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548" w:lineRule="exact"/>
        <w:rPr/>
      </w:pPr>
      <w:r>
        <w:rPr>
          <w:position w:val="-11"/>
        </w:rPr>
        <w:drawing>
          <wp:inline distT="0" distB="0" distL="0" distR="0">
            <wp:extent cx="380968" cy="348355"/>
            <wp:effectExtent l="0" t="0" r="0" b="0"/>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380968" cy="348355"/>
                    </a:xfrm>
                    <a:prstGeom prst="rect">
                      <a:avLst/>
                    </a:prstGeom>
                  </pic:spPr>
                </pic:pic>
              </a:graphicData>
            </a:graphic>
          </wp:inline>
        </w:drawing>
      </w:r>
    </w:p>
    <w:p>
      <w:pPr>
        <w:ind w:left="49"/>
        <w:spacing w:before="14" w:line="219" w:lineRule="auto"/>
        <w:rPr>
          <w:rFonts w:ascii="SimSun" w:hAnsi="SimSun" w:eastAsia="SimSun" w:cs="SimSun"/>
          <w:sz w:val="13"/>
          <w:szCs w:val="13"/>
        </w:rPr>
      </w:pPr>
      <w:r>
        <w:rPr>
          <w:rFonts w:ascii="SimSun" w:hAnsi="SimSun" w:eastAsia="SimSun" w:cs="SimSun"/>
          <w:sz w:val="13"/>
          <w:szCs w:val="13"/>
          <w:spacing w:val="-9"/>
        </w:rPr>
        <w:t>华章科技</w:t>
      </w:r>
    </w:p>
    <w:p>
      <w:pPr>
        <w:pStyle w:val="BodyText"/>
        <w:spacing w:line="316" w:lineRule="auto"/>
        <w:rPr/>
      </w:pPr>
      <w:r/>
    </w:p>
    <w:p>
      <w:pPr>
        <w:pStyle w:val="BodyText"/>
        <w:spacing w:line="316" w:lineRule="auto"/>
        <w:rPr/>
      </w:pPr>
      <w:r/>
    </w:p>
    <w:p>
      <w:pPr>
        <w:pStyle w:val="BodyText"/>
        <w:spacing w:line="317" w:lineRule="auto"/>
        <w:rPr/>
      </w:pPr>
      <w:r/>
    </w:p>
    <w:p>
      <w:pPr>
        <w:ind w:left="955" w:right="2207" w:hanging="3"/>
        <w:spacing w:before="289" w:line="197" w:lineRule="auto"/>
        <w:outlineLvl w:val="0"/>
        <w:rPr>
          <w:rFonts w:ascii="SimSun" w:hAnsi="SimSun" w:eastAsia="SimSun" w:cs="SimSun"/>
          <w:sz w:val="116"/>
          <w:szCs w:val="116"/>
        </w:rPr>
      </w:pPr>
      <w:r>
        <w:rPr>
          <w:rFonts w:ascii="SimSun" w:hAnsi="SimSun" w:eastAsia="SimSun" w:cs="SimSun"/>
          <w:sz w:val="89"/>
          <w:szCs w:val="89"/>
          <w:b/>
          <w:bCs/>
          <w:spacing w:val="12"/>
        </w:rPr>
        <w:t>一本书讲透</w:t>
      </w:r>
      <w:r>
        <w:rPr>
          <w:rFonts w:ascii="SimSun" w:hAnsi="SimSun" w:eastAsia="SimSun" w:cs="SimSun"/>
          <w:sz w:val="89"/>
          <w:szCs w:val="89"/>
          <w:spacing w:val="1"/>
        </w:rPr>
        <w:t xml:space="preserve"> </w:t>
      </w:r>
      <w:r>
        <w:rPr>
          <w:rFonts w:ascii="SimSun" w:hAnsi="SimSun" w:eastAsia="SimSun" w:cs="SimSun"/>
          <w:sz w:val="116"/>
          <w:szCs w:val="116"/>
          <w:b/>
          <w:bCs/>
          <w:spacing w:val="-13"/>
        </w:rPr>
        <w:t>数据治理</w:t>
      </w:r>
    </w:p>
    <w:p>
      <w:pPr>
        <w:ind w:left="945"/>
        <w:spacing w:before="1" w:line="217" w:lineRule="auto"/>
        <w:rPr>
          <w:rFonts w:ascii="SimHei" w:hAnsi="SimHei" w:eastAsia="SimHei" w:cs="SimHei"/>
          <w:sz w:val="38"/>
          <w:szCs w:val="38"/>
        </w:rPr>
      </w:pPr>
      <w:r>
        <w:rPr>
          <w:rFonts w:ascii="SimHei" w:hAnsi="SimHei" w:eastAsia="SimHei" w:cs="SimHei"/>
          <w:sz w:val="38"/>
          <w:szCs w:val="38"/>
          <w:b/>
          <w:bCs/>
          <w:color w:val="0253CC"/>
          <w:spacing w:val="-15"/>
        </w:rPr>
        <w:t>战略、方法、工具与实践</w:t>
      </w:r>
    </w:p>
    <w:p>
      <w:pPr>
        <w:pStyle w:val="BodyText"/>
        <w:spacing w:line="402" w:lineRule="auto"/>
        <w:rPr/>
      </w:pPr>
      <w:r/>
    </w:p>
    <w:p>
      <w:pPr>
        <w:ind w:left="940"/>
        <w:spacing w:before="76" w:line="222" w:lineRule="auto"/>
        <w:rPr>
          <w:rFonts w:ascii="SimHei" w:hAnsi="SimHei" w:eastAsia="SimHei" w:cs="SimHei"/>
          <w:sz w:val="23"/>
          <w:szCs w:val="23"/>
        </w:rPr>
      </w:pPr>
      <w:r>
        <w:rPr>
          <w:rFonts w:ascii="SimHei" w:hAnsi="SimHei" w:eastAsia="SimHei" w:cs="SimHei"/>
          <w:sz w:val="23"/>
          <w:szCs w:val="23"/>
          <w:spacing w:val="-10"/>
        </w:rPr>
        <w:t>用友平台与数据智能团队◎著</w:t>
      </w:r>
    </w:p>
    <w:p>
      <w:pPr>
        <w:pStyle w:val="BodyText"/>
        <w:spacing w:line="299" w:lineRule="auto"/>
        <w:rPr/>
      </w:pPr>
      <w:r/>
    </w:p>
    <w:p>
      <w:pPr>
        <w:pStyle w:val="BodyText"/>
        <w:spacing w:line="299" w:lineRule="auto"/>
        <w:rPr/>
      </w:pPr>
      <w:r/>
    </w:p>
    <w:p>
      <w:pPr>
        <w:pStyle w:val="BodyText"/>
        <w:spacing w:line="299" w:lineRule="auto"/>
        <w:rPr/>
      </w:pPr>
      <w:r/>
    </w:p>
    <w:p>
      <w:pPr>
        <w:pStyle w:val="BodyText"/>
        <w:spacing w:line="299" w:lineRule="auto"/>
        <w:rPr/>
      </w:pPr>
      <w:r/>
    </w:p>
    <w:p>
      <w:pPr>
        <w:pStyle w:val="BodyText"/>
        <w:ind w:left="940"/>
        <w:spacing w:before="150" w:line="182" w:lineRule="auto"/>
        <w:rPr>
          <w:sz w:val="52"/>
          <w:szCs w:val="52"/>
        </w:rPr>
      </w:pPr>
      <w:r>
        <w:rPr>
          <w:sz w:val="52"/>
          <w:szCs w:val="52"/>
          <w:color w:val="0654C9"/>
          <w:spacing w:val="-13"/>
        </w:rPr>
        <w:t>DATA GOVERNANCE</w:t>
      </w:r>
    </w:p>
    <w:p>
      <w:pPr>
        <w:pStyle w:val="BodyText"/>
        <w:ind w:left="940"/>
        <w:spacing w:line="313" w:lineRule="exact"/>
        <w:rPr>
          <w:sz w:val="23"/>
          <w:szCs w:val="23"/>
        </w:rPr>
      </w:pPr>
      <w:r>
        <w:rPr>
          <w:sz w:val="23"/>
          <w:szCs w:val="23"/>
          <w:spacing w:val="-1"/>
          <w:position w:val="3"/>
        </w:rPr>
        <w:t>Strategies,Methods,Tools and</w:t>
      </w:r>
      <w:r>
        <w:rPr>
          <w:sz w:val="23"/>
          <w:szCs w:val="23"/>
          <w:spacing w:val="24"/>
          <w:position w:val="3"/>
        </w:rPr>
        <w:t xml:space="preserve"> </w:t>
      </w:r>
      <w:r>
        <w:rPr>
          <w:sz w:val="23"/>
          <w:szCs w:val="23"/>
          <w:spacing w:val="-1"/>
          <w:position w:val="3"/>
        </w:rPr>
        <w:t>Practice</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firstLine="3719"/>
        <w:spacing w:line="541" w:lineRule="exact"/>
        <w:rPr/>
      </w:pPr>
      <w:r>
        <w:rPr>
          <w:position w:val="-10"/>
        </w:rPr>
        <w:drawing>
          <wp:inline distT="0" distB="0" distL="0" distR="0">
            <wp:extent cx="1517662" cy="342930"/>
            <wp:effectExtent l="0" t="0" r="0" b="0"/>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1517662" cy="342930"/>
                    </a:xfrm>
                    <a:prstGeom prst="rect">
                      <a:avLst/>
                    </a:prstGeom>
                  </pic:spPr>
                </pic:pic>
              </a:graphicData>
            </a:graphic>
          </wp:inline>
        </w:drawing>
      </w:r>
    </w:p>
    <w:p>
      <w:pPr>
        <w:spacing w:line="541" w:lineRule="exact"/>
        <w:sectPr>
          <w:headerReference w:type="default" r:id="rId1"/>
          <w:pgSz w:w="9590" w:h="13230"/>
          <w:pgMar w:top="1" w:right="1438" w:bottom="0" w:left="350" w:header="0" w:footer="0" w:gutter="0"/>
        </w:sectPr>
        <w:rPr/>
      </w:pPr>
    </w:p>
    <w:p>
      <w:pPr>
        <w:pStyle w:val="BodyText"/>
        <w:spacing w:line="257" w:lineRule="auto"/>
        <w:rPr/>
      </w:pPr>
      <w:r>
        <w:drawing>
          <wp:anchor distT="0" distB="0" distL="0" distR="0" simplePos="0" relativeHeight="251658240" behindDoc="0" locked="0" layoutInCell="0" allowOverlap="1">
            <wp:simplePos x="0" y="0"/>
            <wp:positionH relativeFrom="page">
              <wp:posOffset>2171701</wp:posOffset>
            </wp:positionH>
            <wp:positionV relativeFrom="page">
              <wp:posOffset>7480327</wp:posOffset>
            </wp:positionV>
            <wp:extent cx="298450" cy="298384"/>
            <wp:effectExtent l="0" t="0" r="0" b="0"/>
            <wp:wrapNone/>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298450" cy="298384"/>
                    </a:xfrm>
                    <a:prstGeom prst="rect">
                      <a:avLst/>
                    </a:prstGeom>
                  </pic:spPr>
                </pic:pic>
              </a:graphicData>
            </a:graphic>
          </wp:anchor>
        </w:drawing>
      </w: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ind w:left="1099"/>
        <w:spacing w:before="121" w:line="168" w:lineRule="auto"/>
        <w:rPr>
          <w:sz w:val="42"/>
          <w:szCs w:val="42"/>
        </w:rPr>
      </w:pPr>
      <w:r>
        <w:rPr>
          <w:sz w:val="42"/>
          <w:szCs w:val="42"/>
          <w:b/>
          <w:bCs/>
          <w:spacing w:val="-16"/>
        </w:rPr>
        <w:t>DATA GOVERNANCE</w:t>
      </w:r>
    </w:p>
    <w:p>
      <w:pPr>
        <w:pStyle w:val="BodyText"/>
        <w:ind w:left="1519"/>
        <w:spacing w:line="258" w:lineRule="exact"/>
        <w:rPr>
          <w:sz w:val="19"/>
          <w:szCs w:val="19"/>
        </w:rPr>
      </w:pPr>
      <w:r>
        <w:rPr>
          <w:sz w:val="19"/>
          <w:szCs w:val="19"/>
          <w:spacing w:val="-3"/>
          <w:position w:val="3"/>
        </w:rPr>
        <w:t>Strategies,Methods,Tools and</w:t>
      </w:r>
      <w:r>
        <w:rPr>
          <w:sz w:val="19"/>
          <w:szCs w:val="19"/>
          <w:spacing w:val="12"/>
          <w:position w:val="3"/>
        </w:rPr>
        <w:t xml:space="preserve"> </w:t>
      </w:r>
      <w:r>
        <w:rPr>
          <w:sz w:val="19"/>
          <w:szCs w:val="19"/>
          <w:spacing w:val="-3"/>
          <w:position w:val="3"/>
        </w:rPr>
        <w:t>Pr</w:t>
      </w:r>
      <w:r>
        <w:rPr>
          <w:sz w:val="19"/>
          <w:szCs w:val="19"/>
          <w:spacing w:val="-4"/>
          <w:position w:val="3"/>
        </w:rPr>
        <w:t>actice</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ind w:left="1599"/>
        <w:spacing w:before="211" w:line="205" w:lineRule="auto"/>
        <w:rPr>
          <w:rFonts w:ascii="SimSun" w:hAnsi="SimSun" w:eastAsia="SimSun" w:cs="SimSun"/>
          <w:sz w:val="65"/>
          <w:szCs w:val="65"/>
        </w:rPr>
      </w:pPr>
      <w:r>
        <w:rPr>
          <w:rFonts w:ascii="SimSun" w:hAnsi="SimSun" w:eastAsia="SimSun" w:cs="SimSun"/>
          <w:sz w:val="65"/>
          <w:szCs w:val="65"/>
          <w:b/>
          <w:bCs/>
          <w:spacing w:val="-9"/>
        </w:rPr>
        <w:t>一本书讲透</w:t>
      </w:r>
    </w:p>
    <w:p>
      <w:pPr>
        <w:ind w:left="1849"/>
        <w:spacing w:before="1" w:line="219" w:lineRule="auto"/>
        <w:rPr>
          <w:rFonts w:ascii="SimSun" w:hAnsi="SimSun" w:eastAsia="SimSun" w:cs="SimSun"/>
          <w:sz w:val="65"/>
          <w:szCs w:val="65"/>
        </w:rPr>
      </w:pPr>
      <w:r>
        <w:rPr>
          <w:rFonts w:ascii="SimSun" w:hAnsi="SimSun" w:eastAsia="SimSun" w:cs="SimSun"/>
          <w:sz w:val="65"/>
          <w:szCs w:val="65"/>
          <w:b/>
          <w:bCs/>
          <w:spacing w:val="-13"/>
        </w:rPr>
        <w:t>数据治理</w:t>
      </w:r>
    </w:p>
    <w:p>
      <w:pPr>
        <w:ind w:left="1693"/>
        <w:spacing w:before="91" w:line="218" w:lineRule="auto"/>
        <w:rPr>
          <w:rFonts w:ascii="SimHei" w:hAnsi="SimHei" w:eastAsia="SimHei" w:cs="SimHei"/>
          <w:sz w:val="28"/>
          <w:szCs w:val="28"/>
        </w:rPr>
      </w:pPr>
      <w:r>
        <w:rPr>
          <w:rFonts w:ascii="SimHei" w:hAnsi="SimHei" w:eastAsia="SimHei" w:cs="SimHei"/>
          <w:sz w:val="28"/>
          <w:szCs w:val="28"/>
          <w:b/>
          <w:bCs/>
          <w:spacing w:val="-19"/>
        </w:rPr>
        <w:t>战略、方法、工具与实践</w:t>
      </w:r>
    </w:p>
    <w:p>
      <w:pPr>
        <w:pStyle w:val="BodyText"/>
        <w:spacing w:line="249" w:lineRule="auto"/>
        <w:rPr/>
      </w:pPr>
      <w:r/>
    </w:p>
    <w:p>
      <w:pPr>
        <w:pStyle w:val="BodyText"/>
        <w:spacing w:line="250" w:lineRule="auto"/>
        <w:rPr/>
      </w:pPr>
      <w:r/>
    </w:p>
    <w:p>
      <w:pPr>
        <w:ind w:left="2002"/>
        <w:spacing w:before="62" w:line="222" w:lineRule="auto"/>
        <w:rPr>
          <w:rFonts w:ascii="SimHei" w:hAnsi="SimHei" w:eastAsia="SimHei" w:cs="SimHei"/>
          <w:sz w:val="19"/>
          <w:szCs w:val="19"/>
        </w:rPr>
      </w:pPr>
      <w:r>
        <w:rPr>
          <w:rFonts w:ascii="SimHei" w:hAnsi="SimHei" w:eastAsia="SimHei" w:cs="SimHei"/>
          <w:sz w:val="19"/>
          <w:szCs w:val="19"/>
          <w:b/>
          <w:bCs/>
          <w:spacing w:val="-18"/>
        </w:rPr>
        <w:t>用友平合与数据智能团队○著</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2542"/>
        <w:spacing w:before="55" w:line="219" w:lineRule="auto"/>
        <w:rPr>
          <w:rFonts w:ascii="SimSun" w:hAnsi="SimSun" w:eastAsia="SimSun" w:cs="SimSun"/>
          <w:sz w:val="17"/>
          <w:szCs w:val="17"/>
        </w:rPr>
      </w:pPr>
      <w:r>
        <w:pict>
          <v:rect id="_x0000_s2" style="position:absolute;margin-left:126.823pt;margin-top:10.8321pt;mso-position-vertical-relative:text;mso-position-horizontal-relative:text;width:84.45pt;height:0.45pt;z-index:251659264;" fillcolor="#000000" filled="true" stroked="false"/>
        </w:pict>
      </w:r>
      <w:r>
        <w:rPr>
          <w:rFonts w:ascii="SimSun" w:hAnsi="SimSun" w:eastAsia="SimSun" w:cs="SimSun"/>
          <w:sz w:val="17"/>
          <w:szCs w:val="17"/>
          <w:b/>
          <w:bCs/>
          <w:spacing w:val="-8"/>
        </w:rPr>
        <w:t>机</w:t>
      </w:r>
      <w:r>
        <w:rPr>
          <w:rFonts w:ascii="SimSun" w:hAnsi="SimSun" w:eastAsia="SimSun" w:cs="SimSun"/>
          <w:sz w:val="17"/>
          <w:szCs w:val="17"/>
          <w:spacing w:val="-8"/>
        </w:rPr>
        <w:t xml:space="preserve"> </w:t>
      </w:r>
      <w:r>
        <w:rPr>
          <w:rFonts w:ascii="SimSun" w:hAnsi="SimSun" w:eastAsia="SimSun" w:cs="SimSun"/>
          <w:sz w:val="17"/>
          <w:szCs w:val="17"/>
          <w:b/>
          <w:bCs/>
          <w:spacing w:val="-8"/>
        </w:rPr>
        <w:t>械</w:t>
      </w:r>
      <w:r>
        <w:rPr>
          <w:rFonts w:ascii="SimSun" w:hAnsi="SimSun" w:eastAsia="SimSun" w:cs="SimSun"/>
          <w:sz w:val="17"/>
          <w:szCs w:val="17"/>
          <w:spacing w:val="6"/>
        </w:rPr>
        <w:t xml:space="preserve"> </w:t>
      </w:r>
      <w:r>
        <w:rPr>
          <w:rFonts w:ascii="SimSun" w:hAnsi="SimSun" w:eastAsia="SimSun" w:cs="SimSun"/>
          <w:sz w:val="17"/>
          <w:szCs w:val="17"/>
          <w:b/>
          <w:bCs/>
          <w:spacing w:val="-8"/>
        </w:rPr>
        <w:t>工</w:t>
      </w:r>
      <w:r>
        <w:rPr>
          <w:rFonts w:ascii="SimSun" w:hAnsi="SimSun" w:eastAsia="SimSun" w:cs="SimSun"/>
          <w:sz w:val="17"/>
          <w:szCs w:val="17"/>
          <w:spacing w:val="4"/>
        </w:rPr>
        <w:t xml:space="preserve"> </w:t>
      </w:r>
      <w:r>
        <w:rPr>
          <w:rFonts w:ascii="SimSun" w:hAnsi="SimSun" w:eastAsia="SimSun" w:cs="SimSun"/>
          <w:sz w:val="17"/>
          <w:szCs w:val="17"/>
          <w:b/>
          <w:bCs/>
          <w:spacing w:val="-8"/>
        </w:rPr>
        <w:t>业</w:t>
      </w:r>
      <w:r>
        <w:rPr>
          <w:rFonts w:ascii="SimSun" w:hAnsi="SimSun" w:eastAsia="SimSun" w:cs="SimSun"/>
          <w:sz w:val="17"/>
          <w:szCs w:val="17"/>
          <w:spacing w:val="19"/>
        </w:rPr>
        <w:t xml:space="preserve"> </w:t>
      </w:r>
      <w:r>
        <w:rPr>
          <w:rFonts w:ascii="SimSun" w:hAnsi="SimSun" w:eastAsia="SimSun" w:cs="SimSun"/>
          <w:sz w:val="17"/>
          <w:szCs w:val="17"/>
          <w:b/>
          <w:bCs/>
          <w:spacing w:val="-8"/>
        </w:rPr>
        <w:t>出</w:t>
      </w:r>
      <w:r>
        <w:rPr>
          <w:rFonts w:ascii="SimSun" w:hAnsi="SimSun" w:eastAsia="SimSun" w:cs="SimSun"/>
          <w:sz w:val="17"/>
          <w:szCs w:val="17"/>
          <w:spacing w:val="5"/>
        </w:rPr>
        <w:t xml:space="preserve"> </w:t>
      </w:r>
      <w:r>
        <w:rPr>
          <w:rFonts w:ascii="SimSun" w:hAnsi="SimSun" w:eastAsia="SimSun" w:cs="SimSun"/>
          <w:sz w:val="17"/>
          <w:szCs w:val="17"/>
          <w:b/>
          <w:bCs/>
          <w:spacing w:val="-8"/>
        </w:rPr>
        <w:t>版</w:t>
      </w:r>
      <w:r>
        <w:rPr>
          <w:rFonts w:ascii="SimSun" w:hAnsi="SimSun" w:eastAsia="SimSun" w:cs="SimSun"/>
          <w:sz w:val="17"/>
          <w:szCs w:val="17"/>
          <w:spacing w:val="7"/>
        </w:rPr>
        <w:t xml:space="preserve"> </w:t>
      </w:r>
      <w:r>
        <w:rPr>
          <w:rFonts w:ascii="SimSun" w:hAnsi="SimSun" w:eastAsia="SimSun" w:cs="SimSun"/>
          <w:sz w:val="17"/>
          <w:szCs w:val="17"/>
          <w:b/>
          <w:bCs/>
          <w:spacing w:val="-8"/>
        </w:rPr>
        <w:t>社</w:t>
      </w:r>
    </w:p>
    <w:p>
      <w:pPr>
        <w:pStyle w:val="BodyText"/>
        <w:ind w:left="2550"/>
        <w:spacing w:before="3" w:line="198" w:lineRule="auto"/>
        <w:rPr>
          <w:sz w:val="19"/>
          <w:szCs w:val="19"/>
        </w:rPr>
      </w:pPr>
      <w:r>
        <w:rPr>
          <w:sz w:val="19"/>
          <w:szCs w:val="19"/>
          <w:b/>
          <w:bCs/>
          <w:spacing w:val="-14"/>
        </w:rPr>
        <w:t>China</w:t>
      </w:r>
      <w:r>
        <w:rPr>
          <w:sz w:val="19"/>
          <w:szCs w:val="19"/>
          <w:b/>
          <w:bCs/>
          <w:spacing w:val="12"/>
        </w:rPr>
        <w:t xml:space="preserve"> </w:t>
      </w:r>
      <w:r>
        <w:rPr>
          <w:sz w:val="19"/>
          <w:szCs w:val="19"/>
          <w:b/>
          <w:bCs/>
          <w:spacing w:val="-14"/>
        </w:rPr>
        <w:t>Machine</w:t>
      </w:r>
      <w:r>
        <w:rPr>
          <w:sz w:val="19"/>
          <w:szCs w:val="19"/>
          <w:b/>
          <w:bCs/>
          <w:spacing w:val="6"/>
        </w:rPr>
        <w:t xml:space="preserve"> </w:t>
      </w:r>
      <w:r>
        <w:rPr>
          <w:sz w:val="19"/>
          <w:szCs w:val="19"/>
          <w:b/>
          <w:bCs/>
          <w:spacing w:val="-14"/>
        </w:rPr>
        <w:t>Press</w:t>
      </w:r>
    </w:p>
    <w:p>
      <w:pPr>
        <w:spacing w:line="198" w:lineRule="auto"/>
        <w:sectPr>
          <w:pgSz w:w="9400" w:h="13100"/>
          <w:pgMar w:top="400" w:right="1410" w:bottom="0" w:left="1410" w:header="0" w:footer="0" w:gutter="0"/>
        </w:sectPr>
        <w:rPr>
          <w:sz w:val="19"/>
          <w:szCs w:val="19"/>
        </w:rPr>
      </w:pPr>
    </w:p>
    <w:p>
      <w:pPr>
        <w:pStyle w:val="BodyText"/>
        <w:spacing w:line="328" w:lineRule="auto"/>
        <w:rPr/>
      </w:pPr>
      <w:r/>
    </w:p>
    <w:p>
      <w:pPr>
        <w:spacing w:before="78" w:line="219" w:lineRule="auto"/>
        <w:rPr>
          <w:rFonts w:ascii="SimSun" w:hAnsi="SimSun" w:eastAsia="SimSun" w:cs="SimSun"/>
          <w:sz w:val="24"/>
          <w:szCs w:val="24"/>
        </w:rPr>
      </w:pPr>
      <w:r>
        <w:rPr>
          <w:rFonts w:ascii="SimSun" w:hAnsi="SimSun" w:eastAsia="SimSun" w:cs="SimSun"/>
          <w:sz w:val="24"/>
          <w:szCs w:val="24"/>
          <w:spacing w:val="5"/>
        </w:rPr>
        <w:t>图书在版编目(</w:t>
      </w:r>
      <w:r>
        <w:rPr>
          <w:rFonts w:ascii="SimSun" w:hAnsi="SimSun" w:eastAsia="SimSun" w:cs="SimSun"/>
          <w:sz w:val="24"/>
          <w:szCs w:val="24"/>
        </w:rPr>
        <w:t>CIP</w:t>
      </w:r>
      <w:r>
        <w:rPr>
          <w:rFonts w:ascii="SimSun" w:hAnsi="SimSun" w:eastAsia="SimSun" w:cs="SimSun"/>
          <w:sz w:val="24"/>
          <w:szCs w:val="24"/>
          <w:spacing w:val="5"/>
        </w:rPr>
        <w:t>)</w:t>
      </w:r>
      <w:r>
        <w:rPr>
          <w:rFonts w:ascii="SimSun" w:hAnsi="SimSun" w:eastAsia="SimSun" w:cs="SimSun"/>
          <w:sz w:val="24"/>
          <w:szCs w:val="24"/>
          <w:spacing w:val="63"/>
        </w:rPr>
        <w:t xml:space="preserve"> </w:t>
      </w:r>
      <w:r>
        <w:rPr>
          <w:rFonts w:ascii="SimSun" w:hAnsi="SimSun" w:eastAsia="SimSun" w:cs="SimSun"/>
          <w:sz w:val="24"/>
          <w:szCs w:val="24"/>
          <w:spacing w:val="5"/>
        </w:rPr>
        <w:t>数据</w:t>
      </w:r>
    </w:p>
    <w:p>
      <w:pPr>
        <w:ind w:right="5"/>
        <w:spacing w:before="132" w:line="256" w:lineRule="auto"/>
        <w:rPr>
          <w:rFonts w:ascii="SimSun" w:hAnsi="SimSun" w:eastAsia="SimSun" w:cs="SimSun"/>
          <w:sz w:val="17"/>
          <w:szCs w:val="17"/>
        </w:rPr>
      </w:pPr>
      <w:r>
        <w:rPr>
          <w:rFonts w:ascii="SimSun" w:hAnsi="SimSun" w:eastAsia="SimSun" w:cs="SimSun"/>
          <w:sz w:val="17"/>
          <w:szCs w:val="17"/>
          <w:spacing w:val="21"/>
        </w:rPr>
        <w:t>一本书讲透数据治理：战略、方法、工具与实践/用友平台与数据智能团队著</w:t>
      </w:r>
      <w:r>
        <w:rPr>
          <w:rFonts w:ascii="SimSun" w:hAnsi="SimSun" w:eastAsia="SimSun" w:cs="SimSun"/>
          <w:sz w:val="17"/>
          <w:szCs w:val="17"/>
          <w:spacing w:val="-36"/>
        </w:rPr>
        <w:t xml:space="preserve"> </w:t>
      </w:r>
      <w:r>
        <w:rPr>
          <w:rFonts w:ascii="SimSun" w:hAnsi="SimSun" w:eastAsia="SimSun" w:cs="SimSun"/>
          <w:sz w:val="17"/>
          <w:szCs w:val="17"/>
          <w:spacing w:val="21"/>
        </w:rPr>
        <w:t>.--</w:t>
      </w:r>
      <w:r>
        <w:rPr>
          <w:rFonts w:ascii="SimSun" w:hAnsi="SimSun" w:eastAsia="SimSun" w:cs="SimSun"/>
          <w:sz w:val="17"/>
          <w:szCs w:val="17"/>
          <w:spacing w:val="-51"/>
        </w:rPr>
        <w:t xml:space="preserve"> </w:t>
      </w:r>
      <w:r>
        <w:rPr>
          <w:rFonts w:ascii="SimSun" w:hAnsi="SimSun" w:eastAsia="SimSun" w:cs="SimSun"/>
          <w:sz w:val="17"/>
          <w:szCs w:val="17"/>
          <w:spacing w:val="21"/>
        </w:rPr>
        <w:t>北京：</w:t>
      </w:r>
      <w:r>
        <w:rPr>
          <w:rFonts w:ascii="SimSun" w:hAnsi="SimSun" w:eastAsia="SimSun" w:cs="SimSun"/>
          <w:sz w:val="17"/>
          <w:szCs w:val="17"/>
        </w:rPr>
        <w:t xml:space="preserve"> </w:t>
      </w:r>
      <w:r>
        <w:rPr>
          <w:rFonts w:ascii="SimSun" w:hAnsi="SimSun" w:eastAsia="SimSun" w:cs="SimSun"/>
          <w:sz w:val="17"/>
          <w:szCs w:val="17"/>
          <w:spacing w:val="19"/>
        </w:rPr>
        <w:t>机械工业出版社，2021.</w:t>
      </w:r>
      <w:r>
        <w:rPr>
          <w:rFonts w:ascii="SimSun" w:hAnsi="SimSun" w:eastAsia="SimSun" w:cs="SimSun"/>
          <w:sz w:val="17"/>
          <w:szCs w:val="17"/>
          <w:spacing w:val="-44"/>
        </w:rPr>
        <w:t xml:space="preserve"> </w:t>
      </w:r>
      <w:r>
        <w:rPr>
          <w:rFonts w:ascii="SimSun" w:hAnsi="SimSun" w:eastAsia="SimSun" w:cs="SimSun"/>
          <w:sz w:val="17"/>
          <w:szCs w:val="17"/>
          <w:spacing w:val="19"/>
        </w:rPr>
        <w:t>11(2022</w:t>
      </w:r>
      <w:r>
        <w:rPr>
          <w:rFonts w:ascii="SimSun" w:hAnsi="SimSun" w:eastAsia="SimSun" w:cs="SimSun"/>
          <w:sz w:val="17"/>
          <w:szCs w:val="17"/>
          <w:spacing w:val="18"/>
        </w:rPr>
        <w:t>.2重印)</w:t>
      </w:r>
    </w:p>
    <w:p>
      <w:pPr>
        <w:spacing w:before="63" w:line="182" w:lineRule="auto"/>
        <w:rPr>
          <w:rFonts w:ascii="SimSun" w:hAnsi="SimSun" w:eastAsia="SimSun" w:cs="SimSun"/>
          <w:sz w:val="24"/>
          <w:szCs w:val="24"/>
        </w:rPr>
      </w:pPr>
      <w:r>
        <w:rPr>
          <w:rFonts w:ascii="SimSun" w:hAnsi="SimSun" w:eastAsia="SimSun" w:cs="SimSun"/>
          <w:sz w:val="24"/>
          <w:szCs w:val="24"/>
          <w:spacing w:val="-11"/>
        </w:rPr>
        <w:t>ISBN 978-7-111-69448-9</w:t>
      </w:r>
    </w:p>
    <w:p>
      <w:pPr>
        <w:spacing w:before="157" w:line="217"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I.</w:t>
      </w:r>
      <w:r>
        <w:rPr>
          <w:rFonts w:ascii="SimSun" w:hAnsi="SimSun" w:eastAsia="SimSun" w:cs="SimSun"/>
          <w:sz w:val="17"/>
          <w:szCs w:val="17"/>
          <w:spacing w:val="-2"/>
        </w:rPr>
        <w:t>①</w:t>
      </w:r>
      <w:r>
        <w:rPr>
          <w:rFonts w:ascii="SimSun" w:hAnsi="SimSun" w:eastAsia="SimSun" w:cs="SimSun"/>
          <w:sz w:val="17"/>
          <w:szCs w:val="17"/>
          <w:spacing w:val="52"/>
        </w:rPr>
        <w:t xml:space="preserve"> </w:t>
      </w:r>
      <w:r>
        <w:rPr>
          <w:rFonts w:ascii="SimSun" w:hAnsi="SimSun" w:eastAsia="SimSun" w:cs="SimSun"/>
          <w:sz w:val="17"/>
          <w:szCs w:val="17"/>
          <w:spacing w:val="-2"/>
        </w:rPr>
        <w:t>一</w:t>
      </w:r>
      <w:r>
        <w:rPr>
          <w:rFonts w:ascii="SimSun" w:hAnsi="SimSun" w:eastAsia="SimSun" w:cs="SimSun"/>
          <w:sz w:val="17"/>
          <w:szCs w:val="17"/>
          <w:spacing w:val="-41"/>
        </w:rPr>
        <w:t xml:space="preserve"> </w:t>
      </w:r>
      <w:r>
        <w:rPr>
          <w:rFonts w:ascii="SimSun" w:hAnsi="SimSun" w:eastAsia="SimSun" w:cs="SimSun"/>
          <w:sz w:val="17"/>
          <w:szCs w:val="17"/>
          <w:spacing w:val="-2"/>
        </w:rPr>
        <w:t>…  </w:t>
      </w:r>
      <w:r>
        <w:rPr>
          <w:rFonts w:ascii="Times New Roman" w:hAnsi="Times New Roman" w:eastAsia="Times New Roman" w:cs="Times New Roman"/>
          <w:sz w:val="17"/>
          <w:szCs w:val="17"/>
          <w:spacing w:val="-2"/>
        </w:rPr>
        <w:t>II.</w:t>
      </w:r>
      <w:r>
        <w:rPr>
          <w:rFonts w:ascii="SimSun" w:hAnsi="SimSun" w:eastAsia="SimSun" w:cs="SimSun"/>
          <w:sz w:val="17"/>
          <w:szCs w:val="17"/>
          <w:spacing w:val="-2"/>
        </w:rPr>
        <w:t>① 用</w:t>
      </w:r>
      <w:r>
        <w:rPr>
          <w:rFonts w:ascii="SimSun" w:hAnsi="SimSun" w:eastAsia="SimSun" w:cs="SimSun"/>
          <w:sz w:val="17"/>
          <w:szCs w:val="17"/>
          <w:spacing w:val="-32"/>
        </w:rPr>
        <w:t xml:space="preserve"> </w:t>
      </w:r>
      <w:r>
        <w:rPr>
          <w:rFonts w:ascii="SimSun" w:hAnsi="SimSun" w:eastAsia="SimSun" w:cs="SimSun"/>
          <w:sz w:val="17"/>
          <w:szCs w:val="17"/>
          <w:spacing w:val="-2"/>
        </w:rPr>
        <w:t>…</w:t>
      </w:r>
      <w:r>
        <w:rPr>
          <w:rFonts w:ascii="SimSun" w:hAnsi="SimSun" w:eastAsia="SimSun" w:cs="SimSun"/>
          <w:sz w:val="17"/>
          <w:szCs w:val="17"/>
          <w:spacing w:val="6"/>
        </w:rPr>
        <w:t xml:space="preserve">  </w:t>
      </w:r>
      <w:r>
        <w:rPr>
          <w:rFonts w:ascii="SimSun" w:hAnsi="SimSun" w:eastAsia="SimSun" w:cs="SimSun"/>
          <w:sz w:val="17"/>
          <w:szCs w:val="17"/>
          <w:spacing w:val="-2"/>
        </w:rPr>
        <w:t>Ⅲ</w:t>
      </w:r>
      <w:r>
        <w:rPr>
          <w:rFonts w:ascii="Times New Roman" w:hAnsi="Times New Roman" w:eastAsia="Times New Roman" w:cs="Times New Roman"/>
          <w:sz w:val="17"/>
          <w:szCs w:val="17"/>
          <w:spacing w:val="-2"/>
        </w:rPr>
        <w:t>I.</w:t>
      </w:r>
      <w:r>
        <w:rPr>
          <w:rFonts w:ascii="SimSun" w:hAnsi="SimSun" w:eastAsia="SimSun" w:cs="SimSun"/>
          <w:sz w:val="17"/>
          <w:szCs w:val="17"/>
          <w:spacing w:val="-2"/>
        </w:rPr>
        <w:t>①</w:t>
      </w:r>
      <w:r>
        <w:rPr>
          <w:rFonts w:ascii="SimSun" w:hAnsi="SimSun" w:eastAsia="SimSun" w:cs="SimSun"/>
          <w:sz w:val="17"/>
          <w:szCs w:val="17"/>
          <w:spacing w:val="20"/>
        </w:rPr>
        <w:t xml:space="preserve"> </w:t>
      </w:r>
      <w:r>
        <w:rPr>
          <w:rFonts w:ascii="SimSun" w:hAnsi="SimSun" w:eastAsia="SimSun" w:cs="SimSun"/>
          <w:sz w:val="17"/>
          <w:szCs w:val="17"/>
          <w:spacing w:val="-2"/>
        </w:rPr>
        <w:t>数据管理  </w:t>
      </w:r>
      <w:r>
        <w:rPr>
          <w:rFonts w:ascii="Times New Roman" w:hAnsi="Times New Roman" w:eastAsia="Times New Roman" w:cs="Times New Roman"/>
          <w:sz w:val="17"/>
          <w:szCs w:val="17"/>
          <w:spacing w:val="-2"/>
        </w:rPr>
        <w:t>IV.</w:t>
      </w:r>
      <w:r>
        <w:rPr>
          <w:rFonts w:ascii="SimSun" w:hAnsi="SimSun" w:eastAsia="SimSun" w:cs="SimSun"/>
          <w:sz w:val="17"/>
          <w:szCs w:val="17"/>
          <w:spacing w:val="-2"/>
        </w:rPr>
        <w:t>①</w:t>
      </w:r>
      <w:r>
        <w:rPr>
          <w:rFonts w:ascii="Times New Roman" w:hAnsi="Times New Roman" w:eastAsia="Times New Roman" w:cs="Times New Roman"/>
          <w:sz w:val="17"/>
          <w:szCs w:val="17"/>
          <w:spacing w:val="-2"/>
        </w:rPr>
        <w:t>TP274</w:t>
      </w:r>
    </w:p>
    <w:p>
      <w:pPr>
        <w:spacing w:before="271" w:line="219" w:lineRule="auto"/>
        <w:rPr>
          <w:rFonts w:ascii="SimSun" w:hAnsi="SimSun" w:eastAsia="SimSun" w:cs="SimSun"/>
          <w:sz w:val="17"/>
          <w:szCs w:val="17"/>
        </w:rPr>
      </w:pPr>
      <w:r>
        <w:rPr>
          <w:rFonts w:ascii="SimSun" w:hAnsi="SimSun" w:eastAsia="SimSun" w:cs="SimSun"/>
          <w:sz w:val="17"/>
          <w:szCs w:val="17"/>
          <w:spacing w:val="26"/>
        </w:rPr>
        <w:t>中国版本图书馆</w:t>
      </w:r>
      <w:r>
        <w:rPr>
          <w:rFonts w:ascii="SimSun" w:hAnsi="SimSun" w:eastAsia="SimSun" w:cs="SimSun"/>
          <w:sz w:val="17"/>
          <w:szCs w:val="17"/>
          <w:spacing w:val="-32"/>
        </w:rPr>
        <w:t xml:space="preserve"> </w:t>
      </w:r>
      <w:r>
        <w:rPr>
          <w:rFonts w:ascii="SimSun" w:hAnsi="SimSun" w:eastAsia="SimSun" w:cs="SimSun"/>
          <w:sz w:val="17"/>
          <w:szCs w:val="17"/>
        </w:rPr>
        <w:t>CIP</w:t>
      </w:r>
      <w:r>
        <w:rPr>
          <w:rFonts w:ascii="SimSun" w:hAnsi="SimSun" w:eastAsia="SimSun" w:cs="SimSun"/>
          <w:sz w:val="17"/>
          <w:szCs w:val="17"/>
          <w:spacing w:val="26"/>
        </w:rPr>
        <w:t xml:space="preserve"> 数据核字(2021)第219502号</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4"/>
        <w:spacing w:before="107" w:line="219" w:lineRule="auto"/>
        <w:rPr>
          <w:rFonts w:ascii="SimSun" w:hAnsi="SimSun" w:eastAsia="SimSun" w:cs="SimSun"/>
          <w:sz w:val="33"/>
          <w:szCs w:val="33"/>
        </w:rPr>
      </w:pPr>
      <w:r>
        <w:rPr>
          <w:rFonts w:ascii="SimSun" w:hAnsi="SimSun" w:eastAsia="SimSun" w:cs="SimSun"/>
          <w:sz w:val="33"/>
          <w:szCs w:val="33"/>
          <w:b/>
          <w:bCs/>
          <w:u w:val="single" w:color="auto"/>
          <w:spacing w:val="-15"/>
        </w:rPr>
        <w:t>一本书讲透数据治理：战略、方法、工具与实践</w:t>
      </w:r>
      <w:r>
        <w:rPr>
          <w:rFonts w:ascii="SimSun" w:hAnsi="SimSun" w:eastAsia="SimSun" w:cs="SimSun"/>
          <w:sz w:val="33"/>
          <w:szCs w:val="33"/>
          <w:u w:val="single" w:color="auto"/>
          <w:spacing w:val="1"/>
        </w:rPr>
        <w:t xml:space="preserve">     </w:t>
      </w:r>
    </w:p>
    <w:p>
      <w:pPr>
        <w:spacing w:before="160" w:line="212" w:lineRule="auto"/>
        <w:rPr>
          <w:rFonts w:ascii="Times New Roman" w:hAnsi="Times New Roman" w:eastAsia="Times New Roman" w:cs="Times New Roman"/>
          <w:sz w:val="17"/>
          <w:szCs w:val="17"/>
        </w:rPr>
      </w:pPr>
      <w:r>
        <w:rPr>
          <w:rFonts w:ascii="SimSun" w:hAnsi="SimSun" w:eastAsia="SimSun" w:cs="SimSun"/>
          <w:sz w:val="17"/>
          <w:szCs w:val="17"/>
          <w:spacing w:val="-18"/>
          <w:w w:val="98"/>
        </w:rPr>
        <w:t>出版发行：机械工业出版社(北京市西城区百万庄大街22号邮政编码：</w:t>
      </w:r>
      <w:r>
        <w:rPr>
          <w:rFonts w:ascii="SimSun" w:hAnsi="SimSun" w:eastAsia="SimSun" w:cs="SimSun"/>
          <w:sz w:val="17"/>
          <w:szCs w:val="17"/>
          <w:spacing w:val="-32"/>
        </w:rPr>
        <w:t xml:space="preserve"> </w:t>
      </w:r>
      <w:r>
        <w:rPr>
          <w:rFonts w:ascii="Times New Roman" w:hAnsi="Times New Roman" w:eastAsia="Times New Roman" w:cs="Times New Roman"/>
          <w:sz w:val="17"/>
          <w:szCs w:val="17"/>
          <w:spacing w:val="-18"/>
          <w:w w:val="98"/>
        </w:rPr>
        <w:t>100037)</w:t>
      </w:r>
    </w:p>
    <w:p>
      <w:pPr>
        <w:spacing w:before="94" w:line="219" w:lineRule="auto"/>
        <w:rPr>
          <w:rFonts w:ascii="SimSun" w:hAnsi="SimSun" w:eastAsia="SimSun" w:cs="SimSun"/>
          <w:sz w:val="17"/>
          <w:szCs w:val="17"/>
        </w:rPr>
      </w:pPr>
      <w:r>
        <w:rPr>
          <w:rFonts w:ascii="SimSun" w:hAnsi="SimSun" w:eastAsia="SimSun" w:cs="SimSun"/>
          <w:sz w:val="17"/>
          <w:szCs w:val="17"/>
          <w:spacing w:val="-4"/>
        </w:rPr>
        <w:t>责任编辑：杨绣国    罗词亮                     责任校对：马荣敏</w:t>
      </w:r>
    </w:p>
    <w:p>
      <w:pPr>
        <w:spacing w:before="59" w:line="219" w:lineRule="auto"/>
        <w:rPr>
          <w:rFonts w:ascii="SimSun" w:hAnsi="SimSun" w:eastAsia="SimSun" w:cs="SimSun"/>
          <w:sz w:val="17"/>
          <w:szCs w:val="17"/>
        </w:rPr>
      </w:pPr>
      <w:r>
        <w:rPr>
          <w:rFonts w:ascii="SimSun" w:hAnsi="SimSun" w:eastAsia="SimSun" w:cs="SimSun"/>
          <w:sz w:val="17"/>
          <w:szCs w:val="17"/>
          <w:spacing w:val="6"/>
        </w:rPr>
        <w:t>印   刷：</w:t>
      </w:r>
      <w:r>
        <w:rPr>
          <w:rFonts w:ascii="SimSun" w:hAnsi="SimSun" w:eastAsia="SimSun" w:cs="SimSun"/>
          <w:sz w:val="17"/>
          <w:szCs w:val="17"/>
          <w:spacing w:val="-46"/>
        </w:rPr>
        <w:t xml:space="preserve"> </w:t>
      </w:r>
      <w:r>
        <w:rPr>
          <w:rFonts w:ascii="SimSun" w:hAnsi="SimSun" w:eastAsia="SimSun" w:cs="SimSun"/>
          <w:sz w:val="17"/>
          <w:szCs w:val="17"/>
          <w:spacing w:val="6"/>
        </w:rPr>
        <w:t>北京诚信伟业印刷有限公司             版 </w:t>
      </w:r>
      <w:r>
        <w:rPr>
          <w:rFonts w:ascii="SimSun" w:hAnsi="SimSun" w:eastAsia="SimSun" w:cs="SimSun"/>
          <w:sz w:val="17"/>
          <w:szCs w:val="17"/>
          <w:spacing w:val="5"/>
        </w:rPr>
        <w:t xml:space="preserve">  次：2022年2月第1版第2次印刷</w:t>
      </w:r>
    </w:p>
    <w:p>
      <w:pPr>
        <w:spacing w:before="42" w:line="224" w:lineRule="auto"/>
        <w:rPr>
          <w:rFonts w:ascii="SimSun" w:hAnsi="SimSun" w:eastAsia="SimSun" w:cs="SimSun"/>
          <w:sz w:val="17"/>
          <w:szCs w:val="17"/>
        </w:rPr>
      </w:pPr>
      <w:r>
        <w:rPr>
          <w:rFonts w:ascii="SimSun" w:hAnsi="SimSun" w:eastAsia="SimSun" w:cs="SimSun"/>
          <w:sz w:val="17"/>
          <w:szCs w:val="17"/>
          <w:spacing w:val="-5"/>
          <w:position w:val="-1"/>
        </w:rPr>
        <w:t>开</w:t>
      </w:r>
      <w:r>
        <w:rPr>
          <w:rFonts w:ascii="SimSun" w:hAnsi="SimSun" w:eastAsia="SimSun" w:cs="SimSun"/>
          <w:sz w:val="17"/>
          <w:szCs w:val="17"/>
          <w:spacing w:val="20"/>
          <w:position w:val="-1"/>
        </w:rPr>
        <w:t xml:space="preserve">   </w:t>
      </w:r>
      <w:r>
        <w:rPr>
          <w:rFonts w:ascii="SimSun" w:hAnsi="SimSun" w:eastAsia="SimSun" w:cs="SimSun"/>
          <w:sz w:val="17"/>
          <w:szCs w:val="17"/>
          <w:spacing w:val="-5"/>
          <w:position w:val="-1"/>
        </w:rPr>
        <w:t>本： </w:t>
      </w:r>
      <w:r>
        <w:rPr>
          <w:rFonts w:ascii="SimSun" w:hAnsi="SimSun" w:eastAsia="SimSun" w:cs="SimSun"/>
          <w:sz w:val="17"/>
          <w:szCs w:val="17"/>
          <w:spacing w:val="-5"/>
        </w:rPr>
        <w:t>186mm×240mm</w:t>
      </w:r>
      <w:r>
        <w:rPr>
          <w:rFonts w:ascii="SimSun" w:hAnsi="SimSun" w:eastAsia="SimSun" w:cs="SimSun"/>
          <w:sz w:val="17"/>
          <w:szCs w:val="17"/>
          <w:spacing w:val="7"/>
        </w:rPr>
        <w:t xml:space="preserve">     </w:t>
      </w:r>
      <w:r>
        <w:rPr>
          <w:rFonts w:ascii="SimSun" w:hAnsi="SimSun" w:eastAsia="SimSun" w:cs="SimSun"/>
          <w:sz w:val="17"/>
          <w:szCs w:val="17"/>
          <w:spacing w:val="-5"/>
        </w:rPr>
        <w:t>1/16</w:t>
      </w:r>
      <w:r>
        <w:rPr>
          <w:rFonts w:ascii="SimSun" w:hAnsi="SimSun" w:eastAsia="SimSun" w:cs="SimSun"/>
          <w:sz w:val="17"/>
          <w:szCs w:val="17"/>
          <w:spacing w:val="4"/>
        </w:rPr>
        <w:t xml:space="preserve">              </w:t>
      </w:r>
      <w:r>
        <w:rPr>
          <w:rFonts w:ascii="SimSun" w:hAnsi="SimSun" w:eastAsia="SimSun" w:cs="SimSun"/>
          <w:sz w:val="17"/>
          <w:szCs w:val="17"/>
          <w:spacing w:val="-5"/>
        </w:rPr>
        <w:t>印    张：27</w:t>
      </w:r>
    </w:p>
    <w:p>
      <w:pPr>
        <w:spacing w:before="48" w:line="229" w:lineRule="auto"/>
        <w:rPr>
          <w:rFonts w:ascii="SimSun" w:hAnsi="SimSun" w:eastAsia="SimSun" w:cs="SimSun"/>
          <w:sz w:val="17"/>
          <w:szCs w:val="17"/>
        </w:rPr>
      </w:pPr>
      <w:r>
        <w:rPr>
          <w:rFonts w:ascii="SimSun" w:hAnsi="SimSun" w:eastAsia="SimSun" w:cs="SimSun"/>
          <w:sz w:val="17"/>
          <w:szCs w:val="17"/>
        </w:rPr>
        <w:t>书</w:t>
      </w:r>
      <w:r>
        <w:rPr>
          <w:rFonts w:ascii="SimSun" w:hAnsi="SimSun" w:eastAsia="SimSun" w:cs="SimSun"/>
          <w:sz w:val="17"/>
          <w:szCs w:val="17"/>
          <w:spacing w:val="15"/>
        </w:rPr>
        <w:t xml:space="preserve">   </w:t>
      </w:r>
      <w:r>
        <w:rPr>
          <w:rFonts w:ascii="SimSun" w:hAnsi="SimSun" w:eastAsia="SimSun" w:cs="SimSun"/>
          <w:sz w:val="17"/>
          <w:szCs w:val="17"/>
        </w:rPr>
        <w:t>号： ISBN</w:t>
      </w:r>
      <w:r>
        <w:rPr>
          <w:rFonts w:ascii="SimSun" w:hAnsi="SimSun" w:eastAsia="SimSun" w:cs="SimSun"/>
          <w:sz w:val="17"/>
          <w:szCs w:val="17"/>
          <w:spacing w:val="14"/>
        </w:rPr>
        <w:t xml:space="preserve">    </w:t>
      </w:r>
      <w:r>
        <w:rPr>
          <w:rFonts w:ascii="SimSun" w:hAnsi="SimSun" w:eastAsia="SimSun" w:cs="SimSun"/>
          <w:sz w:val="17"/>
          <w:szCs w:val="17"/>
        </w:rPr>
        <w:t>978-7-111-69448-9          定</w:t>
      </w:r>
      <w:r>
        <w:rPr>
          <w:rFonts w:ascii="SimSun" w:hAnsi="SimSun" w:eastAsia="SimSun" w:cs="SimSun"/>
          <w:sz w:val="17"/>
          <w:szCs w:val="17"/>
          <w:spacing w:val="16"/>
        </w:rPr>
        <w:t xml:space="preserve">   </w:t>
      </w:r>
      <w:r>
        <w:rPr>
          <w:rFonts w:ascii="SimSun" w:hAnsi="SimSun" w:eastAsia="SimSun" w:cs="SimSun"/>
          <w:sz w:val="17"/>
          <w:szCs w:val="17"/>
        </w:rPr>
        <w:t>价：129.</w:t>
      </w:r>
      <w:r>
        <w:rPr>
          <w:rFonts w:ascii="SimSun" w:hAnsi="SimSun" w:eastAsia="SimSun" w:cs="SimSun"/>
          <w:sz w:val="17"/>
          <w:szCs w:val="17"/>
          <w:spacing w:val="-1"/>
        </w:rPr>
        <w:t>00元</w:t>
      </w:r>
    </w:p>
    <w:p>
      <w:pPr>
        <w:spacing w:line="167" w:lineRule="exact"/>
        <w:rPr/>
      </w:pPr>
      <w:r/>
    </w:p>
    <w:p>
      <w:pPr>
        <w:spacing w:line="167" w:lineRule="exact"/>
        <w:sectPr>
          <w:pgSz w:w="9370" w:h="13090"/>
          <w:pgMar w:top="400" w:right="1119" w:bottom="0" w:left="859" w:header="0" w:footer="0" w:gutter="0"/>
          <w:cols w:equalWidth="0" w:num="1">
            <w:col w:w="7391" w:space="0"/>
          </w:cols>
        </w:sectPr>
        <w:rPr/>
      </w:pPr>
    </w:p>
    <w:p>
      <w:pPr>
        <w:spacing w:before="34" w:line="220" w:lineRule="auto"/>
        <w:rPr>
          <w:rFonts w:ascii="SimSun" w:hAnsi="SimSun" w:eastAsia="SimSun" w:cs="SimSun"/>
          <w:sz w:val="17"/>
          <w:szCs w:val="17"/>
        </w:rPr>
      </w:pPr>
      <w:r>
        <w:rPr>
          <w:rFonts w:ascii="SimSun" w:hAnsi="SimSun" w:eastAsia="SimSun" w:cs="SimSun"/>
          <w:sz w:val="17"/>
          <w:szCs w:val="17"/>
          <w:spacing w:val="-3"/>
        </w:rPr>
        <w:t>客服电话：(010)88361066</w:t>
      </w:r>
      <w:r>
        <w:rPr>
          <w:rFonts w:ascii="SimSun" w:hAnsi="SimSun" w:eastAsia="SimSun" w:cs="SimSun"/>
          <w:sz w:val="17"/>
          <w:szCs w:val="17"/>
          <w:spacing w:val="66"/>
        </w:rPr>
        <w:t xml:space="preserve"> </w:t>
      </w:r>
      <w:r>
        <w:rPr>
          <w:rFonts w:ascii="SimSun" w:hAnsi="SimSun" w:eastAsia="SimSun" w:cs="SimSun"/>
          <w:sz w:val="17"/>
          <w:szCs w:val="17"/>
          <w:spacing w:val="-3"/>
        </w:rPr>
        <w:t>88379833</w:t>
      </w:r>
      <w:r>
        <w:rPr>
          <w:rFonts w:ascii="SimSun" w:hAnsi="SimSun" w:eastAsia="SimSun" w:cs="SimSun"/>
          <w:sz w:val="17"/>
          <w:szCs w:val="17"/>
          <w:spacing w:val="72"/>
          <w:w w:val="101"/>
        </w:rPr>
        <w:t xml:space="preserve"> </w:t>
      </w:r>
      <w:r>
        <w:rPr>
          <w:rFonts w:ascii="SimSun" w:hAnsi="SimSun" w:eastAsia="SimSun" w:cs="SimSun"/>
          <w:sz w:val="17"/>
          <w:szCs w:val="17"/>
          <w:spacing w:val="-3"/>
        </w:rPr>
        <w:t>68326294</w:t>
      </w:r>
    </w:p>
    <w:p>
      <w:pPr>
        <w:spacing w:before="37" w:line="184" w:lineRule="auto"/>
        <w:rPr>
          <w:rFonts w:ascii="Times New Roman" w:hAnsi="Times New Roman" w:eastAsia="Times New Roman" w:cs="Times New Roman"/>
          <w:sz w:val="17"/>
          <w:szCs w:val="17"/>
        </w:rPr>
      </w:pPr>
      <w:r>
        <w:rPr>
          <w:rFonts w:ascii="SimSun" w:hAnsi="SimSun" w:eastAsia="SimSun" w:cs="SimSun"/>
          <w:sz w:val="17"/>
          <w:szCs w:val="17"/>
          <w:spacing w:val="-10"/>
        </w:rPr>
        <w:t>华章网站：</w:t>
      </w:r>
      <w:r>
        <w:rPr>
          <w:rFonts w:ascii="Times New Roman" w:hAnsi="Times New Roman" w:eastAsia="Times New Roman" w:cs="Times New Roman"/>
          <w:sz w:val="17"/>
          <w:szCs w:val="17"/>
          <w:spacing w:val="-10"/>
        </w:rPr>
        <w:t>www.hzbook.com</w:t>
      </w:r>
    </w:p>
    <w:p>
      <w:pPr>
        <w:pStyle w:val="BodyText"/>
        <w:spacing w:line="14" w:lineRule="auto"/>
        <w:rPr>
          <w:sz w:val="2"/>
        </w:rPr>
      </w:pPr>
      <w:r>
        <w:rPr>
          <w:sz w:val="2"/>
          <w:szCs w:val="2"/>
        </w:rPr>
        <w:br w:type="column"/>
      </w:r>
    </w:p>
    <w:p>
      <w:pPr>
        <w:spacing w:before="42" w:line="218" w:lineRule="auto"/>
        <w:rPr>
          <w:rFonts w:ascii="SimSun" w:hAnsi="SimSun" w:eastAsia="SimSun" w:cs="SimSun"/>
          <w:sz w:val="17"/>
          <w:szCs w:val="17"/>
        </w:rPr>
      </w:pPr>
      <w:r>
        <w:rPr>
          <w:rFonts w:ascii="SimSun" w:hAnsi="SimSun" w:eastAsia="SimSun" w:cs="SimSun"/>
          <w:sz w:val="17"/>
          <w:szCs w:val="17"/>
          <w:spacing w:val="-5"/>
        </w:rPr>
        <w:t>投稿热线：(010)88379604</w:t>
      </w:r>
    </w:p>
    <w:p>
      <w:pPr>
        <w:spacing w:line="212" w:lineRule="auto"/>
        <w:rPr>
          <w:rFonts w:ascii="Times New Roman" w:hAnsi="Times New Roman" w:eastAsia="Times New Roman" w:cs="Times New Roman"/>
          <w:sz w:val="17"/>
          <w:szCs w:val="17"/>
        </w:rPr>
      </w:pPr>
      <w:r>
        <w:rPr>
          <w:rFonts w:ascii="SimSun" w:hAnsi="SimSun" w:eastAsia="SimSun" w:cs="SimSun"/>
          <w:sz w:val="17"/>
          <w:szCs w:val="17"/>
          <w:spacing w:val="-9"/>
        </w:rPr>
        <w:t>读者信箱：</w:t>
      </w:r>
      <w:r>
        <w:rPr>
          <w:rFonts w:ascii="Times New Roman" w:hAnsi="Times New Roman" w:eastAsia="Times New Roman" w:cs="Times New Roman"/>
          <w:sz w:val="17"/>
          <w:szCs w:val="17"/>
          <w:spacing w:val="-9"/>
        </w:rPr>
        <w:t>hzjsj@hzbook.com</w:t>
      </w:r>
    </w:p>
    <w:p>
      <w:pPr>
        <w:spacing w:line="212" w:lineRule="auto"/>
        <w:sectPr>
          <w:type w:val="continuous"/>
          <w:pgSz w:w="9370" w:h="13090"/>
          <w:pgMar w:top="400" w:right="1119" w:bottom="0" w:left="859" w:header="0" w:footer="0" w:gutter="0"/>
          <w:cols w:equalWidth="0" w:num="2">
            <w:col w:w="3770" w:space="100"/>
            <w:col w:w="3521" w:space="0"/>
          </w:cols>
        </w:sectPr>
        <w:rPr>
          <w:rFonts w:ascii="Times New Roman" w:hAnsi="Times New Roman" w:eastAsia="Times New Roman" w:cs="Times New Roman"/>
          <w:sz w:val="17"/>
          <w:szCs w:val="17"/>
        </w:rPr>
      </w:pPr>
    </w:p>
    <w:p>
      <w:pPr>
        <w:spacing w:before="240" w:line="229" w:lineRule="auto"/>
        <w:rPr>
          <w:rFonts w:ascii="SimSun" w:hAnsi="SimSun" w:eastAsia="SimSun" w:cs="SimSun"/>
          <w:sz w:val="17"/>
          <w:szCs w:val="17"/>
        </w:rPr>
      </w:pPr>
      <w:r>
        <w:rPr>
          <w:rFonts w:ascii="SimSun" w:hAnsi="SimSun" w:eastAsia="SimSun" w:cs="SimSun"/>
          <w:sz w:val="17"/>
          <w:szCs w:val="17"/>
          <w:spacing w:val="-5"/>
        </w:rPr>
        <w:t>版权所有·侵权必究</w:t>
      </w:r>
    </w:p>
    <w:p>
      <w:pPr>
        <w:spacing w:line="220" w:lineRule="auto"/>
        <w:rPr>
          <w:rFonts w:ascii="SimSun" w:hAnsi="SimSun" w:eastAsia="SimSun" w:cs="SimSun"/>
          <w:sz w:val="17"/>
          <w:szCs w:val="17"/>
        </w:rPr>
      </w:pPr>
      <w:r>
        <w:rPr>
          <w:rFonts w:ascii="SimSun" w:hAnsi="SimSun" w:eastAsia="SimSun" w:cs="SimSun"/>
          <w:sz w:val="17"/>
          <w:szCs w:val="17"/>
          <w:spacing w:val="-13"/>
          <w:w w:val="93"/>
        </w:rPr>
        <w:t>封底无防伪标均为盗版</w:t>
      </w:r>
    </w:p>
    <w:p>
      <w:pPr>
        <w:spacing w:before="7" w:line="184" w:lineRule="auto"/>
        <w:rPr>
          <w:rFonts w:ascii="SimSun" w:hAnsi="SimSun" w:eastAsia="SimSun" w:cs="SimSun"/>
          <w:sz w:val="17"/>
          <w:szCs w:val="17"/>
        </w:rPr>
      </w:pPr>
      <w:r>
        <w:rPr>
          <w:rFonts w:ascii="SimSun" w:hAnsi="SimSun" w:eastAsia="SimSun" w:cs="SimSun"/>
          <w:sz w:val="17"/>
          <w:szCs w:val="17"/>
          <w:spacing w:val="-19"/>
          <w:w w:val="98"/>
        </w:rPr>
        <w:t>本书法律顾问：北京大成律师事务所  韩</w:t>
      </w:r>
      <w:r>
        <w:rPr>
          <w:rFonts w:ascii="SimSun" w:hAnsi="SimSun" w:eastAsia="SimSun" w:cs="SimSun"/>
          <w:sz w:val="17"/>
          <w:szCs w:val="17"/>
          <w:spacing w:val="-20"/>
          <w:w w:val="98"/>
        </w:rPr>
        <w:t>光/邹晓东</w:t>
      </w:r>
    </w:p>
    <w:p>
      <w:pPr>
        <w:spacing w:line="184" w:lineRule="auto"/>
        <w:sectPr>
          <w:type w:val="continuous"/>
          <w:pgSz w:w="9370" w:h="13090"/>
          <w:pgMar w:top="400" w:right="1119" w:bottom="0" w:left="859" w:header="0" w:footer="0" w:gutter="0"/>
          <w:cols w:equalWidth="0" w:num="1">
            <w:col w:w="7391" w:space="0"/>
          </w:cols>
        </w:sectPr>
        <w:rPr>
          <w:rFonts w:ascii="SimSun" w:hAnsi="SimSun" w:eastAsia="SimSun" w:cs="SimSun"/>
          <w:sz w:val="17"/>
          <w:szCs w:val="17"/>
        </w:rPr>
      </w:pP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before="75" w:line="222" w:lineRule="auto"/>
        <w:jc w:val="right"/>
        <w:rPr>
          <w:rFonts w:ascii="SimHei" w:hAnsi="SimHei" w:eastAsia="SimHei" w:cs="SimHei"/>
          <w:sz w:val="23"/>
          <w:szCs w:val="23"/>
        </w:rPr>
      </w:pPr>
      <w:r>
        <w:rPr>
          <w:rFonts w:ascii="Times New Roman" w:hAnsi="Times New Roman" w:eastAsia="Times New Roman" w:cs="Times New Roman"/>
          <w:sz w:val="23"/>
          <w:szCs w:val="23"/>
          <w:b/>
          <w:bCs/>
          <w:spacing w:val="-6"/>
        </w:rPr>
        <w:t>Gutues:     </w:t>
      </w:r>
      <w:r>
        <w:rPr>
          <w:rFonts w:ascii="SimHei" w:hAnsi="SimHei" w:eastAsia="SimHei" w:cs="SimHei"/>
          <w:sz w:val="23"/>
          <w:szCs w:val="23"/>
          <w:b/>
          <w:bCs/>
          <w:spacing w:val="-6"/>
        </w:rPr>
        <w:t>作</w:t>
      </w:r>
      <w:r>
        <w:rPr>
          <w:rFonts w:ascii="SimHei" w:hAnsi="SimHei" w:eastAsia="SimHei" w:cs="SimHei"/>
          <w:sz w:val="23"/>
          <w:szCs w:val="23"/>
          <w:spacing w:val="-14"/>
        </w:rPr>
        <w:t xml:space="preserve"> </w:t>
      </w:r>
      <w:r>
        <w:rPr>
          <w:rFonts w:ascii="SimHei" w:hAnsi="SimHei" w:eastAsia="SimHei" w:cs="SimHei"/>
          <w:sz w:val="23"/>
          <w:szCs w:val="23"/>
          <w:b/>
          <w:bCs/>
          <w:spacing w:val="-6"/>
        </w:rPr>
        <w:t>者</w:t>
      </w:r>
      <w:r>
        <w:rPr>
          <w:rFonts w:ascii="SimHei" w:hAnsi="SimHei" w:eastAsia="SimHei" w:cs="SimHei"/>
          <w:sz w:val="23"/>
          <w:szCs w:val="23"/>
          <w:spacing w:val="-26"/>
        </w:rPr>
        <w:t xml:space="preserve"> </w:t>
      </w:r>
      <w:r>
        <w:rPr>
          <w:rFonts w:ascii="SimHei" w:hAnsi="SimHei" w:eastAsia="SimHei" w:cs="SimHei"/>
          <w:sz w:val="23"/>
          <w:szCs w:val="23"/>
          <w:b/>
          <w:bCs/>
          <w:spacing w:val="-6"/>
        </w:rPr>
        <w:t>名</w:t>
      </w:r>
      <w:r>
        <w:rPr>
          <w:rFonts w:ascii="SimHei" w:hAnsi="SimHei" w:eastAsia="SimHei" w:cs="SimHei"/>
          <w:sz w:val="23"/>
          <w:szCs w:val="23"/>
          <w:spacing w:val="-6"/>
        </w:rPr>
        <w:t xml:space="preserve"> </w:t>
      </w:r>
      <w:r>
        <w:rPr>
          <w:rFonts w:ascii="SimHei" w:hAnsi="SimHei" w:eastAsia="SimHei" w:cs="SimHei"/>
          <w:sz w:val="23"/>
          <w:szCs w:val="23"/>
          <w:b/>
          <w:bCs/>
          <w:spacing w:val="-6"/>
        </w:rPr>
        <w:t>单</w:t>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6"/>
        <w:rPr/>
      </w:pPr>
      <w:r/>
    </w:p>
    <w:p>
      <w:pPr>
        <w:spacing w:before="16"/>
        <w:rPr/>
      </w:pPr>
      <w:r/>
    </w:p>
    <w:p>
      <w:pPr>
        <w:spacing w:before="16"/>
        <w:rPr/>
      </w:pPr>
      <w:r/>
    </w:p>
    <w:p>
      <w:pPr>
        <w:spacing w:before="16"/>
        <w:rPr/>
      </w:pPr>
      <w:r/>
    </w:p>
    <w:tbl>
      <w:tblPr>
        <w:tblStyle w:val="TableNormal"/>
        <w:tblW w:w="2580" w:type="dxa"/>
        <w:tblInd w:w="45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04"/>
        <w:gridCol w:w="1276"/>
      </w:tblGrid>
      <w:tr>
        <w:trPr>
          <w:trHeight w:val="346" w:hRule="atLeast"/>
        </w:trPr>
        <w:tc>
          <w:tcPr>
            <w:tcW w:w="1304" w:type="dxa"/>
            <w:vAlign w:val="top"/>
          </w:tcPr>
          <w:p>
            <w:pPr>
              <w:pStyle w:val="TableText"/>
              <w:spacing w:before="3" w:line="221" w:lineRule="auto"/>
              <w:rPr/>
            </w:pPr>
            <w:r>
              <w:rPr>
                <w:spacing w:val="-12"/>
              </w:rPr>
              <w:t>罗小江</w:t>
            </w:r>
          </w:p>
        </w:tc>
        <w:tc>
          <w:tcPr>
            <w:tcW w:w="1276" w:type="dxa"/>
            <w:vAlign w:val="top"/>
          </w:tcPr>
          <w:p>
            <w:pPr>
              <w:pStyle w:val="TableText"/>
              <w:spacing w:line="219" w:lineRule="auto"/>
              <w:jc w:val="right"/>
              <w:rPr/>
            </w:pPr>
            <w:r>
              <w:rPr>
                <w:spacing w:val="-16"/>
              </w:rPr>
              <w:t>石</w:t>
            </w:r>
            <w:r>
              <w:rPr>
                <w:spacing w:val="-15"/>
              </w:rPr>
              <w:t>秀</w:t>
            </w:r>
            <w:r>
              <w:rPr>
                <w:spacing w:val="-11"/>
              </w:rPr>
              <w:t>峰</w:t>
            </w:r>
          </w:p>
        </w:tc>
      </w:tr>
      <w:tr>
        <w:trPr>
          <w:trHeight w:val="460" w:hRule="atLeast"/>
        </w:trPr>
        <w:tc>
          <w:tcPr>
            <w:tcW w:w="1304" w:type="dxa"/>
            <w:vAlign w:val="top"/>
          </w:tcPr>
          <w:p>
            <w:pPr>
              <w:pStyle w:val="TableText"/>
              <w:spacing w:before="112" w:line="219" w:lineRule="auto"/>
              <w:rPr/>
            </w:pPr>
            <w:r>
              <w:rPr>
                <w:spacing w:val="-11"/>
              </w:rPr>
              <w:t>陈忠宝</w:t>
            </w:r>
          </w:p>
        </w:tc>
        <w:tc>
          <w:tcPr>
            <w:tcW w:w="1276" w:type="dxa"/>
            <w:vAlign w:val="top"/>
          </w:tcPr>
          <w:p>
            <w:pPr>
              <w:pStyle w:val="TableText"/>
              <w:spacing w:before="115" w:line="221" w:lineRule="auto"/>
              <w:jc w:val="right"/>
              <w:rPr/>
            </w:pPr>
            <w:r>
              <w:rPr>
                <w:spacing w:val="-26"/>
                <w:w w:val="97"/>
              </w:rPr>
              <w:t>岳</w:t>
            </w:r>
            <w:r>
              <w:rPr>
                <w:spacing w:val="86"/>
              </w:rPr>
              <w:t xml:space="preserve"> </w:t>
            </w:r>
            <w:r>
              <w:rPr>
                <w:spacing w:val="-10"/>
                <w:w w:val="97"/>
              </w:rPr>
              <w:t>昆</w:t>
            </w:r>
          </w:p>
        </w:tc>
      </w:tr>
      <w:tr>
        <w:trPr>
          <w:trHeight w:val="458" w:hRule="atLeast"/>
        </w:trPr>
        <w:tc>
          <w:tcPr>
            <w:tcW w:w="1304" w:type="dxa"/>
            <w:vAlign w:val="top"/>
          </w:tcPr>
          <w:p>
            <w:pPr>
              <w:pStyle w:val="TableText"/>
              <w:spacing w:before="114" w:line="219" w:lineRule="auto"/>
              <w:rPr/>
            </w:pPr>
            <w:r>
              <w:rPr>
                <w:spacing w:val="-12"/>
              </w:rPr>
              <w:t>刘师萍</w:t>
            </w:r>
          </w:p>
        </w:tc>
        <w:tc>
          <w:tcPr>
            <w:tcW w:w="1276" w:type="dxa"/>
            <w:vAlign w:val="top"/>
          </w:tcPr>
          <w:p>
            <w:pPr>
              <w:pStyle w:val="TableText"/>
              <w:spacing w:before="114" w:line="219" w:lineRule="auto"/>
              <w:jc w:val="right"/>
              <w:rPr/>
            </w:pPr>
            <w:r>
              <w:rPr>
                <w:spacing w:val="-25"/>
              </w:rPr>
              <w:t>车</w:t>
            </w:r>
            <w:r>
              <w:rPr>
                <w:spacing w:val="-24"/>
              </w:rPr>
              <w:t>先</w:t>
            </w:r>
            <w:r>
              <w:rPr>
                <w:spacing w:val="-11"/>
              </w:rPr>
              <w:t>泽</w:t>
            </w:r>
          </w:p>
        </w:tc>
      </w:tr>
      <w:tr>
        <w:trPr>
          <w:trHeight w:val="470" w:hRule="atLeast"/>
        </w:trPr>
        <w:tc>
          <w:tcPr>
            <w:tcW w:w="1304" w:type="dxa"/>
            <w:vAlign w:val="top"/>
          </w:tcPr>
          <w:p>
            <w:pPr>
              <w:pStyle w:val="TableText"/>
              <w:spacing w:before="124" w:line="219" w:lineRule="auto"/>
              <w:rPr/>
            </w:pPr>
            <w:r>
              <w:rPr>
                <w:spacing w:val="-13"/>
              </w:rPr>
              <w:t>陈</w:t>
            </w:r>
            <w:r>
              <w:rPr>
                <w:spacing w:val="-54"/>
              </w:rPr>
              <w:t xml:space="preserve"> </w:t>
            </w:r>
            <w:r>
              <w:rPr>
                <w:spacing w:val="-13"/>
              </w:rPr>
              <w:t>.</w:t>
            </w:r>
            <w:r>
              <w:rPr>
                <w:spacing w:val="-61"/>
              </w:rPr>
              <w:t xml:space="preserve"> </w:t>
            </w:r>
            <w:r>
              <w:rPr>
                <w:spacing w:val="-13"/>
              </w:rPr>
              <w:t>楠</w:t>
            </w:r>
          </w:p>
        </w:tc>
        <w:tc>
          <w:tcPr>
            <w:tcW w:w="1276" w:type="dxa"/>
            <w:vAlign w:val="top"/>
          </w:tcPr>
          <w:p>
            <w:pPr>
              <w:pStyle w:val="TableText"/>
              <w:spacing w:before="114" w:line="219" w:lineRule="auto"/>
              <w:jc w:val="right"/>
              <w:rPr/>
            </w:pPr>
            <w:r>
              <w:rPr>
                <w:spacing w:val="-21"/>
              </w:rPr>
              <w:t>陈</w:t>
            </w:r>
            <w:r>
              <w:rPr>
                <w:spacing w:val="96"/>
              </w:rPr>
              <w:t xml:space="preserve"> </w:t>
            </w:r>
            <w:r>
              <w:rPr>
                <w:spacing w:val="-9"/>
              </w:rPr>
              <w:t>辉</w:t>
            </w:r>
          </w:p>
        </w:tc>
      </w:tr>
      <w:tr>
        <w:trPr>
          <w:trHeight w:val="461" w:hRule="atLeast"/>
        </w:trPr>
        <w:tc>
          <w:tcPr>
            <w:tcW w:w="1304" w:type="dxa"/>
            <w:vAlign w:val="top"/>
          </w:tcPr>
          <w:p>
            <w:pPr>
              <w:pStyle w:val="TableText"/>
              <w:spacing w:before="116" w:line="219" w:lineRule="auto"/>
              <w:rPr/>
            </w:pPr>
            <w:r>
              <w:rPr>
                <w:spacing w:val="-3"/>
              </w:rPr>
              <w:t>吴二山</w:t>
            </w:r>
          </w:p>
        </w:tc>
        <w:tc>
          <w:tcPr>
            <w:tcW w:w="1276" w:type="dxa"/>
            <w:vAlign w:val="top"/>
          </w:tcPr>
          <w:p>
            <w:pPr>
              <w:pStyle w:val="TableText"/>
              <w:spacing w:before="116" w:line="220" w:lineRule="auto"/>
              <w:jc w:val="right"/>
              <w:rPr/>
            </w:pPr>
            <w:r>
              <w:rPr>
                <w:spacing w:val="-16"/>
              </w:rPr>
              <w:t>马</w:t>
            </w:r>
            <w:r>
              <w:rPr>
                <w:spacing w:val="-15"/>
              </w:rPr>
              <w:t>妙</w:t>
            </w:r>
            <w:r>
              <w:rPr>
                <w:spacing w:val="-11"/>
              </w:rPr>
              <w:t>红</w:t>
            </w:r>
          </w:p>
        </w:tc>
      </w:tr>
      <w:tr>
        <w:trPr>
          <w:trHeight w:val="346" w:hRule="atLeast"/>
        </w:trPr>
        <w:tc>
          <w:tcPr>
            <w:tcW w:w="1304" w:type="dxa"/>
            <w:vAlign w:val="top"/>
          </w:tcPr>
          <w:p>
            <w:pPr>
              <w:pStyle w:val="TableText"/>
              <w:spacing w:before="115" w:line="177" w:lineRule="auto"/>
              <w:rPr/>
            </w:pPr>
            <w:r>
              <w:rPr>
                <w:spacing w:val="-12"/>
              </w:rPr>
              <w:t>王艳龙</w:t>
            </w:r>
          </w:p>
        </w:tc>
        <w:tc>
          <w:tcPr>
            <w:tcW w:w="1276" w:type="dxa"/>
            <w:vAlign w:val="top"/>
          </w:tcPr>
          <w:p>
            <w:pPr>
              <w:pStyle w:val="TableText"/>
              <w:spacing w:before="116" w:line="176" w:lineRule="auto"/>
              <w:jc w:val="right"/>
              <w:rPr/>
            </w:pPr>
            <w:r>
              <w:rPr>
                <w:spacing w:val="-10"/>
              </w:rPr>
              <w:t>李</w:t>
            </w:r>
            <w:r>
              <w:rPr>
                <w:spacing w:val="85"/>
              </w:rPr>
              <w:t xml:space="preserve"> </w:t>
            </w:r>
            <w:r>
              <w:rPr>
                <w:spacing w:val="-10"/>
              </w:rPr>
              <w:t>超</w:t>
            </w:r>
          </w:p>
        </w:tc>
      </w:tr>
    </w:tbl>
    <w:p>
      <w:pPr>
        <w:pStyle w:val="BodyText"/>
        <w:rPr/>
      </w:pPr>
      <w:r/>
    </w:p>
    <w:p>
      <w:pPr>
        <w:sectPr>
          <w:pgSz w:w="9400" w:h="13100"/>
          <w:pgMar w:top="400" w:right="829" w:bottom="0" w:left="1410" w:header="0" w:footer="0" w:gutter="0"/>
        </w:sectPr>
        <w:rPr/>
      </w:pP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223"/>
        <w:spacing w:before="101" w:line="222" w:lineRule="auto"/>
        <w:rPr>
          <w:sz w:val="31"/>
          <w:szCs w:val="31"/>
        </w:rPr>
      </w:pPr>
      <w:r>
        <w:rPr>
          <w:rFonts w:ascii="SimHei" w:hAnsi="SimHei" w:eastAsia="SimHei" w:cs="SimHei"/>
          <w:sz w:val="31"/>
          <w:szCs w:val="31"/>
          <w:b/>
          <w:bCs/>
          <w:spacing w:val="-27"/>
          <w:w w:val="97"/>
        </w:rPr>
        <w:t>赞</w:t>
      </w:r>
      <w:r>
        <w:rPr>
          <w:rFonts w:ascii="SimHei" w:hAnsi="SimHei" w:eastAsia="SimHei" w:cs="SimHei"/>
          <w:sz w:val="31"/>
          <w:szCs w:val="31"/>
          <w:spacing w:val="114"/>
        </w:rPr>
        <w:t xml:space="preserve"> </w:t>
      </w:r>
      <w:r>
        <w:rPr>
          <w:rFonts w:ascii="SimHei" w:hAnsi="SimHei" w:eastAsia="SimHei" w:cs="SimHei"/>
          <w:sz w:val="31"/>
          <w:szCs w:val="31"/>
          <w:b/>
          <w:bCs/>
          <w:spacing w:val="-27"/>
          <w:w w:val="97"/>
        </w:rPr>
        <w:t>誉</w:t>
      </w:r>
      <w:r>
        <w:rPr>
          <w:rFonts w:ascii="SimHei" w:hAnsi="SimHei" w:eastAsia="SimHei" w:cs="SimHei"/>
          <w:sz w:val="31"/>
          <w:szCs w:val="31"/>
          <w:spacing w:val="17"/>
        </w:rPr>
        <w:t xml:space="preserve"> </w:t>
      </w:r>
      <w:r>
        <w:rPr>
          <w:sz w:val="31"/>
          <w:szCs w:val="31"/>
        </w:rPr>
        <w:drawing>
          <wp:inline distT="0" distB="0" distL="0" distR="0">
            <wp:extent cx="469875" cy="130384"/>
            <wp:effectExtent l="0" t="0" r="0" b="0"/>
            <wp:docPr id="8" name="IM 8"/>
            <wp:cNvGraphicFramePr/>
            <a:graphic>
              <a:graphicData uri="http://schemas.openxmlformats.org/drawingml/2006/picture">
                <pic:pic>
                  <pic:nvPicPr>
                    <pic:cNvPr id="8" name="IM 8"/>
                    <pic:cNvPicPr/>
                  </pic:nvPicPr>
                  <pic:blipFill>
                    <a:blip r:embed="rId5"/>
                    <a:stretch>
                      <a:fillRect/>
                    </a:stretch>
                  </pic:blipFill>
                  <pic:spPr>
                    <a:xfrm rot="0">
                      <a:off x="0" y="0"/>
                      <a:ext cx="469875" cy="130384"/>
                    </a:xfrm>
                    <a:prstGeom prst="rect">
                      <a:avLst/>
                    </a:prstGeom>
                  </pic:spPr>
                </pic:pic>
              </a:graphicData>
            </a:graphic>
          </wp:inline>
        </w:drawing>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right="30" w:firstLine="389"/>
        <w:spacing w:before="68" w:line="262" w:lineRule="auto"/>
        <w:jc w:val="both"/>
        <w:rPr>
          <w:rFonts w:ascii="SimSun" w:hAnsi="SimSun" w:eastAsia="SimSun" w:cs="SimSun"/>
          <w:sz w:val="21"/>
          <w:szCs w:val="21"/>
        </w:rPr>
      </w:pPr>
      <w:r>
        <w:rPr>
          <w:rFonts w:ascii="SimSun" w:hAnsi="SimSun" w:eastAsia="SimSun" w:cs="SimSun"/>
          <w:sz w:val="21"/>
          <w:szCs w:val="21"/>
          <w:spacing w:val="2"/>
        </w:rPr>
        <w:t>数据质量不好会犯法吗?还真有可能。数据</w:t>
      </w:r>
      <w:r>
        <w:rPr>
          <w:rFonts w:ascii="SimSun" w:hAnsi="SimSun" w:eastAsia="SimSun" w:cs="SimSun"/>
          <w:sz w:val="21"/>
          <w:szCs w:val="21"/>
          <w:spacing w:val="1"/>
        </w:rPr>
        <w:t>治理越来越重要，甚至已经远远超出一家</w:t>
      </w:r>
      <w:r>
        <w:rPr>
          <w:rFonts w:ascii="SimSun" w:hAnsi="SimSun" w:eastAsia="SimSun" w:cs="SimSun"/>
          <w:sz w:val="21"/>
          <w:szCs w:val="21"/>
        </w:rPr>
        <w:t xml:space="preserve"> </w:t>
      </w:r>
      <w:r>
        <w:rPr>
          <w:rFonts w:ascii="SimSun" w:hAnsi="SimSun" w:eastAsia="SimSun" w:cs="SimSun"/>
          <w:sz w:val="21"/>
          <w:szCs w:val="21"/>
          <w:spacing w:val="-2"/>
        </w:rPr>
        <w:t>企业对自身应用的关注范围，成为一个社会问题，更是“数字中国”的建设基础。高质量</w:t>
      </w:r>
      <w:r>
        <w:rPr>
          <w:rFonts w:ascii="SimSun" w:hAnsi="SimSun" w:eastAsia="SimSun" w:cs="SimSun"/>
          <w:sz w:val="21"/>
          <w:szCs w:val="21"/>
          <w:spacing w:val="15"/>
        </w:rPr>
        <w:t xml:space="preserve"> </w:t>
      </w:r>
      <w:r>
        <w:rPr>
          <w:rFonts w:ascii="SimSun" w:hAnsi="SimSun" w:eastAsia="SimSun" w:cs="SimSun"/>
          <w:sz w:val="21"/>
          <w:szCs w:val="21"/>
          <w:spacing w:val="-1"/>
        </w:rPr>
        <w:t>发展离不开高质量的数据和在高度责任感驱</w:t>
      </w:r>
      <w:r>
        <w:rPr>
          <w:rFonts w:ascii="SimSun" w:hAnsi="SimSun" w:eastAsia="SimSun" w:cs="SimSun"/>
          <w:sz w:val="21"/>
          <w:szCs w:val="21"/>
          <w:spacing w:val="-2"/>
        </w:rPr>
        <w:t>使下的数据治理。本书作者之一石秀峰是数据</w:t>
      </w:r>
      <w:r>
        <w:rPr>
          <w:rFonts w:ascii="SimSun" w:hAnsi="SimSun" w:eastAsia="SimSun" w:cs="SimSun"/>
          <w:sz w:val="21"/>
          <w:szCs w:val="21"/>
        </w:rPr>
        <w:t xml:space="preserve"> </w:t>
      </w:r>
      <w:r>
        <w:rPr>
          <w:rFonts w:ascii="SimSun" w:hAnsi="SimSun" w:eastAsia="SimSun" w:cs="SimSun"/>
          <w:sz w:val="21"/>
          <w:szCs w:val="21"/>
          <w:spacing w:val="-4"/>
        </w:rPr>
        <w:t>领域的“老法师”,这本书凝结了他及他所在团队丰富的专业经验。如果你想全面了解数据</w:t>
      </w:r>
      <w:r>
        <w:rPr>
          <w:rFonts w:ascii="SimSun" w:hAnsi="SimSun" w:eastAsia="SimSun" w:cs="SimSun"/>
          <w:sz w:val="21"/>
          <w:szCs w:val="21"/>
          <w:spacing w:val="16"/>
        </w:rPr>
        <w:t xml:space="preserve"> </w:t>
      </w:r>
      <w:r>
        <w:rPr>
          <w:rFonts w:ascii="SimSun" w:hAnsi="SimSun" w:eastAsia="SimSun" w:cs="SimSun"/>
          <w:sz w:val="21"/>
          <w:szCs w:val="21"/>
          <w:spacing w:val="-7"/>
        </w:rPr>
        <w:t>治理并学以致用，那就赶快翻开这本书吧!</w:t>
      </w:r>
    </w:p>
    <w:p>
      <w:pPr>
        <w:ind w:left="3524" w:right="307" w:hanging="715"/>
        <w:spacing w:before="79" w:line="246" w:lineRule="auto"/>
        <w:rPr>
          <w:rFonts w:ascii="KaiTi" w:hAnsi="KaiTi" w:eastAsia="KaiTi" w:cs="KaiTi"/>
          <w:sz w:val="21"/>
          <w:szCs w:val="21"/>
        </w:rPr>
      </w:pPr>
      <w:r>
        <w:rPr>
          <w:rFonts w:ascii="KaiTi" w:hAnsi="KaiTi" w:eastAsia="KaiTi" w:cs="KaiTi"/>
          <w:sz w:val="21"/>
          <w:szCs w:val="21"/>
          <w:spacing w:val="-3"/>
        </w:rPr>
        <w:t>——付晓岩</w:t>
      </w:r>
      <w:r>
        <w:rPr>
          <w:rFonts w:ascii="KaiTi" w:hAnsi="KaiTi" w:eastAsia="KaiTi" w:cs="KaiTi"/>
          <w:sz w:val="21"/>
          <w:szCs w:val="21"/>
          <w:spacing w:val="-3"/>
        </w:rPr>
        <w:t xml:space="preserve">  </w:t>
      </w:r>
      <w:r>
        <w:rPr>
          <w:rFonts w:ascii="KaiTi" w:hAnsi="KaiTi" w:eastAsia="KaiTi" w:cs="KaiTi"/>
          <w:sz w:val="21"/>
          <w:szCs w:val="21"/>
          <w:spacing w:val="-3"/>
        </w:rPr>
        <w:t>资深业务架构师/《企业级业务架构</w:t>
      </w:r>
      <w:r>
        <w:rPr>
          <w:rFonts w:ascii="KaiTi" w:hAnsi="KaiTi" w:eastAsia="KaiTi" w:cs="KaiTi"/>
          <w:sz w:val="21"/>
          <w:szCs w:val="21"/>
          <w:spacing w:val="-4"/>
        </w:rPr>
        <w:t>设计》</w:t>
      </w:r>
      <w:r>
        <w:rPr>
          <w:rFonts w:ascii="KaiTi" w:hAnsi="KaiTi" w:eastAsia="KaiTi" w:cs="KaiTi"/>
          <w:sz w:val="21"/>
          <w:szCs w:val="21"/>
        </w:rPr>
        <w:t xml:space="preserve"> </w:t>
      </w:r>
      <w:r>
        <w:rPr>
          <w:rFonts w:ascii="KaiTi" w:hAnsi="KaiTi" w:eastAsia="KaiTi" w:cs="KaiTi"/>
          <w:sz w:val="21"/>
          <w:szCs w:val="21"/>
          <w:spacing w:val="-10"/>
        </w:rPr>
        <w:t>《银行数字化转型》《聚合架构》等畅销书作者</w:t>
      </w:r>
    </w:p>
    <w:p>
      <w:pPr>
        <w:pStyle w:val="BodyText"/>
        <w:spacing w:line="290" w:lineRule="auto"/>
        <w:rPr/>
      </w:pPr>
      <w:r/>
    </w:p>
    <w:p>
      <w:pPr>
        <w:ind w:firstLine="389"/>
        <w:spacing w:before="69" w:line="262" w:lineRule="auto"/>
        <w:jc w:val="both"/>
        <w:rPr>
          <w:rFonts w:ascii="SimSun" w:hAnsi="SimSun" w:eastAsia="SimSun" w:cs="SimSun"/>
          <w:sz w:val="21"/>
          <w:szCs w:val="21"/>
        </w:rPr>
      </w:pPr>
      <w:r>
        <w:rPr>
          <w:rFonts w:ascii="SimSun" w:hAnsi="SimSun" w:eastAsia="SimSun" w:cs="SimSun"/>
          <w:sz w:val="21"/>
          <w:szCs w:val="21"/>
          <w:spacing w:val="-1"/>
        </w:rPr>
        <w:t>数字化转型已经成为业界共识。数字化转型的实质是数据驱动的业务创新增长和商业</w:t>
      </w:r>
      <w:r>
        <w:rPr>
          <w:rFonts w:ascii="SimSun" w:hAnsi="SimSun" w:eastAsia="SimSun" w:cs="SimSun"/>
          <w:sz w:val="21"/>
          <w:szCs w:val="21"/>
          <w:spacing w:val="3"/>
        </w:rPr>
        <w:t xml:space="preserve"> </w:t>
      </w:r>
      <w:r>
        <w:rPr>
          <w:rFonts w:ascii="SimSun" w:hAnsi="SimSun" w:eastAsia="SimSun" w:cs="SimSun"/>
          <w:sz w:val="21"/>
          <w:szCs w:val="21"/>
        </w:rPr>
        <w:t>模式创新，数据治理是数字化转型成功的前提与基石。本书在多个行</w:t>
      </w:r>
      <w:r>
        <w:rPr>
          <w:rFonts w:ascii="SimSun" w:hAnsi="SimSun" w:eastAsia="SimSun" w:cs="SimSun"/>
          <w:sz w:val="21"/>
          <w:szCs w:val="21"/>
          <w:spacing w:val="-1"/>
        </w:rPr>
        <w:t>业典型案例实践的基</w:t>
      </w:r>
      <w:r>
        <w:rPr>
          <w:rFonts w:ascii="SimSun" w:hAnsi="SimSun" w:eastAsia="SimSun" w:cs="SimSun"/>
          <w:sz w:val="21"/>
          <w:szCs w:val="21"/>
        </w:rPr>
        <w:t xml:space="preserve"> </w:t>
      </w:r>
      <w:r>
        <w:rPr>
          <w:rFonts w:ascii="SimSun" w:hAnsi="SimSun" w:eastAsia="SimSun" w:cs="SimSun"/>
          <w:sz w:val="21"/>
          <w:szCs w:val="21"/>
          <w:spacing w:val="-2"/>
        </w:rPr>
        <w:t>础上，对数据治理的理论、路径和方法进行了全面、系统的归纳和总结，有很多独到的见</w:t>
      </w:r>
      <w:r>
        <w:rPr>
          <w:rFonts w:ascii="SimSun" w:hAnsi="SimSun" w:eastAsia="SimSun" w:cs="SimSun"/>
          <w:sz w:val="21"/>
          <w:szCs w:val="21"/>
          <w:spacing w:val="17"/>
        </w:rPr>
        <w:t xml:space="preserve"> </w:t>
      </w:r>
      <w:r>
        <w:rPr>
          <w:rFonts w:ascii="SimSun" w:hAnsi="SimSun" w:eastAsia="SimSun" w:cs="SimSun"/>
          <w:sz w:val="21"/>
          <w:szCs w:val="21"/>
          <w:spacing w:val="-2"/>
        </w:rPr>
        <w:t>解。本书源于实践、基于案例、理论联系实际、内容翔实、案例丰富、深入浅出，具有很</w:t>
      </w:r>
      <w:r>
        <w:rPr>
          <w:rFonts w:ascii="SimSun" w:hAnsi="SimSun" w:eastAsia="SimSun" w:cs="SimSun"/>
          <w:sz w:val="21"/>
          <w:szCs w:val="21"/>
          <w:spacing w:val="17"/>
        </w:rPr>
        <w:t xml:space="preserve"> </w:t>
      </w:r>
      <w:r>
        <w:rPr>
          <w:rFonts w:ascii="SimSun" w:hAnsi="SimSun" w:eastAsia="SimSun" w:cs="SimSun"/>
          <w:sz w:val="21"/>
          <w:szCs w:val="21"/>
          <w:spacing w:val="-7"/>
        </w:rPr>
        <w:t>强的实操性和指导性，是每位数字化转型从业人员必备的案头书。</w:t>
      </w:r>
    </w:p>
    <w:p>
      <w:pPr>
        <w:ind w:left="4320" w:right="430" w:hanging="800"/>
        <w:spacing w:before="77" w:line="251" w:lineRule="auto"/>
        <w:rPr>
          <w:rFonts w:ascii="KaiTi" w:hAnsi="KaiTi" w:eastAsia="KaiTi" w:cs="KaiTi"/>
          <w:sz w:val="21"/>
          <w:szCs w:val="21"/>
        </w:rPr>
      </w:pPr>
      <w:r>
        <w:rPr>
          <w:rFonts w:ascii="KaiTi" w:hAnsi="KaiTi" w:eastAsia="KaiTi" w:cs="KaiTi"/>
          <w:sz w:val="21"/>
          <w:szCs w:val="21"/>
          <w:spacing w:val="-4"/>
        </w:rPr>
        <w:t>——陈新河</w:t>
      </w:r>
      <w:r>
        <w:rPr>
          <w:rFonts w:ascii="KaiTi" w:hAnsi="KaiTi" w:eastAsia="KaiTi" w:cs="KaiTi"/>
          <w:sz w:val="21"/>
          <w:szCs w:val="21"/>
          <w:spacing w:val="-4"/>
        </w:rPr>
        <w:t xml:space="preserve">  </w:t>
      </w:r>
      <w:r>
        <w:rPr>
          <w:rFonts w:ascii="KaiTi" w:hAnsi="KaiTi" w:eastAsia="KaiTi" w:cs="KaiTi"/>
          <w:sz w:val="21"/>
          <w:szCs w:val="21"/>
          <w:spacing w:val="-4"/>
        </w:rPr>
        <w:t>中关村大数据产业联盟副秘书</w:t>
      </w:r>
      <w:r>
        <w:rPr>
          <w:rFonts w:ascii="KaiTi" w:hAnsi="KaiTi" w:eastAsia="KaiTi" w:cs="KaiTi"/>
          <w:sz w:val="21"/>
          <w:szCs w:val="21"/>
          <w:spacing w:val="-5"/>
        </w:rPr>
        <w:t>长/</w:t>
      </w:r>
      <w:r>
        <w:rPr>
          <w:rFonts w:ascii="KaiTi" w:hAnsi="KaiTi" w:eastAsia="KaiTi" w:cs="KaiTi"/>
          <w:sz w:val="21"/>
          <w:szCs w:val="21"/>
        </w:rPr>
        <w:t xml:space="preserve"> </w:t>
      </w:r>
      <w:r>
        <w:rPr>
          <w:rFonts w:ascii="KaiTi" w:hAnsi="KaiTi" w:eastAsia="KaiTi" w:cs="KaiTi"/>
          <w:sz w:val="21"/>
          <w:szCs w:val="21"/>
          <w:spacing w:val="-2"/>
        </w:rPr>
        <w:t>中数智汇独立董事/聚合数据独立董事</w:t>
      </w:r>
    </w:p>
    <w:p>
      <w:pPr>
        <w:pStyle w:val="BodyText"/>
        <w:spacing w:line="312" w:lineRule="auto"/>
        <w:rPr/>
      </w:pPr>
      <w:r/>
    </w:p>
    <w:p>
      <w:pPr>
        <w:ind w:right="31" w:firstLine="389"/>
        <w:spacing w:before="68" w:line="255" w:lineRule="auto"/>
        <w:jc w:val="both"/>
        <w:rPr>
          <w:rFonts w:ascii="SimSun" w:hAnsi="SimSun" w:eastAsia="SimSun" w:cs="SimSun"/>
          <w:sz w:val="21"/>
          <w:szCs w:val="21"/>
        </w:rPr>
      </w:pPr>
      <w:r>
        <w:rPr>
          <w:rFonts w:ascii="SimSun" w:hAnsi="SimSun" w:eastAsia="SimSun" w:cs="SimSun"/>
          <w:sz w:val="21"/>
          <w:szCs w:val="21"/>
        </w:rPr>
        <w:t>本书从不同视角对数据治理的价值、现状、问题、挑战进行</w:t>
      </w:r>
      <w:r>
        <w:rPr>
          <w:rFonts w:ascii="SimSun" w:hAnsi="SimSun" w:eastAsia="SimSun" w:cs="SimSun"/>
          <w:sz w:val="21"/>
          <w:szCs w:val="21"/>
          <w:spacing w:val="-1"/>
        </w:rPr>
        <w:t>阐述，涵盖了数据治理的</w:t>
      </w:r>
      <w:r>
        <w:rPr>
          <w:rFonts w:ascii="SimSun" w:hAnsi="SimSun" w:eastAsia="SimSun" w:cs="SimSun"/>
          <w:sz w:val="21"/>
          <w:szCs w:val="21"/>
        </w:rPr>
        <w:t xml:space="preserve"> </w:t>
      </w:r>
      <w:r>
        <w:rPr>
          <w:rFonts w:ascii="SimSun" w:hAnsi="SimSun" w:eastAsia="SimSun" w:cs="SimSun"/>
          <w:sz w:val="21"/>
          <w:szCs w:val="21"/>
          <w:spacing w:val="-2"/>
        </w:rPr>
        <w:t>方方面面，可以指导企业从无到有建立并健全数据治理体系，全面支撑高质量的数据分析</w:t>
      </w:r>
      <w:r>
        <w:rPr>
          <w:rFonts w:ascii="SimSun" w:hAnsi="SimSun" w:eastAsia="SimSun" w:cs="SimSun"/>
          <w:sz w:val="21"/>
          <w:szCs w:val="21"/>
          <w:spacing w:val="15"/>
        </w:rPr>
        <w:t xml:space="preserve"> </w:t>
      </w:r>
      <w:r>
        <w:rPr>
          <w:rFonts w:ascii="SimSun" w:hAnsi="SimSun" w:eastAsia="SimSun" w:cs="SimSun"/>
          <w:sz w:val="21"/>
          <w:szCs w:val="21"/>
          <w:spacing w:val="-9"/>
        </w:rPr>
        <w:t>与应用，对企业数据治理具有指导作用。</w:t>
      </w:r>
    </w:p>
    <w:p>
      <w:pPr>
        <w:ind w:left="4649"/>
        <w:spacing w:before="48" w:line="224" w:lineRule="auto"/>
        <w:rPr>
          <w:rFonts w:ascii="KaiTi" w:hAnsi="KaiTi" w:eastAsia="KaiTi" w:cs="KaiTi"/>
          <w:sz w:val="21"/>
          <w:szCs w:val="21"/>
        </w:rPr>
      </w:pPr>
      <w:r>
        <w:rPr>
          <w:rFonts w:ascii="KaiTi" w:hAnsi="KaiTi" w:eastAsia="KaiTi" w:cs="KaiTi"/>
          <w:sz w:val="21"/>
          <w:szCs w:val="21"/>
          <w:spacing w:val="-4"/>
        </w:rPr>
        <w:t>——蔡春久</w:t>
      </w:r>
      <w:r>
        <w:rPr>
          <w:rFonts w:ascii="KaiTi" w:hAnsi="KaiTi" w:eastAsia="KaiTi" w:cs="KaiTi"/>
          <w:sz w:val="21"/>
          <w:szCs w:val="21"/>
          <w:spacing w:val="-4"/>
        </w:rPr>
        <w:t xml:space="preserve">  </w:t>
      </w:r>
      <w:r>
        <w:rPr>
          <w:rFonts w:ascii="KaiTi" w:hAnsi="KaiTi" w:eastAsia="KaiTi" w:cs="KaiTi"/>
          <w:sz w:val="21"/>
          <w:szCs w:val="21"/>
          <w:spacing w:val="-4"/>
        </w:rPr>
        <w:t>腾讯云数据治理专家</w:t>
      </w:r>
    </w:p>
    <w:p>
      <w:pPr>
        <w:pStyle w:val="BodyText"/>
        <w:spacing w:line="287" w:lineRule="auto"/>
        <w:rPr/>
      </w:pPr>
      <w:r/>
    </w:p>
    <w:p>
      <w:pPr>
        <w:ind w:right="32" w:firstLine="389"/>
        <w:spacing w:before="69" w:line="259" w:lineRule="auto"/>
        <w:jc w:val="both"/>
        <w:rPr>
          <w:rFonts w:ascii="SimSun" w:hAnsi="SimSun" w:eastAsia="SimSun" w:cs="SimSun"/>
          <w:sz w:val="21"/>
          <w:szCs w:val="21"/>
        </w:rPr>
      </w:pPr>
      <w:r>
        <w:rPr>
          <w:rFonts w:ascii="SimSun" w:hAnsi="SimSun" w:eastAsia="SimSun" w:cs="SimSun"/>
          <w:sz w:val="21"/>
          <w:szCs w:val="21"/>
        </w:rPr>
        <w:t>数字化转型是目前国家的战略推动，而数据作为核心生产要</w:t>
      </w:r>
      <w:r>
        <w:rPr>
          <w:rFonts w:ascii="SimSun" w:hAnsi="SimSun" w:eastAsia="SimSun" w:cs="SimSun"/>
          <w:sz w:val="21"/>
          <w:szCs w:val="21"/>
          <w:spacing w:val="-1"/>
        </w:rPr>
        <w:t>素，对数字化转型有着极</w:t>
      </w:r>
      <w:r>
        <w:rPr>
          <w:rFonts w:ascii="SimSun" w:hAnsi="SimSun" w:eastAsia="SimSun" w:cs="SimSun"/>
          <w:sz w:val="21"/>
          <w:szCs w:val="21"/>
        </w:rPr>
        <w:t xml:space="preserve"> </w:t>
      </w:r>
      <w:r>
        <w:rPr>
          <w:rFonts w:ascii="SimSun" w:hAnsi="SimSun" w:eastAsia="SimSun" w:cs="SimSun"/>
          <w:sz w:val="21"/>
          <w:szCs w:val="21"/>
          <w:spacing w:val="-2"/>
        </w:rPr>
        <w:t>其重要的价值和意义。本书作者之一石秀峰的公众号文章干货满满，我一直在跟随阅读并</w:t>
      </w:r>
      <w:r>
        <w:rPr>
          <w:rFonts w:ascii="SimSun" w:hAnsi="SimSun" w:eastAsia="SimSun" w:cs="SimSun"/>
          <w:sz w:val="21"/>
          <w:szCs w:val="21"/>
          <w:spacing w:val="15"/>
        </w:rPr>
        <w:t xml:space="preserve"> </w:t>
      </w:r>
      <w:r>
        <w:rPr>
          <w:rFonts w:ascii="SimSun" w:hAnsi="SimSun" w:eastAsia="SimSun" w:cs="SimSun"/>
          <w:sz w:val="21"/>
          <w:szCs w:val="21"/>
          <w:spacing w:val="-2"/>
        </w:rPr>
        <w:t>经常转发给相关的学员和客户、合作伙伴。这本由石老师主笔的著作真正体系化地讲清楚</w:t>
      </w:r>
      <w:r>
        <w:rPr>
          <w:rFonts w:ascii="SimSun" w:hAnsi="SimSun" w:eastAsia="SimSun" w:cs="SimSun"/>
          <w:sz w:val="21"/>
          <w:szCs w:val="21"/>
          <w:spacing w:val="16"/>
        </w:rPr>
        <w:t xml:space="preserve"> </w:t>
      </w:r>
      <w:r>
        <w:rPr>
          <w:rFonts w:ascii="SimSun" w:hAnsi="SimSun" w:eastAsia="SimSun" w:cs="SimSun"/>
          <w:sz w:val="21"/>
          <w:szCs w:val="21"/>
          <w:spacing w:val="-10"/>
        </w:rPr>
        <w:t>了数据治理，非常推荐。</w:t>
      </w:r>
    </w:p>
    <w:p>
      <w:pPr>
        <w:ind w:left="5070"/>
        <w:spacing w:before="77" w:line="224" w:lineRule="auto"/>
        <w:rPr>
          <w:rFonts w:ascii="KaiTi" w:hAnsi="KaiTi" w:eastAsia="KaiTi" w:cs="KaiTi"/>
          <w:sz w:val="21"/>
          <w:szCs w:val="21"/>
        </w:rPr>
      </w:pPr>
      <w:r>
        <w:rPr>
          <w:rFonts w:ascii="KaiTi" w:hAnsi="KaiTi" w:eastAsia="KaiTi" w:cs="KaiTi"/>
          <w:sz w:val="21"/>
          <w:szCs w:val="21"/>
          <w:spacing w:val="-5"/>
        </w:rPr>
        <w:t>——郭兰英</w:t>
      </w:r>
      <w:r>
        <w:rPr>
          <w:rFonts w:ascii="KaiTi" w:hAnsi="KaiTi" w:eastAsia="KaiTi" w:cs="KaiTi"/>
          <w:sz w:val="21"/>
          <w:szCs w:val="21"/>
          <w:spacing w:val="-5"/>
        </w:rPr>
        <w:t xml:space="preserve">  </w:t>
      </w:r>
      <w:r>
        <w:rPr>
          <w:rFonts w:ascii="KaiTi" w:hAnsi="KaiTi" w:eastAsia="KaiTi" w:cs="KaiTi"/>
          <w:sz w:val="21"/>
          <w:szCs w:val="21"/>
          <w:spacing w:val="-5"/>
        </w:rPr>
        <w:t>青藤时代创始人</w:t>
      </w:r>
    </w:p>
    <w:p>
      <w:pPr>
        <w:spacing w:line="224" w:lineRule="auto"/>
        <w:sectPr>
          <w:pgSz w:w="9370" w:h="13090"/>
          <w:pgMar w:top="400" w:right="787" w:bottom="0" w:left="400" w:header="0" w:footer="0" w:gutter="0"/>
        </w:sectPr>
        <w:rPr>
          <w:rFonts w:ascii="KaiTi" w:hAnsi="KaiTi" w:eastAsia="KaiTi" w:cs="KaiTi"/>
          <w:sz w:val="21"/>
          <w:szCs w:val="21"/>
        </w:rPr>
      </w:pPr>
    </w:p>
    <w:p>
      <w:pPr>
        <w:ind w:right="16"/>
        <w:spacing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rPr>
        <w:t>V</w:t>
      </w:r>
    </w:p>
    <w:p>
      <w:pPr>
        <w:pStyle w:val="BodyText"/>
        <w:spacing w:line="471" w:lineRule="auto"/>
        <w:rPr/>
      </w:pPr>
      <w:r/>
    </w:p>
    <w:p>
      <w:pPr>
        <w:ind w:firstLine="419"/>
        <w:spacing w:before="68" w:line="264" w:lineRule="auto"/>
        <w:jc w:val="both"/>
        <w:rPr>
          <w:rFonts w:ascii="SimSun" w:hAnsi="SimSun" w:eastAsia="SimSun" w:cs="SimSun"/>
          <w:sz w:val="21"/>
          <w:szCs w:val="21"/>
        </w:rPr>
      </w:pPr>
      <w:r>
        <w:rPr>
          <w:rFonts w:ascii="SimSun" w:hAnsi="SimSun" w:eastAsia="SimSun" w:cs="SimSun"/>
          <w:sz w:val="21"/>
          <w:szCs w:val="21"/>
        </w:rPr>
        <w:t>正如本书所讲的，数据治理是企业数字化转型的必经</w:t>
      </w:r>
      <w:r>
        <w:rPr>
          <w:rFonts w:ascii="SimSun" w:hAnsi="SimSun" w:eastAsia="SimSun" w:cs="SimSun"/>
          <w:sz w:val="21"/>
          <w:szCs w:val="21"/>
          <w:spacing w:val="-1"/>
        </w:rPr>
        <w:t>之路，但各行各业的信息化、数</w:t>
      </w:r>
      <w:r>
        <w:rPr>
          <w:rFonts w:ascii="SimSun" w:hAnsi="SimSun" w:eastAsia="SimSun" w:cs="SimSun"/>
          <w:sz w:val="21"/>
          <w:szCs w:val="21"/>
        </w:rPr>
        <w:t xml:space="preserve"> </w:t>
      </w:r>
      <w:r>
        <w:rPr>
          <w:rFonts w:ascii="SimSun" w:hAnsi="SimSun" w:eastAsia="SimSun" w:cs="SimSun"/>
          <w:sz w:val="21"/>
          <w:szCs w:val="21"/>
          <w:spacing w:val="11"/>
        </w:rPr>
        <w:t>字化发展并不均衡，对数据治理的认知程度、重视程度参差不齐。我有幸主导翻译了</w:t>
      </w:r>
      <w:r>
        <w:rPr>
          <w:rFonts w:ascii="SimSun" w:hAnsi="SimSun" w:eastAsia="SimSun" w:cs="SimSun"/>
          <w:sz w:val="21"/>
          <w:szCs w:val="21"/>
        </w:rPr>
        <w:t xml:space="preserve"> </w:t>
      </w:r>
      <w:r>
        <w:rPr>
          <w:rFonts w:ascii="Times New Roman" w:hAnsi="Times New Roman" w:eastAsia="Times New Roman" w:cs="Times New Roman"/>
          <w:sz w:val="21"/>
          <w:szCs w:val="21"/>
        </w:rPr>
        <w:t>DAMA-DMBOK1</w:t>
      </w:r>
      <w:r>
        <w:rPr>
          <w:rFonts w:ascii="SimSun" w:hAnsi="SimSun" w:eastAsia="SimSun" w:cs="SimSun"/>
          <w:sz w:val="21"/>
          <w:szCs w:val="21"/>
        </w:rPr>
        <w:t>和</w:t>
      </w:r>
      <w:r>
        <w:rPr>
          <w:rFonts w:ascii="Times New Roman" w:hAnsi="Times New Roman" w:eastAsia="Times New Roman" w:cs="Times New Roman"/>
          <w:sz w:val="21"/>
          <w:szCs w:val="21"/>
        </w:rPr>
        <w:t>DAMA-DMBOK2,</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rPr>
        <w:t>深刻感受到这两本书的内容相对基础，在面对复杂 </w:t>
      </w:r>
      <w:r>
        <w:rPr>
          <w:rFonts w:ascii="SimSun" w:hAnsi="SimSun" w:eastAsia="SimSun" w:cs="SimSun"/>
          <w:sz w:val="21"/>
          <w:szCs w:val="21"/>
          <w:spacing w:val="-1"/>
        </w:rPr>
        <w:t>的数据治理环境时，我们需要贴近一线、理论联系实际的图书来指导实践，需要更多具有</w:t>
      </w:r>
      <w:r>
        <w:rPr>
          <w:rFonts w:ascii="SimSun" w:hAnsi="SimSun" w:eastAsia="SimSun" w:cs="SimSun"/>
          <w:sz w:val="21"/>
          <w:szCs w:val="21"/>
          <w:spacing w:val="12"/>
        </w:rPr>
        <w:t xml:space="preserve"> </w:t>
      </w:r>
      <w:r>
        <w:rPr>
          <w:rFonts w:ascii="SimSun" w:hAnsi="SimSun" w:eastAsia="SimSun" w:cs="SimSun"/>
          <w:sz w:val="21"/>
          <w:szCs w:val="21"/>
        </w:rPr>
        <w:t>实战经验的专家贡献力量。这本书深入浅出地讲解了数</w:t>
      </w:r>
      <w:r>
        <w:rPr>
          <w:rFonts w:ascii="SimSun" w:hAnsi="SimSun" w:eastAsia="SimSun" w:cs="SimSun"/>
          <w:sz w:val="21"/>
          <w:szCs w:val="21"/>
          <w:spacing w:val="-1"/>
        </w:rPr>
        <w:t>据治理的方法和技术，可为企业数</w:t>
      </w:r>
      <w:r>
        <w:rPr>
          <w:rFonts w:ascii="SimSun" w:hAnsi="SimSun" w:eastAsia="SimSun" w:cs="SimSun"/>
          <w:sz w:val="21"/>
          <w:szCs w:val="21"/>
        </w:rPr>
        <w:t xml:space="preserve"> </w:t>
      </w:r>
      <w:r>
        <w:rPr>
          <w:rFonts w:ascii="SimSun" w:hAnsi="SimSun" w:eastAsia="SimSun" w:cs="SimSun"/>
          <w:sz w:val="21"/>
          <w:szCs w:val="21"/>
          <w:spacing w:val="-8"/>
        </w:rPr>
        <w:t>据治理提供参考和指导。</w:t>
      </w:r>
    </w:p>
    <w:p>
      <w:pPr>
        <w:ind w:left="2680"/>
        <w:spacing w:before="77" w:line="224" w:lineRule="auto"/>
        <w:rPr>
          <w:rFonts w:ascii="KaiTi" w:hAnsi="KaiTi" w:eastAsia="KaiTi" w:cs="KaiTi"/>
          <w:sz w:val="21"/>
          <w:szCs w:val="21"/>
        </w:rPr>
      </w:pPr>
      <w:r>
        <w:rPr>
          <w:rFonts w:ascii="KaiTi" w:hAnsi="KaiTi" w:eastAsia="KaiTi" w:cs="KaiTi"/>
          <w:sz w:val="21"/>
          <w:szCs w:val="21"/>
          <w:spacing w:val="-3"/>
        </w:rPr>
        <w:t>——马欢</w:t>
      </w:r>
      <w:r>
        <w:rPr>
          <w:rFonts w:ascii="KaiTi" w:hAnsi="KaiTi" w:eastAsia="KaiTi" w:cs="KaiTi"/>
          <w:sz w:val="21"/>
          <w:szCs w:val="21"/>
          <w:spacing w:val="104"/>
        </w:rPr>
        <w:t xml:space="preserve"> </w:t>
      </w:r>
      <w:r>
        <w:rPr>
          <w:rFonts w:ascii="KaiTi" w:hAnsi="KaiTi" w:eastAsia="KaiTi" w:cs="KaiTi"/>
          <w:sz w:val="21"/>
          <w:szCs w:val="21"/>
          <w:spacing w:val="-3"/>
        </w:rPr>
        <w:t>数据治理资深专家/</w:t>
      </w:r>
      <w:r>
        <w:rPr>
          <w:rFonts w:ascii="Times New Roman" w:hAnsi="Times New Roman" w:eastAsia="Times New Roman" w:cs="Times New Roman"/>
          <w:sz w:val="21"/>
          <w:szCs w:val="21"/>
          <w:spacing w:val="-3"/>
        </w:rPr>
        <w:t>DAMA-DMBOK</w:t>
      </w:r>
      <w:r>
        <w:rPr>
          <w:rFonts w:ascii="KaiTi" w:hAnsi="KaiTi" w:eastAsia="KaiTi" w:cs="KaiTi"/>
          <w:sz w:val="21"/>
          <w:szCs w:val="21"/>
          <w:spacing w:val="-3"/>
        </w:rPr>
        <w:t>主要译者</w:t>
      </w:r>
    </w:p>
    <w:p>
      <w:pPr>
        <w:spacing w:line="224" w:lineRule="auto"/>
        <w:sectPr>
          <w:pgSz w:w="9400" w:h="13100"/>
          <w:pgMar w:top="395" w:right="612" w:bottom="0" w:left="609" w:header="0" w:footer="0" w:gutter="0"/>
        </w:sectPr>
        <w:rPr>
          <w:rFonts w:ascii="KaiTi" w:hAnsi="KaiTi" w:eastAsia="KaiTi" w:cs="KaiTi"/>
          <w:sz w:val="21"/>
          <w:szCs w:val="21"/>
        </w:rPr>
      </w:pP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339"/>
        <w:spacing w:before="94" w:line="222" w:lineRule="auto"/>
        <w:rPr>
          <w:rFonts w:ascii="Times New Roman" w:hAnsi="Times New Roman" w:eastAsia="Times New Roman" w:cs="Times New Roman"/>
          <w:sz w:val="14"/>
          <w:szCs w:val="14"/>
        </w:rPr>
      </w:pPr>
      <w:r>
        <w:rPr>
          <w:rFonts w:ascii="SimHei" w:hAnsi="SimHei" w:eastAsia="SimHei" w:cs="SimHei"/>
          <w:sz w:val="29"/>
          <w:szCs w:val="29"/>
          <w:b/>
          <w:bCs/>
          <w:spacing w:val="-9"/>
        </w:rPr>
        <w:t>前</w:t>
      </w:r>
      <w:r>
        <w:rPr>
          <w:rFonts w:ascii="SimHei" w:hAnsi="SimHei" w:eastAsia="SimHei" w:cs="SimHei"/>
          <w:sz w:val="29"/>
          <w:szCs w:val="29"/>
          <w:spacing w:val="106"/>
        </w:rPr>
        <w:t xml:space="preserve"> </w:t>
      </w:r>
      <w:r>
        <w:rPr>
          <w:rFonts w:ascii="SimHei" w:hAnsi="SimHei" w:eastAsia="SimHei" w:cs="SimHei"/>
          <w:sz w:val="29"/>
          <w:szCs w:val="29"/>
          <w:b/>
          <w:bCs/>
          <w:spacing w:val="-9"/>
        </w:rPr>
        <w:t>言</w:t>
      </w:r>
      <w:r>
        <w:rPr>
          <w:rFonts w:ascii="SimHei" w:hAnsi="SimHei" w:eastAsia="SimHei" w:cs="SimHei"/>
          <w:sz w:val="29"/>
          <w:szCs w:val="29"/>
          <w:spacing w:val="34"/>
        </w:rPr>
        <w:t xml:space="preserve"> </w:t>
      </w:r>
      <w:r>
        <w:rPr>
          <w:rFonts w:ascii="SimHei" w:hAnsi="SimHei" w:eastAsia="SimHei" w:cs="SimHei"/>
          <w:sz w:val="29"/>
          <w:szCs w:val="29"/>
          <w:spacing w:val="-9"/>
        </w:rPr>
        <w:t>2</w:t>
      </w:r>
      <w:r>
        <w:rPr>
          <w:rFonts w:ascii="SimHei" w:hAnsi="SimHei" w:eastAsia="SimHei" w:cs="SimHei"/>
          <w:sz w:val="29"/>
          <w:szCs w:val="29"/>
          <w:spacing w:val="-9"/>
        </w:rPr>
        <w:t xml:space="preserve"> </w:t>
      </w:r>
      <w:r>
        <w:rPr>
          <w:rFonts w:ascii="Times New Roman" w:hAnsi="Times New Roman" w:eastAsia="Times New Roman" w:cs="Times New Roman"/>
          <w:sz w:val="14"/>
          <w:szCs w:val="14"/>
          <w:i/>
          <w:iCs/>
          <w:spacing w:val="-9"/>
          <w:position w:val="1"/>
        </w:rPr>
        <w:t>2CA</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left="109"/>
        <w:spacing w:before="94" w:line="219" w:lineRule="auto"/>
        <w:rPr>
          <w:rFonts w:ascii="SimSun" w:hAnsi="SimSun" w:eastAsia="SimSun" w:cs="SimSun"/>
          <w:sz w:val="29"/>
          <w:szCs w:val="29"/>
        </w:rPr>
      </w:pPr>
      <w:r>
        <w:rPr>
          <w:rFonts w:ascii="SimSun" w:hAnsi="SimSun" w:eastAsia="SimSun" w:cs="SimSun"/>
          <w:sz w:val="29"/>
          <w:szCs w:val="29"/>
          <w:b/>
          <w:bCs/>
          <w:spacing w:val="-8"/>
        </w:rPr>
        <w:t>为什么要写本书</w:t>
      </w:r>
    </w:p>
    <w:p>
      <w:pPr>
        <w:ind w:left="105" w:right="15" w:firstLine="389"/>
        <w:spacing w:before="189" w:line="254" w:lineRule="auto"/>
        <w:rPr>
          <w:rFonts w:ascii="SimSun" w:hAnsi="SimSun" w:eastAsia="SimSun" w:cs="SimSun"/>
          <w:sz w:val="21"/>
          <w:szCs w:val="21"/>
        </w:rPr>
      </w:pPr>
      <w:r>
        <w:rPr>
          <w:rFonts w:ascii="SimSun" w:hAnsi="SimSun" w:eastAsia="SimSun" w:cs="SimSun"/>
          <w:sz w:val="21"/>
          <w:szCs w:val="21"/>
          <w:spacing w:val="-7"/>
        </w:rPr>
        <w:t>在大数据时代，“数据治理”对所有拥有大量数据的公司来说都是一个挑战。业内还流</w:t>
      </w:r>
      <w:r>
        <w:rPr>
          <w:rFonts w:ascii="SimSun" w:hAnsi="SimSun" w:eastAsia="SimSun" w:cs="SimSun"/>
          <w:sz w:val="21"/>
          <w:szCs w:val="21"/>
          <w:spacing w:val="13"/>
        </w:rPr>
        <w:t xml:space="preserve"> </w:t>
      </w:r>
      <w:r>
        <w:rPr>
          <w:rFonts w:ascii="SimSun" w:hAnsi="SimSun" w:eastAsia="SimSun" w:cs="SimSun"/>
          <w:sz w:val="21"/>
          <w:szCs w:val="21"/>
          <w:spacing w:val="-2"/>
        </w:rPr>
        <w:t>传着“数字转型，治理先行”的说法。越来越多的企业将数据治理作为数字化战略的一项</w:t>
      </w:r>
      <w:r>
        <w:rPr>
          <w:rFonts w:ascii="SimSun" w:hAnsi="SimSun" w:eastAsia="SimSun" w:cs="SimSun"/>
          <w:sz w:val="21"/>
          <w:szCs w:val="21"/>
          <w:spacing w:val="9"/>
        </w:rPr>
        <w:t xml:space="preserve"> </w:t>
      </w:r>
      <w:r>
        <w:rPr>
          <w:rFonts w:ascii="SimSun" w:hAnsi="SimSun" w:eastAsia="SimSun" w:cs="SimSun"/>
          <w:sz w:val="21"/>
          <w:szCs w:val="21"/>
          <w:spacing w:val="-8"/>
        </w:rPr>
        <w:t>必要举措，并将其列入企业的战略行动计划。</w:t>
      </w:r>
    </w:p>
    <w:p>
      <w:pPr>
        <w:ind w:left="104" w:firstLine="284"/>
        <w:spacing w:before="58" w:line="262" w:lineRule="auto"/>
        <w:rPr>
          <w:rFonts w:ascii="SimSun" w:hAnsi="SimSun" w:eastAsia="SimSun" w:cs="SimSun"/>
          <w:sz w:val="21"/>
          <w:szCs w:val="21"/>
        </w:rPr>
      </w:pPr>
      <w:r>
        <w:rPr>
          <w:rFonts w:ascii="SimSun" w:hAnsi="SimSun" w:eastAsia="SimSun" w:cs="SimSun"/>
          <w:sz w:val="21"/>
          <w:szCs w:val="21"/>
          <w:spacing w:val="-1"/>
        </w:rPr>
        <w:t>“数据治理”的重点在于“治理”,它是一个涉及企业战略、组织架构、数据标准</w:t>
      </w:r>
      <w:r>
        <w:rPr>
          <w:rFonts w:ascii="SimSun" w:hAnsi="SimSun" w:eastAsia="SimSun" w:cs="SimSun"/>
          <w:sz w:val="21"/>
          <w:szCs w:val="21"/>
          <w:spacing w:val="-2"/>
        </w:rPr>
        <w:t>、管</w:t>
      </w:r>
      <w:r>
        <w:rPr>
          <w:rFonts w:ascii="SimSun" w:hAnsi="SimSun" w:eastAsia="SimSun" w:cs="SimSun"/>
          <w:sz w:val="21"/>
          <w:szCs w:val="21"/>
        </w:rPr>
        <w:t xml:space="preserve"> </w:t>
      </w:r>
      <w:r>
        <w:rPr>
          <w:rFonts w:ascii="SimSun" w:hAnsi="SimSun" w:eastAsia="SimSun" w:cs="SimSun"/>
          <w:sz w:val="21"/>
          <w:szCs w:val="21"/>
          <w:spacing w:val="-7"/>
        </w:rPr>
        <w:t>理规范、数据文化、技术工具的综合体。没有数据治理实践经验的人一定会认为：“哇，数</w:t>
      </w:r>
      <w:r>
        <w:rPr>
          <w:rFonts w:ascii="SimSun" w:hAnsi="SimSun" w:eastAsia="SimSun" w:cs="SimSun"/>
          <w:sz w:val="21"/>
          <w:szCs w:val="21"/>
          <w:spacing w:val="17"/>
        </w:rPr>
        <w:t xml:space="preserve"> </w:t>
      </w:r>
      <w:r>
        <w:rPr>
          <w:rFonts w:ascii="SimSun" w:hAnsi="SimSun" w:eastAsia="SimSun" w:cs="SimSun"/>
          <w:sz w:val="21"/>
          <w:szCs w:val="21"/>
          <w:spacing w:val="-2"/>
        </w:rPr>
        <w:t>据治理好高端!又是战略，又是标准，又是文化，听起来很高深嘛!”然而，真正做过数据</w:t>
      </w:r>
      <w:r>
        <w:rPr>
          <w:rFonts w:ascii="SimSun" w:hAnsi="SimSun" w:eastAsia="SimSun" w:cs="SimSun"/>
          <w:sz w:val="21"/>
          <w:szCs w:val="21"/>
          <w:spacing w:val="11"/>
        </w:rPr>
        <w:t xml:space="preserve"> </w:t>
      </w:r>
      <w:r>
        <w:rPr>
          <w:rFonts w:ascii="SimSun" w:hAnsi="SimSun" w:eastAsia="SimSun" w:cs="SimSun"/>
          <w:sz w:val="21"/>
          <w:szCs w:val="21"/>
          <w:spacing w:val="-7"/>
        </w:rPr>
        <w:t>治理的人会告诉你：“数据治理不仅是苦活、累活，还是个受累不讨好、经常背锅、不容易</w:t>
      </w:r>
      <w:r>
        <w:rPr>
          <w:rFonts w:ascii="SimSun" w:hAnsi="SimSun" w:eastAsia="SimSun" w:cs="SimSun"/>
          <w:sz w:val="21"/>
          <w:szCs w:val="21"/>
          <w:spacing w:val="10"/>
        </w:rPr>
        <w:t xml:space="preserve"> </w:t>
      </w:r>
      <w:r>
        <w:rPr>
          <w:rFonts w:ascii="SimSun" w:hAnsi="SimSun" w:eastAsia="SimSun" w:cs="SimSun"/>
          <w:sz w:val="21"/>
          <w:szCs w:val="21"/>
          <w:spacing w:val="-12"/>
        </w:rPr>
        <w:t>让领导看见价值的活。”</w:t>
      </w:r>
    </w:p>
    <w:p>
      <w:pPr>
        <w:ind w:left="104" w:right="16" w:firstLine="284"/>
        <w:spacing w:before="94" w:line="254" w:lineRule="auto"/>
        <w:rPr>
          <w:rFonts w:ascii="SimSun" w:hAnsi="SimSun" w:eastAsia="SimSun" w:cs="SimSun"/>
          <w:sz w:val="21"/>
          <w:szCs w:val="21"/>
        </w:rPr>
      </w:pPr>
      <w:r>
        <w:rPr>
          <w:rFonts w:ascii="SimSun" w:hAnsi="SimSun" w:eastAsia="SimSun" w:cs="SimSun"/>
          <w:sz w:val="21"/>
          <w:szCs w:val="21"/>
          <w:spacing w:val="-4"/>
        </w:rPr>
        <w:t>“数据治理，说起来容易，做起来难。”这是业界的共识。在数字化转型过程中，数据</w:t>
      </w:r>
      <w:r>
        <w:rPr>
          <w:rFonts w:ascii="SimSun" w:hAnsi="SimSun" w:eastAsia="SimSun" w:cs="SimSun"/>
          <w:sz w:val="21"/>
          <w:szCs w:val="21"/>
          <w:spacing w:val="8"/>
        </w:rPr>
        <w:t xml:space="preserve"> </w:t>
      </w:r>
      <w:r>
        <w:rPr>
          <w:rFonts w:ascii="SimSun" w:hAnsi="SimSun" w:eastAsia="SimSun" w:cs="SimSun"/>
          <w:sz w:val="21"/>
          <w:szCs w:val="21"/>
          <w:spacing w:val="-7"/>
        </w:rPr>
        <w:t>治理不得不做，但又难以做好，这成了企业的一个“魔咒”。破解这个“魔咒”是我们</w:t>
      </w:r>
      <w:r>
        <w:rPr>
          <w:rFonts w:ascii="SimSun" w:hAnsi="SimSun" w:eastAsia="SimSun" w:cs="SimSun"/>
          <w:sz w:val="21"/>
          <w:szCs w:val="21"/>
          <w:spacing w:val="-8"/>
        </w:rPr>
        <w:t>写本</w:t>
      </w:r>
      <w:r>
        <w:rPr>
          <w:rFonts w:ascii="SimSun" w:hAnsi="SimSun" w:eastAsia="SimSun" w:cs="SimSun"/>
          <w:sz w:val="21"/>
          <w:szCs w:val="21"/>
        </w:rPr>
        <w:t xml:space="preserve"> </w:t>
      </w:r>
      <w:r>
        <w:rPr>
          <w:rFonts w:ascii="SimSun" w:hAnsi="SimSun" w:eastAsia="SimSun" w:cs="SimSun"/>
          <w:sz w:val="21"/>
          <w:szCs w:val="21"/>
          <w:spacing w:val="-9"/>
        </w:rPr>
        <w:t>书的初衷。我们希望通过本书回答以下问题：</w:t>
      </w:r>
    </w:p>
    <w:p>
      <w:pPr>
        <w:ind w:left="494"/>
        <w:spacing w:before="63" w:line="219" w:lineRule="auto"/>
        <w:rPr>
          <w:rFonts w:ascii="SimSun" w:hAnsi="SimSun" w:eastAsia="SimSun" w:cs="SimSun"/>
          <w:sz w:val="21"/>
          <w:szCs w:val="21"/>
        </w:rPr>
      </w:pPr>
      <w:r>
        <w:rPr>
          <w:rFonts w:ascii="SimSun" w:hAnsi="SimSun" w:eastAsia="SimSun" w:cs="SimSun"/>
          <w:sz w:val="21"/>
          <w:szCs w:val="21"/>
        </w:rPr>
        <w:t>口什么是数据治理?</w:t>
      </w:r>
    </w:p>
    <w:p>
      <w:pPr>
        <w:ind w:left="494"/>
        <w:spacing w:before="61" w:line="219" w:lineRule="auto"/>
        <w:rPr>
          <w:rFonts w:ascii="SimSun" w:hAnsi="SimSun" w:eastAsia="SimSun" w:cs="SimSun"/>
          <w:sz w:val="21"/>
          <w:szCs w:val="21"/>
        </w:rPr>
      </w:pPr>
      <w:r>
        <w:rPr>
          <w:rFonts w:ascii="SimSun" w:hAnsi="SimSun" w:eastAsia="SimSun" w:cs="SimSun"/>
          <w:sz w:val="21"/>
          <w:szCs w:val="21"/>
          <w:spacing w:val="-4"/>
        </w:rPr>
        <w:t>口数据治理治的是数据吗?</w:t>
      </w:r>
    </w:p>
    <w:p>
      <w:pPr>
        <w:ind w:left="494"/>
        <w:spacing w:before="61" w:line="219" w:lineRule="auto"/>
        <w:rPr>
          <w:rFonts w:ascii="SimSun" w:hAnsi="SimSun" w:eastAsia="SimSun" w:cs="SimSun"/>
          <w:sz w:val="21"/>
          <w:szCs w:val="21"/>
        </w:rPr>
      </w:pPr>
      <w:r>
        <w:rPr>
          <w:rFonts w:ascii="SimSun" w:hAnsi="SimSun" w:eastAsia="SimSun" w:cs="SimSun"/>
          <w:sz w:val="21"/>
          <w:szCs w:val="21"/>
          <w:spacing w:val="-4"/>
        </w:rPr>
        <w:t>口为什么要实施数据治理?</w:t>
      </w:r>
    </w:p>
    <w:p>
      <w:pPr>
        <w:ind w:left="494"/>
        <w:spacing w:before="59" w:line="219" w:lineRule="auto"/>
        <w:rPr>
          <w:rFonts w:ascii="SimSun" w:hAnsi="SimSun" w:eastAsia="SimSun" w:cs="SimSun"/>
          <w:sz w:val="21"/>
          <w:szCs w:val="21"/>
        </w:rPr>
      </w:pPr>
      <w:r>
        <w:rPr>
          <w:rFonts w:ascii="SimSun" w:hAnsi="SimSun" w:eastAsia="SimSun" w:cs="SimSun"/>
          <w:sz w:val="21"/>
          <w:szCs w:val="21"/>
          <w:spacing w:val="-3"/>
        </w:rPr>
        <w:t>口数据治理会遇到哪些挑战?</w:t>
      </w:r>
    </w:p>
    <w:p>
      <w:pPr>
        <w:ind w:left="494"/>
        <w:spacing w:before="62" w:line="219" w:lineRule="auto"/>
        <w:rPr>
          <w:rFonts w:ascii="SimSun" w:hAnsi="SimSun" w:eastAsia="SimSun" w:cs="SimSun"/>
          <w:sz w:val="21"/>
          <w:szCs w:val="21"/>
        </w:rPr>
      </w:pPr>
      <w:r>
        <w:rPr>
          <w:rFonts w:ascii="SimSun" w:hAnsi="SimSun" w:eastAsia="SimSun" w:cs="SimSun"/>
          <w:sz w:val="21"/>
          <w:szCs w:val="21"/>
          <w:spacing w:val="-3"/>
        </w:rPr>
        <w:t>口数据治理的关键要素是什么?</w:t>
      </w:r>
    </w:p>
    <w:p>
      <w:pPr>
        <w:ind w:left="494"/>
        <w:spacing w:before="61" w:line="219" w:lineRule="auto"/>
        <w:rPr>
          <w:rFonts w:ascii="SimSun" w:hAnsi="SimSun" w:eastAsia="SimSun" w:cs="SimSun"/>
          <w:sz w:val="21"/>
          <w:szCs w:val="21"/>
        </w:rPr>
      </w:pPr>
      <w:r>
        <w:rPr>
          <w:rFonts w:ascii="SimSun" w:hAnsi="SimSun" w:eastAsia="SimSun" w:cs="SimSun"/>
          <w:sz w:val="21"/>
          <w:szCs w:val="21"/>
          <w:spacing w:val="-3"/>
        </w:rPr>
        <w:t>口数据治理有哪些常见误区?</w:t>
      </w:r>
    </w:p>
    <w:p>
      <w:pPr>
        <w:ind w:left="494"/>
        <w:spacing w:before="61" w:line="219" w:lineRule="auto"/>
        <w:rPr>
          <w:rFonts w:ascii="SimSun" w:hAnsi="SimSun" w:eastAsia="SimSun" w:cs="SimSun"/>
          <w:sz w:val="21"/>
          <w:szCs w:val="21"/>
        </w:rPr>
      </w:pPr>
      <w:r>
        <w:rPr>
          <w:rFonts w:ascii="SimSun" w:hAnsi="SimSun" w:eastAsia="SimSun" w:cs="SimSun"/>
          <w:sz w:val="21"/>
          <w:szCs w:val="21"/>
          <w:spacing w:val="-4"/>
        </w:rPr>
        <w:t>口数据治理在哪里治，源头系统还是数据中台?</w:t>
      </w:r>
    </w:p>
    <w:p>
      <w:pPr>
        <w:ind w:left="494"/>
        <w:spacing w:before="81" w:line="219" w:lineRule="auto"/>
        <w:rPr>
          <w:rFonts w:ascii="SimSun" w:hAnsi="SimSun" w:eastAsia="SimSun" w:cs="SimSun"/>
          <w:sz w:val="21"/>
          <w:szCs w:val="21"/>
        </w:rPr>
      </w:pPr>
      <w:r>
        <w:rPr>
          <w:rFonts w:ascii="SimSun" w:hAnsi="SimSun" w:eastAsia="SimSun" w:cs="SimSun"/>
          <w:sz w:val="21"/>
          <w:szCs w:val="21"/>
          <w:spacing w:val="-3"/>
        </w:rPr>
        <w:t>口数据治理的实施方法论是什么?</w:t>
      </w:r>
    </w:p>
    <w:p>
      <w:pPr>
        <w:ind w:left="494"/>
        <w:spacing w:before="41" w:line="219" w:lineRule="auto"/>
        <w:rPr>
          <w:rFonts w:ascii="SimSun" w:hAnsi="SimSun" w:eastAsia="SimSun" w:cs="SimSun"/>
          <w:sz w:val="21"/>
          <w:szCs w:val="21"/>
        </w:rPr>
      </w:pPr>
      <w:r>
        <w:rPr>
          <w:rFonts w:ascii="SimSun" w:hAnsi="SimSun" w:eastAsia="SimSun" w:cs="SimSun"/>
          <w:sz w:val="21"/>
          <w:szCs w:val="21"/>
        </w:rPr>
        <w:t>口数据治理的关键技术有哪些?如何应用这些技术?</w:t>
      </w:r>
    </w:p>
    <w:p>
      <w:pPr>
        <w:ind w:left="494"/>
        <w:spacing w:before="71" w:line="219" w:lineRule="auto"/>
        <w:rPr>
          <w:rFonts w:ascii="SimSun" w:hAnsi="SimSun" w:eastAsia="SimSun" w:cs="SimSun"/>
          <w:sz w:val="21"/>
          <w:szCs w:val="21"/>
        </w:rPr>
      </w:pPr>
      <w:r>
        <w:rPr>
          <w:rFonts w:ascii="SimSun" w:hAnsi="SimSun" w:eastAsia="SimSun" w:cs="SimSun"/>
          <w:sz w:val="21"/>
          <w:szCs w:val="21"/>
          <w:spacing w:val="-4"/>
        </w:rPr>
        <w:t>口数据治理需要哪些工具?</w:t>
      </w:r>
    </w:p>
    <w:p>
      <w:pPr>
        <w:ind w:left="494"/>
        <w:spacing w:before="71" w:line="219" w:lineRule="auto"/>
        <w:rPr>
          <w:rFonts w:ascii="SimSun" w:hAnsi="SimSun" w:eastAsia="SimSun" w:cs="SimSun"/>
          <w:sz w:val="21"/>
          <w:szCs w:val="21"/>
        </w:rPr>
      </w:pPr>
      <w:r>
        <w:rPr>
          <w:rFonts w:ascii="SimSun" w:hAnsi="SimSun" w:eastAsia="SimSun" w:cs="SimSun"/>
          <w:sz w:val="21"/>
          <w:szCs w:val="21"/>
          <w:spacing w:val="-4"/>
        </w:rPr>
        <w:t>口如何保证企业数据质量的长治久安?</w:t>
      </w:r>
    </w:p>
    <w:p>
      <w:pPr>
        <w:ind w:right="12" w:firstLine="494"/>
        <w:spacing w:before="50" w:line="252" w:lineRule="auto"/>
        <w:rPr>
          <w:rFonts w:ascii="SimSun" w:hAnsi="SimSun" w:eastAsia="SimSun" w:cs="SimSun"/>
          <w:sz w:val="21"/>
          <w:szCs w:val="21"/>
        </w:rPr>
      </w:pPr>
      <w:r>
        <w:rPr>
          <w:rFonts w:ascii="SimSun" w:hAnsi="SimSun" w:eastAsia="SimSun" w:cs="SimSun"/>
          <w:sz w:val="21"/>
          <w:szCs w:val="21"/>
          <w:spacing w:val="-1"/>
        </w:rPr>
        <w:t>在本书中，我们结合自身多年的数据项目经验，总结出了企业数据治理规划和落地的</w:t>
      </w:r>
      <w:r>
        <w:rPr>
          <w:rFonts w:ascii="SimSun" w:hAnsi="SimSun" w:eastAsia="SimSun" w:cs="SimSun"/>
          <w:sz w:val="21"/>
          <w:szCs w:val="21"/>
          <w:spacing w:val="2"/>
        </w:rPr>
        <w:t xml:space="preserve"> </w:t>
      </w:r>
      <w:r>
        <w:rPr>
          <w:rFonts w:ascii="SimSun" w:hAnsi="SimSun" w:eastAsia="SimSun" w:cs="SimSun"/>
          <w:sz w:val="21"/>
          <w:szCs w:val="21"/>
          <w:spacing w:val="3"/>
        </w:rPr>
        <w:t>“3个机制、8项举措、7种能力、7把利剑”,分别对应企业数据治理之道、企业数据治理</w:t>
      </w:r>
    </w:p>
    <w:p>
      <w:pPr>
        <w:spacing w:line="252" w:lineRule="auto"/>
        <w:sectPr>
          <w:pgSz w:w="9370" w:h="13090"/>
          <w:pgMar w:top="400" w:right="831" w:bottom="0" w:left="295" w:header="0" w:footer="0" w:gutter="0"/>
        </w:sectPr>
        <w:rPr>
          <w:rFonts w:ascii="SimSun" w:hAnsi="SimSun" w:eastAsia="SimSun" w:cs="SimSun"/>
          <w:sz w:val="21"/>
          <w:szCs w:val="21"/>
        </w:rPr>
      </w:pPr>
    </w:p>
    <w:p>
      <w:pPr>
        <w:ind w:left="8005"/>
        <w:spacing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VII</w:t>
      </w:r>
    </w:p>
    <w:p>
      <w:pPr>
        <w:pStyle w:val="BodyText"/>
        <w:spacing w:line="464" w:lineRule="auto"/>
        <w:rPr/>
      </w:pPr>
      <w:r/>
    </w:p>
    <w:p>
      <w:pPr>
        <w:ind w:left="105" w:right="92"/>
        <w:spacing w:before="68" w:line="250" w:lineRule="auto"/>
        <w:rPr>
          <w:rFonts w:ascii="SimSun" w:hAnsi="SimSun" w:eastAsia="SimSun" w:cs="SimSun"/>
          <w:sz w:val="21"/>
          <w:szCs w:val="21"/>
        </w:rPr>
      </w:pPr>
      <w:r>
        <w:rPr>
          <w:rFonts w:ascii="SimSun" w:hAnsi="SimSun" w:eastAsia="SimSun" w:cs="SimSun"/>
          <w:sz w:val="21"/>
          <w:szCs w:val="21"/>
          <w:spacing w:val="-1"/>
        </w:rPr>
        <w:t>之法、企业数据治理之术和企业数据治理之器四部分内容，希望能够为企业数据治理工作</w:t>
      </w:r>
      <w:r>
        <w:rPr>
          <w:rFonts w:ascii="SimSun" w:hAnsi="SimSun" w:eastAsia="SimSun" w:cs="SimSun"/>
          <w:sz w:val="21"/>
          <w:szCs w:val="21"/>
          <w:spacing w:val="1"/>
        </w:rPr>
        <w:t xml:space="preserve"> </w:t>
      </w:r>
      <w:r>
        <w:rPr>
          <w:rFonts w:ascii="SimSun" w:hAnsi="SimSun" w:eastAsia="SimSun" w:cs="SimSun"/>
          <w:sz w:val="21"/>
          <w:szCs w:val="21"/>
          <w:spacing w:val="-8"/>
        </w:rPr>
        <w:t>的规划和落地提供一些思路和启发。</w:t>
      </w:r>
    </w:p>
    <w:p>
      <w:pPr>
        <w:pStyle w:val="BodyText"/>
        <w:spacing w:line="394" w:lineRule="auto"/>
        <w:rPr/>
      </w:pPr>
      <w:r/>
    </w:p>
    <w:p>
      <w:pPr>
        <w:ind w:left="109"/>
        <w:spacing w:before="95" w:line="219" w:lineRule="auto"/>
        <w:rPr>
          <w:rFonts w:ascii="SimSun" w:hAnsi="SimSun" w:eastAsia="SimSun" w:cs="SimSun"/>
          <w:sz w:val="29"/>
          <w:szCs w:val="29"/>
        </w:rPr>
      </w:pPr>
      <w:r>
        <w:rPr>
          <w:rFonts w:ascii="SimSun" w:hAnsi="SimSun" w:eastAsia="SimSun" w:cs="SimSun"/>
          <w:sz w:val="29"/>
          <w:szCs w:val="29"/>
          <w:b/>
          <w:bCs/>
          <w:spacing w:val="-10"/>
        </w:rPr>
        <w:t>读者对象</w:t>
      </w:r>
    </w:p>
    <w:p>
      <w:pPr>
        <w:ind w:left="105" w:firstLine="410"/>
        <w:spacing w:before="197" w:line="259" w:lineRule="auto"/>
        <w:jc w:val="both"/>
        <w:rPr>
          <w:rFonts w:ascii="SimSun" w:hAnsi="SimSun" w:eastAsia="SimSun" w:cs="SimSun"/>
          <w:sz w:val="21"/>
          <w:szCs w:val="21"/>
        </w:rPr>
      </w:pPr>
      <w:r>
        <w:rPr>
          <w:rFonts w:ascii="SimSun" w:hAnsi="SimSun" w:eastAsia="SimSun" w:cs="SimSun"/>
          <w:sz w:val="21"/>
          <w:szCs w:val="21"/>
          <w:spacing w:val="-1"/>
        </w:rPr>
        <w:t>本书适合正在或希望从事数据治理、数据管理工作的相关人员阅读。本书为正在寻求</w:t>
      </w:r>
      <w:r>
        <w:rPr>
          <w:rFonts w:ascii="SimSun" w:hAnsi="SimSun" w:eastAsia="SimSun" w:cs="SimSun"/>
          <w:sz w:val="21"/>
          <w:szCs w:val="21"/>
          <w:spacing w:val="2"/>
        </w:rPr>
        <w:t xml:space="preserve">  </w:t>
      </w:r>
      <w:r>
        <w:rPr>
          <w:rFonts w:ascii="SimSun" w:hAnsi="SimSun" w:eastAsia="SimSun" w:cs="SimSun"/>
          <w:sz w:val="21"/>
          <w:szCs w:val="21"/>
          <w:spacing w:val="2"/>
        </w:rPr>
        <w:t>数字化转型的企业提供了数据治理的思路和框架，因此特别适合这些企业</w:t>
      </w:r>
      <w:r>
        <w:rPr>
          <w:rFonts w:ascii="SimSun" w:hAnsi="SimSun" w:eastAsia="SimSun" w:cs="SimSun"/>
          <w:sz w:val="21"/>
          <w:szCs w:val="21"/>
          <w:spacing w:val="1"/>
        </w:rPr>
        <w:t>的</w:t>
      </w:r>
      <w:r>
        <w:rPr>
          <w:rFonts w:ascii="Times New Roman" w:hAnsi="Times New Roman" w:eastAsia="Times New Roman" w:cs="Times New Roman"/>
          <w:sz w:val="21"/>
          <w:szCs w:val="21"/>
        </w:rPr>
        <w:t>CIO</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CDO</w:t>
      </w:r>
      <w:r>
        <w:rPr>
          <w:rFonts w:ascii="SimSun" w:hAnsi="SimSun" w:eastAsia="SimSun" w:cs="SimSun"/>
          <w:sz w:val="21"/>
          <w:szCs w:val="21"/>
          <w:spacing w:val="1"/>
        </w:rPr>
        <w: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IT </w:t>
      </w:r>
      <w:r>
        <w:rPr>
          <w:rFonts w:ascii="SimSun" w:hAnsi="SimSun" w:eastAsia="SimSun" w:cs="SimSun"/>
          <w:sz w:val="21"/>
          <w:szCs w:val="21"/>
          <w:spacing w:val="-2"/>
        </w:rPr>
        <w:t>总监、</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经理、项目经理、业务主管、</w:t>
      </w:r>
      <w:r>
        <w:rPr>
          <w:rFonts w:ascii="SimSun" w:hAnsi="SimSun" w:eastAsia="SimSun" w:cs="SimSun"/>
          <w:sz w:val="21"/>
          <w:szCs w:val="21"/>
          <w:spacing w:val="-3"/>
        </w:rPr>
        <w:t>业务骨干、数据管理员、数仓开发工程师、数据</w:t>
      </w:r>
      <w:r>
        <w:rPr>
          <w:rFonts w:ascii="SimSun" w:hAnsi="SimSun" w:eastAsia="SimSun" w:cs="SimSun"/>
          <w:sz w:val="21"/>
          <w:szCs w:val="21"/>
        </w:rPr>
        <w:t xml:space="preserve"> </w:t>
      </w:r>
      <w:r>
        <w:rPr>
          <w:rFonts w:ascii="SimSun" w:hAnsi="SimSun" w:eastAsia="SimSun" w:cs="SimSun"/>
          <w:sz w:val="21"/>
          <w:szCs w:val="21"/>
          <w:spacing w:val="-6"/>
        </w:rPr>
        <w:t>分析师等阅读。</w:t>
      </w:r>
    </w:p>
    <w:p>
      <w:pPr>
        <w:ind w:left="515"/>
        <w:spacing w:before="59" w:line="219" w:lineRule="auto"/>
        <w:rPr>
          <w:rFonts w:ascii="SimSun" w:hAnsi="SimSun" w:eastAsia="SimSun" w:cs="SimSun"/>
          <w:sz w:val="21"/>
          <w:szCs w:val="21"/>
        </w:rPr>
      </w:pPr>
      <w:r>
        <w:rPr>
          <w:rFonts w:ascii="SimSun" w:hAnsi="SimSun" w:eastAsia="SimSun" w:cs="SimSun"/>
          <w:sz w:val="21"/>
          <w:szCs w:val="21"/>
          <w:spacing w:val="-10"/>
        </w:rPr>
        <w:t>本书希望：</w:t>
      </w:r>
    </w:p>
    <w:p>
      <w:pPr>
        <w:ind w:left="515"/>
        <w:spacing w:before="52" w:line="219" w:lineRule="auto"/>
        <w:rPr>
          <w:rFonts w:ascii="SimSun" w:hAnsi="SimSun" w:eastAsia="SimSun" w:cs="SimSun"/>
          <w:sz w:val="21"/>
          <w:szCs w:val="21"/>
        </w:rPr>
      </w:pPr>
      <w:r>
        <w:rPr>
          <w:rFonts w:ascii="SimSun" w:hAnsi="SimSun" w:eastAsia="SimSun" w:cs="SimSun"/>
          <w:sz w:val="21"/>
          <w:szCs w:val="21"/>
          <w:spacing w:val="-5"/>
        </w:rPr>
        <w:t>口帮助那些想学习数据治理的新手建立对数据治理的整体认识；</w:t>
      </w:r>
    </w:p>
    <w:p>
      <w:pPr>
        <w:ind w:left="515"/>
        <w:spacing w:before="81" w:line="219" w:lineRule="auto"/>
        <w:rPr>
          <w:rFonts w:ascii="SimSun" w:hAnsi="SimSun" w:eastAsia="SimSun" w:cs="SimSun"/>
          <w:sz w:val="21"/>
          <w:szCs w:val="21"/>
        </w:rPr>
      </w:pPr>
      <w:r>
        <w:rPr>
          <w:rFonts w:ascii="SimSun" w:hAnsi="SimSun" w:eastAsia="SimSun" w:cs="SimSun"/>
          <w:sz w:val="21"/>
          <w:szCs w:val="21"/>
          <w:spacing w:val="-5"/>
        </w:rPr>
        <w:t>口帮助那些了解数据治理零散知识的人建立起数据治理知识体系；</w:t>
      </w:r>
    </w:p>
    <w:p>
      <w:pPr>
        <w:ind w:left="515"/>
        <w:spacing w:before="49" w:line="219" w:lineRule="auto"/>
        <w:rPr>
          <w:rFonts w:ascii="SimSun" w:hAnsi="SimSun" w:eastAsia="SimSun" w:cs="SimSun"/>
          <w:sz w:val="21"/>
          <w:szCs w:val="21"/>
        </w:rPr>
      </w:pPr>
      <w:r>
        <w:rPr>
          <w:rFonts w:ascii="SimSun" w:hAnsi="SimSun" w:eastAsia="SimSun" w:cs="SimSun"/>
          <w:sz w:val="21"/>
          <w:szCs w:val="21"/>
          <w:spacing w:val="-4"/>
        </w:rPr>
        <w:t>口为那些正在或计划进行数据治理的相关人员提供一定的方法和参考案例；</w:t>
      </w:r>
    </w:p>
    <w:p>
      <w:pPr>
        <w:ind w:left="515"/>
        <w:spacing w:before="72" w:line="219" w:lineRule="auto"/>
        <w:rPr>
          <w:rFonts w:ascii="SimSun" w:hAnsi="SimSun" w:eastAsia="SimSun" w:cs="SimSun"/>
          <w:sz w:val="21"/>
          <w:szCs w:val="21"/>
        </w:rPr>
      </w:pPr>
      <w:r>
        <w:rPr>
          <w:rFonts w:ascii="SimSun" w:hAnsi="SimSun" w:eastAsia="SimSun" w:cs="SimSun"/>
          <w:sz w:val="21"/>
          <w:szCs w:val="21"/>
          <w:spacing w:val="-4"/>
        </w:rPr>
        <w:t>口帮助那些正在从事数据治理却屡碰难题、饱受挫折</w:t>
      </w:r>
      <w:r>
        <w:rPr>
          <w:rFonts w:ascii="SimSun" w:hAnsi="SimSun" w:eastAsia="SimSun" w:cs="SimSun"/>
          <w:sz w:val="21"/>
          <w:szCs w:val="21"/>
          <w:spacing w:val="-5"/>
        </w:rPr>
        <w:t>的人找到新的思路和方法。</w:t>
      </w:r>
    </w:p>
    <w:p>
      <w:pPr>
        <w:pStyle w:val="BodyText"/>
        <w:spacing w:line="381" w:lineRule="auto"/>
        <w:rPr/>
      </w:pPr>
      <w:r/>
    </w:p>
    <w:p>
      <w:pPr>
        <w:ind w:left="109"/>
        <w:spacing w:before="95" w:line="219" w:lineRule="auto"/>
        <w:rPr>
          <w:rFonts w:ascii="SimSun" w:hAnsi="SimSun" w:eastAsia="SimSun" w:cs="SimSun"/>
          <w:sz w:val="29"/>
          <w:szCs w:val="29"/>
        </w:rPr>
      </w:pPr>
      <w:r>
        <w:rPr>
          <w:rFonts w:ascii="SimSun" w:hAnsi="SimSun" w:eastAsia="SimSun" w:cs="SimSun"/>
          <w:sz w:val="29"/>
          <w:szCs w:val="29"/>
          <w:b/>
          <w:bCs/>
          <w:spacing w:val="-10"/>
        </w:rPr>
        <w:t>本书特色</w:t>
      </w:r>
    </w:p>
    <w:p>
      <w:pPr>
        <w:ind w:left="105" w:right="75" w:firstLine="410"/>
        <w:spacing w:before="209" w:line="259" w:lineRule="auto"/>
        <w:jc w:val="both"/>
        <w:rPr>
          <w:rFonts w:ascii="SimSun" w:hAnsi="SimSun" w:eastAsia="SimSun" w:cs="SimSun"/>
          <w:sz w:val="21"/>
          <w:szCs w:val="21"/>
        </w:rPr>
      </w:pPr>
      <w:r>
        <w:rPr>
          <w:rFonts w:ascii="SimSun" w:hAnsi="SimSun" w:eastAsia="SimSun" w:cs="SimSun"/>
          <w:sz w:val="21"/>
          <w:szCs w:val="21"/>
        </w:rPr>
        <w:t>本书不仅包含业界主流的数据治理理论框架，还包含用友平</w:t>
      </w:r>
      <w:r>
        <w:rPr>
          <w:rFonts w:ascii="SimSun" w:hAnsi="SimSun" w:eastAsia="SimSun" w:cs="SimSun"/>
          <w:sz w:val="21"/>
          <w:szCs w:val="21"/>
          <w:spacing w:val="-1"/>
        </w:rPr>
        <w:t>台与数据智能团队多年的</w:t>
      </w:r>
      <w:r>
        <w:rPr>
          <w:rFonts w:ascii="SimSun" w:hAnsi="SimSun" w:eastAsia="SimSun" w:cs="SimSun"/>
          <w:sz w:val="21"/>
          <w:szCs w:val="21"/>
        </w:rPr>
        <w:t xml:space="preserve"> </w:t>
      </w:r>
      <w:r>
        <w:rPr>
          <w:rFonts w:ascii="SimSun" w:hAnsi="SimSun" w:eastAsia="SimSun" w:cs="SimSun"/>
          <w:sz w:val="21"/>
          <w:szCs w:val="21"/>
          <w:spacing w:val="-1"/>
        </w:rPr>
        <w:t>数据项目实战经验总结；不仅涉及数据治理在战略层面的顶层设计，还囊括数据治</w:t>
      </w:r>
      <w:r>
        <w:rPr>
          <w:rFonts w:ascii="SimSun" w:hAnsi="SimSun" w:eastAsia="SimSun" w:cs="SimSun"/>
          <w:sz w:val="21"/>
          <w:szCs w:val="21"/>
          <w:spacing w:val="-2"/>
        </w:rPr>
        <w:t>理在落</w:t>
      </w:r>
      <w:r>
        <w:rPr>
          <w:rFonts w:ascii="SimSun" w:hAnsi="SimSun" w:eastAsia="SimSun" w:cs="SimSun"/>
          <w:sz w:val="21"/>
          <w:szCs w:val="21"/>
        </w:rPr>
        <w:t xml:space="preserve"> </w:t>
      </w:r>
      <w:r>
        <w:rPr>
          <w:rFonts w:ascii="SimSun" w:hAnsi="SimSun" w:eastAsia="SimSun" w:cs="SimSun"/>
          <w:sz w:val="21"/>
          <w:szCs w:val="21"/>
          <w:spacing w:val="-1"/>
        </w:rPr>
        <w:t>地执行层面的实施方法；不仅可以作为配合企业数据治理的纲领性指南，还可以作为数据</w:t>
      </w:r>
      <w:r>
        <w:rPr>
          <w:rFonts w:ascii="SimSun" w:hAnsi="SimSun" w:eastAsia="SimSun" w:cs="SimSun"/>
          <w:sz w:val="21"/>
          <w:szCs w:val="21"/>
        </w:rPr>
        <w:t xml:space="preserve"> </w:t>
      </w:r>
      <w:r>
        <w:rPr>
          <w:rFonts w:ascii="SimSun" w:hAnsi="SimSun" w:eastAsia="SimSun" w:cs="SimSun"/>
          <w:sz w:val="21"/>
          <w:szCs w:val="21"/>
          <w:spacing w:val="-8"/>
        </w:rPr>
        <w:t>管理人员开展数据治理的实操手册。</w:t>
      </w:r>
    </w:p>
    <w:p>
      <w:pPr>
        <w:pStyle w:val="BodyText"/>
        <w:spacing w:line="401" w:lineRule="auto"/>
        <w:rPr/>
      </w:pPr>
      <w:r/>
    </w:p>
    <w:p>
      <w:pPr>
        <w:ind w:left="109"/>
        <w:spacing w:before="95" w:line="219" w:lineRule="auto"/>
        <w:rPr>
          <w:rFonts w:ascii="SimSun" w:hAnsi="SimSun" w:eastAsia="SimSun" w:cs="SimSun"/>
          <w:sz w:val="29"/>
          <w:szCs w:val="29"/>
        </w:rPr>
      </w:pPr>
      <w:r>
        <w:rPr>
          <w:rFonts w:ascii="SimSun" w:hAnsi="SimSun" w:eastAsia="SimSun" w:cs="SimSun"/>
          <w:sz w:val="29"/>
          <w:szCs w:val="29"/>
          <w:b/>
          <w:bCs/>
          <w:spacing w:val="-6"/>
        </w:rPr>
        <w:t>如何阅读本书</w:t>
      </w:r>
    </w:p>
    <w:p>
      <w:pPr>
        <w:ind w:left="105" w:right="88" w:firstLine="410"/>
        <w:spacing w:before="194" w:line="245" w:lineRule="auto"/>
        <w:rPr>
          <w:rFonts w:ascii="SimSun" w:hAnsi="SimSun" w:eastAsia="SimSun" w:cs="SimSun"/>
          <w:sz w:val="21"/>
          <w:szCs w:val="21"/>
        </w:rPr>
      </w:pPr>
      <w:r>
        <w:rPr>
          <w:rFonts w:ascii="SimSun" w:hAnsi="SimSun" w:eastAsia="SimSun" w:cs="SimSun"/>
          <w:sz w:val="21"/>
          <w:szCs w:val="21"/>
          <w:spacing w:val="2"/>
        </w:rPr>
        <w:t>本书分为六部分，共31章，全面阐述数据治理是什么,数据治理为什么重要，数据治</w:t>
      </w:r>
      <w:r>
        <w:rPr>
          <w:rFonts w:ascii="SimSun" w:hAnsi="SimSun" w:eastAsia="SimSun" w:cs="SimSun"/>
          <w:sz w:val="21"/>
          <w:szCs w:val="21"/>
          <w:spacing w:val="5"/>
        </w:rPr>
        <w:t xml:space="preserve"> </w:t>
      </w:r>
      <w:r>
        <w:rPr>
          <w:rFonts w:ascii="SimSun" w:hAnsi="SimSun" w:eastAsia="SimSun" w:cs="SimSun"/>
          <w:sz w:val="21"/>
          <w:szCs w:val="21"/>
          <w:spacing w:val="-3"/>
        </w:rPr>
        <w:t>理治什么,以及数据治理如何实施。</w:t>
      </w:r>
    </w:p>
    <w:p>
      <w:pPr>
        <w:ind w:left="518"/>
        <w:spacing w:before="52" w:line="221" w:lineRule="auto"/>
        <w:rPr>
          <w:rFonts w:ascii="SimHei" w:hAnsi="SimHei" w:eastAsia="SimHei" w:cs="SimHei"/>
          <w:sz w:val="21"/>
          <w:szCs w:val="21"/>
        </w:rPr>
      </w:pPr>
      <w:r>
        <w:rPr>
          <w:rFonts w:ascii="SimHei" w:hAnsi="SimHei" w:eastAsia="SimHei" w:cs="SimHei"/>
          <w:sz w:val="21"/>
          <w:szCs w:val="21"/>
          <w:b/>
          <w:bCs/>
          <w:spacing w:val="4"/>
        </w:rPr>
        <w:t>第一部分</w:t>
      </w:r>
      <w:r>
        <w:rPr>
          <w:rFonts w:ascii="SimHei" w:hAnsi="SimHei" w:eastAsia="SimHei" w:cs="SimHei"/>
          <w:sz w:val="21"/>
          <w:szCs w:val="21"/>
          <w:spacing w:val="4"/>
        </w:rPr>
        <w:t xml:space="preserve">  </w:t>
      </w:r>
      <w:r>
        <w:rPr>
          <w:rFonts w:ascii="SimHei" w:hAnsi="SimHei" w:eastAsia="SimHei" w:cs="SimHei"/>
          <w:sz w:val="21"/>
          <w:szCs w:val="21"/>
          <w:b/>
          <w:bCs/>
          <w:spacing w:val="4"/>
        </w:rPr>
        <w:t>数据治理概述(第1～3章)</w:t>
      </w:r>
    </w:p>
    <w:p>
      <w:pPr>
        <w:ind w:right="21" w:firstLine="515"/>
        <w:spacing w:before="61" w:line="262" w:lineRule="auto"/>
        <w:jc w:val="both"/>
        <w:rPr>
          <w:rFonts w:ascii="SimSun" w:hAnsi="SimSun" w:eastAsia="SimSun" w:cs="SimSun"/>
          <w:sz w:val="21"/>
          <w:szCs w:val="21"/>
        </w:rPr>
      </w:pPr>
      <w:r>
        <w:rPr>
          <w:rFonts w:ascii="SimSun" w:hAnsi="SimSun" w:eastAsia="SimSun" w:cs="SimSun"/>
          <w:sz w:val="21"/>
          <w:szCs w:val="21"/>
          <w:spacing w:val="1"/>
        </w:rPr>
        <w:t>主要介绍数据治理的概念，数据治理对企业的重要性，企业数据治理的背景、目标、</w:t>
      </w:r>
      <w:r>
        <w:rPr>
          <w:rFonts w:ascii="SimSun" w:hAnsi="SimSun" w:eastAsia="SimSun" w:cs="SimSun"/>
          <w:sz w:val="21"/>
          <w:szCs w:val="21"/>
          <w:spacing w:val="6"/>
        </w:rPr>
        <w:t xml:space="preserve"> </w:t>
      </w:r>
      <w:r>
        <w:rPr>
          <w:rFonts w:ascii="SimSun" w:hAnsi="SimSun" w:eastAsia="SimSun" w:cs="SimSun"/>
          <w:sz w:val="21"/>
          <w:szCs w:val="21"/>
          <w:spacing w:val="1"/>
        </w:rPr>
        <w:t>价值，以及国内外数据治理的参考框架，并阐明为什么数据治理是企业数字化转型的必经  </w:t>
      </w:r>
      <w:r>
        <w:rPr>
          <w:rFonts w:ascii="SimSun" w:hAnsi="SimSun" w:eastAsia="SimSun" w:cs="SimSun"/>
          <w:sz w:val="21"/>
          <w:szCs w:val="21"/>
          <w:spacing w:val="5"/>
        </w:rPr>
        <w:t>之路。第3章非常关键，不仅起着承上启下</w:t>
      </w:r>
      <w:r>
        <w:rPr>
          <w:rFonts w:ascii="SimSun" w:hAnsi="SimSun" w:eastAsia="SimSun" w:cs="SimSun"/>
          <w:sz w:val="21"/>
          <w:szCs w:val="21"/>
          <w:spacing w:val="4"/>
        </w:rPr>
        <w:t>的作用，还是全书的总纲，对企业数据治理的</w:t>
      </w:r>
      <w:r>
        <w:rPr>
          <w:rFonts w:ascii="SimSun" w:hAnsi="SimSun" w:eastAsia="SimSun" w:cs="SimSun"/>
          <w:sz w:val="21"/>
          <w:szCs w:val="21"/>
        </w:rPr>
        <w:t xml:space="preserve"> </w:t>
      </w:r>
      <w:r>
        <w:rPr>
          <w:rFonts w:ascii="SimSun" w:hAnsi="SimSun" w:eastAsia="SimSun" w:cs="SimSun"/>
          <w:sz w:val="21"/>
          <w:szCs w:val="21"/>
          <w:spacing w:val="-9"/>
        </w:rPr>
        <w:t>“道、法、术、器”进行概括和说明。</w:t>
      </w:r>
    </w:p>
    <w:p>
      <w:pPr>
        <w:ind w:left="517"/>
        <w:spacing w:before="66" w:line="222" w:lineRule="auto"/>
        <w:rPr>
          <w:rFonts w:ascii="SimHei" w:hAnsi="SimHei" w:eastAsia="SimHei" w:cs="SimHei"/>
          <w:sz w:val="21"/>
          <w:szCs w:val="21"/>
        </w:rPr>
      </w:pPr>
      <w:r>
        <w:rPr>
          <w:rFonts w:ascii="SimHei" w:hAnsi="SimHei" w:eastAsia="SimHei" w:cs="SimHei"/>
          <w:sz w:val="21"/>
          <w:szCs w:val="21"/>
          <w:b/>
          <w:bCs/>
          <w:spacing w:val="5"/>
        </w:rPr>
        <w:t>第二部分</w:t>
      </w:r>
      <w:r>
        <w:rPr>
          <w:rFonts w:ascii="SimHei" w:hAnsi="SimHei" w:eastAsia="SimHei" w:cs="SimHei"/>
          <w:sz w:val="21"/>
          <w:szCs w:val="21"/>
          <w:spacing w:val="105"/>
        </w:rPr>
        <w:t xml:space="preserve"> </w:t>
      </w:r>
      <w:r>
        <w:rPr>
          <w:rFonts w:ascii="SimHei" w:hAnsi="SimHei" w:eastAsia="SimHei" w:cs="SimHei"/>
          <w:sz w:val="21"/>
          <w:szCs w:val="21"/>
          <w:b/>
          <w:bCs/>
          <w:spacing w:val="5"/>
        </w:rPr>
        <w:t>数据治理之道(第4～6章)</w:t>
      </w:r>
    </w:p>
    <w:p>
      <w:pPr>
        <w:ind w:left="105" w:right="75" w:firstLine="410"/>
        <w:spacing w:before="61" w:line="250" w:lineRule="auto"/>
        <w:rPr>
          <w:rFonts w:ascii="SimSun" w:hAnsi="SimSun" w:eastAsia="SimSun" w:cs="SimSun"/>
          <w:sz w:val="21"/>
          <w:szCs w:val="21"/>
        </w:rPr>
      </w:pPr>
      <w:r>
        <w:rPr>
          <w:rFonts w:ascii="SimSun" w:hAnsi="SimSun" w:eastAsia="SimSun" w:cs="SimSun"/>
          <w:sz w:val="21"/>
          <w:szCs w:val="21"/>
        </w:rPr>
        <w:t>重点介绍数据治理的3个机制——数据战略、组织机制和数据</w:t>
      </w:r>
      <w:r>
        <w:rPr>
          <w:rFonts w:ascii="SimSun" w:hAnsi="SimSun" w:eastAsia="SimSun" w:cs="SimSun"/>
          <w:sz w:val="21"/>
          <w:szCs w:val="21"/>
          <w:spacing w:val="-1"/>
        </w:rPr>
        <w:t>文化，以及如何通过这3</w:t>
      </w:r>
      <w:r>
        <w:rPr>
          <w:rFonts w:ascii="SimSun" w:hAnsi="SimSun" w:eastAsia="SimSun" w:cs="SimSun"/>
          <w:sz w:val="21"/>
          <w:szCs w:val="21"/>
        </w:rPr>
        <w:t xml:space="preserve"> </w:t>
      </w:r>
      <w:r>
        <w:rPr>
          <w:rFonts w:ascii="SimSun" w:hAnsi="SimSun" w:eastAsia="SimSun" w:cs="SimSun"/>
          <w:sz w:val="21"/>
          <w:szCs w:val="21"/>
          <w:spacing w:val="-6"/>
        </w:rPr>
        <w:t>个机制形成自我驱动、自我进化、可持续发展和长效运营的数据治理体</w:t>
      </w:r>
      <w:r>
        <w:rPr>
          <w:rFonts w:ascii="SimSun" w:hAnsi="SimSun" w:eastAsia="SimSun" w:cs="SimSun"/>
          <w:sz w:val="21"/>
          <w:szCs w:val="21"/>
          <w:spacing w:val="-7"/>
        </w:rPr>
        <w:t>系。</w:t>
      </w:r>
    </w:p>
    <w:p>
      <w:pPr>
        <w:ind w:left="517"/>
        <w:spacing w:before="48" w:line="222" w:lineRule="auto"/>
        <w:rPr>
          <w:rFonts w:ascii="SimHei" w:hAnsi="SimHei" w:eastAsia="SimHei" w:cs="SimHei"/>
          <w:sz w:val="21"/>
          <w:szCs w:val="21"/>
        </w:rPr>
      </w:pPr>
      <w:r>
        <w:rPr>
          <w:rFonts w:ascii="SimHei" w:hAnsi="SimHei" w:eastAsia="SimHei" w:cs="SimHei"/>
          <w:sz w:val="21"/>
          <w:szCs w:val="21"/>
          <w:b/>
          <w:bCs/>
          <w:spacing w:val="5"/>
        </w:rPr>
        <w:t>第三部分</w:t>
      </w:r>
      <w:r>
        <w:rPr>
          <w:rFonts w:ascii="SimHei" w:hAnsi="SimHei" w:eastAsia="SimHei" w:cs="SimHei"/>
          <w:sz w:val="21"/>
          <w:szCs w:val="21"/>
          <w:spacing w:val="113"/>
        </w:rPr>
        <w:t xml:space="preserve"> </w:t>
      </w:r>
      <w:r>
        <w:rPr>
          <w:rFonts w:ascii="SimHei" w:hAnsi="SimHei" w:eastAsia="SimHei" w:cs="SimHei"/>
          <w:sz w:val="21"/>
          <w:szCs w:val="21"/>
          <w:b/>
          <w:bCs/>
          <w:spacing w:val="5"/>
        </w:rPr>
        <w:t>数据治理之法(第7～14章)</w:t>
      </w:r>
    </w:p>
    <w:p>
      <w:pPr>
        <w:ind w:right="21"/>
        <w:spacing w:before="60" w:line="218" w:lineRule="auto"/>
        <w:jc w:val="right"/>
        <w:rPr>
          <w:rFonts w:ascii="SimSun" w:hAnsi="SimSun" w:eastAsia="SimSun" w:cs="SimSun"/>
          <w:sz w:val="21"/>
          <w:szCs w:val="21"/>
        </w:rPr>
      </w:pPr>
      <w:r>
        <w:rPr>
          <w:rFonts w:ascii="SimSun" w:hAnsi="SimSun" w:eastAsia="SimSun" w:cs="SimSun"/>
          <w:sz w:val="21"/>
          <w:szCs w:val="21"/>
          <w:spacing w:val="4"/>
        </w:rPr>
        <w:t>重点介绍数据治理的8项举措，即理现状与定目标、能力成熟度评估、路线图规划、</w:t>
      </w:r>
    </w:p>
    <w:p>
      <w:pPr>
        <w:spacing w:line="218" w:lineRule="auto"/>
        <w:sectPr>
          <w:pgSz w:w="9400" w:h="13100"/>
          <w:pgMar w:top="395" w:right="623" w:bottom="0" w:left="424" w:header="0" w:footer="0" w:gutter="0"/>
        </w:sectPr>
        <w:rPr>
          <w:rFonts w:ascii="SimSun" w:hAnsi="SimSun" w:eastAsia="SimSun" w:cs="SimSun"/>
          <w:sz w:val="21"/>
          <w:szCs w:val="21"/>
        </w:rPr>
      </w:pPr>
    </w:p>
    <w:p>
      <w:pPr>
        <w:ind w:left="25"/>
        <w:spacing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VIII</w:t>
      </w:r>
    </w:p>
    <w:p>
      <w:pPr>
        <w:pStyle w:val="BodyText"/>
        <w:spacing w:line="464" w:lineRule="auto"/>
        <w:rPr/>
      </w:pPr>
      <w:r/>
    </w:p>
    <w:p>
      <w:pPr>
        <w:ind w:left="25" w:right="95"/>
        <w:spacing w:before="68" w:line="255" w:lineRule="auto"/>
        <w:rPr>
          <w:rFonts w:ascii="SimSun" w:hAnsi="SimSun" w:eastAsia="SimSun" w:cs="SimSun"/>
          <w:sz w:val="21"/>
          <w:szCs w:val="21"/>
        </w:rPr>
      </w:pPr>
      <w:r>
        <w:rPr>
          <w:rFonts w:ascii="SimSun" w:hAnsi="SimSun" w:eastAsia="SimSun" w:cs="SimSun"/>
          <w:sz w:val="21"/>
          <w:szCs w:val="21"/>
          <w:spacing w:val="1"/>
        </w:rPr>
        <w:t>保障体系建设、技术体系建设、策略执行与监控、绩效考核、长效运营。这8项举措构成</w:t>
      </w:r>
      <w:r>
        <w:rPr>
          <w:rFonts w:ascii="SimSun" w:hAnsi="SimSun" w:eastAsia="SimSun" w:cs="SimSun"/>
          <w:sz w:val="21"/>
          <w:szCs w:val="21"/>
          <w:spacing w:val="14"/>
        </w:rPr>
        <w:t xml:space="preserve"> </w:t>
      </w:r>
      <w:r>
        <w:rPr>
          <w:rFonts w:ascii="SimSun" w:hAnsi="SimSun" w:eastAsia="SimSun" w:cs="SimSun"/>
          <w:sz w:val="21"/>
          <w:szCs w:val="21"/>
          <w:spacing w:val="-11"/>
        </w:rPr>
        <w:t>了企业数据治理的完整实施方法论。</w:t>
      </w:r>
    </w:p>
    <w:p>
      <w:pPr>
        <w:ind w:left="438"/>
        <w:spacing w:before="56" w:line="222" w:lineRule="auto"/>
        <w:rPr>
          <w:rFonts w:ascii="SimHei" w:hAnsi="SimHei" w:eastAsia="SimHei" w:cs="SimHei"/>
          <w:sz w:val="21"/>
          <w:szCs w:val="21"/>
        </w:rPr>
      </w:pPr>
      <w:r>
        <w:rPr>
          <w:rFonts w:ascii="SimHei" w:hAnsi="SimHei" w:eastAsia="SimHei" w:cs="SimHei"/>
          <w:sz w:val="21"/>
          <w:szCs w:val="21"/>
          <w:b/>
          <w:bCs/>
          <w:spacing w:val="4"/>
        </w:rPr>
        <w:t>第四部分</w:t>
      </w:r>
      <w:r>
        <w:rPr>
          <w:rFonts w:ascii="SimHei" w:hAnsi="SimHei" w:eastAsia="SimHei" w:cs="SimHei"/>
          <w:sz w:val="21"/>
          <w:szCs w:val="21"/>
          <w:spacing w:val="110"/>
        </w:rPr>
        <w:t xml:space="preserve"> </w:t>
      </w:r>
      <w:r>
        <w:rPr>
          <w:rFonts w:ascii="SimHei" w:hAnsi="SimHei" w:eastAsia="SimHei" w:cs="SimHei"/>
          <w:sz w:val="21"/>
          <w:szCs w:val="21"/>
          <w:b/>
          <w:bCs/>
          <w:spacing w:val="4"/>
        </w:rPr>
        <w:t>数据治理之术(第15～21章)</w:t>
      </w:r>
    </w:p>
    <w:p>
      <w:pPr>
        <w:ind w:left="25" w:firstLine="410"/>
        <w:spacing w:before="50" w:line="261" w:lineRule="auto"/>
        <w:jc w:val="both"/>
        <w:rPr>
          <w:rFonts w:ascii="SimSun" w:hAnsi="SimSun" w:eastAsia="SimSun" w:cs="SimSun"/>
          <w:sz w:val="21"/>
          <w:szCs w:val="21"/>
        </w:rPr>
      </w:pPr>
      <w:r>
        <w:rPr>
          <w:rFonts w:ascii="SimSun" w:hAnsi="SimSun" w:eastAsia="SimSun" w:cs="SimSun"/>
          <w:sz w:val="21"/>
          <w:szCs w:val="21"/>
          <w:spacing w:val="2"/>
        </w:rPr>
        <w:t>数据治理是一个很宽泛的概念，涉及的技术非常多，本部分重点总</w:t>
      </w:r>
      <w:r>
        <w:rPr>
          <w:rFonts w:ascii="SimSun" w:hAnsi="SimSun" w:eastAsia="SimSun" w:cs="SimSun"/>
          <w:sz w:val="21"/>
          <w:szCs w:val="21"/>
          <w:spacing w:val="1"/>
        </w:rPr>
        <w:t>结了数据治理的7</w:t>
      </w:r>
      <w:r>
        <w:rPr>
          <w:rFonts w:ascii="SimSun" w:hAnsi="SimSun" w:eastAsia="SimSun" w:cs="SimSun"/>
          <w:sz w:val="21"/>
          <w:szCs w:val="21"/>
        </w:rPr>
        <w:t xml:space="preserve">  </w:t>
      </w:r>
      <w:r>
        <w:rPr>
          <w:rFonts w:ascii="SimSun" w:hAnsi="SimSun" w:eastAsia="SimSun" w:cs="SimSun"/>
          <w:sz w:val="21"/>
          <w:szCs w:val="21"/>
          <w:spacing w:val="1"/>
        </w:rPr>
        <w:t>种能力，即数据梳理与建模、元数据管理、数据标准管理、主数据管理、数据质量管理、</w:t>
      </w:r>
      <w:r>
        <w:rPr>
          <w:rFonts w:ascii="SimSun" w:hAnsi="SimSun" w:eastAsia="SimSun" w:cs="SimSun"/>
          <w:sz w:val="21"/>
          <w:szCs w:val="21"/>
          <w:spacing w:val="4"/>
        </w:rPr>
        <w:t xml:space="preserve"> </w:t>
      </w:r>
      <w:r>
        <w:rPr>
          <w:rFonts w:ascii="SimSun" w:hAnsi="SimSun" w:eastAsia="SimSun" w:cs="SimSun"/>
          <w:sz w:val="21"/>
          <w:szCs w:val="21"/>
          <w:spacing w:val="-9"/>
        </w:rPr>
        <w:t>数据安全治理、数据集成与共享。</w:t>
      </w:r>
    </w:p>
    <w:p>
      <w:pPr>
        <w:ind w:left="438"/>
        <w:spacing w:before="56" w:line="222" w:lineRule="auto"/>
        <w:rPr>
          <w:rFonts w:ascii="SimHei" w:hAnsi="SimHei" w:eastAsia="SimHei" w:cs="SimHei"/>
          <w:sz w:val="21"/>
          <w:szCs w:val="21"/>
        </w:rPr>
      </w:pPr>
      <w:r>
        <w:rPr>
          <w:rFonts w:ascii="SimHei" w:hAnsi="SimHei" w:eastAsia="SimHei" w:cs="SimHei"/>
          <w:sz w:val="21"/>
          <w:szCs w:val="21"/>
          <w:b/>
          <w:bCs/>
          <w:spacing w:val="4"/>
        </w:rPr>
        <w:t>第五部分</w:t>
      </w:r>
      <w:r>
        <w:rPr>
          <w:rFonts w:ascii="SimHei" w:hAnsi="SimHei" w:eastAsia="SimHei" w:cs="SimHei"/>
          <w:sz w:val="21"/>
          <w:szCs w:val="21"/>
          <w:spacing w:val="110"/>
        </w:rPr>
        <w:t xml:space="preserve"> </w:t>
      </w:r>
      <w:r>
        <w:rPr>
          <w:rFonts w:ascii="SimHei" w:hAnsi="SimHei" w:eastAsia="SimHei" w:cs="SimHei"/>
          <w:sz w:val="21"/>
          <w:szCs w:val="21"/>
          <w:b/>
          <w:bCs/>
          <w:spacing w:val="4"/>
        </w:rPr>
        <w:t>数据治理之器(第22～29章)</w:t>
      </w:r>
    </w:p>
    <w:p>
      <w:pPr>
        <w:ind w:left="25" w:right="92" w:firstLine="305"/>
        <w:spacing w:before="59" w:line="250" w:lineRule="auto"/>
        <w:jc w:val="both"/>
        <w:rPr>
          <w:rFonts w:ascii="SimSun" w:hAnsi="SimSun" w:eastAsia="SimSun" w:cs="SimSun"/>
          <w:sz w:val="21"/>
          <w:szCs w:val="21"/>
        </w:rPr>
      </w:pPr>
      <w:r>
        <w:rPr>
          <w:rFonts w:ascii="SimSun" w:hAnsi="SimSun" w:eastAsia="SimSun" w:cs="SimSun"/>
          <w:sz w:val="21"/>
          <w:szCs w:val="21"/>
          <w:spacing w:val="-1"/>
        </w:rPr>
        <w:t>“术”需要“器”来承载，这一部分将重点介绍数据治理所需的7个主要工具，</w:t>
      </w:r>
      <w:r>
        <w:rPr>
          <w:rFonts w:ascii="SimSun" w:hAnsi="SimSun" w:eastAsia="SimSun" w:cs="SimSun"/>
          <w:sz w:val="21"/>
          <w:szCs w:val="21"/>
          <w:spacing w:val="-2"/>
        </w:rPr>
        <w:t>笔者称</w:t>
      </w:r>
      <w:r>
        <w:rPr>
          <w:rFonts w:ascii="SimSun" w:hAnsi="SimSun" w:eastAsia="SimSun" w:cs="SimSun"/>
          <w:sz w:val="21"/>
          <w:szCs w:val="21"/>
        </w:rPr>
        <w:t xml:space="preserve"> </w:t>
      </w:r>
      <w:r>
        <w:rPr>
          <w:rFonts w:ascii="SimSun" w:hAnsi="SimSun" w:eastAsia="SimSun" w:cs="SimSun"/>
          <w:sz w:val="21"/>
          <w:szCs w:val="21"/>
          <w:spacing w:val="4"/>
        </w:rPr>
        <w:t>之为企业数据治理的7把利剑。它们分别是什么,有哪些特点，相信你都能在本部分中找</w:t>
      </w:r>
      <w:r>
        <w:rPr>
          <w:rFonts w:ascii="SimSun" w:hAnsi="SimSun" w:eastAsia="SimSun" w:cs="SimSun"/>
          <w:sz w:val="21"/>
          <w:szCs w:val="21"/>
          <w:spacing w:val="5"/>
        </w:rPr>
        <w:t xml:space="preserve"> </w:t>
      </w:r>
      <w:r>
        <w:rPr>
          <w:rFonts w:ascii="SimSun" w:hAnsi="SimSun" w:eastAsia="SimSun" w:cs="SimSun"/>
          <w:sz w:val="21"/>
          <w:szCs w:val="21"/>
          <w:spacing w:val="-9"/>
        </w:rPr>
        <w:t>到答案。</w:t>
      </w:r>
    </w:p>
    <w:p>
      <w:pPr>
        <w:ind w:left="438"/>
        <w:spacing w:before="71" w:line="218" w:lineRule="auto"/>
        <w:rPr>
          <w:rFonts w:ascii="SimHei" w:hAnsi="SimHei" w:eastAsia="SimHei" w:cs="SimHei"/>
          <w:sz w:val="21"/>
          <w:szCs w:val="21"/>
        </w:rPr>
      </w:pPr>
      <w:r>
        <w:rPr>
          <w:rFonts w:ascii="SimHei" w:hAnsi="SimHei" w:eastAsia="SimHei" w:cs="SimHei"/>
          <w:sz w:val="21"/>
          <w:szCs w:val="21"/>
          <w:b/>
          <w:bCs/>
          <w:spacing w:val="2"/>
        </w:rPr>
        <w:t>第六部分</w:t>
      </w:r>
      <w:r>
        <w:rPr>
          <w:rFonts w:ascii="SimHei" w:hAnsi="SimHei" w:eastAsia="SimHei" w:cs="SimHei"/>
          <w:sz w:val="21"/>
          <w:szCs w:val="21"/>
          <w:spacing w:val="2"/>
        </w:rPr>
        <w:t xml:space="preserve">  </w:t>
      </w:r>
      <w:r>
        <w:rPr>
          <w:rFonts w:ascii="SimHei" w:hAnsi="SimHei" w:eastAsia="SimHei" w:cs="SimHei"/>
          <w:sz w:val="21"/>
          <w:szCs w:val="21"/>
          <w:b/>
          <w:bCs/>
          <w:spacing w:val="2"/>
        </w:rPr>
        <w:t>数据治理实践与总结(第30～31章)</w:t>
      </w:r>
    </w:p>
    <w:p>
      <w:pPr>
        <w:ind w:left="25" w:right="96" w:firstLine="410"/>
        <w:spacing w:before="80" w:line="249" w:lineRule="auto"/>
        <w:jc w:val="both"/>
        <w:rPr>
          <w:rFonts w:ascii="SimSun" w:hAnsi="SimSun" w:eastAsia="SimSun" w:cs="SimSun"/>
          <w:sz w:val="21"/>
          <w:szCs w:val="21"/>
        </w:rPr>
      </w:pPr>
      <w:r>
        <w:rPr>
          <w:rFonts w:ascii="SimSun" w:hAnsi="SimSun" w:eastAsia="SimSun" w:cs="SimSun"/>
          <w:sz w:val="21"/>
          <w:szCs w:val="21"/>
          <w:spacing w:val="2"/>
        </w:rPr>
        <w:t>重点介绍数据治理的实践案例，并总结开展数据治理工作</w:t>
      </w:r>
      <w:r>
        <w:rPr>
          <w:rFonts w:ascii="SimSun" w:hAnsi="SimSun" w:eastAsia="SimSun" w:cs="SimSun"/>
          <w:sz w:val="21"/>
          <w:szCs w:val="21"/>
          <w:spacing w:val="1"/>
        </w:rPr>
        <w:t>应做好的6项准备、应避免</w:t>
      </w:r>
      <w:r>
        <w:rPr>
          <w:rFonts w:ascii="SimSun" w:hAnsi="SimSun" w:eastAsia="SimSun" w:cs="SimSun"/>
          <w:sz w:val="21"/>
          <w:szCs w:val="21"/>
        </w:rPr>
        <w:t xml:space="preserve"> </w:t>
      </w:r>
      <w:r>
        <w:rPr>
          <w:rFonts w:ascii="SimSun" w:hAnsi="SimSun" w:eastAsia="SimSun" w:cs="SimSun"/>
          <w:sz w:val="21"/>
          <w:szCs w:val="21"/>
          <w:spacing w:val="1"/>
        </w:rPr>
        <w:t>的6个误区。最后，再次阐明数据治理是企业数字化转型的必经之路，并对数据治理的技</w:t>
      </w:r>
      <w:r>
        <w:rPr>
          <w:rFonts w:ascii="SimSun" w:hAnsi="SimSun" w:eastAsia="SimSun" w:cs="SimSun"/>
          <w:sz w:val="21"/>
          <w:szCs w:val="21"/>
          <w:spacing w:val="13"/>
        </w:rPr>
        <w:t xml:space="preserve"> </w:t>
      </w:r>
      <w:r>
        <w:rPr>
          <w:rFonts w:ascii="SimSun" w:hAnsi="SimSun" w:eastAsia="SimSun" w:cs="SimSun"/>
          <w:sz w:val="21"/>
          <w:szCs w:val="21"/>
          <w:spacing w:val="-10"/>
        </w:rPr>
        <w:t>术发展进行展望。</w:t>
      </w:r>
    </w:p>
    <w:p>
      <w:pPr>
        <w:pStyle w:val="BodyText"/>
        <w:spacing w:line="393" w:lineRule="auto"/>
        <w:rPr/>
      </w:pPr>
      <w:r/>
    </w:p>
    <w:p>
      <w:pPr>
        <w:ind w:left="29"/>
        <w:spacing w:before="94" w:line="219" w:lineRule="auto"/>
        <w:rPr>
          <w:rFonts w:ascii="SimSun" w:hAnsi="SimSun" w:eastAsia="SimSun" w:cs="SimSun"/>
          <w:sz w:val="29"/>
          <w:szCs w:val="29"/>
        </w:rPr>
      </w:pPr>
      <w:r>
        <w:rPr>
          <w:rFonts w:ascii="SimSun" w:hAnsi="SimSun" w:eastAsia="SimSun" w:cs="SimSun"/>
          <w:sz w:val="29"/>
          <w:szCs w:val="29"/>
          <w:b/>
          <w:bCs/>
          <w:spacing w:val="-9"/>
        </w:rPr>
        <w:t>勘误和支持</w:t>
      </w:r>
    </w:p>
    <w:p>
      <w:pPr>
        <w:ind w:left="25" w:right="88" w:firstLine="410"/>
        <w:spacing w:before="197" w:line="257" w:lineRule="auto"/>
        <w:jc w:val="both"/>
        <w:rPr>
          <w:rFonts w:ascii="SimSun" w:hAnsi="SimSun" w:eastAsia="SimSun" w:cs="SimSun"/>
          <w:sz w:val="21"/>
          <w:szCs w:val="21"/>
        </w:rPr>
      </w:pPr>
      <w:r>
        <w:rPr>
          <w:rFonts w:ascii="SimSun" w:hAnsi="SimSun" w:eastAsia="SimSun" w:cs="SimSun"/>
          <w:sz w:val="21"/>
          <w:szCs w:val="21"/>
          <w:spacing w:val="-1"/>
        </w:rPr>
        <w:t>由于作者能力有限，写作时间仓促，以及技术不断更新和迭代，书中难免会出现一些</w:t>
      </w:r>
      <w:r>
        <w:rPr>
          <w:rFonts w:ascii="SimSun" w:hAnsi="SimSun" w:eastAsia="SimSun" w:cs="SimSun"/>
          <w:sz w:val="21"/>
          <w:szCs w:val="21"/>
          <w:spacing w:val="2"/>
        </w:rPr>
        <w:t xml:space="preserve"> </w:t>
      </w:r>
      <w:r>
        <w:rPr>
          <w:rFonts w:ascii="SimSun" w:hAnsi="SimSun" w:eastAsia="SimSun" w:cs="SimSun"/>
          <w:sz w:val="21"/>
          <w:szCs w:val="21"/>
          <w:spacing w:val="-1"/>
        </w:rPr>
        <w:t>错误或者不准确的地方，恳请读者批评指正。如果你有任</w:t>
      </w:r>
      <w:r>
        <w:rPr>
          <w:rFonts w:ascii="SimSun" w:hAnsi="SimSun" w:eastAsia="SimSun" w:cs="SimSun"/>
          <w:sz w:val="21"/>
          <w:szCs w:val="21"/>
          <w:spacing w:val="-2"/>
        </w:rPr>
        <w:t>何关于本书的意见或建议，欢迎</w:t>
      </w:r>
      <w:r>
        <w:rPr>
          <w:rFonts w:ascii="SimSun" w:hAnsi="SimSun" w:eastAsia="SimSun" w:cs="SimSun"/>
          <w:sz w:val="21"/>
          <w:szCs w:val="21"/>
        </w:rPr>
        <w:t xml:space="preserve"> </w:t>
      </w:r>
      <w:r>
        <w:rPr>
          <w:rFonts w:ascii="SimSun" w:hAnsi="SimSun" w:eastAsia="SimSun" w:cs="SimSun"/>
          <w:sz w:val="21"/>
          <w:szCs w:val="21"/>
          <w:spacing w:val="-3"/>
        </w:rPr>
        <w:t>发送邮件至</w:t>
      </w:r>
      <w:r>
        <w:rPr>
          <w:rFonts w:ascii="Times New Roman" w:hAnsi="Times New Roman" w:eastAsia="Times New Roman" w:cs="Times New Roman"/>
          <w:sz w:val="21"/>
          <w:szCs w:val="21"/>
          <w:spacing w:val="-3"/>
        </w:rPr>
        <w:t>shixiufeng_88@163.com</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。期待你的反馈。</w:t>
      </w:r>
    </w:p>
    <w:p>
      <w:pPr>
        <w:pStyle w:val="BodyText"/>
        <w:spacing w:line="406" w:lineRule="auto"/>
        <w:rPr/>
      </w:pPr>
      <w:r/>
    </w:p>
    <w:p>
      <w:pPr>
        <w:spacing w:before="95" w:line="220" w:lineRule="auto"/>
        <w:rPr>
          <w:rFonts w:ascii="SimSun" w:hAnsi="SimSun" w:eastAsia="SimSun" w:cs="SimSun"/>
          <w:sz w:val="29"/>
          <w:szCs w:val="29"/>
        </w:rPr>
      </w:pPr>
      <w:r>
        <w:rPr>
          <w:rFonts w:ascii="SimSun" w:hAnsi="SimSun" w:eastAsia="SimSun" w:cs="SimSun"/>
          <w:sz w:val="29"/>
          <w:szCs w:val="29"/>
          <w:b/>
          <w:bCs/>
          <w:spacing w:val="-6"/>
        </w:rPr>
        <w:t>致谢</w:t>
      </w:r>
    </w:p>
    <w:p>
      <w:pPr>
        <w:ind w:left="25" w:right="92" w:firstLine="410"/>
        <w:spacing w:before="174" w:line="259" w:lineRule="auto"/>
        <w:rPr>
          <w:rFonts w:ascii="SimSun" w:hAnsi="SimSun" w:eastAsia="SimSun" w:cs="SimSun"/>
          <w:sz w:val="21"/>
          <w:szCs w:val="21"/>
        </w:rPr>
      </w:pPr>
      <w:r>
        <w:rPr>
          <w:rFonts w:ascii="SimSun" w:hAnsi="SimSun" w:eastAsia="SimSun" w:cs="SimSun"/>
          <w:sz w:val="21"/>
          <w:szCs w:val="21"/>
          <w:spacing w:val="-1"/>
        </w:rPr>
        <w:t>本书为用友平台与数据智能团队共同努力的成果，在写作过程中，我们得到了多</w:t>
      </w:r>
      <w:r>
        <w:rPr>
          <w:rFonts w:ascii="SimSun" w:hAnsi="SimSun" w:eastAsia="SimSun" w:cs="SimSun"/>
          <w:sz w:val="21"/>
          <w:szCs w:val="21"/>
          <w:spacing w:val="-2"/>
        </w:rPr>
        <w:t>位公</w:t>
      </w:r>
      <w:r>
        <w:rPr>
          <w:rFonts w:ascii="SimSun" w:hAnsi="SimSun" w:eastAsia="SimSun" w:cs="SimSun"/>
          <w:sz w:val="21"/>
          <w:szCs w:val="21"/>
        </w:rPr>
        <w:t xml:space="preserve"> </w:t>
      </w:r>
      <w:r>
        <w:rPr>
          <w:rFonts w:ascii="SimSun" w:hAnsi="SimSun" w:eastAsia="SimSun" w:cs="SimSun"/>
          <w:sz w:val="21"/>
          <w:szCs w:val="21"/>
          <w:spacing w:val="-8"/>
        </w:rPr>
        <w:t>司领导和同事的支持与帮助，在此一并表示感谢。</w:t>
      </w:r>
    </w:p>
    <w:p>
      <w:pPr>
        <w:ind w:left="435"/>
        <w:spacing w:before="51" w:line="219" w:lineRule="auto"/>
        <w:rPr>
          <w:rFonts w:ascii="SimSun" w:hAnsi="SimSun" w:eastAsia="SimSun" w:cs="SimSun"/>
          <w:sz w:val="21"/>
          <w:szCs w:val="21"/>
        </w:rPr>
      </w:pPr>
      <w:r>
        <w:rPr>
          <w:rFonts w:ascii="SimSun" w:hAnsi="SimSun" w:eastAsia="SimSun" w:cs="SimSun"/>
          <w:sz w:val="21"/>
          <w:szCs w:val="21"/>
          <w:spacing w:val="-6"/>
        </w:rPr>
        <w:t>感谢我们的客户，他们一直以来对用友的信任、支持与鼓励让我们不断成长。</w:t>
      </w:r>
    </w:p>
    <w:p>
      <w:pPr>
        <w:ind w:left="25" w:right="88" w:firstLine="410"/>
        <w:spacing w:before="41" w:line="254" w:lineRule="auto"/>
        <w:rPr>
          <w:rFonts w:ascii="SimSun" w:hAnsi="SimSun" w:eastAsia="SimSun" w:cs="SimSun"/>
          <w:sz w:val="21"/>
          <w:szCs w:val="21"/>
        </w:rPr>
      </w:pPr>
      <w:r>
        <w:rPr>
          <w:rFonts w:ascii="SimSun" w:hAnsi="SimSun" w:eastAsia="SimSun" w:cs="SimSun"/>
          <w:sz w:val="21"/>
          <w:szCs w:val="21"/>
          <w:spacing w:val="-1"/>
        </w:rPr>
        <w:t>感谢机械工业出版社华章公司的编辑杨福川和罗词亮，在过去的一年多时间里他们的</w:t>
      </w:r>
      <w:r>
        <w:rPr>
          <w:rFonts w:ascii="SimSun" w:hAnsi="SimSun" w:eastAsia="SimSun" w:cs="SimSun"/>
          <w:sz w:val="21"/>
          <w:szCs w:val="21"/>
          <w:spacing w:val="2"/>
        </w:rPr>
        <w:t xml:space="preserve"> </w:t>
      </w:r>
      <w:r>
        <w:rPr>
          <w:rFonts w:ascii="SimSun" w:hAnsi="SimSun" w:eastAsia="SimSun" w:cs="SimSun"/>
          <w:sz w:val="21"/>
          <w:szCs w:val="21"/>
          <w:spacing w:val="-9"/>
        </w:rPr>
        <w:t>支持与帮助使本书得以顺利出版。</w:t>
      </w:r>
    </w:p>
    <w:p>
      <w:pPr>
        <w:ind w:left="435"/>
        <w:spacing w:before="61" w:line="219" w:lineRule="auto"/>
        <w:rPr>
          <w:rFonts w:ascii="SimSun" w:hAnsi="SimSun" w:eastAsia="SimSun" w:cs="SimSun"/>
          <w:sz w:val="21"/>
          <w:szCs w:val="21"/>
        </w:rPr>
      </w:pPr>
      <w:r>
        <w:rPr>
          <w:rFonts w:ascii="SimSun" w:hAnsi="SimSun" w:eastAsia="SimSun" w:cs="SimSun"/>
          <w:sz w:val="21"/>
          <w:szCs w:val="21"/>
          <w:spacing w:val="-7"/>
        </w:rPr>
        <w:t>谨以此书献给数据治理行业的关注者和建设者!</w:t>
      </w:r>
    </w:p>
    <w:p>
      <w:pPr>
        <w:pStyle w:val="BodyText"/>
        <w:spacing w:line="300" w:lineRule="auto"/>
        <w:rPr/>
      </w:pPr>
      <w:r/>
    </w:p>
    <w:p>
      <w:pPr>
        <w:ind w:left="7165"/>
        <w:spacing w:before="68" w:line="227" w:lineRule="auto"/>
        <w:rPr>
          <w:rFonts w:ascii="KaiTi" w:hAnsi="KaiTi" w:eastAsia="KaiTi" w:cs="KaiTi"/>
          <w:sz w:val="21"/>
          <w:szCs w:val="21"/>
        </w:rPr>
      </w:pPr>
      <w:r>
        <w:rPr>
          <w:rFonts w:ascii="KaiTi" w:hAnsi="KaiTi" w:eastAsia="KaiTi" w:cs="KaiTi"/>
          <w:sz w:val="21"/>
          <w:szCs w:val="21"/>
          <w:spacing w:val="-6"/>
        </w:rPr>
        <w:t>石秀峰</w:t>
      </w:r>
    </w:p>
    <w:p>
      <w:pPr>
        <w:spacing w:line="227" w:lineRule="auto"/>
        <w:sectPr>
          <w:pgSz w:w="9370" w:h="13090"/>
          <w:pgMar w:top="345" w:right="745" w:bottom="0" w:left="364" w:header="0" w:footer="0" w:gutter="0"/>
        </w:sectPr>
        <w:rPr>
          <w:rFonts w:ascii="KaiTi" w:hAnsi="KaiTi" w:eastAsia="KaiTi" w:cs="KaiTi"/>
          <w:sz w:val="21"/>
          <w:szCs w:val="21"/>
        </w:rPr>
      </w:pP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6030"/>
        <w:spacing w:before="97" w:line="222" w:lineRule="auto"/>
        <w:rPr>
          <w:rFonts w:ascii="SimHei" w:hAnsi="SimHei" w:eastAsia="SimHei" w:cs="SimHei"/>
          <w:sz w:val="30"/>
          <w:szCs w:val="30"/>
        </w:rPr>
      </w:pPr>
      <w:bookmarkStart w:name="bookmark1" w:id="1"/>
      <w:bookmarkEnd w:id="1"/>
      <w:r>
        <w:rPr>
          <w:rFonts w:ascii="Times New Roman" w:hAnsi="Times New Roman" w:eastAsia="Times New Roman" w:cs="Times New Roman"/>
          <w:sz w:val="30"/>
          <w:szCs w:val="30"/>
          <w:b/>
          <w:bCs/>
          <w:spacing w:val="-19"/>
        </w:rPr>
        <w:t>Centents  </w:t>
      </w:r>
      <w:r>
        <w:rPr>
          <w:rFonts w:ascii="SimHei" w:hAnsi="SimHei" w:eastAsia="SimHei" w:cs="SimHei"/>
          <w:sz w:val="30"/>
          <w:szCs w:val="30"/>
          <w:b/>
          <w:bCs/>
          <w:spacing w:val="-19"/>
        </w:rPr>
        <w:t>目</w:t>
      </w:r>
      <w:r>
        <w:rPr>
          <w:rFonts w:ascii="SimHei" w:hAnsi="SimHei" w:eastAsia="SimHei" w:cs="SimHei"/>
          <w:sz w:val="30"/>
          <w:szCs w:val="30"/>
          <w:spacing w:val="1"/>
        </w:rPr>
        <w:t xml:space="preserve">  </w:t>
      </w:r>
      <w:r>
        <w:rPr>
          <w:rFonts w:ascii="SimHei" w:hAnsi="SimHei" w:eastAsia="SimHei" w:cs="SimHei"/>
          <w:sz w:val="30"/>
          <w:szCs w:val="30"/>
          <w:b/>
          <w:bCs/>
          <w:spacing w:val="-19"/>
        </w:rPr>
        <w:t>录</w:t>
      </w:r>
    </w:p>
    <w:p>
      <w:pPr>
        <w:spacing w:before="1"/>
        <w:rPr/>
      </w:pPr>
      <w:r/>
    </w:p>
    <w:p>
      <w:pPr>
        <w:spacing w:before="1"/>
        <w:rPr/>
      </w:pPr>
      <w:r/>
    </w:p>
    <w:p>
      <w:pPr>
        <w:spacing w:before="1"/>
        <w:rPr/>
      </w:pPr>
      <w:r/>
    </w:p>
    <w:p>
      <w:pPr>
        <w:spacing w:before="1"/>
        <w:rPr/>
      </w:pPr>
      <w:r/>
    </w:p>
    <w:p>
      <w:pPr>
        <w:rPr/>
      </w:pPr>
      <w:r/>
    </w:p>
    <w:p>
      <w:pPr>
        <w:rPr/>
      </w:pPr>
      <w:r/>
    </w:p>
    <w:p>
      <w:pPr>
        <w:rPr/>
      </w:pPr>
      <w:r/>
    </w:p>
    <w:p>
      <w:pPr>
        <w:rPr/>
      </w:pPr>
      <w:r/>
    </w:p>
    <w:p>
      <w:pPr>
        <w:rPr/>
      </w:pPr>
      <w:r/>
    </w:p>
    <w:p>
      <w:pPr>
        <w:rPr/>
      </w:pPr>
      <w:r/>
    </w:p>
    <w:p>
      <w:pPr>
        <w:sectPr>
          <w:pgSz w:w="9400" w:h="13100"/>
          <w:pgMar w:top="400" w:right="603" w:bottom="0" w:left="620" w:header="0" w:footer="0" w:gutter="0"/>
          <w:cols w:equalWidth="0" w:num="1">
            <w:col w:w="8177" w:space="0"/>
          </w:cols>
        </w:sectPr>
        <w:rPr/>
      </w:pPr>
    </w:p>
    <w:p>
      <w:pPr>
        <w:spacing w:line="320" w:lineRule="exact"/>
        <w:rPr>
          <w:rFonts w:ascii="SimHei" w:hAnsi="SimHei" w:eastAsia="SimHei" w:cs="SimHei"/>
          <w:sz w:val="18"/>
          <w:szCs w:val="18"/>
        </w:rPr>
      </w:pPr>
      <w:r>
        <w:rPr>
          <w:rFonts w:ascii="SimHei" w:hAnsi="SimHei" w:eastAsia="SimHei" w:cs="SimHei"/>
          <w:sz w:val="18"/>
          <w:szCs w:val="18"/>
          <w:spacing w:val="27"/>
          <w:position w:val="10"/>
        </w:rPr>
        <w:t>作者名单</w:t>
      </w:r>
    </w:p>
    <w:p>
      <w:pPr>
        <w:ind w:left="9"/>
        <w:spacing w:line="222" w:lineRule="auto"/>
        <w:rPr>
          <w:rFonts w:ascii="SimHei" w:hAnsi="SimHei" w:eastAsia="SimHei" w:cs="SimHei"/>
          <w:sz w:val="18"/>
          <w:szCs w:val="18"/>
        </w:rPr>
      </w:pPr>
      <w:r>
        <w:rPr>
          <w:rFonts w:ascii="SimHei" w:hAnsi="SimHei" w:eastAsia="SimHei" w:cs="SimHei"/>
          <w:sz w:val="18"/>
          <w:szCs w:val="18"/>
          <w:spacing w:val="-4"/>
        </w:rPr>
        <w:t>赞</w:t>
      </w:r>
      <w:r>
        <w:rPr>
          <w:rFonts w:ascii="SimHei" w:hAnsi="SimHei" w:eastAsia="SimHei" w:cs="SimHei"/>
          <w:sz w:val="18"/>
          <w:szCs w:val="18"/>
          <w:spacing w:val="-14"/>
        </w:rPr>
        <w:t xml:space="preserve"> </w:t>
      </w:r>
      <w:r>
        <w:rPr>
          <w:rFonts w:ascii="SimHei" w:hAnsi="SimHei" w:eastAsia="SimHei" w:cs="SimHei"/>
          <w:sz w:val="18"/>
          <w:szCs w:val="18"/>
          <w:spacing w:val="-4"/>
        </w:rPr>
        <w:t>誉</w:t>
      </w:r>
    </w:p>
    <w:p>
      <w:pPr>
        <w:ind w:left="9"/>
        <w:spacing w:before="84" w:line="222" w:lineRule="auto"/>
        <w:rPr>
          <w:rFonts w:ascii="SimHei" w:hAnsi="SimHei" w:eastAsia="SimHei" w:cs="SimHei"/>
          <w:sz w:val="18"/>
          <w:szCs w:val="18"/>
        </w:rPr>
      </w:pPr>
      <w:r>
        <w:rPr>
          <w:rFonts w:ascii="SimHei" w:hAnsi="SimHei" w:eastAsia="SimHei" w:cs="SimHei"/>
          <w:sz w:val="18"/>
          <w:szCs w:val="18"/>
          <w:spacing w:val="-4"/>
        </w:rPr>
        <w:t>前</w:t>
      </w:r>
      <w:r>
        <w:rPr>
          <w:rFonts w:ascii="SimHei" w:hAnsi="SimHei" w:eastAsia="SimHei" w:cs="SimHei"/>
          <w:sz w:val="18"/>
          <w:szCs w:val="18"/>
          <w:spacing w:val="-4"/>
        </w:rPr>
        <w:t xml:space="preserve"> </w:t>
      </w:r>
      <w:r>
        <w:rPr>
          <w:rFonts w:ascii="SimHei" w:hAnsi="SimHei" w:eastAsia="SimHei" w:cs="SimHei"/>
          <w:sz w:val="18"/>
          <w:szCs w:val="18"/>
          <w:spacing w:val="-4"/>
        </w:rPr>
        <w:t>言</w:t>
      </w:r>
    </w:p>
    <w:p>
      <w:pPr>
        <w:pStyle w:val="BodyText"/>
        <w:spacing w:line="279" w:lineRule="auto"/>
        <w:rPr/>
      </w:pPr>
      <w:r/>
    </w:p>
    <w:p>
      <w:pPr>
        <w:pStyle w:val="BodyText"/>
        <w:spacing w:line="279" w:lineRule="auto"/>
        <w:rPr/>
      </w:pPr>
      <w:r/>
    </w:p>
    <w:p>
      <w:pPr>
        <w:ind w:left="653"/>
        <w:spacing w:before="79" w:line="221" w:lineRule="auto"/>
        <w:rPr>
          <w:rFonts w:ascii="SimHei" w:hAnsi="SimHei" w:eastAsia="SimHei" w:cs="SimHei"/>
          <w:sz w:val="24"/>
          <w:szCs w:val="24"/>
        </w:rPr>
      </w:pPr>
      <w:r>
        <w:rPr>
          <w:rFonts w:ascii="SimHei" w:hAnsi="SimHei" w:eastAsia="SimHei" w:cs="SimHei"/>
          <w:sz w:val="24"/>
          <w:szCs w:val="24"/>
          <w:b/>
          <w:bCs/>
          <w:spacing w:val="11"/>
        </w:rPr>
        <w:t>第一部分</w:t>
      </w:r>
      <w:r>
        <w:rPr>
          <w:rFonts w:ascii="SimHei" w:hAnsi="SimHei" w:eastAsia="SimHei" w:cs="SimHei"/>
          <w:sz w:val="24"/>
          <w:szCs w:val="24"/>
          <w:spacing w:val="35"/>
        </w:rPr>
        <w:t xml:space="preserve"> </w:t>
      </w:r>
      <w:r>
        <w:rPr>
          <w:rFonts w:ascii="SimHei" w:hAnsi="SimHei" w:eastAsia="SimHei" w:cs="SimHei"/>
          <w:sz w:val="24"/>
          <w:szCs w:val="24"/>
          <w:b/>
          <w:bCs/>
          <w:spacing w:val="11"/>
        </w:rPr>
        <w:t>数据治理概述</w:t>
      </w:r>
    </w:p>
    <w:p>
      <w:pPr>
        <w:pStyle w:val="BodyText"/>
        <w:spacing w:line="391" w:lineRule="auto"/>
        <w:rPr/>
      </w:pPr>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2"/>
            <w:spacing w:before="58" w:line="219" w:lineRule="auto"/>
            <w:tabs>
              <w:tab w:val="right" w:leader="dot" w:pos="3966"/>
            </w:tabs>
            <w:rPr>
              <w:rFonts w:ascii="Times New Roman" w:hAnsi="Times New Roman" w:eastAsia="Times New Roman" w:cs="Times New Roman"/>
              <w:sz w:val="18"/>
              <w:szCs w:val="18"/>
            </w:rPr>
          </w:pPr>
          <w:r>
            <w:rPr>
              <w:rFonts w:ascii="SimSun" w:hAnsi="SimSun" w:eastAsia="SimSun" w:cs="SimSun"/>
              <w:sz w:val="18"/>
              <w:szCs w:val="18"/>
              <w:b/>
              <w:bCs/>
              <w:spacing w:val="-12"/>
            </w:rPr>
            <w:t>第</w:t>
          </w:r>
          <w:r>
            <w:rPr>
              <w:rFonts w:ascii="SimSun" w:hAnsi="SimSun" w:eastAsia="SimSun" w:cs="SimSun"/>
              <w:sz w:val="18"/>
              <w:szCs w:val="18"/>
              <w:spacing w:val="38"/>
            </w:rPr>
            <w:t xml:space="preserve"> </w:t>
          </w:r>
          <w:r>
            <w:rPr>
              <w:rFonts w:ascii="SimSun" w:hAnsi="SimSun" w:eastAsia="SimSun" w:cs="SimSun"/>
              <w:sz w:val="18"/>
              <w:szCs w:val="18"/>
              <w:b/>
              <w:bCs/>
              <w:spacing w:val="-12"/>
            </w:rPr>
            <w:t>1</w:t>
          </w:r>
          <w:r>
            <w:rPr>
              <w:rFonts w:ascii="SimSun" w:hAnsi="SimSun" w:eastAsia="SimSun" w:cs="SimSun"/>
              <w:sz w:val="18"/>
              <w:szCs w:val="18"/>
              <w:spacing w:val="31"/>
            </w:rPr>
            <w:t xml:space="preserve"> </w:t>
          </w:r>
          <w:r>
            <w:rPr>
              <w:rFonts w:ascii="SimSun" w:hAnsi="SimSun" w:eastAsia="SimSun" w:cs="SimSun"/>
              <w:sz w:val="18"/>
              <w:szCs w:val="18"/>
              <w:b/>
              <w:bCs/>
              <w:spacing w:val="-12"/>
            </w:rPr>
            <w:t>章</w:t>
          </w:r>
          <w:r>
            <w:rPr>
              <w:rFonts w:ascii="SimSun" w:hAnsi="SimSun" w:eastAsia="SimSun" w:cs="SimSun"/>
              <w:sz w:val="18"/>
              <w:szCs w:val="18"/>
              <w:spacing w:val="63"/>
            </w:rPr>
            <w:t xml:space="preserve"> </w:t>
          </w:r>
          <w:r>
            <w:rPr>
              <w:rFonts w:ascii="SimSun" w:hAnsi="SimSun" w:eastAsia="SimSun" w:cs="SimSun"/>
              <w:sz w:val="18"/>
              <w:szCs w:val="18"/>
              <w:b/>
              <w:bCs/>
              <w:spacing w:val="-12"/>
            </w:rPr>
            <w:t>全</w:t>
          </w:r>
          <w:r>
            <w:rPr>
              <w:rFonts w:ascii="SimSun" w:hAnsi="SimSun" w:eastAsia="SimSun" w:cs="SimSun"/>
              <w:sz w:val="18"/>
              <w:szCs w:val="18"/>
              <w:spacing w:val="-12"/>
            </w:rPr>
            <w:t xml:space="preserve"> </w:t>
          </w:r>
          <w:r>
            <w:rPr>
              <w:rFonts w:ascii="SimSun" w:hAnsi="SimSun" w:eastAsia="SimSun" w:cs="SimSun"/>
              <w:sz w:val="18"/>
              <w:szCs w:val="18"/>
              <w:b/>
              <w:bCs/>
              <w:spacing w:val="-12"/>
            </w:rPr>
            <w:t>面</w:t>
          </w:r>
          <w:r>
            <w:rPr>
              <w:rFonts w:ascii="SimSun" w:hAnsi="SimSun" w:eastAsia="SimSun" w:cs="SimSun"/>
              <w:sz w:val="18"/>
              <w:szCs w:val="18"/>
              <w:spacing w:val="-16"/>
            </w:rPr>
            <w:t xml:space="preserve"> </w:t>
          </w:r>
          <w:r>
            <w:rPr>
              <w:rFonts w:ascii="SimSun" w:hAnsi="SimSun" w:eastAsia="SimSun" w:cs="SimSun"/>
              <w:sz w:val="18"/>
              <w:szCs w:val="18"/>
              <w:b/>
              <w:bCs/>
              <w:spacing w:val="-12"/>
            </w:rPr>
            <w:t>认</w:t>
          </w:r>
          <w:r>
            <w:rPr>
              <w:rFonts w:ascii="SimSun" w:hAnsi="SimSun" w:eastAsia="SimSun" w:cs="SimSun"/>
              <w:sz w:val="18"/>
              <w:szCs w:val="18"/>
              <w:spacing w:val="-15"/>
            </w:rPr>
            <w:t xml:space="preserve"> </w:t>
          </w:r>
          <w:r>
            <w:rPr>
              <w:rFonts w:ascii="SimSun" w:hAnsi="SimSun" w:eastAsia="SimSun" w:cs="SimSun"/>
              <w:sz w:val="18"/>
              <w:szCs w:val="18"/>
              <w:b/>
              <w:bCs/>
              <w:spacing w:val="-12"/>
            </w:rPr>
            <w:t>识</w:t>
          </w:r>
          <w:r>
            <w:rPr>
              <w:rFonts w:ascii="SimSun" w:hAnsi="SimSun" w:eastAsia="SimSun" w:cs="SimSun"/>
              <w:sz w:val="18"/>
              <w:szCs w:val="18"/>
              <w:spacing w:val="-15"/>
            </w:rPr>
            <w:t xml:space="preserve"> </w:t>
          </w:r>
          <w:r>
            <w:rPr>
              <w:rFonts w:ascii="SimSun" w:hAnsi="SimSun" w:eastAsia="SimSun" w:cs="SimSun"/>
              <w:sz w:val="18"/>
              <w:szCs w:val="18"/>
              <w:b/>
              <w:bCs/>
              <w:spacing w:val="-12"/>
            </w:rPr>
            <w:t>数</w:t>
          </w:r>
          <w:r>
            <w:rPr>
              <w:rFonts w:ascii="SimSun" w:hAnsi="SimSun" w:eastAsia="SimSun" w:cs="SimSun"/>
              <w:sz w:val="18"/>
              <w:szCs w:val="18"/>
              <w:spacing w:val="-17"/>
            </w:rPr>
            <w:t xml:space="preserve"> </w:t>
          </w:r>
          <w:r>
            <w:rPr>
              <w:rFonts w:ascii="SimSun" w:hAnsi="SimSun" w:eastAsia="SimSun" w:cs="SimSun"/>
              <w:sz w:val="18"/>
              <w:szCs w:val="18"/>
              <w:b/>
              <w:bCs/>
              <w:spacing w:val="-12"/>
            </w:rPr>
            <w:t>据</w:t>
          </w:r>
          <w:r>
            <w:rPr>
              <w:rFonts w:ascii="SimSun" w:hAnsi="SimSun" w:eastAsia="SimSun" w:cs="SimSun"/>
              <w:sz w:val="18"/>
              <w:szCs w:val="18"/>
              <w:spacing w:val="-12"/>
            </w:rPr>
            <w:t xml:space="preserve"> </w:t>
          </w:r>
          <w:r>
            <w:rPr>
              <w:rFonts w:ascii="SimSun" w:hAnsi="SimSun" w:eastAsia="SimSun" w:cs="SimSun"/>
              <w:sz w:val="18"/>
              <w:szCs w:val="18"/>
              <w:b/>
              <w:bCs/>
              <w:spacing w:val="-12"/>
            </w:rPr>
            <w:t>治</w:t>
          </w:r>
          <w:r>
            <w:rPr>
              <w:rFonts w:ascii="SimSun" w:hAnsi="SimSun" w:eastAsia="SimSun" w:cs="SimSun"/>
              <w:sz w:val="18"/>
              <w:szCs w:val="18"/>
              <w:spacing w:val="-14"/>
            </w:rPr>
            <w:t xml:space="preserve"> </w:t>
          </w:r>
          <w:r>
            <w:rPr>
              <w:rFonts w:ascii="SimSun" w:hAnsi="SimSun" w:eastAsia="SimSun" w:cs="SimSun"/>
              <w:sz w:val="18"/>
              <w:szCs w:val="18"/>
              <w:b/>
              <w:bCs/>
              <w:spacing w:val="-12"/>
            </w:rPr>
            <w:t>理</w:t>
          </w:r>
          <w:r>
            <w:rPr>
              <w:rFonts w:ascii="SimSun" w:hAnsi="SimSun" w:eastAsia="SimSun" w:cs="SimSun"/>
              <w:sz w:val="18"/>
              <w:szCs w:val="18"/>
              <w:spacing w:val="-64"/>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2">
            <w:r>
              <w:rPr>
                <w:rFonts w:ascii="Times New Roman" w:hAnsi="Times New Roman" w:eastAsia="Times New Roman" w:cs="Times New Roman"/>
                <w:sz w:val="18"/>
                <w:szCs w:val="18"/>
              </w:rPr>
              <w:t>2</w:t>
            </w:r>
          </w:hyperlink>
        </w:p>
        <w:p>
          <w:pPr>
            <w:ind w:left="249"/>
            <w:spacing w:before="230" w:line="219" w:lineRule="auto"/>
            <w:tabs>
              <w:tab w:val="right" w:leader="dot" w:pos="393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1.1</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5"/>
            </w:rPr>
            <w:t>数据治理是什么</w:t>
          </w:r>
          <w:r>
            <w:rPr>
              <w:rFonts w:ascii="SimSun" w:hAnsi="SimSun" w:eastAsia="SimSun" w:cs="SimSun"/>
              <w:sz w:val="18"/>
              <w:szCs w:val="18"/>
              <w:spacing w:val="-81"/>
            </w:rPr>
            <w:t xml:space="preserve"> </w:t>
          </w:r>
          <w:r>
            <w:rPr>
              <w:rFonts w:ascii="SimSun" w:hAnsi="SimSun" w:eastAsia="SimSun" w:cs="SimSun"/>
              <w:sz w:val="18"/>
              <w:szCs w:val="18"/>
            </w:rPr>
            <w:tab/>
          </w:r>
          <w:hyperlink w:history="true" w:anchor="bookmark3">
            <w:r>
              <w:rPr>
                <w:rFonts w:ascii="Times New Roman" w:hAnsi="Times New Roman" w:eastAsia="Times New Roman" w:cs="Times New Roman"/>
                <w:sz w:val="18"/>
                <w:szCs w:val="18"/>
                <w:spacing w:val="7"/>
              </w:rPr>
              <w:t>2</w:t>
            </w:r>
          </w:hyperlink>
        </w:p>
        <w:p>
          <w:pPr>
            <w:ind w:left="709"/>
            <w:spacing w:before="116" w:line="219" w:lineRule="auto"/>
            <w:tabs>
              <w:tab w:val="right" w:leader="dot" w:pos="395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1.1.1    </w:t>
          </w:r>
          <w:r>
            <w:rPr>
              <w:rFonts w:ascii="SimSun" w:hAnsi="SimSun" w:eastAsia="SimSun" w:cs="SimSun"/>
              <w:sz w:val="18"/>
              <w:szCs w:val="18"/>
              <w:spacing w:val="1"/>
            </w:rPr>
            <w:t>从管理者视角看数据治理</w:t>
          </w:r>
          <w:r>
            <w:rPr>
              <w:rFonts w:ascii="SimSun" w:hAnsi="SimSun" w:eastAsia="SimSun" w:cs="SimSun"/>
              <w:sz w:val="18"/>
              <w:szCs w:val="18"/>
              <w:spacing w:val="-62"/>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4">
            <w:r>
              <w:rPr>
                <w:rFonts w:ascii="Times New Roman" w:hAnsi="Times New Roman" w:eastAsia="Times New Roman" w:cs="Times New Roman"/>
                <w:sz w:val="18"/>
                <w:szCs w:val="18"/>
              </w:rPr>
              <w:t>2</w:t>
            </w:r>
          </w:hyperlink>
        </w:p>
        <w:p>
          <w:pPr>
            <w:ind w:left="709"/>
            <w:spacing w:before="126" w:line="219" w:lineRule="auto"/>
            <w:tabs>
              <w:tab w:val="right" w:leader="dot" w:pos="3956"/>
            </w:tabs>
            <w:rPr>
              <w:rFonts w:ascii="Times New Roman" w:hAnsi="Times New Roman" w:eastAsia="Times New Roman" w:cs="Times New Roman"/>
              <w:sz w:val="18"/>
              <w:szCs w:val="18"/>
            </w:rPr>
          </w:pPr>
          <w:r>
            <w:rPr>
              <w:rFonts w:ascii="Times New Roman" w:hAnsi="Times New Roman" w:eastAsia="Times New Roman" w:cs="Times New Roman"/>
              <w:sz w:val="18"/>
              <w:szCs w:val="18"/>
            </w:rPr>
            <w:t>1.1.2</w:t>
          </w:r>
          <w:r>
            <w:rPr>
              <w:rFonts w:ascii="Times New Roman" w:hAnsi="Times New Roman" w:eastAsia="Times New Roman" w:cs="Times New Roman"/>
              <w:sz w:val="18"/>
              <w:szCs w:val="18"/>
              <w:spacing w:val="3"/>
            </w:rPr>
            <w:t xml:space="preserve">    </w:t>
          </w:r>
          <w:r>
            <w:rPr>
              <w:rFonts w:ascii="SimSun" w:hAnsi="SimSun" w:eastAsia="SimSun" w:cs="SimSun"/>
              <w:sz w:val="18"/>
              <w:szCs w:val="18"/>
            </w:rPr>
            <w:t>从业务人员视角看数据治理</w:t>
          </w:r>
          <w:r>
            <w:rPr>
              <w:rFonts w:ascii="SimSun" w:hAnsi="SimSun" w:eastAsia="SimSun" w:cs="SimSun"/>
              <w:sz w:val="18"/>
              <w:szCs w:val="18"/>
              <w:spacing w:val="-63"/>
            </w:rPr>
            <w:t xml:space="preserve"> </w:t>
          </w:r>
          <w:r>
            <w:rPr>
              <w:rFonts w:ascii="SimSun" w:hAnsi="SimSun" w:eastAsia="SimSun" w:cs="SimSun"/>
              <w:sz w:val="18"/>
              <w:szCs w:val="18"/>
            </w:rPr>
            <w:tab/>
          </w:r>
          <w:r>
            <w:rPr>
              <w:rFonts w:ascii="SimSun" w:hAnsi="SimSun" w:eastAsia="SimSun" w:cs="SimSun"/>
              <w:sz w:val="18"/>
              <w:szCs w:val="18"/>
              <w:spacing w:val="-10"/>
            </w:rPr>
            <w:t xml:space="preserve"> </w:t>
          </w:r>
          <w:r>
            <w:rPr>
              <w:rFonts w:ascii="Times New Roman" w:hAnsi="Times New Roman" w:eastAsia="Times New Roman" w:cs="Times New Roman"/>
              <w:sz w:val="18"/>
              <w:szCs w:val="18"/>
            </w:rPr>
            <w:t>2</w:t>
          </w:r>
        </w:p>
        <w:p>
          <w:pPr>
            <w:ind w:left="709"/>
            <w:spacing w:before="147" w:line="219" w:lineRule="auto"/>
            <w:tabs>
              <w:tab w:val="right" w:leader="dot" w:pos="397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1.1.3</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
            </w:rPr>
            <w:t>从技术人员视角看数据治理</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5">
            <w:r>
              <w:rPr>
                <w:rFonts w:ascii="Times New Roman" w:hAnsi="Times New Roman" w:eastAsia="Times New Roman" w:cs="Times New Roman"/>
                <w:sz w:val="18"/>
                <w:szCs w:val="18"/>
                <w:spacing w:val="6"/>
              </w:rPr>
              <w:t>3</w:t>
            </w:r>
          </w:hyperlink>
        </w:p>
        <w:p>
          <w:pPr>
            <w:ind w:left="709"/>
            <w:spacing w:before="137" w:line="219" w:lineRule="auto"/>
            <w:tabs>
              <w:tab w:val="right" w:leader="dot" w:pos="39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1.1.4    </w:t>
          </w:r>
          <w:r>
            <w:rPr>
              <w:rFonts w:ascii="SimSun" w:hAnsi="SimSun" w:eastAsia="SimSun" w:cs="SimSun"/>
              <w:sz w:val="18"/>
              <w:szCs w:val="18"/>
              <w:spacing w:val="1"/>
            </w:rPr>
            <w:t>数据治理的定义</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6">
            <w:r>
              <w:rPr>
                <w:rFonts w:ascii="Times New Roman" w:hAnsi="Times New Roman" w:eastAsia="Times New Roman" w:cs="Times New Roman"/>
                <w:sz w:val="18"/>
                <w:szCs w:val="18"/>
              </w:rPr>
              <w:t>3</w:t>
            </w:r>
          </w:hyperlink>
        </w:p>
        <w:p>
          <w:pPr>
            <w:ind w:left="249"/>
            <w:spacing w:before="157" w:line="219" w:lineRule="auto"/>
            <w:tabs>
              <w:tab w:val="right" w:leader="dot" w:pos="39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1.2    </w:t>
          </w:r>
          <w:r>
            <w:rPr>
              <w:rFonts w:ascii="SimSun" w:hAnsi="SimSun" w:eastAsia="SimSun" w:cs="SimSun"/>
              <w:sz w:val="18"/>
              <w:szCs w:val="18"/>
              <w:spacing w:val="14"/>
            </w:rPr>
            <w:t>数据治理相关术语和名词</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7">
            <w:r>
              <w:rPr>
                <w:rFonts w:ascii="Times New Roman" w:hAnsi="Times New Roman" w:eastAsia="Times New Roman" w:cs="Times New Roman"/>
                <w:sz w:val="18"/>
                <w:szCs w:val="18"/>
              </w:rPr>
              <w:t>4</w:t>
            </w:r>
          </w:hyperlink>
        </w:p>
        <w:p>
          <w:pPr>
            <w:ind w:left="249"/>
            <w:spacing w:before="146" w:line="219" w:lineRule="auto"/>
            <w:tabs>
              <w:tab w:val="right" w:leader="dot" w:pos="3948"/>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6"/>
            </w:rPr>
            <w:t>1.3</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6"/>
            </w:rPr>
            <w:t>数据治理治什么</w:t>
          </w:r>
          <w:r>
            <w:rPr>
              <w:rFonts w:ascii="SimSun" w:hAnsi="SimSun" w:eastAsia="SimSun" w:cs="SimSun"/>
              <w:sz w:val="18"/>
              <w:szCs w:val="18"/>
              <w:spacing w:val="-82"/>
            </w:rPr>
            <w:t xml:space="preserve"> </w:t>
          </w:r>
          <w:r>
            <w:rPr>
              <w:rFonts w:ascii="SimSun" w:hAnsi="SimSun" w:eastAsia="SimSun" w:cs="SimSun"/>
              <w:sz w:val="18"/>
              <w:szCs w:val="18"/>
            </w:rPr>
            <w:tab/>
          </w:r>
          <w:hyperlink w:history="true" w:anchor="bookmark8">
            <w:r>
              <w:rPr>
                <w:rFonts w:ascii="Times New Roman" w:hAnsi="Times New Roman" w:eastAsia="Times New Roman" w:cs="Times New Roman"/>
                <w:sz w:val="18"/>
                <w:szCs w:val="18"/>
              </w:rPr>
              <w:t>8</w:t>
            </w:r>
          </w:hyperlink>
        </w:p>
        <w:p>
          <w:pPr>
            <w:ind w:left="709"/>
            <w:spacing w:before="97" w:line="219" w:lineRule="auto"/>
            <w:tabs>
              <w:tab w:val="right" w:leader="dot" w:pos="39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1.3.1</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
            </w:rPr>
            <w:t>什么是数据资产</w:t>
          </w:r>
          <w:r>
            <w:rPr>
              <w:rFonts w:ascii="SimSun" w:hAnsi="SimSun" w:eastAsia="SimSun" w:cs="SimSun"/>
              <w:sz w:val="18"/>
              <w:szCs w:val="18"/>
              <w:spacing w:val="-72"/>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9">
            <w:r>
              <w:rPr>
                <w:rFonts w:ascii="Times New Roman" w:hAnsi="Times New Roman" w:eastAsia="Times New Roman" w:cs="Times New Roman"/>
                <w:sz w:val="18"/>
                <w:szCs w:val="18"/>
              </w:rPr>
              <w:t>9</w:t>
            </w:r>
          </w:hyperlink>
        </w:p>
        <w:p>
          <w:pPr>
            <w:ind w:left="709"/>
            <w:spacing w:before="136" w:line="219" w:lineRule="auto"/>
            <w:tabs>
              <w:tab w:val="right" w:leader="dot" w:pos="3947"/>
            </w:tabs>
            <w:rPr>
              <w:rFonts w:ascii="Times New Roman" w:hAnsi="Times New Roman" w:eastAsia="Times New Roman" w:cs="Times New Roman"/>
              <w:sz w:val="18"/>
              <w:szCs w:val="18"/>
            </w:rPr>
          </w:pPr>
          <w:r>
            <w:rPr>
              <w:rFonts w:ascii="Times New Roman" w:hAnsi="Times New Roman" w:eastAsia="Times New Roman" w:cs="Times New Roman"/>
              <w:sz w:val="18"/>
              <w:szCs w:val="18"/>
            </w:rPr>
            <w:t>1.3.2    </w:t>
          </w:r>
          <w:r>
            <w:rPr>
              <w:rFonts w:ascii="SimSun" w:hAnsi="SimSun" w:eastAsia="SimSun" w:cs="SimSun"/>
              <w:sz w:val="18"/>
              <w:szCs w:val="18"/>
            </w:rPr>
            <w:t>数据资产的利益相关方</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1">
            <w:r>
              <w:rPr>
                <w:rFonts w:ascii="Times New Roman" w:hAnsi="Times New Roman" w:eastAsia="Times New Roman" w:cs="Times New Roman"/>
                <w:sz w:val="18"/>
                <w:szCs w:val="18"/>
                <w:spacing w:val="-6"/>
              </w:rPr>
              <w:t>10</w:t>
            </w:r>
          </w:hyperlink>
        </w:p>
        <w:p>
          <w:pPr>
            <w:ind w:left="709"/>
            <w:spacing w:before="147" w:line="220" w:lineRule="auto"/>
            <w:tabs>
              <w:tab w:val="right" w:leader="dot" w:pos="393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1.3.3    </w:t>
          </w:r>
          <w:r>
            <w:rPr>
              <w:rFonts w:ascii="SimSun" w:hAnsi="SimSun" w:eastAsia="SimSun" w:cs="SimSun"/>
              <w:sz w:val="18"/>
              <w:szCs w:val="18"/>
              <w:spacing w:val="1"/>
            </w:rPr>
            <w:t>对利益相关方的协调和规范</w:t>
          </w:r>
          <w:r>
            <w:rPr>
              <w:rFonts w:ascii="SimSun" w:hAnsi="SimSun" w:eastAsia="SimSun" w:cs="SimSun"/>
              <w:sz w:val="18"/>
              <w:szCs w:val="18"/>
              <w:spacing w:val="-63"/>
            </w:rPr>
            <w:t xml:space="preserve"> </w:t>
          </w:r>
          <w:r>
            <w:rPr>
              <w:rFonts w:ascii="SimSun" w:hAnsi="SimSun" w:eastAsia="SimSun" w:cs="SimSun"/>
              <w:sz w:val="18"/>
              <w:szCs w:val="18"/>
            </w:rPr>
            <w:tab/>
          </w:r>
          <w:r>
            <w:rPr>
              <w:rFonts w:ascii="Times New Roman" w:hAnsi="Times New Roman" w:eastAsia="Times New Roman" w:cs="Times New Roman"/>
              <w:sz w:val="18"/>
              <w:szCs w:val="18"/>
              <w:spacing w:val="-3"/>
            </w:rPr>
            <w:t>10</w:t>
          </w:r>
        </w:p>
        <w:p>
          <w:pPr>
            <w:ind w:left="249"/>
            <w:spacing w:before="154" w:line="218" w:lineRule="auto"/>
            <w:tabs>
              <w:tab w:val="right" w:leader="dot" w:pos="397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1.4     </w:t>
          </w:r>
          <w:r>
            <w:rPr>
              <w:rFonts w:ascii="SimSun" w:hAnsi="SimSun" w:eastAsia="SimSun" w:cs="SimSun"/>
              <w:sz w:val="18"/>
              <w:szCs w:val="18"/>
              <w:spacing w:val="-7"/>
            </w:rPr>
            <w:t>数</w:t>
          </w:r>
          <w:r>
            <w:rPr>
              <w:rFonts w:ascii="SimSun" w:hAnsi="SimSun" w:eastAsia="SimSun" w:cs="SimSun"/>
              <w:sz w:val="18"/>
              <w:szCs w:val="18"/>
              <w:spacing w:val="-27"/>
            </w:rPr>
            <w:t xml:space="preserve"> </w:t>
          </w:r>
          <w:r>
            <w:rPr>
              <w:rFonts w:ascii="SimSun" w:hAnsi="SimSun" w:eastAsia="SimSun" w:cs="SimSun"/>
              <w:sz w:val="18"/>
              <w:szCs w:val="18"/>
              <w:spacing w:val="-7"/>
            </w:rPr>
            <w:t>据</w:t>
          </w:r>
          <w:r>
            <w:rPr>
              <w:rFonts w:ascii="SimSun" w:hAnsi="SimSun" w:eastAsia="SimSun" w:cs="SimSun"/>
              <w:sz w:val="18"/>
              <w:szCs w:val="18"/>
              <w:spacing w:val="-31"/>
            </w:rPr>
            <w:t xml:space="preserve"> </w:t>
          </w:r>
          <w:r>
            <w:rPr>
              <w:rFonts w:ascii="SimSun" w:hAnsi="SimSun" w:eastAsia="SimSun" w:cs="SimSun"/>
              <w:sz w:val="18"/>
              <w:szCs w:val="18"/>
              <w:spacing w:val="-7"/>
            </w:rPr>
            <w:t>治</w:t>
          </w:r>
          <w:r>
            <w:rPr>
              <w:rFonts w:ascii="SimSun" w:hAnsi="SimSun" w:eastAsia="SimSun" w:cs="SimSun"/>
              <w:sz w:val="18"/>
              <w:szCs w:val="18"/>
              <w:spacing w:val="-34"/>
            </w:rPr>
            <w:t xml:space="preserve"> </w:t>
          </w:r>
          <w:r>
            <w:rPr>
              <w:rFonts w:ascii="SimSun" w:hAnsi="SimSun" w:eastAsia="SimSun" w:cs="SimSun"/>
              <w:sz w:val="18"/>
              <w:szCs w:val="18"/>
              <w:spacing w:val="-7"/>
            </w:rPr>
            <w:t>理</w:t>
          </w:r>
          <w:r>
            <w:rPr>
              <w:rFonts w:ascii="SimSun" w:hAnsi="SimSun" w:eastAsia="SimSun" w:cs="SimSun"/>
              <w:sz w:val="18"/>
              <w:szCs w:val="18"/>
              <w:spacing w:val="-21"/>
            </w:rPr>
            <w:t xml:space="preserve"> </w:t>
          </w:r>
          <w:r>
            <w:rPr>
              <w:rFonts w:ascii="SimSun" w:hAnsi="SimSun" w:eastAsia="SimSun" w:cs="SimSun"/>
              <w:sz w:val="18"/>
              <w:szCs w:val="18"/>
              <w:spacing w:val="-7"/>
            </w:rPr>
            <w:t>的</w:t>
          </w:r>
          <w:r>
            <w:rPr>
              <w:rFonts w:ascii="SimSun" w:hAnsi="SimSun" w:eastAsia="SimSun" w:cs="SimSun"/>
              <w:sz w:val="18"/>
              <w:szCs w:val="18"/>
              <w:spacing w:val="-35"/>
            </w:rPr>
            <w:t xml:space="preserve"> </w:t>
          </w:r>
          <w:r>
            <w:rPr>
              <w:rFonts w:ascii="SimSun" w:hAnsi="SimSun" w:eastAsia="SimSun" w:cs="SimSun"/>
              <w:sz w:val="18"/>
              <w:szCs w:val="18"/>
              <w:spacing w:val="-7"/>
            </w:rPr>
            <w:t>6</w:t>
          </w:r>
          <w:r>
            <w:rPr>
              <w:rFonts w:ascii="SimSun" w:hAnsi="SimSun" w:eastAsia="SimSun" w:cs="SimSun"/>
              <w:sz w:val="18"/>
              <w:szCs w:val="18"/>
              <w:spacing w:val="-36"/>
            </w:rPr>
            <w:t xml:space="preserve"> </w:t>
          </w:r>
          <w:r>
            <w:rPr>
              <w:rFonts w:ascii="SimSun" w:hAnsi="SimSun" w:eastAsia="SimSun" w:cs="SimSun"/>
              <w:sz w:val="18"/>
              <w:szCs w:val="18"/>
              <w:spacing w:val="-7"/>
            </w:rPr>
            <w:t>个</w:t>
          </w:r>
          <w:r>
            <w:rPr>
              <w:rFonts w:ascii="SimSun" w:hAnsi="SimSun" w:eastAsia="SimSun" w:cs="SimSun"/>
              <w:sz w:val="18"/>
              <w:szCs w:val="18"/>
              <w:spacing w:val="-35"/>
            </w:rPr>
            <w:t xml:space="preserve"> </w:t>
          </w:r>
          <w:r>
            <w:rPr>
              <w:rFonts w:ascii="SimSun" w:hAnsi="SimSun" w:eastAsia="SimSun" w:cs="SimSun"/>
              <w:sz w:val="18"/>
              <w:szCs w:val="18"/>
              <w:spacing w:val="-7"/>
            </w:rPr>
            <w:t>价</w:t>
          </w:r>
          <w:r>
            <w:rPr>
              <w:rFonts w:ascii="SimSun" w:hAnsi="SimSun" w:eastAsia="SimSun" w:cs="SimSun"/>
              <w:sz w:val="18"/>
              <w:szCs w:val="18"/>
              <w:spacing w:val="-36"/>
            </w:rPr>
            <w:t xml:space="preserve"> </w:t>
          </w:r>
          <w:r>
            <w:rPr>
              <w:rFonts w:ascii="SimSun" w:hAnsi="SimSun" w:eastAsia="SimSun" w:cs="SimSun"/>
              <w:sz w:val="18"/>
              <w:szCs w:val="18"/>
              <w:spacing w:val="-7"/>
            </w:rPr>
            <w:t>值</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0">
            <w:r>
              <w:rPr>
                <w:rFonts w:ascii="Times New Roman" w:hAnsi="Times New Roman" w:eastAsia="Times New Roman" w:cs="Times New Roman"/>
                <w:sz w:val="18"/>
                <w:szCs w:val="18"/>
                <w:spacing w:val="-3"/>
              </w:rPr>
              <w:t>11</w:t>
            </w:r>
          </w:hyperlink>
        </w:p>
        <w:p>
          <w:pPr>
            <w:ind w:left="249"/>
            <w:spacing w:before="129" w:line="219" w:lineRule="auto"/>
            <w:tabs>
              <w:tab w:val="right" w:leader="dot" w:pos="39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3"/>
            </w:rPr>
            <w:t>1.5</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3"/>
            </w:rPr>
            <w:t>数据治理的3个现状</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59"/>
            </w:rPr>
            <w:t xml:space="preserve"> </w:t>
          </w:r>
          <w:hyperlink w:history="true" w:anchor="bookmark11">
            <w:r>
              <w:rPr>
                <w:rFonts w:ascii="Times New Roman" w:hAnsi="Times New Roman" w:eastAsia="Times New Roman" w:cs="Times New Roman"/>
                <w:sz w:val="18"/>
                <w:szCs w:val="18"/>
                <w:spacing w:val="-6"/>
              </w:rPr>
              <w:t>12</w:t>
            </w:r>
          </w:hyperlink>
        </w:p>
        <w:p>
          <w:pPr>
            <w:ind w:left="249"/>
            <w:spacing w:before="156" w:line="219" w:lineRule="auto"/>
            <w:tabs>
              <w:tab w:val="right" w:leader="dot" w:pos="39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4"/>
            </w:rPr>
            <w:t>1.6</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4"/>
            </w:rPr>
            <w:t>数据治理的5类问题</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39"/>
            </w:rPr>
            <w:t xml:space="preserve"> </w:t>
          </w:r>
          <w:hyperlink w:history="true" w:anchor="bookmark12">
            <w:r>
              <w:rPr>
                <w:rFonts w:ascii="Times New Roman" w:hAnsi="Times New Roman" w:eastAsia="Times New Roman" w:cs="Times New Roman"/>
                <w:sz w:val="18"/>
                <w:szCs w:val="18"/>
                <w:spacing w:val="-6"/>
              </w:rPr>
              <w:t>15</w:t>
            </w:r>
          </w:hyperlink>
        </w:p>
        <w:p>
          <w:pPr>
            <w:ind w:left="249"/>
            <w:spacing w:before="137" w:line="219" w:lineRule="auto"/>
            <w:tabs>
              <w:tab w:val="right" w:leader="dot" w:pos="388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9"/>
            </w:rPr>
            <w:t>1.7    </w:t>
          </w:r>
          <w:r>
            <w:rPr>
              <w:rFonts w:ascii="SimSun" w:hAnsi="SimSun" w:eastAsia="SimSun" w:cs="SimSun"/>
              <w:sz w:val="18"/>
              <w:szCs w:val="18"/>
              <w:spacing w:val="19"/>
            </w:rPr>
            <w:t>数据治理的6个挑战</w:t>
          </w:r>
          <w:r>
            <w:rPr>
              <w:rFonts w:ascii="SimSun" w:hAnsi="SimSun" w:eastAsia="SimSun" w:cs="SimSun"/>
              <w:sz w:val="18"/>
              <w:szCs w:val="18"/>
              <w:spacing w:val="-60"/>
            </w:rPr>
            <w:t xml:space="preserve"> </w:t>
          </w:r>
          <w:r>
            <w:rPr>
              <w:rFonts w:ascii="SimSun" w:hAnsi="SimSun" w:eastAsia="SimSun" w:cs="SimSun"/>
              <w:sz w:val="18"/>
              <w:szCs w:val="18"/>
            </w:rPr>
            <w:tab/>
          </w:r>
          <w:hyperlink w:history="true" w:anchor="bookmark13">
            <w:r>
              <w:rPr>
                <w:rFonts w:ascii="Times New Roman" w:hAnsi="Times New Roman" w:eastAsia="Times New Roman" w:cs="Times New Roman"/>
                <w:sz w:val="18"/>
                <w:szCs w:val="18"/>
                <w:spacing w:val="-3"/>
              </w:rPr>
              <w:t>17</w:t>
            </w:r>
          </w:hyperlink>
        </w:p>
        <w:p>
          <w:pPr>
            <w:ind w:left="249"/>
            <w:spacing w:before="136" w:line="184" w:lineRule="auto"/>
            <w:tabs>
              <w:tab w:val="right" w:leader="dot" w:pos="394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2"/>
            </w:rPr>
            <w:t>1.8</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2"/>
            </w:rPr>
            <w:t>本章小结</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4">
            <w:r>
              <w:rPr>
                <w:rFonts w:ascii="Times New Roman" w:hAnsi="Times New Roman" w:eastAsia="Times New Roman" w:cs="Times New Roman"/>
                <w:sz w:val="18"/>
                <w:szCs w:val="18"/>
                <w:spacing w:val="3"/>
              </w:rPr>
              <w:t>20</w:t>
            </w:r>
          </w:hyperlink>
        </w:p>
      </w:sdtContent>
    </w:sdt>
    <w:p>
      <w:pPr>
        <w:pStyle w:val="BodyText"/>
        <w:spacing w:line="14" w:lineRule="auto"/>
        <w:rPr>
          <w:sz w:val="2"/>
        </w:rPr>
      </w:pPr>
      <w:r>
        <w:rPr>
          <w:sz w:val="2"/>
          <w:szCs w:val="2"/>
        </w:rPr>
        <w:br w:type="column"/>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spacing w:before="15" w:line="219" w:lineRule="auto"/>
            <w:tabs>
              <w:tab w:val="right" w:leader="dot" w:pos="3892"/>
            </w:tabs>
            <w:rPr>
              <w:rFonts w:ascii="Times New Roman" w:hAnsi="Times New Roman" w:eastAsia="Times New Roman" w:cs="Times New Roman"/>
              <w:sz w:val="18"/>
              <w:szCs w:val="18"/>
            </w:rPr>
          </w:pPr>
          <w:r>
            <w:rPr>
              <w:rFonts w:ascii="SimSun" w:hAnsi="SimSun" w:eastAsia="SimSun" w:cs="SimSun"/>
              <w:sz w:val="18"/>
              <w:szCs w:val="18"/>
              <w:b/>
              <w:bCs/>
              <w:spacing w:val="-11"/>
            </w:rPr>
            <w:t>第</w:t>
          </w:r>
          <w:r>
            <w:rPr>
              <w:rFonts w:ascii="SimSun" w:hAnsi="SimSun" w:eastAsia="SimSun" w:cs="SimSun"/>
              <w:sz w:val="18"/>
              <w:szCs w:val="18"/>
              <w:spacing w:val="22"/>
            </w:rPr>
            <w:t xml:space="preserve"> </w:t>
          </w:r>
          <w:r>
            <w:rPr>
              <w:rFonts w:ascii="SimSun" w:hAnsi="SimSun" w:eastAsia="SimSun" w:cs="SimSun"/>
              <w:sz w:val="18"/>
              <w:szCs w:val="18"/>
              <w:b/>
              <w:bCs/>
              <w:spacing w:val="-11"/>
            </w:rPr>
            <w:t>2</w:t>
          </w:r>
          <w:r>
            <w:rPr>
              <w:rFonts w:ascii="SimSun" w:hAnsi="SimSun" w:eastAsia="SimSun" w:cs="SimSun"/>
              <w:sz w:val="18"/>
              <w:szCs w:val="18"/>
              <w:spacing w:val="26"/>
            </w:rPr>
            <w:t xml:space="preserve"> </w:t>
          </w:r>
          <w:r>
            <w:rPr>
              <w:rFonts w:ascii="SimSun" w:hAnsi="SimSun" w:eastAsia="SimSun" w:cs="SimSun"/>
              <w:sz w:val="18"/>
              <w:szCs w:val="18"/>
              <w:b/>
              <w:bCs/>
              <w:spacing w:val="-11"/>
            </w:rPr>
            <w:t>章</w:t>
          </w:r>
          <w:r>
            <w:rPr>
              <w:rFonts w:ascii="SimSun" w:hAnsi="SimSun" w:eastAsia="SimSun" w:cs="SimSun"/>
              <w:sz w:val="18"/>
              <w:szCs w:val="18"/>
              <w:spacing w:val="60"/>
              <w:w w:val="101"/>
            </w:rPr>
            <w:t xml:space="preserve"> </w:t>
          </w:r>
          <w:r>
            <w:rPr>
              <w:rFonts w:ascii="SimSun" w:hAnsi="SimSun" w:eastAsia="SimSun" w:cs="SimSun"/>
              <w:sz w:val="18"/>
              <w:szCs w:val="18"/>
              <w:b/>
              <w:bCs/>
              <w:spacing w:val="-11"/>
            </w:rPr>
            <w:t>数</w:t>
          </w:r>
          <w:r>
            <w:rPr>
              <w:rFonts w:ascii="SimSun" w:hAnsi="SimSun" w:eastAsia="SimSun" w:cs="SimSun"/>
              <w:sz w:val="18"/>
              <w:szCs w:val="18"/>
              <w:spacing w:val="-21"/>
            </w:rPr>
            <w:t xml:space="preserve"> </w:t>
          </w:r>
          <w:r>
            <w:rPr>
              <w:rFonts w:ascii="SimSun" w:hAnsi="SimSun" w:eastAsia="SimSun" w:cs="SimSun"/>
              <w:sz w:val="18"/>
              <w:szCs w:val="18"/>
              <w:b/>
              <w:bCs/>
              <w:spacing w:val="-11"/>
            </w:rPr>
            <w:t>据</w:t>
          </w:r>
          <w:r>
            <w:rPr>
              <w:rFonts w:ascii="SimSun" w:hAnsi="SimSun" w:eastAsia="SimSun" w:cs="SimSun"/>
              <w:sz w:val="18"/>
              <w:szCs w:val="18"/>
              <w:spacing w:val="-11"/>
            </w:rPr>
            <w:t xml:space="preserve"> </w:t>
          </w:r>
          <w:r>
            <w:rPr>
              <w:rFonts w:ascii="SimSun" w:hAnsi="SimSun" w:eastAsia="SimSun" w:cs="SimSun"/>
              <w:sz w:val="18"/>
              <w:szCs w:val="18"/>
              <w:b/>
              <w:bCs/>
              <w:spacing w:val="-11"/>
            </w:rPr>
            <w:t>治</w:t>
          </w:r>
          <w:r>
            <w:rPr>
              <w:rFonts w:ascii="SimSun" w:hAnsi="SimSun" w:eastAsia="SimSun" w:cs="SimSun"/>
              <w:sz w:val="18"/>
              <w:szCs w:val="18"/>
              <w:spacing w:val="-18"/>
            </w:rPr>
            <w:t xml:space="preserve"> </w:t>
          </w:r>
          <w:r>
            <w:rPr>
              <w:rFonts w:ascii="SimSun" w:hAnsi="SimSun" w:eastAsia="SimSun" w:cs="SimSun"/>
              <w:sz w:val="18"/>
              <w:szCs w:val="18"/>
              <w:b/>
              <w:bCs/>
              <w:spacing w:val="-11"/>
            </w:rPr>
            <w:t>理</w:t>
          </w:r>
          <w:r>
            <w:rPr>
              <w:rFonts w:ascii="SimSun" w:hAnsi="SimSun" w:eastAsia="SimSun" w:cs="SimSun"/>
              <w:sz w:val="18"/>
              <w:szCs w:val="18"/>
              <w:spacing w:val="-21"/>
            </w:rPr>
            <w:t xml:space="preserve"> </w:t>
          </w:r>
          <w:r>
            <w:rPr>
              <w:rFonts w:ascii="SimSun" w:hAnsi="SimSun" w:eastAsia="SimSun" w:cs="SimSun"/>
              <w:sz w:val="18"/>
              <w:szCs w:val="18"/>
              <w:b/>
              <w:bCs/>
              <w:spacing w:val="-11"/>
            </w:rPr>
            <w:t>框</w:t>
          </w:r>
          <w:r>
            <w:rPr>
              <w:rFonts w:ascii="SimSun" w:hAnsi="SimSun" w:eastAsia="SimSun" w:cs="SimSun"/>
              <w:sz w:val="18"/>
              <w:szCs w:val="18"/>
              <w:spacing w:val="-19"/>
            </w:rPr>
            <w:t xml:space="preserve"> </w:t>
          </w:r>
          <w:r>
            <w:rPr>
              <w:rFonts w:ascii="SimSun" w:hAnsi="SimSun" w:eastAsia="SimSun" w:cs="SimSun"/>
              <w:sz w:val="18"/>
              <w:szCs w:val="18"/>
              <w:b/>
              <w:bCs/>
              <w:spacing w:val="-11"/>
            </w:rPr>
            <w:t>架</w:t>
          </w:r>
          <w:r>
            <w:rPr>
              <w:rFonts w:ascii="SimSun" w:hAnsi="SimSun" w:eastAsia="SimSun" w:cs="SimSun"/>
              <w:sz w:val="18"/>
              <w:szCs w:val="18"/>
              <w:spacing w:val="-20"/>
            </w:rPr>
            <w:t xml:space="preserve"> </w:t>
          </w:r>
          <w:r>
            <w:rPr>
              <w:rFonts w:ascii="SimSun" w:hAnsi="SimSun" w:eastAsia="SimSun" w:cs="SimSun"/>
              <w:sz w:val="18"/>
              <w:szCs w:val="18"/>
              <w:b/>
              <w:bCs/>
              <w:spacing w:val="-11"/>
            </w:rPr>
            <w:t>和</w:t>
          </w:r>
          <w:r>
            <w:rPr>
              <w:rFonts w:ascii="SimSun" w:hAnsi="SimSun" w:eastAsia="SimSun" w:cs="SimSun"/>
              <w:sz w:val="18"/>
              <w:szCs w:val="18"/>
              <w:spacing w:val="-19"/>
            </w:rPr>
            <w:t xml:space="preserve"> </w:t>
          </w:r>
          <w:r>
            <w:rPr>
              <w:rFonts w:ascii="SimSun" w:hAnsi="SimSun" w:eastAsia="SimSun" w:cs="SimSun"/>
              <w:sz w:val="18"/>
              <w:szCs w:val="18"/>
              <w:b/>
              <w:bCs/>
              <w:spacing w:val="-11"/>
            </w:rPr>
            <w:t>标</w:t>
          </w:r>
          <w:r>
            <w:rPr>
              <w:rFonts w:ascii="SimSun" w:hAnsi="SimSun" w:eastAsia="SimSun" w:cs="SimSun"/>
              <w:sz w:val="18"/>
              <w:szCs w:val="18"/>
              <w:spacing w:val="-19"/>
            </w:rPr>
            <w:t xml:space="preserve"> </w:t>
          </w:r>
          <w:r>
            <w:rPr>
              <w:rFonts w:ascii="SimSun" w:hAnsi="SimSun" w:eastAsia="SimSun" w:cs="SimSun"/>
              <w:sz w:val="18"/>
              <w:szCs w:val="18"/>
              <w:b/>
              <w:bCs/>
              <w:spacing w:val="-11"/>
            </w:rPr>
            <w:t>准</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15"/>
            </w:rPr>
            <w:t xml:space="preserve"> </w:t>
          </w:r>
          <w:hyperlink w:history="true" w:anchor="bookmark15">
            <w:r>
              <w:rPr>
                <w:rFonts w:ascii="Times New Roman" w:hAnsi="Times New Roman" w:eastAsia="Times New Roman" w:cs="Times New Roman"/>
                <w:sz w:val="18"/>
                <w:szCs w:val="18"/>
                <w:spacing w:val="-2"/>
              </w:rPr>
              <w:t>21</w:t>
            </w:r>
          </w:hyperlink>
        </w:p>
        <w:p>
          <w:pPr>
            <w:ind w:left="197"/>
            <w:spacing w:before="200" w:line="219" w:lineRule="auto"/>
            <w:tabs>
              <w:tab w:val="right" w:leader="dot" w:pos="387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2.1</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5"/>
            </w:rPr>
            <w:t>国际数据治理框架</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6">
            <w:r>
              <w:rPr>
                <w:rFonts w:ascii="Times New Roman" w:hAnsi="Times New Roman" w:eastAsia="Times New Roman" w:cs="Times New Roman"/>
                <w:sz w:val="18"/>
                <w:szCs w:val="18"/>
                <w:spacing w:val="3"/>
              </w:rPr>
              <w:t>21</w:t>
            </w:r>
          </w:hyperlink>
        </w:p>
        <w:p>
          <w:pPr>
            <w:ind w:left="637"/>
            <w:spacing w:before="107" w:line="219" w:lineRule="auto"/>
            <w:tabs>
              <w:tab w:val="right" w:leader="dot" w:pos="388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2.1.1</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spacing w:val="-3"/>
            </w:rPr>
            <w:t>ISO  </w:t>
          </w:r>
          <w:r>
            <w:rPr>
              <w:rFonts w:ascii="SimSun" w:hAnsi="SimSun" w:eastAsia="SimSun" w:cs="SimSun"/>
              <w:sz w:val="18"/>
              <w:szCs w:val="18"/>
              <w:spacing w:val="-3"/>
            </w:rPr>
            <w:t>数据治理标准</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7">
            <w:r>
              <w:rPr>
                <w:rFonts w:ascii="Times New Roman" w:hAnsi="Times New Roman" w:eastAsia="Times New Roman" w:cs="Times New Roman"/>
                <w:sz w:val="18"/>
                <w:szCs w:val="18"/>
                <w:spacing w:val="-1"/>
              </w:rPr>
              <w:t>21</w:t>
            </w:r>
          </w:hyperlink>
        </w:p>
        <w:p>
          <w:pPr>
            <w:ind w:left="637"/>
            <w:spacing w:before="126" w:line="219" w:lineRule="auto"/>
            <w:tabs>
              <w:tab w:val="right" w:leader="dot" w:pos="387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2.1.2    </w:t>
          </w:r>
          <w:r>
            <w:rPr>
              <w:rFonts w:ascii="Times New Roman" w:hAnsi="Times New Roman" w:eastAsia="Times New Roman" w:cs="Times New Roman"/>
              <w:sz w:val="18"/>
              <w:szCs w:val="18"/>
            </w:rPr>
            <w:t>DGI</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数据治理框架</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18">
            <w:r>
              <w:rPr>
                <w:rFonts w:ascii="Times New Roman" w:hAnsi="Times New Roman" w:eastAsia="Times New Roman" w:cs="Times New Roman"/>
                <w:sz w:val="18"/>
                <w:szCs w:val="18"/>
                <w:spacing w:val="3"/>
              </w:rPr>
              <w:t>23</w:t>
            </w:r>
          </w:hyperlink>
        </w:p>
        <w:p>
          <w:pPr>
            <w:ind w:left="637"/>
            <w:spacing w:before="127" w:line="219" w:lineRule="auto"/>
            <w:tabs>
              <w:tab w:val="right" w:leader="dot" w:pos="38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2.1.3    </w:t>
          </w:r>
          <w:r>
            <w:rPr>
              <w:rFonts w:ascii="Times New Roman" w:hAnsi="Times New Roman" w:eastAsia="Times New Roman" w:cs="Times New Roman"/>
              <w:sz w:val="18"/>
              <w:szCs w:val="18"/>
            </w:rPr>
            <w:t>DAMA</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
            </w:rPr>
            <w:t>数据管理框架</w:t>
          </w:r>
          <w:r>
            <w:rPr>
              <w:rFonts w:ascii="SimSun" w:hAnsi="SimSun" w:eastAsia="SimSun" w:cs="SimSun"/>
              <w:sz w:val="18"/>
              <w:szCs w:val="18"/>
              <w:spacing w:val="-69"/>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9">
            <w:r>
              <w:rPr>
                <w:rFonts w:ascii="Times New Roman" w:hAnsi="Times New Roman" w:eastAsia="Times New Roman" w:cs="Times New Roman"/>
                <w:sz w:val="18"/>
                <w:szCs w:val="18"/>
                <w:spacing w:val="-1"/>
              </w:rPr>
              <w:t>26</w:t>
            </w:r>
          </w:hyperlink>
        </w:p>
        <w:p>
          <w:pPr>
            <w:ind w:left="197"/>
            <w:spacing w:before="156" w:line="219" w:lineRule="auto"/>
            <w:tabs>
              <w:tab w:val="right" w:leader="dot" w:pos="387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2.2</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5"/>
            </w:rPr>
            <w:t>国内数据治理框架</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0">
            <w:r>
              <w:rPr>
                <w:rFonts w:ascii="Times New Roman" w:hAnsi="Times New Roman" w:eastAsia="Times New Roman" w:cs="Times New Roman"/>
                <w:sz w:val="18"/>
                <w:szCs w:val="18"/>
                <w:spacing w:val="-4"/>
              </w:rPr>
              <w:t>28</w:t>
            </w:r>
          </w:hyperlink>
        </w:p>
        <w:p>
          <w:pPr>
            <w:ind w:left="647"/>
            <w:spacing w:before="107" w:line="219" w:lineRule="auto"/>
            <w:rPr>
              <w:rFonts w:ascii="SimSun" w:hAnsi="SimSun" w:eastAsia="SimSun" w:cs="SimSun"/>
              <w:sz w:val="18"/>
              <w:szCs w:val="18"/>
            </w:rPr>
          </w:pPr>
          <w:r>
            <w:rPr>
              <w:rFonts w:ascii="Times New Roman" w:hAnsi="Times New Roman" w:eastAsia="Times New Roman" w:cs="Times New Roman"/>
              <w:sz w:val="18"/>
              <w:szCs w:val="18"/>
              <w:spacing w:val="-3"/>
            </w:rPr>
            <w:t>2.2.1</w:t>
          </w:r>
          <w:r>
            <w:rPr>
              <w:rFonts w:ascii="Times New Roman" w:hAnsi="Times New Roman" w:eastAsia="Times New Roman" w:cs="Times New Roman"/>
              <w:sz w:val="18"/>
              <w:szCs w:val="18"/>
              <w:spacing w:val="18"/>
              <w:w w:val="101"/>
            </w:rPr>
            <w:t xml:space="preserve">   </w:t>
          </w:r>
          <w:r>
            <w:rPr>
              <w:rFonts w:ascii="Times New Roman" w:hAnsi="Times New Roman" w:eastAsia="Times New Roman" w:cs="Times New Roman"/>
              <w:sz w:val="18"/>
              <w:szCs w:val="18"/>
              <w:spacing w:val="-3"/>
            </w:rPr>
            <w:t>GB/</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3"/>
            </w:rPr>
            <w:t>T</w:t>
          </w:r>
          <w:r>
            <w:rPr>
              <w:rFonts w:ascii="SimSun" w:hAnsi="SimSun" w:eastAsia="SimSun" w:cs="SimSun"/>
              <w:sz w:val="18"/>
              <w:szCs w:val="18"/>
              <w:spacing w:val="-3"/>
            </w:rPr>
            <w:t>34960 规定的数据治理</w:t>
          </w:r>
        </w:p>
        <w:p>
          <w:pPr>
            <w:ind w:left="1207"/>
            <w:spacing w:before="138" w:line="221" w:lineRule="auto"/>
            <w:tabs>
              <w:tab w:val="right" w:leader="dot" w:pos="3872"/>
            </w:tabs>
            <w:rPr>
              <w:rFonts w:ascii="Times New Roman" w:hAnsi="Times New Roman" w:eastAsia="Times New Roman" w:cs="Times New Roman"/>
              <w:sz w:val="18"/>
              <w:szCs w:val="18"/>
            </w:rPr>
          </w:pPr>
          <w:r>
            <w:rPr>
              <w:rFonts w:ascii="SimSun" w:hAnsi="SimSun" w:eastAsia="SimSun" w:cs="SimSun"/>
              <w:sz w:val="18"/>
              <w:szCs w:val="18"/>
              <w:spacing w:val="-4"/>
            </w:rPr>
            <w:t>规范</w:t>
          </w:r>
          <w:r>
            <w:rPr>
              <w:rFonts w:ascii="SimSun" w:hAnsi="SimSun" w:eastAsia="SimSun" w:cs="SimSun"/>
              <w:sz w:val="18"/>
              <w:szCs w:val="18"/>
              <w:spacing w:val="-63"/>
            </w:rPr>
            <w:t xml:space="preserve"> </w:t>
          </w:r>
          <w:r>
            <w:rPr>
              <w:rFonts w:ascii="SimSun" w:hAnsi="SimSun" w:eastAsia="SimSun" w:cs="SimSun"/>
              <w:sz w:val="18"/>
              <w:szCs w:val="18"/>
            </w:rPr>
            <w:tab/>
          </w:r>
          <w:hyperlink w:history="true" w:anchor="bookmark21">
            <w:r>
              <w:rPr>
                <w:rFonts w:ascii="Times New Roman" w:hAnsi="Times New Roman" w:eastAsia="Times New Roman" w:cs="Times New Roman"/>
                <w:sz w:val="18"/>
                <w:szCs w:val="18"/>
                <w:spacing w:val="3"/>
              </w:rPr>
              <w:t>28</w:t>
            </w:r>
          </w:hyperlink>
        </w:p>
        <w:p>
          <w:pPr>
            <w:ind w:left="667"/>
            <w:spacing w:before="111" w:line="218" w:lineRule="auto"/>
            <w:rPr>
              <w:rFonts w:ascii="SimSun" w:hAnsi="SimSun" w:eastAsia="SimSun" w:cs="SimSun"/>
              <w:sz w:val="18"/>
              <w:szCs w:val="18"/>
            </w:rPr>
          </w:pPr>
          <w:r>
            <w:rPr>
              <w:rFonts w:ascii="Times New Roman" w:hAnsi="Times New Roman" w:eastAsia="Times New Roman" w:cs="Times New Roman"/>
              <w:sz w:val="18"/>
              <w:szCs w:val="18"/>
              <w:spacing w:val="-1"/>
            </w:rPr>
            <w:t>2.2.2</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数据管理能力成熟度评估</w:t>
          </w:r>
        </w:p>
        <w:p>
          <w:pPr>
            <w:ind w:left="1207"/>
            <w:spacing w:before="129" w:line="219" w:lineRule="auto"/>
            <w:tabs>
              <w:tab w:val="right" w:leader="dot" w:pos="3868"/>
            </w:tabs>
            <w:rPr>
              <w:rFonts w:ascii="Times New Roman" w:hAnsi="Times New Roman" w:eastAsia="Times New Roman" w:cs="Times New Roman"/>
              <w:sz w:val="18"/>
              <w:szCs w:val="18"/>
            </w:rPr>
          </w:pPr>
          <w:r>
            <w:rPr>
              <w:rFonts w:ascii="SimSun" w:hAnsi="SimSun" w:eastAsia="SimSun" w:cs="SimSun"/>
              <w:sz w:val="18"/>
              <w:szCs w:val="18"/>
              <w:spacing w:val="-4"/>
            </w:rPr>
            <w:t>模型</w:t>
          </w:r>
          <w:r>
            <w:rPr>
              <w:rFonts w:ascii="SimSun" w:hAnsi="SimSun" w:eastAsia="SimSun" w:cs="SimSun"/>
              <w:sz w:val="18"/>
              <w:szCs w:val="18"/>
              <w:spacing w:val="-63"/>
            </w:rPr>
            <w:t xml:space="preserve"> </w:t>
          </w:r>
          <w:r>
            <w:rPr>
              <w:rFonts w:ascii="SimSun" w:hAnsi="SimSun" w:eastAsia="SimSun" w:cs="SimSun"/>
              <w:sz w:val="18"/>
              <w:szCs w:val="18"/>
            </w:rPr>
            <w:tab/>
          </w:r>
          <w:hyperlink w:history="true" w:anchor="bookmark22">
            <w:r>
              <w:rPr>
                <w:rFonts w:ascii="Times New Roman" w:hAnsi="Times New Roman" w:eastAsia="Times New Roman" w:cs="Times New Roman"/>
                <w:sz w:val="18"/>
                <w:szCs w:val="18"/>
                <w:spacing w:val="1"/>
              </w:rPr>
              <w:t>30</w:t>
            </w:r>
          </w:hyperlink>
        </w:p>
        <w:p>
          <w:pPr>
            <w:ind w:left="197"/>
            <w:spacing w:before="155" w:line="219" w:lineRule="auto"/>
            <w:tabs>
              <w:tab w:val="right" w:leader="dot" w:pos="3818"/>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rPr>
            <w:t>2.3</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3"/>
            </w:rPr>
            <w:t>本章小结</w:t>
          </w:r>
          <w:r>
            <w:rPr>
              <w:rFonts w:ascii="SimSun" w:hAnsi="SimSun" w:eastAsia="SimSun" w:cs="SimSun"/>
              <w:sz w:val="18"/>
              <w:szCs w:val="18"/>
              <w:spacing w:val="-69"/>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3">
            <w:r>
              <w:rPr>
                <w:rFonts w:ascii="Times New Roman" w:hAnsi="Times New Roman" w:eastAsia="Times New Roman" w:cs="Times New Roman"/>
                <w:sz w:val="18"/>
                <w:szCs w:val="18"/>
                <w:spacing w:val="-2"/>
              </w:rPr>
              <w:t>31</w:t>
            </w:r>
          </w:hyperlink>
        </w:p>
        <w:p>
          <w:pPr>
            <w:pStyle w:val="BodyText"/>
            <w:spacing w:line="263" w:lineRule="auto"/>
            <w:rPr/>
          </w:pPr>
          <w:r/>
        </w:p>
        <w:p>
          <w:pPr>
            <w:spacing w:before="60" w:line="219" w:lineRule="auto"/>
            <w:tabs>
              <w:tab w:val="right" w:leader="dot" w:pos="3868"/>
            </w:tabs>
            <w:rPr>
              <w:rFonts w:ascii="Times New Roman" w:hAnsi="Times New Roman" w:eastAsia="Times New Roman" w:cs="Times New Roman"/>
              <w:sz w:val="18"/>
              <w:szCs w:val="18"/>
            </w:rPr>
          </w:pPr>
          <w:r>
            <w:rPr>
              <w:rFonts w:ascii="SimSun" w:hAnsi="SimSun" w:eastAsia="SimSun" w:cs="SimSun"/>
              <w:sz w:val="18"/>
              <w:szCs w:val="18"/>
              <w:b/>
              <w:bCs/>
              <w:spacing w:val="-12"/>
            </w:rPr>
            <w:t>第</w:t>
          </w:r>
          <w:r>
            <w:rPr>
              <w:rFonts w:ascii="SimSun" w:hAnsi="SimSun" w:eastAsia="SimSun" w:cs="SimSun"/>
              <w:sz w:val="18"/>
              <w:szCs w:val="18"/>
              <w:spacing w:val="30"/>
            </w:rPr>
            <w:t xml:space="preserve"> </w:t>
          </w:r>
          <w:r>
            <w:rPr>
              <w:rFonts w:ascii="SimSun" w:hAnsi="SimSun" w:eastAsia="SimSun" w:cs="SimSun"/>
              <w:sz w:val="18"/>
              <w:szCs w:val="18"/>
              <w:b/>
              <w:bCs/>
              <w:spacing w:val="-12"/>
            </w:rPr>
            <w:t>3</w:t>
          </w:r>
          <w:r>
            <w:rPr>
              <w:rFonts w:ascii="SimSun" w:hAnsi="SimSun" w:eastAsia="SimSun" w:cs="SimSun"/>
              <w:sz w:val="18"/>
              <w:szCs w:val="18"/>
              <w:spacing w:val="26"/>
            </w:rPr>
            <w:t xml:space="preserve"> </w:t>
          </w:r>
          <w:r>
            <w:rPr>
              <w:rFonts w:ascii="SimSun" w:hAnsi="SimSun" w:eastAsia="SimSun" w:cs="SimSun"/>
              <w:sz w:val="18"/>
              <w:szCs w:val="18"/>
              <w:b/>
              <w:bCs/>
              <w:spacing w:val="-12"/>
            </w:rPr>
            <w:t>章</w:t>
          </w:r>
          <w:r>
            <w:rPr>
              <w:rFonts w:ascii="SimSun" w:hAnsi="SimSun" w:eastAsia="SimSun" w:cs="SimSun"/>
              <w:sz w:val="18"/>
              <w:szCs w:val="18"/>
              <w:spacing w:val="70"/>
            </w:rPr>
            <w:t xml:space="preserve"> </w:t>
          </w:r>
          <w:r>
            <w:rPr>
              <w:rFonts w:ascii="SimSun" w:hAnsi="SimSun" w:eastAsia="SimSun" w:cs="SimSun"/>
              <w:sz w:val="18"/>
              <w:szCs w:val="18"/>
              <w:b/>
              <w:bCs/>
              <w:spacing w:val="-12"/>
            </w:rPr>
            <w:t>企</w:t>
          </w:r>
          <w:r>
            <w:rPr>
              <w:rFonts w:ascii="SimSun" w:hAnsi="SimSun" w:eastAsia="SimSun" w:cs="SimSun"/>
              <w:sz w:val="18"/>
              <w:szCs w:val="18"/>
              <w:spacing w:val="-12"/>
            </w:rPr>
            <w:t xml:space="preserve"> </w:t>
          </w:r>
          <w:r>
            <w:rPr>
              <w:rFonts w:ascii="SimSun" w:hAnsi="SimSun" w:eastAsia="SimSun" w:cs="SimSun"/>
              <w:sz w:val="18"/>
              <w:szCs w:val="18"/>
              <w:b/>
              <w:bCs/>
              <w:spacing w:val="-12"/>
            </w:rPr>
            <w:t>业</w:t>
          </w:r>
          <w:r>
            <w:rPr>
              <w:rFonts w:ascii="SimSun" w:hAnsi="SimSun" w:eastAsia="SimSun" w:cs="SimSun"/>
              <w:sz w:val="18"/>
              <w:szCs w:val="18"/>
              <w:spacing w:val="-12"/>
            </w:rPr>
            <w:t xml:space="preserve"> </w:t>
          </w:r>
          <w:r>
            <w:rPr>
              <w:rFonts w:ascii="SimSun" w:hAnsi="SimSun" w:eastAsia="SimSun" w:cs="SimSun"/>
              <w:sz w:val="18"/>
              <w:szCs w:val="18"/>
              <w:b/>
              <w:bCs/>
              <w:spacing w:val="-12"/>
            </w:rPr>
            <w:t>数</w:t>
          </w:r>
          <w:r>
            <w:rPr>
              <w:rFonts w:ascii="SimSun" w:hAnsi="SimSun" w:eastAsia="SimSun" w:cs="SimSun"/>
              <w:sz w:val="18"/>
              <w:szCs w:val="18"/>
              <w:spacing w:val="-13"/>
            </w:rPr>
            <w:t xml:space="preserve"> </w:t>
          </w:r>
          <w:r>
            <w:rPr>
              <w:rFonts w:ascii="SimSun" w:hAnsi="SimSun" w:eastAsia="SimSun" w:cs="SimSun"/>
              <w:sz w:val="18"/>
              <w:szCs w:val="18"/>
              <w:b/>
              <w:bCs/>
              <w:spacing w:val="-12"/>
            </w:rPr>
            <w:t>据</w:t>
          </w:r>
          <w:r>
            <w:rPr>
              <w:rFonts w:ascii="SimSun" w:hAnsi="SimSun" w:eastAsia="SimSun" w:cs="SimSun"/>
              <w:sz w:val="18"/>
              <w:szCs w:val="18"/>
              <w:spacing w:val="-12"/>
            </w:rPr>
            <w:t xml:space="preserve"> </w:t>
          </w:r>
          <w:r>
            <w:rPr>
              <w:rFonts w:ascii="SimSun" w:hAnsi="SimSun" w:eastAsia="SimSun" w:cs="SimSun"/>
              <w:sz w:val="18"/>
              <w:szCs w:val="18"/>
              <w:b/>
              <w:bCs/>
              <w:spacing w:val="-12"/>
            </w:rPr>
            <w:t>怎</w:t>
          </w:r>
          <w:r>
            <w:rPr>
              <w:rFonts w:ascii="SimSun" w:hAnsi="SimSun" w:eastAsia="SimSun" w:cs="SimSun"/>
              <w:sz w:val="18"/>
              <w:szCs w:val="18"/>
              <w:spacing w:val="-9"/>
            </w:rPr>
            <w:t xml:space="preserve"> </w:t>
          </w:r>
          <w:r>
            <w:rPr>
              <w:rFonts w:ascii="SimSun" w:hAnsi="SimSun" w:eastAsia="SimSun" w:cs="SimSun"/>
              <w:sz w:val="18"/>
              <w:szCs w:val="18"/>
              <w:b/>
              <w:bCs/>
              <w:spacing w:val="-12"/>
            </w:rPr>
            <w:t>么</w:t>
          </w:r>
          <w:r>
            <w:rPr>
              <w:rFonts w:ascii="SimSun" w:hAnsi="SimSun" w:eastAsia="SimSun" w:cs="SimSun"/>
              <w:sz w:val="18"/>
              <w:szCs w:val="18"/>
              <w:spacing w:val="-8"/>
            </w:rPr>
            <w:t xml:space="preserve"> </w:t>
          </w:r>
          <w:r>
            <w:rPr>
              <w:rFonts w:ascii="SimSun" w:hAnsi="SimSun" w:eastAsia="SimSun" w:cs="SimSun"/>
              <w:sz w:val="18"/>
              <w:szCs w:val="18"/>
              <w:b/>
              <w:bCs/>
              <w:spacing w:val="-12"/>
            </w:rPr>
            <w:t>治</w:t>
          </w:r>
          <w:r>
            <w:rPr>
              <w:rFonts w:ascii="SimSun" w:hAnsi="SimSun" w:eastAsia="SimSun" w:cs="SimSun"/>
              <w:sz w:val="18"/>
              <w:szCs w:val="18"/>
              <w:spacing w:val="-73"/>
            </w:rPr>
            <w:t xml:space="preserve"> </w:t>
          </w:r>
          <w:r>
            <w:rPr>
              <w:rFonts w:ascii="SimSun" w:hAnsi="SimSun" w:eastAsia="SimSun" w:cs="SimSun"/>
              <w:sz w:val="18"/>
              <w:szCs w:val="18"/>
            </w:rPr>
            <w:tab/>
          </w:r>
          <w:hyperlink w:history="true" w:anchor="bookmark24">
            <w:r>
              <w:rPr>
                <w:rFonts w:ascii="Times New Roman" w:hAnsi="Times New Roman" w:eastAsia="Times New Roman" w:cs="Times New Roman"/>
                <w:sz w:val="18"/>
                <w:szCs w:val="18"/>
                <w:spacing w:val="1"/>
              </w:rPr>
              <w:t>32</w:t>
            </w:r>
          </w:hyperlink>
        </w:p>
        <w:p>
          <w:pPr>
            <w:ind w:left="197"/>
            <w:spacing w:before="210" w:line="219" w:lineRule="auto"/>
            <w:tabs>
              <w:tab w:val="right" w:leader="dot" w:pos="3868"/>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6"/>
            </w:rPr>
            <w:t>3.1</w:t>
          </w:r>
          <w:r>
            <w:rPr>
              <w:rFonts w:ascii="Times New Roman" w:hAnsi="Times New Roman" w:eastAsia="Times New Roman" w:cs="Times New Roman"/>
              <w:sz w:val="18"/>
              <w:szCs w:val="18"/>
              <w:spacing w:val="12"/>
              <w:w w:val="102"/>
            </w:rPr>
            <w:t xml:space="preserve">    </w:t>
          </w:r>
          <w:r>
            <w:rPr>
              <w:rFonts w:ascii="SimSun" w:hAnsi="SimSun" w:eastAsia="SimSun" w:cs="SimSun"/>
              <w:sz w:val="18"/>
              <w:szCs w:val="18"/>
              <w:spacing w:val="16"/>
            </w:rPr>
            <w:t>企业数据治理体系的内涵</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25">
            <w:r>
              <w:rPr>
                <w:rFonts w:ascii="Times New Roman" w:hAnsi="Times New Roman" w:eastAsia="Times New Roman" w:cs="Times New Roman"/>
                <w:sz w:val="18"/>
                <w:szCs w:val="18"/>
                <w:spacing w:val="2"/>
              </w:rPr>
              <w:t>32</w:t>
            </w:r>
          </w:hyperlink>
        </w:p>
        <w:p>
          <w:pPr>
            <w:ind w:left="657"/>
            <w:spacing w:before="96" w:line="219" w:lineRule="auto"/>
            <w:rPr>
              <w:rFonts w:ascii="SimSun" w:hAnsi="SimSun" w:eastAsia="SimSun" w:cs="SimSun"/>
              <w:sz w:val="18"/>
              <w:szCs w:val="18"/>
            </w:rPr>
          </w:pPr>
          <w:r>
            <w:rPr>
              <w:rFonts w:ascii="Times New Roman" w:hAnsi="Times New Roman" w:eastAsia="Times New Roman" w:cs="Times New Roman"/>
              <w:sz w:val="18"/>
              <w:szCs w:val="18"/>
            </w:rPr>
            <w:t>3.1.1    </w:t>
          </w:r>
          <w:r>
            <w:rPr>
              <w:rFonts w:ascii="SimSun" w:hAnsi="SimSun" w:eastAsia="SimSun" w:cs="SimSun"/>
              <w:sz w:val="18"/>
              <w:szCs w:val="18"/>
            </w:rPr>
            <w:t>数据治理、数据管理与数据</w:t>
          </w:r>
        </w:p>
        <w:p>
          <w:pPr>
            <w:ind w:left="1207"/>
            <w:spacing w:before="137" w:line="219" w:lineRule="auto"/>
            <w:tabs>
              <w:tab w:val="right" w:leader="dot" w:pos="3868"/>
            </w:tabs>
            <w:rPr>
              <w:rFonts w:ascii="Times New Roman" w:hAnsi="Times New Roman" w:eastAsia="Times New Roman" w:cs="Times New Roman"/>
              <w:sz w:val="18"/>
              <w:szCs w:val="18"/>
            </w:rPr>
          </w:pPr>
          <w:r>
            <w:rPr>
              <w:rFonts w:ascii="SimSun" w:hAnsi="SimSun" w:eastAsia="SimSun" w:cs="SimSun"/>
              <w:sz w:val="18"/>
              <w:szCs w:val="18"/>
              <w:spacing w:val="-6"/>
            </w:rPr>
            <w:t>管控</w:t>
          </w:r>
          <w:r>
            <w:rPr>
              <w:rFonts w:ascii="SimSun" w:hAnsi="SimSun" w:eastAsia="SimSun" w:cs="SimSun"/>
              <w:sz w:val="18"/>
              <w:szCs w:val="18"/>
              <w:spacing w:val="-59"/>
            </w:rPr>
            <w:t xml:space="preserve"> </w:t>
          </w:r>
          <w:r>
            <w:rPr>
              <w:rFonts w:ascii="SimSun" w:hAnsi="SimSun" w:eastAsia="SimSun" w:cs="SimSun"/>
              <w:sz w:val="18"/>
              <w:szCs w:val="18"/>
            </w:rPr>
            <w:tab/>
          </w:r>
          <w:hyperlink w:history="true" w:anchor="bookmark26">
            <w:r>
              <w:rPr>
                <w:rFonts w:ascii="Times New Roman" w:hAnsi="Times New Roman" w:eastAsia="Times New Roman" w:cs="Times New Roman"/>
                <w:sz w:val="18"/>
                <w:szCs w:val="18"/>
                <w:spacing w:val="1"/>
              </w:rPr>
              <w:t>32</w:t>
            </w:r>
          </w:hyperlink>
        </w:p>
        <w:p>
          <w:pPr>
            <w:ind w:left="637"/>
            <w:spacing w:before="126" w:line="219" w:lineRule="auto"/>
            <w:tabs>
              <w:tab w:val="right" w:leader="dot" w:pos="38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3.1.2    </w:t>
          </w:r>
          <w:r>
            <w:rPr>
              <w:rFonts w:ascii="SimSun" w:hAnsi="SimSun" w:eastAsia="SimSun" w:cs="SimSun"/>
              <w:sz w:val="18"/>
              <w:szCs w:val="18"/>
              <w:spacing w:val="5"/>
            </w:rPr>
            <w:t>企业数据治理的9个要素</w:t>
          </w:r>
          <w:r>
            <w:rPr>
              <w:rFonts w:ascii="SimSun" w:hAnsi="SimSun" w:eastAsia="SimSun" w:cs="SimSun"/>
              <w:sz w:val="18"/>
              <w:szCs w:val="18"/>
              <w:spacing w:val="-51"/>
            </w:rPr>
            <w:t xml:space="preserve"> </w:t>
          </w:r>
          <w:r>
            <w:rPr>
              <w:rFonts w:ascii="SimSun" w:hAnsi="SimSun" w:eastAsia="SimSun" w:cs="SimSun"/>
              <w:sz w:val="18"/>
              <w:szCs w:val="18"/>
            </w:rPr>
            <w:tab/>
          </w:r>
          <w:r>
            <w:rPr>
              <w:rFonts w:ascii="SimSun" w:hAnsi="SimSun" w:eastAsia="SimSun" w:cs="SimSun"/>
              <w:sz w:val="18"/>
              <w:szCs w:val="18"/>
              <w:spacing w:val="-10"/>
            </w:rPr>
            <w:t xml:space="preserve"> </w:t>
          </w:r>
          <w:r>
            <w:rPr>
              <w:rFonts w:ascii="Times New Roman" w:hAnsi="Times New Roman" w:eastAsia="Times New Roman" w:cs="Times New Roman"/>
              <w:sz w:val="18"/>
              <w:szCs w:val="18"/>
              <w:spacing w:val="-2"/>
            </w:rPr>
            <w:t>33</w:t>
          </w:r>
        </w:p>
        <w:p>
          <w:pPr>
            <w:ind w:left="637"/>
            <w:spacing w:before="117" w:line="219" w:lineRule="auto"/>
            <w:tabs>
              <w:tab w:val="right" w:leader="dot" w:pos="3868"/>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3.1.3</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6"/>
            </w:rPr>
            <w:t>企业数据治理的4个层面</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7">
            <w:r>
              <w:rPr>
                <w:rFonts w:ascii="Times New Roman" w:hAnsi="Times New Roman" w:eastAsia="Times New Roman" w:cs="Times New Roman"/>
                <w:sz w:val="18"/>
                <w:szCs w:val="18"/>
                <w:spacing w:val="-5"/>
              </w:rPr>
              <w:t>35</w:t>
            </w:r>
          </w:hyperlink>
        </w:p>
        <w:p>
          <w:pPr>
            <w:ind w:left="197"/>
            <w:spacing w:before="155" w:line="219" w:lineRule="auto"/>
            <w:tabs>
              <w:tab w:val="right" w:leader="dot" w:pos="385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2"/>
            </w:rPr>
            <w:t>3.2    </w:t>
          </w:r>
          <w:r>
            <w:rPr>
              <w:rFonts w:ascii="SimSun" w:hAnsi="SimSun" w:eastAsia="SimSun" w:cs="SimSun"/>
              <w:sz w:val="18"/>
              <w:szCs w:val="18"/>
              <w:spacing w:val="12"/>
            </w:rPr>
            <w:t>企业数据治理之道</w:t>
          </w:r>
          <w:r>
            <w:rPr>
              <w:rFonts w:ascii="SimSun" w:hAnsi="SimSun" w:eastAsia="SimSun" w:cs="SimSun"/>
              <w:sz w:val="18"/>
              <w:szCs w:val="18"/>
              <w:spacing w:val="-52"/>
            </w:rPr>
            <w:t xml:space="preserve"> </w:t>
          </w:r>
          <w:r>
            <w:rPr>
              <w:rFonts w:ascii="SimSun" w:hAnsi="SimSun" w:eastAsia="SimSun" w:cs="SimSun"/>
              <w:sz w:val="18"/>
              <w:szCs w:val="18"/>
              <w:spacing w:val="12"/>
            </w:rPr>
            <w:t>—</w:t>
          </w:r>
          <w:r>
            <w:rPr>
              <w:rFonts w:ascii="SimSun" w:hAnsi="SimSun" w:eastAsia="SimSun" w:cs="SimSun"/>
              <w:sz w:val="18"/>
              <w:szCs w:val="18"/>
              <w:spacing w:val="-58"/>
            </w:rPr>
            <w:t xml:space="preserve"> </w:t>
          </w:r>
          <w:r>
            <w:rPr>
              <w:rFonts w:ascii="SimSun" w:hAnsi="SimSun" w:eastAsia="SimSun" w:cs="SimSun"/>
              <w:sz w:val="18"/>
              <w:szCs w:val="18"/>
              <w:spacing w:val="12"/>
            </w:rPr>
            <w:t>—</w:t>
          </w:r>
          <w:r>
            <w:rPr>
              <w:rFonts w:ascii="SimSun" w:hAnsi="SimSun" w:eastAsia="SimSun" w:cs="SimSun"/>
              <w:sz w:val="18"/>
              <w:szCs w:val="18"/>
              <w:spacing w:val="-53"/>
            </w:rPr>
            <w:t xml:space="preserve"> </w:t>
          </w:r>
          <w:r>
            <w:rPr>
              <w:rFonts w:ascii="SimSun" w:hAnsi="SimSun" w:eastAsia="SimSun" w:cs="SimSun"/>
              <w:sz w:val="18"/>
              <w:szCs w:val="18"/>
              <w:spacing w:val="12"/>
            </w:rPr>
            <w:t>3个机制</w:t>
          </w:r>
          <w:r>
            <w:rPr>
              <w:rFonts w:ascii="SimSun" w:hAnsi="SimSun" w:eastAsia="SimSun" w:cs="SimSun"/>
              <w:sz w:val="18"/>
              <w:szCs w:val="18"/>
              <w:spacing w:val="-75"/>
            </w:rPr>
            <w:t xml:space="preserve"> </w:t>
          </w:r>
          <w:r>
            <w:rPr>
              <w:rFonts w:ascii="SimSun" w:hAnsi="SimSun" w:eastAsia="SimSun" w:cs="SimSun"/>
              <w:sz w:val="18"/>
              <w:szCs w:val="18"/>
            </w:rPr>
            <w:tab/>
          </w:r>
          <w:r>
            <w:rPr>
              <w:rFonts w:ascii="Times New Roman" w:hAnsi="Times New Roman" w:eastAsia="Times New Roman" w:cs="Times New Roman"/>
              <w:sz w:val="18"/>
              <w:szCs w:val="18"/>
              <w:spacing w:val="4"/>
            </w:rPr>
            <w:t>36</w:t>
          </w:r>
        </w:p>
        <w:p>
          <w:pPr>
            <w:ind w:left="197"/>
            <w:spacing w:before="116" w:line="219" w:lineRule="auto"/>
            <w:tabs>
              <w:tab w:val="right" w:leader="dot" w:pos="386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rPr>
            <w:t>3.3</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3"/>
            </w:rPr>
            <w:t>企业数据治理之法</w:t>
          </w:r>
          <w:r>
            <w:rPr>
              <w:rFonts w:ascii="SimSun" w:hAnsi="SimSun" w:eastAsia="SimSun" w:cs="SimSun"/>
              <w:sz w:val="18"/>
              <w:szCs w:val="18"/>
              <w:spacing w:val="-55"/>
            </w:rPr>
            <w:t xml:space="preserve"> </w:t>
          </w:r>
          <w:r>
            <w:rPr>
              <w:rFonts w:ascii="SimSun" w:hAnsi="SimSun" w:eastAsia="SimSun" w:cs="SimSun"/>
              <w:sz w:val="18"/>
              <w:szCs w:val="18"/>
              <w:spacing w:val="13"/>
            </w:rPr>
            <w:t>—</w:t>
          </w:r>
          <w:r>
            <w:rPr>
              <w:rFonts w:ascii="SimSun" w:hAnsi="SimSun" w:eastAsia="SimSun" w:cs="SimSun"/>
              <w:sz w:val="18"/>
              <w:szCs w:val="18"/>
              <w:spacing w:val="-57"/>
            </w:rPr>
            <w:t xml:space="preserve"> </w:t>
          </w:r>
          <w:r>
            <w:rPr>
              <w:rFonts w:ascii="SimSun" w:hAnsi="SimSun" w:eastAsia="SimSun" w:cs="SimSun"/>
              <w:sz w:val="18"/>
              <w:szCs w:val="18"/>
              <w:spacing w:val="13"/>
            </w:rPr>
            <w:t>—</w:t>
          </w:r>
          <w:r>
            <w:rPr>
              <w:rFonts w:ascii="SimSun" w:hAnsi="SimSun" w:eastAsia="SimSun" w:cs="SimSun"/>
              <w:sz w:val="18"/>
              <w:szCs w:val="18"/>
              <w:spacing w:val="-56"/>
            </w:rPr>
            <w:t xml:space="preserve"> </w:t>
          </w:r>
          <w:r>
            <w:rPr>
              <w:rFonts w:ascii="SimSun" w:hAnsi="SimSun" w:eastAsia="SimSun" w:cs="SimSun"/>
              <w:sz w:val="18"/>
              <w:szCs w:val="18"/>
              <w:spacing w:val="13"/>
            </w:rPr>
            <w:t>8项举措</w:t>
          </w:r>
          <w:r>
            <w:rPr>
              <w:rFonts w:ascii="SimSun" w:hAnsi="SimSun" w:eastAsia="SimSun" w:cs="SimSun"/>
              <w:sz w:val="18"/>
              <w:szCs w:val="18"/>
              <w:spacing w:val="-70"/>
            </w:rPr>
            <w:t xml:space="preserve"> </w:t>
          </w:r>
          <w:r>
            <w:rPr>
              <w:rFonts w:ascii="SimSun" w:hAnsi="SimSun" w:eastAsia="SimSun" w:cs="SimSun"/>
              <w:sz w:val="18"/>
              <w:szCs w:val="18"/>
            </w:rPr>
            <w:tab/>
          </w:r>
          <w:r>
            <w:rPr>
              <w:rFonts w:ascii="Times New Roman" w:hAnsi="Times New Roman" w:eastAsia="Times New Roman" w:cs="Times New Roman"/>
              <w:sz w:val="18"/>
              <w:szCs w:val="18"/>
              <w:spacing w:val="4"/>
            </w:rPr>
            <w:t>37</w:t>
          </w:r>
        </w:p>
        <w:p>
          <w:pPr>
            <w:ind w:left="197"/>
            <w:spacing w:before="138" w:line="219" w:lineRule="auto"/>
            <w:tabs>
              <w:tab w:val="right" w:leader="dot" w:pos="386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rPr>
            <w:t>3.4</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3"/>
            </w:rPr>
            <w:t>企业数据治理之术</w:t>
          </w:r>
          <w:r>
            <w:rPr>
              <w:rFonts w:ascii="SimSun" w:hAnsi="SimSun" w:eastAsia="SimSun" w:cs="SimSun"/>
              <w:sz w:val="18"/>
              <w:szCs w:val="18"/>
              <w:spacing w:val="-57"/>
            </w:rPr>
            <w:t xml:space="preserve"> </w:t>
          </w:r>
          <w:r>
            <w:rPr>
              <w:rFonts w:ascii="SimSun" w:hAnsi="SimSun" w:eastAsia="SimSun" w:cs="SimSun"/>
              <w:sz w:val="18"/>
              <w:szCs w:val="18"/>
              <w:spacing w:val="13"/>
            </w:rPr>
            <w:t>—</w:t>
          </w:r>
          <w:r>
            <w:rPr>
              <w:rFonts w:ascii="SimSun" w:hAnsi="SimSun" w:eastAsia="SimSun" w:cs="SimSun"/>
              <w:sz w:val="18"/>
              <w:szCs w:val="18"/>
              <w:spacing w:val="-58"/>
            </w:rPr>
            <w:t xml:space="preserve"> </w:t>
          </w:r>
          <w:r>
            <w:rPr>
              <w:rFonts w:ascii="SimSun" w:hAnsi="SimSun" w:eastAsia="SimSun" w:cs="SimSun"/>
              <w:sz w:val="18"/>
              <w:szCs w:val="18"/>
              <w:spacing w:val="13"/>
            </w:rPr>
            <w:t>—</w:t>
          </w:r>
          <w:r>
            <w:rPr>
              <w:rFonts w:ascii="SimSun" w:hAnsi="SimSun" w:eastAsia="SimSun" w:cs="SimSun"/>
              <w:sz w:val="18"/>
              <w:szCs w:val="18"/>
              <w:spacing w:val="-52"/>
            </w:rPr>
            <w:t xml:space="preserve"> </w:t>
          </w:r>
          <w:r>
            <w:rPr>
              <w:rFonts w:ascii="SimSun" w:hAnsi="SimSun" w:eastAsia="SimSun" w:cs="SimSun"/>
              <w:sz w:val="18"/>
              <w:szCs w:val="18"/>
              <w:spacing w:val="13"/>
            </w:rPr>
            <w:t>7种能力</w:t>
          </w:r>
          <w:r>
            <w:rPr>
              <w:rFonts w:ascii="SimSun" w:hAnsi="SimSun" w:eastAsia="SimSun" w:cs="SimSun"/>
              <w:sz w:val="18"/>
              <w:szCs w:val="18"/>
              <w:spacing w:val="-75"/>
            </w:rPr>
            <w:t xml:space="preserve"> </w:t>
          </w:r>
          <w:r>
            <w:rPr>
              <w:rFonts w:ascii="SimSun" w:hAnsi="SimSun" w:eastAsia="SimSun" w:cs="SimSun"/>
              <w:sz w:val="18"/>
              <w:szCs w:val="18"/>
            </w:rPr>
            <w:tab/>
          </w:r>
          <w:r>
            <w:rPr>
              <w:rFonts w:ascii="Times New Roman" w:hAnsi="Times New Roman" w:eastAsia="Times New Roman" w:cs="Times New Roman"/>
              <w:sz w:val="18"/>
              <w:szCs w:val="18"/>
              <w:spacing w:val="4"/>
            </w:rPr>
            <w:t>39</w:t>
          </w:r>
        </w:p>
        <w:p>
          <w:pPr>
            <w:ind w:left="197"/>
            <w:spacing w:before="127" w:line="219" w:lineRule="auto"/>
            <w:tabs>
              <w:tab w:val="right" w:leader="dot" w:pos="3863"/>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rPr>
            <w:t>3.5</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3"/>
            </w:rPr>
            <w:t>企业数据治理之器</w:t>
          </w:r>
          <w:r>
            <w:rPr>
              <w:rFonts w:ascii="SimSun" w:hAnsi="SimSun" w:eastAsia="SimSun" w:cs="SimSun"/>
              <w:sz w:val="18"/>
              <w:szCs w:val="18"/>
              <w:spacing w:val="-57"/>
            </w:rPr>
            <w:t xml:space="preserve"> </w:t>
          </w:r>
          <w:r>
            <w:rPr>
              <w:rFonts w:ascii="SimSun" w:hAnsi="SimSun" w:eastAsia="SimSun" w:cs="SimSun"/>
              <w:sz w:val="18"/>
              <w:szCs w:val="18"/>
              <w:spacing w:val="13"/>
            </w:rPr>
            <w:t>—</w:t>
          </w:r>
          <w:r>
            <w:rPr>
              <w:rFonts w:ascii="SimSun" w:hAnsi="SimSun" w:eastAsia="SimSun" w:cs="SimSun"/>
              <w:sz w:val="18"/>
              <w:szCs w:val="18"/>
              <w:spacing w:val="-58"/>
            </w:rPr>
            <w:t xml:space="preserve"> </w:t>
          </w:r>
          <w:r>
            <w:rPr>
              <w:rFonts w:ascii="SimSun" w:hAnsi="SimSun" w:eastAsia="SimSun" w:cs="SimSun"/>
              <w:sz w:val="18"/>
              <w:szCs w:val="18"/>
              <w:spacing w:val="13"/>
            </w:rPr>
            <w:t>—</w:t>
          </w:r>
          <w:r>
            <w:rPr>
              <w:rFonts w:ascii="SimSun" w:hAnsi="SimSun" w:eastAsia="SimSun" w:cs="SimSun"/>
              <w:sz w:val="18"/>
              <w:szCs w:val="18"/>
              <w:spacing w:val="-52"/>
            </w:rPr>
            <w:t xml:space="preserve"> </w:t>
          </w:r>
          <w:r>
            <w:rPr>
              <w:rFonts w:ascii="SimSun" w:hAnsi="SimSun" w:eastAsia="SimSun" w:cs="SimSun"/>
              <w:sz w:val="18"/>
              <w:szCs w:val="18"/>
              <w:spacing w:val="13"/>
            </w:rPr>
            <w:t>7把利剑</w:t>
          </w:r>
          <w:r>
            <w:rPr>
              <w:rFonts w:ascii="SimSun" w:hAnsi="SimSun" w:eastAsia="SimSun" w:cs="SimSun"/>
              <w:sz w:val="18"/>
              <w:szCs w:val="18"/>
              <w:spacing w:val="-75"/>
            </w:rPr>
            <w:t xml:space="preserve"> </w:t>
          </w:r>
          <w:r>
            <w:rPr>
              <w:rFonts w:ascii="SimSun" w:hAnsi="SimSun" w:eastAsia="SimSun" w:cs="SimSun"/>
              <w:sz w:val="18"/>
              <w:szCs w:val="18"/>
            </w:rPr>
            <w:tab/>
          </w:r>
          <w:r>
            <w:rPr>
              <w:rFonts w:ascii="Times New Roman" w:hAnsi="Times New Roman" w:eastAsia="Times New Roman" w:cs="Times New Roman"/>
              <w:sz w:val="18"/>
              <w:szCs w:val="18"/>
              <w:spacing w:val="6"/>
            </w:rPr>
            <w:t>42</w:t>
          </w:r>
        </w:p>
        <w:p>
          <w:pPr>
            <w:ind w:left="197"/>
            <w:spacing w:before="115" w:line="219" w:lineRule="auto"/>
            <w:tabs>
              <w:tab w:val="right" w:leader="dot" w:pos="3863"/>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rPr>
            <w:t>3.6</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3"/>
            </w:rPr>
            <w:t>本章小结</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28">
            <w:r>
              <w:rPr>
                <w:rFonts w:ascii="Times New Roman" w:hAnsi="Times New Roman" w:eastAsia="Times New Roman" w:cs="Times New Roman"/>
                <w:sz w:val="18"/>
                <w:szCs w:val="18"/>
                <w:spacing w:val="-1"/>
              </w:rPr>
              <w:t>44</w:t>
            </w:r>
          </w:hyperlink>
        </w:p>
      </w:sdtContent>
    </w:sdt>
    <w:p>
      <w:pPr>
        <w:spacing w:line="219" w:lineRule="auto"/>
        <w:sectPr>
          <w:type w:val="continuous"/>
          <w:pgSz w:w="9400" w:h="13100"/>
          <w:pgMar w:top="400" w:right="603" w:bottom="0" w:left="620" w:header="0" w:footer="0" w:gutter="0"/>
          <w:cols w:equalWidth="0" w:num="2">
            <w:col w:w="4183" w:space="100"/>
            <w:col w:w="3894" w:space="0"/>
          </w:cols>
        </w:sectPr>
        <w:rPr>
          <w:rFonts w:ascii="Times New Roman" w:hAnsi="Times New Roman" w:eastAsia="Times New Roman" w:cs="Times New Roman"/>
          <w:sz w:val="18"/>
          <w:szCs w:val="18"/>
        </w:rPr>
      </w:pPr>
    </w:p>
    <w:p>
      <w:pPr>
        <w:spacing w:before="29" w:line="185" w:lineRule="auto"/>
        <w:rPr>
          <w:rFonts w:ascii="Times New Roman" w:hAnsi="Times New Roman" w:eastAsia="Times New Roman" w:cs="Times New Roman"/>
          <w:sz w:val="18"/>
          <w:szCs w:val="18"/>
        </w:rPr>
      </w:pPr>
      <w:r>
        <w:pict>
          <v:shape id="_x0000_s4" style="position:absolute;margin-left:46.9978pt;margin-top:348.358pt;mso-position-vertical-relative:page;mso-position-horizontal-relative:page;width:165.6pt;height:11pt;z-index:251677696;" o:allowincell="f" filled="false" stroked="false" type="#_x0000_t202">
            <v:fill on="false"/>
            <v:stroke on="false"/>
            <v:path/>
            <v:imagedata o:title=""/>
            <o:lock v:ext="edit" aspectratio="false"/>
            <v:textbox inset="0mm,0mm,0mm,0mm">
              <w:txbxContent>
                <w:p>
                  <w:pPr>
                    <w:ind w:left="20"/>
                    <w:spacing w:before="20" w:line="184" w:lineRule="auto"/>
                    <w:tabs>
                      <w:tab w:val="right" w:leader="dot" w:pos="3291"/>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4.4.1</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2"/>
                    </w:rPr>
                    <w:t>环境因素分析</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63">
                    <w:r>
                      <w:rPr>
                        <w:rFonts w:ascii="Times New Roman" w:hAnsi="Times New Roman" w:eastAsia="Times New Roman" w:cs="Times New Roman"/>
                        <w:sz w:val="18"/>
                        <w:szCs w:val="18"/>
                        <w:spacing w:val="6"/>
                      </w:rPr>
                      <w:t>55</w:t>
                    </w:r>
                  </w:hyperlink>
                </w:p>
              </w:txbxContent>
            </v:textbox>
          </v:shape>
        </w:pict>
      </w:r>
      <w:r>
        <w:pict>
          <v:shape id="_x0000_s6" style="position:absolute;margin-left:260.498pt;margin-top:240.857pt;mso-position-vertical-relative:page;mso-position-horizontal-relative:page;width:163.2pt;height:11pt;z-index:251676672;" o:allowincell="f" filled="false" stroked="false" type="#_x0000_t202">
            <v:fill on="false"/>
            <v:stroke on="false"/>
            <v:path/>
            <v:imagedata o:title=""/>
            <o:lock v:ext="edit" aspectratio="false"/>
            <v:textbox inset="0mm,0mm,0mm,0mm">
              <w:txbxContent>
                <w:p>
                  <w:pPr>
                    <w:ind w:left="20"/>
                    <w:spacing w:before="20" w:line="184"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6.3.2</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1"/>
                    </w:rPr>
                    <w:t>建立制度体系，固化数据文化</w:t>
                  </w:r>
                  <w:r>
                    <w:rPr>
                      <w:rFonts w:ascii="SimSun" w:hAnsi="SimSun" w:eastAsia="SimSun" w:cs="SimSun"/>
                      <w:sz w:val="18"/>
                      <w:szCs w:val="18"/>
                      <w:spacing w:val="63"/>
                    </w:rPr>
                    <w:t xml:space="preserve"> </w:t>
                  </w:r>
                  <w:r>
                    <w:rPr>
                      <w:rFonts w:ascii="Times New Roman" w:hAnsi="Times New Roman" w:eastAsia="Times New Roman" w:cs="Times New Roman"/>
                      <w:sz w:val="18"/>
                      <w:szCs w:val="18"/>
                      <w:spacing w:val="1"/>
                    </w:rPr>
                    <w:t>76</w:t>
                  </w:r>
                </w:p>
              </w:txbxContent>
            </v:textbox>
          </v:shape>
        </w:pict>
      </w:r>
      <w:r>
        <w:rPr>
          <w:rFonts w:ascii="Times New Roman" w:hAnsi="Times New Roman" w:eastAsia="Times New Roman" w:cs="Times New Roman"/>
          <w:sz w:val="18"/>
          <w:szCs w:val="18"/>
        </w:rPr>
        <w:t>X</w:t>
      </w:r>
    </w:p>
    <w:p>
      <w:pPr>
        <w:pStyle w:val="BodyText"/>
        <w:spacing w:line="242" w:lineRule="auto"/>
        <w:rPr/>
      </w:pPr>
      <w:r/>
    </w:p>
    <w:p>
      <w:pPr>
        <w:pStyle w:val="BodyText"/>
        <w:spacing w:line="242" w:lineRule="auto"/>
        <w:rPr/>
      </w:pPr>
      <w:r/>
    </w:p>
    <w:sdt>
      <w:sdtPr>
        <w:rPr>
          <w:rFonts w:ascii="SimHei" w:hAnsi="SimHei" w:eastAsia="SimHei" w:cs="SimHei"/>
          <w:sz w:val="24"/>
          <w:szCs w:val="24"/>
        </w:rPr>
        <w:docPartObj>
          <w:docPartGallery w:val="Table of Contents"/>
          <w:docPartUnique/>
        </w:docPartObj>
      </w:sdtPr>
      <w:sdtEndPr>
        <w:rPr>
          <w:rFonts w:ascii="Times New Roman" w:hAnsi="Times New Roman" w:eastAsia="Times New Roman" w:cs="Times New Roman"/>
          <w:sz w:val="18"/>
          <w:szCs w:val="18"/>
        </w:rPr>
      </w:sdtEndPr>
      <w:sdtContent>
        <w:p>
          <w:pPr>
            <w:ind w:left="623"/>
            <w:spacing w:before="78" w:line="222" w:lineRule="auto"/>
            <w:tabs>
              <w:tab w:val="right" w:leader="dot" w:pos="8135"/>
            </w:tabs>
            <w:rPr>
              <w:rFonts w:ascii="Times New Roman" w:hAnsi="Times New Roman" w:eastAsia="Times New Roman" w:cs="Times New Roman"/>
              <w:sz w:val="18"/>
              <w:szCs w:val="18"/>
            </w:rPr>
          </w:pPr>
          <w:r>
            <w:rPr>
              <w:rFonts w:ascii="SimHei" w:hAnsi="SimHei" w:eastAsia="SimHei" w:cs="SimHei"/>
              <w:sz w:val="24"/>
              <w:szCs w:val="24"/>
              <w:b/>
              <w:bCs/>
              <w:spacing w:val="10"/>
              <w:position w:val="-1"/>
            </w:rPr>
            <w:t>第二部分</w:t>
          </w:r>
          <w:r>
            <w:rPr>
              <w:rFonts w:ascii="SimHei" w:hAnsi="SimHei" w:eastAsia="SimHei" w:cs="SimHei"/>
              <w:sz w:val="24"/>
              <w:szCs w:val="24"/>
              <w:spacing w:val="10"/>
              <w:position w:val="-1"/>
            </w:rPr>
            <w:t xml:space="preserve"> </w:t>
          </w:r>
          <w:r>
            <w:rPr>
              <w:rFonts w:ascii="SimHei" w:hAnsi="SimHei" w:eastAsia="SimHei" w:cs="SimHei"/>
              <w:sz w:val="24"/>
              <w:szCs w:val="24"/>
              <w:b/>
              <w:bCs/>
              <w:spacing w:val="10"/>
              <w:position w:val="-1"/>
            </w:rPr>
            <w:t>数据治理之道</w:t>
          </w:r>
          <w:r>
            <w:rPr>
              <w:rFonts w:ascii="SimHei" w:hAnsi="SimHei" w:eastAsia="SimHei" w:cs="SimHei"/>
              <w:sz w:val="24"/>
              <w:szCs w:val="24"/>
              <w:spacing w:val="10"/>
              <w:position w:val="-1"/>
            </w:rPr>
            <w:t xml:space="preserve">         </w:t>
          </w:r>
          <w:r>
            <w:rPr>
              <w:rFonts w:ascii="Times New Roman" w:hAnsi="Times New Roman" w:eastAsia="Times New Roman" w:cs="Times New Roman"/>
              <w:sz w:val="18"/>
              <w:szCs w:val="18"/>
              <w:spacing w:val="10"/>
              <w:position w:val="3"/>
            </w:rPr>
            <w:t>5.4    </w:t>
          </w:r>
          <w:r>
            <w:rPr>
              <w:rFonts w:ascii="SimSun" w:hAnsi="SimSun" w:eastAsia="SimSun" w:cs="SimSun"/>
              <w:sz w:val="18"/>
              <w:szCs w:val="18"/>
              <w:spacing w:val="10"/>
              <w:position w:val="3"/>
            </w:rPr>
            <w:t>本章小结</w:t>
          </w:r>
          <w:r>
            <w:rPr>
              <w:rFonts w:ascii="SimSun" w:hAnsi="SimSun" w:eastAsia="SimSun" w:cs="SimSun"/>
              <w:sz w:val="18"/>
              <w:szCs w:val="18"/>
              <w:spacing w:val="-65"/>
              <w:position w:val="3"/>
            </w:rPr>
            <w:t xml:space="preserve"> </w:t>
          </w:r>
          <w:r>
            <w:rPr>
              <w:rFonts w:ascii="SimSun" w:hAnsi="SimSun" w:eastAsia="SimSun" w:cs="SimSun"/>
              <w:sz w:val="18"/>
              <w:szCs w:val="18"/>
            </w:rPr>
            <w:tab/>
          </w:r>
          <w:hyperlink w:history="true" w:anchor="bookmark29">
            <w:r>
              <w:rPr>
                <w:rFonts w:ascii="Times New Roman" w:hAnsi="Times New Roman" w:eastAsia="Times New Roman" w:cs="Times New Roman"/>
                <w:sz w:val="18"/>
                <w:szCs w:val="18"/>
                <w:spacing w:val="-16"/>
                <w:position w:val="3"/>
              </w:rPr>
              <w:t>6</w:t>
            </w:r>
            <w:r>
              <w:rPr>
                <w:rFonts w:ascii="Times New Roman" w:hAnsi="Times New Roman" w:eastAsia="Times New Roman" w:cs="Times New Roman"/>
                <w:sz w:val="18"/>
                <w:szCs w:val="18"/>
                <w:spacing w:val="-8"/>
                <w:position w:val="3"/>
              </w:rPr>
              <w:t>9</w:t>
            </w:r>
          </w:hyperlink>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18"/>
          <w:szCs w:val="18"/>
        </w:rPr>
      </w:sdtEndPr>
      <w:sdtContent>
        <w:p>
          <w:pPr>
            <w:ind w:left="22"/>
            <w:spacing w:before="290" w:line="219" w:lineRule="auto"/>
            <w:rPr>
              <w:rFonts w:ascii="SimSun" w:hAnsi="SimSun" w:eastAsia="SimSun" w:cs="SimSun"/>
              <w:sz w:val="18"/>
              <w:szCs w:val="18"/>
            </w:rPr>
          </w:pPr>
          <w:bookmarkStart w:name="bookmark10" w:id="2"/>
          <w:bookmarkEnd w:id="2"/>
          <w:r>
            <w:rPr>
              <w:rFonts w:ascii="SimSun" w:hAnsi="SimSun" w:eastAsia="SimSun" w:cs="SimSun"/>
              <w:sz w:val="18"/>
              <w:szCs w:val="18"/>
              <w:b/>
              <w:bCs/>
              <w:spacing w:val="-11"/>
              <w:position w:val="-2"/>
            </w:rPr>
            <w:t>第</w:t>
          </w:r>
          <w:r>
            <w:rPr>
              <w:rFonts w:ascii="SimSun" w:hAnsi="SimSun" w:eastAsia="SimSun" w:cs="SimSun"/>
              <w:sz w:val="18"/>
              <w:szCs w:val="18"/>
              <w:spacing w:val="36"/>
              <w:position w:val="-2"/>
            </w:rPr>
            <w:t xml:space="preserve"> </w:t>
          </w:r>
          <w:r>
            <w:rPr>
              <w:rFonts w:ascii="SimSun" w:hAnsi="SimSun" w:eastAsia="SimSun" w:cs="SimSun"/>
              <w:sz w:val="18"/>
              <w:szCs w:val="18"/>
              <w:b/>
              <w:bCs/>
              <w:spacing w:val="-11"/>
              <w:position w:val="-2"/>
            </w:rPr>
            <w:t>4</w:t>
          </w:r>
          <w:r>
            <w:rPr>
              <w:rFonts w:ascii="SimSun" w:hAnsi="SimSun" w:eastAsia="SimSun" w:cs="SimSun"/>
              <w:sz w:val="18"/>
              <w:szCs w:val="18"/>
              <w:spacing w:val="31"/>
              <w:position w:val="-2"/>
            </w:rPr>
            <w:t xml:space="preserve"> </w:t>
          </w:r>
          <w:r>
            <w:rPr>
              <w:rFonts w:ascii="SimSun" w:hAnsi="SimSun" w:eastAsia="SimSun" w:cs="SimSun"/>
              <w:sz w:val="18"/>
              <w:szCs w:val="18"/>
              <w:b/>
              <w:bCs/>
              <w:spacing w:val="-11"/>
              <w:position w:val="-2"/>
            </w:rPr>
            <w:t>章</w:t>
          </w:r>
          <w:r>
            <w:rPr>
              <w:rFonts w:ascii="SimSun" w:hAnsi="SimSun" w:eastAsia="SimSun" w:cs="SimSun"/>
              <w:sz w:val="18"/>
              <w:szCs w:val="18"/>
              <w:spacing w:val="55"/>
              <w:position w:val="-2"/>
            </w:rPr>
            <w:t xml:space="preserve"> </w:t>
          </w:r>
          <w:r>
            <w:rPr>
              <w:rFonts w:ascii="SimSun" w:hAnsi="SimSun" w:eastAsia="SimSun" w:cs="SimSun"/>
              <w:sz w:val="18"/>
              <w:szCs w:val="18"/>
              <w:b/>
              <w:bCs/>
              <w:spacing w:val="-11"/>
              <w:position w:val="-2"/>
            </w:rPr>
            <w:t>数</w:t>
          </w:r>
          <w:r>
            <w:rPr>
              <w:rFonts w:ascii="SimSun" w:hAnsi="SimSun" w:eastAsia="SimSun" w:cs="SimSun"/>
              <w:sz w:val="18"/>
              <w:szCs w:val="18"/>
              <w:spacing w:val="-26"/>
              <w:position w:val="-2"/>
            </w:rPr>
            <w:t xml:space="preserve"> </w:t>
          </w:r>
          <w:r>
            <w:rPr>
              <w:rFonts w:ascii="SimSun" w:hAnsi="SimSun" w:eastAsia="SimSun" w:cs="SimSun"/>
              <w:sz w:val="18"/>
              <w:szCs w:val="18"/>
              <w:b/>
              <w:bCs/>
              <w:spacing w:val="-11"/>
              <w:position w:val="-2"/>
            </w:rPr>
            <w:t>据</w:t>
          </w:r>
          <w:r>
            <w:rPr>
              <w:rFonts w:ascii="SimSun" w:hAnsi="SimSun" w:eastAsia="SimSun" w:cs="SimSun"/>
              <w:sz w:val="18"/>
              <w:szCs w:val="18"/>
              <w:spacing w:val="-11"/>
              <w:position w:val="-2"/>
            </w:rPr>
            <w:t xml:space="preserve"> </w:t>
          </w:r>
          <w:r>
            <w:rPr>
              <w:rFonts w:ascii="SimSun" w:hAnsi="SimSun" w:eastAsia="SimSun" w:cs="SimSun"/>
              <w:sz w:val="18"/>
              <w:szCs w:val="18"/>
              <w:b/>
              <w:bCs/>
              <w:spacing w:val="-11"/>
              <w:position w:val="-2"/>
            </w:rPr>
            <w:t>战</w:t>
          </w:r>
          <w:r>
            <w:rPr>
              <w:rFonts w:ascii="SimSun" w:hAnsi="SimSun" w:eastAsia="SimSun" w:cs="SimSun"/>
              <w:sz w:val="18"/>
              <w:szCs w:val="18"/>
              <w:spacing w:val="-11"/>
              <w:position w:val="-2"/>
            </w:rPr>
            <w:t xml:space="preserve"> </w:t>
          </w:r>
          <w:r>
            <w:rPr>
              <w:rFonts w:ascii="SimSun" w:hAnsi="SimSun" w:eastAsia="SimSun" w:cs="SimSun"/>
              <w:sz w:val="18"/>
              <w:szCs w:val="18"/>
              <w:b/>
              <w:bCs/>
              <w:spacing w:val="-11"/>
              <w:position w:val="-2"/>
            </w:rPr>
            <w:t>略</w:t>
          </w:r>
          <w:r>
            <w:rPr>
              <w:rFonts w:ascii="SimSun" w:hAnsi="SimSun" w:eastAsia="SimSun" w:cs="SimSun"/>
              <w:sz w:val="18"/>
              <w:szCs w:val="18"/>
              <w:spacing w:val="-10"/>
              <w:position w:val="-2"/>
            </w:rPr>
            <w:t xml:space="preserve"> </w:t>
          </w:r>
          <w:r>
            <w:rPr>
              <w:rFonts w:ascii="SimSun" w:hAnsi="SimSun" w:eastAsia="SimSun" w:cs="SimSun"/>
              <w:sz w:val="18"/>
              <w:szCs w:val="18"/>
              <w:b/>
              <w:bCs/>
              <w:spacing w:val="-11"/>
              <w:position w:val="-2"/>
            </w:rPr>
            <w:t>：</w:t>
          </w:r>
          <w:r>
            <w:rPr>
              <w:rFonts w:ascii="SimSun" w:hAnsi="SimSun" w:eastAsia="SimSun" w:cs="SimSun"/>
              <w:sz w:val="18"/>
              <w:szCs w:val="18"/>
              <w:spacing w:val="-24"/>
              <w:position w:val="-2"/>
            </w:rPr>
            <w:t xml:space="preserve"> </w:t>
          </w:r>
          <w:r>
            <w:rPr>
              <w:rFonts w:ascii="SimSun" w:hAnsi="SimSun" w:eastAsia="SimSun" w:cs="SimSun"/>
              <w:sz w:val="18"/>
              <w:szCs w:val="18"/>
              <w:b/>
              <w:bCs/>
              <w:spacing w:val="-11"/>
              <w:position w:val="-2"/>
            </w:rPr>
            <w:t>数</w:t>
          </w:r>
          <w:r>
            <w:rPr>
              <w:rFonts w:ascii="SimSun" w:hAnsi="SimSun" w:eastAsia="SimSun" w:cs="SimSun"/>
              <w:sz w:val="18"/>
              <w:szCs w:val="18"/>
              <w:spacing w:val="-25"/>
              <w:position w:val="-2"/>
            </w:rPr>
            <w:t xml:space="preserve"> </w:t>
          </w:r>
          <w:r>
            <w:rPr>
              <w:rFonts w:ascii="SimSun" w:hAnsi="SimSun" w:eastAsia="SimSun" w:cs="SimSun"/>
              <w:sz w:val="18"/>
              <w:szCs w:val="18"/>
              <w:b/>
              <w:bCs/>
              <w:spacing w:val="-11"/>
              <w:position w:val="-2"/>
            </w:rPr>
            <w:t>字</w:t>
          </w:r>
          <w:r>
            <w:rPr>
              <w:rFonts w:ascii="SimSun" w:hAnsi="SimSun" w:eastAsia="SimSun" w:cs="SimSun"/>
              <w:sz w:val="18"/>
              <w:szCs w:val="18"/>
              <w:spacing w:val="-25"/>
              <w:position w:val="-2"/>
            </w:rPr>
            <w:t xml:space="preserve"> </w:t>
          </w:r>
          <w:r>
            <w:rPr>
              <w:rFonts w:ascii="SimSun" w:hAnsi="SimSun" w:eastAsia="SimSun" w:cs="SimSun"/>
              <w:sz w:val="18"/>
              <w:szCs w:val="18"/>
              <w:b/>
              <w:bCs/>
              <w:spacing w:val="-11"/>
              <w:position w:val="-2"/>
            </w:rPr>
            <w:t>化</w:t>
          </w:r>
          <w:r>
            <w:rPr>
              <w:rFonts w:ascii="SimSun" w:hAnsi="SimSun" w:eastAsia="SimSun" w:cs="SimSun"/>
              <w:sz w:val="18"/>
              <w:szCs w:val="18"/>
              <w:spacing w:val="-25"/>
              <w:position w:val="-2"/>
            </w:rPr>
            <w:t xml:space="preserve"> </w:t>
          </w:r>
          <w:r>
            <w:rPr>
              <w:rFonts w:ascii="SimSun" w:hAnsi="SimSun" w:eastAsia="SimSun" w:cs="SimSun"/>
              <w:sz w:val="18"/>
              <w:szCs w:val="18"/>
              <w:b/>
              <w:bCs/>
              <w:spacing w:val="-11"/>
              <w:position w:val="-2"/>
            </w:rPr>
            <w:t>转</w:t>
          </w:r>
          <w:r>
            <w:rPr>
              <w:rFonts w:ascii="SimSun" w:hAnsi="SimSun" w:eastAsia="SimSun" w:cs="SimSun"/>
              <w:sz w:val="18"/>
              <w:szCs w:val="18"/>
              <w:spacing w:val="-20"/>
              <w:position w:val="-2"/>
            </w:rPr>
            <w:t xml:space="preserve"> </w:t>
          </w:r>
          <w:r>
            <w:rPr>
              <w:rFonts w:ascii="SimSun" w:hAnsi="SimSun" w:eastAsia="SimSun" w:cs="SimSun"/>
              <w:sz w:val="18"/>
              <w:szCs w:val="18"/>
              <w:b/>
              <w:bCs/>
              <w:spacing w:val="-11"/>
              <w:position w:val="-2"/>
            </w:rPr>
            <w:t>型</w:t>
          </w:r>
          <w:r>
            <w:rPr>
              <w:rFonts w:ascii="SimSun" w:hAnsi="SimSun" w:eastAsia="SimSun" w:cs="SimSun"/>
              <w:sz w:val="18"/>
              <w:szCs w:val="18"/>
              <w:spacing w:val="-11"/>
              <w:position w:val="-2"/>
            </w:rPr>
            <w:t xml:space="preserve"> </w:t>
          </w:r>
          <w:r>
            <w:rPr>
              <w:rFonts w:ascii="SimSun" w:hAnsi="SimSun" w:eastAsia="SimSun" w:cs="SimSun"/>
              <w:sz w:val="18"/>
              <w:szCs w:val="18"/>
              <w:b/>
              <w:bCs/>
              <w:spacing w:val="-11"/>
              <w:position w:val="-2"/>
            </w:rPr>
            <w:t>的</w:t>
          </w:r>
          <w:r>
            <w:rPr>
              <w:rFonts w:ascii="SimSun" w:hAnsi="SimSun" w:eastAsia="SimSun" w:cs="SimSun"/>
              <w:sz w:val="18"/>
              <w:szCs w:val="18"/>
              <w:spacing w:val="-11"/>
              <w:position w:val="-2"/>
            </w:rPr>
            <w:t xml:space="preserve">          </w:t>
          </w:r>
          <w:r>
            <w:rPr>
              <w:rFonts w:ascii="SimSun" w:hAnsi="SimSun" w:eastAsia="SimSun" w:cs="SimSun"/>
              <w:sz w:val="18"/>
              <w:szCs w:val="18"/>
              <w:b/>
              <w:bCs/>
              <w:spacing w:val="-11"/>
              <w:position w:val="2"/>
            </w:rPr>
            <w:t>第</w:t>
          </w:r>
          <w:r>
            <w:rPr>
              <w:rFonts w:ascii="SimSun" w:hAnsi="SimSun" w:eastAsia="SimSun" w:cs="SimSun"/>
              <w:sz w:val="18"/>
              <w:szCs w:val="18"/>
              <w:spacing w:val="26"/>
              <w:position w:val="2"/>
            </w:rPr>
            <w:t xml:space="preserve"> </w:t>
          </w:r>
          <w:r>
            <w:rPr>
              <w:rFonts w:ascii="SimSun" w:hAnsi="SimSun" w:eastAsia="SimSun" w:cs="SimSun"/>
              <w:sz w:val="18"/>
              <w:szCs w:val="18"/>
              <w:b/>
              <w:bCs/>
              <w:spacing w:val="-11"/>
              <w:position w:val="2"/>
            </w:rPr>
            <w:t>6</w:t>
          </w:r>
          <w:r>
            <w:rPr>
              <w:rFonts w:ascii="SimSun" w:hAnsi="SimSun" w:eastAsia="SimSun" w:cs="SimSun"/>
              <w:sz w:val="18"/>
              <w:szCs w:val="18"/>
              <w:spacing w:val="31"/>
              <w:position w:val="2"/>
            </w:rPr>
            <w:t xml:space="preserve"> </w:t>
          </w:r>
          <w:r>
            <w:rPr>
              <w:rFonts w:ascii="SimSun" w:hAnsi="SimSun" w:eastAsia="SimSun" w:cs="SimSun"/>
              <w:sz w:val="18"/>
              <w:szCs w:val="18"/>
              <w:b/>
              <w:bCs/>
              <w:spacing w:val="-11"/>
              <w:position w:val="2"/>
            </w:rPr>
            <w:t>章</w:t>
          </w:r>
          <w:r>
            <w:rPr>
              <w:rFonts w:ascii="SimSun" w:hAnsi="SimSun" w:eastAsia="SimSun" w:cs="SimSun"/>
              <w:sz w:val="18"/>
              <w:szCs w:val="18"/>
              <w:spacing w:val="57"/>
              <w:position w:val="2"/>
            </w:rPr>
            <w:t xml:space="preserve"> </w:t>
          </w:r>
          <w:r>
            <w:rPr>
              <w:rFonts w:ascii="SimSun" w:hAnsi="SimSun" w:eastAsia="SimSun" w:cs="SimSun"/>
              <w:sz w:val="18"/>
              <w:szCs w:val="18"/>
              <w:b/>
              <w:bCs/>
              <w:spacing w:val="-11"/>
              <w:position w:val="2"/>
            </w:rPr>
            <w:t>数</w:t>
          </w:r>
          <w:r>
            <w:rPr>
              <w:rFonts w:ascii="SimSun" w:hAnsi="SimSun" w:eastAsia="SimSun" w:cs="SimSun"/>
              <w:sz w:val="18"/>
              <w:szCs w:val="18"/>
              <w:spacing w:val="-25"/>
              <w:position w:val="2"/>
            </w:rPr>
            <w:t xml:space="preserve"> </w:t>
          </w:r>
          <w:r>
            <w:rPr>
              <w:rFonts w:ascii="SimSun" w:hAnsi="SimSun" w:eastAsia="SimSun" w:cs="SimSun"/>
              <w:sz w:val="18"/>
              <w:szCs w:val="18"/>
              <w:b/>
              <w:bCs/>
              <w:spacing w:val="-11"/>
              <w:position w:val="2"/>
            </w:rPr>
            <w:t>据</w:t>
          </w:r>
          <w:r>
            <w:rPr>
              <w:rFonts w:ascii="SimSun" w:hAnsi="SimSun" w:eastAsia="SimSun" w:cs="SimSun"/>
              <w:sz w:val="18"/>
              <w:szCs w:val="18"/>
              <w:spacing w:val="-23"/>
              <w:position w:val="2"/>
            </w:rPr>
            <w:t xml:space="preserve"> </w:t>
          </w:r>
          <w:r>
            <w:rPr>
              <w:rFonts w:ascii="SimSun" w:hAnsi="SimSun" w:eastAsia="SimSun" w:cs="SimSun"/>
              <w:sz w:val="18"/>
              <w:szCs w:val="18"/>
              <w:b/>
              <w:bCs/>
              <w:spacing w:val="-11"/>
              <w:position w:val="2"/>
            </w:rPr>
            <w:t>文</w:t>
          </w:r>
          <w:r>
            <w:rPr>
              <w:rFonts w:ascii="SimSun" w:hAnsi="SimSun" w:eastAsia="SimSun" w:cs="SimSun"/>
              <w:sz w:val="18"/>
              <w:szCs w:val="18"/>
              <w:spacing w:val="-24"/>
              <w:position w:val="2"/>
            </w:rPr>
            <w:t xml:space="preserve"> </w:t>
          </w:r>
          <w:r>
            <w:rPr>
              <w:rFonts w:ascii="SimSun" w:hAnsi="SimSun" w:eastAsia="SimSun" w:cs="SimSun"/>
              <w:sz w:val="18"/>
              <w:szCs w:val="18"/>
              <w:b/>
              <w:bCs/>
              <w:spacing w:val="-11"/>
              <w:position w:val="2"/>
            </w:rPr>
            <w:t>化</w:t>
          </w:r>
          <w:r>
            <w:rPr>
              <w:rFonts w:ascii="SimSun" w:hAnsi="SimSun" w:eastAsia="SimSun" w:cs="SimSun"/>
              <w:sz w:val="18"/>
              <w:szCs w:val="18"/>
              <w:spacing w:val="-11"/>
              <w:position w:val="2"/>
            </w:rPr>
            <w:t xml:space="preserve"> </w:t>
          </w:r>
          <w:r>
            <w:rPr>
              <w:rFonts w:ascii="SimSun" w:hAnsi="SimSun" w:eastAsia="SimSun" w:cs="SimSun"/>
              <w:sz w:val="18"/>
              <w:szCs w:val="18"/>
              <w:b/>
              <w:bCs/>
              <w:spacing w:val="-11"/>
              <w:position w:val="2"/>
            </w:rPr>
            <w:t>：</w:t>
          </w:r>
          <w:r>
            <w:rPr>
              <w:rFonts w:ascii="SimSun" w:hAnsi="SimSun" w:eastAsia="SimSun" w:cs="SimSun"/>
              <w:sz w:val="18"/>
              <w:szCs w:val="18"/>
              <w:spacing w:val="-23"/>
              <w:position w:val="2"/>
            </w:rPr>
            <w:t xml:space="preserve"> </w:t>
          </w:r>
          <w:r>
            <w:rPr>
              <w:rFonts w:ascii="SimSun" w:hAnsi="SimSun" w:eastAsia="SimSun" w:cs="SimSun"/>
              <w:sz w:val="18"/>
              <w:szCs w:val="18"/>
              <w:b/>
              <w:bCs/>
              <w:spacing w:val="-11"/>
              <w:position w:val="2"/>
            </w:rPr>
            <w:t>数</w:t>
          </w:r>
          <w:r>
            <w:rPr>
              <w:rFonts w:ascii="SimSun" w:hAnsi="SimSun" w:eastAsia="SimSun" w:cs="SimSun"/>
              <w:sz w:val="18"/>
              <w:szCs w:val="18"/>
              <w:spacing w:val="-25"/>
              <w:position w:val="2"/>
            </w:rPr>
            <w:t xml:space="preserve"> </w:t>
          </w:r>
          <w:r>
            <w:rPr>
              <w:rFonts w:ascii="SimSun" w:hAnsi="SimSun" w:eastAsia="SimSun" w:cs="SimSun"/>
              <w:sz w:val="18"/>
              <w:szCs w:val="18"/>
              <w:b/>
              <w:bCs/>
              <w:spacing w:val="-11"/>
              <w:position w:val="2"/>
            </w:rPr>
            <w:t>据</w:t>
          </w:r>
          <w:r>
            <w:rPr>
              <w:rFonts w:ascii="SimSun" w:hAnsi="SimSun" w:eastAsia="SimSun" w:cs="SimSun"/>
              <w:sz w:val="18"/>
              <w:szCs w:val="18"/>
              <w:spacing w:val="-18"/>
              <w:position w:val="2"/>
            </w:rPr>
            <w:t xml:space="preserve"> </w:t>
          </w:r>
          <w:r>
            <w:rPr>
              <w:rFonts w:ascii="SimSun" w:hAnsi="SimSun" w:eastAsia="SimSun" w:cs="SimSun"/>
              <w:sz w:val="18"/>
              <w:szCs w:val="18"/>
              <w:b/>
              <w:bCs/>
              <w:spacing w:val="-11"/>
              <w:position w:val="2"/>
            </w:rPr>
            <w:t>思</w:t>
          </w:r>
          <w:r>
            <w:rPr>
              <w:rFonts w:ascii="SimSun" w:hAnsi="SimSun" w:eastAsia="SimSun" w:cs="SimSun"/>
              <w:sz w:val="18"/>
              <w:szCs w:val="18"/>
              <w:spacing w:val="-21"/>
              <w:position w:val="2"/>
            </w:rPr>
            <w:t xml:space="preserve"> </w:t>
          </w:r>
          <w:r>
            <w:rPr>
              <w:rFonts w:ascii="SimSun" w:hAnsi="SimSun" w:eastAsia="SimSun" w:cs="SimSun"/>
              <w:sz w:val="18"/>
              <w:szCs w:val="18"/>
              <w:b/>
              <w:bCs/>
              <w:spacing w:val="-11"/>
              <w:position w:val="2"/>
            </w:rPr>
            <w:t>维</w:t>
          </w:r>
          <w:r>
            <w:rPr>
              <w:rFonts w:ascii="SimSun" w:hAnsi="SimSun" w:eastAsia="SimSun" w:cs="SimSun"/>
              <w:sz w:val="18"/>
              <w:szCs w:val="18"/>
              <w:spacing w:val="-20"/>
              <w:position w:val="2"/>
            </w:rPr>
            <w:t xml:space="preserve"> </w:t>
          </w:r>
          <w:r>
            <w:rPr>
              <w:rFonts w:ascii="SimSun" w:hAnsi="SimSun" w:eastAsia="SimSun" w:cs="SimSun"/>
              <w:sz w:val="18"/>
              <w:szCs w:val="18"/>
              <w:b/>
              <w:bCs/>
              <w:spacing w:val="-11"/>
              <w:position w:val="2"/>
            </w:rPr>
            <w:t>融</w:t>
          </w:r>
          <w:r>
            <w:rPr>
              <w:rFonts w:ascii="SimSun" w:hAnsi="SimSun" w:eastAsia="SimSun" w:cs="SimSun"/>
              <w:sz w:val="18"/>
              <w:szCs w:val="18"/>
              <w:spacing w:val="-25"/>
              <w:position w:val="2"/>
            </w:rPr>
            <w:t xml:space="preserve"> </w:t>
          </w:r>
          <w:r>
            <w:rPr>
              <w:rFonts w:ascii="SimSun" w:hAnsi="SimSun" w:eastAsia="SimSun" w:cs="SimSun"/>
              <w:sz w:val="18"/>
              <w:szCs w:val="18"/>
              <w:b/>
              <w:bCs/>
              <w:spacing w:val="-11"/>
              <w:position w:val="2"/>
            </w:rPr>
            <w:t>入</w:t>
          </w:r>
        </w:p>
        <w:p>
          <w:pPr>
            <w:ind w:left="892"/>
            <w:spacing w:before="139" w:line="229" w:lineRule="auto"/>
            <w:tabs>
              <w:tab w:val="right" w:leader="dot" w:pos="8102"/>
            </w:tabs>
            <w:rPr>
              <w:rFonts w:ascii="Times New Roman" w:hAnsi="Times New Roman" w:eastAsia="Times New Roman" w:cs="Times New Roman"/>
              <w:sz w:val="18"/>
              <w:szCs w:val="18"/>
            </w:rPr>
          </w:pPr>
          <w:r>
            <w:rPr>
              <w:rFonts w:ascii="SimSun" w:hAnsi="SimSun" w:eastAsia="SimSun" w:cs="SimSun"/>
              <w:sz w:val="18"/>
              <w:szCs w:val="18"/>
              <w:b/>
              <w:bCs/>
              <w:spacing w:val="-10"/>
              <w:position w:val="-1"/>
            </w:rPr>
            <w:t>灯</w:t>
          </w:r>
          <w:r>
            <w:rPr>
              <w:rFonts w:ascii="SimSun" w:hAnsi="SimSun" w:eastAsia="SimSun" w:cs="SimSun"/>
              <w:sz w:val="18"/>
              <w:szCs w:val="18"/>
              <w:spacing w:val="27"/>
              <w:position w:val="-1"/>
            </w:rPr>
            <w:t xml:space="preserve"> </w:t>
          </w:r>
          <w:r>
            <w:rPr>
              <w:rFonts w:ascii="SimSun" w:hAnsi="SimSun" w:eastAsia="SimSun" w:cs="SimSun"/>
              <w:sz w:val="18"/>
              <w:szCs w:val="18"/>
              <w:b/>
              <w:bCs/>
              <w:spacing w:val="-10"/>
              <w:position w:val="-1"/>
            </w:rPr>
            <w:t>塔</w:t>
          </w:r>
          <w:r>
            <w:rPr>
              <w:rFonts w:ascii="SimSun" w:hAnsi="SimSun" w:eastAsia="SimSun" w:cs="SimSun"/>
              <w:sz w:val="18"/>
              <w:szCs w:val="18"/>
              <w:spacing w:val="-65"/>
              <w:position w:val="-1"/>
            </w:rPr>
            <w:t xml:space="preserve"> </w:t>
          </w:r>
          <w:r>
            <w:rPr>
              <w:rFonts w:ascii="SimSun" w:hAnsi="SimSun" w:eastAsia="SimSun" w:cs="SimSun"/>
              <w:sz w:val="18"/>
              <w:szCs w:val="18"/>
            </w:rPr>
            <w:tab/>
          </w:r>
          <w:r>
            <w:rPr>
              <w:rFonts w:ascii="Times New Roman" w:hAnsi="Times New Roman" w:eastAsia="Times New Roman" w:cs="Times New Roman"/>
              <w:sz w:val="18"/>
              <w:szCs w:val="18"/>
              <w:spacing w:val="-4"/>
              <w:position w:val="-1"/>
            </w:rPr>
            <w:t>46                            </w:t>
          </w:r>
          <w:r>
            <w:rPr>
              <w:rFonts w:ascii="SimSun" w:hAnsi="SimSun" w:eastAsia="SimSun" w:cs="SimSun"/>
              <w:sz w:val="18"/>
              <w:szCs w:val="18"/>
              <w:b/>
              <w:bCs/>
              <w:spacing w:val="-5"/>
            </w:rPr>
            <w:t>企</w:t>
          </w:r>
          <w:r>
            <w:rPr>
              <w:rFonts w:ascii="SimSun" w:hAnsi="SimSun" w:eastAsia="SimSun" w:cs="SimSun"/>
              <w:sz w:val="18"/>
              <w:szCs w:val="18"/>
              <w:spacing w:val="-5"/>
            </w:rPr>
            <w:t xml:space="preserve"> </w:t>
          </w:r>
          <w:r>
            <w:rPr>
              <w:rFonts w:ascii="SimSun" w:hAnsi="SimSun" w:eastAsia="SimSun" w:cs="SimSun"/>
              <w:sz w:val="18"/>
              <w:szCs w:val="18"/>
              <w:b/>
              <w:bCs/>
              <w:spacing w:val="-5"/>
            </w:rPr>
            <w:t>业</w:t>
          </w:r>
          <w:r>
            <w:rPr>
              <w:rFonts w:ascii="SimSun" w:hAnsi="SimSun" w:eastAsia="SimSun" w:cs="SimSun"/>
              <w:sz w:val="18"/>
              <w:szCs w:val="18"/>
              <w:spacing w:val="-5"/>
            </w:rPr>
            <w:t xml:space="preserve"> </w:t>
          </w:r>
          <w:r>
            <w:rPr>
              <w:rFonts w:ascii="SimSun" w:hAnsi="SimSun" w:eastAsia="SimSun" w:cs="SimSun"/>
              <w:sz w:val="18"/>
              <w:szCs w:val="18"/>
              <w:b/>
              <w:bCs/>
              <w:spacing w:val="-5"/>
            </w:rPr>
            <w:t>文</w:t>
          </w:r>
          <w:r>
            <w:rPr>
              <w:rFonts w:ascii="SimSun" w:hAnsi="SimSun" w:eastAsia="SimSun" w:cs="SimSun"/>
              <w:sz w:val="18"/>
              <w:szCs w:val="18"/>
              <w:spacing w:val="-5"/>
            </w:rPr>
            <w:t xml:space="preserve"> </w:t>
          </w:r>
          <w:r>
            <w:rPr>
              <w:rFonts w:ascii="SimSun" w:hAnsi="SimSun" w:eastAsia="SimSun" w:cs="SimSun"/>
              <w:sz w:val="18"/>
              <w:szCs w:val="18"/>
              <w:b/>
              <w:bCs/>
              <w:spacing w:val="-5"/>
            </w:rPr>
            <w:t>化</w:t>
          </w:r>
          <w:r>
            <w:rPr>
              <w:rFonts w:ascii="SimSun" w:hAnsi="SimSun" w:eastAsia="SimSun" w:cs="SimSun"/>
              <w:sz w:val="18"/>
              <w:szCs w:val="18"/>
              <w:spacing w:val="-65"/>
            </w:rPr>
            <w:t xml:space="preserve"> </w:t>
          </w:r>
          <w:r>
            <w:rPr>
              <w:rFonts w:ascii="Times New Roman" w:hAnsi="Times New Roman" w:eastAsia="Times New Roman" w:cs="Times New Roman"/>
              <w:sz w:val="18"/>
              <w:szCs w:val="18"/>
              <w:spacing w:val="-5"/>
            </w:rPr>
            <w:t>……………………………</w:t>
          </w:r>
          <w:hyperlink w:history="true" w:anchor="bookmark30">
            <w:r>
              <w:rPr>
                <w:rFonts w:ascii="Times New Roman" w:hAnsi="Times New Roman" w:eastAsia="Times New Roman" w:cs="Times New Roman"/>
                <w:sz w:val="18"/>
                <w:szCs w:val="18"/>
                <w:spacing w:val="-5"/>
              </w:rPr>
              <w:t>70</w:t>
            </w:r>
          </w:hyperlink>
        </w:p>
        <w:p>
          <w:pPr>
            <w:ind w:left="209"/>
            <w:spacing w:before="186" w:line="230" w:lineRule="auto"/>
            <w:tabs>
              <w:tab w:val="right" w:leader="dot" w:pos="813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position w:val="-1"/>
            </w:rPr>
            <w:t>4.1</w:t>
          </w:r>
          <w:r>
            <w:rPr>
              <w:rFonts w:ascii="Times New Roman" w:hAnsi="Times New Roman" w:eastAsia="Times New Roman" w:cs="Times New Roman"/>
              <w:sz w:val="18"/>
              <w:szCs w:val="18"/>
              <w:spacing w:val="10"/>
              <w:position w:val="-1"/>
            </w:rPr>
            <w:t xml:space="preserve">    </w:t>
          </w:r>
          <w:r>
            <w:rPr>
              <w:rFonts w:ascii="SimSun" w:hAnsi="SimSun" w:eastAsia="SimSun" w:cs="SimSun"/>
              <w:sz w:val="18"/>
              <w:szCs w:val="18"/>
              <w:spacing w:val="15"/>
              <w:position w:val="-1"/>
            </w:rPr>
            <w:t>数据战略的定义</w:t>
          </w:r>
          <w:r>
            <w:rPr>
              <w:rFonts w:ascii="SimSun" w:hAnsi="SimSun" w:eastAsia="SimSun" w:cs="SimSun"/>
              <w:sz w:val="18"/>
              <w:szCs w:val="18"/>
              <w:spacing w:val="-67"/>
              <w:position w:val="-1"/>
            </w:rPr>
            <w:t xml:space="preserve"> </w:t>
          </w:r>
          <w:r>
            <w:rPr>
              <w:rFonts w:ascii="SimSun" w:hAnsi="SimSun" w:eastAsia="SimSun" w:cs="SimSun"/>
              <w:sz w:val="18"/>
              <w:szCs w:val="18"/>
            </w:rPr>
            <w:tab/>
          </w:r>
          <w:r>
            <w:rPr>
              <w:rFonts w:ascii="Times New Roman" w:hAnsi="Times New Roman" w:eastAsia="Times New Roman" w:cs="Times New Roman"/>
              <w:sz w:val="18"/>
              <w:szCs w:val="18"/>
              <w:spacing w:val="8"/>
              <w:position w:val="-1"/>
            </w:rPr>
            <w:t>46           </w:t>
          </w:r>
          <w:r>
            <w:rPr>
              <w:rFonts w:ascii="Times New Roman" w:hAnsi="Times New Roman" w:eastAsia="Times New Roman" w:cs="Times New Roman"/>
              <w:sz w:val="18"/>
              <w:szCs w:val="18"/>
              <w:spacing w:val="8"/>
              <w:position w:val="1"/>
            </w:rPr>
            <w:t>6.1    </w:t>
          </w:r>
          <w:r>
            <w:rPr>
              <w:rFonts w:ascii="SimSun" w:hAnsi="SimSun" w:eastAsia="SimSun" w:cs="SimSun"/>
              <w:sz w:val="18"/>
              <w:szCs w:val="18"/>
              <w:spacing w:val="8"/>
              <w:position w:val="1"/>
            </w:rPr>
            <w:t>数字转型，文化先行</w:t>
          </w:r>
          <w:r>
            <w:rPr>
              <w:rFonts w:ascii="Times New Roman" w:hAnsi="Times New Roman" w:eastAsia="Times New Roman" w:cs="Times New Roman"/>
              <w:sz w:val="18"/>
              <w:szCs w:val="18"/>
              <w:spacing w:val="8"/>
              <w:position w:val="1"/>
            </w:rPr>
            <w:t>…………………</w:t>
          </w:r>
          <w:hyperlink w:history="true" w:anchor="bookmark31">
            <w:r>
              <w:rPr>
                <w:rFonts w:ascii="Times New Roman" w:hAnsi="Times New Roman" w:eastAsia="Times New Roman" w:cs="Times New Roman"/>
                <w:sz w:val="18"/>
                <w:szCs w:val="18"/>
                <w:spacing w:val="8"/>
                <w:position w:val="1"/>
              </w:rPr>
              <w:t>70</w:t>
            </w:r>
          </w:hyperlink>
        </w:p>
        <w:p>
          <w:pPr>
            <w:ind w:left="619"/>
            <w:spacing w:before="86" w:line="230" w:lineRule="auto"/>
            <w:tabs>
              <w:tab w:val="right" w:leader="dot" w:pos="81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1"/>
            </w:rPr>
            <w:t>4.1.1   </w:t>
          </w:r>
          <w:r>
            <w:rPr>
              <w:rFonts w:ascii="Times New Roman" w:hAnsi="Times New Roman" w:eastAsia="Times New Roman" w:cs="Times New Roman"/>
              <w:sz w:val="18"/>
              <w:szCs w:val="18"/>
              <w:position w:val="-1"/>
            </w:rPr>
            <w:t>DAMA</w:t>
          </w:r>
          <w:r>
            <w:rPr>
              <w:rFonts w:ascii="Times New Roman" w:hAnsi="Times New Roman" w:eastAsia="Times New Roman" w:cs="Times New Roman"/>
              <w:sz w:val="18"/>
              <w:szCs w:val="18"/>
              <w:spacing w:val="22"/>
              <w:position w:val="-1"/>
            </w:rPr>
            <w:t xml:space="preserve"> </w:t>
          </w:r>
          <w:r>
            <w:rPr>
              <w:rFonts w:ascii="SimSun" w:hAnsi="SimSun" w:eastAsia="SimSun" w:cs="SimSun"/>
              <w:sz w:val="18"/>
              <w:szCs w:val="18"/>
              <w:spacing w:val="1"/>
              <w:position w:val="-1"/>
            </w:rPr>
            <w:t>对数据战略的定义</w:t>
          </w:r>
          <w:r>
            <w:rPr>
              <w:rFonts w:ascii="SimSun" w:hAnsi="SimSun" w:eastAsia="SimSun" w:cs="SimSun"/>
              <w:sz w:val="18"/>
              <w:szCs w:val="18"/>
              <w:spacing w:val="-69"/>
              <w:position w:val="-1"/>
            </w:rPr>
            <w:t xml:space="preserve"> </w:t>
          </w:r>
          <w:r>
            <w:rPr>
              <w:rFonts w:ascii="SimSun" w:hAnsi="SimSun" w:eastAsia="SimSun" w:cs="SimSun"/>
              <w:sz w:val="18"/>
              <w:szCs w:val="18"/>
            </w:rPr>
            <w:tab/>
          </w:r>
          <w:r>
            <w:rPr>
              <w:rFonts w:ascii="Times New Roman" w:hAnsi="Times New Roman" w:eastAsia="Times New Roman" w:cs="Times New Roman"/>
              <w:sz w:val="18"/>
              <w:szCs w:val="18"/>
              <w:spacing w:val="7"/>
              <w:position w:val="-1"/>
            </w:rPr>
            <w:t>46           </w:t>
          </w:r>
          <w:r>
            <w:rPr>
              <w:rFonts w:ascii="Times New Roman" w:hAnsi="Times New Roman" w:eastAsia="Times New Roman" w:cs="Times New Roman"/>
              <w:sz w:val="18"/>
              <w:szCs w:val="18"/>
              <w:spacing w:val="7"/>
              <w:position w:val="1"/>
            </w:rPr>
            <w:t>6.2     </w:t>
          </w:r>
          <w:r>
            <w:rPr>
              <w:rFonts w:ascii="SimSun" w:hAnsi="SimSun" w:eastAsia="SimSun" w:cs="SimSun"/>
              <w:sz w:val="18"/>
              <w:szCs w:val="18"/>
              <w:spacing w:val="7"/>
              <w:position w:val="1"/>
            </w:rPr>
            <w:t>数据文化</w:t>
          </w:r>
          <w:r>
            <w:rPr>
              <w:rFonts w:ascii="SimSun" w:hAnsi="SimSun" w:eastAsia="SimSun" w:cs="SimSun"/>
              <w:sz w:val="18"/>
              <w:szCs w:val="18"/>
              <w:spacing w:val="6"/>
              <w:position w:val="1"/>
            </w:rPr>
            <w:t>从建立数据思维开始</w:t>
          </w:r>
          <w:r>
            <w:rPr>
              <w:rFonts w:ascii="Times New Roman" w:hAnsi="Times New Roman" w:eastAsia="Times New Roman" w:cs="Times New Roman"/>
              <w:sz w:val="18"/>
              <w:szCs w:val="18"/>
              <w:spacing w:val="6"/>
              <w:position w:val="1"/>
            </w:rPr>
            <w:t>………</w:t>
          </w:r>
          <w:hyperlink w:history="true" w:anchor="bookmark32">
            <w:r>
              <w:rPr>
                <w:rFonts w:ascii="Times New Roman" w:hAnsi="Times New Roman" w:eastAsia="Times New Roman" w:cs="Times New Roman"/>
                <w:sz w:val="18"/>
                <w:szCs w:val="18"/>
                <w:spacing w:val="6"/>
                <w:position w:val="1"/>
              </w:rPr>
              <w:t>71</w:t>
            </w:r>
          </w:hyperlink>
        </w:p>
        <w:p>
          <w:pPr>
            <w:ind w:left="619"/>
            <w:spacing w:before="66" w:line="230" w:lineRule="auto"/>
            <w:tabs>
              <w:tab w:val="right" w:leader="dot" w:pos="8142"/>
            </w:tabs>
            <w:rPr>
              <w:rFonts w:ascii="Times New Roman" w:hAnsi="Times New Roman" w:eastAsia="Times New Roman" w:cs="Times New Roman"/>
              <w:sz w:val="18"/>
              <w:szCs w:val="18"/>
            </w:rPr>
          </w:pPr>
          <w:r>
            <w:rPr>
              <w:rFonts w:ascii="Times New Roman" w:hAnsi="Times New Roman" w:eastAsia="Times New Roman" w:cs="Times New Roman"/>
              <w:sz w:val="18"/>
              <w:szCs w:val="18"/>
              <w:position w:val="-2"/>
            </w:rPr>
            <w:t>4.1.2    DCMM </w:t>
          </w:r>
          <w:r>
            <w:rPr>
              <w:rFonts w:ascii="SimSun" w:hAnsi="SimSun" w:eastAsia="SimSun" w:cs="SimSun"/>
              <w:sz w:val="18"/>
              <w:szCs w:val="18"/>
              <w:position w:val="-2"/>
            </w:rPr>
            <w:t>对数据战略的定义</w:t>
          </w:r>
          <w:r>
            <w:rPr>
              <w:rFonts w:ascii="SimSun" w:hAnsi="SimSun" w:eastAsia="SimSun" w:cs="SimSun"/>
              <w:sz w:val="18"/>
              <w:szCs w:val="18"/>
              <w:spacing w:val="-57"/>
              <w:position w:val="-2"/>
            </w:rPr>
            <w:t xml:space="preserve"> </w:t>
          </w:r>
          <w:r>
            <w:rPr>
              <w:rFonts w:ascii="SimSun" w:hAnsi="SimSun" w:eastAsia="SimSun" w:cs="SimSun"/>
              <w:sz w:val="18"/>
              <w:szCs w:val="18"/>
            </w:rPr>
            <w:tab/>
          </w:r>
          <w:r>
            <w:rPr>
              <w:rFonts w:ascii="Times New Roman" w:hAnsi="Times New Roman" w:eastAsia="Times New Roman" w:cs="Times New Roman"/>
              <w:sz w:val="18"/>
              <w:szCs w:val="18"/>
              <w:spacing w:val="-2"/>
              <w:position w:val="-2"/>
            </w:rPr>
            <w:t>47                      </w:t>
          </w:r>
          <w:r>
            <w:rPr>
              <w:rFonts w:ascii="Times New Roman" w:hAnsi="Times New Roman" w:eastAsia="Times New Roman" w:cs="Times New Roman"/>
              <w:sz w:val="18"/>
              <w:szCs w:val="18"/>
              <w:spacing w:val="-2"/>
              <w:position w:val="2"/>
            </w:rPr>
            <w:t>6.2.1    </w:t>
          </w:r>
          <w:r>
            <w:rPr>
              <w:rFonts w:ascii="SimSun" w:hAnsi="SimSun" w:eastAsia="SimSun" w:cs="SimSun"/>
              <w:sz w:val="18"/>
              <w:szCs w:val="18"/>
              <w:spacing w:val="-2"/>
              <w:position w:val="2"/>
            </w:rPr>
            <w:t>什么是数据思维</w:t>
          </w:r>
          <w:r>
            <w:rPr>
              <w:rFonts w:ascii="SimSun" w:hAnsi="SimSun" w:eastAsia="SimSun" w:cs="SimSun"/>
              <w:sz w:val="18"/>
              <w:szCs w:val="18"/>
              <w:spacing w:val="33"/>
              <w:position w:val="2"/>
            </w:rPr>
            <w:t xml:space="preserve"> </w:t>
          </w:r>
          <w:r>
            <w:rPr>
              <w:rFonts w:ascii="Times New Roman" w:hAnsi="Times New Roman" w:eastAsia="Times New Roman" w:cs="Times New Roman"/>
              <w:sz w:val="18"/>
              <w:szCs w:val="18"/>
              <w:spacing w:val="-2"/>
              <w:position w:val="2"/>
            </w:rPr>
            <w:t>…………………</w:t>
          </w:r>
          <w:hyperlink w:history="true" w:anchor="bookmark33">
            <w:r>
              <w:rPr>
                <w:rFonts w:ascii="Times New Roman" w:hAnsi="Times New Roman" w:eastAsia="Times New Roman" w:cs="Times New Roman"/>
                <w:sz w:val="18"/>
                <w:szCs w:val="18"/>
                <w:spacing w:val="-2"/>
                <w:position w:val="2"/>
              </w:rPr>
              <w:t>71</w:t>
            </w:r>
          </w:hyperlink>
        </w:p>
        <w:p>
          <w:pPr>
            <w:ind w:left="619"/>
            <w:spacing w:before="66" w:line="228" w:lineRule="auto"/>
            <w:tabs>
              <w:tab w:val="right" w:leader="dot" w:pos="8122"/>
            </w:tabs>
            <w:rPr>
              <w:rFonts w:ascii="Times New Roman" w:hAnsi="Times New Roman" w:eastAsia="Times New Roman" w:cs="Times New Roman"/>
              <w:sz w:val="18"/>
              <w:szCs w:val="18"/>
            </w:rPr>
          </w:pPr>
          <w:r>
            <w:rPr>
              <w:rFonts w:ascii="Times New Roman" w:hAnsi="Times New Roman" w:eastAsia="Times New Roman" w:cs="Times New Roman"/>
              <w:sz w:val="18"/>
              <w:szCs w:val="18"/>
              <w:position w:val="-2"/>
            </w:rPr>
            <w:t>4.1.3</w:t>
          </w:r>
          <w:r>
            <w:rPr>
              <w:rFonts w:ascii="Times New Roman" w:hAnsi="Times New Roman" w:eastAsia="Times New Roman" w:cs="Times New Roman"/>
              <w:sz w:val="18"/>
              <w:szCs w:val="18"/>
              <w:spacing w:val="16"/>
              <w:w w:val="101"/>
              <w:position w:val="-2"/>
            </w:rPr>
            <w:t xml:space="preserve">   </w:t>
          </w:r>
          <w:r>
            <w:rPr>
              <w:rFonts w:ascii="SimSun" w:hAnsi="SimSun" w:eastAsia="SimSun" w:cs="SimSun"/>
              <w:sz w:val="18"/>
              <w:szCs w:val="18"/>
              <w:position w:val="-2"/>
            </w:rPr>
            <w:t>本书对数据战略的理解</w:t>
          </w:r>
          <w:r>
            <w:rPr>
              <w:rFonts w:ascii="SimSun" w:hAnsi="SimSun" w:eastAsia="SimSun" w:cs="SimSun"/>
              <w:sz w:val="18"/>
              <w:szCs w:val="18"/>
              <w:spacing w:val="-66"/>
              <w:position w:val="-2"/>
            </w:rPr>
            <w:t xml:space="preserve"> </w:t>
          </w:r>
          <w:r>
            <w:rPr>
              <w:rFonts w:ascii="SimSun" w:hAnsi="SimSun" w:eastAsia="SimSun" w:cs="SimSun"/>
              <w:sz w:val="18"/>
              <w:szCs w:val="18"/>
            </w:rPr>
            <w:tab/>
          </w:r>
          <w:r>
            <w:rPr>
              <w:rFonts w:ascii="Times New Roman" w:hAnsi="Times New Roman" w:eastAsia="Times New Roman" w:cs="Times New Roman"/>
              <w:sz w:val="18"/>
              <w:szCs w:val="18"/>
              <w:spacing w:val="4"/>
              <w:position w:val="-2"/>
            </w:rPr>
            <w:t>47                    </w:t>
          </w:r>
          <w:r>
            <w:rPr>
              <w:rFonts w:ascii="Times New Roman" w:hAnsi="Times New Roman" w:eastAsia="Times New Roman" w:cs="Times New Roman"/>
              <w:sz w:val="18"/>
              <w:szCs w:val="18"/>
              <w:spacing w:val="3"/>
              <w:position w:val="-2"/>
            </w:rPr>
            <w:t xml:space="preserve"> </w:t>
          </w:r>
          <w:r>
            <w:rPr>
              <w:rFonts w:ascii="Times New Roman" w:hAnsi="Times New Roman" w:eastAsia="Times New Roman" w:cs="Times New Roman"/>
              <w:sz w:val="18"/>
              <w:szCs w:val="18"/>
              <w:spacing w:val="3"/>
              <w:position w:val="3"/>
            </w:rPr>
            <w:t>6.2.2    </w:t>
          </w:r>
          <w:r>
            <w:rPr>
              <w:rFonts w:ascii="SimSun" w:hAnsi="SimSun" w:eastAsia="SimSun" w:cs="SimSun"/>
              <w:sz w:val="18"/>
              <w:szCs w:val="18"/>
              <w:spacing w:val="3"/>
              <w:position w:val="3"/>
            </w:rPr>
            <w:t>数据思维的3个特点</w:t>
          </w:r>
          <w:r>
            <w:rPr>
              <w:rFonts w:ascii="Times New Roman" w:hAnsi="Times New Roman" w:eastAsia="Times New Roman" w:cs="Times New Roman"/>
              <w:sz w:val="18"/>
              <w:szCs w:val="18"/>
              <w:spacing w:val="3"/>
              <w:position w:val="3"/>
            </w:rPr>
            <w:t>……………</w:t>
          </w:r>
          <w:hyperlink w:history="true" w:anchor="bookmark34">
            <w:r>
              <w:rPr>
                <w:rFonts w:ascii="Times New Roman" w:hAnsi="Times New Roman" w:eastAsia="Times New Roman" w:cs="Times New Roman"/>
                <w:sz w:val="18"/>
                <w:szCs w:val="18"/>
                <w:spacing w:val="3"/>
                <w:position w:val="3"/>
              </w:rPr>
              <w:t>72</w:t>
            </w:r>
          </w:hyperlink>
        </w:p>
        <w:p>
          <w:pPr>
            <w:ind w:left="220"/>
            <w:spacing w:before="67" w:line="230" w:lineRule="auto"/>
            <w:tabs>
              <w:tab w:val="right" w:leader="dot" w:pos="81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position w:val="-3"/>
            </w:rPr>
            <w:t>4.2    </w:t>
          </w:r>
          <w:r>
            <w:rPr>
              <w:rFonts w:ascii="SimSun" w:hAnsi="SimSun" w:eastAsia="SimSun" w:cs="SimSun"/>
              <w:sz w:val="18"/>
              <w:szCs w:val="18"/>
              <w:spacing w:val="9"/>
              <w:position w:val="-3"/>
            </w:rPr>
            <w:t>数据战略与企业战略、数据架构的             </w:t>
          </w:r>
          <w:r>
            <w:rPr>
              <w:rFonts w:ascii="Times New Roman" w:hAnsi="Times New Roman" w:eastAsia="Times New Roman" w:cs="Times New Roman"/>
              <w:sz w:val="18"/>
              <w:szCs w:val="18"/>
              <w:spacing w:val="9"/>
              <w:position w:val="4"/>
            </w:rPr>
            <w:t>6.2</w:t>
          </w:r>
          <w:r>
            <w:rPr>
              <w:rFonts w:ascii="Times New Roman" w:hAnsi="Times New Roman" w:eastAsia="Times New Roman" w:cs="Times New Roman"/>
              <w:sz w:val="18"/>
              <w:szCs w:val="18"/>
              <w:spacing w:val="8"/>
              <w:position w:val="4"/>
            </w:rPr>
            <w:t>.3   </w:t>
          </w:r>
          <w:r>
            <w:rPr>
              <w:rFonts w:ascii="SimSun" w:hAnsi="SimSun" w:eastAsia="SimSun" w:cs="SimSun"/>
              <w:sz w:val="18"/>
              <w:szCs w:val="18"/>
              <w:spacing w:val="8"/>
              <w:position w:val="4"/>
            </w:rPr>
            <w:t>如何建立数据思维</w:t>
          </w:r>
          <w:r>
            <w:rPr>
              <w:rFonts w:ascii="SimSun" w:hAnsi="SimSun" w:eastAsia="SimSun" w:cs="SimSun"/>
              <w:sz w:val="18"/>
              <w:szCs w:val="18"/>
              <w:spacing w:val="-68"/>
              <w:position w:val="4"/>
            </w:rPr>
            <w:t xml:space="preserve"> </w:t>
          </w:r>
          <w:r>
            <w:rPr>
              <w:rFonts w:ascii="SimSun" w:hAnsi="SimSun" w:eastAsia="SimSun" w:cs="SimSun"/>
              <w:sz w:val="18"/>
              <w:szCs w:val="18"/>
            </w:rPr>
            <w:tab/>
          </w:r>
          <w:hyperlink w:history="true" w:anchor="bookmark35">
            <w:r>
              <w:rPr>
                <w:rFonts w:ascii="Times New Roman" w:hAnsi="Times New Roman" w:eastAsia="Times New Roman" w:cs="Times New Roman"/>
                <w:sz w:val="18"/>
                <w:szCs w:val="18"/>
                <w:spacing w:val="-4"/>
                <w:position w:val="4"/>
              </w:rPr>
              <w:t>73</w:t>
            </w:r>
          </w:hyperlink>
        </w:p>
        <w:p>
          <w:pPr>
            <w:ind w:left="619"/>
            <w:spacing w:before="47" w:line="231" w:lineRule="auto"/>
            <w:tabs>
              <w:tab w:val="right" w:leader="dot" w:pos="8112"/>
            </w:tabs>
            <w:rPr>
              <w:rFonts w:ascii="Times New Roman" w:hAnsi="Times New Roman" w:eastAsia="Times New Roman" w:cs="Times New Roman"/>
              <w:sz w:val="18"/>
              <w:szCs w:val="18"/>
            </w:rPr>
          </w:pPr>
          <w:r>
            <w:rPr>
              <w:rFonts w:ascii="SimSun" w:hAnsi="SimSun" w:eastAsia="SimSun" w:cs="SimSun"/>
              <w:sz w:val="18"/>
              <w:szCs w:val="18"/>
              <w:spacing w:val="-8"/>
              <w:position w:val="-5"/>
            </w:rPr>
            <w:t>关 系</w:t>
          </w:r>
          <w:r>
            <w:rPr>
              <w:rFonts w:ascii="SimSun" w:hAnsi="SimSun" w:eastAsia="SimSun" w:cs="SimSun"/>
              <w:sz w:val="18"/>
              <w:szCs w:val="18"/>
              <w:spacing w:val="-77"/>
              <w:position w:val="-5"/>
            </w:rPr>
            <w:t xml:space="preserve"> </w:t>
          </w:r>
          <w:r>
            <w:rPr>
              <w:rFonts w:ascii="SimSun" w:hAnsi="SimSun" w:eastAsia="SimSun" w:cs="SimSun"/>
              <w:sz w:val="18"/>
              <w:szCs w:val="18"/>
            </w:rPr>
            <w:tab/>
          </w:r>
          <w:r>
            <w:rPr>
              <w:rFonts w:ascii="Times New Roman" w:hAnsi="Times New Roman" w:eastAsia="Times New Roman" w:cs="Times New Roman"/>
              <w:sz w:val="18"/>
              <w:szCs w:val="18"/>
              <w:spacing w:val="9"/>
              <w:position w:val="-5"/>
            </w:rPr>
            <w:t>48           </w:t>
          </w:r>
          <w:r>
            <w:rPr>
              <w:rFonts w:ascii="Times New Roman" w:hAnsi="Times New Roman" w:eastAsia="Times New Roman" w:cs="Times New Roman"/>
              <w:sz w:val="18"/>
              <w:szCs w:val="18"/>
              <w:spacing w:val="9"/>
              <w:position w:val="1"/>
            </w:rPr>
            <w:t>6.3</w:t>
          </w:r>
          <w:r>
            <w:rPr>
              <w:rFonts w:ascii="Times New Roman" w:hAnsi="Times New Roman" w:eastAsia="Times New Roman" w:cs="Times New Roman"/>
              <w:sz w:val="18"/>
              <w:szCs w:val="18"/>
              <w:spacing w:val="10"/>
              <w:position w:val="1"/>
            </w:rPr>
            <w:t xml:space="preserve">    </w:t>
          </w:r>
          <w:r>
            <w:rPr>
              <w:rFonts w:ascii="SimSun" w:hAnsi="SimSun" w:eastAsia="SimSun" w:cs="SimSun"/>
              <w:sz w:val="18"/>
              <w:szCs w:val="18"/>
              <w:spacing w:val="9"/>
              <w:position w:val="1"/>
            </w:rPr>
            <w:t>培养数据文化的3</w:t>
          </w:r>
          <w:r>
            <w:rPr>
              <w:rFonts w:ascii="SimSun" w:hAnsi="SimSun" w:eastAsia="SimSun" w:cs="SimSun"/>
              <w:sz w:val="18"/>
              <w:szCs w:val="18"/>
              <w:spacing w:val="8"/>
              <w:position w:val="1"/>
            </w:rPr>
            <w:t>个办法</w:t>
          </w:r>
          <w:r>
            <w:rPr>
              <w:rFonts w:ascii="SimSun" w:hAnsi="SimSun" w:eastAsia="SimSun" w:cs="SimSun"/>
              <w:sz w:val="18"/>
              <w:szCs w:val="18"/>
              <w:spacing w:val="-63"/>
              <w:position w:val="1"/>
            </w:rPr>
            <w:t xml:space="preserve"> </w:t>
          </w:r>
          <w:r>
            <w:rPr>
              <w:rFonts w:ascii="Times New Roman" w:hAnsi="Times New Roman" w:eastAsia="Times New Roman" w:cs="Times New Roman"/>
              <w:sz w:val="18"/>
              <w:szCs w:val="18"/>
              <w:spacing w:val="8"/>
              <w:position w:val="1"/>
            </w:rPr>
            <w:t>……………</w:t>
          </w:r>
          <w:hyperlink w:history="true" w:anchor="bookmark36">
            <w:r>
              <w:rPr>
                <w:rFonts w:ascii="Times New Roman" w:hAnsi="Times New Roman" w:eastAsia="Times New Roman" w:cs="Times New Roman"/>
                <w:sz w:val="18"/>
                <w:szCs w:val="18"/>
                <w:spacing w:val="8"/>
                <w:position w:val="1"/>
              </w:rPr>
              <w:t>75</w:t>
            </w:r>
          </w:hyperlink>
        </w:p>
        <w:p>
          <w:pPr>
            <w:ind w:left="619"/>
            <w:spacing w:before="24" w:line="230" w:lineRule="auto"/>
            <w:tabs>
              <w:tab w:val="right" w:leader="dot" w:pos="8112"/>
            </w:tabs>
            <w:rPr>
              <w:rFonts w:ascii="Times New Roman" w:hAnsi="Times New Roman" w:eastAsia="Times New Roman" w:cs="Times New Roman"/>
              <w:sz w:val="18"/>
              <w:szCs w:val="18"/>
            </w:rPr>
          </w:pPr>
          <w:r>
            <w:rPr>
              <w:rFonts w:ascii="Times New Roman" w:hAnsi="Times New Roman" w:eastAsia="Times New Roman" w:cs="Times New Roman"/>
              <w:sz w:val="18"/>
              <w:szCs w:val="18"/>
              <w:position w:val="-5"/>
            </w:rPr>
            <w:t>4.2.1    </w:t>
          </w:r>
          <w:r>
            <w:rPr>
              <w:rFonts w:ascii="SimSun" w:hAnsi="SimSun" w:eastAsia="SimSun" w:cs="SimSun"/>
              <w:sz w:val="18"/>
              <w:szCs w:val="18"/>
              <w:position w:val="-5"/>
            </w:rPr>
            <w:t>数据战略与企业战略</w:t>
          </w:r>
          <w:r>
            <w:rPr>
              <w:rFonts w:ascii="SimSun" w:hAnsi="SimSun" w:eastAsia="SimSun" w:cs="SimSun"/>
              <w:sz w:val="18"/>
              <w:szCs w:val="18"/>
              <w:spacing w:val="-51"/>
              <w:position w:val="-5"/>
            </w:rPr>
            <w:t xml:space="preserve"> </w:t>
          </w:r>
          <w:r>
            <w:rPr>
              <w:rFonts w:ascii="SimSun" w:hAnsi="SimSun" w:eastAsia="SimSun" w:cs="SimSun"/>
              <w:sz w:val="18"/>
              <w:szCs w:val="18"/>
            </w:rPr>
            <w:tab/>
          </w:r>
          <w:r>
            <w:rPr>
              <w:rFonts w:ascii="Times New Roman" w:hAnsi="Times New Roman" w:eastAsia="Times New Roman" w:cs="Times New Roman"/>
              <w:sz w:val="18"/>
              <w:szCs w:val="18"/>
              <w:position w:val="-5"/>
            </w:rPr>
            <w:t>48                      </w:t>
          </w:r>
          <w:r>
            <w:rPr>
              <w:rFonts w:ascii="Times New Roman" w:hAnsi="Times New Roman" w:eastAsia="Times New Roman" w:cs="Times New Roman"/>
              <w:sz w:val="18"/>
              <w:szCs w:val="18"/>
              <w:position w:val="3"/>
            </w:rPr>
            <w:t>6.3.1   </w:t>
          </w:r>
          <w:r>
            <w:rPr>
              <w:rFonts w:ascii="Times New Roman" w:hAnsi="Times New Roman" w:eastAsia="Times New Roman" w:cs="Times New Roman"/>
              <w:sz w:val="18"/>
              <w:szCs w:val="18"/>
              <w:spacing w:val="-1"/>
              <w:position w:val="3"/>
            </w:rPr>
            <w:t xml:space="preserve"> </w:t>
          </w:r>
          <w:r>
            <w:rPr>
              <w:rFonts w:ascii="SimSun" w:hAnsi="SimSun" w:eastAsia="SimSun" w:cs="SimSun"/>
              <w:sz w:val="18"/>
              <w:szCs w:val="18"/>
              <w:spacing w:val="-1"/>
              <w:position w:val="3"/>
            </w:rPr>
            <w:t>打破数据孤岛，实现共享数据</w:t>
          </w:r>
          <w:r>
            <w:rPr>
              <w:rFonts w:ascii="SimSun" w:hAnsi="SimSun" w:eastAsia="SimSun" w:cs="SimSun"/>
              <w:sz w:val="18"/>
              <w:szCs w:val="18"/>
              <w:spacing w:val="-70"/>
              <w:position w:val="3"/>
            </w:rPr>
            <w:t xml:space="preserve"> </w:t>
          </w:r>
          <w:r>
            <w:rPr>
              <w:rFonts w:ascii="Times New Roman" w:hAnsi="Times New Roman" w:eastAsia="Times New Roman" w:cs="Times New Roman"/>
              <w:sz w:val="18"/>
              <w:szCs w:val="18"/>
              <w:spacing w:val="-1"/>
              <w:position w:val="3"/>
            </w:rPr>
            <w:t>…75</w:t>
          </w:r>
        </w:p>
      </w:sdtContent>
    </w:sdt>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619"/>
            <w:spacing w:before="126" w:line="214" w:lineRule="exact"/>
            <w:tabs>
              <w:tab w:val="right" w:leader="dot" w:pos="7924"/>
            </w:tabs>
            <w:rPr>
              <w:rFonts w:ascii="Times New Roman" w:hAnsi="Times New Roman" w:eastAsia="Times New Roman" w:cs="Times New Roman"/>
              <w:sz w:val="18"/>
              <w:szCs w:val="18"/>
            </w:rPr>
          </w:pPr>
          <w:r>
            <w:rPr>
              <w:rFonts w:ascii="Times New Roman" w:hAnsi="Times New Roman" w:eastAsia="Times New Roman" w:cs="Times New Roman"/>
              <w:sz w:val="18"/>
              <w:szCs w:val="18"/>
            </w:rPr>
            <w:t>4.2.2</w:t>
          </w:r>
          <w:r>
            <w:rPr>
              <w:rFonts w:ascii="Times New Roman" w:hAnsi="Times New Roman" w:eastAsia="Times New Roman" w:cs="Times New Roman"/>
              <w:sz w:val="18"/>
              <w:szCs w:val="18"/>
              <w:spacing w:val="7"/>
            </w:rPr>
            <w:t xml:space="preserve">    </w:t>
          </w:r>
          <w:r>
            <w:rPr>
              <w:rFonts w:ascii="SimSun" w:hAnsi="SimSun" w:eastAsia="SimSun" w:cs="SimSun"/>
              <w:sz w:val="18"/>
              <w:szCs w:val="18"/>
            </w:rPr>
            <w:t>数据战略与数据架构</w:t>
          </w:r>
          <w:r>
            <w:rPr>
              <w:rFonts w:ascii="SimSun" w:hAnsi="SimSun" w:eastAsia="SimSun" w:cs="SimSun"/>
              <w:sz w:val="18"/>
              <w:szCs w:val="18"/>
              <w:spacing w:val="-79"/>
            </w:rPr>
            <w:t xml:space="preserve"> </w:t>
          </w:r>
          <w:r>
            <w:rPr>
              <w:rFonts w:ascii="SimSun" w:hAnsi="SimSun" w:eastAsia="SimSun" w:cs="SimSun"/>
              <w:sz w:val="18"/>
              <w:szCs w:val="18"/>
            </w:rPr>
            <w:tab/>
          </w:r>
          <w:r>
            <w:rPr>
              <w:rFonts w:ascii="Times New Roman" w:hAnsi="Times New Roman" w:eastAsia="Times New Roman" w:cs="Times New Roman"/>
              <w:sz w:val="18"/>
              <w:szCs w:val="18"/>
              <w:spacing w:val="1"/>
            </w:rPr>
            <w:t>49                                                                                     </w:t>
          </w:r>
          <w:r>
            <w:rPr>
              <w:rFonts w:ascii="Times New Roman" w:hAnsi="Times New Roman" w:eastAsia="Times New Roman" w:cs="Times New Roman"/>
              <w:sz w:val="18"/>
              <w:szCs w:val="18"/>
              <w:spacing w:val="1"/>
              <w:position w:val="9"/>
            </w:rPr>
            <w:t>…</w:t>
          </w:r>
        </w:p>
        <w:p>
          <w:pPr>
            <w:ind w:left="4889"/>
            <w:spacing w:before="16" w:line="15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6.3.3</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
            </w:rPr>
            <w:t>推行数据治理，增强数据文化</w:t>
          </w:r>
          <w:r>
            <w:rPr>
              <w:rFonts w:ascii="SimSun" w:hAnsi="SimSun" w:eastAsia="SimSun" w:cs="SimSun"/>
              <w:sz w:val="18"/>
              <w:szCs w:val="18"/>
              <w:spacing w:val="52"/>
            </w:rPr>
            <w:t xml:space="preserve"> </w:t>
          </w:r>
          <w:r>
            <w:rPr>
              <w:rFonts w:ascii="Times New Roman" w:hAnsi="Times New Roman" w:eastAsia="Times New Roman" w:cs="Times New Roman"/>
              <w:sz w:val="18"/>
              <w:szCs w:val="18"/>
              <w:spacing w:val="1"/>
            </w:rPr>
            <w:t>77</w:t>
          </w:r>
        </w:p>
        <w:p>
          <w:pPr>
            <w:ind w:left="209"/>
            <w:spacing w:line="189" w:lineRule="exact"/>
            <w:tabs>
              <w:tab w:val="right" w:leader="dot" w:pos="79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3"/>
              <w:position w:val="-1"/>
            </w:rPr>
            <w:t>4.3</w:t>
          </w:r>
          <w:r>
            <w:rPr>
              <w:rFonts w:ascii="Times New Roman" w:hAnsi="Times New Roman" w:eastAsia="Times New Roman" w:cs="Times New Roman"/>
              <w:sz w:val="18"/>
              <w:szCs w:val="18"/>
              <w:spacing w:val="9"/>
              <w:position w:val="-1"/>
            </w:rPr>
            <w:t xml:space="preserve">    </w:t>
          </w:r>
          <w:r>
            <w:rPr>
              <w:rFonts w:ascii="SimSun" w:hAnsi="SimSun" w:eastAsia="SimSun" w:cs="SimSun"/>
              <w:sz w:val="18"/>
              <w:szCs w:val="18"/>
              <w:spacing w:val="23"/>
              <w:position w:val="-1"/>
            </w:rPr>
            <w:t>数据战略的3个要素</w:t>
          </w:r>
          <w:r>
            <w:rPr>
              <w:rFonts w:ascii="SimSun" w:hAnsi="SimSun" w:eastAsia="SimSun" w:cs="SimSun"/>
              <w:sz w:val="18"/>
              <w:szCs w:val="18"/>
              <w:spacing w:val="-69"/>
              <w:position w:val="-1"/>
            </w:rPr>
            <w:t xml:space="preserve"> </w:t>
          </w:r>
          <w:r>
            <w:rPr>
              <w:rFonts w:ascii="SimSun" w:hAnsi="SimSun" w:eastAsia="SimSun" w:cs="SimSun"/>
              <w:sz w:val="18"/>
              <w:szCs w:val="18"/>
              <w:position w:val="-1"/>
            </w:rPr>
            <w:tab/>
          </w:r>
          <w:r>
            <w:rPr>
              <w:rFonts w:ascii="Times New Roman" w:hAnsi="Times New Roman" w:eastAsia="Times New Roman" w:cs="Times New Roman"/>
              <w:sz w:val="18"/>
              <w:szCs w:val="18"/>
              <w:spacing w:val="-1"/>
              <w:position w:val="-1"/>
            </w:rPr>
            <w:t>49                                                     </w:t>
          </w:r>
          <w:r>
            <w:rPr>
              <w:rFonts w:ascii="Times New Roman" w:hAnsi="Times New Roman" w:eastAsia="Times New Roman" w:cs="Times New Roman"/>
              <w:sz w:val="18"/>
              <w:szCs w:val="18"/>
              <w:spacing w:val="-2"/>
              <w:position w:val="-1"/>
            </w:rPr>
            <w:t xml:space="preserve">                                     </w:t>
          </w:r>
          <w:r>
            <w:rPr>
              <w:rFonts w:ascii="Times New Roman" w:hAnsi="Times New Roman" w:eastAsia="Times New Roman" w:cs="Times New Roman"/>
              <w:sz w:val="18"/>
              <w:szCs w:val="18"/>
              <w:spacing w:val="-2"/>
              <w:position w:val="11"/>
            </w:rPr>
            <w:t>…</w:t>
          </w:r>
        </w:p>
        <w:p>
          <w:pPr>
            <w:ind w:left="619"/>
            <w:spacing w:before="15" w:line="232" w:lineRule="auto"/>
            <w:tabs>
              <w:tab w:val="right" w:leader="dot" w:pos="81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4"/>
            </w:rPr>
            <w:t>4.3.1    </w:t>
          </w:r>
          <w:r>
            <w:rPr>
              <w:rFonts w:ascii="SimSun" w:hAnsi="SimSun" w:eastAsia="SimSun" w:cs="SimSun"/>
              <w:sz w:val="18"/>
              <w:szCs w:val="18"/>
              <w:spacing w:val="1"/>
              <w:position w:val="-4"/>
            </w:rPr>
            <w:t>战略定位</w:t>
          </w:r>
          <w:r>
            <w:rPr>
              <w:rFonts w:ascii="SimSun" w:hAnsi="SimSun" w:eastAsia="SimSun" w:cs="SimSun"/>
              <w:sz w:val="18"/>
              <w:szCs w:val="18"/>
              <w:spacing w:val="-64"/>
              <w:position w:val="-4"/>
            </w:rPr>
            <w:t xml:space="preserve"> </w:t>
          </w:r>
          <w:r>
            <w:rPr>
              <w:rFonts w:ascii="SimSun" w:hAnsi="SimSun" w:eastAsia="SimSun" w:cs="SimSun"/>
              <w:sz w:val="18"/>
              <w:szCs w:val="18"/>
            </w:rPr>
            <w:tab/>
          </w:r>
          <w:r>
            <w:rPr>
              <w:rFonts w:ascii="SimSun" w:hAnsi="SimSun" w:eastAsia="SimSun" w:cs="SimSun"/>
              <w:sz w:val="18"/>
              <w:szCs w:val="18"/>
              <w:spacing w:val="-39"/>
              <w:position w:val="-4"/>
            </w:rPr>
            <w:t xml:space="preserve"> </w:t>
          </w:r>
          <w:r>
            <w:rPr>
              <w:rFonts w:ascii="Times New Roman" w:hAnsi="Times New Roman" w:eastAsia="Times New Roman" w:cs="Times New Roman"/>
              <w:sz w:val="18"/>
              <w:szCs w:val="18"/>
              <w:spacing w:val="1"/>
              <w:position w:val="-4"/>
            </w:rPr>
            <w:t>50           </w:t>
          </w:r>
          <w:r>
            <w:rPr>
              <w:rFonts w:ascii="Times New Roman" w:hAnsi="Times New Roman" w:eastAsia="Times New Roman" w:cs="Times New Roman"/>
              <w:sz w:val="18"/>
              <w:szCs w:val="18"/>
              <w:spacing w:val="1"/>
              <w:position w:val="4"/>
            </w:rPr>
            <w:t>6.4     </w:t>
          </w:r>
          <w:r>
            <w:rPr>
              <w:rFonts w:ascii="SimSun" w:hAnsi="SimSun" w:eastAsia="SimSun" w:cs="SimSun"/>
              <w:sz w:val="18"/>
              <w:szCs w:val="18"/>
              <w:spacing w:val="1"/>
              <w:position w:val="4"/>
            </w:rPr>
            <w:t>本章小结</w:t>
          </w:r>
          <w:r>
            <w:rPr>
              <w:rFonts w:ascii="Times New Roman" w:hAnsi="Times New Roman" w:eastAsia="Times New Roman" w:cs="Times New Roman"/>
              <w:sz w:val="18"/>
              <w:szCs w:val="18"/>
              <w:spacing w:val="1"/>
              <w:position w:val="4"/>
            </w:rPr>
            <w:t>……</w:t>
          </w:r>
          <w:r>
            <w:rPr>
              <w:rFonts w:ascii="Times New Roman" w:hAnsi="Times New Roman" w:eastAsia="Times New Roman" w:cs="Times New Roman"/>
              <w:sz w:val="18"/>
              <w:szCs w:val="18"/>
              <w:position w:val="4"/>
            </w:rPr>
            <w:t>……………………………</w:t>
          </w:r>
          <w:hyperlink w:history="true" w:anchor="bookmark37">
            <w:r>
              <w:rPr>
                <w:rFonts w:ascii="Times New Roman" w:hAnsi="Times New Roman" w:eastAsia="Times New Roman" w:cs="Times New Roman"/>
                <w:sz w:val="18"/>
                <w:szCs w:val="18"/>
                <w:position w:val="4"/>
              </w:rPr>
              <w:t>78</w:t>
            </w:r>
          </w:hyperlink>
        </w:p>
        <w:p>
          <w:pPr>
            <w:ind w:left="619"/>
            <w:spacing w:before="126" w:line="207" w:lineRule="auto"/>
            <w:tabs>
              <w:tab w:val="right" w:leader="dot" w:pos="7559"/>
            </w:tabs>
            <w:rPr>
              <w:rFonts w:ascii="SimHei" w:hAnsi="SimHei" w:eastAsia="SimHei" w:cs="SimHei"/>
              <w:sz w:val="25"/>
              <w:szCs w:val="25"/>
            </w:rPr>
          </w:pPr>
          <w:r>
            <w:rPr>
              <w:rFonts w:ascii="Times New Roman" w:hAnsi="Times New Roman" w:eastAsia="Times New Roman" w:cs="Times New Roman"/>
              <w:sz w:val="18"/>
              <w:szCs w:val="18"/>
              <w:spacing w:val="2"/>
              <w:position w:val="10"/>
            </w:rPr>
            <w:t>4.3.2    </w:t>
          </w:r>
          <w:r>
            <w:rPr>
              <w:rFonts w:ascii="SimSun" w:hAnsi="SimSun" w:eastAsia="SimSun" w:cs="SimSun"/>
              <w:sz w:val="18"/>
              <w:szCs w:val="18"/>
              <w:spacing w:val="2"/>
              <w:position w:val="10"/>
            </w:rPr>
            <w:t>实施策略</w:t>
          </w:r>
          <w:r>
            <w:rPr>
              <w:rFonts w:ascii="SimSun" w:hAnsi="SimSun" w:eastAsia="SimSun" w:cs="SimSun"/>
              <w:sz w:val="18"/>
              <w:szCs w:val="18"/>
              <w:spacing w:val="-67"/>
              <w:position w:val="10"/>
            </w:rPr>
            <w:t xml:space="preserve"> </w:t>
          </w:r>
          <w:r>
            <w:rPr>
              <w:rFonts w:ascii="SimSun" w:hAnsi="SimSun" w:eastAsia="SimSun" w:cs="SimSun"/>
              <w:sz w:val="18"/>
              <w:szCs w:val="18"/>
            </w:rPr>
            <w:tab/>
          </w:r>
          <w:r>
            <w:rPr>
              <w:rFonts w:ascii="SimSun" w:hAnsi="SimSun" w:eastAsia="SimSun" w:cs="SimSun"/>
              <w:sz w:val="18"/>
              <w:szCs w:val="18"/>
              <w:spacing w:val="-59"/>
              <w:position w:val="10"/>
            </w:rPr>
            <w:t xml:space="preserve"> </w:t>
          </w:r>
          <w:r>
            <w:rPr>
              <w:rFonts w:ascii="Times New Roman" w:hAnsi="Times New Roman" w:eastAsia="Times New Roman" w:cs="Times New Roman"/>
              <w:sz w:val="18"/>
              <w:szCs w:val="18"/>
              <w:spacing w:val="3"/>
              <w:position w:val="10"/>
            </w:rPr>
            <w:t>52                  </w:t>
          </w:r>
          <w:r>
            <w:rPr>
              <w:rFonts w:ascii="Times New Roman" w:hAnsi="Times New Roman" w:eastAsia="Times New Roman" w:cs="Times New Roman"/>
              <w:sz w:val="18"/>
              <w:szCs w:val="18"/>
              <w:spacing w:val="2"/>
              <w:position w:val="10"/>
            </w:rPr>
            <w:t xml:space="preserve">  </w:t>
          </w:r>
          <w:r>
            <w:rPr>
              <w:rFonts w:ascii="SimHei" w:hAnsi="SimHei" w:eastAsia="SimHei" w:cs="SimHei"/>
              <w:sz w:val="25"/>
              <w:szCs w:val="25"/>
              <w:b/>
              <w:bCs/>
              <w:spacing w:val="2"/>
              <w:position w:val="-3"/>
            </w:rPr>
            <w:t>第三部分</w:t>
          </w:r>
          <w:r>
            <w:rPr>
              <w:rFonts w:ascii="SimHei" w:hAnsi="SimHei" w:eastAsia="SimHei" w:cs="SimHei"/>
              <w:sz w:val="25"/>
              <w:szCs w:val="25"/>
              <w:spacing w:val="2"/>
              <w:position w:val="-3"/>
            </w:rPr>
            <w:t xml:space="preserve"> </w:t>
          </w:r>
          <w:r>
            <w:rPr>
              <w:rFonts w:ascii="SimHei" w:hAnsi="SimHei" w:eastAsia="SimHei" w:cs="SimHei"/>
              <w:sz w:val="25"/>
              <w:szCs w:val="25"/>
              <w:b/>
              <w:bCs/>
              <w:spacing w:val="2"/>
              <w:position w:val="-3"/>
            </w:rPr>
            <w:t>数据治理之法</w:t>
          </w:r>
        </w:p>
        <w:p>
          <w:pPr>
            <w:ind w:left="619"/>
            <w:spacing w:line="220" w:lineRule="auto"/>
            <w:tabs>
              <w:tab w:val="right" w:leader="dot" w:pos="3931"/>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4.3.3</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行动计划</w:t>
          </w:r>
          <w:r>
            <w:rPr>
              <w:rFonts w:ascii="SimSun" w:hAnsi="SimSun" w:eastAsia="SimSun" w:cs="SimSun"/>
              <w:sz w:val="18"/>
              <w:szCs w:val="18"/>
              <w:spacing w:val="-70"/>
            </w:rPr>
            <w:t xml:space="preserve"> </w:t>
          </w:r>
          <w:r>
            <w:rPr>
              <w:rFonts w:ascii="SimSun" w:hAnsi="SimSun" w:eastAsia="SimSun" w:cs="SimSun"/>
              <w:sz w:val="18"/>
              <w:szCs w:val="18"/>
            </w:rPr>
            <w:tab/>
          </w:r>
          <w:r>
            <w:rPr>
              <w:rFonts w:ascii="SimSun" w:hAnsi="SimSun" w:eastAsia="SimSun" w:cs="SimSun"/>
              <w:sz w:val="18"/>
              <w:szCs w:val="18"/>
              <w:spacing w:val="-39"/>
            </w:rPr>
            <w:t xml:space="preserve"> </w:t>
          </w:r>
          <w:hyperlink w:history="true" w:anchor="bookmark38">
            <w:r>
              <w:rPr>
                <w:rFonts w:ascii="Times New Roman" w:hAnsi="Times New Roman" w:eastAsia="Times New Roman" w:cs="Times New Roman"/>
                <w:sz w:val="18"/>
                <w:szCs w:val="18"/>
                <w:spacing w:val="-3"/>
              </w:rPr>
              <w:t>53</w:t>
            </w:r>
          </w:hyperlink>
        </w:p>
        <w:p>
          <w:pPr>
            <w:ind w:left="209"/>
            <w:spacing w:before="132" w:line="232" w:lineRule="auto"/>
            <w:tabs>
              <w:tab w:val="right" w:leader="dot" w:pos="812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9"/>
            </w:rPr>
            <w:t>4.4    </w:t>
          </w:r>
          <w:r>
            <w:rPr>
              <w:rFonts w:ascii="SimSun" w:hAnsi="SimSun" w:eastAsia="SimSun" w:cs="SimSun"/>
              <w:sz w:val="18"/>
              <w:szCs w:val="18"/>
              <w:spacing w:val="19"/>
            </w:rPr>
            <w:t>实施数据战略的5个步骤</w:t>
          </w:r>
          <w:r>
            <w:rPr>
              <w:rFonts w:ascii="SimSun" w:hAnsi="SimSun" w:eastAsia="SimSun" w:cs="SimSun"/>
              <w:sz w:val="18"/>
              <w:szCs w:val="18"/>
              <w:spacing w:val="-59"/>
            </w:rPr>
            <w:t xml:space="preserve"> </w:t>
          </w:r>
          <w:r>
            <w:rPr>
              <w:rFonts w:ascii="SimSun" w:hAnsi="SimSun" w:eastAsia="SimSun" w:cs="SimSun"/>
              <w:sz w:val="18"/>
              <w:szCs w:val="18"/>
            </w:rPr>
            <w:tab/>
          </w:r>
          <w:r>
            <w:rPr>
              <w:rFonts w:ascii="Times New Roman" w:hAnsi="Times New Roman" w:eastAsia="Times New Roman" w:cs="Times New Roman"/>
              <w:sz w:val="18"/>
              <w:szCs w:val="18"/>
              <w:spacing w:val="-7"/>
            </w:rPr>
            <w:t>55       </w:t>
          </w:r>
          <w:r>
            <w:rPr>
              <w:rFonts w:ascii="SimSun" w:hAnsi="SimSun" w:eastAsia="SimSun" w:cs="SimSun"/>
              <w:sz w:val="18"/>
              <w:szCs w:val="18"/>
              <w:b/>
              <w:bCs/>
              <w:spacing w:val="-7"/>
            </w:rPr>
            <w:t>第</w:t>
          </w:r>
          <w:r>
            <w:rPr>
              <w:rFonts w:ascii="SimSun" w:hAnsi="SimSun" w:eastAsia="SimSun" w:cs="SimSun"/>
              <w:sz w:val="18"/>
              <w:szCs w:val="18"/>
              <w:spacing w:val="34"/>
            </w:rPr>
            <w:t xml:space="preserve"> </w:t>
          </w:r>
          <w:r>
            <w:rPr>
              <w:rFonts w:ascii="SimSun" w:hAnsi="SimSun" w:eastAsia="SimSun" w:cs="SimSun"/>
              <w:sz w:val="18"/>
              <w:szCs w:val="18"/>
              <w:b/>
              <w:bCs/>
              <w:spacing w:val="-7"/>
            </w:rPr>
            <w:t>7</w:t>
          </w:r>
          <w:r>
            <w:rPr>
              <w:rFonts w:ascii="SimSun" w:hAnsi="SimSun" w:eastAsia="SimSun" w:cs="SimSun"/>
              <w:sz w:val="18"/>
              <w:szCs w:val="18"/>
              <w:spacing w:val="36"/>
            </w:rPr>
            <w:t xml:space="preserve"> </w:t>
          </w:r>
          <w:r>
            <w:rPr>
              <w:rFonts w:ascii="SimSun" w:hAnsi="SimSun" w:eastAsia="SimSun" w:cs="SimSun"/>
              <w:sz w:val="18"/>
              <w:szCs w:val="18"/>
              <w:b/>
              <w:bCs/>
              <w:spacing w:val="-7"/>
            </w:rPr>
            <w:t>章</w:t>
          </w:r>
          <w:r>
            <w:rPr>
              <w:rFonts w:ascii="SimSun" w:hAnsi="SimSun" w:eastAsia="SimSun" w:cs="SimSun"/>
              <w:sz w:val="18"/>
              <w:szCs w:val="18"/>
              <w:spacing w:val="-7"/>
            </w:rPr>
            <w:t xml:space="preserve">  </w:t>
          </w:r>
          <w:r>
            <w:rPr>
              <w:rFonts w:ascii="SimSun" w:hAnsi="SimSun" w:eastAsia="SimSun" w:cs="SimSun"/>
              <w:sz w:val="18"/>
              <w:szCs w:val="18"/>
              <w:b/>
              <w:bCs/>
              <w:spacing w:val="-7"/>
            </w:rPr>
            <w:t>理</w:t>
          </w:r>
          <w:r>
            <w:rPr>
              <w:rFonts w:ascii="SimSun" w:hAnsi="SimSun" w:eastAsia="SimSun" w:cs="SimSun"/>
              <w:sz w:val="18"/>
              <w:szCs w:val="18"/>
              <w:spacing w:val="-7"/>
            </w:rPr>
            <w:t xml:space="preserve"> </w:t>
          </w:r>
          <w:r>
            <w:rPr>
              <w:rFonts w:ascii="SimSun" w:hAnsi="SimSun" w:eastAsia="SimSun" w:cs="SimSun"/>
              <w:sz w:val="18"/>
              <w:szCs w:val="18"/>
              <w:b/>
              <w:bCs/>
              <w:spacing w:val="-7"/>
            </w:rPr>
            <w:t>现</w:t>
          </w:r>
          <w:r>
            <w:rPr>
              <w:rFonts w:ascii="SimSun" w:hAnsi="SimSun" w:eastAsia="SimSun" w:cs="SimSun"/>
              <w:sz w:val="18"/>
              <w:szCs w:val="18"/>
              <w:spacing w:val="-7"/>
            </w:rPr>
            <w:t xml:space="preserve"> </w:t>
          </w:r>
          <w:r>
            <w:rPr>
              <w:rFonts w:ascii="SimSun" w:hAnsi="SimSun" w:eastAsia="SimSun" w:cs="SimSun"/>
              <w:sz w:val="18"/>
              <w:szCs w:val="18"/>
              <w:b/>
              <w:bCs/>
              <w:spacing w:val="-7"/>
            </w:rPr>
            <w:t>状</w:t>
          </w:r>
          <w:r>
            <w:rPr>
              <w:rFonts w:ascii="SimSun" w:hAnsi="SimSun" w:eastAsia="SimSun" w:cs="SimSun"/>
              <w:sz w:val="18"/>
              <w:szCs w:val="18"/>
              <w:spacing w:val="-7"/>
            </w:rPr>
            <w:t xml:space="preserve"> </w:t>
          </w:r>
          <w:r>
            <w:rPr>
              <w:rFonts w:ascii="SimSun" w:hAnsi="SimSun" w:eastAsia="SimSun" w:cs="SimSun"/>
              <w:sz w:val="18"/>
              <w:szCs w:val="18"/>
              <w:b/>
              <w:bCs/>
              <w:spacing w:val="-8"/>
            </w:rPr>
            <w:t>，</w:t>
          </w:r>
          <w:r>
            <w:rPr>
              <w:rFonts w:ascii="SimSun" w:hAnsi="SimSun" w:eastAsia="SimSun" w:cs="SimSun"/>
              <w:sz w:val="18"/>
              <w:szCs w:val="18"/>
              <w:spacing w:val="-8"/>
            </w:rPr>
            <w:t xml:space="preserve"> </w:t>
          </w:r>
          <w:r>
            <w:rPr>
              <w:rFonts w:ascii="SimSun" w:hAnsi="SimSun" w:eastAsia="SimSun" w:cs="SimSun"/>
              <w:sz w:val="18"/>
              <w:szCs w:val="18"/>
              <w:b/>
              <w:bCs/>
              <w:spacing w:val="-8"/>
            </w:rPr>
            <w:t>定</w:t>
          </w:r>
          <w:r>
            <w:rPr>
              <w:rFonts w:ascii="SimSun" w:hAnsi="SimSun" w:eastAsia="SimSun" w:cs="SimSun"/>
              <w:sz w:val="18"/>
              <w:szCs w:val="18"/>
              <w:spacing w:val="19"/>
            </w:rPr>
            <w:t xml:space="preserve"> </w:t>
          </w:r>
          <w:r>
            <w:rPr>
              <w:rFonts w:ascii="SimSun" w:hAnsi="SimSun" w:eastAsia="SimSun" w:cs="SimSun"/>
              <w:sz w:val="18"/>
              <w:szCs w:val="18"/>
              <w:b/>
              <w:bCs/>
              <w:spacing w:val="-8"/>
            </w:rPr>
            <w:t>目</w:t>
          </w:r>
          <w:r>
            <w:rPr>
              <w:rFonts w:ascii="SimSun" w:hAnsi="SimSun" w:eastAsia="SimSun" w:cs="SimSun"/>
              <w:sz w:val="18"/>
              <w:szCs w:val="18"/>
              <w:spacing w:val="-8"/>
            </w:rPr>
            <w:t xml:space="preserve"> </w:t>
          </w:r>
          <w:r>
            <w:rPr>
              <w:rFonts w:ascii="SimSun" w:hAnsi="SimSun" w:eastAsia="SimSun" w:cs="SimSun"/>
              <w:sz w:val="18"/>
              <w:szCs w:val="18"/>
              <w:b/>
              <w:bCs/>
              <w:spacing w:val="-8"/>
            </w:rPr>
            <w:t>标</w:t>
          </w:r>
          <w:r>
            <w:rPr>
              <w:rFonts w:ascii="SimSun" w:hAnsi="SimSun" w:eastAsia="SimSun" w:cs="SimSun"/>
              <w:sz w:val="18"/>
              <w:szCs w:val="18"/>
              <w:spacing w:val="-64"/>
            </w:rPr>
            <w:t xml:space="preserve"> </w:t>
          </w:r>
          <w:r>
            <w:rPr>
              <w:rFonts w:ascii="Times New Roman" w:hAnsi="Times New Roman" w:eastAsia="Times New Roman" w:cs="Times New Roman"/>
              <w:sz w:val="18"/>
              <w:szCs w:val="18"/>
              <w:spacing w:val="-8"/>
            </w:rPr>
            <w:t>…………………</w:t>
          </w:r>
          <w:hyperlink w:history="true" w:anchor="bookmark39">
            <w:r>
              <w:rPr>
                <w:rFonts w:ascii="Times New Roman" w:hAnsi="Times New Roman" w:eastAsia="Times New Roman" w:cs="Times New Roman"/>
                <w:sz w:val="18"/>
                <w:szCs w:val="18"/>
                <w:spacing w:val="-8"/>
              </w:rPr>
              <w:t>80</w:t>
            </w:r>
          </w:hyperlink>
        </w:p>
        <w:p>
          <w:pPr>
            <w:ind w:left="4429"/>
            <w:spacing w:before="217" w:line="219" w:lineRule="auto"/>
            <w:tabs>
              <w:tab w:val="right" w:leader="dot" w:pos="80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rPr>
            <w:t>7.1    </w:t>
          </w:r>
          <w:r>
            <w:rPr>
              <w:rFonts w:ascii="SimSun" w:hAnsi="SimSun" w:eastAsia="SimSun" w:cs="SimSun"/>
              <w:sz w:val="18"/>
              <w:szCs w:val="18"/>
              <w:spacing w:val="11"/>
            </w:rPr>
            <w:t>现状调研</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40">
            <w:r>
              <w:rPr>
                <w:rFonts w:ascii="Times New Roman" w:hAnsi="Times New Roman" w:eastAsia="Times New Roman" w:cs="Times New Roman"/>
                <w:sz w:val="18"/>
                <w:szCs w:val="18"/>
                <w:spacing w:val="-1"/>
              </w:rPr>
              <w:t>80</w:t>
            </w:r>
          </w:hyperlink>
        </w:p>
        <w:p>
          <w:pPr>
            <w:ind w:left="619"/>
            <w:spacing w:before="26" w:line="229" w:lineRule="auto"/>
            <w:tabs>
              <w:tab w:val="right" w:leader="dot" w:pos="812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2"/>
            </w:rPr>
            <w:t>4.4.2</w:t>
          </w:r>
          <w:r>
            <w:rPr>
              <w:rFonts w:ascii="Times New Roman" w:hAnsi="Times New Roman" w:eastAsia="Times New Roman" w:cs="Times New Roman"/>
              <w:sz w:val="18"/>
              <w:szCs w:val="18"/>
              <w:spacing w:val="13"/>
              <w:position w:val="2"/>
            </w:rPr>
            <w:t xml:space="preserve">   </w:t>
          </w:r>
          <w:r>
            <w:rPr>
              <w:rFonts w:ascii="SimSun" w:hAnsi="SimSun" w:eastAsia="SimSun" w:cs="SimSun"/>
              <w:sz w:val="18"/>
              <w:szCs w:val="18"/>
              <w:spacing w:val="1"/>
              <w:position w:val="2"/>
            </w:rPr>
            <w:t>确定战略目标</w:t>
          </w:r>
          <w:r>
            <w:rPr>
              <w:rFonts w:ascii="SimSun" w:hAnsi="SimSun" w:eastAsia="SimSun" w:cs="SimSun"/>
              <w:sz w:val="18"/>
              <w:szCs w:val="18"/>
              <w:spacing w:val="-66"/>
              <w:position w:val="2"/>
            </w:rPr>
            <w:t xml:space="preserve"> </w:t>
          </w:r>
          <w:r>
            <w:rPr>
              <w:rFonts w:ascii="SimSun" w:hAnsi="SimSun" w:eastAsia="SimSun" w:cs="SimSun"/>
              <w:sz w:val="18"/>
              <w:szCs w:val="18"/>
            </w:rPr>
            <w:tab/>
          </w:r>
          <w:r>
            <w:rPr>
              <w:rFonts w:ascii="SimSun" w:hAnsi="SimSun" w:eastAsia="SimSun" w:cs="SimSun"/>
              <w:sz w:val="18"/>
              <w:szCs w:val="18"/>
              <w:spacing w:val="-29"/>
              <w:position w:val="2"/>
            </w:rPr>
            <w:t xml:space="preserve"> </w:t>
          </w:r>
          <w:r>
            <w:rPr>
              <w:rFonts w:ascii="Times New Roman" w:hAnsi="Times New Roman" w:eastAsia="Times New Roman" w:cs="Times New Roman"/>
              <w:sz w:val="18"/>
              <w:szCs w:val="18"/>
              <w:spacing w:val="-3"/>
              <w:position w:val="2"/>
            </w:rPr>
            <w:t>57                      </w:t>
          </w:r>
          <w:r>
            <w:rPr>
              <w:rFonts w:ascii="Times New Roman" w:hAnsi="Times New Roman" w:eastAsia="Times New Roman" w:cs="Times New Roman"/>
              <w:sz w:val="18"/>
              <w:szCs w:val="18"/>
              <w:spacing w:val="-3"/>
              <w:position w:val="-3"/>
            </w:rPr>
            <w:t>7.1.1    </w:t>
          </w:r>
          <w:r>
            <w:rPr>
              <w:rFonts w:ascii="SimSun" w:hAnsi="SimSun" w:eastAsia="SimSun" w:cs="SimSun"/>
              <w:sz w:val="18"/>
              <w:szCs w:val="18"/>
              <w:spacing w:val="-3"/>
              <w:position w:val="-3"/>
            </w:rPr>
            <w:t>信息化摸底</w:t>
          </w:r>
          <w:r>
            <w:rPr>
              <w:rFonts w:ascii="SimSun" w:hAnsi="SimSun" w:eastAsia="SimSun" w:cs="SimSun"/>
              <w:sz w:val="18"/>
              <w:szCs w:val="18"/>
              <w:spacing w:val="27"/>
              <w:position w:val="-3"/>
            </w:rPr>
            <w:t xml:space="preserve"> </w:t>
          </w:r>
          <w:r>
            <w:rPr>
              <w:rFonts w:ascii="Times New Roman" w:hAnsi="Times New Roman" w:eastAsia="Times New Roman" w:cs="Times New Roman"/>
              <w:sz w:val="18"/>
              <w:szCs w:val="18"/>
              <w:spacing w:val="-3"/>
              <w:position w:val="-3"/>
            </w:rPr>
            <w:t>………………………</w:t>
          </w:r>
          <w:hyperlink w:history="true" w:anchor="bookmark41">
            <w:r>
              <w:rPr>
                <w:rFonts w:ascii="Times New Roman" w:hAnsi="Times New Roman" w:eastAsia="Times New Roman" w:cs="Times New Roman"/>
                <w:sz w:val="18"/>
                <w:szCs w:val="18"/>
                <w:spacing w:val="-4"/>
                <w:position w:val="-3"/>
              </w:rPr>
              <w:t>80</w:t>
            </w:r>
          </w:hyperlink>
        </w:p>
        <w:p>
          <w:pPr>
            <w:ind w:left="619"/>
            <w:spacing w:before="67" w:line="229" w:lineRule="auto"/>
            <w:tabs>
              <w:tab w:val="right" w:leader="dot" w:pos="812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position w:val="2"/>
            </w:rPr>
            <w:t>4.4.3</w:t>
          </w:r>
          <w:r>
            <w:rPr>
              <w:rFonts w:ascii="Times New Roman" w:hAnsi="Times New Roman" w:eastAsia="Times New Roman" w:cs="Times New Roman"/>
              <w:sz w:val="18"/>
              <w:szCs w:val="18"/>
              <w:spacing w:val="14"/>
              <w:position w:val="2"/>
            </w:rPr>
            <w:t xml:space="preserve">   </w:t>
          </w:r>
          <w:r>
            <w:rPr>
              <w:rFonts w:ascii="SimSun" w:hAnsi="SimSun" w:eastAsia="SimSun" w:cs="SimSun"/>
              <w:sz w:val="18"/>
              <w:szCs w:val="18"/>
              <w:spacing w:val="1"/>
              <w:position w:val="2"/>
            </w:rPr>
            <w:t>制定行动方案</w:t>
          </w:r>
          <w:r>
            <w:rPr>
              <w:rFonts w:ascii="SimSun" w:hAnsi="SimSun" w:eastAsia="SimSun" w:cs="SimSun"/>
              <w:sz w:val="18"/>
              <w:szCs w:val="18"/>
              <w:spacing w:val="-69"/>
              <w:position w:val="2"/>
            </w:rPr>
            <w:t xml:space="preserve"> </w:t>
          </w:r>
          <w:r>
            <w:rPr>
              <w:rFonts w:ascii="SimSun" w:hAnsi="SimSun" w:eastAsia="SimSun" w:cs="SimSun"/>
              <w:sz w:val="18"/>
              <w:szCs w:val="18"/>
            </w:rPr>
            <w:tab/>
          </w:r>
          <w:r>
            <w:rPr>
              <w:rFonts w:ascii="SimSun" w:hAnsi="SimSun" w:eastAsia="SimSun" w:cs="SimSun"/>
              <w:sz w:val="18"/>
              <w:szCs w:val="18"/>
              <w:spacing w:val="-29"/>
              <w:position w:val="2"/>
            </w:rPr>
            <w:t xml:space="preserve"> </w:t>
          </w:r>
          <w:r>
            <w:rPr>
              <w:rFonts w:ascii="Times New Roman" w:hAnsi="Times New Roman" w:eastAsia="Times New Roman" w:cs="Times New Roman"/>
              <w:sz w:val="18"/>
              <w:szCs w:val="18"/>
              <w:position w:val="2"/>
            </w:rPr>
            <w:t>57                     </w:t>
          </w:r>
          <w:r>
            <w:rPr>
              <w:rFonts w:ascii="Times New Roman" w:hAnsi="Times New Roman" w:eastAsia="Times New Roman" w:cs="Times New Roman"/>
              <w:sz w:val="18"/>
              <w:szCs w:val="18"/>
              <w:position w:val="-2"/>
            </w:rPr>
            <w:t>7.1.2    </w:t>
          </w:r>
          <w:r>
            <w:rPr>
              <w:rFonts w:ascii="SimSun" w:hAnsi="SimSun" w:eastAsia="SimSun" w:cs="SimSun"/>
              <w:sz w:val="18"/>
              <w:szCs w:val="18"/>
              <w:position w:val="-2"/>
            </w:rPr>
            <w:t>业务部门调研</w:t>
          </w:r>
          <w:r>
            <w:rPr>
              <w:rFonts w:ascii="SimSun" w:hAnsi="SimSun" w:eastAsia="SimSun" w:cs="SimSun"/>
              <w:sz w:val="18"/>
              <w:szCs w:val="18"/>
              <w:spacing w:val="-68"/>
              <w:position w:val="-2"/>
            </w:rPr>
            <w:t xml:space="preserve"> </w:t>
          </w:r>
          <w:r>
            <w:rPr>
              <w:rFonts w:ascii="Times New Roman" w:hAnsi="Times New Roman" w:eastAsia="Times New Roman" w:cs="Times New Roman"/>
              <w:sz w:val="18"/>
              <w:szCs w:val="18"/>
              <w:position w:val="-2"/>
            </w:rPr>
            <w:t>………………</w:t>
          </w:r>
          <w:r>
            <w:rPr>
              <w:rFonts w:ascii="Times New Roman" w:hAnsi="Times New Roman" w:eastAsia="Times New Roman" w:cs="Times New Roman"/>
              <w:sz w:val="18"/>
              <w:szCs w:val="18"/>
              <w:spacing w:val="-1"/>
              <w:position w:val="-2"/>
            </w:rPr>
            <w:t>……</w:t>
          </w:r>
          <w:hyperlink w:history="true" w:anchor="bookmark42">
            <w:r>
              <w:rPr>
                <w:rFonts w:ascii="Times New Roman" w:hAnsi="Times New Roman" w:eastAsia="Times New Roman" w:cs="Times New Roman"/>
                <w:sz w:val="18"/>
                <w:szCs w:val="18"/>
                <w:spacing w:val="-1"/>
                <w:position w:val="-2"/>
              </w:rPr>
              <w:t>83</w:t>
            </w:r>
          </w:hyperlink>
        </w:p>
        <w:p>
          <w:pPr>
            <w:ind w:left="619"/>
            <w:spacing w:before="86"/>
            <w:tabs>
              <w:tab w:val="right" w:leader="dot" w:pos="812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position w:val="1"/>
            </w:rPr>
            <w:t>4.4.4</w:t>
          </w:r>
          <w:r>
            <w:rPr>
              <w:rFonts w:ascii="Times New Roman" w:hAnsi="Times New Roman" w:eastAsia="Times New Roman" w:cs="Times New Roman"/>
              <w:sz w:val="18"/>
              <w:szCs w:val="18"/>
              <w:spacing w:val="1"/>
              <w:position w:val="1"/>
            </w:rPr>
            <w:t xml:space="preserve">    </w:t>
          </w:r>
          <w:r>
            <w:rPr>
              <w:rFonts w:ascii="SimSun" w:hAnsi="SimSun" w:eastAsia="SimSun" w:cs="SimSun"/>
              <w:sz w:val="18"/>
              <w:szCs w:val="18"/>
              <w:spacing w:val="2"/>
              <w:position w:val="1"/>
            </w:rPr>
            <w:t>落实保障措施</w:t>
          </w:r>
          <w:r>
            <w:rPr>
              <w:rFonts w:ascii="SimSun" w:hAnsi="SimSun" w:eastAsia="SimSun" w:cs="SimSun"/>
              <w:sz w:val="18"/>
              <w:szCs w:val="18"/>
              <w:spacing w:val="-67"/>
              <w:position w:val="1"/>
            </w:rPr>
            <w:t xml:space="preserve"> </w:t>
          </w:r>
          <w:r>
            <w:rPr>
              <w:rFonts w:ascii="SimSun" w:hAnsi="SimSun" w:eastAsia="SimSun" w:cs="SimSun"/>
              <w:sz w:val="18"/>
              <w:szCs w:val="18"/>
            </w:rPr>
            <w:tab/>
          </w:r>
          <w:r>
            <w:rPr>
              <w:rFonts w:ascii="Times New Roman" w:hAnsi="Times New Roman" w:eastAsia="Times New Roman" w:cs="Times New Roman"/>
              <w:sz w:val="18"/>
              <w:szCs w:val="18"/>
              <w:position w:val="1"/>
            </w:rPr>
            <w:t>58                      </w:t>
          </w:r>
          <w:r>
            <w:rPr>
              <w:rFonts w:ascii="Times New Roman" w:hAnsi="Times New Roman" w:eastAsia="Times New Roman" w:cs="Times New Roman"/>
              <w:sz w:val="18"/>
              <w:szCs w:val="18"/>
              <w:position w:val="-1"/>
            </w:rPr>
            <w:t>7.1.3    </w:t>
          </w:r>
          <w:r>
            <w:rPr>
              <w:rFonts w:ascii="SimSun" w:hAnsi="SimSun" w:eastAsia="SimSun" w:cs="SimSun"/>
              <w:sz w:val="18"/>
              <w:szCs w:val="18"/>
              <w:position w:val="-1"/>
            </w:rPr>
            <w:t>高层领导调研</w:t>
          </w:r>
          <w:r>
            <w:rPr>
              <w:rFonts w:ascii="SimSun" w:hAnsi="SimSun" w:eastAsia="SimSun" w:cs="SimSun"/>
              <w:sz w:val="18"/>
              <w:szCs w:val="18"/>
              <w:spacing w:val="-68"/>
              <w:position w:val="-1"/>
            </w:rPr>
            <w:t xml:space="preserve"> </w:t>
          </w:r>
          <w:r>
            <w:rPr>
              <w:rFonts w:ascii="Times New Roman" w:hAnsi="Times New Roman" w:eastAsia="Times New Roman" w:cs="Times New Roman"/>
              <w:sz w:val="18"/>
              <w:szCs w:val="18"/>
              <w:position w:val="-1"/>
            </w:rPr>
            <w:t>……</w:t>
          </w:r>
          <w:r>
            <w:rPr>
              <w:rFonts w:ascii="Times New Roman" w:hAnsi="Times New Roman" w:eastAsia="Times New Roman" w:cs="Times New Roman"/>
              <w:sz w:val="18"/>
              <w:szCs w:val="18"/>
              <w:spacing w:val="-1"/>
              <w:position w:val="-1"/>
            </w:rPr>
            <w:t>………………</w:t>
          </w:r>
          <w:hyperlink w:history="true" w:anchor="bookmark43">
            <w:r>
              <w:rPr>
                <w:rFonts w:ascii="Times New Roman" w:hAnsi="Times New Roman" w:eastAsia="Times New Roman" w:cs="Times New Roman"/>
                <w:sz w:val="18"/>
                <w:szCs w:val="18"/>
                <w:spacing w:val="-1"/>
                <w:position w:val="-1"/>
              </w:rPr>
              <w:t>84</w:t>
            </w:r>
          </w:hyperlink>
        </w:p>
        <w:p>
          <w:pPr>
            <w:ind w:left="619"/>
            <w:spacing w:before="75" w:line="228" w:lineRule="auto"/>
            <w:tabs>
              <w:tab w:val="right" w:leader="dot" w:pos="8117"/>
            </w:tabs>
            <w:rPr>
              <w:rFonts w:ascii="Times New Roman" w:hAnsi="Times New Roman" w:eastAsia="Times New Roman" w:cs="Times New Roman"/>
              <w:sz w:val="18"/>
              <w:szCs w:val="18"/>
            </w:rPr>
          </w:pPr>
          <w:r>
            <w:rPr>
              <w:rFonts w:ascii="Times New Roman" w:hAnsi="Times New Roman" w:eastAsia="Times New Roman" w:cs="Times New Roman"/>
              <w:sz w:val="18"/>
              <w:szCs w:val="18"/>
              <w:position w:val="1"/>
            </w:rPr>
            <w:t>4.4.5    </w:t>
          </w:r>
          <w:r>
            <w:rPr>
              <w:rFonts w:ascii="SimSun" w:hAnsi="SimSun" w:eastAsia="SimSun" w:cs="SimSun"/>
              <w:sz w:val="18"/>
              <w:szCs w:val="18"/>
              <w:position w:val="1"/>
            </w:rPr>
            <w:t>战略评估与优化</w:t>
          </w:r>
          <w:r>
            <w:rPr>
              <w:rFonts w:ascii="SimSun" w:hAnsi="SimSun" w:eastAsia="SimSun" w:cs="SimSun"/>
              <w:sz w:val="18"/>
              <w:szCs w:val="18"/>
              <w:spacing w:val="-61"/>
              <w:position w:val="1"/>
            </w:rPr>
            <w:t xml:space="preserve"> </w:t>
          </w:r>
          <w:r>
            <w:rPr>
              <w:rFonts w:ascii="SimSun" w:hAnsi="SimSun" w:eastAsia="SimSun" w:cs="SimSun"/>
              <w:sz w:val="18"/>
              <w:szCs w:val="18"/>
            </w:rPr>
            <w:tab/>
          </w:r>
          <w:r>
            <w:rPr>
              <w:rFonts w:ascii="SimSun" w:hAnsi="SimSun" w:eastAsia="SimSun" w:cs="SimSun"/>
              <w:sz w:val="18"/>
              <w:szCs w:val="18"/>
              <w:spacing w:val="-39"/>
              <w:position w:val="1"/>
            </w:rPr>
            <w:t xml:space="preserve"> </w:t>
          </w:r>
          <w:r>
            <w:rPr>
              <w:rFonts w:ascii="Times New Roman" w:hAnsi="Times New Roman" w:eastAsia="Times New Roman" w:cs="Times New Roman"/>
              <w:sz w:val="18"/>
              <w:szCs w:val="18"/>
              <w:position w:val="1"/>
            </w:rPr>
            <w:t>59           </w:t>
          </w:r>
          <w:r>
            <w:rPr>
              <w:rFonts w:ascii="Times New Roman" w:hAnsi="Times New Roman" w:eastAsia="Times New Roman" w:cs="Times New Roman"/>
              <w:sz w:val="18"/>
              <w:szCs w:val="18"/>
              <w:position w:val="-3"/>
            </w:rPr>
            <w:t>7.2     </w:t>
          </w:r>
          <w:r>
            <w:rPr>
              <w:rFonts w:ascii="SimSun" w:hAnsi="SimSun" w:eastAsia="SimSun" w:cs="SimSun"/>
              <w:sz w:val="18"/>
              <w:szCs w:val="18"/>
              <w:position w:val="-3"/>
            </w:rPr>
            <w:t>现状评估</w:t>
          </w:r>
          <w:r>
            <w:rPr>
              <w:rFonts w:ascii="SimSun" w:hAnsi="SimSun" w:eastAsia="SimSun" w:cs="SimSun"/>
              <w:sz w:val="18"/>
              <w:szCs w:val="18"/>
              <w:spacing w:val="-68"/>
              <w:position w:val="-3"/>
            </w:rPr>
            <w:t xml:space="preserve"> </w:t>
          </w:r>
          <w:r>
            <w:rPr>
              <w:rFonts w:ascii="Times New Roman" w:hAnsi="Times New Roman" w:eastAsia="Times New Roman" w:cs="Times New Roman"/>
              <w:sz w:val="18"/>
              <w:szCs w:val="18"/>
              <w:position w:val="-3"/>
            </w:rPr>
            <w:t>………………</w:t>
          </w:r>
          <w:r>
            <w:rPr>
              <w:rFonts w:ascii="Times New Roman" w:hAnsi="Times New Roman" w:eastAsia="Times New Roman" w:cs="Times New Roman"/>
              <w:sz w:val="18"/>
              <w:szCs w:val="18"/>
              <w:spacing w:val="-1"/>
              <w:position w:val="-3"/>
            </w:rPr>
            <w:t>…………………</w:t>
          </w:r>
          <w:hyperlink w:history="true" w:anchor="bookmark44">
            <w:r>
              <w:rPr>
                <w:rFonts w:ascii="Times New Roman" w:hAnsi="Times New Roman" w:eastAsia="Times New Roman" w:cs="Times New Roman"/>
                <w:sz w:val="18"/>
                <w:szCs w:val="18"/>
                <w:spacing w:val="-1"/>
                <w:position w:val="-3"/>
              </w:rPr>
              <w:t>84</w:t>
            </w:r>
          </w:hyperlink>
        </w:p>
      </w:sdtContent>
    </w:sdt>
    <w:p>
      <w:pPr>
        <w:spacing w:line="108" w:lineRule="exact"/>
        <w:rPr/>
      </w:pPr>
      <w:r/>
    </w:p>
    <w:p>
      <w:pPr>
        <w:spacing w:line="108" w:lineRule="exact"/>
        <w:sectPr>
          <w:pgSz w:w="9370" w:h="13090"/>
          <w:pgMar w:top="400" w:right="886" w:bottom="0" w:left="340" w:header="0" w:footer="0" w:gutter="0"/>
          <w:cols w:equalWidth="0" w:num="1">
            <w:col w:w="8144" w:space="0"/>
          </w:cols>
        </w:sectPr>
        <w:rPr/>
      </w:pP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209"/>
            <w:spacing w:before="1" w:line="218"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rPr>
            <w:t>4.5    </w:t>
          </w:r>
          <w:r>
            <w:rPr>
              <w:rFonts w:ascii="SimSun" w:hAnsi="SimSun" w:eastAsia="SimSun" w:cs="SimSun"/>
              <w:sz w:val="18"/>
              <w:szCs w:val="18"/>
              <w:spacing w:val="11"/>
            </w:rPr>
            <w:t>本章小结</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45">
            <w:r>
              <w:rPr>
                <w:rFonts w:ascii="Times New Roman" w:hAnsi="Times New Roman" w:eastAsia="Times New Roman" w:cs="Times New Roman"/>
                <w:sz w:val="18"/>
                <w:szCs w:val="18"/>
                <w:spacing w:val="1"/>
              </w:rPr>
              <w:t>61</w:t>
            </w:r>
          </w:hyperlink>
        </w:p>
      </w:sdtContent>
    </w:sdt>
    <w:p>
      <w:pPr>
        <w:pStyle w:val="BodyText"/>
        <w:spacing w:line="303" w:lineRule="auto"/>
        <w:rPr/>
      </w:pPr>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2"/>
            <w:spacing w:before="59" w:line="219" w:lineRule="auto"/>
            <w:tabs>
              <w:tab w:val="right" w:leader="dot" w:pos="3882"/>
            </w:tabs>
            <w:rPr>
              <w:rFonts w:ascii="Times New Roman" w:hAnsi="Times New Roman" w:eastAsia="Times New Roman" w:cs="Times New Roman"/>
              <w:sz w:val="18"/>
              <w:szCs w:val="18"/>
            </w:rPr>
          </w:pPr>
          <w:r>
            <w:rPr>
              <w:rFonts w:ascii="SimSun" w:hAnsi="SimSun" w:eastAsia="SimSun" w:cs="SimSun"/>
              <w:sz w:val="18"/>
              <w:szCs w:val="18"/>
              <w:b/>
              <w:bCs/>
              <w:spacing w:val="-13"/>
            </w:rPr>
            <w:t>第</w:t>
          </w:r>
          <w:r>
            <w:rPr>
              <w:rFonts w:ascii="SimSun" w:hAnsi="SimSun" w:eastAsia="SimSun" w:cs="SimSun"/>
              <w:sz w:val="18"/>
              <w:szCs w:val="18"/>
              <w:spacing w:val="27"/>
            </w:rPr>
            <w:t xml:space="preserve"> </w:t>
          </w:r>
          <w:r>
            <w:rPr>
              <w:rFonts w:ascii="SimSun" w:hAnsi="SimSun" w:eastAsia="SimSun" w:cs="SimSun"/>
              <w:sz w:val="18"/>
              <w:szCs w:val="18"/>
              <w:b/>
              <w:bCs/>
              <w:spacing w:val="-13"/>
            </w:rPr>
            <w:t>5</w:t>
          </w:r>
          <w:r>
            <w:rPr>
              <w:rFonts w:ascii="SimSun" w:hAnsi="SimSun" w:eastAsia="SimSun" w:cs="SimSun"/>
              <w:sz w:val="18"/>
              <w:szCs w:val="18"/>
              <w:spacing w:val="25"/>
              <w:w w:val="101"/>
            </w:rPr>
            <w:t xml:space="preserve"> </w:t>
          </w:r>
          <w:r>
            <w:rPr>
              <w:rFonts w:ascii="SimSun" w:hAnsi="SimSun" w:eastAsia="SimSun" w:cs="SimSun"/>
              <w:sz w:val="18"/>
              <w:szCs w:val="18"/>
              <w:b/>
              <w:bCs/>
              <w:spacing w:val="-13"/>
            </w:rPr>
            <w:t>章</w:t>
          </w:r>
          <w:r>
            <w:rPr>
              <w:rFonts w:ascii="SimSun" w:hAnsi="SimSun" w:eastAsia="SimSun" w:cs="SimSun"/>
              <w:sz w:val="18"/>
              <w:szCs w:val="18"/>
              <w:spacing w:val="52"/>
            </w:rPr>
            <w:t xml:space="preserve"> </w:t>
          </w:r>
          <w:r>
            <w:rPr>
              <w:rFonts w:ascii="SimSun" w:hAnsi="SimSun" w:eastAsia="SimSun" w:cs="SimSun"/>
              <w:sz w:val="18"/>
              <w:szCs w:val="18"/>
              <w:b/>
              <w:bCs/>
              <w:spacing w:val="-13"/>
            </w:rPr>
            <w:t>组</w:t>
          </w:r>
          <w:r>
            <w:rPr>
              <w:rFonts w:ascii="SimSun" w:hAnsi="SimSun" w:eastAsia="SimSun" w:cs="SimSun"/>
              <w:sz w:val="18"/>
              <w:szCs w:val="18"/>
              <w:spacing w:val="-26"/>
            </w:rPr>
            <w:t xml:space="preserve"> </w:t>
          </w:r>
          <w:r>
            <w:rPr>
              <w:rFonts w:ascii="SimSun" w:hAnsi="SimSun" w:eastAsia="SimSun" w:cs="SimSun"/>
              <w:sz w:val="18"/>
              <w:szCs w:val="18"/>
              <w:b/>
              <w:bCs/>
              <w:spacing w:val="-13"/>
            </w:rPr>
            <w:t>织</w:t>
          </w:r>
          <w:r>
            <w:rPr>
              <w:rFonts w:ascii="SimSun" w:hAnsi="SimSun" w:eastAsia="SimSun" w:cs="SimSun"/>
              <w:sz w:val="18"/>
              <w:szCs w:val="18"/>
              <w:spacing w:val="-30"/>
            </w:rPr>
            <w:t xml:space="preserve"> </w:t>
          </w:r>
          <w:r>
            <w:rPr>
              <w:rFonts w:ascii="SimSun" w:hAnsi="SimSun" w:eastAsia="SimSun" w:cs="SimSun"/>
              <w:sz w:val="18"/>
              <w:szCs w:val="18"/>
              <w:b/>
              <w:bCs/>
              <w:spacing w:val="-13"/>
            </w:rPr>
            <w:t>机</w:t>
          </w:r>
          <w:r>
            <w:rPr>
              <w:rFonts w:ascii="SimSun" w:hAnsi="SimSun" w:eastAsia="SimSun" w:cs="SimSun"/>
              <w:sz w:val="18"/>
              <w:szCs w:val="18"/>
              <w:spacing w:val="-28"/>
            </w:rPr>
            <w:t xml:space="preserve"> </w:t>
          </w:r>
          <w:r>
            <w:rPr>
              <w:rFonts w:ascii="SimSun" w:hAnsi="SimSun" w:eastAsia="SimSun" w:cs="SimSun"/>
              <w:sz w:val="18"/>
              <w:szCs w:val="18"/>
              <w:b/>
              <w:bCs/>
              <w:spacing w:val="-13"/>
            </w:rPr>
            <w:t>制</w:t>
          </w:r>
          <w:r>
            <w:rPr>
              <w:rFonts w:ascii="SimSun" w:hAnsi="SimSun" w:eastAsia="SimSun" w:cs="SimSun"/>
              <w:sz w:val="18"/>
              <w:szCs w:val="18"/>
              <w:spacing w:val="-13"/>
            </w:rPr>
            <w:t xml:space="preserve"> </w:t>
          </w:r>
          <w:r>
            <w:rPr>
              <w:rFonts w:ascii="SimSun" w:hAnsi="SimSun" w:eastAsia="SimSun" w:cs="SimSun"/>
              <w:sz w:val="18"/>
              <w:szCs w:val="18"/>
              <w:b/>
              <w:bCs/>
              <w:spacing w:val="-13"/>
            </w:rPr>
            <w:t>：</w:t>
          </w:r>
          <w:r>
            <w:rPr>
              <w:rFonts w:ascii="SimSun" w:hAnsi="SimSun" w:eastAsia="SimSun" w:cs="SimSun"/>
              <w:sz w:val="18"/>
              <w:szCs w:val="18"/>
              <w:spacing w:val="-29"/>
            </w:rPr>
            <w:t xml:space="preserve"> </w:t>
          </w:r>
          <w:r>
            <w:rPr>
              <w:rFonts w:ascii="SimSun" w:hAnsi="SimSun" w:eastAsia="SimSun" w:cs="SimSun"/>
              <w:sz w:val="18"/>
              <w:szCs w:val="18"/>
              <w:b/>
              <w:bCs/>
              <w:spacing w:val="-13"/>
            </w:rPr>
            <w:t>敏</w:t>
          </w:r>
          <w:r>
            <w:rPr>
              <w:rFonts w:ascii="SimSun" w:hAnsi="SimSun" w:eastAsia="SimSun" w:cs="SimSun"/>
              <w:sz w:val="18"/>
              <w:szCs w:val="18"/>
              <w:spacing w:val="-30"/>
            </w:rPr>
            <w:t xml:space="preserve"> </w:t>
          </w:r>
          <w:r>
            <w:rPr>
              <w:rFonts w:ascii="SimSun" w:hAnsi="SimSun" w:eastAsia="SimSun" w:cs="SimSun"/>
              <w:sz w:val="18"/>
              <w:szCs w:val="18"/>
              <w:b/>
              <w:bCs/>
              <w:spacing w:val="-13"/>
            </w:rPr>
            <w:t>捷</w:t>
          </w:r>
          <w:r>
            <w:rPr>
              <w:rFonts w:ascii="SimSun" w:hAnsi="SimSun" w:eastAsia="SimSun" w:cs="SimSun"/>
              <w:sz w:val="18"/>
              <w:szCs w:val="18"/>
              <w:spacing w:val="-14"/>
            </w:rPr>
            <w:t xml:space="preserve"> </w:t>
          </w:r>
          <w:r>
            <w:rPr>
              <w:rFonts w:ascii="SimSun" w:hAnsi="SimSun" w:eastAsia="SimSun" w:cs="SimSun"/>
              <w:sz w:val="18"/>
              <w:szCs w:val="18"/>
              <w:b/>
              <w:bCs/>
              <w:spacing w:val="-13"/>
            </w:rPr>
            <w:t>的</w:t>
          </w:r>
          <w:r>
            <w:rPr>
              <w:rFonts w:ascii="SimSun" w:hAnsi="SimSun" w:eastAsia="SimSun" w:cs="SimSun"/>
              <w:sz w:val="18"/>
              <w:szCs w:val="18"/>
              <w:spacing w:val="-25"/>
            </w:rPr>
            <w:t xml:space="preserve"> </w:t>
          </w:r>
          <w:r>
            <w:rPr>
              <w:rFonts w:ascii="SimSun" w:hAnsi="SimSun" w:eastAsia="SimSun" w:cs="SimSun"/>
              <w:sz w:val="18"/>
              <w:szCs w:val="18"/>
              <w:b/>
              <w:bCs/>
              <w:spacing w:val="-13"/>
            </w:rPr>
            <w:t>治</w:t>
          </w:r>
          <w:r>
            <w:rPr>
              <w:rFonts w:ascii="SimSun" w:hAnsi="SimSun" w:eastAsia="SimSun" w:cs="SimSun"/>
              <w:sz w:val="18"/>
              <w:szCs w:val="18"/>
              <w:spacing w:val="-27"/>
            </w:rPr>
            <w:t xml:space="preserve"> </w:t>
          </w:r>
          <w:r>
            <w:rPr>
              <w:rFonts w:ascii="SimSun" w:hAnsi="SimSun" w:eastAsia="SimSun" w:cs="SimSun"/>
              <w:sz w:val="18"/>
              <w:szCs w:val="18"/>
              <w:b/>
              <w:bCs/>
              <w:spacing w:val="-13"/>
            </w:rPr>
            <w:t>理</w:t>
          </w:r>
          <w:r>
            <w:rPr>
              <w:rFonts w:ascii="SimSun" w:hAnsi="SimSun" w:eastAsia="SimSun" w:cs="SimSun"/>
              <w:sz w:val="18"/>
              <w:szCs w:val="18"/>
              <w:spacing w:val="-27"/>
            </w:rPr>
            <w:t xml:space="preserve"> </w:t>
          </w:r>
          <w:r>
            <w:rPr>
              <w:rFonts w:ascii="SimSun" w:hAnsi="SimSun" w:eastAsia="SimSun" w:cs="SimSun"/>
              <w:sz w:val="18"/>
              <w:szCs w:val="18"/>
              <w:b/>
              <w:bCs/>
              <w:spacing w:val="-13"/>
            </w:rPr>
            <w:t>组</w:t>
          </w:r>
          <w:r>
            <w:rPr>
              <w:rFonts w:ascii="SimSun" w:hAnsi="SimSun" w:eastAsia="SimSun" w:cs="SimSun"/>
              <w:sz w:val="18"/>
              <w:szCs w:val="18"/>
              <w:spacing w:val="-26"/>
            </w:rPr>
            <w:t xml:space="preserve"> </w:t>
          </w:r>
          <w:r>
            <w:rPr>
              <w:rFonts w:ascii="SimSun" w:hAnsi="SimSun" w:eastAsia="SimSun" w:cs="SimSun"/>
              <w:sz w:val="18"/>
              <w:szCs w:val="18"/>
              <w:b/>
              <w:bCs/>
              <w:spacing w:val="-13"/>
            </w:rPr>
            <w:t>织</w:t>
          </w:r>
          <w:r>
            <w:rPr>
              <w:rFonts w:ascii="SimSun" w:hAnsi="SimSun" w:eastAsia="SimSun" w:cs="SimSun"/>
              <w:sz w:val="18"/>
              <w:szCs w:val="18"/>
              <w:spacing w:val="-67"/>
            </w:rPr>
            <w:t xml:space="preserve"> </w:t>
          </w:r>
          <w:r>
            <w:rPr>
              <w:rFonts w:ascii="SimSun" w:hAnsi="SimSun" w:eastAsia="SimSun" w:cs="SimSun"/>
              <w:sz w:val="18"/>
              <w:szCs w:val="18"/>
            </w:rPr>
            <w:tab/>
          </w:r>
          <w:r>
            <w:rPr>
              <w:rFonts w:ascii="Times New Roman" w:hAnsi="Times New Roman" w:eastAsia="Times New Roman" w:cs="Times New Roman"/>
              <w:sz w:val="18"/>
              <w:szCs w:val="18"/>
              <w:spacing w:val="5"/>
            </w:rPr>
            <w:t>62</w:t>
          </w:r>
        </w:p>
        <w:p>
          <w:pPr>
            <w:ind w:left="209"/>
            <w:spacing w:before="190" w:line="219" w:lineRule="auto"/>
            <w:tabs>
              <w:tab w:val="right" w:leader="dot" w:pos="390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rPr>
            <w:t>5.1    </w:t>
          </w:r>
          <w:r>
            <w:rPr>
              <w:rFonts w:ascii="SimSun" w:hAnsi="SimSun" w:eastAsia="SimSun" w:cs="SimSun"/>
              <w:sz w:val="18"/>
              <w:szCs w:val="18"/>
              <w:spacing w:val="13"/>
            </w:rPr>
            <w:t>什么是敏捷组织</w:t>
          </w:r>
          <w:r>
            <w:rPr>
              <w:rFonts w:ascii="SimSun" w:hAnsi="SimSun" w:eastAsia="SimSun" w:cs="SimSun"/>
              <w:sz w:val="18"/>
              <w:szCs w:val="18"/>
              <w:spacing w:val="-59"/>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46">
            <w:r>
              <w:rPr>
                <w:rFonts w:ascii="Times New Roman" w:hAnsi="Times New Roman" w:eastAsia="Times New Roman" w:cs="Times New Roman"/>
                <w:sz w:val="18"/>
                <w:szCs w:val="18"/>
                <w:spacing w:val="-9"/>
              </w:rPr>
              <w:t>62</w:t>
            </w:r>
          </w:hyperlink>
        </w:p>
        <w:p>
          <w:pPr>
            <w:ind w:left="209"/>
            <w:spacing w:before="127"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5.2</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15"/>
            </w:rPr>
            <w:t>为什么数据治理需要敏捷组织</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47">
            <w:r>
              <w:rPr>
                <w:rFonts w:ascii="Times New Roman" w:hAnsi="Times New Roman" w:eastAsia="Times New Roman" w:cs="Times New Roman"/>
                <w:sz w:val="18"/>
                <w:szCs w:val="18"/>
                <w:spacing w:val="2"/>
              </w:rPr>
              <w:t>63</w:t>
            </w:r>
          </w:hyperlink>
        </w:p>
        <w:p>
          <w:pPr>
            <w:ind w:left="209"/>
            <w:spacing w:before="136" w:line="219" w:lineRule="auto"/>
            <w:tabs>
              <w:tab w:val="right" w:leader="dot" w:pos="387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5.3    </w:t>
          </w:r>
          <w:r>
            <w:rPr>
              <w:rFonts w:ascii="SimSun" w:hAnsi="SimSun" w:eastAsia="SimSun" w:cs="SimSun"/>
              <w:sz w:val="18"/>
              <w:szCs w:val="18"/>
              <w:spacing w:val="14"/>
            </w:rPr>
            <w:t>如何构建敏捷组织</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48">
            <w:r>
              <w:rPr>
                <w:rFonts w:ascii="Times New Roman" w:hAnsi="Times New Roman" w:eastAsia="Times New Roman" w:cs="Times New Roman"/>
                <w:sz w:val="18"/>
                <w:szCs w:val="18"/>
                <w:spacing w:val="-5"/>
              </w:rPr>
              <w:t>64</w:t>
            </w:r>
          </w:hyperlink>
        </w:p>
        <w:p>
          <w:pPr>
            <w:ind w:left="619"/>
            <w:spacing w:before="107" w:line="220"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5.3.1    </w:t>
          </w:r>
          <w:r>
            <w:rPr>
              <w:rFonts w:ascii="SimSun" w:hAnsi="SimSun" w:eastAsia="SimSun" w:cs="SimSun"/>
              <w:sz w:val="18"/>
              <w:szCs w:val="18"/>
              <w:spacing w:val="-2"/>
            </w:rPr>
            <w:t>以客户为中心</w:t>
          </w:r>
          <w:r>
            <w:rPr>
              <w:rFonts w:ascii="SimSun" w:hAnsi="SimSun" w:eastAsia="SimSun" w:cs="SimSun"/>
              <w:sz w:val="18"/>
              <w:szCs w:val="18"/>
              <w:spacing w:val="49"/>
            </w:rPr>
            <w:t xml:space="preserve"> </w:t>
          </w:r>
          <w:r>
            <w:rPr>
              <w:rFonts w:ascii="SimSun" w:hAnsi="SimSun" w:eastAsia="SimSun" w:cs="SimSun"/>
              <w:sz w:val="18"/>
              <w:szCs w:val="18"/>
            </w:rPr>
            <w:tab/>
          </w:r>
          <w:hyperlink w:history="true" w:anchor="bookmark49">
            <w:r>
              <w:rPr>
                <w:rFonts w:ascii="Times New Roman" w:hAnsi="Times New Roman" w:eastAsia="Times New Roman" w:cs="Times New Roman"/>
                <w:sz w:val="18"/>
                <w:szCs w:val="18"/>
                <w:spacing w:val="1"/>
              </w:rPr>
              <w:t>64</w:t>
            </w:r>
          </w:hyperlink>
        </w:p>
        <w:p>
          <w:pPr>
            <w:ind w:left="619"/>
            <w:spacing w:before="125"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rPr>
            <w:t>5.3.2    </w:t>
          </w:r>
          <w:r>
            <w:rPr>
              <w:rFonts w:ascii="SimSun" w:hAnsi="SimSun" w:eastAsia="SimSun" w:cs="SimSun"/>
              <w:sz w:val="18"/>
              <w:szCs w:val="18"/>
            </w:rPr>
            <w:t>以数据驱动</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50">
            <w:r>
              <w:rPr>
                <w:rFonts w:ascii="Times New Roman" w:hAnsi="Times New Roman" w:eastAsia="Times New Roman" w:cs="Times New Roman"/>
                <w:sz w:val="18"/>
                <w:szCs w:val="18"/>
                <w:spacing w:val="-2"/>
              </w:rPr>
              <w:t>65</w:t>
            </w:r>
          </w:hyperlink>
        </w:p>
        <w:p>
          <w:pPr>
            <w:ind w:left="619"/>
            <w:spacing w:before="137" w:line="220"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rPr>
            <w:t>5.3.3</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重新定义</w:t>
          </w:r>
          <w:r>
            <w:rPr>
              <w:rFonts w:ascii="SimSun" w:hAnsi="SimSun" w:eastAsia="SimSun" w:cs="SimSun"/>
              <w:sz w:val="18"/>
              <w:szCs w:val="18"/>
              <w:spacing w:val="35"/>
            </w:rPr>
            <w:t xml:space="preserve"> </w:t>
          </w:r>
          <w:r>
            <w:rPr>
              <w:rFonts w:ascii="SimSun" w:hAnsi="SimSun" w:eastAsia="SimSun" w:cs="SimSun"/>
              <w:sz w:val="18"/>
              <w:szCs w:val="18"/>
            </w:rPr>
            <w:t>IT</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51">
            <w:r>
              <w:rPr>
                <w:rFonts w:ascii="Times New Roman" w:hAnsi="Times New Roman" w:eastAsia="Times New Roman" w:cs="Times New Roman"/>
                <w:sz w:val="18"/>
                <w:szCs w:val="18"/>
                <w:spacing w:val="2"/>
              </w:rPr>
              <w:t>66</w:t>
            </w:r>
          </w:hyperlink>
        </w:p>
        <w:p>
          <w:pPr>
            <w:ind w:left="619"/>
            <w:spacing w:before="115"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5.3.4</w:t>
          </w:r>
          <w:r>
            <w:rPr>
              <w:rFonts w:ascii="Times New Roman" w:hAnsi="Times New Roman" w:eastAsia="Times New Roman" w:cs="Times New Roman"/>
              <w:sz w:val="18"/>
              <w:szCs w:val="18"/>
              <w:spacing w:val="14"/>
              <w:w w:val="102"/>
            </w:rPr>
            <w:t xml:space="preserve">   </w:t>
          </w:r>
          <w:r>
            <w:rPr>
              <w:rFonts w:ascii="SimSun" w:hAnsi="SimSun" w:eastAsia="SimSun" w:cs="SimSun"/>
              <w:sz w:val="18"/>
              <w:szCs w:val="18"/>
              <w:spacing w:val="4"/>
            </w:rPr>
            <w:t>业务与</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深度融合</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52">
            <w:r>
              <w:rPr>
                <w:rFonts w:ascii="Times New Roman" w:hAnsi="Times New Roman" w:eastAsia="Times New Roman" w:cs="Times New Roman"/>
                <w:sz w:val="18"/>
                <w:szCs w:val="18"/>
                <w:spacing w:val="1"/>
              </w:rPr>
              <w:t>67</w:t>
            </w:r>
          </w:hyperlink>
        </w:p>
        <w:p>
          <w:pPr>
            <w:ind w:left="619"/>
            <w:spacing w:before="136" w:line="184" w:lineRule="auto"/>
            <w:tabs>
              <w:tab w:val="right" w:leader="dot" w:pos="388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5.3.5</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
            </w:rPr>
            <w:t>培养复合型人才</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53">
            <w:r>
              <w:rPr>
                <w:rFonts w:ascii="Times New Roman" w:hAnsi="Times New Roman" w:eastAsia="Times New Roman" w:cs="Times New Roman"/>
                <w:sz w:val="18"/>
                <w:szCs w:val="18"/>
                <w:spacing w:val="-2"/>
              </w:rPr>
              <w:t>68</w:t>
            </w:r>
          </w:hyperlink>
        </w:p>
      </w:sdtContent>
    </w:sdt>
    <w:p>
      <w:pPr>
        <w:pStyle w:val="BodyText"/>
        <w:spacing w:line="14" w:lineRule="auto"/>
        <w:rPr>
          <w:sz w:val="2"/>
        </w:rPr>
      </w:pPr>
      <w:r>
        <w:rPr>
          <w:sz w:val="2"/>
          <w:szCs w:val="2"/>
        </w:rPr>
        <w:br w:type="column"/>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667"/>
            <w:spacing w:before="1" w:line="218" w:lineRule="auto"/>
            <w:tabs>
              <w:tab w:val="right" w:leader="dot" w:pos="390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7.2.1</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2"/>
            </w:rPr>
            <w:t>数据思维和认知现状</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54">
            <w:r>
              <w:rPr>
                <w:rFonts w:ascii="Times New Roman" w:hAnsi="Times New Roman" w:eastAsia="Times New Roman" w:cs="Times New Roman"/>
                <w:sz w:val="18"/>
                <w:szCs w:val="18"/>
                <w:spacing w:val="-6"/>
              </w:rPr>
              <w:t>85</w:t>
            </w:r>
          </w:hyperlink>
        </w:p>
        <w:p>
          <w:pPr>
            <w:ind w:left="667"/>
            <w:spacing w:before="116" w:line="219" w:lineRule="auto"/>
            <w:tabs>
              <w:tab w:val="right" w:leader="dot" w:pos="391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7.2.2</w:t>
          </w:r>
          <w:r>
            <w:rPr>
              <w:rFonts w:ascii="Times New Roman" w:hAnsi="Times New Roman" w:eastAsia="Times New Roman" w:cs="Times New Roman"/>
              <w:sz w:val="18"/>
              <w:szCs w:val="18"/>
              <w:spacing w:val="12"/>
              <w:w w:val="102"/>
            </w:rPr>
            <w:t xml:space="preserve">   </w:t>
          </w:r>
          <w:r>
            <w:rPr>
              <w:rFonts w:ascii="SimSun" w:hAnsi="SimSun" w:eastAsia="SimSun" w:cs="SimSun"/>
              <w:sz w:val="18"/>
              <w:szCs w:val="18"/>
            </w:rPr>
            <w:t>IT</w:t>
          </w:r>
          <w:r>
            <w:rPr>
              <w:rFonts w:ascii="SimSun" w:hAnsi="SimSun" w:eastAsia="SimSun" w:cs="SimSun"/>
              <w:sz w:val="18"/>
              <w:szCs w:val="18"/>
              <w:spacing w:val="7"/>
            </w:rPr>
            <w:t>系统现状</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55">
            <w:r>
              <w:rPr>
                <w:rFonts w:ascii="Times New Roman" w:hAnsi="Times New Roman" w:eastAsia="Times New Roman" w:cs="Times New Roman"/>
                <w:sz w:val="18"/>
                <w:szCs w:val="18"/>
              </w:rPr>
              <w:t>85</w:t>
            </w:r>
          </w:hyperlink>
        </w:p>
        <w:p>
          <w:pPr>
            <w:ind w:left="667"/>
            <w:spacing w:before="116" w:line="219" w:lineRule="auto"/>
            <w:tabs>
              <w:tab w:val="right" w:leader="dot" w:pos="390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7.2.3</w:t>
          </w:r>
          <w:r>
            <w:rPr>
              <w:rFonts w:ascii="Times New Roman" w:hAnsi="Times New Roman" w:eastAsia="Times New Roman" w:cs="Times New Roman"/>
              <w:sz w:val="18"/>
              <w:szCs w:val="18"/>
              <w:spacing w:val="16"/>
              <w:w w:val="102"/>
            </w:rPr>
            <w:t xml:space="preserve">   </w:t>
          </w:r>
          <w:r>
            <w:rPr>
              <w:rFonts w:ascii="SimSun" w:hAnsi="SimSun" w:eastAsia="SimSun" w:cs="SimSun"/>
              <w:sz w:val="18"/>
              <w:szCs w:val="18"/>
              <w:spacing w:val="1"/>
            </w:rPr>
            <w:t>数据分布现状</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56">
            <w:r>
              <w:rPr>
                <w:rFonts w:ascii="Times New Roman" w:hAnsi="Times New Roman" w:eastAsia="Times New Roman" w:cs="Times New Roman"/>
                <w:sz w:val="18"/>
                <w:szCs w:val="18"/>
                <w:spacing w:val="-6"/>
              </w:rPr>
              <w:t>86</w:t>
            </w:r>
          </w:hyperlink>
        </w:p>
        <w:p>
          <w:pPr>
            <w:ind w:left="667"/>
            <w:spacing w:before="127" w:line="219" w:lineRule="auto"/>
            <w:tabs>
              <w:tab w:val="right" w:leader="dot" w:pos="390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7.2.4</w:t>
          </w:r>
          <w:r>
            <w:rPr>
              <w:rFonts w:ascii="Times New Roman" w:hAnsi="Times New Roman" w:eastAsia="Times New Roman" w:cs="Times New Roman"/>
              <w:sz w:val="18"/>
              <w:szCs w:val="18"/>
              <w:spacing w:val="13"/>
              <w:w w:val="102"/>
            </w:rPr>
            <w:t xml:space="preserve">   </w:t>
          </w:r>
          <w:r>
            <w:rPr>
              <w:rFonts w:ascii="SimSun" w:hAnsi="SimSun" w:eastAsia="SimSun" w:cs="SimSun"/>
              <w:sz w:val="18"/>
              <w:szCs w:val="18"/>
              <w:spacing w:val="1"/>
            </w:rPr>
            <w:t>数据管理现状</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57">
            <w:r>
              <w:rPr>
                <w:rFonts w:ascii="Times New Roman" w:hAnsi="Times New Roman" w:eastAsia="Times New Roman" w:cs="Times New Roman"/>
                <w:sz w:val="18"/>
                <w:szCs w:val="18"/>
                <w:spacing w:val="-3"/>
              </w:rPr>
              <w:t>86</w:t>
            </w:r>
          </w:hyperlink>
        </w:p>
        <w:p>
          <w:pPr>
            <w:ind w:left="667"/>
            <w:spacing w:before="107" w:line="219" w:lineRule="auto"/>
            <w:tabs>
              <w:tab w:val="right" w:leader="dot" w:pos="390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7.2.5</w:t>
          </w:r>
          <w:r>
            <w:rPr>
              <w:rFonts w:ascii="Times New Roman" w:hAnsi="Times New Roman" w:eastAsia="Times New Roman" w:cs="Times New Roman"/>
              <w:sz w:val="18"/>
              <w:szCs w:val="18"/>
              <w:spacing w:val="13"/>
              <w:w w:val="102"/>
            </w:rPr>
            <w:t xml:space="preserve">   </w:t>
          </w:r>
          <w:r>
            <w:rPr>
              <w:rFonts w:ascii="SimSun" w:hAnsi="SimSun" w:eastAsia="SimSun" w:cs="SimSun"/>
              <w:sz w:val="18"/>
              <w:szCs w:val="18"/>
              <w:spacing w:val="1"/>
            </w:rPr>
            <w:t>数据质量现状</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58">
            <w:r>
              <w:rPr>
                <w:rFonts w:ascii="Times New Roman" w:hAnsi="Times New Roman" w:eastAsia="Times New Roman" w:cs="Times New Roman"/>
                <w:sz w:val="18"/>
                <w:szCs w:val="18"/>
                <w:spacing w:val="-3"/>
              </w:rPr>
              <w:t>88</w:t>
            </w:r>
          </w:hyperlink>
        </w:p>
        <w:p>
          <w:pPr>
            <w:ind w:left="207"/>
            <w:spacing w:before="137" w:line="220" w:lineRule="auto"/>
            <w:tabs>
              <w:tab w:val="right" w:leader="dot" w:pos="388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7.3</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5"/>
            </w:rPr>
            <w:t>确定目标</w:t>
          </w:r>
          <w:r>
            <w:rPr>
              <w:rFonts w:ascii="SimSun" w:hAnsi="SimSun" w:eastAsia="SimSun" w:cs="SimSun"/>
              <w:sz w:val="18"/>
              <w:szCs w:val="18"/>
              <w:spacing w:val="-64"/>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59">
            <w:r>
              <w:rPr>
                <w:rFonts w:ascii="Times New Roman" w:hAnsi="Times New Roman" w:eastAsia="Times New Roman" w:cs="Times New Roman"/>
                <w:sz w:val="18"/>
                <w:szCs w:val="18"/>
                <w:spacing w:val="-3"/>
              </w:rPr>
              <w:t>89</w:t>
            </w:r>
          </w:hyperlink>
        </w:p>
        <w:p>
          <w:pPr>
            <w:ind w:left="207"/>
            <w:spacing w:before="114" w:line="219" w:lineRule="auto"/>
            <w:tabs>
              <w:tab w:val="right" w:leader="dot" w:pos="389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7.4</w:t>
          </w:r>
          <w:r>
            <w:rPr>
              <w:rFonts w:ascii="Times New Roman" w:hAnsi="Times New Roman" w:eastAsia="Times New Roman" w:cs="Times New Roman"/>
              <w:sz w:val="18"/>
              <w:szCs w:val="18"/>
              <w:spacing w:val="11"/>
              <w:w w:val="101"/>
            </w:rPr>
            <w:t xml:space="preserve">    </w:t>
          </w:r>
          <w:r>
            <w:rPr>
              <w:rFonts w:ascii="SimSun" w:hAnsi="SimSun" w:eastAsia="SimSun" w:cs="SimSun"/>
              <w:sz w:val="18"/>
              <w:szCs w:val="18"/>
              <w:spacing w:val="14"/>
            </w:rPr>
            <w:t>本章小结</w:t>
          </w:r>
          <w:r>
            <w:rPr>
              <w:rFonts w:ascii="SimSun" w:hAnsi="SimSun" w:eastAsia="SimSun" w:cs="SimSun"/>
              <w:sz w:val="18"/>
              <w:szCs w:val="18"/>
              <w:spacing w:val="-70"/>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60">
            <w:r>
              <w:rPr>
                <w:rFonts w:ascii="Times New Roman" w:hAnsi="Times New Roman" w:eastAsia="Times New Roman" w:cs="Times New Roman"/>
                <w:sz w:val="18"/>
                <w:szCs w:val="18"/>
                <w:spacing w:val="-2"/>
              </w:rPr>
              <w:t>90</w:t>
            </w:r>
          </w:hyperlink>
        </w:p>
      </w:sdtContent>
    </w:sdt>
    <w:p>
      <w:pPr>
        <w:pStyle w:val="BodyText"/>
        <w:spacing w:line="313" w:lineRule="auto"/>
        <w:rPr/>
      </w:pPr>
      <w:r/>
    </w:p>
    <w:p>
      <w:pPr>
        <w:spacing w:before="58" w:line="218" w:lineRule="auto"/>
        <w:rPr>
          <w:rFonts w:ascii="Times New Roman" w:hAnsi="Times New Roman" w:eastAsia="Times New Roman" w:cs="Times New Roman"/>
          <w:sz w:val="18"/>
          <w:szCs w:val="18"/>
        </w:rPr>
      </w:pPr>
      <w:r>
        <w:rPr>
          <w:rFonts w:ascii="SimSun" w:hAnsi="SimSun" w:eastAsia="SimSun" w:cs="SimSun"/>
          <w:sz w:val="18"/>
          <w:szCs w:val="18"/>
          <w:b/>
          <w:bCs/>
          <w:spacing w:val="-11"/>
        </w:rPr>
        <w:t>第</w:t>
      </w:r>
      <w:r>
        <w:rPr>
          <w:rFonts w:ascii="SimSun" w:hAnsi="SimSun" w:eastAsia="SimSun" w:cs="SimSun"/>
          <w:sz w:val="18"/>
          <w:szCs w:val="18"/>
          <w:spacing w:val="33"/>
        </w:rPr>
        <w:t xml:space="preserve"> </w:t>
      </w:r>
      <w:r>
        <w:rPr>
          <w:rFonts w:ascii="SimSun" w:hAnsi="SimSun" w:eastAsia="SimSun" w:cs="SimSun"/>
          <w:sz w:val="18"/>
          <w:szCs w:val="18"/>
          <w:b/>
          <w:bCs/>
          <w:spacing w:val="-11"/>
        </w:rPr>
        <w:t>8</w:t>
      </w:r>
      <w:r>
        <w:rPr>
          <w:rFonts w:ascii="SimSun" w:hAnsi="SimSun" w:eastAsia="SimSun" w:cs="SimSun"/>
          <w:sz w:val="18"/>
          <w:szCs w:val="18"/>
          <w:spacing w:val="26"/>
        </w:rPr>
        <w:t xml:space="preserve"> </w:t>
      </w:r>
      <w:r>
        <w:rPr>
          <w:rFonts w:ascii="SimSun" w:hAnsi="SimSun" w:eastAsia="SimSun" w:cs="SimSun"/>
          <w:sz w:val="18"/>
          <w:szCs w:val="18"/>
          <w:b/>
          <w:bCs/>
          <w:spacing w:val="-11"/>
        </w:rPr>
        <w:t>章</w:t>
      </w:r>
      <w:r>
        <w:rPr>
          <w:rFonts w:ascii="SimSun" w:hAnsi="SimSun" w:eastAsia="SimSun" w:cs="SimSun"/>
          <w:sz w:val="18"/>
          <w:szCs w:val="18"/>
          <w:spacing w:val="57"/>
        </w:rPr>
        <w:t xml:space="preserve"> </w:t>
      </w:r>
      <w:r>
        <w:rPr>
          <w:rFonts w:ascii="SimSun" w:hAnsi="SimSun" w:eastAsia="SimSun" w:cs="SimSun"/>
          <w:sz w:val="18"/>
          <w:szCs w:val="18"/>
          <w:b/>
          <w:bCs/>
          <w:spacing w:val="-11"/>
        </w:rPr>
        <w:t>数</w:t>
      </w:r>
      <w:r>
        <w:rPr>
          <w:rFonts w:ascii="SimSun" w:hAnsi="SimSun" w:eastAsia="SimSun" w:cs="SimSun"/>
          <w:sz w:val="18"/>
          <w:szCs w:val="18"/>
          <w:spacing w:val="-24"/>
        </w:rPr>
        <w:t xml:space="preserve"> </w:t>
      </w:r>
      <w:r>
        <w:rPr>
          <w:rFonts w:ascii="SimSun" w:hAnsi="SimSun" w:eastAsia="SimSun" w:cs="SimSun"/>
          <w:sz w:val="18"/>
          <w:szCs w:val="18"/>
          <w:b/>
          <w:bCs/>
          <w:spacing w:val="-11"/>
        </w:rPr>
        <w:t>据</w:t>
      </w:r>
      <w:r>
        <w:rPr>
          <w:rFonts w:ascii="SimSun" w:hAnsi="SimSun" w:eastAsia="SimSun" w:cs="SimSun"/>
          <w:sz w:val="18"/>
          <w:szCs w:val="18"/>
          <w:spacing w:val="-11"/>
        </w:rPr>
        <w:t xml:space="preserve"> </w:t>
      </w:r>
      <w:r>
        <w:rPr>
          <w:rFonts w:ascii="SimSun" w:hAnsi="SimSun" w:eastAsia="SimSun" w:cs="SimSun"/>
          <w:sz w:val="18"/>
          <w:szCs w:val="18"/>
          <w:b/>
          <w:bCs/>
          <w:spacing w:val="-11"/>
        </w:rPr>
        <w:t>治</w:t>
      </w:r>
      <w:r>
        <w:rPr>
          <w:rFonts w:ascii="SimSun" w:hAnsi="SimSun" w:eastAsia="SimSun" w:cs="SimSun"/>
          <w:sz w:val="18"/>
          <w:szCs w:val="18"/>
          <w:spacing w:val="-21"/>
        </w:rPr>
        <w:t xml:space="preserve"> </w:t>
      </w:r>
      <w:r>
        <w:rPr>
          <w:rFonts w:ascii="SimSun" w:hAnsi="SimSun" w:eastAsia="SimSun" w:cs="SimSun"/>
          <w:sz w:val="18"/>
          <w:szCs w:val="18"/>
          <w:b/>
          <w:bCs/>
          <w:spacing w:val="-11"/>
        </w:rPr>
        <w:t>理</w:t>
      </w:r>
      <w:r>
        <w:rPr>
          <w:rFonts w:ascii="SimSun" w:hAnsi="SimSun" w:eastAsia="SimSun" w:cs="SimSun"/>
          <w:sz w:val="18"/>
          <w:szCs w:val="18"/>
          <w:spacing w:val="-17"/>
        </w:rPr>
        <w:t xml:space="preserve"> </w:t>
      </w:r>
      <w:r>
        <w:rPr>
          <w:rFonts w:ascii="SimSun" w:hAnsi="SimSun" w:eastAsia="SimSun" w:cs="SimSun"/>
          <w:sz w:val="18"/>
          <w:szCs w:val="18"/>
          <w:b/>
          <w:bCs/>
          <w:spacing w:val="-11"/>
        </w:rPr>
        <w:t>能</w:t>
      </w:r>
      <w:r>
        <w:rPr>
          <w:rFonts w:ascii="SimSun" w:hAnsi="SimSun" w:eastAsia="SimSun" w:cs="SimSun"/>
          <w:sz w:val="18"/>
          <w:szCs w:val="18"/>
          <w:spacing w:val="-20"/>
        </w:rPr>
        <w:t xml:space="preserve"> </w:t>
      </w:r>
      <w:r>
        <w:rPr>
          <w:rFonts w:ascii="SimSun" w:hAnsi="SimSun" w:eastAsia="SimSun" w:cs="SimSun"/>
          <w:sz w:val="18"/>
          <w:szCs w:val="18"/>
          <w:b/>
          <w:bCs/>
          <w:spacing w:val="-11"/>
        </w:rPr>
        <w:t>力</w:t>
      </w:r>
      <w:r>
        <w:rPr>
          <w:rFonts w:ascii="SimSun" w:hAnsi="SimSun" w:eastAsia="SimSun" w:cs="SimSun"/>
          <w:sz w:val="18"/>
          <w:szCs w:val="18"/>
          <w:spacing w:val="-22"/>
        </w:rPr>
        <w:t xml:space="preserve"> </w:t>
      </w:r>
      <w:r>
        <w:rPr>
          <w:rFonts w:ascii="SimSun" w:hAnsi="SimSun" w:eastAsia="SimSun" w:cs="SimSun"/>
          <w:sz w:val="18"/>
          <w:szCs w:val="18"/>
          <w:b/>
          <w:bCs/>
          <w:spacing w:val="-11"/>
        </w:rPr>
        <w:t>成</w:t>
      </w:r>
      <w:r>
        <w:rPr>
          <w:rFonts w:ascii="SimSun" w:hAnsi="SimSun" w:eastAsia="SimSun" w:cs="SimSun"/>
          <w:sz w:val="18"/>
          <w:szCs w:val="18"/>
          <w:spacing w:val="-20"/>
        </w:rPr>
        <w:t xml:space="preserve"> </w:t>
      </w:r>
      <w:r>
        <w:rPr>
          <w:rFonts w:ascii="SimSun" w:hAnsi="SimSun" w:eastAsia="SimSun" w:cs="SimSun"/>
          <w:sz w:val="18"/>
          <w:szCs w:val="18"/>
          <w:b/>
          <w:bCs/>
          <w:spacing w:val="-11"/>
        </w:rPr>
        <w:t>熟</w:t>
      </w:r>
      <w:r>
        <w:rPr>
          <w:rFonts w:ascii="SimSun" w:hAnsi="SimSun" w:eastAsia="SimSun" w:cs="SimSun"/>
          <w:sz w:val="18"/>
          <w:szCs w:val="18"/>
          <w:spacing w:val="-24"/>
        </w:rPr>
        <w:t xml:space="preserve"> </w:t>
      </w:r>
      <w:r>
        <w:rPr>
          <w:rFonts w:ascii="SimSun" w:hAnsi="SimSun" w:eastAsia="SimSun" w:cs="SimSun"/>
          <w:sz w:val="18"/>
          <w:szCs w:val="18"/>
          <w:b/>
          <w:bCs/>
          <w:spacing w:val="-11"/>
        </w:rPr>
        <w:t>度</w:t>
      </w:r>
      <w:r>
        <w:rPr>
          <w:rFonts w:ascii="SimSun" w:hAnsi="SimSun" w:eastAsia="SimSun" w:cs="SimSun"/>
          <w:sz w:val="18"/>
          <w:szCs w:val="18"/>
          <w:spacing w:val="-24"/>
        </w:rPr>
        <w:t xml:space="preserve"> </w:t>
      </w:r>
      <w:r>
        <w:rPr>
          <w:rFonts w:ascii="SimSun" w:hAnsi="SimSun" w:eastAsia="SimSun" w:cs="SimSun"/>
          <w:sz w:val="18"/>
          <w:szCs w:val="18"/>
          <w:b/>
          <w:bCs/>
          <w:spacing w:val="-11"/>
        </w:rPr>
        <w:t>评</w:t>
      </w:r>
      <w:r>
        <w:rPr>
          <w:rFonts w:ascii="SimSun" w:hAnsi="SimSun" w:eastAsia="SimSun" w:cs="SimSun"/>
          <w:sz w:val="18"/>
          <w:szCs w:val="18"/>
          <w:spacing w:val="-23"/>
        </w:rPr>
        <w:t xml:space="preserve"> </w:t>
      </w:r>
      <w:r>
        <w:rPr>
          <w:rFonts w:ascii="SimSun" w:hAnsi="SimSun" w:eastAsia="SimSun" w:cs="SimSun"/>
          <w:sz w:val="18"/>
          <w:szCs w:val="18"/>
          <w:b/>
          <w:bCs/>
          <w:spacing w:val="-11"/>
        </w:rPr>
        <w:t>估</w:t>
      </w:r>
      <w:r>
        <w:rPr>
          <w:rFonts w:ascii="SimSun" w:hAnsi="SimSun" w:eastAsia="SimSun" w:cs="SimSun"/>
          <w:sz w:val="18"/>
          <w:szCs w:val="18"/>
          <w:spacing w:val="-66"/>
        </w:rPr>
        <w:t xml:space="preserve"> </w:t>
      </w:r>
      <w:r>
        <w:rPr>
          <w:rFonts w:ascii="Times New Roman" w:hAnsi="Times New Roman" w:eastAsia="Times New Roman" w:cs="Times New Roman"/>
          <w:sz w:val="18"/>
          <w:szCs w:val="18"/>
          <w:spacing w:val="-11"/>
        </w:rPr>
        <w:t>……91</w:t>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207"/>
            <w:spacing w:before="200" w:line="218" w:lineRule="auto"/>
            <w:tabs>
              <w:tab w:val="right" w:leader="dot" w:pos="391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8.1    </w:t>
          </w:r>
          <w:r>
            <w:rPr>
              <w:rFonts w:ascii="SimSun" w:hAnsi="SimSun" w:eastAsia="SimSun" w:cs="SimSun"/>
              <w:sz w:val="18"/>
              <w:szCs w:val="18"/>
              <w:spacing w:val="15"/>
            </w:rPr>
            <w:t>数据治理能力成熟度评估模型</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61">
            <w:r>
              <w:rPr>
                <w:rFonts w:ascii="Times New Roman" w:hAnsi="Times New Roman" w:eastAsia="Times New Roman" w:cs="Times New Roman"/>
                <w:sz w:val="18"/>
                <w:szCs w:val="18"/>
                <w:spacing w:val="3"/>
              </w:rPr>
              <w:t>91</w:t>
            </w:r>
          </w:hyperlink>
        </w:p>
        <w:p>
          <w:pPr>
            <w:ind w:left="667"/>
            <w:spacing w:before="119" w:line="215" w:lineRule="auto"/>
            <w:tabs>
              <w:tab w:val="right" w:leader="dot" w:pos="39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8.1.1</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rPr>
            <w:t>DMM</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模型</w:t>
          </w:r>
          <w:r>
            <w:rPr>
              <w:rFonts w:ascii="SimSun" w:hAnsi="SimSun" w:eastAsia="SimSun" w:cs="SimSun"/>
              <w:sz w:val="18"/>
              <w:szCs w:val="18"/>
              <w:spacing w:val="-72"/>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62">
            <w:r>
              <w:rPr>
                <w:rFonts w:ascii="Times New Roman" w:hAnsi="Times New Roman" w:eastAsia="Times New Roman" w:cs="Times New Roman"/>
                <w:sz w:val="18"/>
                <w:szCs w:val="18"/>
                <w:spacing w:val="-2"/>
              </w:rPr>
              <w:t>92</w:t>
            </w:r>
          </w:hyperlink>
        </w:p>
      </w:sdtContent>
    </w:sdt>
    <w:p>
      <w:pPr>
        <w:spacing w:line="215" w:lineRule="auto"/>
        <w:sectPr>
          <w:type w:val="continuous"/>
          <w:pgSz w:w="9370" w:h="13090"/>
          <w:pgMar w:top="400" w:right="886" w:bottom="0" w:left="340" w:header="0" w:footer="0" w:gutter="0"/>
          <w:cols w:equalWidth="0" w:num="2">
            <w:col w:w="4123" w:space="100"/>
            <w:col w:w="3921" w:space="0"/>
          </w:cols>
        </w:sectPr>
        <w:rPr>
          <w:rFonts w:ascii="Times New Roman" w:hAnsi="Times New Roman" w:eastAsia="Times New Roman" w:cs="Times New Roman"/>
          <w:sz w:val="18"/>
          <w:szCs w:val="18"/>
        </w:rPr>
      </w:pPr>
    </w:p>
    <w:p>
      <w:pPr>
        <w:ind w:right="16"/>
        <w:spacing w:before="45" w:line="185" w:lineRule="auto"/>
        <w:jc w:val="right"/>
        <w:rPr>
          <w:rFonts w:ascii="Times New Roman" w:hAnsi="Times New Roman" w:eastAsia="Times New Roman" w:cs="Times New Roman"/>
          <w:sz w:val="20"/>
          <w:szCs w:val="20"/>
        </w:rPr>
      </w:pPr>
      <w:bookmarkStart w:name="bookmark11" w:id="3"/>
      <w:bookmarkEnd w:id="3"/>
      <w:r>
        <w:rPr>
          <w:rFonts w:ascii="Times New Roman" w:hAnsi="Times New Roman" w:eastAsia="Times New Roman" w:cs="Times New Roman"/>
          <w:sz w:val="20"/>
          <w:szCs w:val="20"/>
          <w:spacing w:val="-1"/>
        </w:rPr>
        <w:t>XI</w:t>
      </w:r>
    </w:p>
    <w:p>
      <w:pPr>
        <w:spacing w:before="26"/>
        <w:rPr/>
      </w:pPr>
      <w:r/>
    </w:p>
    <w:p>
      <w:pPr>
        <w:spacing w:before="25"/>
        <w:rPr/>
      </w:pPr>
      <w:r/>
    </w:p>
    <w:p>
      <w:pPr>
        <w:sectPr>
          <w:pgSz w:w="9400" w:h="13100"/>
          <w:pgMar w:top="400" w:right="593" w:bottom="0" w:left="622" w:header="0" w:footer="0" w:gutter="0"/>
          <w:cols w:equalWidth="0" w:num="1">
            <w:col w:w="8184" w:space="0"/>
          </w:cols>
        </w:sectPr>
        <w:rPr/>
      </w:pPr>
    </w:p>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677"/>
            <w:spacing w:before="42" w:line="188" w:lineRule="auto"/>
            <w:tabs>
              <w:tab w:val="right" w:leader="dot" w:pos="3948"/>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8.1.2</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spacing w:val="-6"/>
            </w:rPr>
            <w:t>DCMM</w:t>
          </w:r>
          <w:r>
            <w:rPr>
              <w:rFonts w:ascii="Times New Roman" w:hAnsi="Times New Roman" w:eastAsia="Times New Roman" w:cs="Times New Roman"/>
              <w:sz w:val="20"/>
              <w:szCs w:val="20"/>
              <w:spacing w:val="-24"/>
            </w:rPr>
            <w:t xml:space="preserve"> </w:t>
          </w:r>
          <w:r>
            <w:rPr>
              <w:rFonts w:ascii="Times New Roman" w:hAnsi="Times New Roman" w:eastAsia="Times New Roman" w:cs="Times New Roman"/>
              <w:sz w:val="20"/>
              <w:szCs w:val="20"/>
            </w:rPr>
            <w:tab/>
          </w:r>
          <w:hyperlink w:history="true" w:anchor="bookmark64">
            <w:r>
              <w:rPr>
                <w:rFonts w:ascii="Times New Roman" w:hAnsi="Times New Roman" w:eastAsia="Times New Roman" w:cs="Times New Roman"/>
                <w:sz w:val="20"/>
                <w:szCs w:val="20"/>
              </w:rPr>
              <w:t>95</w:t>
            </w:r>
          </w:hyperlink>
        </w:p>
      </w:sdtContent>
    </w:sdt>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207"/>
            <w:spacing w:before="116" w:line="218" w:lineRule="auto"/>
            <w:tabs>
              <w:tab w:val="right" w:leader="dot" w:pos="3938"/>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8.2</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3"/>
            </w:rPr>
            <w:t>开展 </w:t>
          </w:r>
          <w:r>
            <w:rPr>
              <w:rFonts w:ascii="Times New Roman" w:hAnsi="Times New Roman" w:eastAsia="Times New Roman" w:cs="Times New Roman"/>
              <w:sz w:val="20"/>
              <w:szCs w:val="20"/>
              <w:spacing w:val="-3"/>
            </w:rPr>
            <w:t>DCMM</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评估</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65">
            <w:r>
              <w:rPr>
                <w:rFonts w:ascii="Times New Roman" w:hAnsi="Times New Roman" w:eastAsia="Times New Roman" w:cs="Times New Roman"/>
                <w:sz w:val="20"/>
                <w:szCs w:val="20"/>
              </w:rPr>
              <w:t>98</w:t>
            </w:r>
          </w:hyperlink>
        </w:p>
        <w:p>
          <w:pPr>
            <w:ind w:left="677"/>
            <w:spacing w:before="66" w:line="220" w:lineRule="auto"/>
            <w:tabs>
              <w:tab w:val="right" w:leader="dot" w:pos="3878"/>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8.2.1</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9"/>
            </w:rPr>
            <w:t>启动阶段</w:t>
          </w:r>
          <w:r>
            <w:rPr>
              <w:rFonts w:ascii="SimSun" w:hAnsi="SimSun" w:eastAsia="SimSun" w:cs="SimSun"/>
              <w:sz w:val="20"/>
              <w:szCs w:val="20"/>
              <w:spacing w:val="-76"/>
            </w:rPr>
            <w:t xml:space="preserve"> </w:t>
          </w:r>
          <w:r>
            <w:rPr>
              <w:rFonts w:ascii="SimSun" w:hAnsi="SimSun" w:eastAsia="SimSun" w:cs="SimSun"/>
              <w:sz w:val="20"/>
              <w:szCs w:val="20"/>
            </w:rPr>
            <w:tab/>
          </w:r>
          <w:hyperlink w:history="true" w:anchor="bookmark66">
            <w:r>
              <w:rPr>
                <w:rFonts w:ascii="Times New Roman" w:hAnsi="Times New Roman" w:eastAsia="Times New Roman" w:cs="Times New Roman"/>
                <w:sz w:val="20"/>
                <w:szCs w:val="20"/>
              </w:rPr>
              <w:t>98</w:t>
            </w:r>
          </w:hyperlink>
        </w:p>
        <w:p>
          <w:pPr>
            <w:ind w:left="677"/>
            <w:spacing w:before="91" w:line="220" w:lineRule="auto"/>
            <w:tabs>
              <w:tab w:val="right" w:leader="dot" w:pos="3938"/>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8.2.2   </w:t>
          </w:r>
          <w:r>
            <w:rPr>
              <w:rFonts w:ascii="SimSun" w:hAnsi="SimSun" w:eastAsia="SimSun" w:cs="SimSun"/>
              <w:sz w:val="20"/>
              <w:szCs w:val="20"/>
              <w:spacing w:val="-6"/>
            </w:rPr>
            <w:t>宣贯阶段</w:t>
          </w:r>
          <w:r>
            <w:rPr>
              <w:rFonts w:ascii="SimSun" w:hAnsi="SimSun" w:eastAsia="SimSun" w:cs="SimSun"/>
              <w:sz w:val="20"/>
              <w:szCs w:val="20"/>
              <w:spacing w:val="-70"/>
            </w:rPr>
            <w:t xml:space="preserve"> </w:t>
          </w:r>
          <w:r>
            <w:rPr>
              <w:rFonts w:ascii="SimSun" w:hAnsi="SimSun" w:eastAsia="SimSun" w:cs="SimSun"/>
              <w:sz w:val="20"/>
              <w:szCs w:val="20"/>
            </w:rPr>
            <w:tab/>
          </w:r>
          <w:hyperlink w:history="true" w:anchor="bookmark67">
            <w:r>
              <w:rPr>
                <w:rFonts w:ascii="Times New Roman" w:hAnsi="Times New Roman" w:eastAsia="Times New Roman" w:cs="Times New Roman"/>
                <w:sz w:val="20"/>
                <w:szCs w:val="20"/>
              </w:rPr>
              <w:t>99</w:t>
            </w:r>
          </w:hyperlink>
        </w:p>
        <w:p>
          <w:pPr>
            <w:ind w:left="677"/>
            <w:spacing w:before="70" w:line="218" w:lineRule="auto"/>
            <w:tabs>
              <w:tab w:val="right" w:leader="dot" w:pos="3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8.2.3   </w:t>
          </w:r>
          <w:r>
            <w:rPr>
              <w:rFonts w:ascii="SimSun" w:hAnsi="SimSun" w:eastAsia="SimSun" w:cs="SimSun"/>
              <w:sz w:val="20"/>
              <w:szCs w:val="20"/>
              <w:spacing w:val="-6"/>
            </w:rPr>
            <w:t>评估阶段</w:t>
          </w:r>
          <w:r>
            <w:rPr>
              <w:rFonts w:ascii="SimSun" w:hAnsi="SimSun" w:eastAsia="SimSun" w:cs="SimSun"/>
              <w:sz w:val="20"/>
              <w:szCs w:val="20"/>
              <w:spacing w:val="-70"/>
            </w:rPr>
            <w:t xml:space="preserve"> </w:t>
          </w:r>
          <w:r>
            <w:rPr>
              <w:rFonts w:ascii="SimSun" w:hAnsi="SimSun" w:eastAsia="SimSun" w:cs="SimSun"/>
              <w:sz w:val="20"/>
              <w:szCs w:val="20"/>
            </w:rPr>
            <w:tab/>
          </w:r>
          <w:hyperlink w:history="true" w:anchor="bookmark68">
            <w:r>
              <w:rPr>
                <w:rFonts w:ascii="Times New Roman" w:hAnsi="Times New Roman" w:eastAsia="Times New Roman" w:cs="Times New Roman"/>
                <w:sz w:val="20"/>
                <w:szCs w:val="20"/>
                <w:spacing w:val="-4"/>
              </w:rPr>
              <w:t>100</w:t>
            </w:r>
          </w:hyperlink>
        </w:p>
        <w:p>
          <w:pPr>
            <w:ind w:left="677"/>
            <w:spacing w:before="94" w:line="218" w:lineRule="auto"/>
            <w:tabs>
              <w:tab w:val="right" w:leader="dot" w:pos="397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8.2.4</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7"/>
            </w:rPr>
            <w:t>报告阶段</w:t>
          </w:r>
          <w:r>
            <w:rPr>
              <w:rFonts w:ascii="SimSun" w:hAnsi="SimSun" w:eastAsia="SimSun" w:cs="SimSun"/>
              <w:sz w:val="20"/>
              <w:szCs w:val="20"/>
              <w:spacing w:val="-78"/>
            </w:rPr>
            <w:t xml:space="preserve"> </w:t>
          </w:r>
          <w:r>
            <w:rPr>
              <w:rFonts w:ascii="SimSun" w:hAnsi="SimSun" w:eastAsia="SimSun" w:cs="SimSun"/>
              <w:sz w:val="20"/>
              <w:szCs w:val="20"/>
            </w:rPr>
            <w:tab/>
          </w:r>
          <w:hyperlink w:history="true" w:anchor="bookmark69">
            <w:r>
              <w:rPr>
                <w:rFonts w:ascii="Times New Roman" w:hAnsi="Times New Roman" w:eastAsia="Times New Roman" w:cs="Times New Roman"/>
                <w:sz w:val="20"/>
                <w:szCs w:val="20"/>
                <w:spacing w:val="-4"/>
              </w:rPr>
              <w:t>101</w:t>
            </w:r>
          </w:hyperlink>
        </w:p>
        <w:p>
          <w:pPr>
            <w:ind w:left="207"/>
            <w:spacing w:before="104" w:line="219" w:lineRule="auto"/>
            <w:tabs>
              <w:tab w:val="right" w:leader="dot" w:pos="3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8.3</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2"/>
            </w:rPr>
            <w:t>本章小结</w:t>
          </w:r>
          <w:r>
            <w:rPr>
              <w:rFonts w:ascii="SimSun" w:hAnsi="SimSun" w:eastAsia="SimSun" w:cs="SimSun"/>
              <w:sz w:val="20"/>
              <w:szCs w:val="20"/>
              <w:spacing w:val="-80"/>
            </w:rPr>
            <w:t xml:space="preserve"> </w:t>
          </w:r>
          <w:r>
            <w:rPr>
              <w:rFonts w:ascii="SimSun" w:hAnsi="SimSun" w:eastAsia="SimSun" w:cs="SimSun"/>
              <w:sz w:val="20"/>
              <w:szCs w:val="20"/>
            </w:rPr>
            <w:tab/>
          </w:r>
          <w:hyperlink w:history="true" w:anchor="bookmark70">
            <w:r>
              <w:rPr>
                <w:rFonts w:ascii="Times New Roman" w:hAnsi="Times New Roman" w:eastAsia="Times New Roman" w:cs="Times New Roman"/>
                <w:sz w:val="20"/>
                <w:szCs w:val="20"/>
                <w:spacing w:val="-7"/>
              </w:rPr>
              <w:t>102</w:t>
            </w:r>
          </w:hyperlink>
        </w:p>
      </w:sdtContent>
    </w:sdt>
    <w:p>
      <w:pPr>
        <w:pStyle w:val="BodyText"/>
        <w:spacing w:line="263" w:lineRule="auto"/>
        <w:rPr/>
      </w:pPr>
      <w:r/>
    </w:p>
    <w:sdt>
      <w:sdtPr>
        <w:rPr>
          <w:rFonts w:ascii="SimSun" w:hAnsi="SimSun" w:eastAsia="SimSun" w:cs="SimSu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65" w:line="219" w:lineRule="auto"/>
            <w:tabs>
              <w:tab w:val="right" w:leader="dot" w:pos="3952"/>
            </w:tabs>
            <w:rPr>
              <w:rFonts w:ascii="Times New Roman" w:hAnsi="Times New Roman" w:eastAsia="Times New Roman" w:cs="Times New Roman"/>
              <w:sz w:val="20"/>
              <w:szCs w:val="20"/>
            </w:rPr>
          </w:pPr>
          <w:r>
            <w:rPr>
              <w:rFonts w:ascii="SimSun" w:hAnsi="SimSun" w:eastAsia="SimSun" w:cs="SimSun"/>
              <w:sz w:val="20"/>
              <w:szCs w:val="20"/>
              <w:b/>
              <w:bCs/>
              <w:spacing w:val="23"/>
            </w:rPr>
            <w:t>第</w:t>
          </w:r>
          <w:r>
            <w:rPr>
              <w:rFonts w:ascii="SimSun" w:hAnsi="SimSun" w:eastAsia="SimSun" w:cs="SimSun"/>
              <w:sz w:val="20"/>
              <w:szCs w:val="20"/>
              <w:spacing w:val="-8"/>
            </w:rPr>
            <w:t xml:space="preserve"> </w:t>
          </w:r>
          <w:r>
            <w:rPr>
              <w:rFonts w:ascii="SimSun" w:hAnsi="SimSun" w:eastAsia="SimSun" w:cs="SimSun"/>
              <w:sz w:val="20"/>
              <w:szCs w:val="20"/>
              <w:b/>
              <w:bCs/>
              <w:spacing w:val="23"/>
            </w:rPr>
            <w:t>9</w:t>
          </w:r>
          <w:r>
            <w:rPr>
              <w:rFonts w:ascii="SimSun" w:hAnsi="SimSun" w:eastAsia="SimSun" w:cs="SimSun"/>
              <w:sz w:val="20"/>
              <w:szCs w:val="20"/>
              <w:spacing w:val="-7"/>
            </w:rPr>
            <w:t xml:space="preserve"> </w:t>
          </w:r>
          <w:r>
            <w:rPr>
              <w:rFonts w:ascii="SimSun" w:hAnsi="SimSun" w:eastAsia="SimSun" w:cs="SimSun"/>
              <w:sz w:val="20"/>
              <w:szCs w:val="20"/>
              <w:b/>
              <w:bCs/>
              <w:spacing w:val="23"/>
            </w:rPr>
            <w:t>章</w:t>
          </w:r>
          <w:r>
            <w:rPr>
              <w:rFonts w:ascii="SimSun" w:hAnsi="SimSun" w:eastAsia="SimSun" w:cs="SimSun"/>
              <w:sz w:val="20"/>
              <w:szCs w:val="20"/>
              <w:spacing w:val="41"/>
            </w:rPr>
            <w:t xml:space="preserve"> </w:t>
          </w:r>
          <w:r>
            <w:rPr>
              <w:rFonts w:ascii="SimSun" w:hAnsi="SimSun" w:eastAsia="SimSun" w:cs="SimSun"/>
              <w:sz w:val="20"/>
              <w:szCs w:val="20"/>
              <w:b/>
              <w:bCs/>
              <w:spacing w:val="23"/>
            </w:rPr>
            <w:t>数据治理路线图规划</w:t>
          </w:r>
          <w:r>
            <w:rPr>
              <w:rFonts w:ascii="SimSun" w:hAnsi="SimSun" w:eastAsia="SimSun" w:cs="SimSun"/>
              <w:sz w:val="20"/>
              <w:szCs w:val="20"/>
              <w:spacing w:val="-82"/>
            </w:rPr>
            <w:t xml:space="preserve"> </w:t>
          </w:r>
          <w:r>
            <w:rPr>
              <w:rFonts w:ascii="SimSun" w:hAnsi="SimSun" w:eastAsia="SimSun" w:cs="SimSun"/>
              <w:sz w:val="20"/>
              <w:szCs w:val="20"/>
            </w:rPr>
            <w:tab/>
          </w:r>
          <w:hyperlink w:history="true" w:anchor="bookmark71">
            <w:r>
              <w:rPr>
                <w:rFonts w:ascii="Times New Roman" w:hAnsi="Times New Roman" w:eastAsia="Times New Roman" w:cs="Times New Roman"/>
                <w:sz w:val="20"/>
                <w:szCs w:val="20"/>
                <w:spacing w:val="-3"/>
              </w:rPr>
              <w:t>103</w:t>
            </w:r>
          </w:hyperlink>
        </w:p>
        <w:p>
          <w:pPr>
            <w:ind w:left="207"/>
            <w:spacing w:before="187" w:line="219" w:lineRule="auto"/>
            <w:tabs>
              <w:tab w:val="right" w:leader="dot" w:pos="3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9.1    </w:t>
          </w:r>
          <w:r>
            <w:rPr>
              <w:rFonts w:ascii="SimSun" w:hAnsi="SimSun" w:eastAsia="SimSun" w:cs="SimSun"/>
              <w:sz w:val="20"/>
              <w:szCs w:val="20"/>
              <w:spacing w:val="2"/>
            </w:rPr>
            <w:t>数据治理路线图概述</w:t>
          </w:r>
          <w:r>
            <w:rPr>
              <w:rFonts w:ascii="SimSun" w:hAnsi="SimSun" w:eastAsia="SimSun" w:cs="SimSun"/>
              <w:sz w:val="20"/>
              <w:szCs w:val="20"/>
              <w:spacing w:val="-84"/>
            </w:rPr>
            <w:t xml:space="preserve"> </w:t>
          </w:r>
          <w:r>
            <w:rPr>
              <w:rFonts w:ascii="SimSun" w:hAnsi="SimSun" w:eastAsia="SimSun" w:cs="SimSun"/>
              <w:sz w:val="20"/>
              <w:szCs w:val="20"/>
            </w:rPr>
            <w:tab/>
          </w:r>
          <w:hyperlink w:history="true" w:anchor="bookmark72">
            <w:r>
              <w:rPr>
                <w:rFonts w:ascii="Times New Roman" w:hAnsi="Times New Roman" w:eastAsia="Times New Roman" w:cs="Times New Roman"/>
                <w:sz w:val="20"/>
                <w:szCs w:val="20"/>
                <w:spacing w:val="-7"/>
              </w:rPr>
              <w:t>103</w:t>
            </w:r>
          </w:hyperlink>
        </w:p>
        <w:p>
          <w:pPr>
            <w:ind w:left="677"/>
            <w:spacing w:before="63" w:line="219" w:lineRule="auto"/>
            <w:tabs>
              <w:tab w:val="right" w:leader="dot" w:pos="3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9.1.1</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2"/>
            </w:rPr>
            <w:t>数据治理路线图的定义</w:t>
          </w:r>
          <w:r>
            <w:rPr>
              <w:rFonts w:ascii="SimSun" w:hAnsi="SimSun" w:eastAsia="SimSun" w:cs="SimSun"/>
              <w:sz w:val="20"/>
              <w:szCs w:val="20"/>
              <w:spacing w:val="-80"/>
            </w:rPr>
            <w:t xml:space="preserve"> </w:t>
          </w:r>
          <w:r>
            <w:rPr>
              <w:rFonts w:ascii="SimSun" w:hAnsi="SimSun" w:eastAsia="SimSun" w:cs="SimSun"/>
              <w:sz w:val="20"/>
              <w:szCs w:val="20"/>
            </w:rPr>
            <w:tab/>
          </w:r>
          <w:r>
            <w:rPr>
              <w:rFonts w:ascii="SimSun" w:hAnsi="SimSun" w:eastAsia="SimSun" w:cs="SimSun"/>
              <w:sz w:val="20"/>
              <w:szCs w:val="20"/>
              <w:spacing w:val="-56"/>
            </w:rPr>
            <w:t xml:space="preserve"> </w:t>
          </w:r>
          <w:hyperlink w:history="true" w:anchor="bookmark73">
            <w:r>
              <w:rPr>
                <w:rFonts w:ascii="Times New Roman" w:hAnsi="Times New Roman" w:eastAsia="Times New Roman" w:cs="Times New Roman"/>
                <w:sz w:val="20"/>
                <w:szCs w:val="20"/>
                <w:spacing w:val="-6"/>
              </w:rPr>
              <w:t>103</w:t>
            </w:r>
          </w:hyperlink>
        </w:p>
        <w:p>
          <w:pPr>
            <w:ind w:left="677"/>
            <w:spacing w:before="83" w:line="219" w:lineRule="auto"/>
            <w:tabs>
              <w:tab w:val="right" w:leader="dot" w:pos="389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9.1.2   </w:t>
          </w:r>
          <w:r>
            <w:rPr>
              <w:rFonts w:ascii="SimSun" w:hAnsi="SimSun" w:eastAsia="SimSun" w:cs="SimSun"/>
              <w:sz w:val="20"/>
              <w:szCs w:val="20"/>
              <w:spacing w:val="-7"/>
            </w:rPr>
            <w:t>数据治理路线图的5个要素</w:t>
          </w:r>
          <w:r>
            <w:rPr>
              <w:rFonts w:ascii="SimSun" w:hAnsi="SimSun" w:eastAsia="SimSun" w:cs="SimSun"/>
              <w:sz w:val="20"/>
              <w:szCs w:val="20"/>
              <w:spacing w:val="-62"/>
            </w:rPr>
            <w:t xml:space="preserve"> </w:t>
          </w:r>
          <w:r>
            <w:rPr>
              <w:rFonts w:ascii="SimSun" w:hAnsi="SimSun" w:eastAsia="SimSun" w:cs="SimSun"/>
              <w:sz w:val="20"/>
              <w:szCs w:val="20"/>
            </w:rPr>
            <w:tab/>
          </w:r>
          <w:r>
            <w:rPr>
              <w:rFonts w:ascii="Times New Roman" w:hAnsi="Times New Roman" w:eastAsia="Times New Roman" w:cs="Times New Roman"/>
              <w:sz w:val="20"/>
              <w:szCs w:val="20"/>
              <w:spacing w:val="-3"/>
            </w:rPr>
            <w:t>104</w:t>
          </w:r>
        </w:p>
        <w:p>
          <w:pPr>
            <w:ind w:left="207"/>
            <w:spacing w:before="102" w:line="219" w:lineRule="auto"/>
            <w:tabs>
              <w:tab w:val="right" w:leader="dot" w:pos="3962"/>
            </w:tabs>
            <w:rPr>
              <w:rFonts w:ascii="Times New Roman" w:hAnsi="Times New Roman" w:eastAsia="Times New Roman" w:cs="Times New Roman"/>
              <w:sz w:val="20"/>
              <w:szCs w:val="20"/>
            </w:rPr>
          </w:pPr>
          <w:r>
            <w:rPr>
              <w:rFonts w:ascii="Times New Roman" w:hAnsi="Times New Roman" w:eastAsia="Times New Roman" w:cs="Times New Roman"/>
              <w:sz w:val="20"/>
              <w:szCs w:val="20"/>
            </w:rPr>
            <w:t>9.2    </w:t>
          </w:r>
          <w:r>
            <w:rPr>
              <w:rFonts w:ascii="SimSun" w:hAnsi="SimSun" w:eastAsia="SimSun" w:cs="SimSun"/>
              <w:sz w:val="20"/>
              <w:szCs w:val="20"/>
            </w:rPr>
            <w:t>明确目标，量化指标</w:t>
          </w:r>
          <w:r>
            <w:rPr>
              <w:rFonts w:ascii="SimSun" w:hAnsi="SimSun" w:eastAsia="SimSun" w:cs="SimSun"/>
              <w:sz w:val="20"/>
              <w:szCs w:val="20"/>
              <w:spacing w:val="-72"/>
            </w:rPr>
            <w:t xml:space="preserve"> </w:t>
          </w:r>
          <w:r>
            <w:rPr>
              <w:rFonts w:ascii="SimSun" w:hAnsi="SimSun" w:eastAsia="SimSun" w:cs="SimSun"/>
              <w:sz w:val="20"/>
              <w:szCs w:val="20"/>
            </w:rPr>
            <w:tab/>
          </w:r>
          <w:hyperlink w:history="true" w:anchor="bookmark74">
            <w:r>
              <w:rPr>
                <w:rFonts w:ascii="Times New Roman" w:hAnsi="Times New Roman" w:eastAsia="Times New Roman" w:cs="Times New Roman"/>
                <w:sz w:val="20"/>
                <w:szCs w:val="20"/>
                <w:spacing w:val="-1"/>
              </w:rPr>
              <w:t>104</w:t>
            </w:r>
          </w:hyperlink>
        </w:p>
        <w:p>
          <w:pPr>
            <w:ind w:left="677"/>
            <w:spacing w:before="73" w:line="219" w:lineRule="auto"/>
            <w:tabs>
              <w:tab w:val="right" w:leader="dot" w:pos="3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9.2.1   </w:t>
          </w:r>
          <w:r>
            <w:rPr>
              <w:rFonts w:ascii="SimSun" w:hAnsi="SimSun" w:eastAsia="SimSun" w:cs="SimSun"/>
              <w:sz w:val="20"/>
              <w:szCs w:val="20"/>
              <w:spacing w:val="-10"/>
            </w:rPr>
            <w:t>大处着眼，小处入手</w:t>
          </w:r>
          <w:r>
            <w:rPr>
              <w:rFonts w:ascii="SimSun" w:hAnsi="SimSun" w:eastAsia="SimSun" w:cs="SimSun"/>
              <w:sz w:val="20"/>
              <w:szCs w:val="20"/>
              <w:spacing w:val="-72"/>
            </w:rPr>
            <w:t xml:space="preserve"> </w:t>
          </w:r>
          <w:r>
            <w:rPr>
              <w:rFonts w:ascii="SimSun" w:hAnsi="SimSun" w:eastAsia="SimSun" w:cs="SimSun"/>
              <w:sz w:val="20"/>
              <w:szCs w:val="20"/>
            </w:rPr>
            <w:tab/>
          </w:r>
          <w:hyperlink w:history="true" w:anchor="bookmark75">
            <w:r>
              <w:rPr>
                <w:rFonts w:ascii="Times New Roman" w:hAnsi="Times New Roman" w:eastAsia="Times New Roman" w:cs="Times New Roman"/>
                <w:sz w:val="20"/>
                <w:szCs w:val="20"/>
                <w:spacing w:val="-3"/>
              </w:rPr>
              <w:t>105</w:t>
            </w:r>
          </w:hyperlink>
        </w:p>
        <w:p>
          <w:pPr>
            <w:ind w:left="677"/>
            <w:spacing w:before="83" w:line="219" w:lineRule="auto"/>
            <w:tabs>
              <w:tab w:val="right" w:leader="dot" w:pos="3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9.2.2   </w:t>
          </w:r>
          <w:r>
            <w:rPr>
              <w:rFonts w:ascii="SimSun" w:hAnsi="SimSun" w:eastAsia="SimSun" w:cs="SimSun"/>
              <w:sz w:val="20"/>
              <w:szCs w:val="20"/>
              <w:spacing w:val="-9"/>
            </w:rPr>
            <w:t>量化数据治理指标</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76">
            <w:r>
              <w:rPr>
                <w:rFonts w:ascii="Times New Roman" w:hAnsi="Times New Roman" w:eastAsia="Times New Roman" w:cs="Times New Roman"/>
                <w:sz w:val="20"/>
                <w:szCs w:val="20"/>
                <w:spacing w:val="-4"/>
              </w:rPr>
              <w:t>105</w:t>
            </w:r>
          </w:hyperlink>
        </w:p>
        <w:p>
          <w:pPr>
            <w:ind w:left="207"/>
            <w:spacing w:before="113" w:line="219" w:lineRule="auto"/>
            <w:tabs>
              <w:tab w:val="right" w:leader="dot" w:pos="3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9.3</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
            </w:rPr>
            <w:t>选择合适的技术路径</w:t>
          </w:r>
          <w:r>
            <w:rPr>
              <w:rFonts w:ascii="SimSun" w:hAnsi="SimSun" w:eastAsia="SimSun" w:cs="SimSun"/>
              <w:sz w:val="20"/>
              <w:szCs w:val="20"/>
              <w:spacing w:val="-81"/>
            </w:rPr>
            <w:t xml:space="preserve"> </w:t>
          </w:r>
          <w:r>
            <w:rPr>
              <w:rFonts w:ascii="SimSun" w:hAnsi="SimSun" w:eastAsia="SimSun" w:cs="SimSun"/>
              <w:sz w:val="20"/>
              <w:szCs w:val="20"/>
            </w:rPr>
            <w:tab/>
          </w:r>
          <w:hyperlink w:history="true" w:anchor="bookmark77">
            <w:r>
              <w:rPr>
                <w:rFonts w:ascii="Times New Roman" w:hAnsi="Times New Roman" w:eastAsia="Times New Roman" w:cs="Times New Roman"/>
                <w:sz w:val="20"/>
                <w:szCs w:val="20"/>
                <w:spacing w:val="-3"/>
              </w:rPr>
              <w:t>106</w:t>
            </w:r>
          </w:hyperlink>
        </w:p>
        <w:p>
          <w:pPr>
            <w:ind w:left="677"/>
            <w:spacing w:before="63" w:line="220" w:lineRule="auto"/>
            <w:tabs>
              <w:tab w:val="right" w:leader="dot" w:pos="3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rPr>
            <w:t>9.3.1</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4"/>
            </w:rPr>
            <w:t>自主研发</w:t>
          </w:r>
          <w:r>
            <w:rPr>
              <w:rFonts w:ascii="SimSun" w:hAnsi="SimSun" w:eastAsia="SimSun" w:cs="SimSun"/>
              <w:sz w:val="20"/>
              <w:szCs w:val="20"/>
              <w:spacing w:val="22"/>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78">
            <w:r>
              <w:rPr>
                <w:rFonts w:ascii="Times New Roman" w:hAnsi="Times New Roman" w:eastAsia="Times New Roman" w:cs="Times New Roman"/>
                <w:sz w:val="20"/>
                <w:szCs w:val="20"/>
                <w:spacing w:val="-6"/>
              </w:rPr>
              <w:t>107</w:t>
            </w:r>
          </w:hyperlink>
        </w:p>
        <w:p>
          <w:pPr>
            <w:ind w:left="677"/>
            <w:spacing w:before="80" w:line="219" w:lineRule="auto"/>
            <w:tabs>
              <w:tab w:val="right" w:leader="dot" w:pos="3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9.3.2</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6"/>
            </w:rPr>
            <w:t>采购平台</w:t>
          </w:r>
          <w:r>
            <w:rPr>
              <w:rFonts w:ascii="SimSun" w:hAnsi="SimSun" w:eastAsia="SimSun" w:cs="SimSun"/>
              <w:sz w:val="20"/>
              <w:szCs w:val="20"/>
              <w:spacing w:val="-90"/>
            </w:rPr>
            <w:t xml:space="preserve"> </w:t>
          </w:r>
          <w:r>
            <w:rPr>
              <w:rFonts w:ascii="SimSun" w:hAnsi="SimSun" w:eastAsia="SimSun" w:cs="SimSun"/>
              <w:sz w:val="20"/>
              <w:szCs w:val="20"/>
            </w:rPr>
            <w:tab/>
          </w:r>
          <w:hyperlink w:history="true" w:anchor="bookmark79">
            <w:r>
              <w:rPr>
                <w:rFonts w:ascii="Times New Roman" w:hAnsi="Times New Roman" w:eastAsia="Times New Roman" w:cs="Times New Roman"/>
                <w:sz w:val="20"/>
                <w:szCs w:val="20"/>
                <w:spacing w:val="-4"/>
              </w:rPr>
              <w:t>107</w:t>
            </w:r>
          </w:hyperlink>
        </w:p>
        <w:p>
          <w:pPr>
            <w:ind w:left="677"/>
            <w:spacing w:before="94" w:line="219" w:lineRule="auto"/>
            <w:tabs>
              <w:tab w:val="right" w:leader="dot" w:pos="3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9.3.3   PaaS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8"/>
            </w:rPr>
            <w:t>服务</w:t>
          </w:r>
          <w:r>
            <w:rPr>
              <w:rFonts w:ascii="SimSun" w:hAnsi="SimSun" w:eastAsia="SimSun" w:cs="SimSun"/>
              <w:sz w:val="20"/>
              <w:szCs w:val="20"/>
              <w:spacing w:val="10"/>
            </w:rPr>
            <w:t xml:space="preserve"> </w:t>
          </w:r>
          <w:r>
            <w:rPr>
              <w:rFonts w:ascii="SimSun" w:hAnsi="SimSun" w:eastAsia="SimSun" w:cs="SimSun"/>
              <w:sz w:val="20"/>
              <w:szCs w:val="20"/>
            </w:rPr>
            <w:tab/>
          </w:r>
          <w:hyperlink w:history="true" w:anchor="bookmark80">
            <w:r>
              <w:rPr>
                <w:rFonts w:ascii="Times New Roman" w:hAnsi="Times New Roman" w:eastAsia="Times New Roman" w:cs="Times New Roman"/>
                <w:sz w:val="20"/>
                <w:szCs w:val="20"/>
                <w:spacing w:val="-5"/>
              </w:rPr>
              <w:t>107</w:t>
            </w:r>
          </w:hyperlink>
        </w:p>
        <w:p>
          <w:pPr>
            <w:ind w:left="207"/>
            <w:spacing w:before="93" w:line="219" w:lineRule="auto"/>
            <w:tabs>
              <w:tab w:val="right" w:leader="dot" w:pos="3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9.4</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2"/>
            </w:rPr>
            <w:t>制定数据治理路线图</w:t>
          </w:r>
          <w:r>
            <w:rPr>
              <w:rFonts w:ascii="SimSun" w:hAnsi="SimSun" w:eastAsia="SimSun" w:cs="SimSun"/>
              <w:sz w:val="20"/>
              <w:szCs w:val="20"/>
              <w:spacing w:val="-88"/>
            </w:rPr>
            <w:t xml:space="preserve"> </w:t>
          </w:r>
          <w:r>
            <w:rPr>
              <w:rFonts w:ascii="SimSun" w:hAnsi="SimSun" w:eastAsia="SimSun" w:cs="SimSun"/>
              <w:sz w:val="20"/>
              <w:szCs w:val="20"/>
            </w:rPr>
            <w:tab/>
          </w:r>
          <w:hyperlink w:history="true" w:anchor="bookmark81">
            <w:r>
              <w:rPr>
                <w:rFonts w:ascii="Times New Roman" w:hAnsi="Times New Roman" w:eastAsia="Times New Roman" w:cs="Times New Roman"/>
                <w:sz w:val="20"/>
                <w:szCs w:val="20"/>
                <w:spacing w:val="-5"/>
              </w:rPr>
              <w:t>108</w:t>
            </w:r>
          </w:hyperlink>
        </w:p>
        <w:p>
          <w:pPr>
            <w:ind w:left="677"/>
            <w:spacing w:before="62" w:line="219" w:lineRule="auto"/>
            <w:tabs>
              <w:tab w:val="right" w:leader="dot" w:pos="3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9.4.1</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1"/>
            </w:rPr>
            <w:t>确定数据治理优先级</w:t>
          </w:r>
          <w:r>
            <w:rPr>
              <w:rFonts w:ascii="SimSun" w:hAnsi="SimSun" w:eastAsia="SimSun" w:cs="SimSun"/>
              <w:sz w:val="20"/>
              <w:szCs w:val="20"/>
              <w:spacing w:val="-82"/>
            </w:rPr>
            <w:t xml:space="preserve"> </w:t>
          </w:r>
          <w:r>
            <w:rPr>
              <w:rFonts w:ascii="SimSun" w:hAnsi="SimSun" w:eastAsia="SimSun" w:cs="SimSun"/>
              <w:sz w:val="20"/>
              <w:szCs w:val="20"/>
            </w:rPr>
            <w:tab/>
          </w:r>
          <w:hyperlink w:history="true" w:anchor="bookmark82">
            <w:r>
              <w:rPr>
                <w:rFonts w:ascii="Times New Roman" w:hAnsi="Times New Roman" w:eastAsia="Times New Roman" w:cs="Times New Roman"/>
                <w:sz w:val="20"/>
                <w:szCs w:val="20"/>
                <w:spacing w:val="-3"/>
              </w:rPr>
              <w:t>108</w:t>
            </w:r>
          </w:hyperlink>
        </w:p>
        <w:p>
          <w:pPr>
            <w:ind w:left="677"/>
            <w:spacing w:before="93" w:line="219" w:lineRule="auto"/>
            <w:tabs>
              <w:tab w:val="right" w:leader="dot" w:pos="396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rPr>
            <w:t>9.4.2   </w:t>
          </w:r>
          <w:r>
            <w:rPr>
              <w:rFonts w:ascii="SimSun" w:hAnsi="SimSun" w:eastAsia="SimSun" w:cs="SimSun"/>
              <w:sz w:val="20"/>
              <w:szCs w:val="20"/>
              <w:spacing w:val="-14"/>
            </w:rPr>
            <w:t>绘制数据治理路线图</w:t>
          </w:r>
          <w:r>
            <w:rPr>
              <w:rFonts w:ascii="SimSun" w:hAnsi="SimSun" w:eastAsia="SimSun" w:cs="SimSun"/>
              <w:sz w:val="20"/>
              <w:szCs w:val="20"/>
              <w:spacing w:val="27"/>
            </w:rPr>
            <w:t xml:space="preserve"> </w:t>
          </w:r>
          <w:r>
            <w:rPr>
              <w:rFonts w:ascii="SimSun" w:hAnsi="SimSun" w:eastAsia="SimSun" w:cs="SimSun"/>
              <w:sz w:val="20"/>
              <w:szCs w:val="20"/>
            </w:rPr>
            <w:tab/>
          </w:r>
          <w:hyperlink w:history="true" w:anchor="bookmark83">
            <w:r>
              <w:rPr>
                <w:rFonts w:ascii="Times New Roman" w:hAnsi="Times New Roman" w:eastAsia="Times New Roman" w:cs="Times New Roman"/>
                <w:sz w:val="20"/>
                <w:szCs w:val="20"/>
                <w:spacing w:val="-7"/>
              </w:rPr>
              <w:t>110</w:t>
            </w:r>
          </w:hyperlink>
        </w:p>
        <w:p>
          <w:pPr>
            <w:ind w:left="207"/>
            <w:spacing w:before="101" w:line="219" w:lineRule="auto"/>
            <w:tabs>
              <w:tab w:val="right" w:leader="dot" w:pos="3958"/>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9.5</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3"/>
            </w:rPr>
            <w:t>本章小结</w:t>
          </w:r>
          <w:r>
            <w:rPr>
              <w:rFonts w:ascii="SimSun" w:hAnsi="SimSun" w:eastAsia="SimSun" w:cs="SimSun"/>
              <w:sz w:val="20"/>
              <w:szCs w:val="20"/>
              <w:spacing w:val="-82"/>
            </w:rPr>
            <w:t xml:space="preserve"> </w:t>
          </w:r>
          <w:r>
            <w:rPr>
              <w:rFonts w:ascii="SimSun" w:hAnsi="SimSun" w:eastAsia="SimSun" w:cs="SimSun"/>
              <w:sz w:val="20"/>
              <w:szCs w:val="20"/>
            </w:rPr>
            <w:tab/>
          </w:r>
          <w:r>
            <w:rPr>
              <w:rFonts w:ascii="SimSun" w:hAnsi="SimSun" w:eastAsia="SimSun" w:cs="SimSun"/>
              <w:sz w:val="20"/>
              <w:szCs w:val="20"/>
              <w:spacing w:val="-57"/>
            </w:rPr>
            <w:t xml:space="preserve"> </w:t>
          </w:r>
          <w:hyperlink w:history="true" w:anchor="bookmark84">
            <w:r>
              <w:rPr>
                <w:rFonts w:ascii="Times New Roman" w:hAnsi="Times New Roman" w:eastAsia="Times New Roman" w:cs="Times New Roman"/>
                <w:sz w:val="20"/>
                <w:szCs w:val="20"/>
                <w:spacing w:val="-11"/>
              </w:rPr>
              <w:t>111</w:t>
            </w:r>
          </w:hyperlink>
        </w:p>
        <w:p>
          <w:pPr>
            <w:pStyle w:val="BodyText"/>
            <w:spacing w:line="263" w:lineRule="auto"/>
            <w:rPr/>
          </w:pPr>
          <w:r/>
        </w:p>
        <w:p>
          <w:pPr>
            <w:spacing w:before="66" w:line="219" w:lineRule="auto"/>
            <w:tabs>
              <w:tab w:val="right" w:leader="dot" w:pos="3942"/>
            </w:tabs>
            <w:rPr>
              <w:rFonts w:ascii="Times New Roman" w:hAnsi="Times New Roman" w:eastAsia="Times New Roman" w:cs="Times New Roman"/>
              <w:sz w:val="20"/>
              <w:szCs w:val="20"/>
            </w:rPr>
          </w:pPr>
          <w:r>
            <w:rPr>
              <w:rFonts w:ascii="SimSun" w:hAnsi="SimSun" w:eastAsia="SimSun" w:cs="SimSun"/>
              <w:sz w:val="20"/>
              <w:szCs w:val="20"/>
              <w:b/>
              <w:bCs/>
              <w:spacing w:val="20"/>
            </w:rPr>
            <w:t>第</w:t>
          </w:r>
          <w:r>
            <w:rPr>
              <w:rFonts w:ascii="SimSun" w:hAnsi="SimSun" w:eastAsia="SimSun" w:cs="SimSun"/>
              <w:sz w:val="20"/>
              <w:szCs w:val="20"/>
              <w:spacing w:val="-15"/>
            </w:rPr>
            <w:t xml:space="preserve"> </w:t>
          </w:r>
          <w:r>
            <w:rPr>
              <w:rFonts w:ascii="SimSun" w:hAnsi="SimSun" w:eastAsia="SimSun" w:cs="SimSun"/>
              <w:sz w:val="20"/>
              <w:szCs w:val="20"/>
              <w:b/>
              <w:bCs/>
              <w:spacing w:val="20"/>
            </w:rPr>
            <w:t>1</w:t>
          </w:r>
          <w:r>
            <w:rPr>
              <w:rFonts w:ascii="SimSun" w:hAnsi="SimSun" w:eastAsia="SimSun" w:cs="SimSun"/>
              <w:sz w:val="20"/>
              <w:szCs w:val="20"/>
              <w:spacing w:val="-28"/>
            </w:rPr>
            <w:t xml:space="preserve"> </w:t>
          </w:r>
          <w:r>
            <w:rPr>
              <w:rFonts w:ascii="SimSun" w:hAnsi="SimSun" w:eastAsia="SimSun" w:cs="SimSun"/>
              <w:sz w:val="20"/>
              <w:szCs w:val="20"/>
              <w:b/>
              <w:bCs/>
              <w:spacing w:val="20"/>
            </w:rPr>
            <w:t>0</w:t>
          </w:r>
          <w:r>
            <w:rPr>
              <w:rFonts w:ascii="SimSun" w:hAnsi="SimSun" w:eastAsia="SimSun" w:cs="SimSun"/>
              <w:sz w:val="20"/>
              <w:szCs w:val="20"/>
              <w:spacing w:val="-23"/>
            </w:rPr>
            <w:t xml:space="preserve"> </w:t>
          </w:r>
          <w:r>
            <w:rPr>
              <w:rFonts w:ascii="SimSun" w:hAnsi="SimSun" w:eastAsia="SimSun" w:cs="SimSun"/>
              <w:sz w:val="20"/>
              <w:szCs w:val="20"/>
              <w:b/>
              <w:bCs/>
              <w:spacing w:val="20"/>
            </w:rPr>
            <w:t>章</w:t>
          </w:r>
          <w:r>
            <w:rPr>
              <w:rFonts w:ascii="SimSun" w:hAnsi="SimSun" w:eastAsia="SimSun" w:cs="SimSun"/>
              <w:sz w:val="20"/>
              <w:szCs w:val="20"/>
              <w:spacing w:val="39"/>
            </w:rPr>
            <w:t xml:space="preserve"> </w:t>
          </w:r>
          <w:r>
            <w:rPr>
              <w:rFonts w:ascii="SimSun" w:hAnsi="SimSun" w:eastAsia="SimSun" w:cs="SimSun"/>
              <w:sz w:val="20"/>
              <w:szCs w:val="20"/>
              <w:b/>
              <w:bCs/>
              <w:spacing w:val="20"/>
            </w:rPr>
            <w:t>数据治理保障体系建设</w:t>
          </w:r>
          <w:r>
            <w:rPr>
              <w:rFonts w:ascii="SimSun" w:hAnsi="SimSun" w:eastAsia="SimSun" w:cs="SimSun"/>
              <w:sz w:val="20"/>
              <w:szCs w:val="20"/>
              <w:spacing w:val="-77"/>
            </w:rPr>
            <w:t xml:space="preserve"> </w:t>
          </w:r>
          <w:r>
            <w:rPr>
              <w:rFonts w:ascii="SimSun" w:hAnsi="SimSun" w:eastAsia="SimSun" w:cs="SimSun"/>
              <w:sz w:val="20"/>
              <w:szCs w:val="20"/>
            </w:rPr>
            <w:tab/>
          </w:r>
          <w:r>
            <w:rPr>
              <w:rFonts w:ascii="Times New Roman" w:hAnsi="Times New Roman" w:eastAsia="Times New Roman" w:cs="Times New Roman"/>
              <w:sz w:val="20"/>
              <w:szCs w:val="20"/>
              <w:spacing w:val="-3"/>
            </w:rPr>
            <w:t>112</w:t>
          </w:r>
        </w:p>
        <w:p>
          <w:pPr>
            <w:ind w:left="207"/>
            <w:spacing w:before="185" w:line="219" w:lineRule="auto"/>
            <w:tabs>
              <w:tab w:val="right" w:leader="dot" w:pos="3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10.1</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
            </w:rPr>
            <w:t>数据治理组织机构</w:t>
          </w:r>
          <w:r>
            <w:rPr>
              <w:rFonts w:ascii="SimSun" w:hAnsi="SimSun" w:eastAsia="SimSun" w:cs="SimSun"/>
              <w:sz w:val="20"/>
              <w:szCs w:val="20"/>
              <w:spacing w:val="-83"/>
            </w:rPr>
            <w:t xml:space="preserve"> </w:t>
          </w:r>
          <w:r>
            <w:rPr>
              <w:rFonts w:ascii="SimSun" w:hAnsi="SimSun" w:eastAsia="SimSun" w:cs="SimSun"/>
              <w:sz w:val="20"/>
              <w:szCs w:val="20"/>
            </w:rPr>
            <w:tab/>
          </w:r>
          <w:hyperlink w:history="true" w:anchor="bookmark85">
            <w:r>
              <w:rPr>
                <w:rFonts w:ascii="Times New Roman" w:hAnsi="Times New Roman" w:eastAsia="Times New Roman" w:cs="Times New Roman"/>
                <w:sz w:val="20"/>
                <w:szCs w:val="20"/>
                <w:spacing w:val="-4"/>
              </w:rPr>
              <w:t>112</w:t>
            </w:r>
          </w:hyperlink>
        </w:p>
        <w:p>
          <w:pPr>
            <w:ind w:left="797"/>
            <w:spacing w:before="64" w:line="219" w:lineRule="auto"/>
            <w:rPr>
              <w:rFonts w:ascii="SimSun" w:hAnsi="SimSun" w:eastAsia="SimSun" w:cs="SimSun"/>
              <w:sz w:val="20"/>
              <w:szCs w:val="20"/>
            </w:rPr>
          </w:pPr>
          <w:r>
            <w:rPr>
              <w:rFonts w:ascii="Times New Roman" w:hAnsi="Times New Roman" w:eastAsia="Times New Roman" w:cs="Times New Roman"/>
              <w:sz w:val="20"/>
              <w:szCs w:val="20"/>
              <w:spacing w:val="-6"/>
            </w:rPr>
            <w:t>10.1.1  </w:t>
          </w:r>
          <w:r>
            <w:rPr>
              <w:rFonts w:ascii="SimSun" w:hAnsi="SimSun" w:eastAsia="SimSun" w:cs="SimSun"/>
              <w:sz w:val="20"/>
              <w:szCs w:val="20"/>
              <w:spacing w:val="-6"/>
            </w:rPr>
            <w:t>设置数据治理组织的3个</w:t>
          </w:r>
        </w:p>
        <w:p>
          <w:pPr>
            <w:ind w:left="1407"/>
            <w:spacing w:before="84" w:line="220" w:lineRule="auto"/>
            <w:tabs>
              <w:tab w:val="right" w:leader="dot" w:pos="3962"/>
            </w:tabs>
            <w:rPr>
              <w:rFonts w:ascii="Times New Roman" w:hAnsi="Times New Roman" w:eastAsia="Times New Roman" w:cs="Times New Roman"/>
              <w:sz w:val="20"/>
              <w:szCs w:val="20"/>
            </w:rPr>
          </w:pPr>
          <w:r>
            <w:rPr>
              <w:rFonts w:ascii="SimSun" w:hAnsi="SimSun" w:eastAsia="SimSun" w:cs="SimSun"/>
              <w:sz w:val="20"/>
              <w:szCs w:val="20"/>
              <w:spacing w:val="-22"/>
            </w:rPr>
            <w:t>原则</w:t>
          </w:r>
          <w:r>
            <w:rPr>
              <w:rFonts w:ascii="SimSun" w:hAnsi="SimSun" w:eastAsia="SimSun" w:cs="SimSun"/>
              <w:sz w:val="20"/>
              <w:szCs w:val="20"/>
              <w:spacing w:val="-87"/>
            </w:rPr>
            <w:t xml:space="preserve"> </w:t>
          </w:r>
          <w:r>
            <w:rPr>
              <w:rFonts w:ascii="SimSun" w:hAnsi="SimSun" w:eastAsia="SimSun" w:cs="SimSun"/>
              <w:sz w:val="20"/>
              <w:szCs w:val="20"/>
            </w:rPr>
            <w:tab/>
          </w:r>
          <w:hyperlink w:history="true" w:anchor="bookmark86">
            <w:r>
              <w:rPr>
                <w:rFonts w:ascii="Times New Roman" w:hAnsi="Times New Roman" w:eastAsia="Times New Roman" w:cs="Times New Roman"/>
                <w:sz w:val="20"/>
                <w:szCs w:val="20"/>
                <w:spacing w:val="-4"/>
              </w:rPr>
              <w:t>112</w:t>
            </w:r>
          </w:hyperlink>
        </w:p>
        <w:p>
          <w:pPr>
            <w:ind w:left="787"/>
            <w:spacing w:before="81" w:line="219" w:lineRule="auto"/>
            <w:tabs>
              <w:tab w:val="right" w:leader="dot" w:pos="39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10.1.2  </w:t>
          </w:r>
          <w:r>
            <w:rPr>
              <w:rFonts w:ascii="SimSun" w:hAnsi="SimSun" w:eastAsia="SimSun" w:cs="SimSun"/>
              <w:sz w:val="20"/>
              <w:szCs w:val="20"/>
              <w:spacing w:val="-11"/>
            </w:rPr>
            <w:t>数据治理组织与职责分工</w:t>
          </w:r>
          <w:r>
            <w:rPr>
              <w:rFonts w:ascii="SimSun" w:hAnsi="SimSun" w:eastAsia="SimSun" w:cs="SimSun"/>
              <w:sz w:val="20"/>
              <w:szCs w:val="20"/>
              <w:spacing w:val="-73"/>
            </w:rPr>
            <w:t xml:space="preserve"> </w:t>
          </w:r>
          <w:r>
            <w:rPr>
              <w:rFonts w:ascii="SimSun" w:hAnsi="SimSun" w:eastAsia="SimSun" w:cs="SimSun"/>
              <w:sz w:val="20"/>
              <w:szCs w:val="20"/>
            </w:rPr>
            <w:tab/>
          </w:r>
          <w:r>
            <w:rPr>
              <w:rFonts w:ascii="Times New Roman" w:hAnsi="Times New Roman" w:eastAsia="Times New Roman" w:cs="Times New Roman"/>
              <w:sz w:val="20"/>
              <w:szCs w:val="20"/>
              <w:spacing w:val="-2"/>
            </w:rPr>
            <w:t>113</w:t>
          </w:r>
        </w:p>
        <w:p>
          <w:pPr>
            <w:ind w:left="787"/>
            <w:spacing w:before="83" w:line="219" w:lineRule="auto"/>
            <w:tabs>
              <w:tab w:val="right" w:leader="dot" w:pos="3948"/>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10.1.3</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1"/>
            </w:rPr>
            <w:t>谁该对数据负责</w:t>
          </w:r>
          <w:r>
            <w:rPr>
              <w:rFonts w:ascii="SimSun" w:hAnsi="SimSun" w:eastAsia="SimSun" w:cs="SimSun"/>
              <w:sz w:val="20"/>
              <w:szCs w:val="20"/>
              <w:spacing w:val="-82"/>
            </w:rPr>
            <w:t xml:space="preserve"> </w:t>
          </w:r>
          <w:r>
            <w:rPr>
              <w:rFonts w:ascii="SimSun" w:hAnsi="SimSun" w:eastAsia="SimSun" w:cs="SimSun"/>
              <w:sz w:val="20"/>
              <w:szCs w:val="20"/>
            </w:rPr>
            <w:tab/>
          </w:r>
          <w:r>
            <w:rPr>
              <w:rFonts w:ascii="SimSun" w:hAnsi="SimSun" w:eastAsia="SimSun" w:cs="SimSun"/>
              <w:sz w:val="20"/>
              <w:szCs w:val="20"/>
              <w:spacing w:val="-67"/>
            </w:rPr>
            <w:t xml:space="preserve"> </w:t>
          </w:r>
          <w:hyperlink w:history="true" w:anchor="bookmark87">
            <w:r>
              <w:rPr>
                <w:rFonts w:ascii="Times New Roman" w:hAnsi="Times New Roman" w:eastAsia="Times New Roman" w:cs="Times New Roman"/>
                <w:sz w:val="20"/>
                <w:szCs w:val="20"/>
                <w:spacing w:val="-11"/>
              </w:rPr>
              <w:t>115</w:t>
            </w:r>
          </w:hyperlink>
        </w:p>
        <w:p>
          <w:pPr>
            <w:ind w:left="787"/>
            <w:spacing w:before="82" w:line="219" w:lineRule="auto"/>
            <w:tabs>
              <w:tab w:val="right" w:leader="dot" w:pos="3943"/>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10.1.4</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2"/>
            </w:rPr>
            <w:t>数据治理组织的演进</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88">
            <w:r>
              <w:rPr>
                <w:rFonts w:ascii="Times New Roman" w:hAnsi="Times New Roman" w:eastAsia="Times New Roman" w:cs="Times New Roman"/>
                <w:sz w:val="20"/>
                <w:szCs w:val="20"/>
                <w:spacing w:val="-12"/>
              </w:rPr>
              <w:t>116</w:t>
            </w:r>
          </w:hyperlink>
        </w:p>
        <w:p>
          <w:pPr>
            <w:ind w:left="207"/>
            <w:spacing w:before="104" w:line="220" w:lineRule="auto"/>
            <w:tabs>
              <w:tab w:val="right" w:leader="dot" w:pos="3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10.2</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
            </w:rPr>
            <w:t>打造“一把手工程”</w:t>
          </w:r>
          <w:r>
            <w:rPr>
              <w:rFonts w:ascii="SimSun" w:hAnsi="SimSun" w:eastAsia="SimSun" w:cs="SimSun"/>
              <w:sz w:val="20"/>
              <w:szCs w:val="20"/>
            </w:rPr>
            <w:tab/>
          </w:r>
          <w:hyperlink w:history="true" w:anchor="bookmark89">
            <w:r>
              <w:rPr>
                <w:rFonts w:ascii="Times New Roman" w:hAnsi="Times New Roman" w:eastAsia="Times New Roman" w:cs="Times New Roman"/>
                <w:sz w:val="20"/>
                <w:szCs w:val="20"/>
                <w:spacing w:val="-3"/>
              </w:rPr>
              <w:t>118</w:t>
            </w:r>
          </w:hyperlink>
        </w:p>
      </w:sdtContent>
    </w:sdt>
    <w:p>
      <w:pPr>
        <w:ind w:left="787"/>
        <w:spacing w:before="71" w:line="21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4"/>
        </w:rPr>
        <w:t>10.2.1</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24"/>
        </w:rPr>
        <w:t>数据治理需要“一把手工程”</w:t>
      </w:r>
      <w:r>
        <w:rPr>
          <w:rFonts w:ascii="Times New Roman" w:hAnsi="Times New Roman" w:eastAsia="Times New Roman" w:cs="Times New Roman"/>
          <w:sz w:val="20"/>
          <w:szCs w:val="20"/>
          <w:spacing w:val="-24"/>
        </w:rPr>
        <w:t>…119</w:t>
      </w:r>
    </w:p>
    <w:p>
      <w:pPr>
        <w:ind w:left="787"/>
        <w:spacing w:before="83" w:line="21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10.2.2</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2"/>
        </w:rPr>
        <w:t>数据治理需要4类人的支持</w:t>
      </w:r>
      <w:r>
        <w:rPr>
          <w:rFonts w:ascii="SimSun" w:hAnsi="SimSun" w:eastAsia="SimSun" w:cs="SimSun"/>
          <w:sz w:val="20"/>
          <w:szCs w:val="20"/>
          <w:spacing w:val="-76"/>
        </w:rPr>
        <w:t xml:space="preserve"> </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13"/>
        </w:rPr>
        <w:t>119</w:t>
      </w:r>
    </w:p>
    <w:p>
      <w:pPr>
        <w:ind w:left="787"/>
        <w:spacing w:before="102" w:line="184"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7"/>
        </w:rPr>
        <w:t>10.2.3</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7"/>
        </w:rPr>
        <w:t>如何获得高层领导的支持</w:t>
      </w:r>
      <w:r>
        <w:rPr>
          <w:rFonts w:ascii="SimSun" w:hAnsi="SimSun" w:eastAsia="SimSun" w:cs="SimSun"/>
          <w:sz w:val="20"/>
          <w:szCs w:val="20"/>
          <w:spacing w:val="-76"/>
        </w:rPr>
        <w:t xml:space="preserve"> </w:t>
      </w:r>
      <w:r>
        <w:rPr>
          <w:rFonts w:ascii="Times New Roman" w:hAnsi="Times New Roman" w:eastAsia="Times New Roman" w:cs="Times New Roman"/>
          <w:sz w:val="20"/>
          <w:szCs w:val="20"/>
          <w:spacing w:val="-17"/>
        </w:rPr>
        <w:t>……120</w:t>
      </w:r>
    </w:p>
    <w:p>
      <w:pPr>
        <w:pStyle w:val="BodyText"/>
        <w:spacing w:line="14" w:lineRule="auto"/>
        <w:rPr>
          <w:sz w:val="2"/>
        </w:rPr>
      </w:pPr>
      <w:r>
        <w:rPr>
          <w:sz w:val="2"/>
          <w:szCs w:val="2"/>
        </w:rPr>
        <w:br w:type="column"/>
      </w:r>
    </w:p>
    <w:p>
      <w:pPr>
        <w:ind w:right="12"/>
        <w:spacing w:line="21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rPr>
        <w:t>10.2.4  </w:t>
      </w:r>
      <w:r>
        <w:rPr>
          <w:rFonts w:ascii="SimSun" w:hAnsi="SimSun" w:eastAsia="SimSun" w:cs="SimSun"/>
          <w:sz w:val="20"/>
          <w:szCs w:val="20"/>
          <w:spacing w:val="-10"/>
        </w:rPr>
        <w:t>高层领导如何发挥作用</w:t>
      </w:r>
      <w:r>
        <w:rPr>
          <w:rFonts w:ascii="Times New Roman" w:hAnsi="Times New Roman" w:eastAsia="Times New Roman" w:cs="Times New Roman"/>
          <w:sz w:val="20"/>
          <w:szCs w:val="20"/>
          <w:spacing w:val="-10"/>
        </w:rPr>
        <w:t>……  122</w:t>
      </w:r>
    </w:p>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217"/>
            <w:spacing w:before="101" w:line="219" w:lineRule="auto"/>
            <w:tabs>
              <w:tab w:val="right" w:leader="dot" w:pos="39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10.3    </w:t>
          </w:r>
          <w:r>
            <w:rPr>
              <w:rFonts w:ascii="SimSun" w:hAnsi="SimSun" w:eastAsia="SimSun" w:cs="SimSun"/>
              <w:sz w:val="20"/>
              <w:szCs w:val="20"/>
              <w:spacing w:val="4"/>
            </w:rPr>
            <w:t>本章小结</w:t>
          </w:r>
          <w:r>
            <w:rPr>
              <w:rFonts w:ascii="SimSun" w:hAnsi="SimSun" w:eastAsia="SimSun" w:cs="SimSun"/>
              <w:sz w:val="20"/>
              <w:szCs w:val="20"/>
              <w:spacing w:val="-90"/>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90">
            <w:r>
              <w:rPr>
                <w:rFonts w:ascii="Times New Roman" w:hAnsi="Times New Roman" w:eastAsia="Times New Roman" w:cs="Times New Roman"/>
                <w:sz w:val="20"/>
                <w:szCs w:val="20"/>
                <w:spacing w:val="-6"/>
              </w:rPr>
              <w:t>124</w:t>
            </w:r>
          </w:hyperlink>
        </w:p>
      </w:sdtContent>
    </w:sdt>
    <w:p>
      <w:pPr>
        <w:pStyle w:val="BodyText"/>
        <w:spacing w:line="273" w:lineRule="auto"/>
        <w:rPr/>
      </w:pPr>
      <w:r/>
    </w:p>
    <w:sdt>
      <w:sdtPr>
        <w:rPr>
          <w:rFonts w:ascii="SimSun" w:hAnsi="SimSun" w:eastAsia="SimSun" w:cs="SimSu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65" w:line="219" w:lineRule="auto"/>
            <w:tabs>
              <w:tab w:val="right" w:leader="dot" w:pos="3872"/>
            </w:tabs>
            <w:rPr>
              <w:rFonts w:ascii="Times New Roman" w:hAnsi="Times New Roman" w:eastAsia="Times New Roman" w:cs="Times New Roman"/>
              <w:sz w:val="20"/>
              <w:szCs w:val="20"/>
            </w:rPr>
          </w:pPr>
          <w:r>
            <w:rPr>
              <w:rFonts w:ascii="SimSun" w:hAnsi="SimSun" w:eastAsia="SimSun" w:cs="SimSun"/>
              <w:sz w:val="20"/>
              <w:szCs w:val="20"/>
              <w:b/>
              <w:bCs/>
              <w:spacing w:val="18"/>
            </w:rPr>
            <w:t>第</w:t>
          </w:r>
          <w:r>
            <w:rPr>
              <w:rFonts w:ascii="SimSun" w:hAnsi="SimSun" w:eastAsia="SimSun" w:cs="SimSun"/>
              <w:sz w:val="20"/>
              <w:szCs w:val="20"/>
              <w:spacing w:val="-16"/>
            </w:rPr>
            <w:t xml:space="preserve"> </w:t>
          </w:r>
          <w:r>
            <w:rPr>
              <w:rFonts w:ascii="SimSun" w:hAnsi="SimSun" w:eastAsia="SimSun" w:cs="SimSun"/>
              <w:sz w:val="20"/>
              <w:szCs w:val="20"/>
              <w:b/>
              <w:bCs/>
              <w:spacing w:val="18"/>
            </w:rPr>
            <w:t>1</w:t>
          </w:r>
          <w:r>
            <w:rPr>
              <w:rFonts w:ascii="SimSun" w:hAnsi="SimSun" w:eastAsia="SimSun" w:cs="SimSun"/>
              <w:sz w:val="20"/>
              <w:szCs w:val="20"/>
              <w:spacing w:val="-22"/>
            </w:rPr>
            <w:t xml:space="preserve"> </w:t>
          </w:r>
          <w:r>
            <w:rPr>
              <w:rFonts w:ascii="SimSun" w:hAnsi="SimSun" w:eastAsia="SimSun" w:cs="SimSun"/>
              <w:sz w:val="20"/>
              <w:szCs w:val="20"/>
              <w:b/>
              <w:bCs/>
              <w:spacing w:val="18"/>
            </w:rPr>
            <w:t>1</w:t>
          </w:r>
          <w:r>
            <w:rPr>
              <w:rFonts w:ascii="SimSun" w:hAnsi="SimSun" w:eastAsia="SimSun" w:cs="SimSun"/>
              <w:sz w:val="20"/>
              <w:szCs w:val="20"/>
              <w:spacing w:val="-29"/>
            </w:rPr>
            <w:t xml:space="preserve"> </w:t>
          </w:r>
          <w:r>
            <w:rPr>
              <w:rFonts w:ascii="SimSun" w:hAnsi="SimSun" w:eastAsia="SimSun" w:cs="SimSun"/>
              <w:sz w:val="20"/>
              <w:szCs w:val="20"/>
              <w:b/>
              <w:bCs/>
              <w:spacing w:val="18"/>
            </w:rPr>
            <w:t>章</w:t>
          </w:r>
          <w:r>
            <w:rPr>
              <w:rFonts w:ascii="SimSun" w:hAnsi="SimSun" w:eastAsia="SimSun" w:cs="SimSun"/>
              <w:sz w:val="20"/>
              <w:szCs w:val="20"/>
              <w:spacing w:val="38"/>
            </w:rPr>
            <w:t xml:space="preserve"> </w:t>
          </w:r>
          <w:r>
            <w:rPr>
              <w:rFonts w:ascii="SimSun" w:hAnsi="SimSun" w:eastAsia="SimSun" w:cs="SimSun"/>
              <w:sz w:val="20"/>
              <w:szCs w:val="20"/>
              <w:b/>
              <w:bCs/>
              <w:spacing w:val="18"/>
            </w:rPr>
            <w:t>数据治理技术体系建设</w:t>
          </w:r>
          <w:r>
            <w:rPr>
              <w:rFonts w:ascii="SimSun" w:hAnsi="SimSun" w:eastAsia="SimSun" w:cs="SimSun"/>
              <w:sz w:val="20"/>
              <w:szCs w:val="20"/>
              <w:spacing w:val="-77"/>
            </w:rPr>
            <w:t xml:space="preserve"> </w:t>
          </w:r>
          <w:r>
            <w:rPr>
              <w:rFonts w:ascii="SimSun" w:hAnsi="SimSun" w:eastAsia="SimSun" w:cs="SimSun"/>
              <w:sz w:val="20"/>
              <w:szCs w:val="20"/>
            </w:rPr>
            <w:tab/>
          </w:r>
          <w:r>
            <w:rPr>
              <w:rFonts w:ascii="Times New Roman" w:hAnsi="Times New Roman" w:eastAsia="Times New Roman" w:cs="Times New Roman"/>
              <w:sz w:val="20"/>
              <w:szCs w:val="20"/>
              <w:spacing w:val="-2"/>
            </w:rPr>
            <w:t>125</w:t>
          </w:r>
        </w:p>
        <w:p>
          <w:pPr>
            <w:ind w:left="217"/>
            <w:spacing w:before="167"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11.1</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2"/>
            </w:rPr>
            <w:t>以元数据为核心的数据治理</w:t>
          </w:r>
          <w:r>
            <w:rPr>
              <w:rFonts w:ascii="SimSun" w:hAnsi="SimSun" w:eastAsia="SimSun" w:cs="SimSun"/>
              <w:sz w:val="20"/>
              <w:szCs w:val="20"/>
              <w:spacing w:val="-76"/>
            </w:rPr>
            <w:t xml:space="preserve"> </w:t>
          </w:r>
          <w:r>
            <w:rPr>
              <w:rFonts w:ascii="SimSun" w:hAnsi="SimSun" w:eastAsia="SimSun" w:cs="SimSun"/>
              <w:sz w:val="20"/>
              <w:szCs w:val="20"/>
            </w:rPr>
            <w:tab/>
          </w:r>
          <w:hyperlink w:history="true" w:anchor="bookmark91">
            <w:r>
              <w:rPr>
                <w:rFonts w:ascii="Times New Roman" w:hAnsi="Times New Roman" w:eastAsia="Times New Roman" w:cs="Times New Roman"/>
                <w:sz w:val="20"/>
                <w:szCs w:val="20"/>
                <w:spacing w:val="-3"/>
              </w:rPr>
              <w:t>125</w:t>
            </w:r>
          </w:hyperlink>
        </w:p>
        <w:p>
          <w:pPr>
            <w:ind w:left="217"/>
            <w:spacing w:before="113"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rPr>
            <w:t>11.2</w:t>
          </w:r>
          <w:r>
            <w:rPr>
              <w:rFonts w:ascii="Times New Roman" w:hAnsi="Times New Roman" w:eastAsia="Times New Roman" w:cs="Times New Roman"/>
              <w:sz w:val="20"/>
              <w:szCs w:val="20"/>
              <w:spacing w:val="15"/>
            </w:rPr>
            <w:t xml:space="preserve">   </w:t>
          </w:r>
          <w:r>
            <w:rPr>
              <w:rFonts w:ascii="SimSun" w:hAnsi="SimSun" w:eastAsia="SimSun" w:cs="SimSun"/>
              <w:sz w:val="20"/>
              <w:szCs w:val="20"/>
            </w:rPr>
            <w:t>以主数据为主线的数据治理</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16"/>
            </w:rPr>
            <w:t xml:space="preserve"> </w:t>
          </w:r>
          <w:hyperlink w:history="true" w:anchor="bookmark92">
            <w:r>
              <w:rPr>
                <w:rFonts w:ascii="Times New Roman" w:hAnsi="Times New Roman" w:eastAsia="Times New Roman" w:cs="Times New Roman"/>
                <w:sz w:val="20"/>
                <w:szCs w:val="20"/>
                <w:spacing w:val="-6"/>
              </w:rPr>
              <w:t>127</w:t>
            </w:r>
          </w:hyperlink>
        </w:p>
        <w:p>
          <w:pPr>
            <w:ind w:left="217"/>
            <w:spacing w:before="92"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11.3</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2"/>
            </w:rPr>
            <w:t>混合云架构下的数据治理</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46"/>
            </w:rPr>
            <w:t xml:space="preserve"> </w:t>
          </w:r>
          <w:hyperlink w:history="true" w:anchor="bookmark93">
            <w:r>
              <w:rPr>
                <w:rFonts w:ascii="Times New Roman" w:hAnsi="Times New Roman" w:eastAsia="Times New Roman" w:cs="Times New Roman"/>
                <w:sz w:val="20"/>
                <w:szCs w:val="20"/>
                <w:spacing w:val="-6"/>
              </w:rPr>
              <w:t>128</w:t>
            </w:r>
          </w:hyperlink>
        </w:p>
        <w:p>
          <w:pPr>
            <w:ind w:left="217"/>
            <w:spacing w:before="113" w:line="219" w:lineRule="auto"/>
            <w:tabs>
              <w:tab w:val="right" w:leader="dot" w:pos="385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11.4</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3"/>
            </w:rPr>
            <w:t>大数据架构下的数据治理</w:t>
          </w:r>
          <w:r>
            <w:rPr>
              <w:rFonts w:ascii="SimSun" w:hAnsi="SimSun" w:eastAsia="SimSun" w:cs="SimSun"/>
              <w:sz w:val="20"/>
              <w:szCs w:val="20"/>
              <w:spacing w:val="-59"/>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94">
            <w:r>
              <w:rPr>
                <w:rFonts w:ascii="Times New Roman" w:hAnsi="Times New Roman" w:eastAsia="Times New Roman" w:cs="Times New Roman"/>
                <w:sz w:val="20"/>
                <w:szCs w:val="20"/>
                <w:spacing w:val="-6"/>
              </w:rPr>
              <w:t>130</w:t>
            </w:r>
          </w:hyperlink>
        </w:p>
        <w:p>
          <w:pPr>
            <w:ind w:left="217"/>
            <w:spacing w:before="103" w:line="219" w:lineRule="auto"/>
            <w:tabs>
              <w:tab w:val="right" w:leader="dot" w:pos="38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11.5</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2"/>
            </w:rPr>
            <w:t>微服务架构下的数据治理</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95">
            <w:r>
              <w:rPr>
                <w:rFonts w:ascii="Times New Roman" w:hAnsi="Times New Roman" w:eastAsia="Times New Roman" w:cs="Times New Roman"/>
                <w:sz w:val="20"/>
                <w:szCs w:val="20"/>
                <w:spacing w:val="-3"/>
              </w:rPr>
              <w:t>132</w:t>
            </w:r>
          </w:hyperlink>
        </w:p>
        <w:p>
          <w:pPr>
            <w:ind w:left="217"/>
            <w:spacing w:before="101" w:line="219" w:lineRule="auto"/>
            <w:tabs>
              <w:tab w:val="right" w:leader="dot" w:pos="39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11.6</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2"/>
            </w:rPr>
            <w:t>本章小结</w:t>
          </w:r>
          <w:r>
            <w:rPr>
              <w:rFonts w:ascii="SimSun" w:hAnsi="SimSun" w:eastAsia="SimSun" w:cs="SimSun"/>
              <w:sz w:val="20"/>
              <w:szCs w:val="20"/>
              <w:spacing w:val="-82"/>
            </w:rPr>
            <w:t xml:space="preserve"> </w:t>
          </w:r>
          <w:r>
            <w:rPr>
              <w:rFonts w:ascii="SimSun" w:hAnsi="SimSun" w:eastAsia="SimSun" w:cs="SimSun"/>
              <w:sz w:val="20"/>
              <w:szCs w:val="20"/>
            </w:rPr>
            <w:tab/>
          </w:r>
          <w:r>
            <w:rPr>
              <w:rFonts w:ascii="SimSun" w:hAnsi="SimSun" w:eastAsia="SimSun" w:cs="SimSun"/>
              <w:sz w:val="20"/>
              <w:szCs w:val="20"/>
              <w:spacing w:val="-6"/>
            </w:rPr>
            <w:t xml:space="preserve"> </w:t>
          </w:r>
          <w:hyperlink w:history="true" w:anchor="bookmark96">
            <w:r>
              <w:rPr>
                <w:rFonts w:ascii="Times New Roman" w:hAnsi="Times New Roman" w:eastAsia="Times New Roman" w:cs="Times New Roman"/>
                <w:sz w:val="20"/>
                <w:szCs w:val="20"/>
                <w:spacing w:val="-6"/>
              </w:rPr>
              <w:t>134</w:t>
            </w:r>
          </w:hyperlink>
        </w:p>
        <w:p>
          <w:pPr>
            <w:spacing w:before="300" w:line="219" w:lineRule="auto"/>
            <w:tabs>
              <w:tab w:val="right" w:leader="dot" w:pos="3922"/>
            </w:tabs>
            <w:rPr>
              <w:rFonts w:ascii="Times New Roman" w:hAnsi="Times New Roman" w:eastAsia="Times New Roman" w:cs="Times New Roman"/>
              <w:sz w:val="20"/>
              <w:szCs w:val="20"/>
            </w:rPr>
          </w:pPr>
          <w:r>
            <w:rPr>
              <w:rFonts w:ascii="SimSun" w:hAnsi="SimSun" w:eastAsia="SimSun" w:cs="SimSun"/>
              <w:sz w:val="20"/>
              <w:szCs w:val="20"/>
              <w:b/>
              <w:bCs/>
              <w:spacing w:val="19"/>
            </w:rPr>
            <w:t>第</w:t>
          </w:r>
          <w:r>
            <w:rPr>
              <w:rFonts w:ascii="SimSun" w:hAnsi="SimSun" w:eastAsia="SimSun" w:cs="SimSun"/>
              <w:sz w:val="20"/>
              <w:szCs w:val="20"/>
              <w:spacing w:val="-7"/>
            </w:rPr>
            <w:t xml:space="preserve"> </w:t>
          </w:r>
          <w:r>
            <w:rPr>
              <w:rFonts w:ascii="SimSun" w:hAnsi="SimSun" w:eastAsia="SimSun" w:cs="SimSun"/>
              <w:sz w:val="20"/>
              <w:szCs w:val="20"/>
              <w:b/>
              <w:bCs/>
              <w:spacing w:val="19"/>
            </w:rPr>
            <w:t>1</w:t>
          </w:r>
          <w:r>
            <w:rPr>
              <w:rFonts w:ascii="SimSun" w:hAnsi="SimSun" w:eastAsia="SimSun" w:cs="SimSun"/>
              <w:sz w:val="20"/>
              <w:szCs w:val="20"/>
              <w:spacing w:val="-31"/>
            </w:rPr>
            <w:t xml:space="preserve"> </w:t>
          </w:r>
          <w:r>
            <w:rPr>
              <w:rFonts w:ascii="SimSun" w:hAnsi="SimSun" w:eastAsia="SimSun" w:cs="SimSun"/>
              <w:sz w:val="20"/>
              <w:szCs w:val="20"/>
              <w:b/>
              <w:bCs/>
              <w:spacing w:val="19"/>
            </w:rPr>
            <w:t>2</w:t>
          </w:r>
          <w:r>
            <w:rPr>
              <w:rFonts w:ascii="SimSun" w:hAnsi="SimSun" w:eastAsia="SimSun" w:cs="SimSun"/>
              <w:sz w:val="20"/>
              <w:szCs w:val="20"/>
              <w:spacing w:val="-26"/>
            </w:rPr>
            <w:t xml:space="preserve"> </w:t>
          </w:r>
          <w:r>
            <w:rPr>
              <w:rFonts w:ascii="SimSun" w:hAnsi="SimSun" w:eastAsia="SimSun" w:cs="SimSun"/>
              <w:sz w:val="20"/>
              <w:szCs w:val="20"/>
              <w:b/>
              <w:bCs/>
              <w:spacing w:val="19"/>
            </w:rPr>
            <w:t>章</w:t>
          </w:r>
          <w:r>
            <w:rPr>
              <w:rFonts w:ascii="SimSun" w:hAnsi="SimSun" w:eastAsia="SimSun" w:cs="SimSun"/>
              <w:sz w:val="20"/>
              <w:szCs w:val="20"/>
              <w:spacing w:val="19"/>
            </w:rPr>
            <w:t xml:space="preserve"> </w:t>
          </w:r>
          <w:r>
            <w:rPr>
              <w:rFonts w:ascii="SimSun" w:hAnsi="SimSun" w:eastAsia="SimSun" w:cs="SimSun"/>
              <w:sz w:val="20"/>
              <w:szCs w:val="20"/>
              <w:b/>
              <w:bCs/>
              <w:spacing w:val="19"/>
            </w:rPr>
            <w:t>数据治理策略执行与监控</w:t>
          </w:r>
          <w:r>
            <w:rPr>
              <w:rFonts w:ascii="SimSun" w:hAnsi="SimSun" w:eastAsia="SimSun" w:cs="SimSun"/>
              <w:sz w:val="20"/>
              <w:szCs w:val="20"/>
              <w:spacing w:val="-76"/>
            </w:rPr>
            <w:t xml:space="preserve"> </w:t>
          </w:r>
          <w:r>
            <w:rPr>
              <w:rFonts w:ascii="SimSun" w:hAnsi="SimSun" w:eastAsia="SimSun" w:cs="SimSun"/>
              <w:sz w:val="20"/>
              <w:szCs w:val="20"/>
            </w:rPr>
            <w:tab/>
          </w:r>
          <w:r>
            <w:rPr>
              <w:rFonts w:ascii="Times New Roman" w:hAnsi="Times New Roman" w:eastAsia="Times New Roman" w:cs="Times New Roman"/>
              <w:sz w:val="20"/>
              <w:szCs w:val="20"/>
              <w:spacing w:val="-2"/>
            </w:rPr>
            <w:t>135</w:t>
          </w:r>
        </w:p>
        <w:p>
          <w:pPr>
            <w:ind w:left="217"/>
            <w:spacing w:before="167"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12.1</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7"/>
            </w:rPr>
            <w:t>数据治理的4个过程</w:t>
          </w:r>
          <w:r>
            <w:rPr>
              <w:rFonts w:ascii="SimSun" w:hAnsi="SimSun" w:eastAsia="SimSun" w:cs="SimSun"/>
              <w:sz w:val="20"/>
              <w:szCs w:val="20"/>
              <w:spacing w:val="-76"/>
            </w:rPr>
            <w:t xml:space="preserve"> </w:t>
          </w:r>
          <w:r>
            <w:rPr>
              <w:rFonts w:ascii="SimSun" w:hAnsi="SimSun" w:eastAsia="SimSun" w:cs="SimSun"/>
              <w:sz w:val="20"/>
              <w:szCs w:val="20"/>
            </w:rPr>
            <w:tab/>
          </w:r>
          <w:hyperlink w:history="true" w:anchor="bookmark97">
            <w:r>
              <w:rPr>
                <w:rFonts w:ascii="Times New Roman" w:hAnsi="Times New Roman" w:eastAsia="Times New Roman" w:cs="Times New Roman"/>
                <w:sz w:val="20"/>
                <w:szCs w:val="20"/>
                <w:spacing w:val="-3"/>
              </w:rPr>
              <w:t>135</w:t>
            </w:r>
          </w:hyperlink>
        </w:p>
        <w:p>
          <w:pPr>
            <w:ind w:left="217"/>
            <w:spacing w:before="103" w:line="219" w:lineRule="auto"/>
            <w:tabs>
              <w:tab w:val="right" w:leader="dot" w:pos="39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12.2</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3"/>
            </w:rPr>
            <w:t>数据治理策略定义</w:t>
          </w:r>
          <w:r>
            <w:rPr>
              <w:rFonts w:ascii="SimSun" w:hAnsi="SimSun" w:eastAsia="SimSun" w:cs="SimSun"/>
              <w:sz w:val="20"/>
              <w:szCs w:val="20"/>
              <w:spacing w:val="-61"/>
            </w:rPr>
            <w:t xml:space="preserve"> </w:t>
          </w:r>
          <w:r>
            <w:rPr>
              <w:rFonts w:ascii="SimSun" w:hAnsi="SimSun" w:eastAsia="SimSun" w:cs="SimSun"/>
              <w:sz w:val="20"/>
              <w:szCs w:val="20"/>
            </w:rPr>
            <w:tab/>
          </w:r>
          <w:r>
            <w:rPr>
              <w:rFonts w:ascii="SimSun" w:hAnsi="SimSun" w:eastAsia="SimSun" w:cs="SimSun"/>
              <w:sz w:val="20"/>
              <w:szCs w:val="20"/>
              <w:spacing w:val="-6"/>
            </w:rPr>
            <w:t xml:space="preserve"> </w:t>
          </w:r>
          <w:hyperlink w:history="true" w:anchor="bookmark98">
            <w:r>
              <w:rPr>
                <w:rFonts w:ascii="Times New Roman" w:hAnsi="Times New Roman" w:eastAsia="Times New Roman" w:cs="Times New Roman"/>
                <w:sz w:val="20"/>
                <w:szCs w:val="20"/>
                <w:spacing w:val="-6"/>
              </w:rPr>
              <w:t>136</w:t>
            </w:r>
          </w:hyperlink>
        </w:p>
        <w:p>
          <w:pPr>
            <w:ind w:left="777"/>
            <w:spacing w:before="83" w:line="219" w:lineRule="auto"/>
            <w:tabs>
              <w:tab w:val="right" w:leader="dot" w:pos="39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12.2.1</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制定数据治理策略</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99">
            <w:r>
              <w:rPr>
                <w:rFonts w:ascii="Times New Roman" w:hAnsi="Times New Roman" w:eastAsia="Times New Roman" w:cs="Times New Roman"/>
                <w:sz w:val="20"/>
                <w:szCs w:val="20"/>
                <w:spacing w:val="-1"/>
              </w:rPr>
              <w:t>137</w:t>
            </w:r>
          </w:hyperlink>
        </w:p>
        <w:p>
          <w:pPr>
            <w:ind w:left="777"/>
            <w:spacing w:before="101" w:line="219" w:lineRule="auto"/>
            <w:tabs>
              <w:tab w:val="right" w:leader="dot" w:pos="39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rPr>
            <w:t>12.2.2</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3"/>
            </w:rPr>
            <w:t>制定项目章程与计划</w:t>
          </w:r>
          <w:r>
            <w:rPr>
              <w:rFonts w:ascii="SimSun" w:hAnsi="SimSun" w:eastAsia="SimSun" w:cs="SimSun"/>
              <w:sz w:val="20"/>
              <w:szCs w:val="20"/>
              <w:spacing w:val="-84"/>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00">
            <w:r>
              <w:rPr>
                <w:rFonts w:ascii="Times New Roman" w:hAnsi="Times New Roman" w:eastAsia="Times New Roman" w:cs="Times New Roman"/>
                <w:sz w:val="20"/>
                <w:szCs w:val="20"/>
                <w:spacing w:val="-6"/>
              </w:rPr>
              <w:t>138</w:t>
            </w:r>
          </w:hyperlink>
        </w:p>
        <w:p>
          <w:pPr>
            <w:ind w:left="217"/>
            <w:spacing w:before="124" w:line="219" w:lineRule="auto"/>
            <w:tabs>
              <w:tab w:val="right" w:leader="dot" w:pos="39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12.3</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
            </w:rPr>
            <w:t>数据治理策略执行</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16"/>
            </w:rPr>
            <w:t xml:space="preserve"> </w:t>
          </w:r>
          <w:hyperlink w:history="true" w:anchor="bookmark101">
            <w:r>
              <w:rPr>
                <w:rFonts w:ascii="Times New Roman" w:hAnsi="Times New Roman" w:eastAsia="Times New Roman" w:cs="Times New Roman"/>
                <w:sz w:val="20"/>
                <w:szCs w:val="20"/>
                <w:spacing w:val="-6"/>
              </w:rPr>
              <w:t>140</w:t>
            </w:r>
          </w:hyperlink>
        </w:p>
      </w:sdtContent>
    </w:sdt>
    <w:p>
      <w:pPr>
        <w:ind w:right="22"/>
        <w:spacing w:before="91" w:line="219"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rPr>
        <w:t>12.3.1·</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13"/>
        </w:rPr>
        <w:t>良好的开端：项目启动会</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22"/>
          <w:w w:val="101"/>
        </w:rPr>
        <w:t xml:space="preserve"> </w:t>
      </w:r>
      <w:r>
        <w:rPr>
          <w:rFonts w:ascii="Times New Roman" w:hAnsi="Times New Roman" w:eastAsia="Times New Roman" w:cs="Times New Roman"/>
          <w:sz w:val="20"/>
          <w:szCs w:val="20"/>
          <w:spacing w:val="-13"/>
        </w:rPr>
        <w:t>140</w:t>
      </w:r>
    </w:p>
    <w:p>
      <w:pPr>
        <w:ind w:right="27"/>
        <w:spacing w:before="103" w:line="219"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9"/>
        </w:rPr>
        <w:t>12.3.2</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9"/>
        </w:rPr>
        <w:t>做好沟通管理：借势和造势</w:t>
      </w:r>
      <w:r>
        <w:rPr>
          <w:rFonts w:ascii="SimSun" w:hAnsi="SimSun" w:eastAsia="SimSun" w:cs="SimSun"/>
          <w:sz w:val="20"/>
          <w:szCs w:val="20"/>
          <w:spacing w:val="-84"/>
        </w:rPr>
        <w:t xml:space="preserve"> </w:t>
      </w:r>
      <w:r>
        <w:rPr>
          <w:rFonts w:ascii="Times New Roman" w:hAnsi="Times New Roman" w:eastAsia="Times New Roman" w:cs="Times New Roman"/>
          <w:sz w:val="20"/>
          <w:szCs w:val="20"/>
          <w:spacing w:val="-19"/>
        </w:rPr>
        <w:t>…142</w:t>
      </w:r>
    </w:p>
    <w:p>
      <w:pPr>
        <w:ind w:right="16"/>
        <w:spacing w:before="102" w:line="218"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18"/>
        </w:rPr>
        <w:t>12.3.3</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8"/>
        </w:rPr>
        <w:t>不可忽视的例行会议和报告</w:t>
      </w:r>
      <w:r>
        <w:rPr>
          <w:rFonts w:ascii="SimSun" w:hAnsi="SimSun" w:eastAsia="SimSun" w:cs="SimSun"/>
          <w:sz w:val="20"/>
          <w:szCs w:val="20"/>
          <w:spacing w:val="-83"/>
        </w:rPr>
        <w:t xml:space="preserve"> </w:t>
      </w:r>
      <w:r>
        <w:rPr>
          <w:rFonts w:ascii="Times New Roman" w:hAnsi="Times New Roman" w:eastAsia="Times New Roman" w:cs="Times New Roman"/>
          <w:sz w:val="20"/>
          <w:szCs w:val="20"/>
          <w:spacing w:val="-18"/>
        </w:rPr>
        <w:t>…143</w:t>
      </w:r>
    </w:p>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217"/>
            <w:spacing w:before="116" w:line="219" w:lineRule="auto"/>
            <w:tabs>
              <w:tab w:val="right" w:leader="dot" w:pos="393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12.4    </w:t>
          </w:r>
          <w:r>
            <w:rPr>
              <w:rFonts w:ascii="SimSun" w:hAnsi="SimSun" w:eastAsia="SimSun" w:cs="SimSun"/>
              <w:sz w:val="20"/>
              <w:szCs w:val="20"/>
              <w:spacing w:val="-2"/>
            </w:rPr>
            <w:t>数据治理策略监控</w:t>
          </w:r>
          <w:r>
            <w:rPr>
              <w:rFonts w:ascii="SimSun" w:hAnsi="SimSun" w:eastAsia="SimSun" w:cs="SimSun"/>
              <w:sz w:val="20"/>
              <w:szCs w:val="20"/>
              <w:spacing w:val="-50"/>
            </w:rPr>
            <w:t xml:space="preserve"> </w:t>
          </w:r>
          <w:r>
            <w:rPr>
              <w:rFonts w:ascii="SimSun" w:hAnsi="SimSun" w:eastAsia="SimSun" w:cs="SimSun"/>
              <w:sz w:val="20"/>
              <w:szCs w:val="20"/>
            </w:rPr>
            <w:tab/>
          </w:r>
          <w:r>
            <w:rPr>
              <w:rFonts w:ascii="SimSun" w:hAnsi="SimSun" w:eastAsia="SimSun" w:cs="SimSun"/>
              <w:sz w:val="20"/>
              <w:szCs w:val="20"/>
              <w:spacing w:val="-6"/>
            </w:rPr>
            <w:t xml:space="preserve"> </w:t>
          </w:r>
          <w:hyperlink w:history="true" w:anchor="bookmark102">
            <w:r>
              <w:rPr>
                <w:rFonts w:ascii="Times New Roman" w:hAnsi="Times New Roman" w:eastAsia="Times New Roman" w:cs="Times New Roman"/>
                <w:sz w:val="20"/>
                <w:szCs w:val="20"/>
                <w:spacing w:val="-6"/>
              </w:rPr>
              <w:t>144</w:t>
            </w:r>
          </w:hyperlink>
        </w:p>
        <w:p>
          <w:pPr>
            <w:ind w:left="777"/>
            <w:spacing w:before="93" w:line="219" w:lineRule="auto"/>
            <w:tabs>
              <w:tab w:val="right" w:leader="dot" w:pos="38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12.4.1</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1"/>
            </w:rPr>
            <w:t>执行情况监控</w:t>
          </w:r>
          <w:r>
            <w:rPr>
              <w:rFonts w:ascii="SimSun" w:hAnsi="SimSun" w:eastAsia="SimSun" w:cs="SimSun"/>
              <w:sz w:val="20"/>
              <w:szCs w:val="20"/>
              <w:spacing w:val="-78"/>
            </w:rPr>
            <w:t xml:space="preserve"> </w:t>
          </w:r>
          <w:r>
            <w:rPr>
              <w:rFonts w:ascii="SimSun" w:hAnsi="SimSun" w:eastAsia="SimSun" w:cs="SimSun"/>
              <w:sz w:val="20"/>
              <w:szCs w:val="20"/>
            </w:rPr>
            <w:tab/>
          </w:r>
          <w:hyperlink w:history="true" w:anchor="bookmark103">
            <w:r>
              <w:rPr>
                <w:rFonts w:ascii="Times New Roman" w:hAnsi="Times New Roman" w:eastAsia="Times New Roman" w:cs="Times New Roman"/>
                <w:sz w:val="20"/>
                <w:szCs w:val="20"/>
                <w:spacing w:val="-3"/>
              </w:rPr>
              <w:t>144</w:t>
            </w:r>
          </w:hyperlink>
        </w:p>
        <w:p>
          <w:pPr>
            <w:ind w:left="777"/>
            <w:spacing w:before="101" w:line="218"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rPr>
            <w:t>12.4.2</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13"/>
            </w:rPr>
            <w:t>有效性和价值监控</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04">
            <w:r>
              <w:rPr>
                <w:rFonts w:ascii="Times New Roman" w:hAnsi="Times New Roman" w:eastAsia="Times New Roman" w:cs="Times New Roman"/>
                <w:sz w:val="20"/>
                <w:szCs w:val="20"/>
                <w:spacing w:val="-6"/>
              </w:rPr>
              <w:t>145</w:t>
            </w:r>
          </w:hyperlink>
        </w:p>
        <w:p>
          <w:pPr>
            <w:ind w:left="217"/>
            <w:spacing w:before="124"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12.5</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4"/>
            </w:rPr>
            <w:t>本章小结</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36"/>
            </w:rPr>
            <w:t xml:space="preserve"> </w:t>
          </w:r>
          <w:hyperlink w:history="true" w:anchor="bookmark105">
            <w:r>
              <w:rPr>
                <w:rFonts w:ascii="Times New Roman" w:hAnsi="Times New Roman" w:eastAsia="Times New Roman" w:cs="Times New Roman"/>
                <w:sz w:val="20"/>
                <w:szCs w:val="20"/>
                <w:spacing w:val="-6"/>
              </w:rPr>
              <w:t>145</w:t>
            </w:r>
          </w:hyperlink>
        </w:p>
      </w:sdtContent>
    </w:sdt>
    <w:p>
      <w:pPr>
        <w:pStyle w:val="BodyText"/>
        <w:spacing w:line="253" w:lineRule="auto"/>
        <w:rPr/>
      </w:pPr>
      <w:r/>
    </w:p>
    <w:sdt>
      <w:sdtPr>
        <w:rPr>
          <w:rFonts w:ascii="SimSun" w:hAnsi="SimSun" w:eastAsia="SimSun" w:cs="SimSu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65" w:line="219" w:lineRule="auto"/>
            <w:tabs>
              <w:tab w:val="right" w:leader="dot" w:pos="3862"/>
            </w:tabs>
            <w:rPr>
              <w:rFonts w:ascii="Times New Roman" w:hAnsi="Times New Roman" w:eastAsia="Times New Roman" w:cs="Times New Roman"/>
              <w:sz w:val="20"/>
              <w:szCs w:val="20"/>
            </w:rPr>
          </w:pPr>
          <w:r>
            <w:rPr>
              <w:rFonts w:ascii="SimSun" w:hAnsi="SimSun" w:eastAsia="SimSun" w:cs="SimSun"/>
              <w:sz w:val="20"/>
              <w:szCs w:val="20"/>
              <w:b/>
              <w:bCs/>
              <w:spacing w:val="17"/>
            </w:rPr>
            <w:t>第</w:t>
          </w:r>
          <w:r>
            <w:rPr>
              <w:rFonts w:ascii="SimSun" w:hAnsi="SimSun" w:eastAsia="SimSun" w:cs="SimSun"/>
              <w:sz w:val="20"/>
              <w:szCs w:val="20"/>
              <w:spacing w:val="-10"/>
            </w:rPr>
            <w:t xml:space="preserve"> </w:t>
          </w:r>
          <w:r>
            <w:rPr>
              <w:rFonts w:ascii="SimSun" w:hAnsi="SimSun" w:eastAsia="SimSun" w:cs="SimSun"/>
              <w:sz w:val="20"/>
              <w:szCs w:val="20"/>
              <w:b/>
              <w:bCs/>
              <w:spacing w:val="17"/>
            </w:rPr>
            <w:t>1</w:t>
          </w:r>
          <w:r>
            <w:rPr>
              <w:rFonts w:ascii="SimSun" w:hAnsi="SimSun" w:eastAsia="SimSun" w:cs="SimSun"/>
              <w:sz w:val="20"/>
              <w:szCs w:val="20"/>
              <w:spacing w:val="-29"/>
            </w:rPr>
            <w:t xml:space="preserve"> </w:t>
          </w:r>
          <w:r>
            <w:rPr>
              <w:rFonts w:ascii="SimSun" w:hAnsi="SimSun" w:eastAsia="SimSun" w:cs="SimSun"/>
              <w:sz w:val="20"/>
              <w:szCs w:val="20"/>
              <w:b/>
              <w:bCs/>
              <w:spacing w:val="17"/>
            </w:rPr>
            <w:t>3</w:t>
          </w:r>
          <w:r>
            <w:rPr>
              <w:rFonts w:ascii="SimSun" w:hAnsi="SimSun" w:eastAsia="SimSun" w:cs="SimSun"/>
              <w:sz w:val="20"/>
              <w:szCs w:val="20"/>
              <w:spacing w:val="-27"/>
            </w:rPr>
            <w:t xml:space="preserve"> </w:t>
          </w:r>
          <w:r>
            <w:rPr>
              <w:rFonts w:ascii="SimSun" w:hAnsi="SimSun" w:eastAsia="SimSun" w:cs="SimSun"/>
              <w:sz w:val="20"/>
              <w:szCs w:val="20"/>
              <w:b/>
              <w:bCs/>
              <w:spacing w:val="17"/>
            </w:rPr>
            <w:t>章</w:t>
          </w:r>
          <w:r>
            <w:rPr>
              <w:rFonts w:ascii="SimSun" w:hAnsi="SimSun" w:eastAsia="SimSun" w:cs="SimSun"/>
              <w:sz w:val="20"/>
              <w:szCs w:val="20"/>
              <w:spacing w:val="41"/>
            </w:rPr>
            <w:t xml:space="preserve"> </w:t>
          </w:r>
          <w:r>
            <w:rPr>
              <w:rFonts w:ascii="SimSun" w:hAnsi="SimSun" w:eastAsia="SimSun" w:cs="SimSun"/>
              <w:sz w:val="20"/>
              <w:szCs w:val="20"/>
              <w:b/>
              <w:bCs/>
              <w:spacing w:val="17"/>
            </w:rPr>
            <w:t>数据治理绩效考核</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106">
            <w:r>
              <w:rPr>
                <w:rFonts w:ascii="Times New Roman" w:hAnsi="Times New Roman" w:eastAsia="Times New Roman" w:cs="Times New Roman"/>
                <w:sz w:val="20"/>
                <w:szCs w:val="20"/>
                <w:spacing w:val="-4"/>
              </w:rPr>
              <w:t>146</w:t>
            </w:r>
          </w:hyperlink>
        </w:p>
        <w:p>
          <w:pPr>
            <w:ind w:left="217"/>
            <w:spacing w:before="168"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13.1    </w:t>
          </w:r>
          <w:r>
            <w:rPr>
              <w:rFonts w:ascii="SimSun" w:hAnsi="SimSun" w:eastAsia="SimSun" w:cs="SimSun"/>
              <w:sz w:val="20"/>
              <w:szCs w:val="20"/>
              <w:spacing w:val="6"/>
            </w:rPr>
            <w:t>数据治理的4个考核原则</w:t>
          </w:r>
          <w:r>
            <w:rPr>
              <w:rFonts w:ascii="SimSun" w:hAnsi="SimSun" w:eastAsia="SimSun" w:cs="SimSun"/>
              <w:sz w:val="20"/>
              <w:szCs w:val="20"/>
              <w:spacing w:val="-86"/>
            </w:rPr>
            <w:t xml:space="preserve"> </w:t>
          </w:r>
          <w:r>
            <w:rPr>
              <w:rFonts w:ascii="SimSun" w:hAnsi="SimSun" w:eastAsia="SimSun" w:cs="SimSun"/>
              <w:sz w:val="20"/>
              <w:szCs w:val="20"/>
            </w:rPr>
            <w:tab/>
          </w:r>
          <w:r>
            <w:rPr>
              <w:rFonts w:ascii="SimSun" w:hAnsi="SimSun" w:eastAsia="SimSun" w:cs="SimSun"/>
              <w:sz w:val="20"/>
              <w:szCs w:val="20"/>
              <w:spacing w:val="-26"/>
            </w:rPr>
            <w:t xml:space="preserve"> </w:t>
          </w:r>
          <w:hyperlink w:history="true" w:anchor="bookmark107">
            <w:r>
              <w:rPr>
                <w:rFonts w:ascii="Times New Roman" w:hAnsi="Times New Roman" w:eastAsia="Times New Roman" w:cs="Times New Roman"/>
                <w:sz w:val="20"/>
                <w:szCs w:val="20"/>
                <w:spacing w:val="-6"/>
              </w:rPr>
              <w:t>146</w:t>
            </w:r>
          </w:hyperlink>
        </w:p>
        <w:p>
          <w:pPr>
            <w:ind w:left="217"/>
            <w:spacing w:before="112"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13.2</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6"/>
            </w:rPr>
            <w:t>数据治理的6类考核指标</w:t>
          </w:r>
          <w:r>
            <w:rPr>
              <w:rFonts w:ascii="SimSun" w:hAnsi="SimSun" w:eastAsia="SimSun" w:cs="SimSun"/>
              <w:sz w:val="20"/>
              <w:szCs w:val="20"/>
              <w:spacing w:val="-78"/>
            </w:rPr>
            <w:t xml:space="preserve"> </w:t>
          </w:r>
          <w:r>
            <w:rPr>
              <w:rFonts w:ascii="SimSun" w:hAnsi="SimSun" w:eastAsia="SimSun" w:cs="SimSun"/>
              <w:sz w:val="20"/>
              <w:szCs w:val="20"/>
            </w:rPr>
            <w:tab/>
          </w:r>
          <w:hyperlink w:history="true" w:anchor="bookmark108">
            <w:r>
              <w:rPr>
                <w:rFonts w:ascii="Times New Roman" w:hAnsi="Times New Roman" w:eastAsia="Times New Roman" w:cs="Times New Roman"/>
                <w:sz w:val="20"/>
                <w:szCs w:val="20"/>
                <w:spacing w:val="-3"/>
              </w:rPr>
              <w:t>147</w:t>
            </w:r>
          </w:hyperlink>
        </w:p>
        <w:p>
          <w:pPr>
            <w:ind w:left="217"/>
            <w:spacing w:before="103" w:line="219" w:lineRule="auto"/>
            <w:tabs>
              <w:tab w:val="right" w:leader="dot" w:pos="39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13.3</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6"/>
            </w:rPr>
            <w:t>数据质量的6种检查办法</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26"/>
            </w:rPr>
            <w:t xml:space="preserve"> </w:t>
          </w:r>
          <w:hyperlink w:history="true" w:anchor="bookmark109">
            <w:r>
              <w:rPr>
                <w:rFonts w:ascii="Times New Roman" w:hAnsi="Times New Roman" w:eastAsia="Times New Roman" w:cs="Times New Roman"/>
                <w:sz w:val="20"/>
                <w:szCs w:val="20"/>
                <w:spacing w:val="-6"/>
              </w:rPr>
              <w:t>150</w:t>
            </w:r>
          </w:hyperlink>
        </w:p>
        <w:p>
          <w:pPr>
            <w:ind w:left="217"/>
            <w:spacing w:before="93" w:line="219" w:lineRule="auto"/>
            <w:tabs>
              <w:tab w:val="right" w:leader="dot" w:pos="394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13.4</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6"/>
            </w:rPr>
            <w:t>数据治理的4种考核方式</w:t>
          </w:r>
          <w:r>
            <w:rPr>
              <w:rFonts w:ascii="SimSun" w:hAnsi="SimSun" w:eastAsia="SimSun" w:cs="SimSun"/>
              <w:sz w:val="20"/>
              <w:szCs w:val="20"/>
              <w:spacing w:val="-76"/>
            </w:rPr>
            <w:t xml:space="preserve"> </w:t>
          </w:r>
          <w:r>
            <w:rPr>
              <w:rFonts w:ascii="SimSun" w:hAnsi="SimSun" w:eastAsia="SimSun" w:cs="SimSun"/>
              <w:sz w:val="20"/>
              <w:szCs w:val="20"/>
            </w:rPr>
            <w:tab/>
          </w:r>
          <w:hyperlink w:history="true" w:anchor="bookmark110">
            <w:r>
              <w:rPr>
                <w:rFonts w:ascii="Times New Roman" w:hAnsi="Times New Roman" w:eastAsia="Times New Roman" w:cs="Times New Roman"/>
                <w:sz w:val="20"/>
                <w:szCs w:val="20"/>
                <w:spacing w:val="-5"/>
              </w:rPr>
              <w:t>151</w:t>
            </w:r>
          </w:hyperlink>
        </w:p>
        <w:p>
          <w:pPr>
            <w:ind w:left="217"/>
            <w:spacing w:before="91"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13.5</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
            </w:rPr>
            <w:t>本章小结</w:t>
          </w:r>
          <w:r>
            <w:rPr>
              <w:rFonts w:ascii="SimSun" w:hAnsi="SimSun" w:eastAsia="SimSun" w:cs="SimSun"/>
              <w:sz w:val="20"/>
              <w:szCs w:val="20"/>
              <w:spacing w:val="-90"/>
            </w:rPr>
            <w:t xml:space="preserve"> </w:t>
          </w:r>
          <w:r>
            <w:rPr>
              <w:rFonts w:ascii="SimSun" w:hAnsi="SimSun" w:eastAsia="SimSun" w:cs="SimSun"/>
              <w:sz w:val="20"/>
              <w:szCs w:val="20"/>
            </w:rPr>
            <w:tab/>
          </w:r>
          <w:r>
            <w:rPr>
              <w:rFonts w:ascii="SimSun" w:hAnsi="SimSun" w:eastAsia="SimSun" w:cs="SimSun"/>
              <w:sz w:val="20"/>
              <w:szCs w:val="20"/>
              <w:spacing w:val="-16"/>
            </w:rPr>
            <w:t xml:space="preserve"> </w:t>
          </w:r>
          <w:hyperlink w:history="true" w:anchor="bookmark111">
            <w:r>
              <w:rPr>
                <w:rFonts w:ascii="Times New Roman" w:hAnsi="Times New Roman" w:eastAsia="Times New Roman" w:cs="Times New Roman"/>
                <w:sz w:val="20"/>
                <w:szCs w:val="20"/>
                <w:spacing w:val="-6"/>
              </w:rPr>
              <w:t>153</w:t>
            </w:r>
          </w:hyperlink>
        </w:p>
        <w:p>
          <w:pPr>
            <w:pStyle w:val="BodyText"/>
            <w:spacing w:line="273" w:lineRule="auto"/>
            <w:rPr/>
          </w:pPr>
          <w:r/>
        </w:p>
        <w:p>
          <w:pPr>
            <w:spacing w:before="65" w:line="219" w:lineRule="auto"/>
            <w:tabs>
              <w:tab w:val="right" w:leader="dot" w:pos="3912"/>
            </w:tabs>
            <w:rPr>
              <w:rFonts w:ascii="Times New Roman" w:hAnsi="Times New Roman" w:eastAsia="Times New Roman" w:cs="Times New Roman"/>
              <w:sz w:val="20"/>
              <w:szCs w:val="20"/>
            </w:rPr>
          </w:pPr>
          <w:r>
            <w:rPr>
              <w:rFonts w:ascii="SimSun" w:hAnsi="SimSun" w:eastAsia="SimSun" w:cs="SimSun"/>
              <w:sz w:val="20"/>
              <w:szCs w:val="20"/>
              <w:b/>
              <w:bCs/>
              <w:spacing w:val="17"/>
            </w:rPr>
            <w:t>第</w:t>
          </w:r>
          <w:r>
            <w:rPr>
              <w:rFonts w:ascii="SimSun" w:hAnsi="SimSun" w:eastAsia="SimSun" w:cs="SimSun"/>
              <w:sz w:val="20"/>
              <w:szCs w:val="20"/>
              <w:spacing w:val="-10"/>
            </w:rPr>
            <w:t xml:space="preserve"> </w:t>
          </w:r>
          <w:r>
            <w:rPr>
              <w:rFonts w:ascii="SimSun" w:hAnsi="SimSun" w:eastAsia="SimSun" w:cs="SimSun"/>
              <w:sz w:val="20"/>
              <w:szCs w:val="20"/>
              <w:b/>
              <w:bCs/>
              <w:spacing w:val="17"/>
            </w:rPr>
            <w:t>1</w:t>
          </w:r>
          <w:r>
            <w:rPr>
              <w:rFonts w:ascii="SimSun" w:hAnsi="SimSun" w:eastAsia="SimSun" w:cs="SimSun"/>
              <w:sz w:val="20"/>
              <w:szCs w:val="20"/>
              <w:spacing w:val="-30"/>
            </w:rPr>
            <w:t xml:space="preserve"> </w:t>
          </w:r>
          <w:r>
            <w:rPr>
              <w:rFonts w:ascii="SimSun" w:hAnsi="SimSun" w:eastAsia="SimSun" w:cs="SimSun"/>
              <w:sz w:val="20"/>
              <w:szCs w:val="20"/>
              <w:b/>
              <w:bCs/>
              <w:spacing w:val="17"/>
            </w:rPr>
            <w:t>4</w:t>
          </w:r>
          <w:r>
            <w:rPr>
              <w:rFonts w:ascii="SimSun" w:hAnsi="SimSun" w:eastAsia="SimSun" w:cs="SimSun"/>
              <w:sz w:val="20"/>
              <w:szCs w:val="20"/>
              <w:spacing w:val="-23"/>
            </w:rPr>
            <w:t xml:space="preserve"> </w:t>
          </w:r>
          <w:r>
            <w:rPr>
              <w:rFonts w:ascii="SimSun" w:hAnsi="SimSun" w:eastAsia="SimSun" w:cs="SimSun"/>
              <w:sz w:val="20"/>
              <w:szCs w:val="20"/>
              <w:b/>
              <w:bCs/>
              <w:spacing w:val="17"/>
            </w:rPr>
            <w:t>章</w:t>
          </w:r>
          <w:r>
            <w:rPr>
              <w:rFonts w:ascii="SimSun" w:hAnsi="SimSun" w:eastAsia="SimSun" w:cs="SimSun"/>
              <w:sz w:val="20"/>
              <w:szCs w:val="20"/>
              <w:spacing w:val="40"/>
            </w:rPr>
            <w:t xml:space="preserve"> </w:t>
          </w:r>
          <w:r>
            <w:rPr>
              <w:rFonts w:ascii="SimSun" w:hAnsi="SimSun" w:eastAsia="SimSun" w:cs="SimSun"/>
              <w:sz w:val="20"/>
              <w:szCs w:val="20"/>
              <w:b/>
              <w:bCs/>
              <w:spacing w:val="17"/>
            </w:rPr>
            <w:t>数据治理长效运营</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66"/>
            </w:rPr>
            <w:t xml:space="preserve"> </w:t>
          </w:r>
          <w:hyperlink w:history="true" w:anchor="bookmark112">
            <w:r>
              <w:rPr>
                <w:rFonts w:ascii="Times New Roman" w:hAnsi="Times New Roman" w:eastAsia="Times New Roman" w:cs="Times New Roman"/>
                <w:sz w:val="20"/>
                <w:szCs w:val="20"/>
                <w:spacing w:val="-6"/>
              </w:rPr>
              <w:t>154</w:t>
            </w:r>
          </w:hyperlink>
        </w:p>
      </w:sdtContent>
    </w:sdt>
    <w:p>
      <w:pPr>
        <w:ind w:right="27"/>
        <w:spacing w:before="166" w:line="185"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14.1</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6"/>
        </w:rPr>
        <w:t>什么是数据治理长效运营机制</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7"/>
        </w:rPr>
        <w:t>154</w:t>
      </w:r>
    </w:p>
    <w:p>
      <w:pPr>
        <w:spacing w:line="185" w:lineRule="auto"/>
        <w:sectPr>
          <w:type w:val="continuous"/>
          <w:pgSz w:w="9400" w:h="13100"/>
          <w:pgMar w:top="400" w:right="593" w:bottom="0" w:left="622" w:header="0" w:footer="0" w:gutter="0"/>
          <w:cols w:equalWidth="0" w:num="2">
            <w:col w:w="4140" w:space="100"/>
            <w:col w:w="3944" w:space="0"/>
          </w:cols>
        </w:sectPr>
        <w:rPr>
          <w:rFonts w:ascii="Times New Roman" w:hAnsi="Times New Roman" w:eastAsia="Times New Roman" w:cs="Times New Roman"/>
          <w:sz w:val="20"/>
          <w:szCs w:val="20"/>
        </w:rPr>
      </w:pPr>
    </w:p>
    <w:p>
      <w:pPr>
        <w:spacing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XI</w:t>
      </w:r>
    </w:p>
    <w:p>
      <w:pPr>
        <w:spacing w:before="32"/>
        <w:rPr/>
      </w:pPr>
      <w:r/>
    </w:p>
    <w:p>
      <w:pPr>
        <w:spacing w:before="32"/>
        <w:rPr/>
      </w:pPr>
      <w:r/>
    </w:p>
    <w:p>
      <w:pPr>
        <w:sectPr>
          <w:pgSz w:w="9370" w:h="13090"/>
          <w:pgMar w:top="395" w:right="873" w:bottom="0" w:left="319" w:header="0" w:footer="0" w:gutter="0"/>
          <w:cols w:equalWidth="0" w:num="1">
            <w:col w:w="8177" w:space="0"/>
          </w:cols>
        </w:sectPr>
        <w:rPr/>
      </w:pPr>
    </w:p>
    <w:sdt>
      <w:sdtPr>
        <w:rPr>
          <w:rFonts w:ascii="Times New Roman" w:hAnsi="Times New Roman" w:eastAsia="Times New Roman" w:cs="Times New Roman"/>
          <w:sz w:val="18"/>
          <w:szCs w:val="18"/>
        </w:rPr>
        <w:docPartObj>
          <w:docPartGallery w:val="Table of Contents"/>
          <w:docPartUnique/>
        </w:docPartObj>
      </w:sdtPr>
      <w:sdtEndPr>
        <w:rPr>
          <w:rFonts w:ascii="SimHei" w:hAnsi="SimHei" w:eastAsia="SimHei" w:cs="SimHei"/>
          <w:sz w:val="24"/>
          <w:szCs w:val="24"/>
        </w:rPr>
      </w:sdtEndPr>
      <w:sdtContent>
        <w:p>
          <w:pPr>
            <w:ind w:left="249"/>
            <w:spacing w:line="219" w:lineRule="auto"/>
            <w:tabs>
              <w:tab w:val="right" w:leader="dot" w:pos="38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14.2</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5"/>
            </w:rPr>
            <w:t>数据治理长效运营的意义</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13">
            <w:r>
              <w:rPr>
                <w:rFonts w:ascii="Times New Roman" w:hAnsi="Times New Roman" w:eastAsia="Times New Roman" w:cs="Times New Roman"/>
                <w:sz w:val="18"/>
                <w:szCs w:val="18"/>
                <w:spacing w:val="-2"/>
              </w:rPr>
              <w:t>155</w:t>
            </w:r>
          </w:hyperlink>
        </w:p>
        <w:p>
          <w:pPr>
            <w:ind w:left="780"/>
            <w:spacing w:before="96" w:line="219" w:lineRule="auto"/>
            <w:tabs>
              <w:tab w:val="right" w:leader="dot" w:pos="39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14.2.1</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5"/>
            </w:rPr>
            <w:t>建设数字化协同环境的需要</w:t>
          </w:r>
          <w:r>
            <w:rPr>
              <w:rFonts w:ascii="SimSun" w:hAnsi="SimSun" w:eastAsia="SimSun" w:cs="SimSun"/>
              <w:sz w:val="18"/>
              <w:szCs w:val="18"/>
              <w:spacing w:val="-69"/>
            </w:rPr>
            <w:t xml:space="preserve"> </w:t>
          </w:r>
          <w:r>
            <w:rPr>
              <w:rFonts w:ascii="SimSun" w:hAnsi="SimSun" w:eastAsia="SimSun" w:cs="SimSun"/>
              <w:sz w:val="18"/>
              <w:szCs w:val="18"/>
            </w:rPr>
            <w:tab/>
          </w:r>
          <w:r>
            <w:rPr>
              <w:rFonts w:ascii="Times New Roman" w:hAnsi="Times New Roman" w:eastAsia="Times New Roman" w:cs="Times New Roman"/>
              <w:sz w:val="18"/>
              <w:szCs w:val="18"/>
              <w:spacing w:val="-5"/>
            </w:rPr>
            <w:t>155</w:t>
          </w:r>
        </w:p>
        <w:p>
          <w:pPr>
            <w:ind w:left="789"/>
            <w:spacing w:before="126" w:line="219" w:lineRule="auto"/>
            <w:rPr>
              <w:rFonts w:ascii="SimSun" w:hAnsi="SimSun" w:eastAsia="SimSun" w:cs="SimSun"/>
              <w:sz w:val="18"/>
              <w:szCs w:val="18"/>
            </w:rPr>
          </w:pPr>
          <w:r>
            <w:rPr>
              <w:rFonts w:ascii="Times New Roman" w:hAnsi="Times New Roman" w:eastAsia="Times New Roman" w:cs="Times New Roman"/>
              <w:sz w:val="18"/>
              <w:szCs w:val="18"/>
              <w:spacing w:val="-2"/>
            </w:rPr>
            <w:t>14.2.2</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2"/>
            </w:rPr>
            <w:t>巩固和扩大数据治理成果的</w:t>
          </w:r>
        </w:p>
        <w:p>
          <w:pPr>
            <w:ind w:left="1420"/>
            <w:spacing w:before="117" w:line="220" w:lineRule="auto"/>
            <w:tabs>
              <w:tab w:val="right" w:leader="dot" w:pos="3927"/>
            </w:tabs>
            <w:rPr>
              <w:rFonts w:ascii="Times New Roman" w:hAnsi="Times New Roman" w:eastAsia="Times New Roman" w:cs="Times New Roman"/>
              <w:sz w:val="18"/>
              <w:szCs w:val="18"/>
            </w:rPr>
          </w:pPr>
          <w:r>
            <w:rPr>
              <w:rFonts w:ascii="SimSun" w:hAnsi="SimSun" w:eastAsia="SimSun" w:cs="SimSun"/>
              <w:sz w:val="18"/>
              <w:szCs w:val="18"/>
              <w:spacing w:val="-9"/>
            </w:rPr>
            <w:t>需要</w:t>
          </w:r>
          <w:r>
            <w:rPr>
              <w:rFonts w:ascii="SimSun" w:hAnsi="SimSun" w:eastAsia="SimSun" w:cs="SimSun"/>
              <w:sz w:val="18"/>
              <w:szCs w:val="18"/>
              <w:spacing w:val="-63"/>
            </w:rPr>
            <w:t xml:space="preserve"> </w:t>
          </w:r>
          <w:r>
            <w:rPr>
              <w:rFonts w:ascii="SimSun" w:hAnsi="SimSun" w:eastAsia="SimSun" w:cs="SimSun"/>
              <w:sz w:val="18"/>
              <w:szCs w:val="18"/>
            </w:rPr>
            <w:tab/>
          </w:r>
          <w:hyperlink w:history="true" w:anchor="bookmark114">
            <w:r>
              <w:rPr>
                <w:rFonts w:ascii="Times New Roman" w:hAnsi="Times New Roman" w:eastAsia="Times New Roman" w:cs="Times New Roman"/>
                <w:sz w:val="18"/>
                <w:szCs w:val="18"/>
                <w:spacing w:val="-3"/>
              </w:rPr>
              <w:t>155</w:t>
            </w:r>
          </w:hyperlink>
        </w:p>
        <w:p>
          <w:pPr>
            <w:ind w:left="780"/>
            <w:spacing w:before="115" w:line="219" w:lineRule="auto"/>
            <w:tabs>
              <w:tab w:val="right" w:leader="dot" w:pos="38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14.2.3</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5"/>
            </w:rPr>
            <w:t>加速企业数字化转型的需要</w:t>
          </w:r>
          <w:r>
            <w:rPr>
              <w:rFonts w:ascii="SimSun" w:hAnsi="SimSun" w:eastAsia="SimSun" w:cs="SimSun"/>
              <w:sz w:val="18"/>
              <w:szCs w:val="18"/>
              <w:spacing w:val="-69"/>
            </w:rPr>
            <w:t xml:space="preserve"> </w:t>
          </w:r>
          <w:r>
            <w:rPr>
              <w:rFonts w:ascii="SimSun" w:hAnsi="SimSun" w:eastAsia="SimSun" w:cs="SimSun"/>
              <w:sz w:val="18"/>
              <w:szCs w:val="18"/>
            </w:rPr>
            <w:tab/>
          </w:r>
          <w:r>
            <w:rPr>
              <w:rFonts w:ascii="Times New Roman" w:hAnsi="Times New Roman" w:eastAsia="Times New Roman" w:cs="Times New Roman"/>
              <w:sz w:val="18"/>
              <w:szCs w:val="18"/>
              <w:spacing w:val="-7"/>
            </w:rPr>
            <w:t>156</w:t>
          </w:r>
        </w:p>
        <w:p>
          <w:pPr>
            <w:ind w:left="249"/>
            <w:spacing w:before="126" w:line="219" w:lineRule="auto"/>
            <w:tabs>
              <w:tab w:val="right" w:leader="dot" w:pos="38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14.3</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4"/>
            </w:rPr>
            <w:t>数据治理长效运营的挑战</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15">
            <w:r>
              <w:rPr>
                <w:rFonts w:ascii="Times New Roman" w:hAnsi="Times New Roman" w:eastAsia="Times New Roman" w:cs="Times New Roman"/>
                <w:sz w:val="18"/>
                <w:szCs w:val="18"/>
                <w:spacing w:val="-2"/>
              </w:rPr>
              <w:t>157</w:t>
            </w:r>
          </w:hyperlink>
        </w:p>
        <w:p>
          <w:pPr>
            <w:ind w:left="780"/>
            <w:spacing w:before="107" w:line="219" w:lineRule="auto"/>
            <w:tabs>
              <w:tab w:val="right" w:leader="dot" w:pos="39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14.3.1</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3"/>
            </w:rPr>
            <w:t>来自组织的挑战</w:t>
          </w:r>
          <w:r>
            <w:rPr>
              <w:rFonts w:ascii="SimSun" w:hAnsi="SimSun" w:eastAsia="SimSun" w:cs="SimSun"/>
              <w:sz w:val="18"/>
              <w:szCs w:val="18"/>
              <w:spacing w:val="-53"/>
            </w:rPr>
            <w:t xml:space="preserve"> </w:t>
          </w:r>
          <w:r>
            <w:rPr>
              <w:rFonts w:ascii="SimSun" w:hAnsi="SimSun" w:eastAsia="SimSun" w:cs="SimSun"/>
              <w:sz w:val="18"/>
              <w:szCs w:val="18"/>
            </w:rPr>
            <w:tab/>
          </w:r>
          <w:hyperlink w:history="true" w:anchor="bookmark116">
            <w:r>
              <w:rPr>
                <w:rFonts w:ascii="Times New Roman" w:hAnsi="Times New Roman" w:eastAsia="Times New Roman" w:cs="Times New Roman"/>
                <w:sz w:val="18"/>
                <w:szCs w:val="18"/>
                <w:spacing w:val="-3"/>
              </w:rPr>
              <w:t>157</w:t>
            </w:r>
          </w:hyperlink>
        </w:p>
        <w:p>
          <w:pPr>
            <w:ind w:left="780"/>
            <w:spacing w:before="116" w:line="219" w:lineRule="auto"/>
            <w:tabs>
              <w:tab w:val="right" w:leader="dot" w:pos="39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14.3.2</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2"/>
            </w:rPr>
            <w:t>来自文化认知的挑战</w:t>
          </w:r>
          <w:r>
            <w:rPr>
              <w:rFonts w:ascii="SimSun" w:hAnsi="SimSun" w:eastAsia="SimSun" w:cs="SimSun"/>
              <w:sz w:val="18"/>
              <w:szCs w:val="18"/>
              <w:spacing w:val="-63"/>
            </w:rPr>
            <w:t xml:space="preserve"> </w:t>
          </w:r>
          <w:r>
            <w:rPr>
              <w:rFonts w:ascii="SimSun" w:hAnsi="SimSun" w:eastAsia="SimSun" w:cs="SimSun"/>
              <w:sz w:val="18"/>
              <w:szCs w:val="18"/>
            </w:rPr>
            <w:tab/>
          </w:r>
          <w:hyperlink w:history="true" w:anchor="bookmark117">
            <w:r>
              <w:rPr>
                <w:rFonts w:ascii="Times New Roman" w:hAnsi="Times New Roman" w:eastAsia="Times New Roman" w:cs="Times New Roman"/>
                <w:sz w:val="18"/>
                <w:szCs w:val="18"/>
                <w:spacing w:val="-3"/>
              </w:rPr>
              <w:t>158</w:t>
            </w:r>
          </w:hyperlink>
        </w:p>
        <w:p>
          <w:pPr>
            <w:ind w:left="780"/>
            <w:spacing w:before="117" w:line="219" w:lineRule="auto"/>
            <w:tabs>
              <w:tab w:val="right" w:leader="dot" w:pos="39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14.3.3    </w:t>
          </w:r>
          <w:r>
            <w:rPr>
              <w:rFonts w:ascii="SimSun" w:hAnsi="SimSun" w:eastAsia="SimSun" w:cs="SimSun"/>
              <w:sz w:val="18"/>
              <w:szCs w:val="18"/>
              <w:spacing w:val="-2"/>
            </w:rPr>
            <w:t>来自项目转产的挑战</w:t>
          </w:r>
          <w:r>
            <w:rPr>
              <w:rFonts w:ascii="SimSun" w:hAnsi="SimSun" w:eastAsia="SimSun" w:cs="SimSun"/>
              <w:sz w:val="18"/>
              <w:szCs w:val="18"/>
              <w:spacing w:val="-44"/>
            </w:rPr>
            <w:t xml:space="preserve"> </w:t>
          </w:r>
          <w:r>
            <w:rPr>
              <w:rFonts w:ascii="SimSun" w:hAnsi="SimSun" w:eastAsia="SimSun" w:cs="SimSun"/>
              <w:sz w:val="18"/>
              <w:szCs w:val="18"/>
            </w:rPr>
            <w:tab/>
          </w:r>
          <w:hyperlink w:history="true" w:anchor="bookmark118">
            <w:r>
              <w:rPr>
                <w:rFonts w:ascii="Times New Roman" w:hAnsi="Times New Roman" w:eastAsia="Times New Roman" w:cs="Times New Roman"/>
                <w:sz w:val="18"/>
                <w:szCs w:val="18"/>
                <w:spacing w:val="-2"/>
              </w:rPr>
              <w:t>158</w:t>
            </w:r>
          </w:hyperlink>
        </w:p>
        <w:p>
          <w:pPr>
            <w:ind w:left="249"/>
            <w:spacing w:before="135" w:line="219" w:lineRule="auto"/>
            <w:tabs>
              <w:tab w:val="right" w:leader="dot" w:pos="39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14.4</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4"/>
            </w:rPr>
            <w:t>建立数据治理长效运营机制</w:t>
          </w:r>
          <w:r>
            <w:rPr>
              <w:rFonts w:ascii="SimSun" w:hAnsi="SimSun" w:eastAsia="SimSun" w:cs="SimSun"/>
              <w:sz w:val="18"/>
              <w:szCs w:val="18"/>
              <w:spacing w:val="-75"/>
            </w:rPr>
            <w:t xml:space="preserve"> </w:t>
          </w:r>
          <w:r>
            <w:rPr>
              <w:rFonts w:ascii="SimSun" w:hAnsi="SimSun" w:eastAsia="SimSun" w:cs="SimSun"/>
              <w:sz w:val="18"/>
              <w:szCs w:val="18"/>
            </w:rPr>
            <w:tab/>
          </w:r>
          <w:hyperlink w:history="true" w:anchor="bookmark119">
            <w:r>
              <w:rPr>
                <w:rFonts w:ascii="Times New Roman" w:hAnsi="Times New Roman" w:eastAsia="Times New Roman" w:cs="Times New Roman"/>
                <w:sz w:val="18"/>
                <w:szCs w:val="18"/>
                <w:spacing w:val="-2"/>
              </w:rPr>
              <w:t>159</w:t>
            </w:r>
          </w:hyperlink>
        </w:p>
        <w:p>
          <w:pPr>
            <w:ind w:left="780"/>
            <w:spacing w:before="96" w:line="219" w:lineRule="auto"/>
            <w:tabs>
              <w:tab w:val="right" w:leader="dot" w:pos="38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14.4.1    </w:t>
          </w:r>
          <w:r>
            <w:rPr>
              <w:rFonts w:ascii="SimSun" w:hAnsi="SimSun" w:eastAsia="SimSun" w:cs="SimSun"/>
              <w:sz w:val="18"/>
              <w:szCs w:val="18"/>
              <w:spacing w:val="-1"/>
            </w:rPr>
            <w:t>组织领导机制</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20">
            <w:r>
              <w:rPr>
                <w:rFonts w:ascii="Times New Roman" w:hAnsi="Times New Roman" w:eastAsia="Times New Roman" w:cs="Times New Roman"/>
                <w:sz w:val="18"/>
                <w:szCs w:val="18"/>
                <w:spacing w:val="-3"/>
              </w:rPr>
              <w:t>159</w:t>
            </w:r>
          </w:hyperlink>
        </w:p>
        <w:p>
          <w:pPr>
            <w:ind w:left="780"/>
            <w:spacing w:before="117" w:line="219" w:lineRule="auto"/>
            <w:tabs>
              <w:tab w:val="right" w:leader="dot" w:pos="39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14.4.2</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1"/>
            </w:rPr>
            <w:t>标准规范机制</w:t>
          </w:r>
          <w:r>
            <w:rPr>
              <w:rFonts w:ascii="SimSun" w:hAnsi="SimSun" w:eastAsia="SimSun" w:cs="SimSun"/>
              <w:sz w:val="18"/>
              <w:szCs w:val="18"/>
              <w:spacing w:val="-76"/>
            </w:rPr>
            <w:t xml:space="preserve"> </w:t>
          </w:r>
          <w:r>
            <w:rPr>
              <w:rFonts w:ascii="SimSun" w:hAnsi="SimSun" w:eastAsia="SimSun" w:cs="SimSun"/>
              <w:sz w:val="18"/>
              <w:szCs w:val="18"/>
            </w:rPr>
            <w:tab/>
          </w:r>
          <w:hyperlink w:history="true" w:anchor="bookmark121">
            <w:r>
              <w:rPr>
                <w:rFonts w:ascii="Times New Roman" w:hAnsi="Times New Roman" w:eastAsia="Times New Roman" w:cs="Times New Roman"/>
                <w:sz w:val="18"/>
                <w:szCs w:val="18"/>
                <w:spacing w:val="-3"/>
              </w:rPr>
              <w:t>159</w:t>
            </w:r>
          </w:hyperlink>
        </w:p>
        <w:p>
          <w:pPr>
            <w:ind w:left="780"/>
            <w:spacing w:before="116" w:line="219" w:lineRule="auto"/>
            <w:tabs>
              <w:tab w:val="right" w:leader="dot" w:pos="3907"/>
            </w:tabs>
            <w:rPr>
              <w:rFonts w:ascii="Times New Roman" w:hAnsi="Times New Roman" w:eastAsia="Times New Roman" w:cs="Times New Roman"/>
              <w:sz w:val="18"/>
              <w:szCs w:val="18"/>
            </w:rPr>
          </w:pPr>
          <w:r>
            <w:rPr>
              <w:rFonts w:ascii="Times New Roman" w:hAnsi="Times New Roman" w:eastAsia="Times New Roman" w:cs="Times New Roman"/>
              <w:sz w:val="18"/>
              <w:szCs w:val="18"/>
            </w:rPr>
            <w:t>14.4.3</w:t>
          </w:r>
          <w:r>
            <w:rPr>
              <w:rFonts w:ascii="Times New Roman" w:hAnsi="Times New Roman" w:eastAsia="Times New Roman" w:cs="Times New Roman"/>
              <w:sz w:val="18"/>
              <w:szCs w:val="18"/>
              <w:spacing w:val="13"/>
            </w:rPr>
            <w:t xml:space="preserve">   </w:t>
          </w:r>
          <w:r>
            <w:rPr>
              <w:rFonts w:ascii="SimSun" w:hAnsi="SimSun" w:eastAsia="SimSun" w:cs="SimSun"/>
              <w:sz w:val="18"/>
              <w:szCs w:val="18"/>
            </w:rPr>
            <w:t>培训教育机制</w:t>
          </w:r>
          <w:r>
            <w:rPr>
              <w:rFonts w:ascii="SimSun" w:hAnsi="SimSun" w:eastAsia="SimSun" w:cs="SimSun"/>
              <w:sz w:val="18"/>
              <w:szCs w:val="18"/>
              <w:spacing w:val="-76"/>
            </w:rPr>
            <w:t xml:space="preserve"> </w:t>
          </w:r>
          <w:r>
            <w:rPr>
              <w:rFonts w:ascii="SimSun" w:hAnsi="SimSun" w:eastAsia="SimSun" w:cs="SimSun"/>
              <w:sz w:val="18"/>
              <w:szCs w:val="18"/>
            </w:rPr>
            <w:tab/>
          </w:r>
          <w:hyperlink w:history="true" w:anchor="bookmark122">
            <w:r>
              <w:rPr>
                <w:rFonts w:ascii="Times New Roman" w:hAnsi="Times New Roman" w:eastAsia="Times New Roman" w:cs="Times New Roman"/>
                <w:sz w:val="18"/>
                <w:szCs w:val="18"/>
                <w:spacing w:val="-3"/>
              </w:rPr>
              <w:t>160</w:t>
            </w:r>
          </w:hyperlink>
        </w:p>
        <w:p>
          <w:pPr>
            <w:ind w:left="780"/>
            <w:spacing w:before="117" w:line="219" w:lineRule="auto"/>
            <w:tabs>
              <w:tab w:val="right" w:leader="dot" w:pos="3917"/>
            </w:tabs>
            <w:rPr>
              <w:rFonts w:ascii="Times New Roman" w:hAnsi="Times New Roman" w:eastAsia="Times New Roman" w:cs="Times New Roman"/>
              <w:sz w:val="18"/>
              <w:szCs w:val="18"/>
            </w:rPr>
          </w:pPr>
          <w:r>
            <w:rPr>
              <w:rFonts w:ascii="Times New Roman" w:hAnsi="Times New Roman" w:eastAsia="Times New Roman" w:cs="Times New Roman"/>
              <w:sz w:val="18"/>
              <w:szCs w:val="18"/>
            </w:rPr>
            <w:t>14.4.4</w:t>
          </w:r>
          <w:r>
            <w:rPr>
              <w:rFonts w:ascii="Times New Roman" w:hAnsi="Times New Roman" w:eastAsia="Times New Roman" w:cs="Times New Roman"/>
              <w:sz w:val="18"/>
              <w:szCs w:val="18"/>
              <w:spacing w:val="13"/>
            </w:rPr>
            <w:t xml:space="preserve">   </w:t>
          </w:r>
          <w:r>
            <w:rPr>
              <w:rFonts w:ascii="SimSun" w:hAnsi="SimSun" w:eastAsia="SimSun" w:cs="SimSun"/>
              <w:sz w:val="18"/>
              <w:szCs w:val="18"/>
            </w:rPr>
            <w:t>人才培养机制</w:t>
          </w:r>
          <w:r>
            <w:rPr>
              <w:rFonts w:ascii="SimSun" w:hAnsi="SimSun" w:eastAsia="SimSun" w:cs="SimSun"/>
              <w:sz w:val="18"/>
              <w:szCs w:val="18"/>
              <w:spacing w:val="-76"/>
            </w:rPr>
            <w:t xml:space="preserve"> </w:t>
          </w:r>
          <w:r>
            <w:rPr>
              <w:rFonts w:ascii="SimSun" w:hAnsi="SimSun" w:eastAsia="SimSun" w:cs="SimSun"/>
              <w:sz w:val="18"/>
              <w:szCs w:val="18"/>
            </w:rPr>
            <w:tab/>
          </w:r>
          <w:hyperlink w:history="true" w:anchor="bookmark123">
            <w:r>
              <w:rPr>
                <w:rFonts w:ascii="Times New Roman" w:hAnsi="Times New Roman" w:eastAsia="Times New Roman" w:cs="Times New Roman"/>
                <w:sz w:val="18"/>
                <w:szCs w:val="18"/>
                <w:spacing w:val="-3"/>
              </w:rPr>
              <w:t>161</w:t>
            </w:r>
          </w:hyperlink>
        </w:p>
        <w:p>
          <w:pPr>
            <w:ind w:left="780"/>
            <w:spacing w:before="116" w:line="219" w:lineRule="auto"/>
            <w:tabs>
              <w:tab w:val="right" w:leader="dot" w:pos="391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14.4.5</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3"/>
            </w:rPr>
            <w:t>绩效考评机制</w:t>
          </w:r>
          <w:r>
            <w:rPr>
              <w:rFonts w:ascii="SimSun" w:hAnsi="SimSun" w:eastAsia="SimSun" w:cs="SimSun"/>
              <w:sz w:val="18"/>
              <w:szCs w:val="18"/>
              <w:spacing w:val="-60"/>
            </w:rPr>
            <w:t xml:space="preserve"> </w:t>
          </w:r>
          <w:r>
            <w:rPr>
              <w:rFonts w:ascii="SimSun" w:hAnsi="SimSun" w:eastAsia="SimSun" w:cs="SimSun"/>
              <w:sz w:val="18"/>
              <w:szCs w:val="18"/>
            </w:rPr>
            <w:tab/>
          </w:r>
          <w:hyperlink w:history="true" w:anchor="bookmark124">
            <w:r>
              <w:rPr>
                <w:rFonts w:ascii="Times New Roman" w:hAnsi="Times New Roman" w:eastAsia="Times New Roman" w:cs="Times New Roman"/>
                <w:sz w:val="18"/>
                <w:szCs w:val="18"/>
                <w:spacing w:val="-3"/>
              </w:rPr>
              <w:t>161</w:t>
            </w:r>
          </w:hyperlink>
        </w:p>
        <w:p>
          <w:pPr>
            <w:ind w:left="780"/>
            <w:spacing w:before="117" w:line="219" w:lineRule="auto"/>
            <w:tabs>
              <w:tab w:val="right" w:leader="dot" w:pos="39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14.4.6</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
            </w:rPr>
            <w:t>持续优化机制</w:t>
          </w:r>
          <w:r>
            <w:rPr>
              <w:rFonts w:ascii="SimSun" w:hAnsi="SimSun" w:eastAsia="SimSun" w:cs="SimSun"/>
              <w:sz w:val="18"/>
              <w:szCs w:val="18"/>
              <w:spacing w:val="-75"/>
            </w:rPr>
            <w:t xml:space="preserve"> </w:t>
          </w:r>
          <w:r>
            <w:rPr>
              <w:rFonts w:ascii="SimSun" w:hAnsi="SimSun" w:eastAsia="SimSun" w:cs="SimSun"/>
              <w:sz w:val="18"/>
              <w:szCs w:val="18"/>
            </w:rPr>
            <w:tab/>
          </w:r>
          <w:hyperlink w:history="true" w:anchor="bookmark125">
            <w:r>
              <w:rPr>
                <w:rFonts w:ascii="Times New Roman" w:hAnsi="Times New Roman" w:eastAsia="Times New Roman" w:cs="Times New Roman"/>
                <w:sz w:val="18"/>
                <w:szCs w:val="18"/>
                <w:spacing w:val="-3"/>
              </w:rPr>
              <w:t>162</w:t>
            </w:r>
          </w:hyperlink>
        </w:p>
        <w:p>
          <w:pPr>
            <w:ind w:left="249"/>
            <w:spacing w:before="136" w:line="219" w:lineRule="auto"/>
            <w:tabs>
              <w:tab w:val="right" w:leader="dot" w:pos="39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14.5     </w:t>
          </w:r>
          <w:r>
            <w:rPr>
              <w:rFonts w:ascii="SimSun" w:hAnsi="SimSun" w:eastAsia="SimSun" w:cs="SimSun"/>
              <w:sz w:val="18"/>
              <w:szCs w:val="18"/>
              <w:spacing w:val="-6"/>
            </w:rPr>
            <w:t>本</w:t>
          </w:r>
          <w:r>
            <w:rPr>
              <w:rFonts w:ascii="SimSun" w:hAnsi="SimSun" w:eastAsia="SimSun" w:cs="SimSun"/>
              <w:sz w:val="18"/>
              <w:szCs w:val="18"/>
              <w:spacing w:val="-25"/>
            </w:rPr>
            <w:t xml:space="preserve"> </w:t>
          </w:r>
          <w:r>
            <w:rPr>
              <w:rFonts w:ascii="SimSun" w:hAnsi="SimSun" w:eastAsia="SimSun" w:cs="SimSun"/>
              <w:sz w:val="18"/>
              <w:szCs w:val="18"/>
              <w:spacing w:val="-6"/>
            </w:rPr>
            <w:t>章</w:t>
          </w:r>
          <w:r>
            <w:rPr>
              <w:rFonts w:ascii="SimSun" w:hAnsi="SimSun" w:eastAsia="SimSun" w:cs="SimSun"/>
              <w:sz w:val="18"/>
              <w:szCs w:val="18"/>
              <w:spacing w:val="-29"/>
            </w:rPr>
            <w:t xml:space="preserve"> </w:t>
          </w:r>
          <w:r>
            <w:rPr>
              <w:rFonts w:ascii="SimSun" w:hAnsi="SimSun" w:eastAsia="SimSun" w:cs="SimSun"/>
              <w:sz w:val="18"/>
              <w:szCs w:val="18"/>
              <w:spacing w:val="-6"/>
            </w:rPr>
            <w:t>小</w:t>
          </w:r>
          <w:r>
            <w:rPr>
              <w:rFonts w:ascii="SimSun" w:hAnsi="SimSun" w:eastAsia="SimSun" w:cs="SimSun"/>
              <w:sz w:val="18"/>
              <w:szCs w:val="18"/>
              <w:spacing w:val="-29"/>
            </w:rPr>
            <w:t xml:space="preserve"> </w:t>
          </w:r>
          <w:r>
            <w:rPr>
              <w:rFonts w:ascii="SimSun" w:hAnsi="SimSun" w:eastAsia="SimSun" w:cs="SimSun"/>
              <w:sz w:val="18"/>
              <w:szCs w:val="18"/>
              <w:spacing w:val="-6"/>
            </w:rPr>
            <w:t>结</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26">
            <w:r>
              <w:rPr>
                <w:rFonts w:ascii="Times New Roman" w:hAnsi="Times New Roman" w:eastAsia="Times New Roman" w:cs="Times New Roman"/>
                <w:sz w:val="18"/>
                <w:szCs w:val="18"/>
                <w:spacing w:val="-3"/>
              </w:rPr>
              <w:t>163</w:t>
            </w:r>
          </w:hyperlink>
        </w:p>
        <w:p>
          <w:pPr>
            <w:pStyle w:val="BodyText"/>
            <w:spacing w:line="275" w:lineRule="auto"/>
            <w:rPr/>
          </w:pPr>
          <w:r/>
        </w:p>
        <w:p>
          <w:pPr>
            <w:ind w:left="643"/>
            <w:spacing w:before="78" w:line="222" w:lineRule="auto"/>
            <w:rPr>
              <w:rFonts w:ascii="SimHei" w:hAnsi="SimHei" w:eastAsia="SimHei" w:cs="SimHei"/>
              <w:sz w:val="24"/>
              <w:szCs w:val="24"/>
            </w:rPr>
          </w:pPr>
          <w:r>
            <w:rPr>
              <w:rFonts w:ascii="SimHei" w:hAnsi="SimHei" w:eastAsia="SimHei" w:cs="SimHei"/>
              <w:sz w:val="24"/>
              <w:szCs w:val="24"/>
              <w:b/>
              <w:bCs/>
              <w:spacing w:val="8"/>
            </w:rPr>
            <w:t>第四部分</w:t>
          </w:r>
          <w:r>
            <w:rPr>
              <w:rFonts w:ascii="SimHei" w:hAnsi="SimHei" w:eastAsia="SimHei" w:cs="SimHei"/>
              <w:sz w:val="24"/>
              <w:szCs w:val="24"/>
              <w:spacing w:val="37"/>
            </w:rPr>
            <w:t xml:space="preserve"> </w:t>
          </w:r>
          <w:r>
            <w:rPr>
              <w:rFonts w:ascii="SimHei" w:hAnsi="SimHei" w:eastAsia="SimHei" w:cs="SimHei"/>
              <w:sz w:val="24"/>
              <w:szCs w:val="24"/>
              <w:b/>
              <w:bCs/>
              <w:spacing w:val="8"/>
            </w:rPr>
            <w:t>数据治理之术</w:t>
          </w:r>
        </w:p>
      </w:sdtContent>
    </w:sdt>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18"/>
          <w:szCs w:val="18"/>
        </w:rPr>
      </w:sdtEndPr>
      <w:sdtContent>
        <w:p>
          <w:pPr>
            <w:ind w:left="2"/>
            <w:spacing w:before="281" w:line="219" w:lineRule="auto"/>
            <w:tabs>
              <w:tab w:val="right" w:leader="dot" w:pos="3847"/>
            </w:tabs>
            <w:rPr>
              <w:rFonts w:ascii="Times New Roman" w:hAnsi="Times New Roman" w:eastAsia="Times New Roman" w:cs="Times New Roman"/>
              <w:sz w:val="18"/>
              <w:szCs w:val="18"/>
            </w:rPr>
          </w:pPr>
          <w:r>
            <w:rPr>
              <w:rFonts w:ascii="SimSun" w:hAnsi="SimSun" w:eastAsia="SimSun" w:cs="SimSun"/>
              <w:sz w:val="18"/>
              <w:szCs w:val="18"/>
              <w:b/>
              <w:bCs/>
              <w:spacing w:val="-12"/>
            </w:rPr>
            <w:t>第</w:t>
          </w:r>
          <w:r>
            <w:rPr>
              <w:rFonts w:ascii="SimSun" w:hAnsi="SimSun" w:eastAsia="SimSun" w:cs="SimSun"/>
              <w:sz w:val="18"/>
              <w:szCs w:val="18"/>
              <w:spacing w:val="23"/>
            </w:rPr>
            <w:t xml:space="preserve"> </w:t>
          </w:r>
          <w:r>
            <w:rPr>
              <w:rFonts w:ascii="SimSun" w:hAnsi="SimSun" w:eastAsia="SimSun" w:cs="SimSun"/>
              <w:sz w:val="18"/>
              <w:szCs w:val="18"/>
              <w:b/>
              <w:bCs/>
              <w:spacing w:val="-12"/>
            </w:rPr>
            <w:t>1</w:t>
          </w:r>
          <w:r>
            <w:rPr>
              <w:rFonts w:ascii="SimSun" w:hAnsi="SimSun" w:eastAsia="SimSun" w:cs="SimSun"/>
              <w:sz w:val="18"/>
              <w:szCs w:val="18"/>
              <w:spacing w:val="-12"/>
            </w:rPr>
            <w:t xml:space="preserve"> </w:t>
          </w:r>
          <w:r>
            <w:rPr>
              <w:rFonts w:ascii="SimSun" w:hAnsi="SimSun" w:eastAsia="SimSun" w:cs="SimSun"/>
              <w:sz w:val="18"/>
              <w:szCs w:val="18"/>
              <w:b/>
              <w:bCs/>
              <w:spacing w:val="-12"/>
            </w:rPr>
            <w:t>5</w:t>
          </w:r>
          <w:r>
            <w:rPr>
              <w:rFonts w:ascii="SimSun" w:hAnsi="SimSun" w:eastAsia="SimSun" w:cs="SimSun"/>
              <w:sz w:val="18"/>
              <w:szCs w:val="18"/>
              <w:spacing w:val="5"/>
            </w:rPr>
            <w:t xml:space="preserve"> </w:t>
          </w:r>
          <w:r>
            <w:rPr>
              <w:rFonts w:ascii="SimSun" w:hAnsi="SimSun" w:eastAsia="SimSun" w:cs="SimSun"/>
              <w:sz w:val="18"/>
              <w:szCs w:val="18"/>
              <w:b/>
              <w:bCs/>
              <w:spacing w:val="-12"/>
            </w:rPr>
            <w:t>章</w:t>
          </w:r>
          <w:r>
            <w:rPr>
              <w:rFonts w:ascii="SimSun" w:hAnsi="SimSun" w:eastAsia="SimSun" w:cs="SimSun"/>
              <w:sz w:val="18"/>
              <w:szCs w:val="18"/>
              <w:spacing w:val="65"/>
            </w:rPr>
            <w:t xml:space="preserve"> </w:t>
          </w:r>
          <w:r>
            <w:rPr>
              <w:rFonts w:ascii="SimSun" w:hAnsi="SimSun" w:eastAsia="SimSun" w:cs="SimSun"/>
              <w:sz w:val="18"/>
              <w:szCs w:val="18"/>
              <w:b/>
              <w:bCs/>
              <w:spacing w:val="-12"/>
            </w:rPr>
            <w:t>数</w:t>
          </w:r>
          <w:r>
            <w:rPr>
              <w:rFonts w:ascii="SimSun" w:hAnsi="SimSun" w:eastAsia="SimSun" w:cs="SimSun"/>
              <w:sz w:val="18"/>
              <w:szCs w:val="18"/>
              <w:spacing w:val="-12"/>
            </w:rPr>
            <w:t xml:space="preserve"> </w:t>
          </w:r>
          <w:r>
            <w:rPr>
              <w:rFonts w:ascii="SimSun" w:hAnsi="SimSun" w:eastAsia="SimSun" w:cs="SimSun"/>
              <w:sz w:val="18"/>
              <w:szCs w:val="18"/>
              <w:b/>
              <w:bCs/>
              <w:spacing w:val="-12"/>
            </w:rPr>
            <w:t>据</w:t>
          </w:r>
          <w:r>
            <w:rPr>
              <w:rFonts w:ascii="SimSun" w:hAnsi="SimSun" w:eastAsia="SimSun" w:cs="SimSun"/>
              <w:sz w:val="18"/>
              <w:szCs w:val="18"/>
              <w:spacing w:val="-18"/>
            </w:rPr>
            <w:t xml:space="preserve"> </w:t>
          </w:r>
          <w:r>
            <w:rPr>
              <w:rFonts w:ascii="SimSun" w:hAnsi="SimSun" w:eastAsia="SimSun" w:cs="SimSun"/>
              <w:sz w:val="18"/>
              <w:szCs w:val="18"/>
              <w:b/>
              <w:bCs/>
              <w:spacing w:val="-12"/>
            </w:rPr>
            <w:t>梳</w:t>
          </w:r>
          <w:r>
            <w:rPr>
              <w:rFonts w:ascii="SimSun" w:hAnsi="SimSun" w:eastAsia="SimSun" w:cs="SimSun"/>
              <w:sz w:val="18"/>
              <w:szCs w:val="18"/>
              <w:spacing w:val="-14"/>
            </w:rPr>
            <w:t xml:space="preserve"> </w:t>
          </w:r>
          <w:r>
            <w:rPr>
              <w:rFonts w:ascii="SimSun" w:hAnsi="SimSun" w:eastAsia="SimSun" w:cs="SimSun"/>
              <w:sz w:val="18"/>
              <w:szCs w:val="18"/>
              <w:b/>
              <w:bCs/>
              <w:spacing w:val="-12"/>
            </w:rPr>
            <w:t>理</w:t>
          </w:r>
          <w:r>
            <w:rPr>
              <w:rFonts w:ascii="SimSun" w:hAnsi="SimSun" w:eastAsia="SimSun" w:cs="SimSun"/>
              <w:sz w:val="18"/>
              <w:szCs w:val="18"/>
              <w:spacing w:val="-13"/>
            </w:rPr>
            <w:t xml:space="preserve"> </w:t>
          </w:r>
          <w:r>
            <w:rPr>
              <w:rFonts w:ascii="SimSun" w:hAnsi="SimSun" w:eastAsia="SimSun" w:cs="SimSun"/>
              <w:sz w:val="18"/>
              <w:szCs w:val="18"/>
              <w:b/>
              <w:bCs/>
              <w:spacing w:val="-12"/>
            </w:rPr>
            <w:t>与</w:t>
          </w:r>
          <w:r>
            <w:rPr>
              <w:rFonts w:ascii="SimSun" w:hAnsi="SimSun" w:eastAsia="SimSun" w:cs="SimSun"/>
              <w:sz w:val="18"/>
              <w:szCs w:val="18"/>
              <w:spacing w:val="-14"/>
            </w:rPr>
            <w:t xml:space="preserve"> </w:t>
          </w:r>
          <w:r>
            <w:rPr>
              <w:rFonts w:ascii="SimSun" w:hAnsi="SimSun" w:eastAsia="SimSun" w:cs="SimSun"/>
              <w:sz w:val="18"/>
              <w:szCs w:val="18"/>
              <w:b/>
              <w:bCs/>
              <w:spacing w:val="-12"/>
            </w:rPr>
            <w:t>建</w:t>
          </w:r>
          <w:r>
            <w:rPr>
              <w:rFonts w:ascii="SimSun" w:hAnsi="SimSun" w:eastAsia="SimSun" w:cs="SimSun"/>
              <w:sz w:val="18"/>
              <w:szCs w:val="18"/>
              <w:spacing w:val="-18"/>
            </w:rPr>
            <w:t xml:space="preserve"> </w:t>
          </w:r>
          <w:r>
            <w:rPr>
              <w:rFonts w:ascii="SimSun" w:hAnsi="SimSun" w:eastAsia="SimSun" w:cs="SimSun"/>
              <w:sz w:val="18"/>
              <w:szCs w:val="18"/>
              <w:b/>
              <w:bCs/>
              <w:spacing w:val="-12"/>
            </w:rPr>
            <w:t>模</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27">
            <w:r>
              <w:rPr>
                <w:rFonts w:ascii="Times New Roman" w:hAnsi="Times New Roman" w:eastAsia="Times New Roman" w:cs="Times New Roman"/>
                <w:sz w:val="18"/>
                <w:szCs w:val="18"/>
                <w:spacing w:val="-3"/>
              </w:rPr>
              <w:t>166</w:t>
            </w:r>
          </w:hyperlink>
        </w:p>
        <w:p>
          <w:pPr>
            <w:ind w:left="249"/>
            <w:spacing w:before="190" w:line="219" w:lineRule="auto"/>
            <w:tabs>
              <w:tab w:val="right" w:leader="dot" w:pos="39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rPr>
            <w:t>15.1</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1"/>
            </w:rPr>
            <w:t>数据模型概述</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28">
            <w:r>
              <w:rPr>
                <w:rFonts w:ascii="Times New Roman" w:hAnsi="Times New Roman" w:eastAsia="Times New Roman" w:cs="Times New Roman"/>
                <w:sz w:val="18"/>
                <w:szCs w:val="18"/>
                <w:spacing w:val="-3"/>
              </w:rPr>
              <w:t>166</w:t>
            </w:r>
          </w:hyperlink>
        </w:p>
        <w:p>
          <w:pPr>
            <w:ind w:left="780"/>
            <w:spacing w:before="96" w:line="219" w:lineRule="auto"/>
            <w:tabs>
              <w:tab w:val="right" w:leader="dot" w:pos="388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15.1.1    </w:t>
          </w:r>
          <w:r>
            <w:rPr>
              <w:rFonts w:ascii="SimSun" w:hAnsi="SimSun" w:eastAsia="SimSun" w:cs="SimSun"/>
              <w:sz w:val="18"/>
              <w:szCs w:val="18"/>
              <w:spacing w:val="-2"/>
            </w:rPr>
            <w:t>什么是数据模型</w:t>
          </w:r>
          <w:r>
            <w:rPr>
              <w:rFonts w:ascii="SimSun" w:hAnsi="SimSun" w:eastAsia="SimSun" w:cs="SimSun"/>
              <w:sz w:val="18"/>
              <w:szCs w:val="18"/>
              <w:spacing w:val="-48"/>
            </w:rPr>
            <w:t xml:space="preserve"> </w:t>
          </w:r>
          <w:r>
            <w:rPr>
              <w:rFonts w:ascii="SimSun" w:hAnsi="SimSun" w:eastAsia="SimSun" w:cs="SimSun"/>
              <w:sz w:val="18"/>
              <w:szCs w:val="18"/>
            </w:rPr>
            <w:tab/>
          </w:r>
          <w:hyperlink w:history="true" w:anchor="bookmark129">
            <w:r>
              <w:rPr>
                <w:rFonts w:ascii="Times New Roman" w:hAnsi="Times New Roman" w:eastAsia="Times New Roman" w:cs="Times New Roman"/>
                <w:sz w:val="18"/>
                <w:szCs w:val="18"/>
                <w:spacing w:val="-3"/>
              </w:rPr>
              <w:t>166</w:t>
            </w:r>
          </w:hyperlink>
        </w:p>
        <w:p>
          <w:pPr>
            <w:ind w:left="780"/>
            <w:spacing w:before="137" w:line="219" w:lineRule="auto"/>
            <w:tabs>
              <w:tab w:val="right" w:leader="dot" w:pos="39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15.1.2</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4"/>
            </w:rPr>
            <w:t>数据模型的3个要素</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30">
            <w:r>
              <w:rPr>
                <w:rFonts w:ascii="Times New Roman" w:hAnsi="Times New Roman" w:eastAsia="Times New Roman" w:cs="Times New Roman"/>
                <w:sz w:val="18"/>
                <w:szCs w:val="18"/>
                <w:spacing w:val="-3"/>
              </w:rPr>
              <w:t>167</w:t>
            </w:r>
          </w:hyperlink>
        </w:p>
        <w:p>
          <w:pPr>
            <w:ind w:left="780"/>
            <w:spacing w:before="136" w:line="219" w:lineRule="auto"/>
            <w:tabs>
              <w:tab w:val="right" w:leader="dot" w:pos="38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15.1.3</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5"/>
            </w:rPr>
            <w:t>数据模型的3种类型</w:t>
          </w:r>
          <w:r>
            <w:rPr>
              <w:rFonts w:ascii="SimSun" w:hAnsi="SimSun" w:eastAsia="SimSun" w:cs="SimSun"/>
              <w:sz w:val="18"/>
              <w:szCs w:val="18"/>
              <w:spacing w:val="-72"/>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131">
            <w:r>
              <w:rPr>
                <w:rFonts w:ascii="Times New Roman" w:hAnsi="Times New Roman" w:eastAsia="Times New Roman" w:cs="Times New Roman"/>
                <w:sz w:val="18"/>
                <w:szCs w:val="18"/>
                <w:spacing w:val="-5"/>
              </w:rPr>
              <w:t>167</w:t>
            </w:r>
          </w:hyperlink>
        </w:p>
        <w:p>
          <w:pPr>
            <w:ind w:left="780"/>
            <w:spacing w:before="117" w:line="219" w:lineRule="auto"/>
            <w:tabs>
              <w:tab w:val="right" w:leader="dot" w:pos="39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15.1.4    </w:t>
          </w:r>
          <w:r>
            <w:rPr>
              <w:rFonts w:ascii="SimSun" w:hAnsi="SimSun" w:eastAsia="SimSun" w:cs="SimSun"/>
              <w:sz w:val="18"/>
              <w:szCs w:val="18"/>
              <w:spacing w:val="-2"/>
            </w:rPr>
            <w:t>数据模型的重要性</w:t>
          </w:r>
          <w:r>
            <w:rPr>
              <w:rFonts w:ascii="SimSun" w:hAnsi="SimSun" w:eastAsia="SimSun" w:cs="SimSun"/>
              <w:sz w:val="18"/>
              <w:szCs w:val="18"/>
              <w:spacing w:val="-46"/>
            </w:rPr>
            <w:t xml:space="preserve"> </w:t>
          </w:r>
          <w:r>
            <w:rPr>
              <w:rFonts w:ascii="SimSun" w:hAnsi="SimSun" w:eastAsia="SimSun" w:cs="SimSun"/>
              <w:sz w:val="18"/>
              <w:szCs w:val="18"/>
            </w:rPr>
            <w:tab/>
          </w:r>
          <w:hyperlink w:history="true" w:anchor="bookmark132">
            <w:r>
              <w:rPr>
                <w:rFonts w:ascii="Times New Roman" w:hAnsi="Times New Roman" w:eastAsia="Times New Roman" w:cs="Times New Roman"/>
                <w:sz w:val="18"/>
                <w:szCs w:val="18"/>
                <w:spacing w:val="-3"/>
              </w:rPr>
              <w:t>171</w:t>
            </w:r>
          </w:hyperlink>
        </w:p>
        <w:p>
          <w:pPr>
            <w:ind w:left="249"/>
            <w:spacing w:before="156" w:line="219" w:lineRule="auto"/>
            <w:tabs>
              <w:tab w:val="right" w:leader="dot" w:pos="38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15.2     </w:t>
          </w:r>
          <w:r>
            <w:rPr>
              <w:rFonts w:ascii="SimSun" w:hAnsi="SimSun" w:eastAsia="SimSun" w:cs="SimSun"/>
              <w:sz w:val="18"/>
              <w:szCs w:val="18"/>
              <w:spacing w:val="-5"/>
            </w:rPr>
            <w:t>数</w:t>
          </w:r>
          <w:r>
            <w:rPr>
              <w:rFonts w:ascii="SimSun" w:hAnsi="SimSun" w:eastAsia="SimSun" w:cs="SimSun"/>
              <w:sz w:val="18"/>
              <w:szCs w:val="18"/>
              <w:spacing w:val="-32"/>
            </w:rPr>
            <w:t xml:space="preserve"> </w:t>
          </w:r>
          <w:r>
            <w:rPr>
              <w:rFonts w:ascii="SimSun" w:hAnsi="SimSun" w:eastAsia="SimSun" w:cs="SimSun"/>
              <w:sz w:val="18"/>
              <w:szCs w:val="18"/>
              <w:spacing w:val="-5"/>
            </w:rPr>
            <w:t>据</w:t>
          </w:r>
          <w:r>
            <w:rPr>
              <w:rFonts w:ascii="SimSun" w:hAnsi="SimSun" w:eastAsia="SimSun" w:cs="SimSun"/>
              <w:sz w:val="18"/>
              <w:szCs w:val="18"/>
              <w:spacing w:val="-36"/>
            </w:rPr>
            <w:t xml:space="preserve"> </w:t>
          </w:r>
          <w:r>
            <w:rPr>
              <w:rFonts w:ascii="SimSun" w:hAnsi="SimSun" w:eastAsia="SimSun" w:cs="SimSun"/>
              <w:sz w:val="18"/>
              <w:szCs w:val="18"/>
              <w:spacing w:val="-5"/>
            </w:rPr>
            <w:t>梳</w:t>
          </w:r>
          <w:r>
            <w:rPr>
              <w:rFonts w:ascii="SimSun" w:hAnsi="SimSun" w:eastAsia="SimSun" w:cs="SimSun"/>
              <w:sz w:val="18"/>
              <w:szCs w:val="18"/>
              <w:spacing w:val="-32"/>
            </w:rPr>
            <w:t xml:space="preserve"> </w:t>
          </w:r>
          <w:r>
            <w:rPr>
              <w:rFonts w:ascii="SimSun" w:hAnsi="SimSun" w:eastAsia="SimSun" w:cs="SimSun"/>
              <w:sz w:val="18"/>
              <w:szCs w:val="18"/>
              <w:spacing w:val="-5"/>
            </w:rPr>
            <w:t>理</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133">
            <w:r>
              <w:rPr>
                <w:rFonts w:ascii="Times New Roman" w:hAnsi="Times New Roman" w:eastAsia="Times New Roman" w:cs="Times New Roman"/>
                <w:sz w:val="18"/>
                <w:szCs w:val="18"/>
                <w:spacing w:val="-5"/>
              </w:rPr>
              <w:t>172</w:t>
            </w:r>
          </w:hyperlink>
        </w:p>
        <w:p>
          <w:pPr>
            <w:ind w:left="780"/>
            <w:spacing w:before="97" w:line="219" w:lineRule="auto"/>
            <w:tabs>
              <w:tab w:val="right" w:leader="dot" w:pos="3907"/>
            </w:tabs>
            <w:rPr>
              <w:rFonts w:ascii="Times New Roman" w:hAnsi="Times New Roman" w:eastAsia="Times New Roman" w:cs="Times New Roman"/>
              <w:sz w:val="18"/>
              <w:szCs w:val="18"/>
            </w:rPr>
          </w:pPr>
          <w:r>
            <w:rPr>
              <w:rFonts w:ascii="Times New Roman" w:hAnsi="Times New Roman" w:eastAsia="Times New Roman" w:cs="Times New Roman"/>
              <w:sz w:val="18"/>
              <w:szCs w:val="18"/>
            </w:rPr>
            <w:t>15.2.1</w:t>
          </w:r>
          <w:r>
            <w:rPr>
              <w:rFonts w:ascii="Times New Roman" w:hAnsi="Times New Roman" w:eastAsia="Times New Roman" w:cs="Times New Roman"/>
              <w:sz w:val="18"/>
              <w:szCs w:val="18"/>
              <w:spacing w:val="6"/>
            </w:rPr>
            <w:t xml:space="preserve">    </w:t>
          </w:r>
          <w:r>
            <w:rPr>
              <w:rFonts w:ascii="SimSun" w:hAnsi="SimSun" w:eastAsia="SimSun" w:cs="SimSun"/>
              <w:sz w:val="18"/>
              <w:szCs w:val="18"/>
            </w:rPr>
            <w:t>自上而下的数据梳理</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29"/>
            </w:rPr>
            <w:t xml:space="preserve"> </w:t>
          </w:r>
          <w:hyperlink w:history="true" w:anchor="bookmark134">
            <w:r>
              <w:rPr>
                <w:rFonts w:ascii="Times New Roman" w:hAnsi="Times New Roman" w:eastAsia="Times New Roman" w:cs="Times New Roman"/>
                <w:sz w:val="18"/>
                <w:szCs w:val="18"/>
                <w:spacing w:val="-5"/>
              </w:rPr>
              <w:t>173</w:t>
            </w:r>
          </w:hyperlink>
        </w:p>
        <w:p>
          <w:pPr>
            <w:ind w:left="780"/>
            <w:spacing w:before="136" w:line="219" w:lineRule="auto"/>
            <w:tabs>
              <w:tab w:val="right" w:leader="dot" w:pos="39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15.2.2    </w:t>
          </w:r>
          <w:r>
            <w:rPr>
              <w:rFonts w:ascii="SimSun" w:hAnsi="SimSun" w:eastAsia="SimSun" w:cs="SimSun"/>
              <w:sz w:val="18"/>
              <w:szCs w:val="18"/>
              <w:spacing w:val="-2"/>
            </w:rPr>
            <w:t>自下而上的数据梳理</w:t>
          </w:r>
          <w:r>
            <w:rPr>
              <w:rFonts w:ascii="SimSun" w:hAnsi="SimSun" w:eastAsia="SimSun" w:cs="SimSun"/>
              <w:sz w:val="18"/>
              <w:szCs w:val="18"/>
              <w:spacing w:val="-54"/>
            </w:rPr>
            <w:t xml:space="preserve"> </w:t>
          </w:r>
          <w:r>
            <w:rPr>
              <w:rFonts w:ascii="SimSun" w:hAnsi="SimSun" w:eastAsia="SimSun" w:cs="SimSun"/>
              <w:sz w:val="18"/>
              <w:szCs w:val="18"/>
            </w:rPr>
            <w:tab/>
          </w:r>
          <w:hyperlink w:history="true" w:anchor="bookmark135">
            <w:r>
              <w:rPr>
                <w:rFonts w:ascii="Times New Roman" w:hAnsi="Times New Roman" w:eastAsia="Times New Roman" w:cs="Times New Roman"/>
                <w:sz w:val="18"/>
                <w:szCs w:val="18"/>
                <w:spacing w:val="-3"/>
              </w:rPr>
              <w:t>174</w:t>
            </w:r>
          </w:hyperlink>
        </w:p>
        <w:p>
          <w:pPr>
            <w:ind w:left="249"/>
            <w:spacing w:before="137" w:line="219" w:lineRule="auto"/>
            <w:tabs>
              <w:tab w:val="right" w:leader="dot" w:pos="38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rPr>
            <w:t>15.3</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3"/>
            </w:rPr>
            <w:t>数据建模技术和方法</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36">
            <w:r>
              <w:rPr>
                <w:rFonts w:ascii="Times New Roman" w:hAnsi="Times New Roman" w:eastAsia="Times New Roman" w:cs="Times New Roman"/>
                <w:sz w:val="18"/>
                <w:szCs w:val="18"/>
                <w:spacing w:val="-3"/>
              </w:rPr>
              <w:t>175</w:t>
            </w:r>
          </w:hyperlink>
        </w:p>
        <w:p>
          <w:pPr>
            <w:ind w:left="780"/>
            <w:spacing w:before="116" w:line="219" w:lineRule="auto"/>
            <w:tabs>
              <w:tab w:val="right" w:leader="dot" w:pos="390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15.3.1    </w:t>
          </w:r>
          <w:r>
            <w:rPr>
              <w:rFonts w:ascii="SimSun" w:hAnsi="SimSun" w:eastAsia="SimSun" w:cs="SimSun"/>
              <w:sz w:val="18"/>
              <w:szCs w:val="18"/>
              <w:spacing w:val="-2"/>
            </w:rPr>
            <w:t>什么是 </w:t>
          </w:r>
          <w:r>
            <w:rPr>
              <w:rFonts w:ascii="Times New Roman" w:hAnsi="Times New Roman" w:eastAsia="Times New Roman" w:cs="Times New Roman"/>
              <w:sz w:val="18"/>
              <w:szCs w:val="18"/>
              <w:spacing w:val="-2"/>
            </w:rPr>
            <w:t>ER</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模型</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137">
            <w:r>
              <w:rPr>
                <w:rFonts w:ascii="Times New Roman" w:hAnsi="Times New Roman" w:eastAsia="Times New Roman" w:cs="Times New Roman"/>
                <w:sz w:val="18"/>
                <w:szCs w:val="18"/>
                <w:spacing w:val="-3"/>
              </w:rPr>
              <w:t>175</w:t>
            </w:r>
          </w:hyperlink>
        </w:p>
        <w:p>
          <w:pPr>
            <w:ind w:left="780"/>
            <w:spacing w:before="127" w:line="219" w:lineRule="auto"/>
            <w:tabs>
              <w:tab w:val="right" w:leader="dot" w:pos="38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15.3.2</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rPr>
            <w:t>ER</w:t>
          </w:r>
          <w:r>
            <w:rPr>
              <w:rFonts w:ascii="SimSun" w:hAnsi="SimSun" w:eastAsia="SimSun" w:cs="SimSun"/>
              <w:sz w:val="18"/>
              <w:szCs w:val="18"/>
              <w:spacing w:val="9"/>
            </w:rPr>
            <w:t>模型的构成</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38">
            <w:r>
              <w:rPr>
                <w:rFonts w:ascii="Times New Roman" w:hAnsi="Times New Roman" w:eastAsia="Times New Roman" w:cs="Times New Roman"/>
                <w:sz w:val="18"/>
                <w:szCs w:val="18"/>
                <w:spacing w:val="-3"/>
              </w:rPr>
              <w:t>176</w:t>
            </w:r>
          </w:hyperlink>
        </w:p>
        <w:p>
          <w:pPr>
            <w:ind w:left="780"/>
            <w:spacing w:before="116" w:line="219" w:lineRule="auto"/>
            <w:tabs>
              <w:tab w:val="right" w:leader="dot" w:pos="38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15.3.3</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rPr>
            <w:t>ER</w:t>
          </w:r>
          <w:r>
            <w:rPr>
              <w:rFonts w:ascii="SimSun" w:hAnsi="SimSun" w:eastAsia="SimSun" w:cs="SimSun"/>
              <w:sz w:val="18"/>
              <w:szCs w:val="18"/>
              <w:spacing w:val="14"/>
            </w:rPr>
            <w:t>建模的5个步骤</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39">
            <w:r>
              <w:rPr>
                <w:rFonts w:ascii="Times New Roman" w:hAnsi="Times New Roman" w:eastAsia="Times New Roman" w:cs="Times New Roman"/>
                <w:sz w:val="18"/>
                <w:szCs w:val="18"/>
                <w:spacing w:val="-7"/>
              </w:rPr>
              <w:t>179</w:t>
            </w:r>
          </w:hyperlink>
        </w:p>
        <w:p>
          <w:pPr>
            <w:ind w:left="780"/>
            <w:spacing w:before="137" w:line="184" w:lineRule="auto"/>
            <w:tabs>
              <w:tab w:val="right" w:leader="dot" w:pos="388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15.3.4</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4"/>
            </w:rPr>
            <w:t>ER</w:t>
          </w:r>
          <w:r>
            <w:rPr>
              <w:rFonts w:ascii="SimSun" w:hAnsi="SimSun" w:eastAsia="SimSun" w:cs="SimSun"/>
              <w:sz w:val="18"/>
              <w:szCs w:val="18"/>
              <w:spacing w:val="33"/>
              <w:w w:val="101"/>
            </w:rPr>
            <w:t xml:space="preserve"> </w:t>
          </w:r>
          <w:r>
            <w:rPr>
              <w:rFonts w:ascii="SimSun" w:hAnsi="SimSun" w:eastAsia="SimSun" w:cs="SimSun"/>
              <w:sz w:val="18"/>
              <w:szCs w:val="18"/>
              <w:spacing w:val="-4"/>
            </w:rPr>
            <w:t>建模技术：</w:t>
          </w:r>
          <w:r>
            <w:rPr>
              <w:rFonts w:ascii="Times New Roman" w:hAnsi="Times New Roman" w:eastAsia="Times New Roman" w:cs="Times New Roman"/>
              <w:sz w:val="18"/>
              <w:szCs w:val="18"/>
              <w:spacing w:val="-4"/>
            </w:rPr>
            <w:t>UML  </w:t>
          </w:r>
          <w:r>
            <w:rPr>
              <w:rFonts w:ascii="Times New Roman" w:hAnsi="Times New Roman" w:eastAsia="Times New Roman" w:cs="Times New Roman"/>
              <w:sz w:val="18"/>
              <w:szCs w:val="18"/>
            </w:rPr>
            <w:tab/>
          </w:r>
          <w:hyperlink w:history="true" w:anchor="bookmark140">
            <w:r>
              <w:rPr>
                <w:rFonts w:ascii="Times New Roman" w:hAnsi="Times New Roman" w:eastAsia="Times New Roman" w:cs="Times New Roman"/>
                <w:sz w:val="18"/>
                <w:szCs w:val="18"/>
                <w:spacing w:val="-2"/>
              </w:rPr>
              <w:t>180</w:t>
            </w:r>
          </w:hyperlink>
        </w:p>
      </w:sdtContent>
    </w:sdt>
    <w:p>
      <w:pPr>
        <w:pStyle w:val="BodyText"/>
        <w:spacing w:line="14" w:lineRule="auto"/>
        <w:rPr>
          <w:sz w:val="2"/>
        </w:rPr>
      </w:pPr>
      <w:r>
        <w:rPr>
          <w:sz w:val="2"/>
          <w:szCs w:val="2"/>
        </w:rPr>
        <w:br w:type="column"/>
      </w:r>
    </w:p>
    <w:p>
      <w:pPr>
        <w:ind w:right="17"/>
        <w:spacing w:line="217"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15.4</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7"/>
        </w:rPr>
        <w:t>数据建模与数据治理</w:t>
      </w:r>
      <w:r>
        <w:rPr>
          <w:rFonts w:ascii="SimSun" w:hAnsi="SimSun" w:eastAsia="SimSun" w:cs="SimSun"/>
          <w:sz w:val="18"/>
          <w:szCs w:val="18"/>
          <w:spacing w:val="-66"/>
        </w:rPr>
        <w:t xml:space="preserve"> </w:t>
      </w:r>
      <w:r>
        <w:rPr>
          <w:rFonts w:ascii="Times New Roman" w:hAnsi="Times New Roman" w:eastAsia="Times New Roman" w:cs="Times New Roman"/>
          <w:sz w:val="18"/>
          <w:szCs w:val="18"/>
          <w:spacing w:val="7"/>
        </w:rPr>
        <w:t>………………181</w:t>
      </w:r>
    </w:p>
    <w:p>
      <w:pPr>
        <w:ind w:right="3"/>
        <w:spacing w:before="96" w:line="219"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15.4.1    </w:t>
      </w:r>
      <w:r>
        <w:rPr>
          <w:rFonts w:ascii="SimSun" w:hAnsi="SimSun" w:eastAsia="SimSun" w:cs="SimSun"/>
          <w:sz w:val="18"/>
          <w:szCs w:val="18"/>
          <w:spacing w:val="-3"/>
        </w:rPr>
        <w:t>数据模型与数据治理的关系</w:t>
      </w:r>
      <w:r>
        <w:rPr>
          <w:rFonts w:ascii="Times New Roman" w:hAnsi="Times New Roman" w:eastAsia="Times New Roman" w:cs="Times New Roman"/>
          <w:sz w:val="18"/>
          <w:szCs w:val="18"/>
          <w:spacing w:val="-3"/>
        </w:rPr>
        <w:t>…181</w:t>
      </w:r>
    </w:p>
    <w:p>
      <w:pPr>
        <w:ind w:right="14"/>
        <w:spacing w:before="116" w:line="219"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15.4.2    </w:t>
      </w:r>
      <w:r>
        <w:rPr>
          <w:rFonts w:ascii="SimSun" w:hAnsi="SimSun" w:eastAsia="SimSun" w:cs="SimSun"/>
          <w:sz w:val="18"/>
          <w:szCs w:val="18"/>
          <w:spacing w:val="-4"/>
        </w:rPr>
        <w:t>数据建模是数据治理的开端</w:t>
      </w:r>
      <w:r>
        <w:rPr>
          <w:rFonts w:ascii="SimSun" w:hAnsi="SimSun" w:eastAsia="SimSun" w:cs="SimSun"/>
          <w:sz w:val="18"/>
          <w:szCs w:val="18"/>
          <w:spacing w:val="-66"/>
        </w:rPr>
        <w:t xml:space="preserve"> </w:t>
      </w:r>
      <w:r>
        <w:rPr>
          <w:rFonts w:ascii="Times New Roman" w:hAnsi="Times New Roman" w:eastAsia="Times New Roman" w:cs="Times New Roman"/>
          <w:sz w:val="18"/>
          <w:szCs w:val="18"/>
          <w:spacing w:val="-4"/>
        </w:rPr>
        <w:t>…183</w:t>
      </w:r>
    </w:p>
    <w:p>
      <w:pPr>
        <w:ind w:left="747"/>
        <w:spacing w:before="117" w:line="219" w:lineRule="auto"/>
        <w:rPr>
          <w:rFonts w:ascii="SimSun" w:hAnsi="SimSun" w:eastAsia="SimSun" w:cs="SimSun"/>
          <w:sz w:val="18"/>
          <w:szCs w:val="18"/>
        </w:rPr>
      </w:pPr>
      <w:r>
        <w:rPr>
          <w:rFonts w:ascii="Times New Roman" w:hAnsi="Times New Roman" w:eastAsia="Times New Roman" w:cs="Times New Roman"/>
          <w:sz w:val="18"/>
          <w:szCs w:val="18"/>
          <w:spacing w:val="4"/>
        </w:rPr>
        <w:t>15.4.3    </w:t>
      </w:r>
      <w:r>
        <w:rPr>
          <w:rFonts w:ascii="SimSun" w:hAnsi="SimSun" w:eastAsia="SimSun" w:cs="SimSun"/>
          <w:sz w:val="18"/>
          <w:szCs w:val="18"/>
          <w:spacing w:val="4"/>
        </w:rPr>
        <w:t>数据模型管理存在的3个</w:t>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1387"/>
            <w:spacing w:before="118" w:line="221" w:lineRule="auto"/>
            <w:tabs>
              <w:tab w:val="right" w:leader="dot" w:pos="3906"/>
            </w:tabs>
            <w:rPr>
              <w:rFonts w:ascii="Times New Roman" w:hAnsi="Times New Roman" w:eastAsia="Times New Roman" w:cs="Times New Roman"/>
              <w:sz w:val="18"/>
              <w:szCs w:val="18"/>
            </w:rPr>
          </w:pPr>
          <w:r>
            <w:rPr>
              <w:rFonts w:ascii="SimSun" w:hAnsi="SimSun" w:eastAsia="SimSun" w:cs="SimSun"/>
              <w:sz w:val="18"/>
              <w:szCs w:val="18"/>
              <w:spacing w:val="-18"/>
            </w:rPr>
            <w:t>问</w:t>
          </w:r>
          <w:r>
            <w:rPr>
              <w:rFonts w:ascii="SimSun" w:hAnsi="SimSun" w:eastAsia="SimSun" w:cs="SimSun"/>
              <w:sz w:val="18"/>
              <w:szCs w:val="18"/>
              <w:spacing w:val="-16"/>
            </w:rPr>
            <w:t xml:space="preserve"> </w:t>
          </w:r>
          <w:r>
            <w:rPr>
              <w:rFonts w:ascii="SimSun" w:hAnsi="SimSun" w:eastAsia="SimSun" w:cs="SimSun"/>
              <w:sz w:val="18"/>
              <w:szCs w:val="18"/>
              <w:spacing w:val="-18"/>
            </w:rPr>
            <w:t>题</w:t>
          </w:r>
          <w:r>
            <w:rPr>
              <w:rFonts w:ascii="SimSun" w:hAnsi="SimSun" w:eastAsia="SimSun" w:cs="SimSun"/>
              <w:sz w:val="18"/>
              <w:szCs w:val="18"/>
              <w:spacing w:val="-69"/>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41">
            <w:r>
              <w:rPr>
                <w:rFonts w:ascii="Times New Roman" w:hAnsi="Times New Roman" w:eastAsia="Times New Roman" w:cs="Times New Roman"/>
                <w:sz w:val="18"/>
                <w:szCs w:val="18"/>
                <w:spacing w:val="-5"/>
              </w:rPr>
              <w:t>183</w:t>
            </w:r>
          </w:hyperlink>
        </w:p>
      </w:sdtContent>
    </w:sdt>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747"/>
            <w:spacing w:before="113" w:line="219" w:lineRule="auto"/>
            <w:rPr>
              <w:rFonts w:ascii="SimSun" w:hAnsi="SimSun" w:eastAsia="SimSun" w:cs="SimSun"/>
              <w:sz w:val="18"/>
              <w:szCs w:val="18"/>
            </w:rPr>
          </w:pPr>
          <w:r>
            <w:rPr>
              <w:rFonts w:ascii="Times New Roman" w:hAnsi="Times New Roman" w:eastAsia="Times New Roman" w:cs="Times New Roman"/>
              <w:sz w:val="18"/>
              <w:szCs w:val="18"/>
              <w:spacing w:val="4"/>
            </w:rPr>
            <w:t>15.4.4    </w:t>
          </w:r>
          <w:r>
            <w:rPr>
              <w:rFonts w:ascii="SimSun" w:hAnsi="SimSun" w:eastAsia="SimSun" w:cs="SimSun"/>
              <w:sz w:val="18"/>
              <w:szCs w:val="18"/>
              <w:spacing w:val="4"/>
            </w:rPr>
            <w:t>数据模型管理的3个有效</w:t>
          </w:r>
        </w:p>
        <w:p>
          <w:pPr>
            <w:ind w:left="1387"/>
            <w:spacing w:before="117" w:line="220" w:lineRule="auto"/>
            <w:tabs>
              <w:tab w:val="right" w:leader="dot" w:pos="3896"/>
            </w:tabs>
            <w:rPr>
              <w:rFonts w:ascii="Times New Roman" w:hAnsi="Times New Roman" w:eastAsia="Times New Roman" w:cs="Times New Roman"/>
              <w:sz w:val="18"/>
              <w:szCs w:val="18"/>
            </w:rPr>
          </w:pPr>
          <w:r>
            <w:rPr>
              <w:rFonts w:ascii="SimSun" w:hAnsi="SimSun" w:eastAsia="SimSun" w:cs="SimSun"/>
              <w:sz w:val="18"/>
              <w:szCs w:val="18"/>
              <w:spacing w:val="-4"/>
            </w:rPr>
            <w:t>措施</w:t>
          </w:r>
          <w:r>
            <w:rPr>
              <w:rFonts w:ascii="SimSun" w:hAnsi="SimSun" w:eastAsia="SimSun" w:cs="SimSun"/>
              <w:sz w:val="18"/>
              <w:szCs w:val="18"/>
              <w:spacing w:val="-73"/>
            </w:rPr>
            <w:t xml:space="preserve"> </w:t>
          </w:r>
          <w:r>
            <w:rPr>
              <w:rFonts w:ascii="SimSun" w:hAnsi="SimSun" w:eastAsia="SimSun" w:cs="SimSun"/>
              <w:sz w:val="18"/>
              <w:szCs w:val="18"/>
            </w:rPr>
            <w:tab/>
          </w:r>
          <w:hyperlink w:history="true" w:anchor="bookmark142">
            <w:r>
              <w:rPr>
                <w:rFonts w:ascii="Times New Roman" w:hAnsi="Times New Roman" w:eastAsia="Times New Roman" w:cs="Times New Roman"/>
                <w:sz w:val="18"/>
                <w:szCs w:val="18"/>
                <w:spacing w:val="-3"/>
              </w:rPr>
              <w:t>184</w:t>
            </w:r>
          </w:hyperlink>
        </w:p>
        <w:p>
          <w:pPr>
            <w:ind w:left="747"/>
            <w:spacing w:before="115" w:line="219" w:lineRule="auto"/>
            <w:tabs>
              <w:tab w:val="right" w:leader="dot" w:pos="389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15.4.5    </w:t>
          </w:r>
          <w:r>
            <w:rPr>
              <w:rFonts w:ascii="SimSun" w:hAnsi="SimSun" w:eastAsia="SimSun" w:cs="SimSun"/>
              <w:sz w:val="18"/>
              <w:szCs w:val="18"/>
              <w:spacing w:val="-1"/>
            </w:rPr>
            <w:t>数据模型驱动数据治理</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143">
            <w:r>
              <w:rPr>
                <w:rFonts w:ascii="Times New Roman" w:hAnsi="Times New Roman" w:eastAsia="Times New Roman" w:cs="Times New Roman"/>
                <w:sz w:val="18"/>
                <w:szCs w:val="18"/>
                <w:spacing w:val="-2"/>
              </w:rPr>
              <w:t>185</w:t>
            </w:r>
          </w:hyperlink>
        </w:p>
      </w:sdtContent>
    </w:sdt>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207"/>
            <w:spacing w:before="125" w:line="219" w:lineRule="auto"/>
            <w:tabs>
              <w:tab w:val="right" w:leader="dot" w:pos="388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15.5     </w:t>
          </w:r>
          <w:r>
            <w:rPr>
              <w:rFonts w:ascii="SimSun" w:hAnsi="SimSun" w:eastAsia="SimSun" w:cs="SimSun"/>
              <w:sz w:val="18"/>
              <w:szCs w:val="18"/>
              <w:spacing w:val="6"/>
            </w:rPr>
            <w:t>本章小结</w:t>
          </w:r>
          <w:r>
            <w:rPr>
              <w:rFonts w:ascii="SimSun" w:hAnsi="SimSun" w:eastAsia="SimSun" w:cs="SimSun"/>
              <w:sz w:val="18"/>
              <w:szCs w:val="18"/>
              <w:spacing w:val="-60"/>
            </w:rPr>
            <w:t xml:space="preserve"> </w:t>
          </w:r>
          <w:r>
            <w:rPr>
              <w:rFonts w:ascii="SimSun" w:hAnsi="SimSun" w:eastAsia="SimSun" w:cs="SimSun"/>
              <w:sz w:val="18"/>
              <w:szCs w:val="18"/>
            </w:rPr>
            <w:tab/>
          </w:r>
          <w:hyperlink w:history="true" w:anchor="bookmark144">
            <w:r>
              <w:rPr>
                <w:rFonts w:ascii="Times New Roman" w:hAnsi="Times New Roman" w:eastAsia="Times New Roman" w:cs="Times New Roman"/>
                <w:sz w:val="18"/>
                <w:szCs w:val="18"/>
                <w:spacing w:val="-3"/>
              </w:rPr>
              <w:t>186</w:t>
            </w:r>
          </w:hyperlink>
        </w:p>
      </w:sdtContent>
    </w:sdt>
    <w:p>
      <w:pPr>
        <w:pStyle w:val="BodyText"/>
        <w:spacing w:line="313" w:lineRule="auto"/>
        <w:rPr/>
      </w:pPr>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spacing w:before="59" w:line="219" w:lineRule="auto"/>
            <w:tabs>
              <w:tab w:val="right" w:leader="dot" w:pos="3826"/>
            </w:tabs>
            <w:rPr>
              <w:rFonts w:ascii="Times New Roman" w:hAnsi="Times New Roman" w:eastAsia="Times New Roman" w:cs="Times New Roman"/>
              <w:sz w:val="18"/>
              <w:szCs w:val="18"/>
            </w:rPr>
          </w:pPr>
          <w:r>
            <w:rPr>
              <w:rFonts w:ascii="SimSun" w:hAnsi="SimSun" w:eastAsia="SimSun" w:cs="SimSun"/>
              <w:sz w:val="18"/>
              <w:szCs w:val="18"/>
              <w:b/>
              <w:bCs/>
              <w:spacing w:val="-9"/>
            </w:rPr>
            <w:t>第</w:t>
          </w:r>
          <w:r>
            <w:rPr>
              <w:rFonts w:ascii="SimSun" w:hAnsi="SimSun" w:eastAsia="SimSun" w:cs="SimSun"/>
              <w:sz w:val="18"/>
              <w:szCs w:val="18"/>
              <w:spacing w:val="16"/>
            </w:rPr>
            <w:t xml:space="preserve"> </w:t>
          </w:r>
          <w:r>
            <w:rPr>
              <w:rFonts w:ascii="SimSun" w:hAnsi="SimSun" w:eastAsia="SimSun" w:cs="SimSun"/>
              <w:sz w:val="18"/>
              <w:szCs w:val="18"/>
              <w:b/>
              <w:bCs/>
              <w:spacing w:val="-9"/>
            </w:rPr>
            <w:t>1</w:t>
          </w:r>
          <w:r>
            <w:rPr>
              <w:rFonts w:ascii="SimSun" w:hAnsi="SimSun" w:eastAsia="SimSun" w:cs="SimSun"/>
              <w:sz w:val="18"/>
              <w:szCs w:val="18"/>
              <w:spacing w:val="-9"/>
            </w:rPr>
            <w:t xml:space="preserve"> </w:t>
          </w:r>
          <w:r>
            <w:rPr>
              <w:rFonts w:ascii="SimSun" w:hAnsi="SimSun" w:eastAsia="SimSun" w:cs="SimSun"/>
              <w:sz w:val="18"/>
              <w:szCs w:val="18"/>
              <w:b/>
              <w:bCs/>
              <w:spacing w:val="-9"/>
            </w:rPr>
            <w:t>6</w:t>
          </w:r>
          <w:r>
            <w:rPr>
              <w:rFonts w:ascii="SimSun" w:hAnsi="SimSun" w:eastAsia="SimSun" w:cs="SimSun"/>
              <w:sz w:val="18"/>
              <w:szCs w:val="18"/>
              <w:spacing w:val="-9"/>
            </w:rPr>
            <w:t xml:space="preserve"> </w:t>
          </w:r>
          <w:r>
            <w:rPr>
              <w:rFonts w:ascii="SimSun" w:hAnsi="SimSun" w:eastAsia="SimSun" w:cs="SimSun"/>
              <w:sz w:val="18"/>
              <w:szCs w:val="18"/>
              <w:b/>
              <w:bCs/>
              <w:spacing w:val="-9"/>
            </w:rPr>
            <w:t>章</w:t>
          </w:r>
          <w:r>
            <w:rPr>
              <w:rFonts w:ascii="SimSun" w:hAnsi="SimSun" w:eastAsia="SimSun" w:cs="SimSun"/>
              <w:sz w:val="18"/>
              <w:szCs w:val="18"/>
              <w:spacing w:val="-9"/>
            </w:rPr>
            <w:t xml:space="preserve">  </w:t>
          </w:r>
          <w:r>
            <w:rPr>
              <w:rFonts w:ascii="SimSun" w:hAnsi="SimSun" w:eastAsia="SimSun" w:cs="SimSun"/>
              <w:sz w:val="18"/>
              <w:szCs w:val="18"/>
              <w:b/>
              <w:bCs/>
              <w:spacing w:val="-9"/>
            </w:rPr>
            <w:t>元</w:t>
          </w:r>
          <w:r>
            <w:rPr>
              <w:rFonts w:ascii="SimSun" w:hAnsi="SimSun" w:eastAsia="SimSun" w:cs="SimSun"/>
              <w:sz w:val="18"/>
              <w:szCs w:val="18"/>
              <w:spacing w:val="-9"/>
            </w:rPr>
            <w:t xml:space="preserve"> </w:t>
          </w:r>
          <w:r>
            <w:rPr>
              <w:rFonts w:ascii="SimSun" w:hAnsi="SimSun" w:eastAsia="SimSun" w:cs="SimSun"/>
              <w:sz w:val="18"/>
              <w:szCs w:val="18"/>
              <w:b/>
              <w:bCs/>
              <w:spacing w:val="-9"/>
            </w:rPr>
            <w:t>数</w:t>
          </w:r>
          <w:r>
            <w:rPr>
              <w:rFonts w:ascii="SimSun" w:hAnsi="SimSun" w:eastAsia="SimSun" w:cs="SimSun"/>
              <w:sz w:val="18"/>
              <w:szCs w:val="18"/>
              <w:spacing w:val="-9"/>
            </w:rPr>
            <w:t xml:space="preserve"> </w:t>
          </w:r>
          <w:r>
            <w:rPr>
              <w:rFonts w:ascii="SimSun" w:hAnsi="SimSun" w:eastAsia="SimSun" w:cs="SimSun"/>
              <w:sz w:val="18"/>
              <w:szCs w:val="18"/>
              <w:b/>
              <w:bCs/>
              <w:spacing w:val="-9"/>
            </w:rPr>
            <w:t>据</w:t>
          </w:r>
          <w:r>
            <w:rPr>
              <w:rFonts w:ascii="SimSun" w:hAnsi="SimSun" w:eastAsia="SimSun" w:cs="SimSun"/>
              <w:sz w:val="18"/>
              <w:szCs w:val="18"/>
              <w:spacing w:val="-9"/>
            </w:rPr>
            <w:t xml:space="preserve"> </w:t>
          </w:r>
          <w:r>
            <w:rPr>
              <w:rFonts w:ascii="SimSun" w:hAnsi="SimSun" w:eastAsia="SimSun" w:cs="SimSun"/>
              <w:sz w:val="18"/>
              <w:szCs w:val="18"/>
              <w:b/>
              <w:bCs/>
              <w:spacing w:val="-9"/>
            </w:rPr>
            <w:t>管</w:t>
          </w:r>
          <w:r>
            <w:rPr>
              <w:rFonts w:ascii="SimSun" w:hAnsi="SimSun" w:eastAsia="SimSun" w:cs="SimSun"/>
              <w:sz w:val="18"/>
              <w:szCs w:val="18"/>
              <w:spacing w:val="-9"/>
            </w:rPr>
            <w:t xml:space="preserve"> </w:t>
          </w:r>
          <w:r>
            <w:rPr>
              <w:rFonts w:ascii="SimSun" w:hAnsi="SimSun" w:eastAsia="SimSun" w:cs="SimSun"/>
              <w:sz w:val="18"/>
              <w:szCs w:val="18"/>
              <w:b/>
              <w:bCs/>
              <w:spacing w:val="-9"/>
            </w:rPr>
            <w:t>理</w:t>
          </w:r>
          <w:r>
            <w:rPr>
              <w:rFonts w:ascii="SimSun" w:hAnsi="SimSun" w:eastAsia="SimSun" w:cs="SimSun"/>
              <w:sz w:val="18"/>
              <w:szCs w:val="18"/>
              <w:spacing w:val="-64"/>
            </w:rPr>
            <w:t xml:space="preserve"> </w:t>
          </w:r>
          <w:r>
            <w:rPr>
              <w:rFonts w:ascii="SimSun" w:hAnsi="SimSun" w:eastAsia="SimSun" w:cs="SimSun"/>
              <w:sz w:val="18"/>
              <w:szCs w:val="18"/>
            </w:rPr>
            <w:tab/>
          </w:r>
          <w:hyperlink w:history="true" w:anchor="bookmark145">
            <w:r>
              <w:rPr>
                <w:rFonts w:ascii="Times New Roman" w:hAnsi="Times New Roman" w:eastAsia="Times New Roman" w:cs="Times New Roman"/>
                <w:sz w:val="18"/>
                <w:szCs w:val="18"/>
                <w:spacing w:val="-5"/>
              </w:rPr>
              <w:t>187</w:t>
            </w:r>
          </w:hyperlink>
        </w:p>
        <w:p>
          <w:pPr>
            <w:ind w:left="207"/>
            <w:spacing w:before="220" w:line="219" w:lineRule="auto"/>
            <w:tabs>
              <w:tab w:val="right" w:leader="dot" w:pos="389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16.1     </w:t>
          </w:r>
          <w:r>
            <w:rPr>
              <w:rFonts w:ascii="SimSun" w:hAnsi="SimSun" w:eastAsia="SimSun" w:cs="SimSun"/>
              <w:sz w:val="18"/>
              <w:szCs w:val="18"/>
              <w:spacing w:val="10"/>
            </w:rPr>
            <w:t>元数据管理概述</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146">
            <w:r>
              <w:rPr>
                <w:rFonts w:ascii="Times New Roman" w:hAnsi="Times New Roman" w:eastAsia="Times New Roman" w:cs="Times New Roman"/>
                <w:sz w:val="18"/>
                <w:szCs w:val="18"/>
                <w:spacing w:val="-5"/>
              </w:rPr>
              <w:t>187</w:t>
            </w:r>
          </w:hyperlink>
        </w:p>
        <w:p>
          <w:pPr>
            <w:ind w:left="747"/>
            <w:spacing w:before="87" w:line="219" w:lineRule="auto"/>
            <w:tabs>
              <w:tab w:val="right" w:leader="dot" w:pos="3916"/>
            </w:tabs>
            <w:rPr>
              <w:rFonts w:ascii="Times New Roman" w:hAnsi="Times New Roman" w:eastAsia="Times New Roman" w:cs="Times New Roman"/>
              <w:sz w:val="18"/>
              <w:szCs w:val="18"/>
            </w:rPr>
          </w:pPr>
          <w:r>
            <w:rPr>
              <w:rFonts w:ascii="Times New Roman" w:hAnsi="Times New Roman" w:eastAsia="Times New Roman" w:cs="Times New Roman"/>
              <w:sz w:val="18"/>
              <w:szCs w:val="18"/>
            </w:rPr>
            <w:t>16.1.1</w:t>
          </w:r>
          <w:r>
            <w:rPr>
              <w:rFonts w:ascii="Times New Roman" w:hAnsi="Times New Roman" w:eastAsia="Times New Roman" w:cs="Times New Roman"/>
              <w:sz w:val="18"/>
              <w:szCs w:val="18"/>
              <w:spacing w:val="11"/>
              <w:w w:val="101"/>
            </w:rPr>
            <w:t xml:space="preserve">   </w:t>
          </w:r>
          <w:r>
            <w:rPr>
              <w:rFonts w:ascii="SimSun" w:hAnsi="SimSun" w:eastAsia="SimSun" w:cs="SimSun"/>
              <w:sz w:val="18"/>
              <w:szCs w:val="18"/>
            </w:rPr>
            <w:t>什么是元数据</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47">
            <w:r>
              <w:rPr>
                <w:rFonts w:ascii="Times New Roman" w:hAnsi="Times New Roman" w:eastAsia="Times New Roman" w:cs="Times New Roman"/>
                <w:sz w:val="18"/>
                <w:szCs w:val="18"/>
                <w:spacing w:val="-3"/>
              </w:rPr>
              <w:t>187</w:t>
            </w:r>
          </w:hyperlink>
        </w:p>
        <w:p>
          <w:pPr>
            <w:ind w:left="747"/>
            <w:spacing w:before="116" w:line="219" w:lineRule="auto"/>
            <w:tabs>
              <w:tab w:val="right" w:leader="dot" w:pos="389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16.1.2</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7"/>
            </w:rPr>
            <w:t>元数据的3种类型</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148">
            <w:r>
              <w:rPr>
                <w:rFonts w:ascii="Times New Roman" w:hAnsi="Times New Roman" w:eastAsia="Times New Roman" w:cs="Times New Roman"/>
                <w:sz w:val="18"/>
                <w:szCs w:val="18"/>
                <w:spacing w:val="-2"/>
              </w:rPr>
              <w:t>189</w:t>
            </w:r>
          </w:hyperlink>
        </w:p>
        <w:p>
          <w:pPr>
            <w:ind w:left="747"/>
            <w:spacing w:before="117" w:line="219" w:lineRule="auto"/>
            <w:tabs>
              <w:tab w:val="right" w:leader="dot" w:pos="388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16.1.3</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6"/>
            </w:rPr>
            <w:t>元数据的6个作用</w:t>
          </w:r>
          <w:r>
            <w:rPr>
              <w:rFonts w:ascii="SimSun" w:hAnsi="SimSun" w:eastAsia="SimSun" w:cs="SimSun"/>
              <w:sz w:val="18"/>
              <w:szCs w:val="18"/>
              <w:spacing w:val="-80"/>
            </w:rPr>
            <w:t xml:space="preserve"> </w:t>
          </w:r>
          <w:r>
            <w:rPr>
              <w:rFonts w:ascii="SimSun" w:hAnsi="SimSun" w:eastAsia="SimSun" w:cs="SimSun"/>
              <w:sz w:val="18"/>
              <w:szCs w:val="18"/>
            </w:rPr>
            <w:tab/>
          </w:r>
          <w:hyperlink w:history="true" w:anchor="bookmark149">
            <w:r>
              <w:rPr>
                <w:rFonts w:ascii="Times New Roman" w:hAnsi="Times New Roman" w:eastAsia="Times New Roman" w:cs="Times New Roman"/>
                <w:sz w:val="18"/>
                <w:szCs w:val="18"/>
                <w:spacing w:val="-2"/>
              </w:rPr>
              <w:t>190</w:t>
            </w:r>
          </w:hyperlink>
        </w:p>
        <w:p>
          <w:pPr>
            <w:ind w:left="747"/>
            <w:spacing w:before="116" w:line="219" w:lineRule="auto"/>
            <w:tabs>
              <w:tab w:val="right" w:leader="dot" w:pos="3906"/>
            </w:tabs>
            <w:rPr>
              <w:rFonts w:ascii="Times New Roman" w:hAnsi="Times New Roman" w:eastAsia="Times New Roman" w:cs="Times New Roman"/>
              <w:sz w:val="18"/>
              <w:szCs w:val="18"/>
            </w:rPr>
          </w:pPr>
          <w:r>
            <w:rPr>
              <w:rFonts w:ascii="Times New Roman" w:hAnsi="Times New Roman" w:eastAsia="Times New Roman" w:cs="Times New Roman"/>
              <w:sz w:val="18"/>
              <w:szCs w:val="18"/>
            </w:rPr>
            <w:t>16.1.4</w:t>
          </w:r>
          <w:r>
            <w:rPr>
              <w:rFonts w:ascii="Times New Roman" w:hAnsi="Times New Roman" w:eastAsia="Times New Roman" w:cs="Times New Roman"/>
              <w:sz w:val="18"/>
              <w:szCs w:val="18"/>
              <w:spacing w:val="13"/>
            </w:rPr>
            <w:t xml:space="preserve">   </w:t>
          </w:r>
          <w:r>
            <w:rPr>
              <w:rFonts w:ascii="SimSun" w:hAnsi="SimSun" w:eastAsia="SimSun" w:cs="SimSun"/>
              <w:sz w:val="18"/>
              <w:szCs w:val="18"/>
            </w:rPr>
            <w:t>什么是元数据管理</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50">
            <w:r>
              <w:rPr>
                <w:rFonts w:ascii="Times New Roman" w:hAnsi="Times New Roman" w:eastAsia="Times New Roman" w:cs="Times New Roman"/>
                <w:sz w:val="18"/>
                <w:szCs w:val="18"/>
                <w:spacing w:val="-2"/>
              </w:rPr>
              <w:t>191</w:t>
            </w:r>
          </w:hyperlink>
        </w:p>
        <w:p>
          <w:pPr>
            <w:ind w:left="747"/>
            <w:spacing w:before="117" w:line="219" w:lineRule="auto"/>
            <w:tabs>
              <w:tab w:val="right" w:leader="dot" w:pos="390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16.1.5</w:t>
          </w:r>
          <w:r>
            <w:rPr>
              <w:rFonts w:ascii="Times New Roman" w:hAnsi="Times New Roman" w:eastAsia="Times New Roman" w:cs="Times New Roman"/>
              <w:sz w:val="18"/>
              <w:szCs w:val="18"/>
              <w:spacing w:val="16"/>
              <w:w w:val="102"/>
            </w:rPr>
            <w:t xml:space="preserve">   </w:t>
          </w:r>
          <w:r>
            <w:rPr>
              <w:rFonts w:ascii="SimSun" w:hAnsi="SimSun" w:eastAsia="SimSun" w:cs="SimSun"/>
              <w:sz w:val="18"/>
              <w:szCs w:val="18"/>
              <w:spacing w:val="5"/>
            </w:rPr>
            <w:t>元数据管理的3个目标</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51">
            <w:r>
              <w:rPr>
                <w:rFonts w:ascii="Times New Roman" w:hAnsi="Times New Roman" w:eastAsia="Times New Roman" w:cs="Times New Roman"/>
                <w:sz w:val="18"/>
                <w:szCs w:val="18"/>
                <w:spacing w:val="-2"/>
              </w:rPr>
              <w:t>191</w:t>
            </w:r>
          </w:hyperlink>
        </w:p>
        <w:p>
          <w:pPr>
            <w:ind w:left="747"/>
            <w:spacing w:before="116" w:line="219" w:lineRule="auto"/>
            <w:tabs>
              <w:tab w:val="right" w:leader="dot" w:pos="389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16.1.6</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6"/>
            </w:rPr>
            <w:t>元数据管理的4个挑战</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52">
            <w:r>
              <w:rPr>
                <w:rFonts w:ascii="Times New Roman" w:hAnsi="Times New Roman" w:eastAsia="Times New Roman" w:cs="Times New Roman"/>
                <w:sz w:val="18"/>
                <w:szCs w:val="18"/>
                <w:spacing w:val="-2"/>
              </w:rPr>
              <w:t>192</w:t>
            </w:r>
          </w:hyperlink>
        </w:p>
        <w:p>
          <w:pPr>
            <w:ind w:left="747"/>
            <w:spacing w:before="126" w:line="219" w:lineRule="auto"/>
            <w:tabs>
              <w:tab w:val="right" w:leader="dot" w:pos="390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16.1.7</w:t>
          </w:r>
          <w:r>
            <w:rPr>
              <w:rFonts w:ascii="Times New Roman" w:hAnsi="Times New Roman" w:eastAsia="Times New Roman" w:cs="Times New Roman"/>
              <w:sz w:val="18"/>
              <w:szCs w:val="18"/>
              <w:spacing w:val="16"/>
              <w:w w:val="102"/>
            </w:rPr>
            <w:t xml:space="preserve">   </w:t>
          </w:r>
          <w:r>
            <w:rPr>
              <w:rFonts w:ascii="SimSun" w:hAnsi="SimSun" w:eastAsia="SimSun" w:cs="SimSun"/>
              <w:sz w:val="18"/>
              <w:szCs w:val="18"/>
              <w:spacing w:val="5"/>
            </w:rPr>
            <w:t>元数据管理的4个阶段</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53">
            <w:r>
              <w:rPr>
                <w:rFonts w:ascii="Times New Roman" w:hAnsi="Times New Roman" w:eastAsia="Times New Roman" w:cs="Times New Roman"/>
                <w:sz w:val="18"/>
                <w:szCs w:val="18"/>
                <w:spacing w:val="-2"/>
              </w:rPr>
              <w:t>193</w:t>
            </w:r>
          </w:hyperlink>
        </w:p>
        <w:p>
          <w:pPr>
            <w:ind w:left="207"/>
            <w:spacing w:before="117" w:line="219" w:lineRule="auto"/>
            <w:tabs>
              <w:tab w:val="right" w:leader="dot" w:pos="389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16.2</w:t>
          </w:r>
          <w:r>
            <w:rPr>
              <w:rFonts w:ascii="Times New Roman" w:hAnsi="Times New Roman" w:eastAsia="Times New Roman" w:cs="Times New Roman"/>
              <w:sz w:val="18"/>
              <w:szCs w:val="18"/>
            </w:rPr>
            <w:t xml:space="preserve">     </w:t>
          </w:r>
          <w:r>
            <w:rPr>
              <w:rFonts w:ascii="SimSun" w:hAnsi="SimSun" w:eastAsia="SimSun" w:cs="SimSun"/>
              <w:sz w:val="18"/>
              <w:szCs w:val="18"/>
              <w:spacing w:val="14"/>
            </w:rPr>
            <w:t>元数据管理方法</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54">
            <w:r>
              <w:rPr>
                <w:rFonts w:ascii="Times New Roman" w:hAnsi="Times New Roman" w:eastAsia="Times New Roman" w:cs="Times New Roman"/>
                <w:sz w:val="18"/>
                <w:szCs w:val="18"/>
                <w:spacing w:val="-5"/>
              </w:rPr>
              <w:t>195</w:t>
            </w:r>
          </w:hyperlink>
        </w:p>
        <w:p>
          <w:pPr>
            <w:ind w:left="747"/>
            <w:spacing w:before="116" w:line="219" w:lineRule="auto"/>
            <w:tabs>
              <w:tab w:val="right" w:leader="dot" w:pos="391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16.2.1</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业务目标理解</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55">
            <w:r>
              <w:rPr>
                <w:rFonts w:ascii="Times New Roman" w:hAnsi="Times New Roman" w:eastAsia="Times New Roman" w:cs="Times New Roman"/>
                <w:sz w:val="18"/>
                <w:szCs w:val="18"/>
                <w:spacing w:val="-3"/>
              </w:rPr>
              <w:t>195</w:t>
            </w:r>
          </w:hyperlink>
        </w:p>
        <w:p>
          <w:pPr>
            <w:ind w:left="747"/>
            <w:spacing w:before="117" w:line="219" w:lineRule="auto"/>
            <w:tabs>
              <w:tab w:val="right" w:leader="dot" w:pos="388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16.2.2    </w:t>
          </w:r>
          <w:r>
            <w:rPr>
              <w:rFonts w:ascii="SimSun" w:hAnsi="SimSun" w:eastAsia="SimSun" w:cs="SimSun"/>
              <w:sz w:val="18"/>
              <w:szCs w:val="18"/>
              <w:spacing w:val="-1"/>
            </w:rPr>
            <w:t>元数据需求规划</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56">
            <w:r>
              <w:rPr>
                <w:rFonts w:ascii="Times New Roman" w:hAnsi="Times New Roman" w:eastAsia="Times New Roman" w:cs="Times New Roman"/>
                <w:sz w:val="18"/>
                <w:szCs w:val="18"/>
                <w:spacing w:val="-3"/>
              </w:rPr>
              <w:t>196</w:t>
            </w:r>
          </w:hyperlink>
        </w:p>
        <w:p>
          <w:pPr>
            <w:ind w:left="747"/>
            <w:spacing w:before="116" w:line="219" w:lineRule="auto"/>
            <w:tabs>
              <w:tab w:val="right" w:leader="dot" w:pos="389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16.2.3    </w:t>
          </w:r>
          <w:r>
            <w:rPr>
              <w:rFonts w:ascii="SimSun" w:hAnsi="SimSun" w:eastAsia="SimSun" w:cs="SimSun"/>
              <w:sz w:val="18"/>
              <w:szCs w:val="18"/>
              <w:spacing w:val="-1"/>
            </w:rPr>
            <w:t>元数据规划设计</w:t>
          </w:r>
          <w:r>
            <w:rPr>
              <w:rFonts w:ascii="SimSun" w:hAnsi="SimSun" w:eastAsia="SimSun" w:cs="SimSun"/>
              <w:sz w:val="18"/>
              <w:szCs w:val="18"/>
              <w:spacing w:val="-55"/>
            </w:rPr>
            <w:t xml:space="preserve"> </w:t>
          </w:r>
          <w:r>
            <w:rPr>
              <w:rFonts w:ascii="SimSun" w:hAnsi="SimSun" w:eastAsia="SimSun" w:cs="SimSun"/>
              <w:sz w:val="18"/>
              <w:szCs w:val="18"/>
            </w:rPr>
            <w:tab/>
          </w:r>
          <w:hyperlink w:history="true" w:anchor="bookmark157">
            <w:r>
              <w:rPr>
                <w:rFonts w:ascii="Times New Roman" w:hAnsi="Times New Roman" w:eastAsia="Times New Roman" w:cs="Times New Roman"/>
                <w:sz w:val="18"/>
                <w:szCs w:val="18"/>
                <w:spacing w:val="-3"/>
              </w:rPr>
              <w:t>197</w:t>
            </w:r>
          </w:hyperlink>
        </w:p>
        <w:p>
          <w:pPr>
            <w:ind w:left="747"/>
            <w:spacing w:before="117" w:line="219" w:lineRule="auto"/>
            <w:tabs>
              <w:tab w:val="right" w:leader="dot" w:pos="389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16.2.4</w:t>
          </w:r>
          <w:r>
            <w:rPr>
              <w:rFonts w:ascii="Times New Roman" w:hAnsi="Times New Roman" w:eastAsia="Times New Roman" w:cs="Times New Roman"/>
              <w:sz w:val="18"/>
              <w:szCs w:val="18"/>
            </w:rPr>
            <w:t xml:space="preserve">    </w:t>
          </w:r>
          <w:r>
            <w:rPr>
              <w:rFonts w:ascii="SimSun" w:hAnsi="SimSun" w:eastAsia="SimSun" w:cs="SimSun"/>
              <w:sz w:val="18"/>
              <w:szCs w:val="18"/>
              <w:spacing w:val="1"/>
            </w:rPr>
            <w:t>元数据管理体系设计</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58">
            <w:r>
              <w:rPr>
                <w:rFonts w:ascii="Times New Roman" w:hAnsi="Times New Roman" w:eastAsia="Times New Roman" w:cs="Times New Roman"/>
                <w:sz w:val="18"/>
                <w:szCs w:val="18"/>
                <w:spacing w:val="-2"/>
              </w:rPr>
              <w:t>198</w:t>
            </w:r>
          </w:hyperlink>
        </w:p>
        <w:p>
          <w:pPr>
            <w:ind w:left="207"/>
            <w:spacing w:before="126" w:line="219" w:lineRule="auto"/>
            <w:tabs>
              <w:tab w:val="right" w:leader="dot" w:pos="390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16.3</w:t>
          </w:r>
          <w:r>
            <w:rPr>
              <w:rFonts w:ascii="Times New Roman" w:hAnsi="Times New Roman" w:eastAsia="Times New Roman" w:cs="Times New Roman"/>
              <w:sz w:val="18"/>
              <w:szCs w:val="18"/>
            </w:rPr>
            <w:t xml:space="preserve">     </w:t>
          </w:r>
          <w:r>
            <w:rPr>
              <w:rFonts w:ascii="SimSun" w:hAnsi="SimSun" w:eastAsia="SimSun" w:cs="SimSun"/>
              <w:sz w:val="18"/>
              <w:szCs w:val="18"/>
              <w:spacing w:val="15"/>
            </w:rPr>
            <w:t>元数据管理技术</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59">
            <w:r>
              <w:rPr>
                <w:rFonts w:ascii="Times New Roman" w:hAnsi="Times New Roman" w:eastAsia="Times New Roman" w:cs="Times New Roman"/>
                <w:sz w:val="18"/>
                <w:szCs w:val="18"/>
                <w:spacing w:val="-5"/>
              </w:rPr>
              <w:t>199</w:t>
            </w:r>
          </w:hyperlink>
        </w:p>
        <w:p>
          <w:pPr>
            <w:ind w:left="747"/>
            <w:spacing w:before="96" w:line="219" w:lineRule="auto"/>
            <w:tabs>
              <w:tab w:val="right" w:leader="dot" w:pos="3916"/>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16.3.1</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3"/>
            </w:rPr>
            <w:t>元数据采集</w:t>
          </w:r>
          <w:r>
            <w:rPr>
              <w:rFonts w:ascii="SimSun" w:hAnsi="SimSun" w:eastAsia="SimSun" w:cs="SimSun"/>
              <w:sz w:val="18"/>
              <w:szCs w:val="18"/>
              <w:spacing w:val="-59"/>
            </w:rPr>
            <w:t xml:space="preserve"> </w:t>
          </w:r>
          <w:r>
            <w:rPr>
              <w:rFonts w:ascii="SimSun" w:hAnsi="SimSun" w:eastAsia="SimSun" w:cs="SimSun"/>
              <w:sz w:val="18"/>
              <w:szCs w:val="18"/>
            </w:rPr>
            <w:tab/>
          </w:r>
          <w:hyperlink w:history="true" w:anchor="bookmark160">
            <w:r>
              <w:rPr>
                <w:rFonts w:ascii="Times New Roman" w:hAnsi="Times New Roman" w:eastAsia="Times New Roman" w:cs="Times New Roman"/>
                <w:sz w:val="18"/>
                <w:szCs w:val="18"/>
                <w:spacing w:val="-3"/>
              </w:rPr>
              <w:t>199</w:t>
            </w:r>
          </w:hyperlink>
        </w:p>
        <w:p>
          <w:pPr>
            <w:ind w:left="747"/>
            <w:spacing w:before="127"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16.3.2</w:t>
          </w:r>
          <w:r>
            <w:rPr>
              <w:rFonts w:ascii="Times New Roman" w:hAnsi="Times New Roman" w:eastAsia="Times New Roman" w:cs="Times New Roman"/>
              <w:sz w:val="18"/>
              <w:szCs w:val="18"/>
            </w:rPr>
            <w:t xml:space="preserve">    </w:t>
          </w:r>
          <w:r>
            <w:rPr>
              <w:rFonts w:ascii="SimSun" w:hAnsi="SimSun" w:eastAsia="SimSun" w:cs="SimSun"/>
              <w:sz w:val="18"/>
              <w:szCs w:val="18"/>
              <w:spacing w:val="4"/>
            </w:rPr>
            <w:t>元数据管理</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161">
            <w:r>
              <w:rPr>
                <w:rFonts w:ascii="Times New Roman" w:hAnsi="Times New Roman" w:eastAsia="Times New Roman" w:cs="Times New Roman"/>
                <w:sz w:val="18"/>
                <w:szCs w:val="18"/>
                <w:spacing w:val="-1"/>
              </w:rPr>
              <w:t>200</w:t>
            </w:r>
          </w:hyperlink>
        </w:p>
        <w:p>
          <w:pPr>
            <w:ind w:left="747"/>
            <w:spacing w:before="127" w:line="219" w:lineRule="auto"/>
            <w:tabs>
              <w:tab w:val="right" w:leader="dot" w:pos="3922"/>
            </w:tabs>
            <w:rPr>
              <w:rFonts w:ascii="Times New Roman" w:hAnsi="Times New Roman" w:eastAsia="Times New Roman" w:cs="Times New Roman"/>
              <w:sz w:val="18"/>
              <w:szCs w:val="18"/>
            </w:rPr>
          </w:pPr>
          <w:r>
            <w:rPr>
              <w:rFonts w:ascii="Times New Roman" w:hAnsi="Times New Roman" w:eastAsia="Times New Roman" w:cs="Times New Roman"/>
              <w:sz w:val="18"/>
              <w:szCs w:val="18"/>
            </w:rPr>
            <w:t>16.3.3</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元数据应用</w:t>
          </w:r>
          <w:r>
            <w:rPr>
              <w:rFonts w:ascii="SimSun" w:hAnsi="SimSun" w:eastAsia="SimSun" w:cs="SimSun"/>
              <w:sz w:val="18"/>
              <w:szCs w:val="18"/>
              <w:spacing w:val="-82"/>
            </w:rPr>
            <w:t xml:space="preserve"> </w:t>
          </w:r>
          <w:r>
            <w:rPr>
              <w:rFonts w:ascii="SimSun" w:hAnsi="SimSun" w:eastAsia="SimSun" w:cs="SimSun"/>
              <w:sz w:val="18"/>
              <w:szCs w:val="18"/>
            </w:rPr>
            <w:tab/>
          </w:r>
          <w:hyperlink w:history="true" w:anchor="bookmark162">
            <w:r>
              <w:rPr>
                <w:rFonts w:ascii="Times New Roman" w:hAnsi="Times New Roman" w:eastAsia="Times New Roman" w:cs="Times New Roman"/>
                <w:sz w:val="18"/>
                <w:szCs w:val="18"/>
                <w:spacing w:val="2"/>
              </w:rPr>
              <w:t>201</w:t>
            </w:r>
          </w:hyperlink>
        </w:p>
        <w:p>
          <w:pPr>
            <w:ind w:left="747"/>
            <w:spacing w:before="116"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16.3.4</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
            </w:rPr>
            <w:t>元数据接口</w:t>
          </w:r>
          <w:r>
            <w:rPr>
              <w:rFonts w:ascii="SimSun" w:hAnsi="SimSun" w:eastAsia="SimSun" w:cs="SimSun"/>
              <w:sz w:val="18"/>
              <w:szCs w:val="18"/>
            </w:rPr>
            <w:tab/>
          </w:r>
          <w:hyperlink w:history="true" w:anchor="bookmark163">
            <w:r>
              <w:rPr>
                <w:rFonts w:ascii="Times New Roman" w:hAnsi="Times New Roman" w:eastAsia="Times New Roman" w:cs="Times New Roman"/>
                <w:sz w:val="18"/>
                <w:szCs w:val="18"/>
                <w:spacing w:val="2"/>
              </w:rPr>
              <w:t>203</w:t>
            </w:r>
          </w:hyperlink>
        </w:p>
        <w:p>
          <w:pPr>
            <w:ind w:left="207"/>
            <w:spacing w:before="125"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16.4     </w:t>
          </w:r>
          <w:r>
            <w:rPr>
              <w:rFonts w:ascii="SimSun" w:hAnsi="SimSun" w:eastAsia="SimSun" w:cs="SimSun"/>
              <w:sz w:val="18"/>
              <w:szCs w:val="18"/>
              <w:spacing w:val="6"/>
            </w:rPr>
            <w:t>本章小结</w:t>
          </w:r>
          <w:r>
            <w:rPr>
              <w:rFonts w:ascii="SimSun" w:hAnsi="SimSun" w:eastAsia="SimSun" w:cs="SimSun"/>
              <w:sz w:val="18"/>
              <w:szCs w:val="18"/>
              <w:spacing w:val="-60"/>
            </w:rPr>
            <w:t xml:space="preserve"> </w:t>
          </w:r>
          <w:r>
            <w:rPr>
              <w:rFonts w:ascii="SimSun" w:hAnsi="SimSun" w:eastAsia="SimSun" w:cs="SimSun"/>
              <w:sz w:val="18"/>
              <w:szCs w:val="18"/>
            </w:rPr>
            <w:tab/>
          </w:r>
          <w:hyperlink w:history="true" w:anchor="bookmark164">
            <w:r>
              <w:rPr>
                <w:rFonts w:ascii="Times New Roman" w:hAnsi="Times New Roman" w:eastAsia="Times New Roman" w:cs="Times New Roman"/>
                <w:sz w:val="18"/>
                <w:szCs w:val="18"/>
                <w:spacing w:val="2"/>
              </w:rPr>
              <w:t>203</w:t>
            </w:r>
          </w:hyperlink>
        </w:p>
        <w:p>
          <w:pPr>
            <w:pStyle w:val="BodyText"/>
            <w:spacing w:line="253" w:lineRule="auto"/>
            <w:rPr/>
          </w:pPr>
          <w:r/>
        </w:p>
        <w:p>
          <w:pPr>
            <w:spacing w:before="60" w:line="219" w:lineRule="auto"/>
            <w:tabs>
              <w:tab w:val="right" w:leader="dot" w:pos="3892"/>
            </w:tabs>
            <w:rPr>
              <w:rFonts w:ascii="Times New Roman" w:hAnsi="Times New Roman" w:eastAsia="Times New Roman" w:cs="Times New Roman"/>
              <w:sz w:val="18"/>
              <w:szCs w:val="18"/>
            </w:rPr>
          </w:pPr>
          <w:r>
            <w:rPr>
              <w:rFonts w:ascii="SimSun" w:hAnsi="SimSun" w:eastAsia="SimSun" w:cs="SimSun"/>
              <w:sz w:val="18"/>
              <w:szCs w:val="18"/>
              <w:b/>
              <w:bCs/>
              <w:spacing w:val="-11"/>
            </w:rPr>
            <w:t>第</w:t>
          </w:r>
          <w:r>
            <w:rPr>
              <w:rFonts w:ascii="SimSun" w:hAnsi="SimSun" w:eastAsia="SimSun" w:cs="SimSun"/>
              <w:sz w:val="18"/>
              <w:szCs w:val="18"/>
              <w:spacing w:val="-11"/>
            </w:rPr>
            <w:t xml:space="preserve"> </w:t>
          </w:r>
          <w:r>
            <w:rPr>
              <w:rFonts w:ascii="SimSun" w:hAnsi="SimSun" w:eastAsia="SimSun" w:cs="SimSun"/>
              <w:sz w:val="18"/>
              <w:szCs w:val="18"/>
              <w:b/>
              <w:bCs/>
              <w:spacing w:val="-11"/>
            </w:rPr>
            <w:t>1</w:t>
          </w:r>
          <w:r>
            <w:rPr>
              <w:rFonts w:ascii="SimSun" w:hAnsi="SimSun" w:eastAsia="SimSun" w:cs="SimSun"/>
              <w:sz w:val="18"/>
              <w:szCs w:val="18"/>
              <w:spacing w:val="6"/>
            </w:rPr>
            <w:t xml:space="preserve"> </w:t>
          </w:r>
          <w:r>
            <w:rPr>
              <w:rFonts w:ascii="SimSun" w:hAnsi="SimSun" w:eastAsia="SimSun" w:cs="SimSun"/>
              <w:sz w:val="18"/>
              <w:szCs w:val="18"/>
              <w:b/>
              <w:bCs/>
              <w:spacing w:val="-11"/>
            </w:rPr>
            <w:t>7</w:t>
          </w:r>
          <w:r>
            <w:rPr>
              <w:rFonts w:ascii="SimSun" w:hAnsi="SimSun" w:eastAsia="SimSun" w:cs="SimSun"/>
              <w:sz w:val="18"/>
              <w:szCs w:val="18"/>
              <w:spacing w:val="2"/>
            </w:rPr>
            <w:t xml:space="preserve"> </w:t>
          </w:r>
          <w:r>
            <w:rPr>
              <w:rFonts w:ascii="SimSun" w:hAnsi="SimSun" w:eastAsia="SimSun" w:cs="SimSun"/>
              <w:sz w:val="18"/>
              <w:szCs w:val="18"/>
              <w:b/>
              <w:bCs/>
              <w:spacing w:val="-11"/>
            </w:rPr>
            <w:t>章</w:t>
          </w:r>
          <w:r>
            <w:rPr>
              <w:rFonts w:ascii="SimSun" w:hAnsi="SimSun" w:eastAsia="SimSun" w:cs="SimSun"/>
              <w:sz w:val="18"/>
              <w:szCs w:val="18"/>
              <w:spacing w:val="-11"/>
            </w:rPr>
            <w:t xml:space="preserve">  </w:t>
          </w:r>
          <w:r>
            <w:rPr>
              <w:rFonts w:ascii="SimSun" w:hAnsi="SimSun" w:eastAsia="SimSun" w:cs="SimSun"/>
              <w:sz w:val="18"/>
              <w:szCs w:val="18"/>
              <w:b/>
              <w:bCs/>
              <w:spacing w:val="-11"/>
            </w:rPr>
            <w:t>数</w:t>
          </w:r>
          <w:r>
            <w:rPr>
              <w:rFonts w:ascii="SimSun" w:hAnsi="SimSun" w:eastAsia="SimSun" w:cs="SimSun"/>
              <w:sz w:val="18"/>
              <w:szCs w:val="18"/>
              <w:spacing w:val="-11"/>
            </w:rPr>
            <w:t xml:space="preserve"> </w:t>
          </w:r>
          <w:r>
            <w:rPr>
              <w:rFonts w:ascii="SimSun" w:hAnsi="SimSun" w:eastAsia="SimSun" w:cs="SimSun"/>
              <w:sz w:val="18"/>
              <w:szCs w:val="18"/>
              <w:b/>
              <w:bCs/>
              <w:spacing w:val="-11"/>
            </w:rPr>
            <w:t>据</w:t>
          </w:r>
          <w:r>
            <w:rPr>
              <w:rFonts w:ascii="SimSun" w:hAnsi="SimSun" w:eastAsia="SimSun" w:cs="SimSun"/>
              <w:sz w:val="18"/>
              <w:szCs w:val="18"/>
              <w:spacing w:val="-11"/>
            </w:rPr>
            <w:t xml:space="preserve"> </w:t>
          </w:r>
          <w:r>
            <w:rPr>
              <w:rFonts w:ascii="SimSun" w:hAnsi="SimSun" w:eastAsia="SimSun" w:cs="SimSun"/>
              <w:sz w:val="18"/>
              <w:szCs w:val="18"/>
              <w:b/>
              <w:bCs/>
              <w:spacing w:val="-11"/>
            </w:rPr>
            <w:t>标</w:t>
          </w:r>
          <w:r>
            <w:rPr>
              <w:rFonts w:ascii="SimSun" w:hAnsi="SimSun" w:eastAsia="SimSun" w:cs="SimSun"/>
              <w:sz w:val="18"/>
              <w:szCs w:val="18"/>
              <w:spacing w:val="-11"/>
            </w:rPr>
            <w:t xml:space="preserve"> </w:t>
          </w:r>
          <w:r>
            <w:rPr>
              <w:rFonts w:ascii="SimSun" w:hAnsi="SimSun" w:eastAsia="SimSun" w:cs="SimSun"/>
              <w:sz w:val="18"/>
              <w:szCs w:val="18"/>
              <w:b/>
              <w:bCs/>
              <w:spacing w:val="-11"/>
            </w:rPr>
            <w:t>准</w:t>
          </w:r>
          <w:r>
            <w:rPr>
              <w:rFonts w:ascii="SimSun" w:hAnsi="SimSun" w:eastAsia="SimSun" w:cs="SimSun"/>
              <w:sz w:val="18"/>
              <w:szCs w:val="18"/>
              <w:spacing w:val="-11"/>
            </w:rPr>
            <w:t xml:space="preserve"> </w:t>
          </w:r>
          <w:r>
            <w:rPr>
              <w:rFonts w:ascii="SimSun" w:hAnsi="SimSun" w:eastAsia="SimSun" w:cs="SimSun"/>
              <w:sz w:val="18"/>
              <w:szCs w:val="18"/>
              <w:b/>
              <w:bCs/>
              <w:spacing w:val="-11"/>
            </w:rPr>
            <w:t>管</w:t>
          </w:r>
          <w:r>
            <w:rPr>
              <w:rFonts w:ascii="SimSun" w:hAnsi="SimSun" w:eastAsia="SimSun" w:cs="SimSun"/>
              <w:sz w:val="18"/>
              <w:szCs w:val="18"/>
              <w:spacing w:val="-10"/>
            </w:rPr>
            <w:t xml:space="preserve"> </w:t>
          </w:r>
          <w:r>
            <w:rPr>
              <w:rFonts w:ascii="SimSun" w:hAnsi="SimSun" w:eastAsia="SimSun" w:cs="SimSun"/>
              <w:sz w:val="18"/>
              <w:szCs w:val="18"/>
              <w:b/>
              <w:bCs/>
              <w:spacing w:val="-11"/>
            </w:rPr>
            <w:t>理</w:t>
          </w:r>
          <w:r>
            <w:rPr>
              <w:rFonts w:ascii="SimSun" w:hAnsi="SimSun" w:eastAsia="SimSun" w:cs="SimSun"/>
              <w:sz w:val="18"/>
              <w:szCs w:val="18"/>
              <w:spacing w:val="-64"/>
            </w:rPr>
            <w:t xml:space="preserve"> </w:t>
          </w:r>
          <w:r>
            <w:rPr>
              <w:rFonts w:ascii="SimSun" w:hAnsi="SimSun" w:eastAsia="SimSun" w:cs="SimSun"/>
              <w:sz w:val="18"/>
              <w:szCs w:val="18"/>
            </w:rPr>
            <w:tab/>
          </w:r>
          <w:hyperlink w:history="true" w:anchor="bookmark165">
            <w:r>
              <w:rPr>
                <w:rFonts w:ascii="Times New Roman" w:hAnsi="Times New Roman" w:eastAsia="Times New Roman" w:cs="Times New Roman"/>
                <w:sz w:val="18"/>
                <w:szCs w:val="18"/>
                <w:spacing w:val="2"/>
              </w:rPr>
              <w:t>204</w:t>
            </w:r>
          </w:hyperlink>
        </w:p>
        <w:p>
          <w:pPr>
            <w:ind w:left="207"/>
            <w:spacing w:before="240"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2"/>
            </w:rPr>
            <w:t>17.1</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2"/>
            </w:rPr>
            <w:t>数据标准管理概述</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66">
            <w:r>
              <w:rPr>
                <w:rFonts w:ascii="Times New Roman" w:hAnsi="Times New Roman" w:eastAsia="Times New Roman" w:cs="Times New Roman"/>
                <w:sz w:val="18"/>
                <w:szCs w:val="18"/>
                <w:spacing w:val="5"/>
              </w:rPr>
              <w:t>204</w:t>
            </w:r>
          </w:hyperlink>
        </w:p>
        <w:p>
          <w:pPr>
            <w:ind w:left="747"/>
            <w:spacing w:before="106" w:line="195"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17.1.1</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
            </w:rPr>
            <w:t>什么是数据标准</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67">
            <w:r>
              <w:rPr>
                <w:rFonts w:ascii="Times New Roman" w:hAnsi="Times New Roman" w:eastAsia="Times New Roman" w:cs="Times New Roman"/>
                <w:sz w:val="18"/>
                <w:szCs w:val="18"/>
                <w:spacing w:val="2"/>
              </w:rPr>
              <w:t>204</w:t>
            </w:r>
          </w:hyperlink>
        </w:p>
      </w:sdtContent>
    </w:sdt>
    <w:p>
      <w:pPr>
        <w:spacing w:line="195" w:lineRule="auto"/>
        <w:sectPr>
          <w:type w:val="continuous"/>
          <w:pgSz w:w="9370" w:h="13090"/>
          <w:pgMar w:top="395" w:right="873" w:bottom="0" w:left="319" w:header="0" w:footer="0" w:gutter="0"/>
          <w:cols w:equalWidth="0" w:num="2">
            <w:col w:w="4153" w:space="100"/>
            <w:col w:w="3924" w:space="0"/>
          </w:cols>
        </w:sectPr>
        <w:rPr>
          <w:rFonts w:ascii="Times New Roman" w:hAnsi="Times New Roman" w:eastAsia="Times New Roman" w:cs="Times New Roman"/>
          <w:sz w:val="18"/>
          <w:szCs w:val="18"/>
        </w:rPr>
      </w:pPr>
    </w:p>
    <w:p>
      <w:pPr>
        <w:ind w:left="7797"/>
        <w:spacing w:before="69"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XII</w:t>
      </w:r>
    </w:p>
    <w:p>
      <w:pPr>
        <w:spacing w:before="61"/>
        <w:rPr/>
      </w:pPr>
      <w:r/>
    </w:p>
    <w:p>
      <w:pPr>
        <w:spacing w:before="61"/>
        <w:rPr/>
      </w:pPr>
      <w:r/>
    </w:p>
    <w:p>
      <w:pPr>
        <w:sectPr>
          <w:pgSz w:w="9400" w:h="13100"/>
          <w:pgMar w:top="400" w:right="613" w:bottom="0" w:left="612" w:header="0" w:footer="0" w:gutter="0"/>
          <w:cols w:equalWidth="0" w:num="1">
            <w:col w:w="8174" w:space="0"/>
          </w:cols>
        </w:sectPr>
        <w:rPr/>
      </w:pP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777"/>
            <w:spacing w:before="3" w:line="219" w:lineRule="auto"/>
            <w:tabs>
              <w:tab w:val="right" w:leader="dot" w:pos="3922"/>
            </w:tabs>
            <w:rPr>
              <w:rFonts w:ascii="Times New Roman" w:hAnsi="Times New Roman" w:eastAsia="Times New Roman" w:cs="Times New Roman"/>
              <w:sz w:val="18"/>
              <w:szCs w:val="18"/>
            </w:rPr>
          </w:pPr>
          <w:r>
            <w:rPr>
              <w:rFonts w:ascii="Times New Roman" w:hAnsi="Times New Roman" w:eastAsia="Times New Roman" w:cs="Times New Roman"/>
              <w:sz w:val="18"/>
              <w:szCs w:val="18"/>
            </w:rPr>
            <w:t>17.1.2</w:t>
          </w:r>
          <w:r>
            <w:rPr>
              <w:rFonts w:ascii="Times New Roman" w:hAnsi="Times New Roman" w:eastAsia="Times New Roman" w:cs="Times New Roman"/>
              <w:sz w:val="18"/>
              <w:szCs w:val="18"/>
              <w:spacing w:val="12"/>
            </w:rPr>
            <w:t xml:space="preserve">   </w:t>
          </w:r>
          <w:r>
            <w:rPr>
              <w:rFonts w:ascii="SimSun" w:hAnsi="SimSun" w:eastAsia="SimSun" w:cs="SimSun"/>
              <w:sz w:val="18"/>
              <w:szCs w:val="18"/>
            </w:rPr>
            <w:t>数据标准的作用</w:t>
          </w:r>
          <w:r>
            <w:rPr>
              <w:rFonts w:ascii="SimSun" w:hAnsi="SimSun" w:eastAsia="SimSun" w:cs="SimSun"/>
              <w:sz w:val="18"/>
              <w:szCs w:val="18"/>
              <w:spacing w:val="-82"/>
            </w:rPr>
            <w:t xml:space="preserve"> </w:t>
          </w:r>
          <w:r>
            <w:rPr>
              <w:rFonts w:ascii="SimSun" w:hAnsi="SimSun" w:eastAsia="SimSun" w:cs="SimSun"/>
              <w:sz w:val="18"/>
              <w:szCs w:val="18"/>
            </w:rPr>
            <w:tab/>
          </w:r>
          <w:hyperlink w:history="true" w:anchor="bookmark168">
            <w:r>
              <w:rPr>
                <w:rFonts w:ascii="Times New Roman" w:hAnsi="Times New Roman" w:eastAsia="Times New Roman" w:cs="Times New Roman"/>
                <w:sz w:val="18"/>
                <w:szCs w:val="18"/>
                <w:spacing w:val="2"/>
              </w:rPr>
              <w:t>205</w:t>
            </w:r>
          </w:hyperlink>
        </w:p>
        <w:p>
          <w:pPr>
            <w:ind w:left="777"/>
            <w:spacing w:before="96" w:line="219" w:lineRule="auto"/>
            <w:tabs>
              <w:tab w:val="right" w:leader="dot" w:pos="3942"/>
            </w:tabs>
            <w:rPr>
              <w:rFonts w:ascii="Times New Roman" w:hAnsi="Times New Roman" w:eastAsia="Times New Roman" w:cs="Times New Roman"/>
              <w:sz w:val="18"/>
              <w:szCs w:val="18"/>
            </w:rPr>
          </w:pPr>
          <w:r>
            <w:rPr>
              <w:rFonts w:ascii="Times New Roman" w:hAnsi="Times New Roman" w:eastAsia="Times New Roman" w:cs="Times New Roman"/>
              <w:sz w:val="18"/>
              <w:szCs w:val="18"/>
            </w:rPr>
            <w:t>17.1.3    </w:t>
          </w:r>
          <w:r>
            <w:rPr>
              <w:rFonts w:ascii="SimSun" w:hAnsi="SimSun" w:eastAsia="SimSun" w:cs="SimSun"/>
              <w:sz w:val="18"/>
              <w:szCs w:val="18"/>
            </w:rPr>
            <w:t>什么是数据标准化</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169">
            <w:r>
              <w:rPr>
                <w:rFonts w:ascii="Times New Roman" w:hAnsi="Times New Roman" w:eastAsia="Times New Roman" w:cs="Times New Roman"/>
                <w:sz w:val="18"/>
                <w:szCs w:val="18"/>
                <w:spacing w:val="2"/>
              </w:rPr>
              <w:t>206</w:t>
            </w:r>
          </w:hyperlink>
        </w:p>
        <w:p>
          <w:pPr>
            <w:ind w:left="777"/>
            <w:spacing w:before="126"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17.1.4    </w:t>
          </w:r>
          <w:r>
            <w:rPr>
              <w:rFonts w:ascii="SimSun" w:hAnsi="SimSun" w:eastAsia="SimSun" w:cs="SimSun"/>
              <w:sz w:val="18"/>
              <w:szCs w:val="18"/>
              <w:spacing w:val="-1"/>
            </w:rPr>
            <w:t>数据标准与数据治理</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170">
            <w:r>
              <w:rPr>
                <w:rFonts w:ascii="Times New Roman" w:hAnsi="Times New Roman" w:eastAsia="Times New Roman" w:cs="Times New Roman"/>
                <w:sz w:val="18"/>
                <w:szCs w:val="18"/>
                <w:spacing w:val="3"/>
              </w:rPr>
              <w:t>207</w:t>
            </w:r>
          </w:hyperlink>
        </w:p>
        <w:p>
          <w:pPr>
            <w:ind w:left="787"/>
            <w:spacing w:before="116" w:line="219" w:lineRule="auto"/>
            <w:rPr>
              <w:rFonts w:ascii="SimSun" w:hAnsi="SimSun" w:eastAsia="SimSun" w:cs="SimSun"/>
              <w:sz w:val="18"/>
              <w:szCs w:val="18"/>
            </w:rPr>
          </w:pPr>
          <w:r>
            <w:rPr>
              <w:rFonts w:ascii="Times New Roman" w:hAnsi="Times New Roman" w:eastAsia="Times New Roman" w:cs="Times New Roman"/>
              <w:sz w:val="18"/>
              <w:szCs w:val="18"/>
              <w:spacing w:val="4"/>
            </w:rPr>
            <w:t>17.1.5</w:t>
          </w:r>
          <w:r>
            <w:rPr>
              <w:rFonts w:ascii="Times New Roman" w:hAnsi="Times New Roman" w:eastAsia="Times New Roman" w:cs="Times New Roman"/>
              <w:sz w:val="18"/>
              <w:szCs w:val="18"/>
            </w:rPr>
            <w:t xml:space="preserve">    </w:t>
          </w:r>
          <w:r>
            <w:rPr>
              <w:rFonts w:ascii="SimSun" w:hAnsi="SimSun" w:eastAsia="SimSun" w:cs="SimSun"/>
              <w:sz w:val="18"/>
              <w:szCs w:val="18"/>
              <w:spacing w:val="4"/>
            </w:rPr>
            <w:t>数据标准管理的3个常见</w:t>
          </w:r>
        </w:p>
        <w:p>
          <w:pPr>
            <w:ind w:left="1427"/>
            <w:spacing w:before="119" w:line="221" w:lineRule="auto"/>
            <w:tabs>
              <w:tab w:val="right" w:leader="dot" w:pos="3942"/>
            </w:tabs>
            <w:rPr>
              <w:rFonts w:ascii="Times New Roman" w:hAnsi="Times New Roman" w:eastAsia="Times New Roman" w:cs="Times New Roman"/>
              <w:sz w:val="18"/>
              <w:szCs w:val="18"/>
            </w:rPr>
          </w:pPr>
          <w:r>
            <w:rPr>
              <w:rFonts w:ascii="SimSun" w:hAnsi="SimSun" w:eastAsia="SimSun" w:cs="SimSun"/>
              <w:sz w:val="18"/>
              <w:szCs w:val="18"/>
              <w:spacing w:val="-1"/>
            </w:rPr>
            <w:t>问题</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71">
            <w:r>
              <w:rPr>
                <w:rFonts w:ascii="Times New Roman" w:hAnsi="Times New Roman" w:eastAsia="Times New Roman" w:cs="Times New Roman"/>
                <w:sz w:val="18"/>
                <w:szCs w:val="18"/>
                <w:spacing w:val="2"/>
              </w:rPr>
              <w:t>208</w:t>
            </w:r>
          </w:hyperlink>
        </w:p>
        <w:p>
          <w:pPr>
            <w:ind w:left="777"/>
            <w:spacing w:before="122" w:line="219" w:lineRule="auto"/>
            <w:tabs>
              <w:tab w:val="right" w:leader="dot" w:pos="39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17.1.6</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1"/>
            </w:rPr>
            <w:t>数据标准管理的意义</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72">
            <w:r>
              <w:rPr>
                <w:rFonts w:ascii="Times New Roman" w:hAnsi="Times New Roman" w:eastAsia="Times New Roman" w:cs="Times New Roman"/>
                <w:sz w:val="18"/>
                <w:szCs w:val="18"/>
                <w:spacing w:val="3"/>
              </w:rPr>
              <w:t>209</w:t>
            </w:r>
          </w:hyperlink>
        </w:p>
      </w:sdtContent>
    </w:sdt>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247"/>
            <w:spacing w:before="126" w:line="219" w:lineRule="auto"/>
            <w:tabs>
              <w:tab w:val="right" w:leader="dot" w:pos="38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17.2     </w:t>
          </w:r>
          <w:r>
            <w:rPr>
              <w:rFonts w:ascii="SimSun" w:hAnsi="SimSun" w:eastAsia="SimSun" w:cs="SimSun"/>
              <w:sz w:val="18"/>
              <w:szCs w:val="18"/>
              <w:spacing w:val="10"/>
            </w:rPr>
            <w:t>数据标准管理内容</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173">
            <w:r>
              <w:rPr>
                <w:rFonts w:ascii="Times New Roman" w:hAnsi="Times New Roman" w:eastAsia="Times New Roman" w:cs="Times New Roman"/>
                <w:sz w:val="18"/>
                <w:szCs w:val="18"/>
                <w:spacing w:val="2"/>
              </w:rPr>
              <w:t>210</w:t>
            </w:r>
          </w:hyperlink>
        </w:p>
        <w:p>
          <w:pPr>
            <w:ind w:left="777"/>
            <w:spacing w:before="107"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17.2.1    </w:t>
          </w:r>
          <w:r>
            <w:rPr>
              <w:rFonts w:ascii="SimSun" w:hAnsi="SimSun" w:eastAsia="SimSun" w:cs="SimSun"/>
              <w:sz w:val="18"/>
              <w:szCs w:val="18"/>
              <w:spacing w:val="-1"/>
            </w:rPr>
            <w:t>数据模型标准</w:t>
          </w:r>
          <w:r>
            <w:rPr>
              <w:rFonts w:ascii="SimSun" w:hAnsi="SimSun" w:eastAsia="SimSun" w:cs="SimSun"/>
              <w:sz w:val="18"/>
              <w:szCs w:val="18"/>
              <w:spacing w:val="-56"/>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174">
            <w:r>
              <w:rPr>
                <w:rFonts w:ascii="Times New Roman" w:hAnsi="Times New Roman" w:eastAsia="Times New Roman" w:cs="Times New Roman"/>
                <w:sz w:val="18"/>
                <w:szCs w:val="18"/>
                <w:spacing w:val="-1"/>
              </w:rPr>
              <w:t>210</w:t>
            </w:r>
          </w:hyperlink>
        </w:p>
        <w:p>
          <w:pPr>
            <w:ind w:left="777"/>
            <w:spacing w:before="116" w:line="219" w:lineRule="auto"/>
            <w:tabs>
              <w:tab w:val="right" w:leader="dot" w:pos="3942"/>
            </w:tabs>
            <w:rPr>
              <w:rFonts w:ascii="Times New Roman" w:hAnsi="Times New Roman" w:eastAsia="Times New Roman" w:cs="Times New Roman"/>
              <w:sz w:val="18"/>
              <w:szCs w:val="18"/>
            </w:rPr>
          </w:pPr>
          <w:r>
            <w:rPr>
              <w:rFonts w:ascii="Times New Roman" w:hAnsi="Times New Roman" w:eastAsia="Times New Roman" w:cs="Times New Roman"/>
              <w:sz w:val="18"/>
              <w:szCs w:val="18"/>
            </w:rPr>
            <w:t>17.2.2</w:t>
          </w:r>
          <w:r>
            <w:rPr>
              <w:rFonts w:ascii="Times New Roman" w:hAnsi="Times New Roman" w:eastAsia="Times New Roman" w:cs="Times New Roman"/>
              <w:sz w:val="18"/>
              <w:szCs w:val="18"/>
              <w:spacing w:val="14"/>
            </w:rPr>
            <w:t xml:space="preserve">   </w:t>
          </w:r>
          <w:r>
            <w:rPr>
              <w:rFonts w:ascii="SimSun" w:hAnsi="SimSun" w:eastAsia="SimSun" w:cs="SimSun"/>
              <w:sz w:val="18"/>
              <w:szCs w:val="18"/>
            </w:rPr>
            <w:t>基础数据标准</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75">
            <w:r>
              <w:rPr>
                <w:rFonts w:ascii="Times New Roman" w:hAnsi="Times New Roman" w:eastAsia="Times New Roman" w:cs="Times New Roman"/>
                <w:sz w:val="18"/>
                <w:szCs w:val="18"/>
                <w:spacing w:val="2"/>
              </w:rPr>
              <w:t>211</w:t>
            </w:r>
          </w:hyperlink>
        </w:p>
        <w:p>
          <w:pPr>
            <w:ind w:left="777"/>
            <w:spacing w:before="117"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17.2.3    </w:t>
          </w:r>
          <w:r>
            <w:rPr>
              <w:rFonts w:ascii="SimSun" w:hAnsi="SimSun" w:eastAsia="SimSun" w:cs="SimSun"/>
              <w:sz w:val="18"/>
              <w:szCs w:val="18"/>
              <w:spacing w:val="-1"/>
            </w:rPr>
            <w:t>主数据与参考数据标准</w:t>
          </w:r>
          <w:r>
            <w:rPr>
              <w:rFonts w:ascii="SimSun" w:hAnsi="SimSun" w:eastAsia="SimSun" w:cs="SimSun"/>
              <w:sz w:val="18"/>
              <w:szCs w:val="18"/>
              <w:spacing w:val="-51"/>
            </w:rPr>
            <w:t xml:space="preserve"> </w:t>
          </w:r>
          <w:r>
            <w:rPr>
              <w:rFonts w:ascii="SimSun" w:hAnsi="SimSun" w:eastAsia="SimSun" w:cs="SimSun"/>
              <w:sz w:val="18"/>
              <w:szCs w:val="18"/>
            </w:rPr>
            <w:tab/>
          </w:r>
          <w:r>
            <w:rPr>
              <w:rFonts w:ascii="SimSun" w:hAnsi="SimSun" w:eastAsia="SimSun" w:cs="SimSun"/>
              <w:sz w:val="18"/>
              <w:szCs w:val="18"/>
              <w:spacing w:val="-10"/>
            </w:rPr>
            <w:t xml:space="preserve"> </w:t>
          </w:r>
          <w:r>
            <w:rPr>
              <w:rFonts w:ascii="Times New Roman" w:hAnsi="Times New Roman" w:eastAsia="Times New Roman" w:cs="Times New Roman"/>
              <w:sz w:val="18"/>
              <w:szCs w:val="18"/>
              <w:spacing w:val="-1"/>
            </w:rPr>
            <w:t>213</w:t>
          </w:r>
        </w:p>
        <w:p>
          <w:pPr>
            <w:ind w:left="777"/>
            <w:spacing w:before="126"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rPr>
            <w:t>17.2.4    </w:t>
          </w:r>
          <w:r>
            <w:rPr>
              <w:rFonts w:ascii="SimSun" w:hAnsi="SimSun" w:eastAsia="SimSun" w:cs="SimSun"/>
              <w:sz w:val="18"/>
              <w:szCs w:val="18"/>
            </w:rPr>
            <w:t>指标数据标准</w:t>
          </w:r>
          <w:r>
            <w:rPr>
              <w:rFonts w:ascii="SimSun" w:hAnsi="SimSun" w:eastAsia="SimSun" w:cs="SimSun"/>
              <w:sz w:val="18"/>
              <w:szCs w:val="18"/>
              <w:spacing w:val="-72"/>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176">
            <w:r>
              <w:rPr>
                <w:rFonts w:ascii="Times New Roman" w:hAnsi="Times New Roman" w:eastAsia="Times New Roman" w:cs="Times New Roman"/>
                <w:sz w:val="18"/>
                <w:szCs w:val="18"/>
                <w:spacing w:val="-1"/>
              </w:rPr>
              <w:t>214</w:t>
            </w:r>
          </w:hyperlink>
        </w:p>
        <w:p>
          <w:pPr>
            <w:ind w:left="247"/>
            <w:spacing w:before="137" w:line="219" w:lineRule="auto"/>
            <w:tabs>
              <w:tab w:val="right" w:leader="dot" w:pos="393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17.3</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4"/>
            </w:rPr>
            <w:t>数据标准管理体系</w:t>
          </w:r>
          <w:r>
            <w:rPr>
              <w:rFonts w:ascii="SimSun" w:hAnsi="SimSun" w:eastAsia="SimSun" w:cs="SimSun"/>
              <w:sz w:val="18"/>
              <w:szCs w:val="18"/>
              <w:spacing w:val="-75"/>
            </w:rPr>
            <w:t xml:space="preserve"> </w:t>
          </w:r>
          <w:r>
            <w:rPr>
              <w:rFonts w:ascii="SimSun" w:hAnsi="SimSun" w:eastAsia="SimSun" w:cs="SimSun"/>
              <w:sz w:val="18"/>
              <w:szCs w:val="18"/>
            </w:rPr>
            <w:tab/>
          </w:r>
          <w:hyperlink w:history="true" w:anchor="bookmark177">
            <w:r>
              <w:rPr>
                <w:rFonts w:ascii="Times New Roman" w:hAnsi="Times New Roman" w:eastAsia="Times New Roman" w:cs="Times New Roman"/>
                <w:sz w:val="18"/>
                <w:szCs w:val="18"/>
                <w:spacing w:val="-1"/>
              </w:rPr>
              <w:t>215</w:t>
            </w:r>
          </w:hyperlink>
        </w:p>
        <w:p>
          <w:pPr>
            <w:ind w:left="777"/>
            <w:spacing w:before="96"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17.3.1    </w:t>
          </w:r>
          <w:r>
            <w:rPr>
              <w:rFonts w:ascii="SimSun" w:hAnsi="SimSun" w:eastAsia="SimSun" w:cs="SimSun"/>
              <w:sz w:val="18"/>
              <w:szCs w:val="18"/>
              <w:spacing w:val="1"/>
            </w:rPr>
            <w:t>数据标准管理组织</w:t>
          </w:r>
          <w:r>
            <w:rPr>
              <w:rFonts w:ascii="SimSun" w:hAnsi="SimSun" w:eastAsia="SimSun" w:cs="SimSun"/>
              <w:sz w:val="18"/>
              <w:szCs w:val="18"/>
              <w:spacing w:val="-69"/>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178">
            <w:r>
              <w:rPr>
                <w:rFonts w:ascii="Times New Roman" w:hAnsi="Times New Roman" w:eastAsia="Times New Roman" w:cs="Times New Roman"/>
                <w:sz w:val="18"/>
                <w:szCs w:val="18"/>
                <w:spacing w:val="-1"/>
              </w:rPr>
              <w:t>216</w:t>
            </w:r>
          </w:hyperlink>
        </w:p>
        <w:p>
          <w:pPr>
            <w:ind w:left="777"/>
            <w:spacing w:before="127"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17.3.2</w:t>
          </w:r>
          <w:r>
            <w:rPr>
              <w:rFonts w:ascii="Times New Roman" w:hAnsi="Times New Roman" w:eastAsia="Times New Roman" w:cs="Times New Roman"/>
              <w:sz w:val="18"/>
              <w:szCs w:val="18"/>
            </w:rPr>
            <w:t xml:space="preserve">    </w:t>
          </w:r>
          <w:r>
            <w:rPr>
              <w:rFonts w:ascii="SimSun" w:hAnsi="SimSun" w:eastAsia="SimSun" w:cs="SimSun"/>
              <w:sz w:val="18"/>
              <w:szCs w:val="18"/>
              <w:spacing w:val="3"/>
            </w:rPr>
            <w:t>数据标准管理流程</w:t>
          </w:r>
          <w:r>
            <w:rPr>
              <w:rFonts w:ascii="SimSun" w:hAnsi="SimSun" w:eastAsia="SimSun" w:cs="SimSun"/>
              <w:sz w:val="18"/>
              <w:szCs w:val="18"/>
              <w:spacing w:val="-63"/>
            </w:rPr>
            <w:t xml:space="preserve"> </w:t>
          </w:r>
          <w:r>
            <w:rPr>
              <w:rFonts w:ascii="SimSun" w:hAnsi="SimSun" w:eastAsia="SimSun" w:cs="SimSun"/>
              <w:sz w:val="18"/>
              <w:szCs w:val="18"/>
            </w:rPr>
            <w:tab/>
          </w:r>
          <w:hyperlink w:history="true" w:anchor="bookmark179">
            <w:r>
              <w:rPr>
                <w:rFonts w:ascii="Times New Roman" w:hAnsi="Times New Roman" w:eastAsia="Times New Roman" w:cs="Times New Roman"/>
                <w:sz w:val="18"/>
                <w:szCs w:val="18"/>
                <w:spacing w:val="5"/>
              </w:rPr>
              <w:t>216</w:t>
            </w:r>
          </w:hyperlink>
        </w:p>
        <w:p>
          <w:pPr>
            <w:ind w:left="777"/>
            <w:spacing w:before="106" w:line="219" w:lineRule="auto"/>
            <w:tabs>
              <w:tab w:val="right" w:leader="dot" w:pos="39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17.3.3    </w:t>
          </w:r>
          <w:r>
            <w:rPr>
              <w:rFonts w:ascii="SimSun" w:hAnsi="SimSun" w:eastAsia="SimSun" w:cs="SimSun"/>
              <w:sz w:val="18"/>
              <w:szCs w:val="18"/>
              <w:spacing w:val="-1"/>
            </w:rPr>
            <w:t>数据标准管理办法</w:t>
          </w:r>
          <w:r>
            <w:rPr>
              <w:rFonts w:ascii="SimSun" w:hAnsi="SimSun" w:eastAsia="SimSun" w:cs="SimSun"/>
              <w:sz w:val="18"/>
              <w:szCs w:val="18"/>
              <w:spacing w:val="-54"/>
            </w:rPr>
            <w:t xml:space="preserve"> </w:t>
          </w:r>
          <w:r>
            <w:rPr>
              <w:rFonts w:ascii="SimSun" w:hAnsi="SimSun" w:eastAsia="SimSun" w:cs="SimSun"/>
              <w:sz w:val="18"/>
              <w:szCs w:val="18"/>
            </w:rPr>
            <w:tab/>
          </w:r>
          <w:hyperlink w:history="true" w:anchor="bookmark180">
            <w:r>
              <w:rPr>
                <w:rFonts w:ascii="Times New Roman" w:hAnsi="Times New Roman" w:eastAsia="Times New Roman" w:cs="Times New Roman"/>
                <w:sz w:val="18"/>
                <w:szCs w:val="18"/>
                <w:spacing w:val="2"/>
              </w:rPr>
              <w:t>221</w:t>
            </w:r>
          </w:hyperlink>
        </w:p>
        <w:p>
          <w:pPr>
            <w:ind w:left="247"/>
            <w:spacing w:before="155" w:line="219" w:lineRule="auto"/>
            <w:tabs>
              <w:tab w:val="right" w:leader="dot" w:pos="39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0"/>
            </w:rPr>
            <w:t>17.4</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0"/>
            </w:rPr>
            <w:t>数据标准管理的4个最佳实践</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81">
            <w:r>
              <w:rPr>
                <w:rFonts w:ascii="Times New Roman" w:hAnsi="Times New Roman" w:eastAsia="Times New Roman" w:cs="Times New Roman"/>
                <w:sz w:val="18"/>
                <w:szCs w:val="18"/>
                <w:spacing w:val="-1"/>
              </w:rPr>
              <w:t>222</w:t>
            </w:r>
          </w:hyperlink>
        </w:p>
        <w:p>
          <w:pPr>
            <w:ind w:left="247"/>
            <w:spacing w:before="107" w:line="219" w:lineRule="auto"/>
            <w:tabs>
              <w:tab w:val="right" w:leader="dot" w:pos="39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17.5     </w:t>
          </w:r>
          <w:r>
            <w:rPr>
              <w:rFonts w:ascii="SimSun" w:hAnsi="SimSun" w:eastAsia="SimSun" w:cs="SimSun"/>
              <w:sz w:val="18"/>
              <w:szCs w:val="18"/>
              <w:spacing w:val="7"/>
            </w:rPr>
            <w:t>本章小结</w:t>
          </w:r>
          <w:r>
            <w:rPr>
              <w:rFonts w:ascii="SimSun" w:hAnsi="SimSun" w:eastAsia="SimSun" w:cs="SimSun"/>
              <w:sz w:val="18"/>
              <w:szCs w:val="18"/>
              <w:spacing w:val="-62"/>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82">
            <w:r>
              <w:rPr>
                <w:rFonts w:ascii="Times New Roman" w:hAnsi="Times New Roman" w:eastAsia="Times New Roman" w:cs="Times New Roman"/>
                <w:sz w:val="18"/>
                <w:szCs w:val="18"/>
                <w:spacing w:val="-1"/>
              </w:rPr>
              <w:t>223</w:t>
            </w:r>
          </w:hyperlink>
        </w:p>
      </w:sdtContent>
    </w:sdt>
    <w:p>
      <w:pPr>
        <w:pStyle w:val="BodyText"/>
        <w:spacing w:line="303" w:lineRule="auto"/>
        <w:rPr/>
      </w:pPr>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spacing w:before="59" w:line="219" w:lineRule="auto"/>
            <w:tabs>
              <w:tab w:val="right" w:leader="dot" w:pos="3872"/>
            </w:tabs>
            <w:rPr>
              <w:rFonts w:ascii="Times New Roman" w:hAnsi="Times New Roman" w:eastAsia="Times New Roman" w:cs="Times New Roman"/>
              <w:sz w:val="18"/>
              <w:szCs w:val="18"/>
            </w:rPr>
          </w:pPr>
          <w:r>
            <w:rPr>
              <w:rFonts w:ascii="SimSun" w:hAnsi="SimSun" w:eastAsia="SimSun" w:cs="SimSun"/>
              <w:sz w:val="18"/>
              <w:szCs w:val="18"/>
              <w:b/>
              <w:bCs/>
              <w:spacing w:val="-9"/>
            </w:rPr>
            <w:t>第</w:t>
          </w:r>
          <w:r>
            <w:rPr>
              <w:rFonts w:ascii="SimSun" w:hAnsi="SimSun" w:eastAsia="SimSun" w:cs="SimSun"/>
              <w:sz w:val="18"/>
              <w:szCs w:val="18"/>
              <w:spacing w:val="26"/>
            </w:rPr>
            <w:t xml:space="preserve"> </w:t>
          </w:r>
          <w:r>
            <w:rPr>
              <w:rFonts w:ascii="SimSun" w:hAnsi="SimSun" w:eastAsia="SimSun" w:cs="SimSun"/>
              <w:sz w:val="18"/>
              <w:szCs w:val="18"/>
              <w:b/>
              <w:bCs/>
              <w:spacing w:val="-9"/>
            </w:rPr>
            <w:t>1</w:t>
          </w:r>
          <w:r>
            <w:rPr>
              <w:rFonts w:ascii="SimSun" w:hAnsi="SimSun" w:eastAsia="SimSun" w:cs="SimSun"/>
              <w:sz w:val="18"/>
              <w:szCs w:val="18"/>
              <w:spacing w:val="-9"/>
            </w:rPr>
            <w:t xml:space="preserve"> </w:t>
          </w:r>
          <w:r>
            <w:rPr>
              <w:rFonts w:ascii="SimSun" w:hAnsi="SimSun" w:eastAsia="SimSun" w:cs="SimSun"/>
              <w:sz w:val="18"/>
              <w:szCs w:val="18"/>
              <w:b/>
              <w:bCs/>
              <w:spacing w:val="-9"/>
            </w:rPr>
            <w:t>8</w:t>
          </w:r>
          <w:r>
            <w:rPr>
              <w:rFonts w:ascii="SimSun" w:hAnsi="SimSun" w:eastAsia="SimSun" w:cs="SimSun"/>
              <w:sz w:val="18"/>
              <w:szCs w:val="18"/>
              <w:spacing w:val="12"/>
            </w:rPr>
            <w:t xml:space="preserve"> </w:t>
          </w:r>
          <w:r>
            <w:rPr>
              <w:rFonts w:ascii="SimSun" w:hAnsi="SimSun" w:eastAsia="SimSun" w:cs="SimSun"/>
              <w:sz w:val="18"/>
              <w:szCs w:val="18"/>
              <w:b/>
              <w:bCs/>
              <w:spacing w:val="-9"/>
            </w:rPr>
            <w:t>章</w:t>
          </w:r>
          <w:r>
            <w:rPr>
              <w:rFonts w:ascii="SimSun" w:hAnsi="SimSun" w:eastAsia="SimSun" w:cs="SimSun"/>
              <w:sz w:val="18"/>
              <w:szCs w:val="18"/>
              <w:spacing w:val="-9"/>
            </w:rPr>
            <w:t xml:space="preserve">  </w:t>
          </w:r>
          <w:r>
            <w:rPr>
              <w:rFonts w:ascii="SimSun" w:hAnsi="SimSun" w:eastAsia="SimSun" w:cs="SimSun"/>
              <w:sz w:val="18"/>
              <w:szCs w:val="18"/>
              <w:b/>
              <w:bCs/>
              <w:spacing w:val="-9"/>
            </w:rPr>
            <w:t>主</w:t>
          </w:r>
          <w:r>
            <w:rPr>
              <w:rFonts w:ascii="SimSun" w:hAnsi="SimSun" w:eastAsia="SimSun" w:cs="SimSun"/>
              <w:sz w:val="18"/>
              <w:szCs w:val="18"/>
              <w:spacing w:val="-9"/>
            </w:rPr>
            <w:t xml:space="preserve"> </w:t>
          </w:r>
          <w:r>
            <w:rPr>
              <w:rFonts w:ascii="SimSun" w:hAnsi="SimSun" w:eastAsia="SimSun" w:cs="SimSun"/>
              <w:sz w:val="18"/>
              <w:szCs w:val="18"/>
              <w:b/>
              <w:bCs/>
              <w:spacing w:val="-9"/>
            </w:rPr>
            <w:t>数</w:t>
          </w:r>
          <w:r>
            <w:rPr>
              <w:rFonts w:ascii="SimSun" w:hAnsi="SimSun" w:eastAsia="SimSun" w:cs="SimSun"/>
              <w:sz w:val="18"/>
              <w:szCs w:val="18"/>
              <w:spacing w:val="-9"/>
            </w:rPr>
            <w:t xml:space="preserve"> </w:t>
          </w:r>
          <w:r>
            <w:rPr>
              <w:rFonts w:ascii="SimSun" w:hAnsi="SimSun" w:eastAsia="SimSun" w:cs="SimSun"/>
              <w:sz w:val="18"/>
              <w:szCs w:val="18"/>
              <w:b/>
              <w:bCs/>
              <w:spacing w:val="-9"/>
            </w:rPr>
            <w:t>据</w:t>
          </w:r>
          <w:r>
            <w:rPr>
              <w:rFonts w:ascii="SimSun" w:hAnsi="SimSun" w:eastAsia="SimSun" w:cs="SimSun"/>
              <w:sz w:val="18"/>
              <w:szCs w:val="18"/>
            </w:rPr>
            <w:t xml:space="preserve"> </w:t>
          </w:r>
          <w:r>
            <w:rPr>
              <w:rFonts w:ascii="SimSun" w:hAnsi="SimSun" w:eastAsia="SimSun" w:cs="SimSun"/>
              <w:sz w:val="18"/>
              <w:szCs w:val="18"/>
              <w:b/>
              <w:bCs/>
              <w:spacing w:val="-9"/>
            </w:rPr>
            <w:t>管</w:t>
          </w:r>
          <w:r>
            <w:rPr>
              <w:rFonts w:ascii="SimSun" w:hAnsi="SimSun" w:eastAsia="SimSun" w:cs="SimSun"/>
              <w:sz w:val="18"/>
              <w:szCs w:val="18"/>
              <w:spacing w:val="-9"/>
            </w:rPr>
            <w:t xml:space="preserve"> </w:t>
          </w:r>
          <w:r>
            <w:rPr>
              <w:rFonts w:ascii="SimSun" w:hAnsi="SimSun" w:eastAsia="SimSun" w:cs="SimSun"/>
              <w:sz w:val="18"/>
              <w:szCs w:val="18"/>
              <w:b/>
              <w:bCs/>
              <w:spacing w:val="-9"/>
            </w:rPr>
            <w:t>理</w:t>
          </w:r>
          <w:r>
            <w:rPr>
              <w:rFonts w:ascii="SimSun" w:hAnsi="SimSun" w:eastAsia="SimSun" w:cs="SimSun"/>
              <w:sz w:val="18"/>
              <w:szCs w:val="18"/>
              <w:spacing w:val="-64"/>
            </w:rPr>
            <w:t xml:space="preserve"> </w:t>
          </w:r>
          <w:r>
            <w:rPr>
              <w:rFonts w:ascii="SimSun" w:hAnsi="SimSun" w:eastAsia="SimSun" w:cs="SimSun"/>
              <w:sz w:val="18"/>
              <w:szCs w:val="18"/>
            </w:rPr>
            <w:tab/>
          </w:r>
          <w:hyperlink w:history="true" w:anchor="bookmark183">
            <w:r>
              <w:rPr>
                <w:rFonts w:ascii="Times New Roman" w:hAnsi="Times New Roman" w:eastAsia="Times New Roman" w:cs="Times New Roman"/>
                <w:sz w:val="18"/>
                <w:szCs w:val="18"/>
                <w:spacing w:val="-3"/>
              </w:rPr>
              <w:t>224</w:t>
            </w:r>
          </w:hyperlink>
        </w:p>
        <w:p>
          <w:pPr>
            <w:ind w:left="247"/>
            <w:spacing w:before="220"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18.1     </w:t>
          </w:r>
          <w:r>
            <w:rPr>
              <w:rFonts w:ascii="SimSun" w:hAnsi="SimSun" w:eastAsia="SimSun" w:cs="SimSun"/>
              <w:sz w:val="18"/>
              <w:szCs w:val="18"/>
              <w:spacing w:val="10"/>
            </w:rPr>
            <w:t>主数据管理概述</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184">
            <w:r>
              <w:rPr>
                <w:rFonts w:ascii="Times New Roman" w:hAnsi="Times New Roman" w:eastAsia="Times New Roman" w:cs="Times New Roman"/>
                <w:sz w:val="18"/>
                <w:szCs w:val="18"/>
                <w:spacing w:val="-3"/>
              </w:rPr>
              <w:t>224</w:t>
            </w:r>
          </w:hyperlink>
        </w:p>
        <w:p>
          <w:pPr>
            <w:ind w:left="777"/>
            <w:spacing w:before="107" w:line="219" w:lineRule="auto"/>
            <w:tabs>
              <w:tab w:val="right" w:leader="dot" w:pos="3942"/>
            </w:tabs>
            <w:rPr>
              <w:rFonts w:ascii="Times New Roman" w:hAnsi="Times New Roman" w:eastAsia="Times New Roman" w:cs="Times New Roman"/>
              <w:sz w:val="18"/>
              <w:szCs w:val="18"/>
            </w:rPr>
          </w:pPr>
          <w:r>
            <w:rPr>
              <w:rFonts w:ascii="Times New Roman" w:hAnsi="Times New Roman" w:eastAsia="Times New Roman" w:cs="Times New Roman"/>
              <w:sz w:val="18"/>
              <w:szCs w:val="18"/>
            </w:rPr>
            <w:t>18.1.1    </w:t>
          </w:r>
          <w:r>
            <w:rPr>
              <w:rFonts w:ascii="SimSun" w:hAnsi="SimSun" w:eastAsia="SimSun" w:cs="SimSun"/>
              <w:sz w:val="18"/>
              <w:szCs w:val="18"/>
            </w:rPr>
            <w:t>什么是主数据</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85">
            <w:r>
              <w:rPr>
                <w:rFonts w:ascii="Times New Roman" w:hAnsi="Times New Roman" w:eastAsia="Times New Roman" w:cs="Times New Roman"/>
                <w:sz w:val="18"/>
                <w:szCs w:val="18"/>
                <w:spacing w:val="2"/>
              </w:rPr>
              <w:t>224</w:t>
            </w:r>
          </w:hyperlink>
        </w:p>
        <w:p>
          <w:pPr>
            <w:ind w:left="777"/>
            <w:spacing w:before="116" w:line="219" w:lineRule="auto"/>
            <w:tabs>
              <w:tab w:val="right" w:leader="dot" w:pos="39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18.1.2</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
            </w:rPr>
            <w:t>什么是主数据管理</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86">
            <w:r>
              <w:rPr>
                <w:rFonts w:ascii="Times New Roman" w:hAnsi="Times New Roman" w:eastAsia="Times New Roman" w:cs="Times New Roman"/>
                <w:sz w:val="18"/>
                <w:szCs w:val="18"/>
                <w:spacing w:val="-1"/>
              </w:rPr>
              <w:t>225</w:t>
            </w:r>
          </w:hyperlink>
        </w:p>
        <w:p>
          <w:pPr>
            <w:ind w:left="777"/>
            <w:spacing w:before="117" w:line="219" w:lineRule="auto"/>
            <w:tabs>
              <w:tab w:val="right" w:leader="dot" w:pos="39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18.1.3    </w:t>
          </w:r>
          <w:r>
            <w:rPr>
              <w:rFonts w:ascii="SimSun" w:hAnsi="SimSun" w:eastAsia="SimSun" w:cs="SimSun"/>
              <w:sz w:val="18"/>
              <w:szCs w:val="18"/>
              <w:spacing w:val="-2"/>
            </w:rPr>
            <w:t>主数据管理的意义</w:t>
          </w:r>
          <w:r>
            <w:rPr>
              <w:rFonts w:ascii="SimSun" w:hAnsi="SimSun" w:eastAsia="SimSun" w:cs="SimSun"/>
              <w:sz w:val="18"/>
              <w:szCs w:val="18"/>
              <w:spacing w:val="-36"/>
            </w:rPr>
            <w:t xml:space="preserve"> </w:t>
          </w:r>
          <w:r>
            <w:rPr>
              <w:rFonts w:ascii="SimSun" w:hAnsi="SimSun" w:eastAsia="SimSun" w:cs="SimSun"/>
              <w:sz w:val="18"/>
              <w:szCs w:val="18"/>
            </w:rPr>
            <w:tab/>
          </w:r>
          <w:hyperlink w:history="true" w:anchor="bookmark187">
            <w:r>
              <w:rPr>
                <w:rFonts w:ascii="Times New Roman" w:hAnsi="Times New Roman" w:eastAsia="Times New Roman" w:cs="Times New Roman"/>
                <w:sz w:val="18"/>
                <w:szCs w:val="18"/>
                <w:spacing w:val="2"/>
              </w:rPr>
              <w:t>226</w:t>
            </w:r>
          </w:hyperlink>
        </w:p>
        <w:p>
          <w:pPr>
            <w:ind w:left="247"/>
            <w:spacing w:before="126"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18.2     </w:t>
          </w:r>
          <w:r>
            <w:rPr>
              <w:rFonts w:ascii="SimSun" w:hAnsi="SimSun" w:eastAsia="SimSun" w:cs="SimSun"/>
              <w:sz w:val="18"/>
              <w:szCs w:val="18"/>
              <w:spacing w:val="10"/>
            </w:rPr>
            <w:t>主数据管理方法</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88">
            <w:r>
              <w:rPr>
                <w:rFonts w:ascii="Times New Roman" w:hAnsi="Times New Roman" w:eastAsia="Times New Roman" w:cs="Times New Roman"/>
                <w:sz w:val="18"/>
                <w:szCs w:val="18"/>
                <w:spacing w:val="-1"/>
              </w:rPr>
              <w:t>227</w:t>
            </w:r>
          </w:hyperlink>
        </w:p>
        <w:p>
          <w:pPr>
            <w:ind w:left="777"/>
            <w:spacing w:before="117" w:line="220" w:lineRule="auto"/>
            <w:tabs>
              <w:tab w:val="right" w:leader="dot" w:pos="39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18.2.1</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摸家底阶段</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89">
            <w:r>
              <w:rPr>
                <w:rFonts w:ascii="Times New Roman" w:hAnsi="Times New Roman" w:eastAsia="Times New Roman" w:cs="Times New Roman"/>
                <w:sz w:val="18"/>
                <w:szCs w:val="18"/>
                <w:spacing w:val="2"/>
              </w:rPr>
              <w:t>227</w:t>
            </w:r>
          </w:hyperlink>
        </w:p>
        <w:p>
          <w:pPr>
            <w:ind w:left="777"/>
            <w:spacing w:before="116" w:line="221"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18.2.2</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3"/>
            </w:rPr>
            <w:t>建体系阶段</w:t>
          </w:r>
          <w:r>
            <w:rPr>
              <w:rFonts w:ascii="SimSun" w:hAnsi="SimSun" w:eastAsia="SimSun" w:cs="SimSun"/>
              <w:sz w:val="18"/>
              <w:szCs w:val="18"/>
              <w:spacing w:val="-48"/>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90">
            <w:r>
              <w:rPr>
                <w:rFonts w:ascii="Times New Roman" w:hAnsi="Times New Roman" w:eastAsia="Times New Roman" w:cs="Times New Roman"/>
                <w:sz w:val="18"/>
                <w:szCs w:val="18"/>
                <w:spacing w:val="-1"/>
              </w:rPr>
              <w:t>232</w:t>
            </w:r>
          </w:hyperlink>
        </w:p>
        <w:p>
          <w:pPr>
            <w:ind w:left="777"/>
            <w:spacing w:before="124" w:line="219" w:lineRule="auto"/>
            <w:tabs>
              <w:tab w:val="right" w:leader="dot" w:pos="386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18.2.3    </w:t>
          </w:r>
          <w:r>
            <w:rPr>
              <w:rFonts w:ascii="SimSun" w:hAnsi="SimSun" w:eastAsia="SimSun" w:cs="SimSun"/>
              <w:sz w:val="18"/>
              <w:szCs w:val="18"/>
              <w:spacing w:val="-1"/>
            </w:rPr>
            <w:t>接数据阶段</w:t>
          </w:r>
          <w:r>
            <w:rPr>
              <w:rFonts w:ascii="SimSun" w:hAnsi="SimSun" w:eastAsia="SimSun" w:cs="SimSun"/>
              <w:sz w:val="18"/>
              <w:szCs w:val="18"/>
              <w:spacing w:val="-56"/>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191">
            <w:r>
              <w:rPr>
                <w:rFonts w:ascii="Times New Roman" w:hAnsi="Times New Roman" w:eastAsia="Times New Roman" w:cs="Times New Roman"/>
                <w:sz w:val="18"/>
                <w:szCs w:val="18"/>
                <w:spacing w:val="-1"/>
              </w:rPr>
              <w:t>235</w:t>
            </w:r>
          </w:hyperlink>
        </w:p>
        <w:p>
          <w:pPr>
            <w:ind w:left="777"/>
            <w:spacing w:before="106" w:line="219" w:lineRule="auto"/>
            <w:tabs>
              <w:tab w:val="right" w:leader="dot" w:pos="3922"/>
            </w:tabs>
            <w:rPr>
              <w:rFonts w:ascii="Times New Roman" w:hAnsi="Times New Roman" w:eastAsia="Times New Roman" w:cs="Times New Roman"/>
              <w:sz w:val="18"/>
              <w:szCs w:val="18"/>
            </w:rPr>
          </w:pPr>
          <w:r>
            <w:rPr>
              <w:rFonts w:ascii="Times New Roman" w:hAnsi="Times New Roman" w:eastAsia="Times New Roman" w:cs="Times New Roman"/>
              <w:sz w:val="18"/>
              <w:szCs w:val="18"/>
            </w:rPr>
            <w:t>18.2.4</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rPr>
            <w:t>抓运营阶段</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92">
            <w:r>
              <w:rPr>
                <w:rFonts w:ascii="Times New Roman" w:hAnsi="Times New Roman" w:eastAsia="Times New Roman" w:cs="Times New Roman"/>
                <w:sz w:val="18"/>
                <w:szCs w:val="18"/>
                <w:spacing w:val="2"/>
              </w:rPr>
              <w:t>237</w:t>
            </w:r>
          </w:hyperlink>
        </w:p>
        <w:p>
          <w:pPr>
            <w:ind w:left="247"/>
            <w:spacing w:before="137"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18.3     </w:t>
          </w:r>
          <w:r>
            <w:rPr>
              <w:rFonts w:ascii="SimSun" w:hAnsi="SimSun" w:eastAsia="SimSun" w:cs="SimSun"/>
              <w:sz w:val="18"/>
              <w:szCs w:val="18"/>
              <w:spacing w:val="10"/>
            </w:rPr>
            <w:t>主数据管理技术</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193">
            <w:r>
              <w:rPr>
                <w:rFonts w:ascii="Times New Roman" w:hAnsi="Times New Roman" w:eastAsia="Times New Roman" w:cs="Times New Roman"/>
                <w:sz w:val="18"/>
                <w:szCs w:val="18"/>
                <w:spacing w:val="-3"/>
              </w:rPr>
              <w:t>239</w:t>
            </w:r>
          </w:hyperlink>
        </w:p>
        <w:p>
          <w:pPr>
            <w:ind w:left="777"/>
            <w:spacing w:before="96"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18.3.1    </w:t>
          </w:r>
          <w:r>
            <w:rPr>
              <w:rFonts w:ascii="SimSun" w:hAnsi="SimSun" w:eastAsia="SimSun" w:cs="SimSun"/>
              <w:sz w:val="18"/>
              <w:szCs w:val="18"/>
              <w:spacing w:val="-1"/>
            </w:rPr>
            <w:t>主数据分类</w:t>
          </w:r>
          <w:r>
            <w:rPr>
              <w:rFonts w:ascii="SimSun" w:hAnsi="SimSun" w:eastAsia="SimSun" w:cs="SimSun"/>
              <w:sz w:val="18"/>
              <w:szCs w:val="18"/>
              <w:spacing w:val="-56"/>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94">
            <w:r>
              <w:rPr>
                <w:rFonts w:ascii="Times New Roman" w:hAnsi="Times New Roman" w:eastAsia="Times New Roman" w:cs="Times New Roman"/>
                <w:sz w:val="18"/>
                <w:szCs w:val="18"/>
                <w:spacing w:val="-1"/>
              </w:rPr>
              <w:t>239</w:t>
            </w:r>
          </w:hyperlink>
        </w:p>
        <w:p>
          <w:pPr>
            <w:ind w:left="777"/>
            <w:spacing w:before="127" w:line="219" w:lineRule="auto"/>
            <w:tabs>
              <w:tab w:val="right" w:leader="dot" w:pos="39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18.3.2    </w:t>
          </w:r>
          <w:r>
            <w:rPr>
              <w:rFonts w:ascii="SimSun" w:hAnsi="SimSun" w:eastAsia="SimSun" w:cs="SimSun"/>
              <w:sz w:val="18"/>
              <w:szCs w:val="18"/>
              <w:spacing w:val="-1"/>
            </w:rPr>
            <w:t>主数据编码</w:t>
          </w:r>
          <w:r>
            <w:rPr>
              <w:rFonts w:ascii="SimSun" w:hAnsi="SimSun" w:eastAsia="SimSun" w:cs="SimSun"/>
              <w:sz w:val="18"/>
              <w:szCs w:val="18"/>
              <w:spacing w:val="-56"/>
            </w:rPr>
            <w:t xml:space="preserve"> </w:t>
          </w:r>
          <w:r>
            <w:rPr>
              <w:rFonts w:ascii="SimSun" w:hAnsi="SimSun" w:eastAsia="SimSun" w:cs="SimSun"/>
              <w:sz w:val="18"/>
              <w:szCs w:val="18"/>
            </w:rPr>
            <w:tab/>
          </w:r>
          <w:hyperlink w:history="true" w:anchor="bookmark195">
            <w:r>
              <w:rPr>
                <w:rFonts w:ascii="Times New Roman" w:hAnsi="Times New Roman" w:eastAsia="Times New Roman" w:cs="Times New Roman"/>
                <w:sz w:val="18"/>
                <w:szCs w:val="18"/>
                <w:spacing w:val="2"/>
              </w:rPr>
              <w:t>241</w:t>
            </w:r>
          </w:hyperlink>
        </w:p>
        <w:p>
          <w:pPr>
            <w:ind w:left="777"/>
            <w:spacing w:before="126" w:line="219" w:lineRule="auto"/>
            <w:tabs>
              <w:tab w:val="right" w:leader="dot" w:pos="393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18.3.3</w:t>
          </w:r>
          <w:r>
            <w:rPr>
              <w:rFonts w:ascii="Times New Roman" w:hAnsi="Times New Roman" w:eastAsia="Times New Roman" w:cs="Times New Roman"/>
              <w:sz w:val="18"/>
              <w:szCs w:val="18"/>
            </w:rPr>
            <w:t xml:space="preserve">    </w:t>
          </w:r>
          <w:r>
            <w:rPr>
              <w:rFonts w:ascii="SimSun" w:hAnsi="SimSun" w:eastAsia="SimSun" w:cs="SimSun"/>
              <w:sz w:val="18"/>
              <w:szCs w:val="18"/>
              <w:spacing w:val="4"/>
            </w:rPr>
            <w:t>主数据集成</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196">
            <w:r>
              <w:rPr>
                <w:rFonts w:ascii="Times New Roman" w:hAnsi="Times New Roman" w:eastAsia="Times New Roman" w:cs="Times New Roman"/>
                <w:sz w:val="18"/>
                <w:szCs w:val="18"/>
                <w:spacing w:val="-1"/>
              </w:rPr>
              <w:t>243</w:t>
            </w:r>
          </w:hyperlink>
        </w:p>
        <w:p>
          <w:pPr>
            <w:ind w:left="247"/>
            <w:spacing w:before="145"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1"/>
            </w:rPr>
            <w:t>18.4</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1"/>
            </w:rPr>
            <w:t>主数据管理的7个最佳实践</w:t>
          </w:r>
          <w:r>
            <w:rPr>
              <w:rFonts w:ascii="SimSun" w:hAnsi="SimSun" w:eastAsia="SimSun" w:cs="SimSun"/>
              <w:sz w:val="18"/>
              <w:szCs w:val="18"/>
              <w:spacing w:val="-78"/>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97">
            <w:r>
              <w:rPr>
                <w:rFonts w:ascii="Times New Roman" w:hAnsi="Times New Roman" w:eastAsia="Times New Roman" w:cs="Times New Roman"/>
                <w:sz w:val="18"/>
                <w:szCs w:val="18"/>
                <w:spacing w:val="-1"/>
              </w:rPr>
              <w:t>246</w:t>
            </w:r>
          </w:hyperlink>
        </w:p>
        <w:p>
          <w:pPr>
            <w:ind w:left="247"/>
            <w:spacing w:before="107" w:line="184" w:lineRule="auto"/>
            <w:tabs>
              <w:tab w:val="right" w:leader="dot" w:pos="39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18.5</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9"/>
            </w:rPr>
            <w:t>本</w:t>
          </w:r>
          <w:r>
            <w:rPr>
              <w:rFonts w:ascii="SimSun" w:hAnsi="SimSun" w:eastAsia="SimSun" w:cs="SimSun"/>
              <w:sz w:val="18"/>
              <w:szCs w:val="18"/>
              <w:spacing w:val="-19"/>
            </w:rPr>
            <w:t xml:space="preserve"> </w:t>
          </w:r>
          <w:r>
            <w:rPr>
              <w:rFonts w:ascii="SimSun" w:hAnsi="SimSun" w:eastAsia="SimSun" w:cs="SimSun"/>
              <w:sz w:val="18"/>
              <w:szCs w:val="18"/>
              <w:spacing w:val="-9"/>
            </w:rPr>
            <w:t>章</w:t>
          </w:r>
          <w:r>
            <w:rPr>
              <w:rFonts w:ascii="SimSun" w:hAnsi="SimSun" w:eastAsia="SimSun" w:cs="SimSun"/>
              <w:sz w:val="18"/>
              <w:szCs w:val="18"/>
              <w:spacing w:val="-22"/>
            </w:rPr>
            <w:t xml:space="preserve"> </w:t>
          </w:r>
          <w:r>
            <w:rPr>
              <w:rFonts w:ascii="SimSun" w:hAnsi="SimSun" w:eastAsia="SimSun" w:cs="SimSun"/>
              <w:sz w:val="18"/>
              <w:szCs w:val="18"/>
              <w:spacing w:val="-9"/>
            </w:rPr>
            <w:t>小</w:t>
          </w:r>
          <w:r>
            <w:rPr>
              <w:rFonts w:ascii="SimSun" w:hAnsi="SimSun" w:eastAsia="SimSun" w:cs="SimSun"/>
              <w:sz w:val="18"/>
              <w:szCs w:val="18"/>
              <w:spacing w:val="-23"/>
            </w:rPr>
            <w:t xml:space="preserve"> </w:t>
          </w:r>
          <w:r>
            <w:rPr>
              <w:rFonts w:ascii="SimSun" w:hAnsi="SimSun" w:eastAsia="SimSun" w:cs="SimSun"/>
              <w:sz w:val="18"/>
              <w:szCs w:val="18"/>
              <w:spacing w:val="-9"/>
            </w:rPr>
            <w:t>结</w:t>
          </w:r>
          <w:r>
            <w:rPr>
              <w:rFonts w:ascii="SimSun" w:hAnsi="SimSun" w:eastAsia="SimSun" w:cs="SimSun"/>
              <w:sz w:val="18"/>
              <w:szCs w:val="18"/>
              <w:spacing w:val="-71"/>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198">
            <w:r>
              <w:rPr>
                <w:rFonts w:ascii="Times New Roman" w:hAnsi="Times New Roman" w:eastAsia="Times New Roman" w:cs="Times New Roman"/>
                <w:sz w:val="18"/>
                <w:szCs w:val="18"/>
                <w:spacing w:val="-1"/>
              </w:rPr>
              <w:t>251</w:t>
            </w:r>
          </w:hyperlink>
        </w:p>
      </w:sdtContent>
    </w:sdt>
    <w:p>
      <w:pPr>
        <w:pStyle w:val="BodyText"/>
        <w:spacing w:line="14" w:lineRule="auto"/>
        <w:rPr>
          <w:sz w:val="2"/>
        </w:rPr>
      </w:pPr>
      <w:r>
        <w:rPr>
          <w:sz w:val="2"/>
          <w:szCs w:val="2"/>
        </w:rPr>
        <w:br w:type="column"/>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spacing w:line="217" w:lineRule="auto"/>
            <w:tabs>
              <w:tab w:val="right" w:leader="dot" w:pos="3852"/>
            </w:tabs>
            <w:rPr>
              <w:rFonts w:ascii="Times New Roman" w:hAnsi="Times New Roman" w:eastAsia="Times New Roman" w:cs="Times New Roman"/>
              <w:sz w:val="18"/>
              <w:szCs w:val="18"/>
            </w:rPr>
          </w:pPr>
          <w:r>
            <w:rPr>
              <w:rFonts w:ascii="SimSun" w:hAnsi="SimSun" w:eastAsia="SimSun" w:cs="SimSun"/>
              <w:sz w:val="18"/>
              <w:szCs w:val="18"/>
              <w:b/>
              <w:bCs/>
              <w:spacing w:val="-11"/>
            </w:rPr>
            <w:t>第</w:t>
          </w:r>
          <w:r>
            <w:rPr>
              <w:rFonts w:ascii="SimSun" w:hAnsi="SimSun" w:eastAsia="SimSun" w:cs="SimSun"/>
              <w:sz w:val="18"/>
              <w:szCs w:val="18"/>
              <w:spacing w:val="28"/>
            </w:rPr>
            <w:t xml:space="preserve"> </w:t>
          </w:r>
          <w:r>
            <w:rPr>
              <w:rFonts w:ascii="SimSun" w:hAnsi="SimSun" w:eastAsia="SimSun" w:cs="SimSun"/>
              <w:sz w:val="18"/>
              <w:szCs w:val="18"/>
              <w:b/>
              <w:bCs/>
              <w:spacing w:val="-11"/>
            </w:rPr>
            <w:t>1</w:t>
          </w:r>
          <w:r>
            <w:rPr>
              <w:rFonts w:ascii="SimSun" w:hAnsi="SimSun" w:eastAsia="SimSun" w:cs="SimSun"/>
              <w:sz w:val="18"/>
              <w:szCs w:val="18"/>
              <w:spacing w:val="-11"/>
            </w:rPr>
            <w:t xml:space="preserve"> </w:t>
          </w:r>
          <w:r>
            <w:rPr>
              <w:rFonts w:ascii="SimSun" w:hAnsi="SimSun" w:eastAsia="SimSun" w:cs="SimSun"/>
              <w:sz w:val="18"/>
              <w:szCs w:val="18"/>
              <w:b/>
              <w:bCs/>
              <w:spacing w:val="-11"/>
            </w:rPr>
            <w:t>9</w:t>
          </w:r>
          <w:r>
            <w:rPr>
              <w:rFonts w:ascii="SimSun" w:hAnsi="SimSun" w:eastAsia="SimSun" w:cs="SimSun"/>
              <w:sz w:val="18"/>
              <w:szCs w:val="18"/>
              <w:spacing w:val="9"/>
            </w:rPr>
            <w:t xml:space="preserve"> </w:t>
          </w:r>
          <w:r>
            <w:rPr>
              <w:rFonts w:ascii="SimSun" w:hAnsi="SimSun" w:eastAsia="SimSun" w:cs="SimSun"/>
              <w:sz w:val="18"/>
              <w:szCs w:val="18"/>
              <w:b/>
              <w:bCs/>
              <w:spacing w:val="-11"/>
            </w:rPr>
            <w:t>章</w:t>
          </w:r>
          <w:r>
            <w:rPr>
              <w:rFonts w:ascii="SimSun" w:hAnsi="SimSun" w:eastAsia="SimSun" w:cs="SimSun"/>
              <w:sz w:val="18"/>
              <w:szCs w:val="18"/>
              <w:spacing w:val="70"/>
            </w:rPr>
            <w:t xml:space="preserve"> </w:t>
          </w:r>
          <w:r>
            <w:rPr>
              <w:rFonts w:ascii="SimSun" w:hAnsi="SimSun" w:eastAsia="SimSun" w:cs="SimSun"/>
              <w:sz w:val="18"/>
              <w:szCs w:val="18"/>
              <w:b/>
              <w:bCs/>
              <w:spacing w:val="-11"/>
            </w:rPr>
            <w:t>数</w:t>
          </w:r>
          <w:r>
            <w:rPr>
              <w:rFonts w:ascii="SimSun" w:hAnsi="SimSun" w:eastAsia="SimSun" w:cs="SimSun"/>
              <w:sz w:val="18"/>
              <w:szCs w:val="18"/>
              <w:spacing w:val="-11"/>
            </w:rPr>
            <w:t xml:space="preserve"> </w:t>
          </w:r>
          <w:r>
            <w:rPr>
              <w:rFonts w:ascii="SimSun" w:hAnsi="SimSun" w:eastAsia="SimSun" w:cs="SimSun"/>
              <w:sz w:val="18"/>
              <w:szCs w:val="18"/>
              <w:b/>
              <w:bCs/>
              <w:spacing w:val="-11"/>
            </w:rPr>
            <w:t>据</w:t>
          </w:r>
          <w:r>
            <w:rPr>
              <w:rFonts w:ascii="SimSun" w:hAnsi="SimSun" w:eastAsia="SimSun" w:cs="SimSun"/>
              <w:sz w:val="18"/>
              <w:szCs w:val="18"/>
              <w:spacing w:val="-11"/>
            </w:rPr>
            <w:t xml:space="preserve"> </w:t>
          </w:r>
          <w:r>
            <w:rPr>
              <w:rFonts w:ascii="SimSun" w:hAnsi="SimSun" w:eastAsia="SimSun" w:cs="SimSun"/>
              <w:sz w:val="18"/>
              <w:szCs w:val="18"/>
              <w:b/>
              <w:bCs/>
              <w:spacing w:val="-11"/>
            </w:rPr>
            <w:t>质</w:t>
          </w:r>
          <w:r>
            <w:rPr>
              <w:rFonts w:ascii="SimSun" w:hAnsi="SimSun" w:eastAsia="SimSun" w:cs="SimSun"/>
              <w:sz w:val="18"/>
              <w:szCs w:val="18"/>
              <w:spacing w:val="-11"/>
            </w:rPr>
            <w:t xml:space="preserve"> </w:t>
          </w:r>
          <w:r>
            <w:rPr>
              <w:rFonts w:ascii="SimSun" w:hAnsi="SimSun" w:eastAsia="SimSun" w:cs="SimSun"/>
              <w:sz w:val="18"/>
              <w:szCs w:val="18"/>
              <w:b/>
              <w:bCs/>
              <w:spacing w:val="-11"/>
            </w:rPr>
            <w:t>量</w:t>
          </w:r>
          <w:r>
            <w:rPr>
              <w:rFonts w:ascii="SimSun" w:hAnsi="SimSun" w:eastAsia="SimSun" w:cs="SimSun"/>
              <w:sz w:val="18"/>
              <w:szCs w:val="18"/>
              <w:spacing w:val="-11"/>
            </w:rPr>
            <w:t xml:space="preserve"> </w:t>
          </w:r>
          <w:r>
            <w:rPr>
              <w:rFonts w:ascii="SimSun" w:hAnsi="SimSun" w:eastAsia="SimSun" w:cs="SimSun"/>
              <w:sz w:val="18"/>
              <w:szCs w:val="18"/>
              <w:b/>
              <w:bCs/>
              <w:spacing w:val="-11"/>
            </w:rPr>
            <w:t>管</w:t>
          </w:r>
          <w:r>
            <w:rPr>
              <w:rFonts w:ascii="SimSun" w:hAnsi="SimSun" w:eastAsia="SimSun" w:cs="SimSun"/>
              <w:sz w:val="18"/>
              <w:szCs w:val="18"/>
              <w:spacing w:val="-11"/>
            </w:rPr>
            <w:t xml:space="preserve"> </w:t>
          </w:r>
          <w:r>
            <w:rPr>
              <w:rFonts w:ascii="SimSun" w:hAnsi="SimSun" w:eastAsia="SimSun" w:cs="SimSun"/>
              <w:sz w:val="18"/>
              <w:szCs w:val="18"/>
              <w:b/>
              <w:bCs/>
              <w:spacing w:val="-11"/>
            </w:rPr>
            <w:t>理</w:t>
          </w:r>
          <w:r>
            <w:rPr>
              <w:rFonts w:ascii="SimSun" w:hAnsi="SimSun" w:eastAsia="SimSun" w:cs="SimSun"/>
              <w:sz w:val="18"/>
              <w:szCs w:val="18"/>
              <w:spacing w:val="-64"/>
            </w:rPr>
            <w:t xml:space="preserve"> </w:t>
          </w:r>
          <w:r>
            <w:rPr>
              <w:rFonts w:ascii="SimSun" w:hAnsi="SimSun" w:eastAsia="SimSun" w:cs="SimSun"/>
              <w:sz w:val="18"/>
              <w:szCs w:val="18"/>
            </w:rPr>
            <w:tab/>
          </w:r>
          <w:hyperlink w:history="true" w:anchor="bookmark199">
            <w:r>
              <w:rPr>
                <w:rFonts w:ascii="Times New Roman" w:hAnsi="Times New Roman" w:eastAsia="Times New Roman" w:cs="Times New Roman"/>
                <w:sz w:val="18"/>
                <w:szCs w:val="18"/>
                <w:spacing w:val="2"/>
              </w:rPr>
              <w:t>252</w:t>
            </w:r>
          </w:hyperlink>
        </w:p>
        <w:p>
          <w:pPr>
            <w:ind w:left="227"/>
            <w:spacing w:before="240"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19.1     </w:t>
          </w:r>
          <w:r>
            <w:rPr>
              <w:rFonts w:ascii="SimSun" w:hAnsi="SimSun" w:eastAsia="SimSun" w:cs="SimSun"/>
              <w:sz w:val="18"/>
              <w:szCs w:val="18"/>
              <w:spacing w:val="10"/>
            </w:rPr>
            <w:t>数据质量管理概述</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200">
            <w:r>
              <w:rPr>
                <w:rFonts w:ascii="Times New Roman" w:hAnsi="Times New Roman" w:eastAsia="Times New Roman" w:cs="Times New Roman"/>
                <w:sz w:val="18"/>
                <w:szCs w:val="18"/>
                <w:spacing w:val="-3"/>
              </w:rPr>
              <w:t>252</w:t>
            </w:r>
          </w:hyperlink>
        </w:p>
        <w:p>
          <w:pPr>
            <w:ind w:left="767"/>
            <w:spacing w:before="116"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rPr>
            <w:t>19.1.1    </w:t>
          </w:r>
          <w:r>
            <w:rPr>
              <w:rFonts w:ascii="SimSun" w:hAnsi="SimSun" w:eastAsia="SimSun" w:cs="SimSun"/>
              <w:sz w:val="18"/>
              <w:szCs w:val="18"/>
            </w:rPr>
            <w:t>什么是数据质量</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201">
            <w:r>
              <w:rPr>
                <w:rFonts w:ascii="Times New Roman" w:hAnsi="Times New Roman" w:eastAsia="Times New Roman" w:cs="Times New Roman"/>
                <w:sz w:val="18"/>
                <w:szCs w:val="18"/>
                <w:spacing w:val="2"/>
              </w:rPr>
              <w:t>252</w:t>
            </w:r>
          </w:hyperlink>
        </w:p>
        <w:p>
          <w:pPr>
            <w:ind w:left="767"/>
            <w:spacing w:before="136"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rPr>
            <w:t>19.1.2</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rPr>
            <w:t>数据质量差的后果</w:t>
          </w:r>
          <w:r>
            <w:rPr>
              <w:rFonts w:ascii="SimSun" w:hAnsi="SimSun" w:eastAsia="SimSun" w:cs="SimSun"/>
              <w:sz w:val="18"/>
              <w:szCs w:val="18"/>
              <w:spacing w:val="-70"/>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02">
            <w:r>
              <w:rPr>
                <w:rFonts w:ascii="Times New Roman" w:hAnsi="Times New Roman" w:eastAsia="Times New Roman" w:cs="Times New Roman"/>
                <w:sz w:val="18"/>
                <w:szCs w:val="18"/>
                <w:spacing w:val="-1"/>
              </w:rPr>
              <w:t>253</w:t>
            </w:r>
          </w:hyperlink>
        </w:p>
        <w:p>
          <w:pPr>
            <w:ind w:left="767"/>
            <w:spacing w:before="136"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19.1.3</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
            </w:rPr>
            <w:t>什么是数据质量维度</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203">
            <w:r>
              <w:rPr>
                <w:rFonts w:ascii="Times New Roman" w:hAnsi="Times New Roman" w:eastAsia="Times New Roman" w:cs="Times New Roman"/>
                <w:sz w:val="18"/>
                <w:szCs w:val="18"/>
                <w:spacing w:val="3"/>
              </w:rPr>
              <w:t>255</w:t>
            </w:r>
          </w:hyperlink>
        </w:p>
        <w:p>
          <w:pPr>
            <w:ind w:left="767"/>
            <w:spacing w:before="136"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19.1.4</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
            </w:rPr>
            <w:t>什么是数据质量测量</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204">
            <w:r>
              <w:rPr>
                <w:rFonts w:ascii="Times New Roman" w:hAnsi="Times New Roman" w:eastAsia="Times New Roman" w:cs="Times New Roman"/>
                <w:sz w:val="18"/>
                <w:szCs w:val="18"/>
                <w:spacing w:val="3"/>
              </w:rPr>
              <w:t>256</w:t>
            </w:r>
          </w:hyperlink>
        </w:p>
        <w:p>
          <w:pPr>
            <w:ind w:left="767"/>
            <w:spacing w:before="137"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19.1.5</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3"/>
            </w:rPr>
            <w:t>什么是数据质量管理</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05">
            <w:r>
              <w:rPr>
                <w:rFonts w:ascii="Times New Roman" w:hAnsi="Times New Roman" w:eastAsia="Times New Roman" w:cs="Times New Roman"/>
                <w:sz w:val="18"/>
                <w:szCs w:val="18"/>
                <w:spacing w:val="-1"/>
              </w:rPr>
              <w:t>257</w:t>
            </w:r>
          </w:hyperlink>
        </w:p>
        <w:p>
          <w:pPr>
            <w:ind w:left="227"/>
            <w:spacing w:before="166"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19.2     </w:t>
          </w:r>
          <w:r>
            <w:rPr>
              <w:rFonts w:ascii="SimSun" w:hAnsi="SimSun" w:eastAsia="SimSun" w:cs="SimSun"/>
              <w:sz w:val="18"/>
              <w:szCs w:val="18"/>
              <w:spacing w:val="10"/>
            </w:rPr>
            <w:t>数据问题根因分析</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206">
            <w:r>
              <w:rPr>
                <w:rFonts w:ascii="Times New Roman" w:hAnsi="Times New Roman" w:eastAsia="Times New Roman" w:cs="Times New Roman"/>
                <w:sz w:val="18"/>
                <w:szCs w:val="18"/>
                <w:spacing w:val="-3"/>
              </w:rPr>
              <w:t>257</w:t>
            </w:r>
          </w:hyperlink>
        </w:p>
        <w:p>
          <w:pPr>
            <w:ind w:left="767"/>
            <w:spacing w:before="107"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19.2.1</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3"/>
            </w:rPr>
            <w:t>什么是根因分析</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207">
            <w:r>
              <w:rPr>
                <w:rFonts w:ascii="Times New Roman" w:hAnsi="Times New Roman" w:eastAsia="Times New Roman" w:cs="Times New Roman"/>
                <w:sz w:val="18"/>
                <w:szCs w:val="18"/>
                <w:spacing w:val="2"/>
              </w:rPr>
              <w:t>258</w:t>
            </w:r>
          </w:hyperlink>
        </w:p>
        <w:p>
          <w:pPr>
            <w:ind w:left="767"/>
            <w:spacing w:before="146"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19.2.2</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1"/>
            </w:rPr>
            <w:t>产生数据问题的阶段</w:t>
          </w:r>
          <w:r>
            <w:rPr>
              <w:rFonts w:ascii="SimSun" w:hAnsi="SimSun" w:eastAsia="SimSun" w:cs="SimSun"/>
              <w:sz w:val="18"/>
              <w:szCs w:val="18"/>
              <w:spacing w:val="-64"/>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208">
            <w:r>
              <w:rPr>
                <w:rFonts w:ascii="Times New Roman" w:hAnsi="Times New Roman" w:eastAsia="Times New Roman" w:cs="Times New Roman"/>
                <w:sz w:val="18"/>
                <w:szCs w:val="18"/>
                <w:spacing w:val="-1"/>
              </w:rPr>
              <w:t>259</w:t>
            </w:r>
          </w:hyperlink>
        </w:p>
        <w:p>
          <w:pPr>
            <w:ind w:left="767"/>
            <w:spacing w:before="137" w:line="219" w:lineRule="auto"/>
            <w:tabs>
              <w:tab w:val="right" w:leader="dot" w:pos="3832"/>
            </w:tabs>
            <w:rPr>
              <w:rFonts w:ascii="Times New Roman" w:hAnsi="Times New Roman" w:eastAsia="Times New Roman" w:cs="Times New Roman"/>
              <w:sz w:val="18"/>
              <w:szCs w:val="18"/>
            </w:rPr>
          </w:pPr>
          <w:r>
            <w:rPr>
              <w:rFonts w:ascii="Times New Roman" w:hAnsi="Times New Roman" w:eastAsia="Times New Roman" w:cs="Times New Roman"/>
              <w:sz w:val="18"/>
              <w:szCs w:val="18"/>
            </w:rPr>
            <w:t>19.2.3</w:t>
          </w:r>
          <w:r>
            <w:rPr>
              <w:rFonts w:ascii="Times New Roman" w:hAnsi="Times New Roman" w:eastAsia="Times New Roman" w:cs="Times New Roman"/>
              <w:sz w:val="18"/>
              <w:szCs w:val="18"/>
              <w:spacing w:val="10"/>
            </w:rPr>
            <w:t xml:space="preserve">   </w:t>
          </w:r>
          <w:r>
            <w:rPr>
              <w:rFonts w:ascii="SimSun" w:hAnsi="SimSun" w:eastAsia="SimSun" w:cs="SimSun"/>
              <w:sz w:val="18"/>
              <w:szCs w:val="18"/>
            </w:rPr>
            <w:t>产生数据问题的原因</w:t>
          </w:r>
          <w:r>
            <w:rPr>
              <w:rFonts w:ascii="SimSun" w:hAnsi="SimSun" w:eastAsia="SimSun" w:cs="SimSun"/>
              <w:sz w:val="18"/>
              <w:szCs w:val="18"/>
              <w:spacing w:val="-77"/>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209">
            <w:r>
              <w:rPr>
                <w:rFonts w:ascii="Times New Roman" w:hAnsi="Times New Roman" w:eastAsia="Times New Roman" w:cs="Times New Roman"/>
                <w:sz w:val="18"/>
                <w:szCs w:val="18"/>
                <w:spacing w:val="-1"/>
              </w:rPr>
              <w:t>260</w:t>
            </w:r>
          </w:hyperlink>
        </w:p>
        <w:p>
          <w:pPr>
            <w:ind w:left="767"/>
            <w:spacing w:before="137" w:line="220"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19.2.4</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spacing w:val="-1"/>
            </w:rPr>
            <w:t>根因分析的方法</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10">
            <w:r>
              <w:rPr>
                <w:rFonts w:ascii="Times New Roman" w:hAnsi="Times New Roman" w:eastAsia="Times New Roman" w:cs="Times New Roman"/>
                <w:sz w:val="18"/>
                <w:szCs w:val="18"/>
                <w:spacing w:val="2"/>
              </w:rPr>
              <w:t>262</w:t>
            </w:r>
          </w:hyperlink>
        </w:p>
        <w:p>
          <w:pPr>
            <w:ind w:left="767"/>
            <w:spacing w:before="135" w:line="220"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19.2.5</w:t>
          </w:r>
          <w:r>
            <w:rPr>
              <w:rFonts w:ascii="Times New Roman" w:hAnsi="Times New Roman" w:eastAsia="Times New Roman" w:cs="Times New Roman"/>
              <w:sz w:val="18"/>
              <w:szCs w:val="18"/>
              <w:spacing w:val="15"/>
              <w:w w:val="102"/>
            </w:rPr>
            <w:t xml:space="preserve">   </w:t>
          </w:r>
          <w:r>
            <w:rPr>
              <w:rFonts w:ascii="SimSun" w:hAnsi="SimSun" w:eastAsia="SimSun" w:cs="SimSun"/>
              <w:sz w:val="18"/>
              <w:szCs w:val="18"/>
              <w:spacing w:val="2"/>
            </w:rPr>
            <w:t>根因分析的工具</w:t>
          </w:r>
          <w:r>
            <w:rPr>
              <w:rFonts w:ascii="SimSun" w:hAnsi="SimSun" w:eastAsia="SimSun" w:cs="SimSun"/>
              <w:sz w:val="18"/>
              <w:szCs w:val="18"/>
              <w:spacing w:val="-70"/>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211">
            <w:r>
              <w:rPr>
                <w:rFonts w:ascii="Times New Roman" w:hAnsi="Times New Roman" w:eastAsia="Times New Roman" w:cs="Times New Roman"/>
                <w:sz w:val="18"/>
                <w:szCs w:val="18"/>
                <w:spacing w:val="-1"/>
              </w:rPr>
              <w:t>263</w:t>
            </w:r>
          </w:hyperlink>
        </w:p>
        <w:p>
          <w:pPr>
            <w:ind w:left="227"/>
            <w:spacing w:before="145"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19.3</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4"/>
            </w:rPr>
            <w:t>数据质量管理体系框架</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212">
            <w:r>
              <w:rPr>
                <w:rFonts w:ascii="Times New Roman" w:hAnsi="Times New Roman" w:eastAsia="Times New Roman" w:cs="Times New Roman"/>
                <w:sz w:val="18"/>
                <w:szCs w:val="18"/>
                <w:spacing w:val="2"/>
              </w:rPr>
              <w:t>266</w:t>
            </w:r>
          </w:hyperlink>
        </w:p>
        <w:p>
          <w:pPr>
            <w:ind w:left="787"/>
            <w:spacing w:before="137" w:line="219" w:lineRule="auto"/>
            <w:rPr>
              <w:rFonts w:ascii="SimSun" w:hAnsi="SimSun" w:eastAsia="SimSun" w:cs="SimSun"/>
              <w:sz w:val="18"/>
              <w:szCs w:val="18"/>
            </w:rPr>
          </w:pPr>
          <w:r>
            <w:rPr>
              <w:rFonts w:ascii="Times New Roman" w:hAnsi="Times New Roman" w:eastAsia="Times New Roman" w:cs="Times New Roman"/>
              <w:sz w:val="18"/>
              <w:szCs w:val="18"/>
              <w:spacing w:val="-2"/>
            </w:rPr>
            <w:t>19.3.1    </w:t>
          </w:r>
          <w:r>
            <w:rPr>
              <w:rFonts w:ascii="SimSun" w:hAnsi="SimSun" w:eastAsia="SimSun" w:cs="SimSun"/>
              <w:sz w:val="18"/>
              <w:szCs w:val="18"/>
              <w:spacing w:val="-2"/>
            </w:rPr>
            <w:t>基于</w:t>
          </w:r>
          <w:r>
            <w:rPr>
              <w:rFonts w:ascii="Times New Roman" w:hAnsi="Times New Roman" w:eastAsia="Times New Roman" w:cs="Times New Roman"/>
              <w:sz w:val="18"/>
              <w:szCs w:val="18"/>
              <w:spacing w:val="-2"/>
            </w:rPr>
            <w:t>ISO </w:t>
          </w:r>
          <w:r>
            <w:rPr>
              <w:rFonts w:ascii="SimSun" w:hAnsi="SimSun" w:eastAsia="SimSun" w:cs="SimSun"/>
              <w:sz w:val="18"/>
              <w:szCs w:val="18"/>
              <w:spacing w:val="-2"/>
            </w:rPr>
            <w:t>9001</w:t>
          </w:r>
          <w:r>
            <w:rPr>
              <w:rFonts w:ascii="SimSun" w:hAnsi="SimSun" w:eastAsia="SimSun" w:cs="SimSun"/>
              <w:sz w:val="18"/>
              <w:szCs w:val="18"/>
              <w:spacing w:val="17"/>
            </w:rPr>
            <w:t xml:space="preserve"> </w:t>
          </w:r>
          <w:r>
            <w:rPr>
              <w:rFonts w:ascii="SimSun" w:hAnsi="SimSun" w:eastAsia="SimSun" w:cs="SimSun"/>
              <w:sz w:val="18"/>
              <w:szCs w:val="18"/>
              <w:spacing w:val="-3"/>
            </w:rPr>
            <w:t>的数据质量</w:t>
          </w:r>
        </w:p>
        <w:p>
          <w:pPr>
            <w:ind w:left="1427"/>
            <w:spacing w:before="136" w:line="219" w:lineRule="auto"/>
            <w:tabs>
              <w:tab w:val="right" w:leader="dot" w:pos="3912"/>
            </w:tabs>
            <w:rPr>
              <w:rFonts w:ascii="Times New Roman" w:hAnsi="Times New Roman" w:eastAsia="Times New Roman" w:cs="Times New Roman"/>
              <w:sz w:val="18"/>
              <w:szCs w:val="18"/>
            </w:rPr>
          </w:pPr>
          <w:r>
            <w:rPr>
              <w:rFonts w:ascii="SimSun" w:hAnsi="SimSun" w:eastAsia="SimSun" w:cs="SimSun"/>
              <w:sz w:val="18"/>
              <w:szCs w:val="18"/>
              <w:spacing w:val="-6"/>
            </w:rPr>
            <w:t>管理</w:t>
          </w:r>
          <w:r>
            <w:rPr>
              <w:rFonts w:ascii="SimSun" w:hAnsi="SimSun" w:eastAsia="SimSun" w:cs="SimSun"/>
              <w:sz w:val="18"/>
              <w:szCs w:val="18"/>
              <w:spacing w:val="-69"/>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13">
            <w:r>
              <w:rPr>
                <w:rFonts w:ascii="Times New Roman" w:hAnsi="Times New Roman" w:eastAsia="Times New Roman" w:cs="Times New Roman"/>
                <w:sz w:val="18"/>
                <w:szCs w:val="18"/>
                <w:spacing w:val="-1"/>
              </w:rPr>
              <w:t>267</w:t>
            </w:r>
          </w:hyperlink>
        </w:p>
        <w:p>
          <w:pPr>
            <w:ind w:left="787"/>
            <w:spacing w:before="147" w:line="219" w:lineRule="auto"/>
            <w:rPr>
              <w:rFonts w:ascii="SimSun" w:hAnsi="SimSun" w:eastAsia="SimSun" w:cs="SimSun"/>
              <w:sz w:val="18"/>
              <w:szCs w:val="18"/>
            </w:rPr>
          </w:pPr>
          <w:r>
            <w:rPr>
              <w:rFonts w:ascii="Times New Roman" w:hAnsi="Times New Roman" w:eastAsia="Times New Roman" w:cs="Times New Roman"/>
              <w:sz w:val="18"/>
              <w:szCs w:val="18"/>
            </w:rPr>
            <w:t>19.3.2</w:t>
          </w:r>
          <w:r>
            <w:rPr>
              <w:rFonts w:ascii="Times New Roman" w:hAnsi="Times New Roman" w:eastAsia="Times New Roman" w:cs="Times New Roman"/>
              <w:sz w:val="18"/>
              <w:szCs w:val="18"/>
              <w:spacing w:val="3"/>
            </w:rPr>
            <w:t xml:space="preserve">    </w:t>
          </w:r>
          <w:r>
            <w:rPr>
              <w:rFonts w:ascii="SimSun" w:hAnsi="SimSun" w:eastAsia="SimSun" w:cs="SimSun"/>
              <w:sz w:val="18"/>
              <w:szCs w:val="18"/>
            </w:rPr>
            <w:t>基于六西格玛的数据质量</w:t>
          </w:r>
        </w:p>
        <w:p>
          <w:pPr>
            <w:ind w:left="1427"/>
            <w:spacing w:before="126" w:line="219" w:lineRule="auto"/>
            <w:tabs>
              <w:tab w:val="right" w:leader="dot" w:pos="3932"/>
            </w:tabs>
            <w:rPr>
              <w:rFonts w:ascii="Times New Roman" w:hAnsi="Times New Roman" w:eastAsia="Times New Roman" w:cs="Times New Roman"/>
              <w:sz w:val="18"/>
              <w:szCs w:val="18"/>
            </w:rPr>
          </w:pPr>
          <w:r>
            <w:rPr>
              <w:rFonts w:ascii="SimSun" w:hAnsi="SimSun" w:eastAsia="SimSun" w:cs="SimSun"/>
              <w:sz w:val="18"/>
              <w:szCs w:val="18"/>
              <w:spacing w:val="-6"/>
            </w:rPr>
            <w:t>管理</w:t>
          </w:r>
          <w:r>
            <w:rPr>
              <w:rFonts w:ascii="SimSun" w:hAnsi="SimSun" w:eastAsia="SimSun" w:cs="SimSun"/>
              <w:sz w:val="18"/>
              <w:szCs w:val="18"/>
              <w:spacing w:val="-59"/>
            </w:rPr>
            <w:t xml:space="preserve"> </w:t>
          </w:r>
          <w:r>
            <w:rPr>
              <w:rFonts w:ascii="SimSun" w:hAnsi="SimSun" w:eastAsia="SimSun" w:cs="SimSun"/>
              <w:sz w:val="18"/>
              <w:szCs w:val="18"/>
            </w:rPr>
            <w:tab/>
          </w:r>
          <w:r>
            <w:rPr>
              <w:rFonts w:ascii="SimSun" w:hAnsi="SimSun" w:eastAsia="SimSun" w:cs="SimSun"/>
              <w:sz w:val="18"/>
              <w:szCs w:val="18"/>
              <w:spacing w:val="-9"/>
            </w:rPr>
            <w:t xml:space="preserve"> </w:t>
          </w:r>
          <w:hyperlink w:history="true" w:anchor="bookmark214">
            <w:r>
              <w:rPr>
                <w:rFonts w:ascii="Times New Roman" w:hAnsi="Times New Roman" w:eastAsia="Times New Roman" w:cs="Times New Roman"/>
                <w:sz w:val="18"/>
                <w:szCs w:val="18"/>
                <w:spacing w:val="-2"/>
              </w:rPr>
              <w:t>269</w:t>
            </w:r>
          </w:hyperlink>
        </w:p>
        <w:p>
          <w:pPr>
            <w:ind w:left="767"/>
            <w:spacing w:before="135" w:line="218"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rPr>
            <w:t>19.3.3</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rPr>
            <w:t>数据质量评估框架</w:t>
          </w:r>
          <w:r>
            <w:rPr>
              <w:rFonts w:ascii="SimSun" w:hAnsi="SimSun" w:eastAsia="SimSun" w:cs="SimSun"/>
              <w:sz w:val="18"/>
              <w:szCs w:val="18"/>
              <w:spacing w:val="-70"/>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15">
            <w:r>
              <w:rPr>
                <w:rFonts w:ascii="Times New Roman" w:hAnsi="Times New Roman" w:eastAsia="Times New Roman" w:cs="Times New Roman"/>
                <w:sz w:val="18"/>
                <w:szCs w:val="18"/>
                <w:spacing w:val="-1"/>
              </w:rPr>
              <w:t>273</w:t>
            </w:r>
          </w:hyperlink>
        </w:p>
        <w:p>
          <w:pPr>
            <w:ind w:left="227"/>
            <w:spacing w:before="149"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4"/>
            </w:rPr>
            <w:t>19.4</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4"/>
            </w:rPr>
            <w:t>数据质量管理策略和技术</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16">
            <w:r>
              <w:rPr>
                <w:rFonts w:ascii="Times New Roman" w:hAnsi="Times New Roman" w:eastAsia="Times New Roman" w:cs="Times New Roman"/>
                <w:sz w:val="18"/>
                <w:szCs w:val="18"/>
                <w:spacing w:val="2"/>
              </w:rPr>
              <w:t>276</w:t>
            </w:r>
          </w:hyperlink>
        </w:p>
        <w:p>
          <w:pPr>
            <w:ind w:left="767"/>
            <w:spacing w:before="127"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19.4.1    </w:t>
          </w:r>
          <w:r>
            <w:rPr>
              <w:rFonts w:ascii="SimSun" w:hAnsi="SimSun" w:eastAsia="SimSun" w:cs="SimSun"/>
              <w:sz w:val="18"/>
              <w:szCs w:val="18"/>
              <w:spacing w:val="-1"/>
            </w:rPr>
            <w:t>数据质量管理之事前预防</w:t>
          </w:r>
          <w:r>
            <w:rPr>
              <w:rFonts w:ascii="SimSun" w:hAnsi="SimSun" w:eastAsia="SimSun" w:cs="SimSun"/>
              <w:sz w:val="18"/>
              <w:szCs w:val="18"/>
              <w:spacing w:val="-50"/>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17">
            <w:r>
              <w:rPr>
                <w:rFonts w:ascii="Times New Roman" w:hAnsi="Times New Roman" w:eastAsia="Times New Roman" w:cs="Times New Roman"/>
                <w:sz w:val="18"/>
                <w:szCs w:val="18"/>
                <w:spacing w:val="-1"/>
              </w:rPr>
              <w:t>276</w:t>
            </w:r>
          </w:hyperlink>
        </w:p>
        <w:p>
          <w:pPr>
            <w:ind w:left="767"/>
            <w:spacing w:before="136"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rPr>
            <w:t>19.4.2    </w:t>
          </w:r>
          <w:r>
            <w:rPr>
              <w:rFonts w:ascii="SimSun" w:hAnsi="SimSun" w:eastAsia="SimSun" w:cs="SimSun"/>
              <w:sz w:val="18"/>
              <w:szCs w:val="18"/>
            </w:rPr>
            <w:t>数据质量管理之事中控制</w:t>
          </w:r>
          <w:r>
            <w:rPr>
              <w:rFonts w:ascii="SimSun" w:hAnsi="SimSun" w:eastAsia="SimSun" w:cs="SimSun"/>
              <w:sz w:val="18"/>
              <w:szCs w:val="18"/>
              <w:spacing w:val="-71"/>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18">
            <w:r>
              <w:rPr>
                <w:rFonts w:ascii="Times New Roman" w:hAnsi="Times New Roman" w:eastAsia="Times New Roman" w:cs="Times New Roman"/>
                <w:sz w:val="18"/>
                <w:szCs w:val="18"/>
                <w:spacing w:val="-1"/>
              </w:rPr>
              <w:t>279</w:t>
            </w:r>
          </w:hyperlink>
        </w:p>
        <w:p>
          <w:pPr>
            <w:ind w:left="767"/>
            <w:spacing w:before="127"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rPr>
            <w:t>19.4.3    </w:t>
          </w:r>
          <w:r>
            <w:rPr>
              <w:rFonts w:ascii="SimSun" w:hAnsi="SimSun" w:eastAsia="SimSun" w:cs="SimSun"/>
              <w:sz w:val="18"/>
              <w:szCs w:val="18"/>
            </w:rPr>
            <w:t>数据质量管理之事后补救</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219">
            <w:r>
              <w:rPr>
                <w:rFonts w:ascii="Times New Roman" w:hAnsi="Times New Roman" w:eastAsia="Times New Roman" w:cs="Times New Roman"/>
                <w:sz w:val="18"/>
                <w:szCs w:val="18"/>
                <w:spacing w:val="4"/>
              </w:rPr>
              <w:t>283</w:t>
            </w:r>
          </w:hyperlink>
        </w:p>
        <w:p>
          <w:pPr>
            <w:ind w:left="227"/>
            <w:spacing w:before="165"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19.5     </w:t>
          </w:r>
          <w:r>
            <w:rPr>
              <w:rFonts w:ascii="SimSun" w:hAnsi="SimSun" w:eastAsia="SimSun" w:cs="SimSun"/>
              <w:sz w:val="18"/>
              <w:szCs w:val="18"/>
              <w:spacing w:val="6"/>
            </w:rPr>
            <w:t>本章小结</w:t>
          </w:r>
          <w:r>
            <w:rPr>
              <w:rFonts w:ascii="SimSun" w:hAnsi="SimSun" w:eastAsia="SimSun" w:cs="SimSun"/>
              <w:sz w:val="18"/>
              <w:szCs w:val="18"/>
              <w:spacing w:val="-60"/>
            </w:rPr>
            <w:t xml:space="preserve"> </w:t>
          </w:r>
          <w:r>
            <w:rPr>
              <w:rFonts w:ascii="SimSun" w:hAnsi="SimSun" w:eastAsia="SimSun" w:cs="SimSun"/>
              <w:sz w:val="18"/>
              <w:szCs w:val="18"/>
            </w:rPr>
            <w:tab/>
          </w:r>
          <w:hyperlink w:history="true" w:anchor="bookmark220">
            <w:r>
              <w:rPr>
                <w:rFonts w:ascii="Times New Roman" w:hAnsi="Times New Roman" w:eastAsia="Times New Roman" w:cs="Times New Roman"/>
                <w:sz w:val="18"/>
                <w:szCs w:val="18"/>
                <w:spacing w:val="2"/>
              </w:rPr>
              <w:t>285</w:t>
            </w:r>
          </w:hyperlink>
        </w:p>
        <w:p>
          <w:pPr>
            <w:pStyle w:val="BodyText"/>
            <w:spacing w:line="313" w:lineRule="auto"/>
            <w:rPr/>
          </w:pPr>
          <w:r/>
        </w:p>
        <w:p>
          <w:pPr>
            <w:spacing w:before="59" w:line="219" w:lineRule="auto"/>
            <w:tabs>
              <w:tab w:val="right" w:leader="dot" w:pos="3862"/>
            </w:tabs>
            <w:rPr>
              <w:rFonts w:ascii="Times New Roman" w:hAnsi="Times New Roman" w:eastAsia="Times New Roman" w:cs="Times New Roman"/>
              <w:sz w:val="18"/>
              <w:szCs w:val="18"/>
            </w:rPr>
          </w:pPr>
          <w:r>
            <w:rPr>
              <w:rFonts w:ascii="SimSun" w:hAnsi="SimSun" w:eastAsia="SimSun" w:cs="SimSun"/>
              <w:sz w:val="18"/>
              <w:szCs w:val="18"/>
              <w:b/>
              <w:bCs/>
              <w:spacing w:val="-10"/>
            </w:rPr>
            <w:t>第</w:t>
          </w:r>
          <w:r>
            <w:rPr>
              <w:rFonts w:ascii="SimSun" w:hAnsi="SimSun" w:eastAsia="SimSun" w:cs="SimSun"/>
              <w:sz w:val="18"/>
              <w:szCs w:val="18"/>
              <w:spacing w:val="-10"/>
            </w:rPr>
            <w:t xml:space="preserve"> </w:t>
          </w:r>
          <w:r>
            <w:rPr>
              <w:rFonts w:ascii="SimSun" w:hAnsi="SimSun" w:eastAsia="SimSun" w:cs="SimSun"/>
              <w:sz w:val="18"/>
              <w:szCs w:val="18"/>
              <w:b/>
              <w:bCs/>
              <w:spacing w:val="-10"/>
            </w:rPr>
            <w:t>2</w:t>
          </w:r>
          <w:r>
            <w:rPr>
              <w:rFonts w:ascii="SimSun" w:hAnsi="SimSun" w:eastAsia="SimSun" w:cs="SimSun"/>
              <w:sz w:val="18"/>
              <w:szCs w:val="18"/>
              <w:spacing w:val="10"/>
            </w:rPr>
            <w:t xml:space="preserve"> </w:t>
          </w:r>
          <w:r>
            <w:rPr>
              <w:rFonts w:ascii="SimSun" w:hAnsi="SimSun" w:eastAsia="SimSun" w:cs="SimSun"/>
              <w:sz w:val="18"/>
              <w:szCs w:val="18"/>
              <w:b/>
              <w:bCs/>
              <w:spacing w:val="-10"/>
            </w:rPr>
            <w:t>0</w:t>
          </w:r>
          <w:r>
            <w:rPr>
              <w:rFonts w:ascii="SimSun" w:hAnsi="SimSun" w:eastAsia="SimSun" w:cs="SimSun"/>
              <w:sz w:val="18"/>
              <w:szCs w:val="18"/>
              <w:spacing w:val="11"/>
            </w:rPr>
            <w:t xml:space="preserve"> </w:t>
          </w:r>
          <w:r>
            <w:rPr>
              <w:rFonts w:ascii="SimSun" w:hAnsi="SimSun" w:eastAsia="SimSun" w:cs="SimSun"/>
              <w:sz w:val="18"/>
              <w:szCs w:val="18"/>
              <w:b/>
              <w:bCs/>
              <w:spacing w:val="-10"/>
            </w:rPr>
            <w:t>章</w:t>
          </w:r>
          <w:r>
            <w:rPr>
              <w:rFonts w:ascii="SimSun" w:hAnsi="SimSun" w:eastAsia="SimSun" w:cs="SimSun"/>
              <w:sz w:val="18"/>
              <w:szCs w:val="18"/>
              <w:spacing w:val="-10"/>
            </w:rPr>
            <w:t xml:space="preserve">  </w:t>
          </w:r>
          <w:r>
            <w:rPr>
              <w:rFonts w:ascii="SimSun" w:hAnsi="SimSun" w:eastAsia="SimSun" w:cs="SimSun"/>
              <w:sz w:val="18"/>
              <w:szCs w:val="18"/>
              <w:b/>
              <w:bCs/>
              <w:spacing w:val="-10"/>
            </w:rPr>
            <w:t>数</w:t>
          </w:r>
          <w:r>
            <w:rPr>
              <w:rFonts w:ascii="SimSun" w:hAnsi="SimSun" w:eastAsia="SimSun" w:cs="SimSun"/>
              <w:sz w:val="18"/>
              <w:szCs w:val="18"/>
              <w:spacing w:val="-10"/>
            </w:rPr>
            <w:t xml:space="preserve"> </w:t>
          </w:r>
          <w:r>
            <w:rPr>
              <w:rFonts w:ascii="SimSun" w:hAnsi="SimSun" w:eastAsia="SimSun" w:cs="SimSun"/>
              <w:sz w:val="18"/>
              <w:szCs w:val="18"/>
              <w:b/>
              <w:bCs/>
              <w:spacing w:val="-10"/>
            </w:rPr>
            <w:t>据</w:t>
          </w:r>
          <w:r>
            <w:rPr>
              <w:rFonts w:ascii="SimSun" w:hAnsi="SimSun" w:eastAsia="SimSun" w:cs="SimSun"/>
              <w:sz w:val="18"/>
              <w:szCs w:val="18"/>
              <w:spacing w:val="-10"/>
            </w:rPr>
            <w:t xml:space="preserve"> </w:t>
          </w:r>
          <w:r>
            <w:rPr>
              <w:rFonts w:ascii="SimSun" w:hAnsi="SimSun" w:eastAsia="SimSun" w:cs="SimSun"/>
              <w:sz w:val="18"/>
              <w:szCs w:val="18"/>
              <w:b/>
              <w:bCs/>
              <w:spacing w:val="-10"/>
            </w:rPr>
            <w:t>安</w:t>
          </w:r>
          <w:r>
            <w:rPr>
              <w:rFonts w:ascii="SimSun" w:hAnsi="SimSun" w:eastAsia="SimSun" w:cs="SimSun"/>
              <w:sz w:val="18"/>
              <w:szCs w:val="18"/>
              <w:spacing w:val="-12"/>
            </w:rPr>
            <w:t xml:space="preserve"> </w:t>
          </w:r>
          <w:r>
            <w:rPr>
              <w:rFonts w:ascii="SimSun" w:hAnsi="SimSun" w:eastAsia="SimSun" w:cs="SimSun"/>
              <w:sz w:val="18"/>
              <w:szCs w:val="18"/>
              <w:b/>
              <w:bCs/>
              <w:spacing w:val="-10"/>
            </w:rPr>
            <w:t>全</w:t>
          </w:r>
          <w:r>
            <w:rPr>
              <w:rFonts w:ascii="SimSun" w:hAnsi="SimSun" w:eastAsia="SimSun" w:cs="SimSun"/>
              <w:sz w:val="18"/>
              <w:szCs w:val="18"/>
              <w:spacing w:val="-8"/>
            </w:rPr>
            <w:t xml:space="preserve"> </w:t>
          </w:r>
          <w:r>
            <w:rPr>
              <w:rFonts w:ascii="SimSun" w:hAnsi="SimSun" w:eastAsia="SimSun" w:cs="SimSun"/>
              <w:sz w:val="18"/>
              <w:szCs w:val="18"/>
              <w:b/>
              <w:bCs/>
              <w:spacing w:val="-10"/>
            </w:rPr>
            <w:t>治</w:t>
          </w:r>
          <w:r>
            <w:rPr>
              <w:rFonts w:ascii="SimSun" w:hAnsi="SimSun" w:eastAsia="SimSun" w:cs="SimSun"/>
              <w:sz w:val="18"/>
              <w:szCs w:val="18"/>
              <w:spacing w:val="-10"/>
            </w:rPr>
            <w:t xml:space="preserve"> </w:t>
          </w:r>
          <w:r>
            <w:rPr>
              <w:rFonts w:ascii="SimSun" w:hAnsi="SimSun" w:eastAsia="SimSun" w:cs="SimSun"/>
              <w:sz w:val="18"/>
              <w:szCs w:val="18"/>
              <w:b/>
              <w:bCs/>
              <w:spacing w:val="-10"/>
            </w:rPr>
            <w:t>理</w:t>
          </w:r>
          <w:r>
            <w:rPr>
              <w:rFonts w:ascii="SimSun" w:hAnsi="SimSun" w:eastAsia="SimSun" w:cs="SimSun"/>
              <w:sz w:val="18"/>
              <w:szCs w:val="18"/>
              <w:spacing w:val="-64"/>
            </w:rPr>
            <w:t xml:space="preserve"> </w:t>
          </w:r>
          <w:r>
            <w:rPr>
              <w:rFonts w:ascii="SimSun" w:hAnsi="SimSun" w:eastAsia="SimSun" w:cs="SimSun"/>
              <w:sz w:val="18"/>
              <w:szCs w:val="18"/>
            </w:rPr>
            <w:tab/>
          </w:r>
          <w:hyperlink w:history="true" w:anchor="bookmark221">
            <w:r>
              <w:rPr>
                <w:rFonts w:ascii="Times New Roman" w:hAnsi="Times New Roman" w:eastAsia="Times New Roman" w:cs="Times New Roman"/>
                <w:sz w:val="18"/>
                <w:szCs w:val="18"/>
                <w:spacing w:val="2"/>
              </w:rPr>
              <w:t>286</w:t>
            </w:r>
          </w:hyperlink>
        </w:p>
        <w:p>
          <w:pPr>
            <w:ind w:left="227"/>
            <w:spacing w:before="280"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rPr>
            <w:t>20.1</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3"/>
            </w:rPr>
            <w:t>数据安全治理概述</w:t>
          </w:r>
          <w:r>
            <w:rPr>
              <w:rFonts w:ascii="SimSun" w:hAnsi="SimSun" w:eastAsia="SimSun" w:cs="SimSun"/>
              <w:sz w:val="18"/>
              <w:szCs w:val="18"/>
              <w:spacing w:val="-63"/>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222">
            <w:r>
              <w:rPr>
                <w:rFonts w:ascii="Times New Roman" w:hAnsi="Times New Roman" w:eastAsia="Times New Roman" w:cs="Times New Roman"/>
                <w:sz w:val="18"/>
                <w:szCs w:val="18"/>
                <w:spacing w:val="-8"/>
              </w:rPr>
              <w:t>286</w:t>
            </w:r>
          </w:hyperlink>
        </w:p>
        <w:p>
          <w:pPr>
            <w:ind w:left="767"/>
            <w:spacing w:before="107" w:line="219" w:lineRule="auto"/>
            <w:tabs>
              <w:tab w:val="right" w:leader="dot" w:pos="38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20.1.1</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
            </w:rPr>
            <w:t>什么是数据安全</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23">
            <w:r>
              <w:rPr>
                <w:rFonts w:ascii="Times New Roman" w:hAnsi="Times New Roman" w:eastAsia="Times New Roman" w:cs="Times New Roman"/>
                <w:sz w:val="18"/>
                <w:szCs w:val="18"/>
                <w:spacing w:val="-1"/>
              </w:rPr>
              <w:t>286</w:t>
            </w:r>
          </w:hyperlink>
        </w:p>
        <w:p>
          <w:pPr>
            <w:ind w:left="767"/>
            <w:spacing w:before="115" w:line="219" w:lineRule="auto"/>
            <w:tabs>
              <w:tab w:val="right" w:leader="dot" w:pos="3902"/>
            </w:tabs>
            <w:rPr>
              <w:rFonts w:ascii="Times New Roman" w:hAnsi="Times New Roman" w:eastAsia="Times New Roman" w:cs="Times New Roman"/>
              <w:sz w:val="18"/>
              <w:szCs w:val="18"/>
            </w:rPr>
          </w:pPr>
          <w:r>
            <w:rPr>
              <w:rFonts w:ascii="Times New Roman" w:hAnsi="Times New Roman" w:eastAsia="Times New Roman" w:cs="Times New Roman"/>
              <w:sz w:val="18"/>
              <w:szCs w:val="18"/>
            </w:rPr>
            <w:t>20.1.2    </w:t>
          </w:r>
          <w:r>
            <w:rPr>
              <w:rFonts w:ascii="SimSun" w:hAnsi="SimSun" w:eastAsia="SimSun" w:cs="SimSun"/>
              <w:sz w:val="18"/>
              <w:szCs w:val="18"/>
            </w:rPr>
            <w:t>数据安全的脆弱性</w:t>
          </w:r>
          <w:r>
            <w:rPr>
              <w:rFonts w:ascii="SimSun" w:hAnsi="SimSun" w:eastAsia="SimSun" w:cs="SimSun"/>
              <w:sz w:val="18"/>
              <w:szCs w:val="18"/>
              <w:spacing w:val="-51"/>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224">
            <w:r>
              <w:rPr>
                <w:rFonts w:ascii="Times New Roman" w:hAnsi="Times New Roman" w:eastAsia="Times New Roman" w:cs="Times New Roman"/>
                <w:sz w:val="18"/>
                <w:szCs w:val="18"/>
                <w:spacing w:val="-1"/>
              </w:rPr>
              <w:t>287</w:t>
            </w:r>
          </w:hyperlink>
        </w:p>
        <w:p>
          <w:pPr>
            <w:ind w:left="767"/>
            <w:spacing w:before="157" w:line="219" w:lineRule="auto"/>
            <w:tabs>
              <w:tab w:val="right" w:leader="dot" w:pos="39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20.1.3</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1"/>
            </w:rPr>
            <w:t>数据安全风险来自哪里</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225">
            <w:r>
              <w:rPr>
                <w:rFonts w:ascii="Times New Roman" w:hAnsi="Times New Roman" w:eastAsia="Times New Roman" w:cs="Times New Roman"/>
                <w:sz w:val="18"/>
                <w:szCs w:val="18"/>
                <w:spacing w:val="3"/>
              </w:rPr>
              <w:t>288</w:t>
            </w:r>
          </w:hyperlink>
        </w:p>
        <w:p>
          <w:pPr>
            <w:ind w:left="767"/>
            <w:spacing w:before="137" w:line="219" w:lineRule="auto"/>
            <w:tabs>
              <w:tab w:val="right" w:leader="dot" w:pos="388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20.1.4</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什么是数据安全治理</w:t>
          </w:r>
          <w:r>
            <w:rPr>
              <w:rFonts w:ascii="SimSun" w:hAnsi="SimSun" w:eastAsia="SimSun" w:cs="SimSun"/>
              <w:sz w:val="18"/>
              <w:szCs w:val="18"/>
              <w:spacing w:val="-53"/>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226">
            <w:r>
              <w:rPr>
                <w:rFonts w:ascii="Times New Roman" w:hAnsi="Times New Roman" w:eastAsia="Times New Roman" w:cs="Times New Roman"/>
                <w:sz w:val="18"/>
                <w:szCs w:val="18"/>
                <w:spacing w:val="-1"/>
              </w:rPr>
              <w:t>290</w:t>
            </w:r>
          </w:hyperlink>
        </w:p>
      </w:sdtContent>
    </w:sdt>
    <w:p>
      <w:pPr>
        <w:spacing w:before="146" w:line="194"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20.1.5    </w:t>
      </w:r>
      <w:r>
        <w:rPr>
          <w:rFonts w:ascii="SimSun" w:hAnsi="SimSun" w:eastAsia="SimSun" w:cs="SimSun"/>
          <w:sz w:val="18"/>
          <w:szCs w:val="18"/>
          <w:spacing w:val="-5"/>
        </w:rPr>
        <w:t>数据治理与数据安全治理</w:t>
      </w:r>
      <w:r>
        <w:rPr>
          <w:rFonts w:ascii="SimSun" w:hAnsi="SimSun" w:eastAsia="SimSun" w:cs="SimSun"/>
          <w:sz w:val="18"/>
          <w:szCs w:val="18"/>
          <w:spacing w:val="-35"/>
        </w:rPr>
        <w:t xml:space="preserve"> </w:t>
      </w:r>
      <w:r>
        <w:rPr>
          <w:rFonts w:ascii="Times New Roman" w:hAnsi="Times New Roman" w:eastAsia="Times New Roman" w:cs="Times New Roman"/>
          <w:sz w:val="18"/>
          <w:szCs w:val="18"/>
          <w:spacing w:val="-5"/>
        </w:rPr>
        <w:t>……291</w:t>
      </w:r>
    </w:p>
    <w:p>
      <w:pPr>
        <w:spacing w:line="194" w:lineRule="auto"/>
        <w:sectPr>
          <w:type w:val="continuous"/>
          <w:pgSz w:w="9400" w:h="13100"/>
          <w:pgMar w:top="400" w:right="613" w:bottom="0" w:left="612" w:header="0" w:footer="0" w:gutter="0"/>
          <w:cols w:equalWidth="0" w:num="2">
            <w:col w:w="4141" w:space="100"/>
            <w:col w:w="3934" w:space="0"/>
          </w:cols>
        </w:sectPr>
        <w:rPr>
          <w:rFonts w:ascii="Times New Roman" w:hAnsi="Times New Roman" w:eastAsia="Times New Roman" w:cs="Times New Roman"/>
          <w:sz w:val="18"/>
          <w:szCs w:val="18"/>
        </w:rPr>
      </w:pPr>
    </w:p>
    <w:p>
      <w:pPr>
        <w:ind w:left="37"/>
        <w:spacing w:before="6" w:line="185" w:lineRule="auto"/>
        <w:rPr>
          <w:rFonts w:ascii="Times New Roman" w:hAnsi="Times New Roman" w:eastAsia="Times New Roman" w:cs="Times New Roman"/>
          <w:sz w:val="18"/>
          <w:szCs w:val="18"/>
        </w:rPr>
      </w:pPr>
      <w:bookmarkStart w:name="bookmark12" w:id="4"/>
      <w:bookmarkEnd w:id="4"/>
      <w:r>
        <w:rPr>
          <w:rFonts w:ascii="Times New Roman" w:hAnsi="Times New Roman" w:eastAsia="Times New Roman" w:cs="Times New Roman"/>
          <w:sz w:val="18"/>
          <w:szCs w:val="18"/>
          <w:spacing w:val="-1"/>
        </w:rPr>
        <w:t>XIV</w:t>
      </w:r>
    </w:p>
    <w:p>
      <w:pPr>
        <w:spacing w:before="59"/>
        <w:rPr/>
      </w:pPr>
      <w:r/>
    </w:p>
    <w:p>
      <w:pPr>
        <w:spacing w:before="59"/>
        <w:rPr/>
      </w:pPr>
      <w:r/>
    </w:p>
    <w:p>
      <w:pPr>
        <w:sectPr>
          <w:pgSz w:w="9370" w:h="13090"/>
          <w:pgMar w:top="400" w:right="927" w:bottom="0" w:left="332" w:header="0" w:footer="0" w:gutter="0"/>
          <w:cols w:equalWidth="0" w:num="1">
            <w:col w:w="8111" w:space="0"/>
          </w:cols>
        </w:sectPr>
        <w:rPr/>
      </w:pP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177"/>
            <w:spacing w:line="219" w:lineRule="auto"/>
            <w:tabs>
              <w:tab w:val="right" w:leader="dot" w:pos="38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rPr>
            <w:t>20.2     </w:t>
          </w:r>
          <w:r>
            <w:rPr>
              <w:rFonts w:ascii="SimSun" w:hAnsi="SimSun" w:eastAsia="SimSun" w:cs="SimSun"/>
              <w:sz w:val="18"/>
              <w:szCs w:val="18"/>
              <w:spacing w:val="11"/>
            </w:rPr>
            <w:t>数据安全治理策略</w:t>
          </w:r>
          <w:r>
            <w:rPr>
              <w:rFonts w:ascii="SimSun" w:hAnsi="SimSun" w:eastAsia="SimSun" w:cs="SimSun"/>
              <w:sz w:val="18"/>
              <w:szCs w:val="18"/>
              <w:spacing w:val="-59"/>
            </w:rPr>
            <w:t xml:space="preserve"> </w:t>
          </w:r>
          <w:r>
            <w:rPr>
              <w:rFonts w:ascii="SimSun" w:hAnsi="SimSun" w:eastAsia="SimSun" w:cs="SimSun"/>
              <w:sz w:val="18"/>
              <w:szCs w:val="18"/>
            </w:rPr>
            <w:tab/>
          </w:r>
          <w:hyperlink w:history="true" w:anchor="bookmark227">
            <w:r>
              <w:rPr>
                <w:rFonts w:ascii="Times New Roman" w:hAnsi="Times New Roman" w:eastAsia="Times New Roman" w:cs="Times New Roman"/>
                <w:sz w:val="18"/>
                <w:szCs w:val="18"/>
                <w:spacing w:val="2"/>
              </w:rPr>
              <w:t>292</w:t>
            </w:r>
          </w:hyperlink>
        </w:p>
        <w:p>
          <w:pPr>
            <w:ind w:left="707"/>
            <w:spacing w:before="106" w:line="219" w:lineRule="auto"/>
            <w:tabs>
              <w:tab w:val="right" w:leader="dot" w:pos="38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20.2.1   </w:t>
          </w:r>
          <w:r>
            <w:rPr>
              <w:rFonts w:ascii="SimSun" w:hAnsi="SimSun" w:eastAsia="SimSun" w:cs="SimSun"/>
              <w:sz w:val="18"/>
              <w:szCs w:val="18"/>
              <w:spacing w:val="2"/>
            </w:rPr>
            <w:t>数据安全治理体系</w:t>
          </w:r>
          <w:r>
            <w:rPr>
              <w:rFonts w:ascii="SimSun" w:hAnsi="SimSun" w:eastAsia="SimSun" w:cs="SimSun"/>
              <w:sz w:val="18"/>
              <w:szCs w:val="18"/>
              <w:spacing w:val="-70"/>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28">
            <w:r>
              <w:rPr>
                <w:rFonts w:ascii="Times New Roman" w:hAnsi="Times New Roman" w:eastAsia="Times New Roman" w:cs="Times New Roman"/>
                <w:sz w:val="18"/>
                <w:szCs w:val="18"/>
                <w:spacing w:val="-1"/>
              </w:rPr>
              <w:t>292</w:t>
            </w:r>
          </w:hyperlink>
        </w:p>
        <w:p>
          <w:pPr>
            <w:ind w:left="707"/>
            <w:spacing w:before="136" w:line="219" w:lineRule="auto"/>
            <w:tabs>
              <w:tab w:val="right" w:leader="dot" w:pos="3842"/>
            </w:tabs>
            <w:rPr>
              <w:rFonts w:ascii="Times New Roman" w:hAnsi="Times New Roman" w:eastAsia="Times New Roman" w:cs="Times New Roman"/>
              <w:sz w:val="18"/>
              <w:szCs w:val="18"/>
            </w:rPr>
          </w:pPr>
          <w:r>
            <w:rPr>
              <w:rFonts w:ascii="Times New Roman" w:hAnsi="Times New Roman" w:eastAsia="Times New Roman" w:cs="Times New Roman"/>
              <w:sz w:val="18"/>
              <w:szCs w:val="18"/>
            </w:rPr>
            <w:t>20.2.2    </w:t>
          </w:r>
          <w:r>
            <w:rPr>
              <w:rFonts w:ascii="SimSun" w:hAnsi="SimSun" w:eastAsia="SimSun" w:cs="SimSun"/>
              <w:sz w:val="18"/>
              <w:szCs w:val="18"/>
            </w:rPr>
            <w:t>数据安全治理目标</w:t>
          </w:r>
          <w:r>
            <w:rPr>
              <w:rFonts w:ascii="SimSun" w:hAnsi="SimSun" w:eastAsia="SimSun" w:cs="SimSun"/>
              <w:sz w:val="18"/>
              <w:szCs w:val="18"/>
              <w:spacing w:val="-51"/>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229">
            <w:r>
              <w:rPr>
                <w:rFonts w:ascii="Times New Roman" w:hAnsi="Times New Roman" w:eastAsia="Times New Roman" w:cs="Times New Roman"/>
                <w:sz w:val="18"/>
                <w:szCs w:val="18"/>
                <w:spacing w:val="-1"/>
              </w:rPr>
              <w:t>293</w:t>
            </w:r>
          </w:hyperlink>
        </w:p>
        <w:p>
          <w:pPr>
            <w:ind w:left="707"/>
            <w:spacing w:before="116" w:line="219" w:lineRule="auto"/>
            <w:tabs>
              <w:tab w:val="right" w:leader="dot" w:pos="383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20.2.3</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
            </w:rPr>
            <w:t>数据安全治理组织</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30">
            <w:r>
              <w:rPr>
                <w:rFonts w:ascii="Times New Roman" w:hAnsi="Times New Roman" w:eastAsia="Times New Roman" w:cs="Times New Roman"/>
                <w:sz w:val="18"/>
                <w:szCs w:val="18"/>
                <w:spacing w:val="-1"/>
              </w:rPr>
              <w:t>294</w:t>
            </w:r>
          </w:hyperlink>
        </w:p>
        <w:p>
          <w:pPr>
            <w:ind w:left="707"/>
            <w:spacing w:before="126" w:line="219" w:lineRule="auto"/>
            <w:tabs>
              <w:tab w:val="right" w:leader="dot" w:pos="3822"/>
            </w:tabs>
            <w:rPr>
              <w:rFonts w:ascii="Times New Roman" w:hAnsi="Times New Roman" w:eastAsia="Times New Roman" w:cs="Times New Roman"/>
              <w:sz w:val="18"/>
              <w:szCs w:val="18"/>
            </w:rPr>
          </w:pPr>
          <w:r>
            <w:rPr>
              <w:rFonts w:ascii="Times New Roman" w:hAnsi="Times New Roman" w:eastAsia="Times New Roman" w:cs="Times New Roman"/>
              <w:sz w:val="18"/>
              <w:szCs w:val="18"/>
            </w:rPr>
            <w:t>20.2.4</w:t>
          </w:r>
          <w:r>
            <w:rPr>
              <w:rFonts w:ascii="Times New Roman" w:hAnsi="Times New Roman" w:eastAsia="Times New Roman" w:cs="Times New Roman"/>
              <w:sz w:val="18"/>
              <w:szCs w:val="18"/>
              <w:spacing w:val="13"/>
              <w:w w:val="102"/>
            </w:rPr>
            <w:t xml:space="preserve">   </w:t>
          </w:r>
          <w:r>
            <w:rPr>
              <w:rFonts w:ascii="SimSun" w:hAnsi="SimSun" w:eastAsia="SimSun" w:cs="SimSun"/>
              <w:sz w:val="18"/>
              <w:szCs w:val="18"/>
            </w:rPr>
            <w:t>数据安全认责策略</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231">
            <w:r>
              <w:rPr>
                <w:rFonts w:ascii="Times New Roman" w:hAnsi="Times New Roman" w:eastAsia="Times New Roman" w:cs="Times New Roman"/>
                <w:sz w:val="18"/>
                <w:szCs w:val="18"/>
                <w:spacing w:val="-1"/>
              </w:rPr>
              <w:t>295</w:t>
            </w:r>
          </w:hyperlink>
        </w:p>
        <w:p>
          <w:pPr>
            <w:ind w:left="707"/>
            <w:spacing w:before="137" w:line="219" w:lineRule="auto"/>
            <w:tabs>
              <w:tab w:val="right" w:leader="dot" w:pos="37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20.2.5    </w:t>
          </w:r>
          <w:r>
            <w:rPr>
              <w:rFonts w:ascii="SimSun" w:hAnsi="SimSun" w:eastAsia="SimSun" w:cs="SimSun"/>
              <w:sz w:val="18"/>
              <w:szCs w:val="18"/>
              <w:spacing w:val="-1"/>
            </w:rPr>
            <w:t>数据安全治理制度</w:t>
          </w:r>
          <w:r>
            <w:rPr>
              <w:rFonts w:ascii="SimSun" w:hAnsi="SimSun" w:eastAsia="SimSun" w:cs="SimSun"/>
              <w:sz w:val="18"/>
              <w:szCs w:val="18"/>
              <w:spacing w:val="-43"/>
            </w:rPr>
            <w:t xml:space="preserve"> </w:t>
          </w:r>
          <w:r>
            <w:rPr>
              <w:rFonts w:ascii="SimSun" w:hAnsi="SimSun" w:eastAsia="SimSun" w:cs="SimSun"/>
              <w:sz w:val="18"/>
              <w:szCs w:val="18"/>
            </w:rPr>
            <w:tab/>
          </w:r>
          <w:hyperlink w:history="true" w:anchor="bookmark232">
            <w:r>
              <w:rPr>
                <w:rFonts w:ascii="Times New Roman" w:hAnsi="Times New Roman" w:eastAsia="Times New Roman" w:cs="Times New Roman"/>
                <w:sz w:val="18"/>
                <w:szCs w:val="18"/>
                <w:spacing w:val="5"/>
              </w:rPr>
              <w:t>297</w:t>
            </w:r>
          </w:hyperlink>
        </w:p>
        <w:p>
          <w:pPr>
            <w:ind w:left="707"/>
            <w:spacing w:before="116" w:line="219" w:lineRule="auto"/>
            <w:tabs>
              <w:tab w:val="right" w:leader="dot" w:pos="38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20.2.6   </w:t>
          </w:r>
          <w:r>
            <w:rPr>
              <w:rFonts w:ascii="SimSun" w:hAnsi="SimSun" w:eastAsia="SimSun" w:cs="SimSun"/>
              <w:sz w:val="18"/>
              <w:szCs w:val="18"/>
              <w:spacing w:val="2"/>
            </w:rPr>
            <w:t>数据安全治理培训</w:t>
          </w:r>
          <w:r>
            <w:rPr>
              <w:rFonts w:ascii="SimSun" w:hAnsi="SimSun" w:eastAsia="SimSun" w:cs="SimSun"/>
              <w:sz w:val="18"/>
              <w:szCs w:val="18"/>
              <w:spacing w:val="-70"/>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33">
            <w:r>
              <w:rPr>
                <w:rFonts w:ascii="Times New Roman" w:hAnsi="Times New Roman" w:eastAsia="Times New Roman" w:cs="Times New Roman"/>
                <w:sz w:val="18"/>
                <w:szCs w:val="18"/>
                <w:spacing w:val="-1"/>
              </w:rPr>
              <w:t>298</w:t>
            </w:r>
          </w:hyperlink>
        </w:p>
        <w:p>
          <w:pPr>
            <w:ind w:left="707"/>
            <w:spacing w:before="127" w:line="219" w:lineRule="auto"/>
            <w:tabs>
              <w:tab w:val="right" w:leader="dot" w:pos="3832"/>
            </w:tabs>
            <w:rPr>
              <w:rFonts w:ascii="Times New Roman" w:hAnsi="Times New Roman" w:eastAsia="Times New Roman" w:cs="Times New Roman"/>
              <w:sz w:val="18"/>
              <w:szCs w:val="18"/>
            </w:rPr>
          </w:pPr>
          <w:r>
            <w:rPr>
              <w:rFonts w:ascii="Times New Roman" w:hAnsi="Times New Roman" w:eastAsia="Times New Roman" w:cs="Times New Roman"/>
              <w:sz w:val="18"/>
              <w:szCs w:val="18"/>
            </w:rPr>
            <w:t>20.2.7</w:t>
          </w:r>
          <w:r>
            <w:rPr>
              <w:rFonts w:ascii="Times New Roman" w:hAnsi="Times New Roman" w:eastAsia="Times New Roman" w:cs="Times New Roman"/>
              <w:sz w:val="18"/>
              <w:szCs w:val="18"/>
              <w:spacing w:val="8"/>
            </w:rPr>
            <w:t xml:space="preserve">    </w:t>
          </w:r>
          <w:r>
            <w:rPr>
              <w:rFonts w:ascii="SimSun" w:hAnsi="SimSun" w:eastAsia="SimSun" w:cs="SimSun"/>
              <w:sz w:val="18"/>
              <w:szCs w:val="18"/>
            </w:rPr>
            <w:t>数据安全运维体系</w:t>
          </w:r>
          <w:r>
            <w:rPr>
              <w:rFonts w:ascii="SimSun" w:hAnsi="SimSun" w:eastAsia="SimSun" w:cs="SimSun"/>
              <w:sz w:val="18"/>
              <w:szCs w:val="18"/>
              <w:spacing w:val="-73"/>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34">
            <w:r>
              <w:rPr>
                <w:rFonts w:ascii="Times New Roman" w:hAnsi="Times New Roman" w:eastAsia="Times New Roman" w:cs="Times New Roman"/>
                <w:sz w:val="18"/>
                <w:szCs w:val="18"/>
                <w:spacing w:val="-1"/>
              </w:rPr>
              <w:t>298</w:t>
            </w:r>
          </w:hyperlink>
        </w:p>
        <w:p>
          <w:pPr>
            <w:ind w:left="177"/>
            <w:spacing w:before="166" w:line="219" w:lineRule="auto"/>
            <w:tabs>
              <w:tab w:val="right" w:leader="dot" w:pos="384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rPr>
            <w:t>20.3     </w:t>
          </w:r>
          <w:r>
            <w:rPr>
              <w:rFonts w:ascii="SimSun" w:hAnsi="SimSun" w:eastAsia="SimSun" w:cs="SimSun"/>
              <w:sz w:val="18"/>
              <w:szCs w:val="18"/>
              <w:spacing w:val="11"/>
            </w:rPr>
            <w:t>数据安全治理技术</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235">
            <w:r>
              <w:rPr>
                <w:rFonts w:ascii="Times New Roman" w:hAnsi="Times New Roman" w:eastAsia="Times New Roman" w:cs="Times New Roman"/>
                <w:sz w:val="18"/>
                <w:szCs w:val="18"/>
                <w:spacing w:val="1"/>
              </w:rPr>
              <w:t>300</w:t>
            </w:r>
          </w:hyperlink>
        </w:p>
        <w:p>
          <w:pPr>
            <w:ind w:left="707"/>
            <w:spacing w:before="97" w:line="219" w:lineRule="auto"/>
            <w:tabs>
              <w:tab w:val="right" w:leader="dot" w:pos="387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20.3.1</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1"/>
            </w:rPr>
            <w:t>数据梳理与敏感数据识别</w:t>
          </w:r>
          <w:r>
            <w:rPr>
              <w:rFonts w:ascii="SimSun" w:hAnsi="SimSun" w:eastAsia="SimSun" w:cs="SimSun"/>
              <w:sz w:val="18"/>
              <w:szCs w:val="18"/>
              <w:spacing w:val="-69"/>
            </w:rPr>
            <w:t xml:space="preserve"> </w:t>
          </w:r>
          <w:r>
            <w:rPr>
              <w:rFonts w:ascii="SimSun" w:hAnsi="SimSun" w:eastAsia="SimSun" w:cs="SimSun"/>
              <w:sz w:val="18"/>
              <w:szCs w:val="18"/>
            </w:rPr>
            <w:tab/>
          </w:r>
          <w:r>
            <w:rPr>
              <w:rFonts w:ascii="Times New Roman" w:hAnsi="Times New Roman" w:eastAsia="Times New Roman" w:cs="Times New Roman"/>
              <w:sz w:val="18"/>
              <w:szCs w:val="18"/>
              <w:spacing w:val="3"/>
            </w:rPr>
            <w:t>301</w:t>
          </w:r>
        </w:p>
        <w:p>
          <w:pPr>
            <w:ind w:left="707"/>
            <w:spacing w:before="116" w:line="219" w:lineRule="auto"/>
            <w:tabs>
              <w:tab w:val="right" w:leader="dot" w:pos="383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20.3.2   </w:t>
          </w:r>
          <w:r>
            <w:rPr>
              <w:rFonts w:ascii="SimSun" w:hAnsi="SimSun" w:eastAsia="SimSun" w:cs="SimSun"/>
              <w:sz w:val="18"/>
              <w:szCs w:val="18"/>
              <w:spacing w:val="2"/>
            </w:rPr>
            <w:t>数据分类分级策略</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36">
            <w:r>
              <w:rPr>
                <w:rFonts w:ascii="Times New Roman" w:hAnsi="Times New Roman" w:eastAsia="Times New Roman" w:cs="Times New Roman"/>
                <w:sz w:val="18"/>
                <w:szCs w:val="18"/>
                <w:spacing w:val="-2"/>
              </w:rPr>
              <w:t>302</w:t>
            </w:r>
          </w:hyperlink>
        </w:p>
        <w:p>
          <w:pPr>
            <w:ind w:left="707"/>
            <w:spacing w:before="147" w:line="219" w:lineRule="auto"/>
            <w:tabs>
              <w:tab w:val="right" w:leader="dot" w:pos="384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20.3.3</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
            </w:rPr>
            <w:t>身份认证</w:t>
          </w:r>
          <w:r>
            <w:rPr>
              <w:rFonts w:ascii="SimSun" w:hAnsi="SimSun" w:eastAsia="SimSun" w:cs="SimSun"/>
              <w:sz w:val="18"/>
              <w:szCs w:val="18"/>
              <w:spacing w:val="-47"/>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237">
            <w:r>
              <w:rPr>
                <w:rFonts w:ascii="Times New Roman" w:hAnsi="Times New Roman" w:eastAsia="Times New Roman" w:cs="Times New Roman"/>
                <w:sz w:val="18"/>
                <w:szCs w:val="18"/>
                <w:spacing w:val="-2"/>
              </w:rPr>
              <w:t>304</w:t>
            </w:r>
          </w:hyperlink>
        </w:p>
        <w:p>
          <w:pPr>
            <w:ind w:left="707"/>
            <w:spacing w:before="106" w:line="219" w:lineRule="auto"/>
            <w:tabs>
              <w:tab w:val="right" w:leader="dot" w:pos="383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20.3.4</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
            </w:rPr>
            <w:t>授权</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38">
            <w:r>
              <w:rPr>
                <w:rFonts w:ascii="Times New Roman" w:hAnsi="Times New Roman" w:eastAsia="Times New Roman" w:cs="Times New Roman"/>
                <w:sz w:val="18"/>
                <w:szCs w:val="18"/>
                <w:spacing w:val="-2"/>
              </w:rPr>
              <w:t>306</w:t>
            </w:r>
          </w:hyperlink>
        </w:p>
        <w:p>
          <w:pPr>
            <w:ind w:left="707"/>
            <w:spacing w:before="127" w:line="220" w:lineRule="auto"/>
            <w:tabs>
              <w:tab w:val="right" w:leader="dot" w:pos="383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20.3.5</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2"/>
            </w:rPr>
            <w:t>访问控制</w:t>
          </w:r>
          <w:r>
            <w:rPr>
              <w:rFonts w:ascii="SimSun" w:hAnsi="SimSun" w:eastAsia="SimSun" w:cs="SimSun"/>
              <w:sz w:val="18"/>
              <w:szCs w:val="18"/>
              <w:spacing w:val="-74"/>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39">
            <w:r>
              <w:rPr>
                <w:rFonts w:ascii="Times New Roman" w:hAnsi="Times New Roman" w:eastAsia="Times New Roman" w:cs="Times New Roman"/>
                <w:sz w:val="18"/>
                <w:szCs w:val="18"/>
                <w:spacing w:val="-2"/>
              </w:rPr>
              <w:t>308</w:t>
            </w:r>
          </w:hyperlink>
        </w:p>
        <w:p>
          <w:pPr>
            <w:ind w:left="707"/>
            <w:spacing w:before="126" w:line="220" w:lineRule="auto"/>
            <w:tabs>
              <w:tab w:val="right" w:leader="dot" w:pos="3818"/>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20.3.6</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5"/>
            </w:rPr>
            <w:t>安全审计</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40">
            <w:r>
              <w:rPr>
                <w:rFonts w:ascii="Times New Roman" w:hAnsi="Times New Roman" w:eastAsia="Times New Roman" w:cs="Times New Roman"/>
                <w:sz w:val="18"/>
                <w:szCs w:val="18"/>
                <w:spacing w:val="4"/>
              </w:rPr>
              <w:t>308</w:t>
            </w:r>
          </w:hyperlink>
        </w:p>
        <w:p>
          <w:pPr>
            <w:ind w:left="707"/>
            <w:spacing w:before="125" w:line="219" w:lineRule="auto"/>
            <w:tabs>
              <w:tab w:val="right" w:leader="dot" w:pos="3830"/>
            </w:tabs>
            <w:rPr>
              <w:rFonts w:ascii="Times New Roman" w:hAnsi="Times New Roman" w:eastAsia="Times New Roman" w:cs="Times New Roman"/>
              <w:sz w:val="18"/>
              <w:szCs w:val="18"/>
            </w:rPr>
          </w:pPr>
          <w:r>
            <w:rPr>
              <w:rFonts w:ascii="Times New Roman" w:hAnsi="Times New Roman" w:eastAsia="Times New Roman" w:cs="Times New Roman"/>
              <w:sz w:val="18"/>
              <w:szCs w:val="18"/>
            </w:rPr>
            <w:t>20.3.7</w:t>
          </w:r>
          <w:r>
            <w:rPr>
              <w:rFonts w:ascii="Times New Roman" w:hAnsi="Times New Roman" w:eastAsia="Times New Roman" w:cs="Times New Roman"/>
              <w:sz w:val="18"/>
              <w:szCs w:val="18"/>
              <w:spacing w:val="15"/>
              <w:w w:val="101"/>
            </w:rPr>
            <w:t xml:space="preserve">   </w:t>
          </w:r>
          <w:r>
            <w:rPr>
              <w:rFonts w:ascii="SimSun" w:hAnsi="SimSun" w:eastAsia="SimSun" w:cs="SimSun"/>
              <w:sz w:val="18"/>
              <w:szCs w:val="18"/>
            </w:rPr>
            <w:t>资产保护</w:t>
          </w:r>
          <w:r>
            <w:rPr>
              <w:rFonts w:ascii="SimSun" w:hAnsi="SimSun" w:eastAsia="SimSun" w:cs="SimSun"/>
              <w:sz w:val="18"/>
              <w:szCs w:val="18"/>
              <w:spacing w:val="-73"/>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41">
            <w:r>
              <w:rPr>
                <w:rFonts w:ascii="Times New Roman" w:hAnsi="Times New Roman" w:eastAsia="Times New Roman" w:cs="Times New Roman"/>
                <w:sz w:val="18"/>
                <w:szCs w:val="18"/>
                <w:spacing w:val="-2"/>
              </w:rPr>
              <w:t>310</w:t>
            </w:r>
          </w:hyperlink>
        </w:p>
        <w:p>
          <w:pPr>
            <w:ind w:left="707"/>
            <w:spacing w:before="136" w:line="219" w:lineRule="auto"/>
            <w:tabs>
              <w:tab w:val="right" w:leader="dot" w:pos="384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20.3.8</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5"/>
            </w:rPr>
            <w:t>数据脱敏</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242">
            <w:r>
              <w:rPr>
                <w:rFonts w:ascii="Times New Roman" w:hAnsi="Times New Roman" w:eastAsia="Times New Roman" w:cs="Times New Roman"/>
                <w:sz w:val="18"/>
                <w:szCs w:val="18"/>
                <w:spacing w:val="-2"/>
              </w:rPr>
              <w:t>312</w:t>
            </w:r>
          </w:hyperlink>
        </w:p>
        <w:p>
          <w:pPr>
            <w:ind w:left="707"/>
            <w:spacing w:before="137" w:line="219" w:lineRule="auto"/>
            <w:tabs>
              <w:tab w:val="right" w:leader="dot" w:pos="384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20.3.9</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
            </w:rPr>
            <w:t>数据加密技术</w:t>
          </w:r>
          <w:r>
            <w:rPr>
              <w:rFonts w:ascii="SimSun" w:hAnsi="SimSun" w:eastAsia="SimSun" w:cs="SimSun"/>
              <w:sz w:val="18"/>
              <w:szCs w:val="18"/>
              <w:spacing w:val="-49"/>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243">
            <w:r>
              <w:rPr>
                <w:rFonts w:ascii="Times New Roman" w:hAnsi="Times New Roman" w:eastAsia="Times New Roman" w:cs="Times New Roman"/>
                <w:sz w:val="18"/>
                <w:szCs w:val="18"/>
                <w:spacing w:val="-2"/>
              </w:rPr>
              <w:t>313</w:t>
            </w:r>
          </w:hyperlink>
        </w:p>
        <w:p>
          <w:pPr>
            <w:ind w:left="177"/>
            <w:spacing w:before="136" w:line="219" w:lineRule="auto"/>
            <w:tabs>
              <w:tab w:val="right" w:leader="dot" w:pos="383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2"/>
            </w:rPr>
            <w:t>20.4     </w:t>
          </w:r>
          <w:r>
            <w:rPr>
              <w:rFonts w:ascii="SimSun" w:hAnsi="SimSun" w:eastAsia="SimSun" w:cs="SimSun"/>
              <w:sz w:val="18"/>
              <w:szCs w:val="18"/>
              <w:spacing w:val="12"/>
            </w:rPr>
            <w:t>数据安全的政策法规</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44">
            <w:r>
              <w:rPr>
                <w:rFonts w:ascii="Times New Roman" w:hAnsi="Times New Roman" w:eastAsia="Times New Roman" w:cs="Times New Roman"/>
                <w:sz w:val="18"/>
                <w:szCs w:val="18"/>
                <w:spacing w:val="1"/>
              </w:rPr>
              <w:t>314</w:t>
            </w:r>
          </w:hyperlink>
        </w:p>
      </w:sdtContent>
    </w:sdt>
    <w:p>
      <w:pPr>
        <w:ind w:left="707"/>
        <w:spacing w:before="97" w:line="21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20.4.1</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
        </w:rPr>
        <w:t>欧盟的数据安全法律法规</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spacing w:val="1"/>
        </w:rPr>
        <w:t>315</w:t>
      </w:r>
    </w:p>
    <w:p>
      <w:pPr>
        <w:ind w:left="707"/>
        <w:spacing w:before="136" w:line="21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20.4.2   </w:t>
      </w:r>
      <w:r>
        <w:rPr>
          <w:rFonts w:ascii="SimSun" w:hAnsi="SimSun" w:eastAsia="SimSun" w:cs="SimSun"/>
          <w:sz w:val="18"/>
          <w:szCs w:val="18"/>
          <w:spacing w:val="3"/>
        </w:rPr>
        <w:t>美国的数据安全法律法规</w:t>
      </w:r>
      <w:r>
        <w:rPr>
          <w:rFonts w:ascii="SimSun" w:hAnsi="SimSun" w:eastAsia="SimSun" w:cs="SimSun"/>
          <w:sz w:val="18"/>
          <w:szCs w:val="18"/>
          <w:spacing w:val="-66"/>
        </w:rPr>
        <w:t xml:space="preserve"> </w:t>
      </w:r>
      <w:r>
        <w:rPr>
          <w:rFonts w:ascii="Times New Roman" w:hAnsi="Times New Roman" w:eastAsia="Times New Roman" w:cs="Times New Roman"/>
          <w:sz w:val="18"/>
          <w:szCs w:val="18"/>
          <w:spacing w:val="3"/>
        </w:rPr>
        <w:t>…316</w:t>
      </w:r>
    </w:p>
    <w:p>
      <w:pPr>
        <w:ind w:left="707"/>
        <w:spacing w:before="137" w:line="21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20.4.3    </w:t>
      </w:r>
      <w:r>
        <w:rPr>
          <w:rFonts w:ascii="SimSun" w:hAnsi="SimSun" w:eastAsia="SimSun" w:cs="SimSun"/>
          <w:sz w:val="18"/>
          <w:szCs w:val="18"/>
          <w:spacing w:val="2"/>
        </w:rPr>
        <w:t>中国的数据安全法律法规</w:t>
      </w:r>
      <w:r>
        <w:rPr>
          <w:rFonts w:ascii="SimSun" w:hAnsi="SimSun" w:eastAsia="SimSun" w:cs="SimSun"/>
          <w:sz w:val="18"/>
          <w:szCs w:val="18"/>
          <w:spacing w:val="-68"/>
        </w:rPr>
        <w:t xml:space="preserve"> </w:t>
      </w:r>
      <w:r>
        <w:rPr>
          <w:rFonts w:ascii="Times New Roman" w:hAnsi="Times New Roman" w:eastAsia="Times New Roman" w:cs="Times New Roman"/>
          <w:sz w:val="18"/>
          <w:szCs w:val="18"/>
          <w:spacing w:val="2"/>
        </w:rPr>
        <w:t>…316</w:t>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177"/>
            <w:spacing w:before="145" w:line="219" w:lineRule="auto"/>
            <w:tabs>
              <w:tab w:val="right" w:leader="dot" w:pos="384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20.5     </w:t>
          </w:r>
          <w:r>
            <w:rPr>
              <w:rFonts w:ascii="SimSun" w:hAnsi="SimSun" w:eastAsia="SimSun" w:cs="SimSun"/>
              <w:sz w:val="18"/>
              <w:szCs w:val="18"/>
              <w:spacing w:val="8"/>
            </w:rPr>
            <w:t>本章小结</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245">
            <w:r>
              <w:rPr>
                <w:rFonts w:ascii="Times New Roman" w:hAnsi="Times New Roman" w:eastAsia="Times New Roman" w:cs="Times New Roman"/>
                <w:sz w:val="18"/>
                <w:szCs w:val="18"/>
                <w:spacing w:val="-2"/>
              </w:rPr>
              <w:t>317</w:t>
            </w:r>
          </w:hyperlink>
        </w:p>
      </w:sdtContent>
    </w:sdt>
    <w:p>
      <w:pPr>
        <w:pStyle w:val="BodyText"/>
        <w:spacing w:line="333" w:lineRule="auto"/>
        <w:rPr/>
      </w:pPr>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spacing w:before="59" w:line="219" w:lineRule="auto"/>
            <w:tabs>
              <w:tab w:val="right" w:leader="dot" w:pos="3770"/>
            </w:tabs>
            <w:rPr>
              <w:rFonts w:ascii="Times New Roman" w:hAnsi="Times New Roman" w:eastAsia="Times New Roman" w:cs="Times New Roman"/>
              <w:sz w:val="18"/>
              <w:szCs w:val="18"/>
            </w:rPr>
          </w:pPr>
          <w:r>
            <w:rPr>
              <w:rFonts w:ascii="SimSun" w:hAnsi="SimSun" w:eastAsia="SimSun" w:cs="SimSun"/>
              <w:sz w:val="18"/>
              <w:szCs w:val="18"/>
              <w:b/>
              <w:bCs/>
              <w:spacing w:val="-11"/>
            </w:rPr>
            <w:t>第</w:t>
          </w:r>
          <w:r>
            <w:rPr>
              <w:rFonts w:ascii="SimSun" w:hAnsi="SimSun" w:eastAsia="SimSun" w:cs="SimSun"/>
              <w:sz w:val="18"/>
              <w:szCs w:val="18"/>
              <w:spacing w:val="-11"/>
            </w:rPr>
            <w:t xml:space="preserve"> </w:t>
          </w:r>
          <w:r>
            <w:rPr>
              <w:rFonts w:ascii="SimSun" w:hAnsi="SimSun" w:eastAsia="SimSun" w:cs="SimSun"/>
              <w:sz w:val="18"/>
              <w:szCs w:val="18"/>
              <w:b/>
              <w:bCs/>
              <w:spacing w:val="-11"/>
            </w:rPr>
            <w:t>2</w:t>
          </w:r>
          <w:r>
            <w:rPr>
              <w:rFonts w:ascii="SimSun" w:hAnsi="SimSun" w:eastAsia="SimSun" w:cs="SimSun"/>
              <w:sz w:val="18"/>
              <w:szCs w:val="18"/>
              <w:spacing w:val="24"/>
            </w:rPr>
            <w:t xml:space="preserve"> </w:t>
          </w:r>
          <w:r>
            <w:rPr>
              <w:rFonts w:ascii="SimSun" w:hAnsi="SimSun" w:eastAsia="SimSun" w:cs="SimSun"/>
              <w:sz w:val="18"/>
              <w:szCs w:val="18"/>
              <w:b/>
              <w:bCs/>
              <w:spacing w:val="-11"/>
            </w:rPr>
            <w:t>1</w:t>
          </w:r>
          <w:r>
            <w:rPr>
              <w:rFonts w:ascii="SimSun" w:hAnsi="SimSun" w:eastAsia="SimSun" w:cs="SimSun"/>
              <w:sz w:val="18"/>
              <w:szCs w:val="18"/>
              <w:spacing w:val="-11"/>
            </w:rPr>
            <w:t xml:space="preserve"> </w:t>
          </w:r>
          <w:r>
            <w:rPr>
              <w:rFonts w:ascii="SimSun" w:hAnsi="SimSun" w:eastAsia="SimSun" w:cs="SimSun"/>
              <w:sz w:val="18"/>
              <w:szCs w:val="18"/>
              <w:b/>
              <w:bCs/>
              <w:spacing w:val="-11"/>
            </w:rPr>
            <w:t>章</w:t>
          </w:r>
          <w:r>
            <w:rPr>
              <w:rFonts w:ascii="SimSun" w:hAnsi="SimSun" w:eastAsia="SimSun" w:cs="SimSun"/>
              <w:sz w:val="18"/>
              <w:szCs w:val="18"/>
              <w:spacing w:val="-11"/>
            </w:rPr>
            <w:t xml:space="preserve">  </w:t>
          </w:r>
          <w:r>
            <w:rPr>
              <w:rFonts w:ascii="SimSun" w:hAnsi="SimSun" w:eastAsia="SimSun" w:cs="SimSun"/>
              <w:sz w:val="18"/>
              <w:szCs w:val="18"/>
              <w:b/>
              <w:bCs/>
              <w:spacing w:val="-11"/>
            </w:rPr>
            <w:t>数</w:t>
          </w:r>
          <w:r>
            <w:rPr>
              <w:rFonts w:ascii="SimSun" w:hAnsi="SimSun" w:eastAsia="SimSun" w:cs="SimSun"/>
              <w:sz w:val="18"/>
              <w:szCs w:val="18"/>
              <w:spacing w:val="-11"/>
            </w:rPr>
            <w:t xml:space="preserve"> </w:t>
          </w:r>
          <w:r>
            <w:rPr>
              <w:rFonts w:ascii="SimSun" w:hAnsi="SimSun" w:eastAsia="SimSun" w:cs="SimSun"/>
              <w:sz w:val="18"/>
              <w:szCs w:val="18"/>
              <w:b/>
              <w:bCs/>
              <w:spacing w:val="-11"/>
            </w:rPr>
            <w:t>据</w:t>
          </w:r>
          <w:r>
            <w:rPr>
              <w:rFonts w:ascii="SimSun" w:hAnsi="SimSun" w:eastAsia="SimSun" w:cs="SimSun"/>
              <w:sz w:val="18"/>
              <w:szCs w:val="18"/>
              <w:spacing w:val="-17"/>
            </w:rPr>
            <w:t xml:space="preserve"> </w:t>
          </w:r>
          <w:r>
            <w:rPr>
              <w:rFonts w:ascii="SimSun" w:hAnsi="SimSun" w:eastAsia="SimSun" w:cs="SimSun"/>
              <w:sz w:val="18"/>
              <w:szCs w:val="18"/>
              <w:b/>
              <w:bCs/>
              <w:spacing w:val="-11"/>
            </w:rPr>
            <w:t>集</w:t>
          </w:r>
          <w:r>
            <w:rPr>
              <w:rFonts w:ascii="SimSun" w:hAnsi="SimSun" w:eastAsia="SimSun" w:cs="SimSun"/>
              <w:sz w:val="18"/>
              <w:szCs w:val="18"/>
              <w:spacing w:val="-15"/>
            </w:rPr>
            <w:t xml:space="preserve"> </w:t>
          </w:r>
          <w:r>
            <w:rPr>
              <w:rFonts w:ascii="SimSun" w:hAnsi="SimSun" w:eastAsia="SimSun" w:cs="SimSun"/>
              <w:sz w:val="18"/>
              <w:szCs w:val="18"/>
              <w:b/>
              <w:bCs/>
              <w:spacing w:val="-11"/>
            </w:rPr>
            <w:t>成</w:t>
          </w:r>
          <w:r>
            <w:rPr>
              <w:rFonts w:ascii="SimSun" w:hAnsi="SimSun" w:eastAsia="SimSun" w:cs="SimSun"/>
              <w:sz w:val="18"/>
              <w:szCs w:val="18"/>
              <w:spacing w:val="-13"/>
            </w:rPr>
            <w:t xml:space="preserve"> </w:t>
          </w:r>
          <w:r>
            <w:rPr>
              <w:rFonts w:ascii="SimSun" w:hAnsi="SimSun" w:eastAsia="SimSun" w:cs="SimSun"/>
              <w:sz w:val="18"/>
              <w:szCs w:val="18"/>
              <w:b/>
              <w:bCs/>
              <w:spacing w:val="-11"/>
            </w:rPr>
            <w:t>与</w:t>
          </w:r>
          <w:r>
            <w:rPr>
              <w:rFonts w:ascii="SimSun" w:hAnsi="SimSun" w:eastAsia="SimSun" w:cs="SimSun"/>
              <w:sz w:val="18"/>
              <w:szCs w:val="18"/>
              <w:spacing w:val="-17"/>
            </w:rPr>
            <w:t xml:space="preserve"> </w:t>
          </w:r>
          <w:r>
            <w:rPr>
              <w:rFonts w:ascii="SimSun" w:hAnsi="SimSun" w:eastAsia="SimSun" w:cs="SimSun"/>
              <w:sz w:val="18"/>
              <w:szCs w:val="18"/>
              <w:b/>
              <w:bCs/>
              <w:spacing w:val="-11"/>
            </w:rPr>
            <w:t>共</w:t>
          </w:r>
          <w:r>
            <w:rPr>
              <w:rFonts w:ascii="SimSun" w:hAnsi="SimSun" w:eastAsia="SimSun" w:cs="SimSun"/>
              <w:sz w:val="18"/>
              <w:szCs w:val="18"/>
              <w:spacing w:val="-16"/>
            </w:rPr>
            <w:t xml:space="preserve"> </w:t>
          </w:r>
          <w:r>
            <w:rPr>
              <w:rFonts w:ascii="SimSun" w:hAnsi="SimSun" w:eastAsia="SimSun" w:cs="SimSun"/>
              <w:sz w:val="18"/>
              <w:szCs w:val="18"/>
              <w:b/>
              <w:bCs/>
              <w:spacing w:val="-11"/>
            </w:rPr>
            <w:t>享</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246">
            <w:r>
              <w:rPr>
                <w:rFonts w:ascii="Times New Roman" w:hAnsi="Times New Roman" w:eastAsia="Times New Roman" w:cs="Times New Roman"/>
                <w:sz w:val="18"/>
                <w:szCs w:val="18"/>
                <w:spacing w:val="4"/>
              </w:rPr>
              <w:t>318</w:t>
            </w:r>
          </w:hyperlink>
        </w:p>
        <w:p>
          <w:pPr>
            <w:ind w:left="177"/>
            <w:spacing w:before="250" w:line="219" w:lineRule="auto"/>
            <w:tabs>
              <w:tab w:val="right" w:leader="dot" w:pos="384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1"/>
            </w:rPr>
            <w:t>21.1</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1"/>
            </w:rPr>
            <w:t>应用集成的4个层面</w:t>
          </w:r>
          <w:r>
            <w:rPr>
              <w:rFonts w:ascii="SimSun" w:hAnsi="SimSun" w:eastAsia="SimSun" w:cs="SimSun"/>
              <w:sz w:val="18"/>
              <w:szCs w:val="18"/>
              <w:spacing w:val="-64"/>
            </w:rPr>
            <w:t xml:space="preserve"> </w:t>
          </w:r>
          <w:r>
            <w:rPr>
              <w:rFonts w:ascii="SimSun" w:hAnsi="SimSun" w:eastAsia="SimSun" w:cs="SimSun"/>
              <w:sz w:val="18"/>
              <w:szCs w:val="18"/>
            </w:rPr>
            <w:tab/>
          </w:r>
          <w:hyperlink w:history="true" w:anchor="bookmark247">
            <w:r>
              <w:rPr>
                <w:rFonts w:ascii="Times New Roman" w:hAnsi="Times New Roman" w:eastAsia="Times New Roman" w:cs="Times New Roman"/>
                <w:sz w:val="18"/>
                <w:szCs w:val="18"/>
                <w:spacing w:val="1"/>
              </w:rPr>
              <w:t>318</w:t>
            </w:r>
          </w:hyperlink>
        </w:p>
        <w:p>
          <w:pPr>
            <w:ind w:left="707"/>
            <w:spacing w:before="116" w:line="219" w:lineRule="auto"/>
            <w:tabs>
              <w:tab w:val="right" w:leader="dot" w:pos="3830"/>
            </w:tabs>
            <w:rPr>
              <w:rFonts w:ascii="Times New Roman" w:hAnsi="Times New Roman" w:eastAsia="Times New Roman" w:cs="Times New Roman"/>
              <w:sz w:val="18"/>
              <w:szCs w:val="18"/>
            </w:rPr>
          </w:pPr>
          <w:r>
            <w:rPr>
              <w:rFonts w:ascii="Times New Roman" w:hAnsi="Times New Roman" w:eastAsia="Times New Roman" w:cs="Times New Roman"/>
              <w:sz w:val="18"/>
              <w:szCs w:val="18"/>
            </w:rPr>
            <w:t>21.1.1</w:t>
          </w:r>
          <w:r>
            <w:rPr>
              <w:rFonts w:ascii="Times New Roman" w:hAnsi="Times New Roman" w:eastAsia="Times New Roman" w:cs="Times New Roman"/>
              <w:sz w:val="18"/>
              <w:szCs w:val="18"/>
              <w:spacing w:val="6"/>
            </w:rPr>
            <w:t xml:space="preserve">    </w:t>
          </w:r>
          <w:r>
            <w:rPr>
              <w:rFonts w:ascii="SimSun" w:hAnsi="SimSun" w:eastAsia="SimSun" w:cs="SimSun"/>
              <w:sz w:val="18"/>
              <w:szCs w:val="18"/>
            </w:rPr>
            <w:t>门户集成</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48">
            <w:r>
              <w:rPr>
                <w:rFonts w:ascii="Times New Roman" w:hAnsi="Times New Roman" w:eastAsia="Times New Roman" w:cs="Times New Roman"/>
                <w:sz w:val="18"/>
                <w:szCs w:val="18"/>
                <w:spacing w:val="-2"/>
              </w:rPr>
              <w:t>318</w:t>
            </w:r>
          </w:hyperlink>
        </w:p>
        <w:p>
          <w:pPr>
            <w:ind w:left="707"/>
            <w:spacing w:before="117" w:line="219" w:lineRule="auto"/>
            <w:tabs>
              <w:tab w:val="right" w:leader="dot" w:pos="3818"/>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21.1.2</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5"/>
            </w:rPr>
            <w:t>服务集成</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249">
            <w:r>
              <w:rPr>
                <w:rFonts w:ascii="Times New Roman" w:hAnsi="Times New Roman" w:eastAsia="Times New Roman" w:cs="Times New Roman"/>
                <w:sz w:val="18"/>
                <w:szCs w:val="18"/>
                <w:spacing w:val="-2"/>
              </w:rPr>
              <w:t>319</w:t>
            </w:r>
          </w:hyperlink>
        </w:p>
        <w:p>
          <w:pPr>
            <w:ind w:left="707"/>
            <w:spacing w:before="136" w:line="219" w:lineRule="auto"/>
            <w:tabs>
              <w:tab w:val="right" w:leader="dot" w:pos="383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21.1.3</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6"/>
            </w:rPr>
            <w:t>流程集成</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250">
            <w:r>
              <w:rPr>
                <w:rFonts w:ascii="Times New Roman" w:hAnsi="Times New Roman" w:eastAsia="Times New Roman" w:cs="Times New Roman"/>
                <w:sz w:val="18"/>
                <w:szCs w:val="18"/>
                <w:spacing w:val="-2"/>
              </w:rPr>
              <w:t>320</w:t>
            </w:r>
          </w:hyperlink>
        </w:p>
        <w:p>
          <w:pPr>
            <w:ind w:left="707"/>
            <w:spacing w:before="127" w:line="219" w:lineRule="auto"/>
            <w:tabs>
              <w:tab w:val="right" w:leader="dot" w:pos="381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21.1.4</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4"/>
            </w:rPr>
            <w:t>数据集成</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251">
            <w:r>
              <w:rPr>
                <w:rFonts w:ascii="Times New Roman" w:hAnsi="Times New Roman" w:eastAsia="Times New Roman" w:cs="Times New Roman"/>
                <w:sz w:val="18"/>
                <w:szCs w:val="18"/>
                <w:spacing w:val="1"/>
              </w:rPr>
              <w:t>321</w:t>
            </w:r>
          </w:hyperlink>
        </w:p>
        <w:p>
          <w:pPr>
            <w:ind w:left="177"/>
            <w:spacing w:before="136" w:line="219" w:lineRule="auto"/>
            <w:tabs>
              <w:tab w:val="right" w:leader="dot" w:pos="3818"/>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21.2</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15"/>
            </w:rPr>
            <w:t>数据集成架构的演进</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252">
            <w:r>
              <w:rPr>
                <w:rFonts w:ascii="Times New Roman" w:hAnsi="Times New Roman" w:eastAsia="Times New Roman" w:cs="Times New Roman"/>
                <w:sz w:val="18"/>
                <w:szCs w:val="18"/>
                <w:spacing w:val="1"/>
              </w:rPr>
              <w:t>322</w:t>
            </w:r>
          </w:hyperlink>
        </w:p>
        <w:p>
          <w:pPr>
            <w:ind w:left="707"/>
            <w:spacing w:before="117" w:line="219" w:lineRule="auto"/>
            <w:tabs>
              <w:tab w:val="right" w:leader="dot" w:pos="385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21.2.1    </w:t>
          </w:r>
          <w:r>
            <w:rPr>
              <w:rFonts w:ascii="SimSun" w:hAnsi="SimSun" w:eastAsia="SimSun" w:cs="SimSun"/>
              <w:sz w:val="18"/>
              <w:szCs w:val="18"/>
              <w:spacing w:val="1"/>
            </w:rPr>
            <w:t>点对点集成架构</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53">
            <w:r>
              <w:rPr>
                <w:rFonts w:ascii="Times New Roman" w:hAnsi="Times New Roman" w:eastAsia="Times New Roman" w:cs="Times New Roman"/>
                <w:sz w:val="18"/>
                <w:szCs w:val="18"/>
                <w:spacing w:val="-2"/>
              </w:rPr>
              <w:t>322</w:t>
            </w:r>
          </w:hyperlink>
        </w:p>
        <w:p>
          <w:pPr>
            <w:ind w:left="707"/>
            <w:spacing w:before="116" w:line="219" w:lineRule="auto"/>
            <w:tabs>
              <w:tab w:val="right" w:leader="dot" w:pos="384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21.2.2    </w:t>
          </w:r>
          <w:r>
            <w:rPr>
              <w:rFonts w:ascii="Times New Roman" w:hAnsi="Times New Roman" w:eastAsia="Times New Roman" w:cs="Times New Roman"/>
              <w:sz w:val="18"/>
              <w:szCs w:val="18"/>
            </w:rPr>
            <w:t>EDI</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
            </w:rPr>
            <w:t>集成架构</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254">
            <w:r>
              <w:rPr>
                <w:rFonts w:ascii="Times New Roman" w:hAnsi="Times New Roman" w:eastAsia="Times New Roman" w:cs="Times New Roman"/>
                <w:sz w:val="18"/>
                <w:szCs w:val="18"/>
                <w:spacing w:val="-2"/>
              </w:rPr>
              <w:t>323</w:t>
            </w:r>
          </w:hyperlink>
        </w:p>
      </w:sdtContent>
    </w:sdt>
    <w:p>
      <w:pPr>
        <w:pStyle w:val="BodyText"/>
        <w:spacing w:line="14" w:lineRule="auto"/>
        <w:rPr>
          <w:sz w:val="2"/>
        </w:rPr>
      </w:pPr>
      <w:r>
        <w:rPr>
          <w:sz w:val="2"/>
          <w:szCs w:val="2"/>
        </w:rPr>
        <w:br w:type="column"/>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787"/>
            <w:spacing w:line="217" w:lineRule="auto"/>
            <w:tabs>
              <w:tab w:val="right" w:leader="dot" w:pos="3890"/>
            </w:tabs>
            <w:rPr>
              <w:rFonts w:ascii="Times New Roman" w:hAnsi="Times New Roman" w:eastAsia="Times New Roman" w:cs="Times New Roman"/>
              <w:sz w:val="18"/>
              <w:szCs w:val="18"/>
            </w:rPr>
          </w:pPr>
          <w:r>
            <w:rPr>
              <w:rFonts w:ascii="Times New Roman" w:hAnsi="Times New Roman" w:eastAsia="Times New Roman" w:cs="Times New Roman"/>
              <w:sz w:val="18"/>
              <w:szCs w:val="18"/>
            </w:rPr>
            <w:t>21.2.3</w:t>
          </w:r>
          <w:r>
            <w:rPr>
              <w:rFonts w:ascii="Times New Roman" w:hAnsi="Times New Roman" w:eastAsia="Times New Roman" w:cs="Times New Roman"/>
              <w:sz w:val="18"/>
              <w:szCs w:val="18"/>
              <w:spacing w:val="14"/>
              <w:w w:val="101"/>
            </w:rPr>
            <w:t xml:space="preserve">   </w:t>
          </w:r>
          <w:r>
            <w:rPr>
              <w:rFonts w:ascii="Times New Roman" w:hAnsi="Times New Roman" w:eastAsia="Times New Roman" w:cs="Times New Roman"/>
              <w:sz w:val="18"/>
              <w:szCs w:val="18"/>
            </w:rPr>
            <w:t>SOA</w:t>
          </w:r>
          <w:r>
            <w:rPr>
              <w:rFonts w:ascii="Times New Roman" w:hAnsi="Times New Roman" w:eastAsia="Times New Roman" w:cs="Times New Roman"/>
              <w:sz w:val="18"/>
              <w:szCs w:val="18"/>
              <w:spacing w:val="17"/>
              <w:w w:val="101"/>
            </w:rPr>
            <w:t xml:space="preserve"> </w:t>
          </w:r>
          <w:r>
            <w:rPr>
              <w:rFonts w:ascii="SimSun" w:hAnsi="SimSun" w:eastAsia="SimSun" w:cs="SimSun"/>
              <w:sz w:val="18"/>
              <w:szCs w:val="18"/>
            </w:rPr>
            <w:t>集成架构</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255">
            <w:r>
              <w:rPr>
                <w:rFonts w:ascii="Times New Roman" w:hAnsi="Times New Roman" w:eastAsia="Times New Roman" w:cs="Times New Roman"/>
                <w:sz w:val="18"/>
                <w:szCs w:val="18"/>
                <w:spacing w:val="-4"/>
              </w:rPr>
              <w:t>324</w:t>
            </w:r>
          </w:hyperlink>
        </w:p>
        <w:p>
          <w:pPr>
            <w:ind w:left="787"/>
            <w:spacing w:before="136" w:line="219" w:lineRule="auto"/>
            <w:tabs>
              <w:tab w:val="right" w:leader="dot" w:pos="391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21.2.4</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微服务集成架构</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256">
            <w:r>
              <w:rPr>
                <w:rFonts w:ascii="Times New Roman" w:hAnsi="Times New Roman" w:eastAsia="Times New Roman" w:cs="Times New Roman"/>
                <w:sz w:val="18"/>
                <w:szCs w:val="18"/>
                <w:spacing w:val="4"/>
              </w:rPr>
              <w:t>325</w:t>
            </w:r>
          </w:hyperlink>
        </w:p>
      </w:sdtContent>
    </w:sdt>
    <w:sdt>
      <w:sdtPr>
        <w:rPr>
          <w:rFonts w:ascii="Times New Roman" w:hAnsi="Times New Roman" w:eastAsia="Times New Roman" w:cs="Times New Roman"/>
          <w:sz w:val="18"/>
          <w:szCs w:val="18"/>
        </w:rPr>
        <w:docPartObj>
          <w:docPartGallery w:val="Table of Contents"/>
          <w:docPartUnique/>
        </w:docPartObj>
      </w:sdtPr>
      <w:sdtEndPr>
        <w:rPr>
          <w:rFonts w:ascii="SimHei" w:hAnsi="SimHei" w:eastAsia="SimHei" w:cs="SimHei"/>
          <w:sz w:val="25"/>
          <w:szCs w:val="25"/>
        </w:rPr>
      </w:sdtEndPr>
      <w:sdtContent>
        <w:p>
          <w:pPr>
            <w:ind w:left="207"/>
            <w:spacing w:before="146" w:line="219" w:lineRule="auto"/>
            <w:tabs>
              <w:tab w:val="right" w:leader="dot" w:pos="389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2"/>
            </w:rPr>
            <w:t>21.3</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2"/>
            </w:rPr>
            <w:t>数据集成的4种典型应用</w:t>
          </w:r>
          <w:r>
            <w:rPr>
              <w:rFonts w:ascii="SimSun" w:hAnsi="SimSun" w:eastAsia="SimSun" w:cs="SimSun"/>
              <w:sz w:val="18"/>
              <w:szCs w:val="18"/>
            </w:rPr>
            <w:tab/>
          </w:r>
          <w:hyperlink w:history="true" w:anchor="bookmark257">
            <w:r>
              <w:rPr>
                <w:rFonts w:ascii="Times New Roman" w:hAnsi="Times New Roman" w:eastAsia="Times New Roman" w:cs="Times New Roman"/>
                <w:sz w:val="18"/>
                <w:szCs w:val="18"/>
                <w:spacing w:val="2"/>
              </w:rPr>
              <w:t>326</w:t>
            </w:r>
          </w:hyperlink>
        </w:p>
        <w:p>
          <w:pPr>
            <w:ind w:left="787"/>
            <w:spacing w:before="117" w:line="219" w:lineRule="auto"/>
            <w:tabs>
              <w:tab w:val="right" w:leader="dot" w:pos="388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21.3.1</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
            </w:rPr>
            <w:t>基于中间件交换共享模式</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258">
            <w:r>
              <w:rPr>
                <w:rFonts w:ascii="Times New Roman" w:hAnsi="Times New Roman" w:eastAsia="Times New Roman" w:cs="Times New Roman"/>
                <w:sz w:val="18"/>
                <w:szCs w:val="18"/>
                <w:spacing w:val="-2"/>
              </w:rPr>
              <w:t>326</w:t>
            </w:r>
          </w:hyperlink>
        </w:p>
        <w:p>
          <w:pPr>
            <w:ind w:left="787"/>
            <w:spacing w:before="126" w:line="219" w:lineRule="auto"/>
            <w:tabs>
              <w:tab w:val="right" w:leader="dot" w:pos="391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21.3.2</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
            </w:rPr>
            <w:t>主数据应用集成模式</w:t>
          </w:r>
          <w:r>
            <w:rPr>
              <w:rFonts w:ascii="SimSun" w:hAnsi="SimSun" w:eastAsia="SimSun" w:cs="SimSun"/>
              <w:sz w:val="18"/>
              <w:szCs w:val="18"/>
              <w:spacing w:val="-58"/>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59">
            <w:r>
              <w:rPr>
                <w:rFonts w:ascii="Times New Roman" w:hAnsi="Times New Roman" w:eastAsia="Times New Roman" w:cs="Times New Roman"/>
                <w:sz w:val="18"/>
                <w:szCs w:val="18"/>
                <w:spacing w:val="-2"/>
              </w:rPr>
              <w:t>328</w:t>
            </w:r>
          </w:hyperlink>
        </w:p>
        <w:p>
          <w:pPr>
            <w:ind w:left="787"/>
            <w:spacing w:before="127" w:line="219" w:lineRule="auto"/>
            <w:tabs>
              <w:tab w:val="right" w:leader="dot" w:pos="39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21.3.3</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1"/>
            </w:rPr>
            <w:t>数据仓库应用模式</w:t>
          </w:r>
          <w:r>
            <w:rPr>
              <w:rFonts w:ascii="SimSun" w:hAnsi="SimSun" w:eastAsia="SimSun" w:cs="SimSun"/>
              <w:sz w:val="18"/>
              <w:szCs w:val="18"/>
              <w:spacing w:val="-78"/>
            </w:rPr>
            <w:t xml:space="preserve"> </w:t>
          </w:r>
          <w:r>
            <w:rPr>
              <w:rFonts w:ascii="SimSun" w:hAnsi="SimSun" w:eastAsia="SimSun" w:cs="SimSun"/>
              <w:sz w:val="18"/>
              <w:szCs w:val="18"/>
            </w:rPr>
            <w:tab/>
          </w:r>
          <w:hyperlink w:history="true" w:anchor="bookmark260">
            <w:r>
              <w:rPr>
                <w:rFonts w:ascii="Times New Roman" w:hAnsi="Times New Roman" w:eastAsia="Times New Roman" w:cs="Times New Roman"/>
                <w:sz w:val="18"/>
                <w:szCs w:val="18"/>
                <w:spacing w:val="4"/>
              </w:rPr>
              <w:t>329</w:t>
            </w:r>
          </w:hyperlink>
        </w:p>
        <w:p>
          <w:pPr>
            <w:ind w:left="787"/>
            <w:spacing w:before="106" w:line="219" w:lineRule="auto"/>
            <w:tabs>
              <w:tab w:val="right" w:leader="dot" w:pos="389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21.3.4</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1"/>
            </w:rPr>
            <w:t>数据湖应用模式</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61">
            <w:r>
              <w:rPr>
                <w:rFonts w:ascii="Times New Roman" w:hAnsi="Times New Roman" w:eastAsia="Times New Roman" w:cs="Times New Roman"/>
                <w:sz w:val="18"/>
                <w:szCs w:val="18"/>
                <w:spacing w:val="-2"/>
              </w:rPr>
              <w:t>330</w:t>
            </w:r>
          </w:hyperlink>
        </w:p>
        <w:p>
          <w:pPr>
            <w:ind w:left="207"/>
            <w:spacing w:before="146" w:line="219" w:lineRule="auto"/>
            <w:tabs>
              <w:tab w:val="right" w:leader="dot" w:pos="389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21.4</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5"/>
            </w:rPr>
            <w:t>数据集成步骤和方法</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262">
            <w:r>
              <w:rPr>
                <w:rFonts w:ascii="Times New Roman" w:hAnsi="Times New Roman" w:eastAsia="Times New Roman" w:cs="Times New Roman"/>
                <w:sz w:val="18"/>
                <w:szCs w:val="18"/>
                <w:spacing w:val="1"/>
              </w:rPr>
              <w:t>332</w:t>
            </w:r>
          </w:hyperlink>
        </w:p>
        <w:p>
          <w:pPr>
            <w:ind w:left="787"/>
            <w:spacing w:before="107" w:line="219" w:lineRule="auto"/>
            <w:tabs>
              <w:tab w:val="right" w:leader="dot" w:pos="383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21.4.1</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
            </w:rPr>
            <w:t>集成需求分析</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63">
            <w:r>
              <w:rPr>
                <w:rFonts w:ascii="Times New Roman" w:hAnsi="Times New Roman" w:eastAsia="Times New Roman" w:cs="Times New Roman"/>
                <w:sz w:val="18"/>
                <w:szCs w:val="18"/>
                <w:spacing w:val="1"/>
              </w:rPr>
              <w:t>332</w:t>
            </w:r>
          </w:hyperlink>
        </w:p>
        <w:p>
          <w:pPr>
            <w:ind w:left="787"/>
            <w:spacing w:before="136" w:line="219" w:lineRule="auto"/>
            <w:tabs>
              <w:tab w:val="right" w:leader="dot" w:pos="391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21.4.2</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1"/>
            </w:rPr>
            <w:t>制定集成方案</w:t>
          </w:r>
          <w:r>
            <w:rPr>
              <w:rFonts w:ascii="SimSun" w:hAnsi="SimSun" w:eastAsia="SimSun" w:cs="SimSun"/>
              <w:sz w:val="18"/>
              <w:szCs w:val="18"/>
              <w:spacing w:val="-49"/>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64">
            <w:r>
              <w:rPr>
                <w:rFonts w:ascii="Times New Roman" w:hAnsi="Times New Roman" w:eastAsia="Times New Roman" w:cs="Times New Roman"/>
                <w:sz w:val="18"/>
                <w:szCs w:val="18"/>
                <w:spacing w:val="-2"/>
              </w:rPr>
              <w:t>333</w:t>
            </w:r>
          </w:hyperlink>
        </w:p>
        <w:p>
          <w:pPr>
            <w:ind w:left="787"/>
            <w:spacing w:before="117" w:line="220" w:lineRule="auto"/>
            <w:tabs>
              <w:tab w:val="right" w:leader="dot" w:pos="39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21.4.3</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
            </w:rPr>
            <w:t>接口开发与联调</w:t>
          </w:r>
          <w:r>
            <w:rPr>
              <w:rFonts w:ascii="SimSun" w:hAnsi="SimSun" w:eastAsia="SimSun" w:cs="SimSun"/>
              <w:sz w:val="18"/>
              <w:szCs w:val="18"/>
              <w:spacing w:val="-74"/>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265">
            <w:r>
              <w:rPr>
                <w:rFonts w:ascii="Times New Roman" w:hAnsi="Times New Roman" w:eastAsia="Times New Roman" w:cs="Times New Roman"/>
                <w:sz w:val="18"/>
                <w:szCs w:val="18"/>
                <w:spacing w:val="-2"/>
              </w:rPr>
              <w:t>334</w:t>
            </w:r>
          </w:hyperlink>
        </w:p>
        <w:p>
          <w:pPr>
            <w:ind w:left="787"/>
            <w:spacing w:before="124" w:line="218" w:lineRule="auto"/>
            <w:tabs>
              <w:tab w:val="right" w:leader="dot" w:pos="389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21.4.4</w:t>
          </w:r>
          <w:r>
            <w:rPr>
              <w:rFonts w:ascii="Times New Roman" w:hAnsi="Times New Roman" w:eastAsia="Times New Roman" w:cs="Times New Roman"/>
              <w:sz w:val="18"/>
              <w:szCs w:val="18"/>
              <w:spacing w:val="12"/>
              <w:w w:val="102"/>
            </w:rPr>
            <w:t xml:space="preserve">   </w:t>
          </w:r>
          <w:r>
            <w:rPr>
              <w:rFonts w:ascii="SimSun" w:hAnsi="SimSun" w:eastAsia="SimSun" w:cs="SimSun"/>
              <w:sz w:val="18"/>
              <w:szCs w:val="18"/>
              <w:spacing w:val="1"/>
            </w:rPr>
            <w:t>部署运行与评价</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66">
            <w:r>
              <w:rPr>
                <w:rFonts w:ascii="Times New Roman" w:hAnsi="Times New Roman" w:eastAsia="Times New Roman" w:cs="Times New Roman"/>
                <w:sz w:val="18"/>
                <w:szCs w:val="18"/>
                <w:spacing w:val="-2"/>
              </w:rPr>
              <w:t>335</w:t>
            </w:r>
          </w:hyperlink>
        </w:p>
        <w:p>
          <w:pPr>
            <w:ind w:left="207"/>
            <w:spacing w:before="168" w:line="219" w:lineRule="auto"/>
            <w:tabs>
              <w:tab w:val="right" w:leader="dot" w:pos="389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21.5     </w:t>
          </w:r>
          <w:r>
            <w:rPr>
              <w:rFonts w:ascii="SimSun" w:hAnsi="SimSun" w:eastAsia="SimSun" w:cs="SimSun"/>
              <w:sz w:val="18"/>
              <w:szCs w:val="18"/>
              <w:spacing w:val="8"/>
            </w:rPr>
            <w:t>本章小结</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67">
            <w:r>
              <w:rPr>
                <w:rFonts w:ascii="Times New Roman" w:hAnsi="Times New Roman" w:eastAsia="Times New Roman" w:cs="Times New Roman"/>
                <w:sz w:val="18"/>
                <w:szCs w:val="18"/>
                <w:spacing w:val="-2"/>
              </w:rPr>
              <w:t>336</w:t>
            </w:r>
          </w:hyperlink>
        </w:p>
        <w:p>
          <w:pPr>
            <w:ind w:left="650"/>
            <w:spacing w:before="315" w:line="222" w:lineRule="auto"/>
            <w:rPr>
              <w:rFonts w:ascii="SimHei" w:hAnsi="SimHei" w:eastAsia="SimHei" w:cs="SimHei"/>
              <w:sz w:val="25"/>
              <w:szCs w:val="25"/>
            </w:rPr>
          </w:pPr>
          <w:r>
            <w:rPr>
              <w:rFonts w:ascii="SimHei" w:hAnsi="SimHei" w:eastAsia="SimHei" w:cs="SimHei"/>
              <w:sz w:val="25"/>
              <w:szCs w:val="25"/>
              <w:b/>
              <w:bCs/>
              <w:spacing w:val="3"/>
            </w:rPr>
            <w:t>第五部分</w:t>
          </w:r>
          <w:r>
            <w:rPr>
              <w:rFonts w:ascii="SimHei" w:hAnsi="SimHei" w:eastAsia="SimHei" w:cs="SimHei"/>
              <w:sz w:val="25"/>
              <w:szCs w:val="25"/>
              <w:spacing w:val="3"/>
            </w:rPr>
            <w:t xml:space="preserve"> </w:t>
          </w:r>
          <w:r>
            <w:rPr>
              <w:rFonts w:ascii="SimHei" w:hAnsi="SimHei" w:eastAsia="SimHei" w:cs="SimHei"/>
              <w:sz w:val="25"/>
              <w:szCs w:val="25"/>
              <w:b/>
              <w:bCs/>
              <w:spacing w:val="3"/>
            </w:rPr>
            <w:t>数据治理之器</w:t>
          </w:r>
        </w:p>
      </w:sdtContent>
    </w:sdt>
    <w:p>
      <w:pPr>
        <w:pStyle w:val="BodyText"/>
        <w:spacing w:line="267" w:lineRule="auto"/>
        <w:rPr/>
      </w:pPr>
      <w:r/>
    </w:p>
    <w:sdt>
      <w:sdtPr>
        <w:rPr>
          <w:rFonts w:ascii="SimSun" w:hAnsi="SimSun" w:eastAsia="SimSun" w:cs="SimSu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spacing w:before="59" w:line="219" w:lineRule="auto"/>
            <w:tabs>
              <w:tab w:val="right" w:leader="dot" w:pos="3910"/>
            </w:tabs>
            <w:rPr>
              <w:rFonts w:ascii="Times New Roman" w:hAnsi="Times New Roman" w:eastAsia="Times New Roman" w:cs="Times New Roman"/>
              <w:sz w:val="18"/>
              <w:szCs w:val="18"/>
            </w:rPr>
          </w:pPr>
          <w:r>
            <w:rPr>
              <w:rFonts w:ascii="SimSun" w:hAnsi="SimSun" w:eastAsia="SimSun" w:cs="SimSun"/>
              <w:sz w:val="18"/>
              <w:szCs w:val="18"/>
              <w:b/>
              <w:bCs/>
              <w:spacing w:val="-11"/>
            </w:rPr>
            <w:t>第</w:t>
          </w:r>
          <w:r>
            <w:rPr>
              <w:rFonts w:ascii="SimSun" w:hAnsi="SimSun" w:eastAsia="SimSun" w:cs="SimSun"/>
              <w:sz w:val="18"/>
              <w:szCs w:val="18"/>
              <w:spacing w:val="-11"/>
            </w:rPr>
            <w:t xml:space="preserve"> </w:t>
          </w:r>
          <w:r>
            <w:rPr>
              <w:rFonts w:ascii="SimSun" w:hAnsi="SimSun" w:eastAsia="SimSun" w:cs="SimSun"/>
              <w:sz w:val="18"/>
              <w:szCs w:val="18"/>
              <w:b/>
              <w:bCs/>
              <w:spacing w:val="-11"/>
            </w:rPr>
            <w:t>2</w:t>
          </w:r>
          <w:r>
            <w:rPr>
              <w:rFonts w:ascii="SimSun" w:hAnsi="SimSun" w:eastAsia="SimSun" w:cs="SimSun"/>
              <w:sz w:val="18"/>
              <w:szCs w:val="18"/>
              <w:spacing w:val="-11"/>
            </w:rPr>
            <w:t xml:space="preserve"> </w:t>
          </w:r>
          <w:r>
            <w:rPr>
              <w:rFonts w:ascii="SimSun" w:hAnsi="SimSun" w:eastAsia="SimSun" w:cs="SimSun"/>
              <w:sz w:val="18"/>
              <w:szCs w:val="18"/>
              <w:b/>
              <w:bCs/>
              <w:spacing w:val="-11"/>
            </w:rPr>
            <w:t>2</w:t>
          </w:r>
          <w:r>
            <w:rPr>
              <w:rFonts w:ascii="SimSun" w:hAnsi="SimSun" w:eastAsia="SimSun" w:cs="SimSun"/>
              <w:sz w:val="18"/>
              <w:szCs w:val="18"/>
              <w:spacing w:val="23"/>
            </w:rPr>
            <w:t xml:space="preserve"> </w:t>
          </w:r>
          <w:r>
            <w:rPr>
              <w:rFonts w:ascii="SimSun" w:hAnsi="SimSun" w:eastAsia="SimSun" w:cs="SimSun"/>
              <w:sz w:val="18"/>
              <w:szCs w:val="18"/>
              <w:b/>
              <w:bCs/>
              <w:spacing w:val="-11"/>
            </w:rPr>
            <w:t>章</w:t>
          </w:r>
          <w:r>
            <w:rPr>
              <w:rFonts w:ascii="SimSun" w:hAnsi="SimSun" w:eastAsia="SimSun" w:cs="SimSun"/>
              <w:sz w:val="18"/>
              <w:szCs w:val="18"/>
              <w:spacing w:val="-11"/>
            </w:rPr>
            <w:t xml:space="preserve">  </w:t>
          </w:r>
          <w:r>
            <w:rPr>
              <w:rFonts w:ascii="SimSun" w:hAnsi="SimSun" w:eastAsia="SimSun" w:cs="SimSun"/>
              <w:sz w:val="18"/>
              <w:szCs w:val="18"/>
              <w:b/>
              <w:bCs/>
              <w:spacing w:val="-11"/>
            </w:rPr>
            <w:t>数</w:t>
          </w:r>
          <w:r>
            <w:rPr>
              <w:rFonts w:ascii="SimSun" w:hAnsi="SimSun" w:eastAsia="SimSun" w:cs="SimSun"/>
              <w:sz w:val="18"/>
              <w:szCs w:val="18"/>
              <w:spacing w:val="-11"/>
            </w:rPr>
            <w:t xml:space="preserve"> </w:t>
          </w:r>
          <w:r>
            <w:rPr>
              <w:rFonts w:ascii="SimSun" w:hAnsi="SimSun" w:eastAsia="SimSun" w:cs="SimSun"/>
              <w:sz w:val="18"/>
              <w:szCs w:val="18"/>
              <w:b/>
              <w:bCs/>
              <w:spacing w:val="-11"/>
            </w:rPr>
            <w:t>据</w:t>
          </w:r>
          <w:r>
            <w:rPr>
              <w:rFonts w:ascii="SimSun" w:hAnsi="SimSun" w:eastAsia="SimSun" w:cs="SimSun"/>
              <w:sz w:val="18"/>
              <w:szCs w:val="18"/>
              <w:spacing w:val="-18"/>
            </w:rPr>
            <w:t xml:space="preserve"> </w:t>
          </w:r>
          <w:r>
            <w:rPr>
              <w:rFonts w:ascii="SimSun" w:hAnsi="SimSun" w:eastAsia="SimSun" w:cs="SimSun"/>
              <w:sz w:val="18"/>
              <w:szCs w:val="18"/>
              <w:b/>
              <w:bCs/>
              <w:spacing w:val="-11"/>
            </w:rPr>
            <w:t>模</w:t>
          </w:r>
          <w:r>
            <w:rPr>
              <w:rFonts w:ascii="SimSun" w:hAnsi="SimSun" w:eastAsia="SimSun" w:cs="SimSun"/>
              <w:sz w:val="18"/>
              <w:szCs w:val="18"/>
              <w:spacing w:val="-11"/>
            </w:rPr>
            <w:t xml:space="preserve"> </w:t>
          </w:r>
          <w:r>
            <w:rPr>
              <w:rFonts w:ascii="SimSun" w:hAnsi="SimSun" w:eastAsia="SimSun" w:cs="SimSun"/>
              <w:sz w:val="18"/>
              <w:szCs w:val="18"/>
              <w:b/>
              <w:bCs/>
              <w:spacing w:val="-11"/>
            </w:rPr>
            <w:t>型</w:t>
          </w:r>
          <w:r>
            <w:rPr>
              <w:rFonts w:ascii="SimSun" w:hAnsi="SimSun" w:eastAsia="SimSun" w:cs="SimSun"/>
              <w:sz w:val="18"/>
              <w:szCs w:val="18"/>
              <w:spacing w:val="-13"/>
            </w:rPr>
            <w:t xml:space="preserve"> </w:t>
          </w:r>
          <w:r>
            <w:rPr>
              <w:rFonts w:ascii="SimSun" w:hAnsi="SimSun" w:eastAsia="SimSun" w:cs="SimSun"/>
              <w:sz w:val="18"/>
              <w:szCs w:val="18"/>
              <w:b/>
              <w:bCs/>
              <w:spacing w:val="-11"/>
            </w:rPr>
            <w:t>管</w:t>
          </w:r>
          <w:r>
            <w:rPr>
              <w:rFonts w:ascii="SimSun" w:hAnsi="SimSun" w:eastAsia="SimSun" w:cs="SimSun"/>
              <w:sz w:val="18"/>
              <w:szCs w:val="18"/>
              <w:spacing w:val="-15"/>
            </w:rPr>
            <w:t xml:space="preserve"> </w:t>
          </w:r>
          <w:r>
            <w:rPr>
              <w:rFonts w:ascii="SimSun" w:hAnsi="SimSun" w:eastAsia="SimSun" w:cs="SimSun"/>
              <w:sz w:val="18"/>
              <w:szCs w:val="18"/>
              <w:b/>
              <w:bCs/>
              <w:spacing w:val="-11"/>
            </w:rPr>
            <w:t>理</w:t>
          </w:r>
          <w:r>
            <w:rPr>
              <w:rFonts w:ascii="SimSun" w:hAnsi="SimSun" w:eastAsia="SimSun" w:cs="SimSun"/>
              <w:sz w:val="18"/>
              <w:szCs w:val="18"/>
              <w:spacing w:val="-15"/>
            </w:rPr>
            <w:t xml:space="preserve"> </w:t>
          </w:r>
          <w:r>
            <w:rPr>
              <w:rFonts w:ascii="SimSun" w:hAnsi="SimSun" w:eastAsia="SimSun" w:cs="SimSun"/>
              <w:sz w:val="18"/>
              <w:szCs w:val="18"/>
              <w:b/>
              <w:bCs/>
              <w:spacing w:val="-11"/>
            </w:rPr>
            <w:t>工</w:t>
          </w:r>
          <w:r>
            <w:rPr>
              <w:rFonts w:ascii="SimSun" w:hAnsi="SimSun" w:eastAsia="SimSun" w:cs="SimSun"/>
              <w:sz w:val="18"/>
              <w:szCs w:val="18"/>
              <w:spacing w:val="-13"/>
            </w:rPr>
            <w:t xml:space="preserve"> </w:t>
          </w:r>
          <w:r>
            <w:rPr>
              <w:rFonts w:ascii="SimSun" w:hAnsi="SimSun" w:eastAsia="SimSun" w:cs="SimSun"/>
              <w:sz w:val="18"/>
              <w:szCs w:val="18"/>
              <w:b/>
              <w:bCs/>
              <w:spacing w:val="-11"/>
            </w:rPr>
            <w:t>具</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268">
            <w:r>
              <w:rPr>
                <w:rFonts w:ascii="Times New Roman" w:hAnsi="Times New Roman" w:eastAsia="Times New Roman" w:cs="Times New Roman"/>
                <w:sz w:val="18"/>
                <w:szCs w:val="18"/>
                <w:spacing w:val="1"/>
              </w:rPr>
              <w:t>338</w:t>
            </w:r>
          </w:hyperlink>
        </w:p>
        <w:p>
          <w:pPr>
            <w:ind w:left="207"/>
            <w:spacing w:before="201" w:line="220" w:lineRule="auto"/>
            <w:tabs>
              <w:tab w:val="right" w:leader="dot" w:pos="391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22.1     </w:t>
          </w:r>
          <w:r>
            <w:rPr>
              <w:rFonts w:ascii="SimSun" w:hAnsi="SimSun" w:eastAsia="SimSun" w:cs="SimSun"/>
              <w:sz w:val="18"/>
              <w:szCs w:val="18"/>
              <w:spacing w:val="8"/>
            </w:rPr>
            <w:t>系统架构</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269">
            <w:r>
              <w:rPr>
                <w:rFonts w:ascii="Times New Roman" w:hAnsi="Times New Roman" w:eastAsia="Times New Roman" w:cs="Times New Roman"/>
                <w:sz w:val="18"/>
                <w:szCs w:val="18"/>
                <w:spacing w:val="1"/>
              </w:rPr>
              <w:t>338</w:t>
            </w:r>
          </w:hyperlink>
        </w:p>
        <w:p>
          <w:pPr>
            <w:ind w:left="207"/>
            <w:spacing w:before="145" w:line="219" w:lineRule="auto"/>
            <w:tabs>
              <w:tab w:val="right" w:leader="dot" w:pos="39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22.2     </w:t>
          </w:r>
          <w:r>
            <w:rPr>
              <w:rFonts w:ascii="SimSun" w:hAnsi="SimSun" w:eastAsia="SimSun" w:cs="SimSun"/>
              <w:sz w:val="18"/>
              <w:szCs w:val="18"/>
              <w:spacing w:val="10"/>
            </w:rPr>
            <w:t>数据模型管理</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270">
            <w:r>
              <w:rPr>
                <w:rFonts w:ascii="Times New Roman" w:hAnsi="Times New Roman" w:eastAsia="Times New Roman" w:cs="Times New Roman"/>
                <w:sz w:val="18"/>
                <w:szCs w:val="18"/>
                <w:spacing w:val="-2"/>
              </w:rPr>
              <w:t>339</w:t>
            </w:r>
          </w:hyperlink>
        </w:p>
        <w:p>
          <w:pPr>
            <w:ind w:left="207"/>
            <w:spacing w:before="106" w:line="219" w:lineRule="auto"/>
            <w:tabs>
              <w:tab w:val="right" w:leader="dot" w:pos="39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22.3     </w:t>
          </w:r>
          <w:r>
            <w:rPr>
              <w:rFonts w:ascii="SimSun" w:hAnsi="SimSun" w:eastAsia="SimSun" w:cs="SimSun"/>
              <w:sz w:val="18"/>
              <w:szCs w:val="18"/>
              <w:spacing w:val="10"/>
            </w:rPr>
            <w:t>数据模型应用</w:t>
          </w:r>
          <w:r>
            <w:rPr>
              <w:rFonts w:ascii="SimSun" w:hAnsi="SimSun" w:eastAsia="SimSun" w:cs="SimSun"/>
              <w:sz w:val="18"/>
              <w:szCs w:val="18"/>
              <w:spacing w:val="-71"/>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71">
            <w:r>
              <w:rPr>
                <w:rFonts w:ascii="Times New Roman" w:hAnsi="Times New Roman" w:eastAsia="Times New Roman" w:cs="Times New Roman"/>
                <w:sz w:val="18"/>
                <w:szCs w:val="18"/>
                <w:spacing w:val="-2"/>
              </w:rPr>
              <w:t>340</w:t>
            </w:r>
          </w:hyperlink>
        </w:p>
        <w:p>
          <w:pPr>
            <w:ind w:left="207"/>
            <w:spacing w:before="136" w:line="219" w:lineRule="auto"/>
            <w:tabs>
              <w:tab w:val="right" w:leader="dot" w:pos="39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22.4</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7"/>
            </w:rPr>
            <w:t>本</w:t>
          </w:r>
          <w:r>
            <w:rPr>
              <w:rFonts w:ascii="SimSun" w:hAnsi="SimSun" w:eastAsia="SimSun" w:cs="SimSun"/>
              <w:sz w:val="18"/>
              <w:szCs w:val="18"/>
              <w:spacing w:val="-27"/>
            </w:rPr>
            <w:t xml:space="preserve"> </w:t>
          </w:r>
          <w:r>
            <w:rPr>
              <w:rFonts w:ascii="SimSun" w:hAnsi="SimSun" w:eastAsia="SimSun" w:cs="SimSun"/>
              <w:sz w:val="18"/>
              <w:szCs w:val="18"/>
              <w:spacing w:val="-7"/>
            </w:rPr>
            <w:t>章</w:t>
          </w:r>
          <w:r>
            <w:rPr>
              <w:rFonts w:ascii="SimSun" w:hAnsi="SimSun" w:eastAsia="SimSun" w:cs="SimSun"/>
              <w:sz w:val="18"/>
              <w:szCs w:val="18"/>
              <w:spacing w:val="-29"/>
            </w:rPr>
            <w:t xml:space="preserve"> </w:t>
          </w:r>
          <w:r>
            <w:rPr>
              <w:rFonts w:ascii="SimSun" w:hAnsi="SimSun" w:eastAsia="SimSun" w:cs="SimSun"/>
              <w:sz w:val="18"/>
              <w:szCs w:val="18"/>
              <w:spacing w:val="-7"/>
            </w:rPr>
            <w:t>小</w:t>
          </w:r>
          <w:r>
            <w:rPr>
              <w:rFonts w:ascii="SimSun" w:hAnsi="SimSun" w:eastAsia="SimSun" w:cs="SimSun"/>
              <w:sz w:val="18"/>
              <w:szCs w:val="18"/>
              <w:spacing w:val="-29"/>
            </w:rPr>
            <w:t xml:space="preserve"> </w:t>
          </w:r>
          <w:r>
            <w:rPr>
              <w:rFonts w:ascii="SimSun" w:hAnsi="SimSun" w:eastAsia="SimSun" w:cs="SimSun"/>
              <w:sz w:val="18"/>
              <w:szCs w:val="18"/>
              <w:spacing w:val="-7"/>
            </w:rPr>
            <w:t>结</w:t>
          </w:r>
          <w:r>
            <w:rPr>
              <w:rFonts w:ascii="SimSun" w:hAnsi="SimSun" w:eastAsia="SimSun" w:cs="SimSun"/>
              <w:sz w:val="18"/>
              <w:szCs w:val="18"/>
              <w:spacing w:val="-71"/>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272">
            <w:r>
              <w:rPr>
                <w:rFonts w:ascii="Times New Roman" w:hAnsi="Times New Roman" w:eastAsia="Times New Roman" w:cs="Times New Roman"/>
                <w:sz w:val="18"/>
                <w:szCs w:val="18"/>
                <w:spacing w:val="-2"/>
              </w:rPr>
              <w:t>342</w:t>
            </w:r>
          </w:hyperlink>
        </w:p>
        <w:p>
          <w:pPr>
            <w:pStyle w:val="BodyText"/>
            <w:spacing w:line="243" w:lineRule="auto"/>
            <w:rPr/>
          </w:pPr>
          <w:r/>
        </w:p>
        <w:p>
          <w:pPr>
            <w:spacing w:before="59" w:line="219" w:lineRule="auto"/>
            <w:tabs>
              <w:tab w:val="right" w:leader="dot" w:pos="3850"/>
            </w:tabs>
            <w:rPr>
              <w:rFonts w:ascii="Times New Roman" w:hAnsi="Times New Roman" w:eastAsia="Times New Roman" w:cs="Times New Roman"/>
              <w:sz w:val="18"/>
              <w:szCs w:val="18"/>
            </w:rPr>
          </w:pPr>
          <w:r>
            <w:rPr>
              <w:rFonts w:ascii="SimSun" w:hAnsi="SimSun" w:eastAsia="SimSun" w:cs="SimSun"/>
              <w:sz w:val="18"/>
              <w:szCs w:val="18"/>
              <w:b/>
              <w:bCs/>
              <w:spacing w:val="-11"/>
            </w:rPr>
            <w:t>第</w:t>
          </w:r>
          <w:r>
            <w:rPr>
              <w:rFonts w:ascii="SimSun" w:hAnsi="SimSun" w:eastAsia="SimSun" w:cs="SimSun"/>
              <w:sz w:val="18"/>
              <w:szCs w:val="18"/>
              <w:spacing w:val="-11"/>
            </w:rPr>
            <w:t xml:space="preserve"> </w:t>
          </w:r>
          <w:r>
            <w:rPr>
              <w:rFonts w:ascii="SimSun" w:hAnsi="SimSun" w:eastAsia="SimSun" w:cs="SimSun"/>
              <w:sz w:val="18"/>
              <w:szCs w:val="18"/>
              <w:b/>
              <w:bCs/>
              <w:spacing w:val="-11"/>
            </w:rPr>
            <w:t>2</w:t>
          </w:r>
          <w:r>
            <w:rPr>
              <w:rFonts w:ascii="SimSun" w:hAnsi="SimSun" w:eastAsia="SimSun" w:cs="SimSun"/>
              <w:sz w:val="18"/>
              <w:szCs w:val="18"/>
              <w:spacing w:val="16"/>
            </w:rPr>
            <w:t xml:space="preserve"> </w:t>
          </w:r>
          <w:r>
            <w:rPr>
              <w:rFonts w:ascii="SimSun" w:hAnsi="SimSun" w:eastAsia="SimSun" w:cs="SimSun"/>
              <w:sz w:val="18"/>
              <w:szCs w:val="18"/>
              <w:b/>
              <w:bCs/>
              <w:spacing w:val="-11"/>
            </w:rPr>
            <w:t>3</w:t>
          </w:r>
          <w:r>
            <w:rPr>
              <w:rFonts w:ascii="SimSun" w:hAnsi="SimSun" w:eastAsia="SimSun" w:cs="SimSun"/>
              <w:sz w:val="18"/>
              <w:szCs w:val="18"/>
              <w:spacing w:val="12"/>
            </w:rPr>
            <w:t xml:space="preserve"> </w:t>
          </w:r>
          <w:r>
            <w:rPr>
              <w:rFonts w:ascii="SimSun" w:hAnsi="SimSun" w:eastAsia="SimSun" w:cs="SimSun"/>
              <w:sz w:val="18"/>
              <w:szCs w:val="18"/>
              <w:b/>
              <w:bCs/>
              <w:spacing w:val="-11"/>
            </w:rPr>
            <w:t>章</w:t>
          </w:r>
          <w:r>
            <w:rPr>
              <w:rFonts w:ascii="SimSun" w:hAnsi="SimSun" w:eastAsia="SimSun" w:cs="SimSun"/>
              <w:sz w:val="18"/>
              <w:szCs w:val="18"/>
              <w:spacing w:val="66"/>
            </w:rPr>
            <w:t xml:space="preserve"> </w:t>
          </w:r>
          <w:r>
            <w:rPr>
              <w:rFonts w:ascii="SimSun" w:hAnsi="SimSun" w:eastAsia="SimSun" w:cs="SimSun"/>
              <w:sz w:val="18"/>
              <w:szCs w:val="18"/>
              <w:b/>
              <w:bCs/>
              <w:spacing w:val="-11"/>
            </w:rPr>
            <w:t>元</w:t>
          </w:r>
          <w:r>
            <w:rPr>
              <w:rFonts w:ascii="SimSun" w:hAnsi="SimSun" w:eastAsia="SimSun" w:cs="SimSun"/>
              <w:sz w:val="18"/>
              <w:szCs w:val="18"/>
              <w:spacing w:val="-11"/>
            </w:rPr>
            <w:t xml:space="preserve"> </w:t>
          </w:r>
          <w:r>
            <w:rPr>
              <w:rFonts w:ascii="SimSun" w:hAnsi="SimSun" w:eastAsia="SimSun" w:cs="SimSun"/>
              <w:sz w:val="18"/>
              <w:szCs w:val="18"/>
              <w:b/>
              <w:bCs/>
              <w:spacing w:val="-11"/>
            </w:rPr>
            <w:t>数</w:t>
          </w:r>
          <w:r>
            <w:rPr>
              <w:rFonts w:ascii="SimSun" w:hAnsi="SimSun" w:eastAsia="SimSun" w:cs="SimSun"/>
              <w:sz w:val="18"/>
              <w:szCs w:val="18"/>
              <w:spacing w:val="-11"/>
            </w:rPr>
            <w:t xml:space="preserve"> </w:t>
          </w:r>
          <w:r>
            <w:rPr>
              <w:rFonts w:ascii="SimSun" w:hAnsi="SimSun" w:eastAsia="SimSun" w:cs="SimSun"/>
              <w:sz w:val="18"/>
              <w:szCs w:val="18"/>
              <w:b/>
              <w:bCs/>
              <w:spacing w:val="-11"/>
            </w:rPr>
            <w:t>据</w:t>
          </w:r>
          <w:r>
            <w:rPr>
              <w:rFonts w:ascii="SimSun" w:hAnsi="SimSun" w:eastAsia="SimSun" w:cs="SimSun"/>
              <w:sz w:val="18"/>
              <w:szCs w:val="18"/>
              <w:spacing w:val="-11"/>
            </w:rPr>
            <w:t xml:space="preserve"> </w:t>
          </w:r>
          <w:r>
            <w:rPr>
              <w:rFonts w:ascii="SimSun" w:hAnsi="SimSun" w:eastAsia="SimSun" w:cs="SimSun"/>
              <w:sz w:val="18"/>
              <w:szCs w:val="18"/>
              <w:b/>
              <w:bCs/>
              <w:spacing w:val="-11"/>
            </w:rPr>
            <w:t>管</w:t>
          </w:r>
          <w:r>
            <w:rPr>
              <w:rFonts w:ascii="SimSun" w:hAnsi="SimSun" w:eastAsia="SimSun" w:cs="SimSun"/>
              <w:sz w:val="18"/>
              <w:szCs w:val="18"/>
              <w:spacing w:val="-13"/>
            </w:rPr>
            <w:t xml:space="preserve"> </w:t>
          </w:r>
          <w:r>
            <w:rPr>
              <w:rFonts w:ascii="SimSun" w:hAnsi="SimSun" w:eastAsia="SimSun" w:cs="SimSun"/>
              <w:sz w:val="18"/>
              <w:szCs w:val="18"/>
              <w:b/>
              <w:bCs/>
              <w:spacing w:val="-11"/>
            </w:rPr>
            <w:t>理</w:t>
          </w:r>
          <w:r>
            <w:rPr>
              <w:rFonts w:ascii="SimSun" w:hAnsi="SimSun" w:eastAsia="SimSun" w:cs="SimSun"/>
              <w:sz w:val="18"/>
              <w:szCs w:val="18"/>
              <w:spacing w:val="-12"/>
            </w:rPr>
            <w:t xml:space="preserve"> </w:t>
          </w:r>
          <w:r>
            <w:rPr>
              <w:rFonts w:ascii="SimSun" w:hAnsi="SimSun" w:eastAsia="SimSun" w:cs="SimSun"/>
              <w:sz w:val="18"/>
              <w:szCs w:val="18"/>
              <w:b/>
              <w:bCs/>
              <w:spacing w:val="-11"/>
            </w:rPr>
            <w:t>工</w:t>
          </w:r>
          <w:r>
            <w:rPr>
              <w:rFonts w:ascii="SimSun" w:hAnsi="SimSun" w:eastAsia="SimSun" w:cs="SimSun"/>
              <w:sz w:val="18"/>
              <w:szCs w:val="18"/>
              <w:spacing w:val="-11"/>
            </w:rPr>
            <w:t xml:space="preserve"> </w:t>
          </w:r>
          <w:r>
            <w:rPr>
              <w:rFonts w:ascii="SimSun" w:hAnsi="SimSun" w:eastAsia="SimSun" w:cs="SimSun"/>
              <w:sz w:val="18"/>
              <w:szCs w:val="18"/>
              <w:b/>
              <w:bCs/>
              <w:spacing w:val="-11"/>
            </w:rPr>
            <w:t>具</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73">
            <w:r>
              <w:rPr>
                <w:rFonts w:ascii="Times New Roman" w:hAnsi="Times New Roman" w:eastAsia="Times New Roman" w:cs="Times New Roman"/>
                <w:sz w:val="18"/>
                <w:szCs w:val="18"/>
                <w:spacing w:val="-2"/>
              </w:rPr>
              <w:t>343</w:t>
            </w:r>
          </w:hyperlink>
        </w:p>
        <w:p>
          <w:pPr>
            <w:ind w:left="207"/>
            <w:spacing w:before="201" w:line="220" w:lineRule="auto"/>
            <w:tabs>
              <w:tab w:val="right" w:leader="dot" w:pos="391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23.1     </w:t>
          </w:r>
          <w:r>
            <w:rPr>
              <w:rFonts w:ascii="SimSun" w:hAnsi="SimSun" w:eastAsia="SimSun" w:cs="SimSun"/>
              <w:sz w:val="18"/>
              <w:szCs w:val="18"/>
              <w:spacing w:val="9"/>
            </w:rPr>
            <w:t>系统架构</w:t>
          </w:r>
          <w:r>
            <w:rPr>
              <w:rFonts w:ascii="SimSun" w:hAnsi="SimSun" w:eastAsia="SimSun" w:cs="SimSun"/>
              <w:sz w:val="18"/>
              <w:szCs w:val="18"/>
              <w:spacing w:val="-78"/>
            </w:rPr>
            <w:t xml:space="preserve"> </w:t>
          </w:r>
          <w:r>
            <w:rPr>
              <w:rFonts w:ascii="SimSun" w:hAnsi="SimSun" w:eastAsia="SimSun" w:cs="SimSun"/>
              <w:sz w:val="18"/>
              <w:szCs w:val="18"/>
            </w:rPr>
            <w:tab/>
          </w:r>
          <w:hyperlink w:history="true" w:anchor="bookmark274">
            <w:r>
              <w:rPr>
                <w:rFonts w:ascii="Times New Roman" w:hAnsi="Times New Roman" w:eastAsia="Times New Roman" w:cs="Times New Roman"/>
                <w:sz w:val="18"/>
                <w:szCs w:val="18"/>
                <w:spacing w:val="1"/>
              </w:rPr>
              <w:t>343</w:t>
            </w:r>
          </w:hyperlink>
        </w:p>
        <w:p>
          <w:pPr>
            <w:ind w:left="207"/>
            <w:spacing w:before="134" w:line="219" w:lineRule="auto"/>
            <w:tabs>
              <w:tab w:val="right" w:leader="dot" w:pos="389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0"/>
            </w:rPr>
            <w:t>23.2     </w:t>
          </w:r>
          <w:r>
            <w:rPr>
              <w:rFonts w:ascii="SimSun" w:hAnsi="SimSun" w:eastAsia="SimSun" w:cs="SimSun"/>
              <w:sz w:val="18"/>
              <w:szCs w:val="18"/>
              <w:spacing w:val="10"/>
            </w:rPr>
            <w:t>元数据采集</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275">
            <w:r>
              <w:rPr>
                <w:rFonts w:ascii="Times New Roman" w:hAnsi="Times New Roman" w:eastAsia="Times New Roman" w:cs="Times New Roman"/>
                <w:sz w:val="18"/>
                <w:szCs w:val="18"/>
                <w:spacing w:val="-2"/>
              </w:rPr>
              <w:t>344</w:t>
            </w:r>
          </w:hyperlink>
        </w:p>
        <w:p>
          <w:pPr>
            <w:ind w:left="207"/>
            <w:spacing w:before="117" w:line="219" w:lineRule="auto"/>
            <w:tabs>
              <w:tab w:val="right" w:leader="dot" w:pos="39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3"/>
            </w:rPr>
            <w:t>23.3</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13"/>
            </w:rPr>
            <w:t>元数据管理</w:t>
          </w:r>
          <w:r>
            <w:rPr>
              <w:rFonts w:ascii="SimSun" w:hAnsi="SimSun" w:eastAsia="SimSun" w:cs="SimSun"/>
              <w:sz w:val="18"/>
              <w:szCs w:val="18"/>
              <w:spacing w:val="-63"/>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276">
            <w:r>
              <w:rPr>
                <w:rFonts w:ascii="Times New Roman" w:hAnsi="Times New Roman" w:eastAsia="Times New Roman" w:cs="Times New Roman"/>
                <w:sz w:val="18"/>
                <w:szCs w:val="18"/>
                <w:spacing w:val="-2"/>
              </w:rPr>
              <w:t>345</w:t>
            </w:r>
          </w:hyperlink>
        </w:p>
        <w:p>
          <w:pPr>
            <w:ind w:left="207"/>
            <w:spacing w:before="127" w:line="219" w:lineRule="auto"/>
            <w:tabs>
              <w:tab w:val="right" w:leader="dot" w:pos="388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6"/>
            </w:rPr>
            <w:t>23.4</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6"/>
            </w:rPr>
            <w:t>元数据应用</w:t>
          </w:r>
          <w:r>
            <w:rPr>
              <w:rFonts w:ascii="SimSun" w:hAnsi="SimSun" w:eastAsia="SimSun" w:cs="SimSun"/>
              <w:sz w:val="18"/>
              <w:szCs w:val="18"/>
              <w:spacing w:val="-81"/>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77">
            <w:r>
              <w:rPr>
                <w:rFonts w:ascii="Times New Roman" w:hAnsi="Times New Roman" w:eastAsia="Times New Roman" w:cs="Times New Roman"/>
                <w:sz w:val="18"/>
                <w:szCs w:val="18"/>
                <w:spacing w:val="-2"/>
              </w:rPr>
              <w:t>346</w:t>
            </w:r>
          </w:hyperlink>
        </w:p>
        <w:p>
          <w:pPr>
            <w:ind w:left="207"/>
            <w:spacing w:before="125" w:line="219" w:lineRule="auto"/>
            <w:tabs>
              <w:tab w:val="right" w:leader="dot" w:pos="389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23.5</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7"/>
            </w:rPr>
            <w:t>本</w:t>
          </w:r>
          <w:r>
            <w:rPr>
              <w:rFonts w:ascii="SimSun" w:hAnsi="SimSun" w:eastAsia="SimSun" w:cs="SimSun"/>
              <w:sz w:val="18"/>
              <w:szCs w:val="18"/>
              <w:spacing w:val="-24"/>
            </w:rPr>
            <w:t xml:space="preserve"> </w:t>
          </w:r>
          <w:r>
            <w:rPr>
              <w:rFonts w:ascii="SimSun" w:hAnsi="SimSun" w:eastAsia="SimSun" w:cs="SimSun"/>
              <w:sz w:val="18"/>
              <w:szCs w:val="18"/>
              <w:spacing w:val="-7"/>
            </w:rPr>
            <w:t>章</w:t>
          </w:r>
          <w:r>
            <w:rPr>
              <w:rFonts w:ascii="SimSun" w:hAnsi="SimSun" w:eastAsia="SimSun" w:cs="SimSun"/>
              <w:sz w:val="18"/>
              <w:szCs w:val="18"/>
              <w:spacing w:val="-25"/>
            </w:rPr>
            <w:t xml:space="preserve"> </w:t>
          </w:r>
          <w:r>
            <w:rPr>
              <w:rFonts w:ascii="SimSun" w:hAnsi="SimSun" w:eastAsia="SimSun" w:cs="SimSun"/>
              <w:sz w:val="18"/>
              <w:szCs w:val="18"/>
              <w:spacing w:val="-7"/>
            </w:rPr>
            <w:t>小</w:t>
          </w:r>
          <w:r>
            <w:rPr>
              <w:rFonts w:ascii="SimSun" w:hAnsi="SimSun" w:eastAsia="SimSun" w:cs="SimSun"/>
              <w:sz w:val="18"/>
              <w:szCs w:val="18"/>
              <w:spacing w:val="-26"/>
            </w:rPr>
            <w:t xml:space="preserve"> </w:t>
          </w:r>
          <w:r>
            <w:rPr>
              <w:rFonts w:ascii="SimSun" w:hAnsi="SimSun" w:eastAsia="SimSun" w:cs="SimSun"/>
              <w:sz w:val="18"/>
              <w:szCs w:val="18"/>
              <w:spacing w:val="-7"/>
            </w:rPr>
            <w:t>结</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278">
            <w:r>
              <w:rPr>
                <w:rFonts w:ascii="Times New Roman" w:hAnsi="Times New Roman" w:eastAsia="Times New Roman" w:cs="Times New Roman"/>
                <w:sz w:val="18"/>
                <w:szCs w:val="18"/>
                <w:spacing w:val="4"/>
              </w:rPr>
              <w:t>349</w:t>
            </w:r>
          </w:hyperlink>
        </w:p>
        <w:p>
          <w:pPr>
            <w:pStyle w:val="BodyText"/>
            <w:spacing w:line="263" w:lineRule="auto"/>
            <w:rPr/>
          </w:pPr>
          <w:r/>
        </w:p>
        <w:p>
          <w:pPr>
            <w:spacing w:before="59" w:line="219" w:lineRule="auto"/>
            <w:tabs>
              <w:tab w:val="right" w:leader="dot" w:pos="3910"/>
            </w:tabs>
            <w:rPr>
              <w:rFonts w:ascii="Times New Roman" w:hAnsi="Times New Roman" w:eastAsia="Times New Roman" w:cs="Times New Roman"/>
              <w:sz w:val="18"/>
              <w:szCs w:val="18"/>
            </w:rPr>
          </w:pPr>
          <w:r>
            <w:rPr>
              <w:rFonts w:ascii="SimSun" w:hAnsi="SimSun" w:eastAsia="SimSun" w:cs="SimSun"/>
              <w:sz w:val="18"/>
              <w:szCs w:val="18"/>
              <w:b/>
              <w:bCs/>
              <w:spacing w:val="-11"/>
            </w:rPr>
            <w:t>第</w:t>
          </w:r>
          <w:r>
            <w:rPr>
              <w:rFonts w:ascii="SimSun" w:hAnsi="SimSun" w:eastAsia="SimSun" w:cs="SimSun"/>
              <w:sz w:val="18"/>
              <w:szCs w:val="18"/>
              <w:spacing w:val="-11"/>
            </w:rPr>
            <w:t xml:space="preserve"> </w:t>
          </w:r>
          <w:r>
            <w:rPr>
              <w:rFonts w:ascii="SimSun" w:hAnsi="SimSun" w:eastAsia="SimSun" w:cs="SimSun"/>
              <w:sz w:val="18"/>
              <w:szCs w:val="18"/>
              <w:b/>
              <w:bCs/>
              <w:spacing w:val="-11"/>
            </w:rPr>
            <w:t>2</w:t>
          </w:r>
          <w:r>
            <w:rPr>
              <w:rFonts w:ascii="SimSun" w:hAnsi="SimSun" w:eastAsia="SimSun" w:cs="SimSun"/>
              <w:sz w:val="18"/>
              <w:szCs w:val="18"/>
              <w:spacing w:val="13"/>
            </w:rPr>
            <w:t xml:space="preserve"> </w:t>
          </w:r>
          <w:r>
            <w:rPr>
              <w:rFonts w:ascii="SimSun" w:hAnsi="SimSun" w:eastAsia="SimSun" w:cs="SimSun"/>
              <w:sz w:val="18"/>
              <w:szCs w:val="18"/>
              <w:b/>
              <w:bCs/>
              <w:spacing w:val="-11"/>
            </w:rPr>
            <w:t>4</w:t>
          </w:r>
          <w:r>
            <w:rPr>
              <w:rFonts w:ascii="SimSun" w:hAnsi="SimSun" w:eastAsia="SimSun" w:cs="SimSun"/>
              <w:sz w:val="18"/>
              <w:szCs w:val="18"/>
              <w:spacing w:val="12"/>
            </w:rPr>
            <w:t xml:space="preserve"> </w:t>
          </w:r>
          <w:r>
            <w:rPr>
              <w:rFonts w:ascii="SimSun" w:hAnsi="SimSun" w:eastAsia="SimSun" w:cs="SimSun"/>
              <w:sz w:val="18"/>
              <w:szCs w:val="18"/>
              <w:b/>
              <w:bCs/>
              <w:spacing w:val="-11"/>
            </w:rPr>
            <w:t>章</w:t>
          </w:r>
          <w:r>
            <w:rPr>
              <w:rFonts w:ascii="SimSun" w:hAnsi="SimSun" w:eastAsia="SimSun" w:cs="SimSun"/>
              <w:sz w:val="18"/>
              <w:szCs w:val="18"/>
              <w:spacing w:val="62"/>
            </w:rPr>
            <w:t xml:space="preserve"> </w:t>
          </w:r>
          <w:r>
            <w:rPr>
              <w:rFonts w:ascii="SimSun" w:hAnsi="SimSun" w:eastAsia="SimSun" w:cs="SimSun"/>
              <w:sz w:val="18"/>
              <w:szCs w:val="18"/>
              <w:b/>
              <w:bCs/>
              <w:spacing w:val="-11"/>
            </w:rPr>
            <w:t>数</w:t>
          </w:r>
          <w:r>
            <w:rPr>
              <w:rFonts w:ascii="SimSun" w:hAnsi="SimSun" w:eastAsia="SimSun" w:cs="SimSun"/>
              <w:sz w:val="18"/>
              <w:szCs w:val="18"/>
              <w:spacing w:val="-11"/>
            </w:rPr>
            <w:t xml:space="preserve"> </w:t>
          </w:r>
          <w:r>
            <w:rPr>
              <w:rFonts w:ascii="SimSun" w:hAnsi="SimSun" w:eastAsia="SimSun" w:cs="SimSun"/>
              <w:sz w:val="18"/>
              <w:szCs w:val="18"/>
              <w:b/>
              <w:bCs/>
              <w:spacing w:val="-11"/>
            </w:rPr>
            <w:t>据</w:t>
          </w:r>
          <w:r>
            <w:rPr>
              <w:rFonts w:ascii="SimSun" w:hAnsi="SimSun" w:eastAsia="SimSun" w:cs="SimSun"/>
              <w:sz w:val="18"/>
              <w:szCs w:val="18"/>
              <w:spacing w:val="-17"/>
            </w:rPr>
            <w:t xml:space="preserve"> </w:t>
          </w:r>
          <w:r>
            <w:rPr>
              <w:rFonts w:ascii="SimSun" w:hAnsi="SimSun" w:eastAsia="SimSun" w:cs="SimSun"/>
              <w:sz w:val="18"/>
              <w:szCs w:val="18"/>
              <w:b/>
              <w:bCs/>
              <w:spacing w:val="-11"/>
            </w:rPr>
            <w:t>标</w:t>
          </w:r>
          <w:r>
            <w:rPr>
              <w:rFonts w:ascii="SimSun" w:hAnsi="SimSun" w:eastAsia="SimSun" w:cs="SimSun"/>
              <w:sz w:val="18"/>
              <w:szCs w:val="18"/>
              <w:spacing w:val="-17"/>
            </w:rPr>
            <w:t xml:space="preserve"> </w:t>
          </w:r>
          <w:r>
            <w:rPr>
              <w:rFonts w:ascii="SimSun" w:hAnsi="SimSun" w:eastAsia="SimSun" w:cs="SimSun"/>
              <w:sz w:val="18"/>
              <w:szCs w:val="18"/>
              <w:b/>
              <w:bCs/>
              <w:spacing w:val="-11"/>
            </w:rPr>
            <w:t>准</w:t>
          </w:r>
          <w:r>
            <w:rPr>
              <w:rFonts w:ascii="SimSun" w:hAnsi="SimSun" w:eastAsia="SimSun" w:cs="SimSun"/>
              <w:sz w:val="18"/>
              <w:szCs w:val="18"/>
              <w:spacing w:val="-11"/>
            </w:rPr>
            <w:t xml:space="preserve"> </w:t>
          </w:r>
          <w:r>
            <w:rPr>
              <w:rFonts w:ascii="SimSun" w:hAnsi="SimSun" w:eastAsia="SimSun" w:cs="SimSun"/>
              <w:sz w:val="18"/>
              <w:szCs w:val="18"/>
              <w:b/>
              <w:bCs/>
              <w:spacing w:val="-11"/>
            </w:rPr>
            <w:t>管</w:t>
          </w:r>
          <w:r>
            <w:rPr>
              <w:rFonts w:ascii="SimSun" w:hAnsi="SimSun" w:eastAsia="SimSun" w:cs="SimSun"/>
              <w:sz w:val="18"/>
              <w:szCs w:val="18"/>
              <w:spacing w:val="-16"/>
            </w:rPr>
            <w:t xml:space="preserve"> </w:t>
          </w:r>
          <w:r>
            <w:rPr>
              <w:rFonts w:ascii="SimSun" w:hAnsi="SimSun" w:eastAsia="SimSun" w:cs="SimSun"/>
              <w:sz w:val="18"/>
              <w:szCs w:val="18"/>
              <w:b/>
              <w:bCs/>
              <w:spacing w:val="-11"/>
            </w:rPr>
            <w:t>理</w:t>
          </w:r>
          <w:r>
            <w:rPr>
              <w:rFonts w:ascii="SimSun" w:hAnsi="SimSun" w:eastAsia="SimSun" w:cs="SimSun"/>
              <w:sz w:val="18"/>
              <w:szCs w:val="18"/>
              <w:spacing w:val="-17"/>
            </w:rPr>
            <w:t xml:space="preserve"> </w:t>
          </w:r>
          <w:r>
            <w:rPr>
              <w:rFonts w:ascii="SimSun" w:hAnsi="SimSun" w:eastAsia="SimSun" w:cs="SimSun"/>
              <w:sz w:val="18"/>
              <w:szCs w:val="18"/>
              <w:b/>
              <w:bCs/>
              <w:spacing w:val="-11"/>
            </w:rPr>
            <w:t>工</w:t>
          </w:r>
          <w:r>
            <w:rPr>
              <w:rFonts w:ascii="SimSun" w:hAnsi="SimSun" w:eastAsia="SimSun" w:cs="SimSun"/>
              <w:sz w:val="18"/>
              <w:szCs w:val="18"/>
              <w:spacing w:val="-14"/>
            </w:rPr>
            <w:t xml:space="preserve"> </w:t>
          </w:r>
          <w:r>
            <w:rPr>
              <w:rFonts w:ascii="SimSun" w:hAnsi="SimSun" w:eastAsia="SimSun" w:cs="SimSun"/>
              <w:sz w:val="18"/>
              <w:szCs w:val="18"/>
              <w:b/>
              <w:bCs/>
              <w:spacing w:val="-11"/>
            </w:rPr>
            <w:t>具</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279">
            <w:r>
              <w:rPr>
                <w:rFonts w:ascii="Times New Roman" w:hAnsi="Times New Roman" w:eastAsia="Times New Roman" w:cs="Times New Roman"/>
                <w:sz w:val="18"/>
                <w:szCs w:val="18"/>
                <w:spacing w:val="1"/>
              </w:rPr>
              <w:t>350</w:t>
            </w:r>
          </w:hyperlink>
        </w:p>
        <w:p>
          <w:pPr>
            <w:ind w:left="207"/>
            <w:spacing w:before="191" w:line="220" w:lineRule="auto"/>
            <w:tabs>
              <w:tab w:val="right" w:leader="dot" w:pos="39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24.1     </w:t>
          </w:r>
          <w:r>
            <w:rPr>
              <w:rFonts w:ascii="SimSun" w:hAnsi="SimSun" w:eastAsia="SimSun" w:cs="SimSun"/>
              <w:sz w:val="18"/>
              <w:szCs w:val="18"/>
              <w:spacing w:val="8"/>
            </w:rPr>
            <w:t>系统架构</w:t>
          </w:r>
          <w:r>
            <w:rPr>
              <w:rFonts w:ascii="SimSun" w:hAnsi="SimSun" w:eastAsia="SimSun" w:cs="SimSun"/>
              <w:sz w:val="18"/>
              <w:szCs w:val="18"/>
              <w:spacing w:val="-75"/>
            </w:rPr>
            <w:t xml:space="preserve"> </w:t>
          </w:r>
          <w:r>
            <w:rPr>
              <w:rFonts w:ascii="SimSun" w:hAnsi="SimSun" w:eastAsia="SimSun" w:cs="SimSun"/>
              <w:sz w:val="18"/>
              <w:szCs w:val="18"/>
            </w:rPr>
            <w:tab/>
          </w:r>
          <w:hyperlink w:history="true" w:anchor="bookmark280">
            <w:r>
              <w:rPr>
                <w:rFonts w:ascii="Times New Roman" w:hAnsi="Times New Roman" w:eastAsia="Times New Roman" w:cs="Times New Roman"/>
                <w:sz w:val="18"/>
                <w:szCs w:val="18"/>
                <w:spacing w:val="1"/>
              </w:rPr>
              <w:t>350</w:t>
            </w:r>
          </w:hyperlink>
        </w:p>
        <w:p>
          <w:pPr>
            <w:ind w:left="207"/>
            <w:spacing w:before="125" w:line="219" w:lineRule="auto"/>
            <w:tabs>
              <w:tab w:val="right" w:leader="dot" w:pos="392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1"/>
            </w:rPr>
            <w:t>24.2     </w:t>
          </w:r>
          <w:r>
            <w:rPr>
              <w:rFonts w:ascii="SimSun" w:hAnsi="SimSun" w:eastAsia="SimSun" w:cs="SimSun"/>
              <w:sz w:val="18"/>
              <w:szCs w:val="18"/>
              <w:spacing w:val="11"/>
            </w:rPr>
            <w:t>数据标准管理</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49"/>
            </w:rPr>
            <w:t xml:space="preserve"> </w:t>
          </w:r>
          <w:hyperlink w:history="true" w:anchor="bookmark281">
            <w:r>
              <w:rPr>
                <w:rFonts w:ascii="Times New Roman" w:hAnsi="Times New Roman" w:eastAsia="Times New Roman" w:cs="Times New Roman"/>
                <w:sz w:val="18"/>
                <w:szCs w:val="18"/>
                <w:spacing w:val="-3"/>
              </w:rPr>
              <w:t>351</w:t>
            </w:r>
          </w:hyperlink>
        </w:p>
        <w:p>
          <w:pPr>
            <w:ind w:left="207"/>
            <w:spacing w:before="137" w:line="219" w:lineRule="auto"/>
            <w:tabs>
              <w:tab w:val="right" w:leader="dot" w:pos="39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5"/>
            </w:rPr>
            <w:t>24.3</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15"/>
            </w:rPr>
            <w:t>数据标准应用</w:t>
          </w:r>
          <w:r>
            <w:rPr>
              <w:rFonts w:ascii="SimSun" w:hAnsi="SimSun" w:eastAsia="SimSun" w:cs="SimSun"/>
              <w:sz w:val="18"/>
              <w:szCs w:val="18"/>
              <w:spacing w:val="-81"/>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282">
            <w:r>
              <w:rPr>
                <w:rFonts w:ascii="Times New Roman" w:hAnsi="Times New Roman" w:eastAsia="Times New Roman" w:cs="Times New Roman"/>
                <w:sz w:val="18"/>
                <w:szCs w:val="18"/>
                <w:spacing w:val="-2"/>
              </w:rPr>
              <w:t>353</w:t>
            </w:r>
          </w:hyperlink>
        </w:p>
        <w:p>
          <w:pPr>
            <w:ind w:left="207"/>
            <w:spacing w:before="136" w:line="184" w:lineRule="auto"/>
            <w:tabs>
              <w:tab w:val="right" w:leader="dot" w:pos="392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24.4     </w:t>
          </w:r>
          <w:r>
            <w:rPr>
              <w:rFonts w:ascii="SimSun" w:hAnsi="SimSun" w:eastAsia="SimSun" w:cs="SimSun"/>
              <w:sz w:val="18"/>
              <w:szCs w:val="18"/>
              <w:spacing w:val="8"/>
            </w:rPr>
            <w:t>本章小结</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283">
            <w:r>
              <w:rPr>
                <w:rFonts w:ascii="Times New Roman" w:hAnsi="Times New Roman" w:eastAsia="Times New Roman" w:cs="Times New Roman"/>
                <w:sz w:val="18"/>
                <w:szCs w:val="18"/>
                <w:spacing w:val="1"/>
              </w:rPr>
              <w:t>353</w:t>
            </w:r>
          </w:hyperlink>
        </w:p>
      </w:sdtContent>
    </w:sdt>
    <w:p>
      <w:pPr>
        <w:spacing w:line="184" w:lineRule="auto"/>
        <w:sectPr>
          <w:type w:val="continuous"/>
          <w:pgSz w:w="9370" w:h="13090"/>
          <w:pgMar w:top="400" w:right="927" w:bottom="0" w:left="332" w:header="0" w:footer="0" w:gutter="0"/>
          <w:cols w:equalWidth="0" w:num="2">
            <w:col w:w="4090" w:space="100"/>
            <w:col w:w="3921" w:space="0"/>
          </w:cols>
        </w:sectPr>
        <w:rPr>
          <w:rFonts w:ascii="Times New Roman" w:hAnsi="Times New Roman" w:eastAsia="Times New Roman" w:cs="Times New Roman"/>
          <w:sz w:val="18"/>
          <w:szCs w:val="18"/>
        </w:rPr>
      </w:pPr>
    </w:p>
    <w:p>
      <w:pPr>
        <w:ind w:left="7847"/>
        <w:spacing w:before="12"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XV</w:t>
      </w:r>
    </w:p>
    <w:p>
      <w:pPr>
        <w:spacing w:before="42"/>
        <w:rPr/>
      </w:pPr>
      <w:r/>
    </w:p>
    <w:p>
      <w:pPr>
        <w:spacing w:before="42"/>
        <w:rPr/>
      </w:pPr>
      <w:r/>
    </w:p>
    <w:p>
      <w:pPr>
        <w:sectPr>
          <w:pgSz w:w="9400" w:h="13100"/>
          <w:pgMar w:top="400" w:right="578" w:bottom="0" w:left="652" w:header="0" w:footer="0" w:gutter="0"/>
          <w:cols w:equalWidth="0" w:num="1">
            <w:col w:w="8169" w:space="0"/>
          </w:cols>
        </w:sectPr>
        <w:rPr/>
      </w:pPr>
    </w:p>
    <w:sdt>
      <w:sdtPr>
        <w:rPr>
          <w:rFonts w:ascii="SimSun" w:hAnsi="SimSun" w:eastAsia="SimSun" w:cs="SimSu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16" w:line="219" w:lineRule="auto"/>
            <w:tabs>
              <w:tab w:val="right" w:leader="dot" w:pos="3877"/>
            </w:tabs>
            <w:rPr>
              <w:rFonts w:ascii="Times New Roman" w:hAnsi="Times New Roman" w:eastAsia="Times New Roman" w:cs="Times New Roman"/>
              <w:sz w:val="20"/>
              <w:szCs w:val="20"/>
            </w:rPr>
          </w:pPr>
          <w:r>
            <w:rPr>
              <w:rFonts w:ascii="SimSun" w:hAnsi="SimSun" w:eastAsia="SimSun" w:cs="SimSun"/>
              <w:sz w:val="20"/>
              <w:szCs w:val="20"/>
              <w:b/>
              <w:bCs/>
              <w:spacing w:val="-13"/>
            </w:rPr>
            <w:t>第</w:t>
          </w:r>
          <w:r>
            <w:rPr>
              <w:rFonts w:ascii="SimSun" w:hAnsi="SimSun" w:eastAsia="SimSun" w:cs="SimSun"/>
              <w:sz w:val="20"/>
              <w:szCs w:val="20"/>
              <w:spacing w:val="-28"/>
            </w:rPr>
            <w:t xml:space="preserve"> </w:t>
          </w:r>
          <w:r>
            <w:rPr>
              <w:rFonts w:ascii="SimSun" w:hAnsi="SimSun" w:eastAsia="SimSun" w:cs="SimSun"/>
              <w:sz w:val="20"/>
              <w:szCs w:val="20"/>
              <w:b/>
              <w:bCs/>
              <w:spacing w:val="-13"/>
            </w:rPr>
            <w:t>2</w:t>
          </w:r>
          <w:r>
            <w:rPr>
              <w:rFonts w:ascii="SimSun" w:hAnsi="SimSun" w:eastAsia="SimSun" w:cs="SimSun"/>
              <w:sz w:val="20"/>
              <w:szCs w:val="20"/>
              <w:spacing w:val="-29"/>
            </w:rPr>
            <w:t xml:space="preserve"> </w:t>
          </w:r>
          <w:r>
            <w:rPr>
              <w:rFonts w:ascii="SimSun" w:hAnsi="SimSun" w:eastAsia="SimSun" w:cs="SimSun"/>
              <w:sz w:val="20"/>
              <w:szCs w:val="20"/>
              <w:b/>
              <w:bCs/>
              <w:spacing w:val="-13"/>
            </w:rPr>
            <w:t>5</w:t>
          </w:r>
          <w:r>
            <w:rPr>
              <w:rFonts w:ascii="SimSun" w:hAnsi="SimSun" w:eastAsia="SimSun" w:cs="SimSun"/>
              <w:sz w:val="20"/>
              <w:szCs w:val="20"/>
              <w:spacing w:val="-26"/>
            </w:rPr>
            <w:t xml:space="preserve"> </w:t>
          </w:r>
          <w:r>
            <w:rPr>
              <w:rFonts w:ascii="SimSun" w:hAnsi="SimSun" w:eastAsia="SimSun" w:cs="SimSun"/>
              <w:sz w:val="20"/>
              <w:szCs w:val="20"/>
              <w:b/>
              <w:bCs/>
              <w:spacing w:val="-13"/>
            </w:rPr>
            <w:t>章</w:t>
          </w:r>
          <w:r>
            <w:rPr>
              <w:rFonts w:ascii="SimSun" w:hAnsi="SimSun" w:eastAsia="SimSun" w:cs="SimSun"/>
              <w:sz w:val="20"/>
              <w:szCs w:val="20"/>
              <w:spacing w:val="46"/>
            </w:rPr>
            <w:t xml:space="preserve"> </w:t>
          </w:r>
          <w:r>
            <w:rPr>
              <w:rFonts w:ascii="SimSun" w:hAnsi="SimSun" w:eastAsia="SimSun" w:cs="SimSun"/>
              <w:sz w:val="20"/>
              <w:szCs w:val="20"/>
              <w:b/>
              <w:bCs/>
              <w:spacing w:val="-13"/>
            </w:rPr>
            <w:t>主</w:t>
          </w:r>
          <w:r>
            <w:rPr>
              <w:rFonts w:ascii="SimSun" w:hAnsi="SimSun" w:eastAsia="SimSun" w:cs="SimSun"/>
              <w:sz w:val="20"/>
              <w:szCs w:val="20"/>
              <w:spacing w:val="-43"/>
            </w:rPr>
            <w:t xml:space="preserve"> </w:t>
          </w:r>
          <w:r>
            <w:rPr>
              <w:rFonts w:ascii="SimSun" w:hAnsi="SimSun" w:eastAsia="SimSun" w:cs="SimSun"/>
              <w:sz w:val="20"/>
              <w:szCs w:val="20"/>
              <w:b/>
              <w:bCs/>
              <w:spacing w:val="-13"/>
            </w:rPr>
            <w:t>数</w:t>
          </w:r>
          <w:r>
            <w:rPr>
              <w:rFonts w:ascii="SimSun" w:hAnsi="SimSun" w:eastAsia="SimSun" w:cs="SimSun"/>
              <w:sz w:val="20"/>
              <w:szCs w:val="20"/>
              <w:spacing w:val="-44"/>
            </w:rPr>
            <w:t xml:space="preserve"> </w:t>
          </w:r>
          <w:r>
            <w:rPr>
              <w:rFonts w:ascii="SimSun" w:hAnsi="SimSun" w:eastAsia="SimSun" w:cs="SimSun"/>
              <w:sz w:val="20"/>
              <w:szCs w:val="20"/>
              <w:b/>
              <w:bCs/>
              <w:spacing w:val="-13"/>
            </w:rPr>
            <w:t>据</w:t>
          </w:r>
          <w:r>
            <w:rPr>
              <w:rFonts w:ascii="SimSun" w:hAnsi="SimSun" w:eastAsia="SimSun" w:cs="SimSun"/>
              <w:sz w:val="20"/>
              <w:szCs w:val="20"/>
              <w:spacing w:val="-39"/>
            </w:rPr>
            <w:t xml:space="preserve"> </w:t>
          </w:r>
          <w:r>
            <w:rPr>
              <w:rFonts w:ascii="SimSun" w:hAnsi="SimSun" w:eastAsia="SimSun" w:cs="SimSun"/>
              <w:sz w:val="20"/>
              <w:szCs w:val="20"/>
              <w:b/>
              <w:bCs/>
              <w:spacing w:val="-13"/>
            </w:rPr>
            <w:t>管</w:t>
          </w:r>
          <w:r>
            <w:rPr>
              <w:rFonts w:ascii="SimSun" w:hAnsi="SimSun" w:eastAsia="SimSun" w:cs="SimSun"/>
              <w:sz w:val="20"/>
              <w:szCs w:val="20"/>
              <w:spacing w:val="-42"/>
            </w:rPr>
            <w:t xml:space="preserve"> </w:t>
          </w:r>
          <w:r>
            <w:rPr>
              <w:rFonts w:ascii="SimSun" w:hAnsi="SimSun" w:eastAsia="SimSun" w:cs="SimSun"/>
              <w:sz w:val="20"/>
              <w:szCs w:val="20"/>
              <w:b/>
              <w:bCs/>
              <w:spacing w:val="-13"/>
            </w:rPr>
            <w:t>理</w:t>
          </w:r>
          <w:r>
            <w:rPr>
              <w:rFonts w:ascii="SimSun" w:hAnsi="SimSun" w:eastAsia="SimSun" w:cs="SimSun"/>
              <w:sz w:val="20"/>
              <w:szCs w:val="20"/>
              <w:spacing w:val="-41"/>
            </w:rPr>
            <w:t xml:space="preserve"> </w:t>
          </w:r>
          <w:r>
            <w:rPr>
              <w:rFonts w:ascii="SimSun" w:hAnsi="SimSun" w:eastAsia="SimSun" w:cs="SimSun"/>
              <w:sz w:val="20"/>
              <w:szCs w:val="20"/>
              <w:b/>
              <w:bCs/>
              <w:spacing w:val="-13"/>
            </w:rPr>
            <w:t>工</w:t>
          </w:r>
          <w:r>
            <w:rPr>
              <w:rFonts w:ascii="SimSun" w:hAnsi="SimSun" w:eastAsia="SimSun" w:cs="SimSun"/>
              <w:sz w:val="20"/>
              <w:szCs w:val="20"/>
              <w:spacing w:val="-40"/>
            </w:rPr>
            <w:t xml:space="preserve"> </w:t>
          </w:r>
          <w:r>
            <w:rPr>
              <w:rFonts w:ascii="SimSun" w:hAnsi="SimSun" w:eastAsia="SimSun" w:cs="SimSun"/>
              <w:sz w:val="20"/>
              <w:szCs w:val="20"/>
              <w:b/>
              <w:bCs/>
              <w:spacing w:val="-13"/>
            </w:rPr>
            <w:t>具</w:t>
          </w:r>
          <w:r>
            <w:rPr>
              <w:rFonts w:ascii="SimSun" w:hAnsi="SimSun" w:eastAsia="SimSun" w:cs="SimSun"/>
              <w:sz w:val="20"/>
              <w:szCs w:val="20"/>
              <w:spacing w:val="-78"/>
            </w:rPr>
            <w:t xml:space="preserve"> </w:t>
          </w:r>
          <w:r>
            <w:rPr>
              <w:rFonts w:ascii="SimSun" w:hAnsi="SimSun" w:eastAsia="SimSun" w:cs="SimSun"/>
              <w:sz w:val="20"/>
              <w:szCs w:val="20"/>
            </w:rPr>
            <w:tab/>
          </w:r>
          <w:hyperlink w:history="true" w:anchor="bookmark284">
            <w:r>
              <w:rPr>
                <w:rFonts w:ascii="Times New Roman" w:hAnsi="Times New Roman" w:eastAsia="Times New Roman" w:cs="Times New Roman"/>
                <w:sz w:val="20"/>
                <w:szCs w:val="20"/>
                <w:spacing w:val="-4"/>
              </w:rPr>
              <w:t>355</w:t>
            </w:r>
          </w:hyperlink>
        </w:p>
        <w:p>
          <w:pPr>
            <w:ind w:left="197"/>
            <w:spacing w:before="167" w:line="220" w:lineRule="auto"/>
            <w:tabs>
              <w:tab w:val="right" w:leader="dot" w:pos="393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25.1</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系统架构</w:t>
          </w:r>
          <w:r>
            <w:rPr>
              <w:rFonts w:ascii="SimSun" w:hAnsi="SimSun" w:eastAsia="SimSun" w:cs="SimSun"/>
              <w:sz w:val="20"/>
              <w:szCs w:val="20"/>
              <w:spacing w:val="-83"/>
            </w:rPr>
            <w:t xml:space="preserve"> </w:t>
          </w:r>
          <w:r>
            <w:rPr>
              <w:rFonts w:ascii="SimSun" w:hAnsi="SimSun" w:eastAsia="SimSun" w:cs="SimSun"/>
              <w:sz w:val="20"/>
              <w:szCs w:val="20"/>
            </w:rPr>
            <w:tab/>
          </w:r>
          <w:hyperlink w:history="true" w:anchor="bookmark285">
            <w:r>
              <w:rPr>
                <w:rFonts w:ascii="Times New Roman" w:hAnsi="Times New Roman" w:eastAsia="Times New Roman" w:cs="Times New Roman"/>
                <w:sz w:val="20"/>
                <w:szCs w:val="20"/>
              </w:rPr>
              <w:t>355</w:t>
            </w:r>
          </w:hyperlink>
        </w:p>
        <w:p>
          <w:pPr>
            <w:ind w:left="197"/>
            <w:spacing w:before="101" w:line="219"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25.2</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2"/>
            </w:rPr>
            <w:t>主数据建模</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286">
            <w:r>
              <w:rPr>
                <w:rFonts w:ascii="Times New Roman" w:hAnsi="Times New Roman" w:eastAsia="Times New Roman" w:cs="Times New Roman"/>
                <w:sz w:val="20"/>
                <w:szCs w:val="20"/>
                <w:spacing w:val="-2"/>
              </w:rPr>
              <w:t>356</w:t>
            </w:r>
          </w:hyperlink>
        </w:p>
        <w:p>
          <w:pPr>
            <w:ind w:left="197"/>
            <w:spacing w:before="103" w:line="219" w:lineRule="auto"/>
            <w:tabs>
              <w:tab w:val="right" w:leader="dot" w:pos="392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25.3</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3"/>
            </w:rPr>
            <w:t>主数据管理</w:t>
          </w:r>
          <w:r>
            <w:rPr>
              <w:rFonts w:ascii="SimSun" w:hAnsi="SimSun" w:eastAsia="SimSun" w:cs="SimSun"/>
              <w:sz w:val="20"/>
              <w:szCs w:val="20"/>
              <w:spacing w:val="-77"/>
            </w:rPr>
            <w:t xml:space="preserve"> </w:t>
          </w:r>
          <w:r>
            <w:rPr>
              <w:rFonts w:ascii="SimSun" w:hAnsi="SimSun" w:eastAsia="SimSun" w:cs="SimSun"/>
              <w:sz w:val="20"/>
              <w:szCs w:val="20"/>
            </w:rPr>
            <w:tab/>
          </w:r>
          <w:r>
            <w:rPr>
              <w:rFonts w:ascii="SimSun" w:hAnsi="SimSun" w:eastAsia="SimSun" w:cs="SimSun"/>
              <w:sz w:val="20"/>
              <w:szCs w:val="20"/>
              <w:spacing w:val="-47"/>
            </w:rPr>
            <w:t xml:space="preserve"> </w:t>
          </w:r>
          <w:hyperlink w:history="true" w:anchor="bookmark287">
            <w:r>
              <w:rPr>
                <w:rFonts w:ascii="Times New Roman" w:hAnsi="Times New Roman" w:eastAsia="Times New Roman" w:cs="Times New Roman"/>
                <w:sz w:val="20"/>
                <w:szCs w:val="20"/>
                <w:spacing w:val="-2"/>
              </w:rPr>
              <w:t>356</w:t>
            </w:r>
          </w:hyperlink>
        </w:p>
        <w:p>
          <w:pPr>
            <w:ind w:left="197"/>
            <w:spacing w:before="103" w:line="219" w:lineRule="auto"/>
            <w:tabs>
              <w:tab w:val="right" w:leader="dot" w:pos="391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25.4    </w:t>
          </w:r>
          <w:r>
            <w:rPr>
              <w:rFonts w:ascii="SimSun" w:hAnsi="SimSun" w:eastAsia="SimSun" w:cs="SimSun"/>
              <w:sz w:val="20"/>
              <w:szCs w:val="20"/>
              <w:spacing w:val="2"/>
            </w:rPr>
            <w:t>主数据质量</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26"/>
            </w:rPr>
            <w:t xml:space="preserve"> </w:t>
          </w:r>
          <w:hyperlink w:history="true" w:anchor="bookmark288">
            <w:r>
              <w:rPr>
                <w:rFonts w:ascii="Times New Roman" w:hAnsi="Times New Roman" w:eastAsia="Times New Roman" w:cs="Times New Roman"/>
                <w:sz w:val="20"/>
                <w:szCs w:val="20"/>
                <w:spacing w:val="-8"/>
              </w:rPr>
              <w:t>357</w:t>
            </w:r>
          </w:hyperlink>
        </w:p>
        <w:p>
          <w:pPr>
            <w:ind w:left="197"/>
            <w:spacing w:before="102" w:line="219" w:lineRule="auto"/>
            <w:tabs>
              <w:tab w:val="right" w:leader="dot" w:pos="392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25.5    </w:t>
          </w:r>
          <w:r>
            <w:rPr>
              <w:rFonts w:ascii="SimSun" w:hAnsi="SimSun" w:eastAsia="SimSun" w:cs="SimSun"/>
              <w:sz w:val="20"/>
              <w:szCs w:val="20"/>
              <w:spacing w:val="2"/>
            </w:rPr>
            <w:t>主数据安全</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289">
            <w:r>
              <w:rPr>
                <w:rFonts w:ascii="Times New Roman" w:hAnsi="Times New Roman" w:eastAsia="Times New Roman" w:cs="Times New Roman"/>
                <w:sz w:val="20"/>
                <w:szCs w:val="20"/>
                <w:spacing w:val="-2"/>
              </w:rPr>
              <w:t>358</w:t>
            </w:r>
          </w:hyperlink>
        </w:p>
        <w:p>
          <w:pPr>
            <w:ind w:left="197"/>
            <w:spacing w:before="113" w:line="219"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25.6</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2"/>
            </w:rPr>
            <w:t>主数据集成</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290">
            <w:r>
              <w:rPr>
                <w:rFonts w:ascii="Times New Roman" w:hAnsi="Times New Roman" w:eastAsia="Times New Roman" w:cs="Times New Roman"/>
                <w:sz w:val="20"/>
                <w:szCs w:val="20"/>
                <w:spacing w:val="-2"/>
              </w:rPr>
              <w:t>359</w:t>
            </w:r>
          </w:hyperlink>
        </w:p>
        <w:p>
          <w:pPr>
            <w:ind w:left="197"/>
            <w:spacing w:before="101" w:line="219" w:lineRule="auto"/>
            <w:tabs>
              <w:tab w:val="right" w:leader="dot" w:pos="392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25.7   </w:t>
          </w:r>
          <w:r>
            <w:rPr>
              <w:rFonts w:ascii="SimSun" w:hAnsi="SimSun" w:eastAsia="SimSun" w:cs="SimSun"/>
              <w:sz w:val="20"/>
              <w:szCs w:val="20"/>
              <w:spacing w:val="9"/>
            </w:rPr>
            <w:t>本章小结</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57"/>
            </w:rPr>
            <w:t xml:space="preserve"> </w:t>
          </w:r>
          <w:hyperlink w:history="true" w:anchor="bookmark291">
            <w:r>
              <w:rPr>
                <w:rFonts w:ascii="Times New Roman" w:hAnsi="Times New Roman" w:eastAsia="Times New Roman" w:cs="Times New Roman"/>
                <w:sz w:val="20"/>
                <w:szCs w:val="20"/>
                <w:spacing w:val="-2"/>
              </w:rPr>
              <w:t>359</w:t>
            </w:r>
          </w:hyperlink>
        </w:p>
        <w:p>
          <w:pPr>
            <w:pStyle w:val="BodyText"/>
            <w:spacing w:line="283" w:lineRule="auto"/>
            <w:rPr/>
          </w:pPr>
          <w:r/>
        </w:p>
        <w:p>
          <w:pPr>
            <w:spacing w:before="66" w:line="219" w:lineRule="auto"/>
            <w:tabs>
              <w:tab w:val="right" w:leader="dot" w:pos="3867"/>
            </w:tabs>
            <w:rPr>
              <w:rFonts w:ascii="Times New Roman" w:hAnsi="Times New Roman" w:eastAsia="Times New Roman" w:cs="Times New Roman"/>
              <w:sz w:val="20"/>
              <w:szCs w:val="20"/>
            </w:rPr>
          </w:pPr>
          <w:r>
            <w:rPr>
              <w:rFonts w:ascii="SimSun" w:hAnsi="SimSun" w:eastAsia="SimSun" w:cs="SimSun"/>
              <w:sz w:val="20"/>
              <w:szCs w:val="20"/>
              <w:b/>
              <w:bCs/>
              <w:spacing w:val="-13"/>
            </w:rPr>
            <w:t>第</w:t>
          </w:r>
          <w:r>
            <w:rPr>
              <w:rFonts w:ascii="SimSun" w:hAnsi="SimSun" w:eastAsia="SimSun" w:cs="SimSun"/>
              <w:sz w:val="20"/>
              <w:szCs w:val="20"/>
              <w:spacing w:val="-21"/>
            </w:rPr>
            <w:t xml:space="preserve"> </w:t>
          </w:r>
          <w:r>
            <w:rPr>
              <w:rFonts w:ascii="SimSun" w:hAnsi="SimSun" w:eastAsia="SimSun" w:cs="SimSun"/>
              <w:sz w:val="20"/>
              <w:szCs w:val="20"/>
              <w:b/>
              <w:bCs/>
              <w:spacing w:val="-13"/>
            </w:rPr>
            <w:t>2</w:t>
          </w:r>
          <w:r>
            <w:rPr>
              <w:rFonts w:ascii="SimSun" w:hAnsi="SimSun" w:eastAsia="SimSun" w:cs="SimSun"/>
              <w:sz w:val="20"/>
              <w:szCs w:val="20"/>
              <w:spacing w:val="-32"/>
            </w:rPr>
            <w:t xml:space="preserve"> </w:t>
          </w:r>
          <w:r>
            <w:rPr>
              <w:rFonts w:ascii="SimSun" w:hAnsi="SimSun" w:eastAsia="SimSun" w:cs="SimSun"/>
              <w:sz w:val="20"/>
              <w:szCs w:val="20"/>
              <w:b/>
              <w:bCs/>
              <w:spacing w:val="-13"/>
            </w:rPr>
            <w:t>6</w:t>
          </w:r>
          <w:r>
            <w:rPr>
              <w:rFonts w:ascii="SimSun" w:hAnsi="SimSun" w:eastAsia="SimSun" w:cs="SimSun"/>
              <w:sz w:val="20"/>
              <w:szCs w:val="20"/>
              <w:spacing w:val="-26"/>
            </w:rPr>
            <w:t xml:space="preserve"> </w:t>
          </w:r>
          <w:r>
            <w:rPr>
              <w:rFonts w:ascii="SimSun" w:hAnsi="SimSun" w:eastAsia="SimSun" w:cs="SimSun"/>
              <w:sz w:val="20"/>
              <w:szCs w:val="20"/>
              <w:b/>
              <w:bCs/>
              <w:spacing w:val="-13"/>
            </w:rPr>
            <w:t>章</w:t>
          </w:r>
          <w:r>
            <w:rPr>
              <w:rFonts w:ascii="SimSun" w:hAnsi="SimSun" w:eastAsia="SimSun" w:cs="SimSun"/>
              <w:sz w:val="20"/>
              <w:szCs w:val="20"/>
              <w:spacing w:val="43"/>
            </w:rPr>
            <w:t xml:space="preserve"> </w:t>
          </w:r>
          <w:r>
            <w:rPr>
              <w:rFonts w:ascii="SimSun" w:hAnsi="SimSun" w:eastAsia="SimSun" w:cs="SimSun"/>
              <w:sz w:val="20"/>
              <w:szCs w:val="20"/>
              <w:b/>
              <w:bCs/>
              <w:spacing w:val="-13"/>
            </w:rPr>
            <w:t>数</w:t>
          </w:r>
          <w:r>
            <w:rPr>
              <w:rFonts w:ascii="SimSun" w:hAnsi="SimSun" w:eastAsia="SimSun" w:cs="SimSun"/>
              <w:sz w:val="20"/>
              <w:szCs w:val="20"/>
              <w:spacing w:val="-47"/>
            </w:rPr>
            <w:t xml:space="preserve"> </w:t>
          </w:r>
          <w:r>
            <w:rPr>
              <w:rFonts w:ascii="SimSun" w:hAnsi="SimSun" w:eastAsia="SimSun" w:cs="SimSun"/>
              <w:sz w:val="20"/>
              <w:szCs w:val="20"/>
              <w:b/>
              <w:bCs/>
              <w:spacing w:val="-13"/>
            </w:rPr>
            <w:t>据</w:t>
          </w:r>
          <w:r>
            <w:rPr>
              <w:rFonts w:ascii="SimSun" w:hAnsi="SimSun" w:eastAsia="SimSun" w:cs="SimSun"/>
              <w:sz w:val="20"/>
              <w:szCs w:val="20"/>
              <w:spacing w:val="-45"/>
            </w:rPr>
            <w:t xml:space="preserve"> </w:t>
          </w:r>
          <w:r>
            <w:rPr>
              <w:rFonts w:ascii="SimSun" w:hAnsi="SimSun" w:eastAsia="SimSun" w:cs="SimSun"/>
              <w:sz w:val="20"/>
              <w:szCs w:val="20"/>
              <w:b/>
              <w:bCs/>
              <w:spacing w:val="-13"/>
            </w:rPr>
            <w:t>质</w:t>
          </w:r>
          <w:r>
            <w:rPr>
              <w:rFonts w:ascii="SimSun" w:hAnsi="SimSun" w:eastAsia="SimSun" w:cs="SimSun"/>
              <w:sz w:val="20"/>
              <w:szCs w:val="20"/>
              <w:spacing w:val="-46"/>
            </w:rPr>
            <w:t xml:space="preserve"> </w:t>
          </w:r>
          <w:r>
            <w:rPr>
              <w:rFonts w:ascii="SimSun" w:hAnsi="SimSun" w:eastAsia="SimSun" w:cs="SimSun"/>
              <w:sz w:val="20"/>
              <w:szCs w:val="20"/>
              <w:b/>
              <w:bCs/>
              <w:spacing w:val="-13"/>
            </w:rPr>
            <w:t>量</w:t>
          </w:r>
          <w:r>
            <w:rPr>
              <w:rFonts w:ascii="SimSun" w:hAnsi="SimSun" w:eastAsia="SimSun" w:cs="SimSun"/>
              <w:sz w:val="20"/>
              <w:szCs w:val="20"/>
              <w:spacing w:val="-42"/>
            </w:rPr>
            <w:t xml:space="preserve"> </w:t>
          </w:r>
          <w:r>
            <w:rPr>
              <w:rFonts w:ascii="SimSun" w:hAnsi="SimSun" w:eastAsia="SimSun" w:cs="SimSun"/>
              <w:sz w:val="20"/>
              <w:szCs w:val="20"/>
              <w:b/>
              <w:bCs/>
              <w:spacing w:val="-13"/>
            </w:rPr>
            <w:t>管</w:t>
          </w:r>
          <w:r>
            <w:rPr>
              <w:rFonts w:ascii="SimSun" w:hAnsi="SimSun" w:eastAsia="SimSun" w:cs="SimSun"/>
              <w:sz w:val="20"/>
              <w:szCs w:val="20"/>
              <w:spacing w:val="-43"/>
            </w:rPr>
            <w:t xml:space="preserve"> </w:t>
          </w:r>
          <w:r>
            <w:rPr>
              <w:rFonts w:ascii="SimSun" w:hAnsi="SimSun" w:eastAsia="SimSun" w:cs="SimSun"/>
              <w:sz w:val="20"/>
              <w:szCs w:val="20"/>
              <w:b/>
              <w:bCs/>
              <w:spacing w:val="-13"/>
            </w:rPr>
            <w:t>理</w:t>
          </w:r>
          <w:r>
            <w:rPr>
              <w:rFonts w:ascii="SimSun" w:hAnsi="SimSun" w:eastAsia="SimSun" w:cs="SimSun"/>
              <w:sz w:val="20"/>
              <w:szCs w:val="20"/>
              <w:spacing w:val="-44"/>
            </w:rPr>
            <w:t xml:space="preserve"> </w:t>
          </w:r>
          <w:r>
            <w:rPr>
              <w:rFonts w:ascii="SimSun" w:hAnsi="SimSun" w:eastAsia="SimSun" w:cs="SimSun"/>
              <w:sz w:val="20"/>
              <w:szCs w:val="20"/>
              <w:b/>
              <w:bCs/>
              <w:spacing w:val="-13"/>
            </w:rPr>
            <w:t>工</w:t>
          </w:r>
          <w:r>
            <w:rPr>
              <w:rFonts w:ascii="SimSun" w:hAnsi="SimSun" w:eastAsia="SimSun" w:cs="SimSun"/>
              <w:sz w:val="20"/>
              <w:szCs w:val="20"/>
              <w:spacing w:val="-42"/>
            </w:rPr>
            <w:t xml:space="preserve"> </w:t>
          </w:r>
          <w:r>
            <w:rPr>
              <w:rFonts w:ascii="SimSun" w:hAnsi="SimSun" w:eastAsia="SimSun" w:cs="SimSun"/>
              <w:sz w:val="20"/>
              <w:szCs w:val="20"/>
              <w:b/>
              <w:bCs/>
              <w:spacing w:val="-13"/>
            </w:rPr>
            <w:t>具</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292">
            <w:r>
              <w:rPr>
                <w:rFonts w:ascii="Times New Roman" w:hAnsi="Times New Roman" w:eastAsia="Times New Roman" w:cs="Times New Roman"/>
                <w:sz w:val="20"/>
                <w:szCs w:val="20"/>
              </w:rPr>
              <w:t>360</w:t>
            </w:r>
          </w:hyperlink>
        </w:p>
        <w:p>
          <w:pPr>
            <w:ind w:left="197"/>
            <w:spacing w:before="167" w:line="220"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26.1</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2"/>
            </w:rPr>
            <w:t>系统架构</w:t>
          </w:r>
          <w:r>
            <w:rPr>
              <w:rFonts w:ascii="SimSun" w:hAnsi="SimSun" w:eastAsia="SimSun" w:cs="SimSun"/>
              <w:sz w:val="20"/>
              <w:szCs w:val="20"/>
              <w:spacing w:val="-83"/>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293">
            <w:r>
              <w:rPr>
                <w:rFonts w:ascii="Times New Roman" w:hAnsi="Times New Roman" w:eastAsia="Times New Roman" w:cs="Times New Roman"/>
                <w:sz w:val="20"/>
                <w:szCs w:val="20"/>
                <w:spacing w:val="-2"/>
              </w:rPr>
              <w:t>360</w:t>
            </w:r>
          </w:hyperlink>
        </w:p>
        <w:p>
          <w:pPr>
            <w:ind w:left="197"/>
            <w:spacing w:before="101" w:line="219" w:lineRule="auto"/>
            <w:tabs>
              <w:tab w:val="right" w:leader="dot" w:pos="387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26.2    </w:t>
          </w:r>
          <w:r>
            <w:rPr>
              <w:rFonts w:ascii="SimSun" w:hAnsi="SimSun" w:eastAsia="SimSun" w:cs="SimSun"/>
              <w:sz w:val="20"/>
              <w:szCs w:val="20"/>
              <w:spacing w:val="1"/>
            </w:rPr>
            <w:t>数据质量指标</w:t>
          </w:r>
          <w:r>
            <w:rPr>
              <w:rFonts w:ascii="SimSun" w:hAnsi="SimSun" w:eastAsia="SimSun" w:cs="SimSun"/>
              <w:sz w:val="20"/>
              <w:szCs w:val="20"/>
              <w:spacing w:val="-76"/>
            </w:rPr>
            <w:t xml:space="preserve"> </w:t>
          </w:r>
          <w:r>
            <w:rPr>
              <w:rFonts w:ascii="SimSun" w:hAnsi="SimSun" w:eastAsia="SimSun" w:cs="SimSun"/>
              <w:sz w:val="20"/>
              <w:szCs w:val="20"/>
            </w:rPr>
            <w:tab/>
          </w:r>
          <w:hyperlink w:history="true" w:anchor="bookmark294">
            <w:r>
              <w:rPr>
                <w:rFonts w:ascii="Times New Roman" w:hAnsi="Times New Roman" w:eastAsia="Times New Roman" w:cs="Times New Roman"/>
                <w:sz w:val="20"/>
                <w:szCs w:val="20"/>
                <w:spacing w:val="4"/>
              </w:rPr>
              <w:t>361</w:t>
            </w:r>
          </w:hyperlink>
        </w:p>
        <w:p>
          <w:pPr>
            <w:ind w:left="197"/>
            <w:spacing w:before="93" w:line="219" w:lineRule="auto"/>
            <w:tabs>
              <w:tab w:val="right" w:leader="dot" w:pos="394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26.3    </w:t>
          </w:r>
          <w:r>
            <w:rPr>
              <w:rFonts w:ascii="SimSun" w:hAnsi="SimSun" w:eastAsia="SimSun" w:cs="SimSun"/>
              <w:sz w:val="20"/>
              <w:szCs w:val="20"/>
              <w:spacing w:val="1"/>
            </w:rPr>
            <w:t>数据质量测量</w:t>
          </w:r>
          <w:r>
            <w:rPr>
              <w:rFonts w:ascii="SimSun" w:hAnsi="SimSun" w:eastAsia="SimSun" w:cs="SimSun"/>
              <w:sz w:val="20"/>
              <w:szCs w:val="20"/>
              <w:spacing w:val="-66"/>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295">
            <w:r>
              <w:rPr>
                <w:rFonts w:ascii="Times New Roman" w:hAnsi="Times New Roman" w:eastAsia="Times New Roman" w:cs="Times New Roman"/>
                <w:sz w:val="20"/>
                <w:szCs w:val="20"/>
                <w:spacing w:val="-2"/>
              </w:rPr>
              <w:t>361</w:t>
            </w:r>
          </w:hyperlink>
        </w:p>
        <w:p>
          <w:pPr>
            <w:ind w:left="197"/>
            <w:spacing w:before="123" w:line="219" w:lineRule="auto"/>
            <w:tabs>
              <w:tab w:val="right" w:leader="dot" w:pos="386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26.4</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2"/>
            </w:rPr>
            <w:t>数据质量剖析</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296">
            <w:r>
              <w:rPr>
                <w:rFonts w:ascii="Times New Roman" w:hAnsi="Times New Roman" w:eastAsia="Times New Roman" w:cs="Times New Roman"/>
                <w:sz w:val="20"/>
                <w:szCs w:val="20"/>
                <w:spacing w:val="4"/>
              </w:rPr>
              <w:t>362</w:t>
            </w:r>
          </w:hyperlink>
        </w:p>
        <w:p>
          <w:pPr>
            <w:ind w:left="197"/>
            <w:spacing w:before="103" w:line="219" w:lineRule="auto"/>
            <w:tabs>
              <w:tab w:val="right" w:leader="dot" w:pos="388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26.5</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
            </w:rPr>
            <w:t>数据质量问题分析与改进</w:t>
          </w:r>
          <w:r>
            <w:rPr>
              <w:rFonts w:ascii="SimSun" w:hAnsi="SimSun" w:eastAsia="SimSun" w:cs="SimSun"/>
              <w:sz w:val="20"/>
              <w:szCs w:val="20"/>
              <w:spacing w:val="-78"/>
            </w:rPr>
            <w:t xml:space="preserve"> </w:t>
          </w:r>
          <w:r>
            <w:rPr>
              <w:rFonts w:ascii="SimSun" w:hAnsi="SimSun" w:eastAsia="SimSun" w:cs="SimSun"/>
              <w:sz w:val="20"/>
              <w:szCs w:val="20"/>
            </w:rPr>
            <w:tab/>
          </w:r>
          <w:r>
            <w:rPr>
              <w:rFonts w:ascii="SimSun" w:hAnsi="SimSun" w:eastAsia="SimSun" w:cs="SimSun"/>
              <w:sz w:val="20"/>
              <w:szCs w:val="20"/>
              <w:spacing w:val="-67"/>
            </w:rPr>
            <w:t xml:space="preserve"> </w:t>
          </w:r>
          <w:hyperlink w:history="true" w:anchor="bookmark297">
            <w:r>
              <w:rPr>
                <w:rFonts w:ascii="Times New Roman" w:hAnsi="Times New Roman" w:eastAsia="Times New Roman" w:cs="Times New Roman"/>
                <w:sz w:val="20"/>
                <w:szCs w:val="20"/>
                <w:spacing w:val="-2"/>
              </w:rPr>
              <w:t>362</w:t>
            </w:r>
          </w:hyperlink>
        </w:p>
        <w:p>
          <w:pPr>
            <w:ind w:left="197"/>
            <w:spacing w:before="101" w:line="219"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26.6</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2"/>
            </w:rPr>
            <w:t>本章小结</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298">
            <w:r>
              <w:rPr>
                <w:rFonts w:ascii="Times New Roman" w:hAnsi="Times New Roman" w:eastAsia="Times New Roman" w:cs="Times New Roman"/>
                <w:sz w:val="20"/>
                <w:szCs w:val="20"/>
                <w:spacing w:val="-2"/>
              </w:rPr>
              <w:t>363</w:t>
            </w:r>
          </w:hyperlink>
        </w:p>
        <w:p>
          <w:pPr>
            <w:pStyle w:val="BodyText"/>
            <w:spacing w:line="283" w:lineRule="auto"/>
            <w:rPr/>
          </w:pPr>
          <w:r/>
        </w:p>
        <w:p>
          <w:pPr>
            <w:spacing w:before="65" w:line="219" w:lineRule="auto"/>
            <w:tabs>
              <w:tab w:val="right" w:leader="dot" w:pos="3867"/>
            </w:tabs>
            <w:rPr>
              <w:rFonts w:ascii="Times New Roman" w:hAnsi="Times New Roman" w:eastAsia="Times New Roman" w:cs="Times New Roman"/>
              <w:sz w:val="20"/>
              <w:szCs w:val="20"/>
            </w:rPr>
          </w:pPr>
          <w:r>
            <w:rPr>
              <w:rFonts w:ascii="SimSun" w:hAnsi="SimSun" w:eastAsia="SimSun" w:cs="SimSun"/>
              <w:sz w:val="20"/>
              <w:szCs w:val="20"/>
              <w:b/>
              <w:bCs/>
              <w:spacing w:val="19"/>
            </w:rPr>
            <w:t>第</w:t>
          </w:r>
          <w:r>
            <w:rPr>
              <w:rFonts w:ascii="SimSun" w:hAnsi="SimSun" w:eastAsia="SimSun" w:cs="SimSun"/>
              <w:sz w:val="20"/>
              <w:szCs w:val="20"/>
              <w:spacing w:val="-27"/>
            </w:rPr>
            <w:t xml:space="preserve"> </w:t>
          </w:r>
          <w:r>
            <w:rPr>
              <w:rFonts w:ascii="SimSun" w:hAnsi="SimSun" w:eastAsia="SimSun" w:cs="SimSun"/>
              <w:sz w:val="20"/>
              <w:szCs w:val="20"/>
              <w:b/>
              <w:bCs/>
              <w:spacing w:val="19"/>
            </w:rPr>
            <w:t>2</w:t>
          </w:r>
          <w:r>
            <w:rPr>
              <w:rFonts w:ascii="SimSun" w:hAnsi="SimSun" w:eastAsia="SimSun" w:cs="SimSun"/>
              <w:sz w:val="20"/>
              <w:szCs w:val="20"/>
              <w:spacing w:val="-28"/>
            </w:rPr>
            <w:t xml:space="preserve"> </w:t>
          </w:r>
          <w:r>
            <w:rPr>
              <w:rFonts w:ascii="SimSun" w:hAnsi="SimSun" w:eastAsia="SimSun" w:cs="SimSun"/>
              <w:sz w:val="20"/>
              <w:szCs w:val="20"/>
              <w:b/>
              <w:bCs/>
              <w:spacing w:val="19"/>
            </w:rPr>
            <w:t>7</w:t>
          </w:r>
          <w:r>
            <w:rPr>
              <w:rFonts w:ascii="SimSun" w:hAnsi="SimSun" w:eastAsia="SimSun" w:cs="SimSun"/>
              <w:sz w:val="20"/>
              <w:szCs w:val="20"/>
              <w:spacing w:val="-27"/>
            </w:rPr>
            <w:t xml:space="preserve"> </w:t>
          </w:r>
          <w:r>
            <w:rPr>
              <w:rFonts w:ascii="SimSun" w:hAnsi="SimSun" w:eastAsia="SimSun" w:cs="SimSun"/>
              <w:sz w:val="20"/>
              <w:szCs w:val="20"/>
              <w:b/>
              <w:bCs/>
              <w:spacing w:val="19"/>
            </w:rPr>
            <w:t>章</w:t>
          </w:r>
          <w:r>
            <w:rPr>
              <w:rFonts w:ascii="SimSun" w:hAnsi="SimSun" w:eastAsia="SimSun" w:cs="SimSun"/>
              <w:sz w:val="20"/>
              <w:szCs w:val="20"/>
              <w:spacing w:val="43"/>
            </w:rPr>
            <w:t xml:space="preserve"> </w:t>
          </w:r>
          <w:r>
            <w:rPr>
              <w:rFonts w:ascii="SimSun" w:hAnsi="SimSun" w:eastAsia="SimSun" w:cs="SimSun"/>
              <w:sz w:val="20"/>
              <w:szCs w:val="20"/>
              <w:b/>
              <w:bCs/>
              <w:spacing w:val="19"/>
            </w:rPr>
            <w:t>数据安全治理工具</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299">
            <w:r>
              <w:rPr>
                <w:rFonts w:ascii="Times New Roman" w:hAnsi="Times New Roman" w:eastAsia="Times New Roman" w:cs="Times New Roman"/>
                <w:sz w:val="20"/>
                <w:szCs w:val="20"/>
              </w:rPr>
              <w:t>364</w:t>
            </w:r>
          </w:hyperlink>
        </w:p>
        <w:p>
          <w:pPr>
            <w:ind w:left="197"/>
            <w:spacing w:before="167" w:line="220" w:lineRule="auto"/>
            <w:tabs>
              <w:tab w:val="right" w:leader="dot" w:pos="392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27.1</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
            </w:rPr>
            <w:t>系统架构</w:t>
          </w:r>
          <w:r>
            <w:rPr>
              <w:rFonts w:ascii="SimSun" w:hAnsi="SimSun" w:eastAsia="SimSun" w:cs="SimSun"/>
              <w:sz w:val="20"/>
              <w:szCs w:val="20"/>
              <w:spacing w:val="-83"/>
            </w:rPr>
            <w:t xml:space="preserve"> </w:t>
          </w:r>
          <w:r>
            <w:rPr>
              <w:rFonts w:ascii="SimSun" w:hAnsi="SimSun" w:eastAsia="SimSun" w:cs="SimSun"/>
              <w:sz w:val="20"/>
              <w:szCs w:val="20"/>
            </w:rPr>
            <w:tab/>
          </w:r>
          <w:r>
            <w:rPr>
              <w:rFonts w:ascii="SimSun" w:hAnsi="SimSun" w:eastAsia="SimSun" w:cs="SimSun"/>
              <w:sz w:val="20"/>
              <w:szCs w:val="20"/>
              <w:spacing w:val="-7"/>
            </w:rPr>
            <w:t xml:space="preserve"> </w:t>
          </w:r>
          <w:hyperlink w:history="true" w:anchor="bookmark300">
            <w:r>
              <w:rPr>
                <w:rFonts w:ascii="Times New Roman" w:hAnsi="Times New Roman" w:eastAsia="Times New Roman" w:cs="Times New Roman"/>
                <w:sz w:val="20"/>
                <w:szCs w:val="20"/>
                <w:spacing w:val="-2"/>
              </w:rPr>
              <w:t>364</w:t>
            </w:r>
          </w:hyperlink>
        </w:p>
        <w:p>
          <w:pPr>
            <w:ind w:left="197"/>
            <w:spacing w:before="102" w:line="219"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27.2</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3"/>
            </w:rPr>
            <w:t>数据安全治理</w:t>
          </w:r>
          <w:r>
            <w:rPr>
              <w:rFonts w:ascii="SimSun" w:hAnsi="SimSun" w:eastAsia="SimSun" w:cs="SimSun"/>
              <w:sz w:val="20"/>
              <w:szCs w:val="20"/>
              <w:spacing w:val="-75"/>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301">
            <w:r>
              <w:rPr>
                <w:rFonts w:ascii="Times New Roman" w:hAnsi="Times New Roman" w:eastAsia="Times New Roman" w:cs="Times New Roman"/>
                <w:sz w:val="20"/>
                <w:szCs w:val="20"/>
                <w:spacing w:val="-2"/>
              </w:rPr>
              <w:t>365</w:t>
            </w:r>
          </w:hyperlink>
        </w:p>
        <w:p>
          <w:pPr>
            <w:ind w:left="197"/>
            <w:spacing w:before="112" w:line="219" w:lineRule="auto"/>
            <w:tabs>
              <w:tab w:val="right" w:leader="dot" w:pos="392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27.3    </w:t>
          </w:r>
          <w:r>
            <w:rPr>
              <w:rFonts w:ascii="SimSun" w:hAnsi="SimSun" w:eastAsia="SimSun" w:cs="SimSun"/>
              <w:sz w:val="20"/>
              <w:szCs w:val="20"/>
              <w:spacing w:val="2"/>
            </w:rPr>
            <w:t>数据安全应用</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302">
            <w:r>
              <w:rPr>
                <w:rFonts w:ascii="Times New Roman" w:hAnsi="Times New Roman" w:eastAsia="Times New Roman" w:cs="Times New Roman"/>
                <w:sz w:val="20"/>
                <w:szCs w:val="20"/>
                <w:spacing w:val="-2"/>
              </w:rPr>
              <w:t>366</w:t>
            </w:r>
          </w:hyperlink>
        </w:p>
        <w:p>
          <w:pPr>
            <w:ind w:left="197"/>
            <w:spacing w:before="92" w:line="219" w:lineRule="auto"/>
            <w:tabs>
              <w:tab w:val="right" w:leader="dot" w:pos="3913"/>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27.4</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8"/>
            </w:rPr>
            <w:t>本章小结</w:t>
          </w:r>
          <w:r>
            <w:rPr>
              <w:rFonts w:ascii="SimSun" w:hAnsi="SimSun" w:eastAsia="SimSun" w:cs="SimSun"/>
              <w:sz w:val="20"/>
              <w:szCs w:val="20"/>
              <w:spacing w:val="-82"/>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303">
            <w:r>
              <w:rPr>
                <w:rFonts w:ascii="Times New Roman" w:hAnsi="Times New Roman" w:eastAsia="Times New Roman" w:cs="Times New Roman"/>
                <w:sz w:val="20"/>
                <w:szCs w:val="20"/>
                <w:spacing w:val="-12"/>
              </w:rPr>
              <w:t>367</w:t>
            </w:r>
          </w:hyperlink>
        </w:p>
        <w:p>
          <w:pPr>
            <w:pStyle w:val="BodyText"/>
            <w:spacing w:line="283" w:lineRule="auto"/>
            <w:rPr/>
          </w:pPr>
          <w:r/>
        </w:p>
        <w:p>
          <w:pPr>
            <w:spacing w:before="65" w:line="219" w:lineRule="auto"/>
            <w:tabs>
              <w:tab w:val="right" w:leader="dot" w:pos="3917"/>
            </w:tabs>
            <w:rPr>
              <w:rFonts w:ascii="Times New Roman" w:hAnsi="Times New Roman" w:eastAsia="Times New Roman" w:cs="Times New Roman"/>
              <w:sz w:val="20"/>
              <w:szCs w:val="20"/>
            </w:rPr>
          </w:pPr>
          <w:r>
            <w:rPr>
              <w:rFonts w:ascii="SimSun" w:hAnsi="SimSun" w:eastAsia="SimSun" w:cs="SimSun"/>
              <w:sz w:val="20"/>
              <w:szCs w:val="20"/>
              <w:b/>
              <w:bCs/>
              <w:spacing w:val="20"/>
            </w:rPr>
            <w:t>第</w:t>
          </w:r>
          <w:r>
            <w:rPr>
              <w:rFonts w:ascii="SimSun" w:hAnsi="SimSun" w:eastAsia="SimSun" w:cs="SimSun"/>
              <w:sz w:val="20"/>
              <w:szCs w:val="20"/>
              <w:spacing w:val="-25"/>
            </w:rPr>
            <w:t xml:space="preserve"> </w:t>
          </w:r>
          <w:r>
            <w:rPr>
              <w:rFonts w:ascii="SimSun" w:hAnsi="SimSun" w:eastAsia="SimSun" w:cs="SimSun"/>
              <w:sz w:val="20"/>
              <w:szCs w:val="20"/>
              <w:b/>
              <w:bCs/>
              <w:spacing w:val="20"/>
            </w:rPr>
            <w:t>2</w:t>
          </w:r>
          <w:r>
            <w:rPr>
              <w:rFonts w:ascii="SimSun" w:hAnsi="SimSun" w:eastAsia="SimSun" w:cs="SimSun"/>
              <w:sz w:val="20"/>
              <w:szCs w:val="20"/>
              <w:spacing w:val="-33"/>
            </w:rPr>
            <w:t xml:space="preserve"> </w:t>
          </w:r>
          <w:r>
            <w:rPr>
              <w:rFonts w:ascii="SimSun" w:hAnsi="SimSun" w:eastAsia="SimSun" w:cs="SimSun"/>
              <w:sz w:val="20"/>
              <w:szCs w:val="20"/>
              <w:b/>
              <w:bCs/>
              <w:spacing w:val="20"/>
            </w:rPr>
            <w:t>8</w:t>
          </w:r>
          <w:r>
            <w:rPr>
              <w:rFonts w:ascii="SimSun" w:hAnsi="SimSun" w:eastAsia="SimSun" w:cs="SimSun"/>
              <w:sz w:val="20"/>
              <w:szCs w:val="20"/>
              <w:spacing w:val="-26"/>
            </w:rPr>
            <w:t xml:space="preserve"> </w:t>
          </w:r>
          <w:r>
            <w:rPr>
              <w:rFonts w:ascii="SimSun" w:hAnsi="SimSun" w:eastAsia="SimSun" w:cs="SimSun"/>
              <w:sz w:val="20"/>
              <w:szCs w:val="20"/>
              <w:b/>
              <w:bCs/>
              <w:spacing w:val="20"/>
            </w:rPr>
            <w:t>章</w:t>
          </w:r>
          <w:r>
            <w:rPr>
              <w:rFonts w:ascii="SimSun" w:hAnsi="SimSun" w:eastAsia="SimSun" w:cs="SimSun"/>
              <w:sz w:val="20"/>
              <w:szCs w:val="20"/>
              <w:spacing w:val="40"/>
            </w:rPr>
            <w:t xml:space="preserve"> </w:t>
          </w:r>
          <w:r>
            <w:rPr>
              <w:rFonts w:ascii="SimSun" w:hAnsi="SimSun" w:eastAsia="SimSun" w:cs="SimSun"/>
              <w:sz w:val="20"/>
              <w:szCs w:val="20"/>
              <w:b/>
              <w:bCs/>
              <w:spacing w:val="20"/>
            </w:rPr>
            <w:t>数据集成与共享工具</w:t>
          </w:r>
          <w:r>
            <w:rPr>
              <w:rFonts w:ascii="SimSun" w:hAnsi="SimSun" w:eastAsia="SimSun" w:cs="SimSun"/>
              <w:sz w:val="20"/>
              <w:szCs w:val="20"/>
              <w:spacing w:val="-78"/>
            </w:rPr>
            <w:t xml:space="preserve"> </w:t>
          </w:r>
          <w:r>
            <w:rPr>
              <w:rFonts w:ascii="SimSun" w:hAnsi="SimSun" w:eastAsia="SimSun" w:cs="SimSun"/>
              <w:sz w:val="20"/>
              <w:szCs w:val="20"/>
            </w:rPr>
            <w:tab/>
          </w:r>
          <w:hyperlink w:history="true" w:anchor="bookmark304">
            <w:r>
              <w:rPr>
                <w:rFonts w:ascii="Times New Roman" w:hAnsi="Times New Roman" w:eastAsia="Times New Roman" w:cs="Times New Roman"/>
                <w:sz w:val="20"/>
                <w:szCs w:val="20"/>
                <w:spacing w:val="-6"/>
              </w:rPr>
              <w:t>368</w:t>
            </w:r>
          </w:hyperlink>
        </w:p>
        <w:p>
          <w:pPr>
            <w:ind w:left="197"/>
            <w:spacing w:before="157" w:line="220"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28.1    </w:t>
          </w:r>
          <w:r>
            <w:rPr>
              <w:rFonts w:ascii="SimSun" w:hAnsi="SimSun" w:eastAsia="SimSun" w:cs="SimSun"/>
              <w:sz w:val="20"/>
              <w:szCs w:val="20"/>
              <w:spacing w:val="6"/>
            </w:rPr>
            <w:t>系统架构</w:t>
          </w:r>
          <w:r>
            <w:rPr>
              <w:rFonts w:ascii="SimSun" w:hAnsi="SimSun" w:eastAsia="SimSun" w:cs="SimSun"/>
              <w:sz w:val="20"/>
              <w:szCs w:val="20"/>
              <w:spacing w:val="-74"/>
            </w:rPr>
            <w:t xml:space="preserve"> </w:t>
          </w:r>
          <w:r>
            <w:rPr>
              <w:rFonts w:ascii="SimSun" w:hAnsi="SimSun" w:eastAsia="SimSun" w:cs="SimSun"/>
              <w:sz w:val="20"/>
              <w:szCs w:val="20"/>
            </w:rPr>
            <w:tab/>
          </w:r>
          <w:hyperlink w:history="true" w:anchor="bookmark305">
            <w:r>
              <w:rPr>
                <w:rFonts w:ascii="Times New Roman" w:hAnsi="Times New Roman" w:eastAsia="Times New Roman" w:cs="Times New Roman"/>
                <w:sz w:val="20"/>
                <w:szCs w:val="20"/>
                <w:spacing w:val="-2"/>
              </w:rPr>
              <w:t>368</w:t>
            </w:r>
          </w:hyperlink>
        </w:p>
        <w:p>
          <w:pPr>
            <w:ind w:left="197"/>
            <w:spacing w:before="122" w:line="219" w:lineRule="auto"/>
            <w:tabs>
              <w:tab w:val="right" w:leader="dot" w:pos="392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28.2</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2"/>
            </w:rPr>
            <w:t>数据交换共享系统</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306">
            <w:r>
              <w:rPr>
                <w:rFonts w:ascii="Times New Roman" w:hAnsi="Times New Roman" w:eastAsia="Times New Roman" w:cs="Times New Roman"/>
                <w:sz w:val="20"/>
                <w:szCs w:val="20"/>
                <w:spacing w:val="-2"/>
              </w:rPr>
              <w:t>369</w:t>
            </w:r>
          </w:hyperlink>
        </w:p>
        <w:p>
          <w:pPr>
            <w:ind w:left="197"/>
            <w:spacing w:before="102" w:line="219" w:lineRule="auto"/>
            <w:tabs>
              <w:tab w:val="right" w:leader="dot" w:pos="388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28.3</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
            </w:rPr>
            <w:t>目录服务系统</w:t>
          </w:r>
          <w:r>
            <w:rPr>
              <w:rFonts w:ascii="SimSun" w:hAnsi="SimSun" w:eastAsia="SimSun" w:cs="SimSun"/>
              <w:sz w:val="20"/>
              <w:szCs w:val="20"/>
              <w:spacing w:val="-80"/>
            </w:rPr>
            <w:t xml:space="preserve"> </w:t>
          </w:r>
          <w:r>
            <w:rPr>
              <w:rFonts w:ascii="SimSun" w:hAnsi="SimSun" w:eastAsia="SimSun" w:cs="SimSun"/>
              <w:sz w:val="20"/>
              <w:szCs w:val="20"/>
            </w:rPr>
            <w:tab/>
          </w:r>
          <w:r>
            <w:rPr>
              <w:rFonts w:ascii="SimSun" w:hAnsi="SimSun" w:eastAsia="SimSun" w:cs="SimSun"/>
              <w:sz w:val="20"/>
              <w:szCs w:val="20"/>
              <w:spacing w:val="-67"/>
            </w:rPr>
            <w:t xml:space="preserve"> </w:t>
          </w:r>
          <w:hyperlink w:history="true" w:anchor="bookmark307">
            <w:r>
              <w:rPr>
                <w:rFonts w:ascii="Times New Roman" w:hAnsi="Times New Roman" w:eastAsia="Times New Roman" w:cs="Times New Roman"/>
                <w:sz w:val="20"/>
                <w:szCs w:val="20"/>
                <w:spacing w:val="-2"/>
              </w:rPr>
              <w:t>372</w:t>
            </w:r>
          </w:hyperlink>
        </w:p>
        <w:p>
          <w:pPr>
            <w:ind w:left="197"/>
            <w:spacing w:before="103" w:line="219"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28.4</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2"/>
            </w:rPr>
            <w:t>数据管理系统</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308">
            <w:r>
              <w:rPr>
                <w:rFonts w:ascii="Times New Roman" w:hAnsi="Times New Roman" w:eastAsia="Times New Roman" w:cs="Times New Roman"/>
                <w:sz w:val="20"/>
                <w:szCs w:val="20"/>
                <w:spacing w:val="-2"/>
              </w:rPr>
              <w:t>374</w:t>
            </w:r>
          </w:hyperlink>
        </w:p>
        <w:p>
          <w:pPr>
            <w:ind w:left="197"/>
            <w:spacing w:before="91" w:line="219" w:lineRule="auto"/>
            <w:tabs>
              <w:tab w:val="right" w:leader="dot" w:pos="393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28.5</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2"/>
            </w:rPr>
            <w:t>本章小结</w:t>
          </w:r>
          <w:r>
            <w:rPr>
              <w:rFonts w:ascii="SimSun" w:hAnsi="SimSun" w:eastAsia="SimSun" w:cs="SimSun"/>
              <w:sz w:val="20"/>
              <w:szCs w:val="20"/>
              <w:spacing w:val="-81"/>
            </w:rPr>
            <w:t xml:space="preserve"> </w:t>
          </w:r>
          <w:r>
            <w:rPr>
              <w:rFonts w:ascii="SimSun" w:hAnsi="SimSun" w:eastAsia="SimSun" w:cs="SimSun"/>
              <w:sz w:val="20"/>
              <w:szCs w:val="20"/>
            </w:rPr>
            <w:tab/>
          </w:r>
          <w:hyperlink w:history="true" w:anchor="bookmark309">
            <w:r>
              <w:rPr>
                <w:rFonts w:ascii="Times New Roman" w:hAnsi="Times New Roman" w:eastAsia="Times New Roman" w:cs="Times New Roman"/>
                <w:sz w:val="20"/>
                <w:szCs w:val="20"/>
              </w:rPr>
              <w:t>375</w:t>
            </w:r>
          </w:hyperlink>
        </w:p>
        <w:p>
          <w:pPr>
            <w:pStyle w:val="BodyText"/>
            <w:spacing w:line="293" w:lineRule="auto"/>
            <w:rPr/>
          </w:pPr>
          <w:r/>
        </w:p>
        <w:p>
          <w:pPr>
            <w:spacing w:before="66" w:line="219" w:lineRule="auto"/>
            <w:tabs>
              <w:tab w:val="right" w:leader="dot" w:pos="3877"/>
            </w:tabs>
            <w:rPr>
              <w:rFonts w:ascii="Times New Roman" w:hAnsi="Times New Roman" w:eastAsia="Times New Roman" w:cs="Times New Roman"/>
              <w:sz w:val="20"/>
              <w:szCs w:val="20"/>
            </w:rPr>
          </w:pPr>
          <w:r>
            <w:rPr>
              <w:rFonts w:ascii="SimSun" w:hAnsi="SimSun" w:eastAsia="SimSun" w:cs="SimSun"/>
              <w:sz w:val="20"/>
              <w:szCs w:val="20"/>
              <w:b/>
              <w:bCs/>
              <w:spacing w:val="20"/>
            </w:rPr>
            <w:t>第</w:t>
          </w:r>
          <w:r>
            <w:rPr>
              <w:rFonts w:ascii="SimSun" w:hAnsi="SimSun" w:eastAsia="SimSun" w:cs="SimSun"/>
              <w:sz w:val="20"/>
              <w:szCs w:val="20"/>
              <w:spacing w:val="-23"/>
            </w:rPr>
            <w:t xml:space="preserve"> </w:t>
          </w:r>
          <w:r>
            <w:rPr>
              <w:rFonts w:ascii="SimSun" w:hAnsi="SimSun" w:eastAsia="SimSun" w:cs="SimSun"/>
              <w:sz w:val="20"/>
              <w:szCs w:val="20"/>
              <w:b/>
              <w:bCs/>
              <w:spacing w:val="20"/>
            </w:rPr>
            <w:t>2</w:t>
          </w:r>
          <w:r>
            <w:rPr>
              <w:rFonts w:ascii="SimSun" w:hAnsi="SimSun" w:eastAsia="SimSun" w:cs="SimSun"/>
              <w:sz w:val="20"/>
              <w:szCs w:val="20"/>
              <w:spacing w:val="-29"/>
            </w:rPr>
            <w:t xml:space="preserve"> </w:t>
          </w:r>
          <w:r>
            <w:rPr>
              <w:rFonts w:ascii="SimSun" w:hAnsi="SimSun" w:eastAsia="SimSun" w:cs="SimSun"/>
              <w:sz w:val="20"/>
              <w:szCs w:val="20"/>
              <w:b/>
              <w:bCs/>
              <w:spacing w:val="20"/>
            </w:rPr>
            <w:t>9</w:t>
          </w:r>
          <w:r>
            <w:rPr>
              <w:rFonts w:ascii="SimSun" w:hAnsi="SimSun" w:eastAsia="SimSun" w:cs="SimSun"/>
              <w:sz w:val="20"/>
              <w:szCs w:val="20"/>
              <w:spacing w:val="-23"/>
            </w:rPr>
            <w:t xml:space="preserve"> </w:t>
          </w:r>
          <w:r>
            <w:rPr>
              <w:rFonts w:ascii="SimSun" w:hAnsi="SimSun" w:eastAsia="SimSun" w:cs="SimSun"/>
              <w:sz w:val="20"/>
              <w:szCs w:val="20"/>
              <w:b/>
              <w:bCs/>
              <w:spacing w:val="20"/>
            </w:rPr>
            <w:t>章</w:t>
          </w:r>
          <w:r>
            <w:rPr>
              <w:rFonts w:ascii="SimSun" w:hAnsi="SimSun" w:eastAsia="SimSun" w:cs="SimSun"/>
              <w:sz w:val="20"/>
              <w:szCs w:val="20"/>
              <w:spacing w:val="38"/>
            </w:rPr>
            <w:t xml:space="preserve"> </w:t>
          </w:r>
          <w:r>
            <w:rPr>
              <w:rFonts w:ascii="SimSun" w:hAnsi="SimSun" w:eastAsia="SimSun" w:cs="SimSun"/>
              <w:sz w:val="20"/>
              <w:szCs w:val="20"/>
              <w:b/>
              <w:bCs/>
              <w:spacing w:val="20"/>
            </w:rPr>
            <w:t>数据治理工具选型建议</w:t>
          </w:r>
          <w:r>
            <w:rPr>
              <w:rFonts w:ascii="SimSun" w:hAnsi="SimSun" w:eastAsia="SimSun" w:cs="SimSun"/>
              <w:sz w:val="20"/>
              <w:szCs w:val="20"/>
              <w:spacing w:val="-77"/>
            </w:rPr>
            <w:t xml:space="preserve"> </w:t>
          </w:r>
          <w:r>
            <w:rPr>
              <w:rFonts w:ascii="SimSun" w:hAnsi="SimSun" w:eastAsia="SimSun" w:cs="SimSun"/>
              <w:sz w:val="20"/>
              <w:szCs w:val="20"/>
            </w:rPr>
            <w:tab/>
          </w:r>
          <w:r>
            <w:rPr>
              <w:rFonts w:ascii="Times New Roman" w:hAnsi="Times New Roman" w:eastAsia="Times New Roman" w:cs="Times New Roman"/>
              <w:sz w:val="20"/>
              <w:szCs w:val="20"/>
              <w:spacing w:val="1"/>
            </w:rPr>
            <w:t>376</w:t>
          </w:r>
        </w:p>
        <w:p>
          <w:pPr>
            <w:ind w:left="197"/>
            <w:spacing w:before="166" w:line="184"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29.1</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3"/>
            </w:rPr>
            <w:t>供应商综合实力</w:t>
          </w:r>
          <w:r>
            <w:rPr>
              <w:rFonts w:ascii="SimSun" w:hAnsi="SimSun" w:eastAsia="SimSun" w:cs="SimSun"/>
              <w:sz w:val="20"/>
              <w:szCs w:val="20"/>
              <w:spacing w:val="-88"/>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310">
            <w:r>
              <w:rPr>
                <w:rFonts w:ascii="Times New Roman" w:hAnsi="Times New Roman" w:eastAsia="Times New Roman" w:cs="Times New Roman"/>
                <w:sz w:val="20"/>
                <w:szCs w:val="20"/>
                <w:spacing w:val="-2"/>
              </w:rPr>
              <w:t>376</w:t>
            </w:r>
          </w:hyperlink>
        </w:p>
      </w:sdtContent>
    </w:sdt>
    <w:p>
      <w:pPr>
        <w:pStyle w:val="BodyText"/>
        <w:spacing w:line="14" w:lineRule="auto"/>
        <w:rPr>
          <w:sz w:val="2"/>
        </w:rPr>
      </w:pPr>
      <w:r>
        <w:rPr>
          <w:sz w:val="2"/>
          <w:szCs w:val="2"/>
        </w:rPr>
        <w:br w:type="column"/>
      </w:r>
    </w:p>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187"/>
            <w:spacing w:line="218" w:lineRule="auto"/>
            <w:tabs>
              <w:tab w:val="right" w:leader="dot" w:pos="39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29.2</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产品的架构考察</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311">
            <w:r>
              <w:rPr>
                <w:rFonts w:ascii="Times New Roman" w:hAnsi="Times New Roman" w:eastAsia="Times New Roman" w:cs="Times New Roman"/>
                <w:sz w:val="20"/>
                <w:szCs w:val="20"/>
                <w:spacing w:val="-5"/>
              </w:rPr>
              <w:t>377</w:t>
            </w:r>
          </w:hyperlink>
        </w:p>
        <w:p>
          <w:pPr>
            <w:ind w:left="187"/>
            <w:spacing w:before="92" w:line="219" w:lineRule="auto"/>
            <w:tabs>
              <w:tab w:val="right" w:leader="dot" w:pos="390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29.3</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4"/>
            </w:rPr>
            <w:t>产品的功能考察</w:t>
          </w:r>
          <w:r>
            <w:rPr>
              <w:rFonts w:ascii="SimSun" w:hAnsi="SimSun" w:eastAsia="SimSun" w:cs="SimSun"/>
              <w:sz w:val="20"/>
              <w:szCs w:val="20"/>
              <w:spacing w:val="-80"/>
            </w:rPr>
            <w:t xml:space="preserve"> </w:t>
          </w:r>
          <w:r>
            <w:rPr>
              <w:rFonts w:ascii="SimSun" w:hAnsi="SimSun" w:eastAsia="SimSun" w:cs="SimSun"/>
              <w:sz w:val="20"/>
              <w:szCs w:val="20"/>
            </w:rPr>
            <w:tab/>
          </w:r>
          <w:r>
            <w:rPr>
              <w:rFonts w:ascii="SimSun" w:hAnsi="SimSun" w:eastAsia="SimSun" w:cs="SimSun"/>
              <w:sz w:val="20"/>
              <w:szCs w:val="20"/>
              <w:spacing w:val="-67"/>
            </w:rPr>
            <w:t xml:space="preserve"> </w:t>
          </w:r>
          <w:hyperlink w:history="true" w:anchor="bookmark312">
            <w:r>
              <w:rPr>
                <w:rFonts w:ascii="Times New Roman" w:hAnsi="Times New Roman" w:eastAsia="Times New Roman" w:cs="Times New Roman"/>
                <w:sz w:val="20"/>
                <w:szCs w:val="20"/>
                <w:spacing w:val="-2"/>
              </w:rPr>
              <w:t>378</w:t>
            </w:r>
          </w:hyperlink>
        </w:p>
        <w:p>
          <w:pPr>
            <w:ind w:left="187"/>
            <w:spacing w:before="113" w:line="219" w:lineRule="auto"/>
            <w:tabs>
              <w:tab w:val="right" w:leader="dot" w:pos="3905"/>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29.4</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3"/>
            </w:rPr>
            <w:t>产品的性能考察</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16"/>
            </w:rPr>
            <w:t xml:space="preserve"> </w:t>
          </w:r>
          <w:hyperlink w:history="true" w:anchor="bookmark313">
            <w:r>
              <w:rPr>
                <w:rFonts w:ascii="Times New Roman" w:hAnsi="Times New Roman" w:eastAsia="Times New Roman" w:cs="Times New Roman"/>
                <w:sz w:val="20"/>
                <w:szCs w:val="20"/>
                <w:spacing w:val="-8"/>
              </w:rPr>
              <w:t>379</w:t>
            </w:r>
          </w:hyperlink>
        </w:p>
        <w:p>
          <w:pPr>
            <w:ind w:left="187"/>
            <w:spacing w:before="101" w:line="219" w:lineRule="auto"/>
            <w:tabs>
              <w:tab w:val="right" w:leader="dot" w:pos="390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29.5</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2"/>
            </w:rPr>
            <w:t>工具选型与成本预算</w:t>
          </w:r>
          <w:r>
            <w:rPr>
              <w:rFonts w:ascii="SimSun" w:hAnsi="SimSun" w:eastAsia="SimSun" w:cs="SimSun"/>
              <w:sz w:val="20"/>
              <w:szCs w:val="20"/>
              <w:spacing w:val="-58"/>
            </w:rPr>
            <w:t xml:space="preserve"> </w:t>
          </w:r>
          <w:r>
            <w:rPr>
              <w:rFonts w:ascii="SimSun" w:hAnsi="SimSun" w:eastAsia="SimSun" w:cs="SimSun"/>
              <w:sz w:val="20"/>
              <w:szCs w:val="20"/>
            </w:rPr>
            <w:tab/>
          </w:r>
          <w:r>
            <w:rPr>
              <w:rFonts w:ascii="SimSun" w:hAnsi="SimSun" w:eastAsia="SimSun" w:cs="SimSun"/>
              <w:sz w:val="20"/>
              <w:szCs w:val="20"/>
              <w:spacing w:val="-47"/>
            </w:rPr>
            <w:t xml:space="preserve"> </w:t>
          </w:r>
          <w:hyperlink w:history="true" w:anchor="bookmark314">
            <w:r>
              <w:rPr>
                <w:rFonts w:ascii="Times New Roman" w:hAnsi="Times New Roman" w:eastAsia="Times New Roman" w:cs="Times New Roman"/>
                <w:sz w:val="20"/>
                <w:szCs w:val="20"/>
                <w:spacing w:val="-2"/>
              </w:rPr>
              <w:t>379</w:t>
            </w:r>
          </w:hyperlink>
        </w:p>
        <w:p>
          <w:pPr>
            <w:ind w:left="187"/>
            <w:spacing w:before="103" w:line="219" w:lineRule="auto"/>
            <w:tabs>
              <w:tab w:val="right" w:leader="dot" w:pos="39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4"/>
            </w:rPr>
            <w:t>29.6</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4"/>
            </w:rPr>
            <w:t>本章小结</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7"/>
            </w:rPr>
            <w:t xml:space="preserve"> </w:t>
          </w:r>
          <w:hyperlink w:history="true" w:anchor="bookmark315">
            <w:r>
              <w:rPr>
                <w:rFonts w:ascii="Times New Roman" w:hAnsi="Times New Roman" w:eastAsia="Times New Roman" w:cs="Times New Roman"/>
                <w:sz w:val="20"/>
                <w:szCs w:val="20"/>
                <w:spacing w:val="-8"/>
              </w:rPr>
              <w:t>380</w:t>
            </w:r>
          </w:hyperlink>
        </w:p>
      </w:sdtContent>
    </w:sdt>
    <w:p>
      <w:pPr>
        <w:pStyle w:val="BodyText"/>
        <w:spacing w:line="349" w:lineRule="auto"/>
        <w:rPr/>
      </w:pPr>
      <w:r/>
    </w:p>
    <w:p>
      <w:pPr>
        <w:ind w:left="250"/>
        <w:spacing w:before="65" w:line="218" w:lineRule="auto"/>
        <w:rPr>
          <w:rFonts w:ascii="SimHei" w:hAnsi="SimHei" w:eastAsia="SimHei" w:cs="SimHei"/>
          <w:sz w:val="20"/>
          <w:szCs w:val="20"/>
        </w:rPr>
      </w:pPr>
      <w:r>
        <w:rPr>
          <w:rFonts w:ascii="SimHei" w:hAnsi="SimHei" w:eastAsia="SimHei" w:cs="SimHei"/>
          <w:sz w:val="20"/>
          <w:szCs w:val="20"/>
          <w:b/>
          <w:bCs/>
          <w:spacing w:val="-12"/>
        </w:rPr>
        <w:t>第</w:t>
      </w:r>
      <w:r>
        <w:rPr>
          <w:rFonts w:ascii="SimHei" w:hAnsi="SimHei" w:eastAsia="SimHei" w:cs="SimHei"/>
          <w:sz w:val="20"/>
          <w:szCs w:val="20"/>
          <w:spacing w:val="-30"/>
        </w:rPr>
        <w:t xml:space="preserve"> </w:t>
      </w:r>
      <w:r>
        <w:rPr>
          <w:rFonts w:ascii="SimHei" w:hAnsi="SimHei" w:eastAsia="SimHei" w:cs="SimHei"/>
          <w:sz w:val="20"/>
          <w:szCs w:val="20"/>
          <w:b/>
          <w:bCs/>
          <w:spacing w:val="-12"/>
        </w:rPr>
        <w:t>六</w:t>
      </w:r>
      <w:r>
        <w:rPr>
          <w:rFonts w:ascii="SimHei" w:hAnsi="SimHei" w:eastAsia="SimHei" w:cs="SimHei"/>
          <w:sz w:val="20"/>
          <w:szCs w:val="20"/>
          <w:spacing w:val="-32"/>
        </w:rPr>
        <w:t xml:space="preserve"> </w:t>
      </w:r>
      <w:r>
        <w:rPr>
          <w:rFonts w:ascii="SimHei" w:hAnsi="SimHei" w:eastAsia="SimHei" w:cs="SimHei"/>
          <w:sz w:val="20"/>
          <w:szCs w:val="20"/>
          <w:b/>
          <w:bCs/>
          <w:spacing w:val="-12"/>
        </w:rPr>
        <w:t>部</w:t>
      </w:r>
      <w:r>
        <w:rPr>
          <w:rFonts w:ascii="SimHei" w:hAnsi="SimHei" w:eastAsia="SimHei" w:cs="SimHei"/>
          <w:sz w:val="20"/>
          <w:szCs w:val="20"/>
          <w:spacing w:val="-31"/>
        </w:rPr>
        <w:t xml:space="preserve"> </w:t>
      </w:r>
      <w:r>
        <w:rPr>
          <w:rFonts w:ascii="SimHei" w:hAnsi="SimHei" w:eastAsia="SimHei" w:cs="SimHei"/>
          <w:sz w:val="20"/>
          <w:szCs w:val="20"/>
          <w:b/>
          <w:bCs/>
          <w:spacing w:val="-12"/>
        </w:rPr>
        <w:t>分</w:t>
      </w:r>
      <w:r>
        <w:rPr>
          <w:rFonts w:ascii="SimHei" w:hAnsi="SimHei" w:eastAsia="SimHei" w:cs="SimHei"/>
          <w:sz w:val="20"/>
          <w:szCs w:val="20"/>
          <w:spacing w:val="66"/>
        </w:rPr>
        <w:t xml:space="preserve"> </w:t>
      </w:r>
      <w:r>
        <w:rPr>
          <w:rFonts w:ascii="SimHei" w:hAnsi="SimHei" w:eastAsia="SimHei" w:cs="SimHei"/>
          <w:sz w:val="20"/>
          <w:szCs w:val="20"/>
          <w:b/>
          <w:bCs/>
          <w:spacing w:val="-12"/>
        </w:rPr>
        <w:t>数</w:t>
      </w:r>
      <w:r>
        <w:rPr>
          <w:rFonts w:ascii="SimHei" w:hAnsi="SimHei" w:eastAsia="SimHei" w:cs="SimHei"/>
          <w:sz w:val="20"/>
          <w:szCs w:val="20"/>
          <w:spacing w:val="-29"/>
        </w:rPr>
        <w:t xml:space="preserve"> </w:t>
      </w:r>
      <w:r>
        <w:rPr>
          <w:rFonts w:ascii="SimHei" w:hAnsi="SimHei" w:eastAsia="SimHei" w:cs="SimHei"/>
          <w:sz w:val="20"/>
          <w:szCs w:val="20"/>
          <w:b/>
          <w:bCs/>
          <w:spacing w:val="-12"/>
        </w:rPr>
        <w:t>据</w:t>
      </w:r>
      <w:r>
        <w:rPr>
          <w:rFonts w:ascii="SimHei" w:hAnsi="SimHei" w:eastAsia="SimHei" w:cs="SimHei"/>
          <w:sz w:val="20"/>
          <w:szCs w:val="20"/>
          <w:spacing w:val="-28"/>
        </w:rPr>
        <w:t xml:space="preserve"> </w:t>
      </w:r>
      <w:r>
        <w:rPr>
          <w:rFonts w:ascii="SimHei" w:hAnsi="SimHei" w:eastAsia="SimHei" w:cs="SimHei"/>
          <w:sz w:val="20"/>
          <w:szCs w:val="20"/>
          <w:b/>
          <w:bCs/>
          <w:spacing w:val="-12"/>
        </w:rPr>
        <w:t>治</w:t>
      </w:r>
      <w:r>
        <w:rPr>
          <w:rFonts w:ascii="SimHei" w:hAnsi="SimHei" w:eastAsia="SimHei" w:cs="SimHei"/>
          <w:sz w:val="20"/>
          <w:szCs w:val="20"/>
          <w:spacing w:val="-32"/>
        </w:rPr>
        <w:t xml:space="preserve"> </w:t>
      </w:r>
      <w:r>
        <w:rPr>
          <w:rFonts w:ascii="SimHei" w:hAnsi="SimHei" w:eastAsia="SimHei" w:cs="SimHei"/>
          <w:sz w:val="20"/>
          <w:szCs w:val="20"/>
          <w:b/>
          <w:bCs/>
          <w:spacing w:val="-12"/>
        </w:rPr>
        <w:t>理</w:t>
      </w:r>
      <w:r>
        <w:rPr>
          <w:rFonts w:ascii="SimHei" w:hAnsi="SimHei" w:eastAsia="SimHei" w:cs="SimHei"/>
          <w:sz w:val="20"/>
          <w:szCs w:val="20"/>
          <w:spacing w:val="-25"/>
        </w:rPr>
        <w:t xml:space="preserve"> </w:t>
      </w:r>
      <w:r>
        <w:rPr>
          <w:rFonts w:ascii="SimHei" w:hAnsi="SimHei" w:eastAsia="SimHei" w:cs="SimHei"/>
          <w:sz w:val="20"/>
          <w:szCs w:val="20"/>
          <w:b/>
          <w:bCs/>
          <w:spacing w:val="-12"/>
        </w:rPr>
        <w:t>实</w:t>
      </w:r>
      <w:r>
        <w:rPr>
          <w:rFonts w:ascii="SimHei" w:hAnsi="SimHei" w:eastAsia="SimHei" w:cs="SimHei"/>
          <w:sz w:val="20"/>
          <w:szCs w:val="20"/>
          <w:spacing w:val="-32"/>
        </w:rPr>
        <w:t xml:space="preserve"> </w:t>
      </w:r>
      <w:r>
        <w:rPr>
          <w:rFonts w:ascii="SimHei" w:hAnsi="SimHei" w:eastAsia="SimHei" w:cs="SimHei"/>
          <w:sz w:val="20"/>
          <w:szCs w:val="20"/>
          <w:b/>
          <w:bCs/>
          <w:spacing w:val="-12"/>
        </w:rPr>
        <w:t>践</w:t>
      </w:r>
      <w:r>
        <w:rPr>
          <w:rFonts w:ascii="SimHei" w:hAnsi="SimHei" w:eastAsia="SimHei" w:cs="SimHei"/>
          <w:sz w:val="20"/>
          <w:szCs w:val="20"/>
          <w:spacing w:val="-23"/>
        </w:rPr>
        <w:t xml:space="preserve"> </w:t>
      </w:r>
      <w:r>
        <w:rPr>
          <w:rFonts w:ascii="SimHei" w:hAnsi="SimHei" w:eastAsia="SimHei" w:cs="SimHei"/>
          <w:sz w:val="20"/>
          <w:szCs w:val="20"/>
          <w:b/>
          <w:bCs/>
          <w:spacing w:val="-12"/>
        </w:rPr>
        <w:t>与</w:t>
      </w:r>
      <w:r>
        <w:rPr>
          <w:rFonts w:ascii="SimHei" w:hAnsi="SimHei" w:eastAsia="SimHei" w:cs="SimHei"/>
          <w:sz w:val="20"/>
          <w:szCs w:val="20"/>
          <w:spacing w:val="-26"/>
        </w:rPr>
        <w:t xml:space="preserve"> </w:t>
      </w:r>
      <w:r>
        <w:rPr>
          <w:rFonts w:ascii="SimHei" w:hAnsi="SimHei" w:eastAsia="SimHei" w:cs="SimHei"/>
          <w:sz w:val="20"/>
          <w:szCs w:val="20"/>
          <w:b/>
          <w:bCs/>
          <w:spacing w:val="-12"/>
        </w:rPr>
        <w:t>总</w:t>
      </w:r>
      <w:r>
        <w:rPr>
          <w:rFonts w:ascii="SimHei" w:hAnsi="SimHei" w:eastAsia="SimHei" w:cs="SimHei"/>
          <w:sz w:val="20"/>
          <w:szCs w:val="20"/>
          <w:spacing w:val="-32"/>
        </w:rPr>
        <w:t xml:space="preserve"> </w:t>
      </w:r>
      <w:r>
        <w:rPr>
          <w:rFonts w:ascii="SimHei" w:hAnsi="SimHei" w:eastAsia="SimHei" w:cs="SimHei"/>
          <w:sz w:val="20"/>
          <w:szCs w:val="20"/>
          <w:b/>
          <w:bCs/>
          <w:spacing w:val="-12"/>
        </w:rPr>
        <w:t>结</w:t>
      </w:r>
    </w:p>
    <w:p>
      <w:pPr>
        <w:pStyle w:val="BodyText"/>
        <w:spacing w:line="290" w:lineRule="auto"/>
        <w:rPr/>
      </w:pPr>
      <w:r/>
    </w:p>
    <w:p>
      <w:pPr>
        <w:spacing w:before="66" w:line="219" w:lineRule="auto"/>
        <w:rPr>
          <w:rFonts w:ascii="Times New Roman" w:hAnsi="Times New Roman" w:eastAsia="Times New Roman" w:cs="Times New Roman"/>
          <w:sz w:val="20"/>
          <w:szCs w:val="20"/>
        </w:rPr>
      </w:pPr>
      <w:r>
        <w:rPr>
          <w:rFonts w:ascii="SimSun" w:hAnsi="SimSun" w:eastAsia="SimSun" w:cs="SimSun"/>
          <w:sz w:val="20"/>
          <w:szCs w:val="20"/>
          <w:b/>
          <w:bCs/>
          <w:spacing w:val="13"/>
        </w:rPr>
        <w:t>第</w:t>
      </w:r>
      <w:r>
        <w:rPr>
          <w:rFonts w:ascii="SimSun" w:hAnsi="SimSun" w:eastAsia="SimSun" w:cs="SimSun"/>
          <w:sz w:val="20"/>
          <w:szCs w:val="20"/>
          <w:spacing w:val="-30"/>
        </w:rPr>
        <w:t xml:space="preserve"> </w:t>
      </w:r>
      <w:r>
        <w:rPr>
          <w:rFonts w:ascii="SimSun" w:hAnsi="SimSun" w:eastAsia="SimSun" w:cs="SimSun"/>
          <w:sz w:val="20"/>
          <w:szCs w:val="20"/>
          <w:b/>
          <w:bCs/>
          <w:spacing w:val="13"/>
        </w:rPr>
        <w:t>3</w:t>
      </w:r>
      <w:r>
        <w:rPr>
          <w:rFonts w:ascii="SimSun" w:hAnsi="SimSun" w:eastAsia="SimSun" w:cs="SimSun"/>
          <w:sz w:val="20"/>
          <w:szCs w:val="20"/>
          <w:spacing w:val="-35"/>
        </w:rPr>
        <w:t xml:space="preserve"> </w:t>
      </w:r>
      <w:r>
        <w:rPr>
          <w:rFonts w:ascii="SimSun" w:hAnsi="SimSun" w:eastAsia="SimSun" w:cs="SimSun"/>
          <w:sz w:val="20"/>
          <w:szCs w:val="20"/>
          <w:b/>
          <w:bCs/>
          <w:spacing w:val="13"/>
        </w:rPr>
        <w:t>0</w:t>
      </w:r>
      <w:r>
        <w:rPr>
          <w:rFonts w:ascii="SimSun" w:hAnsi="SimSun" w:eastAsia="SimSun" w:cs="SimSun"/>
          <w:sz w:val="20"/>
          <w:szCs w:val="20"/>
          <w:spacing w:val="-29"/>
        </w:rPr>
        <w:t xml:space="preserve"> </w:t>
      </w:r>
      <w:r>
        <w:rPr>
          <w:rFonts w:ascii="SimSun" w:hAnsi="SimSun" w:eastAsia="SimSun" w:cs="SimSun"/>
          <w:sz w:val="20"/>
          <w:szCs w:val="20"/>
          <w:b/>
          <w:bCs/>
          <w:spacing w:val="13"/>
        </w:rPr>
        <w:t>章</w:t>
      </w:r>
      <w:r>
        <w:rPr>
          <w:rFonts w:ascii="SimSun" w:hAnsi="SimSun" w:eastAsia="SimSun" w:cs="SimSun"/>
          <w:sz w:val="20"/>
          <w:szCs w:val="20"/>
          <w:spacing w:val="40"/>
        </w:rPr>
        <w:t xml:space="preserve"> </w:t>
      </w:r>
      <w:r>
        <w:rPr>
          <w:rFonts w:ascii="SimSun" w:hAnsi="SimSun" w:eastAsia="SimSun" w:cs="SimSun"/>
          <w:sz w:val="20"/>
          <w:szCs w:val="20"/>
          <w:b/>
          <w:bCs/>
          <w:spacing w:val="13"/>
        </w:rPr>
        <w:t>企业数据治理实践案例</w:t>
      </w:r>
      <w:r>
        <w:rPr>
          <w:rFonts w:ascii="Times New Roman" w:hAnsi="Times New Roman" w:eastAsia="Times New Roman" w:cs="Times New Roman"/>
          <w:sz w:val="20"/>
          <w:szCs w:val="20"/>
          <w:b/>
          <w:bCs/>
          <w:spacing w:val="13"/>
        </w:rPr>
        <w:t>……382</w:t>
      </w:r>
    </w:p>
    <w:sdt>
      <w:sdtPr>
        <w:rPr>
          <w:rFonts w:ascii="Times New Roman" w:hAnsi="Times New Roman" w:eastAsia="Times New Roman" w:cs="Times New Roma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ind w:left="227"/>
            <w:spacing w:before="217" w:line="219" w:lineRule="auto"/>
            <w:rPr>
              <w:rFonts w:ascii="SimSun" w:hAnsi="SimSun" w:eastAsia="SimSun" w:cs="SimSun"/>
              <w:sz w:val="20"/>
              <w:szCs w:val="20"/>
            </w:rPr>
          </w:pPr>
          <w:r>
            <w:rPr>
              <w:rFonts w:ascii="Times New Roman" w:hAnsi="Times New Roman" w:eastAsia="Times New Roman" w:cs="Times New Roman"/>
              <w:sz w:val="20"/>
              <w:szCs w:val="20"/>
              <w:spacing w:val="8"/>
            </w:rPr>
            <w:t>30.1   </w:t>
          </w:r>
          <w:r>
            <w:rPr>
              <w:rFonts w:ascii="SimSun" w:hAnsi="SimSun" w:eastAsia="SimSun" w:cs="SimSun"/>
              <w:sz w:val="20"/>
              <w:szCs w:val="20"/>
              <w:spacing w:val="8"/>
            </w:rPr>
            <w:t>案例1:某电线电缆集团的</w:t>
          </w:r>
        </w:p>
        <w:p>
          <w:pPr>
            <w:ind w:left="747"/>
            <w:spacing w:before="112" w:line="219" w:lineRule="auto"/>
            <w:tabs>
              <w:tab w:val="right" w:leader="dot" w:pos="3903"/>
            </w:tabs>
            <w:rPr>
              <w:rFonts w:ascii="Times New Roman" w:hAnsi="Times New Roman" w:eastAsia="Times New Roman" w:cs="Times New Roman"/>
              <w:sz w:val="20"/>
              <w:szCs w:val="20"/>
            </w:rPr>
          </w:pPr>
          <w:r>
            <w:rPr>
              <w:rFonts w:ascii="SimSun" w:hAnsi="SimSun" w:eastAsia="SimSun" w:cs="SimSun"/>
              <w:sz w:val="20"/>
              <w:szCs w:val="20"/>
              <w:spacing w:val="-2"/>
            </w:rPr>
            <w:t>主数据管理实践</w:t>
          </w:r>
          <w:r>
            <w:rPr>
              <w:rFonts w:ascii="SimSun" w:hAnsi="SimSun" w:eastAsia="SimSun" w:cs="SimSun"/>
              <w:sz w:val="20"/>
              <w:szCs w:val="20"/>
            </w:rPr>
            <w:tab/>
          </w:r>
          <w:hyperlink w:history="true" w:anchor="bookmark316">
            <w:r>
              <w:rPr>
                <w:rFonts w:ascii="Times New Roman" w:hAnsi="Times New Roman" w:eastAsia="Times New Roman" w:cs="Times New Roman"/>
                <w:sz w:val="20"/>
                <w:szCs w:val="20"/>
                <w:spacing w:val="-6"/>
              </w:rPr>
              <w:t>382</w:t>
            </w:r>
          </w:hyperlink>
        </w:p>
        <w:p>
          <w:pPr>
            <w:ind w:left="747"/>
            <w:spacing w:before="92" w:line="219" w:lineRule="auto"/>
            <w:tabs>
              <w:tab w:val="right" w:leader="dot" w:pos="3903"/>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30.1.1</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7"/>
            </w:rPr>
            <w:t>企业简介</w:t>
          </w:r>
          <w:r>
            <w:rPr>
              <w:rFonts w:ascii="SimSun" w:hAnsi="SimSun" w:eastAsia="SimSun" w:cs="SimSun"/>
              <w:sz w:val="20"/>
              <w:szCs w:val="20"/>
              <w:spacing w:val="-82"/>
            </w:rPr>
            <w:t xml:space="preserve"> </w:t>
          </w:r>
          <w:r>
            <w:rPr>
              <w:rFonts w:ascii="SimSun" w:hAnsi="SimSun" w:eastAsia="SimSun" w:cs="SimSun"/>
              <w:sz w:val="20"/>
              <w:szCs w:val="20"/>
            </w:rPr>
            <w:tab/>
          </w:r>
          <w:hyperlink w:history="true" w:anchor="bookmark317">
            <w:r>
              <w:rPr>
                <w:rFonts w:ascii="Times New Roman" w:hAnsi="Times New Roman" w:eastAsia="Times New Roman" w:cs="Times New Roman"/>
                <w:sz w:val="20"/>
                <w:szCs w:val="20"/>
                <w:spacing w:val="-6"/>
              </w:rPr>
              <w:t>382</w:t>
            </w:r>
          </w:hyperlink>
        </w:p>
        <w:p>
          <w:pPr>
            <w:ind w:left="747"/>
            <w:spacing w:before="104" w:line="219" w:lineRule="auto"/>
            <w:tabs>
              <w:tab w:val="right" w:leader="dot" w:pos="387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30.1.2</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9"/>
            </w:rPr>
            <w:t>项目建设背景</w:t>
          </w:r>
          <w:r>
            <w:rPr>
              <w:rFonts w:ascii="SimSun" w:hAnsi="SimSun" w:eastAsia="SimSun" w:cs="SimSun"/>
              <w:sz w:val="20"/>
              <w:szCs w:val="20"/>
              <w:spacing w:val="-79"/>
            </w:rPr>
            <w:t xml:space="preserve"> </w:t>
          </w:r>
          <w:r>
            <w:rPr>
              <w:rFonts w:ascii="SimSun" w:hAnsi="SimSun" w:eastAsia="SimSun" w:cs="SimSun"/>
              <w:sz w:val="20"/>
              <w:szCs w:val="20"/>
            </w:rPr>
            <w:tab/>
          </w:r>
          <w:hyperlink w:history="true" w:anchor="bookmark318">
            <w:r>
              <w:rPr>
                <w:rFonts w:ascii="Times New Roman" w:hAnsi="Times New Roman" w:eastAsia="Times New Roman" w:cs="Times New Roman"/>
                <w:sz w:val="20"/>
                <w:szCs w:val="20"/>
              </w:rPr>
              <w:t>383</w:t>
            </w:r>
          </w:hyperlink>
        </w:p>
        <w:p>
          <w:pPr>
            <w:ind w:left="747"/>
            <w:spacing w:before="123" w:line="219" w:lineRule="auto"/>
            <w:tabs>
              <w:tab w:val="right" w:leader="dot" w:pos="392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30.1.3</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2"/>
            </w:rPr>
            <w:t>主数据普查情况</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319">
            <w:r>
              <w:rPr>
                <w:rFonts w:ascii="Times New Roman" w:hAnsi="Times New Roman" w:eastAsia="Times New Roman" w:cs="Times New Roman"/>
                <w:sz w:val="20"/>
                <w:szCs w:val="20"/>
                <w:spacing w:val="1"/>
              </w:rPr>
              <w:t>383</w:t>
            </w:r>
          </w:hyperlink>
        </w:p>
        <w:p>
          <w:pPr>
            <w:ind w:left="747"/>
            <w:spacing w:before="102" w:line="219" w:lineRule="auto"/>
            <w:tabs>
              <w:tab w:val="right" w:leader="dot" w:pos="390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rPr>
            <w:t>30.1.4</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2"/>
            </w:rPr>
            <w:t>主数据管理解决方案</w:t>
          </w:r>
          <w:r>
            <w:rPr>
              <w:rFonts w:ascii="SimSun" w:hAnsi="SimSun" w:eastAsia="SimSun" w:cs="SimSun"/>
              <w:sz w:val="20"/>
              <w:szCs w:val="20"/>
              <w:spacing w:val="-80"/>
            </w:rPr>
            <w:t xml:space="preserve"> </w:t>
          </w:r>
          <w:r>
            <w:rPr>
              <w:rFonts w:ascii="SimSun" w:hAnsi="SimSun" w:eastAsia="SimSun" w:cs="SimSun"/>
              <w:sz w:val="20"/>
              <w:szCs w:val="20"/>
            </w:rPr>
            <w:tab/>
          </w:r>
          <w:hyperlink w:history="true" w:anchor="bookmark320">
            <w:r>
              <w:rPr>
                <w:rFonts w:ascii="Times New Roman" w:hAnsi="Times New Roman" w:eastAsia="Times New Roman" w:cs="Times New Roman"/>
                <w:sz w:val="20"/>
                <w:szCs w:val="20"/>
                <w:spacing w:val="1"/>
              </w:rPr>
              <w:t>384</w:t>
            </w:r>
          </w:hyperlink>
        </w:p>
        <w:p>
          <w:pPr>
            <w:ind w:left="747"/>
            <w:spacing w:before="114" w:line="220"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30.1.5</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9"/>
            </w:rPr>
            <w:t>项目建设成效</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321">
            <w:r>
              <w:rPr>
                <w:rFonts w:ascii="Times New Roman" w:hAnsi="Times New Roman" w:eastAsia="Times New Roman" w:cs="Times New Roman"/>
                <w:sz w:val="20"/>
                <w:szCs w:val="20"/>
              </w:rPr>
              <w:t>389</w:t>
            </w:r>
          </w:hyperlink>
        </w:p>
        <w:p>
          <w:pPr>
            <w:ind w:left="207"/>
            <w:spacing w:before="131" w:line="219" w:lineRule="auto"/>
            <w:rPr>
              <w:rFonts w:ascii="SimSun" w:hAnsi="SimSun" w:eastAsia="SimSun" w:cs="SimSun"/>
              <w:sz w:val="20"/>
              <w:szCs w:val="20"/>
            </w:rPr>
          </w:pPr>
          <w:r>
            <w:rPr>
              <w:rFonts w:ascii="Times New Roman" w:hAnsi="Times New Roman" w:eastAsia="Times New Roman" w:cs="Times New Roman"/>
              <w:sz w:val="20"/>
              <w:szCs w:val="20"/>
              <w:spacing w:val="8"/>
            </w:rPr>
            <w:t>30.2</w:t>
          </w:r>
          <w:r>
            <w:rPr>
              <w:rFonts w:ascii="Times New Roman" w:hAnsi="Times New Roman" w:eastAsia="Times New Roman" w:cs="Times New Roman"/>
              <w:sz w:val="20"/>
              <w:szCs w:val="20"/>
              <w:spacing w:val="12"/>
              <w:w w:val="101"/>
            </w:rPr>
            <w:t xml:space="preserve">   </w:t>
          </w:r>
          <w:r>
            <w:rPr>
              <w:rFonts w:ascii="SimSun" w:hAnsi="SimSun" w:eastAsia="SimSun" w:cs="SimSun"/>
              <w:sz w:val="20"/>
              <w:szCs w:val="20"/>
              <w:spacing w:val="8"/>
            </w:rPr>
            <w:t>案例2:某新能源汽车公司的</w:t>
          </w:r>
        </w:p>
        <w:p>
          <w:pPr>
            <w:ind w:left="747"/>
            <w:spacing w:before="113" w:line="219" w:lineRule="auto"/>
            <w:tabs>
              <w:tab w:val="right" w:leader="dot" w:pos="3902"/>
            </w:tabs>
            <w:rPr>
              <w:rFonts w:ascii="Times New Roman" w:hAnsi="Times New Roman" w:eastAsia="Times New Roman" w:cs="Times New Roman"/>
              <w:sz w:val="20"/>
              <w:szCs w:val="20"/>
            </w:rPr>
          </w:pPr>
          <w:r>
            <w:rPr>
              <w:rFonts w:ascii="SimSun" w:hAnsi="SimSun" w:eastAsia="SimSun" w:cs="SimSun"/>
              <w:sz w:val="20"/>
              <w:szCs w:val="20"/>
              <w:spacing w:val="-2"/>
            </w:rPr>
            <w:t>数据资产管理实践</w:t>
          </w:r>
          <w:r>
            <w:rPr>
              <w:rFonts w:ascii="SimSun" w:hAnsi="SimSun" w:eastAsia="SimSun" w:cs="SimSun"/>
              <w:sz w:val="20"/>
              <w:szCs w:val="20"/>
              <w:spacing w:val="-75"/>
            </w:rPr>
            <w:t xml:space="preserve"> </w:t>
          </w:r>
          <w:r>
            <w:rPr>
              <w:rFonts w:ascii="SimSun" w:hAnsi="SimSun" w:eastAsia="SimSun" w:cs="SimSun"/>
              <w:sz w:val="20"/>
              <w:szCs w:val="20"/>
            </w:rPr>
            <w:tab/>
          </w:r>
          <w:hyperlink w:history="true" w:anchor="bookmark322">
            <w:r>
              <w:rPr>
                <w:rFonts w:ascii="Times New Roman" w:hAnsi="Times New Roman" w:eastAsia="Times New Roman" w:cs="Times New Roman"/>
                <w:sz w:val="20"/>
                <w:szCs w:val="20"/>
                <w:spacing w:val="-6"/>
              </w:rPr>
              <w:t>390</w:t>
            </w:r>
          </w:hyperlink>
        </w:p>
        <w:p>
          <w:pPr>
            <w:ind w:left="747"/>
            <w:spacing w:before="91" w:line="219"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30.2.1</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7"/>
            </w:rPr>
            <w:t>企业简介</w:t>
          </w:r>
          <w:r>
            <w:rPr>
              <w:rFonts w:ascii="SimSun" w:hAnsi="SimSun" w:eastAsia="SimSun" w:cs="SimSun"/>
              <w:sz w:val="20"/>
              <w:szCs w:val="20"/>
              <w:spacing w:val="-82"/>
            </w:rPr>
            <w:t xml:space="preserve"> </w:t>
          </w:r>
          <w:r>
            <w:rPr>
              <w:rFonts w:ascii="SimSun" w:hAnsi="SimSun" w:eastAsia="SimSun" w:cs="SimSun"/>
              <w:sz w:val="20"/>
              <w:szCs w:val="20"/>
            </w:rPr>
            <w:tab/>
          </w:r>
          <w:hyperlink w:history="true" w:anchor="bookmark323">
            <w:r>
              <w:rPr>
                <w:rFonts w:ascii="Times New Roman" w:hAnsi="Times New Roman" w:eastAsia="Times New Roman" w:cs="Times New Roman"/>
                <w:sz w:val="20"/>
                <w:szCs w:val="20"/>
              </w:rPr>
              <w:t>390</w:t>
            </w:r>
          </w:hyperlink>
        </w:p>
        <w:p>
          <w:pPr>
            <w:ind w:left="747"/>
            <w:spacing w:before="114" w:line="219"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30.2.2  </w:t>
          </w:r>
          <w:r>
            <w:rPr>
              <w:rFonts w:ascii="SimSun" w:hAnsi="SimSun" w:eastAsia="SimSun" w:cs="SimSun"/>
              <w:sz w:val="20"/>
              <w:szCs w:val="20"/>
              <w:spacing w:val="-8"/>
            </w:rPr>
            <w:t>项目建设背景</w:t>
          </w:r>
          <w:r>
            <w:rPr>
              <w:rFonts w:ascii="SimSun" w:hAnsi="SimSun" w:eastAsia="SimSun" w:cs="SimSun"/>
              <w:sz w:val="20"/>
              <w:szCs w:val="20"/>
              <w:spacing w:val="-69"/>
            </w:rPr>
            <w:t xml:space="preserve"> </w:t>
          </w:r>
          <w:r>
            <w:rPr>
              <w:rFonts w:ascii="SimSun" w:hAnsi="SimSun" w:eastAsia="SimSun" w:cs="SimSun"/>
              <w:sz w:val="20"/>
              <w:szCs w:val="20"/>
            </w:rPr>
            <w:tab/>
          </w:r>
          <w:hyperlink w:history="true" w:anchor="bookmark324">
            <w:r>
              <w:rPr>
                <w:rFonts w:ascii="Times New Roman" w:hAnsi="Times New Roman" w:eastAsia="Times New Roman" w:cs="Times New Roman"/>
                <w:sz w:val="20"/>
                <w:szCs w:val="20"/>
                <w:spacing w:val="-1"/>
              </w:rPr>
              <w:t>390</w:t>
            </w:r>
          </w:hyperlink>
        </w:p>
        <w:p>
          <w:pPr>
            <w:ind w:left="747"/>
            <w:spacing w:before="113" w:line="219" w:lineRule="auto"/>
            <w:tabs>
              <w:tab w:val="right" w:leader="dot" w:pos="390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30.2.3</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8"/>
            </w:rPr>
            <w:t>企业数据管理现状</w:t>
          </w:r>
          <w:r>
            <w:rPr>
              <w:rFonts w:ascii="SimSun" w:hAnsi="SimSun" w:eastAsia="SimSun" w:cs="SimSun"/>
              <w:sz w:val="20"/>
              <w:szCs w:val="20"/>
              <w:spacing w:val="-77"/>
            </w:rPr>
            <w:t xml:space="preserve"> </w:t>
          </w:r>
          <w:r>
            <w:rPr>
              <w:rFonts w:ascii="SimSun" w:hAnsi="SimSun" w:eastAsia="SimSun" w:cs="SimSun"/>
              <w:sz w:val="20"/>
              <w:szCs w:val="20"/>
            </w:rPr>
            <w:tab/>
          </w:r>
          <w:hyperlink w:history="true" w:anchor="bookmark325">
            <w:r>
              <w:rPr>
                <w:rFonts w:ascii="Times New Roman" w:hAnsi="Times New Roman" w:eastAsia="Times New Roman" w:cs="Times New Roman"/>
                <w:sz w:val="20"/>
                <w:szCs w:val="20"/>
                <w:spacing w:val="-6"/>
              </w:rPr>
              <w:t>390</w:t>
            </w:r>
          </w:hyperlink>
        </w:p>
        <w:p>
          <w:pPr>
            <w:ind w:left="747"/>
            <w:spacing w:before="113" w:line="219"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rPr>
            <w:t>30.2.4  </w:t>
          </w:r>
          <w:r>
            <w:rPr>
              <w:rFonts w:ascii="SimSun" w:hAnsi="SimSun" w:eastAsia="SimSun" w:cs="SimSun"/>
              <w:sz w:val="20"/>
              <w:szCs w:val="20"/>
              <w:spacing w:val="-11"/>
            </w:rPr>
            <w:t>数据资产管理解决方案</w:t>
          </w:r>
          <w:r>
            <w:rPr>
              <w:rFonts w:ascii="SimSun" w:hAnsi="SimSun" w:eastAsia="SimSun" w:cs="SimSun"/>
              <w:sz w:val="20"/>
              <w:szCs w:val="20"/>
              <w:spacing w:val="-64"/>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326">
            <w:r>
              <w:rPr>
                <w:rFonts w:ascii="Times New Roman" w:hAnsi="Times New Roman" w:eastAsia="Times New Roman" w:cs="Times New Roman"/>
                <w:sz w:val="20"/>
                <w:szCs w:val="20"/>
                <w:spacing w:val="-2"/>
              </w:rPr>
              <w:t>392</w:t>
            </w:r>
          </w:hyperlink>
        </w:p>
        <w:p>
          <w:pPr>
            <w:ind w:left="747"/>
            <w:spacing w:before="103" w:line="220" w:lineRule="auto"/>
            <w:tabs>
              <w:tab w:val="right" w:leader="dot" w:pos="390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30.2.5  </w:t>
          </w:r>
          <w:r>
            <w:rPr>
              <w:rFonts w:ascii="SimSun" w:hAnsi="SimSun" w:eastAsia="SimSun" w:cs="SimSun"/>
              <w:sz w:val="20"/>
              <w:szCs w:val="20"/>
              <w:spacing w:val="-7"/>
            </w:rPr>
            <w:t>项目建设成效</w:t>
          </w:r>
          <w:r>
            <w:rPr>
              <w:rFonts w:ascii="SimSun" w:hAnsi="SimSun" w:eastAsia="SimSun" w:cs="SimSun"/>
              <w:sz w:val="20"/>
              <w:szCs w:val="20"/>
              <w:spacing w:val="-74"/>
            </w:rPr>
            <w:t xml:space="preserve"> </w:t>
          </w:r>
          <w:r>
            <w:rPr>
              <w:rFonts w:ascii="SimSun" w:hAnsi="SimSun" w:eastAsia="SimSun" w:cs="SimSun"/>
              <w:sz w:val="20"/>
              <w:szCs w:val="20"/>
            </w:rPr>
            <w:tab/>
          </w:r>
          <w:hyperlink w:history="true" w:anchor="bookmark327">
            <w:r>
              <w:rPr>
                <w:rFonts w:ascii="Times New Roman" w:hAnsi="Times New Roman" w:eastAsia="Times New Roman" w:cs="Times New Roman"/>
                <w:sz w:val="20"/>
                <w:szCs w:val="20"/>
              </w:rPr>
              <w:t>396</w:t>
            </w:r>
          </w:hyperlink>
        </w:p>
        <w:p>
          <w:pPr>
            <w:ind w:left="187"/>
            <w:spacing w:before="140" w:line="219" w:lineRule="auto"/>
            <w:tabs>
              <w:tab w:val="right" w:leader="dot" w:pos="3903"/>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30.3</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7"/>
            </w:rPr>
            <w:t>本章小结</w:t>
          </w:r>
          <w:r>
            <w:rPr>
              <w:rFonts w:ascii="SimSun" w:hAnsi="SimSun" w:eastAsia="SimSun" w:cs="SimSun"/>
              <w:sz w:val="20"/>
              <w:szCs w:val="20"/>
              <w:spacing w:val="-81"/>
            </w:rPr>
            <w:t xml:space="preserve"> </w:t>
          </w:r>
          <w:r>
            <w:rPr>
              <w:rFonts w:ascii="SimSun" w:hAnsi="SimSun" w:eastAsia="SimSun" w:cs="SimSun"/>
              <w:sz w:val="20"/>
              <w:szCs w:val="20"/>
            </w:rPr>
            <w:tab/>
          </w:r>
          <w:r>
            <w:rPr>
              <w:rFonts w:ascii="SimSun" w:hAnsi="SimSun" w:eastAsia="SimSun" w:cs="SimSun"/>
              <w:sz w:val="20"/>
              <w:szCs w:val="20"/>
              <w:spacing w:val="-26"/>
            </w:rPr>
            <w:t xml:space="preserve"> </w:t>
          </w:r>
          <w:hyperlink w:history="true" w:anchor="bookmark328">
            <w:r>
              <w:rPr>
                <w:rFonts w:ascii="Times New Roman" w:hAnsi="Times New Roman" w:eastAsia="Times New Roman" w:cs="Times New Roman"/>
                <w:sz w:val="20"/>
                <w:szCs w:val="20"/>
                <w:spacing w:val="-10"/>
              </w:rPr>
              <w:t>397</w:t>
            </w:r>
          </w:hyperlink>
        </w:p>
      </w:sdtContent>
    </w:sdt>
    <w:p>
      <w:pPr>
        <w:pStyle w:val="BodyText"/>
        <w:spacing w:line="342" w:lineRule="auto"/>
        <w:rPr/>
      </w:pPr>
      <w:r/>
    </w:p>
    <w:sdt>
      <w:sdtPr>
        <w:rPr>
          <w:rFonts w:ascii="SimSun" w:hAnsi="SimSun" w:eastAsia="SimSun" w:cs="SimSun"/>
          <w:sz w:val="20"/>
          <w:szCs w:val="20"/>
        </w:rPr>
        <w:docPartObj>
          <w:docPartGallery w:val="Table of Contents"/>
          <w:docPartUnique/>
        </w:docPartObj>
      </w:sdtPr>
      <w:sdtEndPr>
        <w:rPr>
          <w:rFonts w:ascii="Times New Roman" w:hAnsi="Times New Roman" w:eastAsia="Times New Roman" w:cs="Times New Roman"/>
          <w:sz w:val="20"/>
          <w:szCs w:val="20"/>
        </w:rPr>
      </w:sdtEndPr>
      <w:sdtContent>
        <w:p>
          <w:pPr>
            <w:spacing w:before="65" w:line="219" w:lineRule="auto"/>
            <w:tabs>
              <w:tab w:val="right" w:leader="dot" w:pos="3902"/>
            </w:tabs>
            <w:rPr>
              <w:rFonts w:ascii="Times New Roman" w:hAnsi="Times New Roman" w:eastAsia="Times New Roman" w:cs="Times New Roman"/>
              <w:sz w:val="20"/>
              <w:szCs w:val="20"/>
            </w:rPr>
          </w:pPr>
          <w:r>
            <w:rPr>
              <w:rFonts w:ascii="SimSun" w:hAnsi="SimSun" w:eastAsia="SimSun" w:cs="SimSun"/>
              <w:sz w:val="20"/>
              <w:szCs w:val="20"/>
              <w:b/>
              <w:bCs/>
              <w:spacing w:val="19"/>
            </w:rPr>
            <w:t>第</w:t>
          </w:r>
          <w:r>
            <w:rPr>
              <w:rFonts w:ascii="SimSun" w:hAnsi="SimSun" w:eastAsia="SimSun" w:cs="SimSun"/>
              <w:sz w:val="20"/>
              <w:szCs w:val="20"/>
              <w:spacing w:val="-17"/>
            </w:rPr>
            <w:t xml:space="preserve"> </w:t>
          </w:r>
          <w:r>
            <w:rPr>
              <w:rFonts w:ascii="SimSun" w:hAnsi="SimSun" w:eastAsia="SimSun" w:cs="SimSun"/>
              <w:sz w:val="20"/>
              <w:szCs w:val="20"/>
              <w:b/>
              <w:bCs/>
              <w:spacing w:val="19"/>
            </w:rPr>
            <w:t>3</w:t>
          </w:r>
          <w:r>
            <w:rPr>
              <w:rFonts w:ascii="SimSun" w:hAnsi="SimSun" w:eastAsia="SimSun" w:cs="SimSun"/>
              <w:sz w:val="20"/>
              <w:szCs w:val="20"/>
              <w:spacing w:val="-18"/>
            </w:rPr>
            <w:t xml:space="preserve"> </w:t>
          </w:r>
          <w:r>
            <w:rPr>
              <w:rFonts w:ascii="SimSun" w:hAnsi="SimSun" w:eastAsia="SimSun" w:cs="SimSun"/>
              <w:sz w:val="20"/>
              <w:szCs w:val="20"/>
              <w:b/>
              <w:bCs/>
              <w:spacing w:val="19"/>
            </w:rPr>
            <w:t>1</w:t>
          </w:r>
          <w:r>
            <w:rPr>
              <w:rFonts w:ascii="SimSun" w:hAnsi="SimSun" w:eastAsia="SimSun" w:cs="SimSun"/>
              <w:sz w:val="20"/>
              <w:szCs w:val="20"/>
              <w:spacing w:val="-27"/>
            </w:rPr>
            <w:t xml:space="preserve"> </w:t>
          </w:r>
          <w:r>
            <w:rPr>
              <w:rFonts w:ascii="SimSun" w:hAnsi="SimSun" w:eastAsia="SimSun" w:cs="SimSun"/>
              <w:sz w:val="20"/>
              <w:szCs w:val="20"/>
              <w:b/>
              <w:bCs/>
              <w:spacing w:val="19"/>
            </w:rPr>
            <w:t>章</w:t>
          </w:r>
          <w:r>
            <w:rPr>
              <w:rFonts w:ascii="SimSun" w:hAnsi="SimSun" w:eastAsia="SimSun" w:cs="SimSun"/>
              <w:sz w:val="20"/>
              <w:szCs w:val="20"/>
              <w:spacing w:val="19"/>
            </w:rPr>
            <w:t xml:space="preserve"> </w:t>
          </w:r>
          <w:r>
            <w:rPr>
              <w:rFonts w:ascii="SimSun" w:hAnsi="SimSun" w:eastAsia="SimSun" w:cs="SimSun"/>
              <w:sz w:val="20"/>
              <w:szCs w:val="20"/>
              <w:b/>
              <w:bCs/>
              <w:spacing w:val="19"/>
            </w:rPr>
            <w:t>企业数据治理总结与展望</w:t>
          </w:r>
          <w:r>
            <w:rPr>
              <w:rFonts w:ascii="SimSun" w:hAnsi="SimSun" w:eastAsia="SimSun" w:cs="SimSun"/>
              <w:sz w:val="20"/>
              <w:szCs w:val="20"/>
              <w:spacing w:val="-78"/>
            </w:rPr>
            <w:t xml:space="preserve"> </w:t>
          </w:r>
          <w:r>
            <w:rPr>
              <w:rFonts w:ascii="SimSun" w:hAnsi="SimSun" w:eastAsia="SimSun" w:cs="SimSun"/>
              <w:sz w:val="20"/>
              <w:szCs w:val="20"/>
            </w:rPr>
            <w:tab/>
          </w:r>
          <w:r>
            <w:rPr>
              <w:rFonts w:ascii="Times New Roman" w:hAnsi="Times New Roman" w:eastAsia="Times New Roman" w:cs="Times New Roman"/>
              <w:sz w:val="20"/>
              <w:szCs w:val="20"/>
              <w:b/>
              <w:bCs/>
              <w:spacing w:val="-4"/>
            </w:rPr>
            <w:t>398</w:t>
          </w:r>
        </w:p>
        <w:p>
          <w:pPr>
            <w:ind w:left="187"/>
            <w:spacing w:before="257" w:line="219" w:lineRule="auto"/>
            <w:tabs>
              <w:tab w:val="right" w:leader="dot" w:pos="3917"/>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31.1</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9"/>
            </w:rPr>
            <w:t>数据治理的6项准备</w:t>
          </w:r>
          <w:r>
            <w:rPr>
              <w:rFonts w:ascii="SimSun" w:hAnsi="SimSun" w:eastAsia="SimSun" w:cs="SimSun"/>
              <w:sz w:val="20"/>
              <w:szCs w:val="20"/>
              <w:spacing w:val="-79"/>
            </w:rPr>
            <w:t xml:space="preserve"> </w:t>
          </w:r>
          <w:r>
            <w:rPr>
              <w:rFonts w:ascii="SimSun" w:hAnsi="SimSun" w:eastAsia="SimSun" w:cs="SimSun"/>
              <w:sz w:val="20"/>
              <w:szCs w:val="20"/>
            </w:rPr>
            <w:tab/>
          </w:r>
          <w:r>
            <w:rPr>
              <w:rFonts w:ascii="SimSun" w:hAnsi="SimSun" w:eastAsia="SimSun" w:cs="SimSun"/>
              <w:sz w:val="20"/>
              <w:szCs w:val="20"/>
              <w:spacing w:val="-17"/>
            </w:rPr>
            <w:t xml:space="preserve"> </w:t>
          </w:r>
          <w:hyperlink w:history="true" w:anchor="bookmark329">
            <w:r>
              <w:rPr>
                <w:rFonts w:ascii="Times New Roman" w:hAnsi="Times New Roman" w:eastAsia="Times New Roman" w:cs="Times New Roman"/>
                <w:sz w:val="20"/>
                <w:szCs w:val="20"/>
                <w:spacing w:val="-2"/>
              </w:rPr>
              <w:t>398</w:t>
            </w:r>
          </w:hyperlink>
        </w:p>
        <w:p>
          <w:pPr>
            <w:ind w:left="187"/>
            <w:spacing w:before="113" w:line="219" w:lineRule="auto"/>
            <w:tabs>
              <w:tab w:val="right" w:leader="dot" w:pos="3912"/>
            </w:tabs>
            <w:rPr>
              <w:rFonts w:ascii="Times New Roman" w:hAnsi="Times New Roman" w:eastAsia="Times New Roman" w:cs="Times New Roman"/>
              <w:sz w:val="20"/>
              <w:szCs w:val="20"/>
            </w:rPr>
          </w:pPr>
          <w:r>
            <w:rPr>
              <w:rFonts w:ascii="Times New Roman" w:hAnsi="Times New Roman" w:eastAsia="Times New Roman" w:cs="Times New Roman"/>
              <w:sz w:val="20"/>
              <w:szCs w:val="20"/>
            </w:rPr>
            <w:t>31.2    </w:t>
          </w:r>
          <w:r>
            <w:rPr>
              <w:rFonts w:ascii="SimSun" w:hAnsi="SimSun" w:eastAsia="SimSun" w:cs="SimSun"/>
              <w:sz w:val="20"/>
              <w:szCs w:val="20"/>
            </w:rPr>
            <w:t>数据治理的</w:t>
          </w:r>
          <w:r>
            <w:rPr>
              <w:rFonts w:ascii="SimSun" w:hAnsi="SimSun" w:eastAsia="SimSun" w:cs="SimSun"/>
              <w:sz w:val="20"/>
              <w:szCs w:val="20"/>
              <w:spacing w:val="26"/>
            </w:rPr>
            <w:t xml:space="preserve"> </w:t>
          </w:r>
          <w:r>
            <w:rPr>
              <w:rFonts w:ascii="SimSun" w:hAnsi="SimSun" w:eastAsia="SimSun" w:cs="SimSun"/>
              <w:sz w:val="20"/>
              <w:szCs w:val="20"/>
            </w:rPr>
            <w:t>6个误区</w:t>
          </w:r>
          <w:r>
            <w:rPr>
              <w:rFonts w:ascii="SimSun" w:hAnsi="SimSun" w:eastAsia="SimSun" w:cs="SimSun"/>
              <w:sz w:val="20"/>
              <w:szCs w:val="20"/>
              <w:spacing w:val="-88"/>
            </w:rPr>
            <w:t xml:space="preserve"> </w:t>
          </w:r>
          <w:r>
            <w:rPr>
              <w:rFonts w:ascii="SimSun" w:hAnsi="SimSun" w:eastAsia="SimSun" w:cs="SimSun"/>
              <w:sz w:val="20"/>
              <w:szCs w:val="20"/>
            </w:rPr>
            <w:tab/>
          </w:r>
          <w:r>
            <w:rPr>
              <w:rFonts w:ascii="SimSun" w:hAnsi="SimSun" w:eastAsia="SimSun" w:cs="SimSun"/>
              <w:sz w:val="20"/>
              <w:szCs w:val="20"/>
              <w:spacing w:val="-37"/>
            </w:rPr>
            <w:t xml:space="preserve"> </w:t>
          </w:r>
          <w:hyperlink w:history="true" w:anchor="bookmark330">
            <w:r>
              <w:rPr>
                <w:rFonts w:ascii="Times New Roman" w:hAnsi="Times New Roman" w:eastAsia="Times New Roman" w:cs="Times New Roman"/>
                <w:sz w:val="20"/>
                <w:szCs w:val="20"/>
                <w:spacing w:val="-1"/>
              </w:rPr>
              <w:t>400</w:t>
            </w:r>
          </w:hyperlink>
        </w:p>
        <w:p>
          <w:pPr>
            <w:ind w:left="187"/>
            <w:spacing w:before="103"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31.3    </w:t>
          </w:r>
          <w:r>
            <w:rPr>
              <w:rFonts w:ascii="SimSun" w:hAnsi="SimSun" w:eastAsia="SimSun" w:cs="SimSun"/>
              <w:sz w:val="20"/>
              <w:szCs w:val="20"/>
              <w:spacing w:val="6"/>
            </w:rPr>
            <w:t>数据治理的5个技术展望</w:t>
          </w:r>
          <w:r>
            <w:rPr>
              <w:rFonts w:ascii="SimSun" w:hAnsi="SimSun" w:eastAsia="SimSun" w:cs="SimSun"/>
              <w:sz w:val="20"/>
              <w:szCs w:val="20"/>
              <w:spacing w:val="-76"/>
            </w:rPr>
            <w:t xml:space="preserve"> </w:t>
          </w:r>
          <w:r>
            <w:rPr>
              <w:rFonts w:ascii="SimSun" w:hAnsi="SimSun" w:eastAsia="SimSun" w:cs="SimSun"/>
              <w:sz w:val="20"/>
              <w:szCs w:val="20"/>
            </w:rPr>
            <w:tab/>
          </w:r>
          <w:r>
            <w:rPr>
              <w:rFonts w:ascii="SimSun" w:hAnsi="SimSun" w:eastAsia="SimSun" w:cs="SimSun"/>
              <w:sz w:val="20"/>
              <w:szCs w:val="20"/>
              <w:spacing w:val="-27"/>
            </w:rPr>
            <w:t xml:space="preserve"> </w:t>
          </w:r>
          <w:hyperlink w:history="true" w:anchor="bookmark331">
            <w:r>
              <w:rPr>
                <w:rFonts w:ascii="Times New Roman" w:hAnsi="Times New Roman" w:eastAsia="Times New Roman" w:cs="Times New Roman"/>
                <w:sz w:val="20"/>
                <w:szCs w:val="20"/>
                <w:spacing w:val="-1"/>
              </w:rPr>
              <w:t>405</w:t>
            </w:r>
          </w:hyperlink>
        </w:p>
        <w:p>
          <w:pPr>
            <w:ind w:left="187"/>
            <w:spacing w:before="123" w:line="219" w:lineRule="auto"/>
            <w:tabs>
              <w:tab w:val="right" w:leader="dot" w:pos="391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31.4</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
            </w:rPr>
            <w:t>企业数据治理与数字化转型</w:t>
          </w:r>
          <w:r>
            <w:rPr>
              <w:rFonts w:ascii="SimSun" w:hAnsi="SimSun" w:eastAsia="SimSun" w:cs="SimSun"/>
              <w:sz w:val="20"/>
              <w:szCs w:val="20"/>
              <w:spacing w:val="-83"/>
            </w:rPr>
            <w:t xml:space="preserve"> </w:t>
          </w:r>
          <w:r>
            <w:rPr>
              <w:rFonts w:ascii="SimSun" w:hAnsi="SimSun" w:eastAsia="SimSun" w:cs="SimSun"/>
              <w:sz w:val="20"/>
              <w:szCs w:val="20"/>
            </w:rPr>
            <w:tab/>
          </w:r>
          <w:r>
            <w:rPr>
              <w:rFonts w:ascii="SimSun" w:hAnsi="SimSun" w:eastAsia="SimSun" w:cs="SimSun"/>
              <w:sz w:val="20"/>
              <w:szCs w:val="20"/>
              <w:spacing w:val="-17"/>
            </w:rPr>
            <w:t xml:space="preserve"> </w:t>
          </w:r>
          <w:r>
            <w:rPr>
              <w:rFonts w:ascii="Times New Roman" w:hAnsi="Times New Roman" w:eastAsia="Times New Roman" w:cs="Times New Roman"/>
              <w:sz w:val="20"/>
              <w:szCs w:val="20"/>
              <w:spacing w:val="-6"/>
            </w:rPr>
            <w:t>413</w:t>
          </w:r>
        </w:p>
        <w:p>
          <w:pPr>
            <w:ind w:left="187"/>
            <w:spacing w:before="111" w:line="219" w:lineRule="auto"/>
            <w:tabs>
              <w:tab w:val="right" w:leader="dot" w:pos="3922"/>
            </w:tabs>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31.5</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6"/>
            </w:rPr>
            <w:t>本章小结</w:t>
          </w:r>
          <w:r>
            <w:rPr>
              <w:rFonts w:ascii="SimSun" w:hAnsi="SimSun" w:eastAsia="SimSun" w:cs="SimSun"/>
              <w:sz w:val="20"/>
              <w:szCs w:val="20"/>
              <w:spacing w:val="-82"/>
            </w:rPr>
            <w:t xml:space="preserve"> </w:t>
          </w:r>
          <w:r>
            <w:rPr>
              <w:rFonts w:ascii="SimSun" w:hAnsi="SimSun" w:eastAsia="SimSun" w:cs="SimSun"/>
              <w:sz w:val="20"/>
              <w:szCs w:val="20"/>
            </w:rPr>
            <w:tab/>
          </w:r>
          <w:r>
            <w:rPr>
              <w:rFonts w:ascii="SimSun" w:hAnsi="SimSun" w:eastAsia="SimSun" w:cs="SimSun"/>
              <w:sz w:val="20"/>
              <w:szCs w:val="20"/>
              <w:spacing w:val="-57"/>
            </w:rPr>
            <w:t xml:space="preserve"> </w:t>
          </w:r>
          <w:hyperlink w:history="true" w:anchor="bookmark332">
            <w:r>
              <w:rPr>
                <w:rFonts w:ascii="Times New Roman" w:hAnsi="Times New Roman" w:eastAsia="Times New Roman" w:cs="Times New Roman"/>
                <w:sz w:val="20"/>
                <w:szCs w:val="20"/>
                <w:spacing w:val="-1"/>
              </w:rPr>
              <w:t>415</w:t>
            </w:r>
          </w:hyperlink>
        </w:p>
      </w:sdtContent>
    </w:sdt>
    <w:p>
      <w:pPr>
        <w:spacing w:line="219" w:lineRule="auto"/>
        <w:sectPr>
          <w:type w:val="continuous"/>
          <w:pgSz w:w="9400" w:h="13100"/>
          <w:pgMar w:top="400" w:right="578" w:bottom="0" w:left="652" w:header="0" w:footer="0" w:gutter="0"/>
          <w:cols w:equalWidth="0" w:num="2">
            <w:col w:w="4140" w:space="100"/>
            <w:col w:w="3929" w:space="0"/>
          </w:cols>
        </w:sectPr>
        <w:rPr>
          <w:rFonts w:ascii="Times New Roman" w:hAnsi="Times New Roman" w:eastAsia="Times New Roman" w:cs="Times New Roman"/>
          <w:sz w:val="20"/>
          <w:szCs w:val="20"/>
        </w:rPr>
      </w:pPr>
    </w:p>
    <w:p>
      <w:pPr>
        <w:pStyle w:val="BodyText"/>
        <w:spacing w:line="260" w:lineRule="auto"/>
        <w:rPr/>
      </w:pPr>
      <w:r>
        <w:drawing>
          <wp:anchor distT="0" distB="0" distL="0" distR="0" simplePos="0" relativeHeight="251688960" behindDoc="0" locked="0" layoutInCell="0" allowOverlap="1">
            <wp:simplePos x="0" y="0"/>
            <wp:positionH relativeFrom="page">
              <wp:posOffset>15877</wp:posOffset>
            </wp:positionH>
            <wp:positionV relativeFrom="page">
              <wp:posOffset>3260727</wp:posOffset>
            </wp:positionV>
            <wp:extent cx="60316" cy="165080"/>
            <wp:effectExtent l="0" t="0" r="0" b="0"/>
            <wp:wrapNone/>
            <wp:docPr id="10" name="IM 10"/>
            <wp:cNvGraphicFramePr/>
            <a:graphic>
              <a:graphicData uri="http://schemas.openxmlformats.org/drawingml/2006/picture">
                <pic:pic>
                  <pic:nvPicPr>
                    <pic:cNvPr id="10" name="IM 10"/>
                    <pic:cNvPicPr/>
                  </pic:nvPicPr>
                  <pic:blipFill>
                    <a:blip r:embed="rId6"/>
                    <a:stretch>
                      <a:fillRect/>
                    </a:stretch>
                  </pic:blipFill>
                  <pic:spPr>
                    <a:xfrm rot="0">
                      <a:off x="0" y="0"/>
                      <a:ext cx="60316" cy="165080"/>
                    </a:xfrm>
                    <a:prstGeom prst="rect">
                      <a:avLst/>
                    </a:prstGeom>
                  </pic:spPr>
                </pic:pic>
              </a:graphicData>
            </a:graphic>
          </wp:anchor>
        </w:drawing>
      </w: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3094"/>
        <w:spacing w:before="78" w:line="218" w:lineRule="auto"/>
        <w:rPr>
          <w:sz w:val="24"/>
          <w:szCs w:val="24"/>
        </w:rPr>
      </w:pPr>
      <w:r>
        <w:rPr>
          <w:rFonts w:ascii="SimHei" w:hAnsi="SimHei" w:eastAsia="SimHei" w:cs="SimHei"/>
          <w:sz w:val="24"/>
          <w:szCs w:val="24"/>
          <w:spacing w:val="-3"/>
        </w:rPr>
        <w:t>第一部分</w:t>
      </w:r>
      <w:r>
        <w:rPr>
          <w:rFonts w:ascii="SimHei" w:hAnsi="SimHei" w:eastAsia="SimHei" w:cs="SimHei"/>
          <w:sz w:val="24"/>
          <w:szCs w:val="24"/>
          <w:spacing w:val="31"/>
        </w:rPr>
        <w:t xml:space="preserve"> </w:t>
      </w:r>
      <w:r>
        <w:rPr>
          <w:sz w:val="24"/>
          <w:szCs w:val="24"/>
          <w:position w:val="-3"/>
        </w:rPr>
        <w:drawing>
          <wp:inline distT="0" distB="0" distL="0" distR="0">
            <wp:extent cx="507961" cy="152394"/>
            <wp:effectExtent l="0" t="0" r="0" b="0"/>
            <wp:docPr id="12" name="IM 12"/>
            <wp:cNvGraphicFramePr/>
            <a:graphic>
              <a:graphicData uri="http://schemas.openxmlformats.org/drawingml/2006/picture">
                <pic:pic>
                  <pic:nvPicPr>
                    <pic:cNvPr id="12" name="IM 12"/>
                    <pic:cNvPicPr/>
                  </pic:nvPicPr>
                  <pic:blipFill>
                    <a:blip r:embed="rId7"/>
                    <a:stretch>
                      <a:fillRect/>
                    </a:stretch>
                  </pic:blipFill>
                  <pic:spPr>
                    <a:xfrm rot="0">
                      <a:off x="0" y="0"/>
                      <a:ext cx="507961" cy="152394"/>
                    </a:xfrm>
                    <a:prstGeom prst="rect">
                      <a:avLst/>
                    </a:prstGeom>
                  </pic:spPr>
                </pic:pic>
              </a:graphicData>
            </a:graphic>
          </wp:inline>
        </w:drawing>
      </w:r>
    </w:p>
    <w:p>
      <w:pPr>
        <w:pStyle w:val="BodyText"/>
        <w:spacing w:line="409" w:lineRule="auto"/>
        <w:rPr/>
      </w:pPr>
      <w:r/>
    </w:p>
    <w:p>
      <w:pPr>
        <w:ind w:left="3100"/>
        <w:spacing w:before="133" w:line="221" w:lineRule="auto"/>
        <w:rPr>
          <w:rFonts w:ascii="SimHei" w:hAnsi="SimHei" w:eastAsia="SimHei" w:cs="SimHei"/>
          <w:sz w:val="41"/>
          <w:szCs w:val="41"/>
        </w:rPr>
      </w:pPr>
      <w:bookmarkStart w:name="bookmark13" w:id="5"/>
      <w:bookmarkEnd w:id="5"/>
      <w:r>
        <w:rPr>
          <w:rFonts w:ascii="SimHei" w:hAnsi="SimHei" w:eastAsia="SimHei" w:cs="SimHei"/>
          <w:sz w:val="41"/>
          <w:szCs w:val="41"/>
          <w:b/>
          <w:bCs/>
          <w:spacing w:val="-7"/>
        </w:rPr>
        <w:t>数据治理概述</w:t>
      </w:r>
    </w:p>
    <w:p>
      <w:pPr>
        <w:pStyle w:val="BodyText"/>
        <w:spacing w:line="425" w:lineRule="auto"/>
        <w:rPr/>
      </w:pPr>
      <w:r/>
    </w:p>
    <w:p>
      <w:pPr>
        <w:ind w:left="554"/>
        <w:spacing w:before="42" w:line="239" w:lineRule="auto"/>
        <w:rPr>
          <w:rFonts w:ascii="SimSun" w:hAnsi="SimSun" w:eastAsia="SimSun" w:cs="SimSun"/>
          <w:sz w:val="13"/>
          <w:szCs w:val="13"/>
        </w:rPr>
      </w:pPr>
      <w:r>
        <w:rPr>
          <w:rFonts w:ascii="SimSun" w:hAnsi="SimSun" w:eastAsia="SimSun" w:cs="SimSun"/>
          <w:sz w:val="13"/>
          <w:szCs w:val="13"/>
        </w:rPr>
        <w:t>■</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3094" w:right="1075" w:firstLine="420"/>
        <w:spacing w:before="62" w:line="292" w:lineRule="auto"/>
        <w:jc w:val="both"/>
        <w:rPr>
          <w:rFonts w:ascii="KaiTi" w:hAnsi="KaiTi" w:eastAsia="KaiTi" w:cs="KaiTi"/>
          <w:sz w:val="19"/>
          <w:szCs w:val="19"/>
        </w:rPr>
      </w:pPr>
      <w:r>
        <w:rPr>
          <w:rFonts w:ascii="KaiTi" w:hAnsi="KaiTi" w:eastAsia="KaiTi" w:cs="KaiTi"/>
          <w:sz w:val="19"/>
          <w:szCs w:val="19"/>
          <w:spacing w:val="-7"/>
        </w:rPr>
        <w:t>数字化时代，数据正在以超凡的速度渗透</w:t>
      </w:r>
      <w:r>
        <w:rPr>
          <w:rFonts w:ascii="KaiTi" w:hAnsi="KaiTi" w:eastAsia="KaiTi" w:cs="KaiTi"/>
          <w:sz w:val="19"/>
          <w:szCs w:val="19"/>
          <w:spacing w:val="-7"/>
        </w:rPr>
        <w:t xml:space="preserve"> </w:t>
      </w:r>
      <w:r>
        <w:rPr>
          <w:rFonts w:ascii="KaiTi" w:hAnsi="KaiTi" w:eastAsia="KaiTi" w:cs="KaiTi"/>
          <w:sz w:val="19"/>
          <w:szCs w:val="19"/>
          <w:spacing w:val="-10"/>
        </w:rPr>
        <w:t>到每个行业的业务领域，成为重要的生产要素。</w:t>
      </w:r>
      <w:r>
        <w:rPr>
          <w:rFonts w:ascii="KaiTi" w:hAnsi="KaiTi" w:eastAsia="KaiTi" w:cs="KaiTi"/>
          <w:sz w:val="19"/>
          <w:szCs w:val="19"/>
          <w:spacing w:val="14"/>
        </w:rPr>
        <w:t xml:space="preserve"> </w:t>
      </w:r>
      <w:r>
        <w:rPr>
          <w:rFonts w:ascii="KaiTi" w:hAnsi="KaiTi" w:eastAsia="KaiTi" w:cs="KaiTi"/>
          <w:sz w:val="19"/>
          <w:szCs w:val="19"/>
          <w:spacing w:val="-5"/>
        </w:rPr>
        <w:t>合理利用数据不仅能够提升企业竞争力，甚至</w:t>
      </w:r>
      <w:r>
        <w:rPr>
          <w:rFonts w:ascii="KaiTi" w:hAnsi="KaiTi" w:eastAsia="KaiTi" w:cs="KaiTi"/>
          <w:sz w:val="19"/>
          <w:szCs w:val="19"/>
          <w:spacing w:val="7"/>
        </w:rPr>
        <w:t xml:space="preserve">  </w:t>
      </w:r>
      <w:r>
        <w:rPr>
          <w:rFonts w:ascii="KaiTi" w:hAnsi="KaiTi" w:eastAsia="KaiTi" w:cs="KaiTi"/>
          <w:sz w:val="19"/>
          <w:szCs w:val="19"/>
          <w:spacing w:val="-5"/>
        </w:rPr>
        <w:t>还可以再造企业的商业模式。然而，拥有了数</w:t>
      </w:r>
      <w:r>
        <w:rPr>
          <w:rFonts w:ascii="KaiTi" w:hAnsi="KaiTi" w:eastAsia="KaiTi" w:cs="KaiTi"/>
          <w:sz w:val="19"/>
          <w:szCs w:val="19"/>
          <w:spacing w:val="2"/>
        </w:rPr>
        <w:t xml:space="preserve">  </w:t>
      </w:r>
      <w:r>
        <w:rPr>
          <w:rFonts w:ascii="KaiTi" w:hAnsi="KaiTi" w:eastAsia="KaiTi" w:cs="KaiTi"/>
          <w:sz w:val="19"/>
          <w:szCs w:val="19"/>
          <w:spacing w:val="-5"/>
        </w:rPr>
        <w:t>据并不等于就拥有了数据价值，只有实施有效</w:t>
      </w:r>
      <w:r>
        <w:rPr>
          <w:rFonts w:ascii="KaiTi" w:hAnsi="KaiTi" w:eastAsia="KaiTi" w:cs="KaiTi"/>
          <w:sz w:val="19"/>
          <w:szCs w:val="19"/>
          <w:spacing w:val="1"/>
        </w:rPr>
        <w:t xml:space="preserve">  </w:t>
      </w:r>
      <w:r>
        <w:rPr>
          <w:rFonts w:ascii="KaiTi" w:hAnsi="KaiTi" w:eastAsia="KaiTi" w:cs="KaiTi"/>
          <w:sz w:val="19"/>
          <w:szCs w:val="19"/>
          <w:spacing w:val="-1"/>
        </w:rPr>
        <w:t>的数据治理策略，才能持续输出高质量数据，</w:t>
      </w:r>
      <w:r>
        <w:rPr>
          <w:rFonts w:ascii="KaiTi" w:hAnsi="KaiTi" w:eastAsia="KaiTi" w:cs="KaiTi"/>
          <w:sz w:val="19"/>
          <w:szCs w:val="19"/>
          <w:spacing w:val="13"/>
        </w:rPr>
        <w:t xml:space="preserve"> </w:t>
      </w:r>
      <w:r>
        <w:rPr>
          <w:rFonts w:ascii="KaiTi" w:hAnsi="KaiTi" w:eastAsia="KaiTi" w:cs="KaiTi"/>
          <w:sz w:val="19"/>
          <w:szCs w:val="19"/>
          <w:spacing w:val="-11"/>
        </w:rPr>
        <w:t>释放数据价值。</w:t>
      </w:r>
    </w:p>
    <w:p>
      <w:pPr>
        <w:ind w:left="3515"/>
        <w:spacing w:before="114" w:line="224" w:lineRule="auto"/>
        <w:rPr>
          <w:rFonts w:ascii="KaiTi" w:hAnsi="KaiTi" w:eastAsia="KaiTi" w:cs="KaiTi"/>
          <w:sz w:val="19"/>
          <w:szCs w:val="19"/>
        </w:rPr>
      </w:pPr>
      <w:r>
        <w:rPr>
          <w:rFonts w:ascii="KaiTi" w:hAnsi="KaiTi" w:eastAsia="KaiTi" w:cs="KaiTi"/>
          <w:sz w:val="19"/>
          <w:szCs w:val="19"/>
          <w:spacing w:val="-14"/>
        </w:rPr>
        <w:t>本部分将主要探讨以下问题。</w:t>
      </w:r>
    </w:p>
    <w:p>
      <w:pPr>
        <w:ind w:left="3515"/>
        <w:spacing w:before="83" w:line="228" w:lineRule="auto"/>
        <w:rPr>
          <w:rFonts w:ascii="KaiTi" w:hAnsi="KaiTi" w:eastAsia="KaiTi" w:cs="KaiTi"/>
          <w:sz w:val="19"/>
          <w:szCs w:val="19"/>
        </w:rPr>
      </w:pPr>
      <w:r>
        <w:rPr>
          <w:rFonts w:ascii="KaiTi" w:hAnsi="KaiTi" w:eastAsia="KaiTi" w:cs="KaiTi"/>
          <w:sz w:val="19"/>
          <w:szCs w:val="19"/>
          <w:spacing w:val="-6"/>
        </w:rPr>
        <w:t>■数据治理到底是什么?</w:t>
      </w:r>
    </w:p>
    <w:p>
      <w:pPr>
        <w:ind w:left="3515"/>
        <w:spacing w:before="28" w:line="231" w:lineRule="auto"/>
        <w:rPr>
          <w:rFonts w:ascii="KaiTi" w:hAnsi="KaiTi" w:eastAsia="KaiTi" w:cs="KaiTi"/>
          <w:sz w:val="19"/>
          <w:szCs w:val="19"/>
        </w:rPr>
      </w:pPr>
      <w:r>
        <w:rPr>
          <w:rFonts w:ascii="KaiTi" w:hAnsi="KaiTi" w:eastAsia="KaiTi" w:cs="KaiTi"/>
          <w:sz w:val="19"/>
          <w:szCs w:val="19"/>
          <w:spacing w:val="-5"/>
        </w:rPr>
        <w:t>■数据治理治的是数据吗?</w:t>
      </w:r>
    </w:p>
    <w:p>
      <w:pPr>
        <w:ind w:left="3744" w:right="1139" w:hanging="229"/>
        <w:spacing w:before="60"/>
        <w:rPr>
          <w:rFonts w:ascii="KaiTi" w:hAnsi="KaiTi" w:eastAsia="KaiTi" w:cs="KaiTi"/>
          <w:sz w:val="19"/>
          <w:szCs w:val="19"/>
        </w:rPr>
      </w:pPr>
      <w:r>
        <w:rPr>
          <w:rFonts w:ascii="KaiTi" w:hAnsi="KaiTi" w:eastAsia="KaiTi" w:cs="KaiTi"/>
          <w:sz w:val="19"/>
          <w:szCs w:val="19"/>
          <w:spacing w:val="4"/>
        </w:rPr>
        <w:t>■数据治理的现状、问题、价值和挑战</w:t>
      </w:r>
      <w:r>
        <w:rPr>
          <w:rFonts w:ascii="KaiTi" w:hAnsi="KaiTi" w:eastAsia="KaiTi" w:cs="KaiTi"/>
          <w:sz w:val="19"/>
          <w:szCs w:val="19"/>
          <w:spacing w:val="11"/>
        </w:rPr>
        <w:t xml:space="preserve"> </w:t>
      </w:r>
      <w:r>
        <w:rPr>
          <w:rFonts w:ascii="KaiTi" w:hAnsi="KaiTi" w:eastAsia="KaiTi" w:cs="KaiTi"/>
          <w:sz w:val="19"/>
          <w:szCs w:val="19"/>
          <w:spacing w:val="-10"/>
        </w:rPr>
        <w:t>分别是什么?</w:t>
      </w:r>
    </w:p>
    <w:p>
      <w:pPr>
        <w:ind w:left="3515"/>
        <w:spacing w:before="47" w:line="219" w:lineRule="auto"/>
        <w:rPr>
          <w:rFonts w:ascii="KaiTi" w:hAnsi="KaiTi" w:eastAsia="KaiTi" w:cs="KaiTi"/>
          <w:sz w:val="19"/>
          <w:szCs w:val="19"/>
        </w:rPr>
      </w:pPr>
      <w:r>
        <w:rPr>
          <w:rFonts w:ascii="KaiTi" w:hAnsi="KaiTi" w:eastAsia="KaiTi" w:cs="KaiTi"/>
          <w:sz w:val="19"/>
          <w:szCs w:val="19"/>
          <w:spacing w:val="-16"/>
        </w:rPr>
        <w:t>■国内外有哪些可供参考的数据治理框架?</w:t>
      </w:r>
    </w:p>
    <w:p>
      <w:pPr>
        <w:ind w:left="3515"/>
        <w:spacing w:before="63" w:line="229" w:lineRule="auto"/>
        <w:rPr>
          <w:rFonts w:ascii="KaiTi" w:hAnsi="KaiTi" w:eastAsia="KaiTi" w:cs="KaiTi"/>
          <w:sz w:val="19"/>
          <w:szCs w:val="19"/>
        </w:rPr>
      </w:pPr>
      <w:r>
        <w:rPr>
          <w:rFonts w:ascii="KaiTi" w:hAnsi="KaiTi" w:eastAsia="KaiTi" w:cs="KaiTi"/>
          <w:sz w:val="19"/>
          <w:szCs w:val="19"/>
          <w:spacing w:val="-5"/>
        </w:rPr>
        <w:t>■企业数据到底该怎么治?</w:t>
      </w:r>
    </w:p>
    <w:p>
      <w:pPr>
        <w:spacing w:line="229" w:lineRule="auto"/>
        <w:sectPr>
          <w:pgSz w:w="9400" w:h="13100"/>
          <w:pgMar w:top="400" w:right="1410" w:bottom="0" w:left="25" w:header="0" w:footer="0" w:gutter="0"/>
        </w:sectPr>
        <w:rPr>
          <w:rFonts w:ascii="KaiTi" w:hAnsi="KaiTi" w:eastAsia="KaiTi" w:cs="KaiTi"/>
          <w:sz w:val="19"/>
          <w:szCs w:val="19"/>
        </w:rPr>
      </w:pPr>
    </w:p>
    <w:p>
      <w:pPr>
        <w:spacing w:before="17"/>
        <w:rPr/>
      </w:pPr>
      <w:r>
        <mc:AlternateContent xmlns:mc="http://schemas.openxmlformats.org/markup-compatibility/2006">
          <mc:Choice Requires="wps">
            <w:drawing>
              <wp:anchor distT="0" distB="0" distL="0" distR="0" simplePos="0" relativeHeight="251693056" behindDoc="0" locked="0" layoutInCell="0" allowOverlap="1">
                <wp:simplePos x="0" y="0"/>
                <wp:positionH relativeFrom="page">
                  <wp:posOffset>1163214</wp:posOffset>
                </wp:positionH>
                <wp:positionV relativeFrom="page">
                  <wp:posOffset>1353991</wp:posOffset>
                </wp:positionV>
                <wp:extent cx="188595" cy="122554"/>
                <wp:effectExtent l="0" t="0" r="0" b="0"/>
                <wp:wrapNone/>
                <wp:docPr id="14" name="TextBox 14"/>
                <wp:cNvGraphicFramePr/>
                <a:graphic>
                  <a:graphicData uri="http://schemas.microsoft.com/office/word/2010/wordprocessingShape">
                    <wps:wsp>
                      <wps:cNvSpPr txBox="1"/>
                      <wps:spPr>
                        <a:xfrm rot="5400000">
                          <a:off x="1163214" y="1353991"/>
                          <a:ext cx="188595"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3"/>
                              </w:rPr>
                              <w:t>覆</w:t>
                            </w:r>
                            <w:r>
                              <w:rPr>
                                <w:rFonts w:ascii="SimSun" w:hAnsi="SimSun" w:eastAsia="SimSun" w:cs="SimSun"/>
                                <w:sz w:val="11"/>
                                <w:szCs w:val="11"/>
                                <w:spacing w:val="-10"/>
                              </w:rPr>
                              <w:t xml:space="preserve"> </w:t>
                            </w:r>
                            <w:r>
                              <w:rPr>
                                <w:rFonts w:ascii="SimSun" w:hAnsi="SimSun" w:eastAsia="SimSun" w:cs="SimSun"/>
                                <w:sz w:val="11"/>
                                <w:szCs w:val="11"/>
                                <w:spacing w:val="-3"/>
                              </w:rPr>
                              <w:t>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 style="position:absolute;margin-left:91.5917pt;margin-top:106.614pt;mso-position-vertical-relative:page;mso-position-horizontal-relative:page;width:14.85pt;height:9.65pt;z-index:251693056;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3"/>
                        </w:rPr>
                        <w:t>覆</w:t>
                      </w:r>
                      <w:r>
                        <w:rPr>
                          <w:rFonts w:ascii="SimSun" w:hAnsi="SimSun" w:eastAsia="SimSun" w:cs="SimSun"/>
                          <w:sz w:val="11"/>
                          <w:szCs w:val="11"/>
                          <w:spacing w:val="-10"/>
                        </w:rPr>
                        <w:t xml:space="preserve"> </w:t>
                      </w:r>
                      <w:r>
                        <w:rPr>
                          <w:rFonts w:ascii="SimSun" w:hAnsi="SimSun" w:eastAsia="SimSun" w:cs="SimSun"/>
                          <w:sz w:val="11"/>
                          <w:szCs w:val="11"/>
                          <w:spacing w:val="-3"/>
                        </w:rPr>
                        <w:t>翻</w:t>
                      </w:r>
                    </w:p>
                  </w:txbxContent>
                </v:textbox>
              </v:shape>
            </w:pict>
          </mc:Fallback>
        </mc:AlternateContent>
      </w:r>
      <w:r>
        <w:drawing>
          <wp:anchor distT="0" distB="0" distL="0" distR="0" simplePos="0" relativeHeight="251691008" behindDoc="0" locked="0" layoutInCell="0" allowOverlap="1">
            <wp:simplePos x="0" y="0"/>
            <wp:positionH relativeFrom="page">
              <wp:posOffset>1016013</wp:posOffset>
            </wp:positionH>
            <wp:positionV relativeFrom="page">
              <wp:posOffset>819161</wp:posOffset>
            </wp:positionV>
            <wp:extent cx="685791" cy="241301"/>
            <wp:effectExtent l="0" t="0" r="0" b="0"/>
            <wp:wrapNone/>
            <wp:docPr id="16" name="IM 16"/>
            <wp:cNvGraphicFramePr/>
            <a:graphic>
              <a:graphicData uri="http://schemas.openxmlformats.org/drawingml/2006/picture">
                <pic:pic>
                  <pic:nvPicPr>
                    <pic:cNvPr id="16" name="IM 16"/>
                    <pic:cNvPicPr/>
                  </pic:nvPicPr>
                  <pic:blipFill>
                    <a:blip r:embed="rId8"/>
                    <a:stretch>
                      <a:fillRect/>
                    </a:stretch>
                  </pic:blipFill>
                  <pic:spPr>
                    <a:xfrm rot="0">
                      <a:off x="0" y="0"/>
                      <a:ext cx="685791" cy="241301"/>
                    </a:xfrm>
                    <a:prstGeom prst="rect">
                      <a:avLst/>
                    </a:prstGeom>
                  </pic:spPr>
                </pic:pic>
              </a:graphicData>
            </a:graphic>
          </wp:anchor>
        </w:drawing>
      </w:r>
      <w:r>
        <w:drawing>
          <wp:anchor distT="0" distB="0" distL="0" distR="0" simplePos="0" relativeHeight="251692032" behindDoc="0" locked="0" layoutInCell="0" allowOverlap="1">
            <wp:simplePos x="0" y="0"/>
            <wp:positionH relativeFrom="page">
              <wp:posOffset>177784</wp:posOffset>
            </wp:positionH>
            <wp:positionV relativeFrom="page">
              <wp:posOffset>1619291</wp:posOffset>
            </wp:positionV>
            <wp:extent cx="730237" cy="171396"/>
            <wp:effectExtent l="0" t="0" r="0" b="0"/>
            <wp:wrapNone/>
            <wp:docPr id="18" name="IM 18"/>
            <wp:cNvGraphicFramePr/>
            <a:graphic>
              <a:graphicData uri="http://schemas.openxmlformats.org/drawingml/2006/picture">
                <pic:pic>
                  <pic:nvPicPr>
                    <pic:cNvPr id="18" name="IM 18"/>
                    <pic:cNvPicPr/>
                  </pic:nvPicPr>
                  <pic:blipFill>
                    <a:blip r:embed="rId9"/>
                    <a:stretch>
                      <a:fillRect/>
                    </a:stretch>
                  </pic:blipFill>
                  <pic:spPr>
                    <a:xfrm rot="0">
                      <a:off x="0" y="0"/>
                      <a:ext cx="730237" cy="171396"/>
                    </a:xfrm>
                    <a:prstGeom prst="rect">
                      <a:avLst/>
                    </a:prstGeom>
                  </pic:spPr>
                </pic:pic>
              </a:graphicData>
            </a:graphic>
          </wp:anchor>
        </w:drawing>
      </w:r>
      <w:r/>
    </w:p>
    <w:p>
      <w:pPr>
        <w:spacing w:before="17"/>
        <w:rPr/>
      </w:pPr>
      <w:r/>
    </w:p>
    <w:p>
      <w:pPr>
        <w:spacing w:before="16"/>
        <w:rPr/>
      </w:pPr>
      <w:r/>
    </w:p>
    <w:p>
      <w:pPr>
        <w:sectPr>
          <w:pgSz w:w="9370" w:h="13090"/>
          <w:pgMar w:top="400" w:right="910" w:bottom="0" w:left="230" w:header="0" w:footer="0" w:gutter="0"/>
          <w:cols w:equalWidth="0" w:num="1">
            <w:col w:w="8230" w:space="0"/>
          </w:cols>
        </w:sectPr>
        <w:rPr/>
      </w:pPr>
    </w:p>
    <w:p>
      <w:pPr>
        <w:pStyle w:val="BodyText"/>
        <w:spacing w:line="252" w:lineRule="auto"/>
        <w:rPr/>
      </w:pPr>
      <w:r/>
    </w:p>
    <w:p>
      <w:pPr>
        <w:ind w:right="10"/>
        <w:spacing w:before="36" w:line="239" w:lineRule="auto"/>
        <w:jc w:val="right"/>
        <w:rPr>
          <w:rFonts w:ascii="SimSun" w:hAnsi="SimSun" w:eastAsia="SimSun" w:cs="SimSun"/>
          <w:sz w:val="11"/>
          <w:szCs w:val="11"/>
        </w:rPr>
      </w:pPr>
      <w:r>
        <w:rPr>
          <w:rFonts w:ascii="SimSun" w:hAnsi="SimSun" w:eastAsia="SimSun" w:cs="SimSun"/>
          <w:sz w:val="11"/>
          <w:szCs w:val="11"/>
        </w:rPr>
        <w:t>■</w:t>
      </w:r>
    </w:p>
    <w:p>
      <w:pPr>
        <w:ind w:left="2399" w:right="75" w:hanging="111"/>
        <w:spacing w:before="131" w:line="226" w:lineRule="auto"/>
        <w:rPr>
          <w:rFonts w:ascii="SimSun" w:hAnsi="SimSun" w:eastAsia="SimSun" w:cs="SimSun"/>
          <w:sz w:val="11"/>
          <w:szCs w:val="11"/>
        </w:rPr>
      </w:pPr>
      <w:r>
        <w:pict>
          <v:shape id="_x0000_s10" style="position:absolute;margin-left:71.997pt;margin-top:9.78876pt;mso-position-vertical-relative:text;mso-position-horizontal-relative:text;width:13.75pt;height:8.9pt;z-index:251694080;" filled="false" stroked="false" type="#_x0000_t202">
            <v:fill on="false"/>
            <v:stroke on="false"/>
            <v:path/>
            <v:imagedata o:title=""/>
            <o:lock v:ext="edit" aspectratio="false"/>
            <v:textbox inset="0mm,0mm,0mm,0mm">
              <w:txbxContent>
                <w:p>
                  <w:pPr>
                    <w:spacing w:before="20" w:line="214" w:lineRule="auto"/>
                    <w:jc w:val="right"/>
                    <w:rPr>
                      <w:rFonts w:ascii="STHupo" w:hAnsi="STHupo" w:eastAsia="STHupo" w:cs="STHupo"/>
                      <w:sz w:val="11"/>
                      <w:szCs w:val="11"/>
                    </w:rPr>
                  </w:pPr>
                  <w:r>
                    <w:rPr>
                      <w:rFonts w:ascii="STHupo" w:hAnsi="STHupo" w:eastAsia="STHupo" w:cs="STHupo"/>
                      <w:sz w:val="11"/>
                      <w:szCs w:val="11"/>
                      <w:spacing w:val="-20"/>
                      <w:w w:val="96"/>
                    </w:rPr>
                    <w:t>圈</w:t>
                  </w:r>
                  <w:r>
                    <w:rPr>
                      <w:rFonts w:ascii="STHupo" w:hAnsi="STHupo" w:eastAsia="STHupo" w:cs="STHupo"/>
                      <w:sz w:val="11"/>
                      <w:szCs w:val="11"/>
                    </w:rPr>
                    <w:t xml:space="preserve"> </w:t>
                  </w:r>
                  <w:r>
                    <w:rPr>
                      <w:rFonts w:ascii="SimSun" w:hAnsi="SimSun" w:eastAsia="SimSun" w:cs="SimSun"/>
                      <w:sz w:val="11"/>
                      <w:szCs w:val="11"/>
                      <w:spacing w:val="-19"/>
                      <w:w w:val="96"/>
                    </w:rPr>
                    <w:t>票</w:t>
                  </w:r>
                  <w:r>
                    <w:rPr>
                      <w:rFonts w:ascii="STHupo" w:hAnsi="STHupo" w:eastAsia="STHupo" w:cs="STHupo"/>
                      <w:sz w:val="11"/>
                      <w:szCs w:val="11"/>
                      <w:spacing w:val="-18"/>
                      <w:w w:val="96"/>
                    </w:rPr>
                    <w:t>|</w:t>
                  </w:r>
                </w:p>
              </w:txbxContent>
            </v:textbox>
          </v:shape>
        </w:pict>
      </w:r>
      <w:r>
        <w:rPr>
          <w:rFonts w:ascii="SimSun" w:hAnsi="SimSun" w:eastAsia="SimSun" w:cs="SimSun"/>
          <w:sz w:val="7"/>
          <w:szCs w:val="7"/>
          <w:i/>
          <w:iCs/>
          <w:spacing w:val="-7"/>
        </w:rPr>
        <w:t>圈|</w:t>
      </w:r>
      <w:r>
        <w:rPr>
          <w:rFonts w:ascii="SimSun" w:hAnsi="SimSun" w:eastAsia="SimSun" w:cs="SimSun"/>
          <w:sz w:val="7"/>
          <w:szCs w:val="7"/>
          <w:spacing w:val="-12"/>
        </w:rPr>
        <w:t xml:space="preserve"> </w:t>
      </w:r>
      <w:r>
        <w:rPr>
          <w:rFonts w:ascii="SimSun" w:hAnsi="SimSun" w:eastAsia="SimSun" w:cs="SimSun"/>
          <w:sz w:val="7"/>
          <w:szCs w:val="7"/>
          <w:spacing w:val="-7"/>
        </w:rPr>
        <w:t>翻</w:t>
      </w:r>
      <w:r>
        <w:rPr>
          <w:rFonts w:ascii="SimSun" w:hAnsi="SimSun" w:eastAsia="SimSun" w:cs="SimSun"/>
          <w:sz w:val="7"/>
          <w:szCs w:val="7"/>
        </w:rPr>
        <w:t xml:space="preserve">  </w:t>
      </w:r>
      <w:r>
        <w:rPr>
          <w:rFonts w:ascii="SimSun" w:hAnsi="SimSun" w:eastAsia="SimSun" w:cs="SimSun"/>
          <w:sz w:val="11"/>
          <w:szCs w:val="11"/>
          <w:spacing w:val="-16"/>
        </w:rPr>
        <w:t>■</w:t>
      </w:r>
    </w:p>
    <w:p>
      <w:pPr>
        <w:ind w:left="2259" w:right="75" w:hanging="6"/>
        <w:spacing w:before="141" w:line="239" w:lineRule="auto"/>
        <w:rPr>
          <w:rFonts w:ascii="SimSun" w:hAnsi="SimSun" w:eastAsia="SimSun" w:cs="SimSun"/>
          <w:sz w:val="11"/>
          <w:szCs w:val="11"/>
        </w:rPr>
      </w:pPr>
      <w:r>
        <w:rPr>
          <w:rFonts w:ascii="SimSun" w:hAnsi="SimSun" w:eastAsia="SimSun" w:cs="SimSun"/>
          <w:sz w:val="11"/>
          <w:szCs w:val="11"/>
          <w:spacing w:val="-8"/>
        </w:rPr>
        <w:t>疆</w:t>
      </w:r>
      <w:r>
        <w:rPr>
          <w:rFonts w:ascii="SimSun" w:hAnsi="SimSun" w:eastAsia="SimSun" w:cs="SimSun"/>
          <w:sz w:val="11"/>
          <w:szCs w:val="11"/>
          <w:spacing w:val="-19"/>
        </w:rPr>
        <w:t xml:space="preserve"> </w:t>
      </w:r>
      <w:r>
        <w:rPr>
          <w:rFonts w:ascii="SimSun" w:hAnsi="SimSun" w:eastAsia="SimSun" w:cs="SimSun"/>
          <w:sz w:val="11"/>
          <w:szCs w:val="11"/>
          <w:spacing w:val="-8"/>
        </w:rPr>
        <w:t>■</w:t>
      </w:r>
      <w:r>
        <w:rPr>
          <w:rFonts w:ascii="SimSun" w:hAnsi="SimSun" w:eastAsia="SimSun" w:cs="SimSun"/>
          <w:sz w:val="11"/>
          <w:szCs w:val="11"/>
        </w:rPr>
        <w:t xml:space="preserve"> </w:t>
      </w:r>
      <w:r>
        <w:rPr>
          <w:rFonts w:ascii="SimSun" w:hAnsi="SimSun" w:eastAsia="SimSun" w:cs="SimSun"/>
          <w:sz w:val="11"/>
          <w:szCs w:val="11"/>
        </w:rPr>
        <w:t>■</w:t>
      </w:r>
    </w:p>
    <w:p>
      <w:pPr>
        <w:pStyle w:val="BodyText"/>
        <w:spacing w:line="14" w:lineRule="auto"/>
        <w:rPr>
          <w:sz w:val="2"/>
        </w:rPr>
      </w:pPr>
      <w:r>
        <w:rPr>
          <w:sz w:val="2"/>
          <w:szCs w:val="2"/>
        </w:rPr>
        <w:br w:type="column"/>
      </w:r>
    </w:p>
    <w:p>
      <w:pPr>
        <w:spacing w:before="30" w:line="241" w:lineRule="auto"/>
        <w:rPr>
          <w:rFonts w:ascii="SimSun" w:hAnsi="SimSun" w:eastAsia="SimSun" w:cs="SimSun"/>
          <w:sz w:val="16"/>
          <w:szCs w:val="16"/>
        </w:rPr>
      </w:pPr>
      <w:r>
        <w:rPr>
          <w:rFonts w:ascii="SimSun" w:hAnsi="SimSun" w:eastAsia="SimSun" w:cs="SimSun"/>
          <w:sz w:val="16"/>
          <w:szCs w:val="16"/>
          <w:spacing w:val="-2"/>
        </w:rPr>
        <w:t>顺图图</w:t>
      </w:r>
    </w:p>
    <w:p>
      <w:pPr>
        <w:spacing w:line="229" w:lineRule="auto"/>
        <w:rPr>
          <w:rFonts w:ascii="SimSun" w:hAnsi="SimSun" w:eastAsia="SimSun" w:cs="SimSun"/>
          <w:sz w:val="11"/>
          <w:szCs w:val="11"/>
        </w:rPr>
      </w:pPr>
      <w:r>
        <w:rPr>
          <w:rFonts w:ascii="SimSun" w:hAnsi="SimSun" w:eastAsia="SimSun" w:cs="SimSun"/>
          <w:sz w:val="11"/>
          <w:szCs w:val="11"/>
        </w:rPr>
        <w:t>■</w:t>
      </w:r>
    </w:p>
    <w:p>
      <w:pPr>
        <w:ind w:left="290"/>
        <w:spacing w:line="19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M</w:t>
      </w:r>
    </w:p>
    <w:p>
      <w:pPr>
        <w:spacing w:line="238" w:lineRule="auto"/>
        <w:rPr>
          <w:rFonts w:ascii="SimSun" w:hAnsi="SimSun" w:eastAsia="SimSun" w:cs="SimSun"/>
          <w:sz w:val="11"/>
          <w:szCs w:val="11"/>
        </w:rPr>
      </w:pPr>
      <w:r>
        <w:rPr>
          <w:rFonts w:ascii="SimSun" w:hAnsi="SimSun" w:eastAsia="SimSun" w:cs="SimSun"/>
          <w:sz w:val="11"/>
          <w:szCs w:val="11"/>
        </w:rPr>
        <w:t>■</w:t>
      </w:r>
    </w:p>
    <w:p>
      <w:pPr>
        <w:spacing w:line="238" w:lineRule="auto"/>
        <w:sectPr>
          <w:type w:val="continuous"/>
          <w:pgSz w:w="9370" w:h="13090"/>
          <w:pgMar w:top="400" w:right="910" w:bottom="0" w:left="230" w:header="0" w:footer="0" w:gutter="0"/>
          <w:cols w:equalWidth="0" w:num="2">
            <w:col w:w="2570" w:space="100"/>
            <w:col w:w="5560" w:space="0"/>
          </w:cols>
        </w:sectPr>
        <w:rPr>
          <w:rFonts w:ascii="SimSun" w:hAnsi="SimSun" w:eastAsia="SimSun" w:cs="SimSun"/>
          <w:sz w:val="11"/>
          <w:szCs w:val="11"/>
        </w:rPr>
      </w:pPr>
    </w:p>
    <w:p>
      <w:pPr>
        <w:ind w:left="1419"/>
        <w:spacing w:before="212" w:line="222" w:lineRule="auto"/>
        <w:rPr>
          <w:rFonts w:ascii="SimHei" w:hAnsi="SimHei" w:eastAsia="SimHei" w:cs="SimHei"/>
          <w:sz w:val="22"/>
          <w:szCs w:val="22"/>
        </w:rPr>
      </w:pPr>
      <w:r>
        <w:rPr>
          <w:rFonts w:ascii="SimHei" w:hAnsi="SimHei" w:eastAsia="SimHei" w:cs="SimHei"/>
          <w:sz w:val="22"/>
          <w:szCs w:val="22"/>
          <w:spacing w:val="-9"/>
        </w:rPr>
        <w:t>第</w:t>
      </w:r>
      <w:r>
        <w:rPr>
          <w:rFonts w:ascii="SimHei" w:hAnsi="SimHei" w:eastAsia="SimHei" w:cs="SimHei"/>
          <w:sz w:val="22"/>
          <w:szCs w:val="22"/>
          <w:spacing w:val="3"/>
        </w:rPr>
        <w:t xml:space="preserve"> </w:t>
      </w:r>
      <w:r>
        <w:rPr>
          <w:rFonts w:ascii="SimHei" w:hAnsi="SimHei" w:eastAsia="SimHei" w:cs="SimHei"/>
          <w:sz w:val="22"/>
          <w:szCs w:val="22"/>
          <w:spacing w:val="-9"/>
        </w:rPr>
        <w:t>1</w:t>
      </w:r>
      <w:r>
        <w:rPr>
          <w:rFonts w:ascii="SimHei" w:hAnsi="SimHei" w:eastAsia="SimHei" w:cs="SimHei"/>
          <w:sz w:val="22"/>
          <w:szCs w:val="22"/>
          <w:spacing w:val="-9"/>
        </w:rPr>
        <w:t xml:space="preserve"> </w:t>
      </w:r>
      <w:r>
        <w:rPr>
          <w:rFonts w:ascii="SimHei" w:hAnsi="SimHei" w:eastAsia="SimHei" w:cs="SimHei"/>
          <w:sz w:val="22"/>
          <w:szCs w:val="22"/>
          <w:spacing w:val="-9"/>
        </w:rPr>
        <w:t>章</w:t>
      </w:r>
    </w:p>
    <w:p>
      <w:pPr>
        <w:ind w:left="1415"/>
        <w:spacing w:before="205" w:line="222" w:lineRule="auto"/>
        <w:rPr>
          <w:rFonts w:ascii="SimHei" w:hAnsi="SimHei" w:eastAsia="SimHei" w:cs="SimHei"/>
          <w:sz w:val="37"/>
          <w:szCs w:val="37"/>
        </w:rPr>
      </w:pPr>
      <w:r>
        <w:rPr>
          <w:rFonts w:ascii="SimHei" w:hAnsi="SimHei" w:eastAsia="SimHei" w:cs="SimHei"/>
          <w:sz w:val="37"/>
          <w:szCs w:val="37"/>
          <w:b/>
          <w:bCs/>
          <w:spacing w:val="-11"/>
        </w:rPr>
        <w:t>全面认识数据治理</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right="100" w:firstLine="400"/>
        <w:spacing w:before="72" w:line="234" w:lineRule="auto"/>
        <w:rPr>
          <w:rFonts w:ascii="SimSun" w:hAnsi="SimSun" w:eastAsia="SimSun" w:cs="SimSun"/>
          <w:sz w:val="22"/>
          <w:szCs w:val="22"/>
        </w:rPr>
      </w:pPr>
      <w:r>
        <w:rPr>
          <w:rFonts w:ascii="SimSun" w:hAnsi="SimSun" w:eastAsia="SimSun" w:cs="SimSun"/>
          <w:sz w:val="22"/>
          <w:szCs w:val="22"/>
          <w:spacing w:val="-11"/>
        </w:rPr>
        <w:t>人们越来越关注数据，这是因为数据不仅可以记录历史，还能预测未来</w:t>
      </w:r>
      <w:r>
        <w:rPr>
          <w:rFonts w:ascii="SimSun" w:hAnsi="SimSun" w:eastAsia="SimSun" w:cs="SimSun"/>
          <w:sz w:val="22"/>
          <w:szCs w:val="22"/>
          <w:spacing w:val="-12"/>
        </w:rPr>
        <w:t>。企业越来越</w:t>
      </w:r>
      <w:r>
        <w:rPr>
          <w:rFonts w:ascii="SimSun" w:hAnsi="SimSun" w:eastAsia="SimSun" w:cs="SimSun"/>
          <w:sz w:val="22"/>
          <w:szCs w:val="22"/>
        </w:rPr>
        <w:t xml:space="preserve"> </w:t>
      </w:r>
      <w:r>
        <w:rPr>
          <w:rFonts w:ascii="SimSun" w:hAnsi="SimSun" w:eastAsia="SimSun" w:cs="SimSun"/>
          <w:sz w:val="22"/>
          <w:szCs w:val="22"/>
          <w:spacing w:val="-17"/>
        </w:rPr>
        <w:t>重视数据治理，本质上其关注的是数据背后蕴藏着的巨大商业价值。</w:t>
      </w:r>
    </w:p>
    <w:p>
      <w:pPr>
        <w:ind w:right="9"/>
        <w:spacing w:before="70" w:line="218" w:lineRule="auto"/>
        <w:jc w:val="right"/>
        <w:rPr>
          <w:rFonts w:ascii="SimSun" w:hAnsi="SimSun" w:eastAsia="SimSun" w:cs="SimSun"/>
          <w:sz w:val="22"/>
          <w:szCs w:val="22"/>
        </w:rPr>
      </w:pPr>
      <w:r>
        <w:rPr>
          <w:rFonts w:ascii="SimSun" w:hAnsi="SimSun" w:eastAsia="SimSun" w:cs="SimSun"/>
          <w:sz w:val="22"/>
          <w:szCs w:val="22"/>
          <w:spacing w:val="-20"/>
        </w:rPr>
        <w:t>本章重点介绍什么是数据治理，它为什么重要，以及企业数据治理的价值、问题和挑战。</w:t>
      </w:r>
    </w:p>
    <w:p>
      <w:pPr>
        <w:pStyle w:val="BodyText"/>
        <w:spacing w:line="414" w:lineRule="auto"/>
        <w:rPr/>
      </w:pPr>
      <w:r/>
    </w:p>
    <w:p>
      <w:pPr>
        <w:ind w:left="3"/>
        <w:spacing w:before="94" w:line="219" w:lineRule="auto"/>
        <w:outlineLvl w:val="0"/>
        <w:rPr>
          <w:rFonts w:ascii="SimSun" w:hAnsi="SimSun" w:eastAsia="SimSun" w:cs="SimSun"/>
          <w:sz w:val="29"/>
          <w:szCs w:val="29"/>
        </w:rPr>
      </w:pPr>
      <w:r>
        <w:rPr>
          <w:rFonts w:ascii="SimSun" w:hAnsi="SimSun" w:eastAsia="SimSun" w:cs="SimSun"/>
          <w:sz w:val="29"/>
          <w:szCs w:val="29"/>
          <w:b/>
          <w:bCs/>
          <w:spacing w:val="-13"/>
        </w:rPr>
        <w:t>1.1</w:t>
      </w:r>
      <w:r>
        <w:rPr>
          <w:rFonts w:ascii="SimSun" w:hAnsi="SimSun" w:eastAsia="SimSun" w:cs="SimSun"/>
          <w:sz w:val="29"/>
          <w:szCs w:val="29"/>
          <w:spacing w:val="-13"/>
        </w:rPr>
        <w:t xml:space="preserve">  </w:t>
      </w:r>
      <w:r>
        <w:rPr>
          <w:rFonts w:ascii="SimSun" w:hAnsi="SimSun" w:eastAsia="SimSun" w:cs="SimSun"/>
          <w:sz w:val="29"/>
          <w:szCs w:val="29"/>
          <w:b/>
          <w:bCs/>
          <w:spacing w:val="-13"/>
        </w:rPr>
        <w:t>数据治理是什么</w:t>
      </w:r>
    </w:p>
    <w:p>
      <w:pPr>
        <w:ind w:right="104" w:firstLine="400"/>
        <w:spacing w:before="178" w:line="245" w:lineRule="auto"/>
        <w:rPr>
          <w:rFonts w:ascii="SimSun" w:hAnsi="SimSun" w:eastAsia="SimSun" w:cs="SimSun"/>
          <w:sz w:val="22"/>
          <w:szCs w:val="22"/>
        </w:rPr>
      </w:pPr>
      <w:r>
        <w:rPr>
          <w:rFonts w:ascii="SimSun" w:hAnsi="SimSun" w:eastAsia="SimSun" w:cs="SimSun"/>
          <w:sz w:val="22"/>
          <w:szCs w:val="22"/>
          <w:spacing w:val="-11"/>
        </w:rPr>
        <w:t>关于数据治理，笔者曾向多家企业不同层级的领导及员工做过调</w:t>
      </w:r>
      <w:r>
        <w:rPr>
          <w:rFonts w:ascii="SimSun" w:hAnsi="SimSun" w:eastAsia="SimSun" w:cs="SimSun"/>
          <w:sz w:val="22"/>
          <w:szCs w:val="22"/>
          <w:spacing w:val="-12"/>
        </w:rPr>
        <w:t>研。大家都是站在自</w:t>
      </w:r>
      <w:r>
        <w:rPr>
          <w:rFonts w:ascii="SimSun" w:hAnsi="SimSun" w:eastAsia="SimSun" w:cs="SimSun"/>
          <w:sz w:val="22"/>
          <w:szCs w:val="22"/>
        </w:rPr>
        <w:t xml:space="preserve"> </w:t>
      </w:r>
      <w:r>
        <w:rPr>
          <w:rFonts w:ascii="SimSun" w:hAnsi="SimSun" w:eastAsia="SimSun" w:cs="SimSun"/>
          <w:sz w:val="22"/>
          <w:szCs w:val="22"/>
          <w:spacing w:val="-17"/>
        </w:rPr>
        <w:t>己的角度理解“数据治理是什么”,无法给出一个准确的答案。</w:t>
      </w:r>
    </w:p>
    <w:p>
      <w:pPr>
        <w:pStyle w:val="BodyText"/>
        <w:spacing w:line="248" w:lineRule="auto"/>
        <w:rPr/>
      </w:pPr>
      <w:r/>
    </w:p>
    <w:p>
      <w:pPr>
        <w:ind w:left="3"/>
        <w:spacing w:before="71" w:line="222" w:lineRule="auto"/>
        <w:outlineLvl w:val="1"/>
        <w:rPr>
          <w:rFonts w:ascii="SimHei" w:hAnsi="SimHei" w:eastAsia="SimHei" w:cs="SimHei"/>
          <w:sz w:val="22"/>
          <w:szCs w:val="22"/>
        </w:rPr>
      </w:pPr>
      <w:r>
        <w:rPr>
          <w:rFonts w:ascii="SimHei" w:hAnsi="SimHei" w:eastAsia="SimHei" w:cs="SimHei"/>
          <w:sz w:val="22"/>
          <w:szCs w:val="22"/>
          <w:b/>
          <w:bCs/>
          <w:spacing w:val="7"/>
        </w:rPr>
        <w:t>1.1.1</w:t>
      </w:r>
      <w:r>
        <w:rPr>
          <w:rFonts w:ascii="SimHei" w:hAnsi="SimHei" w:eastAsia="SimHei" w:cs="SimHei"/>
          <w:sz w:val="22"/>
          <w:szCs w:val="22"/>
          <w:spacing w:val="112"/>
        </w:rPr>
        <w:t xml:space="preserve"> </w:t>
      </w:r>
      <w:r>
        <w:rPr>
          <w:rFonts w:ascii="SimHei" w:hAnsi="SimHei" w:eastAsia="SimHei" w:cs="SimHei"/>
          <w:sz w:val="22"/>
          <w:szCs w:val="22"/>
          <w:b/>
          <w:bCs/>
          <w:spacing w:val="7"/>
        </w:rPr>
        <w:t>从管理者视角看数据治理</w:t>
      </w:r>
    </w:p>
    <w:p>
      <w:pPr>
        <w:ind w:firstLine="400"/>
        <w:spacing w:before="157" w:line="251" w:lineRule="auto"/>
        <w:jc w:val="both"/>
        <w:rPr>
          <w:rFonts w:ascii="SimSun" w:hAnsi="SimSun" w:eastAsia="SimSun" w:cs="SimSun"/>
          <w:sz w:val="22"/>
          <w:szCs w:val="22"/>
        </w:rPr>
      </w:pPr>
      <w:r>
        <w:rPr>
          <w:rFonts w:ascii="SimSun" w:hAnsi="SimSun" w:eastAsia="SimSun" w:cs="SimSun"/>
          <w:sz w:val="22"/>
          <w:szCs w:val="22"/>
          <w:spacing w:val="-9"/>
        </w:rPr>
        <w:t>某化工集团的</w:t>
      </w:r>
      <w:r>
        <w:rPr>
          <w:rFonts w:ascii="Times New Roman" w:hAnsi="Times New Roman" w:eastAsia="Times New Roman" w:cs="Times New Roman"/>
          <w:sz w:val="22"/>
          <w:szCs w:val="22"/>
          <w:spacing w:val="-9"/>
        </w:rPr>
        <w:t>CEO</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9"/>
        </w:rPr>
        <w:t>在一次工作报告中指出：“数据治理是企业发展</w:t>
      </w:r>
      <w:r>
        <w:rPr>
          <w:rFonts w:ascii="SimSun" w:hAnsi="SimSun" w:eastAsia="SimSun" w:cs="SimSun"/>
          <w:sz w:val="22"/>
          <w:szCs w:val="22"/>
          <w:spacing w:val="-10"/>
        </w:rPr>
        <w:t>战略的组成部分，</w:t>
      </w:r>
      <w:r>
        <w:rPr>
          <w:rFonts w:ascii="SimSun" w:hAnsi="SimSun" w:eastAsia="SimSun" w:cs="SimSun"/>
          <w:sz w:val="22"/>
          <w:szCs w:val="22"/>
        </w:rPr>
        <w:t xml:space="preserve"> </w:t>
      </w:r>
      <w:r>
        <w:rPr>
          <w:rFonts w:ascii="SimSun" w:hAnsi="SimSun" w:eastAsia="SimSun" w:cs="SimSun"/>
          <w:sz w:val="22"/>
          <w:szCs w:val="22"/>
          <w:spacing w:val="-9"/>
        </w:rPr>
        <w:t>是指导整个集团进行数字化变革的基石，要将数据治理纳入企业的顶层规划，各分/子公</w:t>
      </w:r>
      <w:r>
        <w:rPr>
          <w:rFonts w:ascii="SimSun" w:hAnsi="SimSun" w:eastAsia="SimSun" w:cs="SimSun"/>
          <w:sz w:val="22"/>
          <w:szCs w:val="22"/>
          <w:spacing w:val="6"/>
        </w:rPr>
        <w:t xml:space="preserve">  </w:t>
      </w:r>
      <w:r>
        <w:rPr>
          <w:rFonts w:ascii="SimSun" w:hAnsi="SimSun" w:eastAsia="SimSun" w:cs="SimSun"/>
          <w:sz w:val="22"/>
          <w:szCs w:val="22"/>
          <w:spacing w:val="-11"/>
        </w:rPr>
        <w:t>司、各业务部门都需要按照企业的顶层战略要求进行工作部署，以实现企业数字驱动的</w:t>
      </w:r>
      <w:r>
        <w:rPr>
          <w:rFonts w:ascii="SimSun" w:hAnsi="SimSun" w:eastAsia="SimSun" w:cs="SimSun"/>
          <w:sz w:val="22"/>
          <w:szCs w:val="22"/>
          <w:spacing w:val="-12"/>
        </w:rPr>
        <w:t>转 </w:t>
      </w:r>
      <w:r>
        <w:rPr>
          <w:rFonts w:ascii="SimSun" w:hAnsi="SimSun" w:eastAsia="SimSun" w:cs="SimSun"/>
          <w:sz w:val="22"/>
          <w:szCs w:val="22"/>
          <w:spacing w:val="-20"/>
        </w:rPr>
        <w:t>型的目标。”</w:t>
      </w:r>
    </w:p>
    <w:p>
      <w:pPr>
        <w:ind w:right="71" w:firstLine="400"/>
        <w:spacing w:before="67" w:line="252" w:lineRule="auto"/>
        <w:jc w:val="both"/>
        <w:rPr>
          <w:rFonts w:ascii="SimSun" w:hAnsi="SimSun" w:eastAsia="SimSun" w:cs="SimSun"/>
          <w:sz w:val="22"/>
          <w:szCs w:val="22"/>
        </w:rPr>
      </w:pPr>
      <w:r>
        <w:rPr>
          <w:rFonts w:ascii="SimSun" w:hAnsi="SimSun" w:eastAsia="SimSun" w:cs="SimSun"/>
          <w:sz w:val="22"/>
          <w:szCs w:val="22"/>
          <w:spacing w:val="-10"/>
        </w:rPr>
        <w:t>某银行将数据战略正式纳入董事会议程，有关数据治理</w:t>
      </w:r>
      <w:r>
        <w:rPr>
          <w:rFonts w:ascii="SimSun" w:hAnsi="SimSun" w:eastAsia="SimSun" w:cs="SimSun"/>
          <w:sz w:val="22"/>
          <w:szCs w:val="22"/>
          <w:spacing w:val="-11"/>
        </w:rPr>
        <w:t>的重大事项直接由董事会审批</w:t>
      </w:r>
      <w:r>
        <w:rPr>
          <w:rFonts w:ascii="SimSun" w:hAnsi="SimSun" w:eastAsia="SimSun" w:cs="SimSun"/>
          <w:sz w:val="22"/>
          <w:szCs w:val="22"/>
        </w:rPr>
        <w:t xml:space="preserve"> </w:t>
      </w:r>
      <w:r>
        <w:rPr>
          <w:rFonts w:ascii="SimSun" w:hAnsi="SimSun" w:eastAsia="SimSun" w:cs="SimSun"/>
          <w:sz w:val="22"/>
          <w:szCs w:val="22"/>
          <w:spacing w:val="-12"/>
        </w:rPr>
        <w:t>或授权。该银行希望通过数据赋能，让数据服务于银行的业务，为客户提供更好的金融服</w:t>
      </w:r>
      <w:r>
        <w:rPr>
          <w:rFonts w:ascii="SimSun" w:hAnsi="SimSun" w:eastAsia="SimSun" w:cs="SimSun"/>
          <w:sz w:val="22"/>
          <w:szCs w:val="22"/>
          <w:spacing w:val="15"/>
        </w:rPr>
        <w:t xml:space="preserve"> </w:t>
      </w:r>
      <w:r>
        <w:rPr>
          <w:rFonts w:ascii="SimSun" w:hAnsi="SimSun" w:eastAsia="SimSun" w:cs="SimSun"/>
          <w:sz w:val="22"/>
          <w:szCs w:val="22"/>
          <w:spacing w:val="-16"/>
        </w:rPr>
        <w:t>务，基于数据治理策略控制银行数据的确权和使用，保障银行用数安全和符合监管要求。</w:t>
      </w:r>
    </w:p>
    <w:p>
      <w:pPr>
        <w:ind w:left="400"/>
        <w:spacing w:before="59" w:line="219" w:lineRule="auto"/>
        <w:rPr>
          <w:rFonts w:ascii="SimSun" w:hAnsi="SimSun" w:eastAsia="SimSun" w:cs="SimSun"/>
          <w:sz w:val="22"/>
          <w:szCs w:val="22"/>
        </w:rPr>
      </w:pPr>
      <w:r>
        <w:rPr>
          <w:rFonts w:ascii="SimSun" w:hAnsi="SimSun" w:eastAsia="SimSun" w:cs="SimSun"/>
          <w:sz w:val="22"/>
          <w:szCs w:val="22"/>
          <w:spacing w:val="-16"/>
        </w:rPr>
        <w:t>基于此，我们姑且把数据治理理解为与企业战略相关、指导企业数字化转型的策略。</w:t>
      </w:r>
    </w:p>
    <w:p>
      <w:pPr>
        <w:pStyle w:val="BodyText"/>
        <w:spacing w:line="250" w:lineRule="auto"/>
        <w:rPr/>
      </w:pPr>
      <w:r/>
    </w:p>
    <w:p>
      <w:pPr>
        <w:ind w:left="2"/>
        <w:spacing w:before="72" w:line="221" w:lineRule="auto"/>
        <w:outlineLvl w:val="1"/>
        <w:rPr>
          <w:rFonts w:ascii="SimHei" w:hAnsi="SimHei" w:eastAsia="SimHei" w:cs="SimHei"/>
          <w:sz w:val="22"/>
          <w:szCs w:val="22"/>
        </w:rPr>
      </w:pPr>
      <w:r>
        <w:rPr>
          <w:rFonts w:ascii="SimHei" w:hAnsi="SimHei" w:eastAsia="SimHei" w:cs="SimHei"/>
          <w:sz w:val="22"/>
          <w:szCs w:val="22"/>
          <w:b/>
          <w:bCs/>
          <w:spacing w:val="4"/>
        </w:rPr>
        <w:t>1.1.2</w:t>
      </w:r>
      <w:r>
        <w:rPr>
          <w:rFonts w:ascii="SimHei" w:hAnsi="SimHei" w:eastAsia="SimHei" w:cs="SimHei"/>
          <w:sz w:val="22"/>
          <w:szCs w:val="22"/>
          <w:spacing w:val="27"/>
        </w:rPr>
        <w:t xml:space="preserve">  </w:t>
      </w:r>
      <w:r>
        <w:rPr>
          <w:rFonts w:ascii="SimHei" w:hAnsi="SimHei" w:eastAsia="SimHei" w:cs="SimHei"/>
          <w:sz w:val="22"/>
          <w:szCs w:val="22"/>
          <w:b/>
          <w:bCs/>
          <w:spacing w:val="4"/>
        </w:rPr>
        <w:t>从业务人员视角看数据治理</w:t>
      </w:r>
    </w:p>
    <w:p>
      <w:pPr>
        <w:ind w:left="400"/>
        <w:spacing w:before="133" w:line="184" w:lineRule="auto"/>
        <w:rPr>
          <w:rFonts w:ascii="SimSun" w:hAnsi="SimSun" w:eastAsia="SimSun" w:cs="SimSun"/>
          <w:sz w:val="22"/>
          <w:szCs w:val="22"/>
        </w:rPr>
      </w:pPr>
      <w:r>
        <w:rPr>
          <w:rFonts w:ascii="SimSun" w:hAnsi="SimSun" w:eastAsia="SimSun" w:cs="SimSun"/>
          <w:sz w:val="22"/>
          <w:szCs w:val="22"/>
          <w:spacing w:val="-11"/>
        </w:rPr>
        <w:t>关于数据治理，某企业市场部领导曾经向笔者抱怨：“数据治理不是信息部门的事情</w:t>
      </w:r>
    </w:p>
    <w:p>
      <w:pPr>
        <w:spacing w:line="184" w:lineRule="auto"/>
        <w:sectPr>
          <w:type w:val="continuous"/>
          <w:pgSz w:w="9370" w:h="13090"/>
          <w:pgMar w:top="400" w:right="910" w:bottom="0" w:left="230" w:header="0" w:footer="0" w:gutter="0"/>
          <w:cols w:equalWidth="0" w:num="1">
            <w:col w:w="8230" w:space="0"/>
          </w:cols>
        </w:sectPr>
        <w:rPr>
          <w:rFonts w:ascii="SimSun" w:hAnsi="SimSun" w:eastAsia="SimSun" w:cs="SimSun"/>
          <w:sz w:val="22"/>
          <w:szCs w:val="22"/>
        </w:rPr>
      </w:pPr>
    </w:p>
    <w:p>
      <w:pPr>
        <w:ind w:left="5282"/>
        <w:spacing w:line="222" w:lineRule="auto"/>
        <w:rPr>
          <w:rFonts w:ascii="SimSun" w:hAnsi="SimSun" w:eastAsia="SimSun" w:cs="SimSun"/>
          <w:sz w:val="16"/>
          <w:szCs w:val="16"/>
        </w:rPr>
      </w:pPr>
      <w:r>
        <w:rPr>
          <w:rFonts w:ascii="YouYuan" w:hAnsi="YouYuan" w:eastAsia="YouYuan" w:cs="YouYuan"/>
          <w:sz w:val="21"/>
          <w:szCs w:val="21"/>
          <w:b/>
          <w:bCs/>
          <w:spacing w:val="-18"/>
        </w:rPr>
        <w:t>第1章</w:t>
      </w:r>
      <w:r>
        <w:rPr>
          <w:rFonts w:ascii="YouYuan" w:hAnsi="YouYuan" w:eastAsia="YouYuan" w:cs="YouYuan"/>
          <w:sz w:val="21"/>
          <w:szCs w:val="21"/>
          <w:spacing w:val="-18"/>
        </w:rPr>
        <w:t xml:space="preserve">  </w:t>
      </w:r>
      <w:r>
        <w:rPr>
          <w:rFonts w:ascii="YouYuan" w:hAnsi="YouYuan" w:eastAsia="YouYuan" w:cs="YouYuan"/>
          <w:sz w:val="21"/>
          <w:szCs w:val="21"/>
          <w:b/>
          <w:bCs/>
          <w:spacing w:val="-18"/>
        </w:rPr>
        <w:t>全面认识数据治理</w:t>
      </w:r>
      <w:r>
        <w:rPr>
          <w:rFonts w:ascii="YouYuan" w:hAnsi="YouYuan" w:eastAsia="YouYuan" w:cs="YouYuan"/>
          <w:sz w:val="21"/>
          <w:szCs w:val="21"/>
          <w:spacing w:val="14"/>
        </w:rPr>
        <w:t xml:space="preserve">     </w:t>
      </w:r>
      <w:r>
        <w:rPr>
          <w:rFonts w:ascii="SimSun" w:hAnsi="SimSun" w:eastAsia="SimSun" w:cs="SimSun"/>
          <w:sz w:val="16"/>
          <w:szCs w:val="16"/>
          <w:spacing w:val="-18"/>
          <w:position w:val="-2"/>
        </w:rPr>
        <w:t>3</w:t>
      </w:r>
    </w:p>
    <w:p>
      <w:pPr>
        <w:pStyle w:val="BodyText"/>
        <w:spacing w:line="467" w:lineRule="auto"/>
        <w:rPr/>
      </w:pPr>
      <w:r/>
    </w:p>
    <w:p>
      <w:pPr>
        <w:ind w:right="76"/>
        <w:spacing w:before="68" w:line="242" w:lineRule="auto"/>
        <w:rPr>
          <w:rFonts w:ascii="SimSun" w:hAnsi="SimSun" w:eastAsia="SimSun" w:cs="SimSun"/>
          <w:sz w:val="21"/>
          <w:szCs w:val="21"/>
        </w:rPr>
      </w:pPr>
      <w:r>
        <w:rPr>
          <w:rFonts w:ascii="SimSun" w:hAnsi="SimSun" w:eastAsia="SimSun" w:cs="SimSun"/>
          <w:sz w:val="21"/>
          <w:szCs w:val="21"/>
          <w:spacing w:val="2"/>
        </w:rPr>
        <w:t>吗?我们只是做一些配合工作。当然，我也知道数据的重要性，我们想通过数据进行客户</w:t>
      </w:r>
      <w:r>
        <w:rPr>
          <w:rFonts w:ascii="SimSun" w:hAnsi="SimSun" w:eastAsia="SimSun" w:cs="SimSun"/>
          <w:sz w:val="21"/>
          <w:szCs w:val="21"/>
          <w:spacing w:val="4"/>
        </w:rPr>
        <w:t xml:space="preserve"> </w:t>
      </w:r>
      <w:r>
        <w:rPr>
          <w:rFonts w:ascii="SimSun" w:hAnsi="SimSun" w:eastAsia="SimSun" w:cs="SimSun"/>
          <w:sz w:val="21"/>
          <w:szCs w:val="21"/>
          <w:spacing w:val="-6"/>
        </w:rPr>
        <w:t>分析，增加销量。但现在我连我们企业有哪些数据都不知道，更别说使用了。”</w:t>
      </w:r>
    </w:p>
    <w:p>
      <w:pPr>
        <w:ind w:right="96" w:firstLine="410"/>
        <w:spacing w:before="69" w:line="261" w:lineRule="auto"/>
        <w:rPr>
          <w:rFonts w:ascii="SimSun" w:hAnsi="SimSun" w:eastAsia="SimSun" w:cs="SimSun"/>
          <w:sz w:val="21"/>
          <w:szCs w:val="21"/>
        </w:rPr>
      </w:pPr>
      <w:r>
        <w:rPr>
          <w:rFonts w:ascii="SimSun" w:hAnsi="SimSun" w:eastAsia="SimSun" w:cs="SimSun"/>
          <w:sz w:val="21"/>
          <w:szCs w:val="21"/>
          <w:spacing w:val="-7"/>
        </w:rPr>
        <w:t>在谈到对于企业数据治理的期待时，这位领导直言：“希望数据治理能够将企业的数据</w:t>
      </w:r>
      <w:r>
        <w:rPr>
          <w:rFonts w:ascii="SimSun" w:hAnsi="SimSun" w:eastAsia="SimSun" w:cs="SimSun"/>
          <w:sz w:val="21"/>
          <w:szCs w:val="21"/>
          <w:spacing w:val="6"/>
        </w:rPr>
        <w:t xml:space="preserve"> </w:t>
      </w:r>
      <w:r>
        <w:rPr>
          <w:rFonts w:ascii="SimSun" w:hAnsi="SimSun" w:eastAsia="SimSun" w:cs="SimSun"/>
          <w:sz w:val="21"/>
          <w:szCs w:val="21"/>
          <w:spacing w:val="-1"/>
        </w:rPr>
        <w:t>开放出来，让我们知道有哪些数据，这些数据是怎么定义的、有什么作用，让我</w:t>
      </w:r>
      <w:r>
        <w:rPr>
          <w:rFonts w:ascii="SimSun" w:hAnsi="SimSun" w:eastAsia="SimSun" w:cs="SimSun"/>
          <w:sz w:val="21"/>
          <w:szCs w:val="21"/>
          <w:spacing w:val="-2"/>
        </w:rPr>
        <w:t>们在用数</w:t>
      </w:r>
      <w:r>
        <w:rPr>
          <w:rFonts w:ascii="SimSun" w:hAnsi="SimSun" w:eastAsia="SimSun" w:cs="SimSun"/>
          <w:sz w:val="21"/>
          <w:szCs w:val="21"/>
        </w:rPr>
        <w:t xml:space="preserve"> </w:t>
      </w:r>
      <w:r>
        <w:rPr>
          <w:rFonts w:ascii="SimSun" w:hAnsi="SimSun" w:eastAsia="SimSun" w:cs="SimSun"/>
          <w:sz w:val="21"/>
          <w:szCs w:val="21"/>
          <w:spacing w:val="-6"/>
        </w:rPr>
        <w:t>据的时候能够方便地获取，并且数据质量是有保</w:t>
      </w:r>
      <w:r>
        <w:rPr>
          <w:rFonts w:ascii="SimSun" w:hAnsi="SimSun" w:eastAsia="SimSun" w:cs="SimSun"/>
          <w:sz w:val="21"/>
          <w:szCs w:val="21"/>
          <w:spacing w:val="-7"/>
        </w:rPr>
        <w:t>障的。”</w:t>
      </w:r>
    </w:p>
    <w:p>
      <w:pPr>
        <w:ind w:right="95" w:firstLine="410"/>
        <w:spacing w:before="70" w:line="254" w:lineRule="auto"/>
        <w:rPr>
          <w:rFonts w:ascii="SimSun" w:hAnsi="SimSun" w:eastAsia="SimSun" w:cs="SimSun"/>
          <w:sz w:val="21"/>
          <w:szCs w:val="21"/>
        </w:rPr>
      </w:pPr>
      <w:r>
        <w:rPr>
          <w:rFonts w:ascii="SimSun" w:hAnsi="SimSun" w:eastAsia="SimSun" w:cs="SimSun"/>
          <w:sz w:val="21"/>
          <w:szCs w:val="21"/>
          <w:spacing w:val="-1"/>
        </w:rPr>
        <w:t>这位市场部领导的需求不是个例，而是很多企业数据治理的痛点所在。这个痛点需求</w:t>
      </w:r>
      <w:r>
        <w:rPr>
          <w:rFonts w:ascii="SimSun" w:hAnsi="SimSun" w:eastAsia="SimSun" w:cs="SimSun"/>
          <w:sz w:val="21"/>
          <w:szCs w:val="21"/>
          <w:spacing w:val="5"/>
        </w:rPr>
        <w:t xml:space="preserve"> </w:t>
      </w:r>
      <w:r>
        <w:rPr>
          <w:rFonts w:ascii="SimSun" w:hAnsi="SimSun" w:eastAsia="SimSun" w:cs="SimSun"/>
          <w:sz w:val="21"/>
          <w:szCs w:val="21"/>
          <w:spacing w:val="-7"/>
        </w:rPr>
        <w:t>恰好击中了数据治理的三大要害：</w:t>
      </w:r>
    </w:p>
    <w:p>
      <w:pPr>
        <w:ind w:left="410"/>
        <w:spacing w:before="62" w:line="219" w:lineRule="auto"/>
        <w:rPr>
          <w:rFonts w:ascii="SimSun" w:hAnsi="SimSun" w:eastAsia="SimSun" w:cs="SimSun"/>
          <w:sz w:val="21"/>
          <w:szCs w:val="21"/>
        </w:rPr>
      </w:pPr>
      <w:r>
        <w:rPr>
          <w:rFonts w:ascii="SimSun" w:hAnsi="SimSun" w:eastAsia="SimSun" w:cs="SimSun"/>
          <w:sz w:val="21"/>
          <w:szCs w:val="21"/>
          <w:spacing w:val="-7"/>
        </w:rPr>
        <w:t>第一，要定义数据，让抽象的数据变成可读、可理解的信息；</w:t>
      </w:r>
    </w:p>
    <w:p>
      <w:pPr>
        <w:ind w:right="93" w:firstLine="410"/>
        <w:spacing w:before="71" w:line="250" w:lineRule="auto"/>
        <w:rPr>
          <w:rFonts w:ascii="SimSun" w:hAnsi="SimSun" w:eastAsia="SimSun" w:cs="SimSun"/>
          <w:sz w:val="21"/>
          <w:szCs w:val="21"/>
        </w:rPr>
      </w:pPr>
      <w:r>
        <w:rPr>
          <w:rFonts w:ascii="SimSun" w:hAnsi="SimSun" w:eastAsia="SimSun" w:cs="SimSun"/>
          <w:sz w:val="21"/>
          <w:szCs w:val="21"/>
          <w:spacing w:val="-1"/>
        </w:rPr>
        <w:t>第二，要有一个完整的数据地图或数据资源目录，盘活企业的数据资产，方便用户随</w:t>
      </w:r>
      <w:r>
        <w:rPr>
          <w:rFonts w:ascii="SimSun" w:hAnsi="SimSun" w:eastAsia="SimSun" w:cs="SimSun"/>
          <w:sz w:val="21"/>
          <w:szCs w:val="21"/>
          <w:spacing w:val="7"/>
        </w:rPr>
        <w:t xml:space="preserve"> </w:t>
      </w:r>
      <w:r>
        <w:rPr>
          <w:rFonts w:ascii="SimSun" w:hAnsi="SimSun" w:eastAsia="SimSun" w:cs="SimSun"/>
          <w:sz w:val="21"/>
          <w:szCs w:val="21"/>
          <w:spacing w:val="-11"/>
        </w:rPr>
        <w:t>时找到想要的数据；</w:t>
      </w:r>
    </w:p>
    <w:p>
      <w:pPr>
        <w:ind w:left="410"/>
        <w:spacing w:before="71" w:line="219" w:lineRule="auto"/>
        <w:rPr>
          <w:rFonts w:ascii="SimSun" w:hAnsi="SimSun" w:eastAsia="SimSun" w:cs="SimSun"/>
          <w:sz w:val="21"/>
          <w:szCs w:val="21"/>
        </w:rPr>
      </w:pPr>
      <w:r>
        <w:rPr>
          <w:rFonts w:ascii="SimSun" w:hAnsi="SimSun" w:eastAsia="SimSun" w:cs="SimSun"/>
          <w:sz w:val="21"/>
          <w:szCs w:val="21"/>
          <w:spacing w:val="-6"/>
        </w:rPr>
        <w:t>第三，要做好数据质量管理，提升数据质量并提升数</w:t>
      </w:r>
      <w:r>
        <w:rPr>
          <w:rFonts w:ascii="SimSun" w:hAnsi="SimSun" w:eastAsia="SimSun" w:cs="SimSun"/>
          <w:sz w:val="21"/>
          <w:szCs w:val="21"/>
          <w:spacing w:val="-7"/>
        </w:rPr>
        <w:t>据的使用率。</w:t>
      </w:r>
    </w:p>
    <w:p>
      <w:pPr>
        <w:pStyle w:val="BodyText"/>
        <w:spacing w:line="265" w:lineRule="auto"/>
        <w:rPr/>
      </w:pPr>
      <w:r/>
    </w:p>
    <w:p>
      <w:pPr>
        <w:ind w:left="3"/>
        <w:spacing w:before="69" w:line="221" w:lineRule="auto"/>
        <w:outlineLvl w:val="1"/>
        <w:rPr>
          <w:rFonts w:ascii="SimHei" w:hAnsi="SimHei" w:eastAsia="SimHei" w:cs="SimHei"/>
          <w:sz w:val="21"/>
          <w:szCs w:val="21"/>
        </w:rPr>
      </w:pPr>
      <w:r>
        <w:rPr>
          <w:rFonts w:ascii="SimHei" w:hAnsi="SimHei" w:eastAsia="SimHei" w:cs="SimHei"/>
          <w:sz w:val="21"/>
          <w:szCs w:val="21"/>
          <w:b/>
          <w:bCs/>
          <w:spacing w:val="16"/>
        </w:rPr>
        <w:t>1.1.3</w:t>
      </w:r>
      <w:r>
        <w:rPr>
          <w:rFonts w:ascii="SimHei" w:hAnsi="SimHei" w:eastAsia="SimHei" w:cs="SimHei"/>
          <w:sz w:val="21"/>
          <w:szCs w:val="21"/>
          <w:spacing w:val="16"/>
        </w:rPr>
        <w:t xml:space="preserve">  </w:t>
      </w:r>
      <w:r>
        <w:rPr>
          <w:rFonts w:ascii="SimHei" w:hAnsi="SimHei" w:eastAsia="SimHei" w:cs="SimHei"/>
          <w:sz w:val="21"/>
          <w:szCs w:val="21"/>
          <w:b/>
          <w:bCs/>
          <w:spacing w:val="16"/>
        </w:rPr>
        <w:t>从技术人员视角看数据治理</w:t>
      </w:r>
    </w:p>
    <w:p>
      <w:pPr>
        <w:ind w:right="20" w:firstLine="410"/>
        <w:spacing w:before="129" w:line="269" w:lineRule="auto"/>
        <w:jc w:val="both"/>
        <w:rPr>
          <w:rFonts w:ascii="SimSun" w:hAnsi="SimSun" w:eastAsia="SimSun" w:cs="SimSun"/>
          <w:sz w:val="21"/>
          <w:szCs w:val="21"/>
        </w:rPr>
      </w:pPr>
      <w:r>
        <w:rPr>
          <w:rFonts w:ascii="SimSun" w:hAnsi="SimSun" w:eastAsia="SimSun" w:cs="SimSun"/>
          <w:sz w:val="21"/>
          <w:szCs w:val="21"/>
          <w:spacing w:val="-4"/>
        </w:rPr>
        <w:t>在有多年数据仓库领域工作经验的小李看来，数据治理应包含三部分</w:t>
      </w:r>
      <w:r>
        <w:rPr>
          <w:rFonts w:ascii="SimSun" w:hAnsi="SimSun" w:eastAsia="SimSun" w:cs="SimSun"/>
          <w:sz w:val="21"/>
          <w:szCs w:val="21"/>
          <w:spacing w:val="-5"/>
        </w:rPr>
        <w:t>：</w:t>
      </w:r>
      <w:r>
        <w:rPr>
          <w:rFonts w:ascii="SimSun" w:hAnsi="SimSun" w:eastAsia="SimSun" w:cs="SimSun"/>
          <w:sz w:val="21"/>
          <w:szCs w:val="21"/>
          <w:spacing w:val="60"/>
        </w:rPr>
        <w:t xml:space="preserve"> </w:t>
      </w:r>
      <w:r>
        <w:rPr>
          <w:rFonts w:ascii="SimSun" w:hAnsi="SimSun" w:eastAsia="SimSun" w:cs="SimSun"/>
          <w:sz w:val="21"/>
          <w:szCs w:val="21"/>
          <w:spacing w:val="-5"/>
        </w:rPr>
        <w:t>一是</w:t>
      </w:r>
      <w:r>
        <w:rPr>
          <w:rFonts w:ascii="Times New Roman" w:hAnsi="Times New Roman" w:eastAsia="Times New Roman" w:cs="Times New Roman"/>
          <w:sz w:val="21"/>
          <w:szCs w:val="21"/>
          <w:spacing w:val="-5"/>
        </w:rPr>
        <w:t>ETL,   </w:t>
      </w:r>
      <w:r>
        <w:rPr>
          <w:rFonts w:ascii="SimSun" w:hAnsi="SimSun" w:eastAsia="SimSun" w:cs="SimSun"/>
          <w:sz w:val="21"/>
          <w:szCs w:val="21"/>
          <w:spacing w:val="-5"/>
        </w:rPr>
        <w:t>即</w:t>
      </w:r>
      <w:r>
        <w:rPr>
          <w:rFonts w:ascii="SimSun" w:hAnsi="SimSun" w:eastAsia="SimSun" w:cs="SimSun"/>
          <w:sz w:val="21"/>
          <w:szCs w:val="21"/>
        </w:rPr>
        <w:t xml:space="preserve">  </w:t>
      </w:r>
      <w:r>
        <w:rPr>
          <w:rFonts w:ascii="SimSun" w:hAnsi="SimSun" w:eastAsia="SimSun" w:cs="SimSun"/>
          <w:sz w:val="21"/>
          <w:szCs w:val="21"/>
          <w:spacing w:val="-4"/>
        </w:rPr>
        <w:t>数据的抽取、转换、加载，保障数据仓库内有数据可</w:t>
      </w:r>
      <w:r>
        <w:rPr>
          <w:rFonts w:ascii="SimSun" w:hAnsi="SimSun" w:eastAsia="SimSun" w:cs="SimSun"/>
          <w:sz w:val="21"/>
          <w:szCs w:val="21"/>
          <w:spacing w:val="-5"/>
        </w:rPr>
        <w:t>用；二是对数据的处理、转换和融合，</w:t>
      </w:r>
      <w:r>
        <w:rPr>
          <w:rFonts w:ascii="SimSun" w:hAnsi="SimSun" w:eastAsia="SimSun" w:cs="SimSun"/>
          <w:sz w:val="21"/>
          <w:szCs w:val="21"/>
        </w:rPr>
        <w:t xml:space="preserve"> </w:t>
      </w:r>
      <w:r>
        <w:rPr>
          <w:rFonts w:ascii="SimSun" w:hAnsi="SimSun" w:eastAsia="SimSun" w:cs="SimSun"/>
          <w:sz w:val="21"/>
          <w:szCs w:val="21"/>
          <w:spacing w:val="-1"/>
        </w:rPr>
        <w:t>保障数据仓库内的数据准确、可用；三是元数据管理，保障数据</w:t>
      </w:r>
      <w:r>
        <w:rPr>
          <w:rFonts w:ascii="SimSun" w:hAnsi="SimSun" w:eastAsia="SimSun" w:cs="SimSun"/>
          <w:sz w:val="21"/>
          <w:szCs w:val="21"/>
          <w:spacing w:val="-2"/>
        </w:rPr>
        <w:t>仓库内的数据可进行血统 </w:t>
      </w:r>
      <w:r>
        <w:rPr>
          <w:rFonts w:ascii="SimSun" w:hAnsi="SimSun" w:eastAsia="SimSun" w:cs="SimSun"/>
          <w:sz w:val="21"/>
          <w:szCs w:val="21"/>
          <w:spacing w:val="-5"/>
        </w:rPr>
        <w:t>溯源和影响分析。</w:t>
      </w:r>
    </w:p>
    <w:p>
      <w:pPr>
        <w:ind w:firstLine="410"/>
        <w:spacing w:before="71" w:line="260" w:lineRule="auto"/>
        <w:jc w:val="both"/>
        <w:rPr>
          <w:rFonts w:ascii="SimSun" w:hAnsi="SimSun" w:eastAsia="SimSun" w:cs="SimSun"/>
          <w:sz w:val="21"/>
          <w:szCs w:val="21"/>
        </w:rPr>
      </w:pPr>
      <w:r>
        <w:rPr>
          <w:rFonts w:ascii="SimSun" w:hAnsi="SimSun" w:eastAsia="SimSun" w:cs="SimSun"/>
          <w:sz w:val="21"/>
          <w:szCs w:val="21"/>
          <w:spacing w:val="-6"/>
        </w:rPr>
        <w:t>来自系统运维部的小王认为：“企业数据治理的重点是对数据源中数据的治理，也就是 </w:t>
      </w:r>
      <w:r>
        <w:rPr>
          <w:rFonts w:ascii="SimSun" w:hAnsi="SimSun" w:eastAsia="SimSun" w:cs="SimSun"/>
          <w:sz w:val="21"/>
          <w:szCs w:val="21"/>
          <w:spacing w:val="-4"/>
        </w:rPr>
        <w:t>需要对业务系统实施治理，而数据仓库只是数据的应用端，只有业务系统的数据质量高了，</w:t>
      </w:r>
      <w:r>
        <w:rPr>
          <w:rFonts w:ascii="SimSun" w:hAnsi="SimSun" w:eastAsia="SimSun" w:cs="SimSun"/>
          <w:sz w:val="21"/>
          <w:szCs w:val="21"/>
          <w:spacing w:val="4"/>
        </w:rPr>
        <w:t xml:space="preserve"> </w:t>
      </w:r>
      <w:r>
        <w:rPr>
          <w:rFonts w:ascii="SimSun" w:hAnsi="SimSun" w:eastAsia="SimSun" w:cs="SimSun"/>
          <w:sz w:val="21"/>
          <w:szCs w:val="21"/>
          <w:spacing w:val="-6"/>
        </w:rPr>
        <w:t>数据仓库才能获得高质量的数据，进而获得高质量的洞察。”</w:t>
      </w:r>
    </w:p>
    <w:p>
      <w:pPr>
        <w:ind w:right="92" w:firstLine="410"/>
        <w:spacing w:before="71" w:line="266" w:lineRule="auto"/>
        <w:jc w:val="both"/>
        <w:rPr>
          <w:rFonts w:ascii="SimSun" w:hAnsi="SimSun" w:eastAsia="SimSun" w:cs="SimSun"/>
          <w:sz w:val="21"/>
          <w:szCs w:val="21"/>
        </w:rPr>
      </w:pPr>
      <w:r>
        <w:rPr>
          <w:rFonts w:ascii="SimSun" w:hAnsi="SimSun" w:eastAsia="SimSun" w:cs="SimSun"/>
          <w:sz w:val="21"/>
          <w:szCs w:val="21"/>
          <w:spacing w:val="-6"/>
        </w:rPr>
        <w:t>而数据平台部小赵的观点则是：“数据治理还得看数据湖</w:t>
      </w:r>
      <w:r>
        <w:rPr>
          <w:rFonts w:ascii="SimSun" w:hAnsi="SimSun" w:eastAsia="SimSun" w:cs="SimSun"/>
          <w:sz w:val="21"/>
          <w:szCs w:val="21"/>
          <w:spacing w:val="-7"/>
        </w:rPr>
        <w:t>的，从源头治理虽然好，但是</w:t>
      </w:r>
      <w:r>
        <w:rPr>
          <w:rFonts w:ascii="SimSun" w:hAnsi="SimSun" w:eastAsia="SimSun" w:cs="SimSun"/>
          <w:sz w:val="21"/>
          <w:szCs w:val="21"/>
        </w:rPr>
        <w:t xml:space="preserve"> </w:t>
      </w:r>
      <w:r>
        <w:rPr>
          <w:rFonts w:ascii="SimSun" w:hAnsi="SimSun" w:eastAsia="SimSun" w:cs="SimSun"/>
          <w:sz w:val="21"/>
          <w:szCs w:val="21"/>
          <w:spacing w:val="-1"/>
        </w:rPr>
        <w:t>操作起来太复杂，周期长，成本高。而我们在</w:t>
      </w:r>
      <w:r>
        <w:rPr>
          <w:rFonts w:ascii="SimSun" w:hAnsi="SimSun" w:eastAsia="SimSun" w:cs="SimSun"/>
          <w:sz w:val="21"/>
          <w:szCs w:val="21"/>
          <w:spacing w:val="-2"/>
        </w:rPr>
        <w:t>数据湖中治理就不一样了，我们的数据湖已</w:t>
      </w:r>
      <w:r>
        <w:rPr>
          <w:rFonts w:ascii="SimSun" w:hAnsi="SimSun" w:eastAsia="SimSun" w:cs="SimSun"/>
          <w:sz w:val="21"/>
          <w:szCs w:val="21"/>
        </w:rPr>
        <w:t xml:space="preserve"> </w:t>
      </w:r>
      <w:r>
        <w:rPr>
          <w:rFonts w:ascii="SimSun" w:hAnsi="SimSun" w:eastAsia="SimSun" w:cs="SimSun"/>
          <w:sz w:val="21"/>
          <w:szCs w:val="21"/>
          <w:spacing w:val="2"/>
        </w:rPr>
        <w:t>经接入企业90%以上的数据，数据统一在‘湖’中管理。</w:t>
      </w:r>
      <w:r>
        <w:rPr>
          <w:rFonts w:ascii="SimSun" w:hAnsi="SimSun" w:eastAsia="SimSun" w:cs="SimSun"/>
          <w:sz w:val="21"/>
          <w:szCs w:val="21"/>
          <w:spacing w:val="1"/>
        </w:rPr>
        <w:t>所有的用数需求都需要通过数据</w:t>
      </w:r>
      <w:r>
        <w:rPr>
          <w:rFonts w:ascii="SimSun" w:hAnsi="SimSun" w:eastAsia="SimSun" w:cs="SimSun"/>
          <w:sz w:val="21"/>
          <w:szCs w:val="21"/>
        </w:rPr>
        <w:t xml:space="preserve"> </w:t>
      </w:r>
      <w:r>
        <w:rPr>
          <w:rFonts w:ascii="SimSun" w:hAnsi="SimSun" w:eastAsia="SimSun" w:cs="SimSun"/>
          <w:sz w:val="21"/>
          <w:szCs w:val="21"/>
          <w:spacing w:val="-5"/>
        </w:rPr>
        <w:t>湖调取，因此我们只需要将数据湖中的数据治理好，就什么问题都没</w:t>
      </w:r>
      <w:r>
        <w:rPr>
          <w:rFonts w:ascii="SimSun" w:hAnsi="SimSun" w:eastAsia="SimSun" w:cs="SimSun"/>
          <w:sz w:val="21"/>
          <w:szCs w:val="21"/>
          <w:spacing w:val="-6"/>
        </w:rPr>
        <w:t>有了。”</w:t>
      </w:r>
    </w:p>
    <w:p>
      <w:pPr>
        <w:ind w:right="74" w:firstLine="410"/>
        <w:spacing w:before="70" w:line="261" w:lineRule="auto"/>
        <w:jc w:val="both"/>
        <w:rPr>
          <w:rFonts w:ascii="SimSun" w:hAnsi="SimSun" w:eastAsia="SimSun" w:cs="SimSun"/>
          <w:sz w:val="21"/>
          <w:szCs w:val="21"/>
        </w:rPr>
      </w:pPr>
      <w:r>
        <w:rPr>
          <w:rFonts w:ascii="SimSun" w:hAnsi="SimSun" w:eastAsia="SimSun" w:cs="SimSun"/>
          <w:sz w:val="21"/>
          <w:szCs w:val="21"/>
        </w:rPr>
        <w:t>可见，即使都从技术角度出发，不同技术方向的人对数据治</w:t>
      </w:r>
      <w:r>
        <w:rPr>
          <w:rFonts w:ascii="SimSun" w:hAnsi="SimSun" w:eastAsia="SimSun" w:cs="SimSun"/>
          <w:sz w:val="21"/>
          <w:szCs w:val="21"/>
          <w:spacing w:val="-1"/>
        </w:rPr>
        <w:t>理的理解也是不同的。小</w:t>
      </w:r>
      <w:r>
        <w:rPr>
          <w:rFonts w:ascii="SimSun" w:hAnsi="SimSun" w:eastAsia="SimSun" w:cs="SimSun"/>
          <w:sz w:val="21"/>
          <w:szCs w:val="21"/>
        </w:rPr>
        <w:t xml:space="preserve"> </w:t>
      </w:r>
      <w:r>
        <w:rPr>
          <w:rFonts w:ascii="SimSun" w:hAnsi="SimSun" w:eastAsia="SimSun" w:cs="SimSun"/>
          <w:sz w:val="21"/>
          <w:szCs w:val="21"/>
          <w:spacing w:val="-1"/>
        </w:rPr>
        <w:t>李、小王和小赵都是从自身专业角度思考数据治理，各有各的道理。在不同的数据</w:t>
      </w:r>
      <w:r>
        <w:rPr>
          <w:rFonts w:ascii="SimSun" w:hAnsi="SimSun" w:eastAsia="SimSun" w:cs="SimSun"/>
          <w:sz w:val="21"/>
          <w:szCs w:val="21"/>
          <w:spacing w:val="-2"/>
        </w:rPr>
        <w:t>治理应</w:t>
      </w:r>
      <w:r>
        <w:rPr>
          <w:rFonts w:ascii="SimSun" w:hAnsi="SimSun" w:eastAsia="SimSun" w:cs="SimSun"/>
          <w:sz w:val="21"/>
          <w:szCs w:val="21"/>
        </w:rPr>
        <w:t xml:space="preserve"> </w:t>
      </w:r>
      <w:r>
        <w:rPr>
          <w:rFonts w:ascii="SimSun" w:hAnsi="SimSun" w:eastAsia="SimSun" w:cs="SimSun"/>
          <w:sz w:val="21"/>
          <w:szCs w:val="21"/>
          <w:spacing w:val="-8"/>
        </w:rPr>
        <w:t>用场景中，数据治理的内涵各有侧重。</w:t>
      </w:r>
    </w:p>
    <w:p>
      <w:pPr>
        <w:pStyle w:val="BodyText"/>
        <w:spacing w:line="266" w:lineRule="auto"/>
        <w:rPr/>
      </w:pPr>
      <w:r/>
    </w:p>
    <w:p>
      <w:pPr>
        <w:ind w:left="3"/>
        <w:spacing w:before="68" w:line="222" w:lineRule="auto"/>
        <w:outlineLvl w:val="1"/>
        <w:rPr>
          <w:rFonts w:ascii="SimHei" w:hAnsi="SimHei" w:eastAsia="SimHei" w:cs="SimHei"/>
          <w:sz w:val="21"/>
          <w:szCs w:val="21"/>
        </w:rPr>
      </w:pPr>
      <w:r>
        <w:rPr>
          <w:rFonts w:ascii="SimHei" w:hAnsi="SimHei" w:eastAsia="SimHei" w:cs="SimHei"/>
          <w:sz w:val="21"/>
          <w:szCs w:val="21"/>
          <w:b/>
          <w:bCs/>
          <w:spacing w:val="14"/>
        </w:rPr>
        <w:t>1.1.4</w:t>
      </w:r>
      <w:r>
        <w:rPr>
          <w:rFonts w:ascii="SimHei" w:hAnsi="SimHei" w:eastAsia="SimHei" w:cs="SimHei"/>
          <w:sz w:val="21"/>
          <w:szCs w:val="21"/>
          <w:spacing w:val="27"/>
        </w:rPr>
        <w:t xml:space="preserve">  </w:t>
      </w:r>
      <w:r>
        <w:rPr>
          <w:rFonts w:ascii="SimHei" w:hAnsi="SimHei" w:eastAsia="SimHei" w:cs="SimHei"/>
          <w:sz w:val="21"/>
          <w:szCs w:val="21"/>
          <w:b/>
          <w:bCs/>
          <w:spacing w:val="14"/>
        </w:rPr>
        <w:t>数据治理的定义</w:t>
      </w:r>
    </w:p>
    <w:p>
      <w:pPr>
        <w:ind w:right="76" w:firstLine="410"/>
        <w:spacing w:before="119" w:line="265" w:lineRule="auto"/>
        <w:rPr>
          <w:rFonts w:ascii="SimSun" w:hAnsi="SimSun" w:eastAsia="SimSun" w:cs="SimSun"/>
          <w:sz w:val="21"/>
          <w:szCs w:val="21"/>
        </w:rPr>
      </w:pPr>
      <w:r>
        <w:rPr>
          <w:rFonts w:ascii="SimSun" w:hAnsi="SimSun" w:eastAsia="SimSun" w:cs="SimSun"/>
          <w:sz w:val="21"/>
          <w:szCs w:val="21"/>
          <w:spacing w:val="-4"/>
        </w:rPr>
        <w:t>数据治理的定义有很多。国际数据管理协会</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4"/>
        </w:rPr>
        <w:t>(DAMA)   </w:t>
      </w:r>
      <w:r>
        <w:rPr>
          <w:rFonts w:ascii="SimSun" w:hAnsi="SimSun" w:eastAsia="SimSun" w:cs="SimSun"/>
          <w:sz w:val="21"/>
          <w:szCs w:val="21"/>
          <w:spacing w:val="-4"/>
        </w:rPr>
        <w:t>给出的定义是：“数据治理是对</w:t>
      </w:r>
      <w:r>
        <w:rPr>
          <w:rFonts w:ascii="SimSun" w:hAnsi="SimSun" w:eastAsia="SimSun" w:cs="SimSun"/>
          <w:sz w:val="21"/>
          <w:szCs w:val="21"/>
        </w:rPr>
        <w:t xml:space="preserve"> </w:t>
      </w:r>
      <w:r>
        <w:rPr>
          <w:rFonts w:ascii="SimSun" w:hAnsi="SimSun" w:eastAsia="SimSun" w:cs="SimSun"/>
          <w:sz w:val="21"/>
          <w:szCs w:val="21"/>
          <w:spacing w:val="-5"/>
        </w:rPr>
        <w:t>数据资产管理行使权力和控制的活动集合。”</w:t>
      </w:r>
    </w:p>
    <w:p>
      <w:pPr>
        <w:ind w:right="77" w:firstLine="410"/>
        <w:spacing w:before="45" w:line="270" w:lineRule="auto"/>
        <w:rPr>
          <w:rFonts w:ascii="SimSun" w:hAnsi="SimSun" w:eastAsia="SimSun" w:cs="SimSun"/>
          <w:sz w:val="21"/>
          <w:szCs w:val="21"/>
        </w:rPr>
      </w:pPr>
      <w:r>
        <w:rPr>
          <w:rFonts w:ascii="SimSun" w:hAnsi="SimSun" w:eastAsia="SimSun" w:cs="SimSun"/>
          <w:sz w:val="21"/>
          <w:szCs w:val="21"/>
          <w:spacing w:val="-3"/>
        </w:rPr>
        <w:t>国际数据治理研究所</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3"/>
        </w:rPr>
        <w:t>(DGI)   </w:t>
      </w:r>
      <w:r>
        <w:rPr>
          <w:rFonts w:ascii="SimSun" w:hAnsi="SimSun" w:eastAsia="SimSun" w:cs="SimSun"/>
          <w:sz w:val="21"/>
          <w:szCs w:val="21"/>
          <w:spacing w:val="-3"/>
        </w:rPr>
        <w:t>给出的定义是：“数据治理是一个通过一系列与信息相关</w:t>
      </w:r>
      <w:r>
        <w:rPr>
          <w:rFonts w:ascii="SimSun" w:hAnsi="SimSun" w:eastAsia="SimSun" w:cs="SimSun"/>
          <w:sz w:val="21"/>
          <w:szCs w:val="21"/>
        </w:rPr>
        <w:t xml:space="preserve"> </w:t>
      </w:r>
      <w:r>
        <w:rPr>
          <w:rFonts w:ascii="SimSun" w:hAnsi="SimSun" w:eastAsia="SimSun" w:cs="SimSun"/>
          <w:sz w:val="21"/>
          <w:szCs w:val="21"/>
          <w:spacing w:val="-1"/>
        </w:rPr>
        <w:t>的过程来实现决策权和职责分工的系统，这些过程按照达成共识的模型来执行，该模型描</w:t>
      </w:r>
      <w:r>
        <w:rPr>
          <w:rFonts w:ascii="SimSun" w:hAnsi="SimSun" w:eastAsia="SimSun" w:cs="SimSun"/>
          <w:sz w:val="21"/>
          <w:szCs w:val="21"/>
          <w:spacing w:val="12"/>
        </w:rPr>
        <w:t xml:space="preserve"> </w:t>
      </w:r>
      <w:r>
        <w:rPr>
          <w:rFonts w:ascii="SimSun" w:hAnsi="SimSun" w:eastAsia="SimSun" w:cs="SimSun"/>
          <w:sz w:val="21"/>
          <w:szCs w:val="21"/>
          <w:spacing w:val="4"/>
        </w:rPr>
        <w:t>述了谁</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Who</w:t>
      </w:r>
      <w:r>
        <w:rPr>
          <w:rFonts w:ascii="Times New Roman" w:hAnsi="Times New Roman" w:eastAsia="Times New Roman" w:cs="Times New Roman"/>
          <w:sz w:val="21"/>
          <w:szCs w:val="21"/>
          <w:spacing w:val="4"/>
        </w:rPr>
        <w:t>)   </w:t>
      </w:r>
      <w:r>
        <w:rPr>
          <w:rFonts w:ascii="SimSun" w:hAnsi="SimSun" w:eastAsia="SimSun" w:cs="SimSun"/>
          <w:sz w:val="21"/>
          <w:szCs w:val="21"/>
          <w:spacing w:val="4"/>
        </w:rPr>
        <w:t>能根据什么信息，在什么时间</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When</w:t>
      </w:r>
      <w:r>
        <w:rPr>
          <w:rFonts w:ascii="Times New Roman" w:hAnsi="Times New Roman" w:eastAsia="Times New Roman" w:cs="Times New Roman"/>
          <w:sz w:val="21"/>
          <w:szCs w:val="21"/>
          <w:spacing w:val="4"/>
        </w:rPr>
        <w:t>)   </w:t>
      </w:r>
      <w:r>
        <w:rPr>
          <w:rFonts w:ascii="SimSun" w:hAnsi="SimSun" w:eastAsia="SimSun" w:cs="SimSun"/>
          <w:sz w:val="21"/>
          <w:szCs w:val="21"/>
          <w:spacing w:val="4"/>
        </w:rPr>
        <w:t>和情况</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Where</w:t>
      </w:r>
      <w:r>
        <w:rPr>
          <w:rFonts w:ascii="Times New Roman" w:hAnsi="Times New Roman" w:eastAsia="Times New Roman" w:cs="Times New Roman"/>
          <w:sz w:val="21"/>
          <w:szCs w:val="21"/>
          <w:spacing w:val="4"/>
        </w:rPr>
        <w:t>)   </w:t>
      </w:r>
      <w:r>
        <w:rPr>
          <w:rFonts w:ascii="SimSun" w:hAnsi="SimSun" w:eastAsia="SimSun" w:cs="SimSun"/>
          <w:sz w:val="21"/>
          <w:szCs w:val="21"/>
          <w:spacing w:val="4"/>
        </w:rPr>
        <w:t>下，用什么方法</w:t>
      </w:r>
      <w:r>
        <w:rPr>
          <w:rFonts w:ascii="SimSun" w:hAnsi="SimSun" w:eastAsia="SimSun" w:cs="SimSun"/>
          <w:sz w:val="21"/>
          <w:szCs w:val="21"/>
        </w:rPr>
        <w:t xml:space="preserve"> </w:t>
      </w:r>
      <w:r>
        <w:rPr>
          <w:rFonts w:ascii="SimSun" w:hAnsi="SimSun" w:eastAsia="SimSun" w:cs="SimSun"/>
          <w:sz w:val="21"/>
          <w:szCs w:val="21"/>
          <w:spacing w:val="-4"/>
        </w:rPr>
        <w:t>(How),</w:t>
      </w:r>
      <w:r>
        <w:rPr>
          <w:rFonts w:ascii="SimSun" w:hAnsi="SimSun" w:eastAsia="SimSun" w:cs="SimSun"/>
          <w:sz w:val="21"/>
          <w:szCs w:val="21"/>
          <w:spacing w:val="78"/>
        </w:rPr>
        <w:t xml:space="preserve"> </w:t>
      </w:r>
      <w:r>
        <w:rPr>
          <w:rFonts w:ascii="SimSun" w:hAnsi="SimSun" w:eastAsia="SimSun" w:cs="SimSun"/>
          <w:sz w:val="21"/>
          <w:szCs w:val="21"/>
          <w:spacing w:val="-4"/>
        </w:rPr>
        <w:t>采取什么行动</w:t>
      </w:r>
      <w:r>
        <w:rPr>
          <w:rFonts w:ascii="SimSun" w:hAnsi="SimSun" w:eastAsia="SimSun" w:cs="SimSun"/>
          <w:sz w:val="21"/>
          <w:szCs w:val="21"/>
          <w:spacing w:val="-38"/>
        </w:rPr>
        <w:t xml:space="preserve"> </w:t>
      </w:r>
      <w:r>
        <w:rPr>
          <w:rFonts w:ascii="SimSun" w:hAnsi="SimSun" w:eastAsia="SimSun" w:cs="SimSun"/>
          <w:sz w:val="21"/>
          <w:szCs w:val="21"/>
          <w:spacing w:val="-4"/>
        </w:rPr>
        <w:t>(What)。”</w:t>
      </w:r>
    </w:p>
    <w:p>
      <w:pPr>
        <w:spacing w:line="270" w:lineRule="auto"/>
        <w:sectPr>
          <w:pgSz w:w="9400" w:h="13100"/>
          <w:pgMar w:top="390" w:right="394" w:bottom="0" w:left="759" w:header="0" w:footer="0" w:gutter="0"/>
        </w:sectPr>
        <w:rPr>
          <w:rFonts w:ascii="SimSun" w:hAnsi="SimSun" w:eastAsia="SimSun" w:cs="SimSun"/>
          <w:sz w:val="21"/>
          <w:szCs w:val="21"/>
        </w:rPr>
      </w:pPr>
    </w:p>
    <w:p>
      <w:pPr>
        <w:spacing w:before="116" w:line="221" w:lineRule="auto"/>
        <w:rPr>
          <w:rFonts w:ascii="SimHei" w:hAnsi="SimHei" w:eastAsia="SimHei" w:cs="SimHei"/>
          <w:sz w:val="21"/>
          <w:szCs w:val="21"/>
        </w:rPr>
      </w:pPr>
      <w:r>
        <w:rPr>
          <w:rFonts w:ascii="SimSun" w:hAnsi="SimSun" w:eastAsia="SimSun" w:cs="SimSun"/>
          <w:sz w:val="14"/>
          <w:szCs w:val="14"/>
          <w:spacing w:val="-21"/>
          <w:position w:val="-1"/>
        </w:rPr>
        <w:t>4</w:t>
      </w:r>
      <w:r>
        <w:rPr>
          <w:rFonts w:ascii="SimSun" w:hAnsi="SimSun" w:eastAsia="SimSun" w:cs="SimSun"/>
          <w:sz w:val="14"/>
          <w:szCs w:val="14"/>
          <w:spacing w:val="2"/>
          <w:position w:val="-1"/>
        </w:rPr>
        <w:t xml:space="preserve">         </w:t>
      </w:r>
      <w:r>
        <w:rPr>
          <w:rFonts w:ascii="SimHei" w:hAnsi="SimHei" w:eastAsia="SimHei" w:cs="SimHei"/>
          <w:sz w:val="21"/>
          <w:szCs w:val="21"/>
          <w:spacing w:val="-21"/>
        </w:rPr>
        <w:t>第一部分</w:t>
      </w:r>
      <w:r>
        <w:rPr>
          <w:rFonts w:ascii="SimHei" w:hAnsi="SimHei" w:eastAsia="SimHei" w:cs="SimHei"/>
          <w:sz w:val="21"/>
          <w:szCs w:val="21"/>
          <w:spacing w:val="-21"/>
        </w:rPr>
        <w:t xml:space="preserve">  </w:t>
      </w:r>
      <w:r>
        <w:rPr>
          <w:rFonts w:ascii="SimHei" w:hAnsi="SimHei" w:eastAsia="SimHei" w:cs="SimHei"/>
          <w:sz w:val="21"/>
          <w:szCs w:val="21"/>
          <w:spacing w:val="-21"/>
        </w:rPr>
        <w:t>数据治理概述</w:t>
      </w:r>
    </w:p>
    <w:p>
      <w:pPr>
        <w:pStyle w:val="BodyText"/>
        <w:spacing w:line="418" w:lineRule="auto"/>
        <w:rPr/>
      </w:pPr>
      <w:r/>
    </w:p>
    <w:p>
      <w:pPr>
        <w:ind w:firstLine="400"/>
        <w:spacing w:before="68" w:line="266" w:lineRule="auto"/>
        <w:jc w:val="both"/>
        <w:rPr>
          <w:rFonts w:ascii="SimSun" w:hAnsi="SimSun" w:eastAsia="SimSun" w:cs="SimSun"/>
          <w:sz w:val="21"/>
          <w:szCs w:val="21"/>
        </w:rPr>
      </w:pPr>
      <w:r>
        <w:rPr>
          <w:rFonts w:ascii="SimSun" w:hAnsi="SimSun" w:eastAsia="SimSun" w:cs="SimSun"/>
          <w:sz w:val="21"/>
          <w:szCs w:val="21"/>
          <w:spacing w:val="-1"/>
        </w:rPr>
        <w:t>在笔者看来，所有为提高数据质量而展开的技术、业务和管理活动都属于数据治</w:t>
      </w:r>
      <w:r>
        <w:rPr>
          <w:rFonts w:ascii="SimSun" w:hAnsi="SimSun" w:eastAsia="SimSun" w:cs="SimSun"/>
          <w:sz w:val="21"/>
          <w:szCs w:val="21"/>
          <w:spacing w:val="-2"/>
        </w:rPr>
        <w:t>理范</w:t>
      </w:r>
      <w:r>
        <w:rPr>
          <w:rFonts w:ascii="SimSun" w:hAnsi="SimSun" w:eastAsia="SimSun" w:cs="SimSun"/>
          <w:sz w:val="21"/>
          <w:szCs w:val="21"/>
        </w:rPr>
        <w:t xml:space="preserve">  </w:t>
      </w:r>
      <w:r>
        <w:rPr>
          <w:rFonts w:ascii="SimSun" w:hAnsi="SimSun" w:eastAsia="SimSun" w:cs="SimSun"/>
          <w:sz w:val="21"/>
          <w:szCs w:val="21"/>
          <w:spacing w:val="1"/>
        </w:rPr>
        <w:t>畴。数据治理的最终目标是提升数据利用率和数据价值，通过有效的数据资</w:t>
      </w:r>
      <w:r>
        <w:rPr>
          <w:rFonts w:ascii="SimSun" w:hAnsi="SimSun" w:eastAsia="SimSun" w:cs="SimSun"/>
          <w:sz w:val="21"/>
          <w:szCs w:val="21"/>
        </w:rPr>
        <w:t>源管控手段， </w:t>
      </w:r>
      <w:r>
        <w:rPr>
          <w:rFonts w:ascii="SimSun" w:hAnsi="SimSun" w:eastAsia="SimSun" w:cs="SimSun"/>
          <w:sz w:val="21"/>
          <w:szCs w:val="21"/>
          <w:spacing w:val="-6"/>
        </w:rPr>
        <w:t>实现数据的看得见、找得到、管得住、用得好，</w:t>
      </w:r>
      <w:r>
        <w:rPr>
          <w:rFonts w:ascii="SimSun" w:hAnsi="SimSun" w:eastAsia="SimSun" w:cs="SimSun"/>
          <w:sz w:val="21"/>
          <w:szCs w:val="21"/>
          <w:spacing w:val="-7"/>
        </w:rPr>
        <w:t>提升数据质量和数据价值。</w:t>
      </w:r>
    </w:p>
    <w:p>
      <w:pPr>
        <w:ind w:left="2" w:right="23" w:firstLine="400"/>
        <w:spacing w:before="49" w:line="258" w:lineRule="auto"/>
        <w:jc w:val="both"/>
        <w:rPr>
          <w:rFonts w:ascii="SimHei" w:hAnsi="SimHei" w:eastAsia="SimHei" w:cs="SimHei"/>
          <w:sz w:val="21"/>
          <w:szCs w:val="21"/>
        </w:rPr>
      </w:pPr>
      <w:r>
        <w:rPr>
          <w:rFonts w:ascii="SimHei" w:hAnsi="SimHei" w:eastAsia="SimHei" w:cs="SimHei"/>
          <w:sz w:val="21"/>
          <w:szCs w:val="21"/>
          <w:b/>
          <w:bCs/>
          <w:spacing w:val="-1"/>
        </w:rPr>
        <w:t>企业数据治理非常必要，它是企业实现数字化</w:t>
      </w:r>
      <w:r>
        <w:rPr>
          <w:rFonts w:ascii="SimHei" w:hAnsi="SimHei" w:eastAsia="SimHei" w:cs="SimHei"/>
          <w:sz w:val="21"/>
          <w:szCs w:val="21"/>
          <w:b/>
          <w:bCs/>
          <w:spacing w:val="-2"/>
        </w:rPr>
        <w:t>转型的基础，是企业的一个顶层策略，</w:t>
      </w:r>
      <w:r>
        <w:rPr>
          <w:rFonts w:ascii="SimHei" w:hAnsi="SimHei" w:eastAsia="SimHei" w:cs="SimHei"/>
          <w:sz w:val="21"/>
          <w:szCs w:val="21"/>
        </w:rPr>
        <w:t xml:space="preserve"> </w:t>
      </w:r>
      <w:r>
        <w:rPr>
          <w:rFonts w:ascii="SimHei" w:hAnsi="SimHei" w:eastAsia="SimHei" w:cs="SimHei"/>
          <w:sz w:val="21"/>
          <w:szCs w:val="21"/>
          <w:b/>
          <w:bCs/>
          <w:spacing w:val="-3"/>
        </w:rPr>
        <w:t>一个管理体系，也是一个技术体系，涵盖战略、组织、文化、方法、制度、流程、技术和</w:t>
      </w:r>
      <w:r>
        <w:rPr>
          <w:rFonts w:ascii="SimHei" w:hAnsi="SimHei" w:eastAsia="SimHei" w:cs="SimHei"/>
          <w:sz w:val="21"/>
          <w:szCs w:val="21"/>
          <w:spacing w:val="9"/>
        </w:rPr>
        <w:t xml:space="preserve">  </w:t>
      </w:r>
      <w:r>
        <w:rPr>
          <w:rFonts w:ascii="SimHei" w:hAnsi="SimHei" w:eastAsia="SimHei" w:cs="SimHei"/>
          <w:sz w:val="21"/>
          <w:szCs w:val="21"/>
          <w:b/>
          <w:bCs/>
          <w:spacing w:val="-12"/>
        </w:rPr>
        <w:t>工具等多个层面的内容。</w:t>
      </w:r>
    </w:p>
    <w:p>
      <w:pPr>
        <w:pStyle w:val="BodyText"/>
        <w:spacing w:line="416" w:lineRule="auto"/>
        <w:rPr/>
      </w:pPr>
      <w:r/>
    </w:p>
    <w:p>
      <w:pPr>
        <w:ind w:left="3"/>
        <w:spacing w:before="94" w:line="219" w:lineRule="auto"/>
        <w:outlineLvl w:val="0"/>
        <w:rPr>
          <w:rFonts w:ascii="SimSun" w:hAnsi="SimSun" w:eastAsia="SimSun" w:cs="SimSun"/>
          <w:sz w:val="29"/>
          <w:szCs w:val="29"/>
        </w:rPr>
      </w:pPr>
      <w:bookmarkStart w:name="bookmark14" w:id="6"/>
      <w:bookmarkEnd w:id="6"/>
      <w:r>
        <w:rPr>
          <w:rFonts w:ascii="SimSun" w:hAnsi="SimSun" w:eastAsia="SimSun" w:cs="SimSun"/>
          <w:sz w:val="29"/>
          <w:szCs w:val="29"/>
          <w:b/>
          <w:bCs/>
          <w:spacing w:val="-12"/>
        </w:rPr>
        <w:t>1.2</w:t>
      </w:r>
      <w:r>
        <w:rPr>
          <w:rFonts w:ascii="SimSun" w:hAnsi="SimSun" w:eastAsia="SimSun" w:cs="SimSun"/>
          <w:sz w:val="29"/>
          <w:szCs w:val="29"/>
          <w:spacing w:val="132"/>
        </w:rPr>
        <w:t xml:space="preserve"> </w:t>
      </w:r>
      <w:r>
        <w:rPr>
          <w:rFonts w:ascii="SimSun" w:hAnsi="SimSun" w:eastAsia="SimSun" w:cs="SimSun"/>
          <w:sz w:val="29"/>
          <w:szCs w:val="29"/>
          <w:b/>
          <w:bCs/>
          <w:spacing w:val="-12"/>
        </w:rPr>
        <w:t>数据治理相关术语和名词</w:t>
      </w:r>
    </w:p>
    <w:p>
      <w:pPr>
        <w:ind w:right="95" w:firstLine="400"/>
        <w:spacing w:before="207" w:line="245" w:lineRule="auto"/>
        <w:rPr>
          <w:rFonts w:ascii="SimSun" w:hAnsi="SimSun" w:eastAsia="SimSun" w:cs="SimSun"/>
          <w:sz w:val="21"/>
          <w:szCs w:val="21"/>
        </w:rPr>
      </w:pPr>
      <w:r>
        <w:rPr>
          <w:rFonts w:ascii="SimSun" w:hAnsi="SimSun" w:eastAsia="SimSun" w:cs="SimSun"/>
          <w:sz w:val="21"/>
          <w:szCs w:val="21"/>
          <w:spacing w:val="-1"/>
        </w:rPr>
        <w:t>在开始学习数据治理之前，我们有必要先了解与数据治理有关的名词和概</w:t>
      </w:r>
      <w:r>
        <w:rPr>
          <w:rFonts w:ascii="SimSun" w:hAnsi="SimSun" w:eastAsia="SimSun" w:cs="SimSun"/>
          <w:sz w:val="21"/>
          <w:szCs w:val="21"/>
          <w:spacing w:val="-2"/>
        </w:rPr>
        <w:t>念，以免混</w:t>
      </w:r>
      <w:r>
        <w:rPr>
          <w:rFonts w:ascii="SimSun" w:hAnsi="SimSun" w:eastAsia="SimSun" w:cs="SimSun"/>
          <w:sz w:val="21"/>
          <w:szCs w:val="21"/>
        </w:rPr>
        <w:t xml:space="preserve"> </w:t>
      </w:r>
      <w:r>
        <w:rPr>
          <w:rFonts w:ascii="SimSun" w:hAnsi="SimSun" w:eastAsia="SimSun" w:cs="SimSun"/>
          <w:sz w:val="21"/>
          <w:szCs w:val="21"/>
          <w:spacing w:val="-6"/>
        </w:rPr>
        <w:t>淆。当然，与数据治理相关的概念非常多，以</w:t>
      </w:r>
      <w:r>
        <w:rPr>
          <w:rFonts w:ascii="SimSun" w:hAnsi="SimSun" w:eastAsia="SimSun" w:cs="SimSun"/>
          <w:sz w:val="21"/>
          <w:szCs w:val="21"/>
          <w:spacing w:val="-7"/>
        </w:rPr>
        <w:t>下仅罗列几个常见的。</w:t>
      </w:r>
    </w:p>
    <w:p>
      <w:pPr>
        <w:ind w:left="403"/>
        <w:spacing w:before="209" w:line="222" w:lineRule="auto"/>
        <w:rPr>
          <w:rFonts w:ascii="SimHei" w:hAnsi="SimHei" w:eastAsia="SimHei" w:cs="SimHei"/>
          <w:sz w:val="21"/>
          <w:szCs w:val="21"/>
        </w:rPr>
      </w:pPr>
      <w:r>
        <w:rPr>
          <w:rFonts w:ascii="SimHei" w:hAnsi="SimHei" w:eastAsia="SimHei" w:cs="SimHei"/>
          <w:sz w:val="21"/>
          <w:szCs w:val="21"/>
          <w:b/>
          <w:bCs/>
          <w:spacing w:val="-5"/>
        </w:rPr>
        <w:t>1.数据元</w:t>
      </w:r>
    </w:p>
    <w:p>
      <w:pPr>
        <w:ind w:left="403"/>
        <w:spacing w:before="48" w:line="222" w:lineRule="auto"/>
        <w:rPr>
          <w:rFonts w:ascii="SimHei" w:hAnsi="SimHei" w:eastAsia="SimHei" w:cs="SimHei"/>
          <w:sz w:val="21"/>
          <w:szCs w:val="21"/>
        </w:rPr>
      </w:pPr>
      <w:r>
        <w:rPr>
          <w:rFonts w:ascii="SimHei" w:hAnsi="SimHei" w:eastAsia="SimHei" w:cs="SimHei"/>
          <w:sz w:val="21"/>
          <w:szCs w:val="21"/>
          <w:b/>
          <w:bCs/>
          <w:spacing w:val="8"/>
        </w:rPr>
        <w:t>(1)名词解释</w:t>
      </w:r>
    </w:p>
    <w:p>
      <w:pPr>
        <w:ind w:right="88" w:firstLine="400"/>
        <w:spacing w:before="59" w:line="255" w:lineRule="auto"/>
        <w:rPr>
          <w:rFonts w:ascii="SimSun" w:hAnsi="SimSun" w:eastAsia="SimSun" w:cs="SimSun"/>
          <w:sz w:val="21"/>
          <w:szCs w:val="21"/>
        </w:rPr>
      </w:pPr>
      <w:r>
        <w:rPr>
          <w:rFonts w:ascii="SimSun" w:hAnsi="SimSun" w:eastAsia="SimSun" w:cs="SimSun"/>
          <w:sz w:val="21"/>
          <w:szCs w:val="21"/>
          <w:spacing w:val="-5"/>
        </w:rPr>
        <w:t>国标[GB/T 18391.1—2002]对数据元的定义为：“用一组属性描</w:t>
      </w:r>
      <w:r>
        <w:rPr>
          <w:rFonts w:ascii="SimSun" w:hAnsi="SimSun" w:eastAsia="SimSun" w:cs="SimSun"/>
          <w:sz w:val="21"/>
          <w:szCs w:val="21"/>
          <w:spacing w:val="-6"/>
        </w:rPr>
        <w:t>述定义、标识、表示和</w:t>
      </w:r>
      <w:r>
        <w:rPr>
          <w:rFonts w:ascii="SimSun" w:hAnsi="SimSun" w:eastAsia="SimSun" w:cs="SimSun"/>
          <w:sz w:val="21"/>
          <w:szCs w:val="21"/>
        </w:rPr>
        <w:t xml:space="preserve"> </w:t>
      </w:r>
      <w:r>
        <w:rPr>
          <w:rFonts w:ascii="SimSun" w:hAnsi="SimSun" w:eastAsia="SimSun" w:cs="SimSun"/>
          <w:sz w:val="21"/>
          <w:szCs w:val="21"/>
          <w:spacing w:val="-8"/>
        </w:rPr>
        <w:t>允许值的数据单元。”</w:t>
      </w:r>
    </w:p>
    <w:p>
      <w:pPr>
        <w:ind w:right="64" w:firstLine="400"/>
        <w:spacing w:before="39" w:line="267" w:lineRule="auto"/>
        <w:rPr>
          <w:rFonts w:ascii="SimSun" w:hAnsi="SimSun" w:eastAsia="SimSun" w:cs="SimSun"/>
          <w:sz w:val="21"/>
          <w:szCs w:val="21"/>
        </w:rPr>
      </w:pPr>
      <w:r>
        <w:rPr>
          <w:rFonts w:ascii="SimSun" w:hAnsi="SimSun" w:eastAsia="SimSun" w:cs="SimSun"/>
          <w:sz w:val="21"/>
          <w:szCs w:val="21"/>
        </w:rPr>
        <w:t>数据元由三部分组成：对象、特性和表示。数据元是组成实</w:t>
      </w:r>
      <w:r>
        <w:rPr>
          <w:rFonts w:ascii="SimSun" w:hAnsi="SimSun" w:eastAsia="SimSun" w:cs="SimSun"/>
          <w:sz w:val="21"/>
          <w:szCs w:val="21"/>
          <w:spacing w:val="-1"/>
        </w:rPr>
        <w:t>体数据的最小单元，或称</w:t>
      </w:r>
      <w:r>
        <w:rPr>
          <w:rFonts w:ascii="SimSun" w:hAnsi="SimSun" w:eastAsia="SimSun" w:cs="SimSun"/>
          <w:sz w:val="21"/>
          <w:szCs w:val="21"/>
        </w:rPr>
        <w:t xml:space="preserve"> </w:t>
      </w:r>
      <w:r>
        <w:rPr>
          <w:rFonts w:ascii="SimSun" w:hAnsi="SimSun" w:eastAsia="SimSun" w:cs="SimSun"/>
          <w:sz w:val="21"/>
          <w:szCs w:val="21"/>
          <w:spacing w:val="1"/>
        </w:rPr>
        <w:t>原子数据。例如个人信息中，手机号为数据元，“135********”为数据元的值；性别为 </w:t>
      </w:r>
      <w:r>
        <w:rPr>
          <w:rFonts w:ascii="SimSun" w:hAnsi="SimSun" w:eastAsia="SimSun" w:cs="SimSun"/>
          <w:sz w:val="21"/>
          <w:szCs w:val="21"/>
          <w:spacing w:val="-13"/>
        </w:rPr>
        <w:t>数据元，“男”和“女”为数据元的值。</w:t>
      </w:r>
    </w:p>
    <w:p>
      <w:pPr>
        <w:ind w:left="403"/>
        <w:spacing w:before="76" w:line="222" w:lineRule="auto"/>
        <w:rPr>
          <w:rFonts w:ascii="SimHei" w:hAnsi="SimHei" w:eastAsia="SimHei" w:cs="SimHei"/>
          <w:sz w:val="21"/>
          <w:szCs w:val="21"/>
        </w:rPr>
      </w:pPr>
      <w:r>
        <w:rPr>
          <w:rFonts w:ascii="SimHei" w:hAnsi="SimHei" w:eastAsia="SimHei" w:cs="SimHei"/>
          <w:sz w:val="21"/>
          <w:szCs w:val="21"/>
          <w:b/>
          <w:bCs/>
          <w:spacing w:val="11"/>
        </w:rPr>
        <w:t>(2)主要作用</w:t>
      </w:r>
    </w:p>
    <w:p>
      <w:pPr>
        <w:ind w:right="65" w:firstLine="400"/>
        <w:spacing w:before="51" w:line="266" w:lineRule="auto"/>
        <w:jc w:val="both"/>
        <w:rPr>
          <w:rFonts w:ascii="SimSun" w:hAnsi="SimSun" w:eastAsia="SimSun" w:cs="SimSun"/>
          <w:sz w:val="21"/>
          <w:szCs w:val="21"/>
        </w:rPr>
      </w:pPr>
      <w:r>
        <w:rPr>
          <w:rFonts w:ascii="SimSun" w:hAnsi="SimSun" w:eastAsia="SimSun" w:cs="SimSun"/>
          <w:sz w:val="21"/>
          <w:szCs w:val="21"/>
          <w:spacing w:val="-1"/>
        </w:rPr>
        <w:t>作为最小颗粒度的数据，数据元是对数据进行标准化</w:t>
      </w:r>
      <w:r>
        <w:rPr>
          <w:rFonts w:ascii="SimSun" w:hAnsi="SimSun" w:eastAsia="SimSun" w:cs="SimSun"/>
          <w:sz w:val="21"/>
          <w:szCs w:val="21"/>
          <w:spacing w:val="-2"/>
        </w:rPr>
        <w:t>定义的基础，也是构建统一、集</w:t>
      </w:r>
      <w:r>
        <w:rPr>
          <w:rFonts w:ascii="SimSun" w:hAnsi="SimSun" w:eastAsia="SimSun" w:cs="SimSun"/>
          <w:sz w:val="21"/>
          <w:szCs w:val="21"/>
        </w:rPr>
        <w:t xml:space="preserve"> </w:t>
      </w:r>
      <w:r>
        <w:rPr>
          <w:rFonts w:ascii="SimSun" w:hAnsi="SimSun" w:eastAsia="SimSun" w:cs="SimSun"/>
          <w:sz w:val="21"/>
          <w:szCs w:val="21"/>
          <w:spacing w:val="-5"/>
        </w:rPr>
        <w:t>成、稳定的行业数据模型的基础。在企业数据治理中，数据元是需要标准化的对象，</w:t>
      </w:r>
      <w:r>
        <w:rPr>
          <w:rFonts w:ascii="SimSun" w:hAnsi="SimSun" w:eastAsia="SimSun" w:cs="SimSun"/>
          <w:sz w:val="21"/>
          <w:szCs w:val="21"/>
          <w:spacing w:val="58"/>
        </w:rPr>
        <w:t xml:space="preserve"> </w:t>
      </w:r>
      <w:r>
        <w:rPr>
          <w:rFonts w:ascii="SimSun" w:hAnsi="SimSun" w:eastAsia="SimSun" w:cs="SimSun"/>
          <w:sz w:val="21"/>
          <w:szCs w:val="21"/>
          <w:spacing w:val="-5"/>
        </w:rPr>
        <w:t>一个</w:t>
      </w:r>
      <w:r>
        <w:rPr>
          <w:rFonts w:ascii="SimSun" w:hAnsi="SimSun" w:eastAsia="SimSun" w:cs="SimSun"/>
          <w:sz w:val="21"/>
          <w:szCs w:val="21"/>
        </w:rPr>
        <w:t xml:space="preserve"> </w:t>
      </w:r>
      <w:r>
        <w:rPr>
          <w:rFonts w:ascii="SimSun" w:hAnsi="SimSun" w:eastAsia="SimSun" w:cs="SimSun"/>
          <w:sz w:val="21"/>
          <w:szCs w:val="21"/>
          <w:spacing w:val="-1"/>
        </w:rPr>
        <w:t>数据元对象有且只有一个数据特性，每个数据特性对应</w:t>
      </w:r>
      <w:r>
        <w:rPr>
          <w:rFonts w:ascii="SimSun" w:hAnsi="SimSun" w:eastAsia="SimSun" w:cs="SimSun"/>
          <w:sz w:val="21"/>
          <w:szCs w:val="21"/>
          <w:spacing w:val="-2"/>
        </w:rPr>
        <w:t>一个数据表示。例如：人员的性别</w:t>
      </w:r>
      <w:r>
        <w:rPr>
          <w:rFonts w:ascii="SimSun" w:hAnsi="SimSun" w:eastAsia="SimSun" w:cs="SimSun"/>
          <w:sz w:val="21"/>
          <w:szCs w:val="21"/>
        </w:rPr>
        <w:t xml:space="preserve"> </w:t>
      </w:r>
      <w:r>
        <w:rPr>
          <w:rFonts w:ascii="SimSun" w:hAnsi="SimSun" w:eastAsia="SimSun" w:cs="SimSun"/>
          <w:sz w:val="21"/>
          <w:szCs w:val="21"/>
          <w:spacing w:val="-8"/>
        </w:rPr>
        <w:t>中的“男”是一个数据元对象，用数字“1”来表示。</w:t>
      </w:r>
    </w:p>
    <w:p>
      <w:pPr>
        <w:ind w:left="403"/>
        <w:spacing w:before="77" w:line="222" w:lineRule="auto"/>
        <w:rPr>
          <w:rFonts w:ascii="SimHei" w:hAnsi="SimHei" w:eastAsia="SimHei" w:cs="SimHei"/>
          <w:sz w:val="21"/>
          <w:szCs w:val="21"/>
        </w:rPr>
      </w:pPr>
      <w:r>
        <w:rPr>
          <w:rFonts w:ascii="SimHei" w:hAnsi="SimHei" w:eastAsia="SimHei" w:cs="SimHei"/>
          <w:sz w:val="21"/>
          <w:szCs w:val="21"/>
          <w:b/>
          <w:bCs/>
          <w:spacing w:val="9"/>
        </w:rPr>
        <w:t>(3)应用举例</w:t>
      </w:r>
    </w:p>
    <w:p>
      <w:pPr>
        <w:ind w:right="95" w:firstLine="400"/>
        <w:spacing w:before="80" w:line="261" w:lineRule="auto"/>
        <w:jc w:val="both"/>
        <w:rPr>
          <w:rFonts w:ascii="SimSun" w:hAnsi="SimSun" w:eastAsia="SimSun" w:cs="SimSun"/>
          <w:sz w:val="21"/>
          <w:szCs w:val="21"/>
        </w:rPr>
      </w:pPr>
      <w:r>
        <w:rPr>
          <w:rFonts w:ascii="SimSun" w:hAnsi="SimSun" w:eastAsia="SimSun" w:cs="SimSun"/>
          <w:sz w:val="21"/>
          <w:szCs w:val="21"/>
          <w:spacing w:val="-1"/>
        </w:rPr>
        <w:t>数据元早期在金融、医疗等领域应用非常广泛，国家相关单位发布了</w:t>
      </w:r>
      <w:r>
        <w:rPr>
          <w:rFonts w:ascii="SimSun" w:hAnsi="SimSun" w:eastAsia="SimSun" w:cs="SimSun"/>
          <w:sz w:val="21"/>
          <w:szCs w:val="21"/>
          <w:spacing w:val="-2"/>
        </w:rPr>
        <w:t>关于数据元管理</w:t>
      </w:r>
      <w:r>
        <w:rPr>
          <w:rFonts w:ascii="SimSun" w:hAnsi="SimSun" w:eastAsia="SimSun" w:cs="SimSun"/>
          <w:sz w:val="21"/>
          <w:szCs w:val="21"/>
        </w:rPr>
        <w:t xml:space="preserve"> </w:t>
      </w:r>
      <w:r>
        <w:rPr>
          <w:rFonts w:ascii="SimSun" w:hAnsi="SimSun" w:eastAsia="SimSun" w:cs="SimSun"/>
          <w:sz w:val="21"/>
          <w:szCs w:val="21"/>
          <w:spacing w:val="-4"/>
        </w:rPr>
        <w:t>的一系列技术标准和行业标准，如《</w:t>
      </w:r>
      <w:r>
        <w:rPr>
          <w:rFonts w:ascii="SimSun" w:hAnsi="SimSun" w:eastAsia="SimSun" w:cs="SimSun"/>
          <w:sz w:val="21"/>
          <w:szCs w:val="21"/>
          <w:spacing w:val="-55"/>
        </w:rPr>
        <w:t xml:space="preserve"> </w:t>
      </w:r>
      <w:r>
        <w:rPr>
          <w:rFonts w:ascii="SimSun" w:hAnsi="SimSun" w:eastAsia="SimSun" w:cs="SimSun"/>
          <w:sz w:val="21"/>
          <w:szCs w:val="21"/>
          <w:spacing w:val="-4"/>
        </w:rPr>
        <w:t>CFDAB/T030</w:t>
      </w:r>
      <w:r>
        <w:rPr>
          <w:rFonts w:ascii="SimSun" w:hAnsi="SimSun" w:eastAsia="SimSun" w:cs="SimSun"/>
          <w:sz w:val="21"/>
          <w:szCs w:val="21"/>
          <w:spacing w:val="-5"/>
        </w:rPr>
        <w:t>1.3—2014</w:t>
      </w:r>
      <w:r>
        <w:rPr>
          <w:rFonts w:ascii="SimSun" w:hAnsi="SimSun" w:eastAsia="SimSun" w:cs="SimSun"/>
          <w:sz w:val="21"/>
          <w:szCs w:val="21"/>
          <w:spacing w:val="96"/>
        </w:rPr>
        <w:t xml:space="preserve"> </w:t>
      </w:r>
      <w:r>
        <w:rPr>
          <w:rFonts w:ascii="SimSun" w:hAnsi="SimSun" w:eastAsia="SimSun" w:cs="SimSun"/>
          <w:sz w:val="21"/>
          <w:szCs w:val="21"/>
          <w:spacing w:val="-5"/>
        </w:rPr>
        <w:t>食品药品监管信息基础数据元</w:t>
      </w:r>
      <w:r>
        <w:rPr>
          <w:rFonts w:ascii="SimSun" w:hAnsi="SimSun" w:eastAsia="SimSun" w:cs="SimSun"/>
          <w:sz w:val="21"/>
          <w:szCs w:val="21"/>
        </w:rPr>
        <w:t xml:space="preserve"> </w:t>
      </w:r>
      <w:r>
        <w:rPr>
          <w:rFonts w:ascii="SimSun" w:hAnsi="SimSun" w:eastAsia="SimSun" w:cs="SimSun"/>
          <w:sz w:val="21"/>
          <w:szCs w:val="21"/>
          <w:spacing w:val="-4"/>
        </w:rPr>
        <w:t>第3部分：药品》。图1-1</w:t>
      </w:r>
      <w:r>
        <w:rPr>
          <w:rFonts w:ascii="SimSun" w:hAnsi="SimSun" w:eastAsia="SimSun" w:cs="SimSun"/>
          <w:sz w:val="21"/>
          <w:szCs w:val="21"/>
          <w:spacing w:val="-36"/>
        </w:rPr>
        <w:t xml:space="preserve"> </w:t>
      </w:r>
      <w:r>
        <w:rPr>
          <w:rFonts w:ascii="SimSun" w:hAnsi="SimSun" w:eastAsia="SimSun" w:cs="SimSun"/>
          <w:sz w:val="21"/>
          <w:szCs w:val="21"/>
          <w:spacing w:val="-4"/>
        </w:rPr>
        <w:t>所示为食品药品</w:t>
      </w:r>
      <w:r>
        <w:rPr>
          <w:rFonts w:ascii="SimSun" w:hAnsi="SimSun" w:eastAsia="SimSun" w:cs="SimSun"/>
          <w:sz w:val="21"/>
          <w:szCs w:val="21"/>
          <w:spacing w:val="-5"/>
        </w:rPr>
        <w:t>监管信息基础数据元标准。</w:t>
      </w:r>
    </w:p>
    <w:p>
      <w:pPr>
        <w:spacing w:before="26"/>
        <w:rPr/>
      </w:pPr>
      <w:r/>
    </w:p>
    <w:tbl>
      <w:tblPr>
        <w:tblStyle w:val="TableNormal"/>
        <w:tblW w:w="6609" w:type="dxa"/>
        <w:tblInd w:w="760" w:type="dxa"/>
        <w:tblLayout w:type="fixed"/>
        <w:tblBorders>
          <w:left w:val="single" w:color="000000" w:sz="4" w:space="0"/>
          <w:bottom w:val="single" w:color="000000" w:sz="4" w:space="0"/>
          <w:right w:val="single" w:color="000000" w:sz="4" w:space="0"/>
          <w:top w:val="single" w:color="000000" w:sz="4" w:space="0"/>
        </w:tblBorders>
      </w:tblPr>
      <w:tblGrid>
        <w:gridCol w:w="6609"/>
      </w:tblGrid>
      <w:tr>
        <w:trPr>
          <w:trHeight w:val="1380" w:hRule="atLeast"/>
        </w:trPr>
        <w:tc>
          <w:tcPr>
            <w:tcW w:w="6609" w:type="dxa"/>
            <w:vAlign w:val="top"/>
          </w:tcPr>
          <w:p>
            <w:pPr>
              <w:spacing w:line="21" w:lineRule="exact"/>
              <w:rPr/>
            </w:pPr>
            <w:r/>
          </w:p>
          <w:tbl>
            <w:tblPr>
              <w:tblStyle w:val="TableNormal"/>
              <w:tblW w:w="6515" w:type="dxa"/>
              <w:tblInd w:w="1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24"/>
              <w:gridCol w:w="5591"/>
            </w:tblGrid>
            <w:tr>
              <w:trPr>
                <w:trHeight w:val="182" w:hRule="atLeast"/>
              </w:trPr>
              <w:tc>
                <w:tcPr>
                  <w:tcW w:w="924" w:type="dxa"/>
                  <w:vAlign w:val="top"/>
                </w:tcPr>
                <w:p>
                  <w:pPr>
                    <w:pStyle w:val="TableText"/>
                    <w:spacing w:line="211" w:lineRule="auto"/>
                    <w:rPr>
                      <w:sz w:val="15"/>
                      <w:szCs w:val="15"/>
                    </w:rPr>
                  </w:pPr>
                  <w:r>
                    <w:rPr>
                      <w:sz w:val="15"/>
                      <w:szCs w:val="15"/>
                      <w:spacing w:val="-5"/>
                    </w:rPr>
                    <w:t>标</w:t>
                  </w:r>
                  <w:r>
                    <w:rPr>
                      <w:sz w:val="15"/>
                      <w:szCs w:val="15"/>
                      <w:spacing w:val="23"/>
                    </w:rPr>
                    <w:t xml:space="preserve"> </w:t>
                  </w:r>
                  <w:r>
                    <w:rPr>
                      <w:sz w:val="15"/>
                      <w:szCs w:val="15"/>
                      <w:spacing w:val="-5"/>
                    </w:rPr>
                    <w:t>识</w:t>
                  </w:r>
                  <w:r>
                    <w:rPr>
                      <w:sz w:val="15"/>
                      <w:szCs w:val="15"/>
                      <w:spacing w:val="23"/>
                      <w:w w:val="101"/>
                    </w:rPr>
                    <w:t xml:space="preserve"> </w:t>
                  </w:r>
                  <w:r>
                    <w:rPr>
                      <w:sz w:val="15"/>
                      <w:szCs w:val="15"/>
                      <w:spacing w:val="-5"/>
                    </w:rPr>
                    <w:t>符</w:t>
                  </w:r>
                </w:p>
              </w:tc>
              <w:tc>
                <w:tcPr>
                  <w:tcW w:w="5591" w:type="dxa"/>
                  <w:vAlign w:val="top"/>
                </w:tcPr>
                <w:p>
                  <w:pPr>
                    <w:pStyle w:val="TableText"/>
                    <w:ind w:left="306"/>
                    <w:spacing w:before="48" w:line="124" w:lineRule="exact"/>
                    <w:rPr>
                      <w:sz w:val="15"/>
                      <w:szCs w:val="15"/>
                    </w:rPr>
                  </w:pPr>
                  <w:r>
                    <w:rPr>
                      <w:sz w:val="15"/>
                      <w:szCs w:val="15"/>
                      <w:spacing w:val="-1"/>
                      <w:position w:val="-2"/>
                    </w:rPr>
                    <w:t>DE03.01.001</w:t>
                  </w:r>
                </w:p>
              </w:tc>
            </w:tr>
            <w:tr>
              <w:trPr>
                <w:trHeight w:val="204" w:hRule="atLeast"/>
              </w:trPr>
              <w:tc>
                <w:tcPr>
                  <w:tcW w:w="924" w:type="dxa"/>
                  <w:vAlign w:val="top"/>
                </w:tcPr>
                <w:p>
                  <w:pPr>
                    <w:pStyle w:val="TableText"/>
                    <w:ind w:left="10"/>
                    <w:spacing w:before="28" w:line="204" w:lineRule="auto"/>
                    <w:rPr>
                      <w:sz w:val="15"/>
                      <w:szCs w:val="15"/>
                    </w:rPr>
                  </w:pPr>
                  <w:r>
                    <w:rPr>
                      <w:sz w:val="15"/>
                      <w:szCs w:val="15"/>
                      <w:spacing w:val="1"/>
                    </w:rPr>
                    <w:t>中文名称</w:t>
                  </w:r>
                </w:p>
              </w:tc>
              <w:tc>
                <w:tcPr>
                  <w:tcW w:w="5591" w:type="dxa"/>
                  <w:vAlign w:val="top"/>
                </w:tcPr>
                <w:p>
                  <w:pPr>
                    <w:pStyle w:val="TableText"/>
                    <w:ind w:left="305"/>
                    <w:spacing w:before="28" w:line="204" w:lineRule="auto"/>
                    <w:rPr>
                      <w:sz w:val="15"/>
                      <w:szCs w:val="15"/>
                    </w:rPr>
                  </w:pPr>
                  <w:r>
                    <w:rPr>
                      <w:sz w:val="15"/>
                      <w:szCs w:val="15"/>
                      <w:u w:val="single" w:color="auto"/>
                      <w:spacing w:val="-2"/>
                    </w:rPr>
                    <w:t>药品通用名称</w:t>
                  </w:r>
                </w:p>
              </w:tc>
            </w:tr>
            <w:tr>
              <w:trPr>
                <w:trHeight w:val="189" w:hRule="atLeast"/>
              </w:trPr>
              <w:tc>
                <w:tcPr>
                  <w:tcW w:w="924" w:type="dxa"/>
                  <w:vAlign w:val="top"/>
                </w:tcPr>
                <w:p>
                  <w:pPr>
                    <w:pStyle w:val="TableText"/>
                    <w:ind w:left="10"/>
                    <w:spacing w:before="24" w:line="190" w:lineRule="auto"/>
                    <w:rPr>
                      <w:sz w:val="15"/>
                      <w:szCs w:val="15"/>
                    </w:rPr>
                  </w:pPr>
                  <w:r>
                    <w:rPr>
                      <w:sz w:val="15"/>
                      <w:szCs w:val="15"/>
                      <w:spacing w:val="-4"/>
                    </w:rPr>
                    <w:t>短</w:t>
                  </w:r>
                  <w:r>
                    <w:rPr>
                      <w:sz w:val="15"/>
                      <w:szCs w:val="15"/>
                      <w:spacing w:val="9"/>
                    </w:rPr>
                    <w:t xml:space="preserve">   </w:t>
                  </w:r>
                  <w:r>
                    <w:rPr>
                      <w:sz w:val="15"/>
                      <w:szCs w:val="15"/>
                      <w:spacing w:val="-4"/>
                    </w:rPr>
                    <w:t>名</w:t>
                  </w:r>
                </w:p>
              </w:tc>
              <w:tc>
                <w:tcPr>
                  <w:tcW w:w="5591" w:type="dxa"/>
                  <w:vAlign w:val="top"/>
                </w:tcPr>
                <w:p>
                  <w:pPr>
                    <w:pStyle w:val="TableText"/>
                    <w:ind w:left="305"/>
                    <w:spacing w:before="62" w:line="116" w:lineRule="exact"/>
                    <w:rPr>
                      <w:sz w:val="15"/>
                      <w:szCs w:val="15"/>
                    </w:rPr>
                  </w:pPr>
                  <w:r>
                    <w:rPr>
                      <w:sz w:val="15"/>
                      <w:szCs w:val="15"/>
                      <w:spacing w:val="-1"/>
                      <w:position w:val="-2"/>
                    </w:rPr>
                    <w:t>YPTYMC</w:t>
                  </w:r>
                </w:p>
              </w:tc>
            </w:tr>
            <w:tr>
              <w:trPr>
                <w:trHeight w:val="391" w:hRule="atLeast"/>
              </w:trPr>
              <w:tc>
                <w:tcPr>
                  <w:tcW w:w="924" w:type="dxa"/>
                  <w:vAlign w:val="top"/>
                </w:tcPr>
                <w:p>
                  <w:pPr>
                    <w:pStyle w:val="TableText"/>
                    <w:ind w:left="10"/>
                    <w:spacing w:before="15" w:line="220" w:lineRule="auto"/>
                    <w:rPr>
                      <w:sz w:val="15"/>
                      <w:szCs w:val="15"/>
                    </w:rPr>
                  </w:pPr>
                  <w:r>
                    <w:rPr>
                      <w:sz w:val="15"/>
                      <w:szCs w:val="15"/>
                      <w:spacing w:val="-5"/>
                    </w:rPr>
                    <w:t>定</w:t>
                  </w:r>
                  <w:r>
                    <w:rPr>
                      <w:sz w:val="15"/>
                      <w:szCs w:val="15"/>
                      <w:spacing w:val="2"/>
                    </w:rPr>
                    <w:t xml:space="preserve">   </w:t>
                  </w:r>
                  <w:r>
                    <w:rPr>
                      <w:sz w:val="15"/>
                      <w:szCs w:val="15"/>
                      <w:spacing w:val="-5"/>
                    </w:rPr>
                    <w:t>义</w:t>
                  </w:r>
                </w:p>
              </w:tc>
              <w:tc>
                <w:tcPr>
                  <w:tcW w:w="5591" w:type="dxa"/>
                  <w:vAlign w:val="top"/>
                </w:tcPr>
                <w:p>
                  <w:pPr>
                    <w:pStyle w:val="TableText"/>
                    <w:ind w:left="305" w:firstLine="20"/>
                    <w:spacing w:before="13" w:line="226" w:lineRule="auto"/>
                    <w:rPr>
                      <w:sz w:val="15"/>
                      <w:szCs w:val="15"/>
                    </w:rPr>
                  </w:pPr>
                  <w:r>
                    <w:rPr>
                      <w:sz w:val="15"/>
                      <w:szCs w:val="15"/>
                    </w:rPr>
                    <w:t>国家药品标准或者国家药典委员会《中国药品通用名称》或其增补本收载的药品</w:t>
                  </w:r>
                  <w:r>
                    <w:rPr>
                      <w:sz w:val="15"/>
                      <w:szCs w:val="15"/>
                      <w:spacing w:val="13"/>
                    </w:rPr>
                    <w:t xml:space="preserve"> </w:t>
                  </w:r>
                  <w:r>
                    <w:rPr>
                      <w:sz w:val="15"/>
                      <w:szCs w:val="15"/>
                      <w:spacing w:val="-1"/>
                    </w:rPr>
                    <w:t>通用名称。</w:t>
                  </w:r>
                </w:p>
              </w:tc>
            </w:tr>
            <w:tr>
              <w:trPr>
                <w:trHeight w:val="189" w:hRule="atLeast"/>
              </w:trPr>
              <w:tc>
                <w:tcPr>
                  <w:tcW w:w="924" w:type="dxa"/>
                  <w:vAlign w:val="top"/>
                </w:tcPr>
                <w:p>
                  <w:pPr>
                    <w:pStyle w:val="TableText"/>
                    <w:spacing w:before="23" w:line="191" w:lineRule="auto"/>
                    <w:rPr>
                      <w:sz w:val="15"/>
                      <w:szCs w:val="15"/>
                    </w:rPr>
                  </w:pPr>
                  <w:r>
                    <w:rPr>
                      <w:sz w:val="15"/>
                      <w:szCs w:val="15"/>
                      <w:spacing w:val="-2"/>
                    </w:rPr>
                    <w:t>数据类型</w:t>
                  </w:r>
                </w:p>
              </w:tc>
              <w:tc>
                <w:tcPr>
                  <w:tcW w:w="5591" w:type="dxa"/>
                  <w:vAlign w:val="top"/>
                </w:tcPr>
                <w:p>
                  <w:pPr>
                    <w:pStyle w:val="TableText"/>
                    <w:ind w:left="305"/>
                    <w:spacing w:before="23" w:line="191" w:lineRule="auto"/>
                    <w:rPr>
                      <w:sz w:val="15"/>
                      <w:szCs w:val="15"/>
                    </w:rPr>
                  </w:pPr>
                  <w:r>
                    <w:rPr>
                      <w:sz w:val="15"/>
                      <w:szCs w:val="15"/>
                      <w:spacing w:val="-2"/>
                    </w:rPr>
                    <w:t>字符型</w:t>
                  </w:r>
                </w:p>
              </w:tc>
            </w:tr>
            <w:tr>
              <w:trPr>
                <w:trHeight w:val="188" w:hRule="atLeast"/>
              </w:trPr>
              <w:tc>
                <w:tcPr>
                  <w:tcW w:w="924" w:type="dxa"/>
                  <w:vAlign w:val="top"/>
                </w:tcPr>
                <w:p>
                  <w:pPr>
                    <w:pStyle w:val="TableText"/>
                    <w:spacing w:before="14" w:line="201" w:lineRule="auto"/>
                    <w:rPr>
                      <w:sz w:val="15"/>
                      <w:szCs w:val="15"/>
                    </w:rPr>
                  </w:pPr>
                  <w:r>
                    <w:rPr>
                      <w:sz w:val="15"/>
                      <w:szCs w:val="15"/>
                      <w:spacing w:val="-1"/>
                    </w:rPr>
                    <w:t>表示格式</w:t>
                  </w:r>
                </w:p>
              </w:tc>
              <w:tc>
                <w:tcPr>
                  <w:tcW w:w="5591" w:type="dxa"/>
                  <w:vAlign w:val="top"/>
                </w:tcPr>
                <w:p>
                  <w:pPr>
                    <w:pStyle w:val="TableText"/>
                    <w:ind w:left="305"/>
                    <w:spacing w:before="83" w:line="95" w:lineRule="exact"/>
                    <w:rPr>
                      <w:sz w:val="15"/>
                      <w:szCs w:val="15"/>
                    </w:rPr>
                  </w:pPr>
                  <w:r>
                    <w:rPr>
                      <w:sz w:val="15"/>
                      <w:szCs w:val="15"/>
                      <w:spacing w:val="-1"/>
                      <w:position w:val="-2"/>
                    </w:rPr>
                    <w:t>an..100</w:t>
                  </w:r>
                </w:p>
              </w:tc>
            </w:tr>
          </w:tbl>
          <w:p>
            <w:pPr>
              <w:spacing w:line="58" w:lineRule="auto"/>
              <w:rPr>
                <w:rFonts w:ascii="Arial"/>
                <w:sz w:val="2"/>
              </w:rPr>
            </w:pPr>
            <w:r/>
          </w:p>
        </w:tc>
      </w:tr>
    </w:tbl>
    <w:p>
      <w:pPr>
        <w:ind w:left="2360"/>
        <w:spacing w:before="153" w:line="219" w:lineRule="auto"/>
        <w:rPr>
          <w:rFonts w:ascii="SimSun" w:hAnsi="SimSun" w:eastAsia="SimSun" w:cs="SimSun"/>
          <w:sz w:val="21"/>
          <w:szCs w:val="21"/>
        </w:rPr>
      </w:pPr>
      <w:r>
        <w:rPr>
          <w:rFonts w:ascii="SimSun" w:hAnsi="SimSun" w:eastAsia="SimSun" w:cs="SimSun"/>
          <w:sz w:val="21"/>
          <w:szCs w:val="21"/>
          <w:spacing w:val="-22"/>
        </w:rPr>
        <w:t>图1-1</w:t>
      </w:r>
      <w:r>
        <w:rPr>
          <w:rFonts w:ascii="SimSun" w:hAnsi="SimSun" w:eastAsia="SimSun" w:cs="SimSun"/>
          <w:sz w:val="21"/>
          <w:szCs w:val="21"/>
          <w:spacing w:val="89"/>
        </w:rPr>
        <w:t xml:space="preserve"> </w:t>
      </w:r>
      <w:r>
        <w:rPr>
          <w:rFonts w:ascii="SimSun" w:hAnsi="SimSun" w:eastAsia="SimSun" w:cs="SimSun"/>
          <w:sz w:val="21"/>
          <w:szCs w:val="21"/>
          <w:spacing w:val="-22"/>
        </w:rPr>
        <w:t>食品药品监管信息基础数据元标准</w:t>
      </w:r>
    </w:p>
    <w:p>
      <w:pPr>
        <w:spacing w:line="219" w:lineRule="auto"/>
        <w:sectPr>
          <w:pgSz w:w="9370" w:h="13090"/>
          <w:pgMar w:top="400" w:right="785" w:bottom="0" w:left="359" w:header="0" w:footer="0" w:gutter="0"/>
        </w:sectPr>
        <w:rPr>
          <w:rFonts w:ascii="SimSun" w:hAnsi="SimSun" w:eastAsia="SimSun" w:cs="SimSun"/>
          <w:sz w:val="21"/>
          <w:szCs w:val="21"/>
        </w:rPr>
      </w:pPr>
    </w:p>
    <w:p>
      <w:pPr>
        <w:ind w:left="5377"/>
        <w:spacing w:line="222" w:lineRule="auto"/>
        <w:rPr>
          <w:rFonts w:ascii="SimSun" w:hAnsi="SimSun" w:eastAsia="SimSun" w:cs="SimSun"/>
          <w:sz w:val="15"/>
          <w:szCs w:val="15"/>
        </w:rPr>
      </w:pPr>
      <w:r>
        <w:rPr>
          <w:rFonts w:ascii="YouYuan" w:hAnsi="YouYuan" w:eastAsia="YouYuan" w:cs="YouYuan"/>
          <w:sz w:val="21"/>
          <w:szCs w:val="21"/>
          <w:b/>
          <w:bCs/>
          <w:spacing w:val="-15"/>
        </w:rPr>
        <w:t>第1章</w:t>
      </w:r>
      <w:r>
        <w:rPr>
          <w:rFonts w:ascii="YouYuan" w:hAnsi="YouYuan" w:eastAsia="YouYuan" w:cs="YouYuan"/>
          <w:sz w:val="21"/>
          <w:szCs w:val="21"/>
          <w:spacing w:val="-15"/>
        </w:rPr>
        <w:t xml:space="preserve">  </w:t>
      </w:r>
      <w:r>
        <w:rPr>
          <w:rFonts w:ascii="YouYuan" w:hAnsi="YouYuan" w:eastAsia="YouYuan" w:cs="YouYuan"/>
          <w:sz w:val="21"/>
          <w:szCs w:val="21"/>
          <w:b/>
          <w:bCs/>
          <w:spacing w:val="-15"/>
        </w:rPr>
        <w:t>全面认识数据治理</w:t>
      </w:r>
      <w:r>
        <w:rPr>
          <w:rFonts w:ascii="YouYuan" w:hAnsi="YouYuan" w:eastAsia="YouYuan" w:cs="YouYuan"/>
          <w:sz w:val="21"/>
          <w:szCs w:val="21"/>
          <w:spacing w:val="-15"/>
        </w:rPr>
        <w:t xml:space="preserve">      </w:t>
      </w:r>
      <w:r>
        <w:rPr>
          <w:rFonts w:ascii="SimSun" w:hAnsi="SimSun" w:eastAsia="SimSun" w:cs="SimSun"/>
          <w:sz w:val="15"/>
          <w:szCs w:val="15"/>
          <w:spacing w:val="-15"/>
          <w:position w:val="-1"/>
        </w:rPr>
        <w:t>5</w:t>
      </w:r>
    </w:p>
    <w:p>
      <w:pPr>
        <w:pStyle w:val="BodyText"/>
        <w:spacing w:line="439" w:lineRule="auto"/>
        <w:rPr/>
      </w:pPr>
      <w:r/>
    </w:p>
    <w:p>
      <w:pPr>
        <w:ind w:left="507"/>
        <w:spacing w:before="68" w:line="225" w:lineRule="auto"/>
        <w:outlineLvl w:val="1"/>
        <w:rPr>
          <w:rFonts w:ascii="YouYuan" w:hAnsi="YouYuan" w:eastAsia="YouYuan" w:cs="YouYuan"/>
          <w:sz w:val="21"/>
          <w:szCs w:val="21"/>
        </w:rPr>
      </w:pPr>
      <w:bookmarkStart w:name="bookmark15" w:id="7"/>
      <w:bookmarkEnd w:id="7"/>
      <w:bookmarkStart w:name="bookmark16" w:id="8"/>
      <w:bookmarkEnd w:id="8"/>
      <w:bookmarkStart w:name="bookmark17" w:id="9"/>
      <w:bookmarkEnd w:id="9"/>
      <w:r>
        <w:rPr>
          <w:rFonts w:ascii="YouYuan" w:hAnsi="YouYuan" w:eastAsia="YouYuan" w:cs="YouYuan"/>
          <w:sz w:val="21"/>
          <w:szCs w:val="21"/>
          <w:b/>
          <w:bCs/>
          <w:spacing w:val="-3"/>
        </w:rPr>
        <w:t>2.元数据</w:t>
      </w:r>
    </w:p>
    <w:p>
      <w:pPr>
        <w:ind w:left="507"/>
        <w:spacing w:before="75" w:line="222" w:lineRule="auto"/>
        <w:rPr>
          <w:rFonts w:ascii="SimHei" w:hAnsi="SimHei" w:eastAsia="SimHei" w:cs="SimHei"/>
          <w:sz w:val="21"/>
          <w:szCs w:val="21"/>
        </w:rPr>
      </w:pPr>
      <w:r>
        <w:rPr>
          <w:rFonts w:ascii="SimHei" w:hAnsi="SimHei" w:eastAsia="SimHei" w:cs="SimHei"/>
          <w:sz w:val="21"/>
          <w:szCs w:val="21"/>
          <w:b/>
          <w:bCs/>
          <w:spacing w:val="13"/>
        </w:rPr>
        <w:t>(1)名词解释</w:t>
      </w:r>
    </w:p>
    <w:p>
      <w:pPr>
        <w:ind w:left="504"/>
        <w:spacing w:before="71" w:line="219" w:lineRule="auto"/>
        <w:rPr>
          <w:rFonts w:ascii="SimSun" w:hAnsi="SimSun" w:eastAsia="SimSun" w:cs="SimSun"/>
          <w:sz w:val="21"/>
          <w:szCs w:val="21"/>
        </w:rPr>
      </w:pPr>
      <w:r>
        <w:rPr>
          <w:rFonts w:ascii="SimSun" w:hAnsi="SimSun" w:eastAsia="SimSun" w:cs="SimSun"/>
          <w:sz w:val="21"/>
          <w:szCs w:val="21"/>
          <w:spacing w:val="-7"/>
        </w:rPr>
        <w:t>元数据是描述数据的数据或关于数据的结构化数据。</w:t>
      </w:r>
    </w:p>
    <w:p>
      <w:pPr>
        <w:ind w:left="105" w:right="76" w:firstLine="399"/>
        <w:spacing w:before="69" w:line="261" w:lineRule="auto"/>
        <w:rPr>
          <w:rFonts w:ascii="SimSun" w:hAnsi="SimSun" w:eastAsia="SimSun" w:cs="SimSun"/>
          <w:sz w:val="21"/>
          <w:szCs w:val="21"/>
        </w:rPr>
      </w:pPr>
      <w:r>
        <w:rPr>
          <w:rFonts w:ascii="SimSun" w:hAnsi="SimSun" w:eastAsia="SimSun" w:cs="SimSun"/>
          <w:sz w:val="21"/>
          <w:szCs w:val="21"/>
          <w:spacing w:val="-2"/>
        </w:rPr>
        <w:t>你是不是看了这个定义依然一头雾水?那我们来举个例子。</w:t>
      </w:r>
      <w:r>
        <w:rPr>
          <w:rFonts w:ascii="SimSun" w:hAnsi="SimSun" w:eastAsia="SimSun" w:cs="SimSun"/>
          <w:sz w:val="21"/>
          <w:szCs w:val="21"/>
          <w:spacing w:val="61"/>
        </w:rPr>
        <w:t xml:space="preserve"> </w:t>
      </w:r>
      <w:r>
        <w:rPr>
          <w:rFonts w:ascii="SimSun" w:hAnsi="SimSun" w:eastAsia="SimSun" w:cs="SimSun"/>
          <w:sz w:val="21"/>
          <w:szCs w:val="21"/>
          <w:spacing w:val="-2"/>
        </w:rPr>
        <w:t>一本书的封面和目录向我</w:t>
      </w:r>
      <w:r>
        <w:rPr>
          <w:rFonts w:ascii="SimSun" w:hAnsi="SimSun" w:eastAsia="SimSun" w:cs="SimSun"/>
          <w:sz w:val="21"/>
          <w:szCs w:val="21"/>
        </w:rPr>
        <w:t xml:space="preserve"> </w:t>
      </w:r>
      <w:r>
        <w:rPr>
          <w:rFonts w:ascii="SimSun" w:hAnsi="SimSun" w:eastAsia="SimSun" w:cs="SimSun"/>
          <w:sz w:val="21"/>
          <w:szCs w:val="21"/>
          <w:spacing w:val="-1"/>
        </w:rPr>
        <w:t>们展示了这样的元数据信息：图书名称、作者姓名、出版</w:t>
      </w:r>
      <w:r>
        <w:rPr>
          <w:rFonts w:ascii="SimSun" w:hAnsi="SimSun" w:eastAsia="SimSun" w:cs="SimSun"/>
          <w:sz w:val="21"/>
          <w:szCs w:val="21"/>
          <w:spacing w:val="-2"/>
        </w:rPr>
        <w:t>商和版权细节、图书的提纲、标</w:t>
      </w:r>
      <w:r>
        <w:rPr>
          <w:rFonts w:ascii="SimSun" w:hAnsi="SimSun" w:eastAsia="SimSun" w:cs="SimSun"/>
          <w:sz w:val="21"/>
          <w:szCs w:val="21"/>
        </w:rPr>
        <w:t xml:space="preserve"> </w:t>
      </w:r>
      <w:r>
        <w:rPr>
          <w:rFonts w:ascii="SimSun" w:hAnsi="SimSun" w:eastAsia="SimSun" w:cs="SimSun"/>
          <w:sz w:val="21"/>
          <w:szCs w:val="21"/>
          <w:spacing w:val="-6"/>
        </w:rPr>
        <w:t>题、页码等。</w:t>
      </w:r>
    </w:p>
    <w:p>
      <w:pPr>
        <w:ind w:left="507"/>
        <w:spacing w:before="56" w:line="222" w:lineRule="auto"/>
        <w:rPr>
          <w:rFonts w:ascii="SimHei" w:hAnsi="SimHei" w:eastAsia="SimHei" w:cs="SimHei"/>
          <w:sz w:val="21"/>
          <w:szCs w:val="21"/>
        </w:rPr>
      </w:pPr>
      <w:r>
        <w:rPr>
          <w:rFonts w:ascii="SimHei" w:hAnsi="SimHei" w:eastAsia="SimHei" w:cs="SimHei"/>
          <w:sz w:val="21"/>
          <w:szCs w:val="21"/>
          <w:b/>
          <w:bCs/>
          <w:spacing w:val="13"/>
        </w:rPr>
        <w:t>(2)主要作用</w:t>
      </w:r>
    </w:p>
    <w:p>
      <w:pPr>
        <w:ind w:left="105" w:firstLine="399"/>
        <w:spacing w:before="71" w:line="261" w:lineRule="auto"/>
        <w:jc w:val="both"/>
        <w:rPr>
          <w:rFonts w:ascii="SimSun" w:hAnsi="SimSun" w:eastAsia="SimSun" w:cs="SimSun"/>
          <w:sz w:val="21"/>
          <w:szCs w:val="21"/>
        </w:rPr>
      </w:pPr>
      <w:r>
        <w:rPr>
          <w:rFonts w:ascii="SimSun" w:hAnsi="SimSun" w:eastAsia="SimSun" w:cs="SimSun"/>
          <w:sz w:val="21"/>
          <w:szCs w:val="21"/>
          <w:spacing w:val="-1"/>
        </w:rPr>
        <w:t>在数据治理中，元数据是对数据的描述，存储着数据的描述信息。我们可以通过元数</w:t>
      </w:r>
      <w:r>
        <w:rPr>
          <w:rFonts w:ascii="SimSun" w:hAnsi="SimSun" w:eastAsia="SimSun" w:cs="SimSun"/>
          <w:sz w:val="21"/>
          <w:szCs w:val="21"/>
          <w:spacing w:val="2"/>
        </w:rPr>
        <w:t xml:space="preserve">  </w:t>
      </w:r>
      <w:r>
        <w:rPr>
          <w:rFonts w:ascii="SimSun" w:hAnsi="SimSun" w:eastAsia="SimSun" w:cs="SimSun"/>
          <w:sz w:val="21"/>
          <w:szCs w:val="21"/>
          <w:spacing w:val="-4"/>
        </w:rPr>
        <w:t>据管理和检索我们想要的“书”。可见元数据是用来描述数据的数据，让数</w:t>
      </w:r>
      <w:r>
        <w:rPr>
          <w:rFonts w:ascii="SimSun" w:hAnsi="SimSun" w:eastAsia="SimSun" w:cs="SimSun"/>
          <w:sz w:val="21"/>
          <w:szCs w:val="21"/>
          <w:spacing w:val="-5"/>
        </w:rPr>
        <w:t>据更容易理解、</w:t>
      </w:r>
      <w:r>
        <w:rPr>
          <w:rFonts w:ascii="SimSun" w:hAnsi="SimSun" w:eastAsia="SimSun" w:cs="SimSun"/>
          <w:sz w:val="21"/>
          <w:szCs w:val="21"/>
        </w:rPr>
        <w:t xml:space="preserve"> </w:t>
      </w:r>
      <w:r>
        <w:rPr>
          <w:rFonts w:ascii="SimSun" w:hAnsi="SimSun" w:eastAsia="SimSun" w:cs="SimSun"/>
          <w:sz w:val="21"/>
          <w:szCs w:val="21"/>
          <w:spacing w:val="-5"/>
        </w:rPr>
        <w:t>查找、管理和使用。</w:t>
      </w:r>
    </w:p>
    <w:p>
      <w:pPr>
        <w:ind w:left="507"/>
        <w:spacing w:before="86" w:line="222" w:lineRule="auto"/>
        <w:rPr>
          <w:rFonts w:ascii="SimHei" w:hAnsi="SimHei" w:eastAsia="SimHei" w:cs="SimHei"/>
          <w:sz w:val="21"/>
          <w:szCs w:val="21"/>
        </w:rPr>
      </w:pPr>
      <w:r>
        <w:rPr>
          <w:rFonts w:ascii="SimHei" w:hAnsi="SimHei" w:eastAsia="SimHei" w:cs="SimHei"/>
          <w:sz w:val="21"/>
          <w:szCs w:val="21"/>
          <w:b/>
          <w:bCs/>
          <w:spacing w:val="11"/>
        </w:rPr>
        <w:t>(3)应用举例</w:t>
      </w:r>
    </w:p>
    <w:p>
      <w:pPr>
        <w:ind w:left="105" w:right="74" w:firstLine="399"/>
        <w:spacing w:before="71" w:line="262" w:lineRule="auto"/>
        <w:jc w:val="both"/>
        <w:rPr>
          <w:rFonts w:ascii="SimSun" w:hAnsi="SimSun" w:eastAsia="SimSun" w:cs="SimSun"/>
          <w:sz w:val="21"/>
          <w:szCs w:val="21"/>
        </w:rPr>
      </w:pPr>
      <w:r>
        <w:rPr>
          <w:rFonts w:ascii="SimSun" w:hAnsi="SimSun" w:eastAsia="SimSun" w:cs="SimSun"/>
          <w:sz w:val="21"/>
          <w:szCs w:val="21"/>
        </w:rPr>
        <w:t>元数据是业界公认的数据治理中的核心要素，做好元数据管</w:t>
      </w:r>
      <w:r>
        <w:rPr>
          <w:rFonts w:ascii="SimSun" w:hAnsi="SimSun" w:eastAsia="SimSun" w:cs="SimSun"/>
          <w:sz w:val="21"/>
          <w:szCs w:val="21"/>
          <w:spacing w:val="-1"/>
        </w:rPr>
        <w:t>理，能够更容易地对数据</w:t>
      </w:r>
      <w:r>
        <w:rPr>
          <w:rFonts w:ascii="SimSun" w:hAnsi="SimSun" w:eastAsia="SimSun" w:cs="SimSun"/>
          <w:sz w:val="21"/>
          <w:szCs w:val="21"/>
        </w:rPr>
        <w:t xml:space="preserve"> </w:t>
      </w:r>
      <w:r>
        <w:rPr>
          <w:rFonts w:ascii="SimSun" w:hAnsi="SimSun" w:eastAsia="SimSun" w:cs="SimSun"/>
          <w:sz w:val="21"/>
          <w:szCs w:val="21"/>
          <w:spacing w:val="-1"/>
        </w:rPr>
        <w:t>进行检索、定位、管理和评估。用哲学的思维理解元数据的话</w:t>
      </w:r>
      <w:r>
        <w:rPr>
          <w:rFonts w:ascii="SimSun" w:hAnsi="SimSun" w:eastAsia="SimSun" w:cs="SimSun"/>
          <w:sz w:val="21"/>
          <w:szCs w:val="21"/>
          <w:spacing w:val="-2"/>
        </w:rPr>
        <w:t>，元数据其实解决的是我是</w:t>
      </w:r>
      <w:r>
        <w:rPr>
          <w:rFonts w:ascii="SimSun" w:hAnsi="SimSun" w:eastAsia="SimSun" w:cs="SimSun"/>
          <w:sz w:val="21"/>
          <w:szCs w:val="21"/>
        </w:rPr>
        <w:t xml:space="preserve"> </w:t>
      </w:r>
      <w:r>
        <w:rPr>
          <w:rFonts w:ascii="SimSun" w:hAnsi="SimSun" w:eastAsia="SimSun" w:cs="SimSun"/>
          <w:sz w:val="21"/>
          <w:szCs w:val="21"/>
          <w:spacing w:val="-1"/>
        </w:rPr>
        <w:t>谁、我在哪里、我从哪里来、我要到哪里去的问题。元数据是建设数</w:t>
      </w:r>
      <w:r>
        <w:rPr>
          <w:rFonts w:ascii="SimSun" w:hAnsi="SimSun" w:eastAsia="SimSun" w:cs="SimSun"/>
          <w:sz w:val="21"/>
          <w:szCs w:val="21"/>
          <w:spacing w:val="-2"/>
        </w:rPr>
        <w:t>据仓库的基础，是构</w:t>
      </w:r>
      <w:r>
        <w:rPr>
          <w:rFonts w:ascii="SimSun" w:hAnsi="SimSun" w:eastAsia="SimSun" w:cs="SimSun"/>
          <w:sz w:val="21"/>
          <w:szCs w:val="21"/>
        </w:rPr>
        <w:t xml:space="preserve"> </w:t>
      </w:r>
      <w:r>
        <w:rPr>
          <w:rFonts w:ascii="SimSun" w:hAnsi="SimSun" w:eastAsia="SimSun" w:cs="SimSun"/>
          <w:sz w:val="21"/>
          <w:szCs w:val="21"/>
          <w:spacing w:val="-1"/>
        </w:rPr>
        <w:t>建企业数据资源全景视图的基础，清晰的血缘分析、影响分析、差异</w:t>
      </w:r>
      <w:r>
        <w:rPr>
          <w:rFonts w:ascii="SimSun" w:hAnsi="SimSun" w:eastAsia="SimSun" w:cs="SimSun"/>
          <w:sz w:val="21"/>
          <w:szCs w:val="21"/>
          <w:spacing w:val="-2"/>
        </w:rPr>
        <w:t>分析、关联分析、指</w:t>
      </w:r>
      <w:r>
        <w:rPr>
          <w:rFonts w:ascii="SimSun" w:hAnsi="SimSun" w:eastAsia="SimSun" w:cs="SimSun"/>
          <w:sz w:val="21"/>
          <w:szCs w:val="21"/>
        </w:rPr>
        <w:t xml:space="preserve"> </w:t>
      </w:r>
      <w:r>
        <w:rPr>
          <w:rFonts w:ascii="SimSun" w:hAnsi="SimSun" w:eastAsia="SimSun" w:cs="SimSun"/>
          <w:sz w:val="21"/>
          <w:szCs w:val="21"/>
          <w:spacing w:val="-6"/>
        </w:rPr>
        <w:t>标一致性分析等是数据资产管理的重要一环。</w:t>
      </w:r>
    </w:p>
    <w:p>
      <w:pPr>
        <w:ind w:left="105" w:right="97" w:firstLine="399"/>
        <w:spacing w:before="111" w:line="245" w:lineRule="auto"/>
        <w:rPr>
          <w:rFonts w:ascii="SimSun" w:hAnsi="SimSun" w:eastAsia="SimSun" w:cs="SimSun"/>
          <w:sz w:val="21"/>
          <w:szCs w:val="21"/>
        </w:rPr>
      </w:pPr>
      <w:r>
        <w:rPr>
          <w:rFonts w:ascii="SimSun" w:hAnsi="SimSun" w:eastAsia="SimSun" w:cs="SimSun"/>
          <w:sz w:val="21"/>
          <w:szCs w:val="21"/>
          <w:spacing w:val="-1"/>
        </w:rPr>
        <w:t>如果说数据是物料，那么元数据就是仓库里的物料卡片；如果说数据是文件夹，那么</w:t>
      </w:r>
      <w:r>
        <w:rPr>
          <w:rFonts w:ascii="SimSun" w:hAnsi="SimSun" w:eastAsia="SimSun" w:cs="SimSun"/>
          <w:sz w:val="21"/>
          <w:szCs w:val="21"/>
          <w:spacing w:val="3"/>
        </w:rPr>
        <w:t xml:space="preserve"> </w:t>
      </w:r>
      <w:r>
        <w:rPr>
          <w:rFonts w:ascii="SimSun" w:hAnsi="SimSun" w:eastAsia="SimSun" w:cs="SimSun"/>
          <w:sz w:val="21"/>
          <w:szCs w:val="21"/>
          <w:spacing w:val="-6"/>
        </w:rPr>
        <w:t>元数据就是夹子的标签；如果说数据是书，那么元数据就是图书馆中的图书卡。</w:t>
      </w:r>
    </w:p>
    <w:p>
      <w:pPr>
        <w:ind w:left="507"/>
        <w:spacing w:before="200" w:line="222" w:lineRule="auto"/>
        <w:rPr>
          <w:rFonts w:ascii="SimHei" w:hAnsi="SimHei" w:eastAsia="SimHei" w:cs="SimHei"/>
          <w:sz w:val="21"/>
          <w:szCs w:val="21"/>
        </w:rPr>
      </w:pPr>
      <w:r>
        <w:rPr>
          <w:rFonts w:ascii="SimHei" w:hAnsi="SimHei" w:eastAsia="SimHei" w:cs="SimHei"/>
          <w:sz w:val="21"/>
          <w:szCs w:val="21"/>
          <w:b/>
          <w:bCs/>
        </w:rPr>
        <w:t>3.主数据</w:t>
      </w:r>
    </w:p>
    <w:p>
      <w:pPr>
        <w:ind w:left="507"/>
        <w:spacing w:before="47" w:line="222" w:lineRule="auto"/>
        <w:rPr>
          <w:rFonts w:ascii="SimHei" w:hAnsi="SimHei" w:eastAsia="SimHei" w:cs="SimHei"/>
          <w:sz w:val="21"/>
          <w:szCs w:val="21"/>
        </w:rPr>
      </w:pPr>
      <w:r>
        <w:rPr>
          <w:rFonts w:ascii="SimHei" w:hAnsi="SimHei" w:eastAsia="SimHei" w:cs="SimHei"/>
          <w:sz w:val="21"/>
          <w:szCs w:val="21"/>
          <w:b/>
          <w:bCs/>
          <w:spacing w:val="10"/>
        </w:rPr>
        <w:t>(1)名词解释</w:t>
      </w:r>
    </w:p>
    <w:p>
      <w:pPr>
        <w:ind w:right="39" w:firstLine="504"/>
        <w:spacing w:before="91" w:line="259" w:lineRule="auto"/>
        <w:jc w:val="both"/>
        <w:rPr>
          <w:rFonts w:ascii="SimSun" w:hAnsi="SimSun" w:eastAsia="SimSun" w:cs="SimSun"/>
          <w:sz w:val="21"/>
          <w:szCs w:val="21"/>
        </w:rPr>
      </w:pPr>
      <w:r>
        <w:rPr>
          <w:rFonts w:ascii="SimSun" w:hAnsi="SimSun" w:eastAsia="SimSun" w:cs="SimSun"/>
          <w:sz w:val="21"/>
          <w:szCs w:val="21"/>
          <w:spacing w:val="1"/>
        </w:rPr>
        <w:t>主数据是企业内需要在多个部门、多个信息系统之间共</w:t>
      </w:r>
      <w:r>
        <w:rPr>
          <w:rFonts w:ascii="SimSun" w:hAnsi="SimSun" w:eastAsia="SimSun" w:cs="SimSun"/>
          <w:sz w:val="21"/>
          <w:szCs w:val="21"/>
        </w:rPr>
        <w:t>享的数据，如客户、供应商、 </w:t>
      </w:r>
      <w:r>
        <w:rPr>
          <w:rFonts w:ascii="SimSun" w:hAnsi="SimSun" w:eastAsia="SimSun" w:cs="SimSun"/>
          <w:sz w:val="21"/>
          <w:szCs w:val="21"/>
          <w:spacing w:val="5"/>
        </w:rPr>
        <w:t>组织、人员、项目、物料等。与记录业务活动、波动</w:t>
      </w:r>
      <w:r>
        <w:rPr>
          <w:rFonts w:ascii="SimSun" w:hAnsi="SimSun" w:eastAsia="SimSun" w:cs="SimSun"/>
          <w:sz w:val="21"/>
          <w:szCs w:val="21"/>
          <w:spacing w:val="4"/>
        </w:rPr>
        <w:t>较大的交易数据相比，主数据(也称</w:t>
      </w:r>
      <w:r>
        <w:rPr>
          <w:rFonts w:ascii="SimSun" w:hAnsi="SimSun" w:eastAsia="SimSun" w:cs="SimSun"/>
          <w:sz w:val="21"/>
          <w:szCs w:val="21"/>
        </w:rPr>
        <w:t xml:space="preserve"> </w:t>
      </w:r>
      <w:r>
        <w:rPr>
          <w:rFonts w:ascii="SimSun" w:hAnsi="SimSun" w:eastAsia="SimSun" w:cs="SimSun"/>
          <w:sz w:val="21"/>
          <w:szCs w:val="21"/>
          <w:spacing w:val="-1"/>
        </w:rPr>
        <w:t>“基准数据”)变化较慢。主数据是企业开展业务的基础，</w:t>
      </w:r>
      <w:r>
        <w:rPr>
          <w:rFonts w:ascii="SimSun" w:hAnsi="SimSun" w:eastAsia="SimSun" w:cs="SimSun"/>
          <w:sz w:val="21"/>
          <w:szCs w:val="21"/>
          <w:spacing w:val="-2"/>
        </w:rPr>
        <w:t>只有得到正确维护，才能保证业</w:t>
      </w:r>
      <w:r>
        <w:rPr>
          <w:rFonts w:ascii="SimSun" w:hAnsi="SimSun" w:eastAsia="SimSun" w:cs="SimSun"/>
          <w:sz w:val="21"/>
          <w:szCs w:val="21"/>
        </w:rPr>
        <w:t xml:space="preserve"> </w:t>
      </w:r>
      <w:r>
        <w:rPr>
          <w:rFonts w:ascii="SimSun" w:hAnsi="SimSun" w:eastAsia="SimSun" w:cs="SimSun"/>
          <w:sz w:val="21"/>
          <w:szCs w:val="21"/>
          <w:spacing w:val="-1"/>
        </w:rPr>
        <w:t>务系统的参照完整性。</w:t>
      </w:r>
    </w:p>
    <w:p>
      <w:pPr>
        <w:ind w:left="504"/>
        <w:spacing w:before="101" w:line="219" w:lineRule="auto"/>
        <w:rPr>
          <w:rFonts w:ascii="SimSun" w:hAnsi="SimSun" w:eastAsia="SimSun" w:cs="SimSun"/>
          <w:sz w:val="21"/>
          <w:szCs w:val="21"/>
        </w:rPr>
      </w:pPr>
      <w:r>
        <w:rPr>
          <w:rFonts w:ascii="SimSun" w:hAnsi="SimSun" w:eastAsia="SimSun" w:cs="SimSun"/>
          <w:sz w:val="21"/>
          <w:szCs w:val="21"/>
          <w:spacing w:val="1"/>
        </w:rPr>
        <w:t>主数据具有3大特性、4个超越。</w:t>
      </w:r>
    </w:p>
    <w:p>
      <w:pPr>
        <w:ind w:left="504"/>
        <w:spacing w:before="69" w:line="218" w:lineRule="auto"/>
        <w:rPr>
          <w:rFonts w:ascii="SimSun" w:hAnsi="SimSun" w:eastAsia="SimSun" w:cs="SimSun"/>
          <w:sz w:val="21"/>
          <w:szCs w:val="21"/>
        </w:rPr>
      </w:pPr>
      <w:r>
        <w:rPr>
          <w:rFonts w:ascii="SimSun" w:hAnsi="SimSun" w:eastAsia="SimSun" w:cs="SimSun"/>
          <w:sz w:val="21"/>
          <w:szCs w:val="21"/>
        </w:rPr>
        <w:t>口3大特性：高价值性、高共享性、相对稳定</w:t>
      </w:r>
      <w:r>
        <w:rPr>
          <w:rFonts w:ascii="SimSun" w:hAnsi="SimSun" w:eastAsia="SimSun" w:cs="SimSun"/>
          <w:sz w:val="21"/>
          <w:szCs w:val="21"/>
          <w:spacing w:val="-1"/>
        </w:rPr>
        <w:t>性。</w:t>
      </w:r>
    </w:p>
    <w:p>
      <w:pPr>
        <w:ind w:left="504"/>
        <w:spacing w:before="74" w:line="319" w:lineRule="exact"/>
        <w:rPr>
          <w:rFonts w:ascii="SimSun" w:hAnsi="SimSun" w:eastAsia="SimSun" w:cs="SimSun"/>
          <w:sz w:val="21"/>
          <w:szCs w:val="21"/>
        </w:rPr>
      </w:pPr>
      <w:r>
        <w:rPr>
          <w:rFonts w:ascii="SimSun" w:hAnsi="SimSun" w:eastAsia="SimSun" w:cs="SimSun"/>
          <w:sz w:val="21"/>
          <w:szCs w:val="21"/>
          <w:spacing w:val="-1"/>
          <w:position w:val="7"/>
        </w:rPr>
        <w:t>口4个超越：超越业务，超越部门，超越系统，超</w:t>
      </w:r>
      <w:r>
        <w:rPr>
          <w:rFonts w:ascii="SimSun" w:hAnsi="SimSun" w:eastAsia="SimSun" w:cs="SimSun"/>
          <w:sz w:val="21"/>
          <w:szCs w:val="21"/>
          <w:spacing w:val="-2"/>
          <w:position w:val="7"/>
        </w:rPr>
        <w:t>越技术。</w:t>
      </w:r>
    </w:p>
    <w:p>
      <w:pPr>
        <w:ind w:left="504"/>
        <w:spacing w:before="1" w:line="218" w:lineRule="auto"/>
        <w:rPr>
          <w:rFonts w:ascii="SimSun" w:hAnsi="SimSun" w:eastAsia="SimSun" w:cs="SimSun"/>
          <w:sz w:val="21"/>
          <w:szCs w:val="21"/>
        </w:rPr>
      </w:pPr>
      <w:r>
        <w:rPr>
          <w:rFonts w:ascii="SimSun" w:hAnsi="SimSun" w:eastAsia="SimSun" w:cs="SimSun"/>
          <w:sz w:val="21"/>
          <w:szCs w:val="21"/>
          <w:spacing w:val="-3"/>
        </w:rPr>
        <w:t>关于主数据的特征描述详见第18章。</w:t>
      </w:r>
    </w:p>
    <w:p>
      <w:pPr>
        <w:ind w:left="507"/>
        <w:spacing w:before="57" w:line="222" w:lineRule="auto"/>
        <w:rPr>
          <w:rFonts w:ascii="SimHei" w:hAnsi="SimHei" w:eastAsia="SimHei" w:cs="SimHei"/>
          <w:sz w:val="21"/>
          <w:szCs w:val="21"/>
        </w:rPr>
      </w:pPr>
      <w:r>
        <w:rPr>
          <w:rFonts w:ascii="SimHei" w:hAnsi="SimHei" w:eastAsia="SimHei" w:cs="SimHei"/>
          <w:sz w:val="21"/>
          <w:szCs w:val="21"/>
          <w:b/>
          <w:bCs/>
          <w:spacing w:val="13"/>
        </w:rPr>
        <w:t>(2)主要作用</w:t>
      </w:r>
    </w:p>
    <w:p>
      <w:pPr>
        <w:ind w:left="105" w:right="94" w:firstLine="399"/>
        <w:spacing w:before="83" w:line="250" w:lineRule="auto"/>
        <w:rPr>
          <w:rFonts w:ascii="SimSun" w:hAnsi="SimSun" w:eastAsia="SimSun" w:cs="SimSun"/>
          <w:sz w:val="21"/>
          <w:szCs w:val="21"/>
        </w:rPr>
      </w:pPr>
      <w:r>
        <w:rPr>
          <w:rFonts w:ascii="SimSun" w:hAnsi="SimSun" w:eastAsia="SimSun" w:cs="SimSun"/>
          <w:sz w:val="21"/>
          <w:szCs w:val="21"/>
          <w:spacing w:val="-1"/>
        </w:rPr>
        <w:t>在数据治理中，主数据用来解决企业异构系统之间核心数据不一致、不正确、不完整</w:t>
      </w:r>
      <w:r>
        <w:rPr>
          <w:rFonts w:ascii="SimSun" w:hAnsi="SimSun" w:eastAsia="SimSun" w:cs="SimSun"/>
          <w:sz w:val="21"/>
          <w:szCs w:val="21"/>
          <w:spacing w:val="6"/>
        </w:rPr>
        <w:t xml:space="preserve"> </w:t>
      </w:r>
      <w:r>
        <w:rPr>
          <w:rFonts w:ascii="SimSun" w:hAnsi="SimSun" w:eastAsia="SimSun" w:cs="SimSun"/>
          <w:sz w:val="21"/>
          <w:szCs w:val="21"/>
          <w:spacing w:val="-6"/>
        </w:rPr>
        <w:t>等问题。主数据是信息系统建设和大数据分析的基础，被认为是企业数字化</w:t>
      </w:r>
      <w:r>
        <w:rPr>
          <w:rFonts w:ascii="SimSun" w:hAnsi="SimSun" w:eastAsia="SimSun" w:cs="SimSun"/>
          <w:sz w:val="21"/>
          <w:szCs w:val="21"/>
          <w:spacing w:val="-7"/>
        </w:rPr>
        <w:t>转型的基石。</w:t>
      </w:r>
    </w:p>
    <w:p>
      <w:pPr>
        <w:ind w:left="507"/>
        <w:spacing w:before="56" w:line="222" w:lineRule="auto"/>
        <w:rPr>
          <w:rFonts w:ascii="SimHei" w:hAnsi="SimHei" w:eastAsia="SimHei" w:cs="SimHei"/>
          <w:sz w:val="21"/>
          <w:szCs w:val="21"/>
        </w:rPr>
      </w:pPr>
      <w:r>
        <w:rPr>
          <w:rFonts w:ascii="SimHei" w:hAnsi="SimHei" w:eastAsia="SimHei" w:cs="SimHei"/>
          <w:sz w:val="21"/>
          <w:szCs w:val="21"/>
          <w:b/>
          <w:bCs/>
          <w:spacing w:val="11"/>
        </w:rPr>
        <w:t>(3)应用举例</w:t>
      </w:r>
    </w:p>
    <w:p>
      <w:pPr>
        <w:ind w:left="105" w:right="97" w:firstLine="399"/>
        <w:spacing w:before="73" w:line="260" w:lineRule="auto"/>
        <w:jc w:val="both"/>
        <w:rPr>
          <w:rFonts w:ascii="SimSun" w:hAnsi="SimSun" w:eastAsia="SimSun" w:cs="SimSun"/>
          <w:sz w:val="21"/>
          <w:szCs w:val="21"/>
        </w:rPr>
      </w:pPr>
      <w:r>
        <w:rPr>
          <w:rFonts w:ascii="SimSun" w:hAnsi="SimSun" w:eastAsia="SimSun" w:cs="SimSun"/>
          <w:sz w:val="21"/>
          <w:szCs w:val="21"/>
          <w:spacing w:val="-1"/>
        </w:rPr>
        <w:t>不同行业、不同领域的主数据的内容不同。例如：在</w:t>
      </w:r>
      <w:r>
        <w:rPr>
          <w:rFonts w:ascii="SimSun" w:hAnsi="SimSun" w:eastAsia="SimSun" w:cs="SimSun"/>
          <w:sz w:val="21"/>
          <w:szCs w:val="21"/>
          <w:spacing w:val="-2"/>
        </w:rPr>
        <w:t>制造型企业中，核心主数据有物</w:t>
      </w:r>
      <w:r>
        <w:rPr>
          <w:rFonts w:ascii="SimSun" w:hAnsi="SimSun" w:eastAsia="SimSun" w:cs="SimSun"/>
          <w:sz w:val="21"/>
          <w:szCs w:val="21"/>
        </w:rPr>
        <w:t xml:space="preserve"> </w:t>
      </w:r>
      <w:r>
        <w:rPr>
          <w:rFonts w:ascii="SimSun" w:hAnsi="SimSun" w:eastAsia="SimSun" w:cs="SimSun"/>
          <w:sz w:val="21"/>
          <w:szCs w:val="21"/>
          <w:spacing w:val="-3"/>
        </w:rPr>
        <w:t>料、</w:t>
      </w:r>
      <w:r>
        <w:rPr>
          <w:rFonts w:ascii="Times New Roman" w:hAnsi="Times New Roman" w:eastAsia="Times New Roman" w:cs="Times New Roman"/>
          <w:sz w:val="21"/>
          <w:szCs w:val="21"/>
          <w:spacing w:val="-3"/>
        </w:rPr>
        <w:t>BOM</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、设备、客户、供应商、人员等；在金融行</w:t>
      </w:r>
      <w:r>
        <w:rPr>
          <w:rFonts w:ascii="SimSun" w:hAnsi="SimSun" w:eastAsia="SimSun" w:cs="SimSun"/>
          <w:sz w:val="21"/>
          <w:szCs w:val="21"/>
          <w:spacing w:val="-4"/>
        </w:rPr>
        <w:t>业中，客户、客户关系是主数据管理</w:t>
      </w:r>
      <w:r>
        <w:rPr>
          <w:rFonts w:ascii="SimSun" w:hAnsi="SimSun" w:eastAsia="SimSun" w:cs="SimSun"/>
          <w:sz w:val="21"/>
          <w:szCs w:val="21"/>
        </w:rPr>
        <w:t xml:space="preserve"> </w:t>
      </w:r>
      <w:r>
        <w:rPr>
          <w:rFonts w:ascii="SimSun" w:hAnsi="SimSun" w:eastAsia="SimSun" w:cs="SimSun"/>
          <w:sz w:val="21"/>
          <w:szCs w:val="21"/>
          <w:spacing w:val="-6"/>
        </w:rPr>
        <w:t>的核心；在政府各部门，人口、法人、证照等是主要的主数据。</w:t>
      </w:r>
    </w:p>
    <w:p>
      <w:pPr>
        <w:spacing w:line="260" w:lineRule="auto"/>
        <w:sectPr>
          <w:pgSz w:w="9400" w:h="13100"/>
          <w:pgMar w:top="400" w:right="435" w:bottom="0" w:left="625" w:header="0" w:footer="0" w:gutter="0"/>
        </w:sectPr>
        <w:rPr>
          <w:rFonts w:ascii="SimSun" w:hAnsi="SimSun" w:eastAsia="SimSun" w:cs="SimSun"/>
          <w:sz w:val="21"/>
          <w:szCs w:val="21"/>
        </w:rPr>
      </w:pPr>
    </w:p>
    <w:p>
      <w:pPr>
        <w:spacing w:before="126" w:line="221" w:lineRule="auto"/>
        <w:rPr>
          <w:rFonts w:ascii="SimHei" w:hAnsi="SimHei" w:eastAsia="SimHei" w:cs="SimHei"/>
          <w:sz w:val="21"/>
          <w:szCs w:val="21"/>
        </w:rPr>
      </w:pPr>
      <w:r>
        <w:rPr>
          <w:rFonts w:ascii="SimSun" w:hAnsi="SimSun" w:eastAsia="SimSun" w:cs="SimSun"/>
          <w:sz w:val="17"/>
          <w:szCs w:val="17"/>
          <w:spacing w:val="-11"/>
        </w:rPr>
        <w:t>6        </w:t>
      </w:r>
      <w:r>
        <w:rPr>
          <w:rFonts w:ascii="SimHei" w:hAnsi="SimHei" w:eastAsia="SimHei" w:cs="SimHei"/>
          <w:sz w:val="21"/>
          <w:szCs w:val="21"/>
          <w:spacing w:val="-11"/>
        </w:rPr>
        <w:t>第一部分</w:t>
      </w:r>
      <w:r>
        <w:rPr>
          <w:rFonts w:ascii="SimHei" w:hAnsi="SimHei" w:eastAsia="SimHei" w:cs="SimHei"/>
          <w:sz w:val="21"/>
          <w:szCs w:val="21"/>
          <w:spacing w:val="-11"/>
        </w:rPr>
        <w:t xml:space="preserve"> </w:t>
      </w:r>
      <w:r>
        <w:rPr>
          <w:rFonts w:ascii="SimHei" w:hAnsi="SimHei" w:eastAsia="SimHei" w:cs="SimHei"/>
          <w:sz w:val="21"/>
          <w:szCs w:val="21"/>
          <w:spacing w:val="-11"/>
        </w:rPr>
        <w:t>数据治理概述</w:t>
      </w:r>
    </w:p>
    <w:p>
      <w:pPr>
        <w:pStyle w:val="BodyText"/>
        <w:spacing w:line="434" w:lineRule="auto"/>
        <w:rPr/>
      </w:pPr>
      <w:r/>
    </w:p>
    <w:p>
      <w:pPr>
        <w:ind w:left="403"/>
        <w:spacing w:before="68" w:line="221" w:lineRule="auto"/>
        <w:rPr>
          <w:rFonts w:ascii="SimHei" w:hAnsi="SimHei" w:eastAsia="SimHei" w:cs="SimHei"/>
          <w:sz w:val="21"/>
          <w:szCs w:val="21"/>
        </w:rPr>
      </w:pPr>
      <w:r>
        <w:rPr>
          <w:rFonts w:ascii="SimHei" w:hAnsi="SimHei" w:eastAsia="SimHei" w:cs="SimHei"/>
          <w:sz w:val="21"/>
          <w:szCs w:val="21"/>
          <w:b/>
          <w:bCs/>
          <w:spacing w:val="-6"/>
        </w:rPr>
        <w:t>4.业务数据</w:t>
      </w:r>
    </w:p>
    <w:p>
      <w:pPr>
        <w:ind w:left="403"/>
        <w:spacing w:before="70" w:line="222" w:lineRule="auto"/>
        <w:rPr>
          <w:rFonts w:ascii="SimHei" w:hAnsi="SimHei" w:eastAsia="SimHei" w:cs="SimHei"/>
          <w:sz w:val="21"/>
          <w:szCs w:val="21"/>
        </w:rPr>
      </w:pPr>
      <w:r>
        <w:rPr>
          <w:rFonts w:ascii="SimHei" w:hAnsi="SimHei" w:eastAsia="SimHei" w:cs="SimHei"/>
          <w:sz w:val="21"/>
          <w:szCs w:val="21"/>
          <w:b/>
          <w:bCs/>
          <w:spacing w:val="7"/>
        </w:rPr>
        <w:t>(1)名词解释</w:t>
      </w:r>
    </w:p>
    <w:p>
      <w:pPr>
        <w:ind w:right="96" w:firstLine="400"/>
        <w:spacing w:before="49" w:line="255" w:lineRule="auto"/>
        <w:rPr>
          <w:rFonts w:ascii="SimSun" w:hAnsi="SimSun" w:eastAsia="SimSun" w:cs="SimSun"/>
          <w:sz w:val="21"/>
          <w:szCs w:val="21"/>
        </w:rPr>
      </w:pPr>
      <w:r>
        <w:rPr>
          <w:rFonts w:ascii="SimSun" w:hAnsi="SimSun" w:eastAsia="SimSun" w:cs="SimSun"/>
          <w:sz w:val="21"/>
          <w:szCs w:val="21"/>
          <w:spacing w:val="-1"/>
        </w:rPr>
        <w:t>业务数据是业务活动过程或系统自动产生的既定事实的数据，也称交易数据。业务数</w:t>
      </w:r>
      <w:r>
        <w:rPr>
          <w:rFonts w:ascii="SimSun" w:hAnsi="SimSun" w:eastAsia="SimSun" w:cs="SimSun"/>
          <w:sz w:val="21"/>
          <w:szCs w:val="21"/>
          <w:spacing w:val="5"/>
        </w:rPr>
        <w:t xml:space="preserve"> </w:t>
      </w:r>
      <w:r>
        <w:rPr>
          <w:rFonts w:ascii="SimSun" w:hAnsi="SimSun" w:eastAsia="SimSun" w:cs="SimSun"/>
          <w:sz w:val="21"/>
          <w:szCs w:val="21"/>
          <w:spacing w:val="-11"/>
        </w:rPr>
        <w:t>据来自三个方面。</w:t>
      </w:r>
    </w:p>
    <w:p>
      <w:pPr>
        <w:ind w:right="105" w:firstLine="400"/>
        <w:spacing w:before="60" w:line="255" w:lineRule="auto"/>
        <w:rPr>
          <w:rFonts w:ascii="SimSun" w:hAnsi="SimSun" w:eastAsia="SimSun" w:cs="SimSun"/>
          <w:sz w:val="21"/>
          <w:szCs w:val="21"/>
        </w:rPr>
      </w:pPr>
      <w:r>
        <w:rPr>
          <w:rFonts w:ascii="SimSun" w:hAnsi="SimSun" w:eastAsia="SimSun" w:cs="SimSun"/>
          <w:sz w:val="21"/>
          <w:szCs w:val="21"/>
          <w:spacing w:val="-1"/>
        </w:rPr>
        <w:t>第一，业务交易过程中产生的数据，例如计划单、销售单、生产单、采购单</w:t>
      </w:r>
      <w:r>
        <w:rPr>
          <w:rFonts w:ascii="SimSun" w:hAnsi="SimSun" w:eastAsia="SimSun" w:cs="SimSun"/>
          <w:sz w:val="21"/>
          <w:szCs w:val="21"/>
          <w:spacing w:val="-2"/>
        </w:rPr>
        <w:t>等，这类</w:t>
      </w:r>
      <w:r>
        <w:rPr>
          <w:rFonts w:ascii="SimSun" w:hAnsi="SimSun" w:eastAsia="SimSun" w:cs="SimSun"/>
          <w:sz w:val="21"/>
          <w:szCs w:val="21"/>
        </w:rPr>
        <w:t xml:space="preserve"> </w:t>
      </w:r>
      <w:r>
        <w:rPr>
          <w:rFonts w:ascii="SimSun" w:hAnsi="SimSun" w:eastAsia="SimSun" w:cs="SimSun"/>
          <w:sz w:val="21"/>
          <w:szCs w:val="21"/>
          <w:spacing w:val="-8"/>
        </w:rPr>
        <w:t>数据多数是手动生成的。</w:t>
      </w:r>
    </w:p>
    <w:p>
      <w:pPr>
        <w:ind w:right="73" w:firstLine="400"/>
        <w:spacing w:before="71" w:line="250" w:lineRule="auto"/>
        <w:rPr>
          <w:rFonts w:ascii="SimSun" w:hAnsi="SimSun" w:eastAsia="SimSun" w:cs="SimSun"/>
          <w:sz w:val="21"/>
          <w:szCs w:val="21"/>
        </w:rPr>
      </w:pPr>
      <w:r>
        <w:rPr>
          <w:rFonts w:ascii="SimSun" w:hAnsi="SimSun" w:eastAsia="SimSun" w:cs="SimSun"/>
          <w:sz w:val="21"/>
          <w:szCs w:val="21"/>
        </w:rPr>
        <w:t>第二，系统产生的数据，包括硬件运行状况、软件运行状况、</w:t>
      </w:r>
      <w:r>
        <w:rPr>
          <w:rFonts w:ascii="SimSun" w:hAnsi="SimSun" w:eastAsia="SimSun" w:cs="SimSun"/>
          <w:sz w:val="21"/>
          <w:szCs w:val="21"/>
          <w:spacing w:val="-1"/>
        </w:rPr>
        <w:t>资源消耗状况、应用使</w:t>
      </w:r>
      <w:r>
        <w:rPr>
          <w:rFonts w:ascii="SimSun" w:hAnsi="SimSun" w:eastAsia="SimSun" w:cs="SimSun"/>
          <w:sz w:val="21"/>
          <w:szCs w:val="21"/>
        </w:rPr>
        <w:t xml:space="preserve"> </w:t>
      </w:r>
      <w:r>
        <w:rPr>
          <w:rFonts w:ascii="SimSun" w:hAnsi="SimSun" w:eastAsia="SimSun" w:cs="SimSun"/>
          <w:sz w:val="21"/>
          <w:szCs w:val="21"/>
          <w:spacing w:val="-8"/>
        </w:rPr>
        <w:t>用状况、接口调用状况、服务健康状况等。</w:t>
      </w:r>
    </w:p>
    <w:p>
      <w:pPr>
        <w:ind w:left="400" w:right="300"/>
        <w:spacing w:before="69" w:line="251" w:lineRule="auto"/>
        <w:rPr>
          <w:rFonts w:ascii="SimSun" w:hAnsi="SimSun" w:eastAsia="SimSun" w:cs="SimSun"/>
          <w:sz w:val="21"/>
          <w:szCs w:val="21"/>
        </w:rPr>
      </w:pPr>
      <w:r>
        <w:rPr>
          <w:rFonts w:ascii="SimSun" w:hAnsi="SimSun" w:eastAsia="SimSun" w:cs="SimSun"/>
          <w:sz w:val="21"/>
          <w:szCs w:val="21"/>
          <w:spacing w:val="-6"/>
        </w:rPr>
        <w:t>第三，自动化设备所产生的数据，如各类物联网设备</w:t>
      </w:r>
      <w:r>
        <w:rPr>
          <w:rFonts w:ascii="SimSun" w:hAnsi="SimSun" w:eastAsia="SimSun" w:cs="SimSun"/>
          <w:sz w:val="21"/>
          <w:szCs w:val="21"/>
          <w:spacing w:val="-7"/>
        </w:rPr>
        <w:t>的运行数据、生产采集数据等。</w:t>
      </w:r>
      <w:r>
        <w:rPr>
          <w:rFonts w:ascii="SimSun" w:hAnsi="SimSun" w:eastAsia="SimSun" w:cs="SimSun"/>
          <w:sz w:val="21"/>
          <w:szCs w:val="21"/>
        </w:rPr>
        <w:t xml:space="preserve"> </w:t>
      </w:r>
      <w:r>
        <w:rPr>
          <w:rFonts w:ascii="SimSun" w:hAnsi="SimSun" w:eastAsia="SimSun" w:cs="SimSun"/>
          <w:sz w:val="21"/>
          <w:szCs w:val="21"/>
          <w:spacing w:val="-6"/>
        </w:rPr>
        <w:t>不论源自何处，业务数据的共同特点是：时效性强，数据量</w:t>
      </w:r>
      <w:r>
        <w:rPr>
          <w:rFonts w:ascii="SimSun" w:hAnsi="SimSun" w:eastAsia="SimSun" w:cs="SimSun"/>
          <w:sz w:val="21"/>
          <w:szCs w:val="21"/>
          <w:spacing w:val="-7"/>
        </w:rPr>
        <w:t>大。</w:t>
      </w:r>
    </w:p>
    <w:p>
      <w:pPr>
        <w:ind w:left="403"/>
        <w:spacing w:before="57" w:line="222" w:lineRule="auto"/>
        <w:rPr>
          <w:rFonts w:ascii="SimHei" w:hAnsi="SimHei" w:eastAsia="SimHei" w:cs="SimHei"/>
          <w:sz w:val="21"/>
          <w:szCs w:val="21"/>
        </w:rPr>
      </w:pPr>
      <w:r>
        <w:rPr>
          <w:rFonts w:ascii="SimHei" w:hAnsi="SimHei" w:eastAsia="SimHei" w:cs="SimHei"/>
          <w:sz w:val="21"/>
          <w:szCs w:val="21"/>
          <w:b/>
          <w:bCs/>
          <w:spacing w:val="10"/>
        </w:rPr>
        <w:t>(2)主要作用</w:t>
      </w:r>
    </w:p>
    <w:p>
      <w:pPr>
        <w:ind w:firstLine="400"/>
        <w:spacing w:before="80" w:line="251" w:lineRule="auto"/>
        <w:rPr>
          <w:rFonts w:ascii="SimSun" w:hAnsi="SimSun" w:eastAsia="SimSun" w:cs="SimSun"/>
          <w:sz w:val="21"/>
          <w:szCs w:val="21"/>
        </w:rPr>
      </w:pPr>
      <w:r>
        <w:rPr>
          <w:rFonts w:ascii="SimSun" w:hAnsi="SimSun" w:eastAsia="SimSun" w:cs="SimSun"/>
          <w:sz w:val="21"/>
          <w:szCs w:val="21"/>
          <w:spacing w:val="2"/>
        </w:rPr>
        <w:t>业务数据主要面向应用，为业务应用提供服务，例如生产、销</w:t>
      </w:r>
      <w:r>
        <w:rPr>
          <w:rFonts w:ascii="SimSun" w:hAnsi="SimSun" w:eastAsia="SimSun" w:cs="SimSun"/>
          <w:sz w:val="21"/>
          <w:szCs w:val="21"/>
          <w:spacing w:val="1"/>
        </w:rPr>
        <w:t>售、采购、设备管理、</w:t>
      </w:r>
      <w:r>
        <w:rPr>
          <w:rFonts w:ascii="SimSun" w:hAnsi="SimSun" w:eastAsia="SimSun" w:cs="SimSun"/>
          <w:sz w:val="21"/>
          <w:szCs w:val="21"/>
        </w:rPr>
        <w:t xml:space="preserve"> </w:t>
      </w:r>
      <w:r>
        <w:rPr>
          <w:rFonts w:ascii="SimSun" w:hAnsi="SimSun" w:eastAsia="SimSun" w:cs="SimSun"/>
          <w:sz w:val="21"/>
          <w:szCs w:val="21"/>
          <w:spacing w:val="-11"/>
        </w:rPr>
        <w:t>系统管理等。</w:t>
      </w:r>
    </w:p>
    <w:p>
      <w:pPr>
        <w:ind w:left="403"/>
        <w:spacing w:before="66" w:line="222" w:lineRule="auto"/>
        <w:rPr>
          <w:rFonts w:ascii="SimHei" w:hAnsi="SimHei" w:eastAsia="SimHei" w:cs="SimHei"/>
          <w:sz w:val="21"/>
          <w:szCs w:val="21"/>
        </w:rPr>
      </w:pPr>
      <w:r>
        <w:rPr>
          <w:rFonts w:ascii="SimHei" w:hAnsi="SimHei" w:eastAsia="SimHei" w:cs="SimHei"/>
          <w:sz w:val="21"/>
          <w:szCs w:val="21"/>
          <w:b/>
          <w:bCs/>
          <w:spacing w:val="11"/>
        </w:rPr>
        <w:t>(3)应用举例</w:t>
      </w:r>
    </w:p>
    <w:p>
      <w:pPr>
        <w:ind w:left="400"/>
        <w:spacing w:before="72" w:line="219" w:lineRule="auto"/>
        <w:rPr>
          <w:rFonts w:ascii="SimSun" w:hAnsi="SimSun" w:eastAsia="SimSun" w:cs="SimSun"/>
          <w:sz w:val="21"/>
          <w:szCs w:val="21"/>
        </w:rPr>
      </w:pPr>
      <w:r>
        <w:rPr>
          <w:rFonts w:ascii="SimSun" w:hAnsi="SimSun" w:eastAsia="SimSun" w:cs="SimSun"/>
          <w:sz w:val="21"/>
          <w:szCs w:val="21"/>
          <w:spacing w:val="-6"/>
        </w:rPr>
        <w:t>表1-1</w:t>
      </w:r>
      <w:r>
        <w:rPr>
          <w:rFonts w:ascii="SimSun" w:hAnsi="SimSun" w:eastAsia="SimSun" w:cs="SimSun"/>
          <w:sz w:val="21"/>
          <w:szCs w:val="21"/>
          <w:spacing w:val="-39"/>
        </w:rPr>
        <w:t xml:space="preserve"> </w:t>
      </w:r>
      <w:r>
        <w:rPr>
          <w:rFonts w:ascii="SimSun" w:hAnsi="SimSun" w:eastAsia="SimSun" w:cs="SimSun"/>
          <w:sz w:val="21"/>
          <w:szCs w:val="21"/>
          <w:spacing w:val="-6"/>
        </w:rPr>
        <w:t>是某企业的产品销售记录，这是一种非常重要的业务数据。</w:t>
      </w:r>
    </w:p>
    <w:p>
      <w:pPr>
        <w:ind w:left="2843"/>
        <w:spacing w:before="197" w:line="222" w:lineRule="auto"/>
        <w:rPr>
          <w:rFonts w:ascii="SimHei" w:hAnsi="SimHei" w:eastAsia="SimHei" w:cs="SimHei"/>
          <w:sz w:val="21"/>
          <w:szCs w:val="21"/>
        </w:rPr>
      </w:pPr>
      <w:r>
        <w:rPr>
          <w:rFonts w:ascii="SimHei" w:hAnsi="SimHei" w:eastAsia="SimHei" w:cs="SimHei"/>
          <w:sz w:val="21"/>
          <w:szCs w:val="21"/>
          <w:b/>
          <w:bCs/>
          <w:spacing w:val="-19"/>
        </w:rPr>
        <w:t>表1-1</w:t>
      </w:r>
      <w:r>
        <w:rPr>
          <w:rFonts w:ascii="SimHei" w:hAnsi="SimHei" w:eastAsia="SimHei" w:cs="SimHei"/>
          <w:sz w:val="21"/>
          <w:szCs w:val="21"/>
          <w:spacing w:val="51"/>
        </w:rPr>
        <w:t xml:space="preserve"> </w:t>
      </w:r>
      <w:r>
        <w:rPr>
          <w:rFonts w:ascii="SimHei" w:hAnsi="SimHei" w:eastAsia="SimHei" w:cs="SimHei"/>
          <w:sz w:val="21"/>
          <w:szCs w:val="21"/>
          <w:b/>
          <w:bCs/>
          <w:spacing w:val="-19"/>
        </w:rPr>
        <w:t>某企业的产品销售记录</w:t>
      </w:r>
    </w:p>
    <w:p>
      <w:pPr>
        <w:spacing w:line="88" w:lineRule="exact"/>
        <w:rPr/>
      </w:pPr>
      <w:r/>
    </w:p>
    <w:tbl>
      <w:tblPr>
        <w:tblStyle w:val="TableNormal"/>
        <w:tblW w:w="8139"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10"/>
        <w:gridCol w:w="1620"/>
        <w:gridCol w:w="1640"/>
        <w:gridCol w:w="1630"/>
        <w:gridCol w:w="1639"/>
      </w:tblGrid>
      <w:tr>
        <w:trPr>
          <w:trHeight w:val="303" w:hRule="atLeast"/>
        </w:trPr>
        <w:tc>
          <w:tcPr>
            <w:tcW w:w="1610" w:type="dxa"/>
            <w:vAlign w:val="top"/>
            <w:tcBorders>
              <w:left w:val="nil"/>
            </w:tcBorders>
          </w:tcPr>
          <w:p>
            <w:pPr>
              <w:pStyle w:val="TableText"/>
              <w:ind w:left="562"/>
              <w:spacing w:before="70" w:line="221" w:lineRule="auto"/>
              <w:rPr>
                <w:sz w:val="16"/>
                <w:szCs w:val="16"/>
              </w:rPr>
            </w:pPr>
            <w:r>
              <w:rPr>
                <w:sz w:val="16"/>
                <w:szCs w:val="16"/>
                <w:b/>
                <w:bCs/>
                <w:spacing w:val="-4"/>
              </w:rPr>
              <w:t>交易号</w:t>
            </w:r>
          </w:p>
        </w:tc>
        <w:tc>
          <w:tcPr>
            <w:tcW w:w="1620" w:type="dxa"/>
            <w:vAlign w:val="top"/>
          </w:tcPr>
          <w:p>
            <w:pPr>
              <w:pStyle w:val="TableText"/>
              <w:ind w:left="647"/>
              <w:spacing w:before="69" w:line="220" w:lineRule="auto"/>
              <w:rPr>
                <w:sz w:val="16"/>
                <w:szCs w:val="16"/>
              </w:rPr>
            </w:pPr>
            <w:r>
              <w:rPr>
                <w:sz w:val="16"/>
                <w:szCs w:val="16"/>
                <w:b/>
                <w:bCs/>
                <w:spacing w:val="4"/>
              </w:rPr>
              <w:t>商品</w:t>
            </w:r>
          </w:p>
        </w:tc>
        <w:tc>
          <w:tcPr>
            <w:tcW w:w="1640" w:type="dxa"/>
            <w:vAlign w:val="top"/>
          </w:tcPr>
          <w:p>
            <w:pPr>
              <w:pStyle w:val="TableText"/>
              <w:ind w:left="657"/>
              <w:spacing w:before="69" w:line="219" w:lineRule="auto"/>
              <w:rPr>
                <w:sz w:val="16"/>
                <w:szCs w:val="16"/>
              </w:rPr>
            </w:pPr>
            <w:r>
              <w:rPr>
                <w:sz w:val="16"/>
                <w:szCs w:val="16"/>
                <w:b/>
                <w:bCs/>
                <w:spacing w:val="-4"/>
              </w:rPr>
              <w:t>数量</w:t>
            </w:r>
          </w:p>
        </w:tc>
        <w:tc>
          <w:tcPr>
            <w:tcW w:w="1630" w:type="dxa"/>
            <w:vAlign w:val="top"/>
          </w:tcPr>
          <w:p>
            <w:pPr>
              <w:pStyle w:val="TableText"/>
              <w:ind w:left="647"/>
              <w:spacing w:before="67" w:line="218" w:lineRule="auto"/>
              <w:rPr>
                <w:sz w:val="16"/>
                <w:szCs w:val="16"/>
              </w:rPr>
            </w:pPr>
            <w:r>
              <w:rPr>
                <w:sz w:val="16"/>
                <w:szCs w:val="16"/>
                <w:b/>
                <w:bCs/>
                <w:spacing w:val="-4"/>
              </w:rPr>
              <w:t>价格</w:t>
            </w:r>
          </w:p>
        </w:tc>
        <w:tc>
          <w:tcPr>
            <w:tcW w:w="1639" w:type="dxa"/>
            <w:vAlign w:val="top"/>
            <w:tcBorders>
              <w:right w:val="nil"/>
            </w:tcBorders>
          </w:tcPr>
          <w:p>
            <w:pPr>
              <w:pStyle w:val="TableText"/>
              <w:ind w:left="497"/>
              <w:spacing w:before="69" w:line="220" w:lineRule="auto"/>
              <w:rPr>
                <w:sz w:val="16"/>
                <w:szCs w:val="16"/>
              </w:rPr>
            </w:pPr>
            <w:r>
              <w:rPr>
                <w:sz w:val="16"/>
                <w:szCs w:val="16"/>
                <w:b/>
                <w:bCs/>
                <w:spacing w:val="-3"/>
              </w:rPr>
              <w:t>销售日期</w:t>
            </w:r>
          </w:p>
        </w:tc>
      </w:tr>
      <w:tr>
        <w:trPr>
          <w:trHeight w:val="299" w:hRule="atLeast"/>
        </w:trPr>
        <w:tc>
          <w:tcPr>
            <w:tcW w:w="1610" w:type="dxa"/>
            <w:vAlign w:val="top"/>
            <w:tcBorders>
              <w:left w:val="nil"/>
            </w:tcBorders>
          </w:tcPr>
          <w:p>
            <w:pPr>
              <w:pStyle w:val="TableText"/>
              <w:ind w:left="760"/>
              <w:spacing w:before="108" w:line="184" w:lineRule="auto"/>
              <w:rPr>
                <w:sz w:val="16"/>
                <w:szCs w:val="16"/>
              </w:rPr>
            </w:pPr>
            <w:r>
              <w:rPr>
                <w:sz w:val="16"/>
                <w:szCs w:val="16"/>
              </w:rPr>
              <w:t>1</w:t>
            </w:r>
          </w:p>
        </w:tc>
        <w:tc>
          <w:tcPr>
            <w:tcW w:w="1620" w:type="dxa"/>
            <w:vAlign w:val="top"/>
          </w:tcPr>
          <w:p>
            <w:pPr>
              <w:pStyle w:val="TableText"/>
              <w:ind w:left="725"/>
              <w:spacing w:before="108" w:line="184" w:lineRule="auto"/>
              <w:rPr>
                <w:sz w:val="16"/>
                <w:szCs w:val="16"/>
              </w:rPr>
            </w:pPr>
            <w:r>
              <w:rPr>
                <w:sz w:val="16"/>
                <w:szCs w:val="16"/>
                <w:spacing w:val="-2"/>
              </w:rPr>
              <w:t>G1</w:t>
            </w:r>
          </w:p>
        </w:tc>
        <w:tc>
          <w:tcPr>
            <w:tcW w:w="1640" w:type="dxa"/>
            <w:vAlign w:val="top"/>
          </w:tcPr>
          <w:p>
            <w:pPr>
              <w:pStyle w:val="TableText"/>
              <w:ind w:left="735"/>
              <w:spacing w:before="108" w:line="184" w:lineRule="auto"/>
              <w:rPr>
                <w:sz w:val="16"/>
                <w:szCs w:val="16"/>
              </w:rPr>
            </w:pPr>
            <w:r>
              <w:rPr>
                <w:sz w:val="16"/>
                <w:szCs w:val="16"/>
                <w:spacing w:val="-5"/>
              </w:rPr>
              <w:t>10</w:t>
            </w:r>
          </w:p>
        </w:tc>
        <w:tc>
          <w:tcPr>
            <w:tcW w:w="1630" w:type="dxa"/>
            <w:vAlign w:val="top"/>
          </w:tcPr>
          <w:p>
            <w:pPr>
              <w:pStyle w:val="TableText"/>
              <w:ind w:left="645"/>
              <w:spacing w:before="109" w:line="183" w:lineRule="auto"/>
              <w:rPr>
                <w:sz w:val="16"/>
                <w:szCs w:val="16"/>
              </w:rPr>
            </w:pPr>
            <w:r>
              <w:rPr>
                <w:sz w:val="16"/>
                <w:szCs w:val="16"/>
                <w:spacing w:val="-2"/>
              </w:rPr>
              <w:t>3.00</w:t>
            </w:r>
          </w:p>
        </w:tc>
        <w:tc>
          <w:tcPr>
            <w:tcW w:w="1639" w:type="dxa"/>
            <w:vAlign w:val="top"/>
            <w:tcBorders>
              <w:right w:val="nil"/>
            </w:tcBorders>
          </w:tcPr>
          <w:p>
            <w:pPr>
              <w:pStyle w:val="TableText"/>
              <w:ind w:left="495"/>
              <w:spacing w:before="108" w:line="184" w:lineRule="auto"/>
              <w:rPr>
                <w:sz w:val="16"/>
                <w:szCs w:val="16"/>
              </w:rPr>
            </w:pPr>
            <w:r>
              <w:rPr>
                <w:sz w:val="16"/>
                <w:szCs w:val="16"/>
                <w:spacing w:val="-3"/>
              </w:rPr>
              <w:t>1999-5-1</w:t>
            </w:r>
          </w:p>
        </w:tc>
      </w:tr>
      <w:tr>
        <w:trPr>
          <w:trHeight w:val="298" w:hRule="atLeast"/>
        </w:trPr>
        <w:tc>
          <w:tcPr>
            <w:tcW w:w="1610" w:type="dxa"/>
            <w:vAlign w:val="top"/>
            <w:tcBorders>
              <w:left w:val="nil"/>
            </w:tcBorders>
          </w:tcPr>
          <w:p>
            <w:pPr>
              <w:pStyle w:val="TableText"/>
              <w:ind w:left="760"/>
              <w:spacing w:before="110" w:line="184" w:lineRule="auto"/>
              <w:rPr>
                <w:sz w:val="16"/>
                <w:szCs w:val="16"/>
              </w:rPr>
            </w:pPr>
            <w:r>
              <w:rPr>
                <w:sz w:val="16"/>
                <w:szCs w:val="16"/>
              </w:rPr>
              <w:t>1</w:t>
            </w:r>
          </w:p>
        </w:tc>
        <w:tc>
          <w:tcPr>
            <w:tcW w:w="1620" w:type="dxa"/>
            <w:vAlign w:val="top"/>
          </w:tcPr>
          <w:p>
            <w:pPr>
              <w:pStyle w:val="TableText"/>
              <w:ind w:left="725"/>
              <w:spacing w:before="110" w:line="183" w:lineRule="auto"/>
              <w:rPr>
                <w:sz w:val="16"/>
                <w:szCs w:val="16"/>
              </w:rPr>
            </w:pPr>
            <w:r>
              <w:rPr>
                <w:sz w:val="16"/>
                <w:szCs w:val="16"/>
                <w:spacing w:val="-2"/>
              </w:rPr>
              <w:t>G2</w:t>
            </w:r>
          </w:p>
        </w:tc>
        <w:tc>
          <w:tcPr>
            <w:tcW w:w="1640" w:type="dxa"/>
            <w:vAlign w:val="top"/>
          </w:tcPr>
          <w:p>
            <w:pPr>
              <w:pStyle w:val="TableText"/>
              <w:ind w:left="775"/>
              <w:spacing w:before="111" w:line="182" w:lineRule="auto"/>
              <w:rPr>
                <w:sz w:val="16"/>
                <w:szCs w:val="16"/>
              </w:rPr>
            </w:pPr>
            <w:r>
              <w:rPr>
                <w:sz w:val="16"/>
                <w:szCs w:val="16"/>
              </w:rPr>
              <w:t>5</w:t>
            </w:r>
          </w:p>
        </w:tc>
        <w:tc>
          <w:tcPr>
            <w:tcW w:w="1630" w:type="dxa"/>
            <w:vAlign w:val="top"/>
          </w:tcPr>
          <w:p>
            <w:pPr>
              <w:pStyle w:val="TableText"/>
              <w:ind w:left="645"/>
              <w:spacing w:before="110" w:line="183" w:lineRule="auto"/>
              <w:rPr>
                <w:sz w:val="16"/>
                <w:szCs w:val="16"/>
              </w:rPr>
            </w:pPr>
            <w:r>
              <w:rPr>
                <w:sz w:val="16"/>
                <w:szCs w:val="16"/>
                <w:spacing w:val="-2"/>
              </w:rPr>
              <w:t>2.00</w:t>
            </w:r>
          </w:p>
        </w:tc>
        <w:tc>
          <w:tcPr>
            <w:tcW w:w="1639" w:type="dxa"/>
            <w:vAlign w:val="top"/>
            <w:tcBorders>
              <w:right w:val="nil"/>
            </w:tcBorders>
          </w:tcPr>
          <w:p>
            <w:pPr>
              <w:pStyle w:val="TableText"/>
              <w:ind w:left="495"/>
              <w:spacing w:before="110" w:line="184" w:lineRule="auto"/>
              <w:rPr>
                <w:sz w:val="16"/>
                <w:szCs w:val="16"/>
              </w:rPr>
            </w:pPr>
            <w:r>
              <w:rPr>
                <w:sz w:val="16"/>
                <w:szCs w:val="16"/>
                <w:spacing w:val="-3"/>
              </w:rPr>
              <w:t>1999-5-1</w:t>
            </w:r>
          </w:p>
        </w:tc>
      </w:tr>
      <w:tr>
        <w:trPr>
          <w:trHeight w:val="308" w:hRule="atLeast"/>
        </w:trPr>
        <w:tc>
          <w:tcPr>
            <w:tcW w:w="1610" w:type="dxa"/>
            <w:vAlign w:val="top"/>
            <w:tcBorders>
              <w:left w:val="nil"/>
            </w:tcBorders>
          </w:tcPr>
          <w:p>
            <w:pPr>
              <w:pStyle w:val="TableText"/>
              <w:ind w:left="760"/>
              <w:spacing w:before="121" w:line="184" w:lineRule="auto"/>
              <w:rPr>
                <w:sz w:val="16"/>
                <w:szCs w:val="16"/>
              </w:rPr>
            </w:pPr>
            <w:r>
              <w:rPr>
                <w:sz w:val="16"/>
                <w:szCs w:val="16"/>
              </w:rPr>
              <w:t>1</w:t>
            </w:r>
          </w:p>
        </w:tc>
        <w:tc>
          <w:tcPr>
            <w:tcW w:w="1620" w:type="dxa"/>
            <w:vAlign w:val="top"/>
          </w:tcPr>
          <w:p>
            <w:pPr>
              <w:pStyle w:val="TableText"/>
              <w:ind w:left="725"/>
              <w:spacing w:before="122" w:line="183" w:lineRule="auto"/>
              <w:rPr>
                <w:sz w:val="16"/>
                <w:szCs w:val="16"/>
              </w:rPr>
            </w:pPr>
            <w:r>
              <w:rPr>
                <w:sz w:val="16"/>
                <w:szCs w:val="16"/>
                <w:spacing w:val="-2"/>
              </w:rPr>
              <w:t>G3</w:t>
            </w:r>
          </w:p>
        </w:tc>
        <w:tc>
          <w:tcPr>
            <w:tcW w:w="1640" w:type="dxa"/>
            <w:vAlign w:val="top"/>
          </w:tcPr>
          <w:p>
            <w:pPr>
              <w:pStyle w:val="TableText"/>
              <w:ind w:left="775"/>
              <w:spacing w:before="122" w:line="183" w:lineRule="auto"/>
              <w:rPr>
                <w:sz w:val="16"/>
                <w:szCs w:val="16"/>
              </w:rPr>
            </w:pPr>
            <w:r>
              <w:rPr>
                <w:sz w:val="16"/>
                <w:szCs w:val="16"/>
              </w:rPr>
              <w:t>2</w:t>
            </w:r>
          </w:p>
        </w:tc>
        <w:tc>
          <w:tcPr>
            <w:tcW w:w="1630" w:type="dxa"/>
            <w:vAlign w:val="top"/>
          </w:tcPr>
          <w:p>
            <w:pPr>
              <w:pStyle w:val="TableText"/>
              <w:ind w:left="645"/>
              <w:spacing w:before="122" w:line="183" w:lineRule="auto"/>
              <w:rPr>
                <w:sz w:val="16"/>
                <w:szCs w:val="16"/>
              </w:rPr>
            </w:pPr>
            <w:r>
              <w:rPr>
                <w:sz w:val="16"/>
                <w:szCs w:val="16"/>
                <w:spacing w:val="-2"/>
              </w:rPr>
              <w:t>4.00</w:t>
            </w:r>
          </w:p>
        </w:tc>
        <w:tc>
          <w:tcPr>
            <w:tcW w:w="1639" w:type="dxa"/>
            <w:vAlign w:val="top"/>
            <w:tcBorders>
              <w:right w:val="nil"/>
            </w:tcBorders>
          </w:tcPr>
          <w:p>
            <w:pPr>
              <w:pStyle w:val="TableText"/>
              <w:ind w:left="495"/>
              <w:spacing w:before="121" w:line="184" w:lineRule="auto"/>
              <w:rPr>
                <w:sz w:val="16"/>
                <w:szCs w:val="16"/>
              </w:rPr>
            </w:pPr>
            <w:r>
              <w:rPr>
                <w:sz w:val="16"/>
                <w:szCs w:val="16"/>
                <w:spacing w:val="-3"/>
              </w:rPr>
              <w:t>1999-5-1</w:t>
            </w:r>
          </w:p>
        </w:tc>
      </w:tr>
      <w:tr>
        <w:trPr>
          <w:trHeight w:val="299" w:hRule="atLeast"/>
        </w:trPr>
        <w:tc>
          <w:tcPr>
            <w:tcW w:w="1610" w:type="dxa"/>
            <w:vAlign w:val="top"/>
            <w:tcBorders>
              <w:left w:val="nil"/>
            </w:tcBorders>
          </w:tcPr>
          <w:p>
            <w:pPr>
              <w:pStyle w:val="TableText"/>
              <w:ind w:left="760"/>
              <w:spacing w:before="114" w:line="184" w:lineRule="auto"/>
              <w:rPr>
                <w:sz w:val="16"/>
                <w:szCs w:val="16"/>
              </w:rPr>
            </w:pPr>
            <w:r>
              <w:rPr>
                <w:sz w:val="16"/>
                <w:szCs w:val="16"/>
              </w:rPr>
              <w:t>1</w:t>
            </w:r>
          </w:p>
        </w:tc>
        <w:tc>
          <w:tcPr>
            <w:tcW w:w="1620" w:type="dxa"/>
            <w:vAlign w:val="top"/>
          </w:tcPr>
          <w:p>
            <w:pPr>
              <w:pStyle w:val="TableText"/>
              <w:ind w:left="725"/>
              <w:spacing w:before="114" w:line="183" w:lineRule="auto"/>
              <w:rPr>
                <w:sz w:val="16"/>
                <w:szCs w:val="16"/>
              </w:rPr>
            </w:pPr>
            <w:r>
              <w:rPr>
                <w:sz w:val="16"/>
                <w:szCs w:val="16"/>
                <w:spacing w:val="-2"/>
              </w:rPr>
              <w:t>G4</w:t>
            </w:r>
          </w:p>
        </w:tc>
        <w:tc>
          <w:tcPr>
            <w:tcW w:w="1640" w:type="dxa"/>
            <w:vAlign w:val="top"/>
          </w:tcPr>
          <w:p>
            <w:pPr>
              <w:pStyle w:val="TableText"/>
              <w:ind w:left="775"/>
              <w:spacing w:before="115" w:line="182" w:lineRule="auto"/>
              <w:rPr>
                <w:sz w:val="16"/>
                <w:szCs w:val="16"/>
              </w:rPr>
            </w:pPr>
            <w:r>
              <w:rPr>
                <w:sz w:val="16"/>
                <w:szCs w:val="16"/>
              </w:rPr>
              <w:t>5</w:t>
            </w:r>
          </w:p>
        </w:tc>
        <w:tc>
          <w:tcPr>
            <w:tcW w:w="1630" w:type="dxa"/>
            <w:vAlign w:val="top"/>
          </w:tcPr>
          <w:p>
            <w:pPr>
              <w:pStyle w:val="TableText"/>
              <w:ind w:left="645"/>
              <w:spacing w:before="114" w:line="183" w:lineRule="auto"/>
              <w:rPr>
                <w:sz w:val="16"/>
                <w:szCs w:val="16"/>
              </w:rPr>
            </w:pPr>
            <w:r>
              <w:rPr>
                <w:sz w:val="16"/>
                <w:szCs w:val="16"/>
                <w:spacing w:val="-2"/>
              </w:rPr>
              <w:t>2.00</w:t>
            </w:r>
          </w:p>
        </w:tc>
        <w:tc>
          <w:tcPr>
            <w:tcW w:w="1639" w:type="dxa"/>
            <w:vAlign w:val="top"/>
            <w:tcBorders>
              <w:right w:val="nil"/>
            </w:tcBorders>
          </w:tcPr>
          <w:p>
            <w:pPr>
              <w:pStyle w:val="TableText"/>
              <w:ind w:left="495"/>
              <w:spacing w:before="114" w:line="184" w:lineRule="auto"/>
              <w:rPr>
                <w:sz w:val="16"/>
                <w:szCs w:val="16"/>
              </w:rPr>
            </w:pPr>
            <w:r>
              <w:rPr>
                <w:sz w:val="16"/>
                <w:szCs w:val="16"/>
                <w:spacing w:val="-3"/>
              </w:rPr>
              <w:t>1999-5-1</w:t>
            </w:r>
          </w:p>
        </w:tc>
      </w:tr>
      <w:tr>
        <w:trPr>
          <w:trHeight w:val="299" w:hRule="atLeast"/>
        </w:trPr>
        <w:tc>
          <w:tcPr>
            <w:tcW w:w="1610" w:type="dxa"/>
            <w:vAlign w:val="top"/>
            <w:tcBorders>
              <w:left w:val="nil"/>
            </w:tcBorders>
          </w:tcPr>
          <w:p>
            <w:pPr>
              <w:pStyle w:val="TableText"/>
              <w:ind w:left="760"/>
              <w:spacing w:before="115" w:line="184" w:lineRule="auto"/>
              <w:rPr>
                <w:sz w:val="16"/>
                <w:szCs w:val="16"/>
              </w:rPr>
            </w:pPr>
            <w:r>
              <w:rPr>
                <w:sz w:val="16"/>
                <w:szCs w:val="16"/>
              </w:rPr>
              <w:t>1</w:t>
            </w:r>
          </w:p>
        </w:tc>
        <w:tc>
          <w:tcPr>
            <w:tcW w:w="1620" w:type="dxa"/>
            <w:vAlign w:val="top"/>
          </w:tcPr>
          <w:p>
            <w:pPr>
              <w:pStyle w:val="TableText"/>
              <w:ind w:left="725"/>
              <w:spacing w:before="115" w:line="183" w:lineRule="auto"/>
              <w:rPr>
                <w:sz w:val="16"/>
                <w:szCs w:val="16"/>
              </w:rPr>
            </w:pPr>
            <w:r>
              <w:rPr>
                <w:sz w:val="16"/>
                <w:szCs w:val="16"/>
                <w:spacing w:val="-2"/>
              </w:rPr>
              <w:t>G5</w:t>
            </w:r>
          </w:p>
        </w:tc>
        <w:tc>
          <w:tcPr>
            <w:tcW w:w="1640" w:type="dxa"/>
            <w:vAlign w:val="top"/>
          </w:tcPr>
          <w:p>
            <w:pPr>
              <w:pStyle w:val="TableText"/>
              <w:ind w:left="775"/>
              <w:spacing w:before="115" w:line="183" w:lineRule="auto"/>
              <w:rPr>
                <w:sz w:val="16"/>
                <w:szCs w:val="16"/>
              </w:rPr>
            </w:pPr>
            <w:r>
              <w:rPr>
                <w:sz w:val="16"/>
                <w:szCs w:val="16"/>
              </w:rPr>
              <w:t>2</w:t>
            </w:r>
          </w:p>
        </w:tc>
        <w:tc>
          <w:tcPr>
            <w:tcW w:w="1630" w:type="dxa"/>
            <w:vAlign w:val="top"/>
          </w:tcPr>
          <w:p>
            <w:pPr>
              <w:pStyle w:val="TableText"/>
              <w:ind w:left="645"/>
              <w:spacing w:before="115" w:line="183" w:lineRule="auto"/>
              <w:rPr>
                <w:sz w:val="16"/>
                <w:szCs w:val="16"/>
              </w:rPr>
            </w:pPr>
            <w:r>
              <w:rPr>
                <w:sz w:val="16"/>
                <w:szCs w:val="16"/>
                <w:spacing w:val="-2"/>
              </w:rPr>
              <w:t>3.00</w:t>
            </w:r>
          </w:p>
        </w:tc>
        <w:tc>
          <w:tcPr>
            <w:tcW w:w="1639" w:type="dxa"/>
            <w:vAlign w:val="top"/>
            <w:tcBorders>
              <w:right w:val="nil"/>
            </w:tcBorders>
          </w:tcPr>
          <w:p>
            <w:pPr>
              <w:pStyle w:val="TableText"/>
              <w:ind w:left="495"/>
              <w:spacing w:before="115" w:line="184" w:lineRule="auto"/>
              <w:rPr>
                <w:sz w:val="16"/>
                <w:szCs w:val="16"/>
              </w:rPr>
            </w:pPr>
            <w:r>
              <w:rPr>
                <w:sz w:val="16"/>
                <w:szCs w:val="16"/>
                <w:spacing w:val="-3"/>
              </w:rPr>
              <w:t>1999-5-1</w:t>
            </w:r>
          </w:p>
        </w:tc>
      </w:tr>
      <w:tr>
        <w:trPr>
          <w:trHeight w:val="314" w:hRule="atLeast"/>
        </w:trPr>
        <w:tc>
          <w:tcPr>
            <w:tcW w:w="1610" w:type="dxa"/>
            <w:vAlign w:val="top"/>
            <w:tcBorders>
              <w:left w:val="nil"/>
            </w:tcBorders>
          </w:tcPr>
          <w:p>
            <w:pPr>
              <w:pStyle w:val="TableText"/>
              <w:ind w:left="760"/>
              <w:spacing w:before="126" w:line="183" w:lineRule="auto"/>
              <w:rPr>
                <w:sz w:val="16"/>
                <w:szCs w:val="16"/>
              </w:rPr>
            </w:pPr>
            <w:r>
              <w:rPr>
                <w:sz w:val="16"/>
                <w:szCs w:val="16"/>
              </w:rPr>
              <w:t>2</w:t>
            </w:r>
          </w:p>
        </w:tc>
        <w:tc>
          <w:tcPr>
            <w:tcW w:w="1620" w:type="dxa"/>
            <w:vAlign w:val="top"/>
          </w:tcPr>
          <w:p>
            <w:pPr>
              <w:pStyle w:val="TableText"/>
              <w:ind w:left="725"/>
              <w:spacing w:before="125" w:line="184" w:lineRule="auto"/>
              <w:rPr>
                <w:sz w:val="16"/>
                <w:szCs w:val="16"/>
              </w:rPr>
            </w:pPr>
            <w:r>
              <w:rPr>
                <w:sz w:val="16"/>
                <w:szCs w:val="16"/>
                <w:spacing w:val="-2"/>
              </w:rPr>
              <w:t>G1</w:t>
            </w:r>
          </w:p>
        </w:tc>
        <w:tc>
          <w:tcPr>
            <w:tcW w:w="1640" w:type="dxa"/>
            <w:vAlign w:val="top"/>
          </w:tcPr>
          <w:p>
            <w:pPr>
              <w:pStyle w:val="TableText"/>
              <w:ind w:left="735"/>
              <w:spacing w:before="125" w:line="184" w:lineRule="auto"/>
              <w:rPr>
                <w:sz w:val="16"/>
                <w:szCs w:val="16"/>
              </w:rPr>
            </w:pPr>
            <w:r>
              <w:rPr>
                <w:sz w:val="16"/>
                <w:szCs w:val="16"/>
                <w:spacing w:val="-5"/>
              </w:rPr>
              <w:t>15</w:t>
            </w:r>
          </w:p>
        </w:tc>
        <w:tc>
          <w:tcPr>
            <w:tcW w:w="1630" w:type="dxa"/>
            <w:vAlign w:val="top"/>
          </w:tcPr>
          <w:p>
            <w:pPr>
              <w:pStyle w:val="TableText"/>
              <w:ind w:left="645"/>
              <w:spacing w:before="126" w:line="183" w:lineRule="auto"/>
              <w:rPr>
                <w:sz w:val="16"/>
                <w:szCs w:val="16"/>
              </w:rPr>
            </w:pPr>
            <w:r>
              <w:rPr>
                <w:sz w:val="16"/>
                <w:szCs w:val="16"/>
                <w:spacing w:val="-2"/>
              </w:rPr>
              <w:t>3.00</w:t>
            </w:r>
          </w:p>
        </w:tc>
        <w:tc>
          <w:tcPr>
            <w:tcW w:w="1639" w:type="dxa"/>
            <w:vAlign w:val="top"/>
            <w:tcBorders>
              <w:right w:val="nil"/>
            </w:tcBorders>
          </w:tcPr>
          <w:p>
            <w:pPr>
              <w:pStyle w:val="TableText"/>
              <w:ind w:left="495"/>
              <w:spacing w:before="125" w:line="184" w:lineRule="auto"/>
              <w:rPr>
                <w:sz w:val="16"/>
                <w:szCs w:val="16"/>
              </w:rPr>
            </w:pPr>
            <w:r>
              <w:rPr>
                <w:sz w:val="16"/>
                <w:szCs w:val="16"/>
                <w:spacing w:val="-3"/>
              </w:rPr>
              <w:t>1999-5-1</w:t>
            </w:r>
          </w:p>
        </w:tc>
      </w:tr>
    </w:tbl>
    <w:p>
      <w:pPr>
        <w:ind w:left="403"/>
        <w:spacing w:before="230" w:line="222" w:lineRule="auto"/>
        <w:rPr>
          <w:rFonts w:ascii="SimHei" w:hAnsi="SimHei" w:eastAsia="SimHei" w:cs="SimHei"/>
          <w:sz w:val="21"/>
          <w:szCs w:val="21"/>
        </w:rPr>
      </w:pPr>
      <w:r>
        <w:rPr>
          <w:rFonts w:ascii="SimHei" w:hAnsi="SimHei" w:eastAsia="SimHei" w:cs="SimHei"/>
          <w:sz w:val="21"/>
          <w:szCs w:val="21"/>
          <w:b/>
          <w:bCs/>
          <w:spacing w:val="-6"/>
        </w:rPr>
        <w:t>5.主题数据</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7"/>
        </w:rPr>
        <w:t>(1)名词解释</w:t>
      </w:r>
    </w:p>
    <w:p>
      <w:pPr>
        <w:ind w:right="30" w:firstLine="400"/>
        <w:spacing w:before="69" w:line="266" w:lineRule="auto"/>
        <w:jc w:val="both"/>
        <w:rPr>
          <w:rFonts w:ascii="SimSun" w:hAnsi="SimSun" w:eastAsia="SimSun" w:cs="SimSun"/>
          <w:sz w:val="21"/>
          <w:szCs w:val="21"/>
        </w:rPr>
      </w:pPr>
      <w:r>
        <w:rPr>
          <w:rFonts w:ascii="SimSun" w:hAnsi="SimSun" w:eastAsia="SimSun" w:cs="SimSun"/>
          <w:sz w:val="21"/>
          <w:szCs w:val="21"/>
          <w:spacing w:val="1"/>
        </w:rPr>
        <w:t>主题数据是根据数据分析的需要，按照业务主题对数据所做的一种组织和管</w:t>
      </w:r>
      <w:r>
        <w:rPr>
          <w:rFonts w:ascii="SimSun" w:hAnsi="SimSun" w:eastAsia="SimSun" w:cs="SimSun"/>
          <w:sz w:val="21"/>
          <w:szCs w:val="21"/>
        </w:rPr>
        <w:t>理方式， </w:t>
      </w:r>
      <w:r>
        <w:rPr>
          <w:rFonts w:ascii="SimSun" w:hAnsi="SimSun" w:eastAsia="SimSun" w:cs="SimSun"/>
          <w:sz w:val="21"/>
          <w:szCs w:val="21"/>
          <w:spacing w:val="-1"/>
        </w:rPr>
        <w:t>其本质是为了进行面向主题的分析或加速主题应用的数据。主题</w:t>
      </w:r>
      <w:r>
        <w:rPr>
          <w:rFonts w:ascii="SimSun" w:hAnsi="SimSun" w:eastAsia="SimSun" w:cs="SimSun"/>
          <w:sz w:val="21"/>
          <w:szCs w:val="21"/>
          <w:spacing w:val="-2"/>
        </w:rPr>
        <w:t>数据是分析型数据，是按</w:t>
      </w:r>
      <w:r>
        <w:rPr>
          <w:rFonts w:ascii="SimSun" w:hAnsi="SimSun" w:eastAsia="SimSun" w:cs="SimSun"/>
          <w:sz w:val="21"/>
          <w:szCs w:val="21"/>
        </w:rPr>
        <w:t xml:space="preserve"> </w:t>
      </w:r>
      <w:r>
        <w:rPr>
          <w:rFonts w:ascii="SimSun" w:hAnsi="SimSun" w:eastAsia="SimSun" w:cs="SimSun"/>
          <w:sz w:val="21"/>
          <w:szCs w:val="21"/>
          <w:spacing w:val="-5"/>
        </w:rPr>
        <w:t>照一定的业务主题域组织的，服务于人们在决策时所关心的重点方面。</w:t>
      </w:r>
      <w:r>
        <w:rPr>
          <w:rFonts w:ascii="SimSun" w:hAnsi="SimSun" w:eastAsia="SimSun" w:cs="SimSun"/>
          <w:sz w:val="21"/>
          <w:szCs w:val="21"/>
          <w:spacing w:val="47"/>
        </w:rPr>
        <w:t xml:space="preserve"> </w:t>
      </w:r>
      <w:r>
        <w:rPr>
          <w:rFonts w:ascii="SimSun" w:hAnsi="SimSun" w:eastAsia="SimSun" w:cs="SimSun"/>
          <w:sz w:val="21"/>
          <w:szCs w:val="21"/>
          <w:spacing w:val="-5"/>
        </w:rPr>
        <w:t>一个主题数据可以</w:t>
      </w:r>
      <w:r>
        <w:rPr>
          <w:rFonts w:ascii="SimSun" w:hAnsi="SimSun" w:eastAsia="SimSun" w:cs="SimSun"/>
          <w:sz w:val="21"/>
          <w:szCs w:val="21"/>
        </w:rPr>
        <w:t xml:space="preserve"> </w:t>
      </w:r>
      <w:r>
        <w:rPr>
          <w:rFonts w:ascii="SimSun" w:hAnsi="SimSun" w:eastAsia="SimSun" w:cs="SimSun"/>
          <w:sz w:val="21"/>
          <w:szCs w:val="21"/>
          <w:spacing w:val="-6"/>
        </w:rPr>
        <w:t>由多个主数据和交易数据组成。主题数据一般是汇总的、不可更新的、用于读的数</w:t>
      </w:r>
      <w:r>
        <w:rPr>
          <w:rFonts w:ascii="SimSun" w:hAnsi="SimSun" w:eastAsia="SimSun" w:cs="SimSun"/>
          <w:sz w:val="21"/>
          <w:szCs w:val="21"/>
          <w:spacing w:val="-7"/>
        </w:rPr>
        <w:t>据。</w:t>
      </w:r>
    </w:p>
    <w:p>
      <w:pPr>
        <w:ind w:left="403"/>
        <w:spacing w:before="57" w:line="222" w:lineRule="auto"/>
        <w:rPr>
          <w:rFonts w:ascii="SimHei" w:hAnsi="SimHei" w:eastAsia="SimHei" w:cs="SimHei"/>
          <w:sz w:val="21"/>
          <w:szCs w:val="21"/>
        </w:rPr>
      </w:pPr>
      <w:r>
        <w:rPr>
          <w:rFonts w:ascii="SimHei" w:hAnsi="SimHei" w:eastAsia="SimHei" w:cs="SimHei"/>
          <w:sz w:val="21"/>
          <w:szCs w:val="21"/>
          <w:b/>
          <w:bCs/>
          <w:spacing w:val="10"/>
        </w:rPr>
        <w:t>(2)主要作用</w:t>
      </w:r>
    </w:p>
    <w:p>
      <w:pPr>
        <w:ind w:left="400"/>
        <w:spacing w:before="72" w:line="219" w:lineRule="auto"/>
        <w:rPr>
          <w:rFonts w:ascii="SimSun" w:hAnsi="SimSun" w:eastAsia="SimSun" w:cs="SimSun"/>
          <w:sz w:val="21"/>
          <w:szCs w:val="21"/>
        </w:rPr>
      </w:pPr>
      <w:r>
        <w:rPr>
          <w:rFonts w:ascii="SimSun" w:hAnsi="SimSun" w:eastAsia="SimSun" w:cs="SimSun"/>
          <w:sz w:val="21"/>
          <w:szCs w:val="21"/>
          <w:spacing w:val="-6"/>
        </w:rPr>
        <w:t>主题数据是按照一定的业务主题域组织的，服务于各种数据分析</w:t>
      </w:r>
      <w:r>
        <w:rPr>
          <w:rFonts w:ascii="SimSun" w:hAnsi="SimSun" w:eastAsia="SimSun" w:cs="SimSun"/>
          <w:sz w:val="21"/>
          <w:szCs w:val="21"/>
          <w:spacing w:val="-7"/>
        </w:rPr>
        <w:t>或应用开发。</w:t>
      </w:r>
    </w:p>
    <w:p>
      <w:pPr>
        <w:ind w:left="403"/>
        <w:spacing w:before="66" w:line="222" w:lineRule="auto"/>
        <w:rPr>
          <w:rFonts w:ascii="SimHei" w:hAnsi="SimHei" w:eastAsia="SimHei" w:cs="SimHei"/>
          <w:sz w:val="21"/>
          <w:szCs w:val="21"/>
        </w:rPr>
      </w:pPr>
      <w:r>
        <w:rPr>
          <w:rFonts w:ascii="SimHei" w:hAnsi="SimHei" w:eastAsia="SimHei" w:cs="SimHei"/>
          <w:sz w:val="21"/>
          <w:szCs w:val="21"/>
          <w:b/>
          <w:bCs/>
          <w:spacing w:val="8"/>
        </w:rPr>
        <w:t>(3)应用举例</w:t>
      </w:r>
    </w:p>
    <w:p>
      <w:pPr>
        <w:ind w:firstLine="400"/>
        <w:spacing w:before="63" w:line="263" w:lineRule="auto"/>
        <w:rPr>
          <w:rFonts w:ascii="SimSun" w:hAnsi="SimSun" w:eastAsia="SimSun" w:cs="SimSun"/>
          <w:sz w:val="21"/>
          <w:szCs w:val="21"/>
        </w:rPr>
      </w:pPr>
      <w:r>
        <w:rPr>
          <w:rFonts w:ascii="SimSun" w:hAnsi="SimSun" w:eastAsia="SimSun" w:cs="SimSun"/>
          <w:sz w:val="21"/>
          <w:szCs w:val="21"/>
          <w:spacing w:val="-1"/>
        </w:rPr>
        <w:t>主题数据与行业或领域有较大的关系，不同行业关注的主题是不一样的。即使是同一 </w:t>
      </w:r>
      <w:r>
        <w:rPr>
          <w:rFonts w:ascii="SimSun" w:hAnsi="SimSun" w:eastAsia="SimSun" w:cs="SimSun"/>
          <w:sz w:val="21"/>
          <w:szCs w:val="21"/>
          <w:spacing w:val="1"/>
        </w:rPr>
        <w:t>行业，不同企业也有不同的主题数据定义。例如，某生产制造企业定义了12大主题数据，</w:t>
      </w:r>
    </w:p>
    <w:p>
      <w:pPr>
        <w:spacing w:line="263" w:lineRule="auto"/>
        <w:sectPr>
          <w:pgSz w:w="9370" w:h="13090"/>
          <w:pgMar w:top="400" w:right="854" w:bottom="0" w:left="279" w:header="0" w:footer="0" w:gutter="0"/>
        </w:sectPr>
        <w:rPr>
          <w:rFonts w:ascii="SimSun" w:hAnsi="SimSun" w:eastAsia="SimSun" w:cs="SimSun"/>
          <w:sz w:val="21"/>
          <w:szCs w:val="21"/>
        </w:rPr>
      </w:pPr>
    </w:p>
    <w:p>
      <w:pPr>
        <w:ind w:left="5272"/>
        <w:spacing w:before="14" w:line="222" w:lineRule="auto"/>
        <w:rPr>
          <w:rFonts w:ascii="SimSun" w:hAnsi="SimSun" w:eastAsia="SimSun" w:cs="SimSun"/>
          <w:sz w:val="14"/>
          <w:szCs w:val="14"/>
        </w:rPr>
      </w:pPr>
      <w:r>
        <w:rPr>
          <w:rFonts w:ascii="SimHei" w:hAnsi="SimHei" w:eastAsia="SimHei" w:cs="SimHei"/>
          <w:sz w:val="21"/>
          <w:szCs w:val="21"/>
          <w:b/>
          <w:bCs/>
          <w:spacing w:val="-18"/>
        </w:rPr>
        <w:t>第1章</w:t>
      </w:r>
      <w:r>
        <w:rPr>
          <w:rFonts w:ascii="SimHei" w:hAnsi="SimHei" w:eastAsia="SimHei" w:cs="SimHei"/>
          <w:sz w:val="21"/>
          <w:szCs w:val="21"/>
          <w:spacing w:val="-18"/>
        </w:rPr>
        <w:t xml:space="preserve">  </w:t>
      </w:r>
      <w:r>
        <w:rPr>
          <w:rFonts w:ascii="SimHei" w:hAnsi="SimHei" w:eastAsia="SimHei" w:cs="SimHei"/>
          <w:sz w:val="21"/>
          <w:szCs w:val="21"/>
          <w:b/>
          <w:bCs/>
          <w:spacing w:val="-18"/>
        </w:rPr>
        <w:t>全面认识数据治理</w:t>
      </w:r>
      <w:r>
        <w:rPr>
          <w:rFonts w:ascii="SimHei" w:hAnsi="SimHei" w:eastAsia="SimHei" w:cs="SimHei"/>
          <w:sz w:val="21"/>
          <w:szCs w:val="21"/>
          <w:spacing w:val="16"/>
        </w:rPr>
        <w:t xml:space="preserve">     </w:t>
      </w:r>
      <w:r>
        <w:rPr>
          <w:rFonts w:ascii="SimSun" w:hAnsi="SimSun" w:eastAsia="SimSun" w:cs="SimSun"/>
          <w:sz w:val="14"/>
          <w:szCs w:val="14"/>
          <w:spacing w:val="-18"/>
          <w:position w:val="-1"/>
        </w:rPr>
        <w:t>7</w:t>
      </w:r>
    </w:p>
    <w:p>
      <w:pPr>
        <w:pStyle w:val="BodyText"/>
        <w:spacing w:line="451" w:lineRule="auto"/>
        <w:rPr/>
      </w:pPr>
      <w:r/>
    </w:p>
    <w:p>
      <w:pPr>
        <w:ind w:right="93"/>
        <w:spacing w:before="68" w:line="245" w:lineRule="auto"/>
        <w:rPr>
          <w:rFonts w:ascii="SimSun" w:hAnsi="SimSun" w:eastAsia="SimSun" w:cs="SimSun"/>
          <w:sz w:val="21"/>
          <w:szCs w:val="21"/>
        </w:rPr>
      </w:pPr>
      <w:r>
        <w:rPr>
          <w:rFonts w:ascii="SimSun" w:hAnsi="SimSun" w:eastAsia="SimSun" w:cs="SimSun"/>
          <w:sz w:val="21"/>
          <w:szCs w:val="21"/>
          <w:spacing w:val="-1"/>
        </w:rPr>
        <w:t>包括综合服务、人力资源、财务管理、质量管理、生产管理、工艺管理、库存管理、销售</w:t>
      </w:r>
      <w:r>
        <w:rPr>
          <w:rFonts w:ascii="SimSun" w:hAnsi="SimSun" w:eastAsia="SimSun" w:cs="SimSun"/>
          <w:sz w:val="21"/>
          <w:szCs w:val="21"/>
        </w:rPr>
        <w:t xml:space="preserve"> </w:t>
      </w:r>
      <w:r>
        <w:rPr>
          <w:rFonts w:ascii="SimSun" w:hAnsi="SimSun" w:eastAsia="SimSun" w:cs="SimSun"/>
          <w:sz w:val="21"/>
          <w:szCs w:val="21"/>
          <w:spacing w:val="-6"/>
        </w:rPr>
        <w:t>管理、采购管理、设备管理、能源管理和安全环保。</w:t>
      </w:r>
    </w:p>
    <w:p>
      <w:pPr>
        <w:ind w:left="393"/>
        <w:spacing w:before="199" w:line="222" w:lineRule="auto"/>
        <w:rPr>
          <w:rFonts w:ascii="SimHei" w:hAnsi="SimHei" w:eastAsia="SimHei" w:cs="SimHei"/>
          <w:sz w:val="21"/>
          <w:szCs w:val="21"/>
        </w:rPr>
      </w:pPr>
      <w:bookmarkStart w:name="bookmark18" w:id="10"/>
      <w:bookmarkEnd w:id="10"/>
      <w:r>
        <w:rPr>
          <w:rFonts w:ascii="SimHei" w:hAnsi="SimHei" w:eastAsia="SimHei" w:cs="SimHei"/>
          <w:sz w:val="21"/>
          <w:szCs w:val="21"/>
          <w:b/>
          <w:bCs/>
          <w:spacing w:val="-1"/>
        </w:rPr>
        <w:t>6.数据仓库</w:t>
      </w:r>
    </w:p>
    <w:p>
      <w:pPr>
        <w:ind w:left="393"/>
        <w:spacing w:before="47" w:line="222" w:lineRule="auto"/>
        <w:rPr>
          <w:rFonts w:ascii="SimHei" w:hAnsi="SimHei" w:eastAsia="SimHei" w:cs="SimHei"/>
          <w:sz w:val="21"/>
          <w:szCs w:val="21"/>
        </w:rPr>
      </w:pPr>
      <w:r>
        <w:rPr>
          <w:rFonts w:ascii="SimHei" w:hAnsi="SimHei" w:eastAsia="SimHei" w:cs="SimHei"/>
          <w:sz w:val="21"/>
          <w:szCs w:val="21"/>
          <w:b/>
          <w:bCs/>
          <w:spacing w:val="13"/>
        </w:rPr>
        <w:t>(1)名词解释</w:t>
      </w:r>
    </w:p>
    <w:p>
      <w:pPr>
        <w:ind w:right="86" w:firstLine="390"/>
        <w:spacing w:before="46" w:line="271" w:lineRule="auto"/>
        <w:jc w:val="both"/>
        <w:rPr>
          <w:rFonts w:ascii="SimSun" w:hAnsi="SimSun" w:eastAsia="SimSun" w:cs="SimSun"/>
          <w:sz w:val="21"/>
          <w:szCs w:val="21"/>
        </w:rPr>
      </w:pPr>
      <w:r>
        <w:rPr>
          <w:rFonts w:ascii="SimSun" w:hAnsi="SimSun" w:eastAsia="SimSun" w:cs="SimSun"/>
          <w:sz w:val="21"/>
          <w:szCs w:val="21"/>
        </w:rPr>
        <w:t>数据仓库</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(Data      Warehouse,DW) </w:t>
      </w:r>
      <w:r>
        <w:rPr>
          <w:rFonts w:ascii="SimSun" w:hAnsi="SimSun" w:eastAsia="SimSun" w:cs="SimSun"/>
          <w:sz w:val="21"/>
          <w:szCs w:val="21"/>
        </w:rPr>
        <w:t>是一个面向主题的、集成的</w:t>
      </w:r>
      <w:r>
        <w:rPr>
          <w:rFonts w:ascii="SimSun" w:hAnsi="SimSun" w:eastAsia="SimSun" w:cs="SimSun"/>
          <w:sz w:val="21"/>
          <w:szCs w:val="21"/>
          <w:spacing w:val="-1"/>
        </w:rPr>
        <w:t>、相对稳定的、反映历</w:t>
      </w:r>
      <w:r>
        <w:rPr>
          <w:rFonts w:ascii="SimSun" w:hAnsi="SimSun" w:eastAsia="SimSun" w:cs="SimSun"/>
          <w:sz w:val="21"/>
          <w:szCs w:val="21"/>
        </w:rPr>
        <w:t xml:space="preserve"> </w:t>
      </w:r>
      <w:r>
        <w:rPr>
          <w:rFonts w:ascii="SimSun" w:hAnsi="SimSun" w:eastAsia="SimSun" w:cs="SimSun"/>
          <w:sz w:val="21"/>
          <w:szCs w:val="21"/>
          <w:spacing w:val="-1"/>
        </w:rPr>
        <w:t>史变化的数据集合，用于支持管理决策。数据仓库是数据库的一种概念上的升级</w:t>
      </w:r>
      <w:r>
        <w:rPr>
          <w:rFonts w:ascii="SimSun" w:hAnsi="SimSun" w:eastAsia="SimSun" w:cs="SimSun"/>
          <w:sz w:val="21"/>
          <w:szCs w:val="21"/>
          <w:spacing w:val="-2"/>
        </w:rPr>
        <w:t>，可以说</w:t>
      </w:r>
      <w:r>
        <w:rPr>
          <w:rFonts w:ascii="SimSun" w:hAnsi="SimSun" w:eastAsia="SimSun" w:cs="SimSun"/>
          <w:sz w:val="21"/>
          <w:szCs w:val="21"/>
        </w:rPr>
        <w:t xml:space="preserve"> </w:t>
      </w:r>
      <w:r>
        <w:rPr>
          <w:rFonts w:ascii="SimSun" w:hAnsi="SimSun" w:eastAsia="SimSun" w:cs="SimSun"/>
          <w:sz w:val="21"/>
          <w:szCs w:val="21"/>
          <w:spacing w:val="-1"/>
        </w:rPr>
        <w:t>是为满足新需求而设计的一种新数据库，需要容纳更加庞大的数据集。本质上，数据仓库</w:t>
      </w:r>
      <w:r>
        <w:rPr>
          <w:rFonts w:ascii="SimSun" w:hAnsi="SimSun" w:eastAsia="SimSun" w:cs="SimSun"/>
          <w:sz w:val="21"/>
          <w:szCs w:val="21"/>
          <w:spacing w:val="1"/>
        </w:rPr>
        <w:t xml:space="preserve"> </w:t>
      </w:r>
      <w:r>
        <w:rPr>
          <w:rFonts w:ascii="SimSun" w:hAnsi="SimSun" w:eastAsia="SimSun" w:cs="SimSun"/>
          <w:sz w:val="21"/>
          <w:szCs w:val="21"/>
          <w:spacing w:val="-8"/>
        </w:rPr>
        <w:t>与数据库并没有什么区别。</w:t>
      </w:r>
    </w:p>
    <w:p>
      <w:pPr>
        <w:ind w:left="393"/>
        <w:spacing w:before="66" w:line="222" w:lineRule="auto"/>
        <w:rPr>
          <w:rFonts w:ascii="SimHei" w:hAnsi="SimHei" w:eastAsia="SimHei" w:cs="SimHei"/>
          <w:sz w:val="21"/>
          <w:szCs w:val="21"/>
        </w:rPr>
      </w:pPr>
      <w:r>
        <w:rPr>
          <w:rFonts w:ascii="SimHei" w:hAnsi="SimHei" w:eastAsia="SimHei" w:cs="SimHei"/>
          <w:sz w:val="21"/>
          <w:szCs w:val="21"/>
          <w:b/>
          <w:bCs/>
          <w:spacing w:val="13"/>
        </w:rPr>
        <w:t>(2)主要作用</w:t>
      </w:r>
    </w:p>
    <w:p>
      <w:pPr>
        <w:ind w:left="59" w:right="94" w:firstLine="330"/>
        <w:spacing w:before="71" w:line="255" w:lineRule="auto"/>
        <w:rPr>
          <w:rFonts w:ascii="SimSun" w:hAnsi="SimSun" w:eastAsia="SimSun" w:cs="SimSun"/>
          <w:sz w:val="21"/>
          <w:szCs w:val="21"/>
        </w:rPr>
      </w:pPr>
      <w:r>
        <w:rPr>
          <w:rFonts w:ascii="SimSun" w:hAnsi="SimSun" w:eastAsia="SimSun" w:cs="SimSun"/>
          <w:sz w:val="21"/>
          <w:szCs w:val="21"/>
        </w:rPr>
        <w:t>数据仓库是为企业所有级别的决策制定过程提供所有类型数</w:t>
      </w:r>
      <w:r>
        <w:rPr>
          <w:rFonts w:ascii="SimSun" w:hAnsi="SimSun" w:eastAsia="SimSun" w:cs="SimSun"/>
          <w:sz w:val="21"/>
          <w:szCs w:val="21"/>
          <w:spacing w:val="-1"/>
        </w:rPr>
        <w:t>据支撑的战略集合，有以</w:t>
      </w:r>
      <w:r>
        <w:rPr>
          <w:rFonts w:ascii="SimSun" w:hAnsi="SimSun" w:eastAsia="SimSun" w:cs="SimSun"/>
          <w:sz w:val="21"/>
          <w:szCs w:val="21"/>
        </w:rPr>
        <w:t xml:space="preserve"> </w:t>
      </w:r>
      <w:r>
        <w:rPr>
          <w:rFonts w:ascii="SimSun" w:hAnsi="SimSun" w:eastAsia="SimSun" w:cs="SimSun"/>
          <w:sz w:val="21"/>
          <w:szCs w:val="21"/>
          <w:spacing w:val="-12"/>
        </w:rPr>
        <w:t>下三个主要作用。</w:t>
      </w:r>
    </w:p>
    <w:p>
      <w:pPr>
        <w:ind w:left="720" w:right="74" w:hanging="330"/>
        <w:spacing w:before="59" w:line="261" w:lineRule="auto"/>
        <w:rPr>
          <w:rFonts w:ascii="SimSun" w:hAnsi="SimSun" w:eastAsia="SimSun" w:cs="SimSun"/>
          <w:sz w:val="21"/>
          <w:szCs w:val="21"/>
        </w:rPr>
      </w:pPr>
      <w:r>
        <w:rPr>
          <w:rFonts w:ascii="SimSun" w:hAnsi="SimSun" w:eastAsia="SimSun" w:cs="SimSun"/>
          <w:sz w:val="21"/>
          <w:szCs w:val="21"/>
          <w:spacing w:val="-1"/>
        </w:rPr>
        <w:t>口数据仓库是对企业数据的汇聚和集成，数据仓库内的数据来源于不同的</w:t>
      </w:r>
      <w:r>
        <w:rPr>
          <w:rFonts w:ascii="SimSun" w:hAnsi="SimSun" w:eastAsia="SimSun" w:cs="SimSun"/>
          <w:sz w:val="21"/>
          <w:szCs w:val="21"/>
          <w:spacing w:val="-2"/>
        </w:rPr>
        <w:t>业务处理系</w:t>
      </w:r>
      <w:r>
        <w:rPr>
          <w:rFonts w:ascii="SimSun" w:hAnsi="SimSun" w:eastAsia="SimSun" w:cs="SimSun"/>
          <w:sz w:val="21"/>
          <w:szCs w:val="21"/>
        </w:rPr>
        <w:t xml:space="preserve"> </w:t>
      </w:r>
      <w:r>
        <w:rPr>
          <w:rFonts w:ascii="SimSun" w:hAnsi="SimSun" w:eastAsia="SimSun" w:cs="SimSun"/>
          <w:sz w:val="21"/>
          <w:szCs w:val="21"/>
          <w:spacing w:val="-3"/>
        </w:rPr>
        <w:t>统，包含主数据和业务数据。数据仓库的作用就是帮助我们利用这些宝贵的</w:t>
      </w:r>
      <w:r>
        <w:rPr>
          <w:rFonts w:ascii="SimSun" w:hAnsi="SimSun" w:eastAsia="SimSun" w:cs="SimSun"/>
          <w:sz w:val="21"/>
          <w:szCs w:val="21"/>
          <w:spacing w:val="-4"/>
        </w:rPr>
        <w:t>数据做</w:t>
      </w:r>
      <w:r>
        <w:rPr>
          <w:rFonts w:ascii="SimSun" w:hAnsi="SimSun" w:eastAsia="SimSun" w:cs="SimSun"/>
          <w:sz w:val="21"/>
          <w:szCs w:val="21"/>
        </w:rPr>
        <w:t xml:space="preserve"> </w:t>
      </w:r>
      <w:r>
        <w:rPr>
          <w:rFonts w:ascii="SimSun" w:hAnsi="SimSun" w:eastAsia="SimSun" w:cs="SimSun"/>
          <w:sz w:val="21"/>
          <w:szCs w:val="21"/>
          <w:spacing w:val="-11"/>
        </w:rPr>
        <w:t>出最明智的商业决策。</w:t>
      </w:r>
    </w:p>
    <w:p>
      <w:pPr>
        <w:ind w:left="720" w:right="106" w:hanging="330"/>
        <w:spacing w:before="80" w:line="261" w:lineRule="auto"/>
        <w:rPr>
          <w:rFonts w:ascii="SimSun" w:hAnsi="SimSun" w:eastAsia="SimSun" w:cs="SimSun"/>
          <w:sz w:val="21"/>
          <w:szCs w:val="21"/>
        </w:rPr>
      </w:pPr>
      <w:r>
        <w:rPr>
          <w:rFonts w:ascii="SimSun" w:hAnsi="SimSun" w:eastAsia="SimSun" w:cs="SimSun"/>
          <w:sz w:val="21"/>
          <w:szCs w:val="21"/>
          <w:spacing w:val="-1"/>
        </w:rPr>
        <w:t>口数据仓库支持多维分析。多维分析通过把一个实体的属性定义成维度，</w:t>
      </w:r>
      <w:r>
        <w:rPr>
          <w:rFonts w:ascii="SimSun" w:hAnsi="SimSun" w:eastAsia="SimSun" w:cs="SimSun"/>
          <w:sz w:val="21"/>
          <w:szCs w:val="21"/>
          <w:spacing w:val="-2"/>
        </w:rPr>
        <w:t>使用户能方</w:t>
      </w:r>
      <w:r>
        <w:rPr>
          <w:rFonts w:ascii="SimSun" w:hAnsi="SimSun" w:eastAsia="SimSun" w:cs="SimSun"/>
          <w:sz w:val="21"/>
          <w:szCs w:val="21"/>
        </w:rPr>
        <w:t xml:space="preserve"> </w:t>
      </w:r>
      <w:r>
        <w:rPr>
          <w:rFonts w:ascii="SimSun" w:hAnsi="SimSun" w:eastAsia="SimSun" w:cs="SimSun"/>
          <w:sz w:val="21"/>
          <w:szCs w:val="21"/>
          <w:spacing w:val="-4"/>
        </w:rPr>
        <w:t>便地从多个维度汇总、计算数据，增强了用户的数据分析处理能力，而通过对不同</w:t>
      </w:r>
      <w:r>
        <w:rPr>
          <w:rFonts w:ascii="SimSun" w:hAnsi="SimSun" w:eastAsia="SimSun" w:cs="SimSun"/>
          <w:sz w:val="21"/>
          <w:szCs w:val="21"/>
          <w:spacing w:val="1"/>
        </w:rPr>
        <w:t xml:space="preserve"> </w:t>
      </w:r>
      <w:r>
        <w:rPr>
          <w:rFonts w:ascii="SimSun" w:hAnsi="SimSun" w:eastAsia="SimSun" w:cs="SimSun"/>
          <w:sz w:val="21"/>
          <w:szCs w:val="21"/>
          <w:spacing w:val="-6"/>
        </w:rPr>
        <w:t>维度数据的比较和分析，用户的数据处理能力得到</w:t>
      </w:r>
      <w:r>
        <w:rPr>
          <w:rFonts w:ascii="SimSun" w:hAnsi="SimSun" w:eastAsia="SimSun" w:cs="SimSun"/>
          <w:sz w:val="21"/>
          <w:szCs w:val="21"/>
          <w:spacing w:val="-7"/>
        </w:rPr>
        <w:t>进一步增强。</w:t>
      </w:r>
    </w:p>
    <w:p>
      <w:pPr>
        <w:ind w:left="720" w:right="76" w:hanging="330"/>
        <w:spacing w:before="61" w:line="266" w:lineRule="auto"/>
        <w:rPr>
          <w:rFonts w:ascii="SimSun" w:hAnsi="SimSun" w:eastAsia="SimSun" w:cs="SimSun"/>
          <w:sz w:val="21"/>
          <w:szCs w:val="21"/>
        </w:rPr>
      </w:pPr>
      <w:r>
        <w:rPr>
          <w:rFonts w:ascii="SimSun" w:hAnsi="SimSun" w:eastAsia="SimSun" w:cs="SimSun"/>
          <w:sz w:val="21"/>
          <w:szCs w:val="21"/>
          <w:spacing w:val="-1"/>
        </w:rPr>
        <w:t>口数据仓库是数据挖掘技术的关键和基础。数据挖掘技术是在已有数据的</w:t>
      </w:r>
      <w:r>
        <w:rPr>
          <w:rFonts w:ascii="SimSun" w:hAnsi="SimSun" w:eastAsia="SimSun" w:cs="SimSun"/>
          <w:sz w:val="21"/>
          <w:szCs w:val="21"/>
          <w:spacing w:val="-2"/>
        </w:rPr>
        <w:t>基础上，帮</w:t>
      </w:r>
      <w:r>
        <w:rPr>
          <w:rFonts w:ascii="SimSun" w:hAnsi="SimSun" w:eastAsia="SimSun" w:cs="SimSun"/>
          <w:sz w:val="21"/>
          <w:szCs w:val="21"/>
        </w:rPr>
        <w:t xml:space="preserve"> </w:t>
      </w:r>
      <w:r>
        <w:rPr>
          <w:rFonts w:ascii="SimSun" w:hAnsi="SimSun" w:eastAsia="SimSun" w:cs="SimSun"/>
          <w:sz w:val="21"/>
          <w:szCs w:val="21"/>
          <w:spacing w:val="-4"/>
        </w:rPr>
        <w:t>助用户理解现有的信息，并对未来的企业状况做出预测。在数据仓</w:t>
      </w:r>
      <w:r>
        <w:rPr>
          <w:rFonts w:ascii="SimSun" w:hAnsi="SimSun" w:eastAsia="SimSun" w:cs="SimSun"/>
          <w:sz w:val="21"/>
          <w:szCs w:val="21"/>
          <w:spacing w:val="-5"/>
        </w:rPr>
        <w:t>库的基础上进行</w:t>
      </w:r>
      <w:r>
        <w:rPr>
          <w:rFonts w:ascii="SimSun" w:hAnsi="SimSun" w:eastAsia="SimSun" w:cs="SimSun"/>
          <w:sz w:val="21"/>
          <w:szCs w:val="21"/>
        </w:rPr>
        <w:t xml:space="preserve"> </w:t>
      </w:r>
      <w:r>
        <w:rPr>
          <w:rFonts w:ascii="SimSun" w:hAnsi="SimSun" w:eastAsia="SimSun" w:cs="SimSun"/>
          <w:sz w:val="21"/>
          <w:szCs w:val="21"/>
          <w:spacing w:val="-3"/>
        </w:rPr>
        <w:t>数据挖掘，可以对整个企业的发展状况和未来前景做出较为完整、合理</w:t>
      </w:r>
      <w:r>
        <w:rPr>
          <w:rFonts w:ascii="SimSun" w:hAnsi="SimSun" w:eastAsia="SimSun" w:cs="SimSun"/>
          <w:sz w:val="21"/>
          <w:szCs w:val="21"/>
          <w:spacing w:val="-4"/>
        </w:rPr>
        <w:t>、准确的分</w:t>
      </w:r>
      <w:r>
        <w:rPr>
          <w:rFonts w:ascii="SimSun" w:hAnsi="SimSun" w:eastAsia="SimSun" w:cs="SimSun"/>
          <w:sz w:val="21"/>
          <w:szCs w:val="21"/>
        </w:rPr>
        <w:t xml:space="preserve"> </w:t>
      </w:r>
      <w:r>
        <w:rPr>
          <w:rFonts w:ascii="SimSun" w:hAnsi="SimSun" w:eastAsia="SimSun" w:cs="SimSun"/>
          <w:sz w:val="21"/>
          <w:szCs w:val="21"/>
          <w:spacing w:val="-7"/>
        </w:rPr>
        <w:t>析和预测。</w:t>
      </w:r>
    </w:p>
    <w:p>
      <w:pPr>
        <w:ind w:left="393"/>
        <w:spacing w:before="85" w:line="222" w:lineRule="auto"/>
        <w:rPr>
          <w:rFonts w:ascii="SimHei" w:hAnsi="SimHei" w:eastAsia="SimHei" w:cs="SimHei"/>
          <w:sz w:val="21"/>
          <w:szCs w:val="21"/>
        </w:rPr>
      </w:pPr>
      <w:r>
        <w:rPr>
          <w:rFonts w:ascii="SimHei" w:hAnsi="SimHei" w:eastAsia="SimHei" w:cs="SimHei"/>
          <w:sz w:val="21"/>
          <w:szCs w:val="21"/>
          <w:b/>
          <w:bCs/>
          <w:spacing w:val="11"/>
        </w:rPr>
        <w:t>(3)应用举例</w:t>
      </w:r>
    </w:p>
    <w:p>
      <w:pPr>
        <w:ind w:right="94" w:firstLine="390"/>
        <w:spacing w:before="52" w:line="266" w:lineRule="auto"/>
        <w:jc w:val="both"/>
        <w:rPr>
          <w:rFonts w:ascii="SimSun" w:hAnsi="SimSun" w:eastAsia="SimSun" w:cs="SimSun"/>
          <w:sz w:val="21"/>
          <w:szCs w:val="21"/>
        </w:rPr>
      </w:pPr>
      <w:r>
        <w:rPr>
          <w:rFonts w:ascii="SimSun" w:hAnsi="SimSun" w:eastAsia="SimSun" w:cs="SimSun"/>
          <w:sz w:val="21"/>
          <w:szCs w:val="21"/>
        </w:rPr>
        <w:t>数据仓库是数据分析和数据可视化的基础，通过将来自不同</w:t>
      </w:r>
      <w:r>
        <w:rPr>
          <w:rFonts w:ascii="SimSun" w:hAnsi="SimSun" w:eastAsia="SimSun" w:cs="SimSun"/>
          <w:sz w:val="21"/>
          <w:szCs w:val="21"/>
          <w:spacing w:val="-1"/>
        </w:rPr>
        <w:t>业务系统的数据汇集到一</w:t>
      </w:r>
      <w:r>
        <w:rPr>
          <w:rFonts w:ascii="SimSun" w:hAnsi="SimSun" w:eastAsia="SimSun" w:cs="SimSun"/>
          <w:sz w:val="21"/>
          <w:szCs w:val="21"/>
        </w:rPr>
        <w:t xml:space="preserve"> </w:t>
      </w:r>
      <w:r>
        <w:rPr>
          <w:rFonts w:ascii="SimSun" w:hAnsi="SimSun" w:eastAsia="SimSun" w:cs="SimSun"/>
          <w:sz w:val="21"/>
          <w:szCs w:val="21"/>
          <w:spacing w:val="-1"/>
        </w:rPr>
        <w:t>起，并按照一定的主题进行编号、归类、分组，方便用户快速定位数据源，为数</w:t>
      </w:r>
      <w:r>
        <w:rPr>
          <w:rFonts w:ascii="SimSun" w:hAnsi="SimSun" w:eastAsia="SimSun" w:cs="SimSun"/>
          <w:sz w:val="21"/>
          <w:szCs w:val="21"/>
          <w:spacing w:val="-2"/>
        </w:rPr>
        <w:t>据分析提</w:t>
      </w:r>
      <w:r>
        <w:rPr>
          <w:rFonts w:ascii="SimSun" w:hAnsi="SimSun" w:eastAsia="SimSun" w:cs="SimSun"/>
          <w:sz w:val="21"/>
          <w:szCs w:val="21"/>
        </w:rPr>
        <w:t xml:space="preserve"> </w:t>
      </w:r>
      <w:r>
        <w:rPr>
          <w:rFonts w:ascii="SimSun" w:hAnsi="SimSun" w:eastAsia="SimSun" w:cs="SimSun"/>
          <w:sz w:val="21"/>
          <w:szCs w:val="21"/>
          <w:spacing w:val="-8"/>
        </w:rPr>
        <w:t>供支撑。</w:t>
      </w:r>
    </w:p>
    <w:p>
      <w:pPr>
        <w:ind w:firstLine="390"/>
        <w:spacing w:before="60" w:line="261" w:lineRule="auto"/>
        <w:jc w:val="both"/>
        <w:rPr>
          <w:rFonts w:ascii="SimSun" w:hAnsi="SimSun" w:eastAsia="SimSun" w:cs="SimSun"/>
          <w:sz w:val="21"/>
          <w:szCs w:val="21"/>
        </w:rPr>
      </w:pPr>
      <w:r>
        <w:rPr>
          <w:rFonts w:ascii="SimSun" w:hAnsi="SimSun" w:eastAsia="SimSun" w:cs="SimSun"/>
          <w:sz w:val="21"/>
          <w:szCs w:val="21"/>
        </w:rPr>
        <w:t>为了提升数据仓库的数据质量，确保数据分析的准确性，</w:t>
      </w:r>
      <w:r>
        <w:rPr>
          <w:rFonts w:ascii="SimSun" w:hAnsi="SimSun" w:eastAsia="SimSun" w:cs="SimSun"/>
          <w:sz w:val="21"/>
          <w:szCs w:val="21"/>
          <w:spacing w:val="-1"/>
        </w:rPr>
        <w:t>数据仓库的建设需要实施数</w:t>
      </w:r>
      <w:r>
        <w:rPr>
          <w:rFonts w:ascii="SimSun" w:hAnsi="SimSun" w:eastAsia="SimSun" w:cs="SimSun"/>
          <w:sz w:val="21"/>
          <w:szCs w:val="21"/>
        </w:rPr>
        <w:t xml:space="preserve">  </w:t>
      </w:r>
      <w:r>
        <w:rPr>
          <w:rFonts w:ascii="SimSun" w:hAnsi="SimSun" w:eastAsia="SimSun" w:cs="SimSun"/>
          <w:sz w:val="21"/>
          <w:szCs w:val="21"/>
          <w:spacing w:val="-4"/>
        </w:rPr>
        <w:t>据治理的策略。很多企业的数据治理项目实施的动因都是解决数据仓库中的数据质量问题，</w:t>
      </w:r>
      <w:r>
        <w:rPr>
          <w:rFonts w:ascii="SimSun" w:hAnsi="SimSun" w:eastAsia="SimSun" w:cs="SimSun"/>
          <w:sz w:val="21"/>
          <w:szCs w:val="21"/>
          <w:spacing w:val="4"/>
        </w:rPr>
        <w:t xml:space="preserve"> </w:t>
      </w:r>
      <w:r>
        <w:rPr>
          <w:rFonts w:ascii="SimSun" w:hAnsi="SimSun" w:eastAsia="SimSun" w:cs="SimSun"/>
          <w:sz w:val="21"/>
          <w:szCs w:val="21"/>
          <w:spacing w:val="-7"/>
        </w:rPr>
        <w:t>以便获得更准确的分析决策。</w:t>
      </w:r>
    </w:p>
    <w:p>
      <w:pPr>
        <w:ind w:left="393"/>
        <w:spacing w:before="196" w:line="221" w:lineRule="auto"/>
        <w:rPr>
          <w:rFonts w:ascii="SimHei" w:hAnsi="SimHei" w:eastAsia="SimHei" w:cs="SimHei"/>
          <w:sz w:val="21"/>
          <w:szCs w:val="21"/>
        </w:rPr>
      </w:pPr>
      <w:r>
        <w:rPr>
          <w:rFonts w:ascii="SimHei" w:hAnsi="SimHei" w:eastAsia="SimHei" w:cs="SimHei"/>
          <w:sz w:val="21"/>
          <w:szCs w:val="21"/>
          <w:b/>
          <w:bCs/>
          <w:spacing w:val="-3"/>
        </w:rPr>
        <w:t>7.数据湖</w:t>
      </w:r>
    </w:p>
    <w:p>
      <w:pPr>
        <w:ind w:left="393"/>
        <w:spacing w:before="61" w:line="222" w:lineRule="auto"/>
        <w:rPr>
          <w:rFonts w:ascii="SimHei" w:hAnsi="SimHei" w:eastAsia="SimHei" w:cs="SimHei"/>
          <w:sz w:val="21"/>
          <w:szCs w:val="21"/>
        </w:rPr>
      </w:pPr>
      <w:r>
        <w:rPr>
          <w:rFonts w:ascii="SimHei" w:hAnsi="SimHei" w:eastAsia="SimHei" w:cs="SimHei"/>
          <w:sz w:val="21"/>
          <w:szCs w:val="21"/>
          <w:b/>
          <w:bCs/>
          <w:spacing w:val="10"/>
        </w:rPr>
        <w:t>(1)名词解释</w:t>
      </w:r>
    </w:p>
    <w:p>
      <w:pPr>
        <w:ind w:firstLine="390"/>
        <w:spacing w:before="91" w:line="252" w:lineRule="auto"/>
        <w:jc w:val="both"/>
        <w:rPr>
          <w:rFonts w:ascii="SimSun" w:hAnsi="SimSun" w:eastAsia="SimSun" w:cs="SimSun"/>
          <w:sz w:val="21"/>
          <w:szCs w:val="21"/>
        </w:rPr>
      </w:pPr>
      <w:r>
        <w:rPr>
          <w:rFonts w:ascii="SimSun" w:hAnsi="SimSun" w:eastAsia="SimSun" w:cs="SimSun"/>
          <w:sz w:val="21"/>
          <w:szCs w:val="21"/>
          <w:spacing w:val="-1"/>
        </w:rPr>
        <w:t>根据维基百科的定义，数据湖是一个以原始格式存储</w:t>
      </w:r>
      <w:r>
        <w:rPr>
          <w:rFonts w:ascii="SimSun" w:hAnsi="SimSun" w:eastAsia="SimSun" w:cs="SimSun"/>
          <w:sz w:val="21"/>
          <w:szCs w:val="21"/>
          <w:spacing w:val="-2"/>
        </w:rPr>
        <w:t>数据的存储库或系统。它按原样</w:t>
      </w:r>
      <w:r>
        <w:rPr>
          <w:rFonts w:ascii="SimSun" w:hAnsi="SimSun" w:eastAsia="SimSun" w:cs="SimSun"/>
          <w:sz w:val="21"/>
          <w:szCs w:val="21"/>
        </w:rPr>
        <w:t xml:space="preserve">  </w:t>
      </w:r>
      <w:r>
        <w:rPr>
          <w:rFonts w:ascii="SimSun" w:hAnsi="SimSun" w:eastAsia="SimSun" w:cs="SimSun"/>
          <w:sz w:val="21"/>
          <w:szCs w:val="21"/>
          <w:spacing w:val="2"/>
        </w:rPr>
        <w:t>存储数据，而无须事先对数据进行结构化处理。数据湖可以存储结构化数据</w:t>
      </w:r>
      <w:r>
        <w:rPr>
          <w:rFonts w:ascii="SimSun" w:hAnsi="SimSun" w:eastAsia="SimSun" w:cs="SimSun"/>
          <w:sz w:val="21"/>
          <w:szCs w:val="21"/>
          <w:spacing w:val="1"/>
        </w:rPr>
        <w:t>(如关系型数 </w:t>
      </w:r>
      <w:r>
        <w:rPr>
          <w:rFonts w:ascii="SimSun" w:hAnsi="SimSun" w:eastAsia="SimSun" w:cs="SimSun"/>
          <w:sz w:val="21"/>
          <w:szCs w:val="21"/>
          <w:spacing w:val="-4"/>
        </w:rPr>
        <w:t>据库中的表)、半结构化数据(如</w:t>
      </w:r>
      <w:r>
        <w:rPr>
          <w:rFonts w:ascii="Times New Roman" w:hAnsi="Times New Roman" w:eastAsia="Times New Roman" w:cs="Times New Roman"/>
          <w:sz w:val="21"/>
          <w:szCs w:val="21"/>
          <w:spacing w:val="-4"/>
        </w:rPr>
        <w:t>CSV</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、日</w:t>
      </w:r>
      <w:r>
        <w:rPr>
          <w:rFonts w:ascii="SimSun" w:hAnsi="SimSun" w:eastAsia="SimSun" w:cs="SimSun"/>
          <w:sz w:val="21"/>
          <w:szCs w:val="21"/>
          <w:spacing w:val="-36"/>
        </w:rPr>
        <w:t xml:space="preserve"> </w:t>
      </w:r>
      <w:r>
        <w:rPr>
          <w:rFonts w:ascii="SimSun" w:hAnsi="SimSun" w:eastAsia="SimSun" w:cs="SimSun"/>
          <w:sz w:val="21"/>
          <w:szCs w:val="21"/>
          <w:spacing w:val="-4"/>
        </w:rPr>
        <w:t>志</w:t>
      </w:r>
      <w:r>
        <w:rPr>
          <w:rFonts w:ascii="SimSun" w:hAnsi="SimSun" w:eastAsia="SimSun" w:cs="SimSun"/>
          <w:sz w:val="21"/>
          <w:szCs w:val="21"/>
          <w:spacing w:val="-5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XML</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5"/>
        </w:rPr>
        <w:t>JSON)</w:t>
      </w:r>
      <w:r>
        <w:rPr>
          <w:rFonts w:ascii="SimSun" w:hAnsi="SimSun" w:eastAsia="SimSun" w:cs="SimSun"/>
          <w:sz w:val="21"/>
          <w:szCs w:val="21"/>
          <w:spacing w:val="-5"/>
        </w:rPr>
        <w:t>、非结构化数据(如电子邮件、</w:t>
      </w:r>
      <w:r>
        <w:rPr>
          <w:rFonts w:ascii="SimSun" w:hAnsi="SimSun" w:eastAsia="SimSun" w:cs="SimSun"/>
          <w:sz w:val="21"/>
          <w:szCs w:val="21"/>
        </w:rPr>
        <w:t xml:space="preserve"> </w:t>
      </w:r>
      <w:r>
        <w:rPr>
          <w:rFonts w:ascii="SimSun" w:hAnsi="SimSun" w:eastAsia="SimSun" w:cs="SimSun"/>
          <w:sz w:val="21"/>
          <w:szCs w:val="21"/>
          <w:spacing w:val="-3"/>
        </w:rPr>
        <w:t>文档、</w:t>
      </w:r>
      <w:r>
        <w:rPr>
          <w:rFonts w:ascii="Times New Roman" w:hAnsi="Times New Roman" w:eastAsia="Times New Roman" w:cs="Times New Roman"/>
          <w:sz w:val="21"/>
          <w:szCs w:val="21"/>
          <w:spacing w:val="-3"/>
        </w:rPr>
        <w:t>PDF)  </w:t>
      </w:r>
      <w:r>
        <w:rPr>
          <w:rFonts w:ascii="SimSun" w:hAnsi="SimSun" w:eastAsia="SimSun" w:cs="SimSun"/>
          <w:sz w:val="21"/>
          <w:szCs w:val="21"/>
          <w:spacing w:val="-3"/>
        </w:rPr>
        <w:t>和二进制数据(如图形、音频、视频)。</w:t>
      </w:r>
    </w:p>
    <w:p>
      <w:pPr>
        <w:spacing w:line="252" w:lineRule="auto"/>
        <w:sectPr>
          <w:pgSz w:w="9400" w:h="13100"/>
          <w:pgMar w:top="400" w:right="424" w:bottom="0" w:left="730" w:header="0" w:footer="0" w:gutter="0"/>
        </w:sectPr>
        <w:rPr>
          <w:rFonts w:ascii="SimSun" w:hAnsi="SimSun" w:eastAsia="SimSun" w:cs="SimSun"/>
          <w:sz w:val="21"/>
          <w:szCs w:val="21"/>
        </w:rPr>
      </w:pPr>
    </w:p>
    <w:p>
      <w:pPr>
        <w:spacing w:before="146" w:line="221" w:lineRule="auto"/>
        <w:rPr>
          <w:rFonts w:ascii="SimHei" w:hAnsi="SimHei" w:eastAsia="SimHei" w:cs="SimHei"/>
          <w:sz w:val="21"/>
          <w:szCs w:val="21"/>
        </w:rPr>
      </w:pPr>
      <w:r>
        <w:rPr>
          <w:rFonts w:ascii="SimSun" w:hAnsi="SimSun" w:eastAsia="SimSun" w:cs="SimSun"/>
          <w:sz w:val="16"/>
          <w:szCs w:val="16"/>
          <w:spacing w:val="-9"/>
        </w:rPr>
        <w:t>8        </w:t>
      </w:r>
      <w:r>
        <w:rPr>
          <w:rFonts w:ascii="SimHei" w:hAnsi="SimHei" w:eastAsia="SimHei" w:cs="SimHei"/>
          <w:sz w:val="21"/>
          <w:szCs w:val="21"/>
          <w:spacing w:val="-9"/>
        </w:rPr>
        <w:t>第一部分</w:t>
      </w:r>
      <w:r>
        <w:rPr>
          <w:rFonts w:ascii="SimHei" w:hAnsi="SimHei" w:eastAsia="SimHei" w:cs="SimHei"/>
          <w:sz w:val="21"/>
          <w:szCs w:val="21"/>
          <w:spacing w:val="6"/>
        </w:rPr>
        <w:t xml:space="preserve"> </w:t>
      </w:r>
      <w:r>
        <w:rPr>
          <w:rFonts w:ascii="SimHei" w:hAnsi="SimHei" w:eastAsia="SimHei" w:cs="SimHei"/>
          <w:sz w:val="21"/>
          <w:szCs w:val="21"/>
          <w:spacing w:val="-9"/>
        </w:rPr>
        <w:t>数据治理概述</w:t>
      </w:r>
    </w:p>
    <w:p>
      <w:pPr>
        <w:pStyle w:val="BodyText"/>
        <w:spacing w:line="389" w:lineRule="auto"/>
        <w:rPr/>
      </w:pPr>
      <w:r/>
    </w:p>
    <w:p>
      <w:pPr>
        <w:ind w:right="108" w:firstLine="400"/>
        <w:spacing w:before="69" w:line="266" w:lineRule="auto"/>
        <w:jc w:val="both"/>
        <w:rPr>
          <w:rFonts w:ascii="SimSun" w:hAnsi="SimSun" w:eastAsia="SimSun" w:cs="SimSun"/>
          <w:sz w:val="21"/>
          <w:szCs w:val="21"/>
        </w:rPr>
      </w:pPr>
      <w:r>
        <w:rPr>
          <w:rFonts w:ascii="SimSun" w:hAnsi="SimSun" w:eastAsia="SimSun" w:cs="SimSun"/>
          <w:sz w:val="21"/>
          <w:szCs w:val="21"/>
        </w:rPr>
        <w:t>数据湖可以更方便、以更低的成本解决不同数据结构的统一</w:t>
      </w:r>
      <w:r>
        <w:rPr>
          <w:rFonts w:ascii="SimSun" w:hAnsi="SimSun" w:eastAsia="SimSun" w:cs="SimSun"/>
          <w:sz w:val="21"/>
          <w:szCs w:val="21"/>
          <w:spacing w:val="-1"/>
        </w:rPr>
        <w:t>存储问题，同时还能够为</w:t>
      </w:r>
      <w:r>
        <w:rPr>
          <w:rFonts w:ascii="SimSun" w:hAnsi="SimSun" w:eastAsia="SimSun" w:cs="SimSun"/>
          <w:sz w:val="21"/>
          <w:szCs w:val="21"/>
        </w:rPr>
        <w:t xml:space="preserve">  </w:t>
      </w:r>
      <w:r>
        <w:rPr>
          <w:rFonts w:ascii="SimSun" w:hAnsi="SimSun" w:eastAsia="SimSun" w:cs="SimSun"/>
          <w:sz w:val="21"/>
          <w:szCs w:val="21"/>
          <w:spacing w:val="2"/>
        </w:rPr>
        <w:t>机器学习提供全局数据。我们可以将数据湖理解为一个</w:t>
      </w:r>
      <w:r>
        <w:rPr>
          <w:rFonts w:ascii="SimSun" w:hAnsi="SimSun" w:eastAsia="SimSun" w:cs="SimSun"/>
          <w:sz w:val="21"/>
          <w:szCs w:val="21"/>
          <w:spacing w:val="1"/>
        </w:rPr>
        <w:t>融合了大数据集成、存储、处理、</w:t>
      </w:r>
      <w:r>
        <w:rPr>
          <w:rFonts w:ascii="SimSun" w:hAnsi="SimSun" w:eastAsia="SimSun" w:cs="SimSun"/>
          <w:sz w:val="21"/>
          <w:szCs w:val="21"/>
        </w:rPr>
        <w:t xml:space="preserve"> </w:t>
      </w:r>
      <w:r>
        <w:rPr>
          <w:rFonts w:ascii="SimSun" w:hAnsi="SimSun" w:eastAsia="SimSun" w:cs="SimSun"/>
          <w:sz w:val="21"/>
          <w:szCs w:val="21"/>
          <w:spacing w:val="-10"/>
        </w:rPr>
        <w:t>机器学习、数据挖掘的解决方案。</w:t>
      </w:r>
    </w:p>
    <w:p>
      <w:pPr>
        <w:ind w:left="403"/>
        <w:spacing w:before="67" w:line="222" w:lineRule="auto"/>
        <w:rPr>
          <w:rFonts w:ascii="SimHei" w:hAnsi="SimHei" w:eastAsia="SimHei" w:cs="SimHei"/>
          <w:sz w:val="21"/>
          <w:szCs w:val="21"/>
        </w:rPr>
      </w:pPr>
      <w:r>
        <w:rPr>
          <w:rFonts w:ascii="SimHei" w:hAnsi="SimHei" w:eastAsia="SimHei" w:cs="SimHei"/>
          <w:sz w:val="21"/>
          <w:szCs w:val="21"/>
          <w:b/>
          <w:bCs/>
          <w:spacing w:val="11"/>
        </w:rPr>
        <w:t>(2)主要作用</w:t>
      </w:r>
    </w:p>
    <w:p>
      <w:pPr>
        <w:ind w:left="400"/>
        <w:spacing w:before="72" w:line="219" w:lineRule="auto"/>
        <w:rPr>
          <w:rFonts w:ascii="SimSun" w:hAnsi="SimSun" w:eastAsia="SimSun" w:cs="SimSun"/>
          <w:sz w:val="21"/>
          <w:szCs w:val="21"/>
        </w:rPr>
      </w:pPr>
      <w:r>
        <w:rPr>
          <w:rFonts w:ascii="SimSun" w:hAnsi="SimSun" w:eastAsia="SimSun" w:cs="SimSun"/>
          <w:sz w:val="21"/>
          <w:szCs w:val="21"/>
          <w:spacing w:val="-2"/>
        </w:rPr>
        <w:t>关于数据湖的作用，</w:t>
      </w:r>
      <w:r>
        <w:rPr>
          <w:rFonts w:ascii="Times New Roman" w:hAnsi="Times New Roman" w:eastAsia="Times New Roman" w:cs="Times New Roman"/>
          <w:sz w:val="21"/>
          <w:szCs w:val="21"/>
          <w:spacing w:val="-2"/>
        </w:rPr>
        <w:t>AWS</w:t>
      </w:r>
      <w:r>
        <w:rPr>
          <w:rFonts w:ascii="SimSun" w:hAnsi="SimSun" w:eastAsia="SimSun" w:cs="SimSun"/>
          <w:sz w:val="21"/>
          <w:szCs w:val="21"/>
          <w:spacing w:val="-2"/>
        </w:rPr>
        <w:t>将它与数据仓库进行了类比，如表1-2所示。</w:t>
      </w:r>
    </w:p>
    <w:p>
      <w:pPr>
        <w:pStyle w:val="BodyText"/>
        <w:ind w:left="2212"/>
        <w:spacing w:before="195" w:line="221" w:lineRule="auto"/>
        <w:rPr>
          <w:rFonts w:ascii="SimHei" w:hAnsi="SimHei" w:eastAsia="SimHei" w:cs="SimHei"/>
        </w:rPr>
      </w:pPr>
      <w:r>
        <w:rPr>
          <w:rFonts w:ascii="SimHei" w:hAnsi="SimHei" w:eastAsia="SimHei" w:cs="SimHei"/>
          <w:b/>
          <w:bCs/>
          <w:spacing w:val="-25"/>
        </w:rPr>
        <w:t>表1-2</w:t>
      </w:r>
      <w:r>
        <w:rPr>
          <w:rFonts w:ascii="SimHei" w:hAnsi="SimHei" w:eastAsia="SimHei" w:cs="SimHei"/>
          <w:spacing w:val="-25"/>
        </w:rPr>
        <w:t xml:space="preserve">  </w:t>
      </w:r>
      <w:r>
        <w:rPr>
          <w:rFonts w:ascii="SimHei" w:hAnsi="SimHei" w:eastAsia="SimHei" w:cs="SimHei"/>
          <w:b/>
          <w:bCs/>
          <w:spacing w:val="-25"/>
        </w:rPr>
        <w:t>来自</w:t>
      </w:r>
      <w:r>
        <w:rPr>
          <w:rFonts w:ascii="SimHei" w:hAnsi="SimHei" w:eastAsia="SimHei" w:cs="SimHei"/>
          <w:spacing w:val="-37"/>
        </w:rPr>
        <w:t xml:space="preserve"> </w:t>
      </w:r>
      <w:r>
        <w:rPr>
          <w:b/>
          <w:bCs/>
          <w:spacing w:val="-25"/>
        </w:rPr>
        <w:t>AWS</w:t>
      </w:r>
      <w:r>
        <w:rPr>
          <w:b/>
          <w:bCs/>
          <w:spacing w:val="6"/>
        </w:rPr>
        <w:t xml:space="preserve"> </w:t>
      </w:r>
      <w:r>
        <w:rPr>
          <w:rFonts w:ascii="SimHei" w:hAnsi="SimHei" w:eastAsia="SimHei" w:cs="SimHei"/>
          <w:b/>
          <w:bCs/>
          <w:spacing w:val="-25"/>
        </w:rPr>
        <w:t>的数据湖与数据仓库的对比</w:t>
      </w:r>
    </w:p>
    <w:p>
      <w:pPr>
        <w:spacing w:line="80" w:lineRule="exact"/>
        <w:rPr/>
      </w:pPr>
      <w:r/>
    </w:p>
    <w:tbl>
      <w:tblPr>
        <w:tblStyle w:val="TableNormal"/>
        <w:tblW w:w="816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30"/>
        <w:gridCol w:w="3460"/>
        <w:gridCol w:w="3470"/>
      </w:tblGrid>
      <w:tr>
        <w:trPr>
          <w:trHeight w:val="324" w:hRule="atLeast"/>
        </w:trPr>
        <w:tc>
          <w:tcPr>
            <w:tcW w:w="1230" w:type="dxa"/>
            <w:vAlign w:val="top"/>
            <w:tcBorders>
              <w:left w:val="nil"/>
            </w:tcBorders>
          </w:tcPr>
          <w:p>
            <w:pPr>
              <w:pStyle w:val="TableText"/>
              <w:ind w:left="452"/>
              <w:spacing w:before="79" w:line="219" w:lineRule="auto"/>
              <w:rPr>
                <w:sz w:val="16"/>
                <w:szCs w:val="16"/>
              </w:rPr>
            </w:pPr>
            <w:r>
              <w:rPr>
                <w:sz w:val="16"/>
                <w:szCs w:val="16"/>
                <w:b/>
                <w:bCs/>
                <w:spacing w:val="-4"/>
              </w:rPr>
              <w:t>特性</w:t>
            </w:r>
          </w:p>
        </w:tc>
        <w:tc>
          <w:tcPr>
            <w:tcW w:w="3460" w:type="dxa"/>
            <w:vAlign w:val="top"/>
          </w:tcPr>
          <w:p>
            <w:pPr>
              <w:pStyle w:val="TableText"/>
              <w:ind w:left="1407"/>
              <w:spacing w:before="79" w:line="219" w:lineRule="auto"/>
              <w:rPr>
                <w:sz w:val="16"/>
                <w:szCs w:val="16"/>
              </w:rPr>
            </w:pPr>
            <w:r>
              <w:rPr>
                <w:sz w:val="16"/>
                <w:szCs w:val="16"/>
                <w:b/>
                <w:bCs/>
                <w:spacing w:val="-4"/>
              </w:rPr>
              <w:t>数据仓库</w:t>
            </w:r>
          </w:p>
        </w:tc>
        <w:tc>
          <w:tcPr>
            <w:tcW w:w="3470" w:type="dxa"/>
            <w:vAlign w:val="top"/>
            <w:tcBorders>
              <w:right w:val="nil"/>
            </w:tcBorders>
          </w:tcPr>
          <w:p>
            <w:pPr>
              <w:pStyle w:val="TableText"/>
              <w:ind w:left="1487"/>
              <w:spacing w:before="79" w:line="219" w:lineRule="auto"/>
              <w:rPr>
                <w:sz w:val="16"/>
                <w:szCs w:val="16"/>
              </w:rPr>
            </w:pPr>
            <w:r>
              <w:rPr>
                <w:sz w:val="16"/>
                <w:szCs w:val="16"/>
                <w:b/>
                <w:bCs/>
                <w:spacing w:val="-4"/>
              </w:rPr>
              <w:t>数据湖</w:t>
            </w:r>
          </w:p>
        </w:tc>
      </w:tr>
      <w:tr>
        <w:trPr>
          <w:trHeight w:val="538" w:hRule="atLeast"/>
        </w:trPr>
        <w:tc>
          <w:tcPr>
            <w:tcW w:w="1230" w:type="dxa"/>
            <w:vAlign w:val="top"/>
            <w:tcBorders>
              <w:left w:val="nil"/>
            </w:tcBorders>
          </w:tcPr>
          <w:p>
            <w:pPr>
              <w:pStyle w:val="TableText"/>
              <w:ind w:left="450"/>
              <w:spacing w:before="87" w:line="219" w:lineRule="auto"/>
              <w:rPr>
                <w:sz w:val="16"/>
                <w:szCs w:val="16"/>
              </w:rPr>
            </w:pPr>
            <w:r>
              <w:rPr>
                <w:sz w:val="16"/>
                <w:szCs w:val="16"/>
                <w:spacing w:val="-2"/>
              </w:rPr>
              <w:t>数据</w:t>
            </w:r>
          </w:p>
        </w:tc>
        <w:tc>
          <w:tcPr>
            <w:tcW w:w="3460" w:type="dxa"/>
            <w:vAlign w:val="top"/>
          </w:tcPr>
          <w:p>
            <w:pPr>
              <w:pStyle w:val="TableText"/>
              <w:ind w:left="295" w:right="265" w:hanging="10"/>
              <w:spacing w:before="96" w:line="237" w:lineRule="auto"/>
              <w:rPr>
                <w:sz w:val="16"/>
                <w:szCs w:val="16"/>
              </w:rPr>
            </w:pPr>
            <w:r>
              <w:rPr>
                <w:sz w:val="16"/>
                <w:szCs w:val="16"/>
                <w:spacing w:val="1"/>
              </w:rPr>
              <w:t>来自事务系统、运营数据库和业务线应用</w:t>
            </w:r>
            <w:r>
              <w:rPr>
                <w:sz w:val="16"/>
                <w:szCs w:val="16"/>
              </w:rPr>
              <w:t xml:space="preserve"> </w:t>
            </w:r>
            <w:r>
              <w:rPr>
                <w:sz w:val="16"/>
                <w:szCs w:val="16"/>
                <w:spacing w:val="-1"/>
              </w:rPr>
              <w:t>程序的关系数据</w:t>
            </w:r>
          </w:p>
        </w:tc>
        <w:tc>
          <w:tcPr>
            <w:tcW w:w="3470" w:type="dxa"/>
            <w:vAlign w:val="top"/>
            <w:tcBorders>
              <w:right w:val="nil"/>
            </w:tcBorders>
          </w:tcPr>
          <w:p>
            <w:pPr>
              <w:pStyle w:val="TableText"/>
              <w:ind w:left="275"/>
              <w:spacing w:before="97" w:line="219" w:lineRule="auto"/>
              <w:rPr>
                <w:sz w:val="16"/>
                <w:szCs w:val="16"/>
              </w:rPr>
            </w:pPr>
            <w:r>
              <w:rPr>
                <w:sz w:val="16"/>
                <w:szCs w:val="16"/>
                <w:spacing w:val="-1"/>
              </w:rPr>
              <w:t>来自IoT设备、网站、移动应用程序、社</w:t>
            </w:r>
          </w:p>
          <w:p>
            <w:pPr>
              <w:pStyle w:val="TableText"/>
              <w:ind w:left="285"/>
              <w:spacing w:before="19" w:line="219" w:lineRule="auto"/>
              <w:rPr>
                <w:sz w:val="16"/>
                <w:szCs w:val="16"/>
              </w:rPr>
            </w:pPr>
            <w:r>
              <w:rPr>
                <w:sz w:val="16"/>
                <w:szCs w:val="16"/>
                <w:spacing w:val="-1"/>
              </w:rPr>
              <w:t>交媒体和企业应用程序的非关系和关系数据</w:t>
            </w:r>
          </w:p>
        </w:tc>
      </w:tr>
      <w:tr>
        <w:trPr>
          <w:trHeight w:val="319" w:hRule="atLeast"/>
        </w:trPr>
        <w:tc>
          <w:tcPr>
            <w:tcW w:w="1230" w:type="dxa"/>
            <w:vAlign w:val="top"/>
            <w:tcBorders>
              <w:left w:val="nil"/>
            </w:tcBorders>
          </w:tcPr>
          <w:p>
            <w:pPr>
              <w:pStyle w:val="TableText"/>
              <w:ind w:left="370"/>
              <w:spacing w:before="95"/>
              <w:rPr>
                <w:sz w:val="16"/>
                <w:szCs w:val="16"/>
              </w:rPr>
            </w:pPr>
            <w:r>
              <w:rPr>
                <w:sz w:val="16"/>
                <w:szCs w:val="16"/>
                <w:spacing w:val="-1"/>
              </w:rPr>
              <w:t>Schema</w:t>
            </w:r>
          </w:p>
        </w:tc>
        <w:tc>
          <w:tcPr>
            <w:tcW w:w="3460" w:type="dxa"/>
            <w:vAlign w:val="top"/>
          </w:tcPr>
          <w:p>
            <w:pPr>
              <w:pStyle w:val="TableText"/>
              <w:ind w:left="274"/>
              <w:spacing w:before="79" w:line="219" w:lineRule="auto"/>
              <w:rPr>
                <w:sz w:val="16"/>
                <w:szCs w:val="16"/>
              </w:rPr>
            </w:pPr>
            <w:r>
              <w:rPr>
                <w:sz w:val="16"/>
                <w:szCs w:val="16"/>
                <w:spacing w:val="2"/>
              </w:rPr>
              <w:t>设计在数据仓库实施之前(写入型</w:t>
            </w:r>
            <w:r>
              <w:rPr>
                <w:sz w:val="16"/>
                <w:szCs w:val="16"/>
              </w:rPr>
              <w:t>Schema</w:t>
            </w:r>
            <w:r>
              <w:rPr>
                <w:sz w:val="16"/>
                <w:szCs w:val="16"/>
                <w:spacing w:val="2"/>
              </w:rPr>
              <w:t>)</w:t>
            </w:r>
          </w:p>
        </w:tc>
        <w:tc>
          <w:tcPr>
            <w:tcW w:w="3470" w:type="dxa"/>
            <w:vAlign w:val="top"/>
            <w:tcBorders>
              <w:right w:val="nil"/>
            </w:tcBorders>
          </w:tcPr>
          <w:p>
            <w:pPr>
              <w:pStyle w:val="TableText"/>
              <w:ind w:left="285"/>
              <w:spacing w:before="79" w:line="219" w:lineRule="auto"/>
              <w:rPr>
                <w:sz w:val="16"/>
                <w:szCs w:val="16"/>
              </w:rPr>
            </w:pPr>
            <w:r>
              <w:rPr>
                <w:sz w:val="16"/>
                <w:szCs w:val="16"/>
                <w:spacing w:val="3"/>
              </w:rPr>
              <w:t>写入在分析时(读取型</w:t>
            </w:r>
            <w:r>
              <w:rPr>
                <w:sz w:val="16"/>
                <w:szCs w:val="16"/>
              </w:rPr>
              <w:t>Schema</w:t>
            </w:r>
            <w:r>
              <w:rPr>
                <w:sz w:val="16"/>
                <w:szCs w:val="16"/>
                <w:spacing w:val="3"/>
              </w:rPr>
              <w:t>)</w:t>
            </w:r>
          </w:p>
        </w:tc>
      </w:tr>
      <w:tr>
        <w:trPr>
          <w:trHeight w:val="319" w:hRule="atLeast"/>
        </w:trPr>
        <w:tc>
          <w:tcPr>
            <w:tcW w:w="1230" w:type="dxa"/>
            <w:vAlign w:val="top"/>
            <w:tcBorders>
              <w:left w:val="nil"/>
            </w:tcBorders>
          </w:tcPr>
          <w:p>
            <w:pPr>
              <w:pStyle w:val="TableText"/>
              <w:ind w:left="370"/>
              <w:spacing w:before="79" w:line="218" w:lineRule="auto"/>
              <w:rPr>
                <w:sz w:val="16"/>
                <w:szCs w:val="16"/>
              </w:rPr>
            </w:pPr>
            <w:r>
              <w:rPr>
                <w:sz w:val="16"/>
                <w:szCs w:val="16"/>
                <w:spacing w:val="-2"/>
              </w:rPr>
              <w:t>性价比</w:t>
            </w:r>
          </w:p>
        </w:tc>
        <w:tc>
          <w:tcPr>
            <w:tcW w:w="3460" w:type="dxa"/>
            <w:vAlign w:val="top"/>
          </w:tcPr>
          <w:p>
            <w:pPr>
              <w:pStyle w:val="TableText"/>
              <w:ind w:left="295"/>
              <w:spacing w:before="79" w:line="219" w:lineRule="auto"/>
              <w:rPr>
                <w:sz w:val="16"/>
                <w:szCs w:val="16"/>
              </w:rPr>
            </w:pPr>
            <w:r>
              <w:rPr>
                <w:sz w:val="16"/>
                <w:szCs w:val="16"/>
                <w:spacing w:val="-1"/>
              </w:rPr>
              <w:t>更快查询结果会带来较高存储成本</w:t>
            </w:r>
          </w:p>
        </w:tc>
        <w:tc>
          <w:tcPr>
            <w:tcW w:w="3470" w:type="dxa"/>
            <w:vAlign w:val="top"/>
            <w:tcBorders>
              <w:right w:val="nil"/>
            </w:tcBorders>
          </w:tcPr>
          <w:p>
            <w:pPr>
              <w:pStyle w:val="TableText"/>
              <w:ind w:left="285"/>
              <w:spacing w:before="79" w:line="219" w:lineRule="auto"/>
              <w:rPr>
                <w:sz w:val="16"/>
                <w:szCs w:val="16"/>
              </w:rPr>
            </w:pPr>
            <w:r>
              <w:rPr>
                <w:sz w:val="16"/>
                <w:szCs w:val="16"/>
                <w:spacing w:val="-1"/>
              </w:rPr>
              <w:t>更快查询结果只需较低存储成本</w:t>
            </w:r>
          </w:p>
        </w:tc>
      </w:tr>
      <w:tr>
        <w:trPr>
          <w:trHeight w:val="538" w:hRule="atLeast"/>
        </w:trPr>
        <w:tc>
          <w:tcPr>
            <w:tcW w:w="1230" w:type="dxa"/>
            <w:vAlign w:val="top"/>
            <w:tcBorders>
              <w:left w:val="nil"/>
            </w:tcBorders>
          </w:tcPr>
          <w:p>
            <w:pPr>
              <w:pStyle w:val="TableText"/>
              <w:ind w:left="290"/>
              <w:spacing w:before="101" w:line="219" w:lineRule="auto"/>
              <w:rPr>
                <w:sz w:val="16"/>
                <w:szCs w:val="16"/>
              </w:rPr>
            </w:pPr>
            <w:r>
              <w:rPr>
                <w:sz w:val="16"/>
                <w:szCs w:val="16"/>
                <w:spacing w:val="-2"/>
              </w:rPr>
              <w:t>数据质量</w:t>
            </w:r>
          </w:p>
        </w:tc>
        <w:tc>
          <w:tcPr>
            <w:tcW w:w="3460" w:type="dxa"/>
            <w:vAlign w:val="top"/>
          </w:tcPr>
          <w:p>
            <w:pPr>
              <w:pStyle w:val="TableText"/>
              <w:ind w:left="295"/>
              <w:spacing w:before="100" w:line="219" w:lineRule="auto"/>
              <w:rPr>
                <w:sz w:val="16"/>
                <w:szCs w:val="16"/>
              </w:rPr>
            </w:pPr>
            <w:r>
              <w:rPr>
                <w:sz w:val="16"/>
                <w:szCs w:val="16"/>
                <w:spacing w:val="-1"/>
              </w:rPr>
              <w:t>可作为重要事实依据的高度监管数据</w:t>
            </w:r>
          </w:p>
        </w:tc>
        <w:tc>
          <w:tcPr>
            <w:tcW w:w="3470" w:type="dxa"/>
            <w:vAlign w:val="top"/>
            <w:tcBorders>
              <w:right w:val="nil"/>
            </w:tcBorders>
          </w:tcPr>
          <w:p>
            <w:pPr>
              <w:pStyle w:val="TableText"/>
              <w:ind w:left="285" w:right="235" w:hanging="10"/>
              <w:spacing w:before="90" w:line="237" w:lineRule="auto"/>
              <w:rPr>
                <w:sz w:val="16"/>
                <w:szCs w:val="16"/>
              </w:rPr>
            </w:pPr>
            <w:r>
              <w:rPr>
                <w:sz w:val="16"/>
                <w:szCs w:val="16"/>
                <w:spacing w:val="-1"/>
              </w:rPr>
              <w:t>任何可以或无法进行监管的数据(例如原始</w:t>
            </w:r>
            <w:r>
              <w:rPr>
                <w:sz w:val="16"/>
                <w:szCs w:val="16"/>
                <w:spacing w:val="12"/>
              </w:rPr>
              <w:t xml:space="preserve"> </w:t>
            </w:r>
            <w:r>
              <w:rPr>
                <w:sz w:val="16"/>
                <w:szCs w:val="16"/>
                <w:spacing w:val="11"/>
              </w:rPr>
              <w:t>数据)</w:t>
            </w:r>
          </w:p>
        </w:tc>
      </w:tr>
      <w:tr>
        <w:trPr>
          <w:trHeight w:val="538" w:hRule="atLeast"/>
        </w:trPr>
        <w:tc>
          <w:tcPr>
            <w:tcW w:w="1230" w:type="dxa"/>
            <w:vAlign w:val="top"/>
            <w:tcBorders>
              <w:left w:val="nil"/>
            </w:tcBorders>
          </w:tcPr>
          <w:p>
            <w:pPr>
              <w:pStyle w:val="TableText"/>
              <w:ind w:left="450"/>
              <w:spacing w:before="94" w:line="220" w:lineRule="auto"/>
              <w:rPr>
                <w:sz w:val="16"/>
                <w:szCs w:val="16"/>
              </w:rPr>
            </w:pPr>
            <w:r>
              <w:rPr>
                <w:sz w:val="16"/>
                <w:szCs w:val="16"/>
                <w:spacing w:val="10"/>
              </w:rPr>
              <w:t>用户</w:t>
            </w:r>
          </w:p>
        </w:tc>
        <w:tc>
          <w:tcPr>
            <w:tcW w:w="3460" w:type="dxa"/>
            <w:vAlign w:val="top"/>
          </w:tcPr>
          <w:p>
            <w:pPr>
              <w:pStyle w:val="TableText"/>
              <w:ind w:left="295"/>
              <w:spacing w:before="103" w:line="219" w:lineRule="auto"/>
              <w:rPr>
                <w:sz w:val="16"/>
                <w:szCs w:val="16"/>
              </w:rPr>
            </w:pPr>
            <w:r>
              <w:rPr>
                <w:sz w:val="16"/>
                <w:szCs w:val="16"/>
                <w:spacing w:val="-1"/>
              </w:rPr>
              <w:t>业务分析师</w:t>
            </w:r>
          </w:p>
        </w:tc>
        <w:tc>
          <w:tcPr>
            <w:tcW w:w="3470" w:type="dxa"/>
            <w:vAlign w:val="top"/>
            <w:tcBorders>
              <w:right w:val="nil"/>
            </w:tcBorders>
          </w:tcPr>
          <w:p>
            <w:pPr>
              <w:pStyle w:val="TableText"/>
              <w:ind w:left="285" w:right="307"/>
              <w:spacing w:before="102" w:line="237" w:lineRule="auto"/>
              <w:rPr>
                <w:sz w:val="16"/>
                <w:szCs w:val="16"/>
              </w:rPr>
            </w:pPr>
            <w:r>
              <w:rPr>
                <w:sz w:val="16"/>
                <w:szCs w:val="16"/>
                <w:spacing w:val="-1"/>
              </w:rPr>
              <w:t>数据科学家、数据开发人员和业务分析师</w:t>
            </w:r>
            <w:r>
              <w:rPr>
                <w:sz w:val="16"/>
                <w:szCs w:val="16"/>
                <w:spacing w:val="9"/>
              </w:rPr>
              <w:t xml:space="preserve"> </w:t>
            </w:r>
            <w:r>
              <w:rPr>
                <w:sz w:val="16"/>
                <w:szCs w:val="16"/>
                <w:spacing w:val="4"/>
              </w:rPr>
              <w:t>(使用监管数据)</w:t>
            </w:r>
          </w:p>
        </w:tc>
      </w:tr>
      <w:tr>
        <w:trPr>
          <w:trHeight w:val="323" w:hRule="atLeast"/>
        </w:trPr>
        <w:tc>
          <w:tcPr>
            <w:tcW w:w="1230" w:type="dxa"/>
            <w:vAlign w:val="top"/>
            <w:tcBorders>
              <w:left w:val="nil"/>
            </w:tcBorders>
          </w:tcPr>
          <w:p>
            <w:pPr>
              <w:pStyle w:val="TableText"/>
              <w:ind w:left="450"/>
              <w:spacing w:before="86" w:line="220" w:lineRule="auto"/>
              <w:rPr>
                <w:sz w:val="16"/>
                <w:szCs w:val="16"/>
              </w:rPr>
            </w:pPr>
            <w:r>
              <w:rPr>
                <w:sz w:val="16"/>
                <w:szCs w:val="16"/>
                <w:spacing w:val="-3"/>
              </w:rPr>
              <w:t>分析</w:t>
            </w:r>
          </w:p>
        </w:tc>
        <w:tc>
          <w:tcPr>
            <w:tcW w:w="3460" w:type="dxa"/>
            <w:vAlign w:val="top"/>
          </w:tcPr>
          <w:p>
            <w:pPr>
              <w:pStyle w:val="TableText"/>
              <w:ind w:left="295"/>
              <w:spacing w:before="84" w:line="218" w:lineRule="auto"/>
              <w:rPr>
                <w:sz w:val="16"/>
                <w:szCs w:val="16"/>
              </w:rPr>
            </w:pPr>
            <w:r>
              <w:rPr>
                <w:sz w:val="16"/>
                <w:szCs w:val="16"/>
                <w:spacing w:val="-1"/>
              </w:rPr>
              <w:t>批处理报告、BI和可视化</w:t>
            </w:r>
          </w:p>
        </w:tc>
        <w:tc>
          <w:tcPr>
            <w:tcW w:w="3470" w:type="dxa"/>
            <w:vAlign w:val="top"/>
            <w:tcBorders>
              <w:right w:val="nil"/>
            </w:tcBorders>
          </w:tcPr>
          <w:p>
            <w:pPr>
              <w:pStyle w:val="TableText"/>
              <w:ind w:left="285"/>
              <w:spacing w:before="84" w:line="219" w:lineRule="auto"/>
              <w:rPr>
                <w:sz w:val="16"/>
                <w:szCs w:val="16"/>
              </w:rPr>
            </w:pPr>
            <w:r>
              <w:rPr>
                <w:sz w:val="16"/>
                <w:szCs w:val="16"/>
                <w:spacing w:val="-1"/>
              </w:rPr>
              <w:t>机器学习、预测分析、数据发现和分析</w:t>
            </w:r>
          </w:p>
        </w:tc>
      </w:tr>
    </w:tbl>
    <w:p>
      <w:pPr>
        <w:ind w:left="392"/>
        <w:spacing w:before="219" w:line="222" w:lineRule="auto"/>
        <w:rPr>
          <w:rFonts w:ascii="SimHei" w:hAnsi="SimHei" w:eastAsia="SimHei" w:cs="SimHei"/>
          <w:sz w:val="21"/>
          <w:szCs w:val="21"/>
        </w:rPr>
      </w:pPr>
      <w:r>
        <w:rPr>
          <w:rFonts w:ascii="SimHei" w:hAnsi="SimHei" w:eastAsia="SimHei" w:cs="SimHei"/>
          <w:sz w:val="21"/>
          <w:szCs w:val="21"/>
          <w:b/>
          <w:bCs/>
          <w:spacing w:val="11"/>
        </w:rPr>
        <w:t>(3)应用举例</w:t>
      </w:r>
    </w:p>
    <w:p>
      <w:pPr>
        <w:ind w:right="108" w:firstLine="400"/>
        <w:spacing w:before="61" w:line="266" w:lineRule="auto"/>
        <w:jc w:val="both"/>
        <w:rPr>
          <w:rFonts w:ascii="SimSun" w:hAnsi="SimSun" w:eastAsia="SimSun" w:cs="SimSun"/>
          <w:sz w:val="21"/>
          <w:szCs w:val="21"/>
        </w:rPr>
      </w:pPr>
      <w:r>
        <w:rPr>
          <w:rFonts w:ascii="SimSun" w:hAnsi="SimSun" w:eastAsia="SimSun" w:cs="SimSun"/>
          <w:sz w:val="21"/>
          <w:szCs w:val="21"/>
          <w:spacing w:val="-3"/>
        </w:rPr>
        <w:t>数据湖不是一个产品或工具，它是融合了数据采集、数据</w:t>
      </w:r>
      <w:r>
        <w:rPr>
          <w:rFonts w:ascii="SimSun" w:hAnsi="SimSun" w:eastAsia="SimSun" w:cs="SimSun"/>
          <w:sz w:val="21"/>
          <w:szCs w:val="21"/>
          <w:spacing w:val="-4"/>
        </w:rPr>
        <w:t>处理、数据存储、机器学习、</w:t>
      </w:r>
      <w:r>
        <w:rPr>
          <w:rFonts w:ascii="SimSun" w:hAnsi="SimSun" w:eastAsia="SimSun" w:cs="SimSun"/>
          <w:sz w:val="21"/>
          <w:szCs w:val="21"/>
        </w:rPr>
        <w:t xml:space="preserve"> </w:t>
      </w:r>
      <w:r>
        <w:rPr>
          <w:rFonts w:ascii="SimSun" w:hAnsi="SimSun" w:eastAsia="SimSun" w:cs="SimSun"/>
          <w:sz w:val="21"/>
          <w:szCs w:val="21"/>
          <w:spacing w:val="-1"/>
        </w:rPr>
        <w:t>数据挖掘等技术和工具的解决方案。数据湖支持处理不同类型的数据和分析方法，以获得</w:t>
      </w:r>
      <w:r>
        <w:rPr>
          <w:rFonts w:ascii="SimSun" w:hAnsi="SimSun" w:eastAsia="SimSun" w:cs="SimSun"/>
          <w:sz w:val="21"/>
          <w:szCs w:val="21"/>
          <w:spacing w:val="3"/>
        </w:rPr>
        <w:t xml:space="preserve">  </w:t>
      </w:r>
      <w:r>
        <w:rPr>
          <w:rFonts w:ascii="SimSun" w:hAnsi="SimSun" w:eastAsia="SimSun" w:cs="SimSun"/>
          <w:sz w:val="21"/>
          <w:szCs w:val="21"/>
          <w:spacing w:val="1"/>
        </w:rPr>
        <w:t>更深层次的洞见所必需的扩展性、敏捷性和灵活性。亚马逊</w:t>
      </w:r>
      <w:r>
        <w:rPr>
          <w:rFonts w:ascii="Times New Roman" w:hAnsi="Times New Roman" w:eastAsia="Times New Roman" w:cs="Times New Roman"/>
          <w:sz w:val="21"/>
          <w:szCs w:val="21"/>
        </w:rPr>
        <w:t>AWS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Informatica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、阿里云、</w:t>
      </w:r>
      <w:r>
        <w:rPr>
          <w:rFonts w:ascii="SimSun" w:hAnsi="SimSun" w:eastAsia="SimSun" w:cs="SimSun"/>
          <w:sz w:val="21"/>
          <w:szCs w:val="21"/>
        </w:rPr>
        <w:t xml:space="preserve"> </w:t>
      </w:r>
      <w:r>
        <w:rPr>
          <w:rFonts w:ascii="SimSun" w:hAnsi="SimSun" w:eastAsia="SimSun" w:cs="SimSun"/>
          <w:sz w:val="21"/>
          <w:szCs w:val="21"/>
          <w:spacing w:val="-8"/>
        </w:rPr>
        <w:t>华为云、用友等都推出了数据湖解决方案。</w:t>
      </w:r>
    </w:p>
    <w:p>
      <w:pPr>
        <w:ind w:right="175" w:firstLine="400"/>
        <w:spacing w:before="70" w:line="263" w:lineRule="auto"/>
        <w:rPr>
          <w:rFonts w:ascii="SimSun" w:hAnsi="SimSun" w:eastAsia="SimSun" w:cs="SimSun"/>
          <w:sz w:val="21"/>
          <w:szCs w:val="21"/>
        </w:rPr>
      </w:pPr>
      <w:r>
        <w:rPr>
          <w:rFonts w:ascii="SimSun" w:hAnsi="SimSun" w:eastAsia="SimSun" w:cs="SimSun"/>
          <w:sz w:val="21"/>
          <w:szCs w:val="21"/>
        </w:rPr>
        <w:t>数据湖的出现给数据治理带来了一定的挑战。数据湖将数据全部集中存储，那数据治</w:t>
      </w:r>
      <w:r>
        <w:rPr>
          <w:rFonts w:ascii="SimSun" w:hAnsi="SimSun" w:eastAsia="SimSun" w:cs="SimSun"/>
          <w:sz w:val="21"/>
          <w:szCs w:val="21"/>
          <w:spacing w:val="17"/>
        </w:rPr>
        <w:t xml:space="preserve"> </w:t>
      </w:r>
      <w:r>
        <w:rPr>
          <w:rFonts w:ascii="SimSun" w:hAnsi="SimSun" w:eastAsia="SimSun" w:cs="SimSun"/>
          <w:sz w:val="21"/>
          <w:szCs w:val="21"/>
          <w:spacing w:val="-6"/>
        </w:rPr>
        <w:t>理是在“湖中”治理还是在“湖外”治理，这是个需要企业研究和探索的问题。</w:t>
      </w:r>
    </w:p>
    <w:p>
      <w:pPr>
        <w:pStyle w:val="BodyText"/>
        <w:spacing w:line="394" w:lineRule="auto"/>
        <w:rPr/>
      </w:pPr>
      <w:r/>
    </w:p>
    <w:p>
      <w:pPr>
        <w:ind w:left="3"/>
        <w:spacing w:before="95" w:line="219" w:lineRule="auto"/>
        <w:outlineLvl w:val="0"/>
        <w:rPr>
          <w:rFonts w:ascii="SimSun" w:hAnsi="SimSun" w:eastAsia="SimSun" w:cs="SimSun"/>
          <w:sz w:val="29"/>
          <w:szCs w:val="29"/>
        </w:rPr>
      </w:pPr>
      <w:r>
        <w:rPr>
          <w:rFonts w:ascii="SimSun" w:hAnsi="SimSun" w:eastAsia="SimSun" w:cs="SimSun"/>
          <w:sz w:val="29"/>
          <w:szCs w:val="29"/>
          <w:b/>
          <w:bCs/>
          <w:spacing w:val="-13"/>
        </w:rPr>
        <w:t>1.3</w:t>
      </w:r>
      <w:r>
        <w:rPr>
          <w:rFonts w:ascii="SimSun" w:hAnsi="SimSun" w:eastAsia="SimSun" w:cs="SimSun"/>
          <w:sz w:val="29"/>
          <w:szCs w:val="29"/>
          <w:spacing w:val="-13"/>
        </w:rPr>
        <w:t xml:space="preserve">  </w:t>
      </w:r>
      <w:r>
        <w:rPr>
          <w:rFonts w:ascii="SimSun" w:hAnsi="SimSun" w:eastAsia="SimSun" w:cs="SimSun"/>
          <w:sz w:val="29"/>
          <w:szCs w:val="29"/>
          <w:b/>
          <w:bCs/>
          <w:spacing w:val="-13"/>
        </w:rPr>
        <w:t>数据治理治什么</w:t>
      </w:r>
    </w:p>
    <w:p>
      <w:pPr>
        <w:ind w:right="201" w:firstLine="400"/>
        <w:spacing w:before="186" w:line="261" w:lineRule="auto"/>
        <w:jc w:val="both"/>
        <w:rPr>
          <w:rFonts w:ascii="SimSun" w:hAnsi="SimSun" w:eastAsia="SimSun" w:cs="SimSun"/>
          <w:sz w:val="21"/>
          <w:szCs w:val="21"/>
        </w:rPr>
      </w:pPr>
      <w:r>
        <w:rPr>
          <w:rFonts w:ascii="SimSun" w:hAnsi="SimSun" w:eastAsia="SimSun" w:cs="SimSun"/>
          <w:sz w:val="21"/>
          <w:szCs w:val="21"/>
        </w:rPr>
        <w:t>在我们的生活和工作当中，数据无处不在。在企业的数据中混杂</w:t>
      </w:r>
      <w:r>
        <w:rPr>
          <w:rFonts w:ascii="SimSun" w:hAnsi="SimSun" w:eastAsia="SimSun" w:cs="SimSun"/>
          <w:sz w:val="21"/>
          <w:szCs w:val="21"/>
          <w:spacing w:val="-1"/>
        </w:rPr>
        <w:t>着很多脏数据，这些</w:t>
      </w:r>
      <w:r>
        <w:rPr>
          <w:rFonts w:ascii="SimSun" w:hAnsi="SimSun" w:eastAsia="SimSun" w:cs="SimSun"/>
          <w:sz w:val="21"/>
          <w:szCs w:val="21"/>
        </w:rPr>
        <w:t xml:space="preserve"> </w:t>
      </w:r>
      <w:r>
        <w:rPr>
          <w:rFonts w:ascii="SimSun" w:hAnsi="SimSun" w:eastAsia="SimSun" w:cs="SimSun"/>
          <w:sz w:val="21"/>
          <w:szCs w:val="21"/>
          <w:spacing w:val="-1"/>
        </w:rPr>
        <w:t>脏数据是无关企业任何利益的数据，没有治理的必要。数据治理的对象必须是重要的数据</w:t>
      </w:r>
      <w:r>
        <w:rPr>
          <w:rFonts w:ascii="SimSun" w:hAnsi="SimSun" w:eastAsia="SimSun" w:cs="SimSun"/>
          <w:sz w:val="21"/>
          <w:szCs w:val="21"/>
          <w:spacing w:val="10"/>
        </w:rPr>
        <w:t xml:space="preserve"> </w:t>
      </w:r>
      <w:r>
        <w:rPr>
          <w:rFonts w:ascii="SimSun" w:hAnsi="SimSun" w:eastAsia="SimSun" w:cs="SimSun"/>
          <w:sz w:val="21"/>
          <w:szCs w:val="21"/>
          <w:spacing w:val="-8"/>
        </w:rPr>
        <w:t>资源，是关乎企业商业利益的数据资源，这样的数据资源方可称为“数据资产”。</w:t>
      </w:r>
    </w:p>
    <w:p>
      <w:pPr>
        <w:ind w:firstLine="389"/>
        <w:spacing w:before="61" w:line="263" w:lineRule="auto"/>
        <w:rPr>
          <w:rFonts w:ascii="SimSun" w:hAnsi="SimSun" w:eastAsia="SimSun" w:cs="SimSun"/>
          <w:sz w:val="21"/>
          <w:szCs w:val="21"/>
        </w:rPr>
      </w:pPr>
      <w:r>
        <w:rPr>
          <w:rFonts w:ascii="SimSun" w:hAnsi="SimSun" w:eastAsia="SimSun" w:cs="SimSun"/>
          <w:sz w:val="21"/>
          <w:szCs w:val="21"/>
          <w:spacing w:val="-6"/>
        </w:rPr>
        <w:t>北京大学教授王汉生先生说过：“数据治理不是对‘数据’的治理，而是对‘数据资产’</w:t>
      </w:r>
      <w:r>
        <w:rPr>
          <w:rFonts w:ascii="SimSun" w:hAnsi="SimSun" w:eastAsia="SimSun" w:cs="SimSun"/>
          <w:sz w:val="21"/>
          <w:szCs w:val="21"/>
          <w:spacing w:val="16"/>
        </w:rPr>
        <w:t xml:space="preserve"> </w:t>
      </w:r>
      <w:r>
        <w:rPr>
          <w:rFonts w:ascii="SimSun" w:hAnsi="SimSun" w:eastAsia="SimSun" w:cs="SimSun"/>
          <w:sz w:val="21"/>
          <w:szCs w:val="21"/>
          <w:spacing w:val="-7"/>
        </w:rPr>
        <w:t>的治理，是对数据资产所有利益相关方的协调与规范。”</w:t>
      </w:r>
    </w:p>
    <w:p>
      <w:pPr>
        <w:ind w:left="400"/>
        <w:spacing w:before="71" w:line="300" w:lineRule="exact"/>
        <w:rPr>
          <w:rFonts w:ascii="SimSun" w:hAnsi="SimSun" w:eastAsia="SimSun" w:cs="SimSun"/>
          <w:sz w:val="21"/>
          <w:szCs w:val="21"/>
        </w:rPr>
      </w:pPr>
      <w:r>
        <w:rPr>
          <w:rFonts w:ascii="SimSun" w:hAnsi="SimSun" w:eastAsia="SimSun" w:cs="SimSun"/>
          <w:sz w:val="21"/>
          <w:szCs w:val="21"/>
          <w:spacing w:val="-10"/>
          <w:position w:val="6"/>
        </w:rPr>
        <w:t>我们分三部分来理解王教授的这句话：</w:t>
      </w:r>
    </w:p>
    <w:p>
      <w:pPr>
        <w:ind w:left="400"/>
        <w:spacing w:line="219" w:lineRule="auto"/>
        <w:rPr>
          <w:rFonts w:ascii="SimSun" w:hAnsi="SimSun" w:eastAsia="SimSun" w:cs="SimSun"/>
          <w:sz w:val="21"/>
          <w:szCs w:val="21"/>
        </w:rPr>
      </w:pPr>
      <w:r>
        <w:rPr>
          <w:rFonts w:ascii="SimSun" w:hAnsi="SimSun" w:eastAsia="SimSun" w:cs="SimSun"/>
          <w:sz w:val="21"/>
          <w:szCs w:val="21"/>
          <w:spacing w:val="-1"/>
        </w:rPr>
        <w:t>口什么是数据资产?</w:t>
      </w:r>
    </w:p>
    <w:p>
      <w:pPr>
        <w:ind w:left="400"/>
        <w:spacing w:before="71" w:line="340" w:lineRule="exact"/>
        <w:rPr>
          <w:rFonts w:ascii="SimSun" w:hAnsi="SimSun" w:eastAsia="SimSun" w:cs="SimSun"/>
          <w:sz w:val="21"/>
          <w:szCs w:val="21"/>
        </w:rPr>
      </w:pPr>
      <w:r>
        <w:rPr>
          <w:rFonts w:ascii="SimSun" w:hAnsi="SimSun" w:eastAsia="SimSun" w:cs="SimSun"/>
          <w:sz w:val="21"/>
          <w:szCs w:val="21"/>
          <w:spacing w:val="-3"/>
          <w:position w:val="9"/>
        </w:rPr>
        <w:t>口数据资产的利益相关方是谁?</w:t>
      </w:r>
    </w:p>
    <w:p>
      <w:pPr>
        <w:ind w:left="400"/>
        <w:spacing w:line="219" w:lineRule="auto"/>
        <w:rPr>
          <w:rFonts w:ascii="SimSun" w:hAnsi="SimSun" w:eastAsia="SimSun" w:cs="SimSun"/>
          <w:sz w:val="21"/>
          <w:szCs w:val="21"/>
        </w:rPr>
      </w:pPr>
      <w:r>
        <w:rPr>
          <w:rFonts w:ascii="SimSun" w:hAnsi="SimSun" w:eastAsia="SimSun" w:cs="SimSun"/>
          <w:sz w:val="21"/>
          <w:szCs w:val="21"/>
          <w:spacing w:val="-3"/>
        </w:rPr>
        <w:t>口协调与规范的对象是什么?</w:t>
      </w:r>
    </w:p>
    <w:p>
      <w:pPr>
        <w:spacing w:line="219" w:lineRule="auto"/>
        <w:sectPr>
          <w:pgSz w:w="9370" w:h="13090"/>
          <w:pgMar w:top="400" w:right="706" w:bottom="0" w:left="300" w:header="0" w:footer="0" w:gutter="0"/>
        </w:sectPr>
        <w:rPr>
          <w:rFonts w:ascii="SimSun" w:hAnsi="SimSun" w:eastAsia="SimSun" w:cs="SimSun"/>
          <w:sz w:val="21"/>
          <w:szCs w:val="21"/>
        </w:rPr>
      </w:pPr>
    </w:p>
    <w:p>
      <w:pPr>
        <w:ind w:left="5387"/>
        <w:spacing w:line="222" w:lineRule="auto"/>
        <w:rPr>
          <w:rFonts w:ascii="SimSun" w:hAnsi="SimSun" w:eastAsia="SimSun" w:cs="SimSun"/>
          <w:sz w:val="15"/>
          <w:szCs w:val="15"/>
        </w:rPr>
      </w:pPr>
      <w:r>
        <w:rPr>
          <w:rFonts w:ascii="YouYuan" w:hAnsi="YouYuan" w:eastAsia="YouYuan" w:cs="YouYuan"/>
          <w:sz w:val="21"/>
          <w:szCs w:val="21"/>
          <w:b/>
          <w:bCs/>
          <w:spacing w:val="-14"/>
        </w:rPr>
        <w:t>第1章</w:t>
      </w:r>
      <w:r>
        <w:rPr>
          <w:rFonts w:ascii="YouYuan" w:hAnsi="YouYuan" w:eastAsia="YouYuan" w:cs="YouYuan"/>
          <w:sz w:val="21"/>
          <w:szCs w:val="21"/>
          <w:spacing w:val="-14"/>
        </w:rPr>
        <w:t xml:space="preserve">  </w:t>
      </w:r>
      <w:r>
        <w:rPr>
          <w:rFonts w:ascii="YouYuan" w:hAnsi="YouYuan" w:eastAsia="YouYuan" w:cs="YouYuan"/>
          <w:sz w:val="21"/>
          <w:szCs w:val="21"/>
          <w:b/>
          <w:bCs/>
          <w:spacing w:val="-14"/>
        </w:rPr>
        <w:t>全面认识数据治理</w:t>
      </w:r>
      <w:r>
        <w:rPr>
          <w:rFonts w:ascii="YouYuan" w:hAnsi="YouYuan" w:eastAsia="YouYuan" w:cs="YouYuan"/>
          <w:sz w:val="21"/>
          <w:szCs w:val="21"/>
          <w:spacing w:val="-14"/>
        </w:rPr>
        <w:t xml:space="preserve">      </w:t>
      </w:r>
      <w:r>
        <w:rPr>
          <w:rFonts w:ascii="SimSun" w:hAnsi="SimSun" w:eastAsia="SimSun" w:cs="SimSun"/>
          <w:sz w:val="15"/>
          <w:szCs w:val="15"/>
          <w:spacing w:val="-14"/>
          <w:position w:val="-1"/>
        </w:rPr>
        <w:t>9</w:t>
      </w:r>
    </w:p>
    <w:p>
      <w:pPr>
        <w:pStyle w:val="BodyText"/>
        <w:spacing w:line="414" w:lineRule="auto"/>
        <w:rPr/>
      </w:pPr>
      <w:r/>
    </w:p>
    <w:p>
      <w:pPr>
        <w:ind w:left="108"/>
        <w:spacing w:before="85" w:line="222" w:lineRule="auto"/>
        <w:outlineLvl w:val="0"/>
        <w:rPr>
          <w:rFonts w:ascii="SimHei" w:hAnsi="SimHei" w:eastAsia="SimHei" w:cs="SimHei"/>
          <w:sz w:val="26"/>
          <w:szCs w:val="26"/>
        </w:rPr>
      </w:pPr>
      <w:r>
        <w:rPr>
          <w:rFonts w:ascii="SimHei" w:hAnsi="SimHei" w:eastAsia="SimHei" w:cs="SimHei"/>
          <w:sz w:val="26"/>
          <w:szCs w:val="26"/>
          <w:b/>
          <w:bCs/>
          <w:spacing w:val="-20"/>
        </w:rPr>
        <w:t>1.3.1</w:t>
      </w:r>
      <w:r>
        <w:rPr>
          <w:rFonts w:ascii="SimHei" w:hAnsi="SimHei" w:eastAsia="SimHei" w:cs="SimHei"/>
          <w:sz w:val="26"/>
          <w:szCs w:val="26"/>
          <w:spacing w:val="105"/>
        </w:rPr>
        <w:t xml:space="preserve"> </w:t>
      </w:r>
      <w:r>
        <w:rPr>
          <w:rFonts w:ascii="SimHei" w:hAnsi="SimHei" w:eastAsia="SimHei" w:cs="SimHei"/>
          <w:sz w:val="26"/>
          <w:szCs w:val="26"/>
          <w:b/>
          <w:bCs/>
          <w:spacing w:val="-20"/>
        </w:rPr>
        <w:t>什么是数据资产</w:t>
      </w:r>
    </w:p>
    <w:p>
      <w:pPr>
        <w:ind w:left="507"/>
        <w:spacing w:before="126" w:line="213" w:lineRule="auto"/>
        <w:rPr>
          <w:rFonts w:ascii="SimHei" w:hAnsi="SimHei" w:eastAsia="SimHei" w:cs="SimHei"/>
          <w:sz w:val="21"/>
          <w:szCs w:val="21"/>
        </w:rPr>
      </w:pPr>
      <w:r>
        <w:rPr>
          <w:rFonts w:ascii="SimHei" w:hAnsi="SimHei" w:eastAsia="SimHei" w:cs="SimHei"/>
          <w:sz w:val="21"/>
          <w:szCs w:val="21"/>
          <w:b/>
          <w:bCs/>
          <w:spacing w:val="-8"/>
        </w:rPr>
        <w:t>并非所有数据都是数据资产，那到底什么才是数据资产呢?</w:t>
      </w:r>
    </w:p>
    <w:p>
      <w:pPr>
        <w:ind w:firstLine="504"/>
        <w:spacing w:before="83" w:line="268" w:lineRule="auto"/>
        <w:jc w:val="both"/>
        <w:rPr>
          <w:rFonts w:ascii="SimSun" w:hAnsi="SimSun" w:eastAsia="SimSun" w:cs="SimSun"/>
          <w:sz w:val="21"/>
          <w:szCs w:val="21"/>
        </w:rPr>
      </w:pPr>
      <w:r>
        <w:rPr>
          <w:rFonts w:ascii="SimSun" w:hAnsi="SimSun" w:eastAsia="SimSun" w:cs="SimSun"/>
          <w:sz w:val="21"/>
          <w:szCs w:val="21"/>
          <w:spacing w:val="1"/>
        </w:rPr>
        <w:t>目前，关于如何将企业的数据作为一项资产来计量、</w:t>
      </w:r>
      <w:r>
        <w:rPr>
          <w:rFonts w:ascii="SimSun" w:hAnsi="SimSun" w:eastAsia="SimSun" w:cs="SimSun"/>
          <w:sz w:val="21"/>
          <w:szCs w:val="21"/>
        </w:rPr>
        <w:t>管理尚未形成一个明确的标准。 </w:t>
      </w:r>
      <w:r>
        <w:rPr>
          <w:rFonts w:ascii="SimSun" w:hAnsi="SimSun" w:eastAsia="SimSun" w:cs="SimSun"/>
          <w:sz w:val="21"/>
          <w:szCs w:val="21"/>
          <w:spacing w:val="-1"/>
        </w:rPr>
        <w:t>《企业会计准则——基本准则》第20条规定：“资产是指企业过去的交易或者事项形成的、</w:t>
      </w:r>
      <w:r>
        <w:rPr>
          <w:rFonts w:ascii="SimSun" w:hAnsi="SimSun" w:eastAsia="SimSun" w:cs="SimSun"/>
          <w:sz w:val="21"/>
          <w:szCs w:val="21"/>
        </w:rPr>
        <w:t xml:space="preserve"> </w:t>
      </w:r>
      <w:r>
        <w:rPr>
          <w:rFonts w:ascii="SimSun" w:hAnsi="SimSun" w:eastAsia="SimSun" w:cs="SimSun"/>
          <w:sz w:val="21"/>
          <w:szCs w:val="21"/>
          <w:spacing w:val="-4"/>
        </w:rPr>
        <w:t>由企业拥有或者控制的、预期会给企业带来经济利益的资源。”其中，“由企业拥有或者控</w:t>
      </w:r>
      <w:r>
        <w:rPr>
          <w:rFonts w:ascii="SimSun" w:hAnsi="SimSun" w:eastAsia="SimSun" w:cs="SimSun"/>
          <w:sz w:val="21"/>
          <w:szCs w:val="21"/>
          <w:spacing w:val="1"/>
        </w:rPr>
        <w:t xml:space="preserve">  </w:t>
      </w:r>
      <w:r>
        <w:rPr>
          <w:rFonts w:ascii="SimSun" w:hAnsi="SimSun" w:eastAsia="SimSun" w:cs="SimSun"/>
          <w:sz w:val="21"/>
          <w:szCs w:val="21"/>
          <w:spacing w:val="-4"/>
        </w:rPr>
        <w:t>制”是指企业享有某种资源的拥有权或者控制权，“预期会给企业带来经济利益”是指直接</w:t>
      </w:r>
      <w:r>
        <w:rPr>
          <w:rFonts w:ascii="SimSun" w:hAnsi="SimSun" w:eastAsia="SimSun" w:cs="SimSun"/>
          <w:sz w:val="21"/>
          <w:szCs w:val="21"/>
        </w:rPr>
        <w:t xml:space="preserve">  </w:t>
      </w:r>
      <w:r>
        <w:rPr>
          <w:rFonts w:ascii="SimSun" w:hAnsi="SimSun" w:eastAsia="SimSun" w:cs="SimSun"/>
          <w:sz w:val="21"/>
          <w:szCs w:val="21"/>
          <w:spacing w:val="-2"/>
        </w:rPr>
        <w:t>或者间接导致现金和现金等价物流入企业的潜力。</w:t>
      </w:r>
    </w:p>
    <w:p>
      <w:pPr>
        <w:ind w:left="104" w:right="115" w:firstLine="399"/>
        <w:spacing w:before="73" w:line="266" w:lineRule="auto"/>
        <w:jc w:val="both"/>
        <w:rPr>
          <w:rFonts w:ascii="SimSun" w:hAnsi="SimSun" w:eastAsia="SimSun" w:cs="SimSun"/>
          <w:sz w:val="21"/>
          <w:szCs w:val="21"/>
        </w:rPr>
      </w:pPr>
      <w:r>
        <w:rPr>
          <w:rFonts w:ascii="SimSun" w:hAnsi="SimSun" w:eastAsia="SimSun" w:cs="SimSun"/>
          <w:sz w:val="21"/>
          <w:szCs w:val="21"/>
          <w:spacing w:val="-7"/>
        </w:rPr>
        <w:t>由资产的概念引申到数据资产，可以得到：“数据资产是指企业过去的交易或者事项形</w:t>
      </w:r>
      <w:r>
        <w:rPr>
          <w:rFonts w:ascii="SimSun" w:hAnsi="SimSun" w:eastAsia="SimSun" w:cs="SimSun"/>
          <w:sz w:val="21"/>
          <w:szCs w:val="21"/>
          <w:spacing w:val="4"/>
        </w:rPr>
        <w:t xml:space="preserve"> </w:t>
      </w:r>
      <w:r>
        <w:rPr>
          <w:rFonts w:ascii="SimSun" w:hAnsi="SimSun" w:eastAsia="SimSun" w:cs="SimSun"/>
          <w:sz w:val="21"/>
          <w:szCs w:val="21"/>
          <w:spacing w:val="-1"/>
        </w:rPr>
        <w:t>成的，由企业拥有或者控制的，预期会给企业带来经济利益</w:t>
      </w:r>
      <w:r>
        <w:rPr>
          <w:rFonts w:ascii="SimSun" w:hAnsi="SimSun" w:eastAsia="SimSun" w:cs="SimSun"/>
          <w:sz w:val="21"/>
          <w:szCs w:val="21"/>
          <w:spacing w:val="-2"/>
        </w:rPr>
        <w:t>的数据资源，并且其价值和成</w:t>
      </w:r>
      <w:r>
        <w:rPr>
          <w:rFonts w:ascii="SimSun" w:hAnsi="SimSun" w:eastAsia="SimSun" w:cs="SimSun"/>
          <w:sz w:val="21"/>
          <w:szCs w:val="21"/>
        </w:rPr>
        <w:t xml:space="preserve"> </w:t>
      </w:r>
      <w:r>
        <w:rPr>
          <w:rFonts w:ascii="SimSun" w:hAnsi="SimSun" w:eastAsia="SimSun" w:cs="SimSun"/>
          <w:sz w:val="21"/>
          <w:szCs w:val="21"/>
          <w:spacing w:val="-7"/>
        </w:rPr>
        <w:t>本是可计量的。”</w:t>
      </w:r>
    </w:p>
    <w:p>
      <w:pPr>
        <w:ind w:left="504"/>
        <w:spacing w:before="63" w:line="219" w:lineRule="auto"/>
        <w:rPr>
          <w:rFonts w:ascii="SimSun" w:hAnsi="SimSun" w:eastAsia="SimSun" w:cs="SimSun"/>
          <w:sz w:val="21"/>
          <w:szCs w:val="21"/>
        </w:rPr>
      </w:pPr>
      <w:r>
        <w:rPr>
          <w:rFonts w:ascii="SimSun" w:hAnsi="SimSun" w:eastAsia="SimSun" w:cs="SimSun"/>
          <w:sz w:val="21"/>
          <w:szCs w:val="21"/>
          <w:spacing w:val="-3"/>
        </w:rPr>
        <w:t>由此可见，数据要成为数据资产，至少要满足4个核心条件。</w:t>
      </w:r>
    </w:p>
    <w:p>
      <w:pPr>
        <w:ind w:left="507"/>
        <w:spacing w:before="66" w:line="222" w:lineRule="auto"/>
        <w:rPr>
          <w:rFonts w:ascii="SimHei" w:hAnsi="SimHei" w:eastAsia="SimHei" w:cs="SimHei"/>
          <w:sz w:val="21"/>
          <w:szCs w:val="21"/>
        </w:rPr>
      </w:pPr>
      <w:r>
        <w:rPr>
          <w:rFonts w:ascii="SimHei" w:hAnsi="SimHei" w:eastAsia="SimHei" w:cs="SimHei"/>
          <w:sz w:val="21"/>
          <w:szCs w:val="21"/>
          <w:b/>
          <w:bCs/>
          <w:spacing w:val="-1"/>
        </w:rPr>
        <w:t>(1)数据资产是企业的交易或者事项形成的</w:t>
      </w:r>
    </w:p>
    <w:p>
      <w:pPr>
        <w:ind w:left="104" w:right="74" w:firstLine="399"/>
        <w:spacing w:before="80" w:line="269" w:lineRule="auto"/>
        <w:jc w:val="both"/>
        <w:rPr>
          <w:rFonts w:ascii="SimSun" w:hAnsi="SimSun" w:eastAsia="SimSun" w:cs="SimSun"/>
          <w:sz w:val="21"/>
          <w:szCs w:val="21"/>
        </w:rPr>
      </w:pPr>
      <w:r>
        <w:rPr>
          <w:rFonts w:ascii="SimSun" w:hAnsi="SimSun" w:eastAsia="SimSun" w:cs="SimSun"/>
          <w:sz w:val="21"/>
          <w:szCs w:val="21"/>
          <w:spacing w:val="-1"/>
        </w:rPr>
        <w:t>这一条很好理解，数据资产要是企业日常的生产经营活动中积累的数据，或者由于业</w:t>
      </w:r>
      <w:r>
        <w:rPr>
          <w:rFonts w:ascii="SimSun" w:hAnsi="SimSun" w:eastAsia="SimSun" w:cs="SimSun"/>
          <w:sz w:val="21"/>
          <w:szCs w:val="21"/>
          <w:spacing w:val="3"/>
        </w:rPr>
        <w:t xml:space="preserve"> </w:t>
      </w:r>
      <w:r>
        <w:rPr>
          <w:rFonts w:ascii="SimSun" w:hAnsi="SimSun" w:eastAsia="SimSun" w:cs="SimSun"/>
          <w:sz w:val="21"/>
          <w:szCs w:val="21"/>
          <w:spacing w:val="-1"/>
        </w:rPr>
        <w:t>务需要而被企业实际控制的数据。例如，互联网公司的各</w:t>
      </w:r>
      <w:r>
        <w:rPr>
          <w:rFonts w:ascii="SimSun" w:hAnsi="SimSun" w:eastAsia="SimSun" w:cs="SimSun"/>
          <w:sz w:val="21"/>
          <w:szCs w:val="21"/>
          <w:spacing w:val="-2"/>
        </w:rPr>
        <w:t>种网站、电商平台、社交平台每</w:t>
      </w:r>
      <w:r>
        <w:rPr>
          <w:rFonts w:ascii="SimSun" w:hAnsi="SimSun" w:eastAsia="SimSun" w:cs="SimSun"/>
          <w:sz w:val="21"/>
          <w:szCs w:val="21"/>
        </w:rPr>
        <w:t xml:space="preserve"> </w:t>
      </w:r>
      <w:r>
        <w:rPr>
          <w:rFonts w:ascii="SimSun" w:hAnsi="SimSun" w:eastAsia="SimSun" w:cs="SimSun"/>
          <w:sz w:val="21"/>
          <w:szCs w:val="21"/>
          <w:spacing w:val="-1"/>
        </w:rPr>
        <w:t>天产生的大量数据实际都是被这些互联网公司控制的。另外，企</w:t>
      </w:r>
      <w:r>
        <w:rPr>
          <w:rFonts w:ascii="SimSun" w:hAnsi="SimSun" w:eastAsia="SimSun" w:cs="SimSun"/>
          <w:sz w:val="21"/>
          <w:szCs w:val="21"/>
          <w:spacing w:val="-2"/>
        </w:rPr>
        <w:t>业从第三方交换或者购买</w:t>
      </w:r>
      <w:r>
        <w:rPr>
          <w:rFonts w:ascii="SimSun" w:hAnsi="SimSun" w:eastAsia="SimSun" w:cs="SimSun"/>
          <w:sz w:val="21"/>
          <w:szCs w:val="21"/>
        </w:rPr>
        <w:t xml:space="preserve"> </w:t>
      </w:r>
      <w:r>
        <w:rPr>
          <w:rFonts w:ascii="SimSun" w:hAnsi="SimSun" w:eastAsia="SimSun" w:cs="SimSun"/>
          <w:sz w:val="21"/>
          <w:szCs w:val="21"/>
        </w:rPr>
        <w:t>来的数据也是符合这个定义的。目前有一些组织专门做数据交易</w:t>
      </w:r>
      <w:r>
        <w:rPr>
          <w:rFonts w:ascii="SimSun" w:hAnsi="SimSun" w:eastAsia="SimSun" w:cs="SimSun"/>
          <w:sz w:val="21"/>
          <w:szCs w:val="21"/>
          <w:spacing w:val="-1"/>
        </w:rPr>
        <w:t>的生意，例如数据堂、贵</w:t>
      </w:r>
      <w:r>
        <w:rPr>
          <w:rFonts w:ascii="SimSun" w:hAnsi="SimSun" w:eastAsia="SimSun" w:cs="SimSun"/>
          <w:sz w:val="21"/>
          <w:szCs w:val="21"/>
        </w:rPr>
        <w:t xml:space="preserve"> </w:t>
      </w:r>
      <w:r>
        <w:rPr>
          <w:rFonts w:ascii="SimSun" w:hAnsi="SimSun" w:eastAsia="SimSun" w:cs="SimSun"/>
          <w:sz w:val="21"/>
          <w:szCs w:val="21"/>
          <w:spacing w:val="-8"/>
        </w:rPr>
        <w:t>州数据交易所、华中数据交易所等。</w:t>
      </w:r>
    </w:p>
    <w:p>
      <w:pPr>
        <w:ind w:left="507"/>
        <w:spacing w:before="68" w:line="222" w:lineRule="auto"/>
        <w:rPr>
          <w:rFonts w:ascii="SimHei" w:hAnsi="SimHei" w:eastAsia="SimHei" w:cs="SimHei"/>
          <w:sz w:val="21"/>
          <w:szCs w:val="21"/>
        </w:rPr>
      </w:pPr>
      <w:r>
        <w:rPr>
          <w:rFonts w:ascii="SimHei" w:hAnsi="SimHei" w:eastAsia="SimHei" w:cs="SimHei"/>
          <w:sz w:val="21"/>
          <w:szCs w:val="21"/>
          <w:b/>
          <w:bCs/>
          <w:spacing w:val="2"/>
        </w:rPr>
        <w:t>(2)由企业拥有或者控制</w:t>
      </w:r>
    </w:p>
    <w:p>
      <w:pPr>
        <w:ind w:left="104" w:right="40" w:firstLine="399"/>
        <w:spacing w:before="65" w:line="272" w:lineRule="auto"/>
        <w:jc w:val="both"/>
        <w:rPr>
          <w:rFonts w:ascii="SimSun" w:hAnsi="SimSun" w:eastAsia="SimSun" w:cs="SimSun"/>
          <w:sz w:val="21"/>
          <w:szCs w:val="21"/>
        </w:rPr>
      </w:pPr>
      <w:r>
        <w:rPr>
          <w:rFonts w:ascii="SimSun" w:hAnsi="SimSun" w:eastAsia="SimSun" w:cs="SimSun"/>
          <w:sz w:val="21"/>
          <w:szCs w:val="21"/>
        </w:rPr>
        <w:t>这一条涉及数据的确权问题。对于数据的归属权、控制权、</w:t>
      </w:r>
      <w:r>
        <w:rPr>
          <w:rFonts w:ascii="SimSun" w:hAnsi="SimSun" w:eastAsia="SimSun" w:cs="SimSun"/>
          <w:sz w:val="21"/>
          <w:szCs w:val="21"/>
          <w:spacing w:val="-1"/>
        </w:rPr>
        <w:t>使用权的问题，目前我国</w:t>
      </w:r>
      <w:r>
        <w:rPr>
          <w:rFonts w:ascii="SimSun" w:hAnsi="SimSun" w:eastAsia="SimSun" w:cs="SimSun"/>
          <w:sz w:val="21"/>
          <w:szCs w:val="21"/>
        </w:rPr>
        <w:t xml:space="preserve"> </w:t>
      </w:r>
      <w:r>
        <w:rPr>
          <w:rFonts w:ascii="SimSun" w:hAnsi="SimSun" w:eastAsia="SimSun" w:cs="SimSun"/>
          <w:sz w:val="21"/>
          <w:szCs w:val="21"/>
          <w:spacing w:val="-1"/>
        </w:rPr>
        <w:t>还没有完善的法律法规。对于传统企业来说</w:t>
      </w:r>
      <w:r>
        <w:rPr>
          <w:rFonts w:ascii="SimSun" w:hAnsi="SimSun" w:eastAsia="SimSun" w:cs="SimSun"/>
          <w:sz w:val="21"/>
          <w:szCs w:val="21"/>
          <w:spacing w:val="-2"/>
        </w:rPr>
        <w:t>，这个问题不是很明显，这里主要谈互联网平 </w:t>
      </w:r>
      <w:r>
        <w:rPr>
          <w:rFonts w:ascii="SimSun" w:hAnsi="SimSun" w:eastAsia="SimSun" w:cs="SimSun"/>
          <w:sz w:val="21"/>
          <w:szCs w:val="21"/>
          <w:spacing w:val="-1"/>
        </w:rPr>
        <w:t>台。互联网平台上产生的数据主要来自广大</w:t>
      </w:r>
      <w:r>
        <w:rPr>
          <w:rFonts w:ascii="SimSun" w:hAnsi="SimSun" w:eastAsia="SimSun" w:cs="SimSun"/>
          <w:sz w:val="21"/>
          <w:szCs w:val="21"/>
          <w:spacing w:val="-2"/>
        </w:rPr>
        <w:t>用户的上网行为，例如浏览、购买、支付、评 </w:t>
      </w:r>
      <w:r>
        <w:rPr>
          <w:rFonts w:ascii="SimSun" w:hAnsi="SimSun" w:eastAsia="SimSun" w:cs="SimSun"/>
          <w:sz w:val="21"/>
          <w:szCs w:val="21"/>
          <w:spacing w:val="1"/>
        </w:rPr>
        <w:t>论、发帖、发微博、发微信等。这些数据的产权方是谁?这不是一个容易回答的问题。实 </w:t>
      </w:r>
      <w:r>
        <w:rPr>
          <w:rFonts w:ascii="SimSun" w:hAnsi="SimSun" w:eastAsia="SimSun" w:cs="SimSun"/>
          <w:sz w:val="21"/>
          <w:szCs w:val="21"/>
          <w:spacing w:val="1"/>
        </w:rPr>
        <w:t>际上，互联网平台提供了数据存储和管理服务，拥有了</w:t>
      </w:r>
      <w:r>
        <w:rPr>
          <w:rFonts w:ascii="SimSun" w:hAnsi="SimSun" w:eastAsia="SimSun" w:cs="SimSun"/>
          <w:sz w:val="21"/>
          <w:szCs w:val="21"/>
        </w:rPr>
        <w:t>数据的实际控制权。在笔者看来， </w:t>
      </w:r>
      <w:r>
        <w:rPr>
          <w:rFonts w:ascii="SimSun" w:hAnsi="SimSun" w:eastAsia="SimSun" w:cs="SimSun"/>
          <w:sz w:val="21"/>
          <w:szCs w:val="21"/>
          <w:spacing w:val="-1"/>
        </w:rPr>
        <w:t>数据在谁那里能够发挥出最大的价值，能够</w:t>
      </w:r>
      <w:r>
        <w:rPr>
          <w:rFonts w:ascii="SimSun" w:hAnsi="SimSun" w:eastAsia="SimSun" w:cs="SimSun"/>
          <w:sz w:val="21"/>
          <w:szCs w:val="21"/>
          <w:spacing w:val="-2"/>
        </w:rPr>
        <w:t>最好地服务于人类和社会，数据就应该归谁所 </w:t>
      </w:r>
      <w:r>
        <w:rPr>
          <w:rFonts w:ascii="SimSun" w:hAnsi="SimSun" w:eastAsia="SimSun" w:cs="SimSun"/>
          <w:sz w:val="21"/>
          <w:szCs w:val="21"/>
          <w:spacing w:val="-6"/>
        </w:rPr>
        <w:t>有。当然，利用收集的数据做一些侵犯个人隐私或其他违法犯罪的事情是绝对不允许的。</w:t>
      </w:r>
    </w:p>
    <w:p>
      <w:pPr>
        <w:ind w:left="507"/>
        <w:spacing w:before="86" w:line="222" w:lineRule="auto"/>
        <w:rPr>
          <w:rFonts w:ascii="SimHei" w:hAnsi="SimHei" w:eastAsia="SimHei" w:cs="SimHei"/>
          <w:sz w:val="21"/>
          <w:szCs w:val="21"/>
        </w:rPr>
      </w:pPr>
      <w:r>
        <w:rPr>
          <w:rFonts w:ascii="SimHei" w:hAnsi="SimHei" w:eastAsia="SimHei" w:cs="SimHei"/>
          <w:sz w:val="21"/>
          <w:szCs w:val="21"/>
          <w:b/>
          <w:bCs/>
        </w:rPr>
        <w:t>(3)预期会给企业带来经济利益</w:t>
      </w:r>
    </w:p>
    <w:p>
      <w:pPr>
        <w:ind w:left="105" w:right="40" w:firstLine="399"/>
        <w:spacing w:before="51" w:line="266" w:lineRule="auto"/>
        <w:jc w:val="both"/>
        <w:rPr>
          <w:rFonts w:ascii="SimSun" w:hAnsi="SimSun" w:eastAsia="SimSun" w:cs="SimSun"/>
          <w:sz w:val="21"/>
          <w:szCs w:val="21"/>
        </w:rPr>
      </w:pPr>
      <w:r>
        <w:rPr>
          <w:rFonts w:ascii="SimSun" w:hAnsi="SimSun" w:eastAsia="SimSun" w:cs="SimSun"/>
          <w:sz w:val="21"/>
          <w:szCs w:val="21"/>
          <w:spacing w:val="1"/>
        </w:rPr>
        <w:t>企业运营中可能会产生大量的数据，数据在被有效整合、利用后会产生巨大的价值。</w:t>
      </w:r>
      <w:r>
        <w:rPr>
          <w:rFonts w:ascii="SimSun" w:hAnsi="SimSun" w:eastAsia="SimSun" w:cs="SimSun"/>
          <w:sz w:val="21"/>
          <w:szCs w:val="21"/>
          <w:spacing w:val="7"/>
        </w:rPr>
        <w:t xml:space="preserve"> </w:t>
      </w:r>
      <w:r>
        <w:rPr>
          <w:rFonts w:ascii="SimSun" w:hAnsi="SimSun" w:eastAsia="SimSun" w:cs="SimSun"/>
          <w:sz w:val="21"/>
          <w:szCs w:val="21"/>
          <w:spacing w:val="-1"/>
        </w:rPr>
        <w:t>数据要成为资产，首先要具备可利用性，这</w:t>
      </w:r>
      <w:r>
        <w:rPr>
          <w:rFonts w:ascii="SimSun" w:hAnsi="SimSun" w:eastAsia="SimSun" w:cs="SimSun"/>
          <w:sz w:val="21"/>
          <w:szCs w:val="21"/>
          <w:spacing w:val="-2"/>
        </w:rPr>
        <w:t>样才能给企业带来可预期的经济收益，否则就 </w:t>
      </w:r>
      <w:r>
        <w:rPr>
          <w:rFonts w:ascii="SimSun" w:hAnsi="SimSun" w:eastAsia="SimSun" w:cs="SimSun"/>
          <w:sz w:val="21"/>
          <w:szCs w:val="21"/>
          <w:spacing w:val="-1"/>
        </w:rPr>
        <w:t>不是资产。另外，如果数据的获取、管理和</w:t>
      </w:r>
      <w:r>
        <w:rPr>
          <w:rFonts w:ascii="SimSun" w:hAnsi="SimSun" w:eastAsia="SimSun" w:cs="SimSun"/>
          <w:sz w:val="21"/>
          <w:szCs w:val="21"/>
          <w:spacing w:val="-2"/>
        </w:rPr>
        <w:t>维护成本大于其实际产生的收益，或者企业无 </w:t>
      </w:r>
      <w:r>
        <w:rPr>
          <w:rFonts w:ascii="SimSun" w:hAnsi="SimSun" w:eastAsia="SimSun" w:cs="SimSun"/>
          <w:sz w:val="21"/>
          <w:szCs w:val="21"/>
          <w:spacing w:val="-6"/>
        </w:rPr>
        <w:t>法通过自用或外部商业化对数据进行有效的变现，</w:t>
      </w:r>
      <w:r>
        <w:rPr>
          <w:rFonts w:ascii="SimSun" w:hAnsi="SimSun" w:eastAsia="SimSun" w:cs="SimSun"/>
          <w:sz w:val="21"/>
          <w:szCs w:val="21"/>
          <w:spacing w:val="-7"/>
        </w:rPr>
        <w:t>那么这些数据也不能视为资产。</w:t>
      </w:r>
    </w:p>
    <w:p>
      <w:pPr>
        <w:ind w:left="507"/>
        <w:spacing w:before="96" w:line="222" w:lineRule="auto"/>
        <w:rPr>
          <w:rFonts w:ascii="SimHei" w:hAnsi="SimHei" w:eastAsia="SimHei" w:cs="SimHei"/>
          <w:sz w:val="21"/>
          <w:szCs w:val="21"/>
        </w:rPr>
      </w:pPr>
      <w:r>
        <w:rPr>
          <w:rFonts w:ascii="SimHei" w:hAnsi="SimHei" w:eastAsia="SimHei" w:cs="SimHei"/>
          <w:sz w:val="21"/>
          <w:szCs w:val="21"/>
          <w:b/>
          <w:bCs/>
          <w:spacing w:val="5"/>
        </w:rPr>
        <w:t>(4)成本或价值可衡量</w:t>
      </w:r>
    </w:p>
    <w:p>
      <w:pPr>
        <w:ind w:left="105" w:right="112" w:firstLine="399"/>
        <w:spacing w:before="39" w:line="273" w:lineRule="auto"/>
        <w:jc w:val="both"/>
        <w:rPr>
          <w:rFonts w:ascii="SimSun" w:hAnsi="SimSun" w:eastAsia="SimSun" w:cs="SimSun"/>
          <w:sz w:val="21"/>
          <w:szCs w:val="21"/>
        </w:rPr>
      </w:pPr>
      <w:r>
        <w:rPr>
          <w:rFonts w:ascii="SimSun" w:hAnsi="SimSun" w:eastAsia="SimSun" w:cs="SimSun"/>
          <w:sz w:val="21"/>
          <w:szCs w:val="21"/>
          <w:spacing w:val="2"/>
        </w:rPr>
        <w:t>数据成本一般包括采集、存储和计算的费用(人工费用、</w:t>
      </w:r>
      <w:r>
        <w:rPr>
          <w:rFonts w:ascii="Times New Roman" w:hAnsi="Times New Roman" w:eastAsia="Times New Roman" w:cs="Times New Roman"/>
          <w:sz w:val="21"/>
          <w:szCs w:val="21"/>
        </w:rPr>
        <w:t>IT</w:t>
      </w:r>
      <w:r>
        <w:rPr>
          <w:rFonts w:ascii="SimSun" w:hAnsi="SimSun" w:eastAsia="SimSun" w:cs="SimSun"/>
          <w:sz w:val="21"/>
          <w:szCs w:val="21"/>
          <w:spacing w:val="2"/>
        </w:rPr>
        <w:t>设备等直接费用和间接费</w:t>
      </w:r>
      <w:r>
        <w:rPr>
          <w:rFonts w:ascii="SimSun" w:hAnsi="SimSun" w:eastAsia="SimSun" w:cs="SimSun"/>
          <w:sz w:val="21"/>
          <w:szCs w:val="21"/>
          <w:spacing w:val="16"/>
        </w:rPr>
        <w:t xml:space="preserve"> </w:t>
      </w:r>
      <w:r>
        <w:rPr>
          <w:rFonts w:ascii="SimSun" w:hAnsi="SimSun" w:eastAsia="SimSun" w:cs="SimSun"/>
          <w:sz w:val="21"/>
          <w:szCs w:val="21"/>
          <w:spacing w:val="4"/>
        </w:rPr>
        <w:t>用等)以及运维费用(业务操作费、技术操作费等),这是相对容易计量的。数据价值主要</w:t>
      </w:r>
      <w:r>
        <w:rPr>
          <w:rFonts w:ascii="SimSun" w:hAnsi="SimSun" w:eastAsia="SimSun" w:cs="SimSun"/>
          <w:sz w:val="21"/>
          <w:szCs w:val="21"/>
        </w:rPr>
        <w:t xml:space="preserve"> </w:t>
      </w:r>
      <w:r>
        <w:rPr>
          <w:rFonts w:ascii="SimSun" w:hAnsi="SimSun" w:eastAsia="SimSun" w:cs="SimSun"/>
          <w:sz w:val="21"/>
          <w:szCs w:val="21"/>
          <w:spacing w:val="-1"/>
        </w:rPr>
        <w:t>从数据资产的分类、使用频次、使用对象、使用效果和共</w:t>
      </w:r>
      <w:r>
        <w:rPr>
          <w:rFonts w:ascii="SimSun" w:hAnsi="SimSun" w:eastAsia="SimSun" w:cs="SimSun"/>
          <w:sz w:val="21"/>
          <w:szCs w:val="21"/>
          <w:spacing w:val="-2"/>
        </w:rPr>
        <w:t>享流通等维度计量。基于数据价</w:t>
      </w:r>
      <w:r>
        <w:rPr>
          <w:rFonts w:ascii="SimSun" w:hAnsi="SimSun" w:eastAsia="SimSun" w:cs="SimSun"/>
          <w:sz w:val="21"/>
          <w:szCs w:val="21"/>
        </w:rPr>
        <w:t xml:space="preserve"> </w:t>
      </w:r>
      <w:r>
        <w:rPr>
          <w:rFonts w:ascii="SimSun" w:hAnsi="SimSun" w:eastAsia="SimSun" w:cs="SimSun"/>
          <w:sz w:val="21"/>
          <w:szCs w:val="21"/>
          <w:spacing w:val="-1"/>
        </w:rPr>
        <w:t>值度量的维度，选择各维度下有效的衡量指标，对数据的活</w:t>
      </w:r>
      <w:r>
        <w:rPr>
          <w:rFonts w:ascii="SimSun" w:hAnsi="SimSun" w:eastAsia="SimSun" w:cs="SimSun"/>
          <w:sz w:val="21"/>
          <w:szCs w:val="21"/>
          <w:spacing w:val="-2"/>
        </w:rPr>
        <w:t>跃性、数据质量、数据稀缺性</w:t>
      </w:r>
    </w:p>
    <w:p>
      <w:pPr>
        <w:spacing w:line="273" w:lineRule="auto"/>
        <w:sectPr>
          <w:pgSz w:w="9400" w:h="13100"/>
          <w:pgMar w:top="360" w:right="464" w:bottom="0" w:left="574" w:header="0" w:footer="0" w:gutter="0"/>
        </w:sectPr>
        <w:rPr>
          <w:rFonts w:ascii="SimSun" w:hAnsi="SimSun" w:eastAsia="SimSun" w:cs="SimSun"/>
          <w:sz w:val="21"/>
          <w:szCs w:val="21"/>
        </w:rPr>
      </w:pPr>
    </w:p>
    <w:p>
      <w:pPr>
        <w:spacing w:before="76" w:line="221" w:lineRule="auto"/>
        <w:rPr>
          <w:rFonts w:ascii="SimHei" w:hAnsi="SimHei" w:eastAsia="SimHei" w:cs="SimHei"/>
          <w:sz w:val="21"/>
          <w:szCs w:val="21"/>
        </w:rPr>
      </w:pPr>
      <w:bookmarkStart w:name="bookmark19" w:id="11"/>
      <w:bookmarkEnd w:id="11"/>
      <w:r>
        <w:rPr>
          <w:rFonts w:ascii="SimSun" w:hAnsi="SimSun" w:eastAsia="SimSun" w:cs="SimSun"/>
          <w:sz w:val="16"/>
          <w:szCs w:val="16"/>
          <w:spacing w:val="-16"/>
          <w:position w:val="-2"/>
        </w:rPr>
        <w:t>10          </w:t>
      </w:r>
      <w:r>
        <w:rPr>
          <w:rFonts w:ascii="SimHei" w:hAnsi="SimHei" w:eastAsia="SimHei" w:cs="SimHei"/>
          <w:sz w:val="21"/>
          <w:szCs w:val="21"/>
          <w:spacing w:val="-16"/>
        </w:rPr>
        <w:t>第一部分</w:t>
      </w:r>
      <w:r>
        <w:rPr>
          <w:rFonts w:ascii="SimHei" w:hAnsi="SimHei" w:eastAsia="SimHei" w:cs="SimHei"/>
          <w:sz w:val="21"/>
          <w:szCs w:val="21"/>
          <w:spacing w:val="-16"/>
        </w:rPr>
        <w:t xml:space="preserve">  </w:t>
      </w:r>
      <w:r>
        <w:rPr>
          <w:rFonts w:ascii="SimHei" w:hAnsi="SimHei" w:eastAsia="SimHei" w:cs="SimHei"/>
          <w:sz w:val="21"/>
          <w:szCs w:val="21"/>
          <w:spacing w:val="-16"/>
        </w:rPr>
        <w:t>数据治理概述</w:t>
      </w:r>
    </w:p>
    <w:p>
      <w:pPr>
        <w:pStyle w:val="BodyText"/>
        <w:spacing w:line="422" w:lineRule="auto"/>
        <w:rPr/>
      </w:pPr>
      <w:r/>
    </w:p>
    <w:p>
      <w:pPr>
        <w:ind w:right="105"/>
        <w:spacing w:before="68" w:line="266" w:lineRule="auto"/>
        <w:jc w:val="both"/>
        <w:rPr>
          <w:rFonts w:ascii="SimSun" w:hAnsi="SimSun" w:eastAsia="SimSun" w:cs="SimSun"/>
          <w:sz w:val="21"/>
          <w:szCs w:val="21"/>
        </w:rPr>
      </w:pPr>
      <w:r>
        <w:rPr>
          <w:rFonts w:ascii="SimSun" w:hAnsi="SimSun" w:eastAsia="SimSun" w:cs="SimSun"/>
          <w:sz w:val="21"/>
          <w:szCs w:val="21"/>
          <w:spacing w:val="-2"/>
        </w:rPr>
        <w:t>和时效性、数据应用场景的经济性等多方面进行评估，并优化数据服务应用的方式，最大</w:t>
      </w:r>
      <w:r>
        <w:rPr>
          <w:rFonts w:ascii="SimSun" w:hAnsi="SimSun" w:eastAsia="SimSun" w:cs="SimSun"/>
          <w:sz w:val="21"/>
          <w:szCs w:val="21"/>
          <w:spacing w:val="16"/>
        </w:rPr>
        <w:t xml:space="preserve"> </w:t>
      </w:r>
      <w:r>
        <w:rPr>
          <w:rFonts w:ascii="SimSun" w:hAnsi="SimSun" w:eastAsia="SimSun" w:cs="SimSun"/>
          <w:sz w:val="21"/>
          <w:szCs w:val="21"/>
          <w:spacing w:val="-2"/>
        </w:rPr>
        <w:t>限度地提高数据的应用价值。所以，数据的价值取决于数据的应用场景，同样的数据在不</w:t>
      </w:r>
      <w:r>
        <w:rPr>
          <w:rFonts w:ascii="SimSun" w:hAnsi="SimSun" w:eastAsia="SimSun" w:cs="SimSun"/>
          <w:sz w:val="21"/>
          <w:szCs w:val="21"/>
          <w:spacing w:val="18"/>
        </w:rPr>
        <w:t xml:space="preserve"> </w:t>
      </w:r>
      <w:r>
        <w:rPr>
          <w:rFonts w:ascii="SimSun" w:hAnsi="SimSun" w:eastAsia="SimSun" w:cs="SimSun"/>
          <w:sz w:val="21"/>
          <w:szCs w:val="21"/>
          <w:spacing w:val="-7"/>
        </w:rPr>
        <w:t>同的应用场景中产生的价值是不一样的，这也是数据资产价值难以计量的重要原因。</w:t>
      </w:r>
    </w:p>
    <w:p>
      <w:pPr>
        <w:pStyle w:val="BodyText"/>
        <w:spacing w:line="259" w:lineRule="auto"/>
        <w:rPr/>
      </w:pPr>
      <w:r/>
    </w:p>
    <w:p>
      <w:pPr>
        <w:ind w:left="3"/>
        <w:spacing w:before="68" w:line="221" w:lineRule="auto"/>
        <w:outlineLvl w:val="1"/>
        <w:rPr>
          <w:rFonts w:ascii="SimHei" w:hAnsi="SimHei" w:eastAsia="SimHei" w:cs="SimHei"/>
          <w:sz w:val="21"/>
          <w:szCs w:val="21"/>
        </w:rPr>
      </w:pPr>
      <w:r>
        <w:rPr>
          <w:rFonts w:ascii="SimHei" w:hAnsi="SimHei" w:eastAsia="SimHei" w:cs="SimHei"/>
          <w:sz w:val="21"/>
          <w:szCs w:val="21"/>
          <w:b/>
          <w:bCs/>
          <w:spacing w:val="12"/>
        </w:rPr>
        <w:t>1.3.2</w:t>
      </w:r>
      <w:r>
        <w:rPr>
          <w:rFonts w:ascii="SimHei" w:hAnsi="SimHei" w:eastAsia="SimHei" w:cs="SimHei"/>
          <w:sz w:val="21"/>
          <w:szCs w:val="21"/>
          <w:spacing w:val="12"/>
        </w:rPr>
        <w:t xml:space="preserve">  </w:t>
      </w:r>
      <w:r>
        <w:rPr>
          <w:rFonts w:ascii="SimHei" w:hAnsi="SimHei" w:eastAsia="SimHei" w:cs="SimHei"/>
          <w:sz w:val="21"/>
          <w:szCs w:val="21"/>
          <w:b/>
          <w:bCs/>
          <w:spacing w:val="12"/>
        </w:rPr>
        <w:t>数据资产的利益相关方</w:t>
      </w:r>
    </w:p>
    <w:p>
      <w:pPr>
        <w:ind w:left="409"/>
        <w:spacing w:before="142" w:line="219" w:lineRule="auto"/>
        <w:rPr>
          <w:rFonts w:ascii="SimSun" w:hAnsi="SimSun" w:eastAsia="SimSun" w:cs="SimSun"/>
          <w:sz w:val="21"/>
          <w:szCs w:val="21"/>
        </w:rPr>
      </w:pPr>
      <w:r>
        <w:rPr>
          <w:rFonts w:ascii="SimSun" w:hAnsi="SimSun" w:eastAsia="SimSun" w:cs="SimSun"/>
          <w:sz w:val="21"/>
          <w:szCs w:val="21"/>
          <w:spacing w:val="-7"/>
        </w:rPr>
        <w:t>根据数据资产的定义，数据资产的利益相关方包括以下几类。</w:t>
      </w:r>
    </w:p>
    <w:p>
      <w:pPr>
        <w:ind w:left="409"/>
        <w:spacing w:before="82" w:line="219" w:lineRule="auto"/>
        <w:rPr>
          <w:rFonts w:ascii="SimSun" w:hAnsi="SimSun" w:eastAsia="SimSun" w:cs="SimSun"/>
          <w:sz w:val="21"/>
          <w:szCs w:val="21"/>
        </w:rPr>
      </w:pPr>
      <w:r>
        <w:rPr>
          <w:rFonts w:ascii="SimSun" w:hAnsi="SimSun" w:eastAsia="SimSun" w:cs="SimSun"/>
          <w:sz w:val="21"/>
          <w:szCs w:val="21"/>
          <w:spacing w:val="-4"/>
        </w:rPr>
        <w:t>口数据的生产者，即通过业务交易或事项产生数据的人或组织。</w:t>
      </w:r>
    </w:p>
    <w:p>
      <w:pPr>
        <w:ind w:left="409"/>
        <w:spacing w:before="61" w:line="219" w:lineRule="auto"/>
        <w:rPr>
          <w:rFonts w:ascii="SimSun" w:hAnsi="SimSun" w:eastAsia="SimSun" w:cs="SimSun"/>
          <w:sz w:val="21"/>
          <w:szCs w:val="21"/>
        </w:rPr>
      </w:pPr>
      <w:r>
        <w:rPr>
          <w:rFonts w:ascii="SimSun" w:hAnsi="SimSun" w:eastAsia="SimSun" w:cs="SimSun"/>
          <w:sz w:val="21"/>
          <w:szCs w:val="21"/>
          <w:spacing w:val="-1"/>
        </w:rPr>
        <w:t>口数据的拥有者或控制者。生产数据的人不一定拥有数据，例如我们上网</w:t>
      </w:r>
      <w:r>
        <w:rPr>
          <w:rFonts w:ascii="SimSun" w:hAnsi="SimSun" w:eastAsia="SimSun" w:cs="SimSun"/>
          <w:sz w:val="21"/>
          <w:szCs w:val="21"/>
          <w:spacing w:val="-2"/>
        </w:rPr>
        <w:t>产生的各种</w:t>
      </w:r>
    </w:p>
    <w:p>
      <w:pPr>
        <w:ind w:left="409" w:right="1391" w:firstLine="340"/>
        <w:spacing w:before="70" w:line="249" w:lineRule="auto"/>
        <w:rPr>
          <w:rFonts w:ascii="SimSun" w:hAnsi="SimSun" w:eastAsia="SimSun" w:cs="SimSun"/>
          <w:sz w:val="21"/>
          <w:szCs w:val="21"/>
        </w:rPr>
      </w:pPr>
      <w:r>
        <w:rPr>
          <w:rFonts w:ascii="SimSun" w:hAnsi="SimSun" w:eastAsia="SimSun" w:cs="SimSun"/>
          <w:sz w:val="21"/>
          <w:szCs w:val="21"/>
          <w:spacing w:val="-7"/>
        </w:rPr>
        <w:t>数据都不归我们自己所有，而是落在了各个互联网公司的数据库中。</w:t>
      </w:r>
      <w:r>
        <w:rPr>
          <w:rFonts w:ascii="SimSun" w:hAnsi="SimSun" w:eastAsia="SimSun" w:cs="SimSun"/>
          <w:sz w:val="21"/>
          <w:szCs w:val="21"/>
          <w:spacing w:val="4"/>
        </w:rPr>
        <w:t xml:space="preserve"> </w:t>
      </w:r>
      <w:r>
        <w:rPr>
          <w:rFonts w:ascii="SimSun" w:hAnsi="SimSun" w:eastAsia="SimSun" w:cs="SimSun"/>
          <w:sz w:val="21"/>
          <w:szCs w:val="21"/>
          <w:spacing w:val="-5"/>
        </w:rPr>
        <w:t>口数据价值和经济利益的受益者。</w:t>
      </w:r>
    </w:p>
    <w:p>
      <w:pPr>
        <w:ind w:right="107" w:firstLine="409"/>
        <w:spacing w:before="62" w:line="260" w:lineRule="auto"/>
        <w:rPr>
          <w:rFonts w:ascii="SimSun" w:hAnsi="SimSun" w:eastAsia="SimSun" w:cs="SimSun"/>
          <w:sz w:val="21"/>
          <w:szCs w:val="21"/>
        </w:rPr>
      </w:pPr>
      <w:r>
        <w:rPr>
          <w:rFonts w:ascii="SimSun" w:hAnsi="SimSun" w:eastAsia="SimSun" w:cs="SimSun"/>
          <w:sz w:val="21"/>
          <w:szCs w:val="21"/>
          <w:spacing w:val="-1"/>
        </w:rPr>
        <w:t>数据治理就是对数据生产者、拥有者或控制者、数</w:t>
      </w:r>
      <w:r>
        <w:rPr>
          <w:rFonts w:ascii="SimSun" w:hAnsi="SimSun" w:eastAsia="SimSun" w:cs="SimSun"/>
          <w:sz w:val="21"/>
          <w:szCs w:val="21"/>
          <w:spacing w:val="-2"/>
        </w:rPr>
        <w:t>据价值受益者进行规范和协调，让</w:t>
      </w:r>
      <w:r>
        <w:rPr>
          <w:rFonts w:ascii="SimSun" w:hAnsi="SimSun" w:eastAsia="SimSun" w:cs="SimSun"/>
          <w:sz w:val="21"/>
          <w:szCs w:val="21"/>
        </w:rPr>
        <w:t xml:space="preserve"> </w:t>
      </w:r>
      <w:r>
        <w:rPr>
          <w:rFonts w:ascii="SimSun" w:hAnsi="SimSun" w:eastAsia="SimSun" w:cs="SimSun"/>
          <w:sz w:val="21"/>
          <w:szCs w:val="21"/>
          <w:spacing w:val="-9"/>
        </w:rPr>
        <w:t>数据能够规范化、高质量输出。</w:t>
      </w:r>
    </w:p>
    <w:p>
      <w:pPr>
        <w:pStyle w:val="BodyText"/>
        <w:spacing w:line="265" w:lineRule="auto"/>
        <w:rPr/>
      </w:pPr>
      <w:r/>
    </w:p>
    <w:p>
      <w:pPr>
        <w:ind w:left="3"/>
        <w:spacing w:before="69" w:line="221" w:lineRule="auto"/>
        <w:outlineLvl w:val="1"/>
        <w:rPr>
          <w:rFonts w:ascii="SimHei" w:hAnsi="SimHei" w:eastAsia="SimHei" w:cs="SimHei"/>
          <w:sz w:val="21"/>
          <w:szCs w:val="21"/>
        </w:rPr>
      </w:pPr>
      <w:r>
        <w:rPr>
          <w:rFonts w:ascii="SimHei" w:hAnsi="SimHei" w:eastAsia="SimHei" w:cs="SimHei"/>
          <w:sz w:val="21"/>
          <w:szCs w:val="21"/>
          <w:b/>
          <w:bCs/>
          <w:spacing w:val="15"/>
        </w:rPr>
        <w:t>1.3.3</w:t>
      </w:r>
      <w:r>
        <w:rPr>
          <w:rFonts w:ascii="SimHei" w:hAnsi="SimHei" w:eastAsia="SimHei" w:cs="SimHei"/>
          <w:sz w:val="21"/>
          <w:szCs w:val="21"/>
          <w:spacing w:val="28"/>
        </w:rPr>
        <w:t xml:space="preserve">  </w:t>
      </w:r>
      <w:r>
        <w:rPr>
          <w:rFonts w:ascii="SimHei" w:hAnsi="SimHei" w:eastAsia="SimHei" w:cs="SimHei"/>
          <w:sz w:val="21"/>
          <w:szCs w:val="21"/>
          <w:b/>
          <w:bCs/>
          <w:spacing w:val="15"/>
        </w:rPr>
        <w:t>对利益相关方的协调和规范</w:t>
      </w:r>
    </w:p>
    <w:p>
      <w:pPr>
        <w:ind w:left="412"/>
        <w:spacing w:before="131" w:line="222" w:lineRule="auto"/>
        <w:rPr>
          <w:rFonts w:ascii="SimHei" w:hAnsi="SimHei" w:eastAsia="SimHei" w:cs="SimHei"/>
          <w:sz w:val="21"/>
          <w:szCs w:val="21"/>
        </w:rPr>
      </w:pPr>
      <w:r>
        <w:rPr>
          <w:rFonts w:ascii="SimHei" w:hAnsi="SimHei" w:eastAsia="SimHei" w:cs="SimHei"/>
          <w:sz w:val="21"/>
          <w:szCs w:val="21"/>
          <w:b/>
          <w:bCs/>
          <w:spacing w:val="6"/>
        </w:rPr>
        <w:t>(1)数据的标准化</w:t>
      </w:r>
    </w:p>
    <w:p>
      <w:pPr>
        <w:ind w:right="85" w:firstLine="409"/>
        <w:spacing w:before="67" w:line="261" w:lineRule="auto"/>
        <w:jc w:val="both"/>
        <w:rPr>
          <w:rFonts w:ascii="SimSun" w:hAnsi="SimSun" w:eastAsia="SimSun" w:cs="SimSun"/>
          <w:sz w:val="21"/>
          <w:szCs w:val="21"/>
        </w:rPr>
      </w:pPr>
      <w:r>
        <w:rPr>
          <w:rFonts w:ascii="SimSun" w:hAnsi="SimSun" w:eastAsia="SimSun" w:cs="SimSun"/>
          <w:sz w:val="21"/>
          <w:szCs w:val="21"/>
          <w:spacing w:val="-4"/>
        </w:rPr>
        <w:t>定义统一的数据标准，比如“写中国字，说普通话”,让数据资产的利益相关方用同一</w:t>
      </w:r>
      <w:r>
        <w:rPr>
          <w:rFonts w:ascii="SimSun" w:hAnsi="SimSun" w:eastAsia="SimSun" w:cs="SimSun"/>
          <w:sz w:val="21"/>
          <w:szCs w:val="21"/>
          <w:spacing w:val="17"/>
        </w:rPr>
        <w:t xml:space="preserve"> </w:t>
      </w:r>
      <w:r>
        <w:rPr>
          <w:rFonts w:ascii="SimSun" w:hAnsi="SimSun" w:eastAsia="SimSun" w:cs="SimSun"/>
          <w:sz w:val="21"/>
          <w:szCs w:val="21"/>
          <w:spacing w:val="-2"/>
        </w:rPr>
        <w:t>种“语言”沟通。数据的标准化包含几个层面：数据模型标准化，主数据和参考数据的标</w:t>
      </w:r>
      <w:r>
        <w:rPr>
          <w:rFonts w:ascii="SimSun" w:hAnsi="SimSun" w:eastAsia="SimSun" w:cs="SimSun"/>
          <w:sz w:val="21"/>
          <w:szCs w:val="21"/>
          <w:spacing w:val="15"/>
        </w:rPr>
        <w:t xml:space="preserve"> </w:t>
      </w:r>
      <w:r>
        <w:rPr>
          <w:rFonts w:ascii="SimSun" w:hAnsi="SimSun" w:eastAsia="SimSun" w:cs="SimSun"/>
          <w:sz w:val="21"/>
          <w:szCs w:val="21"/>
          <w:spacing w:val="-7"/>
        </w:rPr>
        <w:t>准化，指标体系的标准化。对于这些内容，我们将在后续章节中详细展开。</w:t>
      </w:r>
    </w:p>
    <w:p>
      <w:pPr>
        <w:ind w:left="412"/>
        <w:spacing w:before="78" w:line="222" w:lineRule="auto"/>
        <w:rPr>
          <w:rFonts w:ascii="SimHei" w:hAnsi="SimHei" w:eastAsia="SimHei" w:cs="SimHei"/>
          <w:sz w:val="21"/>
          <w:szCs w:val="21"/>
        </w:rPr>
      </w:pPr>
      <w:r>
        <w:rPr>
          <w:rFonts w:ascii="SimHei" w:hAnsi="SimHei" w:eastAsia="SimHei" w:cs="SimHei"/>
          <w:sz w:val="21"/>
          <w:szCs w:val="21"/>
          <w:b/>
          <w:bCs/>
          <w:spacing w:val="7"/>
        </w:rPr>
        <w:t>(2)数据的确权</w:t>
      </w:r>
    </w:p>
    <w:p>
      <w:pPr>
        <w:ind w:right="66" w:firstLine="409"/>
        <w:spacing w:before="69" w:line="266" w:lineRule="auto"/>
        <w:rPr>
          <w:rFonts w:ascii="SimSun" w:hAnsi="SimSun" w:eastAsia="SimSun" w:cs="SimSun"/>
          <w:sz w:val="21"/>
          <w:szCs w:val="21"/>
        </w:rPr>
      </w:pPr>
      <w:r>
        <w:rPr>
          <w:rFonts w:ascii="SimSun" w:hAnsi="SimSun" w:eastAsia="SimSun" w:cs="SimSun"/>
          <w:sz w:val="21"/>
          <w:szCs w:val="21"/>
        </w:rPr>
        <w:t>数据一旦成为资产，就一定有拥有方或者实际控制人，可以</w:t>
      </w:r>
      <w:r>
        <w:rPr>
          <w:rFonts w:ascii="SimSun" w:hAnsi="SimSun" w:eastAsia="SimSun" w:cs="SimSun"/>
          <w:sz w:val="21"/>
          <w:szCs w:val="21"/>
          <w:spacing w:val="-1"/>
        </w:rPr>
        <w:t>把他们统称为产权人。实</w:t>
      </w:r>
      <w:r>
        <w:rPr>
          <w:rFonts w:ascii="SimSun" w:hAnsi="SimSun" w:eastAsia="SimSun" w:cs="SimSun"/>
          <w:sz w:val="21"/>
          <w:szCs w:val="21"/>
        </w:rPr>
        <w:t xml:space="preserve"> </w:t>
      </w:r>
      <w:r>
        <w:rPr>
          <w:rFonts w:ascii="SimSun" w:hAnsi="SimSun" w:eastAsia="SimSun" w:cs="SimSun"/>
          <w:sz w:val="21"/>
          <w:szCs w:val="21"/>
          <w:spacing w:val="-2"/>
        </w:rPr>
        <w:t>物产品的产权是比较明确的，而数据的产权则比较复杂。对于实物产品，在生产制造过程</w:t>
      </w:r>
      <w:r>
        <w:rPr>
          <w:rFonts w:ascii="SimSun" w:hAnsi="SimSun" w:eastAsia="SimSun" w:cs="SimSun"/>
          <w:sz w:val="21"/>
          <w:szCs w:val="21"/>
          <w:spacing w:val="14"/>
        </w:rPr>
        <w:t xml:space="preserve"> </w:t>
      </w:r>
      <w:r>
        <w:rPr>
          <w:rFonts w:ascii="SimSun" w:hAnsi="SimSun" w:eastAsia="SimSun" w:cs="SimSun"/>
          <w:sz w:val="21"/>
          <w:szCs w:val="21"/>
          <w:spacing w:val="-2"/>
        </w:rPr>
        <w:t>中，在消费者购买之前，制造商拥有完全产权；在实物产品生产出来后，消费者通过支付</w:t>
      </w:r>
      <w:r>
        <w:rPr>
          <w:rFonts w:ascii="SimSun" w:hAnsi="SimSun" w:eastAsia="SimSun" w:cs="SimSun"/>
          <w:sz w:val="21"/>
          <w:szCs w:val="21"/>
          <w:spacing w:val="15"/>
        </w:rPr>
        <w:t xml:space="preserve"> </w:t>
      </w:r>
      <w:r>
        <w:rPr>
          <w:rFonts w:ascii="SimSun" w:hAnsi="SimSun" w:eastAsia="SimSun" w:cs="SimSun"/>
          <w:sz w:val="21"/>
          <w:szCs w:val="21"/>
          <w:spacing w:val="-9"/>
        </w:rPr>
        <w:t>一定金额的货币便拥有了其产权。</w:t>
      </w:r>
    </w:p>
    <w:p>
      <w:pPr>
        <w:ind w:firstLine="409"/>
        <w:spacing w:before="82" w:line="269" w:lineRule="auto"/>
        <w:rPr>
          <w:rFonts w:ascii="SimSun" w:hAnsi="SimSun" w:eastAsia="SimSun" w:cs="SimSun"/>
          <w:sz w:val="21"/>
          <w:szCs w:val="21"/>
        </w:rPr>
      </w:pPr>
      <w:r>
        <w:rPr>
          <w:rFonts w:ascii="SimSun" w:hAnsi="SimSun" w:eastAsia="SimSun" w:cs="SimSun"/>
          <w:sz w:val="21"/>
          <w:szCs w:val="21"/>
          <w:spacing w:val="-1"/>
        </w:rPr>
        <w:t>而数据的生产过程不一样，我们每天的各种上网行为，例如网上购物、浏览网页、使</w:t>
      </w:r>
      <w:r>
        <w:rPr>
          <w:rFonts w:ascii="SimSun" w:hAnsi="SimSun" w:eastAsia="SimSun" w:cs="SimSun"/>
          <w:sz w:val="21"/>
          <w:szCs w:val="21"/>
          <w:spacing w:val="3"/>
        </w:rPr>
        <w:t xml:space="preserve">  </w:t>
      </w:r>
      <w:r>
        <w:rPr>
          <w:rFonts w:ascii="SimSun" w:hAnsi="SimSun" w:eastAsia="SimSun" w:cs="SimSun"/>
          <w:sz w:val="21"/>
          <w:szCs w:val="21"/>
          <w:spacing w:val="-1"/>
        </w:rPr>
        <w:t>用地图、评论/评价等都会产生大量的数据，这些数据</w:t>
      </w:r>
      <w:r>
        <w:rPr>
          <w:rFonts w:ascii="SimSun" w:hAnsi="SimSun" w:eastAsia="SimSun" w:cs="SimSun"/>
          <w:sz w:val="21"/>
          <w:szCs w:val="21"/>
          <w:spacing w:val="-2"/>
        </w:rPr>
        <w:t>到底归谁所有?控制权该如何治理?</w:t>
      </w:r>
      <w:r>
        <w:rPr>
          <w:rFonts w:ascii="SimSun" w:hAnsi="SimSun" w:eastAsia="SimSun" w:cs="SimSun"/>
          <w:sz w:val="21"/>
          <w:szCs w:val="21"/>
        </w:rPr>
        <w:t xml:space="preserve">   </w:t>
      </w:r>
      <w:r>
        <w:rPr>
          <w:rFonts w:ascii="SimSun" w:hAnsi="SimSun" w:eastAsia="SimSun" w:cs="SimSun"/>
          <w:sz w:val="21"/>
          <w:szCs w:val="21"/>
          <w:spacing w:val="-1"/>
        </w:rPr>
        <w:t>互联网数据的确权目前已经是一个世界级难题</w:t>
      </w:r>
      <w:r>
        <w:rPr>
          <w:rFonts w:ascii="SimSun" w:hAnsi="SimSun" w:eastAsia="SimSun" w:cs="SimSun"/>
          <w:sz w:val="21"/>
          <w:szCs w:val="21"/>
          <w:spacing w:val="-2"/>
        </w:rPr>
        <w:t>!近几年一些不良商家滥用用户的上网数据，</w:t>
      </w:r>
      <w:r>
        <w:rPr>
          <w:rFonts w:ascii="SimSun" w:hAnsi="SimSun" w:eastAsia="SimSun" w:cs="SimSun"/>
          <w:sz w:val="21"/>
          <w:szCs w:val="21"/>
        </w:rPr>
        <w:t xml:space="preserve"> </w:t>
      </w:r>
      <w:r>
        <w:rPr>
          <w:rFonts w:ascii="SimSun" w:hAnsi="SimSun" w:eastAsia="SimSun" w:cs="SimSun"/>
          <w:sz w:val="21"/>
          <w:szCs w:val="21"/>
          <w:spacing w:val="-1"/>
        </w:rPr>
        <w:t>导致安全隐私泄露事件层出不穷。希望随着技术的进步和法律的完善，人们能够尽快找到 </w:t>
      </w:r>
      <w:r>
        <w:rPr>
          <w:rFonts w:ascii="SimSun" w:hAnsi="SimSun" w:eastAsia="SimSun" w:cs="SimSun"/>
          <w:sz w:val="21"/>
          <w:szCs w:val="21"/>
          <w:spacing w:val="-11"/>
        </w:rPr>
        <w:t>解决方案。</w:t>
      </w:r>
    </w:p>
    <w:p>
      <w:pPr>
        <w:ind w:left="412"/>
        <w:spacing w:before="76" w:line="221" w:lineRule="auto"/>
        <w:rPr>
          <w:rFonts w:ascii="SimHei" w:hAnsi="SimHei" w:eastAsia="SimHei" w:cs="SimHei"/>
          <w:sz w:val="21"/>
          <w:szCs w:val="21"/>
        </w:rPr>
      </w:pPr>
      <w:r>
        <w:rPr>
          <w:rFonts w:ascii="SimHei" w:hAnsi="SimHei" w:eastAsia="SimHei" w:cs="SimHei"/>
          <w:sz w:val="21"/>
          <w:szCs w:val="21"/>
          <w:b/>
          <w:bCs/>
          <w:spacing w:val="3"/>
        </w:rPr>
        <w:t>(3)流程的优化</w:t>
      </w:r>
    </w:p>
    <w:p>
      <w:pPr>
        <w:ind w:right="91" w:firstLine="409"/>
        <w:spacing w:before="72" w:line="261" w:lineRule="auto"/>
        <w:jc w:val="both"/>
        <w:rPr>
          <w:rFonts w:ascii="SimSun" w:hAnsi="SimSun" w:eastAsia="SimSun" w:cs="SimSun"/>
          <w:sz w:val="21"/>
          <w:szCs w:val="21"/>
        </w:rPr>
      </w:pPr>
      <w:r>
        <w:rPr>
          <w:rFonts w:ascii="SimSun" w:hAnsi="SimSun" w:eastAsia="SimSun" w:cs="SimSun"/>
          <w:sz w:val="21"/>
          <w:szCs w:val="21"/>
          <w:spacing w:val="-6"/>
        </w:rPr>
        <w:t>数据治理有两个目标：</w:t>
      </w:r>
      <w:r>
        <w:rPr>
          <w:rFonts w:ascii="SimSun" w:hAnsi="SimSun" w:eastAsia="SimSun" w:cs="SimSun"/>
          <w:sz w:val="21"/>
          <w:szCs w:val="21"/>
          <w:spacing w:val="65"/>
        </w:rPr>
        <w:t xml:space="preserve"> </w:t>
      </w:r>
      <w:r>
        <w:rPr>
          <w:rFonts w:ascii="SimSun" w:hAnsi="SimSun" w:eastAsia="SimSun" w:cs="SimSun"/>
          <w:sz w:val="21"/>
          <w:szCs w:val="21"/>
          <w:spacing w:val="-6"/>
        </w:rPr>
        <w:t>一个是提升质量，另一个是控制安全。做好企业业务流程的优</w:t>
      </w:r>
      <w:r>
        <w:rPr>
          <w:rFonts w:ascii="SimSun" w:hAnsi="SimSun" w:eastAsia="SimSun" w:cs="SimSun"/>
          <w:sz w:val="21"/>
          <w:szCs w:val="21"/>
        </w:rPr>
        <w:t xml:space="preserve"> </w:t>
      </w:r>
      <w:r>
        <w:rPr>
          <w:rFonts w:ascii="SimSun" w:hAnsi="SimSun" w:eastAsia="SimSun" w:cs="SimSun"/>
          <w:sz w:val="21"/>
          <w:szCs w:val="21"/>
          <w:spacing w:val="-1"/>
        </w:rPr>
        <w:t>化可能会对隐私保护起到一定的作用。通过业务流程优化，规范数据从产</w:t>
      </w:r>
      <w:r>
        <w:rPr>
          <w:rFonts w:ascii="SimSun" w:hAnsi="SimSun" w:eastAsia="SimSun" w:cs="SimSun"/>
          <w:sz w:val="21"/>
          <w:szCs w:val="21"/>
          <w:spacing w:val="-2"/>
        </w:rPr>
        <w:t>生、处理、使用</w:t>
      </w:r>
      <w:r>
        <w:rPr>
          <w:rFonts w:ascii="SimSun" w:hAnsi="SimSun" w:eastAsia="SimSun" w:cs="SimSun"/>
          <w:sz w:val="21"/>
          <w:szCs w:val="21"/>
        </w:rPr>
        <w:t xml:space="preserve"> </w:t>
      </w:r>
      <w:r>
        <w:rPr>
          <w:rFonts w:ascii="SimSun" w:hAnsi="SimSun" w:eastAsia="SimSun" w:cs="SimSun"/>
          <w:sz w:val="21"/>
          <w:szCs w:val="21"/>
          <w:spacing w:val="-7"/>
        </w:rPr>
        <w:t>到销毁的整个生命周期，以使数据在各阶段、各流程环节中安全可控、合规地使用。</w:t>
      </w:r>
    </w:p>
    <w:p>
      <w:pPr>
        <w:ind w:right="11" w:firstLine="409"/>
        <w:spacing w:before="69" w:line="261" w:lineRule="auto"/>
        <w:jc w:val="both"/>
        <w:rPr>
          <w:rFonts w:ascii="SimSun" w:hAnsi="SimSun" w:eastAsia="SimSun" w:cs="SimSun"/>
          <w:sz w:val="21"/>
          <w:szCs w:val="21"/>
        </w:rPr>
      </w:pPr>
      <w:r>
        <w:rPr>
          <w:rFonts w:ascii="SimSun" w:hAnsi="SimSun" w:eastAsia="SimSun" w:cs="SimSun"/>
          <w:sz w:val="21"/>
          <w:szCs w:val="21"/>
          <w:spacing w:val="-1"/>
        </w:rPr>
        <w:t>另外，通过一定的流程优化，通过对相关流程进</w:t>
      </w:r>
      <w:r>
        <w:rPr>
          <w:rFonts w:ascii="SimSun" w:hAnsi="SimSun" w:eastAsia="SimSun" w:cs="SimSun"/>
          <w:sz w:val="21"/>
          <w:szCs w:val="21"/>
          <w:spacing w:val="-2"/>
        </w:rPr>
        <w:t>行监管，按照数据的质量规则进行数</w:t>
      </w:r>
      <w:r>
        <w:rPr>
          <w:rFonts w:ascii="SimSun" w:hAnsi="SimSun" w:eastAsia="SimSun" w:cs="SimSun"/>
          <w:sz w:val="21"/>
          <w:szCs w:val="21"/>
        </w:rPr>
        <w:t xml:space="preserve">  </w:t>
      </w:r>
      <w:r>
        <w:rPr>
          <w:rFonts w:ascii="SimSun" w:hAnsi="SimSun" w:eastAsia="SimSun" w:cs="SimSun"/>
          <w:sz w:val="21"/>
          <w:szCs w:val="21"/>
          <w:spacing w:val="-4"/>
        </w:rPr>
        <w:t>据校验，并采用符合“垃圾进，垃圾出”的数据采集</w:t>
      </w:r>
      <w:r>
        <w:rPr>
          <w:rFonts w:ascii="SimSun" w:hAnsi="SimSun" w:eastAsia="SimSun" w:cs="SimSun"/>
          <w:sz w:val="21"/>
          <w:szCs w:val="21"/>
          <w:spacing w:val="-5"/>
        </w:rPr>
        <w:t>、处理、存储原则，以提升数据质量，</w:t>
      </w:r>
      <w:r>
        <w:rPr>
          <w:rFonts w:ascii="SimSun" w:hAnsi="SimSun" w:eastAsia="SimSun" w:cs="SimSun"/>
          <w:sz w:val="21"/>
          <w:szCs w:val="21"/>
        </w:rPr>
        <w:t xml:space="preserve"> </w:t>
      </w:r>
      <w:r>
        <w:rPr>
          <w:rFonts w:ascii="SimSun" w:hAnsi="SimSun" w:eastAsia="SimSun" w:cs="SimSun"/>
          <w:sz w:val="21"/>
          <w:szCs w:val="21"/>
          <w:spacing w:val="-11"/>
        </w:rPr>
        <w:t>赋能业务应用。</w:t>
      </w:r>
    </w:p>
    <w:p>
      <w:pPr>
        <w:spacing w:line="261" w:lineRule="auto"/>
        <w:sectPr>
          <w:pgSz w:w="9370" w:h="13090"/>
          <w:pgMar w:top="400" w:right="873" w:bottom="0" w:left="260" w:header="0" w:footer="0" w:gutter="0"/>
        </w:sectPr>
        <w:rPr>
          <w:rFonts w:ascii="SimSun" w:hAnsi="SimSun" w:eastAsia="SimSun" w:cs="SimSun"/>
          <w:sz w:val="21"/>
          <w:szCs w:val="21"/>
        </w:rPr>
      </w:pPr>
    </w:p>
    <w:p>
      <w:pPr>
        <w:ind w:left="5140"/>
        <w:spacing w:before="26" w:line="222" w:lineRule="auto"/>
        <w:rPr>
          <w:rFonts w:ascii="SimHei" w:hAnsi="SimHei" w:eastAsia="SimHei" w:cs="SimHei"/>
          <w:sz w:val="19"/>
          <w:szCs w:val="19"/>
        </w:rPr>
      </w:pPr>
      <w:r>
        <w:rPr>
          <w:rFonts w:ascii="SimHei" w:hAnsi="SimHei" w:eastAsia="SimHei" w:cs="SimHei"/>
          <w:sz w:val="19"/>
          <w:szCs w:val="19"/>
          <w:spacing w:val="5"/>
        </w:rPr>
        <w:t>第1章</w:t>
      </w:r>
      <w:r>
        <w:rPr>
          <w:rFonts w:ascii="SimHei" w:hAnsi="SimHei" w:eastAsia="SimHei" w:cs="SimHei"/>
          <w:sz w:val="19"/>
          <w:szCs w:val="19"/>
          <w:spacing w:val="45"/>
        </w:rPr>
        <w:t xml:space="preserve"> </w:t>
      </w:r>
      <w:r>
        <w:rPr>
          <w:rFonts w:ascii="SimHei" w:hAnsi="SimHei" w:eastAsia="SimHei" w:cs="SimHei"/>
          <w:sz w:val="19"/>
          <w:szCs w:val="19"/>
          <w:spacing w:val="5"/>
        </w:rPr>
        <w:t>全面认识数据治理</w:t>
      </w:r>
      <w:r>
        <w:rPr>
          <w:rFonts w:ascii="SimHei" w:hAnsi="SimHei" w:eastAsia="SimHei" w:cs="SimHei"/>
          <w:sz w:val="19"/>
          <w:szCs w:val="19"/>
          <w:spacing w:val="5"/>
        </w:rPr>
        <w:t xml:space="preserve">      </w:t>
      </w:r>
      <w:r>
        <w:rPr>
          <w:rFonts w:ascii="SimHei" w:hAnsi="SimHei" w:eastAsia="SimHei" w:cs="SimHei"/>
          <w:sz w:val="19"/>
          <w:szCs w:val="19"/>
          <w:spacing w:val="5"/>
        </w:rPr>
        <w:t>11</w:t>
      </w:r>
    </w:p>
    <w:p>
      <w:pPr>
        <w:pStyle w:val="BodyText"/>
        <w:spacing w:line="397" w:lineRule="auto"/>
        <w:rPr/>
      </w:pPr>
      <w:r/>
    </w:p>
    <w:p>
      <w:pPr>
        <w:ind w:right="17"/>
        <w:spacing w:before="61" w:line="371" w:lineRule="exact"/>
        <w:jc w:val="right"/>
        <w:rPr>
          <w:rFonts w:ascii="SimSun" w:hAnsi="SimSun" w:eastAsia="SimSun" w:cs="SimSun"/>
          <w:sz w:val="19"/>
          <w:szCs w:val="19"/>
        </w:rPr>
      </w:pPr>
      <w:r>
        <w:rPr>
          <w:rFonts w:ascii="SimSun" w:hAnsi="SimSun" w:eastAsia="SimSun" w:cs="SimSun"/>
          <w:sz w:val="19"/>
          <w:szCs w:val="19"/>
          <w:spacing w:val="19"/>
          <w:position w:val="13"/>
        </w:rPr>
        <w:t>让数据成为资产就是要让数据为企业创造价值，而做好数据治理才能更加方便、</w:t>
      </w:r>
      <w:r>
        <w:rPr>
          <w:rFonts w:ascii="SimSun" w:hAnsi="SimSun" w:eastAsia="SimSun" w:cs="SimSun"/>
          <w:sz w:val="19"/>
          <w:szCs w:val="19"/>
          <w:spacing w:val="18"/>
          <w:position w:val="13"/>
        </w:rPr>
        <w:t>放心</w:t>
      </w:r>
    </w:p>
    <w:p>
      <w:pPr>
        <w:spacing w:line="218" w:lineRule="auto"/>
        <w:rPr>
          <w:rFonts w:ascii="SimSun" w:hAnsi="SimSun" w:eastAsia="SimSun" w:cs="SimSun"/>
          <w:sz w:val="19"/>
          <w:szCs w:val="19"/>
        </w:rPr>
      </w:pPr>
      <w:r>
        <w:rPr>
          <w:rFonts w:ascii="SimSun" w:hAnsi="SimSun" w:eastAsia="SimSun" w:cs="SimSun"/>
          <w:sz w:val="19"/>
          <w:szCs w:val="19"/>
          <w:spacing w:val="13"/>
        </w:rPr>
        <w:t>地使用数据，这是一个基本前提。数据治理是一个非常复杂的系统工程：</w:t>
      </w:r>
    </w:p>
    <w:p>
      <w:pPr>
        <w:ind w:left="419"/>
        <w:spacing w:before="86" w:line="219" w:lineRule="auto"/>
        <w:rPr>
          <w:rFonts w:ascii="SimSun" w:hAnsi="SimSun" w:eastAsia="SimSun" w:cs="SimSun"/>
          <w:sz w:val="19"/>
          <w:szCs w:val="19"/>
        </w:rPr>
      </w:pPr>
      <w:r>
        <w:rPr>
          <w:rFonts w:ascii="SimSun" w:hAnsi="SimSun" w:eastAsia="SimSun" w:cs="SimSun"/>
          <w:sz w:val="19"/>
          <w:szCs w:val="19"/>
          <w:spacing w:val="16"/>
        </w:rPr>
        <w:t>口管理上，数据治理是企业战略层面的策略</w:t>
      </w:r>
      <w:r>
        <w:rPr>
          <w:rFonts w:ascii="SimSun" w:hAnsi="SimSun" w:eastAsia="SimSun" w:cs="SimSun"/>
          <w:sz w:val="19"/>
          <w:szCs w:val="19"/>
          <w:spacing w:val="15"/>
        </w:rPr>
        <w:t>，而不是战术层面的方法；</w:t>
      </w:r>
    </w:p>
    <w:p>
      <w:pPr>
        <w:ind w:left="419"/>
        <w:spacing w:before="94" w:line="219" w:lineRule="auto"/>
        <w:rPr>
          <w:rFonts w:ascii="SimSun" w:hAnsi="SimSun" w:eastAsia="SimSun" w:cs="SimSun"/>
          <w:sz w:val="19"/>
          <w:szCs w:val="19"/>
        </w:rPr>
      </w:pPr>
      <w:r>
        <w:rPr>
          <w:rFonts w:ascii="SimSun" w:hAnsi="SimSun" w:eastAsia="SimSun" w:cs="SimSun"/>
          <w:sz w:val="19"/>
          <w:szCs w:val="19"/>
          <w:spacing w:val="16"/>
        </w:rPr>
        <w:t>口业务上，通过数据治理要让数据能够管得住、看得见、找得到、用得好；</w:t>
      </w:r>
    </w:p>
    <w:p>
      <w:pPr>
        <w:spacing w:before="54" w:line="219" w:lineRule="auto"/>
        <w:jc w:val="right"/>
        <w:rPr>
          <w:rFonts w:ascii="SimSun" w:hAnsi="SimSun" w:eastAsia="SimSun" w:cs="SimSun"/>
          <w:sz w:val="19"/>
          <w:szCs w:val="19"/>
        </w:rPr>
      </w:pPr>
      <w:r>
        <w:rPr>
          <w:rFonts w:ascii="SimSun" w:hAnsi="SimSun" w:eastAsia="SimSun" w:cs="SimSun"/>
          <w:sz w:val="19"/>
          <w:szCs w:val="19"/>
          <w:spacing w:val="19"/>
        </w:rPr>
        <w:t>口技术上，涉及数据建模、数据集成、数据交换、数据清洗、数据处理、数据质量管</w:t>
      </w:r>
    </w:p>
    <w:p>
      <w:pPr>
        <w:ind w:left="740"/>
        <w:spacing w:before="146" w:line="221" w:lineRule="auto"/>
        <w:rPr>
          <w:rFonts w:ascii="SimSun" w:hAnsi="SimSun" w:eastAsia="SimSun" w:cs="SimSun"/>
          <w:sz w:val="19"/>
          <w:szCs w:val="19"/>
        </w:rPr>
      </w:pPr>
      <w:r>
        <w:rPr>
          <w:rFonts w:ascii="SimSun" w:hAnsi="SimSun" w:eastAsia="SimSun" w:cs="SimSun"/>
          <w:sz w:val="19"/>
          <w:szCs w:val="19"/>
          <w:spacing w:val="7"/>
        </w:rPr>
        <w:t>理的方方面面。</w:t>
      </w:r>
    </w:p>
    <w:p>
      <w:pPr>
        <w:ind w:right="1"/>
        <w:spacing w:before="32" w:line="358" w:lineRule="exact"/>
        <w:jc w:val="right"/>
        <w:rPr>
          <w:rFonts w:ascii="SimHei" w:hAnsi="SimHei" w:eastAsia="SimHei" w:cs="SimHei"/>
          <w:sz w:val="19"/>
          <w:szCs w:val="19"/>
        </w:rPr>
      </w:pPr>
      <w:r>
        <w:rPr>
          <w:rFonts w:ascii="SimHei" w:hAnsi="SimHei" w:eastAsia="SimHei" w:cs="SimHei"/>
          <w:sz w:val="19"/>
          <w:szCs w:val="19"/>
          <w:spacing w:val="19"/>
          <w:position w:val="13"/>
        </w:rPr>
        <w:t>最后再次强调，数据治理不是对“数据”的治理，而是对“数据资产”的治理。数据</w:t>
      </w:r>
    </w:p>
    <w:p>
      <w:pPr>
        <w:spacing w:before="1" w:line="220" w:lineRule="auto"/>
        <w:rPr>
          <w:rFonts w:ascii="SimHei" w:hAnsi="SimHei" w:eastAsia="SimHei" w:cs="SimHei"/>
          <w:sz w:val="19"/>
          <w:szCs w:val="19"/>
        </w:rPr>
      </w:pPr>
      <w:r>
        <w:rPr>
          <w:rFonts w:ascii="SimHei" w:hAnsi="SimHei" w:eastAsia="SimHei" w:cs="SimHei"/>
          <w:sz w:val="19"/>
          <w:szCs w:val="19"/>
          <w:spacing w:val="12"/>
        </w:rPr>
        <w:t>治理可以有效盘活企业的数据资产。</w:t>
      </w:r>
    </w:p>
    <w:p>
      <w:pPr>
        <w:pStyle w:val="BodyText"/>
        <w:spacing w:line="401" w:lineRule="auto"/>
        <w:rPr/>
      </w:pPr>
      <w:r/>
    </w:p>
    <w:p>
      <w:pPr>
        <w:ind w:left="3"/>
        <w:spacing w:before="98" w:line="218" w:lineRule="auto"/>
        <w:outlineLvl w:val="0"/>
        <w:rPr>
          <w:rFonts w:ascii="SimSun" w:hAnsi="SimSun" w:eastAsia="SimSun" w:cs="SimSun"/>
          <w:sz w:val="30"/>
          <w:szCs w:val="30"/>
        </w:rPr>
      </w:pPr>
      <w:r>
        <w:rPr>
          <w:rFonts w:ascii="SimSun" w:hAnsi="SimSun" w:eastAsia="SimSun" w:cs="SimSun"/>
          <w:sz w:val="30"/>
          <w:szCs w:val="30"/>
          <w:b/>
          <w:bCs/>
          <w:spacing w:val="-7"/>
        </w:rPr>
        <w:t>1.4</w:t>
      </w:r>
      <w:r>
        <w:rPr>
          <w:rFonts w:ascii="SimSun" w:hAnsi="SimSun" w:eastAsia="SimSun" w:cs="SimSun"/>
          <w:sz w:val="30"/>
          <w:szCs w:val="30"/>
          <w:spacing w:val="-7"/>
        </w:rPr>
        <w:t xml:space="preserve">  </w:t>
      </w:r>
      <w:r>
        <w:rPr>
          <w:rFonts w:ascii="SimSun" w:hAnsi="SimSun" w:eastAsia="SimSun" w:cs="SimSun"/>
          <w:sz w:val="30"/>
          <w:szCs w:val="30"/>
          <w:b/>
          <w:bCs/>
          <w:spacing w:val="-7"/>
        </w:rPr>
        <w:t>数据治理的6个价值</w:t>
      </w:r>
    </w:p>
    <w:p>
      <w:pPr>
        <w:ind w:right="14" w:firstLine="419"/>
        <w:spacing w:before="208" w:line="288" w:lineRule="auto"/>
        <w:jc w:val="both"/>
        <w:rPr>
          <w:rFonts w:ascii="SimSun" w:hAnsi="SimSun" w:eastAsia="SimSun" w:cs="SimSun"/>
          <w:sz w:val="19"/>
          <w:szCs w:val="19"/>
        </w:rPr>
      </w:pPr>
      <w:r>
        <w:rPr>
          <w:rFonts w:ascii="SimSun" w:hAnsi="SimSun" w:eastAsia="SimSun" w:cs="SimSun"/>
          <w:sz w:val="19"/>
          <w:szCs w:val="19"/>
          <w:spacing w:val="19"/>
        </w:rPr>
        <w:t>随着大数据的发展，各行各业都面临越来越庞大且复杂的数据，这些数据</w:t>
      </w:r>
      <w:r>
        <w:rPr>
          <w:rFonts w:ascii="SimSun" w:hAnsi="SimSun" w:eastAsia="SimSun" w:cs="SimSun"/>
          <w:sz w:val="19"/>
          <w:szCs w:val="19"/>
          <w:spacing w:val="18"/>
        </w:rPr>
        <w:t>如果不能有</w:t>
      </w:r>
      <w:r>
        <w:rPr>
          <w:rFonts w:ascii="SimSun" w:hAnsi="SimSun" w:eastAsia="SimSun" w:cs="SimSun"/>
          <w:sz w:val="19"/>
          <w:szCs w:val="19"/>
        </w:rPr>
        <w:t xml:space="preserve"> </w:t>
      </w:r>
      <w:r>
        <w:rPr>
          <w:rFonts w:ascii="SimSun" w:hAnsi="SimSun" w:eastAsia="SimSun" w:cs="SimSun"/>
          <w:sz w:val="19"/>
          <w:szCs w:val="19"/>
          <w:spacing w:val="14"/>
        </w:rPr>
        <w:t>效管理起来，不但不能成为企业的资产，反而可能成为拖累企业</w:t>
      </w:r>
      <w:r>
        <w:rPr>
          <w:rFonts w:ascii="SimSun" w:hAnsi="SimSun" w:eastAsia="SimSun" w:cs="SimSun"/>
          <w:sz w:val="19"/>
          <w:szCs w:val="19"/>
          <w:spacing w:val="13"/>
        </w:rPr>
        <w:t>的“包袱”。数据治理是有</w:t>
      </w:r>
      <w:r>
        <w:rPr>
          <w:rFonts w:ascii="SimSun" w:hAnsi="SimSun" w:eastAsia="SimSun" w:cs="SimSun"/>
          <w:sz w:val="19"/>
          <w:szCs w:val="19"/>
        </w:rPr>
        <w:t xml:space="preserve"> </w:t>
      </w:r>
      <w:r>
        <w:rPr>
          <w:rFonts w:ascii="SimSun" w:hAnsi="SimSun" w:eastAsia="SimSun" w:cs="SimSun"/>
          <w:sz w:val="19"/>
          <w:szCs w:val="19"/>
          <w:spacing w:val="19"/>
        </w:rPr>
        <w:t>效管理企业数据的重要举措，是实现数字化转型的必经之路，对提升企业业务运营效率和</w:t>
      </w:r>
      <w:r>
        <w:rPr>
          <w:rFonts w:ascii="SimSun" w:hAnsi="SimSun" w:eastAsia="SimSun" w:cs="SimSun"/>
          <w:sz w:val="19"/>
          <w:szCs w:val="19"/>
          <w:spacing w:val="3"/>
        </w:rPr>
        <w:t xml:space="preserve"> </w:t>
      </w:r>
      <w:r>
        <w:rPr>
          <w:rFonts w:ascii="SimSun" w:hAnsi="SimSun" w:eastAsia="SimSun" w:cs="SimSun"/>
          <w:sz w:val="19"/>
          <w:szCs w:val="19"/>
          <w:spacing w:val="12"/>
        </w:rPr>
        <w:t>创新企业商业模式具有重要意义。</w:t>
      </w:r>
    </w:p>
    <w:p>
      <w:pPr>
        <w:ind w:left="419"/>
        <w:spacing w:before="103" w:line="218" w:lineRule="auto"/>
        <w:rPr>
          <w:rFonts w:ascii="SimSun" w:hAnsi="SimSun" w:eastAsia="SimSun" w:cs="SimSun"/>
          <w:sz w:val="19"/>
          <w:szCs w:val="19"/>
        </w:rPr>
      </w:pPr>
      <w:r>
        <w:rPr>
          <w:rFonts w:ascii="SimSun" w:hAnsi="SimSun" w:eastAsia="SimSun" w:cs="SimSun"/>
          <w:sz w:val="19"/>
          <w:szCs w:val="19"/>
          <w:spacing w:val="18"/>
        </w:rPr>
        <w:t>对于企业来讲，实施数据治理有6个价值，如图1-2所示。</w:t>
      </w:r>
    </w:p>
    <w:p>
      <w:pPr>
        <w:pStyle w:val="BodyText"/>
        <w:ind w:firstLine="1160"/>
        <w:spacing w:before="129" w:line="2731" w:lineRule="exact"/>
        <w:rPr/>
      </w:pPr>
      <w:r>
        <w:rPr>
          <w:position w:val="-54"/>
        </w:rPr>
        <w:pict>
          <v:group id="_x0000_s12" style="mso-position-vertical-relative:line;mso-position-horizontal-relative:char;width:293pt;height:136.55pt;" filled="false" stroked="false" coordsize="5860,2731" coordorigin="0,0">
            <v:shape id="_x0000_s14" style="position:absolute;left:0;top:0;width:5860;height:2731;" filled="false" stroked="false" type="#_x0000_t75">
              <v:imagedata o:title="" r:id="rId10"/>
            </v:shape>
            <v:shape id="_x0000_s16" style="position:absolute;left:259;top:136;width:3307;height:2401;" filled="false" stroked="false" type="#_x0000_t202">
              <v:fill on="false"/>
              <v:stroke on="false"/>
              <v:path/>
              <v:imagedata o:title=""/>
              <o:lock v:ext="edit" aspectratio="false"/>
              <v:textbox inset="0mm,0mm,0mm,0mm">
                <w:txbxContent>
                  <w:p>
                    <w:pPr>
                      <w:spacing w:before="19" w:line="218" w:lineRule="auto"/>
                      <w:jc w:val="right"/>
                      <w:rPr>
                        <w:rFonts w:ascii="SimSun" w:hAnsi="SimSun" w:eastAsia="SimSun" w:cs="SimSun"/>
                        <w:sz w:val="19"/>
                        <w:szCs w:val="19"/>
                      </w:rPr>
                    </w:pPr>
                    <w:r>
                      <w:rPr>
                        <w:rFonts w:ascii="SimSun" w:hAnsi="SimSun" w:eastAsia="SimSun" w:cs="SimSun"/>
                        <w:sz w:val="19"/>
                        <w:szCs w:val="19"/>
                        <w:spacing w:val="-17"/>
                        <w:w w:val="91"/>
                      </w:rPr>
                      <w:t>数据治理的6个价</w:t>
                    </w:r>
                    <w:r>
                      <w:rPr>
                        <w:rFonts w:ascii="SimSun" w:hAnsi="SimSun" w:eastAsia="SimSun" w:cs="SimSun"/>
                        <w:sz w:val="19"/>
                        <w:szCs w:val="19"/>
                        <w:spacing w:val="-8"/>
                        <w:w w:val="91"/>
                      </w:rPr>
                      <w:t>值</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0"/>
                      <w:spacing w:before="62" w:line="185" w:lineRule="auto"/>
                      <w:rPr>
                        <w:rFonts w:ascii="SimSun" w:hAnsi="SimSun" w:eastAsia="SimSun" w:cs="SimSun"/>
                        <w:sz w:val="19"/>
                        <w:szCs w:val="19"/>
                      </w:rPr>
                    </w:pPr>
                    <w:r>
                      <w:rPr>
                        <w:rFonts w:ascii="SimSun" w:hAnsi="SimSun" w:eastAsia="SimSun" w:cs="SimSun"/>
                        <w:sz w:val="19"/>
                        <w:szCs w:val="19"/>
                        <w:spacing w:val="-14"/>
                        <w:w w:val="93"/>
                      </w:rPr>
                      <w:t>降低业</w:t>
                    </w:r>
                  </w:p>
                  <w:p>
                    <w:pPr>
                      <w:ind w:left="40"/>
                      <w:spacing w:line="193" w:lineRule="auto"/>
                      <w:rPr>
                        <w:rFonts w:ascii="SimSun" w:hAnsi="SimSun" w:eastAsia="SimSun" w:cs="SimSun"/>
                        <w:sz w:val="19"/>
                        <w:szCs w:val="19"/>
                      </w:rPr>
                    </w:pPr>
                    <w:r>
                      <w:rPr>
                        <w:rFonts w:ascii="SimSun" w:hAnsi="SimSun" w:eastAsia="SimSun" w:cs="SimSun"/>
                        <w:sz w:val="19"/>
                        <w:szCs w:val="19"/>
                        <w:spacing w:val="-18"/>
                        <w:w w:val="97"/>
                      </w:rPr>
                      <w:t>务运营</w:t>
                    </w:r>
                  </w:p>
                  <w:p>
                    <w:pPr>
                      <w:ind w:left="110"/>
                      <w:spacing w:line="218" w:lineRule="auto"/>
                      <w:rPr>
                        <w:rFonts w:ascii="SimSun" w:hAnsi="SimSun" w:eastAsia="SimSun" w:cs="SimSun"/>
                        <w:sz w:val="19"/>
                        <w:szCs w:val="19"/>
                      </w:rPr>
                    </w:pPr>
                    <w:r>
                      <w:rPr>
                        <w:rFonts w:ascii="SimSun" w:hAnsi="SimSun" w:eastAsia="SimSun" w:cs="SimSun"/>
                        <w:sz w:val="19"/>
                        <w:szCs w:val="19"/>
                        <w:spacing w:val="-11"/>
                      </w:rPr>
                      <w:t>成本</w:t>
                    </w:r>
                  </w:p>
                </w:txbxContent>
              </v:textbox>
            </v:shape>
            <v:shape id="_x0000_s18" style="position:absolute;left:1189;top:1908;width:515;height:630;" filled="false" stroked="false" type="#_x0000_t202">
              <v:fill on="false"/>
              <v:stroke on="false"/>
              <v:path/>
              <v:imagedata o:title=""/>
              <o:lock v:ext="edit" aspectratio="false"/>
              <v:textbox inset="0mm,0mm,0mm,0mm">
                <w:txbxContent>
                  <w:p>
                    <w:pPr>
                      <w:ind w:left="20" w:right="20"/>
                      <w:spacing w:before="21" w:line="202" w:lineRule="auto"/>
                      <w:jc w:val="both"/>
                      <w:rPr>
                        <w:rFonts w:ascii="SimSun" w:hAnsi="SimSun" w:eastAsia="SimSun" w:cs="SimSun"/>
                        <w:sz w:val="19"/>
                        <w:szCs w:val="19"/>
                      </w:rPr>
                    </w:pPr>
                    <w:r>
                      <w:rPr>
                        <w:rFonts w:ascii="SimSun" w:hAnsi="SimSun" w:eastAsia="SimSun" w:cs="SimSun"/>
                        <w:sz w:val="19"/>
                        <w:szCs w:val="19"/>
                        <w:spacing w:val="-14"/>
                        <w:w w:val="90"/>
                      </w:rPr>
                      <w:t>提升业</w:t>
                    </w:r>
                    <w:r>
                      <w:rPr>
                        <w:rFonts w:ascii="SimSun" w:hAnsi="SimSun" w:eastAsia="SimSun" w:cs="SimSun"/>
                        <w:sz w:val="19"/>
                        <w:szCs w:val="19"/>
                        <w:spacing w:val="3"/>
                      </w:rPr>
                      <w:t xml:space="preserve"> </w:t>
                    </w:r>
                    <w:r>
                      <w:rPr>
                        <w:rFonts w:ascii="SimSun" w:hAnsi="SimSun" w:eastAsia="SimSun" w:cs="SimSun"/>
                        <w:sz w:val="19"/>
                        <w:szCs w:val="19"/>
                        <w:spacing w:val="-14"/>
                        <w:w w:val="90"/>
                      </w:rPr>
                      <w:t>务处理</w:t>
                    </w:r>
                    <w:r>
                      <w:rPr>
                        <w:rFonts w:ascii="SimSun" w:hAnsi="SimSun" w:eastAsia="SimSun" w:cs="SimSun"/>
                        <w:sz w:val="19"/>
                        <w:szCs w:val="19"/>
                        <w:spacing w:val="3"/>
                      </w:rPr>
                      <w:t xml:space="preserve"> </w:t>
                    </w:r>
                    <w:r>
                      <w:rPr>
                        <w:rFonts w:ascii="SimSun" w:hAnsi="SimSun" w:eastAsia="SimSun" w:cs="SimSun"/>
                        <w:sz w:val="19"/>
                        <w:szCs w:val="19"/>
                        <w:spacing w:val="-3"/>
                      </w:rPr>
                      <w:t>效率</w:t>
                    </w:r>
                  </w:p>
                </w:txbxContent>
              </v:textbox>
            </v:shape>
            <v:shape id="_x0000_s20" style="position:absolute;left:4189;top:1909;width:370;height:650;" filled="false" stroked="false" type="#_x0000_t202">
              <v:fill on="false"/>
              <v:stroke on="false"/>
              <v:path/>
              <v:imagedata o:title=""/>
              <o:lock v:ext="edit" aspectratio="false"/>
              <v:textbox inset="0mm,0mm,0mm,0mm">
                <w:txbxContent>
                  <w:p>
                    <w:pPr>
                      <w:ind w:left="20" w:right="20"/>
                      <w:spacing w:before="18" w:line="210" w:lineRule="auto"/>
                      <w:jc w:val="both"/>
                      <w:rPr>
                        <w:rFonts w:ascii="SimSun" w:hAnsi="SimSun" w:eastAsia="SimSun" w:cs="SimSun"/>
                        <w:sz w:val="19"/>
                        <w:szCs w:val="19"/>
                      </w:rPr>
                    </w:pPr>
                    <w:r>
                      <w:rPr>
                        <w:rFonts w:ascii="SimSun" w:hAnsi="SimSun" w:eastAsia="SimSun" w:cs="SimSun"/>
                        <w:sz w:val="19"/>
                        <w:szCs w:val="19"/>
                        <w:spacing w:val="-17"/>
                        <w:w w:val="95"/>
                      </w:rPr>
                      <w:t>增强</w:t>
                    </w:r>
                    <w:r>
                      <w:rPr>
                        <w:rFonts w:ascii="SimSun" w:hAnsi="SimSun" w:eastAsia="SimSun" w:cs="SimSun"/>
                        <w:sz w:val="19"/>
                        <w:szCs w:val="19"/>
                      </w:rPr>
                      <w:t xml:space="preserve"> </w:t>
                    </w:r>
                    <w:r>
                      <w:rPr>
                        <w:rFonts w:ascii="SimSun" w:hAnsi="SimSun" w:eastAsia="SimSun" w:cs="SimSun"/>
                        <w:sz w:val="19"/>
                        <w:szCs w:val="19"/>
                        <w:spacing w:val="-14"/>
                        <w:w w:val="94"/>
                      </w:rPr>
                      <w:t>数据</w:t>
                    </w:r>
                    <w:r>
                      <w:rPr>
                        <w:rFonts w:ascii="SimSun" w:hAnsi="SimSun" w:eastAsia="SimSun" w:cs="SimSun"/>
                        <w:sz w:val="19"/>
                        <w:szCs w:val="19"/>
                      </w:rPr>
                      <w:t xml:space="preserve"> </w:t>
                    </w:r>
                    <w:r>
                      <w:rPr>
                        <w:rFonts w:ascii="SimSun" w:hAnsi="SimSun" w:eastAsia="SimSun" w:cs="SimSun"/>
                        <w:sz w:val="19"/>
                        <w:szCs w:val="19"/>
                        <w:spacing w:val="-17"/>
                        <w:w w:val="95"/>
                      </w:rPr>
                      <w:t>安全</w:t>
                    </w:r>
                  </w:p>
                </w:txbxContent>
              </v:textbox>
            </v:shape>
            <v:shape id="_x0000_s22" style="position:absolute;left:2239;top:1907;width:370;height:630;" filled="false" stroked="false" type="#_x0000_t202">
              <v:fill on="false"/>
              <v:stroke on="false"/>
              <v:path/>
              <v:imagedata o:title=""/>
              <o:lock v:ext="edit" aspectratio="false"/>
              <v:textbox inset="0mm,0mm,0mm,0mm">
                <w:txbxContent>
                  <w:p>
                    <w:pPr>
                      <w:ind w:left="20" w:right="20"/>
                      <w:spacing w:before="20" w:line="203" w:lineRule="auto"/>
                      <w:jc w:val="both"/>
                      <w:rPr>
                        <w:rFonts w:ascii="SimSun" w:hAnsi="SimSun" w:eastAsia="SimSun" w:cs="SimSun"/>
                        <w:sz w:val="19"/>
                        <w:szCs w:val="19"/>
                      </w:rPr>
                    </w:pPr>
                    <w:r>
                      <w:rPr>
                        <w:rFonts w:ascii="SimSun" w:hAnsi="SimSun" w:eastAsia="SimSun" w:cs="SimSun"/>
                        <w:sz w:val="19"/>
                        <w:szCs w:val="19"/>
                        <w:spacing w:val="-16"/>
                        <w:w w:val="94"/>
                      </w:rPr>
                      <w:t>改善</w:t>
                    </w:r>
                    <w:r>
                      <w:rPr>
                        <w:rFonts w:ascii="SimSun" w:hAnsi="SimSun" w:eastAsia="SimSun" w:cs="SimSun"/>
                        <w:sz w:val="19"/>
                        <w:szCs w:val="19"/>
                        <w:spacing w:val="2"/>
                      </w:rPr>
                      <w:t xml:space="preserve"> </w:t>
                    </w:r>
                    <w:r>
                      <w:rPr>
                        <w:rFonts w:ascii="SimSun" w:hAnsi="SimSun" w:eastAsia="SimSun" w:cs="SimSun"/>
                        <w:sz w:val="19"/>
                        <w:szCs w:val="19"/>
                        <w:spacing w:val="-14"/>
                        <w:w w:val="94"/>
                      </w:rPr>
                      <w:t>数据</w:t>
                    </w:r>
                    <w:r>
                      <w:rPr>
                        <w:rFonts w:ascii="SimSun" w:hAnsi="SimSun" w:eastAsia="SimSun" w:cs="SimSun"/>
                        <w:sz w:val="19"/>
                        <w:szCs w:val="19"/>
                      </w:rPr>
                      <w:t xml:space="preserve"> </w:t>
                    </w:r>
                    <w:r>
                      <w:rPr>
                        <w:rFonts w:ascii="SimSun" w:hAnsi="SimSun" w:eastAsia="SimSun" w:cs="SimSun"/>
                        <w:sz w:val="19"/>
                        <w:szCs w:val="19"/>
                        <w:spacing w:val="-13"/>
                        <w:w w:val="92"/>
                      </w:rPr>
                      <w:t>质量</w:t>
                    </w:r>
                  </w:p>
                </w:txbxContent>
              </v:textbox>
            </v:shape>
            <v:shape id="_x0000_s24" style="position:absolute;left:5139;top:1899;width:369;height:629;" filled="false" stroked="false" type="#_x0000_t202">
              <v:fill on="false"/>
              <v:stroke on="false"/>
              <v:path/>
              <v:imagedata o:title=""/>
              <o:lock v:ext="edit" aspectratio="false"/>
              <v:textbox inset="0mm,0mm,0mm,0mm">
                <w:txbxContent>
                  <w:p>
                    <w:pPr>
                      <w:ind w:left="20" w:right="20"/>
                      <w:spacing w:before="20" w:line="202" w:lineRule="auto"/>
                      <w:jc w:val="both"/>
                      <w:rPr>
                        <w:rFonts w:ascii="SimSun" w:hAnsi="SimSun" w:eastAsia="SimSun" w:cs="SimSun"/>
                        <w:sz w:val="19"/>
                        <w:szCs w:val="19"/>
                      </w:rPr>
                    </w:pPr>
                    <w:r>
                      <w:rPr>
                        <w:rFonts w:ascii="SimSun" w:hAnsi="SimSun" w:eastAsia="SimSun" w:cs="SimSun"/>
                        <w:sz w:val="19"/>
                        <w:szCs w:val="19"/>
                        <w:spacing w:val="-17"/>
                        <w:w w:val="95"/>
                      </w:rPr>
                      <w:t>赋能</w:t>
                    </w:r>
                    <w:r>
                      <w:rPr>
                        <w:rFonts w:ascii="SimSun" w:hAnsi="SimSun" w:eastAsia="SimSun" w:cs="SimSun"/>
                        <w:sz w:val="19"/>
                        <w:szCs w:val="19"/>
                      </w:rPr>
                      <w:t xml:space="preserve"> </w:t>
                    </w:r>
                    <w:r>
                      <w:rPr>
                        <w:rFonts w:ascii="SimSun" w:hAnsi="SimSun" w:eastAsia="SimSun" w:cs="SimSun"/>
                        <w:sz w:val="19"/>
                        <w:szCs w:val="19"/>
                        <w:spacing w:val="-15"/>
                        <w:w w:val="93"/>
                      </w:rPr>
                      <w:t>管理</w:t>
                    </w:r>
                    <w:r>
                      <w:rPr>
                        <w:rFonts w:ascii="SimSun" w:hAnsi="SimSun" w:eastAsia="SimSun" w:cs="SimSun"/>
                        <w:sz w:val="19"/>
                        <w:szCs w:val="19"/>
                        <w:spacing w:val="1"/>
                      </w:rPr>
                      <w:t xml:space="preserve"> </w:t>
                    </w:r>
                    <w:r>
                      <w:rPr>
                        <w:rFonts w:ascii="SimSun" w:hAnsi="SimSun" w:eastAsia="SimSun" w:cs="SimSun"/>
                        <w:sz w:val="19"/>
                        <w:szCs w:val="19"/>
                        <w:spacing w:val="-14"/>
                        <w:w w:val="93"/>
                      </w:rPr>
                      <w:t>决策</w:t>
                    </w:r>
                  </w:p>
                </w:txbxContent>
              </v:textbox>
            </v:shape>
            <v:shape id="_x0000_s26" style="position:absolute;left:3209;top:1908;width:365;height:630;" filled="false" stroked="false" type="#_x0000_t202">
              <v:fill on="false"/>
              <v:stroke on="false"/>
              <v:path/>
              <v:imagedata o:title=""/>
              <o:lock v:ext="edit" aspectratio="false"/>
              <v:textbox inset="0mm,0mm,0mm,0mm">
                <w:txbxContent>
                  <w:p>
                    <w:pPr>
                      <w:ind w:left="20" w:right="20"/>
                      <w:spacing w:before="19" w:line="203" w:lineRule="auto"/>
                      <w:jc w:val="both"/>
                      <w:rPr>
                        <w:rFonts w:ascii="SimSun" w:hAnsi="SimSun" w:eastAsia="SimSun" w:cs="SimSun"/>
                        <w:sz w:val="19"/>
                        <w:szCs w:val="19"/>
                      </w:rPr>
                    </w:pPr>
                    <w:r>
                      <w:rPr>
                        <w:rFonts w:ascii="SimSun" w:hAnsi="SimSun" w:eastAsia="SimSun" w:cs="SimSun"/>
                        <w:sz w:val="19"/>
                        <w:szCs w:val="19"/>
                        <w:spacing w:val="-13"/>
                        <w:w w:val="92"/>
                      </w:rPr>
                      <w:t>控制</w:t>
                    </w:r>
                    <w:r>
                      <w:rPr>
                        <w:rFonts w:ascii="SimSun" w:hAnsi="SimSun" w:eastAsia="SimSun" w:cs="SimSun"/>
                        <w:sz w:val="19"/>
                        <w:szCs w:val="19"/>
                      </w:rPr>
                      <w:t xml:space="preserve"> </w:t>
                    </w:r>
                    <w:r>
                      <w:rPr>
                        <w:rFonts w:ascii="SimSun" w:hAnsi="SimSun" w:eastAsia="SimSun" w:cs="SimSun"/>
                        <w:sz w:val="19"/>
                        <w:szCs w:val="19"/>
                        <w:spacing w:val="-13"/>
                        <w:w w:val="90"/>
                      </w:rPr>
                      <w:t>数据</w:t>
                    </w:r>
                    <w:r>
                      <w:rPr>
                        <w:rFonts w:ascii="SimSun" w:hAnsi="SimSun" w:eastAsia="SimSun" w:cs="SimSun"/>
                        <w:sz w:val="19"/>
                        <w:szCs w:val="19"/>
                        <w:spacing w:val="2"/>
                      </w:rPr>
                      <w:t xml:space="preserve"> </w:t>
                    </w:r>
                    <w:r>
                      <w:rPr>
                        <w:rFonts w:ascii="SimSun" w:hAnsi="SimSun" w:eastAsia="SimSun" w:cs="SimSun"/>
                        <w:sz w:val="19"/>
                        <w:szCs w:val="19"/>
                        <w:spacing w:val="-14"/>
                        <w:w w:val="90"/>
                      </w:rPr>
                      <w:t>风险</w:t>
                    </w:r>
                  </w:p>
                </w:txbxContent>
              </v:textbox>
            </v:shape>
          </v:group>
        </w:pict>
      </w:r>
    </w:p>
    <w:p>
      <w:pPr>
        <w:ind w:left="2960"/>
        <w:spacing w:before="76" w:line="218" w:lineRule="auto"/>
        <w:rPr>
          <w:rFonts w:ascii="SimSun" w:hAnsi="SimSun" w:eastAsia="SimSun" w:cs="SimSun"/>
          <w:sz w:val="19"/>
          <w:szCs w:val="19"/>
        </w:rPr>
      </w:pPr>
      <w:r>
        <w:rPr>
          <w:rFonts w:ascii="SimSun" w:hAnsi="SimSun" w:eastAsia="SimSun" w:cs="SimSun"/>
          <w:sz w:val="19"/>
          <w:szCs w:val="19"/>
          <w:spacing w:val="1"/>
        </w:rPr>
        <w:t>图1-2  数据治理的6个价值</w:t>
      </w:r>
    </w:p>
    <w:p>
      <w:pPr>
        <w:pStyle w:val="BodyText"/>
        <w:spacing w:line="279" w:lineRule="auto"/>
        <w:rPr/>
      </w:pPr>
      <w:r/>
    </w:p>
    <w:p>
      <w:pPr>
        <w:ind w:left="422"/>
        <w:spacing w:before="62" w:line="221" w:lineRule="auto"/>
        <w:outlineLvl w:val="1"/>
        <w:rPr>
          <w:rFonts w:ascii="SimHei" w:hAnsi="SimHei" w:eastAsia="SimHei" w:cs="SimHei"/>
          <w:sz w:val="19"/>
          <w:szCs w:val="19"/>
        </w:rPr>
      </w:pPr>
      <w:r>
        <w:rPr>
          <w:rFonts w:ascii="SimHei" w:hAnsi="SimHei" w:eastAsia="SimHei" w:cs="SimHei"/>
          <w:sz w:val="19"/>
          <w:szCs w:val="19"/>
          <w:b/>
          <w:bCs/>
          <w:spacing w:val="9"/>
        </w:rPr>
        <w:t>1.降低业务运营成本</w:t>
      </w:r>
    </w:p>
    <w:p>
      <w:pPr>
        <w:ind w:right="23" w:firstLine="419"/>
        <w:spacing w:before="87" w:line="280" w:lineRule="auto"/>
        <w:jc w:val="both"/>
        <w:rPr>
          <w:rFonts w:ascii="SimSun" w:hAnsi="SimSun" w:eastAsia="SimSun" w:cs="SimSun"/>
          <w:sz w:val="19"/>
          <w:szCs w:val="19"/>
        </w:rPr>
      </w:pPr>
      <w:r>
        <w:rPr>
          <w:rFonts w:ascii="SimSun" w:hAnsi="SimSun" w:eastAsia="SimSun" w:cs="SimSun"/>
          <w:sz w:val="19"/>
          <w:szCs w:val="19"/>
          <w:spacing w:val="19"/>
        </w:rPr>
        <w:t>有效的数据治理能够降低企业</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9"/>
        </w:rPr>
        <w:t>和业务运营成本。</w:t>
      </w:r>
      <w:r>
        <w:rPr>
          <w:rFonts w:ascii="SimSun" w:hAnsi="SimSun" w:eastAsia="SimSun" w:cs="SimSun"/>
          <w:sz w:val="19"/>
          <w:szCs w:val="19"/>
          <w:spacing w:val="61"/>
        </w:rPr>
        <w:t xml:space="preserve"> </w:t>
      </w:r>
      <w:r>
        <w:rPr>
          <w:rFonts w:ascii="SimSun" w:hAnsi="SimSun" w:eastAsia="SimSun" w:cs="SimSun"/>
          <w:sz w:val="19"/>
          <w:szCs w:val="19"/>
          <w:spacing w:val="19"/>
        </w:rPr>
        <w:t>一致性的数据环境让系统应用集</w:t>
      </w:r>
      <w:r>
        <w:rPr>
          <w:rFonts w:ascii="SimSun" w:hAnsi="SimSun" w:eastAsia="SimSun" w:cs="SimSun"/>
          <w:sz w:val="19"/>
          <w:szCs w:val="19"/>
        </w:rPr>
        <w:t xml:space="preserve"> </w:t>
      </w:r>
      <w:r>
        <w:rPr>
          <w:rFonts w:ascii="SimSun" w:hAnsi="SimSun" w:eastAsia="SimSun" w:cs="SimSun"/>
          <w:sz w:val="19"/>
          <w:szCs w:val="19"/>
          <w:spacing w:val="19"/>
        </w:rPr>
        <w:t>成、数据清理变得更加自动化，减少过程中的人工成本；标准化的数据定义让</w:t>
      </w:r>
      <w:r>
        <w:rPr>
          <w:rFonts w:ascii="SimSun" w:hAnsi="SimSun" w:eastAsia="SimSun" w:cs="SimSun"/>
          <w:sz w:val="19"/>
          <w:szCs w:val="19"/>
          <w:spacing w:val="18"/>
        </w:rPr>
        <w:t>业务部门之</w:t>
      </w:r>
      <w:r>
        <w:rPr>
          <w:rFonts w:ascii="SimSun" w:hAnsi="SimSun" w:eastAsia="SimSun" w:cs="SimSun"/>
          <w:sz w:val="19"/>
          <w:szCs w:val="19"/>
        </w:rPr>
        <w:t xml:space="preserve"> </w:t>
      </w:r>
      <w:r>
        <w:rPr>
          <w:rFonts w:ascii="SimSun" w:hAnsi="SimSun" w:eastAsia="SimSun" w:cs="SimSun"/>
          <w:sz w:val="19"/>
          <w:szCs w:val="19"/>
          <w:spacing w:val="14"/>
        </w:rPr>
        <w:t>间的沟通保持顺畅，降低由于数据不标准、定义不</w:t>
      </w:r>
      <w:r>
        <w:rPr>
          <w:rFonts w:ascii="SimSun" w:hAnsi="SimSun" w:eastAsia="SimSun" w:cs="SimSun"/>
          <w:sz w:val="19"/>
          <w:szCs w:val="19"/>
          <w:spacing w:val="13"/>
        </w:rPr>
        <w:t>明确引发的各种沟通成本。</w:t>
      </w:r>
    </w:p>
    <w:p>
      <w:pPr>
        <w:ind w:left="422"/>
        <w:spacing w:before="221" w:line="221" w:lineRule="auto"/>
        <w:outlineLvl w:val="1"/>
        <w:rPr>
          <w:rFonts w:ascii="SimHei" w:hAnsi="SimHei" w:eastAsia="SimHei" w:cs="SimHei"/>
          <w:sz w:val="19"/>
          <w:szCs w:val="19"/>
        </w:rPr>
      </w:pPr>
      <w:r>
        <w:rPr>
          <w:rFonts w:ascii="SimHei" w:hAnsi="SimHei" w:eastAsia="SimHei" w:cs="SimHei"/>
          <w:sz w:val="19"/>
          <w:szCs w:val="19"/>
          <w:b/>
          <w:bCs/>
          <w:spacing w:val="9"/>
        </w:rPr>
        <w:t>2.提升业务处理效率</w:t>
      </w:r>
    </w:p>
    <w:p>
      <w:pPr>
        <w:ind w:right="14" w:firstLine="419"/>
        <w:spacing w:before="48" w:line="293" w:lineRule="auto"/>
        <w:jc w:val="both"/>
        <w:rPr>
          <w:rFonts w:ascii="SimSun" w:hAnsi="SimSun" w:eastAsia="SimSun" w:cs="SimSun"/>
          <w:sz w:val="19"/>
          <w:szCs w:val="19"/>
        </w:rPr>
      </w:pPr>
      <w:r>
        <w:rPr>
          <w:rFonts w:ascii="SimSun" w:hAnsi="SimSun" w:eastAsia="SimSun" w:cs="SimSun"/>
          <w:sz w:val="19"/>
          <w:szCs w:val="19"/>
          <w:spacing w:val="19"/>
        </w:rPr>
        <w:t>有效的数据治理可以提高企业的运营效率。高质量的数据环境和高效的</w:t>
      </w:r>
      <w:r>
        <w:rPr>
          <w:rFonts w:ascii="SimSun" w:hAnsi="SimSun" w:eastAsia="SimSun" w:cs="SimSun"/>
          <w:sz w:val="19"/>
          <w:szCs w:val="19"/>
          <w:spacing w:val="18"/>
        </w:rPr>
        <w:t>数据服务让企</w:t>
      </w:r>
      <w:r>
        <w:rPr>
          <w:rFonts w:ascii="SimSun" w:hAnsi="SimSun" w:eastAsia="SimSun" w:cs="SimSun"/>
          <w:sz w:val="19"/>
          <w:szCs w:val="19"/>
        </w:rPr>
        <w:t xml:space="preserve"> </w:t>
      </w:r>
      <w:r>
        <w:rPr>
          <w:rFonts w:ascii="SimSun" w:hAnsi="SimSun" w:eastAsia="SimSun" w:cs="SimSun"/>
          <w:sz w:val="19"/>
          <w:szCs w:val="19"/>
          <w:spacing w:val="19"/>
        </w:rPr>
        <w:t>业员工可以方便、及时地查询到所需的数据，然后即可展开自己的工作，而无须在部门与</w:t>
      </w:r>
      <w:r>
        <w:rPr>
          <w:rFonts w:ascii="SimSun" w:hAnsi="SimSun" w:eastAsia="SimSun" w:cs="SimSun"/>
          <w:sz w:val="19"/>
          <w:szCs w:val="19"/>
          <w:spacing w:val="3"/>
        </w:rPr>
        <w:t xml:space="preserve"> </w:t>
      </w:r>
      <w:r>
        <w:rPr>
          <w:rFonts w:ascii="SimSun" w:hAnsi="SimSun" w:eastAsia="SimSun" w:cs="SimSun"/>
          <w:sz w:val="19"/>
          <w:szCs w:val="19"/>
          <w:spacing w:val="12"/>
        </w:rPr>
        <w:t>部门之间进行协调、汇报等，从而有效提高工作效率。</w:t>
      </w:r>
    </w:p>
    <w:p>
      <w:pPr>
        <w:spacing w:line="293" w:lineRule="auto"/>
        <w:sectPr>
          <w:pgSz w:w="9400" w:h="13100"/>
          <w:pgMar w:top="400" w:right="519" w:bottom="0" w:left="709" w:header="0" w:footer="0" w:gutter="0"/>
        </w:sectPr>
        <w:rPr>
          <w:rFonts w:ascii="SimSun" w:hAnsi="SimSun" w:eastAsia="SimSun" w:cs="SimSun"/>
          <w:sz w:val="19"/>
          <w:szCs w:val="19"/>
        </w:rPr>
      </w:pPr>
    </w:p>
    <w:p>
      <w:pPr>
        <w:ind w:left="10"/>
        <w:spacing w:before="83" w:line="226" w:lineRule="auto"/>
        <w:rPr>
          <w:rFonts w:ascii="SimHei" w:hAnsi="SimHei" w:eastAsia="SimHei" w:cs="SimHei"/>
          <w:sz w:val="21"/>
          <w:szCs w:val="21"/>
        </w:rPr>
      </w:pPr>
      <w:r>
        <w:drawing>
          <wp:anchor distT="0" distB="0" distL="0" distR="0" simplePos="0" relativeHeight="251731968" behindDoc="0" locked="0" layoutInCell="0" allowOverlap="1">
            <wp:simplePos x="0" y="0"/>
            <wp:positionH relativeFrom="page">
              <wp:posOffset>177784</wp:posOffset>
            </wp:positionH>
            <wp:positionV relativeFrom="page">
              <wp:posOffset>7207215</wp:posOffset>
            </wp:positionV>
            <wp:extent cx="5207039" cy="6400"/>
            <wp:effectExtent l="0" t="0" r="0" b="0"/>
            <wp:wrapNone/>
            <wp:docPr id="20" name="IM 20"/>
            <wp:cNvGraphicFramePr/>
            <a:graphic>
              <a:graphicData uri="http://schemas.openxmlformats.org/drawingml/2006/picture">
                <pic:pic>
                  <pic:nvPicPr>
                    <pic:cNvPr id="20" name="IM 20"/>
                    <pic:cNvPicPr/>
                  </pic:nvPicPr>
                  <pic:blipFill>
                    <a:blip r:embed="rId11"/>
                    <a:stretch>
                      <a:fillRect/>
                    </a:stretch>
                  </pic:blipFill>
                  <pic:spPr>
                    <a:xfrm rot="0">
                      <a:off x="0" y="0"/>
                      <a:ext cx="5207039" cy="6400"/>
                    </a:xfrm>
                    <a:prstGeom prst="rect">
                      <a:avLst/>
                    </a:prstGeom>
                  </pic:spPr>
                </pic:pic>
              </a:graphicData>
            </a:graphic>
          </wp:anchor>
        </w:drawing>
      </w:r>
      <w:r>
        <w:rPr>
          <w:rFonts w:ascii="SimSun" w:hAnsi="SimSun" w:eastAsia="SimSun" w:cs="SimSun"/>
          <w:sz w:val="21"/>
          <w:szCs w:val="21"/>
          <w:spacing w:val="-22"/>
          <w:position w:val="-5"/>
        </w:rPr>
        <w:t>12</w:t>
      </w:r>
      <w:r>
        <w:rPr>
          <w:rFonts w:ascii="SimSun" w:hAnsi="SimSun" w:eastAsia="SimSun" w:cs="SimSun"/>
          <w:sz w:val="21"/>
          <w:szCs w:val="21"/>
          <w:spacing w:val="20"/>
          <w:position w:val="-5"/>
        </w:rPr>
        <w:t xml:space="preserve">     </w:t>
      </w:r>
      <w:r>
        <w:rPr>
          <w:rFonts w:ascii="SimHei" w:hAnsi="SimHei" w:eastAsia="SimHei" w:cs="SimHei"/>
          <w:sz w:val="21"/>
          <w:szCs w:val="21"/>
          <w:b/>
          <w:bCs/>
          <w:spacing w:val="-22"/>
        </w:rPr>
        <w:t>第一部分</w:t>
      </w:r>
      <w:r>
        <w:rPr>
          <w:rFonts w:ascii="SimHei" w:hAnsi="SimHei" w:eastAsia="SimHei" w:cs="SimHei"/>
          <w:sz w:val="21"/>
          <w:szCs w:val="21"/>
          <w:spacing w:val="-22"/>
        </w:rPr>
        <w:t xml:space="preserve">  </w:t>
      </w:r>
      <w:r>
        <w:rPr>
          <w:rFonts w:ascii="SimHei" w:hAnsi="SimHei" w:eastAsia="SimHei" w:cs="SimHei"/>
          <w:sz w:val="21"/>
          <w:szCs w:val="21"/>
          <w:b/>
          <w:bCs/>
          <w:spacing w:val="-22"/>
        </w:rPr>
        <w:t>数据治理概述</w:t>
      </w:r>
    </w:p>
    <w:p>
      <w:pPr>
        <w:pStyle w:val="BodyText"/>
        <w:spacing w:line="392" w:lineRule="auto"/>
        <w:rPr/>
      </w:pPr>
      <w:r/>
    </w:p>
    <w:p>
      <w:pPr>
        <w:ind w:left="423"/>
        <w:spacing w:before="68" w:line="222" w:lineRule="auto"/>
        <w:outlineLvl w:val="1"/>
        <w:rPr>
          <w:rFonts w:ascii="SimHei" w:hAnsi="SimHei" w:eastAsia="SimHei" w:cs="SimHei"/>
          <w:sz w:val="21"/>
          <w:szCs w:val="21"/>
        </w:rPr>
      </w:pPr>
      <w:bookmarkStart w:name="bookmark20" w:id="12"/>
      <w:bookmarkEnd w:id="12"/>
      <w:bookmarkStart w:name="bookmark21" w:id="13"/>
      <w:bookmarkEnd w:id="13"/>
      <w:r>
        <w:rPr>
          <w:rFonts w:ascii="SimHei" w:hAnsi="SimHei" w:eastAsia="SimHei" w:cs="SimHei"/>
          <w:sz w:val="21"/>
          <w:szCs w:val="21"/>
          <w:b/>
          <w:bCs/>
          <w:spacing w:val="-7"/>
        </w:rPr>
        <w:t>3.改善数据质量</w:t>
      </w:r>
    </w:p>
    <w:p>
      <w:pPr>
        <w:ind w:left="10" w:right="87" w:firstLine="410"/>
        <w:spacing w:before="61" w:line="269" w:lineRule="auto"/>
        <w:jc w:val="both"/>
        <w:rPr>
          <w:rFonts w:ascii="SimSun" w:hAnsi="SimSun" w:eastAsia="SimSun" w:cs="SimSun"/>
          <w:sz w:val="21"/>
          <w:szCs w:val="21"/>
        </w:rPr>
      </w:pPr>
      <w:r>
        <w:rPr>
          <w:rFonts w:ascii="SimSun" w:hAnsi="SimSun" w:eastAsia="SimSun" w:cs="SimSun"/>
          <w:sz w:val="21"/>
          <w:szCs w:val="21"/>
          <w:spacing w:val="-1"/>
        </w:rPr>
        <w:t>有效的数据治理对企业数据质量的提升是不言而喻的，数据质量的提升本就是数据治</w:t>
      </w:r>
      <w:r>
        <w:rPr>
          <w:rFonts w:ascii="SimSun" w:hAnsi="SimSun" w:eastAsia="SimSun" w:cs="SimSun"/>
          <w:sz w:val="21"/>
          <w:szCs w:val="21"/>
          <w:spacing w:val="3"/>
        </w:rPr>
        <w:t xml:space="preserve"> </w:t>
      </w:r>
      <w:r>
        <w:rPr>
          <w:rFonts w:ascii="SimSun" w:hAnsi="SimSun" w:eastAsia="SimSun" w:cs="SimSun"/>
          <w:sz w:val="21"/>
          <w:szCs w:val="21"/>
          <w:spacing w:val="-2"/>
        </w:rPr>
        <w:t>理的核心目的之一。高质量的数据有利于提升应用集成的效率和质量，提高数据分析的可</w:t>
      </w:r>
      <w:r>
        <w:rPr>
          <w:rFonts w:ascii="SimSun" w:hAnsi="SimSun" w:eastAsia="SimSun" w:cs="SimSun"/>
          <w:sz w:val="21"/>
          <w:szCs w:val="21"/>
          <w:spacing w:val="16"/>
        </w:rPr>
        <w:t xml:space="preserve"> </w:t>
      </w:r>
      <w:r>
        <w:rPr>
          <w:rFonts w:ascii="SimSun" w:hAnsi="SimSun" w:eastAsia="SimSun" w:cs="SimSun"/>
          <w:sz w:val="21"/>
          <w:szCs w:val="21"/>
          <w:spacing w:val="-1"/>
        </w:rPr>
        <w:t>信度，改善的数据质量意味着改善的产品和服务质量。数据质量直接影响</w:t>
      </w:r>
      <w:r>
        <w:rPr>
          <w:rFonts w:ascii="SimSun" w:hAnsi="SimSun" w:eastAsia="SimSun" w:cs="SimSun"/>
          <w:sz w:val="21"/>
          <w:szCs w:val="21"/>
          <w:spacing w:val="-2"/>
        </w:rPr>
        <w:t>品牌声誉。正如</w:t>
      </w:r>
      <w:r>
        <w:rPr>
          <w:rFonts w:ascii="SimSun" w:hAnsi="SimSun" w:eastAsia="SimSun" w:cs="SimSun"/>
          <w:sz w:val="21"/>
          <w:szCs w:val="21"/>
        </w:rPr>
        <w:t xml:space="preserve"> </w:t>
      </w:r>
      <w:r>
        <w:rPr>
          <w:rFonts w:ascii="SimSun" w:hAnsi="SimSun" w:eastAsia="SimSun" w:cs="SimSun"/>
          <w:sz w:val="21"/>
          <w:szCs w:val="21"/>
          <w:spacing w:val="-2"/>
        </w:rPr>
        <w:t>麦当劳创始人</w:t>
      </w:r>
      <w:r>
        <w:rPr>
          <w:rFonts w:ascii="Times New Roman" w:hAnsi="Times New Roman" w:eastAsia="Times New Roman" w:cs="Times New Roman"/>
          <w:sz w:val="21"/>
          <w:szCs w:val="21"/>
          <w:spacing w:val="-2"/>
        </w:rPr>
        <w:t>Ray</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spacing w:val="-2"/>
        </w:rPr>
        <w:t>Kroc </w:t>
      </w:r>
      <w:r>
        <w:rPr>
          <w:rFonts w:ascii="SimSun" w:hAnsi="SimSun" w:eastAsia="SimSun" w:cs="SimSun"/>
          <w:sz w:val="21"/>
          <w:szCs w:val="21"/>
          <w:spacing w:val="-2"/>
        </w:rPr>
        <w:t>所说：“我们的品</w:t>
      </w:r>
      <w:r>
        <w:rPr>
          <w:rFonts w:ascii="SimSun" w:hAnsi="SimSun" w:eastAsia="SimSun" w:cs="SimSun"/>
          <w:sz w:val="21"/>
          <w:szCs w:val="21"/>
          <w:spacing w:val="-3"/>
        </w:rPr>
        <w:t>牌需要市场上的可预测性——我们的消费者期望</w:t>
      </w:r>
      <w:r>
        <w:rPr>
          <w:rFonts w:ascii="SimSun" w:hAnsi="SimSun" w:eastAsia="SimSun" w:cs="SimSun"/>
          <w:sz w:val="21"/>
          <w:szCs w:val="21"/>
        </w:rPr>
        <w:t xml:space="preserve"> </w:t>
      </w:r>
      <w:r>
        <w:rPr>
          <w:rFonts w:ascii="SimSun" w:hAnsi="SimSun" w:eastAsia="SimSun" w:cs="SimSun"/>
          <w:sz w:val="21"/>
          <w:szCs w:val="21"/>
          <w:spacing w:val="-11"/>
        </w:rPr>
        <w:t>可预测性，起点是数据完整性。”</w:t>
      </w:r>
    </w:p>
    <w:p>
      <w:pPr>
        <w:ind w:left="423"/>
        <w:spacing w:before="186" w:line="222" w:lineRule="auto"/>
        <w:outlineLvl w:val="1"/>
        <w:rPr>
          <w:rFonts w:ascii="SimHei" w:hAnsi="SimHei" w:eastAsia="SimHei" w:cs="SimHei"/>
          <w:sz w:val="21"/>
          <w:szCs w:val="21"/>
        </w:rPr>
      </w:pPr>
      <w:r>
        <w:rPr>
          <w:rFonts w:ascii="SimHei" w:hAnsi="SimHei" w:eastAsia="SimHei" w:cs="SimHei"/>
          <w:sz w:val="21"/>
          <w:szCs w:val="21"/>
          <w:b/>
          <w:bCs/>
          <w:spacing w:val="-5"/>
        </w:rPr>
        <w:t>4.控制数据风险</w:t>
      </w:r>
    </w:p>
    <w:p>
      <w:pPr>
        <w:ind w:left="10" w:right="86" w:firstLine="410"/>
        <w:spacing w:before="82" w:line="259" w:lineRule="auto"/>
        <w:jc w:val="both"/>
        <w:rPr>
          <w:rFonts w:ascii="SimSun" w:hAnsi="SimSun" w:eastAsia="SimSun" w:cs="SimSun"/>
          <w:sz w:val="21"/>
          <w:szCs w:val="21"/>
        </w:rPr>
      </w:pPr>
      <w:r>
        <w:rPr>
          <w:rFonts w:ascii="SimSun" w:hAnsi="SimSun" w:eastAsia="SimSun" w:cs="SimSun"/>
          <w:sz w:val="21"/>
          <w:szCs w:val="21"/>
          <w:spacing w:val="-4"/>
        </w:rPr>
        <w:t>有效的数据治理有利于建立基于知识图谱的数据分析服务，例如360°客户画像、全息</w:t>
      </w:r>
      <w:r>
        <w:rPr>
          <w:rFonts w:ascii="SimSun" w:hAnsi="SimSun" w:eastAsia="SimSun" w:cs="SimSun"/>
          <w:sz w:val="21"/>
          <w:szCs w:val="21"/>
          <w:spacing w:val="15"/>
        </w:rPr>
        <w:t xml:space="preserve"> </w:t>
      </w:r>
      <w:r>
        <w:rPr>
          <w:rFonts w:ascii="SimSun" w:hAnsi="SimSun" w:eastAsia="SimSun" w:cs="SimSun"/>
          <w:sz w:val="21"/>
          <w:szCs w:val="21"/>
          <w:spacing w:val="-1"/>
        </w:rPr>
        <w:t>数据地图、企业关系图谱等，帮助企业实现供应链、投融资的风险控制。良好的</w:t>
      </w:r>
      <w:r>
        <w:rPr>
          <w:rFonts w:ascii="SimSun" w:hAnsi="SimSun" w:eastAsia="SimSun" w:cs="SimSun"/>
          <w:sz w:val="21"/>
          <w:szCs w:val="21"/>
          <w:spacing w:val="-2"/>
        </w:rPr>
        <w:t>数据可以</w:t>
      </w:r>
      <w:r>
        <w:rPr>
          <w:rFonts w:ascii="SimSun" w:hAnsi="SimSun" w:eastAsia="SimSun" w:cs="SimSun"/>
          <w:sz w:val="21"/>
          <w:szCs w:val="21"/>
        </w:rPr>
        <w:t xml:space="preserve"> </w:t>
      </w:r>
      <w:r>
        <w:rPr>
          <w:rFonts w:ascii="SimSun" w:hAnsi="SimSun" w:eastAsia="SimSun" w:cs="SimSun"/>
          <w:sz w:val="21"/>
          <w:szCs w:val="21"/>
          <w:spacing w:val="-1"/>
        </w:rPr>
        <w:t>帮助企业更好地管理公共领域的风险，如食品的来源风</w:t>
      </w:r>
      <w:r>
        <w:rPr>
          <w:rFonts w:ascii="SimSun" w:hAnsi="SimSun" w:eastAsia="SimSun" w:cs="SimSun"/>
          <w:sz w:val="21"/>
          <w:szCs w:val="21"/>
          <w:spacing w:val="-2"/>
        </w:rPr>
        <w:t>险、食品成分、制作方式等。企业</w:t>
      </w:r>
      <w:r>
        <w:rPr>
          <w:rFonts w:ascii="SimSun" w:hAnsi="SimSun" w:eastAsia="SimSun" w:cs="SimSun"/>
          <w:sz w:val="21"/>
          <w:szCs w:val="21"/>
        </w:rPr>
        <w:t xml:space="preserve"> </w:t>
      </w:r>
      <w:r>
        <w:rPr>
          <w:rFonts w:ascii="SimSun" w:hAnsi="SimSun" w:eastAsia="SimSun" w:cs="SimSun"/>
          <w:sz w:val="21"/>
          <w:szCs w:val="21"/>
          <w:spacing w:val="-7"/>
        </w:rPr>
        <w:t>拥有可靠的数据就意味着拥有了更好的风险控制和应对能力。</w:t>
      </w:r>
    </w:p>
    <w:p>
      <w:pPr>
        <w:ind w:left="423"/>
        <w:spacing w:before="218" w:line="222" w:lineRule="auto"/>
        <w:outlineLvl w:val="1"/>
        <w:rPr>
          <w:rFonts w:ascii="SimHei" w:hAnsi="SimHei" w:eastAsia="SimHei" w:cs="SimHei"/>
          <w:sz w:val="21"/>
          <w:szCs w:val="21"/>
        </w:rPr>
      </w:pPr>
      <w:r>
        <w:rPr>
          <w:rFonts w:ascii="SimHei" w:hAnsi="SimHei" w:eastAsia="SimHei" w:cs="SimHei"/>
          <w:sz w:val="21"/>
          <w:szCs w:val="21"/>
          <w:b/>
          <w:bCs/>
          <w:spacing w:val="-4"/>
        </w:rPr>
        <w:t>5.增强数据安全</w:t>
      </w:r>
    </w:p>
    <w:p>
      <w:pPr>
        <w:ind w:left="10" w:firstLine="410"/>
        <w:spacing w:before="50" w:line="266" w:lineRule="auto"/>
        <w:jc w:val="both"/>
        <w:rPr>
          <w:rFonts w:ascii="SimSun" w:hAnsi="SimSun" w:eastAsia="SimSun" w:cs="SimSun"/>
          <w:sz w:val="21"/>
          <w:szCs w:val="21"/>
        </w:rPr>
      </w:pPr>
      <w:r>
        <w:rPr>
          <w:rFonts w:ascii="SimSun" w:hAnsi="SimSun" w:eastAsia="SimSun" w:cs="SimSun"/>
          <w:sz w:val="21"/>
          <w:szCs w:val="21"/>
          <w:spacing w:val="1"/>
        </w:rPr>
        <w:t>有效的数据治理可以更好地保证数据的安全防护、敏感数据保护和数据的合规使用。</w:t>
      </w:r>
      <w:r>
        <w:rPr>
          <w:rFonts w:ascii="SimSun" w:hAnsi="SimSun" w:eastAsia="SimSun" w:cs="SimSun"/>
          <w:sz w:val="21"/>
          <w:szCs w:val="21"/>
          <w:spacing w:val="16"/>
        </w:rPr>
        <w:t xml:space="preserve"> </w:t>
      </w:r>
      <w:r>
        <w:rPr>
          <w:rFonts w:ascii="SimSun" w:hAnsi="SimSun" w:eastAsia="SimSun" w:cs="SimSun"/>
          <w:sz w:val="21"/>
          <w:szCs w:val="21"/>
          <w:spacing w:val="-1"/>
        </w:rPr>
        <w:t>通过数据梳理识别敏感数据，再通过实施相</w:t>
      </w:r>
      <w:r>
        <w:rPr>
          <w:rFonts w:ascii="SimSun" w:hAnsi="SimSun" w:eastAsia="SimSun" w:cs="SimSun"/>
          <w:sz w:val="21"/>
          <w:szCs w:val="21"/>
          <w:spacing w:val="-2"/>
        </w:rPr>
        <w:t>应的数据安全处理技术，例如数据加密/解密、</w:t>
      </w:r>
      <w:r>
        <w:rPr>
          <w:rFonts w:ascii="SimSun" w:hAnsi="SimSun" w:eastAsia="SimSun" w:cs="SimSun"/>
          <w:sz w:val="21"/>
          <w:szCs w:val="21"/>
        </w:rPr>
        <w:t xml:space="preserve"> </w:t>
      </w:r>
      <w:r>
        <w:rPr>
          <w:rFonts w:ascii="SimSun" w:hAnsi="SimSun" w:eastAsia="SimSun" w:cs="SimSun"/>
          <w:sz w:val="21"/>
          <w:szCs w:val="21"/>
          <w:spacing w:val="-4"/>
        </w:rPr>
        <w:t>数据脱敏/脱密、数据安全传输、数据访问控制、数据分级授权等手段，实现数据的安全防</w:t>
      </w:r>
      <w:r>
        <w:rPr>
          <w:rFonts w:ascii="SimSun" w:hAnsi="SimSun" w:eastAsia="SimSun" w:cs="SimSun"/>
          <w:sz w:val="21"/>
          <w:szCs w:val="21"/>
          <w:spacing w:val="2"/>
        </w:rPr>
        <w:t xml:space="preserve">  </w:t>
      </w:r>
      <w:r>
        <w:rPr>
          <w:rFonts w:ascii="SimSun" w:hAnsi="SimSun" w:eastAsia="SimSun" w:cs="SimSun"/>
          <w:sz w:val="21"/>
          <w:szCs w:val="21"/>
          <w:spacing w:val="-8"/>
        </w:rPr>
        <w:t>护和使用合规。</w:t>
      </w:r>
    </w:p>
    <w:p>
      <w:pPr>
        <w:ind w:left="423"/>
        <w:spacing w:before="206" w:line="222" w:lineRule="auto"/>
        <w:outlineLvl w:val="1"/>
        <w:rPr>
          <w:rFonts w:ascii="SimHei" w:hAnsi="SimHei" w:eastAsia="SimHei" w:cs="SimHei"/>
          <w:sz w:val="21"/>
          <w:szCs w:val="21"/>
        </w:rPr>
      </w:pPr>
      <w:r>
        <w:rPr>
          <w:rFonts w:ascii="SimHei" w:hAnsi="SimHei" w:eastAsia="SimHei" w:cs="SimHei"/>
          <w:sz w:val="21"/>
          <w:szCs w:val="21"/>
          <w:b/>
          <w:bCs/>
          <w:spacing w:val="-5"/>
        </w:rPr>
        <w:t>6.赋能管理决策</w:t>
      </w:r>
    </w:p>
    <w:p>
      <w:pPr>
        <w:ind w:left="10" w:right="92" w:firstLine="410"/>
        <w:spacing w:before="49" w:line="266" w:lineRule="auto"/>
        <w:jc w:val="both"/>
        <w:rPr>
          <w:rFonts w:ascii="SimSun" w:hAnsi="SimSun" w:eastAsia="SimSun" w:cs="SimSun"/>
          <w:sz w:val="21"/>
          <w:szCs w:val="21"/>
        </w:rPr>
      </w:pPr>
      <w:r>
        <w:rPr>
          <w:rFonts w:ascii="SimSun" w:hAnsi="SimSun" w:eastAsia="SimSun" w:cs="SimSun"/>
          <w:sz w:val="21"/>
          <w:szCs w:val="21"/>
          <w:spacing w:val="-1"/>
        </w:rPr>
        <w:t>有效的数据治理有利于提升数据分析和预测的准确性，从而改善决策水</w:t>
      </w:r>
      <w:r>
        <w:rPr>
          <w:rFonts w:ascii="SimSun" w:hAnsi="SimSun" w:eastAsia="SimSun" w:cs="SimSun"/>
          <w:sz w:val="21"/>
          <w:szCs w:val="21"/>
          <w:spacing w:val="-2"/>
        </w:rPr>
        <w:t>平。良好的决</w:t>
      </w:r>
      <w:r>
        <w:rPr>
          <w:rFonts w:ascii="SimSun" w:hAnsi="SimSun" w:eastAsia="SimSun" w:cs="SimSun"/>
          <w:sz w:val="21"/>
          <w:szCs w:val="21"/>
        </w:rPr>
        <w:t xml:space="preserve"> </w:t>
      </w:r>
      <w:r>
        <w:rPr>
          <w:rFonts w:ascii="SimSun" w:hAnsi="SimSun" w:eastAsia="SimSun" w:cs="SimSun"/>
          <w:sz w:val="21"/>
          <w:szCs w:val="21"/>
          <w:spacing w:val="-1"/>
        </w:rPr>
        <w:t>策是基于经验和事实的，不可靠的数据就意味着不可靠的决策。通</w:t>
      </w:r>
      <w:r>
        <w:rPr>
          <w:rFonts w:ascii="SimSun" w:hAnsi="SimSun" w:eastAsia="SimSun" w:cs="SimSun"/>
          <w:sz w:val="21"/>
          <w:szCs w:val="21"/>
          <w:spacing w:val="-2"/>
        </w:rPr>
        <w:t>过数据治理对企业数据</w:t>
      </w:r>
      <w:r>
        <w:rPr>
          <w:rFonts w:ascii="SimSun" w:hAnsi="SimSun" w:eastAsia="SimSun" w:cs="SimSun"/>
          <w:sz w:val="21"/>
          <w:szCs w:val="21"/>
        </w:rPr>
        <w:t xml:space="preserve"> </w:t>
      </w:r>
      <w:r>
        <w:rPr>
          <w:rFonts w:ascii="SimSun" w:hAnsi="SimSun" w:eastAsia="SimSun" w:cs="SimSun"/>
          <w:sz w:val="21"/>
          <w:szCs w:val="21"/>
          <w:spacing w:val="-1"/>
        </w:rPr>
        <w:t>收集、融合、清洗、处理等过程进行管理和控制，持续输</w:t>
      </w:r>
      <w:r>
        <w:rPr>
          <w:rFonts w:ascii="SimSun" w:hAnsi="SimSun" w:eastAsia="SimSun" w:cs="SimSun"/>
          <w:sz w:val="21"/>
          <w:szCs w:val="21"/>
          <w:spacing w:val="-2"/>
        </w:rPr>
        <w:t>出高质量数据，从而制定出更好</w:t>
      </w:r>
      <w:r>
        <w:rPr>
          <w:rFonts w:ascii="SimSun" w:hAnsi="SimSun" w:eastAsia="SimSun" w:cs="SimSun"/>
          <w:sz w:val="21"/>
          <w:szCs w:val="21"/>
        </w:rPr>
        <w:t xml:space="preserve"> </w:t>
      </w:r>
      <w:r>
        <w:rPr>
          <w:rFonts w:ascii="SimSun" w:hAnsi="SimSun" w:eastAsia="SimSun" w:cs="SimSun"/>
          <w:sz w:val="21"/>
          <w:szCs w:val="21"/>
          <w:spacing w:val="-6"/>
        </w:rPr>
        <w:t>的决策和提供一流的客户体验，所有这些都将有</w:t>
      </w:r>
      <w:r>
        <w:rPr>
          <w:rFonts w:ascii="SimSun" w:hAnsi="SimSun" w:eastAsia="SimSun" w:cs="SimSun"/>
          <w:sz w:val="21"/>
          <w:szCs w:val="21"/>
          <w:spacing w:val="-7"/>
        </w:rPr>
        <w:t>助于企业的业务发展和管理创新。</w:t>
      </w:r>
    </w:p>
    <w:p>
      <w:pPr>
        <w:pStyle w:val="BodyText"/>
        <w:spacing w:line="414" w:lineRule="auto"/>
        <w:rPr/>
      </w:pPr>
      <w:r/>
    </w:p>
    <w:p>
      <w:pPr>
        <w:ind w:left="13"/>
        <w:spacing w:before="95" w:line="219" w:lineRule="auto"/>
        <w:outlineLvl w:val="0"/>
        <w:rPr>
          <w:rFonts w:ascii="SimSun" w:hAnsi="SimSun" w:eastAsia="SimSun" w:cs="SimSun"/>
          <w:sz w:val="29"/>
          <w:szCs w:val="29"/>
        </w:rPr>
      </w:pPr>
      <w:r>
        <w:rPr>
          <w:rFonts w:ascii="SimSun" w:hAnsi="SimSun" w:eastAsia="SimSun" w:cs="SimSun"/>
          <w:sz w:val="29"/>
          <w:szCs w:val="29"/>
          <w:b/>
          <w:bCs/>
          <w:spacing w:val="-1"/>
        </w:rPr>
        <w:t>1.5</w:t>
      </w:r>
      <w:r>
        <w:rPr>
          <w:rFonts w:ascii="SimSun" w:hAnsi="SimSun" w:eastAsia="SimSun" w:cs="SimSun"/>
          <w:sz w:val="29"/>
          <w:szCs w:val="29"/>
          <w:spacing w:val="144"/>
        </w:rPr>
        <w:t xml:space="preserve"> </w:t>
      </w:r>
      <w:r>
        <w:rPr>
          <w:rFonts w:ascii="SimSun" w:hAnsi="SimSun" w:eastAsia="SimSun" w:cs="SimSun"/>
          <w:sz w:val="29"/>
          <w:szCs w:val="29"/>
          <w:b/>
          <w:bCs/>
          <w:spacing w:val="-1"/>
        </w:rPr>
        <w:t>数据治理的3个现状</w:t>
      </w:r>
    </w:p>
    <w:p>
      <w:pPr>
        <w:ind w:left="10" w:right="87" w:firstLine="410"/>
        <w:spacing w:before="197" w:line="259" w:lineRule="auto"/>
        <w:rPr>
          <w:rFonts w:ascii="SimSun" w:hAnsi="SimSun" w:eastAsia="SimSun" w:cs="SimSun"/>
          <w:sz w:val="21"/>
          <w:szCs w:val="21"/>
        </w:rPr>
      </w:pPr>
      <w:r>
        <w:rPr>
          <w:rFonts w:ascii="SimSun" w:hAnsi="SimSun" w:eastAsia="SimSun" w:cs="SimSun"/>
          <w:sz w:val="21"/>
          <w:szCs w:val="21"/>
          <w:spacing w:val="-1"/>
        </w:rPr>
        <w:t>对企业而言，不同的行业、不同的业务特点、不同的信息化水平，决定了企业数据治</w:t>
      </w:r>
      <w:r>
        <w:rPr>
          <w:rFonts w:ascii="SimSun" w:hAnsi="SimSun" w:eastAsia="SimSun" w:cs="SimSun"/>
          <w:sz w:val="21"/>
          <w:szCs w:val="21"/>
          <w:spacing w:val="3"/>
        </w:rPr>
        <w:t xml:space="preserve"> </w:t>
      </w:r>
      <w:r>
        <w:rPr>
          <w:rFonts w:ascii="SimSun" w:hAnsi="SimSun" w:eastAsia="SimSun" w:cs="SimSun"/>
          <w:sz w:val="21"/>
          <w:szCs w:val="21"/>
          <w:spacing w:val="-7"/>
        </w:rPr>
        <w:t>理目标和数据管理的现状存在差异，不可一概而论。</w:t>
      </w:r>
    </w:p>
    <w:p>
      <w:pPr>
        <w:ind w:left="10" w:right="88" w:firstLine="410"/>
        <w:spacing w:before="60" w:line="259" w:lineRule="auto"/>
        <w:rPr>
          <w:rFonts w:ascii="SimSun" w:hAnsi="SimSun" w:eastAsia="SimSun" w:cs="SimSun"/>
          <w:sz w:val="21"/>
          <w:szCs w:val="21"/>
        </w:rPr>
      </w:pPr>
      <w:r>
        <w:rPr>
          <w:rFonts w:ascii="SimSun" w:hAnsi="SimSun" w:eastAsia="SimSun" w:cs="SimSun"/>
          <w:sz w:val="21"/>
          <w:szCs w:val="21"/>
          <w:spacing w:val="-1"/>
        </w:rPr>
        <w:t>近年来，由于工作关系，笔者走访了很多企业，也查阅了一些行业的数</w:t>
      </w:r>
      <w:r>
        <w:rPr>
          <w:rFonts w:ascii="SimSun" w:hAnsi="SimSun" w:eastAsia="SimSun" w:cs="SimSun"/>
          <w:sz w:val="21"/>
          <w:szCs w:val="21"/>
          <w:spacing w:val="-2"/>
        </w:rPr>
        <w:t>字化报告，发</w:t>
      </w:r>
      <w:r>
        <w:rPr>
          <w:rFonts w:ascii="SimSun" w:hAnsi="SimSun" w:eastAsia="SimSun" w:cs="SimSun"/>
          <w:sz w:val="21"/>
          <w:szCs w:val="21"/>
        </w:rPr>
        <w:t xml:space="preserve"> </w:t>
      </w:r>
      <w:r>
        <w:rPr>
          <w:rFonts w:ascii="SimSun" w:hAnsi="SimSun" w:eastAsia="SimSun" w:cs="SimSun"/>
          <w:sz w:val="21"/>
          <w:szCs w:val="21"/>
          <w:spacing w:val="-1"/>
        </w:rPr>
        <w:t>现：由于经济实力不同，行业特点不同，信息化程度不同，不同</w:t>
      </w:r>
      <w:r>
        <w:rPr>
          <w:rFonts w:ascii="SimSun" w:hAnsi="SimSun" w:eastAsia="SimSun" w:cs="SimSun"/>
          <w:sz w:val="21"/>
          <w:szCs w:val="21"/>
          <w:spacing w:val="-2"/>
        </w:rPr>
        <w:t>行业、不同企业的数据管</w:t>
      </w:r>
      <w:r>
        <w:rPr>
          <w:rFonts w:ascii="SimSun" w:hAnsi="SimSun" w:eastAsia="SimSun" w:cs="SimSun"/>
          <w:sz w:val="21"/>
          <w:szCs w:val="21"/>
        </w:rPr>
        <w:t xml:space="preserve"> </w:t>
      </w:r>
      <w:r>
        <w:rPr>
          <w:rFonts w:ascii="SimSun" w:hAnsi="SimSun" w:eastAsia="SimSun" w:cs="SimSun"/>
          <w:sz w:val="21"/>
          <w:szCs w:val="21"/>
          <w:spacing w:val="-1"/>
        </w:rPr>
        <w:t>理和数据治理情况也不尽相同，有的行业甚至才刚刚起步。不过，各行业的</w:t>
      </w:r>
      <w:r>
        <w:rPr>
          <w:rFonts w:ascii="SimSun" w:hAnsi="SimSun" w:eastAsia="SimSun" w:cs="SimSun"/>
          <w:sz w:val="21"/>
          <w:szCs w:val="21"/>
          <w:spacing w:val="-2"/>
        </w:rPr>
        <w:t>企业信息化的</w:t>
      </w:r>
      <w:r>
        <w:rPr>
          <w:rFonts w:ascii="SimSun" w:hAnsi="SimSun" w:eastAsia="SimSun" w:cs="SimSun"/>
          <w:sz w:val="21"/>
          <w:szCs w:val="21"/>
        </w:rPr>
        <w:t xml:space="preserve"> </w:t>
      </w:r>
      <w:r>
        <w:rPr>
          <w:rFonts w:ascii="SimSun" w:hAnsi="SimSun" w:eastAsia="SimSun" w:cs="SimSun"/>
          <w:sz w:val="21"/>
          <w:szCs w:val="21"/>
          <w:spacing w:val="-10"/>
        </w:rPr>
        <w:t>总体发展趋势基本都遵循了诺兰模型。</w:t>
      </w:r>
    </w:p>
    <w:p>
      <w:pPr>
        <w:pStyle w:val="BodyText"/>
        <w:spacing w:line="297" w:lineRule="auto"/>
        <w:rPr/>
      </w:pPr>
      <w:r/>
    </w:p>
    <w:p>
      <w:pPr>
        <w:ind w:left="2343"/>
        <w:spacing w:before="69" w:line="221" w:lineRule="auto"/>
        <w:rPr>
          <w:rFonts w:ascii="SimHei" w:hAnsi="SimHei" w:eastAsia="SimHei" w:cs="SimHei"/>
          <w:sz w:val="21"/>
          <w:szCs w:val="21"/>
        </w:rPr>
      </w:pPr>
      <w:r>
        <w:rPr>
          <w:rFonts w:ascii="SimHei" w:hAnsi="SimHei" w:eastAsia="SimHei" w:cs="SimHei"/>
          <w:sz w:val="21"/>
          <w:szCs w:val="21"/>
          <w:b/>
          <w:bCs/>
          <w:spacing w:val="20"/>
        </w:rPr>
        <w:t>扩展阅读：诺兰模型给我们的启示</w:t>
      </w:r>
    </w:p>
    <w:p>
      <w:pPr>
        <w:ind w:left="10" w:right="83" w:firstLine="410"/>
        <w:spacing w:before="118" w:line="258" w:lineRule="auto"/>
        <w:rPr>
          <w:rFonts w:ascii="KaiTi" w:hAnsi="KaiTi" w:eastAsia="KaiTi" w:cs="KaiTi"/>
          <w:sz w:val="21"/>
          <w:szCs w:val="21"/>
        </w:rPr>
      </w:pPr>
      <w:r>
        <w:rPr>
          <w:rFonts w:ascii="KaiTi" w:hAnsi="KaiTi" w:eastAsia="KaiTi" w:cs="KaiTi"/>
          <w:sz w:val="21"/>
          <w:szCs w:val="21"/>
          <w:spacing w:val="2"/>
        </w:rPr>
        <w:t>美国管理信息系统专家理查德·诺兰通过总结200多家企业发展</w:t>
      </w:r>
      <w:r>
        <w:rPr>
          <w:rFonts w:ascii="KaiTi" w:hAnsi="KaiTi" w:eastAsia="KaiTi" w:cs="KaiTi"/>
          <w:sz w:val="21"/>
          <w:szCs w:val="21"/>
          <w:spacing w:val="1"/>
        </w:rPr>
        <w:t>信息系统的实践和经</w:t>
      </w:r>
      <w:r>
        <w:rPr>
          <w:rFonts w:ascii="KaiTi" w:hAnsi="KaiTi" w:eastAsia="KaiTi" w:cs="KaiTi"/>
          <w:sz w:val="21"/>
          <w:szCs w:val="21"/>
        </w:rPr>
        <w:t xml:space="preserve"> </w:t>
      </w:r>
      <w:r>
        <w:rPr>
          <w:rFonts w:ascii="KaiTi" w:hAnsi="KaiTi" w:eastAsia="KaiTi" w:cs="KaiTi"/>
          <w:sz w:val="21"/>
          <w:szCs w:val="21"/>
          <w:spacing w:val="-1"/>
        </w:rPr>
        <w:t>验，提出了著名的信息系统进化的阶段模型，即诺兰模型。诺兰模型分析了信息化发展的</w:t>
      </w:r>
    </w:p>
    <w:p>
      <w:pPr>
        <w:spacing w:line="258" w:lineRule="auto"/>
        <w:sectPr>
          <w:pgSz w:w="9370" w:h="13090"/>
          <w:pgMar w:top="400" w:right="844" w:bottom="0" w:left="279" w:header="0" w:footer="0" w:gutter="0"/>
        </w:sectPr>
        <w:rPr>
          <w:rFonts w:ascii="KaiTi" w:hAnsi="KaiTi" w:eastAsia="KaiTi" w:cs="KaiTi"/>
          <w:sz w:val="21"/>
          <w:szCs w:val="21"/>
        </w:rPr>
      </w:pPr>
    </w:p>
    <w:p>
      <w:pPr>
        <w:ind w:left="5132"/>
        <w:spacing w:before="21" w:line="222" w:lineRule="auto"/>
        <w:rPr>
          <w:rFonts w:ascii="SimSun" w:hAnsi="SimSun" w:eastAsia="SimSun" w:cs="SimSun"/>
          <w:sz w:val="16"/>
          <w:szCs w:val="16"/>
        </w:rPr>
      </w:pPr>
      <w:r>
        <w:rPr>
          <w:rFonts w:ascii="YouYuan" w:hAnsi="YouYuan" w:eastAsia="YouYuan" w:cs="YouYuan"/>
          <w:sz w:val="20"/>
          <w:szCs w:val="20"/>
          <w:b/>
          <w:bCs/>
          <w:spacing w:val="-9"/>
        </w:rPr>
        <w:t>第1章</w:t>
      </w:r>
      <w:r>
        <w:rPr>
          <w:rFonts w:ascii="YouYuan" w:hAnsi="YouYuan" w:eastAsia="YouYuan" w:cs="YouYuan"/>
          <w:sz w:val="20"/>
          <w:szCs w:val="20"/>
          <w:spacing w:val="-9"/>
        </w:rPr>
        <w:t xml:space="preserve">  </w:t>
      </w:r>
      <w:r>
        <w:rPr>
          <w:rFonts w:ascii="YouYuan" w:hAnsi="YouYuan" w:eastAsia="YouYuan" w:cs="YouYuan"/>
          <w:sz w:val="20"/>
          <w:szCs w:val="20"/>
          <w:b/>
          <w:bCs/>
          <w:spacing w:val="-9"/>
        </w:rPr>
        <w:t>全面认识数据治理</w:t>
      </w:r>
      <w:r>
        <w:rPr>
          <w:rFonts w:ascii="YouYuan" w:hAnsi="YouYuan" w:eastAsia="YouYuan" w:cs="YouYuan"/>
          <w:sz w:val="20"/>
          <w:szCs w:val="20"/>
          <w:spacing w:val="1"/>
        </w:rPr>
        <w:t xml:space="preserve">      </w:t>
      </w:r>
      <w:r>
        <w:rPr>
          <w:rFonts w:ascii="SimSun" w:hAnsi="SimSun" w:eastAsia="SimSun" w:cs="SimSun"/>
          <w:sz w:val="16"/>
          <w:szCs w:val="16"/>
          <w:spacing w:val="-9"/>
          <w:position w:val="-2"/>
        </w:rPr>
        <w:t>13</w:t>
      </w:r>
    </w:p>
    <w:p>
      <w:pPr>
        <w:pStyle w:val="BodyText"/>
        <w:spacing w:line="452" w:lineRule="auto"/>
        <w:rPr/>
      </w:pPr>
      <w:r/>
    </w:p>
    <w:p>
      <w:pPr>
        <w:spacing w:before="65" w:line="220" w:lineRule="auto"/>
        <w:rPr>
          <w:rFonts w:ascii="KaiTi" w:hAnsi="KaiTi" w:eastAsia="KaiTi" w:cs="KaiTi"/>
          <w:sz w:val="20"/>
          <w:szCs w:val="20"/>
        </w:rPr>
      </w:pPr>
      <w:r>
        <w:rPr>
          <w:rFonts w:ascii="KaiTi" w:hAnsi="KaiTi" w:eastAsia="KaiTi" w:cs="KaiTi"/>
          <w:sz w:val="20"/>
          <w:szCs w:val="20"/>
          <w:spacing w:val="3"/>
        </w:rPr>
        <w:t>一般规律，对于我们认识数据治理的必要性有深刻的意义。</w:t>
      </w:r>
    </w:p>
    <w:p>
      <w:pPr>
        <w:ind w:firstLine="380"/>
        <w:spacing w:before="72" w:line="272" w:lineRule="auto"/>
        <w:jc w:val="both"/>
        <w:rPr>
          <w:rFonts w:ascii="KaiTi" w:hAnsi="KaiTi" w:eastAsia="KaiTi" w:cs="KaiTi"/>
          <w:sz w:val="20"/>
          <w:szCs w:val="20"/>
        </w:rPr>
      </w:pPr>
      <w:r>
        <w:rPr>
          <w:rFonts w:ascii="KaiTi" w:hAnsi="KaiTi" w:eastAsia="KaiTi" w:cs="KaiTi"/>
          <w:sz w:val="20"/>
          <w:szCs w:val="20"/>
          <w:spacing w:val="11"/>
        </w:rPr>
        <w:t>诺兰认为，任何组织在从手工信息系统向以计算机为基础的信息系统发展的过程中，</w:t>
      </w:r>
      <w:r>
        <w:rPr>
          <w:rFonts w:ascii="KaiTi" w:hAnsi="KaiTi" w:eastAsia="KaiTi" w:cs="KaiTi"/>
          <w:sz w:val="20"/>
          <w:szCs w:val="20"/>
          <w:spacing w:val="12"/>
        </w:rPr>
        <w:t xml:space="preserve"> </w:t>
      </w:r>
      <w:r>
        <w:rPr>
          <w:rFonts w:ascii="KaiTi" w:hAnsi="KaiTi" w:eastAsia="KaiTi" w:cs="KaiTi"/>
          <w:sz w:val="20"/>
          <w:szCs w:val="20"/>
          <w:spacing w:val="8"/>
        </w:rPr>
        <w:t>都存在着一定的客观发展道路和规律。他将这个规律分为6个阶段：起步阶段、扩展阶</w:t>
      </w:r>
      <w:r>
        <w:rPr>
          <w:rFonts w:ascii="KaiTi" w:hAnsi="KaiTi" w:eastAsia="KaiTi" w:cs="KaiTi"/>
          <w:sz w:val="20"/>
          <w:szCs w:val="20"/>
          <w:spacing w:val="7"/>
        </w:rPr>
        <w:t>段、</w:t>
      </w:r>
      <w:r>
        <w:rPr>
          <w:rFonts w:ascii="KaiTi" w:hAnsi="KaiTi" w:eastAsia="KaiTi" w:cs="KaiTi"/>
          <w:sz w:val="20"/>
          <w:szCs w:val="20"/>
        </w:rPr>
        <w:t xml:space="preserve"> </w:t>
      </w:r>
      <w:r>
        <w:rPr>
          <w:rFonts w:ascii="KaiTi" w:hAnsi="KaiTi" w:eastAsia="KaiTi" w:cs="KaiTi"/>
          <w:sz w:val="20"/>
          <w:szCs w:val="20"/>
          <w:spacing w:val="8"/>
        </w:rPr>
        <w:t>控制阶段、集成阶段、数据管理阶段和成熟阶段(见图1</w:t>
      </w:r>
      <w:r>
        <w:rPr>
          <w:rFonts w:ascii="KaiTi" w:hAnsi="KaiTi" w:eastAsia="KaiTi" w:cs="KaiTi"/>
          <w:sz w:val="20"/>
          <w:szCs w:val="20"/>
          <w:spacing w:val="7"/>
        </w:rPr>
        <w:t>-3)。</w:t>
      </w:r>
    </w:p>
    <w:p>
      <w:pPr>
        <w:ind w:firstLine="980"/>
        <w:spacing w:before="154" w:line="2830" w:lineRule="exact"/>
        <w:rPr/>
      </w:pPr>
      <w:r>
        <w:rPr>
          <w:position w:val="-56"/>
        </w:rPr>
        <w:drawing>
          <wp:inline distT="0" distB="0" distL="0" distR="0">
            <wp:extent cx="4038625" cy="1797045"/>
            <wp:effectExtent l="0" t="0" r="0" b="0"/>
            <wp:docPr id="22" name="IM 22"/>
            <wp:cNvGraphicFramePr/>
            <a:graphic>
              <a:graphicData uri="http://schemas.openxmlformats.org/drawingml/2006/picture">
                <pic:pic>
                  <pic:nvPicPr>
                    <pic:cNvPr id="22" name="IM 22"/>
                    <pic:cNvPicPr/>
                  </pic:nvPicPr>
                  <pic:blipFill>
                    <a:blip r:embed="rId12"/>
                    <a:stretch>
                      <a:fillRect/>
                    </a:stretch>
                  </pic:blipFill>
                  <pic:spPr>
                    <a:xfrm rot="0">
                      <a:off x="0" y="0"/>
                      <a:ext cx="4038625" cy="1797045"/>
                    </a:xfrm>
                    <a:prstGeom prst="rect">
                      <a:avLst/>
                    </a:prstGeom>
                  </pic:spPr>
                </pic:pic>
              </a:graphicData>
            </a:graphic>
          </wp:inline>
        </w:drawing>
      </w:r>
    </w:p>
    <w:p>
      <w:pPr>
        <w:ind w:left="2832"/>
        <w:spacing w:before="112" w:line="221" w:lineRule="auto"/>
        <w:rPr>
          <w:rFonts w:ascii="SimHei" w:hAnsi="SimHei" w:eastAsia="SimHei" w:cs="SimHei"/>
          <w:sz w:val="16"/>
          <w:szCs w:val="16"/>
        </w:rPr>
      </w:pPr>
      <w:r>
        <w:rPr>
          <w:rFonts w:ascii="SimHei" w:hAnsi="SimHei" w:eastAsia="SimHei" w:cs="SimHei"/>
          <w:sz w:val="16"/>
          <w:szCs w:val="16"/>
          <w:b/>
          <w:bCs/>
          <w:spacing w:val="1"/>
        </w:rPr>
        <w:t>诺兰模型反映了企业计算机应用发展的规律性</w:t>
      </w:r>
    </w:p>
    <w:p>
      <w:pPr>
        <w:ind w:left="2860"/>
        <w:spacing w:before="165" w:line="228" w:lineRule="auto"/>
        <w:rPr>
          <w:rFonts w:ascii="KaiTi" w:hAnsi="KaiTi" w:eastAsia="KaiTi" w:cs="KaiTi"/>
          <w:sz w:val="20"/>
          <w:szCs w:val="20"/>
        </w:rPr>
      </w:pPr>
      <w:r>
        <w:rPr>
          <w:rFonts w:ascii="KaiTi" w:hAnsi="KaiTi" w:eastAsia="KaiTi" w:cs="KaiTi"/>
          <w:sz w:val="20"/>
          <w:szCs w:val="20"/>
          <w:spacing w:val="-14"/>
        </w:rPr>
        <w:t>图1-3</w:t>
      </w:r>
      <w:r>
        <w:rPr>
          <w:rFonts w:ascii="KaiTi" w:hAnsi="KaiTi" w:eastAsia="KaiTi" w:cs="KaiTi"/>
          <w:sz w:val="20"/>
          <w:szCs w:val="20"/>
          <w:spacing w:val="89"/>
        </w:rPr>
        <w:t xml:space="preserve"> </w:t>
      </w:r>
      <w:r>
        <w:rPr>
          <w:rFonts w:ascii="KaiTi" w:hAnsi="KaiTi" w:eastAsia="KaiTi" w:cs="KaiTi"/>
          <w:sz w:val="20"/>
          <w:szCs w:val="20"/>
          <w:spacing w:val="-14"/>
        </w:rPr>
        <w:t>诺兰模型给我们的启示</w:t>
      </w:r>
    </w:p>
    <w:p>
      <w:pPr>
        <w:ind w:left="382"/>
        <w:spacing w:before="259" w:line="222" w:lineRule="auto"/>
        <w:rPr>
          <w:rFonts w:ascii="SimHei" w:hAnsi="SimHei" w:eastAsia="SimHei" w:cs="SimHei"/>
          <w:sz w:val="20"/>
          <w:szCs w:val="20"/>
        </w:rPr>
      </w:pPr>
      <w:r>
        <w:rPr>
          <w:rFonts w:ascii="SimHei" w:hAnsi="SimHei" w:eastAsia="SimHei" w:cs="SimHei"/>
          <w:sz w:val="20"/>
          <w:szCs w:val="20"/>
          <w:b/>
          <w:bCs/>
          <w:spacing w:val="18"/>
        </w:rPr>
        <w:t>(1)起步阶段</w:t>
      </w:r>
    </w:p>
    <w:p>
      <w:pPr>
        <w:ind w:right="97" w:firstLine="380"/>
        <w:spacing w:before="64" w:line="280" w:lineRule="auto"/>
        <w:jc w:val="both"/>
        <w:rPr>
          <w:rFonts w:ascii="KaiTi" w:hAnsi="KaiTi" w:eastAsia="KaiTi" w:cs="KaiTi"/>
          <w:sz w:val="20"/>
          <w:szCs w:val="20"/>
        </w:rPr>
      </w:pPr>
      <w:r>
        <w:rPr>
          <w:rFonts w:ascii="KaiTi" w:hAnsi="KaiTi" w:eastAsia="KaiTi" w:cs="KaiTi"/>
          <w:sz w:val="20"/>
          <w:szCs w:val="20"/>
          <w:spacing w:val="7"/>
        </w:rPr>
        <w:t>初期引入的计算机主要起宣传、启蒙的作用，不</w:t>
      </w:r>
      <w:r>
        <w:rPr>
          <w:rFonts w:ascii="KaiTi" w:hAnsi="KaiTi" w:eastAsia="KaiTi" w:cs="KaiTi"/>
          <w:sz w:val="20"/>
          <w:szCs w:val="20"/>
          <w:spacing w:val="6"/>
        </w:rPr>
        <w:t>要求有实际的效益。在这一阶段，</w:t>
      </w:r>
      <w:r>
        <w:rPr>
          <w:rFonts w:ascii="KaiTi" w:hAnsi="KaiTi" w:eastAsia="KaiTi" w:cs="KaiTi"/>
          <w:sz w:val="20"/>
          <w:szCs w:val="20"/>
          <w:spacing w:val="-17"/>
        </w:rPr>
        <w:t xml:space="preserve"> </w:t>
      </w:r>
      <w:r>
        <w:rPr>
          <w:rFonts w:ascii="SimSun" w:hAnsi="SimSun" w:eastAsia="SimSun" w:cs="SimSun"/>
          <w:sz w:val="20"/>
          <w:szCs w:val="20"/>
        </w:rPr>
        <w:t>IT </w:t>
      </w:r>
      <w:r>
        <w:rPr>
          <w:rFonts w:ascii="KaiTi" w:hAnsi="KaiTi" w:eastAsia="KaiTi" w:cs="KaiTi"/>
          <w:sz w:val="20"/>
          <w:szCs w:val="20"/>
          <w:spacing w:val="8"/>
        </w:rPr>
        <w:t>需求只被当成改善办公设施的简单需求来对待，采购量少，只有少数人使用，在企业内没</w:t>
      </w:r>
      <w:r>
        <w:rPr>
          <w:rFonts w:ascii="KaiTi" w:hAnsi="KaiTi" w:eastAsia="KaiTi" w:cs="KaiTi"/>
          <w:sz w:val="20"/>
          <w:szCs w:val="20"/>
          <w:spacing w:val="8"/>
        </w:rPr>
        <w:t xml:space="preserve"> </w:t>
      </w:r>
      <w:r>
        <w:rPr>
          <w:rFonts w:ascii="KaiTi" w:hAnsi="KaiTi" w:eastAsia="KaiTi" w:cs="KaiTi"/>
          <w:sz w:val="20"/>
          <w:szCs w:val="20"/>
          <w:spacing w:val="-7"/>
        </w:rPr>
        <w:t>有普及。</w:t>
      </w:r>
    </w:p>
    <w:p>
      <w:pPr>
        <w:ind w:left="382"/>
        <w:spacing w:before="75" w:line="222" w:lineRule="auto"/>
        <w:rPr>
          <w:rFonts w:ascii="SimHei" w:hAnsi="SimHei" w:eastAsia="SimHei" w:cs="SimHei"/>
          <w:sz w:val="20"/>
          <w:szCs w:val="20"/>
        </w:rPr>
      </w:pPr>
      <w:r>
        <w:rPr>
          <w:rFonts w:ascii="SimHei" w:hAnsi="SimHei" w:eastAsia="SimHei" w:cs="SimHei"/>
          <w:sz w:val="20"/>
          <w:szCs w:val="20"/>
          <w:b/>
          <w:bCs/>
          <w:spacing w:val="18"/>
        </w:rPr>
        <w:t>(2)扩展阶段</w:t>
      </w:r>
    </w:p>
    <w:p>
      <w:pPr>
        <w:ind w:right="67" w:firstLine="380"/>
        <w:spacing w:before="53" w:line="277" w:lineRule="auto"/>
        <w:jc w:val="both"/>
        <w:rPr>
          <w:rFonts w:ascii="KaiTi" w:hAnsi="KaiTi" w:eastAsia="KaiTi" w:cs="KaiTi"/>
          <w:sz w:val="20"/>
          <w:szCs w:val="20"/>
        </w:rPr>
      </w:pPr>
      <w:r>
        <w:rPr>
          <w:rFonts w:ascii="KaiTi" w:hAnsi="KaiTi" w:eastAsia="KaiTi" w:cs="KaiTi"/>
          <w:sz w:val="20"/>
          <w:szCs w:val="20"/>
          <w:spacing w:val="9"/>
        </w:rPr>
        <w:t>在这一阶段，计算机开始普及，企业对计算机有了一定了解，想利用计算机解决工作</w:t>
      </w:r>
      <w:r>
        <w:rPr>
          <w:rFonts w:ascii="KaiTi" w:hAnsi="KaiTi" w:eastAsia="KaiTi" w:cs="KaiTi"/>
          <w:sz w:val="20"/>
          <w:szCs w:val="20"/>
          <w:spacing w:val="3"/>
        </w:rPr>
        <w:t xml:space="preserve"> </w:t>
      </w:r>
      <w:r>
        <w:rPr>
          <w:rFonts w:ascii="KaiTi" w:hAnsi="KaiTi" w:eastAsia="KaiTi" w:cs="KaiTi"/>
          <w:sz w:val="20"/>
          <w:szCs w:val="20"/>
          <w:spacing w:val="8"/>
        </w:rPr>
        <w:t>中的问题，比如进行更多的数据处理，为管理工作和业</w:t>
      </w:r>
      <w:r>
        <w:rPr>
          <w:rFonts w:ascii="KaiTi" w:hAnsi="KaiTi" w:eastAsia="KaiTi" w:cs="KaiTi"/>
          <w:sz w:val="20"/>
          <w:szCs w:val="20"/>
          <w:spacing w:val="7"/>
        </w:rPr>
        <w:t>务带来便利。企业对</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16"/>
          <w:w w:val="101"/>
        </w:rPr>
        <w:t xml:space="preserve"> </w:t>
      </w:r>
      <w:r>
        <w:rPr>
          <w:rFonts w:ascii="KaiTi" w:hAnsi="KaiTi" w:eastAsia="KaiTi" w:cs="KaiTi"/>
          <w:sz w:val="20"/>
          <w:szCs w:val="20"/>
          <w:spacing w:val="7"/>
        </w:rPr>
        <w:t>应用开始产</w:t>
      </w:r>
      <w:r>
        <w:rPr>
          <w:rFonts w:ascii="KaiTi" w:hAnsi="KaiTi" w:eastAsia="KaiTi" w:cs="KaiTi"/>
          <w:sz w:val="20"/>
          <w:szCs w:val="20"/>
        </w:rPr>
        <w:t xml:space="preserve"> </w:t>
      </w:r>
      <w:r>
        <w:rPr>
          <w:rFonts w:ascii="KaiTi" w:hAnsi="KaiTi" w:eastAsia="KaiTi" w:cs="KaiTi"/>
          <w:sz w:val="20"/>
          <w:szCs w:val="20"/>
          <w:spacing w:val="9"/>
        </w:rPr>
        <w:t>生兴趣，出现了盲目购机、盲目定制开发软件的现象，但由于缺少计划和规划，因而应用</w:t>
      </w:r>
      <w:r>
        <w:rPr>
          <w:rFonts w:ascii="KaiTi" w:hAnsi="KaiTi" w:eastAsia="KaiTi" w:cs="KaiTi"/>
          <w:sz w:val="20"/>
          <w:szCs w:val="20"/>
        </w:rPr>
        <w:t xml:space="preserve"> </w:t>
      </w:r>
      <w:r>
        <w:rPr>
          <w:rFonts w:ascii="KaiTi" w:hAnsi="KaiTi" w:eastAsia="KaiTi" w:cs="KaiTi"/>
          <w:sz w:val="20"/>
          <w:szCs w:val="20"/>
          <w:spacing w:val="1"/>
        </w:rPr>
        <w:t>水平不高，</w:t>
      </w:r>
      <w:r>
        <w:rPr>
          <w:rFonts w:ascii="KaiTi" w:hAnsi="KaiTi" w:eastAsia="KaiTi" w:cs="KaiTi"/>
          <w:sz w:val="20"/>
          <w:szCs w:val="20"/>
          <w:spacing w:val="-31"/>
        </w:rPr>
        <w:t xml:space="preserve">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27"/>
        </w:rPr>
        <w:t xml:space="preserve"> </w:t>
      </w:r>
      <w:r>
        <w:rPr>
          <w:rFonts w:ascii="KaiTi" w:hAnsi="KaiTi" w:eastAsia="KaiTi" w:cs="KaiTi"/>
          <w:sz w:val="20"/>
          <w:szCs w:val="20"/>
          <w:spacing w:val="1"/>
        </w:rPr>
        <w:t>的整体效用无法凸现，这也标志着社会正在</w:t>
      </w:r>
      <w:r>
        <w:rPr>
          <w:rFonts w:ascii="KaiTi" w:hAnsi="KaiTi" w:eastAsia="KaiTi" w:cs="KaiTi"/>
          <w:sz w:val="20"/>
          <w:szCs w:val="20"/>
        </w:rPr>
        <w:t>向信息化时代迈进。</w:t>
      </w:r>
    </w:p>
    <w:p>
      <w:pPr>
        <w:ind w:left="382"/>
        <w:spacing w:before="107" w:line="222" w:lineRule="auto"/>
        <w:rPr>
          <w:rFonts w:ascii="SimHei" w:hAnsi="SimHei" w:eastAsia="SimHei" w:cs="SimHei"/>
          <w:sz w:val="20"/>
          <w:szCs w:val="20"/>
        </w:rPr>
      </w:pPr>
      <w:r>
        <w:rPr>
          <w:rFonts w:ascii="SimHei" w:hAnsi="SimHei" w:eastAsia="SimHei" w:cs="SimHei"/>
          <w:sz w:val="20"/>
          <w:szCs w:val="20"/>
          <w:b/>
          <w:bCs/>
          <w:spacing w:val="21"/>
        </w:rPr>
        <w:t>(3)控制阶段</w:t>
      </w:r>
    </w:p>
    <w:p>
      <w:pPr>
        <w:ind w:right="89" w:firstLine="380"/>
        <w:spacing w:before="64" w:line="278" w:lineRule="auto"/>
        <w:jc w:val="both"/>
        <w:rPr>
          <w:rFonts w:ascii="KaiTi" w:hAnsi="KaiTi" w:eastAsia="KaiTi" w:cs="KaiTi"/>
          <w:sz w:val="20"/>
          <w:szCs w:val="20"/>
        </w:rPr>
      </w:pPr>
      <w:r>
        <w:rPr>
          <w:rFonts w:ascii="KaiTi" w:hAnsi="KaiTi" w:eastAsia="KaiTi" w:cs="KaiTi"/>
          <w:sz w:val="20"/>
          <w:szCs w:val="20"/>
          <w:spacing w:val="7"/>
        </w:rPr>
        <w:t>投入使用的应用系统多了，计算机在企业经营过</w:t>
      </w:r>
      <w:r>
        <w:rPr>
          <w:rFonts w:ascii="KaiTi" w:hAnsi="KaiTi" w:eastAsia="KaiTi" w:cs="KaiTi"/>
          <w:sz w:val="20"/>
          <w:szCs w:val="20"/>
          <w:spacing w:val="6"/>
        </w:rPr>
        <w:t>程中开始发挥作用。在这一阶段，</w:t>
      </w:r>
      <w:r>
        <w:rPr>
          <w:rFonts w:ascii="KaiTi" w:hAnsi="KaiTi" w:eastAsia="KaiTi" w:cs="KaiTi"/>
          <w:sz w:val="20"/>
          <w:szCs w:val="20"/>
          <w:spacing w:val="6"/>
        </w:rPr>
        <w:t xml:space="preserve"> </w:t>
      </w:r>
      <w:r>
        <w:rPr>
          <w:rFonts w:ascii="KaiTi" w:hAnsi="KaiTi" w:eastAsia="KaiTi" w:cs="KaiTi"/>
          <w:sz w:val="20"/>
          <w:szCs w:val="20"/>
          <w:spacing w:val="6"/>
        </w:rPr>
        <w:t>一</w:t>
      </w:r>
      <w:r>
        <w:rPr>
          <w:rFonts w:ascii="KaiTi" w:hAnsi="KaiTi" w:eastAsia="KaiTi" w:cs="KaiTi"/>
          <w:sz w:val="20"/>
          <w:szCs w:val="20"/>
        </w:rPr>
        <w:t xml:space="preserve"> </w:t>
      </w:r>
      <w:r>
        <w:rPr>
          <w:rFonts w:ascii="KaiTi" w:hAnsi="KaiTi" w:eastAsia="KaiTi" w:cs="KaiTi"/>
          <w:sz w:val="20"/>
          <w:szCs w:val="20"/>
          <w:spacing w:val="8"/>
        </w:rPr>
        <w:t>些职能部门内部实现了网络化和电子化，如财务系统、人事系统、库存系统等，但各软件</w:t>
      </w:r>
      <w:r>
        <w:rPr>
          <w:rFonts w:ascii="KaiTi" w:hAnsi="KaiTi" w:eastAsia="KaiTi" w:cs="KaiTi"/>
          <w:sz w:val="20"/>
          <w:szCs w:val="20"/>
          <w:spacing w:val="15"/>
        </w:rPr>
        <w:t xml:space="preserve"> </w:t>
      </w:r>
      <w:r>
        <w:rPr>
          <w:rFonts w:ascii="KaiTi" w:hAnsi="KaiTi" w:eastAsia="KaiTi" w:cs="KaiTi"/>
          <w:sz w:val="20"/>
          <w:szCs w:val="20"/>
          <w:spacing w:val="3"/>
        </w:rPr>
        <w:t>系统之间还存在“部门壁垒”和“信息孤岛”。信息系统呈现单点、分散的特点，系统和数</w:t>
      </w:r>
      <w:r>
        <w:rPr>
          <w:rFonts w:ascii="KaiTi" w:hAnsi="KaiTi" w:eastAsia="KaiTi" w:cs="KaiTi"/>
          <w:sz w:val="20"/>
          <w:szCs w:val="20"/>
          <w:spacing w:val="5"/>
        </w:rPr>
        <w:t xml:space="preserve"> </w:t>
      </w:r>
      <w:r>
        <w:rPr>
          <w:rFonts w:ascii="KaiTi" w:hAnsi="KaiTi" w:eastAsia="KaiTi" w:cs="KaiTi"/>
          <w:sz w:val="20"/>
          <w:szCs w:val="20"/>
          <w:spacing w:val="4"/>
        </w:rPr>
        <w:t>据资源利用率不高。企业对于数据的重要性及数据管理的认知</w:t>
      </w:r>
      <w:r>
        <w:rPr>
          <w:rFonts w:ascii="KaiTi" w:hAnsi="KaiTi" w:eastAsia="KaiTi" w:cs="KaiTi"/>
          <w:sz w:val="20"/>
          <w:szCs w:val="20"/>
          <w:spacing w:val="3"/>
        </w:rPr>
        <w:t>处于萌芽阶段。</w:t>
      </w:r>
    </w:p>
    <w:p>
      <w:pPr>
        <w:ind w:left="382"/>
        <w:spacing w:before="91" w:line="222" w:lineRule="auto"/>
        <w:rPr>
          <w:rFonts w:ascii="SimHei" w:hAnsi="SimHei" w:eastAsia="SimHei" w:cs="SimHei"/>
          <w:sz w:val="20"/>
          <w:szCs w:val="20"/>
        </w:rPr>
      </w:pPr>
      <w:r>
        <w:rPr>
          <w:rFonts w:ascii="SimHei" w:hAnsi="SimHei" w:eastAsia="SimHei" w:cs="SimHei"/>
          <w:sz w:val="20"/>
          <w:szCs w:val="20"/>
          <w:b/>
          <w:bCs/>
          <w:spacing w:val="21"/>
        </w:rPr>
        <w:t>(4)集成阶段</w:t>
      </w:r>
    </w:p>
    <w:p>
      <w:pPr>
        <w:ind w:right="92" w:firstLine="380"/>
        <w:spacing w:before="83" w:line="270" w:lineRule="auto"/>
        <w:jc w:val="both"/>
        <w:rPr>
          <w:rFonts w:ascii="KaiTi" w:hAnsi="KaiTi" w:eastAsia="KaiTi" w:cs="KaiTi"/>
          <w:sz w:val="20"/>
          <w:szCs w:val="20"/>
        </w:rPr>
      </w:pPr>
      <w:r>
        <w:rPr>
          <w:rFonts w:ascii="KaiTi" w:hAnsi="KaiTi" w:eastAsia="KaiTi" w:cs="KaiTi"/>
          <w:sz w:val="20"/>
          <w:szCs w:val="20"/>
          <w:spacing w:val="7"/>
        </w:rPr>
        <w:t>企业开始重新进行规划设计，建立统一的信息管理系统，</w:t>
      </w:r>
      <w:r>
        <w:rPr>
          <w:rFonts w:ascii="KaiTi" w:hAnsi="KaiTi" w:eastAsia="KaiTi" w:cs="KaiTi"/>
          <w:sz w:val="20"/>
          <w:szCs w:val="20"/>
          <w:spacing w:val="6"/>
        </w:rPr>
        <w:t>企业的</w:t>
      </w:r>
      <w:r>
        <w:rPr>
          <w:rFonts w:ascii="KaiTi" w:hAnsi="KaiTi" w:eastAsia="KaiTi" w:cs="KaiTi"/>
          <w:sz w:val="20"/>
          <w:szCs w:val="20"/>
          <w:spacing w:val="-40"/>
        </w:rPr>
        <w:t xml:space="preserve">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6"/>
        </w:rPr>
        <w:t xml:space="preserve"> </w:t>
      </w:r>
      <w:r>
        <w:rPr>
          <w:rFonts w:ascii="KaiTi" w:hAnsi="KaiTi" w:eastAsia="KaiTi" w:cs="KaiTi"/>
          <w:sz w:val="20"/>
          <w:szCs w:val="20"/>
          <w:spacing w:val="6"/>
        </w:rPr>
        <w:t>建设开始由分散和</w:t>
      </w:r>
      <w:r>
        <w:rPr>
          <w:rFonts w:ascii="KaiTi" w:hAnsi="KaiTi" w:eastAsia="KaiTi" w:cs="KaiTi"/>
          <w:sz w:val="20"/>
          <w:szCs w:val="20"/>
        </w:rPr>
        <w:t xml:space="preserve"> </w:t>
      </w:r>
      <w:r>
        <w:rPr>
          <w:rFonts w:ascii="KaiTi" w:hAnsi="KaiTi" w:eastAsia="KaiTi" w:cs="KaiTi"/>
          <w:sz w:val="20"/>
          <w:szCs w:val="20"/>
          <w:spacing w:val="3"/>
        </w:rPr>
        <w:t>单点发展到成体系。</w:t>
      </w:r>
      <w:r>
        <w:rPr>
          <w:rFonts w:ascii="Times New Roman" w:hAnsi="Times New Roman" w:eastAsia="Times New Roman" w:cs="Times New Roman"/>
          <w:sz w:val="20"/>
          <w:szCs w:val="20"/>
        </w:rPr>
        <w:t>ERP</w:t>
      </w:r>
      <w:r>
        <w:rPr>
          <w:rFonts w:ascii="Times New Roman" w:hAnsi="Times New Roman" w:eastAsia="Times New Roman" w:cs="Times New Roman"/>
          <w:sz w:val="20"/>
          <w:szCs w:val="20"/>
          <w:spacing w:val="48"/>
        </w:rPr>
        <w:t xml:space="preserve"> </w:t>
      </w:r>
      <w:r>
        <w:rPr>
          <w:rFonts w:ascii="KaiTi" w:hAnsi="KaiTi" w:eastAsia="KaiTi" w:cs="KaiTi"/>
          <w:sz w:val="20"/>
          <w:szCs w:val="20"/>
          <w:spacing w:val="3"/>
        </w:rPr>
        <w:t>系统、</w:t>
      </w:r>
      <w:r>
        <w:rPr>
          <w:rFonts w:ascii="Times New Roman" w:hAnsi="Times New Roman" w:eastAsia="Times New Roman" w:cs="Times New Roman"/>
          <w:sz w:val="20"/>
          <w:szCs w:val="20"/>
        </w:rPr>
        <w:t>SOA</w:t>
      </w:r>
      <w:r>
        <w:rPr>
          <w:rFonts w:ascii="Times New Roman" w:hAnsi="Times New Roman" w:eastAsia="Times New Roman" w:cs="Times New Roman"/>
          <w:sz w:val="20"/>
          <w:szCs w:val="20"/>
          <w:spacing w:val="22"/>
          <w:w w:val="101"/>
        </w:rPr>
        <w:t xml:space="preserve"> </w:t>
      </w:r>
      <w:r>
        <w:rPr>
          <w:rFonts w:ascii="KaiTi" w:hAnsi="KaiTi" w:eastAsia="KaiTi" w:cs="KaiTi"/>
          <w:sz w:val="20"/>
          <w:szCs w:val="20"/>
          <w:spacing w:val="3"/>
        </w:rPr>
        <w:t>体系开始流行，企业将不同的</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46"/>
          <w:w w:val="101"/>
        </w:rPr>
        <w:t xml:space="preserve"> </w:t>
      </w:r>
      <w:r>
        <w:rPr>
          <w:rFonts w:ascii="KaiTi" w:hAnsi="KaiTi" w:eastAsia="KaiTi" w:cs="KaiTi"/>
          <w:sz w:val="20"/>
          <w:szCs w:val="20"/>
          <w:spacing w:val="3"/>
        </w:rPr>
        <w:t>系统统一到一个</w:t>
      </w:r>
      <w:r>
        <w:rPr>
          <w:rFonts w:ascii="KaiTi" w:hAnsi="KaiTi" w:eastAsia="KaiTi" w:cs="KaiTi"/>
          <w:sz w:val="20"/>
          <w:szCs w:val="20"/>
          <w:spacing w:val="2"/>
        </w:rPr>
        <w:t>系统</w:t>
      </w:r>
      <w:r>
        <w:rPr>
          <w:rFonts w:ascii="KaiTi" w:hAnsi="KaiTi" w:eastAsia="KaiTi" w:cs="KaiTi"/>
          <w:sz w:val="20"/>
          <w:szCs w:val="20"/>
        </w:rPr>
        <w:t xml:space="preserve"> </w:t>
      </w:r>
      <w:r>
        <w:rPr>
          <w:rFonts w:ascii="KaiTi" w:hAnsi="KaiTi" w:eastAsia="KaiTi" w:cs="KaiTi"/>
          <w:sz w:val="20"/>
          <w:szCs w:val="20"/>
          <w:spacing w:val="8"/>
        </w:rPr>
        <w:t>中进行管理，使人、财、物等资源信息能够在企业中集成共享。在这一阶段，数据资源的</w:t>
      </w:r>
      <w:r>
        <w:rPr>
          <w:rFonts w:ascii="KaiTi" w:hAnsi="KaiTi" w:eastAsia="KaiTi" w:cs="KaiTi"/>
          <w:sz w:val="20"/>
          <w:szCs w:val="20"/>
          <w:spacing w:val="7"/>
        </w:rPr>
        <w:t xml:space="preserve"> </w:t>
      </w:r>
      <w:r>
        <w:rPr>
          <w:rFonts w:ascii="KaiTi" w:hAnsi="KaiTi" w:eastAsia="KaiTi" w:cs="KaiTi"/>
          <w:sz w:val="20"/>
          <w:szCs w:val="20"/>
          <w:spacing w:val="8"/>
        </w:rPr>
        <w:t>集成共享成为企业数据管理的核心诉求，信息化发展较快的企业开始建设数据仓库、数据</w:t>
      </w:r>
    </w:p>
    <w:p>
      <w:pPr>
        <w:spacing w:line="270" w:lineRule="auto"/>
        <w:sectPr>
          <w:pgSz w:w="9400" w:h="13100"/>
          <w:pgMar w:top="400" w:right="410" w:bottom="0" w:left="769" w:header="0" w:footer="0" w:gutter="0"/>
        </w:sectPr>
        <w:rPr>
          <w:rFonts w:ascii="KaiTi" w:hAnsi="KaiTi" w:eastAsia="KaiTi" w:cs="KaiTi"/>
          <w:sz w:val="20"/>
          <w:szCs w:val="20"/>
        </w:rPr>
      </w:pPr>
    </w:p>
    <w:p>
      <w:pPr>
        <w:spacing w:before="143" w:line="221" w:lineRule="auto"/>
        <w:rPr>
          <w:rFonts w:ascii="SimHei" w:hAnsi="SimHei" w:eastAsia="SimHei" w:cs="SimHei"/>
          <w:sz w:val="21"/>
          <w:szCs w:val="21"/>
        </w:rPr>
      </w:pPr>
      <w:r>
        <w:rPr>
          <w:rFonts w:ascii="SimSun" w:hAnsi="SimSun" w:eastAsia="SimSun" w:cs="SimSun"/>
          <w:sz w:val="15"/>
          <w:szCs w:val="15"/>
          <w:spacing w:val="-23"/>
        </w:rPr>
        <w:t>14</w:t>
      </w:r>
      <w:r>
        <w:rPr>
          <w:rFonts w:ascii="SimSun" w:hAnsi="SimSun" w:eastAsia="SimSun" w:cs="SimSun"/>
          <w:sz w:val="15"/>
          <w:szCs w:val="15"/>
          <w:spacing w:val="3"/>
        </w:rPr>
        <w:t xml:space="preserve">         </w:t>
      </w:r>
      <w:r>
        <w:rPr>
          <w:rFonts w:ascii="SimHei" w:hAnsi="SimHei" w:eastAsia="SimHei" w:cs="SimHei"/>
          <w:sz w:val="21"/>
          <w:szCs w:val="21"/>
          <w:b/>
          <w:bCs/>
          <w:spacing w:val="-23"/>
        </w:rPr>
        <w:t>第一部分</w:t>
      </w:r>
      <w:r>
        <w:rPr>
          <w:rFonts w:ascii="SimHei" w:hAnsi="SimHei" w:eastAsia="SimHei" w:cs="SimHei"/>
          <w:sz w:val="21"/>
          <w:szCs w:val="21"/>
          <w:spacing w:val="-23"/>
        </w:rPr>
        <w:t xml:space="preserve">  </w:t>
      </w:r>
      <w:r>
        <w:rPr>
          <w:rFonts w:ascii="SimHei" w:hAnsi="SimHei" w:eastAsia="SimHei" w:cs="SimHei"/>
          <w:sz w:val="21"/>
          <w:szCs w:val="21"/>
          <w:b/>
          <w:bCs/>
          <w:spacing w:val="-23"/>
        </w:rPr>
        <w:t>数据治理概述</w:t>
      </w:r>
    </w:p>
    <w:p>
      <w:pPr>
        <w:pStyle w:val="BodyText"/>
        <w:spacing w:line="424" w:lineRule="auto"/>
        <w:rPr/>
      </w:pPr>
      <w:r/>
    </w:p>
    <w:p>
      <w:pPr>
        <w:spacing w:before="68" w:line="220" w:lineRule="auto"/>
        <w:rPr>
          <w:rFonts w:ascii="KaiTi" w:hAnsi="KaiTi" w:eastAsia="KaiTi" w:cs="KaiTi"/>
          <w:sz w:val="21"/>
          <w:szCs w:val="21"/>
        </w:rPr>
      </w:pPr>
      <w:r>
        <w:rPr>
          <w:rFonts w:ascii="KaiTi" w:hAnsi="KaiTi" w:eastAsia="KaiTi" w:cs="KaiTi"/>
          <w:sz w:val="21"/>
          <w:szCs w:val="21"/>
          <w:spacing w:val="-9"/>
        </w:rPr>
        <w:t>分析等系统，开始探索数据背后的价值。</w:t>
      </w:r>
    </w:p>
    <w:p>
      <w:pPr>
        <w:ind w:left="403"/>
        <w:spacing w:before="85" w:line="222" w:lineRule="auto"/>
        <w:rPr>
          <w:rFonts w:ascii="SimHei" w:hAnsi="SimHei" w:eastAsia="SimHei" w:cs="SimHei"/>
          <w:sz w:val="21"/>
          <w:szCs w:val="21"/>
        </w:rPr>
      </w:pPr>
      <w:bookmarkStart w:name="bookmark22" w:id="14"/>
      <w:bookmarkEnd w:id="14"/>
      <w:r>
        <w:rPr>
          <w:rFonts w:ascii="SimHei" w:hAnsi="SimHei" w:eastAsia="SimHei" w:cs="SimHei"/>
          <w:sz w:val="21"/>
          <w:szCs w:val="21"/>
          <w:b/>
          <w:bCs/>
          <w:spacing w:val="4"/>
        </w:rPr>
        <w:t>(5)数据管理阶段</w:t>
      </w:r>
    </w:p>
    <w:p>
      <w:pPr>
        <w:ind w:right="40" w:firstLine="400"/>
        <w:spacing w:before="63" w:line="269" w:lineRule="auto"/>
        <w:jc w:val="both"/>
        <w:rPr>
          <w:rFonts w:ascii="KaiTi" w:hAnsi="KaiTi" w:eastAsia="KaiTi" w:cs="KaiTi"/>
          <w:sz w:val="21"/>
          <w:szCs w:val="21"/>
        </w:rPr>
      </w:pPr>
      <w:r>
        <w:rPr>
          <w:rFonts w:ascii="KaiTi" w:hAnsi="KaiTi" w:eastAsia="KaiTi" w:cs="KaiTi"/>
          <w:sz w:val="21"/>
          <w:szCs w:val="21"/>
          <w:spacing w:val="-1"/>
        </w:rPr>
        <w:t>企业高层意识到数据战略的重要性，数据成为企业的重要资源，企业的信息化建设真</w:t>
      </w:r>
      <w:r>
        <w:rPr>
          <w:rFonts w:ascii="KaiTi" w:hAnsi="KaiTi" w:eastAsia="KaiTi" w:cs="KaiTi"/>
          <w:sz w:val="21"/>
          <w:szCs w:val="21"/>
          <w:spacing w:val="5"/>
        </w:rPr>
        <w:t xml:space="preserve"> </w:t>
      </w:r>
      <w:r>
        <w:rPr>
          <w:rFonts w:ascii="KaiTi" w:hAnsi="KaiTi" w:eastAsia="KaiTi" w:cs="KaiTi"/>
          <w:sz w:val="21"/>
          <w:szCs w:val="21"/>
          <w:spacing w:val="-2"/>
        </w:rPr>
        <w:t>正进入数据处理阶段。在这一阶段，企业的业务和管理决策开始以数据为重要依据，企业</w:t>
      </w:r>
      <w:r>
        <w:rPr>
          <w:rFonts w:ascii="KaiTi" w:hAnsi="KaiTi" w:eastAsia="KaiTi" w:cs="KaiTi"/>
          <w:sz w:val="21"/>
          <w:szCs w:val="21"/>
          <w:spacing w:val="9"/>
        </w:rPr>
        <w:t xml:space="preserve"> </w:t>
      </w:r>
      <w:r>
        <w:rPr>
          <w:rFonts w:ascii="KaiTi" w:hAnsi="KaiTi" w:eastAsia="KaiTi" w:cs="KaiTi"/>
          <w:sz w:val="21"/>
          <w:szCs w:val="21"/>
          <w:spacing w:val="-1"/>
        </w:rPr>
        <w:t>的数据管理从关注数据整合到关注数据质量和安全，社会进入以</w:t>
      </w:r>
      <w:r>
        <w:rPr>
          <w:rFonts w:ascii="KaiTi" w:hAnsi="KaiTi" w:eastAsia="KaiTi" w:cs="KaiTi"/>
          <w:sz w:val="21"/>
          <w:szCs w:val="21"/>
          <w:spacing w:val="-2"/>
        </w:rPr>
        <w:t>数据治理为基础的数字化</w:t>
      </w:r>
      <w:r>
        <w:rPr>
          <w:rFonts w:ascii="KaiTi" w:hAnsi="KaiTi" w:eastAsia="KaiTi" w:cs="KaiTi"/>
          <w:sz w:val="21"/>
          <w:szCs w:val="21"/>
        </w:rPr>
        <w:t xml:space="preserve"> </w:t>
      </w:r>
      <w:r>
        <w:rPr>
          <w:rFonts w:ascii="KaiTi" w:hAnsi="KaiTi" w:eastAsia="KaiTi" w:cs="KaiTi"/>
          <w:sz w:val="21"/>
          <w:szCs w:val="21"/>
          <w:spacing w:val="-11"/>
        </w:rPr>
        <w:t>时代。</w:t>
      </w:r>
    </w:p>
    <w:p>
      <w:pPr>
        <w:ind w:left="403"/>
        <w:spacing w:before="58" w:line="221" w:lineRule="auto"/>
        <w:rPr>
          <w:rFonts w:ascii="SimHei" w:hAnsi="SimHei" w:eastAsia="SimHei" w:cs="SimHei"/>
          <w:sz w:val="21"/>
          <w:szCs w:val="21"/>
        </w:rPr>
      </w:pPr>
      <w:r>
        <w:rPr>
          <w:rFonts w:ascii="SimHei" w:hAnsi="SimHei" w:eastAsia="SimHei" w:cs="SimHei"/>
          <w:sz w:val="21"/>
          <w:szCs w:val="21"/>
          <w:b/>
          <w:bCs/>
          <w:spacing w:val="10"/>
        </w:rPr>
        <w:t>(6)成熟阶段</w:t>
      </w:r>
    </w:p>
    <w:p>
      <w:pPr>
        <w:ind w:right="12" w:firstLine="400"/>
        <w:spacing w:before="43" w:line="273" w:lineRule="auto"/>
        <w:jc w:val="both"/>
        <w:rPr>
          <w:rFonts w:ascii="SimHei" w:hAnsi="SimHei" w:eastAsia="SimHei" w:cs="SimHei"/>
          <w:sz w:val="21"/>
          <w:szCs w:val="21"/>
        </w:rPr>
      </w:pPr>
      <w:r>
        <w:rPr>
          <w:rFonts w:ascii="KaiTi" w:hAnsi="KaiTi" w:eastAsia="KaiTi" w:cs="KaiTi"/>
          <w:sz w:val="21"/>
          <w:szCs w:val="21"/>
        </w:rPr>
        <w:t>信息系统已经可以满足企业各个层次的需求，从简单的事务处理到</w:t>
      </w:r>
      <w:r>
        <w:rPr>
          <w:rFonts w:ascii="KaiTi" w:hAnsi="KaiTi" w:eastAsia="KaiTi" w:cs="KaiTi"/>
          <w:sz w:val="21"/>
          <w:szCs w:val="21"/>
          <w:spacing w:val="-1"/>
        </w:rPr>
        <w:t>支持高效管理的决</w:t>
      </w:r>
      <w:r>
        <w:rPr>
          <w:rFonts w:ascii="KaiTi" w:hAnsi="KaiTi" w:eastAsia="KaiTi" w:cs="KaiTi"/>
          <w:sz w:val="21"/>
          <w:szCs w:val="21"/>
        </w:rPr>
        <w:t xml:space="preserve"> </w:t>
      </w:r>
      <w:r>
        <w:rPr>
          <w:rFonts w:ascii="KaiTi" w:hAnsi="KaiTi" w:eastAsia="KaiTi" w:cs="KaiTi"/>
          <w:sz w:val="21"/>
          <w:szCs w:val="21"/>
          <w:spacing w:val="-4"/>
        </w:rPr>
        <w:t>策</w:t>
      </w:r>
      <w:r>
        <w:rPr>
          <w:rFonts w:ascii="KaiTi" w:hAnsi="KaiTi" w:eastAsia="KaiTi" w:cs="KaiTi"/>
          <w:sz w:val="21"/>
          <w:szCs w:val="21"/>
          <w:spacing w:val="-34"/>
        </w:rPr>
        <w:t xml:space="preserve"> </w:t>
      </w:r>
      <w:r>
        <w:rPr>
          <w:rFonts w:ascii="KaiTi" w:hAnsi="KaiTi" w:eastAsia="KaiTi" w:cs="KaiTi"/>
          <w:sz w:val="21"/>
          <w:szCs w:val="21"/>
          <w:spacing w:val="-4"/>
        </w:rPr>
        <w:t>，</w:t>
      </w:r>
      <w:r>
        <w:rPr>
          <w:rFonts w:ascii="SimSun" w:hAnsi="SimSun" w:eastAsia="SimSun" w:cs="SimSun"/>
          <w:sz w:val="21"/>
          <w:szCs w:val="21"/>
          <w:spacing w:val="-4"/>
        </w:rPr>
        <w:t>IT</w:t>
      </w:r>
      <w:r>
        <w:rPr>
          <w:rFonts w:ascii="SimSun" w:hAnsi="SimSun" w:eastAsia="SimSun" w:cs="SimSun"/>
          <w:sz w:val="21"/>
          <w:szCs w:val="21"/>
          <w:spacing w:val="-35"/>
        </w:rPr>
        <w:t xml:space="preserve"> </w:t>
      </w:r>
      <w:r>
        <w:rPr>
          <w:rFonts w:ascii="KaiTi" w:hAnsi="KaiTi" w:eastAsia="KaiTi" w:cs="KaiTi"/>
          <w:sz w:val="21"/>
          <w:szCs w:val="21"/>
          <w:spacing w:val="-4"/>
        </w:rPr>
        <w:t>的作用被充分发挥出来。在这一阶段，数据在企业管理决策、业务创新中不</w:t>
      </w:r>
      <w:r>
        <w:rPr>
          <w:rFonts w:ascii="KaiTi" w:hAnsi="KaiTi" w:eastAsia="KaiTi" w:cs="KaiTi"/>
          <w:sz w:val="21"/>
          <w:szCs w:val="21"/>
          <w:spacing w:val="-5"/>
        </w:rPr>
        <w:t>仅起着</w:t>
      </w:r>
      <w:r>
        <w:rPr>
          <w:rFonts w:ascii="KaiTi" w:hAnsi="KaiTi" w:eastAsia="KaiTi" w:cs="KaiTi"/>
          <w:sz w:val="21"/>
          <w:szCs w:val="21"/>
        </w:rPr>
        <w:t xml:space="preserve"> </w:t>
      </w:r>
      <w:r>
        <w:rPr>
          <w:rFonts w:ascii="KaiTi" w:hAnsi="KaiTi" w:eastAsia="KaiTi" w:cs="KaiTi"/>
          <w:sz w:val="21"/>
          <w:szCs w:val="21"/>
          <w:spacing w:val="-2"/>
        </w:rPr>
        <w:t>支撑和参考的作用，而且还是驱动要素。数据不仅被作为企业的重要生产资料，用来提升</w:t>
      </w:r>
      <w:r>
        <w:rPr>
          <w:rFonts w:ascii="KaiTi" w:hAnsi="KaiTi" w:eastAsia="KaiTi" w:cs="KaiTi"/>
          <w:sz w:val="21"/>
          <w:szCs w:val="21"/>
          <w:spacing w:val="12"/>
        </w:rPr>
        <w:t xml:space="preserve"> </w:t>
      </w:r>
      <w:r>
        <w:rPr>
          <w:rFonts w:ascii="KaiTi" w:hAnsi="KaiTi" w:eastAsia="KaiTi" w:cs="KaiTi"/>
          <w:sz w:val="21"/>
          <w:szCs w:val="21"/>
          <w:spacing w:val="-2"/>
        </w:rPr>
        <w:t>企业竞争力，甚至还可以重塑企业的商业模式。</w:t>
      </w:r>
      <w:r>
        <w:rPr>
          <w:rFonts w:ascii="SimHei" w:hAnsi="SimHei" w:eastAsia="SimHei" w:cs="SimHei"/>
          <w:sz w:val="21"/>
          <w:szCs w:val="21"/>
          <w:b/>
          <w:bCs/>
          <w:spacing w:val="-2"/>
        </w:rPr>
        <w:t>到了这一阶段，</w:t>
      </w:r>
      <w:r>
        <w:rPr>
          <w:rFonts w:ascii="SimHei" w:hAnsi="SimHei" w:eastAsia="SimHei" w:cs="SimHei"/>
          <w:sz w:val="21"/>
          <w:szCs w:val="21"/>
          <w:b/>
          <w:bCs/>
          <w:spacing w:val="-3"/>
        </w:rPr>
        <w:t>企业的数据治理不再被视</w:t>
      </w:r>
      <w:r>
        <w:rPr>
          <w:rFonts w:ascii="SimHei" w:hAnsi="SimHei" w:eastAsia="SimHei" w:cs="SimHei"/>
          <w:sz w:val="21"/>
          <w:szCs w:val="21"/>
        </w:rPr>
        <w:t xml:space="preserve"> </w:t>
      </w:r>
      <w:r>
        <w:rPr>
          <w:rFonts w:ascii="SimHei" w:hAnsi="SimHei" w:eastAsia="SimHei" w:cs="SimHei"/>
          <w:sz w:val="21"/>
          <w:szCs w:val="21"/>
          <w:b/>
          <w:bCs/>
          <w:spacing w:val="-4"/>
        </w:rPr>
        <w:t>为信息化的支撑体系，而是企业的一项常规业务，就如同企业的生产、营销、服务等业务</w:t>
      </w:r>
      <w:r>
        <w:rPr>
          <w:rFonts w:ascii="SimHei" w:hAnsi="SimHei" w:eastAsia="SimHei" w:cs="SimHei"/>
          <w:sz w:val="21"/>
          <w:szCs w:val="21"/>
          <w:spacing w:val="7"/>
        </w:rPr>
        <w:t xml:space="preserve">  </w:t>
      </w:r>
      <w:r>
        <w:rPr>
          <w:rFonts w:ascii="SimHei" w:hAnsi="SimHei" w:eastAsia="SimHei" w:cs="SimHei"/>
          <w:sz w:val="21"/>
          <w:szCs w:val="21"/>
          <w:b/>
          <w:bCs/>
          <w:spacing w:val="-18"/>
        </w:rPr>
        <w:t>一样。</w:t>
      </w:r>
    </w:p>
    <w:p>
      <w:pPr>
        <w:ind w:right="47" w:firstLine="400"/>
        <w:spacing w:before="93" w:line="262" w:lineRule="auto"/>
        <w:jc w:val="both"/>
        <w:rPr>
          <w:rFonts w:ascii="SimHei" w:hAnsi="SimHei" w:eastAsia="SimHei" w:cs="SimHei"/>
          <w:sz w:val="21"/>
          <w:szCs w:val="21"/>
        </w:rPr>
      </w:pPr>
      <w:r>
        <w:rPr>
          <w:rFonts w:ascii="KaiTi" w:hAnsi="KaiTi" w:eastAsia="KaiTi" w:cs="KaiTi"/>
          <w:sz w:val="21"/>
          <w:szCs w:val="21"/>
          <w:spacing w:val="-1"/>
        </w:rPr>
        <w:t>诺兰模型在信息化建设发展中具有十分重要的指导意义。目前国内有少部分</w:t>
      </w:r>
      <w:r>
        <w:rPr>
          <w:rFonts w:ascii="KaiTi" w:hAnsi="KaiTi" w:eastAsia="KaiTi" w:cs="KaiTi"/>
          <w:sz w:val="21"/>
          <w:szCs w:val="21"/>
          <w:spacing w:val="-2"/>
        </w:rPr>
        <w:t>企业进入</w:t>
      </w:r>
      <w:r>
        <w:rPr>
          <w:rFonts w:ascii="KaiTi" w:hAnsi="KaiTi" w:eastAsia="KaiTi" w:cs="KaiTi"/>
          <w:sz w:val="21"/>
          <w:szCs w:val="21"/>
        </w:rPr>
        <w:t xml:space="preserve"> </w:t>
      </w:r>
      <w:r>
        <w:rPr>
          <w:rFonts w:ascii="KaiTi" w:hAnsi="KaiTi" w:eastAsia="KaiTi" w:cs="KaiTi"/>
          <w:sz w:val="21"/>
          <w:szCs w:val="21"/>
          <w:spacing w:val="11"/>
        </w:rPr>
        <w:t>第四阶段晚期或第五阶段早期，中小企业有1%～2%进入第四阶段，约40%进入第三阶</w:t>
      </w:r>
      <w:r>
        <w:rPr>
          <w:rFonts w:ascii="KaiTi" w:hAnsi="KaiTi" w:eastAsia="KaiTi" w:cs="KaiTi"/>
          <w:sz w:val="21"/>
          <w:szCs w:val="21"/>
          <w:spacing w:val="7"/>
        </w:rPr>
        <w:t xml:space="preserve"> </w:t>
      </w:r>
      <w:r>
        <w:rPr>
          <w:rFonts w:ascii="KaiTi" w:hAnsi="KaiTi" w:eastAsia="KaiTi" w:cs="KaiTi"/>
          <w:sz w:val="21"/>
          <w:szCs w:val="21"/>
          <w:spacing w:val="-5"/>
        </w:rPr>
        <w:t>段，大多数中小企业还处在第一或第二阶段。诺兰模型说明，</w:t>
      </w:r>
      <w:r>
        <w:rPr>
          <w:rFonts w:ascii="KaiTi" w:hAnsi="KaiTi" w:eastAsia="KaiTi" w:cs="KaiTi"/>
          <w:sz w:val="21"/>
          <w:szCs w:val="21"/>
          <w:spacing w:val="-5"/>
        </w:rPr>
        <w:t xml:space="preserve"> </w:t>
      </w:r>
      <w:r>
        <w:rPr>
          <w:rFonts w:ascii="SimHei" w:hAnsi="SimHei" w:eastAsia="SimHei" w:cs="SimHei"/>
          <w:sz w:val="21"/>
          <w:szCs w:val="21"/>
          <w:b/>
          <w:bCs/>
          <w:spacing w:val="-5"/>
        </w:rPr>
        <w:t>数据资源整合是信息化建设</w:t>
      </w:r>
      <w:r>
        <w:rPr>
          <w:rFonts w:ascii="SimHei" w:hAnsi="SimHei" w:eastAsia="SimHei" w:cs="SimHei"/>
          <w:sz w:val="21"/>
          <w:szCs w:val="21"/>
          <w:spacing w:val="11"/>
        </w:rPr>
        <w:t xml:space="preserve"> </w:t>
      </w:r>
      <w:r>
        <w:rPr>
          <w:rFonts w:ascii="SimHei" w:hAnsi="SimHei" w:eastAsia="SimHei" w:cs="SimHei"/>
          <w:sz w:val="21"/>
          <w:szCs w:val="21"/>
          <w:b/>
          <w:bCs/>
          <w:spacing w:val="-11"/>
        </w:rPr>
        <w:t>的必经途径，是数据资源充分利用的基础。</w:t>
      </w:r>
    </w:p>
    <w:p>
      <w:pPr>
        <w:pStyle w:val="BodyText"/>
        <w:spacing w:line="251" w:lineRule="auto"/>
        <w:rPr/>
      </w:pPr>
      <w:r/>
    </w:p>
    <w:p>
      <w:pPr>
        <w:ind w:right="3"/>
        <w:spacing w:before="69" w:line="219" w:lineRule="auto"/>
        <w:jc w:val="right"/>
        <w:rPr>
          <w:rFonts w:ascii="SimSun" w:hAnsi="SimSun" w:eastAsia="SimSun" w:cs="SimSun"/>
          <w:sz w:val="21"/>
          <w:szCs w:val="21"/>
        </w:rPr>
      </w:pPr>
      <w:r>
        <w:rPr>
          <w:rFonts w:ascii="SimSun" w:hAnsi="SimSun" w:eastAsia="SimSun" w:cs="SimSun"/>
          <w:sz w:val="21"/>
          <w:szCs w:val="21"/>
          <w:spacing w:val="-13"/>
        </w:rPr>
        <w:t>国内各行业的企业数据治理发展情况并不均衡，企业数据治理现状可以大致分为以下3类。</w:t>
      </w:r>
    </w:p>
    <w:p>
      <w:pPr>
        <w:ind w:right="19" w:firstLine="400"/>
        <w:spacing w:before="59" w:line="267" w:lineRule="auto"/>
        <w:rPr>
          <w:rFonts w:ascii="SimSun" w:hAnsi="SimSun" w:eastAsia="SimSun" w:cs="SimSun"/>
          <w:sz w:val="21"/>
          <w:szCs w:val="21"/>
        </w:rPr>
      </w:pPr>
      <w:r>
        <w:rPr>
          <w:rFonts w:ascii="SimSun" w:hAnsi="SimSun" w:eastAsia="SimSun" w:cs="SimSun"/>
          <w:sz w:val="21"/>
          <w:szCs w:val="21"/>
        </w:rPr>
        <w:t>第一类，企业拥有雄厚的经济实力，信息化起步较早，企业的</w:t>
      </w:r>
      <w:r>
        <w:rPr>
          <w:rFonts w:ascii="SimSun" w:hAnsi="SimSun" w:eastAsia="SimSun" w:cs="SimSun"/>
          <w:sz w:val="21"/>
          <w:szCs w:val="21"/>
          <w:spacing w:val="-1"/>
        </w:rPr>
        <w:t>业务对信息化和数据的</w:t>
      </w:r>
      <w:r>
        <w:rPr>
          <w:rFonts w:ascii="SimSun" w:hAnsi="SimSun" w:eastAsia="SimSun" w:cs="SimSun"/>
          <w:sz w:val="21"/>
          <w:szCs w:val="21"/>
        </w:rPr>
        <w:t xml:space="preserve"> </w:t>
      </w:r>
      <w:r>
        <w:rPr>
          <w:rFonts w:ascii="SimSun" w:hAnsi="SimSun" w:eastAsia="SimSun" w:cs="SimSun"/>
          <w:sz w:val="21"/>
          <w:szCs w:val="21"/>
          <w:spacing w:val="-4"/>
        </w:rPr>
        <w:t>依赖程度较高。例如， </w:t>
      </w:r>
      <w:r>
        <w:rPr>
          <w:rFonts w:ascii="Times New Roman" w:hAnsi="Times New Roman" w:eastAsia="Times New Roman" w:cs="Times New Roman"/>
          <w:sz w:val="21"/>
          <w:szCs w:val="21"/>
          <w:spacing w:val="-4"/>
        </w:rPr>
        <w:t>BAT</w:t>
      </w:r>
      <w:r>
        <w:rPr>
          <w:rFonts w:ascii="SimSun" w:hAnsi="SimSun" w:eastAsia="SimSun" w:cs="SimSun"/>
          <w:sz w:val="21"/>
          <w:szCs w:val="21"/>
          <w:spacing w:val="-4"/>
        </w:rPr>
        <w:t>等互联网企业、金融业的各大银行、三大电信公司、国家电网</w:t>
      </w:r>
      <w:r>
        <w:rPr>
          <w:rFonts w:ascii="SimSun" w:hAnsi="SimSun" w:eastAsia="SimSun" w:cs="SimSun"/>
          <w:sz w:val="21"/>
          <w:szCs w:val="21"/>
          <w:spacing w:val="18"/>
        </w:rPr>
        <w:t xml:space="preserve"> </w:t>
      </w:r>
      <w:r>
        <w:rPr>
          <w:rFonts w:ascii="SimSun" w:hAnsi="SimSun" w:eastAsia="SimSun" w:cs="SimSun"/>
          <w:sz w:val="21"/>
          <w:szCs w:val="21"/>
          <w:spacing w:val="4"/>
        </w:rPr>
        <w:t>等企业，该类企业大约在10年前就开始实施数据治理，目前已形成较为完善的数据治理</w:t>
      </w:r>
      <w:r>
        <w:rPr>
          <w:rFonts w:ascii="SimSun" w:hAnsi="SimSun" w:eastAsia="SimSun" w:cs="SimSun"/>
          <w:sz w:val="21"/>
          <w:szCs w:val="21"/>
        </w:rPr>
        <w:t xml:space="preserve"> </w:t>
      </w:r>
      <w:r>
        <w:rPr>
          <w:rFonts w:ascii="SimSun" w:hAnsi="SimSun" w:eastAsia="SimSun" w:cs="SimSun"/>
          <w:sz w:val="21"/>
          <w:szCs w:val="21"/>
          <w:spacing w:val="-9"/>
        </w:rPr>
        <w:t>体系。</w:t>
      </w:r>
    </w:p>
    <w:p>
      <w:pPr>
        <w:ind w:firstLine="400"/>
        <w:spacing w:before="68" w:line="273" w:lineRule="auto"/>
        <w:rPr>
          <w:rFonts w:ascii="SimSun" w:hAnsi="SimSun" w:eastAsia="SimSun" w:cs="SimSun"/>
          <w:sz w:val="21"/>
          <w:szCs w:val="21"/>
        </w:rPr>
      </w:pPr>
      <w:r>
        <w:rPr>
          <w:rFonts w:ascii="SimSun" w:hAnsi="SimSun" w:eastAsia="SimSun" w:cs="SimSun"/>
          <w:sz w:val="21"/>
          <w:szCs w:val="21"/>
        </w:rPr>
        <w:t>第二类，企业有一定的经济实力，建设的信息系统较多，在单</w:t>
      </w:r>
      <w:r>
        <w:rPr>
          <w:rFonts w:ascii="SimSun" w:hAnsi="SimSun" w:eastAsia="SimSun" w:cs="SimSun"/>
          <w:sz w:val="21"/>
          <w:szCs w:val="21"/>
          <w:spacing w:val="-1"/>
        </w:rPr>
        <w:t>业务条线上信息化的应</w:t>
      </w:r>
      <w:r>
        <w:rPr>
          <w:rFonts w:ascii="SimSun" w:hAnsi="SimSun" w:eastAsia="SimSun" w:cs="SimSun"/>
          <w:sz w:val="21"/>
          <w:szCs w:val="21"/>
        </w:rPr>
        <w:t xml:space="preserve"> </w:t>
      </w:r>
      <w:r>
        <w:rPr>
          <w:rFonts w:ascii="SimSun" w:hAnsi="SimSun" w:eastAsia="SimSun" w:cs="SimSun"/>
          <w:sz w:val="21"/>
          <w:szCs w:val="21"/>
        </w:rPr>
        <w:t>用程度较高。这类企业数据治理的普遍现状是：早期的信息化缺</w:t>
      </w:r>
      <w:r>
        <w:rPr>
          <w:rFonts w:ascii="SimSun" w:hAnsi="SimSun" w:eastAsia="SimSun" w:cs="SimSun"/>
          <w:sz w:val="21"/>
          <w:szCs w:val="21"/>
          <w:spacing w:val="-1"/>
        </w:rPr>
        <w:t>乏整体规划，建设了多个</w:t>
      </w:r>
      <w:r>
        <w:rPr>
          <w:rFonts w:ascii="SimSun" w:hAnsi="SimSun" w:eastAsia="SimSun" w:cs="SimSun"/>
          <w:sz w:val="21"/>
          <w:szCs w:val="21"/>
        </w:rPr>
        <w:t xml:space="preserve"> </w:t>
      </w:r>
      <w:r>
        <w:rPr>
          <w:rFonts w:ascii="SimSun" w:hAnsi="SimSun" w:eastAsia="SimSun" w:cs="SimSun"/>
          <w:sz w:val="21"/>
          <w:szCs w:val="21"/>
        </w:rPr>
        <w:t>信息系统，沉淀了大量的数据，但缺乏统一的数据标准，系统之间</w:t>
      </w:r>
      <w:r>
        <w:rPr>
          <w:rFonts w:ascii="SimSun" w:hAnsi="SimSun" w:eastAsia="SimSun" w:cs="SimSun"/>
          <w:sz w:val="21"/>
          <w:szCs w:val="21"/>
          <w:spacing w:val="-1"/>
        </w:rPr>
        <w:t>的数据没有打通，形成</w:t>
      </w:r>
      <w:r>
        <w:rPr>
          <w:rFonts w:ascii="SimSun" w:hAnsi="SimSun" w:eastAsia="SimSun" w:cs="SimSun"/>
          <w:sz w:val="21"/>
          <w:szCs w:val="21"/>
        </w:rPr>
        <w:t xml:space="preserve"> </w:t>
      </w:r>
      <w:r>
        <w:rPr>
          <w:rFonts w:ascii="SimSun" w:hAnsi="SimSun" w:eastAsia="SimSun" w:cs="SimSun"/>
          <w:sz w:val="21"/>
          <w:szCs w:val="21"/>
          <w:spacing w:val="-2"/>
        </w:rPr>
        <w:t>了一个个“信息孤岛”。该类企业对数据价值的认识度很高，迫切希望通过发挥数据的价</w:t>
      </w:r>
      <w:r>
        <w:rPr>
          <w:rFonts w:ascii="SimSun" w:hAnsi="SimSun" w:eastAsia="SimSun" w:cs="SimSun"/>
          <w:sz w:val="21"/>
          <w:szCs w:val="21"/>
          <w:spacing w:val="5"/>
        </w:rPr>
        <w:t xml:space="preserve"> </w:t>
      </w:r>
      <w:r>
        <w:rPr>
          <w:rFonts w:ascii="SimSun" w:hAnsi="SimSun" w:eastAsia="SimSun" w:cs="SimSun"/>
          <w:sz w:val="21"/>
          <w:szCs w:val="21"/>
        </w:rPr>
        <w:t>值，驱动企业管理和经营模式的创新。它们开始对数据进行大规模</w:t>
      </w:r>
      <w:r>
        <w:rPr>
          <w:rFonts w:ascii="SimSun" w:hAnsi="SimSun" w:eastAsia="SimSun" w:cs="SimSun"/>
          <w:sz w:val="21"/>
          <w:szCs w:val="21"/>
          <w:spacing w:val="-1"/>
        </w:rPr>
        <w:t>的整合，并基于此进行</w:t>
      </w:r>
      <w:r>
        <w:rPr>
          <w:rFonts w:ascii="SimSun" w:hAnsi="SimSun" w:eastAsia="SimSun" w:cs="SimSun"/>
          <w:sz w:val="21"/>
          <w:szCs w:val="21"/>
        </w:rPr>
        <w:t xml:space="preserve"> </w:t>
      </w:r>
      <w:r>
        <w:rPr>
          <w:rFonts w:ascii="SimSun" w:hAnsi="SimSun" w:eastAsia="SimSun" w:cs="SimSun"/>
          <w:sz w:val="21"/>
          <w:szCs w:val="21"/>
          <w:spacing w:val="-1"/>
        </w:rPr>
        <w:t>一些数据治理和应用方面的探索。目前国内的大型生产制造企业普遍存在“</w:t>
      </w:r>
      <w:r>
        <w:rPr>
          <w:rFonts w:ascii="SimSun" w:hAnsi="SimSun" w:eastAsia="SimSun" w:cs="SimSun"/>
          <w:sz w:val="21"/>
          <w:szCs w:val="21"/>
          <w:spacing w:val="-2"/>
        </w:rPr>
        <w:t>信息孤岛”的</w:t>
      </w:r>
      <w:r>
        <w:rPr>
          <w:rFonts w:ascii="SimSun" w:hAnsi="SimSun" w:eastAsia="SimSun" w:cs="SimSun"/>
          <w:sz w:val="21"/>
          <w:szCs w:val="21"/>
        </w:rPr>
        <w:t xml:space="preserve"> </w:t>
      </w:r>
      <w:r>
        <w:rPr>
          <w:rFonts w:ascii="SimSun" w:hAnsi="SimSun" w:eastAsia="SimSun" w:cs="SimSun"/>
          <w:sz w:val="21"/>
          <w:szCs w:val="21"/>
          <w:spacing w:val="-14"/>
        </w:rPr>
        <w:t>问题。</w:t>
      </w:r>
    </w:p>
    <w:p>
      <w:pPr>
        <w:ind w:firstLine="400"/>
        <w:spacing w:before="65" w:line="269" w:lineRule="auto"/>
        <w:rPr>
          <w:rFonts w:ascii="SimSun" w:hAnsi="SimSun" w:eastAsia="SimSun" w:cs="SimSun"/>
          <w:sz w:val="21"/>
          <w:szCs w:val="21"/>
        </w:rPr>
      </w:pPr>
      <w:r>
        <w:rPr>
          <w:rFonts w:ascii="SimSun" w:hAnsi="SimSun" w:eastAsia="SimSun" w:cs="SimSun"/>
          <w:sz w:val="21"/>
          <w:szCs w:val="21"/>
          <w:spacing w:val="-3"/>
        </w:rPr>
        <w:t>第三类，企业的经济实力相对薄弱，信息化刚刚起步</w:t>
      </w:r>
      <w:r>
        <w:rPr>
          <w:rFonts w:ascii="SimSun" w:hAnsi="SimSun" w:eastAsia="SimSun" w:cs="SimSun"/>
          <w:sz w:val="21"/>
          <w:szCs w:val="21"/>
          <w:spacing w:val="-4"/>
        </w:rPr>
        <w:t>，部分企业使用了财务软件、</w:t>
      </w:r>
      <w:r>
        <w:rPr>
          <w:rFonts w:ascii="Times New Roman" w:hAnsi="Times New Roman" w:eastAsia="Times New Roman" w:cs="Times New Roman"/>
          <w:sz w:val="21"/>
          <w:szCs w:val="21"/>
          <w:spacing w:val="-4"/>
        </w:rPr>
        <w:t>OA</w:t>
      </w:r>
      <w:r>
        <w:rPr>
          <w:rFonts w:ascii="Times New Roman" w:hAnsi="Times New Roman" w:eastAsia="Times New Roman" w:cs="Times New Roman"/>
          <w:sz w:val="21"/>
          <w:szCs w:val="21"/>
        </w:rPr>
        <w:t xml:space="preserve">  </w:t>
      </w:r>
      <w:r>
        <w:rPr>
          <w:rFonts w:ascii="KaiTi" w:hAnsi="KaiTi" w:eastAsia="KaiTi" w:cs="KaiTi"/>
          <w:sz w:val="21"/>
          <w:szCs w:val="21"/>
          <w:spacing w:val="-1"/>
        </w:rPr>
        <w:t>系统、</w:t>
      </w:r>
      <w:r>
        <w:rPr>
          <w:rFonts w:ascii="Times New Roman" w:hAnsi="Times New Roman" w:eastAsia="Times New Roman" w:cs="Times New Roman"/>
          <w:sz w:val="21"/>
          <w:szCs w:val="21"/>
          <w:spacing w:val="-1"/>
        </w:rPr>
        <w:t>ERP </w:t>
      </w:r>
      <w:r>
        <w:rPr>
          <w:rFonts w:ascii="KaiTi" w:hAnsi="KaiTi" w:eastAsia="KaiTi" w:cs="KaiTi"/>
          <w:sz w:val="21"/>
          <w:szCs w:val="21"/>
          <w:spacing w:val="-1"/>
        </w:rPr>
        <w:t>系统，数据存放在部门的系统中，甚至有些数据存放在个人电脑中，数据的共</w:t>
      </w:r>
      <w:r>
        <w:rPr>
          <w:rFonts w:ascii="KaiTi" w:hAnsi="KaiTi" w:eastAsia="KaiTi" w:cs="KaiTi"/>
          <w:sz w:val="21"/>
          <w:szCs w:val="21"/>
          <w:spacing w:val="2"/>
        </w:rPr>
        <w:t xml:space="preserve"> </w:t>
      </w:r>
      <w:r>
        <w:rPr>
          <w:rFonts w:ascii="SimSun" w:hAnsi="SimSun" w:eastAsia="SimSun" w:cs="SimSun"/>
          <w:sz w:val="21"/>
          <w:szCs w:val="21"/>
          <w:spacing w:val="-1"/>
        </w:rPr>
        <w:t>享程度较低。该类企业的战略目标是以生存为主，更关注业</w:t>
      </w:r>
      <w:r>
        <w:rPr>
          <w:rFonts w:ascii="SimSun" w:hAnsi="SimSun" w:eastAsia="SimSun" w:cs="SimSun"/>
          <w:sz w:val="21"/>
          <w:szCs w:val="21"/>
          <w:spacing w:val="-2"/>
        </w:rPr>
        <w:t>务和财务，在信息化上的投入</w:t>
      </w:r>
      <w:r>
        <w:rPr>
          <w:rFonts w:ascii="SimSun" w:hAnsi="SimSun" w:eastAsia="SimSun" w:cs="SimSun"/>
          <w:sz w:val="21"/>
          <w:szCs w:val="21"/>
        </w:rPr>
        <w:t xml:space="preserve"> </w:t>
      </w:r>
      <w:r>
        <w:rPr>
          <w:rFonts w:ascii="SimSun" w:hAnsi="SimSun" w:eastAsia="SimSun" w:cs="SimSun"/>
          <w:sz w:val="21"/>
          <w:szCs w:val="21"/>
        </w:rPr>
        <w:t>较少。我国的中小企业多数属于这一类。当然，其中不乏意识超前</w:t>
      </w:r>
      <w:r>
        <w:rPr>
          <w:rFonts w:ascii="SimSun" w:hAnsi="SimSun" w:eastAsia="SimSun" w:cs="SimSun"/>
          <w:sz w:val="21"/>
          <w:szCs w:val="21"/>
          <w:spacing w:val="-1"/>
        </w:rPr>
        <w:t>的企业家和领导者，他</w:t>
      </w:r>
      <w:r>
        <w:rPr>
          <w:rFonts w:ascii="SimSun" w:hAnsi="SimSun" w:eastAsia="SimSun" w:cs="SimSun"/>
          <w:sz w:val="21"/>
          <w:szCs w:val="21"/>
        </w:rPr>
        <w:t xml:space="preserve"> </w:t>
      </w:r>
      <w:r>
        <w:rPr>
          <w:rFonts w:ascii="SimSun" w:hAnsi="SimSun" w:eastAsia="SimSun" w:cs="SimSun"/>
          <w:sz w:val="21"/>
          <w:szCs w:val="21"/>
          <w:spacing w:val="-7"/>
        </w:rPr>
        <w:t>们将数据视为重要的生产资料，希望通过数据的利用实现企业质的飞跃。</w:t>
      </w:r>
    </w:p>
    <w:p>
      <w:pPr>
        <w:spacing w:line="269" w:lineRule="auto"/>
        <w:sectPr>
          <w:pgSz w:w="9370" w:h="13090"/>
          <w:pgMar w:top="400" w:right="878" w:bottom="0" w:left="309" w:header="0" w:footer="0" w:gutter="0"/>
        </w:sectPr>
        <w:rPr>
          <w:rFonts w:ascii="SimSun" w:hAnsi="SimSun" w:eastAsia="SimSun" w:cs="SimSun"/>
          <w:sz w:val="21"/>
          <w:szCs w:val="21"/>
        </w:rPr>
      </w:pPr>
    </w:p>
    <w:p>
      <w:pPr>
        <w:ind w:left="5149"/>
        <w:spacing w:before="26" w:line="222" w:lineRule="auto"/>
        <w:rPr>
          <w:rFonts w:ascii="SimSun" w:hAnsi="SimSun" w:eastAsia="SimSun" w:cs="SimSun"/>
          <w:sz w:val="19"/>
          <w:szCs w:val="19"/>
        </w:rPr>
      </w:pPr>
      <w:bookmarkStart w:name="bookmark23" w:id="15"/>
      <w:bookmarkEnd w:id="15"/>
      <w:r>
        <w:rPr>
          <w:rFonts w:ascii="SimHei" w:hAnsi="SimHei" w:eastAsia="SimHei" w:cs="SimHei"/>
          <w:sz w:val="19"/>
          <w:szCs w:val="19"/>
        </w:rPr>
        <w:t>第1章</w:t>
      </w:r>
      <w:r>
        <w:rPr>
          <w:rFonts w:ascii="SimHei" w:hAnsi="SimHei" w:eastAsia="SimHei" w:cs="SimHei"/>
          <w:sz w:val="19"/>
          <w:szCs w:val="19"/>
        </w:rPr>
        <w:t xml:space="preserve">  </w:t>
      </w:r>
      <w:r>
        <w:rPr>
          <w:rFonts w:ascii="SimHei" w:hAnsi="SimHei" w:eastAsia="SimHei" w:cs="SimHei"/>
          <w:sz w:val="19"/>
          <w:szCs w:val="19"/>
        </w:rPr>
        <w:t>全面认识数据治理</w:t>
      </w:r>
      <w:r>
        <w:rPr>
          <w:rFonts w:ascii="SimHei" w:hAnsi="SimHei" w:eastAsia="SimHei" w:cs="SimHei"/>
          <w:sz w:val="19"/>
          <w:szCs w:val="19"/>
          <w:spacing w:val="7"/>
        </w:rPr>
        <w:t xml:space="preserve">      </w:t>
      </w:r>
      <w:r>
        <w:rPr>
          <w:rFonts w:ascii="SimSun" w:hAnsi="SimSun" w:eastAsia="SimSun" w:cs="SimSun"/>
          <w:sz w:val="19"/>
          <w:szCs w:val="19"/>
          <w:position w:val="-1"/>
        </w:rPr>
        <w:t>15</w:t>
      </w:r>
    </w:p>
    <w:p>
      <w:pPr>
        <w:pStyle w:val="BodyText"/>
        <w:spacing w:line="466" w:lineRule="auto"/>
        <w:rPr/>
      </w:pPr>
      <w:r/>
    </w:p>
    <w:p>
      <w:pPr>
        <w:ind w:right="58" w:firstLine="470"/>
        <w:spacing w:before="62" w:line="281" w:lineRule="auto"/>
        <w:rPr>
          <w:rFonts w:ascii="SimSun" w:hAnsi="SimSun" w:eastAsia="SimSun" w:cs="SimSun"/>
          <w:sz w:val="19"/>
          <w:szCs w:val="19"/>
        </w:rPr>
      </w:pPr>
      <w:r>
        <w:rPr>
          <w:rFonts w:ascii="SimSun" w:hAnsi="SimSun" w:eastAsia="SimSun" w:cs="SimSun"/>
          <w:sz w:val="19"/>
          <w:szCs w:val="19"/>
          <w:spacing w:val="18"/>
        </w:rPr>
        <w:t>目前多数企业已经意识到企业要转型，要发展，就必须紧跟时代的步伐，而数据治理</w:t>
      </w:r>
      <w:r>
        <w:rPr>
          <w:rFonts w:ascii="SimSun" w:hAnsi="SimSun" w:eastAsia="SimSun" w:cs="SimSun"/>
          <w:sz w:val="19"/>
          <w:szCs w:val="19"/>
        </w:rPr>
        <w:t xml:space="preserve"> </w:t>
      </w:r>
      <w:r>
        <w:rPr>
          <w:rFonts w:ascii="SimSun" w:hAnsi="SimSun" w:eastAsia="SimSun" w:cs="SimSun"/>
          <w:sz w:val="19"/>
          <w:szCs w:val="19"/>
          <w:spacing w:val="19"/>
        </w:rPr>
        <w:t>是企业实现数字化转型的必经之路。然而让很多企业感到困惑的是，如何选</w:t>
      </w:r>
      <w:r>
        <w:rPr>
          <w:rFonts w:ascii="SimSun" w:hAnsi="SimSun" w:eastAsia="SimSun" w:cs="SimSun"/>
          <w:sz w:val="19"/>
          <w:szCs w:val="19"/>
          <w:spacing w:val="18"/>
        </w:rPr>
        <w:t>择企业数据治</w:t>
      </w:r>
      <w:r>
        <w:rPr>
          <w:rFonts w:ascii="SimSun" w:hAnsi="SimSun" w:eastAsia="SimSun" w:cs="SimSun"/>
          <w:sz w:val="19"/>
          <w:szCs w:val="19"/>
        </w:rPr>
        <w:t xml:space="preserve"> </w:t>
      </w:r>
      <w:r>
        <w:rPr>
          <w:rFonts w:ascii="SimSun" w:hAnsi="SimSun" w:eastAsia="SimSun" w:cs="SimSun"/>
          <w:sz w:val="19"/>
          <w:szCs w:val="19"/>
          <w:spacing w:val="24"/>
        </w:rPr>
        <w:t>理的时机?是先有了数据再治理，还是先建设好数据治理体系再进</w:t>
      </w:r>
      <w:r>
        <w:rPr>
          <w:rFonts w:ascii="SimSun" w:hAnsi="SimSun" w:eastAsia="SimSun" w:cs="SimSun"/>
          <w:sz w:val="19"/>
          <w:szCs w:val="19"/>
          <w:spacing w:val="23"/>
        </w:rPr>
        <w:t>行应用系统建设?不同</w:t>
      </w:r>
      <w:r>
        <w:rPr>
          <w:rFonts w:ascii="SimSun" w:hAnsi="SimSun" w:eastAsia="SimSun" w:cs="SimSun"/>
          <w:sz w:val="19"/>
          <w:szCs w:val="19"/>
        </w:rPr>
        <w:t xml:space="preserve"> </w:t>
      </w:r>
      <w:r>
        <w:rPr>
          <w:rFonts w:ascii="SimSun" w:hAnsi="SimSun" w:eastAsia="SimSun" w:cs="SimSun"/>
          <w:sz w:val="19"/>
          <w:szCs w:val="19"/>
          <w:spacing w:val="13"/>
        </w:rPr>
        <w:t>类型企业的数据治理策略绝对不能一概而论，而应根据企业的阶段特点来制定。</w:t>
      </w:r>
    </w:p>
    <w:p>
      <w:pPr>
        <w:ind w:right="30" w:firstLine="390"/>
        <w:spacing w:before="114" w:line="270" w:lineRule="auto"/>
        <w:rPr>
          <w:rFonts w:ascii="SimSun" w:hAnsi="SimSun" w:eastAsia="SimSun" w:cs="SimSun"/>
          <w:sz w:val="19"/>
          <w:szCs w:val="19"/>
        </w:rPr>
      </w:pPr>
      <w:r>
        <w:rPr>
          <w:rFonts w:ascii="SimSun" w:hAnsi="SimSun" w:eastAsia="SimSun" w:cs="SimSun"/>
          <w:sz w:val="19"/>
          <w:szCs w:val="19"/>
          <w:spacing w:val="21"/>
        </w:rPr>
        <w:t>对于第一类企业，企业已经有了相对完善的数据治理体系，需要注重加强数</w:t>
      </w:r>
      <w:r>
        <w:rPr>
          <w:rFonts w:ascii="SimSun" w:hAnsi="SimSun" w:eastAsia="SimSun" w:cs="SimSun"/>
          <w:sz w:val="19"/>
          <w:szCs w:val="19"/>
          <w:spacing w:val="20"/>
        </w:rPr>
        <w:t>据应用，</w:t>
      </w:r>
      <w:r>
        <w:rPr>
          <w:rFonts w:ascii="SimSun" w:hAnsi="SimSun" w:eastAsia="SimSun" w:cs="SimSun"/>
          <w:sz w:val="19"/>
          <w:szCs w:val="19"/>
        </w:rPr>
        <w:t xml:space="preserve"> </w:t>
      </w:r>
      <w:r>
        <w:rPr>
          <w:rFonts w:ascii="SimSun" w:hAnsi="SimSun" w:eastAsia="SimSun" w:cs="SimSun"/>
          <w:sz w:val="19"/>
          <w:szCs w:val="19"/>
          <w:spacing w:val="14"/>
        </w:rPr>
        <w:t>加快数据驱动的创新步伐，稳固提升数据质量</w:t>
      </w:r>
      <w:r>
        <w:rPr>
          <w:rFonts w:ascii="SimSun" w:hAnsi="SimSun" w:eastAsia="SimSun" w:cs="SimSun"/>
          <w:sz w:val="19"/>
          <w:szCs w:val="19"/>
          <w:spacing w:val="13"/>
        </w:rPr>
        <w:t>和数据变现能力。</w:t>
      </w:r>
    </w:p>
    <w:p>
      <w:pPr>
        <w:ind w:firstLine="390"/>
        <w:spacing w:before="74" w:line="286" w:lineRule="auto"/>
        <w:rPr>
          <w:rFonts w:ascii="SimSun" w:hAnsi="SimSun" w:eastAsia="SimSun" w:cs="SimSun"/>
          <w:sz w:val="19"/>
          <w:szCs w:val="19"/>
        </w:rPr>
      </w:pPr>
      <w:r>
        <w:rPr>
          <w:rFonts w:ascii="SimSun" w:hAnsi="SimSun" w:eastAsia="SimSun" w:cs="SimSun"/>
          <w:sz w:val="19"/>
          <w:szCs w:val="19"/>
          <w:spacing w:val="14"/>
        </w:rPr>
        <w:t>对于第二类企业，企业的信息系统多，“信息孤岛”问题严重，数据不能互联互</w:t>
      </w:r>
      <w:r>
        <w:rPr>
          <w:rFonts w:ascii="SimSun" w:hAnsi="SimSun" w:eastAsia="SimSun" w:cs="SimSun"/>
          <w:sz w:val="19"/>
          <w:szCs w:val="19"/>
          <w:spacing w:val="13"/>
        </w:rPr>
        <w:t>通，不</w:t>
      </w:r>
      <w:r>
        <w:rPr>
          <w:rFonts w:ascii="SimSun" w:hAnsi="SimSun" w:eastAsia="SimSun" w:cs="SimSun"/>
          <w:sz w:val="19"/>
          <w:szCs w:val="19"/>
        </w:rPr>
        <w:t xml:space="preserve">  </w:t>
      </w:r>
      <w:r>
        <w:rPr>
          <w:rFonts w:ascii="SimSun" w:hAnsi="SimSun" w:eastAsia="SimSun" w:cs="SimSun"/>
          <w:sz w:val="19"/>
          <w:szCs w:val="19"/>
          <w:spacing w:val="16"/>
        </w:rPr>
        <w:t>能按照用户的指令进行有意义的交流，数据的价值不能</w:t>
      </w:r>
      <w:r>
        <w:rPr>
          <w:rFonts w:ascii="SimSun" w:hAnsi="SimSun" w:eastAsia="SimSun" w:cs="SimSun"/>
          <w:sz w:val="19"/>
          <w:szCs w:val="19"/>
          <w:spacing w:val="15"/>
        </w:rPr>
        <w:t>充分发挥，其数据治理已迫在眉睫。</w:t>
      </w:r>
      <w:r>
        <w:rPr>
          <w:rFonts w:ascii="SimSun" w:hAnsi="SimSun" w:eastAsia="SimSun" w:cs="SimSun"/>
          <w:sz w:val="19"/>
          <w:szCs w:val="19"/>
        </w:rPr>
        <w:t xml:space="preserve"> </w:t>
      </w:r>
      <w:r>
        <w:rPr>
          <w:rFonts w:ascii="SimSun" w:hAnsi="SimSun" w:eastAsia="SimSun" w:cs="SimSun"/>
          <w:sz w:val="19"/>
          <w:szCs w:val="19"/>
          <w:spacing w:val="14"/>
        </w:rPr>
        <w:t>这类企业应加强数据资源的整合和治理，充</w:t>
      </w:r>
      <w:r>
        <w:rPr>
          <w:rFonts w:ascii="SimSun" w:hAnsi="SimSun" w:eastAsia="SimSun" w:cs="SimSun"/>
          <w:sz w:val="19"/>
          <w:szCs w:val="19"/>
          <w:spacing w:val="13"/>
        </w:rPr>
        <w:t>分释放数据的价值。</w:t>
      </w:r>
    </w:p>
    <w:p>
      <w:pPr>
        <w:ind w:right="30" w:firstLine="390"/>
        <w:spacing w:before="96" w:line="265" w:lineRule="auto"/>
        <w:rPr>
          <w:rFonts w:ascii="SimSun" w:hAnsi="SimSun" w:eastAsia="SimSun" w:cs="SimSun"/>
          <w:sz w:val="19"/>
          <w:szCs w:val="19"/>
        </w:rPr>
      </w:pPr>
      <w:r>
        <w:rPr>
          <w:rFonts w:ascii="SimSun" w:hAnsi="SimSun" w:eastAsia="SimSun" w:cs="SimSun"/>
          <w:sz w:val="19"/>
          <w:szCs w:val="19"/>
          <w:spacing w:val="21"/>
        </w:rPr>
        <w:t>对于第三类企业，在数字化浪潮下，企业的信息化虽然薄弱，但如果打好数</w:t>
      </w:r>
      <w:r>
        <w:rPr>
          <w:rFonts w:ascii="SimSun" w:hAnsi="SimSun" w:eastAsia="SimSun" w:cs="SimSun"/>
          <w:sz w:val="19"/>
          <w:szCs w:val="19"/>
          <w:spacing w:val="20"/>
        </w:rPr>
        <w:t>据基础，</w:t>
      </w:r>
      <w:r>
        <w:rPr>
          <w:rFonts w:ascii="SimSun" w:hAnsi="SimSun" w:eastAsia="SimSun" w:cs="SimSun"/>
          <w:sz w:val="19"/>
          <w:szCs w:val="19"/>
        </w:rPr>
        <w:t xml:space="preserve"> </w:t>
      </w:r>
      <w:r>
        <w:rPr>
          <w:rFonts w:ascii="SimSun" w:hAnsi="SimSun" w:eastAsia="SimSun" w:cs="SimSun"/>
          <w:sz w:val="19"/>
          <w:szCs w:val="19"/>
          <w:spacing w:val="13"/>
        </w:rPr>
        <w:t>未必不是企业改革创新、实现“弯道超车”的最佳时</w:t>
      </w:r>
      <w:r>
        <w:rPr>
          <w:rFonts w:ascii="SimSun" w:hAnsi="SimSun" w:eastAsia="SimSun" w:cs="SimSun"/>
          <w:sz w:val="19"/>
          <w:szCs w:val="19"/>
          <w:spacing w:val="12"/>
        </w:rPr>
        <w:t>机。</w:t>
      </w:r>
    </w:p>
    <w:p>
      <w:pPr>
        <w:ind w:right="86" w:firstLine="390"/>
        <w:spacing w:before="85" w:line="270" w:lineRule="auto"/>
        <w:rPr>
          <w:rFonts w:ascii="SimSun" w:hAnsi="SimSun" w:eastAsia="SimSun" w:cs="SimSun"/>
          <w:sz w:val="19"/>
          <w:szCs w:val="19"/>
        </w:rPr>
      </w:pPr>
      <w:r>
        <w:rPr>
          <w:rFonts w:ascii="SimSun" w:hAnsi="SimSun" w:eastAsia="SimSun" w:cs="SimSun"/>
          <w:sz w:val="19"/>
          <w:szCs w:val="19"/>
          <w:spacing w:val="19"/>
        </w:rPr>
        <w:t>虽然目前我国多数企业仍处于中期的数据集成阶段，但是在云计算、大数据等新技术</w:t>
      </w:r>
      <w:r>
        <w:rPr>
          <w:rFonts w:ascii="SimSun" w:hAnsi="SimSun" w:eastAsia="SimSun" w:cs="SimSun"/>
          <w:sz w:val="19"/>
          <w:szCs w:val="19"/>
          <w:spacing w:val="14"/>
        </w:rPr>
        <w:t xml:space="preserve"> </w:t>
      </w:r>
      <w:r>
        <w:rPr>
          <w:rFonts w:ascii="SimSun" w:hAnsi="SimSun" w:eastAsia="SimSun" w:cs="SimSun"/>
          <w:sz w:val="19"/>
          <w:szCs w:val="19"/>
          <w:spacing w:val="13"/>
        </w:rPr>
        <w:t>的推动下，很多企业开始迈开步伐，已走进以数据管理为标志的数字化时代。</w:t>
      </w:r>
    </w:p>
    <w:p>
      <w:pPr>
        <w:pStyle w:val="BodyText"/>
        <w:spacing w:line="437" w:lineRule="auto"/>
        <w:rPr/>
      </w:pPr>
      <w:r/>
    </w:p>
    <w:p>
      <w:pPr>
        <w:ind w:left="3"/>
        <w:spacing w:before="95" w:line="219" w:lineRule="auto"/>
        <w:outlineLvl w:val="0"/>
        <w:rPr>
          <w:rFonts w:ascii="SimSun" w:hAnsi="SimSun" w:eastAsia="SimSun" w:cs="SimSun"/>
          <w:sz w:val="29"/>
          <w:szCs w:val="29"/>
        </w:rPr>
      </w:pPr>
      <w:r>
        <w:rPr>
          <w:rFonts w:ascii="SimSun" w:hAnsi="SimSun" w:eastAsia="SimSun" w:cs="SimSun"/>
          <w:sz w:val="29"/>
          <w:szCs w:val="29"/>
          <w:b/>
          <w:bCs/>
          <w:spacing w:val="-1"/>
        </w:rPr>
        <w:t>1.6</w:t>
      </w:r>
      <w:r>
        <w:rPr>
          <w:rFonts w:ascii="SimSun" w:hAnsi="SimSun" w:eastAsia="SimSun" w:cs="SimSun"/>
          <w:sz w:val="29"/>
          <w:szCs w:val="29"/>
          <w:spacing w:val="-1"/>
        </w:rPr>
        <w:t xml:space="preserve">  </w:t>
      </w:r>
      <w:r>
        <w:rPr>
          <w:rFonts w:ascii="SimSun" w:hAnsi="SimSun" w:eastAsia="SimSun" w:cs="SimSun"/>
          <w:sz w:val="29"/>
          <w:szCs w:val="29"/>
          <w:b/>
          <w:bCs/>
          <w:spacing w:val="-1"/>
        </w:rPr>
        <w:t>数据治理的5类问题</w:t>
      </w:r>
    </w:p>
    <w:p>
      <w:pPr>
        <w:ind w:left="390"/>
        <w:spacing w:before="276" w:line="219" w:lineRule="auto"/>
        <w:rPr>
          <w:rFonts w:ascii="SimSun" w:hAnsi="SimSun" w:eastAsia="SimSun" w:cs="SimSun"/>
          <w:sz w:val="19"/>
          <w:szCs w:val="19"/>
        </w:rPr>
      </w:pPr>
      <w:r>
        <w:rPr>
          <w:rFonts w:ascii="SimSun" w:hAnsi="SimSun" w:eastAsia="SimSun" w:cs="SimSun"/>
          <w:sz w:val="19"/>
          <w:szCs w:val="19"/>
          <w:spacing w:val="13"/>
        </w:rPr>
        <w:t>伴随着大数据时代的来临，人们对数据的重视达到了前所未有的高度。</w:t>
      </w:r>
    </w:p>
    <w:p>
      <w:pPr>
        <w:ind w:right="85" w:firstLine="390"/>
        <w:spacing w:before="92" w:line="281" w:lineRule="auto"/>
        <w:rPr>
          <w:rFonts w:ascii="SimSun" w:hAnsi="SimSun" w:eastAsia="SimSun" w:cs="SimSun"/>
          <w:sz w:val="19"/>
          <w:szCs w:val="19"/>
        </w:rPr>
      </w:pPr>
      <w:r>
        <w:rPr>
          <w:rFonts w:ascii="SimSun" w:hAnsi="SimSun" w:eastAsia="SimSun" w:cs="SimSun"/>
          <w:sz w:val="19"/>
          <w:szCs w:val="19"/>
          <w:spacing w:val="14"/>
        </w:rPr>
        <w:t>全球知名咨询公司麦肯锡称：“数据已经渗透到当今每一个行业和业务职能领</w:t>
      </w:r>
      <w:r>
        <w:rPr>
          <w:rFonts w:ascii="SimSun" w:hAnsi="SimSun" w:eastAsia="SimSun" w:cs="SimSun"/>
          <w:sz w:val="19"/>
          <w:szCs w:val="19"/>
          <w:spacing w:val="13"/>
        </w:rPr>
        <w:t>域，成为</w:t>
      </w:r>
      <w:r>
        <w:rPr>
          <w:rFonts w:ascii="SimSun" w:hAnsi="SimSun" w:eastAsia="SimSun" w:cs="SimSun"/>
          <w:sz w:val="19"/>
          <w:szCs w:val="19"/>
        </w:rPr>
        <w:t xml:space="preserve"> </w:t>
      </w:r>
      <w:r>
        <w:rPr>
          <w:rFonts w:ascii="SimSun" w:hAnsi="SimSun" w:eastAsia="SimSun" w:cs="SimSun"/>
          <w:sz w:val="19"/>
          <w:szCs w:val="19"/>
          <w:spacing w:val="19"/>
        </w:rPr>
        <w:t>重要的生产要素。人们对于海量数据的挖掘和运用预示着</w:t>
      </w:r>
      <w:r>
        <w:rPr>
          <w:rFonts w:ascii="SimSun" w:hAnsi="SimSun" w:eastAsia="SimSun" w:cs="SimSun"/>
          <w:sz w:val="19"/>
          <w:szCs w:val="19"/>
          <w:spacing w:val="18"/>
        </w:rPr>
        <w:t>新一波生产率增长和消费者盈余</w:t>
      </w:r>
      <w:r>
        <w:rPr>
          <w:rFonts w:ascii="SimSun" w:hAnsi="SimSun" w:eastAsia="SimSun" w:cs="SimSun"/>
          <w:sz w:val="19"/>
          <w:szCs w:val="19"/>
        </w:rPr>
        <w:t xml:space="preserve"> </w:t>
      </w:r>
      <w:r>
        <w:rPr>
          <w:rFonts w:ascii="SimSun" w:hAnsi="SimSun" w:eastAsia="SimSun" w:cs="SimSun"/>
          <w:sz w:val="19"/>
          <w:szCs w:val="19"/>
          <w:spacing w:val="12"/>
        </w:rPr>
        <w:t>浪潮的到来。”</w:t>
      </w:r>
    </w:p>
    <w:p>
      <w:pPr>
        <w:ind w:left="390"/>
        <w:spacing w:before="93" w:line="218" w:lineRule="auto"/>
        <w:rPr>
          <w:rFonts w:ascii="SimSun" w:hAnsi="SimSun" w:eastAsia="SimSun" w:cs="SimSun"/>
          <w:sz w:val="19"/>
          <w:szCs w:val="19"/>
        </w:rPr>
      </w:pPr>
      <w:r>
        <w:rPr>
          <w:rFonts w:ascii="SimSun" w:hAnsi="SimSun" w:eastAsia="SimSun" w:cs="SimSun"/>
          <w:sz w:val="19"/>
          <w:szCs w:val="19"/>
          <w:spacing w:val="10"/>
        </w:rPr>
        <w:t>世界经济论坛报告认为：“大数据为新财富，价值堪比石油。”</w:t>
      </w:r>
    </w:p>
    <w:p>
      <w:pPr>
        <w:spacing w:line="78" w:lineRule="exact"/>
        <w:rPr/>
      </w:pPr>
      <w:r/>
    </w:p>
    <w:p>
      <w:pPr>
        <w:spacing w:line="78" w:lineRule="exact"/>
        <w:sectPr>
          <w:pgSz w:w="9400" w:h="13100"/>
          <w:pgMar w:top="400" w:right="544" w:bottom="0" w:left="629" w:header="0" w:footer="0" w:gutter="0"/>
          <w:cols w:equalWidth="0" w:num="1">
            <w:col w:w="8226" w:space="0"/>
          </w:cols>
        </w:sectPr>
        <w:rPr/>
      </w:pPr>
    </w:p>
    <w:p>
      <w:pPr>
        <w:ind w:right="77" w:firstLine="390"/>
        <w:spacing w:before="3" w:line="263" w:lineRule="auto"/>
        <w:jc w:val="both"/>
        <w:rPr>
          <w:rFonts w:ascii="SimSun" w:hAnsi="SimSun" w:eastAsia="SimSun" w:cs="SimSun"/>
          <w:sz w:val="22"/>
          <w:szCs w:val="22"/>
        </w:rPr>
      </w:pPr>
      <w:r>
        <w:rPr>
          <w:rFonts w:ascii="SimSun" w:hAnsi="SimSun" w:eastAsia="SimSun" w:cs="SimSun"/>
          <w:sz w:val="22"/>
          <w:szCs w:val="22"/>
          <w:spacing w:val="8"/>
        </w:rPr>
        <w:t>维克托·迈尔-舍恩伯格在《大数据</w:t>
      </w:r>
      <w:r>
        <w:rPr>
          <w:rFonts w:ascii="SimSun" w:hAnsi="SimSun" w:eastAsia="SimSun" w:cs="SimSun"/>
          <w:sz w:val="22"/>
          <w:szCs w:val="22"/>
          <w:spacing w:val="13"/>
        </w:rPr>
        <w:t xml:space="preserve"> </w:t>
      </w:r>
      <w:r>
        <w:rPr>
          <w:rFonts w:ascii="SimSun" w:hAnsi="SimSun" w:eastAsia="SimSun" w:cs="SimSun"/>
          <w:sz w:val="22"/>
          <w:szCs w:val="22"/>
          <w:spacing w:val="-13"/>
        </w:rPr>
        <w:t>时代》一书中提到：“虽然数据还没有被列</w:t>
      </w:r>
      <w:r>
        <w:rPr>
          <w:rFonts w:ascii="SimSun" w:hAnsi="SimSun" w:eastAsia="SimSun" w:cs="SimSun"/>
          <w:sz w:val="22"/>
          <w:szCs w:val="22"/>
          <w:spacing w:val="13"/>
        </w:rPr>
        <w:t xml:space="preserve"> </w:t>
      </w:r>
      <w:r>
        <w:rPr>
          <w:rFonts w:ascii="SimSun" w:hAnsi="SimSun" w:eastAsia="SimSun" w:cs="SimSun"/>
          <w:sz w:val="22"/>
          <w:szCs w:val="22"/>
          <w:spacing w:val="-1"/>
        </w:rPr>
        <w:t>入企业的资产负债表，但这只是一个时间</w:t>
      </w:r>
      <w:r>
        <w:rPr>
          <w:rFonts w:ascii="SimSun" w:hAnsi="SimSun" w:eastAsia="SimSun" w:cs="SimSun"/>
          <w:sz w:val="22"/>
          <w:szCs w:val="22"/>
          <w:spacing w:val="9"/>
        </w:rPr>
        <w:t xml:space="preserve"> </w:t>
      </w:r>
      <w:r>
        <w:rPr>
          <w:rFonts w:ascii="SimSun" w:hAnsi="SimSun" w:eastAsia="SimSun" w:cs="SimSun"/>
          <w:sz w:val="22"/>
          <w:szCs w:val="22"/>
          <w:spacing w:val="-14"/>
        </w:rPr>
        <w:t>问题。”</w:t>
      </w:r>
    </w:p>
    <w:p>
      <w:pPr>
        <w:ind w:right="90" w:firstLine="280"/>
        <w:spacing w:before="64" w:line="257" w:lineRule="auto"/>
        <w:jc w:val="both"/>
        <w:rPr>
          <w:rFonts w:ascii="SimHei" w:hAnsi="SimHei" w:eastAsia="SimHei" w:cs="SimHei"/>
          <w:sz w:val="22"/>
          <w:szCs w:val="22"/>
        </w:rPr>
      </w:pPr>
      <w:r>
        <w:rPr>
          <w:rFonts w:ascii="SimSun" w:hAnsi="SimSun" w:eastAsia="SimSun" w:cs="SimSun"/>
          <w:sz w:val="22"/>
          <w:szCs w:val="22"/>
          <w:spacing w:val="-7"/>
        </w:rPr>
        <w:t>“数据是企业的重要资产”已经成为各</w:t>
      </w:r>
      <w:r>
        <w:rPr>
          <w:rFonts w:ascii="SimSun" w:hAnsi="SimSun" w:eastAsia="SimSun" w:cs="SimSun"/>
          <w:sz w:val="22"/>
          <w:szCs w:val="22"/>
          <w:spacing w:val="7"/>
        </w:rPr>
        <w:t xml:space="preserve"> </w:t>
      </w:r>
      <w:r>
        <w:rPr>
          <w:rFonts w:ascii="SimSun" w:hAnsi="SimSun" w:eastAsia="SimSun" w:cs="SimSun"/>
          <w:sz w:val="22"/>
          <w:szCs w:val="22"/>
          <w:spacing w:val="-14"/>
        </w:rPr>
        <w:t>行各业的共识，但是</w:t>
      </w:r>
      <w:r>
        <w:rPr>
          <w:rFonts w:ascii="SimHei" w:hAnsi="SimHei" w:eastAsia="SimHei" w:cs="SimHei"/>
          <w:sz w:val="22"/>
          <w:szCs w:val="22"/>
          <w:b/>
          <w:bCs/>
          <w:spacing w:val="-14"/>
        </w:rPr>
        <w:t>拥有了数据就等于拥有</w:t>
      </w:r>
      <w:r>
        <w:rPr>
          <w:rFonts w:ascii="SimHei" w:hAnsi="SimHei" w:eastAsia="SimHei" w:cs="SimHei"/>
          <w:sz w:val="22"/>
          <w:szCs w:val="22"/>
          <w:spacing w:val="1"/>
        </w:rPr>
        <w:t xml:space="preserve"> </w:t>
      </w:r>
      <w:r>
        <w:rPr>
          <w:rFonts w:ascii="SimHei" w:hAnsi="SimHei" w:eastAsia="SimHei" w:cs="SimHei"/>
          <w:sz w:val="22"/>
          <w:szCs w:val="22"/>
          <w:b/>
          <w:bCs/>
          <w:spacing w:val="-12"/>
        </w:rPr>
        <w:t>了数据资产吗?事实上，并非如此。</w:t>
      </w:r>
    </w:p>
    <w:p>
      <w:pPr>
        <w:ind w:right="77" w:firstLine="390"/>
        <w:spacing w:before="120" w:line="288" w:lineRule="auto"/>
        <w:jc w:val="both"/>
        <w:rPr>
          <w:rFonts w:ascii="SimSun" w:hAnsi="SimSun" w:eastAsia="SimSun" w:cs="SimSun"/>
          <w:sz w:val="19"/>
          <w:szCs w:val="19"/>
        </w:rPr>
      </w:pPr>
      <w:r>
        <w:rPr>
          <w:rFonts w:ascii="SimSun" w:hAnsi="SimSun" w:eastAsia="SimSun" w:cs="SimSun"/>
          <w:sz w:val="19"/>
          <w:szCs w:val="19"/>
          <w:spacing w:val="32"/>
        </w:rPr>
        <w:t>企业数据的管理和使用还存在很多问</w:t>
      </w:r>
      <w:r>
        <w:rPr>
          <w:rFonts w:ascii="SimSun" w:hAnsi="SimSun" w:eastAsia="SimSun" w:cs="SimSun"/>
          <w:sz w:val="19"/>
          <w:szCs w:val="19"/>
          <w:spacing w:val="9"/>
        </w:rPr>
        <w:t xml:space="preserve"> </w:t>
      </w:r>
      <w:r>
        <w:rPr>
          <w:rFonts w:ascii="SimSun" w:hAnsi="SimSun" w:eastAsia="SimSun" w:cs="SimSun"/>
          <w:sz w:val="19"/>
          <w:szCs w:val="19"/>
          <w:spacing w:val="17"/>
        </w:rPr>
        <w:t>题，致使数据不能很好地利用起来，从而让</w:t>
      </w:r>
      <w:r>
        <w:rPr>
          <w:rFonts w:ascii="SimSun" w:hAnsi="SimSun" w:eastAsia="SimSun" w:cs="SimSun"/>
          <w:sz w:val="19"/>
          <w:szCs w:val="19"/>
          <w:spacing w:val="4"/>
        </w:rPr>
        <w:t xml:space="preserve"> </w:t>
      </w:r>
      <w:r>
        <w:rPr>
          <w:rFonts w:ascii="SimSun" w:hAnsi="SimSun" w:eastAsia="SimSun" w:cs="SimSun"/>
          <w:sz w:val="19"/>
          <w:szCs w:val="19"/>
          <w:spacing w:val="16"/>
        </w:rPr>
        <w:t>企业的数据没能成为数据资产，反而变成了</w:t>
      </w:r>
      <w:r>
        <w:rPr>
          <w:rFonts w:ascii="SimSun" w:hAnsi="SimSun" w:eastAsia="SimSun" w:cs="SimSun"/>
          <w:sz w:val="19"/>
          <w:szCs w:val="19"/>
          <w:spacing w:val="10"/>
        </w:rPr>
        <w:t xml:space="preserve"> </w:t>
      </w:r>
      <w:r>
        <w:rPr>
          <w:rFonts w:ascii="SimSun" w:hAnsi="SimSun" w:eastAsia="SimSun" w:cs="SimSun"/>
          <w:sz w:val="19"/>
          <w:szCs w:val="19"/>
          <w:spacing w:val="11"/>
        </w:rPr>
        <w:t>拖累企业的包袱。</w:t>
      </w:r>
    </w:p>
    <w:p>
      <w:pPr>
        <w:ind w:right="34" w:firstLine="390"/>
        <w:spacing w:before="134" w:line="267" w:lineRule="auto"/>
        <w:rPr>
          <w:rFonts w:ascii="SimSun" w:hAnsi="SimSun" w:eastAsia="SimSun" w:cs="SimSun"/>
          <w:sz w:val="19"/>
          <w:szCs w:val="19"/>
        </w:rPr>
      </w:pPr>
      <w:r>
        <w:rPr>
          <w:rFonts w:ascii="SimSun" w:hAnsi="SimSun" w:eastAsia="SimSun" w:cs="SimSun"/>
          <w:sz w:val="19"/>
          <w:szCs w:val="19"/>
          <w:spacing w:val="27"/>
        </w:rPr>
        <w:t>企业数据管理的问题主要有以下5类，</w:t>
      </w:r>
      <w:r>
        <w:rPr>
          <w:rFonts w:ascii="SimSun" w:hAnsi="SimSun" w:eastAsia="SimSun" w:cs="SimSun"/>
          <w:sz w:val="19"/>
          <w:szCs w:val="19"/>
          <w:spacing w:val="10"/>
        </w:rPr>
        <w:t xml:space="preserve"> </w:t>
      </w:r>
      <w:r>
        <w:rPr>
          <w:rFonts w:ascii="SimSun" w:hAnsi="SimSun" w:eastAsia="SimSun" w:cs="SimSun"/>
          <w:sz w:val="19"/>
          <w:szCs w:val="19"/>
          <w:spacing w:val="14"/>
        </w:rPr>
        <w:t>如图1-4所示。</w:t>
      </w:r>
    </w:p>
    <w:p>
      <w:pPr>
        <w:pStyle w:val="BodyText"/>
        <w:spacing w:line="14" w:lineRule="auto"/>
        <w:rPr>
          <w:sz w:val="2"/>
        </w:rPr>
      </w:pPr>
      <w:r>
        <w:rPr>
          <w:sz w:val="2"/>
          <w:szCs w:val="2"/>
        </w:rPr>
        <w:br w:type="column"/>
      </w:r>
    </w:p>
    <w:p>
      <w:pPr>
        <w:pStyle w:val="BodyText"/>
        <w:spacing w:before="10" w:line="3980" w:lineRule="exact"/>
        <w:rPr/>
      </w:pPr>
      <w:r>
        <w:rPr>
          <w:position w:val="-79"/>
        </w:rPr>
        <w:pict>
          <v:group id="_x0000_s28" style="mso-position-vertical-relative:line;mso-position-horizontal-relative:char;width:204.05pt;height:199.05pt;" filled="false" stroked="false" coordsize="4081,3981" coordorigin="0,0">
            <v:shape id="_x0000_s30" style="position:absolute;left:0;top:0;width:4081;height:3981;" filled="false" stroked="false" type="#_x0000_t75">
              <v:imagedata o:title="" r:id="rId13"/>
            </v:shape>
            <v:shape id="_x0000_s32" style="position:absolute;left:260;top:497;width:3187;height:3091;" filled="false" stroked="false" type="#_x0000_t202">
              <v:fill on="false"/>
              <v:stroke on="false"/>
              <v:path/>
              <v:imagedata o:title=""/>
              <o:lock v:ext="edit" aspectratio="false"/>
              <v:textbox inset="0mm,0mm,0mm,0mm">
                <w:txbxContent>
                  <w:p>
                    <w:pPr>
                      <w:ind w:left="1480"/>
                      <w:spacing w:before="20" w:line="219" w:lineRule="auto"/>
                      <w:rPr>
                        <w:rFonts w:ascii="SimSun" w:hAnsi="SimSun" w:eastAsia="SimSun" w:cs="SimSun"/>
                        <w:sz w:val="19"/>
                        <w:szCs w:val="19"/>
                      </w:rPr>
                    </w:pPr>
                    <w:r>
                      <w:rPr>
                        <w:rFonts w:ascii="SimSun" w:hAnsi="SimSun" w:eastAsia="SimSun" w:cs="SimSun"/>
                        <w:sz w:val="19"/>
                        <w:szCs w:val="19"/>
                        <w:spacing w:val="-17"/>
                        <w:w w:val="96"/>
                      </w:rPr>
                      <w:t>黑暗数据</w:t>
                    </w:r>
                  </w:p>
                  <w:p>
                    <w:pPr>
                      <w:spacing w:line="339" w:lineRule="auto"/>
                      <w:rPr>
                        <w:rFonts w:ascii="Arial"/>
                        <w:sz w:val="21"/>
                      </w:rPr>
                    </w:pPr>
                    <w:r/>
                  </w:p>
                  <w:p>
                    <w:pPr>
                      <w:spacing w:line="339" w:lineRule="auto"/>
                      <w:rPr>
                        <w:rFonts w:ascii="Arial"/>
                        <w:sz w:val="21"/>
                      </w:rPr>
                    </w:pPr>
                    <w:r/>
                  </w:p>
                  <w:p>
                    <w:pPr>
                      <w:ind w:left="90"/>
                      <w:spacing w:before="61" w:line="205" w:lineRule="auto"/>
                      <w:rPr>
                        <w:rFonts w:ascii="SimSun" w:hAnsi="SimSun" w:eastAsia="SimSun" w:cs="SimSun"/>
                        <w:sz w:val="19"/>
                        <w:szCs w:val="19"/>
                      </w:rPr>
                    </w:pPr>
                    <w:r>
                      <w:rPr>
                        <w:rFonts w:ascii="SimSun" w:hAnsi="SimSun" w:eastAsia="SimSun" w:cs="SimSun"/>
                        <w:sz w:val="19"/>
                        <w:szCs w:val="19"/>
                        <w:spacing w:val="-18"/>
                      </w:rPr>
                      <w:t>数据的</w:t>
                    </w:r>
                  </w:p>
                  <w:p>
                    <w:pPr>
                      <w:ind w:left="20"/>
                      <w:spacing w:line="220" w:lineRule="auto"/>
                      <w:rPr>
                        <w:rFonts w:ascii="SimSun" w:hAnsi="SimSun" w:eastAsia="SimSun" w:cs="SimSun"/>
                        <w:sz w:val="19"/>
                        <w:szCs w:val="19"/>
                      </w:rPr>
                    </w:pPr>
                    <w:r>
                      <w:rPr>
                        <w:rFonts w:ascii="SimSun" w:hAnsi="SimSun" w:eastAsia="SimSun" w:cs="SimSun"/>
                        <w:sz w:val="19"/>
                        <w:szCs w:val="19"/>
                        <w:spacing w:val="-16"/>
                        <w:w w:val="97"/>
                      </w:rPr>
                      <w:t>安全风险</w:t>
                    </w:r>
                  </w:p>
                  <w:p>
                    <w:pPr>
                      <w:ind w:left="1619"/>
                      <w:spacing w:before="2" w:line="185" w:lineRule="auto"/>
                      <w:rPr>
                        <w:rFonts w:ascii="SimSun" w:hAnsi="SimSun" w:eastAsia="SimSun" w:cs="SimSun"/>
                        <w:sz w:val="19"/>
                        <w:szCs w:val="19"/>
                      </w:rPr>
                    </w:pPr>
                    <w:r>
                      <w:rPr>
                        <w:rFonts w:ascii="SimSun" w:hAnsi="SimSun" w:eastAsia="SimSun" w:cs="SimSun"/>
                        <w:sz w:val="19"/>
                        <w:szCs w:val="19"/>
                        <w:spacing w:val="-15"/>
                        <w:w w:val="99"/>
                      </w:rPr>
                      <w:t>数据</w:t>
                    </w:r>
                  </w:p>
                  <w:p>
                    <w:pPr>
                      <w:ind w:left="1470"/>
                      <w:spacing w:line="219" w:lineRule="auto"/>
                      <w:rPr>
                        <w:rFonts w:ascii="SimSun" w:hAnsi="SimSun" w:eastAsia="SimSun" w:cs="SimSun"/>
                        <w:sz w:val="19"/>
                        <w:szCs w:val="19"/>
                      </w:rPr>
                    </w:pPr>
                    <w:r>
                      <w:rPr>
                        <w:rFonts w:ascii="SimSun" w:hAnsi="SimSun" w:eastAsia="SimSun" w:cs="SimSun"/>
                        <w:sz w:val="19"/>
                        <w:szCs w:val="19"/>
                        <w:spacing w:val="-23"/>
                      </w:rPr>
                      <w:t>管理问题</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2529"/>
                      <w:spacing w:before="62" w:line="205" w:lineRule="auto"/>
                      <w:rPr>
                        <w:rFonts w:ascii="SimSun" w:hAnsi="SimSun" w:eastAsia="SimSun" w:cs="SimSun"/>
                        <w:sz w:val="19"/>
                        <w:szCs w:val="19"/>
                      </w:rPr>
                    </w:pPr>
                    <w:r>
                      <w:rPr>
                        <w:rFonts w:ascii="SimSun" w:hAnsi="SimSun" w:eastAsia="SimSun" w:cs="SimSun"/>
                        <w:sz w:val="19"/>
                        <w:szCs w:val="19"/>
                        <w:spacing w:val="-10"/>
                      </w:rPr>
                      <w:t>数据</w:t>
                    </w:r>
                  </w:p>
                  <w:p>
                    <w:pPr>
                      <w:ind w:right="4"/>
                      <w:spacing w:line="220" w:lineRule="auto"/>
                      <w:jc w:val="right"/>
                      <w:rPr>
                        <w:rFonts w:ascii="SimSun" w:hAnsi="SimSun" w:eastAsia="SimSun" w:cs="SimSun"/>
                        <w:sz w:val="19"/>
                        <w:szCs w:val="19"/>
                      </w:rPr>
                    </w:pPr>
                    <w:r>
                      <w:rPr>
                        <w:rFonts w:ascii="SimSun" w:hAnsi="SimSun" w:eastAsia="SimSun" w:cs="SimSun"/>
                        <w:sz w:val="19"/>
                        <w:szCs w:val="19"/>
                        <w:spacing w:val="-13"/>
                      </w:rPr>
                      <w:t>“巴别塔”</w:t>
                    </w:r>
                  </w:p>
                </w:txbxContent>
              </v:textbox>
            </v:shape>
            <v:shape id="_x0000_s34" style="position:absolute;left:850;top:3157;width:676;height:430;" filled="false" stroked="false" type="#_x0000_t202">
              <v:fill on="false"/>
              <v:stroke on="false"/>
              <v:path/>
              <v:imagedata o:title=""/>
              <o:lock v:ext="edit" aspectratio="false"/>
              <v:textbox inset="0mm,0mm,0mm,0mm">
                <w:txbxContent>
                  <w:p>
                    <w:pPr>
                      <w:ind w:left="20" w:right="20" w:firstLine="59"/>
                      <w:spacing w:before="19" w:line="207" w:lineRule="auto"/>
                      <w:rPr>
                        <w:rFonts w:ascii="SimSun" w:hAnsi="SimSun" w:eastAsia="SimSun" w:cs="SimSun"/>
                        <w:sz w:val="19"/>
                        <w:szCs w:val="19"/>
                      </w:rPr>
                    </w:pPr>
                    <w:r>
                      <w:rPr>
                        <w:rFonts w:ascii="SimSun" w:hAnsi="SimSun" w:eastAsia="SimSun" w:cs="SimSun"/>
                        <w:sz w:val="19"/>
                        <w:szCs w:val="19"/>
                        <w:spacing w:val="-18"/>
                        <w:w w:val="95"/>
                      </w:rPr>
                      <w:t>糟糕的</w:t>
                    </w:r>
                    <w:r>
                      <w:rPr>
                        <w:rFonts w:ascii="SimSun" w:hAnsi="SimSun" w:eastAsia="SimSun" w:cs="SimSun"/>
                        <w:sz w:val="19"/>
                        <w:szCs w:val="19"/>
                        <w:spacing w:val="2"/>
                      </w:rPr>
                      <w:t xml:space="preserve">  </w:t>
                    </w:r>
                    <w:r>
                      <w:rPr>
                        <w:rFonts w:ascii="SimSun" w:hAnsi="SimSun" w:eastAsia="SimSun" w:cs="SimSun"/>
                        <w:sz w:val="19"/>
                        <w:szCs w:val="19"/>
                        <w:spacing w:val="-13"/>
                        <w:w w:val="90"/>
                      </w:rPr>
                      <w:t>数据质量</w:t>
                    </w:r>
                  </w:p>
                </w:txbxContent>
              </v:textbox>
            </v:shape>
            <v:shape id="_x0000_s36" style="position:absolute;left:3150;top:1557;width:675;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92"/>
                      </w:rPr>
                      <w:t>数据孤岛</w:t>
                    </w:r>
                  </w:p>
                </w:txbxContent>
              </v:textbox>
            </v:shape>
          </v:group>
        </w:pict>
      </w:r>
    </w:p>
    <w:p>
      <w:pPr>
        <w:ind w:left="720"/>
        <w:spacing w:before="48" w:line="184" w:lineRule="auto"/>
        <w:rPr>
          <w:rFonts w:ascii="SimSun" w:hAnsi="SimSun" w:eastAsia="SimSun" w:cs="SimSun"/>
          <w:sz w:val="19"/>
          <w:szCs w:val="19"/>
        </w:rPr>
      </w:pPr>
      <w:r>
        <w:rPr>
          <w:rFonts w:ascii="SimSun" w:hAnsi="SimSun" w:eastAsia="SimSun" w:cs="SimSun"/>
          <w:sz w:val="19"/>
          <w:szCs w:val="19"/>
        </w:rPr>
        <w:t>图1-4  企业数据管理的5类问题</w:t>
      </w:r>
    </w:p>
    <w:p>
      <w:pPr>
        <w:spacing w:line="184" w:lineRule="auto"/>
        <w:sectPr>
          <w:type w:val="continuous"/>
          <w:pgSz w:w="9400" w:h="13100"/>
          <w:pgMar w:top="400" w:right="544" w:bottom="0" w:left="629" w:header="0" w:footer="0" w:gutter="0"/>
          <w:cols w:equalWidth="0" w:num="2">
            <w:col w:w="4030" w:space="100"/>
            <w:col w:w="4096" w:space="0"/>
          </w:cols>
        </w:sectPr>
        <w:rPr>
          <w:rFonts w:ascii="SimSun" w:hAnsi="SimSun" w:eastAsia="SimSun" w:cs="SimSun"/>
          <w:sz w:val="19"/>
          <w:szCs w:val="19"/>
        </w:rPr>
      </w:pPr>
    </w:p>
    <w:p>
      <w:pPr>
        <w:spacing w:before="106" w:line="221" w:lineRule="auto"/>
        <w:rPr>
          <w:rFonts w:ascii="SimHei" w:hAnsi="SimHei" w:eastAsia="SimHei" w:cs="SimHei"/>
          <w:sz w:val="21"/>
          <w:szCs w:val="21"/>
        </w:rPr>
      </w:pPr>
      <w:r>
        <w:rPr>
          <w:rFonts w:ascii="SimSun" w:hAnsi="SimSun" w:eastAsia="SimSun" w:cs="SimSun"/>
          <w:sz w:val="16"/>
          <w:szCs w:val="16"/>
          <w:spacing w:val="-19"/>
          <w:position w:val="-2"/>
        </w:rPr>
        <w:t>16</w:t>
      </w:r>
      <w:r>
        <w:rPr>
          <w:rFonts w:ascii="SimSun" w:hAnsi="SimSun" w:eastAsia="SimSun" w:cs="SimSun"/>
          <w:sz w:val="16"/>
          <w:szCs w:val="16"/>
          <w:spacing w:val="5"/>
          <w:position w:val="-2"/>
        </w:rPr>
        <w:t xml:space="preserve">        </w:t>
      </w:r>
      <w:r>
        <w:rPr>
          <w:rFonts w:ascii="SimHei" w:hAnsi="SimHei" w:eastAsia="SimHei" w:cs="SimHei"/>
          <w:sz w:val="21"/>
          <w:szCs w:val="21"/>
          <w:spacing w:val="-19"/>
        </w:rPr>
        <w:t>第一部分</w:t>
      </w:r>
      <w:r>
        <w:rPr>
          <w:rFonts w:ascii="SimHei" w:hAnsi="SimHei" w:eastAsia="SimHei" w:cs="SimHei"/>
          <w:sz w:val="21"/>
          <w:szCs w:val="21"/>
          <w:spacing w:val="-19"/>
        </w:rPr>
        <w:t xml:space="preserve">  </w:t>
      </w:r>
      <w:r>
        <w:rPr>
          <w:rFonts w:ascii="SimHei" w:hAnsi="SimHei" w:eastAsia="SimHei" w:cs="SimHei"/>
          <w:sz w:val="21"/>
          <w:szCs w:val="21"/>
          <w:spacing w:val="-19"/>
        </w:rPr>
        <w:t>数据治理概述</w:t>
      </w:r>
    </w:p>
    <w:p>
      <w:pPr>
        <w:pStyle w:val="BodyText"/>
        <w:spacing w:line="441" w:lineRule="auto"/>
        <w:rPr/>
      </w:pPr>
      <w:r/>
    </w:p>
    <w:p>
      <w:pPr>
        <w:ind w:left="403"/>
        <w:spacing w:before="68" w:line="222" w:lineRule="auto"/>
        <w:outlineLvl w:val="1"/>
        <w:rPr>
          <w:rFonts w:ascii="SimHei" w:hAnsi="SimHei" w:eastAsia="SimHei" w:cs="SimHei"/>
          <w:sz w:val="21"/>
          <w:szCs w:val="21"/>
        </w:rPr>
      </w:pPr>
      <w:bookmarkStart w:name="bookmark24" w:id="16"/>
      <w:bookmarkEnd w:id="16"/>
      <w:bookmarkStart w:name="bookmark25" w:id="17"/>
      <w:bookmarkEnd w:id="17"/>
      <w:bookmarkStart w:name="bookmark26" w:id="18"/>
      <w:bookmarkEnd w:id="18"/>
      <w:r>
        <w:rPr>
          <w:rFonts w:ascii="SimHei" w:hAnsi="SimHei" w:eastAsia="SimHei" w:cs="SimHei"/>
          <w:sz w:val="21"/>
          <w:szCs w:val="21"/>
          <w:b/>
          <w:bCs/>
          <w:spacing w:val="-4"/>
        </w:rPr>
        <w:t>1.黑暗数据</w:t>
      </w:r>
    </w:p>
    <w:p>
      <w:pPr>
        <w:ind w:right="74" w:firstLine="400"/>
        <w:spacing w:before="80" w:line="265" w:lineRule="auto"/>
        <w:rPr>
          <w:rFonts w:ascii="SimSun" w:hAnsi="SimSun" w:eastAsia="SimSun" w:cs="SimSun"/>
          <w:sz w:val="21"/>
          <w:szCs w:val="21"/>
        </w:rPr>
      </w:pPr>
      <w:r>
        <w:rPr>
          <w:rFonts w:ascii="SimSun" w:hAnsi="SimSun" w:eastAsia="SimSun" w:cs="SimSun"/>
          <w:sz w:val="21"/>
          <w:szCs w:val="21"/>
        </w:rPr>
        <w:t>黑暗数据也叫睡眠数据，是指被收集和处理但又不</w:t>
      </w:r>
      <w:r>
        <w:rPr>
          <w:rFonts w:ascii="SimSun" w:hAnsi="SimSun" w:eastAsia="SimSun" w:cs="SimSun"/>
          <w:sz w:val="21"/>
          <w:szCs w:val="21"/>
          <w:spacing w:val="-1"/>
        </w:rPr>
        <w:t>用于任何用途的数据。有数据而不</w:t>
      </w:r>
      <w:r>
        <w:rPr>
          <w:rFonts w:ascii="SimSun" w:hAnsi="SimSun" w:eastAsia="SimSun" w:cs="SimSun"/>
          <w:sz w:val="21"/>
          <w:szCs w:val="21"/>
        </w:rPr>
        <w:t xml:space="preserve"> </w:t>
      </w:r>
      <w:r>
        <w:rPr>
          <w:rFonts w:ascii="SimSun" w:hAnsi="SimSun" w:eastAsia="SimSun" w:cs="SimSun"/>
          <w:sz w:val="21"/>
          <w:szCs w:val="21"/>
        </w:rPr>
        <w:t>用，甚至业务部门和领导都不知道其存在，这些数据可能永远被</w:t>
      </w:r>
      <w:r>
        <w:rPr>
          <w:rFonts w:ascii="SimSun" w:hAnsi="SimSun" w:eastAsia="SimSun" w:cs="SimSun"/>
          <w:sz w:val="21"/>
          <w:szCs w:val="21"/>
          <w:spacing w:val="-1"/>
        </w:rPr>
        <w:t>埋没。很多企业其实除了</w:t>
      </w:r>
      <w:r>
        <w:rPr>
          <w:rFonts w:ascii="SimSun" w:hAnsi="SimSun" w:eastAsia="SimSun" w:cs="SimSun"/>
          <w:sz w:val="21"/>
          <w:szCs w:val="21"/>
        </w:rPr>
        <w:t xml:space="preserve"> </w:t>
      </w:r>
      <w:r>
        <w:rPr>
          <w:rFonts w:ascii="SimSun" w:hAnsi="SimSun" w:eastAsia="SimSun" w:cs="SimSun"/>
          <w:sz w:val="21"/>
          <w:szCs w:val="21"/>
        </w:rPr>
        <w:t>黑暗数据问题，还有数据尾气问题。数据尾气是指那些</w:t>
      </w:r>
      <w:r>
        <w:rPr>
          <w:rFonts w:ascii="SimSun" w:hAnsi="SimSun" w:eastAsia="SimSun" w:cs="SimSun"/>
          <w:sz w:val="21"/>
          <w:szCs w:val="21"/>
          <w:spacing w:val="-1"/>
        </w:rPr>
        <w:t>针对单一目标而收集的数据，通常</w:t>
      </w:r>
      <w:r>
        <w:rPr>
          <w:rFonts w:ascii="SimSun" w:hAnsi="SimSun" w:eastAsia="SimSun" w:cs="SimSun"/>
          <w:sz w:val="21"/>
          <w:szCs w:val="21"/>
        </w:rPr>
        <w:t xml:space="preserve"> </w:t>
      </w:r>
      <w:r>
        <w:rPr>
          <w:rFonts w:ascii="SimSun" w:hAnsi="SimSun" w:eastAsia="SimSun" w:cs="SimSun"/>
          <w:sz w:val="21"/>
          <w:szCs w:val="21"/>
          <w:spacing w:val="-7"/>
        </w:rPr>
        <w:t>用过之后就被归档闲置，其真正价值未能被充分挖掘。</w:t>
      </w:r>
    </w:p>
    <w:p>
      <w:pPr>
        <w:ind w:right="93" w:firstLine="400"/>
        <w:spacing w:before="81" w:line="269" w:lineRule="auto"/>
        <w:rPr>
          <w:rFonts w:ascii="SimSun" w:hAnsi="SimSun" w:eastAsia="SimSun" w:cs="SimSun"/>
          <w:sz w:val="21"/>
          <w:szCs w:val="21"/>
        </w:rPr>
      </w:pPr>
      <w:r>
        <w:rPr>
          <w:rFonts w:ascii="SimSun" w:hAnsi="SimSun" w:eastAsia="SimSun" w:cs="SimSun"/>
          <w:sz w:val="21"/>
          <w:szCs w:val="21"/>
        </w:rPr>
        <w:t>之所以会产生黑暗数据和数据尾气，主要是因为企业内很多</w:t>
      </w:r>
      <w:r>
        <w:rPr>
          <w:rFonts w:ascii="SimSun" w:hAnsi="SimSun" w:eastAsia="SimSun" w:cs="SimSun"/>
          <w:sz w:val="21"/>
          <w:szCs w:val="21"/>
          <w:spacing w:val="-1"/>
        </w:rPr>
        <w:t>系统的设计对于业务人员</w:t>
      </w:r>
      <w:r>
        <w:rPr>
          <w:rFonts w:ascii="SimSun" w:hAnsi="SimSun" w:eastAsia="SimSun" w:cs="SimSun"/>
          <w:sz w:val="21"/>
          <w:szCs w:val="21"/>
        </w:rPr>
        <w:t xml:space="preserve"> </w:t>
      </w:r>
      <w:r>
        <w:rPr>
          <w:rFonts w:ascii="SimSun" w:hAnsi="SimSun" w:eastAsia="SimSun" w:cs="SimSun"/>
          <w:sz w:val="21"/>
          <w:szCs w:val="21"/>
          <w:spacing w:val="-1"/>
        </w:rPr>
        <w:t>不够友好，操作功能复杂，可视化效果差，甚至系统采集</w:t>
      </w:r>
      <w:r>
        <w:rPr>
          <w:rFonts w:ascii="SimSun" w:hAnsi="SimSun" w:eastAsia="SimSun" w:cs="SimSun"/>
          <w:sz w:val="21"/>
          <w:szCs w:val="21"/>
          <w:spacing w:val="-2"/>
        </w:rPr>
        <w:t>的数据指标与业务需求脱节，并</w:t>
      </w:r>
      <w:r>
        <w:rPr>
          <w:rFonts w:ascii="SimSun" w:hAnsi="SimSun" w:eastAsia="SimSun" w:cs="SimSun"/>
          <w:sz w:val="21"/>
          <w:szCs w:val="21"/>
        </w:rPr>
        <w:t xml:space="preserve"> </w:t>
      </w:r>
      <w:r>
        <w:rPr>
          <w:rFonts w:ascii="SimSun" w:hAnsi="SimSun" w:eastAsia="SimSun" w:cs="SimSun"/>
          <w:sz w:val="21"/>
          <w:szCs w:val="21"/>
          <w:spacing w:val="-1"/>
        </w:rPr>
        <w:t>不能为业务分析提供有效的数据，或者不能及时提供数据，这就不可能驱动业务人员使用</w:t>
      </w:r>
      <w:r>
        <w:rPr>
          <w:rFonts w:ascii="SimSun" w:hAnsi="SimSun" w:eastAsia="SimSun" w:cs="SimSun"/>
          <w:sz w:val="21"/>
          <w:szCs w:val="21"/>
          <w:spacing w:val="3"/>
        </w:rPr>
        <w:t xml:space="preserve"> </w:t>
      </w:r>
      <w:r>
        <w:rPr>
          <w:rFonts w:ascii="SimSun" w:hAnsi="SimSun" w:eastAsia="SimSun" w:cs="SimSun"/>
          <w:sz w:val="21"/>
          <w:szCs w:val="21"/>
          <w:spacing w:val="4"/>
        </w:rPr>
        <w:t>数据。部分</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人员虽然知道有哪些数据，但是由于缺乏业</w:t>
      </w:r>
      <w:r>
        <w:rPr>
          <w:rFonts w:ascii="SimSun" w:hAnsi="SimSun" w:eastAsia="SimSun" w:cs="SimSun"/>
          <w:sz w:val="21"/>
          <w:szCs w:val="21"/>
          <w:spacing w:val="3"/>
        </w:rPr>
        <w:t>务需求的驱动，也不去用或不</w:t>
      </w:r>
      <w:r>
        <w:rPr>
          <w:rFonts w:ascii="SimSun" w:hAnsi="SimSun" w:eastAsia="SimSun" w:cs="SimSun"/>
          <w:sz w:val="21"/>
          <w:szCs w:val="21"/>
        </w:rPr>
        <w:t xml:space="preserve"> </w:t>
      </w:r>
      <w:r>
        <w:rPr>
          <w:rFonts w:ascii="SimSun" w:hAnsi="SimSun" w:eastAsia="SimSun" w:cs="SimSun"/>
          <w:sz w:val="21"/>
          <w:szCs w:val="21"/>
          <w:spacing w:val="-9"/>
        </w:rPr>
        <w:t>会用。</w:t>
      </w:r>
    </w:p>
    <w:p>
      <w:pPr>
        <w:ind w:left="400"/>
        <w:spacing w:before="83" w:line="219" w:lineRule="auto"/>
        <w:rPr>
          <w:rFonts w:ascii="SimSun" w:hAnsi="SimSun" w:eastAsia="SimSun" w:cs="SimSun"/>
          <w:sz w:val="21"/>
          <w:szCs w:val="21"/>
        </w:rPr>
      </w:pPr>
      <w:r>
        <w:rPr>
          <w:rFonts w:ascii="SimSun" w:hAnsi="SimSun" w:eastAsia="SimSun" w:cs="SimSun"/>
          <w:sz w:val="21"/>
          <w:szCs w:val="21"/>
          <w:spacing w:val="2"/>
        </w:rPr>
        <w:t>据统计，企业的数据中有50%～80%可能</w:t>
      </w:r>
      <w:r>
        <w:rPr>
          <w:rFonts w:ascii="SimSun" w:hAnsi="SimSun" w:eastAsia="SimSun" w:cs="SimSun"/>
          <w:sz w:val="21"/>
          <w:szCs w:val="21"/>
          <w:spacing w:val="1"/>
        </w:rPr>
        <w:t>是睡眠数据，始终无人知晓。</w:t>
      </w:r>
    </w:p>
    <w:p>
      <w:pPr>
        <w:ind w:firstLine="400"/>
        <w:spacing w:before="69" w:line="250" w:lineRule="auto"/>
        <w:rPr>
          <w:rFonts w:ascii="SimSun" w:hAnsi="SimSun" w:eastAsia="SimSun" w:cs="SimSun"/>
          <w:sz w:val="21"/>
          <w:szCs w:val="21"/>
        </w:rPr>
      </w:pPr>
      <w:r>
        <w:rPr>
          <w:rFonts w:ascii="SimSun" w:hAnsi="SimSun" w:eastAsia="SimSun" w:cs="SimSun"/>
          <w:sz w:val="21"/>
          <w:szCs w:val="21"/>
          <w:spacing w:val="-3"/>
        </w:rPr>
        <w:t>数据是具备复用性的资源，我们不应用完即舍弃，它的再利</w:t>
      </w:r>
      <w:r>
        <w:rPr>
          <w:rFonts w:ascii="SimSun" w:hAnsi="SimSun" w:eastAsia="SimSun" w:cs="SimSun"/>
          <w:sz w:val="21"/>
          <w:szCs w:val="21"/>
          <w:spacing w:val="-4"/>
        </w:rPr>
        <w:t>用价值也许你现在不清楚，</w:t>
      </w:r>
      <w:r>
        <w:rPr>
          <w:rFonts w:ascii="SimSun" w:hAnsi="SimSun" w:eastAsia="SimSun" w:cs="SimSun"/>
          <w:sz w:val="21"/>
          <w:szCs w:val="21"/>
        </w:rPr>
        <w:t xml:space="preserve"> </w:t>
      </w:r>
      <w:r>
        <w:rPr>
          <w:rFonts w:ascii="SimSun" w:hAnsi="SimSun" w:eastAsia="SimSun" w:cs="SimSun"/>
          <w:sz w:val="21"/>
          <w:szCs w:val="21"/>
          <w:spacing w:val="-7"/>
        </w:rPr>
        <w:t>但在未来的某一刻，它会迸发出来，变“废”为宝。</w:t>
      </w:r>
    </w:p>
    <w:p>
      <w:pPr>
        <w:ind w:left="403"/>
        <w:spacing w:before="190" w:line="222" w:lineRule="auto"/>
        <w:outlineLvl w:val="1"/>
        <w:rPr>
          <w:rFonts w:ascii="SimHei" w:hAnsi="SimHei" w:eastAsia="SimHei" w:cs="SimHei"/>
          <w:sz w:val="21"/>
          <w:szCs w:val="21"/>
        </w:rPr>
      </w:pPr>
      <w:r>
        <w:rPr>
          <w:rFonts w:ascii="SimHei" w:hAnsi="SimHei" w:eastAsia="SimHei" w:cs="SimHei"/>
          <w:sz w:val="21"/>
          <w:szCs w:val="21"/>
          <w:b/>
          <w:bCs/>
          <w:spacing w:val="-4"/>
        </w:rPr>
        <w:t>2.数据孤岛</w:t>
      </w:r>
    </w:p>
    <w:p>
      <w:pPr>
        <w:ind w:right="20" w:firstLine="400"/>
        <w:spacing w:before="49" w:line="269" w:lineRule="auto"/>
        <w:jc w:val="both"/>
        <w:rPr>
          <w:rFonts w:ascii="SimSun" w:hAnsi="SimSun" w:eastAsia="SimSun" w:cs="SimSun"/>
          <w:sz w:val="21"/>
          <w:szCs w:val="21"/>
        </w:rPr>
      </w:pPr>
      <w:r>
        <w:rPr>
          <w:rFonts w:ascii="SimSun" w:hAnsi="SimSun" w:eastAsia="SimSun" w:cs="SimSun"/>
          <w:sz w:val="21"/>
          <w:szCs w:val="21"/>
          <w:spacing w:val="-1"/>
        </w:rPr>
        <w:t>很多企业在信息化建设的早期，由于缺乏信息化的整体规划，业务系统都是基于业务 </w:t>
      </w:r>
      <w:r>
        <w:rPr>
          <w:rFonts w:ascii="SimSun" w:hAnsi="SimSun" w:eastAsia="SimSun" w:cs="SimSun"/>
          <w:sz w:val="21"/>
          <w:szCs w:val="21"/>
          <w:spacing w:val="-4"/>
        </w:rPr>
        <w:t>部门需求建设的，各业务部门都有自己的信息系统，这些系统都是各自定义</w:t>
      </w:r>
      <w:r>
        <w:rPr>
          <w:rFonts w:ascii="SimSun" w:hAnsi="SimSun" w:eastAsia="SimSun" w:cs="SimSun"/>
          <w:sz w:val="21"/>
          <w:szCs w:val="21"/>
          <w:spacing w:val="-5"/>
        </w:rPr>
        <w:t>、各自存储的，</w:t>
      </w:r>
      <w:r>
        <w:rPr>
          <w:rFonts w:ascii="SimSun" w:hAnsi="SimSun" w:eastAsia="SimSun" w:cs="SimSun"/>
          <w:sz w:val="21"/>
          <w:szCs w:val="21"/>
        </w:rPr>
        <w:t xml:space="preserve"> </w:t>
      </w:r>
      <w:r>
        <w:rPr>
          <w:rFonts w:ascii="SimSun" w:hAnsi="SimSun" w:eastAsia="SimSun" w:cs="SimSun"/>
          <w:sz w:val="21"/>
          <w:szCs w:val="21"/>
          <w:spacing w:val="-1"/>
        </w:rPr>
        <w:t>彼此间相互独立，数据之间没有关联，而形成了一个个数据孤岛。所谓数据孤岛，简单</w:t>
      </w:r>
      <w:r>
        <w:rPr>
          <w:rFonts w:ascii="SimSun" w:hAnsi="SimSun" w:eastAsia="SimSun" w:cs="SimSun"/>
          <w:sz w:val="21"/>
          <w:szCs w:val="21"/>
          <w:spacing w:val="-2"/>
        </w:rPr>
        <w:t>来 </w:t>
      </w:r>
      <w:r>
        <w:rPr>
          <w:rFonts w:ascii="SimSun" w:hAnsi="SimSun" w:eastAsia="SimSun" w:cs="SimSun"/>
          <w:sz w:val="21"/>
          <w:szCs w:val="21"/>
          <w:spacing w:val="-1"/>
        </w:rPr>
        <w:t>说，就是企业发展到一定阶段时，各个部门各自存储数据，部门之间的数据无法共通，</w:t>
      </w:r>
      <w:r>
        <w:rPr>
          <w:rFonts w:ascii="SimSun" w:hAnsi="SimSun" w:eastAsia="SimSun" w:cs="SimSun"/>
          <w:sz w:val="21"/>
          <w:szCs w:val="21"/>
          <w:spacing w:val="-2"/>
        </w:rPr>
        <w:t>这 </w:t>
      </w:r>
      <w:r>
        <w:rPr>
          <w:rFonts w:ascii="SimSun" w:hAnsi="SimSun" w:eastAsia="SimSun" w:cs="SimSun"/>
          <w:sz w:val="21"/>
          <w:szCs w:val="21"/>
          <w:spacing w:val="-7"/>
        </w:rPr>
        <w:t>导致数据像一个个孤岛一样缺乏关联性。</w:t>
      </w:r>
    </w:p>
    <w:p>
      <w:pPr>
        <w:ind w:right="19" w:firstLine="400"/>
        <w:spacing w:before="90" w:line="266" w:lineRule="auto"/>
        <w:jc w:val="both"/>
        <w:rPr>
          <w:rFonts w:ascii="SimSun" w:hAnsi="SimSun" w:eastAsia="SimSun" w:cs="SimSun"/>
          <w:sz w:val="21"/>
          <w:szCs w:val="21"/>
        </w:rPr>
      </w:pPr>
      <w:r>
        <w:rPr>
          <w:rFonts w:ascii="SimSun" w:hAnsi="SimSun" w:eastAsia="SimSun" w:cs="SimSun"/>
          <w:sz w:val="21"/>
          <w:szCs w:val="21"/>
          <w:spacing w:val="-1"/>
        </w:rPr>
        <w:t>企业想利用好数据，就必须打通数据孤岛。然而打通数据孤岛是一项复杂的工程，其 </w:t>
      </w:r>
      <w:r>
        <w:rPr>
          <w:rFonts w:ascii="SimSun" w:hAnsi="SimSun" w:eastAsia="SimSun" w:cs="SimSun"/>
          <w:sz w:val="21"/>
          <w:szCs w:val="21"/>
          <w:spacing w:val="-1"/>
        </w:rPr>
        <w:t>困难不仅在于技术，还来自业务。数据本身是因业务和流程而产生的，只有对企业业务和 </w:t>
      </w:r>
      <w:r>
        <w:rPr>
          <w:rFonts w:ascii="SimSun" w:hAnsi="SimSun" w:eastAsia="SimSun" w:cs="SimSun"/>
          <w:sz w:val="21"/>
          <w:szCs w:val="21"/>
          <w:spacing w:val="1"/>
        </w:rPr>
        <w:t>流程进行细致梳理和深度理解，才能真正实现数据的打通。由于打通数据孤岛的成本高，</w:t>
      </w:r>
      <w:r>
        <w:rPr>
          <w:rFonts w:ascii="SimSun" w:hAnsi="SimSun" w:eastAsia="SimSun" w:cs="SimSun"/>
          <w:sz w:val="21"/>
          <w:szCs w:val="21"/>
          <w:spacing w:val="5"/>
        </w:rPr>
        <w:t xml:space="preserve"> </w:t>
      </w:r>
      <w:r>
        <w:rPr>
          <w:rFonts w:ascii="SimSun" w:hAnsi="SimSun" w:eastAsia="SimSun" w:cs="SimSun"/>
          <w:sz w:val="21"/>
          <w:szCs w:val="21"/>
          <w:spacing w:val="-10"/>
        </w:rPr>
        <w:t>难度大，周期长，众多企业望而却步。</w:t>
      </w:r>
    </w:p>
    <w:p>
      <w:pPr>
        <w:ind w:left="403"/>
        <w:spacing w:before="196" w:line="222" w:lineRule="auto"/>
        <w:outlineLvl w:val="1"/>
        <w:rPr>
          <w:rFonts w:ascii="SimHei" w:hAnsi="SimHei" w:eastAsia="SimHei" w:cs="SimHei"/>
          <w:sz w:val="21"/>
          <w:szCs w:val="21"/>
        </w:rPr>
      </w:pPr>
      <w:r>
        <w:rPr>
          <w:rFonts w:ascii="SimHei" w:hAnsi="SimHei" w:eastAsia="SimHei" w:cs="SimHei"/>
          <w:sz w:val="21"/>
          <w:szCs w:val="21"/>
          <w:b/>
          <w:bCs/>
          <w:spacing w:val="7"/>
        </w:rPr>
        <w:t>3.数据“巴别塔”</w:t>
      </w:r>
    </w:p>
    <w:p>
      <w:pPr>
        <w:ind w:right="115" w:firstLine="400"/>
        <w:spacing w:before="72" w:line="246" w:lineRule="auto"/>
        <w:rPr>
          <w:rFonts w:ascii="SimSun" w:hAnsi="SimSun" w:eastAsia="SimSun" w:cs="SimSun"/>
          <w:sz w:val="21"/>
          <w:szCs w:val="21"/>
        </w:rPr>
      </w:pPr>
      <w:r>
        <w:rPr>
          <w:rFonts w:ascii="SimSun" w:hAnsi="SimSun" w:eastAsia="SimSun" w:cs="SimSun"/>
          <w:sz w:val="21"/>
          <w:szCs w:val="21"/>
          <w:spacing w:val="-1"/>
        </w:rPr>
        <w:t>巴别塔是《圣经》中的一个故事。这个故事有很多隐喻，其中一个是在协作的过程中</w:t>
      </w:r>
      <w:r>
        <w:rPr>
          <w:rFonts w:ascii="SimSun" w:hAnsi="SimSun" w:eastAsia="SimSun" w:cs="SimSun"/>
          <w:sz w:val="21"/>
          <w:szCs w:val="21"/>
          <w:spacing w:val="5"/>
        </w:rPr>
        <w:t xml:space="preserve"> </w:t>
      </w:r>
      <w:r>
        <w:rPr>
          <w:rFonts w:ascii="SimSun" w:hAnsi="SimSun" w:eastAsia="SimSun" w:cs="SimSun"/>
          <w:sz w:val="21"/>
          <w:szCs w:val="21"/>
          <w:spacing w:val="-6"/>
        </w:rPr>
        <w:t>顺畅沟通的重要性。顺畅沟通的前提是彼此之间有一套共同认可的对话标准。</w:t>
      </w:r>
    </w:p>
    <w:p>
      <w:pPr>
        <w:ind w:right="67" w:firstLine="400"/>
        <w:spacing w:before="74" w:line="271" w:lineRule="auto"/>
        <w:rPr>
          <w:rFonts w:ascii="SimSun" w:hAnsi="SimSun" w:eastAsia="SimSun" w:cs="SimSun"/>
          <w:sz w:val="21"/>
          <w:szCs w:val="21"/>
        </w:rPr>
      </w:pPr>
      <w:r>
        <w:rPr>
          <w:rFonts w:ascii="SimSun" w:hAnsi="SimSun" w:eastAsia="SimSun" w:cs="SimSun"/>
          <w:sz w:val="21"/>
          <w:szCs w:val="21"/>
          <w:spacing w:val="-6"/>
        </w:rPr>
        <w:t>在很多企业中存在着数据“巴别塔”。不同部门、不同员工之间因为数据定义不清、口</w:t>
      </w:r>
      <w:r>
        <w:rPr>
          <w:rFonts w:ascii="SimSun" w:hAnsi="SimSun" w:eastAsia="SimSun" w:cs="SimSun"/>
          <w:sz w:val="21"/>
          <w:szCs w:val="21"/>
          <w:spacing w:val="7"/>
        </w:rPr>
        <w:t xml:space="preserve"> </w:t>
      </w:r>
      <w:r>
        <w:rPr>
          <w:rFonts w:ascii="SimSun" w:hAnsi="SimSun" w:eastAsia="SimSun" w:cs="SimSun"/>
          <w:sz w:val="21"/>
          <w:szCs w:val="21"/>
        </w:rPr>
        <w:t>径不同、缺乏规范而无法顺畅交流和沟通。例如：某个大型集团对</w:t>
      </w:r>
      <w:r>
        <w:rPr>
          <w:rFonts w:ascii="SimSun" w:hAnsi="SimSun" w:eastAsia="SimSun" w:cs="SimSun"/>
          <w:sz w:val="21"/>
          <w:szCs w:val="21"/>
          <w:spacing w:val="-1"/>
        </w:rPr>
        <w:t>于“在职员工”指标的</w:t>
      </w:r>
      <w:r>
        <w:rPr>
          <w:rFonts w:ascii="SimSun" w:hAnsi="SimSun" w:eastAsia="SimSun" w:cs="SimSun"/>
          <w:sz w:val="21"/>
          <w:szCs w:val="21"/>
        </w:rPr>
        <w:t xml:space="preserve"> </w:t>
      </w:r>
      <w:r>
        <w:rPr>
          <w:rFonts w:ascii="SimSun" w:hAnsi="SimSun" w:eastAsia="SimSun" w:cs="SimSun"/>
          <w:sz w:val="21"/>
          <w:szCs w:val="21"/>
        </w:rPr>
        <w:t>定义五花八门，有的部门是按照是否与企业签订劳务合</w:t>
      </w:r>
      <w:r>
        <w:rPr>
          <w:rFonts w:ascii="SimSun" w:hAnsi="SimSun" w:eastAsia="SimSun" w:cs="SimSun"/>
          <w:sz w:val="21"/>
          <w:szCs w:val="21"/>
          <w:spacing w:val="-1"/>
        </w:rPr>
        <w:t>同来统计的，有的部门是按照企业</w:t>
      </w:r>
      <w:r>
        <w:rPr>
          <w:rFonts w:ascii="SimSun" w:hAnsi="SimSun" w:eastAsia="SimSun" w:cs="SimSun"/>
          <w:sz w:val="21"/>
          <w:szCs w:val="21"/>
        </w:rPr>
        <w:t xml:space="preserve"> </w:t>
      </w:r>
      <w:r>
        <w:rPr>
          <w:rFonts w:ascii="SimSun" w:hAnsi="SimSun" w:eastAsia="SimSun" w:cs="SimSun"/>
          <w:sz w:val="21"/>
          <w:szCs w:val="21"/>
        </w:rPr>
        <w:t>发放工资的人数来统计的，还有的部门是按照在本单位的人</w:t>
      </w:r>
      <w:r>
        <w:rPr>
          <w:rFonts w:ascii="SimSun" w:hAnsi="SimSun" w:eastAsia="SimSun" w:cs="SimSun"/>
          <w:sz w:val="21"/>
          <w:szCs w:val="21"/>
          <w:spacing w:val="-1"/>
        </w:rPr>
        <w:t>数进行统计的，等等。不同部</w:t>
      </w:r>
      <w:r>
        <w:rPr>
          <w:rFonts w:ascii="SimSun" w:hAnsi="SimSun" w:eastAsia="SimSun" w:cs="SimSun"/>
          <w:sz w:val="21"/>
          <w:szCs w:val="21"/>
        </w:rPr>
        <w:t xml:space="preserve"> </w:t>
      </w:r>
      <w:r>
        <w:rPr>
          <w:rFonts w:ascii="SimSun" w:hAnsi="SimSun" w:eastAsia="SimSun" w:cs="SimSun"/>
          <w:sz w:val="21"/>
          <w:szCs w:val="21"/>
        </w:rPr>
        <w:t>门对“在职员工”的定义和统计口径都不一样，这种情况下，谁也不知道集团到</w:t>
      </w:r>
      <w:r>
        <w:rPr>
          <w:rFonts w:ascii="SimSun" w:hAnsi="SimSun" w:eastAsia="SimSun" w:cs="SimSun"/>
          <w:sz w:val="21"/>
          <w:szCs w:val="21"/>
          <w:spacing w:val="-1"/>
        </w:rPr>
        <w:t>底有多少</w:t>
      </w:r>
      <w:r>
        <w:rPr>
          <w:rFonts w:ascii="SimSun" w:hAnsi="SimSun" w:eastAsia="SimSun" w:cs="SimSun"/>
          <w:sz w:val="21"/>
          <w:szCs w:val="21"/>
        </w:rPr>
        <w:t xml:space="preserve"> </w:t>
      </w:r>
      <w:r>
        <w:rPr>
          <w:rFonts w:ascii="SimSun" w:hAnsi="SimSun" w:eastAsia="SimSun" w:cs="SimSun"/>
          <w:sz w:val="21"/>
          <w:szCs w:val="21"/>
          <w:spacing w:val="-11"/>
        </w:rPr>
        <w:t>员工。</w:t>
      </w:r>
    </w:p>
    <w:p>
      <w:pPr>
        <w:ind w:left="403"/>
        <w:spacing w:before="183" w:line="222" w:lineRule="auto"/>
        <w:outlineLvl w:val="1"/>
        <w:rPr>
          <w:rFonts w:ascii="SimHei" w:hAnsi="SimHei" w:eastAsia="SimHei" w:cs="SimHei"/>
          <w:sz w:val="21"/>
          <w:szCs w:val="21"/>
        </w:rPr>
      </w:pPr>
      <w:r>
        <w:rPr>
          <w:rFonts w:ascii="SimHei" w:hAnsi="SimHei" w:eastAsia="SimHei" w:cs="SimHei"/>
          <w:sz w:val="21"/>
          <w:szCs w:val="21"/>
          <w:b/>
          <w:bCs/>
          <w:spacing w:val="-4"/>
        </w:rPr>
        <w:t>4.糟糕的数据质量</w:t>
      </w:r>
    </w:p>
    <w:p>
      <w:pPr>
        <w:ind w:left="400"/>
        <w:spacing w:before="79" w:line="216" w:lineRule="auto"/>
        <w:rPr>
          <w:rFonts w:ascii="SimSun" w:hAnsi="SimSun" w:eastAsia="SimSun" w:cs="SimSun"/>
          <w:sz w:val="21"/>
          <w:szCs w:val="21"/>
        </w:rPr>
      </w:pPr>
      <w:r>
        <w:rPr>
          <w:rFonts w:ascii="SimSun" w:hAnsi="SimSun" w:eastAsia="SimSun" w:cs="SimSun"/>
          <w:sz w:val="21"/>
          <w:szCs w:val="21"/>
          <w:spacing w:val="3"/>
        </w:rPr>
        <w:t>数据对企业来说是一个“福音”,然而，糟糕的数据质量可</w:t>
      </w:r>
      <w:r>
        <w:rPr>
          <w:rFonts w:ascii="SimSun" w:hAnsi="SimSun" w:eastAsia="SimSun" w:cs="SimSun"/>
          <w:sz w:val="21"/>
          <w:szCs w:val="21"/>
          <w:spacing w:val="2"/>
        </w:rPr>
        <w:t>能是一个大问题。数据的</w:t>
      </w:r>
    </w:p>
    <w:p>
      <w:pPr>
        <w:spacing w:line="216" w:lineRule="auto"/>
        <w:sectPr>
          <w:pgSz w:w="9370" w:h="13090"/>
          <w:pgMar w:top="400" w:right="644" w:bottom="0" w:left="469" w:header="0" w:footer="0" w:gutter="0"/>
        </w:sectPr>
        <w:rPr>
          <w:rFonts w:ascii="SimSun" w:hAnsi="SimSun" w:eastAsia="SimSun" w:cs="SimSun"/>
          <w:sz w:val="21"/>
          <w:szCs w:val="21"/>
        </w:rPr>
      </w:pPr>
    </w:p>
    <w:p>
      <w:pPr>
        <w:ind w:left="5140"/>
        <w:spacing w:before="17" w:line="222" w:lineRule="auto"/>
        <w:rPr>
          <w:rFonts w:ascii="SimSun" w:hAnsi="SimSun" w:eastAsia="SimSun" w:cs="SimSun"/>
          <w:sz w:val="15"/>
          <w:szCs w:val="15"/>
        </w:rPr>
      </w:pPr>
      <w:r>
        <w:rPr>
          <w:rFonts w:ascii="SimHei" w:hAnsi="SimHei" w:eastAsia="SimHei" w:cs="SimHei"/>
          <w:sz w:val="21"/>
          <w:szCs w:val="21"/>
          <w:spacing w:val="-13"/>
        </w:rPr>
        <w:t>第1章</w:t>
      </w:r>
      <w:r>
        <w:rPr>
          <w:rFonts w:ascii="SimHei" w:hAnsi="SimHei" w:eastAsia="SimHei" w:cs="SimHei"/>
          <w:sz w:val="21"/>
          <w:szCs w:val="21"/>
          <w:spacing w:val="-13"/>
        </w:rPr>
        <w:t xml:space="preserve">  </w:t>
      </w:r>
      <w:r>
        <w:rPr>
          <w:rFonts w:ascii="SimHei" w:hAnsi="SimHei" w:eastAsia="SimHei" w:cs="SimHei"/>
          <w:sz w:val="21"/>
          <w:szCs w:val="21"/>
          <w:spacing w:val="-13"/>
        </w:rPr>
        <w:t>全面认识数据治理</w:t>
      </w:r>
      <w:r>
        <w:rPr>
          <w:rFonts w:ascii="SimHei" w:hAnsi="SimHei" w:eastAsia="SimHei" w:cs="SimHei"/>
          <w:sz w:val="21"/>
          <w:szCs w:val="21"/>
          <w:spacing w:val="-13"/>
        </w:rPr>
        <w:t xml:space="preserve">      </w:t>
      </w:r>
      <w:r>
        <w:rPr>
          <w:rFonts w:ascii="SimSun" w:hAnsi="SimSun" w:eastAsia="SimSun" w:cs="SimSun"/>
          <w:sz w:val="15"/>
          <w:szCs w:val="15"/>
          <w:spacing w:val="-13"/>
        </w:rPr>
        <w:t>17</w:t>
      </w:r>
    </w:p>
    <w:p>
      <w:pPr>
        <w:pStyle w:val="BodyText"/>
        <w:spacing w:line="438" w:lineRule="auto"/>
        <w:rPr/>
      </w:pPr>
      <w:r/>
    </w:p>
    <w:p>
      <w:pPr>
        <w:spacing w:before="68" w:line="261" w:lineRule="auto"/>
        <w:jc w:val="both"/>
        <w:rPr>
          <w:rFonts w:ascii="SimSun" w:hAnsi="SimSun" w:eastAsia="SimSun" w:cs="SimSun"/>
          <w:sz w:val="21"/>
          <w:szCs w:val="21"/>
        </w:rPr>
      </w:pPr>
      <w:r>
        <w:rPr>
          <w:rFonts w:ascii="SimSun" w:hAnsi="SimSun" w:eastAsia="SimSun" w:cs="SimSun"/>
          <w:sz w:val="21"/>
          <w:szCs w:val="21"/>
          <w:spacing w:val="-4"/>
        </w:rPr>
        <w:t>可信性是影响数据分析和管理决策的重要因素，然而</w:t>
      </w:r>
      <w:r>
        <w:rPr>
          <w:rFonts w:ascii="SimSun" w:hAnsi="SimSun" w:eastAsia="SimSun" w:cs="SimSun"/>
          <w:sz w:val="21"/>
          <w:szCs w:val="21"/>
          <w:spacing w:val="-5"/>
        </w:rPr>
        <w:t>企业数据普遍存在着不一致、不完整、</w:t>
      </w:r>
      <w:r>
        <w:rPr>
          <w:rFonts w:ascii="SimSun" w:hAnsi="SimSun" w:eastAsia="SimSun" w:cs="SimSun"/>
          <w:sz w:val="21"/>
          <w:szCs w:val="21"/>
        </w:rPr>
        <w:t xml:space="preserve"> </w:t>
      </w:r>
      <w:r>
        <w:rPr>
          <w:rFonts w:ascii="SimSun" w:hAnsi="SimSun" w:eastAsia="SimSun" w:cs="SimSun"/>
          <w:sz w:val="21"/>
          <w:szCs w:val="21"/>
          <w:spacing w:val="-2"/>
        </w:rPr>
        <w:t>不准确、不正确、不及时等问题。数据质量问题得不到有效解决，数据价值化、数据业务</w:t>
      </w:r>
      <w:r>
        <w:rPr>
          <w:rFonts w:ascii="SimSun" w:hAnsi="SimSun" w:eastAsia="SimSun" w:cs="SimSun"/>
          <w:sz w:val="21"/>
          <w:szCs w:val="21"/>
          <w:spacing w:val="8"/>
        </w:rPr>
        <w:t xml:space="preserve">  </w:t>
      </w:r>
      <w:r>
        <w:rPr>
          <w:rFonts w:ascii="SimSun" w:hAnsi="SimSun" w:eastAsia="SimSun" w:cs="SimSun"/>
          <w:sz w:val="21"/>
          <w:szCs w:val="21"/>
          <w:spacing w:val="-10"/>
        </w:rPr>
        <w:t>化就无从谈起了。</w:t>
      </w:r>
    </w:p>
    <w:p>
      <w:pPr>
        <w:ind w:right="46" w:firstLine="410"/>
        <w:spacing w:before="46" w:line="266" w:lineRule="auto"/>
        <w:jc w:val="both"/>
        <w:rPr>
          <w:rFonts w:ascii="SimSun" w:hAnsi="SimSun" w:eastAsia="SimSun" w:cs="SimSun"/>
          <w:sz w:val="21"/>
          <w:szCs w:val="21"/>
        </w:rPr>
      </w:pPr>
      <w:r>
        <w:rPr>
          <w:rFonts w:ascii="SimSun" w:hAnsi="SimSun" w:eastAsia="SimSun" w:cs="SimSun"/>
          <w:sz w:val="21"/>
          <w:szCs w:val="21"/>
        </w:rPr>
        <w:t>如果说数据是“石油”,那么原始数据也只能算“原油”</w:t>
      </w:r>
      <w:r>
        <w:rPr>
          <w:rFonts w:ascii="SimSun" w:hAnsi="SimSun" w:eastAsia="SimSun" w:cs="SimSun"/>
          <w:sz w:val="21"/>
          <w:szCs w:val="21"/>
          <w:spacing w:val="-1"/>
        </w:rPr>
        <w:t>,其本身没有太大的价值。原</w:t>
      </w:r>
      <w:r>
        <w:rPr>
          <w:rFonts w:ascii="SimSun" w:hAnsi="SimSun" w:eastAsia="SimSun" w:cs="SimSun"/>
          <w:sz w:val="21"/>
          <w:szCs w:val="21"/>
        </w:rPr>
        <w:t xml:space="preserve"> </w:t>
      </w:r>
      <w:r>
        <w:rPr>
          <w:rFonts w:ascii="SimSun" w:hAnsi="SimSun" w:eastAsia="SimSun" w:cs="SimSun"/>
          <w:sz w:val="21"/>
          <w:szCs w:val="21"/>
        </w:rPr>
        <w:t>油只有经过加热、催化、蒸馏、分馏等一系列淬炼、提纯的</w:t>
      </w:r>
      <w:r>
        <w:rPr>
          <w:rFonts w:ascii="SimSun" w:hAnsi="SimSun" w:eastAsia="SimSun" w:cs="SimSun"/>
          <w:sz w:val="21"/>
          <w:szCs w:val="21"/>
          <w:spacing w:val="-1"/>
        </w:rPr>
        <w:t>过程，才能产出不同型号、规</w:t>
      </w:r>
      <w:r>
        <w:rPr>
          <w:rFonts w:ascii="SimSun" w:hAnsi="SimSun" w:eastAsia="SimSun" w:cs="SimSun"/>
          <w:sz w:val="21"/>
          <w:szCs w:val="21"/>
        </w:rPr>
        <w:t xml:space="preserve"> </w:t>
      </w:r>
      <w:r>
        <w:rPr>
          <w:rFonts w:ascii="SimSun" w:hAnsi="SimSun" w:eastAsia="SimSun" w:cs="SimSun"/>
          <w:sz w:val="21"/>
          <w:szCs w:val="21"/>
          <w:spacing w:val="-2"/>
        </w:rPr>
        <w:t>格的产品。数据其实也一样。原始数据并没有什么作用，只有经过采集、存储、处理、清</w:t>
      </w:r>
      <w:r>
        <w:rPr>
          <w:rFonts w:ascii="SimSun" w:hAnsi="SimSun" w:eastAsia="SimSun" w:cs="SimSun"/>
          <w:sz w:val="21"/>
          <w:szCs w:val="21"/>
          <w:spacing w:val="17"/>
        </w:rPr>
        <w:t xml:space="preserve"> </w:t>
      </w:r>
      <w:r>
        <w:rPr>
          <w:rFonts w:ascii="SimSun" w:hAnsi="SimSun" w:eastAsia="SimSun" w:cs="SimSun"/>
          <w:sz w:val="21"/>
          <w:szCs w:val="21"/>
          <w:spacing w:val="-6"/>
        </w:rPr>
        <w:t>洗等一系列加工处理过程，才能形成可信的、高质量的、可被利用的数据资产。</w:t>
      </w:r>
    </w:p>
    <w:p>
      <w:pPr>
        <w:ind w:left="413"/>
        <w:spacing w:before="207" w:line="222" w:lineRule="auto"/>
        <w:outlineLvl w:val="1"/>
        <w:rPr>
          <w:rFonts w:ascii="SimHei" w:hAnsi="SimHei" w:eastAsia="SimHei" w:cs="SimHei"/>
          <w:sz w:val="21"/>
          <w:szCs w:val="21"/>
        </w:rPr>
      </w:pPr>
      <w:r>
        <w:rPr>
          <w:rFonts w:ascii="SimHei" w:hAnsi="SimHei" w:eastAsia="SimHei" w:cs="SimHei"/>
          <w:sz w:val="21"/>
          <w:szCs w:val="21"/>
          <w:b/>
          <w:bCs/>
          <w:spacing w:val="-5"/>
        </w:rPr>
        <w:t>5.数据的安全风险</w:t>
      </w:r>
    </w:p>
    <w:p>
      <w:pPr>
        <w:ind w:firstLine="410"/>
        <w:spacing w:before="60" w:line="270" w:lineRule="auto"/>
        <w:jc w:val="both"/>
        <w:rPr>
          <w:rFonts w:ascii="SimSun" w:hAnsi="SimSun" w:eastAsia="SimSun" w:cs="SimSun"/>
          <w:sz w:val="21"/>
          <w:szCs w:val="21"/>
        </w:rPr>
      </w:pPr>
      <w:r>
        <w:rPr>
          <w:rFonts w:ascii="SimSun" w:hAnsi="SimSun" w:eastAsia="SimSun" w:cs="SimSun"/>
          <w:sz w:val="21"/>
          <w:szCs w:val="21"/>
        </w:rPr>
        <w:t>数据的应用与数据的安全密切相关。数据收集和提取的合法</w:t>
      </w:r>
      <w:r>
        <w:rPr>
          <w:rFonts w:ascii="SimSun" w:hAnsi="SimSun" w:eastAsia="SimSun" w:cs="SimSun"/>
          <w:sz w:val="21"/>
          <w:szCs w:val="21"/>
          <w:spacing w:val="-1"/>
        </w:rPr>
        <w:t>性、数据隐私的保护与数</w:t>
      </w:r>
      <w:r>
        <w:rPr>
          <w:rFonts w:ascii="SimSun" w:hAnsi="SimSun" w:eastAsia="SimSun" w:cs="SimSun"/>
          <w:sz w:val="21"/>
          <w:szCs w:val="21"/>
        </w:rPr>
        <w:t xml:space="preserve"> </w:t>
      </w:r>
      <w:r>
        <w:rPr>
          <w:rFonts w:ascii="SimSun" w:hAnsi="SimSun" w:eastAsia="SimSun" w:cs="SimSun"/>
          <w:sz w:val="21"/>
          <w:szCs w:val="21"/>
          <w:spacing w:val="-1"/>
        </w:rPr>
        <w:t>据隐私应用之间的权衡正成为当前制约大数</w:t>
      </w:r>
      <w:r>
        <w:rPr>
          <w:rFonts w:ascii="SimSun" w:hAnsi="SimSun" w:eastAsia="SimSun" w:cs="SimSun"/>
          <w:sz w:val="21"/>
          <w:szCs w:val="21"/>
          <w:spacing w:val="-2"/>
        </w:rPr>
        <w:t>据发展和应用的一大瓶颈。没有人不重视数据</w:t>
      </w:r>
      <w:r>
        <w:rPr>
          <w:rFonts w:ascii="SimSun" w:hAnsi="SimSun" w:eastAsia="SimSun" w:cs="SimSun"/>
          <w:sz w:val="21"/>
          <w:szCs w:val="21"/>
        </w:rPr>
        <w:t xml:space="preserve">  </w:t>
      </w:r>
      <w:r>
        <w:rPr>
          <w:rFonts w:ascii="SimSun" w:hAnsi="SimSun" w:eastAsia="SimSun" w:cs="SimSun"/>
          <w:sz w:val="21"/>
          <w:szCs w:val="21"/>
          <w:spacing w:val="-3"/>
        </w:rPr>
        <w:t>安全，但是数据缺乏有效管理，</w:t>
      </w:r>
      <w:r>
        <w:rPr>
          <w:rFonts w:ascii="SimSun" w:hAnsi="SimSun" w:eastAsia="SimSun" w:cs="SimSun"/>
          <w:sz w:val="21"/>
          <w:szCs w:val="21"/>
          <w:spacing w:val="60"/>
        </w:rPr>
        <w:t xml:space="preserve"> </w:t>
      </w:r>
      <w:r>
        <w:rPr>
          <w:rFonts w:ascii="SimSun" w:hAnsi="SimSun" w:eastAsia="SimSun" w:cs="SimSun"/>
          <w:sz w:val="21"/>
          <w:szCs w:val="21"/>
          <w:spacing w:val="-3"/>
        </w:rPr>
        <w:t>一定会产生数据安全问</w:t>
      </w:r>
      <w:r>
        <w:rPr>
          <w:rFonts w:ascii="SimSun" w:hAnsi="SimSun" w:eastAsia="SimSun" w:cs="SimSun"/>
          <w:sz w:val="21"/>
          <w:szCs w:val="21"/>
          <w:spacing w:val="-4"/>
        </w:rPr>
        <w:t>题。比如缺少数据的采集、存储、</w:t>
      </w:r>
      <w:r>
        <w:rPr>
          <w:rFonts w:ascii="SimSun" w:hAnsi="SimSun" w:eastAsia="SimSun" w:cs="SimSun"/>
          <w:sz w:val="21"/>
          <w:szCs w:val="21"/>
        </w:rPr>
        <w:t xml:space="preserve"> </w:t>
      </w:r>
      <w:r>
        <w:rPr>
          <w:rFonts w:ascii="SimSun" w:hAnsi="SimSun" w:eastAsia="SimSun" w:cs="SimSun"/>
          <w:sz w:val="21"/>
          <w:szCs w:val="21"/>
          <w:spacing w:val="-1"/>
        </w:rPr>
        <w:t>访问和传输的规范制度，没有设定必要的数据使用权限，这就必然会导致数据遗失、篡改</w:t>
      </w:r>
      <w:r>
        <w:rPr>
          <w:rFonts w:ascii="SimSun" w:hAnsi="SimSun" w:eastAsia="SimSun" w:cs="SimSun"/>
          <w:sz w:val="21"/>
          <w:szCs w:val="21"/>
          <w:spacing w:val="7"/>
        </w:rPr>
        <w:t xml:space="preserve"> </w:t>
      </w:r>
      <w:r>
        <w:rPr>
          <w:rFonts w:ascii="SimSun" w:hAnsi="SimSun" w:eastAsia="SimSun" w:cs="SimSun"/>
          <w:sz w:val="21"/>
          <w:szCs w:val="21"/>
          <w:spacing w:val="-13"/>
        </w:rPr>
        <w:t>与泄密。</w:t>
      </w:r>
    </w:p>
    <w:p>
      <w:pPr>
        <w:ind w:left="410"/>
        <w:spacing w:before="65" w:line="219" w:lineRule="auto"/>
        <w:rPr>
          <w:rFonts w:ascii="SimSun" w:hAnsi="SimSun" w:eastAsia="SimSun" w:cs="SimSun"/>
          <w:sz w:val="21"/>
          <w:szCs w:val="21"/>
        </w:rPr>
      </w:pPr>
      <w:r>
        <w:rPr>
          <w:rFonts w:ascii="SimSun" w:hAnsi="SimSun" w:eastAsia="SimSun" w:cs="SimSun"/>
          <w:sz w:val="21"/>
          <w:szCs w:val="21"/>
          <w:spacing w:val="-6"/>
        </w:rPr>
        <w:t>可见，只有管得住、用得好，数据才是企业</w:t>
      </w:r>
      <w:r>
        <w:rPr>
          <w:rFonts w:ascii="SimSun" w:hAnsi="SimSun" w:eastAsia="SimSun" w:cs="SimSun"/>
          <w:sz w:val="21"/>
          <w:szCs w:val="21"/>
          <w:spacing w:val="-7"/>
        </w:rPr>
        <w:t>的资产，否则就会成为拖累企业的包袱。</w:t>
      </w:r>
    </w:p>
    <w:p>
      <w:pPr>
        <w:pStyle w:val="BodyText"/>
        <w:spacing w:line="391" w:lineRule="auto"/>
        <w:rPr/>
      </w:pPr>
      <w:r/>
    </w:p>
    <w:p>
      <w:pPr>
        <w:ind w:left="3"/>
        <w:spacing w:before="98" w:line="219" w:lineRule="auto"/>
        <w:outlineLvl w:val="0"/>
        <w:rPr>
          <w:rFonts w:ascii="SimSun" w:hAnsi="SimSun" w:eastAsia="SimSun" w:cs="SimSun"/>
          <w:sz w:val="30"/>
          <w:szCs w:val="30"/>
        </w:rPr>
      </w:pPr>
      <w:r>
        <w:rPr>
          <w:rFonts w:ascii="SimSun" w:hAnsi="SimSun" w:eastAsia="SimSun" w:cs="SimSun"/>
          <w:sz w:val="30"/>
          <w:szCs w:val="30"/>
          <w:b/>
          <w:bCs/>
          <w:spacing w:val="-9"/>
        </w:rPr>
        <w:t>1.7</w:t>
      </w:r>
      <w:r>
        <w:rPr>
          <w:rFonts w:ascii="SimSun" w:hAnsi="SimSun" w:eastAsia="SimSun" w:cs="SimSun"/>
          <w:sz w:val="30"/>
          <w:szCs w:val="30"/>
          <w:spacing w:val="139"/>
        </w:rPr>
        <w:t xml:space="preserve"> </w:t>
      </w:r>
      <w:r>
        <w:rPr>
          <w:rFonts w:ascii="SimSun" w:hAnsi="SimSun" w:eastAsia="SimSun" w:cs="SimSun"/>
          <w:sz w:val="30"/>
          <w:szCs w:val="30"/>
          <w:b/>
          <w:bCs/>
          <w:spacing w:val="-9"/>
        </w:rPr>
        <w:t>数据治理的6个挑战</w:t>
      </w:r>
    </w:p>
    <w:p>
      <w:pPr>
        <w:ind w:right="92" w:firstLine="410"/>
        <w:spacing w:before="203" w:line="261" w:lineRule="auto"/>
        <w:jc w:val="both"/>
        <w:rPr>
          <w:rFonts w:ascii="SimSun" w:hAnsi="SimSun" w:eastAsia="SimSun" w:cs="SimSun"/>
          <w:sz w:val="21"/>
          <w:szCs w:val="21"/>
        </w:rPr>
      </w:pPr>
      <w:r>
        <w:rPr>
          <w:rFonts w:ascii="SimSun" w:hAnsi="SimSun" w:eastAsia="SimSun" w:cs="SimSun"/>
          <w:sz w:val="21"/>
          <w:szCs w:val="21"/>
          <w:spacing w:val="-1"/>
        </w:rPr>
        <w:t>企业越大，需要的数据和产生的数据也就越多，</w:t>
      </w:r>
      <w:r>
        <w:rPr>
          <w:rFonts w:ascii="SimSun" w:hAnsi="SimSun" w:eastAsia="SimSun" w:cs="SimSun"/>
          <w:sz w:val="21"/>
          <w:szCs w:val="21"/>
          <w:spacing w:val="-2"/>
        </w:rPr>
        <w:t>而数据越多则意味着就越需要定制适</w:t>
      </w:r>
      <w:r>
        <w:rPr>
          <w:rFonts w:ascii="SimSun" w:hAnsi="SimSun" w:eastAsia="SimSun" w:cs="SimSun"/>
          <w:sz w:val="21"/>
          <w:szCs w:val="21"/>
        </w:rPr>
        <w:t xml:space="preserve"> </w:t>
      </w:r>
      <w:r>
        <w:rPr>
          <w:rFonts w:ascii="SimSun" w:hAnsi="SimSun" w:eastAsia="SimSun" w:cs="SimSun"/>
          <w:sz w:val="21"/>
          <w:szCs w:val="21"/>
          <w:spacing w:val="-1"/>
        </w:rPr>
        <w:t>合企业自身的正式且有效的数据质量策略。</w:t>
      </w:r>
      <w:r>
        <w:rPr>
          <w:rFonts w:ascii="SimSun" w:hAnsi="SimSun" w:eastAsia="SimSun" w:cs="SimSun"/>
          <w:sz w:val="21"/>
          <w:szCs w:val="21"/>
          <w:spacing w:val="-2"/>
        </w:rPr>
        <w:t>在向着数字化快速迈进的同时，当前企业数据</w:t>
      </w:r>
      <w:r>
        <w:rPr>
          <w:rFonts w:ascii="SimSun" w:hAnsi="SimSun" w:eastAsia="SimSun" w:cs="SimSun"/>
          <w:sz w:val="21"/>
          <w:szCs w:val="21"/>
        </w:rPr>
        <w:t xml:space="preserve"> </w:t>
      </w:r>
      <w:r>
        <w:rPr>
          <w:rFonts w:ascii="SimSun" w:hAnsi="SimSun" w:eastAsia="SimSun" w:cs="SimSun"/>
          <w:sz w:val="21"/>
          <w:szCs w:val="21"/>
          <w:spacing w:val="-2"/>
        </w:rPr>
        <w:t>治理面临着各种挑战，主要表现为以下6个方面。</w:t>
      </w:r>
    </w:p>
    <w:p>
      <w:pPr>
        <w:ind w:left="413"/>
        <w:spacing w:before="176" w:line="221" w:lineRule="auto"/>
        <w:outlineLvl w:val="1"/>
        <w:rPr>
          <w:rFonts w:ascii="SimHei" w:hAnsi="SimHei" w:eastAsia="SimHei" w:cs="SimHei"/>
          <w:sz w:val="21"/>
          <w:szCs w:val="21"/>
        </w:rPr>
      </w:pPr>
      <w:r>
        <w:rPr>
          <w:rFonts w:ascii="SimHei" w:hAnsi="SimHei" w:eastAsia="SimHei" w:cs="SimHei"/>
          <w:sz w:val="21"/>
          <w:szCs w:val="21"/>
          <w:b/>
          <w:bCs/>
          <w:spacing w:val="-8"/>
        </w:rPr>
        <w:t>1.对数据治理的业务价值认识不足</w:t>
      </w:r>
    </w:p>
    <w:p>
      <w:pPr>
        <w:ind w:firstLine="305"/>
        <w:spacing w:before="62" w:line="266" w:lineRule="auto"/>
        <w:jc w:val="both"/>
        <w:rPr>
          <w:rFonts w:ascii="SimSun" w:hAnsi="SimSun" w:eastAsia="SimSun" w:cs="SimSun"/>
          <w:sz w:val="21"/>
          <w:szCs w:val="21"/>
        </w:rPr>
      </w:pPr>
      <w:r>
        <w:rPr>
          <w:rFonts w:ascii="SimSun" w:hAnsi="SimSun" w:eastAsia="SimSun" w:cs="SimSun"/>
          <w:sz w:val="21"/>
          <w:szCs w:val="21"/>
          <w:spacing w:val="-11"/>
        </w:rPr>
        <w:t>“数据为什么重要?”“数据治理到底能解决什么问题?”“数据治理能实现哪些价值?”这 </w:t>
      </w:r>
      <w:r>
        <w:rPr>
          <w:rFonts w:ascii="SimSun" w:hAnsi="SimSun" w:eastAsia="SimSun" w:cs="SimSun"/>
          <w:sz w:val="21"/>
          <w:szCs w:val="21"/>
          <w:spacing w:val="-4"/>
        </w:rPr>
        <w:t>是数据治理经常被企业领导和业务部门质疑的三大问</w:t>
      </w:r>
      <w:r>
        <w:rPr>
          <w:rFonts w:ascii="SimSun" w:hAnsi="SimSun" w:eastAsia="SimSun" w:cs="SimSun"/>
          <w:sz w:val="21"/>
          <w:szCs w:val="21"/>
          <w:spacing w:val="-5"/>
        </w:rPr>
        <w:t>题。传统数据治理是以技术为导向的，</w:t>
      </w:r>
      <w:r>
        <w:rPr>
          <w:rFonts w:ascii="SimSun" w:hAnsi="SimSun" w:eastAsia="SimSun" w:cs="SimSun"/>
          <w:sz w:val="21"/>
          <w:szCs w:val="21"/>
        </w:rPr>
        <w:t xml:space="preserve"> </w:t>
      </w:r>
      <w:r>
        <w:rPr>
          <w:rFonts w:ascii="SimSun" w:hAnsi="SimSun" w:eastAsia="SimSun" w:cs="SimSun"/>
          <w:sz w:val="21"/>
          <w:szCs w:val="21"/>
          <w:spacing w:val="-1"/>
        </w:rPr>
        <w:t>注重底层数据的标准化和操作过程的规范化。尽管以</w:t>
      </w:r>
      <w:r>
        <w:rPr>
          <w:rFonts w:ascii="SimSun" w:hAnsi="SimSun" w:eastAsia="SimSun" w:cs="SimSun"/>
          <w:sz w:val="21"/>
          <w:szCs w:val="21"/>
          <w:spacing w:val="-2"/>
        </w:rPr>
        <w:t>技术驱动的数据治理能够显示数据的</w:t>
      </w:r>
      <w:r>
        <w:rPr>
          <w:rFonts w:ascii="SimSun" w:hAnsi="SimSun" w:eastAsia="SimSun" w:cs="SimSun"/>
          <w:sz w:val="21"/>
          <w:szCs w:val="21"/>
        </w:rPr>
        <w:t xml:space="preserve">  </w:t>
      </w:r>
      <w:r>
        <w:rPr>
          <w:rFonts w:ascii="SimSun" w:hAnsi="SimSun" w:eastAsia="SimSun" w:cs="SimSun"/>
          <w:sz w:val="21"/>
          <w:szCs w:val="21"/>
          <w:spacing w:val="-6"/>
        </w:rPr>
        <w:t>缺陷，提升数据的质量，但是管理层和业务人</w:t>
      </w:r>
      <w:r>
        <w:rPr>
          <w:rFonts w:ascii="SimSun" w:hAnsi="SimSun" w:eastAsia="SimSun" w:cs="SimSun"/>
          <w:sz w:val="21"/>
          <w:szCs w:val="21"/>
          <w:spacing w:val="-7"/>
        </w:rPr>
        <w:t>员似乎对此并不满足。</w:t>
      </w:r>
    </w:p>
    <w:p>
      <w:pPr>
        <w:ind w:right="67" w:firstLine="410"/>
        <w:spacing w:before="82" w:line="269" w:lineRule="auto"/>
        <w:jc w:val="both"/>
        <w:rPr>
          <w:rFonts w:ascii="SimSun" w:hAnsi="SimSun" w:eastAsia="SimSun" w:cs="SimSun"/>
          <w:sz w:val="21"/>
          <w:szCs w:val="21"/>
        </w:rPr>
      </w:pPr>
      <w:r>
        <w:rPr>
          <w:rFonts w:ascii="SimSun" w:hAnsi="SimSun" w:eastAsia="SimSun" w:cs="SimSun"/>
          <w:sz w:val="21"/>
          <w:szCs w:val="21"/>
          <w:spacing w:val="4"/>
        </w:rPr>
        <w:t>由于传统以技术驱动的数据治理模式没有从解决业务的实际问题出发，企业对数据</w:t>
      </w:r>
      <w:r>
        <w:rPr>
          <w:rFonts w:ascii="SimSun" w:hAnsi="SimSun" w:eastAsia="SimSun" w:cs="SimSun"/>
          <w:sz w:val="21"/>
          <w:szCs w:val="21"/>
          <w:spacing w:val="17"/>
        </w:rPr>
        <w:t xml:space="preserve"> </w:t>
      </w:r>
      <w:r>
        <w:rPr>
          <w:rFonts w:ascii="SimSun" w:hAnsi="SimSun" w:eastAsia="SimSun" w:cs="SimSun"/>
          <w:sz w:val="21"/>
          <w:szCs w:val="21"/>
          <w:spacing w:val="5"/>
        </w:rPr>
        <w:t>治理的业务价值普遍认识不足。为了快速实现数据价值</w:t>
      </w:r>
      <w:r>
        <w:rPr>
          <w:rFonts w:ascii="SimSun" w:hAnsi="SimSun" w:eastAsia="SimSun" w:cs="SimSun"/>
          <w:sz w:val="21"/>
          <w:szCs w:val="21"/>
          <w:spacing w:val="4"/>
        </w:rPr>
        <w:t>和成效，最直接的方式就是以业</w:t>
      </w:r>
      <w:r>
        <w:rPr>
          <w:rFonts w:ascii="SimSun" w:hAnsi="SimSun" w:eastAsia="SimSun" w:cs="SimSun"/>
          <w:sz w:val="21"/>
          <w:szCs w:val="21"/>
        </w:rPr>
        <w:t xml:space="preserve"> </w:t>
      </w:r>
      <w:r>
        <w:rPr>
          <w:rFonts w:ascii="SimSun" w:hAnsi="SimSun" w:eastAsia="SimSun" w:cs="SimSun"/>
          <w:sz w:val="21"/>
          <w:szCs w:val="21"/>
          <w:spacing w:val="-2"/>
        </w:rPr>
        <w:t>务价值为导向，从企业实际面临的数据应用需求和数据痛点需求出发，满足管理层和业务</w:t>
      </w:r>
      <w:r>
        <w:rPr>
          <w:rFonts w:ascii="SimSun" w:hAnsi="SimSun" w:eastAsia="SimSun" w:cs="SimSun"/>
          <w:sz w:val="21"/>
          <w:szCs w:val="21"/>
          <w:spacing w:val="16"/>
        </w:rPr>
        <w:t xml:space="preserve"> </w:t>
      </w:r>
      <w:r>
        <w:rPr>
          <w:rFonts w:ascii="SimSun" w:hAnsi="SimSun" w:eastAsia="SimSun" w:cs="SimSun"/>
          <w:sz w:val="21"/>
          <w:szCs w:val="21"/>
          <w:spacing w:val="-1"/>
        </w:rPr>
        <w:t>人员的数据需求，以实现数据的业务价值、解决具体的数据痛点和难点为驱动来推动治理</w:t>
      </w:r>
      <w:r>
        <w:rPr>
          <w:rFonts w:ascii="SimSun" w:hAnsi="SimSun" w:eastAsia="SimSun" w:cs="SimSun"/>
          <w:sz w:val="21"/>
          <w:szCs w:val="21"/>
          <w:spacing w:val="5"/>
        </w:rPr>
        <w:t xml:space="preserve"> </w:t>
      </w:r>
      <w:r>
        <w:rPr>
          <w:rFonts w:ascii="SimSun" w:hAnsi="SimSun" w:eastAsia="SimSun" w:cs="SimSun"/>
          <w:sz w:val="21"/>
          <w:szCs w:val="21"/>
          <w:spacing w:val="-4"/>
        </w:rPr>
        <w:t>工作。</w:t>
      </w:r>
    </w:p>
    <w:p>
      <w:pPr>
        <w:ind w:firstLine="410"/>
        <w:spacing w:before="58" w:line="272" w:lineRule="auto"/>
        <w:jc w:val="both"/>
        <w:rPr>
          <w:rFonts w:ascii="SimSun" w:hAnsi="SimSun" w:eastAsia="SimSun" w:cs="SimSun"/>
          <w:sz w:val="21"/>
          <w:szCs w:val="21"/>
        </w:rPr>
      </w:pPr>
      <w:r>
        <w:rPr>
          <w:rFonts w:ascii="SimSun" w:hAnsi="SimSun" w:eastAsia="SimSun" w:cs="SimSun"/>
          <w:sz w:val="21"/>
          <w:szCs w:val="21"/>
          <w:spacing w:val="-4"/>
        </w:rPr>
        <w:t>正如前文所述，企业数据治理的业务价值主要体现在</w:t>
      </w:r>
      <w:r>
        <w:rPr>
          <w:rFonts w:ascii="SimSun" w:hAnsi="SimSun" w:eastAsia="SimSun" w:cs="SimSun"/>
          <w:sz w:val="21"/>
          <w:szCs w:val="21"/>
          <w:spacing w:val="-5"/>
        </w:rPr>
        <w:t>降低成本、提升效率、提高质量、</w:t>
      </w:r>
      <w:r>
        <w:rPr>
          <w:rFonts w:ascii="SimSun" w:hAnsi="SimSun" w:eastAsia="SimSun" w:cs="SimSun"/>
          <w:sz w:val="21"/>
          <w:szCs w:val="21"/>
        </w:rPr>
        <w:t xml:space="preserve"> </w:t>
      </w:r>
      <w:r>
        <w:rPr>
          <w:rFonts w:ascii="SimSun" w:hAnsi="SimSun" w:eastAsia="SimSun" w:cs="SimSun"/>
          <w:sz w:val="21"/>
          <w:szCs w:val="21"/>
          <w:spacing w:val="-2"/>
        </w:rPr>
        <w:t>控制风险、增强安全和赋能决策。不同企业所面对的业务需求、数据问题是不同的，企业</w:t>
      </w:r>
      <w:r>
        <w:rPr>
          <w:rFonts w:ascii="SimSun" w:hAnsi="SimSun" w:eastAsia="SimSun" w:cs="SimSun"/>
          <w:sz w:val="21"/>
          <w:szCs w:val="21"/>
          <w:spacing w:val="7"/>
        </w:rPr>
        <w:t xml:space="preserve">  </w:t>
      </w:r>
      <w:r>
        <w:rPr>
          <w:rFonts w:ascii="SimSun" w:hAnsi="SimSun" w:eastAsia="SimSun" w:cs="SimSun"/>
          <w:sz w:val="21"/>
          <w:szCs w:val="21"/>
          <w:spacing w:val="4"/>
        </w:rPr>
        <w:t>数据治理的业务价值不要求在以上6个方面面面俱到(也不要局限于这6个方面)。企业应</w:t>
      </w:r>
      <w:r>
        <w:rPr>
          <w:rFonts w:ascii="SimSun" w:hAnsi="SimSun" w:eastAsia="SimSun" w:cs="SimSun"/>
          <w:sz w:val="21"/>
          <w:szCs w:val="21"/>
          <w:spacing w:val="17"/>
        </w:rPr>
        <w:t xml:space="preserve"> </w:t>
      </w:r>
      <w:r>
        <w:rPr>
          <w:rFonts w:ascii="SimSun" w:hAnsi="SimSun" w:eastAsia="SimSun" w:cs="SimSun"/>
          <w:sz w:val="21"/>
          <w:szCs w:val="21"/>
          <w:spacing w:val="-2"/>
        </w:rPr>
        <w:t>该从管理层和业务部门的痛点需求出发，将数据治理的业务价值量化，以增强管理层和业</w:t>
      </w:r>
    </w:p>
    <w:p>
      <w:pPr>
        <w:spacing w:line="272" w:lineRule="auto"/>
        <w:sectPr>
          <w:pgSz w:w="9400" w:h="13100"/>
          <w:pgMar w:top="400" w:right="624" w:bottom="0" w:left="549" w:header="0" w:footer="0" w:gutter="0"/>
        </w:sectPr>
        <w:rPr>
          <w:rFonts w:ascii="SimSun" w:hAnsi="SimSun" w:eastAsia="SimSun" w:cs="SimSun"/>
          <w:sz w:val="21"/>
          <w:szCs w:val="21"/>
        </w:rPr>
      </w:pPr>
    </w:p>
    <w:p>
      <w:pPr>
        <w:spacing w:before="116" w:line="221" w:lineRule="auto"/>
        <w:rPr>
          <w:rFonts w:ascii="SimHei" w:hAnsi="SimHei" w:eastAsia="SimHei" w:cs="SimHei"/>
          <w:sz w:val="21"/>
          <w:szCs w:val="21"/>
        </w:rPr>
      </w:pPr>
      <w:r>
        <w:rPr>
          <w:rFonts w:ascii="SimSun" w:hAnsi="SimSun" w:eastAsia="SimSun" w:cs="SimSun"/>
          <w:sz w:val="16"/>
          <w:szCs w:val="16"/>
          <w:spacing w:val="-20"/>
          <w:position w:val="-2"/>
        </w:rPr>
        <w:t>18</w:t>
      </w:r>
      <w:r>
        <w:rPr>
          <w:rFonts w:ascii="SimSun" w:hAnsi="SimSun" w:eastAsia="SimSun" w:cs="SimSun"/>
          <w:sz w:val="16"/>
          <w:szCs w:val="16"/>
          <w:spacing w:val="7"/>
          <w:position w:val="-2"/>
        </w:rPr>
        <w:t xml:space="preserve">        </w:t>
      </w:r>
      <w:r>
        <w:rPr>
          <w:rFonts w:ascii="SimHei" w:hAnsi="SimHei" w:eastAsia="SimHei" w:cs="SimHei"/>
          <w:sz w:val="21"/>
          <w:szCs w:val="21"/>
          <w:spacing w:val="-20"/>
        </w:rPr>
        <w:t>第一部分</w:t>
      </w:r>
      <w:r>
        <w:rPr>
          <w:rFonts w:ascii="SimHei" w:hAnsi="SimHei" w:eastAsia="SimHei" w:cs="SimHei"/>
          <w:sz w:val="21"/>
          <w:szCs w:val="21"/>
          <w:spacing w:val="-20"/>
        </w:rPr>
        <w:t xml:space="preserve">  </w:t>
      </w:r>
      <w:r>
        <w:rPr>
          <w:rFonts w:ascii="SimHei" w:hAnsi="SimHei" w:eastAsia="SimHei" w:cs="SimHei"/>
          <w:sz w:val="21"/>
          <w:szCs w:val="21"/>
          <w:spacing w:val="-20"/>
        </w:rPr>
        <w:t>数据治理概述</w:t>
      </w:r>
    </w:p>
    <w:p>
      <w:pPr>
        <w:pStyle w:val="BodyText"/>
        <w:spacing w:line="434" w:lineRule="auto"/>
        <w:rPr/>
      </w:pPr>
      <w:r/>
    </w:p>
    <w:p>
      <w:pPr>
        <w:ind w:right="65"/>
        <w:spacing w:before="68" w:line="262" w:lineRule="auto"/>
        <w:jc w:val="both"/>
        <w:rPr>
          <w:rFonts w:ascii="SimSun" w:hAnsi="SimSun" w:eastAsia="SimSun" w:cs="SimSun"/>
          <w:sz w:val="21"/>
          <w:szCs w:val="21"/>
        </w:rPr>
      </w:pPr>
      <w:r>
        <w:rPr>
          <w:rFonts w:ascii="SimSun" w:hAnsi="SimSun" w:eastAsia="SimSun" w:cs="SimSun"/>
          <w:sz w:val="21"/>
          <w:szCs w:val="21"/>
          <w:spacing w:val="-1"/>
        </w:rPr>
        <w:t>务人员对数据治理的认知和信心。想要理解数据造成的业务痛点，最好的方法是询问</w:t>
      </w:r>
      <w:r>
        <w:rPr>
          <w:rFonts w:ascii="SimSun" w:hAnsi="SimSun" w:eastAsia="SimSun" w:cs="SimSun"/>
          <w:sz w:val="21"/>
          <w:szCs w:val="21"/>
          <w:spacing w:val="-2"/>
        </w:rPr>
        <w:t>和观</w:t>
      </w:r>
      <w:r>
        <w:rPr>
          <w:rFonts w:ascii="SimSun" w:hAnsi="SimSun" w:eastAsia="SimSun" w:cs="SimSun"/>
          <w:sz w:val="21"/>
          <w:szCs w:val="21"/>
        </w:rPr>
        <w:t xml:space="preserve"> </w:t>
      </w:r>
      <w:r>
        <w:rPr>
          <w:rFonts w:ascii="SimSun" w:hAnsi="SimSun" w:eastAsia="SimSun" w:cs="SimSun"/>
          <w:sz w:val="21"/>
          <w:szCs w:val="21"/>
        </w:rPr>
        <w:t>察。数据治理必须着重于业务需求，并着重于解决让业务人员</w:t>
      </w:r>
      <w:r>
        <w:rPr>
          <w:rFonts w:ascii="SimSun" w:hAnsi="SimSun" w:eastAsia="SimSun" w:cs="SimSun"/>
          <w:sz w:val="21"/>
          <w:szCs w:val="21"/>
          <w:spacing w:val="-1"/>
        </w:rPr>
        <w:t>感到痛苦或他们无法解决的</w:t>
      </w:r>
      <w:r>
        <w:rPr>
          <w:rFonts w:ascii="SimSun" w:hAnsi="SimSun" w:eastAsia="SimSun" w:cs="SimSun"/>
          <w:sz w:val="21"/>
          <w:szCs w:val="21"/>
        </w:rPr>
        <w:t xml:space="preserve"> </w:t>
      </w:r>
      <w:r>
        <w:rPr>
          <w:rFonts w:ascii="SimSun" w:hAnsi="SimSun" w:eastAsia="SimSun" w:cs="SimSun"/>
          <w:sz w:val="21"/>
          <w:szCs w:val="21"/>
          <w:spacing w:val="-14"/>
        </w:rPr>
        <w:t>问题。</w:t>
      </w:r>
    </w:p>
    <w:p>
      <w:pPr>
        <w:ind w:left="403"/>
        <w:spacing w:before="190" w:line="221" w:lineRule="auto"/>
        <w:outlineLvl w:val="1"/>
        <w:rPr>
          <w:rFonts w:ascii="SimHei" w:hAnsi="SimHei" w:eastAsia="SimHei" w:cs="SimHei"/>
          <w:sz w:val="21"/>
          <w:szCs w:val="21"/>
        </w:rPr>
      </w:pPr>
      <w:r>
        <w:rPr>
          <w:rFonts w:ascii="SimHei" w:hAnsi="SimHei" w:eastAsia="SimHei" w:cs="SimHei"/>
          <w:sz w:val="21"/>
          <w:szCs w:val="21"/>
          <w:b/>
          <w:bCs/>
          <w:spacing w:val="-6"/>
        </w:rPr>
        <w:t>2.缺乏企业级数据治理的顶层设计</w:t>
      </w:r>
    </w:p>
    <w:p>
      <w:pPr>
        <w:ind w:right="92" w:firstLine="400"/>
        <w:spacing w:before="62" w:line="255" w:lineRule="auto"/>
        <w:jc w:val="both"/>
        <w:rPr>
          <w:rFonts w:ascii="SimSun" w:hAnsi="SimSun" w:eastAsia="SimSun" w:cs="SimSun"/>
          <w:sz w:val="21"/>
          <w:szCs w:val="21"/>
        </w:rPr>
      </w:pPr>
      <w:r>
        <w:rPr>
          <w:rFonts w:ascii="SimSun" w:hAnsi="SimSun" w:eastAsia="SimSun" w:cs="SimSun"/>
          <w:sz w:val="21"/>
          <w:szCs w:val="21"/>
          <w:spacing w:val="-1"/>
        </w:rPr>
        <w:t>当前企业普遍都认识到了数据的重要性，很多企业也开始了探索数据治理。然而我们</w:t>
      </w:r>
      <w:r>
        <w:rPr>
          <w:rFonts w:ascii="SimSun" w:hAnsi="SimSun" w:eastAsia="SimSun" w:cs="SimSun"/>
          <w:sz w:val="21"/>
          <w:szCs w:val="21"/>
          <w:spacing w:val="14"/>
        </w:rPr>
        <w:t xml:space="preserve"> </w:t>
      </w:r>
      <w:r>
        <w:rPr>
          <w:rFonts w:ascii="SimSun" w:hAnsi="SimSun" w:eastAsia="SimSun" w:cs="SimSun"/>
          <w:sz w:val="21"/>
          <w:szCs w:val="21"/>
          <w:spacing w:val="-1"/>
        </w:rPr>
        <w:t>看到，目前企业大量的数据治理活动都是项目级、部门级的，缺乏企业级数据治理的顶层</w:t>
      </w:r>
      <w:r>
        <w:rPr>
          <w:rFonts w:ascii="SimSun" w:hAnsi="SimSun" w:eastAsia="SimSun" w:cs="SimSun"/>
          <w:sz w:val="21"/>
          <w:szCs w:val="21"/>
        </w:rPr>
        <w:t xml:space="preserve"> </w:t>
      </w:r>
      <w:r>
        <w:rPr>
          <w:rFonts w:ascii="SimSun" w:hAnsi="SimSun" w:eastAsia="SimSun" w:cs="SimSun"/>
          <w:sz w:val="21"/>
          <w:szCs w:val="21"/>
          <w:spacing w:val="-8"/>
        </w:rPr>
        <w:t>设计以及数据治理工作和资源的统筹协调。</w:t>
      </w:r>
    </w:p>
    <w:p>
      <w:pPr>
        <w:ind w:right="64" w:firstLine="400"/>
        <w:spacing w:before="91" w:line="265" w:lineRule="auto"/>
        <w:jc w:val="both"/>
        <w:rPr>
          <w:rFonts w:ascii="SimSun" w:hAnsi="SimSun" w:eastAsia="SimSun" w:cs="SimSun"/>
          <w:sz w:val="21"/>
          <w:szCs w:val="21"/>
        </w:rPr>
      </w:pPr>
      <w:r>
        <w:rPr>
          <w:rFonts w:ascii="SimSun" w:hAnsi="SimSun" w:eastAsia="SimSun" w:cs="SimSun"/>
          <w:sz w:val="21"/>
          <w:szCs w:val="21"/>
          <w:spacing w:val="5"/>
        </w:rPr>
        <w:t>数据治理涉及业务的梳理、标准的制定、业务流程的优化、数据的监控、数据的集</w:t>
      </w:r>
      <w:r>
        <w:rPr>
          <w:rFonts w:ascii="SimSun" w:hAnsi="SimSun" w:eastAsia="SimSun" w:cs="SimSun"/>
          <w:sz w:val="21"/>
          <w:szCs w:val="21"/>
          <w:spacing w:val="7"/>
        </w:rPr>
        <w:t xml:space="preserve"> </w:t>
      </w:r>
      <w:r>
        <w:rPr>
          <w:rFonts w:ascii="SimSun" w:hAnsi="SimSun" w:eastAsia="SimSun" w:cs="SimSun"/>
          <w:sz w:val="21"/>
          <w:szCs w:val="21"/>
        </w:rPr>
        <w:t>成和融合等工作，复杂度高，探索性强，如果缺乏顶层设计的指</w:t>
      </w:r>
      <w:r>
        <w:rPr>
          <w:rFonts w:ascii="SimSun" w:hAnsi="SimSun" w:eastAsia="SimSun" w:cs="SimSun"/>
          <w:sz w:val="21"/>
          <w:szCs w:val="21"/>
          <w:spacing w:val="-1"/>
        </w:rPr>
        <w:t>导，那么在治理过程中出</w:t>
      </w:r>
      <w:r>
        <w:rPr>
          <w:rFonts w:ascii="SimSun" w:hAnsi="SimSun" w:eastAsia="SimSun" w:cs="SimSun"/>
          <w:sz w:val="21"/>
          <w:szCs w:val="21"/>
        </w:rPr>
        <w:t xml:space="preserve"> </w:t>
      </w:r>
      <w:r>
        <w:rPr>
          <w:rFonts w:ascii="SimSun" w:hAnsi="SimSun" w:eastAsia="SimSun" w:cs="SimSun"/>
          <w:sz w:val="21"/>
          <w:szCs w:val="21"/>
          <w:spacing w:val="5"/>
        </w:rPr>
        <w:t>现偏离或失误的概率较大，而一旦出现偏离或失误又不能</w:t>
      </w:r>
      <w:r>
        <w:rPr>
          <w:rFonts w:ascii="SimSun" w:hAnsi="SimSun" w:eastAsia="SimSun" w:cs="SimSun"/>
          <w:sz w:val="21"/>
          <w:szCs w:val="21"/>
          <w:spacing w:val="4"/>
        </w:rPr>
        <w:t>及时纠正，其不良影响将难以</w:t>
      </w:r>
      <w:r>
        <w:rPr>
          <w:rFonts w:ascii="SimSun" w:hAnsi="SimSun" w:eastAsia="SimSun" w:cs="SimSun"/>
          <w:sz w:val="21"/>
          <w:szCs w:val="21"/>
        </w:rPr>
        <w:t xml:space="preserve"> </w:t>
      </w:r>
      <w:r>
        <w:rPr>
          <w:rFonts w:ascii="SimSun" w:hAnsi="SimSun" w:eastAsia="SimSun" w:cs="SimSun"/>
          <w:sz w:val="21"/>
          <w:szCs w:val="21"/>
          <w:spacing w:val="-9"/>
        </w:rPr>
        <w:t>估计。</w:t>
      </w:r>
    </w:p>
    <w:p>
      <w:pPr>
        <w:ind w:right="20" w:firstLine="400"/>
        <w:spacing w:before="73" w:line="262" w:lineRule="auto"/>
        <w:jc w:val="both"/>
        <w:rPr>
          <w:rFonts w:ascii="SimSun" w:hAnsi="SimSun" w:eastAsia="SimSun" w:cs="SimSun"/>
          <w:sz w:val="21"/>
          <w:szCs w:val="21"/>
        </w:rPr>
      </w:pPr>
      <w:r>
        <w:rPr>
          <w:rFonts w:ascii="SimSun" w:hAnsi="SimSun" w:eastAsia="SimSun" w:cs="SimSun"/>
          <w:sz w:val="21"/>
          <w:szCs w:val="21"/>
          <w:spacing w:val="1"/>
        </w:rPr>
        <w:t>数据治理的顶层设计属于战略层面的策略，它关注全局性和体系性。在全局性方面，</w:t>
      </w:r>
      <w:r>
        <w:rPr>
          <w:rFonts w:ascii="SimSun" w:hAnsi="SimSun" w:eastAsia="SimSun" w:cs="SimSun"/>
          <w:sz w:val="21"/>
          <w:szCs w:val="21"/>
          <w:spacing w:val="16"/>
        </w:rPr>
        <w:t xml:space="preserve"> </w:t>
      </w:r>
      <w:r>
        <w:rPr>
          <w:rFonts w:ascii="SimSun" w:hAnsi="SimSun" w:eastAsia="SimSun" w:cs="SimSun"/>
          <w:sz w:val="21"/>
          <w:szCs w:val="21"/>
        </w:rPr>
        <w:t>站在全局视角进行设计，突破单一项目型治理的局限，促进企业</w:t>
      </w:r>
      <w:r>
        <w:rPr>
          <w:rFonts w:ascii="SimSun" w:hAnsi="SimSun" w:eastAsia="SimSun" w:cs="SimSun"/>
          <w:sz w:val="21"/>
          <w:szCs w:val="21"/>
          <w:spacing w:val="-1"/>
        </w:rPr>
        <w:t>主价值链的各业务环节的</w:t>
      </w:r>
      <w:r>
        <w:rPr>
          <w:rFonts w:ascii="SimSun" w:hAnsi="SimSun" w:eastAsia="SimSun" w:cs="SimSun"/>
          <w:sz w:val="21"/>
          <w:szCs w:val="21"/>
        </w:rPr>
        <w:t xml:space="preserve"> </w:t>
      </w:r>
      <w:r>
        <w:rPr>
          <w:rFonts w:ascii="SimSun" w:hAnsi="SimSun" w:eastAsia="SimSun" w:cs="SimSun"/>
          <w:sz w:val="21"/>
          <w:szCs w:val="21"/>
          <w:spacing w:val="-3"/>
        </w:rPr>
        <w:t>协同，自上而下统筹规划，以点带面实施推进。在体系性方面，从</w:t>
      </w:r>
      <w:r>
        <w:rPr>
          <w:rFonts w:ascii="SimSun" w:hAnsi="SimSun" w:eastAsia="SimSun" w:cs="SimSun"/>
          <w:sz w:val="21"/>
          <w:szCs w:val="21"/>
          <w:spacing w:val="-4"/>
        </w:rPr>
        <w:t>组织部门、岗位设置(用</w:t>
      </w:r>
      <w:r>
        <w:rPr>
          <w:rFonts w:ascii="SimSun" w:hAnsi="SimSun" w:eastAsia="SimSun" w:cs="SimSun"/>
          <w:sz w:val="21"/>
          <w:szCs w:val="21"/>
        </w:rPr>
        <w:t xml:space="preserve"> </w:t>
      </w:r>
      <w:r>
        <w:rPr>
          <w:rFonts w:ascii="SimSun" w:hAnsi="SimSun" w:eastAsia="SimSun" w:cs="SimSun"/>
          <w:sz w:val="21"/>
          <w:szCs w:val="21"/>
          <w:spacing w:val="-4"/>
        </w:rPr>
        <w:t>户权限)、流程优化、管理方法、技术工具等入手，构建企业数据治理的组织体系、管理体 </w:t>
      </w:r>
      <w:r>
        <w:rPr>
          <w:rFonts w:ascii="SimSun" w:hAnsi="SimSun" w:eastAsia="SimSun" w:cs="SimSun"/>
          <w:sz w:val="21"/>
          <w:szCs w:val="21"/>
          <w:spacing w:val="-10"/>
        </w:rPr>
        <w:t>系和技术体系。</w:t>
      </w:r>
    </w:p>
    <w:p>
      <w:pPr>
        <w:ind w:firstLine="400"/>
        <w:spacing w:before="120" w:line="269" w:lineRule="auto"/>
        <w:jc w:val="both"/>
        <w:rPr>
          <w:rFonts w:ascii="SimSun" w:hAnsi="SimSun" w:eastAsia="SimSun" w:cs="SimSun"/>
          <w:sz w:val="21"/>
          <w:szCs w:val="21"/>
        </w:rPr>
      </w:pPr>
      <w:r>
        <w:rPr>
          <w:rFonts w:ascii="SimSun" w:hAnsi="SimSun" w:eastAsia="SimSun" w:cs="SimSun"/>
          <w:sz w:val="21"/>
          <w:szCs w:val="21"/>
        </w:rPr>
        <w:t>企业数据治理的顶层设计应站在企业战略的高度，以全</w:t>
      </w:r>
      <w:r>
        <w:rPr>
          <w:rFonts w:ascii="SimSun" w:hAnsi="SimSun" w:eastAsia="SimSun" w:cs="SimSun"/>
          <w:sz w:val="21"/>
          <w:szCs w:val="21"/>
          <w:spacing w:val="-1"/>
        </w:rPr>
        <w:t>局视角对所涉及的各方面、各</w:t>
      </w:r>
      <w:r>
        <w:rPr>
          <w:rFonts w:ascii="SimSun" w:hAnsi="SimSun" w:eastAsia="SimSun" w:cs="SimSun"/>
          <w:sz w:val="21"/>
          <w:szCs w:val="21"/>
        </w:rPr>
        <w:t xml:space="preserve">  </w:t>
      </w:r>
      <w:r>
        <w:rPr>
          <w:rFonts w:ascii="SimSun" w:hAnsi="SimSun" w:eastAsia="SimSun" w:cs="SimSun"/>
          <w:sz w:val="21"/>
          <w:szCs w:val="21"/>
          <w:spacing w:val="-1"/>
        </w:rPr>
        <w:t>层次、各要素进行统筹考虑，协调各种资源和关系，确定数据治理目标，并为其制定正确</w:t>
      </w:r>
      <w:r>
        <w:rPr>
          <w:rFonts w:ascii="SimSun" w:hAnsi="SimSun" w:eastAsia="SimSun" w:cs="SimSun"/>
          <w:sz w:val="21"/>
          <w:szCs w:val="21"/>
          <w:spacing w:val="2"/>
        </w:rPr>
        <w:t xml:space="preserve">  </w:t>
      </w:r>
      <w:r>
        <w:rPr>
          <w:rFonts w:ascii="SimSun" w:hAnsi="SimSun" w:eastAsia="SimSun" w:cs="SimSun"/>
          <w:sz w:val="21"/>
          <w:szCs w:val="21"/>
          <w:spacing w:val="-1"/>
        </w:rPr>
        <w:t>的策略和路径。顶层设计主要是抓牵一发而动全身的关键问题，抓长期以来导致各种矛盾 </w:t>
      </w:r>
      <w:r>
        <w:rPr>
          <w:rFonts w:ascii="SimSun" w:hAnsi="SimSun" w:eastAsia="SimSun" w:cs="SimSun"/>
          <w:sz w:val="21"/>
          <w:szCs w:val="21"/>
          <w:spacing w:val="-4"/>
        </w:rPr>
        <w:t>的核心问题，抓严重影响企业信息化健康稳定发展的重大问题。唯有如此，才能纲举目张，</w:t>
      </w:r>
      <w:r>
        <w:rPr>
          <w:rFonts w:ascii="SimSun" w:hAnsi="SimSun" w:eastAsia="SimSun" w:cs="SimSun"/>
          <w:sz w:val="21"/>
          <w:szCs w:val="21"/>
          <w:spacing w:val="4"/>
        </w:rPr>
        <w:t xml:space="preserve"> </w:t>
      </w:r>
      <w:r>
        <w:rPr>
          <w:rFonts w:ascii="SimSun" w:hAnsi="SimSun" w:eastAsia="SimSun" w:cs="SimSun"/>
          <w:sz w:val="21"/>
          <w:szCs w:val="21"/>
          <w:spacing w:val="-10"/>
        </w:rPr>
        <w:t>为解决其他问题铺平道路。</w:t>
      </w:r>
    </w:p>
    <w:p>
      <w:pPr>
        <w:ind w:left="403"/>
        <w:spacing w:before="186" w:line="221" w:lineRule="auto"/>
        <w:outlineLvl w:val="1"/>
        <w:rPr>
          <w:rFonts w:ascii="SimHei" w:hAnsi="SimHei" w:eastAsia="SimHei" w:cs="SimHei"/>
          <w:sz w:val="21"/>
          <w:szCs w:val="21"/>
        </w:rPr>
      </w:pPr>
      <w:r>
        <w:rPr>
          <w:rFonts w:ascii="SimHei" w:hAnsi="SimHei" w:eastAsia="SimHei" w:cs="SimHei"/>
          <w:sz w:val="21"/>
          <w:szCs w:val="21"/>
          <w:b/>
          <w:bCs/>
          <w:spacing w:val="-6"/>
        </w:rPr>
        <w:t>3.高层领导对数据治理不够重视</w:t>
      </w:r>
    </w:p>
    <w:p>
      <w:pPr>
        <w:ind w:right="84" w:firstLine="400"/>
        <w:spacing w:before="71" w:line="266" w:lineRule="auto"/>
        <w:rPr>
          <w:rFonts w:ascii="SimSun" w:hAnsi="SimSun" w:eastAsia="SimSun" w:cs="SimSun"/>
          <w:sz w:val="21"/>
          <w:szCs w:val="21"/>
        </w:rPr>
      </w:pPr>
      <w:r>
        <w:rPr>
          <w:rFonts w:ascii="SimSun" w:hAnsi="SimSun" w:eastAsia="SimSun" w:cs="SimSun"/>
          <w:sz w:val="21"/>
          <w:szCs w:val="21"/>
        </w:rPr>
        <w:t>数据治理是企业战略层的策略，而企业高层领导是战略制定</w:t>
      </w:r>
      <w:r>
        <w:rPr>
          <w:rFonts w:ascii="SimSun" w:hAnsi="SimSun" w:eastAsia="SimSun" w:cs="SimSun"/>
          <w:sz w:val="21"/>
          <w:szCs w:val="21"/>
          <w:spacing w:val="-1"/>
        </w:rPr>
        <w:t>的直接参与者，也是战略</w:t>
      </w:r>
      <w:r>
        <w:rPr>
          <w:rFonts w:ascii="SimSun" w:hAnsi="SimSun" w:eastAsia="SimSun" w:cs="SimSun"/>
          <w:sz w:val="21"/>
          <w:szCs w:val="21"/>
        </w:rPr>
        <w:t xml:space="preserve"> </w:t>
      </w:r>
      <w:r>
        <w:rPr>
          <w:rFonts w:ascii="SimSun" w:hAnsi="SimSun" w:eastAsia="SimSun" w:cs="SimSun"/>
          <w:sz w:val="21"/>
          <w:szCs w:val="21"/>
          <w:spacing w:val="-1"/>
        </w:rPr>
        <w:t>落实的执行者。数据治理的成功实施不是一个人或一个部门就能完成的，需要企</w:t>
      </w:r>
      <w:r>
        <w:rPr>
          <w:rFonts w:ascii="SimSun" w:hAnsi="SimSun" w:eastAsia="SimSun" w:cs="SimSun"/>
          <w:sz w:val="21"/>
          <w:szCs w:val="21"/>
          <w:spacing w:val="-2"/>
        </w:rPr>
        <w:t>业各级领</w:t>
      </w:r>
      <w:r>
        <w:rPr>
          <w:rFonts w:ascii="SimSun" w:hAnsi="SimSun" w:eastAsia="SimSun" w:cs="SimSun"/>
          <w:sz w:val="21"/>
          <w:szCs w:val="21"/>
        </w:rPr>
        <w:t xml:space="preserve"> </w:t>
      </w:r>
      <w:r>
        <w:rPr>
          <w:rFonts w:ascii="SimSun" w:hAnsi="SimSun" w:eastAsia="SimSun" w:cs="SimSun"/>
          <w:sz w:val="21"/>
          <w:szCs w:val="21"/>
          <w:spacing w:val="-1"/>
        </w:rPr>
        <w:t>导、各业务部门核心人员、信息技术骨干的共同关注和通力合作，其中高层领导</w:t>
      </w:r>
      <w:r>
        <w:rPr>
          <w:rFonts w:ascii="SimSun" w:hAnsi="SimSun" w:eastAsia="SimSun" w:cs="SimSun"/>
          <w:sz w:val="21"/>
          <w:szCs w:val="21"/>
          <w:spacing w:val="-2"/>
        </w:rPr>
        <w:t>无疑是数</w:t>
      </w:r>
      <w:r>
        <w:rPr>
          <w:rFonts w:ascii="SimSun" w:hAnsi="SimSun" w:eastAsia="SimSun" w:cs="SimSun"/>
          <w:sz w:val="21"/>
          <w:szCs w:val="21"/>
        </w:rPr>
        <w:t xml:space="preserve"> </w:t>
      </w:r>
      <w:r>
        <w:rPr>
          <w:rFonts w:ascii="SimSun" w:hAnsi="SimSun" w:eastAsia="SimSun" w:cs="SimSun"/>
          <w:sz w:val="21"/>
          <w:szCs w:val="21"/>
          <w:spacing w:val="-9"/>
        </w:rPr>
        <w:t>据治理项目实施的核心干系人。</w:t>
      </w:r>
    </w:p>
    <w:p>
      <w:pPr>
        <w:ind w:right="92" w:firstLine="400"/>
        <w:spacing w:before="68" w:line="247" w:lineRule="auto"/>
        <w:rPr>
          <w:rFonts w:ascii="SimSun" w:hAnsi="SimSun" w:eastAsia="SimSun" w:cs="SimSun"/>
          <w:sz w:val="21"/>
          <w:szCs w:val="21"/>
        </w:rPr>
      </w:pPr>
      <w:r>
        <w:rPr>
          <w:rFonts w:ascii="SimSun" w:hAnsi="SimSun" w:eastAsia="SimSun" w:cs="SimSun"/>
          <w:sz w:val="21"/>
          <w:szCs w:val="21"/>
          <w:spacing w:val="2"/>
        </w:rPr>
        <w:t>企业高层领导对数据治理的支持不仅在于财务资金方面(当然这必不可少),其对数据</w:t>
      </w:r>
      <w:r>
        <w:rPr>
          <w:rFonts w:ascii="SimSun" w:hAnsi="SimSun" w:eastAsia="SimSun" w:cs="SimSun"/>
          <w:sz w:val="21"/>
          <w:szCs w:val="21"/>
          <w:spacing w:val="10"/>
        </w:rPr>
        <w:t xml:space="preserve"> </w:t>
      </w:r>
      <w:r>
        <w:rPr>
          <w:rFonts w:ascii="SimSun" w:hAnsi="SimSun" w:eastAsia="SimSun" w:cs="SimSun"/>
          <w:sz w:val="21"/>
          <w:szCs w:val="21"/>
          <w:spacing w:val="-6"/>
        </w:rPr>
        <w:t>战略的细化和实施充分授权、所能提供的资源是决定数据</w:t>
      </w:r>
      <w:r>
        <w:rPr>
          <w:rFonts w:ascii="SimSun" w:hAnsi="SimSun" w:eastAsia="SimSun" w:cs="SimSun"/>
          <w:sz w:val="21"/>
          <w:szCs w:val="21"/>
          <w:spacing w:val="-7"/>
        </w:rPr>
        <w:t>治理成败的关键因素。</w:t>
      </w:r>
    </w:p>
    <w:p>
      <w:pPr>
        <w:ind w:right="39" w:firstLine="400"/>
        <w:spacing w:before="82" w:line="262" w:lineRule="auto"/>
        <w:rPr>
          <w:rFonts w:ascii="SimSun" w:hAnsi="SimSun" w:eastAsia="SimSun" w:cs="SimSun"/>
          <w:sz w:val="21"/>
          <w:szCs w:val="21"/>
        </w:rPr>
      </w:pPr>
      <w:r>
        <w:rPr>
          <w:rFonts w:ascii="SimSun" w:hAnsi="SimSun" w:eastAsia="SimSun" w:cs="SimSun"/>
          <w:sz w:val="21"/>
          <w:szCs w:val="21"/>
          <w:spacing w:val="4"/>
        </w:rPr>
        <w:t>为了保证数据治理的成功实施，企业一般需要成立专门的组织机构，例如数据治理 </w:t>
      </w:r>
      <w:r>
        <w:rPr>
          <w:rFonts w:ascii="SimSun" w:hAnsi="SimSun" w:eastAsia="SimSun" w:cs="SimSun"/>
          <w:sz w:val="21"/>
          <w:szCs w:val="21"/>
        </w:rPr>
        <w:t>委员会。尽管很多企业的数据治理委员会是一个虚拟组织，但是必须</w:t>
      </w:r>
      <w:r>
        <w:rPr>
          <w:rFonts w:ascii="SimSun" w:hAnsi="SimSun" w:eastAsia="SimSun" w:cs="SimSun"/>
          <w:sz w:val="21"/>
          <w:szCs w:val="21"/>
          <w:spacing w:val="-1"/>
        </w:rPr>
        <w:t>为这个组织安排一名</w:t>
      </w:r>
      <w:r>
        <w:rPr>
          <w:rFonts w:ascii="SimSun" w:hAnsi="SimSun" w:eastAsia="SimSun" w:cs="SimSun"/>
          <w:sz w:val="21"/>
          <w:szCs w:val="21"/>
        </w:rPr>
        <w:t xml:space="preserve"> </w:t>
      </w:r>
      <w:r>
        <w:rPr>
          <w:rFonts w:ascii="SimSun" w:hAnsi="SimSun" w:eastAsia="SimSun" w:cs="SimSun"/>
          <w:sz w:val="21"/>
          <w:szCs w:val="21"/>
          <w:spacing w:val="-3"/>
        </w:rPr>
        <w:t>德高望重的高管，我们姑且将这个岗位命名为“首席数据官”</w:t>
      </w:r>
      <w:r>
        <w:rPr>
          <w:rFonts w:ascii="Times New Roman" w:hAnsi="Times New Roman" w:eastAsia="Times New Roman" w:cs="Times New Roman"/>
          <w:sz w:val="21"/>
          <w:szCs w:val="21"/>
          <w:spacing w:val="-3"/>
        </w:rPr>
        <w:t>(CDO)</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3"/>
        </w:rPr>
        <w:t>。 数据治理委员会由</w:t>
      </w:r>
      <w:r>
        <w:rPr>
          <w:rFonts w:ascii="SimSun" w:hAnsi="SimSun" w:eastAsia="SimSun" w:cs="SimSun"/>
          <w:sz w:val="21"/>
          <w:szCs w:val="21"/>
        </w:rPr>
        <w:t xml:space="preserve"> </w:t>
      </w:r>
      <w:r>
        <w:rPr>
          <w:rFonts w:ascii="Times New Roman" w:hAnsi="Times New Roman" w:eastAsia="Times New Roman" w:cs="Times New Roman"/>
          <w:sz w:val="21"/>
          <w:szCs w:val="21"/>
          <w:spacing w:val="-1"/>
        </w:rPr>
        <w:t>CDO</w:t>
      </w:r>
      <w:r>
        <w:rPr>
          <w:rFonts w:ascii="SimSun" w:hAnsi="SimSun" w:eastAsia="SimSun" w:cs="SimSun"/>
          <w:sz w:val="21"/>
          <w:szCs w:val="21"/>
          <w:spacing w:val="-1"/>
        </w:rPr>
        <w:t>、关键业务人员、财务负责人、数据科学家、数据分析师、</w:t>
      </w:r>
      <w:r>
        <w:rPr>
          <w:rFonts w:ascii="Times New Roman" w:hAnsi="Times New Roman" w:eastAsia="Times New Roman" w:cs="Times New Roman"/>
          <w:sz w:val="21"/>
          <w:szCs w:val="21"/>
          <w:spacing w:val="-1"/>
        </w:rPr>
        <w:t>IT </w:t>
      </w:r>
      <w:r>
        <w:rPr>
          <w:rFonts w:ascii="SimSun" w:hAnsi="SimSun" w:eastAsia="SimSun" w:cs="SimSun"/>
          <w:sz w:val="21"/>
          <w:szCs w:val="21"/>
          <w:spacing w:val="-1"/>
        </w:rPr>
        <w:t>技</w:t>
      </w:r>
      <w:r>
        <w:rPr>
          <w:rFonts w:ascii="SimSun" w:hAnsi="SimSun" w:eastAsia="SimSun" w:cs="SimSun"/>
          <w:sz w:val="21"/>
          <w:szCs w:val="21"/>
          <w:spacing w:val="-2"/>
        </w:rPr>
        <w:t>术人员等角色组成，</w:t>
      </w:r>
      <w:r>
        <w:rPr>
          <w:rFonts w:ascii="SimSun" w:hAnsi="SimSun" w:eastAsia="SimSun" w:cs="SimSun"/>
          <w:sz w:val="21"/>
          <w:szCs w:val="21"/>
        </w:rPr>
        <w:t xml:space="preserve"> </w:t>
      </w:r>
      <w:r>
        <w:rPr>
          <w:rFonts w:ascii="SimSun" w:hAnsi="SimSun" w:eastAsia="SimSun" w:cs="SimSun"/>
          <w:sz w:val="21"/>
          <w:szCs w:val="21"/>
          <w:spacing w:val="-7"/>
        </w:rPr>
        <w:t>负责制定企业数据治理目标、方法及一致的沟通策略和计划。</w:t>
      </w:r>
    </w:p>
    <w:p>
      <w:pPr>
        <w:ind w:left="400"/>
        <w:spacing w:before="121" w:line="219" w:lineRule="auto"/>
        <w:rPr>
          <w:rFonts w:ascii="SimSun" w:hAnsi="SimSun" w:eastAsia="SimSun" w:cs="SimSun"/>
          <w:sz w:val="21"/>
          <w:szCs w:val="21"/>
        </w:rPr>
      </w:pPr>
      <w:r>
        <w:rPr>
          <w:rFonts w:ascii="SimSun" w:hAnsi="SimSun" w:eastAsia="SimSun" w:cs="SimSun"/>
          <w:sz w:val="21"/>
          <w:szCs w:val="21"/>
          <w:spacing w:val="-2"/>
        </w:rPr>
        <w:t>在数据治理项目的实施过程中，</w:t>
      </w:r>
      <w:r>
        <w:rPr>
          <w:rFonts w:ascii="Times New Roman" w:hAnsi="Times New Roman" w:eastAsia="Times New Roman" w:cs="Times New Roman"/>
          <w:sz w:val="21"/>
          <w:szCs w:val="21"/>
          <w:spacing w:val="-2"/>
        </w:rPr>
        <w:t>CDO </w:t>
      </w:r>
      <w:r>
        <w:rPr>
          <w:rFonts w:ascii="SimSun" w:hAnsi="SimSun" w:eastAsia="SimSun" w:cs="SimSun"/>
          <w:sz w:val="21"/>
          <w:szCs w:val="21"/>
          <w:spacing w:val="-2"/>
        </w:rPr>
        <w:t>不仅需要负责统筹数据定</w:t>
      </w:r>
      <w:r>
        <w:rPr>
          <w:rFonts w:ascii="SimSun" w:hAnsi="SimSun" w:eastAsia="SimSun" w:cs="SimSun"/>
          <w:sz w:val="21"/>
          <w:szCs w:val="21"/>
          <w:spacing w:val="-3"/>
        </w:rPr>
        <w:t>义、数据标准、治理策</w:t>
      </w:r>
    </w:p>
    <w:p>
      <w:pPr>
        <w:spacing w:line="219" w:lineRule="auto"/>
        <w:sectPr>
          <w:pgSz w:w="9370" w:h="13090"/>
          <w:pgMar w:top="400" w:right="534" w:bottom="0" w:left="590" w:header="0" w:footer="0" w:gutter="0"/>
        </w:sectPr>
        <w:rPr>
          <w:rFonts w:ascii="SimSun" w:hAnsi="SimSun" w:eastAsia="SimSun" w:cs="SimSun"/>
          <w:sz w:val="21"/>
          <w:szCs w:val="21"/>
        </w:rPr>
      </w:pPr>
    </w:p>
    <w:p>
      <w:pPr>
        <w:ind w:left="5149"/>
        <w:spacing w:before="37" w:line="222" w:lineRule="auto"/>
        <w:rPr>
          <w:rFonts w:ascii="SimSun" w:hAnsi="SimSun" w:eastAsia="SimSun" w:cs="SimSun"/>
          <w:sz w:val="15"/>
          <w:szCs w:val="15"/>
        </w:rPr>
      </w:pPr>
      <w:bookmarkStart w:name="bookmark27" w:id="19"/>
      <w:bookmarkEnd w:id="19"/>
      <w:r>
        <w:rPr>
          <w:rFonts w:ascii="SimHei" w:hAnsi="SimHei" w:eastAsia="SimHei" w:cs="SimHei"/>
          <w:sz w:val="21"/>
          <w:szCs w:val="21"/>
          <w:spacing w:val="-16"/>
        </w:rPr>
        <w:t>第1章</w:t>
      </w:r>
      <w:r>
        <w:rPr>
          <w:rFonts w:ascii="SimHei" w:hAnsi="SimHei" w:eastAsia="SimHei" w:cs="SimHei"/>
          <w:sz w:val="21"/>
          <w:szCs w:val="21"/>
          <w:spacing w:val="-16"/>
        </w:rPr>
        <w:t xml:space="preserve">  </w:t>
      </w:r>
      <w:r>
        <w:rPr>
          <w:rFonts w:ascii="SimHei" w:hAnsi="SimHei" w:eastAsia="SimHei" w:cs="SimHei"/>
          <w:sz w:val="21"/>
          <w:szCs w:val="21"/>
          <w:spacing w:val="-16"/>
        </w:rPr>
        <w:t>全面认识数据治理</w:t>
      </w:r>
      <w:r>
        <w:rPr>
          <w:rFonts w:ascii="SimHei" w:hAnsi="SimHei" w:eastAsia="SimHei" w:cs="SimHei"/>
          <w:sz w:val="21"/>
          <w:szCs w:val="21"/>
          <w:spacing w:val="20"/>
        </w:rPr>
        <w:t xml:space="preserve">     </w:t>
      </w:r>
      <w:r>
        <w:rPr>
          <w:rFonts w:ascii="SimSun" w:hAnsi="SimSun" w:eastAsia="SimSun" w:cs="SimSun"/>
          <w:sz w:val="15"/>
          <w:szCs w:val="15"/>
          <w:spacing w:val="-16"/>
        </w:rPr>
        <w:t>19</w:t>
      </w:r>
    </w:p>
    <w:p>
      <w:pPr>
        <w:pStyle w:val="BodyText"/>
        <w:spacing w:line="426" w:lineRule="auto"/>
        <w:rPr/>
      </w:pPr>
      <w:r/>
    </w:p>
    <w:p>
      <w:pPr>
        <w:ind w:right="20"/>
        <w:spacing w:before="68" w:line="266" w:lineRule="auto"/>
        <w:jc w:val="both"/>
        <w:rPr>
          <w:rFonts w:ascii="SimSun" w:hAnsi="SimSun" w:eastAsia="SimSun" w:cs="SimSun"/>
          <w:sz w:val="21"/>
          <w:szCs w:val="21"/>
        </w:rPr>
      </w:pPr>
      <w:r>
        <w:rPr>
          <w:rFonts w:ascii="SimSun" w:hAnsi="SimSun" w:eastAsia="SimSun" w:cs="SimSun"/>
          <w:sz w:val="21"/>
          <w:szCs w:val="21"/>
        </w:rPr>
        <w:t>略、过程控制、体系结构、工具和技术等数据</w:t>
      </w:r>
      <w:r>
        <w:rPr>
          <w:rFonts w:ascii="SimSun" w:hAnsi="SimSun" w:eastAsia="SimSun" w:cs="SimSun"/>
          <w:sz w:val="21"/>
          <w:szCs w:val="21"/>
          <w:spacing w:val="-1"/>
        </w:rPr>
        <w:t>治理工作，还需要关注如何为业务增加价值</w:t>
      </w:r>
      <w:r>
        <w:rPr>
          <w:rFonts w:ascii="SimSun" w:hAnsi="SimSun" w:eastAsia="SimSun" w:cs="SimSun"/>
          <w:sz w:val="21"/>
          <w:szCs w:val="21"/>
        </w:rPr>
        <w:t xml:space="preserve"> </w:t>
      </w:r>
      <w:r>
        <w:rPr>
          <w:rFonts w:ascii="SimSun" w:hAnsi="SimSun" w:eastAsia="SimSun" w:cs="SimSun"/>
          <w:sz w:val="21"/>
          <w:szCs w:val="21"/>
          <w:spacing w:val="-6"/>
        </w:rPr>
        <w:t>以及是否获得关键业务负责人的支持。</w:t>
      </w:r>
      <w:r>
        <w:rPr>
          <w:rFonts w:ascii="Times New Roman" w:hAnsi="Times New Roman" w:eastAsia="Times New Roman" w:cs="Times New Roman"/>
          <w:sz w:val="21"/>
          <w:szCs w:val="21"/>
          <w:spacing w:val="-6"/>
        </w:rPr>
        <w:t>CDO</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经常关</w:t>
      </w:r>
      <w:r>
        <w:rPr>
          <w:rFonts w:ascii="SimSun" w:hAnsi="SimSun" w:eastAsia="SimSun" w:cs="SimSun"/>
          <w:sz w:val="21"/>
          <w:szCs w:val="21"/>
          <w:spacing w:val="-7"/>
        </w:rPr>
        <w:t>注数据的业务价值，并利用数据科学家、</w:t>
      </w:r>
      <w:r>
        <w:rPr>
          <w:rFonts w:ascii="SimSun" w:hAnsi="SimSun" w:eastAsia="SimSun" w:cs="SimSun"/>
          <w:sz w:val="21"/>
          <w:szCs w:val="21"/>
        </w:rPr>
        <w:t xml:space="preserve"> </w:t>
      </w:r>
      <w:r>
        <w:rPr>
          <w:rFonts w:ascii="SimSun" w:hAnsi="SimSun" w:eastAsia="SimSun" w:cs="SimSun"/>
          <w:sz w:val="21"/>
          <w:szCs w:val="21"/>
          <w:spacing w:val="-5"/>
        </w:rPr>
        <w:t>分析师和管理人员的更多技能，向</w:t>
      </w:r>
      <w:r>
        <w:rPr>
          <w:rFonts w:ascii="Times New Roman" w:hAnsi="Times New Roman" w:eastAsia="Times New Roman" w:cs="Times New Roman"/>
          <w:sz w:val="21"/>
          <w:szCs w:val="21"/>
          <w:spacing w:val="-5"/>
        </w:rPr>
        <w:t>CEO</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5"/>
        </w:rPr>
        <w:t>报告以获得持续的资金、政策和资源支</w:t>
      </w:r>
      <w:r>
        <w:rPr>
          <w:rFonts w:ascii="SimSun" w:hAnsi="SimSun" w:eastAsia="SimSun" w:cs="SimSun"/>
          <w:sz w:val="21"/>
          <w:szCs w:val="21"/>
          <w:spacing w:val="-6"/>
        </w:rPr>
        <w:t>持。</w:t>
      </w:r>
    </w:p>
    <w:p>
      <w:pPr>
        <w:ind w:left="422"/>
        <w:spacing w:before="159" w:line="213" w:lineRule="auto"/>
        <w:outlineLvl w:val="1"/>
        <w:rPr>
          <w:rFonts w:ascii="SimHei" w:hAnsi="SimHei" w:eastAsia="SimHei" w:cs="SimHei"/>
          <w:sz w:val="21"/>
          <w:szCs w:val="21"/>
        </w:rPr>
      </w:pPr>
      <w:r>
        <w:rPr>
          <w:rFonts w:ascii="SimHei" w:hAnsi="SimHei" w:eastAsia="SimHei" w:cs="SimHei"/>
          <w:sz w:val="21"/>
          <w:szCs w:val="21"/>
          <w:b/>
          <w:bCs/>
          <w:spacing w:val="-6"/>
        </w:rPr>
        <w:t>4.数据标准不统一，数据整合困难</w:t>
      </w:r>
    </w:p>
    <w:p>
      <w:pPr>
        <w:ind w:firstLine="419"/>
        <w:spacing w:before="94" w:line="271" w:lineRule="auto"/>
        <w:jc w:val="both"/>
        <w:rPr>
          <w:rFonts w:ascii="SimSun" w:hAnsi="SimSun" w:eastAsia="SimSun" w:cs="SimSun"/>
          <w:sz w:val="21"/>
          <w:szCs w:val="21"/>
        </w:rPr>
      </w:pPr>
      <w:r>
        <w:rPr>
          <w:rFonts w:ascii="SimSun" w:hAnsi="SimSun" w:eastAsia="SimSun" w:cs="SimSun"/>
          <w:sz w:val="21"/>
          <w:szCs w:val="21"/>
          <w:spacing w:val="-1"/>
        </w:rPr>
        <w:t>第一，企业内部的数据标准不统一。我国各行业的</w:t>
      </w:r>
      <w:r>
        <w:rPr>
          <w:rFonts w:ascii="SimSun" w:hAnsi="SimSun" w:eastAsia="SimSun" w:cs="SimSun"/>
          <w:sz w:val="21"/>
          <w:szCs w:val="21"/>
          <w:spacing w:val="-2"/>
        </w:rPr>
        <w:t>企业信息化水平不均衡，数据缺乏</w:t>
      </w:r>
      <w:r>
        <w:rPr>
          <w:rFonts w:ascii="SimSun" w:hAnsi="SimSun" w:eastAsia="SimSun" w:cs="SimSun"/>
          <w:sz w:val="21"/>
          <w:szCs w:val="21"/>
        </w:rPr>
        <w:t xml:space="preserve">  </w:t>
      </w:r>
      <w:r>
        <w:rPr>
          <w:rFonts w:ascii="SimSun" w:hAnsi="SimSun" w:eastAsia="SimSun" w:cs="SimSun"/>
          <w:sz w:val="21"/>
          <w:szCs w:val="21"/>
          <w:spacing w:val="-1"/>
        </w:rPr>
        <w:t>行业层面的标准和规范定义。在信息化早期，信息系统的建设是由业务部门驱动的，由于</w:t>
      </w:r>
      <w:r>
        <w:rPr>
          <w:rFonts w:ascii="SimSun" w:hAnsi="SimSun" w:eastAsia="SimSun" w:cs="SimSun"/>
          <w:sz w:val="21"/>
          <w:szCs w:val="21"/>
        </w:rPr>
        <w:t xml:space="preserve">  </w:t>
      </w:r>
      <w:r>
        <w:rPr>
          <w:rFonts w:ascii="SimSun" w:hAnsi="SimSun" w:eastAsia="SimSun" w:cs="SimSun"/>
          <w:sz w:val="21"/>
          <w:szCs w:val="21"/>
          <w:spacing w:val="-4"/>
        </w:rPr>
        <w:t>缺乏统一的规划，形成了一个个信息孤岛。而随着大数据的发展，企业数据呈现出多样化、</w:t>
      </w:r>
      <w:r>
        <w:rPr>
          <w:rFonts w:ascii="SimSun" w:hAnsi="SimSun" w:eastAsia="SimSun" w:cs="SimSun"/>
          <w:sz w:val="21"/>
          <w:szCs w:val="21"/>
          <w:spacing w:val="4"/>
        </w:rPr>
        <w:t xml:space="preserve"> </w:t>
      </w:r>
      <w:r>
        <w:rPr>
          <w:rFonts w:ascii="SimSun" w:hAnsi="SimSun" w:eastAsia="SimSun" w:cs="SimSun"/>
          <w:sz w:val="21"/>
          <w:szCs w:val="21"/>
          <w:spacing w:val="-1"/>
        </w:rPr>
        <w:t>多源化的发展趋势，企业必须将不同来源、不同形式的数据集成与整合到一起</w:t>
      </w:r>
      <w:r>
        <w:rPr>
          <w:rFonts w:ascii="SimSun" w:hAnsi="SimSun" w:eastAsia="SimSun" w:cs="SimSun"/>
          <w:sz w:val="21"/>
          <w:szCs w:val="21"/>
          <w:spacing w:val="-2"/>
        </w:rPr>
        <w:t>，才能合理</w:t>
      </w:r>
      <w:r>
        <w:rPr>
          <w:rFonts w:ascii="SimSun" w:hAnsi="SimSun" w:eastAsia="SimSun" w:cs="SimSun"/>
          <w:sz w:val="21"/>
          <w:szCs w:val="21"/>
        </w:rPr>
        <w:t xml:space="preserve">  </w:t>
      </w:r>
      <w:r>
        <w:rPr>
          <w:rFonts w:ascii="SimSun" w:hAnsi="SimSun" w:eastAsia="SimSun" w:cs="SimSun"/>
          <w:sz w:val="21"/>
          <w:szCs w:val="21"/>
          <w:spacing w:val="-4"/>
        </w:rPr>
        <w:t>有效地利用数据，充分发挥出数据的价值。然而由于缺乏统一的数据标准定义，数据集成、</w:t>
      </w:r>
      <w:r>
        <w:rPr>
          <w:rFonts w:ascii="SimSun" w:hAnsi="SimSun" w:eastAsia="SimSun" w:cs="SimSun"/>
          <w:sz w:val="21"/>
          <w:szCs w:val="21"/>
          <w:spacing w:val="4"/>
        </w:rPr>
        <w:t xml:space="preserve"> </w:t>
      </w:r>
      <w:r>
        <w:rPr>
          <w:rFonts w:ascii="SimSun" w:hAnsi="SimSun" w:eastAsia="SimSun" w:cs="SimSun"/>
          <w:sz w:val="21"/>
          <w:szCs w:val="21"/>
          <w:spacing w:val="-8"/>
        </w:rPr>
        <w:t>融合困难重重。</w:t>
      </w:r>
    </w:p>
    <w:p>
      <w:pPr>
        <w:ind w:right="76" w:firstLine="419"/>
        <w:spacing w:before="68" w:line="266" w:lineRule="auto"/>
        <w:jc w:val="both"/>
        <w:rPr>
          <w:rFonts w:ascii="SimSun" w:hAnsi="SimSun" w:eastAsia="SimSun" w:cs="SimSun"/>
          <w:sz w:val="21"/>
          <w:szCs w:val="21"/>
        </w:rPr>
      </w:pPr>
      <w:r>
        <w:rPr>
          <w:rFonts w:ascii="SimSun" w:hAnsi="SimSun" w:eastAsia="SimSun" w:cs="SimSun"/>
          <w:sz w:val="21"/>
          <w:szCs w:val="21"/>
          <w:spacing w:val="-1"/>
        </w:rPr>
        <w:t>第二，企业之间的数据标准不统一。各行业、各企业</w:t>
      </w:r>
      <w:r>
        <w:rPr>
          <w:rFonts w:ascii="SimSun" w:hAnsi="SimSun" w:eastAsia="SimSun" w:cs="SimSun"/>
          <w:sz w:val="21"/>
          <w:szCs w:val="21"/>
          <w:spacing w:val="-2"/>
        </w:rPr>
        <w:t>之间都倾向于依照自己的标准采</w:t>
      </w:r>
      <w:r>
        <w:rPr>
          <w:rFonts w:ascii="SimSun" w:hAnsi="SimSun" w:eastAsia="SimSun" w:cs="SimSun"/>
          <w:sz w:val="21"/>
          <w:szCs w:val="21"/>
        </w:rPr>
        <w:t xml:space="preserve"> </w:t>
      </w:r>
      <w:r>
        <w:rPr>
          <w:rFonts w:ascii="SimSun" w:hAnsi="SimSun" w:eastAsia="SimSun" w:cs="SimSun"/>
          <w:sz w:val="21"/>
          <w:szCs w:val="21"/>
          <w:spacing w:val="-3"/>
        </w:rPr>
        <w:t>集、存储和处理数据，这虽然在一定程度上起到了保护商业秘密的作用，</w:t>
      </w:r>
      <w:r>
        <w:rPr>
          <w:rFonts w:ascii="SimSun" w:hAnsi="SimSun" w:eastAsia="SimSun" w:cs="SimSun"/>
          <w:sz w:val="21"/>
          <w:szCs w:val="21"/>
          <w:spacing w:val="-4"/>
        </w:rPr>
        <w:t>但阻碍了企业(尤</w:t>
      </w:r>
      <w:r>
        <w:rPr>
          <w:rFonts w:ascii="SimSun" w:hAnsi="SimSun" w:eastAsia="SimSun" w:cs="SimSun"/>
          <w:sz w:val="21"/>
          <w:szCs w:val="21"/>
        </w:rPr>
        <w:t xml:space="preserve"> </w:t>
      </w:r>
      <w:r>
        <w:rPr>
          <w:rFonts w:ascii="SimSun" w:hAnsi="SimSun" w:eastAsia="SimSun" w:cs="SimSun"/>
          <w:sz w:val="21"/>
          <w:szCs w:val="21"/>
          <w:spacing w:val="-4"/>
        </w:rPr>
        <w:t>其是位于同一产业链上的上下游企业)之间的协同发展，不利于企业“走出去”加强企业间</w:t>
      </w:r>
      <w:r>
        <w:rPr>
          <w:rFonts w:ascii="SimSun" w:hAnsi="SimSun" w:eastAsia="SimSun" w:cs="SimSun"/>
          <w:sz w:val="21"/>
          <w:szCs w:val="21"/>
          <w:spacing w:val="4"/>
        </w:rPr>
        <w:t xml:space="preserve"> </w:t>
      </w:r>
      <w:r>
        <w:rPr>
          <w:rFonts w:ascii="SimSun" w:hAnsi="SimSun" w:eastAsia="SimSun" w:cs="SimSun"/>
          <w:sz w:val="21"/>
          <w:szCs w:val="21"/>
          <w:spacing w:val="-7"/>
        </w:rPr>
        <w:t>的交流和合作。</w:t>
      </w:r>
    </w:p>
    <w:p>
      <w:pPr>
        <w:pStyle w:val="BodyText"/>
        <w:ind w:left="422"/>
        <w:spacing w:before="184" w:line="221" w:lineRule="auto"/>
        <w:outlineLvl w:val="1"/>
        <w:rPr>
          <w:rFonts w:ascii="SimHei" w:hAnsi="SimHei" w:eastAsia="SimHei" w:cs="SimHei"/>
        </w:rPr>
      </w:pPr>
      <w:r>
        <w:rPr>
          <w:rFonts w:ascii="SimHei" w:hAnsi="SimHei" w:eastAsia="SimHei" w:cs="SimHei"/>
          <w:b/>
          <w:bCs/>
          <w:spacing w:val="-5"/>
        </w:rPr>
        <w:t>5.业务人员普遍认为数据治理是</w:t>
      </w:r>
      <w:r>
        <w:rPr>
          <w:b/>
          <w:bCs/>
          <w:spacing w:val="-5"/>
        </w:rPr>
        <w:t>IT</w:t>
      </w:r>
      <w:r>
        <w:rPr>
          <w:b/>
          <w:bCs/>
          <w:spacing w:val="27"/>
        </w:rPr>
        <w:t xml:space="preserve"> </w:t>
      </w:r>
      <w:r>
        <w:rPr>
          <w:rFonts w:ascii="SimHei" w:hAnsi="SimHei" w:eastAsia="SimHei" w:cs="SimHei"/>
          <w:b/>
          <w:bCs/>
          <w:spacing w:val="-5"/>
        </w:rPr>
        <w:t>部门的事</w:t>
      </w:r>
    </w:p>
    <w:p>
      <w:pPr>
        <w:ind w:right="20" w:firstLine="419"/>
        <w:spacing w:before="75" w:line="269" w:lineRule="auto"/>
        <w:jc w:val="both"/>
        <w:rPr>
          <w:rFonts w:ascii="SimSun" w:hAnsi="SimSun" w:eastAsia="SimSun" w:cs="SimSun"/>
          <w:sz w:val="21"/>
          <w:szCs w:val="21"/>
        </w:rPr>
      </w:pPr>
      <w:r>
        <w:rPr>
          <w:rFonts w:ascii="SimSun" w:hAnsi="SimSun" w:eastAsia="SimSun" w:cs="SimSun"/>
          <w:sz w:val="21"/>
          <w:szCs w:val="21"/>
          <w:spacing w:val="-2"/>
        </w:rPr>
        <w:t>在很多企业中，业务人员普遍认为数据治理是</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部</w:t>
      </w:r>
      <w:r>
        <w:rPr>
          <w:rFonts w:ascii="SimSun" w:hAnsi="SimSun" w:eastAsia="SimSun" w:cs="SimSun"/>
          <w:sz w:val="21"/>
          <w:szCs w:val="21"/>
          <w:spacing w:val="-3"/>
        </w:rPr>
        <w:t>门的事，而他们自己只是数据的用</w:t>
      </w:r>
      <w:r>
        <w:rPr>
          <w:rFonts w:ascii="SimSun" w:hAnsi="SimSun" w:eastAsia="SimSun" w:cs="SimSun"/>
          <w:sz w:val="21"/>
          <w:szCs w:val="21"/>
        </w:rPr>
        <w:t xml:space="preserve"> </w:t>
      </w:r>
      <w:r>
        <w:rPr>
          <w:rFonts w:ascii="SimSun" w:hAnsi="SimSun" w:eastAsia="SimSun" w:cs="SimSun"/>
          <w:sz w:val="21"/>
          <w:szCs w:val="21"/>
        </w:rPr>
        <w:t>户，因而对数据治理是“事不关己，高高挂起”的态度。但笔者</w:t>
      </w:r>
      <w:r>
        <w:rPr>
          <w:rFonts w:ascii="SimSun" w:hAnsi="SimSun" w:eastAsia="SimSun" w:cs="SimSun"/>
          <w:sz w:val="21"/>
          <w:szCs w:val="21"/>
          <w:spacing w:val="-1"/>
        </w:rPr>
        <w:t>要强调，这个认识是错误</w:t>
      </w:r>
      <w:r>
        <w:rPr>
          <w:rFonts w:ascii="SimSun" w:hAnsi="SimSun" w:eastAsia="SimSun" w:cs="SimSun"/>
          <w:sz w:val="21"/>
          <w:szCs w:val="21"/>
        </w:rPr>
        <w:t xml:space="preserve"> </w:t>
      </w:r>
      <w:r>
        <w:rPr>
          <w:rFonts w:ascii="SimSun" w:hAnsi="SimSun" w:eastAsia="SimSun" w:cs="SimSun"/>
          <w:sz w:val="21"/>
          <w:szCs w:val="21"/>
          <w:spacing w:val="-2"/>
        </w:rPr>
        <w:t>的</w:t>
      </w:r>
      <w:r>
        <w:rPr>
          <w:rFonts w:ascii="SimSun" w:hAnsi="SimSun" w:eastAsia="SimSun" w:cs="SimSu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部门的确对数据负有很大责任，但不包括数据的定义、输入和使用。数据的定义、</w:t>
      </w:r>
      <w:r>
        <w:rPr>
          <w:rFonts w:ascii="SimSun" w:hAnsi="SimSun" w:eastAsia="SimSun" w:cs="SimSun"/>
          <w:sz w:val="21"/>
          <w:szCs w:val="21"/>
        </w:rPr>
        <w:t xml:space="preserve"> </w:t>
      </w:r>
      <w:r>
        <w:rPr>
          <w:rFonts w:ascii="SimSun" w:hAnsi="SimSun" w:eastAsia="SimSun" w:cs="SimSun"/>
          <w:sz w:val="21"/>
          <w:szCs w:val="21"/>
          <w:spacing w:val="-1"/>
        </w:rPr>
        <w:t>业务规则、数据输入及控制、数据的使用都是业务人</w:t>
      </w:r>
      <w:r>
        <w:rPr>
          <w:rFonts w:ascii="SimSun" w:hAnsi="SimSun" w:eastAsia="SimSun" w:cs="SimSun"/>
          <w:sz w:val="21"/>
          <w:szCs w:val="21"/>
          <w:spacing w:val="-2"/>
        </w:rPr>
        <w:t>员的职责，而这些恰恰是数据治理的</w:t>
      </w:r>
      <w:r>
        <w:rPr>
          <w:rFonts w:ascii="SimSun" w:hAnsi="SimSun" w:eastAsia="SimSun" w:cs="SimSun"/>
          <w:sz w:val="21"/>
          <w:szCs w:val="21"/>
        </w:rPr>
        <w:t xml:space="preserve">  </w:t>
      </w:r>
      <w:r>
        <w:rPr>
          <w:rFonts w:ascii="SimSun" w:hAnsi="SimSun" w:eastAsia="SimSun" w:cs="SimSun"/>
          <w:sz w:val="21"/>
          <w:szCs w:val="21"/>
          <w:spacing w:val="-10"/>
        </w:rPr>
        <w:t>关键。</w:t>
      </w:r>
    </w:p>
    <w:p>
      <w:pPr>
        <w:ind w:right="90" w:firstLine="419"/>
        <w:spacing w:before="69" w:line="260" w:lineRule="auto"/>
        <w:jc w:val="both"/>
        <w:rPr>
          <w:rFonts w:ascii="SimSun" w:hAnsi="SimSun" w:eastAsia="SimSun" w:cs="SimSun"/>
          <w:sz w:val="21"/>
          <w:szCs w:val="21"/>
        </w:rPr>
      </w:pPr>
      <w:r>
        <w:rPr>
          <w:rFonts w:ascii="SimSun" w:hAnsi="SimSun" w:eastAsia="SimSun" w:cs="SimSun"/>
          <w:sz w:val="21"/>
          <w:szCs w:val="21"/>
          <w:spacing w:val="-2"/>
        </w:rPr>
        <w:t>大多数业务部门对</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部门的感情是复杂而矛盾的：</w:t>
      </w:r>
      <w:r>
        <w:rPr>
          <w:rFonts w:ascii="SimSun" w:hAnsi="SimSun" w:eastAsia="SimSun" w:cs="SimSun"/>
          <w:sz w:val="21"/>
          <w:szCs w:val="21"/>
          <w:spacing w:val="65"/>
        </w:rPr>
        <w:t xml:space="preserve"> </w:t>
      </w:r>
      <w:r>
        <w:rPr>
          <w:rFonts w:ascii="SimSun" w:hAnsi="SimSun" w:eastAsia="SimSun" w:cs="SimSun"/>
          <w:sz w:val="21"/>
          <w:szCs w:val="21"/>
          <w:spacing w:val="-2"/>
        </w:rPr>
        <w:t>一方面感觉到</w:t>
      </w:r>
      <w:r>
        <w:rPr>
          <w:rFonts w:ascii="Times New Roman" w:hAnsi="Times New Roman" w:eastAsia="Times New Roman" w:cs="Times New Roman"/>
          <w:sz w:val="21"/>
          <w:szCs w:val="21"/>
          <w:spacing w:val="-2"/>
        </w:rPr>
        <w:t>IT </w:t>
      </w:r>
      <w:r>
        <w:rPr>
          <w:rFonts w:ascii="SimSun" w:hAnsi="SimSun" w:eastAsia="SimSun" w:cs="SimSun"/>
          <w:sz w:val="21"/>
          <w:szCs w:val="21"/>
          <w:spacing w:val="-2"/>
        </w:rPr>
        <w:t>越来越重要，业</w:t>
      </w:r>
      <w:r>
        <w:rPr>
          <w:rFonts w:ascii="SimSun" w:hAnsi="SimSun" w:eastAsia="SimSun" w:cs="SimSun"/>
          <w:sz w:val="21"/>
          <w:szCs w:val="21"/>
        </w:rPr>
        <w:t xml:space="preserve"> </w:t>
      </w:r>
      <w:r>
        <w:rPr>
          <w:rFonts w:ascii="SimSun" w:hAnsi="SimSun" w:eastAsia="SimSun" w:cs="SimSun"/>
          <w:sz w:val="21"/>
          <w:szCs w:val="21"/>
          <w:spacing w:val="1"/>
        </w:rPr>
        <w:t>务的发展离不开</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部门的支持；而另一方面却对</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部门不是很了解，对</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的价值还心存</w:t>
      </w:r>
      <w:r>
        <w:rPr>
          <w:rFonts w:ascii="SimSun" w:hAnsi="SimSun" w:eastAsia="SimSun" w:cs="SimSun"/>
          <w:sz w:val="21"/>
          <w:szCs w:val="21"/>
        </w:rPr>
        <w:t xml:space="preserve"> </w:t>
      </w:r>
      <w:r>
        <w:rPr>
          <w:rFonts w:ascii="SimSun" w:hAnsi="SimSun" w:eastAsia="SimSun" w:cs="SimSun"/>
          <w:sz w:val="21"/>
          <w:szCs w:val="21"/>
          <w:spacing w:val="-10"/>
        </w:rPr>
        <w:t>疑虑。</w:t>
      </w:r>
    </w:p>
    <w:p>
      <w:pPr>
        <w:ind w:right="6" w:firstLine="419"/>
        <w:spacing w:before="71" w:line="260" w:lineRule="auto"/>
        <w:jc w:val="both"/>
        <w:rPr>
          <w:rFonts w:ascii="SimSun" w:hAnsi="SimSun" w:eastAsia="SimSun" w:cs="SimSun"/>
          <w:sz w:val="21"/>
          <w:szCs w:val="21"/>
        </w:rPr>
      </w:pPr>
      <w:r>
        <w:rPr>
          <w:rFonts w:ascii="SimSun" w:hAnsi="SimSun" w:eastAsia="SimSun" w:cs="SimSun"/>
          <w:sz w:val="21"/>
          <w:szCs w:val="21"/>
          <w:spacing w:val="3"/>
        </w:rPr>
        <w:t>数据质量问题到底应该由谁来负责?这也是</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部门和业务部门经常互相推诿的问题。</w:t>
      </w:r>
      <w:r>
        <w:rPr>
          <w:rFonts w:ascii="SimSun" w:hAnsi="SimSun" w:eastAsia="SimSun" w:cs="SimSun"/>
          <w:sz w:val="21"/>
          <w:szCs w:val="21"/>
          <w:spacing w:val="1"/>
        </w:rPr>
        <w:t xml:space="preserve"> </w:t>
      </w:r>
      <w:r>
        <w:rPr>
          <w:rFonts w:ascii="SimSun" w:hAnsi="SimSun" w:eastAsia="SimSun" w:cs="SimSun"/>
          <w:sz w:val="21"/>
          <w:szCs w:val="21"/>
          <w:spacing w:val="5"/>
        </w:rPr>
        <w:t>难道</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5"/>
        </w:rPr>
        <w:t>和业务真的是两个不可调和的矛盾体吗?事实并非如此。离开业务的</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并不会产</w:t>
      </w:r>
      <w:r>
        <w:rPr>
          <w:rFonts w:ascii="SimSun" w:hAnsi="SimSun" w:eastAsia="SimSun" w:cs="SimSun"/>
          <w:sz w:val="21"/>
          <w:szCs w:val="21"/>
        </w:rPr>
        <w:t xml:space="preserve"> </w:t>
      </w:r>
      <w:r>
        <w:rPr>
          <w:rFonts w:ascii="SimSun" w:hAnsi="SimSun" w:eastAsia="SimSun" w:cs="SimSun"/>
          <w:sz w:val="21"/>
          <w:szCs w:val="21"/>
          <w:spacing w:val="-5"/>
        </w:rPr>
        <w:t>生价值，而离开</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的业务会失去数字化时代的竞争力。</w:t>
      </w:r>
    </w:p>
    <w:p>
      <w:pPr>
        <w:ind w:right="75" w:firstLine="419"/>
        <w:spacing w:before="74" w:line="269" w:lineRule="auto"/>
        <w:jc w:val="both"/>
        <w:rPr>
          <w:rFonts w:ascii="SimSun" w:hAnsi="SimSun" w:eastAsia="SimSun" w:cs="SimSun"/>
          <w:sz w:val="21"/>
          <w:szCs w:val="21"/>
        </w:rPr>
      </w:pPr>
      <w:r>
        <w:rPr>
          <w:rFonts w:ascii="SimSun" w:hAnsi="SimSun" w:eastAsia="SimSun" w:cs="SimSun"/>
          <w:sz w:val="21"/>
          <w:szCs w:val="21"/>
          <w:spacing w:val="-5"/>
        </w:rPr>
        <w:t>因此，在数字化时代， </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5"/>
        </w:rPr>
        <w:t>和业务更应当紧密融合在一起，朝着共同的目标努力。有效</w:t>
      </w:r>
      <w:r>
        <w:rPr>
          <w:rFonts w:ascii="SimSun" w:hAnsi="SimSun" w:eastAsia="SimSun" w:cs="SimSun"/>
          <w:sz w:val="21"/>
          <w:szCs w:val="21"/>
        </w:rPr>
        <w:t xml:space="preserve"> </w:t>
      </w:r>
      <w:r>
        <w:rPr>
          <w:rFonts w:ascii="SimSun" w:hAnsi="SimSun" w:eastAsia="SimSun" w:cs="SimSun"/>
          <w:sz w:val="21"/>
          <w:szCs w:val="21"/>
          <w:spacing w:val="3"/>
        </w:rPr>
        <w:t>的数据治理策略是实现数据驱动业务、业务融入</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的重要举措，这些举措包括数据治理</w:t>
      </w:r>
      <w:r>
        <w:rPr>
          <w:rFonts w:ascii="SimSun" w:hAnsi="SimSun" w:eastAsia="SimSun" w:cs="SimSun"/>
          <w:sz w:val="21"/>
          <w:szCs w:val="21"/>
        </w:rPr>
        <w:t xml:space="preserve"> </w:t>
      </w:r>
      <w:r>
        <w:rPr>
          <w:rFonts w:ascii="SimSun" w:hAnsi="SimSun" w:eastAsia="SimSun" w:cs="SimSun"/>
          <w:sz w:val="21"/>
          <w:szCs w:val="21"/>
          <w:spacing w:val="-1"/>
        </w:rPr>
        <w:t>的规划应与业务需求相匹配，数据治理的目标应围绕业务目标的实现而展开。建立数据治</w:t>
      </w:r>
      <w:r>
        <w:rPr>
          <w:rFonts w:ascii="SimSun" w:hAnsi="SimSun" w:eastAsia="SimSun" w:cs="SimSun"/>
          <w:sz w:val="21"/>
          <w:szCs w:val="21"/>
          <w:spacing w:val="12"/>
        </w:rPr>
        <w:t xml:space="preserve"> </w:t>
      </w:r>
      <w:r>
        <w:rPr>
          <w:rFonts w:ascii="SimSun" w:hAnsi="SimSun" w:eastAsia="SimSun" w:cs="SimSun"/>
          <w:sz w:val="21"/>
          <w:szCs w:val="21"/>
          <w:spacing w:val="-2"/>
        </w:rPr>
        <w:t>理委员会，将业务人员与</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人员融入同一个组织，让他们为了一致</w:t>
      </w:r>
      <w:r>
        <w:rPr>
          <w:rFonts w:ascii="SimSun" w:hAnsi="SimSun" w:eastAsia="SimSun" w:cs="SimSun"/>
          <w:sz w:val="21"/>
          <w:szCs w:val="21"/>
          <w:spacing w:val="-3"/>
        </w:rPr>
        <w:t>的目标而努力，荣辱与</w:t>
      </w:r>
      <w:r>
        <w:rPr>
          <w:rFonts w:ascii="SimSun" w:hAnsi="SimSun" w:eastAsia="SimSun" w:cs="SimSun"/>
          <w:sz w:val="21"/>
          <w:szCs w:val="21"/>
        </w:rPr>
        <w:t xml:space="preserve"> </w:t>
      </w:r>
      <w:r>
        <w:rPr>
          <w:rFonts w:ascii="SimSun" w:hAnsi="SimSun" w:eastAsia="SimSun" w:cs="SimSun"/>
          <w:sz w:val="21"/>
          <w:szCs w:val="21"/>
          <w:spacing w:val="-4"/>
        </w:rPr>
        <w:t>共。让业务人员与</w:t>
      </w:r>
      <w:r>
        <w:rPr>
          <w:rFonts w:ascii="Times New Roman" w:hAnsi="Times New Roman" w:eastAsia="Times New Roman" w:cs="Times New Roman"/>
          <w:sz w:val="21"/>
          <w:szCs w:val="21"/>
          <w:spacing w:val="-4"/>
        </w:rPr>
        <w:t>IT </w:t>
      </w:r>
      <w:r>
        <w:rPr>
          <w:rFonts w:ascii="SimSun" w:hAnsi="SimSun" w:eastAsia="SimSun" w:cs="SimSun"/>
          <w:sz w:val="21"/>
          <w:szCs w:val="21"/>
          <w:spacing w:val="-4"/>
        </w:rPr>
        <w:t>人员一起定义数据标准、规范数据质量及合理使用数据。</w:t>
      </w:r>
    </w:p>
    <w:p>
      <w:pPr>
        <w:ind w:firstLine="419"/>
        <w:spacing w:before="79" w:line="259" w:lineRule="auto"/>
        <w:jc w:val="both"/>
        <w:rPr>
          <w:rFonts w:ascii="SimSun" w:hAnsi="SimSun" w:eastAsia="SimSun" w:cs="SimSun"/>
          <w:sz w:val="21"/>
          <w:szCs w:val="21"/>
        </w:rPr>
      </w:pPr>
      <w:r>
        <w:rPr>
          <w:rFonts w:ascii="SimSun" w:hAnsi="SimSun" w:eastAsia="SimSun" w:cs="SimSun"/>
          <w:sz w:val="21"/>
          <w:szCs w:val="21"/>
          <w:spacing w:val="-9"/>
        </w:rPr>
        <w:t>在企业数字化转型过程中，</w:t>
      </w:r>
      <w:r>
        <w:rPr>
          <w:rFonts w:ascii="Times New Roman" w:hAnsi="Times New Roman" w:eastAsia="Times New Roman" w:cs="Times New Roman"/>
          <w:sz w:val="21"/>
          <w:szCs w:val="21"/>
          <w:spacing w:val="-9"/>
        </w:rPr>
        <w:t>IT</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9"/>
        </w:rPr>
        <w:t>即业务，</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9"/>
        </w:rPr>
        <w:t>IT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9"/>
        </w:rPr>
        <w:t>即管理，业务人员的目标是“在正确的时间、</w:t>
      </w:r>
      <w:r>
        <w:rPr>
          <w:rFonts w:ascii="SimSun" w:hAnsi="SimSun" w:eastAsia="SimSun" w:cs="SimSun"/>
          <w:sz w:val="21"/>
          <w:szCs w:val="21"/>
        </w:rPr>
        <w:t xml:space="preserve"> </w:t>
      </w:r>
      <w:r>
        <w:rPr>
          <w:rFonts w:ascii="SimSun" w:hAnsi="SimSun" w:eastAsia="SimSun" w:cs="SimSun"/>
          <w:sz w:val="21"/>
          <w:szCs w:val="21"/>
          <w:spacing w:val="1"/>
        </w:rPr>
        <w:t>正确的地点获得正确的数据，以达到服务客户、做</w:t>
      </w:r>
      <w:r>
        <w:rPr>
          <w:rFonts w:ascii="SimSun" w:hAnsi="SimSun" w:eastAsia="SimSun" w:cs="SimSun"/>
          <w:sz w:val="21"/>
          <w:szCs w:val="21"/>
        </w:rPr>
        <w:t>出决策、制定计划的目的”,而</w:t>
      </w:r>
      <w:r>
        <w:rPr>
          <w:rFonts w:ascii="Times New Roman" w:hAnsi="Times New Roman" w:eastAsia="Times New Roman" w:cs="Times New Roman"/>
          <w:sz w:val="21"/>
          <w:szCs w:val="21"/>
        </w:rPr>
        <w:t>IT </w:t>
      </w:r>
      <w:r>
        <w:rPr>
          <w:rFonts w:ascii="SimSun" w:hAnsi="SimSun" w:eastAsia="SimSun" w:cs="SimSun"/>
          <w:sz w:val="21"/>
          <w:szCs w:val="21"/>
        </w:rPr>
        <w:t>人员  </w:t>
      </w:r>
      <w:r>
        <w:rPr>
          <w:rFonts w:ascii="SimSun" w:hAnsi="SimSun" w:eastAsia="SimSun" w:cs="SimSun"/>
          <w:sz w:val="21"/>
          <w:szCs w:val="21"/>
          <w:spacing w:val="-4"/>
        </w:rPr>
        <w:t>的目标则是“在正确的时间、正确的地点将正确的数据送达业务人员”,成为业务部门的可</w:t>
      </w:r>
    </w:p>
    <w:p>
      <w:pPr>
        <w:spacing w:line="259" w:lineRule="auto"/>
        <w:sectPr>
          <w:pgSz w:w="9400" w:h="13100"/>
          <w:pgMar w:top="400" w:right="574" w:bottom="0" w:left="579" w:header="0" w:footer="0" w:gutter="0"/>
        </w:sectPr>
        <w:rPr>
          <w:rFonts w:ascii="SimSun" w:hAnsi="SimSun" w:eastAsia="SimSun" w:cs="SimSun"/>
          <w:sz w:val="21"/>
          <w:szCs w:val="21"/>
        </w:rPr>
      </w:pPr>
    </w:p>
    <w:p>
      <w:pPr>
        <w:spacing w:before="146" w:line="221" w:lineRule="auto"/>
        <w:rPr>
          <w:rFonts w:ascii="SimHei" w:hAnsi="SimHei" w:eastAsia="SimHei" w:cs="SimHei"/>
          <w:sz w:val="21"/>
          <w:szCs w:val="21"/>
        </w:rPr>
      </w:pPr>
      <w:r>
        <w:rPr>
          <w:rFonts w:ascii="SimSun" w:hAnsi="SimSun" w:eastAsia="SimSun" w:cs="SimSun"/>
          <w:sz w:val="16"/>
          <w:szCs w:val="16"/>
          <w:spacing w:val="-20"/>
        </w:rPr>
        <w:t>20</w:t>
      </w:r>
      <w:r>
        <w:rPr>
          <w:rFonts w:ascii="SimSun" w:hAnsi="SimSun" w:eastAsia="SimSun" w:cs="SimSun"/>
          <w:sz w:val="16"/>
          <w:szCs w:val="16"/>
          <w:spacing w:val="9"/>
        </w:rPr>
        <w:t xml:space="preserve">        </w:t>
      </w:r>
      <w:r>
        <w:rPr>
          <w:rFonts w:ascii="SimHei" w:hAnsi="SimHei" w:eastAsia="SimHei" w:cs="SimHei"/>
          <w:sz w:val="21"/>
          <w:szCs w:val="21"/>
          <w:spacing w:val="-20"/>
        </w:rPr>
        <w:t>第一部分</w:t>
      </w:r>
      <w:r>
        <w:rPr>
          <w:rFonts w:ascii="SimHei" w:hAnsi="SimHei" w:eastAsia="SimHei" w:cs="SimHei"/>
          <w:sz w:val="21"/>
          <w:szCs w:val="21"/>
          <w:spacing w:val="-20"/>
        </w:rPr>
        <w:t xml:space="preserve">  </w:t>
      </w:r>
      <w:r>
        <w:rPr>
          <w:rFonts w:ascii="SimHei" w:hAnsi="SimHei" w:eastAsia="SimHei" w:cs="SimHei"/>
          <w:sz w:val="21"/>
          <w:szCs w:val="21"/>
          <w:spacing w:val="-20"/>
        </w:rPr>
        <w:t>数据治理概述</w:t>
      </w:r>
    </w:p>
    <w:p>
      <w:pPr>
        <w:pStyle w:val="BodyText"/>
        <w:spacing w:line="418"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靠供应者。</w:t>
      </w:r>
    </w:p>
    <w:p>
      <w:pPr>
        <w:ind w:left="413"/>
        <w:spacing w:before="187" w:line="222" w:lineRule="auto"/>
        <w:outlineLvl w:val="1"/>
        <w:rPr>
          <w:rFonts w:ascii="SimHei" w:hAnsi="SimHei" w:eastAsia="SimHei" w:cs="SimHei"/>
          <w:sz w:val="21"/>
          <w:szCs w:val="21"/>
        </w:rPr>
      </w:pPr>
      <w:r>
        <w:rPr>
          <w:rFonts w:ascii="SimHei" w:hAnsi="SimHei" w:eastAsia="SimHei" w:cs="SimHei"/>
          <w:sz w:val="21"/>
          <w:szCs w:val="21"/>
          <w:b/>
          <w:bCs/>
          <w:spacing w:val="-8"/>
        </w:rPr>
        <w:t>6.缺乏数据治理组织和专业的人才</w:t>
      </w:r>
    </w:p>
    <w:p>
      <w:pPr>
        <w:ind w:firstLine="410"/>
        <w:spacing w:before="71" w:line="269" w:lineRule="auto"/>
        <w:jc w:val="both"/>
        <w:rPr>
          <w:rFonts w:ascii="SimSun" w:hAnsi="SimSun" w:eastAsia="SimSun" w:cs="SimSun"/>
          <w:sz w:val="21"/>
          <w:szCs w:val="21"/>
        </w:rPr>
      </w:pPr>
      <w:r>
        <w:rPr>
          <w:rFonts w:ascii="SimSun" w:hAnsi="SimSun" w:eastAsia="SimSun" w:cs="SimSun"/>
          <w:sz w:val="21"/>
          <w:szCs w:val="21"/>
          <w:spacing w:val="-1"/>
        </w:rPr>
        <w:t>数据治理实施的一个重要步骤是建立数据治理的组织</w:t>
      </w:r>
      <w:r>
        <w:rPr>
          <w:rFonts w:ascii="SimSun" w:hAnsi="SimSun" w:eastAsia="SimSun" w:cs="SimSun"/>
          <w:sz w:val="21"/>
          <w:szCs w:val="21"/>
          <w:spacing w:val="-2"/>
        </w:rPr>
        <w:t>并选拔合适的人才，这看起来容</w:t>
      </w:r>
      <w:r>
        <w:rPr>
          <w:rFonts w:ascii="SimSun" w:hAnsi="SimSun" w:eastAsia="SimSun" w:cs="SimSun"/>
          <w:sz w:val="21"/>
          <w:szCs w:val="21"/>
        </w:rPr>
        <w:t xml:space="preserve"> </w:t>
      </w:r>
      <w:r>
        <w:rPr>
          <w:rFonts w:ascii="SimSun" w:hAnsi="SimSun" w:eastAsia="SimSun" w:cs="SimSun"/>
          <w:sz w:val="21"/>
          <w:szCs w:val="21"/>
          <w:spacing w:val="-2"/>
        </w:rPr>
        <w:t>易，但真正执行起来却存在很大的挑战。成立实体的数据治理组织还是建立一个虚拟的组</w:t>
      </w:r>
      <w:r>
        <w:rPr>
          <w:rFonts w:ascii="SimSun" w:hAnsi="SimSun" w:eastAsia="SimSun" w:cs="SimSun"/>
          <w:sz w:val="21"/>
          <w:szCs w:val="21"/>
          <w:spacing w:val="14"/>
        </w:rPr>
        <w:t xml:space="preserve"> </w:t>
      </w:r>
      <w:r>
        <w:rPr>
          <w:rFonts w:ascii="SimSun" w:hAnsi="SimSun" w:eastAsia="SimSun" w:cs="SimSun"/>
          <w:sz w:val="21"/>
          <w:szCs w:val="21"/>
          <w:spacing w:val="7"/>
        </w:rPr>
        <w:t>织?人员安排是专职还是兼职?到底哪种性质的组织和岗位设置更好?这些是经常被企业</w:t>
      </w:r>
      <w:r>
        <w:rPr>
          <w:rFonts w:ascii="SimSun" w:hAnsi="SimSun" w:eastAsia="SimSun" w:cs="SimSun"/>
          <w:sz w:val="21"/>
          <w:szCs w:val="21"/>
          <w:spacing w:val="18"/>
        </w:rPr>
        <w:t xml:space="preserve"> </w:t>
      </w:r>
      <w:r>
        <w:rPr>
          <w:rFonts w:ascii="SimSun" w:hAnsi="SimSun" w:eastAsia="SimSun" w:cs="SimSun"/>
          <w:sz w:val="21"/>
          <w:szCs w:val="21"/>
        </w:rPr>
        <w:t>管理层问及的问题。笔者通常的回答是：根据企业的组</w:t>
      </w:r>
      <w:r>
        <w:rPr>
          <w:rFonts w:ascii="SimSun" w:hAnsi="SimSun" w:eastAsia="SimSun" w:cs="SimSun"/>
          <w:sz w:val="21"/>
          <w:szCs w:val="21"/>
          <w:spacing w:val="-1"/>
        </w:rPr>
        <w:t>织、管理现状而定；没有最好的组</w:t>
      </w:r>
      <w:r>
        <w:rPr>
          <w:rFonts w:ascii="SimSun" w:hAnsi="SimSun" w:eastAsia="SimSun" w:cs="SimSun"/>
          <w:sz w:val="21"/>
          <w:szCs w:val="21"/>
        </w:rPr>
        <w:t xml:space="preserve"> </w:t>
      </w:r>
      <w:r>
        <w:rPr>
          <w:rFonts w:ascii="SimSun" w:hAnsi="SimSun" w:eastAsia="SimSun" w:cs="SimSun"/>
          <w:sz w:val="21"/>
          <w:szCs w:val="21"/>
          <w:spacing w:val="-8"/>
        </w:rPr>
        <w:t>织模型，只有更合适企业的组织模式。</w:t>
      </w:r>
    </w:p>
    <w:p>
      <w:pPr>
        <w:pStyle w:val="BodyText"/>
        <w:spacing w:line="388" w:lineRule="auto"/>
        <w:rPr/>
      </w:pPr>
      <w:r/>
    </w:p>
    <w:p>
      <w:pPr>
        <w:ind w:left="3"/>
        <w:spacing w:before="98" w:line="219" w:lineRule="auto"/>
        <w:outlineLvl w:val="0"/>
        <w:rPr>
          <w:rFonts w:ascii="SimSun" w:hAnsi="SimSun" w:eastAsia="SimSun" w:cs="SimSun"/>
          <w:sz w:val="30"/>
          <w:szCs w:val="30"/>
        </w:rPr>
      </w:pPr>
      <w:r>
        <w:rPr>
          <w:rFonts w:ascii="SimSun" w:hAnsi="SimSun" w:eastAsia="SimSun" w:cs="SimSun"/>
          <w:sz w:val="30"/>
          <w:szCs w:val="30"/>
          <w:b/>
          <w:bCs/>
          <w:spacing w:val="-23"/>
        </w:rPr>
        <w:t>1.8</w:t>
      </w:r>
      <w:r>
        <w:rPr>
          <w:rFonts w:ascii="SimSun" w:hAnsi="SimSun" w:eastAsia="SimSun" w:cs="SimSun"/>
          <w:sz w:val="30"/>
          <w:szCs w:val="30"/>
          <w:spacing w:val="129"/>
        </w:rPr>
        <w:t xml:space="preserve"> </w:t>
      </w:r>
      <w:r>
        <w:rPr>
          <w:rFonts w:ascii="SimSun" w:hAnsi="SimSun" w:eastAsia="SimSun" w:cs="SimSun"/>
          <w:sz w:val="30"/>
          <w:szCs w:val="30"/>
          <w:b/>
          <w:bCs/>
          <w:spacing w:val="-23"/>
        </w:rPr>
        <w:t>本章小结</w:t>
      </w:r>
    </w:p>
    <w:p>
      <w:pPr>
        <w:ind w:firstLine="410"/>
        <w:spacing w:before="202" w:line="267" w:lineRule="auto"/>
        <w:jc w:val="both"/>
        <w:rPr>
          <w:rFonts w:ascii="SimSun" w:hAnsi="SimSun" w:eastAsia="SimSun" w:cs="SimSun"/>
          <w:sz w:val="21"/>
          <w:szCs w:val="21"/>
        </w:rPr>
      </w:pPr>
      <w:r>
        <w:rPr>
          <w:rFonts w:ascii="SimSun" w:hAnsi="SimSun" w:eastAsia="SimSun" w:cs="SimSun"/>
          <w:sz w:val="21"/>
          <w:szCs w:val="21"/>
          <w:spacing w:val="6"/>
        </w:rPr>
        <w:t>本章介绍了数据治理的定义，企业数据治理的价值，以及</w:t>
      </w:r>
      <w:r>
        <w:rPr>
          <w:rFonts w:ascii="SimSun" w:hAnsi="SimSun" w:eastAsia="SimSun" w:cs="SimSun"/>
          <w:sz w:val="21"/>
          <w:szCs w:val="21"/>
          <w:spacing w:val="5"/>
        </w:rPr>
        <w:t>数据治理的现状、存在的</w:t>
      </w:r>
      <w:r>
        <w:rPr>
          <w:rFonts w:ascii="SimSun" w:hAnsi="SimSun" w:eastAsia="SimSun" w:cs="SimSun"/>
          <w:sz w:val="21"/>
          <w:szCs w:val="21"/>
        </w:rPr>
        <w:t xml:space="preserve"> </w:t>
      </w:r>
      <w:r>
        <w:rPr>
          <w:rFonts w:ascii="SimSun" w:hAnsi="SimSun" w:eastAsia="SimSun" w:cs="SimSun"/>
          <w:sz w:val="21"/>
          <w:szCs w:val="21"/>
          <w:spacing w:val="-1"/>
        </w:rPr>
        <w:t>问题、面临的挑战，让读者对数据治理的概念有一个初步的了解。同时，本章还指出，企</w:t>
      </w:r>
      <w:r>
        <w:rPr>
          <w:rFonts w:ascii="SimSun" w:hAnsi="SimSun" w:eastAsia="SimSun" w:cs="SimSun"/>
          <w:sz w:val="21"/>
          <w:szCs w:val="21"/>
          <w:spacing w:val="6"/>
        </w:rPr>
        <w:t xml:space="preserve"> </w:t>
      </w:r>
      <w:r>
        <w:rPr>
          <w:rFonts w:ascii="SimSun" w:hAnsi="SimSun" w:eastAsia="SimSun" w:cs="SimSun"/>
          <w:sz w:val="21"/>
          <w:szCs w:val="21"/>
          <w:spacing w:val="-1"/>
        </w:rPr>
        <w:t>业拥有了数据并不代表就拥有了数据资产，而数据治</w:t>
      </w:r>
      <w:r>
        <w:rPr>
          <w:rFonts w:ascii="SimSun" w:hAnsi="SimSun" w:eastAsia="SimSun" w:cs="SimSun"/>
          <w:sz w:val="21"/>
          <w:szCs w:val="21"/>
          <w:spacing w:val="-2"/>
        </w:rPr>
        <w:t>理是实现数据资源向数据资产转化的</w:t>
      </w:r>
      <w:r>
        <w:rPr>
          <w:rFonts w:ascii="SimSun" w:hAnsi="SimSun" w:eastAsia="SimSun" w:cs="SimSun"/>
          <w:sz w:val="21"/>
          <w:szCs w:val="21"/>
        </w:rPr>
        <w:t xml:space="preserve"> </w:t>
      </w:r>
      <w:r>
        <w:rPr>
          <w:rFonts w:ascii="SimSun" w:hAnsi="SimSun" w:eastAsia="SimSun" w:cs="SimSun"/>
          <w:sz w:val="21"/>
          <w:szCs w:val="21"/>
          <w:spacing w:val="-9"/>
        </w:rPr>
        <w:t>过程。</w:t>
      </w:r>
    </w:p>
    <w:p>
      <w:pPr>
        <w:ind w:right="6" w:firstLine="410"/>
        <w:spacing w:before="79" w:line="255" w:lineRule="auto"/>
        <w:jc w:val="both"/>
        <w:rPr>
          <w:rFonts w:ascii="SimSun" w:hAnsi="SimSun" w:eastAsia="SimSun" w:cs="SimSun"/>
          <w:sz w:val="21"/>
          <w:szCs w:val="21"/>
        </w:rPr>
      </w:pPr>
      <w:r>
        <w:rPr>
          <w:rFonts w:ascii="SimSun" w:hAnsi="SimSun" w:eastAsia="SimSun" w:cs="SimSun"/>
          <w:sz w:val="21"/>
          <w:szCs w:val="21"/>
          <w:spacing w:val="-6"/>
        </w:rPr>
        <w:t>数据作为数字经济时代的新型生产要素，是企业的重要资产。“无治理，不数据。”没</w:t>
      </w:r>
      <w:r>
        <w:rPr>
          <w:rFonts w:ascii="SimSun" w:hAnsi="SimSun" w:eastAsia="SimSun" w:cs="SimSun"/>
          <w:sz w:val="21"/>
          <w:szCs w:val="21"/>
          <w:spacing w:val="6"/>
        </w:rPr>
        <w:t xml:space="preserve"> </w:t>
      </w:r>
      <w:r>
        <w:rPr>
          <w:rFonts w:ascii="SimSun" w:hAnsi="SimSun" w:eastAsia="SimSun" w:cs="SimSun"/>
          <w:sz w:val="21"/>
          <w:szCs w:val="21"/>
          <w:spacing w:val="2"/>
        </w:rPr>
        <w:t>有高效的数据治理，何来有价值的生产要素?毋庸置疑，数据治理变得越来越重要，已成</w:t>
      </w:r>
      <w:r>
        <w:rPr>
          <w:rFonts w:ascii="SimSun" w:hAnsi="SimSun" w:eastAsia="SimSun" w:cs="SimSun"/>
          <w:sz w:val="21"/>
          <w:szCs w:val="21"/>
          <w:spacing w:val="6"/>
        </w:rPr>
        <w:t xml:space="preserve"> </w:t>
      </w:r>
      <w:r>
        <w:rPr>
          <w:rFonts w:ascii="SimSun" w:hAnsi="SimSun" w:eastAsia="SimSun" w:cs="SimSun"/>
          <w:sz w:val="21"/>
          <w:szCs w:val="21"/>
          <w:spacing w:val="-9"/>
        </w:rPr>
        <w:t>为推动数字化转型的重要基石。</w:t>
      </w:r>
    </w:p>
    <w:p>
      <w:pPr>
        <w:spacing w:line="255" w:lineRule="auto"/>
        <w:sectPr>
          <w:pgSz w:w="9370" w:h="13090"/>
          <w:pgMar w:top="400" w:right="623" w:bottom="0" w:left="569" w:header="0" w:footer="0" w:gutter="0"/>
        </w:sectPr>
        <w:rPr>
          <w:rFonts w:ascii="SimSun" w:hAnsi="SimSun" w:eastAsia="SimSun" w:cs="SimSun"/>
          <w:sz w:val="21"/>
          <w:szCs w:val="21"/>
        </w:rPr>
      </w:pPr>
    </w:p>
    <w:p>
      <w:pPr>
        <w:spacing w:before="119"/>
        <w:rPr/>
      </w:pPr>
      <w:r>
        <mc:AlternateContent xmlns:mc="http://schemas.openxmlformats.org/markup-compatibility/2006">
          <mc:Choice Requires="wps">
            <w:drawing>
              <wp:anchor distT="0" distB="0" distL="0" distR="0" simplePos="0" relativeHeight="251772928" behindDoc="0" locked="0" layoutInCell="0" allowOverlap="1">
                <wp:simplePos x="0" y="0"/>
                <wp:positionH relativeFrom="page">
                  <wp:posOffset>4304822</wp:posOffset>
                </wp:positionH>
                <wp:positionV relativeFrom="page">
                  <wp:posOffset>773028</wp:posOffset>
                </wp:positionV>
                <wp:extent cx="170179" cy="151129"/>
                <wp:effectExtent l="0" t="0" r="0" b="0"/>
                <wp:wrapNone/>
                <wp:docPr id="24" name="TextBox 24"/>
                <wp:cNvGraphicFramePr/>
                <a:graphic>
                  <a:graphicData uri="http://schemas.microsoft.com/office/word/2010/wordprocessingShape">
                    <wps:wsp>
                      <wps:cNvSpPr txBox="1"/>
                      <wps:spPr>
                        <a:xfrm rot="16200000">
                          <a:off x="4304822" y="773028"/>
                          <a:ext cx="170179" cy="1511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8" w:lineRule="auto"/>
                              <w:rPr>
                                <w:rFonts w:ascii="FZYaoTi" w:hAnsi="FZYaoTi" w:eastAsia="FZYaoTi" w:cs="FZYaoTi"/>
                                <w:sz w:val="12"/>
                                <w:szCs w:val="12"/>
                              </w:rPr>
                            </w:pPr>
                            <w:r>
                              <w:rPr>
                                <w:rFonts w:ascii="FZYaoTi" w:hAnsi="FZYaoTi" w:eastAsia="FZYaoTi" w:cs="FZYaoTi"/>
                                <w:sz w:val="12"/>
                                <w:szCs w:val="12"/>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8" style="position:absolute;margin-left:338.962pt;margin-top:60.8684pt;mso-position-vertical-relative:page;mso-position-horizontal-relative:page;width:13.4pt;height:11.9pt;z-index:251772928;rotation:270;" o:allowincell="f" filled="false" stroked="false" type="#_x0000_t202">
                <v:fill on="false"/>
                <v:stroke on="false"/>
                <v:path/>
                <v:imagedata o:title=""/>
                <o:lock v:ext="edit" aspectratio="false"/>
                <v:textbox inset="0mm,0mm,0mm,0mm">
                  <w:txbxContent>
                    <w:p>
                      <w:pPr>
                        <w:ind w:left="20"/>
                        <w:spacing w:before="50" w:line="228" w:lineRule="auto"/>
                        <w:rPr>
                          <w:rFonts w:ascii="FZYaoTi" w:hAnsi="FZYaoTi" w:eastAsia="FZYaoTi" w:cs="FZYaoTi"/>
                          <w:sz w:val="12"/>
                          <w:szCs w:val="12"/>
                        </w:rPr>
                      </w:pPr>
                      <w:r>
                        <w:rPr>
                          <w:rFonts w:ascii="FZYaoTi" w:hAnsi="FZYaoTi" w:eastAsia="FZYaoTi" w:cs="FZYaoTi"/>
                          <w:sz w:val="12"/>
                          <w:szCs w:val="12"/>
                          <w:spacing w:val="-4"/>
                        </w:rPr>
                        <w:t>■■</w:t>
                      </w:r>
                    </w:p>
                  </w:txbxContent>
                </v:textbox>
              </v:shape>
            </w:pict>
          </mc:Fallback>
        </mc:AlternateContent>
      </w:r>
      <w:r>
        <mc:AlternateContent xmlns:mc="http://schemas.openxmlformats.org/markup-compatibility/2006">
          <mc:Choice Requires="wps">
            <w:drawing>
              <wp:anchor distT="0" distB="0" distL="0" distR="0" simplePos="0" relativeHeight="251770880" behindDoc="0" locked="0" layoutInCell="0" allowOverlap="1">
                <wp:simplePos x="0" y="0"/>
                <wp:positionH relativeFrom="page">
                  <wp:posOffset>4344434</wp:posOffset>
                </wp:positionH>
                <wp:positionV relativeFrom="page">
                  <wp:posOffset>791374</wp:posOffset>
                </wp:positionV>
                <wp:extent cx="243840" cy="146685"/>
                <wp:effectExtent l="0" t="0" r="0" b="0"/>
                <wp:wrapNone/>
                <wp:docPr id="26" name="TextBox 26"/>
                <wp:cNvGraphicFramePr/>
                <a:graphic>
                  <a:graphicData uri="http://schemas.microsoft.com/office/word/2010/wordprocessingShape">
                    <wps:wsp>
                      <wps:cNvSpPr txBox="1"/>
                      <wps:spPr>
                        <a:xfrm rot="5400000">
                          <a:off x="4344434" y="791374"/>
                          <a:ext cx="243840"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0" style="position:absolute;margin-left:342.081pt;margin-top:62.313pt;mso-position-vertical-relative:page;mso-position-horizontal-relative:page;width:19.2pt;height:11.55pt;z-index:251770880;rotation:90;" o:allowincell="f"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4"/>
                        </w:rPr>
                        <w:t>■■■</w:t>
                      </w:r>
                    </w:p>
                  </w:txbxContent>
                </v:textbox>
              </v:shape>
            </w:pict>
          </mc:Fallback>
        </mc:AlternateContent>
      </w:r>
      <w:r>
        <mc:AlternateContent xmlns:mc="http://schemas.openxmlformats.org/markup-compatibility/2006">
          <mc:Choice Requires="wps">
            <w:drawing>
              <wp:anchor distT="0" distB="0" distL="0" distR="0" simplePos="0" relativeHeight="251771904" behindDoc="0" locked="0" layoutInCell="0" allowOverlap="1">
                <wp:simplePos x="0" y="0"/>
                <wp:positionH relativeFrom="page">
                  <wp:posOffset>4515863</wp:posOffset>
                </wp:positionH>
                <wp:positionV relativeFrom="page">
                  <wp:posOffset>791374</wp:posOffset>
                </wp:positionV>
                <wp:extent cx="243840" cy="146685"/>
                <wp:effectExtent l="0" t="0" r="0" b="0"/>
                <wp:wrapNone/>
                <wp:docPr id="28" name="TextBox 28"/>
                <wp:cNvGraphicFramePr/>
                <a:graphic>
                  <a:graphicData uri="http://schemas.microsoft.com/office/word/2010/wordprocessingShape">
                    <wps:wsp>
                      <wps:cNvSpPr txBox="1"/>
                      <wps:spPr>
                        <a:xfrm rot="5400000">
                          <a:off x="4515863" y="791374"/>
                          <a:ext cx="243840"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 style="position:absolute;margin-left:355.58pt;margin-top:62.313pt;mso-position-vertical-relative:page;mso-position-horizontal-relative:page;width:19.2pt;height:11.55pt;z-index:251771904;rotation:90;" o:allowincell="f"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6"/>
                        </w:rPr>
                        <w:t>■■■</w:t>
                      </w:r>
                    </w:p>
                  </w:txbxContent>
                </v:textbox>
              </v:shape>
            </w:pict>
          </mc:Fallback>
        </mc:AlternateContent>
      </w:r>
      <w:r>
        <mc:AlternateContent xmlns:mc="http://schemas.openxmlformats.org/markup-compatibility/2006">
          <mc:Choice Requires="wps">
            <w:drawing>
              <wp:anchor distT="0" distB="0" distL="0" distR="0" simplePos="0" relativeHeight="251769856" behindDoc="0" locked="0" layoutInCell="0" allowOverlap="1">
                <wp:simplePos x="0" y="0"/>
                <wp:positionH relativeFrom="page">
                  <wp:posOffset>4416055</wp:posOffset>
                </wp:positionH>
                <wp:positionV relativeFrom="page">
                  <wp:posOffset>814954</wp:posOffset>
                </wp:positionV>
                <wp:extent cx="278129" cy="146685"/>
                <wp:effectExtent l="0" t="0" r="0" b="0"/>
                <wp:wrapNone/>
                <wp:docPr id="30" name="TextBox 30"/>
                <wp:cNvGraphicFramePr/>
                <a:graphic>
                  <a:graphicData uri="http://schemas.microsoft.com/office/word/2010/wordprocessingShape">
                    <wps:wsp>
                      <wps:cNvSpPr txBox="1"/>
                      <wps:spPr>
                        <a:xfrm rot="5400000">
                          <a:off x="4416055" y="814954"/>
                          <a:ext cx="27812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spacing w:val="-9"/>
                              </w:rPr>
                              <w:t>■</w:t>
                            </w:r>
                            <w:r>
                              <w:rPr>
                                <w:rFonts w:ascii="SimSun" w:hAnsi="SimSun" w:eastAsia="SimSun" w:cs="SimSun"/>
                                <w:sz w:val="12"/>
                                <w:szCs w:val="12"/>
                                <w:spacing w:val="3"/>
                              </w:rPr>
                              <w:t xml:space="preserve">   </w:t>
                            </w:r>
                            <w:r>
                              <w:rPr>
                                <w:rFonts w:ascii="SimSun" w:hAnsi="SimSun" w:eastAsia="SimSun" w:cs="SimSun"/>
                                <w:sz w:val="12"/>
                                <w:szCs w:val="12"/>
                                <w:spacing w:val="-9"/>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 style="position:absolute;margin-left:347.721pt;margin-top:64.1696pt;mso-position-vertical-relative:page;mso-position-horizontal-relative:page;width:21.9pt;height:11.55pt;z-index:251769856;rotation:90;" o:allowincell="f" filled="false" stroked="false" type="#_x0000_t202">
                <v:fill on="false"/>
                <v:stroke on="false"/>
                <v:path/>
                <v:imagedata o:title=""/>
                <o:lock v:ext="edit" aspectratio="false"/>
                <v:textbox inset="0mm,0mm,0mm,0mm">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spacing w:val="-9"/>
                        </w:rPr>
                        <w:t>■</w:t>
                      </w:r>
                      <w:r>
                        <w:rPr>
                          <w:rFonts w:ascii="SimSun" w:hAnsi="SimSun" w:eastAsia="SimSun" w:cs="SimSun"/>
                          <w:sz w:val="12"/>
                          <w:szCs w:val="12"/>
                          <w:spacing w:val="3"/>
                        </w:rPr>
                        <w:t xml:space="preserve">   </w:t>
                      </w:r>
                      <w:r>
                        <w:rPr>
                          <w:rFonts w:ascii="SimSun" w:hAnsi="SimSun" w:eastAsia="SimSun" w:cs="SimSun"/>
                          <w:sz w:val="12"/>
                          <w:szCs w:val="12"/>
                          <w:spacing w:val="-9"/>
                        </w:rPr>
                        <w:t>■</w:t>
                      </w:r>
                    </w:p>
                  </w:txbxContent>
                </v:textbox>
              </v:shape>
            </w:pict>
          </mc:Fallback>
        </mc:AlternateContent>
      </w:r>
      <w:r>
        <w:pict>
          <v:shape id="_x0000_s46" style="position:absolute;margin-left:318.891pt;margin-top:93.0772pt;mso-position-vertical-relative:page;mso-position-horizontal-relative:page;width:9.9pt;height:15.7pt;z-index:251776000;"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rPr>
                    <w:t>■</w:t>
                  </w:r>
                  <w:r>
                    <w:rPr>
                      <w:rFonts w:ascii="SimSun" w:hAnsi="SimSun" w:eastAsia="SimSun" w:cs="SimSun"/>
                      <w:sz w:val="12"/>
                      <w:szCs w:val="12"/>
                      <w:spacing w:val="-27"/>
                    </w:rPr>
                    <w:t xml:space="preserve"> </w:t>
                  </w:r>
                  <w:r>
                    <w:rPr>
                      <w:rFonts w:ascii="SimSun" w:hAnsi="SimSun" w:eastAsia="SimSun" w:cs="SimSun"/>
                      <w:sz w:val="12"/>
                      <w:szCs w:val="12"/>
                    </w:rPr>
                    <w:t>■</w:t>
                  </w:r>
                </w:p>
              </w:txbxContent>
            </v:textbox>
          </v:shape>
        </w:pict>
      </w:r>
      <w:r>
        <w:pict>
          <v:shape id="_x0000_s48" style="position:absolute;margin-left:332.641pt;margin-top:59.0761pt;mso-position-vertical-relative:page;mso-position-horizontal-relative:page;width:9.9pt;height:21.7pt;z-index:251777024;"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spacing w:val="11"/>
                    </w:rPr>
                    <w:t>■■■</w:t>
                  </w:r>
                </w:p>
              </w:txbxContent>
            </v:textbox>
          </v:shape>
        </w:pict>
      </w:r>
      <w:r>
        <w:pict>
          <v:shape id="_x0000_s50" style="position:absolute;margin-left:352.39pt;margin-top:78.5754pt;mso-position-vertical-relative:page;mso-position-horizontal-relative:page;width:9.9pt;height:16.2pt;z-index:251773952;"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rPr>
                    <w:t>■</w:t>
                  </w:r>
                  <w:r>
                    <w:rPr>
                      <w:rFonts w:ascii="SimSun" w:hAnsi="SimSun" w:eastAsia="SimSun" w:cs="SimSun"/>
                      <w:sz w:val="12"/>
                      <w:szCs w:val="12"/>
                      <w:spacing w:val="-17"/>
                    </w:rPr>
                    <w:t xml:space="preserve"> </w:t>
                  </w:r>
                  <w:r>
                    <w:rPr>
                      <w:rFonts w:ascii="SimSun" w:hAnsi="SimSun" w:eastAsia="SimSun" w:cs="SimSun"/>
                      <w:sz w:val="12"/>
                      <w:szCs w:val="12"/>
                    </w:rPr>
                    <w:t>■</w:t>
                  </w:r>
                </w:p>
              </w:txbxContent>
            </v:textbox>
          </v:shape>
        </w:pict>
      </w:r>
      <w:r>
        <w:pict>
          <v:shape id="_x0000_s52" style="position:absolute;margin-left:366.641pt;margin-top:56.382pt;mso-position-vertical-relative:page;mso-position-horizontal-relative:page;width:9.9pt;height:31.4pt;z-index:251778048;"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rPr>
                    <w:t>…</w:t>
                  </w:r>
                  <w:r>
                    <w:rPr>
                      <w:rFonts w:ascii="SimSun" w:hAnsi="SimSun" w:eastAsia="SimSun" w:cs="SimSun"/>
                      <w:sz w:val="12"/>
                      <w:szCs w:val="12"/>
                      <w:spacing w:val="-25"/>
                    </w:rPr>
                    <w:t xml:space="preserve"> </w:t>
                  </w:r>
                  <w:r>
                    <w:rPr>
                      <w:rFonts w:ascii="SimSun" w:hAnsi="SimSun" w:eastAsia="SimSun" w:cs="SimSun"/>
                      <w:sz w:val="12"/>
                      <w:szCs w:val="12"/>
                    </w:rPr>
                    <w:t>■</w:t>
                  </w:r>
                  <w:r>
                    <w:rPr>
                      <w:rFonts w:ascii="SimSun" w:hAnsi="SimSun" w:eastAsia="SimSun" w:cs="SimSun"/>
                      <w:sz w:val="12"/>
                      <w:szCs w:val="12"/>
                      <w:spacing w:val="-25"/>
                    </w:rPr>
                    <w:t xml:space="preserve"> </w:t>
                  </w:r>
                  <w:r>
                    <w:rPr>
                      <w:rFonts w:ascii="SimSun" w:hAnsi="SimSun" w:eastAsia="SimSun" w:cs="SimSun"/>
                      <w:sz w:val="12"/>
                      <w:szCs w:val="12"/>
                    </w:rPr>
                    <w:t>■</w:t>
                  </w:r>
                  <w:r>
                    <w:rPr>
                      <w:rFonts w:ascii="SimSun" w:hAnsi="SimSun" w:eastAsia="SimSun" w:cs="SimSun"/>
                      <w:sz w:val="12"/>
                      <w:szCs w:val="12"/>
                      <w:spacing w:val="-24"/>
                    </w:rPr>
                    <w:t xml:space="preserve"> </w:t>
                  </w:r>
                  <w:r>
                    <w:rPr>
                      <w:rFonts w:ascii="SimSun" w:hAnsi="SimSun" w:eastAsia="SimSun" w:cs="SimSun"/>
                      <w:sz w:val="12"/>
                      <w:szCs w:val="12"/>
                    </w:rPr>
                    <w:t>■</w:t>
                  </w:r>
                </w:p>
              </w:txbxContent>
            </v:textbox>
          </v:shape>
        </w:pict>
      </w:r>
      <w:r/>
    </w:p>
    <w:p>
      <w:pPr>
        <w:spacing w:before="119"/>
        <w:rPr/>
      </w:pPr>
      <w:r/>
    </w:p>
    <w:p>
      <w:pPr>
        <w:sectPr>
          <w:pgSz w:w="9400" w:h="13100"/>
          <w:pgMar w:top="400" w:right="552" w:bottom="0" w:left="579" w:header="0" w:footer="0" w:gutter="0"/>
          <w:cols w:equalWidth="0" w:num="1">
            <w:col w:w="8268" w:space="0"/>
          </w:cols>
        </w:sectPr>
        <w:rPr/>
      </w:pPr>
    </w:p>
    <w:p>
      <w:pPr>
        <w:spacing w:before="76" w:line="228" w:lineRule="auto"/>
        <w:jc w:val="right"/>
        <w:rPr>
          <w:rFonts w:ascii="SimSun" w:hAnsi="SimSun" w:eastAsia="SimSun" w:cs="SimSun"/>
          <w:sz w:val="13"/>
          <w:szCs w:val="13"/>
        </w:rPr>
      </w:pPr>
      <w:r>
        <w:pict>
          <v:shape id="_x0000_s54" style="position:absolute;margin-left:261.892pt;margin-top:1.50795pt;mso-position-vertical-relative:text;mso-position-horizontal-relative:text;width:16.9pt;height:16.7pt;z-index:251774976;" filled="false" stroked="false" type="#_x0000_t202">
            <v:fill on="false"/>
            <v:stroke on="false"/>
            <v:path/>
            <v:imagedata o:title=""/>
            <o:lock v:ext="edit" aspectratio="false"/>
            <v:textbox inset="0mm,0mm,0mm,0mm" style="layout-flow:vertical-ideographic;">
              <w:txbxContent>
                <w:p>
                  <w:pPr>
                    <w:ind w:left="20" w:right="20" w:firstLine="9"/>
                    <w:spacing w:before="20" w:line="222" w:lineRule="auto"/>
                    <w:rPr>
                      <w:rFonts w:ascii="SimSun" w:hAnsi="SimSun" w:eastAsia="SimSun" w:cs="SimSun"/>
                      <w:sz w:val="12"/>
                      <w:szCs w:val="12"/>
                    </w:rPr>
                  </w:pPr>
                  <w:r>
                    <w:rPr>
                      <w:rFonts w:ascii="SimSun" w:hAnsi="SimSun" w:eastAsia="SimSun" w:cs="SimSun"/>
                      <w:sz w:val="12"/>
                      <w:szCs w:val="12"/>
                      <w:spacing w:val="11"/>
                    </w:rPr>
                    <w:t>■■</w:t>
                  </w:r>
                  <w:r>
                    <w:rPr>
                      <w:rFonts w:ascii="SimSun" w:hAnsi="SimSun" w:eastAsia="SimSun" w:cs="SimSun"/>
                      <w:sz w:val="12"/>
                      <w:szCs w:val="12"/>
                    </w:rPr>
                    <w:t xml:space="preserve"> </w:t>
                  </w:r>
                  <w:r>
                    <w:rPr>
                      <w:rFonts w:ascii="SimSun" w:hAnsi="SimSun" w:eastAsia="SimSun" w:cs="SimSun"/>
                      <w:sz w:val="12"/>
                      <w:szCs w:val="12"/>
                    </w:rPr>
                    <w:t>■</w:t>
                  </w:r>
                  <w:r>
                    <w:rPr>
                      <w:rFonts w:ascii="SimSun" w:hAnsi="SimSun" w:eastAsia="SimSun" w:cs="SimSun"/>
                      <w:sz w:val="12"/>
                      <w:szCs w:val="12"/>
                      <w:spacing w:val="-7"/>
                    </w:rPr>
                    <w:t xml:space="preserve"> </w:t>
                  </w:r>
                  <w:r>
                    <w:rPr>
                      <w:rFonts w:ascii="SimSun" w:hAnsi="SimSun" w:eastAsia="SimSun" w:cs="SimSun"/>
                      <w:sz w:val="12"/>
                      <w:szCs w:val="12"/>
                    </w:rPr>
                    <w:t>■</w:t>
                  </w:r>
                </w:p>
              </w:txbxContent>
            </v:textbox>
          </v:shape>
        </w:pict>
      </w:r>
      <w:r>
        <w:drawing>
          <wp:anchor distT="0" distB="0" distL="0" distR="0" simplePos="0" relativeHeight="251768832" behindDoc="1" locked="0" layoutInCell="1" allowOverlap="1">
            <wp:simplePos x="0" y="0"/>
            <wp:positionH relativeFrom="column">
              <wp:posOffset>3143275</wp:posOffset>
            </wp:positionH>
            <wp:positionV relativeFrom="paragraph">
              <wp:posOffset>-13560</wp:posOffset>
            </wp:positionV>
            <wp:extent cx="1295392" cy="838172"/>
            <wp:effectExtent l="0" t="0" r="0" b="0"/>
            <wp:wrapNone/>
            <wp:docPr id="32" name="IM 32"/>
            <wp:cNvGraphicFramePr/>
            <a:graphic>
              <a:graphicData uri="http://schemas.openxmlformats.org/drawingml/2006/picture">
                <pic:pic>
                  <pic:nvPicPr>
                    <pic:cNvPr id="32" name="IM 32"/>
                    <pic:cNvPicPr/>
                  </pic:nvPicPr>
                  <pic:blipFill>
                    <a:blip r:embed="rId14"/>
                    <a:stretch>
                      <a:fillRect/>
                    </a:stretch>
                  </pic:blipFill>
                  <pic:spPr>
                    <a:xfrm rot="0">
                      <a:off x="0" y="0"/>
                      <a:ext cx="1295392" cy="838172"/>
                    </a:xfrm>
                    <a:prstGeom prst="rect">
                      <a:avLst/>
                    </a:prstGeom>
                  </pic:spPr>
                </pic:pic>
              </a:graphicData>
            </a:graphic>
          </wp:anchor>
        </w:drawing>
      </w:r>
      <w:r>
        <w:rPr>
          <w:rFonts w:ascii="STHupo" w:hAnsi="STHupo" w:eastAsia="STHupo" w:cs="STHupo"/>
          <w:sz w:val="10"/>
          <w:szCs w:val="10"/>
          <w:spacing w:val="-6"/>
        </w:rPr>
        <w:t>画  ■</w:t>
      </w:r>
      <w:r>
        <w:rPr>
          <w:rFonts w:ascii="STHupo" w:hAnsi="STHupo" w:eastAsia="STHupo" w:cs="STHupo"/>
          <w:sz w:val="10"/>
          <w:szCs w:val="10"/>
          <w:spacing w:val="32"/>
          <w:w w:val="102"/>
        </w:rPr>
        <w:t xml:space="preserve"> </w:t>
      </w:r>
      <w:r>
        <w:rPr>
          <w:rFonts w:ascii="STHupo" w:hAnsi="STHupo" w:eastAsia="STHupo" w:cs="STHupo"/>
          <w:sz w:val="10"/>
          <w:szCs w:val="10"/>
          <w:spacing w:val="-6"/>
        </w:rPr>
        <w:t>|            </w:t>
      </w:r>
      <w:r>
        <w:rPr>
          <w:rFonts w:ascii="SimSun" w:hAnsi="SimSun" w:eastAsia="SimSun" w:cs="SimSun"/>
          <w:sz w:val="13"/>
          <w:szCs w:val="13"/>
          <w:spacing w:val="-6"/>
          <w:position w:val="-1"/>
        </w:rPr>
        <w:t>■</w:t>
      </w:r>
    </w:p>
    <w:p>
      <w:pPr>
        <w:ind w:left="5149"/>
        <w:spacing w:before="109" w:line="239" w:lineRule="auto"/>
        <w:rPr>
          <w:rFonts w:ascii="SimSun" w:hAnsi="SimSun" w:eastAsia="SimSun" w:cs="SimSun"/>
          <w:sz w:val="13"/>
          <w:szCs w:val="13"/>
        </w:rPr>
      </w:pPr>
      <w:r>
        <w:rPr>
          <w:rFonts w:ascii="SimSun" w:hAnsi="SimSun" w:eastAsia="SimSun" w:cs="SimSun"/>
          <w:sz w:val="13"/>
          <w:szCs w:val="13"/>
        </w:rPr>
        <w:t>■</w:t>
      </w:r>
    </w:p>
    <w:p>
      <w:pPr>
        <w:pStyle w:val="BodyText"/>
        <w:spacing w:line="14" w:lineRule="auto"/>
        <w:rPr>
          <w:sz w:val="2"/>
        </w:rPr>
      </w:pPr>
      <w:r>
        <w:rPr>
          <w:sz w:val="2"/>
          <w:szCs w:val="2"/>
        </w:rPr>
        <w:br w:type="column"/>
      </w:r>
    </w:p>
    <w:p>
      <w:pPr>
        <w:ind w:left="150"/>
        <w:spacing w:before="75" w:line="221" w:lineRule="auto"/>
        <w:rPr>
          <w:rFonts w:ascii="SimSun" w:hAnsi="SimSun" w:eastAsia="SimSun" w:cs="SimSun"/>
          <w:sz w:val="13"/>
          <w:szCs w:val="13"/>
        </w:rPr>
      </w:pPr>
      <w:r>
        <mc:AlternateContent xmlns:mc="http://schemas.openxmlformats.org/markup-compatibility/2006">
          <mc:Choice Requires="wps">
            <w:drawing>
              <wp:anchor distT="0" distB="0" distL="0" distR="0" simplePos="0" relativeHeight="251779072" behindDoc="0" locked="0" layoutInCell="1" allowOverlap="1">
                <wp:simplePos x="0" y="0"/>
                <wp:positionH relativeFrom="column">
                  <wp:posOffset>86213</wp:posOffset>
                </wp:positionH>
                <wp:positionV relativeFrom="paragraph">
                  <wp:posOffset>95928</wp:posOffset>
                </wp:positionV>
                <wp:extent cx="264795" cy="132714"/>
                <wp:effectExtent l="0" t="0" r="0" b="0"/>
                <wp:wrapNone/>
                <wp:docPr id="34" name="TextBox 34"/>
                <wp:cNvGraphicFramePr/>
                <a:graphic>
                  <a:graphicData uri="http://schemas.microsoft.com/office/word/2010/wordprocessingShape">
                    <wps:wsp>
                      <wps:cNvSpPr txBox="1"/>
                      <wps:spPr>
                        <a:xfrm rot="5400000">
                          <a:off x="86213" y="95928"/>
                          <a:ext cx="264795" cy="1327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5"/>
                              </w:rPr>
                              <w:t>■■题</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6" style="position:absolute;margin-left:6.78845pt;margin-top:7.55339pt;mso-position-vertical-relative:text;mso-position-horizontal-relative:text;width:20.85pt;height:10.45pt;z-index:251779072;rotation:90;" filled="false" stroked="false" type="#_x0000_t202">
                <v:fill on="false"/>
                <v:stroke on="false"/>
                <v:path/>
                <v:imagedata o:title=""/>
                <o:lock v:ext="edit" aspectratio="false"/>
                <v:textbox inset="0mm,0mm,0mm,0mm">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5"/>
                        </w:rPr>
                        <w:t>■■题</w:t>
                      </w:r>
                    </w:p>
                  </w:txbxContent>
                </v:textbox>
              </v:shape>
            </w:pict>
          </mc:Fallback>
        </mc:AlternateContent>
      </w:r>
      <w:r>
        <w:rPr>
          <w:rFonts w:ascii="SimSun" w:hAnsi="SimSun" w:eastAsia="SimSun" w:cs="SimSun"/>
          <w:sz w:val="13"/>
          <w:szCs w:val="13"/>
          <w:spacing w:val="-7"/>
        </w:rPr>
        <w:t>■1</w:t>
      </w:r>
    </w:p>
    <w:p>
      <w:pPr>
        <w:ind w:left="9"/>
        <w:spacing w:line="238" w:lineRule="auto"/>
        <w:rPr>
          <w:rFonts w:ascii="SimSun" w:hAnsi="SimSun" w:eastAsia="SimSun" w:cs="SimSun"/>
          <w:sz w:val="10"/>
          <w:szCs w:val="10"/>
        </w:rPr>
      </w:pPr>
      <w:r>
        <w:rPr>
          <w:rFonts w:ascii="SimSun" w:hAnsi="SimSun" w:eastAsia="SimSun" w:cs="SimSun"/>
          <w:sz w:val="10"/>
          <w:szCs w:val="10"/>
        </w:rPr>
        <w:t>■</w:t>
      </w:r>
    </w:p>
    <w:p>
      <w:pPr>
        <w:spacing w:before="126"/>
        <w:rPr>
          <w:rFonts w:ascii="STHupo" w:hAnsi="STHupo" w:eastAsia="STHupo" w:cs="STHupo"/>
          <w:sz w:val="10"/>
          <w:szCs w:val="10"/>
        </w:rPr>
      </w:pPr>
      <w:r>
        <w:rPr>
          <w:rFonts w:ascii="STHupo" w:hAnsi="STHupo" w:eastAsia="STHupo" w:cs="STHupo"/>
          <w:sz w:val="10"/>
          <w:szCs w:val="10"/>
          <w:position w:val="-17"/>
        </w:rPr>
        <w:drawing>
          <wp:inline distT="0" distB="0" distL="0" distR="0">
            <wp:extent cx="76164" cy="171443"/>
            <wp:effectExtent l="0" t="0" r="0" b="0"/>
            <wp:docPr id="36" name="IM 36"/>
            <wp:cNvGraphicFramePr/>
            <a:graphic>
              <a:graphicData uri="http://schemas.openxmlformats.org/drawingml/2006/picture">
                <pic:pic>
                  <pic:nvPicPr>
                    <pic:cNvPr id="36" name="IM 36"/>
                    <pic:cNvPicPr/>
                  </pic:nvPicPr>
                  <pic:blipFill>
                    <a:blip r:embed="rId15"/>
                    <a:stretch>
                      <a:fillRect/>
                    </a:stretch>
                  </pic:blipFill>
                  <pic:spPr>
                    <a:xfrm rot="0">
                      <a:off x="0" y="0"/>
                      <a:ext cx="76164" cy="171443"/>
                    </a:xfrm>
                    <a:prstGeom prst="rect">
                      <a:avLst/>
                    </a:prstGeom>
                  </pic:spPr>
                </pic:pic>
              </a:graphicData>
            </a:graphic>
          </wp:inline>
        </w:drawing>
      </w:r>
      <w:r>
        <w:rPr>
          <w:rFonts w:ascii="STHupo" w:hAnsi="STHupo" w:eastAsia="STHupo" w:cs="STHupo"/>
          <w:sz w:val="10"/>
          <w:szCs w:val="10"/>
          <w:spacing w:val="15"/>
          <w:w w:val="102"/>
        </w:rPr>
        <w:t xml:space="preserve"> </w:t>
      </w:r>
      <w:r>
        <w:rPr>
          <w:rFonts w:ascii="STHupo" w:hAnsi="STHupo" w:eastAsia="STHupo" w:cs="STHupo"/>
          <w:sz w:val="10"/>
          <w:szCs w:val="10"/>
        </w:rPr>
        <w:t>图</w:t>
      </w:r>
    </w:p>
    <w:p>
      <w:pPr>
        <w:ind w:left="9"/>
        <w:spacing w:before="159" w:line="214" w:lineRule="auto"/>
        <w:rPr>
          <w:rFonts w:ascii="SimSun" w:hAnsi="SimSun" w:eastAsia="SimSun" w:cs="SimSun"/>
          <w:sz w:val="10"/>
          <w:szCs w:val="10"/>
        </w:rPr>
      </w:pPr>
      <w:r>
        <w:rPr>
          <w:rFonts w:ascii="SimSun" w:hAnsi="SimSun" w:eastAsia="SimSun" w:cs="SimSun"/>
          <w:sz w:val="10"/>
          <w:szCs w:val="10"/>
          <w:color w:val="FFFFFF"/>
          <w:spacing w:val="-8"/>
        </w:rPr>
        <w:t>■|</w:t>
      </w:r>
    </w:p>
    <w:p>
      <w:pPr>
        <w:pStyle w:val="BodyText"/>
        <w:spacing w:line="14" w:lineRule="auto"/>
        <w:rPr>
          <w:sz w:val="2"/>
        </w:rPr>
      </w:pPr>
      <w:r>
        <w:rPr>
          <w:sz w:val="2"/>
          <w:szCs w:val="2"/>
        </w:rPr>
        <w:br w:type="column"/>
      </w:r>
    </w:p>
    <w:p>
      <w:pPr>
        <w:pStyle w:val="BodyText"/>
        <w:spacing w:line="307" w:lineRule="auto"/>
        <w:rPr/>
      </w:pPr>
      <w:r/>
    </w:p>
    <w:p>
      <w:pPr>
        <w:pStyle w:val="BodyText"/>
        <w:spacing w:line="307" w:lineRule="auto"/>
        <w:rPr/>
      </w:pPr>
      <w:r/>
    </w:p>
    <w:p>
      <w:pPr>
        <w:ind w:left="165"/>
        <w:spacing w:before="33" w:line="239" w:lineRule="auto"/>
        <w:rPr>
          <w:rFonts w:ascii="SimSun" w:hAnsi="SimSun" w:eastAsia="SimSun" w:cs="SimSun"/>
          <w:sz w:val="10"/>
          <w:szCs w:val="10"/>
        </w:rPr>
      </w:pPr>
      <w:r>
        <w:rPr>
          <w:rFonts w:ascii="SimSun" w:hAnsi="SimSun" w:eastAsia="SimSun" w:cs="SimSun"/>
          <w:sz w:val="10"/>
          <w:szCs w:val="10"/>
        </w:rPr>
        <w:t>■</w:t>
      </w:r>
    </w:p>
    <w:p>
      <w:pPr>
        <w:spacing w:line="239" w:lineRule="auto"/>
        <w:sectPr>
          <w:type w:val="continuous"/>
          <w:pgSz w:w="9400" w:h="13100"/>
          <w:pgMar w:top="400" w:right="552" w:bottom="0" w:left="579" w:header="0" w:footer="0" w:gutter="0"/>
          <w:cols w:equalWidth="0" w:num="3">
            <w:col w:w="5692" w:space="18"/>
            <w:col w:w="804" w:space="11"/>
            <w:col w:w="1744" w:space="0"/>
          </w:cols>
        </w:sectPr>
        <w:rPr>
          <w:rFonts w:ascii="SimSun" w:hAnsi="SimSun" w:eastAsia="SimSun" w:cs="SimSun"/>
          <w:sz w:val="10"/>
          <w:szCs w:val="10"/>
        </w:rPr>
      </w:pPr>
    </w:p>
    <w:p>
      <w:pPr>
        <w:ind w:left="6050"/>
        <w:spacing w:before="314" w:line="218" w:lineRule="auto"/>
        <w:rPr>
          <w:sz w:val="27"/>
          <w:szCs w:val="27"/>
        </w:rPr>
      </w:pPr>
      <w:r>
        <w:rPr>
          <w:rFonts w:ascii="SimHei" w:hAnsi="SimHei" w:eastAsia="SimHei" w:cs="SimHei"/>
          <w:sz w:val="27"/>
          <w:szCs w:val="27"/>
          <w:spacing w:val="21"/>
        </w:rPr>
        <w:t>第2章</w:t>
      </w:r>
      <w:r>
        <w:rPr>
          <w:rFonts w:ascii="SimHei" w:hAnsi="SimHei" w:eastAsia="SimHei" w:cs="SimHei"/>
          <w:sz w:val="27"/>
          <w:szCs w:val="27"/>
          <w:spacing w:val="105"/>
        </w:rPr>
        <w:t xml:space="preserve"> </w:t>
      </w:r>
      <w:r>
        <w:rPr>
          <w:sz w:val="27"/>
          <w:szCs w:val="27"/>
          <w:position w:val="-4"/>
        </w:rPr>
        <w:drawing>
          <wp:inline distT="0" distB="0" distL="0" distR="0">
            <wp:extent cx="730247" cy="177766"/>
            <wp:effectExtent l="0" t="0" r="0" b="0"/>
            <wp:docPr id="38" name="IM 38"/>
            <wp:cNvGraphicFramePr/>
            <a:graphic>
              <a:graphicData uri="http://schemas.openxmlformats.org/drawingml/2006/picture">
                <pic:pic>
                  <pic:nvPicPr>
                    <pic:cNvPr id="38" name="IM 38"/>
                    <pic:cNvPicPr/>
                  </pic:nvPicPr>
                  <pic:blipFill>
                    <a:blip r:embed="rId16"/>
                    <a:stretch>
                      <a:fillRect/>
                    </a:stretch>
                  </pic:blipFill>
                  <pic:spPr>
                    <a:xfrm rot="0">
                      <a:off x="0" y="0"/>
                      <a:ext cx="730247" cy="177766"/>
                    </a:xfrm>
                    <a:prstGeom prst="rect">
                      <a:avLst/>
                    </a:prstGeom>
                  </pic:spPr>
                </pic:pic>
              </a:graphicData>
            </a:graphic>
          </wp:inline>
        </w:drawing>
      </w:r>
    </w:p>
    <w:p>
      <w:pPr>
        <w:ind w:left="3475"/>
        <w:spacing w:before="189" w:line="222" w:lineRule="auto"/>
        <w:rPr>
          <w:rFonts w:ascii="SimHei" w:hAnsi="SimHei" w:eastAsia="SimHei" w:cs="SimHei"/>
          <w:sz w:val="37"/>
          <w:szCs w:val="37"/>
        </w:rPr>
      </w:pPr>
      <w:r>
        <w:rPr>
          <w:rFonts w:ascii="SimHei" w:hAnsi="SimHei" w:eastAsia="SimHei" w:cs="SimHei"/>
          <w:sz w:val="37"/>
          <w:szCs w:val="37"/>
          <w:b/>
          <w:bCs/>
          <w:spacing w:val="-9"/>
        </w:rPr>
        <w:t>数据治理框架和标准</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right="95" w:firstLine="325"/>
        <w:spacing w:before="69" w:line="255" w:lineRule="auto"/>
        <w:jc w:val="both"/>
        <w:rPr>
          <w:rFonts w:ascii="SimSun" w:hAnsi="SimSun" w:eastAsia="SimSun" w:cs="SimSun"/>
          <w:sz w:val="21"/>
          <w:szCs w:val="21"/>
        </w:rPr>
      </w:pPr>
      <w:r>
        <w:rPr>
          <w:rFonts w:ascii="SimSun" w:hAnsi="SimSun" w:eastAsia="SimSun" w:cs="SimSun"/>
          <w:sz w:val="21"/>
          <w:szCs w:val="21"/>
          <w:spacing w:val="2"/>
        </w:rPr>
        <w:t>“数据治理”并不是一个新概念，国内外有很多组织专注于</w:t>
      </w:r>
      <w:r>
        <w:rPr>
          <w:rFonts w:ascii="SimSun" w:hAnsi="SimSun" w:eastAsia="SimSun" w:cs="SimSun"/>
          <w:sz w:val="21"/>
          <w:szCs w:val="21"/>
          <w:spacing w:val="1"/>
        </w:rPr>
        <w:t>数据治理理论和实践的研</w:t>
      </w:r>
      <w:r>
        <w:rPr>
          <w:rFonts w:ascii="SimSun" w:hAnsi="SimSun" w:eastAsia="SimSun" w:cs="SimSun"/>
          <w:sz w:val="21"/>
          <w:szCs w:val="21"/>
        </w:rPr>
        <w:t xml:space="preserve"> </w:t>
      </w:r>
      <w:r>
        <w:rPr>
          <w:rFonts w:ascii="SimSun" w:hAnsi="SimSun" w:eastAsia="SimSun" w:cs="SimSun"/>
          <w:sz w:val="21"/>
          <w:szCs w:val="21"/>
        </w:rPr>
        <w:t>究，并形成了卓有成效的研究成果，推动了</w:t>
      </w:r>
      <w:r>
        <w:rPr>
          <w:rFonts w:ascii="SimSun" w:hAnsi="SimSun" w:eastAsia="SimSun" w:cs="SimSun"/>
          <w:sz w:val="21"/>
          <w:szCs w:val="21"/>
          <w:spacing w:val="-1"/>
        </w:rPr>
        <w:t>数据治理理论和技术的发展。这些数据治理框</w:t>
      </w:r>
      <w:r>
        <w:rPr>
          <w:rFonts w:ascii="SimSun" w:hAnsi="SimSun" w:eastAsia="SimSun" w:cs="SimSun"/>
          <w:sz w:val="21"/>
          <w:szCs w:val="21"/>
        </w:rPr>
        <w:t xml:space="preserve"> </w:t>
      </w:r>
      <w:r>
        <w:rPr>
          <w:rFonts w:ascii="SimSun" w:hAnsi="SimSun" w:eastAsia="SimSun" w:cs="SimSun"/>
          <w:sz w:val="21"/>
          <w:szCs w:val="21"/>
          <w:spacing w:val="-6"/>
        </w:rPr>
        <w:t>架和标准对于企业数据治理体系的建设和数据治理实践有着重要的参考意义。</w:t>
      </w:r>
    </w:p>
    <w:p>
      <w:pPr>
        <w:ind w:left="325"/>
        <w:spacing w:before="59" w:line="219" w:lineRule="auto"/>
        <w:rPr>
          <w:rFonts w:ascii="SimSun" w:hAnsi="SimSun" w:eastAsia="SimSun" w:cs="SimSun"/>
          <w:sz w:val="21"/>
          <w:szCs w:val="21"/>
        </w:rPr>
      </w:pPr>
      <w:r>
        <w:rPr>
          <w:rFonts w:ascii="SimSun" w:hAnsi="SimSun" w:eastAsia="SimSun" w:cs="SimSun"/>
          <w:sz w:val="21"/>
          <w:szCs w:val="21"/>
          <w:spacing w:val="-9"/>
        </w:rPr>
        <w:t>“他山之石，可以攻玉。”本章将重点介绍国内外的主流数据治理框架和标准。</w:t>
      </w:r>
    </w:p>
    <w:p>
      <w:pPr>
        <w:pStyle w:val="BodyText"/>
        <w:spacing w:line="450" w:lineRule="auto"/>
        <w:rPr/>
      </w:pPr>
      <w:r/>
    </w:p>
    <w:p>
      <w:pPr>
        <w:ind w:left="3"/>
        <w:spacing w:before="89" w:line="219" w:lineRule="auto"/>
        <w:outlineLvl w:val="0"/>
        <w:rPr>
          <w:rFonts w:ascii="SimSun" w:hAnsi="SimSun" w:eastAsia="SimSun" w:cs="SimSun"/>
          <w:sz w:val="27"/>
          <w:szCs w:val="27"/>
        </w:rPr>
      </w:pPr>
      <w:r>
        <w:rPr>
          <w:rFonts w:ascii="SimSun" w:hAnsi="SimSun" w:eastAsia="SimSun" w:cs="SimSun"/>
          <w:sz w:val="27"/>
          <w:szCs w:val="27"/>
          <w:b/>
          <w:bCs/>
          <w:spacing w:val="6"/>
        </w:rPr>
        <w:t>2.1</w:t>
      </w:r>
      <w:r>
        <w:rPr>
          <w:rFonts w:ascii="SimSun" w:hAnsi="SimSun" w:eastAsia="SimSun" w:cs="SimSun"/>
          <w:sz w:val="27"/>
          <w:szCs w:val="27"/>
          <w:spacing w:val="6"/>
        </w:rPr>
        <w:t xml:space="preserve">  </w:t>
      </w:r>
      <w:r>
        <w:rPr>
          <w:rFonts w:ascii="SimSun" w:hAnsi="SimSun" w:eastAsia="SimSun" w:cs="SimSun"/>
          <w:sz w:val="27"/>
          <w:szCs w:val="27"/>
          <w:b/>
          <w:bCs/>
          <w:spacing w:val="6"/>
        </w:rPr>
        <w:t>国际数据治理框架</w:t>
      </w:r>
    </w:p>
    <w:p>
      <w:pPr>
        <w:ind w:right="99" w:firstLine="430"/>
        <w:spacing w:before="199" w:line="261" w:lineRule="auto"/>
        <w:jc w:val="both"/>
        <w:rPr>
          <w:rFonts w:ascii="SimSun" w:hAnsi="SimSun" w:eastAsia="SimSun" w:cs="SimSun"/>
          <w:sz w:val="21"/>
          <w:szCs w:val="21"/>
        </w:rPr>
      </w:pPr>
      <w:r>
        <w:rPr>
          <w:rFonts w:ascii="SimSun" w:hAnsi="SimSun" w:eastAsia="SimSun" w:cs="SimSun"/>
          <w:sz w:val="21"/>
          <w:szCs w:val="21"/>
          <w:spacing w:val="-2"/>
        </w:rPr>
        <w:t>国际上，主流的数据治理框架主要有</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ISO </w:t>
      </w:r>
      <w:r>
        <w:rPr>
          <w:rFonts w:ascii="SimSun" w:hAnsi="SimSun" w:eastAsia="SimSun" w:cs="SimSun"/>
          <w:sz w:val="21"/>
          <w:szCs w:val="21"/>
          <w:spacing w:val="-2"/>
        </w:rPr>
        <w:t>数据治理标准、</w:t>
      </w:r>
      <w:r>
        <w:rPr>
          <w:rFonts w:ascii="Times New Roman" w:hAnsi="Times New Roman" w:eastAsia="Times New Roman" w:cs="Times New Roman"/>
          <w:sz w:val="21"/>
          <w:szCs w:val="21"/>
          <w:spacing w:val="-2"/>
        </w:rPr>
        <w:t>GDI </w:t>
      </w:r>
      <w:r>
        <w:rPr>
          <w:rFonts w:ascii="SimSun" w:hAnsi="SimSun" w:eastAsia="SimSun" w:cs="SimSun"/>
          <w:sz w:val="21"/>
          <w:szCs w:val="21"/>
          <w:spacing w:val="-2"/>
        </w:rPr>
        <w:t>数据治理框架、</w:t>
      </w:r>
      <w:r>
        <w:rPr>
          <w:rFonts w:ascii="Times New Roman" w:hAnsi="Times New Roman" w:eastAsia="Times New Roman" w:cs="Times New Roman"/>
          <w:sz w:val="21"/>
          <w:szCs w:val="21"/>
          <w:spacing w:val="-2"/>
        </w:rPr>
        <w:t>DAMA</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数据管理框架等。对国际主流数据治理框架的理解有助于我们建立符合企业自身业务需求</w:t>
      </w:r>
      <w:r>
        <w:rPr>
          <w:rFonts w:ascii="SimSun" w:hAnsi="SimSun" w:eastAsia="SimSun" w:cs="SimSun"/>
          <w:sz w:val="21"/>
          <w:szCs w:val="21"/>
          <w:spacing w:val="7"/>
        </w:rPr>
        <w:t xml:space="preserve"> </w:t>
      </w:r>
      <w:r>
        <w:rPr>
          <w:rFonts w:ascii="SimSun" w:hAnsi="SimSun" w:eastAsia="SimSun" w:cs="SimSun"/>
          <w:sz w:val="21"/>
          <w:szCs w:val="21"/>
          <w:spacing w:val="-7"/>
        </w:rPr>
        <w:t>的数据治理体系。</w:t>
      </w:r>
    </w:p>
    <w:p>
      <w:pPr>
        <w:ind w:left="3"/>
        <w:spacing w:before="268" w:line="222" w:lineRule="auto"/>
        <w:outlineLvl w:val="0"/>
        <w:rPr>
          <w:rFonts w:ascii="SimHei" w:hAnsi="SimHei" w:eastAsia="SimHei" w:cs="SimHei"/>
          <w:sz w:val="27"/>
          <w:szCs w:val="27"/>
        </w:rPr>
      </w:pPr>
      <w:r>
        <w:rPr>
          <w:rFonts w:ascii="SimHei" w:hAnsi="SimHei" w:eastAsia="SimHei" w:cs="SimHei"/>
          <w:sz w:val="27"/>
          <w:szCs w:val="27"/>
          <w:b/>
          <w:bCs/>
          <w:spacing w:val="-24"/>
        </w:rPr>
        <w:t>2.1.1</w:t>
      </w:r>
      <w:r>
        <w:rPr>
          <w:rFonts w:ascii="SimHei" w:hAnsi="SimHei" w:eastAsia="SimHei" w:cs="SimHei"/>
          <w:sz w:val="27"/>
          <w:szCs w:val="27"/>
          <w:spacing w:val="52"/>
        </w:rPr>
        <w:t xml:space="preserve"> </w:t>
      </w:r>
      <w:r>
        <w:rPr>
          <w:rFonts w:ascii="Times New Roman" w:hAnsi="Times New Roman" w:eastAsia="Times New Roman" w:cs="Times New Roman"/>
          <w:sz w:val="27"/>
          <w:szCs w:val="27"/>
          <w:b/>
          <w:bCs/>
          <w:spacing w:val="-24"/>
        </w:rPr>
        <w:t>ISO </w:t>
      </w:r>
      <w:r>
        <w:rPr>
          <w:rFonts w:ascii="SimHei" w:hAnsi="SimHei" w:eastAsia="SimHei" w:cs="SimHei"/>
          <w:sz w:val="27"/>
          <w:szCs w:val="27"/>
          <w:b/>
          <w:bCs/>
          <w:spacing w:val="-24"/>
        </w:rPr>
        <w:t>数据治理标准</w:t>
      </w:r>
    </w:p>
    <w:p>
      <w:pPr>
        <w:ind w:right="88" w:firstLine="430"/>
        <w:spacing w:before="157" w:line="255" w:lineRule="auto"/>
        <w:jc w:val="both"/>
        <w:rPr>
          <w:rFonts w:ascii="SimSun" w:hAnsi="SimSun" w:eastAsia="SimSun" w:cs="SimSun"/>
          <w:sz w:val="21"/>
          <w:szCs w:val="21"/>
        </w:rPr>
      </w:pPr>
      <w:r>
        <w:rPr>
          <w:rFonts w:ascii="Times New Roman" w:hAnsi="Times New Roman" w:eastAsia="Times New Roman" w:cs="Times New Roman"/>
          <w:sz w:val="21"/>
          <w:szCs w:val="21"/>
        </w:rPr>
        <w:t>ISO</w:t>
      </w:r>
      <w:r>
        <w:rPr>
          <w:rFonts w:ascii="SimSun" w:hAnsi="SimSun" w:eastAsia="SimSun" w:cs="SimSun"/>
          <w:sz w:val="21"/>
          <w:szCs w:val="21"/>
          <w:spacing w:val="2"/>
        </w:rPr>
        <w:t>(国际标准组织)于2008年推出第一个</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治理国际标准——</w:t>
      </w:r>
      <w:r>
        <w:rPr>
          <w:rFonts w:ascii="SimSun" w:hAnsi="SimSun" w:eastAsia="SimSun" w:cs="SimSun"/>
          <w:sz w:val="21"/>
          <w:szCs w:val="21"/>
        </w:rPr>
        <w:t>ISO</w:t>
      </w:r>
      <w:r>
        <w:rPr>
          <w:rFonts w:ascii="SimSun" w:hAnsi="SimSun" w:eastAsia="SimSun" w:cs="SimSun"/>
          <w:sz w:val="21"/>
          <w:szCs w:val="21"/>
          <w:spacing w:val="2"/>
        </w:rPr>
        <w:t>/</w:t>
      </w:r>
      <w:r>
        <w:rPr>
          <w:rFonts w:ascii="SimSun" w:hAnsi="SimSun" w:eastAsia="SimSun" w:cs="SimSun"/>
          <w:sz w:val="21"/>
          <w:szCs w:val="21"/>
        </w:rPr>
        <w:t>IEC</w:t>
      </w:r>
      <w:r>
        <w:rPr>
          <w:rFonts w:ascii="SimSun" w:hAnsi="SimSun" w:eastAsia="SimSun" w:cs="SimSun"/>
          <w:sz w:val="21"/>
          <w:szCs w:val="21"/>
          <w:spacing w:val="2"/>
        </w:rPr>
        <w:t xml:space="preserve"> 38500。2015</w:t>
      </w:r>
      <w:r>
        <w:rPr>
          <w:rFonts w:ascii="SimSun" w:hAnsi="SimSun" w:eastAsia="SimSun" w:cs="SimSun"/>
          <w:sz w:val="21"/>
          <w:szCs w:val="21"/>
        </w:rPr>
        <w:t xml:space="preserve"> </w:t>
      </w:r>
      <w:r>
        <w:rPr>
          <w:rFonts w:ascii="SimSun" w:hAnsi="SimSun" w:eastAsia="SimSun" w:cs="SimSun"/>
          <w:sz w:val="21"/>
          <w:szCs w:val="21"/>
          <w:spacing w:val="-2"/>
        </w:rPr>
        <w:t>年，</w:t>
      </w:r>
      <w:r>
        <w:rPr>
          <w:rFonts w:ascii="Times New Roman" w:hAnsi="Times New Roman" w:eastAsia="Times New Roman" w:cs="Times New Roman"/>
          <w:sz w:val="21"/>
          <w:szCs w:val="21"/>
          <w:spacing w:val="-2"/>
        </w:rPr>
        <w:t>ISO</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发布</w:t>
      </w:r>
      <w:r>
        <w:rPr>
          <w:rFonts w:ascii="Times New Roman" w:hAnsi="Times New Roman" w:eastAsia="Times New Roman" w:cs="Times New Roman"/>
          <w:sz w:val="21"/>
          <w:szCs w:val="21"/>
          <w:spacing w:val="-2"/>
        </w:rPr>
        <w:t>ISO/IEC  38505</w:t>
      </w:r>
      <w:r>
        <w:rPr>
          <w:rFonts w:ascii="SimSun" w:hAnsi="SimSun" w:eastAsia="SimSun" w:cs="SimSun"/>
          <w:sz w:val="21"/>
          <w:szCs w:val="21"/>
          <w:spacing w:val="-2"/>
        </w:rPr>
        <w:t>标准，该标准阐述了数</w:t>
      </w:r>
      <w:r>
        <w:rPr>
          <w:rFonts w:ascii="SimSun" w:hAnsi="SimSun" w:eastAsia="SimSun" w:cs="SimSun"/>
          <w:sz w:val="21"/>
          <w:szCs w:val="21"/>
          <w:spacing w:val="-3"/>
        </w:rPr>
        <w:t>据治理的目标、基本原则和数据治理模</w:t>
      </w:r>
      <w:r>
        <w:rPr>
          <w:rFonts w:ascii="SimSun" w:hAnsi="SimSun" w:eastAsia="SimSun" w:cs="SimSun"/>
          <w:sz w:val="21"/>
          <w:szCs w:val="21"/>
        </w:rPr>
        <w:t xml:space="preserve"> </w:t>
      </w:r>
      <w:r>
        <w:rPr>
          <w:rFonts w:ascii="SimSun" w:hAnsi="SimSun" w:eastAsia="SimSun" w:cs="SimSun"/>
          <w:sz w:val="21"/>
          <w:szCs w:val="21"/>
          <w:spacing w:val="-8"/>
        </w:rPr>
        <w:t>型，是一套完整的数据治理方法论。</w:t>
      </w:r>
    </w:p>
    <w:p>
      <w:pPr>
        <w:ind w:left="430"/>
        <w:spacing w:before="71" w:line="219" w:lineRule="auto"/>
        <w:rPr>
          <w:rFonts w:ascii="SimSun" w:hAnsi="SimSun" w:eastAsia="SimSun" w:cs="SimSun"/>
          <w:sz w:val="21"/>
          <w:szCs w:val="21"/>
        </w:rPr>
      </w:pPr>
      <w:r>
        <w:rPr>
          <w:rFonts w:ascii="Times New Roman" w:hAnsi="Times New Roman" w:eastAsia="Times New Roman" w:cs="Times New Roman"/>
          <w:sz w:val="21"/>
          <w:szCs w:val="21"/>
          <w:spacing w:val="-4"/>
        </w:rPr>
        <w:t>ISO/IEC 38505 </w:t>
      </w:r>
      <w:r>
        <w:rPr>
          <w:rFonts w:ascii="SimSun" w:hAnsi="SimSun" w:eastAsia="SimSun" w:cs="SimSun"/>
          <w:sz w:val="21"/>
          <w:szCs w:val="21"/>
          <w:spacing w:val="-4"/>
        </w:rPr>
        <w:t>标准的数据治理方法论的核心内容如下。</w:t>
      </w:r>
    </w:p>
    <w:p>
      <w:pPr>
        <w:ind w:left="430"/>
        <w:spacing w:before="80" w:line="219" w:lineRule="auto"/>
        <w:rPr>
          <w:rFonts w:ascii="SimSun" w:hAnsi="SimSun" w:eastAsia="SimSun" w:cs="SimSun"/>
          <w:sz w:val="21"/>
          <w:szCs w:val="21"/>
        </w:rPr>
      </w:pPr>
      <w:r>
        <w:rPr>
          <w:rFonts w:ascii="SimSun" w:hAnsi="SimSun" w:eastAsia="SimSun" w:cs="SimSun"/>
          <w:sz w:val="21"/>
          <w:szCs w:val="21"/>
          <w:spacing w:val="-3"/>
        </w:rPr>
        <w:t>口数据治理的目标：促进组织高效、合理地利用组织数据资源。</w:t>
      </w:r>
    </w:p>
    <w:p>
      <w:pPr>
        <w:ind w:left="749" w:hanging="319"/>
        <w:spacing w:before="60" w:line="261" w:lineRule="auto"/>
        <w:rPr>
          <w:rFonts w:ascii="SimSun" w:hAnsi="SimSun" w:eastAsia="SimSun" w:cs="SimSun"/>
          <w:sz w:val="21"/>
          <w:szCs w:val="21"/>
        </w:rPr>
      </w:pPr>
      <w:r>
        <w:rPr>
          <w:rFonts w:ascii="SimSun" w:hAnsi="SimSun" w:eastAsia="SimSun" w:cs="SimSun"/>
          <w:sz w:val="21"/>
          <w:szCs w:val="21"/>
          <w:spacing w:val="2"/>
        </w:rPr>
        <w:t>口数据治理的6个基本原则：职责、策略、采购、绩效、符合和人员行为。这些</w:t>
      </w:r>
      <w:r>
        <w:rPr>
          <w:rFonts w:ascii="SimSun" w:hAnsi="SimSun" w:eastAsia="SimSun" w:cs="SimSun"/>
          <w:sz w:val="21"/>
          <w:szCs w:val="21"/>
          <w:spacing w:val="1"/>
        </w:rPr>
        <w:t>原则</w:t>
      </w:r>
      <w:r>
        <w:rPr>
          <w:rFonts w:ascii="SimSun" w:hAnsi="SimSun" w:eastAsia="SimSun" w:cs="SimSun"/>
          <w:sz w:val="21"/>
          <w:szCs w:val="21"/>
        </w:rPr>
        <w:t xml:space="preserve">  </w:t>
      </w:r>
      <w:r>
        <w:rPr>
          <w:rFonts w:ascii="SimSun" w:hAnsi="SimSun" w:eastAsia="SimSun" w:cs="SimSun"/>
          <w:sz w:val="21"/>
          <w:szCs w:val="21"/>
          <w:spacing w:val="-1"/>
        </w:rPr>
        <w:t>阐述了指导决策的推荐行为，每个原则描述了应该采取的措施，</w:t>
      </w:r>
      <w:r>
        <w:rPr>
          <w:rFonts w:ascii="SimSun" w:hAnsi="SimSun" w:eastAsia="SimSun" w:cs="SimSun"/>
          <w:sz w:val="21"/>
          <w:szCs w:val="21"/>
          <w:spacing w:val="-2"/>
        </w:rPr>
        <w:t>但并未说明如何、</w:t>
      </w:r>
      <w:r>
        <w:rPr>
          <w:rFonts w:ascii="SimSun" w:hAnsi="SimSun" w:eastAsia="SimSun" w:cs="SimSun"/>
          <w:sz w:val="21"/>
          <w:szCs w:val="21"/>
        </w:rPr>
        <w:t xml:space="preserve"> </w:t>
      </w:r>
      <w:r>
        <w:rPr>
          <w:rFonts w:ascii="SimSun" w:hAnsi="SimSun" w:eastAsia="SimSun" w:cs="SimSun"/>
          <w:sz w:val="21"/>
          <w:szCs w:val="21"/>
          <w:spacing w:val="-9"/>
        </w:rPr>
        <w:t>何时及由谁来实施。</w:t>
      </w:r>
    </w:p>
    <w:p>
      <w:pPr>
        <w:ind w:left="430"/>
        <w:spacing w:before="70" w:line="184" w:lineRule="auto"/>
        <w:rPr>
          <w:rFonts w:ascii="SimSun" w:hAnsi="SimSun" w:eastAsia="SimSun" w:cs="SimSun"/>
          <w:sz w:val="21"/>
          <w:szCs w:val="21"/>
        </w:rPr>
      </w:pPr>
      <w:r>
        <w:rPr>
          <w:rFonts w:ascii="SimSun" w:hAnsi="SimSun" w:eastAsia="SimSun" w:cs="SimSun"/>
          <w:sz w:val="21"/>
          <w:szCs w:val="21"/>
          <w:spacing w:val="1"/>
        </w:rPr>
        <w:t>口数据治理模型：提出了数据治理的 </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(评估)-</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(指导)-</w:t>
      </w:r>
      <w:r>
        <w:rPr>
          <w:rFonts w:ascii="Times New Roman" w:hAnsi="Times New Roman" w:eastAsia="Times New Roman" w:cs="Times New Roman"/>
          <w:sz w:val="21"/>
          <w:szCs w:val="21"/>
          <w:spacing w:val="1"/>
        </w:rPr>
        <w:t>M</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(监督)”方法论</w:t>
      </w:r>
      <w:r>
        <w:rPr>
          <w:rFonts w:ascii="SimSun" w:hAnsi="SimSun" w:eastAsia="SimSun" w:cs="SimSun"/>
          <w:sz w:val="21"/>
          <w:szCs w:val="21"/>
        </w:rPr>
        <w:t>，通</w:t>
      </w:r>
    </w:p>
    <w:p>
      <w:pPr>
        <w:spacing w:line="184" w:lineRule="auto"/>
        <w:sectPr>
          <w:type w:val="continuous"/>
          <w:pgSz w:w="9400" w:h="13100"/>
          <w:pgMar w:top="400" w:right="552" w:bottom="0" w:left="579" w:header="0" w:footer="0" w:gutter="0"/>
          <w:cols w:equalWidth="0" w:num="1">
            <w:col w:w="8268" w:space="0"/>
          </w:cols>
        </w:sectPr>
        <w:rPr>
          <w:rFonts w:ascii="SimSun" w:hAnsi="SimSun" w:eastAsia="SimSun" w:cs="SimSun"/>
          <w:sz w:val="21"/>
          <w:szCs w:val="21"/>
        </w:rPr>
      </w:pPr>
    </w:p>
    <w:p>
      <w:pPr>
        <w:spacing w:before="113" w:line="221" w:lineRule="auto"/>
        <w:rPr>
          <w:rFonts w:ascii="SimHei" w:hAnsi="SimHei" w:eastAsia="SimHei" w:cs="SimHei"/>
          <w:sz w:val="20"/>
          <w:szCs w:val="20"/>
        </w:rPr>
      </w:pPr>
      <w:r>
        <w:rPr>
          <w:rFonts w:ascii="SimHei" w:hAnsi="SimHei" w:eastAsia="SimHei" w:cs="SimHei"/>
          <w:sz w:val="20"/>
          <w:szCs w:val="20"/>
          <w:spacing w:val="-9"/>
        </w:rPr>
        <w:t>22</w:t>
      </w:r>
      <w:r>
        <w:rPr>
          <w:rFonts w:ascii="SimHei" w:hAnsi="SimHei" w:eastAsia="SimHei" w:cs="SimHei"/>
          <w:sz w:val="20"/>
          <w:szCs w:val="20"/>
          <w:spacing w:val="4"/>
        </w:rPr>
        <w:t xml:space="preserve">      </w:t>
      </w:r>
      <w:r>
        <w:rPr>
          <w:rFonts w:ascii="SimHei" w:hAnsi="SimHei" w:eastAsia="SimHei" w:cs="SimHei"/>
          <w:sz w:val="20"/>
          <w:szCs w:val="20"/>
          <w:b/>
          <w:bCs/>
          <w:spacing w:val="-9"/>
        </w:rPr>
        <w:t>第一部分</w:t>
      </w:r>
      <w:r>
        <w:rPr>
          <w:rFonts w:ascii="SimHei" w:hAnsi="SimHei" w:eastAsia="SimHei" w:cs="SimHei"/>
          <w:sz w:val="20"/>
          <w:szCs w:val="20"/>
          <w:spacing w:val="-9"/>
        </w:rPr>
        <w:t xml:space="preserve"> </w:t>
      </w:r>
      <w:r>
        <w:rPr>
          <w:rFonts w:ascii="SimHei" w:hAnsi="SimHei" w:eastAsia="SimHei" w:cs="SimHei"/>
          <w:sz w:val="20"/>
          <w:szCs w:val="20"/>
          <w:b/>
          <w:bCs/>
          <w:spacing w:val="-9"/>
        </w:rPr>
        <w:t>数据治理概述</w:t>
      </w:r>
    </w:p>
    <w:p>
      <w:pPr>
        <w:pStyle w:val="BodyText"/>
        <w:spacing w:line="414" w:lineRule="auto"/>
        <w:rPr/>
      </w:pPr>
      <w:r/>
    </w:p>
    <w:p>
      <w:pPr>
        <w:ind w:left="700" w:right="84"/>
        <w:spacing w:before="65" w:line="277" w:lineRule="auto"/>
        <w:jc w:val="both"/>
        <w:rPr>
          <w:rFonts w:ascii="SimSun" w:hAnsi="SimSun" w:eastAsia="SimSun" w:cs="SimSun"/>
          <w:sz w:val="20"/>
          <w:szCs w:val="20"/>
        </w:rPr>
      </w:pPr>
      <w:r>
        <w:rPr>
          <w:rFonts w:ascii="SimSun" w:hAnsi="SimSun" w:eastAsia="SimSun" w:cs="SimSun"/>
          <w:sz w:val="20"/>
          <w:szCs w:val="20"/>
          <w:spacing w:val="12"/>
        </w:rPr>
        <w:t>过评估现状和将来的数据利用情况，编制和执行数据战略和政策，以确保数据的</w:t>
      </w:r>
      <w:r>
        <w:rPr>
          <w:rFonts w:ascii="SimSun" w:hAnsi="SimSun" w:eastAsia="SimSun" w:cs="SimSun"/>
          <w:sz w:val="20"/>
          <w:szCs w:val="20"/>
          <w:spacing w:val="4"/>
        </w:rPr>
        <w:t xml:space="preserve"> </w:t>
      </w:r>
      <w:r>
        <w:rPr>
          <w:rFonts w:ascii="SimSun" w:hAnsi="SimSun" w:eastAsia="SimSun" w:cs="SimSun"/>
          <w:sz w:val="20"/>
          <w:szCs w:val="20"/>
          <w:spacing w:val="12"/>
        </w:rPr>
        <w:t>使用服务于业务目标，指导数据治理的准备和实施，并监督数据治理实施</w:t>
      </w:r>
      <w:r>
        <w:rPr>
          <w:rFonts w:ascii="SimSun" w:hAnsi="SimSun" w:eastAsia="SimSun" w:cs="SimSun"/>
          <w:sz w:val="20"/>
          <w:szCs w:val="20"/>
          <w:spacing w:val="11"/>
        </w:rPr>
        <w:t>的符合</w:t>
      </w:r>
      <w:r>
        <w:rPr>
          <w:rFonts w:ascii="SimSun" w:hAnsi="SimSun" w:eastAsia="SimSun" w:cs="SimSun"/>
          <w:sz w:val="20"/>
          <w:szCs w:val="20"/>
        </w:rPr>
        <w:t xml:space="preserve"> </w:t>
      </w:r>
      <w:r>
        <w:rPr>
          <w:rFonts w:ascii="SimSun" w:hAnsi="SimSun" w:eastAsia="SimSun" w:cs="SimSun"/>
          <w:sz w:val="20"/>
          <w:szCs w:val="20"/>
        </w:rPr>
        <w:t>性等。</w:t>
      </w:r>
    </w:p>
    <w:p>
      <w:pPr>
        <w:ind w:left="380"/>
        <w:spacing w:before="82" w:line="219" w:lineRule="auto"/>
        <w:rPr>
          <w:rFonts w:ascii="SimSun" w:hAnsi="SimSun" w:eastAsia="SimSun" w:cs="SimSun"/>
          <w:sz w:val="20"/>
          <w:szCs w:val="20"/>
        </w:rPr>
      </w:pPr>
      <w:r>
        <w:rPr>
          <w:rFonts w:ascii="Times New Roman" w:hAnsi="Times New Roman" w:eastAsia="Times New Roman" w:cs="Times New Roman"/>
          <w:sz w:val="20"/>
          <w:szCs w:val="20"/>
        </w:rPr>
        <w:t>ISO</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IEC</w:t>
      </w:r>
      <w:r>
        <w:rPr>
          <w:rFonts w:ascii="Times New Roman" w:hAnsi="Times New Roman" w:eastAsia="Times New Roman" w:cs="Times New Roman"/>
          <w:sz w:val="20"/>
          <w:szCs w:val="20"/>
          <w:spacing w:val="4"/>
        </w:rPr>
        <w:t xml:space="preserve">  38505 </w:t>
      </w:r>
      <w:r>
        <w:rPr>
          <w:rFonts w:ascii="SimSun" w:hAnsi="SimSun" w:eastAsia="SimSun" w:cs="SimSun"/>
          <w:sz w:val="20"/>
          <w:szCs w:val="20"/>
          <w:spacing w:val="4"/>
        </w:rPr>
        <w:t>数据治理标准的架构如图2-1所示。</w:t>
      </w:r>
    </w:p>
    <w:p>
      <w:pPr>
        <w:pStyle w:val="BodyText"/>
        <w:spacing w:line="303" w:lineRule="auto"/>
        <w:rPr/>
      </w:pPr>
      <w:r/>
    </w:p>
    <w:p>
      <w:pPr>
        <w:ind w:left="3752"/>
        <w:spacing w:before="52" w:line="221" w:lineRule="auto"/>
        <w:rPr>
          <w:rFonts w:ascii="SimHei" w:hAnsi="SimHei" w:eastAsia="SimHei" w:cs="SimHei"/>
          <w:sz w:val="16"/>
          <w:szCs w:val="16"/>
        </w:rPr>
      </w:pPr>
      <w:r>
        <w:drawing>
          <wp:anchor distT="0" distB="0" distL="0" distR="0" simplePos="0" relativeHeight="251780096" behindDoc="1" locked="0" layoutInCell="1" allowOverlap="1">
            <wp:simplePos x="0" y="0"/>
            <wp:positionH relativeFrom="column">
              <wp:posOffset>1009646</wp:posOffset>
            </wp:positionH>
            <wp:positionV relativeFrom="paragraph">
              <wp:posOffset>-82912</wp:posOffset>
            </wp:positionV>
            <wp:extent cx="3194052" cy="2412934"/>
            <wp:effectExtent l="0" t="0" r="0" b="0"/>
            <wp:wrapNone/>
            <wp:docPr id="40" name="IM 40"/>
            <wp:cNvGraphicFramePr/>
            <a:graphic>
              <a:graphicData uri="http://schemas.openxmlformats.org/drawingml/2006/picture">
                <pic:pic>
                  <pic:nvPicPr>
                    <pic:cNvPr id="40" name="IM 40"/>
                    <pic:cNvPicPr/>
                  </pic:nvPicPr>
                  <pic:blipFill>
                    <a:blip r:embed="rId17"/>
                    <a:stretch>
                      <a:fillRect/>
                    </a:stretch>
                  </pic:blipFill>
                  <pic:spPr>
                    <a:xfrm rot="0">
                      <a:off x="0" y="0"/>
                      <a:ext cx="3194052" cy="2412934"/>
                    </a:xfrm>
                    <a:prstGeom prst="rect">
                      <a:avLst/>
                    </a:prstGeom>
                  </pic:spPr>
                </pic:pic>
              </a:graphicData>
            </a:graphic>
          </wp:anchor>
        </w:drawing>
      </w:r>
      <w:r>
        <w:rPr>
          <w:rFonts w:ascii="SimHei" w:hAnsi="SimHei" w:eastAsia="SimHei" w:cs="SimHei"/>
          <w:sz w:val="16"/>
          <w:szCs w:val="16"/>
          <w:b/>
          <w:bCs/>
          <w:color w:val="FFFFFF"/>
          <w:spacing w:val="-11"/>
        </w:rPr>
        <w:t>权威来源</w:t>
      </w:r>
    </w:p>
    <w:p>
      <w:pPr>
        <w:pStyle w:val="BodyText"/>
        <w:spacing w:line="311" w:lineRule="auto"/>
        <w:rPr/>
      </w:pPr>
      <w:r/>
    </w:p>
    <w:p>
      <w:pPr>
        <w:pStyle w:val="BodyText"/>
        <w:spacing w:line="311" w:lineRule="auto"/>
        <w:rPr/>
      </w:pPr>
      <w:r/>
    </w:p>
    <w:p>
      <w:pPr>
        <w:ind w:left="3742"/>
        <w:spacing w:before="53" w:line="222" w:lineRule="auto"/>
        <w:rPr>
          <w:rFonts w:ascii="SimHei" w:hAnsi="SimHei" w:eastAsia="SimHei" w:cs="SimHei"/>
          <w:sz w:val="16"/>
          <w:szCs w:val="16"/>
        </w:rPr>
      </w:pPr>
      <w:r>
        <w:rPr>
          <w:rFonts w:ascii="SimHei" w:hAnsi="SimHei" w:eastAsia="SimHei" w:cs="SimHei"/>
          <w:sz w:val="16"/>
          <w:szCs w:val="16"/>
          <w:b/>
          <w:bCs/>
          <w:spacing w:val="-12"/>
          <w:w w:val="97"/>
        </w:rPr>
        <w:t>治理主体</w:t>
      </w:r>
    </w:p>
    <w:p>
      <w:pPr>
        <w:ind w:left="3850"/>
        <w:spacing w:before="131" w:line="224" w:lineRule="auto"/>
        <w:rPr>
          <w:rFonts w:ascii="YouYuan" w:hAnsi="YouYuan" w:eastAsia="YouYuan" w:cs="YouYuan"/>
          <w:sz w:val="16"/>
          <w:szCs w:val="16"/>
        </w:rPr>
      </w:pPr>
      <w:r>
        <w:rPr>
          <w:rFonts w:ascii="YouYuan" w:hAnsi="YouYuan" w:eastAsia="YouYuan" w:cs="YouYuan"/>
          <w:sz w:val="16"/>
          <w:szCs w:val="16"/>
          <w:color w:val="FFFFFF"/>
          <w:spacing w:val="-1"/>
        </w:rPr>
        <w:t>评估</w:t>
      </w:r>
    </w:p>
    <w:p>
      <w:pPr>
        <w:pStyle w:val="BodyText"/>
        <w:spacing w:line="275" w:lineRule="auto"/>
        <w:rPr/>
      </w:pPr>
      <w:r/>
    </w:p>
    <w:p>
      <w:pPr>
        <w:ind w:left="4442"/>
        <w:spacing w:before="52" w:line="229" w:lineRule="auto"/>
        <w:rPr>
          <w:rFonts w:ascii="YouYuan" w:hAnsi="YouYuan" w:eastAsia="YouYuan" w:cs="YouYuan"/>
          <w:sz w:val="16"/>
          <w:szCs w:val="16"/>
        </w:rPr>
      </w:pPr>
      <w:r>
        <w:pict>
          <v:shape id="_x0000_s58" style="position:absolute;margin-left:165.615pt;margin-top:2.37422pt;mso-position-vertical-relative:text;mso-position-horizontal-relative:text;width:17.75pt;height:11.65pt;z-index:25178112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b/>
                      <w:bCs/>
                      <w:color w:val="FFFFFF"/>
                      <w:spacing w:val="-4"/>
                    </w:rPr>
                    <w:t>指导</w:t>
                  </w:r>
                </w:p>
              </w:txbxContent>
            </v:textbox>
          </v:shape>
        </w:pict>
      </w:r>
      <w:r>
        <w:rPr>
          <w:rFonts w:ascii="YouYuan" w:hAnsi="YouYuan" w:eastAsia="YouYuan" w:cs="YouYuan"/>
          <w:sz w:val="16"/>
          <w:szCs w:val="16"/>
          <w:b/>
          <w:bCs/>
          <w:color w:val="FFFFFF"/>
          <w:spacing w:val="-3"/>
        </w:rPr>
        <w:t>监督</w:t>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ind w:left="3662"/>
        <w:spacing w:before="52" w:line="223" w:lineRule="auto"/>
        <w:rPr>
          <w:rFonts w:ascii="SimHei" w:hAnsi="SimHei" w:eastAsia="SimHei" w:cs="SimHei"/>
          <w:sz w:val="16"/>
          <w:szCs w:val="16"/>
        </w:rPr>
      </w:pPr>
      <w:r>
        <w:rPr>
          <w:rFonts w:ascii="SimHei" w:hAnsi="SimHei" w:eastAsia="SimHei" w:cs="SimHei"/>
          <w:sz w:val="16"/>
          <w:szCs w:val="16"/>
          <w:b/>
          <w:bCs/>
          <w:spacing w:val="-13"/>
        </w:rPr>
        <w:t>各个管理者</w:t>
      </w:r>
    </w:p>
    <w:p>
      <w:pPr>
        <w:ind w:left="3212"/>
        <w:spacing w:before="75" w:line="222" w:lineRule="auto"/>
        <w:rPr>
          <w:rFonts w:ascii="SimHei" w:hAnsi="SimHei" w:eastAsia="SimHei" w:cs="SimHei"/>
          <w:sz w:val="16"/>
          <w:szCs w:val="16"/>
        </w:rPr>
      </w:pPr>
      <w:r>
        <w:rPr>
          <w:rFonts w:ascii="SimHei" w:hAnsi="SimHei" w:eastAsia="SimHei" w:cs="SimHei"/>
          <w:sz w:val="16"/>
          <w:szCs w:val="16"/>
          <w:b/>
          <w:bCs/>
          <w:spacing w:val="-16"/>
        </w:rPr>
        <w:t>信息技术利用的管理体系</w:t>
      </w:r>
    </w:p>
    <w:p>
      <w:pPr>
        <w:ind w:left="2590"/>
        <w:spacing w:before="193" w:line="219" w:lineRule="auto"/>
        <w:rPr>
          <w:rFonts w:ascii="SimSun" w:hAnsi="SimSun" w:eastAsia="SimSun" w:cs="SimSun"/>
          <w:sz w:val="20"/>
          <w:szCs w:val="20"/>
        </w:rPr>
      </w:pPr>
      <w:r>
        <w:rPr>
          <w:rFonts w:ascii="SimSun" w:hAnsi="SimSun" w:eastAsia="SimSun" w:cs="SimSun"/>
          <w:sz w:val="20"/>
          <w:szCs w:val="20"/>
          <w:spacing w:val="-7"/>
        </w:rPr>
        <w:t>图2-1</w:t>
      </w:r>
      <w:r>
        <w:rPr>
          <w:rFonts w:ascii="SimSun" w:hAnsi="SimSun" w:eastAsia="SimSun" w:cs="SimSun"/>
          <w:sz w:val="20"/>
          <w:szCs w:val="20"/>
          <w:spacing w:val="67"/>
        </w:rPr>
        <w:t xml:space="preserve"> </w:t>
      </w:r>
      <w:r>
        <w:rPr>
          <w:rFonts w:ascii="Times New Roman" w:hAnsi="Times New Roman" w:eastAsia="Times New Roman" w:cs="Times New Roman"/>
          <w:sz w:val="20"/>
          <w:szCs w:val="20"/>
          <w:spacing w:val="-7"/>
        </w:rPr>
        <w:t>ISO/IEC 38505 </w:t>
      </w:r>
      <w:r>
        <w:rPr>
          <w:rFonts w:ascii="SimSun" w:hAnsi="SimSun" w:eastAsia="SimSun" w:cs="SimSun"/>
          <w:sz w:val="20"/>
          <w:szCs w:val="20"/>
          <w:spacing w:val="-7"/>
        </w:rPr>
        <w:t>数</w:t>
      </w:r>
      <w:r>
        <w:rPr>
          <w:rFonts w:ascii="SimSun" w:hAnsi="SimSun" w:eastAsia="SimSun" w:cs="SimSun"/>
          <w:sz w:val="20"/>
          <w:szCs w:val="20"/>
          <w:spacing w:val="-8"/>
        </w:rPr>
        <w:t>据治理标准</w:t>
      </w:r>
    </w:p>
    <w:p>
      <w:pPr>
        <w:ind w:left="382"/>
        <w:spacing w:before="280" w:line="223" w:lineRule="auto"/>
        <w:rPr>
          <w:rFonts w:ascii="SimHei" w:hAnsi="SimHei" w:eastAsia="SimHei" w:cs="SimHei"/>
          <w:sz w:val="20"/>
          <w:szCs w:val="20"/>
        </w:rPr>
      </w:pPr>
      <w:r>
        <w:rPr>
          <w:rFonts w:ascii="SimHei" w:hAnsi="SimHei" w:eastAsia="SimHei" w:cs="SimHei"/>
          <w:sz w:val="20"/>
          <w:szCs w:val="20"/>
          <w:b/>
          <w:bCs/>
          <w:spacing w:val="17"/>
        </w:rPr>
        <w:t>(1)内部需求</w:t>
      </w:r>
    </w:p>
    <w:p>
      <w:pPr>
        <w:ind w:right="89" w:firstLine="380"/>
        <w:spacing w:before="80" w:line="270" w:lineRule="auto"/>
        <w:jc w:val="both"/>
        <w:rPr>
          <w:rFonts w:ascii="SimSun" w:hAnsi="SimSun" w:eastAsia="SimSun" w:cs="SimSun"/>
          <w:sz w:val="20"/>
          <w:szCs w:val="20"/>
        </w:rPr>
      </w:pPr>
      <w:r>
        <w:rPr>
          <w:rFonts w:ascii="SimSun" w:hAnsi="SimSun" w:eastAsia="SimSun" w:cs="SimSun"/>
          <w:sz w:val="20"/>
          <w:szCs w:val="20"/>
          <w:spacing w:val="9"/>
        </w:rPr>
        <w:t>企业将围绕组织的战略目标塑造数据文化，以确保数据治理策略达到其总体目标。由</w:t>
      </w:r>
      <w:r>
        <w:rPr>
          <w:rFonts w:ascii="SimSun" w:hAnsi="SimSun" w:eastAsia="SimSun" w:cs="SimSun"/>
          <w:sz w:val="20"/>
          <w:szCs w:val="20"/>
        </w:rPr>
        <w:t xml:space="preserve"> </w:t>
      </w:r>
      <w:r>
        <w:rPr>
          <w:rFonts w:ascii="SimSun" w:hAnsi="SimSun" w:eastAsia="SimSun" w:cs="SimSun"/>
          <w:sz w:val="20"/>
          <w:szCs w:val="20"/>
          <w:spacing w:val="8"/>
        </w:rPr>
        <w:t>于数据与决策一样有价值，因此这种数据文化需要的数据访问、良好数据相关的组织行为</w:t>
      </w:r>
      <w:r>
        <w:rPr>
          <w:rFonts w:ascii="SimSun" w:hAnsi="SimSun" w:eastAsia="SimSun" w:cs="SimSun"/>
          <w:sz w:val="20"/>
          <w:szCs w:val="20"/>
          <w:spacing w:val="7"/>
        </w:rPr>
        <w:t xml:space="preserve"> </w:t>
      </w:r>
      <w:r>
        <w:rPr>
          <w:rFonts w:ascii="SimSun" w:hAnsi="SimSun" w:eastAsia="SimSun" w:cs="SimSun"/>
          <w:sz w:val="20"/>
          <w:szCs w:val="20"/>
          <w:spacing w:val="1"/>
        </w:rPr>
        <w:t>处理依赖于相关环境中的所有做法和决策过程。</w:t>
      </w:r>
    </w:p>
    <w:p>
      <w:pPr>
        <w:ind w:left="382"/>
        <w:spacing w:before="70" w:line="222" w:lineRule="auto"/>
        <w:rPr>
          <w:rFonts w:ascii="SimHei" w:hAnsi="SimHei" w:eastAsia="SimHei" w:cs="SimHei"/>
          <w:sz w:val="20"/>
          <w:szCs w:val="20"/>
        </w:rPr>
      </w:pPr>
      <w:r>
        <w:rPr>
          <w:rFonts w:ascii="SimHei" w:hAnsi="SimHei" w:eastAsia="SimHei" w:cs="SimHei"/>
          <w:sz w:val="20"/>
          <w:szCs w:val="20"/>
          <w:b/>
          <w:bCs/>
          <w:spacing w:val="18"/>
        </w:rPr>
        <w:t>(2)外部压力</w:t>
      </w:r>
    </w:p>
    <w:p>
      <w:pPr>
        <w:ind w:firstLine="380"/>
        <w:spacing w:before="82" w:line="267" w:lineRule="auto"/>
        <w:rPr>
          <w:rFonts w:ascii="SimSun" w:hAnsi="SimSun" w:eastAsia="SimSun" w:cs="SimSun"/>
          <w:sz w:val="20"/>
          <w:szCs w:val="20"/>
        </w:rPr>
      </w:pPr>
      <w:r>
        <w:rPr>
          <w:rFonts w:ascii="SimSun" w:hAnsi="SimSun" w:eastAsia="SimSun" w:cs="SimSun"/>
          <w:sz w:val="20"/>
          <w:szCs w:val="20"/>
          <w:spacing w:val="6"/>
        </w:rPr>
        <w:t>企业可能需要调整其数据治理战略和政策，以确保其符合外部市场的压力对其的作用。</w:t>
      </w:r>
      <w:r>
        <w:rPr>
          <w:rFonts w:ascii="SimSun" w:hAnsi="SimSun" w:eastAsia="SimSun" w:cs="SimSun"/>
          <w:sz w:val="20"/>
          <w:szCs w:val="20"/>
          <w:spacing w:val="1"/>
        </w:rPr>
        <w:t xml:space="preserve"> </w:t>
      </w:r>
      <w:r>
        <w:rPr>
          <w:rFonts w:ascii="SimSun" w:hAnsi="SimSun" w:eastAsia="SimSun" w:cs="SimSun"/>
          <w:sz w:val="20"/>
          <w:szCs w:val="20"/>
          <w:spacing w:val="-2"/>
        </w:rPr>
        <w:t>外部市场的压力主要包括：</w:t>
      </w:r>
    </w:p>
    <w:p>
      <w:pPr>
        <w:ind w:left="380"/>
        <w:spacing w:before="43" w:line="219" w:lineRule="auto"/>
        <w:rPr>
          <w:rFonts w:ascii="SimSun" w:hAnsi="SimSun" w:eastAsia="SimSun" w:cs="SimSun"/>
          <w:sz w:val="20"/>
          <w:szCs w:val="20"/>
        </w:rPr>
      </w:pPr>
      <w:r>
        <w:rPr>
          <w:rFonts w:ascii="SimSun" w:hAnsi="SimSun" w:eastAsia="SimSun" w:cs="SimSun"/>
          <w:sz w:val="20"/>
          <w:szCs w:val="20"/>
          <w:spacing w:val="6"/>
        </w:rPr>
        <w:t>口客户及利益相关方对可用数据的可用性、</w:t>
      </w:r>
      <w:r>
        <w:rPr>
          <w:rFonts w:ascii="SimSun" w:hAnsi="SimSun" w:eastAsia="SimSun" w:cs="SimSun"/>
          <w:sz w:val="20"/>
          <w:szCs w:val="20"/>
          <w:spacing w:val="5"/>
        </w:rPr>
        <w:t>治理和交互的期望；</w:t>
      </w:r>
    </w:p>
    <w:p>
      <w:pPr>
        <w:ind w:left="380"/>
        <w:spacing w:before="92" w:line="330" w:lineRule="exact"/>
        <w:rPr>
          <w:rFonts w:ascii="SimSun" w:hAnsi="SimSun" w:eastAsia="SimSun" w:cs="SimSun"/>
          <w:sz w:val="20"/>
          <w:szCs w:val="20"/>
        </w:rPr>
      </w:pPr>
      <w:r>
        <w:rPr>
          <w:rFonts w:ascii="SimSun" w:hAnsi="SimSun" w:eastAsia="SimSun" w:cs="SimSun"/>
          <w:sz w:val="20"/>
          <w:szCs w:val="20"/>
          <w:spacing w:val="5"/>
          <w:position w:val="9"/>
        </w:rPr>
        <w:t>口竞争对手使用数据来改进或扩展其产品、服务或流程；</w:t>
      </w:r>
    </w:p>
    <w:p>
      <w:pPr>
        <w:ind w:left="380"/>
        <w:spacing w:before="1" w:line="219" w:lineRule="auto"/>
        <w:rPr>
          <w:rFonts w:ascii="SimSun" w:hAnsi="SimSun" w:eastAsia="SimSun" w:cs="SimSun"/>
          <w:sz w:val="20"/>
          <w:szCs w:val="20"/>
        </w:rPr>
      </w:pPr>
      <w:r>
        <w:rPr>
          <w:rFonts w:ascii="SimSun" w:hAnsi="SimSun" w:eastAsia="SimSun" w:cs="SimSun"/>
          <w:sz w:val="20"/>
          <w:szCs w:val="20"/>
          <w:spacing w:val="6"/>
        </w:rPr>
        <w:t>口数据保留和处置要求；</w:t>
      </w:r>
    </w:p>
    <w:p>
      <w:pPr>
        <w:ind w:left="380"/>
        <w:spacing w:before="62" w:line="350" w:lineRule="exact"/>
        <w:rPr>
          <w:rFonts w:ascii="SimSun" w:hAnsi="SimSun" w:eastAsia="SimSun" w:cs="SimSun"/>
          <w:sz w:val="20"/>
          <w:szCs w:val="20"/>
        </w:rPr>
      </w:pPr>
      <w:r>
        <w:rPr>
          <w:rFonts w:ascii="SimSun" w:hAnsi="SimSun" w:eastAsia="SimSun" w:cs="SimSun"/>
          <w:sz w:val="20"/>
          <w:szCs w:val="20"/>
          <w:spacing w:val="5"/>
          <w:position w:val="11"/>
        </w:rPr>
        <w:t>口适当处理偏见、歧视和定性的决策义务；</w:t>
      </w:r>
    </w:p>
    <w:p>
      <w:pPr>
        <w:ind w:left="380"/>
        <w:spacing w:line="219" w:lineRule="auto"/>
        <w:rPr>
          <w:rFonts w:ascii="SimSun" w:hAnsi="SimSun" w:eastAsia="SimSun" w:cs="SimSun"/>
          <w:sz w:val="20"/>
          <w:szCs w:val="20"/>
        </w:rPr>
      </w:pPr>
      <w:r>
        <w:rPr>
          <w:rFonts w:ascii="SimSun" w:hAnsi="SimSun" w:eastAsia="SimSun" w:cs="SimSun"/>
          <w:sz w:val="20"/>
          <w:szCs w:val="20"/>
          <w:spacing w:val="7"/>
        </w:rPr>
        <w:t>口有关共享或重用数据的自身产权问题。</w:t>
      </w:r>
    </w:p>
    <w:p>
      <w:pPr>
        <w:ind w:left="372"/>
        <w:spacing w:before="79" w:line="222" w:lineRule="auto"/>
        <w:rPr>
          <w:rFonts w:ascii="SimHei" w:hAnsi="SimHei" w:eastAsia="SimHei" w:cs="SimHei"/>
          <w:sz w:val="20"/>
          <w:szCs w:val="20"/>
        </w:rPr>
      </w:pPr>
      <w:r>
        <w:rPr>
          <w:rFonts w:ascii="SimHei" w:hAnsi="SimHei" w:eastAsia="SimHei" w:cs="SimHei"/>
          <w:sz w:val="20"/>
          <w:szCs w:val="20"/>
          <w:b/>
          <w:bCs/>
          <w:spacing w:val="25"/>
        </w:rPr>
        <w:t>(3)评估</w:t>
      </w:r>
    </w:p>
    <w:p>
      <w:pPr>
        <w:ind w:right="89" w:firstLine="380"/>
        <w:spacing w:before="61" w:line="267" w:lineRule="auto"/>
        <w:rPr>
          <w:rFonts w:ascii="SimSun" w:hAnsi="SimSun" w:eastAsia="SimSun" w:cs="SimSun"/>
          <w:sz w:val="20"/>
          <w:szCs w:val="20"/>
        </w:rPr>
      </w:pPr>
      <w:r>
        <w:rPr>
          <w:rFonts w:ascii="SimSun" w:hAnsi="SimSun" w:eastAsia="SimSun" w:cs="SimSun"/>
          <w:sz w:val="20"/>
          <w:szCs w:val="20"/>
          <w:spacing w:val="9"/>
        </w:rPr>
        <w:t>在评估企业数据治理时，理事机构(数据治理委员会)应考虑到组织的内部要求</w:t>
      </w:r>
      <w:r>
        <w:rPr>
          <w:rFonts w:ascii="SimSun" w:hAnsi="SimSun" w:eastAsia="SimSun" w:cs="SimSun"/>
          <w:sz w:val="20"/>
          <w:szCs w:val="20"/>
          <w:spacing w:val="8"/>
        </w:rPr>
        <w:t>和外部</w:t>
      </w:r>
      <w:r>
        <w:rPr>
          <w:rFonts w:ascii="SimSun" w:hAnsi="SimSun" w:eastAsia="SimSun" w:cs="SimSun"/>
          <w:sz w:val="20"/>
          <w:szCs w:val="20"/>
        </w:rPr>
        <w:t xml:space="preserve"> </w:t>
      </w:r>
      <w:r>
        <w:rPr>
          <w:rFonts w:ascii="SimSun" w:hAnsi="SimSun" w:eastAsia="SimSun" w:cs="SimSun"/>
          <w:sz w:val="20"/>
          <w:szCs w:val="20"/>
          <w:spacing w:val="3"/>
        </w:rPr>
        <w:t>压力。此外，理事机构应审查和判断目前和未来数据的管理和使用情况，例如：</w:t>
      </w:r>
    </w:p>
    <w:p>
      <w:pPr>
        <w:ind w:left="380"/>
        <w:spacing w:before="64" w:line="219" w:lineRule="auto"/>
        <w:rPr>
          <w:rFonts w:ascii="SimSun" w:hAnsi="SimSun" w:eastAsia="SimSun" w:cs="SimSun"/>
          <w:sz w:val="20"/>
          <w:szCs w:val="20"/>
        </w:rPr>
      </w:pPr>
      <w:r>
        <w:rPr>
          <w:rFonts w:ascii="SimSun" w:hAnsi="SimSun" w:eastAsia="SimSun" w:cs="SimSun"/>
          <w:sz w:val="20"/>
          <w:szCs w:val="20"/>
          <w:spacing w:val="5"/>
        </w:rPr>
        <w:t>口数据和相关技术与流程的内部使用情况；</w:t>
      </w:r>
    </w:p>
    <w:p>
      <w:pPr>
        <w:ind w:left="380"/>
        <w:spacing w:before="121" w:line="219" w:lineRule="auto"/>
        <w:rPr>
          <w:rFonts w:ascii="SimSun" w:hAnsi="SimSun" w:eastAsia="SimSun" w:cs="SimSun"/>
          <w:sz w:val="20"/>
          <w:szCs w:val="20"/>
        </w:rPr>
      </w:pPr>
      <w:r>
        <w:rPr>
          <w:rFonts w:ascii="SimSun" w:hAnsi="SimSun" w:eastAsia="SimSun" w:cs="SimSun"/>
          <w:sz w:val="20"/>
          <w:szCs w:val="20"/>
          <w:spacing w:val="5"/>
        </w:rPr>
        <w:t>口竞争对手、其他组织、政府和个人使用的数据；</w:t>
      </w:r>
    </w:p>
    <w:p>
      <w:pPr>
        <w:spacing w:line="219" w:lineRule="auto"/>
        <w:sectPr>
          <w:pgSz w:w="9370" w:h="13090"/>
          <w:pgMar w:top="400" w:right="629" w:bottom="0" w:left="529" w:header="0" w:footer="0" w:gutter="0"/>
        </w:sectPr>
        <w:rPr>
          <w:rFonts w:ascii="SimSun" w:hAnsi="SimSun" w:eastAsia="SimSun" w:cs="SimSun"/>
          <w:sz w:val="20"/>
          <w:szCs w:val="20"/>
        </w:rPr>
      </w:pPr>
    </w:p>
    <w:p>
      <w:pPr>
        <w:ind w:left="4962"/>
        <w:spacing w:line="220" w:lineRule="auto"/>
        <w:rPr>
          <w:rFonts w:ascii="SimSun" w:hAnsi="SimSun" w:eastAsia="SimSun" w:cs="SimSun"/>
          <w:sz w:val="21"/>
          <w:szCs w:val="21"/>
        </w:rPr>
      </w:pPr>
      <w:r>
        <w:rPr>
          <w:rFonts w:ascii="YouYuan" w:hAnsi="YouYuan" w:eastAsia="YouYuan" w:cs="YouYuan"/>
          <w:sz w:val="21"/>
          <w:szCs w:val="21"/>
          <w:b/>
          <w:bCs/>
          <w:spacing w:val="-14"/>
        </w:rPr>
        <w:t>第2章</w:t>
      </w:r>
      <w:r>
        <w:rPr>
          <w:rFonts w:ascii="YouYuan" w:hAnsi="YouYuan" w:eastAsia="YouYuan" w:cs="YouYuan"/>
          <w:sz w:val="21"/>
          <w:szCs w:val="21"/>
          <w:spacing w:val="-14"/>
        </w:rPr>
        <w:t xml:space="preserve">  </w:t>
      </w:r>
      <w:r>
        <w:rPr>
          <w:rFonts w:ascii="YouYuan" w:hAnsi="YouYuan" w:eastAsia="YouYuan" w:cs="YouYuan"/>
          <w:sz w:val="21"/>
          <w:szCs w:val="21"/>
          <w:b/>
          <w:bCs/>
          <w:spacing w:val="-14"/>
        </w:rPr>
        <w:t>数据治理框架和标准</w:t>
      </w:r>
      <w:r>
        <w:rPr>
          <w:rFonts w:ascii="YouYuan" w:hAnsi="YouYuan" w:eastAsia="YouYuan" w:cs="YouYuan"/>
          <w:sz w:val="21"/>
          <w:szCs w:val="21"/>
          <w:spacing w:val="-14"/>
        </w:rPr>
        <w:t xml:space="preserve">     </w:t>
      </w:r>
      <w:r>
        <w:rPr>
          <w:rFonts w:ascii="YouYuan" w:hAnsi="YouYuan" w:eastAsia="YouYuan" w:cs="YouYuan"/>
          <w:sz w:val="21"/>
          <w:szCs w:val="21"/>
          <w:spacing w:val="-15"/>
        </w:rPr>
        <w:t xml:space="preserve"> </w:t>
      </w:r>
      <w:r>
        <w:rPr>
          <w:rFonts w:ascii="SimSun" w:hAnsi="SimSun" w:eastAsia="SimSun" w:cs="SimSun"/>
          <w:sz w:val="21"/>
          <w:szCs w:val="21"/>
          <w:spacing w:val="-15"/>
          <w:position w:val="-5"/>
        </w:rPr>
        <w:t>23</w:t>
      </w:r>
    </w:p>
    <w:p>
      <w:pPr>
        <w:pStyle w:val="BodyText"/>
        <w:spacing w:line="405" w:lineRule="auto"/>
        <w:rPr/>
      </w:pPr>
      <w:r/>
    </w:p>
    <w:p>
      <w:pPr>
        <w:ind w:left="399"/>
        <w:spacing w:before="68" w:line="311" w:lineRule="exact"/>
        <w:rPr>
          <w:rFonts w:ascii="SimSun" w:hAnsi="SimSun" w:eastAsia="SimSun" w:cs="SimSun"/>
          <w:sz w:val="21"/>
          <w:szCs w:val="21"/>
        </w:rPr>
      </w:pPr>
      <w:r>
        <w:rPr>
          <w:rFonts w:ascii="SimSun" w:hAnsi="SimSun" w:eastAsia="SimSun" w:cs="SimSun"/>
          <w:sz w:val="21"/>
          <w:szCs w:val="21"/>
          <w:spacing w:val="-3"/>
          <w:position w:val="7"/>
        </w:rPr>
        <w:t>口评估不断发展的一系列立法、法规、社会期望；</w:t>
      </w:r>
    </w:p>
    <w:p>
      <w:pPr>
        <w:ind w:left="470"/>
        <w:spacing w:line="219" w:lineRule="auto"/>
        <w:rPr>
          <w:rFonts w:ascii="SimSun" w:hAnsi="SimSun" w:eastAsia="SimSun" w:cs="SimSun"/>
          <w:sz w:val="21"/>
          <w:szCs w:val="21"/>
        </w:rPr>
      </w:pPr>
      <w:r>
        <w:rPr>
          <w:rFonts w:ascii="SimSun" w:hAnsi="SimSun" w:eastAsia="SimSun" w:cs="SimSun"/>
          <w:sz w:val="21"/>
          <w:szCs w:val="21"/>
          <w:spacing w:val="-2"/>
        </w:rPr>
        <w:t>口控制并影响数据使用的其他因素。</w:t>
      </w:r>
    </w:p>
    <w:p>
      <w:pPr>
        <w:ind w:left="402"/>
        <w:spacing w:before="77" w:line="222" w:lineRule="auto"/>
        <w:rPr>
          <w:rFonts w:ascii="SimHei" w:hAnsi="SimHei" w:eastAsia="SimHei" w:cs="SimHei"/>
          <w:sz w:val="21"/>
          <w:szCs w:val="21"/>
        </w:rPr>
      </w:pPr>
      <w:r>
        <w:rPr>
          <w:rFonts w:ascii="SimHei" w:hAnsi="SimHei" w:eastAsia="SimHei" w:cs="SimHei"/>
          <w:sz w:val="21"/>
          <w:szCs w:val="21"/>
          <w:b/>
          <w:bCs/>
          <w:spacing w:val="19"/>
        </w:rPr>
        <w:t>(4)指导</w:t>
      </w:r>
    </w:p>
    <w:p>
      <w:pPr>
        <w:ind w:left="399"/>
        <w:spacing w:before="70" w:line="318" w:lineRule="exact"/>
        <w:rPr>
          <w:rFonts w:ascii="SimSun" w:hAnsi="SimSun" w:eastAsia="SimSun" w:cs="SimSun"/>
          <w:sz w:val="21"/>
          <w:szCs w:val="21"/>
        </w:rPr>
      </w:pPr>
      <w:r>
        <w:rPr>
          <w:rFonts w:ascii="SimSun" w:hAnsi="SimSun" w:eastAsia="SimSun" w:cs="SimSun"/>
          <w:sz w:val="21"/>
          <w:szCs w:val="21"/>
          <w:spacing w:val="-7"/>
          <w:position w:val="7"/>
        </w:rPr>
        <w:t>指导数据战略和政策的制定与执行，旨在：</w:t>
      </w:r>
    </w:p>
    <w:p>
      <w:pPr>
        <w:ind w:left="399"/>
        <w:spacing w:before="1" w:line="217" w:lineRule="auto"/>
        <w:rPr>
          <w:rFonts w:ascii="SimSun" w:hAnsi="SimSun" w:eastAsia="SimSun" w:cs="SimSun"/>
          <w:sz w:val="21"/>
          <w:szCs w:val="21"/>
        </w:rPr>
      </w:pPr>
      <w:r>
        <w:rPr>
          <w:rFonts w:ascii="SimSun" w:hAnsi="SimSun" w:eastAsia="SimSun" w:cs="SimSun"/>
          <w:sz w:val="21"/>
          <w:szCs w:val="21"/>
          <w:spacing w:val="-4"/>
        </w:rPr>
        <w:t>口最大化企业对数据的投资的价值；</w:t>
      </w:r>
    </w:p>
    <w:p>
      <w:pPr>
        <w:ind w:left="399"/>
        <w:spacing w:before="74" w:line="320" w:lineRule="exact"/>
        <w:rPr>
          <w:rFonts w:ascii="SimSun" w:hAnsi="SimSun" w:eastAsia="SimSun" w:cs="SimSun"/>
          <w:sz w:val="21"/>
          <w:szCs w:val="21"/>
        </w:rPr>
      </w:pPr>
      <w:r>
        <w:rPr>
          <w:rFonts w:ascii="SimSun" w:hAnsi="SimSun" w:eastAsia="SimSun" w:cs="SimSun"/>
          <w:sz w:val="21"/>
          <w:szCs w:val="21"/>
          <w:spacing w:val="-3"/>
          <w:position w:val="8"/>
        </w:rPr>
        <w:t>口根据数据风险偏好管理与数据相关的风险；</w:t>
      </w:r>
    </w:p>
    <w:p>
      <w:pPr>
        <w:ind w:left="399"/>
        <w:spacing w:line="219" w:lineRule="auto"/>
        <w:rPr>
          <w:rFonts w:ascii="SimSun" w:hAnsi="SimSun" w:eastAsia="SimSun" w:cs="SimSun"/>
          <w:sz w:val="21"/>
          <w:szCs w:val="21"/>
        </w:rPr>
      </w:pPr>
      <w:r>
        <w:rPr>
          <w:rFonts w:ascii="SimSun" w:hAnsi="SimSun" w:eastAsia="SimSun" w:cs="SimSun"/>
          <w:sz w:val="21"/>
          <w:szCs w:val="21"/>
          <w:spacing w:val="-2"/>
        </w:rPr>
        <w:t>口确保组织的数据管理水平。</w:t>
      </w:r>
    </w:p>
    <w:p>
      <w:pPr>
        <w:ind w:left="402"/>
        <w:spacing w:before="49" w:line="221" w:lineRule="auto"/>
        <w:rPr>
          <w:rFonts w:ascii="SimSun" w:hAnsi="SimSun" w:eastAsia="SimSun" w:cs="SimSun"/>
          <w:sz w:val="21"/>
          <w:szCs w:val="21"/>
        </w:rPr>
      </w:pPr>
      <w:r>
        <w:rPr>
          <w:rFonts w:ascii="SimSun" w:hAnsi="SimSun" w:eastAsia="SimSun" w:cs="SimSun"/>
          <w:sz w:val="21"/>
          <w:szCs w:val="21"/>
          <w:b/>
          <w:bCs/>
          <w:spacing w:val="20"/>
        </w:rPr>
        <w:t>(5)监督</w:t>
      </w:r>
    </w:p>
    <w:p>
      <w:pPr>
        <w:ind w:left="399"/>
        <w:spacing w:before="91" w:line="309" w:lineRule="exact"/>
        <w:rPr>
          <w:rFonts w:ascii="SimSun" w:hAnsi="SimSun" w:eastAsia="SimSun" w:cs="SimSun"/>
          <w:sz w:val="21"/>
          <w:szCs w:val="21"/>
        </w:rPr>
      </w:pPr>
      <w:r>
        <w:rPr>
          <w:rFonts w:ascii="SimSun" w:hAnsi="SimSun" w:eastAsia="SimSun" w:cs="SimSun"/>
          <w:sz w:val="21"/>
          <w:szCs w:val="21"/>
          <w:spacing w:val="-7"/>
          <w:position w:val="7"/>
        </w:rPr>
        <w:t>通过适当的系统测量，监测数据的使用情况，旨在：</w:t>
      </w:r>
    </w:p>
    <w:p>
      <w:pPr>
        <w:ind w:left="399"/>
        <w:spacing w:before="1" w:line="219" w:lineRule="auto"/>
        <w:rPr>
          <w:rFonts w:ascii="SimSun" w:hAnsi="SimSun" w:eastAsia="SimSun" w:cs="SimSun"/>
          <w:sz w:val="21"/>
          <w:szCs w:val="21"/>
        </w:rPr>
      </w:pPr>
      <w:r>
        <w:rPr>
          <w:rFonts w:ascii="SimSun" w:hAnsi="SimSun" w:eastAsia="SimSun" w:cs="SimSun"/>
          <w:sz w:val="21"/>
          <w:szCs w:val="21"/>
          <w:spacing w:val="-3"/>
        </w:rPr>
        <w:t>口确保数据被放到企业战略的实施中；</w:t>
      </w:r>
    </w:p>
    <w:p>
      <w:pPr>
        <w:ind w:left="399"/>
        <w:spacing w:before="71" w:line="219" w:lineRule="auto"/>
        <w:rPr>
          <w:rFonts w:ascii="SimSun" w:hAnsi="SimSun" w:eastAsia="SimSun" w:cs="SimSun"/>
          <w:sz w:val="21"/>
          <w:szCs w:val="21"/>
        </w:rPr>
      </w:pPr>
      <w:r>
        <w:rPr>
          <w:rFonts w:ascii="SimSun" w:hAnsi="SimSun" w:eastAsia="SimSun" w:cs="SimSun"/>
          <w:sz w:val="21"/>
          <w:szCs w:val="21"/>
          <w:spacing w:val="-3"/>
        </w:rPr>
        <w:t>口确保数据的使用和管理符合内部管理和外部法</w:t>
      </w:r>
      <w:r>
        <w:rPr>
          <w:rFonts w:ascii="SimSun" w:hAnsi="SimSun" w:eastAsia="SimSun" w:cs="SimSun"/>
          <w:sz w:val="21"/>
          <w:szCs w:val="21"/>
          <w:spacing w:val="-4"/>
        </w:rPr>
        <w:t>规监管要求；</w:t>
      </w:r>
    </w:p>
    <w:p>
      <w:pPr>
        <w:ind w:left="399"/>
        <w:spacing w:before="70" w:line="320" w:lineRule="exact"/>
        <w:rPr>
          <w:rFonts w:ascii="SimSun" w:hAnsi="SimSun" w:eastAsia="SimSun" w:cs="SimSun"/>
          <w:sz w:val="21"/>
          <w:szCs w:val="21"/>
        </w:rPr>
      </w:pPr>
      <w:r>
        <w:rPr>
          <w:rFonts w:ascii="SimSun" w:hAnsi="SimSun" w:eastAsia="SimSun" w:cs="SimSun"/>
          <w:sz w:val="21"/>
          <w:szCs w:val="21"/>
          <w:spacing w:val="-4"/>
          <w:position w:val="8"/>
        </w:rPr>
        <w:t>口确保数据安全及隐私问题，保证数据使用的透明度；</w:t>
      </w:r>
    </w:p>
    <w:p>
      <w:pPr>
        <w:ind w:left="399"/>
        <w:spacing w:before="1" w:line="219" w:lineRule="auto"/>
        <w:rPr>
          <w:rFonts w:ascii="SimSun" w:hAnsi="SimSun" w:eastAsia="SimSun" w:cs="SimSun"/>
          <w:sz w:val="21"/>
          <w:szCs w:val="21"/>
        </w:rPr>
      </w:pPr>
      <w:r>
        <w:rPr>
          <w:rFonts w:ascii="SimSun" w:hAnsi="SimSun" w:eastAsia="SimSun" w:cs="SimSun"/>
          <w:sz w:val="21"/>
          <w:szCs w:val="21"/>
          <w:spacing w:val="-3"/>
        </w:rPr>
        <w:t>口确保数据的存档或处置符合数据管理流程；</w:t>
      </w:r>
    </w:p>
    <w:p>
      <w:pPr>
        <w:ind w:left="399"/>
        <w:spacing w:before="60" w:line="340" w:lineRule="exact"/>
        <w:rPr>
          <w:rFonts w:ascii="SimSun" w:hAnsi="SimSun" w:eastAsia="SimSun" w:cs="SimSun"/>
          <w:sz w:val="21"/>
          <w:szCs w:val="21"/>
        </w:rPr>
      </w:pPr>
      <w:r>
        <w:rPr>
          <w:rFonts w:ascii="SimSun" w:hAnsi="SimSun" w:eastAsia="SimSun" w:cs="SimSun"/>
          <w:sz w:val="21"/>
          <w:szCs w:val="21"/>
          <w:spacing w:val="-3"/>
          <w:position w:val="9"/>
        </w:rPr>
        <w:t>口确保数据合规使用，包括数据共享、出售的相关权利</w:t>
      </w:r>
      <w:r>
        <w:rPr>
          <w:rFonts w:ascii="SimSun" w:hAnsi="SimSun" w:eastAsia="SimSun" w:cs="SimSun"/>
          <w:sz w:val="21"/>
          <w:szCs w:val="21"/>
          <w:spacing w:val="-4"/>
          <w:position w:val="9"/>
        </w:rPr>
        <w:t>和许可；</w:t>
      </w:r>
    </w:p>
    <w:p>
      <w:pPr>
        <w:ind w:left="399"/>
        <w:spacing w:before="1" w:line="219" w:lineRule="auto"/>
        <w:rPr>
          <w:rFonts w:ascii="SimSun" w:hAnsi="SimSun" w:eastAsia="SimSun" w:cs="SimSun"/>
          <w:sz w:val="21"/>
          <w:szCs w:val="21"/>
        </w:rPr>
      </w:pPr>
      <w:r>
        <w:rPr>
          <w:rFonts w:ascii="SimSun" w:hAnsi="SimSun" w:eastAsia="SimSun" w:cs="SimSun"/>
          <w:sz w:val="21"/>
          <w:szCs w:val="21"/>
          <w:spacing w:val="-4"/>
        </w:rPr>
        <w:t>口确保数据使用符合规范，并避免偏见或歧视。</w:t>
      </w:r>
    </w:p>
    <w:p>
      <w:pPr>
        <w:ind w:left="3"/>
        <w:spacing w:before="277" w:line="222" w:lineRule="auto"/>
        <w:outlineLvl w:val="0"/>
        <w:rPr>
          <w:rFonts w:ascii="SimHei" w:hAnsi="SimHei" w:eastAsia="SimHei" w:cs="SimHei"/>
          <w:sz w:val="25"/>
          <w:szCs w:val="25"/>
        </w:rPr>
      </w:pPr>
      <w:r>
        <w:rPr>
          <w:rFonts w:ascii="SimHei" w:hAnsi="SimHei" w:eastAsia="SimHei" w:cs="SimHei"/>
          <w:sz w:val="25"/>
          <w:szCs w:val="25"/>
          <w:b/>
          <w:bCs/>
          <w:spacing w:val="-12"/>
        </w:rPr>
        <w:t>2.1.2</w:t>
      </w:r>
      <w:r>
        <w:rPr>
          <w:rFonts w:ascii="SimHei" w:hAnsi="SimHei" w:eastAsia="SimHei" w:cs="SimHei"/>
          <w:sz w:val="25"/>
          <w:szCs w:val="25"/>
          <w:spacing w:val="-12"/>
        </w:rPr>
        <w:t xml:space="preserve">  </w:t>
      </w:r>
      <w:r>
        <w:rPr>
          <w:rFonts w:ascii="Times New Roman" w:hAnsi="Times New Roman" w:eastAsia="Times New Roman" w:cs="Times New Roman"/>
          <w:sz w:val="25"/>
          <w:szCs w:val="25"/>
          <w:b/>
          <w:bCs/>
          <w:spacing w:val="-12"/>
        </w:rPr>
        <w:t>DGI</w:t>
      </w:r>
      <w:r>
        <w:rPr>
          <w:rFonts w:ascii="SimHei" w:hAnsi="SimHei" w:eastAsia="SimHei" w:cs="SimHei"/>
          <w:sz w:val="25"/>
          <w:szCs w:val="25"/>
          <w:b/>
          <w:bCs/>
          <w:spacing w:val="-12"/>
        </w:rPr>
        <w:t>数据治理框架</w:t>
      </w:r>
    </w:p>
    <w:p>
      <w:pPr>
        <w:ind w:firstLine="399"/>
        <w:spacing w:before="142" w:line="269" w:lineRule="auto"/>
        <w:jc w:val="both"/>
        <w:rPr>
          <w:rFonts w:ascii="SimSun" w:hAnsi="SimSun" w:eastAsia="SimSun" w:cs="SimSun"/>
          <w:sz w:val="21"/>
          <w:szCs w:val="21"/>
        </w:rPr>
      </w:pPr>
      <w:r>
        <w:rPr>
          <w:rFonts w:ascii="Times New Roman" w:hAnsi="Times New Roman" w:eastAsia="Times New Roman" w:cs="Times New Roman"/>
          <w:sz w:val="21"/>
          <w:szCs w:val="21"/>
          <w:spacing w:val="-2"/>
        </w:rPr>
        <w:t>DGI</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(数据治理研究所)是业内最早、最知名的研究数据治理的专业机构。</w:t>
      </w:r>
      <w:r>
        <w:rPr>
          <w:rFonts w:ascii="Times New Roman" w:hAnsi="Times New Roman" w:eastAsia="Times New Roman" w:cs="Times New Roman"/>
          <w:sz w:val="21"/>
          <w:szCs w:val="21"/>
          <w:spacing w:val="-2"/>
        </w:rPr>
        <w:t>DGI</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于2004 </w:t>
      </w:r>
      <w:r>
        <w:rPr>
          <w:rFonts w:ascii="SimSun" w:hAnsi="SimSun" w:eastAsia="SimSun" w:cs="SimSun"/>
          <w:sz w:val="21"/>
          <w:szCs w:val="21"/>
        </w:rPr>
        <w:t>年推出</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DGI</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数据治理框架，为企业根据数据做出决策</w:t>
      </w:r>
      <w:r>
        <w:rPr>
          <w:rFonts w:ascii="SimSun" w:hAnsi="SimSun" w:eastAsia="SimSun" w:cs="SimSun"/>
          <w:sz w:val="21"/>
          <w:szCs w:val="21"/>
          <w:spacing w:val="-1"/>
        </w:rPr>
        <w:t>和采取行动的复杂活动提供新方法。</w:t>
      </w:r>
      <w:r>
        <w:rPr>
          <w:rFonts w:ascii="SimSun" w:hAnsi="SimSun" w:eastAsia="SimSun" w:cs="SimSun"/>
          <w:sz w:val="21"/>
          <w:szCs w:val="21"/>
        </w:rPr>
        <w:t xml:space="preserve"> </w:t>
      </w:r>
      <w:r>
        <w:rPr>
          <w:rFonts w:ascii="SimSun" w:hAnsi="SimSun" w:eastAsia="SimSun" w:cs="SimSun"/>
          <w:sz w:val="21"/>
          <w:szCs w:val="21"/>
          <w:spacing w:val="-2"/>
        </w:rPr>
        <w:t>该框架认为，企业决策层、数据治理专业人员、业务利益干系人和</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领导者可以共同制定 </w:t>
      </w:r>
      <w:r>
        <w:rPr>
          <w:rFonts w:ascii="SimSun" w:hAnsi="SimSun" w:eastAsia="SimSun" w:cs="SimSun"/>
          <w:sz w:val="21"/>
          <w:szCs w:val="21"/>
          <w:spacing w:val="-1"/>
        </w:rPr>
        <w:t>决策和管理数据，从而实现数据的价值，最小化成本和</w:t>
      </w:r>
      <w:r>
        <w:rPr>
          <w:rFonts w:ascii="SimSun" w:hAnsi="SimSun" w:eastAsia="SimSun" w:cs="SimSun"/>
          <w:sz w:val="21"/>
          <w:szCs w:val="21"/>
          <w:spacing w:val="-2"/>
        </w:rPr>
        <w:t>复杂性，管理风险并确保数据管理</w:t>
      </w:r>
      <w:r>
        <w:rPr>
          <w:rFonts w:ascii="SimSun" w:hAnsi="SimSun" w:eastAsia="SimSun" w:cs="SimSun"/>
          <w:sz w:val="21"/>
          <w:szCs w:val="21"/>
        </w:rPr>
        <w:t xml:space="preserve">  </w:t>
      </w:r>
      <w:r>
        <w:rPr>
          <w:rFonts w:ascii="SimSun" w:hAnsi="SimSun" w:eastAsia="SimSun" w:cs="SimSun"/>
          <w:sz w:val="21"/>
          <w:szCs w:val="21"/>
          <w:spacing w:val="-9"/>
        </w:rPr>
        <w:t>和使用遵守法律法规与其他要求。</w:t>
      </w:r>
    </w:p>
    <w:p>
      <w:pPr>
        <w:ind w:firstLine="402"/>
        <w:spacing w:before="56" w:line="269" w:lineRule="auto"/>
        <w:jc w:val="both"/>
        <w:rPr>
          <w:rFonts w:ascii="SimSun" w:hAnsi="SimSun" w:eastAsia="SimSun" w:cs="SimSun"/>
          <w:sz w:val="21"/>
          <w:szCs w:val="21"/>
        </w:rPr>
      </w:pPr>
      <w:r>
        <w:rPr>
          <w:rFonts w:ascii="SimSun" w:hAnsi="SimSun" w:eastAsia="SimSun" w:cs="SimSun"/>
          <w:sz w:val="21"/>
          <w:szCs w:val="21"/>
          <w:b/>
          <w:bCs/>
          <w:spacing w:val="-1"/>
        </w:rPr>
        <w:t>DGl</w:t>
      </w:r>
      <w:r>
        <w:rPr>
          <w:rFonts w:ascii="SimSun" w:hAnsi="SimSun" w:eastAsia="SimSun" w:cs="SimSun"/>
          <w:sz w:val="21"/>
          <w:szCs w:val="21"/>
          <w:spacing w:val="-1"/>
        </w:rPr>
        <w:t xml:space="preserve"> </w:t>
      </w:r>
      <w:r>
        <w:rPr>
          <w:rFonts w:ascii="SimHei" w:hAnsi="SimHei" w:eastAsia="SimHei" w:cs="SimHei"/>
          <w:sz w:val="21"/>
          <w:szCs w:val="21"/>
          <w:b/>
          <w:bCs/>
          <w:spacing w:val="-1"/>
        </w:rPr>
        <w:t>数据治理框架的设计采用“5</w:t>
      </w:r>
      <w:r>
        <w:rPr>
          <w:rFonts w:ascii="SimSun" w:hAnsi="SimSun" w:eastAsia="SimSun" w:cs="SimSun"/>
          <w:sz w:val="21"/>
          <w:szCs w:val="21"/>
          <w:b/>
          <w:bCs/>
          <w:spacing w:val="-1"/>
        </w:rPr>
        <w:t>W1H”</w:t>
      </w:r>
      <w:r>
        <w:rPr>
          <w:rFonts w:ascii="SimSun" w:hAnsi="SimSun" w:eastAsia="SimSun" w:cs="SimSun"/>
          <w:sz w:val="21"/>
          <w:szCs w:val="21"/>
          <w:spacing w:val="61"/>
        </w:rPr>
        <w:t xml:space="preserve"> </w:t>
      </w:r>
      <w:r>
        <w:rPr>
          <w:rFonts w:ascii="SimHei" w:hAnsi="SimHei" w:eastAsia="SimHei" w:cs="SimHei"/>
          <w:sz w:val="21"/>
          <w:szCs w:val="21"/>
          <w:b/>
          <w:bCs/>
          <w:spacing w:val="-1"/>
        </w:rPr>
        <w:t>法</w:t>
      </w:r>
      <w:r>
        <w:rPr>
          <w:rFonts w:ascii="SimHei" w:hAnsi="SimHei" w:eastAsia="SimHei" w:cs="SimHei"/>
          <w:sz w:val="21"/>
          <w:szCs w:val="21"/>
          <w:b/>
          <w:bCs/>
          <w:spacing w:val="-2"/>
        </w:rPr>
        <w:t>则，</w:t>
      </w:r>
      <w:r>
        <w:rPr>
          <w:rFonts w:ascii="SimSun" w:hAnsi="SimSun" w:eastAsia="SimSun" w:cs="SimSun"/>
          <w:sz w:val="21"/>
          <w:szCs w:val="21"/>
          <w:spacing w:val="-2"/>
        </w:rPr>
        <w:t>将数据治理分为人员与治理组织、规</w:t>
      </w:r>
      <w:r>
        <w:rPr>
          <w:rFonts w:ascii="SimSun" w:hAnsi="SimSun" w:eastAsia="SimSun" w:cs="SimSun"/>
          <w:sz w:val="21"/>
          <w:szCs w:val="21"/>
        </w:rPr>
        <w:t xml:space="preserve">  </w:t>
      </w:r>
      <w:r>
        <w:rPr>
          <w:rFonts w:ascii="SimSun" w:hAnsi="SimSun" w:eastAsia="SimSun" w:cs="SimSun"/>
          <w:sz w:val="21"/>
          <w:szCs w:val="21"/>
          <w:spacing w:val="2"/>
        </w:rPr>
        <w:t>则、流程3个层次，共10个组件：数据利益干系</w:t>
      </w:r>
      <w:r>
        <w:rPr>
          <w:rFonts w:ascii="SimSun" w:hAnsi="SimSun" w:eastAsia="SimSun" w:cs="SimSun"/>
          <w:sz w:val="21"/>
          <w:szCs w:val="21"/>
          <w:spacing w:val="1"/>
        </w:rPr>
        <w:t>人、数据治理办公室和数据管理员；数据 </w:t>
      </w:r>
      <w:r>
        <w:rPr>
          <w:rFonts w:ascii="SimSun" w:hAnsi="SimSun" w:eastAsia="SimSun" w:cs="SimSun"/>
          <w:sz w:val="21"/>
          <w:szCs w:val="21"/>
          <w:spacing w:val="1"/>
        </w:rPr>
        <w:t>治理的愿景，数据治理的目标、评估标准和推动策略，数据规则与定义，数据的决策权，</w:t>
      </w:r>
      <w:r>
        <w:rPr>
          <w:rFonts w:ascii="SimSun" w:hAnsi="SimSun" w:eastAsia="SimSun" w:cs="SimSun"/>
          <w:sz w:val="21"/>
          <w:szCs w:val="21"/>
          <w:spacing w:val="4"/>
        </w:rPr>
        <w:t xml:space="preserve"> </w:t>
      </w:r>
      <w:r>
        <w:rPr>
          <w:rFonts w:ascii="SimSun" w:hAnsi="SimSun" w:eastAsia="SimSun" w:cs="SimSun"/>
          <w:sz w:val="21"/>
          <w:szCs w:val="21"/>
          <w:spacing w:val="-7"/>
        </w:rPr>
        <w:t>数据的职责，数据的控制；数据治理流程。</w:t>
      </w:r>
    </w:p>
    <w:p>
      <w:pPr>
        <w:ind w:left="399"/>
        <w:spacing w:before="91" w:line="219" w:lineRule="auto"/>
        <w:rPr>
          <w:rFonts w:ascii="SimSun" w:hAnsi="SimSun" w:eastAsia="SimSun" w:cs="SimSun"/>
          <w:sz w:val="21"/>
          <w:szCs w:val="21"/>
        </w:rPr>
      </w:pPr>
      <w:r>
        <w:rPr>
          <w:rFonts w:ascii="SimSun" w:hAnsi="SimSun" w:eastAsia="SimSun" w:cs="SimSun"/>
          <w:sz w:val="21"/>
          <w:szCs w:val="21"/>
          <w:spacing w:val="-3"/>
        </w:rPr>
        <w:t>其数据治理框架如图2-2所示。</w:t>
      </w:r>
    </w:p>
    <w:p>
      <w:pPr>
        <w:ind w:left="402"/>
        <w:spacing w:before="193" w:line="218" w:lineRule="auto"/>
        <w:outlineLvl w:val="1"/>
        <w:rPr>
          <w:rFonts w:ascii="SimHei" w:hAnsi="SimHei" w:eastAsia="SimHei" w:cs="SimHei"/>
          <w:sz w:val="21"/>
          <w:szCs w:val="21"/>
        </w:rPr>
      </w:pPr>
      <w:r>
        <w:rPr>
          <w:rFonts w:ascii="SimSun" w:hAnsi="SimSun" w:eastAsia="SimSun" w:cs="SimSun"/>
          <w:sz w:val="21"/>
          <w:szCs w:val="21"/>
          <w:b/>
          <w:bCs/>
          <w:spacing w:val="-5"/>
        </w:rPr>
        <w:t>1.Why:</w:t>
      </w:r>
      <w:r>
        <w:rPr>
          <w:rFonts w:ascii="SimSun" w:hAnsi="SimSun" w:eastAsia="SimSun" w:cs="SimSun"/>
          <w:sz w:val="21"/>
          <w:szCs w:val="21"/>
          <w:spacing w:val="29"/>
        </w:rPr>
        <w:t xml:space="preserve">  </w:t>
      </w:r>
      <w:r>
        <w:rPr>
          <w:rFonts w:ascii="SimHei" w:hAnsi="SimHei" w:eastAsia="SimHei" w:cs="SimHei"/>
          <w:sz w:val="21"/>
          <w:szCs w:val="21"/>
          <w:b/>
          <w:bCs/>
          <w:spacing w:val="-5"/>
        </w:rPr>
        <w:t>为什么要做数据治理</w:t>
      </w:r>
    </w:p>
    <w:p>
      <w:pPr>
        <w:ind w:left="399"/>
        <w:spacing w:before="60" w:line="219" w:lineRule="auto"/>
        <w:rPr>
          <w:rFonts w:ascii="SimSun" w:hAnsi="SimSun" w:eastAsia="SimSun" w:cs="SimSun"/>
          <w:sz w:val="21"/>
          <w:szCs w:val="21"/>
        </w:rPr>
      </w:pPr>
      <w:r>
        <w:rPr>
          <w:rFonts w:ascii="SimSun" w:hAnsi="SimSun" w:eastAsia="SimSun" w:cs="SimSun"/>
          <w:sz w:val="21"/>
          <w:szCs w:val="21"/>
          <w:spacing w:val="-2"/>
        </w:rPr>
        <w:t>对应于</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2"/>
        </w:rPr>
        <w:t>DGI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框架中的第1～2个组件：数据治理的愿景和数据治理的目</w:t>
      </w:r>
      <w:r>
        <w:rPr>
          <w:rFonts w:ascii="SimSun" w:hAnsi="SimSun" w:eastAsia="SimSun" w:cs="SimSun"/>
          <w:sz w:val="21"/>
          <w:szCs w:val="21"/>
          <w:spacing w:val="-3"/>
        </w:rPr>
        <w:t>标。</w:t>
      </w:r>
    </w:p>
    <w:p>
      <w:pPr>
        <w:ind w:left="402"/>
        <w:spacing w:before="56" w:line="221" w:lineRule="auto"/>
        <w:rPr>
          <w:rFonts w:ascii="SimHei" w:hAnsi="SimHei" w:eastAsia="SimHei" w:cs="SimHei"/>
          <w:sz w:val="21"/>
          <w:szCs w:val="21"/>
        </w:rPr>
      </w:pPr>
      <w:r>
        <w:rPr>
          <w:rFonts w:ascii="SimHei" w:hAnsi="SimHei" w:eastAsia="SimHei" w:cs="SimHei"/>
          <w:sz w:val="21"/>
          <w:szCs w:val="21"/>
          <w:b/>
          <w:bCs/>
          <w:spacing w:val="5"/>
        </w:rPr>
        <w:t>(1)数据治理的愿景</w:t>
      </w:r>
    </w:p>
    <w:p>
      <w:pPr>
        <w:ind w:left="399"/>
        <w:spacing w:before="93" w:line="219" w:lineRule="auto"/>
        <w:rPr>
          <w:rFonts w:ascii="SimSun" w:hAnsi="SimSun" w:eastAsia="SimSun" w:cs="SimSun"/>
          <w:sz w:val="21"/>
          <w:szCs w:val="21"/>
        </w:rPr>
      </w:pPr>
      <w:r>
        <w:rPr>
          <w:rFonts w:ascii="SimSun" w:hAnsi="SimSun" w:eastAsia="SimSun" w:cs="SimSun"/>
          <w:sz w:val="21"/>
          <w:szCs w:val="21"/>
          <w:spacing w:val="-6"/>
        </w:rPr>
        <w:t>对于企业“为什么要做数据治理”这个问题的回答是对数据治理</w:t>
      </w:r>
      <w:r>
        <w:rPr>
          <w:rFonts w:ascii="SimSun" w:hAnsi="SimSun" w:eastAsia="SimSun" w:cs="SimSun"/>
          <w:sz w:val="21"/>
          <w:szCs w:val="21"/>
          <w:spacing w:val="-7"/>
        </w:rPr>
        <w:t>的最高指引。</w:t>
      </w:r>
    </w:p>
    <w:p>
      <w:pPr>
        <w:ind w:left="399"/>
        <w:spacing w:before="61" w:line="321" w:lineRule="exact"/>
        <w:rPr>
          <w:rFonts w:ascii="SimSun" w:hAnsi="SimSun" w:eastAsia="SimSun" w:cs="SimSun"/>
          <w:sz w:val="21"/>
          <w:szCs w:val="21"/>
        </w:rPr>
      </w:pPr>
      <w:r>
        <w:rPr>
          <w:rFonts w:ascii="Times New Roman" w:hAnsi="Times New Roman" w:eastAsia="Times New Roman" w:cs="Times New Roman"/>
          <w:sz w:val="21"/>
          <w:szCs w:val="21"/>
          <w:spacing w:val="-4"/>
          <w:position w:val="8"/>
        </w:rPr>
        <w:t>DGI</w:t>
      </w:r>
      <w:r>
        <w:rPr>
          <w:rFonts w:ascii="SimSun" w:hAnsi="SimSun" w:eastAsia="SimSun" w:cs="SimSun"/>
          <w:sz w:val="21"/>
          <w:szCs w:val="21"/>
          <w:spacing w:val="-4"/>
          <w:position w:val="8"/>
        </w:rPr>
        <w:t>认为最高级的数据治理方案一般都具有三大终</w:t>
      </w:r>
      <w:r>
        <w:rPr>
          <w:rFonts w:ascii="SimSun" w:hAnsi="SimSun" w:eastAsia="SimSun" w:cs="SimSun"/>
          <w:sz w:val="21"/>
          <w:szCs w:val="21"/>
          <w:spacing w:val="-5"/>
          <w:position w:val="8"/>
        </w:rPr>
        <w:t>极目标：</w:t>
      </w:r>
    </w:p>
    <w:p>
      <w:pPr>
        <w:ind w:left="399"/>
        <w:spacing w:line="220" w:lineRule="auto"/>
        <w:rPr>
          <w:rFonts w:ascii="SimSun" w:hAnsi="SimSun" w:eastAsia="SimSun" w:cs="SimSun"/>
          <w:sz w:val="21"/>
          <w:szCs w:val="21"/>
        </w:rPr>
      </w:pPr>
      <w:r>
        <w:rPr>
          <w:rFonts w:ascii="SimSun" w:hAnsi="SimSun" w:eastAsia="SimSun" w:cs="SimSun"/>
          <w:sz w:val="21"/>
          <w:szCs w:val="21"/>
          <w:spacing w:val="-4"/>
        </w:rPr>
        <w:t>口主动的规则定义与一致性调整；</w:t>
      </w:r>
    </w:p>
    <w:p>
      <w:pPr>
        <w:ind w:left="399"/>
        <w:spacing w:before="58" w:line="331" w:lineRule="exact"/>
        <w:rPr>
          <w:rFonts w:ascii="SimSun" w:hAnsi="SimSun" w:eastAsia="SimSun" w:cs="SimSun"/>
          <w:sz w:val="21"/>
          <w:szCs w:val="21"/>
        </w:rPr>
      </w:pPr>
      <w:r>
        <w:rPr>
          <w:rFonts w:ascii="SimSun" w:hAnsi="SimSun" w:eastAsia="SimSun" w:cs="SimSun"/>
          <w:sz w:val="21"/>
          <w:szCs w:val="21"/>
          <w:spacing w:val="-4"/>
          <w:position w:val="8"/>
        </w:rPr>
        <w:t>口为数据的利益干系人提供持续的、跨职能的保护和服务；</w:t>
      </w:r>
    </w:p>
    <w:p>
      <w:pPr>
        <w:ind w:left="399"/>
        <w:spacing w:line="219" w:lineRule="auto"/>
        <w:rPr>
          <w:rFonts w:ascii="SimSun" w:hAnsi="SimSun" w:eastAsia="SimSun" w:cs="SimSun"/>
          <w:sz w:val="21"/>
          <w:szCs w:val="21"/>
        </w:rPr>
      </w:pPr>
      <w:r>
        <w:rPr>
          <w:rFonts w:ascii="SimSun" w:hAnsi="SimSun" w:eastAsia="SimSun" w:cs="SimSun"/>
          <w:sz w:val="21"/>
          <w:szCs w:val="21"/>
          <w:spacing w:val="-5"/>
        </w:rPr>
        <w:t>口解决因违反规则而产生的问题。</w:t>
      </w:r>
    </w:p>
    <w:p>
      <w:pPr>
        <w:spacing w:line="219" w:lineRule="auto"/>
        <w:sectPr>
          <w:pgSz w:w="9400" w:h="13100"/>
          <w:pgMar w:top="360" w:right="544" w:bottom="0" w:left="620" w:header="0" w:footer="0" w:gutter="0"/>
        </w:sectPr>
        <w:rPr>
          <w:rFonts w:ascii="SimSun" w:hAnsi="SimSun" w:eastAsia="SimSun" w:cs="SimSun"/>
          <w:sz w:val="21"/>
          <w:szCs w:val="21"/>
        </w:rPr>
      </w:pPr>
    </w:p>
    <w:p>
      <w:pPr>
        <w:ind w:left="829"/>
        <w:spacing w:before="106" w:line="221" w:lineRule="auto"/>
        <w:rPr>
          <w:rFonts w:ascii="SimHei" w:hAnsi="SimHei" w:eastAsia="SimHei" w:cs="SimHei"/>
          <w:sz w:val="20"/>
          <w:szCs w:val="20"/>
        </w:rPr>
      </w:pPr>
      <w:r>
        <w:rPr>
          <w:rFonts w:ascii="SimHei" w:hAnsi="SimHei" w:eastAsia="SimHei" w:cs="SimHei"/>
          <w:sz w:val="20"/>
          <w:szCs w:val="20"/>
          <w:spacing w:val="-14"/>
        </w:rPr>
        <w:t>第一部分</w:t>
      </w:r>
      <w:r>
        <w:rPr>
          <w:rFonts w:ascii="SimHei" w:hAnsi="SimHei" w:eastAsia="SimHei" w:cs="SimHei"/>
          <w:sz w:val="20"/>
          <w:szCs w:val="20"/>
          <w:spacing w:val="-14"/>
        </w:rPr>
        <w:t xml:space="preserve">  </w:t>
      </w:r>
      <w:r>
        <w:rPr>
          <w:rFonts w:ascii="SimHei" w:hAnsi="SimHei" w:eastAsia="SimHei" w:cs="SimHei"/>
          <w:sz w:val="20"/>
          <w:szCs w:val="20"/>
          <w:spacing w:val="-14"/>
        </w:rPr>
        <w:t>数据治理概述</w:t>
      </w:r>
    </w:p>
    <w:p>
      <w:pPr>
        <w:pStyle w:val="BodyText"/>
        <w:spacing w:line="451" w:lineRule="auto"/>
        <w:rPr/>
      </w:pPr>
      <w:r/>
    </w:p>
    <w:p>
      <w:pPr>
        <w:pStyle w:val="BodyText"/>
        <w:ind w:firstLine="820"/>
        <w:spacing w:line="3850" w:lineRule="exact"/>
        <w:rPr/>
      </w:pPr>
      <w:r>
        <w:rPr>
          <w:position w:val="-77"/>
        </w:rPr>
        <w:pict>
          <v:group id="_x0000_s60" style="mso-position-vertical-relative:line;mso-position-horizontal-relative:char;width:332pt;height:192.55pt;" filled="false" stroked="false" coordsize="6640,3851" coordorigin="0,0">
            <v:shape id="_x0000_s62" style="position:absolute;left:9;top:0;width:6630;height:3851;" filled="false" stroked="false" type="#_x0000_t75">
              <v:imagedata o:title="" r:id="rId18"/>
            </v:shape>
            <v:shape id="_x0000_s64" style="position:absolute;left:-20;top:365;width:6505;height:3231;" filled="false" stroked="false" type="#_x0000_t202">
              <v:fill on="false"/>
              <v:stroke on="false"/>
              <v:path/>
              <v:imagedata o:title=""/>
              <o:lock v:ext="edit" aspectratio="false"/>
              <v:textbox inset="0mm,0mm,0mm,0mm">
                <w:txbxContent>
                  <w:p>
                    <w:pPr>
                      <w:ind w:left="249"/>
                      <w:spacing w:before="19" w:line="221" w:lineRule="auto"/>
                      <w:rPr>
                        <w:rFonts w:ascii="SimHei" w:hAnsi="SimHei" w:eastAsia="SimHei" w:cs="SimHei"/>
                        <w:sz w:val="16"/>
                        <w:szCs w:val="16"/>
                      </w:rPr>
                    </w:pPr>
                    <w:r>
                      <w:rPr>
                        <w:rFonts w:ascii="SimHei" w:hAnsi="SimHei" w:eastAsia="SimHei" w:cs="SimHei"/>
                        <w:sz w:val="16"/>
                        <w:szCs w:val="16"/>
                        <w:spacing w:val="-3"/>
                      </w:rPr>
                      <w:t>人员</w:t>
                    </w:r>
                  </w:p>
                  <w:p>
                    <w:pPr>
                      <w:ind w:left="20"/>
                      <w:spacing w:before="38" w:line="222" w:lineRule="auto"/>
                      <w:rPr>
                        <w:rFonts w:ascii="SimHei" w:hAnsi="SimHei" w:eastAsia="SimHei" w:cs="SimHei"/>
                        <w:sz w:val="16"/>
                        <w:szCs w:val="16"/>
                      </w:rPr>
                    </w:pPr>
                    <w:r>
                      <w:rPr>
                        <w:rFonts w:ascii="SimHei" w:hAnsi="SimHei" w:eastAsia="SimHei" w:cs="SimHei"/>
                        <w:sz w:val="16"/>
                        <w:szCs w:val="16"/>
                        <w:spacing w:val="-2"/>
                      </w:rPr>
                      <w:t>与治理组织</w:t>
                    </w:r>
                  </w:p>
                  <w:p>
                    <w:pPr>
                      <w:spacing w:line="310" w:lineRule="auto"/>
                      <w:rPr>
                        <w:rFonts w:ascii="Arial"/>
                        <w:sz w:val="21"/>
                      </w:rPr>
                    </w:pPr>
                    <w:r/>
                  </w:p>
                  <w:p>
                    <w:pPr>
                      <w:spacing w:line="311" w:lineRule="auto"/>
                      <w:rPr>
                        <w:rFonts w:ascii="Arial"/>
                        <w:sz w:val="21"/>
                      </w:rPr>
                    </w:pPr>
                    <w:r/>
                  </w:p>
                  <w:p>
                    <w:pPr>
                      <w:ind w:left="5399"/>
                      <w:spacing w:before="65" w:line="210" w:lineRule="auto"/>
                      <w:rPr>
                        <w:rFonts w:ascii="SimSun" w:hAnsi="SimSun" w:eastAsia="SimSun" w:cs="SimSun"/>
                        <w:sz w:val="16"/>
                        <w:szCs w:val="16"/>
                      </w:rPr>
                    </w:pPr>
                    <w:r>
                      <w:rPr>
                        <w:rFonts w:ascii="SimSun" w:hAnsi="SimSun" w:eastAsia="SimSun" w:cs="SimSun"/>
                        <w:sz w:val="20"/>
                        <w:szCs w:val="20"/>
                        <w:spacing w:val="-20"/>
                        <w:position w:val="-1"/>
                      </w:rPr>
                      <w:t>职责</w:t>
                    </w:r>
                    <w:r>
                      <w:rPr>
                        <w:rFonts w:ascii="SimSun" w:hAnsi="SimSun" w:eastAsia="SimSun" w:cs="SimSun"/>
                        <w:sz w:val="20"/>
                        <w:szCs w:val="20"/>
                        <w:spacing w:val="58"/>
                        <w:position w:val="-1"/>
                      </w:rPr>
                      <w:t xml:space="preserve"> </w:t>
                    </w:r>
                    <w:r>
                      <w:rPr>
                        <w:rFonts w:ascii="SimSun" w:hAnsi="SimSun" w:eastAsia="SimSun" w:cs="SimSun"/>
                        <w:sz w:val="16"/>
                        <w:szCs w:val="16"/>
                        <w:spacing w:val="-20"/>
                        <w:position w:val="7"/>
                      </w:rPr>
                      <w:t>6</w:t>
                    </w:r>
                  </w:p>
                  <w:p>
                    <w:pPr>
                      <w:ind w:left="2849"/>
                      <w:spacing w:line="217" w:lineRule="auto"/>
                      <w:rPr>
                        <w:rFonts w:ascii="SimSun" w:hAnsi="SimSun" w:eastAsia="SimSun" w:cs="SimSun"/>
                        <w:sz w:val="16"/>
                        <w:szCs w:val="16"/>
                      </w:rPr>
                    </w:pPr>
                    <w:r>
                      <w:rPr>
                        <w:rFonts w:ascii="SimSun" w:hAnsi="SimSun" w:eastAsia="SimSun" w:cs="SimSun"/>
                        <w:sz w:val="16"/>
                        <w:szCs w:val="16"/>
                        <w:spacing w:val="-2"/>
                      </w:rPr>
                      <w:t>评估标准</w:t>
                    </w:r>
                  </w:p>
                  <w:p>
                    <w:pPr>
                      <w:ind w:left="5139"/>
                      <w:spacing w:before="13" w:line="196" w:lineRule="auto"/>
                      <w:rPr>
                        <w:rFonts w:ascii="SimSun" w:hAnsi="SimSun" w:eastAsia="SimSun" w:cs="SimSun"/>
                        <w:sz w:val="16"/>
                        <w:szCs w:val="16"/>
                      </w:rPr>
                    </w:pPr>
                    <w:r>
                      <w:rPr>
                        <w:rFonts w:ascii="SimSun" w:hAnsi="SimSun" w:eastAsia="SimSun" w:cs="SimSun"/>
                        <w:sz w:val="16"/>
                        <w:szCs w:val="16"/>
                        <w:spacing w:val="-2"/>
                      </w:rPr>
                      <w:t>控制</w:t>
                    </w:r>
                  </w:p>
                  <w:p>
                    <w:pPr>
                      <w:ind w:left="2849"/>
                      <w:spacing w:line="220" w:lineRule="auto"/>
                      <w:rPr>
                        <w:rFonts w:ascii="SimSun" w:hAnsi="SimSun" w:eastAsia="SimSun" w:cs="SimSun"/>
                        <w:sz w:val="16"/>
                        <w:szCs w:val="16"/>
                      </w:rPr>
                    </w:pPr>
                    <w:r>
                      <w:rPr>
                        <w:rFonts w:ascii="SimSun" w:hAnsi="SimSun" w:eastAsia="SimSun" w:cs="SimSun"/>
                        <w:sz w:val="16"/>
                        <w:szCs w:val="16"/>
                        <w:spacing w:val="-2"/>
                      </w:rPr>
                      <w:t>推动策略</w:t>
                    </w:r>
                  </w:p>
                  <w:p>
                    <w:pPr>
                      <w:spacing w:line="245" w:lineRule="auto"/>
                      <w:rPr>
                        <w:rFonts w:ascii="Arial"/>
                        <w:sz w:val="21"/>
                      </w:rPr>
                    </w:pPr>
                    <w:r/>
                  </w:p>
                  <w:p>
                    <w:pPr>
                      <w:ind w:left="1989"/>
                      <w:spacing w:before="53" w:line="219" w:lineRule="auto"/>
                      <w:rPr>
                        <w:rFonts w:ascii="SimSun" w:hAnsi="SimSun" w:eastAsia="SimSun" w:cs="SimSun"/>
                        <w:sz w:val="16"/>
                        <w:szCs w:val="16"/>
                      </w:rPr>
                    </w:pPr>
                    <w:r>
                      <w:rPr>
                        <w:rFonts w:ascii="SimSun" w:hAnsi="SimSun" w:eastAsia="SimSun" w:cs="SimSun"/>
                        <w:sz w:val="16"/>
                        <w:szCs w:val="16"/>
                        <w:spacing w:val="2"/>
                      </w:rPr>
                      <w:t>数据规则与定义</w:t>
                    </w:r>
                  </w:p>
                  <w:p>
                    <w:pPr>
                      <w:ind w:left="249"/>
                      <w:spacing w:before="68" w:line="221" w:lineRule="auto"/>
                      <w:rPr>
                        <w:rFonts w:ascii="SimHei" w:hAnsi="SimHei" w:eastAsia="SimHei" w:cs="SimHei"/>
                        <w:sz w:val="16"/>
                        <w:szCs w:val="16"/>
                      </w:rPr>
                    </w:pPr>
                    <w:r>
                      <w:rPr>
                        <w:rFonts w:ascii="SimHei" w:hAnsi="SimHei" w:eastAsia="SimHei" w:cs="SimHei"/>
                        <w:sz w:val="16"/>
                        <w:szCs w:val="16"/>
                        <w:spacing w:val="-3"/>
                      </w:rPr>
                      <w:t>流程</w:t>
                    </w:r>
                  </w:p>
                  <w:p>
                    <w:pPr>
                      <w:ind w:right="15"/>
                      <w:spacing w:before="149" w:line="217" w:lineRule="auto"/>
                      <w:jc w:val="right"/>
                      <w:rPr>
                        <w:rFonts w:ascii="SimSun" w:hAnsi="SimSun" w:eastAsia="SimSun" w:cs="SimSun"/>
                        <w:sz w:val="16"/>
                        <w:szCs w:val="16"/>
                      </w:rPr>
                    </w:pPr>
                    <w:r>
                      <w:rPr>
                        <w:rFonts w:ascii="SimSun" w:hAnsi="SimSun" w:eastAsia="SimSun" w:cs="SimSun"/>
                        <w:sz w:val="16"/>
                        <w:szCs w:val="16"/>
                      </w:rPr>
                      <w:t>⑩</w:t>
                    </w:r>
                  </w:p>
                  <w:p>
                    <w:pPr>
                      <w:ind w:left="4799"/>
                      <w:spacing w:before="3" w:line="219" w:lineRule="auto"/>
                      <w:rPr>
                        <w:rFonts w:ascii="SimSun" w:hAnsi="SimSun" w:eastAsia="SimSun" w:cs="SimSun"/>
                        <w:sz w:val="16"/>
                        <w:szCs w:val="16"/>
                      </w:rPr>
                    </w:pPr>
                    <w:r>
                      <w:rPr>
                        <w:rFonts w:ascii="SimSun" w:hAnsi="SimSun" w:eastAsia="SimSun" w:cs="SimSun"/>
                        <w:sz w:val="16"/>
                        <w:szCs w:val="16"/>
                        <w:spacing w:val="-2"/>
                      </w:rPr>
                      <w:t>数据治理流程</w:t>
                    </w:r>
                  </w:p>
                </w:txbxContent>
              </v:textbox>
            </v:shape>
            <v:shape id="_x0000_s66" style="position:absolute;left:3879;top:229;width:833;height:417;" filled="false" stroked="false" type="#_x0000_t202">
              <v:fill on="false"/>
              <v:stroke on="false"/>
              <v:path/>
              <v:imagedata o:title=""/>
              <o:lock v:ext="edit" aspectratio="false"/>
              <v:textbox inset="0mm,0mm,0mm,0mm">
                <w:txbxContent>
                  <w:p>
                    <w:pPr>
                      <w:ind w:left="268" w:right="20" w:hanging="249"/>
                      <w:spacing w:before="20" w:line="229" w:lineRule="auto"/>
                      <w:rPr>
                        <w:rFonts w:ascii="SimSun" w:hAnsi="SimSun" w:eastAsia="SimSun" w:cs="SimSun"/>
                        <w:sz w:val="16"/>
                        <w:szCs w:val="16"/>
                      </w:rPr>
                    </w:pPr>
                    <w:r>
                      <w:rPr>
                        <w:rFonts w:ascii="SimSun" w:hAnsi="SimSun" w:eastAsia="SimSun" w:cs="SimSun"/>
                        <w:sz w:val="10"/>
                        <w:szCs w:val="10"/>
                        <w:color w:val="FFFFFF"/>
                        <w:spacing w:val="-3"/>
                        <w:position w:val="7"/>
                      </w:rPr>
                      <w:t>8</w:t>
                    </w:r>
                    <w:r>
                      <w:rPr>
                        <w:rFonts w:ascii="SimSun" w:hAnsi="SimSun" w:eastAsia="SimSun" w:cs="SimSun"/>
                        <w:sz w:val="10"/>
                        <w:szCs w:val="10"/>
                        <w:color w:val="FFFFFF"/>
                        <w:spacing w:val="8"/>
                        <w:position w:val="7"/>
                      </w:rPr>
                      <w:t xml:space="preserve">  </w:t>
                    </w:r>
                    <w:r>
                      <w:rPr>
                        <w:rFonts w:ascii="SimSun" w:hAnsi="SimSun" w:eastAsia="SimSun" w:cs="SimSun"/>
                        <w:sz w:val="16"/>
                        <w:szCs w:val="16"/>
                        <w:spacing w:val="-3"/>
                      </w:rPr>
                      <w:t>数据治理</w:t>
                    </w:r>
                    <w:r>
                      <w:rPr>
                        <w:rFonts w:ascii="SimSun" w:hAnsi="SimSun" w:eastAsia="SimSun" w:cs="SimSun"/>
                        <w:sz w:val="16"/>
                        <w:szCs w:val="16"/>
                      </w:rPr>
                      <w:t xml:space="preserve"> </w:t>
                    </w:r>
                    <w:r>
                      <w:rPr>
                        <w:rFonts w:ascii="SimSun" w:hAnsi="SimSun" w:eastAsia="SimSun" w:cs="SimSun"/>
                        <w:sz w:val="16"/>
                        <w:szCs w:val="16"/>
                        <w:spacing w:val="5"/>
                      </w:rPr>
                      <w:t>办公室</w:t>
                    </w:r>
                  </w:p>
                </w:txbxContent>
              </v:textbox>
            </v:shape>
            <v:shape id="_x0000_s68" style="position:absolute;left:2809;top:254;width:848;height:402;" filled="false" stroked="false" type="#_x0000_t202">
              <v:fill on="false"/>
              <v:stroke on="false"/>
              <v:path/>
              <v:imagedata o:title=""/>
              <o:lock v:ext="edit" aspectratio="false"/>
              <v:textbox inset="0mm,0mm,0mm,0mm">
                <w:txbxContent>
                  <w:p>
                    <w:pPr>
                      <w:ind w:left="330" w:right="20" w:hanging="310"/>
                      <w:spacing w:before="19" w:line="227" w:lineRule="auto"/>
                      <w:rPr>
                        <w:rFonts w:ascii="SimSun" w:hAnsi="SimSun" w:eastAsia="SimSun" w:cs="SimSun"/>
                        <w:sz w:val="16"/>
                        <w:szCs w:val="16"/>
                      </w:rPr>
                    </w:pPr>
                    <w:r>
                      <w:rPr>
                        <w:rFonts w:ascii="SimSun" w:hAnsi="SimSun" w:eastAsia="SimSun" w:cs="SimSun"/>
                        <w:sz w:val="16"/>
                        <w:szCs w:val="16"/>
                      </w:rPr>
                      <w:t>⑦数据利益</w:t>
                    </w:r>
                    <w:r>
                      <w:rPr>
                        <w:rFonts w:ascii="SimSun" w:hAnsi="SimSun" w:eastAsia="SimSun" w:cs="SimSun"/>
                        <w:sz w:val="16"/>
                        <w:szCs w:val="16"/>
                        <w:spacing w:val="1"/>
                      </w:rPr>
                      <w:t xml:space="preserve"> </w:t>
                    </w:r>
                    <w:r>
                      <w:rPr>
                        <w:rFonts w:ascii="SimSun" w:hAnsi="SimSun" w:eastAsia="SimSun" w:cs="SimSun"/>
                        <w:sz w:val="16"/>
                        <w:szCs w:val="16"/>
                        <w:spacing w:val="5"/>
                      </w:rPr>
                      <w:t>相关者</w:t>
                    </w:r>
                  </w:p>
                </w:txbxContent>
              </v:textbox>
            </v:shape>
            <v:shape id="_x0000_s70" style="position:absolute;left:4869;top:256;width:745;height:382;" filled="false" stroked="false" type="#_x0000_t202">
              <v:fill on="false"/>
              <v:stroke on="false"/>
              <v:path/>
              <v:imagedata o:title=""/>
              <o:lock v:ext="edit" aspectratio="false"/>
              <v:textbox inset="0mm,0mm,0mm,0mm">
                <w:txbxContent>
                  <w:p>
                    <w:pPr>
                      <w:ind w:left="20"/>
                      <w:spacing w:before="19" w:line="174" w:lineRule="auto"/>
                      <w:rPr>
                        <w:rFonts w:ascii="SimSun" w:hAnsi="SimSun" w:eastAsia="SimSun" w:cs="SimSun"/>
                        <w:sz w:val="16"/>
                        <w:szCs w:val="16"/>
                      </w:rPr>
                    </w:pPr>
                    <w:r>
                      <w:rPr>
                        <w:rFonts w:ascii="SimSun" w:hAnsi="SimSun" w:eastAsia="SimSun" w:cs="SimSun"/>
                        <w:sz w:val="16"/>
                        <w:szCs w:val="16"/>
                        <w:color w:val="FFFFFF"/>
                        <w:spacing w:val="-8"/>
                      </w:rPr>
                      <w:t>9</w:t>
                    </w:r>
                    <w:r>
                      <w:rPr>
                        <w:rFonts w:ascii="SimSun" w:hAnsi="SimSun" w:eastAsia="SimSun" w:cs="SimSun"/>
                        <w:sz w:val="16"/>
                        <w:szCs w:val="16"/>
                        <w:color w:val="FFFFFF"/>
                        <w:spacing w:val="2"/>
                      </w:rPr>
                      <w:t xml:space="preserve">   </w:t>
                    </w:r>
                    <w:r>
                      <w:rPr>
                        <w:rFonts w:ascii="SimSun" w:hAnsi="SimSun" w:eastAsia="SimSun" w:cs="SimSun"/>
                        <w:sz w:val="16"/>
                        <w:szCs w:val="16"/>
                        <w:color w:val="FFFFFF"/>
                        <w:spacing w:val="-8"/>
                      </w:rPr>
                      <w:t>数据</w:t>
                    </w:r>
                  </w:p>
                  <w:p>
                    <w:pPr>
                      <w:spacing w:line="210" w:lineRule="auto"/>
                      <w:jc w:val="right"/>
                      <w:rPr>
                        <w:rFonts w:ascii="SimSun" w:hAnsi="SimSun" w:eastAsia="SimSun" w:cs="SimSun"/>
                        <w:sz w:val="20"/>
                        <w:szCs w:val="20"/>
                      </w:rPr>
                    </w:pPr>
                    <w:r>
                      <w:rPr>
                        <w:rFonts w:ascii="SimSun" w:hAnsi="SimSun" w:eastAsia="SimSun" w:cs="SimSun"/>
                        <w:sz w:val="20"/>
                        <w:szCs w:val="20"/>
                        <w:spacing w:val="-21"/>
                        <w:w w:val="96"/>
                      </w:rPr>
                      <w:t>管理员</w:t>
                    </w:r>
                  </w:p>
                </w:txbxContent>
              </v:textbox>
            </v:shape>
            <v:shape id="_x0000_s72" style="position:absolute;left:1009;top:1594;width:352;height:552;" filled="false" stroked="false" type="#_x0000_t202">
              <v:fill on="false"/>
              <v:stroke on="false"/>
              <v:path/>
              <v:imagedata o:title=""/>
              <o:lock v:ext="edit" aspectratio="false"/>
              <v:textbox inset="0mm,0mm,0mm,0mm">
                <w:txbxContent>
                  <w:p>
                    <w:pPr>
                      <w:ind w:left="130"/>
                      <w:spacing w:before="20" w:line="217" w:lineRule="auto"/>
                      <w:rPr>
                        <w:rFonts w:ascii="SimSun" w:hAnsi="SimSun" w:eastAsia="SimSun" w:cs="SimSun"/>
                        <w:sz w:val="16"/>
                        <w:szCs w:val="16"/>
                      </w:rPr>
                    </w:pPr>
                    <w:r>
                      <w:rPr>
                        <w:rFonts w:ascii="SimSun" w:hAnsi="SimSun" w:eastAsia="SimSun" w:cs="SimSun"/>
                        <w:sz w:val="16"/>
                        <w:szCs w:val="16"/>
                      </w:rPr>
                      <w:t>①</w:t>
                    </w:r>
                  </w:p>
                  <w:p>
                    <w:pPr>
                      <w:ind w:left="20"/>
                      <w:spacing w:before="163" w:line="219" w:lineRule="auto"/>
                      <w:rPr>
                        <w:rFonts w:ascii="SimSun" w:hAnsi="SimSun" w:eastAsia="SimSun" w:cs="SimSun"/>
                        <w:sz w:val="16"/>
                        <w:szCs w:val="16"/>
                      </w:rPr>
                    </w:pPr>
                    <w:r>
                      <w:rPr>
                        <w:rFonts w:ascii="SimSun" w:hAnsi="SimSun" w:eastAsia="SimSun" w:cs="SimSun"/>
                        <w:sz w:val="16"/>
                        <w:szCs w:val="16"/>
                        <w:spacing w:val="-2"/>
                      </w:rPr>
                      <w:t>愿景</w:t>
                    </w:r>
                  </w:p>
                </w:txbxContent>
              </v:textbox>
            </v:shape>
            <v:shape id="_x0000_s74" style="position:absolute;left:4009;top:3350;width:547;height:276;" filled="false" stroked="false" type="#_x0000_t202">
              <v:fill on="false"/>
              <v:stroke on="false"/>
              <v:path/>
              <v:imagedata o:title=""/>
              <o:lock v:ext="edit" aspectratio="false"/>
              <v:textbox inset="0mm,0mm,0mm,0mm">
                <w:txbxContent>
                  <w:p>
                    <w:pPr>
                      <w:ind w:left="250"/>
                      <w:spacing w:before="20" w:line="75" w:lineRule="exact"/>
                      <w:rPr>
                        <w:rFonts w:ascii="SimSun" w:hAnsi="SimSun" w:eastAsia="SimSun" w:cs="SimSun"/>
                        <w:sz w:val="10"/>
                        <w:szCs w:val="10"/>
                      </w:rPr>
                    </w:pPr>
                    <w:r>
                      <w:rPr>
                        <w:rFonts w:ascii="SimSun" w:hAnsi="SimSun" w:eastAsia="SimSun" w:cs="SimSun"/>
                        <w:sz w:val="10"/>
                        <w:szCs w:val="10"/>
                        <w:position w:val="-1"/>
                      </w:rPr>
                      <w:t>7</w:t>
                    </w:r>
                  </w:p>
                  <w:p>
                    <w:pPr>
                      <w:spacing w:line="219" w:lineRule="auto"/>
                      <w:jc w:val="right"/>
                      <w:rPr>
                        <w:rFonts w:ascii="SimSun" w:hAnsi="SimSun" w:eastAsia="SimSun" w:cs="SimSun"/>
                        <w:sz w:val="16"/>
                        <w:szCs w:val="16"/>
                      </w:rPr>
                    </w:pPr>
                    <w:r>
                      <w:rPr>
                        <w:rFonts w:ascii="SimSun" w:hAnsi="SimSun" w:eastAsia="SimSun" w:cs="SimSun"/>
                        <w:sz w:val="16"/>
                        <w:szCs w:val="16"/>
                        <w:spacing w:val="-12"/>
                        <w:w w:val="86"/>
                      </w:rPr>
                      <w:t>绩</w:t>
                    </w:r>
                    <w:r>
                      <w:rPr>
                        <w:rFonts w:ascii="SimSun" w:hAnsi="SimSun" w:eastAsia="SimSun" w:cs="SimSun"/>
                        <w:sz w:val="16"/>
                        <w:szCs w:val="16"/>
                        <w:spacing w:val="-11"/>
                        <w:w w:val="86"/>
                      </w:rPr>
                      <w:t>效考</w:t>
                    </w:r>
                    <w:r>
                      <w:rPr>
                        <w:rFonts w:ascii="SimSun" w:hAnsi="SimSun" w:eastAsia="SimSun" w:cs="SimSun"/>
                        <w:sz w:val="16"/>
                        <w:szCs w:val="16"/>
                        <w:spacing w:val="-10"/>
                        <w:w w:val="86"/>
                      </w:rPr>
                      <w:t>核</w:t>
                    </w:r>
                  </w:p>
                </w:txbxContent>
              </v:textbox>
            </v:shape>
            <v:shape id="_x0000_s76" style="position:absolute;left:1269;top:3359;width:85;height:108;" filled="false" stroked="false" type="#_x0000_t202">
              <v:fill on="false"/>
              <v:stroke on="false"/>
              <v:path/>
              <v:imagedata o:title=""/>
              <o:lock v:ext="edit" aspectratio="false"/>
              <v:textbox inset="0mm,0mm,0mm,0mm">
                <w:txbxContent>
                  <w:p>
                    <w:pPr>
                      <w:ind w:left="20"/>
                      <w:spacing w:before="20" w:line="68" w:lineRule="exact"/>
                      <w:rPr>
                        <w:rFonts w:ascii="SimSun" w:hAnsi="SimSun" w:eastAsia="SimSun" w:cs="SimSun"/>
                        <w:sz w:val="10"/>
                        <w:szCs w:val="10"/>
                      </w:rPr>
                    </w:pPr>
                    <w:r>
                      <w:rPr>
                        <w:rFonts w:ascii="SimSun" w:hAnsi="SimSun" w:eastAsia="SimSun" w:cs="SimSun"/>
                        <w:sz w:val="10"/>
                        <w:szCs w:val="10"/>
                        <w:position w:val="-1"/>
                      </w:rPr>
                      <w:t>2</w:t>
                    </w:r>
                  </w:p>
                </w:txbxContent>
              </v:textbox>
            </v:shape>
            <v:shape id="_x0000_s78" style="position:absolute;left:939;top:3416;width:786;height:20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6"/>
                        <w:szCs w:val="16"/>
                      </w:rPr>
                    </w:pPr>
                    <w:r>
                      <w:rPr>
                        <w:rFonts w:ascii="SimSun" w:hAnsi="SimSun" w:eastAsia="SimSun" w:cs="SimSun"/>
                        <w:sz w:val="16"/>
                        <w:szCs w:val="16"/>
                        <w:spacing w:val="-12"/>
                        <w:w w:val="84"/>
                      </w:rPr>
                      <w:t>制定</w:t>
                    </w:r>
                    <w:r>
                      <w:rPr>
                        <w:rFonts w:ascii="SimSun" w:hAnsi="SimSun" w:eastAsia="SimSun" w:cs="SimSun"/>
                        <w:sz w:val="16"/>
                        <w:szCs w:val="16"/>
                        <w:spacing w:val="-11"/>
                        <w:w w:val="84"/>
                      </w:rPr>
                      <w:t>实施路</w:t>
                    </w:r>
                    <w:r>
                      <w:rPr>
                        <w:rFonts w:ascii="SimSun" w:hAnsi="SimSun" w:eastAsia="SimSun" w:cs="SimSun"/>
                        <w:sz w:val="16"/>
                        <w:szCs w:val="16"/>
                        <w:spacing w:val="-9"/>
                        <w:w w:val="84"/>
                      </w:rPr>
                      <w:t>径</w:t>
                    </w:r>
                  </w:p>
                </w:txbxContent>
              </v:textbox>
            </v:shape>
            <v:shape id="_x0000_s80" style="position:absolute;left:299;top:3485;width:575;height:200;" filled="false" stroked="false" type="#_x0000_t202">
              <v:fill on="false"/>
              <v:stroke on="false"/>
              <v:path/>
              <v:imagedata o:title=""/>
              <o:lock v:ext="edit" aspectratio="false"/>
              <v:textbox inset="0mm,0mm,0mm,0mm">
                <w:txbxContent>
                  <w:p>
                    <w:pPr>
                      <w:spacing w:before="19" w:line="218" w:lineRule="auto"/>
                      <w:jc w:val="right"/>
                      <w:rPr>
                        <w:rFonts w:ascii="SimSun" w:hAnsi="SimSun" w:eastAsia="SimSun" w:cs="SimSun"/>
                        <w:sz w:val="16"/>
                        <w:szCs w:val="16"/>
                      </w:rPr>
                    </w:pPr>
                    <w:r>
                      <w:rPr>
                        <w:rFonts w:ascii="SimSun" w:hAnsi="SimSun" w:eastAsia="SimSun" w:cs="SimSun"/>
                        <w:sz w:val="16"/>
                        <w:szCs w:val="16"/>
                        <w:spacing w:val="-20"/>
                        <w:w w:val="95"/>
                      </w:rPr>
                      <w:t>价</w:t>
                    </w:r>
                    <w:r>
                      <w:rPr>
                        <w:rFonts w:ascii="SimSun" w:hAnsi="SimSun" w:eastAsia="SimSun" w:cs="SimSun"/>
                        <w:sz w:val="16"/>
                        <w:szCs w:val="16"/>
                        <w:spacing w:val="-19"/>
                        <w:w w:val="95"/>
                      </w:rPr>
                      <w:t>值声</w:t>
                    </w:r>
                    <w:r>
                      <w:rPr>
                        <w:rFonts w:ascii="SimSun" w:hAnsi="SimSun" w:eastAsia="SimSun" w:cs="SimSun"/>
                        <w:sz w:val="16"/>
                        <w:szCs w:val="16"/>
                        <w:spacing w:val="-18"/>
                        <w:w w:val="95"/>
                      </w:rPr>
                      <w:t>明</w:t>
                    </w:r>
                  </w:p>
                </w:txbxContent>
              </v:textbox>
            </v:shape>
            <v:shape id="_x0000_s82" style="position:absolute;left:2029;top:3369;width:85;height:110;" filled="false" stroked="false" type="#_x0000_t202">
              <v:fill on="false"/>
              <v:stroke on="false"/>
              <v:path/>
              <v:imagedata o:title=""/>
              <o:lock v:ext="edit" aspectratio="false"/>
              <v:textbox inset="0mm,0mm,0mm,0mm">
                <w:txbxContent>
                  <w:p>
                    <w:pPr>
                      <w:ind w:left="20"/>
                      <w:spacing w:before="20" w:line="69" w:lineRule="exact"/>
                      <w:rPr>
                        <w:rFonts w:ascii="SimSun" w:hAnsi="SimSun" w:eastAsia="SimSun" w:cs="SimSun"/>
                        <w:sz w:val="10"/>
                        <w:szCs w:val="10"/>
                      </w:rPr>
                    </w:pPr>
                    <w:r>
                      <w:rPr>
                        <w:rFonts w:ascii="SimSun" w:hAnsi="SimSun" w:eastAsia="SimSun" w:cs="SimSun"/>
                        <w:sz w:val="10"/>
                        <w:szCs w:val="10"/>
                        <w:position w:val="-1"/>
                      </w:rPr>
                      <w:t>3</w:t>
                    </w:r>
                  </w:p>
                </w:txbxContent>
              </v:textbox>
            </v:shape>
            <v:shape id="_x0000_s84" style="position:absolute;left:1799;top:3427;width:550;height:20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6"/>
                        <w:szCs w:val="16"/>
                      </w:rPr>
                    </w:pPr>
                    <w:r>
                      <w:rPr>
                        <w:rFonts w:ascii="SimSun" w:hAnsi="SimSun" w:eastAsia="SimSun" w:cs="SimSun"/>
                        <w:sz w:val="16"/>
                        <w:szCs w:val="16"/>
                        <w:spacing w:val="-14"/>
                        <w:w w:val="87"/>
                      </w:rPr>
                      <w:t>计</w:t>
                    </w:r>
                    <w:r>
                      <w:rPr>
                        <w:rFonts w:ascii="SimSun" w:hAnsi="SimSun" w:eastAsia="SimSun" w:cs="SimSun"/>
                        <w:sz w:val="16"/>
                        <w:szCs w:val="16"/>
                        <w:spacing w:val="-13"/>
                        <w:w w:val="87"/>
                      </w:rPr>
                      <w:t>划投</w:t>
                    </w:r>
                    <w:r>
                      <w:rPr>
                        <w:rFonts w:ascii="SimSun" w:hAnsi="SimSun" w:eastAsia="SimSun" w:cs="SimSun"/>
                        <w:sz w:val="16"/>
                        <w:szCs w:val="16"/>
                        <w:spacing w:val="-12"/>
                        <w:w w:val="87"/>
                      </w:rPr>
                      <w:t>资</w:t>
                    </w:r>
                  </w:p>
                </w:txbxContent>
              </v:textbox>
            </v:shape>
            <v:shape id="_x0000_s86" style="position:absolute;left:5529;top:1246;width:509;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3"/>
                      </w:rPr>
                      <w:t>决策权</w:t>
                    </w:r>
                  </w:p>
                </w:txbxContent>
              </v:textbox>
            </v:shape>
            <v:shape id="_x0000_s88" style="position:absolute;left:2529;top:3319;width:296;height:298;" filled="false" stroked="false" type="#_x0000_t202">
              <v:fill on="false"/>
              <v:stroke on="false"/>
              <v:path/>
              <v:imagedata o:title=""/>
              <o:lock v:ext="edit" aspectratio="false"/>
              <v:textbox inset="0mm,0mm,0mm,0mm">
                <w:txbxContent>
                  <w:p>
                    <w:pPr>
                      <w:ind w:left="20" w:right="20" w:firstLine="69"/>
                      <w:spacing w:before="20" w:line="167" w:lineRule="auto"/>
                      <w:rPr>
                        <w:rFonts w:ascii="SimSun" w:hAnsi="SimSun" w:eastAsia="SimSun" w:cs="SimSun"/>
                        <w:sz w:val="16"/>
                        <w:szCs w:val="16"/>
                      </w:rPr>
                    </w:pPr>
                    <w:r>
                      <w:rPr>
                        <w:rFonts w:ascii="SimSun" w:hAnsi="SimSun" w:eastAsia="SimSun" w:cs="SimSun"/>
                        <w:sz w:val="16"/>
                        <w:szCs w:val="16"/>
                        <w:color w:val="FFFFFF"/>
                        <w:spacing w:val="-3"/>
                      </w:rPr>
                      <w:t>4,</w:t>
                    </w:r>
                    <w:r>
                      <w:rPr>
                        <w:rFonts w:ascii="SimSun" w:hAnsi="SimSun" w:eastAsia="SimSun" w:cs="SimSun"/>
                        <w:sz w:val="16"/>
                        <w:szCs w:val="16"/>
                        <w:color w:val="FFFFFF"/>
                      </w:rPr>
                      <w:t xml:space="preserve"> </w:t>
                    </w:r>
                    <w:r>
                      <w:rPr>
                        <w:rFonts w:ascii="SimSun" w:hAnsi="SimSun" w:eastAsia="SimSun" w:cs="SimSun"/>
                        <w:sz w:val="16"/>
                        <w:szCs w:val="16"/>
                        <w:color w:val="FFFFFF"/>
                        <w:spacing w:val="-11"/>
                        <w:w w:val="86"/>
                      </w:rPr>
                      <w:t>设计</w:t>
                    </w:r>
                  </w:p>
                </w:txbxContent>
              </v:textbox>
            </v:shape>
            <v:shape id="_x0000_s90" style="position:absolute;left:2999;top:1348;width:357;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76"/>
                      </w:rPr>
                      <w:t>目</w:t>
                    </w:r>
                    <w:r>
                      <w:rPr>
                        <w:rFonts w:ascii="SimSun" w:hAnsi="SimSun" w:eastAsia="SimSun" w:cs="SimSun"/>
                        <w:sz w:val="20"/>
                        <w:szCs w:val="20"/>
                        <w:spacing w:val="-8"/>
                      </w:rPr>
                      <w:t>标</w:t>
                    </w:r>
                  </w:p>
                </w:txbxContent>
              </v:textbox>
            </v:shape>
            <v:shape id="_x0000_s92" style="position:absolute;left:3569;top:3359;width:297;height:287;" filled="false" stroked="false" type="#_x0000_t202">
              <v:fill on="false"/>
              <v:stroke on="false"/>
              <v:path/>
              <v:imagedata o:title=""/>
              <o:lock v:ext="edit" aspectratio="false"/>
              <v:textbox inset="0mm,0mm,0mm,0mm">
                <w:txbxContent>
                  <w:p>
                    <w:pPr>
                      <w:ind w:left="89"/>
                      <w:spacing w:before="19" w:line="161" w:lineRule="auto"/>
                      <w:rPr>
                        <w:rFonts w:ascii="SimSun" w:hAnsi="SimSun" w:eastAsia="SimSun" w:cs="SimSun"/>
                        <w:sz w:val="10"/>
                        <w:szCs w:val="10"/>
                      </w:rPr>
                    </w:pPr>
                    <w:r>
                      <w:rPr>
                        <w:rFonts w:ascii="SimSun" w:hAnsi="SimSun" w:eastAsia="SimSun" w:cs="SimSun"/>
                        <w:sz w:val="10"/>
                        <w:szCs w:val="10"/>
                      </w:rPr>
                      <w:t>6</w:t>
                    </w:r>
                  </w:p>
                  <w:p>
                    <w:pPr>
                      <w:spacing w:line="220" w:lineRule="auto"/>
                      <w:jc w:val="right"/>
                      <w:rPr>
                        <w:rFonts w:ascii="SimSun" w:hAnsi="SimSun" w:eastAsia="SimSun" w:cs="SimSun"/>
                        <w:sz w:val="16"/>
                        <w:szCs w:val="16"/>
                      </w:rPr>
                    </w:pPr>
                    <w:r>
                      <w:rPr>
                        <w:rFonts w:ascii="SimSun" w:hAnsi="SimSun" w:eastAsia="SimSun" w:cs="SimSun"/>
                        <w:sz w:val="16"/>
                        <w:szCs w:val="16"/>
                        <w:spacing w:val="-14"/>
                        <w:w w:val="86"/>
                      </w:rPr>
                      <w:t>实</w:t>
                    </w:r>
                    <w:r>
                      <w:rPr>
                        <w:rFonts w:ascii="SimSun" w:hAnsi="SimSun" w:eastAsia="SimSun" w:cs="SimSun"/>
                        <w:sz w:val="16"/>
                        <w:szCs w:val="16"/>
                        <w:spacing w:val="-8"/>
                        <w:w w:val="86"/>
                      </w:rPr>
                      <w:t>施</w:t>
                    </w:r>
                  </w:p>
                </w:txbxContent>
              </v:textbox>
            </v:shape>
            <v:shape id="_x0000_s94" style="position:absolute;left:209;top:1755;width:375;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7"/>
                      </w:rPr>
                      <w:t>规则</w:t>
                    </w:r>
                  </w:p>
                </w:txbxContent>
              </v:textbox>
            </v:shape>
            <v:shape id="_x0000_s96" style="position:absolute;left:3029;top:3416;width:297;height:20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6"/>
                        <w:szCs w:val="16"/>
                      </w:rPr>
                    </w:pPr>
                    <w:r>
                      <w:rPr>
                        <w:rFonts w:ascii="SimSun" w:hAnsi="SimSun" w:eastAsia="SimSun" w:cs="SimSun"/>
                        <w:sz w:val="16"/>
                        <w:szCs w:val="16"/>
                        <w:color w:val="FFFFFF"/>
                        <w:spacing w:val="-15"/>
                        <w:w w:val="87"/>
                      </w:rPr>
                      <w:t>部</w:t>
                    </w:r>
                    <w:r>
                      <w:rPr>
                        <w:rFonts w:ascii="SimSun" w:hAnsi="SimSun" w:eastAsia="SimSun" w:cs="SimSun"/>
                        <w:sz w:val="16"/>
                        <w:szCs w:val="16"/>
                        <w:color w:val="FFFFFF"/>
                        <w:spacing w:val="-9"/>
                        <w:w w:val="87"/>
                      </w:rPr>
                      <w:t>署</w:t>
                    </w:r>
                  </w:p>
                </w:txbxContent>
              </v:textbox>
            </v:shape>
            <v:shape id="_x0000_s98" style="position:absolute;left:6129;top:1154;width:196;height:20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rPr>
                      <w:t>④</w:t>
                    </w:r>
                  </w:p>
                </w:txbxContent>
              </v:textbox>
            </v:shape>
            <v:shape id="_x0000_s100" style="position:absolute;left:2309;top:1534;width:196;height:20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rPr>
                      <w:t>②</w:t>
                    </w:r>
                  </w:p>
                </w:txbxContent>
              </v:textbox>
            </v:shape>
          </v:group>
        </w:pict>
      </w:r>
    </w:p>
    <w:p>
      <w:pPr>
        <w:ind w:left="3010"/>
        <w:spacing w:before="246" w:line="219" w:lineRule="auto"/>
        <w:rPr>
          <w:rFonts w:ascii="SimSun" w:hAnsi="SimSun" w:eastAsia="SimSun" w:cs="SimSun"/>
          <w:sz w:val="16"/>
          <w:szCs w:val="16"/>
        </w:rPr>
      </w:pPr>
      <w:r>
        <w:rPr>
          <w:rFonts w:ascii="SimSun" w:hAnsi="SimSun" w:eastAsia="SimSun" w:cs="SimSun"/>
          <w:sz w:val="16"/>
          <w:szCs w:val="16"/>
          <w:spacing w:val="13"/>
        </w:rPr>
        <w:t>图2</w:t>
      </w:r>
      <w:r>
        <w:rPr>
          <w:rFonts w:ascii="SimSun" w:hAnsi="SimSun" w:eastAsia="SimSun" w:cs="SimSun"/>
          <w:sz w:val="16"/>
          <w:szCs w:val="16"/>
          <w:spacing w:val="-42"/>
        </w:rPr>
        <w:t xml:space="preserve"> </w:t>
      </w:r>
      <w:r>
        <w:rPr>
          <w:rFonts w:ascii="SimSun" w:hAnsi="SimSun" w:eastAsia="SimSun" w:cs="SimSun"/>
          <w:sz w:val="16"/>
          <w:szCs w:val="16"/>
          <w:spacing w:val="13"/>
        </w:rPr>
        <w:t>-</w:t>
      </w:r>
      <w:r>
        <w:rPr>
          <w:rFonts w:ascii="SimSun" w:hAnsi="SimSun" w:eastAsia="SimSun" w:cs="SimSun"/>
          <w:sz w:val="16"/>
          <w:szCs w:val="16"/>
          <w:spacing w:val="-41"/>
        </w:rPr>
        <w:t xml:space="preserve"> </w:t>
      </w:r>
      <w:r>
        <w:rPr>
          <w:rFonts w:ascii="SimSun" w:hAnsi="SimSun" w:eastAsia="SimSun" w:cs="SimSun"/>
          <w:sz w:val="16"/>
          <w:szCs w:val="16"/>
          <w:spacing w:val="13"/>
        </w:rPr>
        <w:t>2</w:t>
      </w:r>
      <w:r>
        <w:rPr>
          <w:rFonts w:ascii="SimSun" w:hAnsi="SimSun" w:eastAsia="SimSun" w:cs="SimSun"/>
          <w:sz w:val="16"/>
          <w:szCs w:val="16"/>
          <w:spacing w:val="5"/>
        </w:rPr>
        <w:t xml:space="preserve">  </w:t>
      </w:r>
      <w:r>
        <w:rPr>
          <w:rFonts w:ascii="Times New Roman" w:hAnsi="Times New Roman" w:eastAsia="Times New Roman" w:cs="Times New Roman"/>
          <w:sz w:val="16"/>
          <w:szCs w:val="16"/>
        </w:rPr>
        <w:t>DGI</w:t>
      </w:r>
      <w:r>
        <w:rPr>
          <w:rFonts w:ascii="Times New Roman" w:hAnsi="Times New Roman" w:eastAsia="Times New Roman" w:cs="Times New Roman"/>
          <w:sz w:val="16"/>
          <w:szCs w:val="16"/>
          <w:spacing w:val="13"/>
        </w:rPr>
        <w:t xml:space="preserve">  </w:t>
      </w:r>
      <w:r>
        <w:rPr>
          <w:rFonts w:ascii="SimSun" w:hAnsi="SimSun" w:eastAsia="SimSun" w:cs="SimSun"/>
          <w:sz w:val="16"/>
          <w:szCs w:val="16"/>
          <w:spacing w:val="13"/>
        </w:rPr>
        <w:t>数据治理框架</w:t>
      </w:r>
    </w:p>
    <w:p>
      <w:pPr>
        <w:ind w:left="410"/>
        <w:spacing w:before="158" w:line="212" w:lineRule="auto"/>
        <w:rPr>
          <w:rFonts w:ascii="SimSun" w:hAnsi="SimSun" w:eastAsia="SimSun" w:cs="SimSun"/>
          <w:sz w:val="20"/>
          <w:szCs w:val="20"/>
        </w:rPr>
      </w:pPr>
      <w:r>
        <w:rPr>
          <w:rFonts w:ascii="SimSun" w:hAnsi="SimSun" w:eastAsia="SimSun" w:cs="SimSun"/>
          <w:sz w:val="20"/>
          <w:szCs w:val="20"/>
          <w:spacing w:val="6"/>
        </w:rPr>
        <w:t>相比于数据治理的其他部分，如</w:t>
      </w:r>
      <w:r>
        <w:rPr>
          <w:rFonts w:ascii="Times New Roman" w:hAnsi="Times New Roman" w:eastAsia="Times New Roman" w:cs="Times New Roman"/>
          <w:sz w:val="20"/>
          <w:szCs w:val="20"/>
        </w:rPr>
        <w:t>What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rPr>
        <w:t>Who</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rPr>
        <w:t>How</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Why</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更加重要，它为企业数据治</w:t>
      </w:r>
    </w:p>
    <w:p>
      <w:pPr>
        <w:spacing w:before="153" w:line="219" w:lineRule="auto"/>
        <w:rPr>
          <w:rFonts w:ascii="SimSun" w:hAnsi="SimSun" w:eastAsia="SimSun" w:cs="SimSun"/>
          <w:sz w:val="20"/>
          <w:szCs w:val="20"/>
        </w:rPr>
      </w:pPr>
      <w:r>
        <w:rPr>
          <w:rFonts w:ascii="SimSun" w:hAnsi="SimSun" w:eastAsia="SimSun" w:cs="SimSun"/>
          <w:sz w:val="20"/>
          <w:szCs w:val="20"/>
          <w:spacing w:val="2"/>
        </w:rPr>
        <w:t>理指明了方向，是其他数据治理活动的总体策略。</w:t>
      </w:r>
    </w:p>
    <w:p>
      <w:pPr>
        <w:ind w:left="412"/>
        <w:spacing w:before="69" w:line="222" w:lineRule="auto"/>
        <w:rPr>
          <w:rFonts w:ascii="SimHei" w:hAnsi="SimHei" w:eastAsia="SimHei" w:cs="SimHei"/>
          <w:sz w:val="20"/>
          <w:szCs w:val="20"/>
        </w:rPr>
      </w:pPr>
      <w:r>
        <w:rPr>
          <w:rFonts w:ascii="SimHei" w:hAnsi="SimHei" w:eastAsia="SimHei" w:cs="SimHei"/>
          <w:sz w:val="20"/>
          <w:szCs w:val="20"/>
          <w:b/>
          <w:bCs/>
          <w:spacing w:val="10"/>
        </w:rPr>
        <w:t>(2)数据治理的目标</w:t>
      </w:r>
    </w:p>
    <w:p>
      <w:pPr>
        <w:ind w:right="64" w:firstLine="410"/>
        <w:spacing w:before="63" w:line="270" w:lineRule="auto"/>
        <w:rPr>
          <w:rFonts w:ascii="SimSun" w:hAnsi="SimSun" w:eastAsia="SimSun" w:cs="SimSun"/>
          <w:sz w:val="20"/>
          <w:szCs w:val="20"/>
        </w:rPr>
      </w:pPr>
      <w:r>
        <w:rPr>
          <w:rFonts w:ascii="Times New Roman" w:hAnsi="Times New Roman" w:eastAsia="Times New Roman" w:cs="Times New Roman"/>
          <w:sz w:val="20"/>
          <w:szCs w:val="20"/>
        </w:rPr>
        <w:t>DGI</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认为数据治理目标的定义应可量化、可衡量、可操作，且要服务于企业的业务和</w:t>
      </w:r>
      <w:r>
        <w:rPr>
          <w:rFonts w:ascii="SimSun" w:hAnsi="SimSun" w:eastAsia="SimSun" w:cs="SimSun"/>
          <w:sz w:val="20"/>
          <w:szCs w:val="20"/>
        </w:rPr>
        <w:t xml:space="preserve"> </w:t>
      </w:r>
      <w:r>
        <w:rPr>
          <w:rFonts w:ascii="SimSun" w:hAnsi="SimSun" w:eastAsia="SimSun" w:cs="SimSun"/>
          <w:sz w:val="20"/>
          <w:szCs w:val="20"/>
          <w:spacing w:val="4"/>
        </w:rPr>
        <w:t>管理目标，例如：增加利润，提升价值；管控成本的复杂性；控制企业的运营风</w:t>
      </w:r>
      <w:r>
        <w:rPr>
          <w:rFonts w:ascii="SimSun" w:hAnsi="SimSun" w:eastAsia="SimSun" w:cs="SimSun"/>
          <w:sz w:val="20"/>
          <w:szCs w:val="20"/>
          <w:spacing w:val="3"/>
        </w:rPr>
        <w:t>险等。</w:t>
      </w:r>
    </w:p>
    <w:p>
      <w:pPr>
        <w:ind w:right="86" w:firstLine="410"/>
        <w:spacing w:before="74" w:line="267" w:lineRule="auto"/>
        <w:rPr>
          <w:rFonts w:ascii="SimSun" w:hAnsi="SimSun" w:eastAsia="SimSun" w:cs="SimSun"/>
          <w:sz w:val="20"/>
          <w:szCs w:val="20"/>
        </w:rPr>
      </w:pPr>
      <w:r>
        <w:rPr>
          <w:rFonts w:ascii="SimSun" w:hAnsi="SimSun" w:eastAsia="SimSun" w:cs="SimSun"/>
          <w:sz w:val="20"/>
          <w:szCs w:val="20"/>
          <w:spacing w:val="2"/>
        </w:rPr>
        <w:t>同时，</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DGI</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2"/>
        </w:rPr>
        <w:t>强调不同组织的数据治理方案应有所侧重，</w:t>
      </w:r>
      <w:r>
        <w:rPr>
          <w:rFonts w:ascii="SimSun" w:hAnsi="SimSun" w:eastAsia="SimSun" w:cs="SimSun"/>
          <w:sz w:val="20"/>
          <w:szCs w:val="20"/>
          <w:spacing w:val="66"/>
        </w:rPr>
        <w:t xml:space="preserve"> </w:t>
      </w:r>
      <w:r>
        <w:rPr>
          <w:rFonts w:ascii="SimSun" w:hAnsi="SimSun" w:eastAsia="SimSun" w:cs="SimSun"/>
          <w:sz w:val="20"/>
          <w:szCs w:val="20"/>
          <w:spacing w:val="2"/>
        </w:rPr>
        <w:t>一般企业的数据治理涵盖以下</w:t>
      </w:r>
      <w:r>
        <w:rPr>
          <w:rFonts w:ascii="SimSun" w:hAnsi="SimSun" w:eastAsia="SimSun" w:cs="SimSun"/>
          <w:sz w:val="20"/>
          <w:szCs w:val="20"/>
        </w:rPr>
        <w:t xml:space="preserve"> </w:t>
      </w:r>
      <w:r>
        <w:rPr>
          <w:rFonts w:ascii="SimSun" w:hAnsi="SimSun" w:eastAsia="SimSun" w:cs="SimSun"/>
          <w:sz w:val="20"/>
          <w:szCs w:val="20"/>
          <w:spacing w:val="-6"/>
        </w:rPr>
        <w:t>一个或多个侧重点：</w:t>
      </w:r>
    </w:p>
    <w:p>
      <w:pPr>
        <w:ind w:left="410"/>
        <w:spacing w:before="63" w:line="330" w:lineRule="exact"/>
        <w:rPr>
          <w:rFonts w:ascii="SimSun" w:hAnsi="SimSun" w:eastAsia="SimSun" w:cs="SimSun"/>
          <w:sz w:val="20"/>
          <w:szCs w:val="20"/>
        </w:rPr>
      </w:pPr>
      <w:r>
        <w:rPr>
          <w:rFonts w:ascii="SimSun" w:hAnsi="SimSun" w:eastAsia="SimSun" w:cs="SimSun"/>
          <w:sz w:val="20"/>
          <w:szCs w:val="20"/>
          <w:spacing w:val="6"/>
          <w:position w:val="9"/>
        </w:rPr>
        <w:t>口致力于政策、标准、战略制定的数据治理；</w:t>
      </w:r>
    </w:p>
    <w:p>
      <w:pPr>
        <w:ind w:left="410"/>
        <w:spacing w:line="219" w:lineRule="auto"/>
        <w:rPr>
          <w:rFonts w:ascii="SimSun" w:hAnsi="SimSun" w:eastAsia="SimSun" w:cs="SimSun"/>
          <w:sz w:val="20"/>
          <w:szCs w:val="20"/>
        </w:rPr>
      </w:pPr>
      <w:r>
        <w:rPr>
          <w:rFonts w:ascii="SimSun" w:hAnsi="SimSun" w:eastAsia="SimSun" w:cs="SimSun"/>
          <w:sz w:val="20"/>
          <w:szCs w:val="20"/>
          <w:spacing w:val="4"/>
        </w:rPr>
        <w:t>口致力于数据质量的数据治理；</w:t>
      </w:r>
    </w:p>
    <w:p>
      <w:pPr>
        <w:ind w:left="410"/>
        <w:spacing w:before="62" w:line="350" w:lineRule="exact"/>
        <w:rPr>
          <w:rFonts w:ascii="SimSun" w:hAnsi="SimSun" w:eastAsia="SimSun" w:cs="SimSun"/>
          <w:sz w:val="20"/>
          <w:szCs w:val="20"/>
        </w:rPr>
      </w:pPr>
      <w:r>
        <w:rPr>
          <w:rFonts w:ascii="SimSun" w:hAnsi="SimSun" w:eastAsia="SimSun" w:cs="SimSun"/>
          <w:sz w:val="20"/>
          <w:szCs w:val="20"/>
          <w:spacing w:val="4"/>
          <w:position w:val="11"/>
        </w:rPr>
        <w:t>口致力于隐私、合规、安全的数据治理；</w:t>
      </w:r>
    </w:p>
    <w:p>
      <w:pPr>
        <w:ind w:left="410"/>
        <w:spacing w:before="1" w:line="219" w:lineRule="auto"/>
        <w:rPr>
          <w:rFonts w:ascii="SimSun" w:hAnsi="SimSun" w:eastAsia="SimSun" w:cs="SimSun"/>
          <w:sz w:val="20"/>
          <w:szCs w:val="20"/>
        </w:rPr>
      </w:pPr>
      <w:r>
        <w:rPr>
          <w:rFonts w:ascii="SimSun" w:hAnsi="SimSun" w:eastAsia="SimSun" w:cs="SimSun"/>
          <w:sz w:val="20"/>
          <w:szCs w:val="20"/>
          <w:spacing w:val="5"/>
        </w:rPr>
        <w:t>口致力于架构、集成的数据治理；</w:t>
      </w:r>
    </w:p>
    <w:p>
      <w:pPr>
        <w:ind w:left="410"/>
        <w:spacing w:before="82" w:line="320" w:lineRule="exact"/>
        <w:rPr>
          <w:rFonts w:ascii="SimSun" w:hAnsi="SimSun" w:eastAsia="SimSun" w:cs="SimSun"/>
          <w:sz w:val="20"/>
          <w:szCs w:val="20"/>
        </w:rPr>
      </w:pPr>
      <w:r>
        <w:rPr>
          <w:rFonts w:ascii="SimSun" w:hAnsi="SimSun" w:eastAsia="SimSun" w:cs="SimSun"/>
          <w:sz w:val="20"/>
          <w:szCs w:val="20"/>
          <w:spacing w:val="6"/>
          <w:position w:val="8"/>
        </w:rPr>
        <w:t>口致力于数据仓库与商业智能的数据治理；</w:t>
      </w:r>
    </w:p>
    <w:p>
      <w:pPr>
        <w:ind w:left="410"/>
        <w:spacing w:line="219" w:lineRule="auto"/>
        <w:rPr>
          <w:rFonts w:ascii="SimSun" w:hAnsi="SimSun" w:eastAsia="SimSun" w:cs="SimSun"/>
          <w:sz w:val="20"/>
          <w:szCs w:val="20"/>
        </w:rPr>
      </w:pPr>
      <w:r>
        <w:rPr>
          <w:rFonts w:ascii="SimSun" w:hAnsi="SimSun" w:eastAsia="SimSun" w:cs="SimSun"/>
          <w:sz w:val="20"/>
          <w:szCs w:val="20"/>
          <w:spacing w:val="5"/>
        </w:rPr>
        <w:t>口致力于支持管理活动的数据治理。</w:t>
      </w:r>
    </w:p>
    <w:p>
      <w:pPr>
        <w:ind w:left="412"/>
        <w:spacing w:before="189" w:line="222" w:lineRule="auto"/>
        <w:outlineLvl w:val="1"/>
        <w:rPr>
          <w:rFonts w:ascii="SimHei" w:hAnsi="SimHei" w:eastAsia="SimHei" w:cs="SimHei"/>
          <w:sz w:val="20"/>
          <w:szCs w:val="20"/>
        </w:rPr>
      </w:pPr>
      <w:r>
        <w:rPr>
          <w:rFonts w:ascii="SimSun" w:hAnsi="SimSun" w:eastAsia="SimSun" w:cs="SimSun"/>
          <w:sz w:val="20"/>
          <w:szCs w:val="20"/>
          <w:b/>
          <w:bCs/>
          <w:spacing w:val="-2"/>
        </w:rPr>
        <w:t>2.What:</w:t>
      </w:r>
      <w:r>
        <w:rPr>
          <w:rFonts w:ascii="SimSun" w:hAnsi="SimSun" w:eastAsia="SimSun" w:cs="SimSun"/>
          <w:sz w:val="20"/>
          <w:szCs w:val="20"/>
          <w:spacing w:val="35"/>
        </w:rPr>
        <w:t xml:space="preserve">  </w:t>
      </w:r>
      <w:r>
        <w:rPr>
          <w:rFonts w:ascii="SimHei" w:hAnsi="SimHei" w:eastAsia="SimHei" w:cs="SimHei"/>
          <w:sz w:val="20"/>
          <w:szCs w:val="20"/>
          <w:b/>
          <w:bCs/>
          <w:spacing w:val="-2"/>
        </w:rPr>
        <w:t>数据治理治什么</w:t>
      </w:r>
    </w:p>
    <w:p>
      <w:pPr>
        <w:ind w:firstLine="410"/>
        <w:spacing w:before="54" w:line="271" w:lineRule="auto"/>
        <w:rPr>
          <w:rFonts w:ascii="SimSun" w:hAnsi="SimSun" w:eastAsia="SimSun" w:cs="SimSun"/>
          <w:sz w:val="20"/>
          <w:szCs w:val="20"/>
        </w:rPr>
      </w:pPr>
      <w:r>
        <w:rPr>
          <w:rFonts w:ascii="SimSun" w:hAnsi="SimSun" w:eastAsia="SimSun" w:cs="SimSun"/>
          <w:sz w:val="20"/>
          <w:szCs w:val="20"/>
          <w:spacing w:val="11"/>
        </w:rPr>
        <w:t>对应于</w:t>
      </w:r>
      <w:r>
        <w:rPr>
          <w:rFonts w:ascii="Times New Roman" w:hAnsi="Times New Roman" w:eastAsia="Times New Roman" w:cs="Times New Roman"/>
          <w:sz w:val="20"/>
          <w:szCs w:val="20"/>
        </w:rPr>
        <w:t>DGI</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1"/>
        </w:rPr>
        <w:t>框架中的第3～6个组件：数据规则与定义、数据的决策权、职责、控制。</w:t>
      </w:r>
      <w:r>
        <w:rPr>
          <w:rFonts w:ascii="SimSun" w:hAnsi="SimSun" w:eastAsia="SimSun" w:cs="SimSun"/>
          <w:sz w:val="20"/>
          <w:szCs w:val="20"/>
        </w:rPr>
        <w:t xml:space="preserve"> </w:t>
      </w:r>
      <w:r>
        <w:rPr>
          <w:rFonts w:ascii="SimSun" w:hAnsi="SimSun" w:eastAsia="SimSun" w:cs="SimSun"/>
          <w:sz w:val="20"/>
          <w:szCs w:val="20"/>
          <w:spacing w:val="7"/>
        </w:rPr>
        <w:t>这4个组件回答了数据治理治什么的问题。</w:t>
      </w:r>
    </w:p>
    <w:p>
      <w:pPr>
        <w:ind w:left="410"/>
        <w:spacing w:before="62" w:line="219" w:lineRule="auto"/>
        <w:rPr>
          <w:rFonts w:ascii="SimSun" w:hAnsi="SimSun" w:eastAsia="SimSun" w:cs="SimSun"/>
          <w:sz w:val="20"/>
          <w:szCs w:val="20"/>
        </w:rPr>
      </w:pPr>
      <w:r>
        <w:rPr>
          <w:rFonts w:ascii="SimSun" w:hAnsi="SimSun" w:eastAsia="SimSun" w:cs="SimSun"/>
          <w:sz w:val="20"/>
          <w:szCs w:val="20"/>
          <w:spacing w:val="9"/>
        </w:rPr>
        <w:t>口数据规则与定义，侧重业务规则和数据标准的定义，例如数据治理相关政策</w:t>
      </w:r>
      <w:r>
        <w:rPr>
          <w:rFonts w:ascii="SimSun" w:hAnsi="SimSun" w:eastAsia="SimSun" w:cs="SimSun"/>
          <w:sz w:val="20"/>
          <w:szCs w:val="20"/>
          <w:spacing w:val="8"/>
        </w:rPr>
        <w:t>、数据</w:t>
      </w:r>
    </w:p>
    <w:p>
      <w:pPr>
        <w:ind w:left="700"/>
        <w:spacing w:before="113" w:line="219" w:lineRule="auto"/>
        <w:rPr>
          <w:rFonts w:ascii="SimSun" w:hAnsi="SimSun" w:eastAsia="SimSun" w:cs="SimSun"/>
          <w:sz w:val="20"/>
          <w:szCs w:val="20"/>
        </w:rPr>
      </w:pPr>
      <w:r>
        <w:rPr>
          <w:rFonts w:ascii="SimSun" w:hAnsi="SimSun" w:eastAsia="SimSun" w:cs="SimSun"/>
          <w:sz w:val="20"/>
          <w:szCs w:val="20"/>
        </w:rPr>
        <w:t>标准、合规性要求等。</w:t>
      </w:r>
    </w:p>
    <w:p>
      <w:pPr>
        <w:ind w:left="729" w:right="88" w:hanging="319"/>
        <w:spacing w:before="53" w:line="262" w:lineRule="auto"/>
        <w:rPr>
          <w:rFonts w:ascii="SimSun" w:hAnsi="SimSun" w:eastAsia="SimSun" w:cs="SimSun"/>
          <w:sz w:val="20"/>
          <w:szCs w:val="20"/>
        </w:rPr>
      </w:pPr>
      <w:r>
        <w:rPr>
          <w:rFonts w:ascii="SimSun" w:hAnsi="SimSun" w:eastAsia="SimSun" w:cs="SimSun"/>
          <w:sz w:val="20"/>
          <w:szCs w:val="20"/>
          <w:spacing w:val="9"/>
        </w:rPr>
        <w:t>口数据的决策权，侧重数据的确权，明确数据归口和产权，为数据标准的定义</w:t>
      </w:r>
      <w:r>
        <w:rPr>
          <w:rFonts w:ascii="SimSun" w:hAnsi="SimSun" w:eastAsia="SimSun" w:cs="SimSun"/>
          <w:sz w:val="20"/>
          <w:szCs w:val="20"/>
          <w:spacing w:val="8"/>
        </w:rPr>
        <w:t>、数据</w:t>
      </w:r>
      <w:r>
        <w:rPr>
          <w:rFonts w:ascii="SimSun" w:hAnsi="SimSun" w:eastAsia="SimSun" w:cs="SimSun"/>
          <w:sz w:val="20"/>
          <w:szCs w:val="20"/>
        </w:rPr>
        <w:t xml:space="preserve"> </w:t>
      </w:r>
      <w:r>
        <w:rPr>
          <w:rFonts w:ascii="SimSun" w:hAnsi="SimSun" w:eastAsia="SimSun" w:cs="SimSun"/>
          <w:sz w:val="20"/>
          <w:szCs w:val="20"/>
          <w:spacing w:val="1"/>
        </w:rPr>
        <w:t>管理制度、数据管理流程的制定奠定基础。</w:t>
      </w:r>
    </w:p>
    <w:p>
      <w:pPr>
        <w:ind w:left="410"/>
        <w:spacing w:before="92" w:line="219" w:lineRule="auto"/>
        <w:rPr>
          <w:rFonts w:ascii="SimSun" w:hAnsi="SimSun" w:eastAsia="SimSun" w:cs="SimSun"/>
          <w:sz w:val="20"/>
          <w:szCs w:val="20"/>
        </w:rPr>
      </w:pPr>
      <w:r>
        <w:rPr>
          <w:rFonts w:ascii="SimSun" w:hAnsi="SimSun" w:eastAsia="SimSun" w:cs="SimSun"/>
          <w:sz w:val="20"/>
          <w:szCs w:val="20"/>
          <w:spacing w:val="6"/>
        </w:rPr>
        <w:t>口职责，侧重数据治理职责和分工的定义，明确谁应该在什么时候做什么。</w:t>
      </w:r>
    </w:p>
    <w:p>
      <w:pPr>
        <w:spacing w:line="219" w:lineRule="auto"/>
        <w:sectPr>
          <w:pgSz w:w="9370" w:h="13090"/>
          <w:pgMar w:top="400" w:right="639" w:bottom="0" w:left="499" w:header="0" w:footer="0" w:gutter="0"/>
        </w:sectPr>
        <w:rPr>
          <w:rFonts w:ascii="SimSun" w:hAnsi="SimSun" w:eastAsia="SimSun" w:cs="SimSun"/>
          <w:sz w:val="20"/>
          <w:szCs w:val="20"/>
        </w:rPr>
      </w:pPr>
    </w:p>
    <w:p>
      <w:pPr>
        <w:ind w:left="4960"/>
        <w:spacing w:before="17" w:line="222" w:lineRule="auto"/>
        <w:rPr>
          <w:rFonts w:ascii="SimSun" w:hAnsi="SimSun" w:eastAsia="SimSun" w:cs="SimSun"/>
          <w:sz w:val="16"/>
          <w:szCs w:val="16"/>
        </w:rPr>
      </w:pPr>
      <w:r>
        <w:rPr>
          <w:rFonts w:ascii="SimHei" w:hAnsi="SimHei" w:eastAsia="SimHei" w:cs="SimHei"/>
          <w:sz w:val="21"/>
          <w:szCs w:val="21"/>
          <w:spacing w:val="-14"/>
        </w:rPr>
        <w:t>第2章</w:t>
      </w:r>
      <w:r>
        <w:rPr>
          <w:rFonts w:ascii="SimHei" w:hAnsi="SimHei" w:eastAsia="SimHei" w:cs="SimHei"/>
          <w:sz w:val="21"/>
          <w:szCs w:val="21"/>
          <w:spacing w:val="-14"/>
        </w:rPr>
        <w:t xml:space="preserve">  </w:t>
      </w:r>
      <w:r>
        <w:rPr>
          <w:rFonts w:ascii="SimHei" w:hAnsi="SimHei" w:eastAsia="SimHei" w:cs="SimHei"/>
          <w:sz w:val="21"/>
          <w:szCs w:val="21"/>
          <w:spacing w:val="-14"/>
        </w:rPr>
        <w:t>数据治理框架和标准</w:t>
      </w:r>
      <w:r>
        <w:rPr>
          <w:rFonts w:ascii="SimHei" w:hAnsi="SimHei" w:eastAsia="SimHei" w:cs="SimHei"/>
          <w:sz w:val="21"/>
          <w:szCs w:val="21"/>
          <w:spacing w:val="-14"/>
        </w:rPr>
        <w:t xml:space="preserve">      </w:t>
      </w:r>
      <w:r>
        <w:rPr>
          <w:rFonts w:ascii="SimSun" w:hAnsi="SimSun" w:eastAsia="SimSun" w:cs="SimSun"/>
          <w:sz w:val="16"/>
          <w:szCs w:val="16"/>
          <w:b/>
          <w:bCs/>
          <w:spacing w:val="-14"/>
          <w:position w:val="-1"/>
        </w:rPr>
        <w:t>25</w:t>
      </w:r>
    </w:p>
    <w:p>
      <w:pPr>
        <w:pStyle w:val="BodyText"/>
        <w:spacing w:line="436" w:lineRule="auto"/>
        <w:rPr/>
      </w:pPr>
      <w:r/>
    </w:p>
    <w:p>
      <w:pPr>
        <w:ind w:left="390"/>
        <w:spacing w:before="68" w:line="219" w:lineRule="auto"/>
        <w:rPr>
          <w:rFonts w:ascii="SimSun" w:hAnsi="SimSun" w:eastAsia="SimSun" w:cs="SimSun"/>
          <w:sz w:val="21"/>
          <w:szCs w:val="21"/>
        </w:rPr>
      </w:pPr>
      <w:r>
        <w:rPr>
          <w:rFonts w:ascii="SimSun" w:hAnsi="SimSun" w:eastAsia="SimSun" w:cs="SimSun"/>
          <w:sz w:val="21"/>
          <w:szCs w:val="21"/>
          <w:spacing w:val="-3"/>
        </w:rPr>
        <w:t>口控制，侧重采用什么样的措施来保障数据的质</w:t>
      </w:r>
      <w:r>
        <w:rPr>
          <w:rFonts w:ascii="SimSun" w:hAnsi="SimSun" w:eastAsia="SimSun" w:cs="SimSun"/>
          <w:sz w:val="21"/>
          <w:szCs w:val="21"/>
          <w:spacing w:val="-4"/>
        </w:rPr>
        <w:t>量和安全，以及数据的合规使用。</w:t>
      </w:r>
    </w:p>
    <w:p>
      <w:pPr>
        <w:ind w:left="393"/>
        <w:spacing w:before="177" w:line="222" w:lineRule="auto"/>
        <w:outlineLvl w:val="1"/>
        <w:rPr>
          <w:rFonts w:ascii="SimHei" w:hAnsi="SimHei" w:eastAsia="SimHei" w:cs="SimHei"/>
          <w:sz w:val="21"/>
          <w:szCs w:val="21"/>
        </w:rPr>
      </w:pPr>
      <w:r>
        <w:rPr>
          <w:rFonts w:ascii="SimSun" w:hAnsi="SimSun" w:eastAsia="SimSun" w:cs="SimSun"/>
          <w:sz w:val="21"/>
          <w:szCs w:val="21"/>
          <w:b/>
          <w:bCs/>
          <w:spacing w:val="-4"/>
        </w:rPr>
        <w:t>3.Who:</w:t>
      </w:r>
      <w:r>
        <w:rPr>
          <w:rFonts w:ascii="SimSun" w:hAnsi="SimSun" w:eastAsia="SimSun" w:cs="SimSun"/>
          <w:sz w:val="21"/>
          <w:szCs w:val="21"/>
          <w:spacing w:val="27"/>
        </w:rPr>
        <w:t xml:space="preserve">  </w:t>
      </w:r>
      <w:r>
        <w:rPr>
          <w:rFonts w:ascii="SimHei" w:hAnsi="SimHei" w:eastAsia="SimHei" w:cs="SimHei"/>
          <w:sz w:val="21"/>
          <w:szCs w:val="21"/>
          <w:b/>
          <w:bCs/>
          <w:spacing w:val="-4"/>
        </w:rPr>
        <w:t>谁参与数据治理</w:t>
      </w:r>
    </w:p>
    <w:p>
      <w:pPr>
        <w:ind w:right="95" w:firstLine="390"/>
        <w:spacing w:before="90" w:line="255" w:lineRule="auto"/>
        <w:jc w:val="both"/>
        <w:rPr>
          <w:rFonts w:ascii="SimSun" w:hAnsi="SimSun" w:eastAsia="SimSun" w:cs="SimSun"/>
          <w:sz w:val="21"/>
          <w:szCs w:val="21"/>
        </w:rPr>
      </w:pPr>
      <w:r>
        <w:rPr>
          <w:rFonts w:ascii="SimSun" w:hAnsi="SimSun" w:eastAsia="SimSun" w:cs="SimSun"/>
          <w:sz w:val="21"/>
          <w:szCs w:val="21"/>
          <w:spacing w:val="4"/>
        </w:rPr>
        <w:t>对应于</w:t>
      </w:r>
      <w:r>
        <w:rPr>
          <w:rFonts w:ascii="Times New Roman" w:hAnsi="Times New Roman" w:eastAsia="Times New Roman" w:cs="Times New Roman"/>
          <w:sz w:val="21"/>
          <w:szCs w:val="21"/>
        </w:rPr>
        <w:t>DGI</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框架中的第7～9个组件：数据利益干系人、数据治理办公室和数据管理</w:t>
      </w:r>
      <w:r>
        <w:rPr>
          <w:rFonts w:ascii="SimSun" w:hAnsi="SimSun" w:eastAsia="SimSun" w:cs="SimSun"/>
          <w:sz w:val="21"/>
          <w:szCs w:val="21"/>
          <w:spacing w:val="16"/>
        </w:rPr>
        <w:t xml:space="preserve"> </w:t>
      </w:r>
      <w:r>
        <w:rPr>
          <w:rFonts w:ascii="SimSun" w:hAnsi="SimSun" w:eastAsia="SimSun" w:cs="SimSun"/>
          <w:sz w:val="21"/>
          <w:szCs w:val="21"/>
          <w:spacing w:val="1"/>
        </w:rPr>
        <w:t>员。这3个组件对数据治理的主导、参与者的职责分工给出了相关参考，回答了谁参与数</w:t>
      </w:r>
      <w:r>
        <w:rPr>
          <w:rFonts w:ascii="SimSun" w:hAnsi="SimSun" w:eastAsia="SimSun" w:cs="SimSun"/>
          <w:sz w:val="21"/>
          <w:szCs w:val="21"/>
          <w:spacing w:val="14"/>
        </w:rPr>
        <w:t xml:space="preserve"> </w:t>
      </w:r>
      <w:r>
        <w:rPr>
          <w:rFonts w:ascii="SimSun" w:hAnsi="SimSun" w:eastAsia="SimSun" w:cs="SimSun"/>
          <w:sz w:val="21"/>
          <w:szCs w:val="21"/>
          <w:spacing w:val="-5"/>
        </w:rPr>
        <w:t>据治理的问题。</w:t>
      </w:r>
    </w:p>
    <w:p>
      <w:pPr>
        <w:ind w:left="393"/>
        <w:spacing w:before="77" w:line="222" w:lineRule="auto"/>
        <w:rPr>
          <w:rFonts w:ascii="SimHei" w:hAnsi="SimHei" w:eastAsia="SimHei" w:cs="SimHei"/>
          <w:sz w:val="21"/>
          <w:szCs w:val="21"/>
        </w:rPr>
      </w:pPr>
      <w:r>
        <w:rPr>
          <w:rFonts w:ascii="SimHei" w:hAnsi="SimHei" w:eastAsia="SimHei" w:cs="SimHei"/>
          <w:sz w:val="21"/>
          <w:szCs w:val="21"/>
          <w:b/>
          <w:bCs/>
          <w:spacing w:val="3"/>
        </w:rPr>
        <w:t>(1)数据利益干系人</w:t>
      </w:r>
    </w:p>
    <w:p>
      <w:pPr>
        <w:ind w:right="19" w:firstLine="390"/>
        <w:spacing w:before="51" w:line="254" w:lineRule="auto"/>
        <w:rPr>
          <w:rFonts w:ascii="SimSun" w:hAnsi="SimSun" w:eastAsia="SimSun" w:cs="SimSun"/>
          <w:sz w:val="21"/>
          <w:szCs w:val="21"/>
        </w:rPr>
      </w:pPr>
      <w:r>
        <w:rPr>
          <w:rFonts w:ascii="SimSun" w:hAnsi="SimSun" w:eastAsia="SimSun" w:cs="SimSun"/>
          <w:sz w:val="21"/>
          <w:szCs w:val="21"/>
          <w:spacing w:val="-4"/>
        </w:rPr>
        <w:t>数据利益干系人是可能会影响或受到所讨论数据影响的个人或团体，例如某些</w:t>
      </w:r>
      <w:r>
        <w:rPr>
          <w:rFonts w:ascii="SimSun" w:hAnsi="SimSun" w:eastAsia="SimSun" w:cs="SimSun"/>
          <w:sz w:val="21"/>
          <w:szCs w:val="21"/>
          <w:spacing w:val="-5"/>
        </w:rPr>
        <w:t>业务组、</w:t>
      </w:r>
      <w:r>
        <w:rPr>
          <w:rFonts w:ascii="SimSun" w:hAnsi="SimSun" w:eastAsia="SimSun" w:cs="SimSun"/>
          <w:sz w:val="21"/>
          <w:szCs w:val="21"/>
        </w:rPr>
        <w:t xml:space="preserve"> </w:t>
      </w:r>
      <w:r>
        <w:rPr>
          <w:rFonts w:ascii="Times New Roman" w:hAnsi="Times New Roman" w:eastAsia="Times New Roman" w:cs="Times New Roman"/>
          <w:sz w:val="21"/>
          <w:szCs w:val="21"/>
          <w:spacing w:val="-6"/>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团队、数据架构师、</w:t>
      </w:r>
      <w:r>
        <w:rPr>
          <w:rFonts w:ascii="Times New Roman" w:hAnsi="Times New Roman" w:eastAsia="Times New Roman" w:cs="Times New Roman"/>
          <w:sz w:val="21"/>
          <w:szCs w:val="21"/>
          <w:spacing w:val="-6"/>
        </w:rPr>
        <w:t>DBA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6"/>
        </w:rPr>
        <w:t>等，他们对数据治理会有更</w:t>
      </w:r>
      <w:r>
        <w:rPr>
          <w:rFonts w:ascii="SimSun" w:hAnsi="SimSun" w:eastAsia="SimSun" w:cs="SimSun"/>
          <w:sz w:val="21"/>
          <w:szCs w:val="21"/>
          <w:spacing w:val="-7"/>
        </w:rPr>
        <w:t>加准确的目标定位。</w:t>
      </w:r>
    </w:p>
    <w:p>
      <w:pPr>
        <w:ind w:left="393"/>
        <w:spacing w:before="68" w:line="221" w:lineRule="auto"/>
        <w:rPr>
          <w:rFonts w:ascii="SimHei" w:hAnsi="SimHei" w:eastAsia="SimHei" w:cs="SimHei"/>
          <w:sz w:val="21"/>
          <w:szCs w:val="21"/>
        </w:rPr>
      </w:pPr>
      <w:r>
        <w:rPr>
          <w:rFonts w:ascii="SimHei" w:hAnsi="SimHei" w:eastAsia="SimHei" w:cs="SimHei"/>
          <w:sz w:val="21"/>
          <w:szCs w:val="21"/>
          <w:b/>
          <w:bCs/>
          <w:spacing w:val="4"/>
        </w:rPr>
        <w:t>(2)数据治理办公室</w:t>
      </w:r>
    </w:p>
    <w:p>
      <w:pPr>
        <w:ind w:right="19" w:firstLine="390"/>
        <w:spacing w:before="81" w:line="261" w:lineRule="auto"/>
        <w:jc w:val="both"/>
        <w:rPr>
          <w:rFonts w:ascii="SimSun" w:hAnsi="SimSun" w:eastAsia="SimSun" w:cs="SimSun"/>
          <w:sz w:val="21"/>
          <w:szCs w:val="21"/>
        </w:rPr>
      </w:pPr>
      <w:r>
        <w:rPr>
          <w:rFonts w:ascii="SimSun" w:hAnsi="SimSun" w:eastAsia="SimSun" w:cs="SimSun"/>
          <w:sz w:val="21"/>
          <w:szCs w:val="21"/>
          <w:spacing w:val="-4"/>
        </w:rPr>
        <w:t>数据治理办公室的职责是促进并支持数据治理的相关活动，例如阐明数据治理</w:t>
      </w:r>
      <w:r>
        <w:rPr>
          <w:rFonts w:ascii="SimSun" w:hAnsi="SimSun" w:eastAsia="SimSun" w:cs="SimSun"/>
          <w:sz w:val="21"/>
          <w:szCs w:val="21"/>
          <w:spacing w:val="-5"/>
        </w:rPr>
        <w:t>的价值，</w:t>
      </w:r>
      <w:r>
        <w:rPr>
          <w:rFonts w:ascii="SimSun" w:hAnsi="SimSun" w:eastAsia="SimSun" w:cs="SimSun"/>
          <w:sz w:val="21"/>
          <w:szCs w:val="21"/>
        </w:rPr>
        <w:t xml:space="preserve"> </w:t>
      </w:r>
      <w:r>
        <w:rPr>
          <w:rFonts w:ascii="SimSun" w:hAnsi="SimSun" w:eastAsia="SimSun" w:cs="SimSun"/>
          <w:sz w:val="21"/>
          <w:szCs w:val="21"/>
          <w:spacing w:val="-1"/>
        </w:rPr>
        <w:t>执行数据治理程序，收集及调整政策、标准</w:t>
      </w:r>
      <w:r>
        <w:rPr>
          <w:rFonts w:ascii="SimSun" w:hAnsi="SimSun" w:eastAsia="SimSun" w:cs="SimSun"/>
          <w:sz w:val="21"/>
          <w:szCs w:val="21"/>
          <w:spacing w:val="-2"/>
        </w:rPr>
        <w:t>和指南，支持和协调数据治理的相关会议，为 </w:t>
      </w:r>
      <w:r>
        <w:rPr>
          <w:rFonts w:ascii="SimSun" w:hAnsi="SimSun" w:eastAsia="SimSun" w:cs="SimSun"/>
          <w:sz w:val="21"/>
          <w:szCs w:val="21"/>
          <w:spacing w:val="-6"/>
        </w:rPr>
        <w:t>数据利益干系人开展数据治理政策的培训、宣贯等活动，等</w:t>
      </w:r>
      <w:r>
        <w:rPr>
          <w:rFonts w:ascii="SimSun" w:hAnsi="SimSun" w:eastAsia="SimSun" w:cs="SimSun"/>
          <w:sz w:val="21"/>
          <w:szCs w:val="21"/>
          <w:spacing w:val="-7"/>
        </w:rPr>
        <w:t>等。</w:t>
      </w:r>
    </w:p>
    <w:p>
      <w:pPr>
        <w:ind w:left="393"/>
        <w:spacing w:before="67" w:line="221" w:lineRule="auto"/>
        <w:rPr>
          <w:rFonts w:ascii="SimHei" w:hAnsi="SimHei" w:eastAsia="SimHei" w:cs="SimHei"/>
          <w:sz w:val="21"/>
          <w:szCs w:val="21"/>
        </w:rPr>
      </w:pPr>
      <w:r>
        <w:rPr>
          <w:rFonts w:ascii="SimHei" w:hAnsi="SimHei" w:eastAsia="SimHei" w:cs="SimHei"/>
          <w:sz w:val="21"/>
          <w:szCs w:val="21"/>
          <w:b/>
          <w:bCs/>
          <w:spacing w:val="6"/>
        </w:rPr>
        <w:t>(3)数据管理员</w:t>
      </w:r>
    </w:p>
    <w:p>
      <w:pPr>
        <w:ind w:right="95" w:firstLine="390"/>
        <w:spacing w:before="72" w:line="255" w:lineRule="auto"/>
        <w:jc w:val="both"/>
        <w:rPr>
          <w:rFonts w:ascii="SimSun" w:hAnsi="SimSun" w:eastAsia="SimSun" w:cs="SimSun"/>
          <w:sz w:val="21"/>
          <w:szCs w:val="21"/>
        </w:rPr>
      </w:pPr>
      <w:r>
        <w:rPr>
          <w:rFonts w:ascii="SimSun" w:hAnsi="SimSun" w:eastAsia="SimSun" w:cs="SimSun"/>
          <w:sz w:val="21"/>
          <w:szCs w:val="21"/>
          <w:spacing w:val="-6"/>
        </w:rPr>
        <w:t>很多企业的数据治理委员会可能会分为几个数据管理小组，以解决特定的数</w:t>
      </w:r>
      <w:r>
        <w:rPr>
          <w:rFonts w:ascii="SimSun" w:hAnsi="SimSun" w:eastAsia="SimSun" w:cs="SimSun"/>
          <w:sz w:val="21"/>
          <w:szCs w:val="21"/>
          <w:spacing w:val="-7"/>
        </w:rPr>
        <w:t>据问题。数</w:t>
      </w:r>
      <w:r>
        <w:rPr>
          <w:rFonts w:ascii="SimSun" w:hAnsi="SimSun" w:eastAsia="SimSun" w:cs="SimSun"/>
          <w:sz w:val="21"/>
          <w:szCs w:val="21"/>
        </w:rPr>
        <w:t xml:space="preserve"> </w:t>
      </w:r>
      <w:r>
        <w:rPr>
          <w:rFonts w:ascii="SimSun" w:hAnsi="SimSun" w:eastAsia="SimSun" w:cs="SimSun"/>
          <w:sz w:val="21"/>
          <w:szCs w:val="21"/>
          <w:spacing w:val="-1"/>
        </w:rPr>
        <w:t>据管理员负责特定业务域(如营销域、用户域、产品域等)的数</w:t>
      </w:r>
      <w:r>
        <w:rPr>
          <w:rFonts w:ascii="SimSun" w:hAnsi="SimSun" w:eastAsia="SimSun" w:cs="SimSun"/>
          <w:sz w:val="21"/>
          <w:szCs w:val="21"/>
          <w:spacing w:val="-2"/>
        </w:rPr>
        <w:t>据质量监控和数据的安全合</w:t>
      </w:r>
      <w:r>
        <w:rPr>
          <w:rFonts w:ascii="SimSun" w:hAnsi="SimSun" w:eastAsia="SimSun" w:cs="SimSun"/>
          <w:sz w:val="21"/>
          <w:szCs w:val="21"/>
        </w:rPr>
        <w:t xml:space="preserve"> </w:t>
      </w:r>
      <w:r>
        <w:rPr>
          <w:rFonts w:ascii="SimSun" w:hAnsi="SimSun" w:eastAsia="SimSun" w:cs="SimSun"/>
          <w:sz w:val="21"/>
          <w:szCs w:val="21"/>
          <w:spacing w:val="-7"/>
        </w:rPr>
        <w:t>规使用，并根据数据的一致性、正确性和完整性</w:t>
      </w:r>
      <w:r>
        <w:rPr>
          <w:rFonts w:ascii="SimSun" w:hAnsi="SimSun" w:eastAsia="SimSun" w:cs="SimSun"/>
          <w:sz w:val="21"/>
          <w:szCs w:val="21"/>
          <w:spacing w:val="-8"/>
        </w:rPr>
        <w:t>等质量标准检查数据集，发现并解决问题。</w:t>
      </w:r>
    </w:p>
    <w:p>
      <w:pPr>
        <w:ind w:left="393"/>
        <w:spacing w:before="197" w:line="222" w:lineRule="auto"/>
        <w:outlineLvl w:val="1"/>
        <w:rPr>
          <w:rFonts w:ascii="SimHei" w:hAnsi="SimHei" w:eastAsia="SimHei" w:cs="SimHei"/>
          <w:sz w:val="21"/>
          <w:szCs w:val="21"/>
        </w:rPr>
      </w:pPr>
      <w:r>
        <w:rPr>
          <w:rFonts w:ascii="SimSun" w:hAnsi="SimSun" w:eastAsia="SimSun" w:cs="SimSun"/>
          <w:sz w:val="21"/>
          <w:szCs w:val="21"/>
          <w:b/>
          <w:bCs/>
          <w:spacing w:val="-5"/>
        </w:rPr>
        <w:t>4.How:</w:t>
      </w:r>
      <w:r>
        <w:rPr>
          <w:rFonts w:ascii="SimSun" w:hAnsi="SimSun" w:eastAsia="SimSun" w:cs="SimSun"/>
          <w:sz w:val="21"/>
          <w:szCs w:val="21"/>
          <w:spacing w:val="41"/>
        </w:rPr>
        <w:t xml:space="preserve">  </w:t>
      </w:r>
      <w:r>
        <w:rPr>
          <w:rFonts w:ascii="SimHei" w:hAnsi="SimHei" w:eastAsia="SimHei" w:cs="SimHei"/>
          <w:sz w:val="21"/>
          <w:szCs w:val="21"/>
          <w:b/>
          <w:bCs/>
          <w:spacing w:val="-5"/>
        </w:rPr>
        <w:t>如何开展数据治理</w:t>
      </w:r>
    </w:p>
    <w:p>
      <w:pPr>
        <w:ind w:right="82" w:firstLine="390"/>
        <w:spacing w:before="62" w:line="259" w:lineRule="auto"/>
        <w:rPr>
          <w:rFonts w:ascii="SimSun" w:hAnsi="SimSun" w:eastAsia="SimSun" w:cs="SimSun"/>
          <w:sz w:val="21"/>
          <w:szCs w:val="21"/>
        </w:rPr>
      </w:pPr>
      <w:r>
        <w:rPr>
          <w:rFonts w:ascii="Times New Roman" w:hAnsi="Times New Roman" w:eastAsia="Times New Roman" w:cs="Times New Roman"/>
          <w:sz w:val="21"/>
          <w:szCs w:val="21"/>
        </w:rPr>
        <w:t>DGI</w:t>
      </w:r>
      <w:r>
        <w:rPr>
          <w:rFonts w:ascii="SimSun" w:hAnsi="SimSun" w:eastAsia="SimSun" w:cs="SimSun"/>
          <w:sz w:val="21"/>
          <w:szCs w:val="21"/>
          <w:spacing w:val="1"/>
        </w:rPr>
        <w:t>框架中的第10个组件——数据治理流程——描述了数据治理项目的全生命周期中</w:t>
      </w:r>
      <w:r>
        <w:rPr>
          <w:rFonts w:ascii="SimSun" w:hAnsi="SimSun" w:eastAsia="SimSun" w:cs="SimSun"/>
          <w:sz w:val="21"/>
          <w:szCs w:val="21"/>
          <w:spacing w:val="2"/>
        </w:rPr>
        <w:t xml:space="preserve"> </w:t>
      </w:r>
      <w:r>
        <w:rPr>
          <w:rFonts w:ascii="SimSun" w:hAnsi="SimSun" w:eastAsia="SimSun" w:cs="SimSun"/>
          <w:sz w:val="21"/>
          <w:szCs w:val="21"/>
          <w:spacing w:val="-2"/>
        </w:rPr>
        <w:t>的重要活动。</w:t>
      </w:r>
      <w:r>
        <w:rPr>
          <w:rFonts w:ascii="Times New Roman" w:hAnsi="Times New Roman" w:eastAsia="Times New Roman" w:cs="Times New Roman"/>
          <w:sz w:val="21"/>
          <w:szCs w:val="21"/>
          <w:spacing w:val="-2"/>
        </w:rPr>
        <w:t>DGI </w:t>
      </w:r>
      <w:r>
        <w:rPr>
          <w:rFonts w:ascii="SimSun" w:hAnsi="SimSun" w:eastAsia="SimSun" w:cs="SimSun"/>
          <w:sz w:val="21"/>
          <w:szCs w:val="21"/>
          <w:spacing w:val="-2"/>
        </w:rPr>
        <w:t>将数据治理项目的生命</w:t>
      </w:r>
      <w:r>
        <w:rPr>
          <w:rFonts w:ascii="SimSun" w:hAnsi="SimSun" w:eastAsia="SimSun" w:cs="SimSun"/>
          <w:sz w:val="21"/>
          <w:szCs w:val="21"/>
          <w:spacing w:val="-3"/>
        </w:rPr>
        <w:t>周期划分为如下7个阶段：</w:t>
      </w:r>
    </w:p>
    <w:p>
      <w:pPr>
        <w:ind w:left="390"/>
        <w:spacing w:before="69" w:line="288" w:lineRule="exact"/>
        <w:rPr>
          <w:rFonts w:ascii="SimSun" w:hAnsi="SimSun" w:eastAsia="SimSun" w:cs="SimSun"/>
          <w:sz w:val="21"/>
          <w:szCs w:val="21"/>
        </w:rPr>
      </w:pPr>
      <w:r>
        <w:rPr>
          <w:rFonts w:ascii="SimSun" w:hAnsi="SimSun" w:eastAsia="SimSun" w:cs="SimSun"/>
          <w:sz w:val="21"/>
          <w:szCs w:val="21"/>
          <w:position w:val="5"/>
        </w:rPr>
        <w:t>1)数据治理价值声明；</w:t>
      </w:r>
    </w:p>
    <w:p>
      <w:pPr>
        <w:ind w:left="390"/>
        <w:spacing w:line="212" w:lineRule="auto"/>
        <w:rPr>
          <w:rFonts w:ascii="SimSun" w:hAnsi="SimSun" w:eastAsia="SimSun" w:cs="SimSun"/>
          <w:sz w:val="21"/>
          <w:szCs w:val="21"/>
        </w:rPr>
      </w:pPr>
      <w:r>
        <w:rPr>
          <w:rFonts w:ascii="Times New Roman" w:hAnsi="Times New Roman" w:eastAsia="Times New Roman" w:cs="Times New Roman"/>
          <w:sz w:val="21"/>
          <w:szCs w:val="21"/>
        </w:rPr>
        <w:t>2)  </w:t>
      </w:r>
      <w:r>
        <w:rPr>
          <w:rFonts w:ascii="SimSun" w:hAnsi="SimSun" w:eastAsia="SimSun" w:cs="SimSun"/>
          <w:sz w:val="21"/>
          <w:szCs w:val="21"/>
        </w:rPr>
        <w:t>数据治理确定路径；</w:t>
      </w:r>
    </w:p>
    <w:p>
      <w:pPr>
        <w:ind w:left="390"/>
        <w:spacing w:before="102" w:line="307" w:lineRule="exact"/>
        <w:rPr>
          <w:rFonts w:ascii="SimSun" w:hAnsi="SimSun" w:eastAsia="SimSun" w:cs="SimSun"/>
          <w:sz w:val="21"/>
          <w:szCs w:val="21"/>
        </w:rPr>
      </w:pPr>
      <w:r>
        <w:rPr>
          <w:rFonts w:ascii="SimSun" w:hAnsi="SimSun" w:eastAsia="SimSun" w:cs="SimSun"/>
          <w:sz w:val="21"/>
          <w:szCs w:val="21"/>
          <w:spacing w:val="-1"/>
          <w:position w:val="7"/>
        </w:rPr>
        <w:t>3)数据治理计划与资金准备；</w:t>
      </w:r>
    </w:p>
    <w:p>
      <w:pPr>
        <w:pStyle w:val="BodyText"/>
        <w:ind w:left="390"/>
        <w:spacing w:before="1" w:line="211" w:lineRule="auto"/>
        <w:rPr>
          <w:rFonts w:ascii="SimSun" w:hAnsi="SimSun" w:eastAsia="SimSun" w:cs="SimSun"/>
        </w:rPr>
      </w:pPr>
      <w:r>
        <w:rPr>
          <w:spacing w:val="-6"/>
        </w:rPr>
        <w:t>4)</w:t>
      </w:r>
      <w:r>
        <w:rPr>
          <w:spacing w:val="47"/>
        </w:rPr>
        <w:t xml:space="preserve"> </w:t>
      </w:r>
      <w:r>
        <w:rPr>
          <w:rFonts w:ascii="SimSun" w:hAnsi="SimSun" w:eastAsia="SimSun" w:cs="SimSun"/>
          <w:spacing w:val="-6"/>
        </w:rPr>
        <w:t>数据治理策略设计；</w:t>
      </w:r>
    </w:p>
    <w:p>
      <w:pPr>
        <w:ind w:left="390"/>
        <w:spacing w:before="102" w:line="320" w:lineRule="exact"/>
        <w:rPr>
          <w:rFonts w:ascii="SimSun" w:hAnsi="SimSun" w:eastAsia="SimSun" w:cs="SimSun"/>
          <w:sz w:val="21"/>
          <w:szCs w:val="21"/>
        </w:rPr>
      </w:pPr>
      <w:r>
        <w:rPr>
          <w:rFonts w:ascii="SimSun" w:hAnsi="SimSun" w:eastAsia="SimSun" w:cs="SimSun"/>
          <w:sz w:val="21"/>
          <w:szCs w:val="21"/>
          <w:position w:val="8"/>
        </w:rPr>
        <w:t>5)数据治理策略部署；</w:t>
      </w:r>
    </w:p>
    <w:p>
      <w:pPr>
        <w:ind w:left="390"/>
        <w:spacing w:line="219" w:lineRule="auto"/>
        <w:rPr>
          <w:rFonts w:ascii="SimSun" w:hAnsi="SimSun" w:eastAsia="SimSun" w:cs="SimSun"/>
          <w:sz w:val="21"/>
          <w:szCs w:val="21"/>
        </w:rPr>
      </w:pPr>
      <w:r>
        <w:rPr>
          <w:rFonts w:ascii="SimSun" w:hAnsi="SimSun" w:eastAsia="SimSun" w:cs="SimSun"/>
          <w:sz w:val="21"/>
          <w:szCs w:val="21"/>
        </w:rPr>
        <w:t>6)数据治理策略实施；</w:t>
      </w:r>
    </w:p>
    <w:p>
      <w:pPr>
        <w:ind w:left="390"/>
        <w:spacing w:before="69" w:line="218" w:lineRule="auto"/>
        <w:rPr>
          <w:rFonts w:ascii="SimSun" w:hAnsi="SimSun" w:eastAsia="SimSun" w:cs="SimSun"/>
          <w:sz w:val="21"/>
          <w:szCs w:val="21"/>
        </w:rPr>
      </w:pPr>
      <w:r>
        <w:rPr>
          <w:rFonts w:ascii="SimSun" w:hAnsi="SimSun" w:eastAsia="SimSun" w:cs="SimSun"/>
          <w:sz w:val="21"/>
          <w:szCs w:val="21"/>
          <w:spacing w:val="-1"/>
        </w:rPr>
        <w:t>7)数据治理监控、评估和报告。</w:t>
      </w:r>
    </w:p>
    <w:p>
      <w:pPr>
        <w:ind w:left="393"/>
        <w:spacing w:before="200" w:line="222" w:lineRule="auto"/>
        <w:outlineLvl w:val="1"/>
        <w:rPr>
          <w:rFonts w:ascii="SimHei" w:hAnsi="SimHei" w:eastAsia="SimHei" w:cs="SimHei"/>
          <w:sz w:val="21"/>
          <w:szCs w:val="21"/>
        </w:rPr>
      </w:pPr>
      <w:r>
        <w:rPr>
          <w:rFonts w:ascii="SimSun" w:hAnsi="SimSun" w:eastAsia="SimSun" w:cs="SimSun"/>
          <w:sz w:val="21"/>
          <w:szCs w:val="21"/>
          <w:b/>
          <w:bCs/>
          <w:spacing w:val="-4"/>
        </w:rPr>
        <w:t>5.When:</w:t>
      </w:r>
      <w:r>
        <w:rPr>
          <w:rFonts w:ascii="SimSun" w:hAnsi="SimSun" w:eastAsia="SimSun" w:cs="SimSun"/>
          <w:sz w:val="21"/>
          <w:szCs w:val="21"/>
          <w:spacing w:val="47"/>
        </w:rPr>
        <w:t xml:space="preserve">  </w:t>
      </w:r>
      <w:r>
        <w:rPr>
          <w:rFonts w:ascii="SimHei" w:hAnsi="SimHei" w:eastAsia="SimHei" w:cs="SimHei"/>
          <w:sz w:val="21"/>
          <w:szCs w:val="21"/>
          <w:b/>
          <w:bCs/>
          <w:spacing w:val="-4"/>
        </w:rPr>
        <w:t>什么时候开展数据治理</w:t>
      </w:r>
    </w:p>
    <w:p>
      <w:pPr>
        <w:ind w:right="86" w:firstLine="390"/>
        <w:spacing w:before="42" w:line="254" w:lineRule="auto"/>
        <w:rPr>
          <w:rFonts w:ascii="SimSun" w:hAnsi="SimSun" w:eastAsia="SimSun" w:cs="SimSun"/>
          <w:sz w:val="21"/>
          <w:szCs w:val="21"/>
        </w:rPr>
      </w:pPr>
      <w:r>
        <w:rPr>
          <w:rFonts w:ascii="SimSun" w:hAnsi="SimSun" w:eastAsia="SimSun" w:cs="SimSun"/>
          <w:sz w:val="21"/>
          <w:szCs w:val="21"/>
        </w:rPr>
        <w:t>这一条包含在</w:t>
      </w:r>
      <w:r>
        <w:rPr>
          <w:rFonts w:ascii="Times New Roman" w:hAnsi="Times New Roman" w:eastAsia="Times New Roman" w:cs="Times New Roman"/>
          <w:sz w:val="21"/>
          <w:szCs w:val="21"/>
        </w:rPr>
        <w:t>DGI </w:t>
      </w:r>
      <w:r>
        <w:rPr>
          <w:rFonts w:ascii="SimSun" w:hAnsi="SimSun" w:eastAsia="SimSun" w:cs="SimSun"/>
          <w:sz w:val="21"/>
          <w:szCs w:val="21"/>
        </w:rPr>
        <w:t>框架的第10个组件中，</w:t>
      </w:r>
      <w:r>
        <w:rPr>
          <w:rFonts w:ascii="SimSun" w:hAnsi="SimSun" w:eastAsia="SimSun" w:cs="SimSun"/>
          <w:sz w:val="21"/>
          <w:szCs w:val="21"/>
          <w:spacing w:val="-1"/>
        </w:rPr>
        <w:t>用来定义数据治理的实施路径，回答数据治</w:t>
      </w:r>
      <w:r>
        <w:rPr>
          <w:rFonts w:ascii="SimSun" w:hAnsi="SimSun" w:eastAsia="SimSun" w:cs="SimSun"/>
          <w:sz w:val="21"/>
          <w:szCs w:val="21"/>
        </w:rPr>
        <w:t xml:space="preserve"> </w:t>
      </w:r>
      <w:r>
        <w:rPr>
          <w:rFonts w:ascii="SimSun" w:hAnsi="SimSun" w:eastAsia="SimSun" w:cs="SimSun"/>
          <w:sz w:val="21"/>
          <w:szCs w:val="21"/>
          <w:spacing w:val="-8"/>
        </w:rPr>
        <w:t>理的时机和优先级等问题。</w:t>
      </w:r>
    </w:p>
    <w:p>
      <w:pPr>
        <w:ind w:left="393"/>
        <w:spacing w:before="187" w:line="222" w:lineRule="auto"/>
        <w:outlineLvl w:val="1"/>
        <w:rPr>
          <w:rFonts w:ascii="SimHei" w:hAnsi="SimHei" w:eastAsia="SimHei" w:cs="SimHei"/>
          <w:sz w:val="21"/>
          <w:szCs w:val="21"/>
        </w:rPr>
      </w:pPr>
      <w:r>
        <w:rPr>
          <w:rFonts w:ascii="SimSun" w:hAnsi="SimSun" w:eastAsia="SimSun" w:cs="SimSun"/>
          <w:sz w:val="21"/>
          <w:szCs w:val="21"/>
          <w:b/>
          <w:bCs/>
          <w:spacing w:val="-5"/>
        </w:rPr>
        <w:t>6.Where:</w:t>
      </w:r>
      <w:r>
        <w:rPr>
          <w:rFonts w:ascii="SimSun" w:hAnsi="SimSun" w:eastAsia="SimSun" w:cs="SimSun"/>
          <w:sz w:val="21"/>
          <w:szCs w:val="21"/>
          <w:spacing w:val="14"/>
        </w:rPr>
        <w:t xml:space="preserve">  </w:t>
      </w:r>
      <w:r>
        <w:rPr>
          <w:rFonts w:ascii="SimHei" w:hAnsi="SimHei" w:eastAsia="SimHei" w:cs="SimHei"/>
          <w:sz w:val="21"/>
          <w:szCs w:val="21"/>
          <w:b/>
          <w:bCs/>
          <w:spacing w:val="-5"/>
        </w:rPr>
        <w:t>数据治理位于何处</w:t>
      </w:r>
    </w:p>
    <w:p>
      <w:pPr>
        <w:ind w:firstLine="390"/>
        <w:spacing w:before="73" w:line="250" w:lineRule="auto"/>
        <w:rPr>
          <w:rFonts w:ascii="SimSun" w:hAnsi="SimSun" w:eastAsia="SimSun" w:cs="SimSun"/>
          <w:sz w:val="21"/>
          <w:szCs w:val="21"/>
        </w:rPr>
      </w:pPr>
      <w:r>
        <w:rPr>
          <w:rFonts w:ascii="SimSun" w:hAnsi="SimSun" w:eastAsia="SimSun" w:cs="SimSun"/>
          <w:sz w:val="21"/>
          <w:szCs w:val="21"/>
          <w:spacing w:val="1"/>
        </w:rPr>
        <w:t>这一条包含在</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DGI</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框架的第10个组件中，强调明确当前企业数据治理的成熟度级别、</w:t>
      </w:r>
      <w:r>
        <w:rPr>
          <w:rFonts w:ascii="SimSun" w:hAnsi="SimSun" w:eastAsia="SimSun" w:cs="SimSun"/>
          <w:sz w:val="21"/>
          <w:szCs w:val="21"/>
        </w:rPr>
        <w:t xml:space="preserve"> </w:t>
      </w:r>
      <w:r>
        <w:rPr>
          <w:rFonts w:ascii="SimSun" w:hAnsi="SimSun" w:eastAsia="SimSun" w:cs="SimSun"/>
          <w:sz w:val="21"/>
          <w:szCs w:val="21"/>
          <w:spacing w:val="-6"/>
        </w:rPr>
        <w:t>找到企业与先进标杆的差距是确定数据治理目标和策略的基</w:t>
      </w:r>
      <w:r>
        <w:rPr>
          <w:rFonts w:ascii="SimSun" w:hAnsi="SimSun" w:eastAsia="SimSun" w:cs="SimSun"/>
          <w:sz w:val="21"/>
          <w:szCs w:val="21"/>
          <w:spacing w:val="-7"/>
        </w:rPr>
        <w:t>础。</w:t>
      </w:r>
    </w:p>
    <w:p>
      <w:pPr>
        <w:ind w:right="19" w:firstLine="390"/>
        <w:spacing w:before="70" w:line="246" w:lineRule="auto"/>
        <w:rPr>
          <w:rFonts w:ascii="SimSun" w:hAnsi="SimSun" w:eastAsia="SimSun" w:cs="SimSun"/>
          <w:sz w:val="21"/>
          <w:szCs w:val="21"/>
        </w:rPr>
      </w:pPr>
      <w:r>
        <w:rPr>
          <w:rFonts w:ascii="Times New Roman" w:hAnsi="Times New Roman" w:eastAsia="Times New Roman" w:cs="Times New Roman"/>
          <w:sz w:val="21"/>
          <w:szCs w:val="21"/>
          <w:spacing w:val="-4"/>
        </w:rPr>
        <w:t>DGI</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框架是一个强调主动性、持续化的数据治理模型，对实际治理实施的指导性很强。</w:t>
      </w:r>
      <w:r>
        <w:rPr>
          <w:rFonts w:ascii="SimSun" w:hAnsi="SimSun" w:eastAsia="SimSun" w:cs="SimSun"/>
          <w:sz w:val="21"/>
          <w:szCs w:val="21"/>
        </w:rPr>
        <w:t xml:space="preserve"> </w:t>
      </w:r>
      <w:r>
        <w:rPr>
          <w:rFonts w:ascii="Times New Roman" w:hAnsi="Times New Roman" w:eastAsia="Times New Roman" w:cs="Times New Roman"/>
          <w:sz w:val="21"/>
          <w:szCs w:val="21"/>
        </w:rPr>
        <w:t>DGI</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框架可以普遍应用于企业的数据治理中，它具有良好的扩展</w:t>
      </w:r>
      <w:r>
        <w:rPr>
          <w:rFonts w:ascii="SimSun" w:hAnsi="SimSun" w:eastAsia="SimSun" w:cs="SimSun"/>
          <w:sz w:val="21"/>
          <w:szCs w:val="21"/>
          <w:spacing w:val="-1"/>
        </w:rPr>
        <w:t>性，框架中的10个组件都</w:t>
      </w:r>
    </w:p>
    <w:p>
      <w:pPr>
        <w:spacing w:line="246" w:lineRule="auto"/>
        <w:sectPr>
          <w:pgSz w:w="9400" w:h="13100"/>
          <w:pgMar w:top="400" w:right="555" w:bottom="0" w:left="609" w:header="0" w:footer="0" w:gutter="0"/>
        </w:sectPr>
        <w:rPr>
          <w:rFonts w:ascii="SimSun" w:hAnsi="SimSun" w:eastAsia="SimSun" w:cs="SimSun"/>
          <w:sz w:val="21"/>
          <w:szCs w:val="21"/>
        </w:rPr>
      </w:pPr>
    </w:p>
    <w:p>
      <w:pPr>
        <w:spacing w:before="156" w:line="221" w:lineRule="auto"/>
        <w:rPr>
          <w:rFonts w:ascii="SimHei" w:hAnsi="SimHei" w:eastAsia="SimHei" w:cs="SimHei"/>
          <w:sz w:val="19"/>
          <w:szCs w:val="19"/>
        </w:rPr>
      </w:pPr>
      <w:r>
        <w:pict>
          <v:shape id="_x0000_s102" style="position:absolute;margin-left:23.9992pt;margin-top:179.338pt;mso-position-vertical-relative:page;mso-position-horizontal-relative:page;width:194.35pt;height:250.85pt;z-index:251822080;"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rPr>
                    <w:t>DMBOK</w:t>
                  </w:r>
                  <w:r>
                    <w:rPr>
                      <w:rFonts w:ascii="Times New Roman" w:hAnsi="Times New Roman" w:eastAsia="Times New Roman" w:cs="Times New Roman"/>
                      <w:sz w:val="19"/>
                      <w:szCs w:val="19"/>
                      <w:i/>
                      <w:iCs/>
                      <w:spacing w:val="2"/>
                    </w:rPr>
                    <w:t>2.</w:t>
                  </w:r>
                </w:p>
                <w:p>
                  <w:pPr>
                    <w:ind w:left="20" w:right="215" w:firstLine="400"/>
                    <w:spacing w:before="79" w:line="259" w:lineRule="auto"/>
                    <w:rPr>
                      <w:rFonts w:ascii="SimSun" w:hAnsi="SimSun" w:eastAsia="SimSun" w:cs="SimSun"/>
                      <w:sz w:val="19"/>
                      <w:szCs w:val="19"/>
                    </w:rPr>
                  </w:pPr>
                  <w:r>
                    <w:rPr>
                      <w:rFonts w:ascii="Times New Roman" w:hAnsi="Times New Roman" w:eastAsia="Times New Roman" w:cs="Times New Roman"/>
                      <w:sz w:val="22"/>
                      <w:szCs w:val="22"/>
                      <w:spacing w:val="-10"/>
                    </w:rPr>
                    <w:t>DAMA-DMBOK2</w:t>
                  </w:r>
                  <w:r>
                    <w:rPr>
                      <w:rFonts w:ascii="SimSun" w:hAnsi="SimSun" w:eastAsia="SimSun" w:cs="SimSun"/>
                      <w:sz w:val="22"/>
                      <w:szCs w:val="22"/>
                      <w:spacing w:val="-10"/>
                    </w:rPr>
                    <w:t>中介绍的数据治理</w:t>
                  </w:r>
                  <w:r>
                    <w:rPr>
                      <w:rFonts w:ascii="SimSun" w:hAnsi="SimSun" w:eastAsia="SimSun" w:cs="SimSun"/>
                      <w:sz w:val="22"/>
                      <w:szCs w:val="22"/>
                      <w:spacing w:val="5"/>
                    </w:rPr>
                    <w:t xml:space="preserve"> </w:t>
                  </w:r>
                  <w:r>
                    <w:rPr>
                      <w:rFonts w:ascii="SimSun" w:hAnsi="SimSun" w:eastAsia="SimSun" w:cs="SimSun"/>
                      <w:sz w:val="19"/>
                      <w:szCs w:val="19"/>
                      <w:spacing w:val="14"/>
                    </w:rPr>
                    <w:t>框架如图2-3所示。</w:t>
                  </w:r>
                </w:p>
                <w:p>
                  <w:pPr>
                    <w:ind w:left="20" w:right="20" w:firstLine="400"/>
                    <w:spacing w:before="44" w:line="266" w:lineRule="auto"/>
                    <w:rPr>
                      <w:rFonts w:ascii="SimSun" w:hAnsi="SimSun" w:eastAsia="SimSun" w:cs="SimSun"/>
                      <w:sz w:val="19"/>
                      <w:szCs w:val="19"/>
                    </w:rPr>
                  </w:pPr>
                  <w:r>
                    <w:rPr>
                      <w:rFonts w:ascii="Times New Roman" w:hAnsi="Times New Roman" w:eastAsia="Times New Roman" w:cs="Times New Roman"/>
                      <w:sz w:val="22"/>
                      <w:szCs w:val="22"/>
                    </w:rPr>
                    <w:t>DAMA</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DMBOK</w:t>
                  </w:r>
                  <w:r>
                    <w:rPr>
                      <w:rFonts w:ascii="Times New Roman" w:hAnsi="Times New Roman" w:eastAsia="Times New Roman" w:cs="Times New Roman"/>
                      <w:sz w:val="22"/>
                      <w:szCs w:val="22"/>
                      <w:spacing w:val="1"/>
                    </w:rPr>
                    <w:t>2</w:t>
                  </w:r>
                  <w:r>
                    <w:rPr>
                      <w:rFonts w:ascii="SimSun" w:hAnsi="SimSun" w:eastAsia="SimSun" w:cs="SimSun"/>
                      <w:sz w:val="22"/>
                      <w:szCs w:val="22"/>
                      <w:spacing w:val="1"/>
                    </w:rPr>
                    <w:t>用一个“车轮图” </w:t>
                  </w:r>
                  <w:r>
                    <w:rPr>
                      <w:rFonts w:ascii="SimSun" w:hAnsi="SimSun" w:eastAsia="SimSun" w:cs="SimSun"/>
                      <w:sz w:val="22"/>
                      <w:szCs w:val="22"/>
                      <w:spacing w:val="-6"/>
                    </w:rPr>
                    <w:t>定义了数据管理的11个知识领域，即数</w:t>
                  </w:r>
                  <w:r>
                    <w:rPr>
                      <w:rFonts w:ascii="SimSun" w:hAnsi="SimSun" w:eastAsia="SimSun" w:cs="SimSun"/>
                      <w:sz w:val="22"/>
                      <w:szCs w:val="22"/>
                      <w:spacing w:val="2"/>
                    </w:rPr>
                    <w:t xml:space="preserve">   </w:t>
                  </w:r>
                  <w:r>
                    <w:rPr>
                      <w:rFonts w:ascii="SimSun" w:hAnsi="SimSun" w:eastAsia="SimSun" w:cs="SimSun"/>
                      <w:sz w:val="22"/>
                      <w:szCs w:val="22"/>
                    </w:rPr>
                    <w:t>据治理、数据架构、数据建模和设计、  </w:t>
                  </w:r>
                  <w:r>
                    <w:rPr>
                      <w:rFonts w:ascii="SimSun" w:hAnsi="SimSun" w:eastAsia="SimSun" w:cs="SimSun"/>
                      <w:sz w:val="22"/>
                      <w:szCs w:val="22"/>
                      <w:spacing w:val="-5"/>
                    </w:rPr>
                    <w:t>数据存储和操作、元数据管理、数据质  </w:t>
                  </w:r>
                  <w:r>
                    <w:rPr>
                      <w:rFonts w:ascii="SimSun" w:hAnsi="SimSun" w:eastAsia="SimSun" w:cs="SimSun"/>
                      <w:sz w:val="22"/>
                      <w:szCs w:val="22"/>
                      <w:spacing w:val="-6"/>
                    </w:rPr>
                    <w:t>量管理、主数据和参考数据管理、数据</w:t>
                  </w:r>
                  <w:r>
                    <w:rPr>
                      <w:rFonts w:ascii="SimSun" w:hAnsi="SimSun" w:eastAsia="SimSun" w:cs="SimSun"/>
                      <w:sz w:val="22"/>
                      <w:szCs w:val="22"/>
                      <w:spacing w:val="1"/>
                    </w:rPr>
                    <w:t xml:space="preserve">   </w:t>
                  </w:r>
                  <w:r>
                    <w:rPr>
                      <w:rFonts w:ascii="SimSun" w:hAnsi="SimSun" w:eastAsia="SimSun" w:cs="SimSun"/>
                      <w:sz w:val="22"/>
                      <w:szCs w:val="22"/>
                      <w:spacing w:val="-6"/>
                    </w:rPr>
                    <w:t>安全管理、数据集成和互操作、文件和</w:t>
                  </w:r>
                  <w:r>
                    <w:rPr>
                      <w:rFonts w:ascii="SimSun" w:hAnsi="SimSun" w:eastAsia="SimSun" w:cs="SimSun"/>
                      <w:sz w:val="22"/>
                      <w:szCs w:val="22"/>
                      <w:spacing w:val="4"/>
                    </w:rPr>
                    <w:t xml:space="preserve">  </w:t>
                  </w:r>
                  <w:r>
                    <w:rPr>
                      <w:rFonts w:ascii="SimSun" w:hAnsi="SimSun" w:eastAsia="SimSun" w:cs="SimSun"/>
                      <w:sz w:val="19"/>
                      <w:szCs w:val="19"/>
                      <w:spacing w:val="9"/>
                    </w:rPr>
                    <w:t>内容管理、数据仓库和商业智能。</w:t>
                  </w:r>
                </w:p>
                <w:p>
                  <w:pPr>
                    <w:ind w:left="422"/>
                    <w:spacing w:before="110" w:line="222" w:lineRule="auto"/>
                    <w:rPr>
                      <w:rFonts w:ascii="SimHei" w:hAnsi="SimHei" w:eastAsia="SimHei" w:cs="SimHei"/>
                      <w:sz w:val="19"/>
                      <w:szCs w:val="19"/>
                    </w:rPr>
                  </w:pPr>
                  <w:r>
                    <w:rPr>
                      <w:rFonts w:ascii="SimHei" w:hAnsi="SimHei" w:eastAsia="SimHei" w:cs="SimHei"/>
                      <w:sz w:val="19"/>
                      <w:szCs w:val="19"/>
                      <w:b/>
                      <w:bCs/>
                      <w:spacing w:val="24"/>
                    </w:rPr>
                    <w:t>(1)数据治理</w:t>
                  </w:r>
                </w:p>
                <w:p>
                  <w:pPr>
                    <w:ind w:left="20" w:right="199" w:firstLine="400"/>
                    <w:spacing w:before="83" w:line="293" w:lineRule="auto"/>
                    <w:jc w:val="both"/>
                    <w:rPr>
                      <w:rFonts w:ascii="SimSun" w:hAnsi="SimSun" w:eastAsia="SimSun" w:cs="SimSun"/>
                      <w:sz w:val="19"/>
                      <w:szCs w:val="19"/>
                    </w:rPr>
                  </w:pPr>
                  <w:r>
                    <w:rPr>
                      <w:rFonts w:ascii="SimSun" w:hAnsi="SimSun" w:eastAsia="SimSun" w:cs="SimSun"/>
                      <w:sz w:val="19"/>
                      <w:szCs w:val="19"/>
                      <w:spacing w:val="24"/>
                    </w:rPr>
                    <w:t>数据治理位于“车轮图”中央。在</w:t>
                  </w:r>
                  <w:r>
                    <w:rPr>
                      <w:rFonts w:ascii="SimSun" w:hAnsi="SimSun" w:eastAsia="SimSun" w:cs="SimSun"/>
                      <w:sz w:val="19"/>
                      <w:szCs w:val="19"/>
                      <w:spacing w:val="9"/>
                    </w:rPr>
                    <w:t xml:space="preserve"> </w:t>
                  </w:r>
                  <w:r>
                    <w:rPr>
                      <w:rFonts w:ascii="SimSun" w:hAnsi="SimSun" w:eastAsia="SimSun" w:cs="SimSun"/>
                      <w:sz w:val="19"/>
                      <w:szCs w:val="19"/>
                      <w:spacing w:val="22"/>
                    </w:rPr>
                    <w:t>数据管理的11个知识领域中，数据治理</w:t>
                  </w:r>
                  <w:r>
                    <w:rPr>
                      <w:rFonts w:ascii="SimSun" w:hAnsi="SimSun" w:eastAsia="SimSun" w:cs="SimSun"/>
                      <w:sz w:val="19"/>
                      <w:szCs w:val="19"/>
                      <w:spacing w:val="9"/>
                    </w:rPr>
                    <w:t xml:space="preserve"> </w:t>
                  </w:r>
                  <w:r>
                    <w:rPr>
                      <w:rFonts w:ascii="SimSun" w:hAnsi="SimSun" w:eastAsia="SimSun" w:cs="SimSun"/>
                      <w:sz w:val="19"/>
                      <w:szCs w:val="19"/>
                      <w:spacing w:val="24"/>
                    </w:rPr>
                    <w:t>是数据资产管理的权威性和控制性活动</w:t>
                  </w:r>
                  <w:r>
                    <w:rPr>
                      <w:rFonts w:ascii="SimSun" w:hAnsi="SimSun" w:eastAsia="SimSun" w:cs="SimSun"/>
                      <w:sz w:val="19"/>
                      <w:szCs w:val="19"/>
                      <w:spacing w:val="4"/>
                    </w:rPr>
                    <w:t xml:space="preserve"> </w:t>
                  </w:r>
                  <w:r>
                    <w:rPr>
                      <w:rFonts w:ascii="SimSun" w:hAnsi="SimSun" w:eastAsia="SimSun" w:cs="SimSun"/>
                      <w:sz w:val="19"/>
                      <w:szCs w:val="19"/>
                      <w:spacing w:val="17"/>
                    </w:rPr>
                    <w:t>(规划、监视和强制执行),是对数据管理 </w:t>
                  </w:r>
                  <w:r>
                    <w:rPr>
                      <w:rFonts w:ascii="SimSun" w:hAnsi="SimSun" w:eastAsia="SimSun" w:cs="SimSun"/>
                      <w:sz w:val="19"/>
                      <w:szCs w:val="19"/>
                      <w:spacing w:val="22"/>
                    </w:rPr>
                    <w:t>的高层计划与控制，其他10个知识领域</w:t>
                  </w:r>
                </w:p>
              </w:txbxContent>
            </v:textbox>
          </v:shape>
        </w:pict>
      </w:r>
      <w:r>
        <w:rPr>
          <w:rFonts w:ascii="SimSun" w:hAnsi="SimSun" w:eastAsia="SimSun" w:cs="SimSun"/>
          <w:sz w:val="19"/>
          <w:szCs w:val="19"/>
          <w:spacing w:val="-5"/>
        </w:rPr>
        <w:t>26       </w:t>
      </w:r>
      <w:r>
        <w:rPr>
          <w:rFonts w:ascii="SimHei" w:hAnsi="SimHei" w:eastAsia="SimHei" w:cs="SimHei"/>
          <w:sz w:val="19"/>
          <w:szCs w:val="19"/>
          <w:spacing w:val="-5"/>
        </w:rPr>
        <w:t>第一部分</w:t>
      </w:r>
      <w:r>
        <w:rPr>
          <w:rFonts w:ascii="SimHei" w:hAnsi="SimHei" w:eastAsia="SimHei" w:cs="SimHei"/>
          <w:sz w:val="19"/>
          <w:szCs w:val="19"/>
          <w:spacing w:val="-5"/>
        </w:rPr>
        <w:t xml:space="preserve">  </w:t>
      </w:r>
      <w:r>
        <w:rPr>
          <w:rFonts w:ascii="SimHei" w:hAnsi="SimHei" w:eastAsia="SimHei" w:cs="SimHei"/>
          <w:sz w:val="19"/>
          <w:szCs w:val="19"/>
          <w:spacing w:val="-5"/>
        </w:rPr>
        <w:t>数据治理概述</w:t>
      </w:r>
    </w:p>
    <w:p>
      <w:pPr>
        <w:pStyle w:val="BodyText"/>
        <w:spacing w:line="419" w:lineRule="auto"/>
        <w:rPr/>
      </w:pPr>
      <w:r/>
    </w:p>
    <w:p>
      <w:pPr>
        <w:spacing w:before="62" w:line="361" w:lineRule="exact"/>
        <w:rPr>
          <w:rFonts w:ascii="SimSun" w:hAnsi="SimSun" w:eastAsia="SimSun" w:cs="SimSun"/>
          <w:sz w:val="19"/>
          <w:szCs w:val="19"/>
        </w:rPr>
      </w:pPr>
      <w:r>
        <w:rPr>
          <w:rFonts w:ascii="SimSun" w:hAnsi="SimSun" w:eastAsia="SimSun" w:cs="SimSun"/>
          <w:sz w:val="19"/>
          <w:szCs w:val="19"/>
          <w:spacing w:val="19"/>
          <w:position w:val="13"/>
        </w:rPr>
        <w:t>将出现在最小的数据治理项目中，并可以随着参与者数量的增加或数据系统复杂</w:t>
      </w:r>
      <w:r>
        <w:rPr>
          <w:rFonts w:ascii="SimSun" w:hAnsi="SimSun" w:eastAsia="SimSun" w:cs="SimSun"/>
          <w:sz w:val="19"/>
          <w:szCs w:val="19"/>
          <w:spacing w:val="18"/>
          <w:position w:val="13"/>
        </w:rPr>
        <w:t>性的提高</w:t>
      </w:r>
    </w:p>
    <w:p>
      <w:pPr>
        <w:spacing w:line="220" w:lineRule="auto"/>
        <w:rPr>
          <w:rFonts w:ascii="SimSun" w:hAnsi="SimSun" w:eastAsia="SimSun" w:cs="SimSun"/>
          <w:sz w:val="19"/>
          <w:szCs w:val="19"/>
        </w:rPr>
      </w:pPr>
      <w:r>
        <w:rPr>
          <w:rFonts w:ascii="SimSun" w:hAnsi="SimSun" w:eastAsia="SimSun" w:cs="SimSun"/>
          <w:sz w:val="19"/>
          <w:szCs w:val="19"/>
        </w:rPr>
        <w:t>灵活扩展。</w:t>
      </w:r>
    </w:p>
    <w:p>
      <w:pPr>
        <w:ind w:left="2"/>
        <w:spacing w:before="311" w:line="222" w:lineRule="auto"/>
        <w:outlineLvl w:val="1"/>
        <w:rPr>
          <w:rFonts w:ascii="SimHei" w:hAnsi="SimHei" w:eastAsia="SimHei" w:cs="SimHei"/>
          <w:sz w:val="22"/>
          <w:szCs w:val="22"/>
        </w:rPr>
      </w:pPr>
      <w:r>
        <w:rPr>
          <w:rFonts w:ascii="SimHei" w:hAnsi="SimHei" w:eastAsia="SimHei" w:cs="SimHei"/>
          <w:sz w:val="22"/>
          <w:szCs w:val="22"/>
          <w:b/>
          <w:bCs/>
          <w:spacing w:val="1"/>
        </w:rPr>
        <w:t>2.1.3</w:t>
      </w:r>
      <w:r>
        <w:rPr>
          <w:rFonts w:ascii="SimHei" w:hAnsi="SimHei" w:eastAsia="SimHei" w:cs="SimHei"/>
          <w:sz w:val="22"/>
          <w:szCs w:val="22"/>
          <w:spacing w:val="1"/>
        </w:rPr>
        <w:t xml:space="preserve">  </w:t>
      </w:r>
      <w:r>
        <w:rPr>
          <w:rFonts w:ascii="Times New Roman" w:hAnsi="Times New Roman" w:eastAsia="Times New Roman" w:cs="Times New Roman"/>
          <w:sz w:val="22"/>
          <w:szCs w:val="22"/>
          <w:b/>
          <w:bCs/>
        </w:rPr>
        <w:t>DAMA</w:t>
      </w:r>
      <w:r>
        <w:rPr>
          <w:rFonts w:ascii="Times New Roman" w:hAnsi="Times New Roman" w:eastAsia="Times New Roman" w:cs="Times New Roman"/>
          <w:sz w:val="22"/>
          <w:szCs w:val="22"/>
          <w:b/>
          <w:bCs/>
          <w:spacing w:val="15"/>
        </w:rPr>
        <w:t xml:space="preserve">  </w:t>
      </w:r>
      <w:r>
        <w:rPr>
          <w:rFonts w:ascii="SimHei" w:hAnsi="SimHei" w:eastAsia="SimHei" w:cs="SimHei"/>
          <w:sz w:val="22"/>
          <w:szCs w:val="22"/>
          <w:b/>
          <w:bCs/>
          <w:spacing w:val="1"/>
        </w:rPr>
        <w:t>数据管理框架</w:t>
      </w:r>
    </w:p>
    <w:p>
      <w:pPr>
        <w:ind w:right="95" w:firstLine="400"/>
        <w:spacing w:before="149" w:line="256" w:lineRule="auto"/>
        <w:jc w:val="both"/>
        <w:rPr>
          <w:rFonts w:ascii="SimSun" w:hAnsi="SimSun" w:eastAsia="SimSun" w:cs="SimSun"/>
          <w:sz w:val="22"/>
          <w:szCs w:val="22"/>
        </w:rPr>
      </w:pPr>
      <w:r>
        <w:rPr>
          <w:rFonts w:ascii="Times New Roman" w:hAnsi="Times New Roman" w:eastAsia="Times New Roman" w:cs="Times New Roman"/>
          <w:sz w:val="22"/>
          <w:szCs w:val="22"/>
          <w:spacing w:val="-12"/>
        </w:rPr>
        <w:t>DAMA</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2"/>
        </w:rPr>
        <w:t>(国际数据管理协会)是一个由全球性数据管理和业务专业的志愿人士</w:t>
      </w:r>
      <w:r>
        <w:rPr>
          <w:rFonts w:ascii="SimSun" w:hAnsi="SimSun" w:eastAsia="SimSun" w:cs="SimSun"/>
          <w:sz w:val="22"/>
          <w:szCs w:val="22"/>
          <w:spacing w:val="-13"/>
        </w:rPr>
        <w:t>组成的非</w:t>
      </w:r>
      <w:r>
        <w:rPr>
          <w:rFonts w:ascii="SimSun" w:hAnsi="SimSun" w:eastAsia="SimSun" w:cs="SimSun"/>
          <w:sz w:val="22"/>
          <w:szCs w:val="22"/>
        </w:rPr>
        <w:t xml:space="preserve"> </w:t>
      </w:r>
      <w:r>
        <w:rPr>
          <w:rFonts w:ascii="SimSun" w:hAnsi="SimSun" w:eastAsia="SimSun" w:cs="SimSun"/>
          <w:sz w:val="19"/>
          <w:szCs w:val="19"/>
          <w:spacing w:val="13"/>
        </w:rPr>
        <w:t>营利协会，致力于数据管理的研究和实践。其出版的《</w:t>
      </w:r>
      <w:r>
        <w:rPr>
          <w:rFonts w:ascii="SimSun" w:hAnsi="SimSun" w:eastAsia="SimSun" w:cs="SimSun"/>
          <w:sz w:val="19"/>
          <w:szCs w:val="19"/>
          <w:spacing w:val="-55"/>
        </w:rPr>
        <w:t xml:space="preserve"> </w:t>
      </w:r>
      <w:r>
        <w:rPr>
          <w:rFonts w:ascii="Times New Roman" w:hAnsi="Times New Roman" w:eastAsia="Times New Roman" w:cs="Times New Roman"/>
          <w:sz w:val="19"/>
          <w:szCs w:val="19"/>
        </w:rPr>
        <w:t>DAMA</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数据管理知识体系</w:t>
      </w:r>
      <w:r>
        <w:rPr>
          <w:rFonts w:ascii="SimSun" w:hAnsi="SimSun" w:eastAsia="SimSun" w:cs="SimSun"/>
          <w:sz w:val="19"/>
          <w:szCs w:val="19"/>
          <w:spacing w:val="12"/>
        </w:rPr>
        <w:t>指南》(简</w:t>
      </w:r>
      <w:r>
        <w:rPr>
          <w:rFonts w:ascii="SimSun" w:hAnsi="SimSun" w:eastAsia="SimSun" w:cs="SimSun"/>
          <w:sz w:val="19"/>
          <w:szCs w:val="19"/>
        </w:rPr>
        <w:t xml:space="preserve"> </w:t>
      </w:r>
      <w:r>
        <w:rPr>
          <w:rFonts w:ascii="SimSun" w:hAnsi="SimSun" w:eastAsia="SimSun" w:cs="SimSun"/>
          <w:sz w:val="22"/>
          <w:szCs w:val="22"/>
        </w:rPr>
        <w:t>称DAMA-DMBOK)   一书被业界奉为“数据管理的圣经”,目前已出版第2版，即DAMA-</w:t>
      </w:r>
    </w:p>
    <w:p>
      <w:pPr>
        <w:pStyle w:val="BodyText"/>
        <w:ind w:firstLine="3780"/>
        <w:spacing w:before="196" w:line="4470" w:lineRule="exact"/>
        <w:rPr/>
      </w:pPr>
      <w:r>
        <w:rPr>
          <w:position w:val="-89"/>
        </w:rPr>
        <w:pict>
          <v:group id="_x0000_s104" style="mso-position-vertical-relative:line;mso-position-horizontal-relative:char;width:223.5pt;height:223.5pt;" filled="false" stroked="false" coordsize="4470,4470" coordorigin="0,0">
            <v:shape id="_x0000_s106" style="position:absolute;left:0;top:0;width:4470;height:4470;" filled="false" stroked="false" type="#_x0000_t75">
              <v:imagedata o:title="" r:id="rId19"/>
            </v:shape>
            <v:shape id="_x0000_s108" style="position:absolute;left:209;top:547;width:3946;height:3530;" filled="false" stroked="false" type="#_x0000_t202">
              <v:fill on="false"/>
              <v:stroke on="false"/>
              <v:path/>
              <v:imagedata o:title=""/>
              <o:lock v:ext="edit" aspectratio="false"/>
              <v:textbox inset="0mm,0mm,0mm,0mm">
                <w:txbxContent>
                  <w:p>
                    <w:pPr>
                      <w:ind w:left="2120"/>
                      <w:spacing w:before="19" w:line="196" w:lineRule="auto"/>
                      <w:rPr>
                        <w:rFonts w:ascii="SimSun" w:hAnsi="SimSun" w:eastAsia="SimSun" w:cs="SimSun"/>
                        <w:sz w:val="19"/>
                        <w:szCs w:val="19"/>
                      </w:rPr>
                    </w:pPr>
                    <w:r>
                      <w:rPr>
                        <w:rFonts w:ascii="SimSun" w:hAnsi="SimSun" w:eastAsia="SimSun" w:cs="SimSun"/>
                        <w:sz w:val="19"/>
                        <w:szCs w:val="19"/>
                        <w:spacing w:val="-14"/>
                        <w:w w:val="95"/>
                      </w:rPr>
                      <w:t>数据建模和</w:t>
                    </w:r>
                  </w:p>
                  <w:p>
                    <w:pPr>
                      <w:ind w:left="2360"/>
                      <w:spacing w:line="220" w:lineRule="auto"/>
                      <w:rPr>
                        <w:rFonts w:ascii="SimSun" w:hAnsi="SimSun" w:eastAsia="SimSun" w:cs="SimSun"/>
                        <w:sz w:val="19"/>
                        <w:szCs w:val="19"/>
                      </w:rPr>
                    </w:pPr>
                    <w:r>
                      <w:rPr>
                        <w:rFonts w:ascii="SimSun" w:hAnsi="SimSun" w:eastAsia="SimSun" w:cs="SimSun"/>
                        <w:sz w:val="19"/>
                        <w:szCs w:val="19"/>
                        <w:spacing w:val="-11"/>
                      </w:rPr>
                      <w:t>设计</w:t>
                    </w:r>
                  </w:p>
                  <w:p>
                    <w:pPr>
                      <w:ind w:left="3120" w:right="252" w:hanging="240"/>
                      <w:spacing w:before="221" w:line="202" w:lineRule="auto"/>
                      <w:rPr>
                        <w:rFonts w:ascii="SimSun" w:hAnsi="SimSun" w:eastAsia="SimSun" w:cs="SimSun"/>
                        <w:sz w:val="19"/>
                        <w:szCs w:val="19"/>
                      </w:rPr>
                    </w:pPr>
                    <w:r>
                      <w:rPr>
                        <w:rFonts w:ascii="SimSun" w:hAnsi="SimSun" w:eastAsia="SimSun" w:cs="SimSun"/>
                        <w:sz w:val="19"/>
                        <w:szCs w:val="19"/>
                        <w:spacing w:val="-12"/>
                        <w:w w:val="91"/>
                      </w:rPr>
                      <w:t>数据存储和</w:t>
                    </w:r>
                    <w:r>
                      <w:rPr>
                        <w:rFonts w:ascii="SimSun" w:hAnsi="SimSun" w:eastAsia="SimSun" w:cs="SimSun"/>
                        <w:sz w:val="19"/>
                        <w:szCs w:val="19"/>
                        <w:spacing w:val="7"/>
                      </w:rPr>
                      <w:t xml:space="preserve"> </w:t>
                    </w:r>
                    <w:r>
                      <w:rPr>
                        <w:rFonts w:ascii="SimSun" w:hAnsi="SimSun" w:eastAsia="SimSun" w:cs="SimSun"/>
                        <w:sz w:val="19"/>
                        <w:szCs w:val="19"/>
                        <w:spacing w:val="-10"/>
                      </w:rPr>
                      <w:t>操作</w:t>
                    </w:r>
                  </w:p>
                  <w:p>
                    <w:pPr>
                      <w:spacing w:line="430" w:lineRule="auto"/>
                      <w:rPr>
                        <w:rFonts w:ascii="Arial"/>
                        <w:sz w:val="21"/>
                      </w:rPr>
                    </w:pPr>
                    <w:r/>
                  </w:p>
                  <w:p>
                    <w:pPr>
                      <w:spacing w:before="61" w:line="219" w:lineRule="auto"/>
                      <w:jc w:val="right"/>
                      <w:rPr>
                        <w:rFonts w:ascii="SimSun" w:hAnsi="SimSun" w:eastAsia="SimSun" w:cs="SimSun"/>
                        <w:sz w:val="19"/>
                        <w:szCs w:val="19"/>
                      </w:rPr>
                    </w:pPr>
                    <w:r>
                      <w:rPr>
                        <w:rFonts w:ascii="SimSun" w:hAnsi="SimSun" w:eastAsia="SimSun" w:cs="SimSun"/>
                        <w:sz w:val="19"/>
                        <w:szCs w:val="19"/>
                        <w:spacing w:val="-14"/>
                        <w:w w:val="91"/>
                      </w:rPr>
                      <w:t>元数据管理</w:t>
                    </w:r>
                    <w:r>
                      <w:rPr>
                        <w:rFonts w:ascii="SimSun" w:hAnsi="SimSun" w:eastAsia="SimSun" w:cs="SimSun"/>
                        <w:sz w:val="19"/>
                        <w:szCs w:val="19"/>
                        <w:spacing w:val="1"/>
                      </w:rPr>
                      <w:t xml:space="preserve">         </w:t>
                    </w:r>
                    <w:r>
                      <w:rPr>
                        <w:rFonts w:ascii="SimSun" w:hAnsi="SimSun" w:eastAsia="SimSun" w:cs="SimSun"/>
                        <w:sz w:val="19"/>
                        <w:szCs w:val="19"/>
                        <w:spacing w:val="-14"/>
                        <w:w w:val="91"/>
                      </w:rPr>
                      <w:t>数</w:t>
                    </w:r>
                    <w:r>
                      <w:rPr>
                        <w:rFonts w:ascii="SimSun" w:hAnsi="SimSun" w:eastAsia="SimSun" w:cs="SimSun"/>
                        <w:sz w:val="19"/>
                        <w:szCs w:val="19"/>
                        <w:spacing w:val="-13"/>
                        <w:w w:val="91"/>
                      </w:rPr>
                      <w:t>据治理</w:t>
                    </w:r>
                    <w:r>
                      <w:rPr>
                        <w:rFonts w:ascii="SimSun" w:hAnsi="SimSun" w:eastAsia="SimSun" w:cs="SimSun"/>
                        <w:sz w:val="19"/>
                        <w:szCs w:val="19"/>
                        <w:spacing w:val="12"/>
                      </w:rPr>
                      <w:t xml:space="preserve">      </w:t>
                    </w:r>
                    <w:r>
                      <w:rPr>
                        <w:rFonts w:ascii="SimSun" w:hAnsi="SimSun" w:eastAsia="SimSun" w:cs="SimSun"/>
                        <w:sz w:val="19"/>
                        <w:szCs w:val="19"/>
                        <w:spacing w:val="-13"/>
                        <w:w w:val="91"/>
                      </w:rPr>
                      <w:t>数据安全管</w:t>
                    </w:r>
                    <w:r>
                      <w:rPr>
                        <w:rFonts w:ascii="SimSun" w:hAnsi="SimSun" w:eastAsia="SimSun" w:cs="SimSun"/>
                        <w:sz w:val="19"/>
                        <w:szCs w:val="19"/>
                        <w:spacing w:val="-7"/>
                        <w:w w:val="91"/>
                      </w:rPr>
                      <w:t>理</w:t>
                    </w:r>
                  </w:p>
                  <w:p>
                    <w:pPr>
                      <w:spacing w:line="249" w:lineRule="auto"/>
                      <w:rPr>
                        <w:rFonts w:ascii="Arial"/>
                        <w:sz w:val="21"/>
                      </w:rPr>
                    </w:pPr>
                    <w:r/>
                  </w:p>
                  <w:p>
                    <w:pPr>
                      <w:spacing w:line="250" w:lineRule="auto"/>
                      <w:rPr>
                        <w:rFonts w:ascii="Arial"/>
                        <w:sz w:val="21"/>
                      </w:rPr>
                    </w:pPr>
                    <w:r/>
                  </w:p>
                  <w:p>
                    <w:pPr>
                      <w:ind w:left="320"/>
                      <w:spacing w:before="62" w:line="205" w:lineRule="auto"/>
                      <w:rPr>
                        <w:rFonts w:ascii="SimSun" w:hAnsi="SimSun" w:eastAsia="SimSun" w:cs="SimSun"/>
                        <w:sz w:val="19"/>
                        <w:szCs w:val="19"/>
                      </w:rPr>
                    </w:pPr>
                    <w:r>
                      <w:rPr>
                        <w:rFonts w:ascii="SimSun" w:hAnsi="SimSun" w:eastAsia="SimSun" w:cs="SimSun"/>
                        <w:sz w:val="19"/>
                        <w:szCs w:val="19"/>
                        <w:spacing w:val="-14"/>
                        <w:w w:val="95"/>
                      </w:rPr>
                      <w:t>数据仓库和</w:t>
                    </w:r>
                  </w:p>
                  <w:p>
                    <w:pPr>
                      <w:ind w:left="390"/>
                      <w:spacing w:line="220" w:lineRule="auto"/>
                      <w:rPr>
                        <w:rFonts w:ascii="SimSun" w:hAnsi="SimSun" w:eastAsia="SimSun" w:cs="SimSun"/>
                        <w:sz w:val="19"/>
                        <w:szCs w:val="19"/>
                      </w:rPr>
                    </w:pPr>
                    <w:r>
                      <w:rPr>
                        <w:rFonts w:ascii="SimSun" w:hAnsi="SimSun" w:eastAsia="SimSun" w:cs="SimSun"/>
                        <w:sz w:val="19"/>
                        <w:szCs w:val="19"/>
                        <w:spacing w:val="-18"/>
                        <w:w w:val="95"/>
                      </w:rPr>
                      <w:t>商业智能</w:t>
                    </w:r>
                  </w:p>
                  <w:p>
                    <w:pPr>
                      <w:ind w:left="1190"/>
                      <w:spacing w:before="93" w:line="214" w:lineRule="auto"/>
                      <w:rPr>
                        <w:rFonts w:ascii="SimSun" w:hAnsi="SimSun" w:eastAsia="SimSun" w:cs="SimSun"/>
                        <w:sz w:val="19"/>
                        <w:szCs w:val="19"/>
                      </w:rPr>
                    </w:pPr>
                    <w:r>
                      <w:rPr>
                        <w:rFonts w:ascii="SimSun" w:hAnsi="SimSun" w:eastAsia="SimSun" w:cs="SimSun"/>
                        <w:sz w:val="19"/>
                        <w:szCs w:val="19"/>
                        <w:spacing w:val="-15"/>
                        <w:w w:val="96"/>
                      </w:rPr>
                      <w:t>主数据和</w:t>
                    </w:r>
                  </w:p>
                  <w:p>
                    <w:pPr>
                      <w:ind w:left="1190"/>
                      <w:spacing w:line="194" w:lineRule="auto"/>
                      <w:rPr>
                        <w:rFonts w:ascii="SimSun" w:hAnsi="SimSun" w:eastAsia="SimSun" w:cs="SimSun"/>
                        <w:sz w:val="19"/>
                        <w:szCs w:val="19"/>
                      </w:rPr>
                    </w:pPr>
                    <w:r>
                      <w:rPr>
                        <w:rFonts w:ascii="SimSun" w:hAnsi="SimSun" w:eastAsia="SimSun" w:cs="SimSun"/>
                        <w:sz w:val="19"/>
                        <w:szCs w:val="19"/>
                        <w:spacing w:val="-14"/>
                        <w:w w:val="95"/>
                      </w:rPr>
                      <w:t>参考数据</w:t>
                    </w:r>
                  </w:p>
                  <w:p>
                    <w:pPr>
                      <w:ind w:left="1360"/>
                      <w:spacing w:before="1" w:line="219" w:lineRule="auto"/>
                      <w:rPr>
                        <w:rFonts w:ascii="SimSun" w:hAnsi="SimSun" w:eastAsia="SimSun" w:cs="SimSun"/>
                        <w:sz w:val="19"/>
                        <w:szCs w:val="19"/>
                      </w:rPr>
                    </w:pPr>
                    <w:r>
                      <w:rPr>
                        <w:rFonts w:ascii="SimSun" w:hAnsi="SimSun" w:eastAsia="SimSun" w:cs="SimSun"/>
                        <w:sz w:val="19"/>
                        <w:szCs w:val="19"/>
                        <w:spacing w:val="-11"/>
                      </w:rPr>
                      <w:t>管理</w:t>
                    </w:r>
                  </w:p>
                </w:txbxContent>
              </v:textbox>
            </v:shape>
            <v:shape id="_x0000_s110" style="position:absolute;left:2260;top:3507;width:839;height:430;" filled="false" stroked="false" type="#_x0000_t202">
              <v:fill on="false"/>
              <v:stroke on="false"/>
              <v:path/>
              <v:imagedata o:title=""/>
              <o:lock v:ext="edit" aspectratio="false"/>
              <v:textbox inset="0mm,0mm,0mm,0mm">
                <w:txbxContent>
                  <w:p>
                    <w:pPr>
                      <w:ind w:left="248" w:right="20" w:hanging="229"/>
                      <w:spacing w:before="19" w:line="207" w:lineRule="auto"/>
                      <w:rPr>
                        <w:rFonts w:ascii="SimSun" w:hAnsi="SimSun" w:eastAsia="SimSun" w:cs="SimSun"/>
                        <w:sz w:val="19"/>
                        <w:szCs w:val="19"/>
                      </w:rPr>
                    </w:pPr>
                    <w:r>
                      <w:rPr>
                        <w:rFonts w:ascii="SimSun" w:hAnsi="SimSun" w:eastAsia="SimSun" w:cs="SimSun"/>
                        <w:sz w:val="19"/>
                        <w:szCs w:val="19"/>
                        <w:spacing w:val="-22"/>
                        <w:w w:val="95"/>
                      </w:rPr>
                      <w:t>文件和内容</w:t>
                    </w:r>
                    <w:r>
                      <w:rPr>
                        <w:rFonts w:ascii="SimSun" w:hAnsi="SimSun" w:eastAsia="SimSun" w:cs="SimSun"/>
                        <w:sz w:val="19"/>
                        <w:szCs w:val="19"/>
                        <w:spacing w:val="4"/>
                      </w:rPr>
                      <w:t xml:space="preserve"> </w:t>
                    </w:r>
                    <w:r>
                      <w:rPr>
                        <w:rFonts w:ascii="SimSun" w:hAnsi="SimSun" w:eastAsia="SimSun" w:cs="SimSun"/>
                        <w:sz w:val="19"/>
                        <w:szCs w:val="19"/>
                        <w:spacing w:val="-14"/>
                      </w:rPr>
                      <w:t>管理</w:t>
                    </w:r>
                  </w:p>
                </w:txbxContent>
              </v:textbox>
            </v:shape>
            <v:shape id="_x0000_s112" style="position:absolute;left:2989;top:2877;width:854;height:420;" filled="false" stroked="false" type="#_x0000_t202">
              <v:fill on="false"/>
              <v:stroke on="false"/>
              <v:path/>
              <v:imagedata o:title=""/>
              <o:lock v:ext="edit" aspectratio="false"/>
              <v:textbox inset="0mm,0mm,0mm,0mm">
                <w:txbxContent>
                  <w:p>
                    <w:pPr>
                      <w:ind w:left="180" w:right="20" w:hanging="160"/>
                      <w:spacing w:before="20" w:line="202" w:lineRule="auto"/>
                      <w:rPr>
                        <w:rFonts w:ascii="SimSun" w:hAnsi="SimSun" w:eastAsia="SimSun" w:cs="SimSun"/>
                        <w:sz w:val="19"/>
                        <w:szCs w:val="19"/>
                      </w:rPr>
                    </w:pPr>
                    <w:r>
                      <w:rPr>
                        <w:rFonts w:ascii="SimSun" w:hAnsi="SimSun" w:eastAsia="SimSun" w:cs="SimSun"/>
                        <w:sz w:val="19"/>
                        <w:szCs w:val="19"/>
                        <w:spacing w:val="-13"/>
                        <w:w w:val="92"/>
                      </w:rPr>
                      <w:t>数据集成和</w:t>
                    </w:r>
                    <w:r>
                      <w:rPr>
                        <w:rFonts w:ascii="SimSun" w:hAnsi="SimSun" w:eastAsia="SimSun" w:cs="SimSun"/>
                        <w:sz w:val="19"/>
                        <w:szCs w:val="19"/>
                        <w:spacing w:val="3"/>
                      </w:rPr>
                      <w:t xml:space="preserve"> </w:t>
                    </w:r>
                    <w:r>
                      <w:rPr>
                        <w:rFonts w:ascii="SimSun" w:hAnsi="SimSun" w:eastAsia="SimSun" w:cs="SimSun"/>
                        <w:sz w:val="19"/>
                        <w:szCs w:val="19"/>
                        <w:spacing w:val="-14"/>
                        <w:w w:val="94"/>
                      </w:rPr>
                      <w:t>互操作</w:t>
                    </w:r>
                  </w:p>
                </w:txbxContent>
              </v:textbox>
            </v:shape>
            <v:shape id="_x0000_s114" style="position:absolute;left:449;top:1287;width:1005;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2"/>
                      </w:rPr>
                      <w:t>数据</w:t>
                    </w:r>
                    <w:r>
                      <w:rPr>
                        <w:rFonts w:ascii="SimSun" w:hAnsi="SimSun" w:eastAsia="SimSun" w:cs="SimSun"/>
                        <w:sz w:val="19"/>
                        <w:szCs w:val="19"/>
                        <w:spacing w:val="-15"/>
                        <w:w w:val="92"/>
                      </w:rPr>
                      <w:t>质量管</w:t>
                    </w:r>
                    <w:r>
                      <w:rPr>
                        <w:rFonts w:ascii="SimSun" w:hAnsi="SimSun" w:eastAsia="SimSun" w:cs="SimSun"/>
                        <w:sz w:val="19"/>
                        <w:szCs w:val="19"/>
                        <w:spacing w:val="-7"/>
                        <w:w w:val="92"/>
                      </w:rPr>
                      <w:t>理</w:t>
                    </w:r>
                  </w:p>
                </w:txbxContent>
              </v:textbox>
            </v:shape>
            <v:shape id="_x0000_s116" style="position:absolute;left:1379;top:587;width:68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1"/>
                      </w:rPr>
                      <w:t>数</w:t>
                    </w:r>
                    <w:r>
                      <w:rPr>
                        <w:rFonts w:ascii="SimSun" w:hAnsi="SimSun" w:eastAsia="SimSun" w:cs="SimSun"/>
                        <w:sz w:val="19"/>
                        <w:szCs w:val="19"/>
                        <w:spacing w:val="-14"/>
                        <w:w w:val="91"/>
                      </w:rPr>
                      <w:t>据架</w:t>
                    </w:r>
                    <w:r>
                      <w:rPr>
                        <w:rFonts w:ascii="SimSun" w:hAnsi="SimSun" w:eastAsia="SimSun" w:cs="SimSun"/>
                        <w:sz w:val="19"/>
                        <w:szCs w:val="19"/>
                        <w:spacing w:val="-13"/>
                        <w:w w:val="91"/>
                      </w:rPr>
                      <w:t>构</w:t>
                    </w:r>
                  </w:p>
                </w:txbxContent>
              </v:textbox>
            </v:shape>
          </v:group>
        </w:pict>
      </w:r>
    </w:p>
    <w:p>
      <w:pPr>
        <w:ind w:left="4809"/>
        <w:spacing w:before="58" w:line="219" w:lineRule="auto"/>
        <w:rPr>
          <w:rFonts w:ascii="SimSun" w:hAnsi="SimSun" w:eastAsia="SimSun" w:cs="SimSun"/>
          <w:sz w:val="19"/>
          <w:szCs w:val="19"/>
        </w:rPr>
      </w:pPr>
      <w:r>
        <w:rPr>
          <w:rFonts w:ascii="SimSun" w:hAnsi="SimSun" w:eastAsia="SimSun" w:cs="SimSun"/>
          <w:sz w:val="19"/>
          <w:szCs w:val="19"/>
          <w:spacing w:val="-3"/>
        </w:rPr>
        <w:t>图2-3</w:t>
      </w:r>
      <w:r>
        <w:rPr>
          <w:rFonts w:ascii="SimSun" w:hAnsi="SimSun" w:eastAsia="SimSun" w:cs="SimSun"/>
          <w:sz w:val="19"/>
          <w:szCs w:val="19"/>
          <w:spacing w:val="92"/>
        </w:rPr>
        <w:t xml:space="preserve"> </w:t>
      </w:r>
      <w:r>
        <w:rPr>
          <w:rFonts w:ascii="Times New Roman" w:hAnsi="Times New Roman" w:eastAsia="Times New Roman" w:cs="Times New Roman"/>
          <w:sz w:val="19"/>
          <w:szCs w:val="19"/>
          <w:spacing w:val="-3"/>
        </w:rPr>
        <w:t>DAMA </w:t>
      </w:r>
      <w:r>
        <w:rPr>
          <w:rFonts w:ascii="SimSun" w:hAnsi="SimSun" w:eastAsia="SimSun" w:cs="SimSun"/>
          <w:sz w:val="19"/>
          <w:szCs w:val="19"/>
          <w:spacing w:val="-3"/>
        </w:rPr>
        <w:t>数据治理框架</w:t>
      </w:r>
    </w:p>
    <w:p>
      <w:pPr>
        <w:spacing w:before="274" w:line="219" w:lineRule="auto"/>
        <w:rPr>
          <w:rFonts w:ascii="SimSun" w:hAnsi="SimSun" w:eastAsia="SimSun" w:cs="SimSun"/>
          <w:sz w:val="19"/>
          <w:szCs w:val="19"/>
        </w:rPr>
      </w:pPr>
      <w:r>
        <w:rPr>
          <w:rFonts w:ascii="SimSun" w:hAnsi="SimSun" w:eastAsia="SimSun" w:cs="SimSun"/>
          <w:sz w:val="19"/>
          <w:szCs w:val="19"/>
          <w:spacing w:val="12"/>
        </w:rPr>
        <w:t>是在数据治理这个高层战略框架下执行的数</w:t>
      </w:r>
      <w:r>
        <w:rPr>
          <w:rFonts w:ascii="SimSun" w:hAnsi="SimSun" w:eastAsia="SimSun" w:cs="SimSun"/>
          <w:sz w:val="19"/>
          <w:szCs w:val="19"/>
          <w:spacing w:val="11"/>
        </w:rPr>
        <w:t>据管理流程。</w:t>
      </w:r>
    </w:p>
    <w:p>
      <w:pPr>
        <w:ind w:left="402"/>
        <w:spacing w:before="101" w:line="222" w:lineRule="auto"/>
        <w:rPr>
          <w:rFonts w:ascii="SimHei" w:hAnsi="SimHei" w:eastAsia="SimHei" w:cs="SimHei"/>
          <w:sz w:val="19"/>
          <w:szCs w:val="19"/>
        </w:rPr>
      </w:pPr>
      <w:r>
        <w:rPr>
          <w:rFonts w:ascii="SimHei" w:hAnsi="SimHei" w:eastAsia="SimHei" w:cs="SimHei"/>
          <w:sz w:val="19"/>
          <w:szCs w:val="19"/>
          <w:b/>
          <w:bCs/>
          <w:spacing w:val="25"/>
        </w:rPr>
        <w:t>(2)数据架构</w:t>
      </w:r>
    </w:p>
    <w:p>
      <w:pPr>
        <w:ind w:right="34" w:firstLine="400"/>
        <w:spacing w:before="123" w:line="281" w:lineRule="auto"/>
        <w:jc w:val="both"/>
        <w:rPr>
          <w:rFonts w:ascii="SimSun" w:hAnsi="SimSun" w:eastAsia="SimSun" w:cs="SimSun"/>
          <w:sz w:val="19"/>
          <w:szCs w:val="19"/>
        </w:rPr>
      </w:pPr>
      <w:r>
        <w:rPr>
          <w:rFonts w:ascii="SimSun" w:hAnsi="SimSun" w:eastAsia="SimSun" w:cs="SimSun"/>
          <w:sz w:val="19"/>
          <w:szCs w:val="19"/>
          <w:spacing w:val="21"/>
        </w:rPr>
        <w:t>数据架构定义了与组织业务战略相协调的数据资产蓝图，以建立战略性的数据需求，</w:t>
      </w:r>
      <w:r>
        <w:rPr>
          <w:rFonts w:ascii="SimSun" w:hAnsi="SimSun" w:eastAsia="SimSun" w:cs="SimSun"/>
          <w:sz w:val="19"/>
          <w:szCs w:val="19"/>
          <w:spacing w:val="7"/>
        </w:rPr>
        <w:t xml:space="preserve"> </w:t>
      </w:r>
      <w:r>
        <w:rPr>
          <w:rFonts w:ascii="SimSun" w:hAnsi="SimSun" w:eastAsia="SimSun" w:cs="SimSun"/>
          <w:sz w:val="19"/>
          <w:szCs w:val="19"/>
          <w:spacing w:val="19"/>
        </w:rPr>
        <w:t>并满足需求的总体设计，包括数据技术架构、数据集成架构、数据仓库和商业智能架</w:t>
      </w:r>
      <w:r>
        <w:rPr>
          <w:rFonts w:ascii="SimSun" w:hAnsi="SimSun" w:eastAsia="SimSun" w:cs="SimSun"/>
          <w:sz w:val="19"/>
          <w:szCs w:val="19"/>
          <w:spacing w:val="18"/>
        </w:rPr>
        <w:t>构及</w:t>
      </w:r>
      <w:r>
        <w:rPr>
          <w:rFonts w:ascii="SimSun" w:hAnsi="SimSun" w:eastAsia="SimSun" w:cs="SimSun"/>
          <w:sz w:val="19"/>
          <w:szCs w:val="19"/>
        </w:rPr>
        <w:t xml:space="preserve"> </w:t>
      </w:r>
      <w:r>
        <w:rPr>
          <w:rFonts w:ascii="SimSun" w:hAnsi="SimSun" w:eastAsia="SimSun" w:cs="SimSun"/>
          <w:sz w:val="19"/>
          <w:szCs w:val="19"/>
          <w:spacing w:val="19"/>
        </w:rPr>
        <w:t>元数据架构。数据架构要求在不同抽象层级、不同角度上描述组织的数据，以便更好地了</w:t>
      </w:r>
      <w:r>
        <w:rPr>
          <w:rFonts w:ascii="SimSun" w:hAnsi="SimSun" w:eastAsia="SimSun" w:cs="SimSun"/>
          <w:sz w:val="19"/>
          <w:szCs w:val="19"/>
          <w:spacing w:val="13"/>
        </w:rPr>
        <w:t xml:space="preserve"> </w:t>
      </w:r>
      <w:r>
        <w:rPr>
          <w:rFonts w:ascii="SimSun" w:hAnsi="SimSun" w:eastAsia="SimSun" w:cs="SimSun"/>
          <w:sz w:val="19"/>
          <w:szCs w:val="19"/>
          <w:spacing w:val="8"/>
        </w:rPr>
        <w:t>解数据，帮助管理者做出决策。</w:t>
      </w:r>
    </w:p>
    <w:p>
      <w:pPr>
        <w:ind w:left="402"/>
        <w:spacing w:before="91" w:line="222" w:lineRule="auto"/>
        <w:rPr>
          <w:rFonts w:ascii="SimHei" w:hAnsi="SimHei" w:eastAsia="SimHei" w:cs="SimHei"/>
          <w:sz w:val="19"/>
          <w:szCs w:val="19"/>
        </w:rPr>
      </w:pPr>
      <w:r>
        <w:rPr>
          <w:rFonts w:ascii="SimHei" w:hAnsi="SimHei" w:eastAsia="SimHei" w:cs="SimHei"/>
          <w:sz w:val="19"/>
          <w:szCs w:val="19"/>
          <w:b/>
          <w:bCs/>
          <w:spacing w:val="19"/>
        </w:rPr>
        <w:t>(3)数据建模和设计</w:t>
      </w:r>
    </w:p>
    <w:p>
      <w:pPr>
        <w:ind w:right="14" w:firstLine="400"/>
        <w:spacing w:before="96" w:line="280" w:lineRule="auto"/>
        <w:jc w:val="both"/>
        <w:rPr>
          <w:rFonts w:ascii="SimSun" w:hAnsi="SimSun" w:eastAsia="SimSun" w:cs="SimSun"/>
          <w:sz w:val="19"/>
          <w:szCs w:val="19"/>
        </w:rPr>
      </w:pPr>
      <w:r>
        <w:rPr>
          <w:rFonts w:ascii="SimSun" w:hAnsi="SimSun" w:eastAsia="SimSun" w:cs="SimSun"/>
          <w:sz w:val="19"/>
          <w:szCs w:val="19"/>
          <w:spacing w:val="19"/>
        </w:rPr>
        <w:t>数据建模和设计是最早出现的数据管理知识领域之一</w:t>
      </w:r>
      <w:r>
        <w:rPr>
          <w:rFonts w:ascii="SimSun" w:hAnsi="SimSun" w:eastAsia="SimSun" w:cs="SimSun"/>
          <w:sz w:val="19"/>
          <w:szCs w:val="19"/>
          <w:spacing w:val="-46"/>
        </w:rPr>
        <w:t xml:space="preserve"> </w:t>
      </w:r>
      <w:r>
        <w:rPr>
          <w:rFonts w:ascii="SimSun" w:hAnsi="SimSun" w:eastAsia="SimSun" w:cs="SimSun"/>
          <w:sz w:val="19"/>
          <w:szCs w:val="19"/>
          <w:spacing w:val="18"/>
        </w:rPr>
        <w:t>。数据模型</w:t>
      </w:r>
      <w:r>
        <w:rPr>
          <w:rFonts w:ascii="SimSun" w:hAnsi="SimSun" w:eastAsia="SimSun" w:cs="SimSun"/>
          <w:sz w:val="19"/>
          <w:szCs w:val="19"/>
          <w:spacing w:val="-49"/>
        </w:rPr>
        <w:t xml:space="preserve"> </w:t>
      </w:r>
      <w:r>
        <w:rPr>
          <w:rFonts w:ascii="SimSun" w:hAnsi="SimSun" w:eastAsia="SimSun" w:cs="SimSun"/>
          <w:sz w:val="19"/>
          <w:szCs w:val="19"/>
          <w:spacing w:val="18"/>
        </w:rPr>
        <w:t>一般分为概念模型、</w:t>
      </w:r>
      <w:r>
        <w:rPr>
          <w:rFonts w:ascii="SimSun" w:hAnsi="SimSun" w:eastAsia="SimSun" w:cs="SimSun"/>
          <w:sz w:val="19"/>
          <w:szCs w:val="19"/>
        </w:rPr>
        <w:t xml:space="preserve"> </w:t>
      </w:r>
      <w:r>
        <w:rPr>
          <w:rFonts w:ascii="SimSun" w:hAnsi="SimSun" w:eastAsia="SimSun" w:cs="SimSun"/>
          <w:sz w:val="19"/>
          <w:szCs w:val="19"/>
          <w:spacing w:val="16"/>
        </w:rPr>
        <w:t>逻辑模型和物料模型。建模的方法有维度建模法、面向对象的建模法、基于事</w:t>
      </w:r>
      <w:r>
        <w:rPr>
          <w:rFonts w:ascii="SimSun" w:hAnsi="SimSun" w:eastAsia="SimSun" w:cs="SimSun"/>
          <w:sz w:val="19"/>
          <w:szCs w:val="19"/>
          <w:spacing w:val="15"/>
        </w:rPr>
        <w:t>实的建模法、</w:t>
      </w:r>
      <w:r>
        <w:rPr>
          <w:rFonts w:ascii="SimSun" w:hAnsi="SimSun" w:eastAsia="SimSun" w:cs="SimSun"/>
          <w:sz w:val="19"/>
          <w:szCs w:val="19"/>
        </w:rPr>
        <w:t xml:space="preserve"> </w:t>
      </w:r>
      <w:r>
        <w:rPr>
          <w:rFonts w:ascii="SimSun" w:hAnsi="SimSun" w:eastAsia="SimSun" w:cs="SimSun"/>
          <w:sz w:val="19"/>
          <w:szCs w:val="19"/>
          <w:spacing w:val="11"/>
        </w:rPr>
        <w:t>基于时间的建模法及非关系型数据建模方法等。</w:t>
      </w:r>
    </w:p>
    <w:p>
      <w:pPr>
        <w:ind w:left="400"/>
        <w:spacing w:before="65" w:line="362" w:lineRule="exact"/>
        <w:rPr>
          <w:rFonts w:ascii="SimSun" w:hAnsi="SimSun" w:eastAsia="SimSun" w:cs="SimSun"/>
          <w:sz w:val="19"/>
          <w:szCs w:val="19"/>
        </w:rPr>
      </w:pPr>
      <w:r>
        <w:rPr>
          <w:rFonts w:ascii="SimSun" w:hAnsi="SimSun" w:eastAsia="SimSun" w:cs="SimSun"/>
          <w:sz w:val="19"/>
          <w:szCs w:val="19"/>
          <w:spacing w:val="19"/>
          <w:position w:val="13"/>
        </w:rPr>
        <w:t>数据建模不是近年来的热点，但它却是数据治理中的一个关键领域，并且随着列式数</w:t>
      </w:r>
    </w:p>
    <w:p>
      <w:pPr>
        <w:spacing w:line="212" w:lineRule="auto"/>
        <w:rPr>
          <w:rFonts w:ascii="SimSun" w:hAnsi="SimSun" w:eastAsia="SimSun" w:cs="SimSun"/>
          <w:sz w:val="19"/>
          <w:szCs w:val="19"/>
        </w:rPr>
      </w:pPr>
      <w:r>
        <w:rPr>
          <w:rFonts w:ascii="SimSun" w:hAnsi="SimSun" w:eastAsia="SimSun" w:cs="SimSun"/>
          <w:sz w:val="19"/>
          <w:szCs w:val="19"/>
          <w:spacing w:val="14"/>
        </w:rPr>
        <w:t>据库、文档数据库、图数据库等</w:t>
      </w:r>
      <w:r>
        <w:rPr>
          <w:rFonts w:ascii="Times New Roman" w:hAnsi="Times New Roman" w:eastAsia="Times New Roman" w:cs="Times New Roman"/>
          <w:sz w:val="19"/>
          <w:szCs w:val="19"/>
        </w:rPr>
        <w:t>NoSQL</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数据库的发展，新型的建模技术不断涌现。</w:t>
      </w:r>
    </w:p>
    <w:p>
      <w:pPr>
        <w:spacing w:line="212" w:lineRule="auto"/>
        <w:sectPr>
          <w:pgSz w:w="9370" w:h="13090"/>
          <w:pgMar w:top="400" w:right="620" w:bottom="0" w:left="499" w:header="0" w:footer="0" w:gutter="0"/>
        </w:sectPr>
        <w:rPr>
          <w:rFonts w:ascii="SimSun" w:hAnsi="SimSun" w:eastAsia="SimSun" w:cs="SimSun"/>
          <w:sz w:val="19"/>
          <w:szCs w:val="19"/>
        </w:rPr>
      </w:pPr>
    </w:p>
    <w:p>
      <w:pPr>
        <w:ind w:left="4949"/>
        <w:spacing w:before="37" w:line="222" w:lineRule="auto"/>
        <w:rPr>
          <w:rFonts w:ascii="SimSun" w:hAnsi="SimSun" w:eastAsia="SimSun" w:cs="SimSun"/>
          <w:sz w:val="21"/>
          <w:szCs w:val="21"/>
        </w:rPr>
      </w:pPr>
      <w:r>
        <w:rPr>
          <w:rFonts w:ascii="SimHei" w:hAnsi="SimHei" w:eastAsia="SimHei" w:cs="SimHei"/>
          <w:sz w:val="21"/>
          <w:szCs w:val="21"/>
          <w:spacing w:val="-14"/>
        </w:rPr>
        <w:t>第2章</w:t>
      </w:r>
      <w:r>
        <w:rPr>
          <w:rFonts w:ascii="SimHei" w:hAnsi="SimHei" w:eastAsia="SimHei" w:cs="SimHei"/>
          <w:sz w:val="21"/>
          <w:szCs w:val="21"/>
          <w:spacing w:val="-14"/>
        </w:rPr>
        <w:t xml:space="preserve">  </w:t>
      </w:r>
      <w:r>
        <w:rPr>
          <w:rFonts w:ascii="SimHei" w:hAnsi="SimHei" w:eastAsia="SimHei" w:cs="SimHei"/>
          <w:sz w:val="21"/>
          <w:szCs w:val="21"/>
          <w:spacing w:val="-14"/>
        </w:rPr>
        <w:t>数据治理框架和标准</w:t>
      </w:r>
      <w:r>
        <w:rPr>
          <w:rFonts w:ascii="SimHei" w:hAnsi="SimHei" w:eastAsia="SimHei" w:cs="SimHei"/>
          <w:sz w:val="21"/>
          <w:szCs w:val="21"/>
          <w:spacing w:val="9"/>
        </w:rPr>
        <w:t xml:space="preserve">     </w:t>
      </w:r>
      <w:r>
        <w:rPr>
          <w:rFonts w:ascii="SimSun" w:hAnsi="SimSun" w:eastAsia="SimSun" w:cs="SimSun"/>
          <w:sz w:val="21"/>
          <w:szCs w:val="21"/>
          <w:spacing w:val="-14"/>
        </w:rPr>
        <w:t>27</w:t>
      </w:r>
    </w:p>
    <w:p>
      <w:pPr>
        <w:pStyle w:val="BodyText"/>
        <w:spacing w:line="433" w:lineRule="auto"/>
        <w:rPr/>
      </w:pPr>
      <w:r/>
    </w:p>
    <w:p>
      <w:pPr>
        <w:ind w:left="393"/>
        <w:spacing w:before="68" w:line="222" w:lineRule="auto"/>
        <w:rPr>
          <w:rFonts w:ascii="SimHei" w:hAnsi="SimHei" w:eastAsia="SimHei" w:cs="SimHei"/>
          <w:sz w:val="21"/>
          <w:szCs w:val="21"/>
        </w:rPr>
      </w:pPr>
      <w:r>
        <w:rPr>
          <w:rFonts w:ascii="SimHei" w:hAnsi="SimHei" w:eastAsia="SimHei" w:cs="SimHei"/>
          <w:sz w:val="21"/>
          <w:szCs w:val="21"/>
          <w:b/>
          <w:bCs/>
          <w:spacing w:val="3"/>
        </w:rPr>
        <w:t>(4)数据存储和操作</w:t>
      </w:r>
    </w:p>
    <w:p>
      <w:pPr>
        <w:ind w:right="63" w:firstLine="390"/>
        <w:spacing w:before="49" w:line="267" w:lineRule="auto"/>
        <w:jc w:val="both"/>
        <w:rPr>
          <w:rFonts w:ascii="SimSun" w:hAnsi="SimSun" w:eastAsia="SimSun" w:cs="SimSun"/>
          <w:sz w:val="21"/>
          <w:szCs w:val="21"/>
        </w:rPr>
      </w:pPr>
      <w:r>
        <w:rPr>
          <w:rFonts w:ascii="SimSun" w:hAnsi="SimSun" w:eastAsia="SimSun" w:cs="SimSun"/>
          <w:sz w:val="21"/>
          <w:szCs w:val="21"/>
          <w:spacing w:val="-1"/>
        </w:rPr>
        <w:t>数据存储和操作以业务连续性为目标，包括存储数据的</w:t>
      </w:r>
      <w:r>
        <w:rPr>
          <w:rFonts w:ascii="SimSun" w:hAnsi="SimSun" w:eastAsia="SimSun" w:cs="SimSun"/>
          <w:sz w:val="21"/>
          <w:szCs w:val="21"/>
          <w:spacing w:val="-2"/>
        </w:rPr>
        <w:t>设计、实现和支持活动，以及</w:t>
      </w:r>
      <w:r>
        <w:rPr>
          <w:rFonts w:ascii="SimSun" w:hAnsi="SimSun" w:eastAsia="SimSun" w:cs="SimSun"/>
          <w:sz w:val="21"/>
          <w:szCs w:val="21"/>
        </w:rPr>
        <w:t xml:space="preserve"> </w:t>
      </w:r>
      <w:r>
        <w:rPr>
          <w:rFonts w:ascii="SimSun" w:hAnsi="SimSun" w:eastAsia="SimSun" w:cs="SimSun"/>
          <w:sz w:val="21"/>
          <w:szCs w:val="21"/>
          <w:spacing w:val="-3"/>
        </w:rPr>
        <w:t>在整个数据的全生命周期中从计划到销毁的各种活动。为</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3"/>
        </w:rPr>
        <w:t>运营提供可靠的数据存储基础</w:t>
      </w:r>
      <w:r>
        <w:rPr>
          <w:rFonts w:ascii="SimSun" w:hAnsi="SimSun" w:eastAsia="SimSun" w:cs="SimSun"/>
          <w:sz w:val="21"/>
          <w:szCs w:val="21"/>
        </w:rPr>
        <w:t xml:space="preserve"> </w:t>
      </w:r>
      <w:r>
        <w:rPr>
          <w:rFonts w:ascii="SimSun" w:hAnsi="SimSun" w:eastAsia="SimSun" w:cs="SimSun"/>
          <w:sz w:val="21"/>
          <w:szCs w:val="21"/>
          <w:spacing w:val="-7"/>
        </w:rPr>
        <w:t>设施可以最大限度地降低业务中断的风险。</w:t>
      </w:r>
    </w:p>
    <w:p>
      <w:pPr>
        <w:ind w:left="393"/>
        <w:spacing w:before="67" w:line="222" w:lineRule="auto"/>
        <w:rPr>
          <w:rFonts w:ascii="SimHei" w:hAnsi="SimHei" w:eastAsia="SimHei" w:cs="SimHei"/>
          <w:sz w:val="21"/>
          <w:szCs w:val="21"/>
        </w:rPr>
      </w:pPr>
      <w:r>
        <w:rPr>
          <w:rFonts w:ascii="SimHei" w:hAnsi="SimHei" w:eastAsia="SimHei" w:cs="SimHei"/>
          <w:sz w:val="21"/>
          <w:szCs w:val="21"/>
          <w:b/>
          <w:bCs/>
          <w:spacing w:val="6"/>
        </w:rPr>
        <w:t>(5)元数据管理</w:t>
      </w:r>
    </w:p>
    <w:p>
      <w:pPr>
        <w:ind w:right="28" w:firstLine="390"/>
        <w:spacing w:before="49" w:line="261" w:lineRule="auto"/>
        <w:jc w:val="both"/>
        <w:rPr>
          <w:rFonts w:ascii="SimSun" w:hAnsi="SimSun" w:eastAsia="SimSun" w:cs="SimSun"/>
          <w:sz w:val="21"/>
          <w:szCs w:val="21"/>
        </w:rPr>
      </w:pPr>
      <w:r>
        <w:rPr>
          <w:rFonts w:ascii="SimSun" w:hAnsi="SimSun" w:eastAsia="SimSun" w:cs="SimSun"/>
          <w:sz w:val="21"/>
          <w:szCs w:val="21"/>
          <w:spacing w:val="-1"/>
        </w:rPr>
        <w:t>元数据是描述数据的数据，可分为业务元数据、技术</w:t>
      </w:r>
      <w:r>
        <w:rPr>
          <w:rFonts w:ascii="SimSun" w:hAnsi="SimSun" w:eastAsia="SimSun" w:cs="SimSun"/>
          <w:sz w:val="21"/>
          <w:szCs w:val="21"/>
          <w:spacing w:val="-2"/>
        </w:rPr>
        <w:t>元数据和操作元数据。元数据是</w:t>
      </w:r>
      <w:r>
        <w:rPr>
          <w:rFonts w:ascii="SimSun" w:hAnsi="SimSun" w:eastAsia="SimSun" w:cs="SimSun"/>
          <w:sz w:val="21"/>
          <w:szCs w:val="21"/>
        </w:rPr>
        <w:t xml:space="preserve"> </w:t>
      </w:r>
      <w:r>
        <w:rPr>
          <w:rFonts w:ascii="SimSun" w:hAnsi="SimSun" w:eastAsia="SimSun" w:cs="SimSun"/>
          <w:sz w:val="21"/>
          <w:szCs w:val="21"/>
        </w:rPr>
        <w:t>定位和查找数据的基础。元数据管理包括规划、实施和</w:t>
      </w:r>
      <w:r>
        <w:rPr>
          <w:rFonts w:ascii="SimSun" w:hAnsi="SimSun" w:eastAsia="SimSun" w:cs="SimSun"/>
          <w:sz w:val="21"/>
          <w:szCs w:val="21"/>
          <w:spacing w:val="-1"/>
        </w:rPr>
        <w:t>控制活动，以便访问高质量的集成</w:t>
      </w:r>
      <w:r>
        <w:rPr>
          <w:rFonts w:ascii="SimSun" w:hAnsi="SimSun" w:eastAsia="SimSun" w:cs="SimSun"/>
          <w:sz w:val="21"/>
          <w:szCs w:val="21"/>
        </w:rPr>
        <w:t xml:space="preserve"> </w:t>
      </w:r>
      <w:r>
        <w:rPr>
          <w:rFonts w:ascii="SimSun" w:hAnsi="SimSun" w:eastAsia="SimSun" w:cs="SimSun"/>
          <w:sz w:val="21"/>
          <w:szCs w:val="21"/>
          <w:spacing w:val="-6"/>
        </w:rPr>
        <w:t>元数据，包括定义、模型、数据流以及其他</w:t>
      </w:r>
      <w:r>
        <w:rPr>
          <w:rFonts w:ascii="SimSun" w:hAnsi="SimSun" w:eastAsia="SimSun" w:cs="SimSun"/>
          <w:sz w:val="21"/>
          <w:szCs w:val="21"/>
          <w:spacing w:val="-7"/>
        </w:rPr>
        <w:t>至关重要的信息。</w:t>
      </w:r>
    </w:p>
    <w:p>
      <w:pPr>
        <w:ind w:left="393"/>
        <w:spacing w:before="88" w:line="222" w:lineRule="auto"/>
        <w:rPr>
          <w:rFonts w:ascii="SimHei" w:hAnsi="SimHei" w:eastAsia="SimHei" w:cs="SimHei"/>
          <w:sz w:val="21"/>
          <w:szCs w:val="21"/>
        </w:rPr>
      </w:pPr>
      <w:r>
        <w:rPr>
          <w:rFonts w:ascii="SimHei" w:hAnsi="SimHei" w:eastAsia="SimHei" w:cs="SimHei"/>
          <w:sz w:val="21"/>
          <w:szCs w:val="21"/>
          <w:b/>
          <w:bCs/>
          <w:spacing w:val="4"/>
        </w:rPr>
        <w:t>(6)数据质量管理</w:t>
      </w:r>
    </w:p>
    <w:p>
      <w:pPr>
        <w:ind w:right="25" w:firstLine="390"/>
        <w:spacing w:before="49" w:line="266" w:lineRule="auto"/>
        <w:jc w:val="both"/>
        <w:rPr>
          <w:rFonts w:ascii="SimSun" w:hAnsi="SimSun" w:eastAsia="SimSun" w:cs="SimSun"/>
          <w:sz w:val="21"/>
          <w:szCs w:val="21"/>
        </w:rPr>
      </w:pPr>
      <w:r>
        <w:rPr>
          <w:rFonts w:ascii="SimSun" w:hAnsi="SimSun" w:eastAsia="SimSun" w:cs="SimSun"/>
          <w:sz w:val="21"/>
          <w:szCs w:val="21"/>
        </w:rPr>
        <w:t>数据质量管理包括规划和实施质量管理技术，以测量、评估</w:t>
      </w:r>
      <w:r>
        <w:rPr>
          <w:rFonts w:ascii="SimSun" w:hAnsi="SimSun" w:eastAsia="SimSun" w:cs="SimSun"/>
          <w:sz w:val="21"/>
          <w:szCs w:val="21"/>
          <w:spacing w:val="-1"/>
        </w:rPr>
        <w:t>和提高数据在组织内的适</w:t>
      </w:r>
      <w:r>
        <w:rPr>
          <w:rFonts w:ascii="SimSun" w:hAnsi="SimSun" w:eastAsia="SimSun" w:cs="SimSun"/>
          <w:sz w:val="21"/>
          <w:szCs w:val="21"/>
        </w:rPr>
        <w:t xml:space="preserve"> </w:t>
      </w:r>
      <w:r>
        <w:rPr>
          <w:rFonts w:ascii="SimSun" w:hAnsi="SimSun" w:eastAsia="SimSun" w:cs="SimSun"/>
          <w:sz w:val="21"/>
          <w:szCs w:val="21"/>
        </w:rPr>
        <w:t>用性。大家都认识到数据有价值，但实现数据价值的前提是数据</w:t>
      </w:r>
      <w:r>
        <w:rPr>
          <w:rFonts w:ascii="SimSun" w:hAnsi="SimSun" w:eastAsia="SimSun" w:cs="SimSun"/>
          <w:sz w:val="21"/>
          <w:szCs w:val="21"/>
          <w:spacing w:val="-1"/>
        </w:rPr>
        <w:t>本身是可靠和可信的，换</w:t>
      </w:r>
      <w:r>
        <w:rPr>
          <w:rFonts w:ascii="SimSun" w:hAnsi="SimSun" w:eastAsia="SimSun" w:cs="SimSun"/>
          <w:sz w:val="21"/>
          <w:szCs w:val="21"/>
        </w:rPr>
        <w:t xml:space="preserve"> </w:t>
      </w:r>
      <w:r>
        <w:rPr>
          <w:rFonts w:ascii="SimSun" w:hAnsi="SimSun" w:eastAsia="SimSun" w:cs="SimSun"/>
          <w:sz w:val="21"/>
          <w:szCs w:val="21"/>
          <w:spacing w:val="-6"/>
        </w:rPr>
        <w:t>句话说，质量好的数据才有价值。</w:t>
      </w:r>
    </w:p>
    <w:p>
      <w:pPr>
        <w:ind w:left="393"/>
        <w:spacing w:before="71" w:line="222" w:lineRule="auto"/>
        <w:rPr>
          <w:rFonts w:ascii="SimHei" w:hAnsi="SimHei" w:eastAsia="SimHei" w:cs="SimHei"/>
          <w:sz w:val="21"/>
          <w:szCs w:val="21"/>
        </w:rPr>
      </w:pPr>
      <w:r>
        <w:rPr>
          <w:rFonts w:ascii="SimHei" w:hAnsi="SimHei" w:eastAsia="SimHei" w:cs="SimHei"/>
          <w:sz w:val="21"/>
          <w:szCs w:val="21"/>
          <w:b/>
          <w:bCs/>
          <w:spacing w:val="1"/>
        </w:rPr>
        <w:t>(7)主数据和参考数据管理</w:t>
      </w:r>
    </w:p>
    <w:p>
      <w:pPr>
        <w:ind w:right="55" w:firstLine="390"/>
        <w:spacing w:before="50" w:line="266" w:lineRule="auto"/>
        <w:jc w:val="both"/>
        <w:rPr>
          <w:rFonts w:ascii="SimSun" w:hAnsi="SimSun" w:eastAsia="SimSun" w:cs="SimSun"/>
          <w:sz w:val="21"/>
          <w:szCs w:val="21"/>
        </w:rPr>
      </w:pPr>
      <w:r>
        <w:rPr>
          <w:rFonts w:ascii="SimSun" w:hAnsi="SimSun" w:eastAsia="SimSun" w:cs="SimSun"/>
          <w:sz w:val="21"/>
          <w:szCs w:val="21"/>
        </w:rPr>
        <w:t>主数据是企业关键业务实体的核心共享数据，例如组织、人</w:t>
      </w:r>
      <w:r>
        <w:rPr>
          <w:rFonts w:ascii="SimSun" w:hAnsi="SimSun" w:eastAsia="SimSun" w:cs="SimSun"/>
          <w:sz w:val="21"/>
          <w:szCs w:val="21"/>
          <w:spacing w:val="-1"/>
        </w:rPr>
        <w:t>员、客户、供应商、物料</w:t>
      </w:r>
      <w:r>
        <w:rPr>
          <w:rFonts w:ascii="SimSun" w:hAnsi="SimSun" w:eastAsia="SimSun" w:cs="SimSun"/>
          <w:sz w:val="21"/>
          <w:szCs w:val="21"/>
        </w:rPr>
        <w:t xml:space="preserve"> </w:t>
      </w:r>
      <w:r>
        <w:rPr>
          <w:rFonts w:ascii="SimSun" w:hAnsi="SimSun" w:eastAsia="SimSun" w:cs="SimSun"/>
          <w:sz w:val="21"/>
          <w:szCs w:val="21"/>
          <w:spacing w:val="-1"/>
        </w:rPr>
        <w:t>等。参考数据是用于描述或分类其他数据，或者将数据与</w:t>
      </w:r>
      <w:r>
        <w:rPr>
          <w:rFonts w:ascii="SimSun" w:hAnsi="SimSun" w:eastAsia="SimSun" w:cs="SimSun"/>
          <w:sz w:val="21"/>
          <w:szCs w:val="21"/>
          <w:spacing w:val="-2"/>
        </w:rPr>
        <w:t>企业外部信息联系起来的任何数</w:t>
      </w:r>
      <w:r>
        <w:rPr>
          <w:rFonts w:ascii="SimSun" w:hAnsi="SimSun" w:eastAsia="SimSun" w:cs="SimSun"/>
          <w:sz w:val="21"/>
          <w:szCs w:val="21"/>
        </w:rPr>
        <w:t xml:space="preserve"> </w:t>
      </w:r>
      <w:r>
        <w:rPr>
          <w:rFonts w:ascii="SimSun" w:hAnsi="SimSun" w:eastAsia="SimSun" w:cs="SimSun"/>
          <w:sz w:val="21"/>
          <w:szCs w:val="21"/>
          <w:spacing w:val="-6"/>
        </w:rPr>
        <w:t>据，例如货币代码、地区代码、证件类型等。</w:t>
      </w:r>
    </w:p>
    <w:p>
      <w:pPr>
        <w:ind w:right="25" w:firstLine="390"/>
        <w:spacing w:before="63" w:line="266" w:lineRule="auto"/>
        <w:jc w:val="both"/>
        <w:rPr>
          <w:rFonts w:ascii="SimSun" w:hAnsi="SimSun" w:eastAsia="SimSun" w:cs="SimSun"/>
          <w:sz w:val="21"/>
          <w:szCs w:val="21"/>
        </w:rPr>
      </w:pPr>
      <w:r>
        <w:rPr>
          <w:rFonts w:ascii="SimSun" w:hAnsi="SimSun" w:eastAsia="SimSun" w:cs="SimSun"/>
          <w:sz w:val="21"/>
          <w:szCs w:val="21"/>
          <w:spacing w:val="-1"/>
        </w:rPr>
        <w:t>主数据和参考数据管理是对企业核心共享数据的持续协调和维护，</w:t>
      </w:r>
      <w:r>
        <w:rPr>
          <w:rFonts w:ascii="SimSun" w:hAnsi="SimSun" w:eastAsia="SimSun" w:cs="SimSun"/>
          <w:sz w:val="21"/>
          <w:szCs w:val="21"/>
          <w:spacing w:val="-2"/>
        </w:rPr>
        <w:t>使关键业务实体的</w:t>
      </w:r>
      <w:r>
        <w:rPr>
          <w:rFonts w:ascii="SimSun" w:hAnsi="SimSun" w:eastAsia="SimSun" w:cs="SimSun"/>
          <w:sz w:val="21"/>
          <w:szCs w:val="21"/>
        </w:rPr>
        <w:t xml:space="preserve"> </w:t>
      </w:r>
      <w:r>
        <w:rPr>
          <w:rFonts w:ascii="SimSun" w:hAnsi="SimSun" w:eastAsia="SimSun" w:cs="SimSun"/>
          <w:sz w:val="21"/>
          <w:szCs w:val="21"/>
        </w:rPr>
        <w:t>真实信息以准确、及时、相关联的方式在各系统之间得到持续</w:t>
      </w:r>
      <w:r>
        <w:rPr>
          <w:rFonts w:ascii="SimSun" w:hAnsi="SimSun" w:eastAsia="SimSun" w:cs="SimSun"/>
          <w:sz w:val="21"/>
          <w:szCs w:val="21"/>
          <w:spacing w:val="-1"/>
        </w:rPr>
        <w:t>使用。它为企业交易活动和</w:t>
      </w:r>
      <w:r>
        <w:rPr>
          <w:rFonts w:ascii="SimSun" w:hAnsi="SimSun" w:eastAsia="SimSun" w:cs="SimSun"/>
          <w:sz w:val="21"/>
          <w:szCs w:val="21"/>
        </w:rPr>
        <w:t xml:space="preserve"> </w:t>
      </w:r>
      <w:r>
        <w:rPr>
          <w:rFonts w:ascii="SimSun" w:hAnsi="SimSun" w:eastAsia="SimSun" w:cs="SimSun"/>
          <w:sz w:val="21"/>
          <w:szCs w:val="21"/>
          <w:spacing w:val="-6"/>
        </w:rPr>
        <w:t>数据分析提供了上下文，是企业业务协同和</w:t>
      </w:r>
      <w:r>
        <w:rPr>
          <w:rFonts w:ascii="SimSun" w:hAnsi="SimSun" w:eastAsia="SimSun" w:cs="SimSun"/>
          <w:sz w:val="21"/>
          <w:szCs w:val="21"/>
          <w:spacing w:val="-7"/>
        </w:rPr>
        <w:t>决策分析的基础。</w:t>
      </w:r>
    </w:p>
    <w:p>
      <w:pPr>
        <w:ind w:left="393"/>
        <w:spacing w:before="69" w:line="222" w:lineRule="auto"/>
        <w:rPr>
          <w:rFonts w:ascii="SimHei" w:hAnsi="SimHei" w:eastAsia="SimHei" w:cs="SimHei"/>
          <w:sz w:val="21"/>
          <w:szCs w:val="21"/>
        </w:rPr>
      </w:pPr>
      <w:r>
        <w:rPr>
          <w:rFonts w:ascii="SimHei" w:hAnsi="SimHei" w:eastAsia="SimHei" w:cs="SimHei"/>
          <w:sz w:val="21"/>
          <w:szCs w:val="21"/>
          <w:b/>
          <w:bCs/>
          <w:spacing w:val="4"/>
        </w:rPr>
        <w:t>(8)数据安全管理</w:t>
      </w:r>
    </w:p>
    <w:p>
      <w:pPr>
        <w:ind w:right="40" w:firstLine="390"/>
        <w:spacing w:before="40" w:line="266" w:lineRule="auto"/>
        <w:jc w:val="both"/>
        <w:rPr>
          <w:rFonts w:ascii="SimSun" w:hAnsi="SimSun" w:eastAsia="SimSun" w:cs="SimSun"/>
          <w:sz w:val="21"/>
          <w:szCs w:val="21"/>
        </w:rPr>
      </w:pPr>
      <w:r>
        <w:rPr>
          <w:rFonts w:ascii="SimSun" w:hAnsi="SimSun" w:eastAsia="SimSun" w:cs="SimSun"/>
          <w:sz w:val="21"/>
          <w:szCs w:val="21"/>
        </w:rPr>
        <w:t>数据安全管理的目的是确保数据隐私和机密性得到保护，数</w:t>
      </w:r>
      <w:r>
        <w:rPr>
          <w:rFonts w:ascii="SimSun" w:hAnsi="SimSun" w:eastAsia="SimSun" w:cs="SimSun"/>
          <w:sz w:val="21"/>
          <w:szCs w:val="21"/>
          <w:spacing w:val="-1"/>
        </w:rPr>
        <w:t>据不被破坏，并得到适当</w:t>
      </w:r>
      <w:r>
        <w:rPr>
          <w:rFonts w:ascii="SimSun" w:hAnsi="SimSun" w:eastAsia="SimSun" w:cs="SimSun"/>
          <w:sz w:val="21"/>
          <w:szCs w:val="21"/>
        </w:rPr>
        <w:t xml:space="preserve"> </w:t>
      </w:r>
      <w:r>
        <w:rPr>
          <w:rFonts w:ascii="SimSun" w:hAnsi="SimSun" w:eastAsia="SimSun" w:cs="SimSun"/>
          <w:sz w:val="21"/>
          <w:szCs w:val="21"/>
          <w:spacing w:val="-1"/>
        </w:rPr>
        <w:t>的访问，确保企业数据安全。降低风险和促进业务增长是数据安全管理活动的主要驱动因</w:t>
      </w:r>
      <w:r>
        <w:rPr>
          <w:rFonts w:ascii="SimSun" w:hAnsi="SimSun" w:eastAsia="SimSun" w:cs="SimSun"/>
          <w:sz w:val="21"/>
          <w:szCs w:val="21"/>
          <w:spacing w:val="12"/>
        </w:rPr>
        <w:t xml:space="preserve"> </w:t>
      </w:r>
      <w:r>
        <w:rPr>
          <w:rFonts w:ascii="SimSun" w:hAnsi="SimSun" w:eastAsia="SimSun" w:cs="SimSun"/>
          <w:sz w:val="21"/>
          <w:szCs w:val="21"/>
          <w:spacing w:val="-6"/>
        </w:rPr>
        <w:t>素。良好的数据安全管理能力不仅能节约成本，而且是核心竞争力。</w:t>
      </w:r>
    </w:p>
    <w:p>
      <w:pPr>
        <w:ind w:left="393"/>
        <w:spacing w:before="78" w:line="222" w:lineRule="auto"/>
        <w:rPr>
          <w:rFonts w:ascii="SimHei" w:hAnsi="SimHei" w:eastAsia="SimHei" w:cs="SimHei"/>
          <w:sz w:val="21"/>
          <w:szCs w:val="21"/>
        </w:rPr>
      </w:pPr>
      <w:r>
        <w:rPr>
          <w:rFonts w:ascii="SimHei" w:hAnsi="SimHei" w:eastAsia="SimHei" w:cs="SimHei"/>
          <w:sz w:val="21"/>
          <w:szCs w:val="21"/>
          <w:b/>
          <w:bCs/>
          <w:spacing w:val="2"/>
        </w:rPr>
        <w:t>(9)数据集成和互操作</w:t>
      </w:r>
    </w:p>
    <w:p>
      <w:pPr>
        <w:ind w:right="97" w:firstLine="390"/>
        <w:spacing w:before="52" w:line="259" w:lineRule="auto"/>
        <w:rPr>
          <w:rFonts w:ascii="SimSun" w:hAnsi="SimSun" w:eastAsia="SimSun" w:cs="SimSun"/>
          <w:sz w:val="21"/>
          <w:szCs w:val="21"/>
        </w:rPr>
      </w:pPr>
      <w:r>
        <w:rPr>
          <w:rFonts w:ascii="SimSun" w:hAnsi="SimSun" w:eastAsia="SimSun" w:cs="SimSun"/>
          <w:sz w:val="21"/>
          <w:szCs w:val="21"/>
          <w:spacing w:val="-1"/>
        </w:rPr>
        <w:t>数据集成和互操作的主要目的是对数据移动进</w:t>
      </w:r>
      <w:r>
        <w:rPr>
          <w:rFonts w:ascii="SimSun" w:hAnsi="SimSun" w:eastAsia="SimSun" w:cs="SimSun"/>
          <w:sz w:val="21"/>
          <w:szCs w:val="21"/>
          <w:spacing w:val="-2"/>
        </w:rPr>
        <w:t>行有效的管理，包括数据存储、应用程</w:t>
      </w:r>
      <w:r>
        <w:rPr>
          <w:rFonts w:ascii="SimSun" w:hAnsi="SimSun" w:eastAsia="SimSun" w:cs="SimSun"/>
          <w:sz w:val="21"/>
          <w:szCs w:val="21"/>
        </w:rPr>
        <w:t xml:space="preserve"> </w:t>
      </w:r>
      <w:r>
        <w:rPr>
          <w:rFonts w:ascii="SimSun" w:hAnsi="SimSun" w:eastAsia="SimSun" w:cs="SimSun"/>
          <w:sz w:val="21"/>
          <w:szCs w:val="21"/>
          <w:spacing w:val="-6"/>
        </w:rPr>
        <w:t>序以及与不同组织之间的数据移动和整合相关的过程。</w:t>
      </w:r>
    </w:p>
    <w:p>
      <w:pPr>
        <w:ind w:firstLine="390"/>
        <w:spacing w:before="49" w:line="266" w:lineRule="auto"/>
        <w:rPr>
          <w:rFonts w:ascii="SimSun" w:hAnsi="SimSun" w:eastAsia="SimSun" w:cs="SimSun"/>
          <w:sz w:val="21"/>
          <w:szCs w:val="21"/>
        </w:rPr>
      </w:pPr>
      <w:r>
        <w:rPr>
          <w:rFonts w:ascii="SimSun" w:hAnsi="SimSun" w:eastAsia="SimSun" w:cs="SimSun"/>
          <w:sz w:val="21"/>
          <w:szCs w:val="21"/>
        </w:rPr>
        <w:t>数据集成的传输方法经历了从最初的文件批处理到实时流式</w:t>
      </w:r>
      <w:r>
        <w:rPr>
          <w:rFonts w:ascii="SimSun" w:hAnsi="SimSun" w:eastAsia="SimSun" w:cs="SimSun"/>
          <w:sz w:val="21"/>
          <w:szCs w:val="21"/>
          <w:spacing w:val="-1"/>
        </w:rPr>
        <w:t>数据传输等多种技术的演</w:t>
      </w:r>
      <w:r>
        <w:rPr>
          <w:rFonts w:ascii="SimSun" w:hAnsi="SimSun" w:eastAsia="SimSun" w:cs="SimSun"/>
          <w:sz w:val="21"/>
          <w:szCs w:val="21"/>
        </w:rPr>
        <w:t xml:space="preserve"> </w:t>
      </w:r>
      <w:r>
        <w:rPr>
          <w:rFonts w:ascii="SimSun" w:hAnsi="SimSun" w:eastAsia="SimSun" w:cs="SimSun"/>
          <w:sz w:val="21"/>
          <w:szCs w:val="21"/>
          <w:spacing w:val="-5"/>
        </w:rPr>
        <w:t>变过程。无论是数据治理还是数据应用，都需要关注如何将数据有效地集成并融合到一起，</w:t>
      </w:r>
      <w:r>
        <w:rPr>
          <w:rFonts w:ascii="SimSun" w:hAnsi="SimSun" w:eastAsia="SimSun" w:cs="SimSun"/>
          <w:sz w:val="21"/>
          <w:szCs w:val="21"/>
          <w:spacing w:val="3"/>
        </w:rPr>
        <w:t xml:space="preserve"> </w:t>
      </w:r>
      <w:r>
        <w:rPr>
          <w:rFonts w:ascii="SimSun" w:hAnsi="SimSun" w:eastAsia="SimSun" w:cs="SimSun"/>
          <w:sz w:val="21"/>
          <w:szCs w:val="21"/>
          <w:spacing w:val="-9"/>
        </w:rPr>
        <w:t>以提升数据资产的价值。</w:t>
      </w:r>
    </w:p>
    <w:p>
      <w:pPr>
        <w:ind w:left="393"/>
        <w:spacing w:before="70" w:line="222" w:lineRule="auto"/>
        <w:rPr>
          <w:rFonts w:ascii="SimHei" w:hAnsi="SimHei" w:eastAsia="SimHei" w:cs="SimHei"/>
          <w:sz w:val="21"/>
          <w:szCs w:val="21"/>
        </w:rPr>
      </w:pPr>
      <w:r>
        <w:rPr>
          <w:rFonts w:ascii="SimHei" w:hAnsi="SimHei" w:eastAsia="SimHei" w:cs="SimHei"/>
          <w:sz w:val="21"/>
          <w:szCs w:val="21"/>
          <w:b/>
          <w:bCs/>
          <w:spacing w:val="5"/>
        </w:rPr>
        <w:t>(10)文件和内容管理</w:t>
      </w:r>
    </w:p>
    <w:p>
      <w:pPr>
        <w:ind w:right="55" w:firstLine="390"/>
        <w:spacing w:before="52" w:line="266" w:lineRule="auto"/>
        <w:jc w:val="both"/>
        <w:rPr>
          <w:rFonts w:ascii="SimSun" w:hAnsi="SimSun" w:eastAsia="SimSun" w:cs="SimSun"/>
          <w:sz w:val="21"/>
          <w:szCs w:val="21"/>
        </w:rPr>
      </w:pPr>
      <w:r>
        <w:rPr>
          <w:rFonts w:ascii="SimSun" w:hAnsi="SimSun" w:eastAsia="SimSun" w:cs="SimSun"/>
          <w:sz w:val="21"/>
          <w:szCs w:val="21"/>
        </w:rPr>
        <w:t>文件和内容管理用于管理非结构化数据和信息的全生命周期</w:t>
      </w:r>
      <w:r>
        <w:rPr>
          <w:rFonts w:ascii="SimSun" w:hAnsi="SimSun" w:eastAsia="SimSun" w:cs="SimSun"/>
          <w:sz w:val="21"/>
          <w:szCs w:val="21"/>
          <w:spacing w:val="-1"/>
        </w:rPr>
        <w:t>，包括计划、实施和控制</w:t>
      </w:r>
      <w:r>
        <w:rPr>
          <w:rFonts w:ascii="SimSun" w:hAnsi="SimSun" w:eastAsia="SimSun" w:cs="SimSun"/>
          <w:sz w:val="21"/>
          <w:szCs w:val="21"/>
        </w:rPr>
        <w:t xml:space="preserve"> </w:t>
      </w:r>
      <w:r>
        <w:rPr>
          <w:rFonts w:ascii="SimSun" w:hAnsi="SimSun" w:eastAsia="SimSun" w:cs="SimSun"/>
          <w:sz w:val="21"/>
          <w:szCs w:val="21"/>
          <w:spacing w:val="-1"/>
        </w:rPr>
        <w:t>活动，尤其是支持法律法规遵从性要求所需的文档，例如各种纸</w:t>
      </w:r>
      <w:r>
        <w:rPr>
          <w:rFonts w:ascii="SimSun" w:hAnsi="SimSun" w:eastAsia="SimSun" w:cs="SimSun"/>
          <w:sz w:val="21"/>
          <w:szCs w:val="21"/>
          <w:spacing w:val="-2"/>
        </w:rPr>
        <w:t>质或电子档案、图片、音</w:t>
      </w:r>
      <w:r>
        <w:rPr>
          <w:rFonts w:ascii="SimSun" w:hAnsi="SimSun" w:eastAsia="SimSun" w:cs="SimSun"/>
          <w:sz w:val="21"/>
          <w:szCs w:val="21"/>
        </w:rPr>
        <w:t xml:space="preserve"> </w:t>
      </w:r>
      <w:r>
        <w:rPr>
          <w:rFonts w:ascii="SimSun" w:hAnsi="SimSun" w:eastAsia="SimSun" w:cs="SimSun"/>
          <w:sz w:val="21"/>
          <w:szCs w:val="21"/>
          <w:spacing w:val="-10"/>
        </w:rPr>
        <w:t>视频等多媒体文件等。</w:t>
      </w:r>
    </w:p>
    <w:p>
      <w:pPr>
        <w:ind w:firstLine="390"/>
        <w:spacing w:before="51" w:line="264" w:lineRule="auto"/>
        <w:rPr>
          <w:rFonts w:ascii="SimSun" w:hAnsi="SimSun" w:eastAsia="SimSun" w:cs="SimSun"/>
          <w:sz w:val="21"/>
          <w:szCs w:val="21"/>
        </w:rPr>
      </w:pPr>
      <w:r>
        <w:rPr>
          <w:rFonts w:ascii="SimSun" w:hAnsi="SimSun" w:eastAsia="SimSun" w:cs="SimSun"/>
          <w:sz w:val="21"/>
          <w:szCs w:val="21"/>
          <w:spacing w:val="1"/>
        </w:rPr>
        <w:t>对于非结构化数据的管理一直是一个比较独立的领域，但是随着业务和技术的发展，</w:t>
      </w:r>
      <w:r>
        <w:rPr>
          <w:rFonts w:ascii="SimSun" w:hAnsi="SimSun" w:eastAsia="SimSun" w:cs="SimSun"/>
          <w:sz w:val="21"/>
          <w:szCs w:val="21"/>
          <w:spacing w:val="7"/>
        </w:rPr>
        <w:t xml:space="preserve"> </w:t>
      </w:r>
      <w:r>
        <w:rPr>
          <w:rFonts w:ascii="SimSun" w:hAnsi="SimSun" w:eastAsia="SimSun" w:cs="SimSun"/>
          <w:sz w:val="21"/>
          <w:szCs w:val="21"/>
          <w:spacing w:val="-6"/>
        </w:rPr>
        <w:t>尤其是各种大数据技术的出现，结构和非结构化数据的融合管理越来越明显。</w:t>
      </w:r>
    </w:p>
    <w:p>
      <w:pPr>
        <w:spacing w:line="264" w:lineRule="auto"/>
        <w:sectPr>
          <w:pgSz w:w="9400" w:h="13100"/>
          <w:pgMar w:top="400" w:right="604" w:bottom="0" w:left="590" w:header="0" w:footer="0" w:gutter="0"/>
        </w:sectPr>
        <w:rPr>
          <w:rFonts w:ascii="SimSun" w:hAnsi="SimSun" w:eastAsia="SimSun" w:cs="SimSun"/>
          <w:sz w:val="21"/>
          <w:szCs w:val="21"/>
        </w:rPr>
      </w:pPr>
    </w:p>
    <w:p>
      <w:pPr>
        <w:spacing w:before="153" w:line="221" w:lineRule="auto"/>
        <w:rPr>
          <w:rFonts w:ascii="SimHei" w:hAnsi="SimHei" w:eastAsia="SimHei" w:cs="SimHei"/>
          <w:sz w:val="19"/>
          <w:szCs w:val="19"/>
        </w:rPr>
      </w:pPr>
      <w:r>
        <w:rPr>
          <w:rFonts w:ascii="SimSun" w:hAnsi="SimSun" w:eastAsia="SimSun" w:cs="SimSun"/>
          <w:sz w:val="19"/>
          <w:szCs w:val="19"/>
          <w:spacing w:val="-6"/>
          <w:position w:val="-2"/>
        </w:rPr>
        <w:t>28       </w:t>
      </w:r>
      <w:r>
        <w:rPr>
          <w:rFonts w:ascii="SimHei" w:hAnsi="SimHei" w:eastAsia="SimHei" w:cs="SimHei"/>
          <w:sz w:val="19"/>
          <w:szCs w:val="19"/>
          <w:b/>
          <w:bCs/>
          <w:spacing w:val="-6"/>
        </w:rPr>
        <w:t>第一部分</w:t>
      </w:r>
      <w:r>
        <w:rPr>
          <w:rFonts w:ascii="SimHei" w:hAnsi="SimHei" w:eastAsia="SimHei" w:cs="SimHei"/>
          <w:sz w:val="19"/>
          <w:szCs w:val="19"/>
          <w:spacing w:val="-6"/>
        </w:rPr>
        <w:t xml:space="preserve">  </w:t>
      </w:r>
      <w:r>
        <w:rPr>
          <w:rFonts w:ascii="SimHei" w:hAnsi="SimHei" w:eastAsia="SimHei" w:cs="SimHei"/>
          <w:sz w:val="19"/>
          <w:szCs w:val="19"/>
          <w:b/>
          <w:bCs/>
          <w:spacing w:val="-6"/>
        </w:rPr>
        <w:t>数据治理概述</w:t>
      </w:r>
    </w:p>
    <w:p>
      <w:pPr>
        <w:pStyle w:val="BodyText"/>
        <w:spacing w:line="438" w:lineRule="auto"/>
        <w:rPr/>
      </w:pPr>
      <w:r/>
    </w:p>
    <w:p>
      <w:pPr>
        <w:ind w:left="392"/>
        <w:spacing w:before="62" w:line="222" w:lineRule="auto"/>
        <w:rPr>
          <w:rFonts w:ascii="SimHei" w:hAnsi="SimHei" w:eastAsia="SimHei" w:cs="SimHei"/>
          <w:sz w:val="19"/>
          <w:szCs w:val="19"/>
        </w:rPr>
      </w:pPr>
      <w:r>
        <w:rPr>
          <w:rFonts w:ascii="SimHei" w:hAnsi="SimHei" w:eastAsia="SimHei" w:cs="SimHei"/>
          <w:sz w:val="19"/>
          <w:szCs w:val="19"/>
          <w:b/>
          <w:bCs/>
          <w:spacing w:val="17"/>
        </w:rPr>
        <w:t>(11)数据仓库和商业智能</w:t>
      </w:r>
    </w:p>
    <w:p>
      <w:pPr>
        <w:ind w:firstLine="389"/>
        <w:spacing w:before="116" w:line="284" w:lineRule="auto"/>
        <w:jc w:val="both"/>
        <w:rPr>
          <w:rFonts w:ascii="SimSun" w:hAnsi="SimSun" w:eastAsia="SimSun" w:cs="SimSun"/>
          <w:sz w:val="19"/>
          <w:szCs w:val="19"/>
        </w:rPr>
      </w:pPr>
      <w:r>
        <w:rPr>
          <w:rFonts w:ascii="SimSun" w:hAnsi="SimSun" w:eastAsia="SimSun" w:cs="SimSun"/>
          <w:sz w:val="19"/>
          <w:szCs w:val="19"/>
          <w:spacing w:val="20"/>
        </w:rPr>
        <w:t>数据仓库和商业智能包括计划、实施和控制等流程，用来管理决策支持数</w:t>
      </w:r>
      <w:r>
        <w:rPr>
          <w:rFonts w:ascii="SimSun" w:hAnsi="SimSun" w:eastAsia="SimSun" w:cs="SimSun"/>
          <w:sz w:val="19"/>
          <w:szCs w:val="19"/>
          <w:spacing w:val="19"/>
        </w:rPr>
        <w:t>据，并使业</w:t>
      </w:r>
      <w:r>
        <w:rPr>
          <w:rFonts w:ascii="SimSun" w:hAnsi="SimSun" w:eastAsia="SimSun" w:cs="SimSun"/>
          <w:sz w:val="19"/>
          <w:szCs w:val="19"/>
        </w:rPr>
        <w:t xml:space="preserve"> </w:t>
      </w:r>
      <w:r>
        <w:rPr>
          <w:rFonts w:ascii="SimSun" w:hAnsi="SimSun" w:eastAsia="SimSun" w:cs="SimSun"/>
          <w:sz w:val="19"/>
          <w:szCs w:val="19"/>
          <w:spacing w:val="19"/>
        </w:rPr>
        <w:t>务和管理人员通过分析报告从数据中获得价</w:t>
      </w:r>
      <w:r>
        <w:rPr>
          <w:rFonts w:ascii="SimSun" w:hAnsi="SimSun" w:eastAsia="SimSun" w:cs="SimSun"/>
          <w:sz w:val="19"/>
          <w:szCs w:val="19"/>
          <w:spacing w:val="18"/>
        </w:rPr>
        <w:t>值。该技术赋能企业将不同来源的数据整合到</w:t>
      </w:r>
      <w:r>
        <w:rPr>
          <w:rFonts w:ascii="SimSun" w:hAnsi="SimSun" w:eastAsia="SimSun" w:cs="SimSun"/>
          <w:sz w:val="19"/>
          <w:szCs w:val="19"/>
        </w:rPr>
        <w:t xml:space="preserve"> </w:t>
      </w:r>
      <w:r>
        <w:rPr>
          <w:rFonts w:ascii="SimSun" w:hAnsi="SimSun" w:eastAsia="SimSun" w:cs="SimSun"/>
          <w:sz w:val="19"/>
          <w:szCs w:val="19"/>
          <w:spacing w:val="18"/>
        </w:rPr>
        <w:t>公共数据模型中，整合后的数据模型为业务运营提供洞察，为企业决策支持和创造组织价</w:t>
      </w:r>
      <w:r>
        <w:rPr>
          <w:rFonts w:ascii="SimSun" w:hAnsi="SimSun" w:eastAsia="SimSun" w:cs="SimSun"/>
          <w:sz w:val="19"/>
          <w:szCs w:val="19"/>
          <w:spacing w:val="14"/>
        </w:rPr>
        <w:t xml:space="preserve"> </w:t>
      </w:r>
      <w:r>
        <w:rPr>
          <w:rFonts w:ascii="SimSun" w:hAnsi="SimSun" w:eastAsia="SimSun" w:cs="SimSun"/>
          <w:sz w:val="19"/>
          <w:szCs w:val="19"/>
          <w:spacing w:val="15"/>
        </w:rPr>
        <w:t>值带来新的可能性，提高组织决策的成功率。</w:t>
      </w:r>
      <w:r>
        <w:rPr>
          <w:rFonts w:ascii="Times New Roman" w:hAnsi="Times New Roman" w:eastAsia="Times New Roman" w:cs="Times New Roman"/>
          <w:sz w:val="19"/>
          <w:szCs w:val="19"/>
        </w:rPr>
        <w:t>DAMA</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DMBOK</w:t>
      </w:r>
      <w:r>
        <w:rPr>
          <w:rFonts w:ascii="Times New Roman" w:hAnsi="Times New Roman" w:eastAsia="Times New Roman" w:cs="Times New Roman"/>
          <w:sz w:val="19"/>
          <w:szCs w:val="19"/>
          <w:spacing w:val="15"/>
        </w:rPr>
        <w:t>2  </w:t>
      </w:r>
      <w:r>
        <w:rPr>
          <w:rFonts w:ascii="SimSun" w:hAnsi="SimSun" w:eastAsia="SimSun" w:cs="SimSun"/>
          <w:sz w:val="19"/>
          <w:szCs w:val="19"/>
          <w:spacing w:val="15"/>
        </w:rPr>
        <w:t>认为，数据仓库和商</w:t>
      </w:r>
      <w:r>
        <w:rPr>
          <w:rFonts w:ascii="SimSun" w:hAnsi="SimSun" w:eastAsia="SimSun" w:cs="SimSun"/>
          <w:sz w:val="19"/>
          <w:szCs w:val="19"/>
          <w:spacing w:val="14"/>
        </w:rPr>
        <w:t>业智能</w:t>
      </w:r>
      <w:r>
        <w:rPr>
          <w:rFonts w:ascii="SimSun" w:hAnsi="SimSun" w:eastAsia="SimSun" w:cs="SimSun"/>
          <w:sz w:val="19"/>
          <w:szCs w:val="19"/>
        </w:rPr>
        <w:t xml:space="preserve"> </w:t>
      </w:r>
      <w:r>
        <w:rPr>
          <w:rFonts w:ascii="SimSun" w:hAnsi="SimSun" w:eastAsia="SimSun" w:cs="SimSun"/>
          <w:sz w:val="19"/>
          <w:szCs w:val="19"/>
          <w:spacing w:val="12"/>
        </w:rPr>
        <w:t>是数据价值的提供者，而要提供数据价值离不开数据治理的支撑。</w:t>
      </w:r>
    </w:p>
    <w:p>
      <w:pPr>
        <w:pStyle w:val="BodyText"/>
        <w:spacing w:line="440" w:lineRule="auto"/>
        <w:rPr/>
      </w:pPr>
      <w:r/>
    </w:p>
    <w:p>
      <w:pPr>
        <w:ind w:left="3"/>
        <w:spacing w:before="94" w:line="219" w:lineRule="auto"/>
        <w:outlineLvl w:val="0"/>
        <w:rPr>
          <w:rFonts w:ascii="SimSun" w:hAnsi="SimSun" w:eastAsia="SimSun" w:cs="SimSun"/>
          <w:sz w:val="29"/>
          <w:szCs w:val="29"/>
        </w:rPr>
      </w:pPr>
      <w:bookmarkStart w:name="bookmark28" w:id="20"/>
      <w:bookmarkEnd w:id="20"/>
      <w:r>
        <w:rPr>
          <w:rFonts w:ascii="SimSun" w:hAnsi="SimSun" w:eastAsia="SimSun" w:cs="SimSun"/>
          <w:sz w:val="29"/>
          <w:szCs w:val="29"/>
          <w:b/>
          <w:bCs/>
          <w:spacing w:val="-13"/>
        </w:rPr>
        <w:t>2.2</w:t>
      </w:r>
      <w:r>
        <w:rPr>
          <w:rFonts w:ascii="SimSun" w:hAnsi="SimSun" w:eastAsia="SimSun" w:cs="SimSun"/>
          <w:sz w:val="29"/>
          <w:szCs w:val="29"/>
          <w:spacing w:val="-13"/>
        </w:rPr>
        <w:t xml:space="preserve">  </w:t>
      </w:r>
      <w:r>
        <w:rPr>
          <w:rFonts w:ascii="SimSun" w:hAnsi="SimSun" w:eastAsia="SimSun" w:cs="SimSun"/>
          <w:sz w:val="29"/>
          <w:szCs w:val="29"/>
          <w:b/>
          <w:bCs/>
          <w:spacing w:val="-13"/>
        </w:rPr>
        <w:t>国内数据治理框架</w:t>
      </w:r>
    </w:p>
    <w:p>
      <w:pPr>
        <w:spacing w:before="184" w:line="219" w:lineRule="auto"/>
        <w:jc w:val="right"/>
        <w:rPr>
          <w:rFonts w:ascii="SimSun" w:hAnsi="SimSun" w:eastAsia="SimSun" w:cs="SimSun"/>
          <w:sz w:val="19"/>
          <w:szCs w:val="19"/>
        </w:rPr>
      </w:pPr>
      <w:r>
        <w:rPr>
          <w:rFonts w:ascii="SimSun" w:hAnsi="SimSun" w:eastAsia="SimSun" w:cs="SimSun"/>
          <w:sz w:val="19"/>
          <w:szCs w:val="19"/>
          <w:spacing w:val="14"/>
        </w:rPr>
        <w:t>在数据治理框架和标准体系的研究方面，国内起步相对较晚，目前主要有</w:t>
      </w:r>
      <w:r>
        <w:rPr>
          <w:rFonts w:ascii="SimSun" w:hAnsi="SimSun" w:eastAsia="SimSun" w:cs="SimSun"/>
          <w:sz w:val="19"/>
          <w:szCs w:val="19"/>
          <w:spacing w:val="-25"/>
        </w:rPr>
        <w:t xml:space="preserve"> </w:t>
      </w:r>
      <w:r>
        <w:rPr>
          <w:rFonts w:ascii="SimSun" w:hAnsi="SimSun" w:eastAsia="SimSun" w:cs="SimSun"/>
          <w:sz w:val="19"/>
          <w:szCs w:val="19"/>
        </w:rPr>
        <w:t>GB</w:t>
      </w:r>
      <w:r>
        <w:rPr>
          <w:rFonts w:ascii="SimSun" w:hAnsi="SimSun" w:eastAsia="SimSun" w:cs="SimSun"/>
          <w:sz w:val="19"/>
          <w:szCs w:val="19"/>
          <w:spacing w:val="14"/>
        </w:rPr>
        <w:t>/T  34960</w:t>
      </w:r>
    </w:p>
    <w:p>
      <w:pPr>
        <w:spacing w:before="136" w:line="219" w:lineRule="auto"/>
        <w:rPr>
          <w:rFonts w:ascii="SimSun" w:hAnsi="SimSun" w:eastAsia="SimSun" w:cs="SimSun"/>
          <w:sz w:val="19"/>
          <w:szCs w:val="19"/>
        </w:rPr>
      </w:pPr>
      <w:r>
        <w:rPr>
          <w:rFonts w:ascii="SimSun" w:hAnsi="SimSun" w:eastAsia="SimSun" w:cs="SimSun"/>
          <w:sz w:val="19"/>
          <w:szCs w:val="19"/>
          <w:spacing w:val="2"/>
        </w:rPr>
        <w:t>和</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DCMM</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两个标准。</w:t>
      </w:r>
    </w:p>
    <w:p>
      <w:pPr>
        <w:ind w:left="3"/>
        <w:spacing w:before="302" w:line="222" w:lineRule="auto"/>
        <w:outlineLvl w:val="1"/>
        <w:rPr>
          <w:rFonts w:ascii="SimHei" w:hAnsi="SimHei" w:eastAsia="SimHei" w:cs="SimHei"/>
          <w:sz w:val="24"/>
          <w:szCs w:val="24"/>
        </w:rPr>
      </w:pPr>
      <w:r>
        <w:rPr>
          <w:rFonts w:ascii="SimHei" w:hAnsi="SimHei" w:eastAsia="SimHei" w:cs="SimHei"/>
          <w:sz w:val="24"/>
          <w:szCs w:val="24"/>
          <w:b/>
          <w:bCs/>
          <w:spacing w:val="-8"/>
        </w:rPr>
        <w:t>2.2.1</w:t>
      </w:r>
      <w:r>
        <w:rPr>
          <w:rFonts w:ascii="SimHei" w:hAnsi="SimHei" w:eastAsia="SimHei" w:cs="SimHei"/>
          <w:sz w:val="24"/>
          <w:szCs w:val="24"/>
          <w:spacing w:val="89"/>
        </w:rPr>
        <w:t xml:space="preserve"> </w:t>
      </w:r>
      <w:r>
        <w:rPr>
          <w:rFonts w:ascii="SimHei" w:hAnsi="SimHei" w:eastAsia="SimHei" w:cs="SimHei"/>
          <w:sz w:val="24"/>
          <w:szCs w:val="24"/>
          <w:b/>
          <w:bCs/>
          <w:spacing w:val="-8"/>
        </w:rPr>
        <w:t>GB/T</w:t>
      </w:r>
      <w:r>
        <w:rPr>
          <w:rFonts w:ascii="SimHei" w:hAnsi="SimHei" w:eastAsia="SimHei" w:cs="SimHei"/>
          <w:sz w:val="24"/>
          <w:szCs w:val="24"/>
          <w:spacing w:val="16"/>
        </w:rPr>
        <w:t xml:space="preserve">  </w:t>
      </w:r>
      <w:r>
        <w:rPr>
          <w:rFonts w:ascii="SimHei" w:hAnsi="SimHei" w:eastAsia="SimHei" w:cs="SimHei"/>
          <w:sz w:val="24"/>
          <w:szCs w:val="24"/>
          <w:b/>
          <w:bCs/>
          <w:spacing w:val="-8"/>
        </w:rPr>
        <w:t>34960</w:t>
      </w:r>
      <w:r>
        <w:rPr>
          <w:rFonts w:ascii="SimHei" w:hAnsi="SimHei" w:eastAsia="SimHei" w:cs="SimHei"/>
          <w:sz w:val="24"/>
          <w:szCs w:val="24"/>
          <w:spacing w:val="-44"/>
        </w:rPr>
        <w:t xml:space="preserve"> </w:t>
      </w:r>
      <w:r>
        <w:rPr>
          <w:rFonts w:ascii="SimHei" w:hAnsi="SimHei" w:eastAsia="SimHei" w:cs="SimHei"/>
          <w:sz w:val="24"/>
          <w:szCs w:val="24"/>
          <w:b/>
          <w:bCs/>
          <w:spacing w:val="-8"/>
        </w:rPr>
        <w:t>规定的数据治理规范</w:t>
      </w:r>
    </w:p>
    <w:p>
      <w:pPr>
        <w:ind w:left="389"/>
        <w:spacing w:before="153" w:line="219" w:lineRule="auto"/>
        <w:rPr>
          <w:rFonts w:ascii="SimSun" w:hAnsi="SimSun" w:eastAsia="SimSun" w:cs="SimSun"/>
          <w:sz w:val="19"/>
          <w:szCs w:val="19"/>
        </w:rPr>
      </w:pPr>
      <w:r>
        <w:rPr>
          <w:rFonts w:ascii="SimSun" w:hAnsi="SimSun" w:eastAsia="SimSun" w:cs="SimSun"/>
          <w:sz w:val="19"/>
          <w:szCs w:val="19"/>
          <w:spacing w:val="10"/>
        </w:rPr>
        <w:t>我国发布的信息化标准</w:t>
      </w:r>
      <w:r>
        <w:rPr>
          <w:rFonts w:ascii="SimSun" w:hAnsi="SimSun" w:eastAsia="SimSun" w:cs="SimSun"/>
          <w:sz w:val="19"/>
          <w:szCs w:val="19"/>
        </w:rPr>
        <w:t>GB</w:t>
      </w:r>
      <w:r>
        <w:rPr>
          <w:rFonts w:ascii="SimSun" w:hAnsi="SimSun" w:eastAsia="SimSun" w:cs="SimSun"/>
          <w:sz w:val="19"/>
          <w:szCs w:val="19"/>
          <w:spacing w:val="10"/>
        </w:rPr>
        <w:t>/T34960《</w:t>
      </w:r>
      <w:r>
        <w:rPr>
          <w:rFonts w:ascii="SimSun" w:hAnsi="SimSun" w:eastAsia="SimSun" w:cs="SimSun"/>
          <w:sz w:val="19"/>
          <w:szCs w:val="19"/>
          <w:spacing w:val="9"/>
        </w:rPr>
        <w:t xml:space="preserve">  </w:t>
      </w:r>
      <w:r>
        <w:rPr>
          <w:rFonts w:ascii="SimSun" w:hAnsi="SimSun" w:eastAsia="SimSun" w:cs="SimSun"/>
          <w:sz w:val="19"/>
          <w:szCs w:val="19"/>
          <w:spacing w:val="10"/>
        </w:rPr>
        <w:t>信息技术服务治理》中包含五部分内容。</w:t>
      </w:r>
    </w:p>
    <w:p>
      <w:pPr>
        <w:ind w:left="389"/>
        <w:spacing w:before="96" w:line="320" w:lineRule="exact"/>
        <w:rPr>
          <w:rFonts w:ascii="SimSun" w:hAnsi="SimSun" w:eastAsia="SimSun" w:cs="SimSun"/>
          <w:sz w:val="19"/>
          <w:szCs w:val="19"/>
        </w:rPr>
      </w:pPr>
      <w:r>
        <w:rPr>
          <w:rFonts w:ascii="SimSun" w:hAnsi="SimSun" w:eastAsia="SimSun" w:cs="SimSun"/>
          <w:sz w:val="19"/>
          <w:szCs w:val="19"/>
          <w:spacing w:val="24"/>
          <w:position w:val="9"/>
        </w:rPr>
        <w:t>口第1部分：通用要求。</w:t>
      </w:r>
    </w:p>
    <w:p>
      <w:pPr>
        <w:ind w:left="389"/>
        <w:spacing w:line="219" w:lineRule="auto"/>
        <w:rPr>
          <w:rFonts w:ascii="SimSun" w:hAnsi="SimSun" w:eastAsia="SimSun" w:cs="SimSun"/>
          <w:sz w:val="19"/>
          <w:szCs w:val="19"/>
        </w:rPr>
      </w:pPr>
      <w:r>
        <w:rPr>
          <w:rFonts w:ascii="SimSun" w:hAnsi="SimSun" w:eastAsia="SimSun" w:cs="SimSun"/>
          <w:sz w:val="19"/>
          <w:szCs w:val="19"/>
          <w:spacing w:val="27"/>
        </w:rPr>
        <w:t>口第2部分：实施指南。</w:t>
      </w:r>
    </w:p>
    <w:p>
      <w:pPr>
        <w:ind w:left="389"/>
        <w:spacing w:before="113" w:line="218" w:lineRule="auto"/>
        <w:rPr>
          <w:rFonts w:ascii="SimSun" w:hAnsi="SimSun" w:eastAsia="SimSun" w:cs="SimSun"/>
          <w:sz w:val="19"/>
          <w:szCs w:val="19"/>
        </w:rPr>
      </w:pPr>
      <w:r>
        <w:rPr>
          <w:rFonts w:ascii="SimSun" w:hAnsi="SimSun" w:eastAsia="SimSun" w:cs="SimSun"/>
          <w:sz w:val="19"/>
          <w:szCs w:val="19"/>
          <w:spacing w:val="27"/>
        </w:rPr>
        <w:t>口第3部分：绩效评价。</w:t>
      </w:r>
    </w:p>
    <w:p>
      <w:pPr>
        <w:ind w:left="389"/>
        <w:spacing w:before="87" w:line="219" w:lineRule="auto"/>
        <w:rPr>
          <w:rFonts w:ascii="SimSun" w:hAnsi="SimSun" w:eastAsia="SimSun" w:cs="SimSun"/>
          <w:sz w:val="19"/>
          <w:szCs w:val="19"/>
        </w:rPr>
      </w:pPr>
      <w:r>
        <w:rPr>
          <w:rFonts w:ascii="SimSun" w:hAnsi="SimSun" w:eastAsia="SimSun" w:cs="SimSun"/>
          <w:sz w:val="19"/>
          <w:szCs w:val="19"/>
          <w:spacing w:val="24"/>
        </w:rPr>
        <w:t>口第4部分：审计导则。</w:t>
      </w:r>
    </w:p>
    <w:p>
      <w:pPr>
        <w:ind w:left="389"/>
        <w:spacing w:before="95" w:line="219" w:lineRule="auto"/>
        <w:rPr>
          <w:rFonts w:ascii="SimSun" w:hAnsi="SimSun" w:eastAsia="SimSun" w:cs="SimSun"/>
          <w:sz w:val="19"/>
          <w:szCs w:val="19"/>
        </w:rPr>
      </w:pPr>
      <w:r>
        <w:rPr>
          <w:rFonts w:ascii="SimSun" w:hAnsi="SimSun" w:eastAsia="SimSun" w:cs="SimSun"/>
          <w:sz w:val="19"/>
          <w:szCs w:val="19"/>
          <w:spacing w:val="22"/>
        </w:rPr>
        <w:t>口第5部分：数据治理规范。</w:t>
      </w:r>
    </w:p>
    <w:p>
      <w:pPr>
        <w:ind w:right="24"/>
        <w:spacing w:before="54" w:line="219" w:lineRule="auto"/>
        <w:jc w:val="right"/>
        <w:rPr>
          <w:rFonts w:ascii="SimSun" w:hAnsi="SimSun" w:eastAsia="SimSun" w:cs="SimSun"/>
          <w:sz w:val="19"/>
          <w:szCs w:val="19"/>
        </w:rPr>
      </w:pPr>
      <w:r>
        <w:rPr>
          <w:rFonts w:ascii="SimSun" w:hAnsi="SimSun" w:eastAsia="SimSun" w:cs="SimSun"/>
          <w:sz w:val="19"/>
          <w:szCs w:val="19"/>
          <w:spacing w:val="11"/>
        </w:rPr>
        <w:t>其中，第5部分《数据治理规范》(</w:t>
      </w:r>
      <w:r>
        <w:rPr>
          <w:rFonts w:ascii="SimSun" w:hAnsi="SimSun" w:eastAsia="SimSun" w:cs="SimSun"/>
          <w:sz w:val="19"/>
          <w:szCs w:val="19"/>
        </w:rPr>
        <w:t>GB</w:t>
      </w:r>
      <w:r>
        <w:rPr>
          <w:rFonts w:ascii="SimSun" w:hAnsi="SimSun" w:eastAsia="SimSun" w:cs="SimSun"/>
          <w:sz w:val="19"/>
          <w:szCs w:val="19"/>
          <w:spacing w:val="11"/>
        </w:rPr>
        <w:t>/T34960.5—2018)    中提出了数据治理的总则和</w:t>
      </w:r>
    </w:p>
    <w:p>
      <w:pPr>
        <w:spacing w:before="144" w:line="311" w:lineRule="exact"/>
        <w:rPr>
          <w:rFonts w:ascii="SimSun" w:hAnsi="SimSun" w:eastAsia="SimSun" w:cs="SimSun"/>
          <w:sz w:val="19"/>
          <w:szCs w:val="19"/>
        </w:rPr>
      </w:pPr>
      <w:r>
        <w:rPr>
          <w:rFonts w:ascii="SimSun" w:hAnsi="SimSun" w:eastAsia="SimSun" w:cs="SimSun"/>
          <w:sz w:val="19"/>
          <w:szCs w:val="19"/>
          <w:spacing w:val="10"/>
          <w:position w:val="9"/>
        </w:rPr>
        <w:t>要求，为企业数据治理体系的建设提供了参考。</w:t>
      </w:r>
    </w:p>
    <w:p>
      <w:pPr>
        <w:ind w:left="389"/>
        <w:spacing w:line="219" w:lineRule="auto"/>
        <w:rPr>
          <w:rFonts w:ascii="SimSun" w:hAnsi="SimSun" w:eastAsia="SimSun" w:cs="SimSun"/>
          <w:sz w:val="19"/>
          <w:szCs w:val="19"/>
        </w:rPr>
      </w:pPr>
      <w:r>
        <w:rPr>
          <w:rFonts w:ascii="SimSun" w:hAnsi="SimSun" w:eastAsia="SimSun" w:cs="SimSun"/>
          <w:sz w:val="19"/>
          <w:szCs w:val="19"/>
          <w:spacing w:val="14"/>
        </w:rPr>
        <w:t>该标准给出的数据治理架构如图2-4所示。</w:t>
      </w:r>
    </w:p>
    <w:p>
      <w:pPr>
        <w:pStyle w:val="BodyText"/>
        <w:ind w:firstLine="1179"/>
        <w:spacing w:before="117" w:line="3710" w:lineRule="exact"/>
        <w:rPr/>
      </w:pPr>
      <w:r>
        <w:rPr>
          <w:position w:val="-74"/>
        </w:rPr>
        <w:pict>
          <v:group id="_x0000_s118" style="mso-position-vertical-relative:line;mso-position-horizontal-relative:char;width:289.05pt;height:185.5pt;" filled="false" stroked="false" coordsize="5780,3710" coordorigin="0,0">
            <v:shape id="_x0000_s120" style="position:absolute;left:0;top:0;width:5780;height:3710;" filled="false" stroked="false" type="#_x0000_t75">
              <v:imagedata o:title="" r:id="rId20"/>
            </v:shape>
            <v:shape id="_x0000_s122" style="position:absolute;left:1480;top:346;width:3918;height:3120;" filled="false" stroked="false" type="#_x0000_t202">
              <v:fill on="false"/>
              <v:stroke on="false"/>
              <v:path/>
              <v:imagedata o:title=""/>
              <o:lock v:ext="edit" aspectratio="false"/>
              <v:textbox inset="0mm,0mm,0mm,0mm">
                <w:txbxContent>
                  <w:p>
                    <w:pPr>
                      <w:ind w:left="1099"/>
                      <w:spacing w:before="19" w:line="221" w:lineRule="auto"/>
                      <w:rPr>
                        <w:rFonts w:ascii="SimHei" w:hAnsi="SimHei" w:eastAsia="SimHei" w:cs="SimHei"/>
                        <w:sz w:val="19"/>
                        <w:szCs w:val="19"/>
                      </w:rPr>
                    </w:pPr>
                    <w:r>
                      <w:rPr>
                        <w:rFonts w:ascii="SimHei" w:hAnsi="SimHei" w:eastAsia="SimHei" w:cs="SimHei"/>
                        <w:sz w:val="19"/>
                        <w:szCs w:val="19"/>
                        <w:spacing w:val="-15"/>
                        <w:w w:val="95"/>
                      </w:rPr>
                      <w:t>顶层设计</w:t>
                    </w:r>
                  </w:p>
                  <w:p>
                    <w:pPr>
                      <w:ind w:left="20"/>
                      <w:spacing w:before="184" w:line="220" w:lineRule="auto"/>
                      <w:rPr>
                        <w:rFonts w:ascii="SimSun" w:hAnsi="SimSun" w:eastAsia="SimSun" w:cs="SimSun"/>
                        <w:sz w:val="19"/>
                        <w:szCs w:val="19"/>
                      </w:rPr>
                    </w:pPr>
                    <w:r>
                      <w:rPr>
                        <w:rFonts w:ascii="SimSun" w:hAnsi="SimSun" w:eastAsia="SimSun" w:cs="SimSun"/>
                        <w:sz w:val="19"/>
                        <w:szCs w:val="19"/>
                        <w:spacing w:val="-22"/>
                      </w:rPr>
                      <w:t>战略规划     组织构建</w:t>
                    </w:r>
                    <w:r>
                      <w:rPr>
                        <w:rFonts w:ascii="SimSun" w:hAnsi="SimSun" w:eastAsia="SimSun" w:cs="SimSun"/>
                        <w:sz w:val="19"/>
                        <w:szCs w:val="19"/>
                        <w:spacing w:val="18"/>
                      </w:rPr>
                      <w:t xml:space="preserve">    </w:t>
                    </w:r>
                    <w:r>
                      <w:rPr>
                        <w:rFonts w:ascii="SimSun" w:hAnsi="SimSun" w:eastAsia="SimSun" w:cs="SimSun"/>
                        <w:sz w:val="19"/>
                        <w:szCs w:val="19"/>
                        <w:spacing w:val="-22"/>
                      </w:rPr>
                      <w:t>架构设计</w:t>
                    </w:r>
                  </w:p>
                  <w:p>
                    <w:pPr>
                      <w:ind w:left="1800"/>
                      <w:spacing w:before="301" w:line="222" w:lineRule="auto"/>
                      <w:rPr>
                        <w:rFonts w:ascii="SimHei" w:hAnsi="SimHei" w:eastAsia="SimHei" w:cs="SimHei"/>
                        <w:sz w:val="19"/>
                        <w:szCs w:val="19"/>
                      </w:rPr>
                    </w:pPr>
                    <w:r>
                      <w:rPr>
                        <w:rFonts w:ascii="SimHei" w:hAnsi="SimHei" w:eastAsia="SimHei" w:cs="SimHei"/>
                        <w:sz w:val="19"/>
                        <w:szCs w:val="19"/>
                        <w:spacing w:val="-14"/>
                        <w:w w:val="96"/>
                      </w:rPr>
                      <w:t>数据治理域</w:t>
                    </w:r>
                  </w:p>
                  <w:p>
                    <w:pPr>
                      <w:ind w:left="849"/>
                      <w:spacing w:before="153" w:line="226" w:lineRule="auto"/>
                      <w:rPr>
                        <w:rFonts w:ascii="SimSun" w:hAnsi="SimSun" w:eastAsia="SimSun" w:cs="SimSun"/>
                        <w:sz w:val="19"/>
                        <w:szCs w:val="19"/>
                      </w:rPr>
                    </w:pPr>
                    <w:r>
                      <w:rPr>
                        <w:rFonts w:ascii="SimSun" w:hAnsi="SimSun" w:eastAsia="SimSun" w:cs="SimSun"/>
                        <w:sz w:val="19"/>
                        <w:szCs w:val="19"/>
                        <w:spacing w:val="-21"/>
                      </w:rPr>
                      <w:t>数据管理体系          数据价值体系</w:t>
                    </w:r>
                  </w:p>
                  <w:p>
                    <w:pPr>
                      <w:spacing w:line="322" w:lineRule="auto"/>
                      <w:rPr>
                        <w:rFonts w:ascii="Arial"/>
                        <w:sz w:val="21"/>
                      </w:rPr>
                    </w:pPr>
                    <w:r/>
                  </w:p>
                  <w:p>
                    <w:pPr>
                      <w:ind w:left="1739"/>
                      <w:spacing w:before="62" w:line="222" w:lineRule="auto"/>
                      <w:rPr>
                        <w:rFonts w:ascii="SimHei" w:hAnsi="SimHei" w:eastAsia="SimHei" w:cs="SimHei"/>
                        <w:sz w:val="19"/>
                        <w:szCs w:val="19"/>
                      </w:rPr>
                    </w:pPr>
                    <w:r>
                      <w:rPr>
                        <w:rFonts w:ascii="SimHei" w:hAnsi="SimHei" w:eastAsia="SimHei" w:cs="SimHei"/>
                        <w:sz w:val="19"/>
                        <w:szCs w:val="19"/>
                        <w:spacing w:val="-14"/>
                        <w:w w:val="94"/>
                      </w:rPr>
                      <w:t>数据治理过程</w:t>
                    </w:r>
                  </w:p>
                  <w:p>
                    <w:pPr>
                      <w:ind w:left="1800"/>
                      <w:spacing w:before="133" w:line="219" w:lineRule="auto"/>
                      <w:rPr>
                        <w:rFonts w:ascii="SimSun" w:hAnsi="SimSun" w:eastAsia="SimSun" w:cs="SimSun"/>
                        <w:sz w:val="19"/>
                        <w:szCs w:val="19"/>
                      </w:rPr>
                    </w:pPr>
                    <w:r>
                      <w:rPr>
                        <w:rFonts w:ascii="SimSun" w:hAnsi="SimSun" w:eastAsia="SimSun" w:cs="SimSun"/>
                        <w:sz w:val="19"/>
                        <w:szCs w:val="19"/>
                        <w:spacing w:val="-16"/>
                        <w:w w:val="97"/>
                      </w:rPr>
                      <w:t>统筹和规划</w:t>
                    </w:r>
                  </w:p>
                  <w:p>
                    <w:pPr>
                      <w:spacing w:before="75" w:line="220" w:lineRule="auto"/>
                      <w:jc w:val="right"/>
                      <w:rPr>
                        <w:rFonts w:ascii="SimSun" w:hAnsi="SimSun" w:eastAsia="SimSun" w:cs="SimSun"/>
                        <w:sz w:val="19"/>
                        <w:szCs w:val="19"/>
                      </w:rPr>
                    </w:pPr>
                    <w:r>
                      <w:rPr>
                        <w:rFonts w:ascii="SimSun" w:hAnsi="SimSun" w:eastAsia="SimSun" w:cs="SimSun"/>
                        <w:sz w:val="19"/>
                        <w:szCs w:val="19"/>
                        <w:spacing w:val="-18"/>
                        <w:w w:val="94"/>
                      </w:rPr>
                      <w:t>构建</w:t>
                    </w:r>
                    <w:r>
                      <w:rPr>
                        <w:rFonts w:ascii="SimSun" w:hAnsi="SimSun" w:eastAsia="SimSun" w:cs="SimSun"/>
                        <w:sz w:val="19"/>
                        <w:szCs w:val="19"/>
                        <w:spacing w:val="-17"/>
                        <w:w w:val="94"/>
                      </w:rPr>
                      <w:t>和运</w:t>
                    </w:r>
                    <w:r>
                      <w:rPr>
                        <w:rFonts w:ascii="SimSun" w:hAnsi="SimSun" w:eastAsia="SimSun" w:cs="SimSun"/>
                        <w:sz w:val="19"/>
                        <w:szCs w:val="19"/>
                        <w:spacing w:val="-10"/>
                        <w:w w:val="94"/>
                      </w:rPr>
                      <w:t>行</w:t>
                    </w:r>
                  </w:p>
                  <w:p>
                    <w:pPr>
                      <w:ind w:left="1800"/>
                      <w:spacing w:before="61" w:line="218" w:lineRule="auto"/>
                      <w:rPr>
                        <w:rFonts w:ascii="SimSun" w:hAnsi="SimSun" w:eastAsia="SimSun" w:cs="SimSun"/>
                        <w:sz w:val="19"/>
                        <w:szCs w:val="19"/>
                      </w:rPr>
                    </w:pPr>
                    <w:r>
                      <w:rPr>
                        <w:rFonts w:ascii="SimSun" w:hAnsi="SimSun" w:eastAsia="SimSun" w:cs="SimSun"/>
                        <w:sz w:val="19"/>
                        <w:szCs w:val="19"/>
                        <w:spacing w:val="-14"/>
                        <w:w w:val="96"/>
                      </w:rPr>
                      <w:t>监控和评价</w:t>
                    </w:r>
                  </w:p>
                </w:txbxContent>
              </v:textbox>
            </v:shape>
            <v:shape id="_x0000_s124" style="position:absolute;left:460;top:1467;width:826;height:930;" filled="false" stroked="false" type="#_x0000_t202">
              <v:fill on="false"/>
              <v:stroke on="false"/>
              <v:path/>
              <v:imagedata o:title=""/>
              <o:lock v:ext="edit" aspectratio="false"/>
              <v:textbox inset="0mm,0mm,0mm,0mm">
                <w:txbxContent>
                  <w:p>
                    <w:pPr>
                      <w:ind w:left="250" w:right="90" w:hanging="150"/>
                      <w:spacing w:before="20" w:line="203" w:lineRule="auto"/>
                      <w:rPr>
                        <w:rFonts w:ascii="SimHei" w:hAnsi="SimHei" w:eastAsia="SimHei" w:cs="SimHei"/>
                        <w:sz w:val="19"/>
                        <w:szCs w:val="19"/>
                      </w:rPr>
                    </w:pPr>
                    <w:r>
                      <w:rPr>
                        <w:rFonts w:ascii="SimHei" w:hAnsi="SimHei" w:eastAsia="SimHei" w:cs="SimHei"/>
                        <w:sz w:val="19"/>
                        <w:szCs w:val="19"/>
                        <w:spacing w:val="-13"/>
                        <w:w w:val="90"/>
                      </w:rPr>
                      <w:t>数据治理</w:t>
                    </w:r>
                    <w:r>
                      <w:rPr>
                        <w:rFonts w:ascii="SimHei" w:hAnsi="SimHei" w:eastAsia="SimHei" w:cs="SimHei"/>
                        <w:sz w:val="19"/>
                        <w:szCs w:val="19"/>
                        <w:spacing w:val="3"/>
                      </w:rPr>
                      <w:t xml:space="preserve"> </w:t>
                    </w:r>
                    <w:r>
                      <w:rPr>
                        <w:rFonts w:ascii="SimHei" w:hAnsi="SimHei" w:eastAsia="SimHei" w:cs="SimHei"/>
                        <w:sz w:val="19"/>
                        <w:szCs w:val="19"/>
                        <w:spacing w:val="-14"/>
                      </w:rPr>
                      <w:t>环境</w:t>
                    </w:r>
                  </w:p>
                  <w:p>
                    <w:pPr>
                      <w:spacing w:before="282" w:line="219" w:lineRule="auto"/>
                      <w:jc w:val="right"/>
                      <w:rPr>
                        <w:rFonts w:ascii="SimSun" w:hAnsi="SimSun" w:eastAsia="SimSun" w:cs="SimSun"/>
                        <w:sz w:val="19"/>
                        <w:szCs w:val="19"/>
                      </w:rPr>
                    </w:pPr>
                    <w:r>
                      <w:rPr>
                        <w:rFonts w:ascii="SimSun" w:hAnsi="SimSun" w:eastAsia="SimSun" w:cs="SimSun"/>
                        <w:sz w:val="19"/>
                        <w:szCs w:val="19"/>
                        <w:spacing w:val="-27"/>
                        <w:w w:val="94"/>
                      </w:rPr>
                      <w:t>内外</w:t>
                    </w:r>
                    <w:r>
                      <w:rPr>
                        <w:rFonts w:ascii="SimSun" w:hAnsi="SimSun" w:eastAsia="SimSun" w:cs="SimSun"/>
                        <w:sz w:val="19"/>
                        <w:szCs w:val="19"/>
                        <w:spacing w:val="-26"/>
                        <w:w w:val="94"/>
                      </w:rPr>
                      <w:t>部环</w:t>
                    </w:r>
                    <w:r>
                      <w:rPr>
                        <w:rFonts w:ascii="SimSun" w:hAnsi="SimSun" w:eastAsia="SimSun" w:cs="SimSun"/>
                        <w:sz w:val="19"/>
                        <w:szCs w:val="19"/>
                        <w:spacing w:val="-9"/>
                        <w:w w:val="94"/>
                      </w:rPr>
                      <w:t>境</w:t>
                    </w:r>
                  </w:p>
                </w:txbxContent>
              </v:textbox>
            </v:shape>
            <v:shape id="_x0000_s126" style="position:absolute;left:2030;top:2927;width:83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4"/>
                        <w:w w:val="90"/>
                      </w:rPr>
                      <w:t>改进和优</w:t>
                    </w:r>
                    <w:r>
                      <w:rPr>
                        <w:rFonts w:ascii="SimSun" w:hAnsi="SimSun" w:eastAsia="SimSun" w:cs="SimSun"/>
                        <w:sz w:val="19"/>
                        <w:szCs w:val="19"/>
                        <w:spacing w:val="-9"/>
                        <w:w w:val="90"/>
                      </w:rPr>
                      <w:t>化</w:t>
                    </w:r>
                  </w:p>
                </w:txbxContent>
              </v:textbox>
            </v:shape>
            <v:shape id="_x0000_s128" style="position:absolute;left:540;top:2937;width:678;height:23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9"/>
                        <w:szCs w:val="19"/>
                      </w:rPr>
                    </w:pPr>
                    <w:r>
                      <w:rPr>
                        <w:rFonts w:ascii="SimSun" w:hAnsi="SimSun" w:eastAsia="SimSun" w:cs="SimSun"/>
                        <w:sz w:val="19"/>
                        <w:szCs w:val="19"/>
                        <w:spacing w:val="-24"/>
                        <w:w w:val="94"/>
                      </w:rPr>
                      <w:t>促成</w:t>
                    </w:r>
                    <w:r>
                      <w:rPr>
                        <w:rFonts w:ascii="SimSun" w:hAnsi="SimSun" w:eastAsia="SimSun" w:cs="SimSun"/>
                        <w:sz w:val="19"/>
                        <w:szCs w:val="19"/>
                        <w:spacing w:val="-23"/>
                        <w:w w:val="94"/>
                      </w:rPr>
                      <w:t>因</w:t>
                    </w:r>
                    <w:r>
                      <w:rPr>
                        <w:rFonts w:ascii="SimSun" w:hAnsi="SimSun" w:eastAsia="SimSun" w:cs="SimSun"/>
                        <w:sz w:val="19"/>
                        <w:szCs w:val="19"/>
                        <w:spacing w:val="-9"/>
                        <w:w w:val="94"/>
                      </w:rPr>
                      <w:t>素</w:t>
                    </w:r>
                  </w:p>
                </w:txbxContent>
              </v:textbox>
            </v:shape>
          </v:group>
        </w:pict>
      </w:r>
    </w:p>
    <w:p>
      <w:pPr>
        <w:ind w:left="2680"/>
        <w:spacing w:before="68" w:line="219" w:lineRule="auto"/>
        <w:rPr>
          <w:rFonts w:ascii="SimSun" w:hAnsi="SimSun" w:eastAsia="SimSun" w:cs="SimSun"/>
          <w:sz w:val="19"/>
          <w:szCs w:val="19"/>
        </w:rPr>
      </w:pPr>
      <w:r>
        <w:rPr>
          <w:rFonts w:ascii="SimSun" w:hAnsi="SimSun" w:eastAsia="SimSun" w:cs="SimSun"/>
          <w:sz w:val="19"/>
          <w:szCs w:val="19"/>
          <w:spacing w:val="-1"/>
        </w:rPr>
        <w:t>图2-4</w:t>
      </w:r>
      <w:r>
        <w:rPr>
          <w:rFonts w:ascii="SimSun" w:hAnsi="SimSun" w:eastAsia="SimSun" w:cs="SimSun"/>
          <w:sz w:val="19"/>
          <w:szCs w:val="19"/>
          <w:spacing w:val="85"/>
        </w:rPr>
        <w:t xml:space="preserve"> </w:t>
      </w:r>
      <w:r>
        <w:rPr>
          <w:rFonts w:ascii="SimSun" w:hAnsi="SimSun" w:eastAsia="SimSun" w:cs="SimSun"/>
          <w:sz w:val="19"/>
          <w:szCs w:val="19"/>
          <w:spacing w:val="-1"/>
        </w:rPr>
        <w:t>GB/T34960</w:t>
      </w:r>
      <w:r>
        <w:rPr>
          <w:rFonts w:ascii="SimSun" w:hAnsi="SimSun" w:eastAsia="SimSun" w:cs="SimSun"/>
          <w:sz w:val="19"/>
          <w:szCs w:val="19"/>
          <w:spacing w:val="45"/>
        </w:rPr>
        <w:t xml:space="preserve"> </w:t>
      </w:r>
      <w:r>
        <w:rPr>
          <w:rFonts w:ascii="SimSun" w:hAnsi="SimSun" w:eastAsia="SimSun" w:cs="SimSun"/>
          <w:sz w:val="19"/>
          <w:szCs w:val="19"/>
          <w:spacing w:val="-1"/>
        </w:rPr>
        <w:t>数据治理架构</w:t>
      </w:r>
    </w:p>
    <w:p>
      <w:pPr>
        <w:spacing w:line="219" w:lineRule="auto"/>
        <w:sectPr>
          <w:pgSz w:w="9370" w:h="13090"/>
          <w:pgMar w:top="400" w:right="700" w:bottom="0" w:left="510" w:header="0" w:footer="0" w:gutter="0"/>
        </w:sectPr>
        <w:rPr>
          <w:rFonts w:ascii="SimSun" w:hAnsi="SimSun" w:eastAsia="SimSun" w:cs="SimSun"/>
          <w:sz w:val="19"/>
          <w:szCs w:val="19"/>
        </w:rPr>
      </w:pPr>
    </w:p>
    <w:p>
      <w:pPr>
        <w:ind w:left="4939"/>
        <w:spacing w:before="7" w:line="222" w:lineRule="auto"/>
        <w:rPr>
          <w:rFonts w:ascii="SimHei" w:hAnsi="SimHei" w:eastAsia="SimHei" w:cs="SimHei"/>
          <w:sz w:val="21"/>
          <w:szCs w:val="21"/>
        </w:rPr>
      </w:pPr>
      <w:r>
        <w:rPr>
          <w:rFonts w:ascii="SimHei" w:hAnsi="SimHei" w:eastAsia="SimHei" w:cs="SimHei"/>
          <w:sz w:val="21"/>
          <w:szCs w:val="21"/>
          <w:spacing w:val="-15"/>
        </w:rPr>
        <w:t>第2章</w:t>
      </w:r>
      <w:r>
        <w:rPr>
          <w:rFonts w:ascii="SimHei" w:hAnsi="SimHei" w:eastAsia="SimHei" w:cs="SimHei"/>
          <w:sz w:val="21"/>
          <w:szCs w:val="21"/>
          <w:spacing w:val="-15"/>
        </w:rPr>
        <w:t xml:space="preserve">  </w:t>
      </w:r>
      <w:r>
        <w:rPr>
          <w:rFonts w:ascii="SimHei" w:hAnsi="SimHei" w:eastAsia="SimHei" w:cs="SimHei"/>
          <w:sz w:val="21"/>
          <w:szCs w:val="21"/>
          <w:spacing w:val="-15"/>
        </w:rPr>
        <w:t>数据治理框架和标准</w:t>
      </w:r>
    </w:p>
    <w:p>
      <w:pPr>
        <w:pStyle w:val="BodyText"/>
        <w:spacing w:line="446" w:lineRule="auto"/>
        <w:rPr/>
      </w:pPr>
      <w:r/>
    </w:p>
    <w:p>
      <w:pPr>
        <w:ind w:right="75" w:firstLine="294"/>
        <w:spacing w:before="68" w:line="242" w:lineRule="auto"/>
        <w:rPr>
          <w:rFonts w:ascii="SimSun" w:hAnsi="SimSun" w:eastAsia="SimSun" w:cs="SimSun"/>
          <w:sz w:val="21"/>
          <w:szCs w:val="21"/>
        </w:rPr>
      </w:pPr>
      <w:r>
        <w:rPr>
          <w:rFonts w:ascii="SimSun" w:hAnsi="SimSun" w:eastAsia="SimSun" w:cs="SimSun"/>
          <w:sz w:val="21"/>
          <w:szCs w:val="21"/>
          <w:spacing w:val="8"/>
        </w:rPr>
        <w:t>《数据治理规范》包括顶层设计、数据治理环境、数据治理域和数据治理过程四大</w:t>
      </w:r>
      <w:r>
        <w:rPr>
          <w:rFonts w:ascii="SimSun" w:hAnsi="SimSun" w:eastAsia="SimSun" w:cs="SimSun"/>
          <w:sz w:val="21"/>
          <w:szCs w:val="21"/>
          <w:spacing w:val="5"/>
        </w:rPr>
        <w:t xml:space="preserve"> </w:t>
      </w:r>
      <w:r>
        <w:rPr>
          <w:rFonts w:ascii="SimSun" w:hAnsi="SimSun" w:eastAsia="SimSun" w:cs="SimSun"/>
          <w:sz w:val="21"/>
          <w:szCs w:val="21"/>
          <w:spacing w:val="-10"/>
        </w:rPr>
        <w:t>部分。</w:t>
      </w:r>
    </w:p>
    <w:p>
      <w:pPr>
        <w:ind w:left="443"/>
        <w:spacing w:before="75" w:line="221" w:lineRule="auto"/>
        <w:rPr>
          <w:rFonts w:ascii="SimSun" w:hAnsi="SimSun" w:eastAsia="SimSun" w:cs="SimSun"/>
          <w:sz w:val="21"/>
          <w:szCs w:val="21"/>
        </w:rPr>
      </w:pPr>
      <w:r>
        <w:rPr>
          <w:rFonts w:ascii="SimHei" w:hAnsi="SimHei" w:eastAsia="SimHei" w:cs="SimHei"/>
          <w:sz w:val="21"/>
          <w:szCs w:val="21"/>
          <w:b/>
          <w:bCs/>
          <w:spacing w:val="1"/>
        </w:rPr>
        <w:t>1)顶层设计</w:t>
      </w:r>
      <w:r>
        <w:rPr>
          <w:rFonts w:ascii="SimSun" w:hAnsi="SimSun" w:eastAsia="SimSun" w:cs="SimSun"/>
          <w:sz w:val="21"/>
          <w:szCs w:val="21"/>
          <w:b/>
          <w:bCs/>
          <w:spacing w:val="1"/>
        </w:rPr>
        <w:t>包</w:t>
      </w:r>
      <w:r>
        <w:rPr>
          <w:rFonts w:ascii="SimSun" w:hAnsi="SimSun" w:eastAsia="SimSun" w:cs="SimSun"/>
          <w:sz w:val="21"/>
          <w:szCs w:val="21"/>
          <w:spacing w:val="1"/>
        </w:rPr>
        <w:t>含数据相关的战略规划、组织构建和架构设计，是数据治理的基础。</w:t>
      </w:r>
    </w:p>
    <w:p>
      <w:pPr>
        <w:ind w:left="689" w:right="3" w:hanging="249"/>
        <w:spacing w:before="80" w:line="247" w:lineRule="auto"/>
        <w:rPr>
          <w:rFonts w:ascii="SimSun" w:hAnsi="SimSun" w:eastAsia="SimSun" w:cs="SimSun"/>
          <w:sz w:val="21"/>
          <w:szCs w:val="21"/>
        </w:rPr>
      </w:pPr>
      <w:r>
        <w:rPr>
          <w:rFonts w:ascii="SimHei" w:hAnsi="SimHei" w:eastAsia="SimHei" w:cs="SimHei"/>
          <w:sz w:val="21"/>
          <w:szCs w:val="21"/>
          <w:spacing w:val="-3"/>
        </w:rPr>
        <w:t>口</w:t>
      </w:r>
      <w:r>
        <w:rPr>
          <w:rFonts w:ascii="SimHei" w:hAnsi="SimHei" w:eastAsia="SimHei" w:cs="SimHei"/>
          <w:sz w:val="21"/>
          <w:szCs w:val="21"/>
          <w:spacing w:val="-3"/>
        </w:rPr>
        <w:t xml:space="preserve"> </w:t>
      </w:r>
      <w:r>
        <w:rPr>
          <w:rFonts w:ascii="SimHei" w:hAnsi="SimHei" w:eastAsia="SimHei" w:cs="SimHei"/>
          <w:sz w:val="21"/>
          <w:szCs w:val="21"/>
          <w:b/>
          <w:bCs/>
          <w:spacing w:val="-3"/>
        </w:rPr>
        <w:t>战略规划：</w:t>
      </w:r>
      <w:r>
        <w:rPr>
          <w:rFonts w:ascii="SimSun" w:hAnsi="SimSun" w:eastAsia="SimSun" w:cs="SimSun"/>
          <w:sz w:val="21"/>
          <w:szCs w:val="21"/>
          <w:spacing w:val="-3"/>
        </w:rPr>
        <w:t>应保持与业务规划、信息技术规划一致，并明确战略规划的实施策略。</w:t>
      </w:r>
      <w:r>
        <w:rPr>
          <w:rFonts w:ascii="SimSun" w:hAnsi="SimSun" w:eastAsia="SimSun" w:cs="SimSun"/>
          <w:sz w:val="21"/>
          <w:szCs w:val="21"/>
          <w:spacing w:val="8"/>
        </w:rPr>
        <w:t xml:space="preserve"> </w:t>
      </w:r>
      <w:r>
        <w:rPr>
          <w:rFonts w:ascii="SimSun" w:hAnsi="SimSun" w:eastAsia="SimSun" w:cs="SimSun"/>
          <w:sz w:val="21"/>
          <w:szCs w:val="21"/>
          <w:spacing w:val="-6"/>
        </w:rPr>
        <w:t>战略规划包含但不限于愿景、目标、任务、内容、边界</w:t>
      </w:r>
      <w:r>
        <w:rPr>
          <w:rFonts w:ascii="SimSun" w:hAnsi="SimSun" w:eastAsia="SimSun" w:cs="SimSun"/>
          <w:sz w:val="21"/>
          <w:szCs w:val="21"/>
          <w:spacing w:val="-7"/>
        </w:rPr>
        <w:t>、环境和蓝图等。</w:t>
      </w:r>
    </w:p>
    <w:p>
      <w:pPr>
        <w:ind w:left="689" w:right="97" w:hanging="249"/>
        <w:spacing w:before="78" w:line="247" w:lineRule="auto"/>
        <w:rPr>
          <w:rFonts w:ascii="SimSun" w:hAnsi="SimSun" w:eastAsia="SimSun" w:cs="SimSun"/>
          <w:sz w:val="21"/>
          <w:szCs w:val="21"/>
        </w:rPr>
      </w:pPr>
      <w:r>
        <w:rPr>
          <w:rFonts w:ascii="SimSun" w:hAnsi="SimSun" w:eastAsia="SimSun" w:cs="SimSun"/>
          <w:sz w:val="21"/>
          <w:szCs w:val="21"/>
          <w:spacing w:val="-5"/>
        </w:rPr>
        <w:t>口 </w:t>
      </w:r>
      <w:r>
        <w:rPr>
          <w:rFonts w:ascii="SimHei" w:hAnsi="SimHei" w:eastAsia="SimHei" w:cs="SimHei"/>
          <w:sz w:val="21"/>
          <w:szCs w:val="21"/>
          <w:b/>
          <w:bCs/>
          <w:spacing w:val="-5"/>
        </w:rPr>
        <w:t>组织构建</w:t>
      </w:r>
      <w:r>
        <w:rPr>
          <w:rFonts w:ascii="SimSun" w:hAnsi="SimSun" w:eastAsia="SimSun" w:cs="SimSun"/>
          <w:sz w:val="21"/>
          <w:szCs w:val="21"/>
          <w:b/>
          <w:bCs/>
          <w:spacing w:val="-5"/>
        </w:rPr>
        <w:t>：</w:t>
      </w:r>
      <w:r>
        <w:rPr>
          <w:rFonts w:ascii="SimSun" w:hAnsi="SimSun" w:eastAsia="SimSun" w:cs="SimSun"/>
          <w:sz w:val="21"/>
          <w:szCs w:val="21"/>
          <w:spacing w:val="-5"/>
        </w:rPr>
        <w:t>应聚焦责任主体及责权利，通过完善组织机制，</w:t>
      </w:r>
      <w:r>
        <w:rPr>
          <w:rFonts w:ascii="SimSun" w:hAnsi="SimSun" w:eastAsia="SimSun" w:cs="SimSun"/>
          <w:sz w:val="21"/>
          <w:szCs w:val="21"/>
          <w:spacing w:val="-6"/>
        </w:rPr>
        <w:t>获得利益相关方的理解</w:t>
      </w:r>
      <w:r>
        <w:rPr>
          <w:rFonts w:ascii="SimSun" w:hAnsi="SimSun" w:eastAsia="SimSun" w:cs="SimSun"/>
          <w:sz w:val="21"/>
          <w:szCs w:val="21"/>
        </w:rPr>
        <w:t xml:space="preserve"> </w:t>
      </w:r>
      <w:r>
        <w:rPr>
          <w:rFonts w:ascii="SimSun" w:hAnsi="SimSun" w:eastAsia="SimSun" w:cs="SimSun"/>
          <w:sz w:val="21"/>
          <w:szCs w:val="21"/>
          <w:spacing w:val="-7"/>
        </w:rPr>
        <w:t>和支持，制定数据管理的流程和制度，以支持数据治理的实施。</w:t>
      </w:r>
    </w:p>
    <w:p>
      <w:pPr>
        <w:ind w:left="689" w:right="96" w:hanging="249"/>
        <w:spacing w:before="56" w:line="262" w:lineRule="auto"/>
        <w:rPr>
          <w:rFonts w:ascii="SimSun" w:hAnsi="SimSun" w:eastAsia="SimSun" w:cs="SimSun"/>
          <w:sz w:val="21"/>
          <w:szCs w:val="21"/>
        </w:rPr>
      </w:pPr>
      <w:r>
        <w:rPr>
          <w:rFonts w:ascii="SimSun" w:hAnsi="SimSun" w:eastAsia="SimSun" w:cs="SimSun"/>
          <w:sz w:val="21"/>
          <w:szCs w:val="21"/>
          <w:spacing w:val="-5"/>
        </w:rPr>
        <w:t>口 </w:t>
      </w:r>
      <w:r>
        <w:rPr>
          <w:rFonts w:ascii="SimHei" w:hAnsi="SimHei" w:eastAsia="SimHei" w:cs="SimHei"/>
          <w:sz w:val="21"/>
          <w:szCs w:val="21"/>
          <w:b/>
          <w:bCs/>
          <w:spacing w:val="-5"/>
        </w:rPr>
        <w:t>架构设计</w:t>
      </w:r>
      <w:r>
        <w:rPr>
          <w:rFonts w:ascii="SimSun" w:hAnsi="SimSun" w:eastAsia="SimSun" w:cs="SimSun"/>
          <w:sz w:val="21"/>
          <w:szCs w:val="21"/>
          <w:b/>
          <w:bCs/>
          <w:spacing w:val="-5"/>
        </w:rPr>
        <w:t>：</w:t>
      </w:r>
      <w:r>
        <w:rPr>
          <w:rFonts w:ascii="SimSun" w:hAnsi="SimSun" w:eastAsia="SimSun" w:cs="SimSun"/>
          <w:sz w:val="21"/>
          <w:szCs w:val="21"/>
          <w:spacing w:val="-5"/>
        </w:rPr>
        <w:t>应关注技术架构、应用架构和管理体系等，通过持</w:t>
      </w:r>
      <w:r>
        <w:rPr>
          <w:rFonts w:ascii="SimSun" w:hAnsi="SimSun" w:eastAsia="SimSun" w:cs="SimSun"/>
          <w:sz w:val="21"/>
          <w:szCs w:val="21"/>
          <w:spacing w:val="-6"/>
        </w:rPr>
        <w:t>续的评估、改进和优</w:t>
      </w:r>
      <w:r>
        <w:rPr>
          <w:rFonts w:ascii="SimSun" w:hAnsi="SimSun" w:eastAsia="SimSun" w:cs="SimSun"/>
          <w:sz w:val="21"/>
          <w:szCs w:val="21"/>
        </w:rPr>
        <w:t xml:space="preserve"> </w:t>
      </w:r>
      <w:r>
        <w:rPr>
          <w:rFonts w:ascii="SimSun" w:hAnsi="SimSun" w:eastAsia="SimSun" w:cs="SimSun"/>
          <w:sz w:val="21"/>
          <w:szCs w:val="21"/>
          <w:spacing w:val="-4"/>
        </w:rPr>
        <w:t>化，以支撑数据的应用和服务。建立与战略一致性的数据架构，明确</w:t>
      </w:r>
      <w:r>
        <w:rPr>
          <w:rFonts w:ascii="SimSun" w:hAnsi="SimSun" w:eastAsia="SimSun" w:cs="SimSun"/>
          <w:sz w:val="21"/>
          <w:szCs w:val="21"/>
          <w:spacing w:val="-5"/>
        </w:rPr>
        <w:t>技术方向、管</w:t>
      </w:r>
      <w:r>
        <w:rPr>
          <w:rFonts w:ascii="SimSun" w:hAnsi="SimSun" w:eastAsia="SimSun" w:cs="SimSun"/>
          <w:sz w:val="21"/>
          <w:szCs w:val="21"/>
        </w:rPr>
        <w:t xml:space="preserve"> </w:t>
      </w:r>
      <w:r>
        <w:rPr>
          <w:rFonts w:ascii="SimSun" w:hAnsi="SimSun" w:eastAsia="SimSun" w:cs="SimSun"/>
          <w:sz w:val="21"/>
          <w:szCs w:val="21"/>
          <w:spacing w:val="-6"/>
        </w:rPr>
        <w:t>理策略和支撑体系，以满足数据管理、数据流通和数据</w:t>
      </w:r>
      <w:r>
        <w:rPr>
          <w:rFonts w:ascii="SimSun" w:hAnsi="SimSun" w:eastAsia="SimSun" w:cs="SimSun"/>
          <w:sz w:val="21"/>
          <w:szCs w:val="21"/>
          <w:spacing w:val="-7"/>
        </w:rPr>
        <w:t>洞察的应用需求。</w:t>
      </w:r>
    </w:p>
    <w:p>
      <w:pPr>
        <w:ind w:left="399"/>
        <w:spacing w:before="77" w:line="222" w:lineRule="auto"/>
        <w:rPr>
          <w:rFonts w:ascii="SimSun" w:hAnsi="SimSun" w:eastAsia="SimSun" w:cs="SimSun"/>
          <w:sz w:val="21"/>
          <w:szCs w:val="21"/>
        </w:rPr>
      </w:pPr>
      <w:r>
        <w:rPr>
          <w:rFonts w:ascii="SimHei" w:hAnsi="SimHei" w:eastAsia="SimHei" w:cs="SimHei"/>
          <w:sz w:val="21"/>
          <w:szCs w:val="21"/>
          <w:spacing w:val="-3"/>
        </w:rPr>
        <w:t>2</w:t>
      </w:r>
      <w:r>
        <w:rPr>
          <w:rFonts w:ascii="SimHei" w:hAnsi="SimHei" w:eastAsia="SimHei" w:cs="SimHei"/>
          <w:sz w:val="21"/>
          <w:szCs w:val="21"/>
          <w:b/>
          <w:bCs/>
          <w:spacing w:val="-3"/>
        </w:rPr>
        <w:t>)数据治理环境包</w:t>
      </w:r>
      <w:r>
        <w:rPr>
          <w:rFonts w:ascii="SimSun" w:hAnsi="SimSun" w:eastAsia="SimSun" w:cs="SimSun"/>
          <w:sz w:val="21"/>
          <w:szCs w:val="21"/>
          <w:spacing w:val="-3"/>
        </w:rPr>
        <w:t>含内外部环境和促成因素，是数据治理实施的保</w:t>
      </w:r>
      <w:r>
        <w:rPr>
          <w:rFonts w:ascii="SimSun" w:hAnsi="SimSun" w:eastAsia="SimSun" w:cs="SimSun"/>
          <w:sz w:val="21"/>
          <w:szCs w:val="21"/>
          <w:spacing w:val="-4"/>
        </w:rPr>
        <w:t>障。</w:t>
      </w:r>
    </w:p>
    <w:p>
      <w:pPr>
        <w:ind w:left="689" w:hanging="249"/>
        <w:spacing w:before="77" w:line="255" w:lineRule="auto"/>
        <w:rPr>
          <w:rFonts w:ascii="SimSun" w:hAnsi="SimSun" w:eastAsia="SimSun" w:cs="SimSun"/>
          <w:sz w:val="21"/>
          <w:szCs w:val="21"/>
        </w:rPr>
      </w:pPr>
      <w:r>
        <w:rPr>
          <w:rFonts w:ascii="SimHei" w:hAnsi="SimHei" w:eastAsia="SimHei" w:cs="SimHei"/>
          <w:sz w:val="21"/>
          <w:szCs w:val="21"/>
          <w:spacing w:val="-3"/>
        </w:rPr>
        <w:t>口</w:t>
      </w:r>
      <w:r>
        <w:rPr>
          <w:rFonts w:ascii="SimHei" w:hAnsi="SimHei" w:eastAsia="SimHei" w:cs="SimHei"/>
          <w:sz w:val="21"/>
          <w:szCs w:val="21"/>
          <w:spacing w:val="-3"/>
        </w:rPr>
        <w:t xml:space="preserve"> </w:t>
      </w:r>
      <w:r>
        <w:rPr>
          <w:rFonts w:ascii="SimHei" w:hAnsi="SimHei" w:eastAsia="SimHei" w:cs="SimHei"/>
          <w:sz w:val="21"/>
          <w:szCs w:val="21"/>
          <w:b/>
          <w:bCs/>
          <w:spacing w:val="-3"/>
        </w:rPr>
        <w:t>内外部环境：</w:t>
      </w:r>
      <w:r>
        <w:rPr>
          <w:rFonts w:ascii="SimSun" w:hAnsi="SimSun" w:eastAsia="SimSun" w:cs="SimSun"/>
          <w:sz w:val="21"/>
          <w:szCs w:val="21"/>
          <w:spacing w:val="-3"/>
        </w:rPr>
        <w:t>组织应分析业务、市场和利益相关方的需求，适应内外部环境变化，</w:t>
      </w:r>
      <w:r>
        <w:rPr>
          <w:rFonts w:ascii="SimSun" w:hAnsi="SimSun" w:eastAsia="SimSun" w:cs="SimSun"/>
          <w:sz w:val="21"/>
          <w:szCs w:val="21"/>
          <w:spacing w:val="9"/>
        </w:rPr>
        <w:t xml:space="preserve"> </w:t>
      </w:r>
      <w:r>
        <w:rPr>
          <w:rFonts w:ascii="SimSun" w:hAnsi="SimSun" w:eastAsia="SimSun" w:cs="SimSun"/>
          <w:sz w:val="21"/>
          <w:szCs w:val="21"/>
          <w:spacing w:val="-4"/>
        </w:rPr>
        <w:t>支撑数据治理实施。内外部环境包括：遵守法律法规；满足利益相关方</w:t>
      </w:r>
      <w:r>
        <w:rPr>
          <w:rFonts w:ascii="SimSun" w:hAnsi="SimSun" w:eastAsia="SimSun" w:cs="SimSun"/>
          <w:sz w:val="21"/>
          <w:szCs w:val="21"/>
          <w:spacing w:val="-5"/>
        </w:rPr>
        <w:t>的需求；识</w:t>
      </w:r>
      <w:r>
        <w:rPr>
          <w:rFonts w:ascii="SimSun" w:hAnsi="SimSun" w:eastAsia="SimSun" w:cs="SimSun"/>
          <w:sz w:val="21"/>
          <w:szCs w:val="21"/>
        </w:rPr>
        <w:t xml:space="preserve">  </w:t>
      </w:r>
      <w:r>
        <w:rPr>
          <w:rFonts w:ascii="SimSun" w:hAnsi="SimSun" w:eastAsia="SimSun" w:cs="SimSun"/>
          <w:sz w:val="21"/>
          <w:szCs w:val="21"/>
          <w:spacing w:val="-8"/>
        </w:rPr>
        <w:t>别并评估市场发展、竞争地位和技术变革的变化等。</w:t>
      </w:r>
    </w:p>
    <w:p>
      <w:pPr>
        <w:ind w:left="689" w:right="97" w:hanging="249"/>
        <w:spacing w:before="90" w:line="261"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促成因素：</w:t>
      </w:r>
      <w:r>
        <w:rPr>
          <w:rFonts w:ascii="SimSun" w:hAnsi="SimSun" w:eastAsia="SimSun" w:cs="SimSun"/>
          <w:sz w:val="21"/>
          <w:szCs w:val="21"/>
          <w:spacing w:val="-5"/>
        </w:rPr>
        <w:t>包括获得数据治理决策机构的授权和支持；明确</w:t>
      </w:r>
      <w:r>
        <w:rPr>
          <w:rFonts w:ascii="SimSun" w:hAnsi="SimSun" w:eastAsia="SimSun" w:cs="SimSun"/>
          <w:sz w:val="21"/>
          <w:szCs w:val="21"/>
          <w:spacing w:val="-6"/>
        </w:rPr>
        <w:t>人员的业务技能和职业</w:t>
      </w:r>
      <w:r>
        <w:rPr>
          <w:rFonts w:ascii="SimSun" w:hAnsi="SimSun" w:eastAsia="SimSun" w:cs="SimSun"/>
          <w:sz w:val="21"/>
          <w:szCs w:val="21"/>
        </w:rPr>
        <w:t xml:space="preserve"> </w:t>
      </w:r>
      <w:r>
        <w:rPr>
          <w:rFonts w:ascii="SimSun" w:hAnsi="SimSun" w:eastAsia="SimSun" w:cs="SimSun"/>
          <w:sz w:val="21"/>
          <w:szCs w:val="21"/>
          <w:spacing w:val="-4"/>
        </w:rPr>
        <w:t>发展路径；关注技术发展趋势和技术体系建设；制定数据治理实施流程和</w:t>
      </w:r>
      <w:r>
        <w:rPr>
          <w:rFonts w:ascii="SimSun" w:hAnsi="SimSun" w:eastAsia="SimSun" w:cs="SimSun"/>
          <w:sz w:val="21"/>
          <w:szCs w:val="21"/>
          <w:spacing w:val="-5"/>
        </w:rPr>
        <w:t>制度；营</w:t>
      </w:r>
      <w:r>
        <w:rPr>
          <w:rFonts w:ascii="SimSun" w:hAnsi="SimSun" w:eastAsia="SimSun" w:cs="SimSun"/>
          <w:sz w:val="21"/>
          <w:szCs w:val="21"/>
        </w:rPr>
        <w:t xml:space="preserve"> </w:t>
      </w:r>
      <w:r>
        <w:rPr>
          <w:rFonts w:ascii="SimSun" w:hAnsi="SimSun" w:eastAsia="SimSun" w:cs="SimSun"/>
          <w:sz w:val="21"/>
          <w:szCs w:val="21"/>
          <w:spacing w:val="-6"/>
        </w:rPr>
        <w:t>造数据驱动的创新文化；评估数据资产管理能力和数据运营的水平。</w:t>
      </w:r>
    </w:p>
    <w:p>
      <w:pPr>
        <w:ind w:left="399"/>
        <w:spacing w:before="70" w:line="221" w:lineRule="auto"/>
        <w:rPr>
          <w:rFonts w:ascii="SimSun" w:hAnsi="SimSun" w:eastAsia="SimSun" w:cs="SimSun"/>
          <w:sz w:val="21"/>
          <w:szCs w:val="21"/>
        </w:rPr>
      </w:pPr>
      <w:r>
        <w:rPr>
          <w:rFonts w:ascii="SimSun" w:hAnsi="SimSun" w:eastAsia="SimSun" w:cs="SimSun"/>
          <w:sz w:val="21"/>
          <w:szCs w:val="21"/>
          <w:spacing w:val="-3"/>
        </w:rPr>
        <w:t>3</w:t>
      </w:r>
      <w:r>
        <w:rPr>
          <w:rFonts w:ascii="SimHei" w:hAnsi="SimHei" w:eastAsia="SimHei" w:cs="SimHei"/>
          <w:sz w:val="21"/>
          <w:szCs w:val="21"/>
          <w:b/>
          <w:bCs/>
          <w:spacing w:val="-3"/>
        </w:rPr>
        <w:t>)数据治理域</w:t>
      </w:r>
      <w:r>
        <w:rPr>
          <w:rFonts w:ascii="SimSun" w:hAnsi="SimSun" w:eastAsia="SimSun" w:cs="SimSun"/>
          <w:sz w:val="21"/>
          <w:szCs w:val="21"/>
          <w:b/>
          <w:bCs/>
          <w:spacing w:val="-3"/>
        </w:rPr>
        <w:t>包</w:t>
      </w:r>
      <w:r>
        <w:rPr>
          <w:rFonts w:ascii="SimSun" w:hAnsi="SimSun" w:eastAsia="SimSun" w:cs="SimSun"/>
          <w:sz w:val="21"/>
          <w:szCs w:val="21"/>
          <w:spacing w:val="-3"/>
        </w:rPr>
        <w:t>含数据管理体系和数据价值</w:t>
      </w:r>
      <w:r>
        <w:rPr>
          <w:rFonts w:ascii="SimSun" w:hAnsi="SimSun" w:eastAsia="SimSun" w:cs="SimSun"/>
          <w:sz w:val="21"/>
          <w:szCs w:val="21"/>
          <w:spacing w:val="-4"/>
        </w:rPr>
        <w:t>体系，是数据治理实施的对象。</w:t>
      </w:r>
    </w:p>
    <w:p>
      <w:pPr>
        <w:ind w:left="689" w:right="91" w:hanging="249"/>
        <w:spacing w:before="78" w:line="260"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数据管理体系：</w:t>
      </w:r>
      <w:r>
        <w:rPr>
          <w:rFonts w:ascii="SimSun" w:hAnsi="SimSun" w:eastAsia="SimSun" w:cs="SimSun"/>
          <w:sz w:val="21"/>
          <w:szCs w:val="21"/>
          <w:spacing w:val="-5"/>
        </w:rPr>
        <w:t>围绕数据标准、数据质量、数据安全、元数据管</w:t>
      </w:r>
      <w:r>
        <w:rPr>
          <w:rFonts w:ascii="SimSun" w:hAnsi="SimSun" w:eastAsia="SimSun" w:cs="SimSun"/>
          <w:sz w:val="21"/>
          <w:szCs w:val="21"/>
          <w:spacing w:val="-6"/>
        </w:rPr>
        <w:t>理和数据生命周期</w:t>
      </w:r>
      <w:r>
        <w:rPr>
          <w:rFonts w:ascii="SimSun" w:hAnsi="SimSun" w:eastAsia="SimSun" w:cs="SimSun"/>
          <w:sz w:val="21"/>
          <w:szCs w:val="21"/>
        </w:rPr>
        <w:t xml:space="preserve"> </w:t>
      </w:r>
      <w:r>
        <w:rPr>
          <w:rFonts w:ascii="SimSun" w:hAnsi="SimSun" w:eastAsia="SimSun" w:cs="SimSun"/>
          <w:sz w:val="21"/>
          <w:szCs w:val="21"/>
          <w:spacing w:val="-4"/>
        </w:rPr>
        <w:t>管理开展数据管理体系的治理。数据管理体系的治理包括：评估数据管理的现状和</w:t>
      </w:r>
      <w:r>
        <w:rPr>
          <w:rFonts w:ascii="SimSun" w:hAnsi="SimSun" w:eastAsia="SimSun" w:cs="SimSun"/>
          <w:sz w:val="21"/>
          <w:szCs w:val="21"/>
        </w:rPr>
        <w:t xml:space="preserve"> </w:t>
      </w:r>
      <w:r>
        <w:rPr>
          <w:rFonts w:ascii="SimSun" w:hAnsi="SimSun" w:eastAsia="SimSun" w:cs="SimSun"/>
          <w:sz w:val="21"/>
          <w:szCs w:val="21"/>
          <w:spacing w:val="-3"/>
        </w:rPr>
        <w:t>能力；指导数据管理体系的建设和数据治理方案</w:t>
      </w:r>
      <w:r>
        <w:rPr>
          <w:rFonts w:ascii="SimSun" w:hAnsi="SimSun" w:eastAsia="SimSun" w:cs="SimSun"/>
          <w:sz w:val="21"/>
          <w:szCs w:val="21"/>
          <w:spacing w:val="-4"/>
        </w:rPr>
        <w:t>的实施；监控数据管理的绩效和符</w:t>
      </w:r>
      <w:r>
        <w:rPr>
          <w:rFonts w:ascii="SimSun" w:hAnsi="SimSun" w:eastAsia="SimSun" w:cs="SimSun"/>
          <w:sz w:val="21"/>
          <w:szCs w:val="21"/>
        </w:rPr>
        <w:t xml:space="preserve"> </w:t>
      </w:r>
      <w:r>
        <w:rPr>
          <w:rFonts w:ascii="SimSun" w:hAnsi="SimSun" w:eastAsia="SimSun" w:cs="SimSun"/>
          <w:sz w:val="21"/>
          <w:szCs w:val="21"/>
          <w:spacing w:val="-9"/>
        </w:rPr>
        <w:t>合性，并持续改进和优化。</w:t>
      </w:r>
    </w:p>
    <w:p>
      <w:pPr>
        <w:ind w:left="689" w:right="79" w:hanging="249"/>
        <w:spacing w:before="99" w:line="264" w:lineRule="auto"/>
        <w:rPr>
          <w:rFonts w:ascii="SimSun" w:hAnsi="SimSun" w:eastAsia="SimSun" w:cs="SimSun"/>
          <w:sz w:val="21"/>
          <w:szCs w:val="21"/>
        </w:rPr>
      </w:pPr>
      <w:r>
        <w:rPr>
          <w:rFonts w:ascii="SimSun" w:hAnsi="SimSun" w:eastAsia="SimSun" w:cs="SimSun"/>
          <w:sz w:val="14"/>
          <w:szCs w:val="14"/>
          <w:spacing w:val="-20"/>
          <w:position w:val="1"/>
        </w:rPr>
        <w:t>□</w:t>
      </w:r>
      <w:r>
        <w:rPr>
          <w:rFonts w:ascii="SimHei" w:hAnsi="SimHei" w:eastAsia="SimHei" w:cs="SimHei"/>
          <w:sz w:val="21"/>
          <w:szCs w:val="21"/>
          <w:spacing w:val="-5"/>
        </w:rPr>
        <w:t>」</w:t>
      </w:r>
      <w:r>
        <w:rPr>
          <w:rFonts w:ascii="SimHei" w:hAnsi="SimHei" w:eastAsia="SimHei" w:cs="SimHei"/>
          <w:sz w:val="21"/>
          <w:szCs w:val="21"/>
          <w:b/>
          <w:bCs/>
          <w:spacing w:val="-5"/>
        </w:rPr>
        <w:t>数据价值体系：</w:t>
      </w:r>
      <w:r>
        <w:rPr>
          <w:rFonts w:ascii="SimSun" w:hAnsi="SimSun" w:eastAsia="SimSun" w:cs="SimSun"/>
          <w:sz w:val="21"/>
          <w:szCs w:val="21"/>
          <w:spacing w:val="-5"/>
        </w:rPr>
        <w:t>围绕数据流通、数据服务和</w:t>
      </w:r>
      <w:r>
        <w:rPr>
          <w:rFonts w:ascii="SimSun" w:hAnsi="SimSun" w:eastAsia="SimSun" w:cs="SimSun"/>
          <w:sz w:val="21"/>
          <w:szCs w:val="21"/>
          <w:spacing w:val="-6"/>
        </w:rPr>
        <w:t>数据洞察等，开展数据资产运营和应用</w:t>
      </w:r>
      <w:r>
        <w:rPr>
          <w:rFonts w:ascii="SimSun" w:hAnsi="SimSun" w:eastAsia="SimSun" w:cs="SimSun"/>
          <w:sz w:val="21"/>
          <w:szCs w:val="21"/>
        </w:rPr>
        <w:t xml:space="preserve"> </w:t>
      </w:r>
      <w:r>
        <w:rPr>
          <w:rFonts w:ascii="SimSun" w:hAnsi="SimSun" w:eastAsia="SimSun" w:cs="SimSun"/>
          <w:sz w:val="21"/>
          <w:szCs w:val="21"/>
          <w:spacing w:val="-4"/>
        </w:rPr>
        <w:t>的治理。数据资产运营和应用的治理包括：评估数据资产的运营和应用能</w:t>
      </w:r>
      <w:r>
        <w:rPr>
          <w:rFonts w:ascii="SimSun" w:hAnsi="SimSun" w:eastAsia="SimSun" w:cs="SimSun"/>
          <w:sz w:val="21"/>
          <w:szCs w:val="21"/>
          <w:spacing w:val="-5"/>
        </w:rPr>
        <w:t>力；指导</w:t>
      </w:r>
      <w:r>
        <w:rPr>
          <w:rFonts w:ascii="SimSun" w:hAnsi="SimSun" w:eastAsia="SimSun" w:cs="SimSun"/>
          <w:sz w:val="21"/>
          <w:szCs w:val="21"/>
        </w:rPr>
        <w:t xml:space="preserve"> </w:t>
      </w:r>
      <w:r>
        <w:rPr>
          <w:rFonts w:ascii="SimSun" w:hAnsi="SimSun" w:eastAsia="SimSun" w:cs="SimSun"/>
          <w:sz w:val="21"/>
          <w:szCs w:val="21"/>
          <w:spacing w:val="-4"/>
        </w:rPr>
        <w:t>数据价值体系建设和数据治理方案的实施；监督数据价值实现</w:t>
      </w:r>
      <w:r>
        <w:rPr>
          <w:rFonts w:ascii="SimSun" w:hAnsi="SimSun" w:eastAsia="SimSun" w:cs="SimSun"/>
          <w:sz w:val="21"/>
          <w:szCs w:val="21"/>
          <w:spacing w:val="-5"/>
        </w:rPr>
        <w:t>的绩效和符合性，并</w:t>
      </w:r>
      <w:r>
        <w:rPr>
          <w:rFonts w:ascii="SimSun" w:hAnsi="SimSun" w:eastAsia="SimSun" w:cs="SimSun"/>
          <w:sz w:val="21"/>
          <w:szCs w:val="21"/>
        </w:rPr>
        <w:t xml:space="preserve"> </w:t>
      </w:r>
      <w:r>
        <w:rPr>
          <w:rFonts w:ascii="SimSun" w:hAnsi="SimSun" w:eastAsia="SimSun" w:cs="SimSun"/>
          <w:sz w:val="21"/>
          <w:szCs w:val="21"/>
          <w:spacing w:val="-11"/>
        </w:rPr>
        <w:t>持续改进和优化。</w:t>
      </w:r>
    </w:p>
    <w:p>
      <w:pPr>
        <w:ind w:left="9" w:right="92" w:firstLine="390"/>
        <w:spacing w:before="57" w:line="257" w:lineRule="auto"/>
        <w:rPr>
          <w:rFonts w:ascii="SimSun" w:hAnsi="SimSun" w:eastAsia="SimSun" w:cs="SimSun"/>
          <w:sz w:val="21"/>
          <w:szCs w:val="21"/>
        </w:rPr>
      </w:pPr>
      <w:r>
        <w:rPr>
          <w:rFonts w:ascii="SimHei" w:hAnsi="SimHei" w:eastAsia="SimHei" w:cs="SimHei"/>
          <w:sz w:val="21"/>
          <w:szCs w:val="21"/>
          <w:spacing w:val="-4"/>
        </w:rPr>
        <w:t>4)</w:t>
      </w:r>
      <w:r>
        <w:rPr>
          <w:rFonts w:ascii="SimHei" w:hAnsi="SimHei" w:eastAsia="SimHei" w:cs="SimHei"/>
          <w:sz w:val="21"/>
          <w:szCs w:val="21"/>
          <w:spacing w:val="-4"/>
        </w:rPr>
        <w:t xml:space="preserve"> </w:t>
      </w:r>
      <w:r>
        <w:rPr>
          <w:rFonts w:ascii="SimHei" w:hAnsi="SimHei" w:eastAsia="SimHei" w:cs="SimHei"/>
          <w:sz w:val="21"/>
          <w:szCs w:val="21"/>
          <w:b/>
          <w:bCs/>
          <w:spacing w:val="-4"/>
        </w:rPr>
        <w:t>数据治理过程包</w:t>
      </w:r>
      <w:r>
        <w:rPr>
          <w:rFonts w:ascii="SimSun" w:hAnsi="SimSun" w:eastAsia="SimSun" w:cs="SimSun"/>
          <w:sz w:val="21"/>
          <w:szCs w:val="21"/>
          <w:spacing w:val="-4"/>
        </w:rPr>
        <w:t>含统筹和规划、构建和运行、监控和评价以及改进和优化</w:t>
      </w:r>
      <w:r>
        <w:rPr>
          <w:rFonts w:ascii="SimSun" w:hAnsi="SimSun" w:eastAsia="SimSun" w:cs="SimSun"/>
          <w:sz w:val="21"/>
          <w:szCs w:val="21"/>
          <w:spacing w:val="-5"/>
        </w:rPr>
        <w:t>，是数据</w:t>
      </w:r>
      <w:r>
        <w:rPr>
          <w:rFonts w:ascii="SimSun" w:hAnsi="SimSun" w:eastAsia="SimSun" w:cs="SimSun"/>
          <w:sz w:val="21"/>
          <w:szCs w:val="21"/>
        </w:rPr>
        <w:t xml:space="preserve"> </w:t>
      </w:r>
      <w:r>
        <w:rPr>
          <w:rFonts w:ascii="SimSun" w:hAnsi="SimSun" w:eastAsia="SimSun" w:cs="SimSun"/>
          <w:sz w:val="21"/>
          <w:szCs w:val="21"/>
          <w:spacing w:val="-10"/>
        </w:rPr>
        <w:t>治理实施的方法。</w:t>
      </w:r>
    </w:p>
    <w:p>
      <w:pPr>
        <w:ind w:left="689" w:right="95" w:hanging="249"/>
        <w:spacing w:before="57" w:line="266"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统筹和规划：</w:t>
      </w:r>
      <w:r>
        <w:rPr>
          <w:rFonts w:ascii="SimSun" w:hAnsi="SimSun" w:eastAsia="SimSun" w:cs="SimSun"/>
          <w:sz w:val="21"/>
          <w:szCs w:val="21"/>
          <w:spacing w:val="-5"/>
        </w:rPr>
        <w:t>明确数据治理目标和任务，营造必要的治理环</w:t>
      </w:r>
      <w:r>
        <w:rPr>
          <w:rFonts w:ascii="SimSun" w:hAnsi="SimSun" w:eastAsia="SimSun" w:cs="SimSun"/>
          <w:sz w:val="21"/>
          <w:szCs w:val="21"/>
          <w:spacing w:val="-6"/>
        </w:rPr>
        <w:t>境，做好数据治理实施</w:t>
      </w:r>
      <w:r>
        <w:rPr>
          <w:rFonts w:ascii="SimSun" w:hAnsi="SimSun" w:eastAsia="SimSun" w:cs="SimSun"/>
          <w:sz w:val="21"/>
          <w:szCs w:val="21"/>
        </w:rPr>
        <w:t xml:space="preserve"> </w:t>
      </w:r>
      <w:r>
        <w:rPr>
          <w:rFonts w:ascii="SimSun" w:hAnsi="SimSun" w:eastAsia="SimSun" w:cs="SimSun"/>
          <w:sz w:val="21"/>
          <w:szCs w:val="21"/>
          <w:spacing w:val="-4"/>
        </w:rPr>
        <w:t>的准备。这一环节的工作包括：评估数据治理的资源、环境和人员能力等</w:t>
      </w:r>
      <w:r>
        <w:rPr>
          <w:rFonts w:ascii="SimSun" w:hAnsi="SimSun" w:eastAsia="SimSun" w:cs="SimSun"/>
          <w:sz w:val="21"/>
          <w:szCs w:val="21"/>
          <w:spacing w:val="-5"/>
        </w:rPr>
        <w:t>现状；指</w:t>
      </w:r>
      <w:r>
        <w:rPr>
          <w:rFonts w:ascii="SimSun" w:hAnsi="SimSun" w:eastAsia="SimSun" w:cs="SimSun"/>
          <w:sz w:val="21"/>
          <w:szCs w:val="21"/>
        </w:rPr>
        <w:t xml:space="preserve"> </w:t>
      </w:r>
      <w:r>
        <w:rPr>
          <w:rFonts w:ascii="SimSun" w:hAnsi="SimSun" w:eastAsia="SimSun" w:cs="SimSun"/>
          <w:sz w:val="21"/>
          <w:szCs w:val="21"/>
          <w:spacing w:val="-4"/>
        </w:rPr>
        <w:t>导数据治理方案的制定；监督数据治理的统筹和规划过程，</w:t>
      </w:r>
      <w:r>
        <w:rPr>
          <w:rFonts w:ascii="SimSun" w:hAnsi="SimSun" w:eastAsia="SimSun" w:cs="SimSun"/>
          <w:sz w:val="21"/>
          <w:szCs w:val="21"/>
          <w:spacing w:val="-5"/>
        </w:rPr>
        <w:t>保证现状评估客观、组</w:t>
      </w:r>
      <w:r>
        <w:rPr>
          <w:rFonts w:ascii="SimSun" w:hAnsi="SimSun" w:eastAsia="SimSun" w:cs="SimSun"/>
          <w:sz w:val="21"/>
          <w:szCs w:val="21"/>
        </w:rPr>
        <w:t xml:space="preserve"> </w:t>
      </w:r>
      <w:r>
        <w:rPr>
          <w:rFonts w:ascii="SimSun" w:hAnsi="SimSun" w:eastAsia="SimSun" w:cs="SimSun"/>
          <w:sz w:val="21"/>
          <w:szCs w:val="21"/>
          <w:spacing w:val="-6"/>
        </w:rPr>
        <w:t>织机构设计合理、数据治理方案可行。</w:t>
      </w:r>
    </w:p>
    <w:p>
      <w:pPr>
        <w:ind w:left="689" w:right="66" w:hanging="167"/>
        <w:spacing w:before="77" w:line="262" w:lineRule="auto"/>
        <w:rPr>
          <w:rFonts w:ascii="SimSun" w:hAnsi="SimSun" w:eastAsia="SimSun" w:cs="SimSun"/>
          <w:sz w:val="21"/>
          <w:szCs w:val="21"/>
        </w:rPr>
      </w:pPr>
      <w:r>
        <w:rPr>
          <w:rFonts w:ascii="SimSun" w:hAnsi="SimSun" w:eastAsia="SimSun" w:cs="SimSun"/>
          <w:sz w:val="14"/>
          <w:szCs w:val="14"/>
          <w:b/>
          <w:bCs/>
          <w:spacing w:val="-4"/>
        </w:rPr>
        <w:t>□:</w:t>
      </w:r>
      <w:r>
        <w:rPr>
          <w:rFonts w:ascii="SimHei" w:hAnsi="SimHei" w:eastAsia="SimHei" w:cs="SimHei"/>
          <w:sz w:val="21"/>
          <w:szCs w:val="21"/>
          <w:b/>
          <w:bCs/>
          <w:spacing w:val="-4"/>
        </w:rPr>
        <w:t>构建和运行</w:t>
      </w:r>
      <w:r>
        <w:rPr>
          <w:rFonts w:ascii="SimSun" w:hAnsi="SimSun" w:eastAsia="SimSun" w:cs="SimSun"/>
          <w:sz w:val="21"/>
          <w:szCs w:val="21"/>
          <w:b/>
          <w:bCs/>
          <w:spacing w:val="-4"/>
        </w:rPr>
        <w:t>：</w:t>
      </w:r>
      <w:r>
        <w:rPr>
          <w:rFonts w:ascii="SimSun" w:hAnsi="SimSun" w:eastAsia="SimSun" w:cs="SimSun"/>
          <w:sz w:val="21"/>
          <w:szCs w:val="21"/>
          <w:spacing w:val="-4"/>
        </w:rPr>
        <w:t>构建数据治理实施的机制和路径，确保数据治理实施的有序运行。这</w:t>
      </w:r>
      <w:r>
        <w:rPr>
          <w:rFonts w:ascii="SimSun" w:hAnsi="SimSun" w:eastAsia="SimSun" w:cs="SimSun"/>
          <w:sz w:val="21"/>
          <w:szCs w:val="21"/>
          <w:spacing w:val="1"/>
        </w:rPr>
        <w:t xml:space="preserve"> </w:t>
      </w:r>
      <w:r>
        <w:rPr>
          <w:rFonts w:ascii="SimSun" w:hAnsi="SimSun" w:eastAsia="SimSun" w:cs="SimSun"/>
          <w:sz w:val="21"/>
          <w:szCs w:val="21"/>
          <w:spacing w:val="-3"/>
        </w:rPr>
        <w:t>一环节的工作包括：评估数据治理方案与现有资源、环境和</w:t>
      </w:r>
      <w:r>
        <w:rPr>
          <w:rFonts w:ascii="SimSun" w:hAnsi="SimSun" w:eastAsia="SimSun" w:cs="SimSun"/>
          <w:sz w:val="21"/>
          <w:szCs w:val="21"/>
          <w:spacing w:val="-4"/>
        </w:rPr>
        <w:t>能力的匹配程度；制定</w:t>
      </w:r>
      <w:r>
        <w:rPr>
          <w:rFonts w:ascii="SimSun" w:hAnsi="SimSun" w:eastAsia="SimSun" w:cs="SimSun"/>
          <w:sz w:val="21"/>
          <w:szCs w:val="21"/>
        </w:rPr>
        <w:t xml:space="preserve"> </w:t>
      </w:r>
      <w:r>
        <w:rPr>
          <w:rFonts w:ascii="SimSun" w:hAnsi="SimSun" w:eastAsia="SimSun" w:cs="SimSun"/>
          <w:sz w:val="21"/>
          <w:szCs w:val="21"/>
          <w:spacing w:val="-4"/>
        </w:rPr>
        <w:t>数据治理的实施方案；监督数据治理的构建和运行过程，保证数据实施过程</w:t>
      </w:r>
      <w:r>
        <w:rPr>
          <w:rFonts w:ascii="SimSun" w:hAnsi="SimSun" w:eastAsia="SimSun" w:cs="SimSun"/>
          <w:sz w:val="21"/>
          <w:szCs w:val="21"/>
          <w:spacing w:val="-5"/>
        </w:rPr>
        <w:t>与方案</w:t>
      </w:r>
    </w:p>
    <w:p>
      <w:pPr>
        <w:spacing w:line="262" w:lineRule="auto"/>
        <w:sectPr>
          <w:pgSz w:w="9400" w:h="13100"/>
          <w:pgMar w:top="400" w:right="554" w:bottom="0" w:left="620" w:header="0" w:footer="0" w:gutter="0"/>
        </w:sectPr>
        <w:rPr>
          <w:rFonts w:ascii="SimSun" w:hAnsi="SimSun" w:eastAsia="SimSun" w:cs="SimSun"/>
          <w:sz w:val="21"/>
          <w:szCs w:val="21"/>
        </w:rPr>
      </w:pPr>
    </w:p>
    <w:p>
      <w:pPr>
        <w:spacing w:before="106" w:line="221" w:lineRule="auto"/>
        <w:rPr>
          <w:rFonts w:ascii="SimHei" w:hAnsi="SimHei" w:eastAsia="SimHei" w:cs="SimHei"/>
          <w:sz w:val="21"/>
          <w:szCs w:val="21"/>
        </w:rPr>
      </w:pPr>
      <w:r>
        <w:rPr>
          <w:rFonts w:ascii="SimSun" w:hAnsi="SimSun" w:eastAsia="SimSun" w:cs="SimSun"/>
          <w:sz w:val="17"/>
          <w:szCs w:val="17"/>
          <w:spacing w:val="-20"/>
          <w:position w:val="-1"/>
        </w:rPr>
        <w:t>30</w:t>
      </w:r>
      <w:r>
        <w:rPr>
          <w:rFonts w:ascii="SimSun" w:hAnsi="SimSun" w:eastAsia="SimSun" w:cs="SimSun"/>
          <w:sz w:val="17"/>
          <w:szCs w:val="17"/>
          <w:spacing w:val="1"/>
          <w:position w:val="-1"/>
        </w:rPr>
        <w:t xml:space="preserve">        </w:t>
      </w:r>
      <w:r>
        <w:rPr>
          <w:rFonts w:ascii="SimHei" w:hAnsi="SimHei" w:eastAsia="SimHei" w:cs="SimHei"/>
          <w:sz w:val="21"/>
          <w:szCs w:val="21"/>
          <w:spacing w:val="-20"/>
        </w:rPr>
        <w:t>第一部分</w:t>
      </w:r>
      <w:r>
        <w:rPr>
          <w:rFonts w:ascii="SimHei" w:hAnsi="SimHei" w:eastAsia="SimHei" w:cs="SimHei"/>
          <w:sz w:val="21"/>
          <w:szCs w:val="21"/>
          <w:spacing w:val="-20"/>
        </w:rPr>
        <w:t xml:space="preserve">  </w:t>
      </w:r>
      <w:r>
        <w:rPr>
          <w:rFonts w:ascii="SimHei" w:hAnsi="SimHei" w:eastAsia="SimHei" w:cs="SimHei"/>
          <w:sz w:val="21"/>
          <w:szCs w:val="21"/>
          <w:spacing w:val="-20"/>
        </w:rPr>
        <w:t>数据治理概述</w:t>
      </w:r>
    </w:p>
    <w:p>
      <w:pPr>
        <w:pStyle w:val="BodyText"/>
        <w:spacing w:line="449" w:lineRule="auto"/>
        <w:rPr/>
      </w:pPr>
      <w:r/>
    </w:p>
    <w:p>
      <w:pPr>
        <w:ind w:left="730"/>
        <w:spacing w:before="68" w:line="219" w:lineRule="auto"/>
        <w:rPr>
          <w:rFonts w:ascii="SimSun" w:hAnsi="SimSun" w:eastAsia="SimSun" w:cs="SimSun"/>
          <w:sz w:val="21"/>
          <w:szCs w:val="21"/>
        </w:rPr>
      </w:pPr>
      <w:r>
        <w:rPr>
          <w:rFonts w:ascii="SimSun" w:hAnsi="SimSun" w:eastAsia="SimSun" w:cs="SimSun"/>
          <w:sz w:val="21"/>
          <w:szCs w:val="21"/>
          <w:spacing w:val="-8"/>
        </w:rPr>
        <w:t>的符合性和治理活动的可持续性。</w:t>
      </w:r>
    </w:p>
    <w:p>
      <w:pPr>
        <w:ind w:left="730" w:right="79" w:hanging="327"/>
        <w:spacing w:before="68" w:line="259" w:lineRule="auto"/>
        <w:rPr>
          <w:rFonts w:ascii="SimSun" w:hAnsi="SimSun" w:eastAsia="SimSun" w:cs="SimSun"/>
          <w:sz w:val="21"/>
          <w:szCs w:val="21"/>
        </w:rPr>
      </w:pPr>
      <w:r>
        <w:rPr>
          <w:rFonts w:ascii="SimHei" w:hAnsi="SimHei" w:eastAsia="SimHei" w:cs="SimHei"/>
          <w:sz w:val="21"/>
          <w:szCs w:val="21"/>
          <w:b/>
          <w:bCs/>
          <w:spacing w:val="-2"/>
        </w:rPr>
        <w:t>口监控和评价：</w:t>
      </w:r>
      <w:r>
        <w:rPr>
          <w:rFonts w:ascii="SimSun" w:hAnsi="SimSun" w:eastAsia="SimSun" w:cs="SimSun"/>
          <w:sz w:val="21"/>
          <w:szCs w:val="21"/>
          <w:spacing w:val="-2"/>
        </w:rPr>
        <w:t>监控数据治理的过程，评价数据治理的绩效、风险与合规，保证数据</w:t>
      </w:r>
      <w:r>
        <w:rPr>
          <w:rFonts w:ascii="SimSun" w:hAnsi="SimSun" w:eastAsia="SimSun" w:cs="SimSun"/>
          <w:sz w:val="21"/>
          <w:szCs w:val="21"/>
          <w:spacing w:val="16"/>
        </w:rPr>
        <w:t xml:space="preserve"> </w:t>
      </w:r>
      <w:r>
        <w:rPr>
          <w:rFonts w:ascii="SimSun" w:hAnsi="SimSun" w:eastAsia="SimSun" w:cs="SimSun"/>
          <w:sz w:val="21"/>
          <w:szCs w:val="21"/>
          <w:spacing w:val="-4"/>
        </w:rPr>
        <w:t>治理目标的实施。这一环节的工作包括：构建必要的绩效评估体系、内控体系或审</w:t>
      </w:r>
      <w:r>
        <w:rPr>
          <w:rFonts w:ascii="SimSun" w:hAnsi="SimSun" w:eastAsia="SimSun" w:cs="SimSun"/>
          <w:sz w:val="21"/>
          <w:szCs w:val="21"/>
          <w:spacing w:val="10"/>
        </w:rPr>
        <w:t xml:space="preserve"> </w:t>
      </w:r>
      <w:r>
        <w:rPr>
          <w:rFonts w:ascii="SimSun" w:hAnsi="SimSun" w:eastAsia="SimSun" w:cs="SimSun"/>
          <w:sz w:val="21"/>
          <w:szCs w:val="21"/>
          <w:spacing w:val="-3"/>
        </w:rPr>
        <w:t>计体系，制定评价机制、流程和制度；评估数据</w:t>
      </w:r>
      <w:r>
        <w:rPr>
          <w:rFonts w:ascii="SimSun" w:hAnsi="SimSun" w:eastAsia="SimSun" w:cs="SimSun"/>
          <w:sz w:val="21"/>
          <w:szCs w:val="21"/>
          <w:spacing w:val="-4"/>
        </w:rPr>
        <w:t>治理成效与目标的符合性；定期评</w:t>
      </w:r>
      <w:r>
        <w:rPr>
          <w:rFonts w:ascii="SimSun" w:hAnsi="SimSun" w:eastAsia="SimSun" w:cs="SimSun"/>
          <w:sz w:val="21"/>
          <w:szCs w:val="21"/>
        </w:rPr>
        <w:t xml:space="preserve"> </w:t>
      </w:r>
      <w:r>
        <w:rPr>
          <w:rFonts w:ascii="SimSun" w:hAnsi="SimSun" w:eastAsia="SimSun" w:cs="SimSun"/>
          <w:sz w:val="21"/>
          <w:szCs w:val="21"/>
          <w:spacing w:val="-11"/>
        </w:rPr>
        <w:t>价数据治理实施的有效性、合规性。                  </w:t>
      </w:r>
      <w:r>
        <w:rPr>
          <w:rFonts w:ascii="SimSun" w:hAnsi="SimSun" w:eastAsia="SimSun" w:cs="SimSun"/>
          <w:sz w:val="21"/>
          <w:szCs w:val="21"/>
          <w:u w:val="single" w:color="auto"/>
          <w:spacing w:val="-11"/>
        </w:rPr>
        <w:t xml:space="preserve">      </w:t>
      </w:r>
    </w:p>
    <w:p>
      <w:pPr>
        <w:ind w:left="730" w:hanging="330"/>
        <w:spacing w:before="91" w:line="270"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改进和优化：</w:t>
      </w:r>
      <w:r>
        <w:rPr>
          <w:rFonts w:ascii="SimSun" w:hAnsi="SimSun" w:eastAsia="SimSun" w:cs="SimSun"/>
          <w:sz w:val="21"/>
          <w:szCs w:val="21"/>
          <w:spacing w:val="-4"/>
        </w:rPr>
        <w:t>改进数据治理方案，优化数据治理实施策略、方法和流程</w:t>
      </w:r>
      <w:r>
        <w:rPr>
          <w:rFonts w:ascii="SimSun" w:hAnsi="SimSun" w:eastAsia="SimSun" w:cs="SimSun"/>
          <w:sz w:val="21"/>
          <w:szCs w:val="21"/>
          <w:spacing w:val="-5"/>
        </w:rPr>
        <w:t>，促进数据</w:t>
      </w:r>
      <w:r>
        <w:rPr>
          <w:rFonts w:ascii="SimSun" w:hAnsi="SimSun" w:eastAsia="SimSun" w:cs="SimSun"/>
          <w:sz w:val="21"/>
          <w:szCs w:val="21"/>
        </w:rPr>
        <w:t xml:space="preserve">  </w:t>
      </w:r>
      <w:r>
        <w:rPr>
          <w:rFonts w:ascii="SimSun" w:hAnsi="SimSun" w:eastAsia="SimSun" w:cs="SimSun"/>
          <w:sz w:val="21"/>
          <w:szCs w:val="21"/>
          <w:spacing w:val="-4"/>
        </w:rPr>
        <w:t>治理体系的完善。这一环节的工作包括：持续评估数据治理相关的资源、环境、能</w:t>
      </w:r>
      <w:r>
        <w:rPr>
          <w:rFonts w:ascii="SimSun" w:hAnsi="SimSun" w:eastAsia="SimSun" w:cs="SimSun"/>
          <w:sz w:val="21"/>
          <w:szCs w:val="21"/>
          <w:spacing w:val="1"/>
        </w:rPr>
        <w:t xml:space="preserve">  </w:t>
      </w:r>
      <w:r>
        <w:rPr>
          <w:rFonts w:ascii="SimSun" w:hAnsi="SimSun" w:eastAsia="SimSun" w:cs="SimSun"/>
          <w:sz w:val="21"/>
          <w:szCs w:val="21"/>
          <w:spacing w:val="-1"/>
        </w:rPr>
        <w:t>力、实施和绩效等；指导数据治理方案的改进，优化数据治理的实</w:t>
      </w:r>
      <w:r>
        <w:rPr>
          <w:rFonts w:ascii="SimSun" w:hAnsi="SimSun" w:eastAsia="SimSun" w:cs="SimSun"/>
          <w:sz w:val="21"/>
          <w:szCs w:val="21"/>
          <w:spacing w:val="-2"/>
        </w:rPr>
        <w:t>施策略、方法、</w:t>
      </w:r>
      <w:r>
        <w:rPr>
          <w:rFonts w:ascii="SimSun" w:hAnsi="SimSun" w:eastAsia="SimSun" w:cs="SimSun"/>
          <w:sz w:val="21"/>
          <w:szCs w:val="21"/>
        </w:rPr>
        <w:t xml:space="preserve"> </w:t>
      </w:r>
      <w:r>
        <w:rPr>
          <w:rFonts w:ascii="SimSun" w:hAnsi="SimSun" w:eastAsia="SimSun" w:cs="SimSun"/>
          <w:sz w:val="21"/>
          <w:szCs w:val="21"/>
          <w:spacing w:val="-7"/>
        </w:rPr>
        <w:t>流程和制度，促进数据管理体系和数据价值体系的完善。</w:t>
      </w:r>
    </w:p>
    <w:p>
      <w:pPr>
        <w:ind w:right="2" w:firstLine="295"/>
        <w:spacing w:before="62" w:line="261" w:lineRule="auto"/>
        <w:jc w:val="both"/>
        <w:rPr>
          <w:rFonts w:ascii="SimSun" w:hAnsi="SimSun" w:eastAsia="SimSun" w:cs="SimSun"/>
          <w:sz w:val="21"/>
          <w:szCs w:val="21"/>
        </w:rPr>
      </w:pPr>
      <w:r>
        <w:rPr>
          <w:rFonts w:ascii="SimSun" w:hAnsi="SimSun" w:eastAsia="SimSun" w:cs="SimSun"/>
          <w:sz w:val="21"/>
          <w:szCs w:val="21"/>
          <w:spacing w:val="-1"/>
        </w:rPr>
        <w:t>《数据治理规范》在以下方面有着重要意义：促进组织有效开展数据治理的自我评估，</w:t>
      </w:r>
      <w:r>
        <w:rPr>
          <w:rFonts w:ascii="SimSun" w:hAnsi="SimSun" w:eastAsia="SimSun" w:cs="SimSun"/>
          <w:sz w:val="21"/>
          <w:szCs w:val="21"/>
          <w:spacing w:val="7"/>
        </w:rPr>
        <w:t xml:space="preserve"> </w:t>
      </w:r>
      <w:r>
        <w:rPr>
          <w:rFonts w:ascii="SimSun" w:hAnsi="SimSun" w:eastAsia="SimSun" w:cs="SimSun"/>
          <w:sz w:val="21"/>
          <w:szCs w:val="21"/>
          <w:spacing w:val="-1"/>
        </w:rPr>
        <w:t>建立数据治理体系，明确数据治理域和过程，建立数据治理能力和绩效的内外部评价，以</w:t>
      </w:r>
      <w:r>
        <w:rPr>
          <w:rFonts w:ascii="SimSun" w:hAnsi="SimSun" w:eastAsia="SimSun" w:cs="SimSun"/>
          <w:sz w:val="21"/>
          <w:szCs w:val="21"/>
          <w:spacing w:val="3"/>
        </w:rPr>
        <w:t xml:space="preserve">  </w:t>
      </w:r>
      <w:r>
        <w:rPr>
          <w:rFonts w:ascii="SimSun" w:hAnsi="SimSun" w:eastAsia="SimSun" w:cs="SimSun"/>
          <w:sz w:val="21"/>
          <w:szCs w:val="21"/>
          <w:spacing w:val="-10"/>
        </w:rPr>
        <w:t>及指导数据治理的落地实施。</w:t>
      </w:r>
    </w:p>
    <w:p>
      <w:pPr>
        <w:pStyle w:val="BodyText"/>
        <w:spacing w:line="256" w:lineRule="auto"/>
        <w:rPr/>
      </w:pPr>
      <w:r/>
    </w:p>
    <w:p>
      <w:pPr>
        <w:ind w:left="3"/>
        <w:spacing w:before="69" w:line="221" w:lineRule="auto"/>
        <w:outlineLvl w:val="2"/>
        <w:rPr>
          <w:rFonts w:ascii="SimHei" w:hAnsi="SimHei" w:eastAsia="SimHei" w:cs="SimHei"/>
          <w:sz w:val="21"/>
          <w:szCs w:val="21"/>
        </w:rPr>
      </w:pPr>
      <w:r>
        <w:rPr>
          <w:rFonts w:ascii="SimHei" w:hAnsi="SimHei" w:eastAsia="SimHei" w:cs="SimHei"/>
          <w:sz w:val="21"/>
          <w:szCs w:val="21"/>
          <w:b/>
          <w:bCs/>
          <w:spacing w:val="16"/>
        </w:rPr>
        <w:t>2.2.2</w:t>
      </w:r>
      <w:r>
        <w:rPr>
          <w:rFonts w:ascii="SimHei" w:hAnsi="SimHei" w:eastAsia="SimHei" w:cs="SimHei"/>
          <w:sz w:val="21"/>
          <w:szCs w:val="21"/>
          <w:spacing w:val="5"/>
        </w:rPr>
        <w:t xml:space="preserve">  </w:t>
      </w:r>
      <w:r>
        <w:rPr>
          <w:rFonts w:ascii="SimHei" w:hAnsi="SimHei" w:eastAsia="SimHei" w:cs="SimHei"/>
          <w:sz w:val="21"/>
          <w:szCs w:val="21"/>
          <w:b/>
          <w:bCs/>
          <w:spacing w:val="16"/>
        </w:rPr>
        <w:t>数据管理能力成熟度评估模型</w:t>
      </w:r>
    </w:p>
    <w:p>
      <w:pPr>
        <w:ind w:right="78" w:firstLine="400"/>
        <w:spacing w:before="120" w:line="267" w:lineRule="auto"/>
        <w:jc w:val="both"/>
        <w:rPr>
          <w:rFonts w:ascii="SimSun" w:hAnsi="SimSun" w:eastAsia="SimSun" w:cs="SimSun"/>
          <w:sz w:val="21"/>
          <w:szCs w:val="21"/>
        </w:rPr>
      </w:pPr>
      <w:r>
        <w:rPr>
          <w:rFonts w:ascii="SimSun" w:hAnsi="SimSun" w:eastAsia="SimSun" w:cs="SimSun"/>
          <w:sz w:val="21"/>
          <w:szCs w:val="21"/>
        </w:rPr>
        <w:t>GB</w:t>
      </w:r>
      <w:r>
        <w:rPr>
          <w:rFonts w:ascii="SimSun" w:hAnsi="SimSun" w:eastAsia="SimSun" w:cs="SimSun"/>
          <w:sz w:val="21"/>
          <w:szCs w:val="21"/>
          <w:spacing w:val="8"/>
        </w:rPr>
        <w:t>/T36073—2018《</w:t>
      </w:r>
      <w:r>
        <w:rPr>
          <w:rFonts w:ascii="SimSun" w:hAnsi="SimSun" w:eastAsia="SimSun" w:cs="SimSun"/>
          <w:sz w:val="21"/>
          <w:szCs w:val="21"/>
          <w:spacing w:val="36"/>
        </w:rPr>
        <w:t xml:space="preserve"> </w:t>
      </w:r>
      <w:r>
        <w:rPr>
          <w:rFonts w:ascii="SimSun" w:hAnsi="SimSun" w:eastAsia="SimSun" w:cs="SimSun"/>
          <w:sz w:val="21"/>
          <w:szCs w:val="21"/>
          <w:spacing w:val="8"/>
        </w:rPr>
        <w:t>数据管理能力成熟度</w:t>
      </w:r>
      <w:r>
        <w:rPr>
          <w:rFonts w:ascii="SimSun" w:hAnsi="SimSun" w:eastAsia="SimSun" w:cs="SimSun"/>
          <w:sz w:val="21"/>
          <w:szCs w:val="21"/>
          <w:spacing w:val="7"/>
        </w:rPr>
        <w:t>评估模型》</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Capability </w:t>
      </w:r>
      <w:r>
        <w:rPr>
          <w:rFonts w:ascii="Times New Roman" w:hAnsi="Times New Roman" w:eastAsia="Times New Roman" w:cs="Times New Roman"/>
          <w:sz w:val="21"/>
          <w:szCs w:val="21"/>
          <w:spacing w:val="-1"/>
        </w:rPr>
        <w:t>Maturity   Assessment   Mo</w:t>
      </w:r>
      <w:r>
        <w:rPr>
          <w:rFonts w:ascii="Times New Roman" w:hAnsi="Times New Roman" w:eastAsia="Times New Roman" w:cs="Times New Roman"/>
          <w:sz w:val="21"/>
          <w:szCs w:val="21"/>
          <w:spacing w:val="-2"/>
        </w:rPr>
        <w:t>del,DCMM) </w:t>
      </w:r>
      <w:r>
        <w:rPr>
          <w:rFonts w:ascii="SimSun" w:hAnsi="SimSun" w:eastAsia="SimSun" w:cs="SimSun"/>
          <w:sz w:val="21"/>
          <w:szCs w:val="21"/>
          <w:spacing w:val="-2"/>
        </w:rPr>
        <w:t>是在国家标准化管理委员会指导下，由全国信息技术</w:t>
      </w:r>
      <w:r>
        <w:rPr>
          <w:rFonts w:ascii="SimSun" w:hAnsi="SimSun" w:eastAsia="SimSun" w:cs="SimSun"/>
          <w:sz w:val="21"/>
          <w:szCs w:val="21"/>
        </w:rPr>
        <w:t xml:space="preserve"> </w:t>
      </w:r>
      <w:r>
        <w:rPr>
          <w:rFonts w:ascii="SimSun" w:hAnsi="SimSun" w:eastAsia="SimSun" w:cs="SimSun"/>
          <w:sz w:val="21"/>
          <w:szCs w:val="21"/>
          <w:spacing w:val="-3"/>
        </w:rPr>
        <w:t>标准化技术委员会编制的一份国家标准，于2018年发布并实施。</w:t>
      </w:r>
    </w:p>
    <w:p>
      <w:pPr>
        <w:ind w:right="95" w:firstLine="400"/>
        <w:spacing w:before="81" w:line="261" w:lineRule="auto"/>
        <w:jc w:val="both"/>
        <w:rPr>
          <w:rFonts w:ascii="SimSun" w:hAnsi="SimSun" w:eastAsia="SimSun" w:cs="SimSun"/>
          <w:sz w:val="21"/>
          <w:szCs w:val="21"/>
        </w:rPr>
      </w:pPr>
      <w:r>
        <w:rPr>
          <w:rFonts w:ascii="Times New Roman" w:hAnsi="Times New Roman" w:eastAsia="Times New Roman" w:cs="Times New Roman"/>
          <w:sz w:val="21"/>
          <w:szCs w:val="21"/>
          <w:spacing w:val="-2"/>
        </w:rPr>
        <w:t>DCMM</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按照组织、制度、流程、技术对数据</w:t>
      </w:r>
      <w:r>
        <w:rPr>
          <w:rFonts w:ascii="SimSun" w:hAnsi="SimSun" w:eastAsia="SimSun" w:cs="SimSun"/>
          <w:sz w:val="21"/>
          <w:szCs w:val="21"/>
          <w:spacing w:val="-3"/>
        </w:rPr>
        <w:t>管理能力进行了分析和总结，提炼出组织</w:t>
      </w:r>
      <w:r>
        <w:rPr>
          <w:rFonts w:ascii="SimSun" w:hAnsi="SimSun" w:eastAsia="SimSun" w:cs="SimSun"/>
          <w:sz w:val="21"/>
          <w:szCs w:val="21"/>
        </w:rPr>
        <w:t xml:space="preserve"> </w:t>
      </w:r>
      <w:r>
        <w:rPr>
          <w:rFonts w:ascii="SimSun" w:hAnsi="SimSun" w:eastAsia="SimSun" w:cs="SimSun"/>
          <w:sz w:val="21"/>
          <w:szCs w:val="21"/>
          <w:spacing w:val="2"/>
        </w:rPr>
        <w:t>数据管理的8个过程域，即数据战略、数据治理、数据架构、</w:t>
      </w:r>
      <w:r>
        <w:rPr>
          <w:rFonts w:ascii="SimSun" w:hAnsi="SimSun" w:eastAsia="SimSun" w:cs="SimSun"/>
          <w:sz w:val="21"/>
          <w:szCs w:val="21"/>
          <w:spacing w:val="1"/>
        </w:rPr>
        <w:t>数据应用、数据安全、数据</w:t>
      </w:r>
      <w:r>
        <w:rPr>
          <w:rFonts w:ascii="SimSun" w:hAnsi="SimSun" w:eastAsia="SimSun" w:cs="SimSun"/>
          <w:sz w:val="21"/>
          <w:szCs w:val="21"/>
        </w:rPr>
        <w:t xml:space="preserve"> </w:t>
      </w:r>
      <w:r>
        <w:rPr>
          <w:rFonts w:ascii="SimSun" w:hAnsi="SimSun" w:eastAsia="SimSun" w:cs="SimSun"/>
          <w:sz w:val="21"/>
          <w:szCs w:val="21"/>
          <w:spacing w:val="3"/>
        </w:rPr>
        <w:t>质量、数据标准、数据生存周期(见图2-5)。这8个过程域共包含28个过程项。</w:t>
      </w:r>
    </w:p>
    <w:p>
      <w:pPr>
        <w:ind w:left="403"/>
        <w:spacing w:before="67" w:line="310" w:lineRule="exact"/>
        <w:rPr>
          <w:rFonts w:ascii="SimSun" w:hAnsi="SimSun" w:eastAsia="SimSun" w:cs="SimSun"/>
          <w:sz w:val="21"/>
          <w:szCs w:val="21"/>
        </w:rPr>
      </w:pPr>
      <w:r>
        <w:rPr>
          <w:rFonts w:ascii="SimHei" w:hAnsi="SimHei" w:eastAsia="SimHei" w:cs="SimHei"/>
          <w:sz w:val="21"/>
          <w:szCs w:val="21"/>
          <w:b/>
          <w:bCs/>
          <w:spacing w:val="-2"/>
          <w:position w:val="7"/>
        </w:rPr>
        <w:t>口数据战略：</w:t>
      </w:r>
      <w:r>
        <w:rPr>
          <w:rFonts w:ascii="SimSun" w:hAnsi="SimSun" w:eastAsia="SimSun" w:cs="SimSun"/>
          <w:sz w:val="21"/>
          <w:szCs w:val="21"/>
          <w:spacing w:val="-2"/>
          <w:position w:val="7"/>
        </w:rPr>
        <w:t>数据战略规划、数据战略实施、数据战</w:t>
      </w:r>
      <w:r>
        <w:rPr>
          <w:rFonts w:ascii="SimSun" w:hAnsi="SimSun" w:eastAsia="SimSun" w:cs="SimSun"/>
          <w:sz w:val="21"/>
          <w:szCs w:val="21"/>
          <w:spacing w:val="-3"/>
          <w:position w:val="7"/>
        </w:rPr>
        <w:t>略评估。</w:t>
      </w:r>
    </w:p>
    <w:p>
      <w:pPr>
        <w:ind w:left="403"/>
        <w:spacing w:line="221" w:lineRule="auto"/>
        <w:rPr>
          <w:rFonts w:ascii="SimSun" w:hAnsi="SimSun" w:eastAsia="SimSun" w:cs="SimSun"/>
          <w:sz w:val="21"/>
          <w:szCs w:val="21"/>
        </w:rPr>
      </w:pPr>
      <w:r>
        <w:rPr>
          <w:rFonts w:ascii="SimHei" w:hAnsi="SimHei" w:eastAsia="SimHei" w:cs="SimHei"/>
          <w:sz w:val="21"/>
          <w:szCs w:val="21"/>
          <w:b/>
          <w:bCs/>
          <w:spacing w:val="-4"/>
        </w:rPr>
        <w:t>口数据治理：</w:t>
      </w:r>
      <w:r>
        <w:rPr>
          <w:rFonts w:ascii="SimSun" w:hAnsi="SimSun" w:eastAsia="SimSun" w:cs="SimSun"/>
          <w:sz w:val="21"/>
          <w:szCs w:val="21"/>
          <w:spacing w:val="-4"/>
        </w:rPr>
        <w:t>数据治理组织、数据制度建设、数据治理沟通。</w:t>
      </w:r>
    </w:p>
    <w:p>
      <w:pPr>
        <w:ind w:left="403"/>
        <w:spacing w:before="79" w:line="320" w:lineRule="exact"/>
        <w:rPr>
          <w:rFonts w:ascii="SimSun" w:hAnsi="SimSun" w:eastAsia="SimSun" w:cs="SimSun"/>
          <w:sz w:val="21"/>
          <w:szCs w:val="21"/>
        </w:rPr>
      </w:pPr>
      <w:r>
        <w:rPr>
          <w:rFonts w:ascii="SimHei" w:hAnsi="SimHei" w:eastAsia="SimHei" w:cs="SimHei"/>
          <w:sz w:val="21"/>
          <w:szCs w:val="21"/>
          <w:b/>
          <w:bCs/>
          <w:spacing w:val="-4"/>
          <w:position w:val="7"/>
        </w:rPr>
        <w:t>口数据架构：</w:t>
      </w:r>
      <w:r>
        <w:rPr>
          <w:rFonts w:ascii="SimSun" w:hAnsi="SimSun" w:eastAsia="SimSun" w:cs="SimSun"/>
          <w:sz w:val="21"/>
          <w:szCs w:val="21"/>
          <w:spacing w:val="-4"/>
          <w:position w:val="7"/>
        </w:rPr>
        <w:t>数据模型、数据分布、数据集成与共享</w:t>
      </w:r>
      <w:r>
        <w:rPr>
          <w:rFonts w:ascii="SimSun" w:hAnsi="SimSun" w:eastAsia="SimSun" w:cs="SimSun"/>
          <w:sz w:val="21"/>
          <w:szCs w:val="21"/>
          <w:spacing w:val="-5"/>
          <w:position w:val="7"/>
        </w:rPr>
        <w:t>、元数据管理。</w:t>
      </w:r>
    </w:p>
    <w:p>
      <w:pPr>
        <w:ind w:left="403"/>
        <w:spacing w:line="222" w:lineRule="auto"/>
        <w:rPr>
          <w:rFonts w:ascii="SimSun" w:hAnsi="SimSun" w:eastAsia="SimSun" w:cs="SimSun"/>
          <w:sz w:val="21"/>
          <w:szCs w:val="21"/>
        </w:rPr>
      </w:pPr>
      <w:r>
        <w:rPr>
          <w:rFonts w:ascii="SimHei" w:hAnsi="SimHei" w:eastAsia="SimHei" w:cs="SimHei"/>
          <w:sz w:val="21"/>
          <w:szCs w:val="21"/>
          <w:b/>
          <w:bCs/>
          <w:spacing w:val="-3"/>
        </w:rPr>
        <w:t>口数据应用：</w:t>
      </w:r>
      <w:r>
        <w:rPr>
          <w:rFonts w:ascii="SimSun" w:hAnsi="SimSun" w:eastAsia="SimSun" w:cs="SimSun"/>
          <w:sz w:val="21"/>
          <w:szCs w:val="21"/>
          <w:spacing w:val="-3"/>
        </w:rPr>
        <w:t>数据分析、数据开放共享、数据服务。</w:t>
      </w:r>
    </w:p>
    <w:p>
      <w:pPr>
        <w:ind w:left="403"/>
        <w:spacing w:before="78" w:line="222" w:lineRule="auto"/>
        <w:rPr>
          <w:rFonts w:ascii="SimSun" w:hAnsi="SimSun" w:eastAsia="SimSun" w:cs="SimSun"/>
          <w:sz w:val="21"/>
          <w:szCs w:val="21"/>
        </w:rPr>
      </w:pPr>
      <w:r>
        <w:rPr>
          <w:rFonts w:ascii="SimHei" w:hAnsi="SimHei" w:eastAsia="SimHei" w:cs="SimHei"/>
          <w:sz w:val="21"/>
          <w:szCs w:val="21"/>
          <w:b/>
          <w:bCs/>
          <w:spacing w:val="-4"/>
        </w:rPr>
        <w:t>口数据安全：</w:t>
      </w:r>
      <w:r>
        <w:rPr>
          <w:rFonts w:ascii="SimSun" w:hAnsi="SimSun" w:eastAsia="SimSun" w:cs="SimSun"/>
          <w:sz w:val="21"/>
          <w:szCs w:val="21"/>
          <w:spacing w:val="-4"/>
        </w:rPr>
        <w:t>数据安全策略、数据安全管理、数据安全审计。</w:t>
      </w:r>
    </w:p>
    <w:p>
      <w:pPr>
        <w:ind w:left="403" w:right="833"/>
        <w:spacing w:before="77" w:line="243" w:lineRule="auto"/>
        <w:rPr>
          <w:rFonts w:ascii="SimSun" w:hAnsi="SimSun" w:eastAsia="SimSun" w:cs="SimSun"/>
          <w:sz w:val="21"/>
          <w:szCs w:val="21"/>
        </w:rPr>
      </w:pPr>
      <w:r>
        <w:rPr>
          <w:rFonts w:ascii="SimHei" w:hAnsi="SimHei" w:eastAsia="SimHei" w:cs="SimHei"/>
          <w:sz w:val="21"/>
          <w:szCs w:val="21"/>
          <w:b/>
          <w:bCs/>
          <w:spacing w:val="-7"/>
        </w:rPr>
        <w:t>口数据质量：</w:t>
      </w:r>
      <w:r>
        <w:rPr>
          <w:rFonts w:ascii="SimHei" w:hAnsi="SimHei" w:eastAsia="SimHei" w:cs="SimHei"/>
          <w:sz w:val="21"/>
          <w:szCs w:val="21"/>
          <w:spacing w:val="-7"/>
        </w:rPr>
        <w:t xml:space="preserve"> </w:t>
      </w:r>
      <w:r>
        <w:rPr>
          <w:rFonts w:ascii="SimSun" w:hAnsi="SimSun" w:eastAsia="SimSun" w:cs="SimSun"/>
          <w:sz w:val="21"/>
          <w:szCs w:val="21"/>
          <w:spacing w:val="-7"/>
        </w:rPr>
        <w:t>数据质量需求、数据质量检查、数据质量分析、数据质量</w:t>
      </w:r>
      <w:r>
        <w:rPr>
          <w:rFonts w:ascii="SimSun" w:hAnsi="SimSun" w:eastAsia="SimSun" w:cs="SimSun"/>
          <w:sz w:val="21"/>
          <w:szCs w:val="21"/>
          <w:spacing w:val="-8"/>
        </w:rPr>
        <w:t>提升。</w:t>
      </w:r>
      <w:r>
        <w:rPr>
          <w:rFonts w:ascii="SimSun" w:hAnsi="SimSun" w:eastAsia="SimSun" w:cs="SimSun"/>
          <w:sz w:val="21"/>
          <w:szCs w:val="21"/>
        </w:rPr>
        <w:t xml:space="preserve"> </w:t>
      </w:r>
      <w:r>
        <w:rPr>
          <w:rFonts w:ascii="SimHei" w:hAnsi="SimHei" w:eastAsia="SimHei" w:cs="SimHei"/>
          <w:sz w:val="21"/>
          <w:szCs w:val="21"/>
          <w:b/>
          <w:bCs/>
          <w:spacing w:val="-2"/>
        </w:rPr>
        <w:t>口数据标准：</w:t>
      </w:r>
      <w:r>
        <w:rPr>
          <w:rFonts w:ascii="SimSun" w:hAnsi="SimSun" w:eastAsia="SimSun" w:cs="SimSun"/>
          <w:sz w:val="21"/>
          <w:szCs w:val="21"/>
          <w:spacing w:val="-2"/>
        </w:rPr>
        <w:t>业务术语、参考数据和主数据、数据元、指标数据。</w:t>
      </w:r>
    </w:p>
    <w:p>
      <w:pPr>
        <w:ind w:left="403"/>
        <w:spacing w:before="66" w:line="222" w:lineRule="auto"/>
        <w:rPr>
          <w:rFonts w:ascii="SimSun" w:hAnsi="SimSun" w:eastAsia="SimSun" w:cs="SimSun"/>
          <w:sz w:val="21"/>
          <w:szCs w:val="21"/>
        </w:rPr>
      </w:pPr>
      <w:r>
        <w:rPr>
          <w:rFonts w:ascii="SimHei" w:hAnsi="SimHei" w:eastAsia="SimHei" w:cs="SimHei"/>
          <w:sz w:val="21"/>
          <w:szCs w:val="21"/>
          <w:b/>
          <w:bCs/>
          <w:spacing w:val="-2"/>
        </w:rPr>
        <w:t>口数据生存周期：</w:t>
      </w:r>
      <w:r>
        <w:rPr>
          <w:rFonts w:ascii="SimSun" w:hAnsi="SimSun" w:eastAsia="SimSun" w:cs="SimSun"/>
          <w:sz w:val="21"/>
          <w:szCs w:val="21"/>
          <w:spacing w:val="-2"/>
        </w:rPr>
        <w:t>数据需求、数据设计和开放、</w:t>
      </w:r>
      <w:r>
        <w:rPr>
          <w:rFonts w:ascii="SimSun" w:hAnsi="SimSun" w:eastAsia="SimSun" w:cs="SimSun"/>
          <w:sz w:val="21"/>
          <w:szCs w:val="21"/>
          <w:spacing w:val="-3"/>
        </w:rPr>
        <w:t>数据运维、数据退役。</w:t>
      </w:r>
    </w:p>
    <w:p>
      <w:pPr>
        <w:ind w:right="99" w:firstLine="400"/>
        <w:spacing w:before="62" w:line="253" w:lineRule="auto"/>
        <w:rPr>
          <w:rFonts w:ascii="SimSun" w:hAnsi="SimSun" w:eastAsia="SimSun" w:cs="SimSun"/>
          <w:sz w:val="21"/>
          <w:szCs w:val="21"/>
        </w:rPr>
      </w:pPr>
      <w:r>
        <w:rPr>
          <w:rFonts w:ascii="Times New Roman" w:hAnsi="Times New Roman" w:eastAsia="Times New Roman" w:cs="Times New Roman"/>
          <w:sz w:val="21"/>
          <w:szCs w:val="21"/>
          <w:spacing w:val="-2"/>
        </w:rPr>
        <w:t>DCMM</w:t>
      </w:r>
      <w:r>
        <w:rPr>
          <w:rFonts w:ascii="SimSun" w:hAnsi="SimSun" w:eastAsia="SimSun" w:cs="SimSun"/>
          <w:sz w:val="21"/>
          <w:szCs w:val="21"/>
          <w:spacing w:val="-2"/>
        </w:rPr>
        <w:t>将组织的数据能力成熟度划分为初始级、受管理级、稳健级、量化管理级和优</w:t>
      </w:r>
      <w:r>
        <w:rPr>
          <w:rFonts w:ascii="SimSun" w:hAnsi="SimSun" w:eastAsia="SimSun" w:cs="SimSun"/>
          <w:sz w:val="21"/>
          <w:szCs w:val="21"/>
          <w:spacing w:val="18"/>
        </w:rPr>
        <w:t xml:space="preserve"> </w:t>
      </w:r>
      <w:r>
        <w:rPr>
          <w:rFonts w:ascii="SimSun" w:hAnsi="SimSun" w:eastAsia="SimSun" w:cs="SimSun"/>
          <w:sz w:val="21"/>
          <w:szCs w:val="21"/>
          <w:spacing w:val="-1"/>
        </w:rPr>
        <w:t>化级共5个发展等级，以帮助组织进行数据管理能力成熟度的评价，如图2-6所示。</w:t>
      </w:r>
    </w:p>
    <w:p>
      <w:pPr>
        <w:ind w:right="95" w:firstLine="400"/>
        <w:spacing w:before="63" w:line="260" w:lineRule="auto"/>
        <w:rPr>
          <w:rFonts w:ascii="SimSun" w:hAnsi="SimSun" w:eastAsia="SimSun" w:cs="SimSun"/>
          <w:sz w:val="21"/>
          <w:szCs w:val="21"/>
        </w:rPr>
      </w:pPr>
      <w:r>
        <w:rPr>
          <w:rFonts w:ascii="Times New Roman" w:hAnsi="Times New Roman" w:eastAsia="Times New Roman" w:cs="Times New Roman"/>
          <w:sz w:val="21"/>
          <w:szCs w:val="21"/>
          <w:spacing w:val="-2"/>
        </w:rPr>
        <w:t>DCMM</w:t>
      </w:r>
      <w:r>
        <w:rPr>
          <w:rFonts w:ascii="SimSun" w:hAnsi="SimSun" w:eastAsia="SimSun" w:cs="SimSun"/>
          <w:sz w:val="21"/>
          <w:szCs w:val="21"/>
          <w:spacing w:val="-2"/>
        </w:rPr>
        <w:t>是我国首个正式发布的数据管理国家标准，旨在帮助企业利用先进的数据管理</w:t>
      </w:r>
      <w:r>
        <w:rPr>
          <w:rFonts w:ascii="SimSun" w:hAnsi="SimSun" w:eastAsia="SimSun" w:cs="SimSun"/>
          <w:sz w:val="21"/>
          <w:szCs w:val="21"/>
          <w:spacing w:val="17"/>
        </w:rPr>
        <w:t xml:space="preserve"> </w:t>
      </w:r>
      <w:r>
        <w:rPr>
          <w:rFonts w:ascii="SimSun" w:hAnsi="SimSun" w:eastAsia="SimSun" w:cs="SimSun"/>
          <w:sz w:val="21"/>
          <w:szCs w:val="21"/>
          <w:spacing w:val="-1"/>
        </w:rPr>
        <w:t>理念和方法，评估企业数据管理的现状和能力，持续完善数据管理组织、流程和制度，充</w:t>
      </w:r>
      <w:r>
        <w:rPr>
          <w:rFonts w:ascii="SimSun" w:hAnsi="SimSun" w:eastAsia="SimSun" w:cs="SimSun"/>
          <w:sz w:val="21"/>
          <w:szCs w:val="21"/>
        </w:rPr>
        <w:t xml:space="preserve"> </w:t>
      </w:r>
      <w:r>
        <w:rPr>
          <w:rFonts w:ascii="SimSun" w:hAnsi="SimSun" w:eastAsia="SimSun" w:cs="SimSun"/>
          <w:sz w:val="21"/>
          <w:szCs w:val="21"/>
          <w:spacing w:val="-6"/>
        </w:rPr>
        <w:t>分发挥数据的价值，促进企业向信息化、数字</w:t>
      </w:r>
      <w:r>
        <w:rPr>
          <w:rFonts w:ascii="SimSun" w:hAnsi="SimSun" w:eastAsia="SimSun" w:cs="SimSun"/>
          <w:sz w:val="21"/>
          <w:szCs w:val="21"/>
          <w:spacing w:val="-7"/>
        </w:rPr>
        <w:t>化、智能化方向发展。</w:t>
      </w:r>
    </w:p>
    <w:p>
      <w:pPr>
        <w:spacing w:line="260" w:lineRule="auto"/>
        <w:sectPr>
          <w:pgSz w:w="9370" w:h="13090"/>
          <w:pgMar w:top="400" w:right="632" w:bottom="0" w:left="489" w:header="0" w:footer="0" w:gutter="0"/>
        </w:sectPr>
        <w:rPr>
          <w:rFonts w:ascii="SimSun" w:hAnsi="SimSun" w:eastAsia="SimSun" w:cs="SimSun"/>
          <w:sz w:val="21"/>
          <w:szCs w:val="21"/>
        </w:rPr>
      </w:pPr>
    </w:p>
    <w:p>
      <w:pPr>
        <w:ind w:left="4919"/>
        <w:spacing w:before="6" w:line="222" w:lineRule="auto"/>
        <w:rPr>
          <w:rFonts w:ascii="SimHei" w:hAnsi="SimHei" w:eastAsia="SimHei" w:cs="SimHei"/>
          <w:sz w:val="19"/>
          <w:szCs w:val="19"/>
        </w:rPr>
      </w:pPr>
      <w:r>
        <mc:AlternateContent xmlns:mc="http://schemas.openxmlformats.org/markup-compatibility/2006">
          <mc:Choice Requires="wps">
            <w:drawing>
              <wp:anchor distT="0" distB="0" distL="0" distR="0" simplePos="0" relativeHeight="251880448" behindDoc="0" locked="0" layoutInCell="0" allowOverlap="1">
                <wp:simplePos x="0" y="0"/>
                <wp:positionH relativeFrom="page">
                  <wp:posOffset>2667033</wp:posOffset>
                </wp:positionH>
                <wp:positionV relativeFrom="page">
                  <wp:posOffset>1807293</wp:posOffset>
                </wp:positionV>
                <wp:extent cx="227329" cy="184785"/>
                <wp:effectExtent l="0" t="0" r="0" b="0"/>
                <wp:wrapNone/>
                <wp:docPr id="42" name="TextBox 42"/>
                <wp:cNvGraphicFramePr/>
                <a:graphic>
                  <a:graphicData uri="http://schemas.microsoft.com/office/word/2010/wordprocessingShape">
                    <wps:wsp>
                      <wps:cNvSpPr txBox="1"/>
                      <wps:spPr>
                        <a:xfrm rot="16200000">
                          <a:off x="2667033" y="1807293"/>
                          <a:ext cx="227329" cy="1847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22" w:lineRule="auto"/>
                              <w:jc w:val="right"/>
                              <w:rPr>
                                <w:rFonts w:ascii="SimHei" w:hAnsi="SimHei" w:eastAsia="SimHei" w:cs="SimHei"/>
                                <w:sz w:val="18"/>
                                <w:szCs w:val="18"/>
                              </w:rPr>
                            </w:pPr>
                            <w:r>
                              <w:rPr>
                                <w:rFonts w:ascii="SimHei" w:hAnsi="SimHei" w:eastAsia="SimHei" w:cs="SimHei"/>
                                <w:sz w:val="18"/>
                                <w:szCs w:val="18"/>
                                <w:spacing w:val="-14"/>
                                <w:w w:val="94"/>
                              </w:rPr>
                              <w:t>技</w:t>
                            </w:r>
                            <w:r>
                              <w:rPr>
                                <w:rFonts w:ascii="SimHei" w:hAnsi="SimHei" w:eastAsia="SimHei" w:cs="SimHei"/>
                                <w:sz w:val="18"/>
                                <w:szCs w:val="18"/>
                                <w:spacing w:val="-8"/>
                                <w:w w:val="94"/>
                              </w:rPr>
                              <w:t>术</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0" style="position:absolute;margin-left:210.003pt;margin-top:142.307pt;mso-position-vertical-relative:page;mso-position-horizontal-relative:page;width:17.9pt;height:14.55pt;z-index:251880448;rotation:270;" o:allowincell="f" filled="false" stroked="false" type="#_x0000_t202">
                <v:fill on="false"/>
                <v:stroke on="false"/>
                <v:path/>
                <v:imagedata o:title=""/>
                <o:lock v:ext="edit" aspectratio="false"/>
                <v:textbox inset="0mm,0mm,0mm,0mm">
                  <w:txbxContent>
                    <w:p>
                      <w:pPr>
                        <w:spacing w:before="54" w:line="222" w:lineRule="auto"/>
                        <w:jc w:val="right"/>
                        <w:rPr>
                          <w:rFonts w:ascii="SimHei" w:hAnsi="SimHei" w:eastAsia="SimHei" w:cs="SimHei"/>
                          <w:sz w:val="18"/>
                          <w:szCs w:val="18"/>
                        </w:rPr>
                      </w:pPr>
                      <w:r>
                        <w:rPr>
                          <w:rFonts w:ascii="SimHei" w:hAnsi="SimHei" w:eastAsia="SimHei" w:cs="SimHei"/>
                          <w:sz w:val="18"/>
                          <w:szCs w:val="18"/>
                          <w:spacing w:val="-14"/>
                          <w:w w:val="94"/>
                        </w:rPr>
                        <w:t>技</w:t>
                      </w:r>
                      <w:r>
                        <w:rPr>
                          <w:rFonts w:ascii="SimHei" w:hAnsi="SimHei" w:eastAsia="SimHei" w:cs="SimHei"/>
                          <w:sz w:val="18"/>
                          <w:szCs w:val="18"/>
                          <w:spacing w:val="-8"/>
                          <w:w w:val="94"/>
                        </w:rPr>
                        <w:t>术</w:t>
                      </w:r>
                    </w:p>
                  </w:txbxContent>
                </v:textbox>
              </v:shape>
            </w:pict>
          </mc:Fallback>
        </mc:AlternateContent>
      </w:r>
      <w:r>
        <mc:AlternateContent xmlns:mc="http://schemas.openxmlformats.org/markup-compatibility/2006">
          <mc:Choice Requires="wps">
            <w:drawing>
              <wp:anchor distT="0" distB="0" distL="0" distR="0" simplePos="0" relativeHeight="251879424" behindDoc="0" locked="0" layoutInCell="0" allowOverlap="1">
                <wp:simplePos x="0" y="0"/>
                <wp:positionH relativeFrom="page">
                  <wp:posOffset>3453855</wp:posOffset>
                </wp:positionH>
                <wp:positionV relativeFrom="page">
                  <wp:posOffset>1807533</wp:posOffset>
                </wp:positionV>
                <wp:extent cx="227329" cy="184150"/>
                <wp:effectExtent l="0" t="0" r="0" b="0"/>
                <wp:wrapNone/>
                <wp:docPr id="44" name="TextBox 44"/>
                <wp:cNvGraphicFramePr/>
                <a:graphic>
                  <a:graphicData uri="http://schemas.microsoft.com/office/word/2010/wordprocessingShape">
                    <wps:wsp>
                      <wps:cNvSpPr txBox="1"/>
                      <wps:spPr>
                        <a:xfrm rot="16200000">
                          <a:off x="3453855" y="1807533"/>
                          <a:ext cx="227329" cy="1841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2" w:line="222" w:lineRule="auto"/>
                              <w:jc w:val="right"/>
                              <w:rPr>
                                <w:rFonts w:ascii="SimHei" w:hAnsi="SimHei" w:eastAsia="SimHei" w:cs="SimHei"/>
                                <w:sz w:val="18"/>
                                <w:szCs w:val="18"/>
                              </w:rPr>
                            </w:pPr>
                            <w:r>
                              <w:rPr>
                                <w:rFonts w:ascii="SimHei" w:hAnsi="SimHei" w:eastAsia="SimHei" w:cs="SimHei"/>
                                <w:sz w:val="18"/>
                                <w:szCs w:val="18"/>
                                <w:spacing w:val="-15"/>
                                <w:w w:val="94"/>
                              </w:rPr>
                              <w:t>制</w:t>
                            </w:r>
                            <w:r>
                              <w:rPr>
                                <w:rFonts w:ascii="SimHei" w:hAnsi="SimHei" w:eastAsia="SimHei" w:cs="SimHei"/>
                                <w:sz w:val="18"/>
                                <w:szCs w:val="18"/>
                                <w:spacing w:val="-9"/>
                                <w:w w:val="94"/>
                              </w:rPr>
                              <w:t>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2" style="position:absolute;margin-left:271.957pt;margin-top:142.326pt;mso-position-vertical-relative:page;mso-position-horizontal-relative:page;width:17.9pt;height:14.5pt;z-index:251879424;rotation:270;" o:allowincell="f" filled="false" stroked="false" type="#_x0000_t202">
                <v:fill on="false"/>
                <v:stroke on="false"/>
                <v:path/>
                <v:imagedata o:title=""/>
                <o:lock v:ext="edit" aspectratio="false"/>
                <v:textbox inset="0mm,0mm,0mm,0mm">
                  <w:txbxContent>
                    <w:p>
                      <w:pPr>
                        <w:spacing w:before="52" w:line="222" w:lineRule="auto"/>
                        <w:jc w:val="right"/>
                        <w:rPr>
                          <w:rFonts w:ascii="SimHei" w:hAnsi="SimHei" w:eastAsia="SimHei" w:cs="SimHei"/>
                          <w:sz w:val="18"/>
                          <w:szCs w:val="18"/>
                        </w:rPr>
                      </w:pPr>
                      <w:r>
                        <w:rPr>
                          <w:rFonts w:ascii="SimHei" w:hAnsi="SimHei" w:eastAsia="SimHei" w:cs="SimHei"/>
                          <w:sz w:val="18"/>
                          <w:szCs w:val="18"/>
                          <w:spacing w:val="-15"/>
                          <w:w w:val="94"/>
                        </w:rPr>
                        <w:t>制</w:t>
                      </w:r>
                      <w:r>
                        <w:rPr>
                          <w:rFonts w:ascii="SimHei" w:hAnsi="SimHei" w:eastAsia="SimHei" w:cs="SimHei"/>
                          <w:sz w:val="18"/>
                          <w:szCs w:val="18"/>
                          <w:spacing w:val="-9"/>
                          <w:w w:val="94"/>
                        </w:rPr>
                        <w:t>度</w:t>
                      </w:r>
                    </w:p>
                  </w:txbxContent>
                </v:textbox>
              </v:shape>
            </w:pict>
          </mc:Fallback>
        </mc:AlternateContent>
      </w:r>
      <w:r>
        <w:pict>
          <v:shape id="_x0000_s134" style="position:absolute;margin-left:208.498pt;margin-top:84.8213pt;mso-position-vertical-relative:page;mso-position-horizontal-relative:page;width:33.65pt;height:23.1pt;z-index:251876352;" o:allowincell="f" filled="false" stroked="false" type="#_x0000_t202">
            <v:fill on="false"/>
            <v:stroke on="false"/>
            <v:path/>
            <v:imagedata o:title=""/>
            <o:lock v:ext="edit" aspectratio="false"/>
            <v:textbox inset="0mm,0mm,0mm,0mm">
              <w:txbxContent>
                <w:p>
                  <w:pPr>
                    <w:ind w:left="180" w:right="20" w:hanging="160"/>
                    <w:spacing w:before="20" w:line="243" w:lineRule="auto"/>
                    <w:rPr>
                      <w:rFonts w:ascii="SimSun" w:hAnsi="SimSun" w:eastAsia="SimSun" w:cs="SimSun"/>
                      <w:sz w:val="16"/>
                      <w:szCs w:val="16"/>
                    </w:rPr>
                  </w:pPr>
                  <w:r>
                    <w:rPr>
                      <w:rFonts w:ascii="SimSun" w:hAnsi="SimSun" w:eastAsia="SimSun" w:cs="SimSun"/>
                      <w:sz w:val="16"/>
                      <w:szCs w:val="16"/>
                      <w:spacing w:val="-2"/>
                    </w:rPr>
                    <w:t>数据生存</w:t>
                  </w:r>
                  <w:r>
                    <w:rPr>
                      <w:rFonts w:ascii="SimSun" w:hAnsi="SimSun" w:eastAsia="SimSun" w:cs="SimSun"/>
                      <w:sz w:val="16"/>
                      <w:szCs w:val="16"/>
                    </w:rPr>
                    <w:t xml:space="preserve"> </w:t>
                  </w:r>
                  <w:r>
                    <w:rPr>
                      <w:rFonts w:ascii="SimSun" w:hAnsi="SimSun" w:eastAsia="SimSun" w:cs="SimSun"/>
                      <w:sz w:val="16"/>
                      <w:szCs w:val="16"/>
                      <w:spacing w:val="-2"/>
                    </w:rPr>
                    <w:t>周期</w:t>
                  </w:r>
                </w:p>
              </w:txbxContent>
            </v:textbox>
          </v:shape>
        </w:pict>
      </w:r>
      <w:r>
        <w:pict>
          <v:shape id="_x0000_s136" style="position:absolute;margin-left:239.499pt;margin-top:112.882pt;mso-position-vertical-relative:page;mso-position-horizontal-relative:page;width:18.75pt;height:13.45pt;z-index:251878400;" o:allowincell="f"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9"/>
                      <w:szCs w:val="19"/>
                    </w:rPr>
                  </w:pPr>
                  <w:r>
                    <w:rPr>
                      <w:rFonts w:ascii="SimHei" w:hAnsi="SimHei" w:eastAsia="SimHei" w:cs="SimHei"/>
                      <w:sz w:val="19"/>
                      <w:szCs w:val="19"/>
                      <w:spacing w:val="-16"/>
                      <w:w w:val="93"/>
                    </w:rPr>
                    <w:t>组</w:t>
                  </w:r>
                  <w:r>
                    <w:rPr>
                      <w:rFonts w:ascii="SimHei" w:hAnsi="SimHei" w:eastAsia="SimHei" w:cs="SimHei"/>
                      <w:sz w:val="19"/>
                      <w:szCs w:val="19"/>
                      <w:spacing w:val="-6"/>
                      <w:w w:val="93"/>
                    </w:rPr>
                    <w:t>织</w:t>
                  </w:r>
                </w:p>
              </w:txbxContent>
            </v:textbox>
          </v:shape>
        </w:pict>
      </w:r>
      <w:r>
        <w:pict>
          <v:shape id="_x0000_s138" style="position:absolute;margin-left:180.002pt;margin-top:119.32pt;mso-position-vertical-relative:page;mso-position-horizontal-relative:page;width:20.65pt;height:65.15pt;z-index:251874304;" o:allowincell="f" filled="false" stroked="false" type="#_x0000_t202">
            <v:fill on="false"/>
            <v:stroke on="false"/>
            <v:path/>
            <v:imagedata o:title=""/>
            <o:lock v:ext="edit" aspectratio="false"/>
            <v:textbox inset="0mm,0mm,0mm,0mm">
              <w:txbxContent>
                <w:p>
                  <w:pPr>
                    <w:ind w:left="20" w:right="20"/>
                    <w:spacing w:before="20" w:line="221" w:lineRule="auto"/>
                    <w:rPr>
                      <w:rFonts w:ascii="SimSun" w:hAnsi="SimSun" w:eastAsia="SimSun" w:cs="SimSun"/>
                      <w:sz w:val="19"/>
                      <w:szCs w:val="19"/>
                    </w:rPr>
                  </w:pPr>
                  <w:r>
                    <w:rPr>
                      <w:rFonts w:ascii="SimSun" w:hAnsi="SimSun" w:eastAsia="SimSun" w:cs="SimSun"/>
                      <w:sz w:val="16"/>
                      <w:szCs w:val="16"/>
                      <w:spacing w:val="9"/>
                    </w:rPr>
                    <w:t>数据</w:t>
                  </w:r>
                  <w:r>
                    <w:rPr>
                      <w:rFonts w:ascii="SimSun" w:hAnsi="SimSun" w:eastAsia="SimSun" w:cs="SimSun"/>
                      <w:sz w:val="16"/>
                      <w:szCs w:val="16"/>
                    </w:rPr>
                    <w:t xml:space="preserve"> </w:t>
                  </w:r>
                  <w:r>
                    <w:rPr>
                      <w:rFonts w:ascii="SimSun" w:hAnsi="SimSun" w:eastAsia="SimSun" w:cs="SimSun"/>
                      <w:sz w:val="19"/>
                      <w:szCs w:val="19"/>
                      <w:spacing w:val="-4"/>
                    </w:rPr>
                    <w:t>应用</w:t>
                  </w:r>
                </w:p>
                <w:p>
                  <w:pPr>
                    <w:pStyle w:val="BodyText"/>
                    <w:spacing w:line="375" w:lineRule="auto"/>
                    <w:rPr/>
                  </w:pPr>
                  <w:r/>
                </w:p>
                <w:p>
                  <w:pPr>
                    <w:ind w:left="20" w:right="53"/>
                    <w:spacing w:before="52" w:line="238" w:lineRule="auto"/>
                    <w:rPr>
                      <w:rFonts w:ascii="SimSun" w:hAnsi="SimSun" w:eastAsia="SimSun" w:cs="SimSun"/>
                      <w:sz w:val="16"/>
                      <w:szCs w:val="16"/>
                    </w:rPr>
                  </w:pPr>
                  <w:r>
                    <w:rPr>
                      <w:rFonts w:ascii="SimSun" w:hAnsi="SimSun" w:eastAsia="SimSun" w:cs="SimSun"/>
                      <w:sz w:val="16"/>
                      <w:szCs w:val="16"/>
                      <w:spacing w:val="9"/>
                    </w:rPr>
                    <w:t>数据</w:t>
                  </w:r>
                  <w:r>
                    <w:rPr>
                      <w:rFonts w:ascii="SimSun" w:hAnsi="SimSun" w:eastAsia="SimSun" w:cs="SimSun"/>
                      <w:sz w:val="16"/>
                      <w:szCs w:val="16"/>
                    </w:rPr>
                    <w:t xml:space="preserve"> </w:t>
                  </w:r>
                  <w:r>
                    <w:rPr>
                      <w:rFonts w:ascii="SimSun" w:hAnsi="SimSun" w:eastAsia="SimSun" w:cs="SimSun"/>
                      <w:sz w:val="16"/>
                      <w:szCs w:val="16"/>
                      <w:spacing w:val="8"/>
                    </w:rPr>
                    <w:t>安全</w:t>
                  </w:r>
                </w:p>
              </w:txbxContent>
            </v:textbox>
          </v:shape>
        </w:pict>
      </w:r>
      <w:r>
        <w:pict>
          <v:shape id="_x0000_s140" style="position:absolute;margin-left:239.499pt;margin-top:147.491pt;mso-position-vertical-relative:page;mso-position-horizontal-relative:page;width:18.8pt;height:40.85pt;z-index:251875328;" o:allowincell="f" filled="false" stroked="false" type="#_x0000_t202">
            <v:fill on="false"/>
            <v:stroke on="false"/>
            <v:path/>
            <v:imagedata o:title=""/>
            <o:lock v:ext="edit" aspectratio="false"/>
            <v:textbox inset="0mm,0mm,0mm,0mm">
              <w:txbxContent>
                <w:p>
                  <w:pPr>
                    <w:ind w:left="70"/>
                    <w:spacing w:before="19" w:line="182" w:lineRule="auto"/>
                    <w:rPr>
                      <w:rFonts w:ascii="SimSun" w:hAnsi="SimSun" w:eastAsia="SimSun" w:cs="SimSun"/>
                      <w:sz w:val="13"/>
                      <w:szCs w:val="13"/>
                    </w:rPr>
                  </w:pPr>
                  <w:r>
                    <w:rPr>
                      <w:rFonts w:ascii="SimSun" w:hAnsi="SimSun" w:eastAsia="SimSun" w:cs="SimSun"/>
                      <w:sz w:val="13"/>
                      <w:szCs w:val="13"/>
                      <w:color w:val="FFFFFF"/>
                    </w:rPr>
                    <w:t>5</w:t>
                  </w:r>
                </w:p>
                <w:p>
                  <w:pPr>
                    <w:ind w:left="20"/>
                    <w:spacing w:before="121"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2"/>
                    </w:rPr>
                    <w:t>CCA</w:t>
                  </w:r>
                </w:p>
                <w:p>
                  <w:pPr>
                    <w:ind w:left="20"/>
                    <w:spacing w:before="219" w:line="221" w:lineRule="auto"/>
                    <w:rPr>
                      <w:rFonts w:ascii="SimHei" w:hAnsi="SimHei" w:eastAsia="SimHei" w:cs="SimHei"/>
                      <w:sz w:val="16"/>
                      <w:szCs w:val="16"/>
                    </w:rPr>
                  </w:pPr>
                  <w:r>
                    <w:rPr>
                      <w:rFonts w:ascii="SimHei" w:hAnsi="SimHei" w:eastAsia="SimHei" w:cs="SimHei"/>
                      <w:sz w:val="16"/>
                      <w:szCs w:val="16"/>
                      <w:spacing w:val="7"/>
                    </w:rPr>
                    <w:t>流程</w:t>
                  </w:r>
                </w:p>
              </w:txbxContent>
            </v:textbox>
          </v:shape>
        </w:pict>
      </w:r>
      <w:r>
        <w:rPr>
          <w:rFonts w:ascii="SimHei" w:hAnsi="SimHei" w:eastAsia="SimHei" w:cs="SimHei"/>
          <w:sz w:val="19"/>
          <w:szCs w:val="19"/>
          <w:spacing w:val="4"/>
        </w:rPr>
        <w:t>第2章</w:t>
      </w:r>
      <w:r>
        <w:rPr>
          <w:rFonts w:ascii="SimHei" w:hAnsi="SimHei" w:eastAsia="SimHei" w:cs="SimHei"/>
          <w:sz w:val="19"/>
          <w:szCs w:val="19"/>
          <w:spacing w:val="45"/>
        </w:rPr>
        <w:t xml:space="preserve"> </w:t>
      </w:r>
      <w:r>
        <w:rPr>
          <w:rFonts w:ascii="SimHei" w:hAnsi="SimHei" w:eastAsia="SimHei" w:cs="SimHei"/>
          <w:sz w:val="19"/>
          <w:szCs w:val="19"/>
          <w:spacing w:val="4"/>
        </w:rPr>
        <w:t>数据治理框架和标准</w:t>
      </w:r>
      <w:r>
        <w:rPr>
          <w:rFonts w:ascii="SimHei" w:hAnsi="SimHei" w:eastAsia="SimHei" w:cs="SimHei"/>
          <w:sz w:val="19"/>
          <w:szCs w:val="19"/>
          <w:spacing w:val="4"/>
        </w:rPr>
        <w:t xml:space="preserve">      </w:t>
      </w:r>
      <w:r>
        <w:rPr>
          <w:rFonts w:ascii="SimHei" w:hAnsi="SimHei" w:eastAsia="SimHei" w:cs="SimHei"/>
          <w:sz w:val="19"/>
          <w:szCs w:val="19"/>
          <w:spacing w:val="4"/>
        </w:rPr>
        <w:t>31</w:t>
      </w:r>
    </w:p>
    <w:p>
      <w:pPr>
        <w:spacing w:before="29"/>
        <w:rPr/>
      </w:pPr>
      <w:r/>
    </w:p>
    <w:p>
      <w:pPr>
        <w:spacing w:before="28"/>
        <w:rPr/>
      </w:pPr>
      <w:r/>
    </w:p>
    <w:p>
      <w:pPr>
        <w:spacing w:before="28"/>
        <w:rPr/>
      </w:pPr>
      <w:r/>
    </w:p>
    <w:p>
      <w:pPr>
        <w:spacing w:before="28"/>
        <w:rPr/>
      </w:pPr>
      <w:r/>
    </w:p>
    <w:p>
      <w:pPr>
        <w:sectPr>
          <w:pgSz w:w="9400" w:h="13100"/>
          <w:pgMar w:top="400" w:right="534" w:bottom="0" w:left="670" w:header="0" w:footer="0" w:gutter="0"/>
          <w:cols w:equalWidth="0" w:num="1">
            <w:col w:w="8196" w:space="0"/>
          </w:cols>
        </w:sectPr>
        <w:rPr/>
      </w:pPr>
    </w:p>
    <w:p>
      <w:pPr>
        <w:ind w:left="4579" w:right="263"/>
        <w:spacing w:before="32" w:line="237" w:lineRule="auto"/>
        <w:rPr>
          <w:rFonts w:ascii="SimSun" w:hAnsi="SimSun" w:eastAsia="SimSun" w:cs="SimSun"/>
          <w:sz w:val="16"/>
          <w:szCs w:val="16"/>
        </w:rPr>
      </w:pPr>
      <w:r>
        <w:drawing>
          <wp:anchor distT="0" distB="0" distL="0" distR="0" simplePos="0" relativeHeight="251873280" behindDoc="1" locked="0" layoutInCell="1" allowOverlap="1">
            <wp:simplePos x="0" y="0"/>
            <wp:positionH relativeFrom="column">
              <wp:posOffset>1136617</wp:posOffset>
            </wp:positionH>
            <wp:positionV relativeFrom="paragraph">
              <wp:posOffset>-383535</wp:posOffset>
            </wp:positionV>
            <wp:extent cx="2908335" cy="2463855"/>
            <wp:effectExtent l="0" t="0" r="0" b="0"/>
            <wp:wrapNone/>
            <wp:docPr id="46" name="IM 46"/>
            <wp:cNvGraphicFramePr/>
            <a:graphic>
              <a:graphicData uri="http://schemas.openxmlformats.org/drawingml/2006/picture">
                <pic:pic>
                  <pic:nvPicPr>
                    <pic:cNvPr id="46" name="IM 46"/>
                    <pic:cNvPicPr/>
                  </pic:nvPicPr>
                  <pic:blipFill>
                    <a:blip r:embed="rId21"/>
                    <a:stretch>
                      <a:fillRect/>
                    </a:stretch>
                  </pic:blipFill>
                  <pic:spPr>
                    <a:xfrm rot="0">
                      <a:off x="0" y="0"/>
                      <a:ext cx="2908335" cy="2463855"/>
                    </a:xfrm>
                    <a:prstGeom prst="rect">
                      <a:avLst/>
                    </a:prstGeom>
                  </pic:spPr>
                </pic:pic>
              </a:graphicData>
            </a:graphic>
          </wp:anchor>
        </w:drawing>
      </w:r>
      <w:r>
        <w:rPr>
          <w:rFonts w:ascii="SimSun" w:hAnsi="SimSun" w:eastAsia="SimSun" w:cs="SimSun"/>
          <w:sz w:val="16"/>
          <w:szCs w:val="16"/>
          <w:spacing w:val="-4"/>
        </w:rPr>
        <w:t>数据</w:t>
      </w:r>
      <w:r>
        <w:rPr>
          <w:rFonts w:ascii="SimSun" w:hAnsi="SimSun" w:eastAsia="SimSun" w:cs="SimSun"/>
          <w:sz w:val="16"/>
          <w:szCs w:val="16"/>
        </w:rPr>
        <w:t xml:space="preserve"> </w:t>
      </w:r>
      <w:r>
        <w:rPr>
          <w:rFonts w:ascii="SimSun" w:hAnsi="SimSun" w:eastAsia="SimSun" w:cs="SimSun"/>
          <w:sz w:val="16"/>
          <w:szCs w:val="16"/>
          <w:spacing w:val="3"/>
        </w:rPr>
        <w:t>战略</w:t>
      </w:r>
    </w:p>
    <w:p>
      <w:pPr>
        <w:pStyle w:val="BodyText"/>
        <w:spacing w:line="14" w:lineRule="auto"/>
        <w:rPr>
          <w:sz w:val="2"/>
        </w:rPr>
      </w:pPr>
      <w:r>
        <w:rPr>
          <w:sz w:val="2"/>
          <w:szCs w:val="2"/>
        </w:rPr>
        <w:br w:type="column"/>
      </w:r>
    </w:p>
    <w:p>
      <w:pPr>
        <w:pStyle w:val="BodyText"/>
        <w:spacing w:line="312" w:lineRule="auto"/>
        <w:rPr/>
      </w:pPr>
      <w:r/>
    </w:p>
    <w:p>
      <w:pPr>
        <w:pStyle w:val="BodyText"/>
        <w:spacing w:line="312" w:lineRule="auto"/>
        <w:rPr/>
      </w:pPr>
      <w:r/>
    </w:p>
    <w:p>
      <w:pPr>
        <w:spacing w:before="52" w:line="215" w:lineRule="auto"/>
        <w:rPr>
          <w:rFonts w:ascii="SimSun" w:hAnsi="SimSun" w:eastAsia="SimSun" w:cs="SimSun"/>
          <w:sz w:val="16"/>
          <w:szCs w:val="16"/>
        </w:rPr>
      </w:pPr>
      <w:r>
        <w:rPr>
          <w:rFonts w:ascii="SimSun" w:hAnsi="SimSun" w:eastAsia="SimSun" w:cs="SimSun"/>
          <w:sz w:val="16"/>
          <w:szCs w:val="16"/>
          <w:spacing w:val="9"/>
        </w:rPr>
        <w:t>数据</w:t>
      </w:r>
    </w:p>
    <w:p>
      <w:pPr>
        <w:spacing w:line="224" w:lineRule="auto"/>
        <w:rPr>
          <w:rFonts w:ascii="SimSun" w:hAnsi="SimSun" w:eastAsia="SimSun" w:cs="SimSun"/>
          <w:sz w:val="19"/>
          <w:szCs w:val="19"/>
        </w:rPr>
      </w:pPr>
      <w:r>
        <w:rPr>
          <w:rFonts w:ascii="SimSun" w:hAnsi="SimSun" w:eastAsia="SimSun" w:cs="SimSun"/>
          <w:sz w:val="19"/>
          <w:szCs w:val="19"/>
          <w:spacing w:val="-11"/>
        </w:rPr>
        <w:t>治理</w:t>
      </w:r>
    </w:p>
    <w:p>
      <w:pPr>
        <w:pStyle w:val="BodyText"/>
        <w:spacing w:line="378" w:lineRule="auto"/>
        <w:rPr/>
      </w:pPr>
      <w:r/>
    </w:p>
    <w:p>
      <w:pPr>
        <w:spacing w:before="52" w:line="221" w:lineRule="exact"/>
        <w:rPr>
          <w:rFonts w:ascii="SimSun" w:hAnsi="SimSun" w:eastAsia="SimSun" w:cs="SimSun"/>
          <w:sz w:val="16"/>
          <w:szCs w:val="16"/>
        </w:rPr>
      </w:pPr>
      <w:r>
        <w:rPr>
          <w:rFonts w:ascii="SimSun" w:hAnsi="SimSun" w:eastAsia="SimSun" w:cs="SimSun"/>
          <w:sz w:val="16"/>
          <w:szCs w:val="16"/>
          <w:spacing w:val="9"/>
          <w:position w:val="4"/>
        </w:rPr>
        <w:t>数据</w:t>
      </w:r>
    </w:p>
    <w:p>
      <w:pPr>
        <w:spacing w:line="184" w:lineRule="auto"/>
        <w:rPr>
          <w:rFonts w:ascii="SimSun" w:hAnsi="SimSun" w:eastAsia="SimSun" w:cs="SimSun"/>
          <w:sz w:val="16"/>
          <w:szCs w:val="16"/>
        </w:rPr>
      </w:pPr>
      <w:r>
        <w:rPr>
          <w:rFonts w:ascii="SimSun" w:hAnsi="SimSun" w:eastAsia="SimSun" w:cs="SimSun"/>
          <w:sz w:val="16"/>
          <w:szCs w:val="16"/>
          <w:spacing w:val="10"/>
        </w:rPr>
        <w:t>架构</w:t>
      </w:r>
    </w:p>
    <w:p>
      <w:pPr>
        <w:spacing w:line="184" w:lineRule="auto"/>
        <w:sectPr>
          <w:type w:val="continuous"/>
          <w:pgSz w:w="9400" w:h="13100"/>
          <w:pgMar w:top="400" w:right="534" w:bottom="0" w:left="670" w:header="0" w:footer="0" w:gutter="0"/>
          <w:cols w:equalWidth="0" w:num="2">
            <w:col w:w="5170" w:space="100"/>
            <w:col w:w="2926" w:space="0"/>
          </w:cols>
        </w:sectPr>
        <w:rPr>
          <w:rFonts w:ascii="SimSun" w:hAnsi="SimSun" w:eastAsia="SimSun" w:cs="SimSun"/>
          <w:sz w:val="16"/>
          <w:szCs w:val="16"/>
        </w:rPr>
      </w:pPr>
    </w:p>
    <w:p>
      <w:pPr>
        <w:pStyle w:val="BodyText"/>
        <w:spacing w:line="245" w:lineRule="auto"/>
        <w:rPr/>
      </w:pPr>
      <w:r/>
    </w:p>
    <w:p>
      <w:pPr>
        <w:ind w:left="4579"/>
        <w:spacing w:before="52" w:line="231" w:lineRule="exact"/>
        <w:rPr>
          <w:rFonts w:ascii="SimSun" w:hAnsi="SimSun" w:eastAsia="SimSun" w:cs="SimSun"/>
          <w:sz w:val="16"/>
          <w:szCs w:val="16"/>
        </w:rPr>
      </w:pPr>
      <w:r>
        <w:pict>
          <v:shape id="_x0000_s142" style="position:absolute;margin-left:183pt;margin-top:2.14534pt;mso-position-vertical-relative:text;mso-position-horizontal-relative:text;width:17.7pt;height:23.1pt;z-index:251877376;" filled="false" stroked="false" type="#_x0000_t202">
            <v:fill on="false"/>
            <v:stroke on="false"/>
            <v:path/>
            <v:imagedata o:title=""/>
            <o:lock v:ext="edit" aspectratio="false"/>
            <v:textbox inset="0mm,0mm,0mm,0mm">
              <w:txbxContent>
                <w:p>
                  <w:pPr>
                    <w:ind w:left="20" w:right="20"/>
                    <w:spacing w:before="20" w:line="243" w:lineRule="auto"/>
                    <w:rPr>
                      <w:rFonts w:ascii="SimSun" w:hAnsi="SimSun" w:eastAsia="SimSun" w:cs="SimSun"/>
                      <w:sz w:val="16"/>
                      <w:szCs w:val="16"/>
                    </w:rPr>
                  </w:pPr>
                  <w:r>
                    <w:rPr>
                      <w:rFonts w:ascii="SimSun" w:hAnsi="SimSun" w:eastAsia="SimSun" w:cs="SimSun"/>
                      <w:sz w:val="16"/>
                      <w:szCs w:val="16"/>
                      <w:spacing w:val="-4"/>
                    </w:rPr>
                    <w:t>数据</w:t>
                  </w:r>
                  <w:r>
                    <w:rPr>
                      <w:rFonts w:ascii="SimSun" w:hAnsi="SimSun" w:eastAsia="SimSun" w:cs="SimSun"/>
                      <w:sz w:val="16"/>
                      <w:szCs w:val="16"/>
                    </w:rPr>
                    <w:t xml:space="preserve"> </w:t>
                  </w:r>
                  <w:r>
                    <w:rPr>
                      <w:rFonts w:ascii="SimSun" w:hAnsi="SimSun" w:eastAsia="SimSun" w:cs="SimSun"/>
                      <w:sz w:val="16"/>
                      <w:szCs w:val="16"/>
                      <w:spacing w:val="-4"/>
                    </w:rPr>
                    <w:t>质量</w:t>
                  </w:r>
                </w:p>
              </w:txbxContent>
            </v:textbox>
          </v:shape>
        </w:pict>
      </w:r>
      <w:r>
        <w:rPr>
          <w:rFonts w:ascii="SimSun" w:hAnsi="SimSun" w:eastAsia="SimSun" w:cs="SimSun"/>
          <w:sz w:val="16"/>
          <w:szCs w:val="16"/>
          <w:spacing w:val="-2"/>
          <w:position w:val="5"/>
        </w:rPr>
        <w:t>数据</w:t>
      </w:r>
    </w:p>
    <w:p>
      <w:pPr>
        <w:ind w:left="4579"/>
        <w:spacing w:line="220" w:lineRule="auto"/>
        <w:rPr>
          <w:rFonts w:ascii="SimSun" w:hAnsi="SimSun" w:eastAsia="SimSun" w:cs="SimSun"/>
          <w:sz w:val="16"/>
          <w:szCs w:val="16"/>
        </w:rPr>
      </w:pPr>
      <w:r>
        <w:rPr>
          <w:rFonts w:ascii="SimSun" w:hAnsi="SimSun" w:eastAsia="SimSun" w:cs="SimSun"/>
          <w:sz w:val="16"/>
          <w:szCs w:val="16"/>
          <w:spacing w:val="-2"/>
        </w:rPr>
        <w:t>标准</w:t>
      </w:r>
    </w:p>
    <w:p>
      <w:pPr>
        <w:pStyle w:val="BodyText"/>
        <w:spacing w:line="244" w:lineRule="auto"/>
        <w:rPr/>
      </w:pPr>
      <w:r/>
    </w:p>
    <w:p>
      <w:pPr>
        <w:pStyle w:val="BodyText"/>
        <w:spacing w:line="244" w:lineRule="auto"/>
        <w:rPr/>
      </w:pPr>
      <w:r/>
    </w:p>
    <w:p>
      <w:pPr>
        <w:pStyle w:val="BodyText"/>
        <w:spacing w:line="244" w:lineRule="auto"/>
        <w:rPr/>
      </w:pPr>
      <w:r/>
    </w:p>
    <w:p>
      <w:pPr>
        <w:ind w:left="2559"/>
        <w:spacing w:before="62" w:line="218" w:lineRule="auto"/>
        <w:rPr>
          <w:rFonts w:ascii="SimSun" w:hAnsi="SimSun" w:eastAsia="SimSun" w:cs="SimSun"/>
          <w:sz w:val="19"/>
          <w:szCs w:val="19"/>
        </w:rPr>
      </w:pPr>
      <w:r>
        <w:rPr>
          <w:rFonts w:ascii="SimSun" w:hAnsi="SimSun" w:eastAsia="SimSun" w:cs="SimSun"/>
          <w:sz w:val="19"/>
          <w:szCs w:val="19"/>
          <w:spacing w:val="-5"/>
        </w:rPr>
        <w:t>图2-5  数据管理能力成熟度评估模型</w:t>
      </w:r>
    </w:p>
    <w:p>
      <w:pPr>
        <w:pStyle w:val="BodyText"/>
        <w:spacing w:line="397" w:lineRule="auto"/>
        <w:rPr/>
      </w:pPr>
      <w:r/>
    </w:p>
    <w:p>
      <w:pPr>
        <w:ind w:firstLine="559"/>
        <w:spacing w:line="3290" w:lineRule="exact"/>
        <w:rPr/>
      </w:pPr>
      <w:r>
        <w:rPr>
          <w:position w:val="-65"/>
        </w:rPr>
        <w:pict>
          <v:group id="_x0000_s144" style="mso-position-vertical-relative:line;mso-position-horizontal-relative:char;width:349pt;height:164.5pt;" filled="false" stroked="false" coordsize="6980,3290" coordorigin="0,0">
            <v:shape id="_x0000_s146" style="position:absolute;left:0;top:0;width:6980;height:3290;" filled="false" stroked="false" type="#_x0000_t75">
              <v:imagedata o:title="" r:id="rId22"/>
            </v:shape>
            <v:shape id="_x0000_s148" style="position:absolute;left:1839;top:36;width:5052;height:3180;" filled="false" stroked="false" type="#_x0000_t202">
              <v:fill on="false"/>
              <v:stroke on="false"/>
              <v:path/>
              <v:imagedata o:title=""/>
              <o:lock v:ext="edit" aspectratio="false"/>
              <v:textbox inset="0mm,0mm,0mm,0mm">
                <w:txbxContent>
                  <w:p>
                    <w:pPr>
                      <w:ind w:left="2180" w:right="183"/>
                      <w:spacing w:before="18" w:line="227" w:lineRule="auto"/>
                      <w:jc w:val="both"/>
                      <w:rPr>
                        <w:rFonts w:ascii="SimSun" w:hAnsi="SimSun" w:eastAsia="SimSun" w:cs="SimSun"/>
                        <w:sz w:val="16"/>
                        <w:szCs w:val="16"/>
                      </w:rPr>
                    </w:pPr>
                    <w:r>
                      <w:rPr>
                        <w:rFonts w:ascii="SimSun" w:hAnsi="SimSun" w:eastAsia="SimSun" w:cs="SimSun"/>
                        <w:sz w:val="16"/>
                        <w:szCs w:val="16"/>
                        <w:spacing w:val="-2"/>
                      </w:rPr>
                      <w:t>数据被认为是组织生存的基础，相关管</w:t>
                    </w:r>
                    <w:r>
                      <w:rPr>
                        <w:rFonts w:ascii="SimSun" w:hAnsi="SimSun" w:eastAsia="SimSun" w:cs="SimSun"/>
                        <w:sz w:val="16"/>
                        <w:szCs w:val="16"/>
                        <w:spacing w:val="1"/>
                      </w:rPr>
                      <w:t xml:space="preserve"> </w:t>
                    </w:r>
                    <w:r>
                      <w:rPr>
                        <w:rFonts w:ascii="SimSun" w:hAnsi="SimSun" w:eastAsia="SimSun" w:cs="SimSun"/>
                        <w:sz w:val="16"/>
                        <w:szCs w:val="16"/>
                        <w:spacing w:val="-2"/>
                      </w:rPr>
                      <w:t>理流程能够实时优化，能够在行业内进</w:t>
                    </w:r>
                    <w:r>
                      <w:rPr>
                        <w:rFonts w:ascii="SimSun" w:hAnsi="SimSun" w:eastAsia="SimSun" w:cs="SimSun"/>
                        <w:sz w:val="16"/>
                        <w:szCs w:val="16"/>
                      </w:rPr>
                      <w:t xml:space="preserve"> </w:t>
                    </w:r>
                    <w:r>
                      <w:rPr>
                        <w:rFonts w:ascii="SimSun" w:hAnsi="SimSun" w:eastAsia="SimSun" w:cs="SimSun"/>
                        <w:sz w:val="16"/>
                        <w:szCs w:val="16"/>
                        <w:spacing w:val="-1"/>
                      </w:rPr>
                      <w:t>行最佳实践的分享</w:t>
                    </w:r>
                  </w:p>
                  <w:p>
                    <w:pPr>
                      <w:ind w:left="1610" w:right="93" w:firstLine="20"/>
                      <w:spacing w:before="160" w:line="237" w:lineRule="auto"/>
                      <w:rPr>
                        <w:rFonts w:ascii="SimSun" w:hAnsi="SimSun" w:eastAsia="SimSun" w:cs="SimSun"/>
                        <w:sz w:val="16"/>
                        <w:szCs w:val="16"/>
                      </w:rPr>
                    </w:pPr>
                    <w:r>
                      <w:rPr>
                        <w:rFonts w:ascii="SimSun" w:hAnsi="SimSun" w:eastAsia="SimSun" w:cs="SimSun"/>
                        <w:sz w:val="16"/>
                        <w:szCs w:val="16"/>
                        <w:spacing w:val="-2"/>
                      </w:rPr>
                      <w:t>数据被认为是获取竞争优势的重要资源，数据管</w:t>
                    </w:r>
                    <w:r>
                      <w:rPr>
                        <w:rFonts w:ascii="SimSun" w:hAnsi="SimSun" w:eastAsia="SimSun" w:cs="SimSun"/>
                        <w:sz w:val="16"/>
                        <w:szCs w:val="16"/>
                        <w:spacing w:val="9"/>
                      </w:rPr>
                      <w:t xml:space="preserve"> </w:t>
                    </w:r>
                    <w:r>
                      <w:rPr>
                        <w:rFonts w:ascii="SimSun" w:hAnsi="SimSun" w:eastAsia="SimSun" w:cs="SimSun"/>
                        <w:sz w:val="16"/>
                        <w:szCs w:val="16"/>
                        <w:spacing w:val="-1"/>
                      </w:rPr>
                      <w:t>理的效率能够进行量化分析和监控</w:t>
                    </w:r>
                  </w:p>
                  <w:p>
                    <w:pPr>
                      <w:ind w:left="1039" w:right="20"/>
                      <w:spacing w:before="219" w:line="236" w:lineRule="auto"/>
                      <w:rPr>
                        <w:rFonts w:ascii="SimSun" w:hAnsi="SimSun" w:eastAsia="SimSun" w:cs="SimSun"/>
                        <w:sz w:val="16"/>
                        <w:szCs w:val="16"/>
                      </w:rPr>
                    </w:pPr>
                    <w:r>
                      <w:rPr>
                        <w:rFonts w:ascii="SimSun" w:hAnsi="SimSun" w:eastAsia="SimSun" w:cs="SimSun"/>
                        <w:sz w:val="16"/>
                        <w:szCs w:val="16"/>
                        <w:spacing w:val="-1"/>
                      </w:rPr>
                      <w:t>数据已经被当作实现组织绩效目标的重要资产，在组织层</w:t>
                    </w:r>
                    <w:r>
                      <w:rPr>
                        <w:rFonts w:ascii="SimSun" w:hAnsi="SimSun" w:eastAsia="SimSun" w:cs="SimSun"/>
                        <w:sz w:val="16"/>
                        <w:szCs w:val="16"/>
                        <w:spacing w:val="16"/>
                      </w:rPr>
                      <w:t xml:space="preserve"> </w:t>
                    </w:r>
                    <w:r>
                      <w:rPr>
                        <w:rFonts w:ascii="SimSun" w:hAnsi="SimSun" w:eastAsia="SimSun" w:cs="SimSun"/>
                        <w:sz w:val="16"/>
                        <w:szCs w:val="16"/>
                        <w:spacing w:val="-2"/>
                      </w:rPr>
                      <w:t>面制定了系列的标准化管理流程以促进数据管理的规范化</w:t>
                    </w:r>
                  </w:p>
                  <w:p>
                    <w:pPr>
                      <w:ind w:left="500" w:right="56"/>
                      <w:spacing w:before="280" w:line="237" w:lineRule="auto"/>
                      <w:rPr>
                        <w:rFonts w:ascii="SimSun" w:hAnsi="SimSun" w:eastAsia="SimSun" w:cs="SimSun"/>
                        <w:sz w:val="16"/>
                        <w:szCs w:val="16"/>
                      </w:rPr>
                    </w:pPr>
                    <w:r>
                      <w:rPr>
                        <w:rFonts w:ascii="SimSun" w:hAnsi="SimSun" w:eastAsia="SimSun" w:cs="SimSun"/>
                        <w:sz w:val="16"/>
                        <w:szCs w:val="16"/>
                      </w:rPr>
                      <w:t>组织已经意识到数据是资产，并根据管理策略的要求制定了管理</w:t>
                    </w:r>
                    <w:r>
                      <w:rPr>
                        <w:rFonts w:ascii="SimSun" w:hAnsi="SimSun" w:eastAsia="SimSun" w:cs="SimSun"/>
                        <w:sz w:val="16"/>
                        <w:szCs w:val="16"/>
                        <w:spacing w:val="14"/>
                      </w:rPr>
                      <w:t xml:space="preserve"> </w:t>
                    </w:r>
                    <w:r>
                      <w:rPr>
                        <w:rFonts w:ascii="SimSun" w:hAnsi="SimSun" w:eastAsia="SimSun" w:cs="SimSun"/>
                        <w:sz w:val="16"/>
                        <w:szCs w:val="16"/>
                        <w:spacing w:val="-1"/>
                      </w:rPr>
                      <w:t>流程，指定了相关人员进行初步的管理</w:t>
                    </w:r>
                  </w:p>
                  <w:p>
                    <w:pPr>
                      <w:ind w:left="20" w:right="55"/>
                      <w:spacing w:before="270" w:line="242" w:lineRule="auto"/>
                      <w:rPr>
                        <w:rFonts w:ascii="SimSun" w:hAnsi="SimSun" w:eastAsia="SimSun" w:cs="SimSun"/>
                        <w:sz w:val="16"/>
                        <w:szCs w:val="16"/>
                      </w:rPr>
                    </w:pPr>
                    <w:r>
                      <w:rPr>
                        <w:rFonts w:ascii="SimSun" w:hAnsi="SimSun" w:eastAsia="SimSun" w:cs="SimSun"/>
                        <w:sz w:val="16"/>
                        <w:szCs w:val="16"/>
                      </w:rPr>
                      <w:t>数据需求的管理主要是在项目级体现，没有统一的管理流程，主要是被</w:t>
                    </w:r>
                    <w:r>
                      <w:rPr>
                        <w:rFonts w:ascii="SimSun" w:hAnsi="SimSun" w:eastAsia="SimSun" w:cs="SimSun"/>
                        <w:sz w:val="16"/>
                        <w:szCs w:val="16"/>
                        <w:spacing w:val="16"/>
                      </w:rPr>
                      <w:t xml:space="preserve"> </w:t>
                    </w:r>
                    <w:r>
                      <w:rPr>
                        <w:rFonts w:ascii="SimSun" w:hAnsi="SimSun" w:eastAsia="SimSun" w:cs="SimSun"/>
                        <w:sz w:val="16"/>
                        <w:szCs w:val="16"/>
                        <w:spacing w:val="-2"/>
                      </w:rPr>
                      <w:t>动式的管理</w:t>
                    </w:r>
                  </w:p>
                </w:txbxContent>
              </v:textbox>
            </v:shape>
            <v:shape id="_x0000_s150" style="position:absolute;left:2040;top:875;width:831;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2"/>
                      </w:rPr>
                      <w:t>量化管理级</w:t>
                    </w:r>
                  </w:p>
                </w:txbxContent>
              </v:textbox>
            </v:shape>
            <v:shape id="_x0000_s152" style="position:absolute;left:1062;top:2222;width:665;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b/>
                        <w:bCs/>
                        <w:spacing w:val="-5"/>
                      </w:rPr>
                      <w:t>受管理级</w:t>
                    </w:r>
                  </w:p>
                </w:txbxContent>
              </v:textbox>
            </v:shape>
            <v:shape id="_x0000_s154" style="position:absolute;left:2740;top:185;width:537;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5"/>
                      </w:rPr>
                      <w:t>优化级</w:t>
                    </w:r>
                  </w:p>
                </w:txbxContent>
              </v:textbox>
            </v:shape>
            <v:shape id="_x0000_s156" style="position:absolute;left:1670;top:1555;width:537;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5"/>
                      </w:rPr>
                      <w:t>稳健级</w:t>
                    </w:r>
                  </w:p>
                </w:txbxContent>
              </v:textbox>
            </v:shape>
            <v:shape id="_x0000_s158" style="position:absolute;left:612;top:2883;width:515;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b/>
                        <w:bCs/>
                        <w:spacing w:val="-3"/>
                      </w:rPr>
                      <w:t>初始级</w:t>
                    </w:r>
                  </w:p>
                </w:txbxContent>
              </v:textbox>
            </v:shape>
          </v:group>
        </w:pict>
      </w:r>
    </w:p>
    <w:p>
      <w:pPr>
        <w:ind w:left="2419"/>
        <w:spacing w:before="108" w:line="219" w:lineRule="auto"/>
        <w:rPr>
          <w:rFonts w:ascii="SimSun" w:hAnsi="SimSun" w:eastAsia="SimSun" w:cs="SimSun"/>
          <w:sz w:val="19"/>
          <w:szCs w:val="19"/>
        </w:rPr>
      </w:pPr>
      <w:r>
        <w:rPr>
          <w:rFonts w:ascii="SimSun" w:hAnsi="SimSun" w:eastAsia="SimSun" w:cs="SimSun"/>
          <w:sz w:val="19"/>
          <w:szCs w:val="19"/>
          <w:spacing w:val="-4"/>
        </w:rPr>
        <w:t>图2-6</w:t>
      </w:r>
      <w:r>
        <w:rPr>
          <w:rFonts w:ascii="SimSun" w:hAnsi="SimSun" w:eastAsia="SimSun" w:cs="SimSun"/>
          <w:sz w:val="19"/>
          <w:szCs w:val="19"/>
          <w:spacing w:val="86"/>
        </w:rPr>
        <w:t xml:space="preserve"> </w:t>
      </w:r>
      <w:r>
        <w:rPr>
          <w:rFonts w:ascii="Times New Roman" w:hAnsi="Times New Roman" w:eastAsia="Times New Roman" w:cs="Times New Roman"/>
          <w:sz w:val="19"/>
          <w:szCs w:val="19"/>
          <w:spacing w:val="-4"/>
        </w:rPr>
        <w:t>DCMM </w:t>
      </w:r>
      <w:r>
        <w:rPr>
          <w:rFonts w:ascii="SimSun" w:hAnsi="SimSun" w:eastAsia="SimSun" w:cs="SimSun"/>
          <w:sz w:val="19"/>
          <w:szCs w:val="19"/>
          <w:spacing w:val="-4"/>
        </w:rPr>
        <w:t>数据管理能力成熟度等级</w:t>
      </w:r>
    </w:p>
    <w:p>
      <w:pPr>
        <w:pStyle w:val="BodyText"/>
        <w:spacing w:line="425" w:lineRule="auto"/>
        <w:rPr/>
      </w:pPr>
      <w:r/>
    </w:p>
    <w:p>
      <w:pPr>
        <w:ind w:left="3"/>
        <w:spacing w:before="95" w:line="219" w:lineRule="auto"/>
        <w:outlineLvl w:val="0"/>
        <w:rPr>
          <w:rFonts w:ascii="SimSun" w:hAnsi="SimSun" w:eastAsia="SimSun" w:cs="SimSun"/>
          <w:sz w:val="29"/>
          <w:szCs w:val="29"/>
        </w:rPr>
      </w:pPr>
      <w:r>
        <w:rPr>
          <w:rFonts w:ascii="SimSun" w:hAnsi="SimSun" w:eastAsia="SimSun" w:cs="SimSun"/>
          <w:sz w:val="29"/>
          <w:szCs w:val="29"/>
          <w:b/>
          <w:bCs/>
          <w:spacing w:val="-13"/>
        </w:rPr>
        <w:t>2.3</w:t>
      </w:r>
      <w:r>
        <w:rPr>
          <w:rFonts w:ascii="SimSun" w:hAnsi="SimSun" w:eastAsia="SimSun" w:cs="SimSun"/>
          <w:sz w:val="29"/>
          <w:szCs w:val="29"/>
          <w:spacing w:val="128"/>
        </w:rPr>
        <w:t xml:space="preserve"> </w:t>
      </w:r>
      <w:r>
        <w:rPr>
          <w:rFonts w:ascii="SimSun" w:hAnsi="SimSun" w:eastAsia="SimSun" w:cs="SimSun"/>
          <w:sz w:val="29"/>
          <w:szCs w:val="29"/>
          <w:b/>
          <w:bCs/>
          <w:spacing w:val="-13"/>
        </w:rPr>
        <w:t>本章小结</w:t>
      </w:r>
    </w:p>
    <w:p>
      <w:pPr>
        <w:ind w:firstLine="399"/>
        <w:spacing w:before="209" w:line="285" w:lineRule="auto"/>
        <w:jc w:val="both"/>
        <w:rPr>
          <w:rFonts w:ascii="SimSun" w:hAnsi="SimSun" w:eastAsia="SimSun" w:cs="SimSun"/>
          <w:sz w:val="19"/>
          <w:szCs w:val="19"/>
        </w:rPr>
      </w:pPr>
      <w:r>
        <w:rPr>
          <w:rFonts w:ascii="SimSun" w:hAnsi="SimSun" w:eastAsia="SimSun" w:cs="SimSun"/>
          <w:sz w:val="19"/>
          <w:szCs w:val="19"/>
          <w:spacing w:val="20"/>
        </w:rPr>
        <w:t>本章主要介绍了国内外的主流数据治理框架和标准</w:t>
      </w:r>
      <w:r>
        <w:rPr>
          <w:rFonts w:ascii="SimSun" w:hAnsi="SimSun" w:eastAsia="SimSun" w:cs="SimSun"/>
          <w:sz w:val="19"/>
          <w:szCs w:val="19"/>
          <w:spacing w:val="19"/>
        </w:rPr>
        <w:t>。这些框架和标准为企业数据治理</w:t>
      </w:r>
      <w:r>
        <w:rPr>
          <w:rFonts w:ascii="SimSun" w:hAnsi="SimSun" w:eastAsia="SimSun" w:cs="SimSun"/>
          <w:sz w:val="19"/>
          <w:szCs w:val="19"/>
        </w:rPr>
        <w:t xml:space="preserve"> </w:t>
      </w:r>
      <w:r>
        <w:rPr>
          <w:rFonts w:ascii="SimSun" w:hAnsi="SimSun" w:eastAsia="SimSun" w:cs="SimSun"/>
          <w:sz w:val="19"/>
          <w:szCs w:val="19"/>
          <w:spacing w:val="19"/>
        </w:rPr>
        <w:t>提供了方法和实践上的指导，对于企业开展数据治理具有</w:t>
      </w:r>
      <w:r>
        <w:rPr>
          <w:rFonts w:ascii="SimSun" w:hAnsi="SimSun" w:eastAsia="SimSun" w:cs="SimSun"/>
          <w:sz w:val="19"/>
          <w:szCs w:val="19"/>
          <w:spacing w:val="18"/>
        </w:rPr>
        <w:t>重要意义。同时，企业在开展数</w:t>
      </w:r>
      <w:r>
        <w:rPr>
          <w:rFonts w:ascii="SimSun" w:hAnsi="SimSun" w:eastAsia="SimSun" w:cs="SimSun"/>
          <w:sz w:val="19"/>
          <w:szCs w:val="19"/>
        </w:rPr>
        <w:t xml:space="preserve"> </w:t>
      </w:r>
      <w:r>
        <w:rPr>
          <w:rFonts w:ascii="SimSun" w:hAnsi="SimSun" w:eastAsia="SimSun" w:cs="SimSun"/>
          <w:sz w:val="19"/>
          <w:szCs w:val="19"/>
          <w:spacing w:val="15"/>
        </w:rPr>
        <w:t>据治理时要充分考虑自身的现状和需求，建立适合自己的数据治理关键促成要</w:t>
      </w:r>
      <w:r>
        <w:rPr>
          <w:rFonts w:ascii="SimSun" w:hAnsi="SimSun" w:eastAsia="SimSun" w:cs="SimSun"/>
          <w:sz w:val="19"/>
          <w:szCs w:val="19"/>
          <w:spacing w:val="14"/>
        </w:rPr>
        <w:t>素和关键域，</w:t>
      </w:r>
      <w:r>
        <w:rPr>
          <w:rFonts w:ascii="SimSun" w:hAnsi="SimSun" w:eastAsia="SimSun" w:cs="SimSun"/>
          <w:sz w:val="19"/>
          <w:szCs w:val="19"/>
        </w:rPr>
        <w:t xml:space="preserve"> </w:t>
      </w:r>
      <w:r>
        <w:rPr>
          <w:rFonts w:ascii="SimSun" w:hAnsi="SimSun" w:eastAsia="SimSun" w:cs="SimSun"/>
          <w:sz w:val="19"/>
          <w:szCs w:val="19"/>
          <w:spacing w:val="19"/>
        </w:rPr>
        <w:t>进行符合自身业务发展要求的数据治理实践。企业通过对数据的管</w:t>
      </w:r>
      <w:r>
        <w:rPr>
          <w:rFonts w:ascii="SimSun" w:hAnsi="SimSun" w:eastAsia="SimSun" w:cs="SimSun"/>
          <w:sz w:val="19"/>
          <w:szCs w:val="19"/>
          <w:spacing w:val="18"/>
        </w:rPr>
        <w:t>理和利用进行评估、指</w:t>
      </w:r>
      <w:r>
        <w:rPr>
          <w:rFonts w:ascii="SimSun" w:hAnsi="SimSun" w:eastAsia="SimSun" w:cs="SimSun"/>
          <w:sz w:val="19"/>
          <w:szCs w:val="19"/>
        </w:rPr>
        <w:t xml:space="preserve"> </w:t>
      </w:r>
      <w:r>
        <w:rPr>
          <w:rFonts w:ascii="SimSun" w:hAnsi="SimSun" w:eastAsia="SimSun" w:cs="SimSun"/>
          <w:sz w:val="19"/>
          <w:szCs w:val="19"/>
          <w:spacing w:val="11"/>
        </w:rPr>
        <w:t>导和监督，不断创新数据服务，创造价值。</w:t>
      </w:r>
    </w:p>
    <w:p>
      <w:pPr>
        <w:spacing w:line="285" w:lineRule="auto"/>
        <w:sectPr>
          <w:type w:val="continuous"/>
          <w:pgSz w:w="9400" w:h="13100"/>
          <w:pgMar w:top="400" w:right="534" w:bottom="0" w:left="670" w:header="0" w:footer="0" w:gutter="0"/>
          <w:cols w:equalWidth="0" w:num="1">
            <w:col w:w="8196" w:space="0"/>
          </w:cols>
        </w:sectPr>
        <w:rPr>
          <w:rFonts w:ascii="SimSun" w:hAnsi="SimSun" w:eastAsia="SimSun" w:cs="SimSun"/>
          <w:sz w:val="19"/>
          <w:szCs w:val="19"/>
        </w:rPr>
      </w:pPr>
    </w:p>
    <w:p>
      <w:pPr>
        <w:spacing w:before="50"/>
        <w:rPr/>
      </w:pPr>
      <w:r>
        <w:drawing>
          <wp:anchor distT="0" distB="0" distL="0" distR="0" simplePos="0" relativeHeight="251884544" behindDoc="0" locked="0" layoutInCell="0" allowOverlap="1">
            <wp:simplePos x="0" y="0"/>
            <wp:positionH relativeFrom="page">
              <wp:posOffset>393708</wp:posOffset>
            </wp:positionH>
            <wp:positionV relativeFrom="page">
              <wp:posOffset>1631923</wp:posOffset>
            </wp:positionV>
            <wp:extent cx="749277" cy="165162"/>
            <wp:effectExtent l="0" t="0" r="0" b="0"/>
            <wp:wrapNone/>
            <wp:docPr id="48" name="IM 48"/>
            <wp:cNvGraphicFramePr/>
            <a:graphic>
              <a:graphicData uri="http://schemas.openxmlformats.org/drawingml/2006/picture">
                <pic:pic>
                  <pic:nvPicPr>
                    <pic:cNvPr id="48" name="IM 48"/>
                    <pic:cNvPicPr/>
                  </pic:nvPicPr>
                  <pic:blipFill>
                    <a:blip r:embed="rId23"/>
                    <a:stretch>
                      <a:fillRect/>
                    </a:stretch>
                  </pic:blipFill>
                  <pic:spPr>
                    <a:xfrm rot="0">
                      <a:off x="0" y="0"/>
                      <a:ext cx="749277" cy="165162"/>
                    </a:xfrm>
                    <a:prstGeom prst="rect">
                      <a:avLst/>
                    </a:prstGeom>
                  </pic:spPr>
                </pic:pic>
              </a:graphicData>
            </a:graphic>
          </wp:anchor>
        </w:drawing>
      </w:r>
      <w:r/>
    </w:p>
    <w:p>
      <w:pPr>
        <w:spacing w:before="49"/>
        <w:rPr/>
      </w:pPr>
      <w:r/>
    </w:p>
    <w:p>
      <w:pPr>
        <w:spacing w:before="49"/>
        <w:rPr/>
      </w:pPr>
      <w:r/>
    </w:p>
    <w:tbl>
      <w:tblPr>
        <w:tblStyle w:val="TableNormal"/>
        <w:tblW w:w="1803" w:type="dxa"/>
        <w:tblInd w:w="1334" w:type="dxa"/>
        <w:tblLayout w:type="fixed"/>
      </w:tblPr>
      <w:tblGrid>
        <w:gridCol w:w="123"/>
        <w:gridCol w:w="262"/>
        <w:gridCol w:w="408"/>
        <w:gridCol w:w="279"/>
        <w:gridCol w:w="731"/>
      </w:tblGrid>
      <w:tr>
        <w:trPr>
          <w:trHeight w:val="1133" w:hRule="atLeast"/>
        </w:trPr>
        <w:tc>
          <w:tcPr>
            <w:tcW w:w="123" w:type="dxa"/>
            <w:vAlign w:val="top"/>
            <w:textDirection w:val="tbRlV"/>
          </w:tcPr>
          <w:p>
            <w:pPr>
              <w:pStyle w:val="TableText"/>
              <w:ind w:left="129"/>
              <w:spacing w:before="12" w:line="235" w:lineRule="auto"/>
              <w:rPr>
                <w:sz w:val="11"/>
                <w:szCs w:val="11"/>
              </w:rPr>
            </w:pPr>
            <w:r>
              <w:rPr>
                <w:sz w:val="11"/>
                <w:szCs w:val="11"/>
              </w:rPr>
              <w:t>■</w:t>
            </w:r>
            <w:r>
              <w:rPr>
                <w:sz w:val="11"/>
                <w:szCs w:val="11"/>
                <w:spacing w:val="-5"/>
              </w:rPr>
              <w:t xml:space="preserve"> </w:t>
            </w:r>
            <w:r>
              <w:rPr>
                <w:sz w:val="11"/>
                <w:szCs w:val="11"/>
              </w:rPr>
              <w:t>■</w:t>
            </w:r>
            <w:r>
              <w:rPr>
                <w:sz w:val="11"/>
                <w:szCs w:val="11"/>
                <w:spacing w:val="-5"/>
              </w:rPr>
              <w:t xml:space="preserve"> </w:t>
            </w:r>
            <w:r>
              <w:rPr>
                <w:sz w:val="11"/>
                <w:szCs w:val="11"/>
              </w:rPr>
              <w:t>■</w:t>
            </w:r>
          </w:p>
        </w:tc>
        <w:tc>
          <w:tcPr>
            <w:tcW w:w="262" w:type="dxa"/>
            <w:vAlign w:val="top"/>
            <w:textDirection w:val="tbRlV"/>
          </w:tcPr>
          <w:p>
            <w:pPr>
              <w:pStyle w:val="TableText"/>
              <w:spacing w:before="139" w:line="235" w:lineRule="auto"/>
              <w:rPr>
                <w:sz w:val="11"/>
                <w:szCs w:val="11"/>
              </w:rPr>
            </w:pPr>
            <w:r>
              <mc:AlternateContent xmlns:mc="http://schemas.openxmlformats.org/markup-compatibility/2006">
                <mc:Choice Requires="wps">
                  <w:drawing>
                    <wp:anchor distT="0" distB="0" distL="0" distR="0" simplePos="0" relativeHeight="251886592" behindDoc="0" locked="0" layoutInCell="1" allowOverlap="1">
                      <wp:simplePos x="0" y="0"/>
                      <wp:positionH relativeFrom="rightMargin">
                        <wp:posOffset>-265638</wp:posOffset>
                      </wp:positionH>
                      <wp:positionV relativeFrom="topMargin">
                        <wp:posOffset>157612</wp:posOffset>
                      </wp:positionV>
                      <wp:extent cx="448944" cy="130175"/>
                      <wp:effectExtent l="0" t="0" r="0" b="0"/>
                      <wp:wrapNone/>
                      <wp:docPr id="50" name="TextBox 50"/>
                      <wp:cNvGraphicFramePr/>
                      <a:graphic>
                        <a:graphicData uri="http://schemas.microsoft.com/office/word/2010/wordprocessingShape">
                          <wps:wsp>
                            <wps:cNvSpPr txBox="1"/>
                            <wps:spPr>
                              <a:xfrm rot="5400000">
                                <a:off x="-265638" y="157612"/>
                                <a:ext cx="448944" cy="1301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2" w:line="238" w:lineRule="auto"/>
                                    <w:rPr>
                                      <w:sz w:val="11"/>
                                      <w:szCs w:val="11"/>
                                    </w:rPr>
                                  </w:pPr>
                                  <w:r>
                                    <w:rPr>
                                      <w:sz w:val="11"/>
                                      <w:szCs w:val="11"/>
                                      <w:spacing w:val="-5"/>
                                    </w:rPr>
                                    <w:t>■■    ■ 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0" style="position:absolute;margin-left:-20.9164pt;margin-top:12.4104pt;mso-position-vertical-relative:top-margin-area;mso-position-horizontal-relative:right-margin-area;width:35.35pt;height:10.25pt;z-index:251886592;rotation:90;" filled="false" stroked="false" type="#_x0000_t202">
                      <v:fill on="false"/>
                      <v:stroke on="false"/>
                      <v:path/>
                      <v:imagedata o:title=""/>
                      <o:lock v:ext="edit" aspectratio="false"/>
                      <v:textbox inset="0mm,0mm,0mm,0mm">
                        <w:txbxContent>
                          <w:p>
                            <w:pPr>
                              <w:pStyle w:val="TableText"/>
                              <w:ind w:left="20"/>
                              <w:spacing w:before="42" w:line="238" w:lineRule="auto"/>
                              <w:rPr>
                                <w:sz w:val="11"/>
                                <w:szCs w:val="11"/>
                              </w:rPr>
                            </w:pPr>
                            <w:r>
                              <w:rPr>
                                <w:sz w:val="11"/>
                                <w:szCs w:val="11"/>
                                <w:spacing w:val="-5"/>
                              </w:rPr>
                              <w:t>■■    ■ 翻</w:t>
                            </w:r>
                          </w:p>
                        </w:txbxContent>
                      </v:textbox>
                    </v:shape>
                  </w:pict>
                </mc:Fallback>
              </mc:AlternateContent>
            </w:r>
            <w:r>
              <w:pict>
                <v:shape id="_x0000_s162" style="position:absolute;margin-left:-12.9552pt;margin-top:29.4788pt;mso-position-vertical-relative:top-margin-area;mso-position-horizontal-relative:right-margin-area;width:8.15pt;height:7.85pt;z-index:251887616;" filled="false" stroked="false" type="#_x0000_t202">
                  <v:fill on="false"/>
                  <v:stroke on="false"/>
                  <v:path/>
                  <v:imagedata o:title=""/>
                  <o:lock v:ext="edit" aspectratio="false"/>
                  <v:textbox inset="0mm,0mm,0mm,0mm">
                    <w:txbxContent>
                      <w:p>
                        <w:pPr>
                          <w:pStyle w:val="TableText"/>
                          <w:ind w:left="20"/>
                          <w:spacing w:before="19" w:line="239" w:lineRule="auto"/>
                          <w:rPr>
                            <w:sz w:val="9"/>
                            <w:szCs w:val="9"/>
                          </w:rPr>
                        </w:pPr>
                        <w:r>
                          <w:rPr>
                            <w:sz w:val="9"/>
                            <w:szCs w:val="9"/>
                            <w:spacing w:val="-5"/>
                          </w:rPr>
                          <w:t>■1</w:t>
                        </w:r>
                      </w:p>
                    </w:txbxContent>
                  </v:textbox>
                </v:shape>
              </w:pict>
            </w:r>
            <w:r>
              <w:rPr>
                <w:sz w:val="11"/>
                <w:szCs w:val="11"/>
              </w:rPr>
              <w:t>■</w:t>
            </w:r>
            <w:r>
              <w:rPr>
                <w:sz w:val="11"/>
                <w:szCs w:val="11"/>
                <w:spacing w:val="-15"/>
              </w:rPr>
              <w:t xml:space="preserve"> </w:t>
            </w:r>
            <w:r>
              <w:rPr>
                <w:sz w:val="11"/>
                <w:szCs w:val="11"/>
              </w:rPr>
              <w:t>■</w:t>
            </w:r>
            <w:r>
              <w:rPr>
                <w:sz w:val="11"/>
                <w:szCs w:val="11"/>
                <w:spacing w:val="-15"/>
              </w:rPr>
              <w:t xml:space="preserve"> </w:t>
            </w:r>
            <w:r>
              <w:rPr>
                <w:sz w:val="11"/>
                <w:szCs w:val="11"/>
              </w:rPr>
              <w:t>■</w:t>
            </w:r>
          </w:p>
        </w:tc>
        <w:tc>
          <w:tcPr>
            <w:tcW w:w="408" w:type="dxa"/>
            <w:vAlign w:val="top"/>
          </w:tcPr>
          <w:p>
            <w:pPr>
              <w:pStyle w:val="TableText"/>
              <w:ind w:left="289" w:right="14" w:hanging="269"/>
              <w:spacing w:before="5" w:line="219" w:lineRule="auto"/>
              <w:rPr>
                <w:sz w:val="12"/>
                <w:szCs w:val="12"/>
              </w:rPr>
            </w:pPr>
            <w:r>
              <mc:AlternateContent xmlns:mc="http://schemas.openxmlformats.org/markup-compatibility/2006">
                <mc:Choice Requires="wps">
                  <w:drawing>
                    <wp:anchor distT="0" distB="0" distL="0" distR="0" simplePos="0" relativeHeight="251885568" behindDoc="0" locked="0" layoutInCell="1" allowOverlap="1">
                      <wp:simplePos x="0" y="0"/>
                      <wp:positionH relativeFrom="rightMargin">
                        <wp:posOffset>-529862</wp:posOffset>
                      </wp:positionH>
                      <wp:positionV relativeFrom="topMargin">
                        <wp:posOffset>335154</wp:posOffset>
                      </wp:positionV>
                      <wp:extent cx="624840" cy="128270"/>
                      <wp:effectExtent l="0" t="0" r="0" b="0"/>
                      <wp:wrapNone/>
                      <wp:docPr id="52" name="TextBox 52"/>
                      <wp:cNvGraphicFramePr/>
                      <a:graphic>
                        <a:graphicData uri="http://schemas.microsoft.com/office/word/2010/wordprocessingShape">
                          <wps:wsp>
                            <wps:cNvSpPr txBox="1"/>
                            <wps:spPr>
                              <a:xfrm rot="5400000">
                                <a:off x="-529862" y="335154"/>
                                <a:ext cx="624840" cy="1282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1" w:line="236" w:lineRule="auto"/>
                                    <w:rPr>
                                      <w:sz w:val="11"/>
                                      <w:szCs w:val="11"/>
                                    </w:rPr>
                                  </w:pPr>
                                  <w:r>
                                    <w:rPr>
                                      <w:sz w:val="11"/>
                                      <w:szCs w:val="11"/>
                                      <w:spacing w:val="-11"/>
                                    </w:rPr>
                                    <w:t>■</w:t>
                                  </w:r>
                                  <w:r>
                                    <w:rPr>
                                      <w:sz w:val="11"/>
                                      <w:szCs w:val="11"/>
                                      <w:spacing w:val="16"/>
                                    </w:rPr>
                                    <w:t xml:space="preserve"> </w:t>
                                  </w:r>
                                  <w:r>
                                    <w:rPr>
                                      <w:sz w:val="11"/>
                                      <w:szCs w:val="11"/>
                                      <w:spacing w:val="-11"/>
                                    </w:rPr>
                                    <w:t>■</w:t>
                                  </w:r>
                                  <w:r>
                                    <w:rPr>
                                      <w:sz w:val="11"/>
                                      <w:szCs w:val="11"/>
                                      <w:spacing w:val="3"/>
                                    </w:rPr>
                                    <w:t xml:space="preserve">          </w:t>
                                  </w:r>
                                  <w:r>
                                    <w:rPr>
                                      <w:sz w:val="11"/>
                                      <w:szCs w:val="11"/>
                                      <w:spacing w:val="-11"/>
                                    </w:rPr>
                                    <w:t>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4" style="position:absolute;margin-left:-41.7214pt;margin-top:26.3901pt;mso-position-vertical-relative:top-margin-area;mso-position-horizontal-relative:right-margin-area;width:49.2pt;height:10.1pt;z-index:251885568;rotation:90;" filled="false" stroked="false" type="#_x0000_t202">
                      <v:fill on="false"/>
                      <v:stroke on="false"/>
                      <v:path/>
                      <v:imagedata o:title=""/>
                      <o:lock v:ext="edit" aspectratio="false"/>
                      <v:textbox inset="0mm,0mm,0mm,0mm">
                        <w:txbxContent>
                          <w:p>
                            <w:pPr>
                              <w:pStyle w:val="TableText"/>
                              <w:ind w:left="20"/>
                              <w:spacing w:before="41" w:line="236" w:lineRule="auto"/>
                              <w:rPr>
                                <w:sz w:val="11"/>
                                <w:szCs w:val="11"/>
                              </w:rPr>
                            </w:pPr>
                            <w:r>
                              <w:rPr>
                                <w:sz w:val="11"/>
                                <w:szCs w:val="11"/>
                                <w:spacing w:val="-11"/>
                              </w:rPr>
                              <w:t>■</w:t>
                            </w:r>
                            <w:r>
                              <w:rPr>
                                <w:sz w:val="11"/>
                                <w:szCs w:val="11"/>
                                <w:spacing w:val="16"/>
                              </w:rPr>
                              <w:t xml:space="preserve"> </w:t>
                            </w:r>
                            <w:r>
                              <w:rPr>
                                <w:sz w:val="11"/>
                                <w:szCs w:val="11"/>
                                <w:spacing w:val="-11"/>
                              </w:rPr>
                              <w:t>■</w:t>
                            </w:r>
                            <w:r>
                              <w:rPr>
                                <w:sz w:val="11"/>
                                <w:szCs w:val="11"/>
                                <w:spacing w:val="3"/>
                              </w:rPr>
                              <w:t xml:space="preserve">          </w:t>
                            </w:r>
                            <w:r>
                              <w:rPr>
                                <w:sz w:val="11"/>
                                <w:szCs w:val="11"/>
                                <w:spacing w:val="-11"/>
                              </w:rPr>
                              <w:t>雷</w:t>
                            </w:r>
                          </w:p>
                        </w:txbxContent>
                      </v:textbox>
                    </v:shape>
                  </w:pict>
                </mc:Fallback>
              </mc:AlternateContent>
            </w:r>
            <w:r>
              <w:rPr>
                <w:sz w:val="12"/>
                <w:szCs w:val="12"/>
                <w:spacing w:val="-22"/>
              </w:rPr>
              <w:t>■|■■|</w:t>
            </w:r>
            <w:r>
              <w:rPr>
                <w:sz w:val="12"/>
                <w:szCs w:val="12"/>
                <w:spacing w:val="2"/>
              </w:rPr>
              <w:t xml:space="preserve"> </w:t>
            </w:r>
            <w:r>
              <w:rPr>
                <w:sz w:val="12"/>
                <w:szCs w:val="12"/>
                <w:spacing w:val="-17"/>
              </w:rPr>
              <w:t>■</w:t>
            </w:r>
            <w:r>
              <w:rPr>
                <w:sz w:val="12"/>
                <w:szCs w:val="12"/>
              </w:rPr>
              <w:t xml:space="preserve"> </w:t>
            </w:r>
            <w:r>
              <w:rPr>
                <w:sz w:val="12"/>
                <w:szCs w:val="12"/>
                <w:spacing w:val="-17"/>
              </w:rPr>
              <w:t>■</w:t>
            </w:r>
          </w:p>
        </w:tc>
        <w:tc>
          <w:tcPr>
            <w:tcW w:w="279" w:type="dxa"/>
            <w:vAlign w:val="top"/>
          </w:tcPr>
          <w:p>
            <w:pPr>
              <w:pStyle w:val="TableText"/>
              <w:spacing w:before="6" w:line="215" w:lineRule="auto"/>
              <w:jc w:val="right"/>
              <w:rPr>
                <w:sz w:val="12"/>
                <w:szCs w:val="12"/>
              </w:rPr>
            </w:pPr>
            <w:r>
              <w:rPr>
                <w:sz w:val="12"/>
                <w:szCs w:val="12"/>
                <w:spacing w:val="-34"/>
              </w:rPr>
              <w:t>|■1</w:t>
            </w:r>
            <w:r>
              <w:rPr>
                <w:sz w:val="12"/>
                <w:szCs w:val="12"/>
                <w:spacing w:val="-18"/>
              </w:rPr>
              <w:t>■</w:t>
            </w:r>
          </w:p>
          <w:p>
            <w:pPr>
              <w:pStyle w:val="TableText"/>
              <w:ind w:left="14"/>
              <w:spacing w:before="23" w:line="230" w:lineRule="exact"/>
              <w:rPr/>
            </w:pPr>
            <w:r>
              <w:rPr>
                <w:sz w:val="12"/>
                <w:szCs w:val="12"/>
                <w:spacing w:val="-29"/>
                <w:position w:val="-2"/>
              </w:rPr>
              <w:t>|</w:t>
            </w:r>
            <w:r>
              <w:ruby>
                <w:rubyPr>
                  <w:rubyAlign w:val="left"/>
                  <w:hpsRaise w:val="2"/>
                  <w:hps w:val="16"/>
                  <w:hpsBaseText w:val="9"/>
                </w:rubyPr>
                <w:rt>
                  <w:r>
                    <w:rPr>
                      <w:sz w:val="16"/>
                      <w:szCs w:val="16"/>
                      <w:w w:val="59"/>
                      <w:position w:val="1"/>
                    </w:rPr>
                    <w:t>■</w:t>
                  </w:r>
                </w:rt>
                <w:rubyBase>
                  <w:r>
                    <w:rPr>
                      <w:sz w:val="9"/>
                      <w:szCs w:val="9"/>
                      <w:w w:val="71"/>
                      <w:position w:val="-3"/>
                    </w:rPr>
                    <w:t>■</w:t>
                  </w:r>
                </w:rubyBase>
              </w:ruby>
            </w:r>
          </w:p>
          <w:p>
            <w:pPr>
              <w:spacing w:line="255" w:lineRule="auto"/>
              <w:rPr>
                <w:rFonts w:ascii="Arial"/>
                <w:sz w:val="21"/>
              </w:rPr>
            </w:pPr>
            <w:r/>
          </w:p>
          <w:p>
            <w:pPr>
              <w:pStyle w:val="TableText"/>
              <w:spacing w:before="39" w:line="311" w:lineRule="exact"/>
              <w:jc w:val="right"/>
              <w:rPr>
                <w:sz w:val="12"/>
                <w:szCs w:val="12"/>
              </w:rPr>
            </w:pPr>
            <w:r>
              <w:rPr>
                <w:sz w:val="12"/>
                <w:szCs w:val="12"/>
                <w:spacing w:val="-33"/>
                <w:position w:val="13"/>
              </w:rPr>
              <w:t>■</w:t>
            </w:r>
            <w:r>
              <w:rPr>
                <w:sz w:val="12"/>
                <w:szCs w:val="12"/>
                <w:spacing w:val="-42"/>
                <w:position w:val="13"/>
              </w:rPr>
              <w:t xml:space="preserve"> </w:t>
            </w:r>
            <w:r>
              <w:rPr>
                <w:sz w:val="12"/>
                <w:szCs w:val="12"/>
                <w:spacing w:val="-33"/>
                <w:position w:val="13"/>
              </w:rPr>
              <w:t>■</w:t>
            </w:r>
            <w:r>
              <w:rPr>
                <w:sz w:val="12"/>
                <w:szCs w:val="12"/>
                <w:spacing w:val="-30"/>
                <w:position w:val="13"/>
              </w:rPr>
              <w:t>|</w:t>
            </w:r>
          </w:p>
          <w:p>
            <w:pPr>
              <w:pStyle w:val="TableText"/>
              <w:ind w:right="6"/>
              <w:spacing w:line="180" w:lineRule="auto"/>
              <w:jc w:val="right"/>
              <w:rPr>
                <w:sz w:val="12"/>
                <w:szCs w:val="12"/>
              </w:rPr>
            </w:pPr>
            <w:r>
              <w:rPr>
                <w:sz w:val="12"/>
                <w:szCs w:val="12"/>
              </w:rPr>
              <w:t>■</w:t>
            </w:r>
          </w:p>
        </w:tc>
        <w:tc>
          <w:tcPr>
            <w:tcW w:w="731" w:type="dxa"/>
            <w:vAlign w:val="top"/>
          </w:tcPr>
          <w:p>
            <w:pPr>
              <w:pStyle w:val="TableText"/>
              <w:ind w:left="23" w:firstLine="149"/>
              <w:spacing w:before="16" w:line="233" w:lineRule="auto"/>
              <w:rPr>
                <w:sz w:val="12"/>
                <w:szCs w:val="12"/>
              </w:rPr>
            </w:pPr>
            <w:r>
              <w:rPr>
                <w:sz w:val="12"/>
                <w:szCs w:val="12"/>
                <w:spacing w:val="-8"/>
              </w:rPr>
              <w:t>■1■画</w:t>
            </w:r>
            <w:r>
              <w:rPr>
                <w:sz w:val="12"/>
                <w:szCs w:val="12"/>
              </w:rPr>
              <w:drawing>
                <wp:inline distT="0" distB="0" distL="0" distR="0">
                  <wp:extent cx="54444" cy="57092"/>
                  <wp:effectExtent l="0" t="0" r="0" b="0"/>
                  <wp:docPr id="54" name="IM 54"/>
                  <wp:cNvGraphicFramePr/>
                  <a:graphic>
                    <a:graphicData uri="http://schemas.openxmlformats.org/drawingml/2006/picture">
                      <pic:pic>
                        <pic:nvPicPr>
                          <pic:cNvPr id="54" name="IM 54"/>
                          <pic:cNvPicPr/>
                        </pic:nvPicPr>
                        <pic:blipFill>
                          <a:blip r:embed="rId24"/>
                          <a:stretch>
                            <a:fillRect/>
                          </a:stretch>
                        </pic:blipFill>
                        <pic:spPr>
                          <a:xfrm rot="0">
                            <a:off x="0" y="0"/>
                            <a:ext cx="54444" cy="57092"/>
                          </a:xfrm>
                          <a:prstGeom prst="rect">
                            <a:avLst/>
                          </a:prstGeom>
                        </pic:spPr>
                      </pic:pic>
                    </a:graphicData>
                  </a:graphic>
                </wp:inline>
              </w:drawing>
            </w:r>
            <w:r>
              <w:rPr>
                <w:sz w:val="9"/>
                <w:szCs w:val="9"/>
                <w:spacing w:val="-8"/>
                <w:position w:val="1"/>
              </w:rPr>
              <w:t>■</w:t>
            </w:r>
            <w:r>
              <w:rPr>
                <w:sz w:val="9"/>
                <w:szCs w:val="9"/>
                <w:position w:val="1"/>
              </w:rPr>
              <w:t xml:space="preserve"> </w:t>
            </w:r>
            <w:r>
              <w:rPr>
                <w:sz w:val="12"/>
                <w:szCs w:val="12"/>
                <w:spacing w:val="-19"/>
                <w:position w:val="-2"/>
              </w:rPr>
              <w:t>■</w:t>
            </w:r>
            <w:r>
              <w:rPr>
                <w:sz w:val="12"/>
                <w:szCs w:val="12"/>
                <w:spacing w:val="23"/>
                <w:position w:val="-2"/>
              </w:rPr>
              <w:t xml:space="preserve">  </w:t>
            </w:r>
            <w:r>
              <w:rPr>
                <w:sz w:val="12"/>
                <w:szCs w:val="12"/>
                <w:spacing w:val="-19"/>
              </w:rPr>
              <w:t>■|</w:t>
            </w:r>
            <w:r>
              <w:rPr>
                <w:sz w:val="12"/>
                <w:szCs w:val="12"/>
                <w:spacing w:val="-42"/>
              </w:rPr>
              <w:t xml:space="preserve"> </w:t>
            </w:r>
            <w:r>
              <w:rPr>
                <w:sz w:val="12"/>
                <w:szCs w:val="12"/>
                <w:spacing w:val="-19"/>
              </w:rPr>
              <w:t>■</w:t>
            </w:r>
          </w:p>
          <w:p>
            <w:pPr>
              <w:pStyle w:val="TableText"/>
              <w:ind w:left="23"/>
              <w:spacing w:before="244" w:line="280" w:lineRule="exact"/>
              <w:rPr>
                <w:sz w:val="12"/>
                <w:szCs w:val="12"/>
              </w:rPr>
            </w:pPr>
            <w:r>
              <w:rPr>
                <w:sz w:val="12"/>
                <w:szCs w:val="12"/>
                <w:position w:val="12"/>
              </w:rPr>
              <w:t>■</w:t>
            </w:r>
          </w:p>
          <w:p>
            <w:pPr>
              <w:pStyle w:val="TableText"/>
              <w:ind w:left="23"/>
              <w:spacing w:line="238" w:lineRule="auto"/>
              <w:rPr>
                <w:sz w:val="12"/>
                <w:szCs w:val="12"/>
              </w:rPr>
            </w:pPr>
            <w:r>
              <w:rPr>
                <w:sz w:val="12"/>
                <w:szCs w:val="12"/>
              </w:rPr>
              <w:t>■</w:t>
            </w:r>
          </w:p>
        </w:tc>
      </w:tr>
    </w:tbl>
    <w:p>
      <w:pPr>
        <w:ind w:left="1439"/>
        <w:spacing w:before="181" w:line="222" w:lineRule="auto"/>
        <w:rPr>
          <w:rFonts w:ascii="SimHei" w:hAnsi="SimHei" w:eastAsia="SimHei" w:cs="SimHei"/>
          <w:sz w:val="25"/>
          <w:szCs w:val="25"/>
        </w:rPr>
      </w:pPr>
      <w:r>
        <w:rPr>
          <w:rFonts w:ascii="SimHei" w:hAnsi="SimHei" w:eastAsia="SimHei" w:cs="SimHei"/>
          <w:sz w:val="25"/>
          <w:szCs w:val="25"/>
          <w:spacing w:val="34"/>
        </w:rPr>
        <w:t>第3章</w:t>
      </w:r>
    </w:p>
    <w:p>
      <w:pPr>
        <w:ind w:left="1445"/>
        <w:spacing w:before="188" w:line="222" w:lineRule="auto"/>
        <w:rPr>
          <w:rFonts w:ascii="SimHei" w:hAnsi="SimHei" w:eastAsia="SimHei" w:cs="SimHei"/>
          <w:sz w:val="37"/>
          <w:szCs w:val="37"/>
        </w:rPr>
      </w:pPr>
      <w:r>
        <w:rPr>
          <w:rFonts w:ascii="SimHei" w:hAnsi="SimHei" w:eastAsia="SimHei" w:cs="SimHei"/>
          <w:sz w:val="37"/>
          <w:szCs w:val="37"/>
          <w:b/>
          <w:bCs/>
          <w:spacing w:val="-11"/>
        </w:rPr>
        <w:t>企业数据怎么治</w:t>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right="54" w:firstLine="419"/>
        <w:spacing w:before="68" w:line="269" w:lineRule="auto"/>
        <w:jc w:val="both"/>
        <w:rPr>
          <w:rFonts w:ascii="SimSun" w:hAnsi="SimSun" w:eastAsia="SimSun" w:cs="SimSun"/>
          <w:sz w:val="21"/>
          <w:szCs w:val="21"/>
        </w:rPr>
      </w:pPr>
      <w:r>
        <w:rPr>
          <w:rFonts w:ascii="SimSun" w:hAnsi="SimSun" w:eastAsia="SimSun" w:cs="SimSun"/>
          <w:sz w:val="21"/>
          <w:szCs w:val="21"/>
          <w:spacing w:val="5"/>
        </w:rPr>
        <w:t>数据治理是企业数字化转型的基础，是针对企业数据的管</w:t>
      </w:r>
      <w:r>
        <w:rPr>
          <w:rFonts w:ascii="SimSun" w:hAnsi="SimSun" w:eastAsia="SimSun" w:cs="SimSun"/>
          <w:sz w:val="21"/>
          <w:szCs w:val="21"/>
          <w:spacing w:val="4"/>
        </w:rPr>
        <w:t>理和使用所实施的一套完</w:t>
      </w:r>
      <w:r>
        <w:rPr>
          <w:rFonts w:ascii="SimSun" w:hAnsi="SimSun" w:eastAsia="SimSun" w:cs="SimSun"/>
          <w:sz w:val="21"/>
          <w:szCs w:val="21"/>
        </w:rPr>
        <w:t xml:space="preserve"> </w:t>
      </w:r>
      <w:r>
        <w:rPr>
          <w:rFonts w:ascii="SimSun" w:hAnsi="SimSun" w:eastAsia="SimSun" w:cs="SimSun"/>
          <w:sz w:val="21"/>
          <w:szCs w:val="21"/>
          <w:spacing w:val="7"/>
        </w:rPr>
        <w:t>整体系。笔者将这个体系分成战略、管理、技术、工具4个层面，每家企业的数据治理</w:t>
      </w:r>
      <w:r>
        <w:rPr>
          <w:rFonts w:ascii="SimSun" w:hAnsi="SimSun" w:eastAsia="SimSun" w:cs="SimSun"/>
          <w:sz w:val="21"/>
          <w:szCs w:val="21"/>
          <w:spacing w:val="5"/>
        </w:rPr>
        <w:t xml:space="preserve"> </w:t>
      </w:r>
      <w:r>
        <w:rPr>
          <w:rFonts w:ascii="SimSun" w:hAnsi="SimSun" w:eastAsia="SimSun" w:cs="SimSun"/>
          <w:sz w:val="21"/>
          <w:szCs w:val="21"/>
          <w:spacing w:val="13"/>
        </w:rPr>
        <w:t>都应围绕这4个层面来推进。在内容上，这4个层面涵盖了数据</w:t>
      </w:r>
      <w:r>
        <w:rPr>
          <w:rFonts w:ascii="SimSun" w:hAnsi="SimSun" w:eastAsia="SimSun" w:cs="SimSun"/>
          <w:sz w:val="21"/>
          <w:szCs w:val="21"/>
          <w:spacing w:val="12"/>
        </w:rPr>
        <w:t>治理成功实施的9个要</w:t>
      </w:r>
      <w:r>
        <w:rPr>
          <w:rFonts w:ascii="SimSun" w:hAnsi="SimSun" w:eastAsia="SimSun" w:cs="SimSun"/>
          <w:sz w:val="21"/>
          <w:szCs w:val="21"/>
        </w:rPr>
        <w:t xml:space="preserve"> </w:t>
      </w:r>
      <w:r>
        <w:rPr>
          <w:rFonts w:ascii="SimSun" w:hAnsi="SimSun" w:eastAsia="SimSun" w:cs="SimSun"/>
          <w:sz w:val="21"/>
          <w:szCs w:val="21"/>
          <w:spacing w:val="-1"/>
        </w:rPr>
        <w:t>素，分别是数据战略、组织机制、数据文化、管理流程</w:t>
      </w:r>
      <w:r>
        <w:rPr>
          <w:rFonts w:ascii="SimSun" w:hAnsi="SimSun" w:eastAsia="SimSun" w:cs="SimSun"/>
          <w:sz w:val="21"/>
          <w:szCs w:val="21"/>
          <w:spacing w:val="-2"/>
        </w:rPr>
        <w:t>、管理制度、数据、人才、技术和</w:t>
      </w:r>
      <w:r>
        <w:rPr>
          <w:rFonts w:ascii="SimSun" w:hAnsi="SimSun" w:eastAsia="SimSun" w:cs="SimSun"/>
          <w:sz w:val="21"/>
          <w:szCs w:val="21"/>
        </w:rPr>
        <w:t xml:space="preserve"> </w:t>
      </w:r>
      <w:r>
        <w:rPr>
          <w:rFonts w:ascii="SimSun" w:hAnsi="SimSun" w:eastAsia="SimSun" w:cs="SimSun"/>
          <w:sz w:val="21"/>
          <w:szCs w:val="21"/>
          <w:spacing w:val="-10"/>
        </w:rPr>
        <w:t>工具。</w:t>
      </w:r>
    </w:p>
    <w:p>
      <w:pPr>
        <w:ind w:left="419"/>
        <w:spacing w:before="66" w:line="219" w:lineRule="auto"/>
        <w:rPr>
          <w:rFonts w:ascii="SimSun" w:hAnsi="SimSun" w:eastAsia="SimSun" w:cs="SimSun"/>
          <w:sz w:val="21"/>
          <w:szCs w:val="21"/>
        </w:rPr>
      </w:pPr>
      <w:r>
        <w:rPr>
          <w:rFonts w:ascii="SimSun" w:hAnsi="SimSun" w:eastAsia="SimSun" w:cs="SimSun"/>
          <w:sz w:val="21"/>
          <w:szCs w:val="21"/>
          <w:spacing w:val="-2"/>
        </w:rPr>
        <w:t>本章是全书的一个缩影，整本书都将围绕企业数据治理的9个要素、4个层面展开。</w:t>
      </w:r>
    </w:p>
    <w:p>
      <w:pPr>
        <w:pStyle w:val="BodyText"/>
        <w:spacing w:line="404" w:lineRule="auto"/>
        <w:rPr/>
      </w:pPr>
      <w:r/>
    </w:p>
    <w:p>
      <w:pPr>
        <w:ind w:left="3"/>
        <w:spacing w:before="95" w:line="219" w:lineRule="auto"/>
        <w:outlineLvl w:val="0"/>
        <w:rPr>
          <w:rFonts w:ascii="SimSun" w:hAnsi="SimSun" w:eastAsia="SimSun" w:cs="SimSun"/>
          <w:sz w:val="29"/>
          <w:szCs w:val="29"/>
        </w:rPr>
      </w:pPr>
      <w:r>
        <w:rPr>
          <w:rFonts w:ascii="SimSun" w:hAnsi="SimSun" w:eastAsia="SimSun" w:cs="SimSun"/>
          <w:sz w:val="29"/>
          <w:szCs w:val="29"/>
          <w:b/>
          <w:bCs/>
          <w:spacing w:val="-12"/>
        </w:rPr>
        <w:t>3.1</w:t>
      </w:r>
      <w:r>
        <w:rPr>
          <w:rFonts w:ascii="SimSun" w:hAnsi="SimSun" w:eastAsia="SimSun" w:cs="SimSun"/>
          <w:sz w:val="29"/>
          <w:szCs w:val="29"/>
          <w:spacing w:val="-12"/>
        </w:rPr>
        <w:t xml:space="preserve">  </w:t>
      </w:r>
      <w:r>
        <w:rPr>
          <w:rFonts w:ascii="SimSun" w:hAnsi="SimSun" w:eastAsia="SimSun" w:cs="SimSun"/>
          <w:sz w:val="29"/>
          <w:szCs w:val="29"/>
          <w:b/>
          <w:bCs/>
          <w:spacing w:val="-12"/>
        </w:rPr>
        <w:t>企业数据治理体系的内涵</w:t>
      </w:r>
    </w:p>
    <w:p>
      <w:pPr>
        <w:ind w:right="49" w:firstLine="499"/>
        <w:spacing w:before="207" w:line="245" w:lineRule="auto"/>
        <w:rPr>
          <w:rFonts w:ascii="SimSun" w:hAnsi="SimSun" w:eastAsia="SimSun" w:cs="SimSun"/>
          <w:sz w:val="21"/>
          <w:szCs w:val="21"/>
        </w:rPr>
      </w:pPr>
      <w:r>
        <w:rPr>
          <w:rFonts w:ascii="SimSun" w:hAnsi="SimSun" w:eastAsia="SimSun" w:cs="SimSun"/>
          <w:sz w:val="21"/>
          <w:szCs w:val="21"/>
        </w:rPr>
        <w:t>数据治理、数据管理与数据管控三者之间是什么关系?影响</w:t>
      </w:r>
      <w:r>
        <w:rPr>
          <w:rFonts w:ascii="SimSun" w:hAnsi="SimSun" w:eastAsia="SimSun" w:cs="SimSun"/>
          <w:sz w:val="21"/>
          <w:szCs w:val="21"/>
          <w:spacing w:val="-1"/>
        </w:rPr>
        <w:t>数据治理的关键因素有哪</w:t>
      </w:r>
      <w:r>
        <w:rPr>
          <w:rFonts w:ascii="SimSun" w:hAnsi="SimSun" w:eastAsia="SimSun" w:cs="SimSun"/>
          <w:sz w:val="21"/>
          <w:szCs w:val="21"/>
        </w:rPr>
        <w:t xml:space="preserve"> </w:t>
      </w:r>
      <w:r>
        <w:rPr>
          <w:rFonts w:ascii="SimSun" w:hAnsi="SimSun" w:eastAsia="SimSun" w:cs="SimSun"/>
          <w:sz w:val="21"/>
          <w:szCs w:val="21"/>
          <w:spacing w:val="-2"/>
        </w:rPr>
        <w:t>些?一个科学、完善的数据治理体系应包含几个层</w:t>
      </w:r>
      <w:r>
        <w:rPr>
          <w:rFonts w:ascii="SimSun" w:hAnsi="SimSun" w:eastAsia="SimSun" w:cs="SimSun"/>
          <w:sz w:val="21"/>
          <w:szCs w:val="21"/>
          <w:spacing w:val="-3"/>
        </w:rPr>
        <w:t>面?</w:t>
      </w:r>
    </w:p>
    <w:p>
      <w:pPr>
        <w:ind w:right="56" w:firstLine="419"/>
        <w:spacing w:before="91" w:line="255" w:lineRule="auto"/>
        <w:rPr>
          <w:rFonts w:ascii="SimSun" w:hAnsi="SimSun" w:eastAsia="SimSun" w:cs="SimSun"/>
          <w:sz w:val="21"/>
          <w:szCs w:val="21"/>
        </w:rPr>
      </w:pPr>
      <w:r>
        <w:rPr>
          <w:rFonts w:ascii="SimSun" w:hAnsi="SimSun" w:eastAsia="SimSun" w:cs="SimSun"/>
          <w:sz w:val="21"/>
          <w:szCs w:val="21"/>
          <w:spacing w:val="-1"/>
        </w:rPr>
        <w:t>这几个问题看似毫不相干，但却环环相扣。只有厘清数据治理、数据管</w:t>
      </w:r>
      <w:r>
        <w:rPr>
          <w:rFonts w:ascii="SimSun" w:hAnsi="SimSun" w:eastAsia="SimSun" w:cs="SimSun"/>
          <w:sz w:val="21"/>
          <w:szCs w:val="21"/>
          <w:spacing w:val="-2"/>
        </w:rPr>
        <w:t>理与数据管控</w:t>
      </w:r>
      <w:r>
        <w:rPr>
          <w:rFonts w:ascii="SimSun" w:hAnsi="SimSun" w:eastAsia="SimSun" w:cs="SimSun"/>
          <w:sz w:val="21"/>
          <w:szCs w:val="21"/>
        </w:rPr>
        <w:t xml:space="preserve"> </w:t>
      </w:r>
      <w:r>
        <w:rPr>
          <w:rFonts w:ascii="SimSun" w:hAnsi="SimSun" w:eastAsia="SimSun" w:cs="SimSun"/>
          <w:sz w:val="21"/>
          <w:szCs w:val="21"/>
          <w:spacing w:val="-1"/>
        </w:rPr>
        <w:t>之间的关系，才能规划出科学的数据治理体系。只有识别出影响数据治理的关键</w:t>
      </w:r>
      <w:r>
        <w:rPr>
          <w:rFonts w:ascii="SimSun" w:hAnsi="SimSun" w:eastAsia="SimSun" w:cs="SimSun"/>
          <w:sz w:val="21"/>
          <w:szCs w:val="21"/>
          <w:spacing w:val="-2"/>
        </w:rPr>
        <w:t>因素，才</w:t>
      </w:r>
      <w:r>
        <w:rPr>
          <w:rFonts w:ascii="SimSun" w:hAnsi="SimSun" w:eastAsia="SimSun" w:cs="SimSun"/>
          <w:sz w:val="21"/>
          <w:szCs w:val="21"/>
        </w:rPr>
        <w:t xml:space="preserve"> </w:t>
      </w:r>
      <w:r>
        <w:rPr>
          <w:rFonts w:ascii="SimSun" w:hAnsi="SimSun" w:eastAsia="SimSun" w:cs="SimSun"/>
          <w:sz w:val="21"/>
          <w:szCs w:val="21"/>
          <w:spacing w:val="-6"/>
        </w:rPr>
        <w:t>能针对这些因素设计出合理的策略，以推进数据治理</w:t>
      </w:r>
      <w:r>
        <w:rPr>
          <w:rFonts w:ascii="SimSun" w:hAnsi="SimSun" w:eastAsia="SimSun" w:cs="SimSun"/>
          <w:sz w:val="21"/>
          <w:szCs w:val="21"/>
          <w:spacing w:val="-7"/>
        </w:rPr>
        <w:t>的有效实施。</w:t>
      </w:r>
    </w:p>
    <w:p>
      <w:pPr>
        <w:ind w:left="3"/>
        <w:spacing w:before="298" w:line="222" w:lineRule="auto"/>
        <w:outlineLvl w:val="1"/>
        <w:rPr>
          <w:rFonts w:ascii="SimHei" w:hAnsi="SimHei" w:eastAsia="SimHei" w:cs="SimHei"/>
          <w:sz w:val="25"/>
          <w:szCs w:val="25"/>
        </w:rPr>
      </w:pPr>
      <w:r>
        <w:rPr>
          <w:rFonts w:ascii="SimHei" w:hAnsi="SimHei" w:eastAsia="SimHei" w:cs="SimHei"/>
          <w:sz w:val="25"/>
          <w:szCs w:val="25"/>
          <w:b/>
          <w:bCs/>
          <w:spacing w:val="-16"/>
        </w:rPr>
        <w:t>3.1.1</w:t>
      </w:r>
      <w:r>
        <w:rPr>
          <w:rFonts w:ascii="SimHei" w:hAnsi="SimHei" w:eastAsia="SimHei" w:cs="SimHei"/>
          <w:sz w:val="25"/>
          <w:szCs w:val="25"/>
          <w:spacing w:val="79"/>
        </w:rPr>
        <w:t xml:space="preserve"> </w:t>
      </w:r>
      <w:r>
        <w:rPr>
          <w:rFonts w:ascii="SimHei" w:hAnsi="SimHei" w:eastAsia="SimHei" w:cs="SimHei"/>
          <w:sz w:val="25"/>
          <w:szCs w:val="25"/>
          <w:b/>
          <w:bCs/>
          <w:spacing w:val="-16"/>
        </w:rPr>
        <w:t>数据治理、数据管理与数据管控</w:t>
      </w:r>
    </w:p>
    <w:p>
      <w:pPr>
        <w:ind w:right="24" w:firstLine="419"/>
        <w:spacing w:before="122" w:line="263" w:lineRule="auto"/>
        <w:rPr>
          <w:rFonts w:ascii="SimSun" w:hAnsi="SimSun" w:eastAsia="SimSun" w:cs="SimSun"/>
          <w:sz w:val="21"/>
          <w:szCs w:val="21"/>
        </w:rPr>
      </w:pPr>
      <w:r>
        <w:rPr>
          <w:rFonts w:ascii="SimSun" w:hAnsi="SimSun" w:eastAsia="SimSun" w:cs="SimSun"/>
          <w:sz w:val="21"/>
          <w:szCs w:val="21"/>
        </w:rPr>
        <w:t>数据治理、数据管理、数据管控三者的确有重叠的地方，容</w:t>
      </w:r>
      <w:r>
        <w:rPr>
          <w:rFonts w:ascii="SimSun" w:hAnsi="SimSun" w:eastAsia="SimSun" w:cs="SimSun"/>
          <w:sz w:val="21"/>
          <w:szCs w:val="21"/>
          <w:spacing w:val="-1"/>
        </w:rPr>
        <w:t>易混为一谈，这就造成了</w:t>
      </w:r>
      <w:r>
        <w:rPr>
          <w:rFonts w:ascii="SimSun" w:hAnsi="SimSun" w:eastAsia="SimSun" w:cs="SimSun"/>
          <w:sz w:val="21"/>
          <w:szCs w:val="21"/>
        </w:rPr>
        <w:t xml:space="preserve"> </w:t>
      </w:r>
      <w:r>
        <w:rPr>
          <w:rFonts w:ascii="SimSun" w:hAnsi="SimSun" w:eastAsia="SimSun" w:cs="SimSun"/>
          <w:sz w:val="21"/>
          <w:szCs w:val="21"/>
          <w:spacing w:val="-7"/>
        </w:rPr>
        <w:t>在实际使用中人们经常将这三个词混着用、随机用的现象。</w:t>
      </w:r>
    </w:p>
    <w:p>
      <w:pPr>
        <w:ind w:firstLine="419"/>
        <w:spacing w:before="61" w:line="261" w:lineRule="auto"/>
        <w:rPr>
          <w:rFonts w:ascii="SimSun" w:hAnsi="SimSun" w:eastAsia="SimSun" w:cs="SimSun"/>
          <w:sz w:val="21"/>
          <w:szCs w:val="21"/>
        </w:rPr>
      </w:pPr>
      <w:r>
        <w:rPr>
          <w:rFonts w:ascii="SimSun" w:hAnsi="SimSun" w:eastAsia="SimSun" w:cs="SimSun"/>
          <w:sz w:val="21"/>
          <w:szCs w:val="21"/>
        </w:rPr>
        <w:t>关于数据治理与数据管理的区别的讨论有很多。有人认</w:t>
      </w:r>
      <w:r>
        <w:rPr>
          <w:rFonts w:ascii="SimSun" w:hAnsi="SimSun" w:eastAsia="SimSun" w:cs="SimSun"/>
          <w:sz w:val="21"/>
          <w:szCs w:val="21"/>
          <w:spacing w:val="-1"/>
        </w:rPr>
        <w:t>为数据治理是包含在数据管理</w:t>
      </w:r>
      <w:r>
        <w:rPr>
          <w:rFonts w:ascii="SimSun" w:hAnsi="SimSun" w:eastAsia="SimSun" w:cs="SimSun"/>
          <w:sz w:val="21"/>
          <w:szCs w:val="21"/>
        </w:rPr>
        <w:t xml:space="preserve"> </w:t>
      </w:r>
      <w:r>
        <w:rPr>
          <w:rFonts w:ascii="SimSun" w:hAnsi="SimSun" w:eastAsia="SimSun" w:cs="SimSun"/>
          <w:sz w:val="21"/>
          <w:szCs w:val="21"/>
          <w:spacing w:val="-5"/>
        </w:rPr>
        <w:t>中的，数据管理的范围更广，例如</w:t>
      </w:r>
      <w:r>
        <w:rPr>
          <w:rFonts w:ascii="Times New Roman" w:hAnsi="Times New Roman" w:eastAsia="Times New Roman" w:cs="Times New Roman"/>
          <w:sz w:val="21"/>
          <w:szCs w:val="21"/>
          <w:spacing w:val="-5"/>
        </w:rPr>
        <w:t>DAMA-DMBOK</w:t>
      </w:r>
      <w:r>
        <w:rPr>
          <w:rFonts w:ascii="SimSun" w:hAnsi="SimSun" w:eastAsia="SimSun" w:cs="SimSun"/>
          <w:sz w:val="21"/>
          <w:szCs w:val="21"/>
          <w:spacing w:val="-5"/>
        </w:rPr>
        <w:t>一书就明确提出数据管理包含</w:t>
      </w:r>
      <w:r>
        <w:rPr>
          <w:rFonts w:ascii="SimSun" w:hAnsi="SimSun" w:eastAsia="SimSun" w:cs="SimSun"/>
          <w:sz w:val="21"/>
          <w:szCs w:val="21"/>
          <w:spacing w:val="-6"/>
        </w:rPr>
        <w:t>数据治理；</w:t>
      </w:r>
      <w:r>
        <w:rPr>
          <w:rFonts w:ascii="SimSun" w:hAnsi="SimSun" w:eastAsia="SimSun" w:cs="SimSun"/>
          <w:sz w:val="21"/>
          <w:szCs w:val="21"/>
        </w:rPr>
        <w:t xml:space="preserve"> </w:t>
      </w:r>
      <w:r>
        <w:rPr>
          <w:rFonts w:ascii="SimSun" w:hAnsi="SimSun" w:eastAsia="SimSun" w:cs="SimSun"/>
          <w:sz w:val="21"/>
          <w:szCs w:val="21"/>
          <w:spacing w:val="-7"/>
        </w:rPr>
        <w:t>也有人认为数据治理高于数据管理，是企业的顶</w:t>
      </w:r>
      <w:r>
        <w:rPr>
          <w:rFonts w:ascii="SimSun" w:hAnsi="SimSun" w:eastAsia="SimSun" w:cs="SimSun"/>
          <w:sz w:val="21"/>
          <w:szCs w:val="21"/>
          <w:spacing w:val="-8"/>
        </w:rPr>
        <w:t>层策略。</w:t>
      </w:r>
    </w:p>
    <w:p>
      <w:pPr>
        <w:spacing w:line="261" w:lineRule="auto"/>
        <w:sectPr>
          <w:pgSz w:w="9370" w:h="13090"/>
          <w:pgMar w:top="400" w:right="574" w:bottom="0" w:left="590" w:header="0" w:footer="0" w:gutter="0"/>
        </w:sectPr>
        <w:rPr>
          <w:rFonts w:ascii="SimSun" w:hAnsi="SimSun" w:eastAsia="SimSun" w:cs="SimSun"/>
          <w:sz w:val="21"/>
          <w:szCs w:val="21"/>
        </w:rPr>
      </w:pPr>
    </w:p>
    <w:p>
      <w:pPr>
        <w:ind w:left="5320"/>
        <w:spacing w:before="16" w:line="222" w:lineRule="auto"/>
        <w:rPr>
          <w:rFonts w:ascii="SimSun" w:hAnsi="SimSun" w:eastAsia="SimSun" w:cs="SimSun"/>
          <w:sz w:val="15"/>
          <w:szCs w:val="15"/>
        </w:rPr>
      </w:pPr>
      <w:r>
        <w:rPr>
          <w:rFonts w:ascii="SimHei" w:hAnsi="SimHei" w:eastAsia="SimHei" w:cs="SimHei"/>
          <w:sz w:val="19"/>
          <w:szCs w:val="19"/>
          <w:spacing w:val="8"/>
        </w:rPr>
        <w:t>第3章</w:t>
      </w:r>
      <w:r>
        <w:rPr>
          <w:rFonts w:ascii="SimHei" w:hAnsi="SimHei" w:eastAsia="SimHei" w:cs="SimHei"/>
          <w:sz w:val="19"/>
          <w:szCs w:val="19"/>
          <w:spacing w:val="36"/>
        </w:rPr>
        <w:t xml:space="preserve"> </w:t>
      </w:r>
      <w:r>
        <w:rPr>
          <w:rFonts w:ascii="SimHei" w:hAnsi="SimHei" w:eastAsia="SimHei" w:cs="SimHei"/>
          <w:sz w:val="19"/>
          <w:szCs w:val="19"/>
          <w:spacing w:val="8"/>
        </w:rPr>
        <w:t>企业数据怎么治</w:t>
      </w:r>
      <w:r>
        <w:rPr>
          <w:rFonts w:ascii="SimHei" w:hAnsi="SimHei" w:eastAsia="SimHei" w:cs="SimHei"/>
          <w:sz w:val="19"/>
          <w:szCs w:val="19"/>
        </w:rPr>
        <w:t xml:space="preserve">      </w:t>
      </w:r>
      <w:r>
        <w:rPr>
          <w:rFonts w:ascii="SimSun" w:hAnsi="SimSun" w:eastAsia="SimSun" w:cs="SimSun"/>
          <w:sz w:val="15"/>
          <w:szCs w:val="15"/>
          <w:spacing w:val="8"/>
        </w:rPr>
        <w:t>33</w:t>
      </w:r>
    </w:p>
    <w:p>
      <w:pPr>
        <w:pStyle w:val="BodyText"/>
        <w:spacing w:line="438" w:lineRule="auto"/>
        <w:rPr/>
      </w:pPr>
      <w:r/>
    </w:p>
    <w:p>
      <w:pPr>
        <w:ind w:right="86" w:firstLine="410"/>
        <w:spacing w:before="61" w:line="202" w:lineRule="auto"/>
        <w:rPr>
          <w:rFonts w:ascii="SimSun" w:hAnsi="SimSun" w:eastAsia="SimSun" w:cs="SimSun"/>
          <w:sz w:val="19"/>
          <w:szCs w:val="19"/>
        </w:rPr>
      </w:pPr>
      <w:r>
        <w:rPr>
          <w:rFonts w:ascii="SimSun" w:hAnsi="SimSun" w:eastAsia="SimSun" w:cs="SimSun"/>
          <w:sz w:val="19"/>
          <w:szCs w:val="19"/>
          <w:spacing w:val="19"/>
        </w:rPr>
        <w:t>以上观点各有道理，这里笔者用一个“金字塔”模型来描述数据治理、数据管理、数</w:t>
      </w:r>
      <w:r>
        <w:rPr>
          <w:rFonts w:ascii="SimSun" w:hAnsi="SimSun" w:eastAsia="SimSun" w:cs="SimSun"/>
          <w:sz w:val="19"/>
          <w:szCs w:val="19"/>
          <w:spacing w:val="4"/>
        </w:rPr>
        <w:t xml:space="preserve"> </w:t>
      </w:r>
      <w:r>
        <w:rPr>
          <w:rFonts w:ascii="SimSun" w:hAnsi="SimSun" w:eastAsia="SimSun" w:cs="SimSun"/>
          <w:sz w:val="19"/>
          <w:szCs w:val="19"/>
          <w:spacing w:val="12"/>
        </w:rPr>
        <w:t>据管控之间的关系，如图3-</w:t>
      </w:r>
      <w:r>
        <w:rPr>
          <w:rFonts w:ascii="SimSun" w:hAnsi="SimSun" w:eastAsia="SimSun" w:cs="SimSun"/>
          <w:sz w:val="19"/>
          <w:szCs w:val="19"/>
          <w:spacing w:val="-41"/>
        </w:rPr>
        <w:t xml:space="preserve"> </w:t>
      </w:r>
      <w:r>
        <w:rPr>
          <w:rFonts w:ascii="SimSun" w:hAnsi="SimSun" w:eastAsia="SimSun" w:cs="SimSun"/>
          <w:sz w:val="19"/>
          <w:szCs w:val="19"/>
          <w:spacing w:val="12"/>
        </w:rPr>
        <w:t>1所示。</w:t>
      </w:r>
    </w:p>
    <w:p>
      <w:pPr>
        <w:ind w:left="6420"/>
        <w:spacing w:before="43" w:line="189" w:lineRule="auto"/>
        <w:rPr>
          <w:rFonts w:ascii="Times New Roman" w:hAnsi="Times New Roman" w:eastAsia="Times New Roman" w:cs="Times New Roman"/>
          <w:sz w:val="15"/>
          <w:szCs w:val="15"/>
        </w:rPr>
      </w:pPr>
      <w:r>
        <w:drawing>
          <wp:anchor distT="0" distB="0" distL="0" distR="0" simplePos="0" relativeHeight="251894784" behindDoc="1" locked="0" layoutInCell="1" allowOverlap="1">
            <wp:simplePos x="0" y="0"/>
            <wp:positionH relativeFrom="column">
              <wp:posOffset>3314705</wp:posOffset>
            </wp:positionH>
            <wp:positionV relativeFrom="paragraph">
              <wp:posOffset>-27729</wp:posOffset>
            </wp:positionV>
            <wp:extent cx="1879637" cy="1689071"/>
            <wp:effectExtent l="0" t="0" r="0" b="0"/>
            <wp:wrapNone/>
            <wp:docPr id="56" name="IM 56"/>
            <wp:cNvGraphicFramePr/>
            <a:graphic>
              <a:graphicData uri="http://schemas.openxmlformats.org/drawingml/2006/picture">
                <pic:pic>
                  <pic:nvPicPr>
                    <pic:cNvPr id="56" name="IM 56"/>
                    <pic:cNvPicPr/>
                  </pic:nvPicPr>
                  <pic:blipFill>
                    <a:blip r:embed="rId25"/>
                    <a:stretch>
                      <a:fillRect/>
                    </a:stretch>
                  </pic:blipFill>
                  <pic:spPr>
                    <a:xfrm rot="0">
                      <a:off x="0" y="0"/>
                      <a:ext cx="1879637" cy="1689071"/>
                    </a:xfrm>
                    <a:prstGeom prst="rect">
                      <a:avLst/>
                    </a:prstGeom>
                  </pic:spPr>
                </pic:pic>
              </a:graphicData>
            </a:graphic>
          </wp:anchor>
        </w:drawing>
      </w:r>
      <w:r>
        <w:rPr>
          <w:rFonts w:ascii="Times New Roman" w:hAnsi="Times New Roman" w:eastAsia="Times New Roman" w:cs="Times New Roman"/>
          <w:sz w:val="15"/>
          <w:szCs w:val="15"/>
        </w:rPr>
        <w:t>A</w:t>
      </w:r>
    </w:p>
    <w:p>
      <w:pPr>
        <w:ind w:left="413"/>
        <w:spacing w:before="172" w:line="222" w:lineRule="auto"/>
        <w:outlineLvl w:val="2"/>
        <w:rPr>
          <w:rFonts w:ascii="SimHei" w:hAnsi="SimHei" w:eastAsia="SimHei" w:cs="SimHei"/>
          <w:sz w:val="22"/>
          <w:szCs w:val="22"/>
        </w:rPr>
      </w:pPr>
      <w:r>
        <w:pict>
          <v:shape id="_x0000_s166" style="position:absolute;margin-left:316.001pt;margin-top:15.2376pt;mso-position-vertical-relative:text;mso-position-horizontal-relative:text;width:33.3pt;height:54.8pt;z-index:251895808;" filled="false" stroked="false" type="#_x0000_t202">
            <v:fill on="false"/>
            <v:stroke on="false"/>
            <v:path/>
            <v:imagedata o:title=""/>
            <o:lock v:ext="edit" aspectratio="false"/>
            <v:textbox inset="0mm,0mm,0mm,0mm">
              <w:txbxContent>
                <w:p>
                  <w:pPr>
                    <w:ind w:left="200" w:right="125"/>
                    <w:spacing w:before="19" w:line="212" w:lineRule="auto"/>
                    <w:rPr>
                      <w:rFonts w:ascii="SimSun" w:hAnsi="SimSun" w:eastAsia="SimSun" w:cs="SimSun"/>
                      <w:sz w:val="19"/>
                      <w:szCs w:val="19"/>
                    </w:rPr>
                  </w:pPr>
                  <w:r>
                    <w:rPr>
                      <w:rFonts w:ascii="SimSun" w:hAnsi="SimSun" w:eastAsia="SimSun" w:cs="SimSun"/>
                      <w:sz w:val="19"/>
                      <w:szCs w:val="19"/>
                      <w:spacing w:val="-14"/>
                      <w:w w:val="96"/>
                    </w:rPr>
                    <w:t>数据</w:t>
                  </w:r>
                  <w:r>
                    <w:rPr>
                      <w:rFonts w:ascii="SimSun" w:hAnsi="SimSun" w:eastAsia="SimSun" w:cs="SimSun"/>
                      <w:sz w:val="19"/>
                      <w:szCs w:val="19"/>
                      <w:spacing w:val="2"/>
                    </w:rPr>
                    <w:t xml:space="preserve"> </w:t>
                  </w:r>
                  <w:r>
                    <w:rPr>
                      <w:rFonts w:ascii="SimSun" w:hAnsi="SimSun" w:eastAsia="SimSun" w:cs="SimSun"/>
                      <w:sz w:val="19"/>
                      <w:szCs w:val="19"/>
                      <w:spacing w:val="-17"/>
                      <w:w w:val="97"/>
                    </w:rPr>
                    <w:t>治理</w:t>
                  </w:r>
                </w:p>
                <w:p>
                  <w:pPr>
                    <w:pStyle w:val="BodyText"/>
                    <w:spacing w:line="330" w:lineRule="auto"/>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7"/>
                      <w:w w:val="89"/>
                    </w:rPr>
                    <w:t>数</w:t>
                  </w:r>
                  <w:r>
                    <w:rPr>
                      <w:rFonts w:ascii="SimSun" w:hAnsi="SimSun" w:eastAsia="SimSun" w:cs="SimSun"/>
                      <w:sz w:val="19"/>
                      <w:szCs w:val="19"/>
                      <w:spacing w:val="-16"/>
                      <w:w w:val="89"/>
                    </w:rPr>
                    <w:t>据管</w:t>
                  </w:r>
                  <w:r>
                    <w:rPr>
                      <w:rFonts w:ascii="SimSun" w:hAnsi="SimSun" w:eastAsia="SimSun" w:cs="SimSun"/>
                      <w:sz w:val="19"/>
                      <w:szCs w:val="19"/>
                      <w:spacing w:val="-7"/>
                      <w:w w:val="89"/>
                    </w:rPr>
                    <w:t>理</w:t>
                  </w:r>
                </w:p>
              </w:txbxContent>
            </v:textbox>
          </v:shape>
        </w:pict>
      </w:r>
      <w:r>
        <w:rPr>
          <w:rFonts w:ascii="SimHei" w:hAnsi="SimHei" w:eastAsia="SimHei" w:cs="SimHei"/>
          <w:sz w:val="22"/>
          <w:szCs w:val="22"/>
          <w:b/>
          <w:bCs/>
          <w:spacing w:val="-7"/>
        </w:rPr>
        <w:t>1.数据治理</w:t>
      </w:r>
    </w:p>
    <w:p>
      <w:pPr>
        <w:ind w:left="410"/>
        <w:spacing w:before="48" w:line="329" w:lineRule="exact"/>
        <w:rPr>
          <w:rFonts w:ascii="SimSun" w:hAnsi="SimSun" w:eastAsia="SimSun" w:cs="SimSun"/>
          <w:sz w:val="19"/>
          <w:szCs w:val="19"/>
        </w:rPr>
      </w:pPr>
      <w:r>
        <w:rPr>
          <w:rFonts w:ascii="SimSun" w:hAnsi="SimSun" w:eastAsia="SimSun" w:cs="SimSun"/>
          <w:sz w:val="19"/>
          <w:szCs w:val="19"/>
          <w:spacing w:val="20"/>
          <w:position w:val="10"/>
        </w:rPr>
        <w:t>金字塔的最顶层是数据治理，与治理相关。我们还</w:t>
      </w:r>
    </w:p>
    <w:p>
      <w:pPr>
        <w:spacing w:before="1" w:line="218" w:lineRule="auto"/>
        <w:rPr>
          <w:rFonts w:ascii="SimSun" w:hAnsi="SimSun" w:eastAsia="SimSun" w:cs="SimSun"/>
          <w:sz w:val="19"/>
          <w:szCs w:val="19"/>
        </w:rPr>
      </w:pPr>
      <w:r>
        <w:rPr>
          <w:rFonts w:ascii="SimSun" w:hAnsi="SimSun" w:eastAsia="SimSun" w:cs="SimSun"/>
          <w:sz w:val="19"/>
          <w:szCs w:val="19"/>
          <w:spacing w:val="20"/>
        </w:rPr>
        <w:t>会经常看到“国家治理”和“公司治理”的说法，</w:t>
      </w:r>
      <w:r>
        <w:rPr>
          <w:rFonts w:ascii="SimSun" w:hAnsi="SimSun" w:eastAsia="SimSun" w:cs="SimSun"/>
          <w:sz w:val="19"/>
          <w:szCs w:val="19"/>
          <w:spacing w:val="19"/>
        </w:rPr>
        <w:t>从某</w:t>
      </w:r>
    </w:p>
    <w:p>
      <w:pPr>
        <w:spacing w:before="106" w:line="219" w:lineRule="auto"/>
        <w:rPr>
          <w:rFonts w:ascii="SimSun" w:hAnsi="SimSun" w:eastAsia="SimSun" w:cs="SimSun"/>
          <w:sz w:val="19"/>
          <w:szCs w:val="19"/>
        </w:rPr>
      </w:pPr>
      <w:r>
        <w:rPr>
          <w:rFonts w:ascii="SimSun" w:hAnsi="SimSun" w:eastAsia="SimSun" w:cs="SimSun"/>
          <w:sz w:val="19"/>
          <w:szCs w:val="19"/>
          <w:spacing w:val="13"/>
        </w:rPr>
        <w:t>种意义上讲，治理是一种自顶向下的策略或活动。</w:t>
      </w:r>
    </w:p>
    <w:p>
      <w:pPr>
        <w:ind w:left="410"/>
        <w:spacing w:before="84" w:line="320" w:lineRule="exact"/>
        <w:rPr>
          <w:rFonts w:ascii="SimSun" w:hAnsi="SimSun" w:eastAsia="SimSun" w:cs="SimSun"/>
          <w:sz w:val="19"/>
          <w:szCs w:val="19"/>
        </w:rPr>
      </w:pPr>
      <w:r>
        <w:pict>
          <v:shape id="_x0000_s168" style="position:absolute;margin-left:317.5pt;margin-top:26.7122pt;mso-position-vertical-relative:text;mso-position-horizontal-relative:text;width:33.85pt;height:13.3pt;z-index:251897856;"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1"/>
                    </w:rPr>
                    <w:t>数据</w:t>
                  </w:r>
                  <w:r>
                    <w:rPr>
                      <w:rFonts w:ascii="SimSun" w:hAnsi="SimSun" w:eastAsia="SimSun" w:cs="SimSun"/>
                      <w:sz w:val="19"/>
                      <w:szCs w:val="19"/>
                      <w:spacing w:val="-15"/>
                      <w:w w:val="91"/>
                    </w:rPr>
                    <w:t>管</w:t>
                  </w:r>
                  <w:r>
                    <w:rPr>
                      <w:rFonts w:ascii="SimSun" w:hAnsi="SimSun" w:eastAsia="SimSun" w:cs="SimSun"/>
                      <w:sz w:val="19"/>
                      <w:szCs w:val="19"/>
                      <w:spacing w:val="-9"/>
                      <w:w w:val="91"/>
                    </w:rPr>
                    <w:t>控</w:t>
                  </w:r>
                </w:p>
              </w:txbxContent>
            </v:textbox>
          </v:shape>
        </w:pict>
      </w:r>
      <w:r>
        <w:rPr>
          <w:rFonts w:ascii="SimSun" w:hAnsi="SimSun" w:eastAsia="SimSun" w:cs="SimSun"/>
          <w:sz w:val="19"/>
          <w:szCs w:val="19"/>
          <w:spacing w:val="20"/>
          <w:position w:val="9"/>
        </w:rPr>
        <w:t>因此，数据治理应该是企业顶层设计、战略规划方</w:t>
      </w:r>
    </w:p>
    <w:p>
      <w:pPr>
        <w:spacing w:line="219" w:lineRule="auto"/>
        <w:rPr>
          <w:rFonts w:ascii="SimSun" w:hAnsi="SimSun" w:eastAsia="SimSun" w:cs="SimSun"/>
          <w:sz w:val="19"/>
          <w:szCs w:val="19"/>
        </w:rPr>
      </w:pPr>
      <w:r>
        <w:rPr>
          <w:rFonts w:ascii="SimSun" w:hAnsi="SimSun" w:eastAsia="SimSun" w:cs="SimSun"/>
          <w:sz w:val="19"/>
          <w:szCs w:val="19"/>
          <w:spacing w:val="20"/>
        </w:rPr>
        <w:t>面的内容，是数据管理活动的总纲和指导，它指明数据</w:t>
      </w:r>
    </w:p>
    <w:p>
      <w:pPr>
        <w:spacing w:before="95" w:line="219" w:lineRule="auto"/>
        <w:rPr>
          <w:rFonts w:ascii="SimSun" w:hAnsi="SimSun" w:eastAsia="SimSun" w:cs="SimSun"/>
          <w:sz w:val="19"/>
          <w:szCs w:val="19"/>
        </w:rPr>
      </w:pPr>
      <w:r>
        <w:rPr>
          <w:rFonts w:ascii="SimSun" w:hAnsi="SimSun" w:eastAsia="SimSun" w:cs="SimSun"/>
          <w:sz w:val="19"/>
          <w:szCs w:val="19"/>
          <w:spacing w:val="20"/>
        </w:rPr>
        <w:t>管理过程中有哪些决策要制定、由谁负责，更强调组织</w:t>
      </w:r>
    </w:p>
    <w:p>
      <w:pPr>
        <w:spacing w:before="95" w:line="219" w:lineRule="auto"/>
        <w:rPr>
          <w:rFonts w:ascii="SimSun" w:hAnsi="SimSun" w:eastAsia="SimSun" w:cs="SimSun"/>
          <w:sz w:val="19"/>
          <w:szCs w:val="19"/>
        </w:rPr>
      </w:pPr>
      <w:r>
        <w:pict>
          <v:shape id="_x0000_s170" style="position:absolute;margin-left:262.003pt;margin-top:8.23216pt;mso-position-vertical-relative:text;mso-position-horizontal-relative:text;width:146.6pt;height:13.3pt;z-index:2518968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3"/>
                    </w:rPr>
                    <w:t>图3-1  数据治理、数据管理、数据</w:t>
                  </w:r>
                </w:p>
              </w:txbxContent>
            </v:textbox>
          </v:shape>
        </w:pict>
      </w:r>
      <w:r>
        <w:rPr>
          <w:rFonts w:ascii="SimSun" w:hAnsi="SimSun" w:eastAsia="SimSun" w:cs="SimSun"/>
          <w:sz w:val="19"/>
          <w:szCs w:val="19"/>
          <w:spacing w:val="11"/>
        </w:rPr>
        <w:t>模式、职责分工和标准规范。</w:t>
      </w:r>
    </w:p>
    <w:p>
      <w:pPr>
        <w:spacing w:line="99" w:lineRule="exact"/>
        <w:rPr/>
      </w:pPr>
      <w:r/>
    </w:p>
    <w:p>
      <w:pPr>
        <w:spacing w:line="99" w:lineRule="exact"/>
        <w:sectPr>
          <w:pgSz w:w="9400" w:h="13100"/>
          <w:pgMar w:top="400" w:right="504" w:bottom="0" w:left="659" w:header="0" w:footer="0" w:gutter="0"/>
          <w:cols w:equalWidth="0" w:num="1">
            <w:col w:w="8236" w:space="0"/>
          </w:cols>
        </w:sectPr>
        <w:rPr/>
      </w:pPr>
    </w:p>
    <w:p>
      <w:pPr>
        <w:ind w:left="413"/>
        <w:spacing w:before="93" w:line="187" w:lineRule="auto"/>
        <w:outlineLvl w:val="2"/>
        <w:rPr>
          <w:rFonts w:ascii="SimHei" w:hAnsi="SimHei" w:eastAsia="SimHei" w:cs="SimHei"/>
          <w:sz w:val="22"/>
          <w:szCs w:val="22"/>
        </w:rPr>
      </w:pPr>
      <w:r>
        <w:rPr>
          <w:rFonts w:ascii="SimHei" w:hAnsi="SimHei" w:eastAsia="SimHei" w:cs="SimHei"/>
          <w:sz w:val="22"/>
          <w:szCs w:val="22"/>
          <w:b/>
          <w:bCs/>
          <w:spacing w:val="-9"/>
        </w:rPr>
        <w:t>2.数据管理</w:t>
      </w:r>
    </w:p>
    <w:p>
      <w:pPr>
        <w:pStyle w:val="BodyText"/>
        <w:spacing w:line="14" w:lineRule="auto"/>
        <w:rPr>
          <w:sz w:val="2"/>
        </w:rPr>
      </w:pPr>
      <w:r>
        <w:rPr>
          <w:sz w:val="2"/>
          <w:szCs w:val="2"/>
        </w:rPr>
        <w:br w:type="column"/>
      </w:r>
    </w:p>
    <w:p>
      <w:pPr>
        <w:spacing w:before="44" w:line="219" w:lineRule="auto"/>
        <w:rPr>
          <w:rFonts w:ascii="SimSun" w:hAnsi="SimSun" w:eastAsia="SimSun" w:cs="SimSun"/>
          <w:sz w:val="19"/>
          <w:szCs w:val="19"/>
        </w:rPr>
      </w:pPr>
      <w:r>
        <w:rPr>
          <w:rFonts w:ascii="SimSun" w:hAnsi="SimSun" w:eastAsia="SimSun" w:cs="SimSun"/>
          <w:sz w:val="19"/>
          <w:szCs w:val="19"/>
          <w:spacing w:val="-6"/>
        </w:rPr>
        <w:t>管控的关系</w:t>
      </w:r>
    </w:p>
    <w:p>
      <w:pPr>
        <w:spacing w:line="219" w:lineRule="auto"/>
        <w:sectPr>
          <w:type w:val="continuous"/>
          <w:pgSz w:w="9400" w:h="13100"/>
          <w:pgMar w:top="400" w:right="504" w:bottom="0" w:left="659" w:header="0" w:footer="0" w:gutter="0"/>
          <w:cols w:equalWidth="0" w:num="2">
            <w:col w:w="5830" w:space="100"/>
            <w:col w:w="2306" w:space="0"/>
          </w:cols>
        </w:sectPr>
        <w:rPr>
          <w:rFonts w:ascii="SimSun" w:hAnsi="SimSun" w:eastAsia="SimSun" w:cs="SimSun"/>
          <w:sz w:val="19"/>
          <w:szCs w:val="19"/>
        </w:rPr>
      </w:pPr>
    </w:p>
    <w:p>
      <w:pPr>
        <w:ind w:right="20" w:firstLine="410"/>
        <w:spacing w:before="99" w:line="275" w:lineRule="auto"/>
        <w:rPr>
          <w:rFonts w:ascii="SimSun" w:hAnsi="SimSun" w:eastAsia="SimSun" w:cs="SimSun"/>
          <w:sz w:val="19"/>
          <w:szCs w:val="19"/>
        </w:rPr>
      </w:pPr>
      <w:r>
        <w:rPr>
          <w:rFonts w:ascii="SimSun" w:hAnsi="SimSun" w:eastAsia="SimSun" w:cs="SimSun"/>
          <w:sz w:val="19"/>
          <w:szCs w:val="19"/>
          <w:spacing w:val="21"/>
        </w:rPr>
        <w:t>数据管理是为实现数据和信息资产价值的获取、控制、保护、交付及提升，</w:t>
      </w:r>
      <w:r>
        <w:rPr>
          <w:rFonts w:ascii="SimSun" w:hAnsi="SimSun" w:eastAsia="SimSun" w:cs="SimSun"/>
          <w:sz w:val="19"/>
          <w:szCs w:val="19"/>
          <w:spacing w:val="20"/>
        </w:rPr>
        <w:t>对政策、</w:t>
      </w:r>
      <w:r>
        <w:rPr>
          <w:rFonts w:ascii="SimSun" w:hAnsi="SimSun" w:eastAsia="SimSun" w:cs="SimSun"/>
          <w:sz w:val="19"/>
          <w:szCs w:val="19"/>
        </w:rPr>
        <w:t xml:space="preserve"> </w:t>
      </w:r>
      <w:r>
        <w:rPr>
          <w:rFonts w:ascii="SimSun" w:hAnsi="SimSun" w:eastAsia="SimSun" w:cs="SimSun"/>
          <w:sz w:val="19"/>
          <w:szCs w:val="19"/>
          <w:spacing w:val="12"/>
        </w:rPr>
        <w:t>实践和项目所做的计划、执行和监督。</w:t>
      </w:r>
    </w:p>
    <w:p>
      <w:pPr>
        <w:ind w:right="87" w:firstLine="410"/>
        <w:spacing w:before="45" w:line="270" w:lineRule="auto"/>
        <w:rPr>
          <w:rFonts w:ascii="SimSun" w:hAnsi="SimSun" w:eastAsia="SimSun" w:cs="SimSun"/>
          <w:sz w:val="22"/>
          <w:szCs w:val="22"/>
        </w:rPr>
      </w:pPr>
      <w:r>
        <w:rPr>
          <w:rFonts w:ascii="SimSun" w:hAnsi="SimSun" w:eastAsia="SimSun" w:cs="SimSun"/>
          <w:sz w:val="22"/>
          <w:szCs w:val="22"/>
          <w:spacing w:val="-11"/>
        </w:rPr>
        <w:t>笔者认为，数据管理是执行和落实数据治理策略并在过程中给予反馈，强调管理流程</w:t>
      </w:r>
      <w:r>
        <w:rPr>
          <w:rFonts w:ascii="SimSun" w:hAnsi="SimSun" w:eastAsia="SimSun" w:cs="SimSun"/>
          <w:sz w:val="22"/>
          <w:szCs w:val="22"/>
          <w:spacing w:val="3"/>
        </w:rPr>
        <w:t xml:space="preserve"> </w:t>
      </w:r>
      <w:r>
        <w:rPr>
          <w:rFonts w:ascii="SimSun" w:hAnsi="SimSun" w:eastAsia="SimSun" w:cs="SimSun"/>
          <w:sz w:val="19"/>
          <w:szCs w:val="19"/>
          <w:spacing w:val="19"/>
        </w:rPr>
        <w:t>和制度，涵盖不同的管理领域，比如元数据管理、主数据管理、数据标准管理</w:t>
      </w:r>
      <w:r>
        <w:rPr>
          <w:rFonts w:ascii="SimSun" w:hAnsi="SimSun" w:eastAsia="SimSun" w:cs="SimSun"/>
          <w:sz w:val="19"/>
          <w:szCs w:val="19"/>
          <w:spacing w:val="18"/>
        </w:rPr>
        <w:t>、数据质量</w:t>
      </w:r>
      <w:r>
        <w:rPr>
          <w:rFonts w:ascii="SimSun" w:hAnsi="SimSun" w:eastAsia="SimSun" w:cs="SimSun"/>
          <w:sz w:val="19"/>
          <w:szCs w:val="19"/>
        </w:rPr>
        <w:t xml:space="preserve"> </w:t>
      </w:r>
      <w:r>
        <w:rPr>
          <w:rFonts w:ascii="SimSun" w:hAnsi="SimSun" w:eastAsia="SimSun" w:cs="SimSun"/>
          <w:sz w:val="22"/>
          <w:szCs w:val="22"/>
          <w:spacing w:val="-16"/>
        </w:rPr>
        <w:t>管理、数据安全管理、数据服务管理、数据集成等。</w:t>
      </w:r>
    </w:p>
    <w:p>
      <w:pPr>
        <w:ind w:left="413"/>
        <w:spacing w:before="186" w:line="222" w:lineRule="auto"/>
        <w:outlineLvl w:val="2"/>
        <w:rPr>
          <w:rFonts w:ascii="SimHei" w:hAnsi="SimHei" w:eastAsia="SimHei" w:cs="SimHei"/>
          <w:sz w:val="22"/>
          <w:szCs w:val="22"/>
        </w:rPr>
      </w:pPr>
      <w:r>
        <w:rPr>
          <w:rFonts w:ascii="SimHei" w:hAnsi="SimHei" w:eastAsia="SimHei" w:cs="SimHei"/>
          <w:sz w:val="22"/>
          <w:szCs w:val="22"/>
          <w:b/>
          <w:bCs/>
          <w:spacing w:val="-7"/>
        </w:rPr>
        <w:t>3.数据管控</w:t>
      </w:r>
    </w:p>
    <w:p>
      <w:pPr>
        <w:ind w:right="82" w:firstLine="410"/>
        <w:spacing w:before="28" w:line="268" w:lineRule="auto"/>
        <w:rPr>
          <w:rFonts w:ascii="SimSun" w:hAnsi="SimSun" w:eastAsia="SimSun" w:cs="SimSun"/>
          <w:sz w:val="19"/>
          <w:szCs w:val="19"/>
        </w:rPr>
      </w:pPr>
      <w:r>
        <w:rPr>
          <w:rFonts w:ascii="SimSun" w:hAnsi="SimSun" w:eastAsia="SimSun" w:cs="SimSun"/>
          <w:sz w:val="22"/>
          <w:szCs w:val="22"/>
          <w:spacing w:val="-11"/>
        </w:rPr>
        <w:t>数据管控侧重于执行层面，是具体落地执行所涉及的各种措施，例如数据建模、数据</w:t>
      </w:r>
      <w:r>
        <w:rPr>
          <w:rFonts w:ascii="SimSun" w:hAnsi="SimSun" w:eastAsia="SimSun" w:cs="SimSun"/>
          <w:sz w:val="22"/>
          <w:szCs w:val="22"/>
          <w:spacing w:val="8"/>
        </w:rPr>
        <w:t xml:space="preserve"> </w:t>
      </w:r>
      <w:r>
        <w:rPr>
          <w:rFonts w:ascii="SimSun" w:hAnsi="SimSun" w:eastAsia="SimSun" w:cs="SimSun"/>
          <w:sz w:val="22"/>
          <w:szCs w:val="22"/>
          <w:spacing w:val="-11"/>
        </w:rPr>
        <w:t>抽取、数据处理、数据加工、数据分析等。数据管控的目的是确保数据被管理和</w:t>
      </w:r>
      <w:r>
        <w:rPr>
          <w:rFonts w:ascii="SimSun" w:hAnsi="SimSun" w:eastAsia="SimSun" w:cs="SimSun"/>
          <w:sz w:val="22"/>
          <w:szCs w:val="22"/>
          <w:spacing w:val="-12"/>
        </w:rPr>
        <w:t>监控，从</w:t>
      </w:r>
      <w:r>
        <w:rPr>
          <w:rFonts w:ascii="SimSun" w:hAnsi="SimSun" w:eastAsia="SimSun" w:cs="SimSun"/>
          <w:sz w:val="22"/>
          <w:szCs w:val="22"/>
        </w:rPr>
        <w:t xml:space="preserve"> </w:t>
      </w:r>
      <w:r>
        <w:rPr>
          <w:rFonts w:ascii="SimSun" w:hAnsi="SimSun" w:eastAsia="SimSun" w:cs="SimSun"/>
          <w:sz w:val="19"/>
          <w:szCs w:val="19"/>
          <w:spacing w:val="9"/>
        </w:rPr>
        <w:t>而让数据得到更好的利用。</w:t>
      </w:r>
    </w:p>
    <w:p>
      <w:pPr>
        <w:ind w:right="55" w:firstLine="410"/>
        <w:spacing w:before="74" w:line="276" w:lineRule="auto"/>
        <w:rPr>
          <w:rFonts w:ascii="SimSun" w:hAnsi="SimSun" w:eastAsia="SimSun" w:cs="SimSun"/>
          <w:sz w:val="19"/>
          <w:szCs w:val="19"/>
        </w:rPr>
      </w:pPr>
      <w:r>
        <w:rPr>
          <w:rFonts w:ascii="SimSun" w:hAnsi="SimSun" w:eastAsia="SimSun" w:cs="SimSun"/>
          <w:sz w:val="19"/>
          <w:szCs w:val="19"/>
          <w:spacing w:val="20"/>
        </w:rPr>
        <w:t>综上所述，数据治理强调顶层的策略，数据管理侧重于流程和机制，而数据管控</w:t>
      </w:r>
      <w:r>
        <w:rPr>
          <w:rFonts w:ascii="SimSun" w:hAnsi="SimSun" w:eastAsia="SimSun" w:cs="SimSun"/>
          <w:sz w:val="19"/>
          <w:szCs w:val="19"/>
          <w:spacing w:val="19"/>
        </w:rPr>
        <w:t>侧重</w:t>
      </w:r>
      <w:r>
        <w:rPr>
          <w:rFonts w:ascii="SimSun" w:hAnsi="SimSun" w:eastAsia="SimSun" w:cs="SimSun"/>
          <w:sz w:val="19"/>
          <w:szCs w:val="19"/>
        </w:rPr>
        <w:t xml:space="preserve"> </w:t>
      </w:r>
      <w:r>
        <w:rPr>
          <w:rFonts w:ascii="SimSun" w:hAnsi="SimSun" w:eastAsia="SimSun" w:cs="SimSun"/>
          <w:sz w:val="19"/>
          <w:szCs w:val="19"/>
          <w:spacing w:val="12"/>
        </w:rPr>
        <w:t>于具体的措施和手段，三者是相辅相成的。</w:t>
      </w:r>
    </w:p>
    <w:p>
      <w:pPr>
        <w:ind w:firstLine="410"/>
        <w:spacing w:before="68" w:line="289" w:lineRule="auto"/>
        <w:rPr>
          <w:rFonts w:ascii="SimSun" w:hAnsi="SimSun" w:eastAsia="SimSun" w:cs="SimSun"/>
          <w:sz w:val="19"/>
          <w:szCs w:val="19"/>
        </w:rPr>
      </w:pPr>
      <w:r>
        <w:rPr>
          <w:rFonts w:ascii="SimSun" w:hAnsi="SimSun" w:eastAsia="SimSun" w:cs="SimSun"/>
          <w:sz w:val="19"/>
          <w:szCs w:val="19"/>
          <w:spacing w:val="17"/>
        </w:rPr>
        <w:t>现在我们听得最多的是“数据治理”,似乎只要是涉及数据管理的项目，都会</w:t>
      </w:r>
      <w:r>
        <w:rPr>
          <w:rFonts w:ascii="SimSun" w:hAnsi="SimSun" w:eastAsia="SimSun" w:cs="SimSun"/>
          <w:sz w:val="19"/>
          <w:szCs w:val="19"/>
          <w:spacing w:val="16"/>
        </w:rPr>
        <w:t>被说成数</w:t>
      </w:r>
      <w:r>
        <w:rPr>
          <w:rFonts w:ascii="SimSun" w:hAnsi="SimSun" w:eastAsia="SimSun" w:cs="SimSun"/>
          <w:sz w:val="19"/>
          <w:szCs w:val="19"/>
        </w:rPr>
        <w:t xml:space="preserve"> </w:t>
      </w:r>
      <w:r>
        <w:rPr>
          <w:rFonts w:ascii="SimSun" w:hAnsi="SimSun" w:eastAsia="SimSun" w:cs="SimSun"/>
          <w:sz w:val="19"/>
          <w:szCs w:val="19"/>
          <w:spacing w:val="17"/>
        </w:rPr>
        <w:t>据治理。之所以会出现这个现象，主要是因为企业越来</w:t>
      </w:r>
      <w:r>
        <w:rPr>
          <w:rFonts w:ascii="SimSun" w:hAnsi="SimSun" w:eastAsia="SimSun" w:cs="SimSun"/>
          <w:sz w:val="19"/>
          <w:szCs w:val="19"/>
          <w:spacing w:val="16"/>
        </w:rPr>
        <w:t>越意识到传统</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驱动或者说技术驱</w:t>
      </w:r>
      <w:r>
        <w:rPr>
          <w:rFonts w:ascii="SimSun" w:hAnsi="SimSun" w:eastAsia="SimSun" w:cs="SimSun"/>
          <w:sz w:val="19"/>
          <w:szCs w:val="19"/>
        </w:rPr>
        <w:t xml:space="preserve">  </w:t>
      </w:r>
      <w:r>
        <w:rPr>
          <w:rFonts w:ascii="SimSun" w:hAnsi="SimSun" w:eastAsia="SimSun" w:cs="SimSun"/>
          <w:sz w:val="19"/>
          <w:szCs w:val="19"/>
          <w:spacing w:val="16"/>
        </w:rPr>
        <w:t>动的专项数据管理项目在实施过程中很难推进，并且很难解决业务和管理上用</w:t>
      </w:r>
      <w:r>
        <w:rPr>
          <w:rFonts w:ascii="SimSun" w:hAnsi="SimSun" w:eastAsia="SimSun" w:cs="SimSun"/>
          <w:sz w:val="19"/>
          <w:szCs w:val="19"/>
          <w:spacing w:val="15"/>
        </w:rPr>
        <w:t>数难的问题。</w:t>
      </w:r>
      <w:r>
        <w:rPr>
          <w:rFonts w:ascii="SimSun" w:hAnsi="SimSun" w:eastAsia="SimSun" w:cs="SimSun"/>
          <w:sz w:val="19"/>
          <w:szCs w:val="19"/>
        </w:rPr>
        <w:t xml:space="preserve"> </w:t>
      </w:r>
      <w:r>
        <w:rPr>
          <w:rFonts w:ascii="SimSun" w:hAnsi="SimSun" w:eastAsia="SimSun" w:cs="SimSun"/>
          <w:sz w:val="19"/>
          <w:szCs w:val="19"/>
          <w:spacing w:val="13"/>
        </w:rPr>
        <w:t>而从战略、组织入手的数据治理顶层设计更有</w:t>
      </w:r>
      <w:r>
        <w:rPr>
          <w:rFonts w:ascii="SimSun" w:hAnsi="SimSun" w:eastAsia="SimSun" w:cs="SimSun"/>
          <w:sz w:val="19"/>
          <w:szCs w:val="19"/>
          <w:spacing w:val="12"/>
        </w:rPr>
        <w:t>利于实现数据管理的目标。</w:t>
      </w:r>
    </w:p>
    <w:p>
      <w:pPr>
        <w:pStyle w:val="BodyText"/>
        <w:spacing w:line="277" w:lineRule="auto"/>
        <w:rPr/>
      </w:pPr>
      <w:r/>
    </w:p>
    <w:p>
      <w:pPr>
        <w:ind w:left="3"/>
        <w:spacing w:before="73" w:line="222" w:lineRule="auto"/>
        <w:outlineLvl w:val="2"/>
        <w:rPr>
          <w:rFonts w:ascii="SimHei" w:hAnsi="SimHei" w:eastAsia="SimHei" w:cs="SimHei"/>
          <w:sz w:val="22"/>
          <w:szCs w:val="22"/>
        </w:rPr>
      </w:pPr>
      <w:r>
        <w:rPr>
          <w:rFonts w:ascii="SimHei" w:hAnsi="SimHei" w:eastAsia="SimHei" w:cs="SimHei"/>
          <w:sz w:val="22"/>
          <w:szCs w:val="22"/>
          <w:b/>
          <w:bCs/>
          <w:spacing w:val="18"/>
        </w:rPr>
        <w:t>3.1.2</w:t>
      </w:r>
      <w:r>
        <w:rPr>
          <w:rFonts w:ascii="SimHei" w:hAnsi="SimHei" w:eastAsia="SimHei" w:cs="SimHei"/>
          <w:sz w:val="22"/>
          <w:szCs w:val="22"/>
          <w:spacing w:val="11"/>
        </w:rPr>
        <w:t xml:space="preserve">  </w:t>
      </w:r>
      <w:r>
        <w:rPr>
          <w:rFonts w:ascii="SimHei" w:hAnsi="SimHei" w:eastAsia="SimHei" w:cs="SimHei"/>
          <w:sz w:val="22"/>
          <w:szCs w:val="22"/>
          <w:b/>
          <w:bCs/>
          <w:spacing w:val="18"/>
        </w:rPr>
        <w:t>企业数据治理的9个要素</w:t>
      </w:r>
    </w:p>
    <w:p>
      <w:pPr>
        <w:ind w:right="78" w:firstLine="410"/>
        <w:spacing w:before="138" w:line="285" w:lineRule="auto"/>
        <w:jc w:val="both"/>
        <w:rPr>
          <w:rFonts w:ascii="SimSun" w:hAnsi="SimSun" w:eastAsia="SimSun" w:cs="SimSun"/>
          <w:sz w:val="19"/>
          <w:szCs w:val="19"/>
        </w:rPr>
      </w:pPr>
      <w:r>
        <w:rPr>
          <w:rFonts w:ascii="SimSun" w:hAnsi="SimSun" w:eastAsia="SimSun" w:cs="SimSun"/>
          <w:sz w:val="19"/>
          <w:szCs w:val="19"/>
          <w:spacing w:val="25"/>
        </w:rPr>
        <w:t>知名咨询公司</w:t>
      </w:r>
      <w:r>
        <w:rPr>
          <w:rFonts w:ascii="Times New Roman" w:hAnsi="Times New Roman" w:eastAsia="Times New Roman" w:cs="Times New Roman"/>
          <w:sz w:val="19"/>
          <w:szCs w:val="19"/>
        </w:rPr>
        <w:t>Gartner</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的调研显示，在实施数据治理的企业中，有34%的</w:t>
      </w:r>
      <w:r>
        <w:rPr>
          <w:rFonts w:ascii="SimSun" w:hAnsi="SimSun" w:eastAsia="SimSun" w:cs="SimSun"/>
          <w:sz w:val="19"/>
          <w:szCs w:val="19"/>
          <w:spacing w:val="24"/>
        </w:rPr>
        <w:t>企业数据治</w:t>
      </w:r>
      <w:r>
        <w:rPr>
          <w:rFonts w:ascii="SimSun" w:hAnsi="SimSun" w:eastAsia="SimSun" w:cs="SimSun"/>
          <w:sz w:val="19"/>
          <w:szCs w:val="19"/>
        </w:rPr>
        <w:t xml:space="preserve"> </w:t>
      </w:r>
      <w:r>
        <w:rPr>
          <w:rFonts w:ascii="SimSun" w:hAnsi="SimSun" w:eastAsia="SimSun" w:cs="SimSun"/>
          <w:sz w:val="19"/>
          <w:szCs w:val="19"/>
          <w:spacing w:val="23"/>
        </w:rPr>
        <w:t>理处于良性建设阶段，有近50%的企业数据治理并未</w:t>
      </w:r>
      <w:r>
        <w:rPr>
          <w:rFonts w:ascii="SimSun" w:hAnsi="SimSun" w:eastAsia="SimSun" w:cs="SimSun"/>
          <w:sz w:val="19"/>
          <w:szCs w:val="19"/>
          <w:spacing w:val="22"/>
        </w:rPr>
        <w:t>取得理想的效果，仅有16%的企业数</w:t>
      </w:r>
      <w:r>
        <w:rPr>
          <w:rFonts w:ascii="SimSun" w:hAnsi="SimSun" w:eastAsia="SimSun" w:cs="SimSun"/>
          <w:sz w:val="19"/>
          <w:szCs w:val="19"/>
        </w:rPr>
        <w:t xml:space="preserve"> </w:t>
      </w:r>
      <w:r>
        <w:rPr>
          <w:rFonts w:ascii="SimSun" w:hAnsi="SimSun" w:eastAsia="SimSun" w:cs="SimSun"/>
          <w:sz w:val="19"/>
          <w:szCs w:val="19"/>
          <w:spacing w:val="18"/>
        </w:rPr>
        <w:t>据治理效果显著,处于行业领先水平。</w:t>
      </w:r>
    </w:p>
    <w:p>
      <w:pPr>
        <w:ind w:left="410"/>
        <w:spacing w:before="101" w:line="184" w:lineRule="auto"/>
        <w:rPr>
          <w:rFonts w:ascii="SimSun" w:hAnsi="SimSun" w:eastAsia="SimSun" w:cs="SimSun"/>
          <w:sz w:val="19"/>
          <w:szCs w:val="19"/>
        </w:rPr>
      </w:pPr>
      <w:r>
        <w:rPr>
          <w:rFonts w:ascii="SimSun" w:hAnsi="SimSun" w:eastAsia="SimSun" w:cs="SimSun"/>
          <w:sz w:val="19"/>
          <w:szCs w:val="19"/>
          <w:spacing w:val="18"/>
        </w:rPr>
        <w:t>影响企业数据治理建设成效的因素很多，主要有9个要素，</w:t>
      </w:r>
      <w:r>
        <w:rPr>
          <w:rFonts w:ascii="SimSun" w:hAnsi="SimSun" w:eastAsia="SimSun" w:cs="SimSun"/>
          <w:sz w:val="19"/>
          <w:szCs w:val="19"/>
          <w:spacing w:val="17"/>
        </w:rPr>
        <w:t>如图3-2所示。</w:t>
      </w:r>
    </w:p>
    <w:p>
      <w:pPr>
        <w:spacing w:line="184" w:lineRule="auto"/>
        <w:sectPr>
          <w:type w:val="continuous"/>
          <w:pgSz w:w="9400" w:h="13100"/>
          <w:pgMar w:top="400" w:right="504" w:bottom="0" w:left="659" w:header="0" w:footer="0" w:gutter="0"/>
          <w:cols w:equalWidth="0" w:num="1">
            <w:col w:w="8236" w:space="0"/>
          </w:cols>
        </w:sectPr>
        <w:rPr>
          <w:rFonts w:ascii="SimSun" w:hAnsi="SimSun" w:eastAsia="SimSun" w:cs="SimSun"/>
          <w:sz w:val="19"/>
          <w:szCs w:val="19"/>
        </w:rPr>
      </w:pPr>
    </w:p>
    <w:p>
      <w:pPr>
        <w:spacing w:before="106" w:line="221" w:lineRule="auto"/>
        <w:rPr>
          <w:rFonts w:ascii="SimHei" w:hAnsi="SimHei" w:eastAsia="SimHei" w:cs="SimHei"/>
          <w:sz w:val="19"/>
          <w:szCs w:val="19"/>
        </w:rPr>
      </w:pPr>
      <w:r>
        <w:rPr>
          <w:rFonts w:ascii="SimSun" w:hAnsi="SimSun" w:eastAsia="SimSun" w:cs="SimSun"/>
          <w:sz w:val="15"/>
          <w:szCs w:val="15"/>
          <w:spacing w:val="-4"/>
        </w:rPr>
        <w:t>34</w:t>
      </w:r>
      <w:r>
        <w:rPr>
          <w:rFonts w:ascii="SimSun" w:hAnsi="SimSun" w:eastAsia="SimSun" w:cs="SimSun"/>
          <w:sz w:val="15"/>
          <w:szCs w:val="15"/>
          <w:spacing w:val="5"/>
        </w:rPr>
        <w:t xml:space="preserve">         </w:t>
      </w:r>
      <w:r>
        <w:rPr>
          <w:rFonts w:ascii="SimHei" w:hAnsi="SimHei" w:eastAsia="SimHei" w:cs="SimHei"/>
          <w:sz w:val="19"/>
          <w:szCs w:val="19"/>
          <w:spacing w:val="-4"/>
        </w:rPr>
        <w:t>第一部分</w:t>
      </w:r>
      <w:r>
        <w:rPr>
          <w:rFonts w:ascii="SimHei" w:hAnsi="SimHei" w:eastAsia="SimHei" w:cs="SimHei"/>
          <w:sz w:val="19"/>
          <w:szCs w:val="19"/>
          <w:spacing w:val="-4"/>
        </w:rPr>
        <w:t xml:space="preserve">  </w:t>
      </w:r>
      <w:r>
        <w:rPr>
          <w:rFonts w:ascii="SimHei" w:hAnsi="SimHei" w:eastAsia="SimHei" w:cs="SimHei"/>
          <w:sz w:val="19"/>
          <w:szCs w:val="19"/>
          <w:spacing w:val="-4"/>
        </w:rPr>
        <w:t>数据治理概述</w:t>
      </w:r>
    </w:p>
    <w:p>
      <w:pPr>
        <w:pStyle w:val="BodyText"/>
        <w:spacing w:line="292" w:lineRule="auto"/>
        <w:rPr/>
      </w:pPr>
      <w:r/>
    </w:p>
    <w:p>
      <w:pPr>
        <w:pStyle w:val="BodyText"/>
        <w:spacing w:line="292" w:lineRule="auto"/>
        <w:rPr/>
      </w:pPr>
      <w:r/>
    </w:p>
    <w:p>
      <w:pPr>
        <w:pStyle w:val="BodyText"/>
        <w:spacing w:line="292" w:lineRule="auto"/>
        <w:rPr/>
      </w:pPr>
      <w:r/>
    </w:p>
    <w:p>
      <w:pPr>
        <w:ind w:left="2130"/>
        <w:spacing w:before="61" w:line="230" w:lineRule="auto"/>
        <w:rPr>
          <w:rFonts w:ascii="SimSun" w:hAnsi="SimSun" w:eastAsia="SimSun" w:cs="SimSun"/>
          <w:sz w:val="19"/>
          <w:szCs w:val="19"/>
        </w:rPr>
      </w:pPr>
      <w:r>
        <w:drawing>
          <wp:anchor distT="0" distB="0" distL="0" distR="0" simplePos="0" relativeHeight="251906048" behindDoc="1" locked="0" layoutInCell="1" allowOverlap="1">
            <wp:simplePos x="0" y="0"/>
            <wp:positionH relativeFrom="column">
              <wp:posOffset>787416</wp:posOffset>
            </wp:positionH>
            <wp:positionV relativeFrom="paragraph">
              <wp:posOffset>-276329</wp:posOffset>
            </wp:positionV>
            <wp:extent cx="3689385" cy="1390623"/>
            <wp:effectExtent l="0" t="0" r="0" b="0"/>
            <wp:wrapNone/>
            <wp:docPr id="58" name="IM 58"/>
            <wp:cNvGraphicFramePr/>
            <a:graphic>
              <a:graphicData uri="http://schemas.openxmlformats.org/drawingml/2006/picture">
                <pic:pic>
                  <pic:nvPicPr>
                    <pic:cNvPr id="58" name="IM 58"/>
                    <pic:cNvPicPr/>
                  </pic:nvPicPr>
                  <pic:blipFill>
                    <a:blip r:embed="rId26"/>
                    <a:stretch>
                      <a:fillRect/>
                    </a:stretch>
                  </pic:blipFill>
                  <pic:spPr>
                    <a:xfrm rot="0">
                      <a:off x="0" y="0"/>
                      <a:ext cx="3689385" cy="1390623"/>
                    </a:xfrm>
                    <a:prstGeom prst="rect">
                      <a:avLst/>
                    </a:prstGeom>
                  </pic:spPr>
                </pic:pic>
              </a:graphicData>
            </a:graphic>
          </wp:anchor>
        </w:drawing>
      </w:r>
      <w:r>
        <w:rPr>
          <w:rFonts w:ascii="SimSun" w:hAnsi="SimSun" w:eastAsia="SimSun" w:cs="SimSun"/>
          <w:sz w:val="19"/>
          <w:szCs w:val="19"/>
          <w:spacing w:val="-5"/>
          <w:position w:val="-1"/>
        </w:rPr>
        <w:t>数据         </w:t>
      </w:r>
      <w:r>
        <w:rPr>
          <w:rFonts w:ascii="SimSun" w:hAnsi="SimSun" w:eastAsia="SimSun" w:cs="SimSun"/>
          <w:sz w:val="19"/>
          <w:szCs w:val="19"/>
          <w:spacing w:val="-5"/>
          <w:position w:val="1"/>
        </w:rPr>
        <w:t>人才</w:t>
      </w:r>
      <w:r>
        <w:rPr>
          <w:rFonts w:ascii="SimSun" w:hAnsi="SimSun" w:eastAsia="SimSun" w:cs="SimSun"/>
          <w:sz w:val="19"/>
          <w:szCs w:val="19"/>
          <w:spacing w:val="4"/>
          <w:position w:val="1"/>
        </w:rPr>
        <w:t xml:space="preserve">        </w:t>
      </w:r>
      <w:r>
        <w:rPr>
          <w:rFonts w:ascii="SimSun" w:hAnsi="SimSun" w:eastAsia="SimSun" w:cs="SimSun"/>
          <w:sz w:val="19"/>
          <w:szCs w:val="19"/>
          <w:spacing w:val="-5"/>
          <w:position w:val="1"/>
        </w:rPr>
        <w:t>技术</w:t>
      </w:r>
      <w:r>
        <w:rPr>
          <w:rFonts w:ascii="SimSun" w:hAnsi="SimSun" w:eastAsia="SimSun" w:cs="SimSun"/>
          <w:sz w:val="19"/>
          <w:szCs w:val="19"/>
          <w:spacing w:val="9"/>
          <w:position w:val="1"/>
        </w:rPr>
        <w:t xml:space="preserve">        </w:t>
      </w:r>
      <w:r>
        <w:rPr>
          <w:rFonts w:ascii="SimSun" w:hAnsi="SimSun" w:eastAsia="SimSun" w:cs="SimSun"/>
          <w:sz w:val="19"/>
          <w:szCs w:val="19"/>
          <w:spacing w:val="-5"/>
        </w:rPr>
        <w:t>工具</w:t>
      </w:r>
    </w:p>
    <w:p>
      <w:pPr>
        <w:pStyle w:val="BodyText"/>
        <w:spacing w:line="294" w:lineRule="auto"/>
        <w:rPr/>
      </w:pPr>
      <w:r/>
    </w:p>
    <w:p>
      <w:pPr>
        <w:pStyle w:val="BodyText"/>
        <w:spacing w:line="295" w:lineRule="auto"/>
        <w:rPr/>
      </w:pPr>
      <w:r/>
    </w:p>
    <w:p>
      <w:pPr>
        <w:ind w:left="1570"/>
        <w:spacing w:before="62" w:line="186" w:lineRule="auto"/>
        <w:rPr>
          <w:rFonts w:ascii="SimSun" w:hAnsi="SimSun" w:eastAsia="SimSun" w:cs="SimSun"/>
          <w:sz w:val="19"/>
          <w:szCs w:val="19"/>
        </w:rPr>
      </w:pPr>
      <w:r>
        <w:pict>
          <v:shape id="_x0000_s172" style="position:absolute;margin-left:314.502pt;margin-top:2.60671pt;mso-position-vertical-relative:text;mso-position-horizontal-relative:text;width:19.55pt;height:22.9pt;z-index:251907072;" filled="false" stroked="false" type="#_x0000_t202">
            <v:fill on="false"/>
            <v:stroke on="false"/>
            <v:path/>
            <v:imagedata o:title=""/>
            <o:lock v:ext="edit" aspectratio="false"/>
            <v:textbox inset="0mm,0mm,0mm,0mm">
              <w:txbxContent>
                <w:p>
                  <w:pPr>
                    <w:ind w:left="20" w:right="20"/>
                    <w:spacing w:before="19" w:line="203" w:lineRule="auto"/>
                    <w:rPr>
                      <w:rFonts w:ascii="SimSun" w:hAnsi="SimSun" w:eastAsia="SimSun" w:cs="SimSun"/>
                      <w:sz w:val="19"/>
                      <w:szCs w:val="19"/>
                    </w:rPr>
                  </w:pPr>
                  <w:r>
                    <w:rPr>
                      <w:rFonts w:ascii="SimSun" w:hAnsi="SimSun" w:eastAsia="SimSun" w:cs="SimSun"/>
                      <w:sz w:val="19"/>
                      <w:szCs w:val="19"/>
                      <w:spacing w:val="-17"/>
                    </w:rPr>
                    <w:t>管理</w:t>
                  </w:r>
                  <w:r>
                    <w:rPr>
                      <w:rFonts w:ascii="SimSun" w:hAnsi="SimSun" w:eastAsia="SimSun" w:cs="SimSun"/>
                      <w:sz w:val="19"/>
                      <w:szCs w:val="19"/>
                    </w:rPr>
                    <w:t xml:space="preserve"> </w:t>
                  </w:r>
                  <w:r>
                    <w:rPr>
                      <w:rFonts w:ascii="SimSun" w:hAnsi="SimSun" w:eastAsia="SimSun" w:cs="SimSun"/>
                      <w:sz w:val="19"/>
                      <w:szCs w:val="19"/>
                      <w:spacing w:val="-15"/>
                    </w:rPr>
                    <w:t>制度</w:t>
                  </w:r>
                </w:p>
              </w:txbxContent>
            </v:textbox>
          </v:shape>
        </w:pict>
      </w:r>
      <w:r>
        <w:rPr>
          <w:rFonts w:ascii="SimSun" w:hAnsi="SimSun" w:eastAsia="SimSun" w:cs="SimSun"/>
          <w:sz w:val="19"/>
          <w:szCs w:val="19"/>
          <w:spacing w:val="-16"/>
        </w:rPr>
        <w:t>数据</w:t>
      </w:r>
      <w:r>
        <w:rPr>
          <w:rFonts w:ascii="SimSun" w:hAnsi="SimSun" w:eastAsia="SimSun" w:cs="SimSun"/>
          <w:sz w:val="19"/>
          <w:szCs w:val="19"/>
          <w:spacing w:val="8"/>
        </w:rPr>
        <w:t xml:space="preserve">        </w:t>
      </w:r>
      <w:r>
        <w:rPr>
          <w:rFonts w:ascii="SimSun" w:hAnsi="SimSun" w:eastAsia="SimSun" w:cs="SimSun"/>
          <w:sz w:val="19"/>
          <w:szCs w:val="19"/>
          <w:spacing w:val="-16"/>
        </w:rPr>
        <w:t>组织</w:t>
      </w:r>
      <w:r>
        <w:rPr>
          <w:rFonts w:ascii="SimSun" w:hAnsi="SimSun" w:eastAsia="SimSun" w:cs="SimSun"/>
          <w:sz w:val="19"/>
          <w:szCs w:val="19"/>
          <w:spacing w:val="10"/>
        </w:rPr>
        <w:t xml:space="preserve">        </w:t>
      </w:r>
      <w:r>
        <w:rPr>
          <w:rFonts w:ascii="SimSun" w:hAnsi="SimSun" w:eastAsia="SimSun" w:cs="SimSun"/>
          <w:sz w:val="19"/>
          <w:szCs w:val="19"/>
          <w:spacing w:val="-16"/>
        </w:rPr>
        <w:t>数据</w:t>
      </w:r>
      <w:r>
        <w:rPr>
          <w:rFonts w:ascii="SimSun" w:hAnsi="SimSun" w:eastAsia="SimSun" w:cs="SimSun"/>
          <w:sz w:val="19"/>
          <w:szCs w:val="19"/>
          <w:spacing w:val="11"/>
        </w:rPr>
        <w:t xml:space="preserve">        </w:t>
      </w:r>
      <w:r>
        <w:rPr>
          <w:rFonts w:ascii="SimSun" w:hAnsi="SimSun" w:eastAsia="SimSun" w:cs="SimSun"/>
          <w:sz w:val="19"/>
          <w:szCs w:val="19"/>
          <w:spacing w:val="-16"/>
        </w:rPr>
        <w:t>管理</w:t>
      </w:r>
    </w:p>
    <w:p>
      <w:pPr>
        <w:ind w:left="1570"/>
        <w:spacing w:line="227" w:lineRule="auto"/>
        <w:rPr>
          <w:rFonts w:ascii="SimSun" w:hAnsi="SimSun" w:eastAsia="SimSun" w:cs="SimSun"/>
          <w:sz w:val="19"/>
          <w:szCs w:val="19"/>
        </w:rPr>
      </w:pPr>
      <w:r>
        <w:rPr>
          <w:rFonts w:ascii="SimSun" w:hAnsi="SimSun" w:eastAsia="SimSun" w:cs="SimSun"/>
          <w:sz w:val="19"/>
          <w:szCs w:val="19"/>
          <w:spacing w:val="-12"/>
        </w:rPr>
        <w:t>战略</w:t>
      </w:r>
      <w:r>
        <w:rPr>
          <w:rFonts w:ascii="SimSun" w:hAnsi="SimSun" w:eastAsia="SimSun" w:cs="SimSun"/>
          <w:sz w:val="19"/>
          <w:szCs w:val="19"/>
          <w:spacing w:val="7"/>
        </w:rPr>
        <w:t xml:space="preserve">        </w:t>
      </w:r>
      <w:r>
        <w:rPr>
          <w:rFonts w:ascii="SimSun" w:hAnsi="SimSun" w:eastAsia="SimSun" w:cs="SimSun"/>
          <w:sz w:val="19"/>
          <w:szCs w:val="19"/>
          <w:spacing w:val="-12"/>
        </w:rPr>
        <w:t>机制          文化          流程</w:t>
      </w:r>
    </w:p>
    <w:p>
      <w:pPr>
        <w:pStyle w:val="BodyText"/>
        <w:spacing w:line="259" w:lineRule="auto"/>
        <w:rPr/>
      </w:pPr>
      <w:r/>
    </w:p>
    <w:p>
      <w:pPr>
        <w:pStyle w:val="BodyText"/>
        <w:spacing w:line="260" w:lineRule="auto"/>
        <w:rPr/>
      </w:pPr>
      <w:r/>
    </w:p>
    <w:p>
      <w:pPr>
        <w:ind w:left="2730"/>
        <w:spacing w:before="62" w:line="219" w:lineRule="auto"/>
        <w:rPr>
          <w:rFonts w:ascii="SimSun" w:hAnsi="SimSun" w:eastAsia="SimSun" w:cs="SimSun"/>
          <w:sz w:val="19"/>
          <w:szCs w:val="19"/>
        </w:rPr>
      </w:pPr>
      <w:r>
        <w:rPr>
          <w:rFonts w:ascii="SimSun" w:hAnsi="SimSun" w:eastAsia="SimSun" w:cs="SimSun"/>
          <w:sz w:val="19"/>
          <w:szCs w:val="19"/>
          <w:spacing w:val="2"/>
        </w:rPr>
        <w:t>图3-2</w:t>
      </w:r>
      <w:r>
        <w:rPr>
          <w:rFonts w:ascii="SimSun" w:hAnsi="SimSun" w:eastAsia="SimSun" w:cs="SimSun"/>
          <w:sz w:val="19"/>
          <w:szCs w:val="19"/>
          <w:spacing w:val="83"/>
        </w:rPr>
        <w:t xml:space="preserve"> </w:t>
      </w:r>
      <w:r>
        <w:rPr>
          <w:rFonts w:ascii="SimSun" w:hAnsi="SimSun" w:eastAsia="SimSun" w:cs="SimSun"/>
          <w:sz w:val="19"/>
          <w:szCs w:val="19"/>
          <w:spacing w:val="2"/>
        </w:rPr>
        <w:t>企业数据治理的9个要素</w:t>
      </w:r>
    </w:p>
    <w:p>
      <w:pPr>
        <w:pStyle w:val="BodyText"/>
        <w:spacing w:line="347" w:lineRule="auto"/>
        <w:rPr/>
      </w:pPr>
      <w:r/>
    </w:p>
    <w:p>
      <w:pPr>
        <w:ind w:left="412"/>
        <w:spacing w:before="62" w:line="222" w:lineRule="auto"/>
        <w:outlineLvl w:val="3"/>
        <w:rPr>
          <w:rFonts w:ascii="SimHei" w:hAnsi="SimHei" w:eastAsia="SimHei" w:cs="SimHei"/>
          <w:sz w:val="19"/>
          <w:szCs w:val="19"/>
        </w:rPr>
      </w:pPr>
      <w:r>
        <w:rPr>
          <w:rFonts w:ascii="SimHei" w:hAnsi="SimHei" w:eastAsia="SimHei" w:cs="SimHei"/>
          <w:sz w:val="19"/>
          <w:szCs w:val="19"/>
          <w:b/>
          <w:bCs/>
          <w:spacing w:val="8"/>
        </w:rPr>
        <w:t>1.数据战略</w:t>
      </w:r>
    </w:p>
    <w:p>
      <w:pPr>
        <w:ind w:right="65" w:firstLine="410"/>
        <w:spacing w:before="63" w:line="275" w:lineRule="auto"/>
        <w:rPr>
          <w:rFonts w:ascii="SimSun" w:hAnsi="SimSun" w:eastAsia="SimSun" w:cs="SimSun"/>
          <w:sz w:val="19"/>
          <w:szCs w:val="19"/>
        </w:rPr>
      </w:pPr>
      <w:r>
        <w:rPr>
          <w:rFonts w:ascii="SimSun" w:hAnsi="SimSun" w:eastAsia="SimSun" w:cs="SimSun"/>
          <w:sz w:val="19"/>
          <w:szCs w:val="19"/>
          <w:spacing w:val="14"/>
        </w:rPr>
        <w:t>很多企业都说自己重视数据，但是能规划出明确的目标</w:t>
      </w:r>
      <w:r>
        <w:rPr>
          <w:rFonts w:ascii="SimSun" w:hAnsi="SimSun" w:eastAsia="SimSun" w:cs="SimSun"/>
          <w:sz w:val="19"/>
          <w:szCs w:val="19"/>
          <w:spacing w:val="13"/>
        </w:rPr>
        <w:t>、范围、实施路径并具备可执行</w:t>
      </w:r>
      <w:r>
        <w:rPr>
          <w:rFonts w:ascii="SimSun" w:hAnsi="SimSun" w:eastAsia="SimSun" w:cs="SimSun"/>
          <w:sz w:val="19"/>
          <w:szCs w:val="19"/>
        </w:rPr>
        <w:t xml:space="preserve"> </w:t>
      </w:r>
      <w:r>
        <w:rPr>
          <w:rFonts w:ascii="SimSun" w:hAnsi="SimSun" w:eastAsia="SimSun" w:cs="SimSun"/>
          <w:sz w:val="19"/>
          <w:szCs w:val="19"/>
          <w:spacing w:val="12"/>
        </w:rPr>
        <w:t>数据战略的企业却很少。企业的数据战略应当与业务战略保持一致，指明数据</w:t>
      </w:r>
      <w:r>
        <w:rPr>
          <w:rFonts w:ascii="SimSun" w:hAnsi="SimSun" w:eastAsia="SimSun" w:cs="SimSun"/>
          <w:sz w:val="19"/>
          <w:szCs w:val="19"/>
          <w:spacing w:val="11"/>
        </w:rPr>
        <w:t>治理的方向。</w:t>
      </w:r>
    </w:p>
    <w:p>
      <w:pPr>
        <w:ind w:left="412"/>
        <w:spacing w:before="212" w:line="222" w:lineRule="auto"/>
        <w:outlineLvl w:val="3"/>
        <w:rPr>
          <w:rFonts w:ascii="SimHei" w:hAnsi="SimHei" w:eastAsia="SimHei" w:cs="SimHei"/>
          <w:sz w:val="19"/>
          <w:szCs w:val="19"/>
        </w:rPr>
      </w:pPr>
      <w:r>
        <w:rPr>
          <w:rFonts w:ascii="SimHei" w:hAnsi="SimHei" w:eastAsia="SimHei" w:cs="SimHei"/>
          <w:sz w:val="19"/>
          <w:szCs w:val="19"/>
          <w:b/>
          <w:bCs/>
          <w:spacing w:val="13"/>
        </w:rPr>
        <w:t>2.组织机制</w:t>
      </w:r>
    </w:p>
    <w:p>
      <w:pPr>
        <w:ind w:firstLine="410"/>
        <w:spacing w:before="71" w:line="296" w:lineRule="auto"/>
        <w:jc w:val="both"/>
        <w:rPr>
          <w:rFonts w:ascii="SimSun" w:hAnsi="SimSun" w:eastAsia="SimSun" w:cs="SimSun"/>
          <w:sz w:val="19"/>
          <w:szCs w:val="19"/>
        </w:rPr>
      </w:pPr>
      <w:r>
        <w:rPr>
          <w:rFonts w:ascii="SimSun" w:hAnsi="SimSun" w:eastAsia="SimSun" w:cs="SimSun"/>
          <w:sz w:val="19"/>
          <w:szCs w:val="19"/>
          <w:spacing w:val="22"/>
        </w:rPr>
        <w:t>传统的企业管理思路是“火车跑得快，全靠车头带”,这是在工业时代最优的管理信</w:t>
      </w:r>
      <w:r>
        <w:rPr>
          <w:rFonts w:ascii="SimSun" w:hAnsi="SimSun" w:eastAsia="SimSun" w:cs="SimSun"/>
          <w:sz w:val="19"/>
          <w:szCs w:val="19"/>
          <w:spacing w:val="13"/>
        </w:rPr>
        <w:t xml:space="preserve"> </w:t>
      </w:r>
      <w:r>
        <w:rPr>
          <w:rFonts w:ascii="SimSun" w:hAnsi="SimSun" w:eastAsia="SimSun" w:cs="SimSun"/>
          <w:sz w:val="19"/>
          <w:szCs w:val="19"/>
          <w:spacing w:val="16"/>
        </w:rPr>
        <w:t>条。而在数字时代，我们需要的是“动力分散在各节车厢的高铁”,每节“车厢”都有驱动</w:t>
      </w:r>
      <w:r>
        <w:rPr>
          <w:rFonts w:ascii="SimSun" w:hAnsi="SimSun" w:eastAsia="SimSun" w:cs="SimSun"/>
          <w:sz w:val="19"/>
          <w:szCs w:val="19"/>
          <w:spacing w:val="7"/>
        </w:rPr>
        <w:t xml:space="preserve"> </w:t>
      </w:r>
      <w:r>
        <w:rPr>
          <w:rFonts w:ascii="SimSun" w:hAnsi="SimSun" w:eastAsia="SimSun" w:cs="SimSun"/>
          <w:sz w:val="19"/>
          <w:szCs w:val="19"/>
          <w:spacing w:val="15"/>
        </w:rPr>
        <w:t>力。企业需要进行组织机制转型，追求精简和灵活，明确各部门在企业数据治理中的角色、</w:t>
      </w:r>
      <w:r>
        <w:rPr>
          <w:rFonts w:ascii="SimSun" w:hAnsi="SimSun" w:eastAsia="SimSun" w:cs="SimSun"/>
          <w:sz w:val="19"/>
          <w:szCs w:val="19"/>
          <w:spacing w:val="13"/>
        </w:rPr>
        <w:t xml:space="preserve"> </w:t>
      </w:r>
      <w:r>
        <w:rPr>
          <w:rFonts w:ascii="SimSun" w:hAnsi="SimSun" w:eastAsia="SimSun" w:cs="SimSun"/>
          <w:sz w:val="19"/>
          <w:szCs w:val="19"/>
          <w:spacing w:val="13"/>
        </w:rPr>
        <w:t>定位、职责和分工，以满足数字时代企业数据治理组织</w:t>
      </w:r>
      <w:r>
        <w:rPr>
          <w:rFonts w:ascii="SimSun" w:hAnsi="SimSun" w:eastAsia="SimSun" w:cs="SimSun"/>
          <w:sz w:val="19"/>
          <w:szCs w:val="19"/>
          <w:spacing w:val="12"/>
        </w:rPr>
        <w:t>建设的要求。</w:t>
      </w:r>
    </w:p>
    <w:p>
      <w:pPr>
        <w:ind w:left="412"/>
        <w:spacing w:before="201" w:line="222" w:lineRule="auto"/>
        <w:outlineLvl w:val="3"/>
        <w:rPr>
          <w:rFonts w:ascii="SimHei" w:hAnsi="SimHei" w:eastAsia="SimHei" w:cs="SimHei"/>
          <w:sz w:val="19"/>
          <w:szCs w:val="19"/>
        </w:rPr>
      </w:pPr>
      <w:r>
        <w:rPr>
          <w:rFonts w:ascii="SimHei" w:hAnsi="SimHei" w:eastAsia="SimHei" w:cs="SimHei"/>
          <w:sz w:val="19"/>
          <w:szCs w:val="19"/>
          <w:b/>
          <w:bCs/>
          <w:spacing w:val="11"/>
        </w:rPr>
        <w:t>3.数据文化</w:t>
      </w:r>
    </w:p>
    <w:p>
      <w:pPr>
        <w:ind w:right="63" w:firstLine="410"/>
        <w:spacing w:before="73" w:line="271" w:lineRule="auto"/>
        <w:rPr>
          <w:rFonts w:ascii="SimSun" w:hAnsi="SimSun" w:eastAsia="SimSun" w:cs="SimSun"/>
          <w:sz w:val="19"/>
          <w:szCs w:val="19"/>
        </w:rPr>
      </w:pPr>
      <w:r>
        <w:rPr>
          <w:rFonts w:ascii="SimSun" w:hAnsi="SimSun" w:eastAsia="SimSun" w:cs="SimSun"/>
          <w:sz w:val="19"/>
          <w:szCs w:val="19"/>
          <w:spacing w:val="19"/>
        </w:rPr>
        <w:t>数据文化是企业所有人员对数据价值的一致认同，具体表现为：用数据说话，用数据</w:t>
      </w:r>
      <w:r>
        <w:rPr>
          <w:rFonts w:ascii="SimSun" w:hAnsi="SimSun" w:eastAsia="SimSun" w:cs="SimSun"/>
          <w:sz w:val="19"/>
          <w:szCs w:val="19"/>
          <w:spacing w:val="7"/>
        </w:rPr>
        <w:t xml:space="preserve"> </w:t>
      </w:r>
      <w:r>
        <w:rPr>
          <w:rFonts w:ascii="SimSun" w:hAnsi="SimSun" w:eastAsia="SimSun" w:cs="SimSun"/>
          <w:sz w:val="19"/>
          <w:szCs w:val="19"/>
          <w:spacing w:val="9"/>
        </w:rPr>
        <w:t>管理，用数据决策，用数据创新。</w:t>
      </w:r>
    </w:p>
    <w:p>
      <w:pPr>
        <w:ind w:left="412"/>
        <w:spacing w:before="210" w:line="221" w:lineRule="auto"/>
        <w:outlineLvl w:val="3"/>
        <w:rPr>
          <w:rFonts w:ascii="SimHei" w:hAnsi="SimHei" w:eastAsia="SimHei" w:cs="SimHei"/>
          <w:sz w:val="19"/>
          <w:szCs w:val="19"/>
        </w:rPr>
      </w:pPr>
      <w:r>
        <w:rPr>
          <w:rFonts w:ascii="SimHei" w:hAnsi="SimHei" w:eastAsia="SimHei" w:cs="SimHei"/>
          <w:sz w:val="19"/>
          <w:szCs w:val="19"/>
          <w:b/>
          <w:bCs/>
          <w:spacing w:val="11"/>
        </w:rPr>
        <w:t>4.管理流程</w:t>
      </w:r>
    </w:p>
    <w:p>
      <w:pPr>
        <w:ind w:left="410"/>
        <w:spacing w:before="87" w:line="219" w:lineRule="auto"/>
        <w:rPr>
          <w:rFonts w:ascii="SimSun" w:hAnsi="SimSun" w:eastAsia="SimSun" w:cs="SimSun"/>
          <w:sz w:val="19"/>
          <w:szCs w:val="19"/>
        </w:rPr>
      </w:pPr>
      <w:r>
        <w:rPr>
          <w:rFonts w:ascii="SimSun" w:hAnsi="SimSun" w:eastAsia="SimSun" w:cs="SimSun"/>
          <w:sz w:val="19"/>
          <w:szCs w:val="19"/>
          <w:spacing w:val="12"/>
        </w:rPr>
        <w:t>数据治理的目标是提升数据质量，让数据源于业务，回馈业务。</w:t>
      </w:r>
    </w:p>
    <w:p>
      <w:pPr>
        <w:ind w:right="60" w:firstLine="410"/>
        <w:spacing w:before="84" w:line="286" w:lineRule="auto"/>
        <w:rPr>
          <w:rFonts w:ascii="SimSun" w:hAnsi="SimSun" w:eastAsia="SimSun" w:cs="SimSun"/>
          <w:sz w:val="19"/>
          <w:szCs w:val="19"/>
        </w:rPr>
      </w:pPr>
      <w:r>
        <w:rPr>
          <w:rFonts w:ascii="SimSun" w:hAnsi="SimSun" w:eastAsia="SimSun" w:cs="SimSun"/>
          <w:sz w:val="19"/>
          <w:szCs w:val="19"/>
          <w:spacing w:val="19"/>
        </w:rPr>
        <w:t>与传统的数据管理不同的是，数据治理作为一项驱动企业创新的工作，应当与企业的</w:t>
      </w:r>
      <w:r>
        <w:rPr>
          <w:rFonts w:ascii="SimSun" w:hAnsi="SimSun" w:eastAsia="SimSun" w:cs="SimSun"/>
          <w:sz w:val="19"/>
          <w:szCs w:val="19"/>
          <w:spacing w:val="10"/>
        </w:rPr>
        <w:t xml:space="preserve"> </w:t>
      </w:r>
      <w:r>
        <w:rPr>
          <w:rFonts w:ascii="SimSun" w:hAnsi="SimSun" w:eastAsia="SimSun" w:cs="SimSun"/>
          <w:sz w:val="19"/>
          <w:szCs w:val="19"/>
          <w:spacing w:val="19"/>
        </w:rPr>
        <w:t>业务流程进行深度融合，通过优化业务流程，实现业务效率提升，创造数据价值</w:t>
      </w:r>
      <w:r>
        <w:rPr>
          <w:rFonts w:ascii="SimSun" w:hAnsi="SimSun" w:eastAsia="SimSun" w:cs="SimSun"/>
          <w:sz w:val="19"/>
          <w:szCs w:val="19"/>
          <w:spacing w:val="18"/>
        </w:rPr>
        <w:t>。应当将</w:t>
      </w:r>
      <w:r>
        <w:rPr>
          <w:rFonts w:ascii="SimSun" w:hAnsi="SimSun" w:eastAsia="SimSun" w:cs="SimSun"/>
          <w:sz w:val="19"/>
          <w:szCs w:val="19"/>
        </w:rPr>
        <w:t xml:space="preserve"> </w:t>
      </w:r>
      <w:r>
        <w:rPr>
          <w:rFonts w:ascii="SimSun" w:hAnsi="SimSun" w:eastAsia="SimSun" w:cs="SimSun"/>
          <w:sz w:val="19"/>
          <w:szCs w:val="19"/>
          <w:spacing w:val="13"/>
        </w:rPr>
        <w:t>数据治理作为一项能为企业创造价值的重要业务，而不只是一项支撑性的工作。</w:t>
      </w:r>
    </w:p>
    <w:p>
      <w:pPr>
        <w:ind w:left="412"/>
        <w:spacing w:before="214" w:line="222" w:lineRule="auto"/>
        <w:outlineLvl w:val="3"/>
        <w:rPr>
          <w:rFonts w:ascii="SimHei" w:hAnsi="SimHei" w:eastAsia="SimHei" w:cs="SimHei"/>
          <w:sz w:val="19"/>
          <w:szCs w:val="19"/>
        </w:rPr>
      </w:pPr>
      <w:r>
        <w:rPr>
          <w:rFonts w:ascii="SimHei" w:hAnsi="SimHei" w:eastAsia="SimHei" w:cs="SimHei"/>
          <w:sz w:val="19"/>
          <w:szCs w:val="19"/>
          <w:b/>
          <w:bCs/>
          <w:spacing w:val="11"/>
        </w:rPr>
        <w:t>5.管理制度</w:t>
      </w:r>
    </w:p>
    <w:p>
      <w:pPr>
        <w:ind w:right="66" w:firstLine="410"/>
        <w:spacing w:before="66" w:line="286" w:lineRule="auto"/>
        <w:jc w:val="both"/>
        <w:rPr>
          <w:rFonts w:ascii="SimSun" w:hAnsi="SimSun" w:eastAsia="SimSun" w:cs="SimSun"/>
          <w:sz w:val="19"/>
          <w:szCs w:val="19"/>
        </w:rPr>
      </w:pPr>
      <w:r>
        <w:rPr>
          <w:rFonts w:ascii="SimSun" w:hAnsi="SimSun" w:eastAsia="SimSun" w:cs="SimSun"/>
          <w:sz w:val="19"/>
          <w:szCs w:val="19"/>
          <w:spacing w:val="19"/>
        </w:rPr>
        <w:t>很多数据治理不理想的企业有一个共同特点：要么没有建立起数据治理相应的管理流</w:t>
      </w:r>
      <w:r>
        <w:rPr>
          <w:rFonts w:ascii="SimSun" w:hAnsi="SimSun" w:eastAsia="SimSun" w:cs="SimSun"/>
          <w:sz w:val="19"/>
          <w:szCs w:val="19"/>
          <w:spacing w:val="4"/>
        </w:rPr>
        <w:t xml:space="preserve"> </w:t>
      </w:r>
      <w:r>
        <w:rPr>
          <w:rFonts w:ascii="SimSun" w:hAnsi="SimSun" w:eastAsia="SimSun" w:cs="SimSun"/>
          <w:sz w:val="19"/>
          <w:szCs w:val="19"/>
          <w:spacing w:val="19"/>
        </w:rPr>
        <w:t>程和制度，要么制度流于形式，没有得到很好的贯彻执行。这些企业管理层面缺</w:t>
      </w:r>
      <w:r>
        <w:rPr>
          <w:rFonts w:ascii="SimSun" w:hAnsi="SimSun" w:eastAsia="SimSun" w:cs="SimSun"/>
          <w:sz w:val="19"/>
          <w:szCs w:val="19"/>
          <w:spacing w:val="18"/>
        </w:rPr>
        <w:t>乏制度体</w:t>
      </w:r>
      <w:r>
        <w:rPr>
          <w:rFonts w:ascii="SimSun" w:hAnsi="SimSun" w:eastAsia="SimSun" w:cs="SimSun"/>
          <w:sz w:val="19"/>
          <w:szCs w:val="19"/>
        </w:rPr>
        <w:t xml:space="preserve"> </w:t>
      </w:r>
      <w:r>
        <w:rPr>
          <w:rFonts w:ascii="SimSun" w:hAnsi="SimSun" w:eastAsia="SimSun" w:cs="SimSun"/>
          <w:sz w:val="19"/>
          <w:szCs w:val="19"/>
          <w:spacing w:val="12"/>
        </w:rPr>
        <w:t>系的建设，执行层面没有标准可依，很容易出现违规情况。</w:t>
      </w:r>
    </w:p>
    <w:p>
      <w:pPr>
        <w:ind w:left="412"/>
        <w:spacing w:before="204" w:line="222" w:lineRule="auto"/>
        <w:outlineLvl w:val="3"/>
        <w:rPr>
          <w:rFonts w:ascii="SimHei" w:hAnsi="SimHei" w:eastAsia="SimHei" w:cs="SimHei"/>
          <w:sz w:val="19"/>
          <w:szCs w:val="19"/>
        </w:rPr>
      </w:pPr>
      <w:r>
        <w:rPr>
          <w:rFonts w:ascii="SimHei" w:hAnsi="SimHei" w:eastAsia="SimHei" w:cs="SimHei"/>
          <w:sz w:val="19"/>
          <w:szCs w:val="19"/>
          <w:b/>
          <w:bCs/>
          <w:spacing w:val="3"/>
        </w:rPr>
        <w:t>6.数</w:t>
      </w:r>
      <w:r>
        <w:rPr>
          <w:rFonts w:ascii="SimHei" w:hAnsi="SimHei" w:eastAsia="SimHei" w:cs="SimHei"/>
          <w:sz w:val="19"/>
          <w:szCs w:val="19"/>
          <w:spacing w:val="-35"/>
        </w:rPr>
        <w:t xml:space="preserve"> </w:t>
      </w:r>
      <w:r>
        <w:rPr>
          <w:rFonts w:ascii="SimHei" w:hAnsi="SimHei" w:eastAsia="SimHei" w:cs="SimHei"/>
          <w:sz w:val="19"/>
          <w:szCs w:val="19"/>
          <w:b/>
          <w:bCs/>
          <w:spacing w:val="3"/>
        </w:rPr>
        <w:t>据</w:t>
      </w:r>
    </w:p>
    <w:p>
      <w:pPr>
        <w:ind w:right="66" w:firstLine="410"/>
        <w:spacing w:before="84" w:line="285" w:lineRule="auto"/>
        <w:jc w:val="both"/>
        <w:rPr>
          <w:rFonts w:ascii="SimSun" w:hAnsi="SimSun" w:eastAsia="SimSun" w:cs="SimSun"/>
          <w:sz w:val="19"/>
          <w:szCs w:val="19"/>
        </w:rPr>
      </w:pPr>
      <w:r>
        <w:rPr>
          <w:rFonts w:ascii="SimSun" w:hAnsi="SimSun" w:eastAsia="SimSun" w:cs="SimSun"/>
          <w:sz w:val="19"/>
          <w:szCs w:val="19"/>
          <w:spacing w:val="19"/>
        </w:rPr>
        <w:t>数据是企业数字化转型的基础要素，但往往并不能在企业数字</w:t>
      </w:r>
      <w:r>
        <w:rPr>
          <w:rFonts w:ascii="SimSun" w:hAnsi="SimSun" w:eastAsia="SimSun" w:cs="SimSun"/>
          <w:sz w:val="19"/>
          <w:szCs w:val="19"/>
          <w:spacing w:val="18"/>
        </w:rPr>
        <w:t>化转型中发挥出应有的</w:t>
      </w:r>
      <w:r>
        <w:rPr>
          <w:rFonts w:ascii="SimSun" w:hAnsi="SimSun" w:eastAsia="SimSun" w:cs="SimSun"/>
          <w:sz w:val="19"/>
          <w:szCs w:val="19"/>
        </w:rPr>
        <w:t xml:space="preserve"> </w:t>
      </w:r>
      <w:r>
        <w:rPr>
          <w:rFonts w:ascii="SimSun" w:hAnsi="SimSun" w:eastAsia="SimSun" w:cs="SimSun"/>
          <w:sz w:val="19"/>
          <w:szCs w:val="19"/>
          <w:spacing w:val="18"/>
        </w:rPr>
        <w:t>价值。许多企业拥有大量数据，但其中大部分数据缺乏统一</w:t>
      </w:r>
      <w:r>
        <w:rPr>
          <w:rFonts w:ascii="SimSun" w:hAnsi="SimSun" w:eastAsia="SimSun" w:cs="SimSun"/>
          <w:sz w:val="19"/>
          <w:szCs w:val="19"/>
          <w:spacing w:val="-52"/>
        </w:rPr>
        <w:t xml:space="preserve"> </w:t>
      </w:r>
      <w:r>
        <w:rPr>
          <w:rFonts w:ascii="SimSun" w:hAnsi="SimSun" w:eastAsia="SimSun" w:cs="SimSun"/>
          <w:sz w:val="19"/>
          <w:szCs w:val="19"/>
          <w:spacing w:val="18"/>
        </w:rPr>
        <w:t>的数据标准</w:t>
      </w:r>
      <w:r>
        <w:rPr>
          <w:rFonts w:ascii="SimSun" w:hAnsi="SimSun" w:eastAsia="SimSun" w:cs="SimSun"/>
          <w:sz w:val="19"/>
          <w:szCs w:val="19"/>
          <w:spacing w:val="17"/>
        </w:rPr>
        <w:t>，信息孤岛问题严</w:t>
      </w:r>
      <w:r>
        <w:rPr>
          <w:rFonts w:ascii="SimSun" w:hAnsi="SimSun" w:eastAsia="SimSun" w:cs="SimSun"/>
          <w:sz w:val="19"/>
          <w:szCs w:val="19"/>
        </w:rPr>
        <w:t xml:space="preserve"> </w:t>
      </w:r>
      <w:r>
        <w:rPr>
          <w:rFonts w:ascii="SimSun" w:hAnsi="SimSun" w:eastAsia="SimSun" w:cs="SimSun"/>
          <w:sz w:val="19"/>
          <w:szCs w:val="19"/>
          <w:spacing w:val="13"/>
        </w:rPr>
        <w:t>重，碎片化的数据在信息系统的数据库中“沉睡”,为数据治理带来困难。</w:t>
      </w:r>
    </w:p>
    <w:p>
      <w:pPr>
        <w:spacing w:line="285" w:lineRule="auto"/>
        <w:sectPr>
          <w:pgSz w:w="9370" w:h="13090"/>
          <w:pgMar w:top="400" w:right="845" w:bottom="0" w:left="309" w:header="0" w:footer="0" w:gutter="0"/>
        </w:sectPr>
        <w:rPr>
          <w:rFonts w:ascii="SimSun" w:hAnsi="SimSun" w:eastAsia="SimSun" w:cs="SimSun"/>
          <w:sz w:val="19"/>
          <w:szCs w:val="19"/>
        </w:rPr>
      </w:pPr>
    </w:p>
    <w:p>
      <w:pPr>
        <w:ind w:left="5419"/>
        <w:spacing w:line="221" w:lineRule="auto"/>
        <w:rPr>
          <w:rFonts w:ascii="SimSun" w:hAnsi="SimSun" w:eastAsia="SimSun" w:cs="SimSun"/>
          <w:sz w:val="15"/>
          <w:szCs w:val="15"/>
        </w:rPr>
      </w:pPr>
      <w:r>
        <w:rPr>
          <w:rFonts w:ascii="SimHei" w:hAnsi="SimHei" w:eastAsia="SimHei" w:cs="SimHei"/>
          <w:sz w:val="20"/>
          <w:szCs w:val="20"/>
          <w:spacing w:val="1"/>
        </w:rPr>
        <w:t>第3章</w:t>
      </w:r>
      <w:r>
        <w:rPr>
          <w:rFonts w:ascii="SimHei" w:hAnsi="SimHei" w:eastAsia="SimHei" w:cs="SimHei"/>
          <w:sz w:val="20"/>
          <w:szCs w:val="20"/>
          <w:spacing w:val="1"/>
        </w:rPr>
        <w:t xml:space="preserve"> </w:t>
      </w:r>
      <w:r>
        <w:rPr>
          <w:rFonts w:ascii="SimHei" w:hAnsi="SimHei" w:eastAsia="SimHei" w:cs="SimHei"/>
          <w:sz w:val="20"/>
          <w:szCs w:val="20"/>
          <w:spacing w:val="1"/>
        </w:rPr>
        <w:t>企业数据怎么治</w:t>
      </w:r>
      <w:r>
        <w:rPr>
          <w:rFonts w:ascii="SimHei" w:hAnsi="SimHei" w:eastAsia="SimHei" w:cs="SimHei"/>
          <w:sz w:val="20"/>
          <w:szCs w:val="20"/>
          <w:spacing w:val="1"/>
        </w:rPr>
        <w:t xml:space="preserve">      </w:t>
      </w:r>
      <w:r>
        <w:rPr>
          <w:rFonts w:ascii="SimSun" w:hAnsi="SimSun" w:eastAsia="SimSun" w:cs="SimSun"/>
          <w:sz w:val="15"/>
          <w:szCs w:val="15"/>
          <w:spacing w:val="1"/>
          <w:position w:val="-1"/>
        </w:rPr>
        <w:t>35</w:t>
      </w:r>
    </w:p>
    <w:p>
      <w:pPr>
        <w:pStyle w:val="BodyText"/>
        <w:spacing w:line="462" w:lineRule="auto"/>
        <w:rPr/>
      </w:pPr>
      <w:r/>
    </w:p>
    <w:p>
      <w:pPr>
        <w:ind w:left="512"/>
        <w:spacing w:before="65" w:line="224" w:lineRule="auto"/>
        <w:outlineLvl w:val="2"/>
        <w:rPr>
          <w:rFonts w:ascii="SimHei" w:hAnsi="SimHei" w:eastAsia="SimHei" w:cs="SimHei"/>
          <w:sz w:val="20"/>
          <w:szCs w:val="20"/>
        </w:rPr>
      </w:pPr>
      <w:r>
        <w:rPr>
          <w:rFonts w:ascii="SimHei" w:hAnsi="SimHei" w:eastAsia="SimHei" w:cs="SimHei"/>
          <w:sz w:val="20"/>
          <w:szCs w:val="20"/>
          <w:b/>
          <w:bCs/>
          <w:spacing w:val="9"/>
        </w:rPr>
        <w:t>7.人才</w:t>
      </w:r>
    </w:p>
    <w:p>
      <w:pPr>
        <w:ind w:left="100" w:firstLine="409"/>
        <w:spacing w:before="47" w:line="276" w:lineRule="auto"/>
        <w:jc w:val="both"/>
        <w:rPr>
          <w:rFonts w:ascii="SimSun" w:hAnsi="SimSun" w:eastAsia="SimSun" w:cs="SimSun"/>
          <w:sz w:val="20"/>
          <w:szCs w:val="20"/>
        </w:rPr>
      </w:pPr>
      <w:r>
        <w:rPr>
          <w:rFonts w:ascii="SimSun" w:hAnsi="SimSun" w:eastAsia="SimSun" w:cs="SimSun"/>
          <w:sz w:val="20"/>
          <w:szCs w:val="20"/>
          <w:spacing w:val="6"/>
        </w:rPr>
        <w:t>人才是推进企业数字化转型的核心动力，而</w:t>
      </w:r>
      <w:r>
        <w:rPr>
          <w:rFonts w:ascii="SimSun" w:hAnsi="SimSun" w:eastAsia="SimSun" w:cs="SimSun"/>
          <w:sz w:val="20"/>
          <w:szCs w:val="20"/>
          <w:spacing w:val="5"/>
        </w:rPr>
        <w:t>当前市场上的高端数据治理人才非常匮乏，</w:t>
      </w:r>
      <w:r>
        <w:rPr>
          <w:rFonts w:ascii="SimSun" w:hAnsi="SimSun" w:eastAsia="SimSun" w:cs="SimSun"/>
          <w:sz w:val="20"/>
          <w:szCs w:val="20"/>
        </w:rPr>
        <w:t xml:space="preserve"> </w:t>
      </w:r>
      <w:r>
        <w:rPr>
          <w:rFonts w:ascii="SimSun" w:hAnsi="SimSun" w:eastAsia="SimSun" w:cs="SimSun"/>
          <w:sz w:val="20"/>
          <w:szCs w:val="20"/>
          <w:spacing w:val="5"/>
        </w:rPr>
        <w:t>导致企业数据治理所需要的业务专家、技术专家长期缺位，企业招不到合适的人才。此外，</w:t>
      </w:r>
      <w:r>
        <w:rPr>
          <w:rFonts w:ascii="SimSun" w:hAnsi="SimSun" w:eastAsia="SimSun" w:cs="SimSun"/>
          <w:sz w:val="20"/>
          <w:szCs w:val="20"/>
          <w:spacing w:val="18"/>
        </w:rPr>
        <w:t xml:space="preserve"> </w:t>
      </w:r>
      <w:r>
        <w:rPr>
          <w:rFonts w:ascii="SimSun" w:hAnsi="SimSun" w:eastAsia="SimSun" w:cs="SimSun"/>
          <w:sz w:val="20"/>
          <w:szCs w:val="20"/>
          <w:spacing w:val="14"/>
        </w:rPr>
        <w:t>很多企业还有招聘框架和人才竞争机制限制，进一步减少了其引入高端数</w:t>
      </w:r>
      <w:r>
        <w:rPr>
          <w:rFonts w:ascii="SimSun" w:hAnsi="SimSun" w:eastAsia="SimSun" w:cs="SimSun"/>
          <w:sz w:val="20"/>
          <w:szCs w:val="20"/>
          <w:spacing w:val="13"/>
        </w:rPr>
        <w:t>据治理人才的 </w:t>
      </w:r>
      <w:r>
        <w:rPr>
          <w:rFonts w:ascii="SimSun" w:hAnsi="SimSun" w:eastAsia="SimSun" w:cs="SimSun"/>
          <w:sz w:val="20"/>
          <w:szCs w:val="20"/>
          <w:spacing w:val="-8"/>
        </w:rPr>
        <w:t>机会。</w:t>
      </w:r>
    </w:p>
    <w:p>
      <w:pPr>
        <w:ind w:left="512"/>
        <w:spacing w:before="221" w:line="222" w:lineRule="auto"/>
        <w:outlineLvl w:val="2"/>
        <w:rPr>
          <w:rFonts w:ascii="SimHei" w:hAnsi="SimHei" w:eastAsia="SimHei" w:cs="SimHei"/>
          <w:sz w:val="20"/>
          <w:szCs w:val="20"/>
        </w:rPr>
      </w:pPr>
      <w:r>
        <w:rPr>
          <w:rFonts w:ascii="SimHei" w:hAnsi="SimHei" w:eastAsia="SimHei" w:cs="SimHei"/>
          <w:sz w:val="20"/>
          <w:szCs w:val="20"/>
          <w:b/>
          <w:bCs/>
          <w:spacing w:val="8"/>
        </w:rPr>
        <w:t>8.技术</w:t>
      </w:r>
    </w:p>
    <w:p>
      <w:pPr>
        <w:ind w:left="100" w:right="60" w:firstLine="409"/>
        <w:spacing w:before="72" w:line="256" w:lineRule="auto"/>
        <w:rPr>
          <w:rFonts w:ascii="SimSun" w:hAnsi="SimSun" w:eastAsia="SimSun" w:cs="SimSun"/>
          <w:sz w:val="20"/>
          <w:szCs w:val="20"/>
        </w:rPr>
      </w:pPr>
      <w:r>
        <w:rPr>
          <w:rFonts w:ascii="SimSun" w:hAnsi="SimSun" w:eastAsia="SimSun" w:cs="SimSun"/>
          <w:sz w:val="20"/>
          <w:szCs w:val="20"/>
          <w:spacing w:val="9"/>
        </w:rPr>
        <w:t>传统数据治理更多是“头痛医头，脚痛医脚”的局部治理。数据治理只在某些项目或</w:t>
      </w:r>
      <w:r>
        <w:rPr>
          <w:rFonts w:ascii="SimSun" w:hAnsi="SimSun" w:eastAsia="SimSun" w:cs="SimSun"/>
          <w:sz w:val="20"/>
          <w:szCs w:val="20"/>
          <w:spacing w:val="15"/>
        </w:rPr>
        <w:t xml:space="preserve"> </w:t>
      </w:r>
      <w:r>
        <w:rPr>
          <w:rFonts w:ascii="SimSun" w:hAnsi="SimSun" w:eastAsia="SimSun" w:cs="SimSun"/>
          <w:sz w:val="20"/>
          <w:szCs w:val="20"/>
          <w:spacing w:val="4"/>
        </w:rPr>
        <w:t>部门中进行，缺乏对数据标准的整体规划，不能全面展开，无法为企业带来更多的价值。</w:t>
      </w:r>
    </w:p>
    <w:p>
      <w:pPr>
        <w:ind w:firstLine="509"/>
        <w:spacing w:before="85" w:line="270" w:lineRule="auto"/>
        <w:rPr>
          <w:rFonts w:ascii="SimSun" w:hAnsi="SimSun" w:eastAsia="SimSun" w:cs="SimSun"/>
          <w:sz w:val="20"/>
          <w:szCs w:val="20"/>
        </w:rPr>
      </w:pPr>
      <w:r>
        <w:rPr>
          <w:rFonts w:ascii="SimSun" w:hAnsi="SimSun" w:eastAsia="SimSun" w:cs="SimSun"/>
          <w:sz w:val="20"/>
          <w:szCs w:val="20"/>
          <w:spacing w:val="9"/>
        </w:rPr>
        <w:t>要让数据治理发挥价值，必须战略性地使用数据治理技</w:t>
      </w:r>
      <w:r>
        <w:rPr>
          <w:rFonts w:ascii="SimSun" w:hAnsi="SimSun" w:eastAsia="SimSun" w:cs="SimSun"/>
          <w:sz w:val="20"/>
          <w:szCs w:val="20"/>
          <w:spacing w:val="8"/>
        </w:rPr>
        <w:t>术，将数据治理贯穿于数据的 </w:t>
      </w:r>
      <w:r>
        <w:rPr>
          <w:rFonts w:ascii="SimSun" w:hAnsi="SimSun" w:eastAsia="SimSun" w:cs="SimSun"/>
          <w:sz w:val="20"/>
          <w:szCs w:val="20"/>
          <w:spacing w:val="8"/>
        </w:rPr>
        <w:t>“采、存、管、用”整个生命周期中。涉及的数据治理技术主要包括数据建模、数据标</w:t>
      </w:r>
      <w:r>
        <w:rPr>
          <w:rFonts w:ascii="SimSun" w:hAnsi="SimSun" w:eastAsia="SimSun" w:cs="SimSun"/>
          <w:sz w:val="20"/>
          <w:szCs w:val="20"/>
          <w:spacing w:val="7"/>
        </w:rPr>
        <w:t>准、</w:t>
      </w:r>
      <w:r>
        <w:rPr>
          <w:rFonts w:ascii="SimSun" w:hAnsi="SimSun" w:eastAsia="SimSun" w:cs="SimSun"/>
          <w:sz w:val="20"/>
          <w:szCs w:val="20"/>
        </w:rPr>
        <w:t xml:space="preserve"> </w:t>
      </w:r>
      <w:r>
        <w:rPr>
          <w:rFonts w:ascii="SimSun" w:hAnsi="SimSun" w:eastAsia="SimSun" w:cs="SimSun"/>
          <w:sz w:val="20"/>
          <w:szCs w:val="20"/>
          <w:spacing w:val="7"/>
        </w:rPr>
        <w:t>数据质量、数据安全、数据集成、数据处理、数据使</w:t>
      </w:r>
      <w:r>
        <w:rPr>
          <w:rFonts w:ascii="SimSun" w:hAnsi="SimSun" w:eastAsia="SimSun" w:cs="SimSun"/>
          <w:sz w:val="20"/>
          <w:szCs w:val="20"/>
          <w:spacing w:val="6"/>
        </w:rPr>
        <w:t>用等。</w:t>
      </w:r>
    </w:p>
    <w:p>
      <w:pPr>
        <w:ind w:left="100" w:right="91" w:firstLine="409"/>
        <w:spacing w:before="82" w:line="257" w:lineRule="auto"/>
        <w:rPr>
          <w:rFonts w:ascii="SimSun" w:hAnsi="SimSun" w:eastAsia="SimSun" w:cs="SimSun"/>
          <w:sz w:val="20"/>
          <w:szCs w:val="20"/>
        </w:rPr>
      </w:pPr>
      <w:r>
        <w:rPr>
          <w:rFonts w:ascii="SimSun" w:hAnsi="SimSun" w:eastAsia="SimSun" w:cs="SimSun"/>
          <w:sz w:val="20"/>
          <w:szCs w:val="20"/>
          <w:spacing w:val="9"/>
        </w:rPr>
        <w:t>企业的数据治理应做好全面规划，结合企业实际</w:t>
      </w:r>
      <w:r>
        <w:rPr>
          <w:rFonts w:ascii="SimSun" w:hAnsi="SimSun" w:eastAsia="SimSun" w:cs="SimSun"/>
          <w:sz w:val="20"/>
          <w:szCs w:val="20"/>
          <w:spacing w:val="8"/>
        </w:rPr>
        <w:t>业务需求选择合适的技术路线，有条</w:t>
      </w:r>
      <w:r>
        <w:rPr>
          <w:rFonts w:ascii="SimSun" w:hAnsi="SimSun" w:eastAsia="SimSun" w:cs="SimSun"/>
          <w:sz w:val="20"/>
          <w:szCs w:val="20"/>
        </w:rPr>
        <w:t xml:space="preserve"> </w:t>
      </w:r>
      <w:r>
        <w:rPr>
          <w:rFonts w:ascii="SimSun" w:hAnsi="SimSun" w:eastAsia="SimSun" w:cs="SimSun"/>
          <w:sz w:val="20"/>
          <w:szCs w:val="20"/>
          <w:spacing w:val="1"/>
        </w:rPr>
        <w:t>不紊地推进。</w:t>
      </w:r>
    </w:p>
    <w:p>
      <w:pPr>
        <w:ind w:left="512"/>
        <w:spacing w:before="212" w:line="224" w:lineRule="auto"/>
        <w:outlineLvl w:val="2"/>
        <w:rPr>
          <w:rFonts w:ascii="SimHei" w:hAnsi="SimHei" w:eastAsia="SimHei" w:cs="SimHei"/>
          <w:sz w:val="20"/>
          <w:szCs w:val="20"/>
        </w:rPr>
      </w:pPr>
      <w:r>
        <w:rPr>
          <w:rFonts w:ascii="SimHei" w:hAnsi="SimHei" w:eastAsia="SimHei" w:cs="SimHei"/>
          <w:sz w:val="20"/>
          <w:szCs w:val="20"/>
          <w:b/>
          <w:bCs/>
          <w:spacing w:val="9"/>
        </w:rPr>
        <w:t>9.工具</w:t>
      </w:r>
    </w:p>
    <w:p>
      <w:pPr>
        <w:ind w:left="99" w:right="77" w:firstLine="409"/>
        <w:spacing w:before="59" w:line="262" w:lineRule="auto"/>
        <w:rPr>
          <w:rFonts w:ascii="SimSun" w:hAnsi="SimSun" w:eastAsia="SimSun" w:cs="SimSun"/>
          <w:sz w:val="20"/>
          <w:szCs w:val="20"/>
        </w:rPr>
      </w:pPr>
      <w:r>
        <w:rPr>
          <w:rFonts w:ascii="SimSun" w:hAnsi="SimSun" w:eastAsia="SimSun" w:cs="SimSun"/>
          <w:sz w:val="20"/>
          <w:szCs w:val="20"/>
          <w:spacing w:val="9"/>
        </w:rPr>
        <w:t>数据治理包含元数据管理系统、数据标准化管理系统、数据清洗与加工工具、数</w:t>
      </w:r>
      <w:r>
        <w:rPr>
          <w:rFonts w:ascii="SimSun" w:hAnsi="SimSun" w:eastAsia="SimSun" w:cs="SimSun"/>
          <w:sz w:val="20"/>
          <w:szCs w:val="20"/>
          <w:spacing w:val="8"/>
        </w:rPr>
        <w:t>据质</w:t>
      </w:r>
      <w:r>
        <w:rPr>
          <w:rFonts w:ascii="SimSun" w:hAnsi="SimSun" w:eastAsia="SimSun" w:cs="SimSun"/>
          <w:sz w:val="20"/>
          <w:szCs w:val="20"/>
        </w:rPr>
        <w:t xml:space="preserve"> </w:t>
      </w:r>
      <w:r>
        <w:rPr>
          <w:rFonts w:ascii="SimSun" w:hAnsi="SimSun" w:eastAsia="SimSun" w:cs="SimSun"/>
          <w:sz w:val="20"/>
          <w:szCs w:val="20"/>
          <w:spacing w:val="3"/>
        </w:rPr>
        <w:t>量管理系统、数据安全管理系统、数据集成与共享系统等。</w:t>
      </w:r>
    </w:p>
    <w:p>
      <w:pPr>
        <w:ind w:left="100" w:right="91" w:firstLine="309"/>
        <w:spacing w:before="60" w:line="267" w:lineRule="auto"/>
        <w:rPr>
          <w:rFonts w:ascii="SimSun" w:hAnsi="SimSun" w:eastAsia="SimSun" w:cs="SimSun"/>
          <w:sz w:val="20"/>
          <w:szCs w:val="20"/>
        </w:rPr>
      </w:pPr>
      <w:r>
        <w:rPr>
          <w:rFonts w:ascii="SimSun" w:hAnsi="SimSun" w:eastAsia="SimSun" w:cs="SimSun"/>
          <w:sz w:val="20"/>
          <w:szCs w:val="20"/>
          <w:spacing w:val="8"/>
        </w:rPr>
        <w:t>“器以载道”,企业应根据自身业务需求，基于企业现状和数据战略目标选择合适的数</w:t>
      </w:r>
      <w:r>
        <w:rPr>
          <w:rFonts w:ascii="SimSun" w:hAnsi="SimSun" w:eastAsia="SimSun" w:cs="SimSun"/>
          <w:sz w:val="20"/>
          <w:szCs w:val="20"/>
          <w:spacing w:val="13"/>
        </w:rPr>
        <w:t xml:space="preserve"> </w:t>
      </w:r>
      <w:r>
        <w:rPr>
          <w:rFonts w:ascii="SimSun" w:hAnsi="SimSun" w:eastAsia="SimSun" w:cs="SimSun"/>
          <w:sz w:val="20"/>
          <w:szCs w:val="20"/>
          <w:spacing w:val="2"/>
        </w:rPr>
        <w:t>据治理工具，才能达到事半功倍的效果。</w:t>
      </w:r>
    </w:p>
    <w:p>
      <w:pPr>
        <w:ind w:left="102"/>
        <w:spacing w:before="300" w:line="221" w:lineRule="auto"/>
        <w:outlineLvl w:val="2"/>
        <w:rPr>
          <w:rFonts w:ascii="SimHei" w:hAnsi="SimHei" w:eastAsia="SimHei" w:cs="SimHei"/>
          <w:sz w:val="24"/>
          <w:szCs w:val="24"/>
        </w:rPr>
      </w:pPr>
      <w:r>
        <w:rPr>
          <w:rFonts w:ascii="SimHei" w:hAnsi="SimHei" w:eastAsia="SimHei" w:cs="SimHei"/>
          <w:sz w:val="24"/>
          <w:szCs w:val="24"/>
          <w:b/>
          <w:bCs/>
          <w:spacing w:val="1"/>
        </w:rPr>
        <w:t>3.1.3</w:t>
      </w:r>
      <w:r>
        <w:rPr>
          <w:rFonts w:ascii="SimHei" w:hAnsi="SimHei" w:eastAsia="SimHei" w:cs="SimHei"/>
          <w:sz w:val="24"/>
          <w:szCs w:val="24"/>
          <w:spacing w:val="1"/>
        </w:rPr>
        <w:t xml:space="preserve">  </w:t>
      </w:r>
      <w:r>
        <w:rPr>
          <w:rFonts w:ascii="SimHei" w:hAnsi="SimHei" w:eastAsia="SimHei" w:cs="SimHei"/>
          <w:sz w:val="24"/>
          <w:szCs w:val="24"/>
          <w:b/>
          <w:bCs/>
          <w:spacing w:val="1"/>
        </w:rPr>
        <w:t>企业数据治理的4个层面</w:t>
      </w:r>
    </w:p>
    <w:p>
      <w:pPr>
        <w:ind w:left="99" w:firstLine="409"/>
        <w:spacing w:before="136" w:line="267" w:lineRule="auto"/>
        <w:rPr>
          <w:rFonts w:ascii="SimSun" w:hAnsi="SimSun" w:eastAsia="SimSun" w:cs="SimSun"/>
          <w:sz w:val="20"/>
          <w:szCs w:val="20"/>
        </w:rPr>
      </w:pPr>
      <w:r>
        <w:rPr>
          <w:rFonts w:ascii="SimSun" w:hAnsi="SimSun" w:eastAsia="SimSun" w:cs="SimSun"/>
          <w:sz w:val="20"/>
          <w:szCs w:val="20"/>
          <w:spacing w:val="11"/>
        </w:rPr>
        <w:t>笔者借鉴国内外的数据治理标准和框架体系，并结合自身的企业数据治理实践经验，</w:t>
      </w:r>
      <w:r>
        <w:rPr>
          <w:rFonts w:ascii="SimSun" w:hAnsi="SimSun" w:eastAsia="SimSun" w:cs="SimSun"/>
          <w:sz w:val="20"/>
          <w:szCs w:val="20"/>
          <w:spacing w:val="2"/>
        </w:rPr>
        <w:t xml:space="preserve"> </w:t>
      </w:r>
      <w:r>
        <w:rPr>
          <w:rFonts w:ascii="SimSun" w:hAnsi="SimSun" w:eastAsia="SimSun" w:cs="SimSun"/>
          <w:sz w:val="20"/>
          <w:szCs w:val="20"/>
          <w:spacing w:val="10"/>
        </w:rPr>
        <w:t>将企业数据治理体系划分为4个层面，如图3-3所</w:t>
      </w:r>
      <w:r>
        <w:rPr>
          <w:rFonts w:ascii="SimSun" w:hAnsi="SimSun" w:eastAsia="SimSun" w:cs="SimSun"/>
          <w:sz w:val="20"/>
          <w:szCs w:val="20"/>
          <w:spacing w:val="9"/>
        </w:rPr>
        <w:t>示。</w:t>
      </w:r>
    </w:p>
    <w:p>
      <w:pPr>
        <w:spacing w:before="48"/>
        <w:rPr/>
      </w:pPr>
      <w:r/>
    </w:p>
    <w:tbl>
      <w:tblPr>
        <w:tblStyle w:val="TableNormal"/>
        <w:tblW w:w="5459" w:type="dxa"/>
        <w:tblInd w:w="148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08"/>
        <w:gridCol w:w="2786"/>
        <w:gridCol w:w="685"/>
        <w:gridCol w:w="180"/>
      </w:tblGrid>
      <w:tr>
        <w:trPr>
          <w:trHeight w:val="812" w:hRule="atLeast"/>
        </w:trPr>
        <w:tc>
          <w:tcPr>
            <w:tcW w:w="1808" w:type="dxa"/>
            <w:vAlign w:val="top"/>
            <w:tcBorders>
              <w:left w:val="nil"/>
              <w:right w:val="nil"/>
            </w:tcBorders>
          </w:tcPr>
          <w:p>
            <w:pPr>
              <w:spacing w:line="332" w:lineRule="auto"/>
              <w:rPr>
                <w:rFonts w:ascii="Arial"/>
                <w:sz w:val="21"/>
              </w:rPr>
            </w:pPr>
            <w:r/>
          </w:p>
          <w:p>
            <w:pPr>
              <w:pStyle w:val="TableText"/>
              <w:ind w:left="1419"/>
              <w:spacing w:before="52" w:line="226" w:lineRule="auto"/>
              <w:rPr>
                <w:sz w:val="16"/>
                <w:szCs w:val="16"/>
              </w:rPr>
            </w:pPr>
            <w:r>
              <w:rPr>
                <w:sz w:val="16"/>
                <w:szCs w:val="16"/>
              </w:rPr>
              <w:t>道</w:t>
            </w:r>
          </w:p>
        </w:tc>
        <w:tc>
          <w:tcPr>
            <w:tcW w:w="2786" w:type="dxa"/>
            <w:vAlign w:val="top"/>
            <w:tcBorders>
              <w:left w:val="nil"/>
              <w:right w:val="nil"/>
            </w:tcBorders>
          </w:tcPr>
          <w:p>
            <w:pPr>
              <w:spacing w:line="278" w:lineRule="auto"/>
              <w:rPr>
                <w:rFonts w:ascii="Arial"/>
                <w:sz w:val="21"/>
              </w:rPr>
            </w:pPr>
            <w:r/>
          </w:p>
          <w:p>
            <w:pPr>
              <w:pStyle w:val="TableText"/>
              <w:ind w:left="231"/>
              <w:spacing w:before="52" w:line="220" w:lineRule="auto"/>
              <w:rPr>
                <w:sz w:val="16"/>
                <w:szCs w:val="16"/>
              </w:rPr>
            </w:pPr>
            <w:r>
              <w:rPr>
                <w:sz w:val="16"/>
                <w:szCs w:val="16"/>
              </w:rPr>
              <w:t>战略、组织、文化</w:t>
            </w:r>
          </w:p>
        </w:tc>
        <w:tc>
          <w:tcPr>
            <w:tcW w:w="685" w:type="dxa"/>
            <w:vAlign w:val="top"/>
            <w:tcBorders>
              <w:left w:val="nil"/>
            </w:tcBorders>
          </w:tcPr>
          <w:p>
            <w:pPr>
              <w:spacing w:line="278" w:lineRule="auto"/>
              <w:rPr>
                <w:rFonts w:ascii="Arial"/>
                <w:sz w:val="21"/>
              </w:rPr>
            </w:pPr>
            <w:r/>
          </w:p>
          <w:p>
            <w:pPr>
              <w:pStyle w:val="TableText"/>
              <w:ind w:left="215"/>
              <w:spacing w:before="52" w:line="221" w:lineRule="auto"/>
              <w:rPr>
                <w:sz w:val="16"/>
                <w:szCs w:val="16"/>
              </w:rPr>
            </w:pPr>
            <w:r>
              <w:rPr>
                <w:sz w:val="16"/>
                <w:szCs w:val="16"/>
                <w:spacing w:val="8"/>
              </w:rPr>
              <w:t>方向</w:t>
            </w:r>
          </w:p>
        </w:tc>
        <w:tc>
          <w:tcPr>
            <w:tcW w:w="180" w:type="dxa"/>
            <w:vAlign w:val="top"/>
            <w:tcBorders>
              <w:right w:val="nil"/>
            </w:tcBorders>
          </w:tcPr>
          <w:p>
            <w:pPr>
              <w:rPr>
                <w:rFonts w:ascii="Arial"/>
                <w:sz w:val="21"/>
              </w:rPr>
            </w:pPr>
            <w:r/>
          </w:p>
        </w:tc>
      </w:tr>
      <w:tr>
        <w:trPr>
          <w:trHeight w:val="768" w:hRule="atLeast"/>
        </w:trPr>
        <w:tc>
          <w:tcPr>
            <w:tcW w:w="1808" w:type="dxa"/>
            <w:vAlign w:val="top"/>
            <w:tcBorders>
              <w:left w:val="nil"/>
              <w:right w:val="nil"/>
            </w:tcBorders>
          </w:tcPr>
          <w:p>
            <w:pPr>
              <w:spacing w:line="241" w:lineRule="auto"/>
              <w:rPr>
                <w:rFonts w:ascii="Arial"/>
                <w:sz w:val="21"/>
              </w:rPr>
            </w:pPr>
            <w:r/>
          </w:p>
          <w:p>
            <w:pPr>
              <w:pStyle w:val="TableText"/>
              <w:ind w:left="1430"/>
              <w:spacing w:before="52" w:line="225" w:lineRule="auto"/>
              <w:rPr>
                <w:sz w:val="16"/>
                <w:szCs w:val="16"/>
              </w:rPr>
            </w:pPr>
            <w:r>
              <w:rPr>
                <w:sz w:val="16"/>
                <w:szCs w:val="16"/>
              </w:rPr>
              <w:t>法</w:t>
            </w:r>
          </w:p>
        </w:tc>
        <w:tc>
          <w:tcPr>
            <w:tcW w:w="2786" w:type="dxa"/>
            <w:vAlign w:val="top"/>
            <w:tcBorders>
              <w:left w:val="nil"/>
              <w:right w:val="nil"/>
            </w:tcBorders>
          </w:tcPr>
          <w:p>
            <w:pPr>
              <w:pStyle w:val="TableText"/>
              <w:ind w:left="571" w:right="124" w:firstLine="90"/>
              <w:spacing w:before="168" w:line="214" w:lineRule="auto"/>
              <w:rPr>
                <w:sz w:val="16"/>
                <w:szCs w:val="16"/>
              </w:rPr>
            </w:pPr>
            <w:r>
              <w:rPr>
                <w:sz w:val="16"/>
                <w:szCs w:val="16"/>
                <w:spacing w:val="6"/>
              </w:rPr>
              <w:t>评估、目标、路线、保障、 </w:t>
            </w:r>
            <w:r>
              <w:rPr>
                <w:sz w:val="16"/>
                <w:szCs w:val="16"/>
                <w:spacing w:val="-1"/>
              </w:rPr>
              <w:t>技术、策略、考核、运营等</w:t>
            </w:r>
          </w:p>
        </w:tc>
        <w:tc>
          <w:tcPr>
            <w:tcW w:w="685" w:type="dxa"/>
            <w:vAlign w:val="top"/>
            <w:tcBorders>
              <w:left w:val="nil"/>
            </w:tcBorders>
          </w:tcPr>
          <w:p>
            <w:pPr>
              <w:spacing w:line="285" w:lineRule="auto"/>
              <w:rPr>
                <w:rFonts w:ascii="Arial"/>
                <w:sz w:val="21"/>
              </w:rPr>
            </w:pPr>
            <w:r/>
          </w:p>
          <w:p>
            <w:pPr>
              <w:pStyle w:val="TableText"/>
              <w:ind w:left="226"/>
              <w:spacing w:before="52" w:line="219" w:lineRule="auto"/>
              <w:rPr>
                <w:sz w:val="16"/>
                <w:szCs w:val="16"/>
              </w:rPr>
            </w:pPr>
            <w:r>
              <w:rPr>
                <w:sz w:val="16"/>
                <w:szCs w:val="16"/>
                <w:spacing w:val="-2"/>
              </w:rPr>
              <w:t>路径</w:t>
            </w:r>
          </w:p>
        </w:tc>
        <w:tc>
          <w:tcPr>
            <w:tcW w:w="180" w:type="dxa"/>
            <w:vAlign w:val="top"/>
            <w:tcBorders>
              <w:right w:val="nil"/>
            </w:tcBorders>
          </w:tcPr>
          <w:p>
            <w:pPr>
              <w:rPr>
                <w:rFonts w:ascii="Arial"/>
                <w:sz w:val="21"/>
              </w:rPr>
            </w:pPr>
            <w:r/>
          </w:p>
        </w:tc>
      </w:tr>
      <w:tr>
        <w:trPr>
          <w:trHeight w:val="747" w:hRule="atLeast"/>
        </w:trPr>
        <w:tc>
          <w:tcPr>
            <w:tcW w:w="1808" w:type="dxa"/>
            <w:vAlign w:val="top"/>
            <w:tcBorders>
              <w:left w:val="nil"/>
              <w:right w:val="nil"/>
            </w:tcBorders>
          </w:tcPr>
          <w:p>
            <w:pPr>
              <w:spacing w:line="258" w:lineRule="auto"/>
              <w:rPr>
                <w:rFonts w:ascii="Arial"/>
                <w:sz w:val="21"/>
              </w:rPr>
            </w:pPr>
            <w:r/>
          </w:p>
          <w:p>
            <w:pPr>
              <w:pStyle w:val="TableText"/>
              <w:ind w:left="1419"/>
              <w:spacing w:before="52" w:line="219" w:lineRule="auto"/>
              <w:rPr>
                <w:sz w:val="16"/>
                <w:szCs w:val="16"/>
              </w:rPr>
            </w:pPr>
            <w:r>
              <w:rPr>
                <w:sz w:val="16"/>
                <w:szCs w:val="16"/>
              </w:rPr>
              <w:t>术</w:t>
            </w:r>
          </w:p>
        </w:tc>
        <w:tc>
          <w:tcPr>
            <w:tcW w:w="2786" w:type="dxa"/>
            <w:vAlign w:val="top"/>
            <w:tcBorders>
              <w:left w:val="nil"/>
              <w:right w:val="nil"/>
            </w:tcBorders>
          </w:tcPr>
          <w:p>
            <w:pPr>
              <w:pStyle w:val="TableText"/>
              <w:ind w:left="981" w:right="123" w:hanging="159"/>
              <w:spacing w:before="211" w:line="225" w:lineRule="auto"/>
              <w:rPr>
                <w:sz w:val="16"/>
                <w:szCs w:val="16"/>
              </w:rPr>
            </w:pPr>
            <w:r>
              <w:rPr>
                <w:sz w:val="16"/>
                <w:szCs w:val="16"/>
                <w:spacing w:val="7"/>
              </w:rPr>
              <w:t>建模、元数据、主数据、</w:t>
            </w:r>
            <w:r>
              <w:rPr>
                <w:sz w:val="16"/>
                <w:szCs w:val="16"/>
                <w:spacing w:val="2"/>
              </w:rPr>
              <w:t xml:space="preserve"> </w:t>
            </w:r>
            <w:r>
              <w:rPr>
                <w:sz w:val="16"/>
                <w:szCs w:val="16"/>
                <w:spacing w:val="-1"/>
              </w:rPr>
              <w:t>数据安全、数据质量等</w:t>
            </w:r>
          </w:p>
        </w:tc>
        <w:tc>
          <w:tcPr>
            <w:tcW w:w="685" w:type="dxa"/>
            <w:vAlign w:val="top"/>
            <w:tcBorders>
              <w:left w:val="nil"/>
            </w:tcBorders>
          </w:tcPr>
          <w:p>
            <w:pPr>
              <w:spacing w:line="268" w:lineRule="auto"/>
              <w:rPr>
                <w:rFonts w:ascii="Arial"/>
                <w:sz w:val="21"/>
              </w:rPr>
            </w:pPr>
            <w:r/>
          </w:p>
          <w:p>
            <w:pPr>
              <w:pStyle w:val="TableText"/>
              <w:ind w:left="206"/>
              <w:spacing w:before="52" w:line="219" w:lineRule="auto"/>
              <w:rPr>
                <w:sz w:val="16"/>
                <w:szCs w:val="16"/>
              </w:rPr>
            </w:pPr>
            <w:r>
              <w:rPr>
                <w:sz w:val="16"/>
                <w:szCs w:val="16"/>
                <w:spacing w:val="-2"/>
              </w:rPr>
              <w:t>技术</w:t>
            </w:r>
          </w:p>
        </w:tc>
        <w:tc>
          <w:tcPr>
            <w:tcW w:w="180" w:type="dxa"/>
            <w:vAlign w:val="top"/>
            <w:tcBorders>
              <w:right w:val="nil"/>
            </w:tcBorders>
          </w:tcPr>
          <w:p>
            <w:pPr>
              <w:rPr>
                <w:rFonts w:ascii="Arial"/>
                <w:sz w:val="21"/>
              </w:rPr>
            </w:pPr>
            <w:r/>
          </w:p>
        </w:tc>
      </w:tr>
      <w:tr>
        <w:trPr>
          <w:trHeight w:val="862" w:hRule="atLeast"/>
        </w:trPr>
        <w:tc>
          <w:tcPr>
            <w:shd w:val="clear" w:fill="C8C8C8"/>
            <w:tcW w:w="1808" w:type="dxa"/>
            <w:vAlign w:val="top"/>
            <w:tcBorders>
              <w:left w:val="nil"/>
              <w:right w:val="nil"/>
            </w:tcBorders>
          </w:tcPr>
          <w:p>
            <w:pPr>
              <w:spacing w:line="275" w:lineRule="auto"/>
              <w:rPr>
                <w:rFonts w:ascii="Arial"/>
                <w:sz w:val="21"/>
              </w:rPr>
            </w:pPr>
            <w:r/>
          </w:p>
          <w:p>
            <w:pPr>
              <w:pStyle w:val="TableText"/>
              <w:ind w:left="1430"/>
              <w:spacing w:before="52" w:line="224" w:lineRule="auto"/>
              <w:rPr>
                <w:sz w:val="16"/>
                <w:szCs w:val="16"/>
              </w:rPr>
            </w:pPr>
            <w:r>
              <w:rPr>
                <w:sz w:val="16"/>
                <w:szCs w:val="16"/>
              </w:rPr>
              <w:t>器</w:t>
            </w:r>
          </w:p>
        </w:tc>
        <w:tc>
          <w:tcPr>
            <w:shd w:val="clear" w:fill="C8C8C8"/>
            <w:tcW w:w="2786" w:type="dxa"/>
            <w:vAlign w:val="top"/>
            <w:tcBorders>
              <w:left w:val="nil"/>
              <w:right w:val="nil"/>
            </w:tcBorders>
          </w:tcPr>
          <w:p>
            <w:pPr>
              <w:pStyle w:val="TableText"/>
              <w:ind w:left="1142" w:right="209"/>
              <w:spacing w:before="155" w:line="215" w:lineRule="auto"/>
              <w:jc w:val="right"/>
              <w:rPr>
                <w:sz w:val="16"/>
                <w:szCs w:val="16"/>
              </w:rPr>
            </w:pPr>
            <w:r>
              <w:rPr>
                <w:sz w:val="16"/>
                <w:szCs w:val="16"/>
                <w:spacing w:val="-1"/>
              </w:rPr>
              <w:t>模型管</w:t>
            </w:r>
            <w:r>
              <w:rPr>
                <w:sz w:val="16"/>
                <w:szCs w:val="16"/>
                <w:color w:val="FFFFFF"/>
                <w:spacing w:val="-1"/>
              </w:rPr>
              <w:t>理</w:t>
            </w:r>
            <w:r>
              <w:rPr>
                <w:sz w:val="16"/>
                <w:szCs w:val="16"/>
                <w:spacing w:val="-1"/>
              </w:rPr>
              <w:t>工</w:t>
            </w:r>
            <w:r>
              <w:rPr>
                <w:sz w:val="16"/>
                <w:szCs w:val="16"/>
                <w:color w:val="FFFFFF"/>
                <w:spacing w:val="-1"/>
              </w:rPr>
              <w:t>具、元</w:t>
            </w:r>
            <w:r>
              <w:rPr>
                <w:sz w:val="16"/>
                <w:szCs w:val="16"/>
                <w:spacing w:val="-1"/>
              </w:rPr>
              <w:t>数</w:t>
            </w:r>
            <w:r>
              <w:rPr>
                <w:sz w:val="16"/>
                <w:szCs w:val="16"/>
              </w:rPr>
              <w:t xml:space="preserve"> </w:t>
            </w:r>
            <w:r>
              <w:rPr>
                <w:sz w:val="16"/>
                <w:szCs w:val="16"/>
                <w:color w:val="FFFFFF"/>
                <w:spacing w:val="-1"/>
              </w:rPr>
              <w:t>据管理</w:t>
            </w:r>
            <w:r>
              <w:rPr>
                <w:sz w:val="16"/>
                <w:szCs w:val="16"/>
                <w:spacing w:val="-1"/>
              </w:rPr>
              <w:t>工</w:t>
            </w:r>
            <w:r>
              <w:rPr>
                <w:sz w:val="16"/>
                <w:szCs w:val="16"/>
                <w:color w:val="FFFFFF"/>
                <w:spacing w:val="-1"/>
              </w:rPr>
              <w:t>具、数</w:t>
            </w:r>
            <w:r>
              <w:rPr>
                <w:sz w:val="16"/>
                <w:szCs w:val="16"/>
                <w:spacing w:val="-1"/>
              </w:rPr>
              <w:t>据标</w:t>
            </w:r>
            <w:r>
              <w:rPr>
                <w:sz w:val="16"/>
                <w:szCs w:val="16"/>
                <w:spacing w:val="2"/>
              </w:rPr>
              <w:t xml:space="preserve"> </w:t>
            </w:r>
            <w:r>
              <w:rPr>
                <w:sz w:val="16"/>
                <w:szCs w:val="16"/>
                <w:color w:val="FFFFFF"/>
                <w:spacing w:val="-2"/>
              </w:rPr>
              <w:t>准管</w:t>
            </w:r>
            <w:r>
              <w:rPr>
                <w:sz w:val="16"/>
                <w:szCs w:val="16"/>
                <w:spacing w:val="-2"/>
              </w:rPr>
              <w:t>理工</w:t>
            </w:r>
            <w:r>
              <w:rPr>
                <w:sz w:val="16"/>
                <w:szCs w:val="16"/>
                <w:color w:val="FFFFFF"/>
                <w:spacing w:val="-2"/>
              </w:rPr>
              <w:t>县等</w:t>
            </w:r>
          </w:p>
        </w:tc>
        <w:tc>
          <w:tcPr>
            <w:shd w:val="clear" w:fill="C8C8C8"/>
            <w:tcW w:w="685" w:type="dxa"/>
            <w:vAlign w:val="top"/>
            <w:tcBorders>
              <w:left w:val="nil"/>
            </w:tcBorders>
          </w:tcPr>
          <w:p>
            <w:pPr>
              <w:spacing w:line="329" w:lineRule="auto"/>
              <w:rPr>
                <w:rFonts w:ascii="Arial"/>
                <w:sz w:val="21"/>
              </w:rPr>
            </w:pPr>
            <w:r/>
          </w:p>
          <w:p>
            <w:pPr>
              <w:pStyle w:val="TableText"/>
              <w:ind w:left="218"/>
              <w:spacing w:before="52" w:line="221" w:lineRule="auto"/>
              <w:rPr>
                <w:sz w:val="16"/>
                <w:szCs w:val="16"/>
              </w:rPr>
            </w:pPr>
            <w:r>
              <w:rPr>
                <w:sz w:val="16"/>
                <w:szCs w:val="16"/>
                <w:b/>
                <w:bCs/>
                <w:spacing w:val="-4"/>
              </w:rPr>
              <w:t>工具</w:t>
            </w:r>
          </w:p>
        </w:tc>
        <w:tc>
          <w:tcPr>
            <w:tcW w:w="180" w:type="dxa"/>
            <w:vAlign w:val="top"/>
            <w:tcBorders>
              <w:right w:val="nil"/>
            </w:tcBorders>
          </w:tcPr>
          <w:p>
            <w:pPr>
              <w:rPr>
                <w:rFonts w:ascii="Arial"/>
                <w:sz w:val="21"/>
              </w:rPr>
            </w:pPr>
            <w:r/>
          </w:p>
        </w:tc>
      </w:tr>
    </w:tbl>
    <w:p>
      <w:pPr>
        <w:ind w:left="2869"/>
        <w:spacing w:before="173" w:line="219" w:lineRule="auto"/>
        <w:rPr>
          <w:rFonts w:ascii="SimSun" w:hAnsi="SimSun" w:eastAsia="SimSun" w:cs="SimSun"/>
          <w:sz w:val="20"/>
          <w:szCs w:val="20"/>
        </w:rPr>
      </w:pPr>
      <w:r>
        <w:rPr>
          <w:rFonts w:ascii="SimSun" w:hAnsi="SimSun" w:eastAsia="SimSun" w:cs="SimSun"/>
          <w:sz w:val="20"/>
          <w:szCs w:val="20"/>
          <w:spacing w:val="-6"/>
        </w:rPr>
        <w:t>图3-3</w:t>
      </w:r>
      <w:r>
        <w:rPr>
          <w:rFonts w:ascii="SimSun" w:hAnsi="SimSun" w:eastAsia="SimSun" w:cs="SimSun"/>
          <w:sz w:val="20"/>
          <w:szCs w:val="20"/>
          <w:spacing w:val="73"/>
        </w:rPr>
        <w:t xml:space="preserve"> </w:t>
      </w:r>
      <w:r>
        <w:rPr>
          <w:rFonts w:ascii="SimSun" w:hAnsi="SimSun" w:eastAsia="SimSun" w:cs="SimSun"/>
          <w:sz w:val="20"/>
          <w:szCs w:val="20"/>
          <w:spacing w:val="-6"/>
        </w:rPr>
        <w:t>企业数据治理的4个层面</w:t>
      </w:r>
    </w:p>
    <w:p>
      <w:pPr>
        <w:spacing w:line="219" w:lineRule="auto"/>
        <w:sectPr>
          <w:pgSz w:w="9400" w:h="13100"/>
          <w:pgMar w:top="397" w:right="429" w:bottom="0" w:left="650" w:header="0" w:footer="0" w:gutter="0"/>
        </w:sectPr>
        <w:rPr>
          <w:rFonts w:ascii="SimSun" w:hAnsi="SimSun" w:eastAsia="SimSun" w:cs="SimSun"/>
          <w:sz w:val="20"/>
          <w:szCs w:val="20"/>
        </w:rPr>
      </w:pPr>
    </w:p>
    <w:p>
      <w:pPr>
        <w:ind w:left="29"/>
        <w:spacing w:before="106" w:line="221" w:lineRule="auto"/>
        <w:rPr>
          <w:rFonts w:ascii="SimHei" w:hAnsi="SimHei" w:eastAsia="SimHei" w:cs="SimHei"/>
          <w:sz w:val="21"/>
          <w:szCs w:val="21"/>
        </w:rPr>
      </w:pPr>
      <w:r>
        <w:drawing>
          <wp:anchor distT="0" distB="0" distL="0" distR="0" simplePos="0" relativeHeight="251927552" behindDoc="0" locked="0" layoutInCell="0" allowOverlap="1">
            <wp:simplePos x="0" y="0"/>
            <wp:positionH relativeFrom="page">
              <wp:posOffset>209557</wp:posOffset>
            </wp:positionH>
            <wp:positionV relativeFrom="page">
              <wp:posOffset>4952960</wp:posOffset>
            </wp:positionV>
            <wp:extent cx="5213346" cy="6400"/>
            <wp:effectExtent l="0" t="0" r="0" b="0"/>
            <wp:wrapNone/>
            <wp:docPr id="60" name="IM 60"/>
            <wp:cNvGraphicFramePr/>
            <a:graphic>
              <a:graphicData uri="http://schemas.openxmlformats.org/drawingml/2006/picture">
                <pic:pic>
                  <pic:nvPicPr>
                    <pic:cNvPr id="60" name="IM 60"/>
                    <pic:cNvPicPr/>
                  </pic:nvPicPr>
                  <pic:blipFill>
                    <a:blip r:embed="rId27"/>
                    <a:stretch>
                      <a:fillRect/>
                    </a:stretch>
                  </pic:blipFill>
                  <pic:spPr>
                    <a:xfrm rot="0">
                      <a:off x="0" y="0"/>
                      <a:ext cx="5213346" cy="6400"/>
                    </a:xfrm>
                    <a:prstGeom prst="rect">
                      <a:avLst/>
                    </a:prstGeom>
                  </pic:spPr>
                </pic:pic>
              </a:graphicData>
            </a:graphic>
          </wp:anchor>
        </w:drawing>
      </w:r>
      <w:r>
        <w:drawing>
          <wp:anchor distT="0" distB="0" distL="0" distR="0" simplePos="0" relativeHeight="251928576" behindDoc="0" locked="0" layoutInCell="0" allowOverlap="1">
            <wp:simplePos x="0" y="0"/>
            <wp:positionH relativeFrom="page">
              <wp:posOffset>209557</wp:posOffset>
            </wp:positionH>
            <wp:positionV relativeFrom="page">
              <wp:posOffset>6318230</wp:posOffset>
            </wp:positionV>
            <wp:extent cx="5213346" cy="6400"/>
            <wp:effectExtent l="0" t="0" r="0" b="0"/>
            <wp:wrapNone/>
            <wp:docPr id="62" name="IM 62"/>
            <wp:cNvGraphicFramePr/>
            <a:graphic>
              <a:graphicData uri="http://schemas.openxmlformats.org/drawingml/2006/picture">
                <pic:pic>
                  <pic:nvPicPr>
                    <pic:cNvPr id="62" name="IM 62"/>
                    <pic:cNvPicPr/>
                  </pic:nvPicPr>
                  <pic:blipFill>
                    <a:blip r:embed="rId28"/>
                    <a:stretch>
                      <a:fillRect/>
                    </a:stretch>
                  </pic:blipFill>
                  <pic:spPr>
                    <a:xfrm rot="0">
                      <a:off x="0" y="0"/>
                      <a:ext cx="5213346" cy="6400"/>
                    </a:xfrm>
                    <a:prstGeom prst="rect">
                      <a:avLst/>
                    </a:prstGeom>
                  </pic:spPr>
                </pic:pic>
              </a:graphicData>
            </a:graphic>
          </wp:anchor>
        </w:drawing>
      </w:r>
      <w:r>
        <w:rPr>
          <w:rFonts w:ascii="SimSun" w:hAnsi="SimSun" w:eastAsia="SimSun" w:cs="SimSun"/>
          <w:sz w:val="16"/>
          <w:szCs w:val="16"/>
          <w:spacing w:val="-15"/>
          <w:position w:val="-1"/>
        </w:rPr>
        <w:t>36         </w:t>
      </w:r>
      <w:r>
        <w:rPr>
          <w:rFonts w:ascii="SimHei" w:hAnsi="SimHei" w:eastAsia="SimHei" w:cs="SimHei"/>
          <w:sz w:val="21"/>
          <w:szCs w:val="21"/>
          <w:spacing w:val="-15"/>
        </w:rPr>
        <w:t>第一部分</w:t>
      </w:r>
      <w:r>
        <w:rPr>
          <w:rFonts w:ascii="SimHei" w:hAnsi="SimHei" w:eastAsia="SimHei" w:cs="SimHei"/>
          <w:sz w:val="21"/>
          <w:szCs w:val="21"/>
          <w:spacing w:val="-15"/>
        </w:rPr>
        <w:t xml:space="preserve">  </w:t>
      </w:r>
      <w:r>
        <w:rPr>
          <w:rFonts w:ascii="SimHei" w:hAnsi="SimHei" w:eastAsia="SimHei" w:cs="SimHei"/>
          <w:sz w:val="21"/>
          <w:szCs w:val="21"/>
          <w:spacing w:val="-15"/>
        </w:rPr>
        <w:t>数据治理概述</w:t>
      </w:r>
    </w:p>
    <w:p>
      <w:pPr>
        <w:pStyle w:val="BodyText"/>
        <w:spacing w:line="434" w:lineRule="auto"/>
        <w:rPr/>
      </w:pPr>
      <w:r/>
    </w:p>
    <w:p>
      <w:pPr>
        <w:ind w:left="432"/>
        <w:spacing w:before="68" w:line="221" w:lineRule="auto"/>
        <w:outlineLvl w:val="3"/>
        <w:rPr>
          <w:rFonts w:ascii="SimHei" w:hAnsi="SimHei" w:eastAsia="SimHei" w:cs="SimHei"/>
          <w:sz w:val="21"/>
          <w:szCs w:val="21"/>
        </w:rPr>
      </w:pPr>
      <w:r>
        <w:rPr>
          <w:rFonts w:ascii="SimHei" w:hAnsi="SimHei" w:eastAsia="SimHei" w:cs="SimHei"/>
          <w:sz w:val="21"/>
          <w:szCs w:val="21"/>
          <w:b/>
          <w:bCs/>
          <w:spacing w:val="7"/>
        </w:rPr>
        <w:t>1.战略层面(道)</w:t>
      </w:r>
    </w:p>
    <w:p>
      <w:pPr>
        <w:ind w:left="29" w:right="83" w:firstLine="400"/>
        <w:spacing w:before="53" w:line="259" w:lineRule="auto"/>
        <w:rPr>
          <w:rFonts w:ascii="SimSun" w:hAnsi="SimSun" w:eastAsia="SimSun" w:cs="SimSun"/>
          <w:sz w:val="21"/>
          <w:szCs w:val="21"/>
        </w:rPr>
      </w:pPr>
      <w:r>
        <w:rPr>
          <w:rFonts w:ascii="SimSun" w:hAnsi="SimSun" w:eastAsia="SimSun" w:cs="SimSun"/>
          <w:sz w:val="21"/>
          <w:szCs w:val="21"/>
          <w:spacing w:val="-1"/>
        </w:rPr>
        <w:t>战略层面包括数据战略、组织机制、数据文化，重点在于指明哪些决策要制定，由谁</w:t>
      </w:r>
      <w:r>
        <w:rPr>
          <w:rFonts w:ascii="SimSun" w:hAnsi="SimSun" w:eastAsia="SimSun" w:cs="SimSun"/>
          <w:sz w:val="21"/>
          <w:szCs w:val="21"/>
          <w:spacing w:val="17"/>
        </w:rPr>
        <w:t xml:space="preserve"> </w:t>
      </w:r>
      <w:r>
        <w:rPr>
          <w:rFonts w:ascii="SimSun" w:hAnsi="SimSun" w:eastAsia="SimSun" w:cs="SimSun"/>
          <w:sz w:val="21"/>
          <w:szCs w:val="21"/>
          <w:spacing w:val="-8"/>
        </w:rPr>
        <w:t>来负责。数据战略是顶层的策略，为数据治理指明方向。这是企业数据治理之“道”。</w:t>
      </w:r>
    </w:p>
    <w:p>
      <w:pPr>
        <w:ind w:left="432"/>
        <w:spacing w:before="186" w:line="221" w:lineRule="auto"/>
        <w:outlineLvl w:val="3"/>
        <w:rPr>
          <w:rFonts w:ascii="SimHei" w:hAnsi="SimHei" w:eastAsia="SimHei" w:cs="SimHei"/>
          <w:sz w:val="21"/>
          <w:szCs w:val="21"/>
        </w:rPr>
      </w:pPr>
      <w:r>
        <w:rPr>
          <w:rFonts w:ascii="SimHei" w:hAnsi="SimHei" w:eastAsia="SimHei" w:cs="SimHei"/>
          <w:sz w:val="21"/>
          <w:szCs w:val="21"/>
          <w:b/>
          <w:bCs/>
          <w:spacing w:val="7"/>
        </w:rPr>
        <w:t>2.管理层面(法)</w:t>
      </w:r>
    </w:p>
    <w:p>
      <w:pPr>
        <w:ind w:left="29" w:right="78" w:firstLine="400"/>
        <w:spacing w:before="31" w:line="267" w:lineRule="auto"/>
        <w:jc w:val="both"/>
        <w:rPr>
          <w:rFonts w:ascii="SimSun" w:hAnsi="SimSun" w:eastAsia="SimSun" w:cs="SimSun"/>
          <w:sz w:val="21"/>
          <w:szCs w:val="21"/>
        </w:rPr>
      </w:pPr>
      <w:r>
        <w:rPr>
          <w:rFonts w:ascii="SimSun" w:hAnsi="SimSun" w:eastAsia="SimSun" w:cs="SimSun"/>
          <w:sz w:val="21"/>
          <w:szCs w:val="21"/>
        </w:rPr>
        <w:t>管理层面包括理现状与定目标、数据治理能力成熟</w:t>
      </w:r>
      <w:r>
        <w:rPr>
          <w:rFonts w:ascii="SimSun" w:hAnsi="SimSun" w:eastAsia="SimSun" w:cs="SimSun"/>
          <w:sz w:val="21"/>
          <w:szCs w:val="21"/>
          <w:spacing w:val="-1"/>
        </w:rPr>
        <w:t>度评估、数据治理路线图规划、数</w:t>
      </w:r>
      <w:r>
        <w:rPr>
          <w:rFonts w:ascii="SimSun" w:hAnsi="SimSun" w:eastAsia="SimSun" w:cs="SimSun"/>
          <w:sz w:val="21"/>
          <w:szCs w:val="21"/>
        </w:rPr>
        <w:t xml:space="preserve"> </w:t>
      </w:r>
      <w:r>
        <w:rPr>
          <w:rFonts w:ascii="SimSun" w:hAnsi="SimSun" w:eastAsia="SimSun" w:cs="SimSun"/>
          <w:sz w:val="21"/>
          <w:szCs w:val="21"/>
          <w:spacing w:val="-1"/>
        </w:rPr>
        <w:t>据治理保障体系建设、数据治理技术体系建设、数据治理策略执行与监控等，</w:t>
      </w:r>
      <w:r>
        <w:rPr>
          <w:rFonts w:ascii="SimSun" w:hAnsi="SimSun" w:eastAsia="SimSun" w:cs="SimSun"/>
          <w:sz w:val="21"/>
          <w:szCs w:val="21"/>
          <w:spacing w:val="-2"/>
        </w:rPr>
        <w:t>强调数据治</w:t>
      </w:r>
      <w:r>
        <w:rPr>
          <w:rFonts w:ascii="SimSun" w:hAnsi="SimSun" w:eastAsia="SimSun" w:cs="SimSun"/>
          <w:sz w:val="21"/>
          <w:szCs w:val="21"/>
        </w:rPr>
        <w:t xml:space="preserve"> </w:t>
      </w:r>
      <w:r>
        <w:rPr>
          <w:rFonts w:ascii="SimSun" w:hAnsi="SimSun" w:eastAsia="SimSun" w:cs="SimSun"/>
          <w:sz w:val="21"/>
          <w:szCs w:val="21"/>
          <w:spacing w:val="-10"/>
        </w:rPr>
        <w:t>理的流程、制度和方法。这是企业数据治理之“法”。</w:t>
      </w:r>
    </w:p>
    <w:p>
      <w:pPr>
        <w:ind w:left="432"/>
        <w:spacing w:before="195" w:line="219" w:lineRule="auto"/>
        <w:outlineLvl w:val="3"/>
        <w:rPr>
          <w:rFonts w:ascii="SimHei" w:hAnsi="SimHei" w:eastAsia="SimHei" w:cs="SimHei"/>
          <w:sz w:val="21"/>
          <w:szCs w:val="21"/>
        </w:rPr>
      </w:pPr>
      <w:r>
        <w:rPr>
          <w:rFonts w:ascii="SimHei" w:hAnsi="SimHei" w:eastAsia="SimHei" w:cs="SimHei"/>
          <w:sz w:val="21"/>
          <w:szCs w:val="21"/>
          <w:b/>
          <w:bCs/>
          <w:spacing w:val="7"/>
        </w:rPr>
        <w:t>3.执行层面(术)</w:t>
      </w:r>
    </w:p>
    <w:p>
      <w:pPr>
        <w:ind w:left="29" w:right="19" w:firstLine="400"/>
        <w:spacing w:before="76" w:line="255" w:lineRule="auto"/>
        <w:jc w:val="both"/>
        <w:rPr>
          <w:rFonts w:ascii="SimSun" w:hAnsi="SimSun" w:eastAsia="SimSun" w:cs="SimSun"/>
          <w:sz w:val="21"/>
          <w:szCs w:val="21"/>
        </w:rPr>
      </w:pPr>
      <w:r>
        <w:rPr>
          <w:rFonts w:ascii="SimSun" w:hAnsi="SimSun" w:eastAsia="SimSun" w:cs="SimSun"/>
          <w:sz w:val="21"/>
          <w:szCs w:val="21"/>
          <w:spacing w:val="1"/>
        </w:rPr>
        <w:t>执行层面包括建立数据治理各项技术能力，实现对各项数据资源的有效管理和控制，</w:t>
      </w:r>
      <w:r>
        <w:rPr>
          <w:rFonts w:ascii="SimSun" w:hAnsi="SimSun" w:eastAsia="SimSun" w:cs="SimSun"/>
          <w:sz w:val="21"/>
          <w:szCs w:val="21"/>
          <w:spacing w:val="7"/>
        </w:rPr>
        <w:t xml:space="preserve"> </w:t>
      </w:r>
      <w:r>
        <w:rPr>
          <w:rFonts w:ascii="SimSun" w:hAnsi="SimSun" w:eastAsia="SimSun" w:cs="SimSun"/>
          <w:sz w:val="21"/>
          <w:szCs w:val="21"/>
          <w:spacing w:val="-1"/>
        </w:rPr>
        <w:t>强调数据治理的具体操作和技术，例如数据</w:t>
      </w:r>
      <w:r>
        <w:rPr>
          <w:rFonts w:ascii="SimSun" w:hAnsi="SimSun" w:eastAsia="SimSun" w:cs="SimSun"/>
          <w:sz w:val="21"/>
          <w:szCs w:val="21"/>
          <w:spacing w:val="-2"/>
        </w:rPr>
        <w:t>梳理与建模、元数据管理、主数据管理、数据 </w:t>
      </w:r>
      <w:r>
        <w:rPr>
          <w:rFonts w:ascii="SimSun" w:hAnsi="SimSun" w:eastAsia="SimSun" w:cs="SimSun"/>
          <w:sz w:val="21"/>
          <w:szCs w:val="21"/>
          <w:spacing w:val="-9"/>
        </w:rPr>
        <w:t>质量管理、数据安全治理等。这是企业数据治理之“</w:t>
      </w:r>
      <w:r>
        <w:rPr>
          <w:rFonts w:ascii="SimSun" w:hAnsi="SimSun" w:eastAsia="SimSun" w:cs="SimSun"/>
          <w:sz w:val="21"/>
          <w:szCs w:val="21"/>
          <w:spacing w:val="-10"/>
        </w:rPr>
        <w:t>术”。</w:t>
      </w:r>
    </w:p>
    <w:p>
      <w:pPr>
        <w:ind w:left="432"/>
        <w:spacing w:before="206" w:line="221" w:lineRule="auto"/>
        <w:outlineLvl w:val="3"/>
        <w:rPr>
          <w:rFonts w:ascii="SimHei" w:hAnsi="SimHei" w:eastAsia="SimHei" w:cs="SimHei"/>
          <w:sz w:val="21"/>
          <w:szCs w:val="21"/>
        </w:rPr>
      </w:pPr>
      <w:r>
        <w:rPr>
          <w:rFonts w:ascii="SimHei" w:hAnsi="SimHei" w:eastAsia="SimHei" w:cs="SimHei"/>
          <w:sz w:val="21"/>
          <w:szCs w:val="21"/>
          <w:b/>
          <w:bCs/>
          <w:spacing w:val="7"/>
        </w:rPr>
        <w:t>4.工具层面(器)</w:t>
      </w:r>
    </w:p>
    <w:p>
      <w:pPr>
        <w:ind w:left="29" w:firstLine="400"/>
        <w:spacing w:before="42" w:line="261" w:lineRule="auto"/>
        <w:jc w:val="both"/>
        <w:rPr>
          <w:rFonts w:ascii="SimSun" w:hAnsi="SimSun" w:eastAsia="SimSun" w:cs="SimSun"/>
          <w:sz w:val="21"/>
          <w:szCs w:val="21"/>
        </w:rPr>
      </w:pPr>
      <w:r>
        <w:rPr>
          <w:rFonts w:ascii="SimSun" w:hAnsi="SimSun" w:eastAsia="SimSun" w:cs="SimSun"/>
          <w:sz w:val="21"/>
          <w:szCs w:val="21"/>
          <w:spacing w:val="-1"/>
        </w:rPr>
        <w:t>为了全面提升数据治理的效能，工具层面强调对于技术和工具的使用。企业数据治理</w:t>
      </w:r>
      <w:r>
        <w:rPr>
          <w:rFonts w:ascii="SimSun" w:hAnsi="SimSun" w:eastAsia="SimSun" w:cs="SimSun"/>
          <w:sz w:val="21"/>
          <w:szCs w:val="21"/>
          <w:spacing w:val="1"/>
        </w:rPr>
        <w:t xml:space="preserve">  </w:t>
      </w:r>
      <w:r>
        <w:rPr>
          <w:rFonts w:ascii="SimSun" w:hAnsi="SimSun" w:eastAsia="SimSun" w:cs="SimSun"/>
          <w:sz w:val="21"/>
          <w:szCs w:val="21"/>
          <w:spacing w:val="-4"/>
        </w:rPr>
        <w:t>涉及的工具有主数据管理工具、元数据管理工具、数据质量管理工具、数据</w:t>
      </w:r>
      <w:r>
        <w:rPr>
          <w:rFonts w:ascii="SimSun" w:hAnsi="SimSun" w:eastAsia="SimSun" w:cs="SimSun"/>
          <w:sz w:val="21"/>
          <w:szCs w:val="21"/>
          <w:spacing w:val="-5"/>
        </w:rPr>
        <w:t>安全管理工具、</w:t>
      </w:r>
      <w:r>
        <w:rPr>
          <w:rFonts w:ascii="SimSun" w:hAnsi="SimSun" w:eastAsia="SimSun" w:cs="SimSun"/>
          <w:sz w:val="21"/>
          <w:szCs w:val="21"/>
        </w:rPr>
        <w:t xml:space="preserve"> </w:t>
      </w:r>
      <w:r>
        <w:rPr>
          <w:rFonts w:ascii="SimSun" w:hAnsi="SimSun" w:eastAsia="SimSun" w:cs="SimSun"/>
          <w:sz w:val="21"/>
          <w:szCs w:val="21"/>
          <w:spacing w:val="-10"/>
        </w:rPr>
        <w:t>数据交换共享工具等。这是企业数据治理之“器”。</w:t>
      </w:r>
    </w:p>
    <w:p>
      <w:pPr>
        <w:ind w:left="29" w:right="75" w:firstLine="400"/>
        <w:spacing w:before="70" w:line="266" w:lineRule="auto"/>
        <w:jc w:val="both"/>
        <w:rPr>
          <w:rFonts w:ascii="SimSun" w:hAnsi="SimSun" w:eastAsia="SimSun" w:cs="SimSun"/>
          <w:sz w:val="21"/>
          <w:szCs w:val="21"/>
        </w:rPr>
      </w:pPr>
      <w:r>
        <w:rPr>
          <w:rFonts w:ascii="SimSun" w:hAnsi="SimSun" w:eastAsia="SimSun" w:cs="SimSun"/>
          <w:sz w:val="21"/>
          <w:szCs w:val="21"/>
        </w:rPr>
        <w:t>说到道、法、术、器，很多人觉得很玄。这里要说明的是</w:t>
      </w:r>
      <w:r>
        <w:rPr>
          <w:rFonts w:ascii="SimSun" w:hAnsi="SimSun" w:eastAsia="SimSun" w:cs="SimSun"/>
          <w:sz w:val="21"/>
          <w:szCs w:val="21"/>
          <w:spacing w:val="-1"/>
        </w:rPr>
        <w:t>，本书不是在摆弄玄学，也</w:t>
      </w:r>
      <w:r>
        <w:rPr>
          <w:rFonts w:ascii="SimSun" w:hAnsi="SimSun" w:eastAsia="SimSun" w:cs="SimSun"/>
          <w:sz w:val="21"/>
          <w:szCs w:val="21"/>
        </w:rPr>
        <w:t xml:space="preserve"> </w:t>
      </w:r>
      <w:r>
        <w:rPr>
          <w:rFonts w:ascii="SimSun" w:hAnsi="SimSun" w:eastAsia="SimSun" w:cs="SimSun"/>
          <w:sz w:val="21"/>
          <w:szCs w:val="21"/>
          <w:spacing w:val="-1"/>
        </w:rPr>
        <w:t>不是在传播道家思想文化，而是将道家的思想精髓融入我</w:t>
      </w:r>
      <w:r>
        <w:rPr>
          <w:rFonts w:ascii="SimSun" w:hAnsi="SimSun" w:eastAsia="SimSun" w:cs="SimSun"/>
          <w:sz w:val="21"/>
          <w:szCs w:val="21"/>
          <w:spacing w:val="-2"/>
        </w:rPr>
        <w:t>们的数据治理体系中，将其融会</w:t>
      </w:r>
      <w:r>
        <w:rPr>
          <w:rFonts w:ascii="SimSun" w:hAnsi="SimSun" w:eastAsia="SimSun" w:cs="SimSun"/>
          <w:sz w:val="21"/>
          <w:szCs w:val="21"/>
        </w:rPr>
        <w:t xml:space="preserve"> </w:t>
      </w:r>
      <w:r>
        <w:rPr>
          <w:rFonts w:ascii="SimSun" w:hAnsi="SimSun" w:eastAsia="SimSun" w:cs="SimSun"/>
          <w:sz w:val="21"/>
          <w:szCs w:val="21"/>
          <w:spacing w:val="-1"/>
        </w:rPr>
        <w:t>贯通。本书将从“道、法、术、器”四个层面来对企业数</w:t>
      </w:r>
      <w:r>
        <w:rPr>
          <w:rFonts w:ascii="SimSun" w:hAnsi="SimSun" w:eastAsia="SimSun" w:cs="SimSun"/>
          <w:sz w:val="21"/>
          <w:szCs w:val="21"/>
          <w:spacing w:val="-2"/>
        </w:rPr>
        <w:t>据治理的理念、制度、流程、技</w:t>
      </w:r>
      <w:r>
        <w:rPr>
          <w:rFonts w:ascii="SimSun" w:hAnsi="SimSun" w:eastAsia="SimSun" w:cs="SimSun"/>
          <w:sz w:val="21"/>
          <w:szCs w:val="21"/>
        </w:rPr>
        <w:t xml:space="preserve"> </w:t>
      </w:r>
      <w:r>
        <w:rPr>
          <w:rFonts w:ascii="SimSun" w:hAnsi="SimSun" w:eastAsia="SimSun" w:cs="SimSun"/>
          <w:sz w:val="21"/>
          <w:szCs w:val="21"/>
          <w:spacing w:val="-10"/>
        </w:rPr>
        <w:t>术、方法、工具进行系统性说明。</w:t>
      </w:r>
    </w:p>
    <w:p>
      <w:pPr>
        <w:pStyle w:val="BodyText"/>
        <w:spacing w:line="276" w:lineRule="auto"/>
        <w:rPr/>
      </w:pPr>
      <w:r/>
    </w:p>
    <w:p>
      <w:pPr>
        <w:ind w:left="1823"/>
        <w:spacing w:before="68" w:line="222" w:lineRule="auto"/>
        <w:rPr>
          <w:rFonts w:ascii="SimHei" w:hAnsi="SimHei" w:eastAsia="SimHei" w:cs="SimHei"/>
          <w:sz w:val="21"/>
          <w:szCs w:val="21"/>
        </w:rPr>
      </w:pPr>
      <w:r>
        <w:rPr>
          <w:rFonts w:ascii="SimHei" w:hAnsi="SimHei" w:eastAsia="SimHei" w:cs="SimHei"/>
          <w:sz w:val="21"/>
          <w:szCs w:val="21"/>
          <w:b/>
          <w:bCs/>
          <w:spacing w:val="27"/>
        </w:rPr>
        <w:t>扩展阅读：道家文化中的“道、法、术、器”</w:t>
      </w:r>
    </w:p>
    <w:p>
      <w:pPr>
        <w:ind w:left="29" w:right="98" w:firstLine="400"/>
        <w:spacing w:before="143" w:line="271" w:lineRule="auto"/>
        <w:jc w:val="both"/>
        <w:rPr>
          <w:rFonts w:ascii="KaiTi" w:hAnsi="KaiTi" w:eastAsia="KaiTi" w:cs="KaiTi"/>
          <w:sz w:val="21"/>
          <w:szCs w:val="21"/>
        </w:rPr>
      </w:pPr>
      <w:r>
        <w:rPr>
          <w:rFonts w:ascii="KaiTi" w:hAnsi="KaiTi" w:eastAsia="KaiTi" w:cs="KaiTi"/>
          <w:sz w:val="21"/>
          <w:szCs w:val="21"/>
          <w:spacing w:val="-6"/>
        </w:rPr>
        <w:t>在道家文化中，“道”是指天道、自然规律。“</w:t>
      </w:r>
      <w:r>
        <w:rPr>
          <w:rFonts w:ascii="KaiTi" w:hAnsi="KaiTi" w:eastAsia="KaiTi" w:cs="KaiTi"/>
          <w:sz w:val="21"/>
          <w:szCs w:val="21"/>
          <w:spacing w:val="-7"/>
        </w:rPr>
        <w:t>道”也指核心思想、本质规律，它是方</w:t>
      </w:r>
      <w:r>
        <w:rPr>
          <w:rFonts w:ascii="KaiTi" w:hAnsi="KaiTi" w:eastAsia="KaiTi" w:cs="KaiTi"/>
          <w:sz w:val="21"/>
          <w:szCs w:val="21"/>
        </w:rPr>
        <w:t xml:space="preserve"> </w:t>
      </w:r>
      <w:r>
        <w:rPr>
          <w:rFonts w:ascii="KaiTi" w:hAnsi="KaiTi" w:eastAsia="KaiTi" w:cs="KaiTi"/>
          <w:sz w:val="21"/>
          <w:szCs w:val="21"/>
          <w:spacing w:val="-7"/>
        </w:rPr>
        <w:t>向性的指引，也就是“做正确的事”。“法”是人定的规则、制度、流程，用来指导人们按</w:t>
      </w:r>
      <w:r>
        <w:rPr>
          <w:rFonts w:ascii="KaiTi" w:hAnsi="KaiTi" w:eastAsia="KaiTi" w:cs="KaiTi"/>
          <w:sz w:val="21"/>
          <w:szCs w:val="21"/>
          <w:spacing w:val="13"/>
        </w:rPr>
        <w:t xml:space="preserve"> </w:t>
      </w:r>
      <w:r>
        <w:rPr>
          <w:rFonts w:ascii="KaiTi" w:hAnsi="KaiTi" w:eastAsia="KaiTi" w:cs="KaiTi"/>
          <w:sz w:val="21"/>
          <w:szCs w:val="21"/>
          <w:spacing w:val="-7"/>
        </w:rPr>
        <w:t>照“天道”做事，即“正确地做事”。“术”是指技术层面上的操作方法，即“正确做事所</w:t>
      </w:r>
      <w:r>
        <w:rPr>
          <w:rFonts w:ascii="KaiTi" w:hAnsi="KaiTi" w:eastAsia="KaiTi" w:cs="KaiTi"/>
          <w:sz w:val="21"/>
          <w:szCs w:val="21"/>
          <w:spacing w:val="14"/>
        </w:rPr>
        <w:t xml:space="preserve"> </w:t>
      </w:r>
      <w:r>
        <w:rPr>
          <w:rFonts w:ascii="KaiTi" w:hAnsi="KaiTi" w:eastAsia="KaiTi" w:cs="KaiTi"/>
          <w:sz w:val="21"/>
          <w:szCs w:val="21"/>
          <w:spacing w:val="-18"/>
        </w:rPr>
        <w:t>需要的技术和方法”。“器”是指工具。“工欲善</w:t>
      </w:r>
      <w:r>
        <w:rPr>
          <w:rFonts w:ascii="KaiTi" w:hAnsi="KaiTi" w:eastAsia="KaiTi" w:cs="KaiTi"/>
          <w:sz w:val="21"/>
          <w:szCs w:val="21"/>
          <w:spacing w:val="-19"/>
        </w:rPr>
        <w:t>其事，必先利其器。”有了“器”,就能够“更</w:t>
      </w:r>
      <w:r>
        <w:rPr>
          <w:rFonts w:ascii="KaiTi" w:hAnsi="KaiTi" w:eastAsia="KaiTi" w:cs="KaiTi"/>
          <w:sz w:val="21"/>
          <w:szCs w:val="21"/>
        </w:rPr>
        <w:t xml:space="preserve"> </w:t>
      </w:r>
      <w:r>
        <w:rPr>
          <w:rFonts w:ascii="KaiTi" w:hAnsi="KaiTi" w:eastAsia="KaiTi" w:cs="KaiTi"/>
          <w:sz w:val="21"/>
          <w:szCs w:val="21"/>
          <w:spacing w:val="-19"/>
        </w:rPr>
        <w:t>加高效地做事”。</w:t>
      </w:r>
    </w:p>
    <w:p>
      <w:pPr>
        <w:pStyle w:val="BodyText"/>
        <w:spacing w:line="369" w:lineRule="auto"/>
        <w:rPr/>
      </w:pPr>
      <w:r/>
    </w:p>
    <w:p>
      <w:pPr>
        <w:ind w:left="33"/>
        <w:spacing w:before="94" w:line="219" w:lineRule="auto"/>
        <w:outlineLvl w:val="0"/>
        <w:rPr>
          <w:rFonts w:ascii="SimSun" w:hAnsi="SimSun" w:eastAsia="SimSun" w:cs="SimSun"/>
          <w:sz w:val="29"/>
          <w:szCs w:val="29"/>
        </w:rPr>
      </w:pPr>
      <w:r>
        <w:rPr>
          <w:rFonts w:ascii="SimSun" w:hAnsi="SimSun" w:eastAsia="SimSun" w:cs="SimSun"/>
          <w:sz w:val="29"/>
          <w:szCs w:val="29"/>
          <w:b/>
          <w:bCs/>
          <w:spacing w:val="-6"/>
        </w:rPr>
        <w:t>3.2</w:t>
      </w:r>
      <w:r>
        <w:rPr>
          <w:rFonts w:ascii="SimSun" w:hAnsi="SimSun" w:eastAsia="SimSun" w:cs="SimSun"/>
          <w:sz w:val="29"/>
          <w:szCs w:val="29"/>
          <w:spacing w:val="-6"/>
        </w:rPr>
        <w:t xml:space="preserve">  </w:t>
      </w:r>
      <w:r>
        <w:rPr>
          <w:rFonts w:ascii="SimSun" w:hAnsi="SimSun" w:eastAsia="SimSun" w:cs="SimSun"/>
          <w:sz w:val="29"/>
          <w:szCs w:val="29"/>
          <w:b/>
          <w:bCs/>
          <w:spacing w:val="-6"/>
        </w:rPr>
        <w:t>企业数据治理之道——3个机制</w:t>
      </w:r>
    </w:p>
    <w:p>
      <w:pPr>
        <w:ind w:left="29" w:right="94" w:firstLine="400"/>
        <w:spacing w:before="198" w:line="250" w:lineRule="auto"/>
        <w:rPr>
          <w:rFonts w:ascii="SimSun" w:hAnsi="SimSun" w:eastAsia="SimSun" w:cs="SimSun"/>
          <w:sz w:val="21"/>
          <w:szCs w:val="21"/>
        </w:rPr>
      </w:pPr>
      <w:r>
        <w:rPr>
          <w:rFonts w:ascii="SimSun" w:hAnsi="SimSun" w:eastAsia="SimSun" w:cs="SimSun"/>
          <w:sz w:val="21"/>
          <w:szCs w:val="21"/>
          <w:spacing w:val="5"/>
        </w:rPr>
        <w:t>企业数据治理之道是构筑“数据战略+组织机制+数据文化”的数据</w:t>
      </w:r>
      <w:r>
        <w:rPr>
          <w:rFonts w:ascii="SimSun" w:hAnsi="SimSun" w:eastAsia="SimSun" w:cs="SimSun"/>
          <w:sz w:val="21"/>
          <w:szCs w:val="21"/>
          <w:spacing w:val="4"/>
        </w:rPr>
        <w:t>治理生态，形成</w:t>
      </w:r>
      <w:r>
        <w:rPr>
          <w:rFonts w:ascii="SimSun" w:hAnsi="SimSun" w:eastAsia="SimSun" w:cs="SimSun"/>
          <w:sz w:val="21"/>
          <w:szCs w:val="21"/>
        </w:rPr>
        <w:t xml:space="preserve"> </w:t>
      </w:r>
      <w:r>
        <w:rPr>
          <w:rFonts w:ascii="SimSun" w:hAnsi="SimSun" w:eastAsia="SimSun" w:cs="SimSun"/>
          <w:sz w:val="21"/>
          <w:szCs w:val="21"/>
          <w:spacing w:val="-4"/>
        </w:rPr>
        <w:t>数据治理的自我驱动、自我进化、可持续发展和长效运营机制，如图3-4所示。</w:t>
      </w:r>
    </w:p>
    <w:p>
      <w:pPr>
        <w:ind w:left="432"/>
        <w:spacing w:before="187" w:line="222" w:lineRule="auto"/>
        <w:outlineLvl w:val="1"/>
        <w:rPr>
          <w:rFonts w:ascii="SimHei" w:hAnsi="SimHei" w:eastAsia="SimHei" w:cs="SimHei"/>
          <w:sz w:val="21"/>
          <w:szCs w:val="21"/>
        </w:rPr>
      </w:pPr>
      <w:r>
        <w:rPr>
          <w:rFonts w:ascii="SimHei" w:hAnsi="SimHei" w:eastAsia="SimHei" w:cs="SimHei"/>
          <w:sz w:val="21"/>
          <w:szCs w:val="21"/>
          <w:b/>
          <w:bCs/>
          <w:spacing w:val="-8"/>
        </w:rPr>
        <w:t>1.数据战略：数字化转型的灯塔</w:t>
      </w:r>
    </w:p>
    <w:p>
      <w:pPr>
        <w:ind w:left="29" w:right="95" w:firstLine="400"/>
        <w:spacing w:before="73" w:line="250" w:lineRule="auto"/>
        <w:rPr>
          <w:rFonts w:ascii="SimSun" w:hAnsi="SimSun" w:eastAsia="SimSun" w:cs="SimSun"/>
          <w:sz w:val="21"/>
          <w:szCs w:val="21"/>
        </w:rPr>
      </w:pPr>
      <w:r>
        <w:rPr>
          <w:rFonts w:ascii="SimSun" w:hAnsi="SimSun" w:eastAsia="SimSun" w:cs="SimSun"/>
          <w:sz w:val="21"/>
          <w:szCs w:val="21"/>
          <w:spacing w:val="-1"/>
        </w:rPr>
        <w:t>在数字时代，企业面临的是时刻变化、高度不确定性的外部环境，因而企业需要不断</w:t>
      </w:r>
      <w:r>
        <w:rPr>
          <w:rFonts w:ascii="SimSun" w:hAnsi="SimSun" w:eastAsia="SimSun" w:cs="SimSun"/>
          <w:sz w:val="21"/>
          <w:szCs w:val="21"/>
          <w:spacing w:val="4"/>
        </w:rPr>
        <w:t xml:space="preserve"> </w:t>
      </w:r>
      <w:r>
        <w:rPr>
          <w:rFonts w:ascii="SimSun" w:hAnsi="SimSun" w:eastAsia="SimSun" w:cs="SimSun"/>
          <w:sz w:val="21"/>
          <w:szCs w:val="21"/>
          <w:spacing w:val="-8"/>
        </w:rPr>
        <w:t>保持创新活力，以适应变化，动态成长。</w:t>
      </w:r>
    </w:p>
    <w:p>
      <w:pPr>
        <w:spacing w:line="250" w:lineRule="auto"/>
        <w:sectPr>
          <w:pgSz w:w="9370" w:h="13090"/>
          <w:pgMar w:top="400" w:right="775" w:bottom="0" w:left="330" w:header="0" w:footer="0" w:gutter="0"/>
        </w:sectPr>
        <w:rPr>
          <w:rFonts w:ascii="SimSun" w:hAnsi="SimSun" w:eastAsia="SimSun" w:cs="SimSun"/>
          <w:sz w:val="21"/>
          <w:szCs w:val="21"/>
        </w:rPr>
      </w:pPr>
    </w:p>
    <w:p>
      <w:pPr>
        <w:ind w:left="5312"/>
        <w:spacing w:before="34" w:line="222" w:lineRule="auto"/>
        <w:rPr>
          <w:rFonts w:ascii="SimSun" w:hAnsi="SimSun" w:eastAsia="SimSun" w:cs="SimSun"/>
          <w:sz w:val="20"/>
          <w:szCs w:val="20"/>
        </w:rPr>
      </w:pPr>
      <w:bookmarkStart w:name="bookmark38" w:id="21"/>
      <w:bookmarkEnd w:id="21"/>
      <w:r>
        <w:rPr>
          <w:rFonts w:ascii="SimHei" w:hAnsi="SimHei" w:eastAsia="SimHei" w:cs="SimHei"/>
          <w:sz w:val="20"/>
          <w:szCs w:val="20"/>
          <w:b/>
          <w:bCs/>
          <w:spacing w:val="-6"/>
        </w:rPr>
        <w:t>第3章</w:t>
      </w:r>
      <w:r>
        <w:rPr>
          <w:rFonts w:ascii="SimHei" w:hAnsi="SimHei" w:eastAsia="SimHei" w:cs="SimHei"/>
          <w:sz w:val="20"/>
          <w:szCs w:val="20"/>
          <w:spacing w:val="-6"/>
        </w:rPr>
        <w:t xml:space="preserve">  </w:t>
      </w:r>
      <w:r>
        <w:rPr>
          <w:rFonts w:ascii="SimHei" w:hAnsi="SimHei" w:eastAsia="SimHei" w:cs="SimHei"/>
          <w:sz w:val="20"/>
          <w:szCs w:val="20"/>
          <w:b/>
          <w:bCs/>
          <w:spacing w:val="-6"/>
        </w:rPr>
        <w:t>企业数据怎么治</w:t>
      </w:r>
      <w:r>
        <w:rPr>
          <w:rFonts w:ascii="SimHei" w:hAnsi="SimHei" w:eastAsia="SimHei" w:cs="SimHei"/>
          <w:sz w:val="20"/>
          <w:szCs w:val="20"/>
          <w:spacing w:val="-6"/>
        </w:rPr>
        <w:t xml:space="preserve">      </w:t>
      </w:r>
      <w:r>
        <w:rPr>
          <w:rFonts w:ascii="SimSun" w:hAnsi="SimSun" w:eastAsia="SimSun" w:cs="SimSun"/>
          <w:sz w:val="20"/>
          <w:szCs w:val="20"/>
          <w:spacing w:val="-6"/>
          <w:position w:val="-2"/>
        </w:rPr>
        <w:t>37</w:t>
      </w:r>
    </w:p>
    <w:p>
      <w:pPr>
        <w:pStyle w:val="BodyText"/>
        <w:spacing w:line="446" w:lineRule="auto"/>
        <w:rPr/>
      </w:pPr>
      <w:r/>
    </w:p>
    <w:p>
      <w:pPr>
        <w:ind w:left="419"/>
        <w:spacing w:before="65" w:line="219" w:lineRule="auto"/>
        <w:rPr>
          <w:rFonts w:ascii="SimSun" w:hAnsi="SimSun" w:eastAsia="SimSun" w:cs="SimSun"/>
          <w:sz w:val="20"/>
          <w:szCs w:val="20"/>
        </w:rPr>
      </w:pPr>
      <w:r>
        <w:rPr>
          <w:rFonts w:ascii="SimSun" w:hAnsi="SimSun" w:eastAsia="SimSun" w:cs="SimSun"/>
          <w:sz w:val="20"/>
          <w:szCs w:val="20"/>
          <w:spacing w:val="3"/>
        </w:rPr>
        <w:t>数据战略是指导企业数字化转型的方略，是为企业数字化转型照明道路的灯塔。数据战</w:t>
      </w:r>
    </w:p>
    <w:p>
      <w:pPr>
        <w:spacing w:line="82" w:lineRule="exact"/>
        <w:rPr/>
      </w:pPr>
      <w:r/>
    </w:p>
    <w:p>
      <w:pPr>
        <w:spacing w:line="82" w:lineRule="exact"/>
        <w:sectPr>
          <w:pgSz w:w="9400" w:h="13100"/>
          <w:pgMar w:top="400" w:right="409" w:bottom="0" w:left="750" w:header="0" w:footer="0" w:gutter="0"/>
          <w:cols w:equalWidth="0" w:num="1">
            <w:col w:w="8241" w:space="0"/>
          </w:cols>
        </w:sectPr>
        <w:rPr/>
      </w:pPr>
    </w:p>
    <w:p>
      <w:pPr>
        <w:ind w:right="89"/>
        <w:spacing w:line="273" w:lineRule="auto"/>
        <w:jc w:val="both"/>
        <w:rPr>
          <w:rFonts w:ascii="SimSun" w:hAnsi="SimSun" w:eastAsia="SimSun" w:cs="SimSun"/>
          <w:sz w:val="20"/>
          <w:szCs w:val="20"/>
        </w:rPr>
      </w:pPr>
      <w:r>
        <w:rPr>
          <w:rFonts w:ascii="SimSun" w:hAnsi="SimSun" w:eastAsia="SimSun" w:cs="SimSun"/>
          <w:sz w:val="20"/>
          <w:szCs w:val="20"/>
          <w:spacing w:val="2"/>
        </w:rPr>
        <w:t>略是为企业的业务战略而生的，数据治理、数据应用活</w:t>
      </w:r>
      <w:r>
        <w:rPr>
          <w:rFonts w:ascii="SimSun" w:hAnsi="SimSun" w:eastAsia="SimSun" w:cs="SimSun"/>
          <w:sz w:val="20"/>
          <w:szCs w:val="20"/>
          <w:spacing w:val="8"/>
        </w:rPr>
        <w:t xml:space="preserve"> </w:t>
      </w:r>
      <w:r>
        <w:rPr>
          <w:rFonts w:ascii="SimSun" w:hAnsi="SimSun" w:eastAsia="SimSun" w:cs="SimSun"/>
          <w:sz w:val="20"/>
          <w:szCs w:val="20"/>
          <w:spacing w:val="2"/>
        </w:rPr>
        <w:t>动以及组织与人员体系、制度与流程体系、技术与工具</w:t>
      </w:r>
      <w:r>
        <w:rPr>
          <w:rFonts w:ascii="SimSun" w:hAnsi="SimSun" w:eastAsia="SimSun" w:cs="SimSun"/>
          <w:sz w:val="20"/>
          <w:szCs w:val="20"/>
          <w:spacing w:val="11"/>
        </w:rPr>
        <w:t xml:space="preserve"> </w:t>
      </w:r>
      <w:r>
        <w:rPr>
          <w:rFonts w:ascii="SimSun" w:hAnsi="SimSun" w:eastAsia="SimSun" w:cs="SimSun"/>
          <w:sz w:val="20"/>
          <w:szCs w:val="20"/>
          <w:spacing w:val="1"/>
        </w:rPr>
        <w:t>体系的建设都是为了实现企业数据战略目标而开展的。</w:t>
      </w:r>
    </w:p>
    <w:p>
      <w:pPr>
        <w:ind w:right="90" w:firstLine="419"/>
        <w:spacing w:before="52" w:line="271" w:lineRule="auto"/>
        <w:rPr>
          <w:rFonts w:ascii="SimSun" w:hAnsi="SimSun" w:eastAsia="SimSun" w:cs="SimSun"/>
          <w:sz w:val="20"/>
          <w:szCs w:val="20"/>
        </w:rPr>
      </w:pPr>
      <w:r>
        <w:rPr>
          <w:rFonts w:ascii="SimSun" w:hAnsi="SimSun" w:eastAsia="SimSun" w:cs="SimSun"/>
          <w:sz w:val="20"/>
          <w:szCs w:val="20"/>
          <w:spacing w:val="11"/>
        </w:rPr>
        <w:t>数据战略主要包括战略目标、范围和内容、实施</w:t>
      </w:r>
      <w:r>
        <w:rPr>
          <w:rFonts w:ascii="SimSun" w:hAnsi="SimSun" w:eastAsia="SimSun" w:cs="SimSun"/>
          <w:sz w:val="20"/>
          <w:szCs w:val="20"/>
          <w:spacing w:val="7"/>
        </w:rPr>
        <w:t xml:space="preserve"> </w:t>
      </w:r>
      <w:r>
        <w:rPr>
          <w:rFonts w:ascii="SimSun" w:hAnsi="SimSun" w:eastAsia="SimSun" w:cs="SimSun"/>
          <w:sz w:val="20"/>
          <w:szCs w:val="20"/>
          <w:spacing w:val="1"/>
        </w:rPr>
        <w:t>策略、实施路径和行动计划。</w:t>
      </w:r>
    </w:p>
    <w:p>
      <w:pPr>
        <w:ind w:firstLine="419"/>
        <w:spacing w:before="50" w:line="268" w:lineRule="auto"/>
        <w:rPr>
          <w:rFonts w:ascii="SimSun" w:hAnsi="SimSun" w:eastAsia="SimSun" w:cs="SimSun"/>
          <w:sz w:val="20"/>
          <w:szCs w:val="20"/>
        </w:rPr>
      </w:pPr>
      <w:r>
        <w:rPr>
          <w:rFonts w:ascii="SimSun" w:hAnsi="SimSun" w:eastAsia="SimSun" w:cs="SimSun"/>
          <w:sz w:val="20"/>
          <w:szCs w:val="20"/>
          <w:spacing w:val="6"/>
        </w:rPr>
        <w:t>企业数据战略是方向层面的核心策略。笔者</w:t>
      </w:r>
      <w:r>
        <w:rPr>
          <w:rFonts w:ascii="SimSun" w:hAnsi="SimSun" w:eastAsia="SimSun" w:cs="SimSun"/>
          <w:sz w:val="20"/>
          <w:szCs w:val="20"/>
          <w:spacing w:val="5"/>
        </w:rPr>
        <w:t>认为，</w:t>
      </w:r>
      <w:r>
        <w:rPr>
          <w:rFonts w:ascii="SimSun" w:hAnsi="SimSun" w:eastAsia="SimSun" w:cs="SimSun"/>
          <w:sz w:val="20"/>
          <w:szCs w:val="20"/>
        </w:rPr>
        <w:t xml:space="preserve"> </w:t>
      </w:r>
      <w:r>
        <w:rPr>
          <w:rFonts w:ascii="SimSun" w:hAnsi="SimSun" w:eastAsia="SimSun" w:cs="SimSun"/>
          <w:sz w:val="20"/>
          <w:szCs w:val="20"/>
          <w:spacing w:val="5"/>
        </w:rPr>
        <w:t>数据治理的方向比手段重要。方向对了，走一些弯</w:t>
      </w:r>
      <w:r>
        <w:rPr>
          <w:rFonts w:ascii="SimSun" w:hAnsi="SimSun" w:eastAsia="SimSun" w:cs="SimSun"/>
          <w:sz w:val="20"/>
          <w:szCs w:val="20"/>
          <w:spacing w:val="4"/>
        </w:rPr>
        <w:t>路，</w:t>
      </w:r>
      <w:r>
        <w:rPr>
          <w:rFonts w:ascii="SimSun" w:hAnsi="SimSun" w:eastAsia="SimSun" w:cs="SimSun"/>
          <w:sz w:val="20"/>
          <w:szCs w:val="20"/>
        </w:rPr>
        <w:t xml:space="preserve"> </w:t>
      </w:r>
      <w:r>
        <w:rPr>
          <w:rFonts w:ascii="SimSun" w:hAnsi="SimSun" w:eastAsia="SimSun" w:cs="SimSun"/>
          <w:sz w:val="20"/>
          <w:szCs w:val="20"/>
          <w:spacing w:val="14"/>
        </w:rPr>
        <w:t>当前痛一点没什么;而方向错了，哪怕方法再好，技</w:t>
      </w:r>
      <w:r>
        <w:rPr>
          <w:rFonts w:ascii="SimSun" w:hAnsi="SimSun" w:eastAsia="SimSun" w:cs="SimSun"/>
          <w:sz w:val="20"/>
          <w:szCs w:val="20"/>
          <w:spacing w:val="2"/>
        </w:rPr>
        <w:t xml:space="preserve">  </w:t>
      </w:r>
      <w:r>
        <w:rPr>
          <w:rFonts w:ascii="SimSun" w:hAnsi="SimSun" w:eastAsia="SimSun" w:cs="SimSun"/>
          <w:sz w:val="20"/>
          <w:szCs w:val="20"/>
        </w:rPr>
        <w:t>术再强，工具再全，都是枉然。</w:t>
      </w:r>
    </w:p>
    <w:p>
      <w:pPr>
        <w:pStyle w:val="BodyText"/>
        <w:spacing w:line="14" w:lineRule="auto"/>
        <w:rPr>
          <w:sz w:val="2"/>
        </w:rPr>
      </w:pPr>
      <w:r>
        <w:rPr>
          <w:sz w:val="2"/>
          <w:szCs w:val="2"/>
        </w:rPr>
        <w:br w:type="column"/>
      </w:r>
    </w:p>
    <w:p>
      <w:pPr>
        <w:pStyle w:val="BodyText"/>
        <w:spacing w:before="30" w:line="2260" w:lineRule="exact"/>
        <w:rPr/>
      </w:pPr>
      <w:r>
        <w:rPr>
          <w:position w:val="-45"/>
        </w:rPr>
        <w:pict>
          <v:group id="_x0000_s174" style="mso-position-vertical-relative:line;mso-position-horizontal-relative:char;width:162pt;height:113.05pt;" filled="false" stroked="false" coordsize="3240,2261" coordorigin="0,0">
            <v:shape id="_x0000_s176" style="position:absolute;left:0;top:0;width:3240;height:2261;" filled="false" stroked="false" type="#_x0000_t75">
              <v:imagedata o:title="" r:id="rId29"/>
            </v:shape>
            <v:shape id="_x0000_s178" style="position:absolute;left:160;top:98;width:1783;height:2060;" filled="false" stroked="false" type="#_x0000_t202">
              <v:fill on="false"/>
              <v:stroke on="false"/>
              <v:path/>
              <v:imagedata o:title=""/>
              <o:lock v:ext="edit" aspectratio="false"/>
              <v:textbox inset="0mm,0mm,0mm,0mm">
                <w:txbxContent>
                  <w:p>
                    <w:pPr>
                      <w:ind w:left="1299" w:right="143" w:hanging="10"/>
                      <w:spacing w:before="20" w:line="198" w:lineRule="auto"/>
                      <w:rPr>
                        <w:rFonts w:ascii="SimSun" w:hAnsi="SimSun" w:eastAsia="SimSun" w:cs="SimSun"/>
                        <w:sz w:val="20"/>
                        <w:szCs w:val="20"/>
                      </w:rPr>
                    </w:pPr>
                    <w:r>
                      <w:rPr>
                        <w:rFonts w:ascii="SimSun" w:hAnsi="SimSun" w:eastAsia="SimSun" w:cs="SimSun"/>
                        <w:sz w:val="20"/>
                        <w:szCs w:val="20"/>
                        <w:spacing w:val="-14"/>
                        <w:w w:val="94"/>
                      </w:rPr>
                      <w:t>数据</w:t>
                    </w:r>
                    <w:r>
                      <w:rPr>
                        <w:rFonts w:ascii="SimSun" w:hAnsi="SimSun" w:eastAsia="SimSun" w:cs="SimSun"/>
                        <w:sz w:val="20"/>
                        <w:szCs w:val="20"/>
                        <w:spacing w:val="1"/>
                      </w:rPr>
                      <w:t xml:space="preserve"> </w:t>
                    </w:r>
                    <w:r>
                      <w:rPr>
                        <w:rFonts w:ascii="SimSun" w:hAnsi="SimSun" w:eastAsia="SimSun" w:cs="SimSun"/>
                        <w:sz w:val="20"/>
                        <w:szCs w:val="20"/>
                        <w:spacing w:val="-18"/>
                        <w:w w:val="93"/>
                      </w:rPr>
                      <w:t>战略</w:t>
                    </w:r>
                  </w:p>
                  <w:p>
                    <w:pPr>
                      <w:spacing w:line="295" w:lineRule="auto"/>
                      <w:rPr>
                        <w:rFonts w:ascii="Arial"/>
                        <w:sz w:val="21"/>
                      </w:rPr>
                    </w:pPr>
                    <w:r/>
                  </w:p>
                  <w:p>
                    <w:pPr>
                      <w:spacing w:line="296"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4"/>
                        <w:w w:val="87"/>
                      </w:rPr>
                      <w:t>3个机制</w:t>
                    </w:r>
                  </w:p>
                  <w:p>
                    <w:pPr>
                      <w:ind w:left="20"/>
                      <w:spacing w:before="298" w:line="187" w:lineRule="auto"/>
                      <w:rPr>
                        <w:rFonts w:ascii="SimSun" w:hAnsi="SimSun" w:eastAsia="SimSun" w:cs="SimSun"/>
                        <w:sz w:val="20"/>
                        <w:szCs w:val="20"/>
                      </w:rPr>
                    </w:pPr>
                    <w:r>
                      <w:rPr>
                        <w:rFonts w:ascii="SimSun" w:hAnsi="SimSun" w:eastAsia="SimSun" w:cs="SimSun"/>
                        <w:sz w:val="20"/>
                        <w:szCs w:val="20"/>
                        <w:spacing w:val="-13"/>
                      </w:rPr>
                      <w:t>组织</w:t>
                    </w:r>
                  </w:p>
                  <w:p>
                    <w:pPr>
                      <w:ind w:left="39"/>
                      <w:spacing w:line="211" w:lineRule="auto"/>
                      <w:rPr>
                        <w:rFonts w:ascii="SimSun" w:hAnsi="SimSun" w:eastAsia="SimSun" w:cs="SimSun"/>
                        <w:sz w:val="20"/>
                        <w:szCs w:val="20"/>
                      </w:rPr>
                    </w:pPr>
                    <w:r>
                      <w:rPr>
                        <w:rFonts w:ascii="SimSun" w:hAnsi="SimSun" w:eastAsia="SimSun" w:cs="SimSun"/>
                        <w:sz w:val="20"/>
                        <w:szCs w:val="20"/>
                        <w:spacing w:val="-14"/>
                        <w:w w:val="98"/>
                      </w:rPr>
                      <w:t>机制</w:t>
                    </w:r>
                  </w:p>
                </w:txbxContent>
              </v:textbox>
            </v:shape>
            <v:shape id="_x0000_s180" style="position:absolute;left:2699;top:1738;width:380;height:422;" filled="false" stroked="false" type="#_x0000_t202">
              <v:fill on="false"/>
              <v:stroke on="false"/>
              <v:path/>
              <v:imagedata o:title=""/>
              <o:lock v:ext="edit" aspectratio="false"/>
              <v:textbox inset="0mm,0mm,0mm,0mm">
                <w:txbxContent>
                  <w:p>
                    <w:pPr>
                      <w:ind w:left="20" w:right="20" w:firstLine="9"/>
                      <w:spacing w:before="20" w:line="194" w:lineRule="auto"/>
                      <w:rPr>
                        <w:rFonts w:ascii="SimSun" w:hAnsi="SimSun" w:eastAsia="SimSun" w:cs="SimSun"/>
                        <w:sz w:val="20"/>
                        <w:szCs w:val="20"/>
                      </w:rPr>
                    </w:pPr>
                    <w:r>
                      <w:rPr>
                        <w:rFonts w:ascii="SimSun" w:hAnsi="SimSun" w:eastAsia="SimSun" w:cs="SimSun"/>
                        <w:sz w:val="20"/>
                        <w:szCs w:val="20"/>
                        <w:spacing w:val="-13"/>
                        <w:w w:val="89"/>
                      </w:rPr>
                      <w:t>数据</w:t>
                    </w:r>
                    <w:r>
                      <w:rPr>
                        <w:rFonts w:ascii="SimSun" w:hAnsi="SimSun" w:eastAsia="SimSun" w:cs="SimSun"/>
                        <w:sz w:val="20"/>
                        <w:szCs w:val="20"/>
                      </w:rPr>
                      <w:t xml:space="preserve"> </w:t>
                    </w:r>
                    <w:r>
                      <w:rPr>
                        <w:rFonts w:ascii="SimSun" w:hAnsi="SimSun" w:eastAsia="SimSun" w:cs="SimSun"/>
                        <w:sz w:val="20"/>
                        <w:szCs w:val="20"/>
                        <w:spacing w:val="-16"/>
                        <w:w w:val="92"/>
                      </w:rPr>
                      <w:t>文化</w:t>
                    </w:r>
                  </w:p>
                </w:txbxContent>
              </v:textbox>
            </v:shape>
          </v:group>
        </w:pict>
      </w:r>
    </w:p>
    <w:p>
      <w:pPr>
        <w:ind w:left="299"/>
        <w:spacing w:before="76" w:line="219" w:lineRule="auto"/>
        <w:rPr>
          <w:rFonts w:ascii="SimSun" w:hAnsi="SimSun" w:eastAsia="SimSun" w:cs="SimSun"/>
          <w:sz w:val="20"/>
          <w:szCs w:val="20"/>
        </w:rPr>
      </w:pPr>
      <w:r>
        <w:rPr>
          <w:rFonts w:ascii="SimSun" w:hAnsi="SimSun" w:eastAsia="SimSun" w:cs="SimSun"/>
          <w:sz w:val="20"/>
          <w:szCs w:val="20"/>
          <w:spacing w:val="-7"/>
        </w:rPr>
        <w:t>图3-4</w:t>
      </w:r>
      <w:r>
        <w:rPr>
          <w:rFonts w:ascii="SimSun" w:hAnsi="SimSun" w:eastAsia="SimSun" w:cs="SimSun"/>
          <w:sz w:val="20"/>
          <w:szCs w:val="20"/>
          <w:spacing w:val="77"/>
        </w:rPr>
        <w:t xml:space="preserve"> </w:t>
      </w:r>
      <w:r>
        <w:rPr>
          <w:rFonts w:ascii="SimSun" w:hAnsi="SimSun" w:eastAsia="SimSun" w:cs="SimSun"/>
          <w:sz w:val="20"/>
          <w:szCs w:val="20"/>
          <w:spacing w:val="-7"/>
        </w:rPr>
        <w:t>企业数据治理的3个机制</w:t>
      </w:r>
    </w:p>
    <w:p>
      <w:pPr>
        <w:spacing w:line="219" w:lineRule="auto"/>
        <w:sectPr>
          <w:type w:val="continuous"/>
          <w:pgSz w:w="9400" w:h="13100"/>
          <w:pgMar w:top="400" w:right="409" w:bottom="0" w:left="750" w:header="0" w:footer="0" w:gutter="0"/>
          <w:cols w:equalWidth="0" w:num="2">
            <w:col w:w="4951" w:space="39"/>
            <w:col w:w="3251" w:space="0"/>
          </w:cols>
        </w:sectPr>
        <w:rPr>
          <w:rFonts w:ascii="SimSun" w:hAnsi="SimSun" w:eastAsia="SimSun" w:cs="SimSun"/>
          <w:sz w:val="20"/>
          <w:szCs w:val="20"/>
        </w:rPr>
      </w:pPr>
    </w:p>
    <w:p>
      <w:pPr>
        <w:ind w:left="422"/>
        <w:spacing w:before="256" w:line="222" w:lineRule="auto"/>
        <w:outlineLvl w:val="1"/>
        <w:rPr>
          <w:rFonts w:ascii="SimHei" w:hAnsi="SimHei" w:eastAsia="SimHei" w:cs="SimHei"/>
          <w:sz w:val="20"/>
          <w:szCs w:val="20"/>
        </w:rPr>
      </w:pPr>
      <w:r>
        <w:rPr>
          <w:rFonts w:ascii="SimHei" w:hAnsi="SimHei" w:eastAsia="SimHei" w:cs="SimHei"/>
          <w:sz w:val="20"/>
          <w:szCs w:val="20"/>
          <w:b/>
          <w:bCs/>
          <w:spacing w:val="1"/>
        </w:rPr>
        <w:t>2.组织机制：敏捷的治理组织</w:t>
      </w:r>
    </w:p>
    <w:p>
      <w:pPr>
        <w:ind w:right="59" w:firstLine="419"/>
        <w:spacing w:before="44" w:line="261" w:lineRule="auto"/>
        <w:rPr>
          <w:rFonts w:ascii="SimSun" w:hAnsi="SimSun" w:eastAsia="SimSun" w:cs="SimSun"/>
          <w:sz w:val="20"/>
          <w:szCs w:val="20"/>
        </w:rPr>
      </w:pPr>
      <w:r>
        <w:rPr>
          <w:rFonts w:ascii="SimSun" w:hAnsi="SimSun" w:eastAsia="SimSun" w:cs="SimSun"/>
          <w:sz w:val="20"/>
          <w:szCs w:val="20"/>
          <w:spacing w:val="10"/>
        </w:rPr>
        <w:t>企业数字化转型成功的关键在于企业自身。企业要自我驱动</w:t>
      </w:r>
      <w:r>
        <w:rPr>
          <w:rFonts w:ascii="SimSun" w:hAnsi="SimSun" w:eastAsia="SimSun" w:cs="SimSun"/>
          <w:sz w:val="20"/>
          <w:szCs w:val="20"/>
          <w:spacing w:val="9"/>
        </w:rPr>
        <w:t>转型，识别和聚焦核心能</w:t>
      </w:r>
      <w:r>
        <w:rPr>
          <w:rFonts w:ascii="SimSun" w:hAnsi="SimSun" w:eastAsia="SimSun" w:cs="SimSun"/>
          <w:sz w:val="20"/>
          <w:szCs w:val="20"/>
        </w:rPr>
        <w:t xml:space="preserve"> </w:t>
      </w:r>
      <w:r>
        <w:rPr>
          <w:rFonts w:ascii="SimSun" w:hAnsi="SimSun" w:eastAsia="SimSun" w:cs="SimSun"/>
          <w:sz w:val="20"/>
          <w:szCs w:val="20"/>
          <w:spacing w:val="4"/>
        </w:rPr>
        <w:t>力，构建架构灵活、员工能动、数据驱动的敏捷组织机制，以应对灵活多</w:t>
      </w:r>
      <w:r>
        <w:rPr>
          <w:rFonts w:ascii="SimSun" w:hAnsi="SimSun" w:eastAsia="SimSun" w:cs="SimSun"/>
          <w:sz w:val="20"/>
          <w:szCs w:val="20"/>
          <w:spacing w:val="3"/>
        </w:rPr>
        <w:t>变的市场环境。</w:t>
      </w:r>
    </w:p>
    <w:p>
      <w:pPr>
        <w:ind w:right="90" w:firstLine="419"/>
        <w:spacing w:before="60" w:line="277" w:lineRule="auto"/>
        <w:rPr>
          <w:rFonts w:ascii="SimSun" w:hAnsi="SimSun" w:eastAsia="SimSun" w:cs="SimSun"/>
          <w:sz w:val="20"/>
          <w:szCs w:val="20"/>
        </w:rPr>
      </w:pPr>
      <w:r>
        <w:rPr>
          <w:rFonts w:ascii="SimSun" w:hAnsi="SimSun" w:eastAsia="SimSun" w:cs="SimSun"/>
          <w:sz w:val="20"/>
          <w:szCs w:val="20"/>
          <w:spacing w:val="6"/>
        </w:rPr>
        <w:t>在敏捷的组织机制中，企业各部门的工作导向不是“以职能为中心”,而是“以客户为</w:t>
      </w:r>
      <w:r>
        <w:rPr>
          <w:rFonts w:ascii="SimSun" w:hAnsi="SimSun" w:eastAsia="SimSun" w:cs="SimSun"/>
          <w:sz w:val="20"/>
          <w:szCs w:val="20"/>
        </w:rPr>
        <w:t xml:space="preserve"> </w:t>
      </w:r>
      <w:r>
        <w:rPr>
          <w:rFonts w:ascii="SimSun" w:hAnsi="SimSun" w:eastAsia="SimSun" w:cs="SimSun"/>
          <w:sz w:val="20"/>
          <w:szCs w:val="20"/>
          <w:spacing w:val="1"/>
        </w:rPr>
        <w:t>中心”,更加强调数据的作用；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
        </w:rPr>
        <w:t>与业务的边界将模糊化，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1"/>
        </w:rPr>
        <w:t>不再作为企业的支撑部门</w:t>
      </w:r>
      <w:r>
        <w:rPr>
          <w:rFonts w:ascii="SimSun" w:hAnsi="SimSun" w:eastAsia="SimSun" w:cs="SimSun"/>
          <w:sz w:val="20"/>
          <w:szCs w:val="20"/>
        </w:rPr>
        <w:t>(成 </w:t>
      </w:r>
      <w:r>
        <w:rPr>
          <w:rFonts w:ascii="SimSun" w:hAnsi="SimSun" w:eastAsia="SimSun" w:cs="SimSun"/>
          <w:sz w:val="20"/>
          <w:szCs w:val="20"/>
          <w:spacing w:val="8"/>
        </w:rPr>
        <w:t>本中心),而是能够持续赋能业务、创造价值的能力中心(利润中心)。关于如何打造敏捷组</w:t>
      </w:r>
      <w:r>
        <w:rPr>
          <w:rFonts w:ascii="SimSun" w:hAnsi="SimSun" w:eastAsia="SimSun" w:cs="SimSun"/>
          <w:sz w:val="20"/>
          <w:szCs w:val="20"/>
          <w:spacing w:val="17"/>
        </w:rPr>
        <w:t xml:space="preserve"> </w:t>
      </w:r>
      <w:r>
        <w:rPr>
          <w:rFonts w:ascii="SimSun" w:hAnsi="SimSun" w:eastAsia="SimSun" w:cs="SimSun"/>
          <w:sz w:val="20"/>
          <w:szCs w:val="20"/>
          <w:spacing w:val="9"/>
        </w:rPr>
        <w:t>织的内容将在第5章详述。</w:t>
      </w:r>
    </w:p>
    <w:p>
      <w:pPr>
        <w:ind w:left="423"/>
        <w:spacing w:before="170" w:line="222" w:lineRule="auto"/>
        <w:outlineLvl w:val="1"/>
        <w:rPr>
          <w:rFonts w:ascii="SimHei" w:hAnsi="SimHei" w:eastAsia="SimHei" w:cs="SimHei"/>
          <w:sz w:val="22"/>
          <w:szCs w:val="22"/>
        </w:rPr>
      </w:pPr>
      <w:r>
        <w:rPr>
          <w:rFonts w:ascii="SimHei" w:hAnsi="SimHei" w:eastAsia="SimHei" w:cs="SimHei"/>
          <w:sz w:val="22"/>
          <w:szCs w:val="22"/>
          <w:b/>
          <w:bCs/>
          <w:spacing w:val="-16"/>
        </w:rPr>
        <w:t>3.数据文化：数据思维融入企业文化</w:t>
      </w:r>
    </w:p>
    <w:p>
      <w:pPr>
        <w:ind w:right="60" w:firstLine="419"/>
        <w:spacing w:before="39" w:line="267" w:lineRule="auto"/>
        <w:rPr>
          <w:rFonts w:ascii="SimSun" w:hAnsi="SimSun" w:eastAsia="SimSun" w:cs="SimSun"/>
          <w:sz w:val="20"/>
          <w:szCs w:val="20"/>
        </w:rPr>
      </w:pPr>
      <w:r>
        <w:rPr>
          <w:rFonts w:ascii="SimSun" w:hAnsi="SimSun" w:eastAsia="SimSun" w:cs="SimSun"/>
          <w:sz w:val="20"/>
          <w:szCs w:val="20"/>
          <w:spacing w:val="10"/>
        </w:rPr>
        <w:t>企业数字化转型需要将企业文化融入转型、管理、经营，</w:t>
      </w:r>
      <w:r>
        <w:rPr>
          <w:rFonts w:ascii="SimSun" w:hAnsi="SimSun" w:eastAsia="SimSun" w:cs="SimSun"/>
          <w:sz w:val="20"/>
          <w:szCs w:val="20"/>
          <w:spacing w:val="9"/>
        </w:rPr>
        <w:t>而企业文化建设的目标是将</w:t>
      </w:r>
      <w:r>
        <w:rPr>
          <w:rFonts w:ascii="SimSun" w:hAnsi="SimSun" w:eastAsia="SimSun" w:cs="SimSun"/>
          <w:sz w:val="20"/>
          <w:szCs w:val="20"/>
        </w:rPr>
        <w:t xml:space="preserve"> </w:t>
      </w:r>
      <w:r>
        <w:rPr>
          <w:rFonts w:ascii="SimSun" w:hAnsi="SimSun" w:eastAsia="SimSun" w:cs="SimSun"/>
          <w:sz w:val="20"/>
          <w:szCs w:val="20"/>
        </w:rPr>
        <w:t>数据文化“内化于心，外化于行，固化于制”。</w:t>
      </w:r>
    </w:p>
    <w:p>
      <w:pPr>
        <w:ind w:right="87" w:firstLine="419"/>
        <w:spacing w:before="71" w:line="257" w:lineRule="auto"/>
        <w:rPr>
          <w:rFonts w:ascii="SimSun" w:hAnsi="SimSun" w:eastAsia="SimSun" w:cs="SimSun"/>
          <w:sz w:val="20"/>
          <w:szCs w:val="20"/>
        </w:rPr>
      </w:pPr>
      <w:r>
        <w:rPr>
          <w:rFonts w:ascii="SimSun" w:hAnsi="SimSun" w:eastAsia="SimSun" w:cs="SimSun"/>
          <w:sz w:val="20"/>
          <w:szCs w:val="20"/>
          <w:spacing w:val="9"/>
        </w:rPr>
        <w:t>数据文化是重视数据，将数据作为企业重要的生产要素；践行数据驱动，企业各</w:t>
      </w:r>
      <w:r>
        <w:rPr>
          <w:rFonts w:ascii="SimSun" w:hAnsi="SimSun" w:eastAsia="SimSun" w:cs="SimSun"/>
          <w:sz w:val="20"/>
          <w:szCs w:val="20"/>
          <w:spacing w:val="8"/>
        </w:rPr>
        <w:t>层级</w:t>
      </w:r>
      <w:r>
        <w:rPr>
          <w:rFonts w:ascii="SimSun" w:hAnsi="SimSun" w:eastAsia="SimSun" w:cs="SimSun"/>
          <w:sz w:val="20"/>
          <w:szCs w:val="20"/>
        </w:rPr>
        <w:t xml:space="preserve"> </w:t>
      </w:r>
      <w:r>
        <w:rPr>
          <w:rFonts w:ascii="SimSun" w:hAnsi="SimSun" w:eastAsia="SimSun" w:cs="SimSun"/>
          <w:sz w:val="20"/>
          <w:szCs w:val="20"/>
          <w:spacing w:val="3"/>
        </w:rPr>
        <w:t>领导和员工都能够使用数据做出更好、更科学的决策。</w:t>
      </w:r>
    </w:p>
    <w:p>
      <w:pPr>
        <w:ind w:right="20" w:firstLine="319"/>
        <w:spacing w:before="43" w:line="267" w:lineRule="auto"/>
        <w:rPr>
          <w:rFonts w:ascii="SimSun" w:hAnsi="SimSun" w:eastAsia="SimSun" w:cs="SimSun"/>
          <w:sz w:val="20"/>
          <w:szCs w:val="20"/>
        </w:rPr>
      </w:pPr>
      <w:r>
        <w:rPr>
          <w:rFonts w:ascii="SimSun" w:hAnsi="SimSun" w:eastAsia="SimSun" w:cs="SimSun"/>
          <w:sz w:val="20"/>
          <w:szCs w:val="20"/>
          <w:spacing w:val="8"/>
        </w:rPr>
        <w:t>“内化于心”是指建立起员工的数据思维，即用数据思考，用数据说话，</w:t>
      </w:r>
      <w:r>
        <w:rPr>
          <w:rFonts w:ascii="SimSun" w:hAnsi="SimSun" w:eastAsia="SimSun" w:cs="SimSun"/>
          <w:sz w:val="20"/>
          <w:szCs w:val="20"/>
          <w:spacing w:val="7"/>
        </w:rPr>
        <w:t>用数据管理，</w:t>
      </w:r>
      <w:r>
        <w:rPr>
          <w:rFonts w:ascii="SimSun" w:hAnsi="SimSun" w:eastAsia="SimSun" w:cs="SimSun"/>
          <w:sz w:val="20"/>
          <w:szCs w:val="20"/>
        </w:rPr>
        <w:t xml:space="preserve"> </w:t>
      </w:r>
      <w:r>
        <w:rPr>
          <w:rFonts w:ascii="SimSun" w:hAnsi="SimSun" w:eastAsia="SimSun" w:cs="SimSun"/>
          <w:sz w:val="20"/>
          <w:szCs w:val="20"/>
          <w:spacing w:val="3"/>
        </w:rPr>
        <w:t>用数据决策，将数据思维、数据意识融入企业的血液里。</w:t>
      </w:r>
    </w:p>
    <w:p>
      <w:pPr>
        <w:ind w:right="19"/>
        <w:spacing w:before="73" w:line="219" w:lineRule="auto"/>
        <w:jc w:val="right"/>
        <w:rPr>
          <w:rFonts w:ascii="SimSun" w:hAnsi="SimSun" w:eastAsia="SimSun" w:cs="SimSun"/>
          <w:sz w:val="20"/>
          <w:szCs w:val="20"/>
        </w:rPr>
      </w:pPr>
      <w:r>
        <w:rPr>
          <w:rFonts w:ascii="SimSun" w:hAnsi="SimSun" w:eastAsia="SimSun" w:cs="SimSun"/>
          <w:sz w:val="20"/>
          <w:szCs w:val="20"/>
          <w:spacing w:val="3"/>
        </w:rPr>
        <w:t>“外化于行”是指数据驱动业务，数据驱动管理</w:t>
      </w:r>
      <w:r>
        <w:rPr>
          <w:rFonts w:ascii="SimSun" w:hAnsi="SimSun" w:eastAsia="SimSun" w:cs="SimSun"/>
          <w:sz w:val="20"/>
          <w:szCs w:val="20"/>
          <w:spacing w:val="2"/>
        </w:rPr>
        <w:t>，用数据思维指导业务执行和管理决策。</w:t>
      </w:r>
    </w:p>
    <w:p>
      <w:pPr>
        <w:ind w:right="91" w:firstLine="319"/>
        <w:spacing w:before="63" w:line="269" w:lineRule="auto"/>
        <w:rPr>
          <w:rFonts w:ascii="SimSun" w:hAnsi="SimSun" w:eastAsia="SimSun" w:cs="SimSun"/>
          <w:sz w:val="20"/>
          <w:szCs w:val="20"/>
        </w:rPr>
      </w:pPr>
      <w:r>
        <w:rPr>
          <w:rFonts w:ascii="SimSun" w:hAnsi="SimSun" w:eastAsia="SimSun" w:cs="SimSun"/>
          <w:sz w:val="20"/>
          <w:szCs w:val="20"/>
          <w:spacing w:val="6"/>
        </w:rPr>
        <w:t>“固化于制”是指建立数据治理的规章制度、管理流程，通过培训、绩效激励等方式来</w:t>
      </w:r>
      <w:r>
        <w:rPr>
          <w:rFonts w:ascii="SimSun" w:hAnsi="SimSun" w:eastAsia="SimSun" w:cs="SimSun"/>
          <w:sz w:val="20"/>
          <w:szCs w:val="20"/>
        </w:rPr>
        <w:t xml:space="preserve"> </w:t>
      </w:r>
      <w:r>
        <w:rPr>
          <w:rFonts w:ascii="SimSun" w:hAnsi="SimSun" w:eastAsia="SimSun" w:cs="SimSun"/>
          <w:sz w:val="20"/>
          <w:szCs w:val="20"/>
          <w:spacing w:val="9"/>
        </w:rPr>
        <w:t>巩固数据文化。企业数据文化的形成不仅是一个行为过程，还是一个量化过程，</w:t>
      </w:r>
      <w:r>
        <w:rPr>
          <w:rFonts w:ascii="SimSun" w:hAnsi="SimSun" w:eastAsia="SimSun" w:cs="SimSun"/>
          <w:sz w:val="20"/>
          <w:szCs w:val="20"/>
          <w:spacing w:val="8"/>
        </w:rPr>
        <w:t>通过将企</w:t>
      </w:r>
      <w:r>
        <w:rPr>
          <w:rFonts w:ascii="SimSun" w:hAnsi="SimSun" w:eastAsia="SimSun" w:cs="SimSun"/>
          <w:sz w:val="20"/>
          <w:szCs w:val="20"/>
        </w:rPr>
        <w:t xml:space="preserve"> </w:t>
      </w:r>
      <w:r>
        <w:rPr>
          <w:rFonts w:ascii="SimSun" w:hAnsi="SimSun" w:eastAsia="SimSun" w:cs="SimSun"/>
          <w:sz w:val="20"/>
          <w:szCs w:val="20"/>
          <w:spacing w:val="4"/>
        </w:rPr>
        <w:t>业数字化建设主体的行为和结果进行量化分析，为组织绩效的考核与评价</w:t>
      </w:r>
      <w:r>
        <w:rPr>
          <w:rFonts w:ascii="SimSun" w:hAnsi="SimSun" w:eastAsia="SimSun" w:cs="SimSun"/>
          <w:sz w:val="20"/>
          <w:szCs w:val="20"/>
          <w:spacing w:val="3"/>
        </w:rPr>
        <w:t>奠定科学基础。</w:t>
      </w:r>
    </w:p>
    <w:p>
      <w:pPr>
        <w:pStyle w:val="BodyText"/>
        <w:spacing w:line="396" w:lineRule="auto"/>
        <w:rPr/>
      </w:pPr>
      <w:r/>
    </w:p>
    <w:p>
      <w:pPr>
        <w:ind w:left="3"/>
        <w:spacing w:before="95" w:line="219" w:lineRule="auto"/>
        <w:outlineLvl w:val="0"/>
        <w:rPr>
          <w:rFonts w:ascii="SimSun" w:hAnsi="SimSun" w:eastAsia="SimSun" w:cs="SimSun"/>
          <w:sz w:val="29"/>
          <w:szCs w:val="29"/>
        </w:rPr>
      </w:pPr>
      <w:r>
        <w:rPr>
          <w:rFonts w:ascii="SimSun" w:hAnsi="SimSun" w:eastAsia="SimSun" w:cs="SimSun"/>
          <w:sz w:val="29"/>
          <w:szCs w:val="29"/>
          <w:b/>
          <w:bCs/>
          <w:spacing w:val="-5"/>
        </w:rPr>
        <w:t>3.3</w:t>
      </w:r>
      <w:r>
        <w:rPr>
          <w:rFonts w:ascii="SimSun" w:hAnsi="SimSun" w:eastAsia="SimSun" w:cs="SimSun"/>
          <w:sz w:val="29"/>
          <w:szCs w:val="29"/>
          <w:spacing w:val="-5"/>
        </w:rPr>
        <w:t xml:space="preserve">  </w:t>
      </w:r>
      <w:r>
        <w:rPr>
          <w:rFonts w:ascii="SimSun" w:hAnsi="SimSun" w:eastAsia="SimSun" w:cs="SimSun"/>
          <w:sz w:val="29"/>
          <w:szCs w:val="29"/>
          <w:b/>
          <w:bCs/>
          <w:spacing w:val="-5"/>
        </w:rPr>
        <w:t>企业数据治理之法——8项举措</w:t>
      </w:r>
    </w:p>
    <w:p>
      <w:pPr>
        <w:ind w:firstLine="319"/>
        <w:spacing w:before="185" w:line="268" w:lineRule="auto"/>
        <w:jc w:val="both"/>
        <w:rPr>
          <w:rFonts w:ascii="SimSun" w:hAnsi="SimSun" w:eastAsia="SimSun" w:cs="SimSun"/>
          <w:sz w:val="20"/>
          <w:szCs w:val="20"/>
        </w:rPr>
      </w:pPr>
      <w:r>
        <w:rPr>
          <w:rFonts w:ascii="SimSun" w:hAnsi="SimSun" w:eastAsia="SimSun" w:cs="SimSun"/>
          <w:sz w:val="20"/>
          <w:szCs w:val="20"/>
          <w:spacing w:val="6"/>
        </w:rPr>
        <w:t>“法”是指战术层面的方法。企业数据治理之法是一套完整的数据治理实施方法论，包</w:t>
      </w:r>
      <w:r>
        <w:rPr>
          <w:rFonts w:ascii="SimSun" w:hAnsi="SimSun" w:eastAsia="SimSun" w:cs="SimSun"/>
          <w:sz w:val="20"/>
          <w:szCs w:val="20"/>
        </w:rPr>
        <w:t xml:space="preserve">  </w:t>
      </w:r>
      <w:r>
        <w:rPr>
          <w:rFonts w:ascii="SimSun" w:hAnsi="SimSun" w:eastAsia="SimSun" w:cs="SimSun"/>
          <w:sz w:val="20"/>
          <w:szCs w:val="20"/>
          <w:spacing w:val="10"/>
        </w:rPr>
        <w:t>括理现状与定目标、能力成熟度评估、路线图规划、保障体</w:t>
      </w:r>
      <w:r>
        <w:rPr>
          <w:rFonts w:ascii="SimSun" w:hAnsi="SimSun" w:eastAsia="SimSun" w:cs="SimSun"/>
          <w:sz w:val="20"/>
          <w:szCs w:val="20"/>
          <w:spacing w:val="9"/>
        </w:rPr>
        <w:t>系建设、技术体系建设、策略</w:t>
      </w:r>
      <w:r>
        <w:rPr>
          <w:rFonts w:ascii="SimSun" w:hAnsi="SimSun" w:eastAsia="SimSun" w:cs="SimSun"/>
          <w:sz w:val="20"/>
          <w:szCs w:val="20"/>
        </w:rPr>
        <w:t xml:space="preserve"> </w:t>
      </w:r>
      <w:r>
        <w:rPr>
          <w:rFonts w:ascii="SimSun" w:hAnsi="SimSun" w:eastAsia="SimSun" w:cs="SimSun"/>
          <w:sz w:val="20"/>
          <w:szCs w:val="20"/>
          <w:spacing w:val="11"/>
        </w:rPr>
        <w:t>执行与监控、绩效考核以及长效运营。笔者将其记为数据治理的8</w:t>
      </w:r>
      <w:r>
        <w:rPr>
          <w:rFonts w:ascii="SimSun" w:hAnsi="SimSun" w:eastAsia="SimSun" w:cs="SimSun"/>
          <w:sz w:val="20"/>
          <w:szCs w:val="20"/>
          <w:spacing w:val="10"/>
        </w:rPr>
        <w:t>项举措，如图3-5所示。</w:t>
      </w:r>
      <w:r>
        <w:rPr>
          <w:rFonts w:ascii="SimSun" w:hAnsi="SimSun" w:eastAsia="SimSun" w:cs="SimSun"/>
          <w:sz w:val="20"/>
          <w:szCs w:val="20"/>
        </w:rPr>
        <w:t xml:space="preserve"> </w:t>
      </w:r>
      <w:r>
        <w:rPr>
          <w:rFonts w:ascii="SimSun" w:hAnsi="SimSun" w:eastAsia="SimSun" w:cs="SimSun"/>
          <w:sz w:val="20"/>
          <w:szCs w:val="20"/>
          <w:spacing w:val="7"/>
        </w:rPr>
        <w:t>通过落实这8项举措，构建数据治理的核心能力，铺平企业数字化转型之路。</w:t>
      </w:r>
    </w:p>
    <w:p>
      <w:pPr>
        <w:spacing w:line="268" w:lineRule="auto"/>
        <w:sectPr>
          <w:type w:val="continuous"/>
          <w:pgSz w:w="9400" w:h="13100"/>
          <w:pgMar w:top="400" w:right="409" w:bottom="0" w:left="750" w:header="0" w:footer="0" w:gutter="0"/>
          <w:cols w:equalWidth="0" w:num="1">
            <w:col w:w="8241" w:space="0"/>
          </w:cols>
        </w:sectPr>
        <w:rPr>
          <w:rFonts w:ascii="SimSun" w:hAnsi="SimSun" w:eastAsia="SimSun" w:cs="SimSun"/>
          <w:sz w:val="20"/>
          <w:szCs w:val="20"/>
        </w:rPr>
      </w:pPr>
    </w:p>
    <w:p>
      <w:pPr>
        <w:spacing w:before="165" w:line="221" w:lineRule="auto"/>
        <w:rPr>
          <w:rFonts w:ascii="SimHei" w:hAnsi="SimHei" w:eastAsia="SimHei" w:cs="SimHei"/>
          <w:sz w:val="18"/>
          <w:szCs w:val="18"/>
        </w:rPr>
      </w:pPr>
      <w:r>
        <w:rPr>
          <w:rFonts w:ascii="SimSun" w:hAnsi="SimSun" w:eastAsia="SimSun" w:cs="SimSun"/>
          <w:sz w:val="18"/>
          <w:szCs w:val="18"/>
          <w:spacing w:val="1"/>
        </w:rPr>
        <w:t>38</w:t>
      </w:r>
      <w:r>
        <w:rPr>
          <w:rFonts w:ascii="SimSun" w:hAnsi="SimSun" w:eastAsia="SimSun" w:cs="SimSun"/>
          <w:sz w:val="18"/>
          <w:szCs w:val="18"/>
          <w:spacing w:val="7"/>
        </w:rPr>
        <w:t xml:space="preserve">       </w:t>
      </w:r>
      <w:r>
        <w:rPr>
          <w:rFonts w:ascii="SimHei" w:hAnsi="SimHei" w:eastAsia="SimHei" w:cs="SimHei"/>
          <w:sz w:val="18"/>
          <w:szCs w:val="18"/>
          <w:spacing w:val="1"/>
        </w:rPr>
        <w:t>第一部分</w:t>
      </w:r>
      <w:r>
        <w:rPr>
          <w:rFonts w:ascii="SimHei" w:hAnsi="SimHei" w:eastAsia="SimHei" w:cs="SimHei"/>
          <w:sz w:val="18"/>
          <w:szCs w:val="18"/>
          <w:spacing w:val="1"/>
        </w:rPr>
        <w:t xml:space="preserve">  </w:t>
      </w:r>
      <w:r>
        <w:rPr>
          <w:rFonts w:ascii="SimHei" w:hAnsi="SimHei" w:eastAsia="SimHei" w:cs="SimHei"/>
          <w:sz w:val="18"/>
          <w:szCs w:val="18"/>
          <w:spacing w:val="1"/>
        </w:rPr>
        <w:t>数据治理概述</w:t>
      </w:r>
    </w:p>
    <w:p>
      <w:pPr>
        <w:pStyle w:val="BodyText"/>
        <w:spacing w:line="455" w:lineRule="auto"/>
        <w:rPr/>
      </w:pPr>
      <w:r/>
    </w:p>
    <w:p>
      <w:pPr>
        <w:pStyle w:val="BodyText"/>
        <w:ind w:firstLine="1199"/>
        <w:spacing w:line="3880" w:lineRule="exact"/>
        <w:rPr/>
      </w:pPr>
      <w:r>
        <w:rPr>
          <w:position w:val="-77"/>
        </w:rPr>
        <w:pict>
          <v:group id="_x0000_s182" style="mso-position-vertical-relative:line;mso-position-horizontal-relative:char;width:293pt;height:194.05pt;" filled="false" stroked="false" coordsize="5860,3881" coordorigin="0,0">
            <v:shape id="_x0000_s184" style="position:absolute;left:0;top:0;width:5860;height:3881;" filled="false" stroked="false" type="#_x0000_t75">
              <v:imagedata o:title="" r:id="rId30"/>
            </v:shape>
            <v:shape id="_x0000_s186" style="position:absolute;left:-20;top:-20;width:5900;height:3921;" filled="false" stroked="false" type="#_x0000_t202">
              <v:fill on="false"/>
              <v:stroke on="false"/>
              <v:path/>
              <v:imagedata o:title=""/>
              <o:lock v:ext="edit" aspectratio="false"/>
              <v:textbox inset="0mm,0mm,0mm,0mm">
                <w:txbxContent>
                  <w:p>
                    <w:pPr>
                      <w:spacing w:line="436" w:lineRule="auto"/>
                      <w:rPr>
                        <w:rFonts w:ascii="Arial"/>
                        <w:sz w:val="21"/>
                      </w:rPr>
                    </w:pPr>
                    <w:r/>
                  </w:p>
                  <w:p>
                    <w:pPr>
                      <w:ind w:left="4300"/>
                      <w:spacing w:before="58" w:line="219" w:lineRule="auto"/>
                      <w:rPr>
                        <w:rFonts w:ascii="SimSun" w:hAnsi="SimSun" w:eastAsia="SimSun" w:cs="SimSun"/>
                        <w:sz w:val="18"/>
                        <w:szCs w:val="18"/>
                      </w:rPr>
                    </w:pPr>
                    <w:r>
                      <w:rPr>
                        <w:rFonts w:ascii="SimSun" w:hAnsi="SimSun" w:eastAsia="SimSun" w:cs="SimSun"/>
                        <w:sz w:val="18"/>
                        <w:szCs w:val="18"/>
                        <w:spacing w:val="-11"/>
                      </w:rPr>
                      <w:t>01.理现状，定目标</w:t>
                    </w:r>
                  </w:p>
                  <w:p>
                    <w:pPr>
                      <w:ind w:left="4469" w:right="465" w:hanging="269"/>
                      <w:spacing w:before="85" w:line="201" w:lineRule="auto"/>
                      <w:rPr>
                        <w:rFonts w:ascii="SimSun" w:hAnsi="SimSun" w:eastAsia="SimSun" w:cs="SimSun"/>
                        <w:sz w:val="17"/>
                        <w:szCs w:val="17"/>
                      </w:rPr>
                    </w:pPr>
                    <w:r>
                      <w:rPr>
                        <w:rFonts w:ascii="SimSun" w:hAnsi="SimSun" w:eastAsia="SimSun" w:cs="SimSun"/>
                        <w:sz w:val="17"/>
                        <w:szCs w:val="17"/>
                        <w:spacing w:val="-5"/>
                      </w:rPr>
                      <w:t>02.数据治理能力</w:t>
                    </w:r>
                    <w:r>
                      <w:rPr>
                        <w:rFonts w:ascii="SimSun" w:hAnsi="SimSun" w:eastAsia="SimSun" w:cs="SimSun"/>
                        <w:sz w:val="17"/>
                        <w:szCs w:val="17"/>
                        <w:spacing w:val="3"/>
                      </w:rPr>
                      <w:t xml:space="preserve"> </w:t>
                    </w:r>
                    <w:r>
                      <w:rPr>
                        <w:rFonts w:ascii="SimSun" w:hAnsi="SimSun" w:eastAsia="SimSun" w:cs="SimSun"/>
                        <w:sz w:val="17"/>
                        <w:szCs w:val="17"/>
                        <w:spacing w:val="-6"/>
                      </w:rPr>
                      <w:t>成熟度评估</w:t>
                    </w:r>
                  </w:p>
                  <w:p>
                    <w:pPr>
                      <w:ind w:left="4159" w:right="758" w:hanging="270"/>
                      <w:spacing w:before="71" w:line="198" w:lineRule="auto"/>
                      <w:rPr>
                        <w:rFonts w:ascii="SimSun" w:hAnsi="SimSun" w:eastAsia="SimSun" w:cs="SimSun"/>
                        <w:sz w:val="18"/>
                        <w:szCs w:val="18"/>
                      </w:rPr>
                    </w:pPr>
                    <w:r>
                      <w:rPr>
                        <w:rFonts w:ascii="SimSun" w:hAnsi="SimSun" w:eastAsia="SimSun" w:cs="SimSun"/>
                        <w:sz w:val="18"/>
                        <w:szCs w:val="18"/>
                        <w:spacing w:val="-11"/>
                      </w:rPr>
                      <w:t>03.数据治理路线</w:t>
                    </w:r>
                    <w:r>
                      <w:rPr>
                        <w:rFonts w:ascii="SimSun" w:hAnsi="SimSun" w:eastAsia="SimSun" w:cs="SimSun"/>
                        <w:sz w:val="18"/>
                        <w:szCs w:val="18"/>
                      </w:rPr>
                      <w:t xml:space="preserve"> </w:t>
                    </w:r>
                    <w:r>
                      <w:rPr>
                        <w:rFonts w:ascii="SimSun" w:hAnsi="SimSun" w:eastAsia="SimSun" w:cs="SimSun"/>
                        <w:sz w:val="18"/>
                        <w:szCs w:val="18"/>
                        <w:spacing w:val="-13"/>
                      </w:rPr>
                      <w:t>图规划</w:t>
                    </w:r>
                  </w:p>
                  <w:p>
                    <w:pPr>
                      <w:ind w:left="3869" w:right="1032" w:hanging="239"/>
                      <w:spacing w:before="34" w:line="203" w:lineRule="auto"/>
                      <w:rPr>
                        <w:rFonts w:ascii="SimSun" w:hAnsi="SimSun" w:eastAsia="SimSun" w:cs="SimSun"/>
                        <w:sz w:val="18"/>
                        <w:szCs w:val="18"/>
                      </w:rPr>
                    </w:pPr>
                    <w:r>
                      <w:rPr>
                        <w:rFonts w:ascii="SimSun" w:hAnsi="SimSun" w:eastAsia="SimSun" w:cs="SimSun"/>
                        <w:sz w:val="18"/>
                        <w:szCs w:val="18"/>
                        <w:spacing w:val="-13"/>
                      </w:rPr>
                      <w:t>04.数据治理保障</w:t>
                    </w:r>
                    <w:r>
                      <w:rPr>
                        <w:rFonts w:ascii="SimSun" w:hAnsi="SimSun" w:eastAsia="SimSun" w:cs="SimSun"/>
                        <w:sz w:val="18"/>
                        <w:szCs w:val="18"/>
                        <w:spacing w:val="3"/>
                      </w:rPr>
                      <w:t xml:space="preserve"> </w:t>
                    </w:r>
                    <w:r>
                      <w:rPr>
                        <w:rFonts w:ascii="SimSun" w:hAnsi="SimSun" w:eastAsia="SimSun" w:cs="SimSun"/>
                        <w:sz w:val="18"/>
                        <w:szCs w:val="18"/>
                        <w:spacing w:val="-14"/>
                      </w:rPr>
                      <w:t>体系建设</w:t>
                    </w:r>
                  </w:p>
                  <w:p>
                    <w:pPr>
                      <w:ind w:left="3430"/>
                      <w:spacing w:before="73" w:line="194" w:lineRule="auto"/>
                      <w:rPr>
                        <w:rFonts w:ascii="SimSun" w:hAnsi="SimSun" w:eastAsia="SimSun" w:cs="SimSun"/>
                        <w:sz w:val="18"/>
                        <w:szCs w:val="18"/>
                      </w:rPr>
                    </w:pPr>
                    <w:r>
                      <w:rPr>
                        <w:rFonts w:ascii="SimSun" w:hAnsi="SimSun" w:eastAsia="SimSun" w:cs="SimSun"/>
                        <w:sz w:val="18"/>
                        <w:szCs w:val="18"/>
                        <w:spacing w:val="-12"/>
                      </w:rPr>
                      <w:t>05.数据治理技术</w:t>
                    </w:r>
                  </w:p>
                  <w:p>
                    <w:pPr>
                      <w:ind w:left="3690"/>
                      <w:spacing w:line="192" w:lineRule="auto"/>
                      <w:rPr>
                        <w:rFonts w:ascii="SimSun" w:hAnsi="SimSun" w:eastAsia="SimSun" w:cs="SimSun"/>
                        <w:sz w:val="18"/>
                        <w:szCs w:val="18"/>
                      </w:rPr>
                    </w:pPr>
                    <w:r>
                      <w:rPr>
                        <w:rFonts w:ascii="SimSun" w:hAnsi="SimSun" w:eastAsia="SimSun" w:cs="SimSun"/>
                        <w:sz w:val="18"/>
                        <w:szCs w:val="18"/>
                        <w:spacing w:val="-12"/>
                      </w:rPr>
                      <w:t>体系建设</w:t>
                    </w:r>
                  </w:p>
                  <w:p>
                    <w:pPr>
                      <w:ind w:left="3220"/>
                      <w:spacing w:before="73" w:line="185" w:lineRule="auto"/>
                      <w:rPr>
                        <w:rFonts w:ascii="SimSun" w:hAnsi="SimSun" w:eastAsia="SimSun" w:cs="SimSun"/>
                        <w:sz w:val="18"/>
                        <w:szCs w:val="18"/>
                      </w:rPr>
                    </w:pPr>
                    <w:r>
                      <w:rPr>
                        <w:rFonts w:ascii="SimSun" w:hAnsi="SimSun" w:eastAsia="SimSun" w:cs="SimSun"/>
                        <w:sz w:val="18"/>
                        <w:szCs w:val="18"/>
                        <w:spacing w:val="-11"/>
                      </w:rPr>
                      <w:t>06.数据治理策略</w:t>
                    </w:r>
                  </w:p>
                  <w:p>
                    <w:pPr>
                      <w:ind w:left="3480"/>
                      <w:spacing w:line="219" w:lineRule="auto"/>
                      <w:rPr>
                        <w:rFonts w:ascii="SimSun" w:hAnsi="SimSun" w:eastAsia="SimSun" w:cs="SimSun"/>
                        <w:sz w:val="18"/>
                        <w:szCs w:val="18"/>
                      </w:rPr>
                    </w:pPr>
                    <w:r>
                      <w:rPr>
                        <w:rFonts w:ascii="SimSun" w:hAnsi="SimSun" w:eastAsia="SimSun" w:cs="SimSun"/>
                        <w:sz w:val="18"/>
                        <w:szCs w:val="18"/>
                        <w:spacing w:val="-14"/>
                      </w:rPr>
                      <w:t>执行与监控</w:t>
                    </w:r>
                  </w:p>
                  <w:p>
                    <w:pPr>
                      <w:ind w:left="3010"/>
                      <w:spacing w:before="46" w:line="185" w:lineRule="auto"/>
                      <w:rPr>
                        <w:rFonts w:ascii="SimSun" w:hAnsi="SimSun" w:eastAsia="SimSun" w:cs="SimSun"/>
                        <w:sz w:val="18"/>
                        <w:szCs w:val="18"/>
                      </w:rPr>
                    </w:pPr>
                    <w:r>
                      <w:rPr>
                        <w:rFonts w:ascii="SimSun" w:hAnsi="SimSun" w:eastAsia="SimSun" w:cs="SimSun"/>
                        <w:sz w:val="18"/>
                        <w:szCs w:val="18"/>
                        <w:spacing w:val="-11"/>
                      </w:rPr>
                      <w:t>07.数据治理绩效</w:t>
                    </w:r>
                  </w:p>
                  <w:p>
                    <w:pPr>
                      <w:ind w:left="3250"/>
                      <w:spacing w:line="219" w:lineRule="auto"/>
                      <w:rPr>
                        <w:rFonts w:ascii="SimSun" w:hAnsi="SimSun" w:eastAsia="SimSun" w:cs="SimSun"/>
                        <w:sz w:val="18"/>
                        <w:szCs w:val="18"/>
                      </w:rPr>
                    </w:pPr>
                    <w:r>
                      <w:rPr>
                        <w:rFonts w:ascii="SimSun" w:hAnsi="SimSun" w:eastAsia="SimSun" w:cs="SimSun"/>
                        <w:sz w:val="18"/>
                        <w:szCs w:val="18"/>
                        <w:spacing w:val="-8"/>
                      </w:rPr>
                      <w:t>考核</w:t>
                    </w:r>
                  </w:p>
                  <w:p>
                    <w:pPr>
                      <w:ind w:left="2810"/>
                      <w:spacing w:before="46" w:line="189" w:lineRule="auto"/>
                      <w:rPr>
                        <w:rFonts w:ascii="SimSun" w:hAnsi="SimSun" w:eastAsia="SimSun" w:cs="SimSun"/>
                        <w:sz w:val="18"/>
                        <w:szCs w:val="18"/>
                      </w:rPr>
                    </w:pPr>
                    <w:r>
                      <w:rPr>
                        <w:rFonts w:ascii="SimSun" w:hAnsi="SimSun" w:eastAsia="SimSun" w:cs="SimSun"/>
                        <w:sz w:val="18"/>
                        <w:szCs w:val="18"/>
                        <w:spacing w:val="-12"/>
                      </w:rPr>
                      <w:t>08.数据治理长效</w:t>
                    </w:r>
                  </w:p>
                  <w:p>
                    <w:pPr>
                      <w:ind w:left="3040"/>
                      <w:spacing w:line="206" w:lineRule="auto"/>
                      <w:rPr>
                        <w:rFonts w:ascii="SimSun" w:hAnsi="SimSun" w:eastAsia="SimSun" w:cs="SimSun"/>
                        <w:sz w:val="18"/>
                        <w:szCs w:val="18"/>
                      </w:rPr>
                    </w:pPr>
                    <w:r>
                      <w:rPr>
                        <w:rFonts w:ascii="SimSun" w:hAnsi="SimSun" w:eastAsia="SimSun" w:cs="SimSun"/>
                        <w:sz w:val="18"/>
                        <w:szCs w:val="18"/>
                        <w:spacing w:val="-2"/>
                      </w:rPr>
                      <w:t>运营</w:t>
                    </w:r>
                  </w:p>
                </w:txbxContent>
              </v:textbox>
            </v:shape>
          </v:group>
        </w:pict>
      </w:r>
    </w:p>
    <w:p>
      <w:pPr>
        <w:ind w:left="2769"/>
        <w:spacing w:before="166" w:line="219" w:lineRule="auto"/>
        <w:rPr>
          <w:rFonts w:ascii="SimSun" w:hAnsi="SimSun" w:eastAsia="SimSun" w:cs="SimSun"/>
          <w:sz w:val="18"/>
          <w:szCs w:val="18"/>
        </w:rPr>
      </w:pPr>
      <w:r>
        <w:rPr>
          <w:rFonts w:ascii="SimSun" w:hAnsi="SimSun" w:eastAsia="SimSun" w:cs="SimSun"/>
          <w:sz w:val="18"/>
          <w:szCs w:val="18"/>
          <w:spacing w:val="9"/>
        </w:rPr>
        <w:t>图3-5</w:t>
      </w:r>
      <w:r>
        <w:rPr>
          <w:rFonts w:ascii="SimSun" w:hAnsi="SimSun" w:eastAsia="SimSun" w:cs="SimSun"/>
          <w:sz w:val="18"/>
          <w:szCs w:val="18"/>
          <w:spacing w:val="93"/>
          <w:w w:val="101"/>
        </w:rPr>
        <w:t xml:space="preserve"> </w:t>
      </w:r>
      <w:r>
        <w:rPr>
          <w:rFonts w:ascii="SimSun" w:hAnsi="SimSun" w:eastAsia="SimSun" w:cs="SimSun"/>
          <w:sz w:val="18"/>
          <w:szCs w:val="18"/>
          <w:spacing w:val="9"/>
        </w:rPr>
        <w:t>企业数据治理的8项举措</w:t>
      </w:r>
    </w:p>
    <w:p>
      <w:pPr>
        <w:pStyle w:val="BodyText"/>
        <w:spacing w:line="275" w:lineRule="auto"/>
        <w:rPr/>
      </w:pPr>
      <w:r/>
    </w:p>
    <w:p>
      <w:pPr>
        <w:ind w:left="402"/>
        <w:spacing w:before="59" w:line="213" w:lineRule="auto"/>
        <w:outlineLvl w:val="1"/>
        <w:rPr>
          <w:rFonts w:ascii="SimHei" w:hAnsi="SimHei" w:eastAsia="SimHei" w:cs="SimHei"/>
          <w:sz w:val="18"/>
          <w:szCs w:val="18"/>
        </w:rPr>
      </w:pPr>
      <w:r>
        <w:rPr>
          <w:rFonts w:ascii="SimHei" w:hAnsi="SimHei" w:eastAsia="SimHei" w:cs="SimHei"/>
          <w:sz w:val="18"/>
          <w:szCs w:val="18"/>
          <w:b/>
          <w:bCs/>
          <w:spacing w:val="15"/>
        </w:rPr>
        <w:t>1.</w:t>
      </w:r>
      <w:r>
        <w:rPr>
          <w:rFonts w:ascii="SimHei" w:hAnsi="SimHei" w:eastAsia="SimHei" w:cs="SimHei"/>
          <w:sz w:val="18"/>
          <w:szCs w:val="18"/>
          <w:spacing w:val="-33"/>
        </w:rPr>
        <w:t xml:space="preserve"> </w:t>
      </w:r>
      <w:r>
        <w:rPr>
          <w:rFonts w:ascii="SimHei" w:hAnsi="SimHei" w:eastAsia="SimHei" w:cs="SimHei"/>
          <w:sz w:val="18"/>
          <w:szCs w:val="18"/>
          <w:b/>
          <w:bCs/>
          <w:spacing w:val="15"/>
        </w:rPr>
        <w:t>理现状，定目标</w:t>
      </w:r>
    </w:p>
    <w:p>
      <w:pPr>
        <w:ind w:left="400"/>
        <w:spacing w:before="134" w:line="219" w:lineRule="auto"/>
        <w:rPr>
          <w:rFonts w:ascii="SimSun" w:hAnsi="SimSun" w:eastAsia="SimSun" w:cs="SimSun"/>
          <w:sz w:val="18"/>
          <w:szCs w:val="18"/>
        </w:rPr>
      </w:pPr>
      <w:r>
        <w:rPr>
          <w:rFonts w:ascii="SimSun" w:hAnsi="SimSun" w:eastAsia="SimSun" w:cs="SimSun"/>
          <w:sz w:val="18"/>
          <w:szCs w:val="18"/>
          <w:spacing w:val="24"/>
        </w:rPr>
        <w:t>企业实施数据治理的第一步是厘清企业数据治理的现状，明确数据治理的目</w:t>
      </w:r>
      <w:r>
        <w:rPr>
          <w:rFonts w:ascii="SimSun" w:hAnsi="SimSun" w:eastAsia="SimSun" w:cs="SimSun"/>
          <w:sz w:val="18"/>
          <w:szCs w:val="18"/>
          <w:spacing w:val="23"/>
        </w:rPr>
        <w:t>标。</w:t>
      </w:r>
    </w:p>
    <w:p>
      <w:pPr>
        <w:ind w:left="400"/>
        <w:spacing w:before="66" w:line="219" w:lineRule="auto"/>
        <w:rPr>
          <w:rFonts w:ascii="SimSun" w:hAnsi="SimSun" w:eastAsia="SimSun" w:cs="SimSun"/>
          <w:sz w:val="18"/>
          <w:szCs w:val="18"/>
        </w:rPr>
      </w:pPr>
      <w:r>
        <w:rPr>
          <w:rFonts w:ascii="SimSun" w:hAnsi="SimSun" w:eastAsia="SimSun" w:cs="SimSun"/>
          <w:sz w:val="18"/>
          <w:szCs w:val="18"/>
          <w:spacing w:val="29"/>
        </w:rPr>
        <w:t>口理现状：从组织、人员、流程、制度、数据、系统等多个方面进行需求调研和现状</w:t>
      </w:r>
    </w:p>
    <w:p>
      <w:pPr>
        <w:ind w:left="749"/>
        <w:spacing w:before="147" w:line="219" w:lineRule="auto"/>
        <w:rPr>
          <w:rFonts w:ascii="SimSun" w:hAnsi="SimSun" w:eastAsia="SimSun" w:cs="SimSun"/>
          <w:sz w:val="18"/>
          <w:szCs w:val="18"/>
        </w:rPr>
      </w:pPr>
      <w:r>
        <w:rPr>
          <w:rFonts w:ascii="SimSun" w:hAnsi="SimSun" w:eastAsia="SimSun" w:cs="SimSun"/>
          <w:sz w:val="18"/>
          <w:szCs w:val="18"/>
          <w:spacing w:val="20"/>
        </w:rPr>
        <w:t>分析，以便对企业的数据治理现状有个全面的认识。</w:t>
      </w:r>
    </w:p>
    <w:p>
      <w:pPr>
        <w:ind w:left="400"/>
        <w:spacing w:before="65" w:line="371" w:lineRule="exact"/>
        <w:rPr>
          <w:rFonts w:ascii="SimSun" w:hAnsi="SimSun" w:eastAsia="SimSun" w:cs="SimSun"/>
          <w:sz w:val="18"/>
          <w:szCs w:val="18"/>
        </w:rPr>
      </w:pPr>
      <w:r>
        <w:rPr>
          <w:rFonts w:ascii="SimSun" w:hAnsi="SimSun" w:eastAsia="SimSun" w:cs="SimSun"/>
          <w:sz w:val="18"/>
          <w:szCs w:val="18"/>
          <w:spacing w:val="29"/>
          <w:position w:val="14"/>
        </w:rPr>
        <w:t>口定目标：企业不会为了治理数据而治理数据，其背后是管理和业务需求在驱动。数</w:t>
      </w:r>
    </w:p>
    <w:p>
      <w:pPr>
        <w:ind w:left="729"/>
        <w:spacing w:line="219" w:lineRule="auto"/>
        <w:rPr>
          <w:rFonts w:ascii="SimSun" w:hAnsi="SimSun" w:eastAsia="SimSun" w:cs="SimSun"/>
          <w:sz w:val="18"/>
          <w:szCs w:val="18"/>
        </w:rPr>
      </w:pPr>
      <w:r>
        <w:rPr>
          <w:rFonts w:ascii="SimSun" w:hAnsi="SimSun" w:eastAsia="SimSun" w:cs="SimSun"/>
          <w:sz w:val="18"/>
          <w:szCs w:val="18"/>
          <w:spacing w:val="23"/>
        </w:rPr>
        <w:t>据治理目标应紧紧围绕企业的管理和业务目标而展开。</w:t>
      </w:r>
    </w:p>
    <w:p>
      <w:pPr>
        <w:ind w:left="402"/>
        <w:spacing w:before="202" w:line="221" w:lineRule="auto"/>
        <w:outlineLvl w:val="1"/>
        <w:rPr>
          <w:rFonts w:ascii="SimHei" w:hAnsi="SimHei" w:eastAsia="SimHei" w:cs="SimHei"/>
          <w:sz w:val="18"/>
          <w:szCs w:val="18"/>
        </w:rPr>
      </w:pPr>
      <w:r>
        <w:rPr>
          <w:rFonts w:ascii="SimHei" w:hAnsi="SimHei" w:eastAsia="SimHei" w:cs="SimHei"/>
          <w:sz w:val="18"/>
          <w:szCs w:val="18"/>
          <w:b/>
          <w:bCs/>
          <w:spacing w:val="17"/>
        </w:rPr>
        <w:t>2.</w:t>
      </w:r>
      <w:r>
        <w:rPr>
          <w:rFonts w:ascii="SimHei" w:hAnsi="SimHei" w:eastAsia="SimHei" w:cs="SimHei"/>
          <w:sz w:val="18"/>
          <w:szCs w:val="18"/>
          <w:spacing w:val="-41"/>
        </w:rPr>
        <w:t xml:space="preserve"> </w:t>
      </w:r>
      <w:r>
        <w:rPr>
          <w:rFonts w:ascii="SimHei" w:hAnsi="SimHei" w:eastAsia="SimHei" w:cs="SimHei"/>
          <w:sz w:val="18"/>
          <w:szCs w:val="18"/>
          <w:b/>
          <w:bCs/>
          <w:spacing w:val="17"/>
        </w:rPr>
        <w:t>数据治理能力成熟度评估</w:t>
      </w:r>
    </w:p>
    <w:p>
      <w:pPr>
        <w:ind w:left="400"/>
        <w:spacing w:before="68" w:line="360" w:lineRule="exact"/>
        <w:rPr>
          <w:rFonts w:ascii="SimSun" w:hAnsi="SimSun" w:eastAsia="SimSun" w:cs="SimSun"/>
          <w:sz w:val="18"/>
          <w:szCs w:val="18"/>
        </w:rPr>
      </w:pPr>
      <w:r>
        <w:rPr>
          <w:rFonts w:ascii="SimSun" w:hAnsi="SimSun" w:eastAsia="SimSun" w:cs="SimSun"/>
          <w:sz w:val="18"/>
          <w:szCs w:val="18"/>
          <w:spacing w:val="29"/>
          <w:position w:val="13"/>
        </w:rPr>
        <w:t>很多企业想进行数据治理，但是不知道该如何入手，数据治理能力成熟度评估为企业</w:t>
      </w:r>
    </w:p>
    <w:p>
      <w:pPr>
        <w:spacing w:before="1" w:line="218" w:lineRule="auto"/>
        <w:rPr>
          <w:rFonts w:ascii="SimSun" w:hAnsi="SimSun" w:eastAsia="SimSun" w:cs="SimSun"/>
          <w:sz w:val="18"/>
          <w:szCs w:val="18"/>
        </w:rPr>
      </w:pPr>
      <w:r>
        <w:rPr>
          <w:rFonts w:ascii="SimSun" w:hAnsi="SimSun" w:eastAsia="SimSun" w:cs="SimSun"/>
          <w:sz w:val="18"/>
          <w:szCs w:val="18"/>
          <w:spacing w:val="18"/>
        </w:rPr>
        <w:t>数据治理提供了一个切入点。</w:t>
      </w:r>
    </w:p>
    <w:p>
      <w:pPr>
        <w:ind w:right="75" w:firstLine="400"/>
        <w:spacing w:before="87" w:line="349" w:lineRule="auto"/>
        <w:rPr>
          <w:rFonts w:ascii="SimSun" w:hAnsi="SimSun" w:eastAsia="SimSun" w:cs="SimSun"/>
          <w:sz w:val="18"/>
          <w:szCs w:val="18"/>
        </w:rPr>
      </w:pPr>
      <w:r>
        <w:rPr>
          <w:rFonts w:ascii="SimSun" w:hAnsi="SimSun" w:eastAsia="SimSun" w:cs="SimSun"/>
          <w:sz w:val="18"/>
          <w:szCs w:val="18"/>
          <w:spacing w:val="29"/>
        </w:rPr>
        <w:t>数据治理能力成熟度评估是利用标准的成熟度评估工具，结合行业最佳实践，针对企</w:t>
      </w:r>
      <w:r>
        <w:rPr>
          <w:rFonts w:ascii="SimSun" w:hAnsi="SimSun" w:eastAsia="SimSun" w:cs="SimSun"/>
          <w:sz w:val="18"/>
          <w:szCs w:val="18"/>
          <w:spacing w:val="4"/>
        </w:rPr>
        <w:t xml:space="preserve"> </w:t>
      </w:r>
      <w:r>
        <w:rPr>
          <w:rFonts w:ascii="SimSun" w:hAnsi="SimSun" w:eastAsia="SimSun" w:cs="SimSun"/>
          <w:sz w:val="18"/>
          <w:szCs w:val="18"/>
          <w:spacing w:val="29"/>
        </w:rPr>
        <w:t>业的数据治理现状进行客观评价和打分，从而找到企业数据治理的短板，制定切实可行的</w:t>
      </w:r>
    </w:p>
    <w:p>
      <w:pPr>
        <w:spacing w:line="219" w:lineRule="auto"/>
        <w:rPr>
          <w:rFonts w:ascii="SimSun" w:hAnsi="SimSun" w:eastAsia="SimSun" w:cs="SimSun"/>
          <w:sz w:val="18"/>
          <w:szCs w:val="18"/>
        </w:rPr>
      </w:pPr>
      <w:r>
        <w:rPr>
          <w:rFonts w:ascii="SimSun" w:hAnsi="SimSun" w:eastAsia="SimSun" w:cs="SimSun"/>
          <w:sz w:val="18"/>
          <w:szCs w:val="18"/>
          <w:spacing w:val="18"/>
        </w:rPr>
        <w:t>行动路线和方案。</w:t>
      </w:r>
    </w:p>
    <w:p>
      <w:pPr>
        <w:spacing w:before="65" w:line="218" w:lineRule="auto"/>
        <w:jc w:val="right"/>
        <w:rPr>
          <w:rFonts w:ascii="SimSun" w:hAnsi="SimSun" w:eastAsia="SimSun" w:cs="SimSun"/>
          <w:sz w:val="18"/>
          <w:szCs w:val="18"/>
        </w:rPr>
      </w:pPr>
      <w:r>
        <w:rPr>
          <w:rFonts w:ascii="SimSun" w:hAnsi="SimSun" w:eastAsia="SimSun" w:cs="SimSun"/>
          <w:sz w:val="18"/>
          <w:szCs w:val="18"/>
          <w:spacing w:val="11"/>
        </w:rPr>
        <w:t>可参考的数据治理能力成熟度评估模型有</w:t>
      </w:r>
      <w:r>
        <w:rPr>
          <w:rFonts w:ascii="Times New Roman" w:hAnsi="Times New Roman" w:eastAsia="Times New Roman" w:cs="Times New Roman"/>
          <w:sz w:val="18"/>
          <w:szCs w:val="18"/>
        </w:rPr>
        <w:t>CMMI</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1"/>
        </w:rPr>
        <w:t>的 </w:t>
      </w:r>
      <w:r>
        <w:rPr>
          <w:rFonts w:ascii="Times New Roman" w:hAnsi="Times New Roman" w:eastAsia="Times New Roman" w:cs="Times New Roman"/>
          <w:sz w:val="18"/>
          <w:szCs w:val="18"/>
        </w:rPr>
        <w:t>DMM</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11"/>
        </w:rPr>
        <w:t>模</w:t>
      </w:r>
      <w:r>
        <w:rPr>
          <w:rFonts w:ascii="SimSun" w:hAnsi="SimSun" w:eastAsia="SimSun" w:cs="SimSun"/>
          <w:sz w:val="18"/>
          <w:szCs w:val="18"/>
          <w:spacing w:val="-26"/>
        </w:rPr>
        <w:t xml:space="preserve"> </w:t>
      </w:r>
      <w:r>
        <w:rPr>
          <w:rFonts w:ascii="SimSun" w:hAnsi="SimSun" w:eastAsia="SimSun" w:cs="SimSun"/>
          <w:sz w:val="18"/>
          <w:szCs w:val="18"/>
          <w:spacing w:val="10"/>
        </w:rPr>
        <w:t>型</w:t>
      </w:r>
      <w:r>
        <w:rPr>
          <w:rFonts w:ascii="SimSun" w:hAnsi="SimSun" w:eastAsia="SimSun" w:cs="SimSun"/>
          <w:sz w:val="18"/>
          <w:szCs w:val="18"/>
          <w:spacing w:val="-39"/>
        </w:rPr>
        <w:t xml:space="preserve"> </w:t>
      </w:r>
      <w:r>
        <w:rPr>
          <w:rFonts w:ascii="SimSun" w:hAnsi="SimSun" w:eastAsia="SimSun" w:cs="SimSun"/>
          <w:sz w:val="18"/>
          <w:szCs w:val="18"/>
          <w:spacing w:val="10"/>
        </w:rPr>
        <w:t>、</w:t>
      </w:r>
      <w:r>
        <w:rPr>
          <w:rFonts w:ascii="Times New Roman" w:hAnsi="Times New Roman" w:eastAsia="Times New Roman" w:cs="Times New Roman"/>
          <w:sz w:val="18"/>
          <w:szCs w:val="18"/>
        </w:rPr>
        <w:t>EDM</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0"/>
        </w:rPr>
        <w:t>的 </w:t>
      </w:r>
      <w:r>
        <w:rPr>
          <w:rFonts w:ascii="Times New Roman" w:hAnsi="Times New Roman" w:eastAsia="Times New Roman" w:cs="Times New Roman"/>
          <w:sz w:val="18"/>
          <w:szCs w:val="18"/>
        </w:rPr>
        <w:t>DCAM</w:t>
      </w:r>
      <w:r>
        <w:rPr>
          <w:rFonts w:ascii="Times New Roman" w:hAnsi="Times New Roman" w:eastAsia="Times New Roman" w:cs="Times New Roman"/>
          <w:sz w:val="18"/>
          <w:szCs w:val="18"/>
          <w:spacing w:val="21"/>
          <w:w w:val="101"/>
        </w:rPr>
        <w:t xml:space="preserve">  </w:t>
      </w:r>
      <w:r>
        <w:rPr>
          <w:rFonts w:ascii="SimSun" w:hAnsi="SimSun" w:eastAsia="SimSun" w:cs="SimSun"/>
          <w:sz w:val="18"/>
          <w:szCs w:val="18"/>
          <w:spacing w:val="10"/>
        </w:rPr>
        <w:t>模</w:t>
      </w:r>
      <w:r>
        <w:rPr>
          <w:rFonts w:ascii="SimSun" w:hAnsi="SimSun" w:eastAsia="SimSun" w:cs="SimSun"/>
          <w:sz w:val="18"/>
          <w:szCs w:val="18"/>
          <w:spacing w:val="-26"/>
        </w:rPr>
        <w:t xml:space="preserve"> </w:t>
      </w:r>
      <w:r>
        <w:rPr>
          <w:rFonts w:ascii="SimSun" w:hAnsi="SimSun" w:eastAsia="SimSun" w:cs="SimSun"/>
          <w:sz w:val="18"/>
          <w:szCs w:val="18"/>
          <w:spacing w:val="10"/>
        </w:rPr>
        <w:t>型</w:t>
      </w:r>
      <w:r>
        <w:rPr>
          <w:rFonts w:ascii="SimSun" w:hAnsi="SimSun" w:eastAsia="SimSun" w:cs="SimSun"/>
          <w:sz w:val="18"/>
          <w:szCs w:val="18"/>
          <w:spacing w:val="-39"/>
        </w:rPr>
        <w:t xml:space="preserve"> </w:t>
      </w:r>
      <w:r>
        <w:rPr>
          <w:rFonts w:ascii="SimSun" w:hAnsi="SimSun" w:eastAsia="SimSun" w:cs="SimSun"/>
          <w:sz w:val="18"/>
          <w:szCs w:val="18"/>
          <w:spacing w:val="10"/>
        </w:rPr>
        <w:t>、</w:t>
      </w:r>
    </w:p>
    <w:p>
      <w:pPr>
        <w:spacing w:before="129" w:line="219" w:lineRule="auto"/>
        <w:rPr>
          <w:rFonts w:ascii="SimSun" w:hAnsi="SimSun" w:eastAsia="SimSun" w:cs="SimSun"/>
          <w:sz w:val="18"/>
          <w:szCs w:val="18"/>
        </w:rPr>
      </w:pPr>
      <w:r>
        <w:rPr>
          <w:rFonts w:ascii="SimSun" w:hAnsi="SimSun" w:eastAsia="SimSun" w:cs="SimSun"/>
          <w:sz w:val="18"/>
          <w:szCs w:val="18"/>
          <w:spacing w:val="8"/>
        </w:rPr>
        <w:t>国</w:t>
      </w:r>
      <w:r>
        <w:rPr>
          <w:rFonts w:ascii="SimSun" w:hAnsi="SimSun" w:eastAsia="SimSun" w:cs="SimSun"/>
          <w:sz w:val="18"/>
          <w:szCs w:val="18"/>
          <w:spacing w:val="-41"/>
        </w:rPr>
        <w:t xml:space="preserve"> </w:t>
      </w:r>
      <w:r>
        <w:rPr>
          <w:rFonts w:ascii="SimSun" w:hAnsi="SimSun" w:eastAsia="SimSun" w:cs="SimSun"/>
          <w:sz w:val="18"/>
          <w:szCs w:val="18"/>
          <w:spacing w:val="8"/>
        </w:rPr>
        <w:t>标</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DCMM</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8"/>
        </w:rPr>
        <w:t>模 型</w:t>
      </w:r>
      <w:r>
        <w:rPr>
          <w:rFonts w:ascii="SimSun" w:hAnsi="SimSun" w:eastAsia="SimSun" w:cs="SimSun"/>
          <w:sz w:val="18"/>
          <w:szCs w:val="18"/>
          <w:spacing w:val="-32"/>
        </w:rPr>
        <w:t xml:space="preserve"> </w:t>
      </w:r>
      <w:r>
        <w:rPr>
          <w:rFonts w:ascii="SimSun" w:hAnsi="SimSun" w:eastAsia="SimSun" w:cs="SimSun"/>
          <w:sz w:val="18"/>
          <w:szCs w:val="18"/>
          <w:spacing w:val="8"/>
        </w:rPr>
        <w:t>(</w:t>
      </w:r>
      <w:r>
        <w:rPr>
          <w:rFonts w:ascii="SimSun" w:hAnsi="SimSun" w:eastAsia="SimSun" w:cs="SimSun"/>
          <w:sz w:val="18"/>
          <w:szCs w:val="18"/>
        </w:rPr>
        <w:t>GB</w:t>
      </w:r>
      <w:r>
        <w:rPr>
          <w:rFonts w:ascii="SimSun" w:hAnsi="SimSun" w:eastAsia="SimSun" w:cs="SimSun"/>
          <w:sz w:val="18"/>
          <w:szCs w:val="18"/>
          <w:spacing w:val="8"/>
        </w:rPr>
        <w:t>/T36073—2018)、</w:t>
      </w:r>
      <w:r>
        <w:rPr>
          <w:rFonts w:ascii="SimSun" w:hAnsi="SimSun" w:eastAsia="SimSun" w:cs="SimSun"/>
          <w:sz w:val="18"/>
          <w:szCs w:val="18"/>
        </w:rPr>
        <w:t>IBM</w:t>
      </w:r>
      <w:r>
        <w:rPr>
          <w:rFonts w:ascii="SimSun" w:hAnsi="SimSun" w:eastAsia="SimSun" w:cs="SimSun"/>
          <w:sz w:val="18"/>
          <w:szCs w:val="18"/>
          <w:spacing w:val="13"/>
        </w:rPr>
        <w:t xml:space="preserve">      </w:t>
      </w:r>
      <w:r>
        <w:rPr>
          <w:rFonts w:ascii="SimSun" w:hAnsi="SimSun" w:eastAsia="SimSun" w:cs="SimSun"/>
          <w:sz w:val="18"/>
          <w:szCs w:val="18"/>
          <w:spacing w:val="8"/>
        </w:rPr>
        <w:t>数据治理成熟度模型、</w:t>
      </w:r>
      <w:r>
        <w:rPr>
          <w:rFonts w:ascii="Times New Roman" w:hAnsi="Times New Roman" w:eastAsia="Times New Roman" w:cs="Times New Roman"/>
          <w:sz w:val="18"/>
          <w:szCs w:val="18"/>
        </w:rPr>
        <w:t>MD</w:t>
      </w:r>
      <w:r>
        <w:rPr>
          <w:rFonts w:ascii="Times New Roman" w:hAnsi="Times New Roman" w:eastAsia="Times New Roman" w:cs="Times New Roman"/>
          <w:sz w:val="18"/>
          <w:szCs w:val="18"/>
          <w:spacing w:val="8"/>
        </w:rPr>
        <w:t>3M   </w:t>
      </w:r>
      <w:r>
        <w:rPr>
          <w:rFonts w:ascii="SimSun" w:hAnsi="SimSun" w:eastAsia="SimSun" w:cs="SimSun"/>
          <w:sz w:val="18"/>
          <w:szCs w:val="18"/>
          <w:spacing w:val="8"/>
        </w:rPr>
        <w:t>主数据管理成</w:t>
      </w:r>
    </w:p>
    <w:p>
      <w:pPr>
        <w:spacing w:before="127" w:line="219" w:lineRule="auto"/>
        <w:rPr>
          <w:rFonts w:ascii="SimSun" w:hAnsi="SimSun" w:eastAsia="SimSun" w:cs="SimSun"/>
          <w:sz w:val="18"/>
          <w:szCs w:val="18"/>
        </w:rPr>
      </w:pPr>
      <w:r>
        <w:rPr>
          <w:rFonts w:ascii="SimSun" w:hAnsi="SimSun" w:eastAsia="SimSun" w:cs="SimSun"/>
          <w:sz w:val="18"/>
          <w:szCs w:val="18"/>
          <w:spacing w:val="16"/>
        </w:rPr>
        <w:t>熟度模型等。</w:t>
      </w:r>
    </w:p>
    <w:p>
      <w:pPr>
        <w:ind w:left="402"/>
        <w:spacing w:before="201" w:line="219" w:lineRule="auto"/>
        <w:outlineLvl w:val="1"/>
        <w:rPr>
          <w:rFonts w:ascii="SimHei" w:hAnsi="SimHei" w:eastAsia="SimHei" w:cs="SimHei"/>
          <w:sz w:val="18"/>
          <w:szCs w:val="18"/>
        </w:rPr>
      </w:pPr>
      <w:r>
        <w:rPr>
          <w:rFonts w:ascii="SimHei" w:hAnsi="SimHei" w:eastAsia="SimHei" w:cs="SimHei"/>
          <w:sz w:val="18"/>
          <w:szCs w:val="18"/>
          <w:b/>
          <w:bCs/>
          <w:spacing w:val="15"/>
        </w:rPr>
        <w:t>3.</w:t>
      </w:r>
      <w:r>
        <w:rPr>
          <w:rFonts w:ascii="SimHei" w:hAnsi="SimHei" w:eastAsia="SimHei" w:cs="SimHei"/>
          <w:sz w:val="18"/>
          <w:szCs w:val="18"/>
          <w:spacing w:val="-46"/>
        </w:rPr>
        <w:t xml:space="preserve"> </w:t>
      </w:r>
      <w:r>
        <w:rPr>
          <w:rFonts w:ascii="SimHei" w:hAnsi="SimHei" w:eastAsia="SimHei" w:cs="SimHei"/>
          <w:sz w:val="18"/>
          <w:szCs w:val="18"/>
          <w:b/>
          <w:bCs/>
          <w:spacing w:val="15"/>
        </w:rPr>
        <w:t>数据治理路线图规划</w:t>
      </w:r>
    </w:p>
    <w:p>
      <w:pPr>
        <w:spacing w:before="81" w:line="360" w:lineRule="exact"/>
        <w:jc w:val="right"/>
        <w:rPr>
          <w:rFonts w:ascii="SimSun" w:hAnsi="SimSun" w:eastAsia="SimSun" w:cs="SimSun"/>
          <w:sz w:val="18"/>
          <w:szCs w:val="18"/>
        </w:rPr>
      </w:pPr>
      <w:r>
        <w:rPr>
          <w:rFonts w:ascii="SimSun" w:hAnsi="SimSun" w:eastAsia="SimSun" w:cs="SimSun"/>
          <w:sz w:val="18"/>
          <w:szCs w:val="18"/>
          <w:spacing w:val="29"/>
          <w:position w:val="13"/>
        </w:rPr>
        <w:t>企业数据治理路线图是以企业数据战略</w:t>
      </w:r>
      <w:r>
        <w:rPr>
          <w:rFonts w:ascii="SimSun" w:hAnsi="SimSun" w:eastAsia="SimSun" w:cs="SimSun"/>
          <w:sz w:val="18"/>
          <w:szCs w:val="18"/>
          <w:spacing w:val="-51"/>
          <w:position w:val="13"/>
        </w:rPr>
        <w:t xml:space="preserve"> </w:t>
      </w:r>
      <w:r>
        <w:rPr>
          <w:rFonts w:ascii="SimSun" w:hAnsi="SimSun" w:eastAsia="SimSun" w:cs="SimSun"/>
          <w:sz w:val="18"/>
          <w:szCs w:val="18"/>
          <w:spacing w:val="29"/>
          <w:position w:val="13"/>
        </w:rPr>
        <w:t>—</w:t>
      </w:r>
      <w:r>
        <w:rPr>
          <w:rFonts w:ascii="SimSun" w:hAnsi="SimSun" w:eastAsia="SimSun" w:cs="SimSun"/>
          <w:sz w:val="18"/>
          <w:szCs w:val="18"/>
          <w:spacing w:val="-51"/>
          <w:position w:val="13"/>
        </w:rPr>
        <w:t xml:space="preserve"> </w:t>
      </w:r>
      <w:r>
        <w:rPr>
          <w:rFonts w:ascii="SimSun" w:hAnsi="SimSun" w:eastAsia="SimSun" w:cs="SimSun"/>
          <w:sz w:val="18"/>
          <w:szCs w:val="18"/>
          <w:spacing w:val="29"/>
          <w:position w:val="13"/>
        </w:rPr>
        <w:t>—</w:t>
      </w:r>
      <w:r>
        <w:rPr>
          <w:rFonts w:ascii="SimSun" w:hAnsi="SimSun" w:eastAsia="SimSun" w:cs="SimSun"/>
          <w:sz w:val="18"/>
          <w:szCs w:val="18"/>
          <w:spacing w:val="-47"/>
          <w:position w:val="13"/>
        </w:rPr>
        <w:t xml:space="preserve"> </w:t>
      </w:r>
      <w:r>
        <w:rPr>
          <w:rFonts w:ascii="SimSun" w:hAnsi="SimSun" w:eastAsia="SimSun" w:cs="SimSun"/>
          <w:sz w:val="18"/>
          <w:szCs w:val="18"/>
          <w:spacing w:val="29"/>
          <w:position w:val="13"/>
        </w:rPr>
        <w:t>愿景和</w:t>
      </w:r>
      <w:r>
        <w:rPr>
          <w:rFonts w:ascii="SimSun" w:hAnsi="SimSun" w:eastAsia="SimSun" w:cs="SimSun"/>
          <w:sz w:val="18"/>
          <w:szCs w:val="18"/>
          <w:spacing w:val="28"/>
          <w:position w:val="13"/>
        </w:rPr>
        <w:t>使命为纲领、以急用优先为原则、</w:t>
      </w:r>
    </w:p>
    <w:p>
      <w:pPr>
        <w:spacing w:before="1" w:line="219" w:lineRule="auto"/>
        <w:rPr>
          <w:rFonts w:ascii="SimSun" w:hAnsi="SimSun" w:eastAsia="SimSun" w:cs="SimSun"/>
          <w:sz w:val="18"/>
          <w:szCs w:val="18"/>
        </w:rPr>
      </w:pPr>
      <w:r>
        <w:rPr>
          <w:rFonts w:ascii="SimSun" w:hAnsi="SimSun" w:eastAsia="SimSun" w:cs="SimSun"/>
          <w:sz w:val="18"/>
          <w:szCs w:val="18"/>
          <w:spacing w:val="22"/>
        </w:rPr>
        <w:t>以分步实施为策略进行的整体设计和规划。</w:t>
      </w:r>
    </w:p>
    <w:p>
      <w:pPr>
        <w:ind w:left="400"/>
        <w:spacing w:before="65" w:line="351" w:lineRule="exact"/>
        <w:rPr>
          <w:rFonts w:ascii="SimSun" w:hAnsi="SimSun" w:eastAsia="SimSun" w:cs="SimSun"/>
          <w:sz w:val="18"/>
          <w:szCs w:val="18"/>
        </w:rPr>
      </w:pPr>
      <w:r>
        <w:rPr>
          <w:rFonts w:ascii="SimSun" w:hAnsi="SimSun" w:eastAsia="SimSun" w:cs="SimSun"/>
          <w:sz w:val="18"/>
          <w:szCs w:val="18"/>
          <w:spacing w:val="29"/>
          <w:position w:val="13"/>
        </w:rPr>
        <w:t>治理路线图主要分几个阶段实施，每个阶段的治理目标、时间节点、资源投入、输入</w:t>
      </w:r>
    </w:p>
    <w:p>
      <w:pPr>
        <w:spacing w:line="219" w:lineRule="auto"/>
        <w:rPr>
          <w:rFonts w:ascii="SimSun" w:hAnsi="SimSun" w:eastAsia="SimSun" w:cs="SimSun"/>
          <w:sz w:val="18"/>
          <w:szCs w:val="18"/>
        </w:rPr>
      </w:pPr>
      <w:r>
        <w:rPr>
          <w:rFonts w:ascii="SimSun" w:hAnsi="SimSun" w:eastAsia="SimSun" w:cs="SimSun"/>
          <w:sz w:val="18"/>
          <w:szCs w:val="18"/>
          <w:spacing w:val="29"/>
        </w:rPr>
        <w:t>输出和预期收益等。数据治理路线图的重点是给出具</w:t>
      </w:r>
      <w:r>
        <w:rPr>
          <w:rFonts w:ascii="SimSun" w:hAnsi="SimSun" w:eastAsia="SimSun" w:cs="SimSun"/>
          <w:sz w:val="18"/>
          <w:szCs w:val="18"/>
          <w:spacing w:val="28"/>
        </w:rPr>
        <w:t>体的阶段性目标，以及实现这些目标</w:t>
      </w:r>
    </w:p>
    <w:p>
      <w:pPr>
        <w:spacing w:line="219" w:lineRule="auto"/>
        <w:sectPr>
          <w:pgSz w:w="9370" w:h="13090"/>
          <w:pgMar w:top="400" w:right="789" w:bottom="0" w:left="340" w:header="0" w:footer="0" w:gutter="0"/>
        </w:sectPr>
        <w:rPr>
          <w:rFonts w:ascii="SimSun" w:hAnsi="SimSun" w:eastAsia="SimSun" w:cs="SimSun"/>
          <w:sz w:val="18"/>
          <w:szCs w:val="18"/>
        </w:rPr>
      </w:pPr>
    </w:p>
    <w:p>
      <w:pPr>
        <w:ind w:left="5329"/>
        <w:spacing w:before="27" w:line="222" w:lineRule="auto"/>
        <w:rPr>
          <w:rFonts w:ascii="SimSun" w:hAnsi="SimSun" w:eastAsia="SimSun" w:cs="SimSun"/>
          <w:sz w:val="15"/>
          <w:szCs w:val="15"/>
        </w:rPr>
      </w:pPr>
      <w:bookmarkStart w:name="bookmark63" w:id="22"/>
      <w:bookmarkEnd w:id="22"/>
      <w:r>
        <w:rPr>
          <w:rFonts w:ascii="SimHei" w:hAnsi="SimHei" w:eastAsia="SimHei" w:cs="SimHei"/>
          <w:sz w:val="21"/>
          <w:szCs w:val="21"/>
          <w:spacing w:val="-11"/>
        </w:rPr>
        <w:t>第3章</w:t>
      </w:r>
      <w:r>
        <w:rPr>
          <w:rFonts w:ascii="SimHei" w:hAnsi="SimHei" w:eastAsia="SimHei" w:cs="SimHei"/>
          <w:sz w:val="21"/>
          <w:szCs w:val="21"/>
          <w:spacing w:val="-11"/>
        </w:rPr>
        <w:t xml:space="preserve">  </w:t>
      </w:r>
      <w:r>
        <w:rPr>
          <w:rFonts w:ascii="SimHei" w:hAnsi="SimHei" w:eastAsia="SimHei" w:cs="SimHei"/>
          <w:sz w:val="21"/>
          <w:szCs w:val="21"/>
          <w:spacing w:val="-11"/>
        </w:rPr>
        <w:t>企业数据怎么治</w:t>
      </w:r>
      <w:r>
        <w:rPr>
          <w:rFonts w:ascii="SimHei" w:hAnsi="SimHei" w:eastAsia="SimHei" w:cs="SimHei"/>
          <w:sz w:val="21"/>
          <w:szCs w:val="21"/>
          <w:spacing w:val="-11"/>
        </w:rPr>
        <w:t xml:space="preserve">      </w:t>
      </w:r>
      <w:r>
        <w:rPr>
          <w:rFonts w:ascii="SimSun" w:hAnsi="SimSun" w:eastAsia="SimSun" w:cs="SimSun"/>
          <w:sz w:val="15"/>
          <w:szCs w:val="15"/>
          <w:spacing w:val="-11"/>
        </w:rPr>
        <w:t>39</w:t>
      </w:r>
    </w:p>
    <w:p>
      <w:pPr>
        <w:pStyle w:val="BodyText"/>
        <w:spacing w:line="438"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所需的步骤、方法、资源、技术、工具等。</w:t>
      </w:r>
    </w:p>
    <w:p>
      <w:pPr>
        <w:ind w:right="93" w:firstLine="430"/>
        <w:spacing w:before="69" w:line="250" w:lineRule="auto"/>
        <w:rPr>
          <w:rFonts w:ascii="SimSun" w:hAnsi="SimSun" w:eastAsia="SimSun" w:cs="SimSun"/>
          <w:sz w:val="21"/>
          <w:szCs w:val="21"/>
        </w:rPr>
      </w:pPr>
      <w:r>
        <w:rPr>
          <w:rFonts w:ascii="SimSun" w:hAnsi="SimSun" w:eastAsia="SimSun" w:cs="SimSun"/>
          <w:sz w:val="21"/>
          <w:szCs w:val="21"/>
          <w:spacing w:val="-7"/>
        </w:rPr>
        <w:t>治理路线图是对企业数据治理的全方面、全链路的体系化规划，解决企业数据治理“头</w:t>
      </w:r>
      <w:r>
        <w:rPr>
          <w:rFonts w:ascii="SimSun" w:hAnsi="SimSun" w:eastAsia="SimSun" w:cs="SimSun"/>
          <w:sz w:val="21"/>
          <w:szCs w:val="21"/>
          <w:spacing w:val="6"/>
        </w:rPr>
        <w:t xml:space="preserve"> </w:t>
      </w:r>
      <w:r>
        <w:rPr>
          <w:rFonts w:ascii="SimSun" w:hAnsi="SimSun" w:eastAsia="SimSun" w:cs="SimSun"/>
          <w:sz w:val="21"/>
          <w:szCs w:val="21"/>
          <w:spacing w:val="-9"/>
        </w:rPr>
        <w:t>痛医头，脚痛医脚”的问题。</w:t>
      </w:r>
    </w:p>
    <w:p>
      <w:pPr>
        <w:ind w:left="433"/>
        <w:spacing w:before="177" w:line="222" w:lineRule="auto"/>
        <w:outlineLvl w:val="1"/>
        <w:rPr>
          <w:rFonts w:ascii="SimHei" w:hAnsi="SimHei" w:eastAsia="SimHei" w:cs="SimHei"/>
          <w:sz w:val="21"/>
          <w:szCs w:val="21"/>
        </w:rPr>
      </w:pPr>
      <w:r>
        <w:rPr>
          <w:rFonts w:ascii="SimHei" w:hAnsi="SimHei" w:eastAsia="SimHei" w:cs="SimHei"/>
          <w:sz w:val="21"/>
          <w:szCs w:val="21"/>
          <w:b/>
          <w:bCs/>
          <w:spacing w:val="-6"/>
        </w:rPr>
        <w:t>4.数据治理保障体系建设</w:t>
      </w:r>
    </w:p>
    <w:p>
      <w:pPr>
        <w:ind w:left="430"/>
        <w:spacing w:before="72" w:line="219" w:lineRule="auto"/>
        <w:rPr>
          <w:rFonts w:ascii="SimSun" w:hAnsi="SimSun" w:eastAsia="SimSun" w:cs="SimSun"/>
          <w:sz w:val="21"/>
          <w:szCs w:val="21"/>
        </w:rPr>
      </w:pPr>
      <w:r>
        <w:rPr>
          <w:rFonts w:ascii="SimSun" w:hAnsi="SimSun" w:eastAsia="SimSun" w:cs="SimSun"/>
          <w:sz w:val="21"/>
          <w:szCs w:val="21"/>
          <w:spacing w:val="-7"/>
        </w:rPr>
        <w:t>企业数据治理的保障体系包含组织和人员、制度和流程等方面的内容。</w:t>
      </w:r>
    </w:p>
    <w:p>
      <w:pPr>
        <w:ind w:right="81" w:firstLine="430"/>
        <w:spacing w:before="60" w:line="255" w:lineRule="auto"/>
        <w:rPr>
          <w:rFonts w:ascii="SimSun" w:hAnsi="SimSun" w:eastAsia="SimSun" w:cs="SimSun"/>
          <w:sz w:val="21"/>
          <w:szCs w:val="21"/>
        </w:rPr>
      </w:pPr>
      <w:r>
        <w:rPr>
          <w:rFonts w:ascii="SimSun" w:hAnsi="SimSun" w:eastAsia="SimSun" w:cs="SimSun"/>
          <w:sz w:val="21"/>
          <w:szCs w:val="21"/>
          <w:spacing w:val="-1"/>
        </w:rPr>
        <w:t>通过建立专业负责、分工协作的数据治理组织体系，落实各数据管理组织和支持部门</w:t>
      </w:r>
      <w:r>
        <w:rPr>
          <w:rFonts w:ascii="SimSun" w:hAnsi="SimSun" w:eastAsia="SimSun" w:cs="SimSun"/>
          <w:sz w:val="21"/>
          <w:szCs w:val="21"/>
        </w:rPr>
        <w:t xml:space="preserve"> </w:t>
      </w:r>
      <w:r>
        <w:rPr>
          <w:rFonts w:ascii="SimSun" w:hAnsi="SimSun" w:eastAsia="SimSun" w:cs="SimSun"/>
          <w:sz w:val="21"/>
          <w:szCs w:val="21"/>
          <w:spacing w:val="-6"/>
        </w:rPr>
        <w:t>的权责，实现数据治理从项目型组织管理向专业实体组织管理</w:t>
      </w:r>
      <w:r>
        <w:rPr>
          <w:rFonts w:ascii="SimSun" w:hAnsi="SimSun" w:eastAsia="SimSun" w:cs="SimSun"/>
          <w:sz w:val="21"/>
          <w:szCs w:val="21"/>
          <w:spacing w:val="-7"/>
        </w:rPr>
        <w:t>的转变。</w:t>
      </w:r>
    </w:p>
    <w:p>
      <w:pPr>
        <w:ind w:firstLine="430"/>
        <w:spacing w:before="81" w:line="250" w:lineRule="auto"/>
        <w:rPr>
          <w:rFonts w:ascii="SimSun" w:hAnsi="SimSun" w:eastAsia="SimSun" w:cs="SimSun"/>
          <w:sz w:val="21"/>
          <w:szCs w:val="21"/>
        </w:rPr>
      </w:pPr>
      <w:r>
        <w:rPr>
          <w:rFonts w:ascii="SimSun" w:hAnsi="SimSun" w:eastAsia="SimSun" w:cs="SimSun"/>
          <w:sz w:val="21"/>
          <w:szCs w:val="21"/>
          <w:spacing w:val="-4"/>
        </w:rPr>
        <w:t>通过建立并健全数据治理制度和流程，落实各级数据</w:t>
      </w:r>
      <w:r>
        <w:rPr>
          <w:rFonts w:ascii="SimSun" w:hAnsi="SimSun" w:eastAsia="SimSun" w:cs="SimSun"/>
          <w:sz w:val="21"/>
          <w:szCs w:val="21"/>
          <w:spacing w:val="-5"/>
        </w:rPr>
        <w:t>管理部门和提报人的岗位和职责，</w:t>
      </w:r>
      <w:r>
        <w:rPr>
          <w:rFonts w:ascii="SimSun" w:hAnsi="SimSun" w:eastAsia="SimSun" w:cs="SimSun"/>
          <w:sz w:val="21"/>
          <w:szCs w:val="21"/>
        </w:rPr>
        <w:t xml:space="preserve"> </w:t>
      </w:r>
      <w:r>
        <w:rPr>
          <w:rFonts w:ascii="SimSun" w:hAnsi="SimSun" w:eastAsia="SimSun" w:cs="SimSun"/>
          <w:sz w:val="21"/>
          <w:szCs w:val="21"/>
          <w:spacing w:val="-5"/>
        </w:rPr>
        <w:t>规范数据的新增、变更、使用流程，从而最</w:t>
      </w:r>
      <w:r>
        <w:rPr>
          <w:rFonts w:ascii="SimSun" w:hAnsi="SimSun" w:eastAsia="SimSun" w:cs="SimSun"/>
          <w:sz w:val="21"/>
          <w:szCs w:val="21"/>
          <w:spacing w:val="-6"/>
        </w:rPr>
        <w:t>大限度地提升数据质量。</w:t>
      </w:r>
    </w:p>
    <w:p>
      <w:pPr>
        <w:ind w:left="433"/>
        <w:spacing w:before="166" w:line="222" w:lineRule="auto"/>
        <w:outlineLvl w:val="1"/>
        <w:rPr>
          <w:rFonts w:ascii="SimHei" w:hAnsi="SimHei" w:eastAsia="SimHei" w:cs="SimHei"/>
          <w:sz w:val="21"/>
          <w:szCs w:val="21"/>
        </w:rPr>
      </w:pPr>
      <w:r>
        <w:rPr>
          <w:rFonts w:ascii="SimHei" w:hAnsi="SimHei" w:eastAsia="SimHei" w:cs="SimHei"/>
          <w:sz w:val="21"/>
          <w:szCs w:val="21"/>
          <w:b/>
          <w:bCs/>
          <w:spacing w:val="-3"/>
        </w:rPr>
        <w:t>5.数据治理技术体系建设</w:t>
      </w:r>
    </w:p>
    <w:p>
      <w:pPr>
        <w:ind w:right="56" w:firstLine="430"/>
        <w:spacing w:before="61" w:line="261" w:lineRule="auto"/>
        <w:jc w:val="both"/>
        <w:rPr>
          <w:rFonts w:ascii="SimSun" w:hAnsi="SimSun" w:eastAsia="SimSun" w:cs="SimSun"/>
          <w:sz w:val="21"/>
          <w:szCs w:val="21"/>
        </w:rPr>
      </w:pPr>
      <w:r>
        <w:rPr>
          <w:rFonts w:ascii="SimSun" w:hAnsi="SimSun" w:eastAsia="SimSun" w:cs="SimSun"/>
          <w:sz w:val="21"/>
          <w:szCs w:val="21"/>
        </w:rPr>
        <w:t>企业数据治理的技术体系包括但不限于：数据梳理与建</w:t>
      </w:r>
      <w:r>
        <w:rPr>
          <w:rFonts w:ascii="SimSun" w:hAnsi="SimSun" w:eastAsia="SimSun" w:cs="SimSun"/>
          <w:sz w:val="21"/>
          <w:szCs w:val="21"/>
          <w:spacing w:val="-1"/>
        </w:rPr>
        <w:t>模、元数据管理、数据标准管</w:t>
      </w:r>
      <w:r>
        <w:rPr>
          <w:rFonts w:ascii="SimSun" w:hAnsi="SimSun" w:eastAsia="SimSun" w:cs="SimSun"/>
          <w:sz w:val="21"/>
          <w:szCs w:val="21"/>
        </w:rPr>
        <w:t xml:space="preserve"> </w:t>
      </w:r>
      <w:r>
        <w:rPr>
          <w:rFonts w:ascii="SimSun" w:hAnsi="SimSun" w:eastAsia="SimSun" w:cs="SimSun"/>
          <w:sz w:val="21"/>
          <w:szCs w:val="21"/>
          <w:spacing w:val="-1"/>
        </w:rPr>
        <w:t>理、主数据管理、数据质量管理、数据安全治理、数据集成与共享。不同的行业、不同的</w:t>
      </w:r>
      <w:r>
        <w:rPr>
          <w:rFonts w:ascii="SimSun" w:hAnsi="SimSun" w:eastAsia="SimSun" w:cs="SimSun"/>
          <w:sz w:val="21"/>
          <w:szCs w:val="21"/>
          <w:spacing w:val="4"/>
        </w:rPr>
        <w:t xml:space="preserve"> </w:t>
      </w:r>
      <w:r>
        <w:rPr>
          <w:rFonts w:ascii="SimSun" w:hAnsi="SimSun" w:eastAsia="SimSun" w:cs="SimSun"/>
          <w:sz w:val="21"/>
          <w:szCs w:val="21"/>
          <w:spacing w:val="-7"/>
        </w:rPr>
        <w:t>业务场景，应使用与其相适应的数据治理技术。</w:t>
      </w:r>
    </w:p>
    <w:p>
      <w:pPr>
        <w:ind w:left="433"/>
        <w:spacing w:before="194" w:line="219" w:lineRule="auto"/>
        <w:outlineLvl w:val="1"/>
        <w:rPr>
          <w:rFonts w:ascii="SimHei" w:hAnsi="SimHei" w:eastAsia="SimHei" w:cs="SimHei"/>
          <w:sz w:val="21"/>
          <w:szCs w:val="21"/>
        </w:rPr>
      </w:pPr>
      <w:r>
        <w:rPr>
          <w:rFonts w:ascii="SimHei" w:hAnsi="SimHei" w:eastAsia="SimHei" w:cs="SimHei"/>
          <w:sz w:val="21"/>
          <w:szCs w:val="21"/>
          <w:b/>
          <w:bCs/>
          <w:spacing w:val="-3"/>
        </w:rPr>
        <w:t>6.数据治理策略执行与监控</w:t>
      </w:r>
    </w:p>
    <w:p>
      <w:pPr>
        <w:ind w:right="93" w:firstLine="430"/>
        <w:spacing w:before="69" w:line="254" w:lineRule="auto"/>
        <w:rPr>
          <w:rFonts w:ascii="SimSun" w:hAnsi="SimSun" w:eastAsia="SimSun" w:cs="SimSun"/>
          <w:sz w:val="21"/>
          <w:szCs w:val="21"/>
        </w:rPr>
      </w:pPr>
      <w:r>
        <w:rPr>
          <w:rFonts w:ascii="SimSun" w:hAnsi="SimSun" w:eastAsia="SimSun" w:cs="SimSun"/>
          <w:sz w:val="21"/>
          <w:szCs w:val="21"/>
          <w:spacing w:val="-1"/>
        </w:rPr>
        <w:t>该过程控制是指合理协调与利用企业各项资源的各种措</w:t>
      </w:r>
      <w:r>
        <w:rPr>
          <w:rFonts w:ascii="SimSun" w:hAnsi="SimSun" w:eastAsia="SimSun" w:cs="SimSun"/>
          <w:sz w:val="21"/>
          <w:szCs w:val="21"/>
          <w:spacing w:val="-2"/>
        </w:rPr>
        <w:t>施和策略，主要包括事前预防</w:t>
      </w:r>
      <w:r>
        <w:rPr>
          <w:rFonts w:ascii="SimSun" w:hAnsi="SimSun" w:eastAsia="SimSun" w:cs="SimSun"/>
          <w:sz w:val="21"/>
          <w:szCs w:val="21"/>
        </w:rPr>
        <w:t xml:space="preserve"> </w:t>
      </w:r>
      <w:r>
        <w:rPr>
          <w:rFonts w:ascii="SimSun" w:hAnsi="SimSun" w:eastAsia="SimSun" w:cs="SimSun"/>
          <w:sz w:val="21"/>
          <w:szCs w:val="21"/>
          <w:spacing w:val="-7"/>
        </w:rPr>
        <w:t>策略、事中控制策略和事后补救策略。</w:t>
      </w:r>
    </w:p>
    <w:p>
      <w:pPr>
        <w:ind w:left="433"/>
        <w:spacing w:before="185" w:line="221" w:lineRule="auto"/>
        <w:outlineLvl w:val="1"/>
        <w:rPr>
          <w:rFonts w:ascii="SimHei" w:hAnsi="SimHei" w:eastAsia="SimHei" w:cs="SimHei"/>
          <w:sz w:val="21"/>
          <w:szCs w:val="21"/>
        </w:rPr>
      </w:pPr>
      <w:r>
        <w:rPr>
          <w:rFonts w:ascii="SimHei" w:hAnsi="SimHei" w:eastAsia="SimHei" w:cs="SimHei"/>
          <w:sz w:val="21"/>
          <w:szCs w:val="21"/>
          <w:b/>
          <w:bCs/>
          <w:spacing w:val="-3"/>
        </w:rPr>
        <w:t>7.数据治理绩效考核</w:t>
      </w:r>
    </w:p>
    <w:p>
      <w:pPr>
        <w:ind w:right="93" w:firstLine="430"/>
        <w:spacing w:before="73" w:line="266" w:lineRule="auto"/>
        <w:jc w:val="both"/>
        <w:rPr>
          <w:rFonts w:ascii="SimSun" w:hAnsi="SimSun" w:eastAsia="SimSun" w:cs="SimSun"/>
          <w:sz w:val="21"/>
          <w:szCs w:val="21"/>
        </w:rPr>
      </w:pPr>
      <w:r>
        <w:rPr>
          <w:rFonts w:ascii="SimSun" w:hAnsi="SimSun" w:eastAsia="SimSun" w:cs="SimSun"/>
          <w:sz w:val="21"/>
          <w:szCs w:val="21"/>
          <w:spacing w:val="-1"/>
        </w:rPr>
        <w:t>数据治理绩效考核是为了更好地检验数据治理目标而进</w:t>
      </w:r>
      <w:r>
        <w:rPr>
          <w:rFonts w:ascii="SimSun" w:hAnsi="SimSun" w:eastAsia="SimSun" w:cs="SimSun"/>
          <w:sz w:val="21"/>
          <w:szCs w:val="21"/>
          <w:spacing w:val="-2"/>
        </w:rPr>
        <w:t>行的绩效评估和改进活动。在</w:t>
      </w:r>
      <w:r>
        <w:rPr>
          <w:rFonts w:ascii="SimSun" w:hAnsi="SimSun" w:eastAsia="SimSun" w:cs="SimSun"/>
          <w:sz w:val="21"/>
          <w:szCs w:val="21"/>
        </w:rPr>
        <w:t xml:space="preserve"> </w:t>
      </w:r>
      <w:r>
        <w:rPr>
          <w:rFonts w:ascii="SimSun" w:hAnsi="SimSun" w:eastAsia="SimSun" w:cs="SimSun"/>
          <w:sz w:val="21"/>
          <w:szCs w:val="21"/>
          <w:spacing w:val="-1"/>
        </w:rPr>
        <w:t>数据治理方面，企业需要建立一套奖惩分明的</w:t>
      </w:r>
      <w:r>
        <w:rPr>
          <w:rFonts w:ascii="SimSun" w:hAnsi="SimSun" w:eastAsia="SimSun" w:cs="SimSun"/>
          <w:sz w:val="21"/>
          <w:szCs w:val="21"/>
          <w:spacing w:val="-2"/>
        </w:rPr>
        <w:t>绩效考核体系，通过合理有效的激励和问责</w:t>
      </w:r>
      <w:r>
        <w:rPr>
          <w:rFonts w:ascii="SimSun" w:hAnsi="SimSun" w:eastAsia="SimSun" w:cs="SimSun"/>
          <w:sz w:val="21"/>
          <w:szCs w:val="21"/>
        </w:rPr>
        <w:t xml:space="preserve"> </w:t>
      </w:r>
      <w:r>
        <w:rPr>
          <w:rFonts w:ascii="SimSun" w:hAnsi="SimSun" w:eastAsia="SimSun" w:cs="SimSun"/>
          <w:sz w:val="21"/>
          <w:szCs w:val="21"/>
          <w:spacing w:val="-1"/>
        </w:rPr>
        <w:t>机制，规范数据管理流程，落实各参与方职责，从而提升企业数据质量，确保数据</w:t>
      </w:r>
      <w:r>
        <w:rPr>
          <w:rFonts w:ascii="SimSun" w:hAnsi="SimSun" w:eastAsia="SimSun" w:cs="SimSun"/>
          <w:sz w:val="21"/>
          <w:szCs w:val="21"/>
          <w:spacing w:val="-2"/>
        </w:rPr>
        <w:t>的合规</w:t>
      </w:r>
      <w:r>
        <w:rPr>
          <w:rFonts w:ascii="SimSun" w:hAnsi="SimSun" w:eastAsia="SimSun" w:cs="SimSun"/>
          <w:sz w:val="21"/>
          <w:szCs w:val="21"/>
        </w:rPr>
        <w:t xml:space="preserve"> </w:t>
      </w:r>
      <w:r>
        <w:rPr>
          <w:rFonts w:ascii="SimSun" w:hAnsi="SimSun" w:eastAsia="SimSun" w:cs="SimSun"/>
          <w:sz w:val="21"/>
          <w:szCs w:val="21"/>
          <w:spacing w:val="-7"/>
        </w:rPr>
        <w:t>使用，以推动数据战略目标的最终实现。</w:t>
      </w:r>
    </w:p>
    <w:p>
      <w:pPr>
        <w:ind w:right="92" w:firstLine="430"/>
        <w:spacing w:before="61" w:line="254" w:lineRule="auto"/>
        <w:rPr>
          <w:rFonts w:ascii="SimSun" w:hAnsi="SimSun" w:eastAsia="SimSun" w:cs="SimSun"/>
          <w:sz w:val="21"/>
          <w:szCs w:val="21"/>
        </w:rPr>
      </w:pPr>
      <w:r>
        <w:rPr>
          <w:rFonts w:ascii="SimSun" w:hAnsi="SimSun" w:eastAsia="SimSun" w:cs="SimSun"/>
          <w:sz w:val="21"/>
          <w:szCs w:val="21"/>
          <w:spacing w:val="-1"/>
        </w:rPr>
        <w:t>绩效考核是一个闭环管理的过程，主要包括制定考核方案</w:t>
      </w:r>
      <w:r>
        <w:rPr>
          <w:rFonts w:ascii="SimSun" w:hAnsi="SimSun" w:eastAsia="SimSun" w:cs="SimSun"/>
          <w:sz w:val="21"/>
          <w:szCs w:val="21"/>
          <w:spacing w:val="-2"/>
        </w:rPr>
        <w:t>、明确考核对象、建立考核</w:t>
      </w:r>
      <w:r>
        <w:rPr>
          <w:rFonts w:ascii="SimSun" w:hAnsi="SimSun" w:eastAsia="SimSun" w:cs="SimSun"/>
          <w:sz w:val="21"/>
          <w:szCs w:val="21"/>
        </w:rPr>
        <w:t xml:space="preserve"> </w:t>
      </w:r>
      <w:r>
        <w:rPr>
          <w:rFonts w:ascii="SimSun" w:hAnsi="SimSun" w:eastAsia="SimSun" w:cs="SimSun"/>
          <w:sz w:val="21"/>
          <w:szCs w:val="21"/>
          <w:spacing w:val="-7"/>
        </w:rPr>
        <w:t>指标、执行考核结果、促进优化改进等。</w:t>
      </w:r>
    </w:p>
    <w:p>
      <w:pPr>
        <w:ind w:left="433"/>
        <w:spacing w:before="187" w:line="221" w:lineRule="auto"/>
        <w:outlineLvl w:val="1"/>
        <w:rPr>
          <w:rFonts w:ascii="SimHei" w:hAnsi="SimHei" w:eastAsia="SimHei" w:cs="SimHei"/>
          <w:sz w:val="21"/>
          <w:szCs w:val="21"/>
        </w:rPr>
      </w:pPr>
      <w:r>
        <w:rPr>
          <w:rFonts w:ascii="SimHei" w:hAnsi="SimHei" w:eastAsia="SimHei" w:cs="SimHei"/>
          <w:sz w:val="21"/>
          <w:szCs w:val="21"/>
          <w:b/>
          <w:bCs/>
          <w:spacing w:val="-5"/>
        </w:rPr>
        <w:t>8.数据治理长效运营</w:t>
      </w:r>
    </w:p>
    <w:p>
      <w:pPr>
        <w:ind w:right="96" w:firstLine="430"/>
        <w:spacing w:before="72" w:line="251" w:lineRule="auto"/>
        <w:rPr>
          <w:rFonts w:ascii="SimSun" w:hAnsi="SimSun" w:eastAsia="SimSun" w:cs="SimSun"/>
          <w:sz w:val="21"/>
          <w:szCs w:val="21"/>
        </w:rPr>
      </w:pPr>
      <w:r>
        <w:rPr>
          <w:rFonts w:ascii="SimSun" w:hAnsi="SimSun" w:eastAsia="SimSun" w:cs="SimSun"/>
          <w:sz w:val="21"/>
          <w:szCs w:val="21"/>
          <w:spacing w:val="-1"/>
        </w:rPr>
        <w:t>在数字时代，业务、技术都变化非常快，企业应</w:t>
      </w:r>
      <w:r>
        <w:rPr>
          <w:rFonts w:ascii="SimSun" w:hAnsi="SimSun" w:eastAsia="SimSun" w:cs="SimSun"/>
          <w:sz w:val="21"/>
          <w:szCs w:val="21"/>
          <w:spacing w:val="-2"/>
        </w:rPr>
        <w:t>紧跟时代脉搏，采用“小步快跑，迭</w:t>
      </w:r>
      <w:r>
        <w:rPr>
          <w:rFonts w:ascii="SimSun" w:hAnsi="SimSun" w:eastAsia="SimSun" w:cs="SimSun"/>
          <w:sz w:val="21"/>
          <w:szCs w:val="21"/>
        </w:rPr>
        <w:t xml:space="preserve"> </w:t>
      </w:r>
      <w:r>
        <w:rPr>
          <w:rFonts w:ascii="SimSun" w:hAnsi="SimSun" w:eastAsia="SimSun" w:cs="SimSun"/>
          <w:sz w:val="21"/>
          <w:szCs w:val="21"/>
          <w:spacing w:val="-6"/>
        </w:rPr>
        <w:t>代优化”的方式进行数据治理，以实现数据治理的长效运营。</w:t>
      </w:r>
    </w:p>
    <w:p>
      <w:pPr>
        <w:ind w:right="94" w:firstLine="430"/>
        <w:spacing w:before="60" w:line="255" w:lineRule="auto"/>
        <w:rPr>
          <w:rFonts w:ascii="SimSun" w:hAnsi="SimSun" w:eastAsia="SimSun" w:cs="SimSun"/>
          <w:sz w:val="21"/>
          <w:szCs w:val="21"/>
        </w:rPr>
      </w:pPr>
      <w:r>
        <w:rPr>
          <w:rFonts w:ascii="SimSun" w:hAnsi="SimSun" w:eastAsia="SimSun" w:cs="SimSun"/>
          <w:sz w:val="21"/>
          <w:szCs w:val="21"/>
          <w:spacing w:val="-1"/>
        </w:rPr>
        <w:t>迭代并不意味着完全颠覆，而是业务、技术、管理经</w:t>
      </w:r>
      <w:r>
        <w:rPr>
          <w:rFonts w:ascii="SimSun" w:hAnsi="SimSun" w:eastAsia="SimSun" w:cs="SimSun"/>
          <w:sz w:val="21"/>
          <w:szCs w:val="21"/>
          <w:spacing w:val="-2"/>
        </w:rPr>
        <w:t>验的不断累积与传承，持续改善</w:t>
      </w:r>
      <w:r>
        <w:rPr>
          <w:rFonts w:ascii="SimSun" w:hAnsi="SimSun" w:eastAsia="SimSun" w:cs="SimSun"/>
          <w:sz w:val="21"/>
          <w:szCs w:val="21"/>
        </w:rPr>
        <w:t xml:space="preserve"> </w:t>
      </w:r>
      <w:r>
        <w:rPr>
          <w:rFonts w:ascii="SimSun" w:hAnsi="SimSun" w:eastAsia="SimSun" w:cs="SimSun"/>
          <w:sz w:val="21"/>
          <w:szCs w:val="21"/>
          <w:spacing w:val="-15"/>
        </w:rPr>
        <w:t>与优化。</w:t>
      </w:r>
    </w:p>
    <w:p>
      <w:pPr>
        <w:pStyle w:val="BodyText"/>
        <w:spacing w:line="403" w:lineRule="auto"/>
        <w:rPr/>
      </w:pPr>
      <w:r/>
    </w:p>
    <w:p>
      <w:pPr>
        <w:ind w:left="3"/>
        <w:spacing w:before="94" w:line="219" w:lineRule="auto"/>
        <w:outlineLvl w:val="0"/>
        <w:rPr>
          <w:rFonts w:ascii="SimSun" w:hAnsi="SimSun" w:eastAsia="SimSun" w:cs="SimSun"/>
          <w:sz w:val="29"/>
          <w:szCs w:val="29"/>
        </w:rPr>
      </w:pPr>
      <w:r>
        <w:rPr>
          <w:rFonts w:ascii="SimSun" w:hAnsi="SimSun" w:eastAsia="SimSun" w:cs="SimSun"/>
          <w:sz w:val="29"/>
          <w:szCs w:val="29"/>
          <w:b/>
          <w:bCs/>
          <w:spacing w:val="-6"/>
        </w:rPr>
        <w:t>3.4</w:t>
      </w:r>
      <w:r>
        <w:rPr>
          <w:rFonts w:ascii="SimSun" w:hAnsi="SimSun" w:eastAsia="SimSun" w:cs="SimSun"/>
          <w:sz w:val="29"/>
          <w:szCs w:val="29"/>
          <w:spacing w:val="-6"/>
        </w:rPr>
        <w:t xml:space="preserve">  </w:t>
      </w:r>
      <w:r>
        <w:rPr>
          <w:rFonts w:ascii="SimSun" w:hAnsi="SimSun" w:eastAsia="SimSun" w:cs="SimSun"/>
          <w:sz w:val="29"/>
          <w:szCs w:val="29"/>
          <w:b/>
          <w:bCs/>
          <w:spacing w:val="-6"/>
        </w:rPr>
        <w:t>企业数据治理之术——7种能力</w:t>
      </w:r>
    </w:p>
    <w:p>
      <w:pPr>
        <w:ind w:right="88" w:firstLine="325"/>
        <w:spacing w:before="186" w:line="252" w:lineRule="auto"/>
        <w:rPr>
          <w:rFonts w:ascii="SimSun" w:hAnsi="SimSun" w:eastAsia="SimSun" w:cs="SimSun"/>
          <w:sz w:val="21"/>
          <w:szCs w:val="21"/>
        </w:rPr>
      </w:pPr>
      <w:r>
        <w:rPr>
          <w:rFonts w:ascii="SimSun" w:hAnsi="SimSun" w:eastAsia="SimSun" w:cs="SimSun"/>
          <w:sz w:val="21"/>
          <w:szCs w:val="21"/>
          <w:spacing w:val="-4"/>
        </w:rPr>
        <w:t>“术”是指操作层面上的技术。企业数据治理之术就是有效推进企业数据治理所采用的</w:t>
      </w:r>
      <w:r>
        <w:rPr>
          <w:rFonts w:ascii="SimSun" w:hAnsi="SimSun" w:eastAsia="SimSun" w:cs="SimSun"/>
          <w:sz w:val="21"/>
          <w:szCs w:val="21"/>
          <w:spacing w:val="2"/>
        </w:rPr>
        <w:t xml:space="preserve"> </w:t>
      </w:r>
      <w:r>
        <w:rPr>
          <w:rFonts w:ascii="SimSun" w:hAnsi="SimSun" w:eastAsia="SimSun" w:cs="SimSun"/>
          <w:sz w:val="21"/>
          <w:szCs w:val="21"/>
          <w:spacing w:val="-6"/>
        </w:rPr>
        <w:t>各项举措和技术。“术”源于“法”,“法”源于“道”,一切数据治理所使用的技术和</w:t>
      </w:r>
      <w:r>
        <w:rPr>
          <w:rFonts w:ascii="SimSun" w:hAnsi="SimSun" w:eastAsia="SimSun" w:cs="SimSun"/>
          <w:sz w:val="21"/>
          <w:szCs w:val="21"/>
          <w:spacing w:val="-7"/>
        </w:rPr>
        <w:t>方法</w:t>
      </w:r>
    </w:p>
    <w:p>
      <w:pPr>
        <w:spacing w:line="252" w:lineRule="auto"/>
        <w:sectPr>
          <w:pgSz w:w="9400" w:h="13100"/>
          <w:pgMar w:top="400" w:right="395" w:bottom="0" w:left="759" w:header="0" w:footer="0" w:gutter="0"/>
        </w:sectPr>
        <w:rPr>
          <w:rFonts w:ascii="SimSun" w:hAnsi="SimSun" w:eastAsia="SimSun" w:cs="SimSun"/>
          <w:sz w:val="21"/>
          <w:szCs w:val="21"/>
        </w:rPr>
      </w:pPr>
    </w:p>
    <w:p>
      <w:pPr>
        <w:spacing w:before="156" w:line="221" w:lineRule="auto"/>
        <w:rPr>
          <w:rFonts w:ascii="SimHei" w:hAnsi="SimHei" w:eastAsia="SimHei" w:cs="SimHei"/>
          <w:sz w:val="20"/>
          <w:szCs w:val="20"/>
        </w:rPr>
      </w:pPr>
      <w:r>
        <w:rPr>
          <w:rFonts w:ascii="SimSun" w:hAnsi="SimSun" w:eastAsia="SimSun" w:cs="SimSun"/>
          <w:sz w:val="20"/>
          <w:szCs w:val="20"/>
          <w:spacing w:val="-12"/>
          <w:position w:val="-2"/>
        </w:rPr>
        <w:t>40</w:t>
      </w:r>
      <w:r>
        <w:rPr>
          <w:rFonts w:ascii="SimSun" w:hAnsi="SimSun" w:eastAsia="SimSun" w:cs="SimSun"/>
          <w:sz w:val="20"/>
          <w:szCs w:val="20"/>
          <w:spacing w:val="6"/>
          <w:position w:val="-2"/>
        </w:rPr>
        <w:t xml:space="preserve">      </w:t>
      </w:r>
      <w:r>
        <w:rPr>
          <w:rFonts w:ascii="SimHei" w:hAnsi="SimHei" w:eastAsia="SimHei" w:cs="SimHei"/>
          <w:sz w:val="20"/>
          <w:szCs w:val="20"/>
          <w:spacing w:val="-12"/>
        </w:rPr>
        <w:t>第一部分</w:t>
      </w:r>
      <w:r>
        <w:rPr>
          <w:rFonts w:ascii="SimHei" w:hAnsi="SimHei" w:eastAsia="SimHei" w:cs="SimHei"/>
          <w:sz w:val="20"/>
          <w:szCs w:val="20"/>
          <w:spacing w:val="-12"/>
        </w:rPr>
        <w:t xml:space="preserve">  </w:t>
      </w:r>
      <w:r>
        <w:rPr>
          <w:rFonts w:ascii="SimHei" w:hAnsi="SimHei" w:eastAsia="SimHei" w:cs="SimHei"/>
          <w:sz w:val="20"/>
          <w:szCs w:val="20"/>
          <w:spacing w:val="-12"/>
        </w:rPr>
        <w:t>数据治理概述</w:t>
      </w:r>
    </w:p>
    <w:p>
      <w:pPr>
        <w:pStyle w:val="BodyText"/>
        <w:spacing w:line="425" w:lineRule="auto"/>
        <w:rPr/>
      </w:pPr>
      <w:r/>
    </w:p>
    <w:p>
      <w:pPr>
        <w:ind w:right="91"/>
        <w:spacing w:before="65" w:line="257" w:lineRule="auto"/>
        <w:rPr>
          <w:rFonts w:ascii="SimSun" w:hAnsi="SimSun" w:eastAsia="SimSun" w:cs="SimSun"/>
          <w:sz w:val="20"/>
          <w:szCs w:val="20"/>
        </w:rPr>
      </w:pPr>
      <w:r>
        <w:rPr>
          <w:rFonts w:ascii="SimSun" w:hAnsi="SimSun" w:eastAsia="SimSun" w:cs="SimSun"/>
          <w:sz w:val="20"/>
          <w:szCs w:val="20"/>
          <w:spacing w:val="9"/>
        </w:rPr>
        <w:t>都是为实现数据治理的目标和需求而服务的。数据治理的目标和需求不同，其所</w:t>
      </w:r>
      <w:r>
        <w:rPr>
          <w:rFonts w:ascii="SimSun" w:hAnsi="SimSun" w:eastAsia="SimSun" w:cs="SimSun"/>
          <w:sz w:val="20"/>
          <w:szCs w:val="20"/>
          <w:spacing w:val="8"/>
        </w:rPr>
        <w:t>使用的技</w:t>
      </w:r>
      <w:r>
        <w:rPr>
          <w:rFonts w:ascii="SimSun" w:hAnsi="SimSun" w:eastAsia="SimSun" w:cs="SimSun"/>
          <w:sz w:val="20"/>
          <w:szCs w:val="20"/>
        </w:rPr>
        <w:t xml:space="preserve"> </w:t>
      </w:r>
      <w:r>
        <w:rPr>
          <w:rFonts w:ascii="SimSun" w:hAnsi="SimSun" w:eastAsia="SimSun" w:cs="SimSun"/>
          <w:sz w:val="20"/>
          <w:szCs w:val="20"/>
        </w:rPr>
        <w:t>术也不同。</w:t>
      </w:r>
    </w:p>
    <w:p>
      <w:pPr>
        <w:ind w:firstLine="420"/>
        <w:spacing w:before="72" w:line="270" w:lineRule="auto"/>
        <w:jc w:val="both"/>
        <w:rPr>
          <w:rFonts w:ascii="SimSun" w:hAnsi="SimSun" w:eastAsia="SimSun" w:cs="SimSun"/>
          <w:sz w:val="20"/>
          <w:szCs w:val="20"/>
        </w:rPr>
      </w:pPr>
      <w:r>
        <w:rPr>
          <w:rFonts w:ascii="SimSun" w:hAnsi="SimSun" w:eastAsia="SimSun" w:cs="SimSun"/>
          <w:sz w:val="20"/>
          <w:szCs w:val="20"/>
          <w:spacing w:val="11"/>
        </w:rPr>
        <w:t>在操作层面，企业数据治理的技术有很多，常用的有数据梳理与建模、元数据管理、 </w:t>
      </w:r>
      <w:r>
        <w:rPr>
          <w:rFonts w:ascii="SimSun" w:hAnsi="SimSun" w:eastAsia="SimSun" w:cs="SimSun"/>
          <w:sz w:val="20"/>
          <w:szCs w:val="20"/>
          <w:spacing w:val="12"/>
        </w:rPr>
        <w:t>数据标准管理、主数据管理、数据质量管理、数据安全治理、数据集成与共享等7种核心</w:t>
      </w:r>
      <w:r>
        <w:rPr>
          <w:rFonts w:ascii="SimSun" w:hAnsi="SimSun" w:eastAsia="SimSun" w:cs="SimSun"/>
          <w:sz w:val="20"/>
          <w:szCs w:val="20"/>
          <w:spacing w:val="4"/>
        </w:rPr>
        <w:t xml:space="preserve"> </w:t>
      </w:r>
      <w:r>
        <w:rPr>
          <w:rFonts w:ascii="SimSun" w:hAnsi="SimSun" w:eastAsia="SimSun" w:cs="SimSun"/>
          <w:sz w:val="20"/>
          <w:szCs w:val="20"/>
          <w:spacing w:val="5"/>
        </w:rPr>
        <w:t>技术能力，如图3-6所示。</w:t>
      </w:r>
    </w:p>
    <w:p>
      <w:pPr>
        <w:pStyle w:val="BodyText"/>
        <w:spacing w:line="282" w:lineRule="auto"/>
        <w:rPr/>
      </w:pPr>
      <w:r/>
    </w:p>
    <w:p>
      <w:pPr>
        <w:ind w:firstLine="620"/>
        <w:spacing w:line="3218" w:lineRule="exact"/>
        <w:rPr/>
      </w:pPr>
      <w:r>
        <w:rPr>
          <w:position w:val="-64"/>
        </w:rPr>
        <w:pict>
          <v:group id="_x0000_s188" style="mso-position-vertical-relative:line;mso-position-horizontal-relative:char;width:349pt;height:160.9pt;" filled="false" stroked="false" coordsize="6980,3217" coordorigin="0,0">
            <v:shape id="_x0000_s190" style="position:absolute;left:0;top:0;width:6980;height:3171;" filled="false" stroked="false" type="#_x0000_t75">
              <v:imagedata o:title="" r:id="rId31"/>
            </v:shape>
            <v:shape id="_x0000_s192" style="position:absolute;left:79;top:2998;width:6797;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27"/>
                      </w:rPr>
                      <w:t>数据梳理     元数据</w:t>
                    </w:r>
                    <w:r>
                      <w:rPr>
                        <w:rFonts w:ascii="SimSun" w:hAnsi="SimSun" w:eastAsia="SimSun" w:cs="SimSun"/>
                        <w:sz w:val="20"/>
                        <w:szCs w:val="20"/>
                        <w:spacing w:val="12"/>
                      </w:rPr>
                      <w:t xml:space="preserve">    </w:t>
                    </w:r>
                    <w:r>
                      <w:rPr>
                        <w:rFonts w:ascii="SimSun" w:hAnsi="SimSun" w:eastAsia="SimSun" w:cs="SimSun"/>
                        <w:sz w:val="20"/>
                        <w:szCs w:val="20"/>
                        <w:spacing w:val="-27"/>
                      </w:rPr>
                      <w:t>数据标准 </w:t>
                    </w:r>
                    <w:r>
                      <w:rPr>
                        <w:rFonts w:ascii="SimSun" w:hAnsi="SimSun" w:eastAsia="SimSun" w:cs="SimSun"/>
                        <w:sz w:val="20"/>
                        <w:szCs w:val="20"/>
                        <w:spacing w:val="-26"/>
                      </w:rPr>
                      <w:t xml:space="preserve">    主数据     数据质量</w:t>
                    </w:r>
                    <w:r>
                      <w:rPr>
                        <w:rFonts w:ascii="SimSun" w:hAnsi="SimSun" w:eastAsia="SimSun" w:cs="SimSun"/>
                        <w:sz w:val="20"/>
                        <w:szCs w:val="20"/>
                        <w:spacing w:val="5"/>
                      </w:rPr>
                      <w:t xml:space="preserve">   </w:t>
                    </w:r>
                    <w:r>
                      <w:rPr>
                        <w:rFonts w:ascii="SimSun" w:hAnsi="SimSun" w:eastAsia="SimSun" w:cs="SimSun"/>
                        <w:sz w:val="20"/>
                        <w:szCs w:val="20"/>
                        <w:spacing w:val="-26"/>
                      </w:rPr>
                      <w:t>数据</w:t>
                    </w:r>
                    <w:r>
                      <w:rPr>
                        <w:rFonts w:ascii="SimSun" w:hAnsi="SimSun" w:eastAsia="SimSun" w:cs="SimSun"/>
                        <w:sz w:val="20"/>
                        <w:szCs w:val="20"/>
                        <w:spacing w:val="-27"/>
                      </w:rPr>
                      <w:t>安全     数据集</w:t>
                    </w:r>
                    <w:r>
                      <w:rPr>
                        <w:rFonts w:ascii="SimSun" w:hAnsi="SimSun" w:eastAsia="SimSun" w:cs="SimSun"/>
                        <w:sz w:val="20"/>
                        <w:szCs w:val="20"/>
                        <w:spacing w:val="-10"/>
                      </w:rPr>
                      <w:t>成</w:t>
                    </w:r>
                  </w:p>
                </w:txbxContent>
              </v:textbox>
            </v:shape>
          </v:group>
        </w:pict>
      </w:r>
    </w:p>
    <w:p>
      <w:pPr>
        <w:ind w:left="810"/>
        <w:spacing w:before="19" w:line="234" w:lineRule="auto"/>
        <w:rPr>
          <w:rFonts w:ascii="SimSun" w:hAnsi="SimSun" w:eastAsia="SimSun" w:cs="SimSun"/>
          <w:sz w:val="20"/>
          <w:szCs w:val="20"/>
        </w:rPr>
      </w:pPr>
      <w:r>
        <w:rPr>
          <w:rFonts w:ascii="SimSun" w:hAnsi="SimSun" w:eastAsia="SimSun" w:cs="SimSun"/>
          <w:sz w:val="20"/>
          <w:szCs w:val="20"/>
          <w:spacing w:val="-22"/>
        </w:rPr>
        <w:t>与建模       管理</w:t>
      </w:r>
      <w:r>
        <w:rPr>
          <w:rFonts w:ascii="SimSun" w:hAnsi="SimSun" w:eastAsia="SimSun" w:cs="SimSun"/>
          <w:sz w:val="20"/>
          <w:szCs w:val="20"/>
        </w:rPr>
        <w:t xml:space="preserve">       </w:t>
      </w:r>
      <w:r>
        <w:rPr>
          <w:rFonts w:ascii="SimSun" w:hAnsi="SimSun" w:eastAsia="SimSun" w:cs="SimSun"/>
          <w:sz w:val="20"/>
          <w:szCs w:val="20"/>
          <w:spacing w:val="-22"/>
        </w:rPr>
        <w:t>管理        管理</w:t>
      </w:r>
      <w:r>
        <w:rPr>
          <w:rFonts w:ascii="SimSun" w:hAnsi="SimSun" w:eastAsia="SimSun" w:cs="SimSun"/>
          <w:sz w:val="20"/>
          <w:szCs w:val="20"/>
          <w:spacing w:val="6"/>
        </w:rPr>
        <w:t xml:space="preserve">      </w:t>
      </w:r>
      <w:r>
        <w:rPr>
          <w:rFonts w:ascii="SimSun" w:hAnsi="SimSun" w:eastAsia="SimSun" w:cs="SimSun"/>
          <w:sz w:val="20"/>
          <w:szCs w:val="20"/>
          <w:spacing w:val="-22"/>
        </w:rPr>
        <w:t>管理</w:t>
      </w:r>
      <w:r>
        <w:rPr>
          <w:rFonts w:ascii="SimSun" w:hAnsi="SimSun" w:eastAsia="SimSun" w:cs="SimSun"/>
          <w:sz w:val="20"/>
          <w:szCs w:val="20"/>
          <w:spacing w:val="7"/>
        </w:rPr>
        <w:t xml:space="preserve">      </w:t>
      </w:r>
      <w:r>
        <w:rPr>
          <w:rFonts w:ascii="SimSun" w:hAnsi="SimSun" w:eastAsia="SimSun" w:cs="SimSun"/>
          <w:sz w:val="20"/>
          <w:szCs w:val="20"/>
          <w:spacing w:val="-22"/>
        </w:rPr>
        <w:t>治理        与共享</w:t>
      </w:r>
    </w:p>
    <w:p>
      <w:pPr>
        <w:ind w:left="2750"/>
        <w:spacing w:before="77" w:line="219" w:lineRule="auto"/>
        <w:rPr>
          <w:rFonts w:ascii="SimSun" w:hAnsi="SimSun" w:eastAsia="SimSun" w:cs="SimSun"/>
          <w:sz w:val="20"/>
          <w:szCs w:val="20"/>
        </w:rPr>
      </w:pPr>
      <w:r>
        <w:rPr>
          <w:rFonts w:ascii="SimSun" w:hAnsi="SimSun" w:eastAsia="SimSun" w:cs="SimSun"/>
          <w:sz w:val="20"/>
          <w:szCs w:val="20"/>
          <w:spacing w:val="-6"/>
        </w:rPr>
        <w:t>图3-6</w:t>
      </w:r>
      <w:r>
        <w:rPr>
          <w:rFonts w:ascii="SimSun" w:hAnsi="SimSun" w:eastAsia="SimSun" w:cs="SimSun"/>
          <w:sz w:val="20"/>
          <w:szCs w:val="20"/>
          <w:spacing w:val="80"/>
        </w:rPr>
        <w:t xml:space="preserve"> </w:t>
      </w:r>
      <w:r>
        <w:rPr>
          <w:rFonts w:ascii="SimSun" w:hAnsi="SimSun" w:eastAsia="SimSun" w:cs="SimSun"/>
          <w:sz w:val="20"/>
          <w:szCs w:val="20"/>
          <w:spacing w:val="-6"/>
        </w:rPr>
        <w:t>企业数据治理的7种能力</w:t>
      </w:r>
    </w:p>
    <w:p>
      <w:pPr>
        <w:pStyle w:val="BodyText"/>
        <w:spacing w:line="312" w:lineRule="auto"/>
        <w:rPr/>
      </w:pPr>
      <w:r/>
    </w:p>
    <w:p>
      <w:pPr>
        <w:ind w:left="422"/>
        <w:spacing w:before="66" w:line="222" w:lineRule="auto"/>
        <w:outlineLvl w:val="1"/>
        <w:rPr>
          <w:rFonts w:ascii="SimHei" w:hAnsi="SimHei" w:eastAsia="SimHei" w:cs="SimHei"/>
          <w:sz w:val="20"/>
          <w:szCs w:val="20"/>
        </w:rPr>
      </w:pPr>
      <w:r>
        <w:rPr>
          <w:rFonts w:ascii="SimHei" w:hAnsi="SimHei" w:eastAsia="SimHei" w:cs="SimHei"/>
          <w:sz w:val="20"/>
          <w:szCs w:val="20"/>
          <w:b/>
          <w:bCs/>
        </w:rPr>
        <w:t>1.数据梳理与建模</w:t>
      </w:r>
    </w:p>
    <w:p>
      <w:pPr>
        <w:ind w:firstLine="420"/>
        <w:spacing w:before="94" w:line="269" w:lineRule="auto"/>
        <w:jc w:val="both"/>
        <w:rPr>
          <w:rFonts w:ascii="SimSun" w:hAnsi="SimSun" w:eastAsia="SimSun" w:cs="SimSun"/>
          <w:sz w:val="20"/>
          <w:szCs w:val="20"/>
        </w:rPr>
      </w:pPr>
      <w:r>
        <w:rPr>
          <w:rFonts w:ascii="SimSun" w:hAnsi="SimSun" w:eastAsia="SimSun" w:cs="SimSun"/>
          <w:sz w:val="20"/>
          <w:szCs w:val="20"/>
          <w:spacing w:val="9"/>
        </w:rPr>
        <w:t>数据梳理即对数据资产的梳理。数据资产梳理是企业数据治理的基础，通过对数据资</w:t>
      </w:r>
      <w:r>
        <w:rPr>
          <w:rFonts w:ascii="SimSun" w:hAnsi="SimSun" w:eastAsia="SimSun" w:cs="SimSun"/>
          <w:sz w:val="20"/>
          <w:szCs w:val="20"/>
        </w:rPr>
        <w:t xml:space="preserve">  </w:t>
      </w:r>
      <w:r>
        <w:rPr>
          <w:rFonts w:ascii="SimSun" w:hAnsi="SimSun" w:eastAsia="SimSun" w:cs="SimSun"/>
          <w:sz w:val="20"/>
          <w:szCs w:val="20"/>
          <w:spacing w:val="11"/>
        </w:rPr>
        <w:t>产的梳理，企业可以知道自己到底有哪些数据，这些数据都存在哪里，数据的质量如何，</w:t>
      </w:r>
      <w:r>
        <w:rPr>
          <w:rFonts w:ascii="SimSun" w:hAnsi="SimSun" w:eastAsia="SimSun" w:cs="SimSun"/>
          <w:sz w:val="20"/>
          <w:szCs w:val="20"/>
          <w:spacing w:val="10"/>
        </w:rPr>
        <w:t xml:space="preserve"> </w:t>
      </w:r>
      <w:r>
        <w:rPr>
          <w:rFonts w:ascii="SimSun" w:hAnsi="SimSun" w:eastAsia="SimSun" w:cs="SimSun"/>
          <w:sz w:val="20"/>
          <w:szCs w:val="20"/>
          <w:spacing w:val="9"/>
        </w:rPr>
        <w:t>从而摸清“数据家底”并为数据建模提供支撑。而数据模型是帮助企业梳理数据</w:t>
      </w:r>
      <w:r>
        <w:rPr>
          <w:rFonts w:ascii="SimSun" w:hAnsi="SimSun" w:eastAsia="SimSun" w:cs="SimSun"/>
          <w:sz w:val="20"/>
          <w:szCs w:val="20"/>
          <w:spacing w:val="8"/>
        </w:rPr>
        <w:t>、理解数</w:t>
      </w:r>
      <w:r>
        <w:rPr>
          <w:rFonts w:ascii="SimSun" w:hAnsi="SimSun" w:eastAsia="SimSun" w:cs="SimSun"/>
          <w:sz w:val="20"/>
          <w:szCs w:val="20"/>
        </w:rPr>
        <w:t xml:space="preserve">  </w:t>
      </w:r>
      <w:r>
        <w:rPr>
          <w:rFonts w:ascii="SimSun" w:hAnsi="SimSun" w:eastAsia="SimSun" w:cs="SimSun"/>
          <w:sz w:val="20"/>
          <w:szCs w:val="20"/>
          <w:spacing w:val="-1"/>
        </w:rPr>
        <w:t>据的关键技术。</w:t>
      </w:r>
    </w:p>
    <w:p>
      <w:pPr>
        <w:ind w:right="20" w:firstLine="420"/>
        <w:spacing w:before="114" w:line="276" w:lineRule="auto"/>
        <w:jc w:val="both"/>
        <w:rPr>
          <w:rFonts w:ascii="SimSun" w:hAnsi="SimSun" w:eastAsia="SimSun" w:cs="SimSun"/>
          <w:sz w:val="20"/>
          <w:szCs w:val="20"/>
        </w:rPr>
      </w:pPr>
      <w:r>
        <w:rPr>
          <w:rFonts w:ascii="SimSun" w:hAnsi="SimSun" w:eastAsia="SimSun" w:cs="SimSun"/>
          <w:sz w:val="20"/>
          <w:szCs w:val="20"/>
          <w:spacing w:val="9"/>
        </w:rPr>
        <w:t>数据模型在数据治理中起到向上承接数据战略，向下对接数据和应用的作用。如果把</w:t>
      </w:r>
      <w:r>
        <w:rPr>
          <w:rFonts w:ascii="SimSun" w:hAnsi="SimSun" w:eastAsia="SimSun" w:cs="SimSun"/>
          <w:sz w:val="20"/>
          <w:szCs w:val="20"/>
          <w:spacing w:val="13"/>
        </w:rPr>
        <w:t xml:space="preserve"> </w:t>
      </w:r>
      <w:r>
        <w:rPr>
          <w:rFonts w:ascii="SimSun" w:hAnsi="SimSun" w:eastAsia="SimSun" w:cs="SimSun"/>
          <w:sz w:val="20"/>
          <w:szCs w:val="20"/>
          <w:spacing w:val="5"/>
        </w:rPr>
        <w:t>企业数字化比作人体的话，那么数据模型就是骨架，数据之间的关系和流向是血管和脉络，</w:t>
      </w:r>
      <w:r>
        <w:rPr>
          <w:rFonts w:ascii="SimSun" w:hAnsi="SimSun" w:eastAsia="SimSun" w:cs="SimSun"/>
          <w:sz w:val="20"/>
          <w:szCs w:val="20"/>
          <w:spacing w:val="18"/>
        </w:rPr>
        <w:t xml:space="preserve"> </w:t>
      </w:r>
      <w:r>
        <w:rPr>
          <w:rFonts w:ascii="SimSun" w:hAnsi="SimSun" w:eastAsia="SimSun" w:cs="SimSun"/>
          <w:sz w:val="20"/>
          <w:szCs w:val="20"/>
          <w:spacing w:val="8"/>
        </w:rPr>
        <w:t>数据是血液。数据模型的标准化是数据血液能够正常流动和运行的根本。数据建模是数据 </w:t>
      </w:r>
      <w:r>
        <w:rPr>
          <w:rFonts w:ascii="SimSun" w:hAnsi="SimSun" w:eastAsia="SimSun" w:cs="SimSun"/>
          <w:sz w:val="20"/>
          <w:szCs w:val="20"/>
          <w:spacing w:val="-6"/>
        </w:rPr>
        <w:t>治理的开端。</w:t>
      </w:r>
    </w:p>
    <w:p>
      <w:pPr>
        <w:ind w:left="422"/>
        <w:spacing w:before="190" w:line="222" w:lineRule="auto"/>
        <w:outlineLvl w:val="1"/>
        <w:rPr>
          <w:rFonts w:ascii="SimHei" w:hAnsi="SimHei" w:eastAsia="SimHei" w:cs="SimHei"/>
          <w:sz w:val="20"/>
          <w:szCs w:val="20"/>
        </w:rPr>
      </w:pPr>
      <w:r>
        <w:rPr>
          <w:rFonts w:ascii="SimHei" w:hAnsi="SimHei" w:eastAsia="SimHei" w:cs="SimHei"/>
          <w:sz w:val="20"/>
          <w:szCs w:val="20"/>
          <w:b/>
          <w:bCs/>
          <w:spacing w:val="5"/>
        </w:rPr>
        <w:t>2.元数据管理</w:t>
      </w:r>
    </w:p>
    <w:p>
      <w:pPr>
        <w:ind w:right="70" w:firstLine="420"/>
        <w:spacing w:before="71" w:line="270" w:lineRule="auto"/>
        <w:jc w:val="both"/>
        <w:rPr>
          <w:rFonts w:ascii="SimSun" w:hAnsi="SimSun" w:eastAsia="SimSun" w:cs="SimSun"/>
          <w:sz w:val="20"/>
          <w:szCs w:val="20"/>
        </w:rPr>
      </w:pPr>
      <w:r>
        <w:rPr>
          <w:rFonts w:ascii="SimSun" w:hAnsi="SimSun" w:eastAsia="SimSun" w:cs="SimSun"/>
          <w:sz w:val="20"/>
          <w:szCs w:val="20"/>
          <w:spacing w:val="9"/>
        </w:rPr>
        <w:t>元数据管理是指与确保正确创建、存储和控制元数据，以便在整个企业中一致地定义</w:t>
      </w:r>
      <w:r>
        <w:rPr>
          <w:rFonts w:ascii="SimSun" w:hAnsi="SimSun" w:eastAsia="SimSun" w:cs="SimSun"/>
          <w:sz w:val="20"/>
          <w:szCs w:val="20"/>
          <w:spacing w:val="15"/>
        </w:rPr>
        <w:t xml:space="preserve"> </w:t>
      </w:r>
      <w:r>
        <w:rPr>
          <w:rFonts w:ascii="SimSun" w:hAnsi="SimSun" w:eastAsia="SimSun" w:cs="SimSun"/>
          <w:sz w:val="20"/>
          <w:szCs w:val="20"/>
          <w:spacing w:val="9"/>
        </w:rPr>
        <w:t>数据有关的活动。在元数据管理中，对业务元数据、技术元数据与操作元数据</w:t>
      </w:r>
      <w:r>
        <w:rPr>
          <w:rFonts w:ascii="SimSun" w:hAnsi="SimSun" w:eastAsia="SimSun" w:cs="SimSun"/>
          <w:sz w:val="20"/>
          <w:szCs w:val="20"/>
          <w:spacing w:val="8"/>
        </w:rPr>
        <w:t>的盘点、集</w:t>
      </w:r>
      <w:r>
        <w:rPr>
          <w:rFonts w:ascii="SimSun" w:hAnsi="SimSun" w:eastAsia="SimSun" w:cs="SimSun"/>
          <w:sz w:val="20"/>
          <w:szCs w:val="20"/>
        </w:rPr>
        <w:t xml:space="preserve"> </w:t>
      </w:r>
      <w:r>
        <w:rPr>
          <w:rFonts w:ascii="SimSun" w:hAnsi="SimSun" w:eastAsia="SimSun" w:cs="SimSun"/>
          <w:sz w:val="20"/>
          <w:szCs w:val="20"/>
          <w:spacing w:val="3"/>
        </w:rPr>
        <w:t>成和管理是企业数据治理实践中的基本活动。</w:t>
      </w:r>
    </w:p>
    <w:p>
      <w:pPr>
        <w:ind w:left="729" w:right="92" w:hanging="309"/>
        <w:spacing w:before="103" w:line="253" w:lineRule="auto"/>
        <w:rPr>
          <w:rFonts w:ascii="SimSun" w:hAnsi="SimSun" w:eastAsia="SimSun" w:cs="SimSun"/>
          <w:sz w:val="20"/>
          <w:szCs w:val="20"/>
        </w:rPr>
      </w:pPr>
      <w:r>
        <w:rPr>
          <w:rFonts w:ascii="SimSun" w:hAnsi="SimSun" w:eastAsia="SimSun" w:cs="SimSun"/>
          <w:sz w:val="20"/>
          <w:szCs w:val="20"/>
          <w:spacing w:val="9"/>
        </w:rPr>
        <w:t>口从技术维度讲，元数据管理管理的是数据资产所涉及的源系统、数</w:t>
      </w:r>
      <w:r>
        <w:rPr>
          <w:rFonts w:ascii="SimSun" w:hAnsi="SimSun" w:eastAsia="SimSun" w:cs="SimSun"/>
          <w:sz w:val="20"/>
          <w:szCs w:val="20"/>
          <w:spacing w:val="8"/>
        </w:rPr>
        <w:t>据平台、数据仓</w:t>
      </w:r>
      <w:r>
        <w:rPr>
          <w:rFonts w:ascii="SimSun" w:hAnsi="SimSun" w:eastAsia="SimSun" w:cs="SimSun"/>
          <w:sz w:val="20"/>
          <w:szCs w:val="20"/>
        </w:rPr>
        <w:t xml:space="preserve"> </w:t>
      </w:r>
      <w:r>
        <w:rPr>
          <w:rFonts w:ascii="SimSun" w:hAnsi="SimSun" w:eastAsia="SimSun" w:cs="SimSun"/>
          <w:sz w:val="20"/>
          <w:szCs w:val="20"/>
          <w:spacing w:val="4"/>
        </w:rPr>
        <w:t>库、数据模型、数据库、表、字段及字段和字段间的数</w:t>
      </w:r>
      <w:r>
        <w:rPr>
          <w:rFonts w:ascii="SimSun" w:hAnsi="SimSun" w:eastAsia="SimSun" w:cs="SimSun"/>
          <w:sz w:val="20"/>
          <w:szCs w:val="20"/>
          <w:spacing w:val="3"/>
        </w:rPr>
        <w:t>据关系。</w:t>
      </w:r>
    </w:p>
    <w:p>
      <w:pPr>
        <w:ind w:left="420"/>
        <w:spacing w:before="73" w:line="219" w:lineRule="auto"/>
        <w:rPr>
          <w:rFonts w:ascii="SimSun" w:hAnsi="SimSun" w:eastAsia="SimSun" w:cs="SimSun"/>
          <w:sz w:val="20"/>
          <w:szCs w:val="20"/>
        </w:rPr>
      </w:pPr>
      <w:r>
        <w:rPr>
          <w:rFonts w:ascii="SimSun" w:hAnsi="SimSun" w:eastAsia="SimSun" w:cs="SimSun"/>
          <w:sz w:val="20"/>
          <w:szCs w:val="20"/>
          <w:spacing w:val="9"/>
        </w:rPr>
        <w:t>口从业务维度讲，元数据管理管理着企业的业务术语表、业务规则、质</w:t>
      </w:r>
      <w:r>
        <w:rPr>
          <w:rFonts w:ascii="SimSun" w:hAnsi="SimSun" w:eastAsia="SimSun" w:cs="SimSun"/>
          <w:sz w:val="20"/>
          <w:szCs w:val="20"/>
          <w:spacing w:val="8"/>
        </w:rPr>
        <w:t>量规则、安全</w:t>
      </w:r>
    </w:p>
    <w:p>
      <w:pPr>
        <w:spacing w:line="219" w:lineRule="auto"/>
        <w:sectPr>
          <w:pgSz w:w="9370" w:h="13090"/>
          <w:pgMar w:top="400" w:right="699" w:bottom="0" w:left="429" w:header="0" w:footer="0" w:gutter="0"/>
        </w:sectPr>
        <w:rPr>
          <w:rFonts w:ascii="SimSun" w:hAnsi="SimSun" w:eastAsia="SimSun" w:cs="SimSun"/>
          <w:sz w:val="20"/>
          <w:szCs w:val="20"/>
        </w:rPr>
      </w:pPr>
    </w:p>
    <w:p>
      <w:pPr>
        <w:ind w:left="5320"/>
        <w:spacing w:before="7" w:line="222" w:lineRule="auto"/>
        <w:rPr>
          <w:rFonts w:ascii="SimSun" w:hAnsi="SimSun" w:eastAsia="SimSun" w:cs="SimSun"/>
          <w:sz w:val="21"/>
          <w:szCs w:val="21"/>
        </w:rPr>
      </w:pPr>
      <w:r>
        <w:rPr>
          <w:rFonts w:ascii="SimHei" w:hAnsi="SimHei" w:eastAsia="SimHei" w:cs="SimHei"/>
          <w:sz w:val="21"/>
          <w:szCs w:val="21"/>
          <w:spacing w:val="-5"/>
        </w:rPr>
        <w:t>第3章</w:t>
      </w:r>
      <w:r>
        <w:rPr>
          <w:rFonts w:ascii="SimHei" w:hAnsi="SimHei" w:eastAsia="SimHei" w:cs="SimHei"/>
          <w:sz w:val="21"/>
          <w:szCs w:val="21"/>
          <w:spacing w:val="-5"/>
        </w:rPr>
        <w:t xml:space="preserve"> </w:t>
      </w:r>
      <w:r>
        <w:rPr>
          <w:rFonts w:ascii="SimHei" w:hAnsi="SimHei" w:eastAsia="SimHei" w:cs="SimHei"/>
          <w:sz w:val="21"/>
          <w:szCs w:val="21"/>
          <w:spacing w:val="-5"/>
        </w:rPr>
        <w:t>企业数据怎么治</w:t>
      </w:r>
      <w:r>
        <w:rPr>
          <w:rFonts w:ascii="SimHei" w:hAnsi="SimHei" w:eastAsia="SimHei" w:cs="SimHei"/>
          <w:sz w:val="21"/>
          <w:szCs w:val="21"/>
          <w:spacing w:val="9"/>
        </w:rPr>
        <w:t xml:space="preserve">     </w:t>
      </w:r>
      <w:r>
        <w:rPr>
          <w:rFonts w:ascii="SimSun" w:hAnsi="SimSun" w:eastAsia="SimSun" w:cs="SimSun"/>
          <w:sz w:val="21"/>
          <w:szCs w:val="21"/>
          <w:spacing w:val="-5"/>
          <w:position w:val="-2"/>
        </w:rPr>
        <w:t>41</w:t>
      </w:r>
    </w:p>
    <w:p>
      <w:pPr>
        <w:pStyle w:val="BodyText"/>
        <w:spacing w:line="408" w:lineRule="auto"/>
        <w:rPr/>
      </w:pPr>
      <w:r/>
    </w:p>
    <w:p>
      <w:pPr>
        <w:ind w:left="750"/>
        <w:spacing w:before="68" w:line="219" w:lineRule="auto"/>
        <w:rPr>
          <w:rFonts w:ascii="SimSun" w:hAnsi="SimSun" w:eastAsia="SimSun" w:cs="SimSun"/>
          <w:sz w:val="21"/>
          <w:szCs w:val="21"/>
        </w:rPr>
      </w:pPr>
      <w:r>
        <w:rPr>
          <w:rFonts w:ascii="SimSun" w:hAnsi="SimSun" w:eastAsia="SimSun" w:cs="SimSun"/>
          <w:sz w:val="21"/>
          <w:szCs w:val="21"/>
          <w:spacing w:val="-7"/>
        </w:rPr>
        <w:t>策略以及表的加工策略、表的生命周期信息等。</w:t>
      </w:r>
    </w:p>
    <w:p>
      <w:pPr>
        <w:ind w:left="749" w:right="75" w:hanging="349"/>
        <w:spacing w:before="59" w:line="261" w:lineRule="auto"/>
        <w:rPr>
          <w:rFonts w:ascii="SimSun" w:hAnsi="SimSun" w:eastAsia="SimSun" w:cs="SimSun"/>
          <w:sz w:val="21"/>
          <w:szCs w:val="21"/>
        </w:rPr>
      </w:pPr>
      <w:r>
        <w:rPr>
          <w:rFonts w:ascii="SimSun" w:hAnsi="SimSun" w:eastAsia="SimSun" w:cs="SimSun"/>
          <w:sz w:val="21"/>
          <w:szCs w:val="21"/>
          <w:spacing w:val="-1"/>
        </w:rPr>
        <w:t>口从应用维度讲，元数据管理为数据提供了完整的审计跟踪，这对于数据</w:t>
      </w:r>
      <w:r>
        <w:rPr>
          <w:rFonts w:ascii="SimSun" w:hAnsi="SimSun" w:eastAsia="SimSun" w:cs="SimSun"/>
          <w:sz w:val="21"/>
          <w:szCs w:val="21"/>
          <w:spacing w:val="-2"/>
        </w:rPr>
        <w:t>的合规使用</w:t>
      </w:r>
      <w:r>
        <w:rPr>
          <w:rFonts w:ascii="SimSun" w:hAnsi="SimSun" w:eastAsia="SimSun" w:cs="SimSun"/>
          <w:sz w:val="21"/>
          <w:szCs w:val="21"/>
        </w:rPr>
        <w:t xml:space="preserve"> </w:t>
      </w:r>
      <w:r>
        <w:rPr>
          <w:rFonts w:ascii="SimSun" w:hAnsi="SimSun" w:eastAsia="SimSun" w:cs="SimSun"/>
          <w:sz w:val="21"/>
          <w:szCs w:val="21"/>
          <w:spacing w:val="-4"/>
        </w:rPr>
        <w:t>越来越重要。通过数据血缘分析，可以追溯发生数据质量问题以及其他问题的根本</w:t>
      </w:r>
      <w:r>
        <w:rPr>
          <w:rFonts w:ascii="SimSun" w:hAnsi="SimSun" w:eastAsia="SimSun" w:cs="SimSun"/>
          <w:sz w:val="21"/>
          <w:szCs w:val="21"/>
          <w:spacing w:val="2"/>
        </w:rPr>
        <w:t xml:space="preserve"> </w:t>
      </w:r>
      <w:r>
        <w:rPr>
          <w:rFonts w:ascii="SimSun" w:hAnsi="SimSun" w:eastAsia="SimSun" w:cs="SimSun"/>
          <w:sz w:val="21"/>
          <w:szCs w:val="21"/>
          <w:spacing w:val="-7"/>
        </w:rPr>
        <w:t>原因，并对更改后的元数据执行影响分析。</w:t>
      </w:r>
    </w:p>
    <w:p>
      <w:pPr>
        <w:ind w:left="403"/>
        <w:spacing w:before="187" w:line="222" w:lineRule="auto"/>
        <w:outlineLvl w:val="1"/>
        <w:rPr>
          <w:rFonts w:ascii="SimHei" w:hAnsi="SimHei" w:eastAsia="SimHei" w:cs="SimHei"/>
          <w:sz w:val="21"/>
          <w:szCs w:val="21"/>
        </w:rPr>
      </w:pPr>
      <w:r>
        <w:rPr>
          <w:rFonts w:ascii="SimHei" w:hAnsi="SimHei" w:eastAsia="SimHei" w:cs="SimHei"/>
          <w:sz w:val="21"/>
          <w:szCs w:val="21"/>
          <w:b/>
          <w:bCs/>
          <w:spacing w:val="-6"/>
        </w:rPr>
        <w:t>3.数据标准管理</w:t>
      </w:r>
    </w:p>
    <w:p>
      <w:pPr>
        <w:ind w:right="20" w:firstLine="297"/>
        <w:spacing w:before="65" w:line="248" w:lineRule="auto"/>
        <w:rPr>
          <w:rFonts w:ascii="SimSun" w:hAnsi="SimSun" w:eastAsia="SimSun" w:cs="SimSun"/>
          <w:sz w:val="21"/>
          <w:szCs w:val="21"/>
        </w:rPr>
      </w:pPr>
      <w:r>
        <w:rPr>
          <w:rFonts w:ascii="SimHei" w:hAnsi="SimHei" w:eastAsia="SimHei" w:cs="SimHei"/>
          <w:sz w:val="21"/>
          <w:szCs w:val="21"/>
          <w:b/>
          <w:bCs/>
          <w:spacing w:val="-8"/>
        </w:rPr>
        <w:t>“无标准，不治理；无治理，不数据。”</w:t>
      </w:r>
      <w:r>
        <w:rPr>
          <w:rFonts w:ascii="SimSun" w:hAnsi="SimSun" w:eastAsia="SimSun" w:cs="SimSun"/>
          <w:sz w:val="21"/>
          <w:szCs w:val="21"/>
          <w:spacing w:val="-8"/>
        </w:rPr>
        <w:t>这句话强调了数据标准在数据治理中的重要性，</w:t>
      </w:r>
      <w:r>
        <w:rPr>
          <w:rFonts w:ascii="SimSun" w:hAnsi="SimSun" w:eastAsia="SimSun" w:cs="SimSun"/>
          <w:sz w:val="21"/>
          <w:szCs w:val="21"/>
          <w:spacing w:val="8"/>
        </w:rPr>
        <w:t xml:space="preserve"> </w:t>
      </w:r>
      <w:r>
        <w:rPr>
          <w:rFonts w:ascii="SimSun" w:hAnsi="SimSun" w:eastAsia="SimSun" w:cs="SimSun"/>
          <w:sz w:val="21"/>
          <w:szCs w:val="21"/>
          <w:spacing w:val="-7"/>
        </w:rPr>
        <w:t>它是企业开展数据治理的重要技术手段。</w:t>
      </w:r>
    </w:p>
    <w:p>
      <w:pPr>
        <w:ind w:right="84" w:firstLine="400"/>
        <w:spacing w:before="59" w:line="261" w:lineRule="auto"/>
        <w:rPr>
          <w:rFonts w:ascii="SimSun" w:hAnsi="SimSun" w:eastAsia="SimSun" w:cs="SimSun"/>
          <w:sz w:val="21"/>
          <w:szCs w:val="21"/>
        </w:rPr>
      </w:pPr>
      <w:r>
        <w:rPr>
          <w:rFonts w:ascii="SimSun" w:hAnsi="SimSun" w:eastAsia="SimSun" w:cs="SimSun"/>
          <w:sz w:val="21"/>
          <w:szCs w:val="21"/>
        </w:rPr>
        <w:t>数据标准管理涉及数据标准的制定、发布、宣贯、执行、验</w:t>
      </w:r>
      <w:r>
        <w:rPr>
          <w:rFonts w:ascii="SimSun" w:hAnsi="SimSun" w:eastAsia="SimSun" w:cs="SimSun"/>
          <w:sz w:val="21"/>
          <w:szCs w:val="21"/>
          <w:spacing w:val="-1"/>
        </w:rPr>
        <w:t>证和优化，它是一个将数</w:t>
      </w:r>
      <w:r>
        <w:rPr>
          <w:rFonts w:ascii="SimSun" w:hAnsi="SimSun" w:eastAsia="SimSun" w:cs="SimSun"/>
          <w:sz w:val="21"/>
          <w:szCs w:val="21"/>
        </w:rPr>
        <w:t xml:space="preserve"> </w:t>
      </w:r>
      <w:r>
        <w:rPr>
          <w:rFonts w:ascii="SimSun" w:hAnsi="SimSun" w:eastAsia="SimSun" w:cs="SimSun"/>
          <w:sz w:val="21"/>
          <w:szCs w:val="21"/>
          <w:spacing w:val="-1"/>
        </w:rPr>
        <w:t>据标准在企业各部门之间、各系统之间进行交换和共享的过程，也是使不同参与者就数据</w:t>
      </w:r>
      <w:r>
        <w:rPr>
          <w:rFonts w:ascii="SimSun" w:hAnsi="SimSun" w:eastAsia="SimSun" w:cs="SimSun"/>
          <w:sz w:val="21"/>
          <w:szCs w:val="21"/>
        </w:rPr>
        <w:t xml:space="preserve"> </w:t>
      </w:r>
      <w:r>
        <w:rPr>
          <w:rFonts w:ascii="SimSun" w:hAnsi="SimSun" w:eastAsia="SimSun" w:cs="SimSun"/>
          <w:sz w:val="21"/>
          <w:szCs w:val="21"/>
          <w:spacing w:val="-6"/>
        </w:rPr>
        <w:t>标准达成共识，并积极参与定义和管理数据标准的过程。</w:t>
      </w:r>
    </w:p>
    <w:p>
      <w:pPr>
        <w:ind w:left="403"/>
        <w:spacing w:before="198" w:line="222" w:lineRule="auto"/>
        <w:outlineLvl w:val="1"/>
        <w:rPr>
          <w:rFonts w:ascii="SimHei" w:hAnsi="SimHei" w:eastAsia="SimHei" w:cs="SimHei"/>
          <w:sz w:val="21"/>
          <w:szCs w:val="21"/>
        </w:rPr>
      </w:pPr>
      <w:r>
        <w:rPr>
          <w:rFonts w:ascii="SimHei" w:hAnsi="SimHei" w:eastAsia="SimHei" w:cs="SimHei"/>
          <w:sz w:val="21"/>
          <w:szCs w:val="21"/>
          <w:b/>
          <w:bCs/>
          <w:spacing w:val="-10"/>
        </w:rPr>
        <w:t>4.</w:t>
      </w:r>
      <w:r>
        <w:rPr>
          <w:rFonts w:ascii="SimHei" w:hAnsi="SimHei" w:eastAsia="SimHei" w:cs="SimHei"/>
          <w:sz w:val="21"/>
          <w:szCs w:val="21"/>
          <w:spacing w:val="-48"/>
        </w:rPr>
        <w:t xml:space="preserve"> </w:t>
      </w:r>
      <w:r>
        <w:rPr>
          <w:rFonts w:ascii="SimHei" w:hAnsi="SimHei" w:eastAsia="SimHei" w:cs="SimHei"/>
          <w:sz w:val="21"/>
          <w:szCs w:val="21"/>
          <w:b/>
          <w:bCs/>
          <w:spacing w:val="-10"/>
        </w:rPr>
        <w:t>主数据管理</w:t>
      </w:r>
    </w:p>
    <w:p>
      <w:pPr>
        <w:ind w:firstLine="400"/>
        <w:spacing w:before="66" w:line="262" w:lineRule="auto"/>
        <w:jc w:val="both"/>
        <w:rPr>
          <w:rFonts w:ascii="SimSun" w:hAnsi="SimSun" w:eastAsia="SimSun" w:cs="SimSun"/>
          <w:sz w:val="21"/>
          <w:szCs w:val="21"/>
        </w:rPr>
      </w:pPr>
      <w:r>
        <w:rPr>
          <w:rFonts w:ascii="SimSun" w:hAnsi="SimSun" w:eastAsia="SimSun" w:cs="SimSun"/>
          <w:sz w:val="21"/>
          <w:szCs w:val="21"/>
          <w:spacing w:val="-3"/>
        </w:rPr>
        <w:t>主数据被誉为企业的“黄金数据”,具有高价值性、高共享性</w:t>
      </w:r>
      <w:r>
        <w:rPr>
          <w:rFonts w:ascii="SimSun" w:hAnsi="SimSun" w:eastAsia="SimSun" w:cs="SimSun"/>
          <w:sz w:val="21"/>
          <w:szCs w:val="21"/>
          <w:spacing w:val="-4"/>
        </w:rPr>
        <w:t>、相对稳定性。主数据管</w:t>
      </w:r>
      <w:r>
        <w:rPr>
          <w:rFonts w:ascii="SimSun" w:hAnsi="SimSun" w:eastAsia="SimSun" w:cs="SimSun"/>
          <w:sz w:val="21"/>
          <w:szCs w:val="21"/>
        </w:rPr>
        <w:t xml:space="preserve">  </w:t>
      </w:r>
      <w:r>
        <w:rPr>
          <w:rFonts w:ascii="SimSun" w:hAnsi="SimSun" w:eastAsia="SimSun" w:cs="SimSun"/>
          <w:sz w:val="21"/>
          <w:szCs w:val="21"/>
          <w:spacing w:val="-4"/>
        </w:rPr>
        <w:t>理是企业数据治理的核心内容，包含主数据梳理与识别、主数据分类与编码、主数据清洗、</w:t>
      </w:r>
      <w:r>
        <w:rPr>
          <w:rFonts w:ascii="SimSun" w:hAnsi="SimSun" w:eastAsia="SimSun" w:cs="SimSun"/>
          <w:sz w:val="21"/>
          <w:szCs w:val="21"/>
          <w:spacing w:val="4"/>
        </w:rPr>
        <w:t xml:space="preserve"> </w:t>
      </w:r>
      <w:r>
        <w:rPr>
          <w:rFonts w:ascii="SimSun" w:hAnsi="SimSun" w:eastAsia="SimSun" w:cs="SimSun"/>
          <w:sz w:val="21"/>
          <w:szCs w:val="21"/>
          <w:spacing w:val="-8"/>
        </w:rPr>
        <w:t>主数据集成等过程。</w:t>
      </w:r>
    </w:p>
    <w:p>
      <w:pPr>
        <w:ind w:right="20" w:firstLine="400"/>
        <w:spacing w:before="80" w:line="246" w:lineRule="auto"/>
        <w:rPr>
          <w:rFonts w:ascii="SimSun" w:hAnsi="SimSun" w:eastAsia="SimSun" w:cs="SimSun"/>
          <w:sz w:val="21"/>
          <w:szCs w:val="21"/>
        </w:rPr>
      </w:pPr>
      <w:r>
        <w:rPr>
          <w:rFonts w:ascii="SimSun" w:hAnsi="SimSun" w:eastAsia="SimSun" w:cs="SimSun"/>
          <w:sz w:val="21"/>
          <w:szCs w:val="21"/>
          <w:spacing w:val="-4"/>
        </w:rPr>
        <w:t>有效的主数据管理是实现企业内部各信息系统之间、企业与企业之间互联互</w:t>
      </w:r>
      <w:r>
        <w:rPr>
          <w:rFonts w:ascii="SimSun" w:hAnsi="SimSun" w:eastAsia="SimSun" w:cs="SimSun"/>
          <w:sz w:val="21"/>
          <w:szCs w:val="21"/>
          <w:spacing w:val="-5"/>
        </w:rPr>
        <w:t>通的基石，</w:t>
      </w:r>
      <w:r>
        <w:rPr>
          <w:rFonts w:ascii="SimSun" w:hAnsi="SimSun" w:eastAsia="SimSun" w:cs="SimSun"/>
          <w:sz w:val="21"/>
          <w:szCs w:val="21"/>
        </w:rPr>
        <w:t xml:space="preserve"> </w:t>
      </w:r>
      <w:r>
        <w:rPr>
          <w:rFonts w:ascii="SimSun" w:hAnsi="SimSun" w:eastAsia="SimSun" w:cs="SimSun"/>
          <w:sz w:val="21"/>
          <w:szCs w:val="21"/>
          <w:spacing w:val="-6"/>
        </w:rPr>
        <w:t>是企业数字化转型的重要基础。</w:t>
      </w:r>
    </w:p>
    <w:p>
      <w:pPr>
        <w:ind w:left="403"/>
        <w:spacing w:before="198" w:line="222" w:lineRule="auto"/>
        <w:outlineLvl w:val="1"/>
        <w:rPr>
          <w:rFonts w:ascii="SimHei" w:hAnsi="SimHei" w:eastAsia="SimHei" w:cs="SimHei"/>
          <w:sz w:val="21"/>
          <w:szCs w:val="21"/>
        </w:rPr>
      </w:pPr>
      <w:r>
        <w:rPr>
          <w:rFonts w:ascii="SimHei" w:hAnsi="SimHei" w:eastAsia="SimHei" w:cs="SimHei"/>
          <w:sz w:val="21"/>
          <w:szCs w:val="21"/>
          <w:b/>
          <w:bCs/>
        </w:rPr>
        <w:t>5.数据质量管理</w:t>
      </w:r>
    </w:p>
    <w:p>
      <w:pPr>
        <w:ind w:right="84" w:firstLine="400"/>
        <w:spacing w:before="71" w:line="259" w:lineRule="auto"/>
        <w:jc w:val="both"/>
        <w:rPr>
          <w:rFonts w:ascii="SimSun" w:hAnsi="SimSun" w:eastAsia="SimSun" w:cs="SimSun"/>
          <w:sz w:val="21"/>
          <w:szCs w:val="21"/>
        </w:rPr>
      </w:pPr>
      <w:r>
        <w:rPr>
          <w:rFonts w:ascii="SimSun" w:hAnsi="SimSun" w:eastAsia="SimSun" w:cs="SimSun"/>
          <w:sz w:val="21"/>
          <w:szCs w:val="21"/>
        </w:rPr>
        <w:t>数据治理的目标是提升数据质量并赋能业务，以实现企业的</w:t>
      </w:r>
      <w:r>
        <w:rPr>
          <w:rFonts w:ascii="SimSun" w:hAnsi="SimSun" w:eastAsia="SimSun" w:cs="SimSun"/>
          <w:sz w:val="21"/>
          <w:szCs w:val="21"/>
          <w:spacing w:val="-1"/>
        </w:rPr>
        <w:t>业务和管理目标。数据质</w:t>
      </w:r>
      <w:r>
        <w:rPr>
          <w:rFonts w:ascii="SimSun" w:hAnsi="SimSun" w:eastAsia="SimSun" w:cs="SimSun"/>
          <w:sz w:val="21"/>
          <w:szCs w:val="21"/>
        </w:rPr>
        <w:t xml:space="preserve"> </w:t>
      </w:r>
      <w:r>
        <w:rPr>
          <w:rFonts w:ascii="SimSun" w:hAnsi="SimSun" w:eastAsia="SimSun" w:cs="SimSun"/>
          <w:sz w:val="21"/>
          <w:szCs w:val="21"/>
          <w:spacing w:val="-1"/>
        </w:rPr>
        <w:t>量管理是对数据从计划到获取、存储、共享、维护、应用、消亡的生命周期里可能出现的</w:t>
      </w:r>
      <w:r>
        <w:rPr>
          <w:rFonts w:ascii="SimSun" w:hAnsi="SimSun" w:eastAsia="SimSun" w:cs="SimSun"/>
          <w:sz w:val="21"/>
          <w:szCs w:val="21"/>
          <w:spacing w:val="4"/>
        </w:rPr>
        <w:t xml:space="preserve"> </w:t>
      </w:r>
      <w:r>
        <w:rPr>
          <w:rFonts w:ascii="SimSun" w:hAnsi="SimSun" w:eastAsia="SimSun" w:cs="SimSun"/>
          <w:sz w:val="21"/>
          <w:szCs w:val="21"/>
          <w:spacing w:val="-1"/>
        </w:rPr>
        <w:t>数据质量问题进行识别、测量、监控和预警等一系列管理活动，并通过提高组织的</w:t>
      </w:r>
      <w:r>
        <w:rPr>
          <w:rFonts w:ascii="SimSun" w:hAnsi="SimSun" w:eastAsia="SimSun" w:cs="SimSun"/>
          <w:sz w:val="21"/>
          <w:szCs w:val="21"/>
          <w:spacing w:val="-2"/>
        </w:rPr>
        <w:t>管理水</w:t>
      </w:r>
      <w:r>
        <w:rPr>
          <w:rFonts w:ascii="SimSun" w:hAnsi="SimSun" w:eastAsia="SimSun" w:cs="SimSun"/>
          <w:sz w:val="21"/>
          <w:szCs w:val="21"/>
        </w:rPr>
        <w:t xml:space="preserve"> </w:t>
      </w:r>
      <w:r>
        <w:rPr>
          <w:rFonts w:ascii="SimSun" w:hAnsi="SimSun" w:eastAsia="SimSun" w:cs="SimSun"/>
          <w:sz w:val="21"/>
          <w:szCs w:val="21"/>
          <w:spacing w:val="-10"/>
        </w:rPr>
        <w:t>平来进一步提升数据质量。</w:t>
      </w:r>
    </w:p>
    <w:p>
      <w:pPr>
        <w:ind w:right="20" w:firstLine="400"/>
        <w:spacing w:before="80" w:line="255" w:lineRule="auto"/>
        <w:rPr>
          <w:rFonts w:ascii="SimSun" w:hAnsi="SimSun" w:eastAsia="SimSun" w:cs="SimSun"/>
          <w:sz w:val="21"/>
          <w:szCs w:val="21"/>
        </w:rPr>
      </w:pPr>
      <w:r>
        <w:rPr>
          <w:rFonts w:ascii="SimSun" w:hAnsi="SimSun" w:eastAsia="SimSun" w:cs="SimSun"/>
          <w:sz w:val="21"/>
          <w:szCs w:val="21"/>
          <w:spacing w:val="1"/>
        </w:rPr>
        <w:t>数据质量管理的最终目的不是获得高质量数据，而是利用高质量数据取得业务成果，</w:t>
      </w:r>
      <w:r>
        <w:rPr>
          <w:rFonts w:ascii="SimSun" w:hAnsi="SimSun" w:eastAsia="SimSun" w:cs="SimSun"/>
          <w:sz w:val="21"/>
          <w:szCs w:val="21"/>
          <w:spacing w:val="16"/>
        </w:rPr>
        <w:t xml:space="preserve"> </w:t>
      </w:r>
      <w:r>
        <w:rPr>
          <w:rFonts w:ascii="SimSun" w:hAnsi="SimSun" w:eastAsia="SimSun" w:cs="SimSun"/>
          <w:sz w:val="21"/>
          <w:szCs w:val="21"/>
          <w:spacing w:val="-8"/>
        </w:rPr>
        <w:t>为企业创造收益。</w:t>
      </w:r>
    </w:p>
    <w:p>
      <w:pPr>
        <w:ind w:left="403"/>
        <w:spacing w:before="186" w:line="222" w:lineRule="auto"/>
        <w:outlineLvl w:val="1"/>
        <w:rPr>
          <w:rFonts w:ascii="SimHei" w:hAnsi="SimHei" w:eastAsia="SimHei" w:cs="SimHei"/>
          <w:sz w:val="21"/>
          <w:szCs w:val="21"/>
        </w:rPr>
      </w:pPr>
      <w:r>
        <w:rPr>
          <w:rFonts w:ascii="SimHei" w:hAnsi="SimHei" w:eastAsia="SimHei" w:cs="SimHei"/>
          <w:sz w:val="21"/>
          <w:szCs w:val="21"/>
          <w:b/>
          <w:bCs/>
          <w:spacing w:val="-4"/>
        </w:rPr>
        <w:t>6.数据安全治理</w:t>
      </w:r>
    </w:p>
    <w:p>
      <w:pPr>
        <w:ind w:firstLine="400"/>
        <w:spacing w:before="71" w:line="255" w:lineRule="auto"/>
        <w:jc w:val="both"/>
        <w:rPr>
          <w:rFonts w:ascii="SimSun" w:hAnsi="SimSun" w:eastAsia="SimSun" w:cs="SimSun"/>
          <w:sz w:val="21"/>
          <w:szCs w:val="21"/>
        </w:rPr>
      </w:pPr>
      <w:r>
        <w:rPr>
          <w:rFonts w:ascii="SimSun" w:hAnsi="SimSun" w:eastAsia="SimSun" w:cs="SimSun"/>
          <w:sz w:val="21"/>
          <w:szCs w:val="21"/>
          <w:spacing w:val="-4"/>
        </w:rPr>
        <w:t>数据安全的治理贯穿于数据采集、传输、存储、处理、交换和销毁的整个生</w:t>
      </w:r>
      <w:r>
        <w:rPr>
          <w:rFonts w:ascii="SimSun" w:hAnsi="SimSun" w:eastAsia="SimSun" w:cs="SimSun"/>
          <w:sz w:val="21"/>
          <w:szCs w:val="21"/>
          <w:spacing w:val="-5"/>
        </w:rPr>
        <w:t>命周期中，</w:t>
      </w:r>
      <w:r>
        <w:rPr>
          <w:rFonts w:ascii="SimSun" w:hAnsi="SimSun" w:eastAsia="SimSun" w:cs="SimSun"/>
          <w:sz w:val="21"/>
          <w:szCs w:val="21"/>
        </w:rPr>
        <w:t xml:space="preserve"> </w:t>
      </w:r>
      <w:r>
        <w:rPr>
          <w:rFonts w:ascii="SimSun" w:hAnsi="SimSun" w:eastAsia="SimSun" w:cs="SimSun"/>
          <w:sz w:val="21"/>
          <w:szCs w:val="21"/>
          <w:spacing w:val="1"/>
        </w:rPr>
        <w:t>每个阶段都需要企业人员具备数据安全的意识，合理、合规地使用数据，防止数据泄露，</w:t>
      </w:r>
      <w:r>
        <w:rPr>
          <w:rFonts w:ascii="SimSun" w:hAnsi="SimSun" w:eastAsia="SimSun" w:cs="SimSun"/>
          <w:sz w:val="21"/>
          <w:szCs w:val="21"/>
          <w:spacing w:val="15"/>
        </w:rPr>
        <w:t xml:space="preserve"> </w:t>
      </w:r>
      <w:r>
        <w:rPr>
          <w:rFonts w:ascii="SimSun" w:hAnsi="SimSun" w:eastAsia="SimSun" w:cs="SimSun"/>
          <w:sz w:val="21"/>
          <w:szCs w:val="21"/>
          <w:spacing w:val="-5"/>
        </w:rPr>
        <w:t>保护数据安全。</w:t>
      </w:r>
    </w:p>
    <w:p>
      <w:pPr>
        <w:ind w:left="403"/>
        <w:spacing w:before="198" w:line="222" w:lineRule="auto"/>
        <w:outlineLvl w:val="1"/>
        <w:rPr>
          <w:rFonts w:ascii="SimHei" w:hAnsi="SimHei" w:eastAsia="SimHei" w:cs="SimHei"/>
          <w:sz w:val="21"/>
          <w:szCs w:val="21"/>
        </w:rPr>
      </w:pPr>
      <w:r>
        <w:rPr>
          <w:rFonts w:ascii="SimHei" w:hAnsi="SimHei" w:eastAsia="SimHei" w:cs="SimHei"/>
          <w:sz w:val="21"/>
          <w:szCs w:val="21"/>
          <w:b/>
          <w:bCs/>
          <w:spacing w:val="-4"/>
        </w:rPr>
        <w:t>7.数据集成与共享</w:t>
      </w:r>
    </w:p>
    <w:p>
      <w:pPr>
        <w:ind w:right="84" w:firstLine="400"/>
        <w:spacing w:before="59" w:line="267" w:lineRule="auto"/>
        <w:jc w:val="both"/>
        <w:rPr>
          <w:rFonts w:ascii="SimSun" w:hAnsi="SimSun" w:eastAsia="SimSun" w:cs="SimSun"/>
          <w:sz w:val="21"/>
          <w:szCs w:val="21"/>
        </w:rPr>
      </w:pPr>
      <w:r>
        <w:rPr>
          <w:rFonts w:ascii="SimSun" w:hAnsi="SimSun" w:eastAsia="SimSun" w:cs="SimSun"/>
          <w:sz w:val="21"/>
          <w:szCs w:val="21"/>
        </w:rPr>
        <w:t>数据集成与共享是为了更好地使用数据而提供的技术能力和</w:t>
      </w:r>
      <w:r>
        <w:rPr>
          <w:rFonts w:ascii="SimSun" w:hAnsi="SimSun" w:eastAsia="SimSun" w:cs="SimSun"/>
          <w:sz w:val="21"/>
          <w:szCs w:val="21"/>
          <w:spacing w:val="-1"/>
        </w:rPr>
        <w:t>手段。各种类型的数据应</w:t>
      </w:r>
      <w:r>
        <w:rPr>
          <w:rFonts w:ascii="SimSun" w:hAnsi="SimSun" w:eastAsia="SimSun" w:cs="SimSun"/>
          <w:sz w:val="21"/>
          <w:szCs w:val="21"/>
        </w:rPr>
        <w:t xml:space="preserve"> </w:t>
      </w:r>
      <w:r>
        <w:rPr>
          <w:rFonts w:ascii="SimSun" w:hAnsi="SimSun" w:eastAsia="SimSun" w:cs="SimSun"/>
          <w:sz w:val="21"/>
          <w:szCs w:val="21"/>
          <w:spacing w:val="-1"/>
        </w:rPr>
        <w:t>用项目，如数据分析挖掘、数据仓库、主数据管理、应用集成、数据资产管理等，都离不</w:t>
      </w:r>
      <w:r>
        <w:rPr>
          <w:rFonts w:ascii="SimSun" w:hAnsi="SimSun" w:eastAsia="SimSun" w:cs="SimSun"/>
          <w:sz w:val="21"/>
          <w:szCs w:val="21"/>
        </w:rPr>
        <w:t xml:space="preserve"> </w:t>
      </w:r>
      <w:r>
        <w:rPr>
          <w:rFonts w:ascii="SimSun" w:hAnsi="SimSun" w:eastAsia="SimSun" w:cs="SimSun"/>
          <w:sz w:val="21"/>
          <w:szCs w:val="21"/>
          <w:spacing w:val="-10"/>
        </w:rPr>
        <w:t>开数据集成。</w:t>
      </w:r>
    </w:p>
    <w:p>
      <w:pPr>
        <w:ind w:right="116" w:firstLine="400"/>
        <w:spacing w:before="49" w:line="255" w:lineRule="auto"/>
        <w:rPr>
          <w:rFonts w:ascii="SimSun" w:hAnsi="SimSun" w:eastAsia="SimSun" w:cs="SimSun"/>
          <w:sz w:val="21"/>
          <w:szCs w:val="21"/>
        </w:rPr>
      </w:pPr>
      <w:r>
        <w:rPr>
          <w:rFonts w:ascii="SimSun" w:hAnsi="SimSun" w:eastAsia="SimSun" w:cs="SimSun"/>
          <w:sz w:val="21"/>
          <w:szCs w:val="21"/>
          <w:spacing w:val="-1"/>
        </w:rPr>
        <w:t>建立良好的数据集成架构，设计清晰的数据集成模式，定义明确的数据</w:t>
      </w:r>
      <w:r>
        <w:rPr>
          <w:rFonts w:ascii="SimSun" w:hAnsi="SimSun" w:eastAsia="SimSun" w:cs="SimSun"/>
          <w:sz w:val="21"/>
          <w:szCs w:val="21"/>
          <w:spacing w:val="-2"/>
        </w:rPr>
        <w:t>集成策略，这</w:t>
      </w:r>
      <w:r>
        <w:rPr>
          <w:rFonts w:ascii="SimSun" w:hAnsi="SimSun" w:eastAsia="SimSun" w:cs="SimSun"/>
          <w:sz w:val="21"/>
          <w:szCs w:val="21"/>
        </w:rPr>
        <w:t xml:space="preserve"> </w:t>
      </w:r>
      <w:r>
        <w:rPr>
          <w:rFonts w:ascii="SimSun" w:hAnsi="SimSun" w:eastAsia="SimSun" w:cs="SimSun"/>
          <w:sz w:val="21"/>
          <w:szCs w:val="21"/>
          <w:spacing w:val="-8"/>
        </w:rPr>
        <w:t>是企业数据治理和应用的重要保障。</w:t>
      </w:r>
    </w:p>
    <w:p>
      <w:pPr>
        <w:spacing w:line="255" w:lineRule="auto"/>
        <w:sectPr>
          <w:pgSz w:w="9400" w:h="13100"/>
          <w:pgMar w:top="400" w:right="414" w:bottom="0" w:left="739" w:header="0" w:footer="0" w:gutter="0"/>
        </w:sectPr>
        <w:rPr>
          <w:rFonts w:ascii="SimSun" w:hAnsi="SimSun" w:eastAsia="SimSun" w:cs="SimSun"/>
          <w:sz w:val="21"/>
          <w:szCs w:val="21"/>
        </w:rPr>
      </w:pPr>
    </w:p>
    <w:p>
      <w:pPr>
        <w:spacing w:before="86" w:line="221" w:lineRule="auto"/>
        <w:rPr>
          <w:rFonts w:ascii="SimHei" w:hAnsi="SimHei" w:eastAsia="SimHei" w:cs="SimHei"/>
          <w:sz w:val="21"/>
          <w:szCs w:val="21"/>
        </w:rPr>
      </w:pPr>
      <w:r>
        <w:rPr>
          <w:rFonts w:ascii="SimSun" w:hAnsi="SimSun" w:eastAsia="SimSun" w:cs="SimSun"/>
          <w:sz w:val="15"/>
          <w:szCs w:val="15"/>
          <w:spacing w:val="-14"/>
        </w:rPr>
        <w:t>42          </w:t>
      </w:r>
      <w:r>
        <w:rPr>
          <w:rFonts w:ascii="SimHei" w:hAnsi="SimHei" w:eastAsia="SimHei" w:cs="SimHei"/>
          <w:sz w:val="21"/>
          <w:szCs w:val="21"/>
          <w:spacing w:val="-14"/>
        </w:rPr>
        <w:t>第一部分</w:t>
      </w:r>
      <w:r>
        <w:rPr>
          <w:rFonts w:ascii="SimHei" w:hAnsi="SimHei" w:eastAsia="SimHei" w:cs="SimHei"/>
          <w:sz w:val="21"/>
          <w:szCs w:val="21"/>
          <w:spacing w:val="-14"/>
        </w:rPr>
        <w:t xml:space="preserve">  </w:t>
      </w:r>
      <w:r>
        <w:rPr>
          <w:rFonts w:ascii="SimHei" w:hAnsi="SimHei" w:eastAsia="SimHei" w:cs="SimHei"/>
          <w:sz w:val="21"/>
          <w:szCs w:val="21"/>
          <w:spacing w:val="-14"/>
        </w:rPr>
        <w:t>数据治理概述</w:t>
      </w:r>
    </w:p>
    <w:p>
      <w:pPr>
        <w:pStyle w:val="BodyText"/>
        <w:spacing w:line="418" w:lineRule="auto"/>
        <w:rPr/>
      </w:pPr>
      <w:r/>
    </w:p>
    <w:p>
      <w:pPr>
        <w:ind w:firstLine="410"/>
        <w:spacing w:before="68" w:line="266" w:lineRule="auto"/>
        <w:jc w:val="both"/>
        <w:rPr>
          <w:rFonts w:ascii="SimSun" w:hAnsi="SimSun" w:eastAsia="SimSun" w:cs="SimSun"/>
          <w:sz w:val="21"/>
          <w:szCs w:val="21"/>
        </w:rPr>
      </w:pPr>
      <w:r>
        <w:rPr>
          <w:rFonts w:ascii="SimSun" w:hAnsi="SimSun" w:eastAsia="SimSun" w:cs="SimSun"/>
          <w:sz w:val="21"/>
          <w:szCs w:val="21"/>
          <w:spacing w:val="2"/>
        </w:rPr>
        <w:t>这7种能力覆盖了企业数据治理的7个关键领域，每个领域都包含组织、人员、制度、</w:t>
      </w:r>
      <w:r>
        <w:rPr>
          <w:rFonts w:ascii="SimSun" w:hAnsi="SimSun" w:eastAsia="SimSun" w:cs="SimSun"/>
          <w:sz w:val="21"/>
          <w:szCs w:val="21"/>
          <w:spacing w:val="7"/>
        </w:rPr>
        <w:t xml:space="preserve"> </w:t>
      </w:r>
      <w:r>
        <w:rPr>
          <w:rFonts w:ascii="SimSun" w:hAnsi="SimSun" w:eastAsia="SimSun" w:cs="SimSun"/>
          <w:sz w:val="21"/>
          <w:szCs w:val="21"/>
          <w:spacing w:val="2"/>
        </w:rPr>
        <w:t>流程、策略、技术、工具的建设。这里并不是要求企业具备所有这7种能力，或者把数据</w:t>
      </w:r>
      <w:r>
        <w:rPr>
          <w:rFonts w:ascii="SimSun" w:hAnsi="SimSun" w:eastAsia="SimSun" w:cs="SimSun"/>
          <w:sz w:val="21"/>
          <w:szCs w:val="21"/>
          <w:spacing w:val="4"/>
        </w:rPr>
        <w:t xml:space="preserve">  </w:t>
      </w:r>
      <w:r>
        <w:rPr>
          <w:rFonts w:ascii="SimSun" w:hAnsi="SimSun" w:eastAsia="SimSun" w:cs="SimSun"/>
          <w:sz w:val="21"/>
          <w:szCs w:val="21"/>
          <w:spacing w:val="2"/>
        </w:rPr>
        <w:t>治理的每个领域逐一实施，而是希望企业将这7种能力作为参考，并结合自身的业务目标  </w:t>
      </w:r>
      <w:r>
        <w:rPr>
          <w:rFonts w:ascii="SimSun" w:hAnsi="SimSun" w:eastAsia="SimSun" w:cs="SimSun"/>
          <w:sz w:val="21"/>
          <w:szCs w:val="21"/>
          <w:spacing w:val="-9"/>
        </w:rPr>
        <w:t>和现状来构建适合自己的数据治理能力。</w:t>
      </w:r>
    </w:p>
    <w:p>
      <w:pPr>
        <w:pStyle w:val="BodyText"/>
        <w:spacing w:line="423" w:lineRule="auto"/>
        <w:rPr/>
      </w:pPr>
      <w:r/>
    </w:p>
    <w:p>
      <w:pPr>
        <w:ind w:left="3"/>
        <w:spacing w:before="94" w:line="219" w:lineRule="auto"/>
        <w:outlineLvl w:val="0"/>
        <w:rPr>
          <w:rFonts w:ascii="SimSun" w:hAnsi="SimSun" w:eastAsia="SimSun" w:cs="SimSun"/>
          <w:sz w:val="29"/>
          <w:szCs w:val="29"/>
        </w:rPr>
      </w:pPr>
      <w:r>
        <w:rPr>
          <w:rFonts w:ascii="SimSun" w:hAnsi="SimSun" w:eastAsia="SimSun" w:cs="SimSun"/>
          <w:sz w:val="29"/>
          <w:szCs w:val="29"/>
          <w:b/>
          <w:bCs/>
          <w:spacing w:val="-7"/>
        </w:rPr>
        <w:t>3.5</w:t>
      </w:r>
      <w:r>
        <w:rPr>
          <w:rFonts w:ascii="SimSun" w:hAnsi="SimSun" w:eastAsia="SimSun" w:cs="SimSun"/>
          <w:sz w:val="29"/>
          <w:szCs w:val="29"/>
          <w:spacing w:val="148"/>
        </w:rPr>
        <w:t xml:space="preserve"> </w:t>
      </w:r>
      <w:r>
        <w:rPr>
          <w:rFonts w:ascii="SimSun" w:hAnsi="SimSun" w:eastAsia="SimSun" w:cs="SimSun"/>
          <w:sz w:val="29"/>
          <w:szCs w:val="29"/>
          <w:b/>
          <w:bCs/>
          <w:spacing w:val="-7"/>
        </w:rPr>
        <w:t>企业数据治理之器——7把利剑</w:t>
      </w:r>
    </w:p>
    <w:p>
      <w:pPr>
        <w:ind w:right="91" w:firstLine="410"/>
        <w:spacing w:before="172" w:line="266" w:lineRule="auto"/>
        <w:rPr>
          <w:rFonts w:ascii="SimSun" w:hAnsi="SimSun" w:eastAsia="SimSun" w:cs="SimSun"/>
          <w:sz w:val="21"/>
          <w:szCs w:val="21"/>
        </w:rPr>
      </w:pPr>
      <w:r>
        <w:rPr>
          <w:rFonts w:ascii="SimSun" w:hAnsi="SimSun" w:eastAsia="SimSun" w:cs="SimSun"/>
          <w:sz w:val="21"/>
          <w:szCs w:val="21"/>
          <w:spacing w:val="-3"/>
        </w:rPr>
        <w:t>正所谓“工欲善其事，必先利其器”,一套好的数据治理工具能让企业的数据治理工作</w:t>
      </w:r>
      <w:r>
        <w:rPr>
          <w:rFonts w:ascii="SimSun" w:hAnsi="SimSun" w:eastAsia="SimSun" w:cs="SimSun"/>
          <w:sz w:val="21"/>
          <w:szCs w:val="21"/>
          <w:spacing w:val="1"/>
        </w:rPr>
        <w:t xml:space="preserve"> </w:t>
      </w:r>
      <w:r>
        <w:rPr>
          <w:rFonts w:ascii="SimSun" w:hAnsi="SimSun" w:eastAsia="SimSun" w:cs="SimSun"/>
          <w:sz w:val="21"/>
          <w:szCs w:val="21"/>
          <w:spacing w:val="-7"/>
        </w:rPr>
        <w:t>事半功倍。</w:t>
      </w:r>
    </w:p>
    <w:p>
      <w:pPr>
        <w:ind w:right="30" w:firstLine="410"/>
        <w:spacing w:before="38" w:line="268" w:lineRule="auto"/>
        <w:rPr>
          <w:rFonts w:ascii="SimSun" w:hAnsi="SimSun" w:eastAsia="SimSun" w:cs="SimSun"/>
          <w:sz w:val="21"/>
          <w:szCs w:val="21"/>
        </w:rPr>
      </w:pPr>
      <w:r>
        <w:rPr>
          <w:rFonts w:ascii="SimSun" w:hAnsi="SimSun" w:eastAsia="SimSun" w:cs="SimSun"/>
          <w:sz w:val="21"/>
          <w:szCs w:val="21"/>
        </w:rPr>
        <w:t>数据治理的本质是管理数据资产，改善数据质量，防护数据</w:t>
      </w:r>
      <w:r>
        <w:rPr>
          <w:rFonts w:ascii="SimSun" w:hAnsi="SimSun" w:eastAsia="SimSun" w:cs="SimSun"/>
          <w:sz w:val="21"/>
          <w:szCs w:val="21"/>
          <w:spacing w:val="-1"/>
        </w:rPr>
        <w:t>安全和个人隐私，以及促</w:t>
      </w:r>
      <w:r>
        <w:rPr>
          <w:rFonts w:ascii="SimSun" w:hAnsi="SimSun" w:eastAsia="SimSun" w:cs="SimSun"/>
          <w:sz w:val="21"/>
          <w:szCs w:val="21"/>
        </w:rPr>
        <w:t xml:space="preserve"> </w:t>
      </w:r>
      <w:r>
        <w:rPr>
          <w:rFonts w:ascii="SimSun" w:hAnsi="SimSun" w:eastAsia="SimSun" w:cs="SimSun"/>
          <w:sz w:val="21"/>
          <w:szCs w:val="21"/>
          <w:spacing w:val="-3"/>
        </w:rPr>
        <w:t>进数据应用。不同的企业由于需求特点不同，会用到不同的技术平台和工具。</w:t>
      </w:r>
      <w:r>
        <w:rPr>
          <w:rFonts w:ascii="SimSun" w:hAnsi="SimSun" w:eastAsia="SimSun" w:cs="SimSun"/>
          <w:sz w:val="21"/>
          <w:szCs w:val="21"/>
          <w:spacing w:val="55"/>
        </w:rPr>
        <w:t xml:space="preserve"> </w:t>
      </w:r>
      <w:r>
        <w:rPr>
          <w:rFonts w:ascii="SimSun" w:hAnsi="SimSun" w:eastAsia="SimSun" w:cs="SimSun"/>
          <w:sz w:val="21"/>
          <w:szCs w:val="21"/>
          <w:spacing w:val="-3"/>
        </w:rPr>
        <w:t>一般来说，</w:t>
      </w:r>
      <w:r>
        <w:rPr>
          <w:rFonts w:ascii="SimSun" w:hAnsi="SimSun" w:eastAsia="SimSun" w:cs="SimSun"/>
          <w:sz w:val="21"/>
          <w:szCs w:val="21"/>
        </w:rPr>
        <w:t xml:space="preserve"> </w:t>
      </w:r>
      <w:r>
        <w:rPr>
          <w:rFonts w:ascii="SimSun" w:hAnsi="SimSun" w:eastAsia="SimSun" w:cs="SimSun"/>
          <w:sz w:val="21"/>
          <w:szCs w:val="21"/>
        </w:rPr>
        <w:t>数据治理平台和工具主要包含以下组件：数据模型管理、元数据</w:t>
      </w:r>
      <w:r>
        <w:rPr>
          <w:rFonts w:ascii="SimSun" w:hAnsi="SimSun" w:eastAsia="SimSun" w:cs="SimSun"/>
          <w:sz w:val="21"/>
          <w:szCs w:val="21"/>
          <w:spacing w:val="-1"/>
        </w:rPr>
        <w:t>管理、数据标准管理、主</w:t>
      </w:r>
      <w:r>
        <w:rPr>
          <w:rFonts w:ascii="SimSun" w:hAnsi="SimSun" w:eastAsia="SimSun" w:cs="SimSun"/>
          <w:sz w:val="21"/>
          <w:szCs w:val="21"/>
        </w:rPr>
        <w:t xml:space="preserve"> </w:t>
      </w:r>
      <w:r>
        <w:rPr>
          <w:rFonts w:ascii="SimSun" w:hAnsi="SimSun" w:eastAsia="SimSun" w:cs="SimSun"/>
          <w:sz w:val="21"/>
          <w:szCs w:val="21"/>
          <w:spacing w:val="-1"/>
        </w:rPr>
        <w:t>数据管理、数据质量管理、数据安全治理、数据集成与</w:t>
      </w:r>
      <w:r>
        <w:rPr>
          <w:rFonts w:ascii="SimSun" w:hAnsi="SimSun" w:eastAsia="SimSun" w:cs="SimSun"/>
          <w:sz w:val="21"/>
          <w:szCs w:val="21"/>
          <w:spacing w:val="-2"/>
        </w:rPr>
        <w:t>共享等。笔者称之为企业数据治理</w:t>
      </w:r>
      <w:r>
        <w:rPr>
          <w:rFonts w:ascii="SimSun" w:hAnsi="SimSun" w:eastAsia="SimSun" w:cs="SimSun"/>
          <w:sz w:val="21"/>
          <w:szCs w:val="21"/>
        </w:rPr>
        <w:t xml:space="preserve">  </w:t>
      </w:r>
      <w:r>
        <w:rPr>
          <w:rFonts w:ascii="SimSun" w:hAnsi="SimSun" w:eastAsia="SimSun" w:cs="SimSun"/>
          <w:sz w:val="21"/>
          <w:szCs w:val="21"/>
          <w:spacing w:val="2"/>
        </w:rPr>
        <w:t>的7把“利剑”,如图3-7所示。</w:t>
      </w:r>
    </w:p>
    <w:p>
      <w:pPr>
        <w:pStyle w:val="BodyText"/>
        <w:spacing w:line="316" w:lineRule="auto"/>
        <w:rPr/>
      </w:pPr>
      <w:r/>
    </w:p>
    <w:p>
      <w:pPr>
        <w:pStyle w:val="BodyText"/>
        <w:ind w:firstLine="630"/>
        <w:spacing w:line="3077" w:lineRule="exact"/>
        <w:rPr/>
      </w:pPr>
      <w:r>
        <w:rPr>
          <w:position w:val="-61"/>
        </w:rPr>
        <w:pict>
          <v:group id="_x0000_s194" style="mso-position-vertical-relative:line;mso-position-horizontal-relative:char;width:347pt;height:153.85pt;" filled="false" stroked="false" coordsize="6940,3077" coordorigin="0,0">
            <v:shape id="_x0000_s196" style="position:absolute;left:0;top:0;width:6940;height:2891;" filled="false" stroked="false" type="#_x0000_t75">
              <v:imagedata o:title="" r:id="rId32"/>
            </v:shape>
            <v:shape id="_x0000_s198" style="position:absolute;left:-20;top:-20;width:6980;height:3117;" filled="false" stroked="false" type="#_x0000_t202">
              <v:fill on="false"/>
              <v:stroke on="false"/>
              <v:path/>
              <v:imagedata o:title=""/>
              <o:lock v:ext="edit" aspectratio="false"/>
              <v:textbox inset="0mm,0mm,0mm,0mm">
                <w:txbxContent>
                  <w:p>
                    <w:pPr>
                      <w:ind w:left="1830"/>
                      <w:spacing w:before="87" w:line="219" w:lineRule="auto"/>
                      <w:rPr>
                        <w:rFonts w:ascii="SimSun" w:hAnsi="SimSun" w:eastAsia="SimSun" w:cs="SimSun"/>
                        <w:sz w:val="17"/>
                        <w:szCs w:val="17"/>
                      </w:rPr>
                    </w:pPr>
                    <w:r>
                      <w:rPr>
                        <w:rFonts w:ascii="SimSun" w:hAnsi="SimSun" w:eastAsia="SimSun" w:cs="SimSun"/>
                        <w:sz w:val="17"/>
                        <w:szCs w:val="17"/>
                        <w:spacing w:val="-6"/>
                      </w:rPr>
                      <w:t>数据模型管理</w:t>
                    </w:r>
                    <w:r>
                      <w:rPr>
                        <w:rFonts w:ascii="SimSun" w:hAnsi="SimSun" w:eastAsia="SimSun" w:cs="SimSun"/>
                        <w:sz w:val="17"/>
                        <w:szCs w:val="17"/>
                        <w:spacing w:val="13"/>
                      </w:rPr>
                      <w:t xml:space="preserve">    </w:t>
                    </w:r>
                    <w:r>
                      <w:rPr>
                        <w:rFonts w:ascii="SimSun" w:hAnsi="SimSun" w:eastAsia="SimSun" w:cs="SimSun"/>
                        <w:sz w:val="17"/>
                        <w:szCs w:val="17"/>
                        <w:spacing w:val="-6"/>
                      </w:rPr>
                      <w:t>元数据管理</w:t>
                    </w:r>
                    <w:r>
                      <w:rPr>
                        <w:rFonts w:ascii="SimSun" w:hAnsi="SimSun" w:eastAsia="SimSun" w:cs="SimSun"/>
                        <w:sz w:val="17"/>
                        <w:szCs w:val="17"/>
                        <w:spacing w:val="18"/>
                      </w:rPr>
                      <w:t xml:space="preserve">   </w:t>
                    </w:r>
                    <w:r>
                      <w:rPr>
                        <w:rFonts w:ascii="SimSun" w:hAnsi="SimSun" w:eastAsia="SimSun" w:cs="SimSun"/>
                        <w:sz w:val="17"/>
                        <w:szCs w:val="17"/>
                        <w:spacing w:val="-6"/>
                      </w:rPr>
                      <w:t>数据标准管理</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ind w:left="2429"/>
                      <w:spacing w:before="68" w:line="222" w:lineRule="auto"/>
                      <w:rPr>
                        <w:rFonts w:ascii="SimHei" w:hAnsi="SimHei" w:eastAsia="SimHei" w:cs="SimHei"/>
                        <w:sz w:val="21"/>
                        <w:szCs w:val="21"/>
                      </w:rPr>
                    </w:pPr>
                    <w:r>
                      <w:rPr>
                        <w:rFonts w:ascii="SimHei" w:hAnsi="SimHei" w:eastAsia="SimHei" w:cs="SimHei"/>
                        <w:sz w:val="21"/>
                        <w:szCs w:val="21"/>
                        <w:color w:val="FFFFFF"/>
                        <w:spacing w:val="-9"/>
                      </w:rPr>
                      <w:t>企业数据治理的7把“利剑”</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260"/>
                      <w:spacing w:before="56" w:line="230" w:lineRule="auto"/>
                      <w:rPr>
                        <w:rFonts w:ascii="SimSun" w:hAnsi="SimSun" w:eastAsia="SimSun" w:cs="SimSun"/>
                        <w:sz w:val="17"/>
                        <w:szCs w:val="17"/>
                      </w:rPr>
                    </w:pPr>
                    <w:r>
                      <w:rPr>
                        <w:rFonts w:ascii="SimSun" w:hAnsi="SimSun" w:eastAsia="SimSun" w:cs="SimSun"/>
                        <w:sz w:val="17"/>
                        <w:szCs w:val="17"/>
                        <w:spacing w:val="-4"/>
                      </w:rPr>
                      <w:t>主数据管理</w:t>
                    </w:r>
                    <w:r>
                      <w:rPr>
                        <w:rFonts w:ascii="SimSun" w:hAnsi="SimSun" w:eastAsia="SimSun" w:cs="SimSun"/>
                        <w:sz w:val="17"/>
                        <w:szCs w:val="17"/>
                        <w:spacing w:val="22"/>
                      </w:rPr>
                      <w:t xml:space="preserve">  </w:t>
                    </w:r>
                    <w:r>
                      <w:rPr>
                        <w:rFonts w:ascii="SimSun" w:hAnsi="SimSun" w:eastAsia="SimSun" w:cs="SimSun"/>
                        <w:sz w:val="17"/>
                        <w:szCs w:val="17"/>
                        <w:spacing w:val="-4"/>
                      </w:rPr>
                      <w:t>数据质量管理</w:t>
                    </w:r>
                    <w:r>
                      <w:rPr>
                        <w:rFonts w:ascii="SimSun" w:hAnsi="SimSun" w:eastAsia="SimSun" w:cs="SimSun"/>
                        <w:sz w:val="17"/>
                        <w:szCs w:val="17"/>
                        <w:spacing w:val="34"/>
                      </w:rPr>
                      <w:t xml:space="preserve">  </w:t>
                    </w:r>
                    <w:r>
                      <w:rPr>
                        <w:rFonts w:ascii="SimSun" w:hAnsi="SimSun" w:eastAsia="SimSun" w:cs="SimSun"/>
                        <w:sz w:val="17"/>
                        <w:szCs w:val="17"/>
                        <w:spacing w:val="-4"/>
                      </w:rPr>
                      <w:t>数据安全治理</w:t>
                    </w:r>
                    <w:r>
                      <w:rPr>
                        <w:rFonts w:ascii="SimSun" w:hAnsi="SimSun" w:eastAsia="SimSun" w:cs="SimSun"/>
                        <w:sz w:val="17"/>
                        <w:szCs w:val="17"/>
                        <w:spacing w:val="11"/>
                      </w:rPr>
                      <w:t xml:space="preserve">   </w:t>
                    </w:r>
                    <w:r>
                      <w:rPr>
                        <w:rFonts w:ascii="SimSun" w:hAnsi="SimSun" w:eastAsia="SimSun" w:cs="SimSun"/>
                        <w:sz w:val="17"/>
                        <w:szCs w:val="17"/>
                        <w:spacing w:val="-4"/>
                      </w:rPr>
                      <w:t>数据集</w:t>
                    </w:r>
                    <w:r>
                      <w:rPr>
                        <w:rFonts w:ascii="SimSun" w:hAnsi="SimSun" w:eastAsia="SimSun" w:cs="SimSun"/>
                        <w:sz w:val="17"/>
                        <w:szCs w:val="17"/>
                        <w:spacing w:val="-5"/>
                      </w:rPr>
                      <w:t>成与共享</w:t>
                    </w:r>
                  </w:p>
                </w:txbxContent>
              </v:textbox>
            </v:shape>
          </v:group>
        </w:pict>
      </w:r>
    </w:p>
    <w:p>
      <w:pPr>
        <w:ind w:left="2610"/>
        <w:spacing w:before="182" w:line="219" w:lineRule="auto"/>
        <w:rPr>
          <w:rFonts w:ascii="SimSun" w:hAnsi="SimSun" w:eastAsia="SimSun" w:cs="SimSun"/>
          <w:sz w:val="21"/>
          <w:szCs w:val="21"/>
        </w:rPr>
      </w:pPr>
      <w:r>
        <w:rPr>
          <w:rFonts w:ascii="SimSun" w:hAnsi="SimSun" w:eastAsia="SimSun" w:cs="SimSun"/>
          <w:sz w:val="21"/>
          <w:szCs w:val="21"/>
          <w:spacing w:val="-11"/>
        </w:rPr>
        <w:t>图3-7</w:t>
      </w:r>
      <w:r>
        <w:rPr>
          <w:rFonts w:ascii="SimSun" w:hAnsi="SimSun" w:eastAsia="SimSun" w:cs="SimSun"/>
          <w:sz w:val="21"/>
          <w:szCs w:val="21"/>
          <w:spacing w:val="78"/>
        </w:rPr>
        <w:t xml:space="preserve"> </w:t>
      </w:r>
      <w:r>
        <w:rPr>
          <w:rFonts w:ascii="SimSun" w:hAnsi="SimSun" w:eastAsia="SimSun" w:cs="SimSun"/>
          <w:sz w:val="21"/>
          <w:szCs w:val="21"/>
          <w:spacing w:val="-11"/>
        </w:rPr>
        <w:t>企业数据治理的7把“利剑”</w:t>
      </w:r>
    </w:p>
    <w:p>
      <w:pPr>
        <w:pStyle w:val="BodyText"/>
        <w:spacing w:line="297" w:lineRule="auto"/>
        <w:rPr/>
      </w:pPr>
      <w:r/>
    </w:p>
    <w:p>
      <w:pPr>
        <w:ind w:left="413"/>
        <w:spacing w:before="69" w:line="222" w:lineRule="auto"/>
        <w:outlineLvl w:val="1"/>
        <w:rPr>
          <w:rFonts w:ascii="SimHei" w:hAnsi="SimHei" w:eastAsia="SimHei" w:cs="SimHei"/>
          <w:sz w:val="21"/>
          <w:szCs w:val="21"/>
        </w:rPr>
      </w:pPr>
      <w:r>
        <w:rPr>
          <w:rFonts w:ascii="SimHei" w:hAnsi="SimHei" w:eastAsia="SimHei" w:cs="SimHei"/>
          <w:sz w:val="21"/>
          <w:szCs w:val="21"/>
          <w:b/>
          <w:bCs/>
          <w:spacing w:val="-4"/>
        </w:rPr>
        <w:t>1.数据模型管理</w:t>
      </w:r>
    </w:p>
    <w:p>
      <w:pPr>
        <w:ind w:right="88" w:firstLine="410"/>
        <w:spacing w:before="70" w:line="269" w:lineRule="auto"/>
        <w:jc w:val="both"/>
        <w:rPr>
          <w:rFonts w:ascii="SimSun" w:hAnsi="SimSun" w:eastAsia="SimSun" w:cs="SimSun"/>
          <w:sz w:val="21"/>
          <w:szCs w:val="21"/>
        </w:rPr>
      </w:pPr>
      <w:r>
        <w:rPr>
          <w:rFonts w:ascii="SimSun" w:hAnsi="SimSun" w:eastAsia="SimSun" w:cs="SimSun"/>
          <w:sz w:val="21"/>
          <w:szCs w:val="21"/>
          <w:spacing w:val="5"/>
        </w:rPr>
        <w:t>在企业信息化建设过程中，数据模型“藏”于数据库底层，业务人员和管理人员对</w:t>
      </w:r>
      <w:r>
        <w:rPr>
          <w:rFonts w:ascii="SimSun" w:hAnsi="SimSun" w:eastAsia="SimSun" w:cs="SimSun"/>
          <w:sz w:val="21"/>
          <w:szCs w:val="21"/>
          <w:spacing w:val="18"/>
        </w:rPr>
        <w:t xml:space="preserve"> </w:t>
      </w:r>
      <w:r>
        <w:rPr>
          <w:rFonts w:ascii="SimSun" w:hAnsi="SimSun" w:eastAsia="SimSun" w:cs="SimSun"/>
          <w:sz w:val="21"/>
          <w:szCs w:val="21"/>
          <w:spacing w:val="-1"/>
        </w:rPr>
        <w:t>其是无感知的，因而往往会忽视它。然而数据模型却是企业数据治理中最</w:t>
      </w:r>
      <w:r>
        <w:rPr>
          <w:rFonts w:ascii="SimSun" w:hAnsi="SimSun" w:eastAsia="SimSun" w:cs="SimSun"/>
          <w:sz w:val="21"/>
          <w:szCs w:val="21"/>
          <w:spacing w:val="-2"/>
        </w:rPr>
        <w:t>核心的那把“利</w:t>
      </w:r>
      <w:r>
        <w:rPr>
          <w:rFonts w:ascii="SimSun" w:hAnsi="SimSun" w:eastAsia="SimSun" w:cs="SimSun"/>
          <w:sz w:val="21"/>
          <w:szCs w:val="21"/>
        </w:rPr>
        <w:t xml:space="preserve"> </w:t>
      </w:r>
      <w:r>
        <w:rPr>
          <w:rFonts w:ascii="SimSun" w:hAnsi="SimSun" w:eastAsia="SimSun" w:cs="SimSun"/>
          <w:sz w:val="21"/>
          <w:szCs w:val="21"/>
          <w:spacing w:val="-7"/>
        </w:rPr>
        <w:t>剑”。数据模型对上是承载业务需求的元数据，对下是数据标准管理的内容。同时，数据模</w:t>
      </w:r>
      <w:r>
        <w:rPr>
          <w:rFonts w:ascii="SimSun" w:hAnsi="SimSun" w:eastAsia="SimSun" w:cs="SimSun"/>
          <w:sz w:val="21"/>
          <w:szCs w:val="21"/>
          <w:spacing w:val="17"/>
        </w:rPr>
        <w:t xml:space="preserve"> </w:t>
      </w:r>
      <w:r>
        <w:rPr>
          <w:rFonts w:ascii="SimSun" w:hAnsi="SimSun" w:eastAsia="SimSun" w:cs="SimSun"/>
          <w:sz w:val="21"/>
          <w:szCs w:val="21"/>
          <w:spacing w:val="-2"/>
        </w:rPr>
        <w:t>型是数据质量指标和规则定义的起点，是主数据和参照数据设计的根本，是数据仓库和</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BI</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的核心，也是数据安全管控的对象。</w:t>
      </w:r>
    </w:p>
    <w:p>
      <w:pPr>
        <w:ind w:left="410"/>
        <w:spacing w:before="30" w:line="370" w:lineRule="exact"/>
        <w:rPr>
          <w:rFonts w:ascii="SimSun" w:hAnsi="SimSun" w:eastAsia="SimSun" w:cs="SimSun"/>
          <w:sz w:val="21"/>
          <w:szCs w:val="21"/>
        </w:rPr>
      </w:pPr>
      <w:r>
        <w:rPr>
          <w:rFonts w:ascii="SimSun" w:hAnsi="SimSun" w:eastAsia="SimSun" w:cs="SimSun"/>
          <w:sz w:val="21"/>
          <w:szCs w:val="21"/>
          <w:spacing w:val="-1"/>
          <w:position w:val="12"/>
        </w:rPr>
        <w:t>数据模型管理工具的功能主要有可视化建模、模型版本管理、数据模型管理</w:t>
      </w:r>
      <w:r>
        <w:rPr>
          <w:rFonts w:ascii="SimSun" w:hAnsi="SimSun" w:eastAsia="SimSun" w:cs="SimSun"/>
          <w:sz w:val="21"/>
          <w:szCs w:val="21"/>
          <w:spacing w:val="-2"/>
          <w:position w:val="12"/>
        </w:rPr>
        <w:t>、数据模</w:t>
      </w:r>
    </w:p>
    <w:p>
      <w:pPr>
        <w:spacing w:before="1" w:line="219" w:lineRule="auto"/>
        <w:rPr>
          <w:rFonts w:ascii="SimSun" w:hAnsi="SimSun" w:eastAsia="SimSun" w:cs="SimSun"/>
          <w:sz w:val="21"/>
          <w:szCs w:val="21"/>
        </w:rPr>
      </w:pPr>
      <w:r>
        <w:rPr>
          <w:rFonts w:ascii="SimSun" w:hAnsi="SimSun" w:eastAsia="SimSun" w:cs="SimSun"/>
          <w:sz w:val="21"/>
          <w:szCs w:val="21"/>
          <w:spacing w:val="-8"/>
        </w:rPr>
        <w:t>型查询、数据模型浏览、数据模型分析等。</w:t>
      </w:r>
    </w:p>
    <w:p>
      <w:pPr>
        <w:spacing w:line="219" w:lineRule="auto"/>
        <w:sectPr>
          <w:pgSz w:w="9370" w:h="13090"/>
          <w:pgMar w:top="400" w:right="725" w:bottom="0" w:left="379" w:header="0" w:footer="0" w:gutter="0"/>
        </w:sectPr>
        <w:rPr>
          <w:rFonts w:ascii="SimSun" w:hAnsi="SimSun" w:eastAsia="SimSun" w:cs="SimSun"/>
          <w:sz w:val="21"/>
          <w:szCs w:val="21"/>
        </w:rPr>
      </w:pPr>
    </w:p>
    <w:p>
      <w:pPr>
        <w:ind w:left="5329"/>
        <w:spacing w:line="221" w:lineRule="auto"/>
        <w:rPr>
          <w:rFonts w:ascii="SimSun" w:hAnsi="SimSun" w:eastAsia="SimSun" w:cs="SimSun"/>
          <w:sz w:val="16"/>
          <w:szCs w:val="16"/>
        </w:rPr>
      </w:pPr>
      <w:r>
        <w:rPr>
          <w:rFonts w:ascii="SimHei" w:hAnsi="SimHei" w:eastAsia="SimHei" w:cs="SimHei"/>
          <w:sz w:val="21"/>
          <w:szCs w:val="21"/>
          <w:spacing w:val="-11"/>
        </w:rPr>
        <w:t>第3章</w:t>
      </w:r>
      <w:r>
        <w:rPr>
          <w:rFonts w:ascii="SimHei" w:hAnsi="SimHei" w:eastAsia="SimHei" w:cs="SimHei"/>
          <w:sz w:val="21"/>
          <w:szCs w:val="21"/>
          <w:spacing w:val="-11"/>
        </w:rPr>
        <w:t xml:space="preserve">  </w:t>
      </w:r>
      <w:r>
        <w:rPr>
          <w:rFonts w:ascii="SimHei" w:hAnsi="SimHei" w:eastAsia="SimHei" w:cs="SimHei"/>
          <w:sz w:val="21"/>
          <w:szCs w:val="21"/>
          <w:spacing w:val="-11"/>
        </w:rPr>
        <w:t>企业数据怎么治</w:t>
      </w:r>
      <w:r>
        <w:rPr>
          <w:rFonts w:ascii="SimHei" w:hAnsi="SimHei" w:eastAsia="SimHei" w:cs="SimHei"/>
          <w:sz w:val="21"/>
          <w:szCs w:val="21"/>
          <w:spacing w:val="-11"/>
        </w:rPr>
        <w:t xml:space="preserve">      </w:t>
      </w:r>
      <w:r>
        <w:rPr>
          <w:rFonts w:ascii="SimSun" w:hAnsi="SimSun" w:eastAsia="SimSun" w:cs="SimSun"/>
          <w:sz w:val="16"/>
          <w:szCs w:val="16"/>
          <w:spacing w:val="-11"/>
          <w:position w:val="-2"/>
        </w:rPr>
        <w:t>43</w:t>
      </w:r>
    </w:p>
    <w:p>
      <w:pPr>
        <w:pStyle w:val="BodyText"/>
        <w:spacing w:line="429" w:lineRule="auto"/>
        <w:rPr/>
      </w:pPr>
      <w:r/>
    </w:p>
    <w:p>
      <w:pPr>
        <w:ind w:left="412"/>
        <w:spacing w:before="68" w:line="222" w:lineRule="auto"/>
        <w:outlineLvl w:val="1"/>
        <w:rPr>
          <w:rFonts w:ascii="SimHei" w:hAnsi="SimHei" w:eastAsia="SimHei" w:cs="SimHei"/>
          <w:sz w:val="21"/>
          <w:szCs w:val="21"/>
        </w:rPr>
      </w:pPr>
      <w:r>
        <w:rPr>
          <w:rFonts w:ascii="SimHei" w:hAnsi="SimHei" w:eastAsia="SimHei" w:cs="SimHei"/>
          <w:sz w:val="21"/>
          <w:szCs w:val="21"/>
          <w:b/>
          <w:bCs/>
          <w:spacing w:val="-4"/>
        </w:rPr>
        <w:t>2.元数据管理</w:t>
      </w:r>
    </w:p>
    <w:p>
      <w:pPr>
        <w:ind w:firstLine="409"/>
        <w:spacing w:before="71" w:line="259" w:lineRule="auto"/>
        <w:jc w:val="both"/>
        <w:rPr>
          <w:rFonts w:ascii="SimSun" w:hAnsi="SimSun" w:eastAsia="SimSun" w:cs="SimSun"/>
          <w:sz w:val="21"/>
          <w:szCs w:val="21"/>
        </w:rPr>
      </w:pPr>
      <w:r>
        <w:rPr>
          <w:rFonts w:ascii="SimSun" w:hAnsi="SimSun" w:eastAsia="SimSun" w:cs="SimSun"/>
          <w:sz w:val="21"/>
          <w:szCs w:val="21"/>
          <w:spacing w:val="2"/>
        </w:rPr>
        <w:t>元数据管理统一管控分布在企业各个角落的数据资源(包括业务元数据、技术元数</w:t>
      </w:r>
      <w:r>
        <w:rPr>
          <w:rFonts w:ascii="SimSun" w:hAnsi="SimSun" w:eastAsia="SimSun" w:cs="SimSun"/>
          <w:sz w:val="21"/>
          <w:szCs w:val="21"/>
          <w:spacing w:val="1"/>
        </w:rPr>
        <w:t>据 </w:t>
      </w:r>
      <w:r>
        <w:rPr>
          <w:rFonts w:ascii="SimSun" w:hAnsi="SimSun" w:eastAsia="SimSun" w:cs="SimSun"/>
          <w:sz w:val="21"/>
          <w:szCs w:val="21"/>
          <w:spacing w:val="-1"/>
        </w:rPr>
        <w:t>和管理元数据),按照科学、有效的机制对元数据进行管理，</w:t>
      </w:r>
      <w:r>
        <w:rPr>
          <w:rFonts w:ascii="SimSun" w:hAnsi="SimSun" w:eastAsia="SimSun" w:cs="SimSun"/>
          <w:sz w:val="21"/>
          <w:szCs w:val="21"/>
          <w:spacing w:val="-2"/>
        </w:rPr>
        <w:t>并面向开发人员、最终用户提</w:t>
      </w:r>
      <w:r>
        <w:rPr>
          <w:rFonts w:ascii="SimSun" w:hAnsi="SimSun" w:eastAsia="SimSun" w:cs="SimSun"/>
          <w:sz w:val="21"/>
          <w:szCs w:val="21"/>
        </w:rPr>
        <w:t xml:space="preserve">  </w:t>
      </w:r>
      <w:r>
        <w:rPr>
          <w:rFonts w:ascii="SimSun" w:hAnsi="SimSun" w:eastAsia="SimSun" w:cs="SimSun"/>
          <w:sz w:val="21"/>
          <w:szCs w:val="21"/>
          <w:spacing w:val="-4"/>
        </w:rPr>
        <w:t>供元数据服务，以满足用户的业务需求，支持企业业务系统和数据分析平台</w:t>
      </w:r>
      <w:r>
        <w:rPr>
          <w:rFonts w:ascii="SimSun" w:hAnsi="SimSun" w:eastAsia="SimSun" w:cs="SimSun"/>
          <w:sz w:val="21"/>
          <w:szCs w:val="21"/>
          <w:spacing w:val="-5"/>
        </w:rPr>
        <w:t>的开发和维护。</w:t>
      </w:r>
      <w:r>
        <w:rPr>
          <w:rFonts w:ascii="SimSun" w:hAnsi="SimSun" w:eastAsia="SimSun" w:cs="SimSun"/>
          <w:sz w:val="21"/>
          <w:szCs w:val="21"/>
        </w:rPr>
        <w:t xml:space="preserve"> </w:t>
      </w:r>
      <w:r>
        <w:rPr>
          <w:rFonts w:ascii="SimSun" w:hAnsi="SimSun" w:eastAsia="SimSun" w:cs="SimSun"/>
          <w:sz w:val="21"/>
          <w:szCs w:val="21"/>
          <w:spacing w:val="-6"/>
        </w:rPr>
        <w:t>元数据管理是企业数据治理的基础。</w:t>
      </w:r>
    </w:p>
    <w:p>
      <w:pPr>
        <w:ind w:firstLine="409"/>
        <w:spacing w:before="90" w:line="246" w:lineRule="auto"/>
        <w:rPr>
          <w:rFonts w:ascii="SimSun" w:hAnsi="SimSun" w:eastAsia="SimSun" w:cs="SimSun"/>
          <w:sz w:val="21"/>
          <w:szCs w:val="21"/>
        </w:rPr>
      </w:pPr>
      <w:r>
        <w:rPr>
          <w:rFonts w:ascii="SimSun" w:hAnsi="SimSun" w:eastAsia="SimSun" w:cs="SimSun"/>
          <w:sz w:val="21"/>
          <w:szCs w:val="21"/>
          <w:spacing w:val="-4"/>
        </w:rPr>
        <w:t>元数据管理工具的功能主要有元数据采集服务、应用开发支持服务、元数据访</w:t>
      </w:r>
      <w:r>
        <w:rPr>
          <w:rFonts w:ascii="SimSun" w:hAnsi="SimSun" w:eastAsia="SimSun" w:cs="SimSun"/>
          <w:sz w:val="21"/>
          <w:szCs w:val="21"/>
          <w:spacing w:val="-5"/>
        </w:rPr>
        <w:t>问服务、</w:t>
      </w:r>
      <w:r>
        <w:rPr>
          <w:rFonts w:ascii="SimSun" w:hAnsi="SimSun" w:eastAsia="SimSun" w:cs="SimSun"/>
          <w:sz w:val="21"/>
          <w:szCs w:val="21"/>
        </w:rPr>
        <w:t xml:space="preserve"> </w:t>
      </w:r>
      <w:r>
        <w:rPr>
          <w:rFonts w:ascii="SimSun" w:hAnsi="SimSun" w:eastAsia="SimSun" w:cs="SimSun"/>
          <w:sz w:val="21"/>
          <w:szCs w:val="21"/>
          <w:spacing w:val="-8"/>
        </w:rPr>
        <w:t>元数据管理服务和元数据分析服务。</w:t>
      </w:r>
    </w:p>
    <w:p>
      <w:pPr>
        <w:ind w:left="412"/>
        <w:spacing w:before="187" w:line="222" w:lineRule="auto"/>
        <w:outlineLvl w:val="1"/>
        <w:rPr>
          <w:rFonts w:ascii="SimHei" w:hAnsi="SimHei" w:eastAsia="SimHei" w:cs="SimHei"/>
          <w:sz w:val="21"/>
          <w:szCs w:val="21"/>
        </w:rPr>
      </w:pPr>
      <w:r>
        <w:rPr>
          <w:rFonts w:ascii="SimHei" w:hAnsi="SimHei" w:eastAsia="SimHei" w:cs="SimHei"/>
          <w:sz w:val="21"/>
          <w:szCs w:val="21"/>
          <w:b/>
          <w:bCs/>
          <w:spacing w:val="-4"/>
        </w:rPr>
        <w:t>3.数据标准管理</w:t>
      </w:r>
    </w:p>
    <w:p>
      <w:pPr>
        <w:ind w:right="65" w:firstLine="409"/>
        <w:spacing w:before="60" w:line="255" w:lineRule="auto"/>
        <w:rPr>
          <w:rFonts w:ascii="SimSun" w:hAnsi="SimSun" w:eastAsia="SimSun" w:cs="SimSun"/>
          <w:sz w:val="21"/>
          <w:szCs w:val="21"/>
        </w:rPr>
      </w:pPr>
      <w:r>
        <w:rPr>
          <w:rFonts w:ascii="SimSun" w:hAnsi="SimSun" w:eastAsia="SimSun" w:cs="SimSun"/>
          <w:sz w:val="21"/>
          <w:szCs w:val="21"/>
        </w:rPr>
        <w:t>从字面上理解，数据标准就是数据的既定规则，这个规则</w:t>
      </w:r>
      <w:r>
        <w:rPr>
          <w:rFonts w:ascii="SimSun" w:hAnsi="SimSun" w:eastAsia="SimSun" w:cs="SimSun"/>
          <w:sz w:val="21"/>
          <w:szCs w:val="21"/>
          <w:spacing w:val="-1"/>
        </w:rPr>
        <w:t>一旦定义，就必须执行。数</w:t>
      </w:r>
      <w:r>
        <w:rPr>
          <w:rFonts w:ascii="SimSun" w:hAnsi="SimSun" w:eastAsia="SimSun" w:cs="SimSun"/>
          <w:sz w:val="21"/>
          <w:szCs w:val="21"/>
        </w:rPr>
        <w:t xml:space="preserve"> </w:t>
      </w:r>
      <w:r>
        <w:rPr>
          <w:rFonts w:ascii="SimSun" w:hAnsi="SimSun" w:eastAsia="SimSun" w:cs="SimSun"/>
          <w:sz w:val="21"/>
          <w:szCs w:val="21"/>
          <w:spacing w:val="-1"/>
        </w:rPr>
        <w:t>据标准管理就是研究、制定和推广应用统一的数据分类分级、记录格式以及转换、编码等</w:t>
      </w:r>
      <w:r>
        <w:rPr>
          <w:rFonts w:ascii="SimSun" w:hAnsi="SimSun" w:eastAsia="SimSun" w:cs="SimSun"/>
          <w:sz w:val="21"/>
          <w:szCs w:val="21"/>
          <w:spacing w:val="7"/>
        </w:rPr>
        <w:t xml:space="preserve"> </w:t>
      </w:r>
      <w:r>
        <w:rPr>
          <w:rFonts w:ascii="SimSun" w:hAnsi="SimSun" w:eastAsia="SimSun" w:cs="SimSun"/>
          <w:sz w:val="21"/>
          <w:szCs w:val="21"/>
          <w:spacing w:val="-10"/>
        </w:rPr>
        <w:t>技术标准的过程。</w:t>
      </w:r>
    </w:p>
    <w:p>
      <w:pPr>
        <w:ind w:left="409"/>
        <w:spacing w:before="81" w:line="219" w:lineRule="auto"/>
        <w:rPr>
          <w:rFonts w:ascii="SimSun" w:hAnsi="SimSun" w:eastAsia="SimSun" w:cs="SimSun"/>
          <w:sz w:val="21"/>
          <w:szCs w:val="21"/>
        </w:rPr>
      </w:pPr>
      <w:r>
        <w:rPr>
          <w:rFonts w:ascii="SimSun" w:hAnsi="SimSun" w:eastAsia="SimSun" w:cs="SimSun"/>
          <w:sz w:val="21"/>
          <w:szCs w:val="21"/>
          <w:spacing w:val="-7"/>
        </w:rPr>
        <w:t>从管理的对象上来看，数据标准主要包含三个方面的标准：</w:t>
      </w:r>
    </w:p>
    <w:p>
      <w:pPr>
        <w:ind w:left="409"/>
        <w:spacing w:before="61" w:line="219" w:lineRule="auto"/>
        <w:rPr>
          <w:rFonts w:ascii="SimSun" w:hAnsi="SimSun" w:eastAsia="SimSun" w:cs="SimSun"/>
          <w:sz w:val="21"/>
          <w:szCs w:val="21"/>
        </w:rPr>
      </w:pPr>
      <w:r>
        <w:rPr>
          <w:rFonts w:ascii="SimSun" w:hAnsi="SimSun" w:eastAsia="SimSun" w:cs="SimSun"/>
          <w:sz w:val="21"/>
          <w:szCs w:val="21"/>
          <w:spacing w:val="-2"/>
        </w:rPr>
        <w:t>口数据模型标准，即元数据的标准化；</w:t>
      </w:r>
    </w:p>
    <w:p>
      <w:pPr>
        <w:ind w:left="409"/>
        <w:spacing w:before="70" w:line="219" w:lineRule="auto"/>
        <w:rPr>
          <w:rFonts w:ascii="SimSun" w:hAnsi="SimSun" w:eastAsia="SimSun" w:cs="SimSun"/>
          <w:sz w:val="21"/>
          <w:szCs w:val="21"/>
        </w:rPr>
      </w:pPr>
      <w:r>
        <w:rPr>
          <w:rFonts w:ascii="SimSun" w:hAnsi="SimSun" w:eastAsia="SimSun" w:cs="SimSun"/>
          <w:sz w:val="21"/>
          <w:szCs w:val="21"/>
          <w:spacing w:val="-3"/>
        </w:rPr>
        <w:t>口主数据和参考数据标准；</w:t>
      </w:r>
    </w:p>
    <w:p>
      <w:pPr>
        <w:ind w:left="409"/>
        <w:spacing w:before="51" w:line="219" w:lineRule="auto"/>
        <w:rPr>
          <w:rFonts w:ascii="SimSun" w:hAnsi="SimSun" w:eastAsia="SimSun" w:cs="SimSun"/>
          <w:sz w:val="21"/>
          <w:szCs w:val="21"/>
        </w:rPr>
      </w:pPr>
      <w:r>
        <w:rPr>
          <w:rFonts w:ascii="SimSun" w:hAnsi="SimSun" w:eastAsia="SimSun" w:cs="SimSun"/>
          <w:sz w:val="21"/>
          <w:szCs w:val="21"/>
          <w:spacing w:val="-3"/>
        </w:rPr>
        <w:t>口指标数据标准，如指标的统计维度、计算方式、分析规则等。</w:t>
      </w:r>
    </w:p>
    <w:p>
      <w:pPr>
        <w:ind w:left="409"/>
        <w:spacing w:before="80" w:line="219" w:lineRule="auto"/>
        <w:rPr>
          <w:rFonts w:ascii="SimSun" w:hAnsi="SimSun" w:eastAsia="SimSun" w:cs="SimSun"/>
          <w:sz w:val="21"/>
          <w:szCs w:val="21"/>
        </w:rPr>
      </w:pPr>
      <w:r>
        <w:rPr>
          <w:rFonts w:ascii="SimSun" w:hAnsi="SimSun" w:eastAsia="SimSun" w:cs="SimSun"/>
          <w:sz w:val="21"/>
          <w:szCs w:val="21"/>
          <w:spacing w:val="-6"/>
        </w:rPr>
        <w:t>数据标准管理工具的功能主要有数据标准的编制、审批、发布</w:t>
      </w:r>
      <w:r>
        <w:rPr>
          <w:rFonts w:ascii="SimSun" w:hAnsi="SimSun" w:eastAsia="SimSun" w:cs="SimSun"/>
          <w:sz w:val="21"/>
          <w:szCs w:val="21"/>
          <w:spacing w:val="-7"/>
        </w:rPr>
        <w:t>和使用。</w:t>
      </w:r>
    </w:p>
    <w:p>
      <w:pPr>
        <w:ind w:left="412"/>
        <w:spacing w:before="179" w:line="222" w:lineRule="auto"/>
        <w:outlineLvl w:val="1"/>
        <w:rPr>
          <w:rFonts w:ascii="SimHei" w:hAnsi="SimHei" w:eastAsia="SimHei" w:cs="SimHei"/>
          <w:sz w:val="21"/>
          <w:szCs w:val="21"/>
        </w:rPr>
      </w:pPr>
      <w:r>
        <w:rPr>
          <w:rFonts w:ascii="SimHei" w:hAnsi="SimHei" w:eastAsia="SimHei" w:cs="SimHei"/>
          <w:sz w:val="21"/>
          <w:szCs w:val="21"/>
          <w:b/>
          <w:bCs/>
          <w:spacing w:val="-9"/>
        </w:rPr>
        <w:t>4.</w:t>
      </w:r>
      <w:r>
        <w:rPr>
          <w:rFonts w:ascii="SimHei" w:hAnsi="SimHei" w:eastAsia="SimHei" w:cs="SimHei"/>
          <w:sz w:val="21"/>
          <w:szCs w:val="21"/>
          <w:spacing w:val="-57"/>
        </w:rPr>
        <w:t xml:space="preserve"> </w:t>
      </w:r>
      <w:r>
        <w:rPr>
          <w:rFonts w:ascii="SimHei" w:hAnsi="SimHei" w:eastAsia="SimHei" w:cs="SimHei"/>
          <w:sz w:val="21"/>
          <w:szCs w:val="21"/>
          <w:b/>
          <w:bCs/>
          <w:spacing w:val="-9"/>
        </w:rPr>
        <w:t>主数据管理</w:t>
      </w:r>
    </w:p>
    <w:p>
      <w:pPr>
        <w:ind w:right="96" w:firstLine="409"/>
        <w:spacing w:before="71" w:line="245" w:lineRule="auto"/>
        <w:rPr>
          <w:rFonts w:ascii="SimSun" w:hAnsi="SimSun" w:eastAsia="SimSun" w:cs="SimSun"/>
          <w:sz w:val="21"/>
          <w:szCs w:val="21"/>
        </w:rPr>
      </w:pPr>
      <w:r>
        <w:rPr>
          <w:rFonts w:ascii="SimSun" w:hAnsi="SimSun" w:eastAsia="SimSun" w:cs="SimSun"/>
          <w:sz w:val="21"/>
          <w:szCs w:val="21"/>
          <w:spacing w:val="-1"/>
        </w:rPr>
        <w:t>主数据是企业最基础、最核心的数据，是企业最重要的数据资产，企业的</w:t>
      </w:r>
      <w:r>
        <w:rPr>
          <w:rFonts w:ascii="SimSun" w:hAnsi="SimSun" w:eastAsia="SimSun" w:cs="SimSun"/>
          <w:sz w:val="21"/>
          <w:szCs w:val="21"/>
          <w:spacing w:val="-2"/>
        </w:rPr>
        <w:t>一切业务基</w:t>
      </w:r>
      <w:r>
        <w:rPr>
          <w:rFonts w:ascii="SimSun" w:hAnsi="SimSun" w:eastAsia="SimSun" w:cs="SimSun"/>
          <w:sz w:val="21"/>
          <w:szCs w:val="21"/>
        </w:rPr>
        <w:t xml:space="preserve"> </w:t>
      </w:r>
      <w:r>
        <w:rPr>
          <w:rFonts w:ascii="SimSun" w:hAnsi="SimSun" w:eastAsia="SimSun" w:cs="SimSun"/>
          <w:sz w:val="21"/>
          <w:szCs w:val="21"/>
          <w:spacing w:val="-7"/>
        </w:rPr>
        <w:t>本都是基于主数据来开展的。</w:t>
      </w:r>
    </w:p>
    <w:p>
      <w:pPr>
        <w:ind w:right="89" w:firstLine="409"/>
        <w:spacing w:before="73" w:line="260" w:lineRule="auto"/>
        <w:rPr>
          <w:rFonts w:ascii="SimSun" w:hAnsi="SimSun" w:eastAsia="SimSun" w:cs="SimSun"/>
          <w:sz w:val="21"/>
          <w:szCs w:val="21"/>
        </w:rPr>
      </w:pPr>
      <w:r>
        <w:rPr>
          <w:rFonts w:ascii="SimSun" w:hAnsi="SimSun" w:eastAsia="SimSun" w:cs="SimSun"/>
          <w:sz w:val="21"/>
          <w:szCs w:val="21"/>
          <w:spacing w:val="-7"/>
        </w:rPr>
        <w:t>如果说大数据是一座矿山，那么主数据就是这座矿山中的金子。通过主数据可以解决各</w:t>
      </w:r>
      <w:r>
        <w:rPr>
          <w:rFonts w:ascii="SimSun" w:hAnsi="SimSun" w:eastAsia="SimSun" w:cs="SimSun"/>
          <w:sz w:val="21"/>
          <w:szCs w:val="21"/>
          <w:spacing w:val="14"/>
        </w:rPr>
        <w:t xml:space="preserve"> </w:t>
      </w:r>
      <w:r>
        <w:rPr>
          <w:rFonts w:ascii="SimSun" w:hAnsi="SimSun" w:eastAsia="SimSun" w:cs="SimSun"/>
          <w:sz w:val="21"/>
          <w:szCs w:val="21"/>
          <w:spacing w:val="-6"/>
        </w:rPr>
        <w:t>异构系统的数据不标准、不一致的问题，保障业务连贯</w:t>
      </w:r>
      <w:r>
        <w:rPr>
          <w:rFonts w:ascii="SimSun" w:hAnsi="SimSun" w:eastAsia="SimSun" w:cs="SimSun"/>
          <w:sz w:val="21"/>
          <w:szCs w:val="21"/>
          <w:spacing w:val="-7"/>
        </w:rPr>
        <w:t>性以及数据的一致性、完整性和准确</w:t>
      </w:r>
      <w:r>
        <w:rPr>
          <w:rFonts w:ascii="SimSun" w:hAnsi="SimSun" w:eastAsia="SimSun" w:cs="SimSun"/>
          <w:sz w:val="21"/>
          <w:szCs w:val="21"/>
        </w:rPr>
        <w:t xml:space="preserve"> </w:t>
      </w:r>
      <w:r>
        <w:rPr>
          <w:rFonts w:ascii="SimSun" w:hAnsi="SimSun" w:eastAsia="SimSun" w:cs="SimSun"/>
          <w:sz w:val="21"/>
          <w:szCs w:val="21"/>
          <w:spacing w:val="-8"/>
        </w:rPr>
        <w:t>性，提升业务条线之间的协同能力。同时，高质量的主数据能为领导的管理决策提供支撑。</w:t>
      </w:r>
    </w:p>
    <w:p>
      <w:pPr>
        <w:ind w:right="105" w:firstLine="409"/>
        <w:spacing w:before="52" w:line="250" w:lineRule="auto"/>
        <w:rPr>
          <w:rFonts w:ascii="SimSun" w:hAnsi="SimSun" w:eastAsia="SimSun" w:cs="SimSun"/>
          <w:sz w:val="21"/>
          <w:szCs w:val="21"/>
        </w:rPr>
      </w:pPr>
      <w:r>
        <w:rPr>
          <w:rFonts w:ascii="SimSun" w:hAnsi="SimSun" w:eastAsia="SimSun" w:cs="SimSun"/>
          <w:sz w:val="21"/>
          <w:szCs w:val="21"/>
          <w:spacing w:val="-1"/>
        </w:rPr>
        <w:t>主数据管理工具是企业数据治理中的核心实践之一。</w:t>
      </w:r>
      <w:r>
        <w:rPr>
          <w:rFonts w:ascii="SimSun" w:hAnsi="SimSun" w:eastAsia="SimSun" w:cs="SimSun"/>
          <w:sz w:val="21"/>
          <w:szCs w:val="21"/>
          <w:spacing w:val="-2"/>
        </w:rPr>
        <w:t>主数据管理工具的功能主要有主</w:t>
      </w:r>
      <w:r>
        <w:rPr>
          <w:rFonts w:ascii="SimSun" w:hAnsi="SimSun" w:eastAsia="SimSun" w:cs="SimSun"/>
          <w:sz w:val="21"/>
          <w:szCs w:val="21"/>
        </w:rPr>
        <w:t xml:space="preserve"> </w:t>
      </w:r>
      <w:r>
        <w:rPr>
          <w:rFonts w:ascii="SimSun" w:hAnsi="SimSun" w:eastAsia="SimSun" w:cs="SimSun"/>
          <w:sz w:val="21"/>
          <w:szCs w:val="21"/>
          <w:spacing w:val="-7"/>
        </w:rPr>
        <w:t>数据的建模、编码、管理、清洗、集成等。</w:t>
      </w:r>
    </w:p>
    <w:p>
      <w:pPr>
        <w:ind w:left="412"/>
        <w:spacing w:before="198" w:line="222" w:lineRule="auto"/>
        <w:outlineLvl w:val="1"/>
        <w:rPr>
          <w:rFonts w:ascii="SimHei" w:hAnsi="SimHei" w:eastAsia="SimHei" w:cs="SimHei"/>
          <w:sz w:val="21"/>
          <w:szCs w:val="21"/>
        </w:rPr>
      </w:pPr>
      <w:r>
        <w:rPr>
          <w:rFonts w:ascii="SimHei" w:hAnsi="SimHei" w:eastAsia="SimHei" w:cs="SimHei"/>
          <w:sz w:val="21"/>
          <w:szCs w:val="21"/>
          <w:b/>
          <w:bCs/>
          <w:spacing w:val="-4"/>
        </w:rPr>
        <w:t>5.数据质量管理</w:t>
      </w:r>
    </w:p>
    <w:p>
      <w:pPr>
        <w:ind w:right="96" w:firstLine="409"/>
        <w:spacing w:before="60" w:line="246" w:lineRule="auto"/>
        <w:rPr>
          <w:rFonts w:ascii="SimSun" w:hAnsi="SimSun" w:eastAsia="SimSun" w:cs="SimSun"/>
          <w:sz w:val="21"/>
          <w:szCs w:val="21"/>
        </w:rPr>
      </w:pPr>
      <w:r>
        <w:rPr>
          <w:rFonts w:ascii="SimSun" w:hAnsi="SimSun" w:eastAsia="SimSun" w:cs="SimSun"/>
          <w:sz w:val="21"/>
          <w:szCs w:val="21"/>
          <w:spacing w:val="-1"/>
        </w:rPr>
        <w:t>持续提升数据质量是企业数据治理的核心目标。数据质量管理既可以是企</w:t>
      </w:r>
      <w:r>
        <w:rPr>
          <w:rFonts w:ascii="SimSun" w:hAnsi="SimSun" w:eastAsia="SimSun" w:cs="SimSun"/>
          <w:sz w:val="21"/>
          <w:szCs w:val="21"/>
          <w:spacing w:val="-2"/>
        </w:rPr>
        <w:t>业级的全面</w:t>
      </w:r>
      <w:r>
        <w:rPr>
          <w:rFonts w:ascii="SimSun" w:hAnsi="SimSun" w:eastAsia="SimSun" w:cs="SimSun"/>
          <w:sz w:val="21"/>
          <w:szCs w:val="21"/>
        </w:rPr>
        <w:t xml:space="preserve"> </w:t>
      </w:r>
      <w:r>
        <w:rPr>
          <w:rFonts w:ascii="SimSun" w:hAnsi="SimSun" w:eastAsia="SimSun" w:cs="SimSun"/>
          <w:sz w:val="21"/>
          <w:szCs w:val="21"/>
          <w:spacing w:val="-6"/>
        </w:rPr>
        <w:t>数据质量管理，也可以是面向某一特定业务主题的主题级数据质量管理。</w:t>
      </w:r>
    </w:p>
    <w:p>
      <w:pPr>
        <w:ind w:firstLine="409"/>
        <w:spacing w:before="72" w:line="255" w:lineRule="auto"/>
        <w:rPr>
          <w:rFonts w:ascii="SimSun" w:hAnsi="SimSun" w:eastAsia="SimSun" w:cs="SimSun"/>
          <w:sz w:val="21"/>
          <w:szCs w:val="21"/>
        </w:rPr>
      </w:pPr>
      <w:r>
        <w:rPr>
          <w:rFonts w:ascii="SimSun" w:hAnsi="SimSun" w:eastAsia="SimSun" w:cs="SimSun"/>
          <w:sz w:val="21"/>
          <w:szCs w:val="21"/>
          <w:spacing w:val="1"/>
        </w:rPr>
        <w:t>在不同的数据治理项目中，对数据质量管理工具的使用各不相同，有时会单独使用，</w:t>
      </w:r>
      <w:r>
        <w:rPr>
          <w:rFonts w:ascii="SimSun" w:hAnsi="SimSun" w:eastAsia="SimSun" w:cs="SimSun"/>
          <w:sz w:val="21"/>
          <w:szCs w:val="21"/>
          <w:spacing w:val="17"/>
        </w:rPr>
        <w:t xml:space="preserve"> </w:t>
      </w:r>
      <w:r>
        <w:rPr>
          <w:rFonts w:ascii="SimSun" w:hAnsi="SimSun" w:eastAsia="SimSun" w:cs="SimSun"/>
          <w:sz w:val="21"/>
          <w:szCs w:val="21"/>
          <w:spacing w:val="-1"/>
        </w:rPr>
        <w:t>有时配合元数据使用，有时又配合主数据使用。数据质量管理的范围往往需</w:t>
      </w:r>
      <w:r>
        <w:rPr>
          <w:rFonts w:ascii="SimSun" w:hAnsi="SimSun" w:eastAsia="SimSun" w:cs="SimSun"/>
          <w:sz w:val="21"/>
          <w:szCs w:val="21"/>
          <w:spacing w:val="-2"/>
        </w:rPr>
        <w:t>要根据业务的</w:t>
      </w:r>
      <w:r>
        <w:rPr>
          <w:rFonts w:ascii="SimSun" w:hAnsi="SimSun" w:eastAsia="SimSun" w:cs="SimSun"/>
          <w:sz w:val="21"/>
          <w:szCs w:val="21"/>
        </w:rPr>
        <w:t xml:space="preserve">  </w:t>
      </w:r>
      <w:r>
        <w:rPr>
          <w:rFonts w:ascii="SimSun" w:hAnsi="SimSun" w:eastAsia="SimSun" w:cs="SimSun"/>
          <w:sz w:val="21"/>
          <w:szCs w:val="21"/>
          <w:spacing w:val="-5"/>
        </w:rPr>
        <w:t>需求和目标进行定制。</w:t>
      </w:r>
    </w:p>
    <w:p>
      <w:pPr>
        <w:ind w:right="65" w:firstLine="409"/>
        <w:spacing w:before="77" w:line="245" w:lineRule="auto"/>
        <w:rPr>
          <w:rFonts w:ascii="SimSun" w:hAnsi="SimSun" w:eastAsia="SimSun" w:cs="SimSun"/>
          <w:sz w:val="21"/>
          <w:szCs w:val="21"/>
        </w:rPr>
      </w:pPr>
      <w:r>
        <w:rPr>
          <w:rFonts w:ascii="SimSun" w:hAnsi="SimSun" w:eastAsia="SimSun" w:cs="SimSun"/>
          <w:sz w:val="21"/>
          <w:szCs w:val="21"/>
        </w:rPr>
        <w:t>数据质量管理工具的功能主要有数据质量指标管理、数据质</w:t>
      </w:r>
      <w:r>
        <w:rPr>
          <w:rFonts w:ascii="SimSun" w:hAnsi="SimSun" w:eastAsia="SimSun" w:cs="SimSun"/>
          <w:sz w:val="21"/>
          <w:szCs w:val="21"/>
          <w:spacing w:val="-1"/>
        </w:rPr>
        <w:t>量规则管理、数据质量评</w:t>
      </w:r>
      <w:r>
        <w:rPr>
          <w:rFonts w:ascii="SimSun" w:hAnsi="SimSun" w:eastAsia="SimSun" w:cs="SimSun"/>
          <w:sz w:val="21"/>
          <w:szCs w:val="21"/>
        </w:rPr>
        <w:t xml:space="preserve"> </w:t>
      </w:r>
      <w:r>
        <w:rPr>
          <w:rFonts w:ascii="SimSun" w:hAnsi="SimSun" w:eastAsia="SimSun" w:cs="SimSun"/>
          <w:sz w:val="21"/>
          <w:szCs w:val="21"/>
          <w:spacing w:val="-9"/>
        </w:rPr>
        <w:t>估任务和数据质量评估报告。</w:t>
      </w:r>
    </w:p>
    <w:p>
      <w:pPr>
        <w:ind w:left="412"/>
        <w:spacing w:before="180" w:line="222" w:lineRule="auto"/>
        <w:outlineLvl w:val="1"/>
        <w:rPr>
          <w:rFonts w:ascii="SimHei" w:hAnsi="SimHei" w:eastAsia="SimHei" w:cs="SimHei"/>
          <w:sz w:val="21"/>
          <w:szCs w:val="21"/>
        </w:rPr>
      </w:pPr>
      <w:r>
        <w:rPr>
          <w:rFonts w:ascii="SimHei" w:hAnsi="SimHei" w:eastAsia="SimHei" w:cs="SimHei"/>
          <w:sz w:val="21"/>
          <w:szCs w:val="21"/>
          <w:b/>
          <w:bCs/>
          <w:spacing w:val="-4"/>
        </w:rPr>
        <w:t>6.数据安全治理</w:t>
      </w:r>
    </w:p>
    <w:p>
      <w:pPr>
        <w:ind w:left="409"/>
        <w:spacing w:before="59" w:line="216" w:lineRule="auto"/>
        <w:rPr>
          <w:rFonts w:ascii="SimSun" w:hAnsi="SimSun" w:eastAsia="SimSun" w:cs="SimSun"/>
          <w:sz w:val="21"/>
          <w:szCs w:val="21"/>
        </w:rPr>
      </w:pPr>
      <w:r>
        <w:rPr>
          <w:rFonts w:ascii="SimSun" w:hAnsi="SimSun" w:eastAsia="SimSun" w:cs="SimSun"/>
          <w:sz w:val="21"/>
          <w:szCs w:val="21"/>
          <w:spacing w:val="-4"/>
        </w:rPr>
        <w:t>在企业数据治理中，数据安全一般作为企业数据治理的一道“红线”,任何人、任何应</w:t>
      </w:r>
    </w:p>
    <w:p>
      <w:pPr>
        <w:spacing w:line="216" w:lineRule="auto"/>
        <w:sectPr>
          <w:pgSz w:w="9400" w:h="13100"/>
          <w:pgMar w:top="387" w:right="444" w:bottom="0" w:left="720" w:header="0" w:footer="0" w:gutter="0"/>
        </w:sectPr>
        <w:rPr>
          <w:rFonts w:ascii="SimSun" w:hAnsi="SimSun" w:eastAsia="SimSun" w:cs="SimSun"/>
          <w:sz w:val="21"/>
          <w:szCs w:val="21"/>
        </w:rPr>
      </w:pPr>
    </w:p>
    <w:p>
      <w:pPr>
        <w:spacing w:before="86" w:line="221" w:lineRule="auto"/>
        <w:rPr>
          <w:rFonts w:ascii="SimHei" w:hAnsi="SimHei" w:eastAsia="SimHei" w:cs="SimHei"/>
          <w:sz w:val="21"/>
          <w:szCs w:val="21"/>
        </w:rPr>
      </w:pPr>
      <w:r>
        <w:rPr>
          <w:rFonts w:ascii="SimSun" w:hAnsi="SimSun" w:eastAsia="SimSun" w:cs="SimSun"/>
          <w:sz w:val="15"/>
          <w:szCs w:val="15"/>
          <w:spacing w:val="-14"/>
          <w:position w:val="-1"/>
        </w:rPr>
        <w:t>44          </w:t>
      </w:r>
      <w:r>
        <w:rPr>
          <w:rFonts w:ascii="SimHei" w:hAnsi="SimHei" w:eastAsia="SimHei" w:cs="SimHei"/>
          <w:sz w:val="21"/>
          <w:szCs w:val="21"/>
          <w:spacing w:val="-14"/>
        </w:rPr>
        <w:t>第一部分</w:t>
      </w:r>
      <w:r>
        <w:rPr>
          <w:rFonts w:ascii="SimHei" w:hAnsi="SimHei" w:eastAsia="SimHei" w:cs="SimHei"/>
          <w:sz w:val="21"/>
          <w:szCs w:val="21"/>
          <w:spacing w:val="94"/>
        </w:rPr>
        <w:t xml:space="preserve"> </w:t>
      </w:r>
      <w:r>
        <w:rPr>
          <w:rFonts w:ascii="SimHei" w:hAnsi="SimHei" w:eastAsia="SimHei" w:cs="SimHei"/>
          <w:sz w:val="21"/>
          <w:szCs w:val="21"/>
          <w:spacing w:val="-14"/>
        </w:rPr>
        <w:t>数据治理概述</w:t>
      </w:r>
    </w:p>
    <w:p>
      <w:pPr>
        <w:pStyle w:val="BodyText"/>
        <w:spacing w:line="447" w:lineRule="auto"/>
        <w:rPr/>
      </w:pPr>
      <w:r/>
    </w:p>
    <w:p>
      <w:pPr>
        <w:ind w:right="94"/>
        <w:spacing w:before="68" w:line="251" w:lineRule="auto"/>
        <w:rPr>
          <w:rFonts w:ascii="SimSun" w:hAnsi="SimSun" w:eastAsia="SimSun" w:cs="SimSun"/>
          <w:sz w:val="21"/>
          <w:szCs w:val="21"/>
        </w:rPr>
      </w:pPr>
      <w:r>
        <w:rPr>
          <w:rFonts w:ascii="SimSun" w:hAnsi="SimSun" w:eastAsia="SimSun" w:cs="SimSun"/>
          <w:sz w:val="21"/>
          <w:szCs w:val="21"/>
          <w:spacing w:val="-1"/>
        </w:rPr>
        <w:t>用都不可逾越。不过数据安全也不能随意使用，否则就会影响业务效率，因此需要在安全</w:t>
      </w:r>
      <w:r>
        <w:rPr>
          <w:rFonts w:ascii="SimSun" w:hAnsi="SimSun" w:eastAsia="SimSun" w:cs="SimSun"/>
          <w:sz w:val="21"/>
          <w:szCs w:val="21"/>
          <w:spacing w:val="7"/>
        </w:rPr>
        <w:t xml:space="preserve"> </w:t>
      </w:r>
      <w:r>
        <w:rPr>
          <w:rFonts w:ascii="SimSun" w:hAnsi="SimSun" w:eastAsia="SimSun" w:cs="SimSun"/>
          <w:sz w:val="21"/>
          <w:szCs w:val="21"/>
          <w:spacing w:val="-8"/>
        </w:rPr>
        <w:t>和效率之间找到一个平衡点。</w:t>
      </w:r>
    </w:p>
    <w:p>
      <w:pPr>
        <w:ind w:right="86" w:firstLine="429"/>
        <w:spacing w:before="69" w:line="256" w:lineRule="auto"/>
        <w:jc w:val="both"/>
        <w:rPr>
          <w:rFonts w:ascii="SimSun" w:hAnsi="SimSun" w:eastAsia="SimSun" w:cs="SimSun"/>
          <w:sz w:val="21"/>
          <w:szCs w:val="21"/>
        </w:rPr>
      </w:pPr>
      <w:r>
        <w:rPr>
          <w:rFonts w:ascii="SimSun" w:hAnsi="SimSun" w:eastAsia="SimSun" w:cs="SimSun"/>
          <w:sz w:val="21"/>
          <w:szCs w:val="21"/>
          <w:spacing w:val="-1"/>
        </w:rPr>
        <w:t>数据安全涵盖操作系统安全、网络安全、数据库安全、软件应用安全等。数据安全治</w:t>
      </w:r>
      <w:r>
        <w:rPr>
          <w:rFonts w:ascii="SimSun" w:hAnsi="SimSun" w:eastAsia="SimSun" w:cs="SimSun"/>
          <w:sz w:val="21"/>
          <w:szCs w:val="21"/>
          <w:spacing w:val="4"/>
        </w:rPr>
        <w:t xml:space="preserve"> </w:t>
      </w:r>
      <w:r>
        <w:rPr>
          <w:rFonts w:ascii="SimSun" w:hAnsi="SimSun" w:eastAsia="SimSun" w:cs="SimSun"/>
          <w:sz w:val="21"/>
          <w:szCs w:val="21"/>
          <w:spacing w:val="-1"/>
        </w:rPr>
        <w:t>理的侧重点是控制数据的使用过程，以保证数据被安全合法地使用，因此管理的重点在应</w:t>
      </w:r>
      <w:r>
        <w:rPr>
          <w:rFonts w:ascii="SimSun" w:hAnsi="SimSun" w:eastAsia="SimSun" w:cs="SimSun"/>
          <w:sz w:val="21"/>
          <w:szCs w:val="21"/>
          <w:spacing w:val="7"/>
        </w:rPr>
        <w:t xml:space="preserve"> </w:t>
      </w:r>
      <w:r>
        <w:rPr>
          <w:rFonts w:ascii="SimSun" w:hAnsi="SimSun" w:eastAsia="SimSun" w:cs="SimSun"/>
          <w:sz w:val="21"/>
          <w:szCs w:val="21"/>
          <w:spacing w:val="-9"/>
        </w:rPr>
        <w:t>用上。</w:t>
      </w:r>
    </w:p>
    <w:p>
      <w:pPr>
        <w:ind w:firstLine="429"/>
        <w:spacing w:before="88" w:line="250" w:lineRule="auto"/>
        <w:rPr>
          <w:rFonts w:ascii="SimSun" w:hAnsi="SimSun" w:eastAsia="SimSun" w:cs="SimSun"/>
          <w:sz w:val="21"/>
          <w:szCs w:val="21"/>
        </w:rPr>
      </w:pPr>
      <w:r>
        <w:rPr>
          <w:rFonts w:ascii="SimSun" w:hAnsi="SimSun" w:eastAsia="SimSun" w:cs="SimSun"/>
          <w:sz w:val="21"/>
          <w:szCs w:val="21"/>
          <w:spacing w:val="1"/>
        </w:rPr>
        <w:t>数据安全治理工具的主要功能一般包括身份认证、访问控制、分类分级、数据授权、</w:t>
      </w:r>
      <w:r>
        <w:rPr>
          <w:rFonts w:ascii="SimSun" w:hAnsi="SimSun" w:eastAsia="SimSun" w:cs="SimSun"/>
          <w:sz w:val="21"/>
          <w:szCs w:val="21"/>
          <w:spacing w:val="16"/>
        </w:rPr>
        <w:t xml:space="preserve"> </w:t>
      </w:r>
      <w:r>
        <w:rPr>
          <w:rFonts w:ascii="SimSun" w:hAnsi="SimSun" w:eastAsia="SimSun" w:cs="SimSun"/>
          <w:sz w:val="21"/>
          <w:szCs w:val="21"/>
          <w:spacing w:val="-8"/>
        </w:rPr>
        <w:t>安全审计、数据脱敏、数据加密等。</w:t>
      </w:r>
    </w:p>
    <w:p>
      <w:pPr>
        <w:ind w:left="432"/>
        <w:spacing w:before="168" w:line="222" w:lineRule="auto"/>
        <w:outlineLvl w:val="1"/>
        <w:rPr>
          <w:rFonts w:ascii="SimHei" w:hAnsi="SimHei" w:eastAsia="SimHei" w:cs="SimHei"/>
          <w:sz w:val="21"/>
          <w:szCs w:val="21"/>
        </w:rPr>
      </w:pPr>
      <w:r>
        <w:rPr>
          <w:rFonts w:ascii="SimHei" w:hAnsi="SimHei" w:eastAsia="SimHei" w:cs="SimHei"/>
          <w:sz w:val="21"/>
          <w:szCs w:val="21"/>
          <w:b/>
          <w:bCs/>
          <w:spacing w:val="-4"/>
        </w:rPr>
        <w:t>7.数据集成与共享</w:t>
      </w:r>
    </w:p>
    <w:p>
      <w:pPr>
        <w:ind w:right="77" w:firstLine="429"/>
        <w:spacing w:before="69" w:line="261" w:lineRule="auto"/>
        <w:jc w:val="both"/>
        <w:rPr>
          <w:rFonts w:ascii="SimSun" w:hAnsi="SimSun" w:eastAsia="SimSun" w:cs="SimSun"/>
          <w:sz w:val="21"/>
          <w:szCs w:val="21"/>
        </w:rPr>
      </w:pPr>
      <w:r>
        <w:rPr>
          <w:rFonts w:ascii="SimSun" w:hAnsi="SimSun" w:eastAsia="SimSun" w:cs="SimSun"/>
          <w:sz w:val="21"/>
          <w:szCs w:val="21"/>
          <w:spacing w:val="-1"/>
        </w:rPr>
        <w:t>数据本身并没有价值，被合理使用的数据才会产生价值。数据的集成与</w:t>
      </w:r>
      <w:r>
        <w:rPr>
          <w:rFonts w:ascii="SimSun" w:hAnsi="SimSun" w:eastAsia="SimSun" w:cs="SimSun"/>
          <w:sz w:val="21"/>
          <w:szCs w:val="21"/>
          <w:spacing w:val="-2"/>
        </w:rPr>
        <w:t>共享有多种方</w:t>
      </w:r>
      <w:r>
        <w:rPr>
          <w:rFonts w:ascii="SimSun" w:hAnsi="SimSun" w:eastAsia="SimSun" w:cs="SimSun"/>
          <w:sz w:val="21"/>
          <w:szCs w:val="21"/>
        </w:rPr>
        <w:t xml:space="preserve"> </w:t>
      </w:r>
      <w:r>
        <w:rPr>
          <w:rFonts w:ascii="SimSun" w:hAnsi="SimSun" w:eastAsia="SimSun" w:cs="SimSun"/>
          <w:sz w:val="21"/>
          <w:szCs w:val="21"/>
        </w:rPr>
        <w:t>式，比如数据集成、数据交换、数据开放等。数据集成与</w:t>
      </w:r>
      <w:r>
        <w:rPr>
          <w:rFonts w:ascii="SimSun" w:hAnsi="SimSun" w:eastAsia="SimSun" w:cs="SimSun"/>
          <w:sz w:val="21"/>
          <w:szCs w:val="21"/>
          <w:spacing w:val="-1"/>
        </w:rPr>
        <w:t>共享工具是用于促进数据高效集</w:t>
      </w:r>
      <w:r>
        <w:rPr>
          <w:rFonts w:ascii="SimSun" w:hAnsi="SimSun" w:eastAsia="SimSun" w:cs="SimSun"/>
          <w:sz w:val="21"/>
          <w:szCs w:val="21"/>
        </w:rPr>
        <w:t xml:space="preserve"> </w:t>
      </w:r>
      <w:r>
        <w:rPr>
          <w:rFonts w:ascii="SimSun" w:hAnsi="SimSun" w:eastAsia="SimSun" w:cs="SimSun"/>
          <w:sz w:val="21"/>
          <w:szCs w:val="21"/>
          <w:spacing w:val="-7"/>
        </w:rPr>
        <w:t>成和共享的一系列工具。</w:t>
      </w:r>
    </w:p>
    <w:p>
      <w:pPr>
        <w:ind w:right="85" w:firstLine="429"/>
        <w:spacing w:before="47" w:line="265" w:lineRule="auto"/>
        <w:rPr>
          <w:rFonts w:ascii="SimSun" w:hAnsi="SimSun" w:eastAsia="SimSun" w:cs="SimSun"/>
          <w:sz w:val="21"/>
          <w:szCs w:val="21"/>
        </w:rPr>
      </w:pPr>
      <w:r>
        <w:rPr>
          <w:rFonts w:ascii="SimSun" w:hAnsi="SimSun" w:eastAsia="SimSun" w:cs="SimSun"/>
          <w:sz w:val="21"/>
          <w:szCs w:val="21"/>
          <w:spacing w:val="-2"/>
        </w:rPr>
        <w:t>主流的数据集成工具主要有企业服务总线</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(ESB)</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ETL</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2"/>
        </w:rPr>
        <w:t>工具、流数据集成工具等，不</w:t>
      </w:r>
      <w:r>
        <w:rPr>
          <w:rFonts w:ascii="SimSun" w:hAnsi="SimSun" w:eastAsia="SimSun" w:cs="SimSun"/>
          <w:sz w:val="21"/>
          <w:szCs w:val="21"/>
        </w:rPr>
        <w:t xml:space="preserve"> </w:t>
      </w:r>
      <w:r>
        <w:rPr>
          <w:rFonts w:ascii="SimSun" w:hAnsi="SimSun" w:eastAsia="SimSun" w:cs="SimSun"/>
          <w:sz w:val="21"/>
          <w:szCs w:val="21"/>
          <w:spacing w:val="-9"/>
        </w:rPr>
        <w:t>同的集成场景使用的工具不同。</w:t>
      </w:r>
    </w:p>
    <w:p>
      <w:pPr>
        <w:pStyle w:val="BodyText"/>
        <w:spacing w:line="378" w:lineRule="auto"/>
        <w:rPr/>
      </w:pPr>
      <w:r/>
    </w:p>
    <w:p>
      <w:pPr>
        <w:ind w:left="3"/>
        <w:spacing w:before="98" w:line="219" w:lineRule="auto"/>
        <w:outlineLvl w:val="0"/>
        <w:rPr>
          <w:rFonts w:ascii="SimSun" w:hAnsi="SimSun" w:eastAsia="SimSun" w:cs="SimSun"/>
          <w:sz w:val="30"/>
          <w:szCs w:val="30"/>
        </w:rPr>
      </w:pPr>
      <w:r>
        <w:rPr>
          <w:rFonts w:ascii="SimSun" w:hAnsi="SimSun" w:eastAsia="SimSun" w:cs="SimSun"/>
          <w:sz w:val="30"/>
          <w:szCs w:val="30"/>
          <w:b/>
          <w:bCs/>
          <w:spacing w:val="-17"/>
        </w:rPr>
        <w:t>3.6</w:t>
      </w:r>
      <w:r>
        <w:rPr>
          <w:rFonts w:ascii="SimSun" w:hAnsi="SimSun" w:eastAsia="SimSun" w:cs="SimSun"/>
          <w:sz w:val="30"/>
          <w:szCs w:val="30"/>
          <w:spacing w:val="-17"/>
        </w:rPr>
        <w:t xml:space="preserve">  </w:t>
      </w:r>
      <w:r>
        <w:rPr>
          <w:rFonts w:ascii="SimSun" w:hAnsi="SimSun" w:eastAsia="SimSun" w:cs="SimSun"/>
          <w:sz w:val="30"/>
          <w:szCs w:val="30"/>
          <w:b/>
          <w:bCs/>
          <w:spacing w:val="-17"/>
        </w:rPr>
        <w:t>本章小结</w:t>
      </w:r>
    </w:p>
    <w:p>
      <w:pPr>
        <w:ind w:right="86" w:firstLine="429"/>
        <w:spacing w:before="204" w:line="269" w:lineRule="auto"/>
        <w:jc w:val="both"/>
        <w:rPr>
          <w:rFonts w:ascii="SimSun" w:hAnsi="SimSun" w:eastAsia="SimSun" w:cs="SimSun"/>
          <w:sz w:val="21"/>
          <w:szCs w:val="21"/>
        </w:rPr>
      </w:pPr>
      <w:r>
        <w:rPr>
          <w:rFonts w:ascii="SimSun" w:hAnsi="SimSun" w:eastAsia="SimSun" w:cs="SimSun"/>
          <w:sz w:val="21"/>
          <w:szCs w:val="21"/>
          <w:spacing w:val="-1"/>
        </w:rPr>
        <w:t>以技术工具的7把利剑为承载，提升数据质量，防护数据安全，洞察数据价值；以8项</w:t>
      </w:r>
      <w:r>
        <w:rPr>
          <w:rFonts w:ascii="SimSun" w:hAnsi="SimSun" w:eastAsia="SimSun" w:cs="SimSun"/>
          <w:sz w:val="21"/>
          <w:szCs w:val="21"/>
          <w:spacing w:val="5"/>
        </w:rPr>
        <w:t xml:space="preserve"> </w:t>
      </w:r>
      <w:r>
        <w:rPr>
          <w:rFonts w:ascii="SimSun" w:hAnsi="SimSun" w:eastAsia="SimSun" w:cs="SimSun"/>
          <w:sz w:val="21"/>
          <w:szCs w:val="21"/>
          <w:spacing w:val="2"/>
        </w:rPr>
        <w:t>举措为行动计划，铺平企业数字化转型之路；以7种</w:t>
      </w:r>
      <w:r>
        <w:rPr>
          <w:rFonts w:ascii="SimSun" w:hAnsi="SimSun" w:eastAsia="SimSun" w:cs="SimSun"/>
          <w:sz w:val="21"/>
          <w:szCs w:val="21"/>
          <w:spacing w:val="1"/>
        </w:rPr>
        <w:t>能力为依托，实现企业数据的集中治</w:t>
      </w:r>
      <w:r>
        <w:rPr>
          <w:rFonts w:ascii="SimSun" w:hAnsi="SimSun" w:eastAsia="SimSun" w:cs="SimSun"/>
          <w:sz w:val="21"/>
          <w:szCs w:val="21"/>
        </w:rPr>
        <w:t xml:space="preserve"> </w:t>
      </w:r>
      <w:r>
        <w:rPr>
          <w:rFonts w:ascii="SimSun" w:hAnsi="SimSun" w:eastAsia="SimSun" w:cs="SimSun"/>
          <w:sz w:val="21"/>
          <w:szCs w:val="21"/>
          <w:spacing w:val="5"/>
        </w:rPr>
        <w:t>理和合规应用；以推动企业业务战略为目标，打造“数据战略+组</w:t>
      </w:r>
      <w:r>
        <w:rPr>
          <w:rFonts w:ascii="SimSun" w:hAnsi="SimSun" w:eastAsia="SimSun" w:cs="SimSun"/>
          <w:sz w:val="21"/>
          <w:szCs w:val="21"/>
          <w:spacing w:val="4"/>
        </w:rPr>
        <w:t>织机制+数据文化”的</w:t>
      </w:r>
      <w:r>
        <w:rPr>
          <w:rFonts w:ascii="SimSun" w:hAnsi="SimSun" w:eastAsia="SimSun" w:cs="SimSun"/>
          <w:sz w:val="21"/>
          <w:szCs w:val="21"/>
        </w:rPr>
        <w:t xml:space="preserve"> </w:t>
      </w:r>
      <w:r>
        <w:rPr>
          <w:rFonts w:ascii="SimSun" w:hAnsi="SimSun" w:eastAsia="SimSun" w:cs="SimSun"/>
          <w:sz w:val="21"/>
          <w:szCs w:val="21"/>
          <w:spacing w:val="-1"/>
        </w:rPr>
        <w:t>数据治理生态，形成数据治理的自我驱动、自我进化、可持续发展和长效运营机制。这就</w:t>
      </w:r>
      <w:r>
        <w:rPr>
          <w:rFonts w:ascii="SimSun" w:hAnsi="SimSun" w:eastAsia="SimSun" w:cs="SimSun"/>
          <w:sz w:val="21"/>
          <w:szCs w:val="21"/>
          <w:spacing w:val="7"/>
        </w:rPr>
        <w:t xml:space="preserve"> </w:t>
      </w:r>
      <w:r>
        <w:rPr>
          <w:rFonts w:ascii="SimSun" w:hAnsi="SimSun" w:eastAsia="SimSun" w:cs="SimSun"/>
          <w:sz w:val="21"/>
          <w:szCs w:val="21"/>
          <w:spacing w:val="-10"/>
        </w:rPr>
        <w:t>是本书所推崇的企业数据治理的“道、法、术、器”。</w:t>
      </w:r>
    </w:p>
    <w:p>
      <w:pPr>
        <w:spacing w:line="269" w:lineRule="auto"/>
        <w:sectPr>
          <w:pgSz w:w="9370" w:h="13090"/>
          <w:pgMar w:top="400" w:right="715" w:bottom="0" w:left="400" w:header="0" w:footer="0" w:gutter="0"/>
        </w:sectPr>
        <w:rPr>
          <w:rFonts w:ascii="SimSun" w:hAnsi="SimSun" w:eastAsia="SimSun" w:cs="SimSun"/>
          <w:sz w:val="21"/>
          <w:szCs w:val="21"/>
        </w:rPr>
      </w:pPr>
    </w:p>
    <w:p>
      <w:pPr>
        <w:pStyle w:val="BodyText"/>
        <w:spacing w:line="261" w:lineRule="auto"/>
        <w:rPr/>
      </w:pPr>
      <w:r>
        <w:drawing>
          <wp:anchor distT="0" distB="0" distL="0" distR="0" simplePos="0" relativeHeight="252019712" behindDoc="0" locked="0" layoutInCell="0" allowOverlap="1">
            <wp:simplePos x="0" y="0"/>
            <wp:positionH relativeFrom="page">
              <wp:posOffset>0</wp:posOffset>
            </wp:positionH>
            <wp:positionV relativeFrom="page">
              <wp:posOffset>1435107</wp:posOffset>
            </wp:positionV>
            <wp:extent cx="1911333" cy="2108157"/>
            <wp:effectExtent l="0" t="0" r="0" b="0"/>
            <wp:wrapNone/>
            <wp:docPr id="64" name="IM 64"/>
            <wp:cNvGraphicFramePr/>
            <a:graphic>
              <a:graphicData uri="http://schemas.openxmlformats.org/drawingml/2006/picture">
                <pic:pic>
                  <pic:nvPicPr>
                    <pic:cNvPr id="64" name="IM 64"/>
                    <pic:cNvPicPr/>
                  </pic:nvPicPr>
                  <pic:blipFill>
                    <a:blip r:embed="rId33"/>
                    <a:stretch>
                      <a:fillRect/>
                    </a:stretch>
                  </pic:blipFill>
                  <pic:spPr>
                    <a:xfrm rot="0">
                      <a:off x="0" y="0"/>
                      <a:ext cx="1911333" cy="2108157"/>
                    </a:xfrm>
                    <a:prstGeom prst="rect">
                      <a:avLst/>
                    </a:prstGeom>
                  </pic:spPr>
                </pic:pic>
              </a:graphicData>
            </a:graphic>
          </wp:anchor>
        </w:drawing>
      </w: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3050"/>
        <w:spacing w:before="82" w:line="217" w:lineRule="auto"/>
        <w:rPr>
          <w:sz w:val="25"/>
          <w:szCs w:val="25"/>
        </w:rPr>
      </w:pPr>
      <w:r>
        <w:rPr>
          <w:rFonts w:ascii="SimHei" w:hAnsi="SimHei" w:eastAsia="SimHei" w:cs="SimHei"/>
          <w:sz w:val="25"/>
          <w:szCs w:val="25"/>
          <w:spacing w:val="-7"/>
        </w:rPr>
        <w:t>第二部分</w:t>
      </w:r>
      <w:r>
        <w:rPr>
          <w:rFonts w:ascii="SimHei" w:hAnsi="SimHei" w:eastAsia="SimHei" w:cs="SimHei"/>
          <w:sz w:val="25"/>
          <w:szCs w:val="25"/>
          <w:spacing w:val="-7"/>
        </w:rPr>
        <w:t xml:space="preserve"> </w:t>
      </w:r>
      <w:r>
        <w:rPr>
          <w:sz w:val="25"/>
          <w:szCs w:val="25"/>
          <w:position w:val="-4"/>
        </w:rPr>
        <w:drawing>
          <wp:inline distT="0" distB="0" distL="0" distR="0">
            <wp:extent cx="527002" cy="158717"/>
            <wp:effectExtent l="0" t="0" r="0" b="0"/>
            <wp:docPr id="66" name="IM 66"/>
            <wp:cNvGraphicFramePr/>
            <a:graphic>
              <a:graphicData uri="http://schemas.openxmlformats.org/drawingml/2006/picture">
                <pic:pic>
                  <pic:nvPicPr>
                    <pic:cNvPr id="66" name="IM 66"/>
                    <pic:cNvPicPr/>
                  </pic:nvPicPr>
                  <pic:blipFill>
                    <a:blip r:embed="rId34"/>
                    <a:stretch>
                      <a:fillRect/>
                    </a:stretch>
                  </pic:blipFill>
                  <pic:spPr>
                    <a:xfrm rot="0">
                      <a:off x="0" y="0"/>
                      <a:ext cx="527002" cy="158717"/>
                    </a:xfrm>
                    <a:prstGeom prst="rect">
                      <a:avLst/>
                    </a:prstGeom>
                  </pic:spPr>
                </pic:pic>
              </a:graphicData>
            </a:graphic>
          </wp:inline>
        </w:drawing>
      </w:r>
    </w:p>
    <w:p>
      <w:pPr>
        <w:pStyle w:val="BodyText"/>
        <w:spacing w:line="409" w:lineRule="auto"/>
        <w:rPr/>
      </w:pPr>
      <w:r/>
    </w:p>
    <w:p>
      <w:pPr>
        <w:ind w:left="3055"/>
        <w:spacing w:before="134" w:line="222" w:lineRule="auto"/>
        <w:rPr>
          <w:rFonts w:ascii="SimHei" w:hAnsi="SimHei" w:eastAsia="SimHei" w:cs="SimHei"/>
          <w:sz w:val="41"/>
          <w:szCs w:val="41"/>
        </w:rPr>
      </w:pPr>
      <w:bookmarkStart w:name="bookmark45" w:id="23"/>
      <w:bookmarkEnd w:id="23"/>
      <w:r>
        <w:rPr>
          <w:rFonts w:ascii="SimHei" w:hAnsi="SimHei" w:eastAsia="SimHei" w:cs="SimHei"/>
          <w:sz w:val="41"/>
          <w:szCs w:val="41"/>
          <w:b/>
          <w:bCs/>
          <w:spacing w:val="-7"/>
        </w:rPr>
        <w:t>数据治理之道</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3050" w:right="1203" w:firstLine="399"/>
        <w:spacing w:before="61" w:line="283" w:lineRule="auto"/>
        <w:rPr>
          <w:rFonts w:ascii="KaiTi" w:hAnsi="KaiTi" w:eastAsia="KaiTi" w:cs="KaiTi"/>
          <w:sz w:val="19"/>
          <w:szCs w:val="19"/>
        </w:rPr>
      </w:pPr>
      <w:r>
        <w:rPr>
          <w:rFonts w:ascii="KaiTi" w:hAnsi="KaiTi" w:eastAsia="KaiTi" w:cs="KaiTi"/>
          <w:sz w:val="19"/>
          <w:szCs w:val="19"/>
          <w:spacing w:val="-1"/>
        </w:rPr>
        <w:t>企业数据治理之道是建立“数据战略+组</w:t>
      </w:r>
      <w:r>
        <w:rPr>
          <w:rFonts w:ascii="KaiTi" w:hAnsi="KaiTi" w:eastAsia="KaiTi" w:cs="KaiTi"/>
          <w:sz w:val="19"/>
          <w:szCs w:val="19"/>
          <w:spacing w:val="11"/>
        </w:rPr>
        <w:t xml:space="preserve"> </w:t>
      </w:r>
      <w:r>
        <w:rPr>
          <w:rFonts w:ascii="KaiTi" w:hAnsi="KaiTi" w:eastAsia="KaiTi" w:cs="KaiTi"/>
          <w:sz w:val="19"/>
          <w:szCs w:val="19"/>
        </w:rPr>
        <w:t>织机制+数据文化”的数据治理生态，形成数</w:t>
      </w:r>
      <w:r>
        <w:rPr>
          <w:rFonts w:ascii="KaiTi" w:hAnsi="KaiTi" w:eastAsia="KaiTi" w:cs="KaiTi"/>
          <w:sz w:val="19"/>
          <w:szCs w:val="19"/>
          <w:spacing w:val="10"/>
        </w:rPr>
        <w:t xml:space="preserve"> </w:t>
      </w:r>
      <w:r>
        <w:rPr>
          <w:rFonts w:ascii="KaiTi" w:hAnsi="KaiTi" w:eastAsia="KaiTi" w:cs="KaiTi"/>
          <w:sz w:val="19"/>
          <w:szCs w:val="19"/>
          <w:spacing w:val="-4"/>
        </w:rPr>
        <w:t>据治理的自我驱动、自我进化、可持续发展和</w:t>
      </w:r>
      <w:r>
        <w:rPr>
          <w:rFonts w:ascii="KaiTi" w:hAnsi="KaiTi" w:eastAsia="KaiTi" w:cs="KaiTi"/>
          <w:sz w:val="19"/>
          <w:szCs w:val="19"/>
          <w:spacing w:val="15"/>
        </w:rPr>
        <w:t xml:space="preserve"> </w:t>
      </w:r>
      <w:r>
        <w:rPr>
          <w:rFonts w:ascii="KaiTi" w:hAnsi="KaiTi" w:eastAsia="KaiTi" w:cs="KaiTi"/>
          <w:sz w:val="19"/>
          <w:szCs w:val="19"/>
          <w:spacing w:val="-13"/>
        </w:rPr>
        <w:t>长效运营机制。</w:t>
      </w:r>
    </w:p>
    <w:p>
      <w:pPr>
        <w:ind w:left="3050" w:right="1134" w:firstLine="399"/>
        <w:spacing w:before="83" w:line="271" w:lineRule="auto"/>
        <w:rPr>
          <w:rFonts w:ascii="KaiTi" w:hAnsi="KaiTi" w:eastAsia="KaiTi" w:cs="KaiTi"/>
          <w:sz w:val="19"/>
          <w:szCs w:val="19"/>
        </w:rPr>
      </w:pPr>
      <w:r>
        <w:rPr>
          <w:rFonts w:ascii="KaiTi" w:hAnsi="KaiTi" w:eastAsia="KaiTi" w:cs="KaiTi"/>
          <w:sz w:val="19"/>
          <w:szCs w:val="19"/>
          <w:spacing w:val="-11"/>
        </w:rPr>
        <w:t>数据战略是企业数据治理活动的最高指引，</w:t>
      </w:r>
      <w:r>
        <w:rPr>
          <w:rFonts w:ascii="KaiTi" w:hAnsi="KaiTi" w:eastAsia="KaiTi" w:cs="KaiTi"/>
          <w:sz w:val="19"/>
          <w:szCs w:val="19"/>
          <w:spacing w:val="3"/>
        </w:rPr>
        <w:t xml:space="preserve"> </w:t>
      </w:r>
      <w:r>
        <w:rPr>
          <w:rFonts w:ascii="KaiTi" w:hAnsi="KaiTi" w:eastAsia="KaiTi" w:cs="KaiTi"/>
          <w:sz w:val="19"/>
          <w:szCs w:val="19"/>
          <w:spacing w:val="-13"/>
        </w:rPr>
        <w:t>应与企业的业务战略一致。</w:t>
      </w:r>
    </w:p>
    <w:p>
      <w:pPr>
        <w:ind w:left="3050" w:right="1155" w:firstLine="399"/>
        <w:spacing w:before="51" w:line="281" w:lineRule="auto"/>
        <w:rPr>
          <w:rFonts w:ascii="KaiTi" w:hAnsi="KaiTi" w:eastAsia="KaiTi" w:cs="KaiTi"/>
          <w:sz w:val="19"/>
          <w:szCs w:val="19"/>
        </w:rPr>
      </w:pPr>
      <w:r>
        <w:rPr>
          <w:rFonts w:ascii="KaiTi" w:hAnsi="KaiTi" w:eastAsia="KaiTi" w:cs="KaiTi"/>
          <w:sz w:val="19"/>
          <w:szCs w:val="19"/>
          <w:spacing w:val="-12"/>
        </w:rPr>
        <w:t>组织机制是企业数据治理有效实施的保证，</w:t>
      </w:r>
      <w:r>
        <w:rPr>
          <w:rFonts w:ascii="KaiTi" w:hAnsi="KaiTi" w:eastAsia="KaiTi" w:cs="KaiTi"/>
          <w:sz w:val="19"/>
          <w:szCs w:val="19"/>
          <w:spacing w:val="1"/>
        </w:rPr>
        <w:t xml:space="preserve"> </w:t>
      </w:r>
      <w:r>
        <w:rPr>
          <w:rFonts w:ascii="KaiTi" w:hAnsi="KaiTi" w:eastAsia="KaiTi" w:cs="KaiTi"/>
          <w:sz w:val="19"/>
          <w:szCs w:val="19"/>
          <w:spacing w:val="-5"/>
        </w:rPr>
        <w:t>企业需要建立一个敏捷的、自驱的数据治理组</w:t>
      </w:r>
      <w:r>
        <w:rPr>
          <w:rFonts w:ascii="KaiTi" w:hAnsi="KaiTi" w:eastAsia="KaiTi" w:cs="KaiTi"/>
          <w:sz w:val="19"/>
          <w:szCs w:val="19"/>
          <w:spacing w:val="-5"/>
        </w:rPr>
        <w:t xml:space="preserve"> </w:t>
      </w:r>
      <w:r>
        <w:rPr>
          <w:rFonts w:ascii="KaiTi" w:hAnsi="KaiTi" w:eastAsia="KaiTi" w:cs="KaiTi"/>
          <w:sz w:val="19"/>
          <w:szCs w:val="19"/>
          <w:spacing w:val="-14"/>
        </w:rPr>
        <w:t>织，以应对不断变化的内外部环境。</w:t>
      </w:r>
    </w:p>
    <w:p>
      <w:pPr>
        <w:ind w:left="3050" w:right="1210" w:firstLine="399"/>
        <w:spacing w:before="91" w:line="279" w:lineRule="auto"/>
        <w:rPr>
          <w:rFonts w:ascii="KaiTi" w:hAnsi="KaiTi" w:eastAsia="KaiTi" w:cs="KaiTi"/>
          <w:sz w:val="19"/>
          <w:szCs w:val="19"/>
        </w:rPr>
      </w:pPr>
      <w:r>
        <w:rPr>
          <w:rFonts w:ascii="KaiTi" w:hAnsi="KaiTi" w:eastAsia="KaiTi" w:cs="KaiTi"/>
          <w:sz w:val="19"/>
          <w:szCs w:val="19"/>
          <w:spacing w:val="-7"/>
        </w:rPr>
        <w:t>数据文化是理解数据、重视数据、用好数</w:t>
      </w:r>
      <w:r>
        <w:rPr>
          <w:rFonts w:ascii="KaiTi" w:hAnsi="KaiTi" w:eastAsia="KaiTi" w:cs="KaiTi"/>
          <w:sz w:val="19"/>
          <w:szCs w:val="19"/>
        </w:rPr>
        <w:t xml:space="preserve"> </w:t>
      </w:r>
      <w:r>
        <w:rPr>
          <w:rFonts w:ascii="KaiTi" w:hAnsi="KaiTi" w:eastAsia="KaiTi" w:cs="KaiTi"/>
          <w:sz w:val="19"/>
          <w:szCs w:val="19"/>
          <w:spacing w:val="-4"/>
        </w:rPr>
        <w:t>据的基础。不理解数据，就不会拥有数据；不</w:t>
      </w:r>
      <w:r>
        <w:rPr>
          <w:rFonts w:ascii="KaiTi" w:hAnsi="KaiTi" w:eastAsia="KaiTi" w:cs="KaiTi"/>
          <w:sz w:val="19"/>
          <w:szCs w:val="19"/>
          <w:spacing w:val="8"/>
        </w:rPr>
        <w:t xml:space="preserve"> </w:t>
      </w:r>
      <w:r>
        <w:rPr>
          <w:rFonts w:ascii="KaiTi" w:hAnsi="KaiTi" w:eastAsia="KaiTi" w:cs="KaiTi"/>
          <w:sz w:val="19"/>
          <w:szCs w:val="19"/>
          <w:spacing w:val="-5"/>
        </w:rPr>
        <w:t>重视数据，有了数据也不会用；缺乏数据思维</w:t>
      </w:r>
      <w:r>
        <w:rPr>
          <w:rFonts w:ascii="KaiTi" w:hAnsi="KaiTi" w:eastAsia="KaiTi" w:cs="KaiTi"/>
          <w:sz w:val="19"/>
          <w:szCs w:val="19"/>
          <w:spacing w:val="16"/>
        </w:rPr>
        <w:t xml:space="preserve"> </w:t>
      </w:r>
      <w:r>
        <w:rPr>
          <w:rFonts w:ascii="KaiTi" w:hAnsi="KaiTi" w:eastAsia="KaiTi" w:cs="KaiTi"/>
          <w:sz w:val="19"/>
          <w:szCs w:val="19"/>
          <w:spacing w:val="-11"/>
        </w:rPr>
        <w:t>和数据文化，谈企业数字化转型只会是空谈!</w:t>
      </w:r>
    </w:p>
    <w:p>
      <w:pPr>
        <w:spacing w:line="279" w:lineRule="auto"/>
        <w:sectPr>
          <w:pgSz w:w="9400" w:h="13100"/>
          <w:pgMar w:top="400" w:right="1410" w:bottom="0" w:left="0" w:header="0" w:footer="0" w:gutter="0"/>
        </w:sectPr>
        <w:rPr>
          <w:rFonts w:ascii="KaiTi" w:hAnsi="KaiTi" w:eastAsia="KaiTi" w:cs="KaiTi"/>
          <w:sz w:val="19"/>
          <w:szCs w:val="19"/>
        </w:rPr>
      </w:pPr>
    </w:p>
    <w:p>
      <w:pPr>
        <w:spacing w:before="65"/>
        <w:rPr/>
      </w:pPr>
      <w:r>
        <w:pict>
          <v:shape id="_x0000_s200" style="position:absolute;margin-left:105.644pt;margin-top:107.766pt;mso-position-vertical-relative:page;mso-position-horizontal-relative:page;width:4.75pt;height:14.35pt;z-index:252033024;" o:allowincell="f" filled="false" stroked="false" type="#_x0000_t202">
            <v:fill on="false"/>
            <v:stroke on="false"/>
            <v:path/>
            <v:imagedata o:title=""/>
            <o:lock v:ext="edit" aspectratio="false"/>
            <v:textbox inset="0mm,0mm,0mm,0mm" style="layout-flow:vertical-ideographic;">
              <w:txbxContent>
                <w:p>
                  <w:pPr>
                    <w:ind w:left="20"/>
                    <w:spacing w:before="19" w:line="237" w:lineRule="auto"/>
                    <w:rPr>
                      <w:rFonts w:ascii="STHupo" w:hAnsi="STHupo" w:eastAsia="STHupo" w:cs="STHupo"/>
                      <w:sz w:val="4"/>
                      <w:szCs w:val="4"/>
                    </w:rPr>
                  </w:pPr>
                  <w:r>
                    <w:rPr>
                      <w:rFonts w:ascii="STHupo" w:hAnsi="STHupo" w:eastAsia="STHupo" w:cs="STHupo"/>
                      <w:sz w:val="4"/>
                      <w:szCs w:val="4"/>
                      <w:spacing w:val="-1"/>
                    </w:rPr>
                    <w:t>圈                 ■</w:t>
                  </w:r>
                </w:p>
              </w:txbxContent>
            </v:textbox>
          </v:shape>
        </w:pict>
      </w:r>
      <w:r>
        <w:drawing>
          <wp:anchor distT="0" distB="0" distL="0" distR="0" simplePos="0" relativeHeight="252030976" behindDoc="0" locked="0" layoutInCell="0" allowOverlap="1">
            <wp:simplePos x="0" y="0"/>
            <wp:positionH relativeFrom="page">
              <wp:posOffset>266676</wp:posOffset>
            </wp:positionH>
            <wp:positionV relativeFrom="page">
              <wp:posOffset>1657359</wp:posOffset>
            </wp:positionV>
            <wp:extent cx="749336" cy="165079"/>
            <wp:effectExtent l="0" t="0" r="0" b="0"/>
            <wp:wrapNone/>
            <wp:docPr id="68" name="IM 68"/>
            <wp:cNvGraphicFramePr/>
            <a:graphic>
              <a:graphicData uri="http://schemas.openxmlformats.org/drawingml/2006/picture">
                <pic:pic>
                  <pic:nvPicPr>
                    <pic:cNvPr id="68" name="IM 68"/>
                    <pic:cNvPicPr/>
                  </pic:nvPicPr>
                  <pic:blipFill>
                    <a:blip r:embed="rId35"/>
                    <a:stretch>
                      <a:fillRect/>
                    </a:stretch>
                  </pic:blipFill>
                  <pic:spPr>
                    <a:xfrm rot="0">
                      <a:off x="0" y="0"/>
                      <a:ext cx="749336" cy="165079"/>
                    </a:xfrm>
                    <a:prstGeom prst="rect">
                      <a:avLst/>
                    </a:prstGeom>
                  </pic:spPr>
                </pic:pic>
              </a:graphicData>
            </a:graphic>
          </wp:anchor>
        </w:drawing>
      </w:r>
      <w:r/>
    </w:p>
    <w:p>
      <w:pPr>
        <w:spacing w:before="65"/>
        <w:rPr/>
      </w:pPr>
      <w:r/>
    </w:p>
    <w:p>
      <w:pPr>
        <w:spacing w:before="65"/>
        <w:rPr/>
      </w:pPr>
      <w:r/>
    </w:p>
    <w:p>
      <w:pPr>
        <w:sectPr>
          <w:pgSz w:w="9370" w:h="13090"/>
          <w:pgMar w:top="400" w:right="745" w:bottom="0" w:left="400" w:header="0" w:footer="0" w:gutter="0"/>
          <w:cols w:equalWidth="0" w:num="1">
            <w:col w:w="8225" w:space="0"/>
          </w:cols>
        </w:sectPr>
        <w:rPr/>
      </w:pPr>
    </w:p>
    <w:tbl>
      <w:tblPr>
        <w:tblStyle w:val="TableNormal"/>
        <w:tblW w:w="1051" w:type="dxa"/>
        <w:tblInd w:w="134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42"/>
        <w:gridCol w:w="309"/>
      </w:tblGrid>
      <w:tr>
        <w:trPr>
          <w:trHeight w:val="409" w:hRule="atLeast"/>
        </w:trPr>
        <w:tc>
          <w:tcPr>
            <w:tcW w:w="742" w:type="dxa"/>
            <w:vAlign w:val="top"/>
          </w:tcPr>
          <w:p>
            <w:pPr>
              <w:pStyle w:val="TableText"/>
              <w:ind w:left="254"/>
              <w:spacing w:before="17" w:line="239" w:lineRule="auto"/>
              <w:rPr>
                <w:sz w:val="11"/>
                <w:szCs w:val="11"/>
              </w:rPr>
            </w:pPr>
            <w:r>
              <mc:AlternateContent xmlns:mc="http://schemas.openxmlformats.org/markup-compatibility/2006">
                <mc:Choice Requires="wps">
                  <w:drawing>
                    <wp:anchor distT="0" distB="0" distL="0" distR="0" simplePos="0" relativeHeight="252032000" behindDoc="0" locked="0" layoutInCell="1" allowOverlap="1">
                      <wp:simplePos x="0" y="0"/>
                      <wp:positionH relativeFrom="rightMargin">
                        <wp:posOffset>-574680</wp:posOffset>
                      </wp:positionH>
                      <wp:positionV relativeFrom="topMargin">
                        <wp:posOffset>64631</wp:posOffset>
                      </wp:positionV>
                      <wp:extent cx="276859" cy="122554"/>
                      <wp:effectExtent l="0" t="0" r="0" b="0"/>
                      <wp:wrapNone/>
                      <wp:docPr id="70" name="TextBox 70"/>
                      <wp:cNvGraphicFramePr/>
                      <a:graphic>
                        <a:graphicData uri="http://schemas.microsoft.com/office/word/2010/wordprocessingShape">
                          <wps:wsp>
                            <wps:cNvSpPr txBox="1"/>
                            <wps:spPr>
                              <a:xfrm rot="5400000">
                                <a:off x="-574680" y="64631"/>
                                <a:ext cx="276859"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1" w:line="220" w:lineRule="auto"/>
                                    <w:rPr>
                                      <w:sz w:val="11"/>
                                      <w:szCs w:val="11"/>
                                    </w:rPr>
                                  </w:pPr>
                                  <w:r>
                                    <w:rPr>
                                      <w:sz w:val="11"/>
                                      <w:szCs w:val="11"/>
                                      <w:spacing w:val="-6"/>
                                    </w:rPr>
                                    <w:t>要</w:t>
                                  </w:r>
                                  <w:r>
                                    <w:rPr>
                                      <w:sz w:val="11"/>
                                      <w:szCs w:val="11"/>
                                      <w:spacing w:val="-8"/>
                                    </w:rPr>
                                    <w:t xml:space="preserve"> </w:t>
                                  </w:r>
                                  <w:r>
                                    <w:rPr>
                                      <w:sz w:val="11"/>
                                      <w:szCs w:val="11"/>
                                      <w:spacing w:val="-6"/>
                                    </w:rPr>
                                    <w:t>即</w:t>
                                  </w:r>
                                  <w:r>
                                    <w:rPr>
                                      <w:sz w:val="11"/>
                                      <w:szCs w:val="11"/>
                                      <w:spacing w:val="-15"/>
                                    </w:rPr>
                                    <w:t xml:space="preserve"> </w:t>
                                  </w:r>
                                  <w:r>
                                    <w:rPr>
                                      <w:sz w:val="11"/>
                                      <w:szCs w:val="11"/>
                                      <w:spacing w:val="-6"/>
                                    </w:rPr>
                                    <w:t>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2" style="position:absolute;margin-left:-45.2505pt;margin-top:5.08912pt;mso-position-vertical-relative:top-margin-area;mso-position-horizontal-relative:right-margin-area;width:21.8pt;height:9.65pt;z-index:252032000;rotation:90;" filled="false" stroked="false" type="#_x0000_t202">
                      <v:fill on="false"/>
                      <v:stroke on="false"/>
                      <v:path/>
                      <v:imagedata o:title=""/>
                      <o:lock v:ext="edit" aspectratio="false"/>
                      <v:textbox inset="0mm,0mm,0mm,0mm">
                        <w:txbxContent>
                          <w:p>
                            <w:pPr>
                              <w:pStyle w:val="TableText"/>
                              <w:ind w:left="20"/>
                              <w:spacing w:before="41" w:line="220" w:lineRule="auto"/>
                              <w:rPr>
                                <w:sz w:val="11"/>
                                <w:szCs w:val="11"/>
                              </w:rPr>
                            </w:pPr>
                            <w:r>
                              <w:rPr>
                                <w:sz w:val="11"/>
                                <w:szCs w:val="11"/>
                                <w:spacing w:val="-6"/>
                              </w:rPr>
                              <w:t>要</w:t>
                            </w:r>
                            <w:r>
                              <w:rPr>
                                <w:sz w:val="11"/>
                                <w:szCs w:val="11"/>
                                <w:spacing w:val="-8"/>
                              </w:rPr>
                              <w:t xml:space="preserve"> </w:t>
                            </w:r>
                            <w:r>
                              <w:rPr>
                                <w:sz w:val="11"/>
                                <w:szCs w:val="11"/>
                                <w:spacing w:val="-6"/>
                              </w:rPr>
                              <w:t>即</w:t>
                            </w:r>
                            <w:r>
                              <w:rPr>
                                <w:sz w:val="11"/>
                                <w:szCs w:val="11"/>
                                <w:spacing w:val="-15"/>
                              </w:rPr>
                              <w:t xml:space="preserve"> </w:t>
                            </w:r>
                            <w:r>
                              <w:rPr>
                                <w:sz w:val="11"/>
                                <w:szCs w:val="11"/>
                                <w:spacing w:val="-6"/>
                              </w:rPr>
                              <w:t>要</w:t>
                            </w:r>
                          </w:p>
                        </w:txbxContent>
                      </v:textbox>
                    </v:shape>
                  </w:pict>
                </mc:Fallback>
              </mc:AlternateContent>
            </w:r>
            <w:r>
              <w:drawing>
                <wp:anchor distT="0" distB="0" distL="0" distR="0" simplePos="0" relativeHeight="252029952" behindDoc="1" locked="0" layoutInCell="1" allowOverlap="1">
                  <wp:simplePos x="0" y="0"/>
                  <wp:positionH relativeFrom="rightMargin">
                    <wp:posOffset>-392006</wp:posOffset>
                  </wp:positionH>
                  <wp:positionV relativeFrom="topMargin">
                    <wp:posOffset>12717</wp:posOffset>
                  </wp:positionV>
                  <wp:extent cx="158744" cy="247619"/>
                  <wp:effectExtent l="0" t="0" r="0" b="0"/>
                  <wp:wrapNone/>
                  <wp:docPr id="72" name="IM 72"/>
                  <wp:cNvGraphicFramePr/>
                  <a:graphic>
                    <a:graphicData uri="http://schemas.openxmlformats.org/drawingml/2006/picture">
                      <pic:pic>
                        <pic:nvPicPr>
                          <pic:cNvPr id="72" name="IM 72"/>
                          <pic:cNvPicPr/>
                        </pic:nvPicPr>
                        <pic:blipFill>
                          <a:blip r:embed="rId36"/>
                          <a:stretch>
                            <a:fillRect/>
                          </a:stretch>
                        </pic:blipFill>
                        <pic:spPr>
                          <a:xfrm rot="0">
                            <a:off x="0" y="0"/>
                            <a:ext cx="158744" cy="247619"/>
                          </a:xfrm>
                          <a:prstGeom prst="rect">
                            <a:avLst/>
                          </a:prstGeom>
                        </pic:spPr>
                      </pic:pic>
                    </a:graphicData>
                  </a:graphic>
                </wp:anchor>
              </w:drawing>
            </w:r>
            <w:r>
              <w:rPr>
                <w:sz w:val="11"/>
                <w:szCs w:val="11"/>
                <w:spacing w:val="-6"/>
              </w:rPr>
              <w:t>1m1■■</w:t>
            </w:r>
          </w:p>
          <w:p>
            <w:pPr>
              <w:pStyle w:val="TableText"/>
              <w:ind w:left="394" w:right="41" w:firstLine="139"/>
              <w:spacing w:before="4" w:line="194" w:lineRule="auto"/>
              <w:rPr>
                <w:sz w:val="11"/>
                <w:szCs w:val="11"/>
              </w:rPr>
            </w:pPr>
            <w:r>
              <w:drawing>
                <wp:anchor distT="0" distB="0" distL="0" distR="0" simplePos="0" relativeHeight="252034048" behindDoc="0" locked="0" layoutInCell="1" allowOverlap="1">
                  <wp:simplePos x="0" y="0"/>
                  <wp:positionH relativeFrom="column">
                    <wp:posOffset>428425</wp:posOffset>
                  </wp:positionH>
                  <wp:positionV relativeFrom="paragraph">
                    <wp:posOffset>280</wp:posOffset>
                  </wp:positionV>
                  <wp:extent cx="76218" cy="146044"/>
                  <wp:effectExtent l="0" t="0" r="0" b="0"/>
                  <wp:wrapNone/>
                  <wp:docPr id="74" name="IM 74"/>
                  <wp:cNvGraphicFramePr/>
                  <a:graphic>
                    <a:graphicData uri="http://schemas.openxmlformats.org/drawingml/2006/picture">
                      <pic:pic>
                        <pic:nvPicPr>
                          <pic:cNvPr id="74" name="IM 74"/>
                          <pic:cNvPicPr/>
                        </pic:nvPicPr>
                        <pic:blipFill>
                          <a:blip r:embed="rId37"/>
                          <a:stretch>
                            <a:fillRect/>
                          </a:stretch>
                        </pic:blipFill>
                        <pic:spPr>
                          <a:xfrm rot="0">
                            <a:off x="0" y="0"/>
                            <a:ext cx="76218" cy="146044"/>
                          </a:xfrm>
                          <a:prstGeom prst="rect">
                            <a:avLst/>
                          </a:prstGeom>
                        </pic:spPr>
                      </pic:pic>
                    </a:graphicData>
                  </a:graphic>
                </wp:anchor>
              </w:drawing>
            </w:r>
            <w:r>
              <w:rPr>
                <w:rFonts w:ascii="STHupo" w:hAnsi="STHupo" w:eastAsia="STHupo" w:cs="STHupo"/>
                <w:sz w:val="11"/>
                <w:szCs w:val="11"/>
                <w:spacing w:val="-4"/>
              </w:rPr>
              <w:t>画1</w:t>
            </w:r>
            <w:r>
              <w:rPr>
                <w:rFonts w:ascii="STHupo" w:hAnsi="STHupo" w:eastAsia="STHupo" w:cs="STHupo"/>
                <w:sz w:val="11"/>
                <w:szCs w:val="11"/>
              </w:rPr>
              <w:t xml:space="preserve"> </w:t>
            </w:r>
            <w:r>
              <w:rPr>
                <w:sz w:val="11"/>
                <w:szCs w:val="11"/>
              </w:rPr>
              <w:t>■</w:t>
            </w:r>
          </w:p>
        </w:tc>
        <w:tc>
          <w:tcPr>
            <w:tcW w:w="309" w:type="dxa"/>
            <w:vAlign w:val="top"/>
          </w:tcPr>
          <w:p>
            <w:pPr>
              <w:pStyle w:val="TableText"/>
              <w:spacing w:before="16" w:line="228" w:lineRule="auto"/>
              <w:jc w:val="right"/>
              <w:rPr>
                <w:rFonts w:ascii="STHupo" w:hAnsi="STHupo" w:eastAsia="STHupo" w:cs="STHupo"/>
                <w:sz w:val="11"/>
                <w:szCs w:val="11"/>
              </w:rPr>
            </w:pPr>
            <w:r>
              <w:pict>
                <v:shape id="_x0000_s204" style="position:absolute;margin-left:-14.4618pt;margin-top:6.17603pt;mso-position-vertical-relative:top-margin-area;mso-position-horizontal-relative:right-margin-area;width:8.65pt;height:14.1pt;z-index:252035072;" filled="false" stroked="false" type="#_x0000_t202">
                  <v:fill on="false"/>
                  <v:stroke on="false"/>
                  <v:path/>
                  <v:imagedata o:title=""/>
                  <o:lock v:ext="edit" aspectratio="false"/>
                  <v:textbox inset="0mm,0mm,0mm,0mm" style="layout-flow:vertical-ideographic;">
                    <w:txbxContent>
                      <w:p>
                        <w:pPr>
                          <w:pStyle w:val="TableText"/>
                          <w:ind w:left="20"/>
                          <w:spacing w:before="19" w:line="217" w:lineRule="auto"/>
                          <w:rPr>
                            <w:sz w:val="11"/>
                            <w:szCs w:val="11"/>
                          </w:rPr>
                        </w:pPr>
                        <w:r>
                          <w:rPr>
                            <w:sz w:val="11"/>
                            <w:szCs w:val="11"/>
                            <w:spacing w:val="10"/>
                          </w:rPr>
                          <w:t>期黑</w:t>
                        </w:r>
                      </w:p>
                    </w:txbxContent>
                  </v:textbox>
                </v:shape>
              </w:pict>
            </w:r>
            <w:r>
              <w:rPr>
                <w:sz w:val="11"/>
                <w:szCs w:val="11"/>
                <w:spacing w:val="-21"/>
              </w:rPr>
              <w:t>|</w:t>
            </w:r>
            <w:r>
              <w:rPr>
                <w:rFonts w:ascii="STHupo" w:hAnsi="STHupo" w:eastAsia="STHupo" w:cs="STHupo"/>
                <w:sz w:val="11"/>
                <w:szCs w:val="11"/>
                <w:spacing w:val="-20"/>
              </w:rPr>
              <w:t>醒</w:t>
            </w:r>
            <w:r>
              <w:rPr>
                <w:rFonts w:ascii="STHupo" w:hAnsi="STHupo" w:eastAsia="STHupo" w:cs="STHupo"/>
                <w:sz w:val="11"/>
                <w:szCs w:val="11"/>
                <w:spacing w:val="11"/>
                <w:w w:val="101"/>
              </w:rPr>
              <w:t xml:space="preserve"> </w:t>
            </w:r>
            <w:r>
              <w:rPr>
                <w:rFonts w:ascii="STHupo" w:hAnsi="STHupo" w:eastAsia="STHupo" w:cs="STHupo"/>
                <w:sz w:val="11"/>
                <w:szCs w:val="11"/>
                <w:spacing w:val="-7"/>
              </w:rPr>
              <w:t>四</w:t>
            </w:r>
          </w:p>
        </w:tc>
      </w:tr>
    </w:tbl>
    <w:p>
      <w:pPr>
        <w:pStyle w:val="BodyText"/>
        <w:spacing w:line="57" w:lineRule="auto"/>
        <w:rPr>
          <w:sz w:val="2"/>
        </w:rPr>
      </w:pPr>
      <w:r/>
    </w:p>
    <w:p>
      <w:pPr>
        <w:pStyle w:val="BodyText"/>
        <w:spacing w:line="14" w:lineRule="auto"/>
        <w:rPr>
          <w:sz w:val="2"/>
        </w:rPr>
      </w:pPr>
      <w:r>
        <w:rPr>
          <w:sz w:val="2"/>
          <w:szCs w:val="2"/>
        </w:rPr>
        <w:br w:type="column"/>
      </w:r>
    </w:p>
    <w:p>
      <w:pPr>
        <w:ind w:left="150"/>
        <w:spacing w:before="1" w:line="223" w:lineRule="auto"/>
        <w:rPr>
          <w:rFonts w:ascii="STHupo" w:hAnsi="STHupo" w:eastAsia="STHupo" w:cs="STHupo"/>
          <w:sz w:val="11"/>
          <w:szCs w:val="11"/>
        </w:rPr>
      </w:pPr>
      <w:r>
        <w:rPr>
          <w:rFonts w:ascii="STHupo" w:hAnsi="STHupo" w:eastAsia="STHupo" w:cs="STHupo"/>
          <w:sz w:val="11"/>
          <w:szCs w:val="11"/>
          <w:spacing w:val="-3"/>
        </w:rPr>
        <w:t>题</w:t>
      </w:r>
      <w:r>
        <w:rPr>
          <w:rFonts w:ascii="STHupo" w:hAnsi="STHupo" w:eastAsia="STHupo" w:cs="STHupo"/>
          <w:sz w:val="11"/>
          <w:szCs w:val="11"/>
          <w:spacing w:val="7"/>
          <w:w w:val="101"/>
        </w:rPr>
        <w:t xml:space="preserve">    </w:t>
      </w:r>
      <w:r>
        <w:rPr>
          <w:rFonts w:ascii="STHupo" w:hAnsi="STHupo" w:eastAsia="STHupo" w:cs="STHupo"/>
          <w:sz w:val="11"/>
          <w:szCs w:val="11"/>
          <w:spacing w:val="-3"/>
        </w:rPr>
        <w:t>■        ■</w:t>
      </w:r>
    </w:p>
    <w:p>
      <w:pPr>
        <w:spacing w:before="6" w:line="225" w:lineRule="auto"/>
        <w:rPr>
          <w:rFonts w:ascii="STHupo" w:hAnsi="STHupo" w:eastAsia="STHupo" w:cs="STHupo"/>
          <w:sz w:val="11"/>
          <w:szCs w:val="11"/>
        </w:rPr>
      </w:pPr>
      <w:r>
        <w:rPr>
          <w:rFonts w:ascii="SimSun" w:hAnsi="SimSun" w:eastAsia="SimSun" w:cs="SimSun"/>
          <w:sz w:val="11"/>
          <w:szCs w:val="11"/>
          <w:spacing w:val="-7"/>
        </w:rPr>
        <w:t>■</w:t>
      </w:r>
      <w:r>
        <w:rPr>
          <w:rFonts w:ascii="SimSun" w:hAnsi="SimSun" w:eastAsia="SimSun" w:cs="SimSun"/>
          <w:sz w:val="11"/>
          <w:szCs w:val="11"/>
          <w:spacing w:val="3"/>
        </w:rPr>
        <w:t xml:space="preserve">   </w:t>
      </w:r>
      <w:r>
        <w:rPr>
          <w:rFonts w:ascii="STHupo" w:hAnsi="STHupo" w:eastAsia="STHupo" w:cs="STHupo"/>
          <w:sz w:val="11"/>
          <w:szCs w:val="11"/>
          <w:spacing w:val="-7"/>
        </w:rPr>
        <w:t>翻</w:t>
      </w:r>
      <w:r>
        <w:rPr>
          <w:rFonts w:ascii="STHupo" w:hAnsi="STHupo" w:eastAsia="STHupo" w:cs="STHupo"/>
          <w:sz w:val="11"/>
          <w:szCs w:val="11"/>
          <w:spacing w:val="9"/>
          <w:w w:val="102"/>
        </w:rPr>
        <w:t xml:space="preserve">  </w:t>
      </w:r>
      <w:r>
        <w:rPr>
          <w:rFonts w:ascii="STHupo" w:hAnsi="STHupo" w:eastAsia="STHupo" w:cs="STHupo"/>
          <w:sz w:val="11"/>
          <w:szCs w:val="11"/>
          <w:spacing w:val="-7"/>
        </w:rPr>
        <w:t>图</w:t>
      </w:r>
    </w:p>
    <w:p>
      <w:pPr>
        <w:ind w:left="580"/>
        <w:spacing w:before="14" w:line="184" w:lineRule="auto"/>
        <w:rPr>
          <w:rFonts w:ascii="SimSun" w:hAnsi="SimSun" w:eastAsia="SimSun" w:cs="SimSun"/>
          <w:sz w:val="11"/>
          <w:szCs w:val="11"/>
        </w:rPr>
      </w:pPr>
      <w:r>
        <w:rPr>
          <w:rFonts w:ascii="SimSun" w:hAnsi="SimSun" w:eastAsia="SimSun" w:cs="SimSun"/>
          <w:sz w:val="11"/>
          <w:szCs w:val="11"/>
        </w:rPr>
        <w:t>■</w:t>
      </w:r>
    </w:p>
    <w:p>
      <w:pPr>
        <w:spacing w:line="184" w:lineRule="auto"/>
        <w:sectPr>
          <w:type w:val="continuous"/>
          <w:pgSz w:w="9370" w:h="13090"/>
          <w:pgMar w:top="400" w:right="745" w:bottom="0" w:left="400" w:header="0" w:footer="0" w:gutter="0"/>
          <w:cols w:equalWidth="0" w:num="2">
            <w:col w:w="2397" w:space="23"/>
            <w:col w:w="5805" w:space="0"/>
          </w:cols>
        </w:sectPr>
        <w:rPr>
          <w:rFonts w:ascii="SimSun" w:hAnsi="SimSun" w:eastAsia="SimSun" w:cs="SimSun"/>
          <w:sz w:val="11"/>
          <w:szCs w:val="11"/>
        </w:rPr>
      </w:pPr>
    </w:p>
    <w:p>
      <w:pPr>
        <w:ind w:left="1345"/>
        <w:spacing w:before="20" w:line="130" w:lineRule="exact"/>
        <w:rPr>
          <w:rFonts w:ascii="SimSun" w:hAnsi="SimSun" w:eastAsia="SimSun" w:cs="SimSun"/>
          <w:sz w:val="11"/>
          <w:szCs w:val="11"/>
        </w:rPr>
      </w:pPr>
      <w:r>
        <w:rPr>
          <w:rFonts w:ascii="SimSun" w:hAnsi="SimSun" w:eastAsia="SimSun" w:cs="SimSun"/>
          <w:sz w:val="11"/>
          <w:szCs w:val="11"/>
          <w:spacing w:val="-6"/>
          <w:position w:val="2"/>
        </w:rPr>
        <w:t>国</w:t>
      </w:r>
      <w:r>
        <w:rPr>
          <w:rFonts w:ascii="SimSun" w:hAnsi="SimSun" w:eastAsia="SimSun" w:cs="SimSun"/>
          <w:sz w:val="11"/>
          <w:szCs w:val="11"/>
          <w:spacing w:val="1"/>
          <w:position w:val="2"/>
        </w:rPr>
        <w:t xml:space="preserve">                 </w:t>
      </w:r>
      <w:r>
        <w:rPr>
          <w:rFonts w:ascii="SimSun" w:hAnsi="SimSun" w:eastAsia="SimSun" w:cs="SimSun"/>
          <w:sz w:val="11"/>
          <w:szCs w:val="11"/>
          <w:spacing w:val="-6"/>
          <w:position w:val="-1"/>
        </w:rPr>
        <w:t>■</w:t>
      </w:r>
      <w:r>
        <w:rPr>
          <w:rFonts w:ascii="SimSun" w:hAnsi="SimSun" w:eastAsia="SimSun" w:cs="SimSun"/>
          <w:sz w:val="11"/>
          <w:szCs w:val="11"/>
          <w:spacing w:val="14"/>
          <w:w w:val="101"/>
          <w:position w:val="-1"/>
        </w:rPr>
        <w:t xml:space="preserve">   </w:t>
      </w:r>
      <w:r>
        <w:rPr>
          <w:rFonts w:ascii="SimSun" w:hAnsi="SimSun" w:eastAsia="SimSun" w:cs="SimSun"/>
          <w:sz w:val="11"/>
          <w:szCs w:val="11"/>
          <w:spacing w:val="-6"/>
          <w:position w:val="-3"/>
        </w:rPr>
        <w:t>■</w:t>
      </w:r>
    </w:p>
    <w:p>
      <w:pPr>
        <w:ind w:left="1429"/>
        <w:spacing w:line="206" w:lineRule="auto"/>
        <w:rPr>
          <w:rFonts w:ascii="STHupo" w:hAnsi="STHupo" w:eastAsia="STHupo" w:cs="STHupo"/>
          <w:sz w:val="11"/>
          <w:szCs w:val="11"/>
        </w:rPr>
      </w:pPr>
      <w:r>
        <w:rPr>
          <w:rFonts w:ascii="SimSun" w:hAnsi="SimSun" w:eastAsia="SimSun" w:cs="SimSun"/>
          <w:sz w:val="11"/>
          <w:szCs w:val="11"/>
          <w:spacing w:val="-4"/>
        </w:rPr>
        <w:t>■|</w:t>
      </w:r>
      <w:r>
        <w:rPr>
          <w:rFonts w:ascii="SimSun" w:hAnsi="SimSun" w:eastAsia="SimSun" w:cs="SimSun"/>
          <w:sz w:val="11"/>
          <w:szCs w:val="11"/>
          <w:spacing w:val="-30"/>
        </w:rPr>
        <w:t xml:space="preserve"> </w:t>
      </w:r>
      <w:r>
        <w:rPr>
          <w:rFonts w:ascii="SimSun" w:hAnsi="SimSun" w:eastAsia="SimSun" w:cs="SimSun"/>
          <w:sz w:val="11"/>
          <w:szCs w:val="11"/>
          <w:spacing w:val="-4"/>
        </w:rPr>
        <w:t>■</w:t>
      </w:r>
      <w:r>
        <w:rPr>
          <w:rFonts w:ascii="SimSun" w:hAnsi="SimSun" w:eastAsia="SimSun" w:cs="SimSun"/>
          <w:sz w:val="11"/>
          <w:szCs w:val="11"/>
          <w:spacing w:val="3"/>
        </w:rPr>
        <w:t xml:space="preserve">            </w:t>
      </w:r>
      <w:r>
        <w:rPr>
          <w:rFonts w:ascii="STHupo" w:hAnsi="STHupo" w:eastAsia="STHupo" w:cs="STHupo"/>
          <w:sz w:val="11"/>
          <w:szCs w:val="11"/>
          <w:spacing w:val="-4"/>
        </w:rPr>
        <w:t>翻</w:t>
      </w:r>
    </w:p>
    <w:p>
      <w:pPr>
        <w:ind w:left="1879"/>
        <w:spacing w:line="308" w:lineRule="exact"/>
        <w:rPr>
          <w:rFonts w:ascii="STHupo" w:hAnsi="STHupo" w:eastAsia="STHupo" w:cs="STHupo"/>
          <w:sz w:val="11"/>
          <w:szCs w:val="11"/>
        </w:rPr>
      </w:pPr>
      <w:r>
        <w:rPr>
          <w:rFonts w:ascii="SimSun" w:hAnsi="SimSun" w:eastAsia="SimSun" w:cs="SimSun"/>
          <w:sz w:val="11"/>
          <w:szCs w:val="11"/>
          <w:spacing w:val="-12"/>
          <w:position w:val="8"/>
        </w:rPr>
        <w:t>■</w:t>
      </w:r>
      <w:r>
        <w:rPr>
          <w:rFonts w:ascii="SimSun" w:hAnsi="SimSun" w:eastAsia="SimSun" w:cs="SimSun"/>
          <w:sz w:val="11"/>
          <w:szCs w:val="11"/>
          <w:spacing w:val="-20"/>
          <w:position w:val="8"/>
        </w:rPr>
        <w:t xml:space="preserve"> </w:t>
      </w:r>
      <w:r>
        <w:rPr>
          <w:rFonts w:ascii="SimSun" w:hAnsi="SimSun" w:eastAsia="SimSun" w:cs="SimSun"/>
          <w:sz w:val="11"/>
          <w:szCs w:val="11"/>
          <w:spacing w:val="-12"/>
          <w:position w:val="-4"/>
        </w:rPr>
        <w:t>■</w:t>
      </w:r>
      <w:r>
        <w:rPr>
          <w:rFonts w:ascii="SimSun" w:hAnsi="SimSun" w:eastAsia="SimSun" w:cs="SimSun"/>
          <w:sz w:val="11"/>
          <w:szCs w:val="11"/>
          <w:spacing w:val="-9"/>
          <w:position w:val="-4"/>
        </w:rPr>
        <w:t xml:space="preserve"> </w:t>
      </w:r>
      <w:r>
        <w:rPr>
          <w:rFonts w:ascii="SimSun" w:hAnsi="SimSun" w:eastAsia="SimSun" w:cs="SimSun"/>
          <w:sz w:val="11"/>
          <w:szCs w:val="11"/>
          <w:spacing w:val="-12"/>
          <w:position w:val="12"/>
        </w:rPr>
        <w:t>■</w:t>
      </w:r>
      <w:r>
        <w:rPr>
          <w:sz w:val="11"/>
          <w:szCs w:val="11"/>
          <w:position w:val="2"/>
        </w:rPr>
        <w:drawing>
          <wp:inline distT="0" distB="0" distL="0" distR="0">
            <wp:extent cx="76158" cy="130438"/>
            <wp:effectExtent l="0" t="0" r="0" b="0"/>
            <wp:docPr id="76" name="IM 76"/>
            <wp:cNvGraphicFramePr/>
            <a:graphic>
              <a:graphicData uri="http://schemas.openxmlformats.org/drawingml/2006/picture">
                <pic:pic>
                  <pic:nvPicPr>
                    <pic:cNvPr id="76" name="IM 76"/>
                    <pic:cNvPicPr/>
                  </pic:nvPicPr>
                  <pic:blipFill>
                    <a:blip r:embed="rId38"/>
                    <a:stretch>
                      <a:fillRect/>
                    </a:stretch>
                  </pic:blipFill>
                  <pic:spPr>
                    <a:xfrm rot="0">
                      <a:off x="0" y="0"/>
                      <a:ext cx="76158" cy="130438"/>
                    </a:xfrm>
                    <a:prstGeom prst="rect">
                      <a:avLst/>
                    </a:prstGeom>
                  </pic:spPr>
                </pic:pic>
              </a:graphicData>
            </a:graphic>
          </wp:inline>
        </w:drawing>
      </w:r>
      <w:r>
        <w:rPr>
          <w:rFonts w:ascii="SimSun" w:hAnsi="SimSun" w:eastAsia="SimSun" w:cs="SimSun"/>
          <w:sz w:val="11"/>
          <w:szCs w:val="11"/>
          <w:spacing w:val="1"/>
          <w:position w:val="12"/>
        </w:rPr>
        <w:t xml:space="preserve"> </w:t>
      </w:r>
      <w:r>
        <w:rPr>
          <w:rFonts w:ascii="STHupo" w:hAnsi="STHupo" w:eastAsia="STHupo" w:cs="STHupo"/>
          <w:sz w:val="11"/>
          <w:szCs w:val="11"/>
          <w:spacing w:val="-12"/>
          <w:position w:val="-1"/>
        </w:rPr>
        <w:t>题</w:t>
      </w:r>
    </w:p>
    <w:p>
      <w:pPr>
        <w:ind w:left="2280"/>
        <w:spacing w:before="7" w:line="218" w:lineRule="auto"/>
        <w:rPr>
          <w:rFonts w:ascii="SimSun" w:hAnsi="SimSun" w:eastAsia="SimSun" w:cs="SimSun"/>
          <w:sz w:val="11"/>
          <w:szCs w:val="11"/>
        </w:rPr>
      </w:pPr>
      <w:r>
        <w:rPr>
          <w:rFonts w:ascii="SimSun" w:hAnsi="SimSun" w:eastAsia="SimSun" w:cs="SimSun"/>
          <w:sz w:val="11"/>
          <w:szCs w:val="11"/>
        </w:rPr>
        <w:t>■</w:t>
      </w:r>
    </w:p>
    <w:p>
      <w:pPr>
        <w:ind w:left="1879"/>
        <w:spacing w:before="1" w:line="238" w:lineRule="auto"/>
        <w:rPr>
          <w:rFonts w:ascii="SimSun" w:hAnsi="SimSun" w:eastAsia="SimSun" w:cs="SimSun"/>
          <w:sz w:val="11"/>
          <w:szCs w:val="11"/>
        </w:rPr>
      </w:pPr>
      <w:r>
        <w:rPr>
          <w:rFonts w:ascii="SimSun" w:hAnsi="SimSun" w:eastAsia="SimSun" w:cs="SimSun"/>
          <w:sz w:val="11"/>
          <w:szCs w:val="11"/>
        </w:rPr>
        <w:t>■</w:t>
      </w:r>
    </w:p>
    <w:p>
      <w:pPr>
        <w:ind w:left="1429"/>
        <w:spacing w:before="2" w:line="222" w:lineRule="auto"/>
        <w:rPr>
          <w:rFonts w:ascii="SimHei" w:hAnsi="SimHei" w:eastAsia="SimHei" w:cs="SimHei"/>
          <w:sz w:val="28"/>
          <w:szCs w:val="28"/>
        </w:rPr>
      </w:pPr>
      <w:r>
        <w:rPr>
          <w:rFonts w:ascii="SimHei" w:hAnsi="SimHei" w:eastAsia="SimHei" w:cs="SimHei"/>
          <w:sz w:val="28"/>
          <w:szCs w:val="28"/>
          <w:spacing w:val="13"/>
        </w:rPr>
        <w:t>第4章</w:t>
      </w:r>
    </w:p>
    <w:p>
      <w:pPr>
        <w:ind w:left="1435"/>
        <w:spacing w:before="181" w:line="222" w:lineRule="auto"/>
        <w:rPr>
          <w:rFonts w:ascii="SimHei" w:hAnsi="SimHei" w:eastAsia="SimHei" w:cs="SimHei"/>
          <w:sz w:val="37"/>
          <w:szCs w:val="37"/>
        </w:rPr>
      </w:pPr>
      <w:bookmarkStart w:name="bookmark46" w:id="24"/>
      <w:bookmarkEnd w:id="24"/>
      <w:r>
        <w:rPr>
          <w:rFonts w:ascii="SimHei" w:hAnsi="SimHei" w:eastAsia="SimHei" w:cs="SimHei"/>
          <w:sz w:val="37"/>
          <w:szCs w:val="37"/>
          <w:b/>
          <w:bCs/>
          <w:spacing w:val="-8"/>
        </w:rPr>
        <w:t>数据战略：数字化转型的灯塔</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ind w:firstLine="389"/>
        <w:spacing w:before="69" w:line="261" w:lineRule="auto"/>
        <w:jc w:val="both"/>
        <w:rPr>
          <w:rFonts w:ascii="SimSun" w:hAnsi="SimSun" w:eastAsia="SimSun" w:cs="SimSun"/>
          <w:sz w:val="21"/>
          <w:szCs w:val="21"/>
        </w:rPr>
      </w:pPr>
      <w:r>
        <w:rPr>
          <w:rFonts w:ascii="SimSun" w:hAnsi="SimSun" w:eastAsia="SimSun" w:cs="SimSun"/>
          <w:sz w:val="21"/>
          <w:szCs w:val="21"/>
          <w:spacing w:val="-1"/>
        </w:rPr>
        <w:t>数据战略是企业数据管理的高层策略，决定了企业数据治理和数据应用的方向。本章 </w:t>
      </w:r>
      <w:r>
        <w:rPr>
          <w:rFonts w:ascii="SimSun" w:hAnsi="SimSun" w:eastAsia="SimSun" w:cs="SimSun"/>
          <w:sz w:val="21"/>
          <w:szCs w:val="21"/>
          <w:spacing w:val="-2"/>
        </w:rPr>
        <w:t>重点介绍数据战略的定义、数据战略与企业战略和数据架构的关系、数据战略的3个要素、</w:t>
      </w:r>
      <w:r>
        <w:rPr>
          <w:rFonts w:ascii="SimSun" w:hAnsi="SimSun" w:eastAsia="SimSun" w:cs="SimSun"/>
          <w:sz w:val="21"/>
          <w:szCs w:val="21"/>
          <w:spacing w:val="8"/>
        </w:rPr>
        <w:t xml:space="preserve"> </w:t>
      </w:r>
      <w:r>
        <w:rPr>
          <w:rFonts w:ascii="SimSun" w:hAnsi="SimSun" w:eastAsia="SimSun" w:cs="SimSun"/>
          <w:sz w:val="21"/>
          <w:szCs w:val="21"/>
          <w:spacing w:val="-2"/>
        </w:rPr>
        <w:t>实施数据战略的5个步骤以及制定数据战略的参考工具。</w:t>
      </w:r>
    </w:p>
    <w:p>
      <w:pPr>
        <w:pStyle w:val="BodyText"/>
        <w:spacing w:line="426" w:lineRule="auto"/>
        <w:rPr/>
      </w:pPr>
      <w:r/>
    </w:p>
    <w:p>
      <w:pPr>
        <w:ind w:left="3"/>
        <w:spacing w:before="91" w:line="219" w:lineRule="auto"/>
        <w:outlineLvl w:val="0"/>
        <w:rPr>
          <w:rFonts w:ascii="SimSun" w:hAnsi="SimSun" w:eastAsia="SimSun" w:cs="SimSun"/>
          <w:sz w:val="28"/>
          <w:szCs w:val="28"/>
        </w:rPr>
      </w:pPr>
      <w:r>
        <w:rPr>
          <w:rFonts w:ascii="SimSun" w:hAnsi="SimSun" w:eastAsia="SimSun" w:cs="SimSun"/>
          <w:sz w:val="28"/>
          <w:szCs w:val="28"/>
          <w:b/>
          <w:bCs/>
          <w:spacing w:val="-7"/>
        </w:rPr>
        <w:t>4.1</w:t>
      </w:r>
      <w:r>
        <w:rPr>
          <w:rFonts w:ascii="SimSun" w:hAnsi="SimSun" w:eastAsia="SimSun" w:cs="SimSun"/>
          <w:sz w:val="28"/>
          <w:szCs w:val="28"/>
          <w:spacing w:val="-7"/>
        </w:rPr>
        <w:t xml:space="preserve">  </w:t>
      </w:r>
      <w:r>
        <w:rPr>
          <w:rFonts w:ascii="SimSun" w:hAnsi="SimSun" w:eastAsia="SimSun" w:cs="SimSun"/>
          <w:sz w:val="28"/>
          <w:szCs w:val="28"/>
          <w:b/>
          <w:bCs/>
          <w:spacing w:val="-7"/>
        </w:rPr>
        <w:t>数据战略的定义</w:t>
      </w:r>
    </w:p>
    <w:p>
      <w:pPr>
        <w:ind w:right="63" w:firstLine="389"/>
        <w:spacing w:before="208" w:line="246" w:lineRule="auto"/>
        <w:rPr>
          <w:rFonts w:ascii="SimSun" w:hAnsi="SimSun" w:eastAsia="SimSun" w:cs="SimSun"/>
          <w:sz w:val="21"/>
          <w:szCs w:val="21"/>
        </w:rPr>
      </w:pPr>
      <w:r>
        <w:rPr>
          <w:rFonts w:ascii="SimSun" w:hAnsi="SimSun" w:eastAsia="SimSun" w:cs="SimSun"/>
          <w:sz w:val="21"/>
          <w:szCs w:val="21"/>
          <w:spacing w:val="-2"/>
        </w:rPr>
        <w:t>战略是指导行动的方案。在国际组织</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DAMA </w:t>
      </w:r>
      <w:r>
        <w:rPr>
          <w:rFonts w:ascii="SimSun" w:hAnsi="SimSun" w:eastAsia="SimSun" w:cs="SimSun"/>
          <w:sz w:val="21"/>
          <w:szCs w:val="21"/>
          <w:spacing w:val="-2"/>
        </w:rPr>
        <w:t>的著作</w:t>
      </w:r>
      <w:r>
        <w:rPr>
          <w:rFonts w:ascii="Times New Roman" w:hAnsi="Times New Roman" w:eastAsia="Times New Roman" w:cs="Times New Roman"/>
          <w:sz w:val="21"/>
          <w:szCs w:val="21"/>
          <w:spacing w:val="-2"/>
        </w:rPr>
        <w:t>DAMA-DMBOK2</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和中国国家标准</w:t>
      </w:r>
      <w:r>
        <w:rPr>
          <w:rFonts w:ascii="SimSun" w:hAnsi="SimSun" w:eastAsia="SimSun" w:cs="SimSun"/>
          <w:sz w:val="21"/>
          <w:szCs w:val="21"/>
        </w:rPr>
        <w:t xml:space="preserve"> </w:t>
      </w:r>
      <w:r>
        <w:rPr>
          <w:rFonts w:ascii="Times New Roman" w:hAnsi="Times New Roman" w:eastAsia="Times New Roman" w:cs="Times New Roman"/>
          <w:sz w:val="21"/>
          <w:szCs w:val="21"/>
          <w:spacing w:val="-5"/>
        </w:rPr>
        <w:t>DCMM</w:t>
      </w:r>
      <w:r>
        <w:rPr>
          <w:rFonts w:ascii="SimSun" w:hAnsi="SimSun" w:eastAsia="SimSun" w:cs="SimSun"/>
          <w:sz w:val="21"/>
          <w:szCs w:val="21"/>
          <w:spacing w:val="-5"/>
        </w:rPr>
        <w:t>中都对数据战略进行了定义和描述。</w:t>
      </w:r>
    </w:p>
    <w:p>
      <w:pPr>
        <w:pStyle w:val="BodyText"/>
        <w:spacing w:line="268" w:lineRule="auto"/>
        <w:rPr/>
      </w:pPr>
      <w:r/>
    </w:p>
    <w:p>
      <w:pPr>
        <w:ind w:left="3"/>
        <w:spacing w:before="69" w:line="222" w:lineRule="auto"/>
        <w:outlineLvl w:val="1"/>
        <w:rPr>
          <w:rFonts w:ascii="SimHei" w:hAnsi="SimHei" w:eastAsia="SimHei" w:cs="SimHei"/>
          <w:sz w:val="21"/>
          <w:szCs w:val="21"/>
        </w:rPr>
      </w:pPr>
      <w:r>
        <w:rPr>
          <w:rFonts w:ascii="SimHei" w:hAnsi="SimHei" w:eastAsia="SimHei" w:cs="SimHei"/>
          <w:sz w:val="21"/>
          <w:szCs w:val="21"/>
          <w:b/>
          <w:bCs/>
          <w:spacing w:val="10"/>
        </w:rPr>
        <w:t>4.1.1</w:t>
      </w:r>
      <w:r>
        <w:rPr>
          <w:rFonts w:ascii="SimHei" w:hAnsi="SimHei" w:eastAsia="SimHei" w:cs="SimHei"/>
          <w:sz w:val="21"/>
          <w:szCs w:val="21"/>
          <w:spacing w:val="10"/>
        </w:rPr>
        <w:t xml:space="preserve">  </w:t>
      </w:r>
      <w:r>
        <w:rPr>
          <w:rFonts w:ascii="Times New Roman" w:hAnsi="Times New Roman" w:eastAsia="Times New Roman" w:cs="Times New Roman"/>
          <w:sz w:val="21"/>
          <w:szCs w:val="21"/>
          <w:b/>
          <w:bCs/>
        </w:rPr>
        <w:t>DAMA</w:t>
      </w:r>
      <w:r>
        <w:rPr>
          <w:rFonts w:ascii="Times New Roman" w:hAnsi="Times New Roman" w:eastAsia="Times New Roman" w:cs="Times New Roman"/>
          <w:sz w:val="21"/>
          <w:szCs w:val="21"/>
          <w:b/>
          <w:bCs/>
          <w:spacing w:val="10"/>
        </w:rPr>
        <w:t xml:space="preserve">   </w:t>
      </w:r>
      <w:r>
        <w:rPr>
          <w:rFonts w:ascii="SimHei" w:hAnsi="SimHei" w:eastAsia="SimHei" w:cs="SimHei"/>
          <w:sz w:val="21"/>
          <w:szCs w:val="21"/>
          <w:b/>
          <w:bCs/>
          <w:spacing w:val="10"/>
        </w:rPr>
        <w:t>对数据战略的定义</w:t>
      </w:r>
    </w:p>
    <w:p>
      <w:pPr>
        <w:ind w:right="66" w:firstLine="389"/>
        <w:spacing w:before="157" w:line="247" w:lineRule="auto"/>
        <w:rPr>
          <w:rFonts w:ascii="SimSun" w:hAnsi="SimSun" w:eastAsia="SimSun" w:cs="SimSun"/>
          <w:sz w:val="21"/>
          <w:szCs w:val="21"/>
        </w:rPr>
      </w:pPr>
      <w:r>
        <w:rPr>
          <w:rFonts w:ascii="SimSun" w:hAnsi="SimSun" w:eastAsia="SimSun" w:cs="SimSun"/>
          <w:sz w:val="21"/>
          <w:szCs w:val="21"/>
          <w:spacing w:val="-3"/>
        </w:rPr>
        <w:t>对于“数据战略”,</w:t>
      </w:r>
      <w:r>
        <w:rPr>
          <w:rFonts w:ascii="Times New Roman" w:hAnsi="Times New Roman" w:eastAsia="Times New Roman" w:cs="Times New Roman"/>
          <w:sz w:val="21"/>
          <w:szCs w:val="21"/>
          <w:spacing w:val="-3"/>
        </w:rPr>
        <w:t>DAMA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在</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3"/>
        </w:rPr>
        <w:t>DAMA-DMBOK2</w:t>
      </w:r>
      <w:r>
        <w:rPr>
          <w:rFonts w:ascii="SimSun" w:hAnsi="SimSun" w:eastAsia="SimSun" w:cs="SimSun"/>
          <w:sz w:val="21"/>
          <w:szCs w:val="21"/>
          <w:spacing w:val="-3"/>
        </w:rPr>
        <w:t>一书中是这样定义的：“一组选择</w:t>
      </w:r>
      <w:r>
        <w:rPr>
          <w:rFonts w:ascii="SimSun" w:hAnsi="SimSun" w:eastAsia="SimSun" w:cs="SimSun"/>
          <w:sz w:val="21"/>
          <w:szCs w:val="21"/>
          <w:spacing w:val="-4"/>
        </w:rPr>
        <w:t>和决</w:t>
      </w:r>
      <w:r>
        <w:rPr>
          <w:rFonts w:ascii="SimSun" w:hAnsi="SimSun" w:eastAsia="SimSun" w:cs="SimSun"/>
          <w:sz w:val="21"/>
          <w:szCs w:val="21"/>
        </w:rPr>
        <w:t xml:space="preserve"> </w:t>
      </w:r>
      <w:r>
        <w:rPr>
          <w:rFonts w:ascii="SimSun" w:hAnsi="SimSun" w:eastAsia="SimSun" w:cs="SimSun"/>
          <w:sz w:val="21"/>
          <w:szCs w:val="21"/>
          <w:spacing w:val="-6"/>
        </w:rPr>
        <w:t>定，这些选择和决定共同制定了实现高级目标的高级行动方案。”</w:t>
      </w:r>
    </w:p>
    <w:p>
      <w:pPr>
        <w:ind w:left="389"/>
        <w:spacing w:before="57" w:line="334" w:lineRule="exact"/>
        <w:rPr>
          <w:rFonts w:ascii="SimSun" w:hAnsi="SimSun" w:eastAsia="SimSun" w:cs="SimSun"/>
          <w:sz w:val="21"/>
          <w:szCs w:val="21"/>
        </w:rPr>
      </w:pPr>
      <w:r>
        <w:rPr>
          <w:rFonts w:ascii="SimSun" w:hAnsi="SimSun" w:eastAsia="SimSun" w:cs="SimSun"/>
          <w:sz w:val="21"/>
          <w:szCs w:val="21"/>
          <w:spacing w:val="-4"/>
          <w:position w:val="9"/>
        </w:rPr>
        <w:t>根据</w:t>
      </w:r>
      <w:r>
        <w:rPr>
          <w:rFonts w:ascii="Times New Roman" w:hAnsi="Times New Roman" w:eastAsia="Times New Roman" w:cs="Times New Roman"/>
          <w:sz w:val="21"/>
          <w:szCs w:val="21"/>
          <w:spacing w:val="-4"/>
          <w:position w:val="9"/>
        </w:rPr>
        <w:t>DAMA-DMBOK2,  </w:t>
      </w:r>
      <w:r>
        <w:rPr>
          <w:rFonts w:ascii="SimSun" w:hAnsi="SimSun" w:eastAsia="SimSun" w:cs="SimSun"/>
          <w:sz w:val="21"/>
          <w:szCs w:val="21"/>
          <w:spacing w:val="-4"/>
          <w:position w:val="9"/>
        </w:rPr>
        <w:t>数据战略由以下几部分组成：</w:t>
      </w:r>
    </w:p>
    <w:p>
      <w:pPr>
        <w:ind w:left="389"/>
        <w:spacing w:line="219" w:lineRule="auto"/>
        <w:rPr>
          <w:rFonts w:ascii="SimSun" w:hAnsi="SimSun" w:eastAsia="SimSun" w:cs="SimSun"/>
          <w:sz w:val="21"/>
          <w:szCs w:val="21"/>
        </w:rPr>
      </w:pPr>
      <w:r>
        <w:rPr>
          <w:rFonts w:ascii="SimSun" w:hAnsi="SimSun" w:eastAsia="SimSun" w:cs="SimSun"/>
          <w:sz w:val="21"/>
          <w:szCs w:val="21"/>
          <w:spacing w:val="-4"/>
        </w:rPr>
        <w:t>口激动人心的数据管理愿景；</w:t>
      </w:r>
    </w:p>
    <w:p>
      <w:pPr>
        <w:ind w:left="389"/>
        <w:spacing w:before="80" w:line="309" w:lineRule="exact"/>
        <w:rPr>
          <w:rFonts w:ascii="SimSun" w:hAnsi="SimSun" w:eastAsia="SimSun" w:cs="SimSun"/>
          <w:sz w:val="21"/>
          <w:szCs w:val="21"/>
        </w:rPr>
      </w:pPr>
      <w:r>
        <w:rPr>
          <w:rFonts w:ascii="SimSun" w:hAnsi="SimSun" w:eastAsia="SimSun" w:cs="SimSun"/>
          <w:sz w:val="21"/>
          <w:szCs w:val="21"/>
          <w:spacing w:val="-5"/>
          <w:position w:val="7"/>
        </w:rPr>
        <w:t>口数据管理商业案例摘要，附带精选案例；</w:t>
      </w:r>
    </w:p>
    <w:p>
      <w:pPr>
        <w:ind w:left="389"/>
        <w:spacing w:before="1" w:line="217" w:lineRule="auto"/>
        <w:rPr>
          <w:rFonts w:ascii="SimSun" w:hAnsi="SimSun" w:eastAsia="SimSun" w:cs="SimSun"/>
          <w:sz w:val="21"/>
          <w:szCs w:val="21"/>
        </w:rPr>
      </w:pPr>
      <w:r>
        <w:rPr>
          <w:rFonts w:ascii="SimSun" w:hAnsi="SimSun" w:eastAsia="SimSun" w:cs="SimSun"/>
          <w:sz w:val="21"/>
          <w:szCs w:val="21"/>
          <w:spacing w:val="-4"/>
        </w:rPr>
        <w:t>口指导原则、价值观和管理远景；</w:t>
      </w:r>
    </w:p>
    <w:p>
      <w:pPr>
        <w:ind w:left="389"/>
        <w:spacing w:before="64" w:line="310" w:lineRule="exact"/>
        <w:rPr>
          <w:rFonts w:ascii="SimSun" w:hAnsi="SimSun" w:eastAsia="SimSun" w:cs="SimSun"/>
          <w:sz w:val="21"/>
          <w:szCs w:val="21"/>
        </w:rPr>
      </w:pPr>
      <w:r>
        <w:rPr>
          <w:rFonts w:ascii="SimSun" w:hAnsi="SimSun" w:eastAsia="SimSun" w:cs="SimSun"/>
          <w:sz w:val="21"/>
          <w:szCs w:val="21"/>
          <w:spacing w:val="-4"/>
          <w:position w:val="7"/>
        </w:rPr>
        <w:t>口数据管理的使命和长远目标；</w:t>
      </w:r>
    </w:p>
    <w:p>
      <w:pPr>
        <w:ind w:left="389"/>
        <w:spacing w:line="219" w:lineRule="auto"/>
        <w:rPr>
          <w:rFonts w:ascii="SimSun" w:hAnsi="SimSun" w:eastAsia="SimSun" w:cs="SimSun"/>
          <w:sz w:val="21"/>
          <w:szCs w:val="21"/>
        </w:rPr>
      </w:pPr>
      <w:r>
        <w:rPr>
          <w:rFonts w:ascii="SimSun" w:hAnsi="SimSun" w:eastAsia="SimSun" w:cs="SimSun"/>
          <w:sz w:val="21"/>
          <w:szCs w:val="21"/>
          <w:spacing w:val="-4"/>
        </w:rPr>
        <w:t>口数据管理成功的关键措施；</w:t>
      </w:r>
    </w:p>
    <w:p>
      <w:pPr>
        <w:ind w:left="389" w:right="149"/>
        <w:spacing w:before="101" w:line="245" w:lineRule="auto"/>
        <w:rPr>
          <w:rFonts w:ascii="SimSun" w:hAnsi="SimSun" w:eastAsia="SimSun" w:cs="SimSun"/>
          <w:sz w:val="21"/>
          <w:szCs w:val="21"/>
        </w:rPr>
      </w:pPr>
      <w:r>
        <w:rPr>
          <w:rFonts w:ascii="SimSun" w:hAnsi="SimSun" w:eastAsia="SimSun" w:cs="SimSun"/>
          <w:sz w:val="21"/>
          <w:szCs w:val="21"/>
          <w:spacing w:val="3"/>
        </w:rPr>
        <w:t>口短期(1～2年，具体、可度量、可操作、可实现、有时限)的数据管理方案目标；</w:t>
      </w:r>
      <w:r>
        <w:rPr>
          <w:rFonts w:ascii="SimSun" w:hAnsi="SimSun" w:eastAsia="SimSun" w:cs="SimSun"/>
          <w:sz w:val="21"/>
          <w:szCs w:val="21"/>
          <w:spacing w:val="10"/>
        </w:rPr>
        <w:t xml:space="preserve"> </w:t>
      </w:r>
      <w:r>
        <w:rPr>
          <w:rFonts w:ascii="SimSun" w:hAnsi="SimSun" w:eastAsia="SimSun" w:cs="SimSun"/>
          <w:sz w:val="21"/>
          <w:szCs w:val="21"/>
          <w:spacing w:val="-4"/>
        </w:rPr>
        <w:t>口数据管理的组织和角色及其职责；</w:t>
      </w:r>
    </w:p>
    <w:p>
      <w:pPr>
        <w:ind w:left="389"/>
        <w:spacing w:before="63" w:line="184" w:lineRule="auto"/>
        <w:rPr>
          <w:rFonts w:ascii="SimSun" w:hAnsi="SimSun" w:eastAsia="SimSun" w:cs="SimSun"/>
          <w:sz w:val="21"/>
          <w:szCs w:val="21"/>
        </w:rPr>
      </w:pPr>
      <w:r>
        <w:rPr>
          <w:rFonts w:ascii="SimSun" w:hAnsi="SimSun" w:eastAsia="SimSun" w:cs="SimSun"/>
          <w:sz w:val="21"/>
          <w:szCs w:val="21"/>
          <w:spacing w:val="-3"/>
        </w:rPr>
        <w:t>口数据管理的实施路线图；</w:t>
      </w:r>
    </w:p>
    <w:p>
      <w:pPr>
        <w:spacing w:line="184" w:lineRule="auto"/>
        <w:sectPr>
          <w:type w:val="continuous"/>
          <w:pgSz w:w="9370" w:h="13090"/>
          <w:pgMar w:top="400" w:right="745" w:bottom="0" w:left="400" w:header="0" w:footer="0" w:gutter="0"/>
          <w:cols w:equalWidth="0" w:num="1">
            <w:col w:w="8225" w:space="0"/>
          </w:cols>
        </w:sectPr>
        <w:rPr>
          <w:rFonts w:ascii="SimSun" w:hAnsi="SimSun" w:eastAsia="SimSun" w:cs="SimSun"/>
          <w:sz w:val="21"/>
          <w:szCs w:val="21"/>
        </w:rPr>
      </w:pPr>
    </w:p>
    <w:p>
      <w:pPr>
        <w:ind w:left="4344"/>
        <w:spacing w:before="21" w:line="221" w:lineRule="auto"/>
        <w:rPr>
          <w:rFonts w:ascii="SimSun" w:hAnsi="SimSun" w:eastAsia="SimSun" w:cs="SimSun"/>
          <w:sz w:val="15"/>
          <w:szCs w:val="15"/>
        </w:rPr>
      </w:pPr>
      <w:bookmarkStart w:name="bookmark47" w:id="25"/>
      <w:bookmarkEnd w:id="25"/>
      <w:r>
        <w:rPr>
          <w:rFonts w:ascii="YouYuan" w:hAnsi="YouYuan" w:eastAsia="YouYuan" w:cs="YouYuan"/>
          <w:sz w:val="21"/>
          <w:szCs w:val="21"/>
          <w:spacing w:val="-15"/>
        </w:rPr>
        <w:t>第4章</w:t>
      </w:r>
      <w:r>
        <w:rPr>
          <w:rFonts w:ascii="YouYuan" w:hAnsi="YouYuan" w:eastAsia="YouYuan" w:cs="YouYuan"/>
          <w:sz w:val="21"/>
          <w:szCs w:val="21"/>
          <w:spacing w:val="-15"/>
        </w:rPr>
        <w:t xml:space="preserve">  </w:t>
      </w:r>
      <w:r>
        <w:rPr>
          <w:rFonts w:ascii="YouYuan" w:hAnsi="YouYuan" w:eastAsia="YouYuan" w:cs="YouYuan"/>
          <w:sz w:val="21"/>
          <w:szCs w:val="21"/>
          <w:spacing w:val="-15"/>
        </w:rPr>
        <w:t>数据战略：数字化转型的灯塔</w:t>
      </w:r>
      <w:r>
        <w:rPr>
          <w:rFonts w:ascii="YouYuan" w:hAnsi="YouYuan" w:eastAsia="YouYuan" w:cs="YouYuan"/>
          <w:sz w:val="21"/>
          <w:szCs w:val="21"/>
          <w:spacing w:val="-15"/>
        </w:rPr>
        <w:t xml:space="preserve">      </w:t>
      </w:r>
      <w:r>
        <w:rPr>
          <w:rFonts w:ascii="SimSun" w:hAnsi="SimSun" w:eastAsia="SimSun" w:cs="SimSun"/>
          <w:sz w:val="15"/>
          <w:szCs w:val="15"/>
          <w:spacing w:val="-15"/>
          <w:position w:val="-1"/>
        </w:rPr>
        <w:t>47</w:t>
      </w:r>
    </w:p>
    <w:p>
      <w:pPr>
        <w:pStyle w:val="BodyText"/>
        <w:spacing w:line="453" w:lineRule="auto"/>
        <w:rPr/>
      </w:pPr>
      <w:r/>
    </w:p>
    <w:p>
      <w:pPr>
        <w:ind w:left="515"/>
        <w:spacing w:before="68" w:line="311" w:lineRule="exact"/>
        <w:rPr>
          <w:rFonts w:ascii="SimSun" w:hAnsi="SimSun" w:eastAsia="SimSun" w:cs="SimSun"/>
          <w:sz w:val="21"/>
          <w:szCs w:val="21"/>
        </w:rPr>
      </w:pPr>
      <w:r>
        <w:rPr>
          <w:rFonts w:ascii="SimSun" w:hAnsi="SimSun" w:eastAsia="SimSun" w:cs="SimSun"/>
          <w:sz w:val="21"/>
          <w:szCs w:val="21"/>
          <w:spacing w:val="1"/>
          <w:position w:val="7"/>
        </w:rPr>
        <w:t>口数据管理的项目章程；</w:t>
      </w:r>
    </w:p>
    <w:p>
      <w:pPr>
        <w:ind w:left="515"/>
        <w:spacing w:line="219" w:lineRule="auto"/>
        <w:rPr>
          <w:rFonts w:ascii="SimSun" w:hAnsi="SimSun" w:eastAsia="SimSun" w:cs="SimSun"/>
          <w:sz w:val="21"/>
          <w:szCs w:val="21"/>
        </w:rPr>
      </w:pPr>
      <w:r>
        <w:rPr>
          <w:rFonts w:ascii="SimSun" w:hAnsi="SimSun" w:eastAsia="SimSun" w:cs="SimSun"/>
          <w:sz w:val="21"/>
          <w:szCs w:val="21"/>
          <w:spacing w:val="-1"/>
        </w:rPr>
        <w:t>口数据管理的范围说明。</w:t>
      </w:r>
    </w:p>
    <w:p>
      <w:pPr>
        <w:ind w:left="105" w:right="96" w:firstLine="410"/>
        <w:spacing w:before="69" w:line="255" w:lineRule="auto"/>
        <w:rPr>
          <w:rFonts w:ascii="SimSun" w:hAnsi="SimSun" w:eastAsia="SimSun" w:cs="SimSun"/>
          <w:sz w:val="21"/>
          <w:szCs w:val="21"/>
        </w:rPr>
      </w:pPr>
      <w:r>
        <w:rPr>
          <w:rFonts w:ascii="Times New Roman" w:hAnsi="Times New Roman" w:eastAsia="Times New Roman" w:cs="Times New Roman"/>
          <w:sz w:val="21"/>
          <w:szCs w:val="21"/>
          <w:spacing w:val="-1"/>
        </w:rPr>
        <w:t>DAMA</w:t>
      </w:r>
      <w:r>
        <w:rPr>
          <w:rFonts w:ascii="SimSun" w:hAnsi="SimSun" w:eastAsia="SimSun" w:cs="SimSun"/>
          <w:sz w:val="21"/>
          <w:szCs w:val="21"/>
          <w:spacing w:val="-1"/>
        </w:rPr>
        <w:t>明确指出，数据战略不仅包含数据管理的愿景、长期目标和短</w:t>
      </w:r>
      <w:r>
        <w:rPr>
          <w:rFonts w:ascii="SimSun" w:hAnsi="SimSun" w:eastAsia="SimSun" w:cs="SimSun"/>
          <w:sz w:val="21"/>
          <w:szCs w:val="21"/>
          <w:spacing w:val="-2"/>
        </w:rPr>
        <w:t>期目标，还包括</w:t>
      </w:r>
      <w:r>
        <w:rPr>
          <w:rFonts w:ascii="SimSun" w:hAnsi="SimSun" w:eastAsia="SimSun" w:cs="SimSun"/>
          <w:sz w:val="21"/>
          <w:szCs w:val="21"/>
        </w:rPr>
        <w:t xml:space="preserve"> </w:t>
      </w:r>
      <w:r>
        <w:rPr>
          <w:rFonts w:ascii="SimSun" w:hAnsi="SimSun" w:eastAsia="SimSun" w:cs="SimSun"/>
          <w:sz w:val="21"/>
          <w:szCs w:val="21"/>
          <w:spacing w:val="-6"/>
        </w:rPr>
        <w:t>实现上述目标应遵守的原则，以及管理措施、组织分工和行动</w:t>
      </w:r>
      <w:r>
        <w:rPr>
          <w:rFonts w:ascii="SimSun" w:hAnsi="SimSun" w:eastAsia="SimSun" w:cs="SimSun"/>
          <w:sz w:val="21"/>
          <w:szCs w:val="21"/>
          <w:spacing w:val="-7"/>
        </w:rPr>
        <w:t>路线等。</w:t>
      </w:r>
    </w:p>
    <w:p>
      <w:pPr>
        <w:pStyle w:val="BodyText"/>
        <w:spacing w:line="258" w:lineRule="auto"/>
        <w:rPr/>
      </w:pPr>
      <w:r/>
    </w:p>
    <w:p>
      <w:pPr>
        <w:ind w:left="108"/>
        <w:spacing w:before="68" w:line="222" w:lineRule="auto"/>
        <w:outlineLvl w:val="1"/>
        <w:rPr>
          <w:rFonts w:ascii="SimHei" w:hAnsi="SimHei" w:eastAsia="SimHei" w:cs="SimHei"/>
          <w:sz w:val="21"/>
          <w:szCs w:val="21"/>
        </w:rPr>
      </w:pPr>
      <w:r>
        <w:rPr>
          <w:rFonts w:ascii="SimHei" w:hAnsi="SimHei" w:eastAsia="SimHei" w:cs="SimHei"/>
          <w:sz w:val="21"/>
          <w:szCs w:val="21"/>
          <w:b/>
          <w:bCs/>
          <w:spacing w:val="11"/>
        </w:rPr>
        <w:t>4.1.2</w:t>
      </w:r>
      <w:r>
        <w:rPr>
          <w:rFonts w:ascii="SimHei" w:hAnsi="SimHei" w:eastAsia="SimHei" w:cs="SimHei"/>
          <w:sz w:val="21"/>
          <w:szCs w:val="21"/>
          <w:spacing w:val="29"/>
        </w:rPr>
        <w:t xml:space="preserve">  </w:t>
      </w:r>
      <w:r>
        <w:rPr>
          <w:rFonts w:ascii="Times New Roman" w:hAnsi="Times New Roman" w:eastAsia="Times New Roman" w:cs="Times New Roman"/>
          <w:sz w:val="21"/>
          <w:szCs w:val="21"/>
          <w:b/>
          <w:bCs/>
        </w:rPr>
        <w:t>DCMM</w:t>
      </w:r>
      <w:r>
        <w:rPr>
          <w:rFonts w:ascii="Times New Roman" w:hAnsi="Times New Roman" w:eastAsia="Times New Roman" w:cs="Times New Roman"/>
          <w:sz w:val="21"/>
          <w:szCs w:val="21"/>
          <w:b/>
          <w:bCs/>
          <w:spacing w:val="11"/>
        </w:rPr>
        <w:t xml:space="preserve">   </w:t>
      </w:r>
      <w:r>
        <w:rPr>
          <w:rFonts w:ascii="SimHei" w:hAnsi="SimHei" w:eastAsia="SimHei" w:cs="SimHei"/>
          <w:sz w:val="21"/>
          <w:szCs w:val="21"/>
          <w:b/>
          <w:bCs/>
          <w:spacing w:val="11"/>
        </w:rPr>
        <w:t>对数据战略的定义</w:t>
      </w:r>
    </w:p>
    <w:p>
      <w:pPr>
        <w:ind w:firstLine="410"/>
        <w:spacing w:before="150" w:line="260" w:lineRule="auto"/>
        <w:jc w:val="both"/>
        <w:rPr>
          <w:rFonts w:ascii="SimSun" w:hAnsi="SimSun" w:eastAsia="SimSun" w:cs="SimSun"/>
          <w:sz w:val="21"/>
          <w:szCs w:val="21"/>
        </w:rPr>
      </w:pPr>
      <w:r>
        <w:rPr>
          <w:rFonts w:ascii="SimSun" w:hAnsi="SimSun" w:eastAsia="SimSun" w:cs="SimSun"/>
          <w:sz w:val="21"/>
          <w:szCs w:val="21"/>
          <w:spacing w:val="-2"/>
        </w:rPr>
        <w:t>《数据管理能力成熟度评估模型</w:t>
      </w:r>
      <w:r>
        <w:rPr>
          <w:rFonts w:ascii="SimSun" w:hAnsi="SimSun" w:eastAsia="SimSun" w:cs="SimSun"/>
          <w:sz w:val="21"/>
          <w:szCs w:val="21"/>
          <w:spacing w:val="-25"/>
        </w:rPr>
        <w:t xml:space="preserve"> </w:t>
      </w:r>
      <w:r>
        <w:rPr>
          <w:rFonts w:ascii="SimSun" w:hAnsi="SimSun" w:eastAsia="SimSun" w:cs="SimSun"/>
          <w:sz w:val="21"/>
          <w:szCs w:val="21"/>
          <w:spacing w:val="-2"/>
        </w:rPr>
        <w:t>(GB/T36073—201</w:t>
      </w:r>
      <w:r>
        <w:rPr>
          <w:rFonts w:ascii="SimSun" w:hAnsi="SimSun" w:eastAsia="SimSun" w:cs="SimSun"/>
          <w:sz w:val="21"/>
          <w:szCs w:val="21"/>
          <w:spacing w:val="-3"/>
        </w:rPr>
        <w:t>8)》(DCMM)   对数据战略的定义是：</w:t>
      </w:r>
      <w:r>
        <w:rPr>
          <w:rFonts w:ascii="SimSun" w:hAnsi="SimSun" w:eastAsia="SimSun" w:cs="SimSun"/>
          <w:sz w:val="21"/>
          <w:szCs w:val="21"/>
        </w:rPr>
        <w:t xml:space="preserve"> </w:t>
      </w:r>
      <w:r>
        <w:rPr>
          <w:rFonts w:ascii="SimSun" w:hAnsi="SimSun" w:eastAsia="SimSun" w:cs="SimSun"/>
          <w:sz w:val="21"/>
          <w:szCs w:val="21"/>
          <w:spacing w:val="-4"/>
        </w:rPr>
        <w:t>“数据战略是组织开展数据工作的愿景、目的、目标和原则。它包含数据战略规划、数据战</w:t>
      </w:r>
      <w:r>
        <w:rPr>
          <w:rFonts w:ascii="SimSun" w:hAnsi="SimSun" w:eastAsia="SimSun" w:cs="SimSun"/>
          <w:sz w:val="21"/>
          <w:szCs w:val="21"/>
          <w:spacing w:val="8"/>
        </w:rPr>
        <w:t xml:space="preserve">  </w:t>
      </w:r>
      <w:r>
        <w:rPr>
          <w:rFonts w:ascii="SimSun" w:hAnsi="SimSun" w:eastAsia="SimSun" w:cs="SimSun"/>
          <w:sz w:val="21"/>
          <w:szCs w:val="21"/>
          <w:spacing w:val="-1"/>
        </w:rPr>
        <w:t>略实施和数据战略评估。”</w:t>
      </w:r>
    </w:p>
    <w:p>
      <w:pPr>
        <w:ind w:left="844" w:right="47" w:hanging="326"/>
        <w:spacing w:before="71" w:line="261" w:lineRule="auto"/>
        <w:rPr>
          <w:rFonts w:ascii="SimSun" w:hAnsi="SimSun" w:eastAsia="SimSun" w:cs="SimSun"/>
          <w:sz w:val="21"/>
          <w:szCs w:val="21"/>
        </w:rPr>
      </w:pPr>
      <w:r>
        <w:rPr>
          <w:rFonts w:ascii="SimHei" w:hAnsi="SimHei" w:eastAsia="SimHei" w:cs="SimHei"/>
          <w:sz w:val="21"/>
          <w:szCs w:val="21"/>
          <w:b/>
          <w:bCs/>
          <w:spacing w:val="-6"/>
        </w:rPr>
        <w:t>口数据战略规划：</w:t>
      </w:r>
      <w:r>
        <w:rPr>
          <w:rFonts w:ascii="SimSun" w:hAnsi="SimSun" w:eastAsia="SimSun" w:cs="SimSun"/>
          <w:sz w:val="21"/>
          <w:szCs w:val="21"/>
          <w:spacing w:val="-6"/>
        </w:rPr>
        <w:t>数据战略规划为组织的数据管理工作定义愿景、目的、目标和原则，</w:t>
      </w:r>
      <w:r>
        <w:rPr>
          <w:rFonts w:ascii="SimSun" w:hAnsi="SimSun" w:eastAsia="SimSun" w:cs="SimSun"/>
          <w:sz w:val="21"/>
          <w:szCs w:val="21"/>
          <w:spacing w:val="14"/>
        </w:rPr>
        <w:t xml:space="preserve"> </w:t>
      </w:r>
      <w:r>
        <w:rPr>
          <w:rFonts w:ascii="SimSun" w:hAnsi="SimSun" w:eastAsia="SimSun" w:cs="SimSun"/>
          <w:sz w:val="21"/>
          <w:szCs w:val="21"/>
          <w:spacing w:val="-3"/>
        </w:rPr>
        <w:t>并使其在所有利益干系人之间达成共识；从宏</w:t>
      </w:r>
      <w:r>
        <w:rPr>
          <w:rFonts w:ascii="SimSun" w:hAnsi="SimSun" w:eastAsia="SimSun" w:cs="SimSun"/>
          <w:sz w:val="21"/>
          <w:szCs w:val="21"/>
          <w:spacing w:val="-4"/>
        </w:rPr>
        <w:t>观及微观两个层面确定开展数据管理</w:t>
      </w:r>
      <w:r>
        <w:rPr>
          <w:rFonts w:ascii="SimSun" w:hAnsi="SimSun" w:eastAsia="SimSun" w:cs="SimSun"/>
          <w:sz w:val="21"/>
          <w:szCs w:val="21"/>
        </w:rPr>
        <w:t xml:space="preserve"> </w:t>
      </w:r>
      <w:r>
        <w:rPr>
          <w:rFonts w:ascii="SimSun" w:hAnsi="SimSun" w:eastAsia="SimSun" w:cs="SimSun"/>
          <w:sz w:val="21"/>
          <w:szCs w:val="21"/>
          <w:spacing w:val="-7"/>
        </w:rPr>
        <w:t>及应用的动因，并综合反映数据提供方和消费方</w:t>
      </w:r>
      <w:r>
        <w:rPr>
          <w:rFonts w:ascii="SimSun" w:hAnsi="SimSun" w:eastAsia="SimSun" w:cs="SimSun"/>
          <w:sz w:val="21"/>
          <w:szCs w:val="21"/>
          <w:spacing w:val="-8"/>
        </w:rPr>
        <w:t>的需求。</w:t>
      </w:r>
    </w:p>
    <w:p>
      <w:pPr>
        <w:ind w:left="844" w:right="63" w:hanging="326"/>
        <w:spacing w:before="69" w:line="261" w:lineRule="auto"/>
        <w:rPr>
          <w:rFonts w:ascii="SimSun" w:hAnsi="SimSun" w:eastAsia="SimSun" w:cs="SimSun"/>
          <w:sz w:val="21"/>
          <w:szCs w:val="21"/>
        </w:rPr>
      </w:pPr>
      <w:r>
        <w:rPr>
          <w:rFonts w:ascii="SimHei" w:hAnsi="SimHei" w:eastAsia="SimHei" w:cs="SimHei"/>
          <w:sz w:val="21"/>
          <w:szCs w:val="21"/>
          <w:b/>
          <w:bCs/>
          <w:spacing w:val="-1"/>
        </w:rPr>
        <w:t>口数据战略实施：</w:t>
      </w:r>
      <w:r>
        <w:rPr>
          <w:rFonts w:ascii="SimSun" w:hAnsi="SimSun" w:eastAsia="SimSun" w:cs="SimSun"/>
          <w:sz w:val="21"/>
          <w:szCs w:val="21"/>
          <w:spacing w:val="-1"/>
        </w:rPr>
        <w:t>组织完成数据战略规划并逐</w:t>
      </w:r>
      <w:r>
        <w:rPr>
          <w:rFonts w:ascii="SimSun" w:hAnsi="SimSun" w:eastAsia="SimSun" w:cs="SimSun"/>
          <w:sz w:val="21"/>
          <w:szCs w:val="21"/>
          <w:spacing w:val="-2"/>
        </w:rPr>
        <w:t>渐实现数据职能框架的过程。在实施过</w:t>
      </w:r>
      <w:r>
        <w:rPr>
          <w:rFonts w:ascii="SimSun" w:hAnsi="SimSun" w:eastAsia="SimSun" w:cs="SimSun"/>
          <w:sz w:val="21"/>
          <w:szCs w:val="21"/>
        </w:rPr>
        <w:t xml:space="preserve"> </w:t>
      </w:r>
      <w:r>
        <w:rPr>
          <w:rFonts w:ascii="SimSun" w:hAnsi="SimSun" w:eastAsia="SimSun" w:cs="SimSun"/>
          <w:sz w:val="21"/>
          <w:szCs w:val="21"/>
          <w:spacing w:val="3"/>
        </w:rPr>
        <w:t>程中，应评估组织数据管理和数据应用的现状</w:t>
      </w:r>
      <w:r>
        <w:rPr>
          <w:rFonts w:ascii="SimSun" w:hAnsi="SimSun" w:eastAsia="SimSun" w:cs="SimSun"/>
          <w:sz w:val="21"/>
          <w:szCs w:val="21"/>
          <w:spacing w:val="2"/>
        </w:rPr>
        <w:t>，确定现状与愿景、目标之间的差</w:t>
      </w:r>
      <w:r>
        <w:rPr>
          <w:rFonts w:ascii="SimSun" w:hAnsi="SimSun" w:eastAsia="SimSun" w:cs="SimSun"/>
          <w:sz w:val="21"/>
          <w:szCs w:val="21"/>
        </w:rPr>
        <w:t xml:space="preserve"> </w:t>
      </w:r>
      <w:r>
        <w:rPr>
          <w:rFonts w:ascii="SimSun" w:hAnsi="SimSun" w:eastAsia="SimSun" w:cs="SimSun"/>
          <w:sz w:val="21"/>
          <w:szCs w:val="21"/>
          <w:spacing w:val="-6"/>
        </w:rPr>
        <w:t>距；依据数据职能框架制定阶段性数据任务目标，并确定实施步骤。</w:t>
      </w:r>
    </w:p>
    <w:p>
      <w:pPr>
        <w:ind w:left="844" w:right="113" w:hanging="326"/>
        <w:spacing w:before="67" w:line="251" w:lineRule="auto"/>
        <w:rPr>
          <w:rFonts w:ascii="SimSun" w:hAnsi="SimSun" w:eastAsia="SimSun" w:cs="SimSun"/>
          <w:sz w:val="21"/>
          <w:szCs w:val="21"/>
        </w:rPr>
      </w:pPr>
      <w:r>
        <w:rPr>
          <w:rFonts w:ascii="SimHei" w:hAnsi="SimHei" w:eastAsia="SimHei" w:cs="SimHei"/>
          <w:sz w:val="21"/>
          <w:szCs w:val="21"/>
          <w:b/>
          <w:bCs/>
          <w:spacing w:val="-6"/>
        </w:rPr>
        <w:t>口数据战略评估：</w:t>
      </w:r>
      <w:r>
        <w:rPr>
          <w:rFonts w:ascii="SimHei" w:hAnsi="SimHei" w:eastAsia="SimHei" w:cs="SimHei"/>
          <w:sz w:val="21"/>
          <w:szCs w:val="21"/>
          <w:spacing w:val="46"/>
        </w:rPr>
        <w:t xml:space="preserve"> </w:t>
      </w:r>
      <w:r>
        <w:rPr>
          <w:rFonts w:ascii="SimSun" w:hAnsi="SimSun" w:eastAsia="SimSun" w:cs="SimSun"/>
          <w:sz w:val="21"/>
          <w:szCs w:val="21"/>
          <w:spacing w:val="-6"/>
        </w:rPr>
        <w:t>在数据战略评估过程中，应建立对应的业务案例和投资模型，并在</w:t>
      </w:r>
      <w:r>
        <w:rPr>
          <w:rFonts w:ascii="SimSun" w:hAnsi="SimSun" w:eastAsia="SimSun" w:cs="SimSun"/>
          <w:sz w:val="21"/>
          <w:szCs w:val="21"/>
        </w:rPr>
        <w:t xml:space="preserve"> </w:t>
      </w:r>
      <w:r>
        <w:rPr>
          <w:rFonts w:ascii="SimSun" w:hAnsi="SimSun" w:eastAsia="SimSun" w:cs="SimSun"/>
          <w:sz w:val="21"/>
          <w:szCs w:val="21"/>
          <w:spacing w:val="-6"/>
        </w:rPr>
        <w:t>整个数据战略实施过程中跟踪进度，同时做好记录，以供审计和评估使用。</w:t>
      </w:r>
    </w:p>
    <w:p>
      <w:pPr>
        <w:ind w:left="105" w:right="88" w:firstLine="410"/>
        <w:spacing w:before="82" w:line="246" w:lineRule="auto"/>
        <w:rPr>
          <w:rFonts w:ascii="SimSun" w:hAnsi="SimSun" w:eastAsia="SimSun" w:cs="SimSun"/>
          <w:sz w:val="21"/>
          <w:szCs w:val="21"/>
        </w:rPr>
      </w:pPr>
      <w:r>
        <w:rPr>
          <w:rFonts w:ascii="Times New Roman" w:hAnsi="Times New Roman" w:eastAsia="Times New Roman" w:cs="Times New Roman"/>
          <w:sz w:val="21"/>
          <w:szCs w:val="21"/>
          <w:spacing w:val="-2"/>
        </w:rPr>
        <w:t>DCMM</w:t>
      </w:r>
      <w:r>
        <w:rPr>
          <w:rFonts w:ascii="SimSun" w:hAnsi="SimSun" w:eastAsia="SimSun" w:cs="SimSun"/>
          <w:sz w:val="21"/>
          <w:szCs w:val="21"/>
          <w:spacing w:val="-2"/>
        </w:rPr>
        <w:t>重点描述了数据战略从规划、实施到评估的闭环管理过程，为企业数据战略的</w:t>
      </w:r>
      <w:r>
        <w:rPr>
          <w:rFonts w:ascii="SimSun" w:hAnsi="SimSun" w:eastAsia="SimSun" w:cs="SimSun"/>
          <w:sz w:val="21"/>
          <w:szCs w:val="21"/>
          <w:spacing w:val="16"/>
        </w:rPr>
        <w:t xml:space="preserve"> </w:t>
      </w:r>
      <w:r>
        <w:rPr>
          <w:rFonts w:ascii="SimSun" w:hAnsi="SimSun" w:eastAsia="SimSun" w:cs="SimSun"/>
          <w:sz w:val="21"/>
          <w:szCs w:val="21"/>
          <w:spacing w:val="-8"/>
        </w:rPr>
        <w:t>制定和实施提供了指引和参考。</w:t>
      </w:r>
    </w:p>
    <w:p>
      <w:pPr>
        <w:pStyle w:val="BodyText"/>
        <w:spacing w:line="259" w:lineRule="auto"/>
        <w:rPr/>
      </w:pPr>
      <w:r/>
    </w:p>
    <w:p>
      <w:pPr>
        <w:ind w:left="108"/>
        <w:spacing w:before="69" w:line="222" w:lineRule="auto"/>
        <w:outlineLvl w:val="1"/>
        <w:rPr>
          <w:rFonts w:ascii="SimHei" w:hAnsi="SimHei" w:eastAsia="SimHei" w:cs="SimHei"/>
          <w:sz w:val="21"/>
          <w:szCs w:val="21"/>
        </w:rPr>
      </w:pPr>
      <w:r>
        <w:rPr>
          <w:rFonts w:ascii="SimHei" w:hAnsi="SimHei" w:eastAsia="SimHei" w:cs="SimHei"/>
          <w:sz w:val="21"/>
          <w:szCs w:val="21"/>
          <w:b/>
          <w:bCs/>
          <w:spacing w:val="15"/>
        </w:rPr>
        <w:t>4.1.3</w:t>
      </w:r>
      <w:r>
        <w:rPr>
          <w:rFonts w:ascii="SimHei" w:hAnsi="SimHei" w:eastAsia="SimHei" w:cs="SimHei"/>
          <w:sz w:val="21"/>
          <w:szCs w:val="21"/>
          <w:spacing w:val="9"/>
        </w:rPr>
        <w:t xml:space="preserve">  </w:t>
      </w:r>
      <w:r>
        <w:rPr>
          <w:rFonts w:ascii="SimHei" w:hAnsi="SimHei" w:eastAsia="SimHei" w:cs="SimHei"/>
          <w:sz w:val="21"/>
          <w:szCs w:val="21"/>
          <w:b/>
          <w:bCs/>
          <w:spacing w:val="15"/>
        </w:rPr>
        <w:t>本书对数据战略的理解</w:t>
      </w:r>
    </w:p>
    <w:p>
      <w:pPr>
        <w:ind w:left="105" w:right="96" w:firstLine="410"/>
        <w:spacing w:before="148" w:line="267" w:lineRule="auto"/>
        <w:jc w:val="both"/>
        <w:rPr>
          <w:rFonts w:ascii="SimSun" w:hAnsi="SimSun" w:eastAsia="SimSun" w:cs="SimSun"/>
          <w:sz w:val="21"/>
          <w:szCs w:val="21"/>
        </w:rPr>
      </w:pPr>
      <w:r>
        <w:rPr>
          <w:rFonts w:ascii="SimSun" w:hAnsi="SimSun" w:eastAsia="SimSun" w:cs="SimSun"/>
          <w:sz w:val="21"/>
          <w:szCs w:val="21"/>
          <w:spacing w:val="-1"/>
        </w:rPr>
        <w:t>以笔者的理解，数据战略必须来自对业务战略中固有数据需求的理解，这些需求驱动</w:t>
      </w:r>
      <w:r>
        <w:rPr>
          <w:rFonts w:ascii="SimSun" w:hAnsi="SimSun" w:eastAsia="SimSun" w:cs="SimSun"/>
          <w:sz w:val="21"/>
          <w:szCs w:val="21"/>
          <w:spacing w:val="4"/>
        </w:rPr>
        <w:t xml:space="preserve"> </w:t>
      </w:r>
      <w:r>
        <w:rPr>
          <w:rFonts w:ascii="SimSun" w:hAnsi="SimSun" w:eastAsia="SimSun" w:cs="SimSun"/>
          <w:sz w:val="21"/>
          <w:szCs w:val="21"/>
          <w:spacing w:val="-2"/>
        </w:rPr>
        <w:t>了企业的数据战略。数据战略是一个用数据驱动业务，为了实现企业业务目标而制定的一</w:t>
      </w:r>
      <w:r>
        <w:rPr>
          <w:rFonts w:ascii="SimSun" w:hAnsi="SimSun" w:eastAsia="SimSun" w:cs="SimSun"/>
          <w:sz w:val="21"/>
          <w:szCs w:val="21"/>
          <w:spacing w:val="18"/>
        </w:rPr>
        <w:t xml:space="preserve"> </w:t>
      </w:r>
      <w:r>
        <w:rPr>
          <w:rFonts w:ascii="SimSun" w:hAnsi="SimSun" w:eastAsia="SimSun" w:cs="SimSun"/>
          <w:sz w:val="21"/>
          <w:szCs w:val="21"/>
          <w:spacing w:val="-1"/>
        </w:rPr>
        <w:t>系列高层次数据管理策略的组合，它指导企业开展数</w:t>
      </w:r>
      <w:r>
        <w:rPr>
          <w:rFonts w:ascii="SimSun" w:hAnsi="SimSun" w:eastAsia="SimSun" w:cs="SimSun"/>
          <w:sz w:val="21"/>
          <w:szCs w:val="21"/>
          <w:spacing w:val="-2"/>
        </w:rPr>
        <w:t>据治理工作，指明了企业数据应用的</w:t>
      </w:r>
      <w:r>
        <w:rPr>
          <w:rFonts w:ascii="SimSun" w:hAnsi="SimSun" w:eastAsia="SimSun" w:cs="SimSun"/>
          <w:sz w:val="21"/>
          <w:szCs w:val="21"/>
        </w:rPr>
        <w:t xml:space="preserve"> </w:t>
      </w:r>
      <w:r>
        <w:rPr>
          <w:rFonts w:ascii="SimSun" w:hAnsi="SimSun" w:eastAsia="SimSun" w:cs="SimSun"/>
          <w:sz w:val="21"/>
          <w:szCs w:val="21"/>
          <w:spacing w:val="-9"/>
        </w:rPr>
        <w:t>方向。</w:t>
      </w:r>
    </w:p>
    <w:p>
      <w:pPr>
        <w:ind w:left="105" w:right="74" w:firstLine="410"/>
        <w:spacing w:before="66" w:line="255" w:lineRule="auto"/>
        <w:rPr>
          <w:rFonts w:ascii="SimSun" w:hAnsi="SimSun" w:eastAsia="SimSun" w:cs="SimSun"/>
          <w:sz w:val="21"/>
          <w:szCs w:val="21"/>
        </w:rPr>
      </w:pPr>
      <w:r>
        <w:rPr>
          <w:rFonts w:ascii="SimSun" w:hAnsi="SimSun" w:eastAsia="SimSun" w:cs="SimSun"/>
          <w:sz w:val="21"/>
          <w:szCs w:val="21"/>
        </w:rPr>
        <w:t>数据战略不仅包括企业发展和运营的业务目标，还包括对实</w:t>
      </w:r>
      <w:r>
        <w:rPr>
          <w:rFonts w:ascii="SimSun" w:hAnsi="SimSun" w:eastAsia="SimSun" w:cs="SimSun"/>
          <w:sz w:val="21"/>
          <w:szCs w:val="21"/>
          <w:spacing w:val="-1"/>
        </w:rPr>
        <w:t>现这一目标所需的组织与</w:t>
      </w:r>
      <w:r>
        <w:rPr>
          <w:rFonts w:ascii="SimSun" w:hAnsi="SimSun" w:eastAsia="SimSun" w:cs="SimSun"/>
          <w:sz w:val="21"/>
          <w:szCs w:val="21"/>
        </w:rPr>
        <w:t xml:space="preserve"> </w:t>
      </w:r>
      <w:r>
        <w:rPr>
          <w:rFonts w:ascii="SimSun" w:hAnsi="SimSun" w:eastAsia="SimSun" w:cs="SimSun"/>
          <w:sz w:val="21"/>
          <w:szCs w:val="21"/>
          <w:spacing w:val="-3"/>
        </w:rPr>
        <w:t>人员、制度与流程、技术与工具的支撑和保障，如图4-1所示。</w:t>
      </w:r>
    </w:p>
    <w:p>
      <w:pPr>
        <w:ind w:left="518"/>
        <w:spacing w:before="196" w:line="221" w:lineRule="auto"/>
        <w:outlineLvl w:val="1"/>
        <w:rPr>
          <w:rFonts w:ascii="SimHei" w:hAnsi="SimHei" w:eastAsia="SimHei" w:cs="SimHei"/>
          <w:sz w:val="21"/>
          <w:szCs w:val="21"/>
        </w:rPr>
      </w:pPr>
      <w:r>
        <w:rPr>
          <w:rFonts w:ascii="SimHei" w:hAnsi="SimHei" w:eastAsia="SimHei" w:cs="SimHei"/>
          <w:sz w:val="21"/>
          <w:szCs w:val="21"/>
          <w:b/>
          <w:bCs/>
          <w:spacing w:val="-5"/>
        </w:rPr>
        <w:t>1.数据战略与业务战略相一致</w:t>
      </w:r>
    </w:p>
    <w:p>
      <w:pPr>
        <w:ind w:left="105" w:right="97" w:firstLine="410"/>
        <w:spacing w:before="63" w:line="246" w:lineRule="auto"/>
        <w:rPr>
          <w:rFonts w:ascii="SimSun" w:hAnsi="SimSun" w:eastAsia="SimSun" w:cs="SimSun"/>
          <w:sz w:val="21"/>
          <w:szCs w:val="21"/>
        </w:rPr>
      </w:pPr>
      <w:r>
        <w:rPr>
          <w:rFonts w:ascii="SimSun" w:hAnsi="SimSun" w:eastAsia="SimSun" w:cs="SimSun"/>
          <w:sz w:val="21"/>
          <w:szCs w:val="21"/>
          <w:spacing w:val="-1"/>
        </w:rPr>
        <w:t>数据战略规划应充分考虑利益干系人的业务诉求，充分理解企业发展和业务运营过程</w:t>
      </w:r>
      <w:r>
        <w:rPr>
          <w:rFonts w:ascii="SimSun" w:hAnsi="SimSun" w:eastAsia="SimSun" w:cs="SimSun"/>
          <w:sz w:val="21"/>
          <w:szCs w:val="21"/>
          <w:spacing w:val="3"/>
        </w:rPr>
        <w:t xml:space="preserve"> </w:t>
      </w:r>
      <w:r>
        <w:rPr>
          <w:rFonts w:ascii="SimSun" w:hAnsi="SimSun" w:eastAsia="SimSun" w:cs="SimSun"/>
          <w:sz w:val="21"/>
          <w:szCs w:val="21"/>
          <w:spacing w:val="-6"/>
        </w:rPr>
        <w:t>中的固有数据需求和衍生数据需求，确保数据战略与业务战略相一致。</w:t>
      </w:r>
    </w:p>
    <w:p>
      <w:pPr>
        <w:ind w:left="518"/>
        <w:spacing w:before="187" w:line="222" w:lineRule="auto"/>
        <w:outlineLvl w:val="1"/>
        <w:rPr>
          <w:rFonts w:ascii="SimHei" w:hAnsi="SimHei" w:eastAsia="SimHei" w:cs="SimHei"/>
          <w:sz w:val="21"/>
          <w:szCs w:val="21"/>
        </w:rPr>
      </w:pPr>
      <w:r>
        <w:rPr>
          <w:rFonts w:ascii="SimHei" w:hAnsi="SimHei" w:eastAsia="SimHei" w:cs="SimHei"/>
          <w:sz w:val="21"/>
          <w:szCs w:val="21"/>
          <w:b/>
          <w:bCs/>
          <w:spacing w:val="-7"/>
        </w:rPr>
        <w:t>2.数据战略是数据治理和应用的指导</w:t>
      </w:r>
    </w:p>
    <w:p>
      <w:pPr>
        <w:ind w:left="105" w:right="96" w:firstLine="410"/>
        <w:spacing w:before="81" w:line="255" w:lineRule="auto"/>
        <w:jc w:val="both"/>
        <w:rPr>
          <w:rFonts w:ascii="SimSun" w:hAnsi="SimSun" w:eastAsia="SimSun" w:cs="SimSun"/>
          <w:sz w:val="21"/>
          <w:szCs w:val="21"/>
        </w:rPr>
      </w:pPr>
      <w:r>
        <w:rPr>
          <w:rFonts w:ascii="SimSun" w:hAnsi="SimSun" w:eastAsia="SimSun" w:cs="SimSun"/>
          <w:sz w:val="21"/>
          <w:szCs w:val="21"/>
          <w:spacing w:val="-1"/>
        </w:rPr>
        <w:t>数据战略是数据管理和应用的高层策略，它规定了数据管理的愿景和价值定位、</w:t>
      </w:r>
      <w:r>
        <w:rPr>
          <w:rFonts w:ascii="SimSun" w:hAnsi="SimSun" w:eastAsia="SimSun" w:cs="SimSun"/>
          <w:sz w:val="21"/>
          <w:szCs w:val="21"/>
          <w:spacing w:val="-2"/>
        </w:rPr>
        <w:t>长中</w:t>
      </w:r>
      <w:r>
        <w:rPr>
          <w:rFonts w:ascii="SimSun" w:hAnsi="SimSun" w:eastAsia="SimSun" w:cs="SimSun"/>
          <w:sz w:val="21"/>
          <w:szCs w:val="21"/>
        </w:rPr>
        <w:t xml:space="preserve"> </w:t>
      </w:r>
      <w:r>
        <w:rPr>
          <w:rFonts w:ascii="SimSun" w:hAnsi="SimSun" w:eastAsia="SimSun" w:cs="SimSun"/>
          <w:sz w:val="21"/>
          <w:szCs w:val="21"/>
          <w:spacing w:val="-1"/>
        </w:rPr>
        <w:t>短各阶段的实施目标，以及实施数据战略的行动路线和具体措施，用于指导为实</w:t>
      </w:r>
      <w:r>
        <w:rPr>
          <w:rFonts w:ascii="SimSun" w:hAnsi="SimSun" w:eastAsia="SimSun" w:cs="SimSun"/>
          <w:sz w:val="21"/>
          <w:szCs w:val="21"/>
          <w:spacing w:val="-2"/>
        </w:rPr>
        <w:t>现数据驱</w:t>
      </w:r>
      <w:r>
        <w:rPr>
          <w:rFonts w:ascii="SimSun" w:hAnsi="SimSun" w:eastAsia="SimSun" w:cs="SimSun"/>
          <w:sz w:val="21"/>
          <w:szCs w:val="21"/>
        </w:rPr>
        <w:t xml:space="preserve"> </w:t>
      </w:r>
      <w:r>
        <w:rPr>
          <w:rFonts w:ascii="SimSun" w:hAnsi="SimSun" w:eastAsia="SimSun" w:cs="SimSun"/>
          <w:sz w:val="21"/>
          <w:szCs w:val="21"/>
          <w:spacing w:val="-5"/>
        </w:rPr>
        <w:t>动的业务目标而开展的一系列数据管理和数</w:t>
      </w:r>
      <w:r>
        <w:rPr>
          <w:rFonts w:ascii="SimSun" w:hAnsi="SimSun" w:eastAsia="SimSun" w:cs="SimSun"/>
          <w:sz w:val="21"/>
          <w:szCs w:val="21"/>
          <w:spacing w:val="-6"/>
        </w:rPr>
        <w:t>据应用活动。</w:t>
      </w:r>
    </w:p>
    <w:p>
      <w:pPr>
        <w:spacing w:line="255" w:lineRule="auto"/>
        <w:sectPr>
          <w:pgSz w:w="9400" w:h="13100"/>
          <w:pgMar w:top="400" w:right="554" w:bottom="0" w:left="495" w:header="0" w:footer="0" w:gutter="0"/>
        </w:sectPr>
        <w:rPr>
          <w:rFonts w:ascii="SimSun" w:hAnsi="SimSun" w:eastAsia="SimSun" w:cs="SimSun"/>
          <w:sz w:val="21"/>
          <w:szCs w:val="21"/>
        </w:rPr>
      </w:pPr>
    </w:p>
    <w:p>
      <w:pPr>
        <w:ind w:left="90"/>
        <w:spacing w:before="126" w:line="222" w:lineRule="auto"/>
        <w:rPr>
          <w:rFonts w:ascii="SimHei" w:hAnsi="SimHei" w:eastAsia="SimHei" w:cs="SimHei"/>
          <w:sz w:val="18"/>
          <w:szCs w:val="18"/>
        </w:rPr>
      </w:pPr>
      <w:r>
        <w:rPr>
          <w:rFonts w:ascii="SimSun" w:hAnsi="SimSun" w:eastAsia="SimSun" w:cs="SimSun"/>
          <w:sz w:val="18"/>
          <w:szCs w:val="18"/>
          <w:spacing w:val="2"/>
        </w:rPr>
        <w:t>48       </w:t>
      </w:r>
      <w:r>
        <w:rPr>
          <w:rFonts w:ascii="SimHei" w:hAnsi="SimHei" w:eastAsia="SimHei" w:cs="SimHei"/>
          <w:sz w:val="18"/>
          <w:szCs w:val="18"/>
          <w:spacing w:val="2"/>
        </w:rPr>
        <w:t>第二部分</w:t>
      </w:r>
      <w:r>
        <w:rPr>
          <w:rFonts w:ascii="SimHei" w:hAnsi="SimHei" w:eastAsia="SimHei" w:cs="SimHei"/>
          <w:sz w:val="18"/>
          <w:szCs w:val="18"/>
          <w:spacing w:val="14"/>
        </w:rPr>
        <w:t xml:space="preserve">  </w:t>
      </w:r>
      <w:r>
        <w:rPr>
          <w:rFonts w:ascii="SimHei" w:hAnsi="SimHei" w:eastAsia="SimHei" w:cs="SimHei"/>
          <w:sz w:val="18"/>
          <w:szCs w:val="18"/>
          <w:spacing w:val="2"/>
        </w:rPr>
        <w:t>数据治理之道</w:t>
      </w:r>
    </w:p>
    <w:p>
      <w:pPr>
        <w:pStyle w:val="BodyText"/>
        <w:spacing w:line="434" w:lineRule="auto"/>
        <w:rPr/>
      </w:pPr>
      <w:r/>
    </w:p>
    <w:p>
      <w:pPr>
        <w:pStyle w:val="BodyText"/>
        <w:ind w:firstLine="1910"/>
        <w:spacing w:line="4110" w:lineRule="exact"/>
        <w:rPr/>
      </w:pPr>
      <w:r>
        <w:rPr>
          <w:position w:val="-82"/>
        </w:rPr>
        <w:pict>
          <v:group id="_x0000_s206" style="mso-position-vertical-relative:line;mso-position-horizontal-relative:char;width:224pt;height:205.5pt;" filled="false" stroked="false" coordsize="4480,4110" coordorigin="0,0">
            <v:shape id="_x0000_s208" style="position:absolute;left:0;top:0;width:4480;height:4110;" filled="false" stroked="false" type="#_x0000_t75">
              <v:imagedata o:title="" r:id="rId39"/>
            </v:shape>
            <v:shape id="_x0000_s210" style="position:absolute;left:1440;top:223;width:2485;height:3753;" filled="false" stroked="false" type="#_x0000_t202">
              <v:fill on="false"/>
              <v:stroke on="false"/>
              <v:path/>
              <v:imagedata o:title=""/>
              <o:lock v:ext="edit" aspectratio="false"/>
              <v:textbox inset="0mm,0mm,0mm,0mm">
                <w:txbxContent>
                  <w:p>
                    <w:pPr>
                      <w:ind w:left="22"/>
                      <w:spacing w:before="19" w:line="221" w:lineRule="auto"/>
                      <w:rPr>
                        <w:rFonts w:ascii="SimHei" w:hAnsi="SimHei" w:eastAsia="SimHei" w:cs="SimHei"/>
                        <w:sz w:val="18"/>
                        <w:szCs w:val="18"/>
                      </w:rPr>
                    </w:pPr>
                    <w:r>
                      <w:rPr>
                        <w:rFonts w:ascii="SimHei" w:hAnsi="SimHei" w:eastAsia="SimHei" w:cs="SimHei"/>
                        <w:sz w:val="18"/>
                        <w:szCs w:val="18"/>
                        <w:b/>
                        <w:bCs/>
                        <w:color w:val="FFFFFF"/>
                        <w:spacing w:val="1"/>
                      </w:rPr>
                      <w:t>企业发展和运营目标</w:t>
                    </w:r>
                  </w:p>
                  <w:p>
                    <w:pPr>
                      <w:ind w:left="20"/>
                      <w:spacing w:before="119" w:line="220" w:lineRule="auto"/>
                      <w:rPr>
                        <w:rFonts w:ascii="SimSun" w:hAnsi="SimSun" w:eastAsia="SimSun" w:cs="SimSun"/>
                        <w:sz w:val="18"/>
                        <w:szCs w:val="18"/>
                      </w:rPr>
                    </w:pPr>
                    <w:r>
                      <w:rPr>
                        <w:rFonts w:ascii="SimSun" w:hAnsi="SimSun" w:eastAsia="SimSun" w:cs="SimSun"/>
                        <w:sz w:val="18"/>
                        <w:szCs w:val="18"/>
                        <w:spacing w:val="-22"/>
                      </w:rPr>
                      <w:t>实现目标</w:t>
                    </w:r>
                  </w:p>
                  <w:p>
                    <w:pPr>
                      <w:ind w:left="522"/>
                      <w:spacing w:before="142" w:line="222" w:lineRule="auto"/>
                      <w:rPr>
                        <w:rFonts w:ascii="SimHei" w:hAnsi="SimHei" w:eastAsia="SimHei" w:cs="SimHei"/>
                        <w:sz w:val="18"/>
                        <w:szCs w:val="18"/>
                      </w:rPr>
                    </w:pPr>
                    <w:r>
                      <w:rPr>
                        <w:rFonts w:ascii="SimHei" w:hAnsi="SimHei" w:eastAsia="SimHei" w:cs="SimHei"/>
                        <w:sz w:val="18"/>
                        <w:szCs w:val="18"/>
                        <w:b/>
                        <w:bCs/>
                        <w:color w:val="FFFFFF"/>
                        <w:spacing w:val="-16"/>
                      </w:rPr>
                      <w:t>数据应用</w:t>
                    </w:r>
                  </w:p>
                  <w:p>
                    <w:pPr>
                      <w:ind w:left="449"/>
                      <w:spacing w:before="147" w:line="221" w:lineRule="auto"/>
                      <w:rPr>
                        <w:rFonts w:ascii="SimSun" w:hAnsi="SimSun" w:eastAsia="SimSun" w:cs="SimSun"/>
                        <w:sz w:val="18"/>
                        <w:szCs w:val="18"/>
                      </w:rPr>
                    </w:pPr>
                    <w:r>
                      <w:rPr>
                        <w:rFonts w:ascii="SimSun" w:hAnsi="SimSun" w:eastAsia="SimSun" w:cs="SimSun"/>
                        <w:sz w:val="18"/>
                        <w:szCs w:val="18"/>
                        <w:spacing w:val="-10"/>
                      </w:rPr>
                      <w:t>指导</w:t>
                    </w:r>
                  </w:p>
                  <w:p>
                    <w:pPr>
                      <w:ind w:left="519"/>
                      <w:spacing w:before="277" w:line="223" w:lineRule="auto"/>
                      <w:rPr>
                        <w:rFonts w:ascii="SimHei" w:hAnsi="SimHei" w:eastAsia="SimHei" w:cs="SimHei"/>
                        <w:sz w:val="29"/>
                        <w:szCs w:val="29"/>
                      </w:rPr>
                    </w:pPr>
                    <w:bookmarkStart w:name="bookmark48" w:id="26"/>
                    <w:bookmarkEnd w:id="26"/>
                    <w:bookmarkStart w:name="bookmark49" w:id="27"/>
                    <w:bookmarkEnd w:id="27"/>
                    <w:r>
                      <w:rPr>
                        <w:rFonts w:ascii="SimHei" w:hAnsi="SimHei" w:eastAsia="SimHei" w:cs="SimHei"/>
                        <w:sz w:val="29"/>
                        <w:szCs w:val="29"/>
                        <w:color w:val="FFFFFF"/>
                        <w:spacing w:val="-4"/>
                      </w:rPr>
                      <w:t>数据</w:t>
                    </w:r>
                  </w:p>
                  <w:p>
                    <w:pPr>
                      <w:ind w:left="519"/>
                      <w:spacing w:line="222" w:lineRule="auto"/>
                      <w:rPr>
                        <w:rFonts w:ascii="SimHei" w:hAnsi="SimHei" w:eastAsia="SimHei" w:cs="SimHei"/>
                        <w:sz w:val="29"/>
                        <w:szCs w:val="29"/>
                      </w:rPr>
                    </w:pPr>
                    <w:r>
                      <w:rPr>
                        <w:rFonts w:ascii="SimHei" w:hAnsi="SimHei" w:eastAsia="SimHei" w:cs="SimHei"/>
                        <w:sz w:val="29"/>
                        <w:szCs w:val="29"/>
                        <w:color w:val="FFFFFF"/>
                        <w:spacing w:val="1"/>
                      </w:rPr>
                      <w:t>战略</w:t>
                    </w:r>
                  </w:p>
                  <w:p>
                    <w:pPr>
                      <w:spacing w:line="242" w:lineRule="auto"/>
                      <w:rPr>
                        <w:rFonts w:ascii="Arial"/>
                        <w:sz w:val="21"/>
                      </w:rPr>
                    </w:pPr>
                    <w:r/>
                  </w:p>
                  <w:p>
                    <w:pPr>
                      <w:spacing w:before="59" w:line="224" w:lineRule="auto"/>
                      <w:jc w:val="right"/>
                      <w:rPr>
                        <w:rFonts w:ascii="SimSun" w:hAnsi="SimSun" w:eastAsia="SimSun" w:cs="SimSun"/>
                        <w:sz w:val="18"/>
                        <w:szCs w:val="18"/>
                      </w:rPr>
                    </w:pPr>
                    <w:r>
                      <w:rPr>
                        <w:rFonts w:ascii="KaiTi" w:hAnsi="KaiTi" w:eastAsia="KaiTi" w:cs="KaiTi"/>
                        <w:sz w:val="18"/>
                        <w:szCs w:val="18"/>
                        <w:spacing w:val="-18"/>
                        <w:w w:val="96"/>
                      </w:rPr>
                      <w:t>指导</w:t>
                    </w:r>
                    <w:r>
                      <w:rPr>
                        <w:rFonts w:ascii="KaiTi" w:hAnsi="KaiTi" w:eastAsia="KaiTi" w:cs="KaiTi"/>
                        <w:sz w:val="18"/>
                        <w:szCs w:val="18"/>
                        <w:spacing w:val="6"/>
                      </w:rPr>
                      <w:t xml:space="preserve">       </w:t>
                    </w:r>
                    <w:r>
                      <w:rPr>
                        <w:rFonts w:ascii="SimSun" w:hAnsi="SimSun" w:eastAsia="SimSun" w:cs="SimSun"/>
                        <w:sz w:val="18"/>
                        <w:szCs w:val="18"/>
                        <w:b/>
                        <w:bCs/>
                        <w:color w:val="FFFFFF"/>
                        <w:spacing w:val="-18"/>
                        <w:w w:val="96"/>
                      </w:rPr>
                      <w:t>制</w:t>
                    </w:r>
                    <w:r>
                      <w:rPr>
                        <w:rFonts w:ascii="SimSun" w:hAnsi="SimSun" w:eastAsia="SimSun" w:cs="SimSun"/>
                        <w:sz w:val="18"/>
                        <w:szCs w:val="18"/>
                        <w:b/>
                        <w:bCs/>
                        <w:color w:val="FFFFFF"/>
                        <w:spacing w:val="-17"/>
                        <w:w w:val="96"/>
                      </w:rPr>
                      <w:t>度保</w:t>
                    </w:r>
                    <w:r>
                      <w:rPr>
                        <w:rFonts w:ascii="SimSun" w:hAnsi="SimSun" w:eastAsia="SimSun" w:cs="SimSun"/>
                        <w:sz w:val="18"/>
                        <w:szCs w:val="18"/>
                        <w:b/>
                        <w:bCs/>
                        <w:color w:val="FFFFFF"/>
                        <w:spacing w:val="-8"/>
                        <w:w w:val="96"/>
                      </w:rPr>
                      <w:t>障</w:t>
                    </w:r>
                  </w:p>
                  <w:p>
                    <w:pPr>
                      <w:ind w:left="522"/>
                      <w:spacing w:before="132" w:line="219" w:lineRule="auto"/>
                      <w:rPr>
                        <w:rFonts w:ascii="SimHei" w:hAnsi="SimHei" w:eastAsia="SimHei" w:cs="SimHei"/>
                        <w:sz w:val="18"/>
                        <w:szCs w:val="18"/>
                      </w:rPr>
                    </w:pPr>
                    <w:r>
                      <w:rPr>
                        <w:rFonts w:ascii="SimHei" w:hAnsi="SimHei" w:eastAsia="SimHei" w:cs="SimHei"/>
                        <w:sz w:val="18"/>
                        <w:szCs w:val="18"/>
                        <w:b/>
                        <w:bCs/>
                        <w:color w:val="FFFFFF"/>
                        <w:spacing w:val="-13"/>
                        <w:w w:val="96"/>
                      </w:rPr>
                      <w:t>数据治理</w:t>
                    </w:r>
                  </w:p>
                  <w:p>
                    <w:pPr>
                      <w:ind w:left="1209"/>
                      <w:spacing w:line="219" w:lineRule="auto"/>
                      <w:rPr>
                        <w:rFonts w:ascii="SimSun" w:hAnsi="SimSun" w:eastAsia="SimSun" w:cs="SimSun"/>
                        <w:sz w:val="18"/>
                        <w:szCs w:val="18"/>
                      </w:rPr>
                    </w:pPr>
                    <w:r>
                      <w:rPr>
                        <w:rFonts w:ascii="SimSun" w:hAnsi="SimSun" w:eastAsia="SimSun" w:cs="SimSun"/>
                        <w:sz w:val="18"/>
                        <w:szCs w:val="18"/>
                        <w:spacing w:val="-14"/>
                        <w:w w:val="96"/>
                      </w:rPr>
                      <w:t>技术支撑</w:t>
                    </w:r>
                  </w:p>
                  <w:p>
                    <w:pPr>
                      <w:ind w:left="112"/>
                      <w:spacing w:before="204" w:line="222" w:lineRule="auto"/>
                      <w:rPr>
                        <w:rFonts w:ascii="SimHei" w:hAnsi="SimHei" w:eastAsia="SimHei" w:cs="SimHei"/>
                        <w:sz w:val="18"/>
                        <w:szCs w:val="18"/>
                      </w:rPr>
                    </w:pPr>
                    <w:r>
                      <w:rPr>
                        <w:rFonts w:ascii="SimHei" w:hAnsi="SimHei" w:eastAsia="SimHei" w:cs="SimHei"/>
                        <w:sz w:val="18"/>
                        <w:szCs w:val="18"/>
                        <w:b/>
                        <w:bCs/>
                        <w:color w:val="FFFFFF"/>
                        <w:spacing w:val="4"/>
                      </w:rPr>
                      <w:t>技术与工具支撑</w:t>
                    </w:r>
                  </w:p>
                </w:txbxContent>
              </v:textbox>
            </v:shape>
            <v:shape id="_x0000_s212" style="position:absolute;left:258;top:1318;width:242;height:1566;"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0"/>
                        <w:szCs w:val="20"/>
                      </w:rPr>
                    </w:pPr>
                    <w:r>
                      <w:rPr>
                        <w:rFonts w:ascii="SimSun" w:hAnsi="SimSun" w:eastAsia="SimSun" w:cs="SimSun"/>
                        <w:sz w:val="20"/>
                        <w:szCs w:val="20"/>
                        <w:spacing w:val="17"/>
                      </w:rPr>
                      <w:t>组织与人员保障</w:t>
                    </w:r>
                  </w:p>
                </w:txbxContent>
              </v:textbox>
            </v:shape>
            <v:shape id="_x0000_s214" style="position:absolute;left:4058;top:1279;width:242;height:156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0"/>
                        <w:szCs w:val="20"/>
                      </w:rPr>
                    </w:pPr>
                    <w:r>
                      <w:rPr>
                        <w:rFonts w:ascii="SimSun" w:hAnsi="SimSun" w:eastAsia="SimSun" w:cs="SimSun"/>
                        <w:sz w:val="20"/>
                        <w:szCs w:val="20"/>
                        <w:spacing w:val="17"/>
                      </w:rPr>
                      <w:t>制度与流程保障</w:t>
                    </w:r>
                  </w:p>
                </w:txbxContent>
              </v:textbox>
            </v:shape>
            <v:shape id="_x0000_s216" style="position:absolute;left:662;top:2874;width:693;height:220;" filled="false" stroked="false" type="#_x0000_t202">
              <v:fill on="false"/>
              <v:stroke on="false"/>
              <v:path/>
              <v:imagedata o:title=""/>
              <o:lock v:ext="edit" aspectratio="false"/>
              <v:textbox inset="0mm,0mm,0mm,0mm">
                <w:txbxContent>
                  <w:p>
                    <w:pPr>
                      <w:ind w:right="3"/>
                      <w:spacing w:before="20" w:line="219" w:lineRule="auto"/>
                      <w:jc w:val="right"/>
                      <w:rPr>
                        <w:rFonts w:ascii="SimSun" w:hAnsi="SimSun" w:eastAsia="SimSun" w:cs="SimSun"/>
                        <w:sz w:val="18"/>
                        <w:szCs w:val="18"/>
                      </w:rPr>
                    </w:pPr>
                    <w:r>
                      <w:rPr>
                        <w:rFonts w:ascii="SimSun" w:hAnsi="SimSun" w:eastAsia="SimSun" w:cs="SimSun"/>
                        <w:sz w:val="18"/>
                        <w:szCs w:val="18"/>
                        <w:b/>
                        <w:bCs/>
                        <w:spacing w:val="-17"/>
                      </w:rPr>
                      <w:t>组</w:t>
                    </w:r>
                    <w:r>
                      <w:rPr>
                        <w:rFonts w:ascii="SimSun" w:hAnsi="SimSun" w:eastAsia="SimSun" w:cs="SimSun"/>
                        <w:sz w:val="18"/>
                        <w:szCs w:val="18"/>
                        <w:b/>
                        <w:bCs/>
                        <w:spacing w:val="-16"/>
                      </w:rPr>
                      <w:t>织保</w:t>
                    </w:r>
                    <w:r>
                      <w:rPr>
                        <w:rFonts w:ascii="SimSun" w:hAnsi="SimSun" w:eastAsia="SimSun" w:cs="SimSun"/>
                        <w:sz w:val="18"/>
                        <w:szCs w:val="18"/>
                        <w:b/>
                        <w:bCs/>
                        <w:spacing w:val="-11"/>
                      </w:rPr>
                      <w:t>障</w:t>
                    </w:r>
                  </w:p>
                </w:txbxContent>
              </v:textbox>
            </v:shape>
            <v:shape id="_x0000_s218" style="position:absolute;left:1312;top:1886;width:417;height:22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b/>
                        <w:bCs/>
                        <w:spacing w:val="6"/>
                      </w:rPr>
                      <w:t>指导</w:t>
                    </w:r>
                  </w:p>
                </w:txbxContent>
              </v:textbox>
            </v:shape>
            <v:shape id="_x0000_s220" style="position:absolute;left:2792;top:2085;width:390;height:22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b/>
                        <w:bCs/>
                        <w:color w:val="FFFFFF"/>
                        <w:spacing w:val="-5"/>
                      </w:rPr>
                      <w:t>指导</w:t>
                    </w:r>
                  </w:p>
                </w:txbxContent>
              </v:textbox>
            </v:shape>
          </v:group>
        </w:pict>
      </w:r>
    </w:p>
    <w:p>
      <w:pPr>
        <w:ind w:left="3310"/>
        <w:spacing w:before="107" w:line="219" w:lineRule="auto"/>
        <w:rPr>
          <w:rFonts w:ascii="SimSun" w:hAnsi="SimSun" w:eastAsia="SimSun" w:cs="SimSun"/>
          <w:sz w:val="18"/>
          <w:szCs w:val="18"/>
        </w:rPr>
      </w:pPr>
      <w:r>
        <w:rPr>
          <w:rFonts w:ascii="SimSun" w:hAnsi="SimSun" w:eastAsia="SimSun" w:cs="SimSun"/>
          <w:sz w:val="18"/>
          <w:szCs w:val="18"/>
          <w:spacing w:val="4"/>
        </w:rPr>
        <w:t>图4-1</w:t>
      </w:r>
      <w:r>
        <w:rPr>
          <w:rFonts w:ascii="SimSun" w:hAnsi="SimSun" w:eastAsia="SimSun" w:cs="SimSun"/>
          <w:sz w:val="18"/>
          <w:szCs w:val="18"/>
          <w:spacing w:val="1"/>
        </w:rPr>
        <w:t xml:space="preserve">  </w:t>
      </w:r>
      <w:r>
        <w:rPr>
          <w:rFonts w:ascii="SimSun" w:hAnsi="SimSun" w:eastAsia="SimSun" w:cs="SimSun"/>
          <w:sz w:val="18"/>
          <w:szCs w:val="18"/>
          <w:spacing w:val="4"/>
        </w:rPr>
        <w:t>数据战略规划</w:t>
      </w:r>
    </w:p>
    <w:p>
      <w:pPr>
        <w:pStyle w:val="BodyText"/>
        <w:spacing w:line="301" w:lineRule="auto"/>
        <w:rPr/>
      </w:pPr>
      <w:r/>
    </w:p>
    <w:p>
      <w:pPr>
        <w:ind w:left="482"/>
        <w:spacing w:before="59" w:line="221" w:lineRule="auto"/>
        <w:outlineLvl w:val="2"/>
        <w:rPr>
          <w:rFonts w:ascii="SimHei" w:hAnsi="SimHei" w:eastAsia="SimHei" w:cs="SimHei"/>
          <w:sz w:val="18"/>
          <w:szCs w:val="18"/>
        </w:rPr>
      </w:pPr>
      <w:r>
        <w:rPr>
          <w:rFonts w:ascii="SimHei" w:hAnsi="SimHei" w:eastAsia="SimHei" w:cs="SimHei"/>
          <w:sz w:val="18"/>
          <w:szCs w:val="18"/>
          <w:b/>
          <w:bCs/>
          <w:spacing w:val="19"/>
        </w:rPr>
        <w:t>3.数据战略的组织与人员保障</w:t>
      </w:r>
    </w:p>
    <w:p>
      <w:pPr>
        <w:ind w:right="19"/>
        <w:spacing w:before="87" w:line="341" w:lineRule="exact"/>
        <w:jc w:val="right"/>
        <w:rPr>
          <w:rFonts w:ascii="SimSun" w:hAnsi="SimSun" w:eastAsia="SimSun" w:cs="SimSun"/>
          <w:sz w:val="18"/>
          <w:szCs w:val="18"/>
        </w:rPr>
      </w:pPr>
      <w:r>
        <w:rPr>
          <w:rFonts w:ascii="SimSun" w:hAnsi="SimSun" w:eastAsia="SimSun" w:cs="SimSun"/>
          <w:sz w:val="18"/>
          <w:szCs w:val="18"/>
          <w:spacing w:val="26"/>
          <w:position w:val="12"/>
        </w:rPr>
        <w:t>数据战略规划应对数据管理的组织以及组织角色分工、职责和决策权给出指导性方案，</w:t>
      </w:r>
    </w:p>
    <w:p>
      <w:pPr>
        <w:ind w:left="90"/>
        <w:spacing w:line="219" w:lineRule="auto"/>
        <w:rPr>
          <w:rFonts w:ascii="SimSun" w:hAnsi="SimSun" w:eastAsia="SimSun" w:cs="SimSun"/>
          <w:sz w:val="18"/>
          <w:szCs w:val="18"/>
        </w:rPr>
      </w:pPr>
      <w:r>
        <w:rPr>
          <w:rFonts w:ascii="SimSun" w:hAnsi="SimSun" w:eastAsia="SimSun" w:cs="SimSun"/>
          <w:sz w:val="18"/>
          <w:szCs w:val="18"/>
          <w:spacing w:val="19"/>
        </w:rPr>
        <w:t>以保证数据战略的有效实施。</w:t>
      </w:r>
    </w:p>
    <w:p>
      <w:pPr>
        <w:ind w:left="482"/>
        <w:spacing w:before="212" w:line="221" w:lineRule="auto"/>
        <w:outlineLvl w:val="2"/>
        <w:rPr>
          <w:rFonts w:ascii="SimHei" w:hAnsi="SimHei" w:eastAsia="SimHei" w:cs="SimHei"/>
          <w:sz w:val="18"/>
          <w:szCs w:val="18"/>
        </w:rPr>
      </w:pPr>
      <w:r>
        <w:rPr>
          <w:rFonts w:ascii="SimHei" w:hAnsi="SimHei" w:eastAsia="SimHei" w:cs="SimHei"/>
          <w:sz w:val="18"/>
          <w:szCs w:val="18"/>
          <w:b/>
          <w:bCs/>
          <w:spacing w:val="19"/>
        </w:rPr>
        <w:t>4.数据战略的制度与流程保障</w:t>
      </w:r>
    </w:p>
    <w:p>
      <w:pPr>
        <w:ind w:left="90" w:right="102" w:firstLine="390"/>
        <w:spacing w:before="99" w:line="279" w:lineRule="auto"/>
        <w:rPr>
          <w:rFonts w:ascii="SimSun" w:hAnsi="SimSun" w:eastAsia="SimSun" w:cs="SimSun"/>
          <w:sz w:val="18"/>
          <w:szCs w:val="18"/>
        </w:rPr>
      </w:pPr>
      <w:r>
        <w:rPr>
          <w:rFonts w:ascii="SimSun" w:hAnsi="SimSun" w:eastAsia="SimSun" w:cs="SimSun"/>
          <w:sz w:val="18"/>
          <w:szCs w:val="18"/>
          <w:spacing w:val="29"/>
        </w:rPr>
        <w:t>数据战略规划应对数据管理的制度和流程给出指导性方案，以便在战略实施过程中进</w:t>
      </w:r>
      <w:r>
        <w:rPr>
          <w:rFonts w:ascii="SimSun" w:hAnsi="SimSun" w:eastAsia="SimSun" w:cs="SimSun"/>
          <w:sz w:val="18"/>
          <w:szCs w:val="18"/>
          <w:spacing w:val="12"/>
        </w:rPr>
        <w:t xml:space="preserve"> </w:t>
      </w:r>
      <w:r>
        <w:rPr>
          <w:rFonts w:ascii="SimSun" w:hAnsi="SimSun" w:eastAsia="SimSun" w:cs="SimSun"/>
          <w:sz w:val="18"/>
          <w:szCs w:val="18"/>
          <w:spacing w:val="22"/>
        </w:rPr>
        <w:t>一步落实制度和流程细则，保证数据战略的有效实施。</w:t>
      </w:r>
    </w:p>
    <w:p>
      <w:pPr>
        <w:ind w:left="482"/>
        <w:spacing w:before="213" w:line="222" w:lineRule="auto"/>
        <w:outlineLvl w:val="2"/>
        <w:rPr>
          <w:rFonts w:ascii="SimHei" w:hAnsi="SimHei" w:eastAsia="SimHei" w:cs="SimHei"/>
          <w:sz w:val="18"/>
          <w:szCs w:val="18"/>
        </w:rPr>
      </w:pPr>
      <w:r>
        <w:rPr>
          <w:rFonts w:ascii="SimHei" w:hAnsi="SimHei" w:eastAsia="SimHei" w:cs="SimHei"/>
          <w:sz w:val="18"/>
          <w:szCs w:val="18"/>
          <w:b/>
          <w:bCs/>
          <w:spacing w:val="19"/>
        </w:rPr>
        <w:t>5.数据战略的技术与工具支撑</w:t>
      </w:r>
    </w:p>
    <w:p>
      <w:pPr>
        <w:ind w:left="90" w:right="79" w:firstLine="390"/>
        <w:spacing w:before="96" w:line="279" w:lineRule="auto"/>
        <w:rPr>
          <w:rFonts w:ascii="SimSun" w:hAnsi="SimSun" w:eastAsia="SimSun" w:cs="SimSun"/>
          <w:sz w:val="18"/>
          <w:szCs w:val="18"/>
        </w:rPr>
      </w:pPr>
      <w:r>
        <w:rPr>
          <w:rFonts w:ascii="SimSun" w:hAnsi="SimSun" w:eastAsia="SimSun" w:cs="SimSun"/>
          <w:sz w:val="18"/>
          <w:szCs w:val="18"/>
          <w:spacing w:val="30"/>
        </w:rPr>
        <w:t>数据战略规划应对数据管理所使用的技术和工具给出指导性方案或选型建议。在数据</w:t>
      </w:r>
      <w:r>
        <w:rPr>
          <w:rFonts w:ascii="SimSun" w:hAnsi="SimSun" w:eastAsia="SimSun" w:cs="SimSun"/>
          <w:sz w:val="18"/>
          <w:szCs w:val="18"/>
        </w:rPr>
        <w:t xml:space="preserve"> </w:t>
      </w:r>
      <w:r>
        <w:rPr>
          <w:rFonts w:ascii="SimSun" w:hAnsi="SimSun" w:eastAsia="SimSun" w:cs="SimSun"/>
          <w:sz w:val="18"/>
          <w:szCs w:val="18"/>
          <w:spacing w:val="21"/>
        </w:rPr>
        <w:t>战略的实施过程中，使用合适的工具能够事半功倍。</w:t>
      </w:r>
    </w:p>
    <w:p>
      <w:pPr>
        <w:pStyle w:val="BodyText"/>
        <w:spacing w:line="410" w:lineRule="auto"/>
        <w:rPr/>
      </w:pPr>
      <w:r/>
    </w:p>
    <w:p>
      <w:pPr>
        <w:ind w:left="93"/>
        <w:spacing w:before="94" w:line="219" w:lineRule="auto"/>
        <w:outlineLvl w:val="0"/>
        <w:rPr>
          <w:rFonts w:ascii="SimSun" w:hAnsi="SimSun" w:eastAsia="SimSun" w:cs="SimSun"/>
          <w:sz w:val="29"/>
          <w:szCs w:val="29"/>
        </w:rPr>
      </w:pPr>
      <w:r>
        <w:rPr>
          <w:rFonts w:ascii="SimSun" w:hAnsi="SimSun" w:eastAsia="SimSun" w:cs="SimSun"/>
          <w:sz w:val="29"/>
          <w:szCs w:val="29"/>
          <w:b/>
          <w:bCs/>
          <w:spacing w:val="-10"/>
        </w:rPr>
        <w:t>4.2</w:t>
      </w:r>
      <w:r>
        <w:rPr>
          <w:rFonts w:ascii="SimSun" w:hAnsi="SimSun" w:eastAsia="SimSun" w:cs="SimSun"/>
          <w:sz w:val="29"/>
          <w:szCs w:val="29"/>
          <w:spacing w:val="-10"/>
        </w:rPr>
        <w:t xml:space="preserve">  </w:t>
      </w:r>
      <w:r>
        <w:rPr>
          <w:rFonts w:ascii="SimSun" w:hAnsi="SimSun" w:eastAsia="SimSun" w:cs="SimSun"/>
          <w:sz w:val="29"/>
          <w:szCs w:val="29"/>
          <w:b/>
          <w:bCs/>
          <w:spacing w:val="-10"/>
        </w:rPr>
        <w:t>数据战略与企业战略、数据架构的关系</w:t>
      </w:r>
    </w:p>
    <w:p>
      <w:pPr>
        <w:ind w:left="90" w:firstLine="390"/>
        <w:spacing w:before="224" w:line="277" w:lineRule="auto"/>
        <w:rPr>
          <w:rFonts w:ascii="SimSun" w:hAnsi="SimSun" w:eastAsia="SimSun" w:cs="SimSun"/>
          <w:sz w:val="18"/>
          <w:szCs w:val="18"/>
        </w:rPr>
      </w:pPr>
      <w:r>
        <w:rPr>
          <w:rFonts w:ascii="SimSun" w:hAnsi="SimSun" w:eastAsia="SimSun" w:cs="SimSun"/>
          <w:sz w:val="18"/>
          <w:szCs w:val="18"/>
          <w:spacing w:val="20"/>
        </w:rPr>
        <w:t>提到“战略”,有人第一</w:t>
      </w:r>
      <w:r>
        <w:rPr>
          <w:rFonts w:ascii="SimSun" w:hAnsi="SimSun" w:eastAsia="SimSun" w:cs="SimSun"/>
          <w:sz w:val="18"/>
          <w:szCs w:val="18"/>
          <w:spacing w:val="-52"/>
        </w:rPr>
        <w:t xml:space="preserve"> </w:t>
      </w:r>
      <w:r>
        <w:rPr>
          <w:rFonts w:ascii="SimSun" w:hAnsi="SimSun" w:eastAsia="SimSun" w:cs="SimSun"/>
          <w:sz w:val="18"/>
          <w:szCs w:val="18"/>
          <w:spacing w:val="20"/>
        </w:rPr>
        <w:t>时间想到企业战略；提到“数据战略”,有</w:t>
      </w:r>
      <w:r>
        <w:rPr>
          <w:rFonts w:ascii="SimSun" w:hAnsi="SimSun" w:eastAsia="SimSun" w:cs="SimSun"/>
          <w:sz w:val="18"/>
          <w:szCs w:val="18"/>
          <w:spacing w:val="19"/>
        </w:rPr>
        <w:t>人会联想到数据架构。</w:t>
      </w:r>
      <w:r>
        <w:rPr>
          <w:rFonts w:ascii="SimSun" w:hAnsi="SimSun" w:eastAsia="SimSun" w:cs="SimSun"/>
          <w:sz w:val="18"/>
          <w:szCs w:val="18"/>
        </w:rPr>
        <w:t xml:space="preserve"> </w:t>
      </w:r>
      <w:r>
        <w:rPr>
          <w:rFonts w:ascii="SimSun" w:hAnsi="SimSun" w:eastAsia="SimSun" w:cs="SimSun"/>
          <w:sz w:val="18"/>
          <w:szCs w:val="18"/>
          <w:spacing w:val="26"/>
        </w:rPr>
        <w:t>那么,企业的数据战略与企业战略、数据架构是什么关系?</w:t>
      </w:r>
    </w:p>
    <w:p>
      <w:pPr>
        <w:pStyle w:val="BodyText"/>
        <w:spacing w:line="298" w:lineRule="auto"/>
        <w:rPr/>
      </w:pPr>
      <w:r/>
    </w:p>
    <w:p>
      <w:pPr>
        <w:ind w:left="92"/>
        <w:spacing w:before="59" w:line="222" w:lineRule="auto"/>
        <w:outlineLvl w:val="1"/>
        <w:rPr>
          <w:rFonts w:ascii="SimHei" w:hAnsi="SimHei" w:eastAsia="SimHei" w:cs="SimHei"/>
          <w:sz w:val="18"/>
          <w:szCs w:val="18"/>
        </w:rPr>
      </w:pPr>
      <w:r>
        <w:rPr>
          <w:rFonts w:ascii="SimHei" w:hAnsi="SimHei" w:eastAsia="SimHei" w:cs="SimHei"/>
          <w:sz w:val="18"/>
          <w:szCs w:val="18"/>
          <w:b/>
          <w:bCs/>
          <w:spacing w:val="-9"/>
        </w:rPr>
        <w:t>4.2.1</w:t>
      </w:r>
      <w:r>
        <w:rPr>
          <w:rFonts w:ascii="SimHei" w:hAnsi="SimHei" w:eastAsia="SimHei" w:cs="SimHei"/>
          <w:sz w:val="18"/>
          <w:szCs w:val="18"/>
          <w:spacing w:val="14"/>
        </w:rPr>
        <w:t xml:space="preserve">   </w:t>
      </w:r>
      <w:r>
        <w:rPr>
          <w:rFonts w:ascii="SimHei" w:hAnsi="SimHei" w:eastAsia="SimHei" w:cs="SimHei"/>
          <w:sz w:val="18"/>
          <w:szCs w:val="18"/>
          <w:b/>
          <w:bCs/>
          <w:spacing w:val="-9"/>
        </w:rPr>
        <w:t>数</w:t>
      </w:r>
      <w:r>
        <w:rPr>
          <w:rFonts w:ascii="SimHei" w:hAnsi="SimHei" w:eastAsia="SimHei" w:cs="SimHei"/>
          <w:sz w:val="18"/>
          <w:szCs w:val="18"/>
          <w:spacing w:val="-9"/>
        </w:rPr>
        <w:t xml:space="preserve"> </w:t>
      </w:r>
      <w:r>
        <w:rPr>
          <w:rFonts w:ascii="SimHei" w:hAnsi="SimHei" w:eastAsia="SimHei" w:cs="SimHei"/>
          <w:sz w:val="18"/>
          <w:szCs w:val="18"/>
          <w:b/>
          <w:bCs/>
          <w:spacing w:val="-9"/>
        </w:rPr>
        <w:t>据</w:t>
      </w:r>
      <w:r>
        <w:rPr>
          <w:rFonts w:ascii="SimHei" w:hAnsi="SimHei" w:eastAsia="SimHei" w:cs="SimHei"/>
          <w:sz w:val="18"/>
          <w:szCs w:val="18"/>
          <w:spacing w:val="-13"/>
        </w:rPr>
        <w:t xml:space="preserve"> </w:t>
      </w:r>
      <w:r>
        <w:rPr>
          <w:rFonts w:ascii="SimHei" w:hAnsi="SimHei" w:eastAsia="SimHei" w:cs="SimHei"/>
          <w:sz w:val="18"/>
          <w:szCs w:val="18"/>
          <w:b/>
          <w:bCs/>
          <w:spacing w:val="-9"/>
        </w:rPr>
        <w:t>战</w:t>
      </w:r>
      <w:r>
        <w:rPr>
          <w:rFonts w:ascii="SimHei" w:hAnsi="SimHei" w:eastAsia="SimHei" w:cs="SimHei"/>
          <w:sz w:val="18"/>
          <w:szCs w:val="18"/>
          <w:spacing w:val="-14"/>
        </w:rPr>
        <w:t xml:space="preserve"> </w:t>
      </w:r>
      <w:r>
        <w:rPr>
          <w:rFonts w:ascii="SimHei" w:hAnsi="SimHei" w:eastAsia="SimHei" w:cs="SimHei"/>
          <w:sz w:val="18"/>
          <w:szCs w:val="18"/>
          <w:b/>
          <w:bCs/>
          <w:spacing w:val="-9"/>
        </w:rPr>
        <w:t>略</w:t>
      </w:r>
      <w:r>
        <w:rPr>
          <w:rFonts w:ascii="SimHei" w:hAnsi="SimHei" w:eastAsia="SimHei" w:cs="SimHei"/>
          <w:sz w:val="18"/>
          <w:szCs w:val="18"/>
          <w:spacing w:val="-10"/>
        </w:rPr>
        <w:t xml:space="preserve"> </w:t>
      </w:r>
      <w:r>
        <w:rPr>
          <w:rFonts w:ascii="SimHei" w:hAnsi="SimHei" w:eastAsia="SimHei" w:cs="SimHei"/>
          <w:sz w:val="18"/>
          <w:szCs w:val="18"/>
          <w:b/>
          <w:bCs/>
          <w:spacing w:val="-9"/>
        </w:rPr>
        <w:t>与</w:t>
      </w:r>
      <w:r>
        <w:rPr>
          <w:rFonts w:ascii="SimHei" w:hAnsi="SimHei" w:eastAsia="SimHei" w:cs="SimHei"/>
          <w:sz w:val="18"/>
          <w:szCs w:val="18"/>
          <w:spacing w:val="-20"/>
        </w:rPr>
        <w:t xml:space="preserve"> </w:t>
      </w:r>
      <w:r>
        <w:rPr>
          <w:rFonts w:ascii="SimHei" w:hAnsi="SimHei" w:eastAsia="SimHei" w:cs="SimHei"/>
          <w:sz w:val="18"/>
          <w:szCs w:val="18"/>
          <w:b/>
          <w:bCs/>
          <w:spacing w:val="-9"/>
        </w:rPr>
        <w:t>企</w:t>
      </w:r>
      <w:r>
        <w:rPr>
          <w:rFonts w:ascii="SimHei" w:hAnsi="SimHei" w:eastAsia="SimHei" w:cs="SimHei"/>
          <w:sz w:val="18"/>
          <w:szCs w:val="18"/>
          <w:spacing w:val="-15"/>
        </w:rPr>
        <w:t xml:space="preserve"> </w:t>
      </w:r>
      <w:r>
        <w:rPr>
          <w:rFonts w:ascii="SimHei" w:hAnsi="SimHei" w:eastAsia="SimHei" w:cs="SimHei"/>
          <w:sz w:val="18"/>
          <w:szCs w:val="18"/>
          <w:b/>
          <w:bCs/>
          <w:spacing w:val="-9"/>
        </w:rPr>
        <w:t>业</w:t>
      </w:r>
      <w:r>
        <w:rPr>
          <w:rFonts w:ascii="SimHei" w:hAnsi="SimHei" w:eastAsia="SimHei" w:cs="SimHei"/>
          <w:sz w:val="18"/>
          <w:szCs w:val="18"/>
          <w:spacing w:val="-15"/>
        </w:rPr>
        <w:t xml:space="preserve"> </w:t>
      </w:r>
      <w:r>
        <w:rPr>
          <w:rFonts w:ascii="SimHei" w:hAnsi="SimHei" w:eastAsia="SimHei" w:cs="SimHei"/>
          <w:sz w:val="18"/>
          <w:szCs w:val="18"/>
          <w:b/>
          <w:bCs/>
          <w:spacing w:val="-9"/>
        </w:rPr>
        <w:t>战</w:t>
      </w:r>
      <w:r>
        <w:rPr>
          <w:rFonts w:ascii="SimHei" w:hAnsi="SimHei" w:eastAsia="SimHei" w:cs="SimHei"/>
          <w:sz w:val="18"/>
          <w:szCs w:val="18"/>
          <w:spacing w:val="-13"/>
        </w:rPr>
        <w:t xml:space="preserve"> </w:t>
      </w:r>
      <w:r>
        <w:rPr>
          <w:rFonts w:ascii="SimHei" w:hAnsi="SimHei" w:eastAsia="SimHei" w:cs="SimHei"/>
          <w:sz w:val="18"/>
          <w:szCs w:val="18"/>
          <w:b/>
          <w:bCs/>
          <w:spacing w:val="-9"/>
        </w:rPr>
        <w:t>略</w:t>
      </w:r>
    </w:p>
    <w:p>
      <w:pPr>
        <w:ind w:right="19" w:firstLine="480"/>
        <w:spacing w:before="178" w:line="291" w:lineRule="auto"/>
        <w:jc w:val="both"/>
        <w:rPr>
          <w:rFonts w:ascii="SimSun" w:hAnsi="SimSun" w:eastAsia="SimSun" w:cs="SimSun"/>
          <w:sz w:val="18"/>
          <w:szCs w:val="18"/>
        </w:rPr>
      </w:pPr>
      <w:r>
        <w:rPr>
          <w:rFonts w:ascii="SimSun" w:hAnsi="SimSun" w:eastAsia="SimSun" w:cs="SimSun"/>
          <w:sz w:val="18"/>
          <w:szCs w:val="18"/>
          <w:spacing w:val="26"/>
        </w:rPr>
        <w:t>企业战略是对企业经营活动预期的成果的期望值，例如，阿里巴巴集团的企业战略为；</w:t>
      </w:r>
      <w:r>
        <w:rPr>
          <w:rFonts w:ascii="SimSun" w:hAnsi="SimSun" w:eastAsia="SimSun" w:cs="SimSun"/>
          <w:sz w:val="18"/>
          <w:szCs w:val="18"/>
        </w:rPr>
        <w:t xml:space="preserve"> </w:t>
      </w:r>
      <w:r>
        <w:rPr>
          <w:rFonts w:ascii="SimSun" w:hAnsi="SimSun" w:eastAsia="SimSun" w:cs="SimSun"/>
          <w:sz w:val="18"/>
          <w:szCs w:val="18"/>
          <w:spacing w:val="31"/>
        </w:rPr>
        <w:t>“为全世界创造1000万家小企业的电子商务平台；为全世界创造1亿个就业机会；为全世 </w:t>
      </w:r>
      <w:r>
        <w:rPr>
          <w:rFonts w:ascii="SimSun" w:hAnsi="SimSun" w:eastAsia="SimSun" w:cs="SimSun"/>
          <w:sz w:val="18"/>
          <w:szCs w:val="18"/>
          <w:spacing w:val="33"/>
        </w:rPr>
        <w:t>界10亿人提供消费平台。”</w:t>
      </w:r>
    </w:p>
    <w:p>
      <w:pPr>
        <w:spacing w:line="291" w:lineRule="auto"/>
        <w:sectPr>
          <w:pgSz w:w="9370" w:h="13090"/>
          <w:pgMar w:top="400" w:right="670" w:bottom="0" w:left="369" w:header="0" w:footer="0" w:gutter="0"/>
        </w:sectPr>
        <w:rPr>
          <w:rFonts w:ascii="SimSun" w:hAnsi="SimSun" w:eastAsia="SimSun" w:cs="SimSun"/>
          <w:sz w:val="18"/>
          <w:szCs w:val="18"/>
        </w:rPr>
      </w:pPr>
    </w:p>
    <w:p>
      <w:pPr>
        <w:ind w:left="4230"/>
        <w:spacing w:line="223" w:lineRule="auto"/>
        <w:rPr>
          <w:rFonts w:ascii="SimSun" w:hAnsi="SimSun" w:eastAsia="SimSun" w:cs="SimSun"/>
          <w:sz w:val="15"/>
          <w:szCs w:val="15"/>
        </w:rPr>
      </w:pPr>
      <w:bookmarkStart w:name="bookmark50" w:id="28"/>
      <w:bookmarkEnd w:id="28"/>
      <w:r>
        <w:rPr>
          <w:rFonts w:ascii="YouYuan" w:hAnsi="YouYuan" w:eastAsia="YouYuan" w:cs="YouYuan"/>
          <w:sz w:val="21"/>
          <w:szCs w:val="21"/>
          <w:spacing w:val="-15"/>
        </w:rPr>
        <w:t>第4</w:t>
      </w:r>
      <w:r>
        <w:rPr>
          <w:rFonts w:ascii="SimHei" w:hAnsi="SimHei" w:eastAsia="SimHei" w:cs="SimHei"/>
          <w:sz w:val="21"/>
          <w:szCs w:val="21"/>
          <w:spacing w:val="-15"/>
        </w:rPr>
        <w:t>章</w:t>
      </w:r>
      <w:r>
        <w:rPr>
          <w:rFonts w:ascii="SimHei" w:hAnsi="SimHei" w:eastAsia="SimHei" w:cs="SimHei"/>
          <w:sz w:val="21"/>
          <w:szCs w:val="21"/>
          <w:spacing w:val="-15"/>
        </w:rPr>
        <w:t xml:space="preserve">  </w:t>
      </w:r>
      <w:r>
        <w:rPr>
          <w:rFonts w:ascii="SimHei" w:hAnsi="SimHei" w:eastAsia="SimHei" w:cs="SimHei"/>
          <w:sz w:val="21"/>
          <w:szCs w:val="21"/>
          <w:spacing w:val="-15"/>
        </w:rPr>
        <w:t>数据战略：数字化转型的灯塔</w:t>
      </w:r>
      <w:r>
        <w:rPr>
          <w:rFonts w:ascii="SimHei" w:hAnsi="SimHei" w:eastAsia="SimHei" w:cs="SimHei"/>
          <w:sz w:val="21"/>
          <w:szCs w:val="21"/>
          <w:spacing w:val="-15"/>
        </w:rPr>
        <w:t xml:space="preserve">      </w:t>
      </w:r>
      <w:r>
        <w:rPr>
          <w:rFonts w:ascii="SimSun" w:hAnsi="SimSun" w:eastAsia="SimSun" w:cs="SimSun"/>
          <w:sz w:val="15"/>
          <w:szCs w:val="15"/>
          <w:spacing w:val="-15"/>
          <w:position w:val="-1"/>
        </w:rPr>
        <w:t>49</w:t>
      </w:r>
    </w:p>
    <w:p>
      <w:pPr>
        <w:pStyle w:val="BodyText"/>
        <w:spacing w:line="458" w:lineRule="auto"/>
        <w:rPr/>
      </w:pPr>
      <w:r/>
    </w:p>
    <w:p>
      <w:pPr>
        <w:ind w:right="77" w:firstLine="429"/>
        <w:spacing w:before="68" w:line="250" w:lineRule="auto"/>
        <w:rPr>
          <w:rFonts w:ascii="SimSun" w:hAnsi="SimSun" w:eastAsia="SimSun" w:cs="SimSun"/>
          <w:sz w:val="21"/>
          <w:szCs w:val="21"/>
        </w:rPr>
      </w:pPr>
      <w:r>
        <w:rPr>
          <w:rFonts w:ascii="SimSun" w:hAnsi="SimSun" w:eastAsia="SimSun" w:cs="SimSun"/>
          <w:sz w:val="21"/>
          <w:szCs w:val="21"/>
          <w:spacing w:val="-1"/>
        </w:rPr>
        <w:t>可见，企业战略不同于相对“缥缈”的愿景，它是相对稳定、可实现、可</w:t>
      </w:r>
      <w:r>
        <w:rPr>
          <w:rFonts w:ascii="SimSun" w:hAnsi="SimSun" w:eastAsia="SimSun" w:cs="SimSun"/>
          <w:sz w:val="21"/>
          <w:szCs w:val="21"/>
          <w:spacing w:val="-2"/>
        </w:rPr>
        <w:t>分解、可验</w:t>
      </w:r>
      <w:r>
        <w:rPr>
          <w:rFonts w:ascii="SimSun" w:hAnsi="SimSun" w:eastAsia="SimSun" w:cs="SimSun"/>
          <w:sz w:val="21"/>
          <w:szCs w:val="21"/>
        </w:rPr>
        <w:t xml:space="preserve"> </w:t>
      </w:r>
      <w:r>
        <w:rPr>
          <w:rFonts w:ascii="SimSun" w:hAnsi="SimSun" w:eastAsia="SimSun" w:cs="SimSun"/>
          <w:sz w:val="21"/>
          <w:szCs w:val="21"/>
          <w:spacing w:val="-6"/>
        </w:rPr>
        <w:t>证，并且具有一定挑战性的目标。</w:t>
      </w:r>
    </w:p>
    <w:p>
      <w:pPr>
        <w:ind w:right="77" w:firstLine="429"/>
        <w:spacing w:before="59" w:line="255" w:lineRule="auto"/>
        <w:rPr>
          <w:rFonts w:ascii="SimSun" w:hAnsi="SimSun" w:eastAsia="SimSun" w:cs="SimSun"/>
          <w:sz w:val="21"/>
          <w:szCs w:val="21"/>
        </w:rPr>
      </w:pPr>
      <w:r>
        <w:rPr>
          <w:rFonts w:ascii="SimSun" w:hAnsi="SimSun" w:eastAsia="SimSun" w:cs="SimSun"/>
          <w:sz w:val="21"/>
          <w:szCs w:val="21"/>
          <w:spacing w:val="-1"/>
        </w:rPr>
        <w:t>数字化时代，数据是企业重要的生产要素，企业战略的最终实现离不开对</w:t>
      </w:r>
      <w:r>
        <w:rPr>
          <w:rFonts w:ascii="SimSun" w:hAnsi="SimSun" w:eastAsia="SimSun" w:cs="SimSun"/>
          <w:sz w:val="21"/>
          <w:szCs w:val="21"/>
          <w:spacing w:val="-2"/>
        </w:rPr>
        <w:t>数据的有效</w:t>
      </w:r>
      <w:r>
        <w:rPr>
          <w:rFonts w:ascii="SimSun" w:hAnsi="SimSun" w:eastAsia="SimSun" w:cs="SimSun"/>
          <w:sz w:val="21"/>
          <w:szCs w:val="21"/>
        </w:rPr>
        <w:t xml:space="preserve"> </w:t>
      </w:r>
      <w:r>
        <w:rPr>
          <w:rFonts w:ascii="SimSun" w:hAnsi="SimSun" w:eastAsia="SimSun" w:cs="SimSun"/>
          <w:sz w:val="21"/>
          <w:szCs w:val="21"/>
          <w:spacing w:val="-6"/>
        </w:rPr>
        <w:t>利用。而所谓数据战略就是指战略性地使用数据，以推动企业战略的实</w:t>
      </w:r>
      <w:r>
        <w:rPr>
          <w:rFonts w:ascii="SimSun" w:hAnsi="SimSun" w:eastAsia="SimSun" w:cs="SimSun"/>
          <w:sz w:val="21"/>
          <w:szCs w:val="21"/>
          <w:spacing w:val="-7"/>
        </w:rPr>
        <w:t>现。</w:t>
      </w:r>
    </w:p>
    <w:p>
      <w:pPr>
        <w:ind w:right="57" w:firstLine="429"/>
        <w:spacing w:before="49" w:line="266" w:lineRule="auto"/>
        <w:rPr>
          <w:rFonts w:ascii="SimSun" w:hAnsi="SimSun" w:eastAsia="SimSun" w:cs="SimSun"/>
          <w:sz w:val="21"/>
          <w:szCs w:val="21"/>
        </w:rPr>
      </w:pPr>
      <w:r>
        <w:rPr>
          <w:rFonts w:ascii="SimSun" w:hAnsi="SimSun" w:eastAsia="SimSun" w:cs="SimSun"/>
          <w:sz w:val="21"/>
          <w:szCs w:val="21"/>
          <w:spacing w:val="-1"/>
        </w:rPr>
        <w:t>因此，数据战略目标应与企业战略目标一致，通过有效的数据治理让数据得到更加合</w:t>
      </w:r>
      <w:r>
        <w:rPr>
          <w:rFonts w:ascii="SimSun" w:hAnsi="SimSun" w:eastAsia="SimSun" w:cs="SimSun"/>
          <w:sz w:val="21"/>
          <w:szCs w:val="21"/>
          <w:spacing w:val="11"/>
        </w:rPr>
        <w:t xml:space="preserve"> </w:t>
      </w:r>
      <w:r>
        <w:rPr>
          <w:rFonts w:ascii="SimSun" w:hAnsi="SimSun" w:eastAsia="SimSun" w:cs="SimSun"/>
          <w:sz w:val="21"/>
          <w:szCs w:val="21"/>
        </w:rPr>
        <w:t>理、有效、充分的使用，驱动业务目标的实现。脱离了使用，</w:t>
      </w:r>
      <w:r>
        <w:rPr>
          <w:rFonts w:ascii="SimSun" w:hAnsi="SimSun" w:eastAsia="SimSun" w:cs="SimSun"/>
          <w:sz w:val="21"/>
          <w:szCs w:val="21"/>
          <w:spacing w:val="-1"/>
        </w:rPr>
        <w:t>数据治理就没有了意义；脱</w:t>
      </w:r>
      <w:r>
        <w:rPr>
          <w:rFonts w:ascii="SimSun" w:hAnsi="SimSun" w:eastAsia="SimSun" w:cs="SimSun"/>
          <w:sz w:val="21"/>
          <w:szCs w:val="21"/>
        </w:rPr>
        <w:t xml:space="preserve"> </w:t>
      </w:r>
      <w:r>
        <w:rPr>
          <w:rFonts w:ascii="SimSun" w:hAnsi="SimSun" w:eastAsia="SimSun" w:cs="SimSun"/>
          <w:sz w:val="21"/>
          <w:szCs w:val="21"/>
          <w:spacing w:val="-7"/>
        </w:rPr>
        <w:t>离了业务目标，数据资产就没有了价值。</w:t>
      </w:r>
    </w:p>
    <w:p>
      <w:pPr>
        <w:pStyle w:val="BodyText"/>
        <w:spacing w:line="251" w:lineRule="auto"/>
        <w:rPr/>
      </w:pPr>
      <w:r/>
    </w:p>
    <w:p>
      <w:pPr>
        <w:ind w:left="3"/>
        <w:spacing w:before="68" w:line="222" w:lineRule="auto"/>
        <w:outlineLvl w:val="1"/>
        <w:rPr>
          <w:rFonts w:ascii="SimHei" w:hAnsi="SimHei" w:eastAsia="SimHei" w:cs="SimHei"/>
          <w:sz w:val="21"/>
          <w:szCs w:val="21"/>
        </w:rPr>
      </w:pPr>
      <w:r>
        <w:rPr>
          <w:rFonts w:ascii="SimHei" w:hAnsi="SimHei" w:eastAsia="SimHei" w:cs="SimHei"/>
          <w:sz w:val="21"/>
          <w:szCs w:val="21"/>
          <w:b/>
          <w:bCs/>
          <w:spacing w:val="14"/>
        </w:rPr>
        <w:t>4.2.2</w:t>
      </w:r>
      <w:r>
        <w:rPr>
          <w:rFonts w:ascii="SimHei" w:hAnsi="SimHei" w:eastAsia="SimHei" w:cs="SimHei"/>
          <w:sz w:val="21"/>
          <w:szCs w:val="21"/>
          <w:spacing w:val="14"/>
        </w:rPr>
        <w:t xml:space="preserve">  </w:t>
      </w:r>
      <w:r>
        <w:rPr>
          <w:rFonts w:ascii="SimHei" w:hAnsi="SimHei" w:eastAsia="SimHei" w:cs="SimHei"/>
          <w:sz w:val="21"/>
          <w:szCs w:val="21"/>
          <w:b/>
          <w:bCs/>
          <w:spacing w:val="14"/>
        </w:rPr>
        <w:t>数据战略与数据架构</w:t>
      </w:r>
    </w:p>
    <w:p>
      <w:pPr>
        <w:ind w:right="46" w:firstLine="429"/>
        <w:spacing w:before="139" w:line="267" w:lineRule="auto"/>
        <w:jc w:val="both"/>
        <w:rPr>
          <w:rFonts w:ascii="SimSun" w:hAnsi="SimSun" w:eastAsia="SimSun" w:cs="SimSun"/>
          <w:sz w:val="21"/>
          <w:szCs w:val="21"/>
        </w:rPr>
      </w:pPr>
      <w:r>
        <w:rPr>
          <w:rFonts w:ascii="SimSun" w:hAnsi="SimSun" w:eastAsia="SimSun" w:cs="SimSun"/>
          <w:sz w:val="21"/>
          <w:szCs w:val="21"/>
        </w:rPr>
        <w:t>数据架构用于定义数据需求，指导对数据资产的整合和控制</w:t>
      </w:r>
      <w:r>
        <w:rPr>
          <w:rFonts w:ascii="SimSun" w:hAnsi="SimSun" w:eastAsia="SimSun" w:cs="SimSun"/>
          <w:sz w:val="21"/>
          <w:szCs w:val="21"/>
          <w:spacing w:val="-1"/>
        </w:rPr>
        <w:t>，是数据投资和业务战略</w:t>
      </w:r>
      <w:r>
        <w:rPr>
          <w:rFonts w:ascii="SimSun" w:hAnsi="SimSun" w:eastAsia="SimSun" w:cs="SimSun"/>
          <w:sz w:val="21"/>
          <w:szCs w:val="21"/>
        </w:rPr>
        <w:t xml:space="preserve"> </w:t>
      </w:r>
      <w:r>
        <w:rPr>
          <w:rFonts w:ascii="SimSun" w:hAnsi="SimSun" w:eastAsia="SimSun" w:cs="SimSun"/>
          <w:sz w:val="21"/>
          <w:szCs w:val="21"/>
        </w:rPr>
        <w:t>相匹配的一套完整的数据构建规范。数据架构定义了与组织战略相</w:t>
      </w:r>
      <w:r>
        <w:rPr>
          <w:rFonts w:ascii="SimSun" w:hAnsi="SimSun" w:eastAsia="SimSun" w:cs="SimSun"/>
          <w:sz w:val="21"/>
          <w:szCs w:val="21"/>
          <w:spacing w:val="-1"/>
        </w:rPr>
        <w:t>协调的管理数据资产的</w:t>
      </w:r>
      <w:r>
        <w:rPr>
          <w:rFonts w:ascii="SimSun" w:hAnsi="SimSun" w:eastAsia="SimSun" w:cs="SimSun"/>
          <w:sz w:val="21"/>
          <w:szCs w:val="21"/>
        </w:rPr>
        <w:t xml:space="preserve"> </w:t>
      </w:r>
      <w:r>
        <w:rPr>
          <w:rFonts w:ascii="SimSun" w:hAnsi="SimSun" w:eastAsia="SimSun" w:cs="SimSun"/>
          <w:sz w:val="21"/>
          <w:szCs w:val="21"/>
          <w:spacing w:val="-6"/>
        </w:rPr>
        <w:t>框架，用于描述现状，定义数据需求，指导数据集成，控制数据策略。</w:t>
      </w:r>
    </w:p>
    <w:p>
      <w:pPr>
        <w:ind w:left="748" w:right="11" w:hanging="316"/>
        <w:spacing w:before="57" w:line="256" w:lineRule="auto"/>
        <w:rPr>
          <w:rFonts w:ascii="SimSun" w:hAnsi="SimSun" w:eastAsia="SimSun" w:cs="SimSun"/>
          <w:sz w:val="21"/>
          <w:szCs w:val="21"/>
        </w:rPr>
      </w:pPr>
      <w:r>
        <w:rPr>
          <w:rFonts w:ascii="SimHei" w:hAnsi="SimHei" w:eastAsia="SimHei" w:cs="SimHei"/>
          <w:sz w:val="21"/>
          <w:szCs w:val="21"/>
          <w:b/>
          <w:bCs/>
          <w:spacing w:val="-5"/>
        </w:rPr>
        <w:t>口描述现状</w:t>
      </w:r>
      <w:r>
        <w:rPr>
          <w:rFonts w:ascii="SimSun" w:hAnsi="SimSun" w:eastAsia="SimSun" w:cs="SimSun"/>
          <w:sz w:val="21"/>
          <w:szCs w:val="21"/>
          <w:b/>
          <w:bCs/>
          <w:spacing w:val="-5"/>
        </w:rPr>
        <w:t>：</w:t>
      </w:r>
      <w:r>
        <w:rPr>
          <w:rFonts w:ascii="SimSun" w:hAnsi="SimSun" w:eastAsia="SimSun" w:cs="SimSun"/>
          <w:sz w:val="21"/>
          <w:szCs w:val="21"/>
          <w:spacing w:val="-5"/>
        </w:rPr>
        <w:t>描述企业数据管理的现状，包括数据资产的</w:t>
      </w:r>
      <w:r>
        <w:rPr>
          <w:rFonts w:ascii="SimSun" w:hAnsi="SimSun" w:eastAsia="SimSun" w:cs="SimSun"/>
          <w:sz w:val="21"/>
          <w:szCs w:val="21"/>
          <w:spacing w:val="-6"/>
        </w:rPr>
        <w:t>分布、数据存储和管理情况、</w:t>
      </w:r>
      <w:r>
        <w:rPr>
          <w:rFonts w:ascii="SimSun" w:hAnsi="SimSun" w:eastAsia="SimSun" w:cs="SimSun"/>
          <w:sz w:val="21"/>
          <w:szCs w:val="21"/>
        </w:rPr>
        <w:t xml:space="preserve"> </w:t>
      </w:r>
      <w:r>
        <w:rPr>
          <w:rFonts w:ascii="SimSun" w:hAnsi="SimSun" w:eastAsia="SimSun" w:cs="SimSun"/>
          <w:sz w:val="21"/>
          <w:szCs w:val="21"/>
          <w:spacing w:val="-9"/>
        </w:rPr>
        <w:t>数据管理能力的成熟度等。</w:t>
      </w:r>
    </w:p>
    <w:p>
      <w:pPr>
        <w:ind w:left="748" w:right="77" w:hanging="316"/>
        <w:spacing w:before="59" w:line="255" w:lineRule="auto"/>
        <w:rPr>
          <w:rFonts w:ascii="SimSun" w:hAnsi="SimSun" w:eastAsia="SimSun" w:cs="SimSun"/>
          <w:sz w:val="21"/>
          <w:szCs w:val="21"/>
        </w:rPr>
      </w:pPr>
      <w:r>
        <w:rPr>
          <w:rFonts w:ascii="SimHei" w:hAnsi="SimHei" w:eastAsia="SimHei" w:cs="SimHei"/>
          <w:sz w:val="21"/>
          <w:szCs w:val="21"/>
          <w:b/>
          <w:bCs/>
          <w:spacing w:val="-2"/>
        </w:rPr>
        <w:t>口定义数据需求：</w:t>
      </w:r>
      <w:r>
        <w:rPr>
          <w:rFonts w:ascii="SimSun" w:hAnsi="SimSun" w:eastAsia="SimSun" w:cs="SimSun"/>
          <w:sz w:val="21"/>
          <w:szCs w:val="21"/>
          <w:spacing w:val="-2"/>
        </w:rPr>
        <w:t>通过数据模型、数据目录和元数据等技术，对企业的数据现状、数</w:t>
      </w:r>
      <w:r>
        <w:rPr>
          <w:rFonts w:ascii="SimSun" w:hAnsi="SimSun" w:eastAsia="SimSun" w:cs="SimSun"/>
          <w:sz w:val="21"/>
          <w:szCs w:val="21"/>
          <w:spacing w:val="11"/>
        </w:rPr>
        <w:t xml:space="preserve"> </w:t>
      </w:r>
      <w:r>
        <w:rPr>
          <w:rFonts w:ascii="SimSun" w:hAnsi="SimSun" w:eastAsia="SimSun" w:cs="SimSun"/>
          <w:sz w:val="21"/>
          <w:szCs w:val="21"/>
          <w:spacing w:val="-6"/>
        </w:rPr>
        <w:t>据分布、数据流向、数据应用等需求进行完整描述。</w:t>
      </w:r>
    </w:p>
    <w:p>
      <w:pPr>
        <w:ind w:left="429"/>
        <w:spacing w:before="58" w:line="222" w:lineRule="auto"/>
        <w:rPr>
          <w:rFonts w:ascii="SimSun" w:hAnsi="SimSun" w:eastAsia="SimSun" w:cs="SimSun"/>
          <w:sz w:val="21"/>
          <w:szCs w:val="21"/>
        </w:rPr>
      </w:pPr>
      <w:r>
        <w:rPr>
          <w:rFonts w:ascii="SimHei" w:hAnsi="SimHei" w:eastAsia="SimHei" w:cs="SimHei"/>
          <w:sz w:val="21"/>
          <w:szCs w:val="21"/>
          <w:spacing w:val="-7"/>
        </w:rPr>
        <w:t>口</w:t>
      </w:r>
      <w:r>
        <w:rPr>
          <w:rFonts w:ascii="SimHei" w:hAnsi="SimHei" w:eastAsia="SimHei" w:cs="SimHei"/>
          <w:sz w:val="21"/>
          <w:szCs w:val="21"/>
          <w:spacing w:val="-7"/>
        </w:rPr>
        <w:t xml:space="preserve"> </w:t>
      </w:r>
      <w:r>
        <w:rPr>
          <w:rFonts w:ascii="SimHei" w:hAnsi="SimHei" w:eastAsia="SimHei" w:cs="SimHei"/>
          <w:sz w:val="21"/>
          <w:szCs w:val="21"/>
          <w:b/>
          <w:bCs/>
          <w:spacing w:val="-7"/>
        </w:rPr>
        <w:t>指导数据集成：</w:t>
      </w:r>
      <w:r>
        <w:rPr>
          <w:rFonts w:ascii="SimSun" w:hAnsi="SimSun" w:eastAsia="SimSun" w:cs="SimSun"/>
          <w:sz w:val="21"/>
          <w:szCs w:val="21"/>
          <w:spacing w:val="-7"/>
        </w:rPr>
        <w:t>规划数据分布和数据流向，明确数据流转的环境和技术条件。</w:t>
      </w:r>
    </w:p>
    <w:p>
      <w:pPr>
        <w:spacing w:before="77" w:line="222" w:lineRule="auto"/>
        <w:jc w:val="right"/>
        <w:rPr>
          <w:rFonts w:ascii="SimSun" w:hAnsi="SimSun" w:eastAsia="SimSun" w:cs="SimSun"/>
          <w:sz w:val="21"/>
          <w:szCs w:val="21"/>
        </w:rPr>
      </w:pPr>
      <w:r>
        <w:rPr>
          <w:rFonts w:ascii="SimHei" w:hAnsi="SimHei" w:eastAsia="SimHei" w:cs="SimHei"/>
          <w:sz w:val="21"/>
          <w:szCs w:val="21"/>
          <w:spacing w:val="-2"/>
        </w:rPr>
        <w:t>口</w:t>
      </w:r>
      <w:r>
        <w:rPr>
          <w:rFonts w:ascii="SimHei" w:hAnsi="SimHei" w:eastAsia="SimHei" w:cs="SimHei"/>
          <w:sz w:val="21"/>
          <w:szCs w:val="21"/>
          <w:spacing w:val="-2"/>
        </w:rPr>
        <w:t xml:space="preserve"> </w:t>
      </w:r>
      <w:r>
        <w:rPr>
          <w:rFonts w:ascii="SimHei" w:hAnsi="SimHei" w:eastAsia="SimHei" w:cs="SimHei"/>
          <w:sz w:val="21"/>
          <w:szCs w:val="21"/>
          <w:b/>
          <w:bCs/>
          <w:spacing w:val="-2"/>
        </w:rPr>
        <w:t>控制数据策略：</w:t>
      </w:r>
      <w:r>
        <w:rPr>
          <w:rFonts w:ascii="SimSun" w:hAnsi="SimSun" w:eastAsia="SimSun" w:cs="SimSun"/>
          <w:sz w:val="21"/>
          <w:szCs w:val="21"/>
          <w:spacing w:val="-2"/>
        </w:rPr>
        <w:t>控制数据全生命周期中的数据管理策略，包括</w:t>
      </w:r>
      <w:r>
        <w:rPr>
          <w:rFonts w:ascii="SimSun" w:hAnsi="SimSun" w:eastAsia="SimSun" w:cs="SimSun"/>
          <w:sz w:val="21"/>
          <w:szCs w:val="21"/>
          <w:spacing w:val="-3"/>
        </w:rPr>
        <w:t>数据的收集、存储、</w:t>
      </w:r>
    </w:p>
    <w:p>
      <w:pPr>
        <w:spacing w:line="82" w:lineRule="exact"/>
        <w:rPr/>
      </w:pPr>
      <w:r/>
    </w:p>
    <w:p>
      <w:pPr>
        <w:spacing w:line="82" w:lineRule="exact"/>
        <w:sectPr>
          <w:pgSz w:w="9400" w:h="13100"/>
          <w:pgMar w:top="395" w:right="653" w:bottom="0" w:left="510" w:header="0" w:footer="0" w:gutter="0"/>
          <w:cols w:equalWidth="0" w:num="1">
            <w:col w:w="8237" w:space="0"/>
          </w:cols>
        </w:sectPr>
        <w:rPr/>
      </w:pPr>
    </w:p>
    <w:p>
      <w:pPr>
        <w:ind w:left="749"/>
        <w:spacing w:line="219" w:lineRule="auto"/>
        <w:rPr>
          <w:rFonts w:ascii="SimSun" w:hAnsi="SimSun" w:eastAsia="SimSun" w:cs="SimSun"/>
          <w:sz w:val="21"/>
          <w:szCs w:val="21"/>
        </w:rPr>
      </w:pPr>
      <w:r>
        <w:rPr>
          <w:rFonts w:ascii="SimSun" w:hAnsi="SimSun" w:eastAsia="SimSun" w:cs="SimSun"/>
          <w:sz w:val="21"/>
          <w:szCs w:val="21"/>
          <w:spacing w:val="-9"/>
        </w:rPr>
        <w:t>安排、使用和删除的标准。</w:t>
      </w:r>
    </w:p>
    <w:p>
      <w:pPr>
        <w:ind w:right="17" w:firstLine="429"/>
        <w:spacing w:before="70" w:line="247" w:lineRule="auto"/>
        <w:rPr>
          <w:rFonts w:ascii="SimSun" w:hAnsi="SimSun" w:eastAsia="SimSun" w:cs="SimSun"/>
          <w:sz w:val="21"/>
          <w:szCs w:val="21"/>
        </w:rPr>
      </w:pPr>
      <w:r>
        <w:rPr>
          <w:rFonts w:ascii="SimSun" w:hAnsi="SimSun" w:eastAsia="SimSun" w:cs="SimSun"/>
          <w:sz w:val="21"/>
          <w:szCs w:val="21"/>
          <w:spacing w:val="-5"/>
        </w:rPr>
        <w:t>数据战略与企业战略、数据架构的关系如图4-2</w:t>
      </w:r>
      <w:r>
        <w:rPr>
          <w:rFonts w:ascii="SimSun" w:hAnsi="SimSun" w:eastAsia="SimSun" w:cs="SimSun"/>
          <w:sz w:val="21"/>
          <w:szCs w:val="21"/>
          <w:spacing w:val="6"/>
        </w:rPr>
        <w:t xml:space="preserve"> </w:t>
      </w:r>
      <w:r>
        <w:rPr>
          <w:rFonts w:ascii="SimSun" w:hAnsi="SimSun" w:eastAsia="SimSun" w:cs="SimSun"/>
          <w:sz w:val="21"/>
          <w:szCs w:val="21"/>
          <w:spacing w:val="-9"/>
        </w:rPr>
        <w:t>所示。</w:t>
      </w:r>
    </w:p>
    <w:p>
      <w:pPr>
        <w:ind w:right="29" w:firstLine="429"/>
        <w:spacing w:before="79" w:line="265" w:lineRule="auto"/>
        <w:rPr>
          <w:rFonts w:ascii="SimSun" w:hAnsi="SimSun" w:eastAsia="SimSun" w:cs="SimSun"/>
          <w:sz w:val="21"/>
          <w:szCs w:val="21"/>
        </w:rPr>
      </w:pPr>
      <w:r>
        <w:rPr>
          <w:rFonts w:ascii="SimSun" w:hAnsi="SimSun" w:eastAsia="SimSun" w:cs="SimSun"/>
          <w:sz w:val="21"/>
          <w:szCs w:val="21"/>
          <w:spacing w:val="-1"/>
        </w:rPr>
        <w:t>数据架构是数据战略的一部分，实施数据架构</w:t>
      </w:r>
      <w:r>
        <w:rPr>
          <w:rFonts w:ascii="SimSun" w:hAnsi="SimSun" w:eastAsia="SimSun" w:cs="SimSun"/>
          <w:sz w:val="21"/>
          <w:szCs w:val="21"/>
          <w:spacing w:val="9"/>
        </w:rPr>
        <w:t xml:space="preserve"> </w:t>
      </w:r>
      <w:r>
        <w:rPr>
          <w:rFonts w:ascii="SimSun" w:hAnsi="SimSun" w:eastAsia="SimSun" w:cs="SimSun"/>
          <w:sz w:val="21"/>
          <w:szCs w:val="21"/>
          <w:spacing w:val="-2"/>
        </w:rPr>
        <w:t>的决策是战略决策，数据架构是企业策略和技术执</w:t>
      </w:r>
      <w:r>
        <w:rPr>
          <w:rFonts w:ascii="SimSun" w:hAnsi="SimSun" w:eastAsia="SimSun" w:cs="SimSun"/>
          <w:sz w:val="21"/>
          <w:szCs w:val="21"/>
          <w:spacing w:val="17"/>
        </w:rPr>
        <w:t xml:space="preserve"> </w:t>
      </w:r>
      <w:r>
        <w:rPr>
          <w:rFonts w:ascii="SimSun" w:hAnsi="SimSun" w:eastAsia="SimSun" w:cs="SimSun"/>
          <w:sz w:val="21"/>
          <w:szCs w:val="21"/>
          <w:spacing w:val="-1"/>
        </w:rPr>
        <w:t>行之间的桥梁。当数据架构能完全支持整个企业的</w:t>
      </w:r>
      <w:r>
        <w:rPr>
          <w:rFonts w:ascii="SimSun" w:hAnsi="SimSun" w:eastAsia="SimSun" w:cs="SimSun"/>
          <w:sz w:val="21"/>
          <w:szCs w:val="21"/>
          <w:spacing w:val="9"/>
        </w:rPr>
        <w:t xml:space="preserve"> </w:t>
      </w:r>
      <w:r>
        <w:rPr>
          <w:rFonts w:ascii="SimSun" w:hAnsi="SimSun" w:eastAsia="SimSun" w:cs="SimSun"/>
          <w:sz w:val="21"/>
          <w:szCs w:val="21"/>
          <w:spacing w:val="-8"/>
        </w:rPr>
        <w:t>需求时，它是最有价值的。</w:t>
      </w:r>
    </w:p>
    <w:p>
      <w:pPr>
        <w:ind w:right="38" w:firstLine="429"/>
        <w:spacing w:before="84" w:line="257" w:lineRule="auto"/>
        <w:rPr>
          <w:rFonts w:ascii="SimSun" w:hAnsi="SimSun" w:eastAsia="SimSun" w:cs="SimSun"/>
          <w:sz w:val="21"/>
          <w:szCs w:val="21"/>
        </w:rPr>
      </w:pPr>
      <w:r>
        <w:rPr>
          <w:rFonts w:ascii="SimSun" w:hAnsi="SimSun" w:eastAsia="SimSun" w:cs="SimSun"/>
          <w:sz w:val="21"/>
          <w:szCs w:val="21"/>
          <w:spacing w:val="-11"/>
        </w:rPr>
        <w:t>数据架构侧重于技术，是企业数据管理的战术范</w:t>
      </w:r>
      <w:r>
        <w:rPr>
          <w:rFonts w:ascii="SimSun" w:hAnsi="SimSun" w:eastAsia="SimSun" w:cs="SimSun"/>
          <w:sz w:val="21"/>
          <w:szCs w:val="21"/>
          <w:spacing w:val="1"/>
        </w:rPr>
        <w:t xml:space="preserve"> </w:t>
      </w:r>
      <w:r>
        <w:rPr>
          <w:rFonts w:ascii="SimSun" w:hAnsi="SimSun" w:eastAsia="SimSun" w:cs="SimSun"/>
          <w:sz w:val="21"/>
          <w:szCs w:val="21"/>
          <w:spacing w:val="-1"/>
        </w:rPr>
        <w:t>畴。数据架构能让整个企业实现一致的数据标准化</w:t>
      </w:r>
      <w:r>
        <w:rPr>
          <w:rFonts w:ascii="SimSun" w:hAnsi="SimSun" w:eastAsia="SimSun" w:cs="SimSun"/>
          <w:sz w:val="21"/>
          <w:szCs w:val="21"/>
          <w:spacing w:val="4"/>
        </w:rPr>
        <w:t xml:space="preserve"> </w:t>
      </w:r>
      <w:r>
        <w:rPr>
          <w:rFonts w:ascii="SimSun" w:hAnsi="SimSun" w:eastAsia="SimSun" w:cs="SimSun"/>
          <w:sz w:val="21"/>
          <w:szCs w:val="21"/>
          <w:spacing w:val="-10"/>
        </w:rPr>
        <w:t>和集成，而数据战略会影响到数据架构的设计；反过</w:t>
      </w:r>
      <w:r>
        <w:rPr>
          <w:rFonts w:ascii="SimSun" w:hAnsi="SimSun" w:eastAsia="SimSun" w:cs="SimSun"/>
          <w:sz w:val="21"/>
          <w:szCs w:val="21"/>
          <w:spacing w:val="6"/>
        </w:rPr>
        <w:t xml:space="preserve"> </w:t>
      </w:r>
      <w:r>
        <w:rPr>
          <w:rFonts w:ascii="SimSun" w:hAnsi="SimSun" w:eastAsia="SimSun" w:cs="SimSun"/>
          <w:sz w:val="21"/>
          <w:szCs w:val="21"/>
          <w:spacing w:val="-10"/>
        </w:rPr>
        <w:t>来，数据架构支持数据战略的实现，并指导其决策。</w:t>
      </w:r>
    </w:p>
    <w:p>
      <w:pPr>
        <w:pStyle w:val="BodyText"/>
        <w:spacing w:line="14" w:lineRule="auto"/>
        <w:rPr>
          <w:sz w:val="2"/>
        </w:rPr>
      </w:pPr>
      <w:r>
        <w:rPr>
          <w:sz w:val="2"/>
          <w:szCs w:val="2"/>
        </w:rPr>
        <w:br w:type="column"/>
      </w:r>
    </w:p>
    <w:p>
      <w:pPr>
        <w:spacing w:before="100" w:line="2600" w:lineRule="exact"/>
        <w:rPr/>
      </w:pPr>
      <w:r>
        <w:rPr>
          <w:position w:val="-52"/>
        </w:rPr>
        <w:drawing>
          <wp:inline distT="0" distB="0" distL="0" distR="0">
            <wp:extent cx="2209843" cy="1651055"/>
            <wp:effectExtent l="0" t="0" r="0" b="0"/>
            <wp:docPr id="78" name="IM 78"/>
            <wp:cNvGraphicFramePr/>
            <a:graphic>
              <a:graphicData uri="http://schemas.openxmlformats.org/drawingml/2006/picture">
                <pic:pic>
                  <pic:nvPicPr>
                    <pic:cNvPr id="78" name="IM 78"/>
                    <pic:cNvPicPr/>
                  </pic:nvPicPr>
                  <pic:blipFill>
                    <a:blip r:embed="rId40"/>
                    <a:stretch>
                      <a:fillRect/>
                    </a:stretch>
                  </pic:blipFill>
                  <pic:spPr>
                    <a:xfrm rot="0">
                      <a:off x="0" y="0"/>
                      <a:ext cx="2209843" cy="1651055"/>
                    </a:xfrm>
                    <a:prstGeom prst="rect">
                      <a:avLst/>
                    </a:prstGeom>
                  </pic:spPr>
                </pic:pic>
              </a:graphicData>
            </a:graphic>
          </wp:inline>
        </w:drawing>
      </w:r>
    </w:p>
    <w:p>
      <w:pPr>
        <w:ind w:left="930" w:right="245" w:hanging="670"/>
        <w:spacing w:before="48" w:line="225" w:lineRule="auto"/>
        <w:rPr>
          <w:rFonts w:ascii="SimSun" w:hAnsi="SimSun" w:eastAsia="SimSun" w:cs="SimSun"/>
          <w:sz w:val="21"/>
          <w:szCs w:val="21"/>
        </w:rPr>
      </w:pPr>
      <w:r>
        <w:rPr>
          <w:rFonts w:ascii="SimSun" w:hAnsi="SimSun" w:eastAsia="SimSun" w:cs="SimSun"/>
          <w:sz w:val="21"/>
          <w:szCs w:val="21"/>
          <w:spacing w:val="-16"/>
        </w:rPr>
        <w:t>图4-2</w:t>
      </w:r>
      <w:r>
        <w:rPr>
          <w:rFonts w:ascii="SimSun" w:hAnsi="SimSun" w:eastAsia="SimSun" w:cs="SimSun"/>
          <w:sz w:val="21"/>
          <w:szCs w:val="21"/>
          <w:spacing w:val="86"/>
        </w:rPr>
        <w:t xml:space="preserve"> </w:t>
      </w:r>
      <w:r>
        <w:rPr>
          <w:rFonts w:ascii="SimSun" w:hAnsi="SimSun" w:eastAsia="SimSun" w:cs="SimSun"/>
          <w:sz w:val="21"/>
          <w:szCs w:val="21"/>
          <w:spacing w:val="-16"/>
        </w:rPr>
        <w:t>数据战略与企业战略、数据</w:t>
      </w:r>
      <w:r>
        <w:rPr>
          <w:rFonts w:ascii="SimSun" w:hAnsi="SimSun" w:eastAsia="SimSun" w:cs="SimSun"/>
          <w:sz w:val="21"/>
          <w:szCs w:val="21"/>
        </w:rPr>
        <w:t xml:space="preserve"> </w:t>
      </w:r>
      <w:r>
        <w:rPr>
          <w:rFonts w:ascii="SimSun" w:hAnsi="SimSun" w:eastAsia="SimSun" w:cs="SimSun"/>
          <w:sz w:val="21"/>
          <w:szCs w:val="21"/>
          <w:spacing w:val="-23"/>
        </w:rPr>
        <w:t>架构的关系</w:t>
      </w:r>
    </w:p>
    <w:p>
      <w:pPr>
        <w:spacing w:line="225" w:lineRule="auto"/>
        <w:sectPr>
          <w:type w:val="continuous"/>
          <w:pgSz w:w="9400" w:h="13100"/>
          <w:pgMar w:top="395" w:right="653" w:bottom="0" w:left="510" w:header="0" w:footer="0" w:gutter="0"/>
          <w:cols w:equalWidth="0" w:num="2">
            <w:col w:w="4650" w:space="100"/>
            <w:col w:w="3487" w:space="0"/>
          </w:cols>
        </w:sectPr>
        <w:rPr>
          <w:rFonts w:ascii="SimSun" w:hAnsi="SimSun" w:eastAsia="SimSun" w:cs="SimSun"/>
          <w:sz w:val="21"/>
          <w:szCs w:val="21"/>
        </w:rPr>
      </w:pPr>
    </w:p>
    <w:p>
      <w:pPr>
        <w:ind w:right="76" w:firstLine="429"/>
        <w:spacing w:before="90" w:line="255" w:lineRule="auto"/>
        <w:rPr>
          <w:rFonts w:ascii="SimSun" w:hAnsi="SimSun" w:eastAsia="SimSun" w:cs="SimSun"/>
          <w:sz w:val="21"/>
          <w:szCs w:val="21"/>
        </w:rPr>
      </w:pPr>
      <w:r>
        <w:rPr>
          <w:rFonts w:ascii="SimSun" w:hAnsi="SimSun" w:eastAsia="SimSun" w:cs="SimSun"/>
          <w:sz w:val="21"/>
          <w:szCs w:val="21"/>
          <w:spacing w:val="-1"/>
        </w:rPr>
        <w:t>数据战略对上承接企业的业务战略目标，对下连通数据架构的实施计划。</w:t>
      </w:r>
      <w:r>
        <w:rPr>
          <w:rFonts w:ascii="SimSun" w:hAnsi="SimSun" w:eastAsia="SimSun" w:cs="SimSun"/>
          <w:sz w:val="21"/>
          <w:szCs w:val="21"/>
          <w:spacing w:val="-2"/>
        </w:rPr>
        <w:t>它的落地既</w:t>
      </w:r>
      <w:r>
        <w:rPr>
          <w:rFonts w:ascii="SimSun" w:hAnsi="SimSun" w:eastAsia="SimSun" w:cs="SimSun"/>
          <w:sz w:val="21"/>
          <w:szCs w:val="21"/>
        </w:rPr>
        <w:t xml:space="preserve"> </w:t>
      </w:r>
      <w:r>
        <w:rPr>
          <w:rFonts w:ascii="SimSun" w:hAnsi="SimSun" w:eastAsia="SimSun" w:cs="SimSun"/>
          <w:sz w:val="21"/>
          <w:szCs w:val="21"/>
          <w:spacing w:val="-6"/>
        </w:rPr>
        <w:t>需要数据架构的技术支撑，也需要企业战略的方向指引。</w:t>
      </w:r>
    </w:p>
    <w:p>
      <w:pPr>
        <w:pStyle w:val="BodyText"/>
        <w:spacing w:line="413" w:lineRule="auto"/>
        <w:rPr/>
      </w:pPr>
      <w:r/>
    </w:p>
    <w:p>
      <w:pPr>
        <w:ind w:left="3"/>
        <w:spacing w:before="94" w:line="219" w:lineRule="auto"/>
        <w:outlineLvl w:val="0"/>
        <w:rPr>
          <w:rFonts w:ascii="SimSun" w:hAnsi="SimSun" w:eastAsia="SimSun" w:cs="SimSun"/>
          <w:sz w:val="29"/>
          <w:szCs w:val="29"/>
        </w:rPr>
      </w:pPr>
      <w:r>
        <w:rPr>
          <w:rFonts w:ascii="SimSun" w:hAnsi="SimSun" w:eastAsia="SimSun" w:cs="SimSun"/>
          <w:sz w:val="29"/>
          <w:szCs w:val="29"/>
          <w:b/>
          <w:bCs/>
          <w:spacing w:val="-1"/>
        </w:rPr>
        <w:t>4.3</w:t>
      </w:r>
      <w:r>
        <w:rPr>
          <w:rFonts w:ascii="SimSun" w:hAnsi="SimSun" w:eastAsia="SimSun" w:cs="SimSun"/>
          <w:sz w:val="29"/>
          <w:szCs w:val="29"/>
          <w:spacing w:val="5"/>
        </w:rPr>
        <w:t xml:space="preserve">  </w:t>
      </w:r>
      <w:r>
        <w:rPr>
          <w:rFonts w:ascii="SimSun" w:hAnsi="SimSun" w:eastAsia="SimSun" w:cs="SimSun"/>
          <w:sz w:val="29"/>
          <w:szCs w:val="29"/>
          <w:b/>
          <w:bCs/>
          <w:spacing w:val="-1"/>
        </w:rPr>
        <w:t>数据战略的3个要素</w:t>
      </w:r>
    </w:p>
    <w:p>
      <w:pPr>
        <w:ind w:left="429"/>
        <w:spacing w:before="197" w:line="184" w:lineRule="auto"/>
        <w:rPr>
          <w:rFonts w:ascii="SimSun" w:hAnsi="SimSun" w:eastAsia="SimSun" w:cs="SimSun"/>
          <w:sz w:val="21"/>
          <w:szCs w:val="21"/>
        </w:rPr>
      </w:pPr>
      <w:r>
        <w:rPr>
          <w:rFonts w:ascii="SimSun" w:hAnsi="SimSun" w:eastAsia="SimSun" w:cs="SimSun"/>
          <w:sz w:val="21"/>
          <w:szCs w:val="21"/>
          <w:spacing w:val="2"/>
        </w:rPr>
        <w:t>数据战略是企业为实现企业发展和运营目标而做出的数据规划和部</w:t>
      </w:r>
      <w:r>
        <w:rPr>
          <w:rFonts w:ascii="SimSun" w:hAnsi="SimSun" w:eastAsia="SimSun" w:cs="SimSun"/>
          <w:sz w:val="21"/>
          <w:szCs w:val="21"/>
          <w:spacing w:val="1"/>
        </w:rPr>
        <w:t>署，它主要包含3</w:t>
      </w:r>
    </w:p>
    <w:p>
      <w:pPr>
        <w:spacing w:line="184" w:lineRule="auto"/>
        <w:sectPr>
          <w:type w:val="continuous"/>
          <w:pgSz w:w="9400" w:h="13100"/>
          <w:pgMar w:top="395" w:right="653" w:bottom="0" w:left="510" w:header="0" w:footer="0" w:gutter="0"/>
          <w:cols w:equalWidth="0" w:num="1">
            <w:col w:w="8237" w:space="0"/>
          </w:cols>
        </w:sectPr>
        <w:rPr>
          <w:rFonts w:ascii="SimSun" w:hAnsi="SimSun" w:eastAsia="SimSun" w:cs="SimSun"/>
          <w:sz w:val="21"/>
          <w:szCs w:val="21"/>
        </w:rPr>
      </w:pPr>
    </w:p>
    <w:p>
      <w:pPr>
        <w:ind w:left="95"/>
        <w:spacing w:before="113" w:line="222" w:lineRule="auto"/>
        <w:rPr>
          <w:rFonts w:ascii="SimHei" w:hAnsi="SimHei" w:eastAsia="SimHei" w:cs="SimHei"/>
          <w:sz w:val="19"/>
          <w:szCs w:val="19"/>
        </w:rPr>
      </w:pPr>
      <w:r>
        <w:drawing>
          <wp:anchor distT="0" distB="0" distL="0" distR="0" simplePos="0" relativeHeight="252072960" behindDoc="0" locked="0" layoutInCell="0" allowOverlap="1">
            <wp:simplePos x="0" y="0"/>
            <wp:positionH relativeFrom="page">
              <wp:posOffset>368302</wp:posOffset>
            </wp:positionH>
            <wp:positionV relativeFrom="page">
              <wp:posOffset>4584717</wp:posOffset>
            </wp:positionV>
            <wp:extent cx="5206979" cy="6350"/>
            <wp:effectExtent l="0" t="0" r="0" b="0"/>
            <wp:wrapNone/>
            <wp:docPr id="80" name="IM 80"/>
            <wp:cNvGraphicFramePr/>
            <a:graphic>
              <a:graphicData uri="http://schemas.openxmlformats.org/drawingml/2006/picture">
                <pic:pic>
                  <pic:nvPicPr>
                    <pic:cNvPr id="80" name="IM 80"/>
                    <pic:cNvPicPr/>
                  </pic:nvPicPr>
                  <pic:blipFill>
                    <a:blip r:embed="rId41"/>
                    <a:stretch>
                      <a:fillRect/>
                    </a:stretch>
                  </pic:blipFill>
                  <pic:spPr>
                    <a:xfrm rot="0">
                      <a:off x="0" y="0"/>
                      <a:ext cx="5206979" cy="6350"/>
                    </a:xfrm>
                    <a:prstGeom prst="rect">
                      <a:avLst/>
                    </a:prstGeom>
                  </pic:spPr>
                </pic:pic>
              </a:graphicData>
            </a:graphic>
          </wp:anchor>
        </w:drawing>
      </w:r>
      <w:r>
        <w:drawing>
          <wp:anchor distT="0" distB="0" distL="0" distR="0" simplePos="0" relativeHeight="252071936" behindDoc="0" locked="0" layoutInCell="0" allowOverlap="1">
            <wp:simplePos x="0" y="0"/>
            <wp:positionH relativeFrom="page">
              <wp:posOffset>355627</wp:posOffset>
            </wp:positionH>
            <wp:positionV relativeFrom="page">
              <wp:posOffset>7378678</wp:posOffset>
            </wp:positionV>
            <wp:extent cx="5213346" cy="6350"/>
            <wp:effectExtent l="0" t="0" r="0" b="0"/>
            <wp:wrapNone/>
            <wp:docPr id="82" name="IM 82"/>
            <wp:cNvGraphicFramePr/>
            <a:graphic>
              <a:graphicData uri="http://schemas.openxmlformats.org/drawingml/2006/picture">
                <pic:pic>
                  <pic:nvPicPr>
                    <pic:cNvPr id="82" name="IM 82"/>
                    <pic:cNvPicPr/>
                  </pic:nvPicPr>
                  <pic:blipFill>
                    <a:blip r:embed="rId42"/>
                    <a:stretch>
                      <a:fillRect/>
                    </a:stretch>
                  </pic:blipFill>
                  <pic:spPr>
                    <a:xfrm rot="0">
                      <a:off x="0" y="0"/>
                      <a:ext cx="5213346" cy="6350"/>
                    </a:xfrm>
                    <a:prstGeom prst="rect">
                      <a:avLst/>
                    </a:prstGeom>
                  </pic:spPr>
                </pic:pic>
              </a:graphicData>
            </a:graphic>
          </wp:anchor>
        </w:drawing>
      </w:r>
      <w:r>
        <w:rPr>
          <w:rFonts w:ascii="SimSun" w:hAnsi="SimSun" w:eastAsia="SimSun" w:cs="SimSun"/>
          <w:sz w:val="16"/>
          <w:szCs w:val="16"/>
          <w:spacing w:val="-8"/>
          <w:position w:val="-2"/>
        </w:rPr>
        <w:t>50</w:t>
      </w:r>
      <w:r>
        <w:rPr>
          <w:rFonts w:ascii="SimSun" w:hAnsi="SimSun" w:eastAsia="SimSun" w:cs="SimSun"/>
          <w:sz w:val="16"/>
          <w:szCs w:val="16"/>
          <w:spacing w:val="4"/>
          <w:position w:val="-2"/>
        </w:rPr>
        <w:t xml:space="preserve">        </w:t>
      </w:r>
      <w:r>
        <w:rPr>
          <w:rFonts w:ascii="SimHei" w:hAnsi="SimHei" w:eastAsia="SimHei" w:cs="SimHei"/>
          <w:sz w:val="19"/>
          <w:szCs w:val="19"/>
          <w:b/>
          <w:bCs/>
          <w:spacing w:val="-8"/>
        </w:rPr>
        <w:t>第二部分</w:t>
      </w:r>
      <w:r>
        <w:rPr>
          <w:rFonts w:ascii="SimHei" w:hAnsi="SimHei" w:eastAsia="SimHei" w:cs="SimHei"/>
          <w:sz w:val="19"/>
          <w:szCs w:val="19"/>
          <w:spacing w:val="-8"/>
        </w:rPr>
        <w:t xml:space="preserve">  </w:t>
      </w:r>
      <w:r>
        <w:rPr>
          <w:rFonts w:ascii="SimHei" w:hAnsi="SimHei" w:eastAsia="SimHei" w:cs="SimHei"/>
          <w:sz w:val="19"/>
          <w:szCs w:val="19"/>
          <w:b/>
          <w:bCs/>
          <w:spacing w:val="-8"/>
        </w:rPr>
        <w:t>数据治理之道</w:t>
      </w:r>
    </w:p>
    <w:p>
      <w:pPr>
        <w:spacing w:before="25"/>
        <w:rPr/>
      </w:pPr>
      <w:r/>
    </w:p>
    <w:p>
      <w:pPr>
        <w:spacing w:before="25"/>
        <w:rPr/>
      </w:pPr>
      <w:r/>
    </w:p>
    <w:p>
      <w:pPr>
        <w:sectPr>
          <w:pgSz w:w="9370" w:h="13090"/>
          <w:pgMar w:top="400" w:right="539" w:bottom="0" w:left="495" w:header="0" w:footer="0" w:gutter="0"/>
          <w:cols w:equalWidth="0" w:num="1">
            <w:col w:w="8335" w:space="0"/>
          </w:cols>
        </w:sectPr>
        <w:rPr/>
      </w:pPr>
    </w:p>
    <w:p>
      <w:pPr>
        <w:ind w:left="95"/>
        <w:spacing w:line="219" w:lineRule="auto"/>
        <w:rPr>
          <w:rFonts w:ascii="SimSun" w:hAnsi="SimSun" w:eastAsia="SimSun" w:cs="SimSun"/>
          <w:sz w:val="19"/>
          <w:szCs w:val="19"/>
        </w:rPr>
      </w:pPr>
      <w:r>
        <w:rPr>
          <w:rFonts w:ascii="SimSun" w:hAnsi="SimSun" w:eastAsia="SimSun" w:cs="SimSun"/>
          <w:sz w:val="19"/>
          <w:szCs w:val="19"/>
          <w:spacing w:val="16"/>
        </w:rPr>
        <w:t>个要素：战略定位、实施策略和行动计划(见图4-3)。</w:t>
      </w:r>
    </w:p>
    <w:p>
      <w:pPr>
        <w:ind w:left="98"/>
        <w:spacing w:before="303" w:line="222" w:lineRule="auto"/>
        <w:outlineLvl w:val="1"/>
        <w:rPr>
          <w:rFonts w:ascii="SimHei" w:hAnsi="SimHei" w:eastAsia="SimHei" w:cs="SimHei"/>
          <w:sz w:val="23"/>
          <w:szCs w:val="23"/>
        </w:rPr>
      </w:pPr>
      <w:bookmarkStart w:name="bookmark51" w:id="29"/>
      <w:bookmarkEnd w:id="29"/>
      <w:r>
        <w:rPr>
          <w:rFonts w:ascii="SimHei" w:hAnsi="SimHei" w:eastAsia="SimHei" w:cs="SimHei"/>
          <w:sz w:val="23"/>
          <w:szCs w:val="23"/>
          <w:b/>
          <w:bCs/>
          <w:spacing w:val="2"/>
        </w:rPr>
        <w:t>4.3.1</w:t>
      </w:r>
      <w:r>
        <w:rPr>
          <w:rFonts w:ascii="SimHei" w:hAnsi="SimHei" w:eastAsia="SimHei" w:cs="SimHei"/>
          <w:sz w:val="23"/>
          <w:szCs w:val="23"/>
          <w:spacing w:val="83"/>
        </w:rPr>
        <w:t xml:space="preserve"> </w:t>
      </w:r>
      <w:r>
        <w:rPr>
          <w:rFonts w:ascii="SimHei" w:hAnsi="SimHei" w:eastAsia="SimHei" w:cs="SimHei"/>
          <w:sz w:val="23"/>
          <w:szCs w:val="23"/>
          <w:b/>
          <w:bCs/>
          <w:spacing w:val="2"/>
        </w:rPr>
        <w:t>战略定位</w:t>
      </w:r>
    </w:p>
    <w:p>
      <w:pPr>
        <w:ind w:right="4" w:firstLine="504"/>
        <w:spacing w:before="152" w:line="289" w:lineRule="auto"/>
        <w:rPr>
          <w:rFonts w:ascii="SimSun" w:hAnsi="SimSun" w:eastAsia="SimSun" w:cs="SimSun"/>
          <w:sz w:val="19"/>
          <w:szCs w:val="19"/>
        </w:rPr>
      </w:pPr>
      <w:r>
        <w:rPr>
          <w:rFonts w:ascii="SimSun" w:hAnsi="SimSun" w:eastAsia="SimSun" w:cs="SimSun"/>
          <w:sz w:val="19"/>
          <w:szCs w:val="19"/>
          <w:spacing w:val="6"/>
        </w:rPr>
        <w:t>战略定位回答了“做什么”“不做什么”的根本问题，</w:t>
      </w:r>
      <w:r>
        <w:rPr>
          <w:rFonts w:ascii="SimSun" w:hAnsi="SimSun" w:eastAsia="SimSun" w:cs="SimSun"/>
          <w:sz w:val="19"/>
          <w:szCs w:val="19"/>
          <w:spacing w:val="10"/>
        </w:rPr>
        <w:t xml:space="preserve"> </w:t>
      </w:r>
      <w:r>
        <w:rPr>
          <w:rFonts w:ascii="SimSun" w:hAnsi="SimSun" w:eastAsia="SimSun" w:cs="SimSun"/>
          <w:sz w:val="19"/>
          <w:szCs w:val="19"/>
          <w:spacing w:val="24"/>
        </w:rPr>
        <w:t>用来定义战略目标。企业数据战略的规划设计不仅要有</w:t>
      </w:r>
      <w:r>
        <w:rPr>
          <w:rFonts w:ascii="SimSun" w:hAnsi="SimSun" w:eastAsia="SimSun" w:cs="SimSun"/>
          <w:sz w:val="19"/>
          <w:szCs w:val="19"/>
          <w:spacing w:val="17"/>
        </w:rPr>
        <w:t xml:space="preserve"> </w:t>
      </w:r>
      <w:r>
        <w:rPr>
          <w:rFonts w:ascii="SimSun" w:hAnsi="SimSun" w:eastAsia="SimSun" w:cs="SimSun"/>
          <w:sz w:val="19"/>
          <w:szCs w:val="19"/>
          <w:spacing w:val="20"/>
        </w:rPr>
        <w:t>对齐企业战略的“长期目标”,还要兼顾解决当前问题的</w:t>
      </w:r>
      <w:r>
        <w:rPr>
          <w:rFonts w:ascii="SimSun" w:hAnsi="SimSun" w:eastAsia="SimSun" w:cs="SimSun"/>
          <w:sz w:val="19"/>
          <w:szCs w:val="19"/>
          <w:spacing w:val="3"/>
        </w:rPr>
        <w:t xml:space="preserve"> </w:t>
      </w:r>
      <w:r>
        <w:rPr>
          <w:rFonts w:ascii="SimSun" w:hAnsi="SimSun" w:eastAsia="SimSun" w:cs="SimSun"/>
          <w:sz w:val="19"/>
          <w:szCs w:val="19"/>
          <w:spacing w:val="-3"/>
        </w:rPr>
        <w:t>“短期目标”。</w:t>
      </w:r>
    </w:p>
    <w:p>
      <w:pPr>
        <w:ind w:left="95" w:right="67" w:firstLine="409"/>
        <w:spacing w:before="93" w:line="272" w:lineRule="auto"/>
        <w:rPr>
          <w:rFonts w:ascii="SimSun" w:hAnsi="SimSun" w:eastAsia="SimSun" w:cs="SimSun"/>
          <w:sz w:val="19"/>
          <w:szCs w:val="19"/>
        </w:rPr>
      </w:pPr>
      <w:r>
        <w:rPr>
          <w:rFonts w:ascii="SimSun" w:hAnsi="SimSun" w:eastAsia="SimSun" w:cs="SimSun"/>
          <w:sz w:val="19"/>
          <w:szCs w:val="19"/>
          <w:spacing w:val="31"/>
        </w:rPr>
        <w:t>在进行数据战略定位时要重点考虑以下几个核心</w:t>
      </w:r>
      <w:r>
        <w:rPr>
          <w:rFonts w:ascii="SimSun" w:hAnsi="SimSun" w:eastAsia="SimSun" w:cs="SimSun"/>
          <w:sz w:val="19"/>
          <w:szCs w:val="19"/>
          <w:spacing w:val="10"/>
        </w:rPr>
        <w:t xml:space="preserve"> </w:t>
      </w:r>
      <w:r>
        <w:rPr>
          <w:rFonts w:ascii="SimSun" w:hAnsi="SimSun" w:eastAsia="SimSun" w:cs="SimSun"/>
          <w:sz w:val="19"/>
          <w:szCs w:val="19"/>
          <w:spacing w:val="-4"/>
        </w:rPr>
        <w:t>问题：</w:t>
      </w:r>
    </w:p>
    <w:p>
      <w:pPr>
        <w:ind w:left="504"/>
        <w:spacing w:before="110" w:line="219" w:lineRule="auto"/>
        <w:rPr>
          <w:rFonts w:ascii="SimSun" w:hAnsi="SimSun" w:eastAsia="SimSun" w:cs="SimSun"/>
          <w:sz w:val="19"/>
          <w:szCs w:val="19"/>
        </w:rPr>
      </w:pPr>
      <w:r>
        <w:rPr>
          <w:rFonts w:ascii="SimSun" w:hAnsi="SimSun" w:eastAsia="SimSun" w:cs="SimSun"/>
          <w:sz w:val="19"/>
          <w:szCs w:val="19"/>
          <w:spacing w:val="19"/>
        </w:rPr>
        <w:t>口企业的痛点需求是什么?</w:t>
      </w:r>
    </w:p>
    <w:p>
      <w:pPr>
        <w:ind w:left="814" w:right="54" w:hanging="310"/>
        <w:spacing w:before="84" w:line="248" w:lineRule="auto"/>
        <w:rPr>
          <w:rFonts w:ascii="SimSun" w:hAnsi="SimSun" w:eastAsia="SimSun" w:cs="SimSun"/>
          <w:sz w:val="19"/>
          <w:szCs w:val="19"/>
        </w:rPr>
      </w:pPr>
      <w:r>
        <w:rPr>
          <w:rFonts w:ascii="SimSun" w:hAnsi="SimSun" w:eastAsia="SimSun" w:cs="SimSun"/>
          <w:sz w:val="19"/>
          <w:szCs w:val="19"/>
          <w:spacing w:val="26"/>
        </w:rPr>
        <w:t>口企业的业务目标有哪些?它们与数据需求是什么</w:t>
      </w:r>
      <w:r>
        <w:rPr>
          <w:rFonts w:ascii="SimSun" w:hAnsi="SimSun" w:eastAsia="SimSun" w:cs="SimSun"/>
          <w:sz w:val="19"/>
          <w:szCs w:val="19"/>
          <w:spacing w:val="7"/>
        </w:rPr>
        <w:t xml:space="preserve"> </w:t>
      </w:r>
      <w:r>
        <w:rPr>
          <w:rFonts w:ascii="SimSun" w:hAnsi="SimSun" w:eastAsia="SimSun" w:cs="SimSun"/>
          <w:sz w:val="19"/>
          <w:szCs w:val="19"/>
          <w:spacing w:val="8"/>
        </w:rPr>
        <w:t>关系?</w:t>
      </w:r>
    </w:p>
    <w:p>
      <w:pPr>
        <w:pStyle w:val="BodyText"/>
        <w:spacing w:line="14" w:lineRule="auto"/>
        <w:rPr>
          <w:sz w:val="2"/>
        </w:rPr>
      </w:pPr>
      <w:r>
        <w:rPr>
          <w:sz w:val="2"/>
          <w:szCs w:val="2"/>
        </w:rPr>
        <w:br w:type="column"/>
      </w:r>
    </w:p>
    <w:p>
      <w:pPr>
        <w:pStyle w:val="BodyText"/>
        <w:spacing w:line="398" w:lineRule="auto"/>
        <w:rPr/>
      </w:pPr>
      <w:r/>
    </w:p>
    <w:p>
      <w:pPr>
        <w:spacing w:line="2990" w:lineRule="exact"/>
        <w:rPr/>
      </w:pPr>
      <w:r>
        <w:rPr>
          <w:position w:val="-59"/>
        </w:rPr>
        <w:drawing>
          <wp:inline distT="0" distB="0" distL="0" distR="0">
            <wp:extent cx="1911361" cy="1898577"/>
            <wp:effectExtent l="0" t="0" r="0" b="0"/>
            <wp:docPr id="84" name="IM 84"/>
            <wp:cNvGraphicFramePr/>
            <a:graphic>
              <a:graphicData uri="http://schemas.openxmlformats.org/drawingml/2006/picture">
                <pic:pic>
                  <pic:nvPicPr>
                    <pic:cNvPr id="84" name="IM 84"/>
                    <pic:cNvPicPr/>
                  </pic:nvPicPr>
                  <pic:blipFill>
                    <a:blip r:embed="rId43"/>
                    <a:stretch>
                      <a:fillRect/>
                    </a:stretch>
                  </pic:blipFill>
                  <pic:spPr>
                    <a:xfrm rot="0">
                      <a:off x="0" y="0"/>
                      <a:ext cx="1911361" cy="1898577"/>
                    </a:xfrm>
                    <a:prstGeom prst="rect">
                      <a:avLst/>
                    </a:prstGeom>
                  </pic:spPr>
                </pic:pic>
              </a:graphicData>
            </a:graphic>
          </wp:inline>
        </w:drawing>
      </w:r>
    </w:p>
    <w:p>
      <w:pPr>
        <w:ind w:left="340"/>
        <w:spacing w:before="98" w:line="219" w:lineRule="auto"/>
        <w:rPr>
          <w:rFonts w:ascii="SimSun" w:hAnsi="SimSun" w:eastAsia="SimSun" w:cs="SimSun"/>
          <w:sz w:val="19"/>
          <w:szCs w:val="19"/>
        </w:rPr>
      </w:pPr>
      <w:r>
        <w:rPr>
          <w:rFonts w:ascii="SimSun" w:hAnsi="SimSun" w:eastAsia="SimSun" w:cs="SimSun"/>
          <w:sz w:val="19"/>
          <w:szCs w:val="19"/>
          <w:spacing w:val="5"/>
        </w:rPr>
        <w:t>图4-3</w:t>
      </w:r>
      <w:r>
        <w:rPr>
          <w:rFonts w:ascii="SimSun" w:hAnsi="SimSun" w:eastAsia="SimSun" w:cs="SimSun"/>
          <w:sz w:val="19"/>
          <w:szCs w:val="19"/>
          <w:spacing w:val="77"/>
        </w:rPr>
        <w:t xml:space="preserve"> </w:t>
      </w:r>
      <w:r>
        <w:rPr>
          <w:rFonts w:ascii="SimSun" w:hAnsi="SimSun" w:eastAsia="SimSun" w:cs="SimSun"/>
          <w:sz w:val="19"/>
          <w:szCs w:val="19"/>
          <w:spacing w:val="5"/>
        </w:rPr>
        <w:t>数据战略的3个要素</w:t>
      </w:r>
    </w:p>
    <w:p>
      <w:pPr>
        <w:spacing w:line="219" w:lineRule="auto"/>
        <w:sectPr>
          <w:type w:val="continuous"/>
          <w:pgSz w:w="9370" w:h="13090"/>
          <w:pgMar w:top="400" w:right="539" w:bottom="0" w:left="495" w:header="0" w:footer="0" w:gutter="0"/>
          <w:cols w:equalWidth="0" w:num="2">
            <w:col w:w="5225" w:space="100"/>
            <w:col w:w="3011" w:space="0"/>
          </w:cols>
        </w:sectPr>
        <w:rPr>
          <w:rFonts w:ascii="SimSun" w:hAnsi="SimSun" w:eastAsia="SimSun" w:cs="SimSun"/>
          <w:sz w:val="19"/>
          <w:szCs w:val="19"/>
        </w:rPr>
      </w:pPr>
    </w:p>
    <w:p>
      <w:pPr>
        <w:ind w:left="504"/>
        <w:spacing w:before="129" w:line="219" w:lineRule="auto"/>
        <w:rPr>
          <w:rFonts w:ascii="SimSun" w:hAnsi="SimSun" w:eastAsia="SimSun" w:cs="SimSun"/>
          <w:sz w:val="19"/>
          <w:szCs w:val="19"/>
        </w:rPr>
      </w:pPr>
      <w:r>
        <w:rPr>
          <w:rFonts w:ascii="SimSun" w:hAnsi="SimSun" w:eastAsia="SimSun" w:cs="SimSun"/>
          <w:sz w:val="19"/>
          <w:szCs w:val="19"/>
          <w:spacing w:val="17"/>
        </w:rPr>
        <w:t>口企业确定数据管理业务目标的依据是什么?</w:t>
      </w:r>
    </w:p>
    <w:p>
      <w:pPr>
        <w:ind w:left="504" w:right="910"/>
        <w:spacing w:before="76" w:line="270" w:lineRule="auto"/>
        <w:rPr>
          <w:rFonts w:ascii="SimSun" w:hAnsi="SimSun" w:eastAsia="SimSun" w:cs="SimSun"/>
          <w:sz w:val="19"/>
          <w:szCs w:val="19"/>
        </w:rPr>
      </w:pPr>
      <w:r>
        <w:rPr>
          <w:rFonts w:ascii="SimSun" w:hAnsi="SimSun" w:eastAsia="SimSun" w:cs="SimSun"/>
          <w:sz w:val="19"/>
          <w:szCs w:val="19"/>
          <w:spacing w:val="16"/>
        </w:rPr>
        <w:t>口为确保数据管理能实现业务目标，可以采用哪些衡量标准或关键绩效指标?</w:t>
      </w:r>
      <w:r>
        <w:rPr>
          <w:rFonts w:ascii="SimSun" w:hAnsi="SimSun" w:eastAsia="SimSun" w:cs="SimSun"/>
          <w:sz w:val="19"/>
          <w:szCs w:val="19"/>
          <w:spacing w:val="9"/>
        </w:rPr>
        <w:t xml:space="preserve"> </w:t>
      </w:r>
      <w:r>
        <w:rPr>
          <w:rFonts w:ascii="SimSun" w:hAnsi="SimSun" w:eastAsia="SimSun" w:cs="SimSun"/>
          <w:sz w:val="19"/>
          <w:szCs w:val="19"/>
          <w:spacing w:val="20"/>
        </w:rPr>
        <w:t>口数据管理的组成部分是如何实施的?如何测量其有效性?</w:t>
      </w:r>
    </w:p>
    <w:p>
      <w:pPr>
        <w:ind w:left="504"/>
        <w:spacing w:before="105" w:line="220" w:lineRule="auto"/>
        <w:rPr>
          <w:rFonts w:ascii="SimSun" w:hAnsi="SimSun" w:eastAsia="SimSun" w:cs="SimSun"/>
          <w:sz w:val="19"/>
          <w:szCs w:val="19"/>
        </w:rPr>
      </w:pPr>
      <w:r>
        <w:rPr>
          <w:rFonts w:ascii="SimSun" w:hAnsi="SimSun" w:eastAsia="SimSun" w:cs="SimSun"/>
          <w:sz w:val="19"/>
          <w:szCs w:val="19"/>
          <w:spacing w:val="17"/>
        </w:rPr>
        <w:t>口如何确定长期和阶段性成果?</w:t>
      </w:r>
    </w:p>
    <w:p>
      <w:pPr>
        <w:ind w:left="504"/>
        <w:spacing w:before="62" w:line="370" w:lineRule="exact"/>
        <w:rPr>
          <w:rFonts w:ascii="SimSun" w:hAnsi="SimSun" w:eastAsia="SimSun" w:cs="SimSun"/>
          <w:sz w:val="19"/>
          <w:szCs w:val="19"/>
        </w:rPr>
      </w:pPr>
      <w:r>
        <w:rPr>
          <w:rFonts w:ascii="SimSun" w:hAnsi="SimSun" w:eastAsia="SimSun" w:cs="SimSun"/>
          <w:sz w:val="19"/>
          <w:szCs w:val="19"/>
          <w:spacing w:val="24"/>
          <w:position w:val="13"/>
        </w:rPr>
        <w:t>口数据治理的投资计划(人力和资金)如何?期望</w:t>
      </w:r>
      <w:r>
        <w:rPr>
          <w:rFonts w:ascii="SimSun" w:hAnsi="SimSun" w:eastAsia="SimSun" w:cs="SimSun"/>
          <w:sz w:val="19"/>
          <w:szCs w:val="19"/>
          <w:spacing w:val="23"/>
          <w:position w:val="13"/>
        </w:rPr>
        <w:t>的投资回报率是多少?</w:t>
      </w:r>
    </w:p>
    <w:p>
      <w:pPr>
        <w:ind w:left="504"/>
        <w:spacing w:before="1" w:line="219" w:lineRule="auto"/>
        <w:rPr>
          <w:rFonts w:ascii="SimSun" w:hAnsi="SimSun" w:eastAsia="SimSun" w:cs="SimSun"/>
          <w:sz w:val="19"/>
          <w:szCs w:val="19"/>
        </w:rPr>
      </w:pPr>
      <w:r>
        <w:rPr>
          <w:rFonts w:ascii="SimSun" w:hAnsi="SimSun" w:eastAsia="SimSun" w:cs="SimSun"/>
          <w:sz w:val="19"/>
          <w:szCs w:val="19"/>
          <w:spacing w:val="8"/>
        </w:rPr>
        <w:t>先来看一个案例。</w:t>
      </w:r>
    </w:p>
    <w:p>
      <w:pPr>
        <w:pStyle w:val="BodyText"/>
        <w:spacing w:line="284" w:lineRule="auto"/>
        <w:rPr/>
      </w:pPr>
      <w:r/>
    </w:p>
    <w:p>
      <w:pPr>
        <w:ind w:left="1838"/>
        <w:spacing w:before="75" w:line="222" w:lineRule="auto"/>
        <w:rPr>
          <w:rFonts w:ascii="SimHei" w:hAnsi="SimHei" w:eastAsia="SimHei" w:cs="SimHei"/>
          <w:sz w:val="23"/>
          <w:szCs w:val="23"/>
        </w:rPr>
      </w:pPr>
      <w:r>
        <w:rPr>
          <w:rFonts w:ascii="SimHei" w:hAnsi="SimHei" w:eastAsia="SimHei" w:cs="SimHei"/>
          <w:sz w:val="23"/>
          <w:szCs w:val="23"/>
          <w:b/>
          <w:bCs/>
          <w:spacing w:val="2"/>
        </w:rPr>
        <w:t>案例：某商业银行制定数字化转型的数据战略</w:t>
      </w:r>
    </w:p>
    <w:p>
      <w:pPr>
        <w:ind w:left="95" w:right="77" w:firstLine="409"/>
        <w:spacing w:before="140" w:line="289" w:lineRule="auto"/>
        <w:rPr>
          <w:rFonts w:ascii="KaiTi" w:hAnsi="KaiTi" w:eastAsia="KaiTi" w:cs="KaiTi"/>
          <w:sz w:val="19"/>
          <w:szCs w:val="19"/>
        </w:rPr>
      </w:pPr>
      <w:r>
        <w:rPr>
          <w:rFonts w:ascii="KaiTi" w:hAnsi="KaiTi" w:eastAsia="KaiTi" w:cs="KaiTi"/>
          <w:sz w:val="19"/>
          <w:szCs w:val="19"/>
          <w:spacing w:val="19"/>
        </w:rPr>
        <w:t>过去几年，某商业银行受到来自互联网公司</w:t>
      </w:r>
      <w:r>
        <w:rPr>
          <w:rFonts w:ascii="KaiTi" w:hAnsi="KaiTi" w:eastAsia="KaiTi" w:cs="KaiTi"/>
          <w:sz w:val="19"/>
          <w:szCs w:val="19"/>
          <w:spacing w:val="18"/>
        </w:rPr>
        <w:t>和数字金融公司的挑战。而2020年年初席</w:t>
      </w:r>
      <w:r>
        <w:rPr>
          <w:rFonts w:ascii="KaiTi" w:hAnsi="KaiTi" w:eastAsia="KaiTi" w:cs="KaiTi"/>
          <w:sz w:val="19"/>
          <w:szCs w:val="19"/>
        </w:rPr>
        <w:t xml:space="preserve"> </w:t>
      </w:r>
      <w:r>
        <w:rPr>
          <w:rFonts w:ascii="KaiTi" w:hAnsi="KaiTi" w:eastAsia="KaiTi" w:cs="KaiTi"/>
          <w:sz w:val="19"/>
          <w:szCs w:val="19"/>
          <w:spacing w:val="19"/>
        </w:rPr>
        <w:t>卷全球的新冠肺炎疫情让银行客户的行为从线下转到了线上，这对该商业银行的数字化转</w:t>
      </w:r>
      <w:r>
        <w:rPr>
          <w:rFonts w:ascii="KaiTi" w:hAnsi="KaiTi" w:eastAsia="KaiTi" w:cs="KaiTi"/>
          <w:sz w:val="19"/>
          <w:szCs w:val="19"/>
          <w:spacing w:val="6"/>
        </w:rPr>
        <w:t xml:space="preserve"> </w:t>
      </w:r>
      <w:r>
        <w:rPr>
          <w:rFonts w:ascii="KaiTi" w:hAnsi="KaiTi" w:eastAsia="KaiTi" w:cs="KaiTi"/>
          <w:sz w:val="19"/>
          <w:szCs w:val="19"/>
          <w:spacing w:val="8"/>
        </w:rPr>
        <w:t>型起到了巨大的推动作用。</w:t>
      </w:r>
    </w:p>
    <w:p>
      <w:pPr>
        <w:ind w:left="95" w:right="85" w:firstLine="409"/>
        <w:spacing w:before="58" w:line="284" w:lineRule="auto"/>
        <w:rPr>
          <w:rFonts w:ascii="KaiTi" w:hAnsi="KaiTi" w:eastAsia="KaiTi" w:cs="KaiTi"/>
          <w:sz w:val="19"/>
          <w:szCs w:val="19"/>
        </w:rPr>
      </w:pPr>
      <w:r>
        <w:rPr>
          <w:rFonts w:ascii="KaiTi" w:hAnsi="KaiTi" w:eastAsia="KaiTi" w:cs="KaiTi"/>
          <w:sz w:val="19"/>
          <w:szCs w:val="19"/>
          <w:spacing w:val="22"/>
        </w:rPr>
        <w:t>该商业银行以“实现数字化转型”为数据战略愿景，并确定了支撑这一</w:t>
      </w:r>
      <w:r>
        <w:rPr>
          <w:rFonts w:ascii="KaiTi" w:hAnsi="KaiTi" w:eastAsia="KaiTi" w:cs="KaiTi"/>
          <w:sz w:val="19"/>
          <w:szCs w:val="19"/>
          <w:spacing w:val="21"/>
        </w:rPr>
        <w:t>战略愿景的4</w:t>
      </w:r>
      <w:r>
        <w:rPr>
          <w:rFonts w:ascii="KaiTi" w:hAnsi="KaiTi" w:eastAsia="KaiTi" w:cs="KaiTi"/>
          <w:sz w:val="19"/>
          <w:szCs w:val="19"/>
        </w:rPr>
        <w:t xml:space="preserve"> </w:t>
      </w:r>
      <w:r>
        <w:rPr>
          <w:rFonts w:ascii="KaiTi" w:hAnsi="KaiTi" w:eastAsia="KaiTi" w:cs="KaiTi"/>
          <w:sz w:val="19"/>
          <w:szCs w:val="19"/>
          <w:spacing w:val="7"/>
        </w:rPr>
        <w:t>个业务目标。</w:t>
      </w:r>
    </w:p>
    <w:p>
      <w:pPr>
        <w:ind w:left="504"/>
        <w:spacing w:before="54" w:line="220" w:lineRule="auto"/>
        <w:rPr>
          <w:rFonts w:ascii="KaiTi" w:hAnsi="KaiTi" w:eastAsia="KaiTi" w:cs="KaiTi"/>
          <w:sz w:val="19"/>
          <w:szCs w:val="19"/>
        </w:rPr>
      </w:pPr>
      <w:r>
        <w:rPr>
          <w:rFonts w:ascii="KaiTi" w:hAnsi="KaiTi" w:eastAsia="KaiTi" w:cs="KaiTi"/>
          <w:sz w:val="19"/>
          <w:szCs w:val="19"/>
          <w:spacing w:val="19"/>
        </w:rPr>
        <w:t>口数字化营销：建立完整的用户画像，进行</w:t>
      </w:r>
      <w:r>
        <w:rPr>
          <w:rFonts w:ascii="KaiTi" w:hAnsi="KaiTi" w:eastAsia="KaiTi" w:cs="KaiTi"/>
          <w:sz w:val="19"/>
          <w:szCs w:val="19"/>
          <w:spacing w:val="18"/>
        </w:rPr>
        <w:t>全渠道触达，以实现金融数字业务的完整</w:t>
      </w:r>
    </w:p>
    <w:p>
      <w:pPr>
        <w:ind w:left="814"/>
        <w:spacing w:before="124" w:line="221" w:lineRule="auto"/>
        <w:rPr>
          <w:rFonts w:ascii="SimSun" w:hAnsi="SimSun" w:eastAsia="SimSun" w:cs="SimSun"/>
          <w:sz w:val="19"/>
          <w:szCs w:val="19"/>
        </w:rPr>
      </w:pPr>
      <w:r>
        <w:rPr>
          <w:rFonts w:ascii="SimSun" w:hAnsi="SimSun" w:eastAsia="SimSun" w:cs="SimSun"/>
          <w:sz w:val="19"/>
          <w:szCs w:val="19"/>
          <w:spacing w:val="-2"/>
        </w:rPr>
        <w:t>闭环。</w:t>
      </w:r>
    </w:p>
    <w:p>
      <w:pPr>
        <w:ind w:left="814" w:right="82" w:hanging="310"/>
        <w:spacing w:before="52" w:line="284" w:lineRule="auto"/>
        <w:rPr>
          <w:rFonts w:ascii="KaiTi" w:hAnsi="KaiTi" w:eastAsia="KaiTi" w:cs="KaiTi"/>
          <w:sz w:val="19"/>
          <w:szCs w:val="19"/>
        </w:rPr>
      </w:pPr>
      <w:r>
        <w:rPr>
          <w:rFonts w:ascii="KaiTi" w:hAnsi="KaiTi" w:eastAsia="KaiTi" w:cs="KaiTi"/>
          <w:sz w:val="19"/>
          <w:szCs w:val="19"/>
          <w:spacing w:val="19"/>
        </w:rPr>
        <w:t>口数字化智能风控：基于商业银行积累的大量数据，更准确地预测客户的风险，实现</w:t>
      </w:r>
      <w:r>
        <w:rPr>
          <w:rFonts w:ascii="KaiTi" w:hAnsi="KaiTi" w:eastAsia="KaiTi" w:cs="KaiTi"/>
          <w:sz w:val="19"/>
          <w:szCs w:val="19"/>
          <w:spacing w:val="13"/>
        </w:rPr>
        <w:t xml:space="preserve"> </w:t>
      </w:r>
      <w:r>
        <w:rPr>
          <w:rFonts w:ascii="KaiTi" w:hAnsi="KaiTi" w:eastAsia="KaiTi" w:cs="KaiTi"/>
          <w:sz w:val="19"/>
          <w:szCs w:val="19"/>
          <w:spacing w:val="8"/>
        </w:rPr>
        <w:t>风险和收益的平衡。</w:t>
      </w:r>
    </w:p>
    <w:p>
      <w:pPr>
        <w:ind w:left="504"/>
        <w:spacing w:before="99" w:line="223" w:lineRule="auto"/>
        <w:rPr>
          <w:rFonts w:ascii="KaiTi" w:hAnsi="KaiTi" w:eastAsia="KaiTi" w:cs="KaiTi"/>
          <w:sz w:val="19"/>
          <w:szCs w:val="19"/>
        </w:rPr>
      </w:pPr>
      <w:r>
        <w:rPr>
          <w:rFonts w:ascii="KaiTi" w:hAnsi="KaiTi" w:eastAsia="KaiTi" w:cs="KaiTi"/>
          <w:sz w:val="19"/>
          <w:szCs w:val="19"/>
          <w:spacing w:val="16"/>
        </w:rPr>
        <w:t>口金融产品的精细化管理：包括差异化定价、产品组合管理、产品创新。</w:t>
      </w:r>
    </w:p>
    <w:p>
      <w:pPr>
        <w:ind w:left="504"/>
        <w:spacing w:before="58" w:line="358" w:lineRule="exact"/>
        <w:rPr>
          <w:rFonts w:ascii="KaiTi" w:hAnsi="KaiTi" w:eastAsia="KaiTi" w:cs="KaiTi"/>
          <w:sz w:val="19"/>
          <w:szCs w:val="19"/>
        </w:rPr>
      </w:pPr>
      <w:r>
        <w:rPr>
          <w:rFonts w:ascii="KaiTi" w:hAnsi="KaiTi" w:eastAsia="KaiTi" w:cs="KaiTi"/>
          <w:sz w:val="19"/>
          <w:szCs w:val="19"/>
          <w:spacing w:val="18"/>
          <w:position w:val="12"/>
        </w:rPr>
        <w:t>口银行的内部控制：规避操作风险，进行风险预测预警和员工行为监控等，以确保银</w:t>
      </w:r>
    </w:p>
    <w:p>
      <w:pPr>
        <w:ind w:left="814"/>
        <w:spacing w:before="1" w:line="227" w:lineRule="auto"/>
        <w:rPr>
          <w:rFonts w:ascii="KaiTi" w:hAnsi="KaiTi" w:eastAsia="KaiTi" w:cs="KaiTi"/>
          <w:sz w:val="19"/>
          <w:szCs w:val="19"/>
        </w:rPr>
      </w:pPr>
      <w:r>
        <w:rPr>
          <w:rFonts w:ascii="KaiTi" w:hAnsi="KaiTi" w:eastAsia="KaiTi" w:cs="KaiTi"/>
          <w:sz w:val="19"/>
          <w:szCs w:val="19"/>
          <w:spacing w:val="9"/>
        </w:rPr>
        <w:t>行数据的安全合规使用。</w:t>
      </w:r>
    </w:p>
    <w:p>
      <w:pPr>
        <w:ind w:left="504"/>
        <w:spacing w:before="274" w:line="380" w:lineRule="exact"/>
        <w:rPr>
          <w:rFonts w:ascii="SimSun" w:hAnsi="SimSun" w:eastAsia="SimSun" w:cs="SimSun"/>
          <w:sz w:val="19"/>
          <w:szCs w:val="19"/>
        </w:rPr>
      </w:pPr>
      <w:r>
        <w:rPr>
          <w:rFonts w:ascii="SimSun" w:hAnsi="SimSun" w:eastAsia="SimSun" w:cs="SimSun"/>
          <w:sz w:val="19"/>
          <w:szCs w:val="19"/>
          <w:spacing w:val="19"/>
          <w:position w:val="14"/>
        </w:rPr>
        <w:t>企业数据战略可分为三个层次，这三个层次并不是不同企业的不同数据管理目标，而</w:t>
      </w:r>
    </w:p>
    <w:p>
      <w:pPr>
        <w:ind w:left="95"/>
        <w:spacing w:before="1" w:line="184" w:lineRule="auto"/>
        <w:rPr>
          <w:rFonts w:ascii="SimSun" w:hAnsi="SimSun" w:eastAsia="SimSun" w:cs="SimSun"/>
          <w:sz w:val="19"/>
          <w:szCs w:val="19"/>
        </w:rPr>
      </w:pPr>
      <w:r>
        <w:rPr>
          <w:rFonts w:ascii="SimSun" w:hAnsi="SimSun" w:eastAsia="SimSun" w:cs="SimSun"/>
          <w:sz w:val="19"/>
          <w:szCs w:val="19"/>
          <w:spacing w:val="16"/>
        </w:rPr>
        <w:t>是同一企业在不同阶段、不同成熟度条件下的三个具体形态(见图4-4)。</w:t>
      </w:r>
    </w:p>
    <w:p>
      <w:pPr>
        <w:spacing w:line="184" w:lineRule="auto"/>
        <w:sectPr>
          <w:type w:val="continuous"/>
          <w:pgSz w:w="9370" w:h="13090"/>
          <w:pgMar w:top="400" w:right="539" w:bottom="0" w:left="495" w:header="0" w:footer="0" w:gutter="0"/>
          <w:cols w:equalWidth="0" w:num="1">
            <w:col w:w="8335" w:space="0"/>
          </w:cols>
        </w:sectPr>
        <w:rPr>
          <w:rFonts w:ascii="SimSun" w:hAnsi="SimSun" w:eastAsia="SimSun" w:cs="SimSun"/>
          <w:sz w:val="19"/>
          <w:szCs w:val="19"/>
        </w:rPr>
      </w:pPr>
    </w:p>
    <w:p>
      <w:pPr>
        <w:ind w:left="4200"/>
        <w:spacing w:before="16" w:line="222" w:lineRule="auto"/>
        <w:rPr>
          <w:rFonts w:ascii="SimSun" w:hAnsi="SimSun" w:eastAsia="SimSun" w:cs="SimSun"/>
          <w:sz w:val="19"/>
          <w:szCs w:val="19"/>
        </w:rPr>
      </w:pPr>
      <w:r>
        <w:pict>
          <v:rect id="_x0000_s222" style="position:absolute;margin-left:211.002pt;margin-top:143pt;mso-position-vertical-relative:page;mso-position-horizontal-relative:page;width:192pt;height:0.5pt;z-index:252085248;" o:allowincell="f" fillcolor="#000000" filled="true" stroked="false"/>
        </w:pict>
      </w:r>
      <w:r>
        <w:drawing>
          <wp:anchor distT="0" distB="0" distL="0" distR="0" simplePos="0" relativeHeight="252084224" behindDoc="0" locked="0" layoutInCell="0" allowOverlap="1">
            <wp:simplePos x="0" y="0"/>
            <wp:positionH relativeFrom="page">
              <wp:posOffset>2679722</wp:posOffset>
            </wp:positionH>
            <wp:positionV relativeFrom="page">
              <wp:posOffset>2222523</wp:posOffset>
            </wp:positionV>
            <wp:extent cx="2438396" cy="6350"/>
            <wp:effectExtent l="0" t="0" r="0" b="0"/>
            <wp:wrapNone/>
            <wp:docPr id="86" name="IM 86"/>
            <wp:cNvGraphicFramePr/>
            <a:graphic>
              <a:graphicData uri="http://schemas.openxmlformats.org/drawingml/2006/picture">
                <pic:pic>
                  <pic:nvPicPr>
                    <pic:cNvPr id="86" name="IM 86"/>
                    <pic:cNvPicPr/>
                  </pic:nvPicPr>
                  <pic:blipFill>
                    <a:blip r:embed="rId44"/>
                    <a:stretch>
                      <a:fillRect/>
                    </a:stretch>
                  </pic:blipFill>
                  <pic:spPr>
                    <a:xfrm rot="0">
                      <a:off x="0" y="0"/>
                      <a:ext cx="2438396" cy="6350"/>
                    </a:xfrm>
                    <a:prstGeom prst="rect">
                      <a:avLst/>
                    </a:prstGeom>
                  </pic:spPr>
                </pic:pic>
              </a:graphicData>
            </a:graphic>
          </wp:anchor>
        </w:drawing>
      </w:r>
      <w:r>
        <w:drawing>
          <wp:anchor distT="0" distB="0" distL="0" distR="0" simplePos="0" relativeHeight="252083200" behindDoc="0" locked="0" layoutInCell="0" allowOverlap="1">
            <wp:simplePos x="0" y="0"/>
            <wp:positionH relativeFrom="page">
              <wp:posOffset>2679722</wp:posOffset>
            </wp:positionH>
            <wp:positionV relativeFrom="page">
              <wp:posOffset>2876523</wp:posOffset>
            </wp:positionV>
            <wp:extent cx="2438396" cy="6350"/>
            <wp:effectExtent l="0" t="0" r="0" b="0"/>
            <wp:wrapNone/>
            <wp:docPr id="88" name="IM 88"/>
            <wp:cNvGraphicFramePr/>
            <a:graphic>
              <a:graphicData uri="http://schemas.openxmlformats.org/drawingml/2006/picture">
                <pic:pic>
                  <pic:nvPicPr>
                    <pic:cNvPr id="88" name="IM 88"/>
                    <pic:cNvPicPr/>
                  </pic:nvPicPr>
                  <pic:blipFill>
                    <a:blip r:embed="rId45"/>
                    <a:stretch>
                      <a:fillRect/>
                    </a:stretch>
                  </pic:blipFill>
                  <pic:spPr>
                    <a:xfrm rot="0">
                      <a:off x="0" y="0"/>
                      <a:ext cx="2438396" cy="6350"/>
                    </a:xfrm>
                    <a:prstGeom prst="rect">
                      <a:avLst/>
                    </a:prstGeom>
                  </pic:spPr>
                </pic:pic>
              </a:graphicData>
            </a:graphic>
          </wp:anchor>
        </w:drawing>
      </w:r>
      <w:r>
        <w:drawing>
          <wp:anchor distT="0" distB="0" distL="0" distR="0" simplePos="0" relativeHeight="252082176" behindDoc="0" locked="0" layoutInCell="0" allowOverlap="1">
            <wp:simplePos x="0" y="0"/>
            <wp:positionH relativeFrom="page">
              <wp:posOffset>762002</wp:posOffset>
            </wp:positionH>
            <wp:positionV relativeFrom="page">
              <wp:posOffset>1397008</wp:posOffset>
            </wp:positionV>
            <wp:extent cx="1968516" cy="1644651"/>
            <wp:effectExtent l="0" t="0" r="0" b="0"/>
            <wp:wrapNone/>
            <wp:docPr id="90" name="IM 90"/>
            <wp:cNvGraphicFramePr/>
            <a:graphic>
              <a:graphicData uri="http://schemas.openxmlformats.org/drawingml/2006/picture">
                <pic:pic>
                  <pic:nvPicPr>
                    <pic:cNvPr id="90" name="IM 90"/>
                    <pic:cNvPicPr/>
                  </pic:nvPicPr>
                  <pic:blipFill>
                    <a:blip r:embed="rId46"/>
                    <a:stretch>
                      <a:fillRect/>
                    </a:stretch>
                  </pic:blipFill>
                  <pic:spPr>
                    <a:xfrm rot="0">
                      <a:off x="0" y="0"/>
                      <a:ext cx="1968516" cy="1644651"/>
                    </a:xfrm>
                    <a:prstGeom prst="rect">
                      <a:avLst/>
                    </a:prstGeom>
                  </pic:spPr>
                </pic:pic>
              </a:graphicData>
            </a:graphic>
          </wp:anchor>
        </w:drawing>
      </w:r>
      <w:bookmarkStart w:name="bookmark52" w:id="30"/>
      <w:bookmarkEnd w:id="30"/>
      <w:r>
        <w:rPr>
          <w:rFonts w:ascii="SimHei" w:hAnsi="SimHei" w:eastAsia="SimHei" w:cs="SimHei"/>
          <w:sz w:val="19"/>
          <w:szCs w:val="19"/>
          <w:spacing w:val="-1"/>
        </w:rPr>
        <w:t>第4章</w:t>
      </w:r>
      <w:r>
        <w:rPr>
          <w:rFonts w:ascii="SimHei" w:hAnsi="SimHei" w:eastAsia="SimHei" w:cs="SimHei"/>
          <w:sz w:val="19"/>
          <w:szCs w:val="19"/>
          <w:spacing w:val="-1"/>
        </w:rPr>
        <w:t xml:space="preserve">  </w:t>
      </w:r>
      <w:r>
        <w:rPr>
          <w:rFonts w:ascii="SimHei" w:hAnsi="SimHei" w:eastAsia="SimHei" w:cs="SimHei"/>
          <w:sz w:val="19"/>
          <w:szCs w:val="19"/>
          <w:spacing w:val="-1"/>
        </w:rPr>
        <w:t>数据战略：数字化转型的灯塔</w:t>
      </w:r>
      <w:r>
        <w:rPr>
          <w:rFonts w:ascii="SimHei" w:hAnsi="SimHei" w:eastAsia="SimHei" w:cs="SimHei"/>
          <w:sz w:val="19"/>
          <w:szCs w:val="19"/>
          <w:spacing w:val="6"/>
        </w:rPr>
        <w:t xml:space="preserve">      </w:t>
      </w:r>
      <w:r>
        <w:rPr>
          <w:rFonts w:ascii="SimSun" w:hAnsi="SimSun" w:eastAsia="SimSun" w:cs="SimSun"/>
          <w:sz w:val="19"/>
          <w:szCs w:val="19"/>
          <w:spacing w:val="-1"/>
          <w:position w:val="-2"/>
        </w:rPr>
        <w:t>51</w:t>
      </w:r>
    </w:p>
    <w:p>
      <w:pPr>
        <w:pStyle w:val="BodyText"/>
        <w:spacing w:line="447" w:lineRule="auto"/>
        <w:rPr/>
      </w:pPr>
      <w:r/>
    </w:p>
    <w:p>
      <w:pPr>
        <w:ind w:left="410"/>
        <w:spacing w:before="61" w:line="219" w:lineRule="auto"/>
        <w:rPr>
          <w:rFonts w:ascii="SimSun" w:hAnsi="SimSun" w:eastAsia="SimSun" w:cs="SimSun"/>
          <w:sz w:val="19"/>
          <w:szCs w:val="19"/>
        </w:rPr>
      </w:pPr>
      <w:r>
        <w:rPr>
          <w:rFonts w:ascii="SimSun" w:hAnsi="SimSun" w:eastAsia="SimSun" w:cs="SimSun"/>
          <w:sz w:val="19"/>
          <w:szCs w:val="19"/>
          <w:spacing w:val="17"/>
        </w:rPr>
        <w:t>口短期目标：实现基本的管理目标和业务目标。</w:t>
      </w:r>
    </w:p>
    <w:p>
      <w:pPr>
        <w:ind w:left="410"/>
        <w:spacing w:before="94" w:line="219" w:lineRule="auto"/>
        <w:rPr>
          <w:rFonts w:ascii="SimSun" w:hAnsi="SimSun" w:eastAsia="SimSun" w:cs="SimSun"/>
          <w:sz w:val="19"/>
          <w:szCs w:val="19"/>
        </w:rPr>
      </w:pPr>
      <w:r>
        <w:rPr>
          <w:rFonts w:ascii="SimSun" w:hAnsi="SimSun" w:eastAsia="SimSun" w:cs="SimSun"/>
          <w:sz w:val="19"/>
          <w:szCs w:val="19"/>
          <w:spacing w:val="16"/>
        </w:rPr>
        <w:t>口中期目标：促进业务创新与转型。</w:t>
      </w:r>
    </w:p>
    <w:p>
      <w:pPr>
        <w:ind w:left="410"/>
        <w:spacing w:before="94" w:line="219" w:lineRule="auto"/>
        <w:rPr>
          <w:rFonts w:ascii="SimSun" w:hAnsi="SimSun" w:eastAsia="SimSun" w:cs="SimSun"/>
          <w:sz w:val="19"/>
          <w:szCs w:val="19"/>
        </w:rPr>
      </w:pPr>
      <w:r>
        <w:rPr>
          <w:rFonts w:ascii="SimSun" w:hAnsi="SimSun" w:eastAsia="SimSun" w:cs="SimSun"/>
          <w:sz w:val="19"/>
          <w:szCs w:val="19"/>
          <w:spacing w:val="16"/>
        </w:rPr>
        <w:t>口长期目标：定义企业在数字化竞争生态中的角色和地位。</w:t>
      </w:r>
    </w:p>
    <w:p>
      <w:pPr>
        <w:pStyle w:val="BodyText"/>
        <w:spacing w:line="306" w:lineRule="auto"/>
        <w:rPr/>
      </w:pPr>
      <w:r/>
    </w:p>
    <w:p>
      <w:pPr>
        <w:ind w:left="3739" w:right="815"/>
        <w:spacing w:before="56" w:line="212" w:lineRule="auto"/>
        <w:rPr>
          <w:rFonts w:ascii="SimSun" w:hAnsi="SimSun" w:eastAsia="SimSun" w:cs="SimSun"/>
          <w:sz w:val="17"/>
          <w:szCs w:val="17"/>
        </w:rPr>
      </w:pPr>
      <w:r>
        <w:rPr>
          <w:rFonts w:ascii="SimSun" w:hAnsi="SimSun" w:eastAsia="SimSun" w:cs="SimSun"/>
          <w:sz w:val="17"/>
          <w:szCs w:val="17"/>
          <w:spacing w:val="-11"/>
        </w:rPr>
        <w:t>定义在数字化竞争生态中的角色和地位，是企业数据</w:t>
      </w:r>
      <w:r>
        <w:rPr>
          <w:rFonts w:ascii="SimSun" w:hAnsi="SimSun" w:eastAsia="SimSun" w:cs="SimSun"/>
          <w:sz w:val="17"/>
          <w:szCs w:val="17"/>
          <w:spacing w:val="1"/>
        </w:rPr>
        <w:t xml:space="preserve"> </w:t>
      </w:r>
      <w:r>
        <w:rPr>
          <w:rFonts w:ascii="SimSun" w:hAnsi="SimSun" w:eastAsia="SimSun" w:cs="SimSun"/>
          <w:sz w:val="17"/>
          <w:szCs w:val="17"/>
          <w:spacing w:val="-11"/>
        </w:rPr>
        <w:t>战略的最高奥义</w:t>
      </w:r>
    </w:p>
    <w:p>
      <w:pPr>
        <w:ind w:left="3739" w:right="816"/>
        <w:spacing w:before="210" w:line="213" w:lineRule="auto"/>
        <w:rPr>
          <w:rFonts w:ascii="SimSun" w:hAnsi="SimSun" w:eastAsia="SimSun" w:cs="SimSun"/>
          <w:sz w:val="17"/>
          <w:szCs w:val="17"/>
        </w:rPr>
      </w:pPr>
      <w:r>
        <w:rPr>
          <w:rFonts w:ascii="SimSun" w:hAnsi="SimSun" w:eastAsia="SimSun" w:cs="SimSun"/>
          <w:sz w:val="17"/>
          <w:szCs w:val="17"/>
          <w:spacing w:val="-11"/>
        </w:rPr>
        <w:t>基于数据实现企业管理升级和业务创新，利用数据拓</w:t>
      </w:r>
      <w:r>
        <w:rPr>
          <w:rFonts w:ascii="SimSun" w:hAnsi="SimSun" w:eastAsia="SimSun" w:cs="SimSun"/>
          <w:sz w:val="17"/>
          <w:szCs w:val="17"/>
        </w:rPr>
        <w:t xml:space="preserve"> </w:t>
      </w:r>
      <w:r>
        <w:rPr>
          <w:rFonts w:ascii="SimSun" w:hAnsi="SimSun" w:eastAsia="SimSun" w:cs="SimSun"/>
          <w:sz w:val="17"/>
          <w:szCs w:val="17"/>
          <w:spacing w:val="-11"/>
        </w:rPr>
        <w:t>展新业务、构建新业态、探索新模式</w:t>
      </w:r>
    </w:p>
    <w:p>
      <w:pPr>
        <w:ind w:left="3739" w:right="669"/>
        <w:spacing w:before="257" w:line="210" w:lineRule="auto"/>
        <w:jc w:val="both"/>
        <w:rPr>
          <w:rFonts w:ascii="SimSun" w:hAnsi="SimSun" w:eastAsia="SimSun" w:cs="SimSun"/>
          <w:sz w:val="17"/>
          <w:szCs w:val="17"/>
        </w:rPr>
      </w:pPr>
      <w:r>
        <w:rPr>
          <w:rFonts w:ascii="SimSun" w:hAnsi="SimSun" w:eastAsia="SimSun" w:cs="SimSun"/>
          <w:sz w:val="17"/>
          <w:szCs w:val="17"/>
          <w:spacing w:val="-11"/>
        </w:rPr>
        <w:t>满足基本的管理决策和业务协同。通过解决企业数据</w:t>
      </w:r>
      <w:r>
        <w:rPr>
          <w:rFonts w:ascii="SimSun" w:hAnsi="SimSun" w:eastAsia="SimSun" w:cs="SimSun"/>
          <w:sz w:val="17"/>
          <w:szCs w:val="17"/>
        </w:rPr>
        <w:t xml:space="preserve">  </w:t>
      </w:r>
      <w:r>
        <w:rPr>
          <w:rFonts w:ascii="SimSun" w:hAnsi="SimSun" w:eastAsia="SimSun" w:cs="SimSun"/>
          <w:sz w:val="17"/>
          <w:szCs w:val="17"/>
          <w:spacing w:val="-12"/>
        </w:rPr>
        <w:t>管理中的各类问题，满足决策分析和业务协同的需要。</w:t>
      </w:r>
      <w:r>
        <w:rPr>
          <w:rFonts w:ascii="SimSun" w:hAnsi="SimSun" w:eastAsia="SimSun" w:cs="SimSun"/>
          <w:sz w:val="17"/>
          <w:szCs w:val="17"/>
          <w:spacing w:val="12"/>
        </w:rPr>
        <w:t xml:space="preserve"> </w:t>
      </w:r>
      <w:r>
        <w:rPr>
          <w:rFonts w:ascii="SimSun" w:hAnsi="SimSun" w:eastAsia="SimSun" w:cs="SimSun"/>
          <w:sz w:val="17"/>
          <w:szCs w:val="17"/>
          <w:spacing w:val="-11"/>
        </w:rPr>
        <w:t>该层次的战略目标是笔者认为的企业最基础、最迫切</w:t>
      </w:r>
      <w:r>
        <w:rPr>
          <w:rFonts w:ascii="SimSun" w:hAnsi="SimSun" w:eastAsia="SimSun" w:cs="SimSun"/>
          <w:sz w:val="17"/>
          <w:szCs w:val="17"/>
          <w:spacing w:val="1"/>
        </w:rPr>
        <w:t xml:space="preserve">  </w:t>
      </w:r>
      <w:r>
        <w:rPr>
          <w:rFonts w:ascii="SimSun" w:hAnsi="SimSun" w:eastAsia="SimSun" w:cs="SimSun"/>
          <w:sz w:val="17"/>
          <w:szCs w:val="17"/>
          <w:spacing w:val="-11"/>
        </w:rPr>
        <w:t>需要、最能击中企业痛点的目标</w:t>
      </w:r>
    </w:p>
    <w:p>
      <w:pPr>
        <w:pStyle w:val="BodyText"/>
        <w:spacing w:line="365" w:lineRule="auto"/>
        <w:rPr/>
      </w:pPr>
      <w:r/>
    </w:p>
    <w:p>
      <w:pPr>
        <w:ind w:left="2939"/>
        <w:spacing w:before="62" w:line="219" w:lineRule="auto"/>
        <w:rPr>
          <w:rFonts w:ascii="SimSun" w:hAnsi="SimSun" w:eastAsia="SimSun" w:cs="SimSun"/>
          <w:sz w:val="19"/>
          <w:szCs w:val="19"/>
        </w:rPr>
      </w:pPr>
      <w:r>
        <w:rPr>
          <w:rFonts w:ascii="SimSun" w:hAnsi="SimSun" w:eastAsia="SimSun" w:cs="SimSun"/>
          <w:sz w:val="19"/>
          <w:szCs w:val="19"/>
          <w:spacing w:val="2"/>
        </w:rPr>
        <w:t>图4-4</w:t>
      </w:r>
      <w:r>
        <w:rPr>
          <w:rFonts w:ascii="SimSun" w:hAnsi="SimSun" w:eastAsia="SimSun" w:cs="SimSun"/>
          <w:sz w:val="19"/>
          <w:szCs w:val="19"/>
        </w:rPr>
        <w:t xml:space="preserve">  </w:t>
      </w:r>
      <w:r>
        <w:rPr>
          <w:rFonts w:ascii="SimSun" w:hAnsi="SimSun" w:eastAsia="SimSun" w:cs="SimSun"/>
          <w:sz w:val="19"/>
          <w:szCs w:val="19"/>
          <w:spacing w:val="2"/>
        </w:rPr>
        <w:t>数据战略的3个层次</w:t>
      </w:r>
    </w:p>
    <w:p>
      <w:pPr>
        <w:ind w:left="392"/>
        <w:spacing w:before="272" w:line="224" w:lineRule="auto"/>
        <w:rPr>
          <w:rFonts w:ascii="SimHei" w:hAnsi="SimHei" w:eastAsia="SimHei" w:cs="SimHei"/>
          <w:sz w:val="19"/>
          <w:szCs w:val="19"/>
        </w:rPr>
      </w:pPr>
      <w:r>
        <w:rPr>
          <w:rFonts w:ascii="SimHei" w:hAnsi="SimHei" w:eastAsia="SimHei" w:cs="SimHei"/>
          <w:sz w:val="19"/>
          <w:szCs w:val="19"/>
          <w:b/>
          <w:bCs/>
          <w:spacing w:val="28"/>
        </w:rPr>
        <w:t>(1)短期目标</w:t>
      </w:r>
    </w:p>
    <w:p>
      <w:pPr>
        <w:ind w:firstLine="412"/>
        <w:spacing w:before="86" w:line="282" w:lineRule="auto"/>
        <w:rPr>
          <w:rFonts w:ascii="SimSun" w:hAnsi="SimSun" w:eastAsia="SimSun" w:cs="SimSun"/>
          <w:sz w:val="19"/>
          <w:szCs w:val="19"/>
        </w:rPr>
      </w:pPr>
      <w:r>
        <w:rPr>
          <w:rFonts w:ascii="SimHei" w:hAnsi="SimHei" w:eastAsia="SimHei" w:cs="SimHei"/>
          <w:sz w:val="19"/>
          <w:szCs w:val="19"/>
          <w:b/>
          <w:bCs/>
          <w:spacing w:val="20"/>
        </w:rPr>
        <w:t>这个层次是满足基本的管理决策和业务协同。</w:t>
      </w:r>
      <w:r>
        <w:rPr>
          <w:rFonts w:ascii="SimSun" w:hAnsi="SimSun" w:eastAsia="SimSun" w:cs="SimSun"/>
          <w:sz w:val="19"/>
          <w:szCs w:val="19"/>
          <w:spacing w:val="20"/>
        </w:rPr>
        <w:t>通过解决企业数据</w:t>
      </w:r>
      <w:r>
        <w:rPr>
          <w:rFonts w:ascii="SimSun" w:hAnsi="SimSun" w:eastAsia="SimSun" w:cs="SimSun"/>
          <w:sz w:val="19"/>
          <w:szCs w:val="19"/>
          <w:spacing w:val="19"/>
        </w:rPr>
        <w:t>管理中的各类问题，</w:t>
      </w:r>
      <w:r>
        <w:rPr>
          <w:rFonts w:ascii="SimSun" w:hAnsi="SimSun" w:eastAsia="SimSun" w:cs="SimSun"/>
          <w:sz w:val="19"/>
          <w:szCs w:val="19"/>
        </w:rPr>
        <w:t xml:space="preserve"> </w:t>
      </w:r>
      <w:r>
        <w:rPr>
          <w:rFonts w:ascii="SimSun" w:hAnsi="SimSun" w:eastAsia="SimSun" w:cs="SimSun"/>
          <w:sz w:val="19"/>
          <w:szCs w:val="19"/>
          <w:spacing w:val="18"/>
        </w:rPr>
        <w:t>满足决策分析和业务协同的需要。在笔者看来，该层次的战略目标是企业最基础、最迫切 </w:t>
      </w:r>
      <w:r>
        <w:rPr>
          <w:rFonts w:ascii="SimSun" w:hAnsi="SimSun" w:eastAsia="SimSun" w:cs="SimSun"/>
          <w:sz w:val="19"/>
          <w:szCs w:val="19"/>
          <w:spacing w:val="11"/>
        </w:rPr>
        <w:t>需要、最能击中痛点的目标。</w:t>
      </w:r>
    </w:p>
    <w:p>
      <w:pPr>
        <w:ind w:firstLine="410"/>
        <w:spacing w:before="77" w:line="300" w:lineRule="auto"/>
        <w:rPr>
          <w:rFonts w:ascii="SimSun" w:hAnsi="SimSun" w:eastAsia="SimSun" w:cs="SimSun"/>
          <w:sz w:val="19"/>
          <w:szCs w:val="19"/>
        </w:rPr>
      </w:pPr>
      <w:r>
        <w:rPr>
          <w:rFonts w:ascii="SimSun" w:hAnsi="SimSun" w:eastAsia="SimSun" w:cs="SimSun"/>
          <w:sz w:val="19"/>
          <w:szCs w:val="19"/>
          <w:spacing w:val="18"/>
        </w:rPr>
        <w:t>经过多年的信息化建设，企业上了多套业务系统，而这些业务系统是由业务部门驱动 </w:t>
      </w:r>
      <w:r>
        <w:rPr>
          <w:rFonts w:ascii="SimSun" w:hAnsi="SimSun" w:eastAsia="SimSun" w:cs="SimSun"/>
          <w:sz w:val="19"/>
          <w:szCs w:val="19"/>
          <w:spacing w:val="18"/>
        </w:rPr>
        <w:t>建设的，缺乏信息化的顶层规划，各系统各自为政、各成体系，形成信息孤岛，系统之间 </w:t>
      </w:r>
      <w:r>
        <w:rPr>
          <w:rFonts w:ascii="SimSun" w:hAnsi="SimSun" w:eastAsia="SimSun" w:cs="SimSun"/>
          <w:sz w:val="19"/>
          <w:szCs w:val="19"/>
          <w:spacing w:val="18"/>
        </w:rPr>
        <w:t>的数据不标准、不一致，导致应用集成困难，数据分析不准确。目前国内绝大部分企业还</w:t>
      </w:r>
      <w:r>
        <w:rPr>
          <w:rFonts w:ascii="SimSun" w:hAnsi="SimSun" w:eastAsia="SimSun" w:cs="SimSun"/>
          <w:sz w:val="19"/>
          <w:szCs w:val="19"/>
          <w:spacing w:val="7"/>
        </w:rPr>
        <w:t xml:space="preserve">  </w:t>
      </w:r>
      <w:r>
        <w:rPr>
          <w:rFonts w:ascii="SimSun" w:hAnsi="SimSun" w:eastAsia="SimSun" w:cs="SimSun"/>
          <w:sz w:val="19"/>
          <w:szCs w:val="19"/>
          <w:spacing w:val="15"/>
        </w:rPr>
        <w:t>处于这个状态，而信息技术的发展速度太快，已逐步形成技术倒逼企业数字化转型的趋势，</w:t>
      </w:r>
      <w:r>
        <w:rPr>
          <w:rFonts w:ascii="SimSun" w:hAnsi="SimSun" w:eastAsia="SimSun" w:cs="SimSun"/>
          <w:sz w:val="19"/>
          <w:szCs w:val="19"/>
          <w:spacing w:val="13"/>
        </w:rPr>
        <w:t xml:space="preserve"> </w:t>
      </w:r>
      <w:r>
        <w:rPr>
          <w:rFonts w:ascii="SimSun" w:hAnsi="SimSun" w:eastAsia="SimSun" w:cs="SimSun"/>
          <w:sz w:val="19"/>
          <w:szCs w:val="19"/>
          <w:spacing w:val="13"/>
        </w:rPr>
        <w:t>高质量的数据资产无疑是企业数字化转型的</w:t>
      </w:r>
      <w:r>
        <w:rPr>
          <w:rFonts w:ascii="SimSun" w:hAnsi="SimSun" w:eastAsia="SimSun" w:cs="SimSun"/>
          <w:sz w:val="19"/>
          <w:szCs w:val="19"/>
          <w:spacing w:val="12"/>
        </w:rPr>
        <w:t>基石。</w:t>
      </w:r>
    </w:p>
    <w:p>
      <w:pPr>
        <w:ind w:left="412"/>
        <w:spacing w:before="83" w:line="224" w:lineRule="auto"/>
        <w:rPr>
          <w:rFonts w:ascii="SimHei" w:hAnsi="SimHei" w:eastAsia="SimHei" w:cs="SimHei"/>
          <w:sz w:val="19"/>
          <w:szCs w:val="19"/>
        </w:rPr>
      </w:pPr>
      <w:r>
        <w:rPr>
          <w:rFonts w:ascii="SimHei" w:hAnsi="SimHei" w:eastAsia="SimHei" w:cs="SimHei"/>
          <w:sz w:val="19"/>
          <w:szCs w:val="19"/>
          <w:b/>
          <w:bCs/>
          <w:spacing w:val="25"/>
        </w:rPr>
        <w:t>(2)中期目标</w:t>
      </w:r>
    </w:p>
    <w:p>
      <w:pPr>
        <w:ind w:right="54" w:firstLine="412"/>
        <w:spacing w:before="77" w:line="288" w:lineRule="auto"/>
        <w:rPr>
          <w:rFonts w:ascii="SimSun" w:hAnsi="SimSun" w:eastAsia="SimSun" w:cs="SimSun"/>
          <w:sz w:val="19"/>
          <w:szCs w:val="19"/>
        </w:rPr>
      </w:pPr>
      <w:r>
        <w:rPr>
          <w:rFonts w:ascii="SimHei" w:hAnsi="SimHei" w:eastAsia="SimHei" w:cs="SimHei"/>
          <w:sz w:val="19"/>
          <w:szCs w:val="19"/>
          <w:b/>
          <w:bCs/>
          <w:spacing w:val="18"/>
        </w:rPr>
        <w:t>这个层次是创新与转型。</w:t>
      </w:r>
      <w:r>
        <w:rPr>
          <w:rFonts w:ascii="SimSun" w:hAnsi="SimSun" w:eastAsia="SimSun" w:cs="SimSun"/>
          <w:sz w:val="19"/>
          <w:szCs w:val="19"/>
          <w:spacing w:val="18"/>
        </w:rPr>
        <w:t>基于数据实现企业管理升级和业务创新，利用</w:t>
      </w:r>
      <w:r>
        <w:rPr>
          <w:rFonts w:ascii="SimSun" w:hAnsi="SimSun" w:eastAsia="SimSun" w:cs="SimSun"/>
          <w:sz w:val="19"/>
          <w:szCs w:val="19"/>
          <w:spacing w:val="17"/>
        </w:rPr>
        <w:t>数据拓展新业</w:t>
      </w:r>
      <w:r>
        <w:rPr>
          <w:rFonts w:ascii="SimSun" w:hAnsi="SimSun" w:eastAsia="SimSun" w:cs="SimSun"/>
          <w:sz w:val="19"/>
          <w:szCs w:val="19"/>
        </w:rPr>
        <w:t xml:space="preserve"> </w:t>
      </w:r>
      <w:r>
        <w:rPr>
          <w:rFonts w:ascii="SimSun" w:hAnsi="SimSun" w:eastAsia="SimSun" w:cs="SimSun"/>
          <w:sz w:val="19"/>
          <w:szCs w:val="19"/>
          <w:spacing w:val="19"/>
        </w:rPr>
        <w:t>务、构建新业态、探索新模式。数据战略不再是企业战略的支撑，而是其引导，或者说二</w:t>
      </w:r>
      <w:r>
        <w:rPr>
          <w:rFonts w:ascii="SimSun" w:hAnsi="SimSun" w:eastAsia="SimSun" w:cs="SimSun"/>
          <w:sz w:val="19"/>
          <w:szCs w:val="19"/>
          <w:spacing w:val="8"/>
        </w:rPr>
        <w:t xml:space="preserve"> </w:t>
      </w:r>
      <w:r>
        <w:rPr>
          <w:rFonts w:ascii="SimSun" w:hAnsi="SimSun" w:eastAsia="SimSun" w:cs="SimSun"/>
          <w:sz w:val="19"/>
          <w:szCs w:val="19"/>
          <w:spacing w:val="6"/>
        </w:rPr>
        <w:t>者相互作用。在这个阶段，</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6"/>
        </w:rPr>
        <w:t>即业务”。</w:t>
      </w:r>
    </w:p>
    <w:p>
      <w:pPr>
        <w:ind w:right="80" w:firstLine="410"/>
        <w:spacing w:before="82" w:line="281" w:lineRule="auto"/>
        <w:rPr>
          <w:rFonts w:ascii="SimSun" w:hAnsi="SimSun" w:eastAsia="SimSun" w:cs="SimSun"/>
          <w:sz w:val="19"/>
          <w:szCs w:val="19"/>
        </w:rPr>
      </w:pPr>
      <w:r>
        <w:rPr>
          <w:rFonts w:ascii="SimSun" w:hAnsi="SimSun" w:eastAsia="SimSun" w:cs="SimSun"/>
          <w:sz w:val="19"/>
          <w:szCs w:val="19"/>
          <w:spacing w:val="19"/>
        </w:rPr>
        <w:t>传统制造企业利用数据治理和融合，以加速管理、产品和销</w:t>
      </w:r>
      <w:r>
        <w:rPr>
          <w:rFonts w:ascii="SimSun" w:hAnsi="SimSun" w:eastAsia="SimSun" w:cs="SimSun"/>
          <w:sz w:val="19"/>
          <w:szCs w:val="19"/>
          <w:spacing w:val="18"/>
        </w:rPr>
        <w:t>售模式的创新。例如，利</w:t>
      </w:r>
      <w:r>
        <w:rPr>
          <w:rFonts w:ascii="SimSun" w:hAnsi="SimSun" w:eastAsia="SimSun" w:cs="SimSun"/>
          <w:sz w:val="19"/>
          <w:szCs w:val="19"/>
        </w:rPr>
        <w:t xml:space="preserve"> </w:t>
      </w:r>
      <w:r>
        <w:rPr>
          <w:rFonts w:ascii="SimSun" w:hAnsi="SimSun" w:eastAsia="SimSun" w:cs="SimSun"/>
          <w:sz w:val="19"/>
          <w:szCs w:val="19"/>
          <w:spacing w:val="18"/>
        </w:rPr>
        <w:t>用数据治理加强集团管控，基于客户偏好进行个性化定制，利用数据进行供应链协同和优</w:t>
      </w:r>
      <w:r>
        <w:rPr>
          <w:rFonts w:ascii="SimSun" w:hAnsi="SimSun" w:eastAsia="SimSun" w:cs="SimSun"/>
          <w:sz w:val="19"/>
          <w:szCs w:val="19"/>
          <w:spacing w:val="15"/>
        </w:rPr>
        <w:t xml:space="preserve"> </w:t>
      </w:r>
      <w:r>
        <w:rPr>
          <w:rFonts w:ascii="SimSun" w:hAnsi="SimSun" w:eastAsia="SimSun" w:cs="SimSun"/>
          <w:sz w:val="19"/>
          <w:szCs w:val="19"/>
          <w:spacing w:val="13"/>
        </w:rPr>
        <w:t>化，基于市场预测创新产品的设计与快速上市，等等。</w:t>
      </w:r>
    </w:p>
    <w:p>
      <w:pPr>
        <w:ind w:right="39" w:firstLine="410"/>
        <w:spacing w:before="96" w:line="288" w:lineRule="auto"/>
        <w:rPr>
          <w:rFonts w:ascii="SimSun" w:hAnsi="SimSun" w:eastAsia="SimSun" w:cs="SimSun"/>
          <w:sz w:val="19"/>
          <w:szCs w:val="19"/>
        </w:rPr>
      </w:pPr>
      <w:r>
        <w:rPr>
          <w:rFonts w:ascii="SimSun" w:hAnsi="SimSun" w:eastAsia="SimSun" w:cs="SimSun"/>
          <w:sz w:val="19"/>
          <w:szCs w:val="19"/>
          <w:spacing w:val="19"/>
        </w:rPr>
        <w:t>服务型企业利用大数据探索服务的新模式，可以拓</w:t>
      </w:r>
      <w:r>
        <w:rPr>
          <w:rFonts w:ascii="SimSun" w:hAnsi="SimSun" w:eastAsia="SimSun" w:cs="SimSun"/>
          <w:sz w:val="19"/>
          <w:szCs w:val="19"/>
          <w:spacing w:val="18"/>
        </w:rPr>
        <w:t>宽服务的视野，实现模式领域的横</w:t>
      </w:r>
      <w:r>
        <w:rPr>
          <w:rFonts w:ascii="SimSun" w:hAnsi="SimSun" w:eastAsia="SimSun" w:cs="SimSun"/>
          <w:sz w:val="19"/>
          <w:szCs w:val="19"/>
        </w:rPr>
        <w:t xml:space="preserve"> </w:t>
      </w:r>
      <w:r>
        <w:rPr>
          <w:rFonts w:ascii="SimSun" w:hAnsi="SimSun" w:eastAsia="SimSun" w:cs="SimSun"/>
          <w:sz w:val="19"/>
          <w:szCs w:val="19"/>
          <w:spacing w:val="19"/>
        </w:rPr>
        <w:t>向拓展和服务深度的纵向延伸。例如，某酒店通过对</w:t>
      </w:r>
      <w:r>
        <w:rPr>
          <w:rFonts w:ascii="SimSun" w:hAnsi="SimSun" w:eastAsia="SimSun" w:cs="SimSun"/>
          <w:sz w:val="19"/>
          <w:szCs w:val="19"/>
          <w:spacing w:val="18"/>
        </w:rPr>
        <w:t>消费者需求的数据分析，推出了定制</w:t>
      </w:r>
      <w:r>
        <w:rPr>
          <w:rFonts w:ascii="SimSun" w:hAnsi="SimSun" w:eastAsia="SimSun" w:cs="SimSun"/>
          <w:sz w:val="19"/>
          <w:szCs w:val="19"/>
        </w:rPr>
        <w:t xml:space="preserve"> </w:t>
      </w:r>
      <w:r>
        <w:rPr>
          <w:rFonts w:ascii="SimSun" w:hAnsi="SimSun" w:eastAsia="SimSun" w:cs="SimSun"/>
          <w:sz w:val="19"/>
          <w:szCs w:val="19"/>
          <w:spacing w:val="20"/>
        </w:rPr>
        <w:t>化的主题房、酒店新零售的服务模式，这些酒店服务</w:t>
      </w:r>
      <w:r>
        <w:rPr>
          <w:rFonts w:ascii="SimSun" w:hAnsi="SimSun" w:eastAsia="SimSun" w:cs="SimSun"/>
          <w:sz w:val="19"/>
          <w:szCs w:val="19"/>
          <w:spacing w:val="19"/>
        </w:rPr>
        <w:t>业在业务创新方面的尝试大大提升了</w:t>
      </w:r>
      <w:r>
        <w:rPr>
          <w:rFonts w:ascii="SimSun" w:hAnsi="SimSun" w:eastAsia="SimSun" w:cs="SimSun"/>
          <w:sz w:val="19"/>
          <w:szCs w:val="19"/>
        </w:rPr>
        <w:t xml:space="preserve"> </w:t>
      </w:r>
      <w:r>
        <w:rPr>
          <w:rFonts w:ascii="SimSun" w:hAnsi="SimSun" w:eastAsia="SimSun" w:cs="SimSun"/>
          <w:sz w:val="19"/>
          <w:szCs w:val="19"/>
          <w:spacing w:val="11"/>
        </w:rPr>
        <w:t>消费者的黏性，增加了酒店的盈利点。</w:t>
      </w:r>
    </w:p>
    <w:p>
      <w:pPr>
        <w:ind w:right="55" w:firstLine="410"/>
        <w:spacing w:before="74" w:line="278" w:lineRule="auto"/>
        <w:rPr>
          <w:rFonts w:ascii="SimSun" w:hAnsi="SimSun" w:eastAsia="SimSun" w:cs="SimSun"/>
          <w:sz w:val="19"/>
          <w:szCs w:val="19"/>
        </w:rPr>
      </w:pPr>
      <w:r>
        <w:rPr>
          <w:rFonts w:ascii="SimSun" w:hAnsi="SimSun" w:eastAsia="SimSun" w:cs="SimSun"/>
          <w:sz w:val="19"/>
          <w:szCs w:val="19"/>
          <w:spacing w:val="19"/>
        </w:rPr>
        <w:t>在金融、餐饮、医疗、教育等服务行业，这样的案例每天都在上演。未来服务业的竞</w:t>
      </w:r>
      <w:r>
        <w:rPr>
          <w:rFonts w:ascii="SimSun" w:hAnsi="SimSun" w:eastAsia="SimSun" w:cs="SimSun"/>
          <w:sz w:val="19"/>
          <w:szCs w:val="19"/>
          <w:spacing w:val="15"/>
        </w:rPr>
        <w:t xml:space="preserve"> </w:t>
      </w:r>
      <w:r>
        <w:rPr>
          <w:rFonts w:ascii="SimSun" w:hAnsi="SimSun" w:eastAsia="SimSun" w:cs="SimSun"/>
          <w:sz w:val="19"/>
          <w:szCs w:val="19"/>
          <w:spacing w:val="13"/>
        </w:rPr>
        <w:t>争将更加白热化，而数据资产的利用价值将愈发明显。</w:t>
      </w:r>
    </w:p>
    <w:p>
      <w:pPr>
        <w:spacing w:line="278" w:lineRule="auto"/>
        <w:sectPr>
          <w:pgSz w:w="9400" w:h="13100"/>
          <w:pgMar w:top="400" w:right="615" w:bottom="0" w:left="570" w:header="0" w:footer="0" w:gutter="0"/>
        </w:sectPr>
        <w:rPr>
          <w:rFonts w:ascii="SimSun" w:hAnsi="SimSun" w:eastAsia="SimSun" w:cs="SimSun"/>
          <w:sz w:val="19"/>
          <w:szCs w:val="19"/>
        </w:rPr>
      </w:pPr>
    </w:p>
    <w:p>
      <w:pPr>
        <w:ind w:left="107"/>
        <w:spacing w:before="87" w:line="222" w:lineRule="auto"/>
        <w:rPr>
          <w:rFonts w:ascii="SimHei" w:hAnsi="SimHei" w:eastAsia="SimHei" w:cs="SimHei"/>
          <w:sz w:val="21"/>
          <w:szCs w:val="21"/>
        </w:rPr>
      </w:pPr>
      <w:r>
        <w:drawing>
          <wp:anchor distT="0" distB="0" distL="0" distR="0" simplePos="0" relativeHeight="252092416" behindDoc="0" locked="0" layoutInCell="0" allowOverlap="1">
            <wp:simplePos x="0" y="0"/>
            <wp:positionH relativeFrom="page">
              <wp:posOffset>317489</wp:posOffset>
            </wp:positionH>
            <wp:positionV relativeFrom="page">
              <wp:posOffset>7397730</wp:posOffset>
            </wp:positionV>
            <wp:extent cx="5213346" cy="6400"/>
            <wp:effectExtent l="0" t="0" r="0" b="0"/>
            <wp:wrapNone/>
            <wp:docPr id="92" name="IM 92"/>
            <wp:cNvGraphicFramePr/>
            <a:graphic>
              <a:graphicData uri="http://schemas.openxmlformats.org/drawingml/2006/picture">
                <pic:pic>
                  <pic:nvPicPr>
                    <pic:cNvPr id="92" name="IM 92"/>
                    <pic:cNvPicPr/>
                  </pic:nvPicPr>
                  <pic:blipFill>
                    <a:blip r:embed="rId47"/>
                    <a:stretch>
                      <a:fillRect/>
                    </a:stretch>
                  </pic:blipFill>
                  <pic:spPr>
                    <a:xfrm rot="0">
                      <a:off x="0" y="0"/>
                      <a:ext cx="5213346" cy="6400"/>
                    </a:xfrm>
                    <a:prstGeom prst="rect">
                      <a:avLst/>
                    </a:prstGeom>
                  </pic:spPr>
                </pic:pic>
              </a:graphicData>
            </a:graphic>
          </wp:anchor>
        </w:drawing>
      </w:r>
      <w:r>
        <w:rPr>
          <w:rFonts w:ascii="SimSun" w:hAnsi="SimSun" w:eastAsia="SimSun" w:cs="SimSun"/>
          <w:sz w:val="16"/>
          <w:szCs w:val="16"/>
          <w:b/>
          <w:bCs/>
          <w:spacing w:val="-20"/>
          <w:position w:val="-1"/>
        </w:rPr>
        <w:t>52</w:t>
      </w:r>
      <w:r>
        <w:rPr>
          <w:rFonts w:ascii="SimSun" w:hAnsi="SimSun" w:eastAsia="SimSun" w:cs="SimSun"/>
          <w:sz w:val="16"/>
          <w:szCs w:val="16"/>
          <w:spacing w:val="7"/>
          <w:position w:val="-1"/>
        </w:rPr>
        <w:t xml:space="preserve">        </w:t>
      </w:r>
      <w:r>
        <w:rPr>
          <w:rFonts w:ascii="SimHei" w:hAnsi="SimHei" w:eastAsia="SimHei" w:cs="SimHei"/>
          <w:sz w:val="21"/>
          <w:szCs w:val="21"/>
          <w:spacing w:val="-20"/>
        </w:rPr>
        <w:t>第二部分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数据治理之道</w:t>
      </w:r>
    </w:p>
    <w:p>
      <w:pPr>
        <w:pStyle w:val="BodyText"/>
        <w:spacing w:line="436" w:lineRule="auto"/>
        <w:rPr/>
      </w:pPr>
      <w:r/>
    </w:p>
    <w:p>
      <w:pPr>
        <w:ind w:left="508"/>
        <w:spacing w:before="68" w:line="224" w:lineRule="auto"/>
        <w:rPr>
          <w:rFonts w:ascii="SimHei" w:hAnsi="SimHei" w:eastAsia="SimHei" w:cs="SimHei"/>
          <w:sz w:val="21"/>
          <w:szCs w:val="21"/>
        </w:rPr>
      </w:pPr>
      <w:bookmarkStart w:name="bookmark53" w:id="31"/>
      <w:bookmarkEnd w:id="31"/>
      <w:r>
        <w:rPr>
          <w:rFonts w:ascii="SimHei" w:hAnsi="SimHei" w:eastAsia="SimHei" w:cs="SimHei"/>
          <w:sz w:val="21"/>
          <w:szCs w:val="21"/>
          <w:b/>
          <w:bCs/>
          <w:spacing w:val="11"/>
        </w:rPr>
        <w:t>(3)长期目标</w:t>
      </w:r>
    </w:p>
    <w:p>
      <w:pPr>
        <w:ind w:left="105" w:right="29" w:firstLine="403"/>
        <w:spacing w:before="70" w:line="263" w:lineRule="auto"/>
        <w:rPr>
          <w:rFonts w:ascii="SimSun" w:hAnsi="SimSun" w:eastAsia="SimSun" w:cs="SimSun"/>
          <w:sz w:val="21"/>
          <w:szCs w:val="21"/>
        </w:rPr>
      </w:pPr>
      <w:r>
        <w:rPr>
          <w:rFonts w:ascii="SimHei" w:hAnsi="SimHei" w:eastAsia="SimHei" w:cs="SimHei"/>
          <w:sz w:val="21"/>
          <w:szCs w:val="21"/>
          <w:b/>
          <w:bCs/>
          <w:spacing w:val="-3"/>
        </w:rPr>
        <w:t>这个层次是定义企业在数字化竞争生态中的角色和地位。</w:t>
      </w:r>
      <w:r>
        <w:rPr>
          <w:rFonts w:ascii="SimHei" w:hAnsi="SimHei" w:eastAsia="SimHei" w:cs="SimHei"/>
          <w:sz w:val="21"/>
          <w:szCs w:val="21"/>
          <w:spacing w:val="-3"/>
        </w:rPr>
        <w:t>这</w:t>
      </w:r>
      <w:r>
        <w:rPr>
          <w:rFonts w:ascii="SimSun" w:hAnsi="SimSun" w:eastAsia="SimSun" w:cs="SimSun"/>
          <w:sz w:val="21"/>
          <w:szCs w:val="21"/>
          <w:spacing w:val="-3"/>
        </w:rPr>
        <w:t>是企业数据战略的最高奥</w:t>
      </w:r>
      <w:r>
        <w:rPr>
          <w:rFonts w:ascii="SimSun" w:hAnsi="SimSun" w:eastAsia="SimSun" w:cs="SimSun"/>
          <w:sz w:val="21"/>
          <w:szCs w:val="21"/>
          <w:spacing w:val="5"/>
        </w:rPr>
        <w:t xml:space="preserve">  </w:t>
      </w:r>
      <w:r>
        <w:rPr>
          <w:rFonts w:ascii="SimSun" w:hAnsi="SimSun" w:eastAsia="SimSun" w:cs="SimSun"/>
          <w:sz w:val="21"/>
          <w:szCs w:val="21"/>
          <w:spacing w:val="-4"/>
        </w:rPr>
        <w:t>义。用友董事长王文京曾预言：“未来所有企业都将</w:t>
      </w:r>
      <w:r>
        <w:rPr>
          <w:rFonts w:ascii="SimSun" w:hAnsi="SimSun" w:eastAsia="SimSun" w:cs="SimSun"/>
          <w:sz w:val="21"/>
          <w:szCs w:val="21"/>
          <w:spacing w:val="-5"/>
        </w:rPr>
        <w:t>是数字化企业。”笔者对此深以为然。</w:t>
      </w:r>
      <w:r>
        <w:rPr>
          <w:rFonts w:ascii="SimSun" w:hAnsi="SimSun" w:eastAsia="SimSun" w:cs="SimSun"/>
          <w:sz w:val="21"/>
          <w:szCs w:val="21"/>
        </w:rPr>
        <w:t xml:space="preserve"> </w:t>
      </w:r>
      <w:r>
        <w:rPr>
          <w:rFonts w:ascii="SimSun" w:hAnsi="SimSun" w:eastAsia="SimSun" w:cs="SimSun"/>
          <w:sz w:val="21"/>
          <w:szCs w:val="21"/>
          <w:spacing w:val="-2"/>
        </w:rPr>
        <w:t>科技的变革将改变企业的业务形态和竞争模式。在未来的数字化竞争中，数字化将是不容</w:t>
      </w:r>
      <w:r>
        <w:rPr>
          <w:rFonts w:ascii="SimSun" w:hAnsi="SimSun" w:eastAsia="SimSun" w:cs="SimSun"/>
          <w:sz w:val="21"/>
          <w:szCs w:val="21"/>
          <w:spacing w:val="8"/>
        </w:rPr>
        <w:t xml:space="preserve">  </w:t>
      </w:r>
      <w:r>
        <w:rPr>
          <w:rFonts w:ascii="SimSun" w:hAnsi="SimSun" w:eastAsia="SimSun" w:cs="SimSun"/>
          <w:sz w:val="21"/>
          <w:szCs w:val="21"/>
          <w:spacing w:val="-1"/>
        </w:rPr>
        <w:t>忽视的核心因素，企业数据战略的部署和实施是否成功</w:t>
      </w:r>
      <w:r>
        <w:rPr>
          <w:rFonts w:ascii="SimSun" w:hAnsi="SimSun" w:eastAsia="SimSun" w:cs="SimSun"/>
          <w:sz w:val="21"/>
          <w:szCs w:val="21"/>
          <w:spacing w:val="-2"/>
        </w:rPr>
        <w:t>将决定企业在未来的数字化竞争和</w:t>
      </w:r>
      <w:r>
        <w:rPr>
          <w:rFonts w:ascii="SimSun" w:hAnsi="SimSun" w:eastAsia="SimSun" w:cs="SimSun"/>
          <w:sz w:val="21"/>
          <w:szCs w:val="21"/>
        </w:rPr>
        <w:t xml:space="preserve">  </w:t>
      </w:r>
      <w:r>
        <w:rPr>
          <w:rFonts w:ascii="SimSun" w:hAnsi="SimSun" w:eastAsia="SimSun" w:cs="SimSun"/>
          <w:sz w:val="21"/>
          <w:szCs w:val="21"/>
          <w:spacing w:val="-7"/>
        </w:rPr>
        <w:t>生态中是领导者、挑战者、特定领域者还是被淘汰者。</w:t>
      </w:r>
    </w:p>
    <w:p>
      <w:pPr>
        <w:ind w:left="105" w:right="118" w:firstLine="295"/>
        <w:spacing w:before="101" w:line="253" w:lineRule="auto"/>
        <w:rPr>
          <w:rFonts w:ascii="SimSun" w:hAnsi="SimSun" w:eastAsia="SimSun" w:cs="SimSun"/>
          <w:sz w:val="21"/>
          <w:szCs w:val="21"/>
        </w:rPr>
      </w:pPr>
      <w:r>
        <w:rPr>
          <w:rFonts w:ascii="SimSun" w:hAnsi="SimSun" w:eastAsia="SimSun" w:cs="SimSun"/>
          <w:sz w:val="21"/>
          <w:szCs w:val="21"/>
          <w:spacing w:val="-4"/>
        </w:rPr>
        <w:t>“什么样的战略，决定了什么样的未来。”企业数据战略的规划一定要有未来的“诗和</w:t>
      </w:r>
      <w:r>
        <w:rPr>
          <w:rFonts w:ascii="SimSun" w:hAnsi="SimSun" w:eastAsia="SimSun" w:cs="SimSun"/>
          <w:sz w:val="21"/>
          <w:szCs w:val="21"/>
          <w:spacing w:val="12"/>
        </w:rPr>
        <w:t xml:space="preserve"> </w:t>
      </w:r>
      <w:r>
        <w:rPr>
          <w:rFonts w:ascii="SimSun" w:hAnsi="SimSun" w:eastAsia="SimSun" w:cs="SimSun"/>
          <w:sz w:val="21"/>
          <w:szCs w:val="21"/>
          <w:spacing w:val="-8"/>
        </w:rPr>
        <w:t>远方”。将数据战略融入企业行动方针和核心价值观中，可以勾勒出企业的未来图景。</w:t>
      </w:r>
    </w:p>
    <w:p>
      <w:pPr>
        <w:ind w:left="108"/>
        <w:spacing w:before="300" w:line="222" w:lineRule="auto"/>
        <w:outlineLvl w:val="1"/>
        <w:rPr>
          <w:rFonts w:ascii="SimHei" w:hAnsi="SimHei" w:eastAsia="SimHei" w:cs="SimHei"/>
          <w:sz w:val="25"/>
          <w:szCs w:val="25"/>
        </w:rPr>
      </w:pPr>
      <w:r>
        <w:rPr>
          <w:rFonts w:ascii="SimHei" w:hAnsi="SimHei" w:eastAsia="SimHei" w:cs="SimHei"/>
          <w:sz w:val="25"/>
          <w:szCs w:val="25"/>
          <w:b/>
          <w:bCs/>
          <w:spacing w:val="-15"/>
        </w:rPr>
        <w:t>4.3.2</w:t>
      </w:r>
      <w:r>
        <w:rPr>
          <w:rFonts w:ascii="SimHei" w:hAnsi="SimHei" w:eastAsia="SimHei" w:cs="SimHei"/>
          <w:sz w:val="25"/>
          <w:szCs w:val="25"/>
          <w:spacing w:val="2"/>
        </w:rPr>
        <w:t xml:space="preserve">  </w:t>
      </w:r>
      <w:r>
        <w:rPr>
          <w:rFonts w:ascii="SimHei" w:hAnsi="SimHei" w:eastAsia="SimHei" w:cs="SimHei"/>
          <w:sz w:val="25"/>
          <w:szCs w:val="25"/>
          <w:b/>
          <w:bCs/>
          <w:spacing w:val="-15"/>
        </w:rPr>
        <w:t>实施策略</w:t>
      </w:r>
    </w:p>
    <w:p>
      <w:pPr>
        <w:ind w:right="119" w:firstLine="505"/>
        <w:spacing w:before="123" w:line="255" w:lineRule="auto"/>
        <w:rPr>
          <w:rFonts w:ascii="SimSun" w:hAnsi="SimSun" w:eastAsia="SimSun" w:cs="SimSun"/>
          <w:sz w:val="21"/>
          <w:szCs w:val="21"/>
        </w:rPr>
      </w:pPr>
      <w:r>
        <w:rPr>
          <w:rFonts w:ascii="SimSun" w:hAnsi="SimSun" w:eastAsia="SimSun" w:cs="SimSun"/>
          <w:sz w:val="21"/>
          <w:szCs w:val="21"/>
          <w:spacing w:val="-17"/>
        </w:rPr>
        <w:t>实施策略解决的是“怎么做”“由谁做”“做的条件”“成功原因”等问题，是战略落地的</w:t>
      </w:r>
      <w:r>
        <w:rPr>
          <w:rFonts w:ascii="SimSun" w:hAnsi="SimSun" w:eastAsia="SimSun" w:cs="SimSun"/>
          <w:sz w:val="21"/>
          <w:szCs w:val="21"/>
          <w:spacing w:val="14"/>
        </w:rPr>
        <w:t xml:space="preserve"> </w:t>
      </w:r>
      <w:r>
        <w:rPr>
          <w:rFonts w:ascii="SimSun" w:hAnsi="SimSun" w:eastAsia="SimSun" w:cs="SimSun"/>
          <w:sz w:val="21"/>
          <w:szCs w:val="21"/>
          <w:spacing w:val="-19"/>
        </w:rPr>
        <w:t>“制胜逻辑”。</w:t>
      </w:r>
    </w:p>
    <w:p>
      <w:pPr>
        <w:ind w:left="508"/>
        <w:spacing w:before="67" w:line="224" w:lineRule="auto"/>
        <w:rPr>
          <w:rFonts w:ascii="SimHei" w:hAnsi="SimHei" w:eastAsia="SimHei" w:cs="SimHei"/>
          <w:sz w:val="21"/>
          <w:szCs w:val="21"/>
        </w:rPr>
      </w:pPr>
      <w:r>
        <w:rPr>
          <w:rFonts w:ascii="SimHei" w:hAnsi="SimHei" w:eastAsia="SimHei" w:cs="SimHei"/>
          <w:sz w:val="21"/>
          <w:szCs w:val="21"/>
          <w:b/>
          <w:bCs/>
          <w:spacing w:val="12"/>
        </w:rPr>
        <w:t>(1)怎么做</w:t>
      </w:r>
    </w:p>
    <w:p>
      <w:pPr>
        <w:ind w:left="105" w:right="14" w:firstLine="295"/>
        <w:spacing w:before="56" w:line="269" w:lineRule="auto"/>
        <w:jc w:val="both"/>
        <w:rPr>
          <w:rFonts w:ascii="SimSun" w:hAnsi="SimSun" w:eastAsia="SimSun" w:cs="SimSun"/>
          <w:sz w:val="21"/>
          <w:szCs w:val="21"/>
        </w:rPr>
      </w:pPr>
      <w:r>
        <w:rPr>
          <w:rFonts w:ascii="SimSun" w:hAnsi="SimSun" w:eastAsia="SimSun" w:cs="SimSun"/>
          <w:sz w:val="21"/>
          <w:szCs w:val="21"/>
        </w:rPr>
        <w:t>“怎么做”是指采用什么策略保证目标的达成。</w:t>
      </w:r>
      <w:r>
        <w:rPr>
          <w:rFonts w:ascii="Times New Roman" w:hAnsi="Times New Roman" w:eastAsia="Times New Roman" w:cs="Times New Roman"/>
          <w:sz w:val="21"/>
          <w:szCs w:val="21"/>
        </w:rPr>
        <w:t>DAMA </w:t>
      </w:r>
      <w:r>
        <w:rPr>
          <w:rFonts w:ascii="SimSun" w:hAnsi="SimSun" w:eastAsia="SimSun" w:cs="SimSun"/>
          <w:sz w:val="21"/>
          <w:szCs w:val="21"/>
        </w:rPr>
        <w:t>给出的数据管理知识体系中有  </w:t>
      </w:r>
      <w:r>
        <w:rPr>
          <w:rFonts w:ascii="SimSun" w:hAnsi="SimSun" w:eastAsia="SimSun" w:cs="SimSun"/>
          <w:sz w:val="21"/>
          <w:szCs w:val="21"/>
          <w:spacing w:val="-4"/>
        </w:rPr>
        <w:t>11个专业数据管理领域，如数据架构、数据建模和设计、数据</w:t>
      </w:r>
      <w:r>
        <w:rPr>
          <w:rFonts w:ascii="SimSun" w:hAnsi="SimSun" w:eastAsia="SimSun" w:cs="SimSun"/>
          <w:sz w:val="21"/>
          <w:szCs w:val="21"/>
          <w:spacing w:val="-5"/>
        </w:rPr>
        <w:t>安全管理、数据存储和操作、</w:t>
      </w:r>
      <w:r>
        <w:rPr>
          <w:rFonts w:ascii="SimSun" w:hAnsi="SimSun" w:eastAsia="SimSun" w:cs="SimSun"/>
          <w:sz w:val="21"/>
          <w:szCs w:val="21"/>
        </w:rPr>
        <w:t xml:space="preserve"> </w:t>
      </w:r>
      <w:r>
        <w:rPr>
          <w:rFonts w:ascii="SimSun" w:hAnsi="SimSun" w:eastAsia="SimSun" w:cs="SimSun"/>
          <w:sz w:val="21"/>
          <w:szCs w:val="21"/>
          <w:spacing w:val="-2"/>
        </w:rPr>
        <w:t>主数据和参考数据管理、元数据管理、数据质量管理等，难道企业需要把这11个专业领域</w:t>
      </w:r>
      <w:r>
        <w:rPr>
          <w:rFonts w:ascii="SimSun" w:hAnsi="SimSun" w:eastAsia="SimSun" w:cs="SimSun"/>
          <w:sz w:val="21"/>
          <w:szCs w:val="21"/>
          <w:spacing w:val="8"/>
        </w:rPr>
        <w:t xml:space="preserve">  </w:t>
      </w:r>
      <w:r>
        <w:rPr>
          <w:rFonts w:ascii="SimSun" w:hAnsi="SimSun" w:eastAsia="SimSun" w:cs="SimSun"/>
          <w:sz w:val="21"/>
          <w:szCs w:val="21"/>
          <w:spacing w:val="-1"/>
        </w:rPr>
        <w:t>全部都做一遍吗?显然不是。企业应根据自身现状和</w:t>
      </w:r>
      <w:r>
        <w:rPr>
          <w:rFonts w:ascii="SimSun" w:hAnsi="SimSun" w:eastAsia="SimSun" w:cs="SimSun"/>
          <w:sz w:val="21"/>
          <w:szCs w:val="21"/>
          <w:spacing w:val="-2"/>
        </w:rPr>
        <w:t>业务目标，选择合适的数据治理策略，</w:t>
      </w:r>
      <w:r>
        <w:rPr>
          <w:rFonts w:ascii="SimSun" w:hAnsi="SimSun" w:eastAsia="SimSun" w:cs="SimSun"/>
          <w:sz w:val="21"/>
          <w:szCs w:val="21"/>
        </w:rPr>
        <w:t xml:space="preserve"> </w:t>
      </w:r>
      <w:r>
        <w:rPr>
          <w:rFonts w:ascii="SimSun" w:hAnsi="SimSun" w:eastAsia="SimSun" w:cs="SimSun"/>
          <w:sz w:val="21"/>
          <w:szCs w:val="21"/>
          <w:spacing w:val="-7"/>
        </w:rPr>
        <w:t>或全域治理，或选择个别亟待治理的领域进行治理。</w:t>
      </w:r>
    </w:p>
    <w:p>
      <w:pPr>
        <w:ind w:left="508"/>
        <w:spacing w:before="77" w:line="222" w:lineRule="auto"/>
        <w:rPr>
          <w:rFonts w:ascii="SimHei" w:hAnsi="SimHei" w:eastAsia="SimHei" w:cs="SimHei"/>
          <w:sz w:val="21"/>
          <w:szCs w:val="21"/>
        </w:rPr>
      </w:pPr>
      <w:r>
        <w:rPr>
          <w:rFonts w:ascii="SimHei" w:hAnsi="SimHei" w:eastAsia="SimHei" w:cs="SimHei"/>
          <w:sz w:val="21"/>
          <w:szCs w:val="21"/>
          <w:b/>
          <w:bCs/>
          <w:spacing w:val="12"/>
        </w:rPr>
        <w:t>(2)由谁做</w:t>
      </w:r>
    </w:p>
    <w:p>
      <w:pPr>
        <w:ind w:left="400"/>
        <w:spacing w:before="80" w:line="219" w:lineRule="auto"/>
        <w:rPr>
          <w:rFonts w:ascii="SimSun" w:hAnsi="SimSun" w:eastAsia="SimSun" w:cs="SimSun"/>
          <w:sz w:val="21"/>
          <w:szCs w:val="21"/>
        </w:rPr>
      </w:pPr>
      <w:r>
        <w:rPr>
          <w:rFonts w:ascii="SimSun" w:hAnsi="SimSun" w:eastAsia="SimSun" w:cs="SimSun"/>
          <w:sz w:val="21"/>
          <w:szCs w:val="21"/>
          <w:spacing w:val="-6"/>
        </w:rPr>
        <w:t>“由谁做”是指要明确数据治理的组织、角色分工、职责及决策权。</w:t>
      </w:r>
    </w:p>
    <w:p>
      <w:pPr>
        <w:ind w:left="508"/>
        <w:spacing w:before="70" w:line="223" w:lineRule="auto"/>
        <w:rPr>
          <w:rFonts w:ascii="SimHei" w:hAnsi="SimHei" w:eastAsia="SimHei" w:cs="SimHei"/>
          <w:sz w:val="21"/>
          <w:szCs w:val="21"/>
        </w:rPr>
      </w:pPr>
      <w:r>
        <w:rPr>
          <w:rFonts w:ascii="SimHei" w:hAnsi="SimHei" w:eastAsia="SimHei" w:cs="SimHei"/>
          <w:sz w:val="21"/>
          <w:szCs w:val="21"/>
          <w:b/>
          <w:bCs/>
          <w:spacing w:val="9"/>
        </w:rPr>
        <w:t>(3)做的条件</w:t>
      </w:r>
    </w:p>
    <w:p>
      <w:pPr>
        <w:ind w:left="105" w:right="124" w:firstLine="400"/>
        <w:spacing w:before="58" w:line="255" w:lineRule="auto"/>
        <w:rPr>
          <w:rFonts w:ascii="SimSun" w:hAnsi="SimSun" w:eastAsia="SimSun" w:cs="SimSun"/>
          <w:sz w:val="21"/>
          <w:szCs w:val="21"/>
        </w:rPr>
      </w:pPr>
      <w:r>
        <w:rPr>
          <w:rFonts w:ascii="SimSun" w:hAnsi="SimSun" w:eastAsia="SimSun" w:cs="SimSun"/>
          <w:sz w:val="21"/>
          <w:szCs w:val="21"/>
          <w:spacing w:val="-1"/>
        </w:rPr>
        <w:t>数据战略的实施必须明确数据管理和应用所需的条件，如企业内、外部数据</w:t>
      </w:r>
      <w:r>
        <w:rPr>
          <w:rFonts w:ascii="SimSun" w:hAnsi="SimSun" w:eastAsia="SimSun" w:cs="SimSun"/>
          <w:sz w:val="21"/>
          <w:szCs w:val="21"/>
          <w:spacing w:val="-2"/>
        </w:rPr>
        <w:t>管理和使</w:t>
      </w:r>
      <w:r>
        <w:rPr>
          <w:rFonts w:ascii="SimSun" w:hAnsi="SimSun" w:eastAsia="SimSun" w:cs="SimSun"/>
          <w:sz w:val="21"/>
          <w:szCs w:val="21"/>
        </w:rPr>
        <w:t xml:space="preserve"> </w:t>
      </w:r>
      <w:r>
        <w:rPr>
          <w:rFonts w:ascii="SimSun" w:hAnsi="SimSun" w:eastAsia="SimSun" w:cs="SimSun"/>
          <w:sz w:val="21"/>
          <w:szCs w:val="21"/>
          <w:spacing w:val="-7"/>
        </w:rPr>
        <w:t>用环境如何，企业的数据管理能力成熟度情况怎样。</w:t>
      </w:r>
    </w:p>
    <w:p>
      <w:pPr>
        <w:ind w:left="508"/>
        <w:spacing w:before="68" w:line="222" w:lineRule="auto"/>
        <w:rPr>
          <w:rFonts w:ascii="SimHei" w:hAnsi="SimHei" w:eastAsia="SimHei" w:cs="SimHei"/>
          <w:sz w:val="21"/>
          <w:szCs w:val="21"/>
        </w:rPr>
      </w:pPr>
      <w:r>
        <w:rPr>
          <w:rFonts w:ascii="SimHei" w:hAnsi="SimHei" w:eastAsia="SimHei" w:cs="SimHei"/>
          <w:sz w:val="21"/>
          <w:szCs w:val="21"/>
          <w:b/>
          <w:bCs/>
          <w:spacing w:val="6"/>
        </w:rPr>
        <w:t>(4)成功原因</w:t>
      </w:r>
    </w:p>
    <w:p>
      <w:pPr>
        <w:ind w:left="94" w:firstLine="410"/>
        <w:spacing w:before="69" w:line="261" w:lineRule="auto"/>
        <w:rPr>
          <w:rFonts w:ascii="SimSun" w:hAnsi="SimSun" w:eastAsia="SimSun" w:cs="SimSun"/>
          <w:sz w:val="21"/>
          <w:szCs w:val="21"/>
        </w:rPr>
      </w:pPr>
      <w:r>
        <w:rPr>
          <w:rFonts w:ascii="SimSun" w:hAnsi="SimSun" w:eastAsia="SimSun" w:cs="SimSun"/>
          <w:sz w:val="21"/>
          <w:szCs w:val="21"/>
          <w:spacing w:val="-3"/>
        </w:rPr>
        <w:t>影响数据治理的因素有很多，主要包括战略、组织、文化</w:t>
      </w:r>
      <w:r>
        <w:rPr>
          <w:rFonts w:ascii="SimSun" w:hAnsi="SimSun" w:eastAsia="SimSun" w:cs="SimSun"/>
          <w:sz w:val="21"/>
          <w:szCs w:val="21"/>
          <w:spacing w:val="-4"/>
        </w:rPr>
        <w:t>、流程、制度、数据、人才、</w:t>
      </w:r>
      <w:r>
        <w:rPr>
          <w:rFonts w:ascii="SimSun" w:hAnsi="SimSun" w:eastAsia="SimSun" w:cs="SimSun"/>
          <w:sz w:val="21"/>
          <w:szCs w:val="21"/>
        </w:rPr>
        <w:t xml:space="preserve"> </w:t>
      </w:r>
      <w:r>
        <w:rPr>
          <w:rFonts w:ascii="SimSun" w:hAnsi="SimSun" w:eastAsia="SimSun" w:cs="SimSun"/>
          <w:sz w:val="21"/>
          <w:szCs w:val="21"/>
          <w:spacing w:val="2"/>
        </w:rPr>
        <w:t>技术和工具9个方面。每个因素都可能会影响到数据战略的成功或失败，企业应设计每一</w:t>
      </w:r>
      <w:r>
        <w:rPr>
          <w:rFonts w:ascii="SimSun" w:hAnsi="SimSun" w:eastAsia="SimSun" w:cs="SimSun"/>
          <w:sz w:val="21"/>
          <w:szCs w:val="21"/>
          <w:spacing w:val="3"/>
        </w:rPr>
        <w:t xml:space="preserve">  </w:t>
      </w:r>
      <w:r>
        <w:rPr>
          <w:rFonts w:ascii="SimSun" w:hAnsi="SimSun" w:eastAsia="SimSun" w:cs="SimSun"/>
          <w:sz w:val="21"/>
          <w:szCs w:val="21"/>
          <w:spacing w:val="-8"/>
        </w:rPr>
        <w:t>个实施策略。</w:t>
      </w:r>
    </w:p>
    <w:p>
      <w:pPr>
        <w:ind w:left="105" w:right="93" w:firstLine="400"/>
        <w:spacing w:before="71" w:line="250" w:lineRule="auto"/>
        <w:rPr>
          <w:rFonts w:ascii="SimSun" w:hAnsi="SimSun" w:eastAsia="SimSun" w:cs="SimSun"/>
          <w:sz w:val="21"/>
          <w:szCs w:val="21"/>
        </w:rPr>
      </w:pPr>
      <w:r>
        <w:rPr>
          <w:rFonts w:ascii="SimSun" w:hAnsi="SimSun" w:eastAsia="SimSun" w:cs="SimSun"/>
          <w:sz w:val="21"/>
          <w:szCs w:val="21"/>
          <w:spacing w:val="-5"/>
        </w:rPr>
        <w:t>根据笔者多年的所见所闻及亲身参与数据项目的经验，</w:t>
      </w:r>
      <w:r>
        <w:rPr>
          <w:rFonts w:ascii="SimSun" w:hAnsi="SimSun" w:eastAsia="SimSun" w:cs="SimSun"/>
          <w:sz w:val="21"/>
          <w:szCs w:val="21"/>
          <w:spacing w:val="70"/>
        </w:rPr>
        <w:t xml:space="preserve"> </w:t>
      </w:r>
      <w:r>
        <w:rPr>
          <w:rFonts w:ascii="SimSun" w:hAnsi="SimSun" w:eastAsia="SimSun" w:cs="SimSun"/>
          <w:sz w:val="21"/>
          <w:szCs w:val="21"/>
          <w:spacing w:val="-5"/>
        </w:rPr>
        <w:t>一个数据战略的成败很大程度</w:t>
      </w:r>
      <w:r>
        <w:rPr>
          <w:rFonts w:ascii="SimSun" w:hAnsi="SimSun" w:eastAsia="SimSun" w:cs="SimSun"/>
          <w:sz w:val="21"/>
          <w:szCs w:val="21"/>
        </w:rPr>
        <w:t xml:space="preserve"> </w:t>
      </w:r>
      <w:r>
        <w:rPr>
          <w:rFonts w:ascii="SimSun" w:hAnsi="SimSun" w:eastAsia="SimSun" w:cs="SimSun"/>
          <w:sz w:val="21"/>
          <w:szCs w:val="21"/>
          <w:spacing w:val="-13"/>
        </w:rPr>
        <w:t>上是由制胜逻辑决定的。</w:t>
      </w:r>
    </w:p>
    <w:p>
      <w:pPr>
        <w:ind w:left="105" w:right="73" w:firstLine="400"/>
        <w:spacing w:before="79" w:line="261" w:lineRule="auto"/>
        <w:rPr>
          <w:rFonts w:ascii="SimSun" w:hAnsi="SimSun" w:eastAsia="SimSun" w:cs="SimSun"/>
          <w:sz w:val="21"/>
          <w:szCs w:val="21"/>
        </w:rPr>
      </w:pPr>
      <w:r>
        <w:rPr>
          <w:rFonts w:ascii="SimSun" w:hAnsi="SimSun" w:eastAsia="SimSun" w:cs="SimSun"/>
          <w:sz w:val="21"/>
          <w:szCs w:val="21"/>
        </w:rPr>
        <w:t>数据治理的成功总是相似的，但失败各有原因。数据治理失</w:t>
      </w:r>
      <w:r>
        <w:rPr>
          <w:rFonts w:ascii="SimSun" w:hAnsi="SimSun" w:eastAsia="SimSun" w:cs="SimSun"/>
          <w:sz w:val="21"/>
          <w:szCs w:val="21"/>
          <w:spacing w:val="-1"/>
        </w:rPr>
        <w:t>败的原因主要有目标不明</w:t>
      </w:r>
      <w:r>
        <w:rPr>
          <w:rFonts w:ascii="SimSun" w:hAnsi="SimSun" w:eastAsia="SimSun" w:cs="SimSun"/>
          <w:sz w:val="21"/>
          <w:szCs w:val="21"/>
        </w:rPr>
        <w:t xml:space="preserve"> </w:t>
      </w:r>
      <w:r>
        <w:rPr>
          <w:rFonts w:ascii="SimSun" w:hAnsi="SimSun" w:eastAsia="SimSun" w:cs="SimSun"/>
          <w:sz w:val="21"/>
          <w:szCs w:val="21"/>
        </w:rPr>
        <w:t>确、范围不清晰、主导人员分量不足、参与人员不够积极、过度迷</w:t>
      </w:r>
      <w:r>
        <w:rPr>
          <w:rFonts w:ascii="SimSun" w:hAnsi="SimSun" w:eastAsia="SimSun" w:cs="SimSun"/>
          <w:sz w:val="21"/>
          <w:szCs w:val="21"/>
          <w:spacing w:val="-1"/>
        </w:rPr>
        <w:t>信平台和工具、过度依</w:t>
      </w:r>
      <w:r>
        <w:rPr>
          <w:rFonts w:ascii="SimSun" w:hAnsi="SimSun" w:eastAsia="SimSun" w:cs="SimSun"/>
          <w:sz w:val="21"/>
          <w:szCs w:val="21"/>
        </w:rPr>
        <w:t xml:space="preserve"> </w:t>
      </w:r>
      <w:r>
        <w:rPr>
          <w:rFonts w:ascii="SimSun" w:hAnsi="SimSun" w:eastAsia="SimSun" w:cs="SimSun"/>
          <w:sz w:val="21"/>
          <w:szCs w:val="21"/>
          <w:spacing w:val="-11"/>
        </w:rPr>
        <w:t>赖外部资源等。</w:t>
      </w:r>
    </w:p>
    <w:p>
      <w:pPr>
        <w:ind w:left="1618"/>
        <w:spacing w:before="277" w:line="221" w:lineRule="auto"/>
        <w:rPr>
          <w:rFonts w:ascii="SimHei" w:hAnsi="SimHei" w:eastAsia="SimHei" w:cs="SimHei"/>
          <w:sz w:val="25"/>
          <w:szCs w:val="25"/>
        </w:rPr>
      </w:pPr>
      <w:r>
        <w:rPr>
          <w:rFonts w:ascii="SimHei" w:hAnsi="SimHei" w:eastAsia="SimHei" w:cs="SimHei"/>
          <w:sz w:val="25"/>
          <w:szCs w:val="25"/>
          <w:b/>
          <w:bCs/>
          <w:spacing w:val="-18"/>
        </w:rPr>
        <w:t>案例：某大型装备制造企业的“五统一”数据战略</w:t>
      </w:r>
    </w:p>
    <w:p>
      <w:pPr>
        <w:ind w:left="505"/>
        <w:spacing w:before="147" w:line="220" w:lineRule="auto"/>
        <w:rPr>
          <w:rFonts w:ascii="SimSun" w:hAnsi="SimSun" w:eastAsia="SimSun" w:cs="SimSun"/>
          <w:sz w:val="21"/>
          <w:szCs w:val="21"/>
        </w:rPr>
      </w:pPr>
      <w:r>
        <w:rPr>
          <w:rFonts w:ascii="KaiTi" w:hAnsi="KaiTi" w:eastAsia="KaiTi" w:cs="KaiTi"/>
          <w:sz w:val="21"/>
          <w:szCs w:val="21"/>
        </w:rPr>
        <w:t>这是国内的一家大型装备制造企业。经过多年的信息化建设，企业已经建立了</w:t>
      </w:r>
      <w:r>
        <w:rPr>
          <w:rFonts w:ascii="SimSun" w:hAnsi="SimSun" w:eastAsia="SimSun" w:cs="SimSun"/>
          <w:sz w:val="21"/>
          <w:szCs w:val="21"/>
        </w:rPr>
        <w:t>PDM、</w:t>
      </w:r>
    </w:p>
    <w:p>
      <w:pPr>
        <w:spacing w:line="220" w:lineRule="auto"/>
        <w:sectPr>
          <w:pgSz w:w="9370" w:h="13090"/>
          <w:pgMar w:top="400" w:right="595" w:bottom="0" w:left="415" w:header="0" w:footer="0" w:gutter="0"/>
        </w:sectPr>
        <w:rPr>
          <w:rFonts w:ascii="SimSun" w:hAnsi="SimSun" w:eastAsia="SimSun" w:cs="SimSun"/>
          <w:sz w:val="21"/>
          <w:szCs w:val="21"/>
        </w:rPr>
      </w:pPr>
    </w:p>
    <w:p>
      <w:pPr>
        <w:ind w:left="4230"/>
        <w:spacing w:before="1" w:line="221" w:lineRule="auto"/>
        <w:rPr>
          <w:rFonts w:ascii="YouYuan" w:hAnsi="YouYuan" w:eastAsia="YouYuan" w:cs="YouYuan"/>
          <w:sz w:val="21"/>
          <w:szCs w:val="21"/>
        </w:rPr>
      </w:pPr>
      <w:bookmarkStart w:name="bookmark29" w:id="32"/>
      <w:bookmarkEnd w:id="32"/>
      <w:r>
        <w:rPr>
          <w:rFonts w:ascii="YouYuan" w:hAnsi="YouYuan" w:eastAsia="YouYuan" w:cs="YouYuan"/>
          <w:sz w:val="21"/>
          <w:szCs w:val="21"/>
          <w:spacing w:val="-17"/>
        </w:rPr>
        <w:t>第4章</w:t>
      </w:r>
      <w:r>
        <w:rPr>
          <w:rFonts w:ascii="YouYuan" w:hAnsi="YouYuan" w:eastAsia="YouYuan" w:cs="YouYuan"/>
          <w:sz w:val="21"/>
          <w:szCs w:val="21"/>
          <w:spacing w:val="-17"/>
        </w:rPr>
        <w:t xml:space="preserve">  </w:t>
      </w:r>
      <w:r>
        <w:rPr>
          <w:rFonts w:ascii="YouYuan" w:hAnsi="YouYuan" w:eastAsia="YouYuan" w:cs="YouYuan"/>
          <w:sz w:val="21"/>
          <w:szCs w:val="21"/>
          <w:spacing w:val="-17"/>
        </w:rPr>
        <w:t>数据战略：数字化转型的灯塔</w:t>
      </w:r>
    </w:p>
    <w:p>
      <w:pPr>
        <w:pStyle w:val="BodyText"/>
        <w:spacing w:line="435" w:lineRule="auto"/>
        <w:rPr/>
      </w:pPr>
      <w:r/>
    </w:p>
    <w:p>
      <w:pPr>
        <w:ind w:left="9" w:right="61"/>
        <w:spacing w:before="69" w:line="261" w:lineRule="auto"/>
        <w:jc w:val="both"/>
        <w:rPr>
          <w:rFonts w:ascii="KaiTi" w:hAnsi="KaiTi" w:eastAsia="KaiTi" w:cs="KaiTi"/>
          <w:sz w:val="21"/>
          <w:szCs w:val="21"/>
        </w:rPr>
      </w:pPr>
      <w:r>
        <w:rPr>
          <w:rFonts w:ascii="Times New Roman" w:hAnsi="Times New Roman" w:eastAsia="Times New Roman" w:cs="Times New Roman"/>
          <w:sz w:val="21"/>
          <w:szCs w:val="21"/>
        </w:rPr>
        <w:t>ERP</w:t>
      </w:r>
      <w:r>
        <w:rPr>
          <w:rFonts w:ascii="Times New Roman" w:hAnsi="Times New Roman" w:eastAsia="Times New Roman" w:cs="Times New Roman"/>
          <w:sz w:val="21"/>
          <w:szCs w:val="21"/>
          <w:spacing w:val="-27"/>
        </w:rPr>
        <w:t xml:space="preserve"> </w:t>
      </w:r>
      <w:r>
        <w:rPr>
          <w:rFonts w:ascii="SimSun" w:hAnsi="SimSun" w:eastAsia="SimSun" w:cs="SimSun"/>
          <w:sz w:val="21"/>
          <w:szCs w:val="21"/>
        </w:rPr>
        <w:t>、</w:t>
      </w:r>
      <w:r>
        <w:rPr>
          <w:rFonts w:ascii="Times New Roman" w:hAnsi="Times New Roman" w:eastAsia="Times New Roman" w:cs="Times New Roman"/>
          <w:sz w:val="21"/>
          <w:szCs w:val="21"/>
        </w:rPr>
        <w:t>MES</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w:t>
      </w:r>
      <w:r>
        <w:rPr>
          <w:rFonts w:ascii="Times New Roman" w:hAnsi="Times New Roman" w:eastAsia="Times New Roman" w:cs="Times New Roman"/>
          <w:sz w:val="21"/>
          <w:szCs w:val="21"/>
        </w:rPr>
        <w:t>CRM </w:t>
      </w:r>
      <w:r>
        <w:rPr>
          <w:rFonts w:ascii="KaiTi" w:hAnsi="KaiTi" w:eastAsia="KaiTi" w:cs="KaiTi"/>
          <w:sz w:val="21"/>
          <w:szCs w:val="21"/>
        </w:rPr>
        <w:t>等多个业务系统，但由于系统之间缺乏统一的数据标准，“一物多码”</w:t>
      </w:r>
      <w:r>
        <w:rPr>
          <w:rFonts w:ascii="KaiTi" w:hAnsi="KaiTi" w:eastAsia="KaiTi" w:cs="KaiTi"/>
          <w:sz w:val="21"/>
          <w:szCs w:val="21"/>
        </w:rPr>
        <w:t xml:space="preserve"> </w:t>
      </w:r>
      <w:r>
        <w:rPr>
          <w:rFonts w:ascii="KaiTi" w:hAnsi="KaiTi" w:eastAsia="KaiTi" w:cs="KaiTi"/>
          <w:sz w:val="21"/>
          <w:szCs w:val="21"/>
          <w:spacing w:val="-1"/>
        </w:rPr>
        <w:t>的问题十分严重，对企业上下游之间的业务协</w:t>
      </w:r>
      <w:r>
        <w:rPr>
          <w:rFonts w:ascii="KaiTi" w:hAnsi="KaiTi" w:eastAsia="KaiTi" w:cs="KaiTi"/>
          <w:sz w:val="21"/>
          <w:szCs w:val="21"/>
          <w:spacing w:val="-2"/>
        </w:rPr>
        <w:t>同造成了较大影响。于是，该企业在2014年</w:t>
      </w:r>
      <w:r>
        <w:rPr>
          <w:rFonts w:ascii="KaiTi" w:hAnsi="KaiTi" w:eastAsia="KaiTi" w:cs="KaiTi"/>
          <w:sz w:val="21"/>
          <w:szCs w:val="21"/>
          <w:spacing w:val="-2"/>
        </w:rPr>
        <w:t xml:space="preserve">  </w:t>
      </w:r>
      <w:r>
        <w:rPr>
          <w:rFonts w:ascii="KaiTi" w:hAnsi="KaiTi" w:eastAsia="KaiTi" w:cs="KaiTi"/>
          <w:sz w:val="21"/>
          <w:szCs w:val="21"/>
          <w:spacing w:val="-6"/>
        </w:rPr>
        <w:t>启动了“五统一”的数据战略，目标是实现企业核心主数据的</w:t>
      </w:r>
      <w:r>
        <w:rPr>
          <w:rFonts w:ascii="KaiTi" w:hAnsi="KaiTi" w:eastAsia="KaiTi" w:cs="KaiTi"/>
          <w:sz w:val="21"/>
          <w:szCs w:val="21"/>
          <w:spacing w:val="-7"/>
        </w:rPr>
        <w:t>标准化。</w:t>
      </w:r>
    </w:p>
    <w:p>
      <w:pPr>
        <w:ind w:left="9" w:firstLine="410"/>
        <w:spacing w:before="72" w:line="265" w:lineRule="auto"/>
        <w:rPr>
          <w:rFonts w:ascii="KaiTi" w:hAnsi="KaiTi" w:eastAsia="KaiTi" w:cs="KaiTi"/>
          <w:sz w:val="21"/>
          <w:szCs w:val="21"/>
        </w:rPr>
      </w:pPr>
      <w:r>
        <w:rPr>
          <w:rFonts w:ascii="KaiTi" w:hAnsi="KaiTi" w:eastAsia="KaiTi" w:cs="KaiTi"/>
          <w:sz w:val="21"/>
          <w:szCs w:val="21"/>
        </w:rPr>
        <w:t>该策略是由公司总经理挂帅、</w:t>
      </w:r>
      <w:r>
        <w:rPr>
          <w:rFonts w:ascii="Times New Roman" w:hAnsi="Times New Roman" w:eastAsia="Times New Roman" w:cs="Times New Roman"/>
          <w:sz w:val="21"/>
          <w:szCs w:val="21"/>
        </w:rPr>
        <w:t>CIO</w:t>
      </w:r>
      <w:r>
        <w:rPr>
          <w:rFonts w:ascii="Times New Roman" w:hAnsi="Times New Roman" w:eastAsia="Times New Roman" w:cs="Times New Roman"/>
          <w:sz w:val="21"/>
          <w:szCs w:val="21"/>
          <w:spacing w:val="20"/>
          <w:w w:val="101"/>
        </w:rPr>
        <w:t xml:space="preserve"> </w:t>
      </w:r>
      <w:r>
        <w:rPr>
          <w:rFonts w:ascii="KaiTi" w:hAnsi="KaiTi" w:eastAsia="KaiTi" w:cs="KaiTi"/>
          <w:sz w:val="21"/>
          <w:szCs w:val="21"/>
        </w:rPr>
        <w:t>主</w:t>
      </w:r>
      <w:r>
        <w:rPr>
          <w:rFonts w:ascii="KaiTi" w:hAnsi="KaiTi" w:eastAsia="KaiTi" w:cs="KaiTi"/>
          <w:sz w:val="21"/>
          <w:szCs w:val="21"/>
          <w:spacing w:val="-42"/>
        </w:rPr>
        <w:t xml:space="preserve"> </w:t>
      </w:r>
      <w:r>
        <w:rPr>
          <w:rFonts w:ascii="KaiTi" w:hAnsi="KaiTi" w:eastAsia="KaiTi" w:cs="KaiTi"/>
          <w:sz w:val="21"/>
          <w:szCs w:val="21"/>
        </w:rPr>
        <w:t>导</w:t>
      </w:r>
      <w:r>
        <w:rPr>
          <w:rFonts w:ascii="KaiTi" w:hAnsi="KaiTi" w:eastAsia="KaiTi" w:cs="KaiTi"/>
          <w:sz w:val="21"/>
          <w:szCs w:val="21"/>
          <w:spacing w:val="-56"/>
        </w:rPr>
        <w:t xml:space="preserve"> </w:t>
      </w:r>
      <w:r>
        <w:rPr>
          <w:rFonts w:ascii="KaiTi" w:hAnsi="KaiTi" w:eastAsia="KaiTi" w:cs="KaiTi"/>
          <w:sz w:val="21"/>
          <w:szCs w:val="21"/>
        </w:rPr>
        <w:t>、</w:t>
      </w:r>
      <w:r>
        <w:rPr>
          <w:rFonts w:ascii="Times New Roman" w:hAnsi="Times New Roman" w:eastAsia="Times New Roman" w:cs="Times New Roman"/>
          <w:sz w:val="21"/>
          <w:szCs w:val="21"/>
        </w:rPr>
        <w:t>IT </w:t>
      </w:r>
      <w:r>
        <w:rPr>
          <w:rFonts w:ascii="KaiTi" w:hAnsi="KaiTi" w:eastAsia="KaiTi" w:cs="KaiTi"/>
          <w:sz w:val="21"/>
          <w:szCs w:val="21"/>
        </w:rPr>
        <w:t>部门与业务部门协同推进的。“五统一</w:t>
      </w:r>
      <w:r>
        <w:rPr>
          <w:rFonts w:ascii="KaiTi" w:hAnsi="KaiTi" w:eastAsia="KaiTi" w:cs="KaiTi"/>
          <w:sz w:val="21"/>
          <w:szCs w:val="21"/>
          <w:spacing w:val="-77"/>
        </w:rPr>
        <w:t xml:space="preserve"> </w:t>
      </w:r>
      <w:r>
        <w:rPr>
          <w:rFonts w:ascii="KaiTi" w:hAnsi="KaiTi" w:eastAsia="KaiTi" w:cs="KaiTi"/>
          <w:sz w:val="21"/>
          <w:szCs w:val="21"/>
        </w:rPr>
        <w:t>”</w:t>
      </w:r>
      <w:r>
        <w:rPr>
          <w:rFonts w:ascii="KaiTi" w:hAnsi="KaiTi" w:eastAsia="KaiTi" w:cs="KaiTi"/>
          <w:sz w:val="21"/>
          <w:szCs w:val="21"/>
        </w:rPr>
        <w:t xml:space="preserve"> </w:t>
      </w:r>
      <w:r>
        <w:rPr>
          <w:rFonts w:ascii="KaiTi" w:hAnsi="KaiTi" w:eastAsia="KaiTi" w:cs="KaiTi"/>
          <w:sz w:val="21"/>
          <w:szCs w:val="21"/>
          <w:spacing w:val="2"/>
        </w:rPr>
        <w:t>包括统一数据定义、统一数据编码、统一数据口径、统一数据来源及统一参照数据。通</w:t>
      </w:r>
      <w:r>
        <w:rPr>
          <w:rFonts w:ascii="KaiTi" w:hAnsi="KaiTi" w:eastAsia="KaiTi" w:cs="KaiTi"/>
          <w:sz w:val="21"/>
          <w:szCs w:val="21"/>
          <w:spacing w:val="2"/>
        </w:rPr>
        <w:t xml:space="preserve">   </w:t>
      </w:r>
      <w:r>
        <w:rPr>
          <w:rFonts w:ascii="KaiTi" w:hAnsi="KaiTi" w:eastAsia="KaiTi" w:cs="KaiTi"/>
          <w:sz w:val="21"/>
          <w:szCs w:val="21"/>
          <w:spacing w:val="2"/>
        </w:rPr>
        <w:t>过对分散在各部门、各系统中的主数据进行统一，为企业的应用集成和业务协同提供了</w:t>
      </w:r>
      <w:r>
        <w:rPr>
          <w:rFonts w:ascii="KaiTi" w:hAnsi="KaiTi" w:eastAsia="KaiTi" w:cs="KaiTi"/>
          <w:sz w:val="21"/>
          <w:szCs w:val="21"/>
          <w:spacing w:val="2"/>
        </w:rPr>
        <w:t xml:space="preserve">   </w:t>
      </w:r>
      <w:r>
        <w:rPr>
          <w:rFonts w:ascii="KaiTi" w:hAnsi="KaiTi" w:eastAsia="KaiTi" w:cs="KaiTi"/>
          <w:sz w:val="21"/>
          <w:szCs w:val="21"/>
          <w:spacing w:val="-15"/>
        </w:rPr>
        <w:t>基础。</w:t>
      </w:r>
    </w:p>
    <w:p>
      <w:pPr>
        <w:ind w:left="9" w:right="205" w:firstLine="410"/>
        <w:spacing w:before="62" w:line="259" w:lineRule="auto"/>
        <w:rPr>
          <w:rFonts w:ascii="KaiTi" w:hAnsi="KaiTi" w:eastAsia="KaiTi" w:cs="KaiTi"/>
          <w:sz w:val="21"/>
          <w:szCs w:val="21"/>
        </w:rPr>
      </w:pPr>
      <w:r>
        <w:rPr>
          <w:rFonts w:ascii="KaiTi" w:hAnsi="KaiTi" w:eastAsia="KaiTi" w:cs="KaiTi"/>
          <w:sz w:val="21"/>
          <w:szCs w:val="21"/>
        </w:rPr>
        <w:t>该企业的数据战略定位非常清晰：以主数据为基础，夯实企业</w:t>
      </w:r>
      <w:r>
        <w:rPr>
          <w:rFonts w:ascii="KaiTi" w:hAnsi="KaiTi" w:eastAsia="KaiTi" w:cs="KaiTi"/>
          <w:sz w:val="21"/>
          <w:szCs w:val="21"/>
          <w:spacing w:val="-1"/>
        </w:rPr>
        <w:t>数字化根基。这项举措</w:t>
      </w:r>
      <w:r>
        <w:rPr>
          <w:rFonts w:ascii="KaiTi" w:hAnsi="KaiTi" w:eastAsia="KaiTi" w:cs="KaiTi"/>
          <w:sz w:val="21"/>
          <w:szCs w:val="21"/>
        </w:rPr>
        <w:t xml:space="preserve"> </w:t>
      </w:r>
      <w:r>
        <w:rPr>
          <w:rFonts w:ascii="KaiTi" w:hAnsi="KaiTi" w:eastAsia="KaiTi" w:cs="KaiTi"/>
          <w:sz w:val="21"/>
          <w:szCs w:val="21"/>
          <w:spacing w:val="-6"/>
        </w:rPr>
        <w:t>为该企业后来的集团管控、财务共享、业财融合莫定了坚实的基础，</w:t>
      </w:r>
      <w:r>
        <w:rPr>
          <w:rFonts w:ascii="KaiTi" w:hAnsi="KaiTi" w:eastAsia="KaiTi" w:cs="KaiTi"/>
          <w:sz w:val="21"/>
          <w:szCs w:val="21"/>
          <w:spacing w:val="-7"/>
        </w:rPr>
        <w:t>取得的成效十分明显。</w:t>
      </w:r>
    </w:p>
    <w:p>
      <w:pPr>
        <w:spacing w:line="69" w:lineRule="exact"/>
        <w:rPr/>
      </w:pPr>
      <w:r/>
    </w:p>
    <w:tbl>
      <w:tblPr>
        <w:tblStyle w:val="TableNormal"/>
        <w:tblW w:w="822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220"/>
      </w:tblGrid>
      <w:tr>
        <w:trPr>
          <w:trHeight w:val="938" w:hRule="atLeast"/>
        </w:trPr>
        <w:tc>
          <w:tcPr>
            <w:tcW w:w="8220" w:type="dxa"/>
            <w:vAlign w:val="top"/>
            <w:tcBorders>
              <w:bottom w:val="single" w:color="000000" w:sz="2" w:space="0"/>
              <w:top w:val="single" w:color="000000" w:sz="2" w:space="0"/>
            </w:tcBorders>
          </w:tcPr>
          <w:p>
            <w:pPr>
              <w:pStyle w:val="TableText"/>
              <w:ind w:left="9" w:right="5" w:firstLine="410"/>
              <w:spacing w:before="162" w:line="255" w:lineRule="auto"/>
              <w:rPr>
                <w:sz w:val="21"/>
                <w:szCs w:val="21"/>
              </w:rPr>
            </w:pPr>
            <w:r>
              <w:rPr>
                <w:sz w:val="21"/>
                <w:szCs w:val="21"/>
                <w:spacing w:val="1"/>
              </w:rPr>
              <w:t>以上是一个成功的数据治理案例。有成功的，自然也</w:t>
            </w:r>
            <w:r>
              <w:rPr>
                <w:sz w:val="21"/>
                <w:szCs w:val="21"/>
              </w:rPr>
              <w:t>有失败的。同样是主数据治理， </w:t>
            </w:r>
            <w:r>
              <w:rPr>
                <w:sz w:val="21"/>
                <w:szCs w:val="21"/>
                <w:spacing w:val="-7"/>
              </w:rPr>
              <w:t>同样是制造企业，另一家企业的数据治理效果就不尽如人意。</w:t>
            </w:r>
          </w:p>
        </w:tc>
      </w:tr>
      <w:tr>
        <w:trPr>
          <w:trHeight w:val="2776" w:hRule="atLeast"/>
        </w:trPr>
        <w:tc>
          <w:tcPr>
            <w:tcW w:w="8220" w:type="dxa"/>
            <w:vAlign w:val="top"/>
            <w:tcBorders>
              <w:bottom w:val="single" w:color="000000" w:sz="2" w:space="0"/>
              <w:top w:val="single" w:color="000000" w:sz="2" w:space="0"/>
            </w:tcBorders>
          </w:tcPr>
          <w:p>
            <w:pPr>
              <w:ind w:left="1793"/>
              <w:spacing w:before="97" w:line="222" w:lineRule="auto"/>
              <w:rPr>
                <w:rFonts w:ascii="SimHei" w:hAnsi="SimHei" w:eastAsia="SimHei" w:cs="SimHei"/>
                <w:sz w:val="25"/>
                <w:szCs w:val="25"/>
              </w:rPr>
            </w:pPr>
            <w:r>
              <w:rPr>
                <w:rFonts w:ascii="SimHei" w:hAnsi="SimHei" w:eastAsia="SimHei" w:cs="SimHei"/>
                <w:sz w:val="25"/>
                <w:szCs w:val="25"/>
                <w:b/>
                <w:bCs/>
                <w:spacing w:val="-18"/>
              </w:rPr>
              <w:t>案例：某工业制造企业的数据治理和运营策略</w:t>
            </w:r>
          </w:p>
          <w:p>
            <w:pPr>
              <w:ind w:left="9" w:right="42" w:firstLine="410"/>
              <w:spacing w:before="133" w:line="251" w:lineRule="auto"/>
              <w:rPr>
                <w:rFonts w:ascii="KaiTi" w:hAnsi="KaiTi" w:eastAsia="KaiTi" w:cs="KaiTi"/>
                <w:sz w:val="21"/>
                <w:szCs w:val="21"/>
              </w:rPr>
            </w:pPr>
            <w:r>
              <w:rPr>
                <w:rFonts w:ascii="KaiTi" w:hAnsi="KaiTi" w:eastAsia="KaiTi" w:cs="KaiTi"/>
                <w:sz w:val="21"/>
                <w:szCs w:val="21"/>
              </w:rPr>
              <w:t>这是一家大型的工业制造集团型企业，集团为主数据</w:t>
            </w:r>
            <w:r>
              <w:rPr>
                <w:rFonts w:ascii="KaiTi" w:hAnsi="KaiTi" w:eastAsia="KaiTi" w:cs="KaiTi"/>
                <w:sz w:val="21"/>
                <w:szCs w:val="21"/>
                <w:spacing w:val="-1"/>
              </w:rPr>
              <w:t>治理成立了“数据标准管理委员</w:t>
            </w:r>
            <w:r>
              <w:rPr>
                <w:rFonts w:ascii="KaiTi" w:hAnsi="KaiTi" w:eastAsia="KaiTi" w:cs="KaiTi"/>
                <w:sz w:val="21"/>
                <w:szCs w:val="21"/>
              </w:rPr>
              <w:t xml:space="preserve"> </w:t>
            </w:r>
            <w:r>
              <w:rPr>
                <w:rFonts w:ascii="KaiTi" w:hAnsi="KaiTi" w:eastAsia="KaiTi" w:cs="KaiTi"/>
                <w:sz w:val="21"/>
                <w:szCs w:val="21"/>
                <w:spacing w:val="-7"/>
              </w:rPr>
              <w:t>会”的虚拟组织，并采用集中管控模式实施集团主数据治理。</w:t>
            </w:r>
          </w:p>
          <w:p>
            <w:pPr>
              <w:ind w:left="9" w:right="86" w:firstLine="410"/>
              <w:spacing w:before="52" w:line="258" w:lineRule="auto"/>
              <w:rPr>
                <w:rFonts w:ascii="KaiTi" w:hAnsi="KaiTi" w:eastAsia="KaiTi" w:cs="KaiTi"/>
                <w:sz w:val="21"/>
                <w:szCs w:val="21"/>
              </w:rPr>
            </w:pPr>
            <w:r>
              <w:rPr>
                <w:rFonts w:ascii="KaiTi" w:hAnsi="KaiTi" w:eastAsia="KaiTi" w:cs="KaiTi"/>
                <w:sz w:val="21"/>
                <w:szCs w:val="21"/>
                <w:spacing w:val="4"/>
              </w:rPr>
              <w:t>数据标准管理委员会中的5名数据治理专员是从集团下属的5家子公司抽调来的业务</w:t>
            </w:r>
            <w:r>
              <w:rPr>
                <w:rFonts w:ascii="KaiTi" w:hAnsi="KaiTi" w:eastAsia="KaiTi" w:cs="KaiTi"/>
                <w:sz w:val="21"/>
                <w:szCs w:val="21"/>
                <w:spacing w:val="4"/>
              </w:rPr>
              <w:t xml:space="preserve"> </w:t>
            </w:r>
            <w:r>
              <w:rPr>
                <w:rFonts w:ascii="KaiTi" w:hAnsi="KaiTi" w:eastAsia="KaiTi" w:cs="KaiTi"/>
                <w:sz w:val="21"/>
                <w:szCs w:val="21"/>
                <w:spacing w:val="-6"/>
              </w:rPr>
              <w:t>专家，从每家子公司中抽调一人，由其兼职负责集团主数据标准制定和数据运营工</w:t>
            </w:r>
            <w:r>
              <w:rPr>
                <w:rFonts w:ascii="KaiTi" w:hAnsi="KaiTi" w:eastAsia="KaiTi" w:cs="KaiTi"/>
                <w:sz w:val="21"/>
                <w:szCs w:val="21"/>
                <w:spacing w:val="-7"/>
              </w:rPr>
              <w:t>作。</w:t>
            </w:r>
          </w:p>
          <w:p>
            <w:pPr>
              <w:ind w:left="9" w:firstLine="409"/>
              <w:spacing w:before="59" w:line="264" w:lineRule="auto"/>
              <w:rPr>
                <w:rFonts w:ascii="KaiTi" w:hAnsi="KaiTi" w:eastAsia="KaiTi" w:cs="KaiTi"/>
                <w:sz w:val="21"/>
                <w:szCs w:val="21"/>
              </w:rPr>
            </w:pPr>
            <w:r>
              <w:rPr>
                <w:rFonts w:ascii="KaiTi" w:hAnsi="KaiTi" w:eastAsia="KaiTi" w:cs="KaiTi"/>
                <w:sz w:val="21"/>
                <w:szCs w:val="21"/>
                <w:spacing w:val="-7"/>
              </w:rPr>
              <w:t>在实际数据治理执行过程中，5名数据治理专员达成了默契</w:t>
            </w:r>
            <w:r>
              <w:rPr>
                <w:rFonts w:ascii="KaiTi" w:hAnsi="KaiTi" w:eastAsia="KaiTi" w:cs="KaiTi"/>
                <w:sz w:val="21"/>
                <w:szCs w:val="21"/>
                <w:spacing w:val="-8"/>
              </w:rPr>
              <w:t>：各自审核自家单位的数据。</w:t>
            </w:r>
            <w:r>
              <w:rPr>
                <w:rFonts w:ascii="KaiTi" w:hAnsi="KaiTi" w:eastAsia="KaiTi" w:cs="KaiTi"/>
                <w:sz w:val="21"/>
                <w:szCs w:val="21"/>
              </w:rPr>
              <w:t xml:space="preserve"> </w:t>
            </w:r>
            <w:r>
              <w:rPr>
                <w:rFonts w:ascii="KaiTi" w:hAnsi="KaiTi" w:eastAsia="KaiTi" w:cs="KaiTi"/>
                <w:sz w:val="21"/>
                <w:szCs w:val="21"/>
                <w:spacing w:val="-2"/>
              </w:rPr>
              <w:t>这导致了在集团层面，主数据集中化管控的模式成了摆设。运营不久之后，集团层面</w:t>
            </w:r>
            <w:r>
              <w:rPr>
                <w:rFonts w:ascii="KaiTi" w:hAnsi="KaiTi" w:eastAsia="KaiTi" w:cs="KaiTi"/>
                <w:sz w:val="21"/>
                <w:szCs w:val="21"/>
                <w:spacing w:val="-3"/>
              </w:rPr>
              <w:t>主数</w:t>
            </w:r>
            <w:r>
              <w:rPr>
                <w:rFonts w:ascii="KaiTi" w:hAnsi="KaiTi" w:eastAsia="KaiTi" w:cs="KaiTi"/>
                <w:sz w:val="21"/>
                <w:szCs w:val="21"/>
              </w:rPr>
              <w:t xml:space="preserve">  </w:t>
            </w:r>
            <w:r>
              <w:rPr>
                <w:rFonts w:ascii="KaiTi" w:hAnsi="KaiTi" w:eastAsia="KaiTi" w:cs="KaiTi"/>
                <w:sz w:val="21"/>
                <w:szCs w:val="21"/>
                <w:spacing w:val="-7"/>
              </w:rPr>
              <w:t>据的重复、不完整、不准确等问题又暴露无遗。</w:t>
            </w:r>
          </w:p>
        </w:tc>
      </w:tr>
    </w:tbl>
    <w:p>
      <w:pPr>
        <w:ind w:left="9" w:right="131" w:firstLine="410"/>
        <w:spacing w:before="156" w:line="266" w:lineRule="auto"/>
        <w:jc w:val="both"/>
        <w:rPr>
          <w:rFonts w:ascii="SimSun" w:hAnsi="SimSun" w:eastAsia="SimSun" w:cs="SimSun"/>
          <w:sz w:val="21"/>
          <w:szCs w:val="21"/>
        </w:rPr>
      </w:pPr>
      <w:r>
        <w:rPr>
          <w:rFonts w:ascii="SimSun" w:hAnsi="SimSun" w:eastAsia="SimSun" w:cs="SimSun"/>
          <w:sz w:val="21"/>
          <w:szCs w:val="21"/>
          <w:spacing w:val="1"/>
        </w:rPr>
        <w:t>战略定位是让人们做正确的事，而实施策略是让人们正确地做事，两者一个是目标，</w:t>
      </w:r>
      <w:r>
        <w:rPr>
          <w:rFonts w:ascii="SimSun" w:hAnsi="SimSun" w:eastAsia="SimSun" w:cs="SimSun"/>
          <w:sz w:val="21"/>
          <w:szCs w:val="21"/>
          <w:spacing w:val="7"/>
        </w:rPr>
        <w:t xml:space="preserve"> </w:t>
      </w:r>
      <w:r>
        <w:rPr>
          <w:rFonts w:ascii="SimSun" w:hAnsi="SimSun" w:eastAsia="SimSun" w:cs="SimSun"/>
          <w:sz w:val="21"/>
          <w:szCs w:val="21"/>
          <w:spacing w:val="-4"/>
        </w:rPr>
        <w:t>一个是实现目标的方法。事前想清楚数据战略的制胜逻辑的成本要比事后总结教训低很多。</w:t>
      </w:r>
      <w:r>
        <w:rPr>
          <w:rFonts w:ascii="SimSun" w:hAnsi="SimSun" w:eastAsia="SimSun" w:cs="SimSun"/>
          <w:sz w:val="21"/>
          <w:szCs w:val="21"/>
          <w:spacing w:val="4"/>
        </w:rPr>
        <w:t xml:space="preserve"> </w:t>
      </w:r>
      <w:r>
        <w:rPr>
          <w:rFonts w:ascii="SimSun" w:hAnsi="SimSun" w:eastAsia="SimSun" w:cs="SimSun"/>
          <w:sz w:val="21"/>
          <w:szCs w:val="21"/>
          <w:spacing w:val="1"/>
        </w:rPr>
        <w:t>数据治理项目的成功一定是将数据治理9个要素有机整合的结果，忽视任意一个要素都可</w:t>
      </w:r>
      <w:r>
        <w:rPr>
          <w:rFonts w:ascii="SimSun" w:hAnsi="SimSun" w:eastAsia="SimSun" w:cs="SimSun"/>
          <w:sz w:val="21"/>
          <w:szCs w:val="21"/>
          <w:spacing w:val="2"/>
        </w:rPr>
        <w:t xml:space="preserve">  </w:t>
      </w:r>
      <w:r>
        <w:rPr>
          <w:rFonts w:ascii="SimSun" w:hAnsi="SimSun" w:eastAsia="SimSun" w:cs="SimSun"/>
          <w:sz w:val="21"/>
          <w:szCs w:val="21"/>
          <w:spacing w:val="-9"/>
        </w:rPr>
        <w:t>能会影响到数据治理的成效。</w:t>
      </w:r>
    </w:p>
    <w:p>
      <w:pPr>
        <w:ind w:left="12"/>
        <w:spacing w:before="299" w:line="222" w:lineRule="auto"/>
        <w:outlineLvl w:val="1"/>
        <w:rPr>
          <w:rFonts w:ascii="SimHei" w:hAnsi="SimHei" w:eastAsia="SimHei" w:cs="SimHei"/>
          <w:sz w:val="25"/>
          <w:szCs w:val="25"/>
        </w:rPr>
      </w:pPr>
      <w:r>
        <w:rPr>
          <w:rFonts w:ascii="SimHei" w:hAnsi="SimHei" w:eastAsia="SimHei" w:cs="SimHei"/>
          <w:sz w:val="25"/>
          <w:szCs w:val="25"/>
          <w:b/>
          <w:bCs/>
          <w:spacing w:val="-14"/>
        </w:rPr>
        <w:t>4.3.3</w:t>
      </w:r>
      <w:r>
        <w:rPr>
          <w:rFonts w:ascii="SimHei" w:hAnsi="SimHei" w:eastAsia="SimHei" w:cs="SimHei"/>
          <w:sz w:val="25"/>
          <w:szCs w:val="25"/>
          <w:spacing w:val="-14"/>
        </w:rPr>
        <w:t xml:space="preserve">  </w:t>
      </w:r>
      <w:r>
        <w:rPr>
          <w:rFonts w:ascii="SimHei" w:hAnsi="SimHei" w:eastAsia="SimHei" w:cs="SimHei"/>
          <w:sz w:val="25"/>
          <w:szCs w:val="25"/>
          <w:b/>
          <w:bCs/>
          <w:spacing w:val="-14"/>
        </w:rPr>
        <w:t>行动计划</w:t>
      </w:r>
    </w:p>
    <w:p>
      <w:pPr>
        <w:ind w:left="9" w:right="234" w:firstLine="410"/>
        <w:spacing w:before="151" w:line="261" w:lineRule="auto"/>
        <w:jc w:val="both"/>
        <w:rPr>
          <w:rFonts w:ascii="SimSun" w:hAnsi="SimSun" w:eastAsia="SimSun" w:cs="SimSun"/>
          <w:sz w:val="21"/>
          <w:szCs w:val="21"/>
        </w:rPr>
      </w:pPr>
      <w:r>
        <w:rPr>
          <w:rFonts w:ascii="SimSun" w:hAnsi="SimSun" w:eastAsia="SimSun" w:cs="SimSun"/>
          <w:sz w:val="21"/>
          <w:szCs w:val="21"/>
          <w:spacing w:val="-1"/>
        </w:rPr>
        <w:t>行动计划是为落实战略目标或指导方针而采取的具有协调性的计划安排。行动计</w:t>
      </w:r>
      <w:r>
        <w:rPr>
          <w:rFonts w:ascii="SimSun" w:hAnsi="SimSun" w:eastAsia="SimSun" w:cs="SimSun"/>
          <w:sz w:val="21"/>
          <w:szCs w:val="21"/>
          <w:spacing w:val="-2"/>
        </w:rPr>
        <w:t>划回</w:t>
      </w:r>
      <w:r>
        <w:rPr>
          <w:rFonts w:ascii="SimSun" w:hAnsi="SimSun" w:eastAsia="SimSun" w:cs="SimSun"/>
          <w:sz w:val="21"/>
          <w:szCs w:val="21"/>
        </w:rPr>
        <w:t xml:space="preserve"> </w:t>
      </w:r>
      <w:r>
        <w:rPr>
          <w:rFonts w:ascii="SimSun" w:hAnsi="SimSun" w:eastAsia="SimSun" w:cs="SimSun"/>
          <w:sz w:val="21"/>
          <w:szCs w:val="21"/>
          <w:spacing w:val="-16"/>
        </w:rPr>
        <w:t>答了“谁”“在什么时间”“做什么事”“达成</w:t>
      </w:r>
      <w:r>
        <w:rPr>
          <w:rFonts w:ascii="SimSun" w:hAnsi="SimSun" w:eastAsia="SimSun" w:cs="SimSun"/>
          <w:sz w:val="21"/>
          <w:szCs w:val="21"/>
          <w:spacing w:val="-17"/>
        </w:rPr>
        <w:t>什么目标”的具体问题。行动计划要可执行、可</w:t>
      </w:r>
      <w:r>
        <w:rPr>
          <w:rFonts w:ascii="SimSun" w:hAnsi="SimSun" w:eastAsia="SimSun" w:cs="SimSun"/>
          <w:sz w:val="21"/>
          <w:szCs w:val="21"/>
        </w:rPr>
        <w:t xml:space="preserve"> </w:t>
      </w:r>
      <w:r>
        <w:rPr>
          <w:rFonts w:ascii="SimSun" w:hAnsi="SimSun" w:eastAsia="SimSun" w:cs="SimSun"/>
          <w:sz w:val="21"/>
          <w:szCs w:val="21"/>
          <w:spacing w:val="-6"/>
        </w:rPr>
        <w:t>量化、可度量，遵循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PDCA</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6"/>
        </w:rPr>
        <w:t>的闭环管理，并</w:t>
      </w:r>
      <w:r>
        <w:rPr>
          <w:rFonts w:ascii="SimSun" w:hAnsi="SimSun" w:eastAsia="SimSun" w:cs="SimSun"/>
          <w:sz w:val="21"/>
          <w:szCs w:val="21"/>
          <w:spacing w:val="-7"/>
        </w:rPr>
        <w:t>需要定期进行复盘和总结。</w:t>
      </w:r>
    </w:p>
    <w:p>
      <w:pPr>
        <w:ind w:left="9" w:right="238" w:firstLine="410"/>
        <w:spacing w:before="70" w:line="266" w:lineRule="auto"/>
        <w:jc w:val="both"/>
        <w:rPr>
          <w:rFonts w:ascii="SimSun" w:hAnsi="SimSun" w:eastAsia="SimSun" w:cs="SimSun"/>
          <w:sz w:val="21"/>
          <w:szCs w:val="21"/>
        </w:rPr>
      </w:pPr>
      <w:r>
        <w:rPr>
          <w:rFonts w:ascii="SimSun" w:hAnsi="SimSun" w:eastAsia="SimSun" w:cs="SimSun"/>
          <w:sz w:val="21"/>
          <w:szCs w:val="21"/>
          <w:spacing w:val="-1"/>
        </w:rPr>
        <w:t>制定数据资产管理项目的实施路线图时，不仅要</w:t>
      </w:r>
      <w:r>
        <w:rPr>
          <w:rFonts w:ascii="SimSun" w:hAnsi="SimSun" w:eastAsia="SimSun" w:cs="SimSun"/>
          <w:sz w:val="21"/>
          <w:szCs w:val="21"/>
          <w:spacing w:val="-2"/>
        </w:rPr>
        <w:t>考虑项目优先级和项目依赖关系，还</w:t>
      </w:r>
      <w:r>
        <w:rPr>
          <w:rFonts w:ascii="SimSun" w:hAnsi="SimSun" w:eastAsia="SimSun" w:cs="SimSun"/>
          <w:sz w:val="21"/>
          <w:szCs w:val="21"/>
        </w:rPr>
        <w:t xml:space="preserve"> </w:t>
      </w:r>
      <w:r>
        <w:rPr>
          <w:rFonts w:ascii="SimSun" w:hAnsi="SimSun" w:eastAsia="SimSun" w:cs="SimSun"/>
          <w:sz w:val="21"/>
          <w:szCs w:val="21"/>
          <w:spacing w:val="-1"/>
        </w:rPr>
        <w:t>要综合考虑公司信息化建设现状、内部组织对数据资产</w:t>
      </w:r>
      <w:r>
        <w:rPr>
          <w:rFonts w:ascii="SimSun" w:hAnsi="SimSun" w:eastAsia="SimSun" w:cs="SimSun"/>
          <w:sz w:val="21"/>
          <w:szCs w:val="21"/>
          <w:spacing w:val="-2"/>
        </w:rPr>
        <w:t>管理的支持程度以及对服务时间和</w:t>
      </w:r>
      <w:r>
        <w:rPr>
          <w:rFonts w:ascii="SimSun" w:hAnsi="SimSun" w:eastAsia="SimSun" w:cs="SimSun"/>
          <w:sz w:val="21"/>
          <w:szCs w:val="21"/>
        </w:rPr>
        <w:t xml:space="preserve"> </w:t>
      </w:r>
      <w:r>
        <w:rPr>
          <w:rFonts w:ascii="SimSun" w:hAnsi="SimSun" w:eastAsia="SimSun" w:cs="SimSun"/>
          <w:sz w:val="21"/>
          <w:szCs w:val="21"/>
          <w:spacing w:val="-1"/>
        </w:rPr>
        <w:t>人力资源的调配能力。最重要的是要结合公司业务场景和</w:t>
      </w:r>
      <w:r>
        <w:rPr>
          <w:rFonts w:ascii="SimSun" w:hAnsi="SimSun" w:eastAsia="SimSun" w:cs="SimSun"/>
          <w:sz w:val="21"/>
          <w:szCs w:val="21"/>
          <w:spacing w:val="-2"/>
        </w:rPr>
        <w:t>生产经营管理中的具体情况，制</w:t>
      </w:r>
      <w:r>
        <w:rPr>
          <w:rFonts w:ascii="SimSun" w:hAnsi="SimSun" w:eastAsia="SimSun" w:cs="SimSun"/>
          <w:sz w:val="21"/>
          <w:szCs w:val="21"/>
        </w:rPr>
        <w:t xml:space="preserve"> </w:t>
      </w:r>
      <w:r>
        <w:rPr>
          <w:rFonts w:ascii="SimSun" w:hAnsi="SimSun" w:eastAsia="SimSun" w:cs="SimSun"/>
          <w:sz w:val="21"/>
          <w:szCs w:val="21"/>
          <w:spacing w:val="-8"/>
        </w:rPr>
        <w:t>定可落地的数据治理行动计划。</w:t>
      </w:r>
    </w:p>
    <w:p>
      <w:pPr>
        <w:spacing w:line="266" w:lineRule="auto"/>
        <w:sectPr>
          <w:pgSz w:w="9400" w:h="13100"/>
          <w:pgMar w:top="400" w:right="493" w:bottom="0" w:left="520" w:header="0" w:footer="0" w:gutter="0"/>
        </w:sectPr>
        <w:rPr>
          <w:rFonts w:ascii="SimSun" w:hAnsi="SimSun" w:eastAsia="SimSun" w:cs="SimSun"/>
          <w:sz w:val="21"/>
          <w:szCs w:val="21"/>
        </w:rPr>
      </w:pPr>
    </w:p>
    <w:p>
      <w:pPr>
        <w:ind w:left="1848"/>
        <w:spacing w:before="143" w:line="221" w:lineRule="auto"/>
        <w:rPr>
          <w:rFonts w:ascii="SimHei" w:hAnsi="SimHei" w:eastAsia="SimHei" w:cs="SimHei"/>
          <w:sz w:val="21"/>
          <w:szCs w:val="21"/>
        </w:rPr>
      </w:pPr>
      <w:r>
        <w:drawing>
          <wp:anchor distT="0" distB="0" distL="0" distR="0" simplePos="0" relativeHeight="252112896" behindDoc="0" locked="0" layoutInCell="0" allowOverlap="1">
            <wp:simplePos x="0" y="0"/>
            <wp:positionH relativeFrom="page">
              <wp:posOffset>330222</wp:posOffset>
            </wp:positionH>
            <wp:positionV relativeFrom="page">
              <wp:posOffset>7569193</wp:posOffset>
            </wp:positionV>
            <wp:extent cx="5206979" cy="6350"/>
            <wp:effectExtent l="0" t="0" r="0" b="0"/>
            <wp:wrapNone/>
            <wp:docPr id="96" name="IM 96"/>
            <wp:cNvGraphicFramePr/>
            <a:graphic>
              <a:graphicData uri="http://schemas.openxmlformats.org/drawingml/2006/picture">
                <pic:pic>
                  <pic:nvPicPr>
                    <pic:cNvPr id="96" name="IM 96"/>
                    <pic:cNvPicPr/>
                  </pic:nvPicPr>
                  <pic:blipFill>
                    <a:blip r:embed="rId49"/>
                    <a:stretch>
                      <a:fillRect/>
                    </a:stretch>
                  </pic:blipFill>
                  <pic:spPr>
                    <a:xfrm rot="0">
                      <a:off x="0" y="0"/>
                      <a:ext cx="5206979" cy="6350"/>
                    </a:xfrm>
                    <a:prstGeom prst="rect">
                      <a:avLst/>
                    </a:prstGeom>
                  </pic:spPr>
                </pic:pic>
              </a:graphicData>
            </a:graphic>
          </wp:anchor>
        </w:drawing>
      </w:r>
      <w:bookmarkStart w:name="bookmark30" w:id="33"/>
      <w:bookmarkEnd w:id="33"/>
      <w:bookmarkStart w:name="bookmark31" w:id="34"/>
      <w:bookmarkEnd w:id="34"/>
      <w:r>
        <w:rPr>
          <w:rFonts w:ascii="SimHei" w:hAnsi="SimHei" w:eastAsia="SimHei" w:cs="SimHei"/>
          <w:sz w:val="21"/>
          <w:szCs w:val="21"/>
          <w:b/>
          <w:bCs/>
          <w:spacing w:val="22"/>
        </w:rPr>
        <w:t>案例：某能源企业的数字化转型三年行动计划</w:t>
      </w:r>
    </w:p>
    <w:p>
      <w:pPr>
        <w:ind w:right="73" w:firstLine="515"/>
        <w:spacing w:before="128" w:line="280" w:lineRule="auto"/>
        <w:jc w:val="both"/>
        <w:rPr>
          <w:rFonts w:ascii="KaiTi" w:hAnsi="KaiTi" w:eastAsia="KaiTi" w:cs="KaiTi"/>
          <w:sz w:val="17"/>
          <w:szCs w:val="17"/>
        </w:rPr>
      </w:pPr>
      <w:r>
        <w:rPr>
          <w:rFonts w:ascii="KaiTi" w:hAnsi="KaiTi" w:eastAsia="KaiTi" w:cs="KaiTi"/>
          <w:sz w:val="21"/>
          <w:szCs w:val="21"/>
          <w:spacing w:val="-1"/>
        </w:rPr>
        <w:t>某能源企业数字化转型战略的实施强调用“数字化的技术和数据”来支撑企业的管理</w:t>
      </w:r>
      <w:r>
        <w:rPr>
          <w:rFonts w:ascii="KaiTi" w:hAnsi="KaiTi" w:eastAsia="KaiTi" w:cs="KaiTi"/>
          <w:sz w:val="21"/>
          <w:szCs w:val="21"/>
          <w:spacing w:val="2"/>
        </w:rPr>
        <w:t xml:space="preserve"> </w:t>
      </w:r>
      <w:r>
        <w:rPr>
          <w:rFonts w:ascii="KaiTi" w:hAnsi="KaiTi" w:eastAsia="KaiTi" w:cs="KaiTi"/>
          <w:sz w:val="21"/>
          <w:szCs w:val="21"/>
          <w:spacing w:val="2"/>
        </w:rPr>
        <w:t>决策、业务协同、业务流程优化及信息系统整合。为了实现这一战略目标，该企业提出了</w:t>
      </w:r>
      <w:r>
        <w:rPr>
          <w:rFonts w:ascii="KaiTi" w:hAnsi="KaiTi" w:eastAsia="KaiTi" w:cs="KaiTi"/>
          <w:sz w:val="21"/>
          <w:szCs w:val="21"/>
          <w:spacing w:val="7"/>
        </w:rPr>
        <w:t xml:space="preserve"> </w:t>
      </w:r>
      <w:r>
        <w:rPr>
          <w:rFonts w:ascii="KaiTi" w:hAnsi="KaiTi" w:eastAsia="KaiTi" w:cs="KaiTi"/>
          <w:sz w:val="21"/>
          <w:szCs w:val="21"/>
          <w:spacing w:val="2"/>
        </w:rPr>
        <w:t>“总体规划，分步实施，试点先行，重点突破”的总体策略，</w:t>
      </w:r>
      <w:r>
        <w:rPr>
          <w:rFonts w:ascii="KaiTi" w:hAnsi="KaiTi" w:eastAsia="KaiTi" w:cs="KaiTi"/>
          <w:sz w:val="21"/>
          <w:szCs w:val="21"/>
          <w:spacing w:val="1"/>
        </w:rPr>
        <w:t>并制定了三年行动计划，如</w:t>
      </w:r>
      <w:r>
        <w:rPr>
          <w:rFonts w:ascii="KaiTi" w:hAnsi="KaiTi" w:eastAsia="KaiTi" w:cs="KaiTi"/>
          <w:sz w:val="21"/>
          <w:szCs w:val="21"/>
        </w:rPr>
        <w:t xml:space="preserve"> </w:t>
      </w:r>
      <w:r>
        <w:rPr>
          <w:rFonts w:ascii="KaiTi" w:hAnsi="KaiTi" w:eastAsia="KaiTi" w:cs="KaiTi"/>
          <w:sz w:val="17"/>
          <w:szCs w:val="17"/>
          <w:spacing w:val="28"/>
        </w:rPr>
        <w:t>图4</w:t>
      </w:r>
      <w:r>
        <w:rPr>
          <w:rFonts w:ascii="KaiTi" w:hAnsi="KaiTi" w:eastAsia="KaiTi" w:cs="KaiTi"/>
          <w:sz w:val="17"/>
          <w:szCs w:val="17"/>
          <w:spacing w:val="-38"/>
        </w:rPr>
        <w:t xml:space="preserve"> </w:t>
      </w:r>
      <w:r>
        <w:rPr>
          <w:rFonts w:ascii="KaiTi" w:hAnsi="KaiTi" w:eastAsia="KaiTi" w:cs="KaiTi"/>
          <w:sz w:val="17"/>
          <w:szCs w:val="17"/>
          <w:spacing w:val="28"/>
        </w:rPr>
        <w:t>-</w:t>
      </w:r>
      <w:r>
        <w:rPr>
          <w:rFonts w:ascii="KaiTi" w:hAnsi="KaiTi" w:eastAsia="KaiTi" w:cs="KaiTi"/>
          <w:sz w:val="17"/>
          <w:szCs w:val="17"/>
          <w:spacing w:val="-44"/>
        </w:rPr>
        <w:t xml:space="preserve"> </w:t>
      </w:r>
      <w:r>
        <w:rPr>
          <w:rFonts w:ascii="KaiTi" w:hAnsi="KaiTi" w:eastAsia="KaiTi" w:cs="KaiTi"/>
          <w:sz w:val="17"/>
          <w:szCs w:val="17"/>
          <w:spacing w:val="28"/>
        </w:rPr>
        <w:t>5所示。</w:t>
      </w:r>
    </w:p>
    <w:p>
      <w:pPr>
        <w:pStyle w:val="BodyText"/>
        <w:spacing w:line="260" w:lineRule="auto"/>
        <w:rPr/>
      </w:pPr>
      <w:r/>
    </w:p>
    <w:p>
      <w:pPr>
        <w:pStyle w:val="BodyText"/>
        <w:ind w:firstLine="505"/>
        <w:spacing w:line="3530" w:lineRule="exact"/>
        <w:rPr/>
      </w:pPr>
      <w:r>
        <w:rPr>
          <w:position w:val="-70"/>
        </w:rPr>
        <w:pict>
          <v:group id="_x0000_s224" style="mso-position-vertical-relative:line;mso-position-horizontal-relative:char;width:368.55pt;height:176.5pt;" filled="false" stroked="false" coordsize="7370,3530" coordorigin="0,0">
            <v:shape id="_x0000_s226" style="position:absolute;left:0;top:0;width:7370;height:3530;" filled="false" stroked="false" type="#_x0000_t75">
              <v:imagedata o:title="" r:id="rId50"/>
            </v:shape>
            <v:shape id="_x0000_s228" style="position:absolute;left:-9;top:66;width:7217;height:3456;" filled="false" stroked="false" type="#_x0000_t202">
              <v:fill on="false"/>
              <v:stroke on="false"/>
              <v:path/>
              <v:imagedata o:title=""/>
              <o:lock v:ext="edit" aspectratio="false"/>
              <v:textbox inset="0mm,0mm,0mm,0mm">
                <w:txbxContent>
                  <w:p>
                    <w:pPr>
                      <w:ind w:left="5670"/>
                      <w:spacing w:before="19" w:line="219" w:lineRule="auto"/>
                      <w:rPr>
                        <w:rFonts w:ascii="SimHei" w:hAnsi="SimHei" w:eastAsia="SimHei" w:cs="SimHei"/>
                        <w:sz w:val="17"/>
                        <w:szCs w:val="17"/>
                      </w:rPr>
                    </w:pPr>
                    <w:r>
                      <w:rPr>
                        <w:rFonts w:ascii="SimHei" w:hAnsi="SimHei" w:eastAsia="SimHei" w:cs="SimHei"/>
                        <w:sz w:val="17"/>
                        <w:szCs w:val="17"/>
                        <w:spacing w:val="-9"/>
                      </w:rPr>
                      <w:t>第三阶段</w:t>
                    </w:r>
                  </w:p>
                  <w:p>
                    <w:pPr>
                      <w:ind w:left="5119"/>
                      <w:spacing w:line="173" w:lineRule="auto"/>
                      <w:rPr>
                        <w:rFonts w:ascii="SimSun" w:hAnsi="SimSun" w:eastAsia="SimSun" w:cs="SimSun"/>
                        <w:sz w:val="17"/>
                        <w:szCs w:val="17"/>
                      </w:rPr>
                    </w:pPr>
                    <w:r>
                      <w:rPr>
                        <w:rFonts w:ascii="SimSun" w:hAnsi="SimSun" w:eastAsia="SimSun" w:cs="SimSun"/>
                        <w:sz w:val="17"/>
                        <w:szCs w:val="17"/>
                        <w:spacing w:val="-10"/>
                      </w:rPr>
                      <w:t>智慧运营、转型升级阶段</w:t>
                    </w:r>
                  </w:p>
                  <w:p>
                    <w:pPr>
                      <w:ind w:left="3439"/>
                      <w:spacing w:line="210" w:lineRule="auto"/>
                      <w:rPr>
                        <w:rFonts w:ascii="SimHei" w:hAnsi="SimHei" w:eastAsia="SimHei" w:cs="SimHei"/>
                        <w:sz w:val="17"/>
                        <w:szCs w:val="17"/>
                      </w:rPr>
                    </w:pPr>
                    <w:r>
                      <w:rPr>
                        <w:rFonts w:ascii="SimHei" w:hAnsi="SimHei" w:eastAsia="SimHei" w:cs="SimHei"/>
                        <w:sz w:val="17"/>
                        <w:szCs w:val="17"/>
                        <w:spacing w:val="-10"/>
                      </w:rPr>
                      <w:t>第二阶段</w:t>
                    </w:r>
                  </w:p>
                  <w:p>
                    <w:pPr>
                      <w:ind w:left="2899"/>
                      <w:spacing w:before="26" w:line="157" w:lineRule="auto"/>
                      <w:rPr>
                        <w:rFonts w:ascii="SimSun" w:hAnsi="SimSun" w:eastAsia="SimSun" w:cs="SimSun"/>
                        <w:sz w:val="17"/>
                        <w:szCs w:val="17"/>
                      </w:rPr>
                    </w:pPr>
                    <w:r>
                      <w:rPr>
                        <w:rFonts w:ascii="SimSun" w:hAnsi="SimSun" w:eastAsia="SimSun" w:cs="SimSun"/>
                        <w:sz w:val="17"/>
                        <w:szCs w:val="17"/>
                        <w:spacing w:val="-3"/>
                      </w:rPr>
                      <w:t>逐步跨越、深化应用阶段</w:t>
                    </w:r>
                  </w:p>
                  <w:p>
                    <w:pPr>
                      <w:ind w:left="5479" w:right="779"/>
                      <w:spacing w:before="3" w:line="181" w:lineRule="auto"/>
                      <w:jc w:val="both"/>
                      <w:rPr>
                        <w:rFonts w:ascii="SimSun" w:hAnsi="SimSun" w:eastAsia="SimSun" w:cs="SimSun"/>
                        <w:sz w:val="17"/>
                        <w:szCs w:val="17"/>
                      </w:rPr>
                    </w:pPr>
                    <w:r>
                      <w:rPr>
                        <w:rFonts w:ascii="SimSun" w:hAnsi="SimSun" w:eastAsia="SimSun" w:cs="SimSun"/>
                        <w:sz w:val="17"/>
                        <w:szCs w:val="17"/>
                        <w:spacing w:val="-29"/>
                        <w:w w:val="97"/>
                      </w:rPr>
                      <w:t>·数据分析服务</w:t>
                    </w:r>
                    <w:r>
                      <w:rPr>
                        <w:rFonts w:ascii="SimSun" w:hAnsi="SimSun" w:eastAsia="SimSun" w:cs="SimSun"/>
                        <w:sz w:val="17"/>
                        <w:szCs w:val="17"/>
                        <w:spacing w:val="4"/>
                      </w:rPr>
                      <w:t xml:space="preserve"> </w:t>
                    </w:r>
                    <w:r>
                      <w:rPr>
                        <w:rFonts w:ascii="SimSun" w:hAnsi="SimSun" w:eastAsia="SimSun" w:cs="SimSun"/>
                        <w:sz w:val="16"/>
                        <w:szCs w:val="16"/>
                        <w:spacing w:val="-24"/>
                      </w:rPr>
                      <w:t>·数据挖掘服务</w:t>
                    </w:r>
                    <w:r>
                      <w:rPr>
                        <w:rFonts w:ascii="SimSun" w:hAnsi="SimSun" w:eastAsia="SimSun" w:cs="SimSun"/>
                        <w:sz w:val="16"/>
                        <w:szCs w:val="16"/>
                        <w:spacing w:val="3"/>
                      </w:rPr>
                      <w:t xml:space="preserve"> </w:t>
                    </w:r>
                    <w:r>
                      <w:rPr>
                        <w:rFonts w:ascii="SimSun" w:hAnsi="SimSun" w:eastAsia="SimSun" w:cs="SimSun"/>
                        <w:sz w:val="16"/>
                        <w:szCs w:val="16"/>
                        <w:spacing w:val="-24"/>
                      </w:rPr>
                      <w:t>·数据运维服务</w:t>
                    </w:r>
                    <w:r>
                      <w:rPr>
                        <w:rFonts w:ascii="SimSun" w:hAnsi="SimSun" w:eastAsia="SimSun" w:cs="SimSun"/>
                        <w:sz w:val="16"/>
                        <w:szCs w:val="16"/>
                        <w:spacing w:val="3"/>
                      </w:rPr>
                      <w:t xml:space="preserve"> </w:t>
                    </w:r>
                    <w:r>
                      <w:rPr>
                        <w:rFonts w:ascii="SimSun" w:hAnsi="SimSun" w:eastAsia="SimSun" w:cs="SimSun"/>
                        <w:sz w:val="17"/>
                        <w:szCs w:val="17"/>
                        <w:spacing w:val="-30"/>
                        <w:w w:val="98"/>
                      </w:rPr>
                      <w:t>·数据安全服务</w:t>
                    </w:r>
                    <w:r>
                      <w:rPr>
                        <w:rFonts w:ascii="SimSun" w:hAnsi="SimSun" w:eastAsia="SimSun" w:cs="SimSun"/>
                        <w:sz w:val="17"/>
                        <w:szCs w:val="17"/>
                      </w:rPr>
                      <w:t xml:space="preserve"> </w:t>
                    </w:r>
                    <w:r>
                      <w:rPr>
                        <w:rFonts w:ascii="SimSun" w:hAnsi="SimSun" w:eastAsia="SimSun" w:cs="SimSun"/>
                        <w:sz w:val="17"/>
                        <w:szCs w:val="17"/>
                        <w:spacing w:val="-29"/>
                        <w:w w:val="97"/>
                      </w:rPr>
                      <w:t>·数据质量服务</w:t>
                    </w:r>
                  </w:p>
                  <w:p>
                    <w:pPr>
                      <w:ind w:left="930"/>
                      <w:spacing w:before="147" w:line="194" w:lineRule="auto"/>
                      <w:rPr>
                        <w:rFonts w:ascii="SimSun" w:hAnsi="SimSun" w:eastAsia="SimSun" w:cs="SimSun"/>
                        <w:sz w:val="17"/>
                        <w:szCs w:val="17"/>
                      </w:rPr>
                    </w:pPr>
                    <w:r>
                      <w:rPr>
                        <w:rFonts w:ascii="SimSun" w:hAnsi="SimSun" w:eastAsia="SimSun" w:cs="SimSun"/>
                        <w:sz w:val="17"/>
                        <w:szCs w:val="17"/>
                        <w:spacing w:val="-29"/>
                      </w:rPr>
                      <w:t>·数据标准化建设</w:t>
                    </w:r>
                  </w:p>
                  <w:p>
                    <w:pPr>
                      <w:ind w:left="930"/>
                      <w:spacing w:line="139" w:lineRule="exact"/>
                      <w:rPr>
                        <w:rFonts w:ascii="SimSun" w:hAnsi="SimSun" w:eastAsia="SimSun" w:cs="SimSun"/>
                        <w:sz w:val="17"/>
                        <w:szCs w:val="17"/>
                      </w:rPr>
                    </w:pPr>
                    <w:r>
                      <w:rPr>
                        <w:rFonts w:ascii="SimSun" w:hAnsi="SimSun" w:eastAsia="SimSun" w:cs="SimSun"/>
                        <w:sz w:val="17"/>
                        <w:szCs w:val="17"/>
                        <w:spacing w:val="-16"/>
                        <w:w w:val="92"/>
                        <w:position w:val="-2"/>
                      </w:rPr>
                      <w:t>●数据模型梳理</w:t>
                    </w:r>
                  </w:p>
                  <w:p>
                    <w:pPr>
                      <w:ind w:left="930"/>
                      <w:spacing w:line="183" w:lineRule="auto"/>
                      <w:rPr>
                        <w:rFonts w:ascii="SimSun" w:hAnsi="SimSun" w:eastAsia="SimSun" w:cs="SimSun"/>
                        <w:sz w:val="17"/>
                        <w:szCs w:val="17"/>
                      </w:rPr>
                    </w:pPr>
                    <w:r>
                      <w:rPr>
                        <w:rFonts w:ascii="SimSun" w:hAnsi="SimSun" w:eastAsia="SimSun" w:cs="SimSun"/>
                        <w:sz w:val="17"/>
                        <w:szCs w:val="17"/>
                        <w:spacing w:val="-29"/>
                      </w:rPr>
                      <w:t>·数据资产目录</w:t>
                    </w:r>
                  </w:p>
                  <w:p>
                    <w:pPr>
                      <w:ind w:left="930"/>
                      <w:spacing w:before="1" w:line="182" w:lineRule="auto"/>
                      <w:rPr>
                        <w:rFonts w:ascii="SimSun" w:hAnsi="SimSun" w:eastAsia="SimSun" w:cs="SimSun"/>
                        <w:sz w:val="16"/>
                        <w:szCs w:val="16"/>
                      </w:rPr>
                    </w:pPr>
                    <w:r>
                      <w:rPr>
                        <w:rFonts w:ascii="SimSun" w:hAnsi="SimSun" w:eastAsia="SimSun" w:cs="SimSun"/>
                        <w:sz w:val="16"/>
                        <w:szCs w:val="16"/>
                        <w:spacing w:val="-17"/>
                        <w:w w:val="97"/>
                      </w:rPr>
                      <w:t>●数据治理组织</w:t>
                    </w:r>
                  </w:p>
                  <w:p>
                    <w:pPr>
                      <w:ind w:left="930"/>
                      <w:spacing w:before="1" w:line="213" w:lineRule="auto"/>
                      <w:rPr>
                        <w:rFonts w:ascii="SimSun" w:hAnsi="SimSun" w:eastAsia="SimSun" w:cs="SimSun"/>
                        <w:sz w:val="16"/>
                        <w:szCs w:val="16"/>
                      </w:rPr>
                    </w:pPr>
                    <w:r>
                      <w:rPr>
                        <w:rFonts w:ascii="SimSun" w:hAnsi="SimSun" w:eastAsia="SimSun" w:cs="SimSun"/>
                        <w:sz w:val="16"/>
                        <w:szCs w:val="16"/>
                        <w:spacing w:val="-16"/>
                        <w:w w:val="98"/>
                      </w:rPr>
                      <w:t>●数据治理制度</w:t>
                    </w:r>
                  </w:p>
                  <w:p>
                    <w:pPr>
                      <w:spacing w:line="254" w:lineRule="auto"/>
                      <w:rPr>
                        <w:rFonts w:ascii="Arial"/>
                        <w:sz w:val="21"/>
                      </w:rPr>
                    </w:pPr>
                    <w:r/>
                  </w:p>
                  <w:p>
                    <w:pPr>
                      <w:ind w:left="20"/>
                      <w:spacing w:before="55" w:line="229" w:lineRule="auto"/>
                      <w:rPr>
                        <w:rFonts w:ascii="SimSun" w:hAnsi="SimSun" w:eastAsia="SimSun" w:cs="SimSun"/>
                        <w:sz w:val="17"/>
                        <w:szCs w:val="17"/>
                      </w:rPr>
                    </w:pPr>
                    <w:r>
                      <w:rPr>
                        <w:rFonts w:ascii="SimSun" w:hAnsi="SimSun" w:eastAsia="SimSun" w:cs="SimSun"/>
                        <w:sz w:val="17"/>
                        <w:szCs w:val="17"/>
                        <w:spacing w:val="3"/>
                      </w:rPr>
                      <w:t>阶段</w:t>
                    </w:r>
                  </w:p>
                  <w:p>
                    <w:pPr>
                      <w:ind w:left="20"/>
                      <w:spacing w:before="1" w:line="202" w:lineRule="auto"/>
                      <w:rPr>
                        <w:rFonts w:ascii="SimSun" w:hAnsi="SimSun" w:eastAsia="SimSun" w:cs="SimSun"/>
                        <w:sz w:val="17"/>
                        <w:szCs w:val="17"/>
                      </w:rPr>
                    </w:pPr>
                    <w:r>
                      <w:rPr>
                        <w:rFonts w:ascii="SimSun" w:hAnsi="SimSun" w:eastAsia="SimSun" w:cs="SimSun"/>
                        <w:sz w:val="17"/>
                        <w:szCs w:val="17"/>
                        <w:spacing w:val="-4"/>
                      </w:rPr>
                      <w:t>时间</w:t>
                    </w:r>
                  </w:p>
                  <w:p>
                    <w:pPr>
                      <w:ind w:right="18"/>
                      <w:spacing w:line="235" w:lineRule="auto"/>
                      <w:jc w:val="right"/>
                      <w:rPr>
                        <w:rFonts w:ascii="SimSun" w:hAnsi="SimSun" w:eastAsia="SimSun" w:cs="SimSun"/>
                        <w:sz w:val="17"/>
                        <w:szCs w:val="17"/>
                      </w:rPr>
                    </w:pPr>
                    <w:r>
                      <w:rPr>
                        <w:rFonts w:ascii="KaiTi" w:hAnsi="KaiTi" w:eastAsia="KaiTi" w:cs="KaiTi"/>
                        <w:sz w:val="17"/>
                        <w:szCs w:val="17"/>
                        <w:spacing w:val="-1"/>
                      </w:rPr>
                      <w:t>2020~2021年</w:t>
                    </w:r>
                    <w:r>
                      <w:rPr>
                        <w:rFonts w:ascii="KaiTi" w:hAnsi="KaiTi" w:eastAsia="KaiTi" w:cs="KaiTi"/>
                        <w:sz w:val="17"/>
                        <w:szCs w:val="17"/>
                        <w:spacing w:val="-1"/>
                      </w:rPr>
                      <w:t xml:space="preserve">     </w:t>
                    </w:r>
                    <w:r>
                      <w:rPr>
                        <w:rFonts w:ascii="SimSun" w:hAnsi="SimSun" w:eastAsia="SimSun" w:cs="SimSun"/>
                        <w:sz w:val="17"/>
                        <w:szCs w:val="17"/>
                        <w:spacing w:val="-1"/>
                      </w:rPr>
                      <w:t>初期评估</w:t>
                    </w:r>
                    <w:r>
                      <w:rPr>
                        <w:rFonts w:ascii="SimSun" w:hAnsi="SimSun" w:eastAsia="SimSun" w:cs="SimSun"/>
                        <w:sz w:val="17"/>
                        <w:szCs w:val="17"/>
                        <w:spacing w:val="-2"/>
                      </w:rPr>
                      <w:t xml:space="preserve">    2021~2022年</w:t>
                    </w:r>
                    <w:r>
                      <w:rPr>
                        <w:rFonts w:ascii="SimSun" w:hAnsi="SimSun" w:eastAsia="SimSun" w:cs="SimSun"/>
                        <w:sz w:val="17"/>
                        <w:szCs w:val="17"/>
                        <w:spacing w:val="3"/>
                      </w:rPr>
                      <w:t xml:space="preserve">   </w:t>
                    </w:r>
                    <w:r>
                      <w:rPr>
                        <w:rFonts w:ascii="SimSun" w:hAnsi="SimSun" w:eastAsia="SimSun" w:cs="SimSun"/>
                        <w:sz w:val="17"/>
                        <w:szCs w:val="17"/>
                        <w:spacing w:val="-2"/>
                      </w:rPr>
                      <w:t>中期评估    2022年以后 后期评估</w:t>
                    </w:r>
                  </w:p>
                </w:txbxContent>
              </v:textbox>
            </v:shape>
            <v:shape id="_x0000_s230" style="position:absolute;left:3104;top:1136;width:1630;height:1498;" filled="false" stroked="false" type="#_x0000_t202">
              <v:fill on="false"/>
              <v:stroke on="false"/>
              <v:path/>
              <v:imagedata o:title=""/>
              <o:lock v:ext="edit" aspectratio="false"/>
              <v:textbox inset="0mm,0mm,0mm,0mm">
                <w:txbxContent>
                  <w:p>
                    <w:pPr>
                      <w:ind w:left="25"/>
                      <w:spacing w:before="19" w:line="185" w:lineRule="auto"/>
                      <w:rPr>
                        <w:rFonts w:ascii="SimSun" w:hAnsi="SimSun" w:eastAsia="SimSun" w:cs="SimSun"/>
                        <w:sz w:val="17"/>
                        <w:szCs w:val="17"/>
                      </w:rPr>
                    </w:pPr>
                    <w:r>
                      <w:rPr>
                        <w:rFonts w:ascii="SimSun" w:hAnsi="SimSun" w:eastAsia="SimSun" w:cs="SimSun"/>
                        <w:sz w:val="17"/>
                        <w:szCs w:val="17"/>
                        <w:spacing w:val="-28"/>
                      </w:rPr>
                      <w:t>·数据标准治理</w:t>
                    </w:r>
                  </w:p>
                  <w:p>
                    <w:pPr>
                      <w:ind w:left="25"/>
                      <w:spacing w:line="184" w:lineRule="auto"/>
                      <w:rPr>
                        <w:rFonts w:ascii="SimSun" w:hAnsi="SimSun" w:eastAsia="SimSun" w:cs="SimSun"/>
                        <w:sz w:val="17"/>
                        <w:szCs w:val="17"/>
                      </w:rPr>
                    </w:pPr>
                    <w:r>
                      <w:rPr>
                        <w:rFonts w:ascii="SimSun" w:hAnsi="SimSun" w:eastAsia="SimSun" w:cs="SimSun"/>
                        <w:sz w:val="17"/>
                        <w:szCs w:val="17"/>
                        <w:spacing w:val="-28"/>
                      </w:rPr>
                      <w:t>·指标体系梳理</w:t>
                    </w:r>
                  </w:p>
                  <w:p>
                    <w:pPr>
                      <w:ind w:left="25"/>
                      <w:spacing w:line="217" w:lineRule="auto"/>
                      <w:rPr>
                        <w:rFonts w:ascii="SimSun" w:hAnsi="SimSun" w:eastAsia="SimSun" w:cs="SimSun"/>
                        <w:sz w:val="16"/>
                        <w:szCs w:val="16"/>
                      </w:rPr>
                    </w:pPr>
                    <w:r>
                      <w:rPr>
                        <w:rFonts w:ascii="SimSun" w:hAnsi="SimSun" w:eastAsia="SimSun" w:cs="SimSun"/>
                        <w:sz w:val="16"/>
                        <w:szCs w:val="16"/>
                        <w:spacing w:val="-19"/>
                      </w:rPr>
                      <w:t>·数据资产管理</w:t>
                    </w:r>
                  </w:p>
                  <w:p>
                    <w:pPr>
                      <w:ind w:left="155"/>
                      <w:spacing w:line="187" w:lineRule="auto"/>
                      <w:rPr>
                        <w:rFonts w:ascii="SimSun" w:hAnsi="SimSun" w:eastAsia="SimSun" w:cs="SimSun"/>
                        <w:sz w:val="12"/>
                        <w:szCs w:val="12"/>
                      </w:rPr>
                    </w:pPr>
                    <w:r>
                      <w:rPr>
                        <w:rFonts w:ascii="SimSun" w:hAnsi="SimSun" w:eastAsia="SimSun" w:cs="SimSun"/>
                        <w:sz w:val="12"/>
                        <w:szCs w:val="12"/>
                        <w:spacing w:val="9"/>
                      </w:rPr>
                      <w:t>数据售成服争</w:t>
                    </w:r>
                  </w:p>
                  <w:p>
                    <w:pPr>
                      <w:ind w:left="25"/>
                      <w:spacing w:line="219" w:lineRule="auto"/>
                      <w:rPr>
                        <w:rFonts w:ascii="SimSun" w:hAnsi="SimSun" w:eastAsia="SimSun" w:cs="SimSun"/>
                        <w:sz w:val="17"/>
                        <w:szCs w:val="17"/>
                      </w:rPr>
                    </w:pPr>
                    <w:r>
                      <w:rPr>
                        <w:rFonts w:ascii="SimSun" w:hAnsi="SimSun" w:eastAsia="SimSun" w:cs="SimSun"/>
                        <w:sz w:val="17"/>
                        <w:szCs w:val="17"/>
                        <w:spacing w:val="-28"/>
                      </w:rPr>
                      <w:t>·数据湖部署实施</w:t>
                    </w:r>
                  </w:p>
                  <w:p>
                    <w:pPr>
                      <w:spacing w:line="371" w:lineRule="auto"/>
                      <w:rPr>
                        <w:rFonts w:ascii="Arial"/>
                        <w:sz w:val="21"/>
                      </w:rPr>
                    </w:pPr>
                    <w:r/>
                  </w:p>
                  <w:p>
                    <w:pPr>
                      <w:ind w:left="20"/>
                      <w:spacing w:before="56" w:line="231" w:lineRule="auto"/>
                      <w:rPr>
                        <w:rFonts w:ascii="STXinwei" w:hAnsi="STXinwei" w:eastAsia="STXinwei" w:cs="STXinwei"/>
                        <w:sz w:val="17"/>
                        <w:szCs w:val="17"/>
                      </w:rPr>
                    </w:pPr>
                    <w:r>
                      <w:rPr>
                        <w:rFonts w:ascii="STXinwei" w:hAnsi="STXinwei" w:eastAsia="STXinwei" w:cs="STXinwei"/>
                        <w:sz w:val="17"/>
                        <w:szCs w:val="17"/>
                        <w:i/>
                        <w:iCs/>
                        <w:spacing w:val="-10"/>
                      </w:rPr>
                      <w:t>企业数据战略实施路线</w:t>
                    </w:r>
                  </w:p>
                </w:txbxContent>
              </v:textbox>
            </v:shape>
            <v:shape id="_x0000_s232" style="position:absolute;left:550;top:1013;width:1796;height:434;" filled="false" stroked="false" type="#_x0000_t202">
              <v:fill on="false"/>
              <v:stroke on="false"/>
              <v:path/>
              <v:imagedata o:title=""/>
              <o:lock v:ext="edit" aspectratio="false"/>
              <v:textbox inset="0mm,0mm,0mm,0mm">
                <w:txbxContent>
                  <w:p>
                    <w:pPr>
                      <w:ind w:left="582"/>
                      <w:spacing w:before="19" w:line="222" w:lineRule="auto"/>
                      <w:rPr>
                        <w:rFonts w:ascii="SimHei" w:hAnsi="SimHei" w:eastAsia="SimHei" w:cs="SimHei"/>
                        <w:sz w:val="17"/>
                        <w:szCs w:val="17"/>
                      </w:rPr>
                    </w:pPr>
                    <w:r>
                      <w:rPr>
                        <w:rFonts w:ascii="SimHei" w:hAnsi="SimHei" w:eastAsia="SimHei" w:cs="SimHei"/>
                        <w:sz w:val="17"/>
                        <w:szCs w:val="17"/>
                        <w:b/>
                        <w:bCs/>
                        <w:spacing w:val="-13"/>
                      </w:rPr>
                      <w:t>第一阶段</w:t>
                    </w:r>
                  </w:p>
                  <w:p>
                    <w:pPr>
                      <w:ind w:left="20"/>
                      <w:spacing w:before="19" w:line="220" w:lineRule="auto"/>
                      <w:rPr>
                        <w:rFonts w:ascii="SimSun" w:hAnsi="SimSun" w:eastAsia="SimSun" w:cs="SimSun"/>
                        <w:sz w:val="17"/>
                        <w:szCs w:val="17"/>
                      </w:rPr>
                    </w:pPr>
                    <w:r>
                      <w:rPr>
                        <w:rFonts w:ascii="SimSun" w:hAnsi="SimSun" w:eastAsia="SimSun" w:cs="SimSun"/>
                        <w:sz w:val="17"/>
                        <w:szCs w:val="17"/>
                        <w:spacing w:val="-10"/>
                      </w:rPr>
                      <w:t>夯实基础、重点建设阶段</w:t>
                    </w:r>
                  </w:p>
                </w:txbxContent>
              </v:textbox>
            </v:shape>
            <v:shape id="_x0000_s234" style="position:absolute;left:-9;top:98;width:499;height:400;" filled="false" stroked="false" type="#_x0000_t202">
              <v:fill on="false"/>
              <v:stroke on="false"/>
              <v:path/>
              <v:imagedata o:title=""/>
              <o:lock v:ext="edit" aspectratio="false"/>
              <v:textbox inset="0mm,0mm,0mm,0mm">
                <w:txbxContent>
                  <w:p>
                    <w:pPr>
                      <w:ind w:left="20" w:right="20"/>
                      <w:spacing w:before="19" w:line="213" w:lineRule="auto"/>
                      <w:rPr>
                        <w:rFonts w:ascii="SimSun" w:hAnsi="SimSun" w:eastAsia="SimSun" w:cs="SimSun"/>
                        <w:sz w:val="17"/>
                        <w:szCs w:val="17"/>
                      </w:rPr>
                    </w:pPr>
                    <w:r>
                      <w:rPr>
                        <w:rFonts w:ascii="SimSun" w:hAnsi="SimSun" w:eastAsia="SimSun" w:cs="SimSun"/>
                        <w:sz w:val="17"/>
                        <w:szCs w:val="17"/>
                        <w:spacing w:val="-18"/>
                      </w:rPr>
                      <w:t>阶段，</w:t>
                    </w:r>
                    <w:r>
                      <w:rPr>
                        <w:rFonts w:ascii="SimSun" w:hAnsi="SimSun" w:eastAsia="SimSun" w:cs="SimSun"/>
                        <w:sz w:val="17"/>
                        <w:szCs w:val="17"/>
                        <w:spacing w:val="1"/>
                      </w:rPr>
                      <w:t xml:space="preserve"> </w:t>
                    </w:r>
                    <w:r>
                      <w:rPr>
                        <w:rFonts w:ascii="SimSun" w:hAnsi="SimSun" w:eastAsia="SimSun" w:cs="SimSun"/>
                        <w:sz w:val="17"/>
                        <w:szCs w:val="17"/>
                        <w:spacing w:val="-10"/>
                      </w:rPr>
                      <w:t>目标</w:t>
                    </w:r>
                  </w:p>
                </w:txbxContent>
              </v:textbox>
            </v:shape>
          </v:group>
        </w:pict>
      </w:r>
    </w:p>
    <w:p>
      <w:pPr>
        <w:ind w:left="2475"/>
        <w:spacing w:before="187" w:line="219" w:lineRule="auto"/>
        <w:rPr>
          <w:rFonts w:ascii="SimSun" w:hAnsi="SimSun" w:eastAsia="SimSun" w:cs="SimSun"/>
          <w:sz w:val="17"/>
          <w:szCs w:val="17"/>
        </w:rPr>
      </w:pPr>
      <w:r>
        <w:rPr>
          <w:rFonts w:ascii="SimSun" w:hAnsi="SimSun" w:eastAsia="SimSun" w:cs="SimSun"/>
          <w:sz w:val="17"/>
          <w:szCs w:val="17"/>
          <w:spacing w:val="13"/>
        </w:rPr>
        <w:t>图4-5</w:t>
      </w:r>
      <w:r>
        <w:rPr>
          <w:rFonts w:ascii="SimSun" w:hAnsi="SimSun" w:eastAsia="SimSun" w:cs="SimSun"/>
          <w:sz w:val="17"/>
          <w:szCs w:val="17"/>
          <w:spacing w:val="9"/>
        </w:rPr>
        <w:t xml:space="preserve">  </w:t>
      </w:r>
      <w:r>
        <w:rPr>
          <w:rFonts w:ascii="SimSun" w:hAnsi="SimSun" w:eastAsia="SimSun" w:cs="SimSun"/>
          <w:sz w:val="17"/>
          <w:szCs w:val="17"/>
          <w:spacing w:val="13"/>
        </w:rPr>
        <w:t>某企业的数字化转型三年行动计划</w:t>
      </w:r>
    </w:p>
    <w:p>
      <w:pPr>
        <w:ind w:left="518"/>
        <w:spacing w:before="265" w:line="221" w:lineRule="auto"/>
        <w:rPr>
          <w:rFonts w:ascii="SimHei" w:hAnsi="SimHei" w:eastAsia="SimHei" w:cs="SimHei"/>
          <w:sz w:val="21"/>
          <w:szCs w:val="21"/>
        </w:rPr>
      </w:pPr>
      <w:r>
        <w:rPr>
          <w:rFonts w:ascii="SimHei" w:hAnsi="SimHei" w:eastAsia="SimHei" w:cs="SimHei"/>
          <w:sz w:val="21"/>
          <w:szCs w:val="21"/>
          <w:b/>
          <w:bCs/>
          <w:spacing w:val="7"/>
        </w:rPr>
        <w:t>第一阶段(2020年1～12月):夯实基础、</w:t>
      </w:r>
      <w:r>
        <w:rPr>
          <w:rFonts w:ascii="SimHei" w:hAnsi="SimHei" w:eastAsia="SimHei" w:cs="SimHei"/>
          <w:sz w:val="21"/>
          <w:szCs w:val="21"/>
          <w:b/>
          <w:bCs/>
          <w:spacing w:val="6"/>
        </w:rPr>
        <w:t>重点建设阶段</w:t>
      </w:r>
    </w:p>
    <w:p>
      <w:pPr>
        <w:ind w:left="105" w:firstLine="410"/>
        <w:spacing w:before="56" w:line="276" w:lineRule="auto"/>
        <w:jc w:val="both"/>
        <w:rPr>
          <w:rFonts w:ascii="KaiTi" w:hAnsi="KaiTi" w:eastAsia="KaiTi" w:cs="KaiTi"/>
          <w:sz w:val="17"/>
          <w:szCs w:val="17"/>
        </w:rPr>
      </w:pPr>
      <w:r>
        <w:rPr>
          <w:rFonts w:ascii="KaiTi" w:hAnsi="KaiTi" w:eastAsia="KaiTi" w:cs="KaiTi"/>
          <w:sz w:val="21"/>
          <w:szCs w:val="21"/>
          <w:spacing w:val="-4"/>
        </w:rPr>
        <w:t>该阶段的主要目标是梳理出企业数据资产目录，建立数据标准体系，夯实数字化基础。</w:t>
      </w:r>
      <w:r>
        <w:rPr>
          <w:rFonts w:ascii="KaiTi" w:hAnsi="KaiTi" w:eastAsia="KaiTi" w:cs="KaiTi"/>
          <w:sz w:val="21"/>
          <w:szCs w:val="21"/>
          <w:spacing w:val="5"/>
        </w:rPr>
        <w:t xml:space="preserve"> </w:t>
      </w:r>
      <w:r>
        <w:rPr>
          <w:rFonts w:ascii="KaiTi" w:hAnsi="KaiTi" w:eastAsia="KaiTi" w:cs="KaiTi"/>
          <w:sz w:val="21"/>
          <w:szCs w:val="21"/>
          <w:spacing w:val="-1"/>
        </w:rPr>
        <w:t>重点建设任务是成立数据治理组织，制定数据治理制度，建立核心主数</w:t>
      </w:r>
      <w:r>
        <w:rPr>
          <w:rFonts w:ascii="KaiTi" w:hAnsi="KaiTi" w:eastAsia="KaiTi" w:cs="KaiTi"/>
          <w:sz w:val="21"/>
          <w:szCs w:val="21"/>
          <w:spacing w:val="-2"/>
        </w:rPr>
        <w:t>据标准，盘点数据</w:t>
      </w:r>
      <w:r>
        <w:rPr>
          <w:rFonts w:ascii="KaiTi" w:hAnsi="KaiTi" w:eastAsia="KaiTi" w:cs="KaiTi"/>
          <w:sz w:val="21"/>
          <w:szCs w:val="21"/>
        </w:rPr>
        <w:t xml:space="preserve">  </w:t>
      </w:r>
      <w:r>
        <w:rPr>
          <w:rFonts w:ascii="KaiTi" w:hAnsi="KaiTi" w:eastAsia="KaiTi" w:cs="KaiTi"/>
          <w:sz w:val="17"/>
          <w:szCs w:val="17"/>
          <w:spacing w:val="29"/>
        </w:rPr>
        <w:t>资产目录，梳理和设计数据模型等。</w:t>
      </w:r>
    </w:p>
    <w:p>
      <w:pPr>
        <w:ind w:left="518"/>
        <w:spacing w:before="91" w:line="222" w:lineRule="auto"/>
        <w:rPr>
          <w:rFonts w:ascii="SimHei" w:hAnsi="SimHei" w:eastAsia="SimHei" w:cs="SimHei"/>
          <w:sz w:val="21"/>
          <w:szCs w:val="21"/>
        </w:rPr>
      </w:pPr>
      <w:r>
        <w:rPr>
          <w:rFonts w:ascii="SimHei" w:hAnsi="SimHei" w:eastAsia="SimHei" w:cs="SimHei"/>
          <w:sz w:val="21"/>
          <w:szCs w:val="21"/>
          <w:b/>
          <w:bCs/>
          <w:spacing w:val="8"/>
        </w:rPr>
        <w:t>第二阶段(2021年1～12月):逐步跨越、深化</w:t>
      </w:r>
      <w:r>
        <w:rPr>
          <w:rFonts w:ascii="SimHei" w:hAnsi="SimHei" w:eastAsia="SimHei" w:cs="SimHei"/>
          <w:sz w:val="21"/>
          <w:szCs w:val="21"/>
          <w:b/>
          <w:bCs/>
          <w:spacing w:val="7"/>
        </w:rPr>
        <w:t>应用阶段</w:t>
      </w:r>
    </w:p>
    <w:p>
      <w:pPr>
        <w:ind w:left="104" w:right="65" w:firstLine="410"/>
        <w:spacing w:before="54" w:line="266" w:lineRule="auto"/>
        <w:jc w:val="both"/>
        <w:rPr>
          <w:rFonts w:ascii="KaiTi" w:hAnsi="KaiTi" w:eastAsia="KaiTi" w:cs="KaiTi"/>
          <w:sz w:val="21"/>
          <w:szCs w:val="21"/>
        </w:rPr>
      </w:pPr>
      <w:r>
        <w:rPr>
          <w:rFonts w:ascii="KaiTi" w:hAnsi="KaiTi" w:eastAsia="KaiTi" w:cs="KaiTi"/>
          <w:sz w:val="21"/>
          <w:szCs w:val="21"/>
        </w:rPr>
        <w:t>该阶段的主要目标是构筑大数据平台，实现数据标准的完整落</w:t>
      </w:r>
      <w:r>
        <w:rPr>
          <w:rFonts w:ascii="KaiTi" w:hAnsi="KaiTi" w:eastAsia="KaiTi" w:cs="KaiTi"/>
          <w:sz w:val="21"/>
          <w:szCs w:val="21"/>
          <w:spacing w:val="-1"/>
        </w:rPr>
        <w:t>地，打通各系统的数据</w:t>
      </w:r>
      <w:r>
        <w:rPr>
          <w:rFonts w:ascii="KaiTi" w:hAnsi="KaiTi" w:eastAsia="KaiTi" w:cs="KaiTi"/>
          <w:sz w:val="21"/>
          <w:szCs w:val="21"/>
        </w:rPr>
        <w:t xml:space="preserve"> </w:t>
      </w:r>
      <w:r>
        <w:rPr>
          <w:rFonts w:ascii="KaiTi" w:hAnsi="KaiTi" w:eastAsia="KaiTi" w:cs="KaiTi"/>
          <w:sz w:val="21"/>
          <w:szCs w:val="21"/>
        </w:rPr>
        <w:t>通道，实现数据的统一并进行初步数据分析。重点建设任务是</w:t>
      </w:r>
      <w:r>
        <w:rPr>
          <w:rFonts w:ascii="KaiTi" w:hAnsi="KaiTi" w:eastAsia="KaiTi" w:cs="KaiTi"/>
          <w:sz w:val="21"/>
          <w:szCs w:val="21"/>
          <w:spacing w:val="-1"/>
        </w:rPr>
        <w:t>：数据标准在各部门、各系</w:t>
      </w:r>
      <w:r>
        <w:rPr>
          <w:rFonts w:ascii="KaiTi" w:hAnsi="KaiTi" w:eastAsia="KaiTi" w:cs="KaiTi"/>
          <w:sz w:val="21"/>
          <w:szCs w:val="21"/>
        </w:rPr>
        <w:t xml:space="preserve"> </w:t>
      </w:r>
      <w:r>
        <w:rPr>
          <w:rFonts w:ascii="KaiTi" w:hAnsi="KaiTi" w:eastAsia="KaiTi" w:cs="KaiTi"/>
          <w:sz w:val="21"/>
          <w:szCs w:val="21"/>
        </w:rPr>
        <w:t>统的贯彻执行，实现数据资产的统一管理；</w:t>
      </w:r>
      <w:r>
        <w:rPr>
          <w:rFonts w:ascii="KaiTi" w:hAnsi="KaiTi" w:eastAsia="KaiTi" w:cs="KaiTi"/>
          <w:sz w:val="21"/>
          <w:szCs w:val="21"/>
          <w:spacing w:val="-1"/>
        </w:rPr>
        <w:t>构建大数据平台，梳理指标体系，并实现各系</w:t>
      </w:r>
      <w:r>
        <w:rPr>
          <w:rFonts w:ascii="KaiTi" w:hAnsi="KaiTi" w:eastAsia="KaiTi" w:cs="KaiTi"/>
          <w:sz w:val="21"/>
          <w:szCs w:val="21"/>
        </w:rPr>
        <w:t xml:space="preserve"> </w:t>
      </w:r>
      <w:r>
        <w:rPr>
          <w:rFonts w:ascii="KaiTi" w:hAnsi="KaiTi" w:eastAsia="KaiTi" w:cs="KaiTi"/>
          <w:sz w:val="21"/>
          <w:szCs w:val="21"/>
          <w:spacing w:val="-6"/>
        </w:rPr>
        <w:t>统数据的汇集和入湖；进行初步的数据分析，为企业的管理决策提供支</w:t>
      </w:r>
      <w:r>
        <w:rPr>
          <w:rFonts w:ascii="KaiTi" w:hAnsi="KaiTi" w:eastAsia="KaiTi" w:cs="KaiTi"/>
          <w:sz w:val="21"/>
          <w:szCs w:val="21"/>
          <w:spacing w:val="-7"/>
        </w:rPr>
        <w:t>持。</w:t>
      </w:r>
    </w:p>
    <w:p>
      <w:pPr>
        <w:ind w:left="518"/>
        <w:spacing w:before="83" w:line="221" w:lineRule="auto"/>
        <w:rPr>
          <w:rFonts w:ascii="SimHei" w:hAnsi="SimHei" w:eastAsia="SimHei" w:cs="SimHei"/>
          <w:sz w:val="21"/>
          <w:szCs w:val="21"/>
        </w:rPr>
      </w:pPr>
      <w:r>
        <w:rPr>
          <w:rFonts w:ascii="SimHei" w:hAnsi="SimHei" w:eastAsia="SimHei" w:cs="SimHei"/>
          <w:sz w:val="21"/>
          <w:szCs w:val="21"/>
          <w:b/>
          <w:bCs/>
          <w:spacing w:val="7"/>
        </w:rPr>
        <w:t>第三阶段(2022年1～12月):智慧运营、</w:t>
      </w:r>
      <w:r>
        <w:rPr>
          <w:rFonts w:ascii="SimHei" w:hAnsi="SimHei" w:eastAsia="SimHei" w:cs="SimHei"/>
          <w:sz w:val="21"/>
          <w:szCs w:val="21"/>
          <w:b/>
          <w:bCs/>
          <w:spacing w:val="6"/>
        </w:rPr>
        <w:t>转型升级阶段</w:t>
      </w:r>
    </w:p>
    <w:p>
      <w:pPr>
        <w:ind w:left="105" w:right="92" w:firstLine="410"/>
        <w:spacing w:before="75" w:line="261" w:lineRule="auto"/>
        <w:jc w:val="both"/>
        <w:rPr>
          <w:rFonts w:ascii="KaiTi" w:hAnsi="KaiTi" w:eastAsia="KaiTi" w:cs="KaiTi"/>
          <w:sz w:val="21"/>
          <w:szCs w:val="21"/>
        </w:rPr>
      </w:pPr>
      <w:r>
        <w:rPr>
          <w:rFonts w:ascii="KaiTi" w:hAnsi="KaiTi" w:eastAsia="KaiTi" w:cs="KaiTi"/>
          <w:sz w:val="21"/>
          <w:szCs w:val="21"/>
          <w:spacing w:val="-1"/>
        </w:rPr>
        <w:t>该阶段的主要目标是数据驱动企业运营，初步实现企业的数字化转型升级</w:t>
      </w:r>
      <w:r>
        <w:rPr>
          <w:rFonts w:ascii="KaiTi" w:hAnsi="KaiTi" w:eastAsia="KaiTi" w:cs="KaiTi"/>
          <w:sz w:val="21"/>
          <w:szCs w:val="21"/>
          <w:spacing w:val="-2"/>
        </w:rPr>
        <w:t>。重点建设</w:t>
      </w:r>
      <w:r>
        <w:rPr>
          <w:rFonts w:ascii="KaiTi" w:hAnsi="KaiTi" w:eastAsia="KaiTi" w:cs="KaiTi"/>
          <w:sz w:val="21"/>
          <w:szCs w:val="21"/>
        </w:rPr>
        <w:t xml:space="preserve"> </w:t>
      </w:r>
      <w:r>
        <w:rPr>
          <w:rFonts w:ascii="KaiTi" w:hAnsi="KaiTi" w:eastAsia="KaiTi" w:cs="KaiTi"/>
          <w:sz w:val="21"/>
          <w:szCs w:val="21"/>
          <w:spacing w:val="-1"/>
        </w:rPr>
        <w:t>任务是将数据分析服务、数据挖掘服务真正应用于企业的业务和管理活动中，以支持企业</w:t>
      </w:r>
      <w:r>
        <w:rPr>
          <w:rFonts w:ascii="KaiTi" w:hAnsi="KaiTi" w:eastAsia="KaiTi" w:cs="KaiTi"/>
          <w:sz w:val="21"/>
          <w:szCs w:val="21"/>
        </w:rPr>
        <w:t xml:space="preserve"> </w:t>
      </w:r>
      <w:r>
        <w:rPr>
          <w:rFonts w:ascii="KaiTi" w:hAnsi="KaiTi" w:eastAsia="KaiTi" w:cs="KaiTi"/>
          <w:sz w:val="21"/>
          <w:szCs w:val="21"/>
          <w:spacing w:val="-2"/>
        </w:rPr>
        <w:t>的业务和管理创新。同时，在数据管理侧，还需持续加强数据安全、数据质量、数据运维</w:t>
      </w:r>
      <w:r>
        <w:rPr>
          <w:rFonts w:ascii="KaiTi" w:hAnsi="KaiTi" w:eastAsia="KaiTi" w:cs="KaiTi"/>
          <w:sz w:val="21"/>
          <w:szCs w:val="21"/>
          <w:spacing w:val="16"/>
        </w:rPr>
        <w:t xml:space="preserve"> </w:t>
      </w:r>
      <w:r>
        <w:rPr>
          <w:rFonts w:ascii="KaiTi" w:hAnsi="KaiTi" w:eastAsia="KaiTi" w:cs="KaiTi"/>
          <w:sz w:val="21"/>
          <w:szCs w:val="21"/>
          <w:spacing w:val="-15"/>
        </w:rPr>
        <w:t>的管理。</w:t>
      </w:r>
    </w:p>
    <w:p>
      <w:pPr>
        <w:pStyle w:val="BodyText"/>
        <w:spacing w:line="262" w:lineRule="auto"/>
        <w:rPr/>
      </w:pPr>
      <w:r/>
    </w:p>
    <w:p>
      <w:pPr>
        <w:ind w:left="515"/>
        <w:spacing w:before="56" w:line="219" w:lineRule="auto"/>
        <w:rPr>
          <w:rFonts w:ascii="SimSun" w:hAnsi="SimSun" w:eastAsia="SimSun" w:cs="SimSun"/>
          <w:sz w:val="17"/>
          <w:szCs w:val="17"/>
        </w:rPr>
      </w:pPr>
      <w:r>
        <w:rPr>
          <w:rFonts w:ascii="SimSun" w:hAnsi="SimSun" w:eastAsia="SimSun" w:cs="SimSun"/>
          <w:sz w:val="17"/>
          <w:szCs w:val="17"/>
          <w:spacing w:val="26"/>
        </w:rPr>
        <w:t>数据治理是</w:t>
      </w:r>
      <w:r>
        <w:rPr>
          <w:rFonts w:ascii="SimSun" w:hAnsi="SimSun" w:eastAsia="SimSun" w:cs="SimSun"/>
          <w:sz w:val="17"/>
          <w:szCs w:val="17"/>
          <w:spacing w:val="-31"/>
        </w:rPr>
        <w:t xml:space="preserve"> </w:t>
      </w:r>
      <w:r>
        <w:rPr>
          <w:rFonts w:ascii="SimSun" w:hAnsi="SimSun" w:eastAsia="SimSun" w:cs="SimSun"/>
          <w:sz w:val="17"/>
          <w:szCs w:val="17"/>
          <w:spacing w:val="26"/>
        </w:rPr>
        <w:t>一</w:t>
      </w:r>
      <w:r>
        <w:rPr>
          <w:rFonts w:ascii="SimSun" w:hAnsi="SimSun" w:eastAsia="SimSun" w:cs="SimSun"/>
          <w:sz w:val="17"/>
          <w:szCs w:val="17"/>
          <w:spacing w:val="-43"/>
        </w:rPr>
        <w:t xml:space="preserve"> </w:t>
      </w:r>
      <w:r>
        <w:rPr>
          <w:rFonts w:ascii="SimSun" w:hAnsi="SimSun" w:eastAsia="SimSun" w:cs="SimSun"/>
          <w:sz w:val="17"/>
          <w:szCs w:val="17"/>
          <w:spacing w:val="26"/>
        </w:rPr>
        <w:t>个不断迭代、持续优化的过程，无法</w:t>
      </w:r>
      <w:r>
        <w:rPr>
          <w:rFonts w:ascii="SimSun" w:hAnsi="SimSun" w:eastAsia="SimSun" w:cs="SimSun"/>
          <w:sz w:val="17"/>
          <w:szCs w:val="17"/>
          <w:spacing w:val="-41"/>
        </w:rPr>
        <w:t xml:space="preserve"> </w:t>
      </w:r>
      <w:r>
        <w:rPr>
          <w:rFonts w:ascii="SimSun" w:hAnsi="SimSun" w:eastAsia="SimSun" w:cs="SimSun"/>
          <w:sz w:val="17"/>
          <w:szCs w:val="17"/>
          <w:spacing w:val="26"/>
        </w:rPr>
        <w:t>一</w:t>
      </w:r>
      <w:r>
        <w:rPr>
          <w:rFonts w:ascii="SimSun" w:hAnsi="SimSun" w:eastAsia="SimSun" w:cs="SimSun"/>
          <w:sz w:val="17"/>
          <w:szCs w:val="17"/>
          <w:spacing w:val="-43"/>
        </w:rPr>
        <w:t xml:space="preserve"> </w:t>
      </w:r>
      <w:r>
        <w:rPr>
          <w:rFonts w:ascii="SimSun" w:hAnsi="SimSun" w:eastAsia="SimSun" w:cs="SimSun"/>
          <w:sz w:val="17"/>
          <w:szCs w:val="17"/>
          <w:spacing w:val="26"/>
        </w:rPr>
        <w:t>蹴而就。</w:t>
      </w:r>
    </w:p>
    <w:p>
      <w:pPr>
        <w:spacing w:line="219" w:lineRule="auto"/>
        <w:sectPr>
          <w:headerReference w:type="default" r:id="rId48"/>
          <w:pgSz w:w="9370" w:h="13090"/>
          <w:pgMar w:top="1279" w:right="595" w:bottom="0" w:left="424" w:header="553" w:footer="0" w:gutter="0"/>
        </w:sectPr>
        <w:rPr>
          <w:rFonts w:ascii="SimSun" w:hAnsi="SimSun" w:eastAsia="SimSun" w:cs="SimSun"/>
          <w:sz w:val="17"/>
          <w:szCs w:val="17"/>
        </w:rPr>
      </w:pPr>
    </w:p>
    <w:p>
      <w:pPr>
        <w:ind w:left="4209"/>
        <w:spacing w:before="16" w:line="222" w:lineRule="auto"/>
        <w:rPr>
          <w:rFonts w:ascii="SimSun" w:hAnsi="SimSun" w:eastAsia="SimSun" w:cs="SimSun"/>
          <w:sz w:val="15"/>
          <w:szCs w:val="15"/>
        </w:rPr>
      </w:pPr>
      <w:r>
        <w:rPr>
          <w:rFonts w:ascii="SimHei" w:hAnsi="SimHei" w:eastAsia="SimHei" w:cs="SimHei"/>
          <w:sz w:val="19"/>
          <w:szCs w:val="19"/>
          <w:spacing w:val="5"/>
        </w:rPr>
        <w:t>第4章</w:t>
      </w:r>
      <w:r>
        <w:rPr>
          <w:rFonts w:ascii="SimHei" w:hAnsi="SimHei" w:eastAsia="SimHei" w:cs="SimHei"/>
          <w:sz w:val="19"/>
          <w:szCs w:val="19"/>
          <w:spacing w:val="5"/>
        </w:rPr>
        <w:t xml:space="preserve"> </w:t>
      </w:r>
      <w:r>
        <w:rPr>
          <w:rFonts w:ascii="SimHei" w:hAnsi="SimHei" w:eastAsia="SimHei" w:cs="SimHei"/>
          <w:sz w:val="19"/>
          <w:szCs w:val="19"/>
          <w:spacing w:val="5"/>
        </w:rPr>
        <w:t>数据战略：数字化转型的灯塔</w:t>
      </w:r>
      <w:r>
        <w:rPr>
          <w:rFonts w:ascii="SimHei" w:hAnsi="SimHei" w:eastAsia="SimHei" w:cs="SimHei"/>
          <w:sz w:val="19"/>
          <w:szCs w:val="19"/>
          <w:spacing w:val="5"/>
        </w:rPr>
        <w:t xml:space="preserve">      </w:t>
      </w:r>
      <w:r>
        <w:rPr>
          <w:rFonts w:ascii="SimSun" w:hAnsi="SimSun" w:eastAsia="SimSun" w:cs="SimSun"/>
          <w:sz w:val="15"/>
          <w:szCs w:val="15"/>
          <w:spacing w:val="5"/>
          <w:position w:val="1"/>
        </w:rPr>
        <w:t>55</w:t>
      </w:r>
    </w:p>
    <w:p>
      <w:pPr>
        <w:pStyle w:val="BodyText"/>
        <w:spacing w:line="428" w:lineRule="auto"/>
        <w:rPr/>
      </w:pPr>
      <w:r/>
    </w:p>
    <w:p>
      <w:pPr>
        <w:ind w:right="100" w:firstLine="410"/>
        <w:spacing w:before="61" w:line="280" w:lineRule="auto"/>
        <w:rPr>
          <w:rFonts w:ascii="SimSun" w:hAnsi="SimSun" w:eastAsia="SimSun" w:cs="SimSun"/>
          <w:sz w:val="19"/>
          <w:szCs w:val="19"/>
        </w:rPr>
      </w:pPr>
      <w:r>
        <w:rPr>
          <w:rFonts w:ascii="SimSun" w:hAnsi="SimSun" w:eastAsia="SimSun" w:cs="SimSun"/>
          <w:sz w:val="19"/>
          <w:szCs w:val="19"/>
          <w:spacing w:val="19"/>
        </w:rPr>
        <w:t>经验告诉我们，数据治理绝对不是引入先进技术和高端软件就能够成功</w:t>
      </w:r>
      <w:r>
        <w:rPr>
          <w:rFonts w:ascii="SimSun" w:hAnsi="SimSun" w:eastAsia="SimSun" w:cs="SimSun"/>
          <w:sz w:val="19"/>
          <w:szCs w:val="19"/>
          <w:spacing w:val="18"/>
        </w:rPr>
        <w:t>的。项目建设</w:t>
      </w:r>
      <w:r>
        <w:rPr>
          <w:rFonts w:ascii="SimSun" w:hAnsi="SimSun" w:eastAsia="SimSun" w:cs="SimSun"/>
          <w:sz w:val="19"/>
          <w:szCs w:val="19"/>
        </w:rPr>
        <w:t xml:space="preserve"> </w:t>
      </w:r>
      <w:r>
        <w:rPr>
          <w:rFonts w:ascii="SimSun" w:hAnsi="SimSun" w:eastAsia="SimSun" w:cs="SimSun"/>
          <w:sz w:val="19"/>
          <w:szCs w:val="19"/>
          <w:spacing w:val="19"/>
        </w:rPr>
        <w:t>过程需要企业高层的高度重视并给予充分的资源支持，需要</w:t>
      </w:r>
      <w:r>
        <w:rPr>
          <w:rFonts w:ascii="SimSun" w:hAnsi="SimSun" w:eastAsia="SimSun" w:cs="SimSun"/>
          <w:sz w:val="19"/>
          <w:szCs w:val="19"/>
          <w:spacing w:val="18"/>
        </w:rPr>
        <w:t>有经验丰富的顾问团队，需要</w:t>
      </w:r>
      <w:r>
        <w:rPr>
          <w:rFonts w:ascii="SimSun" w:hAnsi="SimSun" w:eastAsia="SimSun" w:cs="SimSun"/>
          <w:sz w:val="19"/>
          <w:szCs w:val="19"/>
        </w:rPr>
        <w:t xml:space="preserve"> </w:t>
      </w:r>
      <w:r>
        <w:rPr>
          <w:rFonts w:ascii="SimSun" w:hAnsi="SimSun" w:eastAsia="SimSun" w:cs="SimSun"/>
          <w:sz w:val="19"/>
          <w:szCs w:val="19"/>
          <w:spacing w:val="14"/>
        </w:rPr>
        <w:t>技术部门和业务部门的通力协作，这样才能提高项目</w:t>
      </w:r>
      <w:r>
        <w:rPr>
          <w:rFonts w:ascii="SimSun" w:hAnsi="SimSun" w:eastAsia="SimSun" w:cs="SimSun"/>
          <w:sz w:val="19"/>
          <w:szCs w:val="19"/>
          <w:spacing w:val="13"/>
        </w:rPr>
        <w:t>建设的成功率。</w:t>
      </w:r>
    </w:p>
    <w:p>
      <w:pPr>
        <w:ind w:right="81" w:firstLine="410"/>
        <w:spacing w:before="103" w:line="271" w:lineRule="auto"/>
        <w:rPr>
          <w:rFonts w:ascii="SimSun" w:hAnsi="SimSun" w:eastAsia="SimSun" w:cs="SimSun"/>
          <w:sz w:val="19"/>
          <w:szCs w:val="19"/>
        </w:rPr>
      </w:pPr>
      <w:r>
        <w:rPr>
          <w:rFonts w:ascii="SimSun" w:hAnsi="SimSun" w:eastAsia="SimSun" w:cs="SimSun"/>
          <w:sz w:val="19"/>
          <w:szCs w:val="19"/>
          <w:spacing w:val="16"/>
        </w:rPr>
        <w:t>同时，数据治理不是“一次性项目”,一个数据治理项目的成功并不代表数据战略的成</w:t>
      </w:r>
      <w:r>
        <w:rPr>
          <w:rFonts w:ascii="SimSun" w:hAnsi="SimSun" w:eastAsia="SimSun" w:cs="SimSun"/>
          <w:sz w:val="19"/>
          <w:szCs w:val="19"/>
          <w:spacing w:val="14"/>
        </w:rPr>
        <w:t xml:space="preserve"> </w:t>
      </w:r>
      <w:r>
        <w:rPr>
          <w:rFonts w:ascii="SimSun" w:hAnsi="SimSun" w:eastAsia="SimSun" w:cs="SimSun"/>
          <w:sz w:val="19"/>
          <w:szCs w:val="19"/>
          <w:spacing w:val="13"/>
        </w:rPr>
        <w:t>功，它不是企业数据治理的终点，而是新的</w:t>
      </w:r>
      <w:r>
        <w:rPr>
          <w:rFonts w:ascii="SimSun" w:hAnsi="SimSun" w:eastAsia="SimSun" w:cs="SimSun"/>
          <w:sz w:val="19"/>
          <w:szCs w:val="19"/>
          <w:spacing w:val="12"/>
        </w:rPr>
        <w:t>起点。</w:t>
      </w:r>
    </w:p>
    <w:p>
      <w:pPr>
        <w:ind w:right="102" w:firstLine="315"/>
        <w:spacing w:before="70" w:line="271" w:lineRule="auto"/>
        <w:rPr>
          <w:rFonts w:ascii="SimSun" w:hAnsi="SimSun" w:eastAsia="SimSun" w:cs="SimSun"/>
          <w:sz w:val="19"/>
          <w:szCs w:val="19"/>
        </w:rPr>
      </w:pPr>
      <w:r>
        <w:rPr>
          <w:rFonts w:ascii="SimSun" w:hAnsi="SimSun" w:eastAsia="SimSun" w:cs="SimSun"/>
          <w:sz w:val="19"/>
          <w:szCs w:val="19"/>
          <w:spacing w:val="18"/>
        </w:rPr>
        <w:t>“路漫漫其修远兮”,企业数据治理需要的是持续运营，将数据治理形成规则，融入企</w:t>
      </w:r>
      <w:r>
        <w:rPr>
          <w:rFonts w:ascii="SimSun" w:hAnsi="SimSun" w:eastAsia="SimSun" w:cs="SimSun"/>
          <w:sz w:val="19"/>
          <w:szCs w:val="19"/>
          <w:spacing w:val="12"/>
        </w:rPr>
        <w:t xml:space="preserve"> </w:t>
      </w:r>
      <w:r>
        <w:rPr>
          <w:rFonts w:ascii="SimSun" w:hAnsi="SimSun" w:eastAsia="SimSun" w:cs="SimSun"/>
          <w:sz w:val="19"/>
          <w:szCs w:val="19"/>
          <w:spacing w:val="12"/>
        </w:rPr>
        <w:t>业文化，这是企业数据治理之根本。</w:t>
      </w:r>
    </w:p>
    <w:p>
      <w:pPr>
        <w:pStyle w:val="BodyText"/>
        <w:spacing w:line="434" w:lineRule="auto"/>
        <w:rPr/>
      </w:pPr>
      <w:r/>
    </w:p>
    <w:p>
      <w:pPr>
        <w:ind w:left="3"/>
        <w:spacing w:before="89" w:line="219" w:lineRule="auto"/>
        <w:outlineLvl w:val="1"/>
        <w:rPr>
          <w:rFonts w:ascii="SimSun" w:hAnsi="SimSun" w:eastAsia="SimSun" w:cs="SimSun"/>
          <w:sz w:val="27"/>
          <w:szCs w:val="27"/>
        </w:rPr>
      </w:pPr>
      <w:bookmarkStart w:name="bookmark32" w:id="35"/>
      <w:bookmarkEnd w:id="35"/>
      <w:bookmarkStart w:name="bookmark33" w:id="36"/>
      <w:bookmarkEnd w:id="36"/>
      <w:r>
        <w:rPr>
          <w:rFonts w:ascii="SimSun" w:hAnsi="SimSun" w:eastAsia="SimSun" w:cs="SimSun"/>
          <w:sz w:val="27"/>
          <w:szCs w:val="27"/>
          <w:b/>
          <w:bCs/>
          <w:spacing w:val="15"/>
        </w:rPr>
        <w:t>4.4</w:t>
      </w:r>
      <w:r>
        <w:rPr>
          <w:rFonts w:ascii="SimSun" w:hAnsi="SimSun" w:eastAsia="SimSun" w:cs="SimSun"/>
          <w:sz w:val="27"/>
          <w:szCs w:val="27"/>
          <w:spacing w:val="15"/>
        </w:rPr>
        <w:t xml:space="preserve">  </w:t>
      </w:r>
      <w:r>
        <w:rPr>
          <w:rFonts w:ascii="SimSun" w:hAnsi="SimSun" w:eastAsia="SimSun" w:cs="SimSun"/>
          <w:sz w:val="27"/>
          <w:szCs w:val="27"/>
          <w:b/>
          <w:bCs/>
          <w:spacing w:val="15"/>
        </w:rPr>
        <w:t>实施数据战略的5个步骤</w:t>
      </w:r>
    </w:p>
    <w:p>
      <w:pPr>
        <w:ind w:right="94" w:firstLine="410"/>
        <w:spacing w:before="209" w:line="270" w:lineRule="auto"/>
        <w:rPr>
          <w:rFonts w:ascii="SimSun" w:hAnsi="SimSun" w:eastAsia="SimSun" w:cs="SimSun"/>
          <w:sz w:val="19"/>
          <w:szCs w:val="19"/>
        </w:rPr>
      </w:pPr>
      <w:r>
        <w:rPr>
          <w:rFonts w:ascii="SimSun" w:hAnsi="SimSun" w:eastAsia="SimSun" w:cs="SimSun"/>
          <w:sz w:val="19"/>
          <w:szCs w:val="19"/>
          <w:spacing w:val="19"/>
        </w:rPr>
        <w:t>数据战略的制定以企业战略为基础、以业务价值链为模型、以管理应用</w:t>
      </w:r>
      <w:r>
        <w:rPr>
          <w:rFonts w:ascii="SimSun" w:hAnsi="SimSun" w:eastAsia="SimSun" w:cs="SimSun"/>
          <w:sz w:val="19"/>
          <w:szCs w:val="19"/>
          <w:spacing w:val="18"/>
        </w:rPr>
        <w:t>为目标、以可</w:t>
      </w:r>
      <w:r>
        <w:rPr>
          <w:rFonts w:ascii="SimSun" w:hAnsi="SimSun" w:eastAsia="SimSun" w:cs="SimSun"/>
          <w:sz w:val="19"/>
          <w:szCs w:val="19"/>
        </w:rPr>
        <w:t xml:space="preserve"> </w:t>
      </w:r>
      <w:r>
        <w:rPr>
          <w:rFonts w:ascii="SimSun" w:hAnsi="SimSun" w:eastAsia="SimSun" w:cs="SimSun"/>
          <w:sz w:val="19"/>
          <w:szCs w:val="19"/>
          <w:spacing w:val="19"/>
        </w:rPr>
        <w:t>执行的活动为步骤，基于系统化的思维挖掘信息以及信息间的规律，并经</w:t>
      </w:r>
      <w:r>
        <w:rPr>
          <w:rFonts w:ascii="SimSun" w:hAnsi="SimSun" w:eastAsia="SimSun" w:cs="SimSun"/>
          <w:sz w:val="19"/>
          <w:szCs w:val="19"/>
          <w:spacing w:val="18"/>
        </w:rPr>
        <w:t>过科学的规划和</w:t>
      </w:r>
    </w:p>
    <w:p>
      <w:pPr>
        <w:spacing w:line="105" w:lineRule="exact"/>
        <w:rPr/>
      </w:pPr>
      <w:r/>
    </w:p>
    <w:p>
      <w:pPr>
        <w:spacing w:line="105" w:lineRule="exact"/>
        <w:sectPr>
          <w:headerReference w:type="default" r:id="rId1"/>
          <w:pgSz w:w="9400" w:h="13100"/>
          <w:pgMar w:top="400" w:right="640" w:bottom="0" w:left="520" w:header="0" w:footer="0" w:gutter="0"/>
          <w:cols w:equalWidth="0" w:num="1">
            <w:col w:w="8240" w:space="0"/>
          </w:cols>
        </w:sectPr>
        <w:rPr/>
      </w:pPr>
    </w:p>
    <w:p>
      <w:pPr>
        <w:spacing w:line="219" w:lineRule="auto"/>
        <w:rPr>
          <w:rFonts w:ascii="SimSun" w:hAnsi="SimSun" w:eastAsia="SimSun" w:cs="SimSun"/>
          <w:sz w:val="19"/>
          <w:szCs w:val="19"/>
        </w:rPr>
      </w:pPr>
      <w:r>
        <w:rPr>
          <w:rFonts w:ascii="SimSun" w:hAnsi="SimSun" w:eastAsia="SimSun" w:cs="SimSun"/>
          <w:sz w:val="19"/>
          <w:szCs w:val="19"/>
          <w:spacing w:val="12"/>
        </w:rPr>
        <w:t>设计，形成企业数据化运营的蓝图。</w:t>
      </w:r>
    </w:p>
    <w:p>
      <w:pPr>
        <w:ind w:firstLine="410"/>
        <w:spacing w:before="96" w:line="295" w:lineRule="auto"/>
        <w:jc w:val="both"/>
        <w:rPr>
          <w:rFonts w:ascii="SimSun" w:hAnsi="SimSun" w:eastAsia="SimSun" w:cs="SimSun"/>
          <w:sz w:val="19"/>
          <w:szCs w:val="19"/>
        </w:rPr>
      </w:pPr>
      <w:r>
        <w:rPr>
          <w:rFonts w:ascii="SimSun" w:hAnsi="SimSun" w:eastAsia="SimSun" w:cs="SimSun"/>
          <w:sz w:val="19"/>
          <w:szCs w:val="19"/>
          <w:spacing w:val="19"/>
        </w:rPr>
        <w:t>为实现业务目标，可以设计多种策略。每一种策</w:t>
      </w:r>
      <w:r>
        <w:rPr>
          <w:rFonts w:ascii="SimSun" w:hAnsi="SimSun" w:eastAsia="SimSun" w:cs="SimSun"/>
          <w:sz w:val="19"/>
          <w:szCs w:val="19"/>
          <w:spacing w:val="9"/>
        </w:rPr>
        <w:t xml:space="preserve">  </w:t>
      </w:r>
      <w:r>
        <w:rPr>
          <w:rFonts w:ascii="SimSun" w:hAnsi="SimSun" w:eastAsia="SimSun" w:cs="SimSun"/>
          <w:sz w:val="19"/>
          <w:szCs w:val="19"/>
          <w:spacing w:val="19"/>
        </w:rPr>
        <w:t>略都将遇到不同的困难，需要调动不同的资源，运用 </w:t>
      </w:r>
      <w:r>
        <w:rPr>
          <w:rFonts w:ascii="SimSun" w:hAnsi="SimSun" w:eastAsia="SimSun" w:cs="SimSun"/>
          <w:sz w:val="19"/>
          <w:szCs w:val="19"/>
          <w:spacing w:val="19"/>
        </w:rPr>
        <w:t>不同的工具，因此应根据对环境、自身条件的仔细评</w:t>
      </w:r>
      <w:r>
        <w:rPr>
          <w:rFonts w:ascii="SimSun" w:hAnsi="SimSun" w:eastAsia="SimSun" w:cs="SimSun"/>
          <w:sz w:val="19"/>
          <w:szCs w:val="19"/>
          <w:spacing w:val="4"/>
        </w:rPr>
        <w:t xml:space="preserve">  </w:t>
      </w:r>
      <w:r>
        <w:rPr>
          <w:rFonts w:ascii="SimSun" w:hAnsi="SimSun" w:eastAsia="SimSun" w:cs="SimSun"/>
          <w:sz w:val="19"/>
          <w:szCs w:val="19"/>
          <w:spacing w:val="23"/>
        </w:rPr>
        <w:t>估来选择最佳策略。企业数据战略的实施包含5个步 </w:t>
      </w:r>
      <w:r>
        <w:rPr>
          <w:rFonts w:ascii="SimSun" w:hAnsi="SimSun" w:eastAsia="SimSun" w:cs="SimSun"/>
          <w:sz w:val="19"/>
          <w:szCs w:val="19"/>
          <w:spacing w:val="23"/>
        </w:rPr>
        <w:t>骤：环境因素分析、确定战略目标、制定行动方案、</w:t>
      </w:r>
      <w:r>
        <w:rPr>
          <w:rFonts w:ascii="SimSun" w:hAnsi="SimSun" w:eastAsia="SimSun" w:cs="SimSun"/>
          <w:sz w:val="19"/>
          <w:szCs w:val="19"/>
          <w:spacing w:val="4"/>
        </w:rPr>
        <w:t xml:space="preserve"> </w:t>
      </w:r>
      <w:r>
        <w:rPr>
          <w:rFonts w:ascii="SimSun" w:hAnsi="SimSun" w:eastAsia="SimSun" w:cs="SimSun"/>
          <w:sz w:val="19"/>
          <w:szCs w:val="19"/>
          <w:spacing w:val="17"/>
        </w:rPr>
        <w:t>落实保障措施和战略评估与优化(见图4-6)。</w:t>
      </w:r>
    </w:p>
    <w:p>
      <w:pPr>
        <w:pStyle w:val="BodyText"/>
        <w:spacing w:line="289" w:lineRule="auto"/>
        <w:rPr/>
      </w:pPr>
      <w:r/>
    </w:p>
    <w:p>
      <w:pPr>
        <w:ind w:left="2"/>
        <w:spacing w:before="63" w:line="222" w:lineRule="auto"/>
        <w:outlineLvl w:val="2"/>
        <w:rPr>
          <w:rFonts w:ascii="SimHei" w:hAnsi="SimHei" w:eastAsia="SimHei" w:cs="SimHei"/>
          <w:sz w:val="19"/>
          <w:szCs w:val="19"/>
        </w:rPr>
      </w:pPr>
      <w:r>
        <w:rPr>
          <w:rFonts w:ascii="SimHei" w:hAnsi="SimHei" w:eastAsia="SimHei" w:cs="SimHei"/>
          <w:sz w:val="19"/>
          <w:szCs w:val="19"/>
          <w:b/>
          <w:bCs/>
          <w:spacing w:val="-8"/>
        </w:rPr>
        <w:t>4.4.1</w:t>
      </w:r>
      <w:r>
        <w:rPr>
          <w:rFonts w:ascii="SimHei" w:hAnsi="SimHei" w:eastAsia="SimHei" w:cs="SimHei"/>
          <w:sz w:val="19"/>
          <w:szCs w:val="19"/>
          <w:spacing w:val="12"/>
        </w:rPr>
        <w:t xml:space="preserve">   </w:t>
      </w:r>
      <w:r>
        <w:rPr>
          <w:rFonts w:ascii="SimHei" w:hAnsi="SimHei" w:eastAsia="SimHei" w:cs="SimHei"/>
          <w:sz w:val="19"/>
          <w:szCs w:val="19"/>
          <w:b/>
          <w:bCs/>
          <w:spacing w:val="-8"/>
        </w:rPr>
        <w:t>环</w:t>
      </w:r>
      <w:r>
        <w:rPr>
          <w:rFonts w:ascii="SimHei" w:hAnsi="SimHei" w:eastAsia="SimHei" w:cs="SimHei"/>
          <w:sz w:val="19"/>
          <w:szCs w:val="19"/>
          <w:spacing w:val="-30"/>
        </w:rPr>
        <w:t xml:space="preserve"> </w:t>
      </w:r>
      <w:r>
        <w:rPr>
          <w:rFonts w:ascii="SimHei" w:hAnsi="SimHei" w:eastAsia="SimHei" w:cs="SimHei"/>
          <w:sz w:val="19"/>
          <w:szCs w:val="19"/>
          <w:b/>
          <w:bCs/>
          <w:spacing w:val="-8"/>
        </w:rPr>
        <w:t>境</w:t>
      </w:r>
      <w:r>
        <w:rPr>
          <w:rFonts w:ascii="SimHei" w:hAnsi="SimHei" w:eastAsia="SimHei" w:cs="SimHei"/>
          <w:sz w:val="19"/>
          <w:szCs w:val="19"/>
          <w:spacing w:val="-18"/>
        </w:rPr>
        <w:t xml:space="preserve"> </w:t>
      </w:r>
      <w:r>
        <w:rPr>
          <w:rFonts w:ascii="SimHei" w:hAnsi="SimHei" w:eastAsia="SimHei" w:cs="SimHei"/>
          <w:sz w:val="19"/>
          <w:szCs w:val="19"/>
          <w:b/>
          <w:bCs/>
          <w:spacing w:val="-8"/>
        </w:rPr>
        <w:t>因</w:t>
      </w:r>
      <w:r>
        <w:rPr>
          <w:rFonts w:ascii="SimHei" w:hAnsi="SimHei" w:eastAsia="SimHei" w:cs="SimHei"/>
          <w:sz w:val="19"/>
          <w:szCs w:val="19"/>
          <w:spacing w:val="-24"/>
        </w:rPr>
        <w:t xml:space="preserve"> </w:t>
      </w:r>
      <w:r>
        <w:rPr>
          <w:rFonts w:ascii="SimHei" w:hAnsi="SimHei" w:eastAsia="SimHei" w:cs="SimHei"/>
          <w:sz w:val="19"/>
          <w:szCs w:val="19"/>
          <w:b/>
          <w:bCs/>
          <w:spacing w:val="-8"/>
        </w:rPr>
        <w:t>素</w:t>
      </w:r>
      <w:r>
        <w:rPr>
          <w:rFonts w:ascii="SimHei" w:hAnsi="SimHei" w:eastAsia="SimHei" w:cs="SimHei"/>
          <w:sz w:val="19"/>
          <w:szCs w:val="19"/>
          <w:spacing w:val="-25"/>
        </w:rPr>
        <w:t xml:space="preserve"> </w:t>
      </w:r>
      <w:r>
        <w:rPr>
          <w:rFonts w:ascii="SimHei" w:hAnsi="SimHei" w:eastAsia="SimHei" w:cs="SimHei"/>
          <w:sz w:val="19"/>
          <w:szCs w:val="19"/>
          <w:b/>
          <w:bCs/>
          <w:spacing w:val="-8"/>
        </w:rPr>
        <w:t>分</w:t>
      </w:r>
      <w:r>
        <w:rPr>
          <w:rFonts w:ascii="SimHei" w:hAnsi="SimHei" w:eastAsia="SimHei" w:cs="SimHei"/>
          <w:sz w:val="19"/>
          <w:szCs w:val="19"/>
          <w:spacing w:val="-32"/>
        </w:rPr>
        <w:t xml:space="preserve"> </w:t>
      </w:r>
      <w:r>
        <w:rPr>
          <w:rFonts w:ascii="SimHei" w:hAnsi="SimHei" w:eastAsia="SimHei" w:cs="SimHei"/>
          <w:sz w:val="19"/>
          <w:szCs w:val="19"/>
          <w:b/>
          <w:bCs/>
          <w:spacing w:val="-8"/>
        </w:rPr>
        <w:t>析</w:t>
      </w:r>
    </w:p>
    <w:p>
      <w:pPr>
        <w:ind w:right="85" w:firstLine="410"/>
        <w:spacing w:before="156" w:line="275" w:lineRule="auto"/>
        <w:jc w:val="both"/>
        <w:rPr>
          <w:rFonts w:ascii="SimSun" w:hAnsi="SimSun" w:eastAsia="SimSun" w:cs="SimSun"/>
          <w:sz w:val="19"/>
          <w:szCs w:val="19"/>
        </w:rPr>
      </w:pPr>
      <w:r>
        <w:rPr>
          <w:rFonts w:ascii="SimSun" w:hAnsi="SimSun" w:eastAsia="SimSun" w:cs="SimSun"/>
          <w:sz w:val="19"/>
          <w:szCs w:val="19"/>
          <w:spacing w:val="19"/>
        </w:rPr>
        <w:t>制定数据战略时，需要对影响企业的内外部环境</w:t>
      </w:r>
      <w:r>
        <w:rPr>
          <w:rFonts w:ascii="SimSun" w:hAnsi="SimSun" w:eastAsia="SimSun" w:cs="SimSun"/>
          <w:sz w:val="19"/>
          <w:szCs w:val="19"/>
          <w:spacing w:val="18"/>
        </w:rPr>
        <w:t xml:space="preserve"> </w:t>
      </w:r>
      <w:r>
        <w:rPr>
          <w:rFonts w:ascii="SimSun" w:hAnsi="SimSun" w:eastAsia="SimSun" w:cs="SimSun"/>
          <w:sz w:val="19"/>
          <w:szCs w:val="19"/>
          <w:spacing w:val="19"/>
        </w:rPr>
        <w:t>因素进行详细分析，从而做出合适的选择。环境因素</w:t>
      </w:r>
      <w:r>
        <w:rPr>
          <w:rFonts w:ascii="SimSun" w:hAnsi="SimSun" w:eastAsia="SimSun" w:cs="SimSun"/>
          <w:sz w:val="19"/>
          <w:szCs w:val="19"/>
          <w:spacing w:val="11"/>
        </w:rPr>
        <w:t xml:space="preserve"> </w:t>
      </w:r>
      <w:r>
        <w:rPr>
          <w:rFonts w:ascii="SimSun" w:hAnsi="SimSun" w:eastAsia="SimSun" w:cs="SimSun"/>
          <w:sz w:val="19"/>
          <w:szCs w:val="19"/>
          <w:spacing w:val="15"/>
        </w:rPr>
        <w:t>分析模型如图4-7所示。</w:t>
      </w:r>
    </w:p>
    <w:p>
      <w:pPr>
        <w:pStyle w:val="BodyText"/>
        <w:spacing w:line="14" w:lineRule="auto"/>
        <w:rPr>
          <w:sz w:val="2"/>
        </w:rPr>
      </w:pPr>
      <w:r>
        <w:rPr>
          <w:sz w:val="2"/>
          <w:szCs w:val="2"/>
        </w:rPr>
        <w:br w:type="column"/>
      </w:r>
    </w:p>
    <w:p>
      <w:pPr>
        <w:pStyle w:val="BodyText"/>
        <w:spacing w:before="11" w:line="3140" w:lineRule="exact"/>
        <w:rPr/>
      </w:pPr>
      <w:r>
        <w:rPr>
          <w:position w:val="-62"/>
        </w:rPr>
        <w:pict>
          <v:group id="_x0000_s236" style="mso-position-vertical-relative:line;mso-position-horizontal-relative:char;width:163pt;height:157pt;" filled="false" stroked="false" coordsize="3260,3140" coordorigin="0,0">
            <v:shape id="_x0000_s238" style="position:absolute;left:0;top:0;width:3260;height:3140;" filled="false" stroked="false" type="#_x0000_t75">
              <v:imagedata o:title="" r:id="rId51"/>
            </v:shape>
            <v:shape id="_x0000_s240" style="position:absolute;left:599;top:297;width:2496;height:2571;" filled="false" stroked="false" type="#_x0000_t202">
              <v:fill on="false"/>
              <v:stroke on="false"/>
              <v:path/>
              <v:imagedata o:title=""/>
              <o:lock v:ext="edit" aspectratio="false"/>
              <v:textbox inset="0mm,0mm,0mm,0mm">
                <w:txbxContent>
                  <w:p>
                    <w:pPr>
                      <w:ind w:left="710"/>
                      <w:spacing w:before="20" w:line="195" w:lineRule="auto"/>
                      <w:rPr>
                        <w:rFonts w:ascii="SimSun" w:hAnsi="SimSun" w:eastAsia="SimSun" w:cs="SimSun"/>
                        <w:sz w:val="19"/>
                        <w:szCs w:val="19"/>
                      </w:rPr>
                    </w:pPr>
                    <w:r>
                      <w:rPr>
                        <w:rFonts w:ascii="SimSun" w:hAnsi="SimSun" w:eastAsia="SimSun" w:cs="SimSun"/>
                        <w:sz w:val="19"/>
                        <w:szCs w:val="19"/>
                        <w:spacing w:val="-22"/>
                        <w:w w:val="99"/>
                      </w:rPr>
                      <w:t>环境因素</w:t>
                    </w:r>
                  </w:p>
                  <w:p>
                    <w:pPr>
                      <w:ind w:left="870"/>
                      <w:spacing w:line="220" w:lineRule="auto"/>
                      <w:rPr>
                        <w:rFonts w:ascii="SimSun" w:hAnsi="SimSun" w:eastAsia="SimSun" w:cs="SimSun"/>
                        <w:sz w:val="19"/>
                        <w:szCs w:val="19"/>
                      </w:rPr>
                    </w:pPr>
                    <w:r>
                      <w:rPr>
                        <w:rFonts w:ascii="SimSun" w:hAnsi="SimSun" w:eastAsia="SimSun" w:cs="SimSun"/>
                        <w:sz w:val="19"/>
                        <w:szCs w:val="19"/>
                        <w:spacing w:val="-11"/>
                      </w:rPr>
                      <w:t>分析</w:t>
                    </w:r>
                  </w:p>
                  <w:p>
                    <w:pPr>
                      <w:spacing w:line="300" w:lineRule="auto"/>
                      <w:rPr>
                        <w:rFonts w:ascii="Arial"/>
                        <w:sz w:val="21"/>
                      </w:rPr>
                    </w:pPr>
                    <w:r/>
                  </w:p>
                  <w:p>
                    <w:pPr>
                      <w:ind w:left="1820" w:right="20" w:firstLine="159"/>
                      <w:spacing w:before="61" w:line="212" w:lineRule="auto"/>
                      <w:rPr>
                        <w:rFonts w:ascii="SimSun" w:hAnsi="SimSun" w:eastAsia="SimSun" w:cs="SimSun"/>
                        <w:sz w:val="19"/>
                        <w:szCs w:val="19"/>
                      </w:rPr>
                    </w:pPr>
                    <w:r>
                      <w:rPr>
                        <w:rFonts w:ascii="SimSun" w:hAnsi="SimSun" w:eastAsia="SimSun" w:cs="SimSun"/>
                        <w:sz w:val="19"/>
                        <w:szCs w:val="19"/>
                        <w:spacing w:val="-20"/>
                      </w:rPr>
                      <w:t>确定</w:t>
                    </w:r>
                    <w:r>
                      <w:rPr>
                        <w:rFonts w:ascii="SimSun" w:hAnsi="SimSun" w:eastAsia="SimSun" w:cs="SimSun"/>
                        <w:sz w:val="19"/>
                        <w:szCs w:val="19"/>
                      </w:rPr>
                      <w:t xml:space="preserve">  </w:t>
                    </w:r>
                    <w:r>
                      <w:rPr>
                        <w:rFonts w:ascii="SimSun" w:hAnsi="SimSun" w:eastAsia="SimSun" w:cs="SimSun"/>
                        <w:sz w:val="19"/>
                        <w:szCs w:val="19"/>
                        <w:spacing w:val="-26"/>
                      </w:rPr>
                      <w:t>战略目标</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20"/>
                      <w:spacing w:before="62" w:line="195" w:lineRule="auto"/>
                      <w:rPr>
                        <w:rFonts w:ascii="SimSun" w:hAnsi="SimSun" w:eastAsia="SimSun" w:cs="SimSun"/>
                        <w:sz w:val="19"/>
                        <w:szCs w:val="19"/>
                      </w:rPr>
                    </w:pPr>
                    <w:r>
                      <w:rPr>
                        <w:rFonts w:ascii="SimSun" w:hAnsi="SimSun" w:eastAsia="SimSun" w:cs="SimSun"/>
                        <w:sz w:val="19"/>
                        <w:szCs w:val="19"/>
                        <w:spacing w:val="-15"/>
                        <w:w w:val="97"/>
                      </w:rPr>
                      <w:t>落实保障</w:t>
                    </w:r>
                  </w:p>
                  <w:p>
                    <w:pPr>
                      <w:ind w:left="150"/>
                      <w:spacing w:line="220" w:lineRule="auto"/>
                      <w:rPr>
                        <w:rFonts w:ascii="SimSun" w:hAnsi="SimSun" w:eastAsia="SimSun" w:cs="SimSun"/>
                        <w:sz w:val="19"/>
                        <w:szCs w:val="19"/>
                      </w:rPr>
                    </w:pPr>
                    <w:r>
                      <w:rPr>
                        <w:rFonts w:ascii="SimSun" w:hAnsi="SimSun" w:eastAsia="SimSun" w:cs="SimSun"/>
                        <w:sz w:val="19"/>
                        <w:szCs w:val="19"/>
                        <w:spacing w:val="-8"/>
                      </w:rPr>
                      <w:t>措施</w:t>
                    </w:r>
                  </w:p>
                </w:txbxContent>
              </v:textbox>
            </v:shape>
            <v:shape id="_x0000_s242" style="position:absolute;left:1969;top:2438;width:691;height:430;" filled="false" stroked="false" type="#_x0000_t202">
              <v:fill on="false"/>
              <v:stroke on="false"/>
              <v:path/>
              <v:imagedata o:title=""/>
              <o:lock v:ext="edit" aspectratio="false"/>
              <v:textbox inset="0mm,0mm,0mm,0mm">
                <w:txbxContent>
                  <w:p>
                    <w:pPr>
                      <w:spacing w:before="20" w:line="194" w:lineRule="auto"/>
                      <w:jc w:val="right"/>
                      <w:rPr>
                        <w:rFonts w:ascii="SimSun" w:hAnsi="SimSun" w:eastAsia="SimSun" w:cs="SimSun"/>
                        <w:sz w:val="19"/>
                        <w:szCs w:val="19"/>
                      </w:rPr>
                    </w:pPr>
                    <w:r>
                      <w:rPr>
                        <w:rFonts w:ascii="SimSun" w:hAnsi="SimSun" w:eastAsia="SimSun" w:cs="SimSun"/>
                        <w:sz w:val="19"/>
                        <w:szCs w:val="19"/>
                        <w:spacing w:val="-20"/>
                        <w:w w:val="95"/>
                      </w:rPr>
                      <w:t>制</w:t>
                    </w:r>
                    <w:r>
                      <w:rPr>
                        <w:rFonts w:ascii="SimSun" w:hAnsi="SimSun" w:eastAsia="SimSun" w:cs="SimSun"/>
                        <w:sz w:val="19"/>
                        <w:szCs w:val="19"/>
                        <w:spacing w:val="-19"/>
                        <w:w w:val="95"/>
                      </w:rPr>
                      <w:t>定行</w:t>
                    </w:r>
                    <w:r>
                      <w:rPr>
                        <w:rFonts w:ascii="SimSun" w:hAnsi="SimSun" w:eastAsia="SimSun" w:cs="SimSun"/>
                        <w:sz w:val="19"/>
                        <w:szCs w:val="19"/>
                        <w:spacing w:val="-14"/>
                        <w:w w:val="95"/>
                      </w:rPr>
                      <w:t>动</w:t>
                    </w:r>
                  </w:p>
                  <w:p>
                    <w:pPr>
                      <w:ind w:left="166"/>
                      <w:spacing w:line="220" w:lineRule="auto"/>
                      <w:rPr>
                        <w:rFonts w:ascii="SimSun" w:hAnsi="SimSun" w:eastAsia="SimSun" w:cs="SimSun"/>
                        <w:sz w:val="19"/>
                        <w:szCs w:val="19"/>
                      </w:rPr>
                    </w:pPr>
                    <w:r>
                      <w:rPr>
                        <w:rFonts w:ascii="SimSun" w:hAnsi="SimSun" w:eastAsia="SimSun" w:cs="SimSun"/>
                        <w:sz w:val="19"/>
                        <w:szCs w:val="19"/>
                        <w:i/>
                        <w:iCs/>
                        <w:spacing w:val="-3"/>
                      </w:rPr>
                      <w:t>方案</w:t>
                    </w:r>
                  </w:p>
                </w:txbxContent>
              </v:textbox>
            </v:shape>
            <v:shape id="_x0000_s244" style="position:absolute;left:189;top:1106;width:668;height:432;" filled="false" stroked="false" type="#_x0000_t202">
              <v:fill on="false"/>
              <v:stroke on="false"/>
              <v:path/>
              <v:imagedata o:title=""/>
              <o:lock v:ext="edit" aspectratio="false"/>
              <v:textbox inset="0mm,0mm,0mm,0mm">
                <w:txbxContent>
                  <w:p>
                    <w:pPr>
                      <w:ind w:left="98" w:right="20" w:hanging="79"/>
                      <w:spacing w:before="20" w:line="207" w:lineRule="auto"/>
                      <w:rPr>
                        <w:rFonts w:ascii="SimSun" w:hAnsi="SimSun" w:eastAsia="SimSun" w:cs="SimSun"/>
                        <w:sz w:val="19"/>
                        <w:szCs w:val="19"/>
                      </w:rPr>
                    </w:pPr>
                    <w:r>
                      <w:rPr>
                        <w:rFonts w:ascii="SimSun" w:hAnsi="SimSun" w:eastAsia="SimSun" w:cs="SimSun"/>
                        <w:sz w:val="19"/>
                        <w:szCs w:val="19"/>
                        <w:spacing w:val="-14"/>
                        <w:w w:val="89"/>
                      </w:rPr>
                      <w:t>战略评估</w:t>
                    </w:r>
                    <w:r>
                      <w:rPr>
                        <w:rFonts w:ascii="SimSun" w:hAnsi="SimSun" w:eastAsia="SimSun" w:cs="SimSun"/>
                        <w:sz w:val="19"/>
                        <w:szCs w:val="19"/>
                        <w:spacing w:val="6"/>
                      </w:rPr>
                      <w:t xml:space="preserve"> </w:t>
                    </w:r>
                    <w:r>
                      <w:rPr>
                        <w:rFonts w:ascii="SimSun" w:hAnsi="SimSun" w:eastAsia="SimSun" w:cs="SimSun"/>
                        <w:sz w:val="19"/>
                        <w:szCs w:val="19"/>
                        <w:spacing w:val="-16"/>
                        <w:w w:val="97"/>
                      </w:rPr>
                      <w:t>与优化</w:t>
                    </w:r>
                  </w:p>
                </w:txbxContent>
              </v:textbox>
            </v:shape>
          </v:group>
        </w:pict>
      </w:r>
    </w:p>
    <w:p>
      <w:pPr>
        <w:ind w:left="299"/>
        <w:spacing w:before="108" w:line="219" w:lineRule="auto"/>
        <w:rPr>
          <w:rFonts w:ascii="SimSun" w:hAnsi="SimSun" w:eastAsia="SimSun" w:cs="SimSun"/>
          <w:sz w:val="19"/>
          <w:szCs w:val="19"/>
        </w:rPr>
      </w:pPr>
      <w:r>
        <w:rPr>
          <w:rFonts w:ascii="SimSun" w:hAnsi="SimSun" w:eastAsia="SimSun" w:cs="SimSun"/>
          <w:sz w:val="19"/>
          <w:szCs w:val="19"/>
          <w:spacing w:val="1"/>
        </w:rPr>
        <w:t>图4-6</w:t>
      </w:r>
      <w:r>
        <w:rPr>
          <w:rFonts w:ascii="SimSun" w:hAnsi="SimSun" w:eastAsia="SimSun" w:cs="SimSun"/>
          <w:sz w:val="19"/>
          <w:szCs w:val="19"/>
          <w:spacing w:val="77"/>
        </w:rPr>
        <w:t xml:space="preserve"> </w:t>
      </w:r>
      <w:r>
        <w:rPr>
          <w:rFonts w:ascii="SimSun" w:hAnsi="SimSun" w:eastAsia="SimSun" w:cs="SimSun"/>
          <w:sz w:val="19"/>
          <w:szCs w:val="19"/>
          <w:spacing w:val="1"/>
        </w:rPr>
        <w:t>数据战略实施的5个步骤</w:t>
      </w:r>
    </w:p>
    <w:p>
      <w:pPr>
        <w:spacing w:line="219" w:lineRule="auto"/>
        <w:sectPr>
          <w:type w:val="continuous"/>
          <w:pgSz w:w="9400" w:h="13100"/>
          <w:pgMar w:top="400" w:right="640" w:bottom="0" w:left="520" w:header="0" w:footer="0" w:gutter="0"/>
          <w:cols w:equalWidth="0" w:num="2">
            <w:col w:w="4905" w:space="75"/>
            <w:col w:w="3260" w:space="0"/>
          </w:cols>
        </w:sectPr>
        <w:rPr>
          <w:rFonts w:ascii="SimSun" w:hAnsi="SimSun" w:eastAsia="SimSun" w:cs="SimSun"/>
          <w:sz w:val="19"/>
          <w:szCs w:val="19"/>
        </w:rPr>
      </w:pPr>
    </w:p>
    <w:p>
      <w:pPr>
        <w:ind w:left="412"/>
        <w:spacing w:before="256" w:line="222" w:lineRule="auto"/>
        <w:outlineLvl w:val="2"/>
        <w:rPr>
          <w:rFonts w:ascii="SimHei" w:hAnsi="SimHei" w:eastAsia="SimHei" w:cs="SimHei"/>
          <w:sz w:val="19"/>
          <w:szCs w:val="19"/>
        </w:rPr>
      </w:pPr>
      <w:r>
        <w:rPr>
          <w:rFonts w:ascii="SimHei" w:hAnsi="SimHei" w:eastAsia="SimHei" w:cs="SimHei"/>
          <w:sz w:val="19"/>
          <w:szCs w:val="19"/>
          <w:b/>
          <w:bCs/>
          <w:spacing w:val="13"/>
        </w:rPr>
        <w:t>1.内部环境因素</w:t>
      </w:r>
    </w:p>
    <w:p>
      <w:pPr>
        <w:ind w:left="410"/>
        <w:spacing w:before="65" w:line="320" w:lineRule="exact"/>
        <w:rPr>
          <w:rFonts w:ascii="SimSun" w:hAnsi="SimSun" w:eastAsia="SimSun" w:cs="SimSun"/>
          <w:sz w:val="19"/>
          <w:szCs w:val="19"/>
        </w:rPr>
      </w:pPr>
      <w:r>
        <w:rPr>
          <w:rFonts w:ascii="SimSun" w:hAnsi="SimSun" w:eastAsia="SimSun" w:cs="SimSun"/>
          <w:sz w:val="19"/>
          <w:szCs w:val="19"/>
          <w:spacing w:val="13"/>
          <w:position w:val="9"/>
        </w:rPr>
        <w:t>影响数据战略的内部环境包含但不限于：</w:t>
      </w:r>
    </w:p>
    <w:p>
      <w:pPr>
        <w:ind w:left="410"/>
        <w:spacing w:before="1" w:line="219" w:lineRule="auto"/>
        <w:rPr>
          <w:rFonts w:ascii="SimSun" w:hAnsi="SimSun" w:eastAsia="SimSun" w:cs="SimSun"/>
          <w:sz w:val="19"/>
          <w:szCs w:val="19"/>
        </w:rPr>
      </w:pPr>
      <w:r>
        <w:rPr>
          <w:rFonts w:ascii="SimSun" w:hAnsi="SimSun" w:eastAsia="SimSun" w:cs="SimSun"/>
          <w:sz w:val="19"/>
          <w:szCs w:val="19"/>
          <w:spacing w:val="16"/>
        </w:rPr>
        <w:t>口企业发展和运营的业务战略规划；</w:t>
      </w:r>
    </w:p>
    <w:p>
      <w:pPr>
        <w:ind w:left="410"/>
        <w:spacing w:before="93" w:line="218" w:lineRule="auto"/>
        <w:rPr>
          <w:rFonts w:ascii="SimSun" w:hAnsi="SimSun" w:eastAsia="SimSun" w:cs="SimSun"/>
          <w:sz w:val="19"/>
          <w:szCs w:val="19"/>
        </w:rPr>
      </w:pPr>
      <w:r>
        <w:rPr>
          <w:rFonts w:ascii="SimSun" w:hAnsi="SimSun" w:eastAsia="SimSun" w:cs="SimSun"/>
          <w:sz w:val="19"/>
          <w:szCs w:val="19"/>
          <w:spacing w:val="17"/>
        </w:rPr>
        <w:t>口企业的主价值链；</w:t>
      </w:r>
    </w:p>
    <w:p>
      <w:pPr>
        <w:ind w:left="410"/>
        <w:spacing w:before="97" w:line="220" w:lineRule="auto"/>
        <w:rPr>
          <w:rFonts w:ascii="SimSun" w:hAnsi="SimSun" w:eastAsia="SimSun" w:cs="SimSun"/>
          <w:sz w:val="19"/>
          <w:szCs w:val="19"/>
        </w:rPr>
      </w:pPr>
      <w:r>
        <w:rPr>
          <w:rFonts w:ascii="SimSun" w:hAnsi="SimSun" w:eastAsia="SimSun" w:cs="SimSun"/>
          <w:sz w:val="19"/>
          <w:szCs w:val="19"/>
          <w:spacing w:val="16"/>
        </w:rPr>
        <w:t>口企业的相关制度和政策；</w:t>
      </w:r>
    </w:p>
    <w:p>
      <w:pPr>
        <w:ind w:left="410"/>
        <w:spacing w:before="94" w:line="219" w:lineRule="auto"/>
        <w:rPr>
          <w:rFonts w:ascii="SimSun" w:hAnsi="SimSun" w:eastAsia="SimSun" w:cs="SimSun"/>
          <w:sz w:val="19"/>
          <w:szCs w:val="19"/>
        </w:rPr>
      </w:pPr>
      <w:r>
        <w:rPr>
          <w:rFonts w:ascii="SimSun" w:hAnsi="SimSun" w:eastAsia="SimSun" w:cs="SimSun"/>
          <w:sz w:val="19"/>
          <w:szCs w:val="19"/>
          <w:spacing w:val="16"/>
        </w:rPr>
        <w:t>口企业信息化建设现状和未来发展方向；</w:t>
      </w:r>
    </w:p>
    <w:p>
      <w:pPr>
        <w:ind w:left="410"/>
        <w:spacing w:before="104" w:line="330" w:lineRule="exact"/>
        <w:rPr>
          <w:rFonts w:ascii="SimSun" w:hAnsi="SimSun" w:eastAsia="SimSun" w:cs="SimSun"/>
          <w:sz w:val="19"/>
          <w:szCs w:val="19"/>
        </w:rPr>
      </w:pPr>
      <w:r>
        <w:rPr>
          <w:rFonts w:ascii="SimSun" w:hAnsi="SimSun" w:eastAsia="SimSun" w:cs="SimSun"/>
          <w:sz w:val="19"/>
          <w:szCs w:val="19"/>
          <w:spacing w:val="15"/>
          <w:position w:val="10"/>
        </w:rPr>
        <w:t>口高层领导和业务部门对数据战略的支持情况；</w:t>
      </w:r>
    </w:p>
    <w:p>
      <w:pPr>
        <w:ind w:left="410"/>
        <w:spacing w:line="219" w:lineRule="auto"/>
        <w:rPr>
          <w:rFonts w:ascii="SimSun" w:hAnsi="SimSun" w:eastAsia="SimSun" w:cs="SimSun"/>
          <w:sz w:val="19"/>
          <w:szCs w:val="19"/>
        </w:rPr>
      </w:pPr>
      <w:r>
        <w:rPr>
          <w:rFonts w:ascii="SimSun" w:hAnsi="SimSun" w:eastAsia="SimSun" w:cs="SimSun"/>
          <w:sz w:val="19"/>
          <w:szCs w:val="19"/>
          <w:spacing w:val="16"/>
        </w:rPr>
        <w:t>口业务部门的业务需求痛点等。</w:t>
      </w:r>
    </w:p>
    <w:p>
      <w:pPr>
        <w:ind w:left="412"/>
        <w:spacing w:before="221" w:line="222" w:lineRule="auto"/>
        <w:outlineLvl w:val="2"/>
        <w:rPr>
          <w:rFonts w:ascii="SimHei" w:hAnsi="SimHei" w:eastAsia="SimHei" w:cs="SimHei"/>
          <w:sz w:val="19"/>
          <w:szCs w:val="19"/>
        </w:rPr>
      </w:pPr>
      <w:r>
        <w:rPr>
          <w:rFonts w:ascii="SimHei" w:hAnsi="SimHei" w:eastAsia="SimHei" w:cs="SimHei"/>
          <w:sz w:val="19"/>
          <w:szCs w:val="19"/>
          <w:b/>
          <w:bCs/>
          <w:spacing w:val="13"/>
        </w:rPr>
        <w:t>2.外部环境因素</w:t>
      </w:r>
    </w:p>
    <w:p>
      <w:pPr>
        <w:ind w:left="399"/>
        <w:spacing w:before="85" w:line="184" w:lineRule="auto"/>
        <w:rPr>
          <w:rFonts w:ascii="SimSun" w:hAnsi="SimSun" w:eastAsia="SimSun" w:cs="SimSun"/>
          <w:sz w:val="19"/>
          <w:szCs w:val="19"/>
        </w:rPr>
      </w:pPr>
      <w:r>
        <w:rPr>
          <w:rFonts w:ascii="SimSun" w:hAnsi="SimSun" w:eastAsia="SimSun" w:cs="SimSun"/>
          <w:sz w:val="19"/>
          <w:szCs w:val="19"/>
          <w:spacing w:val="20"/>
        </w:rPr>
        <w:t>影响数据战略的外部环境有社会、经济、法律、政治、</w:t>
      </w:r>
      <w:r>
        <w:rPr>
          <w:rFonts w:ascii="SimSun" w:hAnsi="SimSun" w:eastAsia="SimSun" w:cs="SimSun"/>
          <w:sz w:val="19"/>
          <w:szCs w:val="19"/>
          <w:spacing w:val="19"/>
        </w:rPr>
        <w:t>文化、技术等，以及以上各个</w:t>
      </w:r>
    </w:p>
    <w:p>
      <w:pPr>
        <w:spacing w:line="184" w:lineRule="auto"/>
        <w:sectPr>
          <w:type w:val="continuous"/>
          <w:pgSz w:w="9400" w:h="13100"/>
          <w:pgMar w:top="400" w:right="640" w:bottom="0" w:left="520" w:header="0" w:footer="0" w:gutter="0"/>
          <w:cols w:equalWidth="0" w:num="1">
            <w:col w:w="8240" w:space="0"/>
          </w:cols>
        </w:sectPr>
        <w:rPr>
          <w:rFonts w:ascii="SimSun" w:hAnsi="SimSun" w:eastAsia="SimSun" w:cs="SimSun"/>
          <w:sz w:val="19"/>
          <w:szCs w:val="19"/>
        </w:rPr>
      </w:pPr>
    </w:p>
    <w:p>
      <w:pPr>
        <w:ind w:left="10"/>
        <w:spacing w:before="103" w:line="222" w:lineRule="auto"/>
        <w:rPr>
          <w:rFonts w:ascii="SimHei" w:hAnsi="SimHei" w:eastAsia="SimHei" w:cs="SimHei"/>
          <w:sz w:val="19"/>
          <w:szCs w:val="19"/>
        </w:rPr>
      </w:pPr>
      <w:r>
        <w:drawing>
          <wp:anchor distT="0" distB="0" distL="0" distR="0" simplePos="0" relativeHeight="252133376" behindDoc="0" locked="0" layoutInCell="0" allowOverlap="1">
            <wp:simplePos x="0" y="0"/>
            <wp:positionH relativeFrom="page">
              <wp:posOffset>317489</wp:posOffset>
            </wp:positionH>
            <wp:positionV relativeFrom="page">
              <wp:posOffset>6369018</wp:posOffset>
            </wp:positionV>
            <wp:extent cx="5213346" cy="6400"/>
            <wp:effectExtent l="0" t="0" r="0" b="0"/>
            <wp:wrapNone/>
            <wp:docPr id="98" name="IM 98"/>
            <wp:cNvGraphicFramePr/>
            <a:graphic>
              <a:graphicData uri="http://schemas.openxmlformats.org/drawingml/2006/picture">
                <pic:pic>
                  <pic:nvPicPr>
                    <pic:cNvPr id="98" name="IM 98"/>
                    <pic:cNvPicPr/>
                  </pic:nvPicPr>
                  <pic:blipFill>
                    <a:blip r:embed="rId52"/>
                    <a:stretch>
                      <a:fillRect/>
                    </a:stretch>
                  </pic:blipFill>
                  <pic:spPr>
                    <a:xfrm rot="0">
                      <a:off x="0" y="0"/>
                      <a:ext cx="5213346" cy="6400"/>
                    </a:xfrm>
                    <a:prstGeom prst="rect">
                      <a:avLst/>
                    </a:prstGeom>
                  </pic:spPr>
                </pic:pic>
              </a:graphicData>
            </a:graphic>
          </wp:anchor>
        </w:drawing>
      </w:r>
      <w:bookmarkStart w:name="bookmark34" w:id="37"/>
      <w:bookmarkEnd w:id="37"/>
      <w:r>
        <w:rPr>
          <w:rFonts w:ascii="SimSun" w:hAnsi="SimSun" w:eastAsia="SimSun" w:cs="SimSun"/>
          <w:sz w:val="19"/>
          <w:szCs w:val="19"/>
          <w:spacing w:val="-6"/>
        </w:rPr>
        <w:t>56       </w:t>
      </w:r>
      <w:r>
        <w:rPr>
          <w:rFonts w:ascii="SimHei" w:hAnsi="SimHei" w:eastAsia="SimHei" w:cs="SimHei"/>
          <w:sz w:val="19"/>
          <w:szCs w:val="19"/>
          <w:b/>
          <w:bCs/>
          <w:spacing w:val="-6"/>
        </w:rPr>
        <w:t>第二部分</w:t>
      </w:r>
      <w:r>
        <w:rPr>
          <w:rFonts w:ascii="SimHei" w:hAnsi="SimHei" w:eastAsia="SimHei" w:cs="SimHei"/>
          <w:sz w:val="19"/>
          <w:szCs w:val="19"/>
          <w:spacing w:val="-6"/>
        </w:rPr>
        <w:t xml:space="preserve">  </w:t>
      </w:r>
      <w:r>
        <w:rPr>
          <w:rFonts w:ascii="SimHei" w:hAnsi="SimHei" w:eastAsia="SimHei" w:cs="SimHei"/>
          <w:sz w:val="19"/>
          <w:szCs w:val="19"/>
          <w:b/>
          <w:bCs/>
          <w:spacing w:val="-6"/>
        </w:rPr>
        <w:t>数据治理之道</w:t>
      </w:r>
    </w:p>
    <w:p>
      <w:pPr>
        <w:pStyle w:val="BodyText"/>
        <w:spacing w:line="440" w:lineRule="auto"/>
        <w:rPr/>
      </w:pPr>
      <w:r/>
    </w:p>
    <w:p>
      <w:pPr>
        <w:ind w:left="10" w:right="54"/>
        <w:spacing w:before="62" w:line="275" w:lineRule="auto"/>
        <w:rPr>
          <w:rFonts w:ascii="SimSun" w:hAnsi="SimSun" w:eastAsia="SimSun" w:cs="SimSun"/>
          <w:sz w:val="19"/>
          <w:szCs w:val="19"/>
        </w:rPr>
      </w:pPr>
      <w:r>
        <w:rPr>
          <w:rFonts w:ascii="SimSun" w:hAnsi="SimSun" w:eastAsia="SimSun" w:cs="SimSun"/>
          <w:sz w:val="19"/>
          <w:szCs w:val="19"/>
          <w:spacing w:val="12"/>
        </w:rPr>
        <w:t>因素可能发生的变化。例如，欧盟《通用数</w:t>
      </w:r>
      <w:r>
        <w:rPr>
          <w:rFonts w:ascii="SimSun" w:hAnsi="SimSun" w:eastAsia="SimSun" w:cs="SimSun"/>
          <w:sz w:val="19"/>
          <w:szCs w:val="19"/>
          <w:spacing w:val="11"/>
        </w:rPr>
        <w:t>据保护条例》</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11"/>
        </w:rPr>
        <w:t>)    </w:t>
      </w:r>
      <w:r>
        <w:rPr>
          <w:rFonts w:ascii="SimSun" w:hAnsi="SimSun" w:eastAsia="SimSun" w:cs="SimSun"/>
          <w:sz w:val="19"/>
          <w:szCs w:val="19"/>
          <w:spacing w:val="11"/>
        </w:rPr>
        <w:t>的实施会对在欧盟范围内</w:t>
      </w:r>
      <w:r>
        <w:rPr>
          <w:rFonts w:ascii="SimSun" w:hAnsi="SimSun" w:eastAsia="SimSun" w:cs="SimSun"/>
          <w:sz w:val="19"/>
          <w:szCs w:val="19"/>
        </w:rPr>
        <w:t xml:space="preserve"> </w:t>
      </w:r>
      <w:r>
        <w:rPr>
          <w:rFonts w:ascii="SimSun" w:hAnsi="SimSun" w:eastAsia="SimSun" w:cs="SimSun"/>
          <w:sz w:val="19"/>
          <w:szCs w:val="19"/>
          <w:spacing w:val="15"/>
        </w:rPr>
        <w:t>开展业务的企业造成一定的影响，企业要在欧盟开展业务，就必须遵守</w:t>
      </w:r>
      <w:r>
        <w:rPr>
          <w:rFonts w:ascii="Times New Roman" w:hAnsi="Times New Roman" w:eastAsia="Times New Roman" w:cs="Times New Roman"/>
          <w:sz w:val="19"/>
          <w:szCs w:val="19"/>
        </w:rPr>
        <w:t>GDPR</w:t>
      </w:r>
      <w:r>
        <w:rPr>
          <w:rFonts w:ascii="SimSun" w:hAnsi="SimSun" w:eastAsia="SimSun" w:cs="SimSun"/>
          <w:sz w:val="19"/>
          <w:szCs w:val="19"/>
          <w:spacing w:val="15"/>
        </w:rPr>
        <w:t>。</w:t>
      </w:r>
    </w:p>
    <w:p>
      <w:pPr>
        <w:pStyle w:val="BodyText"/>
        <w:ind w:firstLine="1189"/>
        <w:spacing w:before="186" w:line="4690" w:lineRule="exact"/>
        <w:rPr/>
      </w:pPr>
      <w:r>
        <w:rPr>
          <w:position w:val="-93"/>
        </w:rPr>
        <w:pict>
          <v:group id="_x0000_s246" style="mso-position-vertical-relative:line;mso-position-horizontal-relative:char;width:290.55pt;height:234.55pt;" filled="false" stroked="false" coordsize="5810,4691" coordorigin="0,0">
            <v:shape id="_x0000_s248" style="position:absolute;left:0;top:0;width:5810;height:4691;" filled="false" stroked="false" type="#_x0000_t75">
              <v:imagedata o:title="" r:id="rId53"/>
            </v:shape>
            <v:shape id="_x0000_s250" style="position:absolute;left:530;top:157;width:3637;height:44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5"/>
                      </w:rPr>
                      <w:t>波特五力分析</w:t>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ind w:left="1080"/>
                      <w:spacing w:before="62" w:line="219" w:lineRule="auto"/>
                      <w:rPr>
                        <w:rFonts w:ascii="SimSun" w:hAnsi="SimSun" w:eastAsia="SimSun" w:cs="SimSun"/>
                        <w:sz w:val="19"/>
                        <w:szCs w:val="19"/>
                      </w:rPr>
                    </w:pPr>
                    <w:r>
                      <w:rPr>
                        <w:rFonts w:ascii="SimSun" w:hAnsi="SimSun" w:eastAsia="SimSun" w:cs="SimSun"/>
                        <w:sz w:val="19"/>
                        <w:szCs w:val="19"/>
                        <w:spacing w:val="-16"/>
                        <w:w w:val="95"/>
                      </w:rPr>
                      <w:t>外部环境分析</w:t>
                    </w:r>
                  </w:p>
                  <w:p>
                    <w:pPr>
                      <w:spacing w:line="352" w:lineRule="auto"/>
                      <w:rPr>
                        <w:rFonts w:ascii="Arial"/>
                        <w:sz w:val="21"/>
                      </w:rPr>
                    </w:pPr>
                    <w:r/>
                  </w:p>
                  <w:p>
                    <w:pPr>
                      <w:ind w:left="2979" w:right="20" w:firstLine="150"/>
                      <w:spacing w:before="61" w:line="206" w:lineRule="auto"/>
                      <w:rPr>
                        <w:rFonts w:ascii="SimSun" w:hAnsi="SimSun" w:eastAsia="SimSun" w:cs="SimSun"/>
                        <w:sz w:val="19"/>
                        <w:szCs w:val="19"/>
                      </w:rPr>
                    </w:pPr>
                    <w:r>
                      <w:rPr>
                        <w:rFonts w:ascii="SimSun" w:hAnsi="SimSun" w:eastAsia="SimSun" w:cs="SimSun"/>
                        <w:sz w:val="19"/>
                        <w:szCs w:val="19"/>
                        <w:spacing w:val="-14"/>
                        <w:w w:val="96"/>
                      </w:rPr>
                      <w:t>选择</w:t>
                    </w:r>
                    <w:r>
                      <w:rPr>
                        <w:rFonts w:ascii="SimSun" w:hAnsi="SimSun" w:eastAsia="SimSun" w:cs="SimSun"/>
                        <w:sz w:val="19"/>
                        <w:szCs w:val="19"/>
                      </w:rPr>
                      <w:t xml:space="preserve">  </w:t>
                    </w:r>
                    <w:r>
                      <w:rPr>
                        <w:rFonts w:ascii="SimSun" w:hAnsi="SimSun" w:eastAsia="SimSun" w:cs="SimSun"/>
                        <w:sz w:val="19"/>
                        <w:szCs w:val="19"/>
                        <w:spacing w:val="-15"/>
                        <w:w w:val="91"/>
                      </w:rPr>
                      <w:t>数据战略</w:t>
                    </w:r>
                  </w:p>
                  <w:p>
                    <w:pPr>
                      <w:spacing w:line="284" w:lineRule="auto"/>
                      <w:rPr>
                        <w:rFonts w:ascii="Arial"/>
                        <w:sz w:val="21"/>
                      </w:rPr>
                    </w:pPr>
                    <w:r/>
                  </w:p>
                  <w:p>
                    <w:pPr>
                      <w:spacing w:line="285" w:lineRule="auto"/>
                      <w:rPr>
                        <w:rFonts w:ascii="Arial"/>
                        <w:sz w:val="21"/>
                      </w:rPr>
                    </w:pPr>
                    <w:r/>
                  </w:p>
                  <w:p>
                    <w:pPr>
                      <w:ind w:left="1080"/>
                      <w:spacing w:before="61" w:line="219" w:lineRule="auto"/>
                      <w:rPr>
                        <w:rFonts w:ascii="SimSun" w:hAnsi="SimSun" w:eastAsia="SimSun" w:cs="SimSun"/>
                        <w:sz w:val="19"/>
                        <w:szCs w:val="19"/>
                      </w:rPr>
                    </w:pPr>
                    <w:r>
                      <w:rPr>
                        <w:rFonts w:ascii="SimSun" w:hAnsi="SimSun" w:eastAsia="SimSun" w:cs="SimSun"/>
                        <w:sz w:val="19"/>
                        <w:szCs w:val="19"/>
                        <w:spacing w:val="-21"/>
                        <w:w w:val="98"/>
                      </w:rPr>
                      <w:t>内部环境分析</w:t>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ind w:left="250"/>
                      <w:spacing w:before="62" w:line="218" w:lineRule="auto"/>
                      <w:rPr>
                        <w:rFonts w:ascii="SimSun" w:hAnsi="SimSun" w:eastAsia="SimSun" w:cs="SimSun"/>
                        <w:sz w:val="19"/>
                        <w:szCs w:val="19"/>
                      </w:rPr>
                    </w:pPr>
                    <w:r>
                      <w:rPr>
                        <w:rFonts w:ascii="SimSun" w:hAnsi="SimSun" w:eastAsia="SimSun" w:cs="SimSun"/>
                        <w:sz w:val="19"/>
                        <w:szCs w:val="19"/>
                        <w:spacing w:val="-14"/>
                        <w:w w:val="94"/>
                      </w:rPr>
                      <w:t>价值链分析</w:t>
                    </w:r>
                  </w:p>
                </w:txbxContent>
              </v:textbox>
            </v:shape>
            <v:shape id="_x0000_s252" style="position:absolute;left:2550;top:148;width:768;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4"/>
                      </w:rPr>
                      <w:t>PEST分析</w:t>
                    </w:r>
                  </w:p>
                </w:txbxContent>
              </v:textbox>
            </v:shape>
            <v:shape id="_x0000_s254" style="position:absolute;left:4969;top:2128;width:372;height:430;" filled="false" stroked="false" type="#_x0000_t202">
              <v:fill on="false"/>
              <v:stroke on="false"/>
              <v:path/>
              <v:imagedata o:title=""/>
              <o:lock v:ext="edit" aspectratio="false"/>
              <v:textbox inset="0mm,0mm,0mm,0mm">
                <w:txbxContent>
                  <w:p>
                    <w:pPr>
                      <w:ind w:left="20" w:right="20"/>
                      <w:spacing w:before="19" w:line="208" w:lineRule="auto"/>
                      <w:rPr>
                        <w:rFonts w:ascii="SimSun" w:hAnsi="SimSun" w:eastAsia="SimSun" w:cs="SimSun"/>
                        <w:sz w:val="19"/>
                        <w:szCs w:val="19"/>
                      </w:rPr>
                    </w:pPr>
                    <w:r>
                      <w:rPr>
                        <w:rFonts w:ascii="SimSun" w:hAnsi="SimSun" w:eastAsia="SimSun" w:cs="SimSun"/>
                        <w:sz w:val="19"/>
                        <w:szCs w:val="19"/>
                        <w:spacing w:val="-17"/>
                        <w:w w:val="96"/>
                      </w:rPr>
                      <w:t>行动</w:t>
                    </w:r>
                    <w:r>
                      <w:rPr>
                        <w:rFonts w:ascii="SimSun" w:hAnsi="SimSun" w:eastAsia="SimSun" w:cs="SimSun"/>
                        <w:sz w:val="19"/>
                        <w:szCs w:val="19"/>
                      </w:rPr>
                      <w:t xml:space="preserve"> </w:t>
                    </w:r>
                    <w:r>
                      <w:rPr>
                        <w:rFonts w:ascii="SimSun" w:hAnsi="SimSun" w:eastAsia="SimSun" w:cs="SimSun"/>
                        <w:sz w:val="19"/>
                        <w:szCs w:val="19"/>
                        <w:spacing w:val="-13"/>
                        <w:w w:val="94"/>
                      </w:rPr>
                      <w:t>计划</w:t>
                    </w:r>
                  </w:p>
                </w:txbxContent>
              </v:textbox>
            </v:shape>
            <v:shape id="_x0000_s256" style="position:absolute;left:479;top:2138;width:377;height:420;" filled="false" stroked="false" type="#_x0000_t202">
              <v:fill on="false"/>
              <v:stroke on="false"/>
              <v:path/>
              <v:imagedata o:title=""/>
              <o:lock v:ext="edit" aspectratio="false"/>
              <v:textbox inset="0mm,0mm,0mm,0mm">
                <w:txbxContent>
                  <w:p>
                    <w:pPr>
                      <w:ind w:left="20" w:right="20"/>
                      <w:spacing w:before="21" w:line="202" w:lineRule="auto"/>
                      <w:rPr>
                        <w:rFonts w:ascii="SimSun" w:hAnsi="SimSun" w:eastAsia="SimSun" w:cs="SimSun"/>
                        <w:sz w:val="19"/>
                        <w:szCs w:val="19"/>
                      </w:rPr>
                    </w:pPr>
                    <w:r>
                      <w:rPr>
                        <w:rFonts w:ascii="SimSun" w:hAnsi="SimSun" w:eastAsia="SimSun" w:cs="SimSun"/>
                        <w:sz w:val="19"/>
                        <w:szCs w:val="19"/>
                        <w:spacing w:val="-14"/>
                        <w:w w:val="95"/>
                      </w:rPr>
                      <w:t>企业</w:t>
                    </w:r>
                    <w:r>
                      <w:rPr>
                        <w:rFonts w:ascii="SimSun" w:hAnsi="SimSun" w:eastAsia="SimSun" w:cs="SimSun"/>
                        <w:sz w:val="19"/>
                        <w:szCs w:val="19"/>
                        <w:spacing w:val="2"/>
                      </w:rPr>
                      <w:t xml:space="preserve"> </w:t>
                    </w:r>
                    <w:r>
                      <w:rPr>
                        <w:rFonts w:ascii="SimSun" w:hAnsi="SimSun" w:eastAsia="SimSun" w:cs="SimSun"/>
                        <w:sz w:val="19"/>
                        <w:szCs w:val="19"/>
                        <w:spacing w:val="-18"/>
                        <w:w w:val="98"/>
                      </w:rPr>
                      <w:t>战略</w:t>
                    </w:r>
                  </w:p>
                </w:txbxContent>
              </v:textbox>
            </v:shape>
            <v:shape id="_x0000_s258" style="position:absolute;left:2320;top:4357;width:66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90"/>
                      </w:rPr>
                      <w:t>竞争分</w:t>
                    </w:r>
                    <w:r>
                      <w:rPr>
                        <w:rFonts w:ascii="SimSun" w:hAnsi="SimSun" w:eastAsia="SimSun" w:cs="SimSun"/>
                        <w:sz w:val="19"/>
                        <w:szCs w:val="19"/>
                        <w:spacing w:val="-9"/>
                        <w:w w:val="90"/>
                      </w:rPr>
                      <w:t>析</w:t>
                    </w:r>
                  </w:p>
                </w:txbxContent>
              </v:textbox>
            </v:shape>
            <v:shape id="_x0000_s260" style="position:absolute;left:3989;top:4386;width:525;height:17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SWOT</w:t>
                    </w:r>
                  </w:p>
                </w:txbxContent>
              </v:textbox>
            </v:shape>
            <v:shape id="_x0000_s262" style="position:absolute;left:4520;top:186;width:409;height:1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9"/>
                        <w:szCs w:val="19"/>
                      </w:rPr>
                    </w:pPr>
                    <w:r>
                      <w:rPr>
                        <w:rFonts w:ascii="SimSun" w:hAnsi="SimSun" w:eastAsia="SimSun" w:cs="SimSun"/>
                        <w:sz w:val="19"/>
                        <w:szCs w:val="19"/>
                        <w:spacing w:val="-3"/>
                      </w:rPr>
                      <w:t>5W1H</w:t>
                    </w:r>
                  </w:p>
                </w:txbxContent>
              </v:textbox>
            </v:shape>
          </v:group>
        </w:pict>
      </w:r>
    </w:p>
    <w:p>
      <w:pPr>
        <w:ind w:left="3050"/>
        <w:spacing w:before="178" w:line="219" w:lineRule="auto"/>
        <w:rPr>
          <w:rFonts w:ascii="SimSun" w:hAnsi="SimSun" w:eastAsia="SimSun" w:cs="SimSun"/>
          <w:sz w:val="19"/>
          <w:szCs w:val="19"/>
        </w:rPr>
      </w:pPr>
      <w:r>
        <w:rPr>
          <w:rFonts w:ascii="SimSun" w:hAnsi="SimSun" w:eastAsia="SimSun" w:cs="SimSun"/>
          <w:sz w:val="19"/>
          <w:szCs w:val="19"/>
          <w:spacing w:val="-3"/>
        </w:rPr>
        <w:t>图4-7</w:t>
      </w:r>
      <w:r>
        <w:rPr>
          <w:rFonts w:ascii="SimSun" w:hAnsi="SimSun" w:eastAsia="SimSun" w:cs="SimSun"/>
          <w:sz w:val="19"/>
          <w:szCs w:val="19"/>
          <w:spacing w:val="88"/>
        </w:rPr>
        <w:t xml:space="preserve"> </w:t>
      </w:r>
      <w:r>
        <w:rPr>
          <w:rFonts w:ascii="SimSun" w:hAnsi="SimSun" w:eastAsia="SimSun" w:cs="SimSun"/>
          <w:sz w:val="19"/>
          <w:szCs w:val="19"/>
          <w:spacing w:val="-3"/>
        </w:rPr>
        <w:t>环境因素分析模型</w:t>
      </w:r>
    </w:p>
    <w:p>
      <w:pPr>
        <w:ind w:left="10" w:right="35" w:firstLine="419"/>
        <w:spacing w:before="284" w:line="280" w:lineRule="auto"/>
        <w:rPr>
          <w:rFonts w:ascii="SimSun" w:hAnsi="SimSun" w:eastAsia="SimSun" w:cs="SimSun"/>
          <w:sz w:val="19"/>
          <w:szCs w:val="19"/>
        </w:rPr>
      </w:pPr>
      <w:r>
        <w:rPr>
          <w:rFonts w:ascii="SimSun" w:hAnsi="SimSun" w:eastAsia="SimSun" w:cs="SimSun"/>
          <w:sz w:val="19"/>
          <w:szCs w:val="19"/>
          <w:spacing w:val="19"/>
        </w:rPr>
        <w:t>制定数据战略时要综合考虑内外部环境的各个相关因素，使数据战略成为企业战略不</w:t>
      </w:r>
      <w:r>
        <w:rPr>
          <w:rFonts w:ascii="SimSun" w:hAnsi="SimSun" w:eastAsia="SimSun" w:cs="SimSun"/>
          <w:sz w:val="19"/>
          <w:szCs w:val="19"/>
          <w:spacing w:val="6"/>
        </w:rPr>
        <w:t xml:space="preserve"> </w:t>
      </w:r>
      <w:r>
        <w:rPr>
          <w:rFonts w:ascii="SimSun" w:hAnsi="SimSun" w:eastAsia="SimSun" w:cs="SimSun"/>
          <w:sz w:val="19"/>
          <w:szCs w:val="19"/>
          <w:spacing w:val="19"/>
        </w:rPr>
        <w:t>可分割的重要组成部分。由于每家企业所处的内外部环境不同，企业数据战略应形成自身</w:t>
      </w:r>
      <w:r>
        <w:rPr>
          <w:rFonts w:ascii="SimSun" w:hAnsi="SimSun" w:eastAsia="SimSun" w:cs="SimSun"/>
          <w:sz w:val="19"/>
          <w:szCs w:val="19"/>
          <w:spacing w:val="12"/>
        </w:rPr>
        <w:t xml:space="preserve"> </w:t>
      </w:r>
      <w:r>
        <w:rPr>
          <w:rFonts w:ascii="SimSun" w:hAnsi="SimSun" w:eastAsia="SimSun" w:cs="SimSun"/>
          <w:sz w:val="19"/>
          <w:szCs w:val="19"/>
          <w:spacing w:val="13"/>
        </w:rPr>
        <w:t>的独特模式，其他企业的数据战略可以借鉴和参考，但不能盲目照搬。</w:t>
      </w:r>
    </w:p>
    <w:p>
      <w:pPr>
        <w:ind w:right="41"/>
        <w:spacing w:before="55" w:line="360" w:lineRule="exact"/>
        <w:jc w:val="right"/>
        <w:rPr>
          <w:rFonts w:ascii="SimSun" w:hAnsi="SimSun" w:eastAsia="SimSun" w:cs="SimSun"/>
          <w:sz w:val="19"/>
          <w:szCs w:val="19"/>
        </w:rPr>
      </w:pPr>
      <w:r>
        <w:rPr>
          <w:rFonts w:ascii="SimSun" w:hAnsi="SimSun" w:eastAsia="SimSun" w:cs="SimSun"/>
          <w:sz w:val="19"/>
          <w:szCs w:val="19"/>
          <w:spacing w:val="19"/>
          <w:position w:val="12"/>
        </w:rPr>
        <w:t>另外，外部环境和自身条件会随时变化，因此企业需要具备随着环境变化及时调整数</w:t>
      </w:r>
    </w:p>
    <w:p>
      <w:pPr>
        <w:ind w:left="10"/>
        <w:spacing w:line="219" w:lineRule="auto"/>
        <w:rPr>
          <w:rFonts w:ascii="SimSun" w:hAnsi="SimSun" w:eastAsia="SimSun" w:cs="SimSun"/>
          <w:sz w:val="19"/>
          <w:szCs w:val="19"/>
        </w:rPr>
      </w:pPr>
      <w:r>
        <w:rPr>
          <w:rFonts w:ascii="SimSun" w:hAnsi="SimSun" w:eastAsia="SimSun" w:cs="SimSun"/>
          <w:sz w:val="19"/>
          <w:szCs w:val="19"/>
          <w:spacing w:val="9"/>
        </w:rPr>
        <w:t>据战略的能力。</w:t>
      </w:r>
    </w:p>
    <w:p>
      <w:pPr>
        <w:ind w:left="10" w:right="39" w:firstLine="419"/>
        <w:spacing w:before="73" w:line="294" w:lineRule="auto"/>
        <w:rPr>
          <w:rFonts w:ascii="SimSun" w:hAnsi="SimSun" w:eastAsia="SimSun" w:cs="SimSun"/>
          <w:sz w:val="19"/>
          <w:szCs w:val="19"/>
        </w:rPr>
      </w:pPr>
      <w:r>
        <w:rPr>
          <w:rFonts w:ascii="SimSun" w:hAnsi="SimSun" w:eastAsia="SimSun" w:cs="SimSun"/>
          <w:sz w:val="19"/>
          <w:szCs w:val="19"/>
          <w:spacing w:val="19"/>
        </w:rPr>
        <w:t>内部环境分析常用的工具有价值链分析、竞争分析、波士顿矩阵等。外部环境分析常</w:t>
      </w:r>
      <w:r>
        <w:rPr>
          <w:rFonts w:ascii="SimSun" w:hAnsi="SimSun" w:eastAsia="SimSun" w:cs="SimSun"/>
          <w:sz w:val="19"/>
          <w:szCs w:val="19"/>
          <w:spacing w:val="6"/>
        </w:rPr>
        <w:t xml:space="preserve"> </w:t>
      </w:r>
      <w:r>
        <w:rPr>
          <w:rFonts w:ascii="SimSun" w:hAnsi="SimSun" w:eastAsia="SimSun" w:cs="SimSun"/>
          <w:sz w:val="19"/>
          <w:szCs w:val="19"/>
          <w:spacing w:val="15"/>
        </w:rPr>
        <w:t>用的工具有波特五力模型、</w:t>
      </w:r>
      <w:r>
        <w:rPr>
          <w:rFonts w:ascii="Times New Roman" w:hAnsi="Times New Roman" w:eastAsia="Times New Roman" w:cs="Times New Roman"/>
          <w:sz w:val="19"/>
          <w:szCs w:val="19"/>
        </w:rPr>
        <w:t>PEST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5"/>
        </w:rPr>
        <w:t>分析等。选择数据战略常用的工具有5</w:t>
      </w:r>
      <w:r>
        <w:rPr>
          <w:rFonts w:ascii="Times New Roman" w:hAnsi="Times New Roman" w:eastAsia="Times New Roman" w:cs="Times New Roman"/>
          <w:sz w:val="19"/>
          <w:szCs w:val="19"/>
          <w:spacing w:val="15"/>
        </w:rPr>
        <w:t>W1H</w:t>
      </w:r>
      <w:r>
        <w:rPr>
          <w:rFonts w:ascii="Times New Roman" w:hAnsi="Times New Roman" w:eastAsia="Times New Roman" w:cs="Times New Roman"/>
          <w:sz w:val="19"/>
          <w:szCs w:val="19"/>
          <w:spacing w:val="45"/>
        </w:rPr>
        <w:t xml:space="preserve"> </w:t>
      </w:r>
      <w:r>
        <w:rPr>
          <w:rFonts w:ascii="SimSun" w:hAnsi="SimSun" w:eastAsia="SimSun" w:cs="SimSun"/>
          <w:sz w:val="19"/>
          <w:szCs w:val="19"/>
          <w:spacing w:val="15"/>
        </w:rPr>
        <w:t>分析、</w:t>
      </w:r>
      <w:r>
        <w:rPr>
          <w:rFonts w:ascii="Times New Roman" w:hAnsi="Times New Roman" w:eastAsia="Times New Roman" w:cs="Times New Roman"/>
          <w:sz w:val="19"/>
          <w:szCs w:val="19"/>
        </w:rPr>
        <w:t>SWOT  </w:t>
      </w:r>
      <w:r>
        <w:rPr>
          <w:rFonts w:ascii="SimSun" w:hAnsi="SimSun" w:eastAsia="SimSun" w:cs="SimSun"/>
          <w:sz w:val="19"/>
          <w:szCs w:val="19"/>
          <w:spacing w:val="11"/>
        </w:rPr>
        <w:t>分析等。</w:t>
      </w:r>
    </w:p>
    <w:p>
      <w:pPr>
        <w:ind w:left="1473"/>
        <w:spacing w:before="271" w:line="222" w:lineRule="auto"/>
        <w:rPr>
          <w:rFonts w:ascii="SimHei" w:hAnsi="SimHei" w:eastAsia="SimHei" w:cs="SimHei"/>
          <w:sz w:val="25"/>
          <w:szCs w:val="25"/>
        </w:rPr>
      </w:pPr>
      <w:r>
        <w:rPr>
          <w:rFonts w:ascii="SimHei" w:hAnsi="SimHei" w:eastAsia="SimHei" w:cs="SimHei"/>
          <w:sz w:val="25"/>
          <w:szCs w:val="25"/>
          <w:b/>
          <w:bCs/>
          <w:spacing w:val="-11"/>
        </w:rPr>
        <w:t>延伸阅读：基于5</w:t>
      </w:r>
      <w:r>
        <w:rPr>
          <w:rFonts w:ascii="SimSun" w:hAnsi="SimSun" w:eastAsia="SimSun" w:cs="SimSun"/>
          <w:sz w:val="25"/>
          <w:szCs w:val="25"/>
          <w:b/>
          <w:bCs/>
          <w:spacing w:val="-11"/>
        </w:rPr>
        <w:t>W1H</w:t>
      </w:r>
      <w:r>
        <w:rPr>
          <w:rFonts w:ascii="SimSun" w:hAnsi="SimSun" w:eastAsia="SimSun" w:cs="SimSun"/>
          <w:sz w:val="25"/>
          <w:szCs w:val="25"/>
          <w:spacing w:val="114"/>
        </w:rPr>
        <w:t xml:space="preserve"> </w:t>
      </w:r>
      <w:r>
        <w:rPr>
          <w:rFonts w:ascii="SimHei" w:hAnsi="SimHei" w:eastAsia="SimHei" w:cs="SimHei"/>
          <w:sz w:val="25"/>
          <w:szCs w:val="25"/>
          <w:b/>
          <w:bCs/>
          <w:spacing w:val="-11"/>
        </w:rPr>
        <w:t>分析法的数据治理战略规划</w:t>
      </w:r>
    </w:p>
    <w:p>
      <w:pPr>
        <w:ind w:left="429"/>
        <w:spacing w:before="150" w:line="225" w:lineRule="auto"/>
        <w:rPr>
          <w:rFonts w:ascii="KaiTi" w:hAnsi="KaiTi" w:eastAsia="KaiTi" w:cs="KaiTi"/>
          <w:sz w:val="19"/>
          <w:szCs w:val="19"/>
        </w:rPr>
      </w:pPr>
      <w:r>
        <w:rPr>
          <w:rFonts w:ascii="KaiTi" w:hAnsi="KaiTi" w:eastAsia="KaiTi" w:cs="KaiTi"/>
          <w:sz w:val="19"/>
          <w:szCs w:val="19"/>
          <w:spacing w:val="4"/>
        </w:rPr>
        <w:t>5W1H</w:t>
      </w:r>
      <w:r>
        <w:rPr>
          <w:rFonts w:ascii="KaiTi" w:hAnsi="KaiTi" w:eastAsia="KaiTi" w:cs="KaiTi"/>
          <w:sz w:val="19"/>
          <w:szCs w:val="19"/>
          <w:spacing w:val="18"/>
        </w:rPr>
        <w:t xml:space="preserve">  </w:t>
      </w:r>
      <w:r>
        <w:rPr>
          <w:rFonts w:ascii="KaiTi" w:hAnsi="KaiTi" w:eastAsia="KaiTi" w:cs="KaiTi"/>
          <w:sz w:val="19"/>
          <w:szCs w:val="19"/>
          <w:spacing w:val="4"/>
        </w:rPr>
        <w:t>的具体内容如下。</w:t>
      </w:r>
    </w:p>
    <w:p>
      <w:pPr>
        <w:ind w:left="429"/>
        <w:spacing w:before="99" w:line="225" w:lineRule="auto"/>
        <w:rPr>
          <w:rFonts w:ascii="KaiTi" w:hAnsi="KaiTi" w:eastAsia="KaiTi" w:cs="KaiTi"/>
          <w:sz w:val="19"/>
          <w:szCs w:val="19"/>
        </w:rPr>
      </w:pPr>
      <w:r>
        <w:rPr>
          <w:rFonts w:ascii="KaiTi" w:hAnsi="KaiTi" w:eastAsia="KaiTi" w:cs="KaiTi"/>
          <w:sz w:val="19"/>
          <w:szCs w:val="19"/>
          <w:spacing w:val="11"/>
        </w:rPr>
        <w:t>口</w:t>
      </w:r>
      <w:r>
        <w:rPr>
          <w:rFonts w:ascii="KaiTi" w:hAnsi="KaiTi" w:eastAsia="KaiTi" w:cs="KaiTi"/>
          <w:sz w:val="19"/>
          <w:szCs w:val="19"/>
          <w:spacing w:val="11"/>
        </w:rPr>
        <w:t xml:space="preserve"> </w:t>
      </w:r>
      <w:r>
        <w:rPr>
          <w:rFonts w:ascii="YouYuan" w:hAnsi="YouYuan" w:eastAsia="YouYuan" w:cs="YouYuan"/>
          <w:sz w:val="19"/>
          <w:szCs w:val="19"/>
        </w:rPr>
        <w:t>W</w:t>
      </w:r>
      <w:r>
        <w:rPr>
          <w:rFonts w:ascii="YouYuan" w:hAnsi="YouYuan" w:eastAsia="YouYuan" w:cs="YouYuan"/>
          <w:sz w:val="19"/>
          <w:szCs w:val="19"/>
          <w:spacing w:val="11"/>
        </w:rPr>
        <w:t xml:space="preserve"> </w:t>
      </w:r>
      <w:r>
        <w:rPr>
          <w:rFonts w:ascii="Times New Roman" w:hAnsi="Times New Roman" w:eastAsia="Times New Roman" w:cs="Times New Roman"/>
          <w:sz w:val="19"/>
          <w:szCs w:val="19"/>
        </w:rPr>
        <w:t>hat</w:t>
      </w:r>
      <w:r>
        <w:rPr>
          <w:rFonts w:ascii="Times New Roman" w:hAnsi="Times New Roman" w:eastAsia="Times New Roman" w:cs="Times New Roman"/>
          <w:sz w:val="19"/>
          <w:szCs w:val="19"/>
          <w:spacing w:val="11"/>
        </w:rPr>
        <w:t xml:space="preserve">  </w:t>
      </w:r>
      <w:r>
        <w:rPr>
          <w:rFonts w:ascii="KaiTi" w:hAnsi="KaiTi" w:eastAsia="KaiTi" w:cs="KaiTi"/>
          <w:sz w:val="19"/>
          <w:szCs w:val="19"/>
          <w:spacing w:val="11"/>
        </w:rPr>
        <w:t>(做什么):数据治理的内容和范围。</w:t>
      </w:r>
    </w:p>
    <w:p>
      <w:pPr>
        <w:ind w:left="429"/>
        <w:spacing w:before="96" w:line="224" w:lineRule="auto"/>
        <w:rPr>
          <w:rFonts w:ascii="KaiTi" w:hAnsi="KaiTi" w:eastAsia="KaiTi" w:cs="KaiTi"/>
          <w:sz w:val="19"/>
          <w:szCs w:val="19"/>
        </w:rPr>
      </w:pPr>
      <w:r>
        <w:rPr>
          <w:rFonts w:ascii="KaiTi" w:hAnsi="KaiTi" w:eastAsia="KaiTi" w:cs="KaiTi"/>
          <w:sz w:val="19"/>
          <w:szCs w:val="19"/>
          <w:spacing w:val="13"/>
        </w:rPr>
        <w:t>口</w:t>
      </w:r>
      <w:r>
        <w:rPr>
          <w:rFonts w:ascii="KaiTi" w:hAnsi="KaiTi" w:eastAsia="KaiTi" w:cs="KaiTi"/>
          <w:sz w:val="19"/>
          <w:szCs w:val="19"/>
          <w:spacing w:val="13"/>
        </w:rPr>
        <w:t xml:space="preserve"> </w:t>
      </w:r>
      <w:r>
        <w:rPr>
          <w:rFonts w:ascii="Times New Roman" w:hAnsi="Times New Roman" w:eastAsia="Times New Roman" w:cs="Times New Roman"/>
          <w:sz w:val="19"/>
          <w:szCs w:val="19"/>
        </w:rPr>
        <w:t>How</w:t>
      </w:r>
      <w:r>
        <w:rPr>
          <w:rFonts w:ascii="Times New Roman" w:hAnsi="Times New Roman" w:eastAsia="Times New Roman" w:cs="Times New Roman"/>
          <w:sz w:val="19"/>
          <w:szCs w:val="19"/>
          <w:spacing w:val="13"/>
        </w:rPr>
        <w:t xml:space="preserve">  </w:t>
      </w:r>
      <w:r>
        <w:rPr>
          <w:rFonts w:ascii="KaiTi" w:hAnsi="KaiTi" w:eastAsia="KaiTi" w:cs="KaiTi"/>
          <w:sz w:val="19"/>
          <w:szCs w:val="19"/>
          <w:spacing w:val="13"/>
        </w:rPr>
        <w:t>(怎么做):数据治理的实施路径、方法和策略。</w:t>
      </w:r>
    </w:p>
    <w:p>
      <w:pPr>
        <w:ind w:left="429"/>
        <w:spacing w:before="70" w:line="224" w:lineRule="auto"/>
        <w:rPr>
          <w:rFonts w:ascii="KaiTi" w:hAnsi="KaiTi" w:eastAsia="KaiTi" w:cs="KaiTi"/>
          <w:sz w:val="19"/>
          <w:szCs w:val="19"/>
        </w:rPr>
      </w:pPr>
      <w:r>
        <w:rPr>
          <w:rFonts w:ascii="KaiTi" w:hAnsi="KaiTi" w:eastAsia="KaiTi" w:cs="KaiTi"/>
          <w:sz w:val="19"/>
          <w:szCs w:val="19"/>
          <w:spacing w:val="14"/>
        </w:rPr>
        <w:t>口</w:t>
      </w:r>
      <w:r>
        <w:rPr>
          <w:rFonts w:ascii="KaiTi" w:hAnsi="KaiTi" w:eastAsia="KaiTi" w:cs="KaiTi"/>
          <w:sz w:val="19"/>
          <w:szCs w:val="19"/>
          <w:spacing w:val="14"/>
        </w:rPr>
        <w:t xml:space="preserve"> </w:t>
      </w:r>
      <w:r>
        <w:rPr>
          <w:rFonts w:ascii="Times New Roman" w:hAnsi="Times New Roman" w:eastAsia="Times New Roman" w:cs="Times New Roman"/>
          <w:sz w:val="19"/>
          <w:szCs w:val="19"/>
        </w:rPr>
        <w:t>Who</w:t>
      </w:r>
      <w:r>
        <w:rPr>
          <w:rFonts w:ascii="Times New Roman" w:hAnsi="Times New Roman" w:eastAsia="Times New Roman" w:cs="Times New Roman"/>
          <w:sz w:val="19"/>
          <w:szCs w:val="19"/>
          <w:spacing w:val="14"/>
        </w:rPr>
        <w:t xml:space="preserve">  </w:t>
      </w:r>
      <w:r>
        <w:rPr>
          <w:rFonts w:ascii="KaiTi" w:hAnsi="KaiTi" w:eastAsia="KaiTi" w:cs="KaiTi"/>
          <w:sz w:val="19"/>
          <w:szCs w:val="19"/>
          <w:spacing w:val="14"/>
        </w:rPr>
        <w:t>(谁来做):数据治理的责任主体、组织机构和岗位分工。</w:t>
      </w:r>
    </w:p>
    <w:p>
      <w:pPr>
        <w:ind w:left="429"/>
        <w:spacing w:before="60" w:line="361" w:lineRule="exact"/>
        <w:rPr>
          <w:rFonts w:ascii="KaiTi" w:hAnsi="KaiTi" w:eastAsia="KaiTi" w:cs="KaiTi"/>
          <w:sz w:val="19"/>
          <w:szCs w:val="19"/>
        </w:rPr>
      </w:pPr>
      <w:r>
        <w:rPr>
          <w:rFonts w:ascii="YouYuan" w:hAnsi="YouYuan" w:eastAsia="YouYuan" w:cs="YouYuan"/>
          <w:sz w:val="19"/>
          <w:szCs w:val="19"/>
          <w:spacing w:val="13"/>
          <w:position w:val="12"/>
        </w:rPr>
        <w:t>□</w:t>
      </w:r>
      <w:r>
        <w:rPr>
          <w:rFonts w:ascii="YouYuan" w:hAnsi="YouYuan" w:eastAsia="YouYuan" w:cs="YouYuan"/>
          <w:sz w:val="19"/>
          <w:szCs w:val="19"/>
          <w:spacing w:val="13"/>
          <w:position w:val="12"/>
        </w:rPr>
        <w:t xml:space="preserve"> </w:t>
      </w:r>
      <w:r>
        <w:rPr>
          <w:rFonts w:ascii="Times New Roman" w:hAnsi="Times New Roman" w:eastAsia="Times New Roman" w:cs="Times New Roman"/>
          <w:sz w:val="19"/>
          <w:szCs w:val="19"/>
          <w:position w:val="12"/>
        </w:rPr>
        <w:t>When</w:t>
      </w:r>
      <w:r>
        <w:rPr>
          <w:rFonts w:ascii="Times New Roman" w:hAnsi="Times New Roman" w:eastAsia="Times New Roman" w:cs="Times New Roman"/>
          <w:sz w:val="19"/>
          <w:szCs w:val="19"/>
          <w:spacing w:val="13"/>
          <w:position w:val="12"/>
        </w:rPr>
        <w:t xml:space="preserve">  </w:t>
      </w:r>
      <w:r>
        <w:rPr>
          <w:rFonts w:ascii="KaiTi" w:hAnsi="KaiTi" w:eastAsia="KaiTi" w:cs="KaiTi"/>
          <w:sz w:val="19"/>
          <w:szCs w:val="19"/>
          <w:spacing w:val="13"/>
          <w:position w:val="12"/>
        </w:rPr>
        <w:t>(什么时间做):数据治理的实施计划表。</w:t>
      </w:r>
    </w:p>
    <w:p>
      <w:pPr>
        <w:ind w:left="429"/>
        <w:spacing w:line="212" w:lineRule="auto"/>
        <w:rPr>
          <w:rFonts w:ascii="KaiTi" w:hAnsi="KaiTi" w:eastAsia="KaiTi" w:cs="KaiTi"/>
          <w:sz w:val="19"/>
          <w:szCs w:val="19"/>
        </w:rPr>
      </w:pPr>
      <w:r>
        <w:rPr>
          <w:rFonts w:ascii="KaiTi" w:hAnsi="KaiTi" w:eastAsia="KaiTi" w:cs="KaiTi"/>
          <w:sz w:val="19"/>
          <w:szCs w:val="19"/>
          <w:spacing w:val="14"/>
        </w:rPr>
        <w:t>口</w:t>
      </w:r>
      <w:r>
        <w:rPr>
          <w:rFonts w:ascii="KaiTi" w:hAnsi="KaiTi" w:eastAsia="KaiTi" w:cs="KaiTi"/>
          <w:sz w:val="19"/>
          <w:szCs w:val="19"/>
          <w:spacing w:val="14"/>
        </w:rPr>
        <w:t xml:space="preserve"> </w:t>
      </w:r>
      <w:r>
        <w:rPr>
          <w:rFonts w:ascii="Times New Roman" w:hAnsi="Times New Roman" w:eastAsia="Times New Roman" w:cs="Times New Roman"/>
          <w:sz w:val="19"/>
          <w:szCs w:val="19"/>
        </w:rPr>
        <w:t>Why</w:t>
      </w:r>
      <w:r>
        <w:rPr>
          <w:rFonts w:ascii="Times New Roman" w:hAnsi="Times New Roman" w:eastAsia="Times New Roman" w:cs="Times New Roman"/>
          <w:sz w:val="19"/>
          <w:szCs w:val="19"/>
          <w:spacing w:val="39"/>
        </w:rPr>
        <w:t xml:space="preserve"> </w:t>
      </w:r>
      <w:r>
        <w:rPr>
          <w:rFonts w:ascii="KaiTi" w:hAnsi="KaiTi" w:eastAsia="KaiTi" w:cs="KaiTi"/>
          <w:sz w:val="19"/>
          <w:szCs w:val="19"/>
          <w:spacing w:val="14"/>
        </w:rPr>
        <w:t>(为什么做):数据治理的目标。</w:t>
      </w:r>
    </w:p>
    <w:p>
      <w:pPr>
        <w:spacing w:line="212" w:lineRule="auto"/>
        <w:sectPr>
          <w:pgSz w:w="9370" w:h="13090"/>
          <w:pgMar w:top="400" w:right="660" w:bottom="0" w:left="499" w:header="0" w:footer="0" w:gutter="0"/>
        </w:sectPr>
        <w:rPr>
          <w:rFonts w:ascii="KaiTi" w:hAnsi="KaiTi" w:eastAsia="KaiTi" w:cs="KaiTi"/>
          <w:sz w:val="19"/>
          <w:szCs w:val="19"/>
        </w:rPr>
      </w:pPr>
    </w:p>
    <w:p>
      <w:pPr>
        <w:ind w:left="4295"/>
        <w:spacing w:before="27" w:line="222" w:lineRule="auto"/>
        <w:rPr>
          <w:rFonts w:ascii="SimSun" w:hAnsi="SimSun" w:eastAsia="SimSun" w:cs="SimSun"/>
          <w:sz w:val="16"/>
          <w:szCs w:val="16"/>
        </w:rPr>
      </w:pPr>
      <w:r>
        <w:drawing>
          <wp:anchor distT="0" distB="0" distL="0" distR="0" simplePos="0" relativeHeight="252143616" behindDoc="0" locked="0" layoutInCell="0" allowOverlap="1">
            <wp:simplePos x="0" y="0"/>
            <wp:positionH relativeFrom="page">
              <wp:posOffset>361960</wp:posOffset>
            </wp:positionH>
            <wp:positionV relativeFrom="page">
              <wp:posOffset>1346183</wp:posOffset>
            </wp:positionV>
            <wp:extent cx="5206997" cy="6404"/>
            <wp:effectExtent l="0" t="0" r="0" b="0"/>
            <wp:wrapNone/>
            <wp:docPr id="100" name="IM 100"/>
            <wp:cNvGraphicFramePr/>
            <a:graphic>
              <a:graphicData uri="http://schemas.openxmlformats.org/drawingml/2006/picture">
                <pic:pic>
                  <pic:nvPicPr>
                    <pic:cNvPr id="100" name="IM 100"/>
                    <pic:cNvPicPr/>
                  </pic:nvPicPr>
                  <pic:blipFill>
                    <a:blip r:embed="rId54"/>
                    <a:stretch>
                      <a:fillRect/>
                    </a:stretch>
                  </pic:blipFill>
                  <pic:spPr>
                    <a:xfrm rot="0">
                      <a:off x="0" y="0"/>
                      <a:ext cx="5206997" cy="6404"/>
                    </a:xfrm>
                    <a:prstGeom prst="rect">
                      <a:avLst/>
                    </a:prstGeom>
                  </pic:spPr>
                </pic:pic>
              </a:graphicData>
            </a:graphic>
          </wp:anchor>
        </w:drawing>
      </w:r>
      <w:bookmarkStart w:name="bookmark35" w:id="38"/>
      <w:bookmarkEnd w:id="38"/>
      <w:r>
        <w:rPr>
          <w:rFonts w:ascii="SimHei" w:hAnsi="SimHei" w:eastAsia="SimHei" w:cs="SimHei"/>
          <w:sz w:val="21"/>
          <w:szCs w:val="21"/>
          <w:spacing w:val="-10"/>
        </w:rPr>
        <w:t>第4章</w:t>
      </w:r>
      <w:r>
        <w:rPr>
          <w:rFonts w:ascii="SimHei" w:hAnsi="SimHei" w:eastAsia="SimHei" w:cs="SimHei"/>
          <w:sz w:val="21"/>
          <w:szCs w:val="21"/>
          <w:spacing w:val="-10"/>
        </w:rPr>
        <w:t xml:space="preserve"> </w:t>
      </w:r>
      <w:r>
        <w:rPr>
          <w:rFonts w:ascii="SimHei" w:hAnsi="SimHei" w:eastAsia="SimHei" w:cs="SimHei"/>
          <w:sz w:val="21"/>
          <w:szCs w:val="21"/>
          <w:spacing w:val="-10"/>
        </w:rPr>
        <w:t>数据战略：数字化转型的灯塔</w:t>
      </w:r>
      <w:r>
        <w:rPr>
          <w:rFonts w:ascii="SimHei" w:hAnsi="SimHei" w:eastAsia="SimHei" w:cs="SimHei"/>
          <w:sz w:val="21"/>
          <w:szCs w:val="21"/>
          <w:spacing w:val="9"/>
        </w:rPr>
        <w:t xml:space="preserve">     </w:t>
      </w:r>
      <w:r>
        <w:rPr>
          <w:rFonts w:ascii="SimSun" w:hAnsi="SimSun" w:eastAsia="SimSun" w:cs="SimSun"/>
          <w:sz w:val="16"/>
          <w:szCs w:val="16"/>
          <w:spacing w:val="-10"/>
        </w:rPr>
        <w:t>57</w:t>
      </w:r>
    </w:p>
    <w:p>
      <w:pPr>
        <w:pStyle w:val="BodyText"/>
        <w:spacing w:line="419" w:lineRule="auto"/>
        <w:rPr/>
      </w:pPr>
      <w:r/>
    </w:p>
    <w:p>
      <w:pPr>
        <w:ind w:left="515"/>
        <w:spacing w:before="68" w:line="219" w:lineRule="auto"/>
        <w:rPr>
          <w:rFonts w:ascii="KaiTi" w:hAnsi="KaiTi" w:eastAsia="KaiTi" w:cs="KaiTi"/>
          <w:sz w:val="21"/>
          <w:szCs w:val="21"/>
        </w:rPr>
      </w:pPr>
      <w:r>
        <w:rPr>
          <w:rFonts w:ascii="KaiTi" w:hAnsi="KaiTi" w:eastAsia="KaiTi" w:cs="KaiTi"/>
          <w:sz w:val="21"/>
          <w:szCs w:val="21"/>
          <w:spacing w:val="-4"/>
        </w:rPr>
        <w:t>口</w:t>
      </w:r>
      <w:r>
        <w:rPr>
          <w:rFonts w:ascii="KaiTi" w:hAnsi="KaiTi" w:eastAsia="KaiTi" w:cs="KaiTi"/>
          <w:sz w:val="21"/>
          <w:szCs w:val="21"/>
          <w:spacing w:val="-4"/>
        </w:rPr>
        <w:t xml:space="preserve"> </w:t>
      </w:r>
      <w:r>
        <w:rPr>
          <w:rFonts w:ascii="Times New Roman" w:hAnsi="Times New Roman" w:eastAsia="Times New Roman" w:cs="Times New Roman"/>
          <w:sz w:val="21"/>
          <w:szCs w:val="21"/>
          <w:spacing w:val="-4"/>
        </w:rPr>
        <w:t>Where</w:t>
      </w:r>
      <w:r>
        <w:rPr>
          <w:rFonts w:ascii="Times New Roman" w:hAnsi="Times New Roman" w:eastAsia="Times New Roman" w:cs="Times New Roman"/>
          <w:sz w:val="21"/>
          <w:szCs w:val="21"/>
          <w:spacing w:val="48"/>
          <w:w w:val="101"/>
        </w:rPr>
        <w:t xml:space="preserve"> </w:t>
      </w:r>
      <w:r>
        <w:rPr>
          <w:rFonts w:ascii="KaiTi" w:hAnsi="KaiTi" w:eastAsia="KaiTi" w:cs="KaiTi"/>
          <w:sz w:val="21"/>
          <w:szCs w:val="21"/>
          <w:spacing w:val="-4"/>
        </w:rPr>
        <w:t>(在哪里做):数据治理的应用场景，如支持系统应用集成、支持决策分析。</w:t>
      </w:r>
    </w:p>
    <w:p>
      <w:pPr>
        <w:ind w:left="105" w:right="51" w:firstLine="410"/>
        <w:spacing w:before="54" w:line="258" w:lineRule="auto"/>
        <w:rPr>
          <w:rFonts w:ascii="KaiTi" w:hAnsi="KaiTi" w:eastAsia="KaiTi" w:cs="KaiTi"/>
          <w:sz w:val="21"/>
          <w:szCs w:val="21"/>
        </w:rPr>
      </w:pPr>
      <w:r>
        <w:rPr>
          <w:rFonts w:ascii="KaiTi" w:hAnsi="KaiTi" w:eastAsia="KaiTi" w:cs="KaiTi"/>
          <w:sz w:val="21"/>
          <w:szCs w:val="21"/>
          <w:spacing w:val="-1"/>
        </w:rPr>
        <w:t>在数据治理战略的规划设计中，</w:t>
      </w:r>
      <w:r>
        <w:rPr>
          <w:rFonts w:ascii="Times New Roman" w:hAnsi="Times New Roman" w:eastAsia="Times New Roman" w:cs="Times New Roman"/>
          <w:sz w:val="21"/>
          <w:szCs w:val="21"/>
          <w:spacing w:val="-1"/>
        </w:rPr>
        <w:t>Why </w:t>
      </w:r>
      <w:r>
        <w:rPr>
          <w:rFonts w:ascii="KaiTi" w:hAnsi="KaiTi" w:eastAsia="KaiTi" w:cs="KaiTi"/>
          <w:sz w:val="21"/>
          <w:szCs w:val="21"/>
          <w:spacing w:val="-1"/>
        </w:rPr>
        <w:t>是最重要的问题。只有明</w:t>
      </w:r>
      <w:r>
        <w:rPr>
          <w:rFonts w:ascii="KaiTi" w:hAnsi="KaiTi" w:eastAsia="KaiTi" w:cs="KaiTi"/>
          <w:sz w:val="21"/>
          <w:szCs w:val="21"/>
          <w:spacing w:val="-2"/>
        </w:rPr>
        <w:t>确了战略目标，才能指</w:t>
      </w:r>
      <w:r>
        <w:rPr>
          <w:rFonts w:ascii="KaiTi" w:hAnsi="KaiTi" w:eastAsia="KaiTi" w:cs="KaiTi"/>
          <w:sz w:val="21"/>
          <w:szCs w:val="21"/>
        </w:rPr>
        <w:t xml:space="preserve"> </w:t>
      </w:r>
      <w:r>
        <w:rPr>
          <w:rFonts w:ascii="KaiTi" w:hAnsi="KaiTi" w:eastAsia="KaiTi" w:cs="KaiTi"/>
          <w:sz w:val="21"/>
          <w:szCs w:val="21"/>
          <w:spacing w:val="-7"/>
        </w:rPr>
        <w:t>导后续的工作，方向如果错了，就会越走越远。</w:t>
      </w:r>
    </w:p>
    <w:p>
      <w:pPr>
        <w:pStyle w:val="BodyText"/>
        <w:spacing w:line="422" w:lineRule="auto"/>
        <w:rPr/>
      </w:pPr>
      <w:r/>
    </w:p>
    <w:p>
      <w:pPr>
        <w:ind w:left="108"/>
        <w:spacing w:before="69" w:line="222" w:lineRule="auto"/>
        <w:outlineLvl w:val="2"/>
        <w:rPr>
          <w:rFonts w:ascii="SimHei" w:hAnsi="SimHei" w:eastAsia="SimHei" w:cs="SimHei"/>
          <w:sz w:val="21"/>
          <w:szCs w:val="21"/>
        </w:rPr>
      </w:pPr>
      <w:r>
        <w:rPr>
          <w:rFonts w:ascii="SimHei" w:hAnsi="SimHei" w:eastAsia="SimHei" w:cs="SimHei"/>
          <w:sz w:val="21"/>
          <w:szCs w:val="21"/>
          <w:b/>
          <w:bCs/>
          <w:spacing w:val="13"/>
        </w:rPr>
        <w:t>4.4.2</w:t>
      </w:r>
      <w:r>
        <w:rPr>
          <w:rFonts w:ascii="SimHei" w:hAnsi="SimHei" w:eastAsia="SimHei" w:cs="SimHei"/>
          <w:sz w:val="21"/>
          <w:szCs w:val="21"/>
          <w:spacing w:val="13"/>
        </w:rPr>
        <w:t xml:space="preserve">  </w:t>
      </w:r>
      <w:r>
        <w:rPr>
          <w:rFonts w:ascii="SimHei" w:hAnsi="SimHei" w:eastAsia="SimHei" w:cs="SimHei"/>
          <w:sz w:val="21"/>
          <w:szCs w:val="21"/>
          <w:b/>
          <w:bCs/>
          <w:spacing w:val="13"/>
        </w:rPr>
        <w:t>确定战略目标</w:t>
      </w:r>
    </w:p>
    <w:p>
      <w:pPr>
        <w:ind w:left="105" w:right="56" w:firstLine="410"/>
        <w:spacing w:before="162" w:line="250" w:lineRule="auto"/>
        <w:rPr>
          <w:rFonts w:ascii="SimSun" w:hAnsi="SimSun" w:eastAsia="SimSun" w:cs="SimSun"/>
          <w:sz w:val="21"/>
          <w:szCs w:val="21"/>
        </w:rPr>
      </w:pPr>
      <w:r>
        <w:rPr>
          <w:rFonts w:ascii="SimSun" w:hAnsi="SimSun" w:eastAsia="SimSun" w:cs="SimSun"/>
          <w:sz w:val="21"/>
          <w:szCs w:val="21"/>
        </w:rPr>
        <w:t>企业的数据战略目标需要与企业内外部环境相匹配，以</w:t>
      </w:r>
      <w:r>
        <w:rPr>
          <w:rFonts w:ascii="SimSun" w:hAnsi="SimSun" w:eastAsia="SimSun" w:cs="SimSun"/>
          <w:sz w:val="21"/>
          <w:szCs w:val="21"/>
          <w:spacing w:val="-1"/>
        </w:rPr>
        <w:t>便随着环境的变化对数据战略</w:t>
      </w:r>
      <w:r>
        <w:rPr>
          <w:rFonts w:ascii="SimSun" w:hAnsi="SimSun" w:eastAsia="SimSun" w:cs="SimSun"/>
          <w:sz w:val="21"/>
          <w:szCs w:val="21"/>
        </w:rPr>
        <w:t xml:space="preserve"> </w:t>
      </w:r>
      <w:r>
        <w:rPr>
          <w:rFonts w:ascii="SimSun" w:hAnsi="SimSun" w:eastAsia="SimSun" w:cs="SimSun"/>
          <w:sz w:val="21"/>
          <w:szCs w:val="21"/>
          <w:spacing w:val="-6"/>
        </w:rPr>
        <w:t>目标进行灵活调整。在数据战略目标制定的过程中，需</w:t>
      </w:r>
      <w:r>
        <w:rPr>
          <w:rFonts w:ascii="SimSun" w:hAnsi="SimSun" w:eastAsia="SimSun" w:cs="SimSun"/>
          <w:sz w:val="21"/>
          <w:szCs w:val="21"/>
          <w:spacing w:val="-7"/>
        </w:rPr>
        <w:t>要遵循以下原则。</w:t>
      </w:r>
    </w:p>
    <w:p>
      <w:pPr>
        <w:ind w:left="518"/>
        <w:spacing w:before="175" w:line="221" w:lineRule="auto"/>
        <w:outlineLvl w:val="2"/>
        <w:rPr>
          <w:rFonts w:ascii="SimHei" w:hAnsi="SimHei" w:eastAsia="SimHei" w:cs="SimHei"/>
          <w:sz w:val="21"/>
          <w:szCs w:val="21"/>
        </w:rPr>
      </w:pPr>
      <w:r>
        <w:rPr>
          <w:rFonts w:ascii="SimHei" w:hAnsi="SimHei" w:eastAsia="SimHei" w:cs="SimHei"/>
          <w:sz w:val="21"/>
          <w:szCs w:val="21"/>
          <w:b/>
          <w:bCs/>
          <w:spacing w:val="-7"/>
        </w:rPr>
        <w:t>1.数据战略来源于企业战略并服务于企业战略</w:t>
      </w:r>
    </w:p>
    <w:p>
      <w:pPr>
        <w:ind w:left="105" w:right="44" w:firstLine="410"/>
        <w:spacing w:before="66" w:line="265" w:lineRule="auto"/>
        <w:jc w:val="both"/>
        <w:rPr>
          <w:rFonts w:ascii="SimSun" w:hAnsi="SimSun" w:eastAsia="SimSun" w:cs="SimSun"/>
          <w:sz w:val="21"/>
          <w:szCs w:val="21"/>
        </w:rPr>
      </w:pPr>
      <w:r>
        <w:rPr>
          <w:rFonts w:ascii="SimSun" w:hAnsi="SimSun" w:eastAsia="SimSun" w:cs="SimSun"/>
          <w:sz w:val="21"/>
          <w:szCs w:val="21"/>
        </w:rPr>
        <w:t>数据战略要与企业战略一致，企业需要结合自身的业务发展</w:t>
      </w:r>
      <w:r>
        <w:rPr>
          <w:rFonts w:ascii="SimSun" w:hAnsi="SimSun" w:eastAsia="SimSun" w:cs="SimSun"/>
          <w:sz w:val="21"/>
          <w:szCs w:val="21"/>
          <w:spacing w:val="-1"/>
        </w:rPr>
        <w:t>要求来制定数据战略。例</w:t>
      </w:r>
      <w:r>
        <w:rPr>
          <w:rFonts w:ascii="SimSun" w:hAnsi="SimSun" w:eastAsia="SimSun" w:cs="SimSun"/>
          <w:sz w:val="21"/>
          <w:szCs w:val="21"/>
        </w:rPr>
        <w:t xml:space="preserve"> </w:t>
      </w:r>
      <w:r>
        <w:rPr>
          <w:rFonts w:ascii="SimSun" w:hAnsi="SimSun" w:eastAsia="SimSun" w:cs="SimSun"/>
          <w:sz w:val="21"/>
          <w:szCs w:val="21"/>
          <w:spacing w:val="-7"/>
        </w:rPr>
        <w:t>如：</w:t>
      </w:r>
      <w:r>
        <w:rPr>
          <w:rFonts w:ascii="SimSun" w:hAnsi="SimSun" w:eastAsia="SimSun" w:cs="SimSun"/>
          <w:sz w:val="21"/>
          <w:szCs w:val="21"/>
          <w:spacing w:val="-30"/>
        </w:rPr>
        <w:t xml:space="preserve"> </w:t>
      </w:r>
      <w:r>
        <w:rPr>
          <w:rFonts w:ascii="SimSun" w:hAnsi="SimSun" w:eastAsia="SimSun" w:cs="SimSun"/>
          <w:sz w:val="21"/>
          <w:szCs w:val="21"/>
          <w:spacing w:val="-7"/>
        </w:rPr>
        <w:t>一家生产制造企业，其数据战略是紧紧围绕企业的</w:t>
      </w:r>
      <w:r>
        <w:rPr>
          <w:rFonts w:ascii="SimSun" w:hAnsi="SimSun" w:eastAsia="SimSun" w:cs="SimSun"/>
          <w:sz w:val="21"/>
          <w:szCs w:val="21"/>
          <w:spacing w:val="-8"/>
        </w:rPr>
        <w:t>生产开展的，通过数据治理实现“降</w:t>
      </w:r>
      <w:r>
        <w:rPr>
          <w:rFonts w:ascii="SimSun" w:hAnsi="SimSun" w:eastAsia="SimSun" w:cs="SimSun"/>
          <w:sz w:val="21"/>
          <w:szCs w:val="21"/>
        </w:rPr>
        <w:t xml:space="preserve"> </w:t>
      </w:r>
      <w:r>
        <w:rPr>
          <w:rFonts w:ascii="SimSun" w:hAnsi="SimSun" w:eastAsia="SimSun" w:cs="SimSun"/>
          <w:sz w:val="21"/>
          <w:szCs w:val="21"/>
          <w:spacing w:val="-4"/>
        </w:rPr>
        <w:t>本、增效、提质”的目标；而一家零售企业，其数据战略更注重客户/会员</w:t>
      </w:r>
      <w:r>
        <w:rPr>
          <w:rFonts w:ascii="SimSun" w:hAnsi="SimSun" w:eastAsia="SimSun" w:cs="SimSun"/>
          <w:sz w:val="21"/>
          <w:szCs w:val="21"/>
          <w:spacing w:val="-5"/>
        </w:rPr>
        <w:t>的发展能力和客</w:t>
      </w:r>
      <w:r>
        <w:rPr>
          <w:rFonts w:ascii="SimSun" w:hAnsi="SimSun" w:eastAsia="SimSun" w:cs="SimSun"/>
          <w:sz w:val="21"/>
          <w:szCs w:val="21"/>
        </w:rPr>
        <w:t xml:space="preserve"> </w:t>
      </w:r>
      <w:r>
        <w:rPr>
          <w:rFonts w:ascii="SimSun" w:hAnsi="SimSun" w:eastAsia="SimSun" w:cs="SimSun"/>
          <w:sz w:val="21"/>
          <w:szCs w:val="21"/>
          <w:spacing w:val="-6"/>
        </w:rPr>
        <w:t>户服务水平的提升，以及客户画像、行为预测、精准营销等。</w:t>
      </w:r>
    </w:p>
    <w:p>
      <w:pPr>
        <w:ind w:left="517"/>
        <w:spacing w:before="68" w:line="213" w:lineRule="auto"/>
        <w:rPr>
          <w:rFonts w:ascii="SimHei" w:hAnsi="SimHei" w:eastAsia="SimHei" w:cs="SimHei"/>
          <w:sz w:val="21"/>
          <w:szCs w:val="21"/>
        </w:rPr>
      </w:pPr>
      <w:r>
        <w:rPr>
          <w:rFonts w:ascii="SimHei" w:hAnsi="SimHei" w:eastAsia="SimHei" w:cs="SimHei"/>
          <w:sz w:val="21"/>
          <w:szCs w:val="21"/>
          <w:b/>
          <w:bCs/>
          <w:spacing w:val="-8"/>
        </w:rPr>
        <w:t>数据治理的需求始于数据所承载的业务价值，而非技术或</w:t>
      </w:r>
      <w:r>
        <w:rPr>
          <w:rFonts w:ascii="SimHei" w:hAnsi="SimHei" w:eastAsia="SimHei" w:cs="SimHei"/>
          <w:sz w:val="21"/>
          <w:szCs w:val="21"/>
          <w:spacing w:val="-28"/>
        </w:rPr>
        <w:t xml:space="preserve"> </w:t>
      </w:r>
      <w:r>
        <w:rPr>
          <w:rFonts w:ascii="Times New Roman" w:hAnsi="Times New Roman" w:eastAsia="Times New Roman" w:cs="Times New Roman"/>
          <w:sz w:val="21"/>
          <w:szCs w:val="21"/>
          <w:b/>
          <w:bCs/>
          <w:spacing w:val="-8"/>
        </w:rPr>
        <w:t>IT</w:t>
      </w:r>
      <w:r>
        <w:rPr>
          <w:rFonts w:ascii="SimHei" w:hAnsi="SimHei" w:eastAsia="SimHei" w:cs="SimHei"/>
          <w:sz w:val="21"/>
          <w:szCs w:val="21"/>
          <w:b/>
          <w:bCs/>
          <w:spacing w:val="-8"/>
        </w:rPr>
        <w:t>因素。</w:t>
      </w:r>
    </w:p>
    <w:p>
      <w:pPr>
        <w:ind w:left="518"/>
        <w:spacing w:before="197" w:line="222" w:lineRule="auto"/>
        <w:outlineLvl w:val="2"/>
        <w:rPr>
          <w:rFonts w:ascii="SimHei" w:hAnsi="SimHei" w:eastAsia="SimHei" w:cs="SimHei"/>
          <w:sz w:val="21"/>
          <w:szCs w:val="21"/>
        </w:rPr>
      </w:pPr>
      <w:r>
        <w:rPr>
          <w:rFonts w:ascii="SimHei" w:hAnsi="SimHei" w:eastAsia="SimHei" w:cs="SimHei"/>
          <w:sz w:val="21"/>
          <w:szCs w:val="21"/>
          <w:b/>
          <w:bCs/>
          <w:spacing w:val="-8"/>
        </w:rPr>
        <w:t>2.数据战略的制定要立足于企业现状</w:t>
      </w:r>
    </w:p>
    <w:p>
      <w:pPr>
        <w:ind w:right="74" w:firstLine="515"/>
        <w:spacing w:before="63" w:line="260" w:lineRule="auto"/>
        <w:jc w:val="both"/>
        <w:rPr>
          <w:rFonts w:ascii="SimSun" w:hAnsi="SimSun" w:eastAsia="SimSun" w:cs="SimSun"/>
          <w:sz w:val="21"/>
          <w:szCs w:val="21"/>
        </w:rPr>
      </w:pPr>
      <w:r>
        <w:rPr>
          <w:rFonts w:ascii="SimSun" w:hAnsi="SimSun" w:eastAsia="SimSun" w:cs="SimSun"/>
          <w:sz w:val="21"/>
          <w:szCs w:val="21"/>
          <w:spacing w:val="-6"/>
        </w:rPr>
        <w:t>企业数据战略目标的制定要立足于企业现状。战略目</w:t>
      </w:r>
      <w:r>
        <w:rPr>
          <w:rFonts w:ascii="SimSun" w:hAnsi="SimSun" w:eastAsia="SimSun" w:cs="SimSun"/>
          <w:sz w:val="21"/>
          <w:szCs w:val="21"/>
          <w:spacing w:val="-7"/>
        </w:rPr>
        <w:t>标定得太高，“可望不可即”则变</w:t>
      </w:r>
      <w:r>
        <w:rPr>
          <w:rFonts w:ascii="SimSun" w:hAnsi="SimSun" w:eastAsia="SimSun" w:cs="SimSun"/>
          <w:sz w:val="21"/>
          <w:szCs w:val="21"/>
        </w:rPr>
        <w:t xml:space="preserve"> </w:t>
      </w:r>
      <w:r>
        <w:rPr>
          <w:rFonts w:ascii="SimSun" w:hAnsi="SimSun" w:eastAsia="SimSun" w:cs="SimSun"/>
          <w:sz w:val="21"/>
          <w:szCs w:val="21"/>
          <w:spacing w:val="-4"/>
        </w:rPr>
        <w:t>成空中楼阁；战略目标定得太低，“可望便可即”则没有足够的吸引力和动力；适度目标是</w:t>
      </w:r>
      <w:r>
        <w:rPr>
          <w:rFonts w:ascii="SimSun" w:hAnsi="SimSun" w:eastAsia="SimSun" w:cs="SimSun"/>
          <w:sz w:val="21"/>
          <w:szCs w:val="21"/>
          <w:spacing w:val="14"/>
        </w:rPr>
        <w:t xml:space="preserve"> </w:t>
      </w:r>
      <w:r>
        <w:rPr>
          <w:rFonts w:ascii="SimSun" w:hAnsi="SimSun" w:eastAsia="SimSun" w:cs="SimSun"/>
          <w:sz w:val="21"/>
          <w:szCs w:val="21"/>
          <w:spacing w:val="-6"/>
        </w:rPr>
        <w:t>“可望跳可即”的目标，即企业经过努力，在几次“惊险的跳跃”后可达到的高阶目标。</w:t>
      </w:r>
    </w:p>
    <w:p>
      <w:pPr>
        <w:ind w:left="518"/>
        <w:spacing w:before="197" w:line="221" w:lineRule="auto"/>
        <w:outlineLvl w:val="2"/>
        <w:rPr>
          <w:rFonts w:ascii="SimHei" w:hAnsi="SimHei" w:eastAsia="SimHei" w:cs="SimHei"/>
          <w:sz w:val="21"/>
          <w:szCs w:val="21"/>
        </w:rPr>
      </w:pPr>
      <w:r>
        <w:rPr>
          <w:rFonts w:ascii="SimHei" w:hAnsi="SimHei" w:eastAsia="SimHei" w:cs="SimHei"/>
          <w:sz w:val="21"/>
          <w:szCs w:val="21"/>
          <w:b/>
          <w:bCs/>
          <w:spacing w:val="-8"/>
        </w:rPr>
        <w:t>3.数据战略目标需要全员贯彻</w:t>
      </w:r>
    </w:p>
    <w:p>
      <w:pPr>
        <w:ind w:left="105" w:right="56" w:firstLine="410"/>
        <w:spacing w:before="64" w:line="265" w:lineRule="auto"/>
        <w:jc w:val="both"/>
        <w:rPr>
          <w:rFonts w:ascii="SimSun" w:hAnsi="SimSun" w:eastAsia="SimSun" w:cs="SimSun"/>
          <w:sz w:val="21"/>
          <w:szCs w:val="21"/>
        </w:rPr>
      </w:pPr>
      <w:r>
        <w:rPr>
          <w:rFonts w:ascii="SimSun" w:hAnsi="SimSun" w:eastAsia="SimSun" w:cs="SimSun"/>
          <w:sz w:val="21"/>
          <w:szCs w:val="21"/>
        </w:rPr>
        <w:t>企业数据战略是业务战略的支撑，其成功实施需要企业</w:t>
      </w:r>
      <w:r>
        <w:rPr>
          <w:rFonts w:ascii="SimSun" w:hAnsi="SimSun" w:eastAsia="SimSun" w:cs="SimSun"/>
          <w:sz w:val="21"/>
          <w:szCs w:val="21"/>
          <w:spacing w:val="-1"/>
        </w:rPr>
        <w:t>的利益相关方共同努力，而不</w:t>
      </w:r>
      <w:r>
        <w:rPr>
          <w:rFonts w:ascii="SimSun" w:hAnsi="SimSun" w:eastAsia="SimSun" w:cs="SimSun"/>
          <w:sz w:val="21"/>
          <w:szCs w:val="21"/>
        </w:rPr>
        <w:t xml:space="preserve"> </w:t>
      </w:r>
      <w:r>
        <w:rPr>
          <w:rFonts w:ascii="SimSun" w:hAnsi="SimSun" w:eastAsia="SimSun" w:cs="SimSun"/>
          <w:sz w:val="21"/>
          <w:szCs w:val="21"/>
          <w:spacing w:val="-1"/>
        </w:rPr>
        <w:t>能只有少数人参与。制定数据战略后，企业首先要做的是进行数据战略的宣贯，让</w:t>
      </w:r>
      <w:r>
        <w:rPr>
          <w:rFonts w:ascii="SimSun" w:hAnsi="SimSun" w:eastAsia="SimSun" w:cs="SimSun"/>
          <w:sz w:val="21"/>
          <w:szCs w:val="21"/>
          <w:spacing w:val="-2"/>
        </w:rPr>
        <w:t>企业全</w:t>
      </w:r>
      <w:r>
        <w:rPr>
          <w:rFonts w:ascii="SimSun" w:hAnsi="SimSun" w:eastAsia="SimSun" w:cs="SimSun"/>
          <w:sz w:val="21"/>
          <w:szCs w:val="21"/>
        </w:rPr>
        <w:t xml:space="preserve"> </w:t>
      </w:r>
      <w:r>
        <w:rPr>
          <w:rFonts w:ascii="SimSun" w:hAnsi="SimSun" w:eastAsia="SimSun" w:cs="SimSun"/>
          <w:sz w:val="21"/>
          <w:szCs w:val="21"/>
          <w:spacing w:val="-1"/>
        </w:rPr>
        <w:t>员都理解企业的数据战略，进而建立全员的数据质量意识和数据安全意识，并将这种意识</w:t>
      </w:r>
      <w:r>
        <w:rPr>
          <w:rFonts w:ascii="SimSun" w:hAnsi="SimSun" w:eastAsia="SimSun" w:cs="SimSun"/>
          <w:sz w:val="21"/>
          <w:szCs w:val="21"/>
        </w:rPr>
        <w:t xml:space="preserve"> </w:t>
      </w:r>
      <w:r>
        <w:rPr>
          <w:rFonts w:ascii="SimSun" w:hAnsi="SimSun" w:eastAsia="SimSun" w:cs="SimSun"/>
          <w:sz w:val="21"/>
          <w:szCs w:val="21"/>
          <w:spacing w:val="-6"/>
        </w:rPr>
        <w:t>转化为行动力，在潜移默化中规范数据操作，提升数据质量，实现数据价值。</w:t>
      </w:r>
    </w:p>
    <w:p>
      <w:pPr>
        <w:pStyle w:val="BodyText"/>
        <w:spacing w:line="268" w:lineRule="auto"/>
        <w:rPr/>
      </w:pPr>
      <w:r/>
    </w:p>
    <w:p>
      <w:pPr>
        <w:ind w:left="108"/>
        <w:spacing w:before="69" w:line="221" w:lineRule="auto"/>
        <w:outlineLvl w:val="2"/>
        <w:rPr>
          <w:rFonts w:ascii="SimHei" w:hAnsi="SimHei" w:eastAsia="SimHei" w:cs="SimHei"/>
          <w:sz w:val="21"/>
          <w:szCs w:val="21"/>
        </w:rPr>
      </w:pPr>
      <w:r>
        <w:rPr>
          <w:rFonts w:ascii="SimHei" w:hAnsi="SimHei" w:eastAsia="SimHei" w:cs="SimHei"/>
          <w:sz w:val="21"/>
          <w:szCs w:val="21"/>
          <w:b/>
          <w:bCs/>
          <w:spacing w:val="13"/>
        </w:rPr>
        <w:t>4.4.3</w:t>
      </w:r>
      <w:r>
        <w:rPr>
          <w:rFonts w:ascii="SimHei" w:hAnsi="SimHei" w:eastAsia="SimHei" w:cs="SimHei"/>
          <w:sz w:val="21"/>
          <w:szCs w:val="21"/>
          <w:spacing w:val="13"/>
        </w:rPr>
        <w:t xml:space="preserve">  </w:t>
      </w:r>
      <w:r>
        <w:rPr>
          <w:rFonts w:ascii="SimHei" w:hAnsi="SimHei" w:eastAsia="SimHei" w:cs="SimHei"/>
          <w:sz w:val="21"/>
          <w:szCs w:val="21"/>
          <w:b/>
          <w:bCs/>
          <w:spacing w:val="13"/>
        </w:rPr>
        <w:t>制定行动方案</w:t>
      </w:r>
    </w:p>
    <w:p>
      <w:pPr>
        <w:ind w:left="105" w:firstLine="410"/>
        <w:spacing w:before="143" w:line="271" w:lineRule="auto"/>
        <w:jc w:val="both"/>
        <w:rPr>
          <w:rFonts w:ascii="SimSun" w:hAnsi="SimSun" w:eastAsia="SimSun" w:cs="SimSun"/>
          <w:sz w:val="21"/>
          <w:szCs w:val="21"/>
        </w:rPr>
      </w:pPr>
      <w:r>
        <w:rPr>
          <w:rFonts w:ascii="SimSun" w:hAnsi="SimSun" w:eastAsia="SimSun" w:cs="SimSun"/>
          <w:sz w:val="21"/>
          <w:szCs w:val="21"/>
          <w:spacing w:val="-1"/>
        </w:rPr>
        <w:t>在确定了数据战略目标之后，需要对战略目标进行分解，将一个大目标分解成</w:t>
      </w:r>
      <w:r>
        <w:rPr>
          <w:rFonts w:ascii="SimSun" w:hAnsi="SimSun" w:eastAsia="SimSun" w:cs="SimSun"/>
          <w:sz w:val="21"/>
          <w:szCs w:val="21"/>
          <w:spacing w:val="-2"/>
        </w:rPr>
        <w:t>若干个 </w:t>
      </w:r>
      <w:r>
        <w:rPr>
          <w:rFonts w:ascii="SimSun" w:hAnsi="SimSun" w:eastAsia="SimSun" w:cs="SimSun"/>
          <w:sz w:val="21"/>
          <w:szCs w:val="21"/>
          <w:spacing w:val="-1"/>
        </w:rPr>
        <w:t>可执行、可量化、可评估的小目标。根据这些小目标，可以将数</w:t>
      </w:r>
      <w:r>
        <w:rPr>
          <w:rFonts w:ascii="SimSun" w:hAnsi="SimSun" w:eastAsia="SimSun" w:cs="SimSun"/>
          <w:sz w:val="21"/>
          <w:szCs w:val="21"/>
          <w:spacing w:val="-2"/>
        </w:rPr>
        <w:t>据战略划分为若干个阶段 </w:t>
      </w:r>
      <w:r>
        <w:rPr>
          <w:rFonts w:ascii="SimSun" w:hAnsi="SimSun" w:eastAsia="SimSun" w:cs="SimSun"/>
          <w:sz w:val="21"/>
          <w:szCs w:val="21"/>
          <w:spacing w:val="2"/>
        </w:rPr>
        <w:t>并设置一些战略控制点，确定每个阶段的起止时间、负责部门/岗位/角色/人员、明确输</w:t>
      </w:r>
      <w:r>
        <w:rPr>
          <w:rFonts w:ascii="SimSun" w:hAnsi="SimSun" w:eastAsia="SimSun" w:cs="SimSun"/>
          <w:sz w:val="21"/>
          <w:szCs w:val="21"/>
          <w:spacing w:val="11"/>
        </w:rPr>
        <w:t xml:space="preserve"> </w:t>
      </w:r>
      <w:r>
        <w:rPr>
          <w:rFonts w:ascii="SimSun" w:hAnsi="SimSun" w:eastAsia="SimSun" w:cs="SimSun"/>
          <w:sz w:val="21"/>
          <w:szCs w:val="21"/>
          <w:spacing w:val="1"/>
        </w:rPr>
        <w:t>入和输出成果等，渐进式地逼近终极目标。在此过程中，将短期利益与长远</w:t>
      </w:r>
      <w:r>
        <w:rPr>
          <w:rFonts w:ascii="SimSun" w:hAnsi="SimSun" w:eastAsia="SimSun" w:cs="SimSun"/>
          <w:sz w:val="21"/>
          <w:szCs w:val="21"/>
        </w:rPr>
        <w:t>利益相结合， </w:t>
      </w:r>
      <w:r>
        <w:rPr>
          <w:rFonts w:ascii="SimSun" w:hAnsi="SimSun" w:eastAsia="SimSun" w:cs="SimSun"/>
          <w:sz w:val="21"/>
          <w:szCs w:val="21"/>
          <w:spacing w:val="-1"/>
        </w:rPr>
        <w:t>兼顾局部利益与整体利益，既要积极推进又要确保稳妥，在这些</w:t>
      </w:r>
      <w:r>
        <w:rPr>
          <w:rFonts w:ascii="SimSun" w:hAnsi="SimSun" w:eastAsia="SimSun" w:cs="SimSun"/>
          <w:sz w:val="21"/>
          <w:szCs w:val="21"/>
          <w:spacing w:val="-2"/>
        </w:rPr>
        <w:t>因素的约束下选择相对合 </w:t>
      </w:r>
      <w:r>
        <w:rPr>
          <w:rFonts w:ascii="SimSun" w:hAnsi="SimSun" w:eastAsia="SimSun" w:cs="SimSun"/>
          <w:sz w:val="21"/>
          <w:szCs w:val="21"/>
          <w:spacing w:val="-10"/>
        </w:rPr>
        <w:t>理的实施路线图。</w:t>
      </w:r>
    </w:p>
    <w:p>
      <w:pPr>
        <w:ind w:left="515"/>
        <w:spacing w:before="81" w:line="219" w:lineRule="auto"/>
        <w:rPr>
          <w:rFonts w:ascii="SimSun" w:hAnsi="SimSun" w:eastAsia="SimSun" w:cs="SimSun"/>
          <w:sz w:val="21"/>
          <w:szCs w:val="21"/>
        </w:rPr>
      </w:pPr>
      <w:r>
        <w:rPr>
          <w:rFonts w:ascii="SimSun" w:hAnsi="SimSun" w:eastAsia="SimSun" w:cs="SimSun"/>
          <w:sz w:val="21"/>
          <w:szCs w:val="21"/>
          <w:spacing w:val="-2"/>
        </w:rPr>
        <w:t>企业的数据战略行动方案一般包括如下4个要素。</w:t>
      </w:r>
    </w:p>
    <w:p>
      <w:pPr>
        <w:ind w:left="515"/>
        <w:spacing w:before="81" w:line="219" w:lineRule="auto"/>
        <w:rPr>
          <w:rFonts w:ascii="SimSun" w:hAnsi="SimSun" w:eastAsia="SimSun" w:cs="SimSun"/>
          <w:sz w:val="21"/>
          <w:szCs w:val="21"/>
        </w:rPr>
      </w:pPr>
      <w:r>
        <w:rPr>
          <w:rFonts w:ascii="SimSun" w:hAnsi="SimSun" w:eastAsia="SimSun" w:cs="SimSun"/>
          <w:sz w:val="21"/>
          <w:szCs w:val="21"/>
          <w:spacing w:val="-2"/>
        </w:rPr>
        <w:t>口数据战略目标：企业数据管理的愿景和目标。</w:t>
      </w:r>
    </w:p>
    <w:p>
      <w:pPr>
        <w:ind w:left="515"/>
        <w:spacing w:before="61" w:line="219" w:lineRule="auto"/>
        <w:rPr>
          <w:rFonts w:ascii="SimSun" w:hAnsi="SimSun" w:eastAsia="SimSun" w:cs="SimSun"/>
          <w:sz w:val="21"/>
          <w:szCs w:val="21"/>
        </w:rPr>
      </w:pPr>
      <w:r>
        <w:rPr>
          <w:rFonts w:ascii="SimSun" w:hAnsi="SimSun" w:eastAsia="SimSun" w:cs="SimSun"/>
          <w:sz w:val="21"/>
          <w:szCs w:val="21"/>
          <w:spacing w:val="-3"/>
        </w:rPr>
        <w:t>口数据治理指标：定义了数据治理目标的衡量方法。</w:t>
      </w:r>
    </w:p>
    <w:p>
      <w:pPr>
        <w:spacing w:line="219" w:lineRule="auto"/>
        <w:sectPr>
          <w:pgSz w:w="9400" w:h="13100"/>
          <w:pgMar w:top="400" w:right="595" w:bottom="0" w:left="474" w:header="0" w:footer="0" w:gutter="0"/>
        </w:sectPr>
        <w:rPr>
          <w:rFonts w:ascii="SimSun" w:hAnsi="SimSun" w:eastAsia="SimSun" w:cs="SimSun"/>
          <w:sz w:val="21"/>
          <w:szCs w:val="21"/>
        </w:rPr>
      </w:pPr>
    </w:p>
    <w:p>
      <w:pPr>
        <w:ind w:left="49"/>
        <w:spacing w:before="136" w:line="222" w:lineRule="auto"/>
        <w:rPr>
          <w:rFonts w:ascii="SimHei" w:hAnsi="SimHei" w:eastAsia="SimHei" w:cs="SimHei"/>
          <w:sz w:val="20"/>
          <w:szCs w:val="20"/>
        </w:rPr>
      </w:pPr>
      <w:r>
        <w:drawing>
          <wp:anchor distT="0" distB="0" distL="0" distR="0" simplePos="0" relativeHeight="252153856" behindDoc="0" locked="0" layoutInCell="0" allowOverlap="1">
            <wp:simplePos x="0" y="0"/>
            <wp:positionH relativeFrom="page">
              <wp:posOffset>298450</wp:posOffset>
            </wp:positionH>
            <wp:positionV relativeFrom="page">
              <wp:posOffset>1485879</wp:posOffset>
            </wp:positionV>
            <wp:extent cx="5213346" cy="6401"/>
            <wp:effectExtent l="0" t="0" r="0" b="0"/>
            <wp:wrapNone/>
            <wp:docPr id="102" name="IM 102"/>
            <wp:cNvGraphicFramePr/>
            <a:graphic>
              <a:graphicData uri="http://schemas.openxmlformats.org/drawingml/2006/picture">
                <pic:pic>
                  <pic:nvPicPr>
                    <pic:cNvPr id="102" name="IM 102"/>
                    <pic:cNvPicPr/>
                  </pic:nvPicPr>
                  <pic:blipFill>
                    <a:blip r:embed="rId55"/>
                    <a:stretch>
                      <a:fillRect/>
                    </a:stretch>
                  </pic:blipFill>
                  <pic:spPr>
                    <a:xfrm rot="0">
                      <a:off x="0" y="0"/>
                      <a:ext cx="5213346" cy="6401"/>
                    </a:xfrm>
                    <a:prstGeom prst="rect">
                      <a:avLst/>
                    </a:prstGeom>
                  </pic:spPr>
                </pic:pic>
              </a:graphicData>
            </a:graphic>
          </wp:anchor>
        </w:drawing>
      </w:r>
      <w:r>
        <w:drawing>
          <wp:anchor distT="0" distB="0" distL="0" distR="0" simplePos="0" relativeHeight="252154880" behindDoc="0" locked="0" layoutInCell="0" allowOverlap="1">
            <wp:simplePos x="0" y="0"/>
            <wp:positionH relativeFrom="page">
              <wp:posOffset>279410</wp:posOffset>
            </wp:positionH>
            <wp:positionV relativeFrom="page">
              <wp:posOffset>6832587</wp:posOffset>
            </wp:positionV>
            <wp:extent cx="5213346" cy="6400"/>
            <wp:effectExtent l="0" t="0" r="0" b="0"/>
            <wp:wrapNone/>
            <wp:docPr id="104" name="IM 104"/>
            <wp:cNvGraphicFramePr/>
            <a:graphic>
              <a:graphicData uri="http://schemas.openxmlformats.org/drawingml/2006/picture">
                <pic:pic>
                  <pic:nvPicPr>
                    <pic:cNvPr id="104" name="IM 104"/>
                    <pic:cNvPicPr/>
                  </pic:nvPicPr>
                  <pic:blipFill>
                    <a:blip r:embed="rId56"/>
                    <a:stretch>
                      <a:fillRect/>
                    </a:stretch>
                  </pic:blipFill>
                  <pic:spPr>
                    <a:xfrm rot="0">
                      <a:off x="0" y="0"/>
                      <a:ext cx="5213346" cy="6400"/>
                    </a:xfrm>
                    <a:prstGeom prst="rect">
                      <a:avLst/>
                    </a:prstGeom>
                  </pic:spPr>
                </pic:pic>
              </a:graphicData>
            </a:graphic>
          </wp:anchor>
        </w:drawing>
      </w:r>
      <w:r>
        <w:rPr>
          <w:rFonts w:ascii="SimSun" w:hAnsi="SimSun" w:eastAsia="SimSun" w:cs="SimSun"/>
          <w:sz w:val="16"/>
          <w:szCs w:val="16"/>
          <w:spacing w:val="-10"/>
        </w:rPr>
        <w:t>58         </w:t>
      </w:r>
      <w:r>
        <w:rPr>
          <w:rFonts w:ascii="SimHei" w:hAnsi="SimHei" w:eastAsia="SimHei" w:cs="SimHei"/>
          <w:sz w:val="20"/>
          <w:szCs w:val="20"/>
          <w:spacing w:val="-10"/>
        </w:rPr>
        <w:t>第二部分</w:t>
      </w:r>
      <w:r>
        <w:rPr>
          <w:rFonts w:ascii="SimHei" w:hAnsi="SimHei" w:eastAsia="SimHei" w:cs="SimHei"/>
          <w:sz w:val="20"/>
          <w:szCs w:val="20"/>
          <w:spacing w:val="-10"/>
        </w:rPr>
        <w:t xml:space="preserve">  </w:t>
      </w:r>
      <w:r>
        <w:rPr>
          <w:rFonts w:ascii="SimHei" w:hAnsi="SimHei" w:eastAsia="SimHei" w:cs="SimHei"/>
          <w:sz w:val="20"/>
          <w:szCs w:val="20"/>
          <w:spacing w:val="-10"/>
        </w:rPr>
        <w:t>数据治理之道</w:t>
      </w:r>
    </w:p>
    <w:p>
      <w:pPr>
        <w:pStyle w:val="BodyText"/>
        <w:spacing w:line="433" w:lineRule="auto"/>
        <w:rPr/>
      </w:pPr>
      <w:r/>
    </w:p>
    <w:p>
      <w:pPr>
        <w:ind w:right="15"/>
        <w:spacing w:before="65" w:line="219" w:lineRule="auto"/>
        <w:jc w:val="right"/>
        <w:rPr>
          <w:rFonts w:ascii="SimSun" w:hAnsi="SimSun" w:eastAsia="SimSun" w:cs="SimSun"/>
          <w:sz w:val="20"/>
          <w:szCs w:val="20"/>
        </w:rPr>
      </w:pPr>
      <w:r>
        <w:rPr>
          <w:rFonts w:ascii="SimSun" w:hAnsi="SimSun" w:eastAsia="SimSun" w:cs="SimSun"/>
          <w:sz w:val="20"/>
          <w:szCs w:val="20"/>
          <w:spacing w:val="-5"/>
        </w:rPr>
        <w:t>口数据治理规则：包括与数据治理相关的政策、标准、合规要求、业务规则和数据定义等。</w:t>
      </w:r>
    </w:p>
    <w:p>
      <w:pPr>
        <w:ind w:left="759" w:right="101" w:hanging="340"/>
        <w:spacing w:before="83" w:line="257" w:lineRule="auto"/>
        <w:rPr>
          <w:rFonts w:ascii="SimSun" w:hAnsi="SimSun" w:eastAsia="SimSun" w:cs="SimSun"/>
          <w:sz w:val="20"/>
          <w:szCs w:val="20"/>
        </w:rPr>
      </w:pPr>
      <w:r>
        <w:rPr>
          <w:rFonts w:ascii="SimSun" w:hAnsi="SimSun" w:eastAsia="SimSun" w:cs="SimSun"/>
          <w:sz w:val="20"/>
          <w:szCs w:val="20"/>
          <w:spacing w:val="9"/>
        </w:rPr>
        <w:t>口数据治理权责：规定了由谁来负责制定数据相</w:t>
      </w:r>
      <w:r>
        <w:rPr>
          <w:rFonts w:ascii="SimSun" w:hAnsi="SimSun" w:eastAsia="SimSun" w:cs="SimSun"/>
          <w:sz w:val="20"/>
          <w:szCs w:val="20"/>
          <w:spacing w:val="8"/>
        </w:rPr>
        <w:t>关的决策、何时实施、如何实施，以</w:t>
      </w:r>
      <w:r>
        <w:rPr>
          <w:rFonts w:ascii="SimSun" w:hAnsi="SimSun" w:eastAsia="SimSun" w:cs="SimSun"/>
          <w:sz w:val="20"/>
          <w:szCs w:val="20"/>
        </w:rPr>
        <w:t xml:space="preserve"> </w:t>
      </w:r>
      <w:r>
        <w:rPr>
          <w:rFonts w:ascii="SimSun" w:hAnsi="SimSun" w:eastAsia="SimSun" w:cs="SimSun"/>
          <w:sz w:val="20"/>
          <w:szCs w:val="20"/>
          <w:spacing w:val="2"/>
        </w:rPr>
        <w:t>及组织和个人在数据治理策略中该做什么。</w:t>
      </w:r>
    </w:p>
    <w:p>
      <w:pPr>
        <w:ind w:left="2143"/>
        <w:spacing w:before="299" w:line="222" w:lineRule="auto"/>
        <w:rPr>
          <w:rFonts w:ascii="SimHei" w:hAnsi="SimHei" w:eastAsia="SimHei" w:cs="SimHei"/>
          <w:sz w:val="24"/>
          <w:szCs w:val="24"/>
        </w:rPr>
      </w:pPr>
      <w:r>
        <w:rPr>
          <w:rFonts w:ascii="SimHei" w:hAnsi="SimHei" w:eastAsia="SimHei" w:cs="SimHei"/>
          <w:sz w:val="24"/>
          <w:szCs w:val="24"/>
          <w:b/>
          <w:bCs/>
          <w:spacing w:val="-8"/>
        </w:rPr>
        <w:t>示例：某外贸企业的数据战略行动计划</w:t>
      </w:r>
    </w:p>
    <w:p>
      <w:pPr>
        <w:ind w:left="422"/>
        <w:spacing w:before="131" w:line="222" w:lineRule="auto"/>
        <w:rPr>
          <w:rFonts w:ascii="SimHei" w:hAnsi="SimHei" w:eastAsia="SimHei" w:cs="SimHei"/>
          <w:sz w:val="20"/>
          <w:szCs w:val="20"/>
        </w:rPr>
      </w:pPr>
      <w:r>
        <w:rPr>
          <w:rFonts w:ascii="SimHei" w:hAnsi="SimHei" w:eastAsia="SimHei" w:cs="SimHei"/>
          <w:sz w:val="20"/>
          <w:szCs w:val="20"/>
          <w:b/>
          <w:bCs/>
          <w:spacing w:val="-5"/>
        </w:rPr>
        <w:t>数据战略目标：</w:t>
      </w:r>
    </w:p>
    <w:p>
      <w:pPr>
        <w:ind w:left="759" w:right="116" w:hanging="340"/>
        <w:spacing w:before="85" w:line="254" w:lineRule="auto"/>
        <w:rPr>
          <w:rFonts w:ascii="KaiTi" w:hAnsi="KaiTi" w:eastAsia="KaiTi" w:cs="KaiTi"/>
          <w:sz w:val="20"/>
          <w:szCs w:val="20"/>
        </w:rPr>
      </w:pPr>
      <w:r>
        <w:rPr>
          <w:rFonts w:ascii="KaiTi" w:hAnsi="KaiTi" w:eastAsia="KaiTi" w:cs="KaiTi"/>
          <w:sz w:val="20"/>
          <w:szCs w:val="20"/>
          <w:spacing w:val="8"/>
        </w:rPr>
        <w:t>口建立重视数据、促进数据共享的文化，如利用数据指导决策，促进各部门、各系统</w:t>
      </w:r>
      <w:r>
        <w:rPr>
          <w:rFonts w:ascii="KaiTi" w:hAnsi="KaiTi" w:eastAsia="KaiTi" w:cs="KaiTi"/>
          <w:sz w:val="20"/>
          <w:szCs w:val="20"/>
          <w:spacing w:val="6"/>
        </w:rPr>
        <w:t xml:space="preserve"> </w:t>
      </w:r>
      <w:r>
        <w:rPr>
          <w:rFonts w:ascii="KaiTi" w:hAnsi="KaiTi" w:eastAsia="KaiTi" w:cs="KaiTi"/>
          <w:sz w:val="20"/>
          <w:szCs w:val="20"/>
          <w:spacing w:val="-1"/>
        </w:rPr>
        <w:t>间的数据流通等；</w:t>
      </w:r>
    </w:p>
    <w:p>
      <w:pPr>
        <w:ind w:left="759" w:right="71" w:hanging="340"/>
        <w:spacing w:before="68" w:line="264" w:lineRule="auto"/>
        <w:rPr>
          <w:rFonts w:ascii="KaiTi" w:hAnsi="KaiTi" w:eastAsia="KaiTi" w:cs="KaiTi"/>
          <w:sz w:val="20"/>
          <w:szCs w:val="20"/>
        </w:rPr>
      </w:pPr>
      <w:r>
        <w:rPr>
          <w:rFonts w:ascii="KaiTi" w:hAnsi="KaiTi" w:eastAsia="KaiTi" w:cs="KaiTi"/>
          <w:sz w:val="20"/>
          <w:szCs w:val="20"/>
          <w:spacing w:val="9"/>
        </w:rPr>
        <w:t>口保护数据，保护数据完整性，确保流通数据的合规性和真实性，确保数据存储的安</w:t>
      </w:r>
      <w:r>
        <w:rPr>
          <w:rFonts w:ascii="KaiTi" w:hAnsi="KaiTi" w:eastAsia="KaiTi" w:cs="KaiTi"/>
          <w:sz w:val="20"/>
          <w:szCs w:val="20"/>
          <w:spacing w:val="14"/>
        </w:rPr>
        <w:t xml:space="preserve"> </w:t>
      </w:r>
      <w:r>
        <w:rPr>
          <w:rFonts w:ascii="KaiTi" w:hAnsi="KaiTi" w:eastAsia="KaiTi" w:cs="KaiTi"/>
          <w:sz w:val="20"/>
          <w:szCs w:val="20"/>
          <w:spacing w:val="-4"/>
        </w:rPr>
        <w:t>全性等；</w:t>
      </w:r>
    </w:p>
    <w:p>
      <w:pPr>
        <w:ind w:left="419"/>
        <w:spacing w:before="69" w:line="220" w:lineRule="auto"/>
        <w:rPr>
          <w:rFonts w:ascii="KaiTi" w:hAnsi="KaiTi" w:eastAsia="KaiTi" w:cs="KaiTi"/>
          <w:sz w:val="20"/>
          <w:szCs w:val="20"/>
        </w:rPr>
      </w:pPr>
      <w:r>
        <w:rPr>
          <w:rFonts w:ascii="KaiTi" w:hAnsi="KaiTi" w:eastAsia="KaiTi" w:cs="KaiTi"/>
          <w:sz w:val="20"/>
          <w:szCs w:val="20"/>
          <w:spacing w:val="6"/>
        </w:rPr>
        <w:t>口探索有效使用数据的方案，增强数据管理和分析能力。</w:t>
      </w:r>
    </w:p>
    <w:p>
      <w:pPr>
        <w:ind w:left="422"/>
        <w:spacing w:before="66" w:line="222" w:lineRule="auto"/>
        <w:rPr>
          <w:rFonts w:ascii="SimHei" w:hAnsi="SimHei" w:eastAsia="SimHei" w:cs="SimHei"/>
          <w:sz w:val="20"/>
          <w:szCs w:val="20"/>
        </w:rPr>
      </w:pPr>
      <w:r>
        <w:rPr>
          <w:rFonts w:ascii="SimHei" w:hAnsi="SimHei" w:eastAsia="SimHei" w:cs="SimHei"/>
          <w:sz w:val="20"/>
          <w:szCs w:val="20"/>
          <w:b/>
          <w:bCs/>
          <w:spacing w:val="-8"/>
        </w:rPr>
        <w:t>数据治理指标：</w:t>
      </w:r>
    </w:p>
    <w:p>
      <w:pPr>
        <w:ind w:left="419"/>
        <w:spacing w:before="93" w:line="227" w:lineRule="auto"/>
        <w:rPr>
          <w:rFonts w:ascii="KaiTi" w:hAnsi="KaiTi" w:eastAsia="KaiTi" w:cs="KaiTi"/>
          <w:sz w:val="20"/>
          <w:szCs w:val="20"/>
        </w:rPr>
      </w:pPr>
      <w:r>
        <w:rPr>
          <w:rFonts w:ascii="KaiTi" w:hAnsi="KaiTi" w:eastAsia="KaiTi" w:cs="KaiTi"/>
          <w:sz w:val="20"/>
          <w:szCs w:val="20"/>
          <w:spacing w:val="5"/>
        </w:rPr>
        <w:t>口建立数据治理制度和考核指标；</w:t>
      </w:r>
    </w:p>
    <w:p>
      <w:pPr>
        <w:ind w:left="419"/>
        <w:spacing w:before="70" w:line="309" w:lineRule="exact"/>
        <w:rPr>
          <w:rFonts w:ascii="KaiTi" w:hAnsi="KaiTi" w:eastAsia="KaiTi" w:cs="KaiTi"/>
          <w:sz w:val="20"/>
          <w:szCs w:val="20"/>
        </w:rPr>
      </w:pPr>
      <w:r>
        <w:rPr>
          <w:rFonts w:ascii="KaiTi" w:hAnsi="KaiTi" w:eastAsia="KaiTi" w:cs="KaiTi"/>
          <w:sz w:val="20"/>
          <w:szCs w:val="20"/>
          <w:spacing w:val="5"/>
          <w:position w:val="7"/>
        </w:rPr>
        <w:t>口识别解决企业核心问题所需的数据资料；</w:t>
      </w:r>
    </w:p>
    <w:p>
      <w:pPr>
        <w:ind w:left="419"/>
        <w:spacing w:before="1" w:line="222" w:lineRule="auto"/>
        <w:rPr>
          <w:rFonts w:ascii="KaiTi" w:hAnsi="KaiTi" w:eastAsia="KaiTi" w:cs="KaiTi"/>
          <w:sz w:val="20"/>
          <w:szCs w:val="20"/>
        </w:rPr>
      </w:pPr>
      <w:r>
        <w:rPr>
          <w:rFonts w:ascii="KaiTi" w:hAnsi="KaiTi" w:eastAsia="KaiTi" w:cs="KaiTi"/>
          <w:sz w:val="20"/>
          <w:szCs w:val="20"/>
          <w:spacing w:val="6"/>
        </w:rPr>
        <w:t>口评估数据和相关基础设施的成熟度；</w:t>
      </w:r>
    </w:p>
    <w:p>
      <w:pPr>
        <w:ind w:left="419"/>
        <w:spacing w:before="69" w:line="223" w:lineRule="auto"/>
        <w:rPr>
          <w:rFonts w:ascii="KaiTi" w:hAnsi="KaiTi" w:eastAsia="KaiTi" w:cs="KaiTi"/>
          <w:sz w:val="20"/>
          <w:szCs w:val="20"/>
        </w:rPr>
      </w:pPr>
      <w:r>
        <w:rPr>
          <w:rFonts w:ascii="KaiTi" w:hAnsi="KaiTi" w:eastAsia="KaiTi" w:cs="KaiTi"/>
          <w:sz w:val="20"/>
          <w:szCs w:val="20"/>
          <w:spacing w:val="5"/>
        </w:rPr>
        <w:t>口培训以提高员工的数据管理和应用技能；</w:t>
      </w:r>
    </w:p>
    <w:p>
      <w:pPr>
        <w:ind w:left="419"/>
        <w:spacing w:before="72" w:line="309" w:lineRule="exact"/>
        <w:rPr>
          <w:rFonts w:ascii="KaiTi" w:hAnsi="KaiTi" w:eastAsia="KaiTi" w:cs="KaiTi"/>
          <w:sz w:val="20"/>
          <w:szCs w:val="20"/>
        </w:rPr>
      </w:pPr>
      <w:r>
        <w:rPr>
          <w:rFonts w:ascii="KaiTi" w:hAnsi="KaiTi" w:eastAsia="KaiTi" w:cs="KaiTi"/>
          <w:sz w:val="20"/>
          <w:szCs w:val="20"/>
          <w:spacing w:val="5"/>
          <w:position w:val="7"/>
        </w:rPr>
        <w:t>口确定企业优先治理的数据集；</w:t>
      </w:r>
    </w:p>
    <w:p>
      <w:pPr>
        <w:ind w:left="419"/>
        <w:spacing w:line="225" w:lineRule="auto"/>
        <w:rPr>
          <w:rFonts w:ascii="KaiTi" w:hAnsi="KaiTi" w:eastAsia="KaiTi" w:cs="KaiTi"/>
          <w:sz w:val="20"/>
          <w:szCs w:val="20"/>
        </w:rPr>
      </w:pPr>
      <w:r>
        <w:rPr>
          <w:rFonts w:ascii="KaiTi" w:hAnsi="KaiTi" w:eastAsia="KaiTi" w:cs="KaiTi"/>
          <w:sz w:val="20"/>
          <w:szCs w:val="20"/>
          <w:spacing w:val="8"/>
        </w:rPr>
        <w:t>口发布和更新数据目录。</w:t>
      </w:r>
    </w:p>
    <w:p>
      <w:pPr>
        <w:ind w:left="422"/>
        <w:spacing w:before="94" w:line="222" w:lineRule="auto"/>
        <w:rPr>
          <w:rFonts w:ascii="SimHei" w:hAnsi="SimHei" w:eastAsia="SimHei" w:cs="SimHei"/>
          <w:sz w:val="20"/>
          <w:szCs w:val="20"/>
        </w:rPr>
      </w:pPr>
      <w:r>
        <w:rPr>
          <w:rFonts w:ascii="SimHei" w:hAnsi="SimHei" w:eastAsia="SimHei" w:cs="SimHei"/>
          <w:sz w:val="20"/>
          <w:szCs w:val="20"/>
          <w:b/>
          <w:bCs/>
          <w:spacing w:val="-8"/>
        </w:rPr>
        <w:t>数据治理规则：</w:t>
      </w:r>
    </w:p>
    <w:p>
      <w:pPr>
        <w:ind w:left="419"/>
        <w:spacing w:before="74" w:line="227" w:lineRule="auto"/>
        <w:rPr>
          <w:rFonts w:ascii="KaiTi" w:hAnsi="KaiTi" w:eastAsia="KaiTi" w:cs="KaiTi"/>
          <w:sz w:val="20"/>
          <w:szCs w:val="20"/>
        </w:rPr>
      </w:pPr>
      <w:r>
        <w:rPr>
          <w:rFonts w:ascii="KaiTi" w:hAnsi="KaiTi" w:eastAsia="KaiTi" w:cs="KaiTi"/>
          <w:sz w:val="20"/>
          <w:szCs w:val="20"/>
          <w:spacing w:val="-9"/>
        </w:rPr>
        <w:t>口</w:t>
      </w:r>
      <w:r>
        <w:rPr>
          <w:rFonts w:ascii="KaiTi" w:hAnsi="KaiTi" w:eastAsia="KaiTi" w:cs="KaiTi"/>
          <w:sz w:val="20"/>
          <w:szCs w:val="20"/>
          <w:spacing w:val="-32"/>
        </w:rPr>
        <w:t xml:space="preserve"> </w:t>
      </w:r>
      <w:r>
        <w:rPr>
          <w:rFonts w:ascii="KaiTi" w:hAnsi="KaiTi" w:eastAsia="KaiTi" w:cs="KaiTi"/>
          <w:sz w:val="20"/>
          <w:szCs w:val="20"/>
          <w:spacing w:val="-9"/>
        </w:rPr>
        <w:t>符</w:t>
      </w:r>
      <w:r>
        <w:rPr>
          <w:rFonts w:ascii="KaiTi" w:hAnsi="KaiTi" w:eastAsia="KaiTi" w:cs="KaiTi"/>
          <w:sz w:val="20"/>
          <w:szCs w:val="20"/>
          <w:spacing w:val="-43"/>
        </w:rPr>
        <w:t xml:space="preserve"> </w:t>
      </w:r>
      <w:r>
        <w:rPr>
          <w:rFonts w:ascii="KaiTi" w:hAnsi="KaiTi" w:eastAsia="KaiTi" w:cs="KaiTi"/>
          <w:sz w:val="20"/>
          <w:szCs w:val="20"/>
          <w:spacing w:val="-9"/>
        </w:rPr>
        <w:t>合</w:t>
      </w:r>
      <w:r>
        <w:rPr>
          <w:rFonts w:ascii="KaiTi" w:hAnsi="KaiTi" w:eastAsia="KaiTi" w:cs="KaiTi"/>
          <w:sz w:val="20"/>
          <w:szCs w:val="20"/>
          <w:spacing w:val="-40"/>
        </w:rPr>
        <w:t xml:space="preserve"> </w:t>
      </w:r>
      <w:r>
        <w:rPr>
          <w:rFonts w:ascii="Times New Roman" w:hAnsi="Times New Roman" w:eastAsia="Times New Roman" w:cs="Times New Roman"/>
          <w:sz w:val="20"/>
          <w:szCs w:val="20"/>
          <w:spacing w:val="-9"/>
        </w:rPr>
        <w:t>GDPR</w:t>
      </w:r>
      <w:r>
        <w:rPr>
          <w:rFonts w:ascii="Times New Roman" w:hAnsi="Times New Roman" w:eastAsia="Times New Roman" w:cs="Times New Roman"/>
          <w:sz w:val="20"/>
          <w:szCs w:val="20"/>
          <w:spacing w:val="42"/>
        </w:rPr>
        <w:t xml:space="preserve"> </w:t>
      </w:r>
      <w:r>
        <w:rPr>
          <w:rFonts w:ascii="KaiTi" w:hAnsi="KaiTi" w:eastAsia="KaiTi" w:cs="KaiTi"/>
          <w:sz w:val="20"/>
          <w:szCs w:val="20"/>
          <w:spacing w:val="-9"/>
        </w:rPr>
        <w:t>法规要求；</w:t>
      </w:r>
    </w:p>
    <w:p>
      <w:pPr>
        <w:ind w:left="419" w:right="1450"/>
        <w:spacing w:before="60" w:line="260" w:lineRule="auto"/>
        <w:rPr>
          <w:rFonts w:ascii="KaiTi" w:hAnsi="KaiTi" w:eastAsia="KaiTi" w:cs="KaiTi"/>
          <w:sz w:val="20"/>
          <w:szCs w:val="20"/>
        </w:rPr>
      </w:pPr>
      <w:r>
        <w:rPr>
          <w:rFonts w:ascii="KaiTi" w:hAnsi="KaiTi" w:eastAsia="KaiTi" w:cs="KaiTi"/>
          <w:sz w:val="20"/>
          <w:szCs w:val="20"/>
          <w:spacing w:val="5"/>
        </w:rPr>
        <w:t>口建立客户、供应商、员工、组织等核心数据的数据标准和质量规则；</w:t>
      </w:r>
      <w:r>
        <w:rPr>
          <w:rFonts w:ascii="KaiTi" w:hAnsi="KaiTi" w:eastAsia="KaiTi" w:cs="KaiTi"/>
          <w:sz w:val="20"/>
          <w:szCs w:val="20"/>
          <w:spacing w:val="13"/>
        </w:rPr>
        <w:t xml:space="preserve"> </w:t>
      </w:r>
      <w:r>
        <w:rPr>
          <w:rFonts w:ascii="KaiTi" w:hAnsi="KaiTi" w:eastAsia="KaiTi" w:cs="KaiTi"/>
          <w:sz w:val="20"/>
          <w:szCs w:val="20"/>
          <w:spacing w:val="6"/>
        </w:rPr>
        <w:t>口设计核心数据的数据模型；</w:t>
      </w:r>
    </w:p>
    <w:p>
      <w:pPr>
        <w:ind w:left="419"/>
        <w:spacing w:before="78" w:line="224" w:lineRule="auto"/>
        <w:rPr>
          <w:rFonts w:ascii="KaiTi" w:hAnsi="KaiTi" w:eastAsia="KaiTi" w:cs="KaiTi"/>
          <w:sz w:val="20"/>
          <w:szCs w:val="20"/>
        </w:rPr>
      </w:pPr>
      <w:r>
        <w:rPr>
          <w:rFonts w:ascii="KaiTi" w:hAnsi="KaiTi" w:eastAsia="KaiTi" w:cs="KaiTi"/>
          <w:sz w:val="20"/>
          <w:szCs w:val="20"/>
          <w:spacing w:val="6"/>
        </w:rPr>
        <w:t>口设计数据架构以及业务流、数据流；</w:t>
      </w:r>
    </w:p>
    <w:p>
      <w:pPr>
        <w:ind w:left="419"/>
        <w:spacing w:before="72" w:line="220" w:lineRule="auto"/>
        <w:rPr>
          <w:rFonts w:ascii="KaiTi" w:hAnsi="KaiTi" w:eastAsia="KaiTi" w:cs="KaiTi"/>
          <w:sz w:val="20"/>
          <w:szCs w:val="20"/>
        </w:rPr>
      </w:pPr>
      <w:r>
        <w:rPr>
          <w:rFonts w:ascii="KaiTi" w:hAnsi="KaiTi" w:eastAsia="KaiTi" w:cs="KaiTi"/>
          <w:sz w:val="20"/>
          <w:szCs w:val="20"/>
          <w:spacing w:val="7"/>
        </w:rPr>
        <w:t>口梳理企业数据资源目录，以满足企业内外部的数据共享要求。</w:t>
      </w:r>
    </w:p>
    <w:p>
      <w:pPr>
        <w:ind w:left="422"/>
        <w:spacing w:before="75" w:line="221" w:lineRule="auto"/>
        <w:rPr>
          <w:rFonts w:ascii="SimHei" w:hAnsi="SimHei" w:eastAsia="SimHei" w:cs="SimHei"/>
          <w:sz w:val="20"/>
          <w:szCs w:val="20"/>
        </w:rPr>
      </w:pPr>
      <w:r>
        <w:rPr>
          <w:rFonts w:ascii="SimHei" w:hAnsi="SimHei" w:eastAsia="SimHei" w:cs="SimHei"/>
          <w:sz w:val="20"/>
          <w:szCs w:val="20"/>
          <w:b/>
          <w:bCs/>
          <w:spacing w:val="-8"/>
        </w:rPr>
        <w:t>数据治理权责：</w:t>
      </w:r>
    </w:p>
    <w:p>
      <w:pPr>
        <w:ind w:left="419"/>
        <w:spacing w:before="87" w:line="220" w:lineRule="auto"/>
        <w:rPr>
          <w:rFonts w:ascii="KaiTi" w:hAnsi="KaiTi" w:eastAsia="KaiTi" w:cs="KaiTi"/>
          <w:sz w:val="20"/>
          <w:szCs w:val="20"/>
        </w:rPr>
      </w:pPr>
      <w:r>
        <w:rPr>
          <w:rFonts w:ascii="KaiTi" w:hAnsi="KaiTi" w:eastAsia="KaiTi" w:cs="KaiTi"/>
          <w:sz w:val="20"/>
          <w:szCs w:val="20"/>
          <w:spacing w:val="6"/>
        </w:rPr>
        <w:t>口设立数据标准管理委员会，由其主导数据</w:t>
      </w:r>
      <w:r>
        <w:rPr>
          <w:rFonts w:ascii="KaiTi" w:hAnsi="KaiTi" w:eastAsia="KaiTi" w:cs="KaiTi"/>
          <w:sz w:val="20"/>
          <w:szCs w:val="20"/>
          <w:spacing w:val="5"/>
        </w:rPr>
        <w:t>管理工作；</w:t>
      </w:r>
    </w:p>
    <w:p>
      <w:pPr>
        <w:ind w:left="419" w:right="1219"/>
        <w:spacing w:before="62" w:line="253" w:lineRule="auto"/>
        <w:rPr>
          <w:rFonts w:ascii="KaiTi" w:hAnsi="KaiTi" w:eastAsia="KaiTi" w:cs="KaiTi"/>
          <w:sz w:val="20"/>
          <w:szCs w:val="20"/>
        </w:rPr>
      </w:pPr>
      <w:r>
        <w:rPr>
          <w:rFonts w:ascii="KaiTi" w:hAnsi="KaiTi" w:eastAsia="KaiTi" w:cs="KaiTi"/>
          <w:sz w:val="20"/>
          <w:szCs w:val="20"/>
          <w:spacing w:val="6"/>
        </w:rPr>
        <w:t>口设立数据治理办公室，由其负责数据管理的标准、制度、流程和考核；</w:t>
      </w:r>
      <w:r>
        <w:rPr>
          <w:rFonts w:ascii="KaiTi" w:hAnsi="KaiTi" w:eastAsia="KaiTi" w:cs="KaiTi"/>
          <w:sz w:val="20"/>
          <w:szCs w:val="20"/>
          <w:spacing w:val="7"/>
        </w:rPr>
        <w:t xml:space="preserve"> </w:t>
      </w:r>
      <w:r>
        <w:rPr>
          <w:rFonts w:ascii="KaiTi" w:hAnsi="KaiTi" w:eastAsia="KaiTi" w:cs="KaiTi"/>
          <w:sz w:val="20"/>
          <w:szCs w:val="20"/>
          <w:spacing w:val="6"/>
        </w:rPr>
        <w:t>口设立专项数据管理员，由其负责专项数据</w:t>
      </w:r>
      <w:r>
        <w:rPr>
          <w:rFonts w:ascii="KaiTi" w:hAnsi="KaiTi" w:eastAsia="KaiTi" w:cs="KaiTi"/>
          <w:sz w:val="20"/>
          <w:szCs w:val="20"/>
          <w:spacing w:val="5"/>
        </w:rPr>
        <w:t>管理工作；</w:t>
      </w:r>
    </w:p>
    <w:p>
      <w:pPr>
        <w:ind w:left="419"/>
        <w:spacing w:before="72" w:line="314" w:lineRule="exact"/>
        <w:rPr>
          <w:rFonts w:ascii="KaiTi" w:hAnsi="KaiTi" w:eastAsia="KaiTi" w:cs="KaiTi"/>
          <w:sz w:val="20"/>
          <w:szCs w:val="20"/>
        </w:rPr>
      </w:pPr>
      <w:r>
        <w:rPr>
          <w:rFonts w:ascii="KaiTi" w:hAnsi="KaiTi" w:eastAsia="KaiTi" w:cs="KaiTi"/>
          <w:sz w:val="20"/>
          <w:szCs w:val="20"/>
          <w:spacing w:val="6"/>
          <w:position w:val="8"/>
        </w:rPr>
        <w:t>口数据确权，产权方负责提出数据标准和数据应用需求。</w:t>
      </w:r>
    </w:p>
    <w:p>
      <w:pPr>
        <w:ind w:left="422"/>
        <w:spacing w:before="1" w:line="221" w:lineRule="auto"/>
        <w:rPr>
          <w:rFonts w:ascii="STXinwei" w:hAnsi="STXinwei" w:eastAsia="STXinwei" w:cs="STXinwei"/>
          <w:sz w:val="20"/>
          <w:szCs w:val="20"/>
        </w:rPr>
      </w:pPr>
      <w:r>
        <w:rPr>
          <w:rFonts w:ascii="SimHei" w:hAnsi="SimHei" w:eastAsia="SimHei" w:cs="SimHei"/>
          <w:sz w:val="20"/>
          <w:szCs w:val="20"/>
          <w:b/>
          <w:bCs/>
          <w:spacing w:val="-4"/>
        </w:rPr>
        <w:t>数据治理计划：</w:t>
      </w:r>
      <w:r>
        <w:rPr>
          <w:rFonts w:ascii="STXinwei" w:hAnsi="STXinwei" w:eastAsia="STXinwei" w:cs="STXinwei"/>
          <w:sz w:val="20"/>
          <w:szCs w:val="20"/>
          <w:spacing w:val="-4"/>
        </w:rPr>
        <w:t>略。</w:t>
      </w:r>
    </w:p>
    <w:p>
      <w:pPr>
        <w:ind w:left="32"/>
        <w:spacing w:before="281" w:line="222" w:lineRule="auto"/>
        <w:outlineLvl w:val="1"/>
        <w:rPr>
          <w:rFonts w:ascii="SimHei" w:hAnsi="SimHei" w:eastAsia="SimHei" w:cs="SimHei"/>
          <w:sz w:val="24"/>
          <w:szCs w:val="24"/>
        </w:rPr>
      </w:pPr>
      <w:r>
        <w:rPr>
          <w:rFonts w:ascii="SimHei" w:hAnsi="SimHei" w:eastAsia="SimHei" w:cs="SimHei"/>
          <w:sz w:val="24"/>
          <w:szCs w:val="24"/>
          <w:b/>
          <w:bCs/>
          <w:spacing w:val="-11"/>
        </w:rPr>
        <w:t>4.4.4</w:t>
      </w:r>
      <w:r>
        <w:rPr>
          <w:rFonts w:ascii="SimHei" w:hAnsi="SimHei" w:eastAsia="SimHei" w:cs="SimHei"/>
          <w:sz w:val="24"/>
          <w:szCs w:val="24"/>
          <w:spacing w:val="93"/>
        </w:rPr>
        <w:t xml:space="preserve"> </w:t>
      </w:r>
      <w:r>
        <w:rPr>
          <w:rFonts w:ascii="SimHei" w:hAnsi="SimHei" w:eastAsia="SimHei" w:cs="SimHei"/>
          <w:sz w:val="24"/>
          <w:szCs w:val="24"/>
          <w:b/>
          <w:bCs/>
          <w:spacing w:val="-11"/>
        </w:rPr>
        <w:t>落实保障措施</w:t>
      </w:r>
    </w:p>
    <w:p>
      <w:pPr>
        <w:ind w:left="419"/>
        <w:spacing w:before="175" w:line="219" w:lineRule="auto"/>
        <w:rPr>
          <w:rFonts w:ascii="SimSun" w:hAnsi="SimSun" w:eastAsia="SimSun" w:cs="SimSun"/>
          <w:sz w:val="20"/>
          <w:szCs w:val="20"/>
        </w:rPr>
      </w:pPr>
      <w:r>
        <w:rPr>
          <w:rFonts w:ascii="SimSun" w:hAnsi="SimSun" w:eastAsia="SimSun" w:cs="SimSun"/>
          <w:sz w:val="20"/>
          <w:szCs w:val="20"/>
          <w:spacing w:val="3"/>
        </w:rPr>
        <w:t>为实现数据战略而建立的保障措施主要有数据治理保障体系及技术和工具体系。</w:t>
      </w:r>
    </w:p>
    <w:p>
      <w:pPr>
        <w:ind w:left="422"/>
        <w:spacing w:before="180" w:line="223" w:lineRule="auto"/>
        <w:outlineLvl w:val="2"/>
        <w:rPr>
          <w:rFonts w:ascii="SimHei" w:hAnsi="SimHei" w:eastAsia="SimHei" w:cs="SimHei"/>
          <w:sz w:val="20"/>
          <w:szCs w:val="20"/>
        </w:rPr>
      </w:pPr>
      <w:r>
        <w:rPr>
          <w:rFonts w:ascii="SimHei" w:hAnsi="SimHei" w:eastAsia="SimHei" w:cs="SimHei"/>
          <w:sz w:val="20"/>
          <w:szCs w:val="20"/>
          <w:b/>
          <w:bCs/>
          <w:spacing w:val="1"/>
        </w:rPr>
        <w:t>1.保障体系</w:t>
      </w:r>
    </w:p>
    <w:p>
      <w:pPr>
        <w:ind w:left="419"/>
        <w:spacing w:before="91" w:line="219" w:lineRule="auto"/>
        <w:rPr>
          <w:rFonts w:ascii="SimSun" w:hAnsi="SimSun" w:eastAsia="SimSun" w:cs="SimSun"/>
          <w:sz w:val="20"/>
          <w:szCs w:val="20"/>
        </w:rPr>
      </w:pPr>
      <w:r>
        <w:rPr>
          <w:rFonts w:ascii="SimSun" w:hAnsi="SimSun" w:eastAsia="SimSun" w:cs="SimSun"/>
          <w:sz w:val="20"/>
          <w:szCs w:val="20"/>
          <w:spacing w:val="9"/>
        </w:rPr>
        <w:t>为了实现数据战略目标，企业需要开展各项数据管理活动，而数据治理保障体系就是</w:t>
      </w:r>
    </w:p>
    <w:p>
      <w:pPr>
        <w:spacing w:line="219" w:lineRule="auto"/>
        <w:sectPr>
          <w:pgSz w:w="9370" w:h="13090"/>
          <w:pgMar w:top="400" w:right="690" w:bottom="0" w:left="440" w:header="0" w:footer="0" w:gutter="0"/>
        </w:sectPr>
        <w:rPr>
          <w:rFonts w:ascii="SimSun" w:hAnsi="SimSun" w:eastAsia="SimSun" w:cs="SimSun"/>
          <w:sz w:val="20"/>
          <w:szCs w:val="20"/>
        </w:rPr>
      </w:pPr>
    </w:p>
    <w:p>
      <w:pPr>
        <w:ind w:left="4220"/>
        <w:spacing w:before="77" w:line="222" w:lineRule="auto"/>
        <w:rPr>
          <w:rFonts w:ascii="SimSun" w:hAnsi="SimSun" w:eastAsia="SimSun" w:cs="SimSun"/>
          <w:sz w:val="15"/>
          <w:szCs w:val="15"/>
        </w:rPr>
      </w:pPr>
      <w:r>
        <w:drawing>
          <wp:anchor distT="0" distB="0" distL="0" distR="0" simplePos="0" relativeHeight="252164096" behindDoc="0" locked="0" layoutInCell="0" allowOverlap="1">
            <wp:simplePos x="0" y="0"/>
            <wp:positionH relativeFrom="page">
              <wp:posOffset>349246</wp:posOffset>
            </wp:positionH>
            <wp:positionV relativeFrom="page">
              <wp:posOffset>6413479</wp:posOffset>
            </wp:positionV>
            <wp:extent cx="5219711" cy="6405"/>
            <wp:effectExtent l="0" t="0" r="0" b="0"/>
            <wp:wrapNone/>
            <wp:docPr id="106" name="IM 106"/>
            <wp:cNvGraphicFramePr/>
            <a:graphic>
              <a:graphicData uri="http://schemas.openxmlformats.org/drawingml/2006/picture">
                <pic:pic>
                  <pic:nvPicPr>
                    <pic:cNvPr id="106" name="IM 106"/>
                    <pic:cNvPicPr/>
                  </pic:nvPicPr>
                  <pic:blipFill>
                    <a:blip r:embed="rId57"/>
                    <a:stretch>
                      <a:fillRect/>
                    </a:stretch>
                  </pic:blipFill>
                  <pic:spPr>
                    <a:xfrm rot="0">
                      <a:off x="0" y="0"/>
                      <a:ext cx="5219711" cy="6405"/>
                    </a:xfrm>
                    <a:prstGeom prst="rect">
                      <a:avLst/>
                    </a:prstGeom>
                  </pic:spPr>
                </pic:pic>
              </a:graphicData>
            </a:graphic>
          </wp:anchor>
        </w:drawing>
      </w:r>
      <w:bookmarkStart w:name="bookmark36" w:id="39"/>
      <w:bookmarkEnd w:id="39"/>
      <w:r>
        <w:rPr>
          <w:rFonts w:ascii="SimHei" w:hAnsi="SimHei" w:eastAsia="SimHei" w:cs="SimHei"/>
          <w:sz w:val="21"/>
          <w:szCs w:val="21"/>
          <w:spacing w:val="-2"/>
        </w:rPr>
        <w:t>第4章</w:t>
      </w:r>
      <w:r>
        <w:rPr>
          <w:rFonts w:ascii="SimHei" w:hAnsi="SimHei" w:eastAsia="SimHei" w:cs="SimHei"/>
          <w:sz w:val="21"/>
          <w:szCs w:val="21"/>
          <w:spacing w:val="-2"/>
        </w:rPr>
        <w:t xml:space="preserve"> </w:t>
      </w:r>
      <w:r>
        <w:rPr>
          <w:rFonts w:ascii="SimHei" w:hAnsi="SimHei" w:eastAsia="SimHei" w:cs="SimHei"/>
          <w:sz w:val="21"/>
          <w:szCs w:val="21"/>
          <w:spacing w:val="-2"/>
        </w:rPr>
        <w:t>数据战略：数字化转型的灯塔</w:t>
      </w:r>
      <w:r>
        <w:rPr>
          <w:rFonts w:ascii="SimHei" w:hAnsi="SimHei" w:eastAsia="SimHei" w:cs="SimHei"/>
          <w:sz w:val="21"/>
          <w:szCs w:val="21"/>
          <w:spacing w:val="-2"/>
        </w:rPr>
        <w:t xml:space="preserve">    </w:t>
      </w:r>
      <w:r>
        <w:rPr>
          <w:rFonts w:ascii="SimSun" w:hAnsi="SimSun" w:eastAsia="SimSun" w:cs="SimSun"/>
          <w:sz w:val="15"/>
          <w:szCs w:val="15"/>
          <w:spacing w:val="-2"/>
          <w:position w:val="2"/>
        </w:rPr>
        <w:t>59</w:t>
      </w:r>
    </w:p>
    <w:p>
      <w:pPr>
        <w:pStyle w:val="BodyText"/>
        <w:spacing w:line="406" w:lineRule="auto"/>
        <w:rPr/>
      </w:pPr>
      <w:r/>
    </w:p>
    <w:p>
      <w:pPr>
        <w:ind w:left="9"/>
        <w:spacing w:before="68" w:line="219" w:lineRule="auto"/>
        <w:rPr>
          <w:rFonts w:ascii="SimSun" w:hAnsi="SimSun" w:eastAsia="SimSun" w:cs="SimSun"/>
          <w:sz w:val="21"/>
          <w:szCs w:val="21"/>
        </w:rPr>
      </w:pPr>
      <w:r>
        <w:rPr>
          <w:rFonts w:ascii="SimSun" w:hAnsi="SimSun" w:eastAsia="SimSun" w:cs="SimSun"/>
          <w:sz w:val="21"/>
          <w:szCs w:val="21"/>
          <w:spacing w:val="-7"/>
        </w:rPr>
        <w:t>为这些活动所提供的各种保障，它主要包括以下四部分。</w:t>
      </w:r>
    </w:p>
    <w:p>
      <w:pPr>
        <w:ind w:left="749" w:right="27" w:hanging="330"/>
        <w:spacing w:before="61" w:line="255" w:lineRule="auto"/>
        <w:rPr>
          <w:rFonts w:ascii="SimSun" w:hAnsi="SimSun" w:eastAsia="SimSun" w:cs="SimSun"/>
          <w:sz w:val="21"/>
          <w:szCs w:val="21"/>
        </w:rPr>
      </w:pPr>
      <w:r>
        <w:rPr>
          <w:rFonts w:ascii="SimSun" w:hAnsi="SimSun" w:eastAsia="SimSun" w:cs="SimSun"/>
          <w:sz w:val="21"/>
          <w:szCs w:val="21"/>
          <w:spacing w:val="-1"/>
        </w:rPr>
        <w:t>口数据治理组织：由参与企业数据治理活动以及与</w:t>
      </w:r>
      <w:r>
        <w:rPr>
          <w:rFonts w:ascii="SimSun" w:hAnsi="SimSun" w:eastAsia="SimSun" w:cs="SimSun"/>
          <w:sz w:val="21"/>
          <w:szCs w:val="21"/>
          <w:spacing w:val="-2"/>
        </w:rPr>
        <w:t>数据利益相关的业务组、</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团队、</w:t>
      </w:r>
      <w:r>
        <w:rPr>
          <w:rFonts w:ascii="SimSun" w:hAnsi="SimSun" w:eastAsia="SimSun" w:cs="SimSun"/>
          <w:sz w:val="21"/>
          <w:szCs w:val="21"/>
        </w:rPr>
        <w:t xml:space="preserve"> </w:t>
      </w:r>
      <w:r>
        <w:rPr>
          <w:rFonts w:ascii="SimSun" w:hAnsi="SimSun" w:eastAsia="SimSun" w:cs="SimSun"/>
          <w:sz w:val="21"/>
          <w:szCs w:val="21"/>
          <w:spacing w:val="-6"/>
        </w:rPr>
        <w:t>数据架构师和</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6"/>
        </w:rPr>
        <w:t>DBA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等组成，其职责是推动数据战略的实施。</w:t>
      </w:r>
    </w:p>
    <w:p>
      <w:pPr>
        <w:ind w:left="749" w:right="14" w:hanging="330"/>
        <w:spacing w:before="79" w:line="255" w:lineRule="auto"/>
        <w:rPr>
          <w:rFonts w:ascii="SimSun" w:hAnsi="SimSun" w:eastAsia="SimSun" w:cs="SimSun"/>
          <w:sz w:val="21"/>
          <w:szCs w:val="21"/>
        </w:rPr>
      </w:pPr>
      <w:r>
        <w:rPr>
          <w:rFonts w:ascii="SimSun" w:hAnsi="SimSun" w:eastAsia="SimSun" w:cs="SimSun"/>
          <w:sz w:val="21"/>
          <w:szCs w:val="21"/>
        </w:rPr>
        <w:t>口数据标准规范体系：建立数据标准化的过程，通过统一梳理数据，识别数据资产，</w:t>
      </w:r>
      <w:r>
        <w:rPr>
          <w:rFonts w:ascii="SimSun" w:hAnsi="SimSun" w:eastAsia="SimSun" w:cs="SimSun"/>
          <w:sz w:val="21"/>
          <w:szCs w:val="21"/>
          <w:spacing w:val="14"/>
        </w:rPr>
        <w:t xml:space="preserve"> </w:t>
      </w:r>
      <w:r>
        <w:rPr>
          <w:rFonts w:ascii="SimSun" w:hAnsi="SimSun" w:eastAsia="SimSun" w:cs="SimSun"/>
          <w:sz w:val="21"/>
          <w:szCs w:val="21"/>
          <w:spacing w:val="-4"/>
        </w:rPr>
        <w:t>并对数据的分类、编码、属性、业务规则、安全策略、存储策略、管理要求等内容</w:t>
      </w:r>
      <w:r>
        <w:rPr>
          <w:rFonts w:ascii="SimSun" w:hAnsi="SimSun" w:eastAsia="SimSun" w:cs="SimSun"/>
          <w:sz w:val="21"/>
          <w:szCs w:val="21"/>
          <w:spacing w:val="3"/>
        </w:rPr>
        <w:t xml:space="preserve"> </w:t>
      </w:r>
      <w:r>
        <w:rPr>
          <w:rFonts w:ascii="SimSun" w:hAnsi="SimSun" w:eastAsia="SimSun" w:cs="SimSun"/>
          <w:sz w:val="21"/>
          <w:szCs w:val="21"/>
          <w:spacing w:val="-6"/>
        </w:rPr>
        <w:t>进行规范化定义，在组织范围内形成对数据的一致性认知。</w:t>
      </w:r>
    </w:p>
    <w:p>
      <w:pPr>
        <w:ind w:left="419"/>
        <w:spacing w:before="61" w:line="219" w:lineRule="auto"/>
        <w:rPr>
          <w:rFonts w:ascii="SimSun" w:hAnsi="SimSun" w:eastAsia="SimSun" w:cs="SimSun"/>
          <w:sz w:val="21"/>
          <w:szCs w:val="21"/>
        </w:rPr>
      </w:pPr>
      <w:r>
        <w:rPr>
          <w:rFonts w:ascii="SimSun" w:hAnsi="SimSun" w:eastAsia="SimSun" w:cs="SimSun"/>
          <w:sz w:val="21"/>
          <w:szCs w:val="21"/>
          <w:spacing w:val="-3"/>
        </w:rPr>
        <w:t>口数据管理流程：定义数据的创建、变更、使用流程</w:t>
      </w:r>
      <w:r>
        <w:rPr>
          <w:rFonts w:ascii="SimSun" w:hAnsi="SimSun" w:eastAsia="SimSun" w:cs="SimSun"/>
          <w:sz w:val="21"/>
          <w:szCs w:val="21"/>
          <w:spacing w:val="-4"/>
        </w:rPr>
        <w:t>和相关策略。</w:t>
      </w:r>
    </w:p>
    <w:p>
      <w:pPr>
        <w:ind w:left="749" w:right="78" w:hanging="330"/>
        <w:spacing w:before="79" w:line="251" w:lineRule="auto"/>
        <w:rPr>
          <w:rFonts w:ascii="SimSun" w:hAnsi="SimSun" w:eastAsia="SimSun" w:cs="SimSun"/>
          <w:sz w:val="21"/>
          <w:szCs w:val="21"/>
        </w:rPr>
      </w:pPr>
      <w:r>
        <w:rPr>
          <w:rFonts w:ascii="SimSun" w:hAnsi="SimSun" w:eastAsia="SimSun" w:cs="SimSun"/>
          <w:sz w:val="21"/>
          <w:szCs w:val="21"/>
          <w:spacing w:val="1"/>
        </w:rPr>
        <w:t>口数据管理制度：定义数据管理归口/主责部门，明确数据管理的角色分工、岗位职</w:t>
      </w:r>
      <w:r>
        <w:rPr>
          <w:rFonts w:ascii="SimSun" w:hAnsi="SimSun" w:eastAsia="SimSun" w:cs="SimSun"/>
          <w:sz w:val="21"/>
          <w:szCs w:val="21"/>
          <w:spacing w:val="18"/>
        </w:rPr>
        <w:t xml:space="preserve"> </w:t>
      </w:r>
      <w:r>
        <w:rPr>
          <w:rFonts w:ascii="SimSun" w:hAnsi="SimSun" w:eastAsia="SimSun" w:cs="SimSun"/>
          <w:sz w:val="21"/>
          <w:szCs w:val="21"/>
          <w:spacing w:val="-8"/>
        </w:rPr>
        <w:t>责、操作要求以及相应的考核措施等。</w:t>
      </w:r>
    </w:p>
    <w:p>
      <w:pPr>
        <w:ind w:left="9" w:right="79" w:firstLine="410"/>
        <w:spacing w:before="70" w:line="250" w:lineRule="auto"/>
        <w:rPr>
          <w:rFonts w:ascii="SimSun" w:hAnsi="SimSun" w:eastAsia="SimSun" w:cs="SimSun"/>
          <w:sz w:val="21"/>
          <w:szCs w:val="21"/>
        </w:rPr>
      </w:pPr>
      <w:r>
        <w:rPr>
          <w:rFonts w:ascii="SimSun" w:hAnsi="SimSun" w:eastAsia="SimSun" w:cs="SimSun"/>
          <w:sz w:val="21"/>
          <w:szCs w:val="21"/>
          <w:spacing w:val="-1"/>
        </w:rPr>
        <w:t>数据治理保障体系是数据战略落地和数据治理策略执</w:t>
      </w:r>
      <w:r>
        <w:rPr>
          <w:rFonts w:ascii="SimSun" w:hAnsi="SimSun" w:eastAsia="SimSun" w:cs="SimSun"/>
          <w:sz w:val="21"/>
          <w:szCs w:val="21"/>
          <w:spacing w:val="-2"/>
        </w:rPr>
        <w:t>行的重要保证。以上四部分内容</w:t>
      </w:r>
      <w:r>
        <w:rPr>
          <w:rFonts w:ascii="SimSun" w:hAnsi="SimSun" w:eastAsia="SimSun" w:cs="SimSun"/>
          <w:sz w:val="21"/>
          <w:szCs w:val="21"/>
        </w:rPr>
        <w:t xml:space="preserve"> </w:t>
      </w:r>
      <w:r>
        <w:rPr>
          <w:rFonts w:ascii="SimSun" w:hAnsi="SimSun" w:eastAsia="SimSun" w:cs="SimSun"/>
          <w:sz w:val="21"/>
          <w:szCs w:val="21"/>
          <w:spacing w:val="-4"/>
        </w:rPr>
        <w:t>将在后续章节中详述。</w:t>
      </w:r>
    </w:p>
    <w:p>
      <w:pPr>
        <w:ind w:left="422"/>
        <w:spacing w:before="189" w:line="222" w:lineRule="auto"/>
        <w:outlineLvl w:val="2"/>
        <w:rPr>
          <w:rFonts w:ascii="SimHei" w:hAnsi="SimHei" w:eastAsia="SimHei" w:cs="SimHei"/>
          <w:sz w:val="21"/>
          <w:szCs w:val="21"/>
        </w:rPr>
      </w:pPr>
      <w:r>
        <w:rPr>
          <w:rFonts w:ascii="SimHei" w:hAnsi="SimHei" w:eastAsia="SimHei" w:cs="SimHei"/>
          <w:sz w:val="21"/>
          <w:szCs w:val="21"/>
          <w:b/>
          <w:bCs/>
          <w:spacing w:val="-6"/>
        </w:rPr>
        <w:t>2.技术和工具体系</w:t>
      </w:r>
    </w:p>
    <w:p>
      <w:pPr>
        <w:ind w:left="9" w:right="78" w:firstLine="410"/>
        <w:spacing w:before="81" w:line="254" w:lineRule="auto"/>
        <w:jc w:val="both"/>
        <w:rPr>
          <w:rFonts w:ascii="SimSun" w:hAnsi="SimSun" w:eastAsia="SimSun" w:cs="SimSun"/>
          <w:sz w:val="21"/>
          <w:szCs w:val="21"/>
        </w:rPr>
      </w:pPr>
      <w:r>
        <w:rPr>
          <w:rFonts w:ascii="SimSun" w:hAnsi="SimSun" w:eastAsia="SimSun" w:cs="SimSun"/>
          <w:sz w:val="21"/>
          <w:szCs w:val="21"/>
          <w:spacing w:val="-1"/>
        </w:rPr>
        <w:t>数据战略目标不同，数据治理技术和工具也是不同的。</w:t>
      </w:r>
      <w:r>
        <w:rPr>
          <w:rFonts w:ascii="SimSun" w:hAnsi="SimSun" w:eastAsia="SimSun" w:cs="SimSun"/>
          <w:sz w:val="21"/>
          <w:szCs w:val="21"/>
          <w:spacing w:val="-2"/>
        </w:rPr>
        <w:t>通常来说，数据治理技术和工</w:t>
      </w:r>
      <w:r>
        <w:rPr>
          <w:rFonts w:ascii="SimSun" w:hAnsi="SimSun" w:eastAsia="SimSun" w:cs="SimSun"/>
          <w:sz w:val="21"/>
          <w:szCs w:val="21"/>
        </w:rPr>
        <w:t xml:space="preserve"> </w:t>
      </w:r>
      <w:r>
        <w:rPr>
          <w:rFonts w:ascii="SimSun" w:hAnsi="SimSun" w:eastAsia="SimSun" w:cs="SimSun"/>
          <w:sz w:val="21"/>
          <w:szCs w:val="21"/>
          <w:spacing w:val="-2"/>
        </w:rPr>
        <w:t>具包括元数据管理、主数据管理、数据质量管理、数据安全管理、数据标准管理、数据集</w:t>
      </w:r>
      <w:r>
        <w:rPr>
          <w:rFonts w:ascii="SimSun" w:hAnsi="SimSun" w:eastAsia="SimSun" w:cs="SimSun"/>
          <w:sz w:val="21"/>
          <w:szCs w:val="21"/>
          <w:spacing w:val="15"/>
        </w:rPr>
        <w:t xml:space="preserve"> </w:t>
      </w:r>
      <w:r>
        <w:rPr>
          <w:rFonts w:ascii="SimSun" w:hAnsi="SimSun" w:eastAsia="SimSun" w:cs="SimSun"/>
          <w:sz w:val="21"/>
          <w:szCs w:val="21"/>
          <w:spacing w:val="-6"/>
        </w:rPr>
        <w:t>成等。技术和工具体系是数据治理的术和器层面的内容，详见本书第四、五部分。</w:t>
      </w:r>
    </w:p>
    <w:p>
      <w:pPr>
        <w:ind w:left="13"/>
        <w:spacing w:before="299" w:line="222" w:lineRule="auto"/>
        <w:outlineLvl w:val="1"/>
        <w:rPr>
          <w:rFonts w:ascii="SimHei" w:hAnsi="SimHei" w:eastAsia="SimHei" w:cs="SimHei"/>
          <w:sz w:val="25"/>
          <w:szCs w:val="25"/>
        </w:rPr>
      </w:pPr>
      <w:r>
        <w:rPr>
          <w:rFonts w:ascii="SimHei" w:hAnsi="SimHei" w:eastAsia="SimHei" w:cs="SimHei"/>
          <w:sz w:val="25"/>
          <w:szCs w:val="25"/>
          <w:b/>
          <w:bCs/>
          <w:spacing w:val="-15"/>
        </w:rPr>
        <w:t>4.4.5</w:t>
      </w:r>
      <w:r>
        <w:rPr>
          <w:rFonts w:ascii="SimHei" w:hAnsi="SimHei" w:eastAsia="SimHei" w:cs="SimHei"/>
          <w:sz w:val="25"/>
          <w:szCs w:val="25"/>
          <w:spacing w:val="118"/>
        </w:rPr>
        <w:t xml:space="preserve"> </w:t>
      </w:r>
      <w:r>
        <w:rPr>
          <w:rFonts w:ascii="SimHei" w:hAnsi="SimHei" w:eastAsia="SimHei" w:cs="SimHei"/>
          <w:sz w:val="25"/>
          <w:szCs w:val="25"/>
          <w:b/>
          <w:bCs/>
          <w:spacing w:val="-15"/>
        </w:rPr>
        <w:t>战略评估与优化</w:t>
      </w:r>
    </w:p>
    <w:p>
      <w:pPr>
        <w:ind w:left="419"/>
        <w:spacing w:before="151" w:line="218" w:lineRule="auto"/>
        <w:rPr>
          <w:rFonts w:ascii="SimSun" w:hAnsi="SimSun" w:eastAsia="SimSun" w:cs="SimSun"/>
          <w:sz w:val="21"/>
          <w:szCs w:val="21"/>
        </w:rPr>
      </w:pPr>
      <w:r>
        <w:rPr>
          <w:rFonts w:ascii="SimSun" w:hAnsi="SimSun" w:eastAsia="SimSun" w:cs="SimSun"/>
          <w:sz w:val="21"/>
          <w:szCs w:val="21"/>
          <w:spacing w:val="-1"/>
        </w:rPr>
        <w:t>战略评估是以战略实施过程及其结果为核心，通过对影响并反映战略管理质量的各要</w:t>
      </w:r>
    </w:p>
    <w:p>
      <w:pPr>
        <w:ind w:left="419" w:right="654" w:hanging="410"/>
        <w:spacing w:before="64" w:line="249" w:lineRule="auto"/>
        <w:rPr>
          <w:rFonts w:ascii="SimSun" w:hAnsi="SimSun" w:eastAsia="SimSun" w:cs="SimSun"/>
          <w:sz w:val="21"/>
          <w:szCs w:val="21"/>
        </w:rPr>
      </w:pPr>
      <w:r>
        <w:rPr>
          <w:rFonts w:ascii="SimSun" w:hAnsi="SimSun" w:eastAsia="SimSun" w:cs="SimSun"/>
          <w:sz w:val="21"/>
          <w:szCs w:val="21"/>
          <w:spacing w:val="-6"/>
        </w:rPr>
        <w:t>素进行总结和分析，判断战略能否实现预期目标，以便对数据战略做出优化和调整。</w:t>
      </w:r>
      <w:r>
        <w:rPr>
          <w:rFonts w:ascii="SimSun" w:hAnsi="SimSun" w:eastAsia="SimSun" w:cs="SimSun"/>
          <w:sz w:val="21"/>
          <w:szCs w:val="21"/>
          <w:spacing w:val="6"/>
        </w:rPr>
        <w:t xml:space="preserve"> </w:t>
      </w:r>
      <w:r>
        <w:rPr>
          <w:rFonts w:ascii="SimSun" w:hAnsi="SimSun" w:eastAsia="SimSun" w:cs="SimSun"/>
          <w:sz w:val="21"/>
          <w:szCs w:val="21"/>
          <w:spacing w:val="-8"/>
        </w:rPr>
        <w:t>数据战略评估与优化的过程如下：</w:t>
      </w:r>
    </w:p>
    <w:p>
      <w:pPr>
        <w:ind w:left="419"/>
        <w:spacing w:before="72" w:line="218" w:lineRule="auto"/>
        <w:rPr>
          <w:rFonts w:ascii="SimSun" w:hAnsi="SimSun" w:eastAsia="SimSun" w:cs="SimSun"/>
          <w:sz w:val="21"/>
          <w:szCs w:val="21"/>
        </w:rPr>
      </w:pPr>
      <w:r>
        <w:rPr>
          <w:rFonts w:ascii="SimSun" w:hAnsi="SimSun" w:eastAsia="SimSun" w:cs="SimSun"/>
          <w:sz w:val="21"/>
          <w:szCs w:val="21"/>
          <w:spacing w:val="-3"/>
        </w:rPr>
        <w:t>1)将数据战略目标关联业务价值，形成可定性和定量评</w:t>
      </w:r>
      <w:r>
        <w:rPr>
          <w:rFonts w:ascii="SimSun" w:hAnsi="SimSun" w:eastAsia="SimSun" w:cs="SimSun"/>
          <w:sz w:val="21"/>
          <w:szCs w:val="21"/>
          <w:spacing w:val="-4"/>
        </w:rPr>
        <w:t>估的衡量指标；</w:t>
      </w:r>
    </w:p>
    <w:p>
      <w:pPr>
        <w:ind w:left="419"/>
        <w:spacing w:before="72" w:line="218" w:lineRule="auto"/>
        <w:rPr>
          <w:rFonts w:ascii="SimSun" w:hAnsi="SimSun" w:eastAsia="SimSun" w:cs="SimSun"/>
          <w:sz w:val="21"/>
          <w:szCs w:val="21"/>
        </w:rPr>
      </w:pPr>
      <w:r>
        <w:rPr>
          <w:rFonts w:ascii="SimSun" w:hAnsi="SimSun" w:eastAsia="SimSun" w:cs="SimSun"/>
          <w:sz w:val="21"/>
          <w:szCs w:val="21"/>
          <w:spacing w:val="-3"/>
        </w:rPr>
        <w:t>2)在整个数据战略实施过程中跟踪进度并做好记录，以供审计和评估使用；</w:t>
      </w:r>
    </w:p>
    <w:p>
      <w:pPr>
        <w:ind w:left="9" w:right="80" w:firstLine="410"/>
        <w:spacing w:before="92" w:line="247" w:lineRule="auto"/>
        <w:rPr>
          <w:rFonts w:ascii="SimSun" w:hAnsi="SimSun" w:eastAsia="SimSun" w:cs="SimSun"/>
          <w:sz w:val="21"/>
          <w:szCs w:val="21"/>
        </w:rPr>
      </w:pPr>
      <w:r>
        <w:rPr>
          <w:rFonts w:ascii="SimSun" w:hAnsi="SimSun" w:eastAsia="SimSun" w:cs="SimSun"/>
          <w:sz w:val="21"/>
          <w:szCs w:val="21"/>
          <w:spacing w:val="-1"/>
        </w:rPr>
        <w:t>3)由管理层定义和批准数据战略业务案例和投资模型</w:t>
      </w:r>
      <w:r>
        <w:rPr>
          <w:rFonts w:ascii="SimSun" w:hAnsi="SimSun" w:eastAsia="SimSun" w:cs="SimSun"/>
          <w:sz w:val="21"/>
          <w:szCs w:val="21"/>
          <w:spacing w:val="-2"/>
        </w:rPr>
        <w:t>，以确定如何将数据治理工作落</w:t>
      </w:r>
      <w:r>
        <w:rPr>
          <w:rFonts w:ascii="SimSun" w:hAnsi="SimSun" w:eastAsia="SimSun" w:cs="SimSun"/>
          <w:sz w:val="21"/>
          <w:szCs w:val="21"/>
        </w:rPr>
        <w:t xml:space="preserve"> </w:t>
      </w:r>
      <w:r>
        <w:rPr>
          <w:rFonts w:ascii="SimSun" w:hAnsi="SimSun" w:eastAsia="SimSun" w:cs="SimSun"/>
          <w:sz w:val="21"/>
          <w:szCs w:val="21"/>
          <w:spacing w:val="-12"/>
        </w:rPr>
        <w:t>实到位；</w:t>
      </w:r>
    </w:p>
    <w:p>
      <w:pPr>
        <w:ind w:left="419"/>
        <w:spacing w:before="68" w:line="321" w:lineRule="exact"/>
        <w:rPr>
          <w:rFonts w:ascii="SimSun" w:hAnsi="SimSun" w:eastAsia="SimSun" w:cs="SimSun"/>
          <w:sz w:val="21"/>
          <w:szCs w:val="21"/>
        </w:rPr>
      </w:pPr>
      <w:r>
        <w:rPr>
          <w:rFonts w:ascii="SimSun" w:hAnsi="SimSun" w:eastAsia="SimSun" w:cs="SimSun"/>
          <w:sz w:val="21"/>
          <w:szCs w:val="21"/>
          <w:spacing w:val="-2"/>
          <w:position w:val="8"/>
        </w:rPr>
        <w:t>4)由企业数据利益相关方直接参与评估指标的创建和验</w:t>
      </w:r>
      <w:r>
        <w:rPr>
          <w:rFonts w:ascii="SimSun" w:hAnsi="SimSun" w:eastAsia="SimSun" w:cs="SimSun"/>
          <w:sz w:val="21"/>
          <w:szCs w:val="21"/>
          <w:spacing w:val="-3"/>
          <w:position w:val="8"/>
        </w:rPr>
        <w:t>证；</w:t>
      </w:r>
    </w:p>
    <w:p>
      <w:pPr>
        <w:ind w:left="419"/>
        <w:spacing w:before="1" w:line="219" w:lineRule="auto"/>
        <w:rPr>
          <w:rFonts w:ascii="SimSun" w:hAnsi="SimSun" w:eastAsia="SimSun" w:cs="SimSun"/>
          <w:sz w:val="21"/>
          <w:szCs w:val="21"/>
        </w:rPr>
      </w:pPr>
      <w:r>
        <w:rPr>
          <w:rFonts w:ascii="SimSun" w:hAnsi="SimSun" w:eastAsia="SimSun" w:cs="SimSun"/>
          <w:sz w:val="21"/>
          <w:szCs w:val="21"/>
          <w:spacing w:val="-2"/>
        </w:rPr>
        <w:t>5)将预期结果与实际执行结果进行比较，发</w:t>
      </w:r>
      <w:r>
        <w:rPr>
          <w:rFonts w:ascii="SimSun" w:hAnsi="SimSun" w:eastAsia="SimSun" w:cs="SimSun"/>
          <w:sz w:val="21"/>
          <w:szCs w:val="21"/>
          <w:spacing w:val="-3"/>
        </w:rPr>
        <w:t>现问题和不足；</w:t>
      </w:r>
    </w:p>
    <w:p>
      <w:pPr>
        <w:ind w:left="419"/>
        <w:spacing w:before="59" w:line="219" w:lineRule="auto"/>
        <w:rPr>
          <w:rFonts w:ascii="SimSun" w:hAnsi="SimSun" w:eastAsia="SimSun" w:cs="SimSun"/>
          <w:sz w:val="21"/>
          <w:szCs w:val="21"/>
        </w:rPr>
      </w:pPr>
      <w:r>
        <w:rPr>
          <w:rFonts w:ascii="SimSun" w:hAnsi="SimSun" w:eastAsia="SimSun" w:cs="SimSun"/>
          <w:sz w:val="21"/>
          <w:szCs w:val="21"/>
          <w:spacing w:val="-3"/>
        </w:rPr>
        <w:t>6)采取必要的纠正措施以保证行动与计划的一致性，从而不断完善</w:t>
      </w:r>
      <w:r>
        <w:rPr>
          <w:rFonts w:ascii="SimSun" w:hAnsi="SimSun" w:eastAsia="SimSun" w:cs="SimSun"/>
          <w:sz w:val="21"/>
          <w:szCs w:val="21"/>
          <w:spacing w:val="-4"/>
        </w:rPr>
        <w:t>和优化数据战略。</w:t>
      </w:r>
    </w:p>
    <w:p>
      <w:pPr>
        <w:ind w:left="2363"/>
        <w:spacing w:before="298" w:line="221" w:lineRule="auto"/>
        <w:rPr>
          <w:rFonts w:ascii="SimHei" w:hAnsi="SimHei" w:eastAsia="SimHei" w:cs="SimHei"/>
          <w:sz w:val="25"/>
          <w:szCs w:val="25"/>
        </w:rPr>
      </w:pPr>
      <w:r>
        <w:rPr>
          <w:rFonts w:ascii="SimHei" w:hAnsi="SimHei" w:eastAsia="SimHei" w:cs="SimHei"/>
          <w:sz w:val="25"/>
          <w:szCs w:val="25"/>
          <w:b/>
          <w:bCs/>
          <w:spacing w:val="-17"/>
        </w:rPr>
        <w:t>示例：企业数据战略评估业务案例</w:t>
      </w:r>
    </w:p>
    <w:p>
      <w:pPr>
        <w:ind w:left="422"/>
        <w:spacing w:before="141" w:line="222" w:lineRule="auto"/>
        <w:outlineLvl w:val="2"/>
        <w:rPr>
          <w:rFonts w:ascii="SimHei" w:hAnsi="SimHei" w:eastAsia="SimHei" w:cs="SimHei"/>
          <w:sz w:val="21"/>
          <w:szCs w:val="21"/>
        </w:rPr>
      </w:pPr>
      <w:r>
        <w:rPr>
          <w:rFonts w:ascii="SimHei" w:hAnsi="SimHei" w:eastAsia="SimHei" w:cs="SimHei"/>
          <w:sz w:val="21"/>
          <w:szCs w:val="21"/>
          <w:b/>
          <w:bCs/>
          <w:spacing w:val="-7"/>
        </w:rPr>
        <w:t>1.收益预测</w:t>
      </w:r>
    </w:p>
    <w:p>
      <w:pPr>
        <w:ind w:left="419"/>
        <w:spacing w:before="69" w:line="225" w:lineRule="auto"/>
        <w:rPr>
          <w:rFonts w:ascii="KaiTi" w:hAnsi="KaiTi" w:eastAsia="KaiTi" w:cs="KaiTi"/>
          <w:sz w:val="21"/>
          <w:szCs w:val="21"/>
        </w:rPr>
      </w:pPr>
      <w:r>
        <w:rPr>
          <w:rFonts w:ascii="KaiTi" w:hAnsi="KaiTi" w:eastAsia="KaiTi" w:cs="KaiTi"/>
          <w:sz w:val="21"/>
          <w:szCs w:val="21"/>
          <w:spacing w:val="-3"/>
        </w:rPr>
        <w:t>业务量增长假设如图4-8所示。</w:t>
      </w:r>
    </w:p>
    <w:p>
      <w:pPr>
        <w:spacing w:line="123" w:lineRule="exact"/>
        <w:rPr/>
      </w:pPr>
      <w:r/>
    </w:p>
    <w:tbl>
      <w:tblPr>
        <w:tblStyle w:val="TableNormal"/>
        <w:tblW w:w="8170"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63"/>
        <w:gridCol w:w="1368"/>
        <w:gridCol w:w="1369"/>
        <w:gridCol w:w="1349"/>
        <w:gridCol w:w="1368"/>
        <w:gridCol w:w="1353"/>
      </w:tblGrid>
      <w:tr>
        <w:trPr>
          <w:trHeight w:val="319" w:hRule="atLeast"/>
        </w:trPr>
        <w:tc>
          <w:tcPr>
            <w:tcW w:w="1363" w:type="dxa"/>
            <w:vAlign w:val="top"/>
          </w:tcPr>
          <w:p>
            <w:pPr>
              <w:pStyle w:val="TableText"/>
              <w:ind w:left="504"/>
              <w:spacing w:before="84" w:line="221" w:lineRule="auto"/>
              <w:rPr>
                <w:sz w:val="17"/>
                <w:szCs w:val="17"/>
              </w:rPr>
            </w:pPr>
            <w:r>
              <w:rPr>
                <w:sz w:val="17"/>
                <w:szCs w:val="17"/>
                <w:spacing w:val="8"/>
              </w:rPr>
              <w:t>时间</w:t>
            </w:r>
          </w:p>
        </w:tc>
        <w:tc>
          <w:tcPr>
            <w:tcW w:w="1368" w:type="dxa"/>
            <w:vAlign w:val="top"/>
          </w:tcPr>
          <w:p>
            <w:pPr>
              <w:pStyle w:val="TableText"/>
              <w:ind w:left="421"/>
              <w:spacing w:before="82" w:line="219" w:lineRule="auto"/>
              <w:rPr>
                <w:sz w:val="17"/>
                <w:szCs w:val="17"/>
              </w:rPr>
            </w:pPr>
            <w:r>
              <w:rPr>
                <w:sz w:val="17"/>
                <w:szCs w:val="17"/>
                <w:spacing w:val="-2"/>
              </w:rPr>
              <w:t>2020年</w:t>
            </w:r>
          </w:p>
        </w:tc>
        <w:tc>
          <w:tcPr>
            <w:tcW w:w="1369" w:type="dxa"/>
            <w:vAlign w:val="top"/>
          </w:tcPr>
          <w:p>
            <w:pPr>
              <w:pStyle w:val="TableText"/>
              <w:ind w:left="423"/>
              <w:spacing w:before="82" w:line="219" w:lineRule="auto"/>
              <w:rPr>
                <w:sz w:val="17"/>
                <w:szCs w:val="17"/>
              </w:rPr>
            </w:pPr>
            <w:r>
              <w:rPr>
                <w:sz w:val="17"/>
                <w:szCs w:val="17"/>
                <w:spacing w:val="-2"/>
              </w:rPr>
              <w:t>2021年</w:t>
            </w:r>
          </w:p>
        </w:tc>
        <w:tc>
          <w:tcPr>
            <w:tcW w:w="1349" w:type="dxa"/>
            <w:vAlign w:val="top"/>
          </w:tcPr>
          <w:p>
            <w:pPr>
              <w:pStyle w:val="TableText"/>
              <w:ind w:left="414"/>
              <w:spacing w:before="82" w:line="219" w:lineRule="auto"/>
              <w:rPr>
                <w:sz w:val="17"/>
                <w:szCs w:val="17"/>
              </w:rPr>
            </w:pPr>
            <w:r>
              <w:rPr>
                <w:sz w:val="17"/>
                <w:szCs w:val="17"/>
                <w:spacing w:val="-2"/>
              </w:rPr>
              <w:t>2022年</w:t>
            </w:r>
          </w:p>
        </w:tc>
        <w:tc>
          <w:tcPr>
            <w:tcW w:w="1368" w:type="dxa"/>
            <w:vAlign w:val="top"/>
          </w:tcPr>
          <w:p>
            <w:pPr>
              <w:pStyle w:val="TableText"/>
              <w:ind w:left="425"/>
              <w:spacing w:before="82" w:line="219" w:lineRule="auto"/>
              <w:rPr>
                <w:sz w:val="17"/>
                <w:szCs w:val="17"/>
              </w:rPr>
            </w:pPr>
            <w:r>
              <w:rPr>
                <w:sz w:val="17"/>
                <w:szCs w:val="17"/>
                <w:spacing w:val="-2"/>
              </w:rPr>
              <w:t>2023年</w:t>
            </w:r>
          </w:p>
        </w:tc>
        <w:tc>
          <w:tcPr>
            <w:tcW w:w="1353" w:type="dxa"/>
            <w:vAlign w:val="top"/>
          </w:tcPr>
          <w:p>
            <w:pPr>
              <w:pStyle w:val="TableText"/>
              <w:ind w:left="417"/>
              <w:spacing w:before="82" w:line="219" w:lineRule="auto"/>
              <w:rPr>
                <w:sz w:val="17"/>
                <w:szCs w:val="17"/>
              </w:rPr>
            </w:pPr>
            <w:r>
              <w:rPr>
                <w:sz w:val="17"/>
                <w:szCs w:val="17"/>
                <w:spacing w:val="-2"/>
              </w:rPr>
              <w:t>2024年</w:t>
            </w:r>
          </w:p>
        </w:tc>
      </w:tr>
      <w:tr>
        <w:trPr>
          <w:trHeight w:val="320" w:hRule="atLeast"/>
        </w:trPr>
        <w:tc>
          <w:tcPr>
            <w:tcW w:w="1363" w:type="dxa"/>
            <w:vAlign w:val="top"/>
          </w:tcPr>
          <w:p>
            <w:pPr>
              <w:pStyle w:val="TableText"/>
              <w:ind w:left="414"/>
              <w:spacing w:before="83" w:line="219" w:lineRule="auto"/>
              <w:rPr>
                <w:sz w:val="17"/>
                <w:szCs w:val="17"/>
              </w:rPr>
            </w:pPr>
            <w:r>
              <w:rPr>
                <w:sz w:val="17"/>
                <w:szCs w:val="17"/>
                <w:spacing w:val="-2"/>
              </w:rPr>
              <w:t>增长率</w:t>
            </w:r>
          </w:p>
        </w:tc>
        <w:tc>
          <w:tcPr>
            <w:tcW w:w="1368" w:type="dxa"/>
            <w:vAlign w:val="top"/>
          </w:tcPr>
          <w:p>
            <w:pPr>
              <w:pStyle w:val="TableText"/>
              <w:ind w:left="541"/>
              <w:spacing w:before="126" w:line="184" w:lineRule="auto"/>
              <w:rPr>
                <w:sz w:val="17"/>
                <w:szCs w:val="17"/>
              </w:rPr>
            </w:pPr>
            <w:r>
              <w:rPr>
                <w:sz w:val="17"/>
                <w:szCs w:val="17"/>
                <w:spacing w:val="-5"/>
              </w:rPr>
              <w:t>10%</w:t>
            </w:r>
          </w:p>
        </w:tc>
        <w:tc>
          <w:tcPr>
            <w:tcW w:w="1369" w:type="dxa"/>
            <w:vAlign w:val="top"/>
          </w:tcPr>
          <w:p>
            <w:pPr>
              <w:pStyle w:val="TableText"/>
              <w:ind w:left="543"/>
              <w:spacing w:before="126" w:line="183" w:lineRule="auto"/>
              <w:rPr>
                <w:sz w:val="17"/>
                <w:szCs w:val="17"/>
              </w:rPr>
            </w:pPr>
            <w:r>
              <w:rPr>
                <w:sz w:val="17"/>
                <w:szCs w:val="17"/>
                <w:spacing w:val="-2"/>
              </w:rPr>
              <w:t>60%</w:t>
            </w:r>
          </w:p>
        </w:tc>
        <w:tc>
          <w:tcPr>
            <w:tcW w:w="1349" w:type="dxa"/>
            <w:vAlign w:val="top"/>
          </w:tcPr>
          <w:p>
            <w:pPr>
              <w:pStyle w:val="TableText"/>
              <w:ind w:left="535"/>
              <w:spacing w:before="126" w:line="183" w:lineRule="auto"/>
              <w:rPr>
                <w:sz w:val="17"/>
                <w:szCs w:val="17"/>
              </w:rPr>
            </w:pPr>
            <w:r>
              <w:rPr>
                <w:sz w:val="17"/>
                <w:szCs w:val="17"/>
                <w:spacing w:val="-2"/>
              </w:rPr>
              <w:t>40%</w:t>
            </w:r>
          </w:p>
        </w:tc>
        <w:tc>
          <w:tcPr>
            <w:tcW w:w="1368" w:type="dxa"/>
            <w:vAlign w:val="top"/>
          </w:tcPr>
          <w:p>
            <w:pPr>
              <w:pStyle w:val="TableText"/>
              <w:ind w:left="546"/>
              <w:spacing w:before="126" w:line="183" w:lineRule="auto"/>
              <w:rPr>
                <w:sz w:val="17"/>
                <w:szCs w:val="17"/>
              </w:rPr>
            </w:pPr>
            <w:r>
              <w:rPr>
                <w:sz w:val="17"/>
                <w:szCs w:val="17"/>
                <w:spacing w:val="-3"/>
              </w:rPr>
              <w:t>30%</w:t>
            </w:r>
          </w:p>
        </w:tc>
        <w:tc>
          <w:tcPr>
            <w:tcW w:w="1353" w:type="dxa"/>
            <w:vAlign w:val="top"/>
          </w:tcPr>
          <w:p>
            <w:pPr>
              <w:pStyle w:val="TableText"/>
              <w:ind w:left="538"/>
              <w:spacing w:before="126" w:line="183" w:lineRule="auto"/>
              <w:rPr>
                <w:sz w:val="17"/>
                <w:szCs w:val="17"/>
              </w:rPr>
            </w:pPr>
            <w:r>
              <w:rPr>
                <w:sz w:val="17"/>
                <w:szCs w:val="17"/>
                <w:spacing w:val="-2"/>
              </w:rPr>
              <w:t>20%</w:t>
            </w:r>
          </w:p>
        </w:tc>
      </w:tr>
    </w:tbl>
    <w:p>
      <w:pPr>
        <w:ind w:left="3150"/>
        <w:spacing w:before="82" w:line="219" w:lineRule="auto"/>
        <w:rPr>
          <w:rFonts w:ascii="SimSun" w:hAnsi="SimSun" w:eastAsia="SimSun" w:cs="SimSun"/>
          <w:sz w:val="21"/>
          <w:szCs w:val="21"/>
        </w:rPr>
      </w:pPr>
      <w:r>
        <w:rPr>
          <w:rFonts w:ascii="SimSun" w:hAnsi="SimSun" w:eastAsia="SimSun" w:cs="SimSun"/>
          <w:sz w:val="21"/>
          <w:szCs w:val="21"/>
          <w:spacing w:val="-17"/>
          <w:w w:val="98"/>
        </w:rPr>
        <w:t>图4-8</w:t>
      </w:r>
      <w:r>
        <w:rPr>
          <w:rFonts w:ascii="SimSun" w:hAnsi="SimSun" w:eastAsia="SimSun" w:cs="SimSun"/>
          <w:sz w:val="21"/>
          <w:szCs w:val="21"/>
          <w:spacing w:val="79"/>
        </w:rPr>
        <w:t xml:space="preserve"> </w:t>
      </w:r>
      <w:r>
        <w:rPr>
          <w:rFonts w:ascii="SimSun" w:hAnsi="SimSun" w:eastAsia="SimSun" w:cs="SimSun"/>
          <w:sz w:val="21"/>
          <w:szCs w:val="21"/>
          <w:spacing w:val="-17"/>
          <w:w w:val="98"/>
        </w:rPr>
        <w:t>业务量增长假设</w:t>
      </w:r>
    </w:p>
    <w:p>
      <w:pPr>
        <w:spacing w:line="219" w:lineRule="auto"/>
        <w:sectPr>
          <w:pgSz w:w="9400" w:h="13100"/>
          <w:pgMar w:top="400" w:right="629" w:bottom="0" w:left="549" w:header="0" w:footer="0" w:gutter="0"/>
        </w:sectPr>
        <w:rPr>
          <w:rFonts w:ascii="SimSun" w:hAnsi="SimSun" w:eastAsia="SimSun" w:cs="SimSun"/>
          <w:sz w:val="21"/>
          <w:szCs w:val="21"/>
        </w:rPr>
      </w:pPr>
    </w:p>
    <w:p>
      <w:pPr>
        <w:spacing w:before="164" w:line="216" w:lineRule="auto"/>
        <w:rPr>
          <w:rFonts w:ascii="SimHei" w:hAnsi="SimHei" w:eastAsia="SimHei" w:cs="SimHei"/>
          <w:sz w:val="20"/>
          <w:szCs w:val="20"/>
        </w:rPr>
      </w:pPr>
      <w:r>
        <w:rPr>
          <w:rFonts w:ascii="SimSun" w:hAnsi="SimSun" w:eastAsia="SimSun" w:cs="SimSun"/>
          <w:sz w:val="16"/>
          <w:szCs w:val="16"/>
          <w:spacing w:val="-9"/>
          <w:position w:val="-3"/>
        </w:rPr>
        <w:t>60</w:t>
      </w:r>
      <w:r>
        <w:rPr>
          <w:rFonts w:ascii="SimSun" w:hAnsi="SimSun" w:eastAsia="SimSun" w:cs="SimSun"/>
          <w:sz w:val="16"/>
          <w:szCs w:val="16"/>
          <w:spacing w:val="4"/>
          <w:position w:val="-3"/>
        </w:rPr>
        <w:t xml:space="preserve">        </w:t>
      </w:r>
      <w:r>
        <w:rPr>
          <w:rFonts w:ascii="SimHei" w:hAnsi="SimHei" w:eastAsia="SimHei" w:cs="SimHei"/>
          <w:sz w:val="20"/>
          <w:szCs w:val="20"/>
          <w:b/>
          <w:bCs/>
          <w:spacing w:val="-9"/>
        </w:rPr>
        <w:t>第二部分</w:t>
      </w:r>
      <w:r>
        <w:rPr>
          <w:rFonts w:ascii="SimHei" w:hAnsi="SimHei" w:eastAsia="SimHei" w:cs="SimHei"/>
          <w:sz w:val="20"/>
          <w:szCs w:val="20"/>
          <w:spacing w:val="-9"/>
        </w:rPr>
        <w:t xml:space="preserve"> </w:t>
      </w:r>
      <w:r>
        <w:rPr>
          <w:rFonts w:ascii="SimHei" w:hAnsi="SimHei" w:eastAsia="SimHei" w:cs="SimHei"/>
          <w:sz w:val="20"/>
          <w:szCs w:val="20"/>
          <w:b/>
          <w:bCs/>
          <w:spacing w:val="-9"/>
        </w:rPr>
        <w:t>数据治理之道</w:t>
      </w:r>
    </w:p>
    <w:p>
      <w:pPr>
        <w:pStyle w:val="BodyText"/>
        <w:spacing w:line="439" w:lineRule="auto"/>
        <w:rPr/>
      </w:pPr>
      <w:r/>
    </w:p>
    <w:p>
      <w:pPr>
        <w:ind w:left="392"/>
        <w:spacing w:before="65" w:line="222" w:lineRule="auto"/>
        <w:rPr>
          <w:rFonts w:ascii="SimHei" w:hAnsi="SimHei" w:eastAsia="SimHei" w:cs="SimHei"/>
          <w:sz w:val="20"/>
          <w:szCs w:val="20"/>
        </w:rPr>
      </w:pPr>
      <w:r>
        <w:rPr>
          <w:rFonts w:ascii="SimHei" w:hAnsi="SimHei" w:eastAsia="SimHei" w:cs="SimHei"/>
          <w:sz w:val="20"/>
          <w:szCs w:val="20"/>
          <w:b/>
          <w:bCs/>
          <w:spacing w:val="11"/>
        </w:rPr>
        <w:t>(1)可量化的收益预测</w:t>
      </w:r>
    </w:p>
    <w:p>
      <w:pPr>
        <w:ind w:left="389"/>
        <w:spacing w:before="74" w:line="228" w:lineRule="auto"/>
        <w:rPr>
          <w:rFonts w:ascii="KaiTi" w:hAnsi="KaiTi" w:eastAsia="KaiTi" w:cs="KaiTi"/>
          <w:sz w:val="20"/>
          <w:szCs w:val="20"/>
        </w:rPr>
      </w:pPr>
      <w:r>
        <w:rPr>
          <w:rFonts w:ascii="KaiTi" w:hAnsi="KaiTi" w:eastAsia="KaiTi" w:cs="KaiTi"/>
          <w:sz w:val="20"/>
          <w:szCs w:val="20"/>
          <w:spacing w:val="-10"/>
        </w:rPr>
        <w:t>口</w:t>
      </w:r>
      <w:r>
        <w:rPr>
          <w:rFonts w:ascii="KaiTi" w:hAnsi="KaiTi" w:eastAsia="KaiTi" w:cs="KaiTi"/>
          <w:sz w:val="20"/>
          <w:szCs w:val="20"/>
          <w:spacing w:val="20"/>
        </w:rPr>
        <w:t xml:space="preserve"> </w:t>
      </w:r>
      <w:r>
        <w:rPr>
          <w:rFonts w:ascii="KaiTi" w:hAnsi="KaiTi" w:eastAsia="KaiTi" w:cs="KaiTi"/>
          <w:sz w:val="20"/>
          <w:szCs w:val="20"/>
          <w:spacing w:val="-10"/>
        </w:rPr>
        <w:t>用户量增加</w:t>
      </w:r>
    </w:p>
    <w:p>
      <w:pPr>
        <w:ind w:left="389"/>
        <w:spacing w:before="77" w:line="323" w:lineRule="exact"/>
        <w:rPr>
          <w:rFonts w:ascii="KaiTi" w:hAnsi="KaiTi" w:eastAsia="KaiTi" w:cs="KaiTi"/>
          <w:sz w:val="20"/>
          <w:szCs w:val="20"/>
        </w:rPr>
      </w:pPr>
      <w:r>
        <w:rPr>
          <w:rFonts w:ascii="KaiTi" w:hAnsi="KaiTi" w:eastAsia="KaiTi" w:cs="KaiTi"/>
          <w:sz w:val="20"/>
          <w:szCs w:val="20"/>
          <w:spacing w:val="11"/>
          <w:position w:val="8"/>
        </w:rPr>
        <w:t>口产品直销销售收入增加</w:t>
      </w:r>
    </w:p>
    <w:p>
      <w:pPr>
        <w:ind w:left="389"/>
        <w:spacing w:line="225" w:lineRule="auto"/>
        <w:rPr>
          <w:rFonts w:ascii="KaiTi" w:hAnsi="KaiTi" w:eastAsia="KaiTi" w:cs="KaiTi"/>
          <w:sz w:val="20"/>
          <w:szCs w:val="20"/>
        </w:rPr>
      </w:pPr>
      <w:r>
        <w:rPr>
          <w:rFonts w:ascii="KaiTi" w:hAnsi="KaiTi" w:eastAsia="KaiTi" w:cs="KaiTi"/>
          <w:sz w:val="20"/>
          <w:szCs w:val="20"/>
          <w:spacing w:val="12"/>
        </w:rPr>
        <w:t>口渠道销售收入增加</w:t>
      </w:r>
    </w:p>
    <w:p>
      <w:pPr>
        <w:pStyle w:val="BodyText"/>
        <w:spacing w:line="327" w:lineRule="auto"/>
        <w:rPr/>
      </w:pPr>
      <w:r/>
    </w:p>
    <w:p>
      <w:pPr>
        <w:ind w:left="392"/>
        <w:spacing w:before="65" w:line="222" w:lineRule="auto"/>
        <w:rPr>
          <w:rFonts w:ascii="SimHei" w:hAnsi="SimHei" w:eastAsia="SimHei" w:cs="SimHei"/>
          <w:sz w:val="20"/>
          <w:szCs w:val="20"/>
        </w:rPr>
      </w:pPr>
      <w:r>
        <w:rPr>
          <w:rFonts w:ascii="SimHei" w:hAnsi="SimHei" w:eastAsia="SimHei" w:cs="SimHei"/>
          <w:sz w:val="20"/>
          <w:szCs w:val="20"/>
          <w:b/>
          <w:bCs/>
          <w:spacing w:val="11"/>
        </w:rPr>
        <w:t>(2)可节约的成本预测</w:t>
      </w:r>
    </w:p>
    <w:p>
      <w:pPr>
        <w:ind w:left="389"/>
        <w:spacing w:before="90" w:line="310" w:lineRule="exact"/>
        <w:rPr>
          <w:rFonts w:ascii="KaiTi" w:hAnsi="KaiTi" w:eastAsia="KaiTi" w:cs="KaiTi"/>
          <w:sz w:val="20"/>
          <w:szCs w:val="20"/>
        </w:rPr>
      </w:pPr>
      <w:r>
        <w:rPr>
          <w:rFonts w:ascii="KaiTi" w:hAnsi="KaiTi" w:eastAsia="KaiTi" w:cs="KaiTi"/>
          <w:sz w:val="20"/>
          <w:szCs w:val="20"/>
          <w:spacing w:val="12"/>
          <w:position w:val="7"/>
        </w:rPr>
        <w:t>口经营成本节省</w:t>
      </w:r>
    </w:p>
    <w:p>
      <w:pPr>
        <w:ind w:left="389"/>
        <w:spacing w:line="224" w:lineRule="auto"/>
        <w:rPr>
          <w:rFonts w:ascii="KaiTi" w:hAnsi="KaiTi" w:eastAsia="KaiTi" w:cs="KaiTi"/>
          <w:sz w:val="20"/>
          <w:szCs w:val="20"/>
        </w:rPr>
      </w:pPr>
      <w:r>
        <w:rPr>
          <w:rFonts w:ascii="KaiTi" w:hAnsi="KaiTi" w:eastAsia="KaiTi" w:cs="KaiTi"/>
          <w:sz w:val="20"/>
          <w:szCs w:val="20"/>
          <w:spacing w:val="12"/>
        </w:rPr>
        <w:t>口广告费用节省</w:t>
      </w:r>
    </w:p>
    <w:p>
      <w:pPr>
        <w:ind w:left="389"/>
        <w:spacing w:before="77" w:line="224" w:lineRule="auto"/>
        <w:rPr>
          <w:rFonts w:ascii="KaiTi" w:hAnsi="KaiTi" w:eastAsia="KaiTi" w:cs="KaiTi"/>
          <w:sz w:val="20"/>
          <w:szCs w:val="20"/>
        </w:rPr>
      </w:pPr>
      <w:r>
        <w:rPr>
          <w:rFonts w:ascii="KaiTi" w:hAnsi="KaiTi" w:eastAsia="KaiTi" w:cs="KaiTi"/>
          <w:sz w:val="20"/>
          <w:szCs w:val="20"/>
          <w:spacing w:val="12"/>
        </w:rPr>
        <w:t>口渠道费用节省</w:t>
      </w:r>
    </w:p>
    <w:p>
      <w:pPr>
        <w:ind w:left="389"/>
        <w:spacing w:before="83" w:line="221" w:lineRule="auto"/>
        <w:rPr>
          <w:rFonts w:ascii="KaiTi" w:hAnsi="KaiTi" w:eastAsia="KaiTi" w:cs="KaiTi"/>
          <w:sz w:val="20"/>
          <w:szCs w:val="20"/>
        </w:rPr>
      </w:pPr>
      <w:r>
        <w:rPr>
          <w:rFonts w:ascii="KaiTi" w:hAnsi="KaiTi" w:eastAsia="KaiTi" w:cs="KaiTi"/>
          <w:sz w:val="20"/>
          <w:szCs w:val="20"/>
          <w:spacing w:val="12"/>
        </w:rPr>
        <w:t>口库存成本节省</w:t>
      </w:r>
    </w:p>
    <w:p>
      <w:pPr>
        <w:ind w:left="389"/>
        <w:spacing w:before="85" w:line="224" w:lineRule="auto"/>
        <w:rPr>
          <w:rFonts w:ascii="KaiTi" w:hAnsi="KaiTi" w:eastAsia="KaiTi" w:cs="KaiTi"/>
          <w:sz w:val="20"/>
          <w:szCs w:val="20"/>
        </w:rPr>
      </w:pPr>
      <w:r>
        <w:rPr>
          <w:rFonts w:ascii="KaiTi" w:hAnsi="KaiTi" w:eastAsia="KaiTi" w:cs="KaiTi"/>
          <w:sz w:val="20"/>
          <w:szCs w:val="20"/>
          <w:spacing w:val="9"/>
        </w:rPr>
        <w:t>口运输、包装费用节省</w:t>
      </w:r>
    </w:p>
    <w:p>
      <w:pPr>
        <w:pStyle w:val="BodyText"/>
        <w:spacing w:line="329" w:lineRule="auto"/>
        <w:rPr/>
      </w:pPr>
      <w:r/>
    </w:p>
    <w:p>
      <w:pPr>
        <w:ind w:left="392"/>
        <w:spacing w:before="65" w:line="222" w:lineRule="auto"/>
        <w:rPr>
          <w:rFonts w:ascii="SimHei" w:hAnsi="SimHei" w:eastAsia="SimHei" w:cs="SimHei"/>
          <w:sz w:val="20"/>
          <w:szCs w:val="20"/>
        </w:rPr>
      </w:pPr>
      <w:r>
        <w:rPr>
          <w:rFonts w:ascii="SimHei" w:hAnsi="SimHei" w:eastAsia="SimHei" w:cs="SimHei"/>
          <w:sz w:val="20"/>
          <w:szCs w:val="20"/>
          <w:b/>
          <w:bCs/>
          <w:spacing w:val="12"/>
        </w:rPr>
        <w:t>(3)不可量化的收益预测</w:t>
      </w:r>
    </w:p>
    <w:p>
      <w:pPr>
        <w:ind w:left="389"/>
        <w:spacing w:before="77" w:line="304" w:lineRule="exact"/>
        <w:rPr>
          <w:rFonts w:ascii="KaiTi" w:hAnsi="KaiTi" w:eastAsia="KaiTi" w:cs="KaiTi"/>
          <w:sz w:val="20"/>
          <w:szCs w:val="20"/>
        </w:rPr>
      </w:pPr>
      <w:r>
        <w:rPr>
          <w:rFonts w:ascii="KaiTi" w:hAnsi="KaiTi" w:eastAsia="KaiTi" w:cs="KaiTi"/>
          <w:sz w:val="20"/>
          <w:szCs w:val="20"/>
          <w:spacing w:val="10"/>
          <w:position w:val="7"/>
        </w:rPr>
        <w:t>口库存周转率提升</w:t>
      </w:r>
    </w:p>
    <w:p>
      <w:pPr>
        <w:ind w:left="389"/>
        <w:spacing w:before="1" w:line="225" w:lineRule="auto"/>
        <w:rPr>
          <w:rFonts w:ascii="KaiTi" w:hAnsi="KaiTi" w:eastAsia="KaiTi" w:cs="KaiTi"/>
          <w:sz w:val="20"/>
          <w:szCs w:val="20"/>
        </w:rPr>
      </w:pPr>
      <w:r>
        <w:rPr>
          <w:rFonts w:ascii="KaiTi" w:hAnsi="KaiTi" w:eastAsia="KaiTi" w:cs="KaiTi"/>
          <w:sz w:val="20"/>
          <w:szCs w:val="20"/>
          <w:spacing w:val="9"/>
        </w:rPr>
        <w:t>口应收账款降低</w:t>
      </w:r>
    </w:p>
    <w:p>
      <w:pPr>
        <w:ind w:left="389"/>
        <w:spacing w:before="83" w:line="222" w:lineRule="auto"/>
        <w:rPr>
          <w:rFonts w:ascii="KaiTi" w:hAnsi="KaiTi" w:eastAsia="KaiTi" w:cs="KaiTi"/>
          <w:sz w:val="20"/>
          <w:szCs w:val="20"/>
        </w:rPr>
      </w:pPr>
      <w:r>
        <w:rPr>
          <w:rFonts w:ascii="KaiTi" w:hAnsi="KaiTi" w:eastAsia="KaiTi" w:cs="KaiTi"/>
          <w:sz w:val="20"/>
          <w:szCs w:val="20"/>
          <w:spacing w:val="11"/>
        </w:rPr>
        <w:t>口品牌及市场影响力增加</w:t>
      </w:r>
    </w:p>
    <w:p>
      <w:pPr>
        <w:pStyle w:val="BodyText"/>
        <w:spacing w:line="343" w:lineRule="auto"/>
        <w:rPr/>
      </w:pPr>
      <w:r/>
    </w:p>
    <w:p>
      <w:pPr>
        <w:ind w:left="392"/>
        <w:spacing w:before="65" w:line="222" w:lineRule="auto"/>
        <w:outlineLvl w:val="2"/>
        <w:rPr>
          <w:rFonts w:ascii="SimHei" w:hAnsi="SimHei" w:eastAsia="SimHei" w:cs="SimHei"/>
          <w:sz w:val="20"/>
          <w:szCs w:val="20"/>
        </w:rPr>
      </w:pPr>
      <w:r>
        <w:rPr>
          <w:rFonts w:ascii="SimHei" w:hAnsi="SimHei" w:eastAsia="SimHei" w:cs="SimHei"/>
          <w:sz w:val="20"/>
          <w:szCs w:val="20"/>
          <w:b/>
          <w:bCs/>
          <w:spacing w:val="2"/>
        </w:rPr>
        <w:t>2.投资预测</w:t>
      </w:r>
    </w:p>
    <w:p>
      <w:pPr>
        <w:ind w:left="392"/>
        <w:spacing w:before="70" w:line="222" w:lineRule="auto"/>
        <w:rPr>
          <w:rFonts w:ascii="SimHei" w:hAnsi="SimHei" w:eastAsia="SimHei" w:cs="SimHei"/>
          <w:sz w:val="20"/>
          <w:szCs w:val="20"/>
        </w:rPr>
      </w:pPr>
      <w:r>
        <w:rPr>
          <w:rFonts w:ascii="SimHei" w:hAnsi="SimHei" w:eastAsia="SimHei" w:cs="SimHei"/>
          <w:sz w:val="20"/>
          <w:szCs w:val="20"/>
          <w:b/>
          <w:bCs/>
          <w:spacing w:val="11"/>
        </w:rPr>
        <w:t>(1)可量化的投资</w:t>
      </w:r>
    </w:p>
    <w:p>
      <w:pPr>
        <w:ind w:left="389"/>
        <w:spacing w:before="102" w:line="320" w:lineRule="exact"/>
        <w:rPr>
          <w:rFonts w:ascii="KaiTi" w:hAnsi="KaiTi" w:eastAsia="KaiTi" w:cs="KaiTi"/>
          <w:sz w:val="20"/>
          <w:szCs w:val="20"/>
        </w:rPr>
      </w:pPr>
      <w:r>
        <w:rPr>
          <w:rFonts w:ascii="KaiTi" w:hAnsi="KaiTi" w:eastAsia="KaiTi" w:cs="KaiTi"/>
          <w:sz w:val="20"/>
          <w:szCs w:val="20"/>
          <w:spacing w:val="15"/>
          <w:position w:val="8"/>
        </w:rPr>
        <w:t>口软件投资</w:t>
      </w:r>
    </w:p>
    <w:p>
      <w:pPr>
        <w:ind w:left="389"/>
        <w:spacing w:before="1" w:line="225" w:lineRule="auto"/>
        <w:rPr>
          <w:rFonts w:ascii="KaiTi" w:hAnsi="KaiTi" w:eastAsia="KaiTi" w:cs="KaiTi"/>
          <w:sz w:val="20"/>
          <w:szCs w:val="20"/>
        </w:rPr>
      </w:pPr>
      <w:r>
        <w:rPr>
          <w:rFonts w:ascii="KaiTi" w:hAnsi="KaiTi" w:eastAsia="KaiTi" w:cs="KaiTi"/>
          <w:sz w:val="20"/>
          <w:szCs w:val="20"/>
          <w:spacing w:val="7"/>
        </w:rPr>
        <w:t>口硬件投资</w:t>
      </w:r>
    </w:p>
    <w:p>
      <w:pPr>
        <w:pStyle w:val="BodyText"/>
        <w:spacing w:line="315" w:lineRule="auto"/>
        <w:rPr/>
      </w:pPr>
      <w:r/>
    </w:p>
    <w:p>
      <w:pPr>
        <w:ind w:left="392"/>
        <w:spacing w:before="66" w:line="222" w:lineRule="auto"/>
        <w:rPr>
          <w:rFonts w:ascii="SimHei" w:hAnsi="SimHei" w:eastAsia="SimHei" w:cs="SimHei"/>
          <w:sz w:val="20"/>
          <w:szCs w:val="20"/>
        </w:rPr>
      </w:pPr>
      <w:r>
        <w:rPr>
          <w:rFonts w:ascii="SimHei" w:hAnsi="SimHei" w:eastAsia="SimHei" w:cs="SimHei"/>
          <w:sz w:val="20"/>
          <w:szCs w:val="20"/>
          <w:b/>
          <w:bCs/>
          <w:spacing w:val="14"/>
        </w:rPr>
        <w:t>(2)不可量化的投资</w:t>
      </w:r>
    </w:p>
    <w:p>
      <w:pPr>
        <w:ind w:left="550"/>
        <w:spacing w:before="162" w:line="79" w:lineRule="exact"/>
        <w:rPr>
          <w:rFonts w:ascii="SimSun" w:hAnsi="SimSun" w:eastAsia="SimSun" w:cs="SimSun"/>
          <w:sz w:val="5"/>
          <w:szCs w:val="5"/>
        </w:rPr>
      </w:pPr>
      <w:r>
        <w:rPr>
          <w:rFonts w:ascii="SimSun" w:hAnsi="SimSun" w:eastAsia="SimSun" w:cs="SimSun"/>
          <w:sz w:val="5"/>
          <w:szCs w:val="5"/>
          <w:spacing w:val="-1"/>
          <w:position w:val="1"/>
        </w:rPr>
        <w:t>…………</w:t>
      </w:r>
    </w:p>
    <w:p>
      <w:pPr>
        <w:ind w:left="392"/>
        <w:spacing w:before="148" w:line="222" w:lineRule="auto"/>
        <w:outlineLvl w:val="2"/>
        <w:rPr>
          <w:rFonts w:ascii="SimHei" w:hAnsi="SimHei" w:eastAsia="SimHei" w:cs="SimHei"/>
          <w:sz w:val="20"/>
          <w:szCs w:val="20"/>
        </w:rPr>
      </w:pPr>
      <w:r>
        <w:rPr>
          <w:rFonts w:ascii="SimHei" w:hAnsi="SimHei" w:eastAsia="SimHei" w:cs="SimHei"/>
          <w:sz w:val="20"/>
          <w:szCs w:val="20"/>
          <w:b/>
          <w:bCs/>
          <w:spacing w:val="-4"/>
        </w:rPr>
        <w:t>3.成本预测</w:t>
      </w:r>
    </w:p>
    <w:p>
      <w:pPr>
        <w:ind w:left="392"/>
        <w:spacing w:before="100" w:line="222" w:lineRule="auto"/>
        <w:rPr>
          <w:rFonts w:ascii="SimHei" w:hAnsi="SimHei" w:eastAsia="SimHei" w:cs="SimHei"/>
          <w:sz w:val="20"/>
          <w:szCs w:val="20"/>
        </w:rPr>
      </w:pPr>
      <w:r>
        <w:rPr>
          <w:rFonts w:ascii="SimHei" w:hAnsi="SimHei" w:eastAsia="SimHei" w:cs="SimHei"/>
          <w:sz w:val="20"/>
          <w:szCs w:val="20"/>
          <w:b/>
          <w:bCs/>
          <w:spacing w:val="11"/>
        </w:rPr>
        <w:t>(1)可量化的成本</w:t>
      </w:r>
    </w:p>
    <w:p>
      <w:pPr>
        <w:ind w:left="389"/>
        <w:spacing w:before="61" w:line="225" w:lineRule="auto"/>
        <w:rPr>
          <w:rFonts w:ascii="KaiTi" w:hAnsi="KaiTi" w:eastAsia="KaiTi" w:cs="KaiTi"/>
          <w:sz w:val="20"/>
          <w:szCs w:val="20"/>
        </w:rPr>
      </w:pPr>
      <w:r>
        <w:rPr>
          <w:rFonts w:ascii="KaiTi" w:hAnsi="KaiTi" w:eastAsia="KaiTi" w:cs="KaiTi"/>
          <w:sz w:val="20"/>
          <w:szCs w:val="20"/>
          <w:spacing w:val="9"/>
        </w:rPr>
        <w:t>口直接人力成本</w:t>
      </w:r>
    </w:p>
    <w:p>
      <w:pPr>
        <w:pStyle w:val="BodyText"/>
        <w:spacing w:line="347" w:lineRule="auto"/>
        <w:rPr/>
      </w:pPr>
      <w:r/>
    </w:p>
    <w:p>
      <w:pPr>
        <w:ind w:left="392"/>
        <w:spacing w:before="65" w:line="222" w:lineRule="auto"/>
        <w:rPr>
          <w:rFonts w:ascii="SimHei" w:hAnsi="SimHei" w:eastAsia="SimHei" w:cs="SimHei"/>
          <w:sz w:val="20"/>
          <w:szCs w:val="20"/>
        </w:rPr>
      </w:pPr>
      <w:r>
        <w:rPr>
          <w:rFonts w:ascii="SimHei" w:hAnsi="SimHei" w:eastAsia="SimHei" w:cs="SimHei"/>
          <w:sz w:val="20"/>
          <w:szCs w:val="20"/>
          <w:b/>
          <w:bCs/>
          <w:spacing w:val="11"/>
        </w:rPr>
        <w:t>(2)不可量化的成本</w:t>
      </w:r>
    </w:p>
    <w:p>
      <w:pPr>
        <w:ind w:left="749"/>
        <w:spacing w:before="143" w:line="79" w:lineRule="exact"/>
        <w:rPr>
          <w:rFonts w:ascii="SimSun" w:hAnsi="SimSun" w:eastAsia="SimSun" w:cs="SimSun"/>
          <w:sz w:val="5"/>
          <w:szCs w:val="5"/>
        </w:rPr>
      </w:pPr>
      <w:r>
        <w:rPr>
          <w:rFonts w:ascii="SimSun" w:hAnsi="SimSun" w:eastAsia="SimSun" w:cs="SimSun"/>
          <w:sz w:val="5"/>
          <w:szCs w:val="5"/>
          <w:position w:val="1"/>
        </w:rPr>
        <w:t>…</w:t>
      </w:r>
    </w:p>
    <w:p>
      <w:pPr>
        <w:ind w:left="392"/>
        <w:spacing w:before="178" w:line="222" w:lineRule="auto"/>
        <w:outlineLvl w:val="2"/>
        <w:rPr>
          <w:rFonts w:ascii="SimHei" w:hAnsi="SimHei" w:eastAsia="SimHei" w:cs="SimHei"/>
          <w:sz w:val="20"/>
          <w:szCs w:val="20"/>
        </w:rPr>
      </w:pPr>
      <w:r>
        <w:rPr>
          <w:rFonts w:ascii="SimHei" w:hAnsi="SimHei" w:eastAsia="SimHei" w:cs="SimHei"/>
          <w:sz w:val="20"/>
          <w:szCs w:val="20"/>
          <w:b/>
          <w:bCs/>
          <w:spacing w:val="3"/>
        </w:rPr>
        <w:t>4.风险分析</w:t>
      </w:r>
    </w:p>
    <w:p>
      <w:pPr>
        <w:ind w:left="392"/>
        <w:spacing w:before="79" w:line="222" w:lineRule="auto"/>
        <w:rPr>
          <w:rFonts w:ascii="SimHei" w:hAnsi="SimHei" w:eastAsia="SimHei" w:cs="SimHei"/>
          <w:sz w:val="20"/>
          <w:szCs w:val="20"/>
        </w:rPr>
      </w:pPr>
      <w:r>
        <w:rPr>
          <w:rFonts w:ascii="SimHei" w:hAnsi="SimHei" w:eastAsia="SimHei" w:cs="SimHei"/>
          <w:sz w:val="20"/>
          <w:szCs w:val="20"/>
          <w:b/>
          <w:bCs/>
          <w:spacing w:val="12"/>
        </w:rPr>
        <w:t>(1)环境风险(对收益、投资、成本的影响)</w:t>
      </w:r>
    </w:p>
    <w:p>
      <w:pPr>
        <w:ind w:left="389"/>
        <w:spacing w:before="66" w:line="325" w:lineRule="exact"/>
        <w:rPr>
          <w:rFonts w:ascii="KaiTi" w:hAnsi="KaiTi" w:eastAsia="KaiTi" w:cs="KaiTi"/>
          <w:sz w:val="20"/>
          <w:szCs w:val="20"/>
        </w:rPr>
      </w:pPr>
      <w:r>
        <w:rPr>
          <w:rFonts w:ascii="KaiTi" w:hAnsi="KaiTi" w:eastAsia="KaiTi" w:cs="KaiTi"/>
          <w:sz w:val="20"/>
          <w:szCs w:val="20"/>
          <w:spacing w:val="6"/>
          <w:position w:val="9"/>
        </w:rPr>
        <w:t>口合规性风险，不合规造成的罚款和企业名誉损失</w:t>
      </w:r>
    </w:p>
    <w:p>
      <w:pPr>
        <w:ind w:left="389"/>
        <w:spacing w:line="224" w:lineRule="auto"/>
        <w:rPr>
          <w:rFonts w:ascii="KaiTi" w:hAnsi="KaiTi" w:eastAsia="KaiTi" w:cs="KaiTi"/>
          <w:sz w:val="20"/>
          <w:szCs w:val="20"/>
        </w:rPr>
      </w:pPr>
      <w:r>
        <w:rPr>
          <w:rFonts w:ascii="KaiTi" w:hAnsi="KaiTi" w:eastAsia="KaiTi" w:cs="KaiTi"/>
          <w:sz w:val="20"/>
          <w:szCs w:val="20"/>
          <w:spacing w:val="10"/>
        </w:rPr>
        <w:t>口个人隐私及数据伦理风险</w:t>
      </w:r>
    </w:p>
    <w:p>
      <w:pPr>
        <w:spacing w:line="224" w:lineRule="auto"/>
        <w:sectPr>
          <w:pgSz w:w="9370" w:h="13090"/>
          <w:pgMar w:top="400" w:right="1405" w:bottom="0" w:left="499" w:header="0" w:footer="0" w:gutter="0"/>
        </w:sectPr>
        <w:rPr>
          <w:rFonts w:ascii="KaiTi" w:hAnsi="KaiTi" w:eastAsia="KaiTi" w:cs="KaiTi"/>
          <w:sz w:val="20"/>
          <w:szCs w:val="20"/>
        </w:rPr>
      </w:pPr>
    </w:p>
    <w:p>
      <w:pPr>
        <w:ind w:left="4240"/>
        <w:spacing w:before="1" w:line="222" w:lineRule="auto"/>
        <w:rPr>
          <w:rFonts w:ascii="SimSun" w:hAnsi="SimSun" w:eastAsia="SimSun" w:cs="SimSun"/>
          <w:sz w:val="15"/>
          <w:szCs w:val="15"/>
        </w:rPr>
      </w:pPr>
      <w:r>
        <w:pict>
          <v:rect id="_x0000_s264" style="position:absolute;margin-left:30.0001pt;margin-top:185.503pt;mso-position-vertical-relative:page;mso-position-horizontal-relative:page;width:410pt;height:0.5pt;z-index:252185600;" o:allowincell="f" fillcolor="#000000" filled="true" stroked="false"/>
        </w:pict>
      </w:r>
      <w:r>
        <w:drawing>
          <wp:anchor distT="0" distB="0" distL="0" distR="0" simplePos="0" relativeHeight="252184576" behindDoc="0" locked="0" layoutInCell="0" allowOverlap="1">
            <wp:simplePos x="0" y="0"/>
            <wp:positionH relativeFrom="page">
              <wp:posOffset>368287</wp:posOffset>
            </wp:positionH>
            <wp:positionV relativeFrom="page">
              <wp:posOffset>2539970</wp:posOffset>
            </wp:positionV>
            <wp:extent cx="5213384" cy="6404"/>
            <wp:effectExtent l="0" t="0" r="0" b="0"/>
            <wp:wrapNone/>
            <wp:docPr id="108" name="IM 108"/>
            <wp:cNvGraphicFramePr/>
            <a:graphic>
              <a:graphicData uri="http://schemas.openxmlformats.org/drawingml/2006/picture">
                <pic:pic>
                  <pic:nvPicPr>
                    <pic:cNvPr id="108" name="IM 108"/>
                    <pic:cNvPicPr/>
                  </pic:nvPicPr>
                  <pic:blipFill>
                    <a:blip r:embed="rId58"/>
                    <a:stretch>
                      <a:fillRect/>
                    </a:stretch>
                  </pic:blipFill>
                  <pic:spPr>
                    <a:xfrm rot="0">
                      <a:off x="0" y="0"/>
                      <a:ext cx="5213384" cy="6404"/>
                    </a:xfrm>
                    <a:prstGeom prst="rect">
                      <a:avLst/>
                    </a:prstGeom>
                  </pic:spPr>
                </pic:pic>
              </a:graphicData>
            </a:graphic>
          </wp:anchor>
        </w:drawing>
      </w:r>
      <w:r>
        <w:drawing>
          <wp:anchor distT="0" distB="0" distL="0" distR="0" simplePos="0" relativeHeight="252186624" behindDoc="0" locked="0" layoutInCell="0" allowOverlap="1">
            <wp:simplePos x="0" y="0"/>
            <wp:positionH relativeFrom="page">
              <wp:posOffset>374674</wp:posOffset>
            </wp:positionH>
            <wp:positionV relativeFrom="page">
              <wp:posOffset>3536929</wp:posOffset>
            </wp:positionV>
            <wp:extent cx="5206997" cy="6350"/>
            <wp:effectExtent l="0" t="0" r="0" b="0"/>
            <wp:wrapNone/>
            <wp:docPr id="110" name="IM 110"/>
            <wp:cNvGraphicFramePr/>
            <a:graphic>
              <a:graphicData uri="http://schemas.openxmlformats.org/drawingml/2006/picture">
                <pic:pic>
                  <pic:nvPicPr>
                    <pic:cNvPr id="110" name="IM 110"/>
                    <pic:cNvPicPr/>
                  </pic:nvPicPr>
                  <pic:blipFill>
                    <a:blip r:embed="rId59"/>
                    <a:stretch>
                      <a:fillRect/>
                    </a:stretch>
                  </pic:blipFill>
                  <pic:spPr>
                    <a:xfrm rot="0">
                      <a:off x="0" y="0"/>
                      <a:ext cx="5206997" cy="6350"/>
                    </a:xfrm>
                    <a:prstGeom prst="rect">
                      <a:avLst/>
                    </a:prstGeom>
                  </pic:spPr>
                </pic:pic>
              </a:graphicData>
            </a:graphic>
          </wp:anchor>
        </w:drawing>
      </w:r>
      <w:r>
        <w:rPr>
          <w:rFonts w:ascii="KaiTi" w:hAnsi="KaiTi" w:eastAsia="KaiTi" w:cs="KaiTi"/>
          <w:sz w:val="21"/>
          <w:szCs w:val="21"/>
          <w:spacing w:val="-17"/>
        </w:rPr>
        <w:t>第4章</w:t>
      </w:r>
      <w:r>
        <w:rPr>
          <w:rFonts w:ascii="KaiTi" w:hAnsi="KaiTi" w:eastAsia="KaiTi" w:cs="KaiTi"/>
          <w:sz w:val="21"/>
          <w:szCs w:val="21"/>
          <w:spacing w:val="-17"/>
        </w:rPr>
        <w:t xml:space="preserve">  </w:t>
      </w:r>
      <w:r>
        <w:rPr>
          <w:rFonts w:ascii="KaiTi" w:hAnsi="KaiTi" w:eastAsia="KaiTi" w:cs="KaiTi"/>
          <w:sz w:val="21"/>
          <w:szCs w:val="21"/>
          <w:spacing w:val="-17"/>
        </w:rPr>
        <w:t>数据战略：数字化转型的灯塔</w:t>
      </w:r>
      <w:r>
        <w:rPr>
          <w:rFonts w:ascii="KaiTi" w:hAnsi="KaiTi" w:eastAsia="KaiTi" w:cs="KaiTi"/>
          <w:sz w:val="21"/>
          <w:szCs w:val="21"/>
          <w:spacing w:val="-17"/>
        </w:rPr>
        <w:t xml:space="preserve">  </w:t>
      </w:r>
      <w:r>
        <w:rPr>
          <w:sz w:val="21"/>
          <w:szCs w:val="21"/>
          <w:position w:val="-1"/>
        </w:rPr>
        <w:drawing>
          <wp:inline distT="0" distB="0" distL="0" distR="0">
            <wp:extent cx="88878" cy="107974"/>
            <wp:effectExtent l="0" t="0" r="0" b="0"/>
            <wp:docPr id="112" name="IM 112"/>
            <wp:cNvGraphicFramePr/>
            <a:graphic>
              <a:graphicData uri="http://schemas.openxmlformats.org/drawingml/2006/picture">
                <pic:pic>
                  <pic:nvPicPr>
                    <pic:cNvPr id="112" name="IM 112"/>
                    <pic:cNvPicPr/>
                  </pic:nvPicPr>
                  <pic:blipFill>
                    <a:blip r:embed="rId60"/>
                    <a:stretch>
                      <a:fillRect/>
                    </a:stretch>
                  </pic:blipFill>
                  <pic:spPr>
                    <a:xfrm rot="0">
                      <a:off x="0" y="0"/>
                      <a:ext cx="88878" cy="107974"/>
                    </a:xfrm>
                    <a:prstGeom prst="rect">
                      <a:avLst/>
                    </a:prstGeom>
                  </pic:spPr>
                </pic:pic>
              </a:graphicData>
            </a:graphic>
          </wp:inline>
        </w:drawing>
      </w:r>
      <w:r>
        <w:rPr>
          <w:rFonts w:ascii="KaiTi" w:hAnsi="KaiTi" w:eastAsia="KaiTi" w:cs="KaiTi"/>
          <w:sz w:val="21"/>
          <w:szCs w:val="21"/>
          <w:spacing w:val="32"/>
        </w:rPr>
        <w:t xml:space="preserve">  </w:t>
      </w:r>
      <w:r>
        <w:rPr>
          <w:rFonts w:ascii="SimSun" w:hAnsi="SimSun" w:eastAsia="SimSun" w:cs="SimSun"/>
          <w:sz w:val="15"/>
          <w:szCs w:val="15"/>
          <w:spacing w:val="-17"/>
        </w:rPr>
        <w:t>61</w:t>
      </w:r>
    </w:p>
    <w:p>
      <w:pPr>
        <w:pStyle w:val="BodyText"/>
        <w:spacing w:line="426" w:lineRule="auto"/>
        <w:rPr/>
      </w:pPr>
      <w:r/>
    </w:p>
    <w:p>
      <w:pPr>
        <w:ind w:left="433"/>
        <w:spacing w:before="68" w:line="222" w:lineRule="auto"/>
        <w:rPr>
          <w:rFonts w:ascii="SimHei" w:hAnsi="SimHei" w:eastAsia="SimHei" w:cs="SimHei"/>
          <w:sz w:val="21"/>
          <w:szCs w:val="21"/>
        </w:rPr>
      </w:pPr>
      <w:r>
        <w:rPr>
          <w:rFonts w:ascii="SimHei" w:hAnsi="SimHei" w:eastAsia="SimHei" w:cs="SimHei"/>
          <w:sz w:val="21"/>
          <w:szCs w:val="21"/>
          <w:b/>
          <w:bCs/>
          <w:spacing w:val="4"/>
        </w:rPr>
        <w:t>(2)技术风险(对收益、投资、成本的影响)</w:t>
      </w:r>
    </w:p>
    <w:p>
      <w:pPr>
        <w:ind w:left="430"/>
        <w:spacing w:before="73" w:line="320" w:lineRule="exact"/>
        <w:rPr>
          <w:rFonts w:ascii="KaiTi" w:hAnsi="KaiTi" w:eastAsia="KaiTi" w:cs="KaiTi"/>
          <w:sz w:val="21"/>
          <w:szCs w:val="21"/>
        </w:rPr>
      </w:pPr>
      <w:r>
        <w:rPr>
          <w:rFonts w:ascii="KaiTi" w:hAnsi="KaiTi" w:eastAsia="KaiTi" w:cs="KaiTi"/>
          <w:sz w:val="21"/>
          <w:szCs w:val="21"/>
          <w:spacing w:val="-6"/>
          <w:position w:val="8"/>
        </w:rPr>
        <w:t>口</w:t>
      </w:r>
      <w:r>
        <w:rPr>
          <w:rFonts w:ascii="KaiTi" w:hAnsi="KaiTi" w:eastAsia="KaiTi" w:cs="KaiTi"/>
          <w:sz w:val="21"/>
          <w:szCs w:val="21"/>
          <w:spacing w:val="-6"/>
          <w:position w:val="8"/>
        </w:rPr>
        <w:t xml:space="preserve"> </w:t>
      </w:r>
      <w:r>
        <w:rPr>
          <w:rFonts w:ascii="KaiTi" w:hAnsi="KaiTi" w:eastAsia="KaiTi" w:cs="KaiTi"/>
          <w:sz w:val="21"/>
          <w:szCs w:val="21"/>
          <w:spacing w:val="-6"/>
          <w:position w:val="8"/>
        </w:rPr>
        <w:t>网络安全风险，如黑客攻击造成的投资、成本的影响</w:t>
      </w:r>
    </w:p>
    <w:p>
      <w:pPr>
        <w:ind w:left="430"/>
        <w:spacing w:line="220" w:lineRule="auto"/>
        <w:rPr>
          <w:rFonts w:ascii="KaiTi" w:hAnsi="KaiTi" w:eastAsia="KaiTi" w:cs="KaiTi"/>
          <w:sz w:val="21"/>
          <w:szCs w:val="21"/>
        </w:rPr>
      </w:pPr>
      <w:r>
        <w:rPr>
          <w:rFonts w:ascii="KaiTi" w:hAnsi="KaiTi" w:eastAsia="KaiTi" w:cs="KaiTi"/>
          <w:sz w:val="21"/>
          <w:szCs w:val="21"/>
          <w:spacing w:val="-3"/>
        </w:rPr>
        <w:t>口流程自动化风险，如系统宕机、网络问题带来的损失</w:t>
      </w:r>
    </w:p>
    <w:p>
      <w:pPr>
        <w:pStyle w:val="BodyText"/>
        <w:spacing w:line="323" w:lineRule="auto"/>
        <w:rPr/>
      </w:pPr>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4"/>
        </w:rPr>
        <w:t>(3)实施风险(对收益、投资、成本的影响)</w:t>
      </w:r>
    </w:p>
    <w:p>
      <w:pPr>
        <w:ind w:left="430"/>
        <w:spacing w:before="58" w:line="318" w:lineRule="exact"/>
        <w:rPr>
          <w:rFonts w:ascii="KaiTi" w:hAnsi="KaiTi" w:eastAsia="KaiTi" w:cs="KaiTi"/>
          <w:sz w:val="21"/>
          <w:szCs w:val="21"/>
        </w:rPr>
      </w:pPr>
      <w:r>
        <w:rPr>
          <w:rFonts w:ascii="KaiTi" w:hAnsi="KaiTi" w:eastAsia="KaiTi" w:cs="KaiTi"/>
          <w:sz w:val="21"/>
          <w:szCs w:val="21"/>
          <w:spacing w:val="-3"/>
          <w:position w:val="7"/>
        </w:rPr>
        <w:t>口董事会对数据战略的支持程度</w:t>
      </w:r>
    </w:p>
    <w:p>
      <w:pPr>
        <w:ind w:left="430"/>
        <w:spacing w:before="1" w:line="222" w:lineRule="auto"/>
        <w:rPr>
          <w:rFonts w:ascii="KaiTi" w:hAnsi="KaiTi" w:eastAsia="KaiTi" w:cs="KaiTi"/>
          <w:sz w:val="21"/>
          <w:szCs w:val="21"/>
        </w:rPr>
      </w:pPr>
      <w:r>
        <w:rPr>
          <w:rFonts w:ascii="KaiTi" w:hAnsi="KaiTi" w:eastAsia="KaiTi" w:cs="KaiTi"/>
          <w:sz w:val="21"/>
          <w:szCs w:val="21"/>
        </w:rPr>
        <w:t>口人员的数字化素养</w:t>
      </w:r>
    </w:p>
    <w:p>
      <w:pPr>
        <w:pStyle w:val="BodyText"/>
        <w:spacing w:line="251" w:lineRule="auto"/>
        <w:rPr/>
      </w:pPr>
      <w:r/>
    </w:p>
    <w:p>
      <w:pPr>
        <w:pStyle w:val="BodyText"/>
        <w:spacing w:line="251" w:lineRule="auto"/>
        <w:rPr/>
      </w:pPr>
      <w:r/>
    </w:p>
    <w:p>
      <w:pPr>
        <w:pStyle w:val="BodyText"/>
        <w:spacing w:line="251" w:lineRule="auto"/>
        <w:rPr/>
      </w:pPr>
      <w:r/>
    </w:p>
    <w:p>
      <w:pPr>
        <w:ind w:left="3203"/>
        <w:spacing w:before="69" w:line="221" w:lineRule="auto"/>
        <w:rPr>
          <w:rFonts w:ascii="SimHei" w:hAnsi="SimHei" w:eastAsia="SimHei" w:cs="SimHei"/>
          <w:sz w:val="21"/>
          <w:szCs w:val="21"/>
        </w:rPr>
      </w:pPr>
      <w:r>
        <w:rPr>
          <w:rFonts w:ascii="SimHei" w:hAnsi="SimHei" w:eastAsia="SimHei" w:cs="SimHei"/>
          <w:sz w:val="21"/>
          <w:szCs w:val="21"/>
          <w:b/>
          <w:bCs/>
          <w:spacing w:val="28"/>
        </w:rPr>
        <w:t>什么是业务案例?</w:t>
      </w:r>
    </w:p>
    <w:p>
      <w:pPr>
        <w:ind w:left="29" w:firstLine="403"/>
        <w:spacing w:before="148" w:line="260" w:lineRule="auto"/>
        <w:jc w:val="both"/>
        <w:rPr>
          <w:rFonts w:ascii="KaiTi" w:hAnsi="KaiTi" w:eastAsia="KaiTi" w:cs="KaiTi"/>
          <w:sz w:val="21"/>
          <w:szCs w:val="21"/>
        </w:rPr>
      </w:pPr>
      <w:r>
        <w:rPr>
          <w:rFonts w:ascii="SimHei" w:hAnsi="SimHei" w:eastAsia="SimHei" w:cs="SimHei"/>
          <w:sz w:val="21"/>
          <w:szCs w:val="21"/>
          <w:b/>
          <w:bCs/>
          <w:spacing w:val="-1"/>
        </w:rPr>
        <w:t>业务案例</w:t>
      </w:r>
      <w:r>
        <w:rPr>
          <w:rFonts w:ascii="KaiTi" w:hAnsi="KaiTi" w:eastAsia="KaiTi" w:cs="KaiTi"/>
          <w:sz w:val="21"/>
          <w:szCs w:val="21"/>
          <w:spacing w:val="-1"/>
        </w:rPr>
        <w:t>是通过分析投资项目的财务影响来帮助企业管</w:t>
      </w:r>
      <w:r>
        <w:rPr>
          <w:rFonts w:ascii="KaiTi" w:hAnsi="KaiTi" w:eastAsia="KaiTi" w:cs="KaiTi"/>
          <w:sz w:val="21"/>
          <w:szCs w:val="21"/>
          <w:spacing w:val="-2"/>
        </w:rPr>
        <w:t>理层做出投资决策的工具。在</w:t>
      </w:r>
      <w:r>
        <w:rPr>
          <w:rFonts w:ascii="KaiTi" w:hAnsi="KaiTi" w:eastAsia="KaiTi" w:cs="KaiTi"/>
          <w:sz w:val="21"/>
          <w:szCs w:val="21"/>
        </w:rPr>
        <w:t xml:space="preserve">  </w:t>
      </w:r>
      <w:r>
        <w:rPr>
          <w:rFonts w:ascii="KaiTi" w:hAnsi="KaiTi" w:eastAsia="KaiTi" w:cs="KaiTi"/>
          <w:sz w:val="21"/>
          <w:szCs w:val="21"/>
          <w:spacing w:val="1"/>
        </w:rPr>
        <w:t>做新业务、新网络建设等重要投资的决策时，在项目实施风险过高或无法预</w:t>
      </w:r>
      <w:r>
        <w:rPr>
          <w:rFonts w:ascii="KaiTi" w:hAnsi="KaiTi" w:eastAsia="KaiTi" w:cs="KaiTi"/>
          <w:sz w:val="21"/>
          <w:szCs w:val="21"/>
        </w:rPr>
        <w:t>知的情况下，</w:t>
      </w:r>
      <w:r>
        <w:rPr>
          <w:rFonts w:ascii="KaiTi" w:hAnsi="KaiTi" w:eastAsia="KaiTi" w:cs="KaiTi"/>
          <w:sz w:val="21"/>
          <w:szCs w:val="21"/>
        </w:rPr>
        <w:t xml:space="preserve"> </w:t>
      </w:r>
      <w:r>
        <w:rPr>
          <w:rFonts w:ascii="KaiTi" w:hAnsi="KaiTi" w:eastAsia="KaiTi" w:cs="KaiTi"/>
          <w:sz w:val="21"/>
          <w:szCs w:val="21"/>
          <w:spacing w:val="-6"/>
        </w:rPr>
        <w:t>业务案例分析可以帮助决策是否投资、何时投资，并考虑不同情境对项目投资预期的影响。</w:t>
      </w:r>
    </w:p>
    <w:p>
      <w:pPr>
        <w:pStyle w:val="BodyText"/>
        <w:spacing w:line="385" w:lineRule="auto"/>
        <w:rPr/>
      </w:pPr>
      <w:r/>
    </w:p>
    <w:p>
      <w:pPr>
        <w:ind w:left="33"/>
        <w:spacing w:before="99" w:line="219" w:lineRule="auto"/>
        <w:outlineLvl w:val="1"/>
        <w:rPr>
          <w:rFonts w:ascii="SimSun" w:hAnsi="SimSun" w:eastAsia="SimSun" w:cs="SimSun"/>
          <w:sz w:val="30"/>
          <w:szCs w:val="30"/>
        </w:rPr>
      </w:pPr>
      <w:r>
        <w:rPr>
          <w:rFonts w:ascii="SimSun" w:hAnsi="SimSun" w:eastAsia="SimSun" w:cs="SimSun"/>
          <w:sz w:val="30"/>
          <w:szCs w:val="30"/>
          <w:b/>
          <w:bCs/>
          <w:spacing w:val="-19"/>
        </w:rPr>
        <w:t>4.5</w:t>
      </w:r>
      <w:r>
        <w:rPr>
          <w:rFonts w:ascii="SimSun" w:hAnsi="SimSun" w:eastAsia="SimSun" w:cs="SimSun"/>
          <w:sz w:val="30"/>
          <w:szCs w:val="30"/>
          <w:spacing w:val="-19"/>
        </w:rPr>
        <w:t xml:space="preserve">  </w:t>
      </w:r>
      <w:r>
        <w:rPr>
          <w:rFonts w:ascii="SimSun" w:hAnsi="SimSun" w:eastAsia="SimSun" w:cs="SimSun"/>
          <w:sz w:val="30"/>
          <w:szCs w:val="30"/>
          <w:b/>
          <w:bCs/>
          <w:spacing w:val="-19"/>
        </w:rPr>
        <w:t>本章小结</w:t>
      </w:r>
    </w:p>
    <w:p>
      <w:pPr>
        <w:ind w:left="29" w:right="92" w:firstLine="400"/>
        <w:spacing w:before="196" w:line="266" w:lineRule="auto"/>
        <w:jc w:val="both"/>
        <w:rPr>
          <w:rFonts w:ascii="SimSun" w:hAnsi="SimSun" w:eastAsia="SimSun" w:cs="SimSun"/>
          <w:sz w:val="21"/>
          <w:szCs w:val="21"/>
        </w:rPr>
      </w:pPr>
      <w:r>
        <w:rPr>
          <w:rFonts w:ascii="SimSun" w:hAnsi="SimSun" w:eastAsia="SimSun" w:cs="SimSun"/>
          <w:sz w:val="21"/>
          <w:szCs w:val="21"/>
          <w:spacing w:val="-1"/>
        </w:rPr>
        <w:t>数据战略是企业数据管理活动的总体策略，是企业数字化转型的灯塔，为企业的</w:t>
      </w:r>
      <w:r>
        <w:rPr>
          <w:rFonts w:ascii="SimSun" w:hAnsi="SimSun" w:eastAsia="SimSun" w:cs="SimSun"/>
          <w:sz w:val="21"/>
          <w:szCs w:val="21"/>
          <w:spacing w:val="-2"/>
        </w:rPr>
        <w:t>数据</w:t>
      </w:r>
      <w:r>
        <w:rPr>
          <w:rFonts w:ascii="SimSun" w:hAnsi="SimSun" w:eastAsia="SimSun" w:cs="SimSun"/>
          <w:sz w:val="21"/>
          <w:szCs w:val="21"/>
        </w:rPr>
        <w:t xml:space="preserve"> </w:t>
      </w:r>
      <w:r>
        <w:rPr>
          <w:rFonts w:ascii="SimSun" w:hAnsi="SimSun" w:eastAsia="SimSun" w:cs="SimSun"/>
          <w:sz w:val="21"/>
          <w:szCs w:val="21"/>
          <w:spacing w:val="-2"/>
        </w:rPr>
        <w:t>治理指明了方向。本章主要阐述了数据战略的定义，数据战略与企业战略、数据架构的关</w:t>
      </w:r>
      <w:r>
        <w:rPr>
          <w:rFonts w:ascii="SimSun" w:hAnsi="SimSun" w:eastAsia="SimSun" w:cs="SimSun"/>
          <w:sz w:val="21"/>
          <w:szCs w:val="21"/>
          <w:spacing w:val="16"/>
        </w:rPr>
        <w:t xml:space="preserve"> </w:t>
      </w:r>
      <w:r>
        <w:rPr>
          <w:rFonts w:ascii="SimSun" w:hAnsi="SimSun" w:eastAsia="SimSun" w:cs="SimSun"/>
          <w:sz w:val="21"/>
          <w:szCs w:val="21"/>
        </w:rPr>
        <w:t>系，并详细介绍了数据战略的3个要素、实施数据战略的5个步骤。</w:t>
      </w:r>
    </w:p>
    <w:p>
      <w:pPr>
        <w:spacing w:line="266" w:lineRule="auto"/>
        <w:sectPr>
          <w:pgSz w:w="9400" w:h="13100"/>
          <w:pgMar w:top="393" w:right="565" w:bottom="0" w:left="579" w:header="0" w:footer="0" w:gutter="0"/>
        </w:sectPr>
        <w:rPr>
          <w:rFonts w:ascii="SimSun" w:hAnsi="SimSun" w:eastAsia="SimSun" w:cs="SimSun"/>
          <w:sz w:val="21"/>
          <w:szCs w:val="21"/>
        </w:rPr>
      </w:pPr>
    </w:p>
    <w:p>
      <w:pPr>
        <w:spacing w:before="50"/>
        <w:rPr/>
      </w:pPr>
      <w:r>
        <mc:AlternateContent xmlns:mc="http://schemas.openxmlformats.org/markup-compatibility/2006">
          <mc:Choice Requires="wps">
            <w:drawing>
              <wp:anchor distT="0" distB="0" distL="0" distR="0" simplePos="0" relativeHeight="252195840" behindDoc="0" locked="0" layoutInCell="0" allowOverlap="1">
                <wp:simplePos x="0" y="0"/>
                <wp:positionH relativeFrom="page">
                  <wp:posOffset>1016910</wp:posOffset>
                </wp:positionH>
                <wp:positionV relativeFrom="page">
                  <wp:posOffset>978060</wp:posOffset>
                </wp:positionV>
                <wp:extent cx="448944" cy="131445"/>
                <wp:effectExtent l="0" t="0" r="0" b="0"/>
                <wp:wrapNone/>
                <wp:docPr id="114" name="TextBox 114"/>
                <wp:cNvGraphicFramePr/>
                <a:graphic>
                  <a:graphicData uri="http://schemas.microsoft.com/office/word/2010/wordprocessingShape">
                    <wps:wsp>
                      <wps:cNvSpPr txBox="1"/>
                      <wps:spPr>
                        <a:xfrm rot="5400000">
                          <a:off x="1016910" y="978060"/>
                          <a:ext cx="448944"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13"/>
                              </w:rPr>
                              <w:t>■</w:t>
                            </w:r>
                            <w:r>
                              <w:rPr>
                                <w:rFonts w:ascii="SimSun" w:hAnsi="SimSun" w:eastAsia="SimSun" w:cs="SimSun"/>
                                <w:sz w:val="12"/>
                                <w:szCs w:val="12"/>
                                <w:spacing w:val="25"/>
                              </w:rPr>
                              <w:t xml:space="preserve"> </w:t>
                            </w:r>
                            <w:r>
                              <w:rPr>
                                <w:rFonts w:ascii="SimSun" w:hAnsi="SimSun" w:eastAsia="SimSun" w:cs="SimSun"/>
                                <w:sz w:val="12"/>
                                <w:szCs w:val="12"/>
                                <w:spacing w:val="-13"/>
                              </w:rPr>
                              <w:t>■</w:t>
                            </w:r>
                            <w:r>
                              <w:rPr>
                                <w:rFonts w:ascii="SimSun" w:hAnsi="SimSun" w:eastAsia="SimSun" w:cs="SimSun"/>
                                <w:sz w:val="12"/>
                                <w:szCs w:val="12"/>
                                <w:spacing w:val="24"/>
                                <w:w w:val="101"/>
                              </w:rPr>
                              <w:t xml:space="preserve"> </w:t>
                            </w:r>
                            <w:r>
                              <w:rPr>
                                <w:rFonts w:ascii="SimSun" w:hAnsi="SimSun" w:eastAsia="SimSun" w:cs="SimSun"/>
                                <w:sz w:val="12"/>
                                <w:szCs w:val="12"/>
                                <w:spacing w:val="-13"/>
                              </w:rPr>
                              <w:t>■</w:t>
                            </w:r>
                            <w:r>
                              <w:rPr>
                                <w:rFonts w:ascii="SimSun" w:hAnsi="SimSun" w:eastAsia="SimSun" w:cs="SimSun"/>
                                <w:sz w:val="12"/>
                                <w:szCs w:val="12"/>
                                <w:spacing w:val="15"/>
                              </w:rPr>
                              <w:t xml:space="preserve"> </w:t>
                            </w:r>
                            <w:r>
                              <w:rPr>
                                <w:rFonts w:ascii="SimSun" w:hAnsi="SimSun" w:eastAsia="SimSun" w:cs="SimSun"/>
                                <w:sz w:val="12"/>
                                <w:szCs w:val="12"/>
                                <w:spacing w:val="-13"/>
                              </w:rPr>
                              <w:t>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66" style="position:absolute;margin-left:80.0717pt;margin-top:77.0127pt;mso-position-vertical-relative:page;mso-position-horizontal-relative:page;width:35.35pt;height:10.35pt;z-index:252195840;rotation:90;" o:allowincell="f" filled="false" stroked="false" type="#_x0000_t202">
                <v:fill on="false"/>
                <v:stroke on="false"/>
                <v:path/>
                <v:imagedata o:title=""/>
                <o:lock v:ext="edit" aspectratio="false"/>
                <v:textbox inset="0mm,0mm,0mm,0mm">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13"/>
                        </w:rPr>
                        <w:t>■</w:t>
                      </w:r>
                      <w:r>
                        <w:rPr>
                          <w:rFonts w:ascii="SimSun" w:hAnsi="SimSun" w:eastAsia="SimSun" w:cs="SimSun"/>
                          <w:sz w:val="12"/>
                          <w:szCs w:val="12"/>
                          <w:spacing w:val="25"/>
                        </w:rPr>
                        <w:t xml:space="preserve"> </w:t>
                      </w:r>
                      <w:r>
                        <w:rPr>
                          <w:rFonts w:ascii="SimSun" w:hAnsi="SimSun" w:eastAsia="SimSun" w:cs="SimSun"/>
                          <w:sz w:val="12"/>
                          <w:szCs w:val="12"/>
                          <w:spacing w:val="-13"/>
                        </w:rPr>
                        <w:t>■</w:t>
                      </w:r>
                      <w:r>
                        <w:rPr>
                          <w:rFonts w:ascii="SimSun" w:hAnsi="SimSun" w:eastAsia="SimSun" w:cs="SimSun"/>
                          <w:sz w:val="12"/>
                          <w:szCs w:val="12"/>
                          <w:spacing w:val="24"/>
                          <w:w w:val="101"/>
                        </w:rPr>
                        <w:t xml:space="preserve"> </w:t>
                      </w:r>
                      <w:r>
                        <w:rPr>
                          <w:rFonts w:ascii="SimSun" w:hAnsi="SimSun" w:eastAsia="SimSun" w:cs="SimSun"/>
                          <w:sz w:val="12"/>
                          <w:szCs w:val="12"/>
                          <w:spacing w:val="-13"/>
                        </w:rPr>
                        <w:t>■</w:t>
                      </w:r>
                      <w:r>
                        <w:rPr>
                          <w:rFonts w:ascii="SimSun" w:hAnsi="SimSun" w:eastAsia="SimSun" w:cs="SimSun"/>
                          <w:sz w:val="12"/>
                          <w:szCs w:val="12"/>
                          <w:spacing w:val="15"/>
                        </w:rPr>
                        <w:t xml:space="preserve"> </w:t>
                      </w:r>
                      <w:r>
                        <w:rPr>
                          <w:rFonts w:ascii="SimSun" w:hAnsi="SimSun" w:eastAsia="SimSun" w:cs="SimSun"/>
                          <w:sz w:val="12"/>
                          <w:szCs w:val="12"/>
                          <w:spacing w:val="-13"/>
                        </w:rPr>
                        <w:t>雷</w:t>
                      </w:r>
                    </w:p>
                  </w:txbxContent>
                </v:textbox>
              </v:shape>
            </w:pict>
          </mc:Fallback>
        </mc:AlternateContent>
      </w:r>
      <w:r>
        <mc:AlternateContent xmlns:mc="http://schemas.openxmlformats.org/markup-compatibility/2006">
          <mc:Choice Requires="wps">
            <w:drawing>
              <wp:anchor distT="0" distB="0" distL="0" distR="0" simplePos="0" relativeHeight="252196864" behindDoc="0" locked="0" layoutInCell="0" allowOverlap="1">
                <wp:simplePos x="0" y="0"/>
                <wp:positionH relativeFrom="page">
                  <wp:posOffset>985252</wp:posOffset>
                </wp:positionH>
                <wp:positionV relativeFrom="page">
                  <wp:posOffset>927761</wp:posOffset>
                </wp:positionV>
                <wp:extent cx="360679" cy="130810"/>
                <wp:effectExtent l="0" t="0" r="0" b="0"/>
                <wp:wrapNone/>
                <wp:docPr id="116" name="TextBox 116"/>
                <wp:cNvGraphicFramePr/>
                <a:graphic>
                  <a:graphicData uri="http://schemas.microsoft.com/office/word/2010/wordprocessingShape">
                    <wps:wsp>
                      <wps:cNvSpPr txBox="1"/>
                      <wps:spPr>
                        <a:xfrm rot="5400000">
                          <a:off x="985252" y="927761"/>
                          <a:ext cx="360679" cy="1308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3"/>
                              <w:spacing w:before="42" w:line="219" w:lineRule="auto"/>
                              <w:jc w:val="right"/>
                              <w:rPr>
                                <w:rFonts w:ascii="SimSun" w:hAnsi="SimSun" w:eastAsia="SimSun" w:cs="SimSun"/>
                                <w:sz w:val="12"/>
                                <w:szCs w:val="12"/>
                              </w:rPr>
                            </w:pPr>
                            <w:r>
                              <w:rPr>
                                <w:rFonts w:ascii="SimSun" w:hAnsi="SimSun" w:eastAsia="SimSun" w:cs="SimSun"/>
                                <w:sz w:val="12"/>
                                <w:szCs w:val="12"/>
                                <w:spacing w:val="-4"/>
                              </w:rPr>
                              <w:t>见</w:t>
                            </w:r>
                            <w:r>
                              <w:rPr>
                                <w:rFonts w:ascii="SimSun" w:hAnsi="SimSun" w:eastAsia="SimSun" w:cs="SimSun"/>
                                <w:sz w:val="12"/>
                                <w:szCs w:val="12"/>
                                <w:spacing w:val="31"/>
                              </w:rPr>
                              <w:t xml:space="preserve"> </w:t>
                            </w:r>
                            <w:r>
                              <w:rPr>
                                <w:rFonts w:ascii="SimSun" w:hAnsi="SimSun" w:eastAsia="SimSun" w:cs="SimSun"/>
                                <w:sz w:val="12"/>
                                <w:szCs w:val="12"/>
                                <w:spacing w:val="-4"/>
                              </w:rPr>
                              <w:t>置</w:t>
                            </w:r>
                            <w:r>
                              <w:rPr>
                                <w:rFonts w:ascii="SimSun" w:hAnsi="SimSun" w:eastAsia="SimSun" w:cs="SimSun"/>
                                <w:sz w:val="12"/>
                                <w:szCs w:val="12"/>
                                <w:spacing w:val="44"/>
                              </w:rPr>
                              <w:t xml:space="preserve"> </w:t>
                            </w:r>
                            <w:r>
                              <w:rPr>
                                <w:rFonts w:ascii="SimSun" w:hAnsi="SimSun" w:eastAsia="SimSun" w:cs="SimSun"/>
                                <w:sz w:val="12"/>
                                <w:szCs w:val="12"/>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68" style="position:absolute;margin-left:77.5789pt;margin-top:73.0521pt;mso-position-vertical-relative:page;mso-position-horizontal-relative:page;width:28.4pt;height:10.3pt;z-index:252196864;rotation:90;" o:allowincell="f" filled="false" stroked="false" type="#_x0000_t202">
                <v:fill on="false"/>
                <v:stroke on="false"/>
                <v:path/>
                <v:imagedata o:title=""/>
                <o:lock v:ext="edit" aspectratio="false"/>
                <v:textbox inset="0mm,0mm,0mm,0mm">
                  <w:txbxContent>
                    <w:p>
                      <w:pPr>
                        <w:ind w:right="3"/>
                        <w:spacing w:before="42" w:line="219" w:lineRule="auto"/>
                        <w:jc w:val="right"/>
                        <w:rPr>
                          <w:rFonts w:ascii="SimSun" w:hAnsi="SimSun" w:eastAsia="SimSun" w:cs="SimSun"/>
                          <w:sz w:val="12"/>
                          <w:szCs w:val="12"/>
                        </w:rPr>
                      </w:pPr>
                      <w:r>
                        <w:rPr>
                          <w:rFonts w:ascii="SimSun" w:hAnsi="SimSun" w:eastAsia="SimSun" w:cs="SimSun"/>
                          <w:sz w:val="12"/>
                          <w:szCs w:val="12"/>
                          <w:spacing w:val="-4"/>
                        </w:rPr>
                        <w:t>见</w:t>
                      </w:r>
                      <w:r>
                        <w:rPr>
                          <w:rFonts w:ascii="SimSun" w:hAnsi="SimSun" w:eastAsia="SimSun" w:cs="SimSun"/>
                          <w:sz w:val="12"/>
                          <w:szCs w:val="12"/>
                          <w:spacing w:val="31"/>
                        </w:rPr>
                        <w:t xml:space="preserve"> </w:t>
                      </w:r>
                      <w:r>
                        <w:rPr>
                          <w:rFonts w:ascii="SimSun" w:hAnsi="SimSun" w:eastAsia="SimSun" w:cs="SimSun"/>
                          <w:sz w:val="12"/>
                          <w:szCs w:val="12"/>
                          <w:spacing w:val="-4"/>
                        </w:rPr>
                        <w:t>置</w:t>
                      </w:r>
                      <w:r>
                        <w:rPr>
                          <w:rFonts w:ascii="SimSun" w:hAnsi="SimSun" w:eastAsia="SimSun" w:cs="SimSun"/>
                          <w:sz w:val="12"/>
                          <w:szCs w:val="12"/>
                          <w:spacing w:val="44"/>
                        </w:rPr>
                        <w:t xml:space="preserve"> </w:t>
                      </w:r>
                      <w:r>
                        <w:rPr>
                          <w:rFonts w:ascii="SimSun" w:hAnsi="SimSun" w:eastAsia="SimSun" w:cs="SimSun"/>
                          <w:sz w:val="12"/>
                          <w:szCs w:val="12"/>
                          <w:spacing w:val="-4"/>
                        </w:rPr>
                        <w:t>■</w:t>
                      </w:r>
                    </w:p>
                  </w:txbxContent>
                </v:textbox>
              </v:shape>
            </w:pict>
          </mc:Fallback>
        </mc:AlternateContent>
      </w:r>
      <w:r>
        <w:pict>
          <v:shape id="_x0000_s270" style="position:absolute;margin-left:109.219pt;margin-top:70.3301pt;mso-position-vertical-relative:page;mso-position-horizontal-relative:page;width:5.05pt;height:15pt;z-index:252207104;"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5"/>
                      <w:szCs w:val="5"/>
                    </w:rPr>
                  </w:pPr>
                  <w:r>
                    <w:rPr>
                      <w:rFonts w:ascii="SimSun" w:hAnsi="SimSun" w:eastAsia="SimSun" w:cs="SimSun"/>
                      <w:sz w:val="5"/>
                      <w:szCs w:val="5"/>
                    </w:rPr>
                    <w:t>圈</w:t>
                  </w:r>
                  <w:r>
                    <w:rPr>
                      <w:rFonts w:ascii="SimSun" w:hAnsi="SimSun" w:eastAsia="SimSun" w:cs="SimSun"/>
                      <w:sz w:val="5"/>
                      <w:szCs w:val="5"/>
                      <w:spacing w:val="1"/>
                    </w:rPr>
                    <w:t xml:space="preserve">      </w:t>
                  </w:r>
                  <w:r>
                    <w:rPr>
                      <w:rFonts w:ascii="SimSun" w:hAnsi="SimSun" w:eastAsia="SimSun" w:cs="SimSun"/>
                      <w:sz w:val="5"/>
                      <w:szCs w:val="5"/>
                    </w:rPr>
                    <w:t>■</w:t>
                  </w:r>
                </w:p>
              </w:txbxContent>
            </v:textbox>
          </v:shape>
        </w:pict>
      </w:r>
      <w:r>
        <w:pict>
          <v:shape id="_x0000_s272" style="position:absolute;margin-left:101.457pt;margin-top:69.5735pt;mso-position-vertical-relative:page;mso-position-horizontal-relative:page;width:8.05pt;height:8pt;z-index:252205056;"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2"/>
                      <w:szCs w:val="12"/>
                    </w:rPr>
                  </w:pPr>
                  <w:r>
                    <w:rPr>
                      <w:rFonts w:ascii="SimSun" w:hAnsi="SimSun" w:eastAsia="SimSun" w:cs="SimSun"/>
                      <w:sz w:val="12"/>
                      <w:szCs w:val="12"/>
                    </w:rPr>
                    <w:t>■</w:t>
                  </w:r>
                </w:p>
              </w:txbxContent>
            </v:textbox>
          </v:shape>
        </w:pict>
      </w:r>
      <w:r>
        <w:pict>
          <v:shape id="_x0000_s274" style="position:absolute;margin-left:99.639pt;margin-top:84.3535pt;mso-position-vertical-relative:page;mso-position-horizontal-relative:page;width:9.9pt;height:15.4pt;z-index:252201984;"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rPr>
                    <w:t>■</w:t>
                  </w:r>
                  <w:r>
                    <w:rPr>
                      <w:rFonts w:ascii="SimSun" w:hAnsi="SimSun" w:eastAsia="SimSun" w:cs="SimSun"/>
                      <w:sz w:val="12"/>
                      <w:szCs w:val="12"/>
                      <w:spacing w:val="-33"/>
                    </w:rPr>
                    <w:t xml:space="preserve"> </w:t>
                  </w:r>
                  <w:r>
                    <w:rPr>
                      <w:rFonts w:ascii="SimSun" w:hAnsi="SimSun" w:eastAsia="SimSun" w:cs="SimSun"/>
                      <w:sz w:val="12"/>
                      <w:szCs w:val="12"/>
                    </w:rPr>
                    <w:t>■</w:t>
                  </w:r>
                </w:p>
              </w:txbxContent>
            </v:textbox>
          </v:shape>
        </w:pict>
      </w:r>
      <w:r>
        <w:pict>
          <v:shape id="_x0000_s276" style="position:absolute;margin-left:132.891pt;margin-top:99.0784pt;mso-position-vertical-relative:page;mso-position-horizontal-relative:page;width:9.9pt;height:22.7pt;z-index:252200960;"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spacing w:val="17"/>
                    </w:rPr>
                    <w:t>■■■</w:t>
                  </w:r>
                </w:p>
              </w:txbxContent>
            </v:textbox>
          </v:shape>
        </w:pict>
      </w:r>
      <w:r>
        <w:drawing>
          <wp:anchor distT="0" distB="0" distL="0" distR="0" simplePos="0" relativeHeight="252194816" behindDoc="0" locked="0" layoutInCell="0" allowOverlap="1">
            <wp:simplePos x="0" y="0"/>
            <wp:positionH relativeFrom="page">
              <wp:posOffset>317300</wp:posOffset>
            </wp:positionH>
            <wp:positionV relativeFrom="page">
              <wp:posOffset>1667322</wp:posOffset>
            </wp:positionV>
            <wp:extent cx="686664" cy="136081"/>
            <wp:effectExtent l="0" t="0" r="0" b="0"/>
            <wp:wrapNone/>
            <wp:docPr id="118" name="IM 118"/>
            <wp:cNvGraphicFramePr/>
            <a:graphic>
              <a:graphicData uri="http://schemas.openxmlformats.org/drawingml/2006/picture">
                <pic:pic>
                  <pic:nvPicPr>
                    <pic:cNvPr id="118" name="IM 118"/>
                    <pic:cNvPicPr/>
                  </pic:nvPicPr>
                  <pic:blipFill>
                    <a:blip r:embed="rId61"/>
                    <a:stretch>
                      <a:fillRect/>
                    </a:stretch>
                  </pic:blipFill>
                  <pic:spPr>
                    <a:xfrm rot="0">
                      <a:off x="0" y="0"/>
                      <a:ext cx="686664" cy="136081"/>
                    </a:xfrm>
                    <a:prstGeom prst="rect">
                      <a:avLst/>
                    </a:prstGeom>
                  </pic:spPr>
                </pic:pic>
              </a:graphicData>
            </a:graphic>
          </wp:anchor>
        </w:drawing>
      </w:r>
      <w:r/>
    </w:p>
    <w:p>
      <w:pPr>
        <w:spacing w:before="49"/>
        <w:rPr/>
      </w:pPr>
      <w:r/>
    </w:p>
    <w:p>
      <w:pPr>
        <w:spacing w:before="49"/>
        <w:rPr/>
      </w:pPr>
      <w:r/>
    </w:p>
    <w:p>
      <w:pPr>
        <w:sectPr>
          <w:pgSz w:w="9370" w:h="13090"/>
          <w:pgMar w:top="400" w:right="714" w:bottom="0" w:left="429" w:header="0" w:footer="0" w:gutter="0"/>
          <w:cols w:equalWidth="0" w:num="1">
            <w:col w:w="8226" w:space="0"/>
          </w:cols>
        </w:sectPr>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spacing w:before="39" w:line="197" w:lineRule="auto"/>
        <w:jc w:val="right"/>
        <w:rPr>
          <w:rFonts w:ascii="SimSun" w:hAnsi="SimSun" w:eastAsia="SimSun" w:cs="SimSun"/>
          <w:sz w:val="12"/>
          <w:szCs w:val="12"/>
        </w:rPr>
      </w:pPr>
      <w:r>
        <w:rPr>
          <w:rFonts w:ascii="SimSun" w:hAnsi="SimSun" w:eastAsia="SimSun" w:cs="SimSun"/>
          <w:sz w:val="12"/>
          <w:szCs w:val="12"/>
          <w:spacing w:val="-17"/>
        </w:rPr>
        <w:t>■</w:t>
      </w:r>
    </w:p>
    <w:p>
      <w:pPr>
        <w:pStyle w:val="BodyText"/>
        <w:spacing w:line="14" w:lineRule="auto"/>
        <w:rPr>
          <w:sz w:val="2"/>
        </w:rPr>
      </w:pPr>
      <w:r>
        <w:rPr>
          <w:sz w:val="2"/>
          <w:szCs w:val="2"/>
        </w:rPr>
        <w:br w:type="column"/>
      </w:r>
    </w:p>
    <w:tbl>
      <w:tblPr>
        <w:tblStyle w:val="TableNormal"/>
        <w:tblW w:w="135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78"/>
        <w:gridCol w:w="672"/>
      </w:tblGrid>
      <w:tr>
        <w:trPr>
          <w:trHeight w:val="700" w:hRule="atLeast"/>
        </w:trPr>
        <w:tc>
          <w:tcPr>
            <w:tcW w:w="678" w:type="dxa"/>
            <w:vAlign w:val="top"/>
          </w:tcPr>
          <w:p>
            <w:pPr>
              <w:ind w:firstLine="250"/>
              <w:spacing w:before="21" w:line="119" w:lineRule="exact"/>
              <w:rPr/>
            </w:pPr>
            <w:r>
              <mc:AlternateContent xmlns:mc="http://schemas.openxmlformats.org/markup-compatibility/2006">
                <mc:Choice Requires="wps">
                  <w:drawing>
                    <wp:anchor distT="0" distB="0" distL="0" distR="0" simplePos="0" relativeHeight="252197888" behindDoc="0" locked="0" layoutInCell="1" allowOverlap="1">
                      <wp:simplePos x="0" y="0"/>
                      <wp:positionH relativeFrom="rightMargin">
                        <wp:posOffset>-444900</wp:posOffset>
                      </wp:positionH>
                      <wp:positionV relativeFrom="topMargin">
                        <wp:posOffset>62994</wp:posOffset>
                      </wp:positionV>
                      <wp:extent cx="284479" cy="131445"/>
                      <wp:effectExtent l="0" t="0" r="0" b="0"/>
                      <wp:wrapNone/>
                      <wp:docPr id="120" name="TextBox 120"/>
                      <wp:cNvGraphicFramePr/>
                      <a:graphic>
                        <a:graphicData uri="http://schemas.microsoft.com/office/word/2010/wordprocessingShape">
                          <wps:wsp>
                            <wps:cNvSpPr txBox="1"/>
                            <wps:spPr>
                              <a:xfrm rot="16200000">
                                <a:off x="-444900" y="62994"/>
                                <a:ext cx="284479"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right="3"/>
                                    <w:spacing w:before="43" w:line="220" w:lineRule="auto"/>
                                    <w:jc w:val="right"/>
                                    <w:rPr>
                                      <w:sz w:val="12"/>
                                      <w:szCs w:val="12"/>
                                    </w:rPr>
                                  </w:pPr>
                                  <w:r>
                                    <w:rPr>
                                      <w:sz w:val="12"/>
                                      <w:szCs w:val="12"/>
                                      <w:spacing w:val="-8"/>
                                    </w:rPr>
                                    <w:t>■</w:t>
                                  </w:r>
                                  <w:r>
                                    <w:rPr>
                                      <w:sz w:val="12"/>
                                      <w:szCs w:val="12"/>
                                      <w:spacing w:val="-22"/>
                                    </w:rPr>
                                    <w:t xml:space="preserve"> </w:t>
                                  </w:r>
                                  <w:r>
                                    <w:rPr>
                                      <w:sz w:val="12"/>
                                      <w:szCs w:val="12"/>
                                      <w:spacing w:val="-8"/>
                                    </w:rPr>
                                    <w:t>覆</w:t>
                                  </w:r>
                                  <w:r>
                                    <w:rPr>
                                      <w:sz w:val="12"/>
                                      <w:szCs w:val="12"/>
                                      <w:spacing w:val="-11"/>
                                    </w:rPr>
                                    <w:t xml:space="preserve"> </w:t>
                                  </w:r>
                                  <w:r>
                                    <w:rPr>
                                      <w:sz w:val="12"/>
                                      <w:szCs w:val="12"/>
                                      <w:spacing w:val="-8"/>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78" style="position:absolute;margin-left:-35.0315pt;margin-top:4.96023pt;mso-position-vertical-relative:top-margin-area;mso-position-horizontal-relative:right-margin-area;width:22.4pt;height:10.35pt;z-index:252197888;rotation:270;" filled="false" stroked="false" type="#_x0000_t202">
                      <v:fill on="false"/>
                      <v:stroke on="false"/>
                      <v:path/>
                      <v:imagedata o:title=""/>
                      <o:lock v:ext="edit" aspectratio="false"/>
                      <v:textbox inset="0mm,0mm,0mm,0mm">
                        <w:txbxContent>
                          <w:p>
                            <w:pPr>
                              <w:pStyle w:val="TableText"/>
                              <w:ind w:right="3"/>
                              <w:spacing w:before="43" w:line="220" w:lineRule="auto"/>
                              <w:jc w:val="right"/>
                              <w:rPr>
                                <w:sz w:val="12"/>
                                <w:szCs w:val="12"/>
                              </w:rPr>
                            </w:pPr>
                            <w:r>
                              <w:rPr>
                                <w:sz w:val="12"/>
                                <w:szCs w:val="12"/>
                                <w:spacing w:val="-8"/>
                              </w:rPr>
                              <w:t>■</w:t>
                            </w:r>
                            <w:r>
                              <w:rPr>
                                <w:sz w:val="12"/>
                                <w:szCs w:val="12"/>
                                <w:spacing w:val="-22"/>
                              </w:rPr>
                              <w:t xml:space="preserve"> </w:t>
                            </w:r>
                            <w:r>
                              <w:rPr>
                                <w:sz w:val="12"/>
                                <w:szCs w:val="12"/>
                                <w:spacing w:val="-8"/>
                              </w:rPr>
                              <w:t>覆</w:t>
                            </w:r>
                            <w:r>
                              <w:rPr>
                                <w:sz w:val="12"/>
                                <w:szCs w:val="12"/>
                                <w:spacing w:val="-11"/>
                              </w:rPr>
                              <w:t xml:space="preserve"> </w:t>
                            </w:r>
                            <w:r>
                              <w:rPr>
                                <w:sz w:val="12"/>
                                <w:szCs w:val="12"/>
                                <w:spacing w:val="-8"/>
                              </w:rPr>
                              <w:t>■</w:t>
                            </w:r>
                          </w:p>
                        </w:txbxContent>
                      </v:textbox>
                    </v:shape>
                  </w:pict>
                </mc:Fallback>
              </mc:AlternateContent>
            </w:r>
            <w:r>
              <w:pict>
                <v:shape id="_x0000_s280" style="position:absolute;margin-left:-20.1415pt;margin-top:7.41443pt;mso-position-vertical-relative:top-margin-area;mso-position-horizontal-relative:right-margin-area;width:5.05pt;height:14.5pt;z-index:252206080;" filled="false" stroked="false" type="#_x0000_t202">
                  <v:fill on="false"/>
                  <v:stroke on="false"/>
                  <v:path/>
                  <v:imagedata o:title=""/>
                  <o:lock v:ext="edit" aspectratio="false"/>
                  <v:textbox inset="0mm,0mm,0mm,0mm" style="layout-flow:vertical-ideographic;">
                    <w:txbxContent>
                      <w:p>
                        <w:pPr>
                          <w:pStyle w:val="TableText"/>
                          <w:ind w:left="20"/>
                          <w:spacing w:before="20" w:line="217" w:lineRule="auto"/>
                          <w:rPr>
                            <w:sz w:val="5"/>
                            <w:szCs w:val="5"/>
                          </w:rPr>
                        </w:pPr>
                        <w:r>
                          <w:rPr>
                            <w:sz w:val="5"/>
                            <w:szCs w:val="5"/>
                          </w:rPr>
                          <w:t>■</w:t>
                        </w:r>
                        <w:r>
                          <w:rPr>
                            <w:sz w:val="5"/>
                            <w:szCs w:val="5"/>
                            <w:spacing w:val="4"/>
                          </w:rPr>
                          <w:t xml:space="preserve">     </w:t>
                        </w:r>
                        <w:r>
                          <w:rPr>
                            <w:sz w:val="5"/>
                            <w:szCs w:val="5"/>
                          </w:rPr>
                          <w:t>圈</w:t>
                        </w:r>
                      </w:p>
                    </w:txbxContent>
                  </v:textbox>
                </v:shape>
              </w:pict>
            </w:r>
            <w:r>
              <w:pict>
                <v:shape id="_x0000_s282" style="position:absolute;margin-left:-36.1088pt;margin-top:0.448914pt;mso-position-vertical-relative:top-margin-area;mso-position-horizontal-relative:right-margin-area;width:9.3pt;height:15.5pt;z-index:252204032;" filled="false" stroked="false" type="#_x0000_t202">
                  <v:fill on="false"/>
                  <v:stroke on="false"/>
                  <v:path/>
                  <v:imagedata o:title=""/>
                  <o:lock v:ext="edit" aspectratio="false"/>
                  <v:textbox inset="0mm,0mm,0mm,0mm" style="layout-flow:vertical-ideographic;">
                    <w:txbxContent>
                      <w:p>
                        <w:pPr>
                          <w:pStyle w:val="TableText"/>
                          <w:ind w:left="20"/>
                          <w:spacing w:before="19" w:line="217" w:lineRule="auto"/>
                          <w:rPr>
                            <w:sz w:val="12"/>
                            <w:szCs w:val="12"/>
                          </w:rPr>
                        </w:pPr>
                        <w:r>
                          <w:rPr>
                            <w:sz w:val="12"/>
                            <w:szCs w:val="12"/>
                            <w:spacing w:val="14"/>
                          </w:rPr>
                          <w:t>期覆</w:t>
                        </w:r>
                      </w:p>
                    </w:txbxContent>
                  </v:textbox>
                </v:shape>
              </w:pict>
            </w:r>
            <w:r>
              <w:rPr>
                <w:position w:val="-2"/>
              </w:rPr>
              <w:drawing>
                <wp:inline distT="0" distB="0" distL="0" distR="0">
                  <wp:extent cx="177784" cy="76180"/>
                  <wp:effectExtent l="0" t="0" r="0" b="0"/>
                  <wp:docPr id="122" name="IM 122"/>
                  <wp:cNvGraphicFramePr/>
                  <a:graphic>
                    <a:graphicData uri="http://schemas.openxmlformats.org/drawingml/2006/picture">
                      <pic:pic>
                        <pic:nvPicPr>
                          <pic:cNvPr id="122" name="IM 122"/>
                          <pic:cNvPicPr/>
                        </pic:nvPicPr>
                        <pic:blipFill>
                          <a:blip r:embed="rId62"/>
                          <a:stretch>
                            <a:fillRect/>
                          </a:stretch>
                        </pic:blipFill>
                        <pic:spPr>
                          <a:xfrm rot="0">
                            <a:off x="0" y="0"/>
                            <a:ext cx="177784" cy="76180"/>
                          </a:xfrm>
                          <a:prstGeom prst="rect">
                            <a:avLst/>
                          </a:prstGeom>
                        </pic:spPr>
                      </pic:pic>
                    </a:graphicData>
                  </a:graphic>
                </wp:inline>
              </w:drawing>
            </w:r>
          </w:p>
          <w:p>
            <w:pPr>
              <w:pStyle w:val="TableText"/>
              <w:ind w:right="2"/>
              <w:spacing w:before="31" w:line="273" w:lineRule="exact"/>
              <w:jc w:val="right"/>
              <w:rPr>
                <w:sz w:val="12"/>
                <w:szCs w:val="12"/>
              </w:rPr>
            </w:pPr>
            <w:r>
              <w:pict>
                <v:shape id="_x0000_s284" style="position:absolute;margin-left:24.1815pt;margin-top:12.8251pt;mso-position-vertical-relative:text;mso-position-horizontal-relative:text;width:9.9pt;height:16.2pt;z-index:252203008;" filled="false" stroked="false" type="#_x0000_t202">
                  <v:fill on="false"/>
                  <v:stroke on="false"/>
                  <v:path/>
                  <v:imagedata o:title=""/>
                  <o:lock v:ext="edit" aspectratio="false"/>
                  <v:textbox inset="0mm,0mm,0mm,0mm" style="layout-flow:vertical-ideographic;">
                    <w:txbxContent>
                      <w:p>
                        <w:pPr>
                          <w:pStyle w:val="TableText"/>
                          <w:ind w:left="20"/>
                          <w:spacing w:before="19" w:line="235" w:lineRule="auto"/>
                          <w:rPr>
                            <w:sz w:val="12"/>
                            <w:szCs w:val="12"/>
                          </w:rPr>
                        </w:pPr>
                        <w:r>
                          <w:rPr>
                            <w:sz w:val="12"/>
                            <w:szCs w:val="12"/>
                          </w:rPr>
                          <w:t>■</w:t>
                        </w:r>
                        <w:r>
                          <w:rPr>
                            <w:sz w:val="12"/>
                            <w:szCs w:val="12"/>
                            <w:spacing w:val="-17"/>
                          </w:rPr>
                          <w:t xml:space="preserve"> </w:t>
                        </w:r>
                        <w:r>
                          <w:rPr>
                            <w:sz w:val="12"/>
                            <w:szCs w:val="12"/>
                          </w:rPr>
                          <w:t>■</w:t>
                        </w:r>
                      </w:p>
                    </w:txbxContent>
                  </v:textbox>
                </v:shape>
              </w:pict>
            </w:r>
            <w:r>
              <w:rPr>
                <w:sz w:val="12"/>
                <w:szCs w:val="12"/>
                <w:position w:val="11"/>
              </w:rPr>
              <w:t>■</w:t>
            </w:r>
          </w:p>
          <w:p>
            <w:pPr>
              <w:pStyle w:val="TableText"/>
              <w:ind w:left="415"/>
              <w:spacing w:line="215" w:lineRule="auto"/>
              <w:rPr>
                <w:sz w:val="12"/>
                <w:szCs w:val="12"/>
              </w:rPr>
            </w:pPr>
            <w:r>
              <w:rPr>
                <w:sz w:val="12"/>
                <w:szCs w:val="12"/>
                <w:spacing w:val="-9"/>
              </w:rPr>
              <w:t>■|</w:t>
            </w:r>
          </w:p>
        </w:tc>
        <w:tc>
          <w:tcPr>
            <w:tcW w:w="672" w:type="dxa"/>
            <w:vAlign w:val="top"/>
          </w:tcPr>
          <w:p>
            <w:pPr>
              <w:pStyle w:val="TableText"/>
              <w:ind w:left="296" w:hanging="279"/>
              <w:spacing w:before="10"/>
              <w:rPr>
                <w:sz w:val="12"/>
                <w:szCs w:val="12"/>
              </w:rPr>
            </w:pPr>
            <w:r>
              <w:rPr>
                <w:sz w:val="12"/>
                <w:szCs w:val="12"/>
                <w:spacing w:val="10"/>
              </w:rPr>
              <w:t>■■■国胞</w:t>
            </w:r>
            <w:r>
              <w:rPr>
                <w:sz w:val="12"/>
                <w:szCs w:val="12"/>
                <w:spacing w:val="3"/>
              </w:rPr>
              <w:t xml:space="preserve"> </w:t>
            </w:r>
            <w:r>
              <w:rPr>
                <w:sz w:val="12"/>
                <w:szCs w:val="12"/>
              </w:rPr>
              <w:t>■</w:t>
            </w:r>
          </w:p>
          <w:p>
            <w:pPr>
              <w:pStyle w:val="TableText"/>
              <w:ind w:left="427"/>
              <w:spacing w:line="238" w:lineRule="auto"/>
              <w:rPr>
                <w:sz w:val="12"/>
                <w:szCs w:val="12"/>
              </w:rPr>
            </w:pPr>
            <w:r>
              <w:rPr>
                <w:sz w:val="12"/>
                <w:szCs w:val="12"/>
              </w:rPr>
              <w:t>■</w:t>
            </w:r>
          </w:p>
        </w:tc>
      </w:tr>
    </w:tbl>
    <w:p>
      <w:pPr>
        <w:ind w:left="5"/>
        <w:spacing w:before="42" w:line="184" w:lineRule="auto"/>
        <w:rPr>
          <w:rFonts w:ascii="SimSun" w:hAnsi="SimSun" w:eastAsia="SimSun" w:cs="SimSun"/>
          <w:sz w:val="12"/>
          <w:szCs w:val="12"/>
        </w:rPr>
      </w:pPr>
      <w:r>
        <w:pict>
          <v:shape id="_x0000_s286" style="position:absolute;margin-left:12.7894pt;margin-top:1.12175pt;mso-position-vertical-relative:text;mso-position-horizontal-relative:text;width:7.2pt;height:8pt;z-index:252198912;" filled="false" stroked="false" type="#_x0000_t202">
            <v:fill on="false"/>
            <v:stroke on="false"/>
            <v:path/>
            <v:imagedata o:title=""/>
            <o:lock v:ext="edit" aspectratio="false"/>
            <v:textbox inset="0mm,0mm,0mm,0mm">
              <w:txbxContent>
                <w:p>
                  <w:pPr>
                    <w:ind w:right="3"/>
                    <w:spacing w:before="20" w:line="184" w:lineRule="auto"/>
                    <w:jc w:val="right"/>
                    <w:rPr>
                      <w:rFonts w:ascii="SimSun" w:hAnsi="SimSun" w:eastAsia="SimSun" w:cs="SimSun"/>
                      <w:sz w:val="12"/>
                      <w:szCs w:val="12"/>
                    </w:rPr>
                  </w:pPr>
                  <w:r>
                    <w:rPr>
                      <w:rFonts w:ascii="SimSun" w:hAnsi="SimSun" w:eastAsia="SimSun" w:cs="SimSun"/>
                      <w:sz w:val="12"/>
                      <w:szCs w:val="12"/>
                    </w:rPr>
                    <w:t>■</w:t>
                  </w:r>
                </w:p>
              </w:txbxContent>
            </v:textbox>
          </v:shape>
        </w:pict>
      </w:r>
      <w:r>
        <w:rPr>
          <w:rFonts w:ascii="SimSun" w:hAnsi="SimSun" w:eastAsia="SimSun" w:cs="SimSun"/>
          <w:sz w:val="12"/>
          <w:szCs w:val="12"/>
        </w:rPr>
        <w:t>■</w:t>
      </w:r>
    </w:p>
    <w:p>
      <w:pPr>
        <w:ind w:left="545"/>
        <w:spacing w:line="238" w:lineRule="auto"/>
        <w:rPr>
          <w:rFonts w:ascii="SimSun" w:hAnsi="SimSun" w:eastAsia="SimSun" w:cs="SimSun"/>
          <w:sz w:val="12"/>
          <w:szCs w:val="12"/>
        </w:rPr>
      </w:pPr>
      <w:r>
        <w:pict>
          <v:shape id="_x0000_s288" style="position:absolute;margin-left:6.29129pt;margin-top:0.02761pt;mso-position-vertical-relative:text;mso-position-horizontal-relative:text;width:7.2pt;height:9.8pt;z-index:252199936;" filled="false" stroked="false" type="#_x0000_t202">
            <v:fill on="false"/>
            <v:stroke on="false"/>
            <v:path/>
            <v:imagedata o:title=""/>
            <o:lock v:ext="edit" aspectratio="false"/>
            <v:textbox inset="0mm,0mm,0mm,0mm">
              <w:txbxContent>
                <w:p>
                  <w:pPr>
                    <w:ind w:right="3"/>
                    <w:spacing w:before="19"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w:r>
      <w:r>
        <w:rPr>
          <w:rFonts w:ascii="SimSun" w:hAnsi="SimSun" w:eastAsia="SimSun" w:cs="SimSun"/>
          <w:sz w:val="12"/>
          <w:szCs w:val="12"/>
        </w:rPr>
        <w:t>■</w:t>
      </w:r>
    </w:p>
    <w:p>
      <w:pPr>
        <w:spacing w:line="238" w:lineRule="auto"/>
        <w:sectPr>
          <w:type w:val="continuous"/>
          <w:pgSz w:w="9370" w:h="13090"/>
          <w:pgMar w:top="400" w:right="714" w:bottom="0" w:left="429" w:header="0" w:footer="0" w:gutter="0"/>
          <w:cols w:equalWidth="0" w:num="2">
            <w:col w:w="1836" w:space="49"/>
            <w:col w:w="6342" w:space="0"/>
          </w:cols>
        </w:sectPr>
        <w:rPr>
          <w:rFonts w:ascii="SimSun" w:hAnsi="SimSun" w:eastAsia="SimSun" w:cs="SimSun"/>
          <w:sz w:val="12"/>
          <w:szCs w:val="12"/>
        </w:rPr>
      </w:pPr>
    </w:p>
    <w:p>
      <w:pPr>
        <w:ind w:left="1450"/>
        <w:spacing w:before="154" w:line="222" w:lineRule="auto"/>
        <w:rPr>
          <w:rFonts w:ascii="SimHei" w:hAnsi="SimHei" w:eastAsia="SimHei" w:cs="SimHei"/>
          <w:sz w:val="28"/>
          <w:szCs w:val="28"/>
        </w:rPr>
      </w:pPr>
      <w:r>
        <w:rPr>
          <w:rFonts w:ascii="SimHei" w:hAnsi="SimHei" w:eastAsia="SimHei" w:cs="SimHei"/>
          <w:sz w:val="28"/>
          <w:szCs w:val="28"/>
          <w:spacing w:val="13"/>
        </w:rPr>
        <w:t>第5章</w:t>
      </w:r>
    </w:p>
    <w:p>
      <w:pPr>
        <w:ind w:left="1445"/>
        <w:spacing w:before="191" w:line="222" w:lineRule="auto"/>
        <w:rPr>
          <w:rFonts w:ascii="SimHei" w:hAnsi="SimHei" w:eastAsia="SimHei" w:cs="SimHei"/>
          <w:sz w:val="37"/>
          <w:szCs w:val="37"/>
        </w:rPr>
      </w:pPr>
      <w:bookmarkStart w:name="bookmark37" w:id="40"/>
      <w:bookmarkEnd w:id="40"/>
      <w:r>
        <w:rPr>
          <w:rFonts w:ascii="SimHei" w:hAnsi="SimHei" w:eastAsia="SimHei" w:cs="SimHei"/>
          <w:sz w:val="37"/>
          <w:szCs w:val="37"/>
          <w:b/>
          <w:bCs/>
          <w:spacing w:val="-9"/>
        </w:rPr>
        <w:t>组织机制：敏捷的治理组织</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315"/>
        <w:spacing w:before="68" w:line="219" w:lineRule="auto"/>
        <w:rPr>
          <w:rFonts w:ascii="SimSun" w:hAnsi="SimSun" w:eastAsia="SimSun" w:cs="SimSun"/>
          <w:sz w:val="21"/>
          <w:szCs w:val="21"/>
        </w:rPr>
      </w:pPr>
      <w:r>
        <w:rPr>
          <w:rFonts w:ascii="SimSun" w:hAnsi="SimSun" w:eastAsia="SimSun" w:cs="SimSun"/>
          <w:sz w:val="21"/>
          <w:szCs w:val="21"/>
          <w:spacing w:val="-18"/>
        </w:rPr>
        <w:t>“数据”“组织”“软件平台”是企业数字化转型面临的“三座大山”。</w:t>
      </w:r>
    </w:p>
    <w:p>
      <w:pPr>
        <w:ind w:left="729" w:right="105" w:hanging="309"/>
        <w:spacing w:before="70" w:line="249" w:lineRule="auto"/>
        <w:rPr>
          <w:rFonts w:ascii="SimSun" w:hAnsi="SimSun" w:eastAsia="SimSun" w:cs="SimSun"/>
          <w:sz w:val="21"/>
          <w:szCs w:val="21"/>
        </w:rPr>
      </w:pPr>
      <w:r>
        <w:rPr>
          <w:rFonts w:ascii="SimSun" w:hAnsi="SimSun" w:eastAsia="SimSun" w:cs="SimSun"/>
          <w:sz w:val="21"/>
          <w:szCs w:val="21"/>
          <w:spacing w:val="-2"/>
        </w:rPr>
        <w:t>口数据：数据是企业数字化转型的根本驱动力之一，数字化转型中的企业必须做好数</w:t>
      </w:r>
      <w:r>
        <w:rPr>
          <w:rFonts w:ascii="SimSun" w:hAnsi="SimSun" w:eastAsia="SimSun" w:cs="SimSun"/>
          <w:sz w:val="21"/>
          <w:szCs w:val="21"/>
          <w:spacing w:val="3"/>
        </w:rPr>
        <w:t xml:space="preserve"> </w:t>
      </w:r>
      <w:r>
        <w:rPr>
          <w:rFonts w:ascii="SimSun" w:hAnsi="SimSun" w:eastAsia="SimSun" w:cs="SimSun"/>
          <w:sz w:val="21"/>
          <w:szCs w:val="21"/>
          <w:spacing w:val="-7"/>
        </w:rPr>
        <w:t>据治理与应用，确保数据质量，发挥数据的价值。</w:t>
      </w:r>
    </w:p>
    <w:p>
      <w:pPr>
        <w:ind w:left="729" w:right="96" w:hanging="309"/>
        <w:spacing w:before="84" w:line="250" w:lineRule="auto"/>
        <w:rPr>
          <w:rFonts w:ascii="SimSun" w:hAnsi="SimSun" w:eastAsia="SimSun" w:cs="SimSun"/>
          <w:sz w:val="21"/>
          <w:szCs w:val="21"/>
        </w:rPr>
      </w:pPr>
      <w:r>
        <w:rPr>
          <w:rFonts w:ascii="SimSun" w:hAnsi="SimSun" w:eastAsia="SimSun" w:cs="SimSun"/>
          <w:sz w:val="21"/>
          <w:szCs w:val="21"/>
          <w:spacing w:val="-2"/>
        </w:rPr>
        <w:t>口组织：企业要进行组织转型，需要有强大且高效的组织实施能力，要能动员大家开</w:t>
      </w:r>
      <w:r>
        <w:rPr>
          <w:rFonts w:ascii="SimSun" w:hAnsi="SimSun" w:eastAsia="SimSun" w:cs="SimSun"/>
          <w:sz w:val="21"/>
          <w:szCs w:val="21"/>
          <w:spacing w:val="12"/>
        </w:rPr>
        <w:t xml:space="preserve"> </w:t>
      </w:r>
      <w:r>
        <w:rPr>
          <w:rFonts w:ascii="SimSun" w:hAnsi="SimSun" w:eastAsia="SimSun" w:cs="SimSun"/>
          <w:sz w:val="21"/>
          <w:szCs w:val="21"/>
          <w:spacing w:val="-7"/>
        </w:rPr>
        <w:t>展工作，实现数据、业务和技术的完美融合。</w:t>
      </w:r>
    </w:p>
    <w:p>
      <w:pPr>
        <w:ind w:left="729" w:right="75" w:hanging="309"/>
        <w:spacing w:before="71" w:line="259" w:lineRule="auto"/>
        <w:rPr>
          <w:rFonts w:ascii="SimSun" w:hAnsi="SimSun" w:eastAsia="SimSun" w:cs="SimSun"/>
          <w:sz w:val="21"/>
          <w:szCs w:val="21"/>
        </w:rPr>
      </w:pPr>
      <w:r>
        <w:rPr>
          <w:rFonts w:ascii="SimSun" w:hAnsi="SimSun" w:eastAsia="SimSun" w:cs="SimSun"/>
          <w:sz w:val="21"/>
          <w:szCs w:val="21"/>
          <w:spacing w:val="-1"/>
        </w:rPr>
        <w:t>口软件平台：需要对传统的系统和软件进行大的整合和优化调整，并引入</w:t>
      </w:r>
      <w:r>
        <w:rPr>
          <w:rFonts w:ascii="SimSun" w:hAnsi="SimSun" w:eastAsia="SimSun" w:cs="SimSun"/>
          <w:sz w:val="21"/>
          <w:szCs w:val="21"/>
          <w:spacing w:val="-2"/>
        </w:rPr>
        <w:t>新的数字化</w:t>
      </w:r>
      <w:r>
        <w:rPr>
          <w:rFonts w:ascii="SimSun" w:hAnsi="SimSun" w:eastAsia="SimSun" w:cs="SimSun"/>
          <w:sz w:val="21"/>
          <w:szCs w:val="21"/>
        </w:rPr>
        <w:t xml:space="preserve"> </w:t>
      </w:r>
      <w:r>
        <w:rPr>
          <w:rFonts w:ascii="SimSun" w:hAnsi="SimSun" w:eastAsia="SimSun" w:cs="SimSun"/>
          <w:sz w:val="21"/>
          <w:szCs w:val="21"/>
          <w:spacing w:val="-8"/>
        </w:rPr>
        <w:t>工具，以提升软件平台的数字化支撑能力。</w:t>
      </w:r>
    </w:p>
    <w:p>
      <w:pPr>
        <w:ind w:firstLine="420"/>
        <w:spacing w:before="60" w:line="255" w:lineRule="auto"/>
        <w:jc w:val="both"/>
        <w:rPr>
          <w:rFonts w:ascii="SimSun" w:hAnsi="SimSun" w:eastAsia="SimSun" w:cs="SimSun"/>
          <w:sz w:val="21"/>
          <w:szCs w:val="21"/>
        </w:rPr>
      </w:pPr>
      <w:r>
        <w:rPr>
          <w:rFonts w:ascii="SimSun" w:hAnsi="SimSun" w:eastAsia="SimSun" w:cs="SimSun"/>
          <w:sz w:val="21"/>
          <w:szCs w:val="21"/>
          <w:spacing w:val="-7"/>
        </w:rPr>
        <w:t>在这“三座大山”之中，组织是企业数字化转型的基础和保障，是决定能否翻越另“两 </w:t>
      </w:r>
      <w:r>
        <w:rPr>
          <w:rFonts w:ascii="SimSun" w:hAnsi="SimSun" w:eastAsia="SimSun" w:cs="SimSun"/>
          <w:sz w:val="21"/>
          <w:szCs w:val="21"/>
          <w:spacing w:val="1"/>
        </w:rPr>
        <w:t>座大山”并取得最终胜利的核心要素。本章重点介绍企业数字化转型中的组织</w:t>
      </w:r>
      <w:r>
        <w:rPr>
          <w:rFonts w:ascii="SimSun" w:hAnsi="SimSun" w:eastAsia="SimSun" w:cs="SimSun"/>
          <w:sz w:val="21"/>
          <w:szCs w:val="21"/>
        </w:rPr>
        <w:t>转型问题， </w:t>
      </w:r>
      <w:r>
        <w:rPr>
          <w:rFonts w:ascii="SimSun" w:hAnsi="SimSun" w:eastAsia="SimSun" w:cs="SimSun"/>
          <w:sz w:val="21"/>
          <w:szCs w:val="21"/>
          <w:spacing w:val="-7"/>
        </w:rPr>
        <w:t>带领读者了解什么是敏捷组织，为什么数据治理需要敏捷组织，以及如何构</w:t>
      </w:r>
      <w:r>
        <w:rPr>
          <w:rFonts w:ascii="SimSun" w:hAnsi="SimSun" w:eastAsia="SimSun" w:cs="SimSun"/>
          <w:sz w:val="21"/>
          <w:szCs w:val="21"/>
          <w:spacing w:val="-8"/>
        </w:rPr>
        <w:t>建敏捷组织。</w:t>
      </w:r>
    </w:p>
    <w:p>
      <w:pPr>
        <w:pStyle w:val="BodyText"/>
        <w:spacing w:line="426" w:lineRule="auto"/>
        <w:rPr/>
      </w:pPr>
      <w:r/>
    </w:p>
    <w:p>
      <w:pPr>
        <w:ind w:left="3"/>
        <w:spacing w:before="91" w:line="219" w:lineRule="auto"/>
        <w:outlineLvl w:val="1"/>
        <w:rPr>
          <w:rFonts w:ascii="SimSun" w:hAnsi="SimSun" w:eastAsia="SimSun" w:cs="SimSun"/>
          <w:sz w:val="28"/>
          <w:szCs w:val="28"/>
        </w:rPr>
      </w:pPr>
      <w:r>
        <w:rPr>
          <w:rFonts w:ascii="SimSun" w:hAnsi="SimSun" w:eastAsia="SimSun" w:cs="SimSun"/>
          <w:sz w:val="28"/>
          <w:szCs w:val="28"/>
          <w:b/>
          <w:bCs/>
          <w:spacing w:val="-5"/>
        </w:rPr>
        <w:t>5.1</w:t>
      </w:r>
      <w:r>
        <w:rPr>
          <w:rFonts w:ascii="SimSun" w:hAnsi="SimSun" w:eastAsia="SimSun" w:cs="SimSun"/>
          <w:sz w:val="28"/>
          <w:szCs w:val="28"/>
          <w:spacing w:val="-5"/>
        </w:rPr>
        <w:t xml:space="preserve">  </w:t>
      </w:r>
      <w:r>
        <w:rPr>
          <w:rFonts w:ascii="SimSun" w:hAnsi="SimSun" w:eastAsia="SimSun" w:cs="SimSun"/>
          <w:sz w:val="28"/>
          <w:szCs w:val="28"/>
          <w:b/>
          <w:bCs/>
          <w:spacing w:val="-5"/>
        </w:rPr>
        <w:t>什么是敏捷组织</w:t>
      </w:r>
    </w:p>
    <w:p>
      <w:pPr>
        <w:ind w:right="63" w:firstLine="420"/>
        <w:spacing w:before="194" w:line="262" w:lineRule="auto"/>
        <w:jc w:val="both"/>
        <w:rPr>
          <w:rFonts w:ascii="SimSun" w:hAnsi="SimSun" w:eastAsia="SimSun" w:cs="SimSun"/>
          <w:sz w:val="21"/>
          <w:szCs w:val="21"/>
        </w:rPr>
      </w:pPr>
      <w:r>
        <w:rPr>
          <w:rFonts w:ascii="SimSun" w:hAnsi="SimSun" w:eastAsia="SimSun" w:cs="SimSun"/>
          <w:sz w:val="21"/>
          <w:szCs w:val="21"/>
          <w:spacing w:val="-1"/>
        </w:rPr>
        <w:t>敏捷是灵敏迅速的意思，敏捷组织</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(agile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organization) </w:t>
      </w:r>
      <w:r>
        <w:rPr>
          <w:rFonts w:ascii="SimSun" w:hAnsi="SimSun" w:eastAsia="SimSun" w:cs="SimSun"/>
          <w:sz w:val="21"/>
          <w:szCs w:val="21"/>
          <w:spacing w:val="-1"/>
        </w:rPr>
        <w:t>就是能灵</w:t>
      </w:r>
      <w:r>
        <w:rPr>
          <w:rFonts w:ascii="SimSun" w:hAnsi="SimSun" w:eastAsia="SimSun" w:cs="SimSun"/>
          <w:sz w:val="21"/>
          <w:szCs w:val="21"/>
          <w:spacing w:val="-2"/>
        </w:rPr>
        <w:t>敏感知环境并</w:t>
      </w:r>
      <w:r>
        <w:rPr>
          <w:rFonts w:ascii="SimSun" w:hAnsi="SimSun" w:eastAsia="SimSun" w:cs="SimSun"/>
          <w:sz w:val="21"/>
          <w:szCs w:val="21"/>
          <w:u w:val="single" w:color="auto"/>
          <w:spacing w:val="-2"/>
        </w:rPr>
        <w:t>迅速应</w:t>
      </w:r>
      <w:r>
        <w:rPr>
          <w:rFonts w:ascii="SimSun" w:hAnsi="SimSun" w:eastAsia="SimSun" w:cs="SimSun"/>
          <w:sz w:val="21"/>
          <w:szCs w:val="21"/>
        </w:rPr>
        <w:t xml:space="preserve"> </w:t>
      </w:r>
      <w:r>
        <w:rPr>
          <w:rFonts w:ascii="SimSun" w:hAnsi="SimSun" w:eastAsia="SimSun" w:cs="SimSun"/>
          <w:sz w:val="21"/>
          <w:szCs w:val="21"/>
          <w:spacing w:val="-2"/>
        </w:rPr>
        <w:t>对的组织。麦肯锡的一项研究报告形象地把敏捷组织形容为生物型组织——成长快、非常</w:t>
      </w:r>
      <w:r>
        <w:rPr>
          <w:rFonts w:ascii="SimSun" w:hAnsi="SimSun" w:eastAsia="SimSun" w:cs="SimSun"/>
          <w:sz w:val="21"/>
          <w:szCs w:val="21"/>
          <w:spacing w:val="18"/>
        </w:rPr>
        <w:t xml:space="preserve"> </w:t>
      </w:r>
      <w:r>
        <w:rPr>
          <w:rFonts w:ascii="SimSun" w:hAnsi="SimSun" w:eastAsia="SimSun" w:cs="SimSun"/>
          <w:sz w:val="21"/>
          <w:szCs w:val="21"/>
          <w:spacing w:val="-13"/>
        </w:rPr>
        <w:t>有活力的组织。</w:t>
      </w:r>
    </w:p>
    <w:p>
      <w:pPr>
        <w:ind w:firstLine="420"/>
        <w:spacing w:before="66" w:line="258" w:lineRule="auto"/>
        <w:jc w:val="both"/>
        <w:rPr>
          <w:rFonts w:ascii="SimSun" w:hAnsi="SimSun" w:eastAsia="SimSun" w:cs="SimSun"/>
          <w:sz w:val="21"/>
          <w:szCs w:val="21"/>
        </w:rPr>
      </w:pPr>
      <w:r>
        <w:rPr>
          <w:rFonts w:ascii="SimSun" w:hAnsi="SimSun" w:eastAsia="SimSun" w:cs="SimSun"/>
          <w:sz w:val="21"/>
          <w:szCs w:val="21"/>
          <w:spacing w:val="6"/>
        </w:rPr>
        <w:t>不同于传统组织的金字塔型层级结构(见图5-1),敏捷组织的组织机制是扁平化的，</w:t>
      </w:r>
      <w:r>
        <w:rPr>
          <w:rFonts w:ascii="SimSun" w:hAnsi="SimSun" w:eastAsia="SimSun" w:cs="SimSun"/>
          <w:sz w:val="21"/>
          <w:szCs w:val="21"/>
          <w:spacing w:val="9"/>
        </w:rPr>
        <w:t xml:space="preserve"> </w:t>
      </w:r>
      <w:r>
        <w:rPr>
          <w:rFonts w:ascii="SimSun" w:hAnsi="SimSun" w:eastAsia="SimSun" w:cs="SimSun"/>
          <w:sz w:val="21"/>
          <w:szCs w:val="21"/>
          <w:spacing w:val="-2"/>
        </w:rPr>
        <w:t>由小规模、跨职能的团队组成，团队承担着业务端到端的责任，能够更快地响应变化。在</w:t>
      </w:r>
      <w:r>
        <w:rPr>
          <w:rFonts w:ascii="SimSun" w:hAnsi="SimSun" w:eastAsia="SimSun" w:cs="SimSun"/>
          <w:sz w:val="21"/>
          <w:szCs w:val="21"/>
          <w:spacing w:val="9"/>
        </w:rPr>
        <w:t xml:space="preserve">  </w:t>
      </w:r>
      <w:r>
        <w:rPr>
          <w:rFonts w:ascii="SimSun" w:hAnsi="SimSun" w:eastAsia="SimSun" w:cs="SimSun"/>
          <w:sz w:val="21"/>
          <w:szCs w:val="21"/>
          <w:spacing w:val="-2"/>
        </w:rPr>
        <w:t>团队中，各种职能角色有清晰的职责定位，但为了共同的愿景和目标，往往会自发做出一</w:t>
      </w:r>
      <w:r>
        <w:rPr>
          <w:rFonts w:ascii="SimSun" w:hAnsi="SimSun" w:eastAsia="SimSun" w:cs="SimSun"/>
          <w:sz w:val="21"/>
          <w:szCs w:val="21"/>
          <w:spacing w:val="9"/>
        </w:rPr>
        <w:t xml:space="preserve">  </w:t>
      </w:r>
      <w:r>
        <w:rPr>
          <w:rFonts w:ascii="SimSun" w:hAnsi="SimSun" w:eastAsia="SimSun" w:cs="SimSun"/>
          <w:sz w:val="21"/>
          <w:szCs w:val="21"/>
          <w:spacing w:val="-7"/>
        </w:rPr>
        <w:t>些跨职能的行为，具有较强的执行力和行动</w:t>
      </w:r>
      <w:r>
        <w:rPr>
          <w:rFonts w:ascii="SimSun" w:hAnsi="SimSun" w:eastAsia="SimSun" w:cs="SimSun"/>
          <w:sz w:val="21"/>
          <w:szCs w:val="21"/>
          <w:spacing w:val="-8"/>
        </w:rPr>
        <w:t>力。</w:t>
      </w:r>
    </w:p>
    <w:p>
      <w:pPr>
        <w:spacing w:line="258" w:lineRule="auto"/>
        <w:sectPr>
          <w:type w:val="continuous"/>
          <w:pgSz w:w="9370" w:h="13090"/>
          <w:pgMar w:top="400" w:right="714" w:bottom="0" w:left="429" w:header="0" w:footer="0" w:gutter="0"/>
          <w:cols w:equalWidth="0" w:num="1">
            <w:col w:w="8226" w:space="0"/>
          </w:cols>
        </w:sectPr>
        <w:rPr>
          <w:rFonts w:ascii="SimSun" w:hAnsi="SimSun" w:eastAsia="SimSun" w:cs="SimSun"/>
          <w:sz w:val="21"/>
          <w:szCs w:val="21"/>
        </w:rPr>
      </w:pPr>
    </w:p>
    <w:p>
      <w:pPr>
        <w:ind w:left="4389"/>
        <w:spacing w:before="2" w:line="221" w:lineRule="auto"/>
        <w:rPr>
          <w:rFonts w:ascii="SimSun" w:hAnsi="SimSun" w:eastAsia="SimSun" w:cs="SimSun"/>
          <w:sz w:val="15"/>
          <w:szCs w:val="15"/>
        </w:rPr>
      </w:pPr>
      <w:r>
        <w:rPr>
          <w:rFonts w:ascii="YouYuan" w:hAnsi="YouYuan" w:eastAsia="YouYuan" w:cs="YouYuan"/>
          <w:sz w:val="19"/>
          <w:szCs w:val="19"/>
        </w:rPr>
        <w:t>第5章</w:t>
      </w:r>
      <w:r>
        <w:rPr>
          <w:rFonts w:ascii="YouYuan" w:hAnsi="YouYuan" w:eastAsia="YouYuan" w:cs="YouYuan"/>
          <w:sz w:val="19"/>
          <w:szCs w:val="19"/>
        </w:rPr>
        <w:t xml:space="preserve">  </w:t>
      </w:r>
      <w:r>
        <w:rPr>
          <w:rFonts w:ascii="YouYuan" w:hAnsi="YouYuan" w:eastAsia="YouYuan" w:cs="YouYuan"/>
          <w:sz w:val="19"/>
          <w:szCs w:val="19"/>
        </w:rPr>
        <w:t>组织机制：敏捷的治理组织</w:t>
      </w:r>
      <w:r>
        <w:rPr>
          <w:rFonts w:ascii="YouYuan" w:hAnsi="YouYuan" w:eastAsia="YouYuan" w:cs="YouYuan"/>
          <w:sz w:val="19"/>
          <w:szCs w:val="19"/>
        </w:rPr>
        <w:t xml:space="preserve">      </w:t>
      </w:r>
      <w:r>
        <w:rPr>
          <w:rFonts w:ascii="SimSun" w:hAnsi="SimSun" w:eastAsia="SimSun" w:cs="SimSun"/>
          <w:sz w:val="15"/>
          <w:szCs w:val="15"/>
          <w:b/>
          <w:bCs/>
        </w:rPr>
        <w:t>63</w:t>
      </w:r>
    </w:p>
    <w:p>
      <w:pPr>
        <w:pStyle w:val="BodyText"/>
        <w:spacing w:line="457" w:lineRule="auto"/>
        <w:rPr/>
      </w:pPr>
      <w:r/>
    </w:p>
    <w:p>
      <w:pPr>
        <w:pStyle w:val="BodyText"/>
        <w:ind w:firstLine="120"/>
        <w:spacing w:line="2810" w:lineRule="exact"/>
        <w:rPr/>
      </w:pPr>
      <w:r>
        <w:rPr>
          <w:position w:val="-56"/>
        </w:rPr>
        <w:pict>
          <v:group id="_x0000_s290" style="mso-position-vertical-relative:line;mso-position-horizontal-relative:char;width:397.5pt;height:140.5pt;" filled="false" stroked="false" coordsize="7950,2810" coordorigin="0,0">
            <v:shape id="_x0000_s292" style="position:absolute;left:0;top:0;width:7950;height:2810;" filled="false" stroked="false" type="#_x0000_t75">
              <v:imagedata o:title="" r:id="rId63"/>
            </v:shape>
            <v:shape id="_x0000_s294" style="position:absolute;left:9;top:105;width:7850;height:2680;" filled="false" stroked="false" type="#_x0000_t202">
              <v:fill on="false"/>
              <v:stroke on="false"/>
              <v:path/>
              <v:imagedata o:title=""/>
              <o:lock v:ext="edit" aspectratio="false"/>
              <v:textbox inset="0mm,0mm,0mm,0mm">
                <w:txbxContent>
                  <w:p>
                    <w:pPr>
                      <w:ind w:left="2030"/>
                      <w:spacing w:before="19" w:line="160" w:lineRule="auto"/>
                      <w:rPr>
                        <w:rFonts w:ascii="SimSun" w:hAnsi="SimSun" w:eastAsia="SimSun" w:cs="SimSun"/>
                        <w:sz w:val="15"/>
                        <w:szCs w:val="15"/>
                      </w:rPr>
                    </w:pPr>
                    <w:r>
                      <w:rPr>
                        <w:rFonts w:ascii="SimSun" w:hAnsi="SimSun" w:eastAsia="SimSun" w:cs="SimSun"/>
                        <w:sz w:val="15"/>
                        <w:szCs w:val="15"/>
                        <w:spacing w:val="-2"/>
                      </w:rPr>
                      <w:t>金字塔结构</w:t>
                    </w:r>
                  </w:p>
                  <w:p>
                    <w:pPr>
                      <w:ind w:right="8"/>
                      <w:spacing w:line="194" w:lineRule="auto"/>
                      <w:jc w:val="right"/>
                      <w:rPr>
                        <w:rFonts w:ascii="SimSun" w:hAnsi="SimSun" w:eastAsia="SimSun" w:cs="SimSun"/>
                        <w:sz w:val="15"/>
                        <w:szCs w:val="15"/>
                      </w:rPr>
                    </w:pPr>
                    <w:r>
                      <w:rPr>
                        <w:rFonts w:ascii="SimSun" w:hAnsi="SimSun" w:eastAsia="SimSun" w:cs="SimSun"/>
                        <w:sz w:val="15"/>
                        <w:szCs w:val="15"/>
                        <w:spacing w:val="-10"/>
                      </w:rPr>
                      <w:t>扁平结构，框线</w:t>
                    </w:r>
                  </w:p>
                  <w:p>
                    <w:pPr>
                      <w:ind w:left="2384"/>
                      <w:spacing w:before="2" w:line="209" w:lineRule="auto"/>
                      <w:rPr>
                        <w:rFonts w:ascii="SimSun" w:hAnsi="SimSun" w:eastAsia="SimSun" w:cs="SimSun"/>
                        <w:sz w:val="15"/>
                        <w:szCs w:val="15"/>
                      </w:rPr>
                    </w:pPr>
                    <w:r>
                      <w:rPr>
                        <w:rFonts w:ascii="SimSun" w:hAnsi="SimSun" w:eastAsia="SimSun" w:cs="SimSun"/>
                        <w:sz w:val="15"/>
                        <w:szCs w:val="15"/>
                        <w:spacing w:val="-9"/>
                      </w:rPr>
                      <w:t>“唯上”文化，</w:t>
                    </w:r>
                  </w:p>
                  <w:p>
                    <w:pPr>
                      <w:ind w:left="2570"/>
                      <w:spacing w:line="220" w:lineRule="auto"/>
                      <w:rPr>
                        <w:rFonts w:ascii="SimSun" w:hAnsi="SimSun" w:eastAsia="SimSun" w:cs="SimSun"/>
                        <w:sz w:val="15"/>
                        <w:szCs w:val="15"/>
                      </w:rPr>
                    </w:pPr>
                    <w:r>
                      <w:rPr>
                        <w:rFonts w:ascii="SimSun" w:hAnsi="SimSun" w:eastAsia="SimSun" w:cs="SimSun"/>
                        <w:sz w:val="15"/>
                        <w:szCs w:val="15"/>
                        <w:spacing w:val="-3"/>
                      </w:rPr>
                      <w:t>官僚主义</w:t>
                    </w:r>
                  </w:p>
                  <w:p>
                    <w:pPr>
                      <w:spacing w:line="340" w:lineRule="auto"/>
                      <w:rPr>
                        <w:rFonts w:ascii="Arial"/>
                        <w:sz w:val="21"/>
                      </w:rPr>
                    </w:pPr>
                    <w:r/>
                  </w:p>
                  <w:p>
                    <w:pPr>
                      <w:ind w:left="20"/>
                      <w:spacing w:before="48" w:line="219" w:lineRule="auto"/>
                      <w:rPr>
                        <w:rFonts w:ascii="SimSun" w:hAnsi="SimSun" w:eastAsia="SimSun" w:cs="SimSun"/>
                        <w:sz w:val="15"/>
                        <w:szCs w:val="15"/>
                      </w:rPr>
                    </w:pPr>
                    <w:r>
                      <w:rPr>
                        <w:rFonts w:ascii="SimSun" w:hAnsi="SimSun" w:eastAsia="SimSun" w:cs="SimSun"/>
                        <w:sz w:val="15"/>
                        <w:szCs w:val="15"/>
                        <w:spacing w:val="-2"/>
                      </w:rPr>
                      <w:t>层层决策</w:t>
                    </w:r>
                  </w:p>
                  <w:p>
                    <w:pPr>
                      <w:ind w:left="3640"/>
                      <w:spacing w:before="202" w:line="223" w:lineRule="auto"/>
                      <w:rPr>
                        <w:rFonts w:ascii="SimSun" w:hAnsi="SimSun" w:eastAsia="SimSun" w:cs="SimSun"/>
                        <w:sz w:val="15"/>
                        <w:szCs w:val="15"/>
                      </w:rPr>
                    </w:pPr>
                    <w:r>
                      <w:rPr>
                        <w:rFonts w:ascii="SimSun" w:hAnsi="SimSun" w:eastAsia="SimSun" w:cs="SimSun"/>
                        <w:sz w:val="15"/>
                        <w:szCs w:val="15"/>
                        <w:spacing w:val="-8"/>
                      </w:rPr>
                      <w:t>领导力体现</w:t>
                    </w:r>
                  </w:p>
                  <w:p>
                    <w:pPr>
                      <w:ind w:left="3640"/>
                      <w:spacing w:before="1" w:line="220" w:lineRule="auto"/>
                      <w:rPr>
                        <w:rFonts w:ascii="SimSun" w:hAnsi="SimSun" w:eastAsia="SimSun" w:cs="SimSun"/>
                        <w:sz w:val="15"/>
                        <w:szCs w:val="15"/>
                      </w:rPr>
                    </w:pPr>
                    <w:r>
                      <w:rPr>
                        <w:rFonts w:ascii="SimSun" w:hAnsi="SimSun" w:eastAsia="SimSun" w:cs="SimSun"/>
                        <w:sz w:val="15"/>
                        <w:szCs w:val="15"/>
                        <w:spacing w:val="-7"/>
                      </w:rPr>
                      <w:t>为方向指导</w:t>
                    </w:r>
                  </w:p>
                  <w:p>
                    <w:pPr>
                      <w:ind w:left="3640"/>
                      <w:spacing w:line="221" w:lineRule="auto"/>
                      <w:rPr>
                        <w:rFonts w:ascii="SimSun" w:hAnsi="SimSun" w:eastAsia="SimSun" w:cs="SimSun"/>
                        <w:sz w:val="15"/>
                        <w:szCs w:val="15"/>
                      </w:rPr>
                    </w:pPr>
                    <w:r>
                      <w:rPr>
                        <w:rFonts w:ascii="SimSun" w:hAnsi="SimSun" w:eastAsia="SimSun" w:cs="SimSun"/>
                        <w:sz w:val="15"/>
                        <w:szCs w:val="15"/>
                        <w:spacing w:val="-7"/>
                      </w:rPr>
                      <w:t>和员工赋能</w:t>
                    </w:r>
                  </w:p>
                  <w:p>
                    <w:pPr>
                      <w:spacing w:line="243" w:lineRule="auto"/>
                      <w:rPr>
                        <w:rFonts w:ascii="Arial"/>
                        <w:sz w:val="21"/>
                      </w:rPr>
                    </w:pPr>
                    <w:r/>
                  </w:p>
                  <w:p>
                    <w:pPr>
                      <w:spacing w:line="243" w:lineRule="auto"/>
                      <w:rPr>
                        <w:rFonts w:ascii="Arial"/>
                        <w:sz w:val="21"/>
                      </w:rPr>
                    </w:pPr>
                    <w:r/>
                  </w:p>
                  <w:p>
                    <w:pPr>
                      <w:ind w:left="439"/>
                      <w:spacing w:before="50" w:line="219" w:lineRule="auto"/>
                      <w:rPr>
                        <w:rFonts w:ascii="SimSun" w:hAnsi="SimSun" w:eastAsia="SimSun" w:cs="SimSun"/>
                        <w:sz w:val="15"/>
                        <w:szCs w:val="15"/>
                      </w:rPr>
                    </w:pPr>
                    <w:r>
                      <w:rPr>
                        <w:rFonts w:ascii="SimSun" w:hAnsi="SimSun" w:eastAsia="SimSun" w:cs="SimSun"/>
                        <w:sz w:val="15"/>
                        <w:szCs w:val="15"/>
                        <w:spacing w:val="-2"/>
                      </w:rPr>
                      <w:t>详细指令</w:t>
                    </w:r>
                  </w:p>
                </w:txbxContent>
              </v:textbox>
            </v:shape>
            <v:shape id="_x0000_s296" style="position:absolute;left:6849;top:405;width:1049;height:3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6"/>
                      </w:rPr>
                      <w:t>并不重要，聚焦</w:t>
                    </w:r>
                  </w:p>
                  <w:p>
                    <w:pPr>
                      <w:ind w:left="99"/>
                      <w:spacing w:before="22" w:line="220" w:lineRule="auto"/>
                      <w:rPr>
                        <w:rFonts w:ascii="SimSun" w:hAnsi="SimSun" w:eastAsia="SimSun" w:cs="SimSun"/>
                        <w:sz w:val="15"/>
                        <w:szCs w:val="15"/>
                      </w:rPr>
                    </w:pPr>
                    <w:r>
                      <w:rPr>
                        <w:rFonts w:ascii="SimSun" w:hAnsi="SimSun" w:eastAsia="SimSun" w:cs="SimSun"/>
                        <w:sz w:val="15"/>
                        <w:szCs w:val="15"/>
                        <w:spacing w:val="-5"/>
                      </w:rPr>
                      <w:t>于目标和行动</w:t>
                    </w:r>
                  </w:p>
                </w:txbxContent>
              </v:textbox>
            </v:shape>
            <v:shape id="_x0000_s298" style="position:absolute;left:7139;top:1416;width:632;height:390;" filled="false" stroked="false" type="#_x0000_t202">
              <v:fill on="false"/>
              <v:stroke on="false"/>
              <v:path/>
              <v:imagedata o:title=""/>
              <o:lock v:ext="edit" aspectratio="false"/>
              <v:textbox inset="0mm,0mm,0mm,0mm">
                <w:txbxContent>
                  <w:p>
                    <w:pPr>
                      <w:ind w:left="20" w:right="20" w:firstLine="20"/>
                      <w:spacing w:before="20" w:line="232" w:lineRule="auto"/>
                      <w:rPr>
                        <w:rFonts w:ascii="SimSun" w:hAnsi="SimSun" w:eastAsia="SimSun" w:cs="SimSun"/>
                        <w:sz w:val="15"/>
                        <w:szCs w:val="15"/>
                      </w:rPr>
                    </w:pPr>
                    <w:r>
                      <w:rPr>
                        <w:rFonts w:ascii="SimSun" w:hAnsi="SimSun" w:eastAsia="SimSun" w:cs="SimSun"/>
                        <w:sz w:val="15"/>
                        <w:szCs w:val="15"/>
                        <w:spacing w:val="-8"/>
                      </w:rPr>
                      <w:t>自我驱动</w:t>
                    </w:r>
                    <w:r>
                      <w:rPr>
                        <w:rFonts w:ascii="SimSun" w:hAnsi="SimSun" w:eastAsia="SimSun" w:cs="SimSun"/>
                        <w:sz w:val="15"/>
                        <w:szCs w:val="15"/>
                      </w:rPr>
                      <w:t xml:space="preserve"> </w:t>
                    </w:r>
                    <w:r>
                      <w:rPr>
                        <w:rFonts w:ascii="SimSun" w:hAnsi="SimSun" w:eastAsia="SimSun" w:cs="SimSun"/>
                        <w:sz w:val="15"/>
                        <w:szCs w:val="15"/>
                        <w:spacing w:val="-3"/>
                      </w:rPr>
                      <w:t>行动敏捷</w:t>
                    </w:r>
                  </w:p>
                </w:txbxContent>
              </v:textbox>
            </v:shape>
            <v:shape id="_x0000_s300" style="position:absolute;left:3949;top:336;width:634;height:380;" filled="false" stroked="false" type="#_x0000_t202">
              <v:fill on="false"/>
              <v:stroke on="false"/>
              <v:path/>
              <v:imagedata o:title=""/>
              <o:lock v:ext="edit" aspectratio="false"/>
              <v:textbox inset="0mm,0mm,0mm,0mm">
                <w:txbxContent>
                  <w:p>
                    <w:pPr>
                      <w:ind w:left="20" w:right="20"/>
                      <w:spacing w:before="20" w:line="227" w:lineRule="auto"/>
                      <w:rPr>
                        <w:rFonts w:ascii="SimSun" w:hAnsi="SimSun" w:eastAsia="SimSun" w:cs="SimSun"/>
                        <w:sz w:val="15"/>
                        <w:szCs w:val="15"/>
                      </w:rPr>
                    </w:pPr>
                    <w:r>
                      <w:rPr>
                        <w:rFonts w:ascii="SimSun" w:hAnsi="SimSun" w:eastAsia="SimSun" w:cs="SimSun"/>
                        <w:sz w:val="15"/>
                        <w:szCs w:val="15"/>
                        <w:spacing w:val="-2"/>
                      </w:rPr>
                      <w:t>快速变化</w:t>
                    </w:r>
                    <w:r>
                      <w:rPr>
                        <w:rFonts w:ascii="SimSun" w:hAnsi="SimSun" w:eastAsia="SimSun" w:cs="SimSun"/>
                        <w:sz w:val="15"/>
                        <w:szCs w:val="15"/>
                      </w:rPr>
                      <w:t xml:space="preserve"> </w:t>
                    </w:r>
                    <w:r>
                      <w:rPr>
                        <w:rFonts w:ascii="SimSun" w:hAnsi="SimSun" w:eastAsia="SimSun" w:cs="SimSun"/>
                        <w:sz w:val="15"/>
                        <w:szCs w:val="15"/>
                        <w:spacing w:val="-2"/>
                      </w:rPr>
                      <w:t>柔性资源</w:t>
                    </w:r>
                  </w:p>
                </w:txbxContent>
              </v:textbox>
            </v:shape>
          </v:group>
        </w:pict>
      </w:r>
    </w:p>
    <w:p>
      <w:pPr>
        <w:ind w:left="2559"/>
        <w:spacing w:before="36" w:line="219" w:lineRule="auto"/>
        <w:rPr>
          <w:rFonts w:ascii="SimSun" w:hAnsi="SimSun" w:eastAsia="SimSun" w:cs="SimSun"/>
          <w:sz w:val="19"/>
          <w:szCs w:val="19"/>
        </w:rPr>
      </w:pPr>
      <w:r>
        <w:rPr>
          <w:rFonts w:ascii="SimSun" w:hAnsi="SimSun" w:eastAsia="SimSun" w:cs="SimSun"/>
          <w:sz w:val="19"/>
          <w:szCs w:val="19"/>
          <w:spacing w:val="-2"/>
        </w:rPr>
        <w:t>图5-1  敏捷组织模型(来源：麦肯锡)</w:t>
      </w:r>
    </w:p>
    <w:p>
      <w:pPr>
        <w:pStyle w:val="BodyText"/>
        <w:spacing w:line="292" w:lineRule="auto"/>
        <w:rPr/>
      </w:pPr>
      <w:r/>
    </w:p>
    <w:p>
      <w:pPr>
        <w:ind w:left="390"/>
        <w:spacing w:before="62" w:line="219" w:lineRule="auto"/>
        <w:rPr>
          <w:rFonts w:ascii="SimSun" w:hAnsi="SimSun" w:eastAsia="SimSun" w:cs="SimSun"/>
          <w:sz w:val="19"/>
          <w:szCs w:val="19"/>
        </w:rPr>
      </w:pPr>
      <w:r>
        <w:rPr>
          <w:rFonts w:ascii="SimSun" w:hAnsi="SimSun" w:eastAsia="SimSun" w:cs="SimSun"/>
          <w:sz w:val="19"/>
          <w:szCs w:val="19"/>
          <w:spacing w:val="8"/>
        </w:rPr>
        <w:t>敏捷组织有如下特点。</w:t>
      </w:r>
    </w:p>
    <w:p>
      <w:pPr>
        <w:ind w:left="392"/>
        <w:spacing w:before="81" w:line="222" w:lineRule="auto"/>
        <w:rPr>
          <w:rFonts w:ascii="SimHei" w:hAnsi="SimHei" w:eastAsia="SimHei" w:cs="SimHei"/>
          <w:sz w:val="19"/>
          <w:szCs w:val="19"/>
        </w:rPr>
      </w:pPr>
      <w:r>
        <w:rPr>
          <w:rFonts w:ascii="SimHei" w:hAnsi="SimHei" w:eastAsia="SimHei" w:cs="SimHei"/>
          <w:sz w:val="19"/>
          <w:szCs w:val="19"/>
          <w:b/>
          <w:bCs/>
          <w:spacing w:val="25"/>
        </w:rPr>
        <w:t>(1)架构灵活</w:t>
      </w:r>
    </w:p>
    <w:p>
      <w:pPr>
        <w:ind w:right="100" w:firstLine="390"/>
        <w:spacing w:before="84" w:line="265" w:lineRule="auto"/>
        <w:rPr>
          <w:rFonts w:ascii="SimSun" w:hAnsi="SimSun" w:eastAsia="SimSun" w:cs="SimSun"/>
          <w:sz w:val="19"/>
          <w:szCs w:val="19"/>
        </w:rPr>
      </w:pPr>
      <w:r>
        <w:rPr>
          <w:rFonts w:ascii="SimSun" w:hAnsi="SimSun" w:eastAsia="SimSun" w:cs="SimSun"/>
          <w:sz w:val="19"/>
          <w:szCs w:val="19"/>
          <w:spacing w:val="20"/>
        </w:rPr>
        <w:t>企业组织从传统的金字塔层级结构转向灵活的</w:t>
      </w:r>
      <w:r>
        <w:rPr>
          <w:rFonts w:ascii="SimSun" w:hAnsi="SimSun" w:eastAsia="SimSun" w:cs="SimSun"/>
          <w:sz w:val="19"/>
          <w:szCs w:val="19"/>
          <w:spacing w:val="19"/>
        </w:rPr>
        <w:t>扁平结构，消除了上下级结构之间的沟</w:t>
      </w:r>
      <w:r>
        <w:rPr>
          <w:rFonts w:ascii="SimSun" w:hAnsi="SimSun" w:eastAsia="SimSun" w:cs="SimSun"/>
          <w:sz w:val="19"/>
          <w:szCs w:val="19"/>
        </w:rPr>
        <w:t xml:space="preserve"> </w:t>
      </w:r>
      <w:r>
        <w:rPr>
          <w:rFonts w:ascii="SimSun" w:hAnsi="SimSun" w:eastAsia="SimSun" w:cs="SimSun"/>
          <w:sz w:val="19"/>
          <w:szCs w:val="19"/>
          <w:spacing w:val="14"/>
        </w:rPr>
        <w:t>通壁垒，使其能够在应对前端多变的业务时聚焦于目标和行动，收放自如，柔性应对。</w:t>
      </w:r>
    </w:p>
    <w:p>
      <w:pPr>
        <w:ind w:left="392"/>
        <w:spacing w:before="91" w:line="222" w:lineRule="auto"/>
        <w:rPr>
          <w:rFonts w:ascii="SimHei" w:hAnsi="SimHei" w:eastAsia="SimHei" w:cs="SimHei"/>
          <w:sz w:val="19"/>
          <w:szCs w:val="19"/>
        </w:rPr>
      </w:pPr>
      <w:r>
        <w:rPr>
          <w:rFonts w:ascii="SimHei" w:hAnsi="SimHei" w:eastAsia="SimHei" w:cs="SimHei"/>
          <w:sz w:val="19"/>
          <w:szCs w:val="19"/>
          <w:b/>
          <w:bCs/>
          <w:spacing w:val="25"/>
        </w:rPr>
        <w:t>(2)数据驱动</w:t>
      </w:r>
    </w:p>
    <w:p>
      <w:pPr>
        <w:ind w:left="390"/>
        <w:spacing w:before="74" w:line="350" w:lineRule="exact"/>
        <w:rPr>
          <w:rFonts w:ascii="SimSun" w:hAnsi="SimSun" w:eastAsia="SimSun" w:cs="SimSun"/>
          <w:sz w:val="19"/>
          <w:szCs w:val="19"/>
        </w:rPr>
      </w:pPr>
      <w:r>
        <w:rPr>
          <w:rFonts w:ascii="SimSun" w:hAnsi="SimSun" w:eastAsia="SimSun" w:cs="SimSun"/>
          <w:sz w:val="19"/>
          <w:szCs w:val="19"/>
          <w:spacing w:val="19"/>
          <w:position w:val="12"/>
        </w:rPr>
        <w:t>企业经营从上级权威指令驱动转向数字驱动，数据成为企业的核心资产，用户数据流</w:t>
      </w:r>
    </w:p>
    <w:p>
      <w:pPr>
        <w:spacing w:before="1" w:line="218" w:lineRule="auto"/>
        <w:rPr>
          <w:rFonts w:ascii="SimSun" w:hAnsi="SimSun" w:eastAsia="SimSun" w:cs="SimSun"/>
          <w:sz w:val="19"/>
          <w:szCs w:val="19"/>
        </w:rPr>
      </w:pPr>
      <w:r>
        <w:rPr>
          <w:rFonts w:ascii="SimSun" w:hAnsi="SimSun" w:eastAsia="SimSun" w:cs="SimSun"/>
          <w:sz w:val="19"/>
          <w:szCs w:val="19"/>
          <w:spacing w:val="12"/>
        </w:rPr>
        <w:t>向决定产品和业务流向，并成为决策的重要依据。</w:t>
      </w:r>
    </w:p>
    <w:p>
      <w:pPr>
        <w:ind w:left="392"/>
        <w:spacing w:before="91" w:line="221" w:lineRule="auto"/>
        <w:rPr>
          <w:rFonts w:ascii="SimHei" w:hAnsi="SimHei" w:eastAsia="SimHei" w:cs="SimHei"/>
          <w:sz w:val="19"/>
          <w:szCs w:val="19"/>
        </w:rPr>
      </w:pPr>
      <w:r>
        <w:rPr>
          <w:rFonts w:ascii="SimHei" w:hAnsi="SimHei" w:eastAsia="SimHei" w:cs="SimHei"/>
          <w:sz w:val="19"/>
          <w:szCs w:val="19"/>
          <w:b/>
          <w:bCs/>
          <w:spacing w:val="-15"/>
        </w:rPr>
        <w:t>(</w:t>
      </w:r>
      <w:r>
        <w:rPr>
          <w:rFonts w:ascii="SimHei" w:hAnsi="SimHei" w:eastAsia="SimHei" w:cs="SimHei"/>
          <w:sz w:val="19"/>
          <w:szCs w:val="19"/>
          <w:spacing w:val="-42"/>
        </w:rPr>
        <w:t xml:space="preserve"> </w:t>
      </w:r>
      <w:r>
        <w:rPr>
          <w:rFonts w:ascii="SimHei" w:hAnsi="SimHei" w:eastAsia="SimHei" w:cs="SimHei"/>
          <w:sz w:val="19"/>
          <w:szCs w:val="19"/>
          <w:b/>
          <w:bCs/>
          <w:spacing w:val="-15"/>
        </w:rPr>
        <w:t>3</w:t>
      </w:r>
      <w:r>
        <w:rPr>
          <w:rFonts w:ascii="SimHei" w:hAnsi="SimHei" w:eastAsia="SimHei" w:cs="SimHei"/>
          <w:sz w:val="19"/>
          <w:szCs w:val="19"/>
          <w:spacing w:val="-46"/>
        </w:rPr>
        <w:t xml:space="preserve"> </w:t>
      </w:r>
      <w:r>
        <w:rPr>
          <w:rFonts w:ascii="SimHei" w:hAnsi="SimHei" w:eastAsia="SimHei" w:cs="SimHei"/>
          <w:sz w:val="19"/>
          <w:szCs w:val="19"/>
          <w:b/>
          <w:bCs/>
          <w:spacing w:val="-15"/>
        </w:rPr>
        <w:t>)</w:t>
      </w:r>
      <w:r>
        <w:rPr>
          <w:rFonts w:ascii="SimHei" w:hAnsi="SimHei" w:eastAsia="SimHei" w:cs="SimHei"/>
          <w:sz w:val="19"/>
          <w:szCs w:val="19"/>
          <w:spacing w:val="-40"/>
        </w:rPr>
        <w:t xml:space="preserve"> </w:t>
      </w:r>
      <w:r>
        <w:rPr>
          <w:rFonts w:ascii="SimHei" w:hAnsi="SimHei" w:eastAsia="SimHei" w:cs="SimHei"/>
          <w:sz w:val="19"/>
          <w:szCs w:val="19"/>
          <w:b/>
          <w:bCs/>
          <w:spacing w:val="-15"/>
        </w:rPr>
        <w:t>员</w:t>
      </w:r>
      <w:r>
        <w:rPr>
          <w:rFonts w:ascii="SimHei" w:hAnsi="SimHei" w:eastAsia="SimHei" w:cs="SimHei"/>
          <w:sz w:val="19"/>
          <w:szCs w:val="19"/>
          <w:spacing w:val="-43"/>
        </w:rPr>
        <w:t xml:space="preserve"> </w:t>
      </w:r>
      <w:r>
        <w:rPr>
          <w:rFonts w:ascii="SimHei" w:hAnsi="SimHei" w:eastAsia="SimHei" w:cs="SimHei"/>
          <w:sz w:val="19"/>
          <w:szCs w:val="19"/>
          <w:b/>
          <w:bCs/>
          <w:spacing w:val="-15"/>
        </w:rPr>
        <w:t>工</w:t>
      </w:r>
      <w:r>
        <w:rPr>
          <w:rFonts w:ascii="SimHei" w:hAnsi="SimHei" w:eastAsia="SimHei" w:cs="SimHei"/>
          <w:sz w:val="19"/>
          <w:szCs w:val="19"/>
          <w:spacing w:val="-38"/>
        </w:rPr>
        <w:t xml:space="preserve"> </w:t>
      </w:r>
      <w:r>
        <w:rPr>
          <w:rFonts w:ascii="SimHei" w:hAnsi="SimHei" w:eastAsia="SimHei" w:cs="SimHei"/>
          <w:sz w:val="19"/>
          <w:szCs w:val="19"/>
          <w:b/>
          <w:bCs/>
          <w:spacing w:val="-15"/>
        </w:rPr>
        <w:t>能</w:t>
      </w:r>
      <w:r>
        <w:rPr>
          <w:rFonts w:ascii="SimHei" w:hAnsi="SimHei" w:eastAsia="SimHei" w:cs="SimHei"/>
          <w:sz w:val="19"/>
          <w:szCs w:val="19"/>
          <w:spacing w:val="-43"/>
        </w:rPr>
        <w:t xml:space="preserve"> </w:t>
      </w:r>
      <w:r>
        <w:rPr>
          <w:rFonts w:ascii="SimHei" w:hAnsi="SimHei" w:eastAsia="SimHei" w:cs="SimHei"/>
          <w:sz w:val="19"/>
          <w:szCs w:val="19"/>
          <w:b/>
          <w:bCs/>
          <w:spacing w:val="-15"/>
        </w:rPr>
        <w:t>动</w:t>
      </w:r>
    </w:p>
    <w:p>
      <w:pPr>
        <w:ind w:left="390"/>
        <w:spacing w:before="46" w:line="370" w:lineRule="exact"/>
        <w:rPr>
          <w:rFonts w:ascii="SimSun" w:hAnsi="SimSun" w:eastAsia="SimSun" w:cs="SimSun"/>
          <w:sz w:val="19"/>
          <w:szCs w:val="19"/>
        </w:rPr>
      </w:pPr>
      <w:r>
        <w:rPr>
          <w:rFonts w:ascii="SimSun" w:hAnsi="SimSun" w:eastAsia="SimSun" w:cs="SimSun"/>
          <w:sz w:val="19"/>
          <w:szCs w:val="19"/>
          <w:spacing w:val="20"/>
          <w:position w:val="13"/>
        </w:rPr>
        <w:t>在协作方式上，企业从传统绩效评价导向转变为自我驱动、团队协同模</w:t>
      </w:r>
      <w:r>
        <w:rPr>
          <w:rFonts w:ascii="SimSun" w:hAnsi="SimSun" w:eastAsia="SimSun" w:cs="SimSun"/>
          <w:sz w:val="19"/>
          <w:szCs w:val="19"/>
          <w:spacing w:val="19"/>
          <w:position w:val="13"/>
        </w:rPr>
        <w:t>式，团队成员</w:t>
      </w:r>
    </w:p>
    <w:p>
      <w:pPr>
        <w:spacing w:before="1" w:line="218" w:lineRule="auto"/>
        <w:rPr>
          <w:rFonts w:ascii="SimSun" w:hAnsi="SimSun" w:eastAsia="SimSun" w:cs="SimSun"/>
          <w:sz w:val="19"/>
          <w:szCs w:val="19"/>
        </w:rPr>
      </w:pPr>
      <w:r>
        <w:rPr>
          <w:rFonts w:ascii="SimSun" w:hAnsi="SimSun" w:eastAsia="SimSun" w:cs="SimSun"/>
          <w:sz w:val="19"/>
          <w:szCs w:val="19"/>
          <w:spacing w:val="13"/>
        </w:rPr>
        <w:t>以专家身份参与工作，每个人都具有主人翁精神，能动性得到全面激发。</w:t>
      </w:r>
    </w:p>
    <w:p>
      <w:pPr>
        <w:ind w:left="392"/>
        <w:spacing w:before="92" w:line="222" w:lineRule="auto"/>
        <w:rPr>
          <w:rFonts w:ascii="SimHei" w:hAnsi="SimHei" w:eastAsia="SimHei" w:cs="SimHei"/>
          <w:sz w:val="19"/>
          <w:szCs w:val="19"/>
        </w:rPr>
      </w:pPr>
      <w:r>
        <w:rPr>
          <w:rFonts w:ascii="SimHei" w:hAnsi="SimHei" w:eastAsia="SimHei" w:cs="SimHei"/>
          <w:sz w:val="19"/>
          <w:szCs w:val="19"/>
          <w:b/>
          <w:bCs/>
          <w:spacing w:val="27"/>
        </w:rPr>
        <w:t>(4)领导作用</w:t>
      </w:r>
    </w:p>
    <w:p>
      <w:pPr>
        <w:ind w:left="390"/>
        <w:spacing w:before="85" w:line="351" w:lineRule="exact"/>
        <w:rPr>
          <w:rFonts w:ascii="SimSun" w:hAnsi="SimSun" w:eastAsia="SimSun" w:cs="SimSun"/>
          <w:sz w:val="19"/>
          <w:szCs w:val="19"/>
        </w:rPr>
      </w:pPr>
      <w:r>
        <w:rPr>
          <w:rFonts w:ascii="SimSun" w:hAnsi="SimSun" w:eastAsia="SimSun" w:cs="SimSun"/>
          <w:sz w:val="19"/>
          <w:szCs w:val="19"/>
          <w:spacing w:val="19"/>
          <w:position w:val="12"/>
        </w:rPr>
        <w:t>领导管理模式从依靠管理层级进行控制和指导转变为方向洞察和为员工赋能，消除本</w:t>
      </w:r>
    </w:p>
    <w:p>
      <w:pPr>
        <w:spacing w:line="220" w:lineRule="auto"/>
        <w:rPr>
          <w:rFonts w:ascii="SimSun" w:hAnsi="SimSun" w:eastAsia="SimSun" w:cs="SimSun"/>
          <w:sz w:val="19"/>
          <w:szCs w:val="19"/>
        </w:rPr>
      </w:pPr>
      <w:r>
        <w:rPr>
          <w:rFonts w:ascii="SimSun" w:hAnsi="SimSun" w:eastAsia="SimSun" w:cs="SimSun"/>
          <w:sz w:val="19"/>
          <w:szCs w:val="19"/>
          <w:spacing w:val="12"/>
        </w:rPr>
        <w:t>位主义、官僚主义，提倡客户导向、创新文化。</w:t>
      </w:r>
    </w:p>
    <w:p>
      <w:pPr>
        <w:ind w:left="392"/>
        <w:spacing w:before="69" w:line="221" w:lineRule="auto"/>
        <w:rPr>
          <w:rFonts w:ascii="SimHei" w:hAnsi="SimHei" w:eastAsia="SimHei" w:cs="SimHei"/>
          <w:sz w:val="19"/>
          <w:szCs w:val="19"/>
        </w:rPr>
      </w:pPr>
      <w:r>
        <w:rPr>
          <w:rFonts w:ascii="SimHei" w:hAnsi="SimHei" w:eastAsia="SimHei" w:cs="SimHei"/>
          <w:sz w:val="19"/>
          <w:szCs w:val="19"/>
          <w:b/>
          <w:bCs/>
          <w:spacing w:val="28"/>
        </w:rPr>
        <w:t>(5)动态资源</w:t>
      </w:r>
    </w:p>
    <w:p>
      <w:pPr>
        <w:ind w:left="390"/>
        <w:spacing w:before="76" w:line="350" w:lineRule="exact"/>
        <w:rPr>
          <w:rFonts w:ascii="SimSun" w:hAnsi="SimSun" w:eastAsia="SimSun" w:cs="SimSun"/>
          <w:sz w:val="19"/>
          <w:szCs w:val="19"/>
        </w:rPr>
      </w:pPr>
      <w:r>
        <w:rPr>
          <w:rFonts w:ascii="SimSun" w:hAnsi="SimSun" w:eastAsia="SimSun" w:cs="SimSun"/>
          <w:sz w:val="19"/>
          <w:szCs w:val="19"/>
          <w:spacing w:val="19"/>
          <w:position w:val="12"/>
        </w:rPr>
        <w:t>资源配置不再由权力来决定，而是在类似于市场机制的形势下合理调配，</w:t>
      </w:r>
      <w:r>
        <w:rPr>
          <w:rFonts w:ascii="SimSun" w:hAnsi="SimSun" w:eastAsia="SimSun" w:cs="SimSun"/>
          <w:sz w:val="19"/>
          <w:szCs w:val="19"/>
          <w:spacing w:val="18"/>
          <w:position w:val="12"/>
        </w:rPr>
        <w:t>协调更多是</w:t>
      </w:r>
    </w:p>
    <w:p>
      <w:pPr>
        <w:spacing w:line="218" w:lineRule="auto"/>
        <w:rPr>
          <w:rFonts w:ascii="SimSun" w:hAnsi="SimSun" w:eastAsia="SimSun" w:cs="SimSun"/>
          <w:sz w:val="19"/>
          <w:szCs w:val="19"/>
        </w:rPr>
      </w:pPr>
      <w:r>
        <w:rPr>
          <w:rFonts w:ascii="SimSun" w:hAnsi="SimSun" w:eastAsia="SimSun" w:cs="SimSun"/>
          <w:sz w:val="19"/>
          <w:szCs w:val="19"/>
          <w:spacing w:val="9"/>
        </w:rPr>
        <w:t>通过合作而非上级指令。</w:t>
      </w:r>
    </w:p>
    <w:p>
      <w:pPr>
        <w:pStyle w:val="BodyText"/>
        <w:spacing w:line="425" w:lineRule="auto"/>
        <w:rPr/>
      </w:pPr>
      <w:r/>
    </w:p>
    <w:p>
      <w:pPr>
        <w:ind w:left="3"/>
        <w:spacing w:before="88" w:line="219" w:lineRule="auto"/>
        <w:outlineLvl w:val="1"/>
        <w:rPr>
          <w:rFonts w:ascii="SimSun" w:hAnsi="SimSun" w:eastAsia="SimSun" w:cs="SimSun"/>
          <w:sz w:val="27"/>
          <w:szCs w:val="27"/>
        </w:rPr>
      </w:pPr>
      <w:r>
        <w:rPr>
          <w:rFonts w:ascii="SimSun" w:hAnsi="SimSun" w:eastAsia="SimSun" w:cs="SimSun"/>
          <w:sz w:val="27"/>
          <w:szCs w:val="27"/>
          <w:b/>
          <w:bCs/>
          <w:spacing w:val="8"/>
        </w:rPr>
        <w:t>5.2</w:t>
      </w:r>
      <w:r>
        <w:rPr>
          <w:rFonts w:ascii="SimSun" w:hAnsi="SimSun" w:eastAsia="SimSun" w:cs="SimSun"/>
          <w:sz w:val="27"/>
          <w:szCs w:val="27"/>
          <w:spacing w:val="8"/>
        </w:rPr>
        <w:t xml:space="preserve">  </w:t>
      </w:r>
      <w:r>
        <w:rPr>
          <w:rFonts w:ascii="SimSun" w:hAnsi="SimSun" w:eastAsia="SimSun" w:cs="SimSun"/>
          <w:sz w:val="27"/>
          <w:szCs w:val="27"/>
          <w:b/>
          <w:bCs/>
          <w:spacing w:val="8"/>
        </w:rPr>
        <w:t>为什么数据治理需要敏捷组织</w:t>
      </w:r>
    </w:p>
    <w:p>
      <w:pPr>
        <w:ind w:firstLine="390"/>
        <w:spacing w:before="198" w:line="293" w:lineRule="auto"/>
        <w:jc w:val="both"/>
        <w:rPr>
          <w:rFonts w:ascii="SimSun" w:hAnsi="SimSun" w:eastAsia="SimSun" w:cs="SimSun"/>
          <w:sz w:val="19"/>
          <w:szCs w:val="19"/>
        </w:rPr>
      </w:pPr>
      <w:r>
        <w:rPr>
          <w:rFonts w:ascii="SimSun" w:hAnsi="SimSun" w:eastAsia="SimSun" w:cs="SimSun"/>
          <w:sz w:val="19"/>
          <w:szCs w:val="19"/>
          <w:spacing w:val="19"/>
        </w:rPr>
        <w:t>随着数字技术的飞速发展，用户需求、市场趋势的“易变性、不确定性、复杂性和模</w:t>
      </w:r>
      <w:r>
        <w:rPr>
          <w:rFonts w:ascii="SimSun" w:hAnsi="SimSun" w:eastAsia="SimSun" w:cs="SimSun"/>
          <w:sz w:val="19"/>
          <w:szCs w:val="19"/>
          <w:spacing w:val="6"/>
        </w:rPr>
        <w:t xml:space="preserve">  </w:t>
      </w:r>
      <w:r>
        <w:rPr>
          <w:rFonts w:ascii="SimSun" w:hAnsi="SimSun" w:eastAsia="SimSun" w:cs="SimSun"/>
          <w:sz w:val="19"/>
          <w:szCs w:val="19"/>
          <w:spacing w:val="15"/>
        </w:rPr>
        <w:t>糊性”</w:t>
      </w:r>
      <w:r>
        <w:rPr>
          <w:rFonts w:ascii="SimSun" w:hAnsi="SimSun" w:eastAsia="SimSun" w:cs="SimSun"/>
          <w:sz w:val="19"/>
          <w:szCs w:val="19"/>
          <w:spacing w:val="-57"/>
        </w:rPr>
        <w:t xml:space="preserve"> </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VUCA</w:t>
      </w:r>
      <w:r>
        <w:rPr>
          <w:rFonts w:ascii="Times New Roman" w:hAnsi="Times New Roman" w:eastAsia="Times New Roman" w:cs="Times New Roman"/>
          <w:sz w:val="19"/>
          <w:szCs w:val="19"/>
          <w:spacing w:val="15"/>
        </w:rPr>
        <w:t>)    </w:t>
      </w:r>
      <w:r>
        <w:rPr>
          <w:rFonts w:ascii="SimSun" w:hAnsi="SimSun" w:eastAsia="SimSun" w:cs="SimSun"/>
          <w:sz w:val="19"/>
          <w:szCs w:val="19"/>
          <w:spacing w:val="15"/>
        </w:rPr>
        <w:t>呈现出急速上升的态势。对客户体验、市场趋势不敏感或者应对</w:t>
      </w:r>
      <w:r>
        <w:rPr>
          <w:rFonts w:ascii="SimSun" w:hAnsi="SimSun" w:eastAsia="SimSun" w:cs="SimSun"/>
          <w:sz w:val="19"/>
          <w:szCs w:val="19"/>
          <w:spacing w:val="14"/>
        </w:rPr>
        <w:t>缓慢都会 </w:t>
      </w:r>
      <w:r>
        <w:rPr>
          <w:rFonts w:ascii="SimSun" w:hAnsi="SimSun" w:eastAsia="SimSun" w:cs="SimSun"/>
          <w:sz w:val="19"/>
          <w:szCs w:val="19"/>
          <w:spacing w:val="16"/>
        </w:rPr>
        <w:t>导致企业竞争力下降。在传统的金字塔层级式的组织机制下，组织内部的沟通与协调困难，</w:t>
      </w:r>
      <w:r>
        <w:rPr>
          <w:rFonts w:ascii="SimSun" w:hAnsi="SimSun" w:eastAsia="SimSun" w:cs="SimSun"/>
          <w:sz w:val="19"/>
          <w:szCs w:val="19"/>
          <w:spacing w:val="3"/>
        </w:rPr>
        <w:t xml:space="preserve"> </w:t>
      </w:r>
      <w:r>
        <w:rPr>
          <w:rFonts w:ascii="SimSun" w:hAnsi="SimSun" w:eastAsia="SimSun" w:cs="SimSun"/>
          <w:sz w:val="19"/>
          <w:szCs w:val="19"/>
          <w:spacing w:val="19"/>
        </w:rPr>
        <w:t>很难对客户和市场的变化做出快速反应。因此，打造敏捷型的组织</w:t>
      </w:r>
      <w:r>
        <w:rPr>
          <w:rFonts w:ascii="SimSun" w:hAnsi="SimSun" w:eastAsia="SimSun" w:cs="SimSun"/>
          <w:sz w:val="19"/>
          <w:szCs w:val="19"/>
          <w:spacing w:val="18"/>
        </w:rPr>
        <w:t>机制是企业数字化转型</w:t>
      </w:r>
      <w:r>
        <w:rPr>
          <w:rFonts w:ascii="SimSun" w:hAnsi="SimSun" w:eastAsia="SimSun" w:cs="SimSun"/>
          <w:sz w:val="19"/>
          <w:szCs w:val="19"/>
        </w:rPr>
        <w:t xml:space="preserve">  </w:t>
      </w:r>
      <w:r>
        <w:rPr>
          <w:rFonts w:ascii="SimSun" w:hAnsi="SimSun" w:eastAsia="SimSun" w:cs="SimSun"/>
          <w:sz w:val="19"/>
          <w:szCs w:val="19"/>
          <w:spacing w:val="7"/>
        </w:rPr>
        <w:t>的首要任务。</w:t>
      </w:r>
    </w:p>
    <w:p>
      <w:pPr>
        <w:spacing w:line="293" w:lineRule="auto"/>
        <w:sectPr>
          <w:pgSz w:w="9400" w:h="13100"/>
          <w:pgMar w:top="400" w:right="525" w:bottom="0" w:left="629" w:header="0" w:footer="0" w:gutter="0"/>
        </w:sectPr>
        <w:rPr>
          <w:rFonts w:ascii="SimSun" w:hAnsi="SimSun" w:eastAsia="SimSun" w:cs="SimSun"/>
          <w:sz w:val="19"/>
          <w:szCs w:val="19"/>
        </w:rPr>
      </w:pPr>
    </w:p>
    <w:p>
      <w:pPr>
        <w:spacing w:before="127" w:line="222" w:lineRule="auto"/>
        <w:rPr>
          <w:rFonts w:ascii="SimHei" w:hAnsi="SimHei" w:eastAsia="SimHei" w:cs="SimHei"/>
          <w:sz w:val="21"/>
          <w:szCs w:val="21"/>
        </w:rPr>
      </w:pPr>
      <w:bookmarkStart w:name="bookmark39" w:id="41"/>
      <w:bookmarkEnd w:id="41"/>
      <w:bookmarkStart w:name="bookmark40" w:id="42"/>
      <w:bookmarkEnd w:id="42"/>
      <w:bookmarkStart w:name="bookmark41" w:id="43"/>
      <w:bookmarkEnd w:id="43"/>
      <w:r>
        <w:rPr>
          <w:rFonts w:ascii="SimSun" w:hAnsi="SimSun" w:eastAsia="SimSun" w:cs="SimSun"/>
          <w:sz w:val="16"/>
          <w:szCs w:val="16"/>
          <w:spacing w:val="-20"/>
          <w:position w:val="-1"/>
        </w:rPr>
        <w:t>64</w:t>
      </w:r>
      <w:r>
        <w:rPr>
          <w:rFonts w:ascii="SimSun" w:hAnsi="SimSun" w:eastAsia="SimSun" w:cs="SimSun"/>
          <w:sz w:val="16"/>
          <w:szCs w:val="16"/>
          <w:spacing w:val="8"/>
          <w:position w:val="-1"/>
        </w:rPr>
        <w:t xml:space="preserve">        </w:t>
      </w:r>
      <w:r>
        <w:rPr>
          <w:rFonts w:ascii="SimHei" w:hAnsi="SimHei" w:eastAsia="SimHei" w:cs="SimHei"/>
          <w:sz w:val="21"/>
          <w:szCs w:val="21"/>
          <w:spacing w:val="-20"/>
        </w:rPr>
        <w:t>第二部分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数据治理之道</w:t>
      </w:r>
    </w:p>
    <w:p>
      <w:pPr>
        <w:pStyle w:val="BodyText"/>
        <w:spacing w:line="416" w:lineRule="auto"/>
        <w:rPr/>
      </w:pPr>
      <w:r/>
    </w:p>
    <w:p>
      <w:pPr>
        <w:ind w:right="74" w:firstLine="409"/>
        <w:spacing w:before="68" w:line="261" w:lineRule="auto"/>
        <w:rPr>
          <w:rFonts w:ascii="SimSun" w:hAnsi="SimSun" w:eastAsia="SimSun" w:cs="SimSun"/>
          <w:sz w:val="21"/>
          <w:szCs w:val="21"/>
        </w:rPr>
      </w:pPr>
      <w:r>
        <w:rPr>
          <w:rFonts w:ascii="SimSun" w:hAnsi="SimSun" w:eastAsia="SimSun" w:cs="SimSun"/>
          <w:sz w:val="21"/>
          <w:szCs w:val="21"/>
          <w:spacing w:val="-6"/>
        </w:rPr>
        <w:t>企业数字化转型，“转”是方向性，“型”是结构性</w:t>
      </w:r>
      <w:r>
        <w:rPr>
          <w:rFonts w:ascii="SimSun" w:hAnsi="SimSun" w:eastAsia="SimSun" w:cs="SimSun"/>
          <w:sz w:val="21"/>
          <w:szCs w:val="21"/>
          <w:spacing w:val="-7"/>
        </w:rPr>
        <w:t>，数字化转型就是通过运用数字化</w:t>
      </w:r>
      <w:r>
        <w:rPr>
          <w:rFonts w:ascii="SimSun" w:hAnsi="SimSun" w:eastAsia="SimSun" w:cs="SimSun"/>
          <w:sz w:val="21"/>
          <w:szCs w:val="21"/>
        </w:rPr>
        <w:t xml:space="preserve"> </w:t>
      </w:r>
      <w:r>
        <w:rPr>
          <w:rFonts w:ascii="SimSun" w:hAnsi="SimSun" w:eastAsia="SimSun" w:cs="SimSun"/>
          <w:sz w:val="21"/>
          <w:szCs w:val="21"/>
          <w:spacing w:val="-1"/>
        </w:rPr>
        <w:t>技术手段和调整企业组织机制，实现企业经营策略和管理能力的创新、改变与升级，</w:t>
      </w:r>
      <w:r>
        <w:rPr>
          <w:rFonts w:ascii="SimSun" w:hAnsi="SimSun" w:eastAsia="SimSun" w:cs="SimSun"/>
          <w:sz w:val="21"/>
          <w:szCs w:val="21"/>
          <w:spacing w:val="-2"/>
        </w:rPr>
        <w:t>增强</w:t>
      </w:r>
      <w:r>
        <w:rPr>
          <w:rFonts w:ascii="SimSun" w:hAnsi="SimSun" w:eastAsia="SimSun" w:cs="SimSun"/>
          <w:sz w:val="21"/>
          <w:szCs w:val="21"/>
        </w:rPr>
        <w:t xml:space="preserve"> </w:t>
      </w:r>
      <w:r>
        <w:rPr>
          <w:rFonts w:ascii="SimSun" w:hAnsi="SimSun" w:eastAsia="SimSun" w:cs="SimSun"/>
          <w:sz w:val="21"/>
          <w:szCs w:val="21"/>
          <w:spacing w:val="-9"/>
        </w:rPr>
        <w:t>企业在数字化时代的竞争力。</w:t>
      </w:r>
    </w:p>
    <w:p>
      <w:pPr>
        <w:ind w:right="56" w:firstLine="409"/>
        <w:spacing w:before="69" w:line="255" w:lineRule="auto"/>
        <w:rPr>
          <w:rFonts w:ascii="SimSun" w:hAnsi="SimSun" w:eastAsia="SimSun" w:cs="SimSun"/>
          <w:sz w:val="21"/>
          <w:szCs w:val="21"/>
        </w:rPr>
      </w:pPr>
      <w:r>
        <w:rPr>
          <w:rFonts w:ascii="SimSun" w:hAnsi="SimSun" w:eastAsia="SimSun" w:cs="SimSun"/>
          <w:sz w:val="21"/>
          <w:szCs w:val="21"/>
        </w:rPr>
        <w:t>打造敏捷型的组织机制是企业数字化转型的首要任务，</w:t>
      </w:r>
      <w:r>
        <w:rPr>
          <w:rFonts w:ascii="SimSun" w:hAnsi="SimSun" w:eastAsia="SimSun" w:cs="SimSun"/>
          <w:sz w:val="21"/>
          <w:szCs w:val="21"/>
          <w:spacing w:val="-1"/>
        </w:rPr>
        <w:t>但这与企业数据治理又有什么</w:t>
      </w:r>
      <w:r>
        <w:rPr>
          <w:rFonts w:ascii="SimSun" w:hAnsi="SimSun" w:eastAsia="SimSun" w:cs="SimSun"/>
          <w:sz w:val="21"/>
          <w:szCs w:val="21"/>
        </w:rPr>
        <w:t xml:space="preserve"> </w:t>
      </w:r>
      <w:r>
        <w:rPr>
          <w:rFonts w:ascii="SimSun" w:hAnsi="SimSun" w:eastAsia="SimSun" w:cs="SimSun"/>
          <w:sz w:val="21"/>
          <w:szCs w:val="21"/>
          <w:spacing w:val="-1"/>
        </w:rPr>
        <w:t>关系呢?为什么数据治理需要敏捷组织?</w:t>
      </w:r>
    </w:p>
    <w:p>
      <w:pPr>
        <w:ind w:firstLine="409"/>
        <w:spacing w:before="58" w:line="266" w:lineRule="auto"/>
        <w:rPr>
          <w:rFonts w:ascii="SimSun" w:hAnsi="SimSun" w:eastAsia="SimSun" w:cs="SimSun"/>
          <w:sz w:val="21"/>
          <w:szCs w:val="21"/>
        </w:rPr>
      </w:pPr>
      <w:r>
        <w:rPr>
          <w:rFonts w:ascii="SimSun" w:hAnsi="SimSun" w:eastAsia="SimSun" w:cs="SimSun"/>
          <w:sz w:val="21"/>
          <w:szCs w:val="21"/>
          <w:spacing w:val="1"/>
        </w:rPr>
        <w:t>首先，数据治理是企业的顶层策略，指明了企业的哪些决策需要制定，由谁来负责。</w:t>
      </w:r>
      <w:r>
        <w:rPr>
          <w:rFonts w:ascii="SimSun" w:hAnsi="SimSun" w:eastAsia="SimSun" w:cs="SimSun"/>
          <w:sz w:val="21"/>
          <w:szCs w:val="21"/>
          <w:spacing w:val="7"/>
        </w:rPr>
        <w:t xml:space="preserve"> </w:t>
      </w:r>
      <w:r>
        <w:rPr>
          <w:rFonts w:ascii="SimSun" w:hAnsi="SimSun" w:eastAsia="SimSun" w:cs="SimSun"/>
          <w:sz w:val="21"/>
          <w:szCs w:val="21"/>
          <w:spacing w:val="2"/>
        </w:rPr>
        <w:t>数据治理在组织模式上强调</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部门与业务部门融合，构成</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部门与业务部门分工明确的 </w:t>
      </w:r>
      <w:r>
        <w:rPr>
          <w:rFonts w:ascii="SimSun" w:hAnsi="SimSun" w:eastAsia="SimSun" w:cs="SimSun"/>
          <w:sz w:val="21"/>
          <w:szCs w:val="21"/>
          <w:spacing w:val="-2"/>
        </w:rPr>
        <w:t>项目型组织，解决传统由</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部门驱动的专项数据管理难以推进、协调困难</w:t>
      </w:r>
      <w:r>
        <w:rPr>
          <w:rFonts w:ascii="SimSun" w:hAnsi="SimSun" w:eastAsia="SimSun" w:cs="SimSun"/>
          <w:sz w:val="21"/>
          <w:szCs w:val="21"/>
          <w:spacing w:val="-3"/>
        </w:rPr>
        <w:t>等问题，从而从 </w:t>
      </w:r>
      <w:r>
        <w:rPr>
          <w:rFonts w:ascii="SimSun" w:hAnsi="SimSun" w:eastAsia="SimSun" w:cs="SimSun"/>
          <w:sz w:val="21"/>
          <w:szCs w:val="21"/>
          <w:spacing w:val="-7"/>
        </w:rPr>
        <w:t>根本上解决业务和管理上用数难的问题。</w:t>
      </w:r>
    </w:p>
    <w:p>
      <w:pPr>
        <w:ind w:right="70" w:firstLine="409"/>
        <w:spacing w:before="91" w:line="264" w:lineRule="auto"/>
        <w:rPr>
          <w:rFonts w:ascii="SimSun" w:hAnsi="SimSun" w:eastAsia="SimSun" w:cs="SimSun"/>
          <w:sz w:val="21"/>
          <w:szCs w:val="21"/>
        </w:rPr>
      </w:pPr>
      <w:r>
        <w:rPr>
          <w:rFonts w:ascii="SimSun" w:hAnsi="SimSun" w:eastAsia="SimSun" w:cs="SimSun"/>
          <w:sz w:val="21"/>
          <w:szCs w:val="21"/>
          <w:spacing w:val="-1"/>
        </w:rPr>
        <w:t>其次，企业数据治理本质上关注的既不是治理，也不是数据，而是如何获得数据中蕴</w:t>
      </w:r>
      <w:r>
        <w:rPr>
          <w:rFonts w:ascii="SimSun" w:hAnsi="SimSun" w:eastAsia="SimSun" w:cs="SimSun"/>
          <w:sz w:val="21"/>
          <w:szCs w:val="21"/>
          <w:spacing w:val="4"/>
        </w:rPr>
        <w:t xml:space="preserve"> </w:t>
      </w:r>
      <w:r>
        <w:rPr>
          <w:rFonts w:ascii="SimSun" w:hAnsi="SimSun" w:eastAsia="SimSun" w:cs="SimSun"/>
          <w:sz w:val="21"/>
          <w:szCs w:val="21"/>
          <w:spacing w:val="-1"/>
        </w:rPr>
        <w:t>含的商业价值。数据治理的一切活动都是为</w:t>
      </w:r>
      <w:r>
        <w:rPr>
          <w:rFonts w:ascii="SimSun" w:hAnsi="SimSun" w:eastAsia="SimSun" w:cs="SimSun"/>
          <w:sz w:val="21"/>
          <w:szCs w:val="21"/>
          <w:spacing w:val="-2"/>
        </w:rPr>
        <w:t>实现企业的业务价值服务的，而企业的业务需</w:t>
      </w:r>
      <w:r>
        <w:rPr>
          <w:rFonts w:ascii="SimSun" w:hAnsi="SimSun" w:eastAsia="SimSun" w:cs="SimSun"/>
          <w:sz w:val="21"/>
          <w:szCs w:val="21"/>
        </w:rPr>
        <w:t xml:space="preserve"> </w:t>
      </w:r>
      <w:r>
        <w:rPr>
          <w:rFonts w:ascii="SimSun" w:hAnsi="SimSun" w:eastAsia="SimSun" w:cs="SimSun"/>
          <w:sz w:val="21"/>
          <w:szCs w:val="21"/>
          <w:spacing w:val="-1"/>
        </w:rPr>
        <w:t>求是灵活多变的，数据治理组织必须具备应对业务需求变化的能力。传统的金字塔式的层</w:t>
      </w:r>
      <w:r>
        <w:rPr>
          <w:rFonts w:ascii="SimSun" w:hAnsi="SimSun" w:eastAsia="SimSun" w:cs="SimSun"/>
          <w:sz w:val="21"/>
          <w:szCs w:val="21"/>
        </w:rPr>
        <w:t xml:space="preserve"> </w:t>
      </w:r>
      <w:r>
        <w:rPr>
          <w:rFonts w:ascii="SimSun" w:hAnsi="SimSun" w:eastAsia="SimSun" w:cs="SimSun"/>
          <w:sz w:val="21"/>
          <w:szCs w:val="21"/>
          <w:spacing w:val="-1"/>
        </w:rPr>
        <w:t>级组织模式在应对需求变化的灵活性上显然有很大不足，要实现数据驱动业务、数据驱动</w:t>
      </w:r>
      <w:r>
        <w:rPr>
          <w:rFonts w:ascii="SimSun" w:hAnsi="SimSun" w:eastAsia="SimSun" w:cs="SimSun"/>
          <w:sz w:val="21"/>
          <w:szCs w:val="21"/>
          <w:spacing w:val="2"/>
        </w:rPr>
        <w:t xml:space="preserve"> </w:t>
      </w:r>
      <w:r>
        <w:rPr>
          <w:rFonts w:ascii="SimSun" w:hAnsi="SimSun" w:eastAsia="SimSun" w:cs="SimSun"/>
          <w:sz w:val="21"/>
          <w:szCs w:val="21"/>
          <w:spacing w:val="-1"/>
        </w:rPr>
        <w:t>管理，就需要打破层层上报、层层决策的管理模式，形成扁平化的敏捷型组织模式，将一</w:t>
      </w:r>
      <w:r>
        <w:rPr>
          <w:rFonts w:ascii="SimSun" w:hAnsi="SimSun" w:eastAsia="SimSun" w:cs="SimSun"/>
          <w:sz w:val="21"/>
          <w:szCs w:val="21"/>
        </w:rPr>
        <w:t xml:space="preserve"> </w:t>
      </w:r>
      <w:r>
        <w:rPr>
          <w:rFonts w:ascii="SimSun" w:hAnsi="SimSun" w:eastAsia="SimSun" w:cs="SimSun"/>
          <w:sz w:val="21"/>
          <w:szCs w:val="21"/>
          <w:spacing w:val="-11"/>
        </w:rPr>
        <w:t>切聚焦到目标和行动上。</w:t>
      </w:r>
    </w:p>
    <w:p>
      <w:pPr>
        <w:ind w:right="43" w:firstLine="409"/>
        <w:spacing w:before="98" w:line="266" w:lineRule="auto"/>
        <w:rPr>
          <w:rFonts w:ascii="SimSun" w:hAnsi="SimSun" w:eastAsia="SimSun" w:cs="SimSun"/>
          <w:sz w:val="21"/>
          <w:szCs w:val="21"/>
        </w:rPr>
      </w:pPr>
      <w:r>
        <w:rPr>
          <w:rFonts w:ascii="SimSun" w:hAnsi="SimSun" w:eastAsia="SimSun" w:cs="SimSun"/>
          <w:sz w:val="21"/>
          <w:szCs w:val="21"/>
          <w:spacing w:val="-1"/>
        </w:rPr>
        <w:t>最后，企业数据治理不是靠一个人或一个部门就能够做好的。为达到支撑企业数字化</w:t>
      </w:r>
      <w:r>
        <w:rPr>
          <w:rFonts w:ascii="SimSun" w:hAnsi="SimSun" w:eastAsia="SimSun" w:cs="SimSun"/>
          <w:sz w:val="21"/>
          <w:szCs w:val="21"/>
          <w:spacing w:val="5"/>
        </w:rPr>
        <w:t xml:space="preserve"> </w:t>
      </w:r>
      <w:r>
        <w:rPr>
          <w:rFonts w:ascii="SimSun" w:hAnsi="SimSun" w:eastAsia="SimSun" w:cs="SimSun"/>
          <w:sz w:val="21"/>
          <w:szCs w:val="21"/>
          <w:spacing w:val="-1"/>
        </w:rPr>
        <w:t>转型的目的，数据治理需要企业全员参与，建立“数据治理，人人有责”的企业</w:t>
      </w:r>
      <w:r>
        <w:rPr>
          <w:rFonts w:ascii="SimSun" w:hAnsi="SimSun" w:eastAsia="SimSun" w:cs="SimSun"/>
          <w:sz w:val="21"/>
          <w:szCs w:val="21"/>
          <w:spacing w:val="-2"/>
        </w:rPr>
        <w:t>文化。这</w:t>
      </w:r>
      <w:r>
        <w:rPr>
          <w:rFonts w:ascii="SimSun" w:hAnsi="SimSun" w:eastAsia="SimSun" w:cs="SimSun"/>
          <w:sz w:val="21"/>
          <w:szCs w:val="21"/>
        </w:rPr>
        <w:t xml:space="preserve"> </w:t>
      </w:r>
      <w:r>
        <w:rPr>
          <w:rFonts w:ascii="SimSun" w:hAnsi="SimSun" w:eastAsia="SimSun" w:cs="SimSun"/>
          <w:sz w:val="21"/>
          <w:szCs w:val="21"/>
        </w:rPr>
        <w:t>种文化的建设依靠的不是上级的权威或命令，而是员工围绕绩效目</w:t>
      </w:r>
      <w:r>
        <w:rPr>
          <w:rFonts w:ascii="SimSun" w:hAnsi="SimSun" w:eastAsia="SimSun" w:cs="SimSun"/>
          <w:sz w:val="21"/>
          <w:szCs w:val="21"/>
          <w:spacing w:val="-1"/>
        </w:rPr>
        <w:t>标形成的自我驱动、协</w:t>
      </w:r>
      <w:r>
        <w:rPr>
          <w:rFonts w:ascii="SimSun" w:hAnsi="SimSun" w:eastAsia="SimSun" w:cs="SimSun"/>
          <w:sz w:val="21"/>
          <w:szCs w:val="21"/>
        </w:rPr>
        <w:t xml:space="preserve"> </w:t>
      </w:r>
      <w:r>
        <w:rPr>
          <w:rFonts w:ascii="SimSun" w:hAnsi="SimSun" w:eastAsia="SimSun" w:cs="SimSun"/>
          <w:sz w:val="21"/>
          <w:szCs w:val="21"/>
          <w:spacing w:val="-8"/>
        </w:rPr>
        <w:t>同协作的模式。</w:t>
      </w:r>
    </w:p>
    <w:p>
      <w:pPr>
        <w:pStyle w:val="BodyText"/>
        <w:spacing w:line="423" w:lineRule="auto"/>
        <w:rPr/>
      </w:pPr>
      <w:r/>
    </w:p>
    <w:p>
      <w:pPr>
        <w:ind w:left="3"/>
        <w:spacing w:before="95" w:line="219" w:lineRule="auto"/>
        <w:outlineLvl w:val="1"/>
        <w:rPr>
          <w:rFonts w:ascii="SimSun" w:hAnsi="SimSun" w:eastAsia="SimSun" w:cs="SimSun"/>
          <w:sz w:val="29"/>
          <w:szCs w:val="29"/>
        </w:rPr>
      </w:pPr>
      <w:r>
        <w:rPr>
          <w:rFonts w:ascii="SimSun" w:hAnsi="SimSun" w:eastAsia="SimSun" w:cs="SimSun"/>
          <w:sz w:val="29"/>
          <w:szCs w:val="29"/>
          <w:b/>
          <w:bCs/>
          <w:spacing w:val="-11"/>
        </w:rPr>
        <w:t>5.3</w:t>
      </w:r>
      <w:r>
        <w:rPr>
          <w:rFonts w:ascii="SimSun" w:hAnsi="SimSun" w:eastAsia="SimSun" w:cs="SimSun"/>
          <w:sz w:val="29"/>
          <w:szCs w:val="29"/>
          <w:spacing w:val="-11"/>
        </w:rPr>
        <w:t xml:space="preserve">  </w:t>
      </w:r>
      <w:r>
        <w:rPr>
          <w:rFonts w:ascii="SimSun" w:hAnsi="SimSun" w:eastAsia="SimSun" w:cs="SimSun"/>
          <w:sz w:val="29"/>
          <w:szCs w:val="29"/>
          <w:b/>
          <w:bCs/>
          <w:spacing w:val="-11"/>
        </w:rPr>
        <w:t>如何构建敏捷组织</w:t>
      </w:r>
    </w:p>
    <w:p>
      <w:pPr>
        <w:ind w:right="55" w:firstLine="409"/>
        <w:spacing w:before="186" w:line="254" w:lineRule="auto"/>
        <w:rPr>
          <w:rFonts w:ascii="SimSun" w:hAnsi="SimSun" w:eastAsia="SimSun" w:cs="SimSun"/>
          <w:sz w:val="21"/>
          <w:szCs w:val="21"/>
        </w:rPr>
      </w:pPr>
      <w:r>
        <w:rPr>
          <w:rFonts w:ascii="SimSun" w:hAnsi="SimSun" w:eastAsia="SimSun" w:cs="SimSun"/>
          <w:sz w:val="21"/>
          <w:szCs w:val="21"/>
        </w:rPr>
        <w:t>构建敏捷组织是为了应对瞬息万变的客户需求和市场趋势</w:t>
      </w:r>
      <w:r>
        <w:rPr>
          <w:rFonts w:ascii="SimSun" w:hAnsi="SimSun" w:eastAsia="SimSun" w:cs="SimSun"/>
          <w:sz w:val="21"/>
          <w:szCs w:val="21"/>
          <w:spacing w:val="-1"/>
        </w:rPr>
        <w:t>，敏捷的数据治理组织机制</w:t>
      </w:r>
      <w:r>
        <w:rPr>
          <w:rFonts w:ascii="SimSun" w:hAnsi="SimSun" w:eastAsia="SimSun" w:cs="SimSun"/>
          <w:sz w:val="21"/>
          <w:szCs w:val="21"/>
        </w:rPr>
        <w:t xml:space="preserve"> </w:t>
      </w:r>
      <w:r>
        <w:rPr>
          <w:rFonts w:ascii="SimSun" w:hAnsi="SimSun" w:eastAsia="SimSun" w:cs="SimSun"/>
          <w:sz w:val="21"/>
          <w:szCs w:val="21"/>
          <w:spacing w:val="-7"/>
        </w:rPr>
        <w:t>更加灵活，沟通与协调更加简单，更有利于企业数据战略的落地。</w:t>
      </w:r>
    </w:p>
    <w:p>
      <w:pPr>
        <w:ind w:left="409"/>
        <w:spacing w:before="73" w:line="219" w:lineRule="auto"/>
        <w:rPr>
          <w:rFonts w:ascii="SimSun" w:hAnsi="SimSun" w:eastAsia="SimSun" w:cs="SimSun"/>
          <w:sz w:val="21"/>
          <w:szCs w:val="21"/>
        </w:rPr>
      </w:pPr>
      <w:r>
        <w:rPr>
          <w:rFonts w:ascii="SimSun" w:hAnsi="SimSun" w:eastAsia="SimSun" w:cs="SimSun"/>
          <w:sz w:val="21"/>
          <w:szCs w:val="21"/>
          <w:spacing w:val="3"/>
        </w:rPr>
        <w:t>构建敏捷组织需要从5个方面入手(见图5-2):</w:t>
      </w:r>
    </w:p>
    <w:p>
      <w:pPr>
        <w:ind w:left="409"/>
        <w:spacing w:before="81" w:line="309" w:lineRule="exact"/>
        <w:rPr>
          <w:rFonts w:ascii="SimSun" w:hAnsi="SimSun" w:eastAsia="SimSun" w:cs="SimSun"/>
          <w:sz w:val="21"/>
          <w:szCs w:val="21"/>
        </w:rPr>
      </w:pPr>
      <w:r>
        <w:rPr>
          <w:rFonts w:ascii="SimSun" w:hAnsi="SimSun" w:eastAsia="SimSun" w:cs="SimSun"/>
          <w:sz w:val="21"/>
          <w:szCs w:val="21"/>
          <w:spacing w:val="-3"/>
          <w:position w:val="7"/>
        </w:rPr>
        <w:t>口以客户为中心；</w:t>
      </w:r>
    </w:p>
    <w:p>
      <w:pPr>
        <w:ind w:left="409"/>
        <w:spacing w:line="219" w:lineRule="auto"/>
        <w:rPr>
          <w:rFonts w:ascii="SimSun" w:hAnsi="SimSun" w:eastAsia="SimSun" w:cs="SimSun"/>
          <w:sz w:val="21"/>
          <w:szCs w:val="21"/>
        </w:rPr>
      </w:pPr>
      <w:r>
        <w:rPr>
          <w:rFonts w:ascii="SimSun" w:hAnsi="SimSun" w:eastAsia="SimSun" w:cs="SimSun"/>
          <w:sz w:val="21"/>
          <w:szCs w:val="21"/>
        </w:rPr>
        <w:t>口以数据驱动；</w:t>
      </w:r>
    </w:p>
    <w:p>
      <w:pPr>
        <w:ind w:left="409"/>
        <w:spacing w:before="72" w:line="220" w:lineRule="auto"/>
        <w:rPr>
          <w:rFonts w:ascii="Times New Roman" w:hAnsi="Times New Roman" w:eastAsia="Times New Roman" w:cs="Times New Roman"/>
          <w:sz w:val="21"/>
          <w:szCs w:val="21"/>
        </w:rPr>
      </w:pPr>
      <w:r>
        <w:rPr>
          <w:rFonts w:ascii="SimSun" w:hAnsi="SimSun" w:eastAsia="SimSun" w:cs="SimSun"/>
          <w:sz w:val="21"/>
          <w:szCs w:val="21"/>
          <w:spacing w:val="15"/>
        </w:rPr>
        <w:t>口重新定义</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5"/>
        </w:rPr>
        <w:t>:</w:t>
      </w:r>
    </w:p>
    <w:p>
      <w:pPr>
        <w:ind w:left="409"/>
        <w:spacing w:before="69" w:line="319" w:lineRule="exact"/>
        <w:rPr>
          <w:rFonts w:ascii="SimSun" w:hAnsi="SimSun" w:eastAsia="SimSun" w:cs="SimSun"/>
          <w:sz w:val="21"/>
          <w:szCs w:val="21"/>
        </w:rPr>
      </w:pPr>
      <w:r>
        <w:rPr>
          <w:rFonts w:ascii="SimSun" w:hAnsi="SimSun" w:eastAsia="SimSun" w:cs="SimSun"/>
          <w:sz w:val="21"/>
          <w:szCs w:val="21"/>
          <w:spacing w:val="3"/>
          <w:position w:val="7"/>
        </w:rPr>
        <w:t>口业务与</w:t>
      </w:r>
      <w:r>
        <w:rPr>
          <w:rFonts w:ascii="Times New Roman" w:hAnsi="Times New Roman" w:eastAsia="Times New Roman" w:cs="Times New Roman"/>
          <w:sz w:val="21"/>
          <w:szCs w:val="21"/>
          <w:position w:val="7"/>
        </w:rPr>
        <w:t>IT</w:t>
      </w:r>
      <w:r>
        <w:rPr>
          <w:rFonts w:ascii="Times New Roman" w:hAnsi="Times New Roman" w:eastAsia="Times New Roman" w:cs="Times New Roman"/>
          <w:sz w:val="21"/>
          <w:szCs w:val="21"/>
          <w:spacing w:val="3"/>
          <w:position w:val="7"/>
        </w:rPr>
        <w:t xml:space="preserve"> </w:t>
      </w:r>
      <w:r>
        <w:rPr>
          <w:rFonts w:ascii="SimSun" w:hAnsi="SimSun" w:eastAsia="SimSun" w:cs="SimSun"/>
          <w:sz w:val="21"/>
          <w:szCs w:val="21"/>
          <w:spacing w:val="3"/>
          <w:position w:val="7"/>
        </w:rPr>
        <w:t>深度融合；</w:t>
      </w:r>
    </w:p>
    <w:p>
      <w:pPr>
        <w:ind w:left="409"/>
        <w:spacing w:before="1" w:line="218" w:lineRule="auto"/>
        <w:rPr>
          <w:rFonts w:ascii="SimSun" w:hAnsi="SimSun" w:eastAsia="SimSun" w:cs="SimSun"/>
          <w:sz w:val="21"/>
          <w:szCs w:val="21"/>
        </w:rPr>
      </w:pPr>
      <w:r>
        <w:rPr>
          <w:rFonts w:ascii="SimSun" w:hAnsi="SimSun" w:eastAsia="SimSun" w:cs="SimSun"/>
          <w:sz w:val="21"/>
          <w:szCs w:val="21"/>
          <w:spacing w:val="-1"/>
        </w:rPr>
        <w:t>口培养复合型人才。</w:t>
      </w:r>
    </w:p>
    <w:p>
      <w:pPr>
        <w:ind w:left="3"/>
        <w:spacing w:before="288" w:line="221" w:lineRule="auto"/>
        <w:outlineLvl w:val="2"/>
        <w:rPr>
          <w:rFonts w:ascii="SimHei" w:hAnsi="SimHei" w:eastAsia="SimHei" w:cs="SimHei"/>
          <w:sz w:val="25"/>
          <w:szCs w:val="25"/>
        </w:rPr>
      </w:pPr>
      <w:r>
        <w:rPr>
          <w:rFonts w:ascii="SimHei" w:hAnsi="SimHei" w:eastAsia="SimHei" w:cs="SimHei"/>
          <w:sz w:val="25"/>
          <w:szCs w:val="25"/>
          <w:b/>
          <w:bCs/>
          <w:spacing w:val="-15"/>
        </w:rPr>
        <w:t>5.3.1</w:t>
      </w:r>
      <w:r>
        <w:rPr>
          <w:rFonts w:ascii="SimHei" w:hAnsi="SimHei" w:eastAsia="SimHei" w:cs="SimHei"/>
          <w:sz w:val="25"/>
          <w:szCs w:val="25"/>
          <w:spacing w:val="89"/>
        </w:rPr>
        <w:t xml:space="preserve"> </w:t>
      </w:r>
      <w:r>
        <w:rPr>
          <w:rFonts w:ascii="SimHei" w:hAnsi="SimHei" w:eastAsia="SimHei" w:cs="SimHei"/>
          <w:sz w:val="25"/>
          <w:szCs w:val="25"/>
          <w:b/>
          <w:bCs/>
          <w:spacing w:val="-15"/>
        </w:rPr>
        <w:t>以客户为中心</w:t>
      </w:r>
    </w:p>
    <w:p>
      <w:pPr>
        <w:ind w:right="76" w:firstLine="304"/>
        <w:spacing w:before="142" w:line="255" w:lineRule="auto"/>
        <w:rPr>
          <w:rFonts w:ascii="SimSun" w:hAnsi="SimSun" w:eastAsia="SimSun" w:cs="SimSun"/>
          <w:sz w:val="21"/>
          <w:szCs w:val="21"/>
        </w:rPr>
      </w:pPr>
      <w:r>
        <w:rPr>
          <w:rFonts w:ascii="SimSun" w:hAnsi="SimSun" w:eastAsia="SimSun" w:cs="SimSun"/>
          <w:sz w:val="21"/>
          <w:szCs w:val="21"/>
          <w:spacing w:val="-6"/>
        </w:rPr>
        <w:t>“以客户为中心”的内涵是以客户需求为导向，</w:t>
      </w:r>
      <w:r>
        <w:rPr>
          <w:rFonts w:ascii="SimSun" w:hAnsi="SimSun" w:eastAsia="SimSun" w:cs="SimSun"/>
          <w:sz w:val="21"/>
          <w:szCs w:val="21"/>
          <w:spacing w:val="-35"/>
        </w:rPr>
        <w:t xml:space="preserve"> </w:t>
      </w:r>
      <w:r>
        <w:rPr>
          <w:rFonts w:ascii="SimHei" w:hAnsi="SimHei" w:eastAsia="SimHei" w:cs="SimHei"/>
          <w:sz w:val="21"/>
          <w:szCs w:val="21"/>
          <w:b/>
          <w:bCs/>
          <w:spacing w:val="-6"/>
        </w:rPr>
        <w:t>快速响应客户需求</w:t>
      </w:r>
      <w:r>
        <w:rPr>
          <w:rFonts w:ascii="SimSun" w:hAnsi="SimSun" w:eastAsia="SimSun" w:cs="SimSun"/>
          <w:sz w:val="21"/>
          <w:szCs w:val="21"/>
          <w:b/>
          <w:bCs/>
          <w:spacing w:val="-6"/>
        </w:rPr>
        <w:t>，</w:t>
      </w:r>
      <w:r>
        <w:rPr>
          <w:rFonts w:ascii="SimSun" w:hAnsi="SimSun" w:eastAsia="SimSun" w:cs="SimSun"/>
          <w:sz w:val="21"/>
          <w:szCs w:val="21"/>
          <w:spacing w:val="-6"/>
        </w:rPr>
        <w:t>为客户交付高质量</w:t>
      </w:r>
      <w:r>
        <w:rPr>
          <w:rFonts w:ascii="SimSun" w:hAnsi="SimSun" w:eastAsia="SimSun" w:cs="SimSun"/>
          <w:sz w:val="21"/>
          <w:szCs w:val="21"/>
        </w:rPr>
        <w:t xml:space="preserve"> </w:t>
      </w:r>
      <w:r>
        <w:rPr>
          <w:rFonts w:ascii="SimSun" w:hAnsi="SimSun" w:eastAsia="SimSun" w:cs="SimSun"/>
          <w:sz w:val="21"/>
          <w:szCs w:val="21"/>
          <w:spacing w:val="-7"/>
        </w:rPr>
        <w:t>的产品和服务，从而实现端到端的低成本运作，成就客户，成就自我。</w:t>
      </w:r>
    </w:p>
    <w:p>
      <w:pPr>
        <w:ind w:left="409"/>
        <w:spacing w:before="63" w:line="219" w:lineRule="auto"/>
        <w:rPr>
          <w:rFonts w:ascii="SimSun" w:hAnsi="SimSun" w:eastAsia="SimSun" w:cs="SimSun"/>
          <w:sz w:val="21"/>
          <w:szCs w:val="21"/>
        </w:rPr>
      </w:pPr>
      <w:r>
        <w:rPr>
          <w:rFonts w:ascii="SimSun" w:hAnsi="SimSun" w:eastAsia="SimSun" w:cs="SimSun"/>
          <w:sz w:val="21"/>
          <w:szCs w:val="21"/>
          <w:spacing w:val="-6"/>
        </w:rPr>
        <w:t>华为公司提出：“数字化转型就是要以客户为中心，改善客户服务水平，提升客户满意</w:t>
      </w:r>
    </w:p>
    <w:p>
      <w:pPr>
        <w:spacing w:line="219" w:lineRule="auto"/>
        <w:sectPr>
          <w:pgSz w:w="9370" w:h="13090"/>
          <w:pgMar w:top="400" w:right="594" w:bottom="0" w:left="550" w:header="0" w:footer="0" w:gutter="0"/>
        </w:sectPr>
        <w:rPr>
          <w:rFonts w:ascii="SimSun" w:hAnsi="SimSun" w:eastAsia="SimSun" w:cs="SimSun"/>
          <w:sz w:val="21"/>
          <w:szCs w:val="21"/>
        </w:rPr>
      </w:pPr>
    </w:p>
    <w:p>
      <w:pPr>
        <w:ind w:left="4399"/>
        <w:spacing w:before="17" w:line="219" w:lineRule="auto"/>
        <w:rPr>
          <w:rFonts w:ascii="SimSun" w:hAnsi="SimSun" w:eastAsia="SimSun" w:cs="SimSun"/>
          <w:sz w:val="16"/>
          <w:szCs w:val="16"/>
        </w:rPr>
      </w:pPr>
      <w:r>
        <w:drawing>
          <wp:anchor distT="0" distB="0" distL="0" distR="0" simplePos="0" relativeHeight="252235776" behindDoc="0" locked="0" layoutInCell="0" allowOverlap="1">
            <wp:simplePos x="0" y="0"/>
            <wp:positionH relativeFrom="page">
              <wp:posOffset>412756</wp:posOffset>
            </wp:positionH>
            <wp:positionV relativeFrom="page">
              <wp:posOffset>6908762</wp:posOffset>
            </wp:positionV>
            <wp:extent cx="5206997" cy="6405"/>
            <wp:effectExtent l="0" t="0" r="0" b="0"/>
            <wp:wrapNone/>
            <wp:docPr id="124" name="IM 124"/>
            <wp:cNvGraphicFramePr/>
            <a:graphic>
              <a:graphicData uri="http://schemas.openxmlformats.org/drawingml/2006/picture">
                <pic:pic>
                  <pic:nvPicPr>
                    <pic:cNvPr id="124" name="IM 124"/>
                    <pic:cNvPicPr/>
                  </pic:nvPicPr>
                  <pic:blipFill>
                    <a:blip r:embed="rId64"/>
                    <a:stretch>
                      <a:fillRect/>
                    </a:stretch>
                  </pic:blipFill>
                  <pic:spPr>
                    <a:xfrm rot="0">
                      <a:off x="0" y="0"/>
                      <a:ext cx="5206997" cy="6405"/>
                    </a:xfrm>
                    <a:prstGeom prst="rect">
                      <a:avLst/>
                    </a:prstGeom>
                  </pic:spPr>
                </pic:pic>
              </a:graphicData>
            </a:graphic>
          </wp:anchor>
        </w:drawing>
      </w:r>
      <w:r>
        <w:rPr>
          <w:rFonts w:ascii="SimSun" w:hAnsi="SimSun" w:eastAsia="SimSun" w:cs="SimSun"/>
          <w:sz w:val="21"/>
          <w:szCs w:val="21"/>
          <w:spacing w:val="-16"/>
        </w:rPr>
        <w:t>第5章  组织机制：敏捷的治理组织  </w:t>
      </w:r>
      <w:r>
        <w:rPr>
          <w:rFonts w:ascii="SimSun" w:hAnsi="SimSun" w:eastAsia="SimSun" w:cs="SimSun"/>
          <w:sz w:val="6"/>
          <w:szCs w:val="6"/>
          <w:spacing w:val="-1"/>
        </w:rPr>
        <w:t>*</w:t>
      </w:r>
      <w:r>
        <w:rPr>
          <w:sz w:val="6"/>
          <w:szCs w:val="6"/>
          <w:position w:val="7"/>
        </w:rPr>
        <w:drawing>
          <wp:inline distT="0" distB="0" distL="0" distR="0">
            <wp:extent cx="58448" cy="25371"/>
            <wp:effectExtent l="0" t="0" r="0" b="0"/>
            <wp:docPr id="126" name="IM 126"/>
            <wp:cNvGraphicFramePr/>
            <a:graphic>
              <a:graphicData uri="http://schemas.openxmlformats.org/drawingml/2006/picture">
                <pic:pic>
                  <pic:nvPicPr>
                    <pic:cNvPr id="126" name="IM 126"/>
                    <pic:cNvPicPr/>
                  </pic:nvPicPr>
                  <pic:blipFill>
                    <a:blip r:embed="rId65"/>
                    <a:stretch>
                      <a:fillRect/>
                    </a:stretch>
                  </pic:blipFill>
                  <pic:spPr>
                    <a:xfrm rot="0">
                      <a:off x="0" y="0"/>
                      <a:ext cx="58448" cy="25371"/>
                    </a:xfrm>
                    <a:prstGeom prst="rect">
                      <a:avLst/>
                    </a:prstGeom>
                  </pic:spPr>
                </pic:pic>
              </a:graphicData>
            </a:graphic>
          </wp:inline>
        </w:drawing>
      </w:r>
      <w:r>
        <w:rPr>
          <w:rFonts w:ascii="SimSun" w:hAnsi="SimSun" w:eastAsia="SimSun" w:cs="SimSun"/>
          <w:sz w:val="6"/>
          <w:szCs w:val="6"/>
        </w:rPr>
        <w:t xml:space="preserve">         </w:t>
      </w:r>
      <w:r>
        <w:rPr>
          <w:rFonts w:ascii="SimSun" w:hAnsi="SimSun" w:eastAsia="SimSun" w:cs="SimSun"/>
          <w:sz w:val="16"/>
          <w:szCs w:val="16"/>
          <w:b/>
          <w:bCs/>
          <w:spacing w:val="-1"/>
          <w:position w:val="-1"/>
        </w:rPr>
        <w:t>65</w:t>
      </w:r>
    </w:p>
    <w:p>
      <w:pPr>
        <w:pStyle w:val="BodyText"/>
        <w:spacing w:line="440" w:lineRule="auto"/>
        <w:rPr/>
      </w:pPr>
      <w:r/>
    </w:p>
    <w:p>
      <w:pPr>
        <w:ind w:left="20"/>
        <w:spacing w:before="69" w:line="528" w:lineRule="exact"/>
        <w:rPr>
          <w:rFonts w:ascii="SimSun" w:hAnsi="SimSun" w:eastAsia="SimSun" w:cs="SimSun"/>
          <w:sz w:val="21"/>
          <w:szCs w:val="21"/>
        </w:rPr>
      </w:pPr>
      <w:r>
        <w:drawing>
          <wp:anchor distT="0" distB="0" distL="0" distR="0" simplePos="0" relativeHeight="252234752" behindDoc="1" locked="0" layoutInCell="1" allowOverlap="1">
            <wp:simplePos x="0" y="0"/>
            <wp:positionH relativeFrom="column">
              <wp:posOffset>920718</wp:posOffset>
            </wp:positionH>
            <wp:positionV relativeFrom="paragraph">
              <wp:posOffset>318015</wp:posOffset>
            </wp:positionV>
            <wp:extent cx="3327419" cy="1174738"/>
            <wp:effectExtent l="0" t="0" r="0" b="0"/>
            <wp:wrapNone/>
            <wp:docPr id="128" name="IM 128"/>
            <wp:cNvGraphicFramePr/>
            <a:graphic>
              <a:graphicData uri="http://schemas.openxmlformats.org/drawingml/2006/picture">
                <pic:pic>
                  <pic:nvPicPr>
                    <pic:cNvPr id="128" name="IM 128"/>
                    <pic:cNvPicPr/>
                  </pic:nvPicPr>
                  <pic:blipFill>
                    <a:blip r:embed="rId66"/>
                    <a:stretch>
                      <a:fillRect/>
                    </a:stretch>
                  </pic:blipFill>
                  <pic:spPr>
                    <a:xfrm rot="0">
                      <a:off x="0" y="0"/>
                      <a:ext cx="3327419" cy="1174738"/>
                    </a:xfrm>
                    <a:prstGeom prst="rect">
                      <a:avLst/>
                    </a:prstGeom>
                  </pic:spPr>
                </pic:pic>
              </a:graphicData>
            </a:graphic>
          </wp:anchor>
        </w:drawing>
      </w:r>
      <w:r>
        <w:rPr>
          <w:rFonts w:ascii="SimSun" w:hAnsi="SimSun" w:eastAsia="SimSun" w:cs="SimSun"/>
          <w:sz w:val="21"/>
          <w:szCs w:val="21"/>
          <w:spacing w:val="-5"/>
          <w:position w:val="24"/>
        </w:rPr>
        <w:t>度，构建面向未来的商业逻辑和赛道，解决</w:t>
      </w:r>
      <w:r>
        <w:rPr>
          <w:rFonts w:ascii="SimSun" w:hAnsi="SimSun" w:eastAsia="SimSun" w:cs="SimSun"/>
          <w:sz w:val="21"/>
          <w:szCs w:val="21"/>
          <w:spacing w:val="-6"/>
          <w:position w:val="24"/>
        </w:rPr>
        <w:t>商业设计和商业战略当中存在的问题。”</w:t>
      </w:r>
    </w:p>
    <w:p>
      <w:pPr>
        <w:ind w:left="2939"/>
        <w:spacing w:line="220" w:lineRule="auto"/>
        <w:rPr>
          <w:rFonts w:ascii="Times New Roman" w:hAnsi="Times New Roman" w:eastAsia="Times New Roman" w:cs="Times New Roman"/>
          <w:sz w:val="16"/>
          <w:szCs w:val="16"/>
        </w:rPr>
      </w:pPr>
      <w:r>
        <w:rPr>
          <w:rFonts w:ascii="SimSun" w:hAnsi="SimSun" w:eastAsia="SimSun" w:cs="SimSun"/>
          <w:sz w:val="16"/>
          <w:szCs w:val="16"/>
          <w:spacing w:val="-3"/>
        </w:rPr>
        <w:t>重新定义</w:t>
      </w:r>
      <w:r>
        <w:rPr>
          <w:rFonts w:ascii="Times New Roman" w:hAnsi="Times New Roman" w:eastAsia="Times New Roman" w:cs="Times New Roman"/>
          <w:sz w:val="16"/>
          <w:szCs w:val="16"/>
          <w:spacing w:val="-3"/>
        </w:rPr>
        <w:t>IT</w:t>
      </w:r>
    </w:p>
    <w:p>
      <w:pPr>
        <w:spacing w:before="112"/>
        <w:rPr/>
      </w:pPr>
      <w:r/>
    </w:p>
    <w:p>
      <w:pPr>
        <w:spacing w:before="111"/>
        <w:rPr/>
      </w:pPr>
      <w:r/>
    </w:p>
    <w:p>
      <w:pPr>
        <w:sectPr>
          <w:pgSz w:w="9400" w:h="13100"/>
          <w:pgMar w:top="400" w:right="495" w:bottom="0" w:left="650" w:header="0" w:footer="0" w:gutter="0"/>
          <w:cols w:equalWidth="0" w:num="1">
            <w:col w:w="8255" w:space="0"/>
          </w:cols>
        </w:sectPr>
        <w:rPr/>
      </w:pPr>
    </w:p>
    <w:p>
      <w:pPr>
        <w:pStyle w:val="BodyText"/>
        <w:spacing w:line="268" w:lineRule="auto"/>
        <w:rPr/>
      </w:pPr>
      <w:r/>
    </w:p>
    <w:p>
      <w:pPr>
        <w:pStyle w:val="BodyText"/>
        <w:spacing w:line="269" w:lineRule="auto"/>
        <w:rPr/>
      </w:pPr>
      <w:r/>
    </w:p>
    <w:p>
      <w:pPr>
        <w:ind w:left="1549"/>
        <w:spacing w:before="52" w:line="184" w:lineRule="auto"/>
        <w:rPr>
          <w:rFonts w:ascii="SimSun" w:hAnsi="SimSun" w:eastAsia="SimSun" w:cs="SimSun"/>
          <w:sz w:val="16"/>
          <w:szCs w:val="16"/>
        </w:rPr>
      </w:pPr>
      <w:r>
        <w:rPr>
          <w:rFonts w:ascii="SimSun" w:hAnsi="SimSun" w:eastAsia="SimSun" w:cs="SimSun"/>
          <w:sz w:val="16"/>
          <w:szCs w:val="16"/>
          <w:spacing w:val="-4"/>
        </w:rPr>
        <w:t>以数据驱动</w:t>
      </w:r>
    </w:p>
    <w:p>
      <w:pPr>
        <w:pStyle w:val="BodyText"/>
        <w:spacing w:line="14" w:lineRule="auto"/>
        <w:rPr>
          <w:sz w:val="2"/>
        </w:rPr>
      </w:pPr>
      <w:r>
        <w:rPr>
          <w:sz w:val="2"/>
          <w:szCs w:val="2"/>
        </w:rPr>
        <w:br w:type="column"/>
      </w:r>
    </w:p>
    <w:p>
      <w:pPr>
        <w:spacing w:before="151" w:line="220" w:lineRule="auto"/>
        <w:rPr>
          <w:rFonts w:ascii="SimSun" w:hAnsi="SimSun" w:eastAsia="SimSun" w:cs="SimSun"/>
          <w:sz w:val="16"/>
          <w:szCs w:val="16"/>
        </w:rPr>
      </w:pPr>
      <w:r>
        <w:rPr>
          <w:rFonts w:ascii="SimSun" w:hAnsi="SimSun" w:eastAsia="SimSun" w:cs="SimSun"/>
          <w:sz w:val="16"/>
          <w:szCs w:val="16"/>
        </w:rPr>
        <w:t>以客户为中心</w:t>
      </w:r>
    </w:p>
    <w:p>
      <w:pPr>
        <w:pStyle w:val="BodyText"/>
        <w:spacing w:line="14" w:lineRule="auto"/>
        <w:rPr>
          <w:sz w:val="2"/>
        </w:rPr>
      </w:pPr>
      <w:r>
        <w:rPr>
          <w:sz w:val="2"/>
          <w:szCs w:val="2"/>
        </w:rPr>
        <w:br w:type="column"/>
      </w:r>
    </w:p>
    <w:p>
      <w:pPr>
        <w:spacing w:before="30" w:line="219" w:lineRule="auto"/>
        <w:rPr>
          <w:rFonts w:ascii="SimSun" w:hAnsi="SimSun" w:eastAsia="SimSun" w:cs="SimSun"/>
          <w:sz w:val="16"/>
          <w:szCs w:val="16"/>
        </w:rPr>
      </w:pPr>
      <w:r>
        <w:rPr>
          <w:rFonts w:ascii="SimSun" w:hAnsi="SimSun" w:eastAsia="SimSun" w:cs="SimSun"/>
          <w:sz w:val="16"/>
          <w:szCs w:val="16"/>
          <w:spacing w:val="-4"/>
        </w:rPr>
        <w:t>业务与</w:t>
      </w:r>
      <w:r>
        <w:rPr>
          <w:rFonts w:ascii="Times New Roman" w:hAnsi="Times New Roman" w:eastAsia="Times New Roman" w:cs="Times New Roman"/>
          <w:sz w:val="16"/>
          <w:szCs w:val="16"/>
          <w:spacing w:val="-4"/>
        </w:rPr>
        <w:t>IT</w:t>
      </w:r>
      <w:r>
        <w:rPr>
          <w:rFonts w:ascii="SimSun" w:hAnsi="SimSun" w:eastAsia="SimSun" w:cs="SimSun"/>
          <w:sz w:val="16"/>
          <w:szCs w:val="16"/>
          <w:spacing w:val="-4"/>
        </w:rPr>
        <w:t>深度融合</w:t>
      </w:r>
    </w:p>
    <w:p>
      <w:pPr>
        <w:spacing w:line="219" w:lineRule="auto"/>
        <w:sectPr>
          <w:type w:val="continuous"/>
          <w:pgSz w:w="9400" w:h="13100"/>
          <w:pgMar w:top="400" w:right="495" w:bottom="0" w:left="650" w:header="0" w:footer="0" w:gutter="0"/>
          <w:cols w:equalWidth="0" w:num="3">
            <w:col w:w="3111" w:space="100"/>
            <w:col w:w="2091" w:space="100"/>
            <w:col w:w="2855" w:space="0"/>
          </w:cols>
        </w:sectPr>
        <w:rPr>
          <w:rFonts w:ascii="SimSun" w:hAnsi="SimSun" w:eastAsia="SimSun" w:cs="SimSun"/>
          <w:sz w:val="16"/>
          <w:szCs w:val="16"/>
        </w:rPr>
      </w:pPr>
    </w:p>
    <w:p>
      <w:pPr>
        <w:ind w:left="3539"/>
        <w:spacing w:before="139" w:line="219" w:lineRule="auto"/>
        <w:rPr>
          <w:rFonts w:ascii="SimSun" w:hAnsi="SimSun" w:eastAsia="SimSun" w:cs="SimSun"/>
          <w:sz w:val="16"/>
          <w:szCs w:val="16"/>
        </w:rPr>
      </w:pPr>
      <w:r>
        <w:rPr>
          <w:rFonts w:ascii="SimSun" w:hAnsi="SimSun" w:eastAsia="SimSun" w:cs="SimSun"/>
          <w:sz w:val="16"/>
          <w:szCs w:val="16"/>
          <w:spacing w:val="-1"/>
        </w:rPr>
        <w:t>培养复合型人才</w:t>
      </w:r>
    </w:p>
    <w:p>
      <w:pPr>
        <w:ind w:left="2400"/>
        <w:spacing w:before="133" w:line="219" w:lineRule="auto"/>
        <w:rPr>
          <w:rFonts w:ascii="SimSun" w:hAnsi="SimSun" w:eastAsia="SimSun" w:cs="SimSun"/>
          <w:sz w:val="21"/>
          <w:szCs w:val="21"/>
        </w:rPr>
      </w:pPr>
      <w:r>
        <w:rPr>
          <w:rFonts w:ascii="SimSun" w:hAnsi="SimSun" w:eastAsia="SimSun" w:cs="SimSun"/>
          <w:sz w:val="21"/>
          <w:szCs w:val="21"/>
          <w:spacing w:val="-15"/>
        </w:rPr>
        <w:t>图5-2</w:t>
      </w:r>
      <w:r>
        <w:rPr>
          <w:rFonts w:ascii="SimSun" w:hAnsi="SimSun" w:eastAsia="SimSun" w:cs="SimSun"/>
          <w:sz w:val="21"/>
          <w:szCs w:val="21"/>
          <w:spacing w:val="74"/>
        </w:rPr>
        <w:t xml:space="preserve"> </w:t>
      </w:r>
      <w:r>
        <w:rPr>
          <w:rFonts w:ascii="SimSun" w:hAnsi="SimSun" w:eastAsia="SimSun" w:cs="SimSun"/>
          <w:sz w:val="21"/>
          <w:szCs w:val="21"/>
          <w:spacing w:val="-15"/>
        </w:rPr>
        <w:t>打造敏捷数据治理组织的5个方面</w:t>
      </w:r>
    </w:p>
    <w:p>
      <w:pPr>
        <w:ind w:left="20" w:right="76" w:firstLine="419"/>
        <w:spacing w:before="251" w:line="259" w:lineRule="auto"/>
        <w:rPr>
          <w:rFonts w:ascii="SimSun" w:hAnsi="SimSun" w:eastAsia="SimSun" w:cs="SimSun"/>
          <w:sz w:val="21"/>
          <w:szCs w:val="21"/>
        </w:rPr>
      </w:pPr>
      <w:r>
        <w:rPr>
          <w:rFonts w:ascii="SimSun" w:hAnsi="SimSun" w:eastAsia="SimSun" w:cs="SimSun"/>
          <w:sz w:val="21"/>
          <w:szCs w:val="21"/>
          <w:spacing w:val="-1"/>
        </w:rPr>
        <w:t>敏捷型的数据治理组织需要以客户为中心，学习如何超越技术层面去理解并满足客户</w:t>
      </w:r>
      <w:r>
        <w:rPr>
          <w:rFonts w:ascii="SimSun" w:hAnsi="SimSun" w:eastAsia="SimSun" w:cs="SimSun"/>
          <w:sz w:val="21"/>
          <w:szCs w:val="21"/>
          <w:spacing w:val="4"/>
        </w:rPr>
        <w:t xml:space="preserve"> </w:t>
      </w:r>
      <w:r>
        <w:rPr>
          <w:rFonts w:ascii="SimSun" w:hAnsi="SimSun" w:eastAsia="SimSun" w:cs="SimSun"/>
          <w:sz w:val="21"/>
          <w:szCs w:val="21"/>
          <w:spacing w:val="-6"/>
        </w:rPr>
        <w:t>需求，把握数字时代的各种可能性，构建与现有和潜在客户随时随地沟通交流的能力。</w:t>
      </w:r>
    </w:p>
    <w:p>
      <w:pPr>
        <w:ind w:left="20" w:firstLine="419"/>
        <w:spacing w:before="60" w:line="260" w:lineRule="auto"/>
        <w:rPr>
          <w:rFonts w:ascii="SimSun" w:hAnsi="SimSun" w:eastAsia="SimSun" w:cs="SimSun"/>
          <w:sz w:val="21"/>
          <w:szCs w:val="21"/>
        </w:rPr>
      </w:pPr>
      <w:r>
        <w:rPr>
          <w:rFonts w:ascii="SimSun" w:hAnsi="SimSun" w:eastAsia="SimSun" w:cs="SimSun"/>
          <w:sz w:val="21"/>
          <w:szCs w:val="21"/>
          <w:spacing w:val="1"/>
        </w:rPr>
        <w:t>敏捷型组织具有员工自我驱动的特点，对客户需求和市场动向具有敏捷的反应能力，</w:t>
      </w:r>
      <w:r>
        <w:rPr>
          <w:rFonts w:ascii="SimSun" w:hAnsi="SimSun" w:eastAsia="SimSun" w:cs="SimSun"/>
          <w:sz w:val="21"/>
          <w:szCs w:val="21"/>
          <w:spacing w:val="6"/>
        </w:rPr>
        <w:t xml:space="preserve"> </w:t>
      </w:r>
      <w:r>
        <w:rPr>
          <w:rFonts w:ascii="SimSun" w:hAnsi="SimSun" w:eastAsia="SimSun" w:cs="SimSun"/>
          <w:sz w:val="21"/>
          <w:szCs w:val="21"/>
          <w:spacing w:val="-1"/>
        </w:rPr>
        <w:t>可以充分利用所有可获取的洞见和数据，了解客户情况，例如他们的喜好、所属群体和</w:t>
      </w:r>
      <w:r>
        <w:rPr>
          <w:rFonts w:ascii="SimSun" w:hAnsi="SimSun" w:eastAsia="SimSun" w:cs="SimSun"/>
          <w:sz w:val="21"/>
          <w:szCs w:val="21"/>
          <w:spacing w:val="-2"/>
        </w:rPr>
        <w:t>朋 </w:t>
      </w:r>
      <w:r>
        <w:rPr>
          <w:rFonts w:ascii="SimSun" w:hAnsi="SimSun" w:eastAsia="SimSun" w:cs="SimSun"/>
          <w:sz w:val="21"/>
          <w:szCs w:val="21"/>
          <w:spacing w:val="-6"/>
        </w:rPr>
        <w:t>友圈，进而为客户创造新的价值，提升其对产品或服务的忠诚度。</w:t>
      </w:r>
    </w:p>
    <w:p>
      <w:pPr>
        <w:ind w:left="20" w:firstLine="419"/>
        <w:spacing w:before="72" w:line="260" w:lineRule="auto"/>
        <w:rPr>
          <w:rFonts w:ascii="SimSun" w:hAnsi="SimSun" w:eastAsia="SimSun" w:cs="SimSun"/>
          <w:sz w:val="21"/>
          <w:szCs w:val="21"/>
        </w:rPr>
      </w:pPr>
      <w:r>
        <w:rPr>
          <w:rFonts w:ascii="SimSun" w:hAnsi="SimSun" w:eastAsia="SimSun" w:cs="SimSun"/>
          <w:sz w:val="21"/>
          <w:szCs w:val="21"/>
          <w:spacing w:val="1"/>
        </w:rPr>
        <w:t>由此可见，构建敏捷型数据治理组织的首要原则是建立以客户为中心的理念和文化。</w:t>
      </w:r>
      <w:r>
        <w:rPr>
          <w:rFonts w:ascii="SimSun" w:hAnsi="SimSun" w:eastAsia="SimSun" w:cs="SimSun"/>
          <w:sz w:val="21"/>
          <w:szCs w:val="21"/>
          <w:spacing w:val="6"/>
        </w:rPr>
        <w:t xml:space="preserve"> </w:t>
      </w:r>
      <w:r>
        <w:rPr>
          <w:rFonts w:ascii="SimSun" w:hAnsi="SimSun" w:eastAsia="SimSun" w:cs="SimSun"/>
          <w:sz w:val="21"/>
          <w:szCs w:val="21"/>
          <w:spacing w:val="-1"/>
        </w:rPr>
        <w:t>只有敏捷地洞察客户需求，才能不断改善客户服务水平、</w:t>
      </w:r>
      <w:r>
        <w:rPr>
          <w:rFonts w:ascii="SimSun" w:hAnsi="SimSun" w:eastAsia="SimSun" w:cs="SimSun"/>
          <w:sz w:val="21"/>
          <w:szCs w:val="21"/>
          <w:spacing w:val="-2"/>
        </w:rPr>
        <w:t>提升客户的满意度并持续为客户</w:t>
      </w:r>
      <w:r>
        <w:rPr>
          <w:rFonts w:ascii="SimSun" w:hAnsi="SimSun" w:eastAsia="SimSun" w:cs="SimSun"/>
          <w:sz w:val="21"/>
          <w:szCs w:val="21"/>
        </w:rPr>
        <w:t xml:space="preserve">  </w:t>
      </w:r>
      <w:r>
        <w:rPr>
          <w:rFonts w:ascii="SimSun" w:hAnsi="SimSun" w:eastAsia="SimSun" w:cs="SimSun"/>
          <w:sz w:val="21"/>
          <w:szCs w:val="21"/>
          <w:spacing w:val="-7"/>
        </w:rPr>
        <w:t>创造价值。</w:t>
      </w:r>
    </w:p>
    <w:p>
      <w:pPr>
        <w:ind w:left="22"/>
        <w:spacing w:before="310" w:line="221" w:lineRule="auto"/>
        <w:outlineLvl w:val="2"/>
        <w:rPr>
          <w:rFonts w:ascii="SimHei" w:hAnsi="SimHei" w:eastAsia="SimHei" w:cs="SimHei"/>
          <w:sz w:val="25"/>
          <w:szCs w:val="25"/>
        </w:rPr>
      </w:pPr>
      <w:r>
        <w:rPr>
          <w:rFonts w:ascii="SimHei" w:hAnsi="SimHei" w:eastAsia="SimHei" w:cs="SimHei"/>
          <w:sz w:val="25"/>
          <w:szCs w:val="25"/>
          <w:b/>
          <w:bCs/>
          <w:spacing w:val="-17"/>
        </w:rPr>
        <w:t>5.3.2</w:t>
      </w:r>
      <w:r>
        <w:rPr>
          <w:rFonts w:ascii="SimHei" w:hAnsi="SimHei" w:eastAsia="SimHei" w:cs="SimHei"/>
          <w:sz w:val="25"/>
          <w:szCs w:val="25"/>
          <w:spacing w:val="-17"/>
        </w:rPr>
        <w:t xml:space="preserve">  </w:t>
      </w:r>
      <w:r>
        <w:rPr>
          <w:rFonts w:ascii="SimHei" w:hAnsi="SimHei" w:eastAsia="SimHei" w:cs="SimHei"/>
          <w:sz w:val="25"/>
          <w:szCs w:val="25"/>
          <w:b/>
          <w:bCs/>
          <w:spacing w:val="-17"/>
        </w:rPr>
        <w:t>以数据驱动</w:t>
      </w:r>
    </w:p>
    <w:p>
      <w:pPr>
        <w:ind w:left="20" w:right="19" w:firstLine="419"/>
        <w:spacing w:before="115" w:line="272" w:lineRule="auto"/>
        <w:rPr>
          <w:rFonts w:ascii="SimSun" w:hAnsi="SimSun" w:eastAsia="SimSun" w:cs="SimSun"/>
          <w:sz w:val="21"/>
          <w:szCs w:val="21"/>
        </w:rPr>
      </w:pPr>
      <w:r>
        <w:rPr>
          <w:rFonts w:ascii="SimSun" w:hAnsi="SimSun" w:eastAsia="SimSun" w:cs="SimSun"/>
          <w:sz w:val="21"/>
          <w:szCs w:val="21"/>
          <w:spacing w:val="2"/>
        </w:rPr>
        <w:t>信息化时代，企业运营的驱动力是“业务流程化，流程信息化”。企业在实施</w:t>
      </w:r>
      <w:r>
        <w:rPr>
          <w:rFonts w:ascii="SimSun" w:hAnsi="SimSun" w:eastAsia="SimSun" w:cs="SimSun"/>
          <w:sz w:val="21"/>
          <w:szCs w:val="21"/>
        </w:rPr>
        <w:t>ERP</w:t>
      </w:r>
      <w:r>
        <w:rPr>
          <w:rFonts w:ascii="SimSun" w:hAnsi="SimSun" w:eastAsia="SimSun" w:cs="SimSun"/>
          <w:sz w:val="21"/>
          <w:szCs w:val="21"/>
          <w:spacing w:val="2"/>
        </w:rPr>
        <w:t>、 </w:t>
      </w:r>
      <w:r>
        <w:rPr>
          <w:rFonts w:ascii="Times New Roman" w:hAnsi="Times New Roman" w:eastAsia="Times New Roman" w:cs="Times New Roman"/>
          <w:sz w:val="21"/>
          <w:szCs w:val="21"/>
          <w:spacing w:val="-3"/>
        </w:rPr>
        <w:t>CRM</w:t>
      </w:r>
      <w:r>
        <w:rPr>
          <w:rFonts w:ascii="SimSun" w:hAnsi="SimSun" w:eastAsia="SimSun" w:cs="SimSun"/>
          <w:sz w:val="21"/>
          <w:szCs w:val="21"/>
          <w:spacing w:val="-3"/>
        </w:rPr>
        <w:t>等大型信息系统时，关注的焦点是业务流程优化、输入输出表单等。而到了数字化时 </w:t>
      </w:r>
      <w:r>
        <w:rPr>
          <w:rFonts w:ascii="SimSun" w:hAnsi="SimSun" w:eastAsia="SimSun" w:cs="SimSun"/>
          <w:sz w:val="21"/>
          <w:szCs w:val="21"/>
          <w:spacing w:val="-5"/>
        </w:rPr>
        <w:t>代，前端市场的业务变化莫测，机会稍纵即逝，企业需要具备预判并应对业务变化的能力，</w:t>
      </w:r>
      <w:r>
        <w:rPr>
          <w:rFonts w:ascii="SimSun" w:hAnsi="SimSun" w:eastAsia="SimSun" w:cs="SimSun"/>
          <w:sz w:val="21"/>
          <w:szCs w:val="21"/>
          <w:spacing w:val="13"/>
        </w:rPr>
        <w:t xml:space="preserve"> </w:t>
      </w:r>
      <w:r>
        <w:rPr>
          <w:rFonts w:ascii="SimSun" w:hAnsi="SimSun" w:eastAsia="SimSun" w:cs="SimSun"/>
          <w:sz w:val="21"/>
          <w:szCs w:val="21"/>
          <w:spacing w:val="-6"/>
        </w:rPr>
        <w:t>而流程驱动的决策存在滞后性且成本高，显然已很难满足企业</w:t>
      </w:r>
      <w:r>
        <w:rPr>
          <w:rFonts w:ascii="SimSun" w:hAnsi="SimSun" w:eastAsia="SimSun" w:cs="SimSun"/>
          <w:sz w:val="21"/>
          <w:szCs w:val="21"/>
          <w:spacing w:val="-7"/>
        </w:rPr>
        <w:t>的需求。</w:t>
      </w:r>
    </w:p>
    <w:p>
      <w:pPr>
        <w:ind w:left="20" w:right="96" w:firstLine="419"/>
        <w:spacing w:before="72" w:line="255" w:lineRule="auto"/>
        <w:rPr>
          <w:rFonts w:ascii="SimSun" w:hAnsi="SimSun" w:eastAsia="SimSun" w:cs="SimSun"/>
          <w:sz w:val="21"/>
          <w:szCs w:val="21"/>
        </w:rPr>
      </w:pPr>
      <w:r>
        <w:rPr>
          <w:rFonts w:ascii="SimSun" w:hAnsi="SimSun" w:eastAsia="SimSun" w:cs="SimSun"/>
          <w:sz w:val="21"/>
          <w:szCs w:val="21"/>
          <w:spacing w:val="-1"/>
        </w:rPr>
        <w:t>传统金字塔式的层级架构，由于信息需要层层上</w:t>
      </w:r>
      <w:r>
        <w:rPr>
          <w:rFonts w:ascii="SimSun" w:hAnsi="SimSun" w:eastAsia="SimSun" w:cs="SimSun"/>
          <w:sz w:val="21"/>
          <w:szCs w:val="21"/>
          <w:spacing w:val="-2"/>
        </w:rPr>
        <w:t>报，决策指令需要层层下达，在应对</w:t>
      </w:r>
      <w:r>
        <w:rPr>
          <w:rFonts w:ascii="SimSun" w:hAnsi="SimSun" w:eastAsia="SimSun" w:cs="SimSun"/>
          <w:sz w:val="21"/>
          <w:szCs w:val="21"/>
        </w:rPr>
        <w:t xml:space="preserve"> </w:t>
      </w:r>
      <w:r>
        <w:rPr>
          <w:rFonts w:ascii="SimSun" w:hAnsi="SimSun" w:eastAsia="SimSun" w:cs="SimSun"/>
          <w:sz w:val="21"/>
          <w:szCs w:val="21"/>
          <w:spacing w:val="-7"/>
        </w:rPr>
        <w:t>前端市场和业务需求变化方面越来越力不从心。</w:t>
      </w:r>
    </w:p>
    <w:p>
      <w:pPr>
        <w:ind w:left="20" w:right="76" w:firstLine="419"/>
        <w:spacing w:before="49" w:line="266" w:lineRule="auto"/>
        <w:rPr>
          <w:rFonts w:ascii="SimSun" w:hAnsi="SimSun" w:eastAsia="SimSun" w:cs="SimSun"/>
          <w:sz w:val="21"/>
          <w:szCs w:val="21"/>
        </w:rPr>
      </w:pPr>
      <w:r>
        <w:rPr>
          <w:rFonts w:ascii="SimSun" w:hAnsi="SimSun" w:eastAsia="SimSun" w:cs="SimSun"/>
          <w:sz w:val="21"/>
          <w:szCs w:val="21"/>
          <w:spacing w:val="-1"/>
        </w:rPr>
        <w:t>在敏捷组织机制下，无论是信息上报还是决策下达，都是由数据驱动</w:t>
      </w:r>
      <w:r>
        <w:rPr>
          <w:rFonts w:ascii="SimSun" w:hAnsi="SimSun" w:eastAsia="SimSun" w:cs="SimSun"/>
          <w:sz w:val="21"/>
          <w:szCs w:val="21"/>
          <w:spacing w:val="-2"/>
        </w:rPr>
        <w:t>的，前端市场和</w:t>
      </w:r>
      <w:r>
        <w:rPr>
          <w:rFonts w:ascii="SimSun" w:hAnsi="SimSun" w:eastAsia="SimSun" w:cs="SimSun"/>
          <w:sz w:val="21"/>
          <w:szCs w:val="21"/>
        </w:rPr>
        <w:t xml:space="preserve"> </w:t>
      </w:r>
      <w:r>
        <w:rPr>
          <w:rFonts w:ascii="SimSun" w:hAnsi="SimSun" w:eastAsia="SimSun" w:cs="SimSun"/>
          <w:sz w:val="21"/>
          <w:szCs w:val="21"/>
          <w:spacing w:val="-1"/>
        </w:rPr>
        <w:t>业务需求的变化由相应的数据平台及时送达决策人员、管理人员和业务人员，使相关人员</w:t>
      </w:r>
      <w:r>
        <w:rPr>
          <w:rFonts w:ascii="SimSun" w:hAnsi="SimSun" w:eastAsia="SimSun" w:cs="SimSun"/>
          <w:sz w:val="21"/>
          <w:szCs w:val="21"/>
          <w:spacing w:val="6"/>
        </w:rPr>
        <w:t xml:space="preserve"> </w:t>
      </w:r>
      <w:r>
        <w:rPr>
          <w:rFonts w:ascii="SimSun" w:hAnsi="SimSun" w:eastAsia="SimSun" w:cs="SimSun"/>
          <w:sz w:val="21"/>
          <w:szCs w:val="21"/>
          <w:spacing w:val="-1"/>
        </w:rPr>
        <w:t>能够及时做出反应。同时，数据平台可以通过一系列数据</w:t>
      </w:r>
      <w:r>
        <w:rPr>
          <w:rFonts w:ascii="SimSun" w:hAnsi="SimSun" w:eastAsia="SimSun" w:cs="SimSun"/>
          <w:sz w:val="21"/>
          <w:szCs w:val="21"/>
          <w:spacing w:val="-2"/>
        </w:rPr>
        <w:t>分析的算法和规则，生成指导决</w:t>
      </w:r>
      <w:r>
        <w:rPr>
          <w:rFonts w:ascii="SimSun" w:hAnsi="SimSun" w:eastAsia="SimSun" w:cs="SimSun"/>
          <w:sz w:val="21"/>
          <w:szCs w:val="21"/>
        </w:rPr>
        <w:t xml:space="preserve"> </w:t>
      </w:r>
      <w:r>
        <w:rPr>
          <w:rFonts w:ascii="SimSun" w:hAnsi="SimSun" w:eastAsia="SimSun" w:cs="SimSun"/>
          <w:sz w:val="21"/>
          <w:szCs w:val="21"/>
          <w:spacing w:val="-11"/>
        </w:rPr>
        <w:t>策的重要参考。</w:t>
      </w:r>
    </w:p>
    <w:p>
      <w:pPr>
        <w:ind w:left="1893"/>
        <w:spacing w:before="297" w:line="222" w:lineRule="auto"/>
        <w:rPr>
          <w:rFonts w:ascii="SimHei" w:hAnsi="SimHei" w:eastAsia="SimHei" w:cs="SimHei"/>
          <w:sz w:val="25"/>
          <w:szCs w:val="25"/>
        </w:rPr>
      </w:pPr>
      <w:r>
        <w:rPr>
          <w:rFonts w:ascii="SimHei" w:hAnsi="SimHei" w:eastAsia="SimHei" w:cs="SimHei"/>
          <w:sz w:val="25"/>
          <w:szCs w:val="25"/>
          <w:b/>
          <w:bCs/>
          <w:spacing w:val="-17"/>
        </w:rPr>
        <w:t>案例：某著名车企“一次触达”的营销策略</w:t>
      </w:r>
    </w:p>
    <w:p>
      <w:pPr>
        <w:ind w:left="20" w:right="65" w:firstLine="419"/>
        <w:spacing w:before="134" w:line="252" w:lineRule="auto"/>
        <w:jc w:val="both"/>
        <w:rPr>
          <w:rFonts w:ascii="KaiTi" w:hAnsi="KaiTi" w:eastAsia="KaiTi" w:cs="KaiTi"/>
          <w:sz w:val="21"/>
          <w:szCs w:val="21"/>
        </w:rPr>
      </w:pPr>
      <w:r>
        <w:rPr>
          <w:rFonts w:ascii="KaiTi" w:hAnsi="KaiTi" w:eastAsia="KaiTi" w:cs="KaiTi"/>
          <w:sz w:val="21"/>
          <w:szCs w:val="21"/>
          <w:spacing w:val="-1"/>
        </w:rPr>
        <w:t>在传统销售模式中，汽车主机厂与经销商各有侧重：主机厂专注</w:t>
      </w:r>
      <w:r>
        <w:rPr>
          <w:rFonts w:ascii="KaiTi" w:hAnsi="KaiTi" w:eastAsia="KaiTi" w:cs="KaiTi"/>
          <w:sz w:val="21"/>
          <w:szCs w:val="21"/>
          <w:spacing w:val="-2"/>
        </w:rPr>
        <w:t>于品牌与产品，除部</w:t>
      </w:r>
      <w:r>
        <w:rPr>
          <w:rFonts w:ascii="KaiTi" w:hAnsi="KaiTi" w:eastAsia="KaiTi" w:cs="KaiTi"/>
          <w:sz w:val="21"/>
          <w:szCs w:val="21"/>
        </w:rPr>
        <w:t xml:space="preserve"> </w:t>
      </w:r>
      <w:r>
        <w:rPr>
          <w:rFonts w:ascii="KaiTi" w:hAnsi="KaiTi" w:eastAsia="KaiTi" w:cs="KaiTi"/>
          <w:sz w:val="21"/>
          <w:szCs w:val="21"/>
          <w:spacing w:val="2"/>
        </w:rPr>
        <w:t>分营销活动外，与客户的直接交流有限；经销商(4</w:t>
      </w:r>
      <w:r>
        <w:rPr>
          <w:rFonts w:ascii="SimSun" w:hAnsi="SimSun" w:eastAsia="SimSun" w:cs="SimSun"/>
          <w:sz w:val="21"/>
          <w:szCs w:val="21"/>
          <w:spacing w:val="2"/>
        </w:rPr>
        <w:t>S</w:t>
      </w:r>
      <w:r>
        <w:rPr>
          <w:rFonts w:ascii="SimSun" w:hAnsi="SimSun" w:eastAsia="SimSun" w:cs="SimSun"/>
          <w:sz w:val="21"/>
          <w:szCs w:val="21"/>
          <w:spacing w:val="-30"/>
        </w:rPr>
        <w:t xml:space="preserve"> </w:t>
      </w:r>
      <w:r>
        <w:rPr>
          <w:rFonts w:ascii="KaiTi" w:hAnsi="KaiTi" w:eastAsia="KaiTi" w:cs="KaiTi"/>
          <w:sz w:val="21"/>
          <w:szCs w:val="21"/>
          <w:spacing w:val="2"/>
        </w:rPr>
        <w:t>店)承担了日常销售和售后服务管理</w:t>
      </w:r>
      <w:r>
        <w:rPr>
          <w:rFonts w:ascii="KaiTi" w:hAnsi="KaiTi" w:eastAsia="KaiTi" w:cs="KaiTi"/>
          <w:sz w:val="21"/>
          <w:szCs w:val="21"/>
        </w:rPr>
        <w:t xml:space="preserve"> </w:t>
      </w:r>
      <w:r>
        <w:rPr>
          <w:rFonts w:ascii="KaiTi" w:hAnsi="KaiTi" w:eastAsia="KaiTi" w:cs="KaiTi"/>
          <w:sz w:val="21"/>
          <w:szCs w:val="21"/>
          <w:spacing w:val="-1"/>
        </w:rPr>
        <w:t>的职责，是线下最主要的客户触点。而传统的车辆销售场景不外乎在客户到店后为之提供</w:t>
      </w:r>
    </w:p>
    <w:p>
      <w:pPr>
        <w:spacing w:line="252" w:lineRule="auto"/>
        <w:sectPr>
          <w:type w:val="continuous"/>
          <w:pgSz w:w="9400" w:h="13100"/>
          <w:pgMar w:top="400" w:right="495" w:bottom="0" w:left="650" w:header="0" w:footer="0" w:gutter="0"/>
          <w:cols w:equalWidth="0" w:num="1">
            <w:col w:w="8255" w:space="0"/>
          </w:cols>
        </w:sectPr>
        <w:rPr>
          <w:rFonts w:ascii="KaiTi" w:hAnsi="KaiTi" w:eastAsia="KaiTi" w:cs="KaiTi"/>
          <w:sz w:val="21"/>
          <w:szCs w:val="21"/>
        </w:rPr>
      </w:pPr>
    </w:p>
    <w:p>
      <w:pPr>
        <w:spacing w:before="117" w:line="222" w:lineRule="auto"/>
        <w:rPr>
          <w:rFonts w:ascii="SimHei" w:hAnsi="SimHei" w:eastAsia="SimHei" w:cs="SimHei"/>
          <w:sz w:val="21"/>
          <w:szCs w:val="21"/>
        </w:rPr>
      </w:pPr>
      <w:r>
        <w:rPr>
          <w:rFonts w:ascii="SimSun" w:hAnsi="SimSun" w:eastAsia="SimSun" w:cs="SimSun"/>
          <w:sz w:val="16"/>
          <w:szCs w:val="16"/>
          <w:spacing w:val="-15"/>
          <w:position w:val="-1"/>
        </w:rPr>
        <w:t>66         </w:t>
      </w:r>
      <w:r>
        <w:rPr>
          <w:rFonts w:ascii="SimHei" w:hAnsi="SimHei" w:eastAsia="SimHei" w:cs="SimHei"/>
          <w:sz w:val="21"/>
          <w:szCs w:val="21"/>
          <w:spacing w:val="-15"/>
        </w:rPr>
        <w:t>第二部分</w:t>
      </w:r>
      <w:r>
        <w:rPr>
          <w:rFonts w:ascii="SimHei" w:hAnsi="SimHei" w:eastAsia="SimHei" w:cs="SimHei"/>
          <w:sz w:val="21"/>
          <w:szCs w:val="21"/>
          <w:spacing w:val="-15"/>
        </w:rPr>
        <w:t xml:space="preserve">  </w:t>
      </w:r>
      <w:r>
        <w:rPr>
          <w:rFonts w:ascii="SimHei" w:hAnsi="SimHei" w:eastAsia="SimHei" w:cs="SimHei"/>
          <w:sz w:val="21"/>
          <w:szCs w:val="21"/>
          <w:spacing w:val="-15"/>
        </w:rPr>
        <w:t>数据治理之道</w:t>
      </w:r>
    </w:p>
    <w:p>
      <w:pPr>
        <w:pStyle w:val="BodyText"/>
        <w:spacing w:line="425" w:lineRule="auto"/>
        <w:rPr/>
      </w:pPr>
      <w:r/>
    </w:p>
    <w:p>
      <w:pPr>
        <w:spacing w:before="68" w:line="225" w:lineRule="auto"/>
        <w:rPr>
          <w:rFonts w:ascii="KaiTi" w:hAnsi="KaiTi" w:eastAsia="KaiTi" w:cs="KaiTi"/>
          <w:sz w:val="21"/>
          <w:szCs w:val="21"/>
        </w:rPr>
      </w:pPr>
      <w:r>
        <w:rPr>
          <w:rFonts w:ascii="KaiTi" w:hAnsi="KaiTi" w:eastAsia="KaiTi" w:cs="KaiTi"/>
          <w:sz w:val="21"/>
          <w:szCs w:val="21"/>
          <w:spacing w:val="-11"/>
        </w:rPr>
        <w:t>与车辆销售和维修相关的服务。</w:t>
      </w:r>
    </w:p>
    <w:p>
      <w:pPr>
        <w:ind w:right="80" w:firstLine="389"/>
        <w:spacing w:before="57" w:line="253" w:lineRule="auto"/>
        <w:rPr>
          <w:rFonts w:ascii="KaiTi" w:hAnsi="KaiTi" w:eastAsia="KaiTi" w:cs="KaiTi"/>
          <w:sz w:val="21"/>
          <w:szCs w:val="21"/>
        </w:rPr>
      </w:pPr>
      <w:r>
        <w:rPr>
          <w:rFonts w:ascii="KaiTi" w:hAnsi="KaiTi" w:eastAsia="KaiTi" w:cs="KaiTi"/>
          <w:sz w:val="21"/>
          <w:szCs w:val="21"/>
        </w:rPr>
        <w:t>本案例中的车企采用了更加扁平的敏捷组织，</w:t>
      </w:r>
      <w:r>
        <w:rPr>
          <w:rFonts w:ascii="KaiTi" w:hAnsi="KaiTi" w:eastAsia="KaiTi" w:cs="KaiTi"/>
          <w:sz w:val="21"/>
          <w:szCs w:val="21"/>
          <w:spacing w:val="-1"/>
        </w:rPr>
        <w:t>执行全渠道数字化营销策略，通过数据</w:t>
      </w:r>
      <w:r>
        <w:rPr>
          <w:rFonts w:ascii="KaiTi" w:hAnsi="KaiTi" w:eastAsia="KaiTi" w:cs="KaiTi"/>
          <w:sz w:val="21"/>
          <w:szCs w:val="21"/>
        </w:rPr>
        <w:t xml:space="preserve"> </w:t>
      </w:r>
      <w:r>
        <w:rPr>
          <w:rFonts w:ascii="KaiTi" w:hAnsi="KaiTi" w:eastAsia="KaiTi" w:cs="KaiTi"/>
          <w:sz w:val="21"/>
          <w:szCs w:val="21"/>
          <w:spacing w:val="-8"/>
        </w:rPr>
        <w:t>平台实现各渠道数据的全面采集、汇聚和处理。</w:t>
      </w:r>
    </w:p>
    <w:p>
      <w:pPr>
        <w:ind w:right="89" w:firstLine="389"/>
        <w:spacing w:before="43" w:line="268" w:lineRule="auto"/>
        <w:rPr>
          <w:rFonts w:ascii="KaiTi" w:hAnsi="KaiTi" w:eastAsia="KaiTi" w:cs="KaiTi"/>
          <w:sz w:val="21"/>
          <w:szCs w:val="21"/>
        </w:rPr>
      </w:pPr>
      <w:r>
        <w:rPr>
          <w:rFonts w:ascii="KaiTi" w:hAnsi="KaiTi" w:eastAsia="KaiTi" w:cs="KaiTi"/>
          <w:sz w:val="21"/>
          <w:szCs w:val="21"/>
          <w:spacing w:val="-2"/>
        </w:rPr>
        <w:t>在4</w:t>
      </w:r>
      <w:r>
        <w:rPr>
          <w:rFonts w:ascii="Times New Roman" w:hAnsi="Times New Roman" w:eastAsia="Times New Roman" w:cs="Times New Roman"/>
          <w:sz w:val="21"/>
          <w:szCs w:val="21"/>
          <w:spacing w:val="-2"/>
        </w:rPr>
        <w:t>S </w:t>
      </w:r>
      <w:r>
        <w:rPr>
          <w:rFonts w:ascii="KaiTi" w:hAnsi="KaiTi" w:eastAsia="KaiTi" w:cs="KaiTi"/>
          <w:sz w:val="21"/>
          <w:szCs w:val="21"/>
          <w:spacing w:val="-2"/>
        </w:rPr>
        <w:t>店中，公司为每一个销售顾问都配置了一台平板电脑</w:t>
      </w:r>
      <w:r>
        <w:rPr>
          <w:rFonts w:ascii="KaiTi" w:hAnsi="KaiTi" w:eastAsia="KaiTi" w:cs="KaiTi"/>
          <w:sz w:val="21"/>
          <w:szCs w:val="21"/>
          <w:spacing w:val="-3"/>
        </w:rPr>
        <w:t>，它具备查看所有车型的信</w:t>
      </w:r>
      <w:r>
        <w:rPr>
          <w:rFonts w:ascii="KaiTi" w:hAnsi="KaiTi" w:eastAsia="KaiTi" w:cs="KaiTi"/>
          <w:sz w:val="21"/>
          <w:szCs w:val="21"/>
        </w:rPr>
        <w:t xml:space="preserve"> </w:t>
      </w:r>
      <w:r>
        <w:rPr>
          <w:rFonts w:ascii="KaiTi" w:hAnsi="KaiTi" w:eastAsia="KaiTi" w:cs="KaiTi"/>
          <w:sz w:val="21"/>
          <w:szCs w:val="21"/>
          <w:spacing w:val="-1"/>
        </w:rPr>
        <w:t>息、即时生成定制化配置视图、预约试驾、了解最</w:t>
      </w:r>
      <w:r>
        <w:rPr>
          <w:rFonts w:ascii="KaiTi" w:hAnsi="KaiTi" w:eastAsia="KaiTi" w:cs="KaiTi"/>
          <w:sz w:val="21"/>
          <w:szCs w:val="21"/>
          <w:spacing w:val="-2"/>
        </w:rPr>
        <w:t>新价格折扣、查看库存等功能，所有信</w:t>
      </w:r>
      <w:r>
        <w:rPr>
          <w:rFonts w:ascii="KaiTi" w:hAnsi="KaiTi" w:eastAsia="KaiTi" w:cs="KaiTi"/>
          <w:sz w:val="21"/>
          <w:szCs w:val="21"/>
        </w:rPr>
        <w:t xml:space="preserve"> </w:t>
      </w:r>
      <w:r>
        <w:rPr>
          <w:rFonts w:ascii="KaiTi" w:hAnsi="KaiTi" w:eastAsia="KaiTi" w:cs="KaiTi"/>
          <w:sz w:val="21"/>
          <w:szCs w:val="21"/>
          <w:spacing w:val="-8"/>
        </w:rPr>
        <w:t>息“一次触达”,为客户提供了极佳的数字化体验。</w:t>
      </w:r>
    </w:p>
    <w:p>
      <w:pPr>
        <w:ind w:firstLine="389"/>
        <w:spacing w:before="64" w:line="269" w:lineRule="auto"/>
        <w:rPr>
          <w:rFonts w:ascii="KaiTi" w:hAnsi="KaiTi" w:eastAsia="KaiTi" w:cs="KaiTi"/>
          <w:sz w:val="21"/>
          <w:szCs w:val="21"/>
        </w:rPr>
      </w:pPr>
      <w:r>
        <w:rPr>
          <w:rFonts w:ascii="KaiTi" w:hAnsi="KaiTi" w:eastAsia="KaiTi" w:cs="KaiTi"/>
          <w:sz w:val="21"/>
          <w:szCs w:val="21"/>
          <w:spacing w:val="-3"/>
        </w:rPr>
        <w:t>通过人脸识别技术，快速识别进店的客户，并将</w:t>
      </w:r>
      <w:r>
        <w:rPr>
          <w:rFonts w:ascii="KaiTi" w:hAnsi="KaiTi" w:eastAsia="KaiTi" w:cs="KaiTi"/>
          <w:sz w:val="21"/>
          <w:szCs w:val="21"/>
          <w:spacing w:val="-4"/>
        </w:rPr>
        <w:t>客户信息(如客户的基本信息、消费偏</w:t>
      </w:r>
      <w:r>
        <w:rPr>
          <w:rFonts w:ascii="KaiTi" w:hAnsi="KaiTi" w:eastAsia="KaiTi" w:cs="KaiTi"/>
          <w:sz w:val="21"/>
          <w:szCs w:val="21"/>
        </w:rPr>
        <w:t xml:space="preserve">  </w:t>
      </w:r>
      <w:r>
        <w:rPr>
          <w:rFonts w:ascii="KaiTi" w:hAnsi="KaiTi" w:eastAsia="KaiTi" w:cs="KaiTi"/>
          <w:sz w:val="21"/>
          <w:szCs w:val="21"/>
          <w:spacing w:val="-2"/>
        </w:rPr>
        <w:t>好等)及时反馈给销售顾问。有了这些数据，销售顾问就能为客户定制个性化的营销策略，</w:t>
      </w:r>
      <w:r>
        <w:rPr>
          <w:rFonts w:ascii="KaiTi" w:hAnsi="KaiTi" w:eastAsia="KaiTi" w:cs="KaiTi"/>
          <w:sz w:val="21"/>
          <w:szCs w:val="21"/>
          <w:spacing w:val="9"/>
        </w:rPr>
        <w:t xml:space="preserve"> </w:t>
      </w:r>
      <w:r>
        <w:rPr>
          <w:rFonts w:ascii="KaiTi" w:hAnsi="KaiTi" w:eastAsia="KaiTi" w:cs="KaiTi"/>
          <w:sz w:val="21"/>
          <w:szCs w:val="21"/>
          <w:spacing w:val="-5"/>
        </w:rPr>
        <w:t>为客户提供更好的服务。在为车主提供服务的时候，系统提供了维保服务查询和提醒功能，</w:t>
      </w:r>
      <w:r>
        <w:rPr>
          <w:rFonts w:ascii="KaiTi" w:hAnsi="KaiTi" w:eastAsia="KaiTi" w:cs="KaiTi"/>
          <w:sz w:val="21"/>
          <w:szCs w:val="21"/>
          <w:spacing w:val="4"/>
        </w:rPr>
        <w:t xml:space="preserve"> </w:t>
      </w:r>
      <w:r>
        <w:rPr>
          <w:rFonts w:ascii="KaiTi" w:hAnsi="KaiTi" w:eastAsia="KaiTi" w:cs="KaiTi"/>
          <w:sz w:val="21"/>
          <w:szCs w:val="21"/>
          <w:spacing w:val="-8"/>
        </w:rPr>
        <w:t>从而驱动业务员为客户提供更好的增值服务。</w:t>
      </w:r>
    </w:p>
    <w:p>
      <w:pPr>
        <w:ind w:right="19" w:firstLine="389"/>
        <w:spacing w:before="236" w:line="261" w:lineRule="auto"/>
        <w:jc w:val="both"/>
        <w:rPr>
          <w:rFonts w:ascii="SimSun" w:hAnsi="SimSun" w:eastAsia="SimSun" w:cs="SimSun"/>
          <w:sz w:val="21"/>
          <w:szCs w:val="21"/>
        </w:rPr>
      </w:pPr>
      <w:r>
        <w:rPr>
          <w:rFonts w:ascii="SimSun" w:hAnsi="SimSun" w:eastAsia="SimSun" w:cs="SimSun"/>
          <w:sz w:val="21"/>
          <w:szCs w:val="21"/>
        </w:rPr>
        <w:t>敏捷组织需要有成熟的</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团队来构建和运行先进的平台与</w:t>
      </w:r>
      <w:r>
        <w:rPr>
          <w:rFonts w:ascii="SimSun" w:hAnsi="SimSun" w:eastAsia="SimSun" w:cs="SimSun"/>
          <w:sz w:val="21"/>
          <w:szCs w:val="21"/>
          <w:spacing w:val="-1"/>
        </w:rPr>
        <w:t>系统，从而以数据为驱动，</w:t>
      </w:r>
      <w:r>
        <w:rPr>
          <w:rFonts w:ascii="SimSun" w:hAnsi="SimSun" w:eastAsia="SimSun" w:cs="SimSun"/>
          <w:sz w:val="21"/>
          <w:szCs w:val="21"/>
        </w:rPr>
        <w:t xml:space="preserve"> </w:t>
      </w:r>
      <w:r>
        <w:rPr>
          <w:rFonts w:ascii="SimSun" w:hAnsi="SimSun" w:eastAsia="SimSun" w:cs="SimSun"/>
          <w:sz w:val="21"/>
          <w:szCs w:val="21"/>
          <w:spacing w:val="-7"/>
        </w:rPr>
        <w:t>敏捷响应业务需求。“以数据为驱动”能够让业务人员、管理者随时随地看到他们所需要的 </w:t>
      </w:r>
      <w:r>
        <w:rPr>
          <w:rFonts w:ascii="SimSun" w:hAnsi="SimSun" w:eastAsia="SimSun" w:cs="SimSun"/>
          <w:sz w:val="21"/>
          <w:szCs w:val="21"/>
          <w:spacing w:val="-10"/>
        </w:rPr>
        <w:t>真实数据，并根据数据及时做出决策。</w:t>
      </w:r>
    </w:p>
    <w:p>
      <w:pPr>
        <w:ind w:left="2"/>
        <w:spacing w:before="276" w:line="221" w:lineRule="auto"/>
        <w:outlineLvl w:val="2"/>
        <w:rPr>
          <w:rFonts w:ascii="SimSun" w:hAnsi="SimSun" w:eastAsia="SimSun" w:cs="SimSun"/>
          <w:sz w:val="25"/>
          <w:szCs w:val="25"/>
        </w:rPr>
      </w:pPr>
      <w:r>
        <w:rPr>
          <w:rFonts w:ascii="SimHei" w:hAnsi="SimHei" w:eastAsia="SimHei" w:cs="SimHei"/>
          <w:sz w:val="25"/>
          <w:szCs w:val="25"/>
          <w:b/>
          <w:bCs/>
          <w:spacing w:val="-14"/>
        </w:rPr>
        <w:t>5.3.3</w:t>
      </w:r>
      <w:r>
        <w:rPr>
          <w:rFonts w:ascii="SimHei" w:hAnsi="SimHei" w:eastAsia="SimHei" w:cs="SimHei"/>
          <w:sz w:val="25"/>
          <w:szCs w:val="25"/>
          <w:spacing w:val="-14"/>
        </w:rPr>
        <w:t xml:space="preserve">  </w:t>
      </w:r>
      <w:r>
        <w:rPr>
          <w:rFonts w:ascii="SimHei" w:hAnsi="SimHei" w:eastAsia="SimHei" w:cs="SimHei"/>
          <w:sz w:val="25"/>
          <w:szCs w:val="25"/>
          <w:b/>
          <w:bCs/>
          <w:spacing w:val="-14"/>
        </w:rPr>
        <w:t>重新定义</w:t>
      </w:r>
      <w:r>
        <w:rPr>
          <w:rFonts w:ascii="SimSun" w:hAnsi="SimSun" w:eastAsia="SimSun" w:cs="SimSun"/>
          <w:sz w:val="25"/>
          <w:szCs w:val="25"/>
          <w:b/>
          <w:bCs/>
          <w:spacing w:val="-14"/>
        </w:rPr>
        <w:t>IT</w:t>
      </w:r>
    </w:p>
    <w:p>
      <w:pPr>
        <w:ind w:left="392"/>
        <w:spacing w:before="271" w:line="222" w:lineRule="auto"/>
        <w:outlineLvl w:val="3"/>
        <w:rPr>
          <w:rFonts w:ascii="SimHei" w:hAnsi="SimHei" w:eastAsia="SimHei" w:cs="SimHei"/>
          <w:sz w:val="21"/>
          <w:szCs w:val="21"/>
        </w:rPr>
      </w:pPr>
      <w:r>
        <w:rPr>
          <w:rFonts w:ascii="SimSun" w:hAnsi="SimSun" w:eastAsia="SimSun" w:cs="SimSun"/>
          <w:sz w:val="21"/>
          <w:szCs w:val="21"/>
          <w:b/>
          <w:bCs/>
          <w:spacing w:val="-7"/>
        </w:rPr>
        <w:t>1.IT</w:t>
      </w:r>
      <w:r>
        <w:rPr>
          <w:rFonts w:ascii="SimSun" w:hAnsi="SimSun" w:eastAsia="SimSun" w:cs="SimSun"/>
          <w:sz w:val="21"/>
          <w:szCs w:val="21"/>
          <w:spacing w:val="-44"/>
        </w:rPr>
        <w:t xml:space="preserve"> </w:t>
      </w:r>
      <w:r>
        <w:rPr>
          <w:rFonts w:ascii="SimHei" w:hAnsi="SimHei" w:eastAsia="SimHei" w:cs="SimHei"/>
          <w:sz w:val="21"/>
          <w:szCs w:val="21"/>
          <w:b/>
          <w:bCs/>
          <w:spacing w:val="-7"/>
        </w:rPr>
        <w:t>部门的处境</w:t>
      </w:r>
    </w:p>
    <w:p>
      <w:pPr>
        <w:ind w:right="89" w:firstLine="389"/>
        <w:spacing w:before="52" w:line="259" w:lineRule="auto"/>
        <w:rPr>
          <w:rFonts w:ascii="SimSun" w:hAnsi="SimSun" w:eastAsia="SimSun" w:cs="SimSun"/>
          <w:sz w:val="21"/>
          <w:szCs w:val="21"/>
        </w:rPr>
      </w:pPr>
      <w:r>
        <w:rPr>
          <w:rFonts w:ascii="SimSun" w:hAnsi="SimSun" w:eastAsia="SimSun" w:cs="SimSun"/>
          <w:sz w:val="21"/>
          <w:szCs w:val="21"/>
          <w:spacing w:val="-2"/>
        </w:rPr>
        <w:t>第一，在传统观念中，企业的</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部门往往被定位成业务支撑部门，花钱却不能直接创</w:t>
      </w:r>
      <w:r>
        <w:rPr>
          <w:rFonts w:ascii="SimSun" w:hAnsi="SimSun" w:eastAsia="SimSun" w:cs="SimSun"/>
          <w:sz w:val="21"/>
          <w:szCs w:val="21"/>
          <w:spacing w:val="11"/>
        </w:rPr>
        <w:t xml:space="preserve"> </w:t>
      </w:r>
      <w:r>
        <w:rPr>
          <w:rFonts w:ascii="SimSun" w:hAnsi="SimSun" w:eastAsia="SimSun" w:cs="SimSun"/>
          <w:sz w:val="21"/>
          <w:szCs w:val="21"/>
          <w:spacing w:val="-6"/>
        </w:rPr>
        <w:t>造利润。在追求利润的企业目标下，花钱的部门总被要求钱花得越少越</w:t>
      </w:r>
      <w:r>
        <w:rPr>
          <w:rFonts w:ascii="SimSun" w:hAnsi="SimSun" w:eastAsia="SimSun" w:cs="SimSun"/>
          <w:sz w:val="21"/>
          <w:szCs w:val="21"/>
          <w:spacing w:val="-7"/>
        </w:rPr>
        <w:t>好。</w:t>
      </w:r>
    </w:p>
    <w:p>
      <w:pPr>
        <w:ind w:right="84" w:firstLine="389"/>
        <w:spacing w:before="61" w:line="260" w:lineRule="auto"/>
        <w:rPr>
          <w:rFonts w:ascii="SimSun" w:hAnsi="SimSun" w:eastAsia="SimSun" w:cs="SimSun"/>
          <w:sz w:val="21"/>
          <w:szCs w:val="21"/>
        </w:rPr>
      </w:pPr>
      <w:r>
        <w:rPr>
          <w:rFonts w:ascii="SimSun" w:hAnsi="SimSun" w:eastAsia="SimSun" w:cs="SimSun"/>
          <w:sz w:val="21"/>
          <w:szCs w:val="21"/>
          <w:spacing w:val="-3"/>
        </w:rPr>
        <w:t>第二，</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IT </w:t>
      </w:r>
      <w:r>
        <w:rPr>
          <w:rFonts w:ascii="SimSun" w:hAnsi="SimSun" w:eastAsia="SimSun" w:cs="SimSun"/>
          <w:sz w:val="21"/>
          <w:szCs w:val="21"/>
          <w:spacing w:val="-3"/>
        </w:rPr>
        <w:t>人员不懂公司业务，但业务人员却会使用互联网</w:t>
      </w:r>
      <w:r>
        <w:rPr>
          <w:rFonts w:ascii="SimSun" w:hAnsi="SimSun" w:eastAsia="SimSun" w:cs="SimSun"/>
          <w:sz w:val="21"/>
          <w:szCs w:val="21"/>
          <w:spacing w:val="-4"/>
        </w:rPr>
        <w:t>工具。业务人员会发掘可用</w:t>
      </w:r>
      <w:r>
        <w:rPr>
          <w:rFonts w:ascii="SimSun" w:hAnsi="SimSun" w:eastAsia="SimSun" w:cs="SimSun"/>
          <w:sz w:val="21"/>
          <w:szCs w:val="21"/>
        </w:rPr>
        <w:t xml:space="preserve"> </w:t>
      </w:r>
      <w:r>
        <w:rPr>
          <w:rFonts w:ascii="SimSun" w:hAnsi="SimSun" w:eastAsia="SimSun" w:cs="SimSun"/>
          <w:sz w:val="21"/>
          <w:szCs w:val="21"/>
          <w:spacing w:val="1"/>
        </w:rPr>
        <w:t>到业务中的新</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工具，某种意义上这是在挑战</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部门的权威，而</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人员满足业务人员对</w:t>
      </w:r>
      <w:r>
        <w:rPr>
          <w:rFonts w:ascii="SimSun" w:hAnsi="SimSun" w:eastAsia="SimSun" w:cs="SimSun"/>
          <w:sz w:val="21"/>
          <w:szCs w:val="21"/>
        </w:rPr>
        <w:t xml:space="preserve"> </w:t>
      </w:r>
      <w:r>
        <w:rPr>
          <w:rFonts w:ascii="SimSun" w:hAnsi="SimSun" w:eastAsia="SimSun" w:cs="SimSun"/>
          <w:sz w:val="21"/>
          <w:szCs w:val="21"/>
          <w:spacing w:val="-8"/>
        </w:rPr>
        <w:t>新</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8"/>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8"/>
        </w:rPr>
        <w:t>工具的需求的能力远远落后于外部供应商。</w:t>
      </w:r>
    </w:p>
    <w:p>
      <w:pPr>
        <w:ind w:right="65" w:firstLine="389"/>
        <w:spacing w:before="62" w:line="272" w:lineRule="auto"/>
        <w:rPr>
          <w:rFonts w:ascii="SimSun" w:hAnsi="SimSun" w:eastAsia="SimSun" w:cs="SimSun"/>
          <w:sz w:val="21"/>
          <w:szCs w:val="21"/>
        </w:rPr>
      </w:pPr>
      <w:r>
        <w:rPr>
          <w:rFonts w:ascii="SimSun" w:hAnsi="SimSun" w:eastAsia="SimSun" w:cs="SimSun"/>
          <w:sz w:val="21"/>
          <w:szCs w:val="21"/>
          <w:spacing w:val="-5"/>
        </w:rPr>
        <w:t>第三，</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部门不受重视，却经常为信息化问题“背锅”。在很多公司中</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5"/>
        </w:rPr>
        <w:t>部门往往不</w:t>
      </w:r>
      <w:r>
        <w:rPr>
          <w:rFonts w:ascii="SimSun" w:hAnsi="SimSun" w:eastAsia="SimSun" w:cs="SimSun"/>
          <w:sz w:val="21"/>
          <w:szCs w:val="21"/>
        </w:rPr>
        <w:t xml:space="preserve"> </w:t>
      </w:r>
      <w:r>
        <w:rPr>
          <w:rFonts w:ascii="SimSun" w:hAnsi="SimSun" w:eastAsia="SimSun" w:cs="SimSun"/>
          <w:sz w:val="21"/>
          <w:szCs w:val="21"/>
          <w:spacing w:val="-2"/>
        </w:rPr>
        <w:t>受重视，经常被动实现业务需求和</w:t>
      </w:r>
      <w:r>
        <w:rPr>
          <w:rFonts w:ascii="Times New Roman" w:hAnsi="Times New Roman" w:eastAsia="Times New Roman" w:cs="Times New Roman"/>
          <w:sz w:val="21"/>
          <w:szCs w:val="21"/>
          <w:spacing w:val="-2"/>
        </w:rPr>
        <w:t>IT </w:t>
      </w:r>
      <w:r>
        <w:rPr>
          <w:rFonts w:ascii="SimSun" w:hAnsi="SimSun" w:eastAsia="SimSun" w:cs="SimSun"/>
          <w:sz w:val="21"/>
          <w:szCs w:val="21"/>
          <w:spacing w:val="-2"/>
        </w:rPr>
        <w:t>系统的构建。地位不高，但责任却一点也不小，系统</w:t>
      </w:r>
      <w:r>
        <w:rPr>
          <w:rFonts w:ascii="SimSun" w:hAnsi="SimSun" w:eastAsia="SimSun" w:cs="SimSun"/>
          <w:sz w:val="21"/>
          <w:szCs w:val="21"/>
        </w:rPr>
        <w:t xml:space="preserve"> </w:t>
      </w:r>
      <w:r>
        <w:rPr>
          <w:rFonts w:ascii="SimSun" w:hAnsi="SimSun" w:eastAsia="SimSun" w:cs="SimSun"/>
          <w:sz w:val="21"/>
          <w:szCs w:val="21"/>
          <w:spacing w:val="-1"/>
        </w:rPr>
        <w:t>应用效果不佳，数据存在质量问题，数据遭</w:t>
      </w:r>
      <w:r>
        <w:rPr>
          <w:rFonts w:ascii="SimSun" w:hAnsi="SimSun" w:eastAsia="SimSun" w:cs="SimSun"/>
          <w:sz w:val="21"/>
          <w:szCs w:val="21"/>
          <w:spacing w:val="-2"/>
        </w:rPr>
        <w:t>到破坏或泄露等，只要出现与信息系统、数据</w:t>
      </w:r>
      <w:r>
        <w:rPr>
          <w:rFonts w:ascii="SimSun" w:hAnsi="SimSun" w:eastAsia="SimSun" w:cs="SimSun"/>
          <w:sz w:val="21"/>
          <w:szCs w:val="21"/>
        </w:rPr>
        <w:t xml:space="preserve"> </w:t>
      </w:r>
      <w:r>
        <w:rPr>
          <w:rFonts w:ascii="SimSun" w:hAnsi="SimSun" w:eastAsia="SimSun" w:cs="SimSun"/>
          <w:sz w:val="21"/>
          <w:szCs w:val="21"/>
          <w:spacing w:val="-11"/>
        </w:rPr>
        <w:t>有关的问题，</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1"/>
        </w:rPr>
        <w:t>IT </w:t>
      </w:r>
      <w:r>
        <w:rPr>
          <w:rFonts w:ascii="SimSun" w:hAnsi="SimSun" w:eastAsia="SimSun" w:cs="SimSun"/>
          <w:sz w:val="21"/>
          <w:szCs w:val="21"/>
          <w:spacing w:val="-11"/>
        </w:rPr>
        <w:t>部门都会是第一责任单位和“背锅侠”。</w:t>
      </w:r>
    </w:p>
    <w:p>
      <w:pPr>
        <w:ind w:left="392"/>
        <w:spacing w:before="159" w:line="213" w:lineRule="auto"/>
        <w:outlineLvl w:val="3"/>
        <w:rPr>
          <w:rFonts w:ascii="SimHei" w:hAnsi="SimHei" w:eastAsia="SimHei" w:cs="SimHei"/>
          <w:sz w:val="21"/>
          <w:szCs w:val="21"/>
        </w:rPr>
      </w:pPr>
      <w:r>
        <w:rPr>
          <w:rFonts w:ascii="SimSun" w:hAnsi="SimSun" w:eastAsia="SimSun" w:cs="SimSun"/>
          <w:sz w:val="21"/>
          <w:szCs w:val="21"/>
          <w:b/>
          <w:bCs/>
          <w:spacing w:val="-11"/>
        </w:rPr>
        <w:t>2.IT</w:t>
      </w:r>
      <w:r>
        <w:rPr>
          <w:rFonts w:ascii="SimSun" w:hAnsi="SimSun" w:eastAsia="SimSun" w:cs="SimSun"/>
          <w:sz w:val="21"/>
          <w:szCs w:val="21"/>
          <w:spacing w:val="-44"/>
        </w:rPr>
        <w:t xml:space="preserve"> </w:t>
      </w:r>
      <w:r>
        <w:rPr>
          <w:rFonts w:ascii="SimHei" w:hAnsi="SimHei" w:eastAsia="SimHei" w:cs="SimHei"/>
          <w:sz w:val="21"/>
          <w:szCs w:val="21"/>
          <w:b/>
          <w:bCs/>
          <w:spacing w:val="-11"/>
        </w:rPr>
        <w:t>即业务，</w:t>
      </w:r>
      <w:r>
        <w:rPr>
          <w:rFonts w:ascii="SimSun" w:hAnsi="SimSun" w:eastAsia="SimSun" w:cs="SimSun"/>
          <w:sz w:val="21"/>
          <w:szCs w:val="21"/>
          <w:b/>
          <w:bCs/>
          <w:spacing w:val="-11"/>
        </w:rPr>
        <w:t>IT</w:t>
      </w:r>
      <w:r>
        <w:rPr>
          <w:rFonts w:ascii="SimSun" w:hAnsi="SimSun" w:eastAsia="SimSun" w:cs="SimSun"/>
          <w:sz w:val="21"/>
          <w:szCs w:val="21"/>
          <w:spacing w:val="-45"/>
        </w:rPr>
        <w:t xml:space="preserve"> </w:t>
      </w:r>
      <w:r>
        <w:rPr>
          <w:rFonts w:ascii="SimHei" w:hAnsi="SimHei" w:eastAsia="SimHei" w:cs="SimHei"/>
          <w:sz w:val="21"/>
          <w:szCs w:val="21"/>
          <w:b/>
          <w:bCs/>
          <w:spacing w:val="-11"/>
        </w:rPr>
        <w:t>即管理</w:t>
      </w:r>
    </w:p>
    <w:p>
      <w:pPr>
        <w:ind w:left="389"/>
        <w:spacing w:before="91" w:line="219" w:lineRule="auto"/>
        <w:rPr>
          <w:rFonts w:ascii="SimSun" w:hAnsi="SimSun" w:eastAsia="SimSun" w:cs="SimSun"/>
          <w:sz w:val="21"/>
          <w:szCs w:val="21"/>
        </w:rPr>
      </w:pPr>
      <w:r>
        <w:rPr>
          <w:rFonts w:ascii="SimSun" w:hAnsi="SimSun" w:eastAsia="SimSun" w:cs="SimSun"/>
          <w:sz w:val="21"/>
          <w:szCs w:val="21"/>
          <w:spacing w:val="-11"/>
        </w:rPr>
        <w:t>在敏捷组织中， </w:t>
      </w:r>
      <w:r>
        <w:rPr>
          <w:rFonts w:ascii="Times New Roman" w:hAnsi="Times New Roman" w:eastAsia="Times New Roman" w:cs="Times New Roman"/>
          <w:sz w:val="21"/>
          <w:szCs w:val="21"/>
          <w:spacing w:val="-11"/>
        </w:rPr>
        <w:t>IT</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1"/>
        </w:rPr>
        <w:t>部门的作用不再是支撑，而是驱动。</w:t>
      </w:r>
    </w:p>
    <w:p>
      <w:pPr>
        <w:ind w:right="88" w:firstLine="343"/>
        <w:spacing w:before="61" w:line="249" w:lineRule="auto"/>
        <w:rPr>
          <w:rFonts w:ascii="SimSun" w:hAnsi="SimSun" w:eastAsia="SimSun" w:cs="SimSun"/>
          <w:sz w:val="21"/>
          <w:szCs w:val="21"/>
        </w:rPr>
      </w:pPr>
      <w:r>
        <w:rPr>
          <w:rFonts w:ascii="Times New Roman" w:hAnsi="Times New Roman" w:eastAsia="Times New Roman" w:cs="Times New Roman"/>
          <w:sz w:val="21"/>
          <w:szCs w:val="21"/>
          <w:spacing w:val="-6"/>
        </w:rPr>
        <w:t>“IT</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6"/>
        </w:rPr>
        <w:t>即业务，</w:t>
      </w:r>
      <w:r>
        <w:rPr>
          <w:rFonts w:ascii="Times New Roman" w:hAnsi="Times New Roman" w:eastAsia="Times New Roman" w:cs="Times New Roman"/>
          <w:sz w:val="21"/>
          <w:szCs w:val="21"/>
          <w:spacing w:val="-6"/>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6"/>
        </w:rPr>
        <w:t>即管理。”</w:t>
      </w:r>
      <w:r>
        <w:rPr>
          <w:rFonts w:ascii="Times New Roman" w:hAnsi="Times New Roman" w:eastAsia="Times New Roman" w:cs="Times New Roman"/>
          <w:sz w:val="21"/>
          <w:szCs w:val="21"/>
          <w:spacing w:val="-6"/>
        </w:rPr>
        <w:t>IT </w:t>
      </w:r>
      <w:r>
        <w:rPr>
          <w:rFonts w:ascii="SimSun" w:hAnsi="SimSun" w:eastAsia="SimSun" w:cs="SimSun"/>
          <w:sz w:val="21"/>
          <w:szCs w:val="21"/>
          <w:spacing w:val="-6"/>
        </w:rPr>
        <w:t>部门需要走向前端，融入企业的每个业务“细胞”中，与</w:t>
      </w:r>
      <w:r>
        <w:rPr>
          <w:rFonts w:ascii="SimSun" w:hAnsi="SimSun" w:eastAsia="SimSun" w:cs="SimSun"/>
          <w:sz w:val="21"/>
          <w:szCs w:val="21"/>
        </w:rPr>
        <w:t xml:space="preserve"> </w:t>
      </w:r>
      <w:r>
        <w:rPr>
          <w:rFonts w:ascii="SimSun" w:hAnsi="SimSun" w:eastAsia="SimSun" w:cs="SimSun"/>
          <w:sz w:val="21"/>
          <w:szCs w:val="21"/>
          <w:spacing w:val="-8"/>
        </w:rPr>
        <w:t>业务部门共同为企业创造商业价值。</w:t>
      </w:r>
      <w:r>
        <w:rPr>
          <w:rFonts w:ascii="SimSun" w:hAnsi="SimSun" w:eastAsia="SimSun" w:cs="SimSun"/>
          <w:sz w:val="21"/>
          <w:szCs w:val="21"/>
          <w:spacing w:val="34"/>
        </w:rPr>
        <w:t xml:space="preserve"> </w:t>
      </w:r>
      <w:r>
        <w:rPr>
          <w:rFonts w:ascii="SimSun" w:hAnsi="SimSun" w:eastAsia="SimSun" w:cs="SimSun"/>
          <w:sz w:val="21"/>
          <w:szCs w:val="21"/>
          <w:spacing w:val="-8"/>
        </w:rPr>
        <w:t>——这是数字</w:t>
      </w:r>
      <w:r>
        <w:rPr>
          <w:rFonts w:ascii="SimSun" w:hAnsi="SimSun" w:eastAsia="SimSun" w:cs="SimSun"/>
          <w:sz w:val="21"/>
          <w:szCs w:val="21"/>
          <w:spacing w:val="-9"/>
        </w:rPr>
        <w:t>化时代对IT</w:t>
      </w:r>
      <w:r>
        <w:rPr>
          <w:rFonts w:ascii="SimSun" w:hAnsi="SimSun" w:eastAsia="SimSun" w:cs="SimSun"/>
          <w:sz w:val="21"/>
          <w:szCs w:val="21"/>
          <w:spacing w:val="-46"/>
        </w:rPr>
        <w:t xml:space="preserve"> </w:t>
      </w:r>
      <w:r>
        <w:rPr>
          <w:rFonts w:ascii="SimSun" w:hAnsi="SimSun" w:eastAsia="SimSun" w:cs="SimSun"/>
          <w:sz w:val="21"/>
          <w:szCs w:val="21"/>
          <w:spacing w:val="-9"/>
        </w:rPr>
        <w:t>部门的新定位和新要求。</w:t>
      </w:r>
    </w:p>
    <w:p>
      <w:pPr>
        <w:ind w:left="389"/>
        <w:spacing w:before="74" w:line="219" w:lineRule="auto"/>
        <w:rPr>
          <w:rFonts w:ascii="SimSun" w:hAnsi="SimSun" w:eastAsia="SimSun" w:cs="SimSun"/>
          <w:sz w:val="21"/>
          <w:szCs w:val="21"/>
        </w:rPr>
      </w:pPr>
      <w:r>
        <w:rPr>
          <w:rFonts w:ascii="SimSun" w:hAnsi="SimSun" w:eastAsia="SimSun" w:cs="SimSun"/>
          <w:sz w:val="21"/>
          <w:szCs w:val="21"/>
          <w:spacing w:val="-12"/>
        </w:rPr>
        <w:t>对此，</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2"/>
        </w:rPr>
        <w:t>IT </w:t>
      </w:r>
      <w:r>
        <w:rPr>
          <w:rFonts w:ascii="SimSun" w:hAnsi="SimSun" w:eastAsia="SimSun" w:cs="SimSun"/>
          <w:sz w:val="21"/>
          <w:szCs w:val="21"/>
          <w:spacing w:val="-12"/>
        </w:rPr>
        <w:t>部门需要做到两个转变：</w:t>
      </w:r>
    </w:p>
    <w:p>
      <w:pPr>
        <w:ind w:right="96" w:firstLine="389"/>
        <w:spacing w:before="90" w:line="241" w:lineRule="auto"/>
        <w:rPr>
          <w:rFonts w:ascii="SimSun" w:hAnsi="SimSun" w:eastAsia="SimSun" w:cs="SimSun"/>
          <w:sz w:val="21"/>
          <w:szCs w:val="21"/>
        </w:rPr>
      </w:pPr>
      <w:r>
        <w:rPr>
          <w:rFonts w:ascii="SimSun" w:hAnsi="SimSun" w:eastAsia="SimSun" w:cs="SimSun"/>
          <w:sz w:val="21"/>
          <w:szCs w:val="21"/>
          <w:spacing w:val="-2"/>
        </w:rPr>
        <w:t>第一，</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部门需要从传统职能部门转变为赋能平台，将</w:t>
      </w:r>
      <w:r>
        <w:rPr>
          <w:rFonts w:ascii="SimSun" w:hAnsi="SimSun" w:eastAsia="SimSun" w:cs="SimSun"/>
          <w:sz w:val="21"/>
          <w:szCs w:val="21"/>
          <w:spacing w:val="-3"/>
        </w:rPr>
        <w:t>数据化思维、数据技术传播给</w:t>
      </w:r>
      <w:r>
        <w:rPr>
          <w:rFonts w:ascii="SimSun" w:hAnsi="SimSun" w:eastAsia="SimSun" w:cs="SimSun"/>
          <w:sz w:val="21"/>
          <w:szCs w:val="21"/>
        </w:rPr>
        <w:t xml:space="preserve"> </w:t>
      </w:r>
      <w:r>
        <w:rPr>
          <w:rFonts w:ascii="SimSun" w:hAnsi="SimSun" w:eastAsia="SimSun" w:cs="SimSun"/>
          <w:sz w:val="21"/>
          <w:szCs w:val="21"/>
          <w:spacing w:val="-6"/>
        </w:rPr>
        <w:t>企业中的每个人，通过数字化技术为前端多变的业务提供灵活</w:t>
      </w:r>
      <w:r>
        <w:rPr>
          <w:rFonts w:ascii="SimSun" w:hAnsi="SimSun" w:eastAsia="SimSun" w:cs="SimSun"/>
          <w:sz w:val="21"/>
          <w:szCs w:val="21"/>
          <w:spacing w:val="-7"/>
        </w:rPr>
        <w:t>的支撑；</w:t>
      </w:r>
    </w:p>
    <w:p>
      <w:pPr>
        <w:ind w:right="86" w:firstLine="389"/>
        <w:spacing w:before="80" w:line="252" w:lineRule="auto"/>
        <w:rPr>
          <w:rFonts w:ascii="SimSun" w:hAnsi="SimSun" w:eastAsia="SimSun" w:cs="SimSun"/>
          <w:sz w:val="21"/>
          <w:szCs w:val="21"/>
        </w:rPr>
      </w:pPr>
      <w:r>
        <w:rPr>
          <w:rFonts w:ascii="SimSun" w:hAnsi="SimSun" w:eastAsia="SimSun" w:cs="SimSun"/>
          <w:sz w:val="21"/>
          <w:szCs w:val="21"/>
          <w:spacing w:val="4"/>
        </w:rPr>
        <w:t>第二，</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部门需要从传统的保障部门(成本中心)转变为能够为企业创造价值的</w:t>
      </w:r>
      <w:r>
        <w:rPr>
          <w:rFonts w:ascii="SimSun" w:hAnsi="SimSun" w:eastAsia="SimSun" w:cs="SimSun"/>
          <w:sz w:val="21"/>
          <w:szCs w:val="21"/>
          <w:spacing w:val="3"/>
        </w:rPr>
        <w:t>能力</w:t>
      </w:r>
      <w:r>
        <w:rPr>
          <w:rFonts w:ascii="SimSun" w:hAnsi="SimSun" w:eastAsia="SimSun" w:cs="SimSun"/>
          <w:sz w:val="21"/>
          <w:szCs w:val="21"/>
        </w:rPr>
        <w:t xml:space="preserve"> </w:t>
      </w:r>
      <w:r>
        <w:rPr>
          <w:rFonts w:ascii="SimSun" w:hAnsi="SimSun" w:eastAsia="SimSun" w:cs="SimSun"/>
          <w:sz w:val="21"/>
          <w:szCs w:val="21"/>
          <w:spacing w:val="-2"/>
        </w:rPr>
        <w:t>中心(利润中心)。</w:t>
      </w:r>
    </w:p>
    <w:p>
      <w:pPr>
        <w:spacing w:line="252" w:lineRule="auto"/>
        <w:sectPr>
          <w:pgSz w:w="9370" w:h="13090"/>
          <w:pgMar w:top="400" w:right="755" w:bottom="0" w:left="389" w:header="0" w:footer="0" w:gutter="0"/>
        </w:sectPr>
        <w:rPr>
          <w:rFonts w:ascii="SimSun" w:hAnsi="SimSun" w:eastAsia="SimSun" w:cs="SimSun"/>
          <w:sz w:val="21"/>
          <w:szCs w:val="21"/>
        </w:rPr>
      </w:pPr>
    </w:p>
    <w:p>
      <w:pPr>
        <w:ind w:left="4494"/>
        <w:spacing w:before="7" w:line="222" w:lineRule="auto"/>
        <w:rPr>
          <w:rFonts w:ascii="SimSun" w:hAnsi="SimSun" w:eastAsia="SimSun" w:cs="SimSun"/>
          <w:sz w:val="15"/>
          <w:szCs w:val="15"/>
        </w:rPr>
      </w:pPr>
      <w:r>
        <w:rPr>
          <w:rFonts w:ascii="SimHei" w:hAnsi="SimHei" w:eastAsia="SimHei" w:cs="SimHei"/>
          <w:sz w:val="21"/>
          <w:szCs w:val="21"/>
          <w:spacing w:val="-14"/>
        </w:rPr>
        <w:t>第5章</w:t>
      </w:r>
      <w:r>
        <w:rPr>
          <w:rFonts w:ascii="SimHei" w:hAnsi="SimHei" w:eastAsia="SimHei" w:cs="SimHei"/>
          <w:sz w:val="21"/>
          <w:szCs w:val="21"/>
          <w:spacing w:val="-14"/>
        </w:rPr>
        <w:t xml:space="preserve">  </w:t>
      </w:r>
      <w:r>
        <w:rPr>
          <w:rFonts w:ascii="SimHei" w:hAnsi="SimHei" w:eastAsia="SimHei" w:cs="SimHei"/>
          <w:sz w:val="21"/>
          <w:szCs w:val="21"/>
          <w:spacing w:val="-14"/>
        </w:rPr>
        <w:t>组织机制：敏捷的治理组织</w:t>
      </w:r>
      <w:r>
        <w:rPr>
          <w:rFonts w:ascii="SimHei" w:hAnsi="SimHei" w:eastAsia="SimHei" w:cs="SimHei"/>
          <w:sz w:val="21"/>
          <w:szCs w:val="21"/>
          <w:spacing w:val="-14"/>
        </w:rPr>
        <w:t xml:space="preserve">      </w:t>
      </w:r>
      <w:r>
        <w:rPr>
          <w:rFonts w:ascii="SimSun" w:hAnsi="SimSun" w:eastAsia="SimSun" w:cs="SimSun"/>
          <w:sz w:val="15"/>
          <w:szCs w:val="15"/>
          <w:spacing w:val="-14"/>
          <w:position w:val="-1"/>
        </w:rPr>
        <w:t>67</w:t>
      </w:r>
    </w:p>
    <w:p>
      <w:pPr>
        <w:pStyle w:val="BodyText"/>
        <w:spacing w:line="436" w:lineRule="auto"/>
        <w:rPr/>
      </w:pPr>
      <w:r/>
    </w:p>
    <w:p>
      <w:pPr>
        <w:ind w:left="485"/>
        <w:spacing w:before="68" w:line="219" w:lineRule="auto"/>
        <w:rPr>
          <w:rFonts w:ascii="SimSun" w:hAnsi="SimSun" w:eastAsia="SimSun" w:cs="SimSun"/>
          <w:sz w:val="21"/>
          <w:szCs w:val="21"/>
        </w:rPr>
      </w:pPr>
      <w:r>
        <w:rPr>
          <w:rFonts w:ascii="SimSun" w:hAnsi="SimSun" w:eastAsia="SimSun" w:cs="SimSun"/>
          <w:sz w:val="21"/>
          <w:szCs w:val="21"/>
          <w:spacing w:val="-2"/>
        </w:rPr>
        <w:t>如何做到这两个转变?从如下几个方面入手。</w:t>
      </w:r>
    </w:p>
    <w:p>
      <w:pPr>
        <w:ind w:left="488"/>
        <w:spacing w:before="67" w:line="221" w:lineRule="auto"/>
        <w:rPr>
          <w:rFonts w:ascii="SimHei" w:hAnsi="SimHei" w:eastAsia="SimHei" w:cs="SimHei"/>
          <w:sz w:val="21"/>
          <w:szCs w:val="21"/>
        </w:rPr>
      </w:pPr>
      <w:bookmarkStart w:name="bookmark42" w:id="44"/>
      <w:bookmarkEnd w:id="44"/>
      <w:r>
        <w:rPr>
          <w:rFonts w:ascii="SimHei" w:hAnsi="SimHei" w:eastAsia="SimHei" w:cs="SimHei"/>
          <w:sz w:val="21"/>
          <w:szCs w:val="21"/>
          <w:b/>
          <w:bCs/>
          <w:spacing w:val="6"/>
        </w:rPr>
        <w:t>(1)夯实基础支撑平台</w:t>
      </w:r>
    </w:p>
    <w:p>
      <w:pPr>
        <w:ind w:left="104" w:right="76" w:firstLine="380"/>
        <w:spacing w:before="53" w:line="265" w:lineRule="auto"/>
        <w:jc w:val="both"/>
        <w:rPr>
          <w:rFonts w:ascii="SimSun" w:hAnsi="SimSun" w:eastAsia="SimSun" w:cs="SimSun"/>
          <w:sz w:val="21"/>
          <w:szCs w:val="21"/>
        </w:rPr>
      </w:pPr>
      <w:r>
        <w:rPr>
          <w:rFonts w:ascii="SimSun" w:hAnsi="SimSun" w:eastAsia="SimSun" w:cs="SimSun"/>
          <w:sz w:val="21"/>
          <w:szCs w:val="21"/>
          <w:spacing w:val="-4"/>
        </w:rPr>
        <w:t>有人可能会问：“不是说</w:t>
      </w:r>
      <w:r>
        <w:rPr>
          <w:rFonts w:ascii="Times New Roman" w:hAnsi="Times New Roman" w:eastAsia="Times New Roman" w:cs="Times New Roman"/>
          <w:sz w:val="21"/>
          <w:szCs w:val="21"/>
          <w:spacing w:val="-4"/>
        </w:rPr>
        <w:t>IT </w:t>
      </w:r>
      <w:r>
        <w:rPr>
          <w:rFonts w:ascii="SimSun" w:hAnsi="SimSun" w:eastAsia="SimSun" w:cs="SimSun"/>
          <w:sz w:val="21"/>
          <w:szCs w:val="21"/>
          <w:spacing w:val="-4"/>
        </w:rPr>
        <w:t>部门要转型吗，怎么又回</w:t>
      </w:r>
      <w:r>
        <w:rPr>
          <w:rFonts w:ascii="SimSun" w:hAnsi="SimSun" w:eastAsia="SimSun" w:cs="SimSun"/>
          <w:sz w:val="21"/>
          <w:szCs w:val="21"/>
          <w:spacing w:val="-5"/>
        </w:rPr>
        <w:t>到基础支撑平台了?”这里要说明</w:t>
      </w:r>
      <w:r>
        <w:rPr>
          <w:rFonts w:ascii="SimSun" w:hAnsi="SimSun" w:eastAsia="SimSun" w:cs="SimSun"/>
          <w:sz w:val="21"/>
          <w:szCs w:val="21"/>
        </w:rPr>
        <w:t xml:space="preserve"> </w:t>
      </w:r>
      <w:r>
        <w:rPr>
          <w:rFonts w:ascii="SimSun" w:hAnsi="SimSun" w:eastAsia="SimSun" w:cs="SimSun"/>
          <w:sz w:val="21"/>
          <w:szCs w:val="21"/>
          <w:spacing w:val="-5"/>
        </w:rPr>
        <w:t>的是，对大多数企业来说， </w:t>
      </w:r>
      <w:r>
        <w:rPr>
          <w:rFonts w:ascii="Times New Roman" w:hAnsi="Times New Roman" w:eastAsia="Times New Roman" w:cs="Times New Roman"/>
          <w:sz w:val="21"/>
          <w:szCs w:val="21"/>
          <w:spacing w:val="-5"/>
        </w:rPr>
        <w:t>IT </w:t>
      </w:r>
      <w:r>
        <w:rPr>
          <w:rFonts w:ascii="SimSun" w:hAnsi="SimSun" w:eastAsia="SimSun" w:cs="SimSun"/>
          <w:sz w:val="21"/>
          <w:szCs w:val="21"/>
          <w:spacing w:val="-5"/>
        </w:rPr>
        <w:t>部门的主要职责还是系统运维，</w:t>
      </w:r>
      <w:r>
        <w:rPr>
          <w:rFonts w:ascii="Times New Roman" w:hAnsi="Times New Roman" w:eastAsia="Times New Roman" w:cs="Times New Roman"/>
          <w:sz w:val="21"/>
          <w:szCs w:val="21"/>
          <w:spacing w:val="-5"/>
        </w:rPr>
        <w:t>IT </w:t>
      </w:r>
      <w:r>
        <w:rPr>
          <w:rFonts w:ascii="SimSun" w:hAnsi="SimSun" w:eastAsia="SimSun" w:cs="SimSun"/>
          <w:sz w:val="21"/>
          <w:szCs w:val="21"/>
          <w:spacing w:val="-5"/>
        </w:rPr>
        <w:t>人员必须首先做好企业</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8"/>
        </w:rPr>
        <w:t>设施的“修理工”。高效、高质地做好这项基础业务保障工作，</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8"/>
        </w:rPr>
        <w:t>IT </w:t>
      </w:r>
      <w:r>
        <w:rPr>
          <w:rFonts w:ascii="SimSun" w:hAnsi="SimSun" w:eastAsia="SimSun" w:cs="SimSun"/>
          <w:sz w:val="21"/>
          <w:szCs w:val="21"/>
          <w:spacing w:val="-8"/>
        </w:rPr>
        <w:t>部门才</w:t>
      </w:r>
      <w:r>
        <w:rPr>
          <w:rFonts w:ascii="SimSun" w:hAnsi="SimSun" w:eastAsia="SimSun" w:cs="SimSun"/>
          <w:sz w:val="21"/>
          <w:szCs w:val="21"/>
          <w:spacing w:val="-9"/>
        </w:rPr>
        <w:t>有时间和精力来进</w:t>
      </w:r>
      <w:r>
        <w:rPr>
          <w:rFonts w:ascii="SimSun" w:hAnsi="SimSun" w:eastAsia="SimSun" w:cs="SimSun"/>
          <w:sz w:val="21"/>
          <w:szCs w:val="21"/>
        </w:rPr>
        <w:t xml:space="preserve"> </w:t>
      </w:r>
      <w:r>
        <w:rPr>
          <w:rFonts w:ascii="SimSun" w:hAnsi="SimSun" w:eastAsia="SimSun" w:cs="SimSun"/>
          <w:sz w:val="21"/>
          <w:szCs w:val="21"/>
          <w:spacing w:val="-9"/>
        </w:rPr>
        <w:t>行业务融合价值的创造。</w:t>
      </w:r>
    </w:p>
    <w:p>
      <w:pPr>
        <w:ind w:left="104" w:firstLine="380"/>
        <w:spacing w:before="54" w:line="259" w:lineRule="auto"/>
        <w:jc w:val="both"/>
        <w:rPr>
          <w:rFonts w:ascii="SimSun" w:hAnsi="SimSun" w:eastAsia="SimSun" w:cs="SimSun"/>
          <w:sz w:val="21"/>
          <w:szCs w:val="21"/>
        </w:rPr>
      </w:pPr>
      <w:r>
        <w:rPr>
          <w:rFonts w:ascii="SimSun" w:hAnsi="SimSun" w:eastAsia="SimSun" w:cs="SimSun"/>
          <w:sz w:val="21"/>
          <w:szCs w:val="21"/>
          <w:spacing w:val="-2"/>
        </w:rPr>
        <w:t>不要以为这很容易，随着新技术的更迭，</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人员需要时刻保持学习的能力，否则很难</w:t>
      </w:r>
      <w:r>
        <w:rPr>
          <w:rFonts w:ascii="SimSun" w:hAnsi="SimSun" w:eastAsia="SimSun" w:cs="SimSun"/>
          <w:sz w:val="21"/>
          <w:szCs w:val="21"/>
        </w:rPr>
        <w:t xml:space="preserve"> </w:t>
      </w:r>
      <w:r>
        <w:rPr>
          <w:rFonts w:ascii="SimSun" w:hAnsi="SimSun" w:eastAsia="SimSun" w:cs="SimSun"/>
          <w:sz w:val="21"/>
          <w:szCs w:val="21"/>
          <w:spacing w:val="1"/>
        </w:rPr>
        <w:t>跟上技术的发展和企业的要求。举个例子，在单体应用时代、信息化时代、</w:t>
      </w:r>
      <w:r>
        <w:rPr>
          <w:rFonts w:ascii="SimSun" w:hAnsi="SimSun" w:eastAsia="SimSun" w:cs="SimSun"/>
          <w:sz w:val="21"/>
          <w:szCs w:val="21"/>
        </w:rPr>
        <w:t>数字化时代， </w:t>
      </w:r>
      <w:r>
        <w:rPr>
          <w:rFonts w:ascii="SimSun" w:hAnsi="SimSun" w:eastAsia="SimSun" w:cs="SimSun"/>
          <w:sz w:val="21"/>
          <w:szCs w:val="21"/>
          <w:spacing w:val="-1"/>
        </w:rPr>
        <w:t>同样是运维工作，所需要的业务、技术等知识是不同的。如果你连本职工作都没做好，就</w:t>
      </w:r>
      <w:r>
        <w:rPr>
          <w:rFonts w:ascii="SimSun" w:hAnsi="SimSun" w:eastAsia="SimSun" w:cs="SimSun"/>
          <w:sz w:val="21"/>
          <w:szCs w:val="21"/>
          <w:spacing w:val="9"/>
        </w:rPr>
        <w:t xml:space="preserve"> </w:t>
      </w:r>
      <w:r>
        <w:rPr>
          <w:rFonts w:ascii="SimSun" w:hAnsi="SimSun" w:eastAsia="SimSun" w:cs="SimSun"/>
          <w:sz w:val="21"/>
          <w:szCs w:val="21"/>
          <w:spacing w:val="-6"/>
        </w:rPr>
        <w:t>谈为业务赋能，那么你很难获得业务人员的信任。</w:t>
      </w:r>
    </w:p>
    <w:p>
      <w:pPr>
        <w:ind w:left="488"/>
        <w:spacing w:before="77" w:line="213" w:lineRule="auto"/>
        <w:rPr>
          <w:rFonts w:ascii="SimHei" w:hAnsi="SimHei" w:eastAsia="SimHei" w:cs="SimHei"/>
          <w:sz w:val="21"/>
          <w:szCs w:val="21"/>
        </w:rPr>
      </w:pPr>
      <w:r>
        <w:rPr>
          <w:rFonts w:ascii="SimHei" w:hAnsi="SimHei" w:eastAsia="SimHei" w:cs="SimHei"/>
          <w:sz w:val="21"/>
          <w:szCs w:val="21"/>
          <w:b/>
          <w:bCs/>
          <w:spacing w:val="-1"/>
        </w:rPr>
        <w:t>(2)技术、业务两手抓，两手都要硬</w:t>
      </w:r>
    </w:p>
    <w:p>
      <w:pPr>
        <w:ind w:left="104" w:right="72" w:firstLine="380"/>
        <w:spacing w:before="72" w:line="260" w:lineRule="auto"/>
        <w:jc w:val="both"/>
        <w:rPr>
          <w:rFonts w:ascii="SimSun" w:hAnsi="SimSun" w:eastAsia="SimSun" w:cs="SimSun"/>
          <w:sz w:val="21"/>
          <w:szCs w:val="21"/>
        </w:rPr>
      </w:pPr>
      <w:r>
        <w:rPr>
          <w:rFonts w:ascii="SimSun" w:hAnsi="SimSun" w:eastAsia="SimSun" w:cs="SimSun"/>
          <w:sz w:val="21"/>
          <w:szCs w:val="21"/>
          <w:spacing w:val="-2"/>
        </w:rPr>
        <w:t>对</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部门来说，技术是立足的根本，在这个方面必须牢牢抓住话语权。这</w:t>
      </w:r>
      <w:r>
        <w:rPr>
          <w:rFonts w:ascii="SimSun" w:hAnsi="SimSun" w:eastAsia="SimSun" w:cs="SimSun"/>
          <w:sz w:val="21"/>
          <w:szCs w:val="21"/>
          <w:spacing w:val="-3"/>
        </w:rPr>
        <w:t>时候有人会</w:t>
      </w:r>
      <w:r>
        <w:rPr>
          <w:rFonts w:ascii="SimSun" w:hAnsi="SimSun" w:eastAsia="SimSun" w:cs="SimSun"/>
          <w:sz w:val="21"/>
          <w:szCs w:val="21"/>
        </w:rPr>
        <w:t xml:space="preserve"> </w:t>
      </w:r>
      <w:r>
        <w:rPr>
          <w:rFonts w:ascii="SimSun" w:hAnsi="SimSun" w:eastAsia="SimSun" w:cs="SimSun"/>
          <w:sz w:val="21"/>
          <w:szCs w:val="21"/>
          <w:spacing w:val="-6"/>
        </w:rPr>
        <w:t>抱怨：“我们就这么几个人，运维工作都忙不过来，技术发展又这么快</w:t>
      </w:r>
      <w:r>
        <w:rPr>
          <w:rFonts w:ascii="SimSun" w:hAnsi="SimSun" w:eastAsia="SimSun" w:cs="SimSun"/>
          <w:sz w:val="21"/>
          <w:szCs w:val="21"/>
          <w:spacing w:val="-7"/>
        </w:rPr>
        <w:t>，我们再怎么努力也</w:t>
      </w:r>
      <w:r>
        <w:rPr>
          <w:rFonts w:ascii="SimSun" w:hAnsi="SimSun" w:eastAsia="SimSun" w:cs="SimSun"/>
          <w:sz w:val="21"/>
          <w:szCs w:val="21"/>
        </w:rPr>
        <w:t xml:space="preserve"> </w:t>
      </w:r>
      <w:r>
        <w:rPr>
          <w:rFonts w:ascii="SimSun" w:hAnsi="SimSun" w:eastAsia="SimSun" w:cs="SimSun"/>
          <w:sz w:val="21"/>
          <w:szCs w:val="21"/>
          <w:spacing w:val="-10"/>
        </w:rPr>
        <w:t>比不上外部的供应商。”</w:t>
      </w:r>
    </w:p>
    <w:p>
      <w:pPr>
        <w:ind w:left="104" w:right="35" w:firstLine="380"/>
        <w:spacing w:before="50" w:line="269" w:lineRule="auto"/>
        <w:jc w:val="both"/>
        <w:rPr>
          <w:rFonts w:ascii="SimSun" w:hAnsi="SimSun" w:eastAsia="SimSun" w:cs="SimSun"/>
          <w:sz w:val="21"/>
          <w:szCs w:val="21"/>
        </w:rPr>
      </w:pPr>
      <w:r>
        <w:rPr>
          <w:rFonts w:ascii="SimSun" w:hAnsi="SimSun" w:eastAsia="SimSun" w:cs="SimSun"/>
          <w:sz w:val="21"/>
          <w:szCs w:val="21"/>
          <w:spacing w:val="-1"/>
        </w:rPr>
        <w:t>认识到自身的不足，这很好，但是人少、技术发展快并不是</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部门故步自封的理由。</w:t>
      </w:r>
      <w:r>
        <w:rPr>
          <w:rFonts w:ascii="SimSun" w:hAnsi="SimSun" w:eastAsia="SimSun" w:cs="SimSun"/>
          <w:sz w:val="21"/>
          <w:szCs w:val="21"/>
        </w:rPr>
        <w:t xml:space="preserve"> </w:t>
      </w:r>
      <w:r>
        <w:rPr>
          <w:rFonts w:ascii="Times New Roman" w:hAnsi="Times New Roman" w:eastAsia="Times New Roman" w:cs="Times New Roman"/>
          <w:sz w:val="21"/>
          <w:szCs w:val="21"/>
          <w:spacing w:val="-2"/>
        </w:rPr>
        <w:t>IT</w:t>
      </w:r>
      <w:r>
        <w:rPr>
          <w:rFonts w:ascii="SimSun" w:hAnsi="SimSun" w:eastAsia="SimSun" w:cs="SimSun"/>
          <w:sz w:val="21"/>
          <w:szCs w:val="21"/>
          <w:spacing w:val="-2"/>
        </w:rPr>
        <w:t>部门完全可以利用自身的优势来保持在企业中的技术地位，因为</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部门要比外部</w:t>
      </w:r>
      <w:r>
        <w:rPr>
          <w:rFonts w:ascii="SimSun" w:hAnsi="SimSun" w:eastAsia="SimSun" w:cs="SimSun"/>
          <w:sz w:val="21"/>
          <w:szCs w:val="21"/>
          <w:spacing w:val="-3"/>
        </w:rPr>
        <w:t>供应商</w:t>
      </w:r>
      <w:r>
        <w:rPr>
          <w:rFonts w:ascii="SimSun" w:hAnsi="SimSun" w:eastAsia="SimSun" w:cs="SimSun"/>
          <w:sz w:val="21"/>
          <w:szCs w:val="21"/>
        </w:rPr>
        <w:t xml:space="preserve"> </w:t>
      </w:r>
      <w:r>
        <w:rPr>
          <w:rFonts w:ascii="SimSun" w:hAnsi="SimSun" w:eastAsia="SimSun" w:cs="SimSun"/>
          <w:sz w:val="21"/>
          <w:szCs w:val="21"/>
          <w:spacing w:val="-2"/>
        </w:rPr>
        <w:t>更了解企业的系统现状、业务现状、数据现状，更了解企业的痛点。技术上的不足可以联</w:t>
      </w:r>
      <w:r>
        <w:rPr>
          <w:rFonts w:ascii="SimSun" w:hAnsi="SimSun" w:eastAsia="SimSun" w:cs="SimSun"/>
          <w:sz w:val="21"/>
          <w:szCs w:val="21"/>
          <w:spacing w:val="15"/>
        </w:rPr>
        <w:t xml:space="preserve"> </w:t>
      </w:r>
      <w:r>
        <w:rPr>
          <w:rFonts w:ascii="SimSun" w:hAnsi="SimSun" w:eastAsia="SimSun" w:cs="SimSun"/>
          <w:sz w:val="21"/>
          <w:szCs w:val="21"/>
          <w:spacing w:val="-2"/>
        </w:rPr>
        <w:t>合外部供应商，导入新技术、新平台来弥补。新的业务需求不一定要完全自己开发，也可</w:t>
      </w:r>
      <w:r>
        <w:rPr>
          <w:rFonts w:ascii="SimSun" w:hAnsi="SimSun" w:eastAsia="SimSun" w:cs="SimSun"/>
          <w:sz w:val="21"/>
          <w:szCs w:val="21"/>
          <w:spacing w:val="15"/>
        </w:rPr>
        <w:t xml:space="preserve"> </w:t>
      </w:r>
      <w:r>
        <w:rPr>
          <w:rFonts w:ascii="SimSun" w:hAnsi="SimSun" w:eastAsia="SimSun" w:cs="SimSun"/>
          <w:sz w:val="21"/>
          <w:szCs w:val="21"/>
          <w:spacing w:val="-7"/>
        </w:rPr>
        <w:t>以借助外部供应商的力量。</w:t>
      </w:r>
    </w:p>
    <w:p>
      <w:pPr>
        <w:ind w:right="75" w:firstLine="485"/>
        <w:spacing w:before="54" w:line="259" w:lineRule="auto"/>
        <w:jc w:val="both"/>
        <w:rPr>
          <w:rFonts w:ascii="SimSun" w:hAnsi="SimSun" w:eastAsia="SimSun" w:cs="SimSun"/>
          <w:sz w:val="21"/>
          <w:szCs w:val="21"/>
        </w:rPr>
      </w:pPr>
      <w:r>
        <w:rPr>
          <w:rFonts w:ascii="SimSun" w:hAnsi="SimSun" w:eastAsia="SimSun" w:cs="SimSun"/>
          <w:sz w:val="21"/>
          <w:szCs w:val="21"/>
          <w:spacing w:val="-5"/>
        </w:rPr>
        <w:t>同</w:t>
      </w:r>
      <w:r>
        <w:rPr>
          <w:rFonts w:ascii="SimSun" w:hAnsi="SimSun" w:eastAsia="SimSun" w:cs="SimSun"/>
          <w:sz w:val="21"/>
          <w:szCs w:val="21"/>
          <w:spacing w:val="-27"/>
        </w:rPr>
        <w:t xml:space="preserve"> </w:t>
      </w:r>
      <w:r>
        <w:rPr>
          <w:rFonts w:ascii="SimSun" w:hAnsi="SimSun" w:eastAsia="SimSun" w:cs="SimSun"/>
          <w:sz w:val="21"/>
          <w:szCs w:val="21"/>
          <w:spacing w:val="-5"/>
        </w:rPr>
        <w:t>时</w:t>
      </w:r>
      <w:r>
        <w:rPr>
          <w:rFonts w:ascii="SimSun" w:hAnsi="SimSun" w:eastAsia="SimSun" w:cs="SimSun"/>
          <w:sz w:val="21"/>
          <w:szCs w:val="21"/>
          <w:spacing w:val="-45"/>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IT </w:t>
      </w:r>
      <w:r>
        <w:rPr>
          <w:rFonts w:ascii="SimSun" w:hAnsi="SimSun" w:eastAsia="SimSun" w:cs="SimSun"/>
          <w:sz w:val="21"/>
          <w:szCs w:val="21"/>
          <w:spacing w:val="-5"/>
        </w:rPr>
        <w:t>人员需要走到业务人员中去，去学习企业的业务，理解业务人员</w:t>
      </w:r>
      <w:r>
        <w:rPr>
          <w:rFonts w:ascii="SimSun" w:hAnsi="SimSun" w:eastAsia="SimSun" w:cs="SimSun"/>
          <w:sz w:val="21"/>
          <w:szCs w:val="21"/>
          <w:spacing w:val="-6"/>
        </w:rPr>
        <w:t>的工作内容</w:t>
      </w:r>
      <w:r>
        <w:rPr>
          <w:rFonts w:ascii="SimSun" w:hAnsi="SimSun" w:eastAsia="SimSun" w:cs="SimSun"/>
          <w:sz w:val="21"/>
          <w:szCs w:val="21"/>
        </w:rPr>
        <w:t xml:space="preserve"> </w:t>
      </w:r>
      <w:r>
        <w:rPr>
          <w:rFonts w:ascii="SimSun" w:hAnsi="SimSun" w:eastAsia="SimSun" w:cs="SimSun"/>
          <w:sz w:val="21"/>
          <w:szCs w:val="21"/>
          <w:spacing w:val="1"/>
        </w:rPr>
        <w:t>和思维模式。要理解业务人员为什么会因为一个“</w:t>
      </w:r>
      <w:r>
        <w:rPr>
          <w:rFonts w:ascii="SimSun" w:hAnsi="SimSun" w:eastAsia="SimSun" w:cs="SimSun"/>
          <w:sz w:val="21"/>
          <w:szCs w:val="21"/>
        </w:rPr>
        <w:t>按钮”的位置而放弃使用</w:t>
      </w:r>
      <w:r>
        <w:rPr>
          <w:rFonts w:ascii="Times New Roman" w:hAnsi="Times New Roman" w:eastAsia="Times New Roman" w:cs="Times New Roman"/>
          <w:sz w:val="21"/>
          <w:szCs w:val="21"/>
        </w:rPr>
        <w:t>IT </w:t>
      </w:r>
      <w:r>
        <w:rPr>
          <w:rFonts w:ascii="SimSun" w:hAnsi="SimSun" w:eastAsia="SimSun" w:cs="SimSun"/>
          <w:sz w:val="21"/>
          <w:szCs w:val="21"/>
        </w:rPr>
        <w:t>部门开发的 </w:t>
      </w:r>
      <w:r>
        <w:rPr>
          <w:rFonts w:ascii="SimSun" w:hAnsi="SimSun" w:eastAsia="SimSun" w:cs="SimSun"/>
          <w:sz w:val="21"/>
          <w:szCs w:val="21"/>
          <w:spacing w:val="-4"/>
        </w:rPr>
        <w:t>“强大”功能，要理解为什么企业花了很大人力、财力、物力做的炫酷的数据分析系统很少</w:t>
      </w:r>
      <w:r>
        <w:rPr>
          <w:rFonts w:ascii="SimSun" w:hAnsi="SimSun" w:eastAsia="SimSun" w:cs="SimSun"/>
          <w:sz w:val="21"/>
          <w:szCs w:val="21"/>
          <w:spacing w:val="1"/>
        </w:rPr>
        <w:t xml:space="preserve"> </w:t>
      </w:r>
      <w:r>
        <w:rPr>
          <w:rFonts w:ascii="SimSun" w:hAnsi="SimSun" w:eastAsia="SimSun" w:cs="SimSun"/>
          <w:sz w:val="21"/>
          <w:szCs w:val="21"/>
          <w:spacing w:val="7"/>
        </w:rPr>
        <w:t>有业务人员问津……</w:t>
      </w:r>
    </w:p>
    <w:p>
      <w:pPr>
        <w:ind w:left="104" w:right="115" w:firstLine="380"/>
        <w:spacing w:before="67" w:line="251" w:lineRule="auto"/>
        <w:rPr>
          <w:rFonts w:ascii="SimSun" w:hAnsi="SimSun" w:eastAsia="SimSun" w:cs="SimSun"/>
          <w:sz w:val="21"/>
          <w:szCs w:val="21"/>
        </w:rPr>
      </w:pPr>
      <w:r>
        <w:rPr>
          <w:rFonts w:ascii="SimSun" w:hAnsi="SimSun" w:eastAsia="SimSun" w:cs="SimSun"/>
          <w:sz w:val="21"/>
          <w:szCs w:val="21"/>
          <w:spacing w:val="2"/>
        </w:rPr>
        <w:t>只有深刻理解了企业需要什么,才能导入合适的技术或平台</w:t>
      </w:r>
      <w:r>
        <w:rPr>
          <w:rFonts w:ascii="SimSun" w:hAnsi="SimSun" w:eastAsia="SimSun" w:cs="SimSun"/>
          <w:sz w:val="21"/>
          <w:szCs w:val="21"/>
          <w:spacing w:val="1"/>
        </w:rPr>
        <w:t>并管理好供应商，而非被</w:t>
      </w:r>
      <w:r>
        <w:rPr>
          <w:rFonts w:ascii="SimSun" w:hAnsi="SimSun" w:eastAsia="SimSun" w:cs="SimSun"/>
          <w:sz w:val="21"/>
          <w:szCs w:val="21"/>
        </w:rPr>
        <w:t xml:space="preserve"> </w:t>
      </w:r>
      <w:r>
        <w:rPr>
          <w:rFonts w:ascii="SimSun" w:hAnsi="SimSun" w:eastAsia="SimSun" w:cs="SimSun"/>
          <w:sz w:val="21"/>
          <w:szCs w:val="21"/>
          <w:spacing w:val="-10"/>
        </w:rPr>
        <w:t>供应商牵着鼻子走。</w:t>
      </w:r>
    </w:p>
    <w:p>
      <w:pPr>
        <w:ind w:left="488"/>
        <w:spacing w:before="67" w:line="221" w:lineRule="auto"/>
        <w:rPr>
          <w:rFonts w:ascii="SimHei" w:hAnsi="SimHei" w:eastAsia="SimHei" w:cs="SimHei"/>
          <w:sz w:val="21"/>
          <w:szCs w:val="21"/>
        </w:rPr>
      </w:pPr>
      <w:r>
        <w:rPr>
          <w:rFonts w:ascii="SimHei" w:hAnsi="SimHei" w:eastAsia="SimHei" w:cs="SimHei"/>
          <w:sz w:val="21"/>
          <w:szCs w:val="21"/>
          <w:b/>
          <w:bCs/>
        </w:rPr>
        <w:t>(3)打造赋能业务的能力中心</w:t>
      </w:r>
    </w:p>
    <w:p>
      <w:pPr>
        <w:ind w:left="485"/>
        <w:spacing w:before="64" w:line="219" w:lineRule="auto"/>
        <w:rPr>
          <w:rFonts w:ascii="SimSun" w:hAnsi="SimSun" w:eastAsia="SimSun" w:cs="SimSun"/>
          <w:sz w:val="21"/>
          <w:szCs w:val="21"/>
        </w:rPr>
      </w:pPr>
      <w:r>
        <w:rPr>
          <w:rFonts w:ascii="Times New Roman" w:hAnsi="Times New Roman" w:eastAsia="Times New Roman" w:cs="Times New Roman"/>
          <w:sz w:val="21"/>
          <w:szCs w:val="21"/>
          <w:spacing w:val="-5"/>
        </w:rPr>
        <w:t>IT </w:t>
      </w:r>
      <w:r>
        <w:rPr>
          <w:rFonts w:ascii="SimSun" w:hAnsi="SimSun" w:eastAsia="SimSun" w:cs="SimSun"/>
          <w:sz w:val="21"/>
          <w:szCs w:val="21"/>
          <w:spacing w:val="-5"/>
        </w:rPr>
        <w:t>部门可以利用自身的技术优势构建为业务赋</w:t>
      </w:r>
      <w:r>
        <w:rPr>
          <w:rFonts w:ascii="SimSun" w:hAnsi="SimSun" w:eastAsia="SimSun" w:cs="SimSun"/>
          <w:sz w:val="21"/>
          <w:szCs w:val="21"/>
          <w:spacing w:val="-6"/>
        </w:rPr>
        <w:t>能的能力中心。</w:t>
      </w:r>
    </w:p>
    <w:p>
      <w:pPr>
        <w:ind w:left="104" w:right="82" w:firstLine="380"/>
        <w:spacing w:before="59" w:line="261" w:lineRule="auto"/>
        <w:rPr>
          <w:rFonts w:ascii="SimSun" w:hAnsi="SimSun" w:eastAsia="SimSun" w:cs="SimSun"/>
          <w:sz w:val="21"/>
          <w:szCs w:val="21"/>
        </w:rPr>
      </w:pPr>
      <w:r>
        <w:rPr>
          <w:rFonts w:ascii="SimSun" w:hAnsi="SimSun" w:eastAsia="SimSun" w:cs="SimSun"/>
          <w:sz w:val="21"/>
          <w:szCs w:val="21"/>
        </w:rPr>
        <w:t>通过建设或引入低代码工具和平台，让业务人员将自己的想法</w:t>
      </w:r>
      <w:r>
        <w:rPr>
          <w:rFonts w:ascii="SimSun" w:hAnsi="SimSun" w:eastAsia="SimSun" w:cs="SimSun"/>
          <w:sz w:val="21"/>
          <w:szCs w:val="21"/>
          <w:spacing w:val="-1"/>
        </w:rPr>
        <w:t>快速变成一个可以运行</w:t>
      </w:r>
      <w:r>
        <w:rPr>
          <w:rFonts w:ascii="SimSun" w:hAnsi="SimSun" w:eastAsia="SimSun" w:cs="SimSun"/>
          <w:sz w:val="21"/>
          <w:szCs w:val="21"/>
        </w:rPr>
        <w:t xml:space="preserve"> </w:t>
      </w:r>
      <w:r>
        <w:rPr>
          <w:rFonts w:ascii="SimSun" w:hAnsi="SimSun" w:eastAsia="SimSun" w:cs="SimSun"/>
          <w:sz w:val="21"/>
          <w:szCs w:val="21"/>
          <w:spacing w:val="-1"/>
        </w:rPr>
        <w:t>的系统，并通过小范围的试用来检验想法的可行性，</w:t>
      </w:r>
      <w:r>
        <w:rPr>
          <w:rFonts w:ascii="SimSun" w:hAnsi="SimSun" w:eastAsia="SimSun" w:cs="SimSun"/>
          <w:sz w:val="21"/>
          <w:szCs w:val="21"/>
          <w:spacing w:val="-2"/>
        </w:rPr>
        <w:t>实现敏捷迭代。这样既能保证组织的</w:t>
      </w:r>
      <w:r>
        <w:rPr>
          <w:rFonts w:ascii="SimSun" w:hAnsi="SimSun" w:eastAsia="SimSun" w:cs="SimSun"/>
          <w:sz w:val="21"/>
          <w:szCs w:val="21"/>
        </w:rPr>
        <w:t xml:space="preserve"> </w:t>
      </w:r>
      <w:r>
        <w:rPr>
          <w:rFonts w:ascii="SimSun" w:hAnsi="SimSun" w:eastAsia="SimSun" w:cs="SimSun"/>
          <w:sz w:val="21"/>
          <w:szCs w:val="21"/>
          <w:spacing w:val="-4"/>
        </w:rPr>
        <w:t>创新能力，也能让业务和</w:t>
      </w:r>
      <w:r>
        <w:rPr>
          <w:rFonts w:ascii="SimSun" w:hAnsi="SimSun" w:eastAsia="SimSun" w:cs="SimSun"/>
          <w:sz w:val="21"/>
          <w:szCs w:val="21"/>
          <w:spacing w:val="-52"/>
        </w:rPr>
        <w:t xml:space="preserve"> </w:t>
      </w:r>
      <w:r>
        <w:rPr>
          <w:rFonts w:ascii="SimSun" w:hAnsi="SimSun" w:eastAsia="SimSun" w:cs="SimSun"/>
          <w:sz w:val="21"/>
          <w:szCs w:val="21"/>
          <w:spacing w:val="-4"/>
        </w:rPr>
        <w:t>IT人员更加理解彼此</w:t>
      </w:r>
      <w:r>
        <w:rPr>
          <w:rFonts w:ascii="SimSun" w:hAnsi="SimSun" w:eastAsia="SimSun" w:cs="SimSun"/>
          <w:sz w:val="21"/>
          <w:szCs w:val="21"/>
          <w:spacing w:val="-5"/>
        </w:rPr>
        <w:t>的工作。</w:t>
      </w:r>
    </w:p>
    <w:p>
      <w:pPr>
        <w:ind w:left="104" w:right="93" w:firstLine="380"/>
        <w:spacing w:before="70" w:line="255" w:lineRule="auto"/>
        <w:rPr>
          <w:rFonts w:ascii="SimSun" w:hAnsi="SimSun" w:eastAsia="SimSun" w:cs="SimSun"/>
          <w:sz w:val="21"/>
          <w:szCs w:val="21"/>
        </w:rPr>
      </w:pPr>
      <w:r>
        <w:rPr>
          <w:rFonts w:ascii="SimSun" w:hAnsi="SimSun" w:eastAsia="SimSun" w:cs="SimSun"/>
          <w:sz w:val="21"/>
          <w:szCs w:val="21"/>
          <w:spacing w:val="-2"/>
        </w:rPr>
        <w:t>通过梳理应用系统的业务流程，对业务数据和</w:t>
      </w:r>
      <w:r>
        <w:rPr>
          <w:rFonts w:ascii="Times New Roman" w:hAnsi="Times New Roman" w:eastAsia="Times New Roman" w:cs="Times New Roman"/>
          <w:sz w:val="21"/>
          <w:szCs w:val="21"/>
          <w:spacing w:val="-2"/>
        </w:rPr>
        <w:t>IT </w:t>
      </w:r>
      <w:r>
        <w:rPr>
          <w:rFonts w:ascii="SimSun" w:hAnsi="SimSun" w:eastAsia="SimSun" w:cs="SimSun"/>
          <w:sz w:val="21"/>
          <w:szCs w:val="21"/>
          <w:spacing w:val="-2"/>
        </w:rPr>
        <w:t>性能进行大数据采集、整理和关联分</w:t>
      </w:r>
      <w:r>
        <w:rPr>
          <w:rFonts w:ascii="SimSun" w:hAnsi="SimSun" w:eastAsia="SimSun" w:cs="SimSun"/>
          <w:sz w:val="21"/>
          <w:szCs w:val="21"/>
          <w:spacing w:val="15"/>
        </w:rPr>
        <w:t xml:space="preserve"> </w:t>
      </w:r>
      <w:r>
        <w:rPr>
          <w:rFonts w:ascii="SimSun" w:hAnsi="SimSun" w:eastAsia="SimSun" w:cs="SimSun"/>
          <w:sz w:val="21"/>
          <w:szCs w:val="21"/>
          <w:spacing w:val="-2"/>
        </w:rPr>
        <w:t>析，实时映射到全局业务拓扑图上，并借助数据分析工具及时呈现出来，以帮助管理者在</w:t>
      </w:r>
      <w:r>
        <w:rPr>
          <w:rFonts w:ascii="SimSun" w:hAnsi="SimSun" w:eastAsia="SimSun" w:cs="SimSun"/>
          <w:sz w:val="21"/>
          <w:szCs w:val="21"/>
          <w:spacing w:val="18"/>
        </w:rPr>
        <w:t xml:space="preserve"> </w:t>
      </w:r>
      <w:r>
        <w:rPr>
          <w:rFonts w:ascii="SimSun" w:hAnsi="SimSun" w:eastAsia="SimSun" w:cs="SimSun"/>
          <w:sz w:val="21"/>
          <w:szCs w:val="21"/>
          <w:spacing w:val="-4"/>
        </w:rPr>
        <w:t>繁杂的业务数据和</w:t>
      </w:r>
      <w:r>
        <w:rPr>
          <w:rFonts w:ascii="Times New Roman" w:hAnsi="Times New Roman" w:eastAsia="Times New Roman" w:cs="Times New Roman"/>
          <w:sz w:val="21"/>
          <w:szCs w:val="21"/>
          <w:spacing w:val="-4"/>
        </w:rPr>
        <w:t>IT </w:t>
      </w:r>
      <w:r>
        <w:rPr>
          <w:rFonts w:ascii="SimSun" w:hAnsi="SimSun" w:eastAsia="SimSun" w:cs="SimSun"/>
          <w:sz w:val="21"/>
          <w:szCs w:val="21"/>
          <w:spacing w:val="-4"/>
        </w:rPr>
        <w:t>性能中找到业务规划和企业发</w:t>
      </w:r>
      <w:r>
        <w:rPr>
          <w:rFonts w:ascii="SimSun" w:hAnsi="SimSun" w:eastAsia="SimSun" w:cs="SimSun"/>
          <w:sz w:val="21"/>
          <w:szCs w:val="21"/>
          <w:spacing w:val="-5"/>
        </w:rPr>
        <w:t>展的方向。</w:t>
      </w:r>
    </w:p>
    <w:p>
      <w:pPr>
        <w:ind w:left="108"/>
        <w:spacing w:before="277" w:line="221" w:lineRule="auto"/>
        <w:outlineLvl w:val="2"/>
        <w:rPr>
          <w:rFonts w:ascii="SimHei" w:hAnsi="SimHei" w:eastAsia="SimHei" w:cs="SimHei"/>
          <w:sz w:val="25"/>
          <w:szCs w:val="25"/>
        </w:rPr>
      </w:pPr>
      <w:r>
        <w:rPr>
          <w:rFonts w:ascii="SimHei" w:hAnsi="SimHei" w:eastAsia="SimHei" w:cs="SimHei"/>
          <w:sz w:val="25"/>
          <w:szCs w:val="25"/>
          <w:b/>
          <w:bCs/>
          <w:spacing w:val="-9"/>
        </w:rPr>
        <w:t>5.3.4</w:t>
      </w:r>
      <w:r>
        <w:rPr>
          <w:rFonts w:ascii="SimHei" w:hAnsi="SimHei" w:eastAsia="SimHei" w:cs="SimHei"/>
          <w:sz w:val="25"/>
          <w:szCs w:val="25"/>
          <w:spacing w:val="112"/>
        </w:rPr>
        <w:t xml:space="preserve"> </w:t>
      </w:r>
      <w:r>
        <w:rPr>
          <w:rFonts w:ascii="SimHei" w:hAnsi="SimHei" w:eastAsia="SimHei" w:cs="SimHei"/>
          <w:sz w:val="25"/>
          <w:szCs w:val="25"/>
          <w:b/>
          <w:bCs/>
          <w:spacing w:val="-9"/>
        </w:rPr>
        <w:t>业务与</w:t>
      </w:r>
      <w:r>
        <w:rPr>
          <w:rFonts w:ascii="SimSun" w:hAnsi="SimSun" w:eastAsia="SimSun" w:cs="SimSun"/>
          <w:sz w:val="25"/>
          <w:szCs w:val="25"/>
          <w:b/>
          <w:bCs/>
          <w:spacing w:val="-9"/>
        </w:rPr>
        <w:t>IT</w:t>
      </w:r>
      <w:r>
        <w:rPr>
          <w:rFonts w:ascii="SimHei" w:hAnsi="SimHei" w:eastAsia="SimHei" w:cs="SimHei"/>
          <w:sz w:val="25"/>
          <w:szCs w:val="25"/>
          <w:b/>
          <w:bCs/>
          <w:spacing w:val="-9"/>
        </w:rPr>
        <w:t>深度融合</w:t>
      </w:r>
    </w:p>
    <w:p>
      <w:pPr>
        <w:ind w:left="485"/>
        <w:spacing w:before="145" w:line="219" w:lineRule="auto"/>
        <w:rPr>
          <w:rFonts w:ascii="SimSun" w:hAnsi="SimSun" w:eastAsia="SimSun" w:cs="SimSun"/>
          <w:sz w:val="21"/>
          <w:szCs w:val="21"/>
        </w:rPr>
      </w:pPr>
      <w:r>
        <w:rPr>
          <w:rFonts w:ascii="SimSun" w:hAnsi="SimSun" w:eastAsia="SimSun" w:cs="SimSun"/>
          <w:sz w:val="21"/>
          <w:szCs w:val="21"/>
        </w:rPr>
        <w:t>建立敏捷组织的目的是应对市场和需求的不断变化，支撑</w:t>
      </w:r>
      <w:r>
        <w:rPr>
          <w:rFonts w:ascii="SimSun" w:hAnsi="SimSun" w:eastAsia="SimSun" w:cs="SimSun"/>
          <w:sz w:val="21"/>
          <w:szCs w:val="21"/>
          <w:spacing w:val="-1"/>
        </w:rPr>
        <w:t>企业实现数据战略目标。要</w:t>
      </w:r>
    </w:p>
    <w:p>
      <w:pPr>
        <w:spacing w:line="219" w:lineRule="auto"/>
        <w:sectPr>
          <w:pgSz w:w="9400" w:h="13100"/>
          <w:pgMar w:top="400" w:right="435" w:bottom="0" w:left="634" w:header="0" w:footer="0" w:gutter="0"/>
        </w:sectPr>
        <w:rPr>
          <w:rFonts w:ascii="SimSun" w:hAnsi="SimSun" w:eastAsia="SimSun" w:cs="SimSun"/>
          <w:sz w:val="21"/>
          <w:szCs w:val="21"/>
        </w:rPr>
      </w:pPr>
    </w:p>
    <w:p>
      <w:pPr>
        <w:spacing w:before="106" w:line="222" w:lineRule="auto"/>
        <w:rPr>
          <w:rFonts w:ascii="SimHei" w:hAnsi="SimHei" w:eastAsia="SimHei" w:cs="SimHei"/>
          <w:sz w:val="19"/>
          <w:szCs w:val="19"/>
        </w:rPr>
      </w:pPr>
      <w:bookmarkStart w:name="bookmark43" w:id="45"/>
      <w:bookmarkEnd w:id="45"/>
      <w:bookmarkStart w:name="bookmark44" w:id="46"/>
      <w:bookmarkEnd w:id="46"/>
      <w:r>
        <w:rPr>
          <w:rFonts w:ascii="SimSun" w:hAnsi="SimSun" w:eastAsia="SimSun" w:cs="SimSun"/>
          <w:sz w:val="19"/>
          <w:szCs w:val="19"/>
          <w:spacing w:val="-6"/>
          <w:position w:val="-1"/>
        </w:rPr>
        <w:t>68</w:t>
      </w:r>
      <w:r>
        <w:rPr>
          <w:rFonts w:ascii="SimSun" w:hAnsi="SimSun" w:eastAsia="SimSun" w:cs="SimSun"/>
          <w:sz w:val="19"/>
          <w:szCs w:val="19"/>
          <w:position w:val="-1"/>
        </w:rPr>
        <w:t xml:space="preserve">       </w:t>
      </w:r>
      <w:r>
        <w:rPr>
          <w:rFonts w:ascii="SimHei" w:hAnsi="SimHei" w:eastAsia="SimHei" w:cs="SimHei"/>
          <w:sz w:val="19"/>
          <w:szCs w:val="19"/>
          <w:spacing w:val="-6"/>
        </w:rPr>
        <w:t>第二部分</w:t>
      </w:r>
      <w:r>
        <w:rPr>
          <w:rFonts w:ascii="SimHei" w:hAnsi="SimHei" w:eastAsia="SimHei" w:cs="SimHei"/>
          <w:sz w:val="19"/>
          <w:szCs w:val="19"/>
          <w:spacing w:val="-6"/>
        </w:rPr>
        <w:t xml:space="preserve">  </w:t>
      </w:r>
      <w:r>
        <w:rPr>
          <w:rFonts w:ascii="SimHei" w:hAnsi="SimHei" w:eastAsia="SimHei" w:cs="SimHei"/>
          <w:sz w:val="19"/>
          <w:szCs w:val="19"/>
          <w:spacing w:val="-6"/>
        </w:rPr>
        <w:t>数据治理之道</w:t>
      </w:r>
    </w:p>
    <w:p>
      <w:pPr>
        <w:pStyle w:val="BodyText"/>
        <w:spacing w:line="457" w:lineRule="auto"/>
        <w:rPr/>
      </w:pPr>
      <w:r/>
    </w:p>
    <w:p>
      <w:pPr>
        <w:spacing w:before="61" w:line="219" w:lineRule="auto"/>
        <w:rPr>
          <w:rFonts w:ascii="SimSun" w:hAnsi="SimSun" w:eastAsia="SimSun" w:cs="SimSun"/>
          <w:sz w:val="19"/>
          <w:szCs w:val="19"/>
        </w:rPr>
      </w:pPr>
      <w:r>
        <w:rPr>
          <w:rFonts w:ascii="SimSun" w:hAnsi="SimSun" w:eastAsia="SimSun" w:cs="SimSun"/>
          <w:sz w:val="19"/>
          <w:szCs w:val="19"/>
          <w:spacing w:val="16"/>
        </w:rPr>
        <w:t>实现数据战略目标，</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6"/>
        </w:rPr>
        <w:t>部门孤军奋战是不行的，需要</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6"/>
        </w:rPr>
        <w:t>与业</w:t>
      </w:r>
      <w:r>
        <w:rPr>
          <w:rFonts w:ascii="SimSun" w:hAnsi="SimSun" w:eastAsia="SimSun" w:cs="SimSun"/>
          <w:sz w:val="19"/>
          <w:szCs w:val="19"/>
          <w:spacing w:val="15"/>
        </w:rPr>
        <w:t>务的深度融合，如图5-3所示。</w:t>
      </w:r>
    </w:p>
    <w:p>
      <w:pPr>
        <w:spacing w:line="67" w:lineRule="exact"/>
        <w:rPr/>
      </w:pPr>
      <w:r/>
    </w:p>
    <w:p>
      <w:pPr>
        <w:spacing w:line="67" w:lineRule="exact"/>
        <w:sectPr>
          <w:pgSz w:w="9370" w:h="13090"/>
          <w:pgMar w:top="400" w:right="719" w:bottom="0" w:left="370" w:header="0" w:footer="0" w:gutter="0"/>
          <w:cols w:equalWidth="0" w:num="1">
            <w:col w:w="8280" w:space="0"/>
          </w:cols>
        </w:sectPr>
        <w:rPr/>
      </w:pPr>
    </w:p>
    <w:p>
      <w:pPr>
        <w:ind w:firstLine="419"/>
        <w:spacing w:before="36" w:line="293" w:lineRule="auto"/>
        <w:jc w:val="both"/>
        <w:rPr>
          <w:rFonts w:ascii="SimSun" w:hAnsi="SimSun" w:eastAsia="SimSun" w:cs="SimSun"/>
          <w:sz w:val="19"/>
          <w:szCs w:val="19"/>
        </w:rPr>
      </w:pPr>
      <w:r>
        <w:rPr>
          <w:rFonts w:ascii="SimSun" w:hAnsi="SimSun" w:eastAsia="SimSun" w:cs="SimSun"/>
          <w:sz w:val="19"/>
          <w:szCs w:val="19"/>
          <w:spacing w:val="18"/>
        </w:rPr>
        <w:t>业务与</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35"/>
        </w:rPr>
        <w:t xml:space="preserve"> </w:t>
      </w:r>
      <w:r>
        <w:rPr>
          <w:rFonts w:ascii="SimSun" w:hAnsi="SimSun" w:eastAsia="SimSun" w:cs="SimSun"/>
          <w:sz w:val="19"/>
          <w:szCs w:val="19"/>
          <w:spacing w:val="18"/>
        </w:rPr>
        <w:t>融合就是让业务人员懂数据和技术，</w:t>
      </w:r>
      <w:r>
        <w:rPr>
          <w:rFonts w:ascii="SimSun" w:hAnsi="SimSun" w:eastAsia="SimSun" w:cs="SimSun"/>
          <w:sz w:val="19"/>
          <w:szCs w:val="19"/>
        </w:rPr>
        <w:t xml:space="preserve"> </w:t>
      </w:r>
      <w:r>
        <w:rPr>
          <w:rFonts w:ascii="SimSun" w:hAnsi="SimSun" w:eastAsia="SimSun" w:cs="SimSun"/>
          <w:sz w:val="19"/>
          <w:szCs w:val="19"/>
          <w:spacing w:val="22"/>
        </w:rPr>
        <w:t>让</w:t>
      </w:r>
      <w:r>
        <w:rPr>
          <w:rFonts w:ascii="SimSun" w:hAnsi="SimSun" w:eastAsia="SimSun" w:cs="SimSun"/>
          <w:sz w:val="19"/>
          <w:szCs w:val="19"/>
          <w:spacing w:val="-56"/>
        </w:rPr>
        <w:t xml:space="preserve"> </w:t>
      </w:r>
      <w:r>
        <w:rPr>
          <w:rFonts w:ascii="SimSun" w:hAnsi="SimSun" w:eastAsia="SimSun" w:cs="SimSun"/>
          <w:sz w:val="19"/>
          <w:szCs w:val="19"/>
        </w:rPr>
        <w:t>IT</w:t>
      </w:r>
      <w:r>
        <w:rPr>
          <w:rFonts w:ascii="SimSun" w:hAnsi="SimSun" w:eastAsia="SimSun" w:cs="SimSun"/>
          <w:sz w:val="19"/>
          <w:szCs w:val="19"/>
          <w:spacing w:val="-27"/>
        </w:rPr>
        <w:t xml:space="preserve"> </w:t>
      </w:r>
      <w:r>
        <w:rPr>
          <w:rFonts w:ascii="SimSun" w:hAnsi="SimSun" w:eastAsia="SimSun" w:cs="SimSun"/>
          <w:sz w:val="19"/>
          <w:szCs w:val="19"/>
          <w:spacing w:val="22"/>
        </w:rPr>
        <w:t>人员懂业务，让企业骨干人员既懂业务，也 </w:t>
      </w:r>
      <w:r>
        <w:rPr>
          <w:rFonts w:ascii="SimSun" w:hAnsi="SimSun" w:eastAsia="SimSun" w:cs="SimSun"/>
          <w:sz w:val="19"/>
          <w:szCs w:val="19"/>
          <w:spacing w:val="20"/>
        </w:rPr>
        <w:t>懂技术，还懂数据。当然，这是不能一蹴而就的，</w:t>
      </w:r>
      <w:r>
        <w:rPr>
          <w:rFonts w:ascii="SimSun" w:hAnsi="SimSun" w:eastAsia="SimSun" w:cs="SimSun"/>
          <w:sz w:val="19"/>
          <w:szCs w:val="19"/>
          <w:spacing w:val="14"/>
        </w:rPr>
        <w:t xml:space="preserve"> </w:t>
      </w:r>
      <w:r>
        <w:rPr>
          <w:rFonts w:ascii="SimSun" w:hAnsi="SimSun" w:eastAsia="SimSun" w:cs="SimSun"/>
          <w:sz w:val="19"/>
          <w:szCs w:val="19"/>
          <w:spacing w:val="16"/>
        </w:rPr>
        <w:t>要一步步来，让企业人员逐步建立数据思维，提升</w:t>
      </w:r>
      <w:r>
        <w:rPr>
          <w:rFonts w:ascii="SimSun" w:hAnsi="SimSun" w:eastAsia="SimSun" w:cs="SimSun"/>
          <w:sz w:val="19"/>
          <w:szCs w:val="19"/>
          <w:spacing w:val="8"/>
        </w:rPr>
        <w:t xml:space="preserve">  </w:t>
      </w:r>
      <w:r>
        <w:rPr>
          <w:rFonts w:ascii="SimSun" w:hAnsi="SimSun" w:eastAsia="SimSun" w:cs="SimSun"/>
          <w:sz w:val="19"/>
          <w:szCs w:val="19"/>
          <w:spacing w:val="7"/>
        </w:rPr>
        <w:t>数据管理和应用的能力。</w:t>
      </w:r>
    </w:p>
    <w:p>
      <w:pPr>
        <w:ind w:left="422"/>
        <w:spacing w:before="89" w:line="221" w:lineRule="auto"/>
        <w:rPr>
          <w:rFonts w:ascii="SimHei" w:hAnsi="SimHei" w:eastAsia="SimHei" w:cs="SimHei"/>
          <w:sz w:val="19"/>
          <w:szCs w:val="19"/>
        </w:rPr>
      </w:pPr>
      <w:r>
        <w:rPr>
          <w:rFonts w:ascii="SimHei" w:hAnsi="SimHei" w:eastAsia="SimHei" w:cs="SimHei"/>
          <w:sz w:val="19"/>
          <w:szCs w:val="19"/>
          <w:b/>
          <w:bCs/>
          <w:spacing w:val="2"/>
        </w:rPr>
        <w:t>建立业务与</w:t>
      </w:r>
      <w:r>
        <w:rPr>
          <w:rFonts w:ascii="SimHei" w:hAnsi="SimHei" w:eastAsia="SimHei" w:cs="SimHei"/>
          <w:sz w:val="19"/>
          <w:szCs w:val="19"/>
          <w:spacing w:val="-23"/>
        </w:rPr>
        <w:t xml:space="preserve"> </w:t>
      </w:r>
      <w:r>
        <w:rPr>
          <w:rFonts w:ascii="SimSun" w:hAnsi="SimSun" w:eastAsia="SimSun" w:cs="SimSun"/>
          <w:sz w:val="19"/>
          <w:szCs w:val="19"/>
          <w:b/>
          <w:bCs/>
        </w:rPr>
        <w:t>IT</w:t>
      </w:r>
      <w:r>
        <w:rPr>
          <w:rFonts w:ascii="SimSun" w:hAnsi="SimSun" w:eastAsia="SimSun" w:cs="SimSun"/>
          <w:sz w:val="19"/>
          <w:szCs w:val="19"/>
          <w:spacing w:val="-27"/>
        </w:rPr>
        <w:t xml:space="preserve"> </w:t>
      </w:r>
      <w:r>
        <w:rPr>
          <w:rFonts w:ascii="SimHei" w:hAnsi="SimHei" w:eastAsia="SimHei" w:cs="SimHei"/>
          <w:sz w:val="19"/>
          <w:szCs w:val="19"/>
          <w:b/>
          <w:bCs/>
          <w:spacing w:val="2"/>
        </w:rPr>
        <w:t>连接的桥梁</w:t>
      </w:r>
    </w:p>
    <w:p>
      <w:pPr>
        <w:ind w:right="20" w:firstLine="569"/>
        <w:spacing w:before="75" w:line="296" w:lineRule="auto"/>
        <w:jc w:val="both"/>
        <w:rPr>
          <w:rFonts w:ascii="SimSun" w:hAnsi="SimSun" w:eastAsia="SimSun" w:cs="SimSun"/>
          <w:sz w:val="19"/>
          <w:szCs w:val="19"/>
        </w:rPr>
      </w:pPr>
      <w:r>
        <w:rPr>
          <w:rFonts w:ascii="SimSun" w:hAnsi="SimSun" w:eastAsia="SimSun" w:cs="SimSun"/>
          <w:sz w:val="19"/>
          <w:szCs w:val="19"/>
          <w:spacing w:val="19"/>
        </w:rPr>
        <w:t>一个促成业务与</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49"/>
        </w:rPr>
        <w:t xml:space="preserve"> </w:t>
      </w:r>
      <w:r>
        <w:rPr>
          <w:rFonts w:ascii="SimSun" w:hAnsi="SimSun" w:eastAsia="SimSun" w:cs="SimSun"/>
          <w:sz w:val="19"/>
          <w:szCs w:val="19"/>
          <w:spacing w:val="19"/>
        </w:rPr>
        <w:t>融合的有效方式是在业务</w:t>
      </w:r>
      <w:r>
        <w:rPr>
          <w:rFonts w:ascii="SimSun" w:hAnsi="SimSun" w:eastAsia="SimSun" w:cs="SimSun"/>
          <w:sz w:val="19"/>
          <w:szCs w:val="19"/>
        </w:rPr>
        <w:t xml:space="preserve"> </w:t>
      </w:r>
      <w:r>
        <w:rPr>
          <w:rFonts w:ascii="SimSun" w:hAnsi="SimSun" w:eastAsia="SimSun" w:cs="SimSun"/>
          <w:sz w:val="19"/>
          <w:szCs w:val="19"/>
          <w:spacing w:val="15"/>
        </w:rPr>
        <w:t>部门设立一个数据岗位，这个岗位需要对业务、技 </w:t>
      </w:r>
      <w:r>
        <w:rPr>
          <w:rFonts w:ascii="SimSun" w:hAnsi="SimSun" w:eastAsia="SimSun" w:cs="SimSun"/>
          <w:sz w:val="19"/>
          <w:szCs w:val="19"/>
          <w:spacing w:val="17"/>
        </w:rPr>
        <w:t>术、数据都有一定的了解，并具备一定的数据敏感</w:t>
      </w:r>
      <w:r>
        <w:rPr>
          <w:rFonts w:ascii="SimSun" w:hAnsi="SimSun" w:eastAsia="SimSun" w:cs="SimSun"/>
          <w:sz w:val="19"/>
          <w:szCs w:val="19"/>
          <w:spacing w:val="13"/>
        </w:rPr>
        <w:t xml:space="preserve"> </w:t>
      </w:r>
      <w:r>
        <w:rPr>
          <w:rFonts w:ascii="SimSun" w:hAnsi="SimSun" w:eastAsia="SimSun" w:cs="SimSun"/>
          <w:sz w:val="19"/>
          <w:szCs w:val="19"/>
          <w:spacing w:val="24"/>
        </w:rPr>
        <w:t>性，能够将业务语言翻译成</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40"/>
        </w:rPr>
        <w:t xml:space="preserve"> </w:t>
      </w:r>
      <w:r>
        <w:rPr>
          <w:rFonts w:ascii="SimSun" w:hAnsi="SimSun" w:eastAsia="SimSun" w:cs="SimSun"/>
          <w:sz w:val="19"/>
          <w:szCs w:val="19"/>
          <w:spacing w:val="24"/>
        </w:rPr>
        <w:t>人员能够听懂的数</w:t>
      </w:r>
      <w:r>
        <w:rPr>
          <w:rFonts w:ascii="SimSun" w:hAnsi="SimSun" w:eastAsia="SimSun" w:cs="SimSun"/>
          <w:sz w:val="19"/>
          <w:szCs w:val="19"/>
        </w:rPr>
        <w:t xml:space="preserve"> </w:t>
      </w:r>
      <w:r>
        <w:rPr>
          <w:rFonts w:ascii="SimSun" w:hAnsi="SimSun" w:eastAsia="SimSun" w:cs="SimSun"/>
          <w:sz w:val="19"/>
          <w:szCs w:val="19"/>
          <w:spacing w:val="19"/>
        </w:rPr>
        <w:t>据语言。这个岗位的职责不是业务，也不是数据，</w:t>
      </w:r>
      <w:r>
        <w:rPr>
          <w:rFonts w:ascii="SimSun" w:hAnsi="SimSun" w:eastAsia="SimSun" w:cs="SimSun"/>
          <w:sz w:val="19"/>
          <w:szCs w:val="19"/>
          <w:spacing w:val="15"/>
        </w:rPr>
        <w:t xml:space="preserve"> </w:t>
      </w:r>
      <w:r>
        <w:rPr>
          <w:rFonts w:ascii="SimSun" w:hAnsi="SimSun" w:eastAsia="SimSun" w:cs="SimSun"/>
          <w:sz w:val="19"/>
          <w:szCs w:val="19"/>
          <w:spacing w:val="13"/>
        </w:rPr>
        <w:t>更不是技术，而是桥梁——连接业务和</w:t>
      </w:r>
      <w:r>
        <w:rPr>
          <w:rFonts w:ascii="SimSun" w:hAnsi="SimSun" w:eastAsia="SimSun" w:cs="SimSun"/>
          <w:sz w:val="19"/>
          <w:szCs w:val="19"/>
        </w:rPr>
        <w:t>IT</w:t>
      </w:r>
      <w:r>
        <w:rPr>
          <w:rFonts w:ascii="SimSun" w:hAnsi="SimSun" w:eastAsia="SimSun" w:cs="SimSun"/>
          <w:sz w:val="19"/>
          <w:szCs w:val="19"/>
          <w:spacing w:val="-5"/>
        </w:rPr>
        <w:t xml:space="preserve"> </w:t>
      </w:r>
      <w:r>
        <w:rPr>
          <w:rFonts w:ascii="SimSun" w:hAnsi="SimSun" w:eastAsia="SimSun" w:cs="SimSun"/>
          <w:sz w:val="19"/>
          <w:szCs w:val="19"/>
          <w:spacing w:val="13"/>
        </w:rPr>
        <w:t>的桥梁。</w:t>
      </w:r>
    </w:p>
    <w:p>
      <w:pPr>
        <w:ind w:left="419"/>
        <w:spacing w:before="115" w:line="184" w:lineRule="auto"/>
        <w:rPr>
          <w:rFonts w:ascii="SimSun" w:hAnsi="SimSun" w:eastAsia="SimSun" w:cs="SimSun"/>
          <w:sz w:val="19"/>
          <w:szCs w:val="19"/>
        </w:rPr>
      </w:pPr>
      <w:r>
        <w:rPr>
          <w:rFonts w:ascii="SimSun" w:hAnsi="SimSun" w:eastAsia="SimSun" w:cs="SimSun"/>
          <w:sz w:val="19"/>
          <w:szCs w:val="19"/>
          <w:spacing w:val="16"/>
        </w:rPr>
        <w:t>同时，我们看到随着技术的进步，数据分析的</w:t>
      </w:r>
    </w:p>
    <w:p>
      <w:pPr>
        <w:pStyle w:val="BodyText"/>
        <w:spacing w:line="14" w:lineRule="auto"/>
        <w:rPr>
          <w:sz w:val="2"/>
        </w:rPr>
      </w:pPr>
      <w:r>
        <w:rPr>
          <w:sz w:val="2"/>
          <w:szCs w:val="2"/>
        </w:rPr>
        <w:br w:type="column"/>
      </w:r>
    </w:p>
    <w:p>
      <w:pPr>
        <w:pStyle w:val="BodyText"/>
        <w:spacing w:line="316" w:lineRule="auto"/>
        <w:rPr/>
      </w:pPr>
      <w:r/>
    </w:p>
    <w:p>
      <w:pPr>
        <w:pStyle w:val="BodyText"/>
        <w:spacing w:line="316" w:lineRule="auto"/>
        <w:rPr/>
      </w:pPr>
      <w:r/>
    </w:p>
    <w:p>
      <w:pPr>
        <w:pStyle w:val="BodyText"/>
        <w:spacing w:line="316" w:lineRule="auto"/>
        <w:rPr/>
      </w:pPr>
      <w:r/>
    </w:p>
    <w:p>
      <w:pPr>
        <w:pStyle w:val="BodyText"/>
        <w:ind w:left="1030"/>
        <w:spacing w:before="54" w:line="205" w:lineRule="auto"/>
        <w:rPr>
          <w:sz w:val="19"/>
          <w:szCs w:val="19"/>
        </w:rPr>
      </w:pPr>
      <w:r>
        <w:drawing>
          <wp:anchor distT="0" distB="0" distL="0" distR="0" simplePos="0" relativeHeight="252275712" behindDoc="1" locked="0" layoutInCell="1" allowOverlap="1">
            <wp:simplePos x="0" y="0"/>
            <wp:positionH relativeFrom="column">
              <wp:posOffset>0</wp:posOffset>
            </wp:positionH>
            <wp:positionV relativeFrom="paragraph">
              <wp:posOffset>-555582</wp:posOffset>
            </wp:positionV>
            <wp:extent cx="2254257" cy="2298641"/>
            <wp:effectExtent l="0" t="0" r="0" b="0"/>
            <wp:wrapNone/>
            <wp:docPr id="130" name="IM 130"/>
            <wp:cNvGraphicFramePr/>
            <a:graphic>
              <a:graphicData uri="http://schemas.openxmlformats.org/drawingml/2006/picture">
                <pic:pic>
                  <pic:nvPicPr>
                    <pic:cNvPr id="130" name="IM 130"/>
                    <pic:cNvPicPr/>
                  </pic:nvPicPr>
                  <pic:blipFill>
                    <a:blip r:embed="rId67"/>
                    <a:stretch>
                      <a:fillRect/>
                    </a:stretch>
                  </pic:blipFill>
                  <pic:spPr>
                    <a:xfrm rot="0">
                      <a:off x="0" y="0"/>
                      <a:ext cx="2254257" cy="2298641"/>
                    </a:xfrm>
                    <a:prstGeom prst="rect">
                      <a:avLst/>
                    </a:prstGeom>
                  </pic:spPr>
                </pic:pic>
              </a:graphicData>
            </a:graphic>
          </wp:anchor>
        </w:drawing>
      </w:r>
      <w:r>
        <w:rPr>
          <w:sz w:val="19"/>
          <w:szCs w:val="19"/>
          <w:spacing w:val="-9"/>
        </w:rPr>
        <w:t>Business</w:t>
      </w:r>
    </w:p>
    <w:p>
      <w:pPr>
        <w:ind w:left="1200"/>
        <w:spacing w:before="1" w:line="220" w:lineRule="auto"/>
        <w:rPr>
          <w:rFonts w:ascii="SimHei" w:hAnsi="SimHei" w:eastAsia="SimHei" w:cs="SimHei"/>
          <w:sz w:val="19"/>
          <w:szCs w:val="19"/>
        </w:rPr>
      </w:pPr>
      <w:r>
        <w:rPr>
          <w:rFonts w:ascii="SimHei" w:hAnsi="SimHei" w:eastAsia="SimHei" w:cs="SimHei"/>
          <w:sz w:val="19"/>
          <w:szCs w:val="19"/>
          <w:spacing w:val="-11"/>
        </w:rPr>
        <w:t>业务</w:t>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ind w:left="1689"/>
        <w:spacing w:before="56" w:line="225" w:lineRule="exact"/>
        <w:rPr>
          <w:sz w:val="19"/>
          <w:szCs w:val="19"/>
        </w:rPr>
      </w:pPr>
      <w:r>
        <w:rPr>
          <w:sz w:val="19"/>
          <w:szCs w:val="19"/>
          <w:color w:val="FFFFFF"/>
          <w:spacing w:val="-13"/>
          <w:position w:val="4"/>
        </w:rPr>
        <w:t>Technology</w:t>
      </w:r>
    </w:p>
    <w:p>
      <w:pPr>
        <w:ind w:left="1970"/>
        <w:spacing w:line="222" w:lineRule="auto"/>
        <w:rPr>
          <w:rFonts w:ascii="SimHei" w:hAnsi="SimHei" w:eastAsia="SimHei" w:cs="SimHei"/>
          <w:sz w:val="19"/>
          <w:szCs w:val="19"/>
        </w:rPr>
      </w:pPr>
      <w:r>
        <w:rPr>
          <w:rFonts w:ascii="SimHei" w:hAnsi="SimHei" w:eastAsia="SimHei" w:cs="SimHei"/>
          <w:sz w:val="19"/>
          <w:szCs w:val="19"/>
          <w:color w:val="FFFFFF"/>
          <w:spacing w:val="-11"/>
        </w:rPr>
        <w:t>技术</w:t>
      </w:r>
    </w:p>
    <w:p>
      <w:pPr>
        <w:pStyle w:val="BodyText"/>
        <w:spacing w:line="264" w:lineRule="auto"/>
        <w:rPr/>
      </w:pPr>
      <w:r/>
    </w:p>
    <w:p>
      <w:pPr>
        <w:pStyle w:val="BodyText"/>
        <w:spacing w:line="265" w:lineRule="auto"/>
        <w:rPr/>
      </w:pPr>
      <w:r/>
    </w:p>
    <w:p>
      <w:pPr>
        <w:pStyle w:val="BodyText"/>
        <w:spacing w:line="265" w:lineRule="auto"/>
        <w:rPr/>
      </w:pPr>
      <w:r/>
    </w:p>
    <w:p>
      <w:pPr>
        <w:ind w:left="560"/>
        <w:spacing w:before="63" w:line="219" w:lineRule="auto"/>
        <w:rPr>
          <w:rFonts w:ascii="SimSun" w:hAnsi="SimSun" w:eastAsia="SimSun" w:cs="SimSun"/>
          <w:sz w:val="19"/>
          <w:szCs w:val="19"/>
        </w:rPr>
      </w:pPr>
      <w:r>
        <w:rPr>
          <w:rFonts w:ascii="SimSun" w:hAnsi="SimSun" w:eastAsia="SimSun" w:cs="SimSun"/>
          <w:sz w:val="19"/>
          <w:szCs w:val="19"/>
          <w:spacing w:val="1"/>
        </w:rPr>
        <w:t>图5-3</w:t>
      </w:r>
      <w:r>
        <w:rPr>
          <w:rFonts w:ascii="SimSun" w:hAnsi="SimSun" w:eastAsia="SimSun" w:cs="SimSun"/>
          <w:sz w:val="19"/>
          <w:szCs w:val="19"/>
          <w:spacing w:val="80"/>
        </w:rPr>
        <w:t xml:space="preserve"> </w:t>
      </w:r>
      <w:r>
        <w:rPr>
          <w:rFonts w:ascii="SimSun" w:hAnsi="SimSun" w:eastAsia="SimSun" w:cs="SimSun"/>
          <w:sz w:val="19"/>
          <w:szCs w:val="19"/>
          <w:spacing w:val="1"/>
        </w:rPr>
        <w:t>业务与</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
        </w:rPr>
        <w:t>的深度融合</w:t>
      </w:r>
    </w:p>
    <w:p>
      <w:pPr>
        <w:spacing w:line="219" w:lineRule="auto"/>
        <w:sectPr>
          <w:type w:val="continuous"/>
          <w:pgSz w:w="9370" w:h="13090"/>
          <w:pgMar w:top="400" w:right="719" w:bottom="0" w:left="370" w:header="0" w:footer="0" w:gutter="0"/>
          <w:cols w:equalWidth="0" w:num="2">
            <w:col w:w="4636" w:space="94"/>
            <w:col w:w="3551" w:space="0"/>
          </w:cols>
        </w:sectPr>
        <w:rPr>
          <w:rFonts w:ascii="SimSun" w:hAnsi="SimSun" w:eastAsia="SimSun" w:cs="SimSun"/>
          <w:sz w:val="19"/>
          <w:szCs w:val="19"/>
        </w:rPr>
      </w:pPr>
    </w:p>
    <w:p>
      <w:pPr>
        <w:ind w:right="108"/>
        <w:spacing w:before="101" w:line="294" w:lineRule="auto"/>
        <w:jc w:val="both"/>
        <w:rPr>
          <w:rFonts w:ascii="SimSun" w:hAnsi="SimSun" w:eastAsia="SimSun" w:cs="SimSun"/>
          <w:sz w:val="19"/>
          <w:szCs w:val="19"/>
        </w:rPr>
      </w:pPr>
      <w:r>
        <w:rPr>
          <w:rFonts w:ascii="SimSun" w:hAnsi="SimSun" w:eastAsia="SimSun" w:cs="SimSun"/>
          <w:sz w:val="19"/>
          <w:szCs w:val="19"/>
          <w:spacing w:val="17"/>
        </w:rPr>
        <w:t>技术门槛在不断降低，市场上出现了很多零代码开发的数</w:t>
      </w:r>
      <w:r>
        <w:rPr>
          <w:rFonts w:ascii="SimSun" w:hAnsi="SimSun" w:eastAsia="SimSun" w:cs="SimSun"/>
          <w:sz w:val="19"/>
          <w:szCs w:val="19"/>
          <w:spacing w:val="16"/>
        </w:rPr>
        <w:t>据分析软件(也称为“自助式数据</w:t>
      </w:r>
      <w:r>
        <w:rPr>
          <w:rFonts w:ascii="SimSun" w:hAnsi="SimSun" w:eastAsia="SimSun" w:cs="SimSun"/>
          <w:sz w:val="19"/>
          <w:szCs w:val="19"/>
        </w:rPr>
        <w:t xml:space="preserve"> </w:t>
      </w:r>
      <w:r>
        <w:rPr>
          <w:rFonts w:ascii="SimSun" w:hAnsi="SimSun" w:eastAsia="SimSun" w:cs="SimSun"/>
          <w:sz w:val="19"/>
          <w:szCs w:val="19"/>
          <w:spacing w:val="17"/>
        </w:rPr>
        <w:t>分析软件”),这在业务和</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35"/>
        </w:rPr>
        <w:t xml:space="preserve"> </w:t>
      </w:r>
      <w:r>
        <w:rPr>
          <w:rFonts w:ascii="SimSun" w:hAnsi="SimSun" w:eastAsia="SimSun" w:cs="SimSun"/>
          <w:sz w:val="19"/>
          <w:szCs w:val="19"/>
          <w:spacing w:val="17"/>
        </w:rPr>
        <w:t>之间架起了一座技术的桥梁，使业务人员转型为数据分析人员</w:t>
      </w:r>
      <w:r>
        <w:rPr>
          <w:rFonts w:ascii="SimSun" w:hAnsi="SimSun" w:eastAsia="SimSun" w:cs="SimSun"/>
          <w:sz w:val="19"/>
          <w:szCs w:val="19"/>
        </w:rPr>
        <w:t xml:space="preserve"> </w:t>
      </w:r>
      <w:r>
        <w:rPr>
          <w:rFonts w:ascii="SimSun" w:hAnsi="SimSun" w:eastAsia="SimSun" w:cs="SimSun"/>
          <w:sz w:val="19"/>
          <w:szCs w:val="19"/>
        </w:rPr>
        <w:t>成为可能。</w:t>
      </w:r>
    </w:p>
    <w:p>
      <w:pPr>
        <w:pStyle w:val="BodyText"/>
        <w:spacing w:line="273" w:lineRule="auto"/>
        <w:rPr/>
      </w:pPr>
      <w:r/>
    </w:p>
    <w:p>
      <w:pPr>
        <w:ind w:left="2"/>
        <w:spacing w:before="62" w:line="221" w:lineRule="auto"/>
        <w:outlineLvl w:val="3"/>
        <w:rPr>
          <w:rFonts w:ascii="SimHei" w:hAnsi="SimHei" w:eastAsia="SimHei" w:cs="SimHei"/>
          <w:sz w:val="19"/>
          <w:szCs w:val="19"/>
        </w:rPr>
      </w:pPr>
      <w:r>
        <w:rPr>
          <w:rFonts w:ascii="SimHei" w:hAnsi="SimHei" w:eastAsia="SimHei" w:cs="SimHei"/>
          <w:sz w:val="19"/>
          <w:szCs w:val="19"/>
          <w:b/>
          <w:bCs/>
          <w:spacing w:val="-7"/>
        </w:rPr>
        <w:t>5.3.5</w:t>
      </w:r>
      <w:r>
        <w:rPr>
          <w:rFonts w:ascii="SimHei" w:hAnsi="SimHei" w:eastAsia="SimHei" w:cs="SimHei"/>
          <w:sz w:val="19"/>
          <w:szCs w:val="19"/>
          <w:spacing w:val="40"/>
        </w:rPr>
        <w:t xml:space="preserve">  </w:t>
      </w:r>
      <w:r>
        <w:rPr>
          <w:rFonts w:ascii="SimHei" w:hAnsi="SimHei" w:eastAsia="SimHei" w:cs="SimHei"/>
          <w:sz w:val="19"/>
          <w:szCs w:val="19"/>
          <w:b/>
          <w:bCs/>
          <w:spacing w:val="-7"/>
        </w:rPr>
        <w:t>培</w:t>
      </w:r>
      <w:r>
        <w:rPr>
          <w:rFonts w:ascii="SimHei" w:hAnsi="SimHei" w:eastAsia="SimHei" w:cs="SimHei"/>
          <w:sz w:val="19"/>
          <w:szCs w:val="19"/>
          <w:spacing w:val="-31"/>
        </w:rPr>
        <w:t xml:space="preserve"> </w:t>
      </w:r>
      <w:r>
        <w:rPr>
          <w:rFonts w:ascii="SimHei" w:hAnsi="SimHei" w:eastAsia="SimHei" w:cs="SimHei"/>
          <w:sz w:val="19"/>
          <w:szCs w:val="19"/>
          <w:b/>
          <w:bCs/>
          <w:spacing w:val="-7"/>
        </w:rPr>
        <w:t>养</w:t>
      </w:r>
      <w:r>
        <w:rPr>
          <w:rFonts w:ascii="SimHei" w:hAnsi="SimHei" w:eastAsia="SimHei" w:cs="SimHei"/>
          <w:sz w:val="19"/>
          <w:szCs w:val="19"/>
          <w:spacing w:val="-28"/>
        </w:rPr>
        <w:t xml:space="preserve"> </w:t>
      </w:r>
      <w:r>
        <w:rPr>
          <w:rFonts w:ascii="SimHei" w:hAnsi="SimHei" w:eastAsia="SimHei" w:cs="SimHei"/>
          <w:sz w:val="19"/>
          <w:szCs w:val="19"/>
          <w:b/>
          <w:bCs/>
          <w:spacing w:val="-7"/>
        </w:rPr>
        <w:t>复</w:t>
      </w:r>
      <w:r>
        <w:rPr>
          <w:rFonts w:ascii="SimHei" w:hAnsi="SimHei" w:eastAsia="SimHei" w:cs="SimHei"/>
          <w:sz w:val="19"/>
          <w:szCs w:val="19"/>
          <w:spacing w:val="-29"/>
        </w:rPr>
        <w:t xml:space="preserve"> </w:t>
      </w:r>
      <w:r>
        <w:rPr>
          <w:rFonts w:ascii="SimHei" w:hAnsi="SimHei" w:eastAsia="SimHei" w:cs="SimHei"/>
          <w:sz w:val="19"/>
          <w:szCs w:val="19"/>
          <w:b/>
          <w:bCs/>
          <w:spacing w:val="-7"/>
        </w:rPr>
        <w:t>合</w:t>
      </w:r>
      <w:r>
        <w:rPr>
          <w:rFonts w:ascii="SimHei" w:hAnsi="SimHei" w:eastAsia="SimHei" w:cs="SimHei"/>
          <w:sz w:val="19"/>
          <w:szCs w:val="19"/>
          <w:spacing w:val="-27"/>
        </w:rPr>
        <w:t xml:space="preserve"> </w:t>
      </w:r>
      <w:r>
        <w:rPr>
          <w:rFonts w:ascii="SimHei" w:hAnsi="SimHei" w:eastAsia="SimHei" w:cs="SimHei"/>
          <w:sz w:val="19"/>
          <w:szCs w:val="19"/>
          <w:b/>
          <w:bCs/>
          <w:spacing w:val="-7"/>
        </w:rPr>
        <w:t>型</w:t>
      </w:r>
      <w:r>
        <w:rPr>
          <w:rFonts w:ascii="SimHei" w:hAnsi="SimHei" w:eastAsia="SimHei" w:cs="SimHei"/>
          <w:sz w:val="19"/>
          <w:szCs w:val="19"/>
          <w:spacing w:val="-27"/>
        </w:rPr>
        <w:t xml:space="preserve"> </w:t>
      </w:r>
      <w:r>
        <w:rPr>
          <w:rFonts w:ascii="SimHei" w:hAnsi="SimHei" w:eastAsia="SimHei" w:cs="SimHei"/>
          <w:sz w:val="19"/>
          <w:szCs w:val="19"/>
          <w:b/>
          <w:bCs/>
          <w:spacing w:val="-7"/>
        </w:rPr>
        <w:t>人</w:t>
      </w:r>
      <w:r>
        <w:rPr>
          <w:rFonts w:ascii="SimHei" w:hAnsi="SimHei" w:eastAsia="SimHei" w:cs="SimHei"/>
          <w:sz w:val="19"/>
          <w:szCs w:val="19"/>
          <w:spacing w:val="-24"/>
        </w:rPr>
        <w:t xml:space="preserve"> </w:t>
      </w:r>
      <w:r>
        <w:rPr>
          <w:rFonts w:ascii="SimHei" w:hAnsi="SimHei" w:eastAsia="SimHei" w:cs="SimHei"/>
          <w:sz w:val="19"/>
          <w:szCs w:val="19"/>
          <w:b/>
          <w:bCs/>
          <w:spacing w:val="-7"/>
        </w:rPr>
        <w:t>才</w:t>
      </w:r>
    </w:p>
    <w:p>
      <w:pPr>
        <w:ind w:right="129" w:firstLine="419"/>
        <w:spacing w:before="157" w:line="287" w:lineRule="auto"/>
        <w:rPr>
          <w:rFonts w:ascii="SimSun" w:hAnsi="SimSun" w:eastAsia="SimSun" w:cs="SimSun"/>
          <w:sz w:val="19"/>
          <w:szCs w:val="19"/>
        </w:rPr>
      </w:pPr>
      <w:r>
        <w:rPr>
          <w:rFonts w:ascii="SimSun" w:hAnsi="SimSun" w:eastAsia="SimSun" w:cs="SimSun"/>
          <w:sz w:val="19"/>
          <w:szCs w:val="19"/>
          <w:spacing w:val="15"/>
        </w:rPr>
        <w:t>在很多企业中存在一个普遍的现象：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5"/>
        </w:rPr>
        <w:t>人员对</w:t>
      </w:r>
      <w:r>
        <w:rPr>
          <w:rFonts w:ascii="SimSun" w:hAnsi="SimSun" w:eastAsia="SimSun" w:cs="SimSun"/>
          <w:sz w:val="19"/>
          <w:szCs w:val="19"/>
          <w:spacing w:val="14"/>
        </w:rPr>
        <w:t>企业的业务理解不深，缺乏对数据业务</w:t>
      </w:r>
      <w:r>
        <w:rPr>
          <w:rFonts w:ascii="SimSun" w:hAnsi="SimSun" w:eastAsia="SimSun" w:cs="SimSun"/>
          <w:sz w:val="19"/>
          <w:szCs w:val="19"/>
        </w:rPr>
        <w:t xml:space="preserve"> </w:t>
      </w:r>
      <w:r>
        <w:rPr>
          <w:rFonts w:ascii="SimSun" w:hAnsi="SimSun" w:eastAsia="SimSun" w:cs="SimSun"/>
          <w:sz w:val="19"/>
          <w:szCs w:val="19"/>
          <w:spacing w:val="19"/>
        </w:rPr>
        <w:t>价值的洞察力，而业务人员不能随时获得想要的数据，缺少数据处理工具或对数据处</w:t>
      </w:r>
      <w:r>
        <w:rPr>
          <w:rFonts w:ascii="SimSun" w:hAnsi="SimSun" w:eastAsia="SimSun" w:cs="SimSun"/>
          <w:sz w:val="19"/>
          <w:szCs w:val="19"/>
          <w:spacing w:val="18"/>
        </w:rPr>
        <w:t>理工</w:t>
      </w:r>
      <w:r>
        <w:rPr>
          <w:rFonts w:ascii="SimSun" w:hAnsi="SimSun" w:eastAsia="SimSun" w:cs="SimSun"/>
          <w:sz w:val="19"/>
          <w:szCs w:val="19"/>
        </w:rPr>
        <w:t xml:space="preserve"> </w:t>
      </w:r>
      <w:r>
        <w:rPr>
          <w:rFonts w:ascii="SimSun" w:hAnsi="SimSun" w:eastAsia="SimSun" w:cs="SimSun"/>
          <w:sz w:val="19"/>
          <w:szCs w:val="19"/>
          <w:spacing w:val="12"/>
        </w:rPr>
        <w:t>具不够熟悉，无法对数据进行自主的探索和分析。</w:t>
      </w:r>
    </w:p>
    <w:p>
      <w:pPr>
        <w:ind w:left="419"/>
        <w:spacing w:before="74" w:line="350" w:lineRule="exact"/>
        <w:rPr>
          <w:rFonts w:ascii="SimSun" w:hAnsi="SimSun" w:eastAsia="SimSun" w:cs="SimSun"/>
          <w:sz w:val="19"/>
          <w:szCs w:val="19"/>
        </w:rPr>
      </w:pPr>
      <w:r>
        <w:rPr>
          <w:rFonts w:ascii="SimSun" w:hAnsi="SimSun" w:eastAsia="SimSun" w:cs="SimSun"/>
          <w:sz w:val="19"/>
          <w:szCs w:val="19"/>
          <w:spacing w:val="19"/>
          <w:position w:val="12"/>
        </w:rPr>
        <w:t>敏捷组织中需要培养和引入既懂技术，又懂业务，还懂数据的复合型人才，才能满足</w:t>
      </w:r>
    </w:p>
    <w:p>
      <w:pPr>
        <w:spacing w:line="219" w:lineRule="auto"/>
        <w:rPr>
          <w:rFonts w:ascii="SimSun" w:hAnsi="SimSun" w:eastAsia="SimSun" w:cs="SimSun"/>
          <w:sz w:val="19"/>
          <w:szCs w:val="19"/>
        </w:rPr>
      </w:pPr>
      <w:r>
        <w:rPr>
          <w:rFonts w:ascii="SimSun" w:hAnsi="SimSun" w:eastAsia="SimSun" w:cs="SimSun"/>
          <w:sz w:val="19"/>
          <w:szCs w:val="19"/>
          <w:spacing w:val="7"/>
        </w:rPr>
        <w:t>企业数据战略落地所需。</w:t>
      </w:r>
    </w:p>
    <w:p>
      <w:pPr>
        <w:ind w:left="422"/>
        <w:spacing w:before="60" w:line="221" w:lineRule="auto"/>
        <w:rPr>
          <w:rFonts w:ascii="SimSun" w:hAnsi="SimSun" w:eastAsia="SimSun" w:cs="SimSun"/>
          <w:sz w:val="19"/>
          <w:szCs w:val="19"/>
        </w:rPr>
      </w:pPr>
      <w:r>
        <w:rPr>
          <w:rFonts w:ascii="SimHei" w:hAnsi="SimHei" w:eastAsia="SimHei" w:cs="SimHei"/>
          <w:sz w:val="19"/>
          <w:szCs w:val="19"/>
          <w:b/>
          <w:bCs/>
          <w:spacing w:val="13"/>
        </w:rPr>
        <w:t>口</w:t>
      </w:r>
      <w:r>
        <w:rPr>
          <w:rFonts w:ascii="SimHei" w:hAnsi="SimHei" w:eastAsia="SimHei" w:cs="SimHei"/>
          <w:sz w:val="19"/>
          <w:szCs w:val="19"/>
          <w:spacing w:val="-18"/>
        </w:rPr>
        <w:t xml:space="preserve"> </w:t>
      </w:r>
      <w:r>
        <w:rPr>
          <w:rFonts w:ascii="SimHei" w:hAnsi="SimHei" w:eastAsia="SimHei" w:cs="SimHei"/>
          <w:sz w:val="19"/>
          <w:szCs w:val="19"/>
          <w:b/>
          <w:bCs/>
          <w:spacing w:val="13"/>
        </w:rPr>
        <w:t>懂</w:t>
      </w:r>
      <w:r>
        <w:rPr>
          <w:rFonts w:ascii="SimHei" w:hAnsi="SimHei" w:eastAsia="SimHei" w:cs="SimHei"/>
          <w:sz w:val="19"/>
          <w:szCs w:val="19"/>
          <w:spacing w:val="-31"/>
        </w:rPr>
        <w:t xml:space="preserve"> </w:t>
      </w:r>
      <w:r>
        <w:rPr>
          <w:rFonts w:ascii="SimHei" w:hAnsi="SimHei" w:eastAsia="SimHei" w:cs="SimHei"/>
          <w:sz w:val="19"/>
          <w:szCs w:val="19"/>
          <w:b/>
          <w:bCs/>
          <w:spacing w:val="13"/>
        </w:rPr>
        <w:t>业</w:t>
      </w:r>
      <w:r>
        <w:rPr>
          <w:rFonts w:ascii="SimHei" w:hAnsi="SimHei" w:eastAsia="SimHei" w:cs="SimHei"/>
          <w:sz w:val="19"/>
          <w:szCs w:val="19"/>
          <w:spacing w:val="-31"/>
        </w:rPr>
        <w:t xml:space="preserve"> </w:t>
      </w:r>
      <w:r>
        <w:rPr>
          <w:rFonts w:ascii="SimHei" w:hAnsi="SimHei" w:eastAsia="SimHei" w:cs="SimHei"/>
          <w:sz w:val="19"/>
          <w:szCs w:val="19"/>
          <w:b/>
          <w:bCs/>
          <w:spacing w:val="13"/>
        </w:rPr>
        <w:t>务</w:t>
      </w:r>
      <w:r>
        <w:rPr>
          <w:rFonts w:ascii="SimSun" w:hAnsi="SimSun" w:eastAsia="SimSun" w:cs="SimSun"/>
          <w:sz w:val="19"/>
          <w:szCs w:val="19"/>
          <w:b/>
          <w:bCs/>
          <w:spacing w:val="13"/>
        </w:rPr>
        <w:t>：</w:t>
      </w:r>
      <w:r>
        <w:rPr>
          <w:rFonts w:ascii="SimSun" w:hAnsi="SimSun" w:eastAsia="SimSun" w:cs="SimSun"/>
          <w:sz w:val="19"/>
          <w:szCs w:val="19"/>
          <w:spacing w:val="13"/>
        </w:rPr>
        <w:t>熟悉企业的业务流程和业务规则，清楚企业数字化的业务需求，能够站在</w:t>
      </w:r>
    </w:p>
    <w:p>
      <w:pPr>
        <w:ind w:left="719"/>
        <w:spacing w:before="128" w:line="219" w:lineRule="auto"/>
        <w:rPr>
          <w:rFonts w:ascii="SimSun" w:hAnsi="SimSun" w:eastAsia="SimSun" w:cs="SimSun"/>
          <w:sz w:val="19"/>
          <w:szCs w:val="19"/>
        </w:rPr>
      </w:pPr>
      <w:r>
        <w:rPr>
          <w:rFonts w:ascii="SimSun" w:hAnsi="SimSun" w:eastAsia="SimSun" w:cs="SimSun"/>
          <w:sz w:val="19"/>
          <w:szCs w:val="19"/>
          <w:spacing w:val="11"/>
        </w:rPr>
        <w:t>企业整体层面提出业务需求和痛点问题。</w:t>
      </w:r>
    </w:p>
    <w:p>
      <w:pPr>
        <w:ind w:left="719" w:right="131" w:hanging="300"/>
        <w:spacing w:before="60" w:line="288" w:lineRule="auto"/>
        <w:rPr>
          <w:rFonts w:ascii="SimSun" w:hAnsi="SimSun" w:eastAsia="SimSun" w:cs="SimSun"/>
          <w:sz w:val="19"/>
          <w:szCs w:val="19"/>
        </w:rPr>
      </w:pPr>
      <w:r>
        <w:rPr>
          <w:rFonts w:ascii="SimSun" w:hAnsi="SimSun" w:eastAsia="SimSun" w:cs="SimSun"/>
          <w:sz w:val="19"/>
          <w:szCs w:val="19"/>
          <w:spacing w:val="15"/>
        </w:rPr>
        <w:t>口</w:t>
      </w:r>
      <w:r>
        <w:rPr>
          <w:rFonts w:ascii="SimSun" w:hAnsi="SimSun" w:eastAsia="SimSun" w:cs="SimSun"/>
          <w:sz w:val="19"/>
          <w:szCs w:val="19"/>
          <w:spacing w:val="54"/>
        </w:rPr>
        <w:t xml:space="preserve"> </w:t>
      </w:r>
      <w:r>
        <w:rPr>
          <w:rFonts w:ascii="SimHei" w:hAnsi="SimHei" w:eastAsia="SimHei" w:cs="SimHei"/>
          <w:sz w:val="19"/>
          <w:szCs w:val="19"/>
          <w:b/>
          <w:bCs/>
          <w:spacing w:val="15"/>
        </w:rPr>
        <w:t>懂数据</w:t>
      </w:r>
      <w:r>
        <w:rPr>
          <w:rFonts w:ascii="SimSun" w:hAnsi="SimSun" w:eastAsia="SimSun" w:cs="SimSun"/>
          <w:sz w:val="19"/>
          <w:szCs w:val="19"/>
          <w:b/>
          <w:bCs/>
          <w:spacing w:val="15"/>
        </w:rPr>
        <w:t>：</w:t>
      </w:r>
      <w:r>
        <w:rPr>
          <w:rFonts w:ascii="SimSun" w:hAnsi="SimSun" w:eastAsia="SimSun" w:cs="SimSun"/>
          <w:sz w:val="19"/>
          <w:szCs w:val="19"/>
          <w:spacing w:val="15"/>
        </w:rPr>
        <w:t>不仅要熟悉企业的基础数据和业务数据</w:t>
      </w:r>
      <w:r>
        <w:rPr>
          <w:rFonts w:ascii="SimSun" w:hAnsi="SimSun" w:eastAsia="SimSun" w:cs="SimSun"/>
          <w:sz w:val="19"/>
          <w:szCs w:val="19"/>
          <w:spacing w:val="14"/>
        </w:rPr>
        <w:t>，还要对数据如何支撑业务、反哺</w:t>
      </w:r>
      <w:r>
        <w:rPr>
          <w:rFonts w:ascii="SimSun" w:hAnsi="SimSun" w:eastAsia="SimSun" w:cs="SimSun"/>
          <w:sz w:val="19"/>
          <w:szCs w:val="19"/>
        </w:rPr>
        <w:t xml:space="preserve"> </w:t>
      </w:r>
      <w:r>
        <w:rPr>
          <w:rFonts w:ascii="SimSun" w:hAnsi="SimSun" w:eastAsia="SimSun" w:cs="SimSun"/>
          <w:sz w:val="19"/>
          <w:szCs w:val="19"/>
          <w:spacing w:val="8"/>
        </w:rPr>
        <w:t>业务有着清晰的认识，对“分析什么”“如何分析”“如何使用”“如何管理”这</w:t>
      </w:r>
      <w:r>
        <w:rPr>
          <w:rFonts w:ascii="SimSun" w:hAnsi="SimSun" w:eastAsia="SimSun" w:cs="SimSun"/>
          <w:sz w:val="19"/>
          <w:szCs w:val="19"/>
          <w:spacing w:val="7"/>
        </w:rPr>
        <w:t>4个</w:t>
      </w:r>
      <w:r>
        <w:rPr>
          <w:rFonts w:ascii="SimSun" w:hAnsi="SimSun" w:eastAsia="SimSun" w:cs="SimSun"/>
          <w:sz w:val="19"/>
          <w:szCs w:val="19"/>
        </w:rPr>
        <w:t xml:space="preserve"> </w:t>
      </w:r>
      <w:r>
        <w:rPr>
          <w:rFonts w:ascii="SimSun" w:hAnsi="SimSun" w:eastAsia="SimSun" w:cs="SimSun"/>
          <w:sz w:val="19"/>
          <w:szCs w:val="19"/>
          <w:spacing w:val="8"/>
        </w:rPr>
        <w:t>数据问题有明确的答案。</w:t>
      </w:r>
    </w:p>
    <w:p>
      <w:pPr>
        <w:ind w:left="719" w:right="109" w:hanging="300"/>
        <w:spacing w:before="71" w:line="288" w:lineRule="auto"/>
        <w:rPr>
          <w:rFonts w:ascii="SimSun" w:hAnsi="SimSun" w:eastAsia="SimSun" w:cs="SimSun"/>
          <w:sz w:val="19"/>
          <w:szCs w:val="19"/>
        </w:rPr>
      </w:pPr>
      <w:r>
        <w:rPr>
          <w:rFonts w:ascii="SimHei" w:hAnsi="SimHei" w:eastAsia="SimHei" w:cs="SimHei"/>
          <w:sz w:val="19"/>
          <w:szCs w:val="19"/>
          <w:spacing w:val="15"/>
        </w:rPr>
        <w:t>口</w:t>
      </w:r>
      <w:r>
        <w:rPr>
          <w:rFonts w:ascii="SimHei" w:hAnsi="SimHei" w:eastAsia="SimHei" w:cs="SimHei"/>
          <w:sz w:val="19"/>
          <w:szCs w:val="19"/>
          <w:spacing w:val="48"/>
        </w:rPr>
        <w:t xml:space="preserve"> </w:t>
      </w:r>
      <w:r>
        <w:rPr>
          <w:rFonts w:ascii="SimHei" w:hAnsi="SimHei" w:eastAsia="SimHei" w:cs="SimHei"/>
          <w:sz w:val="19"/>
          <w:szCs w:val="19"/>
          <w:b/>
          <w:bCs/>
          <w:spacing w:val="15"/>
        </w:rPr>
        <w:t>懂技术：</w:t>
      </w:r>
      <w:r>
        <w:rPr>
          <w:rFonts w:ascii="SimSun" w:hAnsi="SimSun" w:eastAsia="SimSun" w:cs="SimSun"/>
          <w:sz w:val="19"/>
          <w:szCs w:val="19"/>
          <w:spacing w:val="15"/>
        </w:rPr>
        <w:t>掌握数据分析软件的使用，熟悉统计学、大数据、机器</w:t>
      </w:r>
      <w:r>
        <w:rPr>
          <w:rFonts w:ascii="SimSun" w:hAnsi="SimSun" w:eastAsia="SimSun" w:cs="SimSun"/>
          <w:sz w:val="19"/>
          <w:szCs w:val="19"/>
          <w:spacing w:val="14"/>
        </w:rPr>
        <w:t>学习、人工智能等</w:t>
      </w:r>
      <w:r>
        <w:rPr>
          <w:rFonts w:ascii="SimSun" w:hAnsi="SimSun" w:eastAsia="SimSun" w:cs="SimSun"/>
          <w:sz w:val="19"/>
          <w:szCs w:val="19"/>
        </w:rPr>
        <w:t xml:space="preserve"> </w:t>
      </w:r>
      <w:r>
        <w:rPr>
          <w:rFonts w:ascii="SimSun" w:hAnsi="SimSun" w:eastAsia="SimSun" w:cs="SimSun"/>
          <w:sz w:val="19"/>
          <w:szCs w:val="19"/>
          <w:spacing w:val="17"/>
        </w:rPr>
        <w:t>数据分析和挖掘相关的技术与工具，掌握数据分析模型的设计和开发技术，</w:t>
      </w:r>
      <w:r>
        <w:rPr>
          <w:rFonts w:ascii="SimSun" w:hAnsi="SimSun" w:eastAsia="SimSun" w:cs="SimSun"/>
          <w:sz w:val="19"/>
          <w:szCs w:val="19"/>
          <w:spacing w:val="16"/>
        </w:rPr>
        <w:t>能够主</w:t>
      </w:r>
      <w:r>
        <w:rPr>
          <w:rFonts w:ascii="SimSun" w:hAnsi="SimSun" w:eastAsia="SimSun" w:cs="SimSun"/>
          <w:sz w:val="19"/>
          <w:szCs w:val="19"/>
        </w:rPr>
        <w:t xml:space="preserve"> </w:t>
      </w:r>
      <w:r>
        <w:rPr>
          <w:rFonts w:ascii="SimSun" w:hAnsi="SimSun" w:eastAsia="SimSun" w:cs="SimSun"/>
          <w:sz w:val="19"/>
          <w:szCs w:val="19"/>
          <w:spacing w:val="12"/>
        </w:rPr>
        <w:t>动利用数据产生的洞察指导业务的开展和管理的决策。</w:t>
      </w:r>
    </w:p>
    <w:p>
      <w:pPr>
        <w:ind w:right="45" w:firstLine="419"/>
        <w:spacing w:before="85" w:line="275" w:lineRule="auto"/>
        <w:jc w:val="both"/>
        <w:rPr>
          <w:rFonts w:ascii="SimSun" w:hAnsi="SimSun" w:eastAsia="SimSun" w:cs="SimSun"/>
          <w:sz w:val="19"/>
          <w:szCs w:val="19"/>
        </w:rPr>
      </w:pPr>
      <w:r>
        <w:rPr>
          <w:rFonts w:ascii="SimSun" w:hAnsi="SimSun" w:eastAsia="SimSun" w:cs="SimSun"/>
          <w:sz w:val="19"/>
          <w:szCs w:val="19"/>
          <w:spacing w:val="21"/>
        </w:rPr>
        <w:t>既了解业务又善于数据分析的复合型人才在市场上有很强的竞争力，并且非常稀缺。</w:t>
      </w:r>
      <w:r>
        <w:rPr>
          <w:rFonts w:ascii="SimSun" w:hAnsi="SimSun" w:eastAsia="SimSun" w:cs="SimSun"/>
          <w:sz w:val="19"/>
          <w:szCs w:val="19"/>
          <w:spacing w:val="6"/>
        </w:rPr>
        <w:t xml:space="preserve"> </w:t>
      </w:r>
      <w:r>
        <w:rPr>
          <w:rFonts w:ascii="SimSun" w:hAnsi="SimSun" w:eastAsia="SimSun" w:cs="SimSun"/>
          <w:sz w:val="19"/>
          <w:szCs w:val="19"/>
          <w:spacing w:val="21"/>
        </w:rPr>
        <w:t>因此企业需要将目光放在企业的内部，将复合型人才队伍建设作为推动企业数字化转型、</w:t>
      </w:r>
      <w:r>
        <w:rPr>
          <w:rFonts w:ascii="SimSun" w:hAnsi="SimSun" w:eastAsia="SimSun" w:cs="SimSun"/>
          <w:sz w:val="19"/>
          <w:szCs w:val="19"/>
          <w:spacing w:val="4"/>
        </w:rPr>
        <w:t xml:space="preserve"> </w:t>
      </w:r>
      <w:r>
        <w:rPr>
          <w:rFonts w:ascii="SimSun" w:hAnsi="SimSun" w:eastAsia="SimSun" w:cs="SimSun"/>
          <w:sz w:val="19"/>
          <w:szCs w:val="19"/>
          <w:spacing w:val="8"/>
        </w:rPr>
        <w:t>促进数字经济发展的重要抓手。</w:t>
      </w:r>
    </w:p>
    <w:p>
      <w:pPr>
        <w:spacing w:line="275" w:lineRule="auto"/>
        <w:sectPr>
          <w:type w:val="continuous"/>
          <w:pgSz w:w="9370" w:h="13090"/>
          <w:pgMar w:top="400" w:right="719" w:bottom="0" w:left="370" w:header="0" w:footer="0" w:gutter="0"/>
          <w:cols w:equalWidth="0" w:num="1">
            <w:col w:w="8280" w:space="0"/>
          </w:cols>
        </w:sectPr>
        <w:rPr>
          <w:rFonts w:ascii="SimSun" w:hAnsi="SimSun" w:eastAsia="SimSun" w:cs="SimSun"/>
          <w:sz w:val="19"/>
          <w:szCs w:val="19"/>
        </w:rPr>
      </w:pPr>
    </w:p>
    <w:p>
      <w:pPr>
        <w:ind w:left="4389"/>
        <w:spacing w:before="31" w:line="221" w:lineRule="auto"/>
        <w:rPr>
          <w:rFonts w:ascii="SimSun" w:hAnsi="SimSun" w:eastAsia="SimSun" w:cs="SimSun"/>
          <w:sz w:val="14"/>
          <w:szCs w:val="14"/>
        </w:rPr>
      </w:pPr>
      <w:r>
        <w:rPr>
          <w:rFonts w:ascii="YouYuan" w:hAnsi="YouYuan" w:eastAsia="YouYuan" w:cs="YouYuan"/>
          <w:sz w:val="21"/>
          <w:szCs w:val="21"/>
          <w:spacing w:val="-14"/>
        </w:rPr>
        <w:t>第5章</w:t>
      </w:r>
      <w:r>
        <w:rPr>
          <w:rFonts w:ascii="YouYuan" w:hAnsi="YouYuan" w:eastAsia="YouYuan" w:cs="YouYuan"/>
          <w:sz w:val="21"/>
          <w:szCs w:val="21"/>
          <w:spacing w:val="-14"/>
        </w:rPr>
        <w:t xml:space="preserve">  </w:t>
      </w:r>
      <w:r>
        <w:rPr>
          <w:rFonts w:ascii="YouYuan" w:hAnsi="YouYuan" w:eastAsia="YouYuan" w:cs="YouYuan"/>
          <w:sz w:val="21"/>
          <w:szCs w:val="21"/>
          <w:spacing w:val="-14"/>
        </w:rPr>
        <w:t>组织机制：敏捷的治理组织</w:t>
      </w:r>
      <w:r>
        <w:rPr>
          <w:rFonts w:ascii="YouYuan" w:hAnsi="YouYuan" w:eastAsia="YouYuan" w:cs="YouYuan"/>
          <w:sz w:val="21"/>
          <w:szCs w:val="21"/>
          <w:spacing w:val="-14"/>
        </w:rPr>
        <w:t xml:space="preserve">      </w:t>
      </w:r>
      <w:r>
        <w:rPr>
          <w:rFonts w:ascii="SimSun" w:hAnsi="SimSun" w:eastAsia="SimSun" w:cs="SimSun"/>
          <w:sz w:val="14"/>
          <w:szCs w:val="14"/>
          <w:b/>
          <w:bCs/>
          <w:spacing w:val="-14"/>
          <w:position w:val="-2"/>
        </w:rPr>
        <w:t>69</w:t>
      </w:r>
    </w:p>
    <w:p>
      <w:pPr>
        <w:pStyle w:val="BodyText"/>
        <w:spacing w:line="425" w:lineRule="auto"/>
        <w:rPr/>
      </w:pPr>
      <w:r/>
    </w:p>
    <w:p>
      <w:pPr>
        <w:pStyle w:val="BodyText"/>
        <w:spacing w:before="95" w:line="219" w:lineRule="auto"/>
        <w:outlineLvl w:val="1"/>
        <w:rPr>
          <w:rFonts w:ascii="SimSun" w:hAnsi="SimSun" w:eastAsia="SimSun" w:cs="SimSun"/>
          <w:sz w:val="29"/>
          <w:szCs w:val="29"/>
        </w:rPr>
      </w:pPr>
      <w:bookmarkStart w:name="bookmark54" w:id="47"/>
      <w:bookmarkEnd w:id="47"/>
      <w:bookmarkStart w:name="bookmark55" w:id="48"/>
      <w:bookmarkEnd w:id="48"/>
      <w:r>
        <w:rPr>
          <w:sz w:val="29"/>
          <w:szCs w:val="29"/>
          <w:b/>
          <w:bCs/>
          <w:spacing w:val="-12"/>
        </w:rPr>
        <w:t>5.4</w:t>
      </w:r>
      <w:r>
        <w:rPr>
          <w:sz w:val="29"/>
          <w:szCs w:val="29"/>
          <w:b/>
          <w:bCs/>
          <w:spacing w:val="20"/>
        </w:rPr>
        <w:t xml:space="preserve">   </w:t>
      </w:r>
      <w:r>
        <w:rPr>
          <w:rFonts w:ascii="SimSun" w:hAnsi="SimSun" w:eastAsia="SimSun" w:cs="SimSun"/>
          <w:sz w:val="29"/>
          <w:szCs w:val="29"/>
          <w:b/>
          <w:bCs/>
          <w:spacing w:val="-12"/>
        </w:rPr>
        <w:t>本章小结</w:t>
      </w:r>
    </w:p>
    <w:p>
      <w:pPr>
        <w:ind w:firstLine="419"/>
        <w:spacing w:before="187" w:line="266" w:lineRule="auto"/>
        <w:jc w:val="both"/>
        <w:rPr>
          <w:rFonts w:ascii="SimSun" w:hAnsi="SimSun" w:eastAsia="SimSun" w:cs="SimSun"/>
          <w:sz w:val="21"/>
          <w:szCs w:val="21"/>
        </w:rPr>
      </w:pPr>
      <w:r>
        <w:rPr>
          <w:rFonts w:ascii="SimSun" w:hAnsi="SimSun" w:eastAsia="SimSun" w:cs="SimSun"/>
          <w:sz w:val="21"/>
          <w:szCs w:val="21"/>
          <w:spacing w:val="-1"/>
        </w:rPr>
        <w:t>敏捷组织的构建需要有一种开放的企业文化。实</w:t>
      </w:r>
      <w:r>
        <w:rPr>
          <w:rFonts w:ascii="SimSun" w:hAnsi="SimSun" w:eastAsia="SimSun" w:cs="SimSun"/>
          <w:sz w:val="21"/>
          <w:szCs w:val="21"/>
          <w:spacing w:val="-2"/>
        </w:rPr>
        <w:t>施组织变更就意味着岗位和权责的再</w:t>
      </w:r>
      <w:r>
        <w:rPr>
          <w:rFonts w:ascii="SimSun" w:hAnsi="SimSun" w:eastAsia="SimSun" w:cs="SimSun"/>
          <w:sz w:val="21"/>
          <w:szCs w:val="21"/>
        </w:rPr>
        <w:t xml:space="preserve"> </w:t>
      </w:r>
      <w:r>
        <w:rPr>
          <w:rFonts w:ascii="SimSun" w:hAnsi="SimSun" w:eastAsia="SimSun" w:cs="SimSun"/>
          <w:sz w:val="21"/>
          <w:szCs w:val="21"/>
          <w:spacing w:val="-1"/>
        </w:rPr>
        <w:t>分配，如果没有开放的企业文化，数据治理就很可能成为</w:t>
      </w:r>
      <w:r>
        <w:rPr>
          <w:rFonts w:ascii="SimSun" w:hAnsi="SimSun" w:eastAsia="SimSun" w:cs="SimSun"/>
          <w:sz w:val="21"/>
          <w:szCs w:val="21"/>
          <w:spacing w:val="-2"/>
        </w:rPr>
        <w:t>一个“政治”问题。如果只是进</w:t>
      </w:r>
      <w:r>
        <w:rPr>
          <w:rFonts w:ascii="SimSun" w:hAnsi="SimSun" w:eastAsia="SimSun" w:cs="SimSun"/>
          <w:sz w:val="21"/>
          <w:szCs w:val="21"/>
        </w:rPr>
        <w:t xml:space="preserve"> </w:t>
      </w:r>
      <w:r>
        <w:rPr>
          <w:rFonts w:ascii="SimSun" w:hAnsi="SimSun" w:eastAsia="SimSun" w:cs="SimSun"/>
          <w:sz w:val="21"/>
          <w:szCs w:val="21"/>
          <w:spacing w:val="-1"/>
        </w:rPr>
        <w:t>行形式上的组织设置，没有从行政、人力上解决权责分配的问</w:t>
      </w:r>
      <w:r>
        <w:rPr>
          <w:rFonts w:ascii="SimSun" w:hAnsi="SimSun" w:eastAsia="SimSun" w:cs="SimSun"/>
          <w:sz w:val="21"/>
          <w:szCs w:val="21"/>
          <w:spacing w:val="-2"/>
        </w:rPr>
        <w:t>题，就无法形成团队的凝聚</w:t>
      </w:r>
      <w:r>
        <w:rPr>
          <w:rFonts w:ascii="SimSun" w:hAnsi="SimSun" w:eastAsia="SimSun" w:cs="SimSun"/>
          <w:sz w:val="21"/>
          <w:szCs w:val="21"/>
        </w:rPr>
        <w:t xml:space="preserve"> </w:t>
      </w:r>
      <w:r>
        <w:rPr>
          <w:rFonts w:ascii="SimSun" w:hAnsi="SimSun" w:eastAsia="SimSun" w:cs="SimSun"/>
          <w:sz w:val="21"/>
          <w:szCs w:val="21"/>
          <w:spacing w:val="-9"/>
        </w:rPr>
        <w:t>力，从而影响数据战略的实施效果。</w:t>
      </w:r>
    </w:p>
    <w:p>
      <w:pPr>
        <w:spacing w:line="266" w:lineRule="auto"/>
        <w:sectPr>
          <w:pgSz w:w="9400" w:h="13100"/>
          <w:pgMar w:top="400" w:right="529" w:bottom="0" w:left="730" w:header="0" w:footer="0" w:gutter="0"/>
        </w:sectPr>
        <w:rPr>
          <w:rFonts w:ascii="SimSun" w:hAnsi="SimSun" w:eastAsia="SimSun" w:cs="SimSun"/>
          <w:sz w:val="21"/>
          <w:szCs w:val="21"/>
        </w:rPr>
      </w:pPr>
    </w:p>
    <w:p>
      <w:pPr>
        <w:spacing w:before="44"/>
        <w:rPr/>
      </w:pPr>
      <w:r>
        <w:drawing>
          <wp:anchor distT="0" distB="0" distL="0" distR="0" simplePos="0" relativeHeight="252303360" behindDoc="0" locked="0" layoutInCell="0" allowOverlap="1">
            <wp:simplePos x="0" y="0"/>
            <wp:positionH relativeFrom="page">
              <wp:posOffset>234963</wp:posOffset>
            </wp:positionH>
            <wp:positionV relativeFrom="page">
              <wp:posOffset>1644642</wp:posOffset>
            </wp:positionV>
            <wp:extent cx="749277" cy="158761"/>
            <wp:effectExtent l="0" t="0" r="0" b="0"/>
            <wp:wrapNone/>
            <wp:docPr id="132" name="IM 132"/>
            <wp:cNvGraphicFramePr/>
            <a:graphic>
              <a:graphicData uri="http://schemas.openxmlformats.org/drawingml/2006/picture">
                <pic:pic>
                  <pic:nvPicPr>
                    <pic:cNvPr id="132" name="IM 132"/>
                    <pic:cNvPicPr/>
                  </pic:nvPicPr>
                  <pic:blipFill>
                    <a:blip r:embed="rId68"/>
                    <a:stretch>
                      <a:fillRect/>
                    </a:stretch>
                  </pic:blipFill>
                  <pic:spPr>
                    <a:xfrm rot="0">
                      <a:off x="0" y="0"/>
                      <a:ext cx="749277" cy="158761"/>
                    </a:xfrm>
                    <a:prstGeom prst="rect">
                      <a:avLst/>
                    </a:prstGeom>
                  </pic:spPr>
                </pic:pic>
              </a:graphicData>
            </a:graphic>
          </wp:anchor>
        </w:drawing>
      </w:r>
      <w:r/>
    </w:p>
    <w:p>
      <w:pPr>
        <w:spacing w:before="44"/>
        <w:rPr/>
      </w:pPr>
      <w:r/>
    </w:p>
    <w:p>
      <w:pPr>
        <w:spacing w:before="44"/>
        <w:rPr/>
      </w:pPr>
      <w:r/>
    </w:p>
    <w:tbl>
      <w:tblPr>
        <w:tblStyle w:val="TableNormal"/>
        <w:tblW w:w="1923" w:type="dxa"/>
        <w:tblInd w:w="1319" w:type="dxa"/>
        <w:tblLayout w:type="fixed"/>
      </w:tblPr>
      <w:tblGrid>
        <w:gridCol w:w="403"/>
        <w:gridCol w:w="285"/>
        <w:gridCol w:w="231"/>
        <w:gridCol w:w="378"/>
        <w:gridCol w:w="626"/>
      </w:tblGrid>
      <w:tr>
        <w:trPr>
          <w:trHeight w:val="729" w:hRule="atLeast"/>
        </w:trPr>
        <w:tc>
          <w:tcPr>
            <w:tcW w:w="403" w:type="dxa"/>
            <w:vAlign w:val="top"/>
          </w:tcPr>
          <w:p>
            <w:pPr>
              <w:pStyle w:val="TableText"/>
              <w:ind w:left="120"/>
              <w:spacing w:before="76" w:line="222" w:lineRule="auto"/>
              <w:rPr>
                <w:sz w:val="6"/>
                <w:szCs w:val="6"/>
              </w:rPr>
            </w:pPr>
            <w:r>
              <w:pict>
                <v:shape id="_x0000_s302" style="position:absolute;margin-left:-22.4084pt;margin-top:-0.682556pt;mso-position-vertical-relative:top-margin-area;mso-position-horizontal-relative:right-margin-area;width:8.8pt;height:29.65pt;z-index:252304384;" filled="false" stroked="false" type="#_x0000_t202">
                  <v:fill on="false"/>
                  <v:stroke on="false"/>
                  <v:path/>
                  <v:imagedata o:title=""/>
                  <o:lock v:ext="edit" aspectratio="false"/>
                  <v:textbox inset="0mm,0mm,0mm,0mm" style="layout-flow:vertical-ideographic;">
                    <w:txbxContent>
                      <w:p>
                        <w:pPr>
                          <w:pStyle w:val="TableText"/>
                          <w:ind w:left="20"/>
                          <w:spacing w:before="19" w:line="222" w:lineRule="auto"/>
                          <w:rPr>
                            <w:sz w:val="11"/>
                            <w:szCs w:val="11"/>
                          </w:rPr>
                        </w:pPr>
                        <w:r>
                          <w:rPr>
                            <w:sz w:val="11"/>
                            <w:szCs w:val="11"/>
                          </w:rPr>
                          <w:t>■      置</w:t>
                        </w:r>
                      </w:p>
                    </w:txbxContent>
                  </v:textbox>
                </v:shape>
              </w:pict>
            </w:r>
            <w:r>
              <w:rPr>
                <w:sz w:val="6"/>
                <w:szCs w:val="6"/>
              </w:rPr>
              <w:t>翻</w:t>
            </w:r>
          </w:p>
          <w:p>
            <w:pPr>
              <w:pStyle w:val="TableText"/>
              <w:ind w:left="250"/>
              <w:spacing w:before="17" w:line="239" w:lineRule="auto"/>
              <w:rPr>
                <w:sz w:val="2"/>
                <w:szCs w:val="2"/>
              </w:rPr>
            </w:pPr>
            <w:r>
              <w:rPr>
                <w:sz w:val="2"/>
                <w:szCs w:val="2"/>
                <w:spacing w:val="-1"/>
              </w:rPr>
              <w:t>1■!</w:t>
            </w:r>
          </w:p>
          <w:p>
            <w:pPr>
              <w:pStyle w:val="TableText"/>
              <w:ind w:right="12"/>
              <w:spacing w:before="1" w:line="204" w:lineRule="exact"/>
              <w:jc w:val="right"/>
              <w:rPr>
                <w:sz w:val="11"/>
                <w:szCs w:val="11"/>
              </w:rPr>
            </w:pPr>
            <w:r>
              <w:ruby>
                <w:rubyPr>
                  <w:rubyAlign w:val="left"/>
                  <w:hpsRaise w:val="6"/>
                  <w:hps w:val="11"/>
                  <w:hpsBaseText w:val="11"/>
                </w:rubyPr>
                <w:rt>
                  <w:r>
                    <w:rPr>
                      <w:sz w:val="11"/>
                      <w:szCs w:val="11"/>
                      <w:w w:val="99"/>
                      <w:position w:val="1"/>
                    </w:rPr>
                    <w:t>■</w:t>
                  </w:r>
                </w:rt>
                <w:rubyBase>
                  <w:r>
                    <w:rPr>
                      <w:sz w:val="11"/>
                      <w:szCs w:val="11"/>
                      <w:w w:val="99"/>
                      <w:position w:val="-2"/>
                    </w:rPr>
                    <w:t>■</w:t>
                  </w:r>
                </w:rubyBase>
              </w:ruby>
            </w:r>
            <w:r>
              <w:rPr>
                <w:sz w:val="11"/>
                <w:szCs w:val="11"/>
                <w:spacing w:val="-30"/>
                <w:position w:val="-1"/>
              </w:rPr>
              <w:t xml:space="preserve"> </w:t>
            </w:r>
            <w:r>
              <w:rPr>
                <w:sz w:val="11"/>
                <w:szCs w:val="11"/>
                <w:position w:val="-1"/>
              </w:rPr>
              <w:t>■</w:t>
            </w:r>
          </w:p>
          <w:p>
            <w:pPr>
              <w:pStyle w:val="TableText"/>
              <w:ind w:left="120" w:right="17" w:firstLine="155"/>
              <w:spacing w:before="66" w:line="205" w:lineRule="auto"/>
              <w:jc w:val="right"/>
              <w:rPr>
                <w:sz w:val="11"/>
                <w:szCs w:val="11"/>
              </w:rPr>
            </w:pPr>
            <w:r>
              <w:rPr>
                <w:sz w:val="11"/>
                <w:szCs w:val="11"/>
                <w:spacing w:val="-1"/>
              </w:rPr>
              <w:t>题</w:t>
            </w:r>
            <w:r>
              <w:rPr>
                <w:sz w:val="11"/>
                <w:szCs w:val="11"/>
              </w:rPr>
              <w:t xml:space="preserve"> </w:t>
            </w:r>
            <w:r>
              <w:rPr>
                <w:sz w:val="12"/>
                <w:szCs w:val="12"/>
                <w:spacing w:val="-9"/>
              </w:rPr>
              <w:t>■|</w:t>
            </w:r>
            <w:r>
              <w:rPr>
                <w:sz w:val="11"/>
                <w:szCs w:val="11"/>
                <w:spacing w:val="-9"/>
              </w:rPr>
              <w:t>覆</w:t>
            </w:r>
          </w:p>
        </w:tc>
        <w:tc>
          <w:tcPr>
            <w:tcW w:w="285" w:type="dxa"/>
            <w:vAlign w:val="top"/>
            <w:textDirection w:val="tbRlV"/>
          </w:tcPr>
          <w:p>
            <w:pPr>
              <w:pStyle w:val="TableText"/>
              <w:ind w:left="40"/>
              <w:spacing w:before="62" w:line="217" w:lineRule="auto"/>
              <w:rPr>
                <w:sz w:val="4"/>
                <w:szCs w:val="4"/>
              </w:rPr>
            </w:pPr>
            <w:r>
              <w:rPr>
                <w:sz w:val="4"/>
                <w:szCs w:val="4"/>
              </w:rPr>
              <w:t>覆</w:t>
            </w:r>
            <w:r>
              <w:rPr>
                <w:sz w:val="4"/>
                <w:szCs w:val="4"/>
                <w:spacing w:val="2"/>
              </w:rPr>
              <w:t xml:space="preserve">        </w:t>
            </w:r>
            <w:r>
              <w:rPr>
                <w:sz w:val="4"/>
                <w:szCs w:val="4"/>
              </w:rPr>
              <w:t>■</w:t>
            </w:r>
          </w:p>
          <w:p>
            <w:pPr>
              <w:ind w:firstLine="53"/>
              <w:spacing w:before="26" w:line="130" w:lineRule="exact"/>
              <w:rPr/>
            </w:pPr>
            <w:r>
              <w:rPr>
                <w:position w:val="-2"/>
              </w:rPr>
              <w:drawing>
                <wp:inline distT="0" distB="0" distL="0" distR="0">
                  <wp:extent cx="82525" cy="241301"/>
                  <wp:effectExtent l="0" t="0" r="0" b="0"/>
                  <wp:docPr id="134" name="IM 134"/>
                  <wp:cNvGraphicFramePr/>
                  <a:graphic>
                    <a:graphicData uri="http://schemas.openxmlformats.org/drawingml/2006/picture">
                      <pic:pic>
                        <pic:nvPicPr>
                          <pic:cNvPr id="134" name="IM 134"/>
                          <pic:cNvPicPr/>
                        </pic:nvPicPr>
                        <pic:blipFill>
                          <a:blip r:embed="rId69"/>
                          <a:stretch>
                            <a:fillRect/>
                          </a:stretch>
                        </pic:blipFill>
                        <pic:spPr>
                          <a:xfrm rot="0">
                            <a:off x="0" y="0"/>
                            <a:ext cx="82525" cy="241301"/>
                          </a:xfrm>
                          <a:prstGeom prst="rect">
                            <a:avLst/>
                          </a:prstGeom>
                        </pic:spPr>
                      </pic:pic>
                    </a:graphicData>
                  </a:graphic>
                </wp:inline>
              </w:drawing>
            </w:r>
          </w:p>
        </w:tc>
        <w:tc>
          <w:tcPr>
            <w:tcW w:w="231" w:type="dxa"/>
            <w:vAlign w:val="top"/>
          </w:tcPr>
          <w:p>
            <w:pPr>
              <w:pStyle w:val="TableText"/>
              <w:spacing w:before="2" w:line="230" w:lineRule="auto"/>
              <w:jc w:val="right"/>
              <w:rPr>
                <w:sz w:val="55"/>
                <w:szCs w:val="55"/>
              </w:rPr>
            </w:pPr>
            <w:bookmarkStart w:name="bookmark56" w:id="49"/>
            <w:bookmarkEnd w:id="49"/>
            <w:bookmarkStart w:name="bookmark57" w:id="50"/>
            <w:bookmarkEnd w:id="50"/>
            <w:r>
              <w:rPr>
                <w:sz w:val="55"/>
                <w:szCs w:val="55"/>
                <w:spacing w:val="-36"/>
                <w:w w:val="25"/>
              </w:rPr>
              <w:t>田</w:t>
            </w:r>
          </w:p>
        </w:tc>
        <w:tc>
          <w:tcPr>
            <w:tcW w:w="378" w:type="dxa"/>
            <w:vAlign w:val="top"/>
          </w:tcPr>
          <w:p>
            <w:pPr>
              <w:pStyle w:val="TableText"/>
              <w:ind w:left="61" w:right="73" w:firstLine="140"/>
              <w:spacing w:before="230" w:line="254" w:lineRule="auto"/>
              <w:rPr>
                <w:sz w:val="21"/>
                <w:szCs w:val="21"/>
              </w:rPr>
            </w:pPr>
            <w:r>
              <mc:AlternateContent xmlns:mc="http://schemas.openxmlformats.org/markup-compatibility/2006">
                <mc:Choice Requires="wps">
                  <w:drawing>
                    <wp:anchor distT="0" distB="0" distL="0" distR="0" simplePos="0" relativeHeight="252305408" behindDoc="0" locked="0" layoutInCell="1" allowOverlap="1">
                      <wp:simplePos x="0" y="0"/>
                      <wp:positionH relativeFrom="column">
                        <wp:posOffset>64311</wp:posOffset>
                      </wp:positionH>
                      <wp:positionV relativeFrom="paragraph">
                        <wp:posOffset>322236</wp:posOffset>
                      </wp:positionV>
                      <wp:extent cx="178435" cy="123189"/>
                      <wp:effectExtent l="0" t="0" r="0" b="0"/>
                      <wp:wrapNone/>
                      <wp:docPr id="136" name="TextBox 136"/>
                      <wp:cNvGraphicFramePr/>
                      <a:graphic>
                        <a:graphicData uri="http://schemas.microsoft.com/office/word/2010/wordprocessingShape">
                          <wps:wsp>
                            <wps:cNvSpPr txBox="1"/>
                            <wps:spPr>
                              <a:xfrm rot="5400000">
                                <a:off x="64311" y="322236"/>
                                <a:ext cx="178435" cy="1231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1" w:line="221" w:lineRule="auto"/>
                                    <w:rPr>
                                      <w:sz w:val="11"/>
                                      <w:szCs w:val="11"/>
                                    </w:rPr>
                                  </w:pPr>
                                  <w:r>
                                    <w:rPr>
                                      <w:sz w:val="11"/>
                                      <w:szCs w:val="11"/>
                                      <w:spacing w:val="-8"/>
                                    </w:rPr>
                                    <w:t>■</w:t>
                                  </w:r>
                                  <w:r>
                                    <w:rPr>
                                      <w:sz w:val="11"/>
                                      <w:szCs w:val="11"/>
                                      <w:spacing w:val="-6"/>
                                    </w:rPr>
                                    <w:t xml:space="preserve"> </w:t>
                                  </w:r>
                                  <w:r>
                                    <w:rPr>
                                      <w:sz w:val="11"/>
                                      <w:szCs w:val="11"/>
                                      <w:spacing w:val="-8"/>
                                    </w:rPr>
                                    <w:t>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4" style="position:absolute;margin-left:5.06389pt;margin-top:25.373pt;mso-position-vertical-relative:text;mso-position-horizontal-relative:text;width:14.05pt;height:9.7pt;z-index:252305408;rotation:90;" filled="false" stroked="false" type="#_x0000_t202">
                      <v:fill on="false"/>
                      <v:stroke on="false"/>
                      <v:path/>
                      <v:imagedata o:title=""/>
                      <o:lock v:ext="edit" aspectratio="false"/>
                      <v:textbox inset="0mm,0mm,0mm,0mm">
                        <w:txbxContent>
                          <w:p>
                            <w:pPr>
                              <w:pStyle w:val="TableText"/>
                              <w:ind w:left="20"/>
                              <w:spacing w:before="41" w:line="221" w:lineRule="auto"/>
                              <w:rPr>
                                <w:sz w:val="11"/>
                                <w:szCs w:val="11"/>
                              </w:rPr>
                            </w:pPr>
                            <w:r>
                              <w:rPr>
                                <w:sz w:val="11"/>
                                <w:szCs w:val="11"/>
                                <w:spacing w:val="-8"/>
                              </w:rPr>
                              <w:t>■</w:t>
                            </w:r>
                            <w:r>
                              <w:rPr>
                                <w:sz w:val="11"/>
                                <w:szCs w:val="11"/>
                                <w:spacing w:val="-6"/>
                              </w:rPr>
                              <w:t xml:space="preserve"> </w:t>
                            </w:r>
                            <w:r>
                              <w:rPr>
                                <w:sz w:val="11"/>
                                <w:szCs w:val="11"/>
                                <w:spacing w:val="-8"/>
                              </w:rPr>
                              <w:t>圈</w:t>
                            </w:r>
                          </w:p>
                        </w:txbxContent>
                      </v:textbox>
                    </v:shape>
                  </w:pict>
                </mc:Fallback>
              </mc:AlternateContent>
            </w:r>
            <w:r>
              <w:rPr>
                <w:sz w:val="12"/>
                <w:szCs w:val="12"/>
                <w:spacing w:val="-17"/>
              </w:rPr>
              <w:t>■</w:t>
            </w:r>
            <w:r>
              <w:rPr>
                <w:sz w:val="12"/>
                <w:szCs w:val="12"/>
              </w:rPr>
              <w:t xml:space="preserve"> </w:t>
            </w:r>
            <w:r>
              <w:rPr>
                <w:sz w:val="21"/>
                <w:szCs w:val="21"/>
                <w:spacing w:val="-48"/>
              </w:rPr>
              <w:t>■l</w:t>
            </w:r>
          </w:p>
        </w:tc>
        <w:tc>
          <w:tcPr>
            <w:tcW w:w="626" w:type="dxa"/>
            <w:vAlign w:val="top"/>
          </w:tcPr>
          <w:p>
            <w:pPr>
              <w:pStyle w:val="TableText"/>
              <w:ind w:left="73" w:firstLine="9"/>
              <w:spacing w:before="29" w:line="233" w:lineRule="auto"/>
              <w:rPr>
                <w:sz w:val="12"/>
                <w:szCs w:val="12"/>
              </w:rPr>
            </w:pPr>
            <w:r>
              <w:rPr>
                <w:sz w:val="12"/>
                <w:szCs w:val="12"/>
                <w:spacing w:val="15"/>
              </w:rPr>
              <w:t>图■■国</w:t>
            </w:r>
            <w:r>
              <w:rPr>
                <w:sz w:val="12"/>
                <w:szCs w:val="12"/>
                <w:spacing w:val="1"/>
              </w:rPr>
              <w:t xml:space="preserve"> </w:t>
            </w:r>
            <w:r>
              <w:rPr>
                <w:sz w:val="12"/>
                <w:szCs w:val="12"/>
                <w:spacing w:val="10"/>
              </w:rPr>
              <w:t>题图</w:t>
            </w:r>
          </w:p>
          <w:p>
            <w:pPr>
              <w:pStyle w:val="TableText"/>
              <w:ind w:left="363"/>
              <w:spacing w:before="7" w:line="205" w:lineRule="auto"/>
              <w:rPr>
                <w:sz w:val="12"/>
                <w:szCs w:val="12"/>
              </w:rPr>
            </w:pPr>
            <w:r>
              <w:rPr>
                <w:sz w:val="12"/>
                <w:szCs w:val="12"/>
              </w:rPr>
              <w:t>■</w:t>
            </w:r>
          </w:p>
          <w:p>
            <w:pPr>
              <w:ind w:left="83"/>
              <w:spacing w:line="110" w:lineRule="exact"/>
              <w:rPr/>
            </w:pPr>
            <w:r>
              <w:rPr>
                <w:position w:val="-2"/>
              </w:rPr>
              <w:drawing>
                <wp:inline distT="0" distB="0" distL="0" distR="0">
                  <wp:extent cx="76218" cy="69905"/>
                  <wp:effectExtent l="0" t="0" r="0" b="0"/>
                  <wp:docPr id="138" name="IM 138"/>
                  <wp:cNvGraphicFramePr/>
                  <a:graphic>
                    <a:graphicData uri="http://schemas.openxmlformats.org/drawingml/2006/picture">
                      <pic:pic>
                        <pic:nvPicPr>
                          <pic:cNvPr id="138" name="IM 138"/>
                          <pic:cNvPicPr/>
                        </pic:nvPicPr>
                        <pic:blipFill>
                          <a:blip r:embed="rId70"/>
                          <a:stretch>
                            <a:fillRect/>
                          </a:stretch>
                        </pic:blipFill>
                        <pic:spPr>
                          <a:xfrm rot="0">
                            <a:off x="0" y="0"/>
                            <a:ext cx="76218" cy="69905"/>
                          </a:xfrm>
                          <a:prstGeom prst="rect">
                            <a:avLst/>
                          </a:prstGeom>
                        </pic:spPr>
                      </pic:pic>
                    </a:graphicData>
                  </a:graphic>
                </wp:inline>
              </w:drawing>
            </w:r>
          </w:p>
        </w:tc>
      </w:tr>
    </w:tbl>
    <w:p>
      <w:pPr>
        <w:ind w:left="2030"/>
        <w:spacing w:before="43" w:line="228" w:lineRule="auto"/>
        <w:rPr>
          <w:rFonts w:ascii="SimSun" w:hAnsi="SimSun" w:eastAsia="SimSun" w:cs="SimSun"/>
          <w:sz w:val="12"/>
          <w:szCs w:val="12"/>
        </w:rPr>
      </w:pPr>
      <w:r>
        <w:rPr>
          <w:rFonts w:ascii="SimSun" w:hAnsi="SimSun" w:eastAsia="SimSun" w:cs="SimSun"/>
          <w:sz w:val="12"/>
          <w:szCs w:val="12"/>
          <w:position w:val="2"/>
        </w:rPr>
        <w:drawing>
          <wp:inline distT="0" distB="0" distL="0" distR="0">
            <wp:extent cx="234963" cy="133326"/>
            <wp:effectExtent l="0" t="0" r="0" b="0"/>
            <wp:docPr id="140" name="IM 140"/>
            <wp:cNvGraphicFramePr/>
            <a:graphic>
              <a:graphicData uri="http://schemas.openxmlformats.org/drawingml/2006/picture">
                <pic:pic>
                  <pic:nvPicPr>
                    <pic:cNvPr id="140" name="IM 140"/>
                    <pic:cNvPicPr/>
                  </pic:nvPicPr>
                  <pic:blipFill>
                    <a:blip r:embed="rId71"/>
                    <a:stretch>
                      <a:fillRect/>
                    </a:stretch>
                  </pic:blipFill>
                  <pic:spPr>
                    <a:xfrm rot="0">
                      <a:off x="0" y="0"/>
                      <a:ext cx="234963" cy="133326"/>
                    </a:xfrm>
                    <a:prstGeom prst="rect">
                      <a:avLst/>
                    </a:prstGeom>
                  </pic:spPr>
                </pic:pic>
              </a:graphicData>
            </a:graphic>
          </wp:inline>
        </w:drawing>
      </w:r>
      <w:r>
        <w:rPr>
          <w:rFonts w:ascii="SimSun" w:hAnsi="SimSun" w:eastAsia="SimSun" w:cs="SimSun"/>
          <w:sz w:val="12"/>
          <w:szCs w:val="12"/>
          <w:spacing w:val="3"/>
        </w:rPr>
        <w:t>■</w:t>
      </w:r>
    </w:p>
    <w:p>
      <w:pPr>
        <w:ind w:left="2280"/>
        <w:spacing w:line="238" w:lineRule="auto"/>
        <w:rPr>
          <w:rFonts w:ascii="SimSun" w:hAnsi="SimSun" w:eastAsia="SimSun" w:cs="SimSun"/>
          <w:sz w:val="12"/>
          <w:szCs w:val="12"/>
        </w:rPr>
      </w:pPr>
      <w:r>
        <w:rPr>
          <w:rFonts w:ascii="SimSun" w:hAnsi="SimSun" w:eastAsia="SimSun" w:cs="SimSun"/>
          <w:sz w:val="12"/>
          <w:szCs w:val="12"/>
        </w:rPr>
        <w:t>■</w:t>
      </w:r>
    </w:p>
    <w:p>
      <w:pPr>
        <w:ind w:left="1439"/>
        <w:spacing w:before="215" w:line="222" w:lineRule="auto"/>
        <w:rPr>
          <w:rFonts w:ascii="SimHei" w:hAnsi="SimHei" w:eastAsia="SimHei" w:cs="SimHei"/>
          <w:sz w:val="21"/>
          <w:szCs w:val="21"/>
        </w:rPr>
      </w:pPr>
      <w:r>
        <w:rPr>
          <w:rFonts w:ascii="SimHei" w:hAnsi="SimHei" w:eastAsia="SimHei" w:cs="SimHei"/>
          <w:sz w:val="21"/>
          <w:szCs w:val="21"/>
          <w:spacing w:val="-6"/>
        </w:rPr>
        <w:t>第</w:t>
      </w:r>
      <w:r>
        <w:rPr>
          <w:rFonts w:ascii="SimHei" w:hAnsi="SimHei" w:eastAsia="SimHei" w:cs="SimHei"/>
          <w:sz w:val="21"/>
          <w:szCs w:val="21"/>
          <w:spacing w:val="9"/>
        </w:rPr>
        <w:t xml:space="preserve"> </w:t>
      </w:r>
      <w:r>
        <w:rPr>
          <w:rFonts w:ascii="SimHei" w:hAnsi="SimHei" w:eastAsia="SimHei" w:cs="SimHei"/>
          <w:sz w:val="21"/>
          <w:szCs w:val="21"/>
          <w:spacing w:val="-6"/>
        </w:rPr>
        <w:t>6</w:t>
      </w:r>
      <w:r>
        <w:rPr>
          <w:rFonts w:ascii="SimHei" w:hAnsi="SimHei" w:eastAsia="SimHei" w:cs="SimHei"/>
          <w:sz w:val="21"/>
          <w:szCs w:val="21"/>
          <w:spacing w:val="10"/>
        </w:rPr>
        <w:t xml:space="preserve"> </w:t>
      </w:r>
      <w:r>
        <w:rPr>
          <w:rFonts w:ascii="SimHei" w:hAnsi="SimHei" w:eastAsia="SimHei" w:cs="SimHei"/>
          <w:sz w:val="21"/>
          <w:szCs w:val="21"/>
          <w:spacing w:val="-6"/>
        </w:rPr>
        <w:t>章</w:t>
      </w:r>
    </w:p>
    <w:p>
      <w:pPr>
        <w:ind w:left="1445"/>
        <w:spacing w:before="207" w:line="222" w:lineRule="auto"/>
        <w:rPr>
          <w:rFonts w:ascii="SimHei" w:hAnsi="SimHei" w:eastAsia="SimHei" w:cs="SimHei"/>
          <w:sz w:val="37"/>
          <w:szCs w:val="37"/>
        </w:rPr>
      </w:pPr>
      <w:r>
        <w:rPr>
          <w:rFonts w:ascii="SimHei" w:hAnsi="SimHei" w:eastAsia="SimHei" w:cs="SimHei"/>
          <w:sz w:val="37"/>
          <w:szCs w:val="37"/>
          <w:b/>
          <w:bCs/>
          <w:spacing w:val="-7"/>
        </w:rPr>
        <w:t>数据文化：数据思维融入企业文化</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firstLine="400"/>
        <w:spacing w:before="68" w:line="265" w:lineRule="auto"/>
        <w:jc w:val="both"/>
        <w:rPr>
          <w:rFonts w:ascii="SimSun" w:hAnsi="SimSun" w:eastAsia="SimSun" w:cs="SimSun"/>
          <w:sz w:val="21"/>
          <w:szCs w:val="21"/>
        </w:rPr>
      </w:pPr>
      <w:r>
        <w:rPr>
          <w:rFonts w:ascii="SimSun" w:hAnsi="SimSun" w:eastAsia="SimSun" w:cs="SimSun"/>
          <w:sz w:val="21"/>
          <w:szCs w:val="21"/>
          <w:spacing w:val="-1"/>
        </w:rPr>
        <w:t>大数据时代，信息泛滥，数据纷繁复杂，数据质量无法保障，数据价值密</w:t>
      </w:r>
      <w:r>
        <w:rPr>
          <w:rFonts w:ascii="SimSun" w:hAnsi="SimSun" w:eastAsia="SimSun" w:cs="SimSun"/>
          <w:sz w:val="21"/>
          <w:szCs w:val="21"/>
          <w:spacing w:val="-2"/>
        </w:rPr>
        <w:t>度低下。对</w:t>
      </w:r>
      <w:r>
        <w:rPr>
          <w:rFonts w:ascii="SimSun" w:hAnsi="SimSun" w:eastAsia="SimSun" w:cs="SimSun"/>
          <w:sz w:val="21"/>
          <w:szCs w:val="21"/>
        </w:rPr>
        <w:t xml:space="preserve">  </w:t>
      </w:r>
      <w:r>
        <w:rPr>
          <w:rFonts w:ascii="SimSun" w:hAnsi="SimSun" w:eastAsia="SimSun" w:cs="SimSun"/>
          <w:sz w:val="21"/>
          <w:szCs w:val="21"/>
          <w:spacing w:val="1"/>
        </w:rPr>
        <w:t>企业而言，大数据到底是企业资产还是负担，这是一个颇受争议的话题。大</w:t>
      </w:r>
      <w:r>
        <w:rPr>
          <w:rFonts w:ascii="SimSun" w:hAnsi="SimSun" w:eastAsia="SimSun" w:cs="SimSun"/>
          <w:sz w:val="21"/>
          <w:szCs w:val="21"/>
        </w:rPr>
        <w:t>数据的存储、 </w:t>
      </w:r>
      <w:r>
        <w:rPr>
          <w:rFonts w:ascii="SimSun" w:hAnsi="SimSun" w:eastAsia="SimSun" w:cs="SimSun"/>
          <w:sz w:val="21"/>
          <w:szCs w:val="21"/>
        </w:rPr>
        <w:t>处理都有一定的成本，还需要人力专门维护，而数据如果</w:t>
      </w:r>
      <w:r>
        <w:rPr>
          <w:rFonts w:ascii="SimSun" w:hAnsi="SimSun" w:eastAsia="SimSun" w:cs="SimSun"/>
          <w:sz w:val="21"/>
          <w:szCs w:val="21"/>
          <w:spacing w:val="-1"/>
        </w:rPr>
        <w:t>用不起来或用得不好，就不会给</w:t>
      </w:r>
      <w:r>
        <w:rPr>
          <w:rFonts w:ascii="SimSun" w:hAnsi="SimSun" w:eastAsia="SimSun" w:cs="SimSun"/>
          <w:sz w:val="21"/>
          <w:szCs w:val="21"/>
        </w:rPr>
        <w:t xml:space="preserve"> </w:t>
      </w:r>
      <w:r>
        <w:rPr>
          <w:rFonts w:ascii="SimSun" w:hAnsi="SimSun" w:eastAsia="SimSun" w:cs="SimSun"/>
          <w:sz w:val="21"/>
          <w:szCs w:val="21"/>
          <w:spacing w:val="-12"/>
        </w:rPr>
        <w:t>企业带来任何价值。</w:t>
      </w:r>
    </w:p>
    <w:p>
      <w:pPr>
        <w:ind w:right="44" w:firstLine="400"/>
        <w:spacing w:before="73" w:line="255" w:lineRule="auto"/>
        <w:jc w:val="both"/>
        <w:rPr>
          <w:rFonts w:ascii="SimSun" w:hAnsi="SimSun" w:eastAsia="SimSun" w:cs="SimSun"/>
          <w:sz w:val="21"/>
          <w:szCs w:val="21"/>
        </w:rPr>
      </w:pPr>
      <w:r>
        <w:rPr>
          <w:rFonts w:ascii="SimSun" w:hAnsi="SimSun" w:eastAsia="SimSun" w:cs="SimSun"/>
          <w:sz w:val="21"/>
          <w:szCs w:val="21"/>
        </w:rPr>
        <w:t>大数据的根本价值在于从数据的不确定性中发现规律，获</w:t>
      </w:r>
      <w:r>
        <w:rPr>
          <w:rFonts w:ascii="SimSun" w:hAnsi="SimSun" w:eastAsia="SimSun" w:cs="SimSun"/>
          <w:sz w:val="21"/>
          <w:szCs w:val="21"/>
          <w:spacing w:val="-1"/>
        </w:rPr>
        <w:t>得确定性。想要在繁杂的大</w:t>
      </w:r>
      <w:r>
        <w:rPr>
          <w:rFonts w:ascii="SimSun" w:hAnsi="SimSun" w:eastAsia="SimSun" w:cs="SimSun"/>
          <w:sz w:val="21"/>
          <w:szCs w:val="21"/>
        </w:rPr>
        <w:t xml:space="preserve"> </w:t>
      </w:r>
      <w:r>
        <w:rPr>
          <w:rFonts w:ascii="SimSun" w:hAnsi="SimSun" w:eastAsia="SimSun" w:cs="SimSun"/>
          <w:sz w:val="21"/>
          <w:szCs w:val="21"/>
        </w:rPr>
        <w:t>数据中快速找到价值数据，并依靠数据发现、分析、解决、跟踪</w:t>
      </w:r>
      <w:r>
        <w:rPr>
          <w:rFonts w:ascii="SimSun" w:hAnsi="SimSun" w:eastAsia="SimSun" w:cs="SimSun"/>
          <w:sz w:val="21"/>
          <w:szCs w:val="21"/>
          <w:spacing w:val="-1"/>
        </w:rPr>
        <w:t>问题，企业必须有数据思</w:t>
      </w:r>
      <w:r>
        <w:rPr>
          <w:rFonts w:ascii="SimSun" w:hAnsi="SimSun" w:eastAsia="SimSun" w:cs="SimSun"/>
          <w:sz w:val="21"/>
          <w:szCs w:val="21"/>
        </w:rPr>
        <w:t xml:space="preserve"> </w:t>
      </w:r>
      <w:r>
        <w:rPr>
          <w:rFonts w:ascii="SimSun" w:hAnsi="SimSun" w:eastAsia="SimSun" w:cs="SimSun"/>
          <w:sz w:val="21"/>
          <w:szCs w:val="21"/>
          <w:spacing w:val="-10"/>
        </w:rPr>
        <w:t>维与数据文化。</w:t>
      </w:r>
    </w:p>
    <w:p>
      <w:pPr>
        <w:ind w:left="400"/>
        <w:spacing w:before="80" w:line="219" w:lineRule="auto"/>
        <w:rPr>
          <w:rFonts w:ascii="SimSun" w:hAnsi="SimSun" w:eastAsia="SimSun" w:cs="SimSun"/>
          <w:sz w:val="21"/>
          <w:szCs w:val="21"/>
        </w:rPr>
      </w:pPr>
      <w:r>
        <w:rPr>
          <w:rFonts w:ascii="SimSun" w:hAnsi="SimSun" w:eastAsia="SimSun" w:cs="SimSun"/>
          <w:sz w:val="21"/>
          <w:szCs w:val="21"/>
          <w:spacing w:val="-7"/>
        </w:rPr>
        <w:t>本章将重点介绍如何建立数据思维与培养数据文化。</w:t>
      </w:r>
    </w:p>
    <w:p>
      <w:pPr>
        <w:pStyle w:val="BodyText"/>
        <w:spacing w:line="414" w:lineRule="auto"/>
        <w:rPr/>
      </w:pPr>
      <w:r/>
    </w:p>
    <w:p>
      <w:pPr>
        <w:ind w:left="3"/>
        <w:spacing w:before="95" w:line="219" w:lineRule="auto"/>
        <w:outlineLvl w:val="1"/>
        <w:rPr>
          <w:rFonts w:ascii="SimSun" w:hAnsi="SimSun" w:eastAsia="SimSun" w:cs="SimSun"/>
          <w:sz w:val="29"/>
          <w:szCs w:val="29"/>
        </w:rPr>
      </w:pPr>
      <w:r>
        <w:rPr>
          <w:rFonts w:ascii="SimSun" w:hAnsi="SimSun" w:eastAsia="SimSun" w:cs="SimSun"/>
          <w:sz w:val="29"/>
          <w:szCs w:val="29"/>
          <w:b/>
          <w:bCs/>
          <w:spacing w:val="-11"/>
        </w:rPr>
        <w:t>6.1</w:t>
      </w:r>
      <w:r>
        <w:rPr>
          <w:rFonts w:ascii="SimSun" w:hAnsi="SimSun" w:eastAsia="SimSun" w:cs="SimSun"/>
          <w:sz w:val="29"/>
          <w:szCs w:val="29"/>
          <w:spacing w:val="-11"/>
        </w:rPr>
        <w:t xml:space="preserve">  </w:t>
      </w:r>
      <w:r>
        <w:rPr>
          <w:rFonts w:ascii="SimSun" w:hAnsi="SimSun" w:eastAsia="SimSun" w:cs="SimSun"/>
          <w:sz w:val="29"/>
          <w:szCs w:val="29"/>
          <w:b/>
          <w:bCs/>
          <w:spacing w:val="-11"/>
        </w:rPr>
        <w:t>数字转型，文化先行</w:t>
      </w:r>
    </w:p>
    <w:p>
      <w:pPr>
        <w:ind w:right="88" w:firstLine="400"/>
        <w:spacing w:before="207" w:line="254" w:lineRule="auto"/>
        <w:rPr>
          <w:rFonts w:ascii="SimSun" w:hAnsi="SimSun" w:eastAsia="SimSun" w:cs="SimSun"/>
          <w:sz w:val="21"/>
          <w:szCs w:val="21"/>
        </w:rPr>
      </w:pPr>
      <w:r>
        <w:rPr>
          <w:rFonts w:ascii="SimSun" w:hAnsi="SimSun" w:eastAsia="SimSun" w:cs="SimSun"/>
          <w:sz w:val="21"/>
          <w:szCs w:val="21"/>
          <w:spacing w:val="-1"/>
        </w:rPr>
        <w:t>数字化正在改变着各行各业，不可逆转。数字化转型是当今企业的重要战略目标，良</w:t>
      </w:r>
      <w:r>
        <w:rPr>
          <w:rFonts w:ascii="SimSun" w:hAnsi="SimSun" w:eastAsia="SimSun" w:cs="SimSun"/>
          <w:sz w:val="21"/>
          <w:szCs w:val="21"/>
          <w:spacing w:val="2"/>
        </w:rPr>
        <w:t xml:space="preserve"> </w:t>
      </w:r>
      <w:r>
        <w:rPr>
          <w:rFonts w:ascii="SimSun" w:hAnsi="SimSun" w:eastAsia="SimSun" w:cs="SimSun"/>
          <w:sz w:val="21"/>
          <w:szCs w:val="21"/>
          <w:spacing w:val="-1"/>
        </w:rPr>
        <w:t>好的企业文化为员工提供了做选择时的指导方针，有</w:t>
      </w:r>
      <w:r>
        <w:rPr>
          <w:rFonts w:ascii="SimSun" w:hAnsi="SimSun" w:eastAsia="SimSun" w:cs="SimSun"/>
          <w:sz w:val="21"/>
          <w:szCs w:val="21"/>
          <w:spacing w:val="-2"/>
        </w:rPr>
        <w:t>利于企业数字化目标的实现。良好的</w:t>
      </w:r>
      <w:r>
        <w:rPr>
          <w:rFonts w:ascii="SimSun" w:hAnsi="SimSun" w:eastAsia="SimSun" w:cs="SimSun"/>
          <w:sz w:val="21"/>
          <w:szCs w:val="21"/>
        </w:rPr>
        <w:t xml:space="preserve"> </w:t>
      </w:r>
      <w:r>
        <w:rPr>
          <w:rFonts w:ascii="SimSun" w:hAnsi="SimSun" w:eastAsia="SimSun" w:cs="SimSun"/>
          <w:sz w:val="21"/>
          <w:szCs w:val="21"/>
          <w:spacing w:val="-6"/>
        </w:rPr>
        <w:t>数据文化有利于企业更快地做出科学决策，从而推动技术和商业模式创</w:t>
      </w:r>
      <w:r>
        <w:rPr>
          <w:rFonts w:ascii="SimSun" w:hAnsi="SimSun" w:eastAsia="SimSun" w:cs="SimSun"/>
          <w:sz w:val="21"/>
          <w:szCs w:val="21"/>
          <w:spacing w:val="-7"/>
        </w:rPr>
        <w:t>新。</w:t>
      </w:r>
    </w:p>
    <w:p>
      <w:pPr>
        <w:ind w:right="94" w:firstLine="400"/>
        <w:spacing w:before="81" w:line="261" w:lineRule="auto"/>
        <w:rPr>
          <w:rFonts w:ascii="SimSun" w:hAnsi="SimSun" w:eastAsia="SimSun" w:cs="SimSun"/>
          <w:sz w:val="21"/>
          <w:szCs w:val="21"/>
        </w:rPr>
      </w:pPr>
      <w:r>
        <w:rPr>
          <w:rFonts w:ascii="SimSun" w:hAnsi="SimSun" w:eastAsia="SimSun" w:cs="SimSun"/>
          <w:sz w:val="21"/>
          <w:szCs w:val="21"/>
          <w:spacing w:val="-6"/>
        </w:rPr>
        <w:t>企业在数字化转型中，</w:t>
      </w:r>
      <w:r>
        <w:rPr>
          <w:rFonts w:ascii="SimSun" w:hAnsi="SimSun" w:eastAsia="SimSun" w:cs="SimSun"/>
          <w:sz w:val="21"/>
          <w:szCs w:val="21"/>
          <w:spacing w:val="75"/>
        </w:rPr>
        <w:t xml:space="preserve"> </w:t>
      </w:r>
      <w:r>
        <w:rPr>
          <w:rFonts w:ascii="SimSun" w:hAnsi="SimSun" w:eastAsia="SimSun" w:cs="SimSun"/>
          <w:sz w:val="21"/>
          <w:szCs w:val="21"/>
          <w:spacing w:val="-6"/>
        </w:rPr>
        <w:t>一定要重视建立数据思维和培养数据文化，缺乏文化土壤会让</w:t>
      </w:r>
      <w:r>
        <w:rPr>
          <w:rFonts w:ascii="SimSun" w:hAnsi="SimSun" w:eastAsia="SimSun" w:cs="SimSun"/>
          <w:sz w:val="21"/>
          <w:szCs w:val="21"/>
        </w:rPr>
        <w:t xml:space="preserve"> </w:t>
      </w:r>
      <w:r>
        <w:rPr>
          <w:rFonts w:ascii="SimSun" w:hAnsi="SimSun" w:eastAsia="SimSun" w:cs="SimSun"/>
          <w:sz w:val="21"/>
          <w:szCs w:val="21"/>
        </w:rPr>
        <w:t>数字化转型事倍功半。</w:t>
      </w:r>
      <w:r>
        <w:rPr>
          <w:rFonts w:ascii="SimSun" w:hAnsi="SimSun" w:eastAsia="SimSun" w:cs="SimSun"/>
          <w:sz w:val="21"/>
          <w:szCs w:val="21"/>
          <w:spacing w:val="46"/>
        </w:rPr>
        <w:t xml:space="preserve"> </w:t>
      </w:r>
      <w:r>
        <w:rPr>
          <w:rFonts w:ascii="SimSun" w:hAnsi="SimSun" w:eastAsia="SimSun" w:cs="SimSun"/>
          <w:sz w:val="21"/>
          <w:szCs w:val="21"/>
        </w:rPr>
        <w:t>一项对来自340家机构的1700名参加者的研究显示，60%的人</w:t>
      </w:r>
      <w:r>
        <w:rPr>
          <w:rFonts w:ascii="SimSun" w:hAnsi="SimSun" w:eastAsia="SimSun" w:cs="SimSun"/>
          <w:sz w:val="21"/>
          <w:szCs w:val="21"/>
          <w:spacing w:val="-1"/>
        </w:rPr>
        <w:t>认为</w:t>
      </w:r>
      <w:r>
        <w:rPr>
          <w:rFonts w:ascii="SimSun" w:hAnsi="SimSun" w:eastAsia="SimSun" w:cs="SimSun"/>
          <w:sz w:val="21"/>
          <w:szCs w:val="21"/>
        </w:rPr>
        <w:t xml:space="preserve"> </w:t>
      </w:r>
      <w:r>
        <w:rPr>
          <w:rFonts w:ascii="SimSun" w:hAnsi="SimSun" w:eastAsia="SimSun" w:cs="SimSun"/>
          <w:sz w:val="21"/>
          <w:szCs w:val="21"/>
          <w:spacing w:val="-7"/>
        </w:rPr>
        <w:t>缺乏数据思维和数据文化的土壤是推行数字化转型的主要</w:t>
      </w:r>
      <w:r>
        <w:rPr>
          <w:rFonts w:ascii="SimSun" w:hAnsi="SimSun" w:eastAsia="SimSun" w:cs="SimSun"/>
          <w:sz w:val="21"/>
          <w:szCs w:val="21"/>
          <w:spacing w:val="-8"/>
        </w:rPr>
        <w:t>障碍。</w:t>
      </w:r>
    </w:p>
    <w:p>
      <w:pPr>
        <w:ind w:left="400"/>
        <w:spacing w:before="81" w:line="219" w:lineRule="auto"/>
        <w:rPr>
          <w:rFonts w:ascii="SimSun" w:hAnsi="SimSun" w:eastAsia="SimSun" w:cs="SimSun"/>
          <w:sz w:val="21"/>
          <w:szCs w:val="21"/>
        </w:rPr>
      </w:pPr>
      <w:r>
        <w:rPr>
          <w:rFonts w:ascii="SimSun" w:hAnsi="SimSun" w:eastAsia="SimSun" w:cs="SimSun"/>
          <w:sz w:val="21"/>
          <w:szCs w:val="21"/>
          <w:spacing w:val="-8"/>
        </w:rPr>
        <w:t>缺乏数据思维和数据文化土壤的主要表现有：</w:t>
      </w:r>
    </w:p>
    <w:p>
      <w:pPr>
        <w:ind w:right="24"/>
        <w:spacing w:before="81" w:line="219" w:lineRule="auto"/>
        <w:jc w:val="right"/>
        <w:rPr>
          <w:rFonts w:ascii="SimSun" w:hAnsi="SimSun" w:eastAsia="SimSun" w:cs="SimSun"/>
          <w:sz w:val="21"/>
          <w:szCs w:val="21"/>
        </w:rPr>
      </w:pPr>
      <w:r>
        <w:rPr>
          <w:rFonts w:ascii="SimSun" w:hAnsi="SimSun" w:eastAsia="SimSun" w:cs="SimSun"/>
          <w:sz w:val="21"/>
          <w:szCs w:val="21"/>
          <w:spacing w:val="-5"/>
        </w:rPr>
        <w:t>口领导层觉得他们在推行数字化，但是员工并不认为他们的企业文化是“数字化”的；</w:t>
      </w:r>
    </w:p>
    <w:p>
      <w:pPr>
        <w:ind w:left="400"/>
        <w:spacing w:before="61" w:line="219" w:lineRule="auto"/>
        <w:rPr>
          <w:rFonts w:ascii="SimSun" w:hAnsi="SimSun" w:eastAsia="SimSun" w:cs="SimSun"/>
          <w:sz w:val="21"/>
          <w:szCs w:val="21"/>
        </w:rPr>
      </w:pPr>
      <w:r>
        <w:rPr>
          <w:rFonts w:ascii="SimSun" w:hAnsi="SimSun" w:eastAsia="SimSun" w:cs="SimSun"/>
          <w:sz w:val="21"/>
          <w:szCs w:val="21"/>
          <w:spacing w:val="-3"/>
        </w:rPr>
        <w:t>口中层领导认为他们的权力不够，推行不了企业</w:t>
      </w:r>
      <w:r>
        <w:rPr>
          <w:rFonts w:ascii="SimSun" w:hAnsi="SimSun" w:eastAsia="SimSun" w:cs="SimSun"/>
          <w:sz w:val="21"/>
          <w:szCs w:val="21"/>
          <w:spacing w:val="-4"/>
        </w:rPr>
        <w:t>的组织转型；</w:t>
      </w:r>
    </w:p>
    <w:p>
      <w:pPr>
        <w:ind w:left="400"/>
        <w:spacing w:before="58" w:line="216" w:lineRule="auto"/>
        <w:rPr>
          <w:rFonts w:ascii="SimSun" w:hAnsi="SimSun" w:eastAsia="SimSun" w:cs="SimSun"/>
          <w:sz w:val="21"/>
          <w:szCs w:val="21"/>
        </w:rPr>
      </w:pPr>
      <w:r>
        <w:rPr>
          <w:rFonts w:ascii="SimSun" w:hAnsi="SimSun" w:eastAsia="SimSun" w:cs="SimSun"/>
          <w:sz w:val="21"/>
          <w:szCs w:val="21"/>
          <w:spacing w:val="-1"/>
        </w:rPr>
        <w:t>口员工不知道企业的数据战略是什么,也没有人跟他们沟通数据治理的战略愿景。</w:t>
      </w:r>
    </w:p>
    <w:p>
      <w:pPr>
        <w:spacing w:line="216" w:lineRule="auto"/>
        <w:sectPr>
          <w:pgSz w:w="9370" w:h="13090"/>
          <w:pgMar w:top="400" w:right="785" w:bottom="0" w:left="359" w:header="0" w:footer="0" w:gutter="0"/>
        </w:sectPr>
        <w:rPr>
          <w:rFonts w:ascii="SimSun" w:hAnsi="SimSun" w:eastAsia="SimSun" w:cs="SimSun"/>
          <w:sz w:val="21"/>
          <w:szCs w:val="21"/>
        </w:rPr>
      </w:pPr>
    </w:p>
    <w:p>
      <w:pPr>
        <w:ind w:left="3829"/>
        <w:spacing w:before="37" w:line="222" w:lineRule="auto"/>
        <w:rPr>
          <w:rFonts w:ascii="SimHei" w:hAnsi="SimHei" w:eastAsia="SimHei" w:cs="SimHei"/>
          <w:sz w:val="21"/>
          <w:szCs w:val="21"/>
        </w:rPr>
      </w:pPr>
      <w:r>
        <w:rPr>
          <w:rFonts w:ascii="SimHei" w:hAnsi="SimHei" w:eastAsia="SimHei" w:cs="SimHei"/>
          <w:sz w:val="21"/>
          <w:szCs w:val="21"/>
          <w:spacing w:val="-12"/>
        </w:rPr>
        <w:t>第6章</w:t>
      </w:r>
      <w:r>
        <w:rPr>
          <w:rFonts w:ascii="SimHei" w:hAnsi="SimHei" w:eastAsia="SimHei" w:cs="SimHei"/>
          <w:sz w:val="21"/>
          <w:szCs w:val="21"/>
          <w:spacing w:val="-12"/>
        </w:rPr>
        <w:t xml:space="preserve"> </w:t>
      </w:r>
      <w:r>
        <w:rPr>
          <w:rFonts w:ascii="SimHei" w:hAnsi="SimHei" w:eastAsia="SimHei" w:cs="SimHei"/>
          <w:sz w:val="21"/>
          <w:szCs w:val="21"/>
          <w:spacing w:val="-12"/>
        </w:rPr>
        <w:t>数据文化：数据思维融入企业文化</w:t>
      </w:r>
      <w:r>
        <w:rPr>
          <w:rFonts w:ascii="SimHei" w:hAnsi="SimHei" w:eastAsia="SimHei" w:cs="SimHei"/>
          <w:sz w:val="21"/>
          <w:szCs w:val="21"/>
          <w:spacing w:val="-12"/>
        </w:rPr>
        <w:t xml:space="preserve">      </w:t>
      </w:r>
      <w:r>
        <w:rPr>
          <w:rFonts w:ascii="SimHei" w:hAnsi="SimHei" w:eastAsia="SimHei" w:cs="SimHei"/>
          <w:sz w:val="21"/>
          <w:szCs w:val="21"/>
          <w:spacing w:val="-12"/>
        </w:rPr>
        <w:t>71</w:t>
      </w:r>
    </w:p>
    <w:p>
      <w:pPr>
        <w:pStyle w:val="BodyText"/>
        <w:spacing w:line="428" w:lineRule="auto"/>
        <w:rPr/>
      </w:pPr>
      <w:r/>
    </w:p>
    <w:p>
      <w:pPr>
        <w:ind w:right="95" w:firstLine="409"/>
        <w:spacing w:before="68" w:line="261" w:lineRule="auto"/>
        <w:jc w:val="both"/>
        <w:rPr>
          <w:rFonts w:ascii="SimSun" w:hAnsi="SimSun" w:eastAsia="SimSun" w:cs="SimSun"/>
          <w:sz w:val="21"/>
          <w:szCs w:val="21"/>
        </w:rPr>
      </w:pPr>
      <w:r>
        <w:rPr>
          <w:rFonts w:ascii="SimSun" w:hAnsi="SimSun" w:eastAsia="SimSun" w:cs="SimSun"/>
          <w:sz w:val="21"/>
          <w:szCs w:val="21"/>
          <w:spacing w:val="-1"/>
        </w:rPr>
        <w:t>总之，领导层和员工的看法完全不同，说明企业上下并没有形成共识，</w:t>
      </w:r>
      <w:r>
        <w:rPr>
          <w:rFonts w:ascii="SimSun" w:hAnsi="SimSun" w:eastAsia="SimSun" w:cs="SimSun"/>
          <w:sz w:val="21"/>
          <w:szCs w:val="21"/>
          <w:spacing w:val="-2"/>
        </w:rPr>
        <w:t>这对于企业数</w:t>
      </w:r>
      <w:r>
        <w:rPr>
          <w:rFonts w:ascii="SimSun" w:hAnsi="SimSun" w:eastAsia="SimSun" w:cs="SimSun"/>
          <w:sz w:val="21"/>
          <w:szCs w:val="21"/>
        </w:rPr>
        <w:t xml:space="preserve"> </w:t>
      </w:r>
      <w:r>
        <w:rPr>
          <w:rFonts w:ascii="SimSun" w:hAnsi="SimSun" w:eastAsia="SimSun" w:cs="SimSun"/>
          <w:sz w:val="21"/>
          <w:szCs w:val="21"/>
          <w:spacing w:val="-1"/>
        </w:rPr>
        <w:t>字化的推进是很不利的。企业数字化的落地生根离不开滋养</w:t>
      </w:r>
      <w:r>
        <w:rPr>
          <w:rFonts w:ascii="SimSun" w:hAnsi="SimSun" w:eastAsia="SimSun" w:cs="SimSun"/>
          <w:sz w:val="21"/>
          <w:szCs w:val="21"/>
          <w:spacing w:val="-2"/>
        </w:rPr>
        <w:t>它的土壤，适配的企业文化土</w:t>
      </w:r>
      <w:r>
        <w:rPr>
          <w:rFonts w:ascii="SimSun" w:hAnsi="SimSun" w:eastAsia="SimSun" w:cs="SimSun"/>
          <w:sz w:val="21"/>
          <w:szCs w:val="21"/>
        </w:rPr>
        <w:t xml:space="preserve"> </w:t>
      </w:r>
      <w:r>
        <w:rPr>
          <w:rFonts w:ascii="SimSun" w:hAnsi="SimSun" w:eastAsia="SimSun" w:cs="SimSun"/>
          <w:sz w:val="21"/>
          <w:szCs w:val="21"/>
          <w:spacing w:val="-8"/>
        </w:rPr>
        <w:t>壤是成功的关键。</w:t>
      </w:r>
    </w:p>
    <w:p>
      <w:pPr>
        <w:ind w:firstLine="409"/>
        <w:spacing w:before="67" w:line="261" w:lineRule="auto"/>
        <w:jc w:val="both"/>
        <w:rPr>
          <w:rFonts w:ascii="SimSun" w:hAnsi="SimSun" w:eastAsia="SimSun" w:cs="SimSun"/>
          <w:sz w:val="21"/>
          <w:szCs w:val="21"/>
        </w:rPr>
      </w:pPr>
      <w:r>
        <w:rPr>
          <w:rFonts w:ascii="SimSun" w:hAnsi="SimSun" w:eastAsia="SimSun" w:cs="SimSun"/>
          <w:sz w:val="21"/>
          <w:szCs w:val="21"/>
          <w:spacing w:val="-4"/>
        </w:rPr>
        <w:t>资源是会枯竭的，而文化会生生不息，但一种企业文化并非一朝一夕就能轻易</w:t>
      </w:r>
      <w:r>
        <w:rPr>
          <w:rFonts w:ascii="SimSun" w:hAnsi="SimSun" w:eastAsia="SimSun" w:cs="SimSun"/>
          <w:sz w:val="21"/>
          <w:szCs w:val="21"/>
          <w:spacing w:val="-5"/>
        </w:rPr>
        <w:t>形成的。</w:t>
      </w:r>
      <w:r>
        <w:rPr>
          <w:rFonts w:ascii="SimSun" w:hAnsi="SimSun" w:eastAsia="SimSun" w:cs="SimSun"/>
          <w:sz w:val="21"/>
          <w:szCs w:val="21"/>
        </w:rPr>
        <w:t xml:space="preserve"> </w:t>
      </w:r>
      <w:r>
        <w:rPr>
          <w:rFonts w:ascii="SimSun" w:hAnsi="SimSun" w:eastAsia="SimSun" w:cs="SimSun"/>
          <w:sz w:val="21"/>
          <w:szCs w:val="21"/>
          <w:spacing w:val="-1"/>
        </w:rPr>
        <w:t>建立良好的数据文化需要融合数据战略、数据人才、数据</w:t>
      </w:r>
      <w:r>
        <w:rPr>
          <w:rFonts w:ascii="SimSun" w:hAnsi="SimSun" w:eastAsia="SimSun" w:cs="SimSun"/>
          <w:sz w:val="21"/>
          <w:szCs w:val="21"/>
          <w:spacing w:val="-2"/>
        </w:rPr>
        <w:t>管理以及应用的技术手段和决策</w:t>
      </w:r>
      <w:r>
        <w:rPr>
          <w:rFonts w:ascii="SimSun" w:hAnsi="SimSun" w:eastAsia="SimSun" w:cs="SimSun"/>
          <w:sz w:val="21"/>
          <w:szCs w:val="21"/>
        </w:rPr>
        <w:t xml:space="preserve">  </w:t>
      </w:r>
      <w:r>
        <w:rPr>
          <w:rFonts w:ascii="SimSun" w:hAnsi="SimSun" w:eastAsia="SimSun" w:cs="SimSun"/>
          <w:sz w:val="21"/>
          <w:szCs w:val="21"/>
          <w:spacing w:val="-8"/>
        </w:rPr>
        <w:t>方法等。</w:t>
      </w:r>
    </w:p>
    <w:p>
      <w:pPr>
        <w:ind w:left="409"/>
        <w:spacing w:before="60" w:line="219" w:lineRule="auto"/>
        <w:rPr>
          <w:rFonts w:ascii="SimSun" w:hAnsi="SimSun" w:eastAsia="SimSun" w:cs="SimSun"/>
          <w:sz w:val="21"/>
          <w:szCs w:val="21"/>
        </w:rPr>
      </w:pPr>
      <w:r>
        <w:rPr>
          <w:rFonts w:ascii="SimSun" w:hAnsi="SimSun" w:eastAsia="SimSun" w:cs="SimSun"/>
          <w:sz w:val="21"/>
          <w:szCs w:val="21"/>
          <w:spacing w:val="-6"/>
        </w:rPr>
        <w:t>数据治理是一项长期的系统工程，需要融入企业文</w:t>
      </w:r>
      <w:r>
        <w:rPr>
          <w:rFonts w:ascii="SimSun" w:hAnsi="SimSun" w:eastAsia="SimSun" w:cs="SimSun"/>
          <w:sz w:val="21"/>
          <w:szCs w:val="21"/>
          <w:spacing w:val="-7"/>
        </w:rPr>
        <w:t>化当中。</w:t>
      </w:r>
    </w:p>
    <w:p>
      <w:pPr>
        <w:pStyle w:val="BodyText"/>
        <w:spacing w:line="443" w:lineRule="auto"/>
        <w:rPr/>
      </w:pPr>
      <w:r/>
    </w:p>
    <w:p>
      <w:pPr>
        <w:ind w:left="3"/>
        <w:spacing w:before="94" w:line="219" w:lineRule="auto"/>
        <w:outlineLvl w:val="1"/>
        <w:rPr>
          <w:rFonts w:ascii="SimSun" w:hAnsi="SimSun" w:eastAsia="SimSun" w:cs="SimSun"/>
          <w:sz w:val="29"/>
          <w:szCs w:val="29"/>
        </w:rPr>
      </w:pPr>
      <w:r>
        <w:rPr>
          <w:rFonts w:ascii="SimSun" w:hAnsi="SimSun" w:eastAsia="SimSun" w:cs="SimSun"/>
          <w:sz w:val="29"/>
          <w:szCs w:val="29"/>
          <w:b/>
          <w:bCs/>
          <w:spacing w:val="-9"/>
        </w:rPr>
        <w:t>6.2</w:t>
      </w:r>
      <w:r>
        <w:rPr>
          <w:rFonts w:ascii="SimSun" w:hAnsi="SimSun" w:eastAsia="SimSun" w:cs="SimSun"/>
          <w:sz w:val="29"/>
          <w:szCs w:val="29"/>
          <w:spacing w:val="-9"/>
        </w:rPr>
        <w:t xml:space="preserve">  </w:t>
      </w:r>
      <w:r>
        <w:rPr>
          <w:rFonts w:ascii="SimSun" w:hAnsi="SimSun" w:eastAsia="SimSun" w:cs="SimSun"/>
          <w:sz w:val="29"/>
          <w:szCs w:val="29"/>
          <w:b/>
          <w:bCs/>
          <w:spacing w:val="-9"/>
        </w:rPr>
        <w:t>数据文化从建立数据思维开始</w:t>
      </w:r>
    </w:p>
    <w:p>
      <w:pPr>
        <w:ind w:right="64" w:firstLine="409"/>
        <w:spacing w:before="246" w:line="255" w:lineRule="auto"/>
        <w:rPr>
          <w:rFonts w:ascii="SimSun" w:hAnsi="SimSun" w:eastAsia="SimSun" w:cs="SimSun"/>
          <w:sz w:val="21"/>
          <w:szCs w:val="21"/>
        </w:rPr>
      </w:pPr>
      <w:r>
        <w:rPr>
          <w:rFonts w:ascii="SimSun" w:hAnsi="SimSun" w:eastAsia="SimSun" w:cs="SimSun"/>
          <w:sz w:val="21"/>
          <w:szCs w:val="21"/>
        </w:rPr>
        <w:t>提到数据思维，很多人感觉这是概念上的、虚的、不能落地</w:t>
      </w:r>
      <w:r>
        <w:rPr>
          <w:rFonts w:ascii="SimSun" w:hAnsi="SimSun" w:eastAsia="SimSun" w:cs="SimSun"/>
          <w:sz w:val="21"/>
          <w:szCs w:val="21"/>
          <w:spacing w:val="-1"/>
        </w:rPr>
        <w:t>的。但恰恰相反，数据思</w:t>
      </w:r>
      <w:r>
        <w:rPr>
          <w:rFonts w:ascii="SimSun" w:hAnsi="SimSun" w:eastAsia="SimSun" w:cs="SimSun"/>
          <w:sz w:val="21"/>
          <w:szCs w:val="21"/>
        </w:rPr>
        <w:t xml:space="preserve"> </w:t>
      </w:r>
      <w:r>
        <w:rPr>
          <w:rFonts w:ascii="SimSun" w:hAnsi="SimSun" w:eastAsia="SimSun" w:cs="SimSun"/>
          <w:sz w:val="21"/>
          <w:szCs w:val="21"/>
          <w:spacing w:val="-8"/>
        </w:rPr>
        <w:t>维一点也不虚，而是实实在在的。</w:t>
      </w:r>
    </w:p>
    <w:p>
      <w:pPr>
        <w:ind w:right="62" w:firstLine="409"/>
        <w:spacing w:before="50" w:line="269" w:lineRule="auto"/>
        <w:rPr>
          <w:rFonts w:ascii="SimSun" w:hAnsi="SimSun" w:eastAsia="SimSun" w:cs="SimSun"/>
          <w:sz w:val="21"/>
          <w:szCs w:val="21"/>
        </w:rPr>
      </w:pPr>
      <w:r>
        <w:rPr>
          <w:rFonts w:ascii="SimSun" w:hAnsi="SimSun" w:eastAsia="SimSun" w:cs="SimSun"/>
          <w:sz w:val="21"/>
          <w:szCs w:val="21"/>
        </w:rPr>
        <w:t>在企业中，决策人员缺乏数据思维，就很难从战略的高度进行数</w:t>
      </w:r>
      <w:r>
        <w:rPr>
          <w:rFonts w:ascii="SimSun" w:hAnsi="SimSun" w:eastAsia="SimSun" w:cs="SimSun"/>
          <w:sz w:val="21"/>
          <w:szCs w:val="21"/>
          <w:spacing w:val="-1"/>
        </w:rPr>
        <w:t>字化部署；管理人员</w:t>
      </w:r>
      <w:r>
        <w:rPr>
          <w:rFonts w:ascii="SimSun" w:hAnsi="SimSun" w:eastAsia="SimSun" w:cs="SimSun"/>
          <w:sz w:val="21"/>
          <w:szCs w:val="21"/>
        </w:rPr>
        <w:t xml:space="preserve"> </w:t>
      </w:r>
      <w:r>
        <w:rPr>
          <w:rFonts w:ascii="SimSun" w:hAnsi="SimSun" w:eastAsia="SimSun" w:cs="SimSun"/>
          <w:sz w:val="21"/>
          <w:szCs w:val="21"/>
          <w:spacing w:val="-1"/>
        </w:rPr>
        <w:t>缺乏数据思维，就很难建立起“用数据思考，用数据说</w:t>
      </w:r>
      <w:r>
        <w:rPr>
          <w:rFonts w:ascii="SimSun" w:hAnsi="SimSun" w:eastAsia="SimSun" w:cs="SimSun"/>
          <w:sz w:val="21"/>
          <w:szCs w:val="21"/>
          <w:spacing w:val="-2"/>
        </w:rPr>
        <w:t>话，用数据管理”的数据文化；业</w:t>
      </w:r>
      <w:r>
        <w:rPr>
          <w:rFonts w:ascii="SimSun" w:hAnsi="SimSun" w:eastAsia="SimSun" w:cs="SimSun"/>
          <w:sz w:val="21"/>
          <w:szCs w:val="21"/>
        </w:rPr>
        <w:t xml:space="preserve"> </w:t>
      </w:r>
      <w:r>
        <w:rPr>
          <w:rFonts w:ascii="SimSun" w:hAnsi="SimSun" w:eastAsia="SimSun" w:cs="SimSun"/>
          <w:sz w:val="21"/>
          <w:szCs w:val="21"/>
          <w:spacing w:val="5"/>
        </w:rPr>
        <w:t>务人员缺乏数据思维，就很难将错综复杂的业务</w:t>
      </w:r>
      <w:r>
        <w:rPr>
          <w:rFonts w:ascii="SimSun" w:hAnsi="SimSun" w:eastAsia="SimSun" w:cs="SimSun"/>
          <w:sz w:val="21"/>
          <w:szCs w:val="21"/>
          <w:spacing w:val="4"/>
        </w:rPr>
        <w:t>问题转换为技术人员擅长的数据应用问</w:t>
      </w:r>
      <w:r>
        <w:rPr>
          <w:rFonts w:ascii="SimSun" w:hAnsi="SimSun" w:eastAsia="SimSun" w:cs="SimSun"/>
          <w:sz w:val="21"/>
          <w:szCs w:val="21"/>
        </w:rPr>
        <w:t xml:space="preserve"> </w:t>
      </w:r>
      <w:r>
        <w:rPr>
          <w:rFonts w:ascii="SimSun" w:hAnsi="SimSun" w:eastAsia="SimSun" w:cs="SimSun"/>
          <w:sz w:val="21"/>
          <w:szCs w:val="21"/>
          <w:spacing w:val="-1"/>
        </w:rPr>
        <w:t>题；技术人员缺乏数据思维，就无法正确理解业务需求，无法设计</w:t>
      </w:r>
      <w:r>
        <w:rPr>
          <w:rFonts w:ascii="SimSun" w:hAnsi="SimSun" w:eastAsia="SimSun" w:cs="SimSun"/>
          <w:sz w:val="21"/>
          <w:szCs w:val="21"/>
          <w:spacing w:val="-2"/>
        </w:rPr>
        <w:t>出满足业务需要的数据</w:t>
      </w:r>
      <w:r>
        <w:rPr>
          <w:rFonts w:ascii="SimSun" w:hAnsi="SimSun" w:eastAsia="SimSun" w:cs="SimSun"/>
          <w:sz w:val="21"/>
          <w:szCs w:val="21"/>
        </w:rPr>
        <w:t xml:space="preserve"> </w:t>
      </w:r>
      <w:r>
        <w:rPr>
          <w:rFonts w:ascii="SimSun" w:hAnsi="SimSun" w:eastAsia="SimSun" w:cs="SimSun"/>
          <w:sz w:val="21"/>
          <w:szCs w:val="21"/>
          <w:spacing w:val="-4"/>
        </w:rPr>
        <w:t>产品。</w:t>
      </w:r>
    </w:p>
    <w:p>
      <w:pPr>
        <w:ind w:right="75" w:firstLine="409"/>
        <w:spacing w:before="77" w:line="260" w:lineRule="auto"/>
        <w:rPr>
          <w:rFonts w:ascii="SimSun" w:hAnsi="SimSun" w:eastAsia="SimSun" w:cs="SimSun"/>
          <w:sz w:val="21"/>
          <w:szCs w:val="21"/>
        </w:rPr>
      </w:pPr>
      <w:r>
        <w:rPr>
          <w:rFonts w:ascii="SimSun" w:hAnsi="SimSun" w:eastAsia="SimSun" w:cs="SimSun"/>
          <w:sz w:val="21"/>
          <w:szCs w:val="21"/>
          <w:spacing w:val="17"/>
        </w:rPr>
        <w:t>那么,到底什么是数据思维?数据思维有什么特点?如何建立数据思维?</w:t>
      </w:r>
      <w:r>
        <w:rPr>
          <w:rFonts w:ascii="SimSun" w:hAnsi="SimSun" w:eastAsia="SimSun" w:cs="SimSun"/>
          <w:sz w:val="21"/>
          <w:szCs w:val="21"/>
          <w:spacing w:val="16"/>
        </w:rPr>
        <w:t>下面就来</w:t>
      </w:r>
      <w:r>
        <w:rPr>
          <w:rFonts w:ascii="SimSun" w:hAnsi="SimSun" w:eastAsia="SimSun" w:cs="SimSun"/>
          <w:sz w:val="21"/>
          <w:szCs w:val="21"/>
        </w:rPr>
        <w:t xml:space="preserve"> </w:t>
      </w:r>
      <w:r>
        <w:rPr>
          <w:rFonts w:ascii="SimSun" w:hAnsi="SimSun" w:eastAsia="SimSun" w:cs="SimSun"/>
          <w:sz w:val="21"/>
          <w:szCs w:val="21"/>
          <w:spacing w:val="-7"/>
        </w:rPr>
        <w:t>一一介绍。</w:t>
      </w:r>
    </w:p>
    <w:p>
      <w:pPr>
        <w:pStyle w:val="BodyText"/>
        <w:spacing w:line="299" w:lineRule="auto"/>
        <w:rPr/>
      </w:pPr>
      <w:r/>
    </w:p>
    <w:p>
      <w:pPr>
        <w:ind w:left="3"/>
        <w:spacing w:before="69" w:line="222" w:lineRule="auto"/>
        <w:outlineLvl w:val="2"/>
        <w:rPr>
          <w:rFonts w:ascii="SimHei" w:hAnsi="SimHei" w:eastAsia="SimHei" w:cs="SimHei"/>
          <w:sz w:val="21"/>
          <w:szCs w:val="21"/>
        </w:rPr>
      </w:pPr>
      <w:r>
        <w:rPr>
          <w:rFonts w:ascii="SimHei" w:hAnsi="SimHei" w:eastAsia="SimHei" w:cs="SimHei"/>
          <w:sz w:val="21"/>
          <w:szCs w:val="21"/>
          <w:b/>
          <w:bCs/>
          <w:spacing w:val="16"/>
        </w:rPr>
        <w:t>6.2.1</w:t>
      </w:r>
      <w:r>
        <w:rPr>
          <w:rFonts w:ascii="SimHei" w:hAnsi="SimHei" w:eastAsia="SimHei" w:cs="SimHei"/>
          <w:sz w:val="21"/>
          <w:szCs w:val="21"/>
          <w:spacing w:val="16"/>
        </w:rPr>
        <w:t xml:space="preserve">  </w:t>
      </w:r>
      <w:r>
        <w:rPr>
          <w:rFonts w:ascii="SimHei" w:hAnsi="SimHei" w:eastAsia="SimHei" w:cs="SimHei"/>
          <w:sz w:val="21"/>
          <w:szCs w:val="21"/>
          <w:b/>
          <w:bCs/>
          <w:spacing w:val="16"/>
        </w:rPr>
        <w:t>什么是数据思维</w:t>
      </w:r>
    </w:p>
    <w:p>
      <w:pPr>
        <w:ind w:left="409"/>
        <w:spacing w:before="220" w:line="219" w:lineRule="auto"/>
        <w:rPr>
          <w:rFonts w:ascii="SimSun" w:hAnsi="SimSun" w:eastAsia="SimSun" w:cs="SimSun"/>
          <w:sz w:val="21"/>
          <w:szCs w:val="21"/>
        </w:rPr>
      </w:pPr>
      <w:r>
        <w:rPr>
          <w:rFonts w:ascii="SimSun" w:hAnsi="SimSun" w:eastAsia="SimSun" w:cs="SimSun"/>
          <w:sz w:val="21"/>
          <w:szCs w:val="21"/>
          <w:spacing w:val="-12"/>
        </w:rPr>
        <w:t>我们判断和分析事物的变化并形成定性的结论，</w:t>
      </w:r>
      <w:r>
        <w:rPr>
          <w:rFonts w:ascii="SimSun" w:hAnsi="SimSun" w:eastAsia="SimSun" w:cs="SimSun"/>
          <w:sz w:val="21"/>
          <w:szCs w:val="21"/>
          <w:spacing w:val="58"/>
        </w:rPr>
        <w:t xml:space="preserve"> </w:t>
      </w:r>
      <w:r>
        <w:rPr>
          <w:rFonts w:ascii="SimSun" w:hAnsi="SimSun" w:eastAsia="SimSun" w:cs="SimSun"/>
          <w:sz w:val="21"/>
          <w:szCs w:val="21"/>
          <w:spacing w:val="-12"/>
        </w:rPr>
        <w:t>一般有两种方法：</w:t>
      </w:r>
    </w:p>
    <w:p>
      <w:pPr>
        <w:ind w:left="409" w:right="489"/>
        <w:spacing w:before="70" w:line="246" w:lineRule="auto"/>
        <w:rPr>
          <w:rFonts w:ascii="SimSun" w:hAnsi="SimSun" w:eastAsia="SimSun" w:cs="SimSun"/>
          <w:sz w:val="21"/>
          <w:szCs w:val="21"/>
        </w:rPr>
      </w:pPr>
      <w:r>
        <w:rPr>
          <w:rFonts w:ascii="SimSun" w:hAnsi="SimSun" w:eastAsia="SimSun" w:cs="SimSun"/>
          <w:sz w:val="21"/>
          <w:szCs w:val="21"/>
          <w:spacing w:val="-6"/>
        </w:rPr>
        <w:t>第一，通过对事物所涉及的一系列数据进行收集、汇总、对</w:t>
      </w:r>
      <w:r>
        <w:rPr>
          <w:rFonts w:ascii="SimSun" w:hAnsi="SimSun" w:eastAsia="SimSun" w:cs="SimSun"/>
          <w:sz w:val="21"/>
          <w:szCs w:val="21"/>
          <w:spacing w:val="-7"/>
        </w:rPr>
        <w:t>比、分析而形成结论；</w:t>
      </w:r>
      <w:r>
        <w:rPr>
          <w:rFonts w:ascii="SimSun" w:hAnsi="SimSun" w:eastAsia="SimSun" w:cs="SimSun"/>
          <w:sz w:val="21"/>
          <w:szCs w:val="21"/>
        </w:rPr>
        <w:t xml:space="preserve"> </w:t>
      </w:r>
      <w:r>
        <w:rPr>
          <w:rFonts w:ascii="SimSun" w:hAnsi="SimSun" w:eastAsia="SimSun" w:cs="SimSun"/>
          <w:sz w:val="21"/>
          <w:szCs w:val="21"/>
          <w:spacing w:val="-5"/>
        </w:rPr>
        <w:t>第二，通过感官、经验、主观和感性判断而形成结论。</w:t>
      </w:r>
    </w:p>
    <w:p>
      <w:pPr>
        <w:ind w:left="409"/>
        <w:spacing w:before="78" w:line="216" w:lineRule="auto"/>
        <w:rPr>
          <w:rFonts w:ascii="SimSun" w:hAnsi="SimSun" w:eastAsia="SimSun" w:cs="SimSun"/>
          <w:sz w:val="21"/>
          <w:szCs w:val="21"/>
        </w:rPr>
      </w:pPr>
      <w:r>
        <w:rPr>
          <w:rFonts w:ascii="SimSun" w:hAnsi="SimSun" w:eastAsia="SimSun" w:cs="SimSun"/>
          <w:sz w:val="21"/>
          <w:szCs w:val="21"/>
          <w:spacing w:val="-8"/>
        </w:rPr>
        <w:t>前者可以称为“数据思维”,后者可以称为“经验思维”或“传统思维”。</w:t>
      </w:r>
    </w:p>
    <w:p>
      <w:pPr>
        <w:ind w:right="76" w:firstLine="304"/>
        <w:spacing w:before="67" w:line="255" w:lineRule="auto"/>
        <w:rPr>
          <w:rFonts w:ascii="SimSun" w:hAnsi="SimSun" w:eastAsia="SimSun" w:cs="SimSun"/>
          <w:sz w:val="21"/>
          <w:szCs w:val="21"/>
        </w:rPr>
      </w:pPr>
      <w:r>
        <w:rPr>
          <w:rFonts w:ascii="SimSun" w:hAnsi="SimSun" w:eastAsia="SimSun" w:cs="SimSun"/>
          <w:sz w:val="21"/>
          <w:szCs w:val="21"/>
          <w:spacing w:val="-3"/>
        </w:rPr>
        <w:t>《企业数据化管理变革》一书对“数据思维”的定义是</w:t>
      </w:r>
      <w:r>
        <w:rPr>
          <w:rFonts w:ascii="SimSun" w:hAnsi="SimSun" w:eastAsia="SimSun" w:cs="SimSun"/>
          <w:sz w:val="21"/>
          <w:szCs w:val="21"/>
          <w:spacing w:val="-4"/>
        </w:rPr>
        <w:t>：“数据思维是根据数据来思考</w:t>
      </w:r>
      <w:r>
        <w:rPr>
          <w:rFonts w:ascii="SimSun" w:hAnsi="SimSun" w:eastAsia="SimSun" w:cs="SimSun"/>
          <w:sz w:val="21"/>
          <w:szCs w:val="21"/>
        </w:rPr>
        <w:t xml:space="preserve"> </w:t>
      </w:r>
      <w:r>
        <w:rPr>
          <w:rFonts w:ascii="SimSun" w:hAnsi="SimSun" w:eastAsia="SimSun" w:cs="SimSun"/>
          <w:sz w:val="21"/>
          <w:szCs w:val="21"/>
          <w:spacing w:val="-6"/>
        </w:rPr>
        <w:t>事物的一种思维模式，是一种量化的思维模式，是尊重事实、追求真理的思维模式。”</w:t>
      </w:r>
    </w:p>
    <w:p>
      <w:pPr>
        <w:ind w:left="409"/>
        <w:spacing w:before="66" w:line="213" w:lineRule="auto"/>
        <w:rPr>
          <w:rFonts w:ascii="SimSun" w:hAnsi="SimSun" w:eastAsia="SimSun" w:cs="SimSun"/>
          <w:sz w:val="21"/>
          <w:szCs w:val="21"/>
        </w:rPr>
      </w:pPr>
      <w:r>
        <w:rPr>
          <w:rFonts w:ascii="SimSun" w:hAnsi="SimSun" w:eastAsia="SimSun" w:cs="SimSun"/>
          <w:sz w:val="21"/>
          <w:szCs w:val="21"/>
          <w:spacing w:val="-7"/>
        </w:rPr>
        <w:t>简单来说，数据思维就是</w:t>
      </w:r>
      <w:r>
        <w:rPr>
          <w:rFonts w:ascii="SimHei" w:hAnsi="SimHei" w:eastAsia="SimHei" w:cs="SimHei"/>
          <w:sz w:val="21"/>
          <w:szCs w:val="21"/>
          <w:b/>
          <w:bCs/>
          <w:spacing w:val="-7"/>
        </w:rPr>
        <w:t>用数据思考，用数据说话，用数据决策</w:t>
      </w:r>
      <w:r>
        <w:rPr>
          <w:rFonts w:ascii="SimSun" w:hAnsi="SimSun" w:eastAsia="SimSun" w:cs="SimSun"/>
          <w:sz w:val="21"/>
          <w:szCs w:val="21"/>
          <w:b/>
          <w:bCs/>
          <w:spacing w:val="-7"/>
        </w:rPr>
        <w:t>。</w:t>
      </w:r>
    </w:p>
    <w:p>
      <w:pPr>
        <w:ind w:right="29" w:firstLine="412"/>
        <w:spacing w:before="88" w:line="247" w:lineRule="auto"/>
        <w:rPr>
          <w:rFonts w:ascii="SimSun" w:hAnsi="SimSun" w:eastAsia="SimSun" w:cs="SimSun"/>
          <w:sz w:val="21"/>
          <w:szCs w:val="21"/>
        </w:rPr>
      </w:pPr>
      <w:r>
        <w:rPr>
          <w:rFonts w:ascii="SimHei" w:hAnsi="SimHei" w:eastAsia="SimHei" w:cs="SimHei"/>
          <w:sz w:val="21"/>
          <w:szCs w:val="21"/>
          <w:b/>
          <w:bCs/>
          <w:spacing w:val="-5"/>
        </w:rPr>
        <w:t>用数据思考</w:t>
      </w:r>
      <w:r>
        <w:rPr>
          <w:rFonts w:ascii="SimSun" w:hAnsi="SimSun" w:eastAsia="SimSun" w:cs="SimSun"/>
          <w:sz w:val="21"/>
          <w:szCs w:val="21"/>
          <w:spacing w:val="-5"/>
        </w:rPr>
        <w:t>就是要实事求是，坚持以数据为基础进行理性思考，</w:t>
      </w:r>
      <w:r>
        <w:rPr>
          <w:rFonts w:ascii="SimSun" w:hAnsi="SimSun" w:eastAsia="SimSun" w:cs="SimSun"/>
          <w:sz w:val="21"/>
          <w:szCs w:val="21"/>
          <w:spacing w:val="-6"/>
        </w:rPr>
        <w:t>避免情绪化、主观化，</w:t>
      </w:r>
      <w:r>
        <w:rPr>
          <w:rFonts w:ascii="SimSun" w:hAnsi="SimSun" w:eastAsia="SimSun" w:cs="SimSun"/>
          <w:sz w:val="21"/>
          <w:szCs w:val="21"/>
        </w:rPr>
        <w:t xml:space="preserve"> </w:t>
      </w:r>
      <w:r>
        <w:rPr>
          <w:rFonts w:ascii="SimSun" w:hAnsi="SimSun" w:eastAsia="SimSun" w:cs="SimSun"/>
          <w:sz w:val="21"/>
          <w:szCs w:val="21"/>
          <w:spacing w:val="-7"/>
        </w:rPr>
        <w:t>避免负面思维、以偏概全、单一视角、情急生乱。</w:t>
      </w:r>
    </w:p>
    <w:p>
      <w:pPr>
        <w:ind w:right="93" w:firstLine="412"/>
        <w:spacing w:before="57" w:line="257" w:lineRule="auto"/>
        <w:rPr>
          <w:rFonts w:ascii="SimSun" w:hAnsi="SimSun" w:eastAsia="SimSun" w:cs="SimSun"/>
          <w:sz w:val="21"/>
          <w:szCs w:val="21"/>
        </w:rPr>
      </w:pPr>
      <w:r>
        <w:rPr>
          <w:rFonts w:ascii="SimHei" w:hAnsi="SimHei" w:eastAsia="SimHei" w:cs="SimHei"/>
          <w:sz w:val="21"/>
          <w:szCs w:val="21"/>
          <w:b/>
          <w:bCs/>
          <w:spacing w:val="-17"/>
        </w:rPr>
        <w:t>用数据说话</w:t>
      </w:r>
      <w:r>
        <w:rPr>
          <w:rFonts w:ascii="SimSun" w:hAnsi="SimSun" w:eastAsia="SimSun" w:cs="SimSun"/>
          <w:sz w:val="21"/>
          <w:szCs w:val="21"/>
          <w:spacing w:val="-17"/>
        </w:rPr>
        <w:t>就是要杜绝“大概”“也许”“可能”“差不多”之类的词，而是要以</w:t>
      </w:r>
      <w:r>
        <w:rPr>
          <w:rFonts w:ascii="SimSun" w:hAnsi="SimSun" w:eastAsia="SimSun" w:cs="SimSun"/>
          <w:sz w:val="21"/>
          <w:szCs w:val="21"/>
          <w:spacing w:val="-18"/>
        </w:rPr>
        <w:t>数据为依</w:t>
      </w:r>
      <w:r>
        <w:rPr>
          <w:rFonts w:ascii="SimSun" w:hAnsi="SimSun" w:eastAsia="SimSun" w:cs="SimSun"/>
          <w:sz w:val="21"/>
          <w:szCs w:val="21"/>
        </w:rPr>
        <w:t xml:space="preserve"> </w:t>
      </w:r>
      <w:r>
        <w:rPr>
          <w:rFonts w:ascii="SimSun" w:hAnsi="SimSun" w:eastAsia="SimSun" w:cs="SimSun"/>
          <w:sz w:val="21"/>
          <w:szCs w:val="21"/>
          <w:spacing w:val="-9"/>
        </w:rPr>
        <w:t>据，进行合乎逻辑的推论。</w:t>
      </w:r>
    </w:p>
    <w:p>
      <w:pPr>
        <w:ind w:right="74" w:firstLine="412"/>
        <w:spacing w:before="57" w:line="256" w:lineRule="auto"/>
        <w:rPr>
          <w:rFonts w:ascii="SimSun" w:hAnsi="SimSun" w:eastAsia="SimSun" w:cs="SimSun"/>
          <w:sz w:val="21"/>
          <w:szCs w:val="21"/>
        </w:rPr>
      </w:pPr>
      <w:r>
        <w:rPr>
          <w:rFonts w:ascii="SimHei" w:hAnsi="SimHei" w:eastAsia="SimHei" w:cs="SimHei"/>
          <w:sz w:val="21"/>
          <w:szCs w:val="21"/>
          <w:b/>
          <w:bCs/>
          <w:spacing w:val="-1"/>
        </w:rPr>
        <w:t>用数据决策</w:t>
      </w:r>
      <w:r>
        <w:rPr>
          <w:rFonts w:ascii="SimSun" w:hAnsi="SimSun" w:eastAsia="SimSun" w:cs="SimSun"/>
          <w:sz w:val="21"/>
          <w:szCs w:val="21"/>
          <w:spacing w:val="-1"/>
        </w:rPr>
        <w:t>就是要以事实为基础，以数据为依据，通过数据的关联分析、预测分析和</w:t>
      </w:r>
      <w:r>
        <w:rPr>
          <w:rFonts w:ascii="SimSun" w:hAnsi="SimSun" w:eastAsia="SimSun" w:cs="SimSun"/>
          <w:sz w:val="21"/>
          <w:szCs w:val="21"/>
          <w:spacing w:val="2"/>
        </w:rPr>
        <w:t xml:space="preserve"> </w:t>
      </w:r>
      <w:r>
        <w:rPr>
          <w:rFonts w:ascii="SimSun" w:hAnsi="SimSun" w:eastAsia="SimSun" w:cs="SimSun"/>
          <w:sz w:val="21"/>
          <w:szCs w:val="21"/>
          <w:spacing w:val="-6"/>
        </w:rPr>
        <w:t>事实推理得出结论，避免凭直觉做决策，做出情绪化的决策。</w:t>
      </w:r>
    </w:p>
    <w:p>
      <w:pPr>
        <w:spacing w:line="256" w:lineRule="auto"/>
        <w:sectPr>
          <w:pgSz w:w="9400" w:h="13100"/>
          <w:pgMar w:top="400" w:right="495" w:bottom="0" w:left="670" w:header="0" w:footer="0" w:gutter="0"/>
        </w:sectPr>
        <w:rPr>
          <w:rFonts w:ascii="SimSun" w:hAnsi="SimSun" w:eastAsia="SimSun" w:cs="SimSun"/>
          <w:sz w:val="21"/>
          <w:szCs w:val="21"/>
        </w:rPr>
      </w:pPr>
    </w:p>
    <w:p>
      <w:pPr>
        <w:spacing w:before="97" w:line="223" w:lineRule="auto"/>
        <w:rPr>
          <w:rFonts w:ascii="SimHei" w:hAnsi="SimHei" w:eastAsia="SimHei" w:cs="SimHei"/>
          <w:sz w:val="21"/>
          <w:szCs w:val="21"/>
        </w:rPr>
      </w:pPr>
      <w:r>
        <w:rPr>
          <w:rFonts w:ascii="SimSun" w:hAnsi="SimSun" w:eastAsia="SimSun" w:cs="SimSun"/>
          <w:sz w:val="21"/>
          <w:szCs w:val="21"/>
          <w:spacing w:val="-20"/>
          <w:position w:val="-5"/>
        </w:rPr>
        <w:t>72</w:t>
      </w:r>
      <w:r>
        <w:rPr>
          <w:rFonts w:ascii="SimSun" w:hAnsi="SimSun" w:eastAsia="SimSun" w:cs="SimSun"/>
          <w:sz w:val="21"/>
          <w:szCs w:val="21"/>
          <w:spacing w:val="19"/>
          <w:position w:val="-5"/>
        </w:rPr>
        <w:t xml:space="preserve">     </w:t>
      </w:r>
      <w:r>
        <w:rPr>
          <w:rFonts w:ascii="SimHei" w:hAnsi="SimHei" w:eastAsia="SimHei" w:cs="SimHei"/>
          <w:sz w:val="21"/>
          <w:szCs w:val="21"/>
          <w:spacing w:val="-20"/>
        </w:rPr>
        <w:t>第二部分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数据治理之道</w:t>
      </w:r>
    </w:p>
    <w:p>
      <w:pPr>
        <w:pStyle w:val="BodyText"/>
        <w:spacing w:line="412" w:lineRule="auto"/>
        <w:rPr/>
      </w:pPr>
      <w:r/>
    </w:p>
    <w:p>
      <w:pPr>
        <w:ind w:left="3"/>
        <w:spacing w:before="68" w:line="222" w:lineRule="auto"/>
        <w:outlineLvl w:val="2"/>
        <w:rPr>
          <w:rFonts w:ascii="SimHei" w:hAnsi="SimHei" w:eastAsia="SimHei" w:cs="SimHei"/>
          <w:sz w:val="21"/>
          <w:szCs w:val="21"/>
        </w:rPr>
      </w:pPr>
      <w:bookmarkStart w:name="bookmark58" w:id="51"/>
      <w:bookmarkEnd w:id="51"/>
      <w:r>
        <w:rPr>
          <w:rFonts w:ascii="SimHei" w:hAnsi="SimHei" w:eastAsia="SimHei" w:cs="SimHei"/>
          <w:sz w:val="21"/>
          <w:szCs w:val="21"/>
          <w:b/>
          <w:bCs/>
          <w:spacing w:val="-9"/>
        </w:rPr>
        <w:t>6.2.2</w:t>
      </w:r>
      <w:r>
        <w:rPr>
          <w:rFonts w:ascii="SimHei" w:hAnsi="SimHei" w:eastAsia="SimHei" w:cs="SimHei"/>
          <w:sz w:val="21"/>
          <w:szCs w:val="21"/>
          <w:spacing w:val="21"/>
        </w:rPr>
        <w:t xml:space="preserve">  </w:t>
      </w:r>
      <w:r>
        <w:rPr>
          <w:rFonts w:ascii="SimHei" w:hAnsi="SimHei" w:eastAsia="SimHei" w:cs="SimHei"/>
          <w:sz w:val="21"/>
          <w:szCs w:val="21"/>
          <w:b/>
          <w:bCs/>
          <w:spacing w:val="-9"/>
        </w:rPr>
        <w:t>数</w:t>
      </w:r>
      <w:r>
        <w:rPr>
          <w:rFonts w:ascii="SimHei" w:hAnsi="SimHei" w:eastAsia="SimHei" w:cs="SimHei"/>
          <w:sz w:val="21"/>
          <w:szCs w:val="21"/>
          <w:spacing w:val="-47"/>
        </w:rPr>
        <w:t xml:space="preserve"> </w:t>
      </w:r>
      <w:r>
        <w:rPr>
          <w:rFonts w:ascii="SimHei" w:hAnsi="SimHei" w:eastAsia="SimHei" w:cs="SimHei"/>
          <w:sz w:val="21"/>
          <w:szCs w:val="21"/>
          <w:b/>
          <w:bCs/>
          <w:spacing w:val="-9"/>
        </w:rPr>
        <w:t>据</w:t>
      </w:r>
      <w:r>
        <w:rPr>
          <w:rFonts w:ascii="SimHei" w:hAnsi="SimHei" w:eastAsia="SimHei" w:cs="SimHei"/>
          <w:sz w:val="21"/>
          <w:szCs w:val="21"/>
          <w:spacing w:val="-48"/>
        </w:rPr>
        <w:t xml:space="preserve"> </w:t>
      </w:r>
      <w:r>
        <w:rPr>
          <w:rFonts w:ascii="SimHei" w:hAnsi="SimHei" w:eastAsia="SimHei" w:cs="SimHei"/>
          <w:sz w:val="21"/>
          <w:szCs w:val="21"/>
          <w:b/>
          <w:bCs/>
          <w:spacing w:val="-9"/>
        </w:rPr>
        <w:t>思</w:t>
      </w:r>
      <w:r>
        <w:rPr>
          <w:rFonts w:ascii="SimHei" w:hAnsi="SimHei" w:eastAsia="SimHei" w:cs="SimHei"/>
          <w:sz w:val="21"/>
          <w:szCs w:val="21"/>
          <w:spacing w:val="-50"/>
        </w:rPr>
        <w:t xml:space="preserve"> </w:t>
      </w:r>
      <w:r>
        <w:rPr>
          <w:rFonts w:ascii="SimHei" w:hAnsi="SimHei" w:eastAsia="SimHei" w:cs="SimHei"/>
          <w:sz w:val="21"/>
          <w:szCs w:val="21"/>
          <w:b/>
          <w:bCs/>
          <w:spacing w:val="-9"/>
        </w:rPr>
        <w:t>维</w:t>
      </w:r>
      <w:r>
        <w:rPr>
          <w:rFonts w:ascii="SimHei" w:hAnsi="SimHei" w:eastAsia="SimHei" w:cs="SimHei"/>
          <w:sz w:val="21"/>
          <w:szCs w:val="21"/>
          <w:spacing w:val="-37"/>
        </w:rPr>
        <w:t xml:space="preserve"> </w:t>
      </w:r>
      <w:r>
        <w:rPr>
          <w:rFonts w:ascii="SimHei" w:hAnsi="SimHei" w:eastAsia="SimHei" w:cs="SimHei"/>
          <w:sz w:val="21"/>
          <w:szCs w:val="21"/>
          <w:b/>
          <w:bCs/>
          <w:spacing w:val="-9"/>
        </w:rPr>
        <w:t>的</w:t>
      </w:r>
      <w:r>
        <w:rPr>
          <w:rFonts w:ascii="SimHei" w:hAnsi="SimHei" w:eastAsia="SimHei" w:cs="SimHei"/>
          <w:sz w:val="21"/>
          <w:szCs w:val="21"/>
          <w:spacing w:val="-48"/>
        </w:rPr>
        <w:t xml:space="preserve"> </w:t>
      </w:r>
      <w:r>
        <w:rPr>
          <w:rFonts w:ascii="SimHei" w:hAnsi="SimHei" w:eastAsia="SimHei" w:cs="SimHei"/>
          <w:sz w:val="21"/>
          <w:szCs w:val="21"/>
          <w:b/>
          <w:bCs/>
          <w:spacing w:val="-9"/>
        </w:rPr>
        <w:t>3</w:t>
      </w:r>
      <w:r>
        <w:rPr>
          <w:rFonts w:ascii="SimHei" w:hAnsi="SimHei" w:eastAsia="SimHei" w:cs="SimHei"/>
          <w:sz w:val="21"/>
          <w:szCs w:val="21"/>
          <w:spacing w:val="-48"/>
        </w:rPr>
        <w:t xml:space="preserve"> </w:t>
      </w:r>
      <w:r>
        <w:rPr>
          <w:rFonts w:ascii="SimHei" w:hAnsi="SimHei" w:eastAsia="SimHei" w:cs="SimHei"/>
          <w:sz w:val="21"/>
          <w:szCs w:val="21"/>
          <w:b/>
          <w:bCs/>
          <w:spacing w:val="-9"/>
        </w:rPr>
        <w:t>个</w:t>
      </w:r>
      <w:r>
        <w:rPr>
          <w:rFonts w:ascii="SimHei" w:hAnsi="SimHei" w:eastAsia="SimHei" w:cs="SimHei"/>
          <w:sz w:val="21"/>
          <w:szCs w:val="21"/>
          <w:spacing w:val="-49"/>
        </w:rPr>
        <w:t xml:space="preserve"> </w:t>
      </w:r>
      <w:r>
        <w:rPr>
          <w:rFonts w:ascii="SimHei" w:hAnsi="SimHei" w:eastAsia="SimHei" w:cs="SimHei"/>
          <w:sz w:val="21"/>
          <w:szCs w:val="21"/>
          <w:b/>
          <w:bCs/>
          <w:spacing w:val="-9"/>
        </w:rPr>
        <w:t>特</w:t>
      </w:r>
      <w:r>
        <w:rPr>
          <w:rFonts w:ascii="SimHei" w:hAnsi="SimHei" w:eastAsia="SimHei" w:cs="SimHei"/>
          <w:sz w:val="21"/>
          <w:szCs w:val="21"/>
          <w:spacing w:val="-46"/>
        </w:rPr>
        <w:t xml:space="preserve"> </w:t>
      </w:r>
      <w:r>
        <w:rPr>
          <w:rFonts w:ascii="SimHei" w:hAnsi="SimHei" w:eastAsia="SimHei" w:cs="SimHei"/>
          <w:sz w:val="21"/>
          <w:szCs w:val="21"/>
          <w:b/>
          <w:bCs/>
          <w:spacing w:val="-9"/>
        </w:rPr>
        <w:t>点</w:t>
      </w:r>
    </w:p>
    <w:p>
      <w:pPr>
        <w:ind w:right="20" w:firstLine="400"/>
        <w:spacing w:before="169" w:line="267" w:lineRule="auto"/>
        <w:jc w:val="both"/>
        <w:rPr>
          <w:rFonts w:ascii="SimSun" w:hAnsi="SimSun" w:eastAsia="SimSun" w:cs="SimSun"/>
          <w:sz w:val="21"/>
          <w:szCs w:val="21"/>
        </w:rPr>
      </w:pPr>
      <w:r>
        <w:rPr>
          <w:rFonts w:ascii="SimSun" w:hAnsi="SimSun" w:eastAsia="SimSun" w:cs="SimSun"/>
          <w:sz w:val="21"/>
          <w:szCs w:val="21"/>
          <w:spacing w:val="-1"/>
        </w:rPr>
        <w:t>数字化时代，我们能够接触到的信息太多、太杂，我们听到的、看到的往往并不是事 </w:t>
      </w:r>
      <w:r>
        <w:rPr>
          <w:rFonts w:ascii="SimSun" w:hAnsi="SimSun" w:eastAsia="SimSun" w:cs="SimSun"/>
          <w:sz w:val="21"/>
          <w:szCs w:val="21"/>
          <w:spacing w:val="-4"/>
        </w:rPr>
        <w:t>物的真相。因此，我们需要数据思维。数据思维可以总结成12个字：善于简化，注重量</w:t>
      </w:r>
      <w:r>
        <w:rPr>
          <w:rFonts w:ascii="SimSun" w:hAnsi="SimSun" w:eastAsia="SimSun" w:cs="SimSun"/>
          <w:sz w:val="21"/>
          <w:szCs w:val="21"/>
          <w:spacing w:val="-5"/>
        </w:rPr>
        <w:t>化，</w:t>
      </w:r>
      <w:r>
        <w:rPr>
          <w:rFonts w:ascii="SimSun" w:hAnsi="SimSun" w:eastAsia="SimSun" w:cs="SimSun"/>
          <w:sz w:val="21"/>
          <w:szCs w:val="21"/>
        </w:rPr>
        <w:t xml:space="preserve"> </w:t>
      </w:r>
      <w:r>
        <w:rPr>
          <w:rFonts w:ascii="SimSun" w:hAnsi="SimSun" w:eastAsia="SimSun" w:cs="SimSun"/>
          <w:sz w:val="21"/>
          <w:szCs w:val="21"/>
          <w:spacing w:val="-7"/>
        </w:rPr>
        <w:t>追求真理。</w:t>
      </w:r>
    </w:p>
    <w:p>
      <w:pPr>
        <w:ind w:left="403"/>
        <w:spacing w:before="176" w:line="213" w:lineRule="auto"/>
        <w:outlineLvl w:val="2"/>
        <w:rPr>
          <w:rFonts w:ascii="SimHei" w:hAnsi="SimHei" w:eastAsia="SimHei" w:cs="SimHei"/>
          <w:sz w:val="21"/>
          <w:szCs w:val="21"/>
        </w:rPr>
      </w:pPr>
      <w:r>
        <w:rPr>
          <w:rFonts w:ascii="SimHei" w:hAnsi="SimHei" w:eastAsia="SimHei" w:cs="SimHei"/>
          <w:sz w:val="21"/>
          <w:szCs w:val="21"/>
          <w:b/>
          <w:bCs/>
          <w:spacing w:val="-5"/>
        </w:rPr>
        <w:t>1.抓重点，善于简化</w:t>
      </w:r>
    </w:p>
    <w:p>
      <w:pPr>
        <w:ind w:firstLine="400"/>
        <w:spacing w:before="70" w:line="268" w:lineRule="auto"/>
        <w:jc w:val="both"/>
        <w:rPr>
          <w:rFonts w:ascii="SimSun" w:hAnsi="SimSun" w:eastAsia="SimSun" w:cs="SimSun"/>
          <w:sz w:val="21"/>
          <w:szCs w:val="21"/>
        </w:rPr>
      </w:pPr>
      <w:r>
        <w:rPr>
          <w:rFonts w:ascii="SimSun" w:hAnsi="SimSun" w:eastAsia="SimSun" w:cs="SimSun"/>
          <w:sz w:val="21"/>
          <w:szCs w:val="21"/>
          <w:spacing w:val="-2"/>
        </w:rPr>
        <w:t>我们的身边充斥着各种正面的、负面的、片面的、真实的、虚</w:t>
      </w:r>
      <w:r>
        <w:rPr>
          <w:rFonts w:ascii="SimSun" w:hAnsi="SimSun" w:eastAsia="SimSun" w:cs="SimSun"/>
          <w:sz w:val="21"/>
          <w:szCs w:val="21"/>
          <w:spacing w:val="-3"/>
        </w:rPr>
        <w:t>假的信息，</w:t>
      </w:r>
      <w:r>
        <w:rPr>
          <w:rFonts w:ascii="SimSun" w:hAnsi="SimSun" w:eastAsia="SimSun" w:cs="SimSun"/>
          <w:sz w:val="21"/>
          <w:szCs w:val="21"/>
          <w:spacing w:val="63"/>
        </w:rPr>
        <w:t xml:space="preserve"> </w:t>
      </w:r>
      <w:r>
        <w:rPr>
          <w:rFonts w:ascii="SimSun" w:hAnsi="SimSun" w:eastAsia="SimSun" w:cs="SimSun"/>
          <w:sz w:val="21"/>
          <w:szCs w:val="21"/>
          <w:spacing w:val="-3"/>
        </w:rPr>
        <w:t>一不小心，</w:t>
      </w:r>
      <w:r>
        <w:rPr>
          <w:rFonts w:ascii="SimSun" w:hAnsi="SimSun" w:eastAsia="SimSun" w:cs="SimSun"/>
          <w:sz w:val="21"/>
          <w:szCs w:val="21"/>
        </w:rPr>
        <w:t xml:space="preserve"> </w:t>
      </w:r>
      <w:r>
        <w:rPr>
          <w:rFonts w:ascii="SimSun" w:hAnsi="SimSun" w:eastAsia="SimSun" w:cs="SimSun"/>
          <w:sz w:val="21"/>
          <w:szCs w:val="21"/>
        </w:rPr>
        <w:t>我们就会被纷繁复杂的信息所干扰。面对纷</w:t>
      </w:r>
      <w:r>
        <w:rPr>
          <w:rFonts w:ascii="SimSun" w:hAnsi="SimSun" w:eastAsia="SimSun" w:cs="SimSun"/>
          <w:sz w:val="21"/>
          <w:szCs w:val="21"/>
          <w:spacing w:val="-1"/>
        </w:rPr>
        <w:t>繁的信息，我们在思考问题时要善于简化，抓 </w:t>
      </w:r>
      <w:r>
        <w:rPr>
          <w:rFonts w:ascii="SimSun" w:hAnsi="SimSun" w:eastAsia="SimSun" w:cs="SimSun"/>
          <w:sz w:val="21"/>
          <w:szCs w:val="21"/>
          <w:spacing w:val="-8"/>
        </w:rPr>
        <w:t>住重点，抽丝剥茧。</w:t>
      </w:r>
    </w:p>
    <w:p>
      <w:pPr>
        <w:ind w:right="83" w:firstLine="400"/>
        <w:spacing w:before="46" w:line="266" w:lineRule="auto"/>
        <w:jc w:val="both"/>
        <w:rPr>
          <w:rFonts w:ascii="SimSun" w:hAnsi="SimSun" w:eastAsia="SimSun" w:cs="SimSun"/>
          <w:sz w:val="21"/>
          <w:szCs w:val="21"/>
        </w:rPr>
      </w:pPr>
      <w:r>
        <w:rPr>
          <w:rFonts w:ascii="SimSun" w:hAnsi="SimSun" w:eastAsia="SimSun" w:cs="SimSun"/>
          <w:sz w:val="21"/>
          <w:szCs w:val="21"/>
        </w:rPr>
        <w:t>具体来说，就是聚焦核心问题，从结果或最终目标出</w:t>
      </w:r>
      <w:r>
        <w:rPr>
          <w:rFonts w:ascii="SimSun" w:hAnsi="SimSun" w:eastAsia="SimSun" w:cs="SimSun"/>
          <w:sz w:val="21"/>
          <w:szCs w:val="21"/>
          <w:spacing w:val="-1"/>
        </w:rPr>
        <w:t>发，收集信息，评估情况，寻找</w:t>
      </w:r>
      <w:r>
        <w:rPr>
          <w:rFonts w:ascii="SimSun" w:hAnsi="SimSun" w:eastAsia="SimSun" w:cs="SimSun"/>
          <w:sz w:val="21"/>
          <w:szCs w:val="21"/>
        </w:rPr>
        <w:t xml:space="preserve"> </w:t>
      </w:r>
      <w:r>
        <w:rPr>
          <w:rFonts w:ascii="SimSun" w:hAnsi="SimSun" w:eastAsia="SimSun" w:cs="SimSun"/>
          <w:sz w:val="21"/>
          <w:szCs w:val="21"/>
        </w:rPr>
        <w:t>多种视角，找到高效解决方案。这是一种化</w:t>
      </w:r>
      <w:r>
        <w:rPr>
          <w:rFonts w:ascii="SimSun" w:hAnsi="SimSun" w:eastAsia="SimSun" w:cs="SimSun"/>
          <w:sz w:val="21"/>
          <w:szCs w:val="21"/>
          <w:spacing w:val="-1"/>
        </w:rPr>
        <w:t>繁为简的思维方式。简化是要直指问题的核心</w:t>
      </w:r>
      <w:r>
        <w:rPr>
          <w:rFonts w:ascii="SimSun" w:hAnsi="SimSun" w:eastAsia="SimSun" w:cs="SimSun"/>
          <w:sz w:val="21"/>
          <w:szCs w:val="21"/>
        </w:rPr>
        <w:t xml:space="preserve"> </w:t>
      </w:r>
      <w:r>
        <w:rPr>
          <w:rFonts w:ascii="SimSun" w:hAnsi="SimSun" w:eastAsia="SimSun" w:cs="SimSun"/>
          <w:sz w:val="21"/>
          <w:szCs w:val="21"/>
          <w:spacing w:val="2"/>
        </w:rPr>
        <w:t>和根本，就是要追问最终目标是什么,从最终目标出发，找到解决问题的创新方法</w:t>
      </w:r>
      <w:r>
        <w:rPr>
          <w:rFonts w:ascii="SimSun" w:hAnsi="SimSun" w:eastAsia="SimSun" w:cs="SimSun"/>
          <w:sz w:val="21"/>
          <w:szCs w:val="21"/>
          <w:spacing w:val="1"/>
        </w:rPr>
        <w:t>，而不</w:t>
      </w:r>
      <w:r>
        <w:rPr>
          <w:rFonts w:ascii="SimSun" w:hAnsi="SimSun" w:eastAsia="SimSun" w:cs="SimSun"/>
          <w:sz w:val="21"/>
          <w:szCs w:val="21"/>
        </w:rPr>
        <w:t xml:space="preserve"> </w:t>
      </w:r>
      <w:r>
        <w:rPr>
          <w:rFonts w:ascii="SimSun" w:hAnsi="SimSun" w:eastAsia="SimSun" w:cs="SimSun"/>
          <w:sz w:val="21"/>
          <w:szCs w:val="21"/>
          <w:spacing w:val="-11"/>
        </w:rPr>
        <w:t>要被一些枝节问题所困扰。</w:t>
      </w:r>
    </w:p>
    <w:p>
      <w:pPr>
        <w:ind w:left="403"/>
        <w:spacing w:before="177" w:line="213" w:lineRule="auto"/>
        <w:outlineLvl w:val="2"/>
        <w:rPr>
          <w:rFonts w:ascii="SimHei" w:hAnsi="SimHei" w:eastAsia="SimHei" w:cs="SimHei"/>
          <w:sz w:val="21"/>
          <w:szCs w:val="21"/>
        </w:rPr>
      </w:pPr>
      <w:r>
        <w:rPr>
          <w:rFonts w:ascii="SimHei" w:hAnsi="SimHei" w:eastAsia="SimHei" w:cs="SimHei"/>
          <w:sz w:val="21"/>
          <w:szCs w:val="21"/>
          <w:b/>
          <w:bCs/>
          <w:spacing w:val="-4"/>
        </w:rPr>
        <w:t>2.求精确，注重量化</w:t>
      </w:r>
    </w:p>
    <w:p>
      <w:pPr>
        <w:ind w:right="75" w:firstLine="400"/>
        <w:spacing w:before="100" w:line="261" w:lineRule="auto"/>
        <w:jc w:val="both"/>
        <w:rPr>
          <w:rFonts w:ascii="SimSun" w:hAnsi="SimSun" w:eastAsia="SimSun" w:cs="SimSun"/>
          <w:sz w:val="21"/>
          <w:szCs w:val="21"/>
        </w:rPr>
      </w:pPr>
      <w:r>
        <w:rPr>
          <w:rFonts w:ascii="SimSun" w:hAnsi="SimSun" w:eastAsia="SimSun" w:cs="SimSun"/>
          <w:sz w:val="21"/>
          <w:szCs w:val="21"/>
        </w:rPr>
        <w:t>数据思维一般更注重量化，善于用定量的方式进行思考和决</w:t>
      </w:r>
      <w:r>
        <w:rPr>
          <w:rFonts w:ascii="SimSun" w:hAnsi="SimSun" w:eastAsia="SimSun" w:cs="SimSun"/>
          <w:sz w:val="21"/>
          <w:szCs w:val="21"/>
          <w:spacing w:val="-1"/>
        </w:rPr>
        <w:t>策。量化的思考能够帮助</w:t>
      </w:r>
      <w:r>
        <w:rPr>
          <w:rFonts w:ascii="SimSun" w:hAnsi="SimSun" w:eastAsia="SimSun" w:cs="SimSun"/>
          <w:sz w:val="21"/>
          <w:szCs w:val="21"/>
        </w:rPr>
        <w:t xml:space="preserve"> </w:t>
      </w:r>
      <w:r>
        <w:rPr>
          <w:rFonts w:ascii="SimSun" w:hAnsi="SimSun" w:eastAsia="SimSun" w:cs="SimSun"/>
          <w:sz w:val="21"/>
          <w:szCs w:val="21"/>
        </w:rPr>
        <w:t>我们做计划，从而将工作和生活安排得井井有条。例如，前一天</w:t>
      </w:r>
      <w:r>
        <w:rPr>
          <w:rFonts w:ascii="SimSun" w:hAnsi="SimSun" w:eastAsia="SimSun" w:cs="SimSun"/>
          <w:sz w:val="21"/>
          <w:szCs w:val="21"/>
          <w:spacing w:val="-1"/>
        </w:rPr>
        <w:t>晚上把第二天要做的事罗</w:t>
      </w:r>
      <w:r>
        <w:rPr>
          <w:rFonts w:ascii="SimSun" w:hAnsi="SimSun" w:eastAsia="SimSun" w:cs="SimSun"/>
          <w:sz w:val="21"/>
          <w:szCs w:val="21"/>
        </w:rPr>
        <w:t xml:space="preserve"> </w:t>
      </w:r>
      <w:r>
        <w:rPr>
          <w:rFonts w:ascii="SimSun" w:hAnsi="SimSun" w:eastAsia="SimSun" w:cs="SimSun"/>
          <w:sz w:val="21"/>
          <w:szCs w:val="21"/>
          <w:spacing w:val="-7"/>
        </w:rPr>
        <w:t>列出来，然后以时间为单位，计划每件事花多长时间。</w:t>
      </w:r>
    </w:p>
    <w:p>
      <w:pPr>
        <w:pStyle w:val="BodyText"/>
        <w:spacing w:line="306" w:lineRule="auto"/>
        <w:rPr/>
      </w:pPr>
      <w:r/>
    </w:p>
    <w:p>
      <w:pPr>
        <w:ind w:left="1293"/>
        <w:spacing w:before="69" w:line="222" w:lineRule="auto"/>
        <w:rPr>
          <w:rFonts w:ascii="SimHei" w:hAnsi="SimHei" w:eastAsia="SimHei" w:cs="SimHei"/>
          <w:sz w:val="21"/>
          <w:szCs w:val="21"/>
        </w:rPr>
      </w:pPr>
      <w:r>
        <w:rPr>
          <w:rFonts w:ascii="SimHei" w:hAnsi="SimHei" w:eastAsia="SimHei" w:cs="SimHei"/>
          <w:sz w:val="21"/>
          <w:szCs w:val="21"/>
          <w:b/>
          <w:bCs/>
          <w:spacing w:val="23"/>
        </w:rPr>
        <w:t>示例：笔者是如何利用用量化思维模式坚持</w:t>
      </w:r>
      <w:r>
        <w:rPr>
          <w:rFonts w:ascii="SimHei" w:hAnsi="SimHei" w:eastAsia="SimHei" w:cs="SimHei"/>
          <w:sz w:val="21"/>
          <w:szCs w:val="21"/>
          <w:b/>
          <w:bCs/>
          <w:spacing w:val="22"/>
        </w:rPr>
        <w:t>写公众号的</w:t>
      </w:r>
    </w:p>
    <w:p>
      <w:pPr>
        <w:ind w:right="77" w:firstLine="400"/>
        <w:spacing w:before="167" w:line="274" w:lineRule="auto"/>
        <w:jc w:val="both"/>
        <w:rPr>
          <w:rFonts w:ascii="KaiTi" w:hAnsi="KaiTi" w:eastAsia="KaiTi" w:cs="KaiTi"/>
          <w:sz w:val="21"/>
          <w:szCs w:val="21"/>
        </w:rPr>
      </w:pPr>
      <w:r>
        <w:rPr>
          <w:rFonts w:ascii="KaiTi" w:hAnsi="KaiTi" w:eastAsia="KaiTi" w:cs="KaiTi"/>
          <w:sz w:val="21"/>
          <w:szCs w:val="21"/>
          <w:spacing w:val="-2"/>
        </w:rPr>
        <w:t>笔者(石秀峰)的公众号“谈数据”</w:t>
      </w:r>
      <w:r>
        <w:rPr>
          <w:rFonts w:ascii="SimSun" w:hAnsi="SimSun" w:eastAsia="SimSun" w:cs="SimSun"/>
          <w:sz w:val="21"/>
          <w:szCs w:val="21"/>
          <w:spacing w:val="-2"/>
        </w:rPr>
        <w:t>(ID:learning-bi</w:t>
      </w:r>
      <w:r>
        <w:rPr>
          <w:rFonts w:ascii="SimSun" w:hAnsi="SimSun" w:eastAsia="SimSun" w:cs="SimSun"/>
          <w:sz w:val="21"/>
          <w:szCs w:val="21"/>
          <w:spacing w:val="-3"/>
        </w:rPr>
        <w:t>gdata)</w:t>
      </w:r>
      <w:r>
        <w:rPr>
          <w:rFonts w:ascii="KaiTi" w:hAnsi="KaiTi" w:eastAsia="KaiTi" w:cs="KaiTi"/>
          <w:sz w:val="21"/>
          <w:szCs w:val="21"/>
          <w:spacing w:val="-3"/>
        </w:rPr>
        <w:t>每周会发布一篇与数据相关</w:t>
      </w:r>
      <w:r>
        <w:rPr>
          <w:rFonts w:ascii="KaiTi" w:hAnsi="KaiTi" w:eastAsia="KaiTi" w:cs="KaiTi"/>
          <w:sz w:val="21"/>
          <w:szCs w:val="21"/>
        </w:rPr>
        <w:t xml:space="preserve"> </w:t>
      </w:r>
      <w:r>
        <w:rPr>
          <w:rFonts w:ascii="KaiTi" w:hAnsi="KaiTi" w:eastAsia="KaiTi" w:cs="KaiTi"/>
          <w:sz w:val="21"/>
          <w:szCs w:val="21"/>
          <w:spacing w:val="-1"/>
        </w:rPr>
        <w:t>的原创文章。每篇文章从写作、配图制作、排版到发布，每个环节都需要精心打磨，要花</w:t>
      </w:r>
      <w:r>
        <w:rPr>
          <w:rFonts w:ascii="KaiTi" w:hAnsi="KaiTi" w:eastAsia="KaiTi" w:cs="KaiTi"/>
          <w:sz w:val="21"/>
          <w:szCs w:val="21"/>
          <w:spacing w:val="17"/>
        </w:rPr>
        <w:t xml:space="preserve"> </w:t>
      </w:r>
      <w:r>
        <w:rPr>
          <w:rFonts w:ascii="KaiTi" w:hAnsi="KaiTi" w:eastAsia="KaiTi" w:cs="KaiTi"/>
          <w:sz w:val="21"/>
          <w:szCs w:val="21"/>
          <w:spacing w:val="-1"/>
        </w:rPr>
        <w:t>费大量的时间。笔者写公众号文章只是一个业余爱好，都是利用业余时间写，而且周末经</w:t>
      </w:r>
      <w:r>
        <w:rPr>
          <w:rFonts w:ascii="KaiTi" w:hAnsi="KaiTi" w:eastAsia="KaiTi" w:cs="KaiTi"/>
          <w:sz w:val="21"/>
          <w:szCs w:val="21"/>
          <w:spacing w:val="7"/>
        </w:rPr>
        <w:t xml:space="preserve"> </w:t>
      </w:r>
      <w:r>
        <w:rPr>
          <w:rFonts w:ascii="KaiTi" w:hAnsi="KaiTi" w:eastAsia="KaiTi" w:cs="KaiTi"/>
          <w:sz w:val="21"/>
          <w:szCs w:val="21"/>
          <w:spacing w:val="-1"/>
        </w:rPr>
        <w:t>常要陪孩子或者加班，真正能有效利用的时间很少</w:t>
      </w:r>
      <w:r>
        <w:rPr>
          <w:rFonts w:ascii="KaiTi" w:hAnsi="KaiTi" w:eastAsia="KaiTi" w:cs="KaiTi"/>
          <w:sz w:val="21"/>
          <w:szCs w:val="21"/>
          <w:spacing w:val="-2"/>
        </w:rPr>
        <w:t>。如果不是对写作进行了量化，写公众</w:t>
      </w:r>
      <w:r>
        <w:rPr>
          <w:rFonts w:ascii="KaiTi" w:hAnsi="KaiTi" w:eastAsia="KaiTi" w:cs="KaiTi"/>
          <w:sz w:val="21"/>
          <w:szCs w:val="21"/>
        </w:rPr>
        <w:t xml:space="preserve"> </w:t>
      </w:r>
      <w:r>
        <w:rPr>
          <w:rFonts w:ascii="KaiTi" w:hAnsi="KaiTi" w:eastAsia="KaiTi" w:cs="KaiTi"/>
          <w:sz w:val="21"/>
          <w:szCs w:val="21"/>
        </w:rPr>
        <w:t>号文章这件事情，笔者不相信自己能够坚持下来。以下是</w:t>
      </w:r>
      <w:r>
        <w:rPr>
          <w:rFonts w:ascii="KaiTi" w:hAnsi="KaiTi" w:eastAsia="KaiTi" w:cs="KaiTi"/>
          <w:sz w:val="21"/>
          <w:szCs w:val="21"/>
          <w:spacing w:val="-1"/>
        </w:rPr>
        <w:t>笔者用量化的思维写公众号文章</w:t>
      </w:r>
      <w:r>
        <w:rPr>
          <w:rFonts w:ascii="KaiTi" w:hAnsi="KaiTi" w:eastAsia="KaiTi" w:cs="KaiTi"/>
          <w:sz w:val="21"/>
          <w:szCs w:val="21"/>
        </w:rPr>
        <w:t xml:space="preserve"> </w:t>
      </w:r>
      <w:r>
        <w:rPr>
          <w:rFonts w:ascii="KaiTi" w:hAnsi="KaiTi" w:eastAsia="KaiTi" w:cs="KaiTi"/>
          <w:sz w:val="21"/>
          <w:szCs w:val="21"/>
          <w:spacing w:val="-16"/>
        </w:rPr>
        <w:t>的思路：</w:t>
      </w:r>
    </w:p>
    <w:p>
      <w:pPr>
        <w:ind w:left="400" w:right="1259"/>
        <w:spacing w:before="56" w:line="251" w:lineRule="auto"/>
        <w:rPr>
          <w:rFonts w:ascii="KaiTi" w:hAnsi="KaiTi" w:eastAsia="KaiTi" w:cs="KaiTi"/>
          <w:sz w:val="21"/>
          <w:szCs w:val="21"/>
        </w:rPr>
      </w:pPr>
      <w:r>
        <w:rPr>
          <w:rFonts w:ascii="KaiTi" w:hAnsi="KaiTi" w:eastAsia="KaiTi" w:cs="KaiTi"/>
          <w:sz w:val="21"/>
          <w:szCs w:val="21"/>
          <w:spacing w:val="-1"/>
        </w:rPr>
        <w:t>1)在写作每篇文章之前，规划好文章主题，拟定文章大纲(分多个小节);</w:t>
      </w:r>
      <w:r>
        <w:rPr>
          <w:rFonts w:ascii="KaiTi" w:hAnsi="KaiTi" w:eastAsia="KaiTi" w:cs="KaiTi"/>
          <w:sz w:val="21"/>
          <w:szCs w:val="21"/>
          <w:spacing w:val="14"/>
        </w:rPr>
        <w:t xml:space="preserve"> </w:t>
      </w:r>
      <w:r>
        <w:rPr>
          <w:rFonts w:ascii="KaiTi" w:hAnsi="KaiTi" w:eastAsia="KaiTi" w:cs="KaiTi"/>
          <w:sz w:val="21"/>
          <w:szCs w:val="21"/>
          <w:spacing w:val="-1"/>
        </w:rPr>
        <w:t>2)根据文章主题查阅资料，收集素材；</w:t>
      </w:r>
    </w:p>
    <w:p>
      <w:pPr>
        <w:ind w:right="74" w:firstLine="400"/>
        <w:spacing w:before="69" w:line="267" w:lineRule="auto"/>
        <w:rPr>
          <w:rFonts w:ascii="KaiTi" w:hAnsi="KaiTi" w:eastAsia="KaiTi" w:cs="KaiTi"/>
          <w:sz w:val="21"/>
          <w:szCs w:val="21"/>
        </w:rPr>
      </w:pPr>
      <w:r>
        <w:rPr>
          <w:rFonts w:ascii="KaiTi" w:hAnsi="KaiTi" w:eastAsia="KaiTi" w:cs="KaiTi"/>
          <w:sz w:val="21"/>
          <w:szCs w:val="21"/>
          <w:spacing w:val="3"/>
        </w:rPr>
        <w:t>3)按大纲开始写作，将每个小节分配到可支配的业余时间里，每天写一两个小节，3</w:t>
      </w:r>
      <w:r>
        <w:rPr>
          <w:rFonts w:ascii="KaiTi" w:hAnsi="KaiTi" w:eastAsia="KaiTi" w:cs="KaiTi"/>
          <w:sz w:val="21"/>
          <w:szCs w:val="21"/>
          <w:spacing w:val="1"/>
        </w:rPr>
        <w:t xml:space="preserve"> </w:t>
      </w:r>
      <w:r>
        <w:rPr>
          <w:rFonts w:ascii="KaiTi" w:hAnsi="KaiTi" w:eastAsia="KaiTi" w:cs="KaiTi"/>
          <w:sz w:val="21"/>
          <w:szCs w:val="21"/>
          <w:spacing w:val="-12"/>
        </w:rPr>
        <w:t>天完成整篇；</w:t>
      </w:r>
    </w:p>
    <w:p>
      <w:pPr>
        <w:ind w:left="400"/>
        <w:spacing w:before="46" w:line="223" w:lineRule="auto"/>
        <w:rPr>
          <w:rFonts w:ascii="KaiTi" w:hAnsi="KaiTi" w:eastAsia="KaiTi" w:cs="KaiTi"/>
          <w:sz w:val="21"/>
          <w:szCs w:val="21"/>
        </w:rPr>
      </w:pPr>
      <w:r>
        <w:rPr>
          <w:rFonts w:ascii="KaiTi" w:hAnsi="KaiTi" w:eastAsia="KaiTi" w:cs="KaiTi"/>
          <w:sz w:val="21"/>
          <w:szCs w:val="21"/>
        </w:rPr>
        <w:t>4)制作文章的配图；</w:t>
      </w:r>
    </w:p>
    <w:p>
      <w:pPr>
        <w:ind w:left="400"/>
        <w:spacing w:before="66" w:line="222" w:lineRule="auto"/>
        <w:rPr>
          <w:rFonts w:ascii="KaiTi" w:hAnsi="KaiTi" w:eastAsia="KaiTi" w:cs="KaiTi"/>
          <w:sz w:val="21"/>
          <w:szCs w:val="21"/>
        </w:rPr>
      </w:pPr>
      <w:r>
        <w:rPr>
          <w:rFonts w:ascii="KaiTi" w:hAnsi="KaiTi" w:eastAsia="KaiTi" w:cs="KaiTi"/>
          <w:sz w:val="21"/>
          <w:szCs w:val="21"/>
          <w:spacing w:val="-1"/>
        </w:rPr>
        <w:t>5)排版、预览并发布。</w:t>
      </w:r>
    </w:p>
    <w:p>
      <w:pPr>
        <w:ind w:right="20" w:firstLine="400"/>
        <w:spacing w:before="54" w:line="251" w:lineRule="auto"/>
        <w:rPr>
          <w:rFonts w:ascii="KaiTi" w:hAnsi="KaiTi" w:eastAsia="KaiTi" w:cs="KaiTi"/>
          <w:sz w:val="21"/>
          <w:szCs w:val="21"/>
        </w:rPr>
      </w:pPr>
      <w:r>
        <w:rPr>
          <w:rFonts w:ascii="KaiTi" w:hAnsi="KaiTi" w:eastAsia="KaiTi" w:cs="KaiTi"/>
          <w:sz w:val="21"/>
          <w:szCs w:val="21"/>
          <w:spacing w:val="2"/>
        </w:rPr>
        <w:t>量化的数据思维有助于我们将复杂的问题分解成几个小问题</w:t>
      </w:r>
      <w:r>
        <w:rPr>
          <w:rFonts w:ascii="KaiTi" w:hAnsi="KaiTi" w:eastAsia="KaiTi" w:cs="KaiTi"/>
          <w:sz w:val="21"/>
          <w:szCs w:val="21"/>
          <w:spacing w:val="1"/>
        </w:rPr>
        <w:t>，然后按部分制定计划，</w:t>
      </w:r>
      <w:r>
        <w:rPr>
          <w:rFonts w:ascii="KaiTi" w:hAnsi="KaiTi" w:eastAsia="KaiTi" w:cs="KaiTi"/>
          <w:sz w:val="21"/>
          <w:szCs w:val="21"/>
        </w:rPr>
        <w:t xml:space="preserve"> </w:t>
      </w:r>
      <w:r>
        <w:rPr>
          <w:rFonts w:ascii="KaiTi" w:hAnsi="KaiTi" w:eastAsia="KaiTi" w:cs="KaiTi"/>
          <w:sz w:val="21"/>
          <w:szCs w:val="21"/>
          <w:spacing w:val="-7"/>
        </w:rPr>
        <w:t>对不同的问题做出不同的计划，直到所有问题都得到解决。</w:t>
      </w:r>
    </w:p>
    <w:p>
      <w:pPr>
        <w:ind w:left="400"/>
        <w:spacing w:before="257" w:line="219" w:lineRule="auto"/>
        <w:rPr>
          <w:rFonts w:ascii="SimSun" w:hAnsi="SimSun" w:eastAsia="SimSun" w:cs="SimSun"/>
          <w:sz w:val="21"/>
          <w:szCs w:val="21"/>
        </w:rPr>
      </w:pPr>
      <w:r>
        <w:rPr>
          <w:rFonts w:ascii="SimSun" w:hAnsi="SimSun" w:eastAsia="SimSun" w:cs="SimSun"/>
          <w:sz w:val="21"/>
          <w:szCs w:val="21"/>
        </w:rPr>
        <w:t>数据思维是求精确、注重量化的，强调具体和准确，强调能力聚焦、问题聚焦，在一</w:t>
      </w:r>
    </w:p>
    <w:p>
      <w:pPr>
        <w:spacing w:line="219" w:lineRule="auto"/>
        <w:sectPr>
          <w:pgSz w:w="9370" w:h="13090"/>
          <w:pgMar w:top="400" w:right="694" w:bottom="0" w:left="419" w:header="0" w:footer="0" w:gutter="0"/>
        </w:sectPr>
        <w:rPr>
          <w:rFonts w:ascii="SimSun" w:hAnsi="SimSun" w:eastAsia="SimSun" w:cs="SimSun"/>
          <w:sz w:val="21"/>
          <w:szCs w:val="21"/>
        </w:rPr>
      </w:pPr>
    </w:p>
    <w:p>
      <w:pPr>
        <w:ind w:left="3810"/>
        <w:spacing w:line="221" w:lineRule="auto"/>
        <w:rPr>
          <w:rFonts w:ascii="SimSun" w:hAnsi="SimSun" w:eastAsia="SimSun" w:cs="SimSun"/>
          <w:sz w:val="25"/>
          <w:szCs w:val="25"/>
        </w:rPr>
      </w:pPr>
      <w:bookmarkStart w:name="bookmark59" w:id="52"/>
      <w:bookmarkEnd w:id="52"/>
      <w:r>
        <w:rPr>
          <w:rFonts w:ascii="YouYuan" w:hAnsi="YouYuan" w:eastAsia="YouYuan" w:cs="YouYuan"/>
          <w:sz w:val="21"/>
          <w:szCs w:val="21"/>
          <w:spacing w:val="-16"/>
        </w:rPr>
        <w:t>第6章</w:t>
      </w:r>
      <w:r>
        <w:rPr>
          <w:rFonts w:ascii="YouYuan" w:hAnsi="YouYuan" w:eastAsia="YouYuan" w:cs="YouYuan"/>
          <w:sz w:val="21"/>
          <w:szCs w:val="21"/>
          <w:spacing w:val="-16"/>
        </w:rPr>
        <w:t xml:space="preserve">  </w:t>
      </w:r>
      <w:r>
        <w:rPr>
          <w:rFonts w:ascii="YouYuan" w:hAnsi="YouYuan" w:eastAsia="YouYuan" w:cs="YouYuan"/>
          <w:sz w:val="21"/>
          <w:szCs w:val="21"/>
          <w:spacing w:val="-16"/>
        </w:rPr>
        <w:t>数据文化：数据思维融入企业文化</w:t>
      </w:r>
      <w:r>
        <w:rPr>
          <w:rFonts w:ascii="YouYuan" w:hAnsi="YouYuan" w:eastAsia="YouYuan" w:cs="YouYuan"/>
          <w:sz w:val="21"/>
          <w:szCs w:val="21"/>
          <w:spacing w:val="8"/>
        </w:rPr>
        <w:t xml:space="preserve">     </w:t>
      </w:r>
      <w:r>
        <w:rPr>
          <w:rFonts w:ascii="SimSun" w:hAnsi="SimSun" w:eastAsia="SimSun" w:cs="SimSun"/>
          <w:sz w:val="25"/>
          <w:szCs w:val="25"/>
          <w:spacing w:val="-16"/>
          <w:position w:val="-6"/>
        </w:rPr>
        <w:t>73</w:t>
      </w:r>
    </w:p>
    <w:p>
      <w:pPr>
        <w:pStyle w:val="BodyText"/>
        <w:spacing w:line="385" w:lineRule="auto"/>
        <w:rPr/>
      </w:pPr>
      <w:r/>
    </w:p>
    <w:p>
      <w:pPr>
        <w:ind w:right="93"/>
        <w:spacing w:before="68" w:line="249" w:lineRule="auto"/>
        <w:rPr>
          <w:rFonts w:ascii="SimSun" w:hAnsi="SimSun" w:eastAsia="SimSun" w:cs="SimSun"/>
          <w:sz w:val="21"/>
          <w:szCs w:val="21"/>
        </w:rPr>
      </w:pPr>
      <w:r>
        <w:rPr>
          <w:rFonts w:ascii="SimSun" w:hAnsi="SimSun" w:eastAsia="SimSun" w:cs="SimSun"/>
          <w:sz w:val="21"/>
          <w:szCs w:val="21"/>
          <w:spacing w:val="-6"/>
        </w:rPr>
        <w:t>个个具体的点上解决问题。“大数据，小应用</w:t>
      </w:r>
      <w:r>
        <w:rPr>
          <w:rFonts w:ascii="SimSun" w:hAnsi="SimSun" w:eastAsia="SimSun" w:cs="SimSun"/>
          <w:sz w:val="21"/>
          <w:szCs w:val="21"/>
          <w:spacing w:val="-7"/>
        </w:rPr>
        <w:t>”说的就是这个道理。只有将大数据聚焦到具</w:t>
      </w:r>
      <w:r>
        <w:rPr>
          <w:rFonts w:ascii="SimSun" w:hAnsi="SimSun" w:eastAsia="SimSun" w:cs="SimSun"/>
          <w:sz w:val="21"/>
          <w:szCs w:val="21"/>
        </w:rPr>
        <w:t xml:space="preserve"> </w:t>
      </w:r>
      <w:r>
        <w:rPr>
          <w:rFonts w:ascii="SimSun" w:hAnsi="SimSun" w:eastAsia="SimSun" w:cs="SimSun"/>
          <w:sz w:val="21"/>
          <w:szCs w:val="21"/>
          <w:spacing w:val="-7"/>
        </w:rPr>
        <w:t>体的问题、具体的应用场景上，才能发挥出其真正的价值。</w:t>
      </w:r>
    </w:p>
    <w:p>
      <w:pPr>
        <w:ind w:left="422"/>
        <w:spacing w:before="170" w:line="213" w:lineRule="auto"/>
        <w:outlineLvl w:val="2"/>
        <w:rPr>
          <w:rFonts w:ascii="SimHei" w:hAnsi="SimHei" w:eastAsia="SimHei" w:cs="SimHei"/>
          <w:sz w:val="21"/>
          <w:szCs w:val="21"/>
        </w:rPr>
      </w:pPr>
      <w:r>
        <w:rPr>
          <w:rFonts w:ascii="SimHei" w:hAnsi="SimHei" w:eastAsia="SimHei" w:cs="SimHei"/>
          <w:sz w:val="21"/>
          <w:szCs w:val="21"/>
          <w:b/>
          <w:bCs/>
          <w:spacing w:val="-4"/>
        </w:rPr>
        <w:t>3.知不知，追求真理</w:t>
      </w:r>
    </w:p>
    <w:p>
      <w:pPr>
        <w:ind w:right="70" w:firstLine="419"/>
        <w:spacing w:before="100" w:line="259" w:lineRule="auto"/>
        <w:jc w:val="both"/>
        <w:rPr>
          <w:rFonts w:ascii="SimSun" w:hAnsi="SimSun" w:eastAsia="SimSun" w:cs="SimSun"/>
          <w:sz w:val="21"/>
          <w:szCs w:val="21"/>
        </w:rPr>
      </w:pPr>
      <w:r>
        <w:rPr>
          <w:rFonts w:ascii="SimSun" w:hAnsi="SimSun" w:eastAsia="SimSun" w:cs="SimSun"/>
          <w:sz w:val="21"/>
          <w:szCs w:val="21"/>
          <w:spacing w:val="-6"/>
        </w:rPr>
        <w:t>老子在《道德经》中说：“知不知，尚矣；不知知，病也。”这句</w:t>
      </w:r>
      <w:r>
        <w:rPr>
          <w:rFonts w:ascii="SimSun" w:hAnsi="SimSun" w:eastAsia="SimSun" w:cs="SimSun"/>
          <w:sz w:val="21"/>
          <w:szCs w:val="21"/>
          <w:spacing w:val="-7"/>
        </w:rPr>
        <w:t>话的意思是：知道自</w:t>
      </w:r>
      <w:r>
        <w:rPr>
          <w:rFonts w:ascii="SimSun" w:hAnsi="SimSun" w:eastAsia="SimSun" w:cs="SimSun"/>
          <w:sz w:val="21"/>
          <w:szCs w:val="21"/>
        </w:rPr>
        <w:t xml:space="preserve"> </w:t>
      </w:r>
      <w:r>
        <w:rPr>
          <w:rFonts w:ascii="SimSun" w:hAnsi="SimSun" w:eastAsia="SimSun" w:cs="SimSun"/>
          <w:sz w:val="21"/>
          <w:szCs w:val="21"/>
          <w:spacing w:val="-6"/>
        </w:rPr>
        <w:t>己还有所不知，这是很高明的；不知道却自以为知道，</w:t>
      </w:r>
      <w:r>
        <w:rPr>
          <w:rFonts w:ascii="SimSun" w:hAnsi="SimSun" w:eastAsia="SimSun" w:cs="SimSun"/>
          <w:sz w:val="21"/>
          <w:szCs w:val="21"/>
          <w:spacing w:val="-7"/>
        </w:rPr>
        <w:t>这就是很糟糕的。在笔者看来，“知</w:t>
      </w:r>
      <w:r>
        <w:rPr>
          <w:rFonts w:ascii="SimSun" w:hAnsi="SimSun" w:eastAsia="SimSun" w:cs="SimSun"/>
          <w:sz w:val="21"/>
          <w:szCs w:val="21"/>
        </w:rPr>
        <w:t xml:space="preserve"> </w:t>
      </w:r>
      <w:r>
        <w:rPr>
          <w:rFonts w:ascii="SimSun" w:hAnsi="SimSun" w:eastAsia="SimSun" w:cs="SimSun"/>
          <w:sz w:val="21"/>
          <w:szCs w:val="21"/>
          <w:spacing w:val="-1"/>
        </w:rPr>
        <w:t>不知”不仅是一种谦虚、低调的人生观，也是一种尊重事</w:t>
      </w:r>
      <w:r>
        <w:rPr>
          <w:rFonts w:ascii="SimSun" w:hAnsi="SimSun" w:eastAsia="SimSun" w:cs="SimSun"/>
          <w:sz w:val="21"/>
          <w:szCs w:val="21"/>
          <w:spacing w:val="-2"/>
        </w:rPr>
        <w:t>实、实事求是、追求真理的思维</w:t>
      </w:r>
      <w:r>
        <w:rPr>
          <w:rFonts w:ascii="SimSun" w:hAnsi="SimSun" w:eastAsia="SimSun" w:cs="SimSun"/>
          <w:sz w:val="21"/>
          <w:szCs w:val="21"/>
        </w:rPr>
        <w:t xml:space="preserve"> </w:t>
      </w:r>
      <w:r>
        <w:rPr>
          <w:rFonts w:ascii="SimSun" w:hAnsi="SimSun" w:eastAsia="SimSun" w:cs="SimSun"/>
          <w:sz w:val="21"/>
          <w:szCs w:val="21"/>
          <w:spacing w:val="-6"/>
        </w:rPr>
        <w:t>模式。因为不知，所以才需要不断地去学习、去探索、去追求真理。</w:t>
      </w:r>
    </w:p>
    <w:p>
      <w:pPr>
        <w:ind w:right="91" w:firstLine="419"/>
        <w:spacing w:before="80" w:line="267" w:lineRule="auto"/>
        <w:jc w:val="both"/>
        <w:rPr>
          <w:rFonts w:ascii="SimSun" w:hAnsi="SimSun" w:eastAsia="SimSun" w:cs="SimSun"/>
          <w:sz w:val="21"/>
          <w:szCs w:val="21"/>
        </w:rPr>
      </w:pPr>
      <w:r>
        <w:rPr>
          <w:rFonts w:ascii="SimSun" w:hAnsi="SimSun" w:eastAsia="SimSun" w:cs="SimSun"/>
          <w:sz w:val="21"/>
          <w:szCs w:val="21"/>
          <w:spacing w:val="-1"/>
        </w:rPr>
        <w:t>拥有数据思维的人都知道：数据不是万能的，世</w:t>
      </w:r>
      <w:r>
        <w:rPr>
          <w:rFonts w:ascii="SimSun" w:hAnsi="SimSun" w:eastAsia="SimSun" w:cs="SimSun"/>
          <w:sz w:val="21"/>
          <w:szCs w:val="21"/>
          <w:spacing w:val="-2"/>
        </w:rPr>
        <w:t>界万物的关系复杂，而简化可能带来</w:t>
      </w:r>
      <w:r>
        <w:rPr>
          <w:rFonts w:ascii="SimSun" w:hAnsi="SimSun" w:eastAsia="SimSun" w:cs="SimSun"/>
          <w:sz w:val="21"/>
          <w:szCs w:val="21"/>
        </w:rPr>
        <w:t xml:space="preserve"> </w:t>
      </w:r>
      <w:r>
        <w:rPr>
          <w:rFonts w:ascii="SimSun" w:hAnsi="SimSun" w:eastAsia="SimSun" w:cs="SimSun"/>
          <w:sz w:val="21"/>
          <w:szCs w:val="21"/>
          <w:spacing w:val="-1"/>
        </w:rPr>
        <w:t>误差；数据都是历史数据，万物却是动态变化的，现有的知识也有真</w:t>
      </w:r>
      <w:r>
        <w:rPr>
          <w:rFonts w:ascii="SimSun" w:hAnsi="SimSun" w:eastAsia="SimSun" w:cs="SimSun"/>
          <w:sz w:val="21"/>
          <w:szCs w:val="21"/>
          <w:spacing w:val="-2"/>
        </w:rPr>
        <w:t>伪之分，拥有数据思</w:t>
      </w:r>
      <w:r>
        <w:rPr>
          <w:rFonts w:ascii="SimSun" w:hAnsi="SimSun" w:eastAsia="SimSun" w:cs="SimSun"/>
          <w:sz w:val="21"/>
          <w:szCs w:val="21"/>
        </w:rPr>
        <w:t xml:space="preserve"> </w:t>
      </w:r>
      <w:r>
        <w:rPr>
          <w:rFonts w:ascii="SimSun" w:hAnsi="SimSun" w:eastAsia="SimSun" w:cs="SimSun"/>
          <w:sz w:val="21"/>
          <w:szCs w:val="21"/>
          <w:spacing w:val="-6"/>
        </w:rPr>
        <w:t>维的人能够去伪存真，做数据真正的主人，而非数据的奴隶。追求</w:t>
      </w:r>
      <w:r>
        <w:rPr>
          <w:rFonts w:ascii="SimSun" w:hAnsi="SimSun" w:eastAsia="SimSun" w:cs="SimSun"/>
          <w:sz w:val="21"/>
          <w:szCs w:val="21"/>
          <w:spacing w:val="-7"/>
        </w:rPr>
        <w:t>真理永无止境!</w:t>
      </w:r>
    </w:p>
    <w:p>
      <w:pPr>
        <w:ind w:right="54" w:firstLine="419"/>
        <w:spacing w:before="50" w:line="269" w:lineRule="auto"/>
        <w:jc w:val="both"/>
        <w:rPr>
          <w:rFonts w:ascii="SimSun" w:hAnsi="SimSun" w:eastAsia="SimSun" w:cs="SimSun"/>
          <w:sz w:val="21"/>
          <w:szCs w:val="21"/>
        </w:rPr>
      </w:pPr>
      <w:r>
        <w:rPr>
          <w:rFonts w:ascii="SimSun" w:hAnsi="SimSun" w:eastAsia="SimSun" w:cs="SimSun"/>
          <w:sz w:val="21"/>
          <w:szCs w:val="21"/>
          <w:spacing w:val="-1"/>
        </w:rPr>
        <w:t>我们生活在一个信息大爆炸的时代，数据的作用被无限放大，这带来一个问题：即便</w:t>
      </w:r>
      <w:r>
        <w:rPr>
          <w:rFonts w:ascii="SimSun" w:hAnsi="SimSun" w:eastAsia="SimSun" w:cs="SimSun"/>
          <w:sz w:val="21"/>
          <w:szCs w:val="21"/>
          <w:spacing w:val="5"/>
        </w:rPr>
        <w:t xml:space="preserve"> </w:t>
      </w:r>
      <w:r>
        <w:rPr>
          <w:rFonts w:ascii="SimSun" w:hAnsi="SimSun" w:eastAsia="SimSun" w:cs="SimSun"/>
          <w:sz w:val="21"/>
          <w:szCs w:val="21"/>
        </w:rPr>
        <w:t>数据是客观的、真实的，用于分析和处理数据的方法也可能是华</w:t>
      </w:r>
      <w:r>
        <w:rPr>
          <w:rFonts w:ascii="SimSun" w:hAnsi="SimSun" w:eastAsia="SimSun" w:cs="SimSun"/>
          <w:sz w:val="21"/>
          <w:szCs w:val="21"/>
          <w:spacing w:val="-1"/>
        </w:rPr>
        <w:t>而不实、模糊不清或过于</w:t>
      </w:r>
      <w:r>
        <w:rPr>
          <w:rFonts w:ascii="SimSun" w:hAnsi="SimSun" w:eastAsia="SimSun" w:cs="SimSun"/>
          <w:sz w:val="21"/>
          <w:szCs w:val="21"/>
        </w:rPr>
        <w:t xml:space="preserve"> </w:t>
      </w:r>
      <w:r>
        <w:rPr>
          <w:rFonts w:ascii="SimSun" w:hAnsi="SimSun" w:eastAsia="SimSun" w:cs="SimSun"/>
          <w:sz w:val="21"/>
          <w:szCs w:val="21"/>
          <w:spacing w:val="-1"/>
        </w:rPr>
        <w:t>简单的。对于同一现象、同样的数据，采用的分析方法不</w:t>
      </w:r>
      <w:r>
        <w:rPr>
          <w:rFonts w:ascii="SimSun" w:hAnsi="SimSun" w:eastAsia="SimSun" w:cs="SimSun"/>
          <w:sz w:val="21"/>
          <w:szCs w:val="21"/>
          <w:spacing w:val="-2"/>
        </w:rPr>
        <w:t>同，经常会得到不同的结论。这</w:t>
      </w:r>
      <w:r>
        <w:rPr>
          <w:rFonts w:ascii="SimSun" w:hAnsi="SimSun" w:eastAsia="SimSun" w:cs="SimSun"/>
          <w:sz w:val="21"/>
          <w:szCs w:val="21"/>
        </w:rPr>
        <w:t xml:space="preserve"> </w:t>
      </w:r>
      <w:r>
        <w:rPr>
          <w:rFonts w:ascii="SimSun" w:hAnsi="SimSun" w:eastAsia="SimSun" w:cs="SimSun"/>
          <w:sz w:val="21"/>
          <w:szCs w:val="21"/>
          <w:spacing w:val="-1"/>
        </w:rPr>
        <w:t>就要求我们不仅要用量化的思维思考问题，更要探究数据的真实性</w:t>
      </w:r>
      <w:r>
        <w:rPr>
          <w:rFonts w:ascii="SimSun" w:hAnsi="SimSun" w:eastAsia="SimSun" w:cs="SimSun"/>
          <w:sz w:val="21"/>
          <w:szCs w:val="21"/>
          <w:spacing w:val="-2"/>
        </w:rPr>
        <w:t>、客观性，不断探寻隐</w:t>
      </w:r>
      <w:r>
        <w:rPr>
          <w:rFonts w:ascii="SimSun" w:hAnsi="SimSun" w:eastAsia="SimSun" w:cs="SimSun"/>
          <w:sz w:val="21"/>
          <w:szCs w:val="21"/>
        </w:rPr>
        <w:t xml:space="preserve"> </w:t>
      </w:r>
      <w:r>
        <w:rPr>
          <w:rFonts w:ascii="SimSun" w:hAnsi="SimSun" w:eastAsia="SimSun" w:cs="SimSun"/>
          <w:sz w:val="21"/>
          <w:szCs w:val="21"/>
          <w:spacing w:val="-10"/>
        </w:rPr>
        <w:t>藏在数据背后的真相。</w:t>
      </w:r>
    </w:p>
    <w:p>
      <w:pPr>
        <w:ind w:left="2"/>
        <w:spacing w:before="308" w:line="222" w:lineRule="auto"/>
        <w:outlineLvl w:val="2"/>
        <w:rPr>
          <w:rFonts w:ascii="SimHei" w:hAnsi="SimHei" w:eastAsia="SimHei" w:cs="SimHei"/>
          <w:sz w:val="25"/>
          <w:szCs w:val="25"/>
        </w:rPr>
      </w:pPr>
      <w:r>
        <w:rPr>
          <w:rFonts w:ascii="SimHei" w:hAnsi="SimHei" w:eastAsia="SimHei" w:cs="SimHei"/>
          <w:sz w:val="25"/>
          <w:szCs w:val="25"/>
          <w:b/>
          <w:bCs/>
          <w:spacing w:val="-15"/>
        </w:rPr>
        <w:t>6.2.3</w:t>
      </w:r>
      <w:r>
        <w:rPr>
          <w:rFonts w:ascii="SimHei" w:hAnsi="SimHei" w:eastAsia="SimHei" w:cs="SimHei"/>
          <w:sz w:val="25"/>
          <w:szCs w:val="25"/>
          <w:spacing w:val="-15"/>
        </w:rPr>
        <w:t xml:space="preserve">  </w:t>
      </w:r>
      <w:r>
        <w:rPr>
          <w:rFonts w:ascii="SimHei" w:hAnsi="SimHei" w:eastAsia="SimHei" w:cs="SimHei"/>
          <w:sz w:val="25"/>
          <w:szCs w:val="25"/>
          <w:b/>
          <w:bCs/>
          <w:spacing w:val="-15"/>
        </w:rPr>
        <w:t>如何建立数据思维</w:t>
      </w:r>
    </w:p>
    <w:p>
      <w:pPr>
        <w:ind w:right="96" w:firstLine="419"/>
        <w:spacing w:before="119" w:line="267" w:lineRule="auto"/>
        <w:jc w:val="both"/>
        <w:rPr>
          <w:rFonts w:ascii="SimSun" w:hAnsi="SimSun" w:eastAsia="SimSun" w:cs="SimSun"/>
          <w:sz w:val="21"/>
          <w:szCs w:val="21"/>
        </w:rPr>
      </w:pPr>
      <w:r>
        <w:rPr>
          <w:rFonts w:ascii="SimSun" w:hAnsi="SimSun" w:eastAsia="SimSun" w:cs="SimSun"/>
          <w:sz w:val="21"/>
          <w:szCs w:val="21"/>
          <w:spacing w:val="-1"/>
        </w:rPr>
        <w:t>数字时代，企业面临的外部环境更加复杂，内部</w:t>
      </w:r>
      <w:r>
        <w:rPr>
          <w:rFonts w:ascii="SimSun" w:hAnsi="SimSun" w:eastAsia="SimSun" w:cs="SimSun"/>
          <w:sz w:val="21"/>
          <w:szCs w:val="21"/>
          <w:spacing w:val="-2"/>
        </w:rPr>
        <w:t>管理上的挑战也更大。企业需要转变</w:t>
      </w:r>
      <w:r>
        <w:rPr>
          <w:rFonts w:ascii="SimSun" w:hAnsi="SimSun" w:eastAsia="SimSun" w:cs="SimSun"/>
          <w:sz w:val="21"/>
          <w:szCs w:val="21"/>
        </w:rPr>
        <w:t xml:space="preserve"> </w:t>
      </w:r>
      <w:r>
        <w:rPr>
          <w:rFonts w:ascii="SimSun" w:hAnsi="SimSun" w:eastAsia="SimSun" w:cs="SimSun"/>
          <w:sz w:val="21"/>
          <w:szCs w:val="21"/>
          <w:spacing w:val="-1"/>
        </w:rPr>
        <w:t>思维方式，用数据思维进行决策和采取行动，以保持在商</w:t>
      </w:r>
      <w:r>
        <w:rPr>
          <w:rFonts w:ascii="SimSun" w:hAnsi="SimSun" w:eastAsia="SimSun" w:cs="SimSun"/>
          <w:sz w:val="21"/>
          <w:szCs w:val="21"/>
          <w:spacing w:val="-2"/>
        </w:rPr>
        <w:t>业竞争中的主动、优势地位。建</w:t>
      </w:r>
      <w:r>
        <w:rPr>
          <w:rFonts w:ascii="SimSun" w:hAnsi="SimSun" w:eastAsia="SimSun" w:cs="SimSun"/>
          <w:sz w:val="21"/>
          <w:szCs w:val="21"/>
        </w:rPr>
        <w:t xml:space="preserve"> </w:t>
      </w:r>
      <w:r>
        <w:rPr>
          <w:rFonts w:ascii="SimSun" w:hAnsi="SimSun" w:eastAsia="SimSun" w:cs="SimSun"/>
          <w:sz w:val="21"/>
          <w:szCs w:val="21"/>
          <w:spacing w:val="-1"/>
        </w:rPr>
        <w:t>立数据思维，可以分4步走。</w:t>
      </w:r>
    </w:p>
    <w:p>
      <w:pPr>
        <w:ind w:left="422"/>
        <w:spacing w:before="187" w:line="222" w:lineRule="auto"/>
        <w:outlineLvl w:val="3"/>
        <w:rPr>
          <w:rFonts w:ascii="SimHei" w:hAnsi="SimHei" w:eastAsia="SimHei" w:cs="SimHei"/>
          <w:sz w:val="21"/>
          <w:szCs w:val="21"/>
        </w:rPr>
      </w:pPr>
      <w:r>
        <w:rPr>
          <w:rFonts w:ascii="SimHei" w:hAnsi="SimHei" w:eastAsia="SimHei" w:cs="SimHei"/>
          <w:sz w:val="21"/>
          <w:szCs w:val="21"/>
          <w:b/>
          <w:bCs/>
          <w:spacing w:val="-4"/>
        </w:rPr>
        <w:t>1.自上而下地推动</w:t>
      </w:r>
    </w:p>
    <w:p>
      <w:pPr>
        <w:ind w:right="56" w:firstLine="419"/>
        <w:spacing w:before="52" w:line="261" w:lineRule="auto"/>
        <w:jc w:val="both"/>
        <w:rPr>
          <w:rFonts w:ascii="SimSun" w:hAnsi="SimSun" w:eastAsia="SimSun" w:cs="SimSun"/>
          <w:sz w:val="21"/>
          <w:szCs w:val="21"/>
        </w:rPr>
      </w:pPr>
      <w:r>
        <w:rPr>
          <w:rFonts w:ascii="SimSun" w:hAnsi="SimSun" w:eastAsia="SimSun" w:cs="SimSun"/>
          <w:sz w:val="21"/>
          <w:szCs w:val="21"/>
          <w:spacing w:val="-1"/>
        </w:rPr>
        <w:t>要建立数据思维，不仅要改变人的行为习惯，还要改变人的思维方</w:t>
      </w:r>
      <w:r>
        <w:rPr>
          <w:rFonts w:ascii="SimSun" w:hAnsi="SimSun" w:eastAsia="SimSun" w:cs="SimSun"/>
          <w:sz w:val="21"/>
          <w:szCs w:val="21"/>
          <w:spacing w:val="-2"/>
        </w:rPr>
        <w:t>式。改变一个人的</w:t>
      </w:r>
      <w:r>
        <w:rPr>
          <w:rFonts w:ascii="SimSun" w:hAnsi="SimSun" w:eastAsia="SimSun" w:cs="SimSun"/>
          <w:sz w:val="21"/>
          <w:szCs w:val="21"/>
        </w:rPr>
        <w:t xml:space="preserve"> </w:t>
      </w:r>
      <w:r>
        <w:rPr>
          <w:rFonts w:ascii="SimSun" w:hAnsi="SimSun" w:eastAsia="SimSun" w:cs="SimSun"/>
          <w:sz w:val="21"/>
          <w:szCs w:val="21"/>
        </w:rPr>
        <w:t>行为习惯比较容易，而改变一个人的思维方式则非常艰难。</w:t>
      </w:r>
      <w:r>
        <w:rPr>
          <w:rFonts w:ascii="SimSun" w:hAnsi="SimSun" w:eastAsia="SimSun" w:cs="SimSun"/>
          <w:sz w:val="21"/>
          <w:szCs w:val="21"/>
          <w:spacing w:val="-1"/>
        </w:rPr>
        <w:t>企业数据文化的培养，数据思</w:t>
      </w:r>
      <w:r>
        <w:rPr>
          <w:rFonts w:ascii="SimSun" w:hAnsi="SimSun" w:eastAsia="SimSun" w:cs="SimSun"/>
          <w:sz w:val="21"/>
          <w:szCs w:val="21"/>
        </w:rPr>
        <w:t xml:space="preserve"> </w:t>
      </w:r>
      <w:r>
        <w:rPr>
          <w:rFonts w:ascii="SimSun" w:hAnsi="SimSun" w:eastAsia="SimSun" w:cs="SimSun"/>
          <w:sz w:val="21"/>
          <w:szCs w:val="21"/>
          <w:spacing w:val="-7"/>
        </w:rPr>
        <w:t>维的建立，需要自上而下地推动。</w:t>
      </w:r>
    </w:p>
    <w:p>
      <w:pPr>
        <w:ind w:right="54" w:firstLine="419"/>
        <w:spacing w:before="67" w:line="267" w:lineRule="auto"/>
        <w:jc w:val="both"/>
        <w:rPr>
          <w:rFonts w:ascii="SimSun" w:hAnsi="SimSun" w:eastAsia="SimSun" w:cs="SimSun"/>
          <w:sz w:val="21"/>
          <w:szCs w:val="21"/>
        </w:rPr>
      </w:pPr>
      <w:r>
        <w:rPr>
          <w:rFonts w:ascii="SimSun" w:hAnsi="SimSun" w:eastAsia="SimSun" w:cs="SimSun"/>
          <w:sz w:val="21"/>
          <w:szCs w:val="21"/>
          <w:spacing w:val="-1"/>
        </w:rPr>
        <w:t>高层领导首先需要建立数据思维。在研讨目标、商议工作、布置任务的时候，都要用</w:t>
      </w:r>
      <w:r>
        <w:rPr>
          <w:rFonts w:ascii="SimSun" w:hAnsi="SimSun" w:eastAsia="SimSun" w:cs="SimSun"/>
          <w:sz w:val="21"/>
          <w:szCs w:val="21"/>
          <w:spacing w:val="1"/>
        </w:rPr>
        <w:t xml:space="preserve"> </w:t>
      </w:r>
      <w:r>
        <w:rPr>
          <w:rFonts w:ascii="SimSun" w:hAnsi="SimSun" w:eastAsia="SimSun" w:cs="SimSun"/>
          <w:sz w:val="21"/>
          <w:szCs w:val="21"/>
        </w:rPr>
        <w:t>数据说话，用数据决策，用数据指导行动。在开会的时候，要通</w:t>
      </w:r>
      <w:r>
        <w:rPr>
          <w:rFonts w:ascii="SimSun" w:hAnsi="SimSun" w:eastAsia="SimSun" w:cs="SimSun"/>
          <w:sz w:val="21"/>
          <w:szCs w:val="21"/>
          <w:spacing w:val="-1"/>
        </w:rPr>
        <w:t>过数据看问题，通过数据</w:t>
      </w:r>
      <w:r>
        <w:rPr>
          <w:rFonts w:ascii="SimSun" w:hAnsi="SimSun" w:eastAsia="SimSun" w:cs="SimSun"/>
          <w:sz w:val="21"/>
          <w:szCs w:val="21"/>
        </w:rPr>
        <w:t xml:space="preserve"> </w:t>
      </w:r>
      <w:r>
        <w:rPr>
          <w:rFonts w:ascii="SimSun" w:hAnsi="SimSun" w:eastAsia="SimSun" w:cs="SimSun"/>
          <w:sz w:val="21"/>
          <w:szCs w:val="21"/>
          <w:spacing w:val="-9"/>
        </w:rPr>
        <w:t>听汇报，通过数据定目标。</w:t>
      </w:r>
    </w:p>
    <w:p>
      <w:pPr>
        <w:ind w:firstLine="419"/>
        <w:spacing w:before="51" w:line="260" w:lineRule="auto"/>
        <w:jc w:val="both"/>
        <w:rPr>
          <w:rFonts w:ascii="SimSun" w:hAnsi="SimSun" w:eastAsia="SimSun" w:cs="SimSun"/>
          <w:sz w:val="21"/>
          <w:szCs w:val="21"/>
        </w:rPr>
      </w:pPr>
      <w:r>
        <w:rPr>
          <w:rFonts w:ascii="SimSun" w:hAnsi="SimSun" w:eastAsia="SimSun" w:cs="SimSun"/>
          <w:sz w:val="21"/>
          <w:szCs w:val="21"/>
          <w:spacing w:val="1"/>
        </w:rPr>
        <w:t>领导的思维方式和行事风格会影响到其管理的团队，团队成员会向领导的特点靠拢，</w:t>
      </w:r>
      <w:r>
        <w:rPr>
          <w:rFonts w:ascii="SimSun" w:hAnsi="SimSun" w:eastAsia="SimSun" w:cs="SimSun"/>
          <w:sz w:val="21"/>
          <w:szCs w:val="21"/>
          <w:spacing w:val="7"/>
        </w:rPr>
        <w:t xml:space="preserve"> </w:t>
      </w:r>
      <w:r>
        <w:rPr>
          <w:rFonts w:ascii="SimSun" w:hAnsi="SimSun" w:eastAsia="SimSun" w:cs="SimSun"/>
          <w:sz w:val="21"/>
          <w:szCs w:val="21"/>
          <w:spacing w:val="-1"/>
        </w:rPr>
        <w:t>以获得领导的赏识(管理学中将这种行为称为“向上取悦”)。同时，团队成员之间会相互 </w:t>
      </w:r>
      <w:r>
        <w:rPr>
          <w:rFonts w:ascii="SimSun" w:hAnsi="SimSun" w:eastAsia="SimSun" w:cs="SimSun"/>
          <w:sz w:val="21"/>
          <w:szCs w:val="21"/>
          <w:spacing w:val="-6"/>
        </w:rPr>
        <w:t>影响，久而久之，数据思维就会慢慢成为人的行为习惯，进而形成企业数</w:t>
      </w:r>
      <w:r>
        <w:rPr>
          <w:rFonts w:ascii="SimSun" w:hAnsi="SimSun" w:eastAsia="SimSun" w:cs="SimSun"/>
          <w:sz w:val="21"/>
          <w:szCs w:val="21"/>
          <w:spacing w:val="-7"/>
        </w:rPr>
        <w:t>据文化。</w:t>
      </w:r>
    </w:p>
    <w:p>
      <w:pPr>
        <w:ind w:left="422"/>
        <w:spacing w:before="198" w:line="222" w:lineRule="auto"/>
        <w:outlineLvl w:val="3"/>
        <w:rPr>
          <w:rFonts w:ascii="SimHei" w:hAnsi="SimHei" w:eastAsia="SimHei" w:cs="SimHei"/>
          <w:sz w:val="21"/>
          <w:szCs w:val="21"/>
        </w:rPr>
      </w:pPr>
      <w:r>
        <w:rPr>
          <w:rFonts w:ascii="SimHei" w:hAnsi="SimHei" w:eastAsia="SimHei" w:cs="SimHei"/>
          <w:sz w:val="21"/>
          <w:szCs w:val="21"/>
          <w:b/>
          <w:bCs/>
          <w:spacing w:val="-7"/>
        </w:rPr>
        <w:t>2.营造数据驱动的文化氛围</w:t>
      </w:r>
    </w:p>
    <w:p>
      <w:pPr>
        <w:ind w:right="20" w:firstLine="314"/>
        <w:spacing w:before="62" w:line="266" w:lineRule="auto"/>
        <w:jc w:val="both"/>
        <w:rPr>
          <w:rFonts w:ascii="SimSun" w:hAnsi="SimSun" w:eastAsia="SimSun" w:cs="SimSun"/>
          <w:sz w:val="21"/>
          <w:szCs w:val="21"/>
        </w:rPr>
      </w:pPr>
      <w:r>
        <w:rPr>
          <w:rFonts w:ascii="SimSun" w:hAnsi="SimSun" w:eastAsia="SimSun" w:cs="SimSun"/>
          <w:sz w:val="21"/>
          <w:szCs w:val="21"/>
          <w:spacing w:val="-4"/>
        </w:rPr>
        <w:t>“数据驱动”是近年来</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IT</w:t>
      </w:r>
      <w:r>
        <w:rPr>
          <w:rFonts w:ascii="SimSun" w:hAnsi="SimSun" w:eastAsia="SimSun" w:cs="SimSun"/>
          <w:sz w:val="21"/>
          <w:szCs w:val="21"/>
          <w:spacing w:val="-4"/>
        </w:rPr>
        <w:t>、互联网领域使用频率很高的一</w:t>
      </w:r>
      <w:r>
        <w:rPr>
          <w:rFonts w:ascii="SimSun" w:hAnsi="SimSun" w:eastAsia="SimSun" w:cs="SimSun"/>
          <w:sz w:val="21"/>
          <w:szCs w:val="21"/>
          <w:spacing w:val="-5"/>
        </w:rPr>
        <w:t>个词。它是指通过数据采集和</w:t>
      </w:r>
      <w:r>
        <w:rPr>
          <w:rFonts w:ascii="SimSun" w:hAnsi="SimSun" w:eastAsia="SimSun" w:cs="SimSun"/>
          <w:sz w:val="21"/>
          <w:szCs w:val="21"/>
        </w:rPr>
        <w:t xml:space="preserve"> </w:t>
      </w:r>
      <w:r>
        <w:rPr>
          <w:rFonts w:ascii="SimSun" w:hAnsi="SimSun" w:eastAsia="SimSun" w:cs="SimSun"/>
          <w:sz w:val="21"/>
          <w:szCs w:val="21"/>
          <w:spacing w:val="-5"/>
        </w:rPr>
        <w:t>数据处理，将数据组织成信息流，并在做业务和管理决策或者进行产品、运营方案优化时，</w:t>
      </w:r>
      <w:r>
        <w:rPr>
          <w:rFonts w:ascii="SimSun" w:hAnsi="SimSun" w:eastAsia="SimSun" w:cs="SimSun"/>
          <w:sz w:val="21"/>
          <w:szCs w:val="21"/>
          <w:spacing w:val="14"/>
        </w:rPr>
        <w:t xml:space="preserve"> </w:t>
      </w:r>
      <w:r>
        <w:rPr>
          <w:rFonts w:ascii="SimSun" w:hAnsi="SimSun" w:eastAsia="SimSun" w:cs="SimSun"/>
          <w:sz w:val="21"/>
          <w:szCs w:val="21"/>
          <w:spacing w:val="-1"/>
        </w:rPr>
        <w:t>根据不同需求对信息流进行提炼与总结，从而帮助管理者做出科学决策，指导业务人员具</w:t>
      </w:r>
    </w:p>
    <w:p>
      <w:pPr>
        <w:spacing w:line="266" w:lineRule="auto"/>
        <w:sectPr>
          <w:pgSz w:w="9400" w:h="13100"/>
          <w:pgMar w:top="373" w:right="484" w:bottom="0" w:left="679" w:header="0" w:footer="0" w:gutter="0"/>
        </w:sectPr>
        <w:rPr>
          <w:rFonts w:ascii="SimSun" w:hAnsi="SimSun" w:eastAsia="SimSun" w:cs="SimSun"/>
          <w:sz w:val="21"/>
          <w:szCs w:val="21"/>
        </w:rPr>
      </w:pPr>
    </w:p>
    <w:p>
      <w:pPr>
        <w:ind w:left="104"/>
        <w:spacing w:before="47" w:line="222" w:lineRule="auto"/>
        <w:rPr>
          <w:rFonts w:ascii="SimHei" w:hAnsi="SimHei" w:eastAsia="SimHei" w:cs="SimHei"/>
          <w:sz w:val="21"/>
          <w:szCs w:val="21"/>
        </w:rPr>
      </w:pPr>
      <w:bookmarkStart w:name="bookmark60" w:id="53"/>
      <w:bookmarkEnd w:id="53"/>
      <w:r>
        <w:rPr>
          <w:rFonts w:ascii="SimSun" w:hAnsi="SimSun" w:eastAsia="SimSun" w:cs="SimSun"/>
          <w:sz w:val="16"/>
          <w:szCs w:val="16"/>
          <w:spacing w:val="-19"/>
          <w:position w:val="-2"/>
        </w:rPr>
        <w:t>74</w:t>
      </w:r>
      <w:r>
        <w:rPr>
          <w:rFonts w:ascii="SimSun" w:hAnsi="SimSun" w:eastAsia="SimSun" w:cs="SimSun"/>
          <w:sz w:val="16"/>
          <w:szCs w:val="16"/>
          <w:spacing w:val="3"/>
          <w:position w:val="-2"/>
        </w:rPr>
        <w:t xml:space="preserve">        </w:t>
      </w:r>
      <w:r>
        <w:rPr>
          <w:rFonts w:ascii="SimHei" w:hAnsi="SimHei" w:eastAsia="SimHei" w:cs="SimHei"/>
          <w:sz w:val="21"/>
          <w:szCs w:val="21"/>
          <w:spacing w:val="-19"/>
        </w:rPr>
        <w:t>第二部分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数据治理之道</w:t>
      </w:r>
    </w:p>
    <w:p>
      <w:pPr>
        <w:pStyle w:val="BodyText"/>
        <w:spacing w:line="442" w:lineRule="auto"/>
        <w:rPr/>
      </w:pPr>
      <w:r/>
    </w:p>
    <w:p>
      <w:pPr>
        <w:ind w:left="104"/>
        <w:spacing w:before="68" w:line="219" w:lineRule="auto"/>
        <w:rPr>
          <w:rFonts w:ascii="SimSun" w:hAnsi="SimSun" w:eastAsia="SimSun" w:cs="SimSun"/>
          <w:sz w:val="21"/>
          <w:szCs w:val="21"/>
        </w:rPr>
      </w:pPr>
      <w:r>
        <w:rPr>
          <w:rFonts w:ascii="SimSun" w:hAnsi="SimSun" w:eastAsia="SimSun" w:cs="SimSun"/>
          <w:sz w:val="21"/>
          <w:szCs w:val="21"/>
          <w:spacing w:val="-15"/>
        </w:rPr>
        <w:t>体执行。</w:t>
      </w:r>
    </w:p>
    <w:p>
      <w:pPr>
        <w:ind w:left="104" w:right="75" w:firstLine="389"/>
        <w:spacing w:before="59" w:line="255" w:lineRule="auto"/>
        <w:rPr>
          <w:rFonts w:ascii="SimSun" w:hAnsi="SimSun" w:eastAsia="SimSun" w:cs="SimSun"/>
          <w:sz w:val="21"/>
          <w:szCs w:val="21"/>
        </w:rPr>
      </w:pPr>
      <w:r>
        <w:rPr>
          <w:rFonts w:ascii="SimSun" w:hAnsi="SimSun" w:eastAsia="SimSun" w:cs="SimSun"/>
          <w:sz w:val="21"/>
          <w:szCs w:val="21"/>
        </w:rPr>
        <w:t>数据讲求的是量化、科学、实事求是，企业在管理中必须重</w:t>
      </w:r>
      <w:r>
        <w:rPr>
          <w:rFonts w:ascii="SimSun" w:hAnsi="SimSun" w:eastAsia="SimSun" w:cs="SimSun"/>
          <w:sz w:val="21"/>
          <w:szCs w:val="21"/>
          <w:spacing w:val="-1"/>
        </w:rPr>
        <w:t>事实，讲数据。数据驱动</w:t>
      </w:r>
      <w:r>
        <w:rPr>
          <w:rFonts w:ascii="SimSun" w:hAnsi="SimSun" w:eastAsia="SimSun" w:cs="SimSun"/>
          <w:sz w:val="21"/>
          <w:szCs w:val="21"/>
        </w:rPr>
        <w:t xml:space="preserve"> </w:t>
      </w:r>
      <w:r>
        <w:rPr>
          <w:rFonts w:ascii="SimSun" w:hAnsi="SimSun" w:eastAsia="SimSun" w:cs="SimSun"/>
          <w:sz w:val="21"/>
          <w:szCs w:val="21"/>
          <w:spacing w:val="-4"/>
        </w:rPr>
        <w:t>可以从以下3个方面入手。</w:t>
      </w:r>
    </w:p>
    <w:p>
      <w:pPr>
        <w:ind w:left="497"/>
        <w:spacing w:before="66" w:line="222" w:lineRule="auto"/>
        <w:rPr>
          <w:rFonts w:ascii="SimHei" w:hAnsi="SimHei" w:eastAsia="SimHei" w:cs="SimHei"/>
          <w:sz w:val="21"/>
          <w:szCs w:val="21"/>
        </w:rPr>
      </w:pPr>
      <w:r>
        <w:rPr>
          <w:rFonts w:ascii="SimHei" w:hAnsi="SimHei" w:eastAsia="SimHei" w:cs="SimHei"/>
          <w:sz w:val="21"/>
          <w:szCs w:val="21"/>
          <w:b/>
          <w:bCs/>
          <w:spacing w:val="-2"/>
        </w:rPr>
        <w:t>(1)持续产生数据是数据驱动的前提</w:t>
      </w:r>
    </w:p>
    <w:p>
      <w:pPr>
        <w:ind w:left="104" w:firstLine="284"/>
        <w:spacing w:before="58" w:line="262" w:lineRule="auto"/>
        <w:jc w:val="both"/>
        <w:rPr>
          <w:rFonts w:ascii="SimSun" w:hAnsi="SimSun" w:eastAsia="SimSun" w:cs="SimSun"/>
          <w:sz w:val="21"/>
          <w:szCs w:val="21"/>
        </w:rPr>
      </w:pPr>
      <w:r>
        <w:rPr>
          <w:rFonts w:ascii="SimSun" w:hAnsi="SimSun" w:eastAsia="SimSun" w:cs="SimSun"/>
          <w:sz w:val="21"/>
          <w:szCs w:val="21"/>
          <w:spacing w:val="-6"/>
        </w:rPr>
        <w:t>“巧妇难为无米之炊”,数据驱动的前提是“有高</w:t>
      </w:r>
      <w:r>
        <w:rPr>
          <w:rFonts w:ascii="SimSun" w:hAnsi="SimSun" w:eastAsia="SimSun" w:cs="SimSun"/>
          <w:sz w:val="21"/>
          <w:szCs w:val="21"/>
          <w:spacing w:val="-7"/>
        </w:rPr>
        <w:t>质量数据”。第一，数据不是凭空而来</w:t>
      </w:r>
      <w:r>
        <w:rPr>
          <w:rFonts w:ascii="SimSun" w:hAnsi="SimSun" w:eastAsia="SimSun" w:cs="SimSun"/>
          <w:sz w:val="21"/>
          <w:szCs w:val="21"/>
        </w:rPr>
        <w:t xml:space="preserve">  </w:t>
      </w:r>
      <w:r>
        <w:rPr>
          <w:rFonts w:ascii="SimSun" w:hAnsi="SimSun" w:eastAsia="SimSun" w:cs="SimSun"/>
          <w:sz w:val="21"/>
          <w:szCs w:val="21"/>
          <w:spacing w:val="-4"/>
        </w:rPr>
        <w:t>的，而是从业务活动、业务流程中采集而来；第二，要</w:t>
      </w:r>
      <w:r>
        <w:rPr>
          <w:rFonts w:ascii="SimSun" w:hAnsi="SimSun" w:eastAsia="SimSun" w:cs="SimSun"/>
          <w:sz w:val="21"/>
          <w:szCs w:val="21"/>
          <w:spacing w:val="-5"/>
        </w:rPr>
        <w:t>保证采集来的数据能满足业务所需，</w:t>
      </w:r>
      <w:r>
        <w:rPr>
          <w:rFonts w:ascii="SimSun" w:hAnsi="SimSun" w:eastAsia="SimSun" w:cs="SimSun"/>
          <w:sz w:val="21"/>
          <w:szCs w:val="21"/>
        </w:rPr>
        <w:t xml:space="preserve"> </w:t>
      </w:r>
      <w:r>
        <w:rPr>
          <w:rFonts w:ascii="SimSun" w:hAnsi="SimSun" w:eastAsia="SimSun" w:cs="SimSun"/>
          <w:sz w:val="21"/>
          <w:szCs w:val="21"/>
          <w:spacing w:val="-11"/>
        </w:rPr>
        <w:t>就需要对其实施治理。</w:t>
      </w:r>
    </w:p>
    <w:p>
      <w:pPr>
        <w:ind w:left="497"/>
        <w:spacing w:before="65" w:line="222" w:lineRule="auto"/>
        <w:rPr>
          <w:rFonts w:ascii="SimHei" w:hAnsi="SimHei" w:eastAsia="SimHei" w:cs="SimHei"/>
          <w:sz w:val="21"/>
          <w:szCs w:val="21"/>
        </w:rPr>
      </w:pPr>
      <w:r>
        <w:rPr>
          <w:rFonts w:ascii="SimHei" w:hAnsi="SimHei" w:eastAsia="SimHei" w:cs="SimHei"/>
          <w:sz w:val="21"/>
          <w:szCs w:val="21"/>
          <w:b/>
          <w:bCs/>
          <w:spacing w:val="-9"/>
        </w:rPr>
        <w:t>(2)“让数据用起来”是数据驱动的核心</w:t>
      </w:r>
    </w:p>
    <w:p>
      <w:pPr>
        <w:ind w:left="104" w:firstLine="284"/>
        <w:spacing w:before="81" w:line="266" w:lineRule="auto"/>
        <w:jc w:val="both"/>
        <w:rPr>
          <w:rFonts w:ascii="SimSun" w:hAnsi="SimSun" w:eastAsia="SimSun" w:cs="SimSun"/>
          <w:sz w:val="21"/>
          <w:szCs w:val="21"/>
        </w:rPr>
      </w:pPr>
      <w:r>
        <w:rPr>
          <w:rFonts w:ascii="SimSun" w:hAnsi="SimSun" w:eastAsia="SimSun" w:cs="SimSun"/>
          <w:sz w:val="21"/>
          <w:szCs w:val="21"/>
          <w:spacing w:val="-4"/>
        </w:rPr>
        <w:t>“数据驱动”的核心是“让数据用起来”。第一，初步的数据采集和分析能够获得有意</w:t>
      </w:r>
      <w:r>
        <w:rPr>
          <w:rFonts w:ascii="SimSun" w:hAnsi="SimSun" w:eastAsia="SimSun" w:cs="SimSun"/>
          <w:sz w:val="21"/>
          <w:szCs w:val="21"/>
          <w:spacing w:val="3"/>
        </w:rPr>
        <w:t xml:space="preserve">  </w:t>
      </w:r>
      <w:r>
        <w:rPr>
          <w:rFonts w:ascii="SimSun" w:hAnsi="SimSun" w:eastAsia="SimSun" w:cs="SimSun"/>
          <w:sz w:val="21"/>
          <w:szCs w:val="21"/>
          <w:spacing w:val="-7"/>
        </w:rPr>
        <w:t>义的“数据表象”;第二，深度的数据挖掘和分析能够找到产生这些表象的根本原因；第三，</w:t>
      </w:r>
      <w:r>
        <w:rPr>
          <w:rFonts w:ascii="SimSun" w:hAnsi="SimSun" w:eastAsia="SimSun" w:cs="SimSun"/>
          <w:sz w:val="21"/>
          <w:szCs w:val="21"/>
          <w:spacing w:val="6"/>
        </w:rPr>
        <w:t xml:space="preserve"> </w:t>
      </w:r>
      <w:r>
        <w:rPr>
          <w:rFonts w:ascii="SimSun" w:hAnsi="SimSun" w:eastAsia="SimSun" w:cs="SimSun"/>
          <w:sz w:val="21"/>
          <w:szCs w:val="21"/>
          <w:spacing w:val="-2"/>
        </w:rPr>
        <w:t>用这些分析结论指导行动；第四，在行动中验证并修正数据分析的结论。这四个步骤周而</w:t>
      </w:r>
      <w:r>
        <w:rPr>
          <w:rFonts w:ascii="SimSun" w:hAnsi="SimSun" w:eastAsia="SimSun" w:cs="SimSun"/>
          <w:sz w:val="21"/>
          <w:szCs w:val="21"/>
          <w:spacing w:val="8"/>
        </w:rPr>
        <w:t xml:space="preserve">  </w:t>
      </w:r>
      <w:r>
        <w:rPr>
          <w:rFonts w:ascii="SimSun" w:hAnsi="SimSun" w:eastAsia="SimSun" w:cs="SimSun"/>
          <w:sz w:val="21"/>
          <w:szCs w:val="21"/>
          <w:spacing w:val="-11"/>
        </w:rPr>
        <w:t>复始，循环往复，形成了真正意义的“数据驱动”。</w:t>
      </w:r>
    </w:p>
    <w:p>
      <w:pPr>
        <w:ind w:left="497"/>
        <w:spacing w:before="66" w:line="221" w:lineRule="auto"/>
        <w:rPr>
          <w:rFonts w:ascii="SimHei" w:hAnsi="SimHei" w:eastAsia="SimHei" w:cs="SimHei"/>
          <w:sz w:val="21"/>
          <w:szCs w:val="21"/>
        </w:rPr>
      </w:pPr>
      <w:r>
        <w:rPr>
          <w:rFonts w:ascii="SimHei" w:hAnsi="SimHei" w:eastAsia="SimHei" w:cs="SimHei"/>
          <w:sz w:val="21"/>
          <w:szCs w:val="21"/>
          <w:b/>
          <w:bCs/>
          <w:spacing w:val="-3"/>
        </w:rPr>
        <w:t>(3)数据思维内化于心是“数据驱动”的基础</w:t>
      </w:r>
    </w:p>
    <w:p>
      <w:pPr>
        <w:ind w:firstLine="494"/>
        <w:spacing w:before="82" w:line="266" w:lineRule="auto"/>
        <w:jc w:val="both"/>
        <w:rPr>
          <w:rFonts w:ascii="SimSun" w:hAnsi="SimSun" w:eastAsia="SimSun" w:cs="SimSun"/>
          <w:sz w:val="21"/>
          <w:szCs w:val="21"/>
        </w:rPr>
      </w:pPr>
      <w:r>
        <w:rPr>
          <w:rFonts w:ascii="SimSun" w:hAnsi="SimSun" w:eastAsia="SimSun" w:cs="SimSun"/>
          <w:sz w:val="21"/>
          <w:szCs w:val="21"/>
          <w:spacing w:val="2"/>
        </w:rPr>
        <w:t>有了数据思维才会主动地使用数据，而只有使用了数据才能</w:t>
      </w:r>
      <w:r>
        <w:rPr>
          <w:rFonts w:ascii="SimSun" w:hAnsi="SimSun" w:eastAsia="SimSun" w:cs="SimSun"/>
          <w:sz w:val="21"/>
          <w:szCs w:val="21"/>
          <w:spacing w:val="1"/>
        </w:rPr>
        <w:t>真正体会到数据的价值。</w:t>
      </w:r>
      <w:r>
        <w:rPr>
          <w:rFonts w:ascii="SimSun" w:hAnsi="SimSun" w:eastAsia="SimSun" w:cs="SimSun"/>
          <w:sz w:val="21"/>
          <w:szCs w:val="21"/>
        </w:rPr>
        <w:t xml:space="preserve"> </w:t>
      </w:r>
      <w:r>
        <w:rPr>
          <w:rFonts w:ascii="SimSun" w:hAnsi="SimSun" w:eastAsia="SimSun" w:cs="SimSun"/>
          <w:sz w:val="21"/>
          <w:szCs w:val="21"/>
          <w:spacing w:val="-4"/>
        </w:rPr>
        <w:t>“数据思维”与“数据驱动”两者互为基础，互为补充。数据思维内化于</w:t>
      </w:r>
      <w:r>
        <w:rPr>
          <w:rFonts w:ascii="SimSun" w:hAnsi="SimSun" w:eastAsia="SimSun" w:cs="SimSun"/>
          <w:sz w:val="21"/>
          <w:szCs w:val="21"/>
          <w:spacing w:val="-5"/>
        </w:rPr>
        <w:t>心，通过持续不断</w:t>
      </w:r>
      <w:r>
        <w:rPr>
          <w:rFonts w:ascii="SimSun" w:hAnsi="SimSun" w:eastAsia="SimSun" w:cs="SimSun"/>
          <w:sz w:val="21"/>
          <w:szCs w:val="21"/>
        </w:rPr>
        <w:t xml:space="preserve">  </w:t>
      </w:r>
      <w:r>
        <w:rPr>
          <w:rFonts w:ascii="SimSun" w:hAnsi="SimSun" w:eastAsia="SimSun" w:cs="SimSun"/>
          <w:sz w:val="21"/>
          <w:szCs w:val="21"/>
          <w:spacing w:val="1"/>
        </w:rPr>
        <w:t>地进行数据探索和使用，形成一种创建、读取、理解、传递数据的能力，将数据转化为知 </w:t>
      </w:r>
      <w:r>
        <w:rPr>
          <w:rFonts w:ascii="SimSun" w:hAnsi="SimSun" w:eastAsia="SimSun" w:cs="SimSun"/>
          <w:sz w:val="21"/>
          <w:szCs w:val="21"/>
          <w:spacing w:val="-2"/>
        </w:rPr>
        <w:t>识，从而驱动业务决策。</w:t>
      </w:r>
    </w:p>
    <w:p>
      <w:pPr>
        <w:ind w:left="497"/>
        <w:spacing w:before="179" w:line="223" w:lineRule="auto"/>
        <w:outlineLvl w:val="3"/>
        <w:rPr>
          <w:rFonts w:ascii="SimHei" w:hAnsi="SimHei" w:eastAsia="SimHei" w:cs="SimHei"/>
          <w:sz w:val="21"/>
          <w:szCs w:val="21"/>
        </w:rPr>
      </w:pPr>
      <w:r>
        <w:rPr>
          <w:rFonts w:ascii="SimHei" w:hAnsi="SimHei" w:eastAsia="SimHei" w:cs="SimHei"/>
          <w:sz w:val="21"/>
          <w:szCs w:val="21"/>
          <w:b/>
          <w:bCs/>
          <w:spacing w:val="-7"/>
        </w:rPr>
        <w:t>3.建立循序渐进的培训机制</w:t>
      </w:r>
    </w:p>
    <w:p>
      <w:pPr>
        <w:ind w:left="494"/>
        <w:spacing w:before="77" w:line="219" w:lineRule="auto"/>
        <w:rPr>
          <w:rFonts w:ascii="SimSun" w:hAnsi="SimSun" w:eastAsia="SimSun" w:cs="SimSun"/>
          <w:sz w:val="21"/>
          <w:szCs w:val="21"/>
        </w:rPr>
      </w:pPr>
      <w:r>
        <w:rPr>
          <w:rFonts w:ascii="SimSun" w:hAnsi="SimSun" w:eastAsia="SimSun" w:cs="SimSun"/>
          <w:sz w:val="21"/>
          <w:szCs w:val="21"/>
          <w:spacing w:val="-6"/>
        </w:rPr>
        <w:t>要改变一个人的行为习惯和思维方式，培训很重要。关于数据治理培训，建议如下。</w:t>
      </w:r>
    </w:p>
    <w:p>
      <w:pPr>
        <w:ind w:left="497"/>
        <w:spacing w:before="59" w:line="222" w:lineRule="auto"/>
        <w:rPr>
          <w:rFonts w:ascii="SimHei" w:hAnsi="SimHei" w:eastAsia="SimHei" w:cs="SimHei"/>
          <w:sz w:val="21"/>
          <w:szCs w:val="21"/>
        </w:rPr>
      </w:pPr>
      <w:r>
        <w:rPr>
          <w:rFonts w:ascii="SimHei" w:hAnsi="SimHei" w:eastAsia="SimHei" w:cs="SimHei"/>
          <w:sz w:val="21"/>
          <w:szCs w:val="21"/>
          <w:b/>
          <w:bCs/>
          <w:spacing w:val="2"/>
        </w:rPr>
        <w:t>(1)数据战略培训</w:t>
      </w:r>
    </w:p>
    <w:p>
      <w:pPr>
        <w:ind w:left="104" w:firstLine="389"/>
        <w:spacing w:before="79" w:line="261" w:lineRule="auto"/>
        <w:jc w:val="both"/>
        <w:rPr>
          <w:rFonts w:ascii="SimSun" w:hAnsi="SimSun" w:eastAsia="SimSun" w:cs="SimSun"/>
          <w:sz w:val="21"/>
          <w:szCs w:val="21"/>
        </w:rPr>
      </w:pPr>
      <w:r>
        <w:rPr>
          <w:rFonts w:ascii="SimSun" w:hAnsi="SimSun" w:eastAsia="SimSun" w:cs="SimSun"/>
          <w:sz w:val="21"/>
          <w:szCs w:val="21"/>
          <w:spacing w:val="-1"/>
        </w:rPr>
        <w:t>通过培训，宣贯数据战略的使命、愿景、目标和计划，普及数据战略的必要性、重要</w:t>
      </w:r>
      <w:r>
        <w:rPr>
          <w:rFonts w:ascii="SimSun" w:hAnsi="SimSun" w:eastAsia="SimSun" w:cs="SimSun"/>
          <w:sz w:val="21"/>
          <w:szCs w:val="21"/>
          <w:spacing w:val="3"/>
        </w:rPr>
        <w:t xml:space="preserve">  </w:t>
      </w:r>
      <w:r>
        <w:rPr>
          <w:rFonts w:ascii="SimSun" w:hAnsi="SimSun" w:eastAsia="SimSun" w:cs="SimSun"/>
          <w:sz w:val="21"/>
          <w:szCs w:val="21"/>
          <w:spacing w:val="1"/>
        </w:rPr>
        <w:t>性，以及数据战略实施对企业和个人的要求，让员工对企业数据战略有一个深</w:t>
      </w:r>
      <w:r>
        <w:rPr>
          <w:rFonts w:ascii="SimSun" w:hAnsi="SimSun" w:eastAsia="SimSun" w:cs="SimSun"/>
          <w:sz w:val="21"/>
          <w:szCs w:val="21"/>
        </w:rPr>
        <w:t>刻的认知， </w:t>
      </w:r>
      <w:r>
        <w:rPr>
          <w:rFonts w:ascii="SimSun" w:hAnsi="SimSun" w:eastAsia="SimSun" w:cs="SimSun"/>
          <w:sz w:val="21"/>
          <w:szCs w:val="21"/>
          <w:spacing w:val="-7"/>
        </w:rPr>
        <w:t>为建立数据思维做好准备。</w:t>
      </w:r>
    </w:p>
    <w:p>
      <w:pPr>
        <w:ind w:left="497"/>
        <w:spacing w:before="68" w:line="222" w:lineRule="auto"/>
        <w:rPr>
          <w:rFonts w:ascii="SimHei" w:hAnsi="SimHei" w:eastAsia="SimHei" w:cs="SimHei"/>
          <w:sz w:val="21"/>
          <w:szCs w:val="21"/>
        </w:rPr>
      </w:pPr>
      <w:r>
        <w:rPr>
          <w:rFonts w:ascii="SimHei" w:hAnsi="SimHei" w:eastAsia="SimHei" w:cs="SimHei"/>
          <w:sz w:val="21"/>
          <w:szCs w:val="21"/>
          <w:b/>
          <w:bCs/>
          <w:spacing w:val="2"/>
        </w:rPr>
        <w:t>(2)数据标准培训</w:t>
      </w:r>
    </w:p>
    <w:p>
      <w:pPr>
        <w:ind w:left="104" w:right="96" w:firstLine="389"/>
        <w:spacing w:before="61" w:line="259" w:lineRule="auto"/>
        <w:rPr>
          <w:rFonts w:ascii="SimSun" w:hAnsi="SimSun" w:eastAsia="SimSun" w:cs="SimSun"/>
          <w:sz w:val="21"/>
          <w:szCs w:val="21"/>
        </w:rPr>
      </w:pPr>
      <w:r>
        <w:rPr>
          <w:rFonts w:ascii="SimSun" w:hAnsi="SimSun" w:eastAsia="SimSun" w:cs="SimSun"/>
          <w:sz w:val="21"/>
          <w:szCs w:val="21"/>
          <w:spacing w:val="-1"/>
        </w:rPr>
        <w:t>数据标准的贯彻执行离不开对利益相关方的培训。通过培训，让员工对企业的数据标</w:t>
      </w:r>
      <w:r>
        <w:rPr>
          <w:rFonts w:ascii="SimSun" w:hAnsi="SimSun" w:eastAsia="SimSun" w:cs="SimSun"/>
          <w:sz w:val="21"/>
          <w:szCs w:val="21"/>
          <w:spacing w:val="4"/>
        </w:rPr>
        <w:t xml:space="preserve"> </w:t>
      </w:r>
      <w:r>
        <w:rPr>
          <w:rFonts w:ascii="SimSun" w:hAnsi="SimSun" w:eastAsia="SimSun" w:cs="SimSun"/>
          <w:sz w:val="21"/>
          <w:szCs w:val="21"/>
          <w:spacing w:val="-7"/>
        </w:rPr>
        <w:t>准、数据管理流程和制度达成一致，以提升沟通和业务处理的效率。</w:t>
      </w:r>
    </w:p>
    <w:p>
      <w:pPr>
        <w:ind w:left="497"/>
        <w:spacing w:before="37" w:line="222" w:lineRule="auto"/>
        <w:rPr>
          <w:rFonts w:ascii="SimHei" w:hAnsi="SimHei" w:eastAsia="SimHei" w:cs="SimHei"/>
          <w:sz w:val="21"/>
          <w:szCs w:val="21"/>
        </w:rPr>
      </w:pPr>
      <w:r>
        <w:rPr>
          <w:rFonts w:ascii="SimHei" w:hAnsi="SimHei" w:eastAsia="SimHei" w:cs="SimHei"/>
          <w:sz w:val="21"/>
          <w:szCs w:val="21"/>
          <w:b/>
          <w:bCs/>
          <w:spacing w:val="2"/>
        </w:rPr>
        <w:t>(3)数据工具培训</w:t>
      </w:r>
    </w:p>
    <w:p>
      <w:pPr>
        <w:ind w:left="104" w:right="74" w:firstLine="389"/>
        <w:spacing w:before="80" w:line="250" w:lineRule="auto"/>
        <w:rPr>
          <w:rFonts w:ascii="SimSun" w:hAnsi="SimSun" w:eastAsia="SimSun" w:cs="SimSun"/>
          <w:sz w:val="21"/>
          <w:szCs w:val="21"/>
        </w:rPr>
      </w:pPr>
      <w:r>
        <w:rPr>
          <w:rFonts w:ascii="SimSun" w:hAnsi="SimSun" w:eastAsia="SimSun" w:cs="SimSun"/>
          <w:sz w:val="21"/>
          <w:szCs w:val="21"/>
        </w:rPr>
        <w:t>有效的数据工具能够帮助员工建立数据思维。通过培训，说</w:t>
      </w:r>
      <w:r>
        <w:rPr>
          <w:rFonts w:ascii="SimSun" w:hAnsi="SimSun" w:eastAsia="SimSun" w:cs="SimSun"/>
          <w:sz w:val="21"/>
          <w:szCs w:val="21"/>
          <w:spacing w:val="-1"/>
        </w:rPr>
        <w:t>明工具的使用方法，帮助</w:t>
      </w:r>
      <w:r>
        <w:rPr>
          <w:rFonts w:ascii="SimSun" w:hAnsi="SimSun" w:eastAsia="SimSun" w:cs="SimSun"/>
          <w:sz w:val="21"/>
          <w:szCs w:val="21"/>
        </w:rPr>
        <w:t xml:space="preserve"> </w:t>
      </w:r>
      <w:r>
        <w:rPr>
          <w:rFonts w:ascii="SimSun" w:hAnsi="SimSun" w:eastAsia="SimSun" w:cs="SimSun"/>
          <w:sz w:val="21"/>
          <w:szCs w:val="21"/>
          <w:spacing w:val="-7"/>
        </w:rPr>
        <w:t>员工学会使用数据工具，并从中获得知识和成就感。</w:t>
      </w:r>
    </w:p>
    <w:p>
      <w:pPr>
        <w:ind w:left="497"/>
        <w:spacing w:before="58" w:line="222" w:lineRule="auto"/>
        <w:rPr>
          <w:rFonts w:ascii="SimHei" w:hAnsi="SimHei" w:eastAsia="SimHei" w:cs="SimHei"/>
          <w:sz w:val="21"/>
          <w:szCs w:val="21"/>
        </w:rPr>
      </w:pPr>
      <w:r>
        <w:rPr>
          <w:rFonts w:ascii="SimHei" w:hAnsi="SimHei" w:eastAsia="SimHei" w:cs="SimHei"/>
          <w:sz w:val="21"/>
          <w:szCs w:val="21"/>
          <w:b/>
          <w:bCs/>
          <w:spacing w:val="2"/>
        </w:rPr>
        <w:t>(4)培训过程控制</w:t>
      </w:r>
    </w:p>
    <w:p>
      <w:pPr>
        <w:ind w:left="104" w:right="72" w:firstLine="389"/>
        <w:spacing w:before="71" w:line="258" w:lineRule="auto"/>
        <w:rPr>
          <w:rFonts w:ascii="SimSun" w:hAnsi="SimSun" w:eastAsia="SimSun" w:cs="SimSun"/>
          <w:sz w:val="21"/>
          <w:szCs w:val="21"/>
        </w:rPr>
      </w:pPr>
      <w:r>
        <w:rPr>
          <w:rFonts w:ascii="SimSun" w:hAnsi="SimSun" w:eastAsia="SimSun" w:cs="SimSun"/>
          <w:sz w:val="21"/>
          <w:szCs w:val="21"/>
        </w:rPr>
        <w:t>在培训前，应做好培训规划，包括培训计划、培训目标、培训内</w:t>
      </w:r>
      <w:r>
        <w:rPr>
          <w:rFonts w:ascii="SimSun" w:hAnsi="SimSun" w:eastAsia="SimSun" w:cs="SimSun"/>
          <w:sz w:val="21"/>
          <w:szCs w:val="21"/>
          <w:spacing w:val="-1"/>
        </w:rPr>
        <w:t>容、参与人等。如有</w:t>
      </w:r>
      <w:r>
        <w:rPr>
          <w:rFonts w:ascii="SimSun" w:hAnsi="SimSun" w:eastAsia="SimSun" w:cs="SimSun"/>
          <w:sz w:val="21"/>
          <w:szCs w:val="21"/>
        </w:rPr>
        <w:t xml:space="preserve"> </w:t>
      </w:r>
      <w:r>
        <w:rPr>
          <w:rFonts w:ascii="SimSun" w:hAnsi="SimSun" w:eastAsia="SimSun" w:cs="SimSun"/>
          <w:sz w:val="21"/>
          <w:szCs w:val="21"/>
          <w:spacing w:val="-7"/>
        </w:rPr>
        <w:t>必要，将培训的动机和计划提前告知参与人。</w:t>
      </w:r>
    </w:p>
    <w:p>
      <w:pPr>
        <w:ind w:left="104" w:right="97" w:firstLine="389"/>
        <w:spacing w:before="73" w:line="255" w:lineRule="auto"/>
        <w:rPr>
          <w:rFonts w:ascii="SimSun" w:hAnsi="SimSun" w:eastAsia="SimSun" w:cs="SimSun"/>
          <w:sz w:val="21"/>
          <w:szCs w:val="21"/>
        </w:rPr>
      </w:pPr>
      <w:r>
        <w:rPr>
          <w:rFonts w:ascii="SimSun" w:hAnsi="SimSun" w:eastAsia="SimSun" w:cs="SimSun"/>
          <w:sz w:val="21"/>
          <w:szCs w:val="21"/>
          <w:spacing w:val="-1"/>
        </w:rPr>
        <w:t>在培训中，高层领导最好出席并强调相关内容，以传达变革的决心。每个层级必须给</w:t>
      </w:r>
      <w:r>
        <w:rPr>
          <w:rFonts w:ascii="SimSun" w:hAnsi="SimSun" w:eastAsia="SimSun" w:cs="SimSun"/>
          <w:sz w:val="21"/>
          <w:szCs w:val="21"/>
          <w:spacing w:val="4"/>
        </w:rPr>
        <w:t xml:space="preserve"> </w:t>
      </w:r>
      <w:r>
        <w:rPr>
          <w:rFonts w:ascii="SimSun" w:hAnsi="SimSun" w:eastAsia="SimSun" w:cs="SimSun"/>
          <w:sz w:val="21"/>
          <w:szCs w:val="21"/>
          <w:spacing w:val="-7"/>
        </w:rPr>
        <w:t>下一层级做培训，并由相关部门进行跟踪检查，为每次培训打分。</w:t>
      </w:r>
    </w:p>
    <w:p>
      <w:pPr>
        <w:ind w:left="494"/>
        <w:spacing w:before="61" w:line="219" w:lineRule="auto"/>
        <w:rPr>
          <w:rFonts w:ascii="SimSun" w:hAnsi="SimSun" w:eastAsia="SimSun" w:cs="SimSun"/>
          <w:sz w:val="21"/>
          <w:szCs w:val="21"/>
        </w:rPr>
      </w:pPr>
      <w:r>
        <w:rPr>
          <w:rFonts w:ascii="SimSun" w:hAnsi="SimSun" w:eastAsia="SimSun" w:cs="SimSun"/>
          <w:sz w:val="21"/>
          <w:szCs w:val="21"/>
          <w:spacing w:val="-6"/>
        </w:rPr>
        <w:t>在培训后，可要求每个参与培训的员工填写反馈问卷，必要时可进行培训效果测试。</w:t>
      </w:r>
    </w:p>
    <w:p>
      <w:pPr>
        <w:spacing w:line="219" w:lineRule="auto"/>
        <w:sectPr>
          <w:pgSz w:w="9370" w:h="13090"/>
          <w:pgMar w:top="400" w:right="754" w:bottom="0" w:left="284" w:header="0" w:footer="0" w:gutter="0"/>
        </w:sectPr>
        <w:rPr>
          <w:rFonts w:ascii="SimSun" w:hAnsi="SimSun" w:eastAsia="SimSun" w:cs="SimSun"/>
          <w:sz w:val="21"/>
          <w:szCs w:val="21"/>
        </w:rPr>
      </w:pPr>
    </w:p>
    <w:p>
      <w:pPr>
        <w:ind w:left="3830"/>
        <w:spacing w:line="217" w:lineRule="auto"/>
        <w:rPr>
          <w:rFonts w:ascii="SimSun" w:hAnsi="SimSun" w:eastAsia="SimSun" w:cs="SimSun"/>
          <w:sz w:val="21"/>
          <w:szCs w:val="21"/>
        </w:rPr>
      </w:pPr>
      <w:r>
        <w:rPr>
          <w:rFonts w:ascii="YouYuan" w:hAnsi="YouYuan" w:eastAsia="YouYuan" w:cs="YouYuan"/>
          <w:sz w:val="21"/>
          <w:szCs w:val="21"/>
          <w:spacing w:val="-15"/>
        </w:rPr>
        <w:t>第6章</w:t>
      </w:r>
      <w:r>
        <w:rPr>
          <w:rFonts w:ascii="YouYuan" w:hAnsi="YouYuan" w:eastAsia="YouYuan" w:cs="YouYuan"/>
          <w:sz w:val="21"/>
          <w:szCs w:val="21"/>
          <w:spacing w:val="-15"/>
        </w:rPr>
        <w:t xml:space="preserve">  </w:t>
      </w:r>
      <w:r>
        <w:rPr>
          <w:rFonts w:ascii="YouYuan" w:hAnsi="YouYuan" w:eastAsia="YouYuan" w:cs="YouYuan"/>
          <w:sz w:val="21"/>
          <w:szCs w:val="21"/>
          <w:spacing w:val="-15"/>
        </w:rPr>
        <w:t>数据文化：数据思维融入企业文化</w:t>
      </w:r>
      <w:r>
        <w:rPr>
          <w:rFonts w:ascii="YouYuan" w:hAnsi="YouYuan" w:eastAsia="YouYuan" w:cs="YouYuan"/>
          <w:sz w:val="21"/>
          <w:szCs w:val="21"/>
          <w:spacing w:val="-15"/>
        </w:rPr>
        <w:t xml:space="preserve">      </w:t>
      </w:r>
      <w:r>
        <w:rPr>
          <w:rFonts w:ascii="SimSun" w:hAnsi="SimSun" w:eastAsia="SimSun" w:cs="SimSun"/>
          <w:sz w:val="21"/>
          <w:szCs w:val="21"/>
          <w:spacing w:val="-15"/>
          <w:position w:val="-5"/>
        </w:rPr>
        <w:t>75</w:t>
      </w:r>
    </w:p>
    <w:p>
      <w:pPr>
        <w:pStyle w:val="BodyText"/>
        <w:spacing w:line="408" w:lineRule="auto"/>
        <w:rPr/>
      </w:pPr>
      <w:r/>
    </w:p>
    <w:p>
      <w:pPr>
        <w:ind w:left="433"/>
        <w:spacing w:before="68" w:line="218" w:lineRule="auto"/>
        <w:outlineLvl w:val="3"/>
        <w:rPr>
          <w:rFonts w:ascii="SimHei" w:hAnsi="SimHei" w:eastAsia="SimHei" w:cs="SimHei"/>
          <w:sz w:val="21"/>
          <w:szCs w:val="21"/>
        </w:rPr>
      </w:pPr>
      <w:r>
        <w:rPr>
          <w:rFonts w:ascii="SimHei" w:hAnsi="SimHei" w:eastAsia="SimHei" w:cs="SimHei"/>
          <w:sz w:val="21"/>
          <w:szCs w:val="21"/>
          <w:b/>
          <w:bCs/>
          <w:spacing w:val="-4"/>
        </w:rPr>
        <w:t>4.从实践中求真知</w:t>
      </w:r>
    </w:p>
    <w:p>
      <w:pPr>
        <w:ind w:right="52" w:firstLine="430"/>
        <w:spacing w:before="58" w:line="259" w:lineRule="auto"/>
        <w:rPr>
          <w:rFonts w:ascii="SimSun" w:hAnsi="SimSun" w:eastAsia="SimSun" w:cs="SimSun"/>
          <w:sz w:val="21"/>
          <w:szCs w:val="21"/>
        </w:rPr>
      </w:pPr>
      <w:r>
        <w:rPr>
          <w:rFonts w:ascii="SimSun" w:hAnsi="SimSun" w:eastAsia="SimSun" w:cs="SimSun"/>
          <w:sz w:val="21"/>
          <w:szCs w:val="21"/>
        </w:rPr>
        <w:t>谁都不是天生就有数据思维的，数据思维也不是来自人对数据的</w:t>
      </w:r>
      <w:r>
        <w:rPr>
          <w:rFonts w:ascii="SimSun" w:hAnsi="SimSun" w:eastAsia="SimSun" w:cs="SimSun"/>
          <w:sz w:val="21"/>
          <w:szCs w:val="21"/>
          <w:spacing w:val="-1"/>
        </w:rPr>
        <w:t>直觉。要想建立数据</w:t>
      </w:r>
      <w:r>
        <w:rPr>
          <w:rFonts w:ascii="SimSun" w:hAnsi="SimSun" w:eastAsia="SimSun" w:cs="SimSun"/>
          <w:sz w:val="21"/>
          <w:szCs w:val="21"/>
        </w:rPr>
        <w:t xml:space="preserve"> </w:t>
      </w:r>
      <w:r>
        <w:rPr>
          <w:rFonts w:ascii="SimSun" w:hAnsi="SimSun" w:eastAsia="SimSun" w:cs="SimSun"/>
          <w:sz w:val="21"/>
          <w:szCs w:val="21"/>
          <w:spacing w:val="-5"/>
        </w:rPr>
        <w:t>思维，必须通过大量的实践，从实践中学会使用数据</w:t>
      </w:r>
      <w:r>
        <w:rPr>
          <w:rFonts w:ascii="SimSun" w:hAnsi="SimSun" w:eastAsia="SimSun" w:cs="SimSun"/>
          <w:sz w:val="21"/>
          <w:szCs w:val="21"/>
          <w:spacing w:val="-6"/>
        </w:rPr>
        <w:t>思考的框架。</w:t>
      </w:r>
    </w:p>
    <w:p>
      <w:pPr>
        <w:ind w:right="20" w:firstLine="430"/>
        <w:spacing w:before="50" w:line="261" w:lineRule="auto"/>
        <w:rPr>
          <w:rFonts w:ascii="SimSun" w:hAnsi="SimSun" w:eastAsia="SimSun" w:cs="SimSun"/>
          <w:sz w:val="21"/>
          <w:szCs w:val="21"/>
        </w:rPr>
      </w:pPr>
      <w:r>
        <w:rPr>
          <w:rFonts w:ascii="SimSun" w:hAnsi="SimSun" w:eastAsia="SimSun" w:cs="SimSun"/>
          <w:sz w:val="21"/>
          <w:szCs w:val="21"/>
          <w:spacing w:val="-1"/>
        </w:rPr>
        <w:t>数据思维的形成是一个熟能生巧的过程，对于新接触的业务和数据，当然会有不了解</w:t>
      </w:r>
      <w:r>
        <w:rPr>
          <w:rFonts w:ascii="SimSun" w:hAnsi="SimSun" w:eastAsia="SimSun" w:cs="SimSun"/>
          <w:sz w:val="21"/>
          <w:szCs w:val="21"/>
          <w:spacing w:val="3"/>
        </w:rPr>
        <w:t xml:space="preserve"> </w:t>
      </w:r>
      <w:r>
        <w:rPr>
          <w:rFonts w:ascii="SimSun" w:hAnsi="SimSun" w:eastAsia="SimSun" w:cs="SimSun"/>
          <w:sz w:val="21"/>
          <w:szCs w:val="21"/>
          <w:spacing w:val="1"/>
        </w:rPr>
        <w:t>的细节，这很正常。对企业而言，要鼓励员工不断尝试用数据说话和行事。</w:t>
      </w:r>
      <w:r>
        <w:rPr>
          <w:rFonts w:ascii="SimSun" w:hAnsi="SimSun" w:eastAsia="SimSun" w:cs="SimSun"/>
          <w:sz w:val="21"/>
          <w:szCs w:val="21"/>
        </w:rPr>
        <w:t>对员工而言， </w:t>
      </w:r>
      <w:r>
        <w:rPr>
          <w:rFonts w:ascii="SimSun" w:hAnsi="SimSun" w:eastAsia="SimSun" w:cs="SimSun"/>
          <w:sz w:val="21"/>
          <w:szCs w:val="21"/>
          <w:spacing w:val="-6"/>
        </w:rPr>
        <w:t>要勇于使用数据去反映问题、汇报工作、寻求帮助，不断从实践中求真知。</w:t>
      </w:r>
    </w:p>
    <w:p>
      <w:pPr>
        <w:pStyle w:val="BodyText"/>
        <w:spacing w:line="390" w:lineRule="auto"/>
        <w:rPr/>
      </w:pPr>
      <w:r/>
    </w:p>
    <w:p>
      <w:pPr>
        <w:ind w:left="3"/>
        <w:spacing w:before="98" w:line="219" w:lineRule="auto"/>
        <w:outlineLvl w:val="1"/>
        <w:rPr>
          <w:rFonts w:ascii="SimSun" w:hAnsi="SimSun" w:eastAsia="SimSun" w:cs="SimSun"/>
          <w:sz w:val="30"/>
          <w:szCs w:val="30"/>
        </w:rPr>
      </w:pPr>
      <w:bookmarkStart w:name="bookmark61" w:id="54"/>
      <w:bookmarkEnd w:id="54"/>
      <w:r>
        <w:rPr>
          <w:rFonts w:ascii="SimSun" w:hAnsi="SimSun" w:eastAsia="SimSun" w:cs="SimSun"/>
          <w:sz w:val="30"/>
          <w:szCs w:val="30"/>
          <w:b/>
          <w:bCs/>
          <w:spacing w:val="-7"/>
        </w:rPr>
        <w:t>6.3</w:t>
      </w:r>
      <w:r>
        <w:rPr>
          <w:rFonts w:ascii="SimSun" w:hAnsi="SimSun" w:eastAsia="SimSun" w:cs="SimSun"/>
          <w:sz w:val="30"/>
          <w:szCs w:val="30"/>
          <w:spacing w:val="-7"/>
        </w:rPr>
        <w:t xml:space="preserve">  </w:t>
      </w:r>
      <w:r>
        <w:rPr>
          <w:rFonts w:ascii="SimSun" w:hAnsi="SimSun" w:eastAsia="SimSun" w:cs="SimSun"/>
          <w:sz w:val="30"/>
          <w:szCs w:val="30"/>
          <w:b/>
          <w:bCs/>
          <w:spacing w:val="-7"/>
        </w:rPr>
        <w:t>培养数据文化的3个办法</w:t>
      </w:r>
    </w:p>
    <w:p>
      <w:pPr>
        <w:ind w:right="62" w:firstLine="430"/>
        <w:spacing w:before="194" w:line="266" w:lineRule="auto"/>
        <w:jc w:val="both"/>
        <w:rPr>
          <w:rFonts w:ascii="SimSun" w:hAnsi="SimSun" w:eastAsia="SimSun" w:cs="SimSun"/>
          <w:sz w:val="21"/>
          <w:szCs w:val="21"/>
        </w:rPr>
      </w:pPr>
      <w:r>
        <w:rPr>
          <w:rFonts w:ascii="SimSun" w:hAnsi="SimSun" w:eastAsia="SimSun" w:cs="SimSun"/>
          <w:sz w:val="21"/>
          <w:szCs w:val="21"/>
          <w:spacing w:val="-1"/>
        </w:rPr>
        <w:t>传统的企业管理中，信息掌握在关键部门的关键人员手里，信息是不对称的，人们习</w:t>
      </w:r>
      <w:r>
        <w:rPr>
          <w:rFonts w:ascii="SimSun" w:hAnsi="SimSun" w:eastAsia="SimSun" w:cs="SimSun"/>
          <w:sz w:val="21"/>
          <w:szCs w:val="21"/>
          <w:spacing w:val="5"/>
        </w:rPr>
        <w:t xml:space="preserve"> </w:t>
      </w:r>
      <w:r>
        <w:rPr>
          <w:rFonts w:ascii="SimSun" w:hAnsi="SimSun" w:eastAsia="SimSun" w:cs="SimSun"/>
          <w:sz w:val="21"/>
          <w:szCs w:val="21"/>
        </w:rPr>
        <w:t>惯于依赖权威人物、行政命令或个人经验行事。数字时代，随着掌握</w:t>
      </w:r>
      <w:r>
        <w:rPr>
          <w:rFonts w:ascii="SimSun" w:hAnsi="SimSun" w:eastAsia="SimSun" w:cs="SimSun"/>
          <w:sz w:val="21"/>
          <w:szCs w:val="21"/>
          <w:spacing w:val="-1"/>
        </w:rPr>
        <w:t>的信息越来越平，人</w:t>
      </w:r>
      <w:r>
        <w:rPr>
          <w:rFonts w:ascii="SimSun" w:hAnsi="SimSun" w:eastAsia="SimSun" w:cs="SimSun"/>
          <w:sz w:val="21"/>
          <w:szCs w:val="21"/>
        </w:rPr>
        <w:t xml:space="preserve"> </w:t>
      </w:r>
      <w:r>
        <w:rPr>
          <w:rFonts w:ascii="SimSun" w:hAnsi="SimSun" w:eastAsia="SimSun" w:cs="SimSun"/>
          <w:sz w:val="21"/>
          <w:szCs w:val="21"/>
          <w:spacing w:val="-1"/>
        </w:rPr>
        <w:t>们将越来越尊重事实和数据，学会基于事实和数据来思考问题、解决问题，这一过程</w:t>
      </w:r>
      <w:r>
        <w:rPr>
          <w:rFonts w:ascii="SimSun" w:hAnsi="SimSun" w:eastAsia="SimSun" w:cs="SimSun"/>
          <w:sz w:val="21"/>
          <w:szCs w:val="21"/>
          <w:spacing w:val="-2"/>
        </w:rPr>
        <w:t>就是</w:t>
      </w:r>
      <w:r>
        <w:rPr>
          <w:rFonts w:ascii="SimSun" w:hAnsi="SimSun" w:eastAsia="SimSun" w:cs="SimSun"/>
          <w:sz w:val="21"/>
          <w:szCs w:val="21"/>
        </w:rPr>
        <w:t xml:space="preserve"> </w:t>
      </w:r>
      <w:r>
        <w:rPr>
          <w:rFonts w:ascii="SimSun" w:hAnsi="SimSun" w:eastAsia="SimSun" w:cs="SimSun"/>
          <w:sz w:val="21"/>
          <w:szCs w:val="21"/>
          <w:spacing w:val="-9"/>
        </w:rPr>
        <w:t>建立数据思维、形成数据文化的过程。</w:t>
      </w:r>
    </w:p>
    <w:p>
      <w:pPr>
        <w:ind w:right="79" w:firstLine="430"/>
        <w:spacing w:before="69" w:line="261" w:lineRule="auto"/>
        <w:jc w:val="both"/>
        <w:rPr>
          <w:rFonts w:ascii="SimSun" w:hAnsi="SimSun" w:eastAsia="SimSun" w:cs="SimSun"/>
          <w:sz w:val="21"/>
          <w:szCs w:val="21"/>
        </w:rPr>
      </w:pPr>
      <w:r>
        <w:rPr>
          <w:rFonts w:ascii="SimSun" w:hAnsi="SimSun" w:eastAsia="SimSun" w:cs="SimSun"/>
          <w:sz w:val="21"/>
          <w:szCs w:val="21"/>
          <w:spacing w:val="-1"/>
        </w:rPr>
        <w:t>培养数据文化的关键在于让人们不再畏惧数据，进而精通数据，掌握用数据思考、用</w:t>
      </w:r>
      <w:r>
        <w:rPr>
          <w:rFonts w:ascii="SimSun" w:hAnsi="SimSun" w:eastAsia="SimSun" w:cs="SimSun"/>
          <w:sz w:val="21"/>
          <w:szCs w:val="21"/>
          <w:spacing w:val="1"/>
        </w:rPr>
        <w:t xml:space="preserve"> </w:t>
      </w:r>
      <w:r>
        <w:rPr>
          <w:rFonts w:ascii="SimSun" w:hAnsi="SimSun" w:eastAsia="SimSun" w:cs="SimSun"/>
          <w:sz w:val="21"/>
          <w:szCs w:val="21"/>
          <w:spacing w:val="-4"/>
        </w:rPr>
        <w:t>数据说话、用数据决策的思维模式。培养数据文化不能讲“个人英雄主义”,不是让一个人</w:t>
      </w:r>
      <w:r>
        <w:rPr>
          <w:rFonts w:ascii="SimSun" w:hAnsi="SimSun" w:eastAsia="SimSun" w:cs="SimSun"/>
          <w:sz w:val="21"/>
          <w:szCs w:val="21"/>
          <w:spacing w:val="12"/>
        </w:rPr>
        <w:t xml:space="preserve"> </w:t>
      </w:r>
      <w:r>
        <w:rPr>
          <w:rFonts w:ascii="SimSun" w:hAnsi="SimSun" w:eastAsia="SimSun" w:cs="SimSun"/>
          <w:sz w:val="21"/>
          <w:szCs w:val="21"/>
          <w:spacing w:val="-6"/>
        </w:rPr>
        <w:t>或一部分人拥有数据思维，而是要培养企业全体人员的数据思维和团队</w:t>
      </w:r>
      <w:r>
        <w:rPr>
          <w:rFonts w:ascii="SimSun" w:hAnsi="SimSun" w:eastAsia="SimSun" w:cs="SimSun"/>
          <w:sz w:val="21"/>
          <w:szCs w:val="21"/>
          <w:spacing w:val="-7"/>
        </w:rPr>
        <w:t>协作文化。</w:t>
      </w:r>
    </w:p>
    <w:p>
      <w:pPr>
        <w:ind w:left="3"/>
        <w:spacing w:before="296" w:line="213" w:lineRule="auto"/>
        <w:outlineLvl w:val="2"/>
        <w:rPr>
          <w:rFonts w:ascii="SimHei" w:hAnsi="SimHei" w:eastAsia="SimHei" w:cs="SimHei"/>
          <w:sz w:val="25"/>
          <w:szCs w:val="25"/>
        </w:rPr>
      </w:pPr>
      <w:r>
        <w:rPr>
          <w:rFonts w:ascii="SimHei" w:hAnsi="SimHei" w:eastAsia="SimHei" w:cs="SimHei"/>
          <w:sz w:val="25"/>
          <w:szCs w:val="25"/>
          <w:b/>
          <w:bCs/>
          <w:spacing w:val="-14"/>
        </w:rPr>
        <w:t>6.3.1</w:t>
      </w:r>
      <w:r>
        <w:rPr>
          <w:rFonts w:ascii="SimHei" w:hAnsi="SimHei" w:eastAsia="SimHei" w:cs="SimHei"/>
          <w:sz w:val="25"/>
          <w:szCs w:val="25"/>
          <w:spacing w:val="109"/>
        </w:rPr>
        <w:t xml:space="preserve"> </w:t>
      </w:r>
      <w:r>
        <w:rPr>
          <w:rFonts w:ascii="SimHei" w:hAnsi="SimHei" w:eastAsia="SimHei" w:cs="SimHei"/>
          <w:sz w:val="25"/>
          <w:szCs w:val="25"/>
          <w:b/>
          <w:bCs/>
          <w:spacing w:val="-14"/>
        </w:rPr>
        <w:t>打破数据孤岛，实现共享数据</w:t>
      </w:r>
    </w:p>
    <w:p>
      <w:pPr>
        <w:ind w:right="92" w:firstLine="430"/>
        <w:spacing w:before="157" w:line="250" w:lineRule="auto"/>
        <w:rPr>
          <w:rFonts w:ascii="SimSun" w:hAnsi="SimSun" w:eastAsia="SimSun" w:cs="SimSun"/>
          <w:sz w:val="21"/>
          <w:szCs w:val="21"/>
        </w:rPr>
      </w:pPr>
      <w:r>
        <w:rPr>
          <w:rFonts w:ascii="SimSun" w:hAnsi="SimSun" w:eastAsia="SimSun" w:cs="SimSun"/>
          <w:sz w:val="21"/>
          <w:szCs w:val="21"/>
          <w:spacing w:val="-1"/>
        </w:rPr>
        <w:t>培养数据文化需要打破企业信息孤岛，实现跨部门、跨系</w:t>
      </w:r>
      <w:r>
        <w:rPr>
          <w:rFonts w:ascii="SimSun" w:hAnsi="SimSun" w:eastAsia="SimSun" w:cs="SimSun"/>
          <w:sz w:val="21"/>
          <w:szCs w:val="21"/>
          <w:spacing w:val="-2"/>
        </w:rPr>
        <w:t>统的无障碍和透明化的数据</w:t>
      </w:r>
      <w:r>
        <w:rPr>
          <w:rFonts w:ascii="SimSun" w:hAnsi="SimSun" w:eastAsia="SimSun" w:cs="SimSun"/>
          <w:sz w:val="21"/>
          <w:szCs w:val="21"/>
        </w:rPr>
        <w:t xml:space="preserve"> </w:t>
      </w:r>
      <w:r>
        <w:rPr>
          <w:rFonts w:ascii="SimSun" w:hAnsi="SimSun" w:eastAsia="SimSun" w:cs="SimSun"/>
          <w:sz w:val="21"/>
          <w:szCs w:val="21"/>
          <w:spacing w:val="-6"/>
        </w:rPr>
        <w:t>交易和共享，从而提高企业团队协作和创新的能力。</w:t>
      </w:r>
    </w:p>
    <w:p>
      <w:pPr>
        <w:ind w:left="430"/>
        <w:spacing w:before="71" w:line="219" w:lineRule="auto"/>
        <w:rPr>
          <w:rFonts w:ascii="SimSun" w:hAnsi="SimSun" w:eastAsia="SimSun" w:cs="SimSun"/>
          <w:sz w:val="21"/>
          <w:szCs w:val="21"/>
        </w:rPr>
      </w:pPr>
      <w:r>
        <w:rPr>
          <w:rFonts w:ascii="SimSun" w:hAnsi="SimSun" w:eastAsia="SimSun" w:cs="SimSun"/>
          <w:sz w:val="21"/>
          <w:szCs w:val="21"/>
          <w:spacing w:val="-12"/>
        </w:rPr>
        <w:t>打破信息孤岛面临的挑战来自两个方面：</w:t>
      </w:r>
      <w:r>
        <w:rPr>
          <w:rFonts w:ascii="SimSun" w:hAnsi="SimSun" w:eastAsia="SimSun" w:cs="SimSun"/>
          <w:sz w:val="21"/>
          <w:szCs w:val="21"/>
          <w:spacing w:val="68"/>
        </w:rPr>
        <w:t xml:space="preserve"> </w:t>
      </w:r>
      <w:r>
        <w:rPr>
          <w:rFonts w:ascii="SimSun" w:hAnsi="SimSun" w:eastAsia="SimSun" w:cs="SimSun"/>
          <w:sz w:val="21"/>
          <w:szCs w:val="21"/>
          <w:spacing w:val="-12"/>
        </w:rPr>
        <w:t>一是技术屏障，二是部门墙。</w:t>
      </w:r>
    </w:p>
    <w:p>
      <w:pPr>
        <w:ind w:left="433"/>
        <w:spacing w:before="198" w:line="222" w:lineRule="auto"/>
        <w:outlineLvl w:val="3"/>
        <w:rPr>
          <w:rFonts w:ascii="SimHei" w:hAnsi="SimHei" w:eastAsia="SimHei" w:cs="SimHei"/>
          <w:sz w:val="21"/>
          <w:szCs w:val="21"/>
        </w:rPr>
      </w:pPr>
      <w:r>
        <w:rPr>
          <w:rFonts w:ascii="SimHei" w:hAnsi="SimHei" w:eastAsia="SimHei" w:cs="SimHei"/>
          <w:sz w:val="21"/>
          <w:szCs w:val="21"/>
          <w:b/>
          <w:bCs/>
          <w:spacing w:val="-4"/>
        </w:rPr>
        <w:t>1.技术屏障</w:t>
      </w:r>
    </w:p>
    <w:p>
      <w:pPr>
        <w:ind w:right="20" w:firstLine="430"/>
        <w:spacing w:before="52" w:line="265" w:lineRule="auto"/>
        <w:rPr>
          <w:rFonts w:ascii="SimSun" w:hAnsi="SimSun" w:eastAsia="SimSun" w:cs="SimSun"/>
          <w:sz w:val="21"/>
          <w:szCs w:val="21"/>
        </w:rPr>
      </w:pPr>
      <w:r>
        <w:rPr>
          <w:rFonts w:ascii="SimSun" w:hAnsi="SimSun" w:eastAsia="SimSun" w:cs="SimSun"/>
          <w:sz w:val="21"/>
          <w:szCs w:val="21"/>
          <w:spacing w:val="-2"/>
        </w:rPr>
        <w:t>技术屏障一般与企业的信息化历史有关。在早期的企业信息化过程中，由于普遍缺乏 </w:t>
      </w:r>
      <w:r>
        <w:rPr>
          <w:rFonts w:ascii="SimSun" w:hAnsi="SimSun" w:eastAsia="SimSun" w:cs="SimSun"/>
          <w:sz w:val="21"/>
          <w:szCs w:val="21"/>
          <w:spacing w:val="1"/>
        </w:rPr>
        <w:t>统一的规划，信息系统的建设都是以业务部门的需求驱动的，导致出现“烟</w:t>
      </w:r>
      <w:r>
        <w:rPr>
          <w:rFonts w:ascii="SimSun" w:hAnsi="SimSun" w:eastAsia="SimSun" w:cs="SimSun"/>
          <w:sz w:val="21"/>
          <w:szCs w:val="21"/>
        </w:rPr>
        <w:t>囱式”架构， </w:t>
      </w:r>
      <w:r>
        <w:rPr>
          <w:rFonts w:ascii="SimSun" w:hAnsi="SimSun" w:eastAsia="SimSun" w:cs="SimSun"/>
          <w:sz w:val="21"/>
          <w:szCs w:val="21"/>
          <w:spacing w:val="-1"/>
        </w:rPr>
        <w:t>各个系统各自为政、标准不一，从而形成了一个个信息孤</w:t>
      </w:r>
      <w:r>
        <w:rPr>
          <w:rFonts w:ascii="SimSun" w:hAnsi="SimSun" w:eastAsia="SimSun" w:cs="SimSun"/>
          <w:sz w:val="21"/>
          <w:szCs w:val="21"/>
          <w:spacing w:val="-2"/>
        </w:rPr>
        <w:t>岛。在多个孤立的系统中，相同</w:t>
      </w:r>
      <w:r>
        <w:rPr>
          <w:rFonts w:ascii="SimSun" w:hAnsi="SimSun" w:eastAsia="SimSun" w:cs="SimSun"/>
          <w:sz w:val="21"/>
          <w:szCs w:val="21"/>
        </w:rPr>
        <w:t xml:space="preserve">  </w:t>
      </w:r>
      <w:r>
        <w:rPr>
          <w:rFonts w:ascii="SimSun" w:hAnsi="SimSun" w:eastAsia="SimSun" w:cs="SimSun"/>
          <w:sz w:val="21"/>
          <w:szCs w:val="21"/>
          <w:spacing w:val="-6"/>
        </w:rPr>
        <w:t>的数据很可能产生不同的版本，数据变得不一致且过时。</w:t>
      </w:r>
    </w:p>
    <w:p>
      <w:pPr>
        <w:ind w:right="94" w:firstLine="430"/>
        <w:spacing w:before="92" w:line="246" w:lineRule="auto"/>
        <w:rPr>
          <w:rFonts w:ascii="SimSun" w:hAnsi="SimSun" w:eastAsia="SimSun" w:cs="SimSun"/>
          <w:sz w:val="21"/>
          <w:szCs w:val="21"/>
        </w:rPr>
      </w:pPr>
      <w:r>
        <w:rPr>
          <w:rFonts w:ascii="SimSun" w:hAnsi="SimSun" w:eastAsia="SimSun" w:cs="SimSun"/>
          <w:sz w:val="21"/>
          <w:szCs w:val="21"/>
          <w:spacing w:val="-1"/>
        </w:rPr>
        <w:t>到了数字时代，数据成为企业的重要生产要素，那些</w:t>
      </w:r>
      <w:r>
        <w:rPr>
          <w:rFonts w:ascii="SimSun" w:hAnsi="SimSun" w:eastAsia="SimSun" w:cs="SimSun"/>
          <w:sz w:val="21"/>
          <w:szCs w:val="21"/>
          <w:spacing w:val="-2"/>
        </w:rPr>
        <w:t>曾经推动了企业业务和管理进步</w:t>
      </w:r>
      <w:r>
        <w:rPr>
          <w:rFonts w:ascii="SimSun" w:hAnsi="SimSun" w:eastAsia="SimSun" w:cs="SimSun"/>
          <w:sz w:val="21"/>
          <w:szCs w:val="21"/>
        </w:rPr>
        <w:t xml:space="preserve"> </w:t>
      </w:r>
      <w:r>
        <w:rPr>
          <w:rFonts w:ascii="SimSun" w:hAnsi="SimSun" w:eastAsia="SimSun" w:cs="SimSun"/>
          <w:sz w:val="21"/>
          <w:szCs w:val="21"/>
          <w:spacing w:val="-7"/>
        </w:rPr>
        <w:t>的信息系统反而成为企业业务协同和团队协作的瓶颈。</w:t>
      </w:r>
    </w:p>
    <w:p>
      <w:pPr>
        <w:ind w:firstLine="430"/>
        <w:spacing w:before="80" w:line="266" w:lineRule="auto"/>
        <w:rPr>
          <w:rFonts w:ascii="SimSun" w:hAnsi="SimSun" w:eastAsia="SimSun" w:cs="SimSun"/>
          <w:sz w:val="21"/>
          <w:szCs w:val="21"/>
        </w:rPr>
      </w:pPr>
      <w:r>
        <w:rPr>
          <w:rFonts w:ascii="SimSun" w:hAnsi="SimSun" w:eastAsia="SimSun" w:cs="SimSun"/>
          <w:sz w:val="21"/>
          <w:szCs w:val="21"/>
          <w:spacing w:val="-4"/>
        </w:rPr>
        <w:t>信息不能共享致使企业的物流、资金流和信息流发生</w:t>
      </w:r>
      <w:r>
        <w:rPr>
          <w:rFonts w:ascii="SimSun" w:hAnsi="SimSun" w:eastAsia="SimSun" w:cs="SimSun"/>
          <w:sz w:val="21"/>
          <w:szCs w:val="21"/>
          <w:spacing w:val="-5"/>
        </w:rPr>
        <w:t>脱节，造成账账不符、账物不符，</w:t>
      </w:r>
      <w:r>
        <w:rPr>
          <w:rFonts w:ascii="SimSun" w:hAnsi="SimSun" w:eastAsia="SimSun" w:cs="SimSun"/>
          <w:sz w:val="21"/>
          <w:szCs w:val="21"/>
        </w:rPr>
        <w:t xml:space="preserve"> </w:t>
      </w:r>
      <w:r>
        <w:rPr>
          <w:rFonts w:ascii="SimSun" w:hAnsi="SimSun" w:eastAsia="SimSun" w:cs="SimSun"/>
          <w:sz w:val="21"/>
          <w:szCs w:val="21"/>
          <w:spacing w:val="1"/>
        </w:rPr>
        <w:t>使得企业不仅难以进行准确的财务核算，而且难以对业务过程及业务标准实</w:t>
      </w:r>
      <w:r>
        <w:rPr>
          <w:rFonts w:ascii="SimSun" w:hAnsi="SimSun" w:eastAsia="SimSun" w:cs="SimSun"/>
          <w:sz w:val="21"/>
          <w:szCs w:val="21"/>
        </w:rPr>
        <w:t>施有效监控。 </w:t>
      </w:r>
      <w:r>
        <w:rPr>
          <w:rFonts w:ascii="SimSun" w:hAnsi="SimSun" w:eastAsia="SimSun" w:cs="SimSun"/>
          <w:sz w:val="21"/>
          <w:szCs w:val="21"/>
          <w:spacing w:val="-1"/>
        </w:rPr>
        <w:t>这会导致企业不能及时发现经营管理过程中的问题，造成计划失控、库存过量、采购与销</w:t>
      </w:r>
      <w:r>
        <w:rPr>
          <w:rFonts w:ascii="SimSun" w:hAnsi="SimSun" w:eastAsia="SimSun" w:cs="SimSun"/>
          <w:sz w:val="21"/>
          <w:szCs w:val="21"/>
          <w:spacing w:val="1"/>
        </w:rPr>
        <w:t xml:space="preserve">  </w:t>
      </w:r>
      <w:r>
        <w:rPr>
          <w:rFonts w:ascii="SimSun" w:hAnsi="SimSun" w:eastAsia="SimSun" w:cs="SimSun"/>
          <w:sz w:val="21"/>
          <w:szCs w:val="21"/>
          <w:spacing w:val="-6"/>
        </w:rPr>
        <w:t>售环节存在暗箱操作等现象，带来无效劳动、资源浪费和</w:t>
      </w:r>
      <w:r>
        <w:rPr>
          <w:rFonts w:ascii="SimSun" w:hAnsi="SimSun" w:eastAsia="SimSun" w:cs="SimSun"/>
          <w:sz w:val="21"/>
          <w:szCs w:val="21"/>
          <w:spacing w:val="-7"/>
        </w:rPr>
        <w:t>效益流失等严重后果。</w:t>
      </w:r>
    </w:p>
    <w:p>
      <w:pPr>
        <w:ind w:right="20" w:firstLine="430"/>
        <w:spacing w:before="80" w:line="255" w:lineRule="auto"/>
        <w:rPr>
          <w:rFonts w:ascii="SimSun" w:hAnsi="SimSun" w:eastAsia="SimSun" w:cs="SimSun"/>
          <w:sz w:val="21"/>
          <w:szCs w:val="21"/>
        </w:rPr>
      </w:pPr>
      <w:r>
        <w:rPr>
          <w:rFonts w:ascii="SimSun" w:hAnsi="SimSun" w:eastAsia="SimSun" w:cs="SimSun"/>
          <w:sz w:val="21"/>
          <w:szCs w:val="21"/>
        </w:rPr>
        <w:t>技术屏障、信息孤岛导致企业无法有效提供跨部门、跨系统</w:t>
      </w:r>
      <w:r>
        <w:rPr>
          <w:rFonts w:ascii="SimSun" w:hAnsi="SimSun" w:eastAsia="SimSun" w:cs="SimSun"/>
          <w:sz w:val="21"/>
          <w:szCs w:val="21"/>
          <w:spacing w:val="-1"/>
        </w:rPr>
        <w:t>的综合数据，各类数据不</w:t>
      </w:r>
      <w:r>
        <w:rPr>
          <w:rFonts w:ascii="SimSun" w:hAnsi="SimSun" w:eastAsia="SimSun" w:cs="SimSun"/>
          <w:sz w:val="21"/>
          <w:szCs w:val="21"/>
        </w:rPr>
        <w:t xml:space="preserve"> </w:t>
      </w:r>
      <w:r>
        <w:rPr>
          <w:rFonts w:ascii="SimSun" w:hAnsi="SimSun" w:eastAsia="SimSun" w:cs="SimSun"/>
          <w:sz w:val="21"/>
          <w:szCs w:val="21"/>
          <w:spacing w:val="-4"/>
        </w:rPr>
        <w:t>能形成有价值的信息，局部信息不能作为决策依据，致</w:t>
      </w:r>
      <w:r>
        <w:rPr>
          <w:rFonts w:ascii="SimSun" w:hAnsi="SimSun" w:eastAsia="SimSun" w:cs="SimSun"/>
          <w:sz w:val="21"/>
          <w:szCs w:val="21"/>
          <w:spacing w:val="-5"/>
        </w:rPr>
        <w:t>使数据对企业的决策支持流于空谈，</w:t>
      </w:r>
      <w:r>
        <w:rPr>
          <w:rFonts w:ascii="SimSun" w:hAnsi="SimSun" w:eastAsia="SimSun" w:cs="SimSun"/>
          <w:sz w:val="21"/>
          <w:szCs w:val="21"/>
        </w:rPr>
        <w:t xml:space="preserve"> </w:t>
      </w:r>
      <w:r>
        <w:rPr>
          <w:rFonts w:ascii="SimSun" w:hAnsi="SimSun" w:eastAsia="SimSun" w:cs="SimSun"/>
          <w:sz w:val="21"/>
          <w:szCs w:val="21"/>
          <w:spacing w:val="-8"/>
        </w:rPr>
        <w:t>集团化管控、行业化应用也受到制约。</w:t>
      </w:r>
    </w:p>
    <w:p>
      <w:pPr>
        <w:spacing w:line="255" w:lineRule="auto"/>
        <w:sectPr>
          <w:pgSz w:w="9400" w:h="13100"/>
          <w:pgMar w:top="383" w:right="465" w:bottom="0" w:left="689" w:header="0" w:footer="0" w:gutter="0"/>
        </w:sectPr>
        <w:rPr>
          <w:rFonts w:ascii="SimSun" w:hAnsi="SimSun" w:eastAsia="SimSun" w:cs="SimSun"/>
          <w:sz w:val="21"/>
          <w:szCs w:val="21"/>
        </w:rPr>
      </w:pPr>
    </w:p>
    <w:p>
      <w:pPr>
        <w:spacing w:before="67" w:line="223" w:lineRule="auto"/>
        <w:rPr>
          <w:rFonts w:ascii="SimHei" w:hAnsi="SimHei" w:eastAsia="SimHei" w:cs="SimHei"/>
          <w:sz w:val="21"/>
          <w:szCs w:val="21"/>
        </w:rPr>
      </w:pPr>
      <w:r>
        <w:rPr>
          <w:rFonts w:ascii="SimSun" w:hAnsi="SimSun" w:eastAsia="SimSun" w:cs="SimSun"/>
          <w:sz w:val="21"/>
          <w:szCs w:val="21"/>
          <w:spacing w:val="-20"/>
          <w:position w:val="-4"/>
        </w:rPr>
        <w:t>76</w:t>
      </w:r>
      <w:r>
        <w:rPr>
          <w:rFonts w:ascii="SimSun" w:hAnsi="SimSun" w:eastAsia="SimSun" w:cs="SimSun"/>
          <w:sz w:val="21"/>
          <w:szCs w:val="21"/>
          <w:spacing w:val="2"/>
          <w:position w:val="-4"/>
        </w:rPr>
        <w:t xml:space="preserve">      </w:t>
      </w:r>
      <w:r>
        <w:rPr>
          <w:rFonts w:ascii="SimHei" w:hAnsi="SimHei" w:eastAsia="SimHei" w:cs="SimHei"/>
          <w:sz w:val="21"/>
          <w:szCs w:val="21"/>
          <w:spacing w:val="-20"/>
        </w:rPr>
        <w:t>第二部分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数据治理之道</w:t>
      </w:r>
    </w:p>
    <w:p>
      <w:pPr>
        <w:pStyle w:val="BodyText"/>
        <w:spacing w:line="404" w:lineRule="auto"/>
        <w:rPr/>
      </w:pPr>
      <w:r/>
    </w:p>
    <w:p>
      <w:pPr>
        <w:ind w:left="433"/>
        <w:spacing w:before="68" w:line="223" w:lineRule="auto"/>
        <w:outlineLvl w:val="3"/>
        <w:rPr>
          <w:rFonts w:ascii="SimHei" w:hAnsi="SimHei" w:eastAsia="SimHei" w:cs="SimHei"/>
          <w:sz w:val="21"/>
          <w:szCs w:val="21"/>
        </w:rPr>
      </w:pPr>
      <w:bookmarkStart w:name="bookmark62" w:id="55"/>
      <w:bookmarkEnd w:id="55"/>
      <w:r>
        <w:rPr>
          <w:rFonts w:ascii="SimHei" w:hAnsi="SimHei" w:eastAsia="SimHei" w:cs="SimHei"/>
          <w:sz w:val="21"/>
          <w:szCs w:val="21"/>
          <w:b/>
          <w:bCs/>
          <w:spacing w:val="-5"/>
        </w:rPr>
        <w:t>2.部门墙</w:t>
      </w:r>
    </w:p>
    <w:p>
      <w:pPr>
        <w:ind w:right="29" w:firstLine="430"/>
        <w:spacing w:before="67" w:line="266" w:lineRule="auto"/>
        <w:jc w:val="both"/>
        <w:rPr>
          <w:rFonts w:ascii="SimSun" w:hAnsi="SimSun" w:eastAsia="SimSun" w:cs="SimSun"/>
          <w:sz w:val="21"/>
          <w:szCs w:val="21"/>
        </w:rPr>
      </w:pPr>
      <w:r>
        <w:rPr>
          <w:rFonts w:ascii="SimSun" w:hAnsi="SimSun" w:eastAsia="SimSun" w:cs="SimSun"/>
          <w:sz w:val="21"/>
          <w:szCs w:val="21"/>
          <w:spacing w:val="-1"/>
        </w:rPr>
        <w:t>传统企业由于组织机构臃肿，科层制的管理职能层级过多，在企业内部形成了一道阻</w:t>
      </w:r>
      <w:r>
        <w:rPr>
          <w:rFonts w:ascii="SimSun" w:hAnsi="SimSun" w:eastAsia="SimSun" w:cs="SimSun"/>
          <w:sz w:val="21"/>
          <w:szCs w:val="21"/>
          <w:spacing w:val="3"/>
        </w:rPr>
        <w:t xml:space="preserve"> </w:t>
      </w:r>
      <w:r>
        <w:rPr>
          <w:rFonts w:ascii="SimSun" w:hAnsi="SimSun" w:eastAsia="SimSun" w:cs="SimSun"/>
          <w:sz w:val="21"/>
          <w:szCs w:val="21"/>
          <w:spacing w:val="-5"/>
        </w:rPr>
        <w:t>碍各部门、员工之间进行信息传递、工作交流的无形之墙。部门本位主义严重，画地为牢，</w:t>
      </w:r>
      <w:r>
        <w:rPr>
          <w:rFonts w:ascii="SimSun" w:hAnsi="SimSun" w:eastAsia="SimSun" w:cs="SimSun"/>
          <w:sz w:val="21"/>
          <w:szCs w:val="21"/>
          <w:spacing w:val="14"/>
        </w:rPr>
        <w:t xml:space="preserve"> </w:t>
      </w:r>
      <w:r>
        <w:rPr>
          <w:rFonts w:ascii="SimSun" w:hAnsi="SimSun" w:eastAsia="SimSun" w:cs="SimSun"/>
          <w:sz w:val="21"/>
          <w:szCs w:val="21"/>
          <w:spacing w:val="-1"/>
        </w:rPr>
        <w:t>不断囤积自己的数据并依赖私有系统开展关键业务运营。各部门员工之间缺乏交流，互不</w:t>
      </w:r>
      <w:r>
        <w:rPr>
          <w:rFonts w:ascii="SimSun" w:hAnsi="SimSun" w:eastAsia="SimSun" w:cs="SimSun"/>
          <w:sz w:val="21"/>
          <w:szCs w:val="21"/>
        </w:rPr>
        <w:t xml:space="preserve"> </w:t>
      </w:r>
      <w:r>
        <w:rPr>
          <w:rFonts w:ascii="SimSun" w:hAnsi="SimSun" w:eastAsia="SimSun" w:cs="SimSun"/>
          <w:sz w:val="21"/>
          <w:szCs w:val="21"/>
          <w:spacing w:val="-7"/>
        </w:rPr>
        <w:t>信任，协助困难，导致工作效率低下，遇到问题相互推卸</w:t>
      </w:r>
      <w:r>
        <w:rPr>
          <w:rFonts w:ascii="SimSun" w:hAnsi="SimSun" w:eastAsia="SimSun" w:cs="SimSun"/>
          <w:sz w:val="21"/>
          <w:szCs w:val="21"/>
          <w:spacing w:val="-8"/>
        </w:rPr>
        <w:t>责任。</w:t>
      </w:r>
    </w:p>
    <w:p>
      <w:pPr>
        <w:ind w:firstLine="430"/>
        <w:spacing w:before="70" w:line="269" w:lineRule="auto"/>
        <w:jc w:val="both"/>
        <w:rPr>
          <w:rFonts w:ascii="SimSun" w:hAnsi="SimSun" w:eastAsia="SimSun" w:cs="SimSun"/>
          <w:sz w:val="21"/>
          <w:szCs w:val="21"/>
        </w:rPr>
      </w:pPr>
      <w:r>
        <w:rPr>
          <w:rFonts w:ascii="SimSun" w:hAnsi="SimSun" w:eastAsia="SimSun" w:cs="SimSun"/>
          <w:sz w:val="21"/>
          <w:szCs w:val="21"/>
          <w:spacing w:val="-1"/>
        </w:rPr>
        <w:t>数据驱动的企业需要信赖可信的数据。实际上，</w:t>
      </w:r>
      <w:r>
        <w:rPr>
          <w:rFonts w:ascii="SimSun" w:hAnsi="SimSun" w:eastAsia="SimSun" w:cs="SimSun"/>
          <w:sz w:val="21"/>
          <w:szCs w:val="21"/>
          <w:spacing w:val="-2"/>
        </w:rPr>
        <w:t>每个人要想顺利完成工作都离不开他</w:t>
      </w:r>
      <w:r>
        <w:rPr>
          <w:rFonts w:ascii="SimSun" w:hAnsi="SimSun" w:eastAsia="SimSun" w:cs="SimSun"/>
          <w:sz w:val="21"/>
          <w:szCs w:val="21"/>
        </w:rPr>
        <w:t xml:space="preserve">  </w:t>
      </w:r>
      <w:r>
        <w:rPr>
          <w:rFonts w:ascii="SimSun" w:hAnsi="SimSun" w:eastAsia="SimSun" w:cs="SimSun"/>
          <w:sz w:val="21"/>
          <w:szCs w:val="21"/>
          <w:spacing w:val="-1"/>
        </w:rPr>
        <w:t>人的帮助。例如，数据管理员依靠业务部门提供的准确数据来维护高质量的数据</w:t>
      </w:r>
      <w:r>
        <w:rPr>
          <w:rFonts w:ascii="SimSun" w:hAnsi="SimSun" w:eastAsia="SimSun" w:cs="SimSun"/>
          <w:sz w:val="21"/>
          <w:szCs w:val="21"/>
          <w:spacing w:val="-2"/>
        </w:rPr>
        <w:t>，数据分</w:t>
      </w:r>
      <w:r>
        <w:rPr>
          <w:rFonts w:ascii="SimSun" w:hAnsi="SimSun" w:eastAsia="SimSun" w:cs="SimSun"/>
          <w:sz w:val="21"/>
          <w:szCs w:val="21"/>
        </w:rPr>
        <w:t xml:space="preserve">  </w:t>
      </w:r>
      <w:r>
        <w:rPr>
          <w:rFonts w:ascii="SimSun" w:hAnsi="SimSun" w:eastAsia="SimSun" w:cs="SimSun"/>
          <w:sz w:val="21"/>
          <w:szCs w:val="21"/>
          <w:spacing w:val="-4"/>
        </w:rPr>
        <w:t>析师依靠数据治理团队提供的准确且丰富的数据开展数据分析，销售经理依靠</w:t>
      </w:r>
      <w:r>
        <w:rPr>
          <w:rFonts w:ascii="Times New Roman" w:hAnsi="Times New Roman" w:eastAsia="Times New Roman" w:cs="Times New Roman"/>
          <w:sz w:val="21"/>
          <w:szCs w:val="21"/>
          <w:spacing w:val="-4"/>
        </w:rPr>
        <w:t>CRM</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系</w:t>
      </w:r>
      <w:r>
        <w:rPr>
          <w:rFonts w:ascii="SimSun" w:hAnsi="SimSun" w:eastAsia="SimSun" w:cs="SimSun"/>
          <w:sz w:val="21"/>
          <w:szCs w:val="21"/>
          <w:spacing w:val="-5"/>
        </w:rPr>
        <w:t>统和</w:t>
      </w:r>
      <w:r>
        <w:rPr>
          <w:rFonts w:ascii="SimSun" w:hAnsi="SimSun" w:eastAsia="SimSun" w:cs="SimSun"/>
          <w:sz w:val="21"/>
          <w:szCs w:val="21"/>
        </w:rPr>
        <w:t xml:space="preserve">  </w:t>
      </w:r>
      <w:r>
        <w:rPr>
          <w:rFonts w:ascii="SimSun" w:hAnsi="SimSun" w:eastAsia="SimSun" w:cs="SimSun"/>
          <w:sz w:val="21"/>
          <w:szCs w:val="21"/>
          <w:spacing w:val="-4"/>
        </w:rPr>
        <w:t>数据管理员提供的销售线索和潜在客户信息进行销售。因此，消除部门墙，营造信息共享、</w:t>
      </w:r>
      <w:r>
        <w:rPr>
          <w:rFonts w:ascii="SimSun" w:hAnsi="SimSun" w:eastAsia="SimSun" w:cs="SimSun"/>
          <w:sz w:val="21"/>
          <w:szCs w:val="21"/>
          <w:spacing w:val="4"/>
        </w:rPr>
        <w:t xml:space="preserve"> </w:t>
      </w:r>
      <w:r>
        <w:rPr>
          <w:rFonts w:ascii="SimSun" w:hAnsi="SimSun" w:eastAsia="SimSun" w:cs="SimSun"/>
          <w:sz w:val="21"/>
          <w:szCs w:val="21"/>
          <w:spacing w:val="-7"/>
        </w:rPr>
        <w:t>协同合作的工作环境是数字化道路上的一次巨大飞跃。</w:t>
      </w:r>
    </w:p>
    <w:p>
      <w:pPr>
        <w:ind w:right="80" w:firstLine="430"/>
        <w:spacing w:before="81" w:line="259" w:lineRule="auto"/>
        <w:jc w:val="both"/>
        <w:rPr>
          <w:rFonts w:ascii="SimSun" w:hAnsi="SimSun" w:eastAsia="SimSun" w:cs="SimSun"/>
          <w:sz w:val="21"/>
          <w:szCs w:val="21"/>
        </w:rPr>
      </w:pPr>
      <w:r>
        <w:rPr>
          <w:rFonts w:ascii="SimSun" w:hAnsi="SimSun" w:eastAsia="SimSun" w:cs="SimSun"/>
          <w:sz w:val="21"/>
          <w:szCs w:val="21"/>
          <w:spacing w:val="-1"/>
        </w:rPr>
        <w:t>可以通过数据治理，建立统一的数据标准，打通系统之间的数据通道，消除</w:t>
      </w:r>
      <w:r>
        <w:rPr>
          <w:rFonts w:ascii="SimSun" w:hAnsi="SimSun" w:eastAsia="SimSun" w:cs="SimSun"/>
          <w:sz w:val="21"/>
          <w:szCs w:val="21"/>
          <w:spacing w:val="-2"/>
        </w:rPr>
        <w:t>系统之间</w:t>
      </w:r>
      <w:r>
        <w:rPr>
          <w:rFonts w:ascii="SimSun" w:hAnsi="SimSun" w:eastAsia="SimSun" w:cs="SimSun"/>
          <w:sz w:val="21"/>
          <w:szCs w:val="21"/>
        </w:rPr>
        <w:t xml:space="preserve"> </w:t>
      </w:r>
      <w:r>
        <w:rPr>
          <w:rFonts w:ascii="SimSun" w:hAnsi="SimSun" w:eastAsia="SimSun" w:cs="SimSun"/>
          <w:sz w:val="21"/>
          <w:szCs w:val="21"/>
          <w:spacing w:val="-1"/>
        </w:rPr>
        <w:t>的信息孤岛，实现数据共享；建立扁平化、灵活的数据治理组织体系，打破部门墙，实现</w:t>
      </w:r>
      <w:r>
        <w:rPr>
          <w:rFonts w:ascii="SimSun" w:hAnsi="SimSun" w:eastAsia="SimSun" w:cs="SimSun"/>
          <w:sz w:val="21"/>
          <w:szCs w:val="21"/>
          <w:spacing w:val="12"/>
        </w:rPr>
        <w:t xml:space="preserve"> </w:t>
      </w:r>
      <w:r>
        <w:rPr>
          <w:rFonts w:ascii="SimSun" w:hAnsi="SimSun" w:eastAsia="SimSun" w:cs="SimSun"/>
          <w:sz w:val="21"/>
          <w:szCs w:val="21"/>
          <w:spacing w:val="-1"/>
        </w:rPr>
        <w:t>部门之间的信息共享和团队协作。要消除信息孤岛，实现数据共享，不仅需要技术</w:t>
      </w:r>
      <w:r>
        <w:rPr>
          <w:rFonts w:ascii="SimSun" w:hAnsi="SimSun" w:eastAsia="SimSun" w:cs="SimSun"/>
          <w:sz w:val="21"/>
          <w:szCs w:val="21"/>
          <w:spacing w:val="-2"/>
        </w:rPr>
        <w:t>上的数</w:t>
      </w:r>
      <w:r>
        <w:rPr>
          <w:rFonts w:ascii="SimSun" w:hAnsi="SimSun" w:eastAsia="SimSun" w:cs="SimSun"/>
          <w:sz w:val="21"/>
          <w:szCs w:val="21"/>
        </w:rPr>
        <w:t xml:space="preserve"> </w:t>
      </w:r>
      <w:r>
        <w:rPr>
          <w:rFonts w:ascii="SimSun" w:hAnsi="SimSun" w:eastAsia="SimSun" w:cs="SimSun"/>
          <w:sz w:val="21"/>
          <w:szCs w:val="21"/>
          <w:spacing w:val="-6"/>
        </w:rPr>
        <w:t>据集成、数据融合，更需要将数据共享、团队协作的数据文化植根于企业的</w:t>
      </w:r>
      <w:r>
        <w:rPr>
          <w:rFonts w:ascii="SimSun" w:hAnsi="SimSun" w:eastAsia="SimSun" w:cs="SimSun"/>
          <w:sz w:val="21"/>
          <w:szCs w:val="21"/>
          <w:spacing w:val="-7"/>
        </w:rPr>
        <w:t>每个人心中。</w:t>
      </w:r>
    </w:p>
    <w:p>
      <w:pPr>
        <w:ind w:left="2"/>
        <w:spacing w:before="316" w:line="213" w:lineRule="auto"/>
        <w:outlineLvl w:val="2"/>
        <w:rPr>
          <w:rFonts w:ascii="SimHei" w:hAnsi="SimHei" w:eastAsia="SimHei" w:cs="SimHei"/>
          <w:sz w:val="24"/>
          <w:szCs w:val="24"/>
        </w:rPr>
      </w:pPr>
      <w:r>
        <w:rPr>
          <w:rFonts w:ascii="SimHei" w:hAnsi="SimHei" w:eastAsia="SimHei" w:cs="SimHei"/>
          <w:sz w:val="24"/>
          <w:szCs w:val="24"/>
          <w:b/>
          <w:bCs/>
          <w:spacing w:val="-8"/>
        </w:rPr>
        <w:t>6.3.2</w:t>
      </w:r>
      <w:r>
        <w:rPr>
          <w:rFonts w:ascii="SimHei" w:hAnsi="SimHei" w:eastAsia="SimHei" w:cs="SimHei"/>
          <w:sz w:val="24"/>
          <w:szCs w:val="24"/>
          <w:spacing w:val="-8"/>
        </w:rPr>
        <w:t xml:space="preserve">  </w:t>
      </w:r>
      <w:r>
        <w:rPr>
          <w:rFonts w:ascii="SimHei" w:hAnsi="SimHei" w:eastAsia="SimHei" w:cs="SimHei"/>
          <w:sz w:val="24"/>
          <w:szCs w:val="24"/>
          <w:b/>
          <w:bCs/>
          <w:spacing w:val="-8"/>
        </w:rPr>
        <w:t>建立制度体系，固化数据文化</w:t>
      </w:r>
    </w:p>
    <w:p>
      <w:pPr>
        <w:ind w:right="87" w:firstLine="430"/>
        <w:spacing w:before="157" w:line="266" w:lineRule="auto"/>
        <w:rPr>
          <w:rFonts w:ascii="SimSun" w:hAnsi="SimSun" w:eastAsia="SimSun" w:cs="SimSun"/>
          <w:sz w:val="21"/>
          <w:szCs w:val="21"/>
        </w:rPr>
      </w:pPr>
      <w:r>
        <w:rPr>
          <w:rFonts w:ascii="SimSun" w:hAnsi="SimSun" w:eastAsia="SimSun" w:cs="SimSun"/>
          <w:sz w:val="21"/>
          <w:szCs w:val="21"/>
          <w:spacing w:val="-1"/>
        </w:rPr>
        <w:t>数据文化是以数据为驱动，促进科学决策、团队协作的企业文化，是</w:t>
      </w:r>
      <w:r>
        <w:rPr>
          <w:rFonts w:ascii="SimSun" w:hAnsi="SimSun" w:eastAsia="SimSun" w:cs="SimSun"/>
          <w:sz w:val="21"/>
          <w:szCs w:val="21"/>
          <w:spacing w:val="-2"/>
        </w:rPr>
        <w:t>现代管理科学与</w:t>
      </w:r>
      <w:r>
        <w:rPr>
          <w:rFonts w:ascii="SimSun" w:hAnsi="SimSun" w:eastAsia="SimSun" w:cs="SimSun"/>
          <w:sz w:val="21"/>
          <w:szCs w:val="21"/>
        </w:rPr>
        <w:t xml:space="preserve"> </w:t>
      </w:r>
      <w:r>
        <w:rPr>
          <w:rFonts w:ascii="SimSun" w:hAnsi="SimSun" w:eastAsia="SimSun" w:cs="SimSun"/>
          <w:sz w:val="21"/>
          <w:szCs w:val="21"/>
          <w:spacing w:val="-6"/>
        </w:rPr>
        <w:t>数字化实践的产物。随着企业规模的不断扩大和数据文化建设的不</w:t>
      </w:r>
      <w:r>
        <w:rPr>
          <w:rFonts w:ascii="SimSun" w:hAnsi="SimSun" w:eastAsia="SimSun" w:cs="SimSun"/>
          <w:sz w:val="21"/>
          <w:szCs w:val="21"/>
          <w:spacing w:val="-7"/>
        </w:rPr>
        <w:t>断深化，“人治”将逐步</w:t>
      </w:r>
      <w:r>
        <w:rPr>
          <w:rFonts w:ascii="SimSun" w:hAnsi="SimSun" w:eastAsia="SimSun" w:cs="SimSun"/>
          <w:sz w:val="21"/>
          <w:szCs w:val="21"/>
        </w:rPr>
        <w:t xml:space="preserve"> </w:t>
      </w:r>
      <w:r>
        <w:rPr>
          <w:rFonts w:ascii="SimSun" w:hAnsi="SimSun" w:eastAsia="SimSun" w:cs="SimSun"/>
          <w:sz w:val="21"/>
          <w:szCs w:val="21"/>
          <w:spacing w:val="-4"/>
        </w:rPr>
        <w:t>让位于“法治”,通过不断完善数据治理制度体系，逐步固化企业的数据文化，以增强员工</w:t>
      </w:r>
      <w:r>
        <w:rPr>
          <w:rFonts w:ascii="SimSun" w:hAnsi="SimSun" w:eastAsia="SimSun" w:cs="SimSun"/>
          <w:sz w:val="21"/>
          <w:szCs w:val="21"/>
          <w:spacing w:val="15"/>
        </w:rPr>
        <w:t xml:space="preserve"> </w:t>
      </w:r>
      <w:r>
        <w:rPr>
          <w:rFonts w:ascii="SimSun" w:hAnsi="SimSun" w:eastAsia="SimSun" w:cs="SimSun"/>
          <w:sz w:val="21"/>
          <w:szCs w:val="21"/>
          <w:spacing w:val="-7"/>
        </w:rPr>
        <w:t>数据素养，规范员工行为，提高企业的管理和运</w:t>
      </w:r>
      <w:r>
        <w:rPr>
          <w:rFonts w:ascii="SimSun" w:hAnsi="SimSun" w:eastAsia="SimSun" w:cs="SimSun"/>
          <w:sz w:val="21"/>
          <w:szCs w:val="21"/>
          <w:spacing w:val="-8"/>
        </w:rPr>
        <w:t>营能力。</w:t>
      </w:r>
    </w:p>
    <w:p>
      <w:pPr>
        <w:ind w:right="76" w:firstLine="430"/>
        <w:spacing w:before="79" w:line="261" w:lineRule="auto"/>
        <w:rPr>
          <w:rFonts w:ascii="SimSun" w:hAnsi="SimSun" w:eastAsia="SimSun" w:cs="SimSun"/>
          <w:sz w:val="21"/>
          <w:szCs w:val="21"/>
        </w:rPr>
      </w:pPr>
      <w:r>
        <w:rPr>
          <w:rFonts w:ascii="SimSun" w:hAnsi="SimSun" w:eastAsia="SimSun" w:cs="SimSun"/>
          <w:sz w:val="21"/>
          <w:szCs w:val="21"/>
          <w:spacing w:val="-1"/>
        </w:rPr>
        <w:t>数据文化的本质是以企业的数据战略为指引，以推动实现业务价值为目标，形成全员</w:t>
      </w:r>
      <w:r>
        <w:rPr>
          <w:rFonts w:ascii="SimSun" w:hAnsi="SimSun" w:eastAsia="SimSun" w:cs="SimSun"/>
          <w:sz w:val="21"/>
          <w:szCs w:val="21"/>
          <w:spacing w:val="4"/>
        </w:rPr>
        <w:t xml:space="preserve"> </w:t>
      </w:r>
      <w:r>
        <w:rPr>
          <w:rFonts w:ascii="SimSun" w:hAnsi="SimSun" w:eastAsia="SimSun" w:cs="SimSun"/>
          <w:sz w:val="21"/>
          <w:szCs w:val="21"/>
          <w:spacing w:val="-1"/>
        </w:rPr>
        <w:t>共识并共同遵循有关数据驱动的理念、价值标准和行为规范。它是数据价值观</w:t>
      </w:r>
      <w:r>
        <w:rPr>
          <w:rFonts w:ascii="SimSun" w:hAnsi="SimSun" w:eastAsia="SimSun" w:cs="SimSun"/>
          <w:sz w:val="21"/>
          <w:szCs w:val="21"/>
          <w:spacing w:val="-2"/>
        </w:rPr>
        <w:t>、数据管理</w:t>
      </w:r>
      <w:r>
        <w:rPr>
          <w:rFonts w:ascii="SimSun" w:hAnsi="SimSun" w:eastAsia="SimSun" w:cs="SimSun"/>
          <w:sz w:val="21"/>
          <w:szCs w:val="21"/>
        </w:rPr>
        <w:t xml:space="preserve"> </w:t>
      </w:r>
      <w:r>
        <w:rPr>
          <w:rFonts w:ascii="SimSun" w:hAnsi="SimSun" w:eastAsia="SimSun" w:cs="SimSun"/>
          <w:sz w:val="21"/>
          <w:szCs w:val="21"/>
          <w:spacing w:val="-8"/>
        </w:rPr>
        <w:t>和使用制度化、数据操作规范化的一个综合体。</w:t>
      </w:r>
    </w:p>
    <w:p>
      <w:pPr>
        <w:ind w:right="30" w:firstLine="430"/>
        <w:spacing w:before="71" w:line="266" w:lineRule="auto"/>
        <w:rPr>
          <w:rFonts w:ascii="SimSun" w:hAnsi="SimSun" w:eastAsia="SimSun" w:cs="SimSun"/>
          <w:sz w:val="21"/>
          <w:szCs w:val="21"/>
        </w:rPr>
      </w:pPr>
      <w:r>
        <w:rPr>
          <w:rFonts w:ascii="SimSun" w:hAnsi="SimSun" w:eastAsia="SimSun" w:cs="SimSun"/>
          <w:sz w:val="21"/>
          <w:szCs w:val="21"/>
          <w:spacing w:val="-1"/>
        </w:rPr>
        <w:t>数据文化需要相适应的管理制度来进行固化，数据文化与管理制</w:t>
      </w:r>
      <w:r>
        <w:rPr>
          <w:rFonts w:ascii="SimSun" w:hAnsi="SimSun" w:eastAsia="SimSun" w:cs="SimSun"/>
          <w:sz w:val="21"/>
          <w:szCs w:val="21"/>
          <w:spacing w:val="-2"/>
        </w:rPr>
        <w:t>度之间是互动、互补</w:t>
      </w:r>
      <w:r>
        <w:rPr>
          <w:rFonts w:ascii="SimSun" w:hAnsi="SimSun" w:eastAsia="SimSun" w:cs="SimSun"/>
          <w:sz w:val="21"/>
          <w:szCs w:val="21"/>
        </w:rPr>
        <w:t xml:space="preserve"> </w:t>
      </w:r>
      <w:r>
        <w:rPr>
          <w:rFonts w:ascii="SimSun" w:hAnsi="SimSun" w:eastAsia="SimSun" w:cs="SimSun"/>
          <w:sz w:val="21"/>
          <w:szCs w:val="21"/>
          <w:spacing w:val="1"/>
        </w:rPr>
        <w:t>的关系。数据文化是管理制度形成和创新的依据，而管</w:t>
      </w:r>
      <w:r>
        <w:rPr>
          <w:rFonts w:ascii="SimSun" w:hAnsi="SimSun" w:eastAsia="SimSun" w:cs="SimSun"/>
          <w:sz w:val="21"/>
          <w:szCs w:val="21"/>
        </w:rPr>
        <w:t>理制度又要反映数据文化的要求； </w:t>
      </w:r>
      <w:r>
        <w:rPr>
          <w:rFonts w:ascii="SimSun" w:hAnsi="SimSun" w:eastAsia="SimSun" w:cs="SimSun"/>
          <w:sz w:val="21"/>
          <w:szCs w:val="21"/>
        </w:rPr>
        <w:t>管理制度强化数据文化，即管理制度是数据文化的载体</w:t>
      </w:r>
      <w:r>
        <w:rPr>
          <w:rFonts w:ascii="SimSun" w:hAnsi="SimSun" w:eastAsia="SimSun" w:cs="SimSun"/>
          <w:sz w:val="21"/>
          <w:szCs w:val="21"/>
          <w:spacing w:val="-1"/>
        </w:rPr>
        <w:t>，管理制度是对数据文化的巩固与</w:t>
      </w:r>
      <w:r>
        <w:rPr>
          <w:rFonts w:ascii="SimSun" w:hAnsi="SimSun" w:eastAsia="SimSun" w:cs="SimSun"/>
          <w:sz w:val="21"/>
          <w:szCs w:val="21"/>
        </w:rPr>
        <w:t xml:space="preserve"> </w:t>
      </w:r>
      <w:r>
        <w:rPr>
          <w:rFonts w:ascii="SimSun" w:hAnsi="SimSun" w:eastAsia="SimSun" w:cs="SimSun"/>
          <w:sz w:val="21"/>
          <w:szCs w:val="21"/>
          <w:spacing w:val="-10"/>
        </w:rPr>
        <w:t>发展，又具有强化作用。</w:t>
      </w:r>
    </w:p>
    <w:p>
      <w:pPr>
        <w:ind w:left="430"/>
        <w:spacing w:before="70" w:line="219" w:lineRule="auto"/>
        <w:rPr>
          <w:rFonts w:ascii="SimSun" w:hAnsi="SimSun" w:eastAsia="SimSun" w:cs="SimSun"/>
          <w:sz w:val="21"/>
          <w:szCs w:val="21"/>
        </w:rPr>
      </w:pPr>
      <w:r>
        <w:rPr>
          <w:rFonts w:ascii="SimSun" w:hAnsi="SimSun" w:eastAsia="SimSun" w:cs="SimSun"/>
          <w:sz w:val="21"/>
          <w:szCs w:val="21"/>
          <w:spacing w:val="-8"/>
        </w:rPr>
        <w:t>没有文化的制度与没有制度的文化都是不可</w:t>
      </w:r>
      <w:r>
        <w:rPr>
          <w:rFonts w:ascii="SimSun" w:hAnsi="SimSun" w:eastAsia="SimSun" w:cs="SimSun"/>
          <w:sz w:val="21"/>
          <w:szCs w:val="21"/>
          <w:spacing w:val="-9"/>
        </w:rPr>
        <w:t>想象的。</w:t>
      </w:r>
    </w:p>
    <w:p>
      <w:pPr>
        <w:ind w:right="80" w:firstLine="430"/>
        <w:spacing w:before="69" w:line="250" w:lineRule="auto"/>
        <w:rPr>
          <w:rFonts w:ascii="SimSun" w:hAnsi="SimSun" w:eastAsia="SimSun" w:cs="SimSun"/>
          <w:sz w:val="21"/>
          <w:szCs w:val="21"/>
        </w:rPr>
      </w:pPr>
      <w:r>
        <w:rPr>
          <w:rFonts w:ascii="SimSun" w:hAnsi="SimSun" w:eastAsia="SimSun" w:cs="SimSun"/>
          <w:sz w:val="21"/>
          <w:szCs w:val="21"/>
          <w:spacing w:val="-4"/>
        </w:rPr>
        <w:t>实践表明，企业文化力是一种生产力。麦肯锡公司的一项研究表明：“世界500强胜出</w:t>
      </w:r>
      <w:r>
        <w:rPr>
          <w:rFonts w:ascii="SimSun" w:hAnsi="SimSun" w:eastAsia="SimSun" w:cs="SimSun"/>
          <w:sz w:val="21"/>
          <w:szCs w:val="21"/>
          <w:spacing w:val="14"/>
        </w:rPr>
        <w:t xml:space="preserve"> </w:t>
      </w:r>
      <w:r>
        <w:rPr>
          <w:rFonts w:ascii="SimSun" w:hAnsi="SimSun" w:eastAsia="SimSun" w:cs="SimSun"/>
          <w:sz w:val="21"/>
          <w:szCs w:val="21"/>
          <w:spacing w:val="-2"/>
        </w:rPr>
        <w:t>其他公司的根本原因就在于，这些公司善于</w:t>
      </w:r>
      <w:r>
        <w:rPr>
          <w:rFonts w:ascii="SimSun" w:hAnsi="SimSun" w:eastAsia="SimSun" w:cs="SimSun"/>
          <w:sz w:val="21"/>
          <w:szCs w:val="21"/>
          <w:spacing w:val="-3"/>
        </w:rPr>
        <w:t>给它们的企业文化注入活力!”</w:t>
      </w:r>
    </w:p>
    <w:p>
      <w:pPr>
        <w:ind w:right="96" w:firstLine="430"/>
        <w:spacing w:before="71" w:line="261" w:lineRule="auto"/>
        <w:rPr>
          <w:rFonts w:ascii="SimSun" w:hAnsi="SimSun" w:eastAsia="SimSun" w:cs="SimSun"/>
          <w:sz w:val="21"/>
          <w:szCs w:val="21"/>
        </w:rPr>
      </w:pPr>
      <w:r>
        <w:rPr>
          <w:rFonts w:ascii="SimSun" w:hAnsi="SimSun" w:eastAsia="SimSun" w:cs="SimSun"/>
          <w:sz w:val="21"/>
          <w:szCs w:val="21"/>
          <w:spacing w:val="-1"/>
        </w:rPr>
        <w:t>当前，中国企业的数字化转型方兴未艾，数据文</w:t>
      </w:r>
      <w:r>
        <w:rPr>
          <w:rFonts w:ascii="SimSun" w:hAnsi="SimSun" w:eastAsia="SimSun" w:cs="SimSun"/>
          <w:sz w:val="21"/>
          <w:szCs w:val="21"/>
          <w:spacing w:val="-2"/>
        </w:rPr>
        <w:t>化的建设还处于起步阶段，数据文化</w:t>
      </w:r>
      <w:r>
        <w:rPr>
          <w:rFonts w:ascii="SimSun" w:hAnsi="SimSun" w:eastAsia="SimSun" w:cs="SimSun"/>
          <w:sz w:val="21"/>
          <w:szCs w:val="21"/>
        </w:rPr>
        <w:t xml:space="preserve"> </w:t>
      </w:r>
      <w:r>
        <w:rPr>
          <w:rFonts w:ascii="SimSun" w:hAnsi="SimSun" w:eastAsia="SimSun" w:cs="SimSun"/>
          <w:sz w:val="21"/>
          <w:szCs w:val="21"/>
          <w:spacing w:val="-1"/>
        </w:rPr>
        <w:t>建设是否成功是衡量企业数字化转型能否成功的重要依据。数据文化建设需要</w:t>
      </w:r>
      <w:r>
        <w:rPr>
          <w:rFonts w:ascii="SimSun" w:hAnsi="SimSun" w:eastAsia="SimSun" w:cs="SimSun"/>
          <w:sz w:val="21"/>
          <w:szCs w:val="21"/>
          <w:spacing w:val="-2"/>
        </w:rPr>
        <w:t>用制度来保</w:t>
      </w:r>
      <w:r>
        <w:rPr>
          <w:rFonts w:ascii="SimSun" w:hAnsi="SimSun" w:eastAsia="SimSun" w:cs="SimSun"/>
          <w:sz w:val="21"/>
          <w:szCs w:val="21"/>
        </w:rPr>
        <w:t xml:space="preserve"> </w:t>
      </w:r>
      <w:r>
        <w:rPr>
          <w:rFonts w:ascii="SimSun" w:hAnsi="SimSun" w:eastAsia="SimSun" w:cs="SimSun"/>
          <w:sz w:val="21"/>
          <w:szCs w:val="21"/>
          <w:spacing w:val="-9"/>
        </w:rPr>
        <w:t>障，将数据文化固化于制。</w:t>
      </w:r>
    </w:p>
    <w:p>
      <w:pPr>
        <w:ind w:right="66" w:firstLine="430"/>
        <w:spacing w:before="70" w:line="258" w:lineRule="auto"/>
        <w:rPr>
          <w:rFonts w:ascii="SimSun" w:hAnsi="SimSun" w:eastAsia="SimSun" w:cs="SimSun"/>
          <w:sz w:val="21"/>
          <w:szCs w:val="21"/>
        </w:rPr>
      </w:pPr>
      <w:r>
        <w:rPr>
          <w:rFonts w:ascii="SimSun" w:hAnsi="SimSun" w:eastAsia="SimSun" w:cs="SimSun"/>
          <w:sz w:val="21"/>
          <w:szCs w:val="21"/>
          <w:spacing w:val="-1"/>
        </w:rPr>
        <w:t>将数据文化固化于制，就是指用制度、机制来反映文化理念，将已取得的数据文化建</w:t>
      </w:r>
      <w:r>
        <w:rPr>
          <w:rFonts w:ascii="SimSun" w:hAnsi="SimSun" w:eastAsia="SimSun" w:cs="SimSun"/>
          <w:sz w:val="21"/>
          <w:szCs w:val="21"/>
          <w:spacing w:val="4"/>
        </w:rPr>
        <w:t xml:space="preserve"> </w:t>
      </w:r>
      <w:r>
        <w:rPr>
          <w:rFonts w:ascii="SimSun" w:hAnsi="SimSun" w:eastAsia="SimSun" w:cs="SimSun"/>
          <w:sz w:val="21"/>
          <w:szCs w:val="21"/>
        </w:rPr>
        <w:t>设成果用规章制度固定下来，这对员工既是价值观的导向，</w:t>
      </w:r>
      <w:r>
        <w:rPr>
          <w:rFonts w:ascii="SimSun" w:hAnsi="SimSun" w:eastAsia="SimSun" w:cs="SimSun"/>
          <w:sz w:val="21"/>
          <w:szCs w:val="21"/>
          <w:spacing w:val="-1"/>
        </w:rPr>
        <w:t>又是制度化的规范。员工对企</w:t>
      </w:r>
    </w:p>
    <w:p>
      <w:pPr>
        <w:spacing w:line="258" w:lineRule="auto"/>
        <w:sectPr>
          <w:pgSz w:w="9370" w:h="13090"/>
          <w:pgMar w:top="400" w:right="745" w:bottom="0" w:left="379" w:header="0" w:footer="0" w:gutter="0"/>
        </w:sectPr>
        <w:rPr>
          <w:rFonts w:ascii="SimSun" w:hAnsi="SimSun" w:eastAsia="SimSun" w:cs="SimSun"/>
          <w:sz w:val="21"/>
          <w:szCs w:val="21"/>
        </w:rPr>
      </w:pPr>
    </w:p>
    <w:p>
      <w:pPr>
        <w:ind w:left="3830"/>
        <w:spacing w:before="23" w:line="222" w:lineRule="auto"/>
        <w:rPr>
          <w:rFonts w:ascii="YouYuan" w:hAnsi="YouYuan" w:eastAsia="YouYuan" w:cs="YouYuan"/>
          <w:sz w:val="21"/>
          <w:szCs w:val="21"/>
        </w:rPr>
      </w:pPr>
      <w:r>
        <w:rPr>
          <w:rFonts w:ascii="YouYuan" w:hAnsi="YouYuan" w:eastAsia="YouYuan" w:cs="YouYuan"/>
          <w:sz w:val="21"/>
          <w:szCs w:val="21"/>
          <w:spacing w:val="-17"/>
        </w:rPr>
        <w:t>第6章</w:t>
      </w:r>
      <w:r>
        <w:rPr>
          <w:rFonts w:ascii="YouYuan" w:hAnsi="YouYuan" w:eastAsia="YouYuan" w:cs="YouYuan"/>
          <w:sz w:val="21"/>
          <w:szCs w:val="21"/>
          <w:spacing w:val="-17"/>
        </w:rPr>
        <w:t xml:space="preserve">  </w:t>
      </w:r>
      <w:r>
        <w:rPr>
          <w:rFonts w:ascii="YouYuan" w:hAnsi="YouYuan" w:eastAsia="YouYuan" w:cs="YouYuan"/>
          <w:sz w:val="21"/>
          <w:szCs w:val="21"/>
          <w:spacing w:val="-17"/>
        </w:rPr>
        <w:t>数据文化：数据思维融入企业文化</w:t>
      </w:r>
    </w:p>
    <w:p>
      <w:pPr>
        <w:pStyle w:val="BodyText"/>
        <w:spacing w:line="451" w:lineRule="auto"/>
        <w:rPr/>
      </w:pPr>
      <w:r/>
    </w:p>
    <w:p>
      <w:pPr>
        <w:ind w:right="52"/>
        <w:spacing w:before="68" w:line="251" w:lineRule="auto"/>
        <w:rPr>
          <w:rFonts w:ascii="SimSun" w:hAnsi="SimSun" w:eastAsia="SimSun" w:cs="SimSun"/>
          <w:sz w:val="21"/>
          <w:szCs w:val="21"/>
        </w:rPr>
      </w:pPr>
      <w:r>
        <w:rPr>
          <w:rFonts w:ascii="SimSun" w:hAnsi="SimSun" w:eastAsia="SimSun" w:cs="SimSun"/>
          <w:sz w:val="21"/>
          <w:szCs w:val="21"/>
        </w:rPr>
        <w:t>业数据文化由认识、认知、认同到自觉践行，有一个从不自觉到自觉</w:t>
      </w:r>
      <w:r>
        <w:rPr>
          <w:rFonts w:ascii="SimSun" w:hAnsi="SimSun" w:eastAsia="SimSun" w:cs="SimSun"/>
          <w:sz w:val="21"/>
          <w:szCs w:val="21"/>
          <w:spacing w:val="-1"/>
        </w:rPr>
        <w:t>、从不习惯到习惯的</w:t>
      </w:r>
      <w:r>
        <w:rPr>
          <w:rFonts w:ascii="SimSun" w:hAnsi="SimSun" w:eastAsia="SimSun" w:cs="SimSun"/>
          <w:sz w:val="21"/>
          <w:szCs w:val="21"/>
        </w:rPr>
        <w:t xml:space="preserve"> </w:t>
      </w:r>
      <w:r>
        <w:rPr>
          <w:rFonts w:ascii="SimSun" w:hAnsi="SimSun" w:eastAsia="SimSun" w:cs="SimSun"/>
          <w:sz w:val="21"/>
          <w:szCs w:val="21"/>
          <w:spacing w:val="-9"/>
        </w:rPr>
        <w:t>过程。</w:t>
      </w:r>
    </w:p>
    <w:p>
      <w:pPr>
        <w:ind w:right="55" w:firstLine="410"/>
        <w:spacing w:before="47" w:line="267" w:lineRule="auto"/>
        <w:rPr>
          <w:rFonts w:ascii="SimSun" w:hAnsi="SimSun" w:eastAsia="SimSun" w:cs="SimSun"/>
          <w:sz w:val="21"/>
          <w:szCs w:val="21"/>
        </w:rPr>
      </w:pPr>
      <w:r>
        <w:rPr>
          <w:rFonts w:ascii="SimSun" w:hAnsi="SimSun" w:eastAsia="SimSun" w:cs="SimSun"/>
          <w:sz w:val="21"/>
          <w:szCs w:val="21"/>
          <w:spacing w:val="-1"/>
        </w:rPr>
        <w:t>要深入抓好团队协作文化、数据共享文化以及以数据为驱动的管理和决策文化等的构</w:t>
      </w:r>
      <w:r>
        <w:rPr>
          <w:rFonts w:ascii="SimSun" w:hAnsi="SimSun" w:eastAsia="SimSun" w:cs="SimSun"/>
          <w:sz w:val="21"/>
          <w:szCs w:val="21"/>
        </w:rPr>
        <w:t xml:space="preserve"> </w:t>
      </w:r>
      <w:r>
        <w:rPr>
          <w:rFonts w:ascii="SimSun" w:hAnsi="SimSun" w:eastAsia="SimSun" w:cs="SimSun"/>
          <w:sz w:val="21"/>
          <w:szCs w:val="21"/>
        </w:rPr>
        <w:t>建与完善，让取数、治数、用数有“法”可依，将数据文化真</w:t>
      </w:r>
      <w:r>
        <w:rPr>
          <w:rFonts w:ascii="SimSun" w:hAnsi="SimSun" w:eastAsia="SimSun" w:cs="SimSun"/>
          <w:sz w:val="21"/>
          <w:szCs w:val="21"/>
          <w:spacing w:val="-1"/>
        </w:rPr>
        <w:t>正固化于制，以支撑企业的</w:t>
      </w:r>
      <w:r>
        <w:rPr>
          <w:rFonts w:ascii="SimSun" w:hAnsi="SimSun" w:eastAsia="SimSun" w:cs="SimSun"/>
          <w:sz w:val="21"/>
          <w:szCs w:val="21"/>
        </w:rPr>
        <w:t xml:space="preserve"> </w:t>
      </w:r>
      <w:r>
        <w:rPr>
          <w:rFonts w:ascii="SimSun" w:hAnsi="SimSun" w:eastAsia="SimSun" w:cs="SimSun"/>
          <w:sz w:val="21"/>
          <w:szCs w:val="21"/>
          <w:spacing w:val="-10"/>
        </w:rPr>
        <w:t>数据治理和数字化转型。</w:t>
      </w:r>
    </w:p>
    <w:p>
      <w:pPr>
        <w:ind w:left="410"/>
        <w:spacing w:before="79" w:line="219" w:lineRule="auto"/>
        <w:rPr>
          <w:rFonts w:ascii="SimSun" w:hAnsi="SimSun" w:eastAsia="SimSun" w:cs="SimSun"/>
          <w:sz w:val="21"/>
          <w:szCs w:val="21"/>
        </w:rPr>
      </w:pPr>
      <w:r>
        <w:rPr>
          <w:rFonts w:ascii="SimSun" w:hAnsi="SimSun" w:eastAsia="SimSun" w:cs="SimSun"/>
          <w:sz w:val="21"/>
          <w:szCs w:val="21"/>
          <w:spacing w:val="-7"/>
        </w:rPr>
        <w:t>将数据文化固化于制，可以从以下几个方面着手。</w:t>
      </w:r>
    </w:p>
    <w:p>
      <w:pPr>
        <w:ind w:firstLine="410"/>
        <w:spacing w:before="52" w:line="265" w:lineRule="auto"/>
        <w:rPr>
          <w:rFonts w:ascii="SimSun" w:hAnsi="SimSun" w:eastAsia="SimSun" w:cs="SimSun"/>
          <w:sz w:val="21"/>
          <w:szCs w:val="21"/>
        </w:rPr>
      </w:pPr>
      <w:r>
        <w:rPr>
          <w:rFonts w:ascii="SimSun" w:hAnsi="SimSun" w:eastAsia="SimSun" w:cs="SimSun"/>
          <w:sz w:val="21"/>
          <w:szCs w:val="21"/>
          <w:spacing w:val="-1"/>
        </w:rPr>
        <w:t>第一，对数据文化宣贯情况进行考核，从本企业的</w:t>
      </w:r>
      <w:r>
        <w:rPr>
          <w:rFonts w:ascii="SimSun" w:hAnsi="SimSun" w:eastAsia="SimSun" w:cs="SimSun"/>
          <w:sz w:val="21"/>
          <w:szCs w:val="21"/>
          <w:spacing w:val="-2"/>
        </w:rPr>
        <w:t>实际出发，结合国内外标杆企业的</w:t>
      </w:r>
      <w:r>
        <w:rPr>
          <w:rFonts w:ascii="SimSun" w:hAnsi="SimSun" w:eastAsia="SimSun" w:cs="SimSun"/>
          <w:sz w:val="21"/>
          <w:szCs w:val="21"/>
        </w:rPr>
        <w:t xml:space="preserve">  </w:t>
      </w:r>
      <w:r>
        <w:rPr>
          <w:rFonts w:ascii="SimSun" w:hAnsi="SimSun" w:eastAsia="SimSun" w:cs="SimSun"/>
          <w:sz w:val="21"/>
          <w:szCs w:val="21"/>
        </w:rPr>
        <w:t>文化评价体系和建设经验，提出符合企业特色的数据文化评价体</w:t>
      </w:r>
      <w:r>
        <w:rPr>
          <w:rFonts w:ascii="SimSun" w:hAnsi="SimSun" w:eastAsia="SimSun" w:cs="SimSun"/>
          <w:sz w:val="21"/>
          <w:szCs w:val="21"/>
          <w:spacing w:val="-1"/>
        </w:rPr>
        <w:t>系。各体系以贴近企业实</w:t>
      </w:r>
      <w:r>
        <w:rPr>
          <w:rFonts w:ascii="SimSun" w:hAnsi="SimSun" w:eastAsia="SimSun" w:cs="SimSun"/>
          <w:sz w:val="21"/>
          <w:szCs w:val="21"/>
        </w:rPr>
        <w:t xml:space="preserve"> </w:t>
      </w:r>
      <w:r>
        <w:rPr>
          <w:rFonts w:ascii="SimSun" w:hAnsi="SimSun" w:eastAsia="SimSun" w:cs="SimSun"/>
          <w:sz w:val="21"/>
          <w:szCs w:val="21"/>
          <w:spacing w:val="1"/>
        </w:rPr>
        <w:t>际为基础，以摸清数据文化现状、提升企业价值为出发点，以可操作、追求实效为原则，</w:t>
      </w:r>
      <w:r>
        <w:rPr>
          <w:rFonts w:ascii="SimSun" w:hAnsi="SimSun" w:eastAsia="SimSun" w:cs="SimSun"/>
          <w:sz w:val="21"/>
          <w:szCs w:val="21"/>
          <w:spacing w:val="5"/>
        </w:rPr>
        <w:t xml:space="preserve"> </w:t>
      </w:r>
      <w:r>
        <w:rPr>
          <w:rFonts w:ascii="SimSun" w:hAnsi="SimSun" w:eastAsia="SimSun" w:cs="SimSun"/>
          <w:sz w:val="21"/>
          <w:szCs w:val="21"/>
          <w:spacing w:val="-7"/>
        </w:rPr>
        <w:t>在评价过程中不断激发员工的积极性和创造性。</w:t>
      </w:r>
    </w:p>
    <w:p>
      <w:pPr>
        <w:ind w:left="410"/>
        <w:spacing w:before="104" w:line="219" w:lineRule="auto"/>
        <w:rPr>
          <w:rFonts w:ascii="SimSun" w:hAnsi="SimSun" w:eastAsia="SimSun" w:cs="SimSun"/>
          <w:sz w:val="21"/>
          <w:szCs w:val="21"/>
        </w:rPr>
      </w:pPr>
      <w:r>
        <w:rPr>
          <w:rFonts w:ascii="SimSun" w:hAnsi="SimSun" w:eastAsia="SimSun" w:cs="SimSun"/>
          <w:sz w:val="21"/>
          <w:szCs w:val="21"/>
          <w:spacing w:val="-8"/>
        </w:rPr>
        <w:t>第二，将数据文化内容纳入绩效考核和员工招聘中。</w:t>
      </w:r>
    </w:p>
    <w:p>
      <w:pPr>
        <w:ind w:right="63" w:firstLine="410"/>
        <w:spacing w:before="41" w:line="259" w:lineRule="auto"/>
        <w:rPr>
          <w:rFonts w:ascii="SimSun" w:hAnsi="SimSun" w:eastAsia="SimSun" w:cs="SimSun"/>
          <w:sz w:val="21"/>
          <w:szCs w:val="21"/>
        </w:rPr>
      </w:pPr>
      <w:r>
        <w:rPr>
          <w:rFonts w:ascii="SimSun" w:hAnsi="SimSun" w:eastAsia="SimSun" w:cs="SimSun"/>
          <w:sz w:val="21"/>
          <w:szCs w:val="21"/>
        </w:rPr>
        <w:t>第三，将数据文化理念运用到企业的各项工作中，即以数据为</w:t>
      </w:r>
      <w:r>
        <w:rPr>
          <w:rFonts w:ascii="SimSun" w:hAnsi="SimSun" w:eastAsia="SimSun" w:cs="SimSun"/>
          <w:sz w:val="21"/>
          <w:szCs w:val="21"/>
          <w:spacing w:val="-1"/>
        </w:rPr>
        <w:t>驱动来开展各种业务活</w:t>
      </w:r>
      <w:r>
        <w:rPr>
          <w:rFonts w:ascii="SimSun" w:hAnsi="SimSun" w:eastAsia="SimSun" w:cs="SimSun"/>
          <w:sz w:val="21"/>
          <w:szCs w:val="21"/>
        </w:rPr>
        <w:t xml:space="preserve"> </w:t>
      </w:r>
      <w:r>
        <w:rPr>
          <w:rFonts w:ascii="SimSun" w:hAnsi="SimSun" w:eastAsia="SimSun" w:cs="SimSun"/>
          <w:sz w:val="21"/>
          <w:szCs w:val="21"/>
          <w:spacing w:val="-11"/>
        </w:rPr>
        <w:t>动，指导管理和决策。</w:t>
      </w:r>
    </w:p>
    <w:p>
      <w:pPr>
        <w:ind w:firstLine="410"/>
        <w:spacing w:before="51" w:line="269" w:lineRule="auto"/>
        <w:rPr>
          <w:rFonts w:ascii="SimSun" w:hAnsi="SimSun" w:eastAsia="SimSun" w:cs="SimSun"/>
          <w:sz w:val="21"/>
          <w:szCs w:val="21"/>
        </w:rPr>
      </w:pPr>
      <w:r>
        <w:rPr>
          <w:rFonts w:ascii="SimSun" w:hAnsi="SimSun" w:eastAsia="SimSun" w:cs="SimSun"/>
          <w:sz w:val="21"/>
          <w:szCs w:val="21"/>
          <w:spacing w:val="-1"/>
        </w:rPr>
        <w:t>同时，数据文化是一种创新文化，创新就要求制度有一定的灵活性。文化需要通过制 </w:t>
      </w:r>
      <w:r>
        <w:rPr>
          <w:rFonts w:ascii="SimSun" w:hAnsi="SimSun" w:eastAsia="SimSun" w:cs="SimSun"/>
          <w:sz w:val="21"/>
          <w:szCs w:val="21"/>
          <w:spacing w:val="-4"/>
        </w:rPr>
        <w:t>度固化，但需要有一定的调整空间，不能僵化，僵化的制度不利于企业的数</w:t>
      </w:r>
      <w:r>
        <w:rPr>
          <w:rFonts w:ascii="SimSun" w:hAnsi="SimSun" w:eastAsia="SimSun" w:cs="SimSun"/>
          <w:sz w:val="21"/>
          <w:szCs w:val="21"/>
          <w:spacing w:val="-5"/>
        </w:rPr>
        <w:t>字化和敏捷化。</w:t>
      </w:r>
      <w:r>
        <w:rPr>
          <w:rFonts w:ascii="SimSun" w:hAnsi="SimSun" w:eastAsia="SimSun" w:cs="SimSun"/>
          <w:sz w:val="21"/>
          <w:szCs w:val="21"/>
        </w:rPr>
        <w:t xml:space="preserve"> </w:t>
      </w:r>
      <w:r>
        <w:rPr>
          <w:rFonts w:ascii="SimSun" w:hAnsi="SimSun" w:eastAsia="SimSun" w:cs="SimSun"/>
          <w:sz w:val="21"/>
          <w:szCs w:val="21"/>
          <w:spacing w:val="-1"/>
        </w:rPr>
        <w:t>在数据文化的建设过程中，还要充分发挥企业高层领导的带头作用，高层领导应当积极</w:t>
      </w:r>
      <w:r>
        <w:rPr>
          <w:rFonts w:ascii="SimSun" w:hAnsi="SimSun" w:eastAsia="SimSun" w:cs="SimSun"/>
          <w:sz w:val="21"/>
          <w:szCs w:val="21"/>
          <w:spacing w:val="-2"/>
        </w:rPr>
        <w:t>地 </w:t>
      </w:r>
      <w:r>
        <w:rPr>
          <w:rFonts w:ascii="SimSun" w:hAnsi="SimSun" w:eastAsia="SimSun" w:cs="SimSun"/>
          <w:sz w:val="21"/>
          <w:szCs w:val="21"/>
        </w:rPr>
        <w:t>塑造数据文化，促进团队协作和数据共享，为员工营造一</w:t>
      </w:r>
      <w:r>
        <w:rPr>
          <w:rFonts w:ascii="SimSun" w:hAnsi="SimSun" w:eastAsia="SimSun" w:cs="SimSun"/>
          <w:sz w:val="21"/>
          <w:szCs w:val="21"/>
          <w:spacing w:val="-1"/>
        </w:rPr>
        <w:t>个轻松的工作环境，帮助员工发</w:t>
      </w:r>
      <w:r>
        <w:rPr>
          <w:rFonts w:ascii="SimSun" w:hAnsi="SimSun" w:eastAsia="SimSun" w:cs="SimSun"/>
          <w:sz w:val="21"/>
          <w:szCs w:val="21"/>
        </w:rPr>
        <w:t xml:space="preserve"> </w:t>
      </w:r>
      <w:r>
        <w:rPr>
          <w:rFonts w:ascii="SimSun" w:hAnsi="SimSun" w:eastAsia="SimSun" w:cs="SimSun"/>
          <w:sz w:val="21"/>
          <w:szCs w:val="21"/>
          <w:spacing w:val="-11"/>
        </w:rPr>
        <w:t>挥他们的潜能。</w:t>
      </w:r>
    </w:p>
    <w:p>
      <w:pPr>
        <w:pStyle w:val="BodyText"/>
        <w:spacing w:line="275" w:lineRule="auto"/>
        <w:rPr/>
      </w:pPr>
      <w:r/>
    </w:p>
    <w:p>
      <w:pPr>
        <w:ind w:left="3"/>
        <w:spacing w:before="69" w:line="213" w:lineRule="auto"/>
        <w:outlineLvl w:val="3"/>
        <w:rPr>
          <w:rFonts w:ascii="SimHei" w:hAnsi="SimHei" w:eastAsia="SimHei" w:cs="SimHei"/>
          <w:sz w:val="21"/>
          <w:szCs w:val="21"/>
        </w:rPr>
      </w:pPr>
      <w:r>
        <w:rPr>
          <w:rFonts w:ascii="SimHei" w:hAnsi="SimHei" w:eastAsia="SimHei" w:cs="SimHei"/>
          <w:sz w:val="21"/>
          <w:szCs w:val="21"/>
          <w:b/>
          <w:bCs/>
          <w:spacing w:val="18"/>
        </w:rPr>
        <w:t>6.3.3</w:t>
      </w:r>
      <w:r>
        <w:rPr>
          <w:rFonts w:ascii="SimHei" w:hAnsi="SimHei" w:eastAsia="SimHei" w:cs="SimHei"/>
          <w:sz w:val="21"/>
          <w:szCs w:val="21"/>
          <w:spacing w:val="18"/>
        </w:rPr>
        <w:t xml:space="preserve">  </w:t>
      </w:r>
      <w:r>
        <w:rPr>
          <w:rFonts w:ascii="SimHei" w:hAnsi="SimHei" w:eastAsia="SimHei" w:cs="SimHei"/>
          <w:sz w:val="21"/>
          <w:szCs w:val="21"/>
          <w:b/>
          <w:bCs/>
          <w:spacing w:val="18"/>
        </w:rPr>
        <w:t>推行数据治理，增强数据文化</w:t>
      </w:r>
    </w:p>
    <w:p>
      <w:pPr>
        <w:ind w:right="64" w:firstLine="410"/>
        <w:spacing w:before="151" w:line="255" w:lineRule="auto"/>
        <w:rPr>
          <w:rFonts w:ascii="SimSun" w:hAnsi="SimSun" w:eastAsia="SimSun" w:cs="SimSun"/>
          <w:sz w:val="21"/>
          <w:szCs w:val="21"/>
        </w:rPr>
      </w:pPr>
      <w:r>
        <w:rPr>
          <w:rFonts w:ascii="SimSun" w:hAnsi="SimSun" w:eastAsia="SimSun" w:cs="SimSun"/>
          <w:sz w:val="21"/>
          <w:szCs w:val="21"/>
        </w:rPr>
        <w:t>数据治理是企业数字化转型的必经之路。良好的数据治理同</w:t>
      </w:r>
      <w:r>
        <w:rPr>
          <w:rFonts w:ascii="SimSun" w:hAnsi="SimSun" w:eastAsia="SimSun" w:cs="SimSun"/>
          <w:sz w:val="21"/>
          <w:szCs w:val="21"/>
          <w:spacing w:val="-1"/>
        </w:rPr>
        <w:t>时涉及组织与人员、制度</w:t>
      </w:r>
      <w:r>
        <w:rPr>
          <w:rFonts w:ascii="SimSun" w:hAnsi="SimSun" w:eastAsia="SimSun" w:cs="SimSun"/>
          <w:sz w:val="21"/>
          <w:szCs w:val="21"/>
        </w:rPr>
        <w:t xml:space="preserve"> </w:t>
      </w:r>
      <w:r>
        <w:rPr>
          <w:rFonts w:ascii="SimSun" w:hAnsi="SimSun" w:eastAsia="SimSun" w:cs="SimSun"/>
          <w:sz w:val="21"/>
          <w:szCs w:val="21"/>
          <w:spacing w:val="-7"/>
        </w:rPr>
        <w:t>与流程、技术与工具，既是数据文化的驱动力，也是数据文化的理想结果。</w:t>
      </w:r>
    </w:p>
    <w:p>
      <w:pPr>
        <w:ind w:right="96" w:firstLine="410"/>
        <w:spacing w:before="60" w:line="255" w:lineRule="auto"/>
        <w:rPr>
          <w:rFonts w:ascii="SimSun" w:hAnsi="SimSun" w:eastAsia="SimSun" w:cs="SimSun"/>
          <w:sz w:val="21"/>
          <w:szCs w:val="21"/>
        </w:rPr>
      </w:pPr>
      <w:r>
        <w:rPr>
          <w:rFonts w:ascii="SimSun" w:hAnsi="SimSun" w:eastAsia="SimSun" w:cs="SimSun"/>
          <w:sz w:val="21"/>
          <w:szCs w:val="21"/>
          <w:spacing w:val="-1"/>
        </w:rPr>
        <w:t>良好的数据治理既不能只有理论，也不能只有实践，而要将理论与实践</w:t>
      </w:r>
      <w:r>
        <w:rPr>
          <w:rFonts w:ascii="SimSun" w:hAnsi="SimSun" w:eastAsia="SimSun" w:cs="SimSun"/>
          <w:sz w:val="21"/>
          <w:szCs w:val="21"/>
          <w:spacing w:val="-2"/>
        </w:rPr>
        <w:t>相结合并根植</w:t>
      </w:r>
      <w:r>
        <w:rPr>
          <w:rFonts w:ascii="SimSun" w:hAnsi="SimSun" w:eastAsia="SimSun" w:cs="SimSun"/>
          <w:sz w:val="21"/>
          <w:szCs w:val="21"/>
        </w:rPr>
        <w:t xml:space="preserve"> </w:t>
      </w:r>
      <w:r>
        <w:rPr>
          <w:rFonts w:ascii="SimSun" w:hAnsi="SimSun" w:eastAsia="SimSun" w:cs="SimSun"/>
          <w:sz w:val="21"/>
          <w:szCs w:val="21"/>
          <w:spacing w:val="-6"/>
        </w:rPr>
        <w:t>于完善的数据文化之中，营造企业的协作环境，增强数据驱动的文化氛围。</w:t>
      </w:r>
    </w:p>
    <w:p>
      <w:pPr>
        <w:ind w:right="96" w:firstLine="410"/>
        <w:spacing w:before="61" w:line="263" w:lineRule="auto"/>
        <w:rPr>
          <w:rFonts w:ascii="SimSun" w:hAnsi="SimSun" w:eastAsia="SimSun" w:cs="SimSun"/>
          <w:sz w:val="21"/>
          <w:szCs w:val="21"/>
        </w:rPr>
      </w:pPr>
      <w:r>
        <w:rPr>
          <w:rFonts w:ascii="SimSun" w:hAnsi="SimSun" w:eastAsia="SimSun" w:cs="SimSun"/>
          <w:sz w:val="21"/>
          <w:szCs w:val="21"/>
          <w:spacing w:val="-1"/>
        </w:rPr>
        <w:t>良好的数据治理不仅能够保证数据质量，满足安全合规的要求，而且还</w:t>
      </w:r>
      <w:r>
        <w:rPr>
          <w:rFonts w:ascii="SimSun" w:hAnsi="SimSun" w:eastAsia="SimSun" w:cs="SimSun"/>
          <w:sz w:val="21"/>
          <w:szCs w:val="21"/>
          <w:spacing w:val="-2"/>
        </w:rPr>
        <w:t>能提高企业人</w:t>
      </w:r>
      <w:r>
        <w:rPr>
          <w:rFonts w:ascii="SimSun" w:hAnsi="SimSun" w:eastAsia="SimSun" w:cs="SimSun"/>
          <w:sz w:val="21"/>
          <w:szCs w:val="21"/>
        </w:rPr>
        <w:t xml:space="preserve"> </w:t>
      </w:r>
      <w:r>
        <w:rPr>
          <w:rFonts w:ascii="SimSun" w:hAnsi="SimSun" w:eastAsia="SimSun" w:cs="SimSun"/>
          <w:sz w:val="21"/>
          <w:szCs w:val="21"/>
          <w:spacing w:val="-7"/>
        </w:rPr>
        <w:t>员的整体数据意识，增强他们对企业数据文化的信心。</w:t>
      </w:r>
    </w:p>
    <w:p>
      <w:pPr>
        <w:ind w:right="66" w:firstLine="410"/>
        <w:spacing w:before="40" w:line="255" w:lineRule="auto"/>
        <w:rPr>
          <w:rFonts w:ascii="SimSun" w:hAnsi="SimSun" w:eastAsia="SimSun" w:cs="SimSun"/>
          <w:sz w:val="21"/>
          <w:szCs w:val="21"/>
        </w:rPr>
      </w:pPr>
      <w:r>
        <w:rPr>
          <w:rFonts w:ascii="SimSun" w:hAnsi="SimSun" w:eastAsia="SimSun" w:cs="SimSun"/>
          <w:sz w:val="21"/>
          <w:szCs w:val="21"/>
        </w:rPr>
        <w:t>企业进行数字化转型的主要目的是通过管控和利用数据</w:t>
      </w:r>
      <w:r>
        <w:rPr>
          <w:rFonts w:ascii="SimSun" w:hAnsi="SimSun" w:eastAsia="SimSun" w:cs="SimSun"/>
          <w:sz w:val="21"/>
          <w:szCs w:val="21"/>
          <w:spacing w:val="-1"/>
        </w:rPr>
        <w:t>来推动企业业务的增长，而要</w:t>
      </w:r>
      <w:r>
        <w:rPr>
          <w:rFonts w:ascii="SimSun" w:hAnsi="SimSun" w:eastAsia="SimSun" w:cs="SimSun"/>
          <w:sz w:val="21"/>
          <w:szCs w:val="21"/>
        </w:rPr>
        <w:t xml:space="preserve"> </w:t>
      </w:r>
      <w:r>
        <w:rPr>
          <w:rFonts w:ascii="SimSun" w:hAnsi="SimSun" w:eastAsia="SimSun" w:cs="SimSun"/>
          <w:sz w:val="21"/>
          <w:szCs w:val="21"/>
          <w:spacing w:val="-6"/>
        </w:rPr>
        <w:t>达到这一目的就要实施有效的数据治理，以提升数据质量并保证数据的安全合规使</w:t>
      </w:r>
      <w:r>
        <w:rPr>
          <w:rFonts w:ascii="SimSun" w:hAnsi="SimSun" w:eastAsia="SimSun" w:cs="SimSun"/>
          <w:sz w:val="21"/>
          <w:szCs w:val="21"/>
          <w:spacing w:val="-7"/>
        </w:rPr>
        <w:t>用。</w:t>
      </w:r>
    </w:p>
    <w:p>
      <w:pPr>
        <w:ind w:left="410"/>
        <w:spacing w:before="80" w:line="219" w:lineRule="auto"/>
        <w:rPr>
          <w:rFonts w:ascii="SimSun" w:hAnsi="SimSun" w:eastAsia="SimSun" w:cs="SimSun"/>
          <w:sz w:val="21"/>
          <w:szCs w:val="21"/>
        </w:rPr>
      </w:pPr>
      <w:r>
        <w:rPr>
          <w:rFonts w:ascii="SimSun" w:hAnsi="SimSun" w:eastAsia="SimSun" w:cs="SimSun"/>
          <w:sz w:val="21"/>
          <w:szCs w:val="21"/>
          <w:spacing w:val="-3"/>
        </w:rPr>
        <w:t>数据治理与数据文化培养是相互促进的关系，具体体现在如下5个方</w:t>
      </w:r>
      <w:r>
        <w:rPr>
          <w:rFonts w:ascii="SimSun" w:hAnsi="SimSun" w:eastAsia="SimSun" w:cs="SimSun"/>
          <w:sz w:val="21"/>
          <w:szCs w:val="21"/>
          <w:spacing w:val="-4"/>
        </w:rPr>
        <w:t>面。</w:t>
      </w:r>
    </w:p>
    <w:p>
      <w:pPr>
        <w:ind w:left="413"/>
        <w:spacing w:before="59" w:line="222" w:lineRule="auto"/>
        <w:rPr>
          <w:rFonts w:ascii="SimHei" w:hAnsi="SimHei" w:eastAsia="SimHei" w:cs="SimHei"/>
          <w:sz w:val="21"/>
          <w:szCs w:val="21"/>
        </w:rPr>
      </w:pPr>
      <w:r>
        <w:rPr>
          <w:rFonts w:ascii="SimHei" w:hAnsi="SimHei" w:eastAsia="SimHei" w:cs="SimHei"/>
          <w:sz w:val="21"/>
          <w:szCs w:val="21"/>
          <w:b/>
          <w:bCs/>
          <w:spacing w:val="7"/>
        </w:rPr>
        <w:t>(1)数据安全</w:t>
      </w:r>
    </w:p>
    <w:p>
      <w:pPr>
        <w:ind w:right="64" w:firstLine="410"/>
        <w:spacing w:before="58" w:line="267" w:lineRule="auto"/>
        <w:jc w:val="both"/>
        <w:rPr>
          <w:rFonts w:ascii="SimSun" w:hAnsi="SimSun" w:eastAsia="SimSun" w:cs="SimSun"/>
          <w:sz w:val="21"/>
          <w:szCs w:val="21"/>
        </w:rPr>
      </w:pPr>
      <w:r>
        <w:rPr>
          <w:rFonts w:ascii="SimSun" w:hAnsi="SimSun" w:eastAsia="SimSun" w:cs="SimSun"/>
          <w:sz w:val="21"/>
          <w:szCs w:val="21"/>
        </w:rPr>
        <w:t>无论是保护企业的数据资产还是保护用户的数据隐私，数据</w:t>
      </w:r>
      <w:r>
        <w:rPr>
          <w:rFonts w:ascii="SimSun" w:hAnsi="SimSun" w:eastAsia="SimSun" w:cs="SimSun"/>
          <w:sz w:val="21"/>
          <w:szCs w:val="21"/>
          <w:spacing w:val="-1"/>
        </w:rPr>
        <w:t>安全都是建立信心和协作</w:t>
      </w:r>
      <w:r>
        <w:rPr>
          <w:rFonts w:ascii="SimSun" w:hAnsi="SimSun" w:eastAsia="SimSun" w:cs="SimSun"/>
          <w:sz w:val="21"/>
          <w:szCs w:val="21"/>
        </w:rPr>
        <w:t xml:space="preserve"> </w:t>
      </w:r>
      <w:r>
        <w:rPr>
          <w:rFonts w:ascii="SimSun" w:hAnsi="SimSun" w:eastAsia="SimSun" w:cs="SimSun"/>
          <w:sz w:val="21"/>
          <w:szCs w:val="21"/>
          <w:spacing w:val="-1"/>
        </w:rPr>
        <w:t>环境的重要支柱。通过建立数据安全问责机制，明确分割责任和数据访问权，让适当的人</w:t>
      </w:r>
      <w:r>
        <w:rPr>
          <w:rFonts w:ascii="SimSun" w:hAnsi="SimSun" w:eastAsia="SimSun" w:cs="SimSun"/>
          <w:sz w:val="21"/>
          <w:szCs w:val="21"/>
          <w:spacing w:val="6"/>
        </w:rPr>
        <w:t xml:space="preserve"> </w:t>
      </w:r>
      <w:r>
        <w:rPr>
          <w:rFonts w:ascii="SimSun" w:hAnsi="SimSun" w:eastAsia="SimSun" w:cs="SimSun"/>
          <w:sz w:val="21"/>
          <w:szCs w:val="21"/>
          <w:spacing w:val="-6"/>
        </w:rPr>
        <w:t>在适当的时间获得适当的数据，这既是数据治理的重要目标，也是数据文化的理想结果。</w:t>
      </w:r>
    </w:p>
    <w:p>
      <w:pPr>
        <w:ind w:left="413"/>
        <w:spacing w:before="78" w:line="222" w:lineRule="auto"/>
        <w:rPr>
          <w:rFonts w:ascii="SimHei" w:hAnsi="SimHei" w:eastAsia="SimHei" w:cs="SimHei"/>
          <w:sz w:val="21"/>
          <w:szCs w:val="21"/>
        </w:rPr>
      </w:pPr>
      <w:r>
        <w:rPr>
          <w:rFonts w:ascii="SimHei" w:hAnsi="SimHei" w:eastAsia="SimHei" w:cs="SimHei"/>
          <w:sz w:val="21"/>
          <w:szCs w:val="21"/>
          <w:b/>
          <w:bCs/>
          <w:spacing w:val="8"/>
        </w:rPr>
        <w:t>(2)数据质量</w:t>
      </w:r>
    </w:p>
    <w:p>
      <w:pPr>
        <w:ind w:left="410"/>
        <w:spacing w:before="58" w:line="216" w:lineRule="auto"/>
        <w:rPr>
          <w:rFonts w:ascii="SimSun" w:hAnsi="SimSun" w:eastAsia="SimSun" w:cs="SimSun"/>
          <w:sz w:val="21"/>
          <w:szCs w:val="21"/>
        </w:rPr>
      </w:pPr>
      <w:r>
        <w:rPr>
          <w:rFonts w:ascii="SimSun" w:hAnsi="SimSun" w:eastAsia="SimSun" w:cs="SimSun"/>
          <w:sz w:val="21"/>
          <w:szCs w:val="21"/>
          <w:spacing w:val="-3"/>
        </w:rPr>
        <w:t>中国有句谚语叫“一个臭鸡蛋毁了一锅汤”,意思是只要有一种食材变质，那</w:t>
      </w:r>
      <w:r>
        <w:rPr>
          <w:rFonts w:ascii="SimSun" w:hAnsi="SimSun" w:eastAsia="SimSun" w:cs="SimSun"/>
          <w:sz w:val="21"/>
          <w:szCs w:val="21"/>
          <w:spacing w:val="-4"/>
        </w:rPr>
        <w:t>么剩下的</w:t>
      </w:r>
    </w:p>
    <w:p>
      <w:pPr>
        <w:spacing w:line="216" w:lineRule="auto"/>
        <w:sectPr>
          <w:pgSz w:w="9400" w:h="13100"/>
          <w:pgMar w:top="400" w:right="564" w:bottom="0" w:left="600" w:header="0" w:footer="0" w:gutter="0"/>
        </w:sectPr>
        <w:rPr>
          <w:rFonts w:ascii="SimSun" w:hAnsi="SimSun" w:eastAsia="SimSun" w:cs="SimSun"/>
          <w:sz w:val="21"/>
          <w:szCs w:val="21"/>
        </w:rPr>
      </w:pPr>
    </w:p>
    <w:p>
      <w:pPr>
        <w:spacing w:before="127" w:line="222" w:lineRule="auto"/>
        <w:rPr>
          <w:rFonts w:ascii="SimHei" w:hAnsi="SimHei" w:eastAsia="SimHei" w:cs="SimHei"/>
          <w:sz w:val="21"/>
          <w:szCs w:val="21"/>
        </w:rPr>
      </w:pPr>
      <w:r>
        <w:rPr>
          <w:rFonts w:ascii="SimSun" w:hAnsi="SimSun" w:eastAsia="SimSun" w:cs="SimSun"/>
          <w:sz w:val="16"/>
          <w:szCs w:val="16"/>
          <w:spacing w:val="-19"/>
        </w:rPr>
        <w:t>78</w:t>
      </w:r>
      <w:r>
        <w:rPr>
          <w:rFonts w:ascii="SimSun" w:hAnsi="SimSun" w:eastAsia="SimSun" w:cs="SimSun"/>
          <w:sz w:val="16"/>
          <w:szCs w:val="16"/>
          <w:spacing w:val="8"/>
        </w:rPr>
        <w:t xml:space="preserve">        </w:t>
      </w:r>
      <w:r>
        <w:rPr>
          <w:rFonts w:ascii="SimHei" w:hAnsi="SimHei" w:eastAsia="SimHei" w:cs="SimHei"/>
          <w:sz w:val="21"/>
          <w:szCs w:val="21"/>
          <w:spacing w:val="-19"/>
        </w:rPr>
        <w:t>第二部分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数据治理之道</w:t>
      </w:r>
    </w:p>
    <w:p>
      <w:pPr>
        <w:pStyle w:val="BodyText"/>
        <w:spacing w:line="416" w:lineRule="auto"/>
        <w:rPr/>
      </w:pPr>
      <w:r/>
    </w:p>
    <w:p>
      <w:pPr>
        <w:ind w:right="86"/>
        <w:spacing w:before="68" w:line="254" w:lineRule="auto"/>
        <w:rPr>
          <w:rFonts w:ascii="SimSun" w:hAnsi="SimSun" w:eastAsia="SimSun" w:cs="SimSun"/>
          <w:sz w:val="21"/>
          <w:szCs w:val="21"/>
        </w:rPr>
      </w:pPr>
      <w:r>
        <w:rPr>
          <w:rFonts w:ascii="SimSun" w:hAnsi="SimSun" w:eastAsia="SimSun" w:cs="SimSun"/>
          <w:sz w:val="21"/>
          <w:szCs w:val="21"/>
          <w:spacing w:val="-1"/>
        </w:rPr>
        <w:t>所有食材是否新鲜就不太重要了，数据也一样。高质量的数据是产生洞见的前</w:t>
      </w:r>
      <w:r>
        <w:rPr>
          <w:rFonts w:ascii="SimSun" w:hAnsi="SimSun" w:eastAsia="SimSun" w:cs="SimSun"/>
          <w:sz w:val="21"/>
          <w:szCs w:val="21"/>
          <w:spacing w:val="-2"/>
        </w:rPr>
        <w:t>提，数据治</w:t>
      </w:r>
      <w:r>
        <w:rPr>
          <w:rFonts w:ascii="SimSun" w:hAnsi="SimSun" w:eastAsia="SimSun" w:cs="SimSun"/>
          <w:sz w:val="21"/>
          <w:szCs w:val="21"/>
        </w:rPr>
        <w:t xml:space="preserve"> </w:t>
      </w:r>
      <w:r>
        <w:rPr>
          <w:rFonts w:ascii="SimSun" w:hAnsi="SimSun" w:eastAsia="SimSun" w:cs="SimSun"/>
          <w:sz w:val="21"/>
          <w:szCs w:val="21"/>
          <w:spacing w:val="-7"/>
        </w:rPr>
        <w:t>理的直接目的就是提升数据质量，让数据变得更有价值。</w:t>
      </w:r>
    </w:p>
    <w:p>
      <w:pPr>
        <w:ind w:left="413"/>
        <w:spacing w:before="69" w:line="221" w:lineRule="auto"/>
        <w:rPr>
          <w:rFonts w:ascii="SimHei" w:hAnsi="SimHei" w:eastAsia="SimHei" w:cs="SimHei"/>
          <w:sz w:val="21"/>
          <w:szCs w:val="21"/>
        </w:rPr>
      </w:pPr>
      <w:r>
        <w:rPr>
          <w:rFonts w:ascii="SimHei" w:hAnsi="SimHei" w:eastAsia="SimHei" w:cs="SimHei"/>
          <w:sz w:val="21"/>
          <w:szCs w:val="21"/>
          <w:b/>
          <w:bCs/>
        </w:rPr>
        <w:t>(3)数据治理组织与人员</w:t>
      </w:r>
    </w:p>
    <w:p>
      <w:pPr>
        <w:ind w:firstLine="410"/>
        <w:spacing w:before="82" w:line="256" w:lineRule="auto"/>
        <w:jc w:val="both"/>
        <w:rPr>
          <w:rFonts w:ascii="SimSun" w:hAnsi="SimSun" w:eastAsia="SimSun" w:cs="SimSun"/>
          <w:sz w:val="21"/>
          <w:szCs w:val="21"/>
        </w:rPr>
      </w:pPr>
      <w:r>
        <w:rPr>
          <w:rFonts w:ascii="SimSun" w:hAnsi="SimSun" w:eastAsia="SimSun" w:cs="SimSun"/>
          <w:sz w:val="21"/>
          <w:szCs w:val="21"/>
          <w:spacing w:val="1"/>
        </w:rPr>
        <w:t>建立数据治理的组织机构，明确数据治理的岗位职责，普及数据治理的知识和方法，</w:t>
      </w:r>
      <w:r>
        <w:rPr>
          <w:rFonts w:ascii="SimSun" w:hAnsi="SimSun" w:eastAsia="SimSun" w:cs="SimSun"/>
          <w:sz w:val="21"/>
          <w:szCs w:val="21"/>
          <w:spacing w:val="16"/>
        </w:rPr>
        <w:t xml:space="preserve"> </w:t>
      </w:r>
      <w:r>
        <w:rPr>
          <w:rFonts w:ascii="SimSun" w:hAnsi="SimSun" w:eastAsia="SimSun" w:cs="SimSun"/>
          <w:sz w:val="21"/>
          <w:szCs w:val="21"/>
          <w:spacing w:val="-1"/>
        </w:rPr>
        <w:t>让人们认识到数据的重要性，并在工作中建立以数据为基础的协助模式，促</w:t>
      </w:r>
      <w:r>
        <w:rPr>
          <w:rFonts w:ascii="SimSun" w:hAnsi="SimSun" w:eastAsia="SimSun" w:cs="SimSun"/>
          <w:sz w:val="21"/>
          <w:szCs w:val="21"/>
          <w:spacing w:val="-2"/>
        </w:rPr>
        <w:t>进数据文化的</w:t>
      </w:r>
      <w:r>
        <w:rPr>
          <w:rFonts w:ascii="SimSun" w:hAnsi="SimSun" w:eastAsia="SimSun" w:cs="SimSun"/>
          <w:sz w:val="21"/>
          <w:szCs w:val="21"/>
        </w:rPr>
        <w:t xml:space="preserve">  </w:t>
      </w:r>
      <w:r>
        <w:rPr>
          <w:rFonts w:ascii="SimSun" w:hAnsi="SimSun" w:eastAsia="SimSun" w:cs="SimSun"/>
          <w:sz w:val="21"/>
          <w:szCs w:val="21"/>
          <w:spacing w:val="-4"/>
        </w:rPr>
        <w:t>形成。</w:t>
      </w:r>
    </w:p>
    <w:p>
      <w:pPr>
        <w:ind w:left="413"/>
        <w:spacing w:before="72" w:line="221" w:lineRule="auto"/>
        <w:rPr>
          <w:rFonts w:ascii="SimHei" w:hAnsi="SimHei" w:eastAsia="SimHei" w:cs="SimHei"/>
          <w:sz w:val="21"/>
          <w:szCs w:val="21"/>
        </w:rPr>
      </w:pPr>
      <w:r>
        <w:rPr>
          <w:rFonts w:ascii="SimHei" w:hAnsi="SimHei" w:eastAsia="SimHei" w:cs="SimHei"/>
          <w:sz w:val="21"/>
          <w:szCs w:val="21"/>
          <w:b/>
          <w:bCs/>
          <w:spacing w:val="1"/>
        </w:rPr>
        <w:t>(4)数据治理制度与流程</w:t>
      </w:r>
    </w:p>
    <w:p>
      <w:pPr>
        <w:ind w:right="85" w:firstLine="410"/>
        <w:spacing w:before="61" w:line="269" w:lineRule="auto"/>
        <w:jc w:val="both"/>
        <w:rPr>
          <w:rFonts w:ascii="SimSun" w:hAnsi="SimSun" w:eastAsia="SimSun" w:cs="SimSun"/>
          <w:sz w:val="21"/>
          <w:szCs w:val="21"/>
        </w:rPr>
      </w:pPr>
      <w:r>
        <w:rPr>
          <w:rFonts w:ascii="SimSun" w:hAnsi="SimSun" w:eastAsia="SimSun" w:cs="SimSun"/>
          <w:sz w:val="21"/>
          <w:szCs w:val="21"/>
          <w:spacing w:val="-1"/>
        </w:rPr>
        <w:t>建立有效的数据治理制度和流程，对数据的生产、采集、处理、加工、分</w:t>
      </w:r>
      <w:r>
        <w:rPr>
          <w:rFonts w:ascii="SimSun" w:hAnsi="SimSun" w:eastAsia="SimSun" w:cs="SimSun"/>
          <w:sz w:val="21"/>
          <w:szCs w:val="21"/>
          <w:spacing w:val="-2"/>
        </w:rPr>
        <w:t>析、应用等</w:t>
      </w:r>
      <w:r>
        <w:rPr>
          <w:rFonts w:ascii="SimSun" w:hAnsi="SimSun" w:eastAsia="SimSun" w:cs="SimSun"/>
          <w:sz w:val="21"/>
          <w:szCs w:val="21"/>
        </w:rPr>
        <w:t xml:space="preserve"> </w:t>
      </w:r>
      <w:r>
        <w:rPr>
          <w:rFonts w:ascii="SimSun" w:hAnsi="SimSun" w:eastAsia="SimSun" w:cs="SimSun"/>
          <w:sz w:val="21"/>
          <w:szCs w:val="21"/>
          <w:spacing w:val="-1"/>
        </w:rPr>
        <w:t>环节的操作进行约束和规范，以输出高质量数据并保障数据安全合</w:t>
      </w:r>
      <w:r>
        <w:rPr>
          <w:rFonts w:ascii="SimSun" w:hAnsi="SimSun" w:eastAsia="SimSun" w:cs="SimSun"/>
          <w:sz w:val="21"/>
          <w:szCs w:val="21"/>
          <w:spacing w:val="-2"/>
        </w:rPr>
        <w:t>规使用。数据治理制度</w:t>
      </w:r>
      <w:r>
        <w:rPr>
          <w:rFonts w:ascii="SimSun" w:hAnsi="SimSun" w:eastAsia="SimSun" w:cs="SimSun"/>
          <w:sz w:val="21"/>
          <w:szCs w:val="21"/>
        </w:rPr>
        <w:t xml:space="preserve"> </w:t>
      </w:r>
      <w:r>
        <w:rPr>
          <w:rFonts w:ascii="SimSun" w:hAnsi="SimSun" w:eastAsia="SimSun" w:cs="SimSun"/>
          <w:sz w:val="21"/>
          <w:szCs w:val="21"/>
          <w:spacing w:val="-1"/>
        </w:rPr>
        <w:t>和流程是数据治理成功落地的保障机制，也是促使企业员工形成数据素养的重要手</w:t>
      </w:r>
      <w:r>
        <w:rPr>
          <w:rFonts w:ascii="SimSun" w:hAnsi="SimSun" w:eastAsia="SimSun" w:cs="SimSun"/>
          <w:sz w:val="21"/>
          <w:szCs w:val="21"/>
          <w:spacing w:val="-2"/>
        </w:rPr>
        <w:t>段。当</w:t>
      </w:r>
      <w:r>
        <w:rPr>
          <w:rFonts w:ascii="SimSun" w:hAnsi="SimSun" w:eastAsia="SimSun" w:cs="SimSun"/>
          <w:sz w:val="21"/>
          <w:szCs w:val="21"/>
        </w:rPr>
        <w:t xml:space="preserve"> </w:t>
      </w:r>
      <w:r>
        <w:rPr>
          <w:rFonts w:ascii="SimSun" w:hAnsi="SimSun" w:eastAsia="SimSun" w:cs="SimSun"/>
          <w:sz w:val="21"/>
          <w:szCs w:val="21"/>
          <w:spacing w:val="-2"/>
        </w:rPr>
        <w:t>数据素养不再是</w:t>
      </w:r>
      <w:r>
        <w:rPr>
          <w:rFonts w:ascii="Times New Roman" w:hAnsi="Times New Roman" w:eastAsia="Times New Roman" w:cs="Times New Roman"/>
          <w:sz w:val="21"/>
          <w:szCs w:val="21"/>
          <w:spacing w:val="-2"/>
        </w:rPr>
        <w:t>IT </w:t>
      </w:r>
      <w:r>
        <w:rPr>
          <w:rFonts w:ascii="SimSun" w:hAnsi="SimSun" w:eastAsia="SimSun" w:cs="SimSun"/>
          <w:sz w:val="21"/>
          <w:szCs w:val="21"/>
          <w:spacing w:val="-2"/>
        </w:rPr>
        <w:t>工程师和分析师的专利，当企业每个部门</w:t>
      </w:r>
      <w:r>
        <w:rPr>
          <w:rFonts w:ascii="SimSun" w:hAnsi="SimSun" w:eastAsia="SimSun" w:cs="SimSun"/>
          <w:sz w:val="21"/>
          <w:szCs w:val="21"/>
          <w:spacing w:val="-3"/>
        </w:rPr>
        <w:t>都能够通过使用数据，跟踪绩</w:t>
      </w:r>
      <w:r>
        <w:rPr>
          <w:rFonts w:ascii="SimSun" w:hAnsi="SimSun" w:eastAsia="SimSun" w:cs="SimSun"/>
          <w:sz w:val="21"/>
          <w:szCs w:val="21"/>
        </w:rPr>
        <w:t xml:space="preserve"> </w:t>
      </w:r>
      <w:r>
        <w:rPr>
          <w:rFonts w:ascii="SimSun" w:hAnsi="SimSun" w:eastAsia="SimSun" w:cs="SimSun"/>
          <w:sz w:val="21"/>
          <w:szCs w:val="21"/>
          <w:spacing w:val="-6"/>
        </w:rPr>
        <w:t>效、发现新商机并贡献新想法的时候，企业的数据文化</w:t>
      </w:r>
      <w:r>
        <w:rPr>
          <w:rFonts w:ascii="SimSun" w:hAnsi="SimSun" w:eastAsia="SimSun" w:cs="SimSun"/>
          <w:sz w:val="21"/>
          <w:szCs w:val="21"/>
          <w:spacing w:val="-7"/>
        </w:rPr>
        <w:t>就算真正落地了。</w:t>
      </w:r>
    </w:p>
    <w:p>
      <w:pPr>
        <w:ind w:left="413"/>
        <w:spacing w:before="78" w:line="222" w:lineRule="auto"/>
        <w:rPr>
          <w:rFonts w:ascii="SimHei" w:hAnsi="SimHei" w:eastAsia="SimHei" w:cs="SimHei"/>
          <w:sz w:val="21"/>
          <w:szCs w:val="21"/>
        </w:rPr>
      </w:pPr>
      <w:r>
        <w:rPr>
          <w:rFonts w:ascii="SimHei" w:hAnsi="SimHei" w:eastAsia="SimHei" w:cs="SimHei"/>
          <w:sz w:val="21"/>
          <w:szCs w:val="21"/>
          <w:b/>
          <w:bCs/>
          <w:spacing w:val="1"/>
        </w:rPr>
        <w:t>(5)数据治理技术与工具</w:t>
      </w:r>
    </w:p>
    <w:p>
      <w:pPr>
        <w:ind w:right="64" w:firstLine="410"/>
        <w:spacing w:before="61" w:line="269" w:lineRule="auto"/>
        <w:jc w:val="both"/>
        <w:rPr>
          <w:rFonts w:ascii="SimSun" w:hAnsi="SimSun" w:eastAsia="SimSun" w:cs="SimSun"/>
          <w:sz w:val="21"/>
          <w:szCs w:val="21"/>
        </w:rPr>
      </w:pPr>
      <w:r>
        <w:rPr>
          <w:rFonts w:ascii="SimSun" w:hAnsi="SimSun" w:eastAsia="SimSun" w:cs="SimSun"/>
          <w:sz w:val="21"/>
          <w:szCs w:val="21"/>
        </w:rPr>
        <w:t>数据治理技术和工具是数据治理理念的承载。通过借助大数</w:t>
      </w:r>
      <w:r>
        <w:rPr>
          <w:rFonts w:ascii="SimSun" w:hAnsi="SimSun" w:eastAsia="SimSun" w:cs="SimSun"/>
          <w:sz w:val="21"/>
          <w:szCs w:val="21"/>
          <w:spacing w:val="-1"/>
        </w:rPr>
        <w:t>据、云搜索、微服务等先</w:t>
      </w:r>
      <w:r>
        <w:rPr>
          <w:rFonts w:ascii="SimSun" w:hAnsi="SimSun" w:eastAsia="SimSun" w:cs="SimSun"/>
          <w:sz w:val="21"/>
          <w:szCs w:val="21"/>
        </w:rPr>
        <w:t xml:space="preserve"> </w:t>
      </w:r>
      <w:r>
        <w:rPr>
          <w:rFonts w:ascii="SimSun" w:hAnsi="SimSun" w:eastAsia="SimSun" w:cs="SimSun"/>
          <w:sz w:val="21"/>
          <w:szCs w:val="21"/>
          <w:spacing w:val="-1"/>
        </w:rPr>
        <w:t>进技术，搭建企业数据治理技术体系，推动企业数据资产管理规范和创新，丰富数据应用</w:t>
      </w:r>
      <w:r>
        <w:rPr>
          <w:rFonts w:ascii="SimSun" w:hAnsi="SimSun" w:eastAsia="SimSun" w:cs="SimSun"/>
          <w:sz w:val="21"/>
          <w:szCs w:val="21"/>
          <w:spacing w:val="3"/>
        </w:rPr>
        <w:t xml:space="preserve"> </w:t>
      </w:r>
      <w:r>
        <w:rPr>
          <w:rFonts w:ascii="SimSun" w:hAnsi="SimSun" w:eastAsia="SimSun" w:cs="SimSun"/>
          <w:sz w:val="21"/>
          <w:szCs w:val="21"/>
          <w:spacing w:val="-1"/>
        </w:rPr>
        <w:t>工具，提升数据应用价值，解决企业数据资产查找难、</w:t>
      </w:r>
      <w:r>
        <w:rPr>
          <w:rFonts w:ascii="SimSun" w:hAnsi="SimSun" w:eastAsia="SimSun" w:cs="SimSun"/>
          <w:sz w:val="21"/>
          <w:szCs w:val="21"/>
          <w:spacing w:val="-2"/>
        </w:rPr>
        <w:t>应用难、管理难等问题，实现企业</w:t>
      </w:r>
      <w:r>
        <w:rPr>
          <w:rFonts w:ascii="SimSun" w:hAnsi="SimSun" w:eastAsia="SimSun" w:cs="SimSun"/>
          <w:sz w:val="21"/>
          <w:szCs w:val="21"/>
        </w:rPr>
        <w:t xml:space="preserve"> </w:t>
      </w:r>
      <w:r>
        <w:rPr>
          <w:rFonts w:ascii="SimSun" w:hAnsi="SimSun" w:eastAsia="SimSun" w:cs="SimSun"/>
          <w:sz w:val="21"/>
          <w:szCs w:val="21"/>
          <w:spacing w:val="-1"/>
        </w:rPr>
        <w:t>数据价值挖掘及数据资产的变现和升值。数据治理技术和工具的普及是数据文化落地的重</w:t>
      </w:r>
      <w:r>
        <w:rPr>
          <w:rFonts w:ascii="SimSun" w:hAnsi="SimSun" w:eastAsia="SimSun" w:cs="SimSun"/>
          <w:sz w:val="21"/>
          <w:szCs w:val="21"/>
          <w:spacing w:val="7"/>
        </w:rPr>
        <w:t xml:space="preserve"> </w:t>
      </w:r>
      <w:r>
        <w:rPr>
          <w:rFonts w:ascii="SimSun" w:hAnsi="SimSun" w:eastAsia="SimSun" w:cs="SimSun"/>
          <w:sz w:val="21"/>
          <w:szCs w:val="21"/>
          <w:spacing w:val="-8"/>
        </w:rPr>
        <w:t>要抓手。</w:t>
      </w:r>
    </w:p>
    <w:p>
      <w:pPr>
        <w:pStyle w:val="BodyText"/>
        <w:spacing w:line="421" w:lineRule="auto"/>
        <w:rPr/>
      </w:pPr>
      <w:r/>
    </w:p>
    <w:p>
      <w:pPr>
        <w:ind w:left="3"/>
        <w:spacing w:before="94" w:line="219" w:lineRule="auto"/>
        <w:outlineLvl w:val="1"/>
        <w:rPr>
          <w:rFonts w:ascii="SimSun" w:hAnsi="SimSun" w:eastAsia="SimSun" w:cs="SimSun"/>
          <w:sz w:val="29"/>
          <w:szCs w:val="29"/>
        </w:rPr>
      </w:pPr>
      <w:r>
        <w:rPr>
          <w:rFonts w:ascii="SimSun" w:hAnsi="SimSun" w:eastAsia="SimSun" w:cs="SimSun"/>
          <w:sz w:val="29"/>
          <w:szCs w:val="29"/>
          <w:b/>
          <w:bCs/>
          <w:spacing w:val="-18"/>
        </w:rPr>
        <w:t>6.4</w:t>
      </w:r>
      <w:r>
        <w:rPr>
          <w:rFonts w:ascii="SimSun" w:hAnsi="SimSun" w:eastAsia="SimSun" w:cs="SimSun"/>
          <w:sz w:val="29"/>
          <w:szCs w:val="29"/>
          <w:spacing w:val="145"/>
        </w:rPr>
        <w:t xml:space="preserve"> </w:t>
      </w:r>
      <w:r>
        <w:rPr>
          <w:rFonts w:ascii="SimSun" w:hAnsi="SimSun" w:eastAsia="SimSun" w:cs="SimSun"/>
          <w:sz w:val="29"/>
          <w:szCs w:val="29"/>
          <w:b/>
          <w:bCs/>
          <w:spacing w:val="-18"/>
        </w:rPr>
        <w:t>本章小结</w:t>
      </w:r>
    </w:p>
    <w:p>
      <w:pPr>
        <w:ind w:right="63" w:firstLine="410"/>
        <w:spacing w:before="198" w:line="266" w:lineRule="auto"/>
        <w:jc w:val="both"/>
        <w:rPr>
          <w:rFonts w:ascii="SimSun" w:hAnsi="SimSun" w:eastAsia="SimSun" w:cs="SimSun"/>
          <w:sz w:val="21"/>
          <w:szCs w:val="21"/>
        </w:rPr>
      </w:pPr>
      <w:r>
        <w:rPr>
          <w:rFonts w:ascii="SimSun" w:hAnsi="SimSun" w:eastAsia="SimSun" w:cs="SimSun"/>
          <w:sz w:val="21"/>
          <w:szCs w:val="21"/>
        </w:rPr>
        <w:t>本章重点介绍了数据思维的建立和数据文化的培养。在企业</w:t>
      </w:r>
      <w:r>
        <w:rPr>
          <w:rFonts w:ascii="SimSun" w:hAnsi="SimSun" w:eastAsia="SimSun" w:cs="SimSun"/>
          <w:sz w:val="21"/>
          <w:szCs w:val="21"/>
          <w:spacing w:val="-1"/>
        </w:rPr>
        <w:t>的数据管理和应用的实践</w:t>
      </w:r>
      <w:r>
        <w:rPr>
          <w:rFonts w:ascii="SimSun" w:hAnsi="SimSun" w:eastAsia="SimSun" w:cs="SimSun"/>
          <w:sz w:val="21"/>
          <w:szCs w:val="21"/>
        </w:rPr>
        <w:t xml:space="preserve"> </w:t>
      </w:r>
      <w:r>
        <w:rPr>
          <w:rFonts w:ascii="SimSun" w:hAnsi="SimSun" w:eastAsia="SimSun" w:cs="SimSun"/>
          <w:sz w:val="21"/>
          <w:szCs w:val="21"/>
          <w:spacing w:val="-6"/>
        </w:rPr>
        <w:t>中，应以业务目标为核心，以数据为基础，以技术为支撑，以制度为保障，将数据文</w:t>
      </w:r>
      <w:r>
        <w:rPr>
          <w:rFonts w:ascii="SimSun" w:hAnsi="SimSun" w:eastAsia="SimSun" w:cs="SimSun"/>
          <w:sz w:val="21"/>
          <w:szCs w:val="21"/>
          <w:spacing w:val="-7"/>
        </w:rPr>
        <w:t>化“内</w:t>
      </w:r>
      <w:r>
        <w:rPr>
          <w:rFonts w:ascii="SimSun" w:hAnsi="SimSun" w:eastAsia="SimSun" w:cs="SimSun"/>
          <w:sz w:val="21"/>
          <w:szCs w:val="21"/>
        </w:rPr>
        <w:t xml:space="preserve"> </w:t>
      </w:r>
      <w:r>
        <w:rPr>
          <w:rFonts w:ascii="SimSun" w:hAnsi="SimSun" w:eastAsia="SimSun" w:cs="SimSun"/>
          <w:sz w:val="21"/>
          <w:szCs w:val="21"/>
          <w:spacing w:val="-3"/>
        </w:rPr>
        <w:t>化于心，外化于行，固化于制”,将“数据驱动”应用到实际的</w:t>
      </w:r>
      <w:r>
        <w:rPr>
          <w:rFonts w:ascii="SimSun" w:hAnsi="SimSun" w:eastAsia="SimSun" w:cs="SimSun"/>
          <w:sz w:val="21"/>
          <w:szCs w:val="21"/>
          <w:spacing w:val="-4"/>
        </w:rPr>
        <w:t>工作中，使其成为员工的自</w:t>
      </w:r>
      <w:r>
        <w:rPr>
          <w:rFonts w:ascii="SimSun" w:hAnsi="SimSun" w:eastAsia="SimSun" w:cs="SimSun"/>
          <w:sz w:val="21"/>
          <w:szCs w:val="21"/>
        </w:rPr>
        <w:t xml:space="preserve"> </w:t>
      </w:r>
      <w:r>
        <w:rPr>
          <w:rFonts w:ascii="SimSun" w:hAnsi="SimSun" w:eastAsia="SimSun" w:cs="SimSun"/>
          <w:sz w:val="21"/>
          <w:szCs w:val="21"/>
          <w:spacing w:val="-11"/>
        </w:rPr>
        <w:t>觉行为，并做到“知行合一”。</w:t>
      </w:r>
    </w:p>
    <w:p>
      <w:pPr>
        <w:ind w:right="90" w:firstLine="410"/>
        <w:spacing w:before="68" w:line="252" w:lineRule="auto"/>
        <w:rPr>
          <w:rFonts w:ascii="SimSun" w:hAnsi="SimSun" w:eastAsia="SimSun" w:cs="SimSun"/>
          <w:sz w:val="21"/>
          <w:szCs w:val="21"/>
        </w:rPr>
      </w:pPr>
      <w:r>
        <w:rPr>
          <w:rFonts w:ascii="SimSun" w:hAnsi="SimSun" w:eastAsia="SimSun" w:cs="SimSun"/>
          <w:sz w:val="21"/>
          <w:szCs w:val="21"/>
          <w:spacing w:val="-1"/>
        </w:rPr>
        <w:t>拥有数据思维才能发现数据价值。企业数据治理治的不仅是数据，更是企业全员的思</w:t>
      </w:r>
      <w:r>
        <w:rPr>
          <w:rFonts w:ascii="SimSun" w:hAnsi="SimSun" w:eastAsia="SimSun" w:cs="SimSun"/>
          <w:sz w:val="21"/>
          <w:szCs w:val="21"/>
        </w:rPr>
        <w:t xml:space="preserve"> </w:t>
      </w:r>
      <w:r>
        <w:rPr>
          <w:rFonts w:ascii="SimSun" w:hAnsi="SimSun" w:eastAsia="SimSun" w:cs="SimSun"/>
          <w:sz w:val="21"/>
          <w:szCs w:val="21"/>
          <w:spacing w:val="-8"/>
        </w:rPr>
        <w:t>维方式。</w:t>
      </w:r>
    </w:p>
    <w:p>
      <w:pPr>
        <w:spacing w:line="252" w:lineRule="auto"/>
        <w:sectPr>
          <w:pgSz w:w="9370" w:h="13090"/>
          <w:pgMar w:top="400" w:right="695" w:bottom="0" w:left="440" w:header="0" w:footer="0" w:gutter="0"/>
        </w:sectPr>
        <w:rPr>
          <w:rFonts w:ascii="SimSun" w:hAnsi="SimSun" w:eastAsia="SimSun" w:cs="SimSun"/>
          <w:sz w:val="21"/>
          <w:szCs w:val="21"/>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1499"/>
        <w:spacing w:before="81" w:line="222" w:lineRule="auto"/>
        <w:rPr>
          <w:rFonts w:ascii="Times New Roman" w:hAnsi="Times New Roman" w:eastAsia="Times New Roman" w:cs="Times New Roman"/>
          <w:sz w:val="25"/>
          <w:szCs w:val="25"/>
        </w:rPr>
      </w:pPr>
      <w:r>
        <w:rPr>
          <w:rFonts w:ascii="SimHei" w:hAnsi="SimHei" w:eastAsia="SimHei" w:cs="SimHei"/>
          <w:sz w:val="25"/>
          <w:szCs w:val="25"/>
          <w:spacing w:val="-6"/>
        </w:rPr>
        <w:t>第三部分</w:t>
      </w:r>
      <w:r>
        <w:rPr>
          <w:rFonts w:ascii="SimHei" w:hAnsi="SimHei" w:eastAsia="SimHei" w:cs="SimHei"/>
          <w:sz w:val="25"/>
          <w:szCs w:val="25"/>
          <w:spacing w:val="-6"/>
        </w:rPr>
        <w:t xml:space="preserve"> </w:t>
      </w:r>
      <w:r>
        <w:rPr>
          <w:rFonts w:ascii="SimHei" w:hAnsi="SimHei" w:eastAsia="SimHei" w:cs="SimHei"/>
          <w:sz w:val="25"/>
          <w:szCs w:val="25"/>
          <w:spacing w:val="-6"/>
        </w:rPr>
        <w:t>7</w:t>
      </w:r>
      <w:r>
        <w:rPr>
          <w:rFonts w:ascii="SimHei" w:hAnsi="SimHei" w:eastAsia="SimHei" w:cs="SimHei"/>
          <w:sz w:val="25"/>
          <w:szCs w:val="25"/>
          <w:spacing w:val="-18"/>
        </w:rPr>
        <w:t xml:space="preserve"> </w:t>
      </w:r>
      <w:r>
        <w:rPr>
          <w:rFonts w:ascii="Times New Roman" w:hAnsi="Times New Roman" w:eastAsia="Times New Roman" w:cs="Times New Roman"/>
          <w:sz w:val="25"/>
          <w:szCs w:val="25"/>
          <w:spacing w:val="-6"/>
        </w:rPr>
        <w:t>ct3</w:t>
      </w:r>
    </w:p>
    <w:p>
      <w:pPr>
        <w:pStyle w:val="BodyText"/>
        <w:spacing w:line="393" w:lineRule="auto"/>
        <w:rPr/>
      </w:pPr>
      <w:r/>
    </w:p>
    <w:p>
      <w:pPr>
        <w:ind w:left="1505"/>
        <w:spacing w:before="133" w:line="222" w:lineRule="auto"/>
        <w:rPr>
          <w:rFonts w:ascii="SimHei" w:hAnsi="SimHei" w:eastAsia="SimHei" w:cs="SimHei"/>
          <w:sz w:val="41"/>
          <w:szCs w:val="41"/>
        </w:rPr>
      </w:pPr>
      <w:bookmarkStart w:name="bookmark64" w:id="56"/>
      <w:bookmarkEnd w:id="56"/>
      <w:r>
        <w:rPr>
          <w:rFonts w:ascii="SimHei" w:hAnsi="SimHei" w:eastAsia="SimHei" w:cs="SimHei"/>
          <w:sz w:val="41"/>
          <w:szCs w:val="41"/>
          <w:b/>
          <w:bCs/>
          <w:spacing w:val="-7"/>
        </w:rPr>
        <w:t>数据治理之法</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499" w:right="1274" w:firstLine="335"/>
        <w:spacing w:before="62" w:line="292" w:lineRule="auto"/>
        <w:jc w:val="both"/>
        <w:rPr>
          <w:rFonts w:ascii="KaiTi" w:hAnsi="KaiTi" w:eastAsia="KaiTi" w:cs="KaiTi"/>
          <w:sz w:val="19"/>
          <w:szCs w:val="19"/>
        </w:rPr>
      </w:pPr>
      <w:r>
        <w:rPr>
          <w:rFonts w:ascii="KaiTi" w:hAnsi="KaiTi" w:eastAsia="KaiTi" w:cs="KaiTi"/>
          <w:sz w:val="19"/>
          <w:szCs w:val="19"/>
          <w:spacing w:val="-13"/>
        </w:rPr>
        <w:t>“法”是战术层面的方法。数据治理之法是</w:t>
      </w:r>
      <w:r>
        <w:rPr>
          <w:rFonts w:ascii="KaiTi" w:hAnsi="KaiTi" w:eastAsia="KaiTi" w:cs="KaiTi"/>
          <w:sz w:val="19"/>
          <w:szCs w:val="19"/>
          <w:spacing w:val="5"/>
        </w:rPr>
        <w:t xml:space="preserve">  </w:t>
      </w:r>
      <w:r>
        <w:rPr>
          <w:rFonts w:ascii="KaiTi" w:hAnsi="KaiTi" w:eastAsia="KaiTi" w:cs="KaiTi"/>
          <w:sz w:val="19"/>
          <w:szCs w:val="19"/>
          <w:spacing w:val="-5"/>
        </w:rPr>
        <w:t>一套完整的数据治理实施方法论，包括理现状</w:t>
      </w:r>
      <w:r>
        <w:rPr>
          <w:rFonts w:ascii="KaiTi" w:hAnsi="KaiTi" w:eastAsia="KaiTi" w:cs="KaiTi"/>
          <w:sz w:val="19"/>
          <w:szCs w:val="19"/>
          <w:spacing w:val="5"/>
        </w:rPr>
        <w:t xml:space="preserve">  </w:t>
      </w:r>
      <w:r>
        <w:rPr>
          <w:rFonts w:ascii="KaiTi" w:hAnsi="KaiTi" w:eastAsia="KaiTi" w:cs="KaiTi"/>
          <w:sz w:val="19"/>
          <w:szCs w:val="19"/>
          <w:spacing w:val="-5"/>
        </w:rPr>
        <w:t>与定目标、能力成熟度评估、路线图规划、保</w:t>
      </w:r>
      <w:r>
        <w:rPr>
          <w:rFonts w:ascii="KaiTi" w:hAnsi="KaiTi" w:eastAsia="KaiTi" w:cs="KaiTi"/>
          <w:sz w:val="19"/>
          <w:szCs w:val="19"/>
          <w:spacing w:val="5"/>
        </w:rPr>
        <w:t xml:space="preserve">  </w:t>
      </w:r>
      <w:r>
        <w:rPr>
          <w:rFonts w:ascii="KaiTi" w:hAnsi="KaiTi" w:eastAsia="KaiTi" w:cs="KaiTi"/>
          <w:sz w:val="19"/>
          <w:szCs w:val="19"/>
          <w:spacing w:val="-9"/>
        </w:rPr>
        <w:t>障体系建设、技术体系建设、策略执行与监控、</w:t>
      </w:r>
      <w:r>
        <w:rPr>
          <w:rFonts w:ascii="KaiTi" w:hAnsi="KaiTi" w:eastAsia="KaiTi" w:cs="KaiTi"/>
          <w:sz w:val="19"/>
          <w:szCs w:val="19"/>
          <w:spacing w:val="3"/>
        </w:rPr>
        <w:t xml:space="preserve"> </w:t>
      </w:r>
      <w:r>
        <w:rPr>
          <w:rFonts w:ascii="KaiTi" w:hAnsi="KaiTi" w:eastAsia="KaiTi" w:cs="KaiTi"/>
          <w:sz w:val="19"/>
          <w:szCs w:val="19"/>
          <w:spacing w:val="-4"/>
        </w:rPr>
        <w:t>绩效考核、长效运营。笔者将其归结为数据治</w:t>
      </w:r>
      <w:r>
        <w:rPr>
          <w:rFonts w:ascii="KaiTi" w:hAnsi="KaiTi" w:eastAsia="KaiTi" w:cs="KaiTi"/>
          <w:sz w:val="19"/>
          <w:szCs w:val="19"/>
          <w:spacing w:val="3"/>
        </w:rPr>
        <w:t xml:space="preserve">  </w:t>
      </w:r>
      <w:r>
        <w:rPr>
          <w:rFonts w:ascii="KaiTi" w:hAnsi="KaiTi" w:eastAsia="KaiTi" w:cs="KaiTi"/>
          <w:sz w:val="19"/>
          <w:szCs w:val="19"/>
          <w:spacing w:val="5"/>
        </w:rPr>
        <w:t>理的8项举措。企业通过落实这8项举措，可</w:t>
      </w:r>
      <w:r>
        <w:rPr>
          <w:rFonts w:ascii="KaiTi" w:hAnsi="KaiTi" w:eastAsia="KaiTi" w:cs="KaiTi"/>
          <w:sz w:val="19"/>
          <w:szCs w:val="19"/>
          <w:spacing w:val="4"/>
        </w:rPr>
        <w:t xml:space="preserve">  </w:t>
      </w:r>
      <w:r>
        <w:rPr>
          <w:rFonts w:ascii="KaiTi" w:hAnsi="KaiTi" w:eastAsia="KaiTi" w:cs="KaiTi"/>
          <w:sz w:val="19"/>
          <w:szCs w:val="19"/>
          <w:spacing w:val="-4"/>
        </w:rPr>
        <w:t>以构建数据治理的核心能力，铺平企业数字化</w:t>
      </w:r>
      <w:r>
        <w:rPr>
          <w:rFonts w:ascii="KaiTi" w:hAnsi="KaiTi" w:eastAsia="KaiTi" w:cs="KaiTi"/>
          <w:sz w:val="19"/>
          <w:szCs w:val="19"/>
        </w:rPr>
        <w:t xml:space="preserve">  </w:t>
      </w:r>
      <w:r>
        <w:rPr>
          <w:rFonts w:ascii="KaiTi" w:hAnsi="KaiTi" w:eastAsia="KaiTi" w:cs="KaiTi"/>
          <w:sz w:val="19"/>
          <w:szCs w:val="19"/>
          <w:spacing w:val="-14"/>
        </w:rPr>
        <w:t>转型之路。</w:t>
      </w:r>
    </w:p>
    <w:p>
      <w:pPr>
        <w:spacing w:line="292" w:lineRule="auto"/>
        <w:sectPr>
          <w:pgSz w:w="9400" w:h="13100"/>
          <w:pgMar w:top="400" w:right="1410" w:bottom="0" w:left="1410" w:header="0" w:footer="0" w:gutter="0"/>
        </w:sectPr>
        <w:rPr>
          <w:rFonts w:ascii="KaiTi" w:hAnsi="KaiTi" w:eastAsia="KaiTi" w:cs="KaiTi"/>
          <w:sz w:val="19"/>
          <w:szCs w:val="19"/>
        </w:rPr>
      </w:pPr>
    </w:p>
    <w:p>
      <w:pPr>
        <w:spacing w:before="46"/>
        <w:rPr/>
      </w:pPr>
      <w:r>
        <mc:AlternateContent xmlns:mc="http://schemas.openxmlformats.org/markup-compatibility/2006">
          <mc:Choice Requires="wps">
            <w:drawing>
              <wp:anchor distT="0" distB="0" distL="0" distR="0" simplePos="0" relativeHeight="252440576" behindDoc="0" locked="0" layoutInCell="0" allowOverlap="1">
                <wp:simplePos x="0" y="0"/>
                <wp:positionH relativeFrom="page">
                  <wp:posOffset>1057123</wp:posOffset>
                </wp:positionH>
                <wp:positionV relativeFrom="page">
                  <wp:posOffset>963569</wp:posOffset>
                </wp:positionV>
                <wp:extent cx="260350" cy="136525"/>
                <wp:effectExtent l="0" t="0" r="0" b="0"/>
                <wp:wrapNone/>
                <wp:docPr id="142" name="TextBox 142"/>
                <wp:cNvGraphicFramePr/>
                <a:graphic>
                  <a:graphicData uri="http://schemas.microsoft.com/office/word/2010/wordprocessingShape">
                    <wps:wsp>
                      <wps:cNvSpPr txBox="1"/>
                      <wps:spPr>
                        <a:xfrm rot="5400000">
                          <a:off x="1057123" y="963569"/>
                          <a:ext cx="260350" cy="136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39" w:lineRule="auto"/>
                              <w:rPr>
                                <w:rFonts w:ascii="SimSun" w:hAnsi="SimSun" w:eastAsia="SimSun" w:cs="SimSun"/>
                                <w:sz w:val="11"/>
                                <w:szCs w:val="11"/>
                              </w:rPr>
                            </w:pPr>
                            <w:r>
                              <w:rPr>
                                <w:rFonts w:ascii="SimSun" w:hAnsi="SimSun" w:eastAsia="SimSun" w:cs="SimSun"/>
                                <w:sz w:val="11"/>
                                <w:szCs w:val="11"/>
                                <w:spacing w:val="-6"/>
                              </w:rPr>
                              <w:t>■■</w:t>
                            </w:r>
                            <w:r>
                              <w:rPr>
                                <w:rFonts w:ascii="SimSun" w:hAnsi="SimSun" w:eastAsia="SimSun" w:cs="SimSun"/>
                                <w:sz w:val="11"/>
                                <w:szCs w:val="11"/>
                                <w:spacing w:val="16"/>
                                <w:w w:val="101"/>
                              </w:rPr>
                              <w:t xml:space="preserve"> </w:t>
                            </w:r>
                            <w:r>
                              <w:rPr>
                                <w:rFonts w:ascii="SimSun" w:hAnsi="SimSun" w:eastAsia="SimSun" w:cs="SimSun"/>
                                <w:sz w:val="11"/>
                                <w:szCs w:val="11"/>
                                <w:spacing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6" style="position:absolute;margin-left:83.2381pt;margin-top:75.8716pt;mso-position-vertical-relative:page;mso-position-horizontal-relative:page;width:20.5pt;height:10.75pt;z-index:252440576;rotation:90;" o:allowincell="f" filled="false" stroked="false" type="#_x0000_t202">
                <v:fill on="false"/>
                <v:stroke on="false"/>
                <v:path/>
                <v:imagedata o:title=""/>
                <o:lock v:ext="edit" aspectratio="false"/>
                <v:textbox inset="0mm,0mm,0mm,0mm">
                  <w:txbxContent>
                    <w:p>
                      <w:pPr>
                        <w:ind w:left="20"/>
                        <w:spacing w:before="52" w:line="239" w:lineRule="auto"/>
                        <w:rPr>
                          <w:rFonts w:ascii="SimSun" w:hAnsi="SimSun" w:eastAsia="SimSun" w:cs="SimSun"/>
                          <w:sz w:val="11"/>
                          <w:szCs w:val="11"/>
                        </w:rPr>
                      </w:pPr>
                      <w:r>
                        <w:rPr>
                          <w:rFonts w:ascii="SimSun" w:hAnsi="SimSun" w:eastAsia="SimSun" w:cs="SimSun"/>
                          <w:sz w:val="11"/>
                          <w:szCs w:val="11"/>
                          <w:spacing w:val="-6"/>
                        </w:rPr>
                        <w:t>■■</w:t>
                      </w:r>
                      <w:r>
                        <w:rPr>
                          <w:rFonts w:ascii="SimSun" w:hAnsi="SimSun" w:eastAsia="SimSun" w:cs="SimSun"/>
                          <w:sz w:val="11"/>
                          <w:szCs w:val="11"/>
                          <w:spacing w:val="16"/>
                          <w:w w:val="101"/>
                        </w:rPr>
                        <w:t xml:space="preserve"> </w:t>
                      </w:r>
                      <w:r>
                        <w:rPr>
                          <w:rFonts w:ascii="SimSun" w:hAnsi="SimSun" w:eastAsia="SimSun" w:cs="SimSun"/>
                          <w:sz w:val="11"/>
                          <w:szCs w:val="11"/>
                          <w:spacing w:val="-6"/>
                        </w:rPr>
                        <w:t>■</w:t>
                      </w:r>
                    </w:p>
                  </w:txbxContent>
                </v:textbox>
              </v:shape>
            </w:pict>
          </mc:Fallback>
        </mc:AlternateContent>
      </w:r>
      <w:r>
        <mc:AlternateContent xmlns:mc="http://schemas.openxmlformats.org/markup-compatibility/2006">
          <mc:Choice Requires="wps">
            <w:drawing>
              <wp:anchor distT="0" distB="0" distL="0" distR="0" simplePos="0" relativeHeight="252444672" behindDoc="0" locked="0" layoutInCell="0" allowOverlap="1">
                <wp:simplePos x="0" y="0"/>
                <wp:positionH relativeFrom="page">
                  <wp:posOffset>1493697</wp:posOffset>
                </wp:positionH>
                <wp:positionV relativeFrom="page">
                  <wp:posOffset>876256</wp:posOffset>
                </wp:positionV>
                <wp:extent cx="85725" cy="136525"/>
                <wp:effectExtent l="0" t="0" r="0" b="0"/>
                <wp:wrapNone/>
                <wp:docPr id="144" name="TextBox 144"/>
                <wp:cNvGraphicFramePr/>
                <a:graphic>
                  <a:graphicData uri="http://schemas.microsoft.com/office/word/2010/wordprocessingShape">
                    <wps:wsp>
                      <wps:cNvSpPr txBox="1"/>
                      <wps:spPr>
                        <a:xfrm rot="5400000">
                          <a:off x="1493697" y="876256"/>
                          <a:ext cx="85725" cy="136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39" w:lineRule="auto"/>
                              <w:rPr>
                                <w:rFonts w:ascii="SimSun" w:hAnsi="SimSun" w:eastAsia="SimSun" w:cs="SimSun"/>
                                <w:sz w:val="11"/>
                                <w:szCs w:val="11"/>
                              </w:rPr>
                            </w:pPr>
                            <w:r>
                              <w:rPr>
                                <w:rFonts w:ascii="SimSun" w:hAnsi="SimSun" w:eastAsia="SimSun" w:cs="SimSun"/>
                                <w:sz w:val="11"/>
                                <w:szCs w:val="1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8" style="position:absolute;margin-left:117.614pt;margin-top:68.9966pt;mso-position-vertical-relative:page;mso-position-horizontal-relative:page;width:6.75pt;height:10.75pt;z-index:252444672;rotation:90;" o:allowincell="f" filled="false" stroked="false" type="#_x0000_t202">
                <v:fill on="false"/>
                <v:stroke on="false"/>
                <v:path/>
                <v:imagedata o:title=""/>
                <o:lock v:ext="edit" aspectratio="false"/>
                <v:textbox inset="0mm,0mm,0mm,0mm">
                  <w:txbxContent>
                    <w:p>
                      <w:pPr>
                        <w:ind w:left="20"/>
                        <w:spacing w:before="52" w:line="239" w:lineRule="auto"/>
                        <w:rPr>
                          <w:rFonts w:ascii="SimSun" w:hAnsi="SimSun" w:eastAsia="SimSun" w:cs="SimSun"/>
                          <w:sz w:val="11"/>
                          <w:szCs w:val="11"/>
                        </w:rPr>
                      </w:pPr>
                      <w:r>
                        <w:rPr>
                          <w:rFonts w:ascii="SimSun" w:hAnsi="SimSun" w:eastAsia="SimSun" w:cs="SimSun"/>
                          <w:sz w:val="11"/>
                          <w:szCs w:val="11"/>
                        </w:rPr>
                        <w:t>■</w:t>
                      </w:r>
                    </w:p>
                  </w:txbxContent>
                </v:textbox>
              </v:shape>
            </w:pict>
          </mc:Fallback>
        </mc:AlternateContent>
      </w:r>
      <w:r>
        <mc:AlternateContent xmlns:mc="http://schemas.openxmlformats.org/markup-compatibility/2006">
          <mc:Choice Requires="wps">
            <w:drawing>
              <wp:anchor distT="0" distB="0" distL="0" distR="0" simplePos="0" relativeHeight="252442624" behindDoc="0" locked="0" layoutInCell="0" allowOverlap="1">
                <wp:simplePos x="0" y="0"/>
                <wp:positionH relativeFrom="page">
                  <wp:posOffset>1560499</wp:posOffset>
                </wp:positionH>
                <wp:positionV relativeFrom="page">
                  <wp:posOffset>930750</wp:posOffset>
                </wp:positionV>
                <wp:extent cx="156845" cy="141604"/>
                <wp:effectExtent l="0" t="0" r="0" b="0"/>
                <wp:wrapNone/>
                <wp:docPr id="146" name="TextBox 146"/>
                <wp:cNvGraphicFramePr/>
                <a:graphic>
                  <a:graphicData uri="http://schemas.microsoft.com/office/word/2010/wordprocessingShape">
                    <wps:wsp>
                      <wps:cNvSpPr txBox="1"/>
                      <wps:spPr>
                        <a:xfrm rot="16200000">
                          <a:off x="1560499" y="930750"/>
                          <a:ext cx="156845" cy="1416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41" w:lineRule="auto"/>
                              <w:rPr>
                                <w:rFonts w:ascii="STHupo" w:hAnsi="STHupo" w:eastAsia="STHupo" w:cs="STHupo"/>
                                <w:sz w:val="11"/>
                                <w:szCs w:val="11"/>
                              </w:rPr>
                            </w:pPr>
                            <w:r>
                              <w:rPr>
                                <w:rFonts w:ascii="STHupo" w:hAnsi="STHupo" w:eastAsia="STHupo" w:cs="STHupo"/>
                                <w:sz w:val="11"/>
                                <w:szCs w:val="11"/>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10" style="position:absolute;margin-left:122.874pt;margin-top:73.2875pt;mso-position-vertical-relative:page;mso-position-horizontal-relative:page;width:12.35pt;height:11.15pt;z-index:252442624;rotation:270;" o:allowincell="f" filled="false" stroked="false" type="#_x0000_t202">
                <v:fill on="false"/>
                <v:stroke on="false"/>
                <v:path/>
                <v:imagedata o:title=""/>
                <o:lock v:ext="edit" aspectratio="false"/>
                <v:textbox inset="0mm,0mm,0mm,0mm">
                  <w:txbxContent>
                    <w:p>
                      <w:pPr>
                        <w:ind w:left="20"/>
                        <w:spacing w:before="54" w:line="241" w:lineRule="auto"/>
                        <w:rPr>
                          <w:rFonts w:ascii="STHupo" w:hAnsi="STHupo" w:eastAsia="STHupo" w:cs="STHupo"/>
                          <w:sz w:val="11"/>
                          <w:szCs w:val="11"/>
                        </w:rPr>
                      </w:pPr>
                      <w:r>
                        <w:rPr>
                          <w:rFonts w:ascii="STHupo" w:hAnsi="STHupo" w:eastAsia="STHupo" w:cs="STHupo"/>
                          <w:sz w:val="11"/>
                          <w:szCs w:val="11"/>
                          <w:spacing w:val="-4"/>
                        </w:rPr>
                        <w:t>■■</w:t>
                      </w:r>
                    </w:p>
                  </w:txbxContent>
                </v:textbox>
              </v:shape>
            </w:pict>
          </mc:Fallback>
        </mc:AlternateContent>
      </w:r>
      <w:r>
        <w:pict>
          <v:shape id="_x0000_s312" style="position:absolute;margin-left:95.0451pt;margin-top:62.6541pt;mso-position-vertical-relative:page;mso-position-horizontal-relative:page;width:16pt;height:27.55pt;z-index:252438528;" o:allowincell="f" filled="false" stroked="false" type="#_x0000_t202">
            <v:fill on="false"/>
            <v:stroke on="false"/>
            <v:path/>
            <v:imagedata o:title=""/>
            <o:lock v:ext="edit" aspectratio="false"/>
            <v:textbox inset="0mm,0mm,0mm,0mm" style="layout-flow:vertical-ideographic;">
              <w:txbxContent>
                <w:p>
                  <w:pPr>
                    <w:ind w:left="148" w:right="20" w:hanging="129"/>
                    <w:spacing w:before="19" w:line="228"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25"/>
                    </w:rPr>
                    <w:t xml:space="preserve">  </w:t>
                  </w:r>
                  <w:r>
                    <w:rPr>
                      <w:rFonts w:ascii="SimSun" w:hAnsi="SimSun" w:eastAsia="SimSun" w:cs="SimSun"/>
                      <w:sz w:val="11"/>
                      <w:szCs w:val="11"/>
                    </w:rPr>
                    <w:t>■   </w:t>
                  </w:r>
                  <w:r>
                    <w:rPr>
                      <w:rFonts w:ascii="SimSun" w:hAnsi="SimSun" w:eastAsia="SimSun" w:cs="SimSun"/>
                      <w:sz w:val="11"/>
                      <w:szCs w:val="11"/>
                    </w:rPr>
                    <w:t>■</w:t>
                  </w:r>
                  <w:r>
                    <w:rPr>
                      <w:rFonts w:ascii="SimSun" w:hAnsi="SimSun" w:eastAsia="SimSun" w:cs="SimSun"/>
                      <w:sz w:val="11"/>
                      <w:szCs w:val="11"/>
                      <w:spacing w:val="25"/>
                    </w:rPr>
                    <w:t xml:space="preserve">  </w:t>
                  </w:r>
                  <w:r>
                    <w:rPr>
                      <w:rFonts w:ascii="SimSun" w:hAnsi="SimSun" w:eastAsia="SimSun" w:cs="SimSun"/>
                      <w:sz w:val="11"/>
                      <w:szCs w:val="11"/>
                    </w:rPr>
                    <w:t>■</w:t>
                  </w:r>
                </w:p>
              </w:txbxContent>
            </v:textbox>
          </v:shape>
        </w:pict>
      </w:r>
      <w:r>
        <w:pict>
          <v:shape id="_x0000_s314" style="position:absolute;margin-left:108.793pt;margin-top:63.1515pt;mso-position-vertical-relative:page;mso-position-horizontal-relative:page;width:9.25pt;height:22.55pt;z-index:252445696;"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p>
              </w:txbxContent>
            </v:textbox>
          </v:shape>
        </w:pict>
      </w:r>
      <w:r>
        <w:pict>
          <v:shape id="_x0000_s316" style="position:absolute;margin-left:136.044pt;margin-top:97.1528pt;mso-position-vertical-relative:page;mso-position-horizontal-relative:page;width:9.25pt;height:16.05pt;z-index:252441600;"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5"/>
                    </w:rPr>
                    <w:t xml:space="preserve"> </w:t>
                  </w:r>
                  <w:r>
                    <w:rPr>
                      <w:rFonts w:ascii="SimSun" w:hAnsi="SimSun" w:eastAsia="SimSun" w:cs="SimSun"/>
                      <w:sz w:val="11"/>
                      <w:szCs w:val="11"/>
                    </w:rPr>
                    <w:t>■</w:t>
                  </w:r>
                </w:p>
              </w:txbxContent>
            </v:textbox>
          </v:shape>
        </w:pict>
      </w:r>
      <w:r>
        <w:pict>
          <v:shape id="_x0000_s318" style="position:absolute;margin-left:158.501pt;margin-top:62.9573pt;mso-position-vertical-relative:page;mso-position-horizontal-relative:page;width:24.75pt;height:31.95pt;z-index:252437504;" o:allowincell="f" filled="false" stroked="false" type="#_x0000_t202">
            <v:fill on="false"/>
            <v:stroke on="false"/>
            <v:path/>
            <v:imagedata o:title=""/>
            <o:lock v:ext="edit" aspectratio="false"/>
            <v:textbox inset="0mm,0mm,0mm,0mm">
              <w:txbxContent>
                <w:p>
                  <w:pPr>
                    <w:ind w:left="20" w:right="20"/>
                    <w:spacing w:before="20" w:line="250" w:lineRule="auto"/>
                    <w:rPr>
                      <w:rFonts w:ascii="SimSun" w:hAnsi="SimSun" w:eastAsia="SimSun" w:cs="SimSun"/>
                      <w:sz w:val="11"/>
                      <w:szCs w:val="11"/>
                    </w:rPr>
                  </w:pPr>
                  <w:r>
                    <w:rPr>
                      <w:rFonts w:ascii="SimSun" w:hAnsi="SimSun" w:eastAsia="SimSun" w:cs="SimSun"/>
                      <w:sz w:val="11"/>
                      <w:szCs w:val="11"/>
                      <w:spacing w:val="-9"/>
                    </w:rPr>
                    <w:t>■|■■■</w:t>
                  </w:r>
                  <w:r>
                    <w:rPr>
                      <w:rFonts w:ascii="SimSun" w:hAnsi="SimSun" w:eastAsia="SimSun" w:cs="SimSun"/>
                      <w:sz w:val="11"/>
                      <w:szCs w:val="11"/>
                      <w:spacing w:val="3"/>
                    </w:rPr>
                    <w:t xml:space="preserve"> </w:t>
                  </w:r>
                  <w:r>
                    <w:rPr>
                      <w:rFonts w:ascii="SimSun" w:hAnsi="SimSun" w:eastAsia="SimSun" w:cs="SimSun"/>
                      <w:sz w:val="11"/>
                      <w:szCs w:val="11"/>
                      <w:spacing w:val="-6"/>
                    </w:rPr>
                    <w:t>■|■</w:t>
                  </w:r>
                </w:p>
                <w:p>
                  <w:pPr>
                    <w:ind w:left="30"/>
                    <w:spacing w:before="158" w:line="239" w:lineRule="auto"/>
                    <w:rPr>
                      <w:rFonts w:ascii="SimSun" w:hAnsi="SimSun" w:eastAsia="SimSun" w:cs="SimSun"/>
                      <w:sz w:val="11"/>
                      <w:szCs w:val="11"/>
                    </w:rPr>
                  </w:pPr>
                  <w:r>
                    <w:rPr>
                      <w:rFonts w:ascii="SimSun" w:hAnsi="SimSun" w:eastAsia="SimSun" w:cs="SimSun"/>
                      <w:sz w:val="11"/>
                      <w:szCs w:val="11"/>
                    </w:rPr>
                    <w:t>■</w:t>
                  </w:r>
                </w:p>
              </w:txbxContent>
            </v:textbox>
          </v:shape>
        </w:pict>
      </w:r>
      <w:r>
        <w:pict>
          <v:shape id="_x0000_s320" style="position:absolute;margin-left:95.0003pt;margin-top:84.7493pt;mso-position-vertical-relative:page;mso-position-horizontal-relative:page;width:15.8pt;height:18.85pt;z-index:252439552;" o:allowincell="f" filled="false" stroked="false" type="#_x0000_t202">
            <v:fill on="false"/>
            <v:stroke on="false"/>
            <v:path/>
            <v:imagedata o:title=""/>
            <o:lock v:ext="edit" aspectratio="false"/>
            <v:textbox inset="0mm,0mm,0mm,0mm">
              <w:txbxContent>
                <w:p>
                  <w:pPr>
                    <w:ind w:left="20"/>
                    <w:spacing w:before="20" w:line="336" w:lineRule="exact"/>
                    <w:rPr>
                      <w:sz w:val="21"/>
                      <w:szCs w:val="21"/>
                    </w:rPr>
                  </w:pPr>
                  <w:r>
                    <w:rPr>
                      <w:rFonts w:ascii="SimSun" w:hAnsi="SimSun" w:eastAsia="SimSun" w:cs="SimSun"/>
                      <w:sz w:val="21"/>
                      <w:szCs w:val="21"/>
                      <w:spacing w:val="-37"/>
                      <w:w w:val="74"/>
                      <w:position w:val="-2"/>
                    </w:rPr>
                    <w:t>■l</w:t>
                  </w:r>
                  <w:r>
                    <w:rPr>
                      <w:sz w:val="21"/>
                      <w:szCs w:val="21"/>
                      <w:position w:val="-1"/>
                    </w:rPr>
                    <w:drawing>
                      <wp:inline distT="0" distB="0" distL="0" distR="0">
                        <wp:extent cx="71968" cy="149203"/>
                        <wp:effectExtent l="0" t="0" r="0" b="0"/>
                        <wp:docPr id="148" name="IM 148"/>
                        <wp:cNvGraphicFramePr/>
                        <a:graphic>
                          <a:graphicData uri="http://schemas.openxmlformats.org/drawingml/2006/picture">
                            <pic:pic>
                              <pic:nvPicPr>
                                <pic:cNvPr id="148" name="IM 148"/>
                                <pic:cNvPicPr/>
                              </pic:nvPicPr>
                              <pic:blipFill>
                                <a:blip r:embed="rId72"/>
                                <a:stretch>
                                  <a:fillRect/>
                                </a:stretch>
                              </pic:blipFill>
                              <pic:spPr>
                                <a:xfrm rot="0">
                                  <a:off x="0" y="0"/>
                                  <a:ext cx="71968" cy="149203"/>
                                </a:xfrm>
                                <a:prstGeom prst="rect">
                                  <a:avLst/>
                                </a:prstGeom>
                              </pic:spPr>
                            </pic:pic>
                          </a:graphicData>
                        </a:graphic>
                      </wp:inline>
                    </w:drawing>
                  </w:r>
                </w:p>
              </w:txbxContent>
            </v:textbox>
          </v:shape>
        </w:pict>
      </w:r>
      <w:r>
        <w:drawing>
          <wp:anchor distT="0" distB="0" distL="0" distR="0" simplePos="0" relativeHeight="252436480" behindDoc="0" locked="0" layoutInCell="0" allowOverlap="1">
            <wp:simplePos x="0" y="0"/>
            <wp:positionH relativeFrom="page">
              <wp:posOffset>349262</wp:posOffset>
            </wp:positionH>
            <wp:positionV relativeFrom="page">
              <wp:posOffset>1638324</wp:posOffset>
            </wp:positionV>
            <wp:extent cx="730237" cy="158762"/>
            <wp:effectExtent l="0" t="0" r="0" b="0"/>
            <wp:wrapNone/>
            <wp:docPr id="150" name="IM 150"/>
            <wp:cNvGraphicFramePr/>
            <a:graphic>
              <a:graphicData uri="http://schemas.openxmlformats.org/drawingml/2006/picture">
                <pic:pic>
                  <pic:nvPicPr>
                    <pic:cNvPr id="150" name="IM 150"/>
                    <pic:cNvPicPr/>
                  </pic:nvPicPr>
                  <pic:blipFill>
                    <a:blip r:embed="rId73"/>
                    <a:stretch>
                      <a:fillRect/>
                    </a:stretch>
                  </pic:blipFill>
                  <pic:spPr>
                    <a:xfrm rot="0">
                      <a:off x="0" y="0"/>
                      <a:ext cx="730237" cy="158762"/>
                    </a:xfrm>
                    <a:prstGeom prst="rect">
                      <a:avLst/>
                    </a:prstGeom>
                  </pic:spPr>
                </pic:pic>
              </a:graphicData>
            </a:graphic>
          </wp:anchor>
        </w:drawing>
      </w:r>
      <w:r/>
    </w:p>
    <w:p>
      <w:pPr>
        <w:spacing w:before="45"/>
        <w:rPr/>
      </w:pPr>
      <w:r/>
    </w:p>
    <w:p>
      <w:pPr>
        <w:spacing w:before="45"/>
        <w:rPr/>
      </w:pPr>
      <w:r/>
    </w:p>
    <w:p>
      <w:pPr>
        <w:sectPr>
          <w:pgSz w:w="9370" w:h="13090"/>
          <w:pgMar w:top="400" w:right="625" w:bottom="0" w:left="499" w:header="0" w:footer="0" w:gutter="0"/>
          <w:cols w:equalWidth="0" w:num="1">
            <w:col w:w="8246" w:space="0"/>
          </w:cols>
        </w:sectPr>
        <w:rPr/>
      </w:pPr>
    </w:p>
    <w:p>
      <w:pPr>
        <w:ind w:left="2140" w:right="9" w:firstLine="9"/>
        <w:spacing w:before="44" w:line="223" w:lineRule="auto"/>
        <w:rPr>
          <w:rFonts w:ascii="SimSun" w:hAnsi="SimSun" w:eastAsia="SimSun" w:cs="SimSun"/>
          <w:sz w:val="11"/>
          <w:szCs w:val="11"/>
        </w:rPr>
      </w:pPr>
      <w:r>
        <w:pict>
          <v:shape id="_x0000_s322" style="position:absolute;margin-left:92.9998pt;margin-top:1.72688pt;mso-position-vertical-relative:text;mso-position-horizontal-relative:text;width:9.5pt;height:9.15pt;z-index:252443648;"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1"/>
                      <w:szCs w:val="11"/>
                    </w:rPr>
                  </w:pPr>
                  <w:r>
                    <w:rPr>
                      <w:rFonts w:ascii="SimSun" w:hAnsi="SimSun" w:eastAsia="SimSun" w:cs="SimSun"/>
                      <w:sz w:val="11"/>
                      <w:szCs w:val="11"/>
                      <w:spacing w:val="-6"/>
                    </w:rPr>
                    <w:t>■1</w:t>
                  </w:r>
                </w:p>
              </w:txbxContent>
            </v:textbox>
          </v:shape>
        </w:pict>
      </w:r>
      <w:r>
        <w:rPr>
          <w:rFonts w:ascii="SimSun" w:hAnsi="SimSun" w:eastAsia="SimSun" w:cs="SimSun"/>
          <w:sz w:val="11"/>
          <w:szCs w:val="11"/>
          <w:spacing w:val="-8"/>
        </w:rPr>
        <w:t>■■</w:t>
      </w:r>
      <w:r>
        <w:rPr>
          <w:rFonts w:ascii="SimSun" w:hAnsi="SimSun" w:eastAsia="SimSun" w:cs="SimSun"/>
          <w:sz w:val="11"/>
          <w:szCs w:val="11"/>
        </w:rPr>
        <w:t xml:space="preserve"> </w:t>
      </w:r>
      <w:r>
        <w:rPr>
          <w:rFonts w:ascii="SimSun" w:hAnsi="SimSun" w:eastAsia="SimSun" w:cs="SimSun"/>
          <w:sz w:val="11"/>
          <w:szCs w:val="11"/>
        </w:rPr>
        <w:t>重</w:t>
      </w:r>
    </w:p>
    <w:p>
      <w:pPr>
        <w:ind w:left="2140"/>
        <w:spacing w:before="30" w:line="213" w:lineRule="auto"/>
        <w:rPr>
          <w:rFonts w:ascii="SimSun" w:hAnsi="SimSun" w:eastAsia="SimSun" w:cs="SimSun"/>
          <w:sz w:val="11"/>
          <w:szCs w:val="11"/>
        </w:rPr>
      </w:pPr>
      <w:r>
        <w:rPr>
          <w:rFonts w:ascii="SimSun" w:hAnsi="SimSun" w:eastAsia="SimSun" w:cs="SimSun"/>
          <w:sz w:val="11"/>
          <w:szCs w:val="11"/>
        </w:rPr>
        <w:t>■</w:t>
      </w:r>
    </w:p>
    <w:p>
      <w:pPr>
        <w:spacing w:before="7" w:line="218" w:lineRule="auto"/>
        <w:jc w:val="right"/>
        <w:rPr>
          <w:rFonts w:ascii="SimSun" w:hAnsi="SimSun" w:eastAsia="SimSun" w:cs="SimSun"/>
          <w:sz w:val="11"/>
          <w:szCs w:val="11"/>
        </w:rPr>
      </w:pPr>
      <w:r>
        <w:rPr>
          <w:rFonts w:ascii="SimSun" w:hAnsi="SimSun" w:eastAsia="SimSun" w:cs="SimSun"/>
          <w:sz w:val="11"/>
          <w:szCs w:val="11"/>
          <w:spacing w:val="-16"/>
        </w:rPr>
        <w:t>■</w:t>
      </w:r>
    </w:p>
    <w:p>
      <w:pPr>
        <w:pStyle w:val="BodyText"/>
        <w:spacing w:line="14" w:lineRule="auto"/>
        <w:rPr>
          <w:sz w:val="2"/>
        </w:rPr>
      </w:pPr>
      <w:r>
        <w:rPr>
          <w:sz w:val="2"/>
          <w:szCs w:val="2"/>
        </w:rPr>
        <w:br w:type="column"/>
      </w:r>
    </w:p>
    <w:p>
      <w:pPr>
        <w:ind w:left="139"/>
        <w:spacing w:before="33" w:line="150" w:lineRule="exact"/>
        <w:rPr>
          <w:rFonts w:ascii="SimSun" w:hAnsi="SimSun" w:eastAsia="SimSun" w:cs="SimSun"/>
          <w:sz w:val="11"/>
          <w:szCs w:val="11"/>
        </w:rPr>
      </w:pPr>
      <w:r>
        <w:rPr>
          <w:rFonts w:ascii="SimSun" w:hAnsi="SimSun" w:eastAsia="SimSun" w:cs="SimSun"/>
          <w:sz w:val="11"/>
          <w:szCs w:val="11"/>
          <w:position w:val="3"/>
        </w:rPr>
        <w:t>■</w:t>
      </w:r>
    </w:p>
    <w:p>
      <w:pPr>
        <w:spacing w:line="238" w:lineRule="auto"/>
        <w:rPr>
          <w:rFonts w:ascii="SimSun" w:hAnsi="SimSun" w:eastAsia="SimSun" w:cs="SimSun"/>
          <w:sz w:val="11"/>
          <w:szCs w:val="11"/>
        </w:rPr>
      </w:pPr>
      <w:r>
        <w:rPr>
          <w:rFonts w:ascii="SimSun" w:hAnsi="SimSun" w:eastAsia="SimSun" w:cs="SimSun"/>
          <w:sz w:val="11"/>
          <w:szCs w:val="11"/>
        </w:rPr>
        <w:t>■</w:t>
      </w:r>
    </w:p>
    <w:p>
      <w:pPr>
        <w:spacing w:before="167" w:line="184" w:lineRule="auto"/>
        <w:rPr>
          <w:rFonts w:ascii="SimSun" w:hAnsi="SimSun" w:eastAsia="SimSun" w:cs="SimSun"/>
          <w:sz w:val="11"/>
          <w:szCs w:val="11"/>
        </w:rPr>
      </w:pPr>
      <w:r>
        <w:rPr>
          <w:rFonts w:ascii="SimSun" w:hAnsi="SimSun" w:eastAsia="SimSun" w:cs="SimSun"/>
          <w:sz w:val="11"/>
          <w:szCs w:val="11"/>
        </w:rPr>
        <w:t>■</w:t>
      </w:r>
    </w:p>
    <w:p>
      <w:pPr>
        <w:spacing w:line="184" w:lineRule="auto"/>
        <w:sectPr>
          <w:type w:val="continuous"/>
          <w:pgSz w:w="9370" w:h="13090"/>
          <w:pgMar w:top="400" w:right="625" w:bottom="0" w:left="499" w:header="0" w:footer="0" w:gutter="0"/>
          <w:cols w:equalWidth="0" w:num="2">
            <w:col w:w="2365" w:space="55"/>
            <w:col w:w="5826" w:space="0"/>
          </w:cols>
        </w:sectPr>
        <w:rPr>
          <w:rFonts w:ascii="SimSun" w:hAnsi="SimSun" w:eastAsia="SimSun" w:cs="SimSun"/>
          <w:sz w:val="11"/>
          <w:szCs w:val="11"/>
        </w:rPr>
      </w:pPr>
    </w:p>
    <w:p>
      <w:pPr>
        <w:ind w:left="2120"/>
        <w:spacing w:before="184" w:line="226" w:lineRule="auto"/>
        <w:rPr>
          <w:rFonts w:ascii="SimSun" w:hAnsi="SimSun" w:eastAsia="SimSun" w:cs="SimSun"/>
          <w:sz w:val="7"/>
          <w:szCs w:val="7"/>
        </w:rPr>
      </w:pPr>
      <w:r>
        <w:rPr>
          <w:rFonts w:ascii="SimSun" w:hAnsi="SimSun" w:eastAsia="SimSun" w:cs="SimSun"/>
          <w:sz w:val="7"/>
          <w:szCs w:val="7"/>
          <w:spacing w:val="-4"/>
        </w:rPr>
        <w:t>■1</w:t>
      </w:r>
    </w:p>
    <w:p>
      <w:pPr>
        <w:ind w:left="2419"/>
        <w:spacing w:line="150" w:lineRule="exact"/>
        <w:rPr>
          <w:rFonts w:ascii="SimSun" w:hAnsi="SimSun" w:eastAsia="SimSun" w:cs="SimSun"/>
          <w:sz w:val="11"/>
          <w:szCs w:val="11"/>
        </w:rPr>
      </w:pPr>
      <w:r>
        <w:rPr>
          <w:rFonts w:ascii="SimSun" w:hAnsi="SimSun" w:eastAsia="SimSun" w:cs="SimSun"/>
          <w:sz w:val="11"/>
          <w:szCs w:val="11"/>
          <w:position w:val="3"/>
        </w:rPr>
        <w:t>■</w:t>
      </w:r>
    </w:p>
    <w:p>
      <w:pPr>
        <w:ind w:left="2269"/>
        <w:spacing w:line="238" w:lineRule="auto"/>
        <w:rPr>
          <w:rFonts w:ascii="SimSun" w:hAnsi="SimSun" w:eastAsia="SimSun" w:cs="SimSun"/>
          <w:sz w:val="11"/>
          <w:szCs w:val="11"/>
        </w:rPr>
      </w:pPr>
      <w:r>
        <w:rPr>
          <w:rFonts w:ascii="SimSun" w:hAnsi="SimSun" w:eastAsia="SimSun" w:cs="SimSun"/>
          <w:sz w:val="11"/>
          <w:szCs w:val="11"/>
        </w:rPr>
        <w:t>■</w:t>
      </w:r>
    </w:p>
    <w:p>
      <w:pPr>
        <w:ind w:left="1420"/>
        <w:spacing w:before="161" w:line="222" w:lineRule="auto"/>
        <w:rPr>
          <w:rFonts w:ascii="SimHei" w:hAnsi="SimHei" w:eastAsia="SimHei" w:cs="SimHei"/>
          <w:sz w:val="26"/>
          <w:szCs w:val="26"/>
        </w:rPr>
      </w:pPr>
      <w:r>
        <w:rPr>
          <w:rFonts w:ascii="SimHei" w:hAnsi="SimHei" w:eastAsia="SimHei" w:cs="SimHei"/>
          <w:sz w:val="26"/>
          <w:szCs w:val="26"/>
          <w:spacing w:val="30"/>
        </w:rPr>
        <w:t>第7章</w:t>
      </w:r>
    </w:p>
    <w:p>
      <w:pPr>
        <w:ind w:left="1425"/>
        <w:spacing w:before="169" w:line="213" w:lineRule="auto"/>
        <w:rPr>
          <w:rFonts w:ascii="SimHei" w:hAnsi="SimHei" w:eastAsia="SimHei" w:cs="SimHei"/>
          <w:sz w:val="37"/>
          <w:szCs w:val="37"/>
        </w:rPr>
      </w:pPr>
      <w:r>
        <w:rPr>
          <w:rFonts w:ascii="SimHei" w:hAnsi="SimHei" w:eastAsia="SimHei" w:cs="SimHei"/>
          <w:sz w:val="37"/>
          <w:szCs w:val="37"/>
          <w:b/>
          <w:bCs/>
          <w:spacing w:val="-6"/>
        </w:rPr>
        <w:t>理现状，定目标</w:t>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firstLine="410"/>
        <w:spacing w:before="69" w:line="270" w:lineRule="auto"/>
        <w:jc w:val="both"/>
        <w:rPr>
          <w:rFonts w:ascii="SimSun" w:hAnsi="SimSun" w:eastAsia="SimSun" w:cs="SimSun"/>
          <w:sz w:val="21"/>
          <w:szCs w:val="21"/>
        </w:rPr>
      </w:pPr>
      <w:r>
        <w:rPr>
          <w:rFonts w:ascii="Times New Roman" w:hAnsi="Times New Roman" w:eastAsia="Times New Roman" w:cs="Times New Roman"/>
          <w:sz w:val="21"/>
          <w:szCs w:val="21"/>
          <w:spacing w:val="-2"/>
        </w:rPr>
        <w:t>Gartner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咨询公司的分析师安德鲁·怀特说过：“虽然数据治理是整体数据战略的</w:t>
      </w:r>
      <w:r>
        <w:rPr>
          <w:rFonts w:ascii="SimSun" w:hAnsi="SimSun" w:eastAsia="SimSun" w:cs="SimSun"/>
          <w:sz w:val="21"/>
          <w:szCs w:val="21"/>
          <w:spacing w:val="-3"/>
        </w:rPr>
        <w:t>核心</w:t>
      </w:r>
      <w:r>
        <w:rPr>
          <w:rFonts w:ascii="SimSun" w:hAnsi="SimSun" w:eastAsia="SimSun" w:cs="SimSun"/>
          <w:sz w:val="21"/>
          <w:szCs w:val="21"/>
        </w:rPr>
        <w:t xml:space="preserve"> </w:t>
      </w:r>
      <w:r>
        <w:rPr>
          <w:rFonts w:ascii="SimSun" w:hAnsi="SimSun" w:eastAsia="SimSun" w:cs="SimSun"/>
          <w:sz w:val="21"/>
          <w:szCs w:val="21"/>
          <w:spacing w:val="-6"/>
        </w:rPr>
        <w:t>组成部分，但组织应专注于治理计划的预期业务成果，而不是数据本身。”这与笔者</w:t>
      </w:r>
      <w:r>
        <w:rPr>
          <w:rFonts w:ascii="SimSun" w:hAnsi="SimSun" w:eastAsia="SimSun" w:cs="SimSun"/>
          <w:sz w:val="21"/>
          <w:szCs w:val="21"/>
          <w:spacing w:val="-7"/>
        </w:rPr>
        <w:t>的观点</w:t>
      </w:r>
      <w:r>
        <w:rPr>
          <w:rFonts w:ascii="SimSun" w:hAnsi="SimSun" w:eastAsia="SimSun" w:cs="SimSun"/>
          <w:sz w:val="21"/>
          <w:szCs w:val="21"/>
        </w:rPr>
        <w:t xml:space="preserve">  </w:t>
      </w:r>
      <w:r>
        <w:rPr>
          <w:rFonts w:ascii="SimSun" w:hAnsi="SimSun" w:eastAsia="SimSun" w:cs="SimSun"/>
          <w:sz w:val="21"/>
          <w:szCs w:val="21"/>
          <w:spacing w:val="-4"/>
        </w:rPr>
        <w:t>不谋而合：任何企业都不会为了治理数据而治理数据，其背后都是管理和业务目标在驱动。</w:t>
      </w:r>
      <w:r>
        <w:rPr>
          <w:rFonts w:ascii="SimSun" w:hAnsi="SimSun" w:eastAsia="SimSun" w:cs="SimSun"/>
          <w:sz w:val="21"/>
          <w:szCs w:val="21"/>
          <w:spacing w:val="4"/>
        </w:rPr>
        <w:t xml:space="preserve"> </w:t>
      </w:r>
      <w:r>
        <w:rPr>
          <w:rFonts w:ascii="SimSun" w:hAnsi="SimSun" w:eastAsia="SimSun" w:cs="SimSun"/>
          <w:sz w:val="21"/>
          <w:szCs w:val="21"/>
          <w:spacing w:val="-8"/>
        </w:rPr>
        <w:t>企业数据治理的第一步是明确治理的业务目标。</w:t>
      </w:r>
    </w:p>
    <w:p>
      <w:pPr>
        <w:ind w:right="95" w:firstLine="410"/>
        <w:spacing w:before="79" w:line="245" w:lineRule="auto"/>
        <w:rPr>
          <w:rFonts w:ascii="SimSun" w:hAnsi="SimSun" w:eastAsia="SimSun" w:cs="SimSun"/>
          <w:sz w:val="21"/>
          <w:szCs w:val="21"/>
        </w:rPr>
      </w:pPr>
      <w:r>
        <w:rPr>
          <w:rFonts w:ascii="SimSun" w:hAnsi="SimSun" w:eastAsia="SimSun" w:cs="SimSun"/>
          <w:sz w:val="21"/>
          <w:szCs w:val="21"/>
          <w:spacing w:val="-1"/>
        </w:rPr>
        <w:t>本章主要介绍数据治理的需求调研和分析，带领读者了解如何通过信息化摸底、业务</w:t>
      </w:r>
      <w:r>
        <w:rPr>
          <w:rFonts w:ascii="SimSun" w:hAnsi="SimSun" w:eastAsia="SimSun" w:cs="SimSun"/>
          <w:sz w:val="21"/>
          <w:szCs w:val="21"/>
          <w:spacing w:val="5"/>
        </w:rPr>
        <w:t xml:space="preserve"> </w:t>
      </w:r>
      <w:r>
        <w:rPr>
          <w:rFonts w:ascii="SimSun" w:hAnsi="SimSun" w:eastAsia="SimSun" w:cs="SimSun"/>
          <w:sz w:val="21"/>
          <w:szCs w:val="21"/>
          <w:spacing w:val="-9"/>
        </w:rPr>
        <w:t>部门调研、高层领导访谈和现状评估等，</w:t>
      </w:r>
      <w:r>
        <w:rPr>
          <w:rFonts w:ascii="SimSun" w:hAnsi="SimSun" w:eastAsia="SimSun" w:cs="SimSun"/>
          <w:sz w:val="21"/>
          <w:szCs w:val="21"/>
          <w:spacing w:val="55"/>
        </w:rPr>
        <w:t xml:space="preserve"> </w:t>
      </w:r>
      <w:r>
        <w:rPr>
          <w:rFonts w:ascii="SimSun" w:hAnsi="SimSun" w:eastAsia="SimSun" w:cs="SimSun"/>
          <w:sz w:val="21"/>
          <w:szCs w:val="21"/>
          <w:spacing w:val="-9"/>
        </w:rPr>
        <w:t>一</w:t>
      </w:r>
      <w:r>
        <w:rPr>
          <w:rFonts w:ascii="SimSun" w:hAnsi="SimSun" w:eastAsia="SimSun" w:cs="SimSun"/>
          <w:sz w:val="21"/>
          <w:szCs w:val="21"/>
          <w:spacing w:val="-10"/>
        </w:rPr>
        <w:t>步步确定企业数据治理的项目目标和范围。</w:t>
      </w:r>
    </w:p>
    <w:p>
      <w:pPr>
        <w:pStyle w:val="BodyText"/>
        <w:spacing w:line="383" w:lineRule="auto"/>
        <w:rPr/>
      </w:pPr>
      <w:r/>
    </w:p>
    <w:p>
      <w:pPr>
        <w:ind w:left="3"/>
        <w:spacing w:before="98" w:line="219" w:lineRule="auto"/>
        <w:outlineLvl w:val="1"/>
        <w:rPr>
          <w:rFonts w:ascii="SimSun" w:hAnsi="SimSun" w:eastAsia="SimSun" w:cs="SimSun"/>
          <w:sz w:val="30"/>
          <w:szCs w:val="30"/>
        </w:rPr>
      </w:pPr>
      <w:r>
        <w:rPr>
          <w:rFonts w:ascii="SimSun" w:hAnsi="SimSun" w:eastAsia="SimSun" w:cs="SimSun"/>
          <w:sz w:val="30"/>
          <w:szCs w:val="30"/>
          <w:b/>
          <w:bCs/>
          <w:spacing w:val="-20"/>
        </w:rPr>
        <w:t>7.1</w:t>
      </w:r>
      <w:r>
        <w:rPr>
          <w:rFonts w:ascii="SimSun" w:hAnsi="SimSun" w:eastAsia="SimSun" w:cs="SimSun"/>
          <w:sz w:val="30"/>
          <w:szCs w:val="30"/>
          <w:spacing w:val="127"/>
        </w:rPr>
        <w:t xml:space="preserve"> </w:t>
      </w:r>
      <w:r>
        <w:rPr>
          <w:rFonts w:ascii="SimSun" w:hAnsi="SimSun" w:eastAsia="SimSun" w:cs="SimSun"/>
          <w:sz w:val="30"/>
          <w:szCs w:val="30"/>
          <w:b/>
          <w:bCs/>
          <w:spacing w:val="-20"/>
        </w:rPr>
        <w:t>现状调研</w:t>
      </w:r>
    </w:p>
    <w:p>
      <w:pPr>
        <w:ind w:right="52" w:firstLine="410"/>
        <w:spacing w:before="224" w:line="255" w:lineRule="auto"/>
        <w:jc w:val="both"/>
        <w:rPr>
          <w:rFonts w:ascii="SimSun" w:hAnsi="SimSun" w:eastAsia="SimSun" w:cs="SimSun"/>
          <w:sz w:val="21"/>
          <w:szCs w:val="21"/>
        </w:rPr>
      </w:pPr>
      <w:r>
        <w:rPr>
          <w:rFonts w:ascii="SimSun" w:hAnsi="SimSun" w:eastAsia="SimSun" w:cs="SimSun"/>
          <w:sz w:val="21"/>
          <w:szCs w:val="21"/>
          <w:spacing w:val="-1"/>
        </w:rPr>
        <w:t>现状调研主要采用信息化摸底、业务部门调研、高层领导访谈等形式，充分了解企业</w:t>
      </w:r>
      <w:r>
        <w:rPr>
          <w:rFonts w:ascii="SimSun" w:hAnsi="SimSun" w:eastAsia="SimSun" w:cs="SimSun"/>
          <w:sz w:val="21"/>
          <w:szCs w:val="21"/>
          <w:spacing w:val="3"/>
        </w:rPr>
        <w:t xml:space="preserve"> </w:t>
      </w:r>
      <w:r>
        <w:rPr>
          <w:rFonts w:ascii="SimSun" w:hAnsi="SimSun" w:eastAsia="SimSun" w:cs="SimSun"/>
          <w:sz w:val="21"/>
          <w:szCs w:val="21"/>
        </w:rPr>
        <w:t>的数据管理现状和亟待解决的业务问题，获取客户对数据治理的具体需求及期望，进而明</w:t>
      </w:r>
      <w:r>
        <w:rPr>
          <w:rFonts w:ascii="SimSun" w:hAnsi="SimSun" w:eastAsia="SimSun" w:cs="SimSun"/>
          <w:sz w:val="21"/>
          <w:szCs w:val="21"/>
          <w:spacing w:val="1"/>
        </w:rPr>
        <w:t xml:space="preserve"> </w:t>
      </w:r>
      <w:r>
        <w:rPr>
          <w:rFonts w:ascii="SimSun" w:hAnsi="SimSun" w:eastAsia="SimSun" w:cs="SimSun"/>
          <w:sz w:val="21"/>
          <w:szCs w:val="21"/>
          <w:spacing w:val="-8"/>
        </w:rPr>
        <w:t>确数据治理的目标。</w:t>
      </w:r>
    </w:p>
    <w:p>
      <w:pPr>
        <w:ind w:left="3"/>
        <w:spacing w:before="270" w:line="223" w:lineRule="auto"/>
        <w:outlineLvl w:val="2"/>
        <w:rPr>
          <w:rFonts w:ascii="SimHei" w:hAnsi="SimHei" w:eastAsia="SimHei" w:cs="SimHei"/>
          <w:sz w:val="26"/>
          <w:szCs w:val="26"/>
        </w:rPr>
      </w:pPr>
      <w:r>
        <w:rPr>
          <w:rFonts w:ascii="SimHei" w:hAnsi="SimHei" w:eastAsia="SimHei" w:cs="SimHei"/>
          <w:sz w:val="26"/>
          <w:szCs w:val="26"/>
          <w:b/>
          <w:bCs/>
          <w:spacing w:val="-20"/>
        </w:rPr>
        <w:t>7.1.1</w:t>
      </w:r>
      <w:r>
        <w:rPr>
          <w:rFonts w:ascii="SimHei" w:hAnsi="SimHei" w:eastAsia="SimHei" w:cs="SimHei"/>
          <w:sz w:val="26"/>
          <w:szCs w:val="26"/>
          <w:spacing w:val="84"/>
        </w:rPr>
        <w:t xml:space="preserve"> </w:t>
      </w:r>
      <w:r>
        <w:rPr>
          <w:rFonts w:ascii="SimHei" w:hAnsi="SimHei" w:eastAsia="SimHei" w:cs="SimHei"/>
          <w:sz w:val="26"/>
          <w:szCs w:val="26"/>
          <w:b/>
          <w:bCs/>
          <w:spacing w:val="-20"/>
        </w:rPr>
        <w:t>信息化摸底</w:t>
      </w:r>
    </w:p>
    <w:p>
      <w:pPr>
        <w:ind w:right="94" w:firstLine="410"/>
        <w:spacing w:before="166" w:line="239" w:lineRule="auto"/>
        <w:rPr>
          <w:rFonts w:ascii="SimSun" w:hAnsi="SimSun" w:eastAsia="SimSun" w:cs="SimSun"/>
          <w:sz w:val="21"/>
          <w:szCs w:val="21"/>
        </w:rPr>
      </w:pPr>
      <w:r>
        <w:rPr>
          <w:rFonts w:ascii="SimSun" w:hAnsi="SimSun" w:eastAsia="SimSun" w:cs="SimSun"/>
          <w:sz w:val="21"/>
          <w:szCs w:val="21"/>
          <w:spacing w:val="14"/>
        </w:rPr>
        <w:t>信息化摸底是通过对企业信息化建设情况进行摸底，厘清企业的信息化现状(见</w:t>
      </w:r>
      <w:r>
        <w:rPr>
          <w:rFonts w:ascii="SimSun" w:hAnsi="SimSun" w:eastAsia="SimSun" w:cs="SimSun"/>
          <w:sz w:val="21"/>
          <w:szCs w:val="21"/>
          <w:spacing w:val="4"/>
        </w:rPr>
        <w:t xml:space="preserve"> </w:t>
      </w:r>
      <w:r>
        <w:rPr>
          <w:rFonts w:ascii="SimSun" w:hAnsi="SimSun" w:eastAsia="SimSun" w:cs="SimSun"/>
          <w:sz w:val="21"/>
          <w:szCs w:val="21"/>
          <w:spacing w:val="1"/>
        </w:rPr>
        <w:t>图7-1),从</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视角观察和理解企业数据管理的痛</w:t>
      </w:r>
      <w:r>
        <w:rPr>
          <w:rFonts w:ascii="SimSun" w:hAnsi="SimSun" w:eastAsia="SimSun" w:cs="SimSun"/>
          <w:sz w:val="21"/>
          <w:szCs w:val="21"/>
        </w:rPr>
        <w:t>点和需求。</w:t>
      </w:r>
    </w:p>
    <w:p>
      <w:pPr>
        <w:ind w:left="412"/>
        <w:spacing w:before="73" w:line="329" w:lineRule="exact"/>
        <w:rPr>
          <w:rFonts w:ascii="SimSun" w:hAnsi="SimSun" w:eastAsia="SimSun" w:cs="SimSun"/>
          <w:sz w:val="21"/>
          <w:szCs w:val="21"/>
        </w:rPr>
      </w:pPr>
      <w:r>
        <w:rPr>
          <w:rFonts w:ascii="SimHei" w:hAnsi="SimHei" w:eastAsia="SimHei" w:cs="SimHei"/>
          <w:sz w:val="21"/>
          <w:szCs w:val="21"/>
          <w:b/>
          <w:bCs/>
          <w:spacing w:val="-10"/>
          <w:position w:val="8"/>
        </w:rPr>
        <w:t>调研对象：</w:t>
      </w:r>
      <w:r>
        <w:rPr>
          <w:rFonts w:ascii="SimHei" w:hAnsi="SimHei" w:eastAsia="SimHei" w:cs="SimHei"/>
          <w:sz w:val="21"/>
          <w:szCs w:val="21"/>
          <w:spacing w:val="-10"/>
          <w:position w:val="8"/>
        </w:rPr>
        <w:t>企业</w:t>
      </w:r>
      <w:r>
        <w:rPr>
          <w:rFonts w:ascii="SimHei" w:hAnsi="SimHei" w:eastAsia="SimHei" w:cs="SimHei"/>
          <w:sz w:val="21"/>
          <w:szCs w:val="21"/>
          <w:spacing w:val="-46"/>
          <w:position w:val="8"/>
        </w:rPr>
        <w:t xml:space="preserve"> </w:t>
      </w:r>
      <w:r>
        <w:rPr>
          <w:rFonts w:ascii="SimSun" w:hAnsi="SimSun" w:eastAsia="SimSun" w:cs="SimSun"/>
          <w:sz w:val="21"/>
          <w:szCs w:val="21"/>
          <w:spacing w:val="-10"/>
          <w:position w:val="8"/>
        </w:rPr>
        <w:t>IT</w:t>
      </w:r>
      <w:r>
        <w:rPr>
          <w:rFonts w:ascii="SimSun" w:hAnsi="SimSun" w:eastAsia="SimSun" w:cs="SimSun"/>
          <w:sz w:val="21"/>
          <w:szCs w:val="21"/>
          <w:spacing w:val="-55"/>
          <w:position w:val="8"/>
        </w:rPr>
        <w:t xml:space="preserve"> </w:t>
      </w:r>
      <w:r>
        <w:rPr>
          <w:rFonts w:ascii="SimSun" w:hAnsi="SimSun" w:eastAsia="SimSun" w:cs="SimSun"/>
          <w:sz w:val="21"/>
          <w:szCs w:val="21"/>
          <w:spacing w:val="-10"/>
          <w:position w:val="8"/>
        </w:rPr>
        <w:t>部门和数据部门。</w:t>
      </w:r>
    </w:p>
    <w:p>
      <w:pPr>
        <w:ind w:left="412"/>
        <w:spacing w:before="1" w:line="220" w:lineRule="auto"/>
        <w:rPr>
          <w:rFonts w:ascii="SimSun" w:hAnsi="SimSun" w:eastAsia="SimSun" w:cs="SimSun"/>
          <w:sz w:val="21"/>
          <w:szCs w:val="21"/>
        </w:rPr>
      </w:pPr>
      <w:r>
        <w:rPr>
          <w:rFonts w:ascii="SimHei" w:hAnsi="SimHei" w:eastAsia="SimHei" w:cs="SimHei"/>
          <w:sz w:val="21"/>
          <w:szCs w:val="21"/>
          <w:b/>
          <w:bCs/>
          <w:spacing w:val="-9"/>
        </w:rPr>
        <w:t>调研方法</w:t>
      </w:r>
      <w:r>
        <w:rPr>
          <w:rFonts w:ascii="SimSun" w:hAnsi="SimSun" w:eastAsia="SimSun" w:cs="SimSun"/>
          <w:sz w:val="21"/>
          <w:szCs w:val="21"/>
          <w:b/>
          <w:bCs/>
          <w:spacing w:val="-9"/>
        </w:rPr>
        <w:t>：</w:t>
      </w:r>
      <w:r>
        <w:rPr>
          <w:rFonts w:ascii="SimSun" w:hAnsi="SimSun" w:eastAsia="SimSun" w:cs="SimSun"/>
          <w:sz w:val="21"/>
          <w:szCs w:val="21"/>
          <w:spacing w:val="-9"/>
        </w:rPr>
        <w:t>问卷调查、现场访谈。</w:t>
      </w:r>
    </w:p>
    <w:p>
      <w:pPr>
        <w:ind w:left="412"/>
        <w:spacing w:before="59" w:line="222" w:lineRule="auto"/>
        <w:rPr>
          <w:rFonts w:ascii="SimSun" w:hAnsi="SimSun" w:eastAsia="SimSun" w:cs="SimSun"/>
          <w:sz w:val="21"/>
          <w:szCs w:val="21"/>
        </w:rPr>
      </w:pPr>
      <w:r>
        <w:rPr>
          <w:rFonts w:ascii="SimHei" w:hAnsi="SimHei" w:eastAsia="SimHei" w:cs="SimHei"/>
          <w:sz w:val="21"/>
          <w:szCs w:val="21"/>
          <w:b/>
          <w:bCs/>
          <w:spacing w:val="-6"/>
        </w:rPr>
        <w:t>调研内容</w:t>
      </w:r>
      <w:r>
        <w:rPr>
          <w:rFonts w:ascii="SimSun" w:hAnsi="SimSun" w:eastAsia="SimSun" w:cs="SimSun"/>
          <w:sz w:val="21"/>
          <w:szCs w:val="21"/>
          <w:b/>
          <w:bCs/>
          <w:spacing w:val="-6"/>
        </w:rPr>
        <w:t>：</w:t>
      </w:r>
      <w:r>
        <w:rPr>
          <w:rFonts w:ascii="SimSun" w:hAnsi="SimSun" w:eastAsia="SimSun" w:cs="SimSun"/>
          <w:sz w:val="21"/>
          <w:szCs w:val="21"/>
          <w:spacing w:val="-6"/>
        </w:rPr>
        <w:t>企业的信息化摸底，调研的内容包括但不限于以下几</w:t>
      </w:r>
      <w:r>
        <w:rPr>
          <w:rFonts w:ascii="SimSun" w:hAnsi="SimSun" w:eastAsia="SimSun" w:cs="SimSun"/>
          <w:sz w:val="21"/>
          <w:szCs w:val="21"/>
          <w:spacing w:val="-7"/>
        </w:rPr>
        <w:t>个方面。</w:t>
      </w:r>
    </w:p>
    <w:p>
      <w:pPr>
        <w:ind w:left="729" w:right="105" w:hanging="319"/>
        <w:spacing w:before="72" w:line="237" w:lineRule="auto"/>
        <w:rPr>
          <w:rFonts w:ascii="SimSun" w:hAnsi="SimSun" w:eastAsia="SimSun" w:cs="SimSun"/>
          <w:sz w:val="21"/>
          <w:szCs w:val="21"/>
        </w:rPr>
      </w:pPr>
      <w:r>
        <w:rPr>
          <w:rFonts w:ascii="SimSun" w:hAnsi="SimSun" w:eastAsia="SimSun" w:cs="SimSun"/>
          <w:sz w:val="21"/>
          <w:szCs w:val="21"/>
          <w:spacing w:val="-1"/>
        </w:rPr>
        <w:t>口系统的建设情况：厘清运行中、在建中、待建中的信息系统有哪些，绘</w:t>
      </w:r>
      <w:r>
        <w:rPr>
          <w:rFonts w:ascii="SimSun" w:hAnsi="SimSun" w:eastAsia="SimSun" w:cs="SimSun"/>
          <w:sz w:val="21"/>
          <w:szCs w:val="21"/>
          <w:spacing w:val="-2"/>
        </w:rPr>
        <w:t>制成企业信</w:t>
      </w:r>
      <w:r>
        <w:rPr>
          <w:rFonts w:ascii="SimSun" w:hAnsi="SimSun" w:eastAsia="SimSun" w:cs="SimSun"/>
          <w:sz w:val="21"/>
          <w:szCs w:val="21"/>
        </w:rPr>
        <w:t xml:space="preserve"> </w:t>
      </w:r>
      <w:r>
        <w:rPr>
          <w:rFonts w:ascii="SimSun" w:hAnsi="SimSun" w:eastAsia="SimSun" w:cs="SimSun"/>
          <w:sz w:val="21"/>
          <w:szCs w:val="21"/>
          <w:spacing w:val="-9"/>
        </w:rPr>
        <w:t>息化的整体框架图。</w:t>
      </w:r>
    </w:p>
    <w:p>
      <w:pPr>
        <w:spacing w:line="237" w:lineRule="auto"/>
        <w:sectPr>
          <w:type w:val="continuous"/>
          <w:pgSz w:w="9370" w:h="13090"/>
          <w:pgMar w:top="400" w:right="625" w:bottom="0" w:left="499" w:header="0" w:footer="0" w:gutter="0"/>
          <w:cols w:equalWidth="0" w:num="1">
            <w:col w:w="8246" w:space="0"/>
          </w:cols>
        </w:sectPr>
        <w:rPr>
          <w:rFonts w:ascii="SimSun" w:hAnsi="SimSun" w:eastAsia="SimSun" w:cs="SimSun"/>
          <w:sz w:val="21"/>
          <w:szCs w:val="21"/>
        </w:rPr>
      </w:pPr>
    </w:p>
    <w:p>
      <w:pPr>
        <w:ind w:left="5360"/>
        <w:spacing w:before="68" w:line="213" w:lineRule="auto"/>
        <w:rPr>
          <w:rFonts w:ascii="SimSun" w:hAnsi="SimSun" w:eastAsia="SimSun" w:cs="SimSun"/>
          <w:sz w:val="21"/>
          <w:szCs w:val="21"/>
        </w:rPr>
      </w:pPr>
      <w:r>
        <w:drawing>
          <wp:anchor distT="0" distB="0" distL="0" distR="0" simplePos="0" relativeHeight="252449792" behindDoc="0" locked="0" layoutInCell="0" allowOverlap="1">
            <wp:simplePos x="0" y="0"/>
            <wp:positionH relativeFrom="page">
              <wp:posOffset>304777</wp:posOffset>
            </wp:positionH>
            <wp:positionV relativeFrom="page">
              <wp:posOffset>5321260</wp:posOffset>
            </wp:positionV>
            <wp:extent cx="5213384" cy="6404"/>
            <wp:effectExtent l="0" t="0" r="0" b="0"/>
            <wp:wrapNone/>
            <wp:docPr id="152" name="IM 152"/>
            <wp:cNvGraphicFramePr/>
            <a:graphic>
              <a:graphicData uri="http://schemas.openxmlformats.org/drawingml/2006/picture">
                <pic:pic>
                  <pic:nvPicPr>
                    <pic:cNvPr id="152" name="IM 152"/>
                    <pic:cNvPicPr/>
                  </pic:nvPicPr>
                  <pic:blipFill>
                    <a:blip r:embed="rId74"/>
                    <a:stretch>
                      <a:fillRect/>
                    </a:stretch>
                  </pic:blipFill>
                  <pic:spPr>
                    <a:xfrm rot="0">
                      <a:off x="0" y="0"/>
                      <a:ext cx="5213384" cy="6404"/>
                    </a:xfrm>
                    <a:prstGeom prst="rect">
                      <a:avLst/>
                    </a:prstGeom>
                  </pic:spPr>
                </pic:pic>
              </a:graphicData>
            </a:graphic>
          </wp:anchor>
        </w:drawing>
      </w:r>
      <w:r>
        <w:rPr>
          <w:rFonts w:ascii="SimHei" w:hAnsi="SimHei" w:eastAsia="SimHei" w:cs="SimHei"/>
          <w:sz w:val="17"/>
          <w:szCs w:val="17"/>
          <w:spacing w:val="12"/>
        </w:rPr>
        <w:t>第7章</w:t>
      </w:r>
      <w:r>
        <w:rPr>
          <w:rFonts w:ascii="SimHei" w:hAnsi="SimHei" w:eastAsia="SimHei" w:cs="SimHei"/>
          <w:sz w:val="17"/>
          <w:szCs w:val="17"/>
          <w:spacing w:val="41"/>
        </w:rPr>
        <w:t xml:space="preserve">  </w:t>
      </w:r>
      <w:r>
        <w:rPr>
          <w:rFonts w:ascii="SimHei" w:hAnsi="SimHei" w:eastAsia="SimHei" w:cs="SimHei"/>
          <w:sz w:val="17"/>
          <w:szCs w:val="17"/>
          <w:spacing w:val="12"/>
        </w:rPr>
        <w:t>理现状，定目标</w:t>
      </w:r>
      <w:r>
        <w:rPr>
          <w:rFonts w:ascii="SimHei" w:hAnsi="SimHei" w:eastAsia="SimHei" w:cs="SimHei"/>
          <w:sz w:val="17"/>
          <w:szCs w:val="17"/>
          <w:spacing w:val="12"/>
        </w:rPr>
        <w:t xml:space="preserve">      </w:t>
      </w:r>
      <w:r>
        <w:rPr>
          <w:rFonts w:ascii="SimSun" w:hAnsi="SimSun" w:eastAsia="SimSun" w:cs="SimSun"/>
          <w:sz w:val="21"/>
          <w:szCs w:val="21"/>
          <w:spacing w:val="12"/>
          <w:position w:val="-3"/>
        </w:rPr>
        <w:t>81</w:t>
      </w:r>
    </w:p>
    <w:p>
      <w:pPr>
        <w:pStyle w:val="BodyText"/>
        <w:spacing w:line="396" w:lineRule="auto"/>
        <w:rPr/>
      </w:pPr>
      <w:r/>
    </w:p>
    <w:p>
      <w:pPr>
        <w:ind w:left="779" w:right="122" w:hanging="339"/>
        <w:spacing w:before="68" w:line="255" w:lineRule="auto"/>
        <w:rPr>
          <w:rFonts w:ascii="SimSun" w:hAnsi="SimSun" w:eastAsia="SimSun" w:cs="SimSun"/>
          <w:sz w:val="21"/>
          <w:szCs w:val="21"/>
        </w:rPr>
      </w:pPr>
      <w:r>
        <w:rPr>
          <w:rFonts w:ascii="SimSun" w:hAnsi="SimSun" w:eastAsia="SimSun" w:cs="SimSun"/>
          <w:sz w:val="21"/>
          <w:szCs w:val="21"/>
          <w:spacing w:val="1"/>
        </w:rPr>
        <w:t>口系统的基本情况：系统架构、自建/外购、开发语言、数据库、系统厂商、使用范</w:t>
      </w:r>
      <w:r>
        <w:rPr>
          <w:rFonts w:ascii="SimSun" w:hAnsi="SimSun" w:eastAsia="SimSun" w:cs="SimSun"/>
          <w:sz w:val="21"/>
          <w:szCs w:val="21"/>
          <w:spacing w:val="9"/>
        </w:rPr>
        <w:t xml:space="preserve"> </w:t>
      </w:r>
      <w:r>
        <w:rPr>
          <w:rFonts w:ascii="SimSun" w:hAnsi="SimSun" w:eastAsia="SimSun" w:cs="SimSun"/>
          <w:sz w:val="21"/>
          <w:szCs w:val="21"/>
          <w:spacing w:val="-8"/>
        </w:rPr>
        <w:t>围、归口管理部门、管理人员等。</w:t>
      </w:r>
    </w:p>
    <w:p>
      <w:pPr>
        <w:ind w:left="770" w:right="105" w:hanging="330"/>
        <w:spacing w:before="61" w:line="250" w:lineRule="auto"/>
        <w:rPr>
          <w:rFonts w:ascii="SimSun" w:hAnsi="SimSun" w:eastAsia="SimSun" w:cs="SimSun"/>
          <w:sz w:val="21"/>
          <w:szCs w:val="21"/>
        </w:rPr>
      </w:pPr>
      <w:r>
        <w:rPr>
          <w:rFonts w:ascii="SimSun" w:hAnsi="SimSun" w:eastAsia="SimSun" w:cs="SimSun"/>
          <w:sz w:val="21"/>
          <w:szCs w:val="21"/>
          <w:spacing w:val="-1"/>
        </w:rPr>
        <w:t>口系统的功能情况：系统包含的功能模块有哪些数据，有哪些数据质量问</w:t>
      </w:r>
      <w:r>
        <w:rPr>
          <w:rFonts w:ascii="SimSun" w:hAnsi="SimSun" w:eastAsia="SimSun" w:cs="SimSun"/>
          <w:sz w:val="21"/>
          <w:szCs w:val="21"/>
          <w:spacing w:val="-2"/>
        </w:rPr>
        <w:t>题，数据安</w:t>
      </w:r>
      <w:r>
        <w:rPr>
          <w:rFonts w:ascii="SimSun" w:hAnsi="SimSun" w:eastAsia="SimSun" w:cs="SimSun"/>
          <w:sz w:val="21"/>
          <w:szCs w:val="21"/>
        </w:rPr>
        <w:t xml:space="preserve"> </w:t>
      </w:r>
      <w:r>
        <w:rPr>
          <w:rFonts w:ascii="SimSun" w:hAnsi="SimSun" w:eastAsia="SimSun" w:cs="SimSun"/>
          <w:sz w:val="21"/>
          <w:szCs w:val="21"/>
          <w:spacing w:val="-12"/>
        </w:rPr>
        <w:t>全是否可控等。</w:t>
      </w:r>
    </w:p>
    <w:p>
      <w:pPr>
        <w:ind w:left="440"/>
        <w:spacing w:before="70" w:line="219" w:lineRule="auto"/>
        <w:rPr>
          <w:rFonts w:ascii="SimSun" w:hAnsi="SimSun" w:eastAsia="SimSun" w:cs="SimSun"/>
          <w:sz w:val="21"/>
          <w:szCs w:val="21"/>
        </w:rPr>
      </w:pPr>
      <w:r>
        <w:rPr>
          <w:rFonts w:ascii="SimSun" w:hAnsi="SimSun" w:eastAsia="SimSun" w:cs="SimSun"/>
          <w:sz w:val="21"/>
          <w:szCs w:val="21"/>
          <w:spacing w:val="-4"/>
        </w:rPr>
        <w:t>口系统的集成情况：是否与其他系统有数据接口，有哪些接口，对接了哪些数据。</w:t>
      </w:r>
    </w:p>
    <w:p>
      <w:pPr>
        <w:pStyle w:val="BodyText"/>
        <w:spacing w:line="280" w:lineRule="auto"/>
        <w:rPr/>
      </w:pPr>
      <w:r/>
    </w:p>
    <w:p>
      <w:pPr>
        <w:pStyle w:val="BodyText"/>
        <w:ind w:firstLine="90"/>
        <w:spacing w:line="3960" w:lineRule="exact"/>
        <w:rPr/>
      </w:pPr>
      <w:r>
        <w:rPr>
          <w:position w:val="-79"/>
        </w:rPr>
        <w:pict>
          <v:group id="_x0000_s324" style="mso-position-vertical-relative:line;mso-position-horizontal-relative:char;width:402.05pt;height:198pt;" filled="false" stroked="false" coordsize="8040,3960" coordorigin="0,0">
            <v:shape id="_x0000_s326" style="position:absolute;left:0;top:0;width:8040;height:3960;" filled="false" stroked="false" type="#_x0000_t75">
              <v:imagedata o:title="" r:id="rId75"/>
            </v:shape>
            <v:shape id="_x0000_s328" style="position:absolute;left:890;top:107;width:6864;height:3831;" filled="false" stroked="false" type="#_x0000_t202">
              <v:fill on="false"/>
              <v:stroke on="false"/>
              <v:path/>
              <v:imagedata o:title=""/>
              <o:lock v:ext="edit" aspectratio="false"/>
              <v:textbox inset="0mm,0mm,0mm,0mm">
                <w:txbxContent>
                  <w:p>
                    <w:pPr>
                      <w:ind w:left="3020"/>
                      <w:spacing w:before="20" w:line="220" w:lineRule="auto"/>
                      <w:rPr>
                        <w:rFonts w:ascii="SimSun" w:hAnsi="SimSun" w:eastAsia="SimSun" w:cs="SimSun"/>
                        <w:sz w:val="17"/>
                        <w:szCs w:val="17"/>
                      </w:rPr>
                    </w:pPr>
                    <w:r>
                      <w:rPr>
                        <w:rFonts w:ascii="SimSun" w:hAnsi="SimSun" w:eastAsia="SimSun" w:cs="SimSun"/>
                        <w:sz w:val="17"/>
                        <w:szCs w:val="17"/>
                        <w:spacing w:val="-8"/>
                      </w:rPr>
                      <w:t>统一门户平台</w:t>
                    </w:r>
                  </w:p>
                  <w:p>
                    <w:pPr>
                      <w:ind w:left="3020"/>
                      <w:spacing w:before="177" w:line="219" w:lineRule="auto"/>
                      <w:rPr>
                        <w:rFonts w:ascii="SimSun" w:hAnsi="SimSun" w:eastAsia="SimSun" w:cs="SimSun"/>
                        <w:sz w:val="17"/>
                        <w:szCs w:val="17"/>
                      </w:rPr>
                    </w:pPr>
                    <w:r>
                      <w:rPr>
                        <w:rFonts w:ascii="Times New Roman" w:hAnsi="Times New Roman" w:eastAsia="Times New Roman" w:cs="Times New Roman"/>
                        <w:sz w:val="17"/>
                        <w:szCs w:val="17"/>
                        <w:i/>
                        <w:iCs/>
                        <w:spacing w:val="-4"/>
                      </w:rPr>
                      <w:t>OA</w:t>
                    </w:r>
                    <w:r>
                      <w:rPr>
                        <w:rFonts w:ascii="SimSun" w:hAnsi="SimSun" w:eastAsia="SimSun" w:cs="SimSun"/>
                        <w:sz w:val="17"/>
                        <w:szCs w:val="17"/>
                        <w:i/>
                        <w:iCs/>
                        <w:spacing w:val="-4"/>
                      </w:rPr>
                      <w:t>办公系统</w:t>
                    </w:r>
                  </w:p>
                  <w:p>
                    <w:pPr>
                      <w:spacing w:line="251" w:lineRule="auto"/>
                      <w:rPr>
                        <w:rFonts w:ascii="Arial"/>
                        <w:sz w:val="21"/>
                      </w:rPr>
                    </w:pPr>
                    <w:r/>
                  </w:p>
                  <w:p>
                    <w:pPr>
                      <w:ind w:left="479"/>
                      <w:spacing w:before="49"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CRM</w:t>
                    </w:r>
                  </w:p>
                  <w:p>
                    <w:pPr>
                      <w:ind w:left="20"/>
                      <w:spacing w:before="12" w:line="219" w:lineRule="auto"/>
                      <w:rPr>
                        <w:rFonts w:ascii="SimSun" w:hAnsi="SimSun" w:eastAsia="SimSun" w:cs="SimSun"/>
                        <w:sz w:val="17"/>
                        <w:szCs w:val="17"/>
                      </w:rPr>
                    </w:pPr>
                    <w:r>
                      <w:rPr>
                        <w:rFonts w:ascii="SimSun" w:hAnsi="SimSun" w:eastAsia="SimSun" w:cs="SimSun"/>
                        <w:sz w:val="17"/>
                        <w:szCs w:val="17"/>
                        <w:spacing w:val="-8"/>
                      </w:rPr>
                      <w:t>客户关系管理系统</w:t>
                    </w:r>
                  </w:p>
                  <w:p>
                    <w:pPr>
                      <w:ind w:left="159"/>
                      <w:spacing w:before="248" w:line="157" w:lineRule="auto"/>
                      <w:rPr>
                        <w:rFonts w:ascii="SimSun" w:hAnsi="SimSun" w:eastAsia="SimSun" w:cs="SimSun"/>
                        <w:sz w:val="17"/>
                        <w:szCs w:val="17"/>
                      </w:rPr>
                    </w:pPr>
                    <w:r>
                      <w:rPr>
                        <w:rFonts w:ascii="SimSun" w:hAnsi="SimSun" w:eastAsia="SimSun" w:cs="SimSun"/>
                        <w:sz w:val="17"/>
                        <w:szCs w:val="17"/>
                        <w:spacing w:val="-8"/>
                      </w:rPr>
                      <w:t>电子商城系统</w:t>
                    </w:r>
                  </w:p>
                  <w:p>
                    <w:pPr>
                      <w:ind w:left="3599"/>
                      <w:spacing w:line="192" w:lineRule="auto"/>
                      <w:rPr>
                        <w:rFonts w:ascii="SimSun" w:hAnsi="SimSun" w:eastAsia="SimSun" w:cs="SimSun"/>
                        <w:sz w:val="17"/>
                        <w:szCs w:val="17"/>
                      </w:rPr>
                    </w:pPr>
                    <w:r>
                      <w:rPr>
                        <w:rFonts w:ascii="SimSun" w:hAnsi="SimSun" w:eastAsia="SimSun" w:cs="SimSun"/>
                        <w:sz w:val="17"/>
                        <w:szCs w:val="17"/>
                        <w:color w:val="FFFFFF"/>
                        <w:spacing w:val="-13"/>
                      </w:rPr>
                      <w:t>生产入图</w:t>
                    </w:r>
                  </w:p>
                  <w:p>
                    <w:pPr>
                      <w:ind w:left="2749"/>
                      <w:spacing w:before="238" w:line="219" w:lineRule="auto"/>
                      <w:rPr>
                        <w:rFonts w:ascii="Times New Roman" w:hAnsi="Times New Roman" w:eastAsia="Times New Roman" w:cs="Times New Roman"/>
                        <w:sz w:val="17"/>
                        <w:szCs w:val="17"/>
                      </w:rPr>
                    </w:pPr>
                    <w:r>
                      <w:rPr>
                        <w:rFonts w:ascii="SimSun" w:hAnsi="SimSun" w:eastAsia="SimSun" w:cs="SimSun"/>
                        <w:sz w:val="17"/>
                        <w:szCs w:val="17"/>
                        <w:spacing w:val="-9"/>
                      </w:rPr>
                      <w:t>统一流程管理平台</w:t>
                    </w:r>
                    <w:r>
                      <w:rPr>
                        <w:rFonts w:ascii="Times New Roman" w:hAnsi="Times New Roman" w:eastAsia="Times New Roman" w:cs="Times New Roman"/>
                        <w:sz w:val="17"/>
                        <w:szCs w:val="17"/>
                        <w:spacing w:val="-9"/>
                      </w:rPr>
                      <w:t>BPM</w:t>
                    </w:r>
                  </w:p>
                  <w:p>
                    <w:pPr>
                      <w:ind w:left="3020"/>
                      <w:spacing w:before="148" w:line="232" w:lineRule="auto"/>
                      <w:rPr>
                        <w:rFonts w:ascii="SimSun" w:hAnsi="SimSun" w:eastAsia="SimSun" w:cs="SimSun"/>
                        <w:sz w:val="17"/>
                        <w:szCs w:val="17"/>
                      </w:rPr>
                    </w:pPr>
                    <w:r>
                      <w:rPr>
                        <w:rFonts w:ascii="SimSun" w:hAnsi="SimSun" w:eastAsia="SimSun" w:cs="SimSun"/>
                        <w:sz w:val="17"/>
                        <w:szCs w:val="17"/>
                        <w:spacing w:val="-10"/>
                      </w:rPr>
                      <w:t>预算管理系统</w:t>
                    </w:r>
                    <w:r>
                      <w:rPr>
                        <w:rFonts w:ascii="SimSun" w:hAnsi="SimSun" w:eastAsia="SimSun" w:cs="SimSun"/>
                        <w:sz w:val="17"/>
                        <w:szCs w:val="17"/>
                        <w:spacing w:val="14"/>
                      </w:rPr>
                      <w:t xml:space="preserve">     </w:t>
                    </w:r>
                    <w:r>
                      <w:rPr>
                        <w:rFonts w:ascii="SimSun" w:hAnsi="SimSun" w:eastAsia="SimSun" w:cs="SimSun"/>
                        <w:sz w:val="17"/>
                        <w:szCs w:val="17"/>
                        <w:spacing w:val="-10"/>
                      </w:rPr>
                      <w:t>档案管理系统</w:t>
                    </w:r>
                    <w:r>
                      <w:rPr>
                        <w:rFonts w:ascii="SimSun" w:hAnsi="SimSun" w:eastAsia="SimSun" w:cs="SimSun"/>
                        <w:sz w:val="17"/>
                        <w:szCs w:val="17"/>
                        <w:spacing w:val="4"/>
                      </w:rPr>
                      <w:t xml:space="preserve">      </w:t>
                    </w:r>
                    <w:r>
                      <w:rPr>
                        <w:rFonts w:ascii="SimSun" w:hAnsi="SimSun" w:eastAsia="SimSun" w:cs="SimSun"/>
                        <w:sz w:val="17"/>
                        <w:szCs w:val="17"/>
                        <w:color w:val="FFFFFF"/>
                        <w:spacing w:val="-10"/>
                        <w:position w:val="-1"/>
                      </w:rPr>
                      <w:t>π运维系统</w:t>
                    </w:r>
                  </w:p>
                  <w:p>
                    <w:pPr>
                      <w:ind w:left="3020"/>
                      <w:spacing w:before="66" w:line="219" w:lineRule="auto"/>
                      <w:rPr>
                        <w:rFonts w:ascii="SimSun" w:hAnsi="SimSun" w:eastAsia="SimSun" w:cs="SimSun"/>
                        <w:sz w:val="17"/>
                        <w:szCs w:val="17"/>
                      </w:rPr>
                    </w:pPr>
                    <w:r>
                      <w:rPr>
                        <w:rFonts w:ascii="SimSun" w:hAnsi="SimSun" w:eastAsia="SimSun" w:cs="SimSun"/>
                        <w:sz w:val="17"/>
                        <w:szCs w:val="17"/>
                        <w:spacing w:val="-7"/>
                      </w:rPr>
                      <w:t>保密管理系统      干部考核系统</w:t>
                    </w:r>
                    <w:r>
                      <w:rPr>
                        <w:rFonts w:ascii="SimSun" w:hAnsi="SimSun" w:eastAsia="SimSun" w:cs="SimSun"/>
                        <w:sz w:val="17"/>
                        <w:szCs w:val="17"/>
                        <w:spacing w:val="1"/>
                      </w:rPr>
                      <w:t xml:space="preserve">       </w:t>
                    </w:r>
                    <w:r>
                      <w:rPr>
                        <w:rFonts w:ascii="SimSun" w:hAnsi="SimSun" w:eastAsia="SimSun" w:cs="SimSun"/>
                        <w:sz w:val="17"/>
                        <w:szCs w:val="17"/>
                        <w:spacing w:val="-7"/>
                      </w:rPr>
                      <w:t>数据仓库</w:t>
                    </w:r>
                  </w:p>
                  <w:p>
                    <w:pPr>
                      <w:spacing w:line="253" w:lineRule="auto"/>
                      <w:rPr>
                        <w:rFonts w:ascii="Arial"/>
                        <w:sz w:val="21"/>
                      </w:rPr>
                    </w:pPr>
                    <w:r/>
                  </w:p>
                  <w:p>
                    <w:pPr>
                      <w:ind w:left="3020"/>
                      <w:spacing w:before="56" w:line="221" w:lineRule="auto"/>
                      <w:rPr>
                        <w:rFonts w:ascii="SimSun" w:hAnsi="SimSun" w:eastAsia="SimSun" w:cs="SimSun"/>
                        <w:sz w:val="17"/>
                        <w:szCs w:val="17"/>
                      </w:rPr>
                    </w:pPr>
                    <w:r>
                      <w:rPr>
                        <w:rFonts w:ascii="SimSun" w:hAnsi="SimSun" w:eastAsia="SimSun" w:cs="SimSun"/>
                        <w:sz w:val="17"/>
                        <w:szCs w:val="17"/>
                        <w:spacing w:val="-8"/>
                      </w:rPr>
                      <w:t>统一</w:t>
                    </w:r>
                    <w:r>
                      <w:rPr>
                        <w:rFonts w:ascii="Times New Roman" w:hAnsi="Times New Roman" w:eastAsia="Times New Roman" w:cs="Times New Roman"/>
                        <w:sz w:val="17"/>
                        <w:szCs w:val="17"/>
                        <w:spacing w:val="-8"/>
                      </w:rPr>
                      <w:t>PaaS</w:t>
                    </w:r>
                    <w:r>
                      <w:rPr>
                        <w:rFonts w:ascii="Times New Roman" w:hAnsi="Times New Roman" w:eastAsia="Times New Roman" w:cs="Times New Roman"/>
                        <w:sz w:val="17"/>
                        <w:szCs w:val="17"/>
                        <w:spacing w:val="-13"/>
                      </w:rPr>
                      <w:t xml:space="preserve"> </w:t>
                    </w:r>
                    <w:r>
                      <w:rPr>
                        <w:rFonts w:ascii="SimSun" w:hAnsi="SimSun" w:eastAsia="SimSun" w:cs="SimSun"/>
                        <w:sz w:val="17"/>
                        <w:szCs w:val="17"/>
                        <w:spacing w:val="-8"/>
                      </w:rPr>
                      <w:t>平台</w:t>
                    </w:r>
                  </w:p>
                  <w:p>
                    <w:pPr>
                      <w:ind w:right="14"/>
                      <w:spacing w:before="175" w:line="233" w:lineRule="auto"/>
                      <w:jc w:val="right"/>
                      <w:rPr>
                        <w:rFonts w:ascii="SimSun" w:hAnsi="SimSun" w:eastAsia="SimSun" w:cs="SimSun"/>
                        <w:sz w:val="17"/>
                        <w:szCs w:val="17"/>
                      </w:rPr>
                    </w:pPr>
                    <w:r>
                      <w:rPr>
                        <w:rFonts w:ascii="SimSun" w:hAnsi="SimSun" w:eastAsia="SimSun" w:cs="SimSun"/>
                        <w:sz w:val="17"/>
                        <w:szCs w:val="17"/>
                        <w:spacing w:val="-9"/>
                      </w:rPr>
                      <w:t>待建系统</w:t>
                    </w:r>
                    <w:r>
                      <w:rPr>
                        <w:rFonts w:ascii="SimSun" w:hAnsi="SimSun" w:eastAsia="SimSun" w:cs="SimSun"/>
                        <w:sz w:val="17"/>
                        <w:szCs w:val="17"/>
                        <w:spacing w:val="4"/>
                      </w:rPr>
                      <w:t xml:space="preserve">      </w:t>
                    </w:r>
                    <w:r>
                      <w:rPr>
                        <w:rFonts w:ascii="SimSun" w:hAnsi="SimSun" w:eastAsia="SimSun" w:cs="SimSun"/>
                        <w:sz w:val="17"/>
                        <w:szCs w:val="17"/>
                        <w:spacing w:val="-9"/>
                      </w:rPr>
                      <w:t>在建/优化系统</w:t>
                    </w:r>
                    <w:r>
                      <w:rPr>
                        <w:rFonts w:ascii="SimSun" w:hAnsi="SimSun" w:eastAsia="SimSun" w:cs="SimSun"/>
                        <w:sz w:val="17"/>
                        <w:szCs w:val="17"/>
                        <w:spacing w:val="11"/>
                      </w:rPr>
                      <w:t xml:space="preserve">    </w:t>
                    </w:r>
                    <w:r>
                      <w:rPr>
                        <w:rFonts w:ascii="SimSun" w:hAnsi="SimSun" w:eastAsia="SimSun" w:cs="SimSun"/>
                        <w:sz w:val="17"/>
                        <w:szCs w:val="17"/>
                        <w:i/>
                        <w:iCs/>
                        <w:color w:val="FFFFFF"/>
                        <w:spacing w:val="-9"/>
                        <w:position w:val="-2"/>
                      </w:rPr>
                      <w:t>成熟系统</w:t>
                    </w:r>
                  </w:p>
                </w:txbxContent>
              </v:textbox>
            </v:shape>
            <v:shape id="_x0000_s330" style="position:absolute;left:2350;top:466;width:1330;height:1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Times New Roman" w:hAnsi="Times New Roman" w:eastAsia="Times New Roman" w:cs="Times New Roman"/>
                        <w:sz w:val="17"/>
                        <w:szCs w:val="17"/>
                        <w:spacing w:val="-6"/>
                      </w:rPr>
                      <w:t>BI</w:t>
                    </w:r>
                    <w:r>
                      <w:rPr>
                        <w:rFonts w:ascii="SimSun" w:hAnsi="SimSun" w:eastAsia="SimSun" w:cs="SimSun"/>
                        <w:sz w:val="17"/>
                        <w:szCs w:val="17"/>
                        <w:spacing w:val="-6"/>
                      </w:rPr>
                      <w:t>辅助决策系统</w:t>
                    </w:r>
                  </w:p>
                  <w:p>
                    <w:pPr>
                      <w:ind w:left="20" w:right="20" w:firstLine="669"/>
                      <w:spacing w:before="279" w:line="261" w:lineRule="auto"/>
                      <w:jc w:val="both"/>
                      <w:rPr>
                        <w:rFonts w:ascii="SimSun" w:hAnsi="SimSun" w:eastAsia="SimSun" w:cs="SimSun"/>
                        <w:sz w:val="17"/>
                        <w:szCs w:val="17"/>
                      </w:rPr>
                    </w:pPr>
                    <w:r>
                      <w:rPr>
                        <w:rFonts w:ascii="Times New Roman" w:hAnsi="Times New Roman" w:eastAsia="Times New Roman" w:cs="Times New Roman"/>
                        <w:sz w:val="17"/>
                        <w:szCs w:val="17"/>
                        <w:spacing w:val="-7"/>
                      </w:rPr>
                      <w:t>ERP</w:t>
                    </w:r>
                    <w:r>
                      <w:rPr>
                        <w:rFonts w:ascii="SimSun" w:hAnsi="SimSun" w:eastAsia="SimSun" w:cs="SimSun"/>
                        <w:sz w:val="17"/>
                        <w:szCs w:val="17"/>
                        <w:spacing w:val="-7"/>
                      </w:rPr>
                      <w:t>系统</w:t>
                    </w:r>
                    <w:r>
                      <w:rPr>
                        <w:rFonts w:ascii="SimSun" w:hAnsi="SimSun" w:eastAsia="SimSun" w:cs="SimSun"/>
                        <w:sz w:val="17"/>
                        <w:szCs w:val="17"/>
                        <w:spacing w:val="2"/>
                      </w:rPr>
                      <w:t xml:space="preserve"> </w:t>
                    </w:r>
                    <w:r>
                      <w:rPr>
                        <w:rFonts w:ascii="SimSun" w:hAnsi="SimSun" w:eastAsia="SimSun" w:cs="SimSun"/>
                        <w:sz w:val="17"/>
                        <w:szCs w:val="17"/>
                        <w:spacing w:val="-12"/>
                        <w:w w:val="90"/>
                      </w:rPr>
                      <w:t>计划管理</w:t>
                    </w:r>
                    <w:r>
                      <w:rPr>
                        <w:rFonts w:ascii="SimSun" w:hAnsi="SimSun" w:eastAsia="SimSun" w:cs="SimSun"/>
                        <w:sz w:val="17"/>
                        <w:szCs w:val="17"/>
                        <w:spacing w:val="41"/>
                      </w:rPr>
                      <w:t xml:space="preserve"> </w:t>
                    </w:r>
                    <w:r>
                      <w:rPr>
                        <w:rFonts w:ascii="SimSun" w:hAnsi="SimSun" w:eastAsia="SimSun" w:cs="SimSun"/>
                        <w:sz w:val="17"/>
                        <w:szCs w:val="17"/>
                        <w:spacing w:val="-12"/>
                        <w:w w:val="90"/>
                      </w:rPr>
                      <w:t>生产管理</w:t>
                    </w:r>
                    <w:r>
                      <w:rPr>
                        <w:rFonts w:ascii="SimSun" w:hAnsi="SimSun" w:eastAsia="SimSun" w:cs="SimSun"/>
                        <w:sz w:val="17"/>
                        <w:szCs w:val="17"/>
                      </w:rPr>
                      <w:t xml:space="preserve"> </w:t>
                    </w:r>
                    <w:r>
                      <w:rPr>
                        <w:rFonts w:ascii="SimSun" w:hAnsi="SimSun" w:eastAsia="SimSun" w:cs="SimSun"/>
                        <w:sz w:val="17"/>
                        <w:szCs w:val="17"/>
                        <w:spacing w:val="-19"/>
                      </w:rPr>
                      <w:t>财务管理 物料管理</w:t>
                    </w:r>
                  </w:p>
                </w:txbxContent>
              </v:textbox>
            </v:shape>
            <v:shape id="_x0000_s332" style="position:absolute;left:6759;top:397;width:988;height:1310;" filled="false" stroked="false" type="#_x0000_t202">
              <v:fill on="false"/>
              <v:stroke on="false"/>
              <v:path/>
              <v:imagedata o:title=""/>
              <o:lock v:ext="edit" aspectratio="false"/>
              <v:textbox inset="0mm,0mm,0mm,0mm">
                <w:txbxContent>
                  <w:p>
                    <w:pPr>
                      <w:ind w:left="180" w:right="162"/>
                      <w:spacing w:before="19" w:line="218" w:lineRule="auto"/>
                      <w:rPr>
                        <w:rFonts w:ascii="SimSun" w:hAnsi="SimSun" w:eastAsia="SimSun" w:cs="SimSun"/>
                        <w:sz w:val="17"/>
                        <w:szCs w:val="17"/>
                      </w:rPr>
                    </w:pPr>
                    <w:r>
                      <w:rPr>
                        <w:rFonts w:ascii="SimSun" w:hAnsi="SimSun" w:eastAsia="SimSun" w:cs="SimSun"/>
                        <w:sz w:val="17"/>
                        <w:szCs w:val="17"/>
                        <w:spacing w:val="-9"/>
                      </w:rPr>
                      <w:t>战略焦点</w:t>
                    </w:r>
                    <w:r>
                      <w:rPr>
                        <w:rFonts w:ascii="SimSun" w:hAnsi="SimSun" w:eastAsia="SimSun" w:cs="SimSun"/>
                        <w:sz w:val="17"/>
                        <w:szCs w:val="17"/>
                      </w:rPr>
                      <w:t xml:space="preserve"> </w:t>
                    </w:r>
                    <w:r>
                      <w:rPr>
                        <w:rFonts w:ascii="SimSun" w:hAnsi="SimSun" w:eastAsia="SimSun" w:cs="SimSun"/>
                        <w:sz w:val="17"/>
                        <w:szCs w:val="17"/>
                        <w:spacing w:val="-11"/>
                      </w:rPr>
                      <w:t>管理系统</w:t>
                    </w:r>
                  </w:p>
                  <w:p>
                    <w:pPr>
                      <w:ind w:left="160"/>
                      <w:spacing w:before="139" w:line="221" w:lineRule="auto"/>
                      <w:rPr>
                        <w:rFonts w:ascii="SimSun" w:hAnsi="SimSun" w:eastAsia="SimSun" w:cs="SimSun"/>
                        <w:sz w:val="17"/>
                        <w:szCs w:val="17"/>
                      </w:rPr>
                    </w:pPr>
                    <w:r>
                      <w:rPr>
                        <w:rFonts w:ascii="Times New Roman" w:hAnsi="Times New Roman" w:eastAsia="Times New Roman" w:cs="Times New Roman"/>
                        <w:sz w:val="17"/>
                        <w:szCs w:val="17"/>
                        <w:spacing w:val="-7"/>
                      </w:rPr>
                      <w:t>PDM</w:t>
                    </w:r>
                    <w:r>
                      <w:rPr>
                        <w:rFonts w:ascii="SimSun" w:hAnsi="SimSun" w:eastAsia="SimSun" w:cs="SimSun"/>
                        <w:sz w:val="17"/>
                        <w:szCs w:val="17"/>
                        <w:spacing w:val="-7"/>
                      </w:rPr>
                      <w:t>系统</w:t>
                    </w:r>
                  </w:p>
                  <w:p>
                    <w:pPr>
                      <w:ind w:left="80"/>
                      <w:spacing w:before="74" w:line="219" w:lineRule="auto"/>
                      <w:rPr>
                        <w:rFonts w:ascii="SimSun" w:hAnsi="SimSun" w:eastAsia="SimSun" w:cs="SimSun"/>
                        <w:sz w:val="17"/>
                        <w:szCs w:val="17"/>
                      </w:rPr>
                    </w:pPr>
                    <w:r>
                      <w:rPr>
                        <w:rFonts w:ascii="SimSun" w:hAnsi="SimSun" w:eastAsia="SimSun" w:cs="SimSun"/>
                        <w:sz w:val="17"/>
                        <w:szCs w:val="17"/>
                        <w:color w:val="FFFFFF"/>
                        <w:spacing w:val="-9"/>
                      </w:rPr>
                      <w:t>云采购平台</w:t>
                    </w:r>
                  </w:p>
                  <w:p>
                    <w:pPr>
                      <w:ind w:left="20"/>
                      <w:spacing w:before="79" w:line="219" w:lineRule="auto"/>
                      <w:rPr>
                        <w:rFonts w:ascii="SimSun" w:hAnsi="SimSun" w:eastAsia="SimSun" w:cs="SimSun"/>
                        <w:sz w:val="17"/>
                        <w:szCs w:val="17"/>
                      </w:rPr>
                    </w:pPr>
                    <w:r>
                      <w:rPr>
                        <w:rFonts w:ascii="SimSun" w:hAnsi="SimSun" w:eastAsia="SimSun" w:cs="SimSun"/>
                        <w:sz w:val="17"/>
                        <w:szCs w:val="17"/>
                        <w:spacing w:val="-11"/>
                      </w:rPr>
                      <w:t>外协管理系统</w:t>
                    </w:r>
                  </w:p>
                </w:txbxContent>
              </v:textbox>
            </v:shape>
            <v:shape id="_x0000_s334" style="position:absolute;left:5139;top:958;width:1360;height:710;" filled="false" stroked="false" type="#_x0000_t202">
              <v:fill on="false"/>
              <v:stroke on="false"/>
              <v:path/>
              <v:imagedata o:title=""/>
              <o:lock v:ext="edit" aspectratio="false"/>
              <v:textbox inset="0mm,0mm,0mm,0mm">
                <w:txbxContent>
                  <w:p>
                    <w:pPr>
                      <w:ind w:left="20"/>
                      <w:spacing w:before="19" w:line="205" w:lineRule="auto"/>
                      <w:rPr>
                        <w:rFonts w:ascii="SimSun" w:hAnsi="SimSun" w:eastAsia="SimSun" w:cs="SimSun"/>
                        <w:sz w:val="17"/>
                        <w:szCs w:val="17"/>
                      </w:rPr>
                    </w:pPr>
                    <w:r>
                      <w:rPr>
                        <w:rFonts w:ascii="SimSun" w:hAnsi="SimSun" w:eastAsia="SimSun" w:cs="SimSun"/>
                        <w:sz w:val="17"/>
                        <w:szCs w:val="17"/>
                        <w:spacing w:val="-2"/>
                      </w:rPr>
                      <w:t>MES</w:t>
                    </w:r>
                    <w:r>
                      <w:rPr>
                        <w:rFonts w:ascii="SimSun" w:hAnsi="SimSun" w:eastAsia="SimSun" w:cs="SimSun"/>
                        <w:sz w:val="17"/>
                        <w:szCs w:val="17"/>
                        <w:spacing w:val="-27"/>
                      </w:rPr>
                      <w:t xml:space="preserve"> </w:t>
                    </w:r>
                    <w:r>
                      <w:rPr>
                        <w:rFonts w:ascii="SimSun" w:hAnsi="SimSun" w:eastAsia="SimSun" w:cs="SimSun"/>
                        <w:sz w:val="17"/>
                        <w:szCs w:val="17"/>
                        <w:spacing w:val="-2"/>
                      </w:rPr>
                      <w:t>系统</w:t>
                    </w:r>
                  </w:p>
                  <w:p>
                    <w:pPr>
                      <w:ind w:left="20" w:right="20"/>
                      <w:spacing w:before="1" w:line="267" w:lineRule="auto"/>
                      <w:rPr>
                        <w:rFonts w:ascii="SimSun" w:hAnsi="SimSun" w:eastAsia="SimSun" w:cs="SimSun"/>
                        <w:sz w:val="17"/>
                        <w:szCs w:val="17"/>
                      </w:rPr>
                    </w:pPr>
                    <w:r>
                      <w:rPr>
                        <w:rFonts w:ascii="SimSun" w:hAnsi="SimSun" w:eastAsia="SimSun" w:cs="SimSun"/>
                        <w:sz w:val="17"/>
                        <w:szCs w:val="17"/>
                        <w:spacing w:val="-13"/>
                        <w:w w:val="92"/>
                      </w:rPr>
                      <w:t>生产进度</w:t>
                    </w:r>
                    <w:r>
                      <w:rPr>
                        <w:rFonts w:ascii="SimSun" w:hAnsi="SimSun" w:eastAsia="SimSun" w:cs="SimSun"/>
                        <w:sz w:val="17"/>
                        <w:szCs w:val="17"/>
                        <w:spacing w:val="44"/>
                      </w:rPr>
                      <w:t xml:space="preserve"> </w:t>
                    </w:r>
                    <w:r>
                      <w:rPr>
                        <w:rFonts w:ascii="SimSun" w:hAnsi="SimSun" w:eastAsia="SimSun" w:cs="SimSun"/>
                        <w:sz w:val="17"/>
                        <w:szCs w:val="17"/>
                        <w:spacing w:val="-13"/>
                        <w:w w:val="92"/>
                      </w:rPr>
                      <w:t>生产完工</w:t>
                    </w:r>
                    <w:r>
                      <w:rPr>
                        <w:rFonts w:ascii="SimSun" w:hAnsi="SimSun" w:eastAsia="SimSun" w:cs="SimSun"/>
                        <w:sz w:val="17"/>
                        <w:szCs w:val="17"/>
                      </w:rPr>
                      <w:t xml:space="preserve"> </w:t>
                    </w:r>
                    <w:r>
                      <w:rPr>
                        <w:rFonts w:ascii="SimSun" w:hAnsi="SimSun" w:eastAsia="SimSun" w:cs="SimSun"/>
                        <w:sz w:val="17"/>
                        <w:szCs w:val="17"/>
                        <w:spacing w:val="-22"/>
                        <w:position w:val="1"/>
                      </w:rPr>
                      <w:t>能耗管理  </w:t>
                    </w:r>
                    <w:r>
                      <w:rPr>
                        <w:rFonts w:ascii="SimSun" w:hAnsi="SimSun" w:eastAsia="SimSun" w:cs="SimSun"/>
                        <w:sz w:val="17"/>
                        <w:szCs w:val="17"/>
                        <w:spacing w:val="-22"/>
                        <w:position w:val="-1"/>
                      </w:rPr>
                      <w:t>安全生声</w:t>
                    </w:r>
                  </w:p>
                </w:txbxContent>
              </v:textbox>
            </v:shape>
            <v:shape id="_x0000_s336" style="position:absolute;left:949;top:2486;width:1128;height:530;" filled="false" stroked="false" type="#_x0000_t202">
              <v:fill on="false"/>
              <v:stroke on="false"/>
              <v:path/>
              <v:imagedata o:title=""/>
              <o:lock v:ext="edit" aspectratio="false"/>
              <v:textbox inset="0mm,0mm,0mm,0mm">
                <w:txbxContent>
                  <w:p>
                    <w:pPr>
                      <w:ind w:left="99"/>
                      <w:spacing w:before="20" w:line="219" w:lineRule="auto"/>
                      <w:rPr>
                        <w:rFonts w:ascii="SimSun" w:hAnsi="SimSun" w:eastAsia="SimSun" w:cs="SimSun"/>
                        <w:sz w:val="17"/>
                        <w:szCs w:val="17"/>
                      </w:rPr>
                    </w:pPr>
                    <w:r>
                      <w:rPr>
                        <w:rFonts w:ascii="SimSun" w:hAnsi="SimSun" w:eastAsia="SimSun" w:cs="SimSun"/>
                        <w:sz w:val="17"/>
                        <w:szCs w:val="17"/>
                        <w:spacing w:val="-10"/>
                      </w:rPr>
                      <w:t>企业服务总线</w:t>
                    </w:r>
                  </w:p>
                  <w:p>
                    <w:pPr>
                      <w:ind w:left="20"/>
                      <w:spacing w:before="118" w:line="219" w:lineRule="auto"/>
                      <w:rPr>
                        <w:rFonts w:ascii="SimSun" w:hAnsi="SimSun" w:eastAsia="SimSun" w:cs="SimSun"/>
                        <w:sz w:val="17"/>
                        <w:szCs w:val="17"/>
                      </w:rPr>
                    </w:pPr>
                    <w:r>
                      <w:rPr>
                        <w:rFonts w:ascii="SimSun" w:hAnsi="SimSun" w:eastAsia="SimSun" w:cs="SimSun"/>
                        <w:sz w:val="17"/>
                        <w:szCs w:val="17"/>
                        <w:spacing w:val="-13"/>
                      </w:rPr>
                      <w:t>主数据管理系统</w:t>
                    </w:r>
                  </w:p>
                </w:txbxContent>
              </v:textbox>
            </v:shape>
            <v:shape id="_x0000_s338" style="position:absolute;left:2439;top:2478;width:1008;height:540;" filled="false" stroked="false" type="#_x0000_t202">
              <v:fill on="false"/>
              <v:stroke on="false"/>
              <v:path/>
              <v:imagedata o:title=""/>
              <o:lock v:ext="edit" aspectratio="false"/>
              <v:textbox inset="0mm,0mm,0mm,0mm">
                <w:txbxContent>
                  <w:p>
                    <w:pPr>
                      <w:ind w:left="239"/>
                      <w:spacing w:before="19" w:line="221" w:lineRule="auto"/>
                      <w:rPr>
                        <w:rFonts w:ascii="SimSun" w:hAnsi="SimSun" w:eastAsia="SimSun" w:cs="SimSun"/>
                        <w:sz w:val="17"/>
                        <w:szCs w:val="17"/>
                      </w:rPr>
                    </w:pPr>
                    <w:r>
                      <w:rPr>
                        <w:rFonts w:ascii="Times New Roman" w:hAnsi="Times New Roman" w:eastAsia="Times New Roman" w:cs="Times New Roman"/>
                        <w:sz w:val="17"/>
                        <w:szCs w:val="17"/>
                        <w:i/>
                        <w:iCs/>
                      </w:rPr>
                      <w:t>HR</w:t>
                    </w:r>
                    <w:r>
                      <w:rPr>
                        <w:rFonts w:ascii="SimSun" w:hAnsi="SimSun" w:eastAsia="SimSun" w:cs="SimSun"/>
                        <w:sz w:val="17"/>
                        <w:szCs w:val="17"/>
                        <w:i/>
                        <w:iCs/>
                      </w:rPr>
                      <w:t>系统</w:t>
                    </w:r>
                  </w:p>
                  <w:p>
                    <w:pPr>
                      <w:ind w:left="20"/>
                      <w:spacing w:before="126" w:line="220" w:lineRule="auto"/>
                      <w:rPr>
                        <w:rFonts w:ascii="SimSun" w:hAnsi="SimSun" w:eastAsia="SimSun" w:cs="SimSun"/>
                        <w:sz w:val="17"/>
                        <w:szCs w:val="17"/>
                      </w:rPr>
                    </w:pPr>
                    <w:r>
                      <w:rPr>
                        <w:rFonts w:ascii="SimSun" w:hAnsi="SimSun" w:eastAsia="SimSun" w:cs="SimSun"/>
                        <w:sz w:val="17"/>
                        <w:szCs w:val="17"/>
                        <w:spacing w:val="-8"/>
                      </w:rPr>
                      <w:t>在线学习系统</w:t>
                    </w:r>
                  </w:p>
                </w:txbxContent>
              </v:textbox>
            </v:shape>
            <v:shape id="_x0000_s340" style="position:absolute;left:5410;top:406;width:778;height:390;" filled="false" stroked="false" type="#_x0000_t202">
              <v:fill on="false"/>
              <v:stroke on="false"/>
              <v:path/>
              <v:imagedata o:title=""/>
              <o:lock v:ext="edit" aspectratio="false"/>
              <v:textbox inset="0mm,0mm,0mm,0mm">
                <w:txbxContent>
                  <w:p>
                    <w:pPr>
                      <w:ind w:left="120" w:right="20" w:hanging="100"/>
                      <w:spacing w:before="20" w:line="207" w:lineRule="auto"/>
                      <w:rPr>
                        <w:rFonts w:ascii="SimSun" w:hAnsi="SimSun" w:eastAsia="SimSun" w:cs="SimSun"/>
                        <w:sz w:val="17"/>
                        <w:szCs w:val="17"/>
                      </w:rPr>
                    </w:pPr>
                    <w:r>
                      <w:rPr>
                        <w:rFonts w:ascii="SimSun" w:hAnsi="SimSun" w:eastAsia="SimSun" w:cs="SimSun"/>
                        <w:sz w:val="17"/>
                        <w:szCs w:val="17"/>
                        <w:spacing w:val="5"/>
                      </w:rPr>
                      <w:t>生产经营</w:t>
                    </w:r>
                    <w:r>
                      <w:rPr>
                        <w:rFonts w:ascii="SimSun" w:hAnsi="SimSun" w:eastAsia="SimSun" w:cs="SimSun"/>
                        <w:sz w:val="17"/>
                        <w:szCs w:val="17"/>
                      </w:rPr>
                      <w:t xml:space="preserve"> </w:t>
                    </w:r>
                    <w:r>
                      <w:rPr>
                        <w:rFonts w:ascii="SimSun" w:hAnsi="SimSun" w:eastAsia="SimSun" w:cs="SimSun"/>
                        <w:sz w:val="17"/>
                        <w:szCs w:val="17"/>
                        <w:spacing w:val="-11"/>
                      </w:rPr>
                      <w:t>管控系统</w:t>
                    </w:r>
                  </w:p>
                </w:txbxContent>
              </v:textbox>
            </v:shape>
            <v:shape id="_x0000_s342" style="position:absolute;left:3729;top:1166;width:625;height:470;" filled="false" stroked="false" type="#_x0000_t202">
              <v:fill on="false"/>
              <v:stroke on="false"/>
              <v:path/>
              <v:imagedata o:title=""/>
              <o:lock v:ext="edit" aspectratio="false"/>
              <v:textbox inset="0mm,0mm,0mm,0mm">
                <w:txbxContent>
                  <w:p>
                    <w:pPr>
                      <w:ind w:left="20" w:right="20"/>
                      <w:spacing w:before="20" w:line="251" w:lineRule="auto"/>
                      <w:rPr>
                        <w:rFonts w:ascii="SimSun" w:hAnsi="SimSun" w:eastAsia="SimSun" w:cs="SimSun"/>
                        <w:sz w:val="17"/>
                        <w:szCs w:val="17"/>
                      </w:rPr>
                    </w:pPr>
                    <w:r>
                      <w:rPr>
                        <w:rFonts w:ascii="SimSun" w:hAnsi="SimSun" w:eastAsia="SimSun" w:cs="SimSun"/>
                        <w:sz w:val="17"/>
                        <w:szCs w:val="17"/>
                        <w:spacing w:val="-12"/>
                        <w:w w:val="93"/>
                      </w:rPr>
                      <w:t>采购管理</w:t>
                    </w:r>
                    <w:r>
                      <w:rPr>
                        <w:rFonts w:ascii="SimSun" w:hAnsi="SimSun" w:eastAsia="SimSun" w:cs="SimSun"/>
                        <w:sz w:val="17"/>
                        <w:szCs w:val="17"/>
                      </w:rPr>
                      <w:t xml:space="preserve"> </w:t>
                    </w:r>
                    <w:r>
                      <w:rPr>
                        <w:rFonts w:ascii="SimSun" w:hAnsi="SimSun" w:eastAsia="SimSun" w:cs="SimSun"/>
                        <w:sz w:val="17"/>
                        <w:szCs w:val="17"/>
                        <w:spacing w:val="-13"/>
                        <w:w w:val="93"/>
                      </w:rPr>
                      <w:t>库存管理</w:t>
                    </w:r>
                  </w:p>
                </w:txbxContent>
              </v:textbox>
            </v:shape>
            <v:shape id="_x0000_s344" style="position:absolute;left:4470;top:1166;width:649;height:450;" filled="false" stroked="false" type="#_x0000_t202">
              <v:fill on="false"/>
              <v:stroke on="false"/>
              <v:path/>
              <v:imagedata o:title=""/>
              <o:lock v:ext="edit" aspectratio="false"/>
              <v:textbox inset="0mm,0mm,0mm,0mm">
                <w:txbxContent>
                  <w:p>
                    <w:pPr>
                      <w:ind w:left="20" w:right="20" w:firstLine="29"/>
                      <w:spacing w:before="19"/>
                      <w:rPr>
                        <w:rFonts w:ascii="SimSun" w:hAnsi="SimSun" w:eastAsia="SimSun" w:cs="SimSun"/>
                        <w:sz w:val="17"/>
                        <w:szCs w:val="17"/>
                      </w:rPr>
                    </w:pPr>
                    <w:r>
                      <w:rPr>
                        <w:rFonts w:ascii="SimSun" w:hAnsi="SimSun" w:eastAsia="SimSun" w:cs="SimSun"/>
                        <w:sz w:val="17"/>
                        <w:szCs w:val="17"/>
                        <w:spacing w:val="-13"/>
                        <w:w w:val="92"/>
                      </w:rPr>
                      <w:t>生产派工</w:t>
                    </w:r>
                    <w:r>
                      <w:rPr>
                        <w:rFonts w:ascii="SimSun" w:hAnsi="SimSun" w:eastAsia="SimSun" w:cs="SimSun"/>
                        <w:sz w:val="17"/>
                        <w:szCs w:val="17"/>
                        <w:spacing w:val="3"/>
                      </w:rPr>
                      <w:t xml:space="preserve"> </w:t>
                    </w:r>
                    <w:r>
                      <w:rPr>
                        <w:rFonts w:ascii="SimSun" w:hAnsi="SimSun" w:eastAsia="SimSun" w:cs="SimSun"/>
                        <w:sz w:val="17"/>
                        <w:szCs w:val="17"/>
                        <w:spacing w:val="-12"/>
                        <w:w w:val="94"/>
                      </w:rPr>
                      <w:t>质量检验</w:t>
                    </w:r>
                  </w:p>
                </w:txbxContent>
              </v:textbox>
            </v:shape>
            <v:shape id="_x0000_s346" style="position:absolute;left:1029;top:476;width:100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督办管理系统</w:t>
                    </w:r>
                  </w:p>
                </w:txbxContent>
              </v:textbox>
            </v:shape>
            <v:shape id="_x0000_s348" style="position:absolute;left:179;top:1266;width:544;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运营层</w:t>
                    </w:r>
                  </w:p>
                </w:txbxContent>
              </v:textbox>
            </v:shape>
            <v:shape id="_x0000_s350" style="position:absolute;left:179;top:2456;width:54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保障层</w:t>
                    </w:r>
                  </w:p>
                </w:txbxContent>
              </v:textbox>
            </v:shape>
            <v:shape id="_x0000_s352" style="position:absolute;left:179;top:3346;width:54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支撑层</w:t>
                    </w:r>
                  </w:p>
                </w:txbxContent>
              </v:textbox>
            </v:shape>
            <v:shape id="_x0000_s354" style="position:absolute;left:179;top:396;width:535;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4"/>
                      </w:rPr>
                      <w:t>战略层</w:t>
                    </w:r>
                  </w:p>
                </w:txbxContent>
              </v:textbox>
            </v:shape>
          </v:group>
        </w:pict>
      </w:r>
    </w:p>
    <w:p>
      <w:pPr>
        <w:ind w:left="2870"/>
        <w:spacing w:before="207" w:line="219" w:lineRule="auto"/>
        <w:rPr>
          <w:rFonts w:ascii="SimSun" w:hAnsi="SimSun" w:eastAsia="SimSun" w:cs="SimSun"/>
          <w:sz w:val="17"/>
          <w:szCs w:val="17"/>
        </w:rPr>
      </w:pPr>
      <w:r>
        <w:rPr>
          <w:rFonts w:ascii="SimSun" w:hAnsi="SimSun" w:eastAsia="SimSun" w:cs="SimSun"/>
          <w:sz w:val="17"/>
          <w:szCs w:val="17"/>
          <w:spacing w:val="8"/>
        </w:rPr>
        <w:t>图7-</w:t>
      </w:r>
      <w:r>
        <w:rPr>
          <w:rFonts w:ascii="SimSun" w:hAnsi="SimSun" w:eastAsia="SimSun" w:cs="SimSun"/>
          <w:sz w:val="17"/>
          <w:szCs w:val="17"/>
          <w:spacing w:val="-42"/>
        </w:rPr>
        <w:t xml:space="preserve"> </w:t>
      </w:r>
      <w:r>
        <w:rPr>
          <w:rFonts w:ascii="SimSun" w:hAnsi="SimSun" w:eastAsia="SimSun" w:cs="SimSun"/>
          <w:sz w:val="17"/>
          <w:szCs w:val="17"/>
          <w:spacing w:val="8"/>
        </w:rPr>
        <w:t>1</w:t>
      </w:r>
      <w:r>
        <w:rPr>
          <w:rFonts w:ascii="SimSun" w:hAnsi="SimSun" w:eastAsia="SimSun" w:cs="SimSun"/>
          <w:sz w:val="17"/>
          <w:szCs w:val="17"/>
          <w:spacing w:val="16"/>
        </w:rPr>
        <w:t xml:space="preserve">  </w:t>
      </w:r>
      <w:r>
        <w:rPr>
          <w:rFonts w:ascii="SimSun" w:hAnsi="SimSun" w:eastAsia="SimSun" w:cs="SimSun"/>
          <w:sz w:val="17"/>
          <w:szCs w:val="17"/>
          <w:spacing w:val="8"/>
        </w:rPr>
        <w:t>企业系统建设现状示例</w:t>
      </w:r>
    </w:p>
    <w:p>
      <w:pPr>
        <w:ind w:left="30" w:firstLine="399"/>
        <w:spacing w:before="279" w:line="242" w:lineRule="auto"/>
        <w:rPr>
          <w:rFonts w:ascii="SimSun" w:hAnsi="SimSun" w:eastAsia="SimSun" w:cs="SimSun"/>
          <w:sz w:val="21"/>
          <w:szCs w:val="21"/>
        </w:rPr>
      </w:pPr>
      <w:r>
        <w:rPr>
          <w:rFonts w:ascii="SimSun" w:hAnsi="SimSun" w:eastAsia="SimSun" w:cs="SimSun"/>
          <w:sz w:val="21"/>
          <w:szCs w:val="21"/>
          <w:spacing w:val="-8"/>
        </w:rPr>
        <w:t>问卷调研使用简单，是数据治理需求调研活动中的一种常用工具，</w:t>
      </w:r>
      <w:r>
        <w:rPr>
          <w:rFonts w:ascii="SimSun" w:hAnsi="SimSun" w:eastAsia="SimSun" w:cs="SimSun"/>
          <w:sz w:val="21"/>
          <w:szCs w:val="21"/>
          <w:spacing w:val="62"/>
        </w:rPr>
        <w:t xml:space="preserve"> </w:t>
      </w:r>
      <w:r>
        <w:rPr>
          <w:rFonts w:ascii="SimSun" w:hAnsi="SimSun" w:eastAsia="SimSun" w:cs="SimSun"/>
          <w:sz w:val="21"/>
          <w:szCs w:val="21"/>
          <w:spacing w:val="-8"/>
        </w:rPr>
        <w:t>一般用于收集资料、</w:t>
      </w:r>
      <w:r>
        <w:rPr>
          <w:rFonts w:ascii="SimSun" w:hAnsi="SimSun" w:eastAsia="SimSun" w:cs="SimSun"/>
          <w:sz w:val="21"/>
          <w:szCs w:val="21"/>
        </w:rPr>
        <w:t xml:space="preserve"> </w:t>
      </w:r>
      <w:r>
        <w:rPr>
          <w:rFonts w:ascii="SimSun" w:hAnsi="SimSun" w:eastAsia="SimSun" w:cs="SimSun"/>
          <w:sz w:val="21"/>
          <w:szCs w:val="21"/>
          <w:spacing w:val="-7"/>
        </w:rPr>
        <w:t>对企业数据治理现状和需求进行初步摸底。</w:t>
      </w:r>
    </w:p>
    <w:p>
      <w:pPr>
        <w:pStyle w:val="BodyText"/>
        <w:spacing w:line="256" w:lineRule="auto"/>
        <w:rPr/>
      </w:pPr>
      <w:r/>
    </w:p>
    <w:p>
      <w:pPr>
        <w:ind w:left="2963"/>
        <w:spacing w:before="69" w:line="222" w:lineRule="auto"/>
        <w:rPr>
          <w:rFonts w:ascii="SimHei" w:hAnsi="SimHei" w:eastAsia="SimHei" w:cs="SimHei"/>
          <w:sz w:val="21"/>
          <w:szCs w:val="21"/>
        </w:rPr>
      </w:pPr>
      <w:r>
        <w:rPr>
          <w:rFonts w:ascii="SimHei" w:hAnsi="SimHei" w:eastAsia="SimHei" w:cs="SimHei"/>
          <w:sz w:val="21"/>
          <w:szCs w:val="21"/>
          <w:b/>
          <w:bCs/>
          <w:spacing w:val="21"/>
        </w:rPr>
        <w:t>一份数据治理调研问卷</w:t>
      </w:r>
    </w:p>
    <w:p>
      <w:pPr>
        <w:ind w:left="443"/>
        <w:spacing w:before="137" w:line="213" w:lineRule="auto"/>
        <w:outlineLvl w:val="3"/>
        <w:rPr>
          <w:rFonts w:ascii="SimHei" w:hAnsi="SimHei" w:eastAsia="SimHei" w:cs="SimHei"/>
          <w:sz w:val="21"/>
          <w:szCs w:val="21"/>
        </w:rPr>
      </w:pPr>
      <w:r>
        <w:rPr>
          <w:rFonts w:ascii="SimHei" w:hAnsi="SimHei" w:eastAsia="SimHei" w:cs="SimHei"/>
          <w:sz w:val="21"/>
          <w:szCs w:val="21"/>
          <w:b/>
          <w:bCs/>
          <w:spacing w:val="-6"/>
        </w:rPr>
        <w:t>1.在工作中，你会遇到哪些数据问题?</w:t>
      </w:r>
    </w:p>
    <w:p>
      <w:pPr>
        <w:ind w:left="440"/>
        <w:spacing w:before="101" w:line="234" w:lineRule="auto"/>
        <w:rPr>
          <w:rFonts w:ascii="KaiTi" w:hAnsi="KaiTi" w:eastAsia="KaiTi" w:cs="KaiTi"/>
          <w:sz w:val="21"/>
          <w:szCs w:val="21"/>
        </w:rPr>
      </w:pPr>
      <w:r>
        <w:rPr>
          <w:rFonts w:ascii="KaiTi" w:hAnsi="KaiTi" w:eastAsia="KaiTi" w:cs="KaiTi"/>
          <w:sz w:val="21"/>
          <w:szCs w:val="21"/>
          <w:spacing w:val="-3"/>
        </w:rPr>
        <w:t>□数据缺失</w:t>
      </w:r>
    </w:p>
    <w:p>
      <w:pPr>
        <w:ind w:left="440"/>
        <w:spacing w:before="47" w:line="220" w:lineRule="auto"/>
        <w:rPr>
          <w:rFonts w:ascii="KaiTi" w:hAnsi="KaiTi" w:eastAsia="KaiTi" w:cs="KaiTi"/>
          <w:sz w:val="21"/>
          <w:szCs w:val="21"/>
        </w:rPr>
      </w:pPr>
      <w:r>
        <w:rPr>
          <w:rFonts w:ascii="KaiTi" w:hAnsi="KaiTi" w:eastAsia="KaiTi" w:cs="KaiTi"/>
          <w:sz w:val="21"/>
          <w:szCs w:val="21"/>
          <w:spacing w:val="-3"/>
        </w:rPr>
        <w:t>□数据存在，但是内容无效，无法使用</w:t>
      </w:r>
    </w:p>
    <w:p>
      <w:pPr>
        <w:ind w:left="440"/>
        <w:spacing w:before="69" w:line="220" w:lineRule="auto"/>
        <w:rPr>
          <w:rFonts w:ascii="KaiTi" w:hAnsi="KaiTi" w:eastAsia="KaiTi" w:cs="KaiTi"/>
          <w:sz w:val="21"/>
          <w:szCs w:val="21"/>
        </w:rPr>
      </w:pPr>
      <w:r>
        <w:rPr>
          <w:rFonts w:ascii="KaiTi" w:hAnsi="KaiTi" w:eastAsia="KaiTi" w:cs="KaiTi"/>
          <w:sz w:val="21"/>
          <w:szCs w:val="21"/>
          <w:spacing w:val="-5"/>
        </w:rPr>
        <w:t>□数据需要重复手动录入，占用大量工时</w:t>
      </w:r>
    </w:p>
    <w:p>
      <w:pPr>
        <w:ind w:left="440"/>
        <w:spacing w:before="70" w:line="220" w:lineRule="auto"/>
        <w:rPr>
          <w:rFonts w:ascii="KaiTi" w:hAnsi="KaiTi" w:eastAsia="KaiTi" w:cs="KaiTi"/>
          <w:sz w:val="21"/>
          <w:szCs w:val="21"/>
        </w:rPr>
      </w:pPr>
      <w:r>
        <w:rPr>
          <w:rFonts w:ascii="KaiTi" w:hAnsi="KaiTi" w:eastAsia="KaiTi" w:cs="KaiTi"/>
          <w:sz w:val="21"/>
          <w:szCs w:val="21"/>
          <w:spacing w:val="-4"/>
        </w:rPr>
        <w:t>□数据定义不清晰，存在多种口径</w:t>
      </w:r>
    </w:p>
    <w:p>
      <w:pPr>
        <w:ind w:left="440"/>
        <w:spacing w:before="73" w:line="223" w:lineRule="auto"/>
        <w:rPr>
          <w:rFonts w:ascii="KaiTi" w:hAnsi="KaiTi" w:eastAsia="KaiTi" w:cs="KaiTi"/>
          <w:sz w:val="21"/>
          <w:szCs w:val="21"/>
        </w:rPr>
      </w:pPr>
      <w:r>
        <w:rPr>
          <w:rFonts w:ascii="KaiTi" w:hAnsi="KaiTi" w:eastAsia="KaiTi" w:cs="KaiTi"/>
          <w:sz w:val="21"/>
          <w:szCs w:val="21"/>
          <w:spacing w:val="-5"/>
        </w:rPr>
        <w:t>□相同数据在多个系统中被引用时不一致</w:t>
      </w:r>
    </w:p>
    <w:p>
      <w:pPr>
        <w:ind w:left="690" w:right="3320" w:hanging="250"/>
        <w:spacing w:before="42" w:line="260" w:lineRule="auto"/>
        <w:rPr>
          <w:rFonts w:ascii="KaiTi" w:hAnsi="KaiTi" w:eastAsia="KaiTi" w:cs="KaiTi"/>
          <w:sz w:val="21"/>
          <w:szCs w:val="21"/>
        </w:rPr>
      </w:pPr>
      <w:r>
        <w:rPr>
          <w:rFonts w:ascii="KaiTi" w:hAnsi="KaiTi" w:eastAsia="KaiTi" w:cs="KaiTi"/>
          <w:sz w:val="21"/>
          <w:szCs w:val="21"/>
          <w:spacing w:val="-5"/>
        </w:rPr>
        <w:t>□数据录入、更新不及时，导致无法及时使用数据</w:t>
      </w:r>
      <w:r>
        <w:rPr>
          <w:rFonts w:ascii="KaiTi" w:hAnsi="KaiTi" w:eastAsia="KaiTi" w:cs="KaiTi"/>
          <w:sz w:val="21"/>
          <w:szCs w:val="21"/>
          <w:spacing w:val="3"/>
        </w:rPr>
        <w:t xml:space="preserve"> </w:t>
      </w:r>
      <w:r>
        <w:rPr>
          <w:rFonts w:ascii="KaiTi" w:hAnsi="KaiTi" w:eastAsia="KaiTi" w:cs="KaiTi"/>
          <w:sz w:val="21"/>
          <w:szCs w:val="21"/>
          <w:spacing w:val="-4"/>
        </w:rPr>
        <w:t>前端数据录入错误，导致数据无法使用</w:t>
      </w:r>
    </w:p>
    <w:p>
      <w:pPr>
        <w:ind w:left="440"/>
        <w:spacing w:before="69" w:line="228" w:lineRule="auto"/>
        <w:rPr>
          <w:rFonts w:ascii="KaiTi" w:hAnsi="KaiTi" w:eastAsia="KaiTi" w:cs="KaiTi"/>
          <w:sz w:val="21"/>
          <w:szCs w:val="21"/>
        </w:rPr>
      </w:pPr>
      <w:r>
        <w:rPr>
          <w:rFonts w:ascii="KaiTi" w:hAnsi="KaiTi" w:eastAsia="KaiTi" w:cs="KaiTi"/>
          <w:sz w:val="21"/>
          <w:szCs w:val="21"/>
          <w:spacing w:val="-6"/>
        </w:rPr>
        <w:t>□数据无权限访问</w:t>
      </w:r>
    </w:p>
    <w:p>
      <w:pPr>
        <w:ind w:left="670"/>
        <w:spacing w:before="99" w:line="212" w:lineRule="auto"/>
        <w:rPr>
          <w:rFonts w:ascii="KaiTi" w:hAnsi="KaiTi" w:eastAsia="KaiTi" w:cs="KaiTi"/>
          <w:sz w:val="17"/>
          <w:szCs w:val="17"/>
        </w:rPr>
      </w:pPr>
      <w:r>
        <w:rPr>
          <w:rFonts w:ascii="Times New Roman" w:hAnsi="Times New Roman" w:eastAsia="Times New Roman" w:cs="Times New Roman"/>
          <w:sz w:val="17"/>
          <w:szCs w:val="17"/>
          <w:spacing w:val="-7"/>
        </w:rPr>
        <w:t>IT</w:t>
      </w:r>
      <w:r>
        <w:rPr>
          <w:rFonts w:ascii="Times New Roman" w:hAnsi="Times New Roman" w:eastAsia="Times New Roman" w:cs="Times New Roman"/>
          <w:sz w:val="17"/>
          <w:szCs w:val="17"/>
          <w:spacing w:val="5"/>
        </w:rPr>
        <w:t xml:space="preserve">   </w:t>
      </w:r>
      <w:r>
        <w:rPr>
          <w:rFonts w:ascii="KaiTi" w:hAnsi="KaiTi" w:eastAsia="KaiTi" w:cs="KaiTi"/>
          <w:sz w:val="17"/>
          <w:szCs w:val="17"/>
          <w:spacing w:val="-7"/>
        </w:rPr>
        <w:t>系</w:t>
      </w:r>
      <w:r>
        <w:rPr>
          <w:rFonts w:ascii="KaiTi" w:hAnsi="KaiTi" w:eastAsia="KaiTi" w:cs="KaiTi"/>
          <w:sz w:val="17"/>
          <w:szCs w:val="17"/>
          <w:spacing w:val="-7"/>
        </w:rPr>
        <w:t xml:space="preserve"> </w:t>
      </w:r>
      <w:r>
        <w:rPr>
          <w:rFonts w:ascii="KaiTi" w:hAnsi="KaiTi" w:eastAsia="KaiTi" w:cs="KaiTi"/>
          <w:sz w:val="17"/>
          <w:szCs w:val="17"/>
          <w:spacing w:val="-7"/>
        </w:rPr>
        <w:t>统</w:t>
      </w:r>
      <w:r>
        <w:rPr>
          <w:rFonts w:ascii="KaiTi" w:hAnsi="KaiTi" w:eastAsia="KaiTi" w:cs="KaiTi"/>
          <w:sz w:val="17"/>
          <w:szCs w:val="17"/>
          <w:spacing w:val="-17"/>
        </w:rPr>
        <w:t xml:space="preserve"> </w:t>
      </w:r>
      <w:r>
        <w:rPr>
          <w:rFonts w:ascii="Times New Roman" w:hAnsi="Times New Roman" w:eastAsia="Times New Roman" w:cs="Times New Roman"/>
          <w:sz w:val="17"/>
          <w:szCs w:val="17"/>
          <w:spacing w:val="-7"/>
        </w:rPr>
        <w:t>bug,     </w:t>
      </w:r>
      <w:r>
        <w:rPr>
          <w:rFonts w:ascii="KaiTi" w:hAnsi="KaiTi" w:eastAsia="KaiTi" w:cs="KaiTi"/>
          <w:sz w:val="17"/>
          <w:szCs w:val="17"/>
          <w:spacing w:val="-7"/>
        </w:rPr>
        <w:t>导</w:t>
      </w:r>
      <w:r>
        <w:rPr>
          <w:rFonts w:ascii="KaiTi" w:hAnsi="KaiTi" w:eastAsia="KaiTi" w:cs="KaiTi"/>
          <w:sz w:val="17"/>
          <w:szCs w:val="17"/>
          <w:spacing w:val="-35"/>
        </w:rPr>
        <w:t xml:space="preserve"> </w:t>
      </w:r>
      <w:r>
        <w:rPr>
          <w:rFonts w:ascii="KaiTi" w:hAnsi="KaiTi" w:eastAsia="KaiTi" w:cs="KaiTi"/>
          <w:sz w:val="17"/>
          <w:szCs w:val="17"/>
          <w:spacing w:val="-7"/>
        </w:rPr>
        <w:t>致</w:t>
      </w:r>
      <w:r>
        <w:rPr>
          <w:rFonts w:ascii="KaiTi" w:hAnsi="KaiTi" w:eastAsia="KaiTi" w:cs="KaiTi"/>
          <w:sz w:val="17"/>
          <w:szCs w:val="17"/>
          <w:spacing w:val="-40"/>
        </w:rPr>
        <w:t xml:space="preserve"> </w:t>
      </w:r>
      <w:r>
        <w:rPr>
          <w:rFonts w:ascii="KaiTi" w:hAnsi="KaiTi" w:eastAsia="KaiTi" w:cs="KaiTi"/>
          <w:sz w:val="17"/>
          <w:szCs w:val="17"/>
          <w:spacing w:val="-7"/>
        </w:rPr>
        <w:t>输</w:t>
      </w:r>
      <w:r>
        <w:rPr>
          <w:rFonts w:ascii="KaiTi" w:hAnsi="KaiTi" w:eastAsia="KaiTi" w:cs="KaiTi"/>
          <w:sz w:val="17"/>
          <w:szCs w:val="17"/>
          <w:spacing w:val="-7"/>
        </w:rPr>
        <w:t xml:space="preserve"> </w:t>
      </w:r>
      <w:r>
        <w:rPr>
          <w:rFonts w:ascii="KaiTi" w:hAnsi="KaiTi" w:eastAsia="KaiTi" w:cs="KaiTi"/>
          <w:sz w:val="17"/>
          <w:szCs w:val="17"/>
          <w:spacing w:val="-7"/>
        </w:rPr>
        <w:t>出</w:t>
      </w:r>
      <w:r>
        <w:rPr>
          <w:rFonts w:ascii="KaiTi" w:hAnsi="KaiTi" w:eastAsia="KaiTi" w:cs="KaiTi"/>
          <w:sz w:val="17"/>
          <w:szCs w:val="17"/>
          <w:spacing w:val="-41"/>
        </w:rPr>
        <w:t xml:space="preserve"> </w:t>
      </w:r>
      <w:r>
        <w:rPr>
          <w:rFonts w:ascii="KaiTi" w:hAnsi="KaiTi" w:eastAsia="KaiTi" w:cs="KaiTi"/>
          <w:sz w:val="17"/>
          <w:szCs w:val="17"/>
          <w:spacing w:val="-7"/>
        </w:rPr>
        <w:t>数</w:t>
      </w:r>
      <w:r>
        <w:rPr>
          <w:rFonts w:ascii="KaiTi" w:hAnsi="KaiTi" w:eastAsia="KaiTi" w:cs="KaiTi"/>
          <w:sz w:val="17"/>
          <w:szCs w:val="17"/>
          <w:spacing w:val="-40"/>
        </w:rPr>
        <w:t xml:space="preserve"> </w:t>
      </w:r>
      <w:r>
        <w:rPr>
          <w:rFonts w:ascii="KaiTi" w:hAnsi="KaiTi" w:eastAsia="KaiTi" w:cs="KaiTi"/>
          <w:sz w:val="17"/>
          <w:szCs w:val="17"/>
          <w:spacing w:val="-7"/>
        </w:rPr>
        <w:t>据</w:t>
      </w:r>
      <w:r>
        <w:rPr>
          <w:rFonts w:ascii="KaiTi" w:hAnsi="KaiTi" w:eastAsia="KaiTi" w:cs="KaiTi"/>
          <w:sz w:val="17"/>
          <w:szCs w:val="17"/>
          <w:spacing w:val="-37"/>
        </w:rPr>
        <w:t xml:space="preserve"> </w:t>
      </w:r>
      <w:r>
        <w:rPr>
          <w:rFonts w:ascii="KaiTi" w:hAnsi="KaiTi" w:eastAsia="KaiTi" w:cs="KaiTi"/>
          <w:sz w:val="17"/>
          <w:szCs w:val="17"/>
          <w:spacing w:val="-8"/>
        </w:rPr>
        <w:t>无</w:t>
      </w:r>
      <w:r>
        <w:rPr>
          <w:rFonts w:ascii="KaiTi" w:hAnsi="KaiTi" w:eastAsia="KaiTi" w:cs="KaiTi"/>
          <w:sz w:val="17"/>
          <w:szCs w:val="17"/>
          <w:spacing w:val="-26"/>
        </w:rPr>
        <w:t xml:space="preserve"> </w:t>
      </w:r>
      <w:r>
        <w:rPr>
          <w:rFonts w:ascii="KaiTi" w:hAnsi="KaiTi" w:eastAsia="KaiTi" w:cs="KaiTi"/>
          <w:sz w:val="17"/>
          <w:szCs w:val="17"/>
          <w:spacing w:val="-8"/>
        </w:rPr>
        <w:t>法</w:t>
      </w:r>
      <w:r>
        <w:rPr>
          <w:rFonts w:ascii="KaiTi" w:hAnsi="KaiTi" w:eastAsia="KaiTi" w:cs="KaiTi"/>
          <w:sz w:val="17"/>
          <w:szCs w:val="17"/>
          <w:spacing w:val="-42"/>
        </w:rPr>
        <w:t xml:space="preserve"> </w:t>
      </w:r>
      <w:r>
        <w:rPr>
          <w:rFonts w:ascii="KaiTi" w:hAnsi="KaiTi" w:eastAsia="KaiTi" w:cs="KaiTi"/>
          <w:sz w:val="17"/>
          <w:szCs w:val="17"/>
          <w:spacing w:val="-8"/>
        </w:rPr>
        <w:t>使</w:t>
      </w:r>
      <w:r>
        <w:rPr>
          <w:rFonts w:ascii="KaiTi" w:hAnsi="KaiTi" w:eastAsia="KaiTi" w:cs="KaiTi"/>
          <w:sz w:val="17"/>
          <w:szCs w:val="17"/>
          <w:spacing w:val="-26"/>
        </w:rPr>
        <w:t xml:space="preserve"> </w:t>
      </w:r>
      <w:r>
        <w:rPr>
          <w:rFonts w:ascii="KaiTi" w:hAnsi="KaiTi" w:eastAsia="KaiTi" w:cs="KaiTi"/>
          <w:sz w:val="17"/>
          <w:szCs w:val="17"/>
          <w:spacing w:val="-8"/>
        </w:rPr>
        <w:t>用</w:t>
      </w:r>
    </w:p>
    <w:p>
      <w:pPr>
        <w:ind w:left="440"/>
        <w:spacing w:before="97" w:line="220" w:lineRule="auto"/>
        <w:rPr>
          <w:rFonts w:ascii="KaiTi" w:hAnsi="KaiTi" w:eastAsia="KaiTi" w:cs="KaiTi"/>
          <w:sz w:val="21"/>
          <w:szCs w:val="21"/>
        </w:rPr>
      </w:pPr>
      <w:r>
        <w:rPr>
          <w:rFonts w:ascii="KaiTi" w:hAnsi="KaiTi" w:eastAsia="KaiTi" w:cs="KaiTi"/>
          <w:sz w:val="21"/>
          <w:szCs w:val="21"/>
          <w:spacing w:val="-21"/>
        </w:rPr>
        <w:t>□其他，请补充：</w:t>
      </w:r>
      <w:r>
        <w:rPr>
          <w:rFonts w:ascii="KaiTi" w:hAnsi="KaiTi" w:eastAsia="KaiTi" w:cs="KaiTi"/>
          <w:sz w:val="21"/>
          <w:szCs w:val="21"/>
          <w:spacing w:val="-18"/>
        </w:rPr>
        <w:t xml:space="preserve"> </w:t>
      </w:r>
      <w:r>
        <w:rPr>
          <w:rFonts w:ascii="KaiTi" w:hAnsi="KaiTi" w:eastAsia="KaiTi" w:cs="KaiTi"/>
          <w:sz w:val="21"/>
          <w:szCs w:val="21"/>
          <w:u w:val="single" w:color="auto"/>
        </w:rPr>
        <w:t xml:space="preserve">                            </w:t>
      </w:r>
    </w:p>
    <w:p>
      <w:pPr>
        <w:spacing w:line="220" w:lineRule="auto"/>
        <w:sectPr>
          <w:pgSz w:w="9400" w:h="13100"/>
          <w:pgMar w:top="400" w:right="645" w:bottom="0" w:left="479" w:header="0" w:footer="0" w:gutter="0"/>
        </w:sectPr>
        <w:rPr>
          <w:rFonts w:ascii="KaiTi" w:hAnsi="KaiTi" w:eastAsia="KaiTi" w:cs="KaiTi"/>
          <w:sz w:val="21"/>
          <w:szCs w:val="21"/>
        </w:rPr>
      </w:pPr>
    </w:p>
    <w:p>
      <w:pPr>
        <w:spacing w:before="106" w:line="222" w:lineRule="auto"/>
        <w:rPr>
          <w:rFonts w:ascii="SimHei" w:hAnsi="SimHei" w:eastAsia="SimHei" w:cs="SimHei"/>
          <w:sz w:val="20"/>
          <w:szCs w:val="20"/>
        </w:rPr>
      </w:pPr>
      <w:r>
        <w:rPr>
          <w:rFonts w:ascii="SimSun" w:hAnsi="SimSun" w:eastAsia="SimSun" w:cs="SimSun"/>
          <w:sz w:val="16"/>
          <w:szCs w:val="16"/>
          <w:spacing w:val="-12"/>
          <w:position w:val="-1"/>
        </w:rPr>
        <w:t>82</w:t>
      </w:r>
      <w:r>
        <w:rPr>
          <w:rFonts w:ascii="SimSun" w:hAnsi="SimSun" w:eastAsia="SimSun" w:cs="SimSun"/>
          <w:sz w:val="16"/>
          <w:szCs w:val="16"/>
          <w:spacing w:val="2"/>
          <w:position w:val="-1"/>
        </w:rPr>
        <w:t xml:space="preserve">        </w:t>
      </w:r>
      <w:r>
        <w:rPr>
          <w:rFonts w:ascii="SimHei" w:hAnsi="SimHei" w:eastAsia="SimHei" w:cs="SimHei"/>
          <w:sz w:val="20"/>
          <w:szCs w:val="20"/>
          <w:spacing w:val="-12"/>
        </w:rPr>
        <w:t>第三部分</w:t>
      </w:r>
      <w:r>
        <w:rPr>
          <w:rFonts w:ascii="SimHei" w:hAnsi="SimHei" w:eastAsia="SimHei" w:cs="SimHei"/>
          <w:sz w:val="20"/>
          <w:szCs w:val="20"/>
          <w:spacing w:val="-12"/>
        </w:rPr>
        <w:t xml:space="preserve">  </w:t>
      </w:r>
      <w:r>
        <w:rPr>
          <w:rFonts w:ascii="SimHei" w:hAnsi="SimHei" w:eastAsia="SimHei" w:cs="SimHei"/>
          <w:sz w:val="20"/>
          <w:szCs w:val="20"/>
          <w:spacing w:val="-12"/>
        </w:rPr>
        <w:t>数据治理之法</w:t>
      </w:r>
    </w:p>
    <w:p>
      <w:pPr>
        <w:pStyle w:val="BodyText"/>
        <w:spacing w:line="448" w:lineRule="auto"/>
        <w:rPr/>
      </w:pPr>
      <w:r/>
    </w:p>
    <w:p>
      <w:pPr>
        <w:ind w:left="402"/>
        <w:spacing w:before="65" w:line="222" w:lineRule="auto"/>
        <w:outlineLvl w:val="3"/>
        <w:rPr>
          <w:rFonts w:ascii="SimHei" w:hAnsi="SimHei" w:eastAsia="SimHei" w:cs="SimHei"/>
          <w:sz w:val="20"/>
          <w:szCs w:val="20"/>
        </w:rPr>
      </w:pPr>
      <w:bookmarkStart w:name="bookmark65" w:id="57"/>
      <w:bookmarkEnd w:id="57"/>
      <w:bookmarkStart w:name="bookmark66" w:id="58"/>
      <w:bookmarkEnd w:id="58"/>
      <w:r>
        <w:rPr>
          <w:rFonts w:ascii="SimHei" w:hAnsi="SimHei" w:eastAsia="SimHei" w:cs="SimHei"/>
          <w:sz w:val="20"/>
          <w:szCs w:val="20"/>
          <w:b/>
          <w:bCs/>
          <w:spacing w:val="1"/>
        </w:rPr>
        <w:t>2.请勾选你所了解的数据治理模块。</w:t>
      </w:r>
    </w:p>
    <w:p>
      <w:pPr>
        <w:ind w:left="649"/>
        <w:spacing w:before="83" w:line="227" w:lineRule="auto"/>
        <w:rPr>
          <w:rFonts w:ascii="KaiTi" w:hAnsi="KaiTi" w:eastAsia="KaiTi" w:cs="KaiTi"/>
          <w:sz w:val="20"/>
          <w:szCs w:val="20"/>
        </w:rPr>
      </w:pPr>
      <w:r>
        <w:rPr>
          <w:rFonts w:ascii="KaiTi" w:hAnsi="KaiTi" w:eastAsia="KaiTi" w:cs="KaiTi"/>
          <w:sz w:val="20"/>
          <w:szCs w:val="20"/>
          <w:spacing w:val="5"/>
        </w:rPr>
        <w:t>数据战略与规划</w:t>
      </w:r>
    </w:p>
    <w:p>
      <w:pPr>
        <w:ind w:left="649"/>
        <w:spacing w:before="49" w:line="223" w:lineRule="auto"/>
        <w:rPr>
          <w:rFonts w:ascii="KaiTi" w:hAnsi="KaiTi" w:eastAsia="KaiTi" w:cs="KaiTi"/>
          <w:sz w:val="20"/>
          <w:szCs w:val="20"/>
        </w:rPr>
      </w:pPr>
      <w:r>
        <w:rPr>
          <w:rFonts w:ascii="KaiTi" w:hAnsi="KaiTi" w:eastAsia="KaiTi" w:cs="KaiTi"/>
          <w:sz w:val="20"/>
          <w:szCs w:val="20"/>
          <w:spacing w:val="-2"/>
        </w:rPr>
        <w:t>主数据管理</w:t>
      </w:r>
    </w:p>
    <w:p>
      <w:pPr>
        <w:ind w:left="649"/>
        <w:spacing w:before="99" w:line="310" w:lineRule="exact"/>
        <w:rPr>
          <w:rFonts w:ascii="KaiTi" w:hAnsi="KaiTi" w:eastAsia="KaiTi" w:cs="KaiTi"/>
          <w:sz w:val="20"/>
          <w:szCs w:val="20"/>
        </w:rPr>
      </w:pPr>
      <w:r>
        <w:rPr>
          <w:rFonts w:ascii="KaiTi" w:hAnsi="KaiTi" w:eastAsia="KaiTi" w:cs="KaiTi"/>
          <w:sz w:val="20"/>
          <w:szCs w:val="20"/>
          <w:spacing w:val="-1"/>
          <w:position w:val="7"/>
        </w:rPr>
        <w:t>数据标准管理</w:t>
      </w:r>
    </w:p>
    <w:p>
      <w:pPr>
        <w:ind w:left="649"/>
        <w:spacing w:before="1" w:line="222" w:lineRule="auto"/>
        <w:rPr>
          <w:rFonts w:ascii="KaiTi" w:hAnsi="KaiTi" w:eastAsia="KaiTi" w:cs="KaiTi"/>
          <w:sz w:val="20"/>
          <w:szCs w:val="20"/>
        </w:rPr>
      </w:pPr>
      <w:r>
        <w:rPr>
          <w:rFonts w:ascii="KaiTi" w:hAnsi="KaiTi" w:eastAsia="KaiTi" w:cs="KaiTi"/>
          <w:sz w:val="20"/>
          <w:szCs w:val="20"/>
          <w:spacing w:val="-1"/>
        </w:rPr>
        <w:t>数据质量管理</w:t>
      </w:r>
    </w:p>
    <w:p>
      <w:pPr>
        <w:ind w:left="649"/>
        <w:spacing w:before="78" w:line="223" w:lineRule="auto"/>
        <w:rPr>
          <w:rFonts w:ascii="KaiTi" w:hAnsi="KaiTi" w:eastAsia="KaiTi" w:cs="KaiTi"/>
          <w:sz w:val="20"/>
          <w:szCs w:val="20"/>
        </w:rPr>
      </w:pPr>
      <w:r>
        <w:rPr>
          <w:rFonts w:ascii="KaiTi" w:hAnsi="KaiTi" w:eastAsia="KaiTi" w:cs="KaiTi"/>
          <w:sz w:val="20"/>
          <w:szCs w:val="20"/>
          <w:spacing w:val="2"/>
        </w:rPr>
        <w:t>数据安全管理</w:t>
      </w:r>
    </w:p>
    <w:p>
      <w:pPr>
        <w:ind w:left="649"/>
        <w:spacing w:before="88" w:line="223" w:lineRule="auto"/>
        <w:rPr>
          <w:rFonts w:ascii="KaiTi" w:hAnsi="KaiTi" w:eastAsia="KaiTi" w:cs="KaiTi"/>
          <w:sz w:val="20"/>
          <w:szCs w:val="20"/>
        </w:rPr>
      </w:pPr>
      <w:r>
        <w:rPr>
          <w:rFonts w:ascii="KaiTi" w:hAnsi="KaiTi" w:eastAsia="KaiTi" w:cs="KaiTi"/>
          <w:sz w:val="20"/>
          <w:szCs w:val="20"/>
          <w:spacing w:val="-3"/>
        </w:rPr>
        <w:t>元数据管理</w:t>
      </w:r>
    </w:p>
    <w:p>
      <w:pPr>
        <w:ind w:left="649"/>
        <w:spacing w:before="79" w:line="223" w:lineRule="auto"/>
        <w:rPr>
          <w:rFonts w:ascii="KaiTi" w:hAnsi="KaiTi" w:eastAsia="KaiTi" w:cs="KaiTi"/>
          <w:sz w:val="20"/>
          <w:szCs w:val="20"/>
        </w:rPr>
      </w:pPr>
      <w:r>
        <w:rPr>
          <w:rFonts w:ascii="KaiTi" w:hAnsi="KaiTi" w:eastAsia="KaiTi" w:cs="KaiTi"/>
          <w:sz w:val="20"/>
          <w:szCs w:val="20"/>
          <w:spacing w:val="6"/>
        </w:rPr>
        <w:t>数据需求管理</w:t>
      </w:r>
    </w:p>
    <w:p>
      <w:pPr>
        <w:ind w:left="402"/>
        <w:spacing w:before="79" w:line="221" w:lineRule="auto"/>
        <w:outlineLvl w:val="3"/>
        <w:rPr>
          <w:rFonts w:ascii="SimHei" w:hAnsi="SimHei" w:eastAsia="SimHei" w:cs="SimHei"/>
          <w:sz w:val="20"/>
          <w:szCs w:val="20"/>
        </w:rPr>
      </w:pPr>
      <w:r>
        <w:rPr>
          <w:rFonts w:ascii="SimHei" w:hAnsi="SimHei" w:eastAsia="SimHei" w:cs="SimHei"/>
          <w:sz w:val="20"/>
          <w:szCs w:val="20"/>
          <w:b/>
          <w:bCs/>
          <w:spacing w:val="1"/>
        </w:rPr>
        <w:t>3.</w:t>
      </w:r>
      <w:r>
        <w:rPr>
          <w:rFonts w:ascii="SimHei" w:hAnsi="SimHei" w:eastAsia="SimHei" w:cs="SimHei"/>
          <w:sz w:val="20"/>
          <w:szCs w:val="20"/>
          <w:spacing w:val="-41"/>
        </w:rPr>
        <w:t xml:space="preserve"> </w:t>
      </w:r>
      <w:r>
        <w:rPr>
          <w:rFonts w:ascii="SimHei" w:hAnsi="SimHei" w:eastAsia="SimHei" w:cs="SimHei"/>
          <w:sz w:val="20"/>
          <w:szCs w:val="20"/>
          <w:b/>
          <w:bCs/>
          <w:spacing w:val="1"/>
        </w:rPr>
        <w:t>你认为企业需要开展以下哪些数据管理工作?</w:t>
      </w:r>
    </w:p>
    <w:p>
      <w:pPr>
        <w:ind w:left="400"/>
        <w:spacing w:before="80" w:line="224" w:lineRule="auto"/>
        <w:rPr>
          <w:rFonts w:ascii="KaiTi" w:hAnsi="KaiTi" w:eastAsia="KaiTi" w:cs="KaiTi"/>
          <w:sz w:val="20"/>
          <w:szCs w:val="20"/>
        </w:rPr>
      </w:pPr>
      <w:r>
        <w:rPr>
          <w:rFonts w:ascii="KaiTi" w:hAnsi="KaiTi" w:eastAsia="KaiTi" w:cs="KaiTi"/>
          <w:sz w:val="20"/>
          <w:szCs w:val="20"/>
          <w:spacing w:val="4"/>
        </w:rPr>
        <w:t>□暂时不需要</w:t>
      </w:r>
    </w:p>
    <w:p>
      <w:pPr>
        <w:ind w:left="400"/>
        <w:spacing w:before="74" w:line="220" w:lineRule="auto"/>
        <w:rPr>
          <w:rFonts w:ascii="KaiTi" w:hAnsi="KaiTi" w:eastAsia="KaiTi" w:cs="KaiTi"/>
          <w:sz w:val="20"/>
          <w:szCs w:val="20"/>
        </w:rPr>
      </w:pPr>
      <w:r>
        <w:rPr>
          <w:rFonts w:ascii="KaiTi" w:hAnsi="KaiTi" w:eastAsia="KaiTi" w:cs="KaiTi"/>
          <w:sz w:val="20"/>
          <w:szCs w:val="20"/>
          <w:spacing w:val="5"/>
        </w:rPr>
        <w:t>□制定数据标准，包括指标标准</w:t>
      </w:r>
    </w:p>
    <w:p>
      <w:pPr>
        <w:ind w:left="400"/>
        <w:spacing w:before="85" w:line="223" w:lineRule="auto"/>
        <w:rPr>
          <w:rFonts w:ascii="KaiTi" w:hAnsi="KaiTi" w:eastAsia="KaiTi" w:cs="KaiTi"/>
          <w:sz w:val="20"/>
          <w:szCs w:val="20"/>
        </w:rPr>
      </w:pPr>
      <w:r>
        <w:rPr>
          <w:rFonts w:ascii="KaiTi" w:hAnsi="KaiTi" w:eastAsia="KaiTi" w:cs="KaiTi"/>
          <w:sz w:val="20"/>
          <w:szCs w:val="20"/>
          <w:spacing w:val="4"/>
        </w:rPr>
        <w:t>□建立数据管理流程</w:t>
      </w:r>
    </w:p>
    <w:p>
      <w:pPr>
        <w:ind w:left="400"/>
        <w:spacing w:before="85" w:line="220" w:lineRule="auto"/>
        <w:rPr>
          <w:rFonts w:ascii="KaiTi" w:hAnsi="KaiTi" w:eastAsia="KaiTi" w:cs="KaiTi"/>
          <w:sz w:val="20"/>
          <w:szCs w:val="20"/>
        </w:rPr>
      </w:pPr>
      <w:r>
        <w:rPr>
          <w:rFonts w:ascii="KaiTi" w:hAnsi="KaiTi" w:eastAsia="KaiTi" w:cs="KaiTi"/>
          <w:sz w:val="20"/>
          <w:szCs w:val="20"/>
          <w:spacing w:val="3"/>
        </w:rPr>
        <w:t>□定期检查数据质量，建立数据质量问题跟踪机制</w:t>
      </w:r>
    </w:p>
    <w:p>
      <w:pPr>
        <w:ind w:left="400"/>
        <w:spacing w:before="75" w:line="223" w:lineRule="auto"/>
        <w:rPr>
          <w:rFonts w:ascii="KaiTi" w:hAnsi="KaiTi" w:eastAsia="KaiTi" w:cs="KaiTi"/>
          <w:sz w:val="20"/>
          <w:szCs w:val="20"/>
        </w:rPr>
      </w:pPr>
      <w:r>
        <w:rPr>
          <w:rFonts w:ascii="KaiTi" w:hAnsi="KaiTi" w:eastAsia="KaiTi" w:cs="KaiTi"/>
          <w:sz w:val="20"/>
          <w:szCs w:val="20"/>
          <w:spacing w:val="3"/>
        </w:rPr>
        <w:t>□建立数据质量管理的预防及纠错机制</w:t>
      </w:r>
    </w:p>
    <w:p>
      <w:pPr>
        <w:ind w:left="400"/>
        <w:spacing w:before="78" w:line="223" w:lineRule="auto"/>
        <w:rPr>
          <w:rFonts w:ascii="KaiTi" w:hAnsi="KaiTi" w:eastAsia="KaiTi" w:cs="KaiTi"/>
          <w:sz w:val="20"/>
          <w:szCs w:val="20"/>
        </w:rPr>
      </w:pPr>
      <w:r>
        <w:rPr>
          <w:rFonts w:ascii="KaiTi" w:hAnsi="KaiTi" w:eastAsia="KaiTi" w:cs="KaiTi"/>
          <w:sz w:val="20"/>
          <w:szCs w:val="20"/>
          <w:spacing w:val="6"/>
        </w:rPr>
        <w:t>□建立元数据管理平台</w:t>
      </w:r>
    </w:p>
    <w:p>
      <w:pPr>
        <w:ind w:left="400"/>
        <w:spacing w:before="76" w:line="220" w:lineRule="auto"/>
        <w:rPr>
          <w:rFonts w:ascii="KaiTi" w:hAnsi="KaiTi" w:eastAsia="KaiTi" w:cs="KaiTi"/>
          <w:sz w:val="20"/>
          <w:szCs w:val="20"/>
        </w:rPr>
      </w:pPr>
      <w:r>
        <w:rPr>
          <w:rFonts w:ascii="KaiTi" w:hAnsi="KaiTi" w:eastAsia="KaiTi" w:cs="KaiTi"/>
          <w:sz w:val="20"/>
          <w:szCs w:val="20"/>
          <w:spacing w:val="-10"/>
        </w:rPr>
        <w:t>□其他，请补充：</w:t>
      </w:r>
      <w:r>
        <w:rPr>
          <w:rFonts w:ascii="KaiTi" w:hAnsi="KaiTi" w:eastAsia="KaiTi" w:cs="KaiTi"/>
          <w:sz w:val="20"/>
          <w:szCs w:val="20"/>
          <w:spacing w:val="-10"/>
        </w:rPr>
        <w:t xml:space="preserve"> </w:t>
      </w:r>
      <w:r>
        <w:rPr>
          <w:rFonts w:ascii="KaiTi" w:hAnsi="KaiTi" w:eastAsia="KaiTi" w:cs="KaiTi"/>
          <w:sz w:val="20"/>
          <w:szCs w:val="20"/>
          <w:u w:val="single" w:color="auto"/>
        </w:rPr>
        <w:t xml:space="preserve">                             </w:t>
      </w:r>
    </w:p>
    <w:p>
      <w:pPr>
        <w:ind w:left="402"/>
        <w:spacing w:before="85" w:line="222" w:lineRule="auto"/>
        <w:outlineLvl w:val="3"/>
        <w:rPr>
          <w:rFonts w:ascii="SimHei" w:hAnsi="SimHei" w:eastAsia="SimHei" w:cs="SimHei"/>
          <w:sz w:val="20"/>
          <w:szCs w:val="20"/>
        </w:rPr>
      </w:pPr>
      <w:r>
        <w:rPr>
          <w:rFonts w:ascii="SimHei" w:hAnsi="SimHei" w:eastAsia="SimHei" w:cs="SimHei"/>
          <w:sz w:val="20"/>
          <w:szCs w:val="20"/>
          <w:b/>
          <w:bCs/>
          <w:spacing w:val="3"/>
        </w:rPr>
        <w:t>4.你认为数据治理在你所在企业的本年度规划中的重要程度如何?</w:t>
      </w:r>
    </w:p>
    <w:p>
      <w:pPr>
        <w:ind w:left="400"/>
        <w:spacing w:before="79" w:line="223" w:lineRule="auto"/>
        <w:rPr>
          <w:rFonts w:ascii="KaiTi" w:hAnsi="KaiTi" w:eastAsia="KaiTi" w:cs="KaiTi"/>
          <w:sz w:val="20"/>
          <w:szCs w:val="20"/>
        </w:rPr>
      </w:pPr>
      <w:r>
        <w:rPr>
          <w:rFonts w:ascii="SimSun" w:hAnsi="SimSun" w:eastAsia="SimSun" w:cs="SimSun"/>
          <w:sz w:val="20"/>
          <w:szCs w:val="20"/>
          <w:spacing w:val="-3"/>
        </w:rPr>
        <w:t>O</w:t>
      </w:r>
      <w:r>
        <w:rPr>
          <w:rFonts w:ascii="SimSun" w:hAnsi="SimSun" w:eastAsia="SimSun" w:cs="SimSun"/>
          <w:sz w:val="20"/>
          <w:szCs w:val="20"/>
          <w:spacing w:val="47"/>
        </w:rPr>
        <w:t xml:space="preserve"> </w:t>
      </w:r>
      <w:r>
        <w:rPr>
          <w:rFonts w:ascii="KaiTi" w:hAnsi="KaiTi" w:eastAsia="KaiTi" w:cs="KaiTi"/>
          <w:sz w:val="20"/>
          <w:szCs w:val="20"/>
          <w:spacing w:val="-3"/>
        </w:rPr>
        <w:t>不太清楚</w:t>
      </w:r>
    </w:p>
    <w:p>
      <w:pPr>
        <w:ind w:left="400"/>
        <w:spacing w:before="85" w:line="220" w:lineRule="auto"/>
        <w:rPr>
          <w:rFonts w:ascii="KaiTi" w:hAnsi="KaiTi" w:eastAsia="KaiTi" w:cs="KaiTi"/>
          <w:sz w:val="20"/>
          <w:szCs w:val="20"/>
        </w:rPr>
      </w:pPr>
      <w:r>
        <w:rPr>
          <w:rFonts w:ascii="Times New Roman" w:hAnsi="Times New Roman" w:eastAsia="Times New Roman" w:cs="Times New Roman"/>
          <w:sz w:val="20"/>
          <w:szCs w:val="20"/>
          <w:spacing w:val="4"/>
        </w:rPr>
        <w:t>O</w:t>
      </w:r>
      <w:r>
        <w:rPr>
          <w:rFonts w:ascii="Times New Roman" w:hAnsi="Times New Roman" w:eastAsia="Times New Roman" w:cs="Times New Roman"/>
          <w:sz w:val="20"/>
          <w:szCs w:val="20"/>
          <w:spacing w:val="35"/>
          <w:w w:val="101"/>
        </w:rPr>
        <w:t xml:space="preserve"> </w:t>
      </w:r>
      <w:r>
        <w:rPr>
          <w:rFonts w:ascii="KaiTi" w:hAnsi="KaiTi" w:eastAsia="KaiTi" w:cs="KaiTi"/>
          <w:sz w:val="20"/>
          <w:szCs w:val="20"/>
          <w:spacing w:val="4"/>
        </w:rPr>
        <w:t>提到过数据管理，但是没有列出明确的目标和任务</w:t>
      </w:r>
    </w:p>
    <w:p>
      <w:pPr>
        <w:ind w:left="400"/>
        <w:spacing w:before="82" w:line="220" w:lineRule="auto"/>
        <w:rPr>
          <w:rFonts w:ascii="KaiTi" w:hAnsi="KaiTi" w:eastAsia="KaiTi" w:cs="KaiTi"/>
          <w:sz w:val="20"/>
          <w:szCs w:val="20"/>
        </w:rPr>
      </w:pPr>
      <w:r>
        <w:rPr>
          <w:rFonts w:ascii="SimSun" w:hAnsi="SimSun" w:eastAsia="SimSun" w:cs="SimSun"/>
          <w:sz w:val="20"/>
          <w:szCs w:val="20"/>
          <w:spacing w:val="4"/>
        </w:rPr>
        <w:t>O</w:t>
      </w:r>
      <w:r>
        <w:rPr>
          <w:rFonts w:ascii="SimSun" w:hAnsi="SimSun" w:eastAsia="SimSun" w:cs="SimSun"/>
          <w:sz w:val="20"/>
          <w:szCs w:val="20"/>
          <w:spacing w:val="77"/>
        </w:rPr>
        <w:t xml:space="preserve"> </w:t>
      </w:r>
      <w:r>
        <w:rPr>
          <w:rFonts w:ascii="KaiTi" w:hAnsi="KaiTi" w:eastAsia="KaiTi" w:cs="KaiTi"/>
          <w:sz w:val="20"/>
          <w:szCs w:val="20"/>
          <w:spacing w:val="4"/>
        </w:rPr>
        <w:t>包含数据管理相关的内容，并且列出了明确</w:t>
      </w:r>
      <w:r>
        <w:rPr>
          <w:rFonts w:ascii="KaiTi" w:hAnsi="KaiTi" w:eastAsia="KaiTi" w:cs="KaiTi"/>
          <w:sz w:val="20"/>
          <w:szCs w:val="20"/>
          <w:spacing w:val="3"/>
        </w:rPr>
        <w:t>的目标和任务，但是重要程度一般</w:t>
      </w:r>
    </w:p>
    <w:p>
      <w:pPr>
        <w:ind w:left="400"/>
        <w:spacing w:before="81" w:line="258" w:lineRule="auto"/>
        <w:rPr>
          <w:rFonts w:ascii="KaiTi" w:hAnsi="KaiTi" w:eastAsia="KaiTi" w:cs="KaiTi"/>
          <w:sz w:val="20"/>
          <w:szCs w:val="20"/>
        </w:rPr>
      </w:pPr>
      <w:r>
        <w:rPr>
          <w:rFonts w:ascii="Times New Roman" w:hAnsi="Times New Roman" w:eastAsia="Times New Roman" w:cs="Times New Roman"/>
          <w:sz w:val="20"/>
          <w:szCs w:val="20"/>
          <w:spacing w:val="4"/>
        </w:rPr>
        <w:t>O  </w:t>
      </w:r>
      <w:r>
        <w:rPr>
          <w:rFonts w:ascii="KaiTi" w:hAnsi="KaiTi" w:eastAsia="KaiTi" w:cs="KaiTi"/>
          <w:sz w:val="20"/>
          <w:szCs w:val="20"/>
          <w:spacing w:val="4"/>
        </w:rPr>
        <w:t>包含数据管理相关的内容和任务，但是由于资源或意识的限制，并不能有效执行</w:t>
      </w:r>
      <w:r>
        <w:rPr>
          <w:rFonts w:ascii="KaiTi" w:hAnsi="KaiTi" w:eastAsia="KaiTi" w:cs="KaiTi"/>
          <w:sz w:val="20"/>
          <w:szCs w:val="20"/>
          <w:spacing w:val="4"/>
        </w:rPr>
        <w:t xml:space="preserve">  </w:t>
      </w:r>
      <w:r>
        <w:rPr>
          <w:rFonts w:ascii="Times New Roman" w:hAnsi="Times New Roman" w:eastAsia="Times New Roman" w:cs="Times New Roman"/>
          <w:sz w:val="20"/>
          <w:szCs w:val="20"/>
          <w:spacing w:val="4"/>
        </w:rPr>
        <w:t>O  </w:t>
      </w:r>
      <w:r>
        <w:rPr>
          <w:rFonts w:ascii="KaiTi" w:hAnsi="KaiTi" w:eastAsia="KaiTi" w:cs="KaiTi"/>
          <w:sz w:val="20"/>
          <w:szCs w:val="20"/>
          <w:spacing w:val="4"/>
        </w:rPr>
        <w:t>包含明确的数据管理目标和任务，正在有效执行中，并且</w:t>
      </w:r>
      <w:r>
        <w:rPr>
          <w:rFonts w:ascii="KaiTi" w:hAnsi="KaiTi" w:eastAsia="KaiTi" w:cs="KaiTi"/>
          <w:sz w:val="20"/>
          <w:szCs w:val="20"/>
          <w:spacing w:val="3"/>
        </w:rPr>
        <w:t>已经或者预期能产生效益</w:t>
      </w:r>
    </w:p>
    <w:p>
      <w:pPr>
        <w:ind w:left="402"/>
        <w:spacing w:before="85" w:line="222" w:lineRule="auto"/>
        <w:outlineLvl w:val="3"/>
        <w:rPr>
          <w:rFonts w:ascii="SimHei" w:hAnsi="SimHei" w:eastAsia="SimHei" w:cs="SimHei"/>
          <w:sz w:val="20"/>
          <w:szCs w:val="20"/>
        </w:rPr>
      </w:pPr>
      <w:r>
        <w:rPr>
          <w:rFonts w:ascii="SimHei" w:hAnsi="SimHei" w:eastAsia="SimHei" w:cs="SimHei"/>
          <w:sz w:val="20"/>
          <w:szCs w:val="20"/>
          <w:b/>
          <w:bCs/>
          <w:spacing w:val="3"/>
        </w:rPr>
        <w:t>5.你认为在建立、实施、推广数据标准的过</w:t>
      </w:r>
      <w:r>
        <w:rPr>
          <w:rFonts w:ascii="SimHei" w:hAnsi="SimHei" w:eastAsia="SimHei" w:cs="SimHei"/>
          <w:sz w:val="20"/>
          <w:szCs w:val="20"/>
          <w:b/>
          <w:bCs/>
          <w:spacing w:val="2"/>
        </w:rPr>
        <w:t>程中可能会有哪些问题?</w:t>
      </w:r>
    </w:p>
    <w:p>
      <w:pPr>
        <w:ind w:left="400"/>
        <w:spacing w:before="93" w:line="227" w:lineRule="auto"/>
        <w:rPr>
          <w:rFonts w:ascii="KaiTi" w:hAnsi="KaiTi" w:eastAsia="KaiTi" w:cs="KaiTi"/>
          <w:sz w:val="20"/>
          <w:szCs w:val="20"/>
        </w:rPr>
      </w:pPr>
      <w:r>
        <w:rPr>
          <w:rFonts w:ascii="SimSun" w:hAnsi="SimSun" w:eastAsia="SimSun" w:cs="SimSun"/>
          <w:sz w:val="20"/>
          <w:szCs w:val="20"/>
          <w:spacing w:val="-2"/>
        </w:rPr>
        <w:t>□</w:t>
      </w:r>
      <w:r>
        <w:rPr>
          <w:rFonts w:ascii="SimSun" w:hAnsi="SimSun" w:eastAsia="SimSun" w:cs="SimSun"/>
          <w:sz w:val="20"/>
          <w:szCs w:val="20"/>
          <w:spacing w:val="-61"/>
        </w:rPr>
        <w:t xml:space="preserve"> </w:t>
      </w:r>
      <w:r>
        <w:rPr>
          <w:rFonts w:ascii="KaiTi" w:hAnsi="KaiTi" w:eastAsia="KaiTi" w:cs="KaiTi"/>
          <w:sz w:val="20"/>
          <w:szCs w:val="20"/>
          <w:spacing w:val="-2"/>
        </w:rPr>
        <w:t>数据标准缺失</w:t>
      </w:r>
    </w:p>
    <w:p>
      <w:pPr>
        <w:ind w:left="400" w:right="4701"/>
        <w:spacing w:before="66" w:line="261" w:lineRule="auto"/>
        <w:rPr>
          <w:rFonts w:ascii="KaiTi" w:hAnsi="KaiTi" w:eastAsia="KaiTi" w:cs="KaiTi"/>
          <w:sz w:val="20"/>
          <w:szCs w:val="20"/>
        </w:rPr>
      </w:pPr>
      <w:r>
        <w:rPr>
          <w:rFonts w:ascii="KaiTi" w:hAnsi="KaiTi" w:eastAsia="KaiTi" w:cs="KaiTi"/>
          <w:sz w:val="20"/>
          <w:szCs w:val="20"/>
          <w:spacing w:val="6"/>
        </w:rPr>
        <w:t>□数据标准混乱，存在多套口径</w:t>
      </w:r>
      <w:r>
        <w:rPr>
          <w:rFonts w:ascii="KaiTi" w:hAnsi="KaiTi" w:eastAsia="KaiTi" w:cs="KaiTi"/>
          <w:sz w:val="20"/>
          <w:szCs w:val="20"/>
          <w:spacing w:val="4"/>
        </w:rPr>
        <w:t xml:space="preserve"> </w:t>
      </w:r>
      <w:r>
        <w:rPr>
          <w:rFonts w:ascii="KaiTi" w:hAnsi="KaiTi" w:eastAsia="KaiTi" w:cs="KaiTi"/>
          <w:sz w:val="20"/>
          <w:szCs w:val="20"/>
          <w:spacing w:val="6"/>
        </w:rPr>
        <w:t>口缺少数据标准管理组织</w:t>
      </w:r>
    </w:p>
    <w:p>
      <w:pPr>
        <w:ind w:left="400"/>
        <w:spacing w:before="79" w:line="223" w:lineRule="auto"/>
        <w:rPr>
          <w:rFonts w:ascii="KaiTi" w:hAnsi="KaiTi" w:eastAsia="KaiTi" w:cs="KaiTi"/>
          <w:sz w:val="20"/>
          <w:szCs w:val="20"/>
        </w:rPr>
      </w:pPr>
      <w:r>
        <w:rPr>
          <w:rFonts w:ascii="KaiTi" w:hAnsi="KaiTi" w:eastAsia="KaiTi" w:cs="KaiTi"/>
          <w:sz w:val="20"/>
          <w:szCs w:val="20"/>
          <w:spacing w:val="5"/>
        </w:rPr>
        <w:t>□数据标准管理的流程规范不完善</w:t>
      </w:r>
    </w:p>
    <w:p>
      <w:pPr>
        <w:ind w:left="520"/>
        <w:spacing w:before="75" w:line="220" w:lineRule="auto"/>
        <w:rPr>
          <w:rFonts w:ascii="KaiTi" w:hAnsi="KaiTi" w:eastAsia="KaiTi" w:cs="KaiTi"/>
          <w:sz w:val="20"/>
          <w:szCs w:val="20"/>
        </w:rPr>
      </w:pPr>
      <w:r>
        <w:rPr>
          <w:rFonts w:ascii="KaiTi" w:hAnsi="KaiTi" w:eastAsia="KaiTi" w:cs="KaiTi"/>
          <w:sz w:val="20"/>
          <w:szCs w:val="20"/>
          <w:spacing w:val="-2"/>
        </w:rPr>
        <w:t>□已建立标准，但无法落地执行</w:t>
      </w:r>
    </w:p>
    <w:p>
      <w:pPr>
        <w:ind w:left="400"/>
        <w:spacing w:before="85" w:line="224" w:lineRule="auto"/>
        <w:rPr>
          <w:rFonts w:ascii="KaiTi" w:hAnsi="KaiTi" w:eastAsia="KaiTi" w:cs="KaiTi"/>
          <w:sz w:val="20"/>
          <w:szCs w:val="20"/>
        </w:rPr>
      </w:pPr>
      <w:r>
        <w:rPr>
          <w:rFonts w:ascii="KaiTi" w:hAnsi="KaiTi" w:eastAsia="KaiTi" w:cs="KaiTi"/>
          <w:sz w:val="20"/>
          <w:szCs w:val="20"/>
          <w:spacing w:val="3"/>
        </w:rPr>
        <w:t>□缺少方法论指导</w:t>
      </w:r>
    </w:p>
    <w:p>
      <w:pPr>
        <w:ind w:left="400"/>
        <w:spacing w:before="81" w:line="227" w:lineRule="auto"/>
        <w:rPr>
          <w:rFonts w:ascii="KaiTi" w:hAnsi="KaiTi" w:eastAsia="KaiTi" w:cs="KaiTi"/>
          <w:sz w:val="20"/>
          <w:szCs w:val="20"/>
        </w:rPr>
      </w:pPr>
      <w:r>
        <w:rPr>
          <w:rFonts w:ascii="KaiTi" w:hAnsi="KaiTi" w:eastAsia="KaiTi" w:cs="KaiTi"/>
          <w:sz w:val="20"/>
          <w:szCs w:val="20"/>
          <w:spacing w:val="2"/>
        </w:rPr>
        <w:t>□数据标准已过时</w:t>
      </w:r>
    </w:p>
    <w:p>
      <w:pPr>
        <w:ind w:left="400"/>
        <w:spacing w:before="62" w:line="224" w:lineRule="auto"/>
        <w:rPr>
          <w:rFonts w:ascii="KaiTi" w:hAnsi="KaiTi" w:eastAsia="KaiTi" w:cs="KaiTi"/>
          <w:sz w:val="20"/>
          <w:szCs w:val="20"/>
        </w:rPr>
      </w:pPr>
      <w:r>
        <w:rPr>
          <w:rFonts w:ascii="KaiTi" w:hAnsi="KaiTi" w:eastAsia="KaiTi" w:cs="KaiTi"/>
          <w:sz w:val="20"/>
          <w:szCs w:val="20"/>
          <w:spacing w:val="6"/>
        </w:rPr>
        <w:t>□未得到企业内部的广泛认可</w:t>
      </w:r>
    </w:p>
    <w:p>
      <w:pPr>
        <w:ind w:left="400"/>
        <w:spacing w:before="83" w:line="220" w:lineRule="auto"/>
        <w:rPr>
          <w:rFonts w:ascii="KaiTi" w:hAnsi="KaiTi" w:eastAsia="KaiTi" w:cs="KaiTi"/>
          <w:sz w:val="20"/>
          <w:szCs w:val="20"/>
        </w:rPr>
      </w:pPr>
      <w:r>
        <w:rPr>
          <w:rFonts w:ascii="KaiTi" w:hAnsi="KaiTi" w:eastAsia="KaiTi" w:cs="KaiTi"/>
          <w:sz w:val="20"/>
          <w:szCs w:val="20"/>
          <w:spacing w:val="-8"/>
        </w:rPr>
        <w:t>□其他，请补充：</w:t>
      </w:r>
      <w:r>
        <w:rPr>
          <w:rFonts w:ascii="KaiTi" w:hAnsi="KaiTi" w:eastAsia="KaiTi" w:cs="KaiTi"/>
          <w:sz w:val="20"/>
          <w:szCs w:val="20"/>
          <w:spacing w:val="-8"/>
        </w:rPr>
        <w:t xml:space="preserve"> </w:t>
      </w:r>
      <w:r>
        <w:rPr>
          <w:rFonts w:ascii="KaiTi" w:hAnsi="KaiTi" w:eastAsia="KaiTi" w:cs="KaiTi"/>
          <w:sz w:val="20"/>
          <w:szCs w:val="20"/>
          <w:u w:val="single" w:color="auto"/>
        </w:rPr>
        <w:t xml:space="preserve">                             </w:t>
      </w:r>
    </w:p>
    <w:p>
      <w:pPr>
        <w:ind w:left="402"/>
        <w:spacing w:before="86" w:line="222" w:lineRule="auto"/>
        <w:outlineLvl w:val="3"/>
        <w:rPr>
          <w:rFonts w:ascii="SimHei" w:hAnsi="SimHei" w:eastAsia="SimHei" w:cs="SimHei"/>
          <w:sz w:val="20"/>
          <w:szCs w:val="20"/>
        </w:rPr>
      </w:pPr>
      <w:r>
        <w:rPr>
          <w:rFonts w:ascii="SimHei" w:hAnsi="SimHei" w:eastAsia="SimHei" w:cs="SimHei"/>
          <w:sz w:val="20"/>
          <w:szCs w:val="20"/>
          <w:b/>
          <w:bCs/>
          <w:spacing w:val="3"/>
        </w:rPr>
        <w:t>6.企业是否提供过数据管理相关的培训?</w:t>
      </w:r>
    </w:p>
    <w:p>
      <w:pPr>
        <w:ind w:left="400"/>
        <w:spacing w:before="58" w:line="223" w:lineRule="auto"/>
        <w:rPr>
          <w:rFonts w:ascii="KaiTi" w:hAnsi="KaiTi" w:eastAsia="KaiTi" w:cs="KaiTi"/>
          <w:sz w:val="20"/>
          <w:szCs w:val="20"/>
        </w:rPr>
      </w:pPr>
      <w:r>
        <w:rPr>
          <w:rFonts w:ascii="Times New Roman" w:hAnsi="Times New Roman" w:eastAsia="Times New Roman" w:cs="Times New Roman"/>
          <w:sz w:val="20"/>
          <w:szCs w:val="20"/>
          <w:spacing w:val="-3"/>
        </w:rPr>
        <w:t>O</w:t>
      </w:r>
      <w:r>
        <w:rPr>
          <w:rFonts w:ascii="Times New Roman" w:hAnsi="Times New Roman" w:eastAsia="Times New Roman" w:cs="Times New Roman"/>
          <w:sz w:val="20"/>
          <w:szCs w:val="20"/>
          <w:spacing w:val="42"/>
          <w:w w:val="101"/>
        </w:rPr>
        <w:t xml:space="preserve"> </w:t>
      </w:r>
      <w:r>
        <w:rPr>
          <w:rFonts w:ascii="KaiTi" w:hAnsi="KaiTi" w:eastAsia="KaiTi" w:cs="KaiTi"/>
          <w:sz w:val="20"/>
          <w:szCs w:val="20"/>
          <w:spacing w:val="-3"/>
        </w:rPr>
        <w:t>不太清楚</w:t>
      </w:r>
    </w:p>
    <w:p>
      <w:pPr>
        <w:ind w:left="400"/>
        <w:spacing w:before="95" w:line="220" w:lineRule="auto"/>
        <w:rPr>
          <w:rFonts w:ascii="KaiTi" w:hAnsi="KaiTi" w:eastAsia="KaiTi" w:cs="KaiTi"/>
          <w:sz w:val="20"/>
          <w:szCs w:val="20"/>
        </w:rPr>
      </w:pPr>
      <w:r>
        <w:rPr>
          <w:rFonts w:ascii="Times New Roman" w:hAnsi="Times New Roman" w:eastAsia="Times New Roman" w:cs="Times New Roman"/>
          <w:sz w:val="20"/>
          <w:szCs w:val="20"/>
          <w:spacing w:val="4"/>
        </w:rPr>
        <w:t>O</w:t>
      </w:r>
      <w:r>
        <w:rPr>
          <w:rFonts w:ascii="Times New Roman" w:hAnsi="Times New Roman" w:eastAsia="Times New Roman" w:cs="Times New Roman"/>
          <w:sz w:val="20"/>
          <w:szCs w:val="20"/>
          <w:spacing w:val="43"/>
        </w:rPr>
        <w:t xml:space="preserve"> </w:t>
      </w:r>
      <w:r>
        <w:rPr>
          <w:rFonts w:ascii="KaiTi" w:hAnsi="KaiTi" w:eastAsia="KaiTi" w:cs="KaiTi"/>
          <w:sz w:val="20"/>
          <w:szCs w:val="20"/>
          <w:spacing w:val="4"/>
        </w:rPr>
        <w:t>主要是边干边学或其他非正式的方式，没有正式的培训计划</w:t>
      </w:r>
    </w:p>
    <w:p>
      <w:pPr>
        <w:spacing w:line="220" w:lineRule="auto"/>
        <w:sectPr>
          <w:pgSz w:w="9370" w:h="13090"/>
          <w:pgMar w:top="400" w:right="779" w:bottom="0" w:left="599" w:header="0" w:footer="0" w:gutter="0"/>
        </w:sectPr>
        <w:rPr>
          <w:rFonts w:ascii="KaiTi" w:hAnsi="KaiTi" w:eastAsia="KaiTi" w:cs="KaiTi"/>
          <w:sz w:val="20"/>
          <w:szCs w:val="20"/>
        </w:rPr>
      </w:pPr>
    </w:p>
    <w:p>
      <w:pPr>
        <w:ind w:left="5342"/>
        <w:spacing w:before="14" w:line="213" w:lineRule="auto"/>
        <w:rPr>
          <w:rFonts w:ascii="SimHei" w:hAnsi="SimHei" w:eastAsia="SimHei" w:cs="SimHei"/>
          <w:sz w:val="21"/>
          <w:szCs w:val="21"/>
        </w:rPr>
      </w:pPr>
      <w:r>
        <w:drawing>
          <wp:anchor distT="0" distB="0" distL="0" distR="0" simplePos="0" relativeHeight="252476416" behindDoc="0" locked="0" layoutInCell="0" allowOverlap="1">
            <wp:simplePos x="0" y="0"/>
            <wp:positionH relativeFrom="page">
              <wp:posOffset>330205</wp:posOffset>
            </wp:positionH>
            <wp:positionV relativeFrom="page">
              <wp:posOffset>1358896</wp:posOffset>
            </wp:positionV>
            <wp:extent cx="5213324" cy="6350"/>
            <wp:effectExtent l="0" t="0" r="0" b="0"/>
            <wp:wrapNone/>
            <wp:docPr id="154" name="IM 154"/>
            <wp:cNvGraphicFramePr/>
            <a:graphic>
              <a:graphicData uri="http://schemas.openxmlformats.org/drawingml/2006/picture">
                <pic:pic>
                  <pic:nvPicPr>
                    <pic:cNvPr id="154" name="IM 154"/>
                    <pic:cNvPicPr/>
                  </pic:nvPicPr>
                  <pic:blipFill>
                    <a:blip r:embed="rId76"/>
                    <a:stretch>
                      <a:fillRect/>
                    </a:stretch>
                  </pic:blipFill>
                  <pic:spPr>
                    <a:xfrm rot="0">
                      <a:off x="0" y="0"/>
                      <a:ext cx="5213324" cy="6350"/>
                    </a:xfrm>
                    <a:prstGeom prst="rect">
                      <a:avLst/>
                    </a:prstGeom>
                  </pic:spPr>
                </pic:pic>
              </a:graphicData>
            </a:graphic>
          </wp:anchor>
        </w:drawing>
      </w:r>
      <w:bookmarkStart w:name="bookmark67" w:id="59"/>
      <w:bookmarkEnd w:id="59"/>
      <w:r>
        <w:rPr>
          <w:rFonts w:ascii="SimHei" w:hAnsi="SimHei" w:eastAsia="SimHei" w:cs="SimHei"/>
          <w:sz w:val="21"/>
          <w:szCs w:val="21"/>
          <w:b/>
          <w:bCs/>
          <w:spacing w:val="-15"/>
        </w:rPr>
        <w:t>第7章</w:t>
      </w:r>
      <w:r>
        <w:rPr>
          <w:rFonts w:ascii="SimHei" w:hAnsi="SimHei" w:eastAsia="SimHei" w:cs="SimHei"/>
          <w:sz w:val="21"/>
          <w:szCs w:val="21"/>
          <w:spacing w:val="-15"/>
        </w:rPr>
        <w:t xml:space="preserve">  </w:t>
      </w:r>
      <w:r>
        <w:rPr>
          <w:rFonts w:ascii="SimHei" w:hAnsi="SimHei" w:eastAsia="SimHei" w:cs="SimHei"/>
          <w:sz w:val="21"/>
          <w:szCs w:val="21"/>
          <w:b/>
          <w:bCs/>
          <w:spacing w:val="-15"/>
        </w:rPr>
        <w:t>理现状，定目标</w:t>
      </w:r>
    </w:p>
    <w:p>
      <w:pPr>
        <w:pStyle w:val="BodyText"/>
        <w:spacing w:line="452" w:lineRule="auto"/>
        <w:rPr/>
      </w:pPr>
      <w:r/>
    </w:p>
    <w:p>
      <w:pPr>
        <w:ind w:left="429"/>
        <w:spacing w:before="68" w:line="220" w:lineRule="auto"/>
        <w:rPr>
          <w:rFonts w:ascii="KaiTi" w:hAnsi="KaiTi" w:eastAsia="KaiTi" w:cs="KaiTi"/>
          <w:sz w:val="21"/>
          <w:szCs w:val="21"/>
        </w:rPr>
      </w:pPr>
      <w:r>
        <w:rPr>
          <w:rFonts w:ascii="Times New Roman" w:hAnsi="Times New Roman" w:eastAsia="Times New Roman" w:cs="Times New Roman"/>
          <w:sz w:val="21"/>
          <w:szCs w:val="21"/>
          <w:spacing w:val="-6"/>
        </w:rPr>
        <w:t>O</w:t>
      </w:r>
      <w:r>
        <w:rPr>
          <w:rFonts w:ascii="Times New Roman" w:hAnsi="Times New Roman" w:eastAsia="Times New Roman" w:cs="Times New Roman"/>
          <w:sz w:val="21"/>
          <w:szCs w:val="21"/>
          <w:spacing w:val="46"/>
        </w:rPr>
        <w:t xml:space="preserve"> </w:t>
      </w:r>
      <w:r>
        <w:rPr>
          <w:rFonts w:ascii="KaiTi" w:hAnsi="KaiTi" w:eastAsia="KaiTi" w:cs="KaiTi"/>
          <w:sz w:val="21"/>
          <w:szCs w:val="21"/>
          <w:spacing w:val="-6"/>
        </w:rPr>
        <w:t>制定了正式的培训计划，并且逐步在部门内开展</w:t>
      </w:r>
    </w:p>
    <w:p>
      <w:pPr>
        <w:ind w:left="429"/>
        <w:spacing w:before="72" w:line="317" w:lineRule="exact"/>
        <w:rPr>
          <w:rFonts w:ascii="KaiTi" w:hAnsi="KaiTi" w:eastAsia="KaiTi" w:cs="KaiTi"/>
          <w:sz w:val="21"/>
          <w:szCs w:val="21"/>
        </w:rPr>
      </w:pPr>
      <w:r>
        <w:rPr>
          <w:rFonts w:ascii="SimSun" w:hAnsi="SimSun" w:eastAsia="SimSun" w:cs="SimSun"/>
          <w:sz w:val="21"/>
          <w:szCs w:val="21"/>
          <w:spacing w:val="-5"/>
          <w:position w:val="7"/>
        </w:rPr>
        <w:t>O</w:t>
      </w:r>
      <w:r>
        <w:rPr>
          <w:rFonts w:ascii="SimSun" w:hAnsi="SimSun" w:eastAsia="SimSun" w:cs="SimSun"/>
          <w:sz w:val="21"/>
          <w:szCs w:val="21"/>
          <w:spacing w:val="38"/>
          <w:position w:val="7"/>
        </w:rPr>
        <w:t xml:space="preserve"> </w:t>
      </w:r>
      <w:r>
        <w:rPr>
          <w:rFonts w:ascii="KaiTi" w:hAnsi="KaiTi" w:eastAsia="KaiTi" w:cs="KaiTi"/>
          <w:sz w:val="21"/>
          <w:szCs w:val="21"/>
          <w:spacing w:val="-5"/>
          <w:position w:val="7"/>
        </w:rPr>
        <w:t>部门内的数据管理人员可以定期接受企业甚至外部的培训</w:t>
      </w:r>
    </w:p>
    <w:p>
      <w:pPr>
        <w:ind w:left="429"/>
        <w:spacing w:line="220" w:lineRule="auto"/>
        <w:rPr>
          <w:rFonts w:ascii="KaiTi" w:hAnsi="KaiTi" w:eastAsia="KaiTi" w:cs="KaiTi"/>
          <w:sz w:val="21"/>
          <w:szCs w:val="21"/>
        </w:rPr>
      </w:pPr>
      <w:r>
        <w:rPr>
          <w:rFonts w:ascii="SimSun" w:hAnsi="SimSun" w:eastAsia="SimSun" w:cs="SimSun"/>
          <w:sz w:val="21"/>
          <w:szCs w:val="21"/>
          <w:spacing w:val="-6"/>
        </w:rPr>
        <w:t>O</w:t>
      </w:r>
      <w:r>
        <w:rPr>
          <w:rFonts w:ascii="SimSun" w:hAnsi="SimSun" w:eastAsia="SimSun" w:cs="SimSun"/>
          <w:sz w:val="21"/>
          <w:szCs w:val="21"/>
          <w:spacing w:val="49"/>
        </w:rPr>
        <w:t xml:space="preserve"> </w:t>
      </w:r>
      <w:r>
        <w:rPr>
          <w:rFonts w:ascii="KaiTi" w:hAnsi="KaiTi" w:eastAsia="KaiTi" w:cs="KaiTi"/>
          <w:sz w:val="21"/>
          <w:szCs w:val="21"/>
          <w:spacing w:val="-6"/>
        </w:rPr>
        <w:t>部门培训计划与企业数据整体培训计划相融合，持续进行</w:t>
      </w:r>
    </w:p>
    <w:p>
      <w:pPr>
        <w:ind w:left="20" w:right="87" w:firstLine="409"/>
        <w:spacing w:before="247" w:line="260" w:lineRule="auto"/>
        <w:jc w:val="both"/>
        <w:rPr>
          <w:rFonts w:ascii="SimSun" w:hAnsi="SimSun" w:eastAsia="SimSun" w:cs="SimSun"/>
          <w:sz w:val="21"/>
          <w:szCs w:val="21"/>
        </w:rPr>
      </w:pPr>
      <w:r>
        <w:rPr>
          <w:rFonts w:ascii="SimSun" w:hAnsi="SimSun" w:eastAsia="SimSun" w:cs="SimSun"/>
          <w:sz w:val="21"/>
          <w:szCs w:val="21"/>
          <w:spacing w:val="-1"/>
        </w:rPr>
        <w:t>问卷调研可以帮助我们建立对企业数据治理情况的大致了解，但这是远远不够的。有</w:t>
      </w:r>
      <w:r>
        <w:rPr>
          <w:rFonts w:ascii="SimSun" w:hAnsi="SimSun" w:eastAsia="SimSun" w:cs="SimSun"/>
          <w:sz w:val="21"/>
          <w:szCs w:val="21"/>
          <w:spacing w:val="4"/>
        </w:rPr>
        <w:t xml:space="preserve"> </w:t>
      </w:r>
      <w:r>
        <w:rPr>
          <w:rFonts w:ascii="SimSun" w:hAnsi="SimSun" w:eastAsia="SimSun" w:cs="SimSun"/>
          <w:sz w:val="21"/>
          <w:szCs w:val="21"/>
          <w:spacing w:val="-1"/>
        </w:rPr>
        <w:t>的问卷调研结果并不可靠，想要了解企业数据治理的真实</w:t>
      </w:r>
      <w:r>
        <w:rPr>
          <w:rFonts w:ascii="SimSun" w:hAnsi="SimSun" w:eastAsia="SimSun" w:cs="SimSun"/>
          <w:sz w:val="21"/>
          <w:szCs w:val="21"/>
          <w:spacing w:val="-2"/>
        </w:rPr>
        <w:t>现状和核心痛点，必须进行实地</w:t>
      </w:r>
      <w:r>
        <w:rPr>
          <w:rFonts w:ascii="SimSun" w:hAnsi="SimSun" w:eastAsia="SimSun" w:cs="SimSun"/>
          <w:sz w:val="21"/>
          <w:szCs w:val="21"/>
        </w:rPr>
        <w:t xml:space="preserve"> </w:t>
      </w:r>
      <w:r>
        <w:rPr>
          <w:rFonts w:ascii="SimSun" w:hAnsi="SimSun" w:eastAsia="SimSun" w:cs="SimSun"/>
          <w:sz w:val="21"/>
          <w:szCs w:val="21"/>
          <w:spacing w:val="-8"/>
        </w:rPr>
        <w:t>调研、访谈、数据收集和分析评估。</w:t>
      </w:r>
    </w:p>
    <w:p>
      <w:pPr>
        <w:ind w:left="23"/>
        <w:spacing w:before="289" w:line="221" w:lineRule="auto"/>
        <w:outlineLvl w:val="2"/>
        <w:rPr>
          <w:rFonts w:ascii="SimHei" w:hAnsi="SimHei" w:eastAsia="SimHei" w:cs="SimHei"/>
          <w:sz w:val="25"/>
          <w:szCs w:val="25"/>
        </w:rPr>
      </w:pPr>
      <w:r>
        <w:rPr>
          <w:rFonts w:ascii="SimHei" w:hAnsi="SimHei" w:eastAsia="SimHei" w:cs="SimHei"/>
          <w:sz w:val="25"/>
          <w:szCs w:val="25"/>
          <w:b/>
          <w:bCs/>
          <w:spacing w:val="-16"/>
        </w:rPr>
        <w:t>7.1.2</w:t>
      </w:r>
      <w:r>
        <w:rPr>
          <w:rFonts w:ascii="SimHei" w:hAnsi="SimHei" w:eastAsia="SimHei" w:cs="SimHei"/>
          <w:sz w:val="25"/>
          <w:szCs w:val="25"/>
          <w:spacing w:val="-16"/>
        </w:rPr>
        <w:t xml:space="preserve">  </w:t>
      </w:r>
      <w:r>
        <w:rPr>
          <w:rFonts w:ascii="SimHei" w:hAnsi="SimHei" w:eastAsia="SimHei" w:cs="SimHei"/>
          <w:sz w:val="25"/>
          <w:szCs w:val="25"/>
          <w:b/>
          <w:bCs/>
          <w:spacing w:val="-16"/>
        </w:rPr>
        <w:t>业务部门调研</w:t>
      </w:r>
    </w:p>
    <w:p>
      <w:pPr>
        <w:ind w:left="20" w:firstLine="409"/>
        <w:spacing w:before="135" w:line="261" w:lineRule="auto"/>
        <w:jc w:val="both"/>
        <w:rPr>
          <w:rFonts w:ascii="SimSun" w:hAnsi="SimSun" w:eastAsia="SimSun" w:cs="SimSun"/>
          <w:sz w:val="21"/>
          <w:szCs w:val="21"/>
        </w:rPr>
      </w:pPr>
      <w:r>
        <w:rPr>
          <w:rFonts w:ascii="SimSun" w:hAnsi="SimSun" w:eastAsia="SimSun" w:cs="SimSun"/>
          <w:sz w:val="21"/>
          <w:szCs w:val="21"/>
          <w:spacing w:val="1"/>
        </w:rPr>
        <w:t>业务部门调研是根据数据治理所涉及的实施范围，针对各业务部门开展的调研活动，</w:t>
      </w:r>
      <w:r>
        <w:rPr>
          <w:rFonts w:ascii="SimSun" w:hAnsi="SimSun" w:eastAsia="SimSun" w:cs="SimSun"/>
          <w:sz w:val="21"/>
          <w:szCs w:val="21"/>
          <w:spacing w:val="17"/>
        </w:rPr>
        <w:t xml:space="preserve"> </w:t>
      </w:r>
      <w:r>
        <w:rPr>
          <w:rFonts w:ascii="SimSun" w:hAnsi="SimSun" w:eastAsia="SimSun" w:cs="SimSun"/>
          <w:sz w:val="21"/>
          <w:szCs w:val="21"/>
          <w:spacing w:val="-1"/>
        </w:rPr>
        <w:t>目的是厘清各业务部门的数据管理存在的问题、核心需求等，从</w:t>
      </w:r>
      <w:r>
        <w:rPr>
          <w:rFonts w:ascii="SimSun" w:hAnsi="SimSun" w:eastAsia="SimSun" w:cs="SimSun"/>
          <w:sz w:val="21"/>
          <w:szCs w:val="21"/>
          <w:spacing w:val="-2"/>
        </w:rPr>
        <w:t>业务视角理解企业数据管</w:t>
      </w:r>
      <w:r>
        <w:rPr>
          <w:rFonts w:ascii="SimSun" w:hAnsi="SimSun" w:eastAsia="SimSun" w:cs="SimSun"/>
          <w:sz w:val="21"/>
          <w:szCs w:val="21"/>
        </w:rPr>
        <w:t xml:space="preserve">  </w:t>
      </w:r>
      <w:r>
        <w:rPr>
          <w:rFonts w:ascii="SimSun" w:hAnsi="SimSun" w:eastAsia="SimSun" w:cs="SimSun"/>
          <w:sz w:val="21"/>
          <w:szCs w:val="21"/>
          <w:spacing w:val="-10"/>
        </w:rPr>
        <w:t>理的痛点和需求。</w:t>
      </w:r>
    </w:p>
    <w:p>
      <w:pPr>
        <w:ind w:left="432"/>
        <w:spacing w:before="75" w:line="330" w:lineRule="exact"/>
        <w:rPr>
          <w:rFonts w:ascii="SimSun" w:hAnsi="SimSun" w:eastAsia="SimSun" w:cs="SimSun"/>
          <w:sz w:val="21"/>
          <w:szCs w:val="21"/>
        </w:rPr>
      </w:pPr>
      <w:r>
        <w:rPr>
          <w:rFonts w:ascii="SimHei" w:hAnsi="SimHei" w:eastAsia="SimHei" w:cs="SimHei"/>
          <w:sz w:val="21"/>
          <w:szCs w:val="21"/>
          <w:b/>
          <w:bCs/>
          <w:spacing w:val="-7"/>
          <w:position w:val="8"/>
        </w:rPr>
        <w:t>调研对象：</w:t>
      </w:r>
      <w:r>
        <w:rPr>
          <w:rFonts w:ascii="SimSun" w:hAnsi="SimSun" w:eastAsia="SimSun" w:cs="SimSun"/>
          <w:sz w:val="21"/>
          <w:szCs w:val="21"/>
          <w:spacing w:val="-7"/>
          <w:position w:val="8"/>
        </w:rPr>
        <w:t>数据治理范围所涉及的各业务部门。</w:t>
      </w:r>
    </w:p>
    <w:p>
      <w:pPr>
        <w:ind w:left="432"/>
        <w:spacing w:before="1" w:line="220" w:lineRule="auto"/>
        <w:rPr>
          <w:rFonts w:ascii="SimSun" w:hAnsi="SimSun" w:eastAsia="SimSun" w:cs="SimSun"/>
          <w:sz w:val="21"/>
          <w:szCs w:val="21"/>
        </w:rPr>
      </w:pPr>
      <w:r>
        <w:rPr>
          <w:rFonts w:ascii="SimHei" w:hAnsi="SimHei" w:eastAsia="SimHei" w:cs="SimHei"/>
          <w:sz w:val="21"/>
          <w:szCs w:val="21"/>
          <w:b/>
          <w:bCs/>
          <w:spacing w:val="-7"/>
        </w:rPr>
        <w:t>调研方法：</w:t>
      </w:r>
      <w:r>
        <w:rPr>
          <w:rFonts w:ascii="SimSun" w:hAnsi="SimSun" w:eastAsia="SimSun" w:cs="SimSun"/>
          <w:sz w:val="21"/>
          <w:szCs w:val="21"/>
          <w:spacing w:val="-7"/>
        </w:rPr>
        <w:t>问卷调查、现场访谈。</w:t>
      </w:r>
    </w:p>
    <w:p>
      <w:pPr>
        <w:ind w:left="20" w:right="85" w:firstLine="412"/>
        <w:spacing w:before="50" w:line="256" w:lineRule="auto"/>
        <w:rPr>
          <w:rFonts w:ascii="SimSun" w:hAnsi="SimSun" w:eastAsia="SimSun" w:cs="SimSun"/>
          <w:sz w:val="21"/>
          <w:szCs w:val="21"/>
        </w:rPr>
      </w:pPr>
      <w:r>
        <w:rPr>
          <w:rFonts w:ascii="SimHei" w:hAnsi="SimHei" w:eastAsia="SimHei" w:cs="SimHei"/>
          <w:sz w:val="21"/>
          <w:szCs w:val="21"/>
          <w:b/>
          <w:bCs/>
          <w:spacing w:val="-1"/>
        </w:rPr>
        <w:t>调研内容</w:t>
      </w:r>
      <w:r>
        <w:rPr>
          <w:rFonts w:ascii="SimSun" w:hAnsi="SimSun" w:eastAsia="SimSun" w:cs="SimSun"/>
          <w:sz w:val="21"/>
          <w:szCs w:val="21"/>
          <w:b/>
          <w:bCs/>
          <w:spacing w:val="-1"/>
        </w:rPr>
        <w:t>：</w:t>
      </w:r>
      <w:r>
        <w:rPr>
          <w:rFonts w:ascii="SimSun" w:hAnsi="SimSun" w:eastAsia="SimSun" w:cs="SimSun"/>
          <w:sz w:val="21"/>
          <w:szCs w:val="21"/>
          <w:spacing w:val="-1"/>
        </w:rPr>
        <w:t>从业务部门的组织机构入手，按照业务部门的职能划</w:t>
      </w:r>
      <w:r>
        <w:rPr>
          <w:rFonts w:ascii="SimSun" w:hAnsi="SimSun" w:eastAsia="SimSun" w:cs="SimSun"/>
          <w:sz w:val="21"/>
          <w:szCs w:val="21"/>
          <w:spacing w:val="-2"/>
        </w:rPr>
        <w:t>分，明确每个职能所</w:t>
      </w:r>
      <w:r>
        <w:rPr>
          <w:rFonts w:ascii="SimSun" w:hAnsi="SimSun" w:eastAsia="SimSun" w:cs="SimSun"/>
          <w:sz w:val="21"/>
          <w:szCs w:val="21"/>
        </w:rPr>
        <w:t xml:space="preserve"> </w:t>
      </w:r>
      <w:r>
        <w:rPr>
          <w:rFonts w:ascii="SimSun" w:hAnsi="SimSun" w:eastAsia="SimSun" w:cs="SimSun"/>
          <w:sz w:val="21"/>
          <w:szCs w:val="21"/>
          <w:spacing w:val="-4"/>
        </w:rPr>
        <w:t>涉及的业务流程、关键数据、支持系统等。以人</w:t>
      </w:r>
      <w:r>
        <w:rPr>
          <w:rFonts w:ascii="SimSun" w:hAnsi="SimSun" w:eastAsia="SimSun" w:cs="SimSun"/>
          <w:sz w:val="21"/>
          <w:szCs w:val="21"/>
          <w:spacing w:val="-5"/>
        </w:rPr>
        <w:t>力资源域为例，调研内容见表7-1。</w:t>
      </w:r>
    </w:p>
    <w:p>
      <w:pPr>
        <w:ind w:left="2772"/>
        <w:spacing w:before="196" w:line="221" w:lineRule="auto"/>
        <w:rPr>
          <w:rFonts w:ascii="SimHei" w:hAnsi="SimHei" w:eastAsia="SimHei" w:cs="SimHei"/>
          <w:sz w:val="21"/>
          <w:szCs w:val="21"/>
        </w:rPr>
      </w:pPr>
      <w:r>
        <w:rPr>
          <w:rFonts w:ascii="SimHei" w:hAnsi="SimHei" w:eastAsia="SimHei" w:cs="SimHei"/>
          <w:sz w:val="21"/>
          <w:szCs w:val="21"/>
          <w:b/>
          <w:bCs/>
          <w:spacing w:val="-17"/>
          <w:w w:val="97"/>
        </w:rPr>
        <w:t>表7-1</w:t>
      </w:r>
      <w:r>
        <w:rPr>
          <w:rFonts w:ascii="SimHei" w:hAnsi="SimHei" w:eastAsia="SimHei" w:cs="SimHei"/>
          <w:sz w:val="21"/>
          <w:szCs w:val="21"/>
          <w:spacing w:val="79"/>
        </w:rPr>
        <w:t xml:space="preserve"> </w:t>
      </w:r>
      <w:r>
        <w:rPr>
          <w:rFonts w:ascii="SimHei" w:hAnsi="SimHei" w:eastAsia="SimHei" w:cs="SimHei"/>
          <w:sz w:val="21"/>
          <w:szCs w:val="21"/>
          <w:b/>
          <w:bCs/>
          <w:spacing w:val="-17"/>
          <w:w w:val="97"/>
        </w:rPr>
        <w:t>人力资源域业务调研示例</w:t>
      </w:r>
    </w:p>
    <w:p>
      <w:pPr>
        <w:spacing w:line="70" w:lineRule="exact"/>
        <w:rPr/>
      </w:pPr>
      <w:r/>
    </w:p>
    <w:tbl>
      <w:tblPr>
        <w:tblStyle w:val="TableNormal"/>
        <w:tblW w:w="8149"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40"/>
        <w:gridCol w:w="1230"/>
        <w:gridCol w:w="2010"/>
        <w:gridCol w:w="1910"/>
        <w:gridCol w:w="1759"/>
      </w:tblGrid>
      <w:tr>
        <w:trPr>
          <w:trHeight w:val="324" w:hRule="atLeast"/>
        </w:trPr>
        <w:tc>
          <w:tcPr>
            <w:tcW w:w="1240" w:type="dxa"/>
            <w:vAlign w:val="top"/>
            <w:tcBorders>
              <w:left w:val="nil"/>
            </w:tcBorders>
          </w:tcPr>
          <w:p>
            <w:pPr>
              <w:pStyle w:val="TableText"/>
              <w:ind w:left="72"/>
              <w:spacing w:before="79" w:line="219" w:lineRule="auto"/>
              <w:rPr>
                <w:sz w:val="16"/>
                <w:szCs w:val="16"/>
              </w:rPr>
            </w:pPr>
            <w:r>
              <w:rPr>
                <w:sz w:val="16"/>
                <w:szCs w:val="16"/>
                <w:b/>
                <w:bCs/>
                <w:spacing w:val="2"/>
              </w:rPr>
              <w:t>业务域(部门)</w:t>
            </w:r>
          </w:p>
        </w:tc>
        <w:tc>
          <w:tcPr>
            <w:tcW w:w="1230" w:type="dxa"/>
            <w:vAlign w:val="top"/>
          </w:tcPr>
          <w:p>
            <w:pPr>
              <w:pStyle w:val="TableText"/>
              <w:ind w:left="297"/>
              <w:spacing w:before="80" w:line="221" w:lineRule="auto"/>
              <w:rPr>
                <w:sz w:val="16"/>
                <w:szCs w:val="16"/>
              </w:rPr>
            </w:pPr>
            <w:r>
              <w:rPr>
                <w:sz w:val="16"/>
                <w:szCs w:val="16"/>
                <w:b/>
                <w:bCs/>
                <w:spacing w:val="-4"/>
              </w:rPr>
              <w:t>主要职能</w:t>
            </w:r>
          </w:p>
        </w:tc>
        <w:tc>
          <w:tcPr>
            <w:tcW w:w="2010" w:type="dxa"/>
            <w:vAlign w:val="top"/>
          </w:tcPr>
          <w:p>
            <w:pPr>
              <w:pStyle w:val="TableText"/>
              <w:ind w:left="677"/>
              <w:spacing w:before="79" w:line="219" w:lineRule="auto"/>
              <w:rPr>
                <w:sz w:val="16"/>
                <w:szCs w:val="16"/>
              </w:rPr>
            </w:pPr>
            <w:r>
              <w:rPr>
                <w:sz w:val="16"/>
                <w:szCs w:val="16"/>
                <w:b/>
                <w:bCs/>
                <w:spacing w:val="-3"/>
              </w:rPr>
              <w:t>业务流程</w:t>
            </w:r>
          </w:p>
        </w:tc>
        <w:tc>
          <w:tcPr>
            <w:tcW w:w="1910" w:type="dxa"/>
            <w:vAlign w:val="top"/>
          </w:tcPr>
          <w:p>
            <w:pPr>
              <w:pStyle w:val="TableText"/>
              <w:ind w:left="627"/>
              <w:spacing w:before="79" w:line="219" w:lineRule="auto"/>
              <w:rPr>
                <w:sz w:val="16"/>
                <w:szCs w:val="16"/>
              </w:rPr>
            </w:pPr>
            <w:r>
              <w:rPr>
                <w:sz w:val="16"/>
                <w:szCs w:val="16"/>
                <w:b/>
                <w:bCs/>
                <w:spacing w:val="-4"/>
              </w:rPr>
              <w:t>关键数据</w:t>
            </w:r>
          </w:p>
        </w:tc>
        <w:tc>
          <w:tcPr>
            <w:tcW w:w="1759" w:type="dxa"/>
            <w:vAlign w:val="top"/>
            <w:tcBorders>
              <w:right w:val="nil"/>
            </w:tcBorders>
          </w:tcPr>
          <w:p>
            <w:pPr>
              <w:pStyle w:val="TableText"/>
              <w:ind w:left="477"/>
              <w:spacing w:before="79" w:line="219" w:lineRule="auto"/>
              <w:rPr>
                <w:sz w:val="16"/>
                <w:szCs w:val="16"/>
              </w:rPr>
            </w:pPr>
            <w:r>
              <w:rPr>
                <w:sz w:val="16"/>
                <w:szCs w:val="16"/>
                <w:b/>
                <w:bCs/>
                <w:spacing w:val="-3"/>
              </w:rPr>
              <w:t>支持的系统</w:t>
            </w:r>
          </w:p>
        </w:tc>
      </w:tr>
      <w:tr>
        <w:trPr>
          <w:trHeight w:val="549" w:hRule="atLeast"/>
        </w:trPr>
        <w:tc>
          <w:tcPr>
            <w:tcW w:w="1240" w:type="dxa"/>
            <w:vAlign w:val="top"/>
            <w:vMerge w:val="restart"/>
            <w:tcBorders>
              <w:left w:val="nil"/>
              <w:bottom w:val="nil"/>
            </w:tcBorders>
          </w:tcPr>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TableText"/>
              <w:ind w:left="70"/>
              <w:spacing w:before="52" w:line="219" w:lineRule="auto"/>
              <w:rPr>
                <w:sz w:val="16"/>
                <w:szCs w:val="16"/>
              </w:rPr>
            </w:pPr>
            <w:r>
              <w:rPr>
                <w:sz w:val="16"/>
                <w:szCs w:val="16"/>
                <w:spacing w:val="-2"/>
              </w:rPr>
              <w:t>人力资源部</w:t>
            </w:r>
          </w:p>
        </w:tc>
        <w:tc>
          <w:tcPr>
            <w:tcW w:w="1230" w:type="dxa"/>
            <w:vAlign w:val="top"/>
          </w:tcPr>
          <w:p>
            <w:pPr>
              <w:pStyle w:val="TableText"/>
              <w:ind w:left="75"/>
              <w:spacing w:before="196" w:line="219" w:lineRule="auto"/>
              <w:rPr>
                <w:sz w:val="16"/>
                <w:szCs w:val="16"/>
              </w:rPr>
            </w:pPr>
            <w:r>
              <w:rPr>
                <w:sz w:val="16"/>
                <w:szCs w:val="16"/>
                <w:spacing w:val="-2"/>
              </w:rPr>
              <w:t>组织机构管理</w:t>
            </w:r>
          </w:p>
        </w:tc>
        <w:tc>
          <w:tcPr>
            <w:tcW w:w="2010" w:type="dxa"/>
            <w:vAlign w:val="top"/>
          </w:tcPr>
          <w:p>
            <w:pPr>
              <w:pStyle w:val="TableText"/>
              <w:ind w:left="284" w:right="106" w:hanging="10"/>
              <w:spacing w:before="107" w:line="237" w:lineRule="auto"/>
              <w:rPr>
                <w:sz w:val="16"/>
                <w:szCs w:val="16"/>
              </w:rPr>
            </w:pPr>
            <w:r>
              <w:rPr>
                <w:sz w:val="16"/>
                <w:szCs w:val="16"/>
                <w:spacing w:val="1"/>
              </w:rPr>
              <w:t>组织新增与变更、部门</w:t>
            </w:r>
            <w:r>
              <w:rPr>
                <w:sz w:val="16"/>
                <w:szCs w:val="16"/>
                <w:spacing w:val="7"/>
              </w:rPr>
              <w:t xml:space="preserve"> </w:t>
            </w:r>
            <w:r>
              <w:rPr>
                <w:sz w:val="16"/>
                <w:szCs w:val="16"/>
                <w:spacing w:val="-2"/>
              </w:rPr>
              <w:t>新增与变更</w:t>
            </w:r>
          </w:p>
        </w:tc>
        <w:tc>
          <w:tcPr>
            <w:tcW w:w="1910" w:type="dxa"/>
            <w:vAlign w:val="top"/>
          </w:tcPr>
          <w:p>
            <w:pPr>
              <w:pStyle w:val="TableText"/>
              <w:ind w:left="274"/>
              <w:spacing w:before="197" w:line="219" w:lineRule="auto"/>
              <w:rPr>
                <w:sz w:val="16"/>
                <w:szCs w:val="16"/>
              </w:rPr>
            </w:pPr>
            <w:r>
              <w:rPr>
                <w:sz w:val="16"/>
                <w:szCs w:val="16"/>
                <w:spacing w:val="3"/>
              </w:rPr>
              <w:t>组织、部门</w:t>
            </w:r>
          </w:p>
        </w:tc>
        <w:tc>
          <w:tcPr>
            <w:tcW w:w="1759" w:type="dxa"/>
            <w:vAlign w:val="top"/>
            <w:tcBorders>
              <w:right w:val="nil"/>
            </w:tcBorders>
          </w:tcPr>
          <w:p>
            <w:pPr>
              <w:pStyle w:val="TableText"/>
              <w:ind w:left="275"/>
              <w:spacing w:before="198" w:line="221" w:lineRule="auto"/>
              <w:rPr>
                <w:sz w:val="16"/>
                <w:szCs w:val="16"/>
              </w:rPr>
            </w:pPr>
            <w:r>
              <w:rPr>
                <w:sz w:val="16"/>
                <w:szCs w:val="16"/>
                <w:spacing w:val="-2"/>
              </w:rPr>
              <w:t>e-HR系统</w:t>
            </w:r>
          </w:p>
        </w:tc>
      </w:tr>
      <w:tr>
        <w:trPr>
          <w:trHeight w:val="538" w:hRule="atLeast"/>
        </w:trPr>
        <w:tc>
          <w:tcPr>
            <w:tcW w:w="1240" w:type="dxa"/>
            <w:vAlign w:val="top"/>
            <w:vMerge w:val="continue"/>
            <w:tcBorders>
              <w:left w:val="nil"/>
              <w:top w:val="nil"/>
              <w:bottom w:val="nil"/>
            </w:tcBorders>
          </w:tcPr>
          <w:p>
            <w:pPr>
              <w:rPr>
                <w:rFonts w:ascii="Arial"/>
                <w:sz w:val="21"/>
              </w:rPr>
            </w:pPr>
            <w:r/>
          </w:p>
        </w:tc>
        <w:tc>
          <w:tcPr>
            <w:tcW w:w="1230" w:type="dxa"/>
            <w:vAlign w:val="top"/>
          </w:tcPr>
          <w:p>
            <w:pPr>
              <w:pStyle w:val="TableText"/>
              <w:ind w:left="75"/>
              <w:spacing w:before="188" w:line="219" w:lineRule="auto"/>
              <w:rPr>
                <w:sz w:val="16"/>
                <w:szCs w:val="16"/>
              </w:rPr>
            </w:pPr>
            <w:r>
              <w:rPr>
                <w:sz w:val="16"/>
                <w:szCs w:val="16"/>
                <w:spacing w:val="-2"/>
              </w:rPr>
              <w:t>人事管理</w:t>
            </w:r>
          </w:p>
        </w:tc>
        <w:tc>
          <w:tcPr>
            <w:tcW w:w="2010" w:type="dxa"/>
            <w:vAlign w:val="top"/>
          </w:tcPr>
          <w:p>
            <w:pPr>
              <w:pStyle w:val="TableText"/>
              <w:ind w:left="285" w:right="122"/>
              <w:spacing w:before="98" w:line="231" w:lineRule="auto"/>
              <w:rPr>
                <w:sz w:val="16"/>
                <w:szCs w:val="16"/>
              </w:rPr>
            </w:pPr>
            <w:r>
              <w:rPr>
                <w:sz w:val="16"/>
                <w:szCs w:val="16"/>
                <w:spacing w:val="-1"/>
              </w:rPr>
              <w:t>人事招聘管理、人员的</w:t>
            </w:r>
            <w:r>
              <w:rPr>
                <w:sz w:val="16"/>
                <w:szCs w:val="16"/>
                <w:spacing w:val="1"/>
              </w:rPr>
              <w:t xml:space="preserve"> </w:t>
            </w:r>
            <w:r>
              <w:rPr>
                <w:sz w:val="16"/>
                <w:szCs w:val="16"/>
                <w:spacing w:val="-1"/>
              </w:rPr>
              <w:t>入转调离管理</w:t>
            </w:r>
          </w:p>
        </w:tc>
        <w:tc>
          <w:tcPr>
            <w:tcW w:w="1910" w:type="dxa"/>
            <w:vAlign w:val="top"/>
          </w:tcPr>
          <w:p>
            <w:pPr>
              <w:pStyle w:val="TableText"/>
              <w:ind w:left="94" w:right="114" w:firstLine="170"/>
              <w:spacing w:before="97" w:line="232" w:lineRule="auto"/>
              <w:rPr>
                <w:sz w:val="16"/>
                <w:szCs w:val="16"/>
              </w:rPr>
            </w:pPr>
            <w:r>
              <w:rPr>
                <w:sz w:val="16"/>
                <w:szCs w:val="16"/>
                <w:spacing w:val="8"/>
              </w:rPr>
              <w:t>组织、部门、人员、</w:t>
            </w:r>
            <w:r>
              <w:rPr>
                <w:sz w:val="16"/>
                <w:szCs w:val="16"/>
                <w:spacing w:val="6"/>
              </w:rPr>
              <w:t xml:space="preserve"> </w:t>
            </w:r>
            <w:r>
              <w:rPr>
                <w:sz w:val="16"/>
                <w:szCs w:val="16"/>
                <w:spacing w:val="3"/>
              </w:rPr>
              <w:t>岗位</w:t>
            </w:r>
          </w:p>
        </w:tc>
        <w:tc>
          <w:tcPr>
            <w:tcW w:w="1759" w:type="dxa"/>
            <w:vAlign w:val="top"/>
            <w:tcBorders>
              <w:right w:val="nil"/>
            </w:tcBorders>
          </w:tcPr>
          <w:p>
            <w:pPr>
              <w:pStyle w:val="TableText"/>
              <w:ind w:left="255"/>
              <w:spacing w:before="189" w:line="221" w:lineRule="auto"/>
              <w:rPr>
                <w:sz w:val="16"/>
                <w:szCs w:val="16"/>
              </w:rPr>
            </w:pPr>
            <w:r>
              <w:rPr>
                <w:sz w:val="16"/>
                <w:szCs w:val="16"/>
                <w:spacing w:val="-2"/>
              </w:rPr>
              <w:t>e-HR系统</w:t>
            </w:r>
          </w:p>
        </w:tc>
      </w:tr>
      <w:tr>
        <w:trPr>
          <w:trHeight w:val="748" w:hRule="atLeast"/>
        </w:trPr>
        <w:tc>
          <w:tcPr>
            <w:tcW w:w="1240" w:type="dxa"/>
            <w:vAlign w:val="top"/>
            <w:vMerge w:val="continue"/>
            <w:tcBorders>
              <w:left w:val="nil"/>
              <w:top w:val="nil"/>
              <w:bottom w:val="nil"/>
            </w:tcBorders>
          </w:tcPr>
          <w:p>
            <w:pPr>
              <w:rPr>
                <w:rFonts w:ascii="Arial"/>
                <w:sz w:val="21"/>
              </w:rPr>
            </w:pPr>
            <w:r/>
          </w:p>
        </w:tc>
        <w:tc>
          <w:tcPr>
            <w:tcW w:w="1230" w:type="dxa"/>
            <w:vAlign w:val="top"/>
          </w:tcPr>
          <w:p>
            <w:pPr>
              <w:spacing w:line="247" w:lineRule="auto"/>
              <w:rPr>
                <w:rFonts w:ascii="Arial"/>
                <w:sz w:val="21"/>
              </w:rPr>
            </w:pPr>
            <w:r/>
          </w:p>
          <w:p>
            <w:pPr>
              <w:pStyle w:val="TableText"/>
              <w:ind w:left="75"/>
              <w:spacing w:before="52" w:line="219" w:lineRule="auto"/>
              <w:rPr>
                <w:sz w:val="16"/>
                <w:szCs w:val="16"/>
              </w:rPr>
            </w:pPr>
            <w:r>
              <w:rPr>
                <w:sz w:val="16"/>
                <w:szCs w:val="16"/>
                <w:spacing w:val="-2"/>
              </w:rPr>
              <w:t>薪酬管理</w:t>
            </w:r>
          </w:p>
        </w:tc>
        <w:tc>
          <w:tcPr>
            <w:tcW w:w="2010" w:type="dxa"/>
            <w:vAlign w:val="top"/>
          </w:tcPr>
          <w:p>
            <w:pPr>
              <w:spacing w:line="247" w:lineRule="auto"/>
              <w:rPr>
                <w:rFonts w:ascii="Arial"/>
                <w:sz w:val="21"/>
              </w:rPr>
            </w:pPr>
            <w:r/>
          </w:p>
          <w:p>
            <w:pPr>
              <w:pStyle w:val="TableText"/>
              <w:ind w:left="285"/>
              <w:spacing w:before="52" w:line="219" w:lineRule="auto"/>
              <w:rPr>
                <w:sz w:val="16"/>
                <w:szCs w:val="16"/>
              </w:rPr>
            </w:pPr>
            <w:r>
              <w:rPr>
                <w:sz w:val="16"/>
                <w:szCs w:val="16"/>
                <w:spacing w:val="-1"/>
              </w:rPr>
              <w:t>薪酬核算、薪酬发放</w:t>
            </w:r>
          </w:p>
        </w:tc>
        <w:tc>
          <w:tcPr>
            <w:tcW w:w="1910" w:type="dxa"/>
            <w:vAlign w:val="top"/>
          </w:tcPr>
          <w:p>
            <w:pPr>
              <w:pStyle w:val="TableText"/>
              <w:ind w:left="105" w:right="105" w:firstLine="169"/>
              <w:spacing w:before="220" w:line="231" w:lineRule="auto"/>
              <w:rPr>
                <w:sz w:val="16"/>
                <w:szCs w:val="16"/>
              </w:rPr>
            </w:pPr>
            <w:r>
              <w:rPr>
                <w:sz w:val="16"/>
                <w:szCs w:val="16"/>
                <w:spacing w:val="8"/>
              </w:rPr>
              <w:t>组织、部门、人员、</w:t>
            </w:r>
            <w:r>
              <w:rPr>
                <w:sz w:val="16"/>
                <w:szCs w:val="16"/>
                <w:spacing w:val="6"/>
              </w:rPr>
              <w:t xml:space="preserve"> </w:t>
            </w:r>
            <w:r>
              <w:rPr>
                <w:sz w:val="16"/>
                <w:szCs w:val="16"/>
              </w:rPr>
              <w:t>岗位；工资、奖金等</w:t>
            </w:r>
          </w:p>
        </w:tc>
        <w:tc>
          <w:tcPr>
            <w:tcW w:w="1759" w:type="dxa"/>
            <w:vAlign w:val="top"/>
            <w:tcBorders>
              <w:right w:val="nil"/>
            </w:tcBorders>
          </w:tcPr>
          <w:p>
            <w:pPr>
              <w:pStyle w:val="TableText"/>
              <w:ind w:left="64" w:right="62" w:firstLine="180"/>
              <w:spacing w:before="210" w:line="238" w:lineRule="auto"/>
              <w:rPr>
                <w:sz w:val="16"/>
                <w:szCs w:val="16"/>
              </w:rPr>
            </w:pPr>
            <w:r>
              <w:rPr>
                <w:sz w:val="16"/>
                <w:szCs w:val="16"/>
                <w:spacing w:val="-9"/>
              </w:rPr>
              <w:t>线</w:t>
            </w:r>
            <w:r>
              <w:rPr>
                <w:sz w:val="16"/>
                <w:szCs w:val="16"/>
                <w:spacing w:val="-10"/>
              </w:rPr>
              <w:t xml:space="preserve"> </w:t>
            </w:r>
            <w:r>
              <w:rPr>
                <w:sz w:val="16"/>
                <w:szCs w:val="16"/>
                <w:spacing w:val="-9"/>
              </w:rPr>
              <w:t>下</w:t>
            </w:r>
            <w:r>
              <w:rPr>
                <w:sz w:val="16"/>
                <w:szCs w:val="16"/>
                <w:spacing w:val="-16"/>
              </w:rPr>
              <w:t xml:space="preserve"> </w:t>
            </w:r>
            <w:r>
              <w:rPr>
                <w:sz w:val="16"/>
                <w:szCs w:val="16"/>
                <w:spacing w:val="-9"/>
              </w:rPr>
              <w:t>核</w:t>
            </w:r>
            <w:r>
              <w:rPr>
                <w:sz w:val="16"/>
                <w:szCs w:val="16"/>
                <w:spacing w:val="-17"/>
              </w:rPr>
              <w:t xml:space="preserve"> </w:t>
            </w:r>
            <w:r>
              <w:rPr>
                <w:sz w:val="16"/>
                <w:szCs w:val="16"/>
                <w:spacing w:val="-9"/>
              </w:rPr>
              <w:t>算</w:t>
            </w:r>
            <w:r>
              <w:rPr>
                <w:sz w:val="16"/>
                <w:szCs w:val="16"/>
                <w:spacing w:val="-16"/>
              </w:rPr>
              <w:t xml:space="preserve"> </w:t>
            </w:r>
            <w:r>
              <w:rPr>
                <w:sz w:val="16"/>
                <w:szCs w:val="16"/>
                <w:spacing w:val="-9"/>
              </w:rPr>
              <w:t>后</w:t>
            </w:r>
            <w:r>
              <w:rPr>
                <w:sz w:val="16"/>
                <w:szCs w:val="16"/>
                <w:spacing w:val="-14"/>
              </w:rPr>
              <w:t xml:space="preserve"> </w:t>
            </w:r>
            <w:r>
              <w:rPr>
                <w:sz w:val="16"/>
                <w:szCs w:val="16"/>
                <w:spacing w:val="-9"/>
              </w:rPr>
              <w:t>导</w:t>
            </w:r>
            <w:r>
              <w:rPr>
                <w:sz w:val="16"/>
                <w:szCs w:val="16"/>
                <w:spacing w:val="-18"/>
              </w:rPr>
              <w:t xml:space="preserve"> </w:t>
            </w:r>
            <w:r>
              <w:rPr>
                <w:sz w:val="16"/>
                <w:szCs w:val="16"/>
                <w:spacing w:val="-9"/>
              </w:rPr>
              <w:t>入</w:t>
            </w:r>
            <w:r>
              <w:rPr>
                <w:sz w:val="16"/>
                <w:szCs w:val="16"/>
              </w:rPr>
              <w:t xml:space="preserve"> </w:t>
            </w:r>
            <w:r>
              <w:rPr>
                <w:sz w:val="16"/>
                <w:szCs w:val="16"/>
                <w:spacing w:val="-2"/>
              </w:rPr>
              <w:t>e-HR系统</w:t>
            </w:r>
          </w:p>
        </w:tc>
      </w:tr>
      <w:tr>
        <w:trPr>
          <w:trHeight w:val="778" w:hRule="atLeast"/>
        </w:trPr>
        <w:tc>
          <w:tcPr>
            <w:tcW w:w="1240" w:type="dxa"/>
            <w:vAlign w:val="top"/>
            <w:vMerge w:val="continue"/>
            <w:tcBorders>
              <w:left w:val="nil"/>
              <w:top w:val="nil"/>
              <w:bottom w:val="nil"/>
            </w:tcBorders>
          </w:tcPr>
          <w:p>
            <w:pPr>
              <w:rPr>
                <w:rFonts w:ascii="Arial"/>
                <w:sz w:val="21"/>
              </w:rPr>
            </w:pPr>
            <w:r/>
          </w:p>
        </w:tc>
        <w:tc>
          <w:tcPr>
            <w:tcW w:w="1230" w:type="dxa"/>
            <w:vAlign w:val="top"/>
          </w:tcPr>
          <w:p>
            <w:pPr>
              <w:spacing w:line="259" w:lineRule="auto"/>
              <w:rPr>
                <w:rFonts w:ascii="Arial"/>
                <w:sz w:val="21"/>
              </w:rPr>
            </w:pPr>
            <w:r/>
          </w:p>
          <w:p>
            <w:pPr>
              <w:pStyle w:val="TableText"/>
              <w:ind w:left="75"/>
              <w:spacing w:before="52" w:line="219" w:lineRule="auto"/>
              <w:rPr>
                <w:sz w:val="16"/>
                <w:szCs w:val="16"/>
              </w:rPr>
            </w:pPr>
            <w:r>
              <w:rPr>
                <w:sz w:val="16"/>
                <w:szCs w:val="16"/>
                <w:spacing w:val="-2"/>
              </w:rPr>
              <w:t>培训管理</w:t>
            </w:r>
          </w:p>
        </w:tc>
        <w:tc>
          <w:tcPr>
            <w:tcW w:w="2010" w:type="dxa"/>
            <w:vAlign w:val="top"/>
          </w:tcPr>
          <w:p>
            <w:pPr>
              <w:spacing w:line="259" w:lineRule="auto"/>
              <w:rPr>
                <w:rFonts w:ascii="Arial"/>
                <w:sz w:val="21"/>
              </w:rPr>
            </w:pPr>
            <w:r/>
          </w:p>
          <w:p>
            <w:pPr>
              <w:pStyle w:val="TableText"/>
              <w:ind w:left="285"/>
              <w:spacing w:before="52" w:line="219" w:lineRule="auto"/>
              <w:rPr>
                <w:sz w:val="16"/>
                <w:szCs w:val="16"/>
              </w:rPr>
            </w:pPr>
            <w:r>
              <w:rPr>
                <w:sz w:val="16"/>
                <w:szCs w:val="16"/>
                <w:spacing w:val="-2"/>
              </w:rPr>
              <w:t>培训管理</w:t>
            </w:r>
          </w:p>
        </w:tc>
        <w:tc>
          <w:tcPr>
            <w:tcW w:w="1910" w:type="dxa"/>
            <w:vAlign w:val="top"/>
          </w:tcPr>
          <w:p>
            <w:pPr>
              <w:pStyle w:val="TableText"/>
              <w:ind w:left="84" w:right="105" w:firstLine="189"/>
              <w:spacing w:before="122" w:line="234" w:lineRule="auto"/>
              <w:jc w:val="both"/>
              <w:rPr>
                <w:sz w:val="16"/>
                <w:szCs w:val="16"/>
              </w:rPr>
            </w:pPr>
            <w:r>
              <w:rPr>
                <w:sz w:val="16"/>
                <w:szCs w:val="16"/>
                <w:spacing w:val="8"/>
              </w:rPr>
              <w:t>组织、部门、人员、</w:t>
            </w:r>
            <w:r>
              <w:rPr>
                <w:sz w:val="16"/>
                <w:szCs w:val="16"/>
                <w:spacing w:val="6"/>
              </w:rPr>
              <w:t xml:space="preserve"> </w:t>
            </w:r>
            <w:r>
              <w:rPr>
                <w:sz w:val="16"/>
                <w:szCs w:val="16"/>
                <w:spacing w:val="1"/>
              </w:rPr>
              <w:t>岗位；培训计划、培训</w:t>
            </w:r>
            <w:r>
              <w:rPr>
                <w:sz w:val="16"/>
                <w:szCs w:val="16"/>
                <w:spacing w:val="3"/>
              </w:rPr>
              <w:t xml:space="preserve">  </w:t>
            </w:r>
            <w:r>
              <w:rPr>
                <w:sz w:val="16"/>
                <w:szCs w:val="16"/>
                <w:spacing w:val="3"/>
              </w:rPr>
              <w:t>教材等</w:t>
            </w:r>
          </w:p>
        </w:tc>
        <w:tc>
          <w:tcPr>
            <w:tcW w:w="1759" w:type="dxa"/>
            <w:vAlign w:val="top"/>
            <w:vMerge w:val="restart"/>
            <w:tcBorders>
              <w:right w:val="nil"/>
              <w:bottom w:val="nil"/>
            </w:tcBorders>
          </w:tcPr>
          <w:p>
            <w:pPr>
              <w:spacing w:line="318" w:lineRule="auto"/>
              <w:rPr>
                <w:rFonts w:ascii="Arial"/>
                <w:sz w:val="21"/>
              </w:rPr>
            </w:pPr>
            <w:r/>
          </w:p>
          <w:p>
            <w:pPr>
              <w:spacing w:line="318" w:lineRule="auto"/>
              <w:rPr>
                <w:rFonts w:ascii="Arial"/>
                <w:sz w:val="21"/>
              </w:rPr>
            </w:pPr>
            <w:r/>
          </w:p>
          <w:p>
            <w:pPr>
              <w:pStyle w:val="TableText"/>
              <w:ind w:left="264"/>
              <w:spacing w:before="52" w:line="219" w:lineRule="auto"/>
              <w:rPr>
                <w:sz w:val="16"/>
                <w:szCs w:val="16"/>
              </w:rPr>
            </w:pPr>
            <w:r>
              <w:rPr>
                <w:sz w:val="16"/>
                <w:szCs w:val="16"/>
                <w:spacing w:val="-1"/>
              </w:rPr>
              <w:t>线下，无系统支持</w:t>
            </w:r>
          </w:p>
        </w:tc>
      </w:tr>
      <w:tr>
        <w:trPr>
          <w:trHeight w:val="753" w:hRule="atLeast"/>
        </w:trPr>
        <w:tc>
          <w:tcPr>
            <w:tcW w:w="1240" w:type="dxa"/>
            <w:vAlign w:val="top"/>
            <w:vMerge w:val="continue"/>
            <w:tcBorders>
              <w:left w:val="nil"/>
              <w:top w:val="nil"/>
            </w:tcBorders>
          </w:tcPr>
          <w:p>
            <w:pPr>
              <w:rPr>
                <w:rFonts w:ascii="Arial"/>
                <w:sz w:val="21"/>
              </w:rPr>
            </w:pPr>
            <w:r/>
          </w:p>
        </w:tc>
        <w:tc>
          <w:tcPr>
            <w:tcW w:w="1230" w:type="dxa"/>
            <w:vAlign w:val="top"/>
          </w:tcPr>
          <w:p>
            <w:pPr>
              <w:spacing w:line="251" w:lineRule="auto"/>
              <w:rPr>
                <w:rFonts w:ascii="Arial"/>
                <w:sz w:val="21"/>
              </w:rPr>
            </w:pPr>
            <w:r/>
          </w:p>
          <w:p>
            <w:pPr>
              <w:pStyle w:val="TableText"/>
              <w:ind w:left="75"/>
              <w:spacing w:before="52" w:line="219" w:lineRule="auto"/>
              <w:rPr>
                <w:sz w:val="16"/>
                <w:szCs w:val="16"/>
              </w:rPr>
            </w:pPr>
            <w:r>
              <w:rPr>
                <w:sz w:val="16"/>
                <w:szCs w:val="16"/>
                <w:spacing w:val="-2"/>
              </w:rPr>
              <w:t>绩效管理</w:t>
            </w:r>
          </w:p>
        </w:tc>
        <w:tc>
          <w:tcPr>
            <w:tcW w:w="2010" w:type="dxa"/>
            <w:vAlign w:val="top"/>
          </w:tcPr>
          <w:p>
            <w:pPr>
              <w:spacing w:line="251" w:lineRule="auto"/>
              <w:rPr>
                <w:rFonts w:ascii="Arial"/>
                <w:sz w:val="21"/>
              </w:rPr>
            </w:pPr>
            <w:r/>
          </w:p>
          <w:p>
            <w:pPr>
              <w:pStyle w:val="TableText"/>
              <w:ind w:left="285"/>
              <w:spacing w:before="52" w:line="219" w:lineRule="auto"/>
              <w:rPr>
                <w:sz w:val="16"/>
                <w:szCs w:val="16"/>
              </w:rPr>
            </w:pPr>
            <w:r>
              <w:rPr>
                <w:sz w:val="16"/>
                <w:szCs w:val="16"/>
                <w:spacing w:val="-2"/>
              </w:rPr>
              <w:t>绩效核算</w:t>
            </w:r>
          </w:p>
        </w:tc>
        <w:tc>
          <w:tcPr>
            <w:tcW w:w="1910" w:type="dxa"/>
            <w:vAlign w:val="top"/>
          </w:tcPr>
          <w:p>
            <w:pPr>
              <w:pStyle w:val="TableText"/>
              <w:ind w:left="94" w:right="105" w:firstLine="180"/>
              <w:spacing w:before="213" w:line="237" w:lineRule="auto"/>
              <w:rPr>
                <w:sz w:val="16"/>
                <w:szCs w:val="16"/>
              </w:rPr>
            </w:pPr>
            <w:r>
              <w:rPr>
                <w:sz w:val="16"/>
                <w:szCs w:val="16"/>
                <w:spacing w:val="8"/>
              </w:rPr>
              <w:t>组织、部门、人员、</w:t>
            </w:r>
            <w:r>
              <w:rPr>
                <w:sz w:val="16"/>
                <w:szCs w:val="16"/>
                <w:spacing w:val="6"/>
              </w:rPr>
              <w:t xml:space="preserve"> </w:t>
            </w:r>
            <w:r>
              <w:rPr>
                <w:sz w:val="16"/>
                <w:szCs w:val="16"/>
                <w:spacing w:val="1"/>
              </w:rPr>
              <w:t>岗位；绩效数据</w:t>
            </w:r>
          </w:p>
        </w:tc>
        <w:tc>
          <w:tcPr>
            <w:tcW w:w="1759" w:type="dxa"/>
            <w:vAlign w:val="top"/>
            <w:vMerge w:val="continue"/>
            <w:tcBorders>
              <w:right w:val="nil"/>
              <w:top w:val="nil"/>
            </w:tcBorders>
          </w:tcPr>
          <w:p>
            <w:pPr>
              <w:rPr>
                <w:rFonts w:ascii="Arial"/>
                <w:sz w:val="21"/>
              </w:rPr>
            </w:pPr>
            <w:r/>
          </w:p>
        </w:tc>
      </w:tr>
    </w:tbl>
    <w:p>
      <w:pPr>
        <w:ind w:left="20" w:right="92" w:firstLine="409"/>
        <w:spacing w:before="223" w:line="254" w:lineRule="auto"/>
        <w:rPr>
          <w:rFonts w:ascii="SimSun" w:hAnsi="SimSun" w:eastAsia="SimSun" w:cs="SimSun"/>
          <w:sz w:val="21"/>
          <w:szCs w:val="21"/>
        </w:rPr>
      </w:pPr>
      <w:r>
        <w:rPr>
          <w:rFonts w:ascii="SimSun" w:hAnsi="SimSun" w:eastAsia="SimSun" w:cs="SimSun"/>
          <w:sz w:val="21"/>
          <w:szCs w:val="21"/>
        </w:rPr>
        <w:t>在业务域调研中，除了要关注表7-1</w:t>
      </w:r>
      <w:r>
        <w:rPr>
          <w:rFonts w:ascii="SimSun" w:hAnsi="SimSun" w:eastAsia="SimSun" w:cs="SimSun"/>
          <w:sz w:val="21"/>
          <w:szCs w:val="21"/>
          <w:spacing w:val="-39"/>
        </w:rPr>
        <w:t xml:space="preserve"> </w:t>
      </w:r>
      <w:r>
        <w:rPr>
          <w:rFonts w:ascii="SimSun" w:hAnsi="SimSun" w:eastAsia="SimSun" w:cs="SimSun"/>
          <w:sz w:val="21"/>
          <w:szCs w:val="21"/>
        </w:rPr>
        <w:t>中的数据之外，还需要重点梳理业务域的业务需 </w:t>
      </w:r>
      <w:r>
        <w:rPr>
          <w:rFonts w:ascii="SimSun" w:hAnsi="SimSun" w:eastAsia="SimSun" w:cs="SimSun"/>
          <w:sz w:val="21"/>
          <w:szCs w:val="21"/>
          <w:spacing w:val="-6"/>
        </w:rPr>
        <w:t>求、数据管理及应用需求等，包含但不限于以下几个方面。</w:t>
      </w:r>
    </w:p>
    <w:p>
      <w:pPr>
        <w:ind w:left="429"/>
        <w:spacing w:before="71" w:line="219" w:lineRule="auto"/>
        <w:rPr>
          <w:rFonts w:ascii="SimSun" w:hAnsi="SimSun" w:eastAsia="SimSun" w:cs="SimSun"/>
          <w:sz w:val="21"/>
          <w:szCs w:val="21"/>
        </w:rPr>
      </w:pPr>
      <w:r>
        <w:rPr>
          <w:rFonts w:ascii="SimSun" w:hAnsi="SimSun" w:eastAsia="SimSun" w:cs="SimSun"/>
          <w:sz w:val="21"/>
          <w:szCs w:val="21"/>
          <w:spacing w:val="-4"/>
        </w:rPr>
        <w:t>口业务需求：描述业务目标和业务痛点，例如降低成本、提升效率。</w:t>
      </w:r>
    </w:p>
    <w:p>
      <w:pPr>
        <w:ind w:left="749" w:right="127" w:hanging="320"/>
        <w:spacing w:before="61" w:line="255" w:lineRule="auto"/>
        <w:rPr>
          <w:rFonts w:ascii="SimSun" w:hAnsi="SimSun" w:eastAsia="SimSun" w:cs="SimSun"/>
          <w:sz w:val="21"/>
          <w:szCs w:val="21"/>
        </w:rPr>
      </w:pPr>
      <w:r>
        <w:rPr>
          <w:rFonts w:ascii="SimSun" w:hAnsi="SimSun" w:eastAsia="SimSun" w:cs="SimSun"/>
          <w:sz w:val="21"/>
          <w:szCs w:val="21"/>
          <w:spacing w:val="-2"/>
        </w:rPr>
        <w:t>口数据管理需求：描述业务目标对数据标准、数据质量、数据安全等的需求，例如通</w:t>
      </w:r>
      <w:r>
        <w:rPr>
          <w:rFonts w:ascii="SimSun" w:hAnsi="SimSun" w:eastAsia="SimSun" w:cs="SimSun"/>
          <w:sz w:val="21"/>
          <w:szCs w:val="21"/>
          <w:spacing w:val="1"/>
        </w:rPr>
        <w:t xml:space="preserve"> </w:t>
      </w:r>
      <w:r>
        <w:rPr>
          <w:rFonts w:ascii="SimSun" w:hAnsi="SimSun" w:eastAsia="SimSun" w:cs="SimSun"/>
          <w:sz w:val="21"/>
          <w:szCs w:val="21"/>
          <w:spacing w:val="-7"/>
        </w:rPr>
        <w:t>过统一数据标准提升业务部门之间的沟通效率。</w:t>
      </w:r>
    </w:p>
    <w:p>
      <w:pPr>
        <w:spacing w:line="255" w:lineRule="auto"/>
        <w:sectPr>
          <w:pgSz w:w="9400" w:h="13100"/>
          <w:pgMar w:top="400" w:right="624" w:bottom="0" w:left="520" w:header="0" w:footer="0" w:gutter="0"/>
        </w:sectPr>
        <w:rPr>
          <w:rFonts w:ascii="SimSun" w:hAnsi="SimSun" w:eastAsia="SimSun" w:cs="SimSun"/>
          <w:sz w:val="21"/>
          <w:szCs w:val="21"/>
        </w:rPr>
      </w:pPr>
    </w:p>
    <w:p>
      <w:pPr>
        <w:ind w:left="150"/>
        <w:spacing w:before="117" w:line="222" w:lineRule="auto"/>
        <w:rPr>
          <w:rFonts w:ascii="SimHei" w:hAnsi="SimHei" w:eastAsia="SimHei" w:cs="SimHei"/>
          <w:sz w:val="21"/>
          <w:szCs w:val="21"/>
        </w:rPr>
      </w:pPr>
      <w:r>
        <w:drawing>
          <wp:anchor distT="0" distB="0" distL="0" distR="0" simplePos="0" relativeHeight="252489728" behindDoc="0" locked="0" layoutInCell="0" allowOverlap="1">
            <wp:simplePos x="0" y="0"/>
            <wp:positionH relativeFrom="page">
              <wp:posOffset>311123</wp:posOffset>
            </wp:positionH>
            <wp:positionV relativeFrom="page">
              <wp:posOffset>5969037</wp:posOffset>
            </wp:positionV>
            <wp:extent cx="5213405" cy="12633"/>
            <wp:effectExtent l="0" t="0" r="0" b="0"/>
            <wp:wrapNone/>
            <wp:docPr id="156" name="IM 156"/>
            <wp:cNvGraphicFramePr/>
            <a:graphic>
              <a:graphicData uri="http://schemas.openxmlformats.org/drawingml/2006/picture">
                <pic:pic>
                  <pic:nvPicPr>
                    <pic:cNvPr id="156" name="IM 156"/>
                    <pic:cNvPicPr/>
                  </pic:nvPicPr>
                  <pic:blipFill>
                    <a:blip r:embed="rId77"/>
                    <a:stretch>
                      <a:fillRect/>
                    </a:stretch>
                  </pic:blipFill>
                  <pic:spPr>
                    <a:xfrm rot="0">
                      <a:off x="0" y="0"/>
                      <a:ext cx="5213405" cy="12633"/>
                    </a:xfrm>
                    <a:prstGeom prst="rect">
                      <a:avLst/>
                    </a:prstGeom>
                  </pic:spPr>
                </pic:pic>
              </a:graphicData>
            </a:graphic>
          </wp:anchor>
        </w:drawing>
      </w:r>
      <w:r>
        <w:pict>
          <v:shape id="_x0000_s356" style="position:absolute;margin-left:43.0685pt;margin-top:473.584pt;mso-position-vertical-relative:page;mso-position-horizontal-relative:page;width:10.45pt;height:25.65pt;z-index:252491776;"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17"/>
                    </w:rPr>
                    <w:t>小贴十</w:t>
                  </w:r>
                </w:p>
              </w:txbxContent>
            </v:textbox>
          </v:shape>
        </w:pict>
      </w:r>
      <w:r>
        <w:drawing>
          <wp:anchor distT="0" distB="0" distL="0" distR="0" simplePos="0" relativeHeight="252490752" behindDoc="0" locked="0" layoutInCell="0" allowOverlap="1">
            <wp:simplePos x="0" y="0"/>
            <wp:positionH relativeFrom="page">
              <wp:posOffset>311123</wp:posOffset>
            </wp:positionH>
            <wp:positionV relativeFrom="page">
              <wp:posOffset>6610320</wp:posOffset>
            </wp:positionV>
            <wp:extent cx="5207039" cy="6400"/>
            <wp:effectExtent l="0" t="0" r="0" b="0"/>
            <wp:wrapNone/>
            <wp:docPr id="158" name="IM 158"/>
            <wp:cNvGraphicFramePr/>
            <a:graphic>
              <a:graphicData uri="http://schemas.openxmlformats.org/drawingml/2006/picture">
                <pic:pic>
                  <pic:nvPicPr>
                    <pic:cNvPr id="158" name="IM 158"/>
                    <pic:cNvPicPr/>
                  </pic:nvPicPr>
                  <pic:blipFill>
                    <a:blip r:embed="rId78"/>
                    <a:stretch>
                      <a:fillRect/>
                    </a:stretch>
                  </pic:blipFill>
                  <pic:spPr>
                    <a:xfrm rot="0">
                      <a:off x="0" y="0"/>
                      <a:ext cx="5207039" cy="6400"/>
                    </a:xfrm>
                    <a:prstGeom prst="rect">
                      <a:avLst/>
                    </a:prstGeom>
                  </pic:spPr>
                </pic:pic>
              </a:graphicData>
            </a:graphic>
          </wp:anchor>
        </w:drawing>
      </w:r>
      <w:r>
        <w:rPr>
          <w:rFonts w:ascii="SimSun" w:hAnsi="SimSun" w:eastAsia="SimSun" w:cs="SimSun"/>
          <w:sz w:val="16"/>
          <w:szCs w:val="16"/>
          <w:spacing w:val="-15"/>
        </w:rPr>
        <w:t>84          </w:t>
      </w:r>
      <w:r>
        <w:rPr>
          <w:rFonts w:ascii="SimHei" w:hAnsi="SimHei" w:eastAsia="SimHei" w:cs="SimHei"/>
          <w:sz w:val="21"/>
          <w:szCs w:val="21"/>
          <w:spacing w:val="-15"/>
        </w:rPr>
        <w:t>第三部分</w:t>
      </w:r>
      <w:r>
        <w:rPr>
          <w:rFonts w:ascii="SimHei" w:hAnsi="SimHei" w:eastAsia="SimHei" w:cs="SimHei"/>
          <w:sz w:val="21"/>
          <w:szCs w:val="21"/>
          <w:spacing w:val="-15"/>
        </w:rPr>
        <w:t xml:space="preserve">  </w:t>
      </w:r>
      <w:r>
        <w:rPr>
          <w:rFonts w:ascii="SimHei" w:hAnsi="SimHei" w:eastAsia="SimHei" w:cs="SimHei"/>
          <w:sz w:val="21"/>
          <w:szCs w:val="21"/>
          <w:spacing w:val="-15"/>
        </w:rPr>
        <w:t>数据治理之法</w:t>
      </w:r>
    </w:p>
    <w:p>
      <w:pPr>
        <w:pStyle w:val="BodyText"/>
        <w:spacing w:line="438" w:lineRule="auto"/>
        <w:rPr/>
      </w:pPr>
      <w:r/>
    </w:p>
    <w:p>
      <w:pPr>
        <w:ind w:left="570"/>
        <w:spacing w:before="68" w:line="219" w:lineRule="auto"/>
        <w:rPr>
          <w:rFonts w:ascii="SimSun" w:hAnsi="SimSun" w:eastAsia="SimSun" w:cs="SimSun"/>
          <w:sz w:val="21"/>
          <w:szCs w:val="21"/>
        </w:rPr>
      </w:pPr>
      <w:r>
        <w:rPr>
          <w:rFonts w:ascii="SimSun" w:hAnsi="SimSun" w:eastAsia="SimSun" w:cs="SimSun"/>
          <w:sz w:val="21"/>
          <w:szCs w:val="21"/>
          <w:spacing w:val="-3"/>
        </w:rPr>
        <w:t>口数据集成需求：描述业务目标对数据及数据集成的需求</w:t>
      </w:r>
      <w:r>
        <w:rPr>
          <w:rFonts w:ascii="SimSun" w:hAnsi="SimSun" w:eastAsia="SimSun" w:cs="SimSun"/>
          <w:sz w:val="21"/>
          <w:szCs w:val="21"/>
          <w:spacing w:val="-4"/>
        </w:rPr>
        <w:t>，例如某业务数据的共享。</w:t>
      </w:r>
    </w:p>
    <w:p>
      <w:pPr>
        <w:ind w:left="870" w:right="87" w:hanging="300"/>
        <w:spacing w:before="60" w:line="246" w:lineRule="auto"/>
        <w:rPr>
          <w:rFonts w:ascii="SimSun" w:hAnsi="SimSun" w:eastAsia="SimSun" w:cs="SimSun"/>
          <w:sz w:val="21"/>
          <w:szCs w:val="21"/>
        </w:rPr>
      </w:pPr>
      <w:r>
        <w:rPr>
          <w:rFonts w:ascii="SimSun" w:hAnsi="SimSun" w:eastAsia="SimSun" w:cs="SimSun"/>
          <w:sz w:val="21"/>
          <w:szCs w:val="21"/>
        </w:rPr>
        <w:t>口数据应用需求：描述业务目标对数据应用或数据产</w:t>
      </w:r>
      <w:r>
        <w:rPr>
          <w:rFonts w:ascii="SimSun" w:hAnsi="SimSun" w:eastAsia="SimSun" w:cs="SimSun"/>
          <w:sz w:val="21"/>
          <w:szCs w:val="21"/>
          <w:spacing w:val="-1"/>
        </w:rPr>
        <w:t>品的需求，例如基于数据分析和</w:t>
      </w:r>
      <w:r>
        <w:rPr>
          <w:rFonts w:ascii="SimSun" w:hAnsi="SimSun" w:eastAsia="SimSun" w:cs="SimSun"/>
          <w:sz w:val="21"/>
          <w:szCs w:val="21"/>
        </w:rPr>
        <w:t xml:space="preserve"> </w:t>
      </w:r>
      <w:r>
        <w:rPr>
          <w:rFonts w:ascii="SimSun" w:hAnsi="SimSun" w:eastAsia="SimSun" w:cs="SimSun"/>
          <w:sz w:val="21"/>
          <w:szCs w:val="21"/>
          <w:spacing w:val="-8"/>
        </w:rPr>
        <w:t>挖掘提升业务的洞察力。</w:t>
      </w:r>
    </w:p>
    <w:p>
      <w:pPr>
        <w:ind w:left="870" w:right="141" w:hanging="300"/>
        <w:spacing w:before="80" w:line="254" w:lineRule="auto"/>
        <w:rPr>
          <w:rFonts w:ascii="SimSun" w:hAnsi="SimSun" w:eastAsia="SimSun" w:cs="SimSun"/>
          <w:sz w:val="21"/>
          <w:szCs w:val="21"/>
        </w:rPr>
      </w:pPr>
      <w:r>
        <w:rPr>
          <w:rFonts w:ascii="SimSun" w:hAnsi="SimSun" w:eastAsia="SimSun" w:cs="SimSun"/>
          <w:sz w:val="21"/>
          <w:szCs w:val="21"/>
          <w:spacing w:val="-2"/>
        </w:rPr>
        <w:t>口数据分析需求：描述业务目标对数据分析与挖掘、数据可视化等的需求，例如领导</w:t>
      </w:r>
      <w:r>
        <w:rPr>
          <w:rFonts w:ascii="SimSun" w:hAnsi="SimSun" w:eastAsia="SimSun" w:cs="SimSun"/>
          <w:sz w:val="21"/>
          <w:szCs w:val="21"/>
          <w:spacing w:val="6"/>
        </w:rPr>
        <w:t xml:space="preserve"> </w:t>
      </w:r>
      <w:r>
        <w:rPr>
          <w:rFonts w:ascii="SimSun" w:hAnsi="SimSun" w:eastAsia="SimSun" w:cs="SimSun"/>
          <w:sz w:val="21"/>
          <w:szCs w:val="21"/>
          <w:spacing w:val="-8"/>
        </w:rPr>
        <w:t>驾驶舱、业务看板、数字化大屏。</w:t>
      </w:r>
    </w:p>
    <w:p>
      <w:pPr>
        <w:ind w:left="153"/>
        <w:spacing w:before="268" w:line="221" w:lineRule="auto"/>
        <w:outlineLvl w:val="2"/>
        <w:rPr>
          <w:rFonts w:ascii="SimHei" w:hAnsi="SimHei" w:eastAsia="SimHei" w:cs="SimHei"/>
          <w:sz w:val="25"/>
          <w:szCs w:val="25"/>
        </w:rPr>
      </w:pPr>
      <w:bookmarkStart w:name="bookmark68" w:id="60"/>
      <w:bookmarkEnd w:id="60"/>
      <w:r>
        <w:rPr>
          <w:rFonts w:ascii="SimHei" w:hAnsi="SimHei" w:eastAsia="SimHei" w:cs="SimHei"/>
          <w:sz w:val="25"/>
          <w:szCs w:val="25"/>
          <w:b/>
          <w:bCs/>
          <w:spacing w:val="-17"/>
        </w:rPr>
        <w:t>7.1.3</w:t>
      </w:r>
      <w:r>
        <w:rPr>
          <w:rFonts w:ascii="SimHei" w:hAnsi="SimHei" w:eastAsia="SimHei" w:cs="SimHei"/>
          <w:sz w:val="25"/>
          <w:szCs w:val="25"/>
          <w:spacing w:val="-17"/>
        </w:rPr>
        <w:t xml:space="preserve">  </w:t>
      </w:r>
      <w:r>
        <w:rPr>
          <w:rFonts w:ascii="SimHei" w:hAnsi="SimHei" w:eastAsia="SimHei" w:cs="SimHei"/>
          <w:sz w:val="25"/>
          <w:szCs w:val="25"/>
          <w:b/>
          <w:bCs/>
          <w:spacing w:val="-17"/>
        </w:rPr>
        <w:t>高层领导调研</w:t>
      </w:r>
    </w:p>
    <w:p>
      <w:pPr>
        <w:ind w:left="150" w:right="84" w:firstLine="419"/>
        <w:spacing w:before="152" w:line="267" w:lineRule="auto"/>
        <w:rPr>
          <w:rFonts w:ascii="SimSun" w:hAnsi="SimSun" w:eastAsia="SimSun" w:cs="SimSun"/>
          <w:sz w:val="21"/>
          <w:szCs w:val="21"/>
        </w:rPr>
      </w:pPr>
      <w:r>
        <w:rPr>
          <w:rFonts w:ascii="SimSun" w:hAnsi="SimSun" w:eastAsia="SimSun" w:cs="SimSun"/>
          <w:sz w:val="21"/>
          <w:szCs w:val="21"/>
        </w:rPr>
        <w:t>高层领导调研即针对企业高级管理人员的数据治理</w:t>
      </w:r>
      <w:r>
        <w:rPr>
          <w:rFonts w:ascii="SimSun" w:hAnsi="SimSun" w:eastAsia="SimSun" w:cs="SimSun"/>
          <w:sz w:val="21"/>
          <w:szCs w:val="21"/>
          <w:spacing w:val="-1"/>
        </w:rPr>
        <w:t>需求调研。高层领导调研有助于深</w:t>
      </w:r>
      <w:r>
        <w:rPr>
          <w:rFonts w:ascii="SimSun" w:hAnsi="SimSun" w:eastAsia="SimSun" w:cs="SimSun"/>
          <w:sz w:val="21"/>
          <w:szCs w:val="21"/>
        </w:rPr>
        <w:t xml:space="preserve"> </w:t>
      </w:r>
      <w:r>
        <w:rPr>
          <w:rFonts w:ascii="SimSun" w:hAnsi="SimSun" w:eastAsia="SimSun" w:cs="SimSun"/>
          <w:sz w:val="21"/>
          <w:szCs w:val="21"/>
        </w:rPr>
        <w:t>刻理解企业的业务战略、数据思维和认知、对数据治理的重视程</w:t>
      </w:r>
      <w:r>
        <w:rPr>
          <w:rFonts w:ascii="SimSun" w:hAnsi="SimSun" w:eastAsia="SimSun" w:cs="SimSun"/>
          <w:sz w:val="21"/>
          <w:szCs w:val="21"/>
          <w:spacing w:val="-1"/>
        </w:rPr>
        <w:t>度，掌握企业主要领导的</w:t>
      </w:r>
      <w:r>
        <w:rPr>
          <w:rFonts w:ascii="SimSun" w:hAnsi="SimSun" w:eastAsia="SimSun" w:cs="SimSun"/>
          <w:sz w:val="21"/>
          <w:szCs w:val="21"/>
        </w:rPr>
        <w:t xml:space="preserve"> </w:t>
      </w:r>
      <w:r>
        <w:rPr>
          <w:rFonts w:ascii="SimSun" w:hAnsi="SimSun" w:eastAsia="SimSun" w:cs="SimSun"/>
          <w:sz w:val="21"/>
          <w:szCs w:val="21"/>
          <w:spacing w:val="-8"/>
        </w:rPr>
        <w:t>数据治理思路、目标、方向、期望和要求。</w:t>
      </w:r>
    </w:p>
    <w:p>
      <w:pPr>
        <w:ind w:left="573"/>
        <w:spacing w:before="50" w:line="213" w:lineRule="auto"/>
        <w:rPr>
          <w:rFonts w:ascii="SimSun" w:hAnsi="SimSun" w:eastAsia="SimSun" w:cs="SimSun"/>
          <w:sz w:val="21"/>
          <w:szCs w:val="21"/>
        </w:rPr>
      </w:pPr>
      <w:r>
        <w:rPr>
          <w:rFonts w:ascii="SimHei" w:hAnsi="SimHei" w:eastAsia="SimHei" w:cs="SimHei"/>
          <w:sz w:val="21"/>
          <w:szCs w:val="21"/>
          <w:b/>
          <w:bCs/>
          <w:spacing w:val="-4"/>
        </w:rPr>
        <w:t>调研对象：</w:t>
      </w:r>
      <w:r>
        <w:rPr>
          <w:rFonts w:ascii="SimHei" w:hAnsi="SimHei" w:eastAsia="SimHei" w:cs="SimHei"/>
          <w:sz w:val="21"/>
          <w:szCs w:val="21"/>
          <w:spacing w:val="-4"/>
        </w:rPr>
        <w:t>企业的高级管理人员，不限于</w:t>
      </w:r>
      <w:r>
        <w:rPr>
          <w:rFonts w:ascii="SimSun" w:hAnsi="SimSun" w:eastAsia="SimSun" w:cs="SimSun"/>
          <w:sz w:val="21"/>
          <w:szCs w:val="21"/>
          <w:spacing w:val="-4"/>
        </w:rPr>
        <w:t>CEO、CFO、CIO</w:t>
      </w:r>
      <w:r>
        <w:rPr>
          <w:rFonts w:ascii="SimSun" w:hAnsi="SimSun" w:eastAsia="SimSun" w:cs="SimSun"/>
          <w:sz w:val="21"/>
          <w:szCs w:val="21"/>
          <w:spacing w:val="42"/>
        </w:rPr>
        <w:t xml:space="preserve">  </w:t>
      </w:r>
      <w:r>
        <w:rPr>
          <w:rFonts w:ascii="SimHei" w:hAnsi="SimHei" w:eastAsia="SimHei" w:cs="SimHei"/>
          <w:sz w:val="21"/>
          <w:szCs w:val="21"/>
          <w:spacing w:val="-4"/>
        </w:rPr>
        <w:t>和</w:t>
      </w:r>
      <w:r>
        <w:rPr>
          <w:rFonts w:ascii="SimHei" w:hAnsi="SimHei" w:eastAsia="SimHei" w:cs="SimHei"/>
          <w:sz w:val="21"/>
          <w:szCs w:val="21"/>
          <w:spacing w:val="-56"/>
        </w:rPr>
        <w:t xml:space="preserve"> </w:t>
      </w:r>
      <w:r>
        <w:rPr>
          <w:rFonts w:ascii="SimSun" w:hAnsi="SimSun" w:eastAsia="SimSun" w:cs="SimSun"/>
          <w:sz w:val="21"/>
          <w:szCs w:val="21"/>
          <w:spacing w:val="-4"/>
        </w:rPr>
        <w:t>CDO。</w:t>
      </w:r>
    </w:p>
    <w:p>
      <w:pPr>
        <w:ind w:left="573"/>
        <w:spacing w:before="84" w:line="221" w:lineRule="auto"/>
        <w:rPr>
          <w:rFonts w:ascii="SimSun" w:hAnsi="SimSun" w:eastAsia="SimSun" w:cs="SimSun"/>
          <w:sz w:val="21"/>
          <w:szCs w:val="21"/>
        </w:rPr>
      </w:pPr>
      <w:r>
        <w:rPr>
          <w:rFonts w:ascii="SimHei" w:hAnsi="SimHei" w:eastAsia="SimHei" w:cs="SimHei"/>
          <w:sz w:val="21"/>
          <w:szCs w:val="21"/>
          <w:b/>
          <w:bCs/>
          <w:spacing w:val="-10"/>
        </w:rPr>
        <w:t>调研方法</w:t>
      </w:r>
      <w:r>
        <w:rPr>
          <w:rFonts w:ascii="SimSun" w:hAnsi="SimSun" w:eastAsia="SimSun" w:cs="SimSun"/>
          <w:sz w:val="21"/>
          <w:szCs w:val="21"/>
          <w:b/>
          <w:bCs/>
          <w:spacing w:val="-10"/>
        </w:rPr>
        <w:t>：</w:t>
      </w:r>
      <w:r>
        <w:rPr>
          <w:rFonts w:ascii="SimSun" w:hAnsi="SimSun" w:eastAsia="SimSun" w:cs="SimSun"/>
          <w:sz w:val="21"/>
          <w:szCs w:val="21"/>
          <w:spacing w:val="-10"/>
        </w:rPr>
        <w:t>问卷调查、现场访谈。</w:t>
      </w:r>
    </w:p>
    <w:p>
      <w:pPr>
        <w:ind w:left="150" w:right="95" w:firstLine="422"/>
        <w:spacing w:before="79" w:line="244" w:lineRule="auto"/>
        <w:rPr>
          <w:rFonts w:ascii="SimSun" w:hAnsi="SimSun" w:eastAsia="SimSun" w:cs="SimSun"/>
          <w:sz w:val="21"/>
          <w:szCs w:val="21"/>
        </w:rPr>
      </w:pPr>
      <w:r>
        <w:rPr>
          <w:rFonts w:ascii="SimHei" w:hAnsi="SimHei" w:eastAsia="SimHei" w:cs="SimHei"/>
          <w:sz w:val="21"/>
          <w:szCs w:val="21"/>
          <w:b/>
          <w:bCs/>
          <w:spacing w:val="8"/>
        </w:rPr>
        <w:t>调研内容</w:t>
      </w:r>
      <w:r>
        <w:rPr>
          <w:rFonts w:ascii="SimSun" w:hAnsi="SimSun" w:eastAsia="SimSun" w:cs="SimSun"/>
          <w:sz w:val="21"/>
          <w:szCs w:val="21"/>
          <w:b/>
          <w:bCs/>
          <w:spacing w:val="8"/>
        </w:rPr>
        <w:t>：</w:t>
      </w:r>
      <w:r>
        <w:rPr>
          <w:rFonts w:ascii="SimSun" w:hAnsi="SimSun" w:eastAsia="SimSun" w:cs="SimSun"/>
          <w:sz w:val="21"/>
          <w:szCs w:val="21"/>
          <w:spacing w:val="8"/>
        </w:rPr>
        <w:t>高层领导调研需要聚焦于企业发展和数字化目标，</w:t>
      </w:r>
      <w:r>
        <w:rPr>
          <w:rFonts w:ascii="SimSun" w:hAnsi="SimSun" w:eastAsia="SimSun" w:cs="SimSun"/>
          <w:sz w:val="21"/>
          <w:szCs w:val="21"/>
          <w:spacing w:val="7"/>
        </w:rPr>
        <w:t>可以从以下4个方面</w:t>
      </w:r>
      <w:r>
        <w:rPr>
          <w:rFonts w:ascii="SimSun" w:hAnsi="SimSun" w:eastAsia="SimSun" w:cs="SimSun"/>
          <w:sz w:val="21"/>
          <w:szCs w:val="21"/>
        </w:rPr>
        <w:t xml:space="preserve"> </w:t>
      </w:r>
      <w:r>
        <w:rPr>
          <w:rFonts w:ascii="SimSun" w:hAnsi="SimSun" w:eastAsia="SimSun" w:cs="SimSun"/>
          <w:sz w:val="21"/>
          <w:szCs w:val="21"/>
          <w:spacing w:val="-9"/>
        </w:rPr>
        <w:t>入手。</w:t>
      </w:r>
    </w:p>
    <w:p>
      <w:pPr>
        <w:ind w:left="870" w:right="115" w:hanging="300"/>
        <w:spacing w:before="77" w:line="251" w:lineRule="auto"/>
        <w:rPr>
          <w:rFonts w:ascii="SimSun" w:hAnsi="SimSun" w:eastAsia="SimSun" w:cs="SimSun"/>
          <w:sz w:val="21"/>
          <w:szCs w:val="21"/>
        </w:rPr>
      </w:pPr>
      <w:r>
        <w:rPr>
          <w:rFonts w:ascii="SimSun" w:hAnsi="SimSun" w:eastAsia="SimSun" w:cs="SimSun"/>
          <w:sz w:val="21"/>
          <w:szCs w:val="21"/>
          <w:spacing w:val="-1"/>
        </w:rPr>
        <w:t>口对企业业务战略的理解，如企业的经营目标、经营状态、业务布局、业</w:t>
      </w:r>
      <w:r>
        <w:rPr>
          <w:rFonts w:ascii="SimSun" w:hAnsi="SimSun" w:eastAsia="SimSun" w:cs="SimSun"/>
          <w:sz w:val="21"/>
          <w:szCs w:val="21"/>
          <w:spacing w:val="-2"/>
        </w:rPr>
        <w:t>务发展的机</w:t>
      </w:r>
      <w:r>
        <w:rPr>
          <w:rFonts w:ascii="SimSun" w:hAnsi="SimSun" w:eastAsia="SimSun" w:cs="SimSun"/>
          <w:sz w:val="21"/>
          <w:szCs w:val="21"/>
        </w:rPr>
        <w:t xml:space="preserve"> </w:t>
      </w:r>
      <w:r>
        <w:rPr>
          <w:rFonts w:ascii="SimSun" w:hAnsi="SimSun" w:eastAsia="SimSun" w:cs="SimSun"/>
          <w:sz w:val="21"/>
          <w:szCs w:val="21"/>
          <w:spacing w:val="-10"/>
        </w:rPr>
        <w:t>遇和挑战等。</w:t>
      </w:r>
    </w:p>
    <w:p>
      <w:pPr>
        <w:ind w:left="870" w:right="115" w:hanging="300"/>
        <w:spacing w:before="70" w:line="250" w:lineRule="auto"/>
        <w:rPr>
          <w:rFonts w:ascii="SimSun" w:hAnsi="SimSun" w:eastAsia="SimSun" w:cs="SimSun"/>
          <w:sz w:val="21"/>
          <w:szCs w:val="21"/>
        </w:rPr>
      </w:pPr>
      <w:r>
        <w:rPr>
          <w:rFonts w:ascii="SimSun" w:hAnsi="SimSun" w:eastAsia="SimSun" w:cs="SimSun"/>
          <w:sz w:val="21"/>
          <w:szCs w:val="21"/>
          <w:spacing w:val="-1"/>
        </w:rPr>
        <w:t>口对企业所处行业的理解，如企业所处行业的内外部环境、竞争态势，以</w:t>
      </w:r>
      <w:r>
        <w:rPr>
          <w:rFonts w:ascii="SimSun" w:hAnsi="SimSun" w:eastAsia="SimSun" w:cs="SimSun"/>
          <w:sz w:val="21"/>
          <w:szCs w:val="21"/>
          <w:spacing w:val="-2"/>
        </w:rPr>
        <w:t>及可以学习</w:t>
      </w:r>
      <w:r>
        <w:rPr>
          <w:rFonts w:ascii="SimSun" w:hAnsi="SimSun" w:eastAsia="SimSun" w:cs="SimSun"/>
          <w:sz w:val="21"/>
          <w:szCs w:val="21"/>
        </w:rPr>
        <w:t xml:space="preserve"> </w:t>
      </w:r>
      <w:r>
        <w:rPr>
          <w:rFonts w:ascii="SimSun" w:hAnsi="SimSun" w:eastAsia="SimSun" w:cs="SimSun"/>
          <w:sz w:val="21"/>
          <w:szCs w:val="21"/>
          <w:spacing w:val="-10"/>
        </w:rPr>
        <w:t>和借鉴的行业标杆企业等。</w:t>
      </w:r>
    </w:p>
    <w:p>
      <w:pPr>
        <w:ind w:left="870" w:right="115" w:hanging="300"/>
        <w:spacing w:before="73" w:line="250" w:lineRule="auto"/>
        <w:rPr>
          <w:rFonts w:ascii="SimSun" w:hAnsi="SimSun" w:eastAsia="SimSun" w:cs="SimSun"/>
          <w:sz w:val="21"/>
          <w:szCs w:val="21"/>
        </w:rPr>
      </w:pPr>
      <w:r>
        <w:rPr>
          <w:rFonts w:ascii="SimSun" w:hAnsi="SimSun" w:eastAsia="SimSun" w:cs="SimSun"/>
          <w:sz w:val="21"/>
          <w:szCs w:val="21"/>
          <w:spacing w:val="-1"/>
        </w:rPr>
        <w:t>口对信息化、数字化的理解，如企业在信息化、数字化方面的投资情况，</w:t>
      </w:r>
      <w:r>
        <w:rPr>
          <w:rFonts w:ascii="SimSun" w:hAnsi="SimSun" w:eastAsia="SimSun" w:cs="SimSun"/>
          <w:sz w:val="21"/>
          <w:szCs w:val="21"/>
          <w:spacing w:val="-2"/>
        </w:rPr>
        <w:t>信息化的成</w:t>
      </w:r>
      <w:r>
        <w:rPr>
          <w:rFonts w:ascii="SimSun" w:hAnsi="SimSun" w:eastAsia="SimSun" w:cs="SimSun"/>
          <w:sz w:val="21"/>
          <w:szCs w:val="21"/>
        </w:rPr>
        <w:t xml:space="preserve"> </w:t>
      </w:r>
      <w:r>
        <w:rPr>
          <w:rFonts w:ascii="SimSun" w:hAnsi="SimSun" w:eastAsia="SimSun" w:cs="SimSun"/>
          <w:sz w:val="21"/>
          <w:szCs w:val="21"/>
          <w:spacing w:val="-10"/>
        </w:rPr>
        <w:t>效，亟待改进的问题等。</w:t>
      </w:r>
    </w:p>
    <w:p>
      <w:pPr>
        <w:ind w:left="870" w:right="87" w:hanging="300"/>
        <w:spacing w:before="69" w:line="261" w:lineRule="auto"/>
        <w:rPr>
          <w:rFonts w:ascii="SimSun" w:hAnsi="SimSun" w:eastAsia="SimSun" w:cs="SimSun"/>
          <w:sz w:val="21"/>
          <w:szCs w:val="21"/>
        </w:rPr>
      </w:pPr>
      <w:r>
        <w:rPr>
          <w:rFonts w:ascii="SimSun" w:hAnsi="SimSun" w:eastAsia="SimSun" w:cs="SimSun"/>
          <w:sz w:val="21"/>
          <w:szCs w:val="21"/>
        </w:rPr>
        <w:t>口对企业数据治理的理解，如数据对企业的</w:t>
      </w:r>
      <w:r>
        <w:rPr>
          <w:rFonts w:ascii="SimSun" w:hAnsi="SimSun" w:eastAsia="SimSun" w:cs="SimSun"/>
          <w:sz w:val="21"/>
          <w:szCs w:val="21"/>
          <w:spacing w:val="-1"/>
        </w:rPr>
        <w:t>重要性、数据治理在业务发展中发挥的作</w:t>
      </w:r>
      <w:r>
        <w:rPr>
          <w:rFonts w:ascii="SimSun" w:hAnsi="SimSun" w:eastAsia="SimSun" w:cs="SimSun"/>
          <w:sz w:val="21"/>
          <w:szCs w:val="21"/>
        </w:rPr>
        <w:t xml:space="preserve"> </w:t>
      </w:r>
      <w:r>
        <w:rPr>
          <w:rFonts w:ascii="SimSun" w:hAnsi="SimSun" w:eastAsia="SimSun" w:cs="SimSun"/>
          <w:sz w:val="21"/>
          <w:szCs w:val="21"/>
          <w:spacing w:val="-3"/>
        </w:rPr>
        <w:t>用、数据治理的内涵、当前在企业数据管理和使用上存在的问题和不足、对数据治</w:t>
      </w:r>
      <w:r>
        <w:rPr>
          <w:rFonts w:ascii="SimSun" w:hAnsi="SimSun" w:eastAsia="SimSun" w:cs="SimSun"/>
          <w:sz w:val="21"/>
          <w:szCs w:val="21"/>
          <w:spacing w:val="4"/>
        </w:rPr>
        <w:t xml:space="preserve"> </w:t>
      </w:r>
      <w:r>
        <w:rPr>
          <w:rFonts w:ascii="SimSun" w:hAnsi="SimSun" w:eastAsia="SimSun" w:cs="SimSun"/>
          <w:sz w:val="21"/>
          <w:szCs w:val="21"/>
          <w:spacing w:val="-9"/>
        </w:rPr>
        <w:t>理实施的期望等。</w:t>
      </w:r>
    </w:p>
    <w:p>
      <w:pPr>
        <w:ind w:left="150" w:firstLine="419"/>
        <w:spacing w:before="70" w:line="255" w:lineRule="auto"/>
        <w:rPr>
          <w:rFonts w:ascii="SimSun" w:hAnsi="SimSun" w:eastAsia="SimSun" w:cs="SimSun"/>
          <w:sz w:val="21"/>
          <w:szCs w:val="21"/>
        </w:rPr>
      </w:pPr>
      <w:r>
        <w:rPr>
          <w:rFonts w:ascii="SimSun" w:hAnsi="SimSun" w:eastAsia="SimSun" w:cs="SimSun"/>
          <w:sz w:val="21"/>
          <w:szCs w:val="21"/>
          <w:spacing w:val="-4"/>
        </w:rPr>
        <w:t>高层领导调研的关键是明确数据治理目标，准确掌握高层领导的数据治理诉求、目标、</w:t>
      </w:r>
      <w:r>
        <w:rPr>
          <w:rFonts w:ascii="SimSun" w:hAnsi="SimSun" w:eastAsia="SimSun" w:cs="SimSun"/>
          <w:sz w:val="21"/>
          <w:szCs w:val="21"/>
          <w:spacing w:val="16"/>
        </w:rPr>
        <w:t xml:space="preserve"> </w:t>
      </w:r>
      <w:r>
        <w:rPr>
          <w:rFonts w:ascii="SimSun" w:hAnsi="SimSun" w:eastAsia="SimSun" w:cs="SimSun"/>
          <w:sz w:val="21"/>
          <w:szCs w:val="21"/>
          <w:spacing w:val="-8"/>
        </w:rPr>
        <w:t>期望，这对后续数据治理实施起着至关重要的作用。</w:t>
      </w:r>
    </w:p>
    <w:p>
      <w:pPr>
        <w:spacing w:line="232" w:lineRule="exact"/>
        <w:rPr/>
      </w:pPr>
      <w:r/>
    </w:p>
    <w:p>
      <w:pPr>
        <w:spacing w:line="232" w:lineRule="exact"/>
        <w:sectPr>
          <w:pgSz w:w="9370" w:h="13090"/>
          <w:pgMar w:top="400" w:right="625" w:bottom="0" w:left="329" w:header="0" w:footer="0" w:gutter="0"/>
          <w:cols w:equalWidth="0" w:num="1">
            <w:col w:w="8416" w:space="0"/>
          </w:cols>
        </w:sectPr>
        <w:rPr/>
      </w:pPr>
    </w:p>
    <w:p>
      <w:pPr>
        <w:rPr/>
      </w:pPr>
      <w:r/>
    </w:p>
    <w:p>
      <w:pPr>
        <w:pStyle w:val="BodyText"/>
        <w:spacing w:line="14" w:lineRule="auto"/>
        <w:rPr>
          <w:sz w:val="2"/>
        </w:rPr>
      </w:pPr>
      <w:r>
        <w:rPr>
          <w:sz w:val="2"/>
          <w:szCs w:val="2"/>
        </w:rPr>
        <w:br w:type="column"/>
      </w:r>
    </w:p>
    <w:p>
      <w:pPr>
        <w:ind w:right="61" w:firstLine="20"/>
        <w:spacing w:before="1" w:line="251" w:lineRule="auto"/>
        <w:jc w:val="both"/>
        <w:rPr>
          <w:rFonts w:ascii="KaiTi" w:hAnsi="KaiTi" w:eastAsia="KaiTi" w:cs="KaiTi"/>
          <w:sz w:val="21"/>
          <w:szCs w:val="21"/>
        </w:rPr>
      </w:pPr>
      <w:r>
        <w:rPr>
          <w:rFonts w:ascii="KaiTi" w:hAnsi="KaiTi" w:eastAsia="KaiTi" w:cs="KaiTi"/>
          <w:sz w:val="21"/>
          <w:szCs w:val="21"/>
          <w:spacing w:val="-2"/>
        </w:rPr>
        <w:t>为了有效开展调研工作，数据治理的实施方要时刻</w:t>
      </w:r>
      <w:r>
        <w:rPr>
          <w:rFonts w:ascii="KaiTi" w:hAnsi="KaiTi" w:eastAsia="KaiTi" w:cs="KaiTi"/>
          <w:sz w:val="21"/>
          <w:szCs w:val="21"/>
          <w:spacing w:val="-3"/>
        </w:rPr>
        <w:t>谨记：需求调研并不只是将客户</w:t>
      </w:r>
      <w:r>
        <w:rPr>
          <w:rFonts w:ascii="KaiTi" w:hAnsi="KaiTi" w:eastAsia="KaiTi" w:cs="KaiTi"/>
          <w:sz w:val="21"/>
          <w:szCs w:val="21"/>
        </w:rPr>
        <w:t xml:space="preserve"> </w:t>
      </w:r>
      <w:r>
        <w:rPr>
          <w:rFonts w:ascii="KaiTi" w:hAnsi="KaiTi" w:eastAsia="KaiTi" w:cs="KaiTi"/>
          <w:sz w:val="21"/>
          <w:szCs w:val="21"/>
          <w:spacing w:val="-2"/>
        </w:rPr>
        <w:t>需求记录下来，更重要的是挖掘客户没有说清楚的需求，甚至客户尚未发觉的真实</w:t>
      </w:r>
      <w:r>
        <w:rPr>
          <w:rFonts w:ascii="KaiTi" w:hAnsi="KaiTi" w:eastAsia="KaiTi" w:cs="KaiTi"/>
          <w:sz w:val="21"/>
          <w:szCs w:val="21"/>
          <w:spacing w:val="14"/>
        </w:rPr>
        <w:t xml:space="preserve"> </w:t>
      </w:r>
      <w:r>
        <w:rPr>
          <w:rFonts w:ascii="KaiTi" w:hAnsi="KaiTi" w:eastAsia="KaiTi" w:cs="KaiTi"/>
          <w:sz w:val="21"/>
          <w:szCs w:val="21"/>
          <w:spacing w:val="-7"/>
        </w:rPr>
        <w:t>需求，进而为企业解决实际业务和管理问题。</w:t>
      </w:r>
    </w:p>
    <w:p>
      <w:pPr>
        <w:spacing w:line="251" w:lineRule="auto"/>
        <w:sectPr>
          <w:type w:val="continuous"/>
          <w:pgSz w:w="9370" w:h="13090"/>
          <w:pgMar w:top="400" w:right="625" w:bottom="0" w:left="329" w:header="0" w:footer="0" w:gutter="0"/>
          <w:cols w:equalWidth="0" w:num="2">
            <w:col w:w="751" w:space="100"/>
            <w:col w:w="7566" w:space="0"/>
          </w:cols>
        </w:sectPr>
        <w:rPr>
          <w:rFonts w:ascii="KaiTi" w:hAnsi="KaiTi" w:eastAsia="KaiTi" w:cs="KaiTi"/>
          <w:sz w:val="21"/>
          <w:szCs w:val="21"/>
        </w:rPr>
      </w:pPr>
    </w:p>
    <w:p>
      <w:pPr>
        <w:pStyle w:val="BodyText"/>
        <w:spacing w:line="292" w:lineRule="auto"/>
        <w:rPr/>
      </w:pPr>
      <w:r/>
    </w:p>
    <w:p>
      <w:pPr>
        <w:pStyle w:val="BodyText"/>
        <w:spacing w:line="293" w:lineRule="auto"/>
        <w:rPr/>
      </w:pPr>
      <w:r/>
    </w:p>
    <w:p>
      <w:pPr>
        <w:ind w:left="153"/>
        <w:spacing w:before="98" w:line="218" w:lineRule="auto"/>
        <w:outlineLvl w:val="1"/>
        <w:rPr>
          <w:rFonts w:ascii="SimSun" w:hAnsi="SimSun" w:eastAsia="SimSun" w:cs="SimSun"/>
          <w:sz w:val="30"/>
          <w:szCs w:val="30"/>
        </w:rPr>
      </w:pPr>
      <w:r>
        <w:rPr>
          <w:rFonts w:ascii="SimSun" w:hAnsi="SimSun" w:eastAsia="SimSun" w:cs="SimSun"/>
          <w:sz w:val="30"/>
          <w:szCs w:val="30"/>
          <w:b/>
          <w:bCs/>
          <w:spacing w:val="-20"/>
        </w:rPr>
        <w:t>7.2</w:t>
      </w:r>
      <w:r>
        <w:rPr>
          <w:rFonts w:ascii="SimSun" w:hAnsi="SimSun" w:eastAsia="SimSun" w:cs="SimSun"/>
          <w:sz w:val="30"/>
          <w:szCs w:val="30"/>
          <w:spacing w:val="-20"/>
        </w:rPr>
        <w:t xml:space="preserve">  </w:t>
      </w:r>
      <w:r>
        <w:rPr>
          <w:rFonts w:ascii="SimSun" w:hAnsi="SimSun" w:eastAsia="SimSun" w:cs="SimSun"/>
          <w:sz w:val="30"/>
          <w:szCs w:val="30"/>
          <w:b/>
          <w:bCs/>
          <w:spacing w:val="-20"/>
        </w:rPr>
        <w:t>现状评估</w:t>
      </w:r>
    </w:p>
    <w:p>
      <w:pPr>
        <w:ind w:left="150" w:right="49" w:firstLine="419"/>
        <w:spacing w:before="208" w:line="249" w:lineRule="auto"/>
        <w:jc w:val="both"/>
        <w:rPr>
          <w:rFonts w:ascii="SimSun" w:hAnsi="SimSun" w:eastAsia="SimSun" w:cs="SimSun"/>
          <w:sz w:val="21"/>
          <w:szCs w:val="21"/>
        </w:rPr>
      </w:pPr>
      <w:r>
        <w:rPr>
          <w:rFonts w:ascii="SimSun" w:hAnsi="SimSun" w:eastAsia="SimSun" w:cs="SimSun"/>
          <w:sz w:val="21"/>
          <w:szCs w:val="21"/>
        </w:rPr>
        <w:t>根据需求和现状调研情况，对企业的数据治理现状进行分析和</w:t>
      </w:r>
      <w:r>
        <w:rPr>
          <w:rFonts w:ascii="SimSun" w:hAnsi="SimSun" w:eastAsia="SimSun" w:cs="SimSun"/>
          <w:sz w:val="21"/>
          <w:szCs w:val="21"/>
          <w:spacing w:val="-1"/>
        </w:rPr>
        <w:t>评估，找出企业数据管</w:t>
      </w:r>
      <w:r>
        <w:rPr>
          <w:rFonts w:ascii="SimSun" w:hAnsi="SimSun" w:eastAsia="SimSun" w:cs="SimSun"/>
          <w:sz w:val="21"/>
          <w:szCs w:val="21"/>
        </w:rPr>
        <w:t xml:space="preserve"> </w:t>
      </w:r>
      <w:r>
        <w:rPr>
          <w:rFonts w:ascii="SimSun" w:hAnsi="SimSun" w:eastAsia="SimSun" w:cs="SimSun"/>
          <w:sz w:val="21"/>
          <w:szCs w:val="21"/>
        </w:rPr>
        <w:t>理工作中存在的不足，明确数据治理实施的目标和范围。企业</w:t>
      </w:r>
      <w:r>
        <w:rPr>
          <w:rFonts w:ascii="SimSun" w:hAnsi="SimSun" w:eastAsia="SimSun" w:cs="SimSun"/>
          <w:sz w:val="21"/>
          <w:szCs w:val="21"/>
          <w:spacing w:val="-1"/>
        </w:rPr>
        <w:t>数据治理现状评估包括数据</w:t>
      </w:r>
      <w:r>
        <w:rPr>
          <w:rFonts w:ascii="SimSun" w:hAnsi="SimSun" w:eastAsia="SimSun" w:cs="SimSun"/>
          <w:sz w:val="21"/>
          <w:szCs w:val="21"/>
        </w:rPr>
        <w:t xml:space="preserve"> </w:t>
      </w:r>
      <w:r>
        <w:rPr>
          <w:rFonts w:ascii="SimSun" w:hAnsi="SimSun" w:eastAsia="SimSun" w:cs="SimSun"/>
          <w:sz w:val="21"/>
          <w:szCs w:val="21"/>
          <w:spacing w:val="-6"/>
        </w:rPr>
        <w:t>思维和认知现状、</w:t>
      </w:r>
      <w:r>
        <w:rPr>
          <w:rFonts w:ascii="Times New Roman" w:hAnsi="Times New Roman" w:eastAsia="Times New Roman" w:cs="Times New Roman"/>
          <w:sz w:val="21"/>
          <w:szCs w:val="21"/>
          <w:spacing w:val="-6"/>
        </w:rPr>
        <w:t>IT</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6"/>
        </w:rPr>
        <w:t>系统现状、数据分布现状、数据管理现状、数据质量现状等多个方面。</w:t>
      </w:r>
    </w:p>
    <w:p>
      <w:pPr>
        <w:spacing w:line="249" w:lineRule="auto"/>
        <w:sectPr>
          <w:type w:val="continuous"/>
          <w:pgSz w:w="9370" w:h="13090"/>
          <w:pgMar w:top="400" w:right="625" w:bottom="0" w:left="329" w:header="0" w:footer="0" w:gutter="0"/>
          <w:cols w:equalWidth="0" w:num="1">
            <w:col w:w="8416" w:space="0"/>
          </w:cols>
        </w:sectPr>
        <w:rPr>
          <w:rFonts w:ascii="SimSun" w:hAnsi="SimSun" w:eastAsia="SimSun" w:cs="SimSun"/>
          <w:sz w:val="21"/>
          <w:szCs w:val="21"/>
        </w:rPr>
      </w:pPr>
    </w:p>
    <w:p>
      <w:pPr>
        <w:ind w:left="5424"/>
        <w:spacing w:line="212" w:lineRule="auto"/>
        <w:rPr>
          <w:rFonts w:ascii="SimSun" w:hAnsi="SimSun" w:eastAsia="SimSun" w:cs="SimSun"/>
          <w:sz w:val="15"/>
          <w:szCs w:val="15"/>
        </w:rPr>
      </w:pPr>
      <w:r>
        <w:drawing>
          <wp:anchor distT="0" distB="0" distL="0" distR="0" simplePos="0" relativeHeight="252503040" behindDoc="0" locked="0" layoutInCell="0" allowOverlap="1">
            <wp:simplePos x="0" y="0"/>
            <wp:positionH relativeFrom="page">
              <wp:posOffset>3308377</wp:posOffset>
            </wp:positionH>
            <wp:positionV relativeFrom="page">
              <wp:posOffset>5435641</wp:posOffset>
            </wp:positionV>
            <wp:extent cx="2209782" cy="2184354"/>
            <wp:effectExtent l="0" t="0" r="0" b="0"/>
            <wp:wrapNone/>
            <wp:docPr id="160" name="IM 160"/>
            <wp:cNvGraphicFramePr/>
            <a:graphic>
              <a:graphicData uri="http://schemas.openxmlformats.org/drawingml/2006/picture">
                <pic:pic>
                  <pic:nvPicPr>
                    <pic:cNvPr id="160" name="IM 160"/>
                    <pic:cNvPicPr/>
                  </pic:nvPicPr>
                  <pic:blipFill>
                    <a:blip r:embed="rId79"/>
                    <a:stretch>
                      <a:fillRect/>
                    </a:stretch>
                  </pic:blipFill>
                  <pic:spPr>
                    <a:xfrm rot="0">
                      <a:off x="0" y="0"/>
                      <a:ext cx="2209782" cy="2184354"/>
                    </a:xfrm>
                    <a:prstGeom prst="rect">
                      <a:avLst/>
                    </a:prstGeom>
                  </pic:spPr>
                </pic:pic>
              </a:graphicData>
            </a:graphic>
          </wp:anchor>
        </w:drawing>
      </w:r>
      <w:r>
        <w:rPr>
          <w:rFonts w:ascii="SimHei" w:hAnsi="SimHei" w:eastAsia="SimHei" w:cs="SimHei"/>
          <w:sz w:val="19"/>
          <w:szCs w:val="19"/>
          <w:spacing w:val="1"/>
        </w:rPr>
        <w:t>第7章</w:t>
      </w:r>
      <w:r>
        <w:rPr>
          <w:rFonts w:ascii="SimHei" w:hAnsi="SimHei" w:eastAsia="SimHei" w:cs="SimHei"/>
          <w:sz w:val="19"/>
          <w:szCs w:val="19"/>
          <w:spacing w:val="1"/>
        </w:rPr>
        <w:t xml:space="preserve">  </w:t>
      </w:r>
      <w:r>
        <w:rPr>
          <w:rFonts w:ascii="SimHei" w:hAnsi="SimHei" w:eastAsia="SimHei" w:cs="SimHei"/>
          <w:sz w:val="19"/>
          <w:szCs w:val="19"/>
          <w:spacing w:val="1"/>
        </w:rPr>
        <w:t>理现状，定目标</w:t>
      </w:r>
      <w:r>
        <w:rPr>
          <w:rFonts w:ascii="SimHei" w:hAnsi="SimHei" w:eastAsia="SimHei" w:cs="SimHei"/>
          <w:sz w:val="19"/>
          <w:szCs w:val="19"/>
          <w:spacing w:val="1"/>
        </w:rPr>
        <w:t xml:space="preserve">   </w:t>
      </w:r>
      <w:r>
        <w:rPr>
          <w:sz w:val="19"/>
          <w:szCs w:val="19"/>
        </w:rPr>
        <w:drawing>
          <wp:inline distT="0" distB="0" distL="0" distR="0">
            <wp:extent cx="76224" cy="107974"/>
            <wp:effectExtent l="0" t="0" r="0" b="0"/>
            <wp:docPr id="162" name="IM 162"/>
            <wp:cNvGraphicFramePr/>
            <a:graphic>
              <a:graphicData uri="http://schemas.openxmlformats.org/drawingml/2006/picture">
                <pic:pic>
                  <pic:nvPicPr>
                    <pic:cNvPr id="162" name="IM 162"/>
                    <pic:cNvPicPr/>
                  </pic:nvPicPr>
                  <pic:blipFill>
                    <a:blip r:embed="rId80"/>
                    <a:stretch>
                      <a:fillRect/>
                    </a:stretch>
                  </pic:blipFill>
                  <pic:spPr>
                    <a:xfrm rot="0">
                      <a:off x="0" y="0"/>
                      <a:ext cx="76224" cy="107974"/>
                    </a:xfrm>
                    <a:prstGeom prst="rect">
                      <a:avLst/>
                    </a:prstGeom>
                  </pic:spPr>
                </pic:pic>
              </a:graphicData>
            </a:graphic>
          </wp:inline>
        </w:drawing>
      </w:r>
      <w:r>
        <w:rPr>
          <w:rFonts w:ascii="SimHei" w:hAnsi="SimHei" w:eastAsia="SimHei" w:cs="SimHei"/>
          <w:sz w:val="19"/>
          <w:szCs w:val="19"/>
          <w:spacing w:val="92"/>
        </w:rPr>
        <w:t xml:space="preserve"> </w:t>
      </w:r>
      <w:r>
        <w:rPr>
          <w:rFonts w:ascii="SimSun" w:hAnsi="SimSun" w:eastAsia="SimSun" w:cs="SimSun"/>
          <w:sz w:val="15"/>
          <w:szCs w:val="15"/>
          <w:b/>
          <w:bCs/>
          <w:spacing w:val="1"/>
        </w:rPr>
        <w:t>85</w:t>
      </w:r>
    </w:p>
    <w:p>
      <w:pPr>
        <w:pStyle w:val="BodyText"/>
        <w:spacing w:line="469" w:lineRule="auto"/>
        <w:rPr/>
      </w:pPr>
      <w:r/>
    </w:p>
    <w:p>
      <w:pPr>
        <w:ind w:left="98"/>
        <w:spacing w:before="75" w:line="222" w:lineRule="auto"/>
        <w:outlineLvl w:val="2"/>
        <w:rPr>
          <w:rFonts w:ascii="SimHei" w:hAnsi="SimHei" w:eastAsia="SimHei" w:cs="SimHei"/>
          <w:sz w:val="23"/>
          <w:szCs w:val="23"/>
        </w:rPr>
      </w:pPr>
      <w:bookmarkStart w:name="bookmark69" w:id="61"/>
      <w:bookmarkEnd w:id="61"/>
      <w:r>
        <w:rPr>
          <w:rFonts w:ascii="SimHei" w:hAnsi="SimHei" w:eastAsia="SimHei" w:cs="SimHei"/>
          <w:sz w:val="23"/>
          <w:szCs w:val="23"/>
          <w:b/>
          <w:bCs/>
          <w:spacing w:val="2"/>
        </w:rPr>
        <w:t>7.2.1</w:t>
      </w:r>
      <w:r>
        <w:rPr>
          <w:rFonts w:ascii="SimHei" w:hAnsi="SimHei" w:eastAsia="SimHei" w:cs="SimHei"/>
          <w:sz w:val="23"/>
          <w:szCs w:val="23"/>
          <w:spacing w:val="90"/>
        </w:rPr>
        <w:t xml:space="preserve"> </w:t>
      </w:r>
      <w:r>
        <w:rPr>
          <w:rFonts w:ascii="SimHei" w:hAnsi="SimHei" w:eastAsia="SimHei" w:cs="SimHei"/>
          <w:sz w:val="23"/>
          <w:szCs w:val="23"/>
          <w:b/>
          <w:bCs/>
          <w:spacing w:val="2"/>
        </w:rPr>
        <w:t>数据思维和认知现状</w:t>
      </w:r>
    </w:p>
    <w:p>
      <w:pPr>
        <w:ind w:left="94" w:right="93" w:firstLine="419"/>
        <w:spacing w:before="136" w:line="287" w:lineRule="auto"/>
        <w:jc w:val="both"/>
        <w:rPr>
          <w:rFonts w:ascii="SimSun" w:hAnsi="SimSun" w:eastAsia="SimSun" w:cs="SimSun"/>
          <w:sz w:val="19"/>
          <w:szCs w:val="19"/>
        </w:rPr>
      </w:pPr>
      <w:r>
        <w:rPr>
          <w:rFonts w:ascii="SimSun" w:hAnsi="SimSun" w:eastAsia="SimSun" w:cs="SimSun"/>
          <w:sz w:val="19"/>
          <w:szCs w:val="19"/>
          <w:spacing w:val="18"/>
        </w:rPr>
        <w:t>了解企业，尤其是关键干系人对数据治理的基本认知情况对于项目来说至关重要，因</w:t>
      </w:r>
      <w:r>
        <w:rPr>
          <w:rFonts w:ascii="SimSun" w:hAnsi="SimSun" w:eastAsia="SimSun" w:cs="SimSun"/>
          <w:sz w:val="19"/>
          <w:szCs w:val="19"/>
          <w:spacing w:val="2"/>
        </w:rPr>
        <w:t xml:space="preserve"> </w:t>
      </w:r>
      <w:r>
        <w:rPr>
          <w:rFonts w:ascii="SimSun" w:hAnsi="SimSun" w:eastAsia="SimSun" w:cs="SimSun"/>
          <w:sz w:val="19"/>
          <w:szCs w:val="19"/>
          <w:spacing w:val="19"/>
        </w:rPr>
        <w:t>为这一认知在一定程度上决定了数据治理项目的实施</w:t>
      </w:r>
      <w:r>
        <w:rPr>
          <w:rFonts w:ascii="SimSun" w:hAnsi="SimSun" w:eastAsia="SimSun" w:cs="SimSun"/>
          <w:sz w:val="19"/>
          <w:szCs w:val="19"/>
          <w:spacing w:val="18"/>
        </w:rPr>
        <w:t>策略。目前国内不同行业、不同企业</w:t>
      </w:r>
      <w:r>
        <w:rPr>
          <w:rFonts w:ascii="SimSun" w:hAnsi="SimSun" w:eastAsia="SimSun" w:cs="SimSun"/>
          <w:sz w:val="19"/>
          <w:szCs w:val="19"/>
        </w:rPr>
        <w:t xml:space="preserve"> </w:t>
      </w:r>
      <w:r>
        <w:rPr>
          <w:rFonts w:ascii="SimSun" w:hAnsi="SimSun" w:eastAsia="SimSun" w:cs="SimSun"/>
          <w:sz w:val="19"/>
          <w:szCs w:val="19"/>
          <w:spacing w:val="14"/>
        </w:rPr>
        <w:t>对于数据治理的认知水平参差不齐，普遍存在以下两</w:t>
      </w:r>
      <w:r>
        <w:rPr>
          <w:rFonts w:ascii="SimSun" w:hAnsi="SimSun" w:eastAsia="SimSun" w:cs="SimSun"/>
          <w:sz w:val="19"/>
          <w:szCs w:val="19"/>
          <w:spacing w:val="13"/>
        </w:rPr>
        <w:t>种情况。</w:t>
      </w:r>
    </w:p>
    <w:p>
      <w:pPr>
        <w:ind w:left="517"/>
        <w:spacing w:before="90" w:line="222" w:lineRule="auto"/>
        <w:rPr>
          <w:rFonts w:ascii="SimHei" w:hAnsi="SimHei" w:eastAsia="SimHei" w:cs="SimHei"/>
          <w:sz w:val="19"/>
          <w:szCs w:val="19"/>
        </w:rPr>
      </w:pPr>
      <w:r>
        <w:rPr>
          <w:rFonts w:ascii="SimHei" w:hAnsi="SimHei" w:eastAsia="SimHei" w:cs="SimHei"/>
          <w:sz w:val="19"/>
          <w:szCs w:val="19"/>
          <w:b/>
          <w:bCs/>
          <w:spacing w:val="21"/>
        </w:rPr>
        <w:t>(1)缺乏数据思维</w:t>
      </w:r>
    </w:p>
    <w:p>
      <w:pPr>
        <w:ind w:left="94" w:right="45" w:firstLine="419"/>
        <w:spacing w:before="88" w:line="295" w:lineRule="auto"/>
        <w:jc w:val="both"/>
        <w:rPr>
          <w:rFonts w:ascii="SimSun" w:hAnsi="SimSun" w:eastAsia="SimSun" w:cs="SimSun"/>
          <w:sz w:val="19"/>
          <w:szCs w:val="19"/>
        </w:rPr>
      </w:pPr>
      <w:r>
        <w:rPr>
          <w:rFonts w:ascii="SimSun" w:hAnsi="SimSun" w:eastAsia="SimSun" w:cs="SimSun"/>
          <w:sz w:val="19"/>
          <w:szCs w:val="19"/>
          <w:spacing w:val="19"/>
        </w:rPr>
        <w:t>数据思维与信息化意识略有不同，具备信息化意识的管理者未必具备数据思维，数据</w:t>
      </w:r>
      <w:r>
        <w:rPr>
          <w:rFonts w:ascii="SimSun" w:hAnsi="SimSun" w:eastAsia="SimSun" w:cs="SimSun"/>
          <w:sz w:val="19"/>
          <w:szCs w:val="19"/>
          <w:spacing w:val="7"/>
        </w:rPr>
        <w:t xml:space="preserve"> </w:t>
      </w:r>
      <w:r>
        <w:rPr>
          <w:rFonts w:ascii="SimSun" w:hAnsi="SimSun" w:eastAsia="SimSun" w:cs="SimSun"/>
          <w:sz w:val="19"/>
          <w:szCs w:val="19"/>
          <w:spacing w:val="19"/>
        </w:rPr>
        <w:t>思维是“抓重点，善于简化；求精确，注重量化；知不知，追求真理”的思维模式，是运</w:t>
      </w:r>
      <w:r>
        <w:rPr>
          <w:rFonts w:ascii="SimSun" w:hAnsi="SimSun" w:eastAsia="SimSun" w:cs="SimSun"/>
          <w:sz w:val="19"/>
          <w:szCs w:val="19"/>
          <w:spacing w:val="5"/>
        </w:rPr>
        <w:t xml:space="preserve"> </w:t>
      </w:r>
      <w:r>
        <w:rPr>
          <w:rFonts w:ascii="SimSun" w:hAnsi="SimSun" w:eastAsia="SimSun" w:cs="SimSun"/>
          <w:sz w:val="19"/>
          <w:szCs w:val="19"/>
          <w:spacing w:val="19"/>
        </w:rPr>
        <w:t>用数据理性地分析和处理事物。很多管理者惯于依靠自身经验或根据某件事情的规律来判</w:t>
      </w:r>
      <w:r>
        <w:rPr>
          <w:rFonts w:ascii="SimSun" w:hAnsi="SimSun" w:eastAsia="SimSun" w:cs="SimSun"/>
          <w:sz w:val="19"/>
          <w:szCs w:val="19"/>
          <w:spacing w:val="12"/>
        </w:rPr>
        <w:t xml:space="preserve"> </w:t>
      </w:r>
      <w:r>
        <w:rPr>
          <w:rFonts w:ascii="SimSun" w:hAnsi="SimSun" w:eastAsia="SimSun" w:cs="SimSun"/>
          <w:sz w:val="19"/>
          <w:szCs w:val="19"/>
          <w:spacing w:val="15"/>
        </w:rPr>
        <w:t>断和解读事物，而不是用数据说话，用数据管理，用数据决策。原因有二：</w:t>
      </w:r>
      <w:r>
        <w:rPr>
          <w:rFonts w:ascii="SimSun" w:hAnsi="SimSun" w:eastAsia="SimSun" w:cs="SimSun"/>
          <w:sz w:val="19"/>
          <w:szCs w:val="19"/>
          <w:spacing w:val="75"/>
        </w:rPr>
        <w:t xml:space="preserve"> </w:t>
      </w:r>
      <w:r>
        <w:rPr>
          <w:rFonts w:ascii="SimSun" w:hAnsi="SimSun" w:eastAsia="SimSun" w:cs="SimSun"/>
          <w:sz w:val="19"/>
          <w:szCs w:val="19"/>
          <w:spacing w:val="15"/>
        </w:rPr>
        <w:t>一</w:t>
      </w:r>
      <w:r>
        <w:rPr>
          <w:rFonts w:ascii="SimSun" w:hAnsi="SimSun" w:eastAsia="SimSun" w:cs="SimSun"/>
          <w:sz w:val="19"/>
          <w:szCs w:val="19"/>
          <w:spacing w:val="14"/>
        </w:rPr>
        <w:t>是没有意识</w:t>
      </w:r>
      <w:r>
        <w:rPr>
          <w:rFonts w:ascii="SimSun" w:hAnsi="SimSun" w:eastAsia="SimSun" w:cs="SimSun"/>
          <w:sz w:val="19"/>
          <w:szCs w:val="19"/>
        </w:rPr>
        <w:t xml:space="preserve"> </w:t>
      </w:r>
      <w:r>
        <w:rPr>
          <w:rFonts w:ascii="SimSun" w:hAnsi="SimSun" w:eastAsia="SimSun" w:cs="SimSun"/>
          <w:sz w:val="19"/>
          <w:szCs w:val="19"/>
          <w:spacing w:val="20"/>
        </w:rPr>
        <w:t>到数据思维的重要性；二是有意忽略数据思维，即便个人判断可能出错，</w:t>
      </w:r>
      <w:r>
        <w:rPr>
          <w:rFonts w:ascii="SimSun" w:hAnsi="SimSun" w:eastAsia="SimSun" w:cs="SimSun"/>
          <w:sz w:val="19"/>
          <w:szCs w:val="19"/>
          <w:spacing w:val="19"/>
        </w:rPr>
        <w:t>也要维护自己的</w:t>
      </w:r>
      <w:r>
        <w:rPr>
          <w:rFonts w:ascii="SimSun" w:hAnsi="SimSun" w:eastAsia="SimSun" w:cs="SimSun"/>
          <w:sz w:val="19"/>
          <w:szCs w:val="19"/>
        </w:rPr>
        <w:t xml:space="preserve"> </w:t>
      </w:r>
      <w:r>
        <w:rPr>
          <w:rFonts w:ascii="SimSun" w:hAnsi="SimSun" w:eastAsia="SimSun" w:cs="SimSun"/>
          <w:sz w:val="19"/>
          <w:szCs w:val="19"/>
          <w:spacing w:val="13"/>
        </w:rPr>
        <w:t>权威性。这些都会造成数据的重要性被弱化，数据架构出现断层。</w:t>
      </w:r>
    </w:p>
    <w:p>
      <w:pPr>
        <w:ind w:left="517"/>
        <w:spacing w:before="122" w:line="222" w:lineRule="auto"/>
        <w:rPr>
          <w:rFonts w:ascii="SimHei" w:hAnsi="SimHei" w:eastAsia="SimHei" w:cs="SimHei"/>
          <w:sz w:val="19"/>
          <w:szCs w:val="19"/>
        </w:rPr>
      </w:pPr>
      <w:r>
        <w:rPr>
          <w:rFonts w:ascii="SimHei" w:hAnsi="SimHei" w:eastAsia="SimHei" w:cs="SimHei"/>
          <w:sz w:val="19"/>
          <w:szCs w:val="19"/>
          <w:b/>
          <w:bCs/>
          <w:spacing w:val="24"/>
        </w:rPr>
        <w:t>(2)盲目跟风</w:t>
      </w:r>
    </w:p>
    <w:p>
      <w:pPr>
        <w:ind w:right="51" w:firstLine="514"/>
        <w:spacing w:before="63" w:line="296" w:lineRule="auto"/>
        <w:jc w:val="both"/>
        <w:rPr>
          <w:rFonts w:ascii="SimSun" w:hAnsi="SimSun" w:eastAsia="SimSun" w:cs="SimSun"/>
          <w:sz w:val="19"/>
          <w:szCs w:val="19"/>
        </w:rPr>
      </w:pPr>
      <w:r>
        <w:rPr>
          <w:rFonts w:ascii="SimSun" w:hAnsi="SimSun" w:eastAsia="SimSun" w:cs="SimSun"/>
          <w:sz w:val="19"/>
          <w:szCs w:val="19"/>
          <w:spacing w:val="19"/>
        </w:rPr>
        <w:t>数据领域的新概念层出不穷，如数据仓库、大数据、数据可视化、数据挖掘、领导驾</w:t>
      </w:r>
      <w:r>
        <w:rPr>
          <w:rFonts w:ascii="SimSun" w:hAnsi="SimSun" w:eastAsia="SimSun" w:cs="SimSun"/>
          <w:sz w:val="19"/>
          <w:szCs w:val="19"/>
          <w:spacing w:val="12"/>
        </w:rPr>
        <w:t xml:space="preserve"> </w:t>
      </w:r>
      <w:r>
        <w:rPr>
          <w:rFonts w:ascii="SimSun" w:hAnsi="SimSun" w:eastAsia="SimSun" w:cs="SimSun"/>
          <w:sz w:val="19"/>
          <w:szCs w:val="19"/>
          <w:spacing w:val="22"/>
        </w:rPr>
        <w:t>驶舱、人工智能、数据湖、数据中台等，这些新概念为行业带来了活力，加速了人们对数</w:t>
      </w:r>
      <w:r>
        <w:rPr>
          <w:rFonts w:ascii="SimSun" w:hAnsi="SimSun" w:eastAsia="SimSun" w:cs="SimSun"/>
          <w:sz w:val="19"/>
          <w:szCs w:val="19"/>
          <w:spacing w:val="4"/>
        </w:rPr>
        <w:t xml:space="preserve"> </w:t>
      </w:r>
      <w:r>
        <w:rPr>
          <w:rFonts w:ascii="SimSun" w:hAnsi="SimSun" w:eastAsia="SimSun" w:cs="SimSun"/>
          <w:sz w:val="19"/>
          <w:szCs w:val="19"/>
          <w:spacing w:val="22"/>
        </w:rPr>
        <w:t>据重要性的认知，但也给企业带来了困惑。新概念还</w:t>
      </w:r>
      <w:r>
        <w:rPr>
          <w:rFonts w:ascii="SimSun" w:hAnsi="SimSun" w:eastAsia="SimSun" w:cs="SimSun"/>
          <w:sz w:val="19"/>
          <w:szCs w:val="19"/>
          <w:spacing w:val="21"/>
        </w:rPr>
        <w:t>没来得及消化，更新的概念就又出来</w:t>
      </w:r>
      <w:r>
        <w:rPr>
          <w:rFonts w:ascii="SimSun" w:hAnsi="SimSun" w:eastAsia="SimSun" w:cs="SimSun"/>
          <w:sz w:val="19"/>
          <w:szCs w:val="19"/>
        </w:rPr>
        <w:t xml:space="preserve"> </w:t>
      </w:r>
      <w:r>
        <w:rPr>
          <w:rFonts w:ascii="SimSun" w:hAnsi="SimSun" w:eastAsia="SimSun" w:cs="SimSun"/>
          <w:sz w:val="19"/>
          <w:szCs w:val="19"/>
          <w:spacing w:val="20"/>
        </w:rPr>
        <w:t>了。再加上一些商家的不断炒作和过度宣传，给整个行业带来</w:t>
      </w:r>
      <w:r>
        <w:rPr>
          <w:rFonts w:ascii="SimSun" w:hAnsi="SimSun" w:eastAsia="SimSun" w:cs="SimSun"/>
          <w:sz w:val="19"/>
          <w:szCs w:val="19"/>
          <w:spacing w:val="19"/>
        </w:rPr>
        <w:t>了一定的误导，甚至有的企 </w:t>
      </w:r>
      <w:r>
        <w:rPr>
          <w:rFonts w:ascii="SimSun" w:hAnsi="SimSun" w:eastAsia="SimSun" w:cs="SimSun"/>
          <w:sz w:val="19"/>
          <w:szCs w:val="19"/>
          <w:spacing w:val="24"/>
        </w:rPr>
        <w:t>业还没搞清楚概念就盲目跟风了。于是，就出现了争先恐后上“数据中台”,稀里糊涂搞</w:t>
      </w:r>
      <w:r>
        <w:rPr>
          <w:rFonts w:ascii="SimSun" w:hAnsi="SimSun" w:eastAsia="SimSun" w:cs="SimSun"/>
          <w:sz w:val="19"/>
          <w:szCs w:val="19"/>
          <w:spacing w:val="4"/>
        </w:rPr>
        <w:t xml:space="preserve"> </w:t>
      </w:r>
      <w:r>
        <w:rPr>
          <w:rFonts w:ascii="SimSun" w:hAnsi="SimSun" w:eastAsia="SimSun" w:cs="SimSun"/>
          <w:sz w:val="19"/>
          <w:szCs w:val="19"/>
          <w:spacing w:val="7"/>
        </w:rPr>
        <w:t>“数据治理”的现象。</w:t>
      </w:r>
    </w:p>
    <w:p>
      <w:pPr>
        <w:pStyle w:val="BodyText"/>
        <w:spacing w:line="306" w:lineRule="auto"/>
        <w:rPr/>
      </w:pPr>
      <w:r/>
    </w:p>
    <w:p>
      <w:pPr>
        <w:ind w:left="97"/>
        <w:spacing w:before="62" w:line="221" w:lineRule="auto"/>
        <w:outlineLvl w:val="3"/>
        <w:rPr>
          <w:rFonts w:ascii="SimHei" w:hAnsi="SimHei" w:eastAsia="SimHei" w:cs="SimHei"/>
          <w:sz w:val="19"/>
          <w:szCs w:val="19"/>
        </w:rPr>
      </w:pPr>
      <w:r>
        <w:rPr>
          <w:rFonts w:ascii="SimHei" w:hAnsi="SimHei" w:eastAsia="SimHei" w:cs="SimHei"/>
          <w:sz w:val="19"/>
          <w:szCs w:val="19"/>
          <w:b/>
          <w:bCs/>
          <w:spacing w:val="-5"/>
        </w:rPr>
        <w:t>7.2.2</w:t>
      </w:r>
      <w:r>
        <w:rPr>
          <w:rFonts w:ascii="SimHei" w:hAnsi="SimHei" w:eastAsia="SimHei" w:cs="SimHei"/>
          <w:sz w:val="19"/>
          <w:szCs w:val="19"/>
          <w:spacing w:val="-5"/>
        </w:rPr>
        <w:t xml:space="preserve">   </w:t>
      </w:r>
      <w:r>
        <w:rPr>
          <w:rFonts w:ascii="Times New Roman" w:hAnsi="Times New Roman" w:eastAsia="Times New Roman" w:cs="Times New Roman"/>
          <w:sz w:val="19"/>
          <w:szCs w:val="19"/>
          <w:b/>
          <w:bCs/>
          <w:spacing w:val="-5"/>
        </w:rPr>
        <w:t>IT</w:t>
      </w:r>
      <w:r>
        <w:rPr>
          <w:rFonts w:ascii="Times New Roman" w:hAnsi="Times New Roman" w:eastAsia="Times New Roman" w:cs="Times New Roman"/>
          <w:sz w:val="19"/>
          <w:szCs w:val="19"/>
          <w:b/>
          <w:bCs/>
          <w:spacing w:val="35"/>
          <w:w w:val="101"/>
        </w:rPr>
        <w:t xml:space="preserve"> </w:t>
      </w:r>
      <w:r>
        <w:rPr>
          <w:rFonts w:ascii="SimHei" w:hAnsi="SimHei" w:eastAsia="SimHei" w:cs="SimHei"/>
          <w:sz w:val="19"/>
          <w:szCs w:val="19"/>
          <w:b/>
          <w:bCs/>
          <w:spacing w:val="-5"/>
        </w:rPr>
        <w:t>系</w:t>
      </w:r>
      <w:r>
        <w:rPr>
          <w:rFonts w:ascii="SimHei" w:hAnsi="SimHei" w:eastAsia="SimHei" w:cs="SimHei"/>
          <w:sz w:val="19"/>
          <w:szCs w:val="19"/>
          <w:spacing w:val="-5"/>
        </w:rPr>
        <w:t xml:space="preserve"> </w:t>
      </w:r>
      <w:r>
        <w:rPr>
          <w:rFonts w:ascii="SimHei" w:hAnsi="SimHei" w:eastAsia="SimHei" w:cs="SimHei"/>
          <w:sz w:val="19"/>
          <w:szCs w:val="19"/>
          <w:b/>
          <w:bCs/>
          <w:spacing w:val="-5"/>
        </w:rPr>
        <w:t>统</w:t>
      </w:r>
      <w:r>
        <w:rPr>
          <w:rFonts w:ascii="SimHei" w:hAnsi="SimHei" w:eastAsia="SimHei" w:cs="SimHei"/>
          <w:sz w:val="19"/>
          <w:szCs w:val="19"/>
          <w:spacing w:val="-17"/>
        </w:rPr>
        <w:t xml:space="preserve"> </w:t>
      </w:r>
      <w:r>
        <w:rPr>
          <w:rFonts w:ascii="SimHei" w:hAnsi="SimHei" w:eastAsia="SimHei" w:cs="SimHei"/>
          <w:sz w:val="19"/>
          <w:szCs w:val="19"/>
          <w:b/>
          <w:bCs/>
          <w:spacing w:val="-5"/>
        </w:rPr>
        <w:t>现</w:t>
      </w:r>
      <w:r>
        <w:rPr>
          <w:rFonts w:ascii="SimHei" w:hAnsi="SimHei" w:eastAsia="SimHei" w:cs="SimHei"/>
          <w:sz w:val="19"/>
          <w:szCs w:val="19"/>
          <w:spacing w:val="-16"/>
        </w:rPr>
        <w:t xml:space="preserve"> </w:t>
      </w:r>
      <w:r>
        <w:rPr>
          <w:rFonts w:ascii="SimHei" w:hAnsi="SimHei" w:eastAsia="SimHei" w:cs="SimHei"/>
          <w:sz w:val="19"/>
          <w:szCs w:val="19"/>
          <w:b/>
          <w:bCs/>
          <w:spacing w:val="-5"/>
        </w:rPr>
        <w:t>状</w:t>
      </w:r>
    </w:p>
    <w:p>
      <w:pPr>
        <w:ind w:left="514"/>
        <w:spacing w:before="155" w:line="218" w:lineRule="auto"/>
        <w:rPr>
          <w:rFonts w:ascii="SimSun" w:hAnsi="SimSun" w:eastAsia="SimSun" w:cs="SimSun"/>
          <w:sz w:val="19"/>
          <w:szCs w:val="19"/>
        </w:rPr>
      </w:pPr>
      <w:r>
        <w:rPr>
          <w:rFonts w:ascii="SimSun" w:hAnsi="SimSun" w:eastAsia="SimSun" w:cs="SimSun"/>
          <w:sz w:val="19"/>
          <w:szCs w:val="19"/>
          <w:spacing w:val="18"/>
        </w:rPr>
        <w:t>根据现状调研情况对企业的</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18"/>
        </w:rPr>
        <w:t>系统现状进行评估，明确企业相关信</w:t>
      </w:r>
      <w:r>
        <w:rPr>
          <w:rFonts w:ascii="SimSun" w:hAnsi="SimSun" w:eastAsia="SimSun" w:cs="SimSun"/>
          <w:sz w:val="19"/>
          <w:szCs w:val="19"/>
          <w:spacing w:val="17"/>
        </w:rPr>
        <w:t>息系统的数据管理</w:t>
      </w:r>
    </w:p>
    <w:p>
      <w:pPr>
        <w:ind w:left="94"/>
        <w:spacing w:before="128" w:line="219" w:lineRule="auto"/>
        <w:rPr>
          <w:rFonts w:ascii="SimSun" w:hAnsi="SimSun" w:eastAsia="SimSun" w:cs="SimSun"/>
          <w:sz w:val="19"/>
          <w:szCs w:val="19"/>
        </w:rPr>
      </w:pPr>
      <w:r>
        <w:rPr>
          <w:rFonts w:ascii="SimSun" w:hAnsi="SimSun" w:eastAsia="SimSun" w:cs="SimSun"/>
          <w:sz w:val="19"/>
          <w:szCs w:val="19"/>
          <w:spacing w:val="9"/>
        </w:rPr>
        <w:t>现状、存在的问题等。</w:t>
      </w:r>
    </w:p>
    <w:p>
      <w:pPr>
        <w:ind w:left="514"/>
        <w:spacing w:before="93" w:line="321" w:lineRule="exact"/>
        <w:rPr>
          <w:rFonts w:ascii="SimSun" w:hAnsi="SimSun" w:eastAsia="SimSun" w:cs="SimSun"/>
          <w:sz w:val="19"/>
          <w:szCs w:val="19"/>
        </w:rPr>
      </w:pPr>
      <w:r>
        <w:rPr>
          <w:rFonts w:ascii="Times New Roman" w:hAnsi="Times New Roman" w:eastAsia="Times New Roman" w:cs="Times New Roman"/>
          <w:sz w:val="19"/>
          <w:szCs w:val="19"/>
          <w:position w:val="9"/>
        </w:rPr>
        <w:t>IT</w:t>
      </w:r>
      <w:r>
        <w:rPr>
          <w:rFonts w:ascii="Times New Roman" w:hAnsi="Times New Roman" w:eastAsia="Times New Roman" w:cs="Times New Roman"/>
          <w:sz w:val="19"/>
          <w:szCs w:val="19"/>
          <w:spacing w:val="32"/>
          <w:position w:val="9"/>
        </w:rPr>
        <w:t xml:space="preserve"> </w:t>
      </w:r>
      <w:r>
        <w:rPr>
          <w:rFonts w:ascii="SimSun" w:hAnsi="SimSun" w:eastAsia="SimSun" w:cs="SimSun"/>
          <w:sz w:val="19"/>
          <w:szCs w:val="19"/>
          <w:spacing w:val="32"/>
          <w:position w:val="9"/>
        </w:rPr>
        <w:t>系统现状评估包含但不限于以下4个方面</w:t>
      </w:r>
    </w:p>
    <w:p>
      <w:pPr>
        <w:ind w:left="94"/>
        <w:spacing w:line="219" w:lineRule="auto"/>
        <w:rPr>
          <w:rFonts w:ascii="SimSun" w:hAnsi="SimSun" w:eastAsia="SimSun" w:cs="SimSun"/>
          <w:sz w:val="19"/>
          <w:szCs w:val="19"/>
        </w:rPr>
      </w:pPr>
      <w:r>
        <w:rPr>
          <w:rFonts w:ascii="SimSun" w:hAnsi="SimSun" w:eastAsia="SimSun" w:cs="SimSun"/>
          <w:sz w:val="19"/>
          <w:szCs w:val="19"/>
          <w:spacing w:val="10"/>
        </w:rPr>
        <w:t>(见图7-2)。</w:t>
      </w:r>
    </w:p>
    <w:p>
      <w:pPr>
        <w:ind w:left="517"/>
        <w:spacing w:before="70" w:line="312" w:lineRule="exact"/>
        <w:rPr>
          <w:rFonts w:ascii="SimSun" w:hAnsi="SimSun" w:eastAsia="SimSun" w:cs="SimSun"/>
          <w:sz w:val="19"/>
          <w:szCs w:val="19"/>
        </w:rPr>
      </w:pPr>
      <w:r>
        <w:pict>
          <v:shape id="_x0000_s358" style="position:absolute;margin-left:281.247pt;margin-top:25.1457pt;mso-position-vertical-relative:text;mso-position-horizontal-relative:text;width:18.4pt;height:24.55pt;z-index:252507136;" filled="false" stroked="false" type="#_x0000_t202">
            <v:fill on="false"/>
            <v:stroke on="false"/>
            <v:path/>
            <v:imagedata o:title=""/>
            <o:lock v:ext="edit" aspectratio="false"/>
            <v:textbox inset="0mm,0mm,0mm,0mm">
              <w:txbxContent>
                <w:p>
                  <w:pPr>
                    <w:ind w:left="20" w:right="20"/>
                    <w:spacing w:before="19" w:line="219" w:lineRule="auto"/>
                    <w:rPr>
                      <w:rFonts w:ascii="SimHei" w:hAnsi="SimHei" w:eastAsia="SimHei" w:cs="SimHei"/>
                      <w:sz w:val="19"/>
                      <w:szCs w:val="19"/>
                    </w:rPr>
                  </w:pPr>
                  <w:r>
                    <w:rPr>
                      <w:rFonts w:ascii="SimHei" w:hAnsi="SimHei" w:eastAsia="SimHei" w:cs="SimHei"/>
                      <w:sz w:val="19"/>
                      <w:szCs w:val="19"/>
                      <w:spacing w:val="-13"/>
                      <w:w w:val="92"/>
                    </w:rPr>
                    <w:t>系统</w:t>
                  </w:r>
                  <w:r>
                    <w:rPr>
                      <w:rFonts w:ascii="SimHei" w:hAnsi="SimHei" w:eastAsia="SimHei" w:cs="SimHei"/>
                      <w:sz w:val="19"/>
                      <w:szCs w:val="19"/>
                      <w:spacing w:val="1"/>
                    </w:rPr>
                    <w:t xml:space="preserve"> </w:t>
                  </w:r>
                  <w:r>
                    <w:rPr>
                      <w:rFonts w:ascii="SimHei" w:hAnsi="SimHei" w:eastAsia="SimHei" w:cs="SimHei"/>
                      <w:sz w:val="19"/>
                      <w:szCs w:val="19"/>
                      <w:spacing w:val="-15"/>
                      <w:w w:val="94"/>
                    </w:rPr>
                    <w:t>数据</w:t>
                  </w:r>
                </w:p>
              </w:txbxContent>
            </v:textbox>
          </v:shape>
        </w:pict>
      </w:r>
      <w:r>
        <w:pict>
          <v:shape id="_x0000_s360" style="position:absolute;margin-left:353.75pt;margin-top:25.1457pt;mso-position-vertical-relative:text;mso-position-horizontal-relative:text;width:19.05pt;height:25.1pt;z-index:252505088;" filled="false" stroked="false" type="#_x0000_t202">
            <v:fill on="false"/>
            <v:stroke on="false"/>
            <v:path/>
            <v:imagedata o:title=""/>
            <o:lock v:ext="edit" aspectratio="false"/>
            <v:textbox inset="0mm,0mm,0mm,0mm">
              <w:txbxContent>
                <w:p>
                  <w:pPr>
                    <w:ind w:left="20" w:right="20"/>
                    <w:spacing w:before="20" w:line="224" w:lineRule="auto"/>
                    <w:rPr>
                      <w:rFonts w:ascii="SimHei" w:hAnsi="SimHei" w:eastAsia="SimHei" w:cs="SimHei"/>
                      <w:sz w:val="19"/>
                      <w:szCs w:val="19"/>
                    </w:rPr>
                  </w:pPr>
                  <w:r>
                    <w:rPr>
                      <w:rFonts w:ascii="SimHei" w:hAnsi="SimHei" w:eastAsia="SimHei" w:cs="SimHei"/>
                      <w:sz w:val="19"/>
                      <w:szCs w:val="19"/>
                      <w:color w:val="FFFFFF"/>
                      <w:spacing w:val="-14"/>
                      <w:w w:val="95"/>
                    </w:rPr>
                    <w:t>系统</w:t>
                  </w:r>
                  <w:r>
                    <w:rPr>
                      <w:rFonts w:ascii="SimHei" w:hAnsi="SimHei" w:eastAsia="SimHei" w:cs="SimHei"/>
                      <w:sz w:val="19"/>
                      <w:szCs w:val="19"/>
                      <w:color w:val="FFFFFF"/>
                      <w:spacing w:val="2"/>
                    </w:rPr>
                    <w:t xml:space="preserve"> </w:t>
                  </w:r>
                  <w:r>
                    <w:rPr>
                      <w:rFonts w:ascii="SimHei" w:hAnsi="SimHei" w:eastAsia="SimHei" w:cs="SimHei"/>
                      <w:sz w:val="19"/>
                      <w:szCs w:val="19"/>
                      <w:color w:val="FFFFFF"/>
                      <w:spacing w:val="-13"/>
                      <w:w w:val="96"/>
                    </w:rPr>
                    <w:t>架构</w:t>
                  </w:r>
                </w:p>
              </w:txbxContent>
            </v:textbox>
          </v:shape>
        </w:pict>
      </w:r>
      <w:r>
        <w:rPr>
          <w:rFonts w:ascii="SimHei" w:hAnsi="SimHei" w:eastAsia="SimHei" w:cs="SimHei"/>
          <w:sz w:val="19"/>
          <w:szCs w:val="19"/>
          <w:b/>
          <w:bCs/>
          <w:spacing w:val="5"/>
          <w:position w:val="9"/>
        </w:rPr>
        <w:t>口</w:t>
      </w:r>
      <w:r>
        <w:rPr>
          <w:rFonts w:ascii="SimHei" w:hAnsi="SimHei" w:eastAsia="SimHei" w:cs="SimHei"/>
          <w:sz w:val="19"/>
          <w:szCs w:val="19"/>
          <w:spacing w:val="-28"/>
          <w:position w:val="9"/>
        </w:rPr>
        <w:t xml:space="preserve"> </w:t>
      </w:r>
      <w:r>
        <w:rPr>
          <w:rFonts w:ascii="SimHei" w:hAnsi="SimHei" w:eastAsia="SimHei" w:cs="SimHei"/>
          <w:sz w:val="19"/>
          <w:szCs w:val="19"/>
          <w:b/>
          <w:bCs/>
          <w:spacing w:val="5"/>
          <w:position w:val="9"/>
        </w:rPr>
        <w:t>系</w:t>
      </w:r>
      <w:r>
        <w:rPr>
          <w:rFonts w:ascii="SimHei" w:hAnsi="SimHei" w:eastAsia="SimHei" w:cs="SimHei"/>
          <w:sz w:val="19"/>
          <w:szCs w:val="19"/>
          <w:spacing w:val="-33"/>
          <w:position w:val="9"/>
        </w:rPr>
        <w:t xml:space="preserve"> </w:t>
      </w:r>
      <w:r>
        <w:rPr>
          <w:rFonts w:ascii="SimHei" w:hAnsi="SimHei" w:eastAsia="SimHei" w:cs="SimHei"/>
          <w:sz w:val="19"/>
          <w:szCs w:val="19"/>
          <w:b/>
          <w:bCs/>
          <w:spacing w:val="5"/>
          <w:position w:val="9"/>
        </w:rPr>
        <w:t>统</w:t>
      </w:r>
      <w:r>
        <w:rPr>
          <w:rFonts w:ascii="SimHei" w:hAnsi="SimHei" w:eastAsia="SimHei" w:cs="SimHei"/>
          <w:sz w:val="19"/>
          <w:szCs w:val="19"/>
          <w:spacing w:val="-29"/>
          <w:position w:val="9"/>
        </w:rPr>
        <w:t xml:space="preserve"> </w:t>
      </w:r>
      <w:r>
        <w:rPr>
          <w:rFonts w:ascii="SimHei" w:hAnsi="SimHei" w:eastAsia="SimHei" w:cs="SimHei"/>
          <w:sz w:val="19"/>
          <w:szCs w:val="19"/>
          <w:b/>
          <w:bCs/>
          <w:spacing w:val="5"/>
          <w:position w:val="9"/>
        </w:rPr>
        <w:t>架</w:t>
      </w:r>
      <w:r>
        <w:rPr>
          <w:rFonts w:ascii="SimHei" w:hAnsi="SimHei" w:eastAsia="SimHei" w:cs="SimHei"/>
          <w:sz w:val="19"/>
          <w:szCs w:val="19"/>
          <w:spacing w:val="-34"/>
          <w:position w:val="9"/>
        </w:rPr>
        <w:t xml:space="preserve"> </w:t>
      </w:r>
      <w:r>
        <w:rPr>
          <w:rFonts w:ascii="SimHei" w:hAnsi="SimHei" w:eastAsia="SimHei" w:cs="SimHei"/>
          <w:sz w:val="19"/>
          <w:szCs w:val="19"/>
          <w:b/>
          <w:bCs/>
          <w:spacing w:val="5"/>
          <w:position w:val="9"/>
        </w:rPr>
        <w:t>构</w:t>
      </w:r>
      <w:r>
        <w:rPr>
          <w:rFonts w:ascii="SimSun" w:hAnsi="SimSun" w:eastAsia="SimSun" w:cs="SimSun"/>
          <w:sz w:val="19"/>
          <w:szCs w:val="19"/>
          <w:b/>
          <w:bCs/>
          <w:spacing w:val="5"/>
          <w:position w:val="9"/>
        </w:rPr>
        <w:t>。</w:t>
      </w:r>
      <w:r>
        <w:rPr>
          <w:rFonts w:ascii="SimSun" w:hAnsi="SimSun" w:eastAsia="SimSun" w:cs="SimSun"/>
          <w:sz w:val="19"/>
          <w:szCs w:val="19"/>
          <w:spacing w:val="5"/>
          <w:position w:val="9"/>
        </w:rPr>
        <w:t>列</w:t>
      </w:r>
      <w:r>
        <w:rPr>
          <w:rFonts w:ascii="SimSun" w:hAnsi="SimSun" w:eastAsia="SimSun" w:cs="SimSun"/>
          <w:sz w:val="19"/>
          <w:szCs w:val="19"/>
          <w:spacing w:val="-22"/>
          <w:position w:val="9"/>
        </w:rPr>
        <w:t xml:space="preserve"> </w:t>
      </w:r>
      <w:r>
        <w:rPr>
          <w:rFonts w:ascii="SimSun" w:hAnsi="SimSun" w:eastAsia="SimSun" w:cs="SimSun"/>
          <w:sz w:val="19"/>
          <w:szCs w:val="19"/>
          <w:spacing w:val="5"/>
          <w:position w:val="9"/>
        </w:rPr>
        <w:t>出</w:t>
      </w:r>
      <w:r>
        <w:rPr>
          <w:rFonts w:ascii="SimSun" w:hAnsi="SimSun" w:eastAsia="SimSun" w:cs="SimSun"/>
          <w:sz w:val="19"/>
          <w:szCs w:val="19"/>
          <w:spacing w:val="-37"/>
          <w:position w:val="9"/>
        </w:rPr>
        <w:t xml:space="preserve"> </w:t>
      </w:r>
      <w:r>
        <w:rPr>
          <w:rFonts w:ascii="SimSun" w:hAnsi="SimSun" w:eastAsia="SimSun" w:cs="SimSun"/>
          <w:sz w:val="19"/>
          <w:szCs w:val="19"/>
          <w:spacing w:val="5"/>
          <w:position w:val="9"/>
        </w:rPr>
        <w:t>每</w:t>
      </w:r>
      <w:r>
        <w:rPr>
          <w:rFonts w:ascii="SimSun" w:hAnsi="SimSun" w:eastAsia="SimSun" w:cs="SimSun"/>
          <w:sz w:val="19"/>
          <w:szCs w:val="19"/>
          <w:spacing w:val="-38"/>
          <w:position w:val="9"/>
        </w:rPr>
        <w:t xml:space="preserve"> </w:t>
      </w:r>
      <w:r>
        <w:rPr>
          <w:rFonts w:ascii="SimSun" w:hAnsi="SimSun" w:eastAsia="SimSun" w:cs="SimSun"/>
          <w:sz w:val="19"/>
          <w:szCs w:val="19"/>
          <w:spacing w:val="5"/>
          <w:position w:val="9"/>
        </w:rPr>
        <w:t>个</w:t>
      </w:r>
      <w:r>
        <w:rPr>
          <w:rFonts w:ascii="Times New Roman" w:hAnsi="Times New Roman" w:eastAsia="Times New Roman" w:cs="Times New Roman"/>
          <w:sz w:val="19"/>
          <w:szCs w:val="19"/>
          <w:position w:val="9"/>
        </w:rPr>
        <w:t>IT</w:t>
      </w:r>
      <w:r>
        <w:rPr>
          <w:rFonts w:ascii="Times New Roman" w:hAnsi="Times New Roman" w:eastAsia="Times New Roman" w:cs="Times New Roman"/>
          <w:sz w:val="19"/>
          <w:szCs w:val="19"/>
          <w:spacing w:val="28"/>
          <w:position w:val="9"/>
        </w:rPr>
        <w:t xml:space="preserve"> </w:t>
      </w:r>
      <w:r>
        <w:rPr>
          <w:rFonts w:ascii="SimSun" w:hAnsi="SimSun" w:eastAsia="SimSun" w:cs="SimSun"/>
          <w:sz w:val="19"/>
          <w:szCs w:val="19"/>
          <w:spacing w:val="5"/>
          <w:position w:val="9"/>
        </w:rPr>
        <w:t>系统的技术架构，</w:t>
      </w:r>
    </w:p>
    <w:p>
      <w:pPr>
        <w:ind w:left="814"/>
        <w:spacing w:line="212" w:lineRule="auto"/>
        <w:rPr>
          <w:rFonts w:ascii="SimSun" w:hAnsi="SimSun" w:eastAsia="SimSun" w:cs="SimSun"/>
          <w:sz w:val="19"/>
          <w:szCs w:val="19"/>
        </w:rPr>
      </w:pPr>
      <w:r>
        <w:rPr>
          <w:rFonts w:ascii="SimSun" w:hAnsi="SimSun" w:eastAsia="SimSun" w:cs="SimSun"/>
          <w:sz w:val="19"/>
          <w:szCs w:val="19"/>
          <w:spacing w:val="10"/>
        </w:rPr>
        <w:t>如开发语言、数据库、</w:t>
      </w:r>
      <w:r>
        <w:rPr>
          <w:rFonts w:ascii="Times New Roman" w:hAnsi="Times New Roman" w:eastAsia="Times New Roman" w:cs="Times New Roman"/>
          <w:sz w:val="19"/>
          <w:szCs w:val="19"/>
          <w:spacing w:val="10"/>
        </w:rPr>
        <w:t>C/S</w:t>
      </w:r>
      <w:r>
        <w:rPr>
          <w:rFonts w:ascii="Times New Roman" w:hAnsi="Times New Roman" w:eastAsia="Times New Roman" w:cs="Times New Roman"/>
          <w:sz w:val="19"/>
          <w:szCs w:val="19"/>
          <w:spacing w:val="46"/>
          <w:w w:val="101"/>
        </w:rPr>
        <w:t xml:space="preserve"> </w:t>
      </w:r>
      <w:r>
        <w:rPr>
          <w:rFonts w:ascii="SimSun" w:hAnsi="SimSun" w:eastAsia="SimSun" w:cs="SimSun"/>
          <w:sz w:val="19"/>
          <w:szCs w:val="19"/>
          <w:spacing w:val="10"/>
        </w:rPr>
        <w:t>或 </w:t>
      </w:r>
      <w:r>
        <w:rPr>
          <w:rFonts w:ascii="Times New Roman" w:hAnsi="Times New Roman" w:eastAsia="Times New Roman" w:cs="Times New Roman"/>
          <w:sz w:val="19"/>
          <w:szCs w:val="19"/>
          <w:spacing w:val="10"/>
        </w:rPr>
        <w:t>B/S,   </w:t>
      </w:r>
      <w:r>
        <w:rPr>
          <w:rFonts w:ascii="SimSun" w:hAnsi="SimSun" w:eastAsia="SimSun" w:cs="SimSun"/>
          <w:sz w:val="19"/>
          <w:szCs w:val="19"/>
          <w:spacing w:val="10"/>
        </w:rPr>
        <w:t>单体架</w:t>
      </w:r>
    </w:p>
    <w:p>
      <w:pPr>
        <w:ind w:left="814"/>
        <w:spacing w:before="113" w:line="219" w:lineRule="auto"/>
        <w:rPr>
          <w:rFonts w:ascii="SimSun" w:hAnsi="SimSun" w:eastAsia="SimSun" w:cs="SimSun"/>
          <w:sz w:val="19"/>
          <w:szCs w:val="19"/>
        </w:rPr>
      </w:pPr>
      <w:r>
        <w:rPr>
          <w:rFonts w:ascii="SimSun" w:hAnsi="SimSun" w:eastAsia="SimSun" w:cs="SimSun"/>
          <w:sz w:val="19"/>
          <w:szCs w:val="19"/>
          <w:spacing w:val="21"/>
        </w:rPr>
        <w:t>构、</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21"/>
        </w:rPr>
        <w:t>架构或微服务架构，依赖的中间</w:t>
      </w:r>
    </w:p>
    <w:p>
      <w:pPr>
        <w:ind w:left="814"/>
        <w:spacing w:before="96" w:line="219" w:lineRule="auto"/>
        <w:rPr>
          <w:rFonts w:ascii="SimSun" w:hAnsi="SimSun" w:eastAsia="SimSun" w:cs="SimSun"/>
          <w:sz w:val="19"/>
          <w:szCs w:val="19"/>
        </w:rPr>
      </w:pPr>
      <w:r>
        <w:rPr>
          <w:rFonts w:ascii="SimSun" w:hAnsi="SimSun" w:eastAsia="SimSun" w:cs="SimSun"/>
          <w:sz w:val="19"/>
          <w:szCs w:val="19"/>
          <w:spacing w:val="-2"/>
        </w:rPr>
        <w:t>件等。</w:t>
      </w:r>
    </w:p>
    <w:p>
      <w:pPr>
        <w:ind w:left="514"/>
        <w:spacing w:before="110" w:line="325" w:lineRule="exact"/>
        <w:rPr>
          <w:rFonts w:ascii="SimSun" w:hAnsi="SimSun" w:eastAsia="SimSun" w:cs="SimSun"/>
          <w:sz w:val="19"/>
          <w:szCs w:val="19"/>
        </w:rPr>
      </w:pPr>
      <w:r>
        <w:pict>
          <v:shape id="_x0000_s362" style="position:absolute;margin-left:353.75pt;margin-top:29.788pt;mso-position-vertical-relative:text;mso-position-horizontal-relative:text;width:18.95pt;height:24.4pt;z-index:252506112;" filled="false" stroked="false" type="#_x0000_t202">
            <v:fill on="false"/>
            <v:stroke on="false"/>
            <v:path/>
            <v:imagedata o:title=""/>
            <o:lock v:ext="edit" aspectratio="false"/>
            <v:textbox inset="0mm,0mm,0mm,0mm">
              <w:txbxContent>
                <w:p>
                  <w:pPr>
                    <w:ind w:left="20" w:right="20"/>
                    <w:spacing w:before="20" w:line="217" w:lineRule="auto"/>
                    <w:rPr>
                      <w:rFonts w:ascii="SimHei" w:hAnsi="SimHei" w:eastAsia="SimHei" w:cs="SimHei"/>
                      <w:sz w:val="19"/>
                      <w:szCs w:val="19"/>
                    </w:rPr>
                  </w:pPr>
                  <w:r>
                    <w:rPr>
                      <w:rFonts w:ascii="SimSun" w:hAnsi="SimSun" w:eastAsia="SimSun" w:cs="SimSun"/>
                      <w:sz w:val="19"/>
                      <w:szCs w:val="19"/>
                      <w:spacing w:val="-20"/>
                      <w:w w:val="99"/>
                    </w:rPr>
                    <w:t>系统</w:t>
                  </w:r>
                  <w:r>
                    <w:rPr>
                      <w:rFonts w:ascii="SimSun" w:hAnsi="SimSun" w:eastAsia="SimSun" w:cs="SimSun"/>
                      <w:sz w:val="19"/>
                      <w:szCs w:val="19"/>
                    </w:rPr>
                    <w:t xml:space="preserve"> </w:t>
                  </w:r>
                  <w:r>
                    <w:rPr>
                      <w:rFonts w:ascii="SimHei" w:hAnsi="SimHei" w:eastAsia="SimHei" w:cs="SimHei"/>
                      <w:sz w:val="19"/>
                      <w:szCs w:val="19"/>
                      <w:spacing w:val="-14"/>
                      <w:w w:val="95"/>
                    </w:rPr>
                    <w:t>集成</w:t>
                  </w:r>
                </w:p>
              </w:txbxContent>
            </v:textbox>
          </v:shape>
        </w:pict>
      </w:r>
      <w:r>
        <w:pict>
          <v:shape id="_x0000_s364" style="position:absolute;margin-left:281.247pt;margin-top:30.1433pt;mso-position-vertical-relative:text;mso-position-horizontal-relative:text;width:19.25pt;height:24.95pt;z-index:252504064;" filled="false" stroked="false" type="#_x0000_t202">
            <v:fill on="false"/>
            <v:stroke on="false"/>
            <v:path/>
            <v:imagedata o:title=""/>
            <o:lock v:ext="edit" aspectratio="false"/>
            <v:textbox inset="0mm,0mm,0mm,0mm">
              <w:txbxContent>
                <w:p>
                  <w:pPr>
                    <w:ind w:left="20" w:right="20"/>
                    <w:spacing w:before="19" w:line="223" w:lineRule="auto"/>
                    <w:rPr>
                      <w:rFonts w:ascii="SimHei" w:hAnsi="SimHei" w:eastAsia="SimHei" w:cs="SimHei"/>
                      <w:sz w:val="19"/>
                      <w:szCs w:val="19"/>
                    </w:rPr>
                  </w:pPr>
                  <w:r>
                    <w:rPr>
                      <w:rFonts w:ascii="SimHei" w:hAnsi="SimHei" w:eastAsia="SimHei" w:cs="SimHei"/>
                      <w:sz w:val="19"/>
                      <w:szCs w:val="19"/>
                      <w:color w:val="FFFFFF"/>
                      <w:spacing w:val="-13"/>
                      <w:w w:val="92"/>
                    </w:rPr>
                    <w:t>系统</w:t>
                  </w:r>
                  <w:r>
                    <w:rPr>
                      <w:rFonts w:ascii="SimHei" w:hAnsi="SimHei" w:eastAsia="SimHei" w:cs="SimHei"/>
                      <w:sz w:val="19"/>
                      <w:szCs w:val="19"/>
                      <w:color w:val="FFFFFF"/>
                      <w:spacing w:val="1"/>
                    </w:rPr>
                    <w:t xml:space="preserve"> </w:t>
                  </w:r>
                  <w:r>
                    <w:rPr>
                      <w:rFonts w:ascii="SimHei" w:hAnsi="SimHei" w:eastAsia="SimHei" w:cs="SimHei"/>
                      <w:sz w:val="19"/>
                      <w:szCs w:val="19"/>
                      <w:color w:val="FFFFFF"/>
                      <w:spacing w:val="-17"/>
                      <w:w w:val="99"/>
                    </w:rPr>
                    <w:t>使用</w:t>
                  </w:r>
                </w:p>
              </w:txbxContent>
            </v:textbox>
          </v:shape>
        </w:pict>
      </w:r>
      <w:r>
        <w:rPr>
          <w:rFonts w:ascii="SimHei" w:hAnsi="SimHei" w:eastAsia="SimHei" w:cs="SimHei"/>
          <w:sz w:val="19"/>
          <w:szCs w:val="19"/>
          <w:spacing w:val="15"/>
          <w:position w:val="9"/>
        </w:rPr>
        <w:t>口</w:t>
      </w:r>
      <w:r>
        <w:rPr>
          <w:rFonts w:ascii="SimHei" w:hAnsi="SimHei" w:eastAsia="SimHei" w:cs="SimHei"/>
          <w:sz w:val="19"/>
          <w:szCs w:val="19"/>
          <w:spacing w:val="47"/>
          <w:position w:val="9"/>
        </w:rPr>
        <w:t xml:space="preserve"> </w:t>
      </w:r>
      <w:r>
        <w:rPr>
          <w:rFonts w:ascii="SimHei" w:hAnsi="SimHei" w:eastAsia="SimHei" w:cs="SimHei"/>
          <w:sz w:val="19"/>
          <w:szCs w:val="19"/>
          <w:b/>
          <w:bCs/>
          <w:spacing w:val="15"/>
          <w:position w:val="9"/>
        </w:rPr>
        <w:t>系统集成。</w:t>
      </w:r>
      <w:r>
        <w:rPr>
          <w:rFonts w:ascii="SimHei" w:hAnsi="SimHei" w:eastAsia="SimHei" w:cs="SimHei"/>
          <w:sz w:val="19"/>
          <w:szCs w:val="19"/>
          <w:spacing w:val="15"/>
          <w:position w:val="9"/>
        </w:rPr>
        <w:t xml:space="preserve"> </w:t>
      </w:r>
      <w:r>
        <w:rPr>
          <w:rFonts w:ascii="SimSun" w:hAnsi="SimSun" w:eastAsia="SimSun" w:cs="SimSun"/>
          <w:sz w:val="19"/>
          <w:szCs w:val="19"/>
          <w:spacing w:val="15"/>
          <w:position w:val="9"/>
        </w:rPr>
        <w:t>列出每个系统的接口现状，包</w:t>
      </w:r>
    </w:p>
    <w:p>
      <w:pPr>
        <w:ind w:left="814"/>
        <w:spacing w:line="219" w:lineRule="auto"/>
        <w:rPr>
          <w:rFonts w:ascii="SimSun" w:hAnsi="SimSun" w:eastAsia="SimSun" w:cs="SimSun"/>
          <w:sz w:val="19"/>
          <w:szCs w:val="19"/>
        </w:rPr>
      </w:pPr>
      <w:r>
        <w:rPr>
          <w:rFonts w:ascii="SimSun" w:hAnsi="SimSun" w:eastAsia="SimSun" w:cs="SimSun"/>
          <w:sz w:val="19"/>
          <w:szCs w:val="19"/>
          <w:spacing w:val="24"/>
        </w:rPr>
        <w:t>括是否存在外部接口、有哪些接口、有哪</w:t>
      </w:r>
    </w:p>
    <w:p>
      <w:pPr>
        <w:ind w:left="814"/>
        <w:spacing w:before="94" w:line="219" w:lineRule="auto"/>
        <w:rPr>
          <w:rFonts w:ascii="SimSun" w:hAnsi="SimSun" w:eastAsia="SimSun" w:cs="SimSun"/>
          <w:sz w:val="19"/>
          <w:szCs w:val="19"/>
        </w:rPr>
      </w:pPr>
      <w:r>
        <w:rPr>
          <w:rFonts w:ascii="SimSun" w:hAnsi="SimSun" w:eastAsia="SimSun" w:cs="SimSun"/>
          <w:sz w:val="19"/>
          <w:szCs w:val="19"/>
          <w:spacing w:val="29"/>
        </w:rPr>
        <w:t>些接口方式等，并说明系统集成的问题，</w:t>
      </w:r>
    </w:p>
    <w:p>
      <w:pPr>
        <w:ind w:left="814"/>
        <w:spacing w:before="95" w:line="219" w:lineRule="auto"/>
        <w:rPr>
          <w:rFonts w:ascii="SimSun" w:hAnsi="SimSun" w:eastAsia="SimSun" w:cs="SimSun"/>
          <w:sz w:val="19"/>
          <w:szCs w:val="19"/>
        </w:rPr>
      </w:pPr>
      <w:r>
        <w:rPr>
          <w:rFonts w:ascii="SimSun" w:hAnsi="SimSun" w:eastAsia="SimSun" w:cs="SimSun"/>
          <w:sz w:val="19"/>
          <w:szCs w:val="19"/>
          <w:spacing w:val="13"/>
        </w:rPr>
        <w:t>如数据库点对点集成、接口数据丢失等。</w:t>
      </w:r>
    </w:p>
    <w:p>
      <w:pPr>
        <w:ind w:left="517"/>
        <w:spacing w:before="90" w:line="324" w:lineRule="exact"/>
        <w:rPr>
          <w:rFonts w:ascii="SimSun" w:hAnsi="SimSun" w:eastAsia="SimSun" w:cs="SimSun"/>
          <w:sz w:val="19"/>
          <w:szCs w:val="19"/>
        </w:rPr>
      </w:pPr>
      <w:r>
        <w:rPr>
          <w:rFonts w:ascii="SimHei" w:hAnsi="SimHei" w:eastAsia="SimHei" w:cs="SimHei"/>
          <w:sz w:val="19"/>
          <w:szCs w:val="19"/>
          <w:b/>
          <w:bCs/>
          <w:spacing w:val="12"/>
          <w:position w:val="9"/>
        </w:rPr>
        <w:t>口</w:t>
      </w:r>
      <w:r>
        <w:rPr>
          <w:rFonts w:ascii="SimHei" w:hAnsi="SimHei" w:eastAsia="SimHei" w:cs="SimHei"/>
          <w:sz w:val="19"/>
          <w:szCs w:val="19"/>
          <w:spacing w:val="-21"/>
          <w:position w:val="9"/>
        </w:rPr>
        <w:t xml:space="preserve"> </w:t>
      </w:r>
      <w:r>
        <w:rPr>
          <w:rFonts w:ascii="SimHei" w:hAnsi="SimHei" w:eastAsia="SimHei" w:cs="SimHei"/>
          <w:sz w:val="19"/>
          <w:szCs w:val="19"/>
          <w:b/>
          <w:bCs/>
          <w:spacing w:val="12"/>
          <w:position w:val="9"/>
        </w:rPr>
        <w:t>系</w:t>
      </w:r>
      <w:r>
        <w:rPr>
          <w:rFonts w:ascii="SimHei" w:hAnsi="SimHei" w:eastAsia="SimHei" w:cs="SimHei"/>
          <w:sz w:val="19"/>
          <w:szCs w:val="19"/>
          <w:spacing w:val="-34"/>
          <w:position w:val="9"/>
        </w:rPr>
        <w:t xml:space="preserve"> </w:t>
      </w:r>
      <w:r>
        <w:rPr>
          <w:rFonts w:ascii="SimHei" w:hAnsi="SimHei" w:eastAsia="SimHei" w:cs="SimHei"/>
          <w:sz w:val="19"/>
          <w:szCs w:val="19"/>
          <w:b/>
          <w:bCs/>
          <w:spacing w:val="12"/>
          <w:position w:val="9"/>
        </w:rPr>
        <w:t>统</w:t>
      </w:r>
      <w:r>
        <w:rPr>
          <w:rFonts w:ascii="SimHei" w:hAnsi="SimHei" w:eastAsia="SimHei" w:cs="SimHei"/>
          <w:sz w:val="19"/>
          <w:szCs w:val="19"/>
          <w:spacing w:val="-33"/>
          <w:position w:val="9"/>
        </w:rPr>
        <w:t xml:space="preserve"> </w:t>
      </w:r>
      <w:r>
        <w:rPr>
          <w:rFonts w:ascii="SimHei" w:hAnsi="SimHei" w:eastAsia="SimHei" w:cs="SimHei"/>
          <w:sz w:val="19"/>
          <w:szCs w:val="19"/>
          <w:b/>
          <w:bCs/>
          <w:spacing w:val="12"/>
          <w:position w:val="9"/>
        </w:rPr>
        <w:t>使</w:t>
      </w:r>
      <w:r>
        <w:rPr>
          <w:rFonts w:ascii="SimHei" w:hAnsi="SimHei" w:eastAsia="SimHei" w:cs="SimHei"/>
          <w:sz w:val="19"/>
          <w:szCs w:val="19"/>
          <w:spacing w:val="-29"/>
          <w:position w:val="9"/>
        </w:rPr>
        <w:t xml:space="preserve"> </w:t>
      </w:r>
      <w:r>
        <w:rPr>
          <w:rFonts w:ascii="SimHei" w:hAnsi="SimHei" w:eastAsia="SimHei" w:cs="SimHei"/>
          <w:sz w:val="19"/>
          <w:szCs w:val="19"/>
          <w:b/>
          <w:bCs/>
          <w:spacing w:val="12"/>
          <w:position w:val="9"/>
        </w:rPr>
        <w:t>用</w:t>
      </w:r>
      <w:r>
        <w:rPr>
          <w:rFonts w:ascii="SimSun" w:hAnsi="SimSun" w:eastAsia="SimSun" w:cs="SimSun"/>
          <w:sz w:val="19"/>
          <w:szCs w:val="19"/>
          <w:b/>
          <w:bCs/>
          <w:spacing w:val="12"/>
          <w:position w:val="9"/>
        </w:rPr>
        <w:t>。</w:t>
      </w:r>
      <w:r>
        <w:rPr>
          <w:rFonts w:ascii="SimSun" w:hAnsi="SimSun" w:eastAsia="SimSun" w:cs="SimSun"/>
          <w:sz w:val="19"/>
          <w:szCs w:val="19"/>
          <w:spacing w:val="-52"/>
          <w:position w:val="9"/>
        </w:rPr>
        <w:t xml:space="preserve"> </w:t>
      </w:r>
      <w:r>
        <w:rPr>
          <w:rFonts w:ascii="SimSun" w:hAnsi="SimSun" w:eastAsia="SimSun" w:cs="SimSun"/>
          <w:sz w:val="19"/>
          <w:szCs w:val="19"/>
          <w:spacing w:val="12"/>
          <w:position w:val="9"/>
        </w:rPr>
        <w:t>列出每个系统的使用单位、部</w:t>
      </w:r>
    </w:p>
    <w:p>
      <w:pPr>
        <w:ind w:left="814"/>
        <w:spacing w:before="1" w:line="219" w:lineRule="auto"/>
        <w:rPr>
          <w:rFonts w:ascii="SimSun" w:hAnsi="SimSun" w:eastAsia="SimSun" w:cs="SimSun"/>
          <w:sz w:val="19"/>
          <w:szCs w:val="19"/>
        </w:rPr>
      </w:pPr>
      <w:r>
        <w:rPr>
          <w:rFonts w:ascii="SimSun" w:hAnsi="SimSun" w:eastAsia="SimSun" w:cs="SimSun"/>
          <w:sz w:val="19"/>
          <w:szCs w:val="19"/>
          <w:spacing w:val="24"/>
        </w:rPr>
        <w:t>门、主要用户，并说明系统使用过程中经</w:t>
      </w:r>
    </w:p>
    <w:p>
      <w:pPr>
        <w:ind w:left="814"/>
        <w:spacing w:before="53" w:line="230" w:lineRule="auto"/>
        <w:rPr>
          <w:rFonts w:ascii="SimSun" w:hAnsi="SimSun" w:eastAsia="SimSun" w:cs="SimSun"/>
          <w:sz w:val="19"/>
          <w:szCs w:val="19"/>
        </w:rPr>
      </w:pPr>
      <w:r>
        <w:rPr>
          <w:rFonts w:ascii="SimSun" w:hAnsi="SimSun" w:eastAsia="SimSun" w:cs="SimSun"/>
          <w:sz w:val="19"/>
          <w:szCs w:val="19"/>
          <w:spacing w:val="7"/>
          <w:position w:val="-2"/>
        </w:rPr>
        <w:t>常存在的问题</w:t>
      </w:r>
      <w:r>
        <w:rPr>
          <w:rFonts w:ascii="SimSun" w:hAnsi="SimSun" w:eastAsia="SimSun" w:cs="SimSun"/>
          <w:sz w:val="19"/>
          <w:szCs w:val="19"/>
          <w:position w:val="-2"/>
        </w:rPr>
        <w:t xml:space="preserve">                                </w:t>
      </w:r>
      <w:r>
        <w:rPr>
          <w:rFonts w:ascii="LiSu" w:hAnsi="LiSu" w:eastAsia="LiSu" w:cs="LiSu"/>
          <w:sz w:val="19"/>
          <w:szCs w:val="19"/>
          <w:spacing w:val="7"/>
          <w:position w:val="1"/>
        </w:rPr>
        <w:t>图7-2</w:t>
      </w:r>
      <w:r>
        <w:rPr>
          <w:rFonts w:ascii="LiSu" w:hAnsi="LiSu" w:eastAsia="LiSu" w:cs="LiSu"/>
          <w:sz w:val="19"/>
          <w:szCs w:val="19"/>
          <w:spacing w:val="81"/>
          <w:position w:val="1"/>
        </w:rPr>
        <w:t xml:space="preserve"> </w:t>
      </w:r>
      <w:r>
        <w:rPr>
          <w:rFonts w:ascii="Times New Roman" w:hAnsi="Times New Roman" w:eastAsia="Times New Roman" w:cs="Times New Roman"/>
          <w:sz w:val="19"/>
          <w:szCs w:val="19"/>
          <w:position w:val="1"/>
        </w:rPr>
        <w:t>IT</w:t>
      </w:r>
      <w:r>
        <w:rPr>
          <w:rFonts w:ascii="Times New Roman" w:hAnsi="Times New Roman" w:eastAsia="Times New Roman" w:cs="Times New Roman"/>
          <w:sz w:val="19"/>
          <w:szCs w:val="19"/>
          <w:spacing w:val="7"/>
          <w:position w:val="1"/>
        </w:rPr>
        <w:t xml:space="preserve"> </w:t>
      </w:r>
      <w:r>
        <w:rPr>
          <w:rFonts w:ascii="SimSun" w:hAnsi="SimSun" w:eastAsia="SimSun" w:cs="SimSun"/>
          <w:sz w:val="19"/>
          <w:szCs w:val="19"/>
          <w:spacing w:val="7"/>
          <w:position w:val="1"/>
        </w:rPr>
        <w:t>系统现状评估的4个方面</w:t>
      </w:r>
    </w:p>
    <w:p>
      <w:pPr>
        <w:spacing w:line="230" w:lineRule="auto"/>
        <w:sectPr>
          <w:pgSz w:w="9400" w:h="13100"/>
          <w:pgMar w:top="388" w:right="709" w:bottom="0" w:left="365" w:header="0" w:footer="0" w:gutter="0"/>
        </w:sectPr>
        <w:rPr>
          <w:rFonts w:ascii="SimSun" w:hAnsi="SimSun" w:eastAsia="SimSun" w:cs="SimSun"/>
          <w:sz w:val="19"/>
          <w:szCs w:val="19"/>
        </w:rPr>
      </w:pPr>
    </w:p>
    <w:p>
      <w:pPr>
        <w:ind w:left="183"/>
        <w:spacing w:before="76" w:line="222" w:lineRule="auto"/>
        <w:rPr>
          <w:rFonts w:ascii="SimHei" w:hAnsi="SimHei" w:eastAsia="SimHei" w:cs="SimHei"/>
          <w:sz w:val="20"/>
          <w:szCs w:val="20"/>
        </w:rPr>
      </w:pPr>
      <w:r>
        <w:drawing>
          <wp:anchor distT="0" distB="0" distL="0" distR="0" simplePos="0" relativeHeight="252516352" behindDoc="0" locked="0" layoutInCell="0" allowOverlap="1">
            <wp:simplePos x="0" y="0"/>
            <wp:positionH relativeFrom="page">
              <wp:posOffset>304816</wp:posOffset>
            </wp:positionH>
            <wp:positionV relativeFrom="page">
              <wp:posOffset>6559532</wp:posOffset>
            </wp:positionV>
            <wp:extent cx="5226019" cy="6400"/>
            <wp:effectExtent l="0" t="0" r="0" b="0"/>
            <wp:wrapNone/>
            <wp:docPr id="164" name="IM 164"/>
            <wp:cNvGraphicFramePr/>
            <a:graphic>
              <a:graphicData uri="http://schemas.openxmlformats.org/drawingml/2006/picture">
                <pic:pic>
                  <pic:nvPicPr>
                    <pic:cNvPr id="164" name="IM 164"/>
                    <pic:cNvPicPr/>
                  </pic:nvPicPr>
                  <pic:blipFill>
                    <a:blip r:embed="rId81"/>
                    <a:stretch>
                      <a:fillRect/>
                    </a:stretch>
                  </pic:blipFill>
                  <pic:spPr>
                    <a:xfrm rot="0">
                      <a:off x="0" y="0"/>
                      <a:ext cx="5226019" cy="6400"/>
                    </a:xfrm>
                    <a:prstGeom prst="rect">
                      <a:avLst/>
                    </a:prstGeom>
                  </pic:spPr>
                </pic:pic>
              </a:graphicData>
            </a:graphic>
          </wp:anchor>
        </w:drawing>
      </w:r>
      <w:r>
        <w:pict>
          <v:shape id="_x0000_s366" style="position:absolute;margin-left:43.0382pt;margin-top:519.057pt;mso-position-vertical-relative:page;mso-position-horizontal-relative:page;width:10.45pt;height:26.35pt;z-index:25251840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4"/>
                      <w:szCs w:val="14"/>
                    </w:rPr>
                  </w:pPr>
                  <w:r>
                    <w:rPr>
                      <w:rFonts w:ascii="SimHei" w:hAnsi="SimHei" w:eastAsia="SimHei" w:cs="SimHei"/>
                      <w:sz w:val="14"/>
                      <w:szCs w:val="14"/>
                      <w:spacing w:val="22"/>
                    </w:rPr>
                    <w:t>小贴士</w:t>
                  </w:r>
                </w:p>
              </w:txbxContent>
            </v:textbox>
          </v:shape>
        </w:pict>
      </w:r>
      <w:r>
        <w:drawing>
          <wp:anchor distT="0" distB="0" distL="0" distR="0" simplePos="0" relativeHeight="252517376" behindDoc="0" locked="0" layoutInCell="0" allowOverlap="1">
            <wp:simplePos x="0" y="0"/>
            <wp:positionH relativeFrom="page">
              <wp:posOffset>311123</wp:posOffset>
            </wp:positionH>
            <wp:positionV relativeFrom="page">
              <wp:posOffset>7004050</wp:posOffset>
            </wp:positionV>
            <wp:extent cx="5219712" cy="6350"/>
            <wp:effectExtent l="0" t="0" r="0" b="0"/>
            <wp:wrapNone/>
            <wp:docPr id="166" name="IM 166"/>
            <wp:cNvGraphicFramePr/>
            <a:graphic>
              <a:graphicData uri="http://schemas.openxmlformats.org/drawingml/2006/picture">
                <pic:pic>
                  <pic:nvPicPr>
                    <pic:cNvPr id="166" name="IM 166"/>
                    <pic:cNvPicPr/>
                  </pic:nvPicPr>
                  <pic:blipFill>
                    <a:blip r:embed="rId82"/>
                    <a:stretch>
                      <a:fillRect/>
                    </a:stretch>
                  </pic:blipFill>
                  <pic:spPr>
                    <a:xfrm rot="0">
                      <a:off x="0" y="0"/>
                      <a:ext cx="5219712" cy="6350"/>
                    </a:xfrm>
                    <a:prstGeom prst="rect">
                      <a:avLst/>
                    </a:prstGeom>
                  </pic:spPr>
                </pic:pic>
              </a:graphicData>
            </a:graphic>
          </wp:anchor>
        </w:drawing>
      </w:r>
      <w:r>
        <w:rPr>
          <w:rFonts w:ascii="SimSun" w:hAnsi="SimSun" w:eastAsia="SimSun" w:cs="SimSun"/>
          <w:sz w:val="16"/>
          <w:szCs w:val="16"/>
          <w:b/>
          <w:bCs/>
          <w:spacing w:val="-9"/>
          <w:position w:val="-1"/>
        </w:rPr>
        <w:t>86</w:t>
      </w:r>
      <w:r>
        <w:rPr>
          <w:rFonts w:ascii="SimSun" w:hAnsi="SimSun" w:eastAsia="SimSun" w:cs="SimSun"/>
          <w:sz w:val="16"/>
          <w:szCs w:val="16"/>
          <w:spacing w:val="-9"/>
          <w:position w:val="-1"/>
        </w:rPr>
        <w:t xml:space="preserve">         </w:t>
      </w:r>
      <w:r>
        <w:rPr>
          <w:rFonts w:ascii="SimHei" w:hAnsi="SimHei" w:eastAsia="SimHei" w:cs="SimHei"/>
          <w:sz w:val="20"/>
          <w:szCs w:val="20"/>
          <w:spacing w:val="-9"/>
        </w:rPr>
        <w:t>第三部分</w:t>
      </w:r>
      <w:r>
        <w:rPr>
          <w:rFonts w:ascii="SimHei" w:hAnsi="SimHei" w:eastAsia="SimHei" w:cs="SimHei"/>
          <w:sz w:val="20"/>
          <w:szCs w:val="20"/>
          <w:spacing w:val="-9"/>
        </w:rPr>
        <w:t xml:space="preserve">  </w:t>
      </w:r>
      <w:r>
        <w:rPr>
          <w:rFonts w:ascii="SimHei" w:hAnsi="SimHei" w:eastAsia="SimHei" w:cs="SimHei"/>
          <w:sz w:val="20"/>
          <w:szCs w:val="20"/>
          <w:spacing w:val="-9"/>
        </w:rPr>
        <w:t>数据</w:t>
      </w:r>
      <w:r>
        <w:rPr>
          <w:rFonts w:ascii="SimHei" w:hAnsi="SimHei" w:eastAsia="SimHei" w:cs="SimHei"/>
          <w:sz w:val="20"/>
          <w:szCs w:val="20"/>
          <w:spacing w:val="-10"/>
        </w:rPr>
        <w:t>治理之法</w:t>
      </w:r>
    </w:p>
    <w:p>
      <w:pPr>
        <w:pStyle w:val="BodyText"/>
        <w:spacing w:line="449" w:lineRule="auto"/>
        <w:rPr/>
      </w:pPr>
      <w:r/>
    </w:p>
    <w:p>
      <w:pPr>
        <w:ind w:left="919" w:right="53" w:hanging="299"/>
        <w:spacing w:before="65" w:line="259" w:lineRule="auto"/>
        <w:rPr>
          <w:rFonts w:ascii="SimSun" w:hAnsi="SimSun" w:eastAsia="SimSun" w:cs="SimSun"/>
          <w:sz w:val="20"/>
          <w:szCs w:val="20"/>
        </w:rPr>
      </w:pPr>
      <w:r>
        <w:rPr>
          <w:rFonts w:ascii="SimSun" w:hAnsi="SimSun" w:eastAsia="SimSun" w:cs="SimSun"/>
          <w:sz w:val="20"/>
          <w:szCs w:val="20"/>
          <w:spacing w:val="5"/>
        </w:rPr>
        <w:t>口 </w:t>
      </w:r>
      <w:r>
        <w:rPr>
          <w:rFonts w:ascii="SimHei" w:hAnsi="SimHei" w:eastAsia="SimHei" w:cs="SimHei"/>
          <w:sz w:val="20"/>
          <w:szCs w:val="20"/>
          <w:b/>
          <w:bCs/>
          <w:spacing w:val="5"/>
        </w:rPr>
        <w:t>系统数据</w:t>
      </w:r>
      <w:r>
        <w:rPr>
          <w:rFonts w:ascii="SimSun" w:hAnsi="SimSun" w:eastAsia="SimSun" w:cs="SimSun"/>
          <w:sz w:val="20"/>
          <w:szCs w:val="20"/>
          <w:b/>
          <w:bCs/>
          <w:spacing w:val="5"/>
        </w:rPr>
        <w:t>。</w:t>
      </w:r>
      <w:r>
        <w:rPr>
          <w:rFonts w:ascii="SimSun" w:hAnsi="SimSun" w:eastAsia="SimSun" w:cs="SimSun"/>
          <w:sz w:val="20"/>
          <w:szCs w:val="20"/>
          <w:spacing w:val="5"/>
        </w:rPr>
        <w:t>列出每个系统包含的关键数据，并说明这些关键数据在使用和管理过程 </w:t>
      </w:r>
      <w:r>
        <w:rPr>
          <w:rFonts w:ascii="SimSun" w:hAnsi="SimSun" w:eastAsia="SimSun" w:cs="SimSun"/>
          <w:sz w:val="20"/>
          <w:szCs w:val="20"/>
          <w:spacing w:val="3"/>
        </w:rPr>
        <w:t>中存在的核心问题，例如数据孤岛问题、数据质量问题、数据安全问题等。</w:t>
      </w:r>
    </w:p>
    <w:p>
      <w:pPr>
        <w:ind w:left="180"/>
        <w:spacing w:before="302" w:line="222" w:lineRule="auto"/>
        <w:rPr>
          <w:rFonts w:ascii="SimHei" w:hAnsi="SimHei" w:eastAsia="SimHei" w:cs="SimHei"/>
          <w:sz w:val="24"/>
          <w:szCs w:val="24"/>
        </w:rPr>
      </w:pPr>
      <w:bookmarkStart w:name="bookmark70" w:id="62"/>
      <w:bookmarkEnd w:id="62"/>
      <w:r>
        <w:rPr>
          <w:rFonts w:ascii="SimHei" w:hAnsi="SimHei" w:eastAsia="SimHei" w:cs="SimHei"/>
          <w:sz w:val="24"/>
          <w:szCs w:val="24"/>
          <w:spacing w:val="-4"/>
        </w:rPr>
        <w:t>7.2.3</w:t>
      </w:r>
      <w:r>
        <w:rPr>
          <w:rFonts w:ascii="SimHei" w:hAnsi="SimHei" w:eastAsia="SimHei" w:cs="SimHei"/>
          <w:sz w:val="24"/>
          <w:szCs w:val="24"/>
          <w:spacing w:val="-4"/>
        </w:rPr>
        <w:t xml:space="preserve">  </w:t>
      </w:r>
      <w:r>
        <w:rPr>
          <w:rFonts w:ascii="SimHei" w:hAnsi="SimHei" w:eastAsia="SimHei" w:cs="SimHei"/>
          <w:sz w:val="24"/>
          <w:szCs w:val="24"/>
          <w:spacing w:val="-4"/>
        </w:rPr>
        <w:t>数据分布现状</w:t>
      </w:r>
    </w:p>
    <w:p>
      <w:pPr>
        <w:ind w:left="180" w:right="21" w:firstLine="410"/>
        <w:spacing w:before="150" w:line="257" w:lineRule="auto"/>
        <w:rPr>
          <w:rFonts w:ascii="SimSun" w:hAnsi="SimSun" w:eastAsia="SimSun" w:cs="SimSun"/>
          <w:sz w:val="20"/>
          <w:szCs w:val="20"/>
        </w:rPr>
      </w:pPr>
      <w:r>
        <w:rPr>
          <w:rFonts w:ascii="SimSun" w:hAnsi="SimSun" w:eastAsia="SimSun" w:cs="SimSun"/>
          <w:sz w:val="20"/>
          <w:szCs w:val="20"/>
          <w:spacing w:val="10"/>
        </w:rPr>
        <w:t>通过数据资源分布图可以清晰地看到企业数据资源的全景视图，根据调研结果</w:t>
      </w:r>
      <w:r>
        <w:rPr>
          <w:rFonts w:ascii="SimSun" w:hAnsi="SimSun" w:eastAsia="SimSun" w:cs="SimSun"/>
          <w:sz w:val="20"/>
          <w:szCs w:val="20"/>
          <w:spacing w:val="9"/>
        </w:rPr>
        <w:t>绘制数</w:t>
      </w:r>
      <w:r>
        <w:rPr>
          <w:rFonts w:ascii="SimSun" w:hAnsi="SimSun" w:eastAsia="SimSun" w:cs="SimSun"/>
          <w:sz w:val="20"/>
          <w:szCs w:val="20"/>
        </w:rPr>
        <w:t xml:space="preserve"> </w:t>
      </w:r>
      <w:r>
        <w:rPr>
          <w:rFonts w:ascii="SimSun" w:hAnsi="SimSun" w:eastAsia="SimSun" w:cs="SimSun"/>
          <w:sz w:val="20"/>
          <w:szCs w:val="20"/>
          <w:spacing w:val="1"/>
        </w:rPr>
        <w:t>据资源分布图，只需简单两步。</w:t>
      </w:r>
    </w:p>
    <w:p>
      <w:pPr>
        <w:ind w:left="180" w:right="52" w:firstLine="440"/>
        <w:spacing w:before="93" w:line="253" w:lineRule="auto"/>
        <w:rPr>
          <w:rFonts w:ascii="SimSun" w:hAnsi="SimSun" w:eastAsia="SimSun" w:cs="SimSun"/>
          <w:sz w:val="20"/>
          <w:szCs w:val="20"/>
        </w:rPr>
      </w:pPr>
      <w:r>
        <w:rPr>
          <w:rFonts w:ascii="SimHei" w:hAnsi="SimHei" w:eastAsia="SimHei" w:cs="SimHei"/>
          <w:sz w:val="20"/>
          <w:szCs w:val="20"/>
          <w:spacing w:val="8"/>
        </w:rPr>
        <w:t>1)数据域划分。数</w:t>
      </w:r>
      <w:r>
        <w:rPr>
          <w:rFonts w:ascii="SimSun" w:hAnsi="SimSun" w:eastAsia="SimSun" w:cs="SimSun"/>
          <w:sz w:val="20"/>
          <w:szCs w:val="20"/>
          <w:spacing w:val="8"/>
        </w:rPr>
        <w:t>据是从业务中产生的，可以根据企业的业务域划分数据域。这里根</w:t>
      </w:r>
      <w:r>
        <w:rPr>
          <w:rFonts w:ascii="SimSun" w:hAnsi="SimSun" w:eastAsia="SimSun" w:cs="SimSun"/>
          <w:sz w:val="20"/>
          <w:szCs w:val="20"/>
          <w:spacing w:val="2"/>
        </w:rPr>
        <w:t xml:space="preserve"> </w:t>
      </w:r>
      <w:r>
        <w:rPr>
          <w:rFonts w:ascii="SimSun" w:hAnsi="SimSun" w:eastAsia="SimSun" w:cs="SimSun"/>
          <w:sz w:val="20"/>
          <w:szCs w:val="20"/>
          <w:spacing w:val="4"/>
        </w:rPr>
        <w:t>据业务域所处企业管理的层级，将企业的数据域分为战略层、经营层、支</w:t>
      </w:r>
      <w:r>
        <w:rPr>
          <w:rFonts w:ascii="SimSun" w:hAnsi="SimSun" w:eastAsia="SimSun" w:cs="SimSun"/>
          <w:sz w:val="20"/>
          <w:szCs w:val="20"/>
          <w:spacing w:val="3"/>
        </w:rPr>
        <w:t>撑层三个层次。</w:t>
      </w:r>
    </w:p>
    <w:p>
      <w:pPr>
        <w:ind w:left="180" w:right="21" w:firstLine="440"/>
        <w:spacing w:before="70" w:line="267" w:lineRule="auto"/>
        <w:rPr>
          <w:rFonts w:ascii="SimSun" w:hAnsi="SimSun" w:eastAsia="SimSun" w:cs="SimSun"/>
          <w:sz w:val="20"/>
          <w:szCs w:val="20"/>
        </w:rPr>
      </w:pPr>
      <w:r>
        <w:rPr>
          <w:rFonts w:ascii="SimHei" w:hAnsi="SimHei" w:eastAsia="SimHei" w:cs="SimHei"/>
          <w:sz w:val="20"/>
          <w:szCs w:val="20"/>
          <w:spacing w:val="9"/>
        </w:rPr>
        <w:t>2)数据资源归类。</w:t>
      </w:r>
      <w:r>
        <w:rPr>
          <w:rFonts w:ascii="SimSun" w:hAnsi="SimSun" w:eastAsia="SimSun" w:cs="SimSun"/>
          <w:sz w:val="20"/>
          <w:szCs w:val="20"/>
          <w:spacing w:val="9"/>
        </w:rPr>
        <w:t>根据信息化及业务部门调研结果，将梳理出的数据资源</w:t>
      </w:r>
      <w:r>
        <w:rPr>
          <w:rFonts w:ascii="SimSun" w:hAnsi="SimSun" w:eastAsia="SimSun" w:cs="SimSun"/>
          <w:sz w:val="20"/>
          <w:szCs w:val="20"/>
          <w:spacing w:val="8"/>
        </w:rPr>
        <w:t>归类到对应</w:t>
      </w:r>
      <w:r>
        <w:rPr>
          <w:rFonts w:ascii="SimSun" w:hAnsi="SimSun" w:eastAsia="SimSun" w:cs="SimSun"/>
          <w:sz w:val="20"/>
          <w:szCs w:val="20"/>
        </w:rPr>
        <w:t xml:space="preserve"> </w:t>
      </w:r>
      <w:r>
        <w:rPr>
          <w:rFonts w:ascii="SimSun" w:hAnsi="SimSun" w:eastAsia="SimSun" w:cs="SimSun"/>
          <w:sz w:val="20"/>
          <w:szCs w:val="20"/>
          <w:spacing w:val="5"/>
        </w:rPr>
        <w:t>的数据域中，形成数据资源分布图，如图7-3所示。</w:t>
      </w:r>
    </w:p>
    <w:p>
      <w:pPr>
        <w:spacing w:before="19"/>
        <w:rPr/>
      </w:pPr>
      <w:r/>
    </w:p>
    <w:tbl>
      <w:tblPr>
        <w:tblStyle w:val="TableNormal"/>
        <w:tblW w:w="7900" w:type="dxa"/>
        <w:tblInd w:w="3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94"/>
        <w:gridCol w:w="1558"/>
        <w:gridCol w:w="339"/>
        <w:gridCol w:w="1558"/>
        <w:gridCol w:w="270"/>
        <w:gridCol w:w="1568"/>
        <w:gridCol w:w="290"/>
        <w:gridCol w:w="1558"/>
        <w:gridCol w:w="165"/>
      </w:tblGrid>
      <w:tr>
        <w:trPr>
          <w:trHeight w:val="74" w:hRule="atLeast"/>
        </w:trPr>
        <w:tc>
          <w:tcPr>
            <w:shd w:val="clear" w:fill="FFFFFF"/>
            <w:tcW w:w="594" w:type="dxa"/>
            <w:vAlign w:val="top"/>
            <w:tcBorders>
              <w:right w:val="nil"/>
              <w:left w:val="single" w:color="FFFFFF" w:sz="2" w:space="0"/>
            </w:tcBorders>
          </w:tcPr>
          <w:p>
            <w:pPr>
              <w:spacing w:line="64" w:lineRule="exact"/>
              <w:rPr>
                <w:rFonts w:ascii="Arial"/>
                <w:sz w:val="5"/>
              </w:rPr>
            </w:pPr>
            <w:r/>
          </w:p>
        </w:tc>
        <w:tc>
          <w:tcPr>
            <w:shd w:val="clear" w:fill="FFFFFF"/>
            <w:tcW w:w="1558" w:type="dxa"/>
            <w:vAlign w:val="top"/>
            <w:tcBorders>
              <w:left w:val="nil"/>
              <w:right w:val="nil"/>
            </w:tcBorders>
          </w:tcPr>
          <w:p>
            <w:pPr>
              <w:spacing w:line="64" w:lineRule="exact"/>
              <w:rPr>
                <w:rFonts w:ascii="Arial"/>
                <w:sz w:val="5"/>
              </w:rPr>
            </w:pPr>
            <w:r/>
          </w:p>
        </w:tc>
        <w:tc>
          <w:tcPr>
            <w:shd w:val="clear" w:fill="FFFFFF"/>
            <w:tcW w:w="339" w:type="dxa"/>
            <w:vAlign w:val="top"/>
            <w:tcBorders>
              <w:left w:val="nil"/>
              <w:right w:val="nil"/>
            </w:tcBorders>
          </w:tcPr>
          <w:p>
            <w:pPr>
              <w:spacing w:line="64" w:lineRule="exact"/>
              <w:rPr>
                <w:rFonts w:ascii="Arial"/>
                <w:sz w:val="5"/>
              </w:rPr>
            </w:pPr>
            <w:r/>
          </w:p>
        </w:tc>
        <w:tc>
          <w:tcPr>
            <w:shd w:val="clear" w:fill="FFFFFF"/>
            <w:tcW w:w="1558" w:type="dxa"/>
            <w:vAlign w:val="top"/>
            <w:tcBorders>
              <w:left w:val="nil"/>
              <w:right w:val="nil"/>
            </w:tcBorders>
          </w:tcPr>
          <w:p>
            <w:pPr>
              <w:spacing w:line="64" w:lineRule="exact"/>
              <w:rPr>
                <w:rFonts w:ascii="Arial"/>
                <w:sz w:val="5"/>
              </w:rPr>
            </w:pPr>
            <w:r/>
          </w:p>
        </w:tc>
        <w:tc>
          <w:tcPr>
            <w:shd w:val="clear" w:fill="FFFFFF"/>
            <w:tcW w:w="270" w:type="dxa"/>
            <w:vAlign w:val="top"/>
            <w:tcBorders>
              <w:left w:val="nil"/>
              <w:right w:val="nil"/>
            </w:tcBorders>
          </w:tcPr>
          <w:p>
            <w:pPr>
              <w:spacing w:line="64" w:lineRule="exact"/>
              <w:rPr>
                <w:rFonts w:ascii="Arial"/>
                <w:sz w:val="5"/>
              </w:rPr>
            </w:pPr>
            <w:r/>
          </w:p>
        </w:tc>
        <w:tc>
          <w:tcPr>
            <w:shd w:val="clear" w:fill="FFFFFF"/>
            <w:tcW w:w="1568" w:type="dxa"/>
            <w:vAlign w:val="top"/>
            <w:tcBorders>
              <w:left w:val="nil"/>
              <w:right w:val="nil"/>
            </w:tcBorders>
          </w:tcPr>
          <w:p>
            <w:pPr>
              <w:spacing w:line="64" w:lineRule="exact"/>
              <w:rPr>
                <w:rFonts w:ascii="Arial"/>
                <w:sz w:val="5"/>
              </w:rPr>
            </w:pPr>
            <w:r/>
          </w:p>
        </w:tc>
        <w:tc>
          <w:tcPr>
            <w:shd w:val="clear" w:fill="FFFFFF"/>
            <w:tcW w:w="290" w:type="dxa"/>
            <w:vAlign w:val="top"/>
            <w:tcBorders>
              <w:left w:val="nil"/>
              <w:right w:val="nil"/>
            </w:tcBorders>
          </w:tcPr>
          <w:p>
            <w:pPr>
              <w:spacing w:line="64" w:lineRule="exact"/>
              <w:rPr>
                <w:rFonts w:ascii="Arial"/>
                <w:sz w:val="5"/>
              </w:rPr>
            </w:pPr>
            <w:r/>
          </w:p>
        </w:tc>
        <w:tc>
          <w:tcPr>
            <w:shd w:val="clear" w:fill="FFFFFF"/>
            <w:tcW w:w="1558" w:type="dxa"/>
            <w:vAlign w:val="top"/>
            <w:tcBorders>
              <w:left w:val="nil"/>
              <w:right w:val="nil"/>
            </w:tcBorders>
          </w:tcPr>
          <w:p>
            <w:pPr>
              <w:spacing w:line="64" w:lineRule="exact"/>
              <w:rPr>
                <w:rFonts w:ascii="Arial"/>
                <w:sz w:val="5"/>
              </w:rPr>
            </w:pPr>
            <w:r/>
          </w:p>
        </w:tc>
        <w:tc>
          <w:tcPr>
            <w:shd w:val="clear" w:fill="FFFFFF"/>
            <w:tcW w:w="165" w:type="dxa"/>
            <w:vAlign w:val="top"/>
            <w:tcBorders>
              <w:left w:val="nil"/>
              <w:right w:val="single" w:color="FFFFFF" w:sz="2" w:space="0"/>
            </w:tcBorders>
          </w:tcPr>
          <w:p>
            <w:pPr>
              <w:spacing w:line="64" w:lineRule="exact"/>
              <w:rPr>
                <w:rFonts w:ascii="Arial"/>
                <w:sz w:val="5"/>
              </w:rPr>
            </w:pPr>
            <w:r/>
          </w:p>
        </w:tc>
      </w:tr>
      <w:tr>
        <w:trPr>
          <w:trHeight w:val="856" w:hRule="atLeast"/>
        </w:trPr>
        <w:tc>
          <w:tcPr>
            <w:tcW w:w="594" w:type="dxa"/>
            <w:vAlign w:val="top"/>
          </w:tcPr>
          <w:p>
            <w:pPr>
              <w:spacing w:line="309" w:lineRule="auto"/>
              <w:rPr>
                <w:rFonts w:ascii="Arial"/>
                <w:sz w:val="21"/>
              </w:rPr>
            </w:pPr>
            <w:r/>
          </w:p>
          <w:p>
            <w:pPr>
              <w:pStyle w:val="TableText"/>
              <w:ind w:left="64"/>
              <w:spacing w:before="45" w:line="219" w:lineRule="auto"/>
              <w:rPr>
                <w:sz w:val="14"/>
                <w:szCs w:val="14"/>
              </w:rPr>
            </w:pPr>
            <w:r>
              <w:rPr>
                <w:sz w:val="14"/>
                <w:szCs w:val="14"/>
                <w:spacing w:val="2"/>
              </w:rPr>
              <w:t>战略层</w:t>
            </w:r>
          </w:p>
        </w:tc>
        <w:tc>
          <w:tcPr>
            <w:tcW w:w="1558" w:type="dxa"/>
            <w:vAlign w:val="top"/>
          </w:tcPr>
          <w:p>
            <w:pPr>
              <w:pStyle w:val="TableText"/>
              <w:ind w:left="491"/>
              <w:spacing w:before="66" w:line="219" w:lineRule="auto"/>
              <w:rPr>
                <w:sz w:val="14"/>
                <w:szCs w:val="14"/>
              </w:rPr>
            </w:pPr>
            <w:r>
              <w:rPr>
                <w:sz w:val="14"/>
                <w:szCs w:val="14"/>
                <w:spacing w:val="-3"/>
              </w:rPr>
              <w:t>战略管理</w:t>
            </w:r>
          </w:p>
          <w:p>
            <w:pPr>
              <w:pStyle w:val="TableText"/>
              <w:ind w:left="421"/>
              <w:spacing w:before="33" w:line="219" w:lineRule="auto"/>
              <w:rPr>
                <w:sz w:val="14"/>
                <w:szCs w:val="14"/>
              </w:rPr>
            </w:pPr>
            <w:r>
              <w:rPr>
                <w:sz w:val="14"/>
                <w:szCs w:val="14"/>
                <w:spacing w:val="-2"/>
              </w:rPr>
              <w:t>愿景与使命</w:t>
            </w:r>
          </w:p>
          <w:p>
            <w:pPr>
              <w:pStyle w:val="TableText"/>
              <w:ind w:left="491"/>
              <w:spacing w:before="44" w:line="220" w:lineRule="auto"/>
              <w:rPr>
                <w:sz w:val="14"/>
                <w:szCs w:val="14"/>
              </w:rPr>
            </w:pPr>
            <w:r>
              <w:rPr>
                <w:sz w:val="14"/>
                <w:szCs w:val="14"/>
                <w:spacing w:val="-3"/>
              </w:rPr>
              <w:t>战略目标</w:t>
            </w:r>
          </w:p>
        </w:tc>
        <w:tc>
          <w:tcPr>
            <w:tcW w:w="339" w:type="dxa"/>
            <w:vAlign w:val="top"/>
          </w:tcPr>
          <w:p>
            <w:pPr>
              <w:rPr>
                <w:rFonts w:ascii="Arial"/>
                <w:sz w:val="21"/>
              </w:rPr>
            </w:pPr>
            <w:r/>
          </w:p>
        </w:tc>
        <w:tc>
          <w:tcPr>
            <w:tcW w:w="1558" w:type="dxa"/>
            <w:vAlign w:val="top"/>
          </w:tcPr>
          <w:p>
            <w:pPr>
              <w:pStyle w:val="TableText"/>
              <w:ind w:left="493"/>
              <w:spacing w:before="66" w:line="219" w:lineRule="auto"/>
              <w:rPr>
                <w:sz w:val="14"/>
                <w:szCs w:val="14"/>
              </w:rPr>
            </w:pPr>
            <w:r>
              <w:rPr>
                <w:sz w:val="14"/>
                <w:szCs w:val="14"/>
                <w:spacing w:val="-2"/>
              </w:rPr>
              <w:t>投资管理</w:t>
            </w:r>
          </w:p>
          <w:p>
            <w:pPr>
              <w:pStyle w:val="TableText"/>
              <w:ind w:left="492" w:right="174" w:hanging="139"/>
              <w:spacing w:before="23" w:line="255" w:lineRule="auto"/>
              <w:rPr>
                <w:sz w:val="14"/>
                <w:szCs w:val="14"/>
              </w:rPr>
            </w:pPr>
            <w:r>
              <w:rPr>
                <w:sz w:val="14"/>
                <w:szCs w:val="14"/>
                <w:spacing w:val="5"/>
              </w:rPr>
              <w:t>投资并购项目</w:t>
            </w:r>
            <w:r>
              <w:rPr>
                <w:sz w:val="14"/>
                <w:szCs w:val="14"/>
                <w:u w:val="single" w:color="auto"/>
                <w:spacing w:val="5"/>
              </w:rPr>
              <w:t xml:space="preserve">  </w:t>
            </w:r>
            <w:r>
              <w:rPr>
                <w:sz w:val="14"/>
                <w:szCs w:val="14"/>
              </w:rPr>
              <w:t xml:space="preserve"> </w:t>
            </w:r>
            <w:r>
              <w:rPr>
                <w:sz w:val="14"/>
                <w:szCs w:val="14"/>
                <w:spacing w:val="-2"/>
              </w:rPr>
              <w:t>股权结构</w:t>
            </w:r>
          </w:p>
          <w:p>
            <w:pPr>
              <w:pStyle w:val="TableText"/>
              <w:ind w:left="493"/>
              <w:spacing w:before="33" w:line="219" w:lineRule="auto"/>
              <w:rPr>
                <w:sz w:val="14"/>
                <w:szCs w:val="14"/>
              </w:rPr>
            </w:pPr>
            <w:r>
              <w:rPr>
                <w:sz w:val="14"/>
                <w:szCs w:val="14"/>
                <w:spacing w:val="-2"/>
              </w:rPr>
              <w:t>投资收益</w:t>
            </w:r>
          </w:p>
        </w:tc>
        <w:tc>
          <w:tcPr>
            <w:tcW w:w="270" w:type="dxa"/>
            <w:vAlign w:val="top"/>
          </w:tcPr>
          <w:p>
            <w:pPr>
              <w:rPr>
                <w:rFonts w:ascii="Arial"/>
                <w:sz w:val="21"/>
              </w:rPr>
            </w:pPr>
            <w:r/>
          </w:p>
        </w:tc>
        <w:tc>
          <w:tcPr>
            <w:tcW w:w="1568" w:type="dxa"/>
            <w:vAlign w:val="top"/>
          </w:tcPr>
          <w:p>
            <w:pPr>
              <w:pStyle w:val="TableText"/>
              <w:ind w:left="496"/>
              <w:spacing w:before="66" w:line="191" w:lineRule="exact"/>
              <w:rPr>
                <w:sz w:val="14"/>
                <w:szCs w:val="14"/>
              </w:rPr>
            </w:pPr>
            <w:r>
              <w:rPr>
                <w:sz w:val="14"/>
                <w:szCs w:val="14"/>
                <w:spacing w:val="-2"/>
                <w:position w:val="3"/>
              </w:rPr>
              <w:t>运营管理</w:t>
            </w:r>
          </w:p>
          <w:p>
            <w:pPr>
              <w:pStyle w:val="TableText"/>
              <w:ind w:left="496"/>
              <w:spacing w:line="220" w:lineRule="auto"/>
              <w:rPr>
                <w:sz w:val="14"/>
                <w:szCs w:val="14"/>
              </w:rPr>
            </w:pPr>
            <w:r>
              <w:rPr>
                <w:sz w:val="14"/>
                <w:szCs w:val="14"/>
                <w:u w:val="single" w:color="auto"/>
                <w:spacing w:val="-2"/>
              </w:rPr>
              <w:t>经</w:t>
            </w:r>
            <w:r>
              <w:rPr>
                <w:sz w:val="14"/>
                <w:szCs w:val="14"/>
                <w:spacing w:val="-2"/>
              </w:rPr>
              <w:t>营计划</w:t>
            </w:r>
          </w:p>
          <w:p>
            <w:pPr>
              <w:pStyle w:val="TableText"/>
              <w:ind w:left="496"/>
              <w:spacing w:before="43" w:line="220" w:lineRule="auto"/>
              <w:rPr>
                <w:sz w:val="14"/>
                <w:szCs w:val="14"/>
              </w:rPr>
            </w:pPr>
            <w:r>
              <w:rPr>
                <w:sz w:val="14"/>
                <w:szCs w:val="14"/>
                <w:spacing w:val="-2"/>
              </w:rPr>
              <w:t>经营指标</w:t>
            </w:r>
          </w:p>
          <w:p>
            <w:pPr>
              <w:pStyle w:val="TableText"/>
              <w:ind w:left="496"/>
              <w:spacing w:before="43" w:line="220" w:lineRule="auto"/>
              <w:rPr>
                <w:sz w:val="14"/>
                <w:szCs w:val="14"/>
              </w:rPr>
            </w:pPr>
            <w:r>
              <w:rPr>
                <w:sz w:val="14"/>
                <w:szCs w:val="14"/>
                <w:spacing w:val="-2"/>
              </w:rPr>
              <w:t>组织绩效</w:t>
            </w:r>
          </w:p>
        </w:tc>
        <w:tc>
          <w:tcPr>
            <w:tcW w:w="290" w:type="dxa"/>
            <w:vAlign w:val="top"/>
          </w:tcPr>
          <w:p>
            <w:pPr>
              <w:rPr>
                <w:rFonts w:ascii="Arial"/>
                <w:sz w:val="21"/>
              </w:rPr>
            </w:pPr>
            <w:r/>
          </w:p>
        </w:tc>
        <w:tc>
          <w:tcPr>
            <w:tcW w:w="1558" w:type="dxa"/>
            <w:vAlign w:val="top"/>
          </w:tcPr>
          <w:p>
            <w:pPr>
              <w:pStyle w:val="TableText"/>
              <w:ind w:left="497"/>
              <w:spacing w:before="66" w:line="237" w:lineRule="auto"/>
              <w:rPr>
                <w:sz w:val="14"/>
                <w:szCs w:val="14"/>
              </w:rPr>
            </w:pPr>
            <w:r>
              <w:rPr>
                <w:sz w:val="14"/>
                <w:szCs w:val="14"/>
                <w:spacing w:val="-2"/>
              </w:rPr>
              <w:t>合规管理</w:t>
            </w:r>
          </w:p>
          <w:p>
            <w:pPr>
              <w:pStyle w:val="TableText"/>
              <w:ind w:left="497"/>
              <w:spacing w:line="219" w:lineRule="auto"/>
              <w:rPr>
                <w:sz w:val="14"/>
                <w:szCs w:val="14"/>
              </w:rPr>
            </w:pPr>
            <w:r>
              <w:rPr>
                <w:sz w:val="14"/>
                <w:szCs w:val="14"/>
                <w:spacing w:val="-2"/>
              </w:rPr>
              <w:t>法律权属</w:t>
            </w:r>
          </w:p>
          <w:p>
            <w:pPr>
              <w:pStyle w:val="TableText"/>
              <w:ind w:left="497"/>
              <w:spacing w:before="44" w:line="220" w:lineRule="auto"/>
              <w:rPr>
                <w:sz w:val="14"/>
                <w:szCs w:val="14"/>
              </w:rPr>
            </w:pPr>
            <w:r>
              <w:rPr>
                <w:sz w:val="14"/>
                <w:szCs w:val="14"/>
                <w:spacing w:val="-2"/>
              </w:rPr>
              <w:t>风险事项</w:t>
            </w:r>
          </w:p>
          <w:p>
            <w:pPr>
              <w:pStyle w:val="TableText"/>
              <w:ind w:left="497"/>
              <w:spacing w:before="41" w:line="218" w:lineRule="auto"/>
              <w:rPr>
                <w:sz w:val="14"/>
                <w:szCs w:val="14"/>
              </w:rPr>
            </w:pPr>
            <w:r>
              <w:rPr>
                <w:sz w:val="14"/>
                <w:szCs w:val="14"/>
                <w:spacing w:val="2"/>
              </w:rPr>
              <w:t>审计报告</w:t>
            </w:r>
          </w:p>
        </w:tc>
        <w:tc>
          <w:tcPr>
            <w:tcW w:w="165" w:type="dxa"/>
            <w:vAlign w:val="top"/>
          </w:tcPr>
          <w:p>
            <w:pPr>
              <w:rPr>
                <w:rFonts w:ascii="Arial"/>
                <w:sz w:val="21"/>
              </w:rPr>
            </w:pPr>
            <w:r/>
          </w:p>
        </w:tc>
      </w:tr>
    </w:tbl>
    <w:p>
      <w:pPr>
        <w:spacing w:line="110" w:lineRule="exact"/>
        <w:rPr/>
      </w:pPr>
      <w:r/>
    </w:p>
    <w:tbl>
      <w:tblPr>
        <w:tblStyle w:val="TableNormal"/>
        <w:tblW w:w="7900" w:type="dxa"/>
        <w:tblInd w:w="320" w:type="dxa"/>
        <w:tblLayout w:type="fixed"/>
        <w:tblBorders>
          <w:left w:val="single" w:color="000000" w:sz="4" w:space="0"/>
          <w:bottom w:val="single" w:color="000000" w:sz="4" w:space="0"/>
          <w:right w:val="single" w:color="000000" w:sz="4" w:space="0"/>
          <w:top w:val="single" w:color="000000" w:sz="4" w:space="0"/>
        </w:tblBorders>
      </w:tblPr>
      <w:tblGrid>
        <w:gridCol w:w="7900"/>
      </w:tblGrid>
      <w:tr>
        <w:trPr>
          <w:trHeight w:val="1910" w:hRule="atLeast"/>
        </w:trPr>
        <w:tc>
          <w:tcPr>
            <w:tcW w:w="7900" w:type="dxa"/>
            <w:vAlign w:val="top"/>
          </w:tcPr>
          <w:p>
            <w:pPr>
              <w:spacing w:line="60" w:lineRule="exact"/>
              <w:rPr/>
            </w:pPr>
            <w:r>
              <w:pict>
                <v:shape id="_x0000_s368" style="position:absolute;margin-left:-260.752pt;margin-top:27.4937pt;mso-position-vertical-relative:top-margin-area;mso-position-horizontal-relative:right-margin-area;width:25.3pt;height:20pt;z-index:252527616;" filled="false" stroked="false" type="#_x0000_t202">
                  <v:fill on="false"/>
                  <v:stroke on="false"/>
                  <v:path/>
                  <v:imagedata o:title=""/>
                  <o:lock v:ext="edit" aspectratio="false"/>
                  <v:textbox inset="0mm,0mm,0mm,0mm">
                    <w:txbxContent>
                      <w:p>
                        <w:pPr>
                          <w:pStyle w:val="TableText"/>
                          <w:ind w:left="20" w:right="20" w:firstLine="40"/>
                          <w:spacing w:before="19" w:line="209" w:lineRule="auto"/>
                          <w:rPr>
                            <w:sz w:val="15"/>
                            <w:szCs w:val="15"/>
                          </w:rPr>
                        </w:pPr>
                        <w:r>
                          <w:rPr>
                            <w:sz w:val="15"/>
                            <w:szCs w:val="15"/>
                            <w:spacing w:val="-1"/>
                          </w:rPr>
                          <w:t>BOM</w:t>
                        </w:r>
                        <w:r>
                          <w:rPr>
                            <w:sz w:val="15"/>
                            <w:szCs w:val="15"/>
                            <w:u w:val="single" w:color="auto"/>
                            <w:spacing w:val="27"/>
                          </w:rPr>
                          <w:t xml:space="preserve"> </w:t>
                        </w:r>
                        <w:r>
                          <w:rPr>
                            <w:sz w:val="15"/>
                            <w:szCs w:val="15"/>
                          </w:rPr>
                          <w:t xml:space="preserve">  </w:t>
                        </w:r>
                        <w:r>
                          <w:rPr>
                            <w:sz w:val="15"/>
                            <w:szCs w:val="15"/>
                            <w:spacing w:val="5"/>
                          </w:rPr>
                          <w:t>产成品</w:t>
                        </w:r>
                      </w:p>
                    </w:txbxContent>
                  </v:textbox>
                </v:shape>
              </w:pict>
            </w:r>
            <w:r>
              <w:pict>
                <v:shape id="_x0000_s370" style="position:absolute;margin-left:-226.251pt;margin-top:60.5539pt;mso-position-vertical-relative:top-margin-area;mso-position-horizontal-relative:right-margin-area;width:31.75pt;height:31.45pt;z-index:252528640;" filled="false" stroked="false" type="#_x0000_t202">
                  <v:fill on="false"/>
                  <v:stroke on="false"/>
                  <v:path/>
                  <v:imagedata o:title=""/>
                  <o:lock v:ext="edit" aspectratio="false"/>
                  <v:textbox inset="0mm,0mm,0mm,0mm">
                    <w:txbxContent>
                      <w:p>
                        <w:pPr>
                          <w:pStyle w:val="TableText"/>
                          <w:ind w:left="140"/>
                          <w:spacing w:before="20" w:line="219" w:lineRule="auto"/>
                          <w:rPr>
                            <w:sz w:val="15"/>
                            <w:szCs w:val="15"/>
                          </w:rPr>
                        </w:pPr>
                        <w:r>
                          <w:rPr>
                            <w:sz w:val="15"/>
                            <w:szCs w:val="15"/>
                            <w:spacing w:val="-2"/>
                          </w:rPr>
                          <w:t>服务</w:t>
                        </w:r>
                      </w:p>
                      <w:p>
                        <w:pPr>
                          <w:pStyle w:val="TableText"/>
                          <w:ind w:left="20"/>
                          <w:spacing w:before="21" w:line="219" w:lineRule="auto"/>
                          <w:rPr>
                            <w:sz w:val="15"/>
                            <w:szCs w:val="15"/>
                          </w:rPr>
                        </w:pPr>
                        <w:r>
                          <w:rPr>
                            <w:sz w:val="15"/>
                            <w:szCs w:val="15"/>
                            <w:spacing w:val="-1"/>
                          </w:rPr>
                          <w:t>采购计划</w:t>
                        </w:r>
                      </w:p>
                      <w:p>
                        <w:pPr>
                          <w:pStyle w:val="TableText"/>
                          <w:ind w:left="150"/>
                          <w:spacing w:before="33" w:line="219" w:lineRule="auto"/>
                          <w:rPr>
                            <w:sz w:val="15"/>
                            <w:szCs w:val="15"/>
                          </w:rPr>
                        </w:pPr>
                        <w:r>
                          <w:rPr>
                            <w:sz w:val="15"/>
                            <w:szCs w:val="15"/>
                            <w:spacing w:val="-2"/>
                          </w:rPr>
                          <w:t>库存</w:t>
                        </w:r>
                      </w:p>
                    </w:txbxContent>
                  </v:textbox>
                </v:shape>
              </w:pict>
            </w:r>
            <w:r>
              <w:pict>
                <v:shape id="_x0000_s372" style="position:absolute;margin-left:-271.501pt;margin-top:2.00146pt;mso-position-vertical-relative:top-margin-area;mso-position-horizontal-relative:right-margin-area;width:80.55pt;height:91.5pt;z-index:252521472;" filled="false" stroked="false" type="#_x0000_t202">
                  <v:fill on="false"/>
                  <v:stroke on="false"/>
                  <v:path/>
                  <v:imagedata o:title=""/>
                  <o:lock v:ext="edit" aspectratio="false"/>
                  <v:textbox inset="0mm,0mm,0mm,0mm">
                    <w:txbxContent>
                      <w:p>
                        <w:pPr>
                          <w:spacing w:line="20" w:lineRule="exact"/>
                          <w:rPr/>
                        </w:pPr>
                        <w:r/>
                      </w:p>
                      <w:tbl>
                        <w:tblPr>
                          <w:tblStyle w:val="TableNormal"/>
                          <w:tblW w:w="1560"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60"/>
                        </w:tblGrid>
                        <w:tr>
                          <w:trPr>
                            <w:trHeight w:val="880" w:hRule="atLeast"/>
                          </w:trPr>
                          <w:tc>
                            <w:tcPr>
                              <w:tcW w:w="1560" w:type="dxa"/>
                              <w:vAlign w:val="top"/>
                            </w:tcPr>
                            <w:p>
                              <w:pPr>
                                <w:pStyle w:val="TableText"/>
                                <w:ind w:left="505"/>
                                <w:spacing w:before="41" w:line="219" w:lineRule="auto"/>
                                <w:rPr>
                                  <w:sz w:val="15"/>
                                  <w:szCs w:val="15"/>
                                </w:rPr>
                              </w:pPr>
                              <w:r>
                                <w:rPr>
                                  <w:sz w:val="15"/>
                                  <w:szCs w:val="15"/>
                                  <w:spacing w:val="-2"/>
                                </w:rPr>
                                <w:t>技术管理</w:t>
                              </w:r>
                            </w:p>
                            <w:p>
                              <w:pPr>
                                <w:pStyle w:val="TableText"/>
                                <w:ind w:left="115"/>
                                <w:spacing w:before="31" w:line="232" w:lineRule="auto"/>
                                <w:rPr>
                                  <w:sz w:val="15"/>
                                  <w:szCs w:val="15"/>
                                </w:rPr>
                              </w:pPr>
                              <w:r>
                                <w:rPr>
                                  <w:sz w:val="15"/>
                                  <w:szCs w:val="15"/>
                                  <w:spacing w:val="-2"/>
                                </w:rPr>
                                <w:t>技</w:t>
                              </w:r>
                              <w:r>
                                <w:rPr>
                                  <w:sz w:val="15"/>
                                  <w:szCs w:val="15"/>
                                  <w:u w:val="single" w:color="auto"/>
                                  <w:spacing w:val="-2"/>
                                </w:rPr>
                                <w:t>术标准</w:t>
                              </w:r>
                              <w:r>
                                <w:rPr>
                                  <w:sz w:val="15"/>
                                  <w:szCs w:val="15"/>
                                  <w:u w:val="single" w:color="auto"/>
                                  <w:spacing w:val="74"/>
                                </w:rPr>
                                <w:t xml:space="preserve"> </w:t>
                              </w:r>
                              <w:r>
                                <w:rPr>
                                  <w:sz w:val="15"/>
                                  <w:szCs w:val="15"/>
                                  <w:u w:val="single" w:color="auto"/>
                                  <w:spacing w:val="-2"/>
                                </w:rPr>
                                <w:t>技术文</w:t>
                              </w:r>
                              <w:r>
                                <w:rPr>
                                  <w:sz w:val="15"/>
                                  <w:szCs w:val="15"/>
                                  <w:spacing w:val="-2"/>
                                </w:rPr>
                                <w:t>件</w:t>
                              </w:r>
                            </w:p>
                            <w:p>
                              <w:pPr>
                                <w:pStyle w:val="TableText"/>
                                <w:ind w:left="934" w:right="81" w:hanging="59"/>
                                <w:spacing w:before="12" w:line="244" w:lineRule="auto"/>
                                <w:rPr>
                                  <w:sz w:val="15"/>
                                  <w:szCs w:val="15"/>
                                </w:rPr>
                              </w:pPr>
                              <w:r>
                                <w:rPr>
                                  <w:sz w:val="15"/>
                                  <w:szCs w:val="15"/>
                                  <w:spacing w:val="-2"/>
                                </w:rPr>
                                <w:t>技术方案</w:t>
                              </w:r>
                              <w:r>
                                <w:rPr>
                                  <w:sz w:val="15"/>
                                  <w:szCs w:val="15"/>
                                </w:rPr>
                                <w:t xml:space="preserve"> </w:t>
                              </w:r>
                              <w:r>
                                <w:rPr>
                                  <w:sz w:val="15"/>
                                  <w:szCs w:val="15"/>
                                  <w:spacing w:val="-3"/>
                                </w:rPr>
                                <w:t>原材料</w:t>
                              </w:r>
                            </w:p>
                          </w:tc>
                        </w:tr>
                        <w:tr>
                          <w:trPr>
                            <w:trHeight w:val="879" w:hRule="atLeast"/>
                          </w:trPr>
                          <w:tc>
                            <w:tcPr>
                              <w:tcW w:w="1560" w:type="dxa"/>
                              <w:vAlign w:val="top"/>
                            </w:tcPr>
                            <w:p>
                              <w:pPr>
                                <w:pStyle w:val="TableText"/>
                                <w:ind w:left="507"/>
                                <w:spacing w:before="48" w:line="219" w:lineRule="auto"/>
                                <w:rPr>
                                  <w:sz w:val="15"/>
                                  <w:szCs w:val="15"/>
                                </w:rPr>
                              </w:pPr>
                              <w:r>
                                <w:rPr>
                                  <w:sz w:val="15"/>
                                  <w:szCs w:val="15"/>
                                  <w:b/>
                                  <w:bCs/>
                                  <w:spacing w:val="-3"/>
                                </w:rPr>
                                <w:t>物资采购</w:t>
                              </w:r>
                            </w:p>
                            <w:p>
                              <w:pPr>
                                <w:pStyle w:val="TableText"/>
                                <w:ind w:left="274"/>
                                <w:spacing w:before="45" w:line="215" w:lineRule="auto"/>
                                <w:rPr>
                                  <w:sz w:val="15"/>
                                  <w:szCs w:val="15"/>
                                </w:rPr>
                              </w:pPr>
                              <w:r>
                                <w:rPr>
                                  <w:sz w:val="15"/>
                                  <w:szCs w:val="15"/>
                                  <w:u w:val="single" w:color="auto"/>
                                  <w:spacing w:val="-3"/>
                                </w:rPr>
                                <w:t>物</w:t>
                              </w:r>
                              <w:r>
                                <w:rPr>
                                  <w:sz w:val="15"/>
                                  <w:szCs w:val="15"/>
                                  <w:spacing w:val="-3"/>
                                </w:rPr>
                                <w:t>料</w:t>
                              </w:r>
                              <w:r>
                                <w:rPr>
                                  <w:sz w:val="15"/>
                                  <w:szCs w:val="15"/>
                                  <w:spacing w:val="-70"/>
                                </w:rPr>
                                <w:t xml:space="preserve"> </w:t>
                              </w:r>
                              <w:r>
                                <w:rPr>
                                  <w:sz w:val="15"/>
                                  <w:szCs w:val="15"/>
                                  <w:u w:val="single" w:color="auto"/>
                                </w:rPr>
                                <w:t xml:space="preserve">   </w:t>
                              </w:r>
                            </w:p>
                            <w:p>
                              <w:pPr>
                                <w:pStyle w:val="TableText"/>
                                <w:ind w:left="225"/>
                                <w:spacing w:before="14" w:line="220" w:lineRule="exact"/>
                                <w:rPr>
                                  <w:sz w:val="15"/>
                                  <w:szCs w:val="15"/>
                                </w:rPr>
                              </w:pPr>
                              <w:r>
                                <w:rPr>
                                  <w:sz w:val="15"/>
                                  <w:szCs w:val="15"/>
                                  <w:spacing w:val="-2"/>
                                  <w:position w:val="5"/>
                                </w:rPr>
                                <w:t>供应商</w:t>
                              </w:r>
                            </w:p>
                            <w:p>
                              <w:pPr>
                                <w:pStyle w:val="TableText"/>
                                <w:ind w:left="145"/>
                                <w:spacing w:line="218" w:lineRule="auto"/>
                                <w:rPr>
                                  <w:sz w:val="15"/>
                                  <w:szCs w:val="15"/>
                                </w:rPr>
                              </w:pPr>
                              <w:r>
                                <w:rPr>
                                  <w:sz w:val="15"/>
                                  <w:szCs w:val="15"/>
                                  <w:spacing w:val="-1"/>
                                </w:rPr>
                                <w:t>采购订单</w:t>
                              </w:r>
                            </w:p>
                          </w:tc>
                        </w:tr>
                      </w:tbl>
                      <w:p>
                        <w:pPr>
                          <w:rPr>
                            <w:rFonts w:ascii="Arial"/>
                            <w:sz w:val="21"/>
                          </w:rPr>
                        </w:pPr>
                        <w:r/>
                      </w:p>
                    </w:txbxContent>
                  </v:textbox>
                </v:shape>
              </w:pict>
            </w:r>
            <w:r>
              <w:pict>
                <v:shape id="_x0000_s374" style="position:absolute;margin-left:-172.749pt;margin-top:15.0531pt;mso-position-vertical-relative:top-margin-area;mso-position-horizontal-relative:right-margin-area;width:32.25pt;height:31.45pt;z-index:252525568;" filled="false" stroked="false" type="#_x0000_t202">
                  <v:fill on="false"/>
                  <v:stroke on="false"/>
                  <v:path/>
                  <v:imagedata o:title=""/>
                  <o:lock v:ext="edit" aspectratio="false"/>
                  <v:textbox inset="0mm,0mm,0mm,0mm">
                    <w:txbxContent>
                      <w:p>
                        <w:pPr>
                          <w:pStyle w:val="TableText"/>
                          <w:ind w:left="20" w:right="20" w:firstLine="9"/>
                          <w:spacing w:before="20" w:line="233" w:lineRule="auto"/>
                          <w:jc w:val="both"/>
                          <w:rPr>
                            <w:sz w:val="15"/>
                            <w:szCs w:val="15"/>
                          </w:rPr>
                        </w:pPr>
                        <w:r>
                          <w:rPr>
                            <w:sz w:val="15"/>
                            <w:szCs w:val="15"/>
                            <w:spacing w:val="-2"/>
                          </w:rPr>
                          <w:t>生</w:t>
                        </w:r>
                        <w:r>
                          <w:rPr>
                            <w:sz w:val="15"/>
                            <w:szCs w:val="15"/>
                            <w:u w:val="single" w:color="auto"/>
                            <w:spacing w:val="-2"/>
                          </w:rPr>
                          <w:t>产计划</w:t>
                        </w:r>
                        <w:r>
                          <w:rPr>
                            <w:sz w:val="15"/>
                            <w:szCs w:val="15"/>
                            <w:spacing w:val="1"/>
                          </w:rPr>
                          <w:t xml:space="preserve"> </w:t>
                        </w:r>
                        <w:r>
                          <w:rPr>
                            <w:sz w:val="15"/>
                            <w:szCs w:val="15"/>
                            <w:spacing w:val="-2"/>
                          </w:rPr>
                          <w:t>生产备料</w:t>
                        </w:r>
                        <w:r>
                          <w:rPr>
                            <w:sz w:val="15"/>
                            <w:szCs w:val="15"/>
                          </w:rPr>
                          <w:t xml:space="preserve"> </w:t>
                        </w:r>
                        <w:r>
                          <w:rPr>
                            <w:sz w:val="15"/>
                            <w:szCs w:val="15"/>
                            <w:spacing w:val="-2"/>
                          </w:rPr>
                          <w:t>完工数据</w:t>
                        </w:r>
                      </w:p>
                    </w:txbxContent>
                  </v:textbox>
                </v:shape>
              </w:pict>
            </w:r>
            <w:r>
              <w:pict>
                <v:shape id="_x0000_s376" style="position:absolute;margin-left:-179.998pt;margin-top:2.00146pt;mso-position-vertical-relative:top-margin-area;mso-position-horizontal-relative:right-margin-area;width:81pt;height:90.55pt;z-index:252519424;" filled="false" stroked="false" type="#_x0000_t202">
                  <v:fill on="false"/>
                  <v:stroke on="false"/>
                  <v:path/>
                  <v:imagedata o:title=""/>
                  <o:lock v:ext="edit" aspectratio="false"/>
                  <v:textbox inset="0mm,0mm,0mm,0mm">
                    <w:txbxContent>
                      <w:p>
                        <w:pPr>
                          <w:spacing w:line="20" w:lineRule="exact"/>
                          <w:rPr/>
                        </w:pPr>
                        <w:r/>
                      </w:p>
                      <w:tbl>
                        <w:tblPr>
                          <w:tblStyle w:val="TableNormal"/>
                          <w:tblW w:w="156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69"/>
                        </w:tblGrid>
                        <w:tr>
                          <w:trPr>
                            <w:trHeight w:val="880" w:hRule="atLeast"/>
                          </w:trPr>
                          <w:tc>
                            <w:tcPr>
                              <w:tcW w:w="1569" w:type="dxa"/>
                              <w:vAlign w:val="top"/>
                            </w:tcPr>
                            <w:p>
                              <w:pPr>
                                <w:pStyle w:val="TableText"/>
                                <w:ind w:left="454"/>
                                <w:spacing w:before="51" w:line="219" w:lineRule="auto"/>
                                <w:rPr>
                                  <w:sz w:val="15"/>
                                  <w:szCs w:val="15"/>
                                </w:rPr>
                              </w:pPr>
                              <w:r>
                                <w:rPr>
                                  <w:sz w:val="15"/>
                                  <w:szCs w:val="15"/>
                                  <w:u w:val="single" w:color="auto"/>
                                  <w:spacing w:val="-3"/>
                                </w:rPr>
                                <w:t>生产</w:t>
                              </w:r>
                              <w:r>
                                <w:rPr>
                                  <w:sz w:val="15"/>
                                  <w:szCs w:val="15"/>
                                  <w:spacing w:val="-3"/>
                                </w:rPr>
                                <w:t>管理</w:t>
                              </w:r>
                              <w:r>
                                <w:rPr>
                                  <w:sz w:val="15"/>
                                  <w:szCs w:val="15"/>
                                  <w:spacing w:val="-35"/>
                                </w:rPr>
                                <w:t xml:space="preserve"> </w:t>
                              </w:r>
                              <w:r>
                                <w:rPr>
                                  <w:sz w:val="15"/>
                                  <w:szCs w:val="15"/>
                                  <w:u w:val="single" w:color="auto"/>
                                </w:rPr>
                                <w:t xml:space="preserve">   </w:t>
                              </w:r>
                            </w:p>
                            <w:p>
                              <w:pPr>
                                <w:pStyle w:val="TableText"/>
                                <w:ind w:left="884" w:right="65" w:hanging="10"/>
                                <w:spacing w:before="22" w:line="237" w:lineRule="auto"/>
                                <w:jc w:val="both"/>
                                <w:rPr>
                                  <w:sz w:val="15"/>
                                  <w:szCs w:val="15"/>
                                </w:rPr>
                              </w:pPr>
                              <w:r>
                                <w:rPr>
                                  <w:sz w:val="15"/>
                                  <w:szCs w:val="15"/>
                                  <w:u w:val="single" w:color="auto"/>
                                  <w:spacing w:val="-2"/>
                                </w:rPr>
                                <w:t>生产排</w:t>
                              </w:r>
                              <w:r>
                                <w:rPr>
                                  <w:sz w:val="15"/>
                                  <w:szCs w:val="15"/>
                                  <w:spacing w:val="-2"/>
                                </w:rPr>
                                <w:t>程</w:t>
                              </w:r>
                              <w:r>
                                <w:rPr>
                                  <w:sz w:val="15"/>
                                  <w:szCs w:val="15"/>
                                  <w:spacing w:val="1"/>
                                </w:rPr>
                                <w:t xml:space="preserve"> </w:t>
                              </w:r>
                              <w:r>
                                <w:rPr>
                                  <w:sz w:val="15"/>
                                  <w:szCs w:val="15"/>
                                  <w:spacing w:val="2"/>
                                </w:rPr>
                                <w:t>能耗数据</w:t>
                              </w:r>
                              <w:r>
                                <w:rPr>
                                  <w:sz w:val="15"/>
                                  <w:szCs w:val="15"/>
                                </w:rPr>
                                <w:t xml:space="preserve"> </w:t>
                              </w:r>
                              <w:r>
                                <w:rPr>
                                  <w:sz w:val="15"/>
                                  <w:szCs w:val="15"/>
                                </w:rPr>
                                <w:t>质检数据</w:t>
                              </w:r>
                            </w:p>
                          </w:tc>
                        </w:tr>
                        <w:tr>
                          <w:trPr>
                            <w:trHeight w:val="860" w:hRule="atLeast"/>
                          </w:trPr>
                          <w:tc>
                            <w:tcPr>
                              <w:tcW w:w="1569" w:type="dxa"/>
                              <w:vAlign w:val="top"/>
                            </w:tcPr>
                            <w:p>
                              <w:pPr>
                                <w:pStyle w:val="TableText"/>
                                <w:ind w:left="537"/>
                                <w:spacing w:before="39" w:line="219" w:lineRule="auto"/>
                                <w:rPr>
                                  <w:sz w:val="15"/>
                                  <w:szCs w:val="15"/>
                                </w:rPr>
                              </w:pPr>
                              <w:r>
                                <w:rPr>
                                  <w:sz w:val="15"/>
                                  <w:szCs w:val="15"/>
                                  <w:b/>
                                  <w:bCs/>
                                  <w:spacing w:val="-4"/>
                                </w:rPr>
                                <w:t>安全生产</w:t>
                              </w:r>
                            </w:p>
                            <w:p>
                              <w:pPr>
                                <w:pStyle w:val="TableText"/>
                                <w:ind w:left="164"/>
                                <w:spacing w:before="52" w:line="238" w:lineRule="auto"/>
                                <w:rPr>
                                  <w:sz w:val="15"/>
                                  <w:szCs w:val="15"/>
                                </w:rPr>
                              </w:pPr>
                              <w:r>
                                <w:rPr>
                                  <w:sz w:val="15"/>
                                  <w:szCs w:val="15"/>
                                  <w:spacing w:val="-3"/>
                                </w:rPr>
                                <w:t>安全检查</w:t>
                              </w:r>
                              <w:r>
                                <w:rPr>
                                  <w:sz w:val="15"/>
                                  <w:szCs w:val="15"/>
                                  <w:spacing w:val="70"/>
                                </w:rPr>
                                <w:t xml:space="preserve"> </w:t>
                              </w:r>
                              <w:r>
                                <w:rPr>
                                  <w:sz w:val="15"/>
                                  <w:szCs w:val="15"/>
                                  <w:spacing w:val="-3"/>
                                </w:rPr>
                                <w:t>应急物资</w:t>
                              </w:r>
                              <w:r>
                                <w:rPr>
                                  <w:sz w:val="15"/>
                                  <w:szCs w:val="15"/>
                                </w:rPr>
                                <w:t xml:space="preserve">  </w:t>
                              </w:r>
                              <w:r>
                                <w:rPr>
                                  <w:sz w:val="15"/>
                                  <w:szCs w:val="15"/>
                                </w:rPr>
                                <w:t>安全隐患</w:t>
                              </w:r>
                              <w:r>
                                <w:rPr>
                                  <w:sz w:val="15"/>
                                  <w:szCs w:val="15"/>
                                  <w:spacing w:val="34"/>
                                  <w:w w:val="101"/>
                                </w:rPr>
                                <w:t xml:space="preserve"> </w:t>
                              </w:r>
                              <w:r>
                                <w:rPr>
                                  <w:sz w:val="15"/>
                                  <w:szCs w:val="15"/>
                                </w:rPr>
                                <w:t>经验反馈  </w:t>
                              </w:r>
                              <w:r>
                                <w:rPr>
                                  <w:sz w:val="15"/>
                                  <w:szCs w:val="15"/>
                                  <w:spacing w:val="-5"/>
                                </w:rPr>
                                <w:t>事故事件</w:t>
                              </w:r>
                              <w:r>
                                <w:rPr>
                                  <w:sz w:val="15"/>
                                  <w:szCs w:val="15"/>
                                  <w:spacing w:val="13"/>
                                </w:rPr>
                                <w:t xml:space="preserve"> </w:t>
                              </w:r>
                              <w:r>
                                <w:rPr>
                                  <w:sz w:val="15"/>
                                  <w:szCs w:val="15"/>
                                  <w:spacing w:val="-5"/>
                                </w:rPr>
                                <w:t>安质环绩效</w:t>
                              </w:r>
                            </w:p>
                          </w:tc>
                        </w:tr>
                      </w:tbl>
                      <w:p>
                        <w:pPr>
                          <w:rPr>
                            <w:rFonts w:ascii="Arial"/>
                            <w:sz w:val="21"/>
                          </w:rPr>
                        </w:pPr>
                        <w:r/>
                      </w:p>
                    </w:txbxContent>
                  </v:textbox>
                </v:shape>
              </w:pict>
            </w:r>
            <w:r>
              <w:pict>
                <v:shape id="_x0000_s378" style="position:absolute;margin-left:-44.2485pt;margin-top:15.5504pt;mso-position-vertical-relative:top-margin-area;mso-position-horizontal-relative:right-margin-area;width:31.7pt;height:21.4pt;z-index:252524544;" filled="false" stroked="false" type="#_x0000_t202">
                  <v:fill on="false"/>
                  <v:stroke on="false"/>
                  <v:path/>
                  <v:imagedata o:title=""/>
                  <o:lock v:ext="edit" aspectratio="false"/>
                  <v:textbox inset="0mm,0mm,0mm,0mm">
                    <w:txbxContent>
                      <w:p>
                        <w:pPr>
                          <w:pStyle w:val="TableText"/>
                          <w:ind w:left="20" w:right="20" w:firstLine="99"/>
                          <w:spacing w:before="19" w:line="226" w:lineRule="auto"/>
                          <w:rPr>
                            <w:sz w:val="15"/>
                            <w:szCs w:val="15"/>
                          </w:rPr>
                        </w:pPr>
                        <w:r>
                          <w:rPr>
                            <w:sz w:val="15"/>
                            <w:szCs w:val="15"/>
                            <w:u w:val="single" w:color="auto"/>
                            <w:spacing w:val="2"/>
                          </w:rPr>
                          <w:t>出</w:t>
                        </w:r>
                        <w:r>
                          <w:rPr>
                            <w:sz w:val="15"/>
                            <w:szCs w:val="15"/>
                            <w:spacing w:val="2"/>
                          </w:rPr>
                          <w:t>库单</w:t>
                        </w:r>
                        <w:r>
                          <w:rPr>
                            <w:sz w:val="15"/>
                            <w:szCs w:val="15"/>
                          </w:rPr>
                          <w:t xml:space="preserve"> </w:t>
                        </w:r>
                        <w:r>
                          <w:rPr>
                            <w:sz w:val="15"/>
                            <w:szCs w:val="15"/>
                            <w:spacing w:val="-2"/>
                          </w:rPr>
                          <w:t>库存账簿</w:t>
                        </w:r>
                      </w:p>
                    </w:txbxContent>
                  </v:textbox>
                </v:shape>
              </w:pict>
            </w:r>
            <w:r>
              <w:pict>
                <v:shape id="_x0000_s380" style="position:absolute;margin-left:-80.248pt;margin-top:60.0499pt;mso-position-vertical-relative:top-margin-area;mso-position-horizontal-relative:right-margin-area;width:31.75pt;height:30.4pt;z-index:252523520;" filled="false" stroked="false" type="#_x0000_t202">
                  <v:fill on="false"/>
                  <v:stroke on="false"/>
                  <v:path/>
                  <v:imagedata o:title=""/>
                  <o:lock v:ext="edit" aspectratio="false"/>
                  <v:textbox inset="0mm,0mm,0mm,0mm">
                    <w:txbxContent>
                      <w:p>
                        <w:pPr>
                          <w:pStyle w:val="TableText"/>
                          <w:ind w:left="20" w:right="20"/>
                          <w:spacing w:before="19" w:line="233" w:lineRule="auto"/>
                          <w:jc w:val="both"/>
                          <w:rPr>
                            <w:sz w:val="15"/>
                            <w:szCs w:val="15"/>
                          </w:rPr>
                        </w:pPr>
                        <w:r>
                          <w:rPr>
                            <w:sz w:val="15"/>
                            <w:szCs w:val="15"/>
                            <w:spacing w:val="-2"/>
                          </w:rPr>
                          <w:t>配送信息</w:t>
                        </w:r>
                        <w:r>
                          <w:rPr>
                            <w:sz w:val="15"/>
                            <w:szCs w:val="15"/>
                            <w:spacing w:val="1"/>
                          </w:rPr>
                          <w:t xml:space="preserve"> </w:t>
                        </w:r>
                        <w:r>
                          <w:rPr>
                            <w:sz w:val="15"/>
                            <w:szCs w:val="15"/>
                            <w:spacing w:val="-2"/>
                          </w:rPr>
                          <w:t>物流数据</w:t>
                        </w:r>
                        <w:r>
                          <w:rPr>
                            <w:sz w:val="15"/>
                            <w:szCs w:val="15"/>
                            <w:spacing w:val="1"/>
                          </w:rPr>
                          <w:t xml:space="preserve"> </w:t>
                        </w:r>
                        <w:r>
                          <w:rPr>
                            <w:sz w:val="15"/>
                            <w:szCs w:val="15"/>
                            <w:spacing w:val="-2"/>
                          </w:rPr>
                          <w:t>物流成本</w:t>
                        </w:r>
                      </w:p>
                    </w:txbxContent>
                  </v:textbox>
                </v:shape>
              </w:pict>
            </w:r>
            <w:r>
              <w:pict>
                <v:shape id="_x0000_s382" style="position:absolute;margin-left:-87.0008pt;margin-top:2.00146pt;mso-position-vertical-relative:top-margin-area;mso-position-horizontal-relative:right-margin-area;width:80.55pt;height:90.55pt;z-index:252520448;" filled="false" stroked="false" type="#_x0000_t202">
                  <v:fill on="false"/>
                  <v:stroke on="false"/>
                  <v:path/>
                  <v:imagedata o:title=""/>
                  <o:lock v:ext="edit" aspectratio="false"/>
                  <v:textbox inset="0mm,0mm,0mm,0mm">
                    <w:txbxContent>
                      <w:p>
                        <w:pPr>
                          <w:spacing w:line="20" w:lineRule="exact"/>
                          <w:rPr/>
                        </w:pPr>
                        <w:r/>
                      </w:p>
                      <w:tbl>
                        <w:tblPr>
                          <w:tblStyle w:val="TableNormal"/>
                          <w:tblW w:w="1560"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60"/>
                        </w:tblGrid>
                        <w:tr>
                          <w:trPr>
                            <w:trHeight w:val="880" w:hRule="atLeast"/>
                          </w:trPr>
                          <w:tc>
                            <w:tcPr>
                              <w:tcW w:w="1560" w:type="dxa"/>
                              <w:vAlign w:val="top"/>
                            </w:tcPr>
                            <w:p>
                              <w:pPr>
                                <w:pStyle w:val="TableText"/>
                                <w:ind w:left="497"/>
                                <w:spacing w:before="29" w:line="219" w:lineRule="auto"/>
                                <w:rPr>
                                  <w:sz w:val="15"/>
                                  <w:szCs w:val="15"/>
                                </w:rPr>
                              </w:pPr>
                              <w:r>
                                <w:rPr>
                                  <w:sz w:val="15"/>
                                  <w:szCs w:val="15"/>
                                  <w:b/>
                                  <w:bCs/>
                                  <w:spacing w:val="-3"/>
                                </w:rPr>
                                <w:t>库存管理</w:t>
                              </w:r>
                            </w:p>
                            <w:p>
                              <w:pPr>
                                <w:pStyle w:val="TableText"/>
                                <w:ind w:left="185"/>
                                <w:spacing w:before="44" w:line="219" w:lineRule="auto"/>
                                <w:rPr>
                                  <w:sz w:val="15"/>
                                  <w:szCs w:val="15"/>
                                </w:rPr>
                              </w:pPr>
                              <w:r>
                                <w:rPr>
                                  <w:sz w:val="15"/>
                                  <w:szCs w:val="15"/>
                                  <w:spacing w:val="-2"/>
                                </w:rPr>
                                <w:t>入</w:t>
                              </w:r>
                              <w:r>
                                <w:rPr>
                                  <w:sz w:val="15"/>
                                  <w:szCs w:val="15"/>
                                  <w:u w:val="single" w:color="auto"/>
                                  <w:spacing w:val="-2"/>
                                </w:rPr>
                                <w:t>库单</w:t>
                              </w:r>
                            </w:p>
                            <w:p>
                              <w:pPr>
                                <w:pStyle w:val="TableText"/>
                                <w:ind w:left="195"/>
                                <w:spacing w:before="22" w:line="220" w:lineRule="auto"/>
                                <w:rPr>
                                  <w:sz w:val="15"/>
                                  <w:szCs w:val="15"/>
                                </w:rPr>
                              </w:pPr>
                              <w:r>
                                <w:rPr>
                                  <w:sz w:val="15"/>
                                  <w:szCs w:val="15"/>
                                  <w:spacing w:val="-2"/>
                                </w:rPr>
                                <w:t>领料单</w:t>
                              </w:r>
                            </w:p>
                            <w:p>
                              <w:pPr>
                                <w:pStyle w:val="TableText"/>
                                <w:ind w:left="115"/>
                                <w:spacing w:before="20" w:line="219" w:lineRule="auto"/>
                                <w:rPr>
                                  <w:sz w:val="15"/>
                                  <w:szCs w:val="15"/>
                                </w:rPr>
                              </w:pPr>
                              <w:r>
                                <w:rPr>
                                  <w:sz w:val="15"/>
                                  <w:szCs w:val="15"/>
                                  <w:spacing w:val="-2"/>
                                </w:rPr>
                                <w:t>库存指标</w:t>
                              </w:r>
                            </w:p>
                          </w:tc>
                        </w:tr>
                        <w:tr>
                          <w:trPr>
                            <w:trHeight w:val="860" w:hRule="atLeast"/>
                          </w:trPr>
                          <w:tc>
                            <w:tcPr>
                              <w:tcW w:w="1560" w:type="dxa"/>
                              <w:vAlign w:val="top"/>
                            </w:tcPr>
                            <w:p>
                              <w:pPr>
                                <w:pStyle w:val="TableText"/>
                                <w:ind w:left="517"/>
                                <w:spacing w:before="39" w:line="219" w:lineRule="auto"/>
                                <w:rPr>
                                  <w:sz w:val="15"/>
                                  <w:szCs w:val="15"/>
                                </w:rPr>
                              </w:pPr>
                              <w:r>
                                <w:rPr>
                                  <w:sz w:val="15"/>
                                  <w:szCs w:val="15"/>
                                  <w:b/>
                                  <w:bCs/>
                                  <w:spacing w:val="-3"/>
                                </w:rPr>
                                <w:t>物流管理</w:t>
                              </w:r>
                            </w:p>
                            <w:p>
                              <w:pPr>
                                <w:pStyle w:val="TableText"/>
                                <w:ind w:left="934" w:right="60" w:hanging="40"/>
                                <w:spacing w:before="43" w:line="226" w:lineRule="auto"/>
                                <w:rPr>
                                  <w:sz w:val="15"/>
                                  <w:szCs w:val="15"/>
                                </w:rPr>
                              </w:pPr>
                              <w:r>
                                <w:rPr>
                                  <w:sz w:val="15"/>
                                  <w:szCs w:val="15"/>
                                  <w:spacing w:val="-2"/>
                                </w:rPr>
                                <w:t>包装信息</w:t>
                              </w:r>
                              <w:r>
                                <w:rPr>
                                  <w:sz w:val="15"/>
                                  <w:szCs w:val="15"/>
                                  <w:spacing w:val="1"/>
                                </w:rPr>
                                <w:t xml:space="preserve"> </w:t>
                              </w:r>
                              <w:r>
                                <w:rPr>
                                  <w:sz w:val="15"/>
                                  <w:szCs w:val="15"/>
                                  <w:spacing w:val="-2"/>
                                </w:rPr>
                                <w:t>退换货</w:t>
                              </w:r>
                            </w:p>
                            <w:p>
                              <w:pPr>
                                <w:pStyle w:val="TableText"/>
                                <w:ind w:left="854"/>
                                <w:spacing w:before="23" w:line="219" w:lineRule="auto"/>
                                <w:rPr>
                                  <w:sz w:val="15"/>
                                  <w:szCs w:val="15"/>
                                </w:rPr>
                              </w:pPr>
                              <w:r>
                                <w:rPr>
                                  <w:sz w:val="15"/>
                                  <w:szCs w:val="15"/>
                                  <w:spacing w:val="-2"/>
                                </w:rPr>
                                <w:t>物流服务</w:t>
                              </w:r>
                            </w:p>
                          </w:tc>
                        </w:tr>
                      </w:tbl>
                      <w:p>
                        <w:pPr>
                          <w:rPr>
                            <w:rFonts w:ascii="Arial"/>
                            <w:sz w:val="21"/>
                          </w:rPr>
                        </w:pPr>
                        <w:r/>
                      </w:p>
                    </w:txbxContent>
                  </v:textbox>
                </v:shape>
              </w:pict>
            </w:r>
            <w:r>
              <w:pict>
                <v:shape id="_x0000_s384" style="position:absolute;margin-left:-393.248pt;margin-top:43.0699pt;mso-position-vertical-relative:top-margin-area;mso-position-horizontal-relative:right-margin-area;width:25.65pt;height:11.55pt;z-index:252522496;" filled="false" stroked="false" type="#_x0000_t202">
                  <v:fill on="false"/>
                  <v:stroke on="false"/>
                  <v:path/>
                  <v:imagedata o:title=""/>
                  <o:lock v:ext="edit" aspectratio="false"/>
                  <v:textbox inset="0mm,0mm,0mm,0mm">
                    <w:txbxContent>
                      <w:p>
                        <w:pPr>
                          <w:pStyle w:val="TableText"/>
                          <w:ind w:left="20"/>
                          <w:spacing w:before="20" w:line="219" w:lineRule="auto"/>
                          <w:rPr>
                            <w:sz w:val="16"/>
                            <w:szCs w:val="16"/>
                          </w:rPr>
                        </w:pPr>
                        <w:r>
                          <w:rPr>
                            <w:sz w:val="16"/>
                            <w:szCs w:val="16"/>
                            <w:spacing w:val="-2"/>
                          </w:rPr>
                          <w:t>经营层</w:t>
                        </w:r>
                      </w:p>
                    </w:txbxContent>
                  </v:textbox>
                </v:shape>
              </w:pict>
            </w:r>
            <w:r/>
          </w:p>
          <w:tbl>
            <w:tblPr>
              <w:tblStyle w:val="TableNormal"/>
              <w:tblW w:w="1560" w:type="dxa"/>
              <w:tblInd w:w="58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560"/>
            </w:tblGrid>
            <w:tr>
              <w:trPr>
                <w:trHeight w:val="880" w:hRule="atLeast"/>
              </w:trPr>
              <w:tc>
                <w:tcPr>
                  <w:tcW w:w="1560" w:type="dxa"/>
                  <w:vAlign w:val="top"/>
                </w:tcPr>
                <w:p>
                  <w:pPr>
                    <w:pStyle w:val="TableText"/>
                    <w:ind w:left="524"/>
                    <w:spacing w:before="41" w:line="219" w:lineRule="auto"/>
                    <w:rPr>
                      <w:sz w:val="15"/>
                      <w:szCs w:val="15"/>
                    </w:rPr>
                  </w:pPr>
                  <w:r>
                    <w:rPr>
                      <w:sz w:val="15"/>
                      <w:szCs w:val="15"/>
                      <w:spacing w:val="2"/>
                    </w:rPr>
                    <w:t>市场营销</w:t>
                  </w:r>
                </w:p>
                <w:p>
                  <w:pPr>
                    <w:pStyle w:val="TableText"/>
                    <w:ind w:left="124" w:right="103"/>
                    <w:spacing w:before="30" w:line="246" w:lineRule="auto"/>
                    <w:rPr>
                      <w:sz w:val="15"/>
                      <w:szCs w:val="15"/>
                    </w:rPr>
                  </w:pPr>
                  <w:r>
                    <w:rPr>
                      <w:sz w:val="15"/>
                      <w:szCs w:val="15"/>
                      <w:spacing w:val="-2"/>
                    </w:rPr>
                    <w:t>客户</w:t>
                  </w:r>
                  <w:r>
                    <w:rPr>
                      <w:sz w:val="15"/>
                      <w:szCs w:val="15"/>
                      <w:u w:val="single" w:color="auto"/>
                      <w:spacing w:val="-2"/>
                    </w:rPr>
                    <w:t>数据</w:t>
                  </w:r>
                  <w:r>
                    <w:rPr>
                      <w:sz w:val="15"/>
                      <w:szCs w:val="15"/>
                      <w:u w:val="single" w:color="auto"/>
                      <w:spacing w:val="34"/>
                    </w:rPr>
                    <w:t xml:space="preserve"> </w:t>
                  </w:r>
                  <w:r>
                    <w:rPr>
                      <w:sz w:val="15"/>
                      <w:szCs w:val="15"/>
                      <w:u w:val="single" w:color="auto"/>
                      <w:spacing w:val="-2"/>
                    </w:rPr>
                    <w:t>订单数</w:t>
                  </w:r>
                  <w:r>
                    <w:rPr>
                      <w:sz w:val="15"/>
                      <w:szCs w:val="15"/>
                      <w:spacing w:val="-2"/>
                    </w:rPr>
                    <w:t>据</w:t>
                  </w:r>
                  <w:r>
                    <w:rPr>
                      <w:sz w:val="15"/>
                      <w:szCs w:val="15"/>
                    </w:rPr>
                    <w:t xml:space="preserve"> </w:t>
                  </w:r>
                  <w:r>
                    <w:rPr>
                      <w:sz w:val="15"/>
                      <w:szCs w:val="15"/>
                      <w:spacing w:val="-2"/>
                    </w:rPr>
                    <w:t>竞品数据</w:t>
                  </w:r>
                  <w:r>
                    <w:rPr>
                      <w:sz w:val="15"/>
                      <w:szCs w:val="15"/>
                      <w:spacing w:val="62"/>
                    </w:rPr>
                    <w:t xml:space="preserve"> </w:t>
                  </w:r>
                  <w:r>
                    <w:rPr>
                      <w:sz w:val="15"/>
                      <w:szCs w:val="15"/>
                      <w:spacing w:val="-2"/>
                    </w:rPr>
                    <w:t>项目进展</w:t>
                  </w:r>
                  <w:r>
                    <w:rPr>
                      <w:sz w:val="15"/>
                      <w:szCs w:val="15"/>
                    </w:rPr>
                    <w:t xml:space="preserve"> </w:t>
                  </w:r>
                  <w:r>
                    <w:rPr>
                      <w:sz w:val="15"/>
                      <w:szCs w:val="15"/>
                      <w:spacing w:val="-1"/>
                    </w:rPr>
                    <w:t>产品数据</w:t>
                  </w:r>
                  <w:r>
                    <w:rPr>
                      <w:sz w:val="15"/>
                      <w:szCs w:val="15"/>
                      <w:spacing w:val="25"/>
                      <w:w w:val="101"/>
                    </w:rPr>
                    <w:t xml:space="preserve">  </w:t>
                  </w:r>
                  <w:r>
                    <w:rPr>
                      <w:sz w:val="15"/>
                      <w:szCs w:val="15"/>
                      <w:spacing w:val="-1"/>
                    </w:rPr>
                    <w:t>招投标</w:t>
                  </w:r>
                </w:p>
              </w:tc>
            </w:tr>
            <w:tr>
              <w:trPr>
                <w:trHeight w:val="879" w:hRule="atLeast"/>
              </w:trPr>
              <w:tc>
                <w:tcPr>
                  <w:tcW w:w="1560" w:type="dxa"/>
                  <w:vAlign w:val="top"/>
                </w:tcPr>
                <w:p>
                  <w:pPr>
                    <w:pStyle w:val="TableText"/>
                    <w:ind w:left="507"/>
                    <w:spacing w:before="49" w:line="219" w:lineRule="auto"/>
                    <w:rPr>
                      <w:sz w:val="15"/>
                      <w:szCs w:val="15"/>
                    </w:rPr>
                  </w:pPr>
                  <w:r>
                    <w:rPr>
                      <w:sz w:val="15"/>
                      <w:szCs w:val="15"/>
                      <w:b/>
                      <w:bCs/>
                      <w:spacing w:val="-4"/>
                    </w:rPr>
                    <w:t>设备管理</w:t>
                  </w:r>
                </w:p>
                <w:p>
                  <w:pPr>
                    <w:pStyle w:val="TableText"/>
                    <w:ind w:left="134"/>
                    <w:spacing w:before="45" w:line="232" w:lineRule="auto"/>
                    <w:rPr>
                      <w:sz w:val="15"/>
                      <w:szCs w:val="15"/>
                    </w:rPr>
                  </w:pPr>
                  <w:r>
                    <w:rPr>
                      <w:sz w:val="15"/>
                      <w:szCs w:val="15"/>
                      <w:spacing w:val="-2"/>
                    </w:rPr>
                    <w:t>功能</w:t>
                  </w:r>
                  <w:r>
                    <w:rPr>
                      <w:sz w:val="15"/>
                      <w:szCs w:val="15"/>
                      <w:u w:val="single" w:color="auto"/>
                      <w:spacing w:val="-2"/>
                    </w:rPr>
                    <w:t>位置</w:t>
                  </w:r>
                  <w:r>
                    <w:rPr>
                      <w:sz w:val="15"/>
                      <w:szCs w:val="15"/>
                      <w:spacing w:val="31"/>
                      <w:w w:val="101"/>
                    </w:rPr>
                    <w:t xml:space="preserve"> </w:t>
                  </w:r>
                  <w:r>
                    <w:rPr>
                      <w:sz w:val="15"/>
                      <w:szCs w:val="15"/>
                      <w:u w:val="single" w:color="auto"/>
                      <w:spacing w:val="25"/>
                    </w:rPr>
                    <w:t xml:space="preserve">  </w:t>
                  </w:r>
                  <w:r>
                    <w:rPr>
                      <w:sz w:val="15"/>
                      <w:szCs w:val="15"/>
                      <w:spacing w:val="-75"/>
                    </w:rPr>
                    <w:t xml:space="preserve"> </w:t>
                  </w:r>
                  <w:r>
                    <w:rPr>
                      <w:sz w:val="15"/>
                      <w:szCs w:val="15"/>
                      <w:spacing w:val="-2"/>
                      <w:position w:val="1"/>
                    </w:rPr>
                    <w:t>设备</w:t>
                  </w:r>
                </w:p>
                <w:p>
                  <w:pPr>
                    <w:pStyle w:val="TableText"/>
                    <w:ind w:left="285"/>
                    <w:spacing w:line="220" w:lineRule="auto"/>
                    <w:rPr>
                      <w:sz w:val="15"/>
                      <w:szCs w:val="15"/>
                    </w:rPr>
                  </w:pPr>
                  <w:r>
                    <w:drawing>
                      <wp:anchor distT="0" distB="0" distL="0" distR="0" simplePos="0" relativeHeight="252526592" behindDoc="0" locked="0" layoutInCell="1" allowOverlap="1">
                        <wp:simplePos x="0" y="0"/>
                        <wp:positionH relativeFrom="column">
                          <wp:posOffset>85717</wp:posOffset>
                        </wp:positionH>
                        <wp:positionV relativeFrom="paragraph">
                          <wp:posOffset>90429</wp:posOffset>
                        </wp:positionV>
                        <wp:extent cx="876308" cy="14383"/>
                        <wp:effectExtent l="0" t="0" r="0" b="0"/>
                        <wp:wrapNone/>
                        <wp:docPr id="168" name="IM 168"/>
                        <wp:cNvGraphicFramePr/>
                        <a:graphic>
                          <a:graphicData uri="http://schemas.openxmlformats.org/drawingml/2006/picture">
                            <pic:pic>
                              <pic:nvPicPr>
                                <pic:cNvPr id="168" name="IM 168"/>
                                <pic:cNvPicPr/>
                              </pic:nvPicPr>
                              <pic:blipFill>
                                <a:blip r:embed="rId83"/>
                                <a:stretch>
                                  <a:fillRect/>
                                </a:stretch>
                              </pic:blipFill>
                              <pic:spPr>
                                <a:xfrm rot="0">
                                  <a:off x="0" y="0"/>
                                  <a:ext cx="876308" cy="14383"/>
                                </a:xfrm>
                                <a:prstGeom prst="rect">
                                  <a:avLst/>
                                </a:prstGeom>
                              </pic:spPr>
                            </pic:pic>
                          </a:graphicData>
                        </a:graphic>
                      </wp:anchor>
                    </w:drawing>
                  </w:r>
                  <w:r>
                    <w:rPr>
                      <w:sz w:val="15"/>
                      <w:szCs w:val="15"/>
                      <w:spacing w:val="-4"/>
                    </w:rPr>
                    <w:t>工单</w:t>
                  </w:r>
                  <w:r>
                    <w:rPr>
                      <w:sz w:val="15"/>
                      <w:szCs w:val="15"/>
                      <w:spacing w:val="1"/>
                    </w:rPr>
                    <w:t xml:space="preserve">      </w:t>
                  </w:r>
                  <w:r>
                    <w:rPr>
                      <w:sz w:val="15"/>
                      <w:szCs w:val="15"/>
                      <w:spacing w:val="-4"/>
                    </w:rPr>
                    <w:t>两票</w:t>
                  </w:r>
                </w:p>
                <w:p>
                  <w:pPr>
                    <w:pStyle w:val="TableText"/>
                    <w:ind w:left="204"/>
                    <w:spacing w:before="41" w:line="219" w:lineRule="auto"/>
                    <w:rPr>
                      <w:sz w:val="15"/>
                      <w:szCs w:val="15"/>
                    </w:rPr>
                  </w:pPr>
                  <w:r>
                    <w:rPr>
                      <w:sz w:val="15"/>
                      <w:szCs w:val="15"/>
                      <w:spacing w:val="-2"/>
                    </w:rPr>
                    <w:t>点巡检     维修</w:t>
                  </w:r>
                </w:p>
              </w:tc>
            </w:tr>
          </w:tbl>
          <w:p>
            <w:pPr>
              <w:spacing w:line="49" w:lineRule="exact"/>
              <w:rPr>
                <w:rFonts w:ascii="Arial"/>
                <w:sz w:val="4"/>
              </w:rPr>
            </w:pPr>
            <w:r/>
          </w:p>
        </w:tc>
      </w:tr>
    </w:tbl>
    <w:p>
      <w:pPr>
        <w:pStyle w:val="BodyText"/>
        <w:rPr/>
      </w:pPr>
      <w:r/>
    </w:p>
    <w:p>
      <w:pPr>
        <w:spacing w:line="18" w:lineRule="exact"/>
        <w:rPr/>
      </w:pPr>
      <w:r/>
    </w:p>
    <w:p>
      <w:pPr>
        <w:spacing w:line="18" w:lineRule="exact"/>
        <w:sectPr>
          <w:pgSz w:w="9370" w:h="13090"/>
          <w:pgMar w:top="400" w:right="660" w:bottom="0" w:left="329" w:header="0" w:footer="0" w:gutter="0"/>
          <w:cols w:equalWidth="0" w:num="1">
            <w:col w:w="8381" w:space="0"/>
          </w:cols>
        </w:sectPr>
        <w:rPr/>
      </w:pPr>
    </w:p>
    <w:p>
      <w:pPr>
        <w:pStyle w:val="BodyText"/>
        <w:spacing w:line="344" w:lineRule="auto"/>
        <w:rPr/>
      </w:pPr>
      <w:r/>
    </w:p>
    <w:p>
      <w:pPr>
        <w:pStyle w:val="BodyText"/>
        <w:spacing w:line="345" w:lineRule="auto"/>
        <w:rPr/>
      </w:pPr>
      <w:r/>
    </w:p>
    <w:p>
      <w:pPr>
        <w:ind w:left="380"/>
        <w:spacing w:before="49" w:line="219" w:lineRule="auto"/>
        <w:rPr>
          <w:rFonts w:ascii="SimSun" w:hAnsi="SimSun" w:eastAsia="SimSun" w:cs="SimSun"/>
          <w:sz w:val="15"/>
          <w:szCs w:val="15"/>
        </w:rPr>
      </w:pPr>
      <w:r>
        <w:rPr>
          <w:rFonts w:ascii="SimSun" w:hAnsi="SimSun" w:eastAsia="SimSun" w:cs="SimSun"/>
          <w:sz w:val="15"/>
          <w:szCs w:val="15"/>
          <w:spacing w:val="16"/>
        </w:rPr>
        <w:t>支撑层</w:t>
      </w:r>
    </w:p>
    <w:p>
      <w:pPr>
        <w:pStyle w:val="BodyText"/>
        <w:spacing w:line="14" w:lineRule="auto"/>
        <w:rPr>
          <w:sz w:val="2"/>
        </w:rPr>
      </w:pPr>
      <w:r>
        <w:rPr>
          <w:sz w:val="2"/>
          <w:szCs w:val="2"/>
        </w:rPr>
        <w:br w:type="column"/>
      </w:r>
    </w:p>
    <w:p>
      <w:pPr>
        <w:ind w:left="432"/>
        <w:spacing w:before="29" w:line="219" w:lineRule="auto"/>
        <w:rPr>
          <w:rFonts w:ascii="SimSun" w:hAnsi="SimSun" w:eastAsia="SimSun" w:cs="SimSun"/>
          <w:sz w:val="15"/>
          <w:szCs w:val="15"/>
        </w:rPr>
      </w:pPr>
      <w:r>
        <w:rPr>
          <w:rFonts w:ascii="SimSun" w:hAnsi="SimSun" w:eastAsia="SimSun" w:cs="SimSun"/>
          <w:sz w:val="15"/>
          <w:szCs w:val="15"/>
          <w:b/>
          <w:bCs/>
          <w:spacing w:val="-9"/>
        </w:rPr>
        <w:t>人力资源管理</w:t>
      </w:r>
    </w:p>
    <w:p>
      <w:pPr>
        <w:ind w:left="199"/>
        <w:spacing w:before="35" w:line="224" w:lineRule="auto"/>
        <w:rPr>
          <w:rFonts w:ascii="SimSun" w:hAnsi="SimSun" w:eastAsia="SimSun" w:cs="SimSun"/>
          <w:sz w:val="15"/>
          <w:szCs w:val="15"/>
        </w:rPr>
      </w:pPr>
      <w:r>
        <w:rPr>
          <w:rFonts w:ascii="SimSun" w:hAnsi="SimSun" w:eastAsia="SimSun" w:cs="SimSun"/>
          <w:sz w:val="15"/>
          <w:szCs w:val="15"/>
          <w:spacing w:val="-4"/>
        </w:rPr>
        <w:t>组织</w:t>
      </w:r>
      <w:r>
        <w:rPr>
          <w:rFonts w:ascii="SimSun" w:hAnsi="SimSun" w:eastAsia="SimSun" w:cs="SimSun"/>
          <w:sz w:val="15"/>
          <w:szCs w:val="15"/>
          <w:spacing w:val="4"/>
        </w:rPr>
        <w:t xml:space="preserve">         </w:t>
      </w:r>
      <w:r>
        <w:rPr>
          <w:rFonts w:ascii="SimSun" w:hAnsi="SimSun" w:eastAsia="SimSun" w:cs="SimSun"/>
          <w:sz w:val="15"/>
          <w:szCs w:val="15"/>
          <w:spacing w:val="-4"/>
        </w:rPr>
        <w:t>人</w:t>
      </w:r>
      <w:r>
        <w:rPr>
          <w:rFonts w:ascii="SimSun" w:hAnsi="SimSun" w:eastAsia="SimSun" w:cs="SimSun"/>
          <w:sz w:val="15"/>
          <w:szCs w:val="15"/>
          <w:spacing w:val="-9"/>
        </w:rPr>
        <w:t xml:space="preserve"> </w:t>
      </w:r>
      <w:r>
        <w:rPr>
          <w:rFonts w:ascii="SimSun" w:hAnsi="SimSun" w:eastAsia="SimSun" w:cs="SimSun"/>
          <w:sz w:val="15"/>
          <w:szCs w:val="15"/>
          <w:spacing w:val="-4"/>
        </w:rPr>
        <w:t>员</w:t>
      </w:r>
    </w:p>
    <w:p>
      <w:pPr>
        <w:ind w:left="199"/>
        <w:spacing w:before="6" w:line="221" w:lineRule="auto"/>
        <w:rPr>
          <w:rFonts w:ascii="SimSun" w:hAnsi="SimSun" w:eastAsia="SimSun" w:cs="SimSun"/>
          <w:sz w:val="15"/>
          <w:szCs w:val="15"/>
        </w:rPr>
      </w:pPr>
      <w:r>
        <w:rPr>
          <w:rFonts w:ascii="SimSun" w:hAnsi="SimSun" w:eastAsia="SimSun" w:cs="SimSun"/>
          <w:sz w:val="15"/>
          <w:szCs w:val="15"/>
          <w:spacing w:val="4"/>
          <w:position w:val="-1"/>
        </w:rPr>
        <w:t>岗位         </w:t>
      </w:r>
      <w:r>
        <w:rPr>
          <w:rFonts w:ascii="SimSun" w:hAnsi="SimSun" w:eastAsia="SimSun" w:cs="SimSun"/>
          <w:sz w:val="15"/>
          <w:szCs w:val="15"/>
          <w:spacing w:val="4"/>
          <w:position w:val="1"/>
        </w:rPr>
        <w:t>考勤</w:t>
      </w:r>
    </w:p>
    <w:p>
      <w:pPr>
        <w:spacing w:before="21" w:line="231" w:lineRule="auto"/>
        <w:rPr>
          <w:rFonts w:ascii="SimSun" w:hAnsi="SimSun" w:eastAsia="SimSun" w:cs="SimSun"/>
          <w:sz w:val="15"/>
          <w:szCs w:val="15"/>
        </w:rPr>
      </w:pPr>
      <w:r>
        <w:rPr>
          <w:rFonts w:ascii="SimSun" w:hAnsi="SimSun" w:eastAsia="SimSun" w:cs="SimSun"/>
          <w:sz w:val="15"/>
          <w:szCs w:val="15"/>
          <w:spacing w:val="-2"/>
        </w:rPr>
        <w:t>薪酬与绩效</w:t>
      </w:r>
      <w:r>
        <w:rPr>
          <w:rFonts w:ascii="SimSun" w:hAnsi="SimSun" w:eastAsia="SimSun" w:cs="SimSun"/>
          <w:sz w:val="15"/>
          <w:szCs w:val="15"/>
          <w:spacing w:val="12"/>
        </w:rPr>
        <w:t xml:space="preserve">    </w:t>
      </w:r>
      <w:r>
        <w:rPr>
          <w:rFonts w:ascii="SimSun" w:hAnsi="SimSun" w:eastAsia="SimSun" w:cs="SimSun"/>
          <w:sz w:val="15"/>
          <w:szCs w:val="15"/>
          <w:spacing w:val="-2"/>
        </w:rPr>
        <w:t>员工培训</w:t>
      </w:r>
    </w:p>
    <w:p>
      <w:pPr>
        <w:ind w:left="1772"/>
        <w:spacing w:before="200" w:line="219" w:lineRule="auto"/>
        <w:rPr>
          <w:rFonts w:ascii="SimSun" w:hAnsi="SimSun" w:eastAsia="SimSun" w:cs="SimSun"/>
          <w:sz w:val="15"/>
          <w:szCs w:val="15"/>
        </w:rPr>
      </w:pPr>
      <w:r>
        <w:rPr>
          <w:rFonts w:ascii="SimSun" w:hAnsi="SimSun" w:eastAsia="SimSun" w:cs="SimSun"/>
          <w:sz w:val="15"/>
          <w:szCs w:val="15"/>
          <w:b/>
          <w:bCs/>
          <w:spacing w:val="-8"/>
        </w:rPr>
        <w:t>财务管理</w:t>
      </w:r>
    </w:p>
    <w:p>
      <w:pPr>
        <w:spacing w:before="24" w:line="199" w:lineRule="exact"/>
        <w:jc w:val="right"/>
        <w:rPr>
          <w:rFonts w:ascii="SimSun" w:hAnsi="SimSun" w:eastAsia="SimSun" w:cs="SimSun"/>
          <w:sz w:val="15"/>
          <w:szCs w:val="15"/>
        </w:rPr>
      </w:pPr>
      <w:r>
        <w:rPr>
          <w:rFonts w:ascii="SimSun" w:hAnsi="SimSun" w:eastAsia="SimSun" w:cs="SimSun"/>
          <w:sz w:val="15"/>
          <w:szCs w:val="15"/>
          <w:spacing w:val="6"/>
          <w:position w:val="1"/>
        </w:rPr>
        <w:t>预算</w:t>
      </w:r>
      <w:r>
        <w:rPr>
          <w:rFonts w:ascii="SimSun" w:hAnsi="SimSun" w:eastAsia="SimSun" w:cs="SimSun"/>
          <w:sz w:val="15"/>
          <w:szCs w:val="15"/>
          <w:spacing w:val="1"/>
          <w:position w:val="1"/>
        </w:rPr>
        <w:t xml:space="preserve">      </w:t>
      </w:r>
      <w:r>
        <w:rPr>
          <w:rFonts w:ascii="SimSun" w:hAnsi="SimSun" w:eastAsia="SimSun" w:cs="SimSun"/>
          <w:sz w:val="15"/>
          <w:szCs w:val="15"/>
          <w:spacing w:val="6"/>
          <w:position w:val="1"/>
        </w:rPr>
        <w:t>费用</w:t>
      </w:r>
      <w:r>
        <w:rPr>
          <w:rFonts w:ascii="SimSun" w:hAnsi="SimSun" w:eastAsia="SimSun" w:cs="SimSun"/>
          <w:sz w:val="15"/>
          <w:szCs w:val="15"/>
          <w:spacing w:val="15"/>
          <w:position w:val="1"/>
        </w:rPr>
        <w:t xml:space="preserve">   </w:t>
      </w:r>
      <w:r>
        <w:rPr>
          <w:rFonts w:ascii="SimSun" w:hAnsi="SimSun" w:eastAsia="SimSun" w:cs="SimSun"/>
          <w:sz w:val="15"/>
          <w:szCs w:val="15"/>
          <w:spacing w:val="6"/>
          <w:position w:val="1"/>
        </w:rPr>
        <w:t>应付账款项 目</w:t>
      </w:r>
    </w:p>
    <w:p>
      <w:pPr>
        <w:ind w:left="40"/>
        <w:spacing w:before="11" w:line="231" w:lineRule="auto"/>
        <w:rPr>
          <w:rFonts w:ascii="SimSun" w:hAnsi="SimSun" w:eastAsia="SimSun" w:cs="SimSun"/>
          <w:sz w:val="15"/>
          <w:szCs w:val="15"/>
        </w:rPr>
      </w:pPr>
      <w:r>
        <w:rPr>
          <w:rFonts w:ascii="SimSun" w:hAnsi="SimSun" w:eastAsia="SimSun" w:cs="SimSun"/>
          <w:sz w:val="15"/>
          <w:szCs w:val="15"/>
          <w:spacing w:val="8"/>
        </w:rPr>
        <w:t>成本</w:t>
      </w:r>
      <w:r>
        <w:rPr>
          <w:rFonts w:ascii="SimSun" w:hAnsi="SimSun" w:eastAsia="SimSun" w:cs="SimSun"/>
          <w:sz w:val="15"/>
          <w:szCs w:val="15"/>
          <w:spacing w:val="19"/>
        </w:rPr>
        <w:t xml:space="preserve">   </w:t>
      </w:r>
      <w:r>
        <w:rPr>
          <w:rFonts w:ascii="SimSun" w:hAnsi="SimSun" w:eastAsia="SimSun" w:cs="SimSun"/>
          <w:sz w:val="15"/>
          <w:szCs w:val="15"/>
          <w:spacing w:val="8"/>
        </w:rPr>
        <w:t>应收账款固</w:t>
      </w:r>
      <w:r>
        <w:rPr>
          <w:rFonts w:ascii="SimSun" w:hAnsi="SimSun" w:eastAsia="SimSun" w:cs="SimSun"/>
          <w:sz w:val="15"/>
          <w:szCs w:val="15"/>
          <w:spacing w:val="-27"/>
        </w:rPr>
        <w:t xml:space="preserve"> </w:t>
      </w:r>
      <w:r>
        <w:rPr>
          <w:rFonts w:ascii="SimSun" w:hAnsi="SimSun" w:eastAsia="SimSun" w:cs="SimSun"/>
          <w:sz w:val="15"/>
          <w:szCs w:val="15"/>
          <w:spacing w:val="8"/>
        </w:rPr>
        <w:t>定</w:t>
      </w:r>
      <w:r>
        <w:rPr>
          <w:rFonts w:ascii="SimSun" w:hAnsi="SimSun" w:eastAsia="SimSun" w:cs="SimSun"/>
          <w:sz w:val="15"/>
          <w:szCs w:val="15"/>
          <w:spacing w:val="-23"/>
        </w:rPr>
        <w:t xml:space="preserve"> </w:t>
      </w:r>
      <w:r>
        <w:rPr>
          <w:rFonts w:ascii="SimSun" w:hAnsi="SimSun" w:eastAsia="SimSun" w:cs="SimSun"/>
          <w:sz w:val="15"/>
          <w:szCs w:val="15"/>
          <w:spacing w:val="8"/>
        </w:rPr>
        <w:t>资</w:t>
      </w:r>
      <w:r>
        <w:rPr>
          <w:rFonts w:ascii="SimSun" w:hAnsi="SimSun" w:eastAsia="SimSun" w:cs="SimSun"/>
          <w:sz w:val="15"/>
          <w:szCs w:val="15"/>
          <w:spacing w:val="-30"/>
        </w:rPr>
        <w:t xml:space="preserve"> </w:t>
      </w:r>
      <w:r>
        <w:rPr>
          <w:rFonts w:ascii="SimSun" w:hAnsi="SimSun" w:eastAsia="SimSun" w:cs="SimSun"/>
          <w:sz w:val="15"/>
          <w:szCs w:val="15"/>
          <w:spacing w:val="8"/>
        </w:rPr>
        <w:t>产会</w:t>
      </w:r>
      <w:r>
        <w:rPr>
          <w:rFonts w:ascii="SimSun" w:hAnsi="SimSun" w:eastAsia="SimSun" w:cs="SimSun"/>
          <w:sz w:val="15"/>
          <w:szCs w:val="15"/>
          <w:spacing w:val="-18"/>
        </w:rPr>
        <w:t xml:space="preserve"> </w:t>
      </w:r>
      <w:r>
        <w:rPr>
          <w:rFonts w:ascii="SimSun" w:hAnsi="SimSun" w:eastAsia="SimSun" w:cs="SimSun"/>
          <w:sz w:val="15"/>
          <w:szCs w:val="15"/>
          <w:spacing w:val="8"/>
        </w:rPr>
        <w:t>计</w:t>
      </w:r>
    </w:p>
    <w:p>
      <w:pPr>
        <w:spacing w:before="265" w:line="184" w:lineRule="auto"/>
        <w:jc w:val="right"/>
        <w:rPr>
          <w:rFonts w:ascii="SimSun" w:hAnsi="SimSun" w:eastAsia="SimSun" w:cs="SimSun"/>
          <w:sz w:val="20"/>
          <w:szCs w:val="20"/>
        </w:rPr>
      </w:pPr>
      <w:r>
        <w:rPr>
          <w:rFonts w:ascii="SimSun" w:hAnsi="SimSun" w:eastAsia="SimSun" w:cs="SimSun"/>
          <w:sz w:val="20"/>
          <w:szCs w:val="20"/>
          <w:spacing w:val="-7"/>
        </w:rPr>
        <w:t>图7-3</w:t>
      </w:r>
    </w:p>
    <w:p>
      <w:pPr>
        <w:pStyle w:val="BodyText"/>
        <w:spacing w:line="14" w:lineRule="auto"/>
        <w:rPr>
          <w:sz w:val="2"/>
        </w:rPr>
      </w:pPr>
      <w:r>
        <w:rPr>
          <w:sz w:val="2"/>
          <w:szCs w:val="2"/>
        </w:rPr>
        <w:br w:type="column"/>
      </w:r>
    </w:p>
    <w:p>
      <w:pPr>
        <w:ind w:left="565"/>
        <w:spacing w:before="29" w:line="219" w:lineRule="auto"/>
        <w:rPr>
          <w:rFonts w:ascii="SimSun" w:hAnsi="SimSun" w:eastAsia="SimSun" w:cs="SimSun"/>
          <w:sz w:val="15"/>
          <w:szCs w:val="15"/>
        </w:rPr>
      </w:pPr>
      <w:r>
        <w:rPr>
          <w:rFonts w:ascii="SimSun" w:hAnsi="SimSun" w:eastAsia="SimSun" w:cs="SimSun"/>
          <w:sz w:val="15"/>
          <w:szCs w:val="15"/>
          <w:b/>
          <w:bCs/>
          <w:spacing w:val="-8"/>
        </w:rPr>
        <w:t>信息化管理</w:t>
      </w:r>
    </w:p>
    <w:p>
      <w:pPr>
        <w:ind w:left="123"/>
        <w:spacing w:before="135" w:line="229" w:lineRule="auto"/>
        <w:rPr>
          <w:rFonts w:ascii="SimSun" w:hAnsi="SimSun" w:eastAsia="SimSun" w:cs="SimSun"/>
          <w:sz w:val="15"/>
          <w:szCs w:val="15"/>
        </w:rPr>
      </w:pPr>
      <w:r>
        <w:rPr>
          <w:rFonts w:ascii="SimSun" w:hAnsi="SimSun" w:eastAsia="SimSun" w:cs="SimSun"/>
          <w:sz w:val="15"/>
          <w:szCs w:val="15"/>
          <w:spacing w:val="-2"/>
        </w:rPr>
        <w:t>应用系统</w:t>
      </w:r>
      <w:r>
        <w:rPr>
          <w:rFonts w:ascii="SimSun" w:hAnsi="SimSun" w:eastAsia="SimSun" w:cs="SimSun"/>
          <w:sz w:val="15"/>
          <w:szCs w:val="15"/>
          <w:spacing w:val="6"/>
        </w:rPr>
        <w:t xml:space="preserve">     </w:t>
      </w:r>
      <w:r>
        <w:rPr>
          <w:rFonts w:ascii="SimSun" w:hAnsi="SimSun" w:eastAsia="SimSun" w:cs="SimSun"/>
          <w:sz w:val="15"/>
          <w:szCs w:val="15"/>
          <w:spacing w:val="-2"/>
        </w:rPr>
        <w:t>IT供应商</w:t>
      </w:r>
    </w:p>
    <w:p>
      <w:pPr>
        <w:ind w:left="213"/>
        <w:spacing w:before="92" w:line="219" w:lineRule="auto"/>
        <w:rPr>
          <w:rFonts w:ascii="SimSun" w:hAnsi="SimSun" w:eastAsia="SimSun" w:cs="SimSun"/>
          <w:sz w:val="15"/>
          <w:szCs w:val="15"/>
        </w:rPr>
      </w:pPr>
      <w:r>
        <w:rPr>
          <w:rFonts w:ascii="SimSun" w:hAnsi="SimSun" w:eastAsia="SimSun" w:cs="SimSun"/>
          <w:sz w:val="15"/>
          <w:szCs w:val="15"/>
          <w:spacing w:val="-1"/>
        </w:rPr>
        <w:t>IT资产</w:t>
      </w:r>
      <w:r>
        <w:rPr>
          <w:rFonts w:ascii="SimSun" w:hAnsi="SimSun" w:eastAsia="SimSun" w:cs="SimSun"/>
          <w:sz w:val="15"/>
          <w:szCs w:val="15"/>
          <w:spacing w:val="1"/>
        </w:rPr>
        <w:t xml:space="preserve">       </w:t>
      </w:r>
      <w:r>
        <w:rPr>
          <w:rFonts w:ascii="SimSun" w:hAnsi="SimSun" w:eastAsia="SimSun" w:cs="SimSun"/>
          <w:sz w:val="15"/>
          <w:szCs w:val="15"/>
          <w:spacing w:val="-1"/>
        </w:rPr>
        <w:t>IT采购</w:t>
      </w:r>
    </w:p>
    <w:p>
      <w:pPr>
        <w:pStyle w:val="BodyText"/>
        <w:spacing w:line="391" w:lineRule="auto"/>
        <w:rPr/>
      </w:pPr>
      <w:r/>
    </w:p>
    <w:p>
      <w:pPr>
        <w:spacing w:before="49" w:line="219" w:lineRule="auto"/>
        <w:rPr>
          <w:rFonts w:ascii="SimSun" w:hAnsi="SimSun" w:eastAsia="SimSun" w:cs="SimSun"/>
          <w:sz w:val="15"/>
          <w:szCs w:val="15"/>
        </w:rPr>
      </w:pPr>
      <w:r>
        <w:rPr>
          <w:rFonts w:ascii="SimSun" w:hAnsi="SimSun" w:eastAsia="SimSun" w:cs="SimSun"/>
          <w:sz w:val="15"/>
          <w:szCs w:val="15"/>
          <w:spacing w:val="-11"/>
        </w:rPr>
        <w:t>核</w:t>
      </w:r>
      <w:r>
        <w:rPr>
          <w:rFonts w:ascii="SimSun" w:hAnsi="SimSun" w:eastAsia="SimSun" w:cs="SimSun"/>
          <w:sz w:val="15"/>
          <w:szCs w:val="15"/>
          <w:spacing w:val="-17"/>
        </w:rPr>
        <w:t xml:space="preserve"> </w:t>
      </w:r>
      <w:r>
        <w:rPr>
          <w:rFonts w:ascii="SimSun" w:hAnsi="SimSun" w:eastAsia="SimSun" w:cs="SimSun"/>
          <w:sz w:val="15"/>
          <w:szCs w:val="15"/>
          <w:spacing w:val="-11"/>
        </w:rPr>
        <w:t>算项 目</w:t>
      </w:r>
      <w:r>
        <w:rPr>
          <w:rFonts w:ascii="SimSun" w:hAnsi="SimSun" w:eastAsia="SimSun" w:cs="SimSun"/>
          <w:sz w:val="15"/>
          <w:szCs w:val="15"/>
          <w:spacing w:val="-33"/>
        </w:rPr>
        <w:t xml:space="preserve"> </w:t>
      </w:r>
      <w:r>
        <w:rPr>
          <w:rFonts w:ascii="SimSun" w:hAnsi="SimSun" w:eastAsia="SimSun" w:cs="SimSun"/>
          <w:sz w:val="15"/>
          <w:szCs w:val="15"/>
          <w:spacing w:val="-11"/>
        </w:rPr>
        <w:t>信</w:t>
      </w:r>
      <w:r>
        <w:rPr>
          <w:rFonts w:ascii="SimSun" w:hAnsi="SimSun" w:eastAsia="SimSun" w:cs="SimSun"/>
          <w:sz w:val="15"/>
          <w:szCs w:val="15"/>
          <w:spacing w:val="-26"/>
        </w:rPr>
        <w:t xml:space="preserve"> </w:t>
      </w:r>
      <w:r>
        <w:rPr>
          <w:rFonts w:ascii="SimSun" w:hAnsi="SimSun" w:eastAsia="SimSun" w:cs="SimSun"/>
          <w:sz w:val="15"/>
          <w:szCs w:val="15"/>
          <w:spacing w:val="-11"/>
        </w:rPr>
        <w:t>息</w:t>
      </w:r>
      <w:r>
        <w:rPr>
          <w:rFonts w:ascii="SimSun" w:hAnsi="SimSun" w:eastAsia="SimSun" w:cs="SimSun"/>
          <w:sz w:val="15"/>
          <w:szCs w:val="15"/>
          <w:spacing w:val="14"/>
        </w:rPr>
        <w:t xml:space="preserve">   </w:t>
      </w:r>
      <w:r>
        <w:rPr>
          <w:rFonts w:ascii="SimSun" w:hAnsi="SimSun" w:eastAsia="SimSun" w:cs="SimSun"/>
          <w:sz w:val="15"/>
          <w:szCs w:val="15"/>
          <w:spacing w:val="-11"/>
        </w:rPr>
        <w:t>发</w:t>
      </w:r>
      <w:r>
        <w:rPr>
          <w:rFonts w:ascii="SimSun" w:hAnsi="SimSun" w:eastAsia="SimSun" w:cs="SimSun"/>
          <w:sz w:val="15"/>
          <w:szCs w:val="15"/>
          <w:spacing w:val="-21"/>
        </w:rPr>
        <w:t xml:space="preserve"> </w:t>
      </w:r>
      <w:r>
        <w:rPr>
          <w:rFonts w:ascii="SimSun" w:hAnsi="SimSun" w:eastAsia="SimSun" w:cs="SimSun"/>
          <w:sz w:val="15"/>
          <w:szCs w:val="15"/>
          <w:spacing w:val="-11"/>
        </w:rPr>
        <w:t>票</w:t>
      </w:r>
    </w:p>
    <w:p>
      <w:pPr>
        <w:ind w:left="6"/>
        <w:spacing w:before="42" w:line="219" w:lineRule="auto"/>
        <w:rPr>
          <w:rFonts w:ascii="SimSun" w:hAnsi="SimSun" w:eastAsia="SimSun" w:cs="SimSun"/>
          <w:sz w:val="15"/>
          <w:szCs w:val="15"/>
        </w:rPr>
      </w:pPr>
      <w:r>
        <w:rPr>
          <w:rFonts w:ascii="SimSun" w:hAnsi="SimSun" w:eastAsia="SimSun" w:cs="SimSun"/>
          <w:sz w:val="15"/>
          <w:szCs w:val="15"/>
          <w:spacing w:val="-1"/>
        </w:rPr>
        <w:t>科 目</w:t>
      </w:r>
      <w:r>
        <w:rPr>
          <w:rFonts w:ascii="SimSun" w:hAnsi="SimSun" w:eastAsia="SimSun" w:cs="SimSun"/>
          <w:sz w:val="15"/>
          <w:szCs w:val="15"/>
          <w:spacing w:val="54"/>
        </w:rPr>
        <w:t xml:space="preserve"> </w:t>
      </w:r>
      <w:r>
        <w:rPr>
          <w:rFonts w:ascii="SimSun" w:hAnsi="SimSun" w:eastAsia="SimSun" w:cs="SimSun"/>
          <w:sz w:val="15"/>
          <w:szCs w:val="15"/>
          <w:spacing w:val="-1"/>
        </w:rPr>
        <w:t>供 应 商</w:t>
      </w:r>
      <w:r>
        <w:rPr>
          <w:rFonts w:ascii="SimSun" w:hAnsi="SimSun" w:eastAsia="SimSun" w:cs="SimSun"/>
          <w:sz w:val="15"/>
          <w:szCs w:val="15"/>
          <w:spacing w:val="25"/>
          <w:w w:val="101"/>
        </w:rPr>
        <w:t xml:space="preserve"> </w:t>
      </w:r>
      <w:r>
        <w:rPr>
          <w:rFonts w:ascii="SimSun" w:hAnsi="SimSun" w:eastAsia="SimSun" w:cs="SimSun"/>
          <w:sz w:val="15"/>
          <w:szCs w:val="15"/>
          <w:spacing w:val="-1"/>
        </w:rPr>
        <w:t>财务报表</w:t>
      </w:r>
    </w:p>
    <w:p>
      <w:pPr>
        <w:ind w:left="153"/>
        <w:spacing w:before="264" w:line="184" w:lineRule="auto"/>
        <w:rPr>
          <w:rFonts w:ascii="SimSun" w:hAnsi="SimSun" w:eastAsia="SimSun" w:cs="SimSun"/>
          <w:sz w:val="20"/>
          <w:szCs w:val="20"/>
        </w:rPr>
      </w:pPr>
      <w:r>
        <w:rPr>
          <w:rFonts w:ascii="SimSun" w:hAnsi="SimSun" w:eastAsia="SimSun" w:cs="SimSun"/>
          <w:sz w:val="20"/>
          <w:szCs w:val="20"/>
          <w:spacing w:val="-13"/>
        </w:rPr>
        <w:t>数据资源分布图示例</w:t>
      </w:r>
    </w:p>
    <w:p>
      <w:pPr>
        <w:pStyle w:val="BodyText"/>
        <w:spacing w:line="14" w:lineRule="auto"/>
        <w:rPr>
          <w:sz w:val="2"/>
        </w:rPr>
      </w:pPr>
      <w:r>
        <w:rPr>
          <w:sz w:val="2"/>
          <w:szCs w:val="2"/>
        </w:rPr>
        <w:br w:type="column"/>
      </w:r>
    </w:p>
    <w:p>
      <w:pPr>
        <w:ind w:left="632"/>
        <w:spacing w:before="39" w:line="219" w:lineRule="auto"/>
        <w:rPr>
          <w:rFonts w:ascii="SimSun" w:hAnsi="SimSun" w:eastAsia="SimSun" w:cs="SimSun"/>
          <w:sz w:val="15"/>
          <w:szCs w:val="15"/>
        </w:rPr>
      </w:pPr>
      <w:r>
        <w:rPr>
          <w:rFonts w:ascii="SimSun" w:hAnsi="SimSun" w:eastAsia="SimSun" w:cs="SimSun"/>
          <w:sz w:val="15"/>
          <w:szCs w:val="15"/>
          <w:b/>
          <w:bCs/>
          <w:spacing w:val="-4"/>
        </w:rPr>
        <w:t>资金管理</w:t>
      </w:r>
    </w:p>
    <w:p>
      <w:pPr>
        <w:ind w:left="290"/>
        <w:spacing w:before="54" w:line="220" w:lineRule="auto"/>
        <w:rPr>
          <w:rFonts w:ascii="SimSun" w:hAnsi="SimSun" w:eastAsia="SimSun" w:cs="SimSun"/>
          <w:sz w:val="15"/>
          <w:szCs w:val="15"/>
        </w:rPr>
      </w:pPr>
      <w:r>
        <w:rPr>
          <w:rFonts w:ascii="SimSun" w:hAnsi="SimSun" w:eastAsia="SimSun" w:cs="SimSun"/>
          <w:sz w:val="15"/>
          <w:szCs w:val="15"/>
          <w:spacing w:val="-4"/>
        </w:rPr>
        <w:t>账</w:t>
      </w:r>
      <w:r>
        <w:rPr>
          <w:rFonts w:ascii="SimSun" w:hAnsi="SimSun" w:eastAsia="SimSun" w:cs="SimSun"/>
          <w:sz w:val="15"/>
          <w:szCs w:val="15"/>
          <w:spacing w:val="-16"/>
        </w:rPr>
        <w:t xml:space="preserve"> </w:t>
      </w:r>
      <w:r>
        <w:rPr>
          <w:rFonts w:ascii="SimSun" w:hAnsi="SimSun" w:eastAsia="SimSun" w:cs="SimSun"/>
          <w:sz w:val="15"/>
          <w:szCs w:val="15"/>
          <w:spacing w:val="-4"/>
        </w:rPr>
        <w:t>户</w:t>
      </w:r>
      <w:r>
        <w:rPr>
          <w:rFonts w:ascii="SimSun" w:hAnsi="SimSun" w:eastAsia="SimSun" w:cs="SimSun"/>
          <w:sz w:val="15"/>
          <w:szCs w:val="15"/>
          <w:spacing w:val="8"/>
        </w:rPr>
        <w:t xml:space="preserve">      </w:t>
      </w:r>
      <w:r>
        <w:rPr>
          <w:rFonts w:ascii="SimSun" w:hAnsi="SimSun" w:eastAsia="SimSun" w:cs="SimSun"/>
          <w:sz w:val="15"/>
          <w:szCs w:val="15"/>
          <w:spacing w:val="-4"/>
        </w:rPr>
        <w:t>信贷融资</w:t>
      </w:r>
    </w:p>
    <w:p>
      <w:pPr>
        <w:ind w:left="150"/>
        <w:spacing w:before="121" w:line="221" w:lineRule="auto"/>
        <w:rPr>
          <w:rFonts w:ascii="SimSun" w:hAnsi="SimSun" w:eastAsia="SimSun" w:cs="SimSun"/>
          <w:sz w:val="15"/>
          <w:szCs w:val="15"/>
        </w:rPr>
      </w:pPr>
      <w:r>
        <w:rPr>
          <w:rFonts w:ascii="SimSun" w:hAnsi="SimSun" w:eastAsia="SimSun" w:cs="SimSun"/>
          <w:sz w:val="15"/>
          <w:szCs w:val="15"/>
        </w:rPr>
        <w:t>资金计划</w:t>
      </w:r>
      <w:r>
        <w:rPr>
          <w:rFonts w:ascii="SimSun" w:hAnsi="SimSun" w:eastAsia="SimSun" w:cs="SimSun"/>
          <w:sz w:val="15"/>
          <w:szCs w:val="15"/>
          <w:spacing w:val="2"/>
        </w:rPr>
        <w:t xml:space="preserve">       </w:t>
      </w:r>
      <w:r>
        <w:rPr>
          <w:rFonts w:ascii="SimSun" w:hAnsi="SimSun" w:eastAsia="SimSun" w:cs="SimSun"/>
          <w:sz w:val="15"/>
          <w:szCs w:val="15"/>
        </w:rPr>
        <w:t>债券</w:t>
      </w:r>
    </w:p>
    <w:p>
      <w:pPr>
        <w:pStyle w:val="BodyText"/>
        <w:rPr/>
      </w:pPr>
      <w:r/>
    </w:p>
    <w:p>
      <w:pPr>
        <w:ind w:left="529"/>
        <w:spacing w:before="49" w:line="219" w:lineRule="auto"/>
        <w:rPr>
          <w:rFonts w:ascii="SimSun" w:hAnsi="SimSun" w:eastAsia="SimSun" w:cs="SimSun"/>
          <w:sz w:val="15"/>
          <w:szCs w:val="15"/>
        </w:rPr>
      </w:pPr>
      <w:r>
        <w:rPr>
          <w:rFonts w:ascii="SimSun" w:hAnsi="SimSun" w:eastAsia="SimSun" w:cs="SimSun"/>
          <w:sz w:val="15"/>
          <w:szCs w:val="15"/>
          <w:spacing w:val="-2"/>
        </w:rPr>
        <w:t>综合管理</w:t>
      </w:r>
    </w:p>
    <w:p>
      <w:pPr>
        <w:spacing w:before="42" w:line="219" w:lineRule="auto"/>
        <w:rPr>
          <w:rFonts w:ascii="SimSun" w:hAnsi="SimSun" w:eastAsia="SimSun" w:cs="SimSun"/>
          <w:sz w:val="15"/>
          <w:szCs w:val="15"/>
        </w:rPr>
      </w:pPr>
      <w:r>
        <w:rPr>
          <w:rFonts w:ascii="SimSun" w:hAnsi="SimSun" w:eastAsia="SimSun" w:cs="SimSun"/>
          <w:sz w:val="15"/>
          <w:szCs w:val="15"/>
          <w:spacing w:val="-4"/>
        </w:rPr>
        <w:t>申请审批</w:t>
      </w:r>
      <w:r>
        <w:rPr>
          <w:rFonts w:ascii="SimSun" w:hAnsi="SimSun" w:eastAsia="SimSun" w:cs="SimSun"/>
          <w:sz w:val="15"/>
          <w:szCs w:val="15"/>
          <w:spacing w:val="9"/>
        </w:rPr>
        <w:t xml:space="preserve">      </w:t>
      </w:r>
      <w:r>
        <w:rPr>
          <w:rFonts w:ascii="SimSun" w:hAnsi="SimSun" w:eastAsia="SimSun" w:cs="SimSun"/>
          <w:sz w:val="15"/>
          <w:szCs w:val="15"/>
          <w:spacing w:val="-4"/>
        </w:rPr>
        <w:t>文档管理</w:t>
      </w:r>
    </w:p>
    <w:p>
      <w:pPr>
        <w:ind w:left="120"/>
        <w:spacing w:before="21" w:line="220" w:lineRule="auto"/>
        <w:rPr>
          <w:rFonts w:ascii="SimSun" w:hAnsi="SimSun" w:eastAsia="SimSun" w:cs="SimSun"/>
          <w:sz w:val="15"/>
          <w:szCs w:val="15"/>
        </w:rPr>
      </w:pPr>
      <w:r>
        <w:rPr>
          <w:rFonts w:ascii="SimSun" w:hAnsi="SimSun" w:eastAsia="SimSun" w:cs="SimSun"/>
          <w:sz w:val="15"/>
          <w:szCs w:val="15"/>
          <w:spacing w:val="1"/>
        </w:rPr>
        <w:t>行政</w:t>
      </w:r>
      <w:r>
        <w:rPr>
          <w:rFonts w:ascii="SimSun" w:hAnsi="SimSun" w:eastAsia="SimSun" w:cs="SimSun"/>
          <w:sz w:val="15"/>
          <w:szCs w:val="15"/>
          <w:spacing w:val="3"/>
        </w:rPr>
        <w:t xml:space="preserve">        </w:t>
      </w:r>
      <w:r>
        <w:rPr>
          <w:rFonts w:ascii="SimSun" w:hAnsi="SimSun" w:eastAsia="SimSun" w:cs="SimSun"/>
          <w:sz w:val="15"/>
          <w:szCs w:val="15"/>
          <w:spacing w:val="1"/>
        </w:rPr>
        <w:t>后勤管理</w:t>
      </w:r>
    </w:p>
    <w:p>
      <w:pPr>
        <w:spacing w:line="220" w:lineRule="auto"/>
        <w:sectPr>
          <w:type w:val="continuous"/>
          <w:pgSz w:w="9370" w:h="13090"/>
          <w:pgMar w:top="400" w:right="660" w:bottom="0" w:left="329" w:header="0" w:footer="0" w:gutter="0"/>
          <w:cols w:equalWidth="0" w:num="4">
            <w:col w:w="1031" w:space="100"/>
            <w:col w:w="2443" w:space="23"/>
            <w:col w:w="2384" w:space="100"/>
            <w:col w:w="2300" w:space="0"/>
          </w:cols>
        </w:sectPr>
        <w:rPr>
          <w:rFonts w:ascii="SimSun" w:hAnsi="SimSun" w:eastAsia="SimSun" w:cs="SimSun"/>
          <w:sz w:val="15"/>
          <w:szCs w:val="15"/>
        </w:rPr>
      </w:pPr>
    </w:p>
    <w:p>
      <w:pPr>
        <w:spacing w:before="152"/>
        <w:rPr/>
      </w:pPr>
      <w:r/>
    </w:p>
    <w:p>
      <w:pPr>
        <w:sectPr>
          <w:type w:val="continuous"/>
          <w:pgSz w:w="9370" w:h="13090"/>
          <w:pgMar w:top="400" w:right="660" w:bottom="0" w:left="329" w:header="0" w:footer="0" w:gutter="0"/>
          <w:cols w:equalWidth="0" w:num="1">
            <w:col w:w="8381" w:space="0"/>
          </w:cols>
        </w:sectPr>
        <w:rPr/>
      </w:pPr>
    </w:p>
    <w:p>
      <w:pPr>
        <w:rPr/>
      </w:pPr>
      <w:r/>
    </w:p>
    <w:p>
      <w:pPr>
        <w:pStyle w:val="BodyText"/>
        <w:spacing w:line="14" w:lineRule="auto"/>
        <w:rPr>
          <w:sz w:val="2"/>
        </w:rPr>
      </w:pPr>
      <w:r>
        <w:rPr>
          <w:sz w:val="2"/>
          <w:szCs w:val="2"/>
        </w:rPr>
        <w:br w:type="column"/>
      </w:r>
    </w:p>
    <w:p>
      <w:pPr>
        <w:ind w:left="20" w:right="29" w:hanging="20"/>
        <w:spacing w:before="8" w:line="245" w:lineRule="auto"/>
        <w:rPr>
          <w:rFonts w:ascii="KaiTi" w:hAnsi="KaiTi" w:eastAsia="KaiTi" w:cs="KaiTi"/>
          <w:sz w:val="20"/>
          <w:szCs w:val="20"/>
        </w:rPr>
      </w:pPr>
      <w:r>
        <w:rPr>
          <w:rFonts w:ascii="KaiTi" w:hAnsi="KaiTi" w:eastAsia="KaiTi" w:cs="KaiTi"/>
          <w:sz w:val="20"/>
          <w:szCs w:val="20"/>
          <w:spacing w:val="8"/>
        </w:rPr>
        <w:t>按照数据域归类是梳理数据资源的方式之一，也可以基于数据来源进行数据资源梳</w:t>
      </w:r>
      <w:r>
        <w:rPr>
          <w:rFonts w:ascii="KaiTi" w:hAnsi="KaiTi" w:eastAsia="KaiTi" w:cs="KaiTi"/>
          <w:sz w:val="20"/>
          <w:szCs w:val="20"/>
          <w:spacing w:val="11"/>
        </w:rPr>
        <w:t xml:space="preserve"> </w:t>
      </w:r>
      <w:r>
        <w:rPr>
          <w:rFonts w:ascii="KaiTi" w:hAnsi="KaiTi" w:eastAsia="KaiTi" w:cs="KaiTi"/>
          <w:sz w:val="20"/>
          <w:szCs w:val="20"/>
          <w:spacing w:val="-1"/>
        </w:rPr>
        <w:t>理并形成数据资源目录或地图。</w:t>
      </w:r>
    </w:p>
    <w:p>
      <w:pPr>
        <w:spacing w:line="245" w:lineRule="auto"/>
        <w:sectPr>
          <w:type w:val="continuous"/>
          <w:pgSz w:w="9370" w:h="13090"/>
          <w:pgMar w:top="400" w:right="660" w:bottom="0" w:left="329" w:header="0" w:footer="0" w:gutter="0"/>
          <w:cols w:equalWidth="0" w:num="2">
            <w:col w:w="751" w:space="100"/>
            <w:col w:w="7531" w:space="0"/>
          </w:cols>
        </w:sectPr>
        <w:rPr>
          <w:rFonts w:ascii="KaiTi" w:hAnsi="KaiTi" w:eastAsia="KaiTi" w:cs="KaiTi"/>
          <w:sz w:val="20"/>
          <w:szCs w:val="20"/>
        </w:rPr>
      </w:pPr>
    </w:p>
    <w:p>
      <w:pPr>
        <w:pStyle w:val="BodyText"/>
        <w:spacing w:line="373" w:lineRule="auto"/>
        <w:rPr/>
      </w:pPr>
      <w:r/>
    </w:p>
    <w:p>
      <w:pPr>
        <w:ind w:left="183"/>
        <w:spacing w:before="78" w:line="222" w:lineRule="auto"/>
        <w:outlineLvl w:val="2"/>
        <w:rPr>
          <w:rFonts w:ascii="SimHei" w:hAnsi="SimHei" w:eastAsia="SimHei" w:cs="SimHei"/>
          <w:sz w:val="24"/>
          <w:szCs w:val="24"/>
        </w:rPr>
      </w:pPr>
      <w:r>
        <w:rPr>
          <w:rFonts w:ascii="SimHei" w:hAnsi="SimHei" w:eastAsia="SimHei" w:cs="SimHei"/>
          <w:sz w:val="24"/>
          <w:szCs w:val="24"/>
          <w:b/>
          <w:bCs/>
          <w:spacing w:val="-11"/>
        </w:rPr>
        <w:t>7.2.4</w:t>
      </w:r>
      <w:r>
        <w:rPr>
          <w:rFonts w:ascii="SimHei" w:hAnsi="SimHei" w:eastAsia="SimHei" w:cs="SimHei"/>
          <w:sz w:val="24"/>
          <w:szCs w:val="24"/>
          <w:spacing w:val="-11"/>
        </w:rPr>
        <w:t xml:space="preserve">  </w:t>
      </w:r>
      <w:r>
        <w:rPr>
          <w:rFonts w:ascii="SimHei" w:hAnsi="SimHei" w:eastAsia="SimHei" w:cs="SimHei"/>
          <w:sz w:val="24"/>
          <w:szCs w:val="24"/>
          <w:b/>
          <w:bCs/>
          <w:spacing w:val="-11"/>
        </w:rPr>
        <w:t>数据管理现状</w:t>
      </w:r>
    </w:p>
    <w:p>
      <w:pPr>
        <w:ind w:left="180" w:right="46" w:firstLine="400"/>
        <w:spacing w:before="154" w:line="244" w:lineRule="auto"/>
        <w:rPr>
          <w:rFonts w:ascii="SimSun" w:hAnsi="SimSun" w:eastAsia="SimSun" w:cs="SimSun"/>
          <w:sz w:val="20"/>
          <w:szCs w:val="20"/>
        </w:rPr>
      </w:pPr>
      <w:r>
        <w:rPr>
          <w:rFonts w:ascii="SimSun" w:hAnsi="SimSun" w:eastAsia="SimSun" w:cs="SimSun"/>
          <w:sz w:val="20"/>
          <w:szCs w:val="20"/>
          <w:spacing w:val="10"/>
        </w:rPr>
        <w:t>依据企业信息化及业务现状调研情况，按数</w:t>
      </w:r>
      <w:r>
        <w:rPr>
          <w:rFonts w:ascii="SimSun" w:hAnsi="SimSun" w:eastAsia="SimSun" w:cs="SimSun"/>
          <w:sz w:val="20"/>
          <w:szCs w:val="20"/>
          <w:spacing w:val="9"/>
        </w:rPr>
        <w:t>据域逐一对企业的主数据、业务数据、指</w:t>
      </w:r>
      <w:r>
        <w:rPr>
          <w:rFonts w:ascii="SimSun" w:hAnsi="SimSun" w:eastAsia="SimSun" w:cs="SimSun"/>
          <w:sz w:val="20"/>
          <w:szCs w:val="20"/>
        </w:rPr>
        <w:t xml:space="preserve"> </w:t>
      </w:r>
      <w:r>
        <w:rPr>
          <w:rFonts w:ascii="SimSun" w:hAnsi="SimSun" w:eastAsia="SimSun" w:cs="SimSun"/>
          <w:sz w:val="20"/>
          <w:szCs w:val="20"/>
          <w:spacing w:val="2"/>
        </w:rPr>
        <w:t>标数据的管理情况进行评估，并给出初步评估说明。</w:t>
      </w:r>
    </w:p>
    <w:p>
      <w:pPr>
        <w:spacing w:line="244" w:lineRule="auto"/>
        <w:sectPr>
          <w:type w:val="continuous"/>
          <w:pgSz w:w="9370" w:h="13090"/>
          <w:pgMar w:top="400" w:right="660" w:bottom="0" w:left="329" w:header="0" w:footer="0" w:gutter="0"/>
          <w:cols w:equalWidth="0" w:num="1">
            <w:col w:w="8381" w:space="0"/>
          </w:cols>
        </w:sectPr>
        <w:rPr>
          <w:rFonts w:ascii="SimSun" w:hAnsi="SimSun" w:eastAsia="SimSun" w:cs="SimSun"/>
          <w:sz w:val="20"/>
          <w:szCs w:val="20"/>
        </w:rPr>
      </w:pPr>
    </w:p>
    <w:p>
      <w:pPr>
        <w:ind w:left="5320"/>
        <w:spacing w:line="212" w:lineRule="auto"/>
        <w:rPr>
          <w:rFonts w:ascii="SimHei" w:hAnsi="SimHei" w:eastAsia="SimHei" w:cs="SimHei"/>
          <w:sz w:val="20"/>
          <w:szCs w:val="20"/>
        </w:rPr>
      </w:pPr>
      <w:r>
        <w:rPr>
          <w:rFonts w:ascii="SimHei" w:hAnsi="SimHei" w:eastAsia="SimHei" w:cs="SimHei"/>
          <w:sz w:val="20"/>
          <w:szCs w:val="20"/>
          <w:spacing w:val="2"/>
        </w:rPr>
        <w:t>第7章</w:t>
      </w:r>
      <w:r>
        <w:rPr>
          <w:rFonts w:ascii="SimHei" w:hAnsi="SimHei" w:eastAsia="SimHei" w:cs="SimHei"/>
          <w:sz w:val="20"/>
          <w:szCs w:val="20"/>
          <w:spacing w:val="2"/>
        </w:rPr>
        <w:t xml:space="preserve"> </w:t>
      </w:r>
      <w:r>
        <w:rPr>
          <w:rFonts w:ascii="SimHei" w:hAnsi="SimHei" w:eastAsia="SimHei" w:cs="SimHei"/>
          <w:sz w:val="20"/>
          <w:szCs w:val="20"/>
          <w:spacing w:val="2"/>
        </w:rPr>
        <w:t>理现状，定目标</w:t>
      </w:r>
      <w:r>
        <w:rPr>
          <w:rFonts w:ascii="SimHei" w:hAnsi="SimHei" w:eastAsia="SimHei" w:cs="SimHei"/>
          <w:sz w:val="20"/>
          <w:szCs w:val="20"/>
          <w:spacing w:val="18"/>
        </w:rPr>
        <w:t xml:space="preserve">     </w:t>
      </w:r>
      <w:r>
        <w:rPr>
          <w:rFonts w:ascii="SimHei" w:hAnsi="SimHei" w:eastAsia="SimHei" w:cs="SimHei"/>
          <w:sz w:val="20"/>
          <w:szCs w:val="20"/>
          <w:spacing w:val="2"/>
        </w:rPr>
        <w:t>87</w:t>
      </w:r>
    </w:p>
    <w:p>
      <w:pPr>
        <w:pStyle w:val="BodyText"/>
        <w:spacing w:line="467" w:lineRule="auto"/>
        <w:rPr/>
      </w:pPr>
      <w:r/>
    </w:p>
    <w:p>
      <w:pPr>
        <w:ind w:left="392"/>
        <w:spacing w:before="65" w:line="222" w:lineRule="auto"/>
        <w:outlineLvl w:val="3"/>
        <w:rPr>
          <w:rFonts w:ascii="SimHei" w:hAnsi="SimHei" w:eastAsia="SimHei" w:cs="SimHei"/>
          <w:sz w:val="20"/>
          <w:szCs w:val="20"/>
        </w:rPr>
      </w:pPr>
      <w:bookmarkStart w:name="bookmark71" w:id="63"/>
      <w:bookmarkEnd w:id="63"/>
      <w:bookmarkStart w:name="bookmark72" w:id="64"/>
      <w:bookmarkEnd w:id="64"/>
      <w:bookmarkStart w:name="bookmark73" w:id="65"/>
      <w:bookmarkEnd w:id="65"/>
      <w:r>
        <w:rPr>
          <w:rFonts w:ascii="SimHei" w:hAnsi="SimHei" w:eastAsia="SimHei" w:cs="SimHei"/>
          <w:sz w:val="20"/>
          <w:szCs w:val="20"/>
          <w:b/>
          <w:bCs/>
          <w:spacing w:val="-2"/>
        </w:rPr>
        <w:t>1.</w:t>
      </w:r>
      <w:r>
        <w:rPr>
          <w:rFonts w:ascii="SimHei" w:hAnsi="SimHei" w:eastAsia="SimHei" w:cs="SimHei"/>
          <w:sz w:val="20"/>
          <w:szCs w:val="20"/>
          <w:spacing w:val="-19"/>
        </w:rPr>
        <w:t xml:space="preserve"> </w:t>
      </w:r>
      <w:r>
        <w:rPr>
          <w:rFonts w:ascii="SimHei" w:hAnsi="SimHei" w:eastAsia="SimHei" w:cs="SimHei"/>
          <w:sz w:val="20"/>
          <w:szCs w:val="20"/>
          <w:b/>
          <w:bCs/>
          <w:spacing w:val="-2"/>
        </w:rPr>
        <w:t>数据管理评估的维度</w:t>
      </w:r>
    </w:p>
    <w:p>
      <w:pPr>
        <w:ind w:left="390"/>
        <w:spacing w:before="61" w:line="218" w:lineRule="auto"/>
        <w:rPr>
          <w:rFonts w:ascii="SimSun" w:hAnsi="SimSun" w:eastAsia="SimSun" w:cs="SimSun"/>
          <w:sz w:val="20"/>
          <w:szCs w:val="20"/>
        </w:rPr>
      </w:pPr>
      <w:r>
        <w:rPr>
          <w:rFonts w:ascii="SimSun" w:hAnsi="SimSun" w:eastAsia="SimSun" w:cs="SimSun"/>
          <w:sz w:val="20"/>
          <w:szCs w:val="20"/>
          <w:spacing w:val="12"/>
        </w:rPr>
        <w:t>数据管理现状一般从以下10个维度进行评估(见图7-4):</w:t>
      </w:r>
    </w:p>
    <w:p>
      <w:pPr>
        <w:ind w:left="390"/>
        <w:spacing w:before="75" w:line="330" w:lineRule="exact"/>
        <w:rPr>
          <w:rFonts w:ascii="SimSun" w:hAnsi="SimSun" w:eastAsia="SimSun" w:cs="SimSun"/>
          <w:sz w:val="20"/>
          <w:szCs w:val="20"/>
        </w:rPr>
      </w:pPr>
      <w:r>
        <w:rPr>
          <w:rFonts w:ascii="SimSun" w:hAnsi="SimSun" w:eastAsia="SimSun" w:cs="SimSun"/>
          <w:sz w:val="20"/>
          <w:szCs w:val="20"/>
          <w:spacing w:val="1"/>
          <w:position w:val="9"/>
        </w:rPr>
        <w:t>□ 数据定义是否清晰</w:t>
      </w:r>
    </w:p>
    <w:p>
      <w:pPr>
        <w:ind w:left="390"/>
        <w:spacing w:before="1" w:line="219" w:lineRule="auto"/>
        <w:rPr>
          <w:rFonts w:ascii="SimSun" w:hAnsi="SimSun" w:eastAsia="SimSun" w:cs="SimSun"/>
          <w:sz w:val="20"/>
          <w:szCs w:val="20"/>
        </w:rPr>
      </w:pPr>
      <w:r>
        <w:rPr>
          <w:rFonts w:ascii="SimSun" w:hAnsi="SimSun" w:eastAsia="SimSun" w:cs="SimSun"/>
          <w:sz w:val="20"/>
          <w:szCs w:val="20"/>
          <w:spacing w:val="10"/>
        </w:rPr>
        <w:t>口数据模型是否完整</w:t>
      </w:r>
    </w:p>
    <w:p>
      <w:pPr>
        <w:ind w:left="390"/>
        <w:spacing w:before="92" w:line="320" w:lineRule="exact"/>
        <w:rPr>
          <w:rFonts w:ascii="SimSun" w:hAnsi="SimSun" w:eastAsia="SimSun" w:cs="SimSun"/>
          <w:sz w:val="20"/>
          <w:szCs w:val="20"/>
        </w:rPr>
      </w:pPr>
      <w:r>
        <w:rPr>
          <w:rFonts w:ascii="SimSun" w:hAnsi="SimSun" w:eastAsia="SimSun" w:cs="SimSun"/>
          <w:sz w:val="20"/>
          <w:szCs w:val="20"/>
          <w:spacing w:val="9"/>
          <w:position w:val="8"/>
        </w:rPr>
        <w:t>口数据是否在多个系统共享</w:t>
      </w:r>
    </w:p>
    <w:p>
      <w:pPr>
        <w:ind w:left="390"/>
        <w:spacing w:line="219" w:lineRule="auto"/>
        <w:rPr>
          <w:rFonts w:ascii="SimSun" w:hAnsi="SimSun" w:eastAsia="SimSun" w:cs="SimSun"/>
          <w:sz w:val="20"/>
          <w:szCs w:val="20"/>
        </w:rPr>
      </w:pPr>
      <w:r>
        <w:rPr>
          <w:rFonts w:ascii="SimSun" w:hAnsi="SimSun" w:eastAsia="SimSun" w:cs="SimSun"/>
          <w:sz w:val="20"/>
          <w:szCs w:val="20"/>
          <w:spacing w:val="10"/>
        </w:rPr>
        <w:t>□确权认责是否明确</w:t>
      </w:r>
    </w:p>
    <w:p>
      <w:pPr>
        <w:ind w:left="390"/>
        <w:spacing w:before="83" w:line="219" w:lineRule="auto"/>
        <w:rPr>
          <w:rFonts w:ascii="SimSun" w:hAnsi="SimSun" w:eastAsia="SimSun" w:cs="SimSun"/>
          <w:sz w:val="20"/>
          <w:szCs w:val="20"/>
        </w:rPr>
      </w:pPr>
      <w:r>
        <w:rPr>
          <w:rFonts w:ascii="SimSun" w:hAnsi="SimSun" w:eastAsia="SimSun" w:cs="SimSun"/>
          <w:sz w:val="20"/>
          <w:szCs w:val="20"/>
          <w:spacing w:val="13"/>
        </w:rPr>
        <w:t>口数据标准是否健全</w:t>
      </w:r>
    </w:p>
    <w:p>
      <w:pPr>
        <w:ind w:left="390"/>
        <w:spacing w:before="63" w:line="330" w:lineRule="exact"/>
        <w:rPr>
          <w:rFonts w:ascii="SimSun" w:hAnsi="SimSun" w:eastAsia="SimSun" w:cs="SimSun"/>
          <w:sz w:val="20"/>
          <w:szCs w:val="20"/>
        </w:rPr>
      </w:pPr>
      <w:r>
        <w:rPr>
          <w:rFonts w:ascii="SimSun" w:hAnsi="SimSun" w:eastAsia="SimSun" w:cs="SimSun"/>
          <w:sz w:val="20"/>
          <w:szCs w:val="20"/>
          <w:spacing w:val="9"/>
          <w:position w:val="9"/>
        </w:rPr>
        <w:t>口数据管理的流程是否已建立</w:t>
      </w:r>
    </w:p>
    <w:p>
      <w:pPr>
        <w:ind w:left="390"/>
        <w:spacing w:line="219" w:lineRule="auto"/>
        <w:rPr>
          <w:rFonts w:ascii="SimSun" w:hAnsi="SimSun" w:eastAsia="SimSun" w:cs="SimSun"/>
          <w:sz w:val="20"/>
          <w:szCs w:val="20"/>
        </w:rPr>
      </w:pPr>
      <w:r>
        <w:rPr>
          <w:rFonts w:ascii="SimSun" w:hAnsi="SimSun" w:eastAsia="SimSun" w:cs="SimSun"/>
          <w:sz w:val="20"/>
          <w:szCs w:val="20"/>
          <w:spacing w:val="9"/>
        </w:rPr>
        <w:t>口数据管理的制度是否已建立</w:t>
      </w:r>
    </w:p>
    <w:p>
      <w:pPr>
        <w:ind w:left="390"/>
        <w:spacing w:before="93" w:line="219" w:lineRule="auto"/>
        <w:rPr>
          <w:rFonts w:ascii="SimSun" w:hAnsi="SimSun" w:eastAsia="SimSun" w:cs="SimSun"/>
          <w:sz w:val="20"/>
          <w:szCs w:val="20"/>
        </w:rPr>
      </w:pPr>
      <w:r>
        <w:rPr>
          <w:rFonts w:ascii="SimSun" w:hAnsi="SimSun" w:eastAsia="SimSun" w:cs="SimSun"/>
          <w:sz w:val="20"/>
          <w:szCs w:val="20"/>
          <w:spacing w:val="13"/>
        </w:rPr>
        <w:t>口数据质量是否满足</w:t>
      </w:r>
    </w:p>
    <w:p>
      <w:pPr>
        <w:ind w:left="390"/>
        <w:spacing w:before="62" w:line="340" w:lineRule="exact"/>
        <w:rPr>
          <w:rFonts w:ascii="SimSun" w:hAnsi="SimSun" w:eastAsia="SimSun" w:cs="SimSun"/>
          <w:sz w:val="20"/>
          <w:szCs w:val="20"/>
        </w:rPr>
      </w:pPr>
      <w:r>
        <w:rPr>
          <w:rFonts w:ascii="SimSun" w:hAnsi="SimSun" w:eastAsia="SimSun" w:cs="SimSun"/>
          <w:sz w:val="20"/>
          <w:szCs w:val="20"/>
          <w:spacing w:val="9"/>
          <w:position w:val="10"/>
        </w:rPr>
        <w:t>口数据是否实现了集成或共享</w:t>
      </w:r>
    </w:p>
    <w:p>
      <w:pPr>
        <w:ind w:left="390"/>
        <w:spacing w:line="219" w:lineRule="auto"/>
        <w:rPr>
          <w:rFonts w:ascii="SimSun" w:hAnsi="SimSun" w:eastAsia="SimSun" w:cs="SimSun"/>
          <w:sz w:val="20"/>
          <w:szCs w:val="20"/>
        </w:rPr>
      </w:pPr>
      <w:r>
        <w:rPr>
          <w:rFonts w:ascii="SimSun" w:hAnsi="SimSun" w:eastAsia="SimSun" w:cs="SimSun"/>
          <w:sz w:val="20"/>
          <w:szCs w:val="20"/>
          <w:spacing w:val="9"/>
        </w:rPr>
        <w:t>口数据安全是否受控</w:t>
      </w:r>
    </w:p>
    <w:p>
      <w:pPr>
        <w:spacing w:before="68"/>
        <w:rPr/>
      </w:pPr>
      <w:r/>
    </w:p>
    <w:tbl>
      <w:tblPr>
        <w:tblStyle w:val="TableNormal"/>
        <w:tblW w:w="5440" w:type="dxa"/>
        <w:tblInd w:w="13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4"/>
        <w:gridCol w:w="489"/>
        <w:gridCol w:w="439"/>
        <w:gridCol w:w="469"/>
        <w:gridCol w:w="439"/>
        <w:gridCol w:w="420"/>
        <w:gridCol w:w="439"/>
        <w:gridCol w:w="439"/>
        <w:gridCol w:w="479"/>
        <w:gridCol w:w="440"/>
        <w:gridCol w:w="479"/>
        <w:gridCol w:w="464"/>
      </w:tblGrid>
      <w:tr>
        <w:trPr>
          <w:trHeight w:val="493" w:hRule="atLeast"/>
        </w:trPr>
        <w:tc>
          <w:tcPr>
            <w:tcW w:w="933" w:type="dxa"/>
            <w:vAlign w:val="top"/>
            <w:gridSpan w:val="2"/>
          </w:tcPr>
          <w:p>
            <w:pPr>
              <w:rPr>
                <w:rFonts w:ascii="Arial"/>
                <w:sz w:val="21"/>
              </w:rPr>
            </w:pPr>
            <w:r/>
          </w:p>
        </w:tc>
        <w:tc>
          <w:tcPr>
            <w:shd w:val="clear" w:fill="646464"/>
            <w:tcW w:w="439" w:type="dxa"/>
            <w:vAlign w:val="top"/>
          </w:tcPr>
          <w:p>
            <w:pPr>
              <w:pStyle w:val="TableText"/>
              <w:ind w:left="93"/>
              <w:spacing w:before="118" w:line="220" w:lineRule="auto"/>
              <w:rPr>
                <w:sz w:val="12"/>
                <w:szCs w:val="12"/>
              </w:rPr>
            </w:pPr>
            <w:r>
              <w:rPr>
                <w:sz w:val="12"/>
                <w:szCs w:val="12"/>
                <w:b/>
                <w:bCs/>
                <w:color w:val="FFFFFF"/>
                <w:spacing w:val="-4"/>
              </w:rPr>
              <w:t>定义</w:t>
            </w:r>
          </w:p>
        </w:tc>
        <w:tc>
          <w:tcPr>
            <w:shd w:val="clear" w:fill="606060"/>
            <w:tcW w:w="469" w:type="dxa"/>
            <w:vAlign w:val="top"/>
          </w:tcPr>
          <w:p>
            <w:pPr>
              <w:pStyle w:val="TableText"/>
              <w:ind w:left="104"/>
              <w:spacing w:before="258" w:line="219" w:lineRule="auto"/>
              <w:rPr>
                <w:sz w:val="12"/>
                <w:szCs w:val="12"/>
              </w:rPr>
            </w:pPr>
            <w:r>
              <w:rPr>
                <w:sz w:val="12"/>
                <w:szCs w:val="12"/>
                <w:b/>
                <w:bCs/>
                <w:color w:val="FFFFFF"/>
                <w:spacing w:val="-3"/>
              </w:rPr>
              <w:t>完整</w:t>
            </w:r>
          </w:p>
        </w:tc>
        <w:tc>
          <w:tcPr>
            <w:shd w:val="clear" w:fill="606060"/>
            <w:tcW w:w="439" w:type="dxa"/>
            <w:vAlign w:val="top"/>
          </w:tcPr>
          <w:p>
            <w:pPr>
              <w:pStyle w:val="TableText"/>
              <w:ind w:left="94" w:right="60" w:firstLine="159"/>
              <w:spacing w:before="130" w:line="217" w:lineRule="auto"/>
              <w:rPr>
                <w:sz w:val="12"/>
                <w:szCs w:val="12"/>
              </w:rPr>
            </w:pPr>
            <w:r>
              <w:rPr>
                <w:sz w:val="12"/>
                <w:szCs w:val="12"/>
                <w:color w:val="FFFFFF"/>
                <w:spacing w:val="-6"/>
              </w:rPr>
              <w:t>用</w:t>
            </w:r>
            <w:r>
              <w:rPr>
                <w:sz w:val="12"/>
                <w:szCs w:val="12"/>
                <w:color w:val="FFFFFF"/>
              </w:rPr>
              <w:t xml:space="preserve"> </w:t>
            </w:r>
            <w:r>
              <w:rPr>
                <w:sz w:val="12"/>
                <w:szCs w:val="12"/>
                <w:color w:val="FFFFFF"/>
                <w:spacing w:val="-2"/>
              </w:rPr>
              <w:t>承统</w:t>
            </w:r>
          </w:p>
        </w:tc>
        <w:tc>
          <w:tcPr>
            <w:shd w:val="clear" w:fill="606060"/>
            <w:tcW w:w="420" w:type="dxa"/>
            <w:vAlign w:val="top"/>
          </w:tcPr>
          <w:p>
            <w:pPr>
              <w:pStyle w:val="TableText"/>
              <w:ind w:left="144"/>
              <w:spacing w:before="119" w:line="232" w:lineRule="auto"/>
              <w:rPr>
                <w:sz w:val="12"/>
                <w:szCs w:val="12"/>
              </w:rPr>
            </w:pPr>
            <w:r>
              <w:rPr>
                <w:sz w:val="12"/>
                <w:szCs w:val="12"/>
                <w:color w:val="FFFFFF"/>
              </w:rPr>
              <w:t>权</w:t>
            </w:r>
          </w:p>
          <w:p>
            <w:pPr>
              <w:pStyle w:val="TableText"/>
              <w:ind w:left="85"/>
              <w:spacing w:line="220" w:lineRule="auto"/>
              <w:rPr>
                <w:sz w:val="12"/>
                <w:szCs w:val="12"/>
              </w:rPr>
            </w:pPr>
            <w:r>
              <w:rPr>
                <w:sz w:val="12"/>
                <w:szCs w:val="12"/>
                <w:color w:val="FFFFFF"/>
                <w:spacing w:val="-2"/>
              </w:rPr>
              <w:t>认责</w:t>
            </w:r>
          </w:p>
        </w:tc>
        <w:tc>
          <w:tcPr>
            <w:shd w:val="clear" w:fill="606060"/>
            <w:tcW w:w="439" w:type="dxa"/>
            <w:vAlign w:val="top"/>
          </w:tcPr>
          <w:p>
            <w:pPr>
              <w:rPr>
                <w:rFonts w:ascii="Arial"/>
                <w:sz w:val="21"/>
              </w:rPr>
            </w:pPr>
            <w:r/>
          </w:p>
        </w:tc>
        <w:tc>
          <w:tcPr>
            <w:shd w:val="clear" w:fill="606060"/>
            <w:tcW w:w="439" w:type="dxa"/>
            <w:vAlign w:val="top"/>
          </w:tcPr>
          <w:p>
            <w:pPr>
              <w:rPr>
                <w:rFonts w:ascii="Arial"/>
                <w:sz w:val="21"/>
              </w:rPr>
            </w:pPr>
            <w:r/>
          </w:p>
        </w:tc>
        <w:tc>
          <w:tcPr>
            <w:shd w:val="clear" w:fill="636363"/>
            <w:tcW w:w="479" w:type="dxa"/>
            <w:vAlign w:val="top"/>
          </w:tcPr>
          <w:p>
            <w:pPr>
              <w:rPr>
                <w:rFonts w:ascii="Arial"/>
                <w:sz w:val="21"/>
              </w:rPr>
            </w:pPr>
            <w:r/>
          </w:p>
        </w:tc>
        <w:tc>
          <w:tcPr>
            <w:shd w:val="clear" w:fill="606060"/>
            <w:tcW w:w="440" w:type="dxa"/>
            <w:vAlign w:val="top"/>
          </w:tcPr>
          <w:p>
            <w:pPr>
              <w:rPr>
                <w:rFonts w:ascii="Arial"/>
                <w:sz w:val="21"/>
              </w:rPr>
            </w:pPr>
            <w:r/>
          </w:p>
        </w:tc>
        <w:tc>
          <w:tcPr>
            <w:shd w:val="clear" w:fill="606060"/>
            <w:tcW w:w="479" w:type="dxa"/>
            <w:vAlign w:val="top"/>
          </w:tcPr>
          <w:p>
            <w:pPr>
              <w:rPr>
                <w:rFonts w:ascii="Arial"/>
                <w:sz w:val="21"/>
              </w:rPr>
            </w:pPr>
            <w:r/>
          </w:p>
        </w:tc>
        <w:tc>
          <w:tcPr>
            <w:shd w:val="clear" w:fill="606060"/>
            <w:tcW w:w="464" w:type="dxa"/>
            <w:vAlign w:val="top"/>
          </w:tcPr>
          <w:p>
            <w:pPr>
              <w:pStyle w:val="TableText"/>
              <w:ind w:left="110"/>
              <w:spacing w:before="118" w:line="217" w:lineRule="auto"/>
              <w:rPr>
                <w:sz w:val="12"/>
                <w:szCs w:val="12"/>
              </w:rPr>
            </w:pPr>
            <w:r>
              <w:rPr>
                <w:sz w:val="12"/>
                <w:szCs w:val="12"/>
                <w:b/>
                <w:bCs/>
                <w:color w:val="FFFFFF"/>
                <w:spacing w:val="-3"/>
              </w:rPr>
              <w:t>数据</w:t>
            </w:r>
          </w:p>
          <w:p>
            <w:pPr>
              <w:pStyle w:val="TableText"/>
              <w:ind w:left="110"/>
              <w:spacing w:line="220" w:lineRule="auto"/>
              <w:rPr>
                <w:sz w:val="12"/>
                <w:szCs w:val="12"/>
              </w:rPr>
            </w:pPr>
            <w:r>
              <w:rPr>
                <w:sz w:val="12"/>
                <w:szCs w:val="12"/>
                <w:b/>
                <w:bCs/>
                <w:color w:val="FFFFFF"/>
                <w:spacing w:val="-4"/>
              </w:rPr>
              <w:t>安全</w:t>
            </w:r>
          </w:p>
        </w:tc>
      </w:tr>
      <w:tr>
        <w:trPr>
          <w:trHeight w:val="349" w:hRule="atLeast"/>
        </w:trPr>
        <w:tc>
          <w:tcPr>
            <w:shd w:val="clear" w:fill="989898"/>
            <w:tcW w:w="444" w:type="dxa"/>
            <w:vAlign w:val="top"/>
            <w:vMerge w:val="restart"/>
            <w:tcBorders>
              <w:bottom w:val="nil"/>
            </w:tcBorders>
          </w:tcPr>
          <w:p>
            <w:pPr>
              <w:pStyle w:val="TableText"/>
              <w:ind w:left="96"/>
              <w:spacing w:before="214" w:line="231" w:lineRule="auto"/>
              <w:rPr>
                <w:sz w:val="12"/>
                <w:szCs w:val="12"/>
              </w:rPr>
            </w:pPr>
            <w:r>
              <w:rPr>
                <w:sz w:val="12"/>
                <w:szCs w:val="12"/>
                <w:b/>
                <w:bCs/>
                <w:spacing w:val="-3"/>
              </w:rPr>
              <w:t>主数</w:t>
            </w:r>
          </w:p>
          <w:p>
            <w:pPr>
              <w:pStyle w:val="TableText"/>
              <w:ind w:left="146"/>
              <w:spacing w:line="219" w:lineRule="auto"/>
              <w:rPr>
                <w:sz w:val="12"/>
                <w:szCs w:val="12"/>
              </w:rPr>
            </w:pPr>
            <w:r>
              <w:rPr>
                <w:sz w:val="12"/>
                <w:szCs w:val="12"/>
                <w:b/>
                <w:bCs/>
                <w:spacing w:val="-2"/>
              </w:rPr>
              <w:t>据</w:t>
            </w:r>
          </w:p>
        </w:tc>
        <w:tc>
          <w:tcPr>
            <w:shd w:val="clear" w:fill="C4C4C4"/>
            <w:tcW w:w="489" w:type="dxa"/>
            <w:vAlign w:val="top"/>
          </w:tcPr>
          <w:p>
            <w:pPr>
              <w:pStyle w:val="TableText"/>
              <w:ind w:left="112"/>
              <w:spacing w:before="45" w:line="214" w:lineRule="auto"/>
              <w:rPr>
                <w:sz w:val="12"/>
                <w:szCs w:val="12"/>
              </w:rPr>
            </w:pPr>
            <w:r>
              <w:rPr>
                <w:sz w:val="12"/>
                <w:szCs w:val="12"/>
                <w:b/>
                <w:bCs/>
                <w:spacing w:val="-3"/>
              </w:rPr>
              <w:t>人员</w:t>
            </w:r>
          </w:p>
          <w:p>
            <w:pPr>
              <w:pStyle w:val="TableText"/>
              <w:ind w:left="112"/>
              <w:spacing w:line="219" w:lineRule="auto"/>
              <w:rPr>
                <w:sz w:val="12"/>
                <w:szCs w:val="12"/>
              </w:rPr>
            </w:pPr>
            <w:r>
              <w:rPr>
                <w:sz w:val="12"/>
                <w:szCs w:val="12"/>
                <w:b/>
                <w:bCs/>
                <w:spacing w:val="-3"/>
              </w:rPr>
              <w:t>数据</w:t>
            </w:r>
          </w:p>
        </w:tc>
        <w:tc>
          <w:tcPr>
            <w:shd w:val="clear" w:fill="E0E0E0"/>
            <w:tcW w:w="439" w:type="dxa"/>
            <w:vAlign w:val="top"/>
          </w:tcPr>
          <w:p>
            <w:pPr>
              <w:pStyle w:val="TableText"/>
              <w:ind w:left="182"/>
              <w:spacing w:before="148" w:line="182" w:lineRule="auto"/>
              <w:rPr>
                <w:sz w:val="12"/>
                <w:szCs w:val="12"/>
              </w:rPr>
            </w:pPr>
            <w:r>
              <w:rPr>
                <w:sz w:val="12"/>
                <w:szCs w:val="12"/>
              </w:rPr>
              <w:t>V</w:t>
            </w:r>
          </w:p>
        </w:tc>
        <w:tc>
          <w:tcPr>
            <w:shd w:val="clear" w:fill="DCDCDC"/>
            <w:tcW w:w="469" w:type="dxa"/>
            <w:vAlign w:val="top"/>
          </w:tcPr>
          <w:p>
            <w:pPr>
              <w:pStyle w:val="TableText"/>
              <w:ind w:left="193"/>
              <w:spacing w:before="148" w:line="182" w:lineRule="auto"/>
              <w:rPr>
                <w:sz w:val="12"/>
                <w:szCs w:val="12"/>
              </w:rPr>
            </w:pPr>
            <w:r>
              <w:rPr>
                <w:sz w:val="12"/>
                <w:szCs w:val="12"/>
              </w:rPr>
              <w:t>V</w:t>
            </w:r>
          </w:p>
        </w:tc>
        <w:tc>
          <w:tcPr>
            <w:shd w:val="clear" w:fill="DCDCDC"/>
            <w:tcW w:w="439" w:type="dxa"/>
            <w:vAlign w:val="top"/>
          </w:tcPr>
          <w:p>
            <w:pPr>
              <w:pStyle w:val="TableText"/>
              <w:ind w:left="184"/>
              <w:spacing w:before="148" w:line="182" w:lineRule="auto"/>
              <w:rPr>
                <w:sz w:val="12"/>
                <w:szCs w:val="12"/>
              </w:rPr>
            </w:pPr>
            <w:r>
              <w:rPr>
                <w:sz w:val="12"/>
                <w:szCs w:val="12"/>
              </w:rPr>
              <w:t>V</w:t>
            </w:r>
          </w:p>
        </w:tc>
        <w:tc>
          <w:tcPr>
            <w:shd w:val="clear" w:fill="E0E0E0"/>
            <w:tcW w:w="420" w:type="dxa"/>
            <w:vAlign w:val="top"/>
          </w:tcPr>
          <w:p>
            <w:pPr>
              <w:rPr>
                <w:rFonts w:ascii="Arial"/>
                <w:sz w:val="21"/>
              </w:rPr>
            </w:pPr>
            <w:r/>
          </w:p>
        </w:tc>
        <w:tc>
          <w:tcPr>
            <w:shd w:val="clear" w:fill="E0E0E0"/>
            <w:tcW w:w="439" w:type="dxa"/>
            <w:vAlign w:val="top"/>
          </w:tcPr>
          <w:p>
            <w:pPr>
              <w:rPr>
                <w:rFonts w:ascii="Arial"/>
                <w:sz w:val="21"/>
              </w:rPr>
            </w:pPr>
            <w:r/>
          </w:p>
        </w:tc>
        <w:tc>
          <w:tcPr>
            <w:shd w:val="clear" w:fill="DCDCDC"/>
            <w:tcW w:w="439" w:type="dxa"/>
            <w:vAlign w:val="top"/>
          </w:tcPr>
          <w:p>
            <w:pPr>
              <w:pStyle w:val="TableText"/>
              <w:ind w:left="186"/>
              <w:spacing w:before="147" w:line="183" w:lineRule="auto"/>
              <w:rPr>
                <w:sz w:val="12"/>
                <w:szCs w:val="12"/>
              </w:rPr>
            </w:pPr>
            <w:r>
              <w:rPr>
                <w:sz w:val="12"/>
                <w:szCs w:val="12"/>
              </w:rPr>
              <w:t>0</w:t>
            </w:r>
          </w:p>
        </w:tc>
        <w:tc>
          <w:tcPr>
            <w:shd w:val="clear" w:fill="E0E0E0"/>
            <w:tcW w:w="479" w:type="dxa"/>
            <w:vAlign w:val="top"/>
          </w:tcPr>
          <w:p>
            <w:pPr>
              <w:rPr>
                <w:rFonts w:ascii="Arial"/>
                <w:sz w:val="21"/>
              </w:rPr>
            </w:pPr>
            <w:r/>
          </w:p>
        </w:tc>
        <w:tc>
          <w:tcPr>
            <w:shd w:val="clear" w:fill="DBDBDB"/>
            <w:tcW w:w="440" w:type="dxa"/>
            <w:vAlign w:val="top"/>
          </w:tcPr>
          <w:p>
            <w:pPr>
              <w:pStyle w:val="TableText"/>
              <w:ind w:left="188"/>
              <w:spacing w:before="147" w:line="183" w:lineRule="auto"/>
              <w:rPr>
                <w:sz w:val="12"/>
                <w:szCs w:val="12"/>
              </w:rPr>
            </w:pPr>
            <w:r>
              <w:rPr>
                <w:sz w:val="12"/>
                <w:szCs w:val="12"/>
              </w:rPr>
              <w:t>0</w:t>
            </w:r>
          </w:p>
        </w:tc>
        <w:tc>
          <w:tcPr>
            <w:shd w:val="clear" w:fill="DCDCDC"/>
            <w:tcW w:w="479" w:type="dxa"/>
            <w:vAlign w:val="top"/>
          </w:tcPr>
          <w:p>
            <w:pPr>
              <w:pStyle w:val="TableText"/>
              <w:ind w:left="208"/>
              <w:spacing w:before="147" w:line="183" w:lineRule="auto"/>
              <w:rPr>
                <w:sz w:val="12"/>
                <w:szCs w:val="12"/>
              </w:rPr>
            </w:pPr>
            <w:r>
              <w:rPr>
                <w:sz w:val="12"/>
                <w:szCs w:val="12"/>
              </w:rPr>
              <w:t>0</w:t>
            </w:r>
          </w:p>
        </w:tc>
        <w:tc>
          <w:tcPr>
            <w:shd w:val="clear" w:fill="E0E0E0"/>
            <w:tcW w:w="464" w:type="dxa"/>
            <w:vAlign w:val="top"/>
          </w:tcPr>
          <w:p>
            <w:pPr>
              <w:rPr>
                <w:rFonts w:ascii="Arial"/>
                <w:sz w:val="21"/>
              </w:rPr>
            </w:pPr>
            <w:r/>
          </w:p>
        </w:tc>
      </w:tr>
      <w:tr>
        <w:trPr>
          <w:trHeight w:val="358" w:hRule="atLeast"/>
        </w:trPr>
        <w:tc>
          <w:tcPr>
            <w:tcW w:w="444" w:type="dxa"/>
            <w:vAlign w:val="top"/>
            <w:vMerge w:val="continue"/>
            <w:tcBorders>
              <w:top w:val="nil"/>
            </w:tcBorders>
          </w:tcPr>
          <w:p>
            <w:pPr>
              <w:rPr>
                <w:rFonts w:ascii="Arial"/>
                <w:sz w:val="21"/>
              </w:rPr>
            </w:pPr>
            <w:r/>
          </w:p>
        </w:tc>
        <w:tc>
          <w:tcPr>
            <w:shd w:val="clear" w:fill="C7C7C7"/>
            <w:tcW w:w="489" w:type="dxa"/>
            <w:vAlign w:val="top"/>
          </w:tcPr>
          <w:p>
            <w:pPr>
              <w:pStyle w:val="TableText"/>
              <w:ind w:left="112"/>
              <w:spacing w:before="48" w:line="195" w:lineRule="auto"/>
              <w:rPr>
                <w:sz w:val="12"/>
                <w:szCs w:val="12"/>
              </w:rPr>
            </w:pPr>
            <w:r>
              <w:rPr>
                <w:sz w:val="12"/>
                <w:szCs w:val="12"/>
                <w:b/>
                <w:bCs/>
                <w:spacing w:val="-3"/>
              </w:rPr>
              <w:t>组织</w:t>
            </w:r>
          </w:p>
          <w:p>
            <w:pPr>
              <w:pStyle w:val="TableText"/>
              <w:ind w:left="122"/>
              <w:spacing w:line="218" w:lineRule="auto"/>
              <w:rPr>
                <w:sz w:val="12"/>
                <w:szCs w:val="12"/>
              </w:rPr>
            </w:pPr>
            <w:r>
              <w:rPr>
                <w:sz w:val="12"/>
                <w:szCs w:val="12"/>
                <w:b/>
                <w:bCs/>
                <w:spacing w:val="-3"/>
              </w:rPr>
              <w:t>机构</w:t>
            </w:r>
          </w:p>
        </w:tc>
        <w:tc>
          <w:tcPr>
            <w:tcW w:w="439" w:type="dxa"/>
            <w:vAlign w:val="top"/>
          </w:tcPr>
          <w:p>
            <w:pPr>
              <w:rPr>
                <w:rFonts w:ascii="Arial"/>
                <w:sz w:val="21"/>
              </w:rPr>
            </w:pPr>
            <w:r/>
          </w:p>
        </w:tc>
        <w:tc>
          <w:tcPr>
            <w:tcW w:w="1328" w:type="dxa"/>
            <w:vAlign w:val="top"/>
            <w:gridSpan w:val="3"/>
          </w:tcPr>
          <w:p>
            <w:pPr>
              <w:pStyle w:val="TableText"/>
              <w:ind w:left="203"/>
              <w:spacing w:before="159" w:line="197" w:lineRule="auto"/>
              <w:rPr>
                <w:sz w:val="12"/>
                <w:szCs w:val="12"/>
              </w:rPr>
            </w:pPr>
            <w:r>
              <w:rPr>
                <w:sz w:val="12"/>
                <w:szCs w:val="12"/>
                <w:spacing w:val="-3"/>
                <w:position w:val="-1"/>
              </w:rPr>
              <w:t>0</w:t>
            </w:r>
            <w:r>
              <w:rPr>
                <w:sz w:val="12"/>
                <w:szCs w:val="12"/>
                <w:spacing w:val="6"/>
                <w:position w:val="-1"/>
              </w:rPr>
              <w:t xml:space="preserve">      </w:t>
            </w:r>
            <w:r>
              <w:rPr>
                <w:sz w:val="12"/>
                <w:szCs w:val="12"/>
                <w:spacing w:val="-3"/>
                <w:position w:val="1"/>
              </w:rPr>
              <w:t>V</w:t>
            </w:r>
            <w:r>
              <w:rPr>
                <w:sz w:val="12"/>
                <w:szCs w:val="12"/>
                <w:position w:val="1"/>
              </w:rPr>
              <w:t xml:space="preserve">      </w:t>
            </w:r>
            <w:r>
              <w:rPr>
                <w:sz w:val="12"/>
                <w:szCs w:val="12"/>
                <w:spacing w:val="-3"/>
              </w:rPr>
              <w:t>V</w:t>
            </w:r>
          </w:p>
        </w:tc>
        <w:tc>
          <w:tcPr>
            <w:tcW w:w="439" w:type="dxa"/>
            <w:vAlign w:val="top"/>
          </w:tcPr>
          <w:p>
            <w:pPr>
              <w:pStyle w:val="TableText"/>
              <w:ind w:left="155"/>
              <w:spacing w:before="129" w:line="238" w:lineRule="auto"/>
              <w:rPr>
                <w:sz w:val="12"/>
                <w:szCs w:val="12"/>
              </w:rPr>
            </w:pPr>
            <w:r>
              <w:rPr>
                <w:sz w:val="12"/>
                <w:szCs w:val="12"/>
              </w:rPr>
              <w:t>√</w:t>
            </w:r>
          </w:p>
        </w:tc>
        <w:tc>
          <w:tcPr>
            <w:tcW w:w="439" w:type="dxa"/>
            <w:vAlign w:val="top"/>
          </w:tcPr>
          <w:p>
            <w:pPr>
              <w:rPr>
                <w:rFonts w:ascii="Arial"/>
                <w:sz w:val="21"/>
              </w:rPr>
            </w:pPr>
            <w:r/>
          </w:p>
        </w:tc>
        <w:tc>
          <w:tcPr>
            <w:tcW w:w="479" w:type="dxa"/>
            <w:vAlign w:val="top"/>
          </w:tcPr>
          <w:p>
            <w:pPr>
              <w:rPr>
                <w:rFonts w:ascii="Arial"/>
                <w:sz w:val="21"/>
              </w:rPr>
            </w:pPr>
            <w:r/>
          </w:p>
        </w:tc>
        <w:tc>
          <w:tcPr>
            <w:tcW w:w="440" w:type="dxa"/>
            <w:vAlign w:val="top"/>
          </w:tcPr>
          <w:p>
            <w:pPr>
              <w:pStyle w:val="TableText"/>
              <w:ind w:left="188"/>
              <w:spacing w:before="148" w:line="183" w:lineRule="auto"/>
              <w:rPr>
                <w:sz w:val="12"/>
                <w:szCs w:val="12"/>
              </w:rPr>
            </w:pPr>
            <w:r>
              <w:rPr>
                <w:sz w:val="12"/>
                <w:szCs w:val="12"/>
              </w:rPr>
              <w:t>0</w:t>
            </w:r>
          </w:p>
        </w:tc>
        <w:tc>
          <w:tcPr>
            <w:tcW w:w="479" w:type="dxa"/>
            <w:vAlign w:val="top"/>
          </w:tcPr>
          <w:p>
            <w:pPr>
              <w:pStyle w:val="TableText"/>
              <w:ind w:left="208"/>
              <w:spacing w:before="148" w:line="183" w:lineRule="auto"/>
              <w:rPr>
                <w:sz w:val="12"/>
                <w:szCs w:val="12"/>
              </w:rPr>
            </w:pPr>
            <w:r>
              <w:rPr>
                <w:sz w:val="12"/>
                <w:szCs w:val="12"/>
              </w:rPr>
              <w:t>0</w:t>
            </w:r>
          </w:p>
        </w:tc>
        <w:tc>
          <w:tcPr>
            <w:tcW w:w="464" w:type="dxa"/>
            <w:vAlign w:val="top"/>
          </w:tcPr>
          <w:p>
            <w:pPr>
              <w:pStyle w:val="TableText"/>
              <w:ind w:left="199"/>
              <w:spacing w:before="149" w:line="182" w:lineRule="auto"/>
              <w:rPr>
                <w:sz w:val="12"/>
                <w:szCs w:val="12"/>
              </w:rPr>
            </w:pPr>
            <w:r>
              <w:rPr>
                <w:sz w:val="12"/>
                <w:szCs w:val="12"/>
              </w:rPr>
              <w:t>U</w:t>
            </w:r>
          </w:p>
        </w:tc>
      </w:tr>
      <w:tr>
        <w:trPr>
          <w:trHeight w:val="339" w:hRule="atLeast"/>
        </w:trPr>
        <w:tc>
          <w:tcPr>
            <w:shd w:val="clear" w:fill="979797"/>
            <w:tcW w:w="444" w:type="dxa"/>
            <w:vAlign w:val="top"/>
            <w:vMerge w:val="restart"/>
            <w:textDirection w:val="tbRlV"/>
            <w:tcBorders>
              <w:bottom w:val="nil"/>
            </w:tcBorders>
          </w:tcPr>
          <w:p>
            <w:pPr>
              <w:pStyle w:val="TableText"/>
              <w:ind w:left="568"/>
              <w:spacing w:before="129" w:line="194" w:lineRule="auto"/>
              <w:rPr>
                <w:sz w:val="12"/>
                <w:szCs w:val="12"/>
              </w:rPr>
            </w:pPr>
            <w:r>
              <w:rPr>
                <w:sz w:val="12"/>
                <w:szCs w:val="12"/>
                <w:b/>
                <w:bCs/>
                <w:spacing w:val="-2"/>
              </w:rPr>
              <w:t>务据</w:t>
            </w:r>
          </w:p>
          <w:p>
            <w:pPr>
              <w:pStyle w:val="TableText"/>
              <w:ind w:left="584"/>
              <w:spacing w:line="216" w:lineRule="auto"/>
              <w:rPr>
                <w:sz w:val="12"/>
                <w:szCs w:val="12"/>
              </w:rPr>
            </w:pPr>
            <w:r>
              <w:rPr>
                <w:sz w:val="12"/>
                <w:szCs w:val="12"/>
                <w:b/>
                <w:bCs/>
                <w:spacing w:val="-2"/>
              </w:rPr>
              <w:t>业数</w:t>
            </w:r>
          </w:p>
        </w:tc>
        <w:tc>
          <w:tcPr>
            <w:shd w:val="clear" w:fill="C3C3C3"/>
            <w:tcW w:w="489" w:type="dxa"/>
            <w:vAlign w:val="top"/>
          </w:tcPr>
          <w:p>
            <w:pPr>
              <w:pStyle w:val="TableText"/>
              <w:ind w:left="112"/>
              <w:spacing w:before="38" w:line="200" w:lineRule="auto"/>
              <w:rPr>
                <w:sz w:val="12"/>
                <w:szCs w:val="12"/>
              </w:rPr>
            </w:pPr>
            <w:r>
              <w:rPr>
                <w:sz w:val="12"/>
                <w:szCs w:val="12"/>
                <w:b/>
                <w:bCs/>
                <w:spacing w:val="-4"/>
              </w:rPr>
              <w:t>薪酬</w:t>
            </w:r>
          </w:p>
          <w:p>
            <w:pPr>
              <w:pStyle w:val="TableText"/>
              <w:ind w:left="112"/>
              <w:spacing w:line="219" w:lineRule="auto"/>
              <w:rPr>
                <w:sz w:val="12"/>
                <w:szCs w:val="12"/>
              </w:rPr>
            </w:pPr>
            <w:r>
              <w:rPr>
                <w:sz w:val="12"/>
                <w:szCs w:val="12"/>
                <w:b/>
                <w:bCs/>
                <w:spacing w:val="-3"/>
              </w:rPr>
              <w:t>数据</w:t>
            </w:r>
          </w:p>
        </w:tc>
        <w:tc>
          <w:tcPr>
            <w:shd w:val="clear" w:fill="E0E0E0"/>
            <w:tcW w:w="439" w:type="dxa"/>
            <w:vAlign w:val="top"/>
          </w:tcPr>
          <w:p>
            <w:pPr>
              <w:rPr>
                <w:rFonts w:ascii="Arial"/>
                <w:sz w:val="21"/>
              </w:rPr>
            </w:pPr>
            <w:r/>
          </w:p>
        </w:tc>
        <w:tc>
          <w:tcPr>
            <w:shd w:val="clear" w:fill="E0E0E0"/>
            <w:tcW w:w="469" w:type="dxa"/>
            <w:vAlign w:val="top"/>
          </w:tcPr>
          <w:p>
            <w:pPr>
              <w:pStyle w:val="TableText"/>
              <w:ind w:left="193"/>
              <w:spacing w:before="141" w:line="182" w:lineRule="auto"/>
              <w:rPr>
                <w:sz w:val="12"/>
                <w:szCs w:val="12"/>
              </w:rPr>
            </w:pPr>
            <w:r>
              <w:rPr>
                <w:sz w:val="12"/>
                <w:szCs w:val="12"/>
              </w:rPr>
              <w:t>V</w:t>
            </w:r>
          </w:p>
        </w:tc>
        <w:tc>
          <w:tcPr>
            <w:shd w:val="clear" w:fill="DCDCDC"/>
            <w:tcW w:w="439" w:type="dxa"/>
            <w:vAlign w:val="top"/>
          </w:tcPr>
          <w:p>
            <w:pPr>
              <w:pStyle w:val="TableText"/>
              <w:ind w:left="184"/>
              <w:spacing w:before="141" w:line="182" w:lineRule="auto"/>
              <w:rPr>
                <w:sz w:val="12"/>
                <w:szCs w:val="12"/>
              </w:rPr>
            </w:pPr>
            <w:r>
              <w:rPr>
                <w:sz w:val="12"/>
                <w:szCs w:val="12"/>
              </w:rPr>
              <w:t>V</w:t>
            </w:r>
          </w:p>
        </w:tc>
        <w:tc>
          <w:tcPr>
            <w:shd w:val="clear" w:fill="E0E0E0"/>
            <w:tcW w:w="420" w:type="dxa"/>
            <w:vAlign w:val="top"/>
          </w:tcPr>
          <w:p>
            <w:pPr>
              <w:rPr>
                <w:rFonts w:ascii="Arial"/>
                <w:sz w:val="21"/>
              </w:rPr>
            </w:pPr>
            <w:r/>
          </w:p>
        </w:tc>
        <w:tc>
          <w:tcPr>
            <w:shd w:val="clear" w:fill="DCDCDC"/>
            <w:tcW w:w="439" w:type="dxa"/>
            <w:vAlign w:val="top"/>
          </w:tcPr>
          <w:p>
            <w:pPr>
              <w:pStyle w:val="TableText"/>
              <w:ind w:left="155"/>
              <w:spacing w:before="121" w:line="238" w:lineRule="auto"/>
              <w:rPr>
                <w:sz w:val="12"/>
                <w:szCs w:val="12"/>
              </w:rPr>
            </w:pPr>
            <w:r>
              <w:rPr>
                <w:sz w:val="12"/>
                <w:szCs w:val="12"/>
              </w:rPr>
              <w:t>√</w:t>
            </w:r>
          </w:p>
        </w:tc>
        <w:tc>
          <w:tcPr>
            <w:shd w:val="clear" w:fill="E0E0E0"/>
            <w:tcW w:w="439" w:type="dxa"/>
            <w:vAlign w:val="top"/>
          </w:tcPr>
          <w:p>
            <w:pPr>
              <w:rPr>
                <w:rFonts w:ascii="Arial"/>
                <w:sz w:val="21"/>
              </w:rPr>
            </w:pPr>
            <w:r/>
          </w:p>
        </w:tc>
        <w:tc>
          <w:tcPr>
            <w:shd w:val="clear" w:fill="DCDCDC"/>
            <w:tcW w:w="479" w:type="dxa"/>
            <w:vAlign w:val="top"/>
          </w:tcPr>
          <w:p>
            <w:pPr>
              <w:rPr>
                <w:rFonts w:ascii="Arial"/>
                <w:sz w:val="21"/>
              </w:rPr>
            </w:pPr>
            <w:r/>
          </w:p>
        </w:tc>
        <w:tc>
          <w:tcPr>
            <w:shd w:val="clear" w:fill="DCDCDC"/>
            <w:tcW w:w="440" w:type="dxa"/>
            <w:vAlign w:val="top"/>
          </w:tcPr>
          <w:p>
            <w:pPr>
              <w:pStyle w:val="TableText"/>
              <w:ind w:left="158"/>
              <w:spacing w:before="121" w:line="238" w:lineRule="auto"/>
              <w:rPr>
                <w:sz w:val="12"/>
                <w:szCs w:val="12"/>
              </w:rPr>
            </w:pPr>
            <w:r>
              <w:rPr>
                <w:sz w:val="12"/>
                <w:szCs w:val="12"/>
              </w:rPr>
              <w:t>√</w:t>
            </w:r>
          </w:p>
        </w:tc>
        <w:tc>
          <w:tcPr>
            <w:shd w:val="clear" w:fill="DCDCDC"/>
            <w:tcW w:w="479" w:type="dxa"/>
            <w:vAlign w:val="top"/>
          </w:tcPr>
          <w:p>
            <w:pPr>
              <w:pStyle w:val="TableText"/>
              <w:ind w:left="208"/>
              <w:spacing w:before="140" w:line="183" w:lineRule="auto"/>
              <w:rPr>
                <w:sz w:val="12"/>
                <w:szCs w:val="12"/>
              </w:rPr>
            </w:pPr>
            <w:r>
              <w:rPr>
                <w:sz w:val="12"/>
                <w:szCs w:val="12"/>
              </w:rPr>
              <w:t>0</w:t>
            </w:r>
          </w:p>
        </w:tc>
        <w:tc>
          <w:tcPr>
            <w:shd w:val="clear" w:fill="DFDFDF"/>
            <w:tcW w:w="464" w:type="dxa"/>
            <w:vAlign w:val="top"/>
          </w:tcPr>
          <w:p>
            <w:pPr>
              <w:pStyle w:val="TableText"/>
              <w:ind w:left="199"/>
              <w:spacing w:before="141" w:line="182" w:lineRule="auto"/>
              <w:rPr>
                <w:sz w:val="12"/>
                <w:szCs w:val="12"/>
              </w:rPr>
            </w:pPr>
            <w:r>
              <w:rPr>
                <w:sz w:val="12"/>
                <w:szCs w:val="12"/>
              </w:rPr>
              <w:t>V</w:t>
            </w:r>
          </w:p>
        </w:tc>
      </w:tr>
      <w:tr>
        <w:trPr>
          <w:trHeight w:val="369" w:hRule="atLeast"/>
        </w:trPr>
        <w:tc>
          <w:tcPr>
            <w:tcW w:w="444" w:type="dxa"/>
            <w:vAlign w:val="top"/>
            <w:vMerge w:val="continue"/>
            <w:textDirection w:val="tbRlV"/>
            <w:tcBorders>
              <w:top w:val="nil"/>
              <w:bottom w:val="nil"/>
            </w:tcBorders>
          </w:tcPr>
          <w:p>
            <w:pPr>
              <w:rPr>
                <w:rFonts w:ascii="Arial"/>
                <w:sz w:val="21"/>
              </w:rPr>
            </w:pPr>
            <w:r/>
          </w:p>
        </w:tc>
        <w:tc>
          <w:tcPr>
            <w:shd w:val="clear" w:fill="C0C0C0"/>
            <w:tcW w:w="489" w:type="dxa"/>
            <w:vAlign w:val="top"/>
          </w:tcPr>
          <w:p>
            <w:pPr>
              <w:pStyle w:val="TableText"/>
              <w:ind w:left="112"/>
              <w:spacing w:before="48" w:line="216" w:lineRule="auto"/>
              <w:rPr>
                <w:sz w:val="12"/>
                <w:szCs w:val="12"/>
              </w:rPr>
            </w:pPr>
            <w:r>
              <w:rPr>
                <w:sz w:val="12"/>
                <w:szCs w:val="12"/>
                <w:b/>
                <w:bCs/>
                <w:spacing w:val="-3"/>
              </w:rPr>
              <w:t>考勤</w:t>
            </w:r>
          </w:p>
          <w:p>
            <w:pPr>
              <w:pStyle w:val="TableText"/>
              <w:ind w:left="112"/>
              <w:spacing w:line="219" w:lineRule="auto"/>
              <w:rPr>
                <w:sz w:val="12"/>
                <w:szCs w:val="12"/>
              </w:rPr>
            </w:pPr>
            <w:r>
              <w:rPr>
                <w:sz w:val="12"/>
                <w:szCs w:val="12"/>
                <w:b/>
                <w:bCs/>
                <w:spacing w:val="-3"/>
              </w:rPr>
              <w:t>数据</w:t>
            </w:r>
          </w:p>
        </w:tc>
        <w:tc>
          <w:tcPr>
            <w:tcW w:w="439" w:type="dxa"/>
            <w:vAlign w:val="top"/>
          </w:tcPr>
          <w:p>
            <w:pPr>
              <w:pStyle w:val="TableText"/>
              <w:ind w:left="182"/>
              <w:spacing w:before="162" w:line="182" w:lineRule="auto"/>
              <w:rPr>
                <w:sz w:val="12"/>
                <w:szCs w:val="12"/>
              </w:rPr>
            </w:pPr>
            <w:r>
              <w:rPr>
                <w:sz w:val="12"/>
                <w:szCs w:val="12"/>
              </w:rPr>
              <w:t>V</w:t>
            </w:r>
          </w:p>
        </w:tc>
        <w:tc>
          <w:tcPr>
            <w:tcW w:w="908" w:type="dxa"/>
            <w:vAlign w:val="top"/>
            <w:gridSpan w:val="2"/>
          </w:tcPr>
          <w:p>
            <w:pPr>
              <w:pStyle w:val="TableText"/>
              <w:ind w:left="203"/>
              <w:spacing w:before="142" w:line="238" w:lineRule="auto"/>
              <w:rPr>
                <w:sz w:val="12"/>
                <w:szCs w:val="12"/>
              </w:rPr>
            </w:pPr>
            <w:r>
              <w:rPr>
                <w:sz w:val="12"/>
                <w:szCs w:val="12"/>
                <w:spacing w:val="-11"/>
              </w:rPr>
              <w:t>√       √</w:t>
            </w:r>
          </w:p>
        </w:tc>
        <w:tc>
          <w:tcPr>
            <w:tcW w:w="420" w:type="dxa"/>
            <w:vAlign w:val="top"/>
          </w:tcPr>
          <w:p>
            <w:pPr>
              <w:pStyle w:val="TableText"/>
              <w:ind w:left="175"/>
              <w:spacing w:before="162" w:line="182" w:lineRule="auto"/>
              <w:rPr>
                <w:sz w:val="12"/>
                <w:szCs w:val="12"/>
              </w:rPr>
            </w:pPr>
            <w:r>
              <w:rPr>
                <w:sz w:val="12"/>
                <w:szCs w:val="12"/>
              </w:rPr>
              <w:t>V</w:t>
            </w:r>
          </w:p>
        </w:tc>
        <w:tc>
          <w:tcPr>
            <w:tcW w:w="439" w:type="dxa"/>
            <w:vAlign w:val="top"/>
          </w:tcPr>
          <w:p>
            <w:pPr>
              <w:pStyle w:val="TableText"/>
              <w:ind w:left="155"/>
              <w:spacing w:before="142" w:line="238" w:lineRule="auto"/>
              <w:rPr>
                <w:sz w:val="12"/>
                <w:szCs w:val="12"/>
              </w:rPr>
            </w:pPr>
            <w:r>
              <w:rPr>
                <w:sz w:val="12"/>
                <w:szCs w:val="12"/>
              </w:rPr>
              <w:t>√</w:t>
            </w:r>
          </w:p>
        </w:tc>
        <w:tc>
          <w:tcPr>
            <w:tcW w:w="439" w:type="dxa"/>
            <w:vAlign w:val="top"/>
          </w:tcPr>
          <w:p>
            <w:pPr>
              <w:pStyle w:val="TableText"/>
              <w:ind w:left="186"/>
              <w:spacing w:before="162" w:line="182" w:lineRule="auto"/>
              <w:rPr>
                <w:sz w:val="12"/>
                <w:szCs w:val="12"/>
              </w:rPr>
            </w:pPr>
            <w:r>
              <w:rPr>
                <w:sz w:val="12"/>
                <w:szCs w:val="12"/>
              </w:rPr>
              <w:t>V</w:t>
            </w:r>
          </w:p>
        </w:tc>
        <w:tc>
          <w:tcPr>
            <w:tcW w:w="479" w:type="dxa"/>
            <w:vAlign w:val="top"/>
          </w:tcPr>
          <w:p>
            <w:pPr>
              <w:pStyle w:val="TableText"/>
              <w:ind w:left="207"/>
              <w:spacing w:before="162" w:line="182" w:lineRule="auto"/>
              <w:rPr>
                <w:sz w:val="12"/>
                <w:szCs w:val="12"/>
              </w:rPr>
            </w:pPr>
            <w:r>
              <w:rPr>
                <w:sz w:val="12"/>
                <w:szCs w:val="12"/>
              </w:rPr>
              <w:t>V</w:t>
            </w:r>
          </w:p>
        </w:tc>
        <w:tc>
          <w:tcPr>
            <w:tcW w:w="440" w:type="dxa"/>
            <w:vAlign w:val="top"/>
          </w:tcPr>
          <w:p>
            <w:pPr>
              <w:pStyle w:val="TableText"/>
              <w:ind w:left="188"/>
              <w:spacing w:before="162" w:line="182" w:lineRule="auto"/>
              <w:rPr>
                <w:sz w:val="12"/>
                <w:szCs w:val="12"/>
              </w:rPr>
            </w:pPr>
            <w:r>
              <w:rPr>
                <w:sz w:val="12"/>
                <w:szCs w:val="12"/>
              </w:rPr>
              <w:t>V</w:t>
            </w:r>
          </w:p>
        </w:tc>
        <w:tc>
          <w:tcPr>
            <w:tcW w:w="479" w:type="dxa"/>
            <w:vAlign w:val="top"/>
          </w:tcPr>
          <w:p>
            <w:pPr>
              <w:pStyle w:val="TableText"/>
              <w:ind w:left="208"/>
              <w:spacing w:before="162" w:line="182" w:lineRule="auto"/>
              <w:rPr>
                <w:sz w:val="12"/>
                <w:szCs w:val="12"/>
              </w:rPr>
            </w:pPr>
            <w:r>
              <w:rPr>
                <w:sz w:val="12"/>
                <w:szCs w:val="12"/>
              </w:rPr>
              <w:t>X</w:t>
            </w:r>
          </w:p>
        </w:tc>
        <w:tc>
          <w:tcPr>
            <w:tcW w:w="464" w:type="dxa"/>
            <w:vAlign w:val="top"/>
          </w:tcPr>
          <w:p>
            <w:pPr>
              <w:pStyle w:val="TableText"/>
              <w:ind w:left="169"/>
              <w:spacing w:before="142" w:line="238" w:lineRule="auto"/>
              <w:rPr>
                <w:sz w:val="12"/>
                <w:szCs w:val="12"/>
              </w:rPr>
            </w:pPr>
            <w:r>
              <w:rPr>
                <w:sz w:val="12"/>
                <w:szCs w:val="12"/>
              </w:rPr>
              <w:t>√</w:t>
            </w:r>
          </w:p>
        </w:tc>
      </w:tr>
      <w:tr>
        <w:trPr>
          <w:trHeight w:val="329" w:hRule="atLeast"/>
        </w:trPr>
        <w:tc>
          <w:tcPr>
            <w:tcW w:w="444" w:type="dxa"/>
            <w:vAlign w:val="top"/>
            <w:vMerge w:val="continue"/>
            <w:textDirection w:val="tbRlV"/>
            <w:tcBorders>
              <w:top w:val="nil"/>
              <w:bottom w:val="nil"/>
            </w:tcBorders>
          </w:tcPr>
          <w:p>
            <w:pPr>
              <w:rPr>
                <w:rFonts w:ascii="Arial"/>
                <w:sz w:val="21"/>
              </w:rPr>
            </w:pPr>
            <w:r/>
          </w:p>
        </w:tc>
        <w:tc>
          <w:tcPr>
            <w:shd w:val="clear" w:fill="C4C4C4"/>
            <w:tcW w:w="489" w:type="dxa"/>
            <w:vAlign w:val="top"/>
          </w:tcPr>
          <w:p>
            <w:pPr>
              <w:pStyle w:val="TableText"/>
              <w:ind w:left="112"/>
              <w:spacing w:before="30" w:line="199" w:lineRule="auto"/>
              <w:rPr>
                <w:sz w:val="12"/>
                <w:szCs w:val="12"/>
              </w:rPr>
            </w:pPr>
            <w:r>
              <w:rPr>
                <w:sz w:val="12"/>
                <w:szCs w:val="12"/>
                <w:b/>
                <w:bCs/>
                <w:spacing w:val="-3"/>
              </w:rPr>
              <w:t>培训</w:t>
            </w:r>
          </w:p>
          <w:p>
            <w:pPr>
              <w:pStyle w:val="TableText"/>
              <w:ind w:left="112"/>
              <w:spacing w:line="219" w:lineRule="auto"/>
              <w:rPr>
                <w:sz w:val="12"/>
                <w:szCs w:val="12"/>
              </w:rPr>
            </w:pPr>
            <w:r>
              <w:rPr>
                <w:sz w:val="12"/>
                <w:szCs w:val="12"/>
                <w:b/>
                <w:bCs/>
                <w:spacing w:val="-3"/>
              </w:rPr>
              <w:t>数据</w:t>
            </w:r>
          </w:p>
        </w:tc>
        <w:tc>
          <w:tcPr>
            <w:shd w:val="clear" w:fill="E4E4E4"/>
            <w:tcW w:w="439" w:type="dxa"/>
            <w:vAlign w:val="top"/>
          </w:tcPr>
          <w:p>
            <w:pPr>
              <w:pStyle w:val="TableText"/>
              <w:ind w:left="182"/>
              <w:spacing w:before="142" w:line="183" w:lineRule="auto"/>
              <w:rPr>
                <w:sz w:val="12"/>
                <w:szCs w:val="12"/>
              </w:rPr>
            </w:pPr>
            <w:r>
              <w:rPr>
                <w:sz w:val="12"/>
                <w:szCs w:val="12"/>
              </w:rPr>
              <w:t>0</w:t>
            </w:r>
          </w:p>
        </w:tc>
        <w:tc>
          <w:tcPr>
            <w:shd w:val="clear" w:fill="E4E4E4"/>
            <w:tcW w:w="469" w:type="dxa"/>
            <w:vAlign w:val="top"/>
          </w:tcPr>
          <w:p>
            <w:pPr>
              <w:pStyle w:val="TableText"/>
              <w:ind w:left="193"/>
              <w:spacing w:before="142" w:line="183" w:lineRule="auto"/>
              <w:rPr>
                <w:sz w:val="12"/>
                <w:szCs w:val="12"/>
              </w:rPr>
            </w:pPr>
            <w:r>
              <w:rPr>
                <w:sz w:val="12"/>
                <w:szCs w:val="12"/>
              </w:rPr>
              <w:t>0</w:t>
            </w:r>
          </w:p>
        </w:tc>
        <w:tc>
          <w:tcPr>
            <w:shd w:val="clear" w:fill="E4E4E4"/>
            <w:tcW w:w="439" w:type="dxa"/>
            <w:vAlign w:val="top"/>
          </w:tcPr>
          <w:p>
            <w:pPr>
              <w:pStyle w:val="TableText"/>
              <w:ind w:left="184"/>
              <w:spacing w:before="142" w:line="183" w:lineRule="auto"/>
              <w:rPr>
                <w:sz w:val="12"/>
                <w:szCs w:val="12"/>
              </w:rPr>
            </w:pPr>
            <w:r>
              <w:rPr>
                <w:sz w:val="12"/>
                <w:szCs w:val="12"/>
              </w:rPr>
              <w:t>0</w:t>
            </w:r>
          </w:p>
        </w:tc>
        <w:tc>
          <w:tcPr>
            <w:shd w:val="clear" w:fill="E4E4E4"/>
            <w:tcW w:w="420" w:type="dxa"/>
            <w:vAlign w:val="top"/>
          </w:tcPr>
          <w:p>
            <w:pPr>
              <w:pStyle w:val="TableText"/>
              <w:ind w:left="175"/>
              <w:spacing w:before="142" w:line="183" w:lineRule="auto"/>
              <w:rPr>
                <w:sz w:val="12"/>
                <w:szCs w:val="12"/>
              </w:rPr>
            </w:pPr>
            <w:r>
              <w:rPr>
                <w:sz w:val="12"/>
                <w:szCs w:val="12"/>
              </w:rPr>
              <w:t>0</w:t>
            </w:r>
          </w:p>
        </w:tc>
        <w:tc>
          <w:tcPr>
            <w:shd w:val="clear" w:fill="E4E4E4"/>
            <w:tcW w:w="439" w:type="dxa"/>
            <w:vAlign w:val="top"/>
          </w:tcPr>
          <w:p>
            <w:pPr>
              <w:pStyle w:val="TableText"/>
              <w:ind w:left="185"/>
              <w:spacing w:before="142" w:line="183" w:lineRule="auto"/>
              <w:rPr>
                <w:sz w:val="12"/>
                <w:szCs w:val="12"/>
              </w:rPr>
            </w:pPr>
            <w:r>
              <w:rPr>
                <w:sz w:val="12"/>
                <w:szCs w:val="12"/>
              </w:rPr>
              <w:t>0</w:t>
            </w:r>
          </w:p>
        </w:tc>
        <w:tc>
          <w:tcPr>
            <w:shd w:val="clear" w:fill="E4E4E4"/>
            <w:tcW w:w="439" w:type="dxa"/>
            <w:vAlign w:val="top"/>
          </w:tcPr>
          <w:p>
            <w:pPr>
              <w:pStyle w:val="TableText"/>
              <w:ind w:left="186"/>
              <w:spacing w:before="142" w:line="183" w:lineRule="auto"/>
              <w:rPr>
                <w:sz w:val="12"/>
                <w:szCs w:val="12"/>
              </w:rPr>
            </w:pPr>
            <w:r>
              <w:rPr>
                <w:sz w:val="12"/>
                <w:szCs w:val="12"/>
              </w:rPr>
              <w:t>0</w:t>
            </w:r>
          </w:p>
        </w:tc>
        <w:tc>
          <w:tcPr>
            <w:shd w:val="clear" w:fill="E4E4E4"/>
            <w:tcW w:w="479" w:type="dxa"/>
            <w:vAlign w:val="top"/>
          </w:tcPr>
          <w:p>
            <w:pPr>
              <w:pStyle w:val="TableText"/>
              <w:ind w:left="207"/>
              <w:spacing w:before="142" w:line="183" w:lineRule="auto"/>
              <w:rPr>
                <w:sz w:val="12"/>
                <w:szCs w:val="12"/>
              </w:rPr>
            </w:pPr>
            <w:r>
              <w:rPr>
                <w:sz w:val="12"/>
                <w:szCs w:val="12"/>
              </w:rPr>
              <w:t>0</w:t>
            </w:r>
          </w:p>
        </w:tc>
        <w:tc>
          <w:tcPr>
            <w:shd w:val="clear" w:fill="E4E4E4"/>
            <w:tcW w:w="440" w:type="dxa"/>
            <w:vAlign w:val="top"/>
          </w:tcPr>
          <w:p>
            <w:pPr>
              <w:pStyle w:val="TableText"/>
              <w:ind w:left="188"/>
              <w:spacing w:before="142" w:line="183" w:lineRule="auto"/>
              <w:rPr>
                <w:sz w:val="12"/>
                <w:szCs w:val="12"/>
              </w:rPr>
            </w:pPr>
            <w:r>
              <w:rPr>
                <w:sz w:val="12"/>
                <w:szCs w:val="12"/>
              </w:rPr>
              <w:t>0</w:t>
            </w:r>
          </w:p>
        </w:tc>
        <w:tc>
          <w:tcPr>
            <w:shd w:val="clear" w:fill="E4E4E4"/>
            <w:tcW w:w="479" w:type="dxa"/>
            <w:vAlign w:val="top"/>
          </w:tcPr>
          <w:p>
            <w:pPr>
              <w:pStyle w:val="TableText"/>
              <w:ind w:left="208"/>
              <w:spacing w:before="143" w:line="182" w:lineRule="auto"/>
              <w:rPr>
                <w:sz w:val="12"/>
                <w:szCs w:val="12"/>
              </w:rPr>
            </w:pPr>
            <w:r>
              <w:rPr>
                <w:sz w:val="12"/>
                <w:szCs w:val="12"/>
              </w:rPr>
              <w:t>X</w:t>
            </w:r>
          </w:p>
        </w:tc>
        <w:tc>
          <w:tcPr>
            <w:shd w:val="clear" w:fill="E8E8E8"/>
            <w:tcW w:w="464" w:type="dxa"/>
            <w:vAlign w:val="top"/>
          </w:tcPr>
          <w:p>
            <w:pPr>
              <w:pStyle w:val="TableText"/>
              <w:ind w:left="199"/>
              <w:spacing w:before="142" w:line="183" w:lineRule="auto"/>
              <w:rPr>
                <w:sz w:val="12"/>
                <w:szCs w:val="12"/>
              </w:rPr>
            </w:pPr>
            <w:r>
              <w:rPr>
                <w:sz w:val="12"/>
                <w:szCs w:val="12"/>
              </w:rPr>
              <w:t>0</w:t>
            </w:r>
          </w:p>
        </w:tc>
      </w:tr>
      <w:tr>
        <w:trPr>
          <w:trHeight w:val="369" w:hRule="atLeast"/>
        </w:trPr>
        <w:tc>
          <w:tcPr>
            <w:tcW w:w="444" w:type="dxa"/>
            <w:vAlign w:val="top"/>
            <w:vMerge w:val="continue"/>
            <w:textDirection w:val="tbRlV"/>
            <w:tcBorders>
              <w:top w:val="nil"/>
            </w:tcBorders>
          </w:tcPr>
          <w:p>
            <w:pPr>
              <w:rPr>
                <w:rFonts w:ascii="Arial"/>
                <w:sz w:val="21"/>
              </w:rPr>
            </w:pPr>
            <w:r/>
          </w:p>
        </w:tc>
        <w:tc>
          <w:tcPr>
            <w:shd w:val="clear" w:fill="C0C0C0"/>
            <w:tcW w:w="489" w:type="dxa"/>
            <w:vAlign w:val="top"/>
          </w:tcPr>
          <w:p>
            <w:pPr>
              <w:pStyle w:val="TableText"/>
              <w:ind w:left="112"/>
              <w:spacing w:before="51" w:line="230" w:lineRule="auto"/>
              <w:rPr>
                <w:sz w:val="12"/>
                <w:szCs w:val="12"/>
              </w:rPr>
            </w:pPr>
            <w:r>
              <w:rPr>
                <w:sz w:val="12"/>
                <w:szCs w:val="12"/>
                <w:b/>
                <w:bCs/>
                <w:spacing w:val="-3"/>
              </w:rPr>
              <w:t>招聘</w:t>
            </w:r>
          </w:p>
          <w:p>
            <w:pPr>
              <w:pStyle w:val="TableText"/>
              <w:ind w:left="112"/>
              <w:spacing w:line="219" w:lineRule="auto"/>
              <w:rPr>
                <w:sz w:val="12"/>
                <w:szCs w:val="12"/>
              </w:rPr>
            </w:pPr>
            <w:r>
              <w:rPr>
                <w:sz w:val="12"/>
                <w:szCs w:val="12"/>
                <w:b/>
                <w:bCs/>
                <w:spacing w:val="-3"/>
              </w:rPr>
              <w:t>数据</w:t>
            </w:r>
          </w:p>
        </w:tc>
        <w:tc>
          <w:tcPr>
            <w:tcW w:w="3564" w:type="dxa"/>
            <w:vAlign w:val="top"/>
            <w:gridSpan w:val="8"/>
          </w:tcPr>
          <w:p>
            <w:pPr>
              <w:pStyle w:val="TableText"/>
              <w:ind w:left="182"/>
              <w:spacing w:before="144" w:line="223" w:lineRule="auto"/>
              <w:rPr>
                <w:sz w:val="12"/>
                <w:szCs w:val="12"/>
              </w:rPr>
            </w:pPr>
            <w:r>
              <w:rPr>
                <w:sz w:val="12"/>
                <w:szCs w:val="12"/>
                <w:spacing w:val="-17"/>
              </w:rPr>
              <w:t>√        √</w:t>
            </w:r>
            <w:r>
              <w:rPr>
                <w:sz w:val="12"/>
                <w:szCs w:val="12"/>
                <w:spacing w:val="3"/>
              </w:rPr>
              <w:t xml:space="preserve">      </w:t>
            </w:r>
            <w:r>
              <w:rPr>
                <w:sz w:val="12"/>
                <w:szCs w:val="12"/>
                <w:spacing w:val="-17"/>
                <w:position w:val="1"/>
              </w:rPr>
              <w:t>V</w:t>
            </w:r>
            <w:r>
              <w:rPr>
                <w:sz w:val="12"/>
                <w:szCs w:val="12"/>
                <w:position w:val="1"/>
              </w:rPr>
              <w:t xml:space="preserve">      </w:t>
            </w:r>
            <w:r>
              <w:rPr>
                <w:sz w:val="12"/>
                <w:szCs w:val="12"/>
                <w:spacing w:val="-17"/>
              </w:rPr>
              <w:t>√</w:t>
            </w:r>
            <w:r>
              <w:rPr>
                <w:sz w:val="12"/>
                <w:szCs w:val="12"/>
                <w:spacing w:val="9"/>
              </w:rPr>
              <w:t xml:space="preserve">     </w:t>
            </w:r>
            <w:r>
              <w:rPr>
                <w:sz w:val="12"/>
                <w:szCs w:val="12"/>
                <w:spacing w:val="-17"/>
              </w:rPr>
              <w:t>√</w:t>
            </w:r>
            <w:r>
              <w:rPr>
                <w:sz w:val="12"/>
                <w:szCs w:val="12"/>
                <w:spacing w:val="1"/>
              </w:rPr>
              <w:t xml:space="preserve">      </w:t>
            </w:r>
            <w:r>
              <w:rPr>
                <w:sz w:val="12"/>
                <w:szCs w:val="12"/>
                <w:spacing w:val="-17"/>
              </w:rPr>
              <w:t>0</w:t>
            </w:r>
            <w:r>
              <w:rPr>
                <w:sz w:val="12"/>
                <w:szCs w:val="12"/>
                <w:spacing w:val="8"/>
              </w:rPr>
              <w:t xml:space="preserve">      </w:t>
            </w:r>
            <w:r>
              <w:rPr>
                <w:sz w:val="12"/>
                <w:szCs w:val="12"/>
                <w:spacing w:val="-17"/>
              </w:rPr>
              <w:t>√        0</w:t>
            </w:r>
          </w:p>
        </w:tc>
        <w:tc>
          <w:tcPr>
            <w:tcW w:w="479" w:type="dxa"/>
            <w:vAlign w:val="top"/>
          </w:tcPr>
          <w:p>
            <w:pPr>
              <w:pStyle w:val="TableText"/>
              <w:ind w:left="208"/>
              <w:spacing w:before="163" w:line="183" w:lineRule="auto"/>
              <w:rPr>
                <w:sz w:val="12"/>
                <w:szCs w:val="12"/>
              </w:rPr>
            </w:pPr>
            <w:r>
              <w:rPr>
                <w:sz w:val="12"/>
                <w:szCs w:val="12"/>
              </w:rPr>
              <w:t>0</w:t>
            </w:r>
          </w:p>
        </w:tc>
        <w:tc>
          <w:tcPr>
            <w:tcW w:w="464" w:type="dxa"/>
            <w:vAlign w:val="top"/>
          </w:tcPr>
          <w:p>
            <w:pPr>
              <w:pStyle w:val="TableText"/>
              <w:ind w:left="169"/>
              <w:spacing w:before="145" w:line="238" w:lineRule="auto"/>
              <w:rPr>
                <w:sz w:val="12"/>
                <w:szCs w:val="12"/>
              </w:rPr>
            </w:pPr>
            <w:r>
              <w:rPr>
                <w:sz w:val="12"/>
                <w:szCs w:val="12"/>
              </w:rPr>
              <w:t>√</w:t>
            </w:r>
          </w:p>
        </w:tc>
      </w:tr>
      <w:tr>
        <w:trPr>
          <w:trHeight w:val="483" w:hRule="atLeast"/>
        </w:trPr>
        <w:tc>
          <w:tcPr>
            <w:shd w:val="clear" w:fill="989898"/>
            <w:tcW w:w="444" w:type="dxa"/>
            <w:vAlign w:val="top"/>
            <w:textDirection w:val="tbRlV"/>
          </w:tcPr>
          <w:p>
            <w:pPr>
              <w:pStyle w:val="TableText"/>
              <w:ind w:left="111"/>
              <w:spacing w:before="129" w:line="194" w:lineRule="auto"/>
              <w:rPr>
                <w:sz w:val="12"/>
                <w:szCs w:val="12"/>
              </w:rPr>
            </w:pPr>
            <w:r>
              <w:rPr>
                <w:sz w:val="12"/>
                <w:szCs w:val="12"/>
                <w:b/>
                <w:bCs/>
                <w:spacing w:val="-2"/>
              </w:rPr>
              <w:t>标据</w:t>
            </w:r>
          </w:p>
          <w:p>
            <w:pPr>
              <w:pStyle w:val="TableText"/>
              <w:ind w:left="120"/>
              <w:spacing w:line="216" w:lineRule="auto"/>
              <w:rPr>
                <w:sz w:val="12"/>
                <w:szCs w:val="12"/>
              </w:rPr>
            </w:pPr>
            <w:r>
              <w:rPr>
                <w:sz w:val="12"/>
                <w:szCs w:val="12"/>
                <w:b/>
                <w:bCs/>
                <w:spacing w:val="-2"/>
              </w:rPr>
              <w:t>指数</w:t>
            </w:r>
          </w:p>
        </w:tc>
        <w:tc>
          <w:tcPr>
            <w:shd w:val="clear" w:fill="C4C4C4"/>
            <w:tcW w:w="489" w:type="dxa"/>
            <w:vAlign w:val="top"/>
          </w:tcPr>
          <w:p>
            <w:pPr>
              <w:pStyle w:val="TableText"/>
              <w:ind w:left="112"/>
              <w:spacing w:before="52" w:line="201" w:lineRule="auto"/>
              <w:rPr>
                <w:sz w:val="12"/>
                <w:szCs w:val="12"/>
              </w:rPr>
            </w:pPr>
            <w:r>
              <w:rPr>
                <w:sz w:val="12"/>
                <w:szCs w:val="12"/>
                <w:b/>
                <w:bCs/>
                <w:spacing w:val="-3"/>
              </w:rPr>
              <w:t>人事</w:t>
            </w:r>
          </w:p>
          <w:p>
            <w:pPr>
              <w:pStyle w:val="TableText"/>
              <w:ind w:left="112"/>
              <w:spacing w:line="220" w:lineRule="auto"/>
              <w:rPr>
                <w:sz w:val="12"/>
                <w:szCs w:val="12"/>
              </w:rPr>
            </w:pPr>
            <w:r>
              <w:rPr>
                <w:sz w:val="12"/>
                <w:szCs w:val="12"/>
                <w:b/>
                <w:bCs/>
                <w:spacing w:val="-4"/>
              </w:rPr>
              <w:t>统计</w:t>
            </w:r>
          </w:p>
          <w:p>
            <w:pPr>
              <w:pStyle w:val="TableText"/>
              <w:ind w:left="112"/>
              <w:spacing w:before="15" w:line="201" w:lineRule="auto"/>
              <w:rPr>
                <w:sz w:val="12"/>
                <w:szCs w:val="12"/>
              </w:rPr>
            </w:pPr>
            <w:r>
              <w:rPr>
                <w:sz w:val="12"/>
                <w:szCs w:val="12"/>
                <w:b/>
                <w:bCs/>
                <w:spacing w:val="-3"/>
              </w:rPr>
              <w:t>指标</w:t>
            </w:r>
          </w:p>
        </w:tc>
        <w:tc>
          <w:tcPr>
            <w:shd w:val="clear" w:fill="E4E4E4"/>
            <w:tcW w:w="439" w:type="dxa"/>
            <w:vAlign w:val="top"/>
          </w:tcPr>
          <w:p>
            <w:pPr>
              <w:pStyle w:val="TableText"/>
              <w:ind w:left="182"/>
              <w:spacing w:before="214" w:line="183" w:lineRule="auto"/>
              <w:rPr>
                <w:sz w:val="12"/>
                <w:szCs w:val="12"/>
              </w:rPr>
            </w:pPr>
            <w:r>
              <w:rPr>
                <w:sz w:val="12"/>
                <w:szCs w:val="12"/>
              </w:rPr>
              <w:t>0</w:t>
            </w:r>
          </w:p>
        </w:tc>
        <w:tc>
          <w:tcPr>
            <w:shd w:val="clear" w:fill="E4E4E4"/>
            <w:tcW w:w="469" w:type="dxa"/>
            <w:vAlign w:val="top"/>
          </w:tcPr>
          <w:p>
            <w:pPr>
              <w:pStyle w:val="TableText"/>
              <w:ind w:left="193"/>
              <w:spacing w:before="214" w:line="183" w:lineRule="auto"/>
              <w:rPr>
                <w:sz w:val="12"/>
                <w:szCs w:val="12"/>
              </w:rPr>
            </w:pPr>
            <w:r>
              <w:rPr>
                <w:sz w:val="12"/>
                <w:szCs w:val="12"/>
              </w:rPr>
              <w:t>0</w:t>
            </w:r>
          </w:p>
        </w:tc>
        <w:tc>
          <w:tcPr>
            <w:shd w:val="clear" w:fill="E4E4E4"/>
            <w:tcW w:w="439" w:type="dxa"/>
            <w:vAlign w:val="top"/>
          </w:tcPr>
          <w:p>
            <w:pPr>
              <w:pStyle w:val="TableText"/>
              <w:ind w:left="184"/>
              <w:spacing w:before="215" w:line="182" w:lineRule="auto"/>
              <w:rPr>
                <w:sz w:val="12"/>
                <w:szCs w:val="12"/>
              </w:rPr>
            </w:pPr>
            <w:r>
              <w:rPr>
                <w:sz w:val="12"/>
                <w:szCs w:val="12"/>
              </w:rPr>
              <w:t>X</w:t>
            </w:r>
          </w:p>
        </w:tc>
        <w:tc>
          <w:tcPr>
            <w:shd w:val="clear" w:fill="E4E4E4"/>
            <w:tcW w:w="420" w:type="dxa"/>
            <w:vAlign w:val="top"/>
          </w:tcPr>
          <w:p>
            <w:pPr>
              <w:rPr>
                <w:rFonts w:ascii="Arial"/>
                <w:sz w:val="21"/>
              </w:rPr>
            </w:pPr>
            <w:r/>
          </w:p>
        </w:tc>
        <w:tc>
          <w:tcPr>
            <w:shd w:val="clear" w:fill="E4E4E4"/>
            <w:tcW w:w="439" w:type="dxa"/>
            <w:vAlign w:val="top"/>
          </w:tcPr>
          <w:p>
            <w:pPr>
              <w:rPr>
                <w:rFonts w:ascii="Arial"/>
                <w:sz w:val="21"/>
              </w:rPr>
            </w:pPr>
            <w:r/>
          </w:p>
        </w:tc>
        <w:tc>
          <w:tcPr>
            <w:shd w:val="clear" w:fill="E3E3E3"/>
            <w:tcW w:w="439" w:type="dxa"/>
            <w:vAlign w:val="top"/>
          </w:tcPr>
          <w:p>
            <w:pPr>
              <w:pStyle w:val="TableText"/>
              <w:ind w:left="186"/>
              <w:spacing w:before="214" w:line="183" w:lineRule="auto"/>
              <w:rPr>
                <w:sz w:val="12"/>
                <w:szCs w:val="12"/>
              </w:rPr>
            </w:pPr>
            <w:r>
              <w:rPr>
                <w:sz w:val="12"/>
                <w:szCs w:val="12"/>
              </w:rPr>
              <w:t>0</w:t>
            </w:r>
          </w:p>
        </w:tc>
        <w:tc>
          <w:tcPr>
            <w:shd w:val="clear" w:fill="E4E4E4"/>
            <w:tcW w:w="479" w:type="dxa"/>
            <w:vAlign w:val="top"/>
          </w:tcPr>
          <w:p>
            <w:pPr>
              <w:pStyle w:val="TableText"/>
              <w:ind w:left="207"/>
              <w:spacing w:before="214" w:line="183" w:lineRule="auto"/>
              <w:rPr>
                <w:sz w:val="12"/>
                <w:szCs w:val="12"/>
              </w:rPr>
            </w:pPr>
            <w:r>
              <w:rPr>
                <w:sz w:val="12"/>
                <w:szCs w:val="12"/>
              </w:rPr>
              <w:t>0</w:t>
            </w:r>
          </w:p>
        </w:tc>
        <w:tc>
          <w:tcPr>
            <w:shd w:val="clear" w:fill="E4E4E4"/>
            <w:tcW w:w="440" w:type="dxa"/>
            <w:vAlign w:val="top"/>
          </w:tcPr>
          <w:p>
            <w:pPr>
              <w:pStyle w:val="TableText"/>
              <w:ind w:left="188"/>
              <w:spacing w:before="214" w:line="183" w:lineRule="auto"/>
              <w:rPr>
                <w:sz w:val="12"/>
                <w:szCs w:val="12"/>
              </w:rPr>
            </w:pPr>
            <w:r>
              <w:rPr>
                <w:sz w:val="12"/>
                <w:szCs w:val="12"/>
              </w:rPr>
              <w:t>0</w:t>
            </w:r>
          </w:p>
        </w:tc>
        <w:tc>
          <w:tcPr>
            <w:shd w:val="clear" w:fill="E0E0E0"/>
            <w:tcW w:w="479" w:type="dxa"/>
            <w:vAlign w:val="top"/>
          </w:tcPr>
          <w:p>
            <w:pPr>
              <w:pStyle w:val="TableText"/>
              <w:ind w:left="208"/>
              <w:spacing w:before="214" w:line="183" w:lineRule="auto"/>
              <w:rPr>
                <w:sz w:val="12"/>
                <w:szCs w:val="12"/>
              </w:rPr>
            </w:pPr>
            <w:r>
              <w:rPr>
                <w:sz w:val="12"/>
                <w:szCs w:val="12"/>
              </w:rPr>
              <w:t>0</w:t>
            </w:r>
          </w:p>
        </w:tc>
        <w:tc>
          <w:tcPr>
            <w:shd w:val="clear" w:fill="E4E4E4"/>
            <w:tcW w:w="464" w:type="dxa"/>
            <w:vAlign w:val="top"/>
          </w:tcPr>
          <w:p>
            <w:pPr>
              <w:ind w:firstLine="29"/>
              <w:spacing w:before="79" w:line="330" w:lineRule="exact"/>
              <w:rPr/>
            </w:pPr>
            <w:r>
              <w:rPr>
                <w:position w:val="-6"/>
              </w:rPr>
              <w:drawing>
                <wp:inline distT="0" distB="0" distL="0" distR="0">
                  <wp:extent cx="127020" cy="209543"/>
                  <wp:effectExtent l="0" t="0" r="0" b="0"/>
                  <wp:docPr id="170" name="IM 170"/>
                  <wp:cNvGraphicFramePr/>
                  <a:graphic>
                    <a:graphicData uri="http://schemas.openxmlformats.org/drawingml/2006/picture">
                      <pic:pic>
                        <pic:nvPicPr>
                          <pic:cNvPr id="170" name="IM 170"/>
                          <pic:cNvPicPr/>
                        </pic:nvPicPr>
                        <pic:blipFill>
                          <a:blip r:embed="rId84"/>
                          <a:stretch>
                            <a:fillRect/>
                          </a:stretch>
                        </pic:blipFill>
                        <pic:spPr>
                          <a:xfrm rot="0">
                            <a:off x="0" y="0"/>
                            <a:ext cx="127020" cy="209543"/>
                          </a:xfrm>
                          <a:prstGeom prst="rect">
                            <a:avLst/>
                          </a:prstGeom>
                        </pic:spPr>
                      </pic:pic>
                    </a:graphicData>
                  </a:graphic>
                </wp:inline>
              </w:drawing>
            </w:r>
          </w:p>
        </w:tc>
      </w:tr>
    </w:tbl>
    <w:p>
      <w:pPr>
        <w:ind w:left="2622"/>
        <w:spacing w:before="139" w:line="234" w:lineRule="auto"/>
        <w:rPr>
          <w:rFonts w:ascii="SimHei" w:hAnsi="SimHei" w:eastAsia="SimHei" w:cs="SimHei"/>
          <w:sz w:val="15"/>
          <w:szCs w:val="15"/>
        </w:rPr>
      </w:pPr>
      <w:r>
        <w:rPr>
          <w:rFonts w:ascii="SimHei" w:hAnsi="SimHei" w:eastAsia="SimHei" w:cs="SimHei"/>
          <w:sz w:val="15"/>
          <w:szCs w:val="15"/>
          <w:b/>
          <w:bCs/>
          <w:spacing w:val="-7"/>
        </w:rPr>
        <w:t>备注：</w:t>
      </w:r>
      <w:r>
        <w:rPr>
          <w:rFonts w:ascii="SimHei" w:hAnsi="SimHei" w:eastAsia="SimHei" w:cs="SimHei"/>
          <w:sz w:val="15"/>
          <w:szCs w:val="15"/>
          <w:spacing w:val="27"/>
          <w:w w:val="101"/>
        </w:rPr>
        <w:t xml:space="preserve"> </w:t>
      </w:r>
      <w:r>
        <w:rPr>
          <w:rFonts w:ascii="SimHei" w:hAnsi="SimHei" w:eastAsia="SimHei" w:cs="SimHei"/>
          <w:sz w:val="15"/>
          <w:szCs w:val="15"/>
          <w:b/>
          <w:bCs/>
          <w:spacing w:val="-7"/>
        </w:rPr>
        <w:t>√表示已实现</w:t>
      </w:r>
      <w:r>
        <w:rPr>
          <w:rFonts w:ascii="SimHei" w:hAnsi="SimHei" w:eastAsia="SimHei" w:cs="SimHei"/>
          <w:sz w:val="15"/>
          <w:szCs w:val="15"/>
          <w:spacing w:val="-7"/>
        </w:rPr>
        <w:t xml:space="preserve">   </w:t>
      </w:r>
      <w:r>
        <w:rPr>
          <w:rFonts w:ascii="Times New Roman" w:hAnsi="Times New Roman" w:eastAsia="Times New Roman" w:cs="Times New Roman"/>
          <w:sz w:val="15"/>
          <w:szCs w:val="15"/>
          <w:b/>
          <w:bCs/>
          <w:spacing w:val="-7"/>
        </w:rPr>
        <w:t>X</w:t>
      </w:r>
      <w:r>
        <w:rPr>
          <w:rFonts w:ascii="Times New Roman" w:hAnsi="Times New Roman" w:eastAsia="Times New Roman" w:cs="Times New Roman"/>
          <w:sz w:val="15"/>
          <w:szCs w:val="15"/>
          <w:b/>
          <w:bCs/>
          <w:spacing w:val="7"/>
        </w:rPr>
        <w:t xml:space="preserve"> </w:t>
      </w:r>
      <w:r>
        <w:rPr>
          <w:rFonts w:ascii="SimHei" w:hAnsi="SimHei" w:eastAsia="SimHei" w:cs="SimHei"/>
          <w:sz w:val="15"/>
          <w:szCs w:val="15"/>
          <w:b/>
          <w:bCs/>
          <w:spacing w:val="-7"/>
        </w:rPr>
        <w:t>表示无实现</w:t>
      </w:r>
      <w:r>
        <w:rPr>
          <w:rFonts w:ascii="SimHei" w:hAnsi="SimHei" w:eastAsia="SimHei" w:cs="SimHei"/>
          <w:sz w:val="15"/>
          <w:szCs w:val="15"/>
          <w:spacing w:val="-7"/>
        </w:rPr>
        <w:t xml:space="preserve">  </w:t>
      </w:r>
      <w:r>
        <w:rPr>
          <w:rFonts w:ascii="SimHei" w:hAnsi="SimHei" w:eastAsia="SimHei" w:cs="SimHei"/>
          <w:sz w:val="15"/>
          <w:szCs w:val="15"/>
          <w:b/>
          <w:bCs/>
          <w:spacing w:val="-7"/>
        </w:rPr>
        <w:t>0表示部分实现</w:t>
      </w:r>
    </w:p>
    <w:p>
      <w:pPr>
        <w:ind w:left="2370"/>
        <w:spacing w:before="145" w:line="219" w:lineRule="auto"/>
        <w:rPr>
          <w:rFonts w:ascii="SimSun" w:hAnsi="SimSun" w:eastAsia="SimSun" w:cs="SimSun"/>
          <w:sz w:val="20"/>
          <w:szCs w:val="20"/>
        </w:rPr>
      </w:pPr>
      <w:r>
        <w:rPr>
          <w:rFonts w:ascii="SimSun" w:hAnsi="SimSun" w:eastAsia="SimSun" w:cs="SimSun"/>
          <w:sz w:val="20"/>
          <w:szCs w:val="20"/>
          <w:spacing w:val="-12"/>
        </w:rPr>
        <w:t>图7-4</w:t>
      </w:r>
      <w:r>
        <w:rPr>
          <w:rFonts w:ascii="SimSun" w:hAnsi="SimSun" w:eastAsia="SimSun" w:cs="SimSun"/>
          <w:sz w:val="20"/>
          <w:szCs w:val="20"/>
          <w:spacing w:val="75"/>
        </w:rPr>
        <w:t xml:space="preserve"> </w:t>
      </w:r>
      <w:r>
        <w:rPr>
          <w:rFonts w:ascii="SimSun" w:hAnsi="SimSun" w:eastAsia="SimSun" w:cs="SimSun"/>
          <w:sz w:val="20"/>
          <w:szCs w:val="20"/>
          <w:spacing w:val="-12"/>
        </w:rPr>
        <w:t>人力资源业务域数据管理现状示例</w:t>
      </w:r>
    </w:p>
    <w:p>
      <w:pPr>
        <w:pStyle w:val="BodyText"/>
        <w:spacing w:line="321" w:lineRule="auto"/>
        <w:rPr/>
      </w:pPr>
      <w:r/>
    </w:p>
    <w:p>
      <w:pPr>
        <w:ind w:left="392"/>
        <w:spacing w:before="65" w:line="222" w:lineRule="auto"/>
        <w:outlineLvl w:val="3"/>
        <w:rPr>
          <w:rFonts w:ascii="SimHei" w:hAnsi="SimHei" w:eastAsia="SimHei" w:cs="SimHei"/>
          <w:sz w:val="20"/>
          <w:szCs w:val="20"/>
        </w:rPr>
      </w:pPr>
      <w:r>
        <w:rPr>
          <w:rFonts w:ascii="SimHei" w:hAnsi="SimHei" w:eastAsia="SimHei" w:cs="SimHei"/>
          <w:sz w:val="20"/>
          <w:szCs w:val="20"/>
          <w:b/>
          <w:bCs/>
          <w:spacing w:val="-4"/>
        </w:rPr>
        <w:t>2.</w:t>
      </w:r>
      <w:r>
        <w:rPr>
          <w:rFonts w:ascii="SimHei" w:hAnsi="SimHei" w:eastAsia="SimHei" w:cs="SimHei"/>
          <w:sz w:val="20"/>
          <w:szCs w:val="20"/>
          <w:spacing w:val="-30"/>
        </w:rPr>
        <w:t xml:space="preserve"> </w:t>
      </w:r>
      <w:r>
        <w:rPr>
          <w:rFonts w:ascii="SimHei" w:hAnsi="SimHei" w:eastAsia="SimHei" w:cs="SimHei"/>
          <w:sz w:val="20"/>
          <w:szCs w:val="20"/>
          <w:b/>
          <w:bCs/>
          <w:spacing w:val="-4"/>
        </w:rPr>
        <w:t>数据管理现状分析</w:t>
      </w:r>
    </w:p>
    <w:p>
      <w:pPr>
        <w:ind w:right="61" w:firstLine="390"/>
        <w:spacing w:before="73" w:line="257" w:lineRule="auto"/>
        <w:rPr>
          <w:rFonts w:ascii="SimSun" w:hAnsi="SimSun" w:eastAsia="SimSun" w:cs="SimSun"/>
          <w:sz w:val="20"/>
          <w:szCs w:val="20"/>
        </w:rPr>
      </w:pPr>
      <w:r>
        <w:rPr>
          <w:rFonts w:ascii="SimSun" w:hAnsi="SimSun" w:eastAsia="SimSun" w:cs="SimSun"/>
          <w:sz w:val="20"/>
          <w:szCs w:val="20"/>
          <w:spacing w:val="5"/>
        </w:rPr>
        <w:t>对企业数据管理现状进行分析，发掘数据管理的关键</w:t>
      </w:r>
      <w:r>
        <w:rPr>
          <w:rFonts w:ascii="SimSun" w:hAnsi="SimSun" w:eastAsia="SimSun" w:cs="SimSun"/>
          <w:sz w:val="20"/>
          <w:szCs w:val="20"/>
          <w:spacing w:val="4"/>
        </w:rPr>
        <w:t>问题，明确改进方向，</w:t>
      </w:r>
      <w:r>
        <w:rPr>
          <w:rFonts w:ascii="SimSun" w:hAnsi="SimSun" w:eastAsia="SimSun" w:cs="SimSun"/>
          <w:sz w:val="20"/>
          <w:szCs w:val="20"/>
          <w:spacing w:val="65"/>
        </w:rPr>
        <w:t xml:space="preserve"> </w:t>
      </w:r>
      <w:r>
        <w:rPr>
          <w:rFonts w:ascii="SimSun" w:hAnsi="SimSun" w:eastAsia="SimSun" w:cs="SimSun"/>
          <w:sz w:val="20"/>
          <w:szCs w:val="20"/>
          <w:spacing w:val="4"/>
        </w:rPr>
        <w:t>一般可以</w:t>
      </w:r>
      <w:r>
        <w:rPr>
          <w:rFonts w:ascii="SimSun" w:hAnsi="SimSun" w:eastAsia="SimSun" w:cs="SimSun"/>
          <w:sz w:val="20"/>
          <w:szCs w:val="20"/>
        </w:rPr>
        <w:t xml:space="preserve"> </w:t>
      </w:r>
      <w:r>
        <w:rPr>
          <w:rFonts w:ascii="SimSun" w:hAnsi="SimSun" w:eastAsia="SimSun" w:cs="SimSun"/>
          <w:sz w:val="20"/>
          <w:szCs w:val="20"/>
        </w:rPr>
        <w:t>从如下几个方面入手。</w:t>
      </w:r>
    </w:p>
    <w:p>
      <w:pPr>
        <w:ind w:left="699" w:right="84" w:hanging="307"/>
        <w:spacing w:before="79" w:line="259" w:lineRule="auto"/>
        <w:rPr>
          <w:rFonts w:ascii="SimSun" w:hAnsi="SimSun" w:eastAsia="SimSun" w:cs="SimSun"/>
          <w:sz w:val="20"/>
          <w:szCs w:val="20"/>
        </w:rPr>
      </w:pPr>
      <w:r>
        <w:rPr>
          <w:rFonts w:ascii="SimHei" w:hAnsi="SimHei" w:eastAsia="SimHei" w:cs="SimHei"/>
          <w:sz w:val="20"/>
          <w:szCs w:val="20"/>
          <w:b/>
          <w:bCs/>
          <w:spacing w:val="8"/>
        </w:rPr>
        <w:t>口组织方面：</w:t>
      </w:r>
      <w:r>
        <w:rPr>
          <w:rFonts w:ascii="SimSun" w:hAnsi="SimSun" w:eastAsia="SimSun" w:cs="SimSun"/>
          <w:sz w:val="20"/>
          <w:szCs w:val="20"/>
          <w:spacing w:val="8"/>
        </w:rPr>
        <w:t>企业是否拥有专业的数据治理组织，是否明确了岗位职责和分工，是否</w:t>
      </w:r>
      <w:r>
        <w:rPr>
          <w:rFonts w:ascii="SimSun" w:hAnsi="SimSun" w:eastAsia="SimSun" w:cs="SimSun"/>
          <w:sz w:val="20"/>
          <w:szCs w:val="20"/>
          <w:spacing w:val="2"/>
        </w:rPr>
        <w:t xml:space="preserve"> </w:t>
      </w:r>
      <w:r>
        <w:rPr>
          <w:rFonts w:ascii="SimSun" w:hAnsi="SimSun" w:eastAsia="SimSun" w:cs="SimSun"/>
          <w:sz w:val="20"/>
          <w:szCs w:val="20"/>
          <w:spacing w:val="1"/>
        </w:rPr>
        <w:t>明确指定了数据管理的角色和权责。</w:t>
      </w:r>
    </w:p>
    <w:p>
      <w:pPr>
        <w:ind w:left="699" w:hanging="307"/>
        <w:spacing w:before="71" w:line="277" w:lineRule="auto"/>
        <w:rPr>
          <w:rFonts w:ascii="SimSun" w:hAnsi="SimSun" w:eastAsia="SimSun" w:cs="SimSun"/>
          <w:sz w:val="20"/>
          <w:szCs w:val="20"/>
        </w:rPr>
      </w:pPr>
      <w:r>
        <w:rPr>
          <w:rFonts w:ascii="SimHei" w:hAnsi="SimHei" w:eastAsia="SimHei" w:cs="SimHei"/>
          <w:sz w:val="20"/>
          <w:szCs w:val="20"/>
          <w:b/>
          <w:bCs/>
          <w:spacing w:val="10"/>
        </w:rPr>
        <w:t>口人员方面：</w:t>
      </w:r>
      <w:r>
        <w:rPr>
          <w:rFonts w:ascii="SimSun" w:hAnsi="SimSun" w:eastAsia="SimSun" w:cs="SimSun"/>
          <w:sz w:val="20"/>
          <w:szCs w:val="20"/>
          <w:spacing w:val="10"/>
        </w:rPr>
        <w:t>厘清企业数据人才的配置情况，包括数据标准化人员、数据建模人员、</w:t>
      </w:r>
      <w:r>
        <w:rPr>
          <w:rFonts w:ascii="SimSun" w:hAnsi="SimSun" w:eastAsia="SimSun" w:cs="SimSun"/>
          <w:sz w:val="20"/>
          <w:szCs w:val="20"/>
          <w:spacing w:val="12"/>
        </w:rPr>
        <w:t xml:space="preserve"> </w:t>
      </w:r>
      <w:r>
        <w:rPr>
          <w:rFonts w:ascii="SimSun" w:hAnsi="SimSun" w:eastAsia="SimSun" w:cs="SimSun"/>
          <w:sz w:val="20"/>
          <w:szCs w:val="20"/>
          <w:spacing w:val="7"/>
        </w:rPr>
        <w:t>数据分析人员、数据开发人员等，以及这些数据</w:t>
      </w:r>
      <w:r>
        <w:rPr>
          <w:rFonts w:ascii="SimSun" w:hAnsi="SimSun" w:eastAsia="SimSun" w:cs="SimSun"/>
          <w:sz w:val="20"/>
          <w:szCs w:val="20"/>
          <w:spacing w:val="6"/>
        </w:rPr>
        <w:t>人才的占比。另外，除了专业的数</w:t>
      </w:r>
      <w:r>
        <w:rPr>
          <w:rFonts w:ascii="SimSun" w:hAnsi="SimSun" w:eastAsia="SimSun" w:cs="SimSun"/>
          <w:sz w:val="20"/>
          <w:szCs w:val="20"/>
        </w:rPr>
        <w:t xml:space="preserve"> </w:t>
      </w:r>
      <w:r>
        <w:rPr>
          <w:rFonts w:ascii="SimSun" w:hAnsi="SimSun" w:eastAsia="SimSun" w:cs="SimSun"/>
          <w:sz w:val="20"/>
          <w:szCs w:val="20"/>
          <w:spacing w:val="6"/>
        </w:rPr>
        <w:t>据人员，是否明确了业务人员在数据治理中应发挥的</w:t>
      </w:r>
      <w:r>
        <w:rPr>
          <w:rFonts w:ascii="SimSun" w:hAnsi="SimSun" w:eastAsia="SimSun" w:cs="SimSun"/>
          <w:sz w:val="20"/>
          <w:szCs w:val="20"/>
          <w:spacing w:val="5"/>
        </w:rPr>
        <w:t>作用，以确保业务人员和数据 </w:t>
      </w:r>
      <w:r>
        <w:rPr>
          <w:rFonts w:ascii="SimSun" w:hAnsi="SimSun" w:eastAsia="SimSun" w:cs="SimSun"/>
          <w:sz w:val="20"/>
          <w:szCs w:val="20"/>
        </w:rPr>
        <w:t>人员在项目实施过程中紧密协作。</w:t>
      </w:r>
    </w:p>
    <w:p>
      <w:pPr>
        <w:spacing w:line="277" w:lineRule="auto"/>
        <w:sectPr>
          <w:pgSz w:w="9400" w:h="13100"/>
          <w:pgMar w:top="377" w:right="690" w:bottom="0" w:left="520" w:header="0" w:footer="0" w:gutter="0"/>
        </w:sectPr>
        <w:rPr>
          <w:rFonts w:ascii="SimSun" w:hAnsi="SimSun" w:eastAsia="SimSun" w:cs="SimSun"/>
          <w:sz w:val="20"/>
          <w:szCs w:val="20"/>
        </w:rPr>
      </w:pPr>
    </w:p>
    <w:p>
      <w:pPr>
        <w:ind w:left="2"/>
        <w:spacing w:before="27" w:line="222" w:lineRule="auto"/>
        <w:rPr>
          <w:rFonts w:ascii="SimHei" w:hAnsi="SimHei" w:eastAsia="SimHei" w:cs="SimHei"/>
          <w:sz w:val="21"/>
          <w:szCs w:val="21"/>
        </w:rPr>
      </w:pPr>
      <w:bookmarkStart w:name="bookmark74" w:id="66"/>
      <w:bookmarkEnd w:id="66"/>
      <w:r>
        <w:rPr>
          <w:rFonts w:ascii="SimSun" w:hAnsi="SimSun" w:eastAsia="SimSun" w:cs="SimSun"/>
          <w:sz w:val="16"/>
          <w:szCs w:val="16"/>
          <w:b/>
          <w:bCs/>
          <w:spacing w:val="-20"/>
          <w:position w:val="-1"/>
        </w:rPr>
        <w:t>88</w:t>
      </w:r>
      <w:r>
        <w:rPr>
          <w:rFonts w:ascii="SimSun" w:hAnsi="SimSun" w:eastAsia="SimSun" w:cs="SimSun"/>
          <w:sz w:val="16"/>
          <w:szCs w:val="16"/>
          <w:spacing w:val="7"/>
          <w:position w:val="-1"/>
        </w:rPr>
        <w:t xml:space="preserve">        </w:t>
      </w:r>
      <w:r>
        <w:rPr>
          <w:rFonts w:ascii="SimHei" w:hAnsi="SimHei" w:eastAsia="SimHei" w:cs="SimHei"/>
          <w:sz w:val="21"/>
          <w:szCs w:val="21"/>
          <w:spacing w:val="-20"/>
        </w:rPr>
        <w:t>第三部分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数据治理之法</w:t>
      </w:r>
    </w:p>
    <w:p>
      <w:pPr>
        <w:pStyle w:val="BodyText"/>
        <w:spacing w:line="433" w:lineRule="auto"/>
        <w:rPr/>
      </w:pPr>
      <w:r/>
    </w:p>
    <w:p>
      <w:pPr>
        <w:ind w:left="422"/>
        <w:spacing w:before="68" w:line="221" w:lineRule="auto"/>
        <w:rPr>
          <w:rFonts w:ascii="SimSun" w:hAnsi="SimSun" w:eastAsia="SimSun" w:cs="SimSun"/>
          <w:sz w:val="21"/>
          <w:szCs w:val="21"/>
        </w:rPr>
      </w:pPr>
      <w:r>
        <w:rPr>
          <w:rFonts w:ascii="SimHei" w:hAnsi="SimHei" w:eastAsia="SimHei" w:cs="SimHei"/>
          <w:sz w:val="21"/>
          <w:szCs w:val="21"/>
          <w:b/>
          <w:bCs/>
          <w:spacing w:val="-2"/>
        </w:rPr>
        <w:t>口制度和流程方面：</w:t>
      </w:r>
      <w:r>
        <w:rPr>
          <w:rFonts w:ascii="SimSun" w:hAnsi="SimSun" w:eastAsia="SimSun" w:cs="SimSun"/>
          <w:sz w:val="21"/>
          <w:szCs w:val="21"/>
          <w:spacing w:val="-2"/>
        </w:rPr>
        <w:t>企业数据治理是否有明确的主责部门，在数据的新增、变更、流</w:t>
      </w:r>
    </w:p>
    <w:p>
      <w:pPr>
        <w:ind w:left="719"/>
        <w:spacing w:before="73" w:line="219" w:lineRule="auto"/>
        <w:rPr>
          <w:rFonts w:ascii="SimSun" w:hAnsi="SimSun" w:eastAsia="SimSun" w:cs="SimSun"/>
          <w:sz w:val="21"/>
          <w:szCs w:val="21"/>
        </w:rPr>
      </w:pPr>
      <w:r>
        <w:rPr>
          <w:rFonts w:ascii="SimSun" w:hAnsi="SimSun" w:eastAsia="SimSun" w:cs="SimSun"/>
          <w:sz w:val="21"/>
          <w:szCs w:val="21"/>
          <w:spacing w:val="-6"/>
        </w:rPr>
        <w:t>转、处理、使用、销毁的全生命周期中是否有相应的管理流程和管理制度保障。</w:t>
      </w:r>
    </w:p>
    <w:p>
      <w:pPr>
        <w:ind w:left="719" w:right="80" w:hanging="300"/>
        <w:spacing w:before="65" w:line="262"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技术平台和工具方面：</w:t>
      </w:r>
      <w:r>
        <w:rPr>
          <w:rFonts w:ascii="SimSun" w:hAnsi="SimSun" w:eastAsia="SimSun" w:cs="SimSun"/>
          <w:sz w:val="21"/>
          <w:szCs w:val="21"/>
          <w:spacing w:val="-4"/>
        </w:rPr>
        <w:t>在管理数据标准、</w:t>
      </w:r>
      <w:r>
        <w:rPr>
          <w:rFonts w:ascii="SimSun" w:hAnsi="SimSun" w:eastAsia="SimSun" w:cs="SimSun"/>
          <w:sz w:val="21"/>
          <w:szCs w:val="21"/>
          <w:spacing w:val="-5"/>
        </w:rPr>
        <w:t>数据质量、元数据方面，是否有专业的技</w:t>
      </w:r>
      <w:r>
        <w:rPr>
          <w:rFonts w:ascii="SimSun" w:hAnsi="SimSun" w:eastAsia="SimSun" w:cs="SimSun"/>
          <w:sz w:val="21"/>
          <w:szCs w:val="21"/>
        </w:rPr>
        <w:t xml:space="preserve"> </w:t>
      </w:r>
      <w:r>
        <w:rPr>
          <w:rFonts w:ascii="SimSun" w:hAnsi="SimSun" w:eastAsia="SimSun" w:cs="SimSun"/>
          <w:sz w:val="21"/>
          <w:szCs w:val="21"/>
          <w:spacing w:val="-3"/>
        </w:rPr>
        <w:t>术平台和工具，以及这些技术平台和工具在企业数据管理中起</w:t>
      </w:r>
      <w:r>
        <w:rPr>
          <w:rFonts w:ascii="SimSun" w:hAnsi="SimSun" w:eastAsia="SimSun" w:cs="SimSun"/>
          <w:sz w:val="21"/>
          <w:szCs w:val="21"/>
          <w:spacing w:val="-4"/>
        </w:rPr>
        <w:t>到的作用、存在的问</w:t>
      </w:r>
      <w:r>
        <w:rPr>
          <w:rFonts w:ascii="SimSun" w:hAnsi="SimSun" w:eastAsia="SimSun" w:cs="SimSun"/>
          <w:sz w:val="21"/>
          <w:szCs w:val="21"/>
        </w:rPr>
        <w:t xml:space="preserve"> </w:t>
      </w:r>
      <w:r>
        <w:rPr>
          <w:rFonts w:ascii="SimSun" w:hAnsi="SimSun" w:eastAsia="SimSun" w:cs="SimSun"/>
          <w:sz w:val="21"/>
          <w:szCs w:val="21"/>
          <w:spacing w:val="-10"/>
        </w:rPr>
        <w:t>题和改进的方向。</w:t>
      </w:r>
    </w:p>
    <w:p>
      <w:pPr>
        <w:ind w:left="719" w:right="4" w:hanging="300"/>
        <w:spacing w:before="57" w:line="268" w:lineRule="auto"/>
        <w:rPr>
          <w:rFonts w:ascii="SimSun" w:hAnsi="SimSun" w:eastAsia="SimSun" w:cs="SimSun"/>
          <w:sz w:val="21"/>
          <w:szCs w:val="21"/>
        </w:rPr>
      </w:pPr>
      <w:r>
        <w:rPr>
          <w:rFonts w:ascii="SimHei" w:hAnsi="SimHei" w:eastAsia="SimHei" w:cs="SimHei"/>
          <w:sz w:val="21"/>
          <w:szCs w:val="21"/>
          <w:spacing w:val="3"/>
        </w:rPr>
        <w:t>口</w:t>
      </w:r>
      <w:r>
        <w:rPr>
          <w:rFonts w:ascii="SimHei" w:hAnsi="SimHei" w:eastAsia="SimHei" w:cs="SimHei"/>
          <w:sz w:val="21"/>
          <w:szCs w:val="21"/>
          <w:spacing w:val="35"/>
        </w:rPr>
        <w:t xml:space="preserve"> </w:t>
      </w:r>
      <w:r>
        <w:rPr>
          <w:rFonts w:ascii="SimHei" w:hAnsi="SimHei" w:eastAsia="SimHei" w:cs="SimHei"/>
          <w:sz w:val="21"/>
          <w:szCs w:val="21"/>
          <w:b/>
          <w:bCs/>
          <w:spacing w:val="3"/>
        </w:rPr>
        <w:t>应用方面：</w:t>
      </w:r>
      <w:r>
        <w:rPr>
          <w:rFonts w:ascii="SimSun" w:hAnsi="SimSun" w:eastAsia="SimSun" w:cs="SimSun"/>
          <w:sz w:val="21"/>
          <w:szCs w:val="21"/>
          <w:spacing w:val="3"/>
        </w:rPr>
        <w:t>在数据分析、数据挖掘、数据报表等方面的应用情况和存在的问题。</w:t>
      </w:r>
      <w:r>
        <w:rPr>
          <w:rFonts w:ascii="SimSun" w:hAnsi="SimSun" w:eastAsia="SimSun" w:cs="SimSun"/>
          <w:sz w:val="21"/>
          <w:szCs w:val="21"/>
        </w:rPr>
        <w:t xml:space="preserve"> </w:t>
      </w:r>
      <w:r>
        <w:rPr>
          <w:rFonts w:ascii="SimSun" w:hAnsi="SimSun" w:eastAsia="SimSun" w:cs="SimSun"/>
          <w:sz w:val="21"/>
          <w:szCs w:val="21"/>
          <w:spacing w:val="2"/>
        </w:rPr>
        <w:t>例如：数据的准确性无法识别，数据分析展示的信息不准，分析结果与实际偏差</w:t>
      </w:r>
      <w:r>
        <w:rPr>
          <w:rFonts w:ascii="SimSun" w:hAnsi="SimSun" w:eastAsia="SimSun" w:cs="SimSun"/>
          <w:sz w:val="21"/>
          <w:szCs w:val="21"/>
          <w:spacing w:val="5"/>
        </w:rPr>
        <w:t xml:space="preserve">  </w:t>
      </w:r>
      <w:r>
        <w:rPr>
          <w:rFonts w:ascii="SimSun" w:hAnsi="SimSun" w:eastAsia="SimSun" w:cs="SimSun"/>
          <w:sz w:val="21"/>
          <w:szCs w:val="21"/>
          <w:spacing w:val="-9"/>
        </w:rPr>
        <w:t>较大。</w:t>
      </w:r>
    </w:p>
    <w:p>
      <w:pPr>
        <w:ind w:left="719" w:right="88" w:hanging="297"/>
        <w:spacing w:before="53" w:line="267" w:lineRule="auto"/>
        <w:rPr>
          <w:rFonts w:ascii="SimSun" w:hAnsi="SimSun" w:eastAsia="SimSun" w:cs="SimSun"/>
          <w:sz w:val="21"/>
          <w:szCs w:val="21"/>
        </w:rPr>
      </w:pPr>
      <w:r>
        <w:rPr>
          <w:rFonts w:ascii="SimHei" w:hAnsi="SimHei" w:eastAsia="SimHei" w:cs="SimHei"/>
          <w:sz w:val="21"/>
          <w:szCs w:val="21"/>
          <w:b/>
          <w:bCs/>
          <w:spacing w:val="-2"/>
        </w:rPr>
        <w:t>口资金方面：</w:t>
      </w:r>
      <w:r>
        <w:rPr>
          <w:rFonts w:ascii="SimSun" w:hAnsi="SimSun" w:eastAsia="SimSun" w:cs="SimSun"/>
          <w:sz w:val="21"/>
          <w:szCs w:val="21"/>
          <w:spacing w:val="-2"/>
        </w:rPr>
        <w:t>企业的数据治理投入情况。要说明的是，数据治理是一项周期长、投入</w:t>
      </w:r>
      <w:r>
        <w:rPr>
          <w:rFonts w:ascii="SimSun" w:hAnsi="SimSun" w:eastAsia="SimSun" w:cs="SimSun"/>
          <w:sz w:val="21"/>
          <w:szCs w:val="21"/>
          <w:spacing w:val="15"/>
        </w:rPr>
        <w:t xml:space="preserve"> </w:t>
      </w:r>
      <w:r>
        <w:rPr>
          <w:rFonts w:ascii="SimSun" w:hAnsi="SimSun" w:eastAsia="SimSun" w:cs="SimSun"/>
          <w:sz w:val="21"/>
          <w:szCs w:val="21"/>
          <w:spacing w:val="-3"/>
        </w:rPr>
        <w:t>大的工程，需要长时间投入资金来运维。在</w:t>
      </w:r>
      <w:r>
        <w:rPr>
          <w:rFonts w:ascii="SimSun" w:hAnsi="SimSun" w:eastAsia="SimSun" w:cs="SimSun"/>
          <w:sz w:val="21"/>
          <w:szCs w:val="21"/>
          <w:spacing w:val="-4"/>
        </w:rPr>
        <w:t>实施过程中，经常会出现企业对项目的</w:t>
      </w:r>
      <w:r>
        <w:rPr>
          <w:rFonts w:ascii="SimSun" w:hAnsi="SimSun" w:eastAsia="SimSun" w:cs="SimSun"/>
          <w:sz w:val="21"/>
          <w:szCs w:val="21"/>
        </w:rPr>
        <w:t xml:space="preserve"> </w:t>
      </w:r>
      <w:r>
        <w:rPr>
          <w:rFonts w:ascii="SimSun" w:hAnsi="SimSun" w:eastAsia="SimSun" w:cs="SimSun"/>
          <w:sz w:val="21"/>
          <w:szCs w:val="21"/>
          <w:spacing w:val="-4"/>
        </w:rPr>
        <w:t>建设不够重视，不肯投入足够多的资金，或者选择较为便宜的工具进行构建，最终</w:t>
      </w:r>
      <w:r>
        <w:rPr>
          <w:rFonts w:ascii="SimSun" w:hAnsi="SimSun" w:eastAsia="SimSun" w:cs="SimSun"/>
          <w:sz w:val="21"/>
          <w:szCs w:val="21"/>
          <w:spacing w:val="11"/>
        </w:rPr>
        <w:t xml:space="preserve"> </w:t>
      </w:r>
      <w:r>
        <w:rPr>
          <w:rFonts w:ascii="SimSun" w:hAnsi="SimSun" w:eastAsia="SimSun" w:cs="SimSun"/>
          <w:sz w:val="21"/>
          <w:szCs w:val="21"/>
          <w:spacing w:val="-10"/>
        </w:rPr>
        <w:t>导致项目烂尾。</w:t>
      </w:r>
    </w:p>
    <w:p>
      <w:pPr>
        <w:pStyle w:val="BodyText"/>
        <w:spacing w:line="266" w:lineRule="auto"/>
        <w:rPr/>
      </w:pPr>
      <w:r/>
    </w:p>
    <w:p>
      <w:pPr>
        <w:ind w:left="3"/>
        <w:spacing w:before="69" w:line="222" w:lineRule="auto"/>
        <w:outlineLvl w:val="3"/>
        <w:rPr>
          <w:rFonts w:ascii="SimHei" w:hAnsi="SimHei" w:eastAsia="SimHei" w:cs="SimHei"/>
          <w:sz w:val="21"/>
          <w:szCs w:val="21"/>
        </w:rPr>
      </w:pPr>
      <w:r>
        <w:rPr>
          <w:rFonts w:ascii="SimHei" w:hAnsi="SimHei" w:eastAsia="SimHei" w:cs="SimHei"/>
          <w:sz w:val="21"/>
          <w:szCs w:val="21"/>
          <w:b/>
          <w:bCs/>
          <w:spacing w:val="11"/>
        </w:rPr>
        <w:t>7.2.5</w:t>
      </w:r>
      <w:r>
        <w:rPr>
          <w:rFonts w:ascii="SimHei" w:hAnsi="SimHei" w:eastAsia="SimHei" w:cs="SimHei"/>
          <w:sz w:val="21"/>
          <w:szCs w:val="21"/>
          <w:spacing w:val="106"/>
        </w:rPr>
        <w:t xml:space="preserve"> </w:t>
      </w:r>
      <w:r>
        <w:rPr>
          <w:rFonts w:ascii="SimHei" w:hAnsi="SimHei" w:eastAsia="SimHei" w:cs="SimHei"/>
          <w:sz w:val="21"/>
          <w:szCs w:val="21"/>
          <w:b/>
          <w:bCs/>
          <w:spacing w:val="11"/>
        </w:rPr>
        <w:t>数据质量现状</w:t>
      </w:r>
    </w:p>
    <w:p>
      <w:pPr>
        <w:ind w:right="48" w:firstLine="314"/>
        <w:spacing w:before="149" w:line="263" w:lineRule="auto"/>
        <w:jc w:val="both"/>
        <w:rPr>
          <w:rFonts w:ascii="SimSun" w:hAnsi="SimSun" w:eastAsia="SimSun" w:cs="SimSun"/>
          <w:sz w:val="21"/>
          <w:szCs w:val="21"/>
        </w:rPr>
      </w:pPr>
      <w:r>
        <w:rPr>
          <w:rFonts w:ascii="SimSun" w:hAnsi="SimSun" w:eastAsia="SimSun" w:cs="SimSun"/>
          <w:sz w:val="21"/>
          <w:szCs w:val="21"/>
        </w:rPr>
        <w:t>“无治理，不分析”,没有好的数据质量，就无法得出有价值的分析结果，分析界面再</w:t>
      </w:r>
      <w:r>
        <w:rPr>
          <w:rFonts w:ascii="SimSun" w:hAnsi="SimSun" w:eastAsia="SimSun" w:cs="SimSun"/>
          <w:sz w:val="21"/>
          <w:szCs w:val="21"/>
          <w:spacing w:val="5"/>
        </w:rPr>
        <w:t xml:space="preserve"> </w:t>
      </w:r>
      <w:r>
        <w:rPr>
          <w:rFonts w:ascii="SimSun" w:hAnsi="SimSun" w:eastAsia="SimSun" w:cs="SimSun"/>
          <w:sz w:val="21"/>
          <w:szCs w:val="21"/>
          <w:spacing w:val="-1"/>
        </w:rPr>
        <w:t>炫酷、数据算法再优秀也没有用。可见，企业数据质量对数据分析和数据应用有着深刻的</w:t>
      </w:r>
      <w:r>
        <w:rPr>
          <w:rFonts w:ascii="SimSun" w:hAnsi="SimSun" w:eastAsia="SimSun" w:cs="SimSun"/>
          <w:sz w:val="21"/>
          <w:szCs w:val="21"/>
          <w:spacing w:val="4"/>
        </w:rPr>
        <w:t xml:space="preserve"> </w:t>
      </w:r>
      <w:r>
        <w:rPr>
          <w:rFonts w:ascii="SimSun" w:hAnsi="SimSun" w:eastAsia="SimSun" w:cs="SimSun"/>
          <w:sz w:val="21"/>
          <w:szCs w:val="21"/>
          <w:spacing w:val="-4"/>
        </w:rPr>
        <w:t>影响。</w:t>
      </w:r>
    </w:p>
    <w:p>
      <w:pPr>
        <w:ind w:left="419"/>
        <w:spacing w:before="74" w:line="219" w:lineRule="auto"/>
        <w:rPr>
          <w:rFonts w:ascii="SimSun" w:hAnsi="SimSun" w:eastAsia="SimSun" w:cs="SimSun"/>
          <w:sz w:val="21"/>
          <w:szCs w:val="21"/>
        </w:rPr>
      </w:pPr>
      <w:r>
        <w:rPr>
          <w:rFonts w:ascii="SimSun" w:hAnsi="SimSun" w:eastAsia="SimSun" w:cs="SimSun"/>
          <w:sz w:val="21"/>
          <w:szCs w:val="21"/>
          <w:spacing w:val="-7"/>
        </w:rPr>
        <w:t>企业数据质量不高表现为多种形式，比如以下几种。</w:t>
      </w:r>
    </w:p>
    <w:p>
      <w:pPr>
        <w:ind w:left="719" w:right="95" w:hanging="300"/>
        <w:spacing w:before="63" w:line="255" w:lineRule="auto"/>
        <w:rPr>
          <w:rFonts w:ascii="SimSun" w:hAnsi="SimSun" w:eastAsia="SimSun" w:cs="SimSun"/>
          <w:sz w:val="21"/>
          <w:szCs w:val="21"/>
        </w:rPr>
      </w:pPr>
      <w:r>
        <w:rPr>
          <w:rFonts w:ascii="SimSun" w:hAnsi="SimSun" w:eastAsia="SimSun" w:cs="SimSun"/>
          <w:sz w:val="21"/>
          <w:szCs w:val="21"/>
          <w:spacing w:val="-1"/>
        </w:rPr>
        <w:t>口缺乏统一的数据标准，同一数据在各系统中有着不同的定义，容易给业</w:t>
      </w:r>
      <w:r>
        <w:rPr>
          <w:rFonts w:ascii="SimSun" w:hAnsi="SimSun" w:eastAsia="SimSun" w:cs="SimSun"/>
          <w:sz w:val="21"/>
          <w:szCs w:val="21"/>
          <w:spacing w:val="-2"/>
        </w:rPr>
        <w:t>务分析带来</w:t>
      </w:r>
      <w:r>
        <w:rPr>
          <w:rFonts w:ascii="SimSun" w:hAnsi="SimSun" w:eastAsia="SimSun" w:cs="SimSun"/>
          <w:sz w:val="21"/>
          <w:szCs w:val="21"/>
        </w:rPr>
        <w:t xml:space="preserve"> </w:t>
      </w:r>
      <w:r>
        <w:rPr>
          <w:rFonts w:ascii="SimSun" w:hAnsi="SimSun" w:eastAsia="SimSun" w:cs="SimSun"/>
          <w:sz w:val="21"/>
          <w:szCs w:val="21"/>
          <w:spacing w:val="-10"/>
        </w:rPr>
        <w:t>歧义。</w:t>
      </w:r>
    </w:p>
    <w:p>
      <w:pPr>
        <w:ind w:left="719" w:right="95" w:hanging="300"/>
        <w:spacing w:before="58" w:line="255" w:lineRule="auto"/>
        <w:rPr>
          <w:rFonts w:ascii="SimSun" w:hAnsi="SimSun" w:eastAsia="SimSun" w:cs="SimSun"/>
          <w:sz w:val="21"/>
          <w:szCs w:val="21"/>
        </w:rPr>
      </w:pPr>
      <w:r>
        <w:rPr>
          <w:rFonts w:ascii="SimSun" w:hAnsi="SimSun" w:eastAsia="SimSun" w:cs="SimSun"/>
          <w:sz w:val="21"/>
          <w:szCs w:val="21"/>
          <w:spacing w:val="-1"/>
        </w:rPr>
        <w:t>口缺乏规范的数据标准定义流程，单个业务部门也无力推动系统间数据不</w:t>
      </w:r>
      <w:r>
        <w:rPr>
          <w:rFonts w:ascii="SimSun" w:hAnsi="SimSun" w:eastAsia="SimSun" w:cs="SimSun"/>
          <w:sz w:val="21"/>
          <w:szCs w:val="21"/>
          <w:spacing w:val="-2"/>
        </w:rPr>
        <w:t>一致问题的</w:t>
      </w:r>
      <w:r>
        <w:rPr>
          <w:rFonts w:ascii="SimSun" w:hAnsi="SimSun" w:eastAsia="SimSun" w:cs="SimSun"/>
          <w:sz w:val="21"/>
          <w:szCs w:val="21"/>
        </w:rPr>
        <w:t xml:space="preserve"> </w:t>
      </w:r>
      <w:r>
        <w:rPr>
          <w:rFonts w:ascii="SimSun" w:hAnsi="SimSun" w:eastAsia="SimSun" w:cs="SimSun"/>
          <w:sz w:val="21"/>
          <w:szCs w:val="21"/>
          <w:spacing w:val="-9"/>
        </w:rPr>
        <w:t>解决。</w:t>
      </w:r>
    </w:p>
    <w:p>
      <w:pPr>
        <w:ind w:left="719" w:right="95" w:hanging="300"/>
        <w:spacing w:before="60" w:line="261" w:lineRule="auto"/>
        <w:rPr>
          <w:rFonts w:ascii="SimSun" w:hAnsi="SimSun" w:eastAsia="SimSun" w:cs="SimSun"/>
          <w:sz w:val="21"/>
          <w:szCs w:val="21"/>
        </w:rPr>
      </w:pPr>
      <w:r>
        <w:rPr>
          <w:rFonts w:ascii="SimSun" w:hAnsi="SimSun" w:eastAsia="SimSun" w:cs="SimSun"/>
          <w:sz w:val="21"/>
          <w:szCs w:val="21"/>
          <w:spacing w:val="-1"/>
        </w:rPr>
        <w:t>口企业对数据质量不够重视，业务操作没有标准和约束，录入随意，导致</w:t>
      </w:r>
      <w:r>
        <w:rPr>
          <w:rFonts w:ascii="SimSun" w:hAnsi="SimSun" w:eastAsia="SimSun" w:cs="SimSun"/>
          <w:sz w:val="21"/>
          <w:szCs w:val="21"/>
          <w:spacing w:val="-2"/>
        </w:rPr>
        <w:t>基础数据质</w:t>
      </w:r>
      <w:r>
        <w:rPr>
          <w:rFonts w:ascii="SimSun" w:hAnsi="SimSun" w:eastAsia="SimSun" w:cs="SimSun"/>
          <w:sz w:val="21"/>
          <w:szCs w:val="21"/>
        </w:rPr>
        <w:t xml:space="preserve"> </w:t>
      </w:r>
      <w:r>
        <w:rPr>
          <w:rFonts w:ascii="SimSun" w:hAnsi="SimSun" w:eastAsia="SimSun" w:cs="SimSun"/>
          <w:sz w:val="21"/>
          <w:szCs w:val="21"/>
          <w:spacing w:val="-9"/>
        </w:rPr>
        <w:t>量差。</w:t>
      </w:r>
    </w:p>
    <w:p>
      <w:pPr>
        <w:ind w:left="719" w:hanging="300"/>
        <w:spacing w:before="58" w:line="250" w:lineRule="auto"/>
        <w:rPr>
          <w:rFonts w:ascii="SimSun" w:hAnsi="SimSun" w:eastAsia="SimSun" w:cs="SimSun"/>
          <w:sz w:val="21"/>
          <w:szCs w:val="21"/>
        </w:rPr>
      </w:pPr>
      <w:r>
        <w:rPr>
          <w:rFonts w:ascii="SimSun" w:hAnsi="SimSun" w:eastAsia="SimSun" w:cs="SimSun"/>
          <w:sz w:val="21"/>
          <w:szCs w:val="21"/>
          <w:spacing w:val="1"/>
        </w:rPr>
        <w:t>口缺乏有效的管理工具，杂乱无序的数据存储于企业内外部的各个业务应用系统中，</w:t>
      </w:r>
      <w:r>
        <w:rPr>
          <w:rFonts w:ascii="SimSun" w:hAnsi="SimSun" w:eastAsia="SimSun" w:cs="SimSun"/>
          <w:sz w:val="21"/>
          <w:szCs w:val="21"/>
          <w:spacing w:val="16"/>
        </w:rPr>
        <w:t xml:space="preserve"> </w:t>
      </w:r>
      <w:r>
        <w:rPr>
          <w:rFonts w:ascii="SimSun" w:hAnsi="SimSun" w:eastAsia="SimSun" w:cs="SimSun"/>
          <w:sz w:val="21"/>
          <w:szCs w:val="21"/>
          <w:spacing w:val="-8"/>
        </w:rPr>
        <w:t>系统之间的数据无法互联互通，形成大量信息孤岛。</w:t>
      </w:r>
    </w:p>
    <w:p>
      <w:pPr>
        <w:ind w:left="719" w:right="95" w:hanging="300"/>
        <w:spacing w:before="80" w:line="246" w:lineRule="auto"/>
        <w:rPr>
          <w:rFonts w:ascii="SimSun" w:hAnsi="SimSun" w:eastAsia="SimSun" w:cs="SimSun"/>
          <w:sz w:val="21"/>
          <w:szCs w:val="21"/>
        </w:rPr>
      </w:pPr>
      <w:r>
        <w:rPr>
          <w:rFonts w:ascii="SimSun" w:hAnsi="SimSun" w:eastAsia="SimSun" w:cs="SimSun"/>
          <w:sz w:val="21"/>
          <w:szCs w:val="21"/>
          <w:spacing w:val="-1"/>
        </w:rPr>
        <w:t>口业务系统数据普遍存在数据不完整、不准确、不真实、不及时，以及数</w:t>
      </w:r>
      <w:r>
        <w:rPr>
          <w:rFonts w:ascii="SimSun" w:hAnsi="SimSun" w:eastAsia="SimSun" w:cs="SimSun"/>
          <w:sz w:val="21"/>
          <w:szCs w:val="21"/>
          <w:spacing w:val="-2"/>
        </w:rPr>
        <w:t>据关系混乱</w:t>
      </w:r>
      <w:r>
        <w:rPr>
          <w:rFonts w:ascii="SimSun" w:hAnsi="SimSun" w:eastAsia="SimSun" w:cs="SimSun"/>
          <w:sz w:val="21"/>
          <w:szCs w:val="21"/>
        </w:rPr>
        <w:t xml:space="preserve"> </w:t>
      </w:r>
      <w:r>
        <w:rPr>
          <w:rFonts w:ascii="SimSun" w:hAnsi="SimSun" w:eastAsia="SimSun" w:cs="SimSun"/>
          <w:sz w:val="21"/>
          <w:szCs w:val="21"/>
          <w:spacing w:val="-8"/>
        </w:rPr>
        <w:t>等问题。</w:t>
      </w:r>
    </w:p>
    <w:p>
      <w:pPr>
        <w:ind w:left="419"/>
        <w:spacing w:before="59" w:line="219" w:lineRule="auto"/>
        <w:rPr>
          <w:rFonts w:ascii="SimSun" w:hAnsi="SimSun" w:eastAsia="SimSun" w:cs="SimSun"/>
          <w:sz w:val="21"/>
          <w:szCs w:val="21"/>
        </w:rPr>
      </w:pPr>
      <w:r>
        <w:rPr>
          <w:rFonts w:ascii="SimSun" w:hAnsi="SimSun" w:eastAsia="SimSun" w:cs="SimSun"/>
          <w:sz w:val="21"/>
          <w:szCs w:val="21"/>
          <w:spacing w:val="-7"/>
        </w:rPr>
        <w:t>数据质量问题会对企业的业务和管理产生较</w:t>
      </w:r>
      <w:r>
        <w:rPr>
          <w:rFonts w:ascii="SimSun" w:hAnsi="SimSun" w:eastAsia="SimSun" w:cs="SimSun"/>
          <w:sz w:val="21"/>
          <w:szCs w:val="21"/>
          <w:spacing w:val="-8"/>
        </w:rPr>
        <w:t>大影响，例如：</w:t>
      </w:r>
    </w:p>
    <w:p>
      <w:pPr>
        <w:ind w:left="719" w:right="95" w:hanging="300"/>
        <w:spacing w:before="73" w:line="258" w:lineRule="auto"/>
        <w:rPr>
          <w:rFonts w:ascii="SimSun" w:hAnsi="SimSun" w:eastAsia="SimSun" w:cs="SimSun"/>
          <w:sz w:val="21"/>
          <w:szCs w:val="21"/>
        </w:rPr>
      </w:pPr>
      <w:r>
        <w:rPr>
          <w:rFonts w:ascii="SimSun" w:hAnsi="SimSun" w:eastAsia="SimSun" w:cs="SimSun"/>
          <w:sz w:val="21"/>
          <w:szCs w:val="21"/>
          <w:spacing w:val="-1"/>
        </w:rPr>
        <w:t>口没有统一的数据标准，大量同名不同义、同义不同名的数据对业务部门</w:t>
      </w:r>
      <w:r>
        <w:rPr>
          <w:rFonts w:ascii="SimSun" w:hAnsi="SimSun" w:eastAsia="SimSun" w:cs="SimSun"/>
          <w:sz w:val="21"/>
          <w:szCs w:val="21"/>
          <w:spacing w:val="-2"/>
        </w:rPr>
        <w:t>之间的沟通</w:t>
      </w:r>
      <w:r>
        <w:rPr>
          <w:rFonts w:ascii="SimSun" w:hAnsi="SimSun" w:eastAsia="SimSun" w:cs="SimSun"/>
          <w:sz w:val="21"/>
          <w:szCs w:val="21"/>
        </w:rPr>
        <w:t xml:space="preserve"> </w:t>
      </w:r>
      <w:r>
        <w:rPr>
          <w:rFonts w:ascii="SimSun" w:hAnsi="SimSun" w:eastAsia="SimSun" w:cs="SimSun"/>
          <w:sz w:val="21"/>
          <w:szCs w:val="21"/>
          <w:spacing w:val="-7"/>
        </w:rPr>
        <w:t>造成了很大困扰，增加了业务人员的沟通成</w:t>
      </w:r>
      <w:r>
        <w:rPr>
          <w:rFonts w:ascii="SimSun" w:hAnsi="SimSun" w:eastAsia="SimSun" w:cs="SimSun"/>
          <w:sz w:val="21"/>
          <w:szCs w:val="21"/>
          <w:spacing w:val="-8"/>
        </w:rPr>
        <w:t>本。</w:t>
      </w:r>
    </w:p>
    <w:p>
      <w:pPr>
        <w:ind w:left="719" w:hanging="300"/>
        <w:spacing w:before="63" w:line="250" w:lineRule="auto"/>
        <w:rPr>
          <w:rFonts w:ascii="SimSun" w:hAnsi="SimSun" w:eastAsia="SimSun" w:cs="SimSun"/>
          <w:sz w:val="21"/>
          <w:szCs w:val="21"/>
        </w:rPr>
      </w:pPr>
      <w:r>
        <w:rPr>
          <w:rFonts w:ascii="SimSun" w:hAnsi="SimSun" w:eastAsia="SimSun" w:cs="SimSun"/>
          <w:sz w:val="21"/>
          <w:szCs w:val="21"/>
          <w:spacing w:val="1"/>
        </w:rPr>
        <w:t>口业务系统中的主数据不一致，导致系统之间的数据无法打通，应用集成无法开展，</w:t>
      </w:r>
      <w:r>
        <w:rPr>
          <w:rFonts w:ascii="SimSun" w:hAnsi="SimSun" w:eastAsia="SimSun" w:cs="SimSun"/>
          <w:sz w:val="21"/>
          <w:szCs w:val="21"/>
          <w:spacing w:val="16"/>
        </w:rPr>
        <w:t xml:space="preserve"> </w:t>
      </w:r>
      <w:r>
        <w:rPr>
          <w:rFonts w:ascii="SimSun" w:hAnsi="SimSun" w:eastAsia="SimSun" w:cs="SimSun"/>
          <w:sz w:val="21"/>
          <w:szCs w:val="21"/>
          <w:spacing w:val="-9"/>
        </w:rPr>
        <w:t>数据分析缺乏统一的口径和维度。</w:t>
      </w:r>
    </w:p>
    <w:p>
      <w:pPr>
        <w:ind w:left="419"/>
        <w:spacing w:before="71" w:line="219" w:lineRule="auto"/>
        <w:rPr>
          <w:rFonts w:ascii="SimSun" w:hAnsi="SimSun" w:eastAsia="SimSun" w:cs="SimSun"/>
          <w:sz w:val="21"/>
          <w:szCs w:val="21"/>
        </w:rPr>
      </w:pPr>
      <w:r>
        <w:rPr>
          <w:rFonts w:ascii="SimSun" w:hAnsi="SimSun" w:eastAsia="SimSun" w:cs="SimSun"/>
          <w:sz w:val="21"/>
          <w:szCs w:val="21"/>
          <w:spacing w:val="-4"/>
        </w:rPr>
        <w:t>口业务数据不准确，影响数据分析，分析结果不仅无法支持决策，还可能带来误导。</w:t>
      </w:r>
    </w:p>
    <w:p>
      <w:pPr>
        <w:spacing w:line="219" w:lineRule="auto"/>
        <w:sectPr>
          <w:pgSz w:w="9370" w:h="13090"/>
          <w:pgMar w:top="400" w:right="655" w:bottom="0" w:left="469" w:header="0" w:footer="0" w:gutter="0"/>
        </w:sectPr>
        <w:rPr>
          <w:rFonts w:ascii="SimSun" w:hAnsi="SimSun" w:eastAsia="SimSun" w:cs="SimSun"/>
          <w:sz w:val="21"/>
          <w:szCs w:val="21"/>
        </w:rPr>
      </w:pPr>
    </w:p>
    <w:p>
      <w:pPr>
        <w:ind w:left="5340"/>
        <w:spacing w:before="48" w:line="221" w:lineRule="auto"/>
        <w:rPr>
          <w:rFonts w:ascii="SimSun" w:hAnsi="SimSun" w:eastAsia="SimSun" w:cs="SimSun"/>
          <w:sz w:val="15"/>
          <w:szCs w:val="15"/>
        </w:rPr>
      </w:pPr>
      <w:r>
        <w:drawing>
          <wp:anchor distT="0" distB="0" distL="0" distR="0" simplePos="0" relativeHeight="252556288" behindDoc="0" locked="0" layoutInCell="0" allowOverlap="1">
            <wp:simplePos x="0" y="0"/>
            <wp:positionH relativeFrom="page">
              <wp:posOffset>349246</wp:posOffset>
            </wp:positionH>
            <wp:positionV relativeFrom="page">
              <wp:posOffset>6318233</wp:posOffset>
            </wp:positionV>
            <wp:extent cx="5213324" cy="6404"/>
            <wp:effectExtent l="0" t="0" r="0" b="0"/>
            <wp:wrapNone/>
            <wp:docPr id="172" name="IM 172"/>
            <wp:cNvGraphicFramePr/>
            <a:graphic>
              <a:graphicData uri="http://schemas.openxmlformats.org/drawingml/2006/picture">
                <pic:pic>
                  <pic:nvPicPr>
                    <pic:cNvPr id="172" name="IM 172"/>
                    <pic:cNvPicPr/>
                  </pic:nvPicPr>
                  <pic:blipFill>
                    <a:blip r:embed="rId86"/>
                    <a:stretch>
                      <a:fillRect/>
                    </a:stretch>
                  </pic:blipFill>
                  <pic:spPr>
                    <a:xfrm rot="0">
                      <a:off x="0" y="0"/>
                      <a:ext cx="5213324" cy="6404"/>
                    </a:xfrm>
                    <a:prstGeom prst="rect">
                      <a:avLst/>
                    </a:prstGeom>
                  </pic:spPr>
                </pic:pic>
              </a:graphicData>
            </a:graphic>
          </wp:anchor>
        </w:drawing>
      </w:r>
      <w:r>
        <w:rPr>
          <w:rFonts w:ascii="SimHei" w:hAnsi="SimHei" w:eastAsia="SimHei" w:cs="SimHei"/>
          <w:sz w:val="20"/>
          <w:szCs w:val="20"/>
          <w:spacing w:val="-4"/>
        </w:rPr>
        <w:t>第7章</w:t>
      </w:r>
      <w:r>
        <w:rPr>
          <w:rFonts w:ascii="SimHei" w:hAnsi="SimHei" w:eastAsia="SimHei" w:cs="SimHei"/>
          <w:sz w:val="20"/>
          <w:szCs w:val="20"/>
          <w:spacing w:val="-4"/>
        </w:rPr>
        <w:t xml:space="preserve">  </w:t>
      </w:r>
      <w:r>
        <w:rPr>
          <w:rFonts w:ascii="SimHei" w:hAnsi="SimHei" w:eastAsia="SimHei" w:cs="SimHei"/>
          <w:sz w:val="20"/>
          <w:szCs w:val="20"/>
          <w:spacing w:val="-4"/>
        </w:rPr>
        <w:t>理现状，定目标</w:t>
      </w:r>
      <w:r>
        <w:rPr>
          <w:rFonts w:ascii="SimHei" w:hAnsi="SimHei" w:eastAsia="SimHei" w:cs="SimHei"/>
          <w:sz w:val="20"/>
          <w:szCs w:val="20"/>
          <w:spacing w:val="-4"/>
        </w:rPr>
        <w:t xml:space="preserve">  </w:t>
      </w:r>
      <w:r>
        <w:rPr>
          <w:sz w:val="20"/>
          <w:szCs w:val="20"/>
          <w:position w:val="-3"/>
        </w:rPr>
        <w:drawing>
          <wp:inline distT="0" distB="0" distL="0" distR="0">
            <wp:extent cx="120693" cy="120618"/>
            <wp:effectExtent l="0" t="0" r="0" b="0"/>
            <wp:docPr id="174" name="IM 174"/>
            <wp:cNvGraphicFramePr/>
            <a:graphic>
              <a:graphicData uri="http://schemas.openxmlformats.org/drawingml/2006/picture">
                <pic:pic>
                  <pic:nvPicPr>
                    <pic:cNvPr id="174" name="IM 174"/>
                    <pic:cNvPicPr/>
                  </pic:nvPicPr>
                  <pic:blipFill>
                    <a:blip r:embed="rId87"/>
                    <a:stretch>
                      <a:fillRect/>
                    </a:stretch>
                  </pic:blipFill>
                  <pic:spPr>
                    <a:xfrm rot="0">
                      <a:off x="0" y="0"/>
                      <a:ext cx="120693" cy="120618"/>
                    </a:xfrm>
                    <a:prstGeom prst="rect">
                      <a:avLst/>
                    </a:prstGeom>
                  </pic:spPr>
                </pic:pic>
              </a:graphicData>
            </a:graphic>
          </wp:inline>
        </w:drawing>
      </w:r>
      <w:r>
        <w:rPr>
          <w:rFonts w:ascii="SimHei" w:hAnsi="SimHei" w:eastAsia="SimHei" w:cs="SimHei"/>
          <w:sz w:val="20"/>
          <w:szCs w:val="20"/>
          <w:spacing w:val="80"/>
        </w:rPr>
        <w:t xml:space="preserve"> </w:t>
      </w:r>
      <w:r>
        <w:rPr>
          <w:rFonts w:ascii="SimSun" w:hAnsi="SimSun" w:eastAsia="SimSun" w:cs="SimSun"/>
          <w:sz w:val="15"/>
          <w:szCs w:val="15"/>
          <w:spacing w:val="-4"/>
        </w:rPr>
        <w:t>89</w:t>
      </w:r>
    </w:p>
    <w:p>
      <w:pPr>
        <w:pStyle w:val="BodyText"/>
        <w:spacing w:line="421" w:lineRule="auto"/>
        <w:rPr/>
      </w:pPr>
      <w:r/>
    </w:p>
    <w:p>
      <w:pPr>
        <w:ind w:left="13"/>
        <w:spacing w:before="97" w:line="220" w:lineRule="auto"/>
        <w:outlineLvl w:val="1"/>
        <w:rPr>
          <w:rFonts w:ascii="SimSun" w:hAnsi="SimSun" w:eastAsia="SimSun" w:cs="SimSun"/>
          <w:sz w:val="30"/>
          <w:szCs w:val="30"/>
        </w:rPr>
      </w:pPr>
      <w:bookmarkStart w:name="bookmark75" w:id="67"/>
      <w:bookmarkEnd w:id="67"/>
      <w:bookmarkStart w:name="bookmark76" w:id="68"/>
      <w:bookmarkEnd w:id="68"/>
      <w:r>
        <w:rPr>
          <w:rFonts w:ascii="SimSun" w:hAnsi="SimSun" w:eastAsia="SimSun" w:cs="SimSun"/>
          <w:sz w:val="30"/>
          <w:szCs w:val="30"/>
          <w:b/>
          <w:bCs/>
          <w:spacing w:val="-16"/>
        </w:rPr>
        <w:t>7.3</w:t>
      </w:r>
      <w:r>
        <w:rPr>
          <w:rFonts w:ascii="SimSun" w:hAnsi="SimSun" w:eastAsia="SimSun" w:cs="SimSun"/>
          <w:sz w:val="30"/>
          <w:szCs w:val="30"/>
          <w:spacing w:val="-16"/>
        </w:rPr>
        <w:t xml:space="preserve">  </w:t>
      </w:r>
      <w:r>
        <w:rPr>
          <w:rFonts w:ascii="SimSun" w:hAnsi="SimSun" w:eastAsia="SimSun" w:cs="SimSun"/>
          <w:sz w:val="30"/>
          <w:szCs w:val="30"/>
          <w:b/>
          <w:bCs/>
          <w:spacing w:val="-16"/>
        </w:rPr>
        <w:t>确定目标</w:t>
      </w:r>
    </w:p>
    <w:p>
      <w:pPr>
        <w:ind w:left="419"/>
        <w:spacing w:before="170" w:line="361" w:lineRule="exact"/>
        <w:rPr>
          <w:rFonts w:ascii="SimSun" w:hAnsi="SimSun" w:eastAsia="SimSun" w:cs="SimSun"/>
          <w:sz w:val="20"/>
          <w:szCs w:val="20"/>
        </w:rPr>
      </w:pPr>
      <w:r>
        <w:rPr>
          <w:rFonts w:ascii="SimSun" w:hAnsi="SimSun" w:eastAsia="SimSun" w:cs="SimSun"/>
          <w:sz w:val="20"/>
          <w:szCs w:val="20"/>
          <w:spacing w:val="10"/>
          <w:position w:val="12"/>
        </w:rPr>
        <w:t>通过需求调研、现状评估，建立对企业数据治理的现状的清晰认知，为制定合理的数</w:t>
      </w:r>
    </w:p>
    <w:p>
      <w:pPr>
        <w:ind w:left="9"/>
        <w:spacing w:line="219" w:lineRule="auto"/>
        <w:rPr>
          <w:rFonts w:ascii="SimSun" w:hAnsi="SimSun" w:eastAsia="SimSun" w:cs="SimSun"/>
          <w:sz w:val="20"/>
          <w:szCs w:val="20"/>
        </w:rPr>
      </w:pPr>
      <w:r>
        <w:rPr>
          <w:rFonts w:ascii="SimSun" w:hAnsi="SimSun" w:eastAsia="SimSun" w:cs="SimSun"/>
          <w:sz w:val="20"/>
          <w:szCs w:val="20"/>
          <w:spacing w:val="1"/>
        </w:rPr>
        <w:t>据治理目标奠定基础。</w:t>
      </w:r>
    </w:p>
    <w:p>
      <w:pPr>
        <w:ind w:left="419"/>
        <w:spacing w:before="62" w:line="219" w:lineRule="auto"/>
        <w:rPr>
          <w:rFonts w:ascii="SimSun" w:hAnsi="SimSun" w:eastAsia="SimSun" w:cs="SimSun"/>
          <w:sz w:val="20"/>
          <w:szCs w:val="20"/>
        </w:rPr>
      </w:pPr>
      <w:r>
        <w:rPr>
          <w:rFonts w:ascii="SimSun" w:hAnsi="SimSun" w:eastAsia="SimSun" w:cs="SimSun"/>
          <w:sz w:val="20"/>
          <w:szCs w:val="20"/>
          <w:spacing w:val="7"/>
        </w:rPr>
        <w:t>数据治理目标的制定方法如图7-5所示。</w:t>
      </w:r>
    </w:p>
    <w:p>
      <w:pPr>
        <w:ind w:firstLine="1629"/>
        <w:spacing w:before="95" w:line="1559" w:lineRule="exact"/>
        <w:rPr/>
      </w:pPr>
      <w:r>
        <w:rPr>
          <w:position w:val="-31"/>
        </w:rPr>
        <w:pict>
          <v:group id="_x0000_s388" style="mso-position-vertical-relative:line;mso-position-horizontal-relative:char;width:247.55pt;height:78pt;" filled="false" stroked="false" coordsize="4951,1560" coordorigin="0,0">
            <v:shape id="_x0000_s390" style="position:absolute;left:0;top:0;width:4951;height:1560;" filled="false" stroked="false" type="#_x0000_t75">
              <v:imagedata o:title="" r:id="rId88"/>
            </v:shape>
            <v:shape id="_x0000_s392" style="position:absolute;left:250;top:188;width:4447;height:1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0"/>
                        <w:szCs w:val="20"/>
                      </w:rPr>
                    </w:pPr>
                    <w:r>
                      <w:rPr>
                        <w:rFonts w:ascii="SimSun" w:hAnsi="SimSun" w:eastAsia="SimSun" w:cs="SimSun"/>
                        <w:sz w:val="20"/>
                        <w:szCs w:val="20"/>
                        <w:spacing w:val="-14"/>
                        <w:w w:val="90"/>
                      </w:rPr>
                      <w:t>企业战略理解</w:t>
                    </w:r>
                  </w:p>
                  <w:p>
                    <w:pPr>
                      <w:spacing w:before="10" w:line="203" w:lineRule="auto"/>
                      <w:jc w:val="right"/>
                      <w:rPr>
                        <w:rFonts w:ascii="SimSun" w:hAnsi="SimSun" w:eastAsia="SimSun" w:cs="SimSun"/>
                        <w:sz w:val="20"/>
                        <w:szCs w:val="20"/>
                      </w:rPr>
                    </w:pPr>
                    <w:r>
                      <w:rPr>
                        <w:rFonts w:ascii="SimSun" w:hAnsi="SimSun" w:eastAsia="SimSun" w:cs="SimSun"/>
                        <w:sz w:val="20"/>
                        <w:szCs w:val="20"/>
                        <w:spacing w:val="-29"/>
                        <w:w w:val="93"/>
                      </w:rPr>
                      <w:t>数据</w:t>
                    </w:r>
                    <w:r>
                      <w:rPr>
                        <w:rFonts w:ascii="SimSun" w:hAnsi="SimSun" w:eastAsia="SimSun" w:cs="SimSun"/>
                        <w:sz w:val="20"/>
                        <w:szCs w:val="20"/>
                        <w:spacing w:val="-28"/>
                        <w:w w:val="93"/>
                      </w:rPr>
                      <w:t>治理目</w:t>
                    </w:r>
                    <w:r>
                      <w:rPr>
                        <w:rFonts w:ascii="SimSun" w:hAnsi="SimSun" w:eastAsia="SimSun" w:cs="SimSun"/>
                        <w:sz w:val="20"/>
                        <w:szCs w:val="20"/>
                        <w:spacing w:val="-8"/>
                        <w:w w:val="93"/>
                      </w:rPr>
                      <w:t>标</w:t>
                    </w:r>
                  </w:p>
                  <w:p>
                    <w:pPr>
                      <w:ind w:left="29"/>
                      <w:spacing w:line="219" w:lineRule="auto"/>
                      <w:rPr>
                        <w:rFonts w:ascii="SimSun" w:hAnsi="SimSun" w:eastAsia="SimSun" w:cs="SimSun"/>
                        <w:sz w:val="20"/>
                        <w:szCs w:val="20"/>
                      </w:rPr>
                    </w:pPr>
                    <w:r>
                      <w:rPr>
                        <w:rFonts w:ascii="SimSun" w:hAnsi="SimSun" w:eastAsia="SimSun" w:cs="SimSun"/>
                        <w:sz w:val="20"/>
                        <w:szCs w:val="20"/>
                        <w:spacing w:val="-16"/>
                        <w:w w:val="91"/>
                      </w:rPr>
                      <w:t>业务需求分析</w:t>
                    </w:r>
                  </w:p>
                  <w:p>
                    <w:pPr>
                      <w:ind w:left="139"/>
                      <w:spacing w:before="263" w:line="220" w:lineRule="auto"/>
                      <w:rPr>
                        <w:rFonts w:ascii="SimSun" w:hAnsi="SimSun" w:eastAsia="SimSun" w:cs="SimSun"/>
                        <w:sz w:val="20"/>
                        <w:szCs w:val="20"/>
                      </w:rPr>
                    </w:pPr>
                    <w:r>
                      <w:rPr>
                        <w:rFonts w:ascii="Times New Roman" w:hAnsi="Times New Roman" w:eastAsia="Times New Roman" w:cs="Times New Roman"/>
                        <w:sz w:val="20"/>
                        <w:szCs w:val="20"/>
                        <w:spacing w:val="-14"/>
                        <w:w w:val="92"/>
                      </w:rPr>
                      <w:t>IT</w:t>
                    </w:r>
                    <w:r>
                      <w:rPr>
                        <w:rFonts w:ascii="SimSun" w:hAnsi="SimSun" w:eastAsia="SimSun" w:cs="SimSun"/>
                        <w:sz w:val="20"/>
                        <w:szCs w:val="20"/>
                        <w:spacing w:val="-14"/>
                        <w:w w:val="92"/>
                      </w:rPr>
                      <w:t>需求分析</w:t>
                    </w:r>
                  </w:p>
                </w:txbxContent>
              </v:textbox>
            </v:shape>
            <v:shape id="_x0000_s394" style="position:absolute;left:2260;top:457;width:676;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36"/>
                        <w:w w:val="94"/>
                      </w:rPr>
                      <w:t>业务目</w:t>
                    </w:r>
                    <w:r>
                      <w:rPr>
                        <w:rFonts w:ascii="SimSun" w:hAnsi="SimSun" w:eastAsia="SimSun" w:cs="SimSun"/>
                        <w:sz w:val="20"/>
                        <w:szCs w:val="20"/>
                        <w:spacing w:val="-8"/>
                        <w:w w:val="94"/>
                      </w:rPr>
                      <w:t>标</w:t>
                    </w:r>
                  </w:p>
                </w:txbxContent>
              </v:textbox>
            </v:shape>
          </v:group>
        </w:pict>
      </w:r>
    </w:p>
    <w:p>
      <w:pPr>
        <w:ind w:left="2589"/>
        <w:spacing w:before="39" w:line="219" w:lineRule="auto"/>
        <w:rPr>
          <w:rFonts w:ascii="SimSun" w:hAnsi="SimSun" w:eastAsia="SimSun" w:cs="SimSun"/>
          <w:sz w:val="20"/>
          <w:szCs w:val="20"/>
        </w:rPr>
      </w:pPr>
      <w:r>
        <w:rPr>
          <w:rFonts w:ascii="SimSun" w:hAnsi="SimSun" w:eastAsia="SimSun" w:cs="SimSun"/>
          <w:sz w:val="20"/>
          <w:szCs w:val="20"/>
          <w:spacing w:val="-13"/>
        </w:rPr>
        <w:t>图7-5</w:t>
      </w:r>
      <w:r>
        <w:rPr>
          <w:rFonts w:ascii="SimSun" w:hAnsi="SimSun" w:eastAsia="SimSun" w:cs="SimSun"/>
          <w:sz w:val="20"/>
          <w:szCs w:val="20"/>
          <w:spacing w:val="82"/>
        </w:rPr>
        <w:t xml:space="preserve"> </w:t>
      </w:r>
      <w:r>
        <w:rPr>
          <w:rFonts w:ascii="SimSun" w:hAnsi="SimSun" w:eastAsia="SimSun" w:cs="SimSun"/>
          <w:sz w:val="20"/>
          <w:szCs w:val="20"/>
          <w:spacing w:val="-13"/>
        </w:rPr>
        <w:t>企业数据治理目标的制定方法</w:t>
      </w:r>
    </w:p>
    <w:p>
      <w:pPr>
        <w:ind w:left="419"/>
        <w:spacing w:before="213" w:line="219" w:lineRule="auto"/>
        <w:rPr>
          <w:rFonts w:ascii="SimSun" w:hAnsi="SimSun" w:eastAsia="SimSun" w:cs="SimSun"/>
          <w:sz w:val="20"/>
          <w:szCs w:val="20"/>
        </w:rPr>
      </w:pPr>
      <w:r>
        <w:rPr>
          <w:rFonts w:ascii="SimSun" w:hAnsi="SimSun" w:eastAsia="SimSun" w:cs="SimSun"/>
          <w:sz w:val="20"/>
          <w:szCs w:val="20"/>
          <w:spacing w:val="7"/>
        </w:rPr>
        <w:t>1)企业战略理解。通过高层调研、业务调研</w:t>
      </w:r>
      <w:r>
        <w:rPr>
          <w:rFonts w:ascii="SimSun" w:hAnsi="SimSun" w:eastAsia="SimSun" w:cs="SimSun"/>
          <w:sz w:val="20"/>
          <w:szCs w:val="20"/>
          <w:spacing w:val="6"/>
        </w:rPr>
        <w:t>获得，明确企业的战略方向。</w:t>
      </w:r>
    </w:p>
    <w:p>
      <w:pPr>
        <w:ind w:left="419"/>
        <w:spacing w:before="81" w:line="218" w:lineRule="auto"/>
        <w:rPr>
          <w:rFonts w:ascii="SimSun" w:hAnsi="SimSun" w:eastAsia="SimSun" w:cs="SimSun"/>
          <w:sz w:val="20"/>
          <w:szCs w:val="20"/>
        </w:rPr>
      </w:pPr>
      <w:r>
        <w:rPr>
          <w:rFonts w:ascii="SimSun" w:hAnsi="SimSun" w:eastAsia="SimSun" w:cs="SimSun"/>
          <w:sz w:val="20"/>
          <w:szCs w:val="20"/>
          <w:spacing w:val="7"/>
        </w:rPr>
        <w:t>2)业务需求分析。通过业务调研和现状评估获得，明确数据能够影响的业务目标。</w:t>
      </w:r>
    </w:p>
    <w:p>
      <w:pPr>
        <w:ind w:left="9" w:right="69" w:firstLine="410"/>
        <w:spacing w:before="21" w:line="283" w:lineRule="auto"/>
        <w:rPr>
          <w:rFonts w:ascii="SimSun" w:hAnsi="SimSun" w:eastAsia="SimSun" w:cs="SimSun"/>
          <w:sz w:val="20"/>
          <w:szCs w:val="20"/>
        </w:rPr>
      </w:pPr>
      <w:r>
        <w:rPr>
          <w:rFonts w:ascii="Times New Roman" w:hAnsi="Times New Roman" w:eastAsia="Times New Roman" w:cs="Times New Roman"/>
          <w:sz w:val="20"/>
          <w:szCs w:val="20"/>
          <w:spacing w:val="5"/>
        </w:rPr>
        <w:t>3)</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需求分析。通过信息化摸底和现状评估获得，明确数据管理存在的问题、改进的</w:t>
      </w:r>
      <w:r>
        <w:rPr>
          <w:rFonts w:ascii="SimSun" w:hAnsi="SimSun" w:eastAsia="SimSun" w:cs="SimSun"/>
          <w:sz w:val="20"/>
          <w:szCs w:val="20"/>
          <w:spacing w:val="4"/>
        </w:rPr>
        <w:t xml:space="preserve"> </w:t>
      </w:r>
      <w:r>
        <w:rPr>
          <w:rFonts w:ascii="SimSun" w:hAnsi="SimSun" w:eastAsia="SimSun" w:cs="SimSun"/>
          <w:sz w:val="20"/>
          <w:szCs w:val="20"/>
          <w:spacing w:val="7"/>
        </w:rPr>
        <w:t>方向，并对能够满足业务需求的数据管理技术组件进行标识(数据管理技术组件将在第四部</w:t>
      </w:r>
      <w:r>
        <w:rPr>
          <w:rFonts w:ascii="SimSun" w:hAnsi="SimSun" w:eastAsia="SimSun" w:cs="SimSun"/>
          <w:sz w:val="20"/>
          <w:szCs w:val="20"/>
          <w:spacing w:val="9"/>
        </w:rPr>
        <w:t xml:space="preserve"> </w:t>
      </w:r>
      <w:r>
        <w:rPr>
          <w:rFonts w:ascii="SimSun" w:hAnsi="SimSun" w:eastAsia="SimSun" w:cs="SimSun"/>
          <w:sz w:val="20"/>
          <w:szCs w:val="20"/>
          <w:spacing w:val="-2"/>
        </w:rPr>
        <w:t>分介绍)。</w:t>
      </w:r>
    </w:p>
    <w:p>
      <w:pPr>
        <w:ind w:left="9" w:firstLine="410"/>
        <w:spacing w:before="53" w:line="271" w:lineRule="auto"/>
        <w:rPr>
          <w:rFonts w:ascii="SimSun" w:hAnsi="SimSun" w:eastAsia="SimSun" w:cs="SimSun"/>
          <w:sz w:val="20"/>
          <w:szCs w:val="20"/>
        </w:rPr>
      </w:pPr>
      <w:r>
        <w:rPr>
          <w:rFonts w:ascii="SimSun" w:hAnsi="SimSun" w:eastAsia="SimSun" w:cs="SimSun"/>
          <w:sz w:val="20"/>
          <w:szCs w:val="20"/>
          <w:spacing w:val="12"/>
        </w:rPr>
        <w:t>4)综合企业的业务目标、数据管理目标，以确定企业的数据治理目标</w:t>
      </w:r>
      <w:r>
        <w:rPr>
          <w:rFonts w:ascii="SimSun" w:hAnsi="SimSun" w:eastAsia="SimSun" w:cs="SimSun"/>
          <w:sz w:val="20"/>
          <w:szCs w:val="20"/>
          <w:spacing w:val="11"/>
        </w:rPr>
        <w:t>。要强调的是，</w:t>
      </w:r>
      <w:r>
        <w:rPr>
          <w:rFonts w:ascii="SimSun" w:hAnsi="SimSun" w:eastAsia="SimSun" w:cs="SimSun"/>
          <w:sz w:val="20"/>
          <w:szCs w:val="20"/>
        </w:rPr>
        <w:t xml:space="preserve"> </w:t>
      </w:r>
      <w:r>
        <w:rPr>
          <w:rFonts w:ascii="SimSun" w:hAnsi="SimSun" w:eastAsia="SimSun" w:cs="SimSun"/>
          <w:sz w:val="20"/>
          <w:szCs w:val="20"/>
          <w:spacing w:val="4"/>
        </w:rPr>
        <w:t>数据治理本身不是目的，它只是企业实现业务目标的一个手段。</w:t>
      </w:r>
    </w:p>
    <w:p>
      <w:pPr>
        <w:ind w:left="9" w:right="91" w:firstLine="410"/>
        <w:spacing w:before="53" w:line="271" w:lineRule="auto"/>
        <w:rPr>
          <w:rFonts w:ascii="SimSun" w:hAnsi="SimSun" w:eastAsia="SimSun" w:cs="SimSun"/>
          <w:sz w:val="20"/>
          <w:szCs w:val="20"/>
        </w:rPr>
      </w:pPr>
      <w:r>
        <w:rPr>
          <w:rFonts w:ascii="SimSun" w:hAnsi="SimSun" w:eastAsia="SimSun" w:cs="SimSun"/>
          <w:sz w:val="20"/>
          <w:szCs w:val="20"/>
          <w:spacing w:val="10"/>
        </w:rPr>
        <w:t>企业数据治理的目标要与企业的业务目标保持一致。对</w:t>
      </w:r>
      <w:r>
        <w:rPr>
          <w:rFonts w:ascii="SimSun" w:hAnsi="SimSun" w:eastAsia="SimSun" w:cs="SimSun"/>
          <w:sz w:val="20"/>
          <w:szCs w:val="20"/>
          <w:spacing w:val="9"/>
        </w:rPr>
        <w:t>于大部分企业而言，常见的数</w:t>
      </w:r>
      <w:r>
        <w:rPr>
          <w:rFonts w:ascii="SimSun" w:hAnsi="SimSun" w:eastAsia="SimSun" w:cs="SimSun"/>
          <w:sz w:val="20"/>
          <w:szCs w:val="20"/>
        </w:rPr>
        <w:t xml:space="preserve"> </w:t>
      </w:r>
      <w:r>
        <w:rPr>
          <w:rFonts w:ascii="SimSun" w:hAnsi="SimSun" w:eastAsia="SimSun" w:cs="SimSun"/>
          <w:sz w:val="20"/>
          <w:szCs w:val="20"/>
        </w:rPr>
        <w:t>据治理目标不外乎以下几种：</w:t>
      </w:r>
    </w:p>
    <w:p>
      <w:pPr>
        <w:ind w:left="419"/>
        <w:spacing w:before="43" w:line="219" w:lineRule="auto"/>
        <w:rPr>
          <w:rFonts w:ascii="SimSun" w:hAnsi="SimSun" w:eastAsia="SimSun" w:cs="SimSun"/>
          <w:sz w:val="20"/>
          <w:szCs w:val="20"/>
        </w:rPr>
      </w:pPr>
      <w:r>
        <w:rPr>
          <w:rFonts w:ascii="SimSun" w:hAnsi="SimSun" w:eastAsia="SimSun" w:cs="SimSun"/>
          <w:sz w:val="20"/>
          <w:szCs w:val="20"/>
          <w:spacing w:val="8"/>
        </w:rPr>
        <w:t>口通过协同工作提高效率，降低成本；</w:t>
      </w:r>
    </w:p>
    <w:p>
      <w:pPr>
        <w:ind w:left="419"/>
        <w:spacing w:before="84" w:line="219" w:lineRule="auto"/>
        <w:rPr>
          <w:rFonts w:ascii="SimSun" w:hAnsi="SimSun" w:eastAsia="SimSun" w:cs="SimSun"/>
          <w:sz w:val="20"/>
          <w:szCs w:val="20"/>
        </w:rPr>
      </w:pPr>
      <w:r>
        <w:rPr>
          <w:rFonts w:ascii="SimSun" w:hAnsi="SimSun" w:eastAsia="SimSun" w:cs="SimSun"/>
          <w:sz w:val="20"/>
          <w:szCs w:val="20"/>
          <w:spacing w:val="10"/>
        </w:rPr>
        <w:t>口增强企业决策能力；</w:t>
      </w:r>
    </w:p>
    <w:p>
      <w:pPr>
        <w:ind w:left="419"/>
        <w:spacing w:before="83" w:line="220" w:lineRule="auto"/>
        <w:rPr>
          <w:rFonts w:ascii="SimSun" w:hAnsi="SimSun" w:eastAsia="SimSun" w:cs="SimSun"/>
          <w:sz w:val="20"/>
          <w:szCs w:val="20"/>
        </w:rPr>
      </w:pPr>
      <w:r>
        <w:rPr>
          <w:rFonts w:ascii="SimSun" w:hAnsi="SimSun" w:eastAsia="SimSun" w:cs="SimSun"/>
          <w:sz w:val="20"/>
          <w:szCs w:val="20"/>
          <w:spacing w:val="8"/>
        </w:rPr>
        <w:t>口控制企业经营风险；</w:t>
      </w:r>
    </w:p>
    <w:p>
      <w:pPr>
        <w:ind w:left="419"/>
        <w:spacing w:before="80" w:line="219" w:lineRule="auto"/>
        <w:rPr>
          <w:rFonts w:ascii="SimSun" w:hAnsi="SimSun" w:eastAsia="SimSun" w:cs="SimSun"/>
          <w:sz w:val="20"/>
          <w:szCs w:val="20"/>
        </w:rPr>
      </w:pPr>
      <w:r>
        <w:rPr>
          <w:rFonts w:ascii="SimSun" w:hAnsi="SimSun" w:eastAsia="SimSun" w:cs="SimSun"/>
          <w:sz w:val="20"/>
          <w:szCs w:val="20"/>
          <w:spacing w:val="6"/>
        </w:rPr>
        <w:t>口提高精细化管理的能力；</w:t>
      </w:r>
    </w:p>
    <w:p>
      <w:pPr>
        <w:ind w:left="419"/>
        <w:spacing w:before="84" w:line="219" w:lineRule="auto"/>
        <w:rPr>
          <w:rFonts w:ascii="SimSun" w:hAnsi="SimSun" w:eastAsia="SimSun" w:cs="SimSun"/>
          <w:sz w:val="20"/>
          <w:szCs w:val="20"/>
        </w:rPr>
      </w:pPr>
      <w:r>
        <w:rPr>
          <w:rFonts w:ascii="SimSun" w:hAnsi="SimSun" w:eastAsia="SimSun" w:cs="SimSun"/>
          <w:sz w:val="20"/>
          <w:szCs w:val="20"/>
          <w:spacing w:val="7"/>
        </w:rPr>
        <w:t>口满足数据利益相关方的需求；</w:t>
      </w:r>
    </w:p>
    <w:p>
      <w:pPr>
        <w:ind w:left="419"/>
        <w:spacing w:before="83" w:line="219" w:lineRule="auto"/>
        <w:rPr>
          <w:rFonts w:ascii="SimSun" w:hAnsi="SimSun" w:eastAsia="SimSun" w:cs="SimSun"/>
          <w:sz w:val="20"/>
          <w:szCs w:val="20"/>
        </w:rPr>
      </w:pPr>
      <w:r>
        <w:rPr>
          <w:rFonts w:ascii="SimSun" w:hAnsi="SimSun" w:eastAsia="SimSun" w:cs="SimSun"/>
          <w:sz w:val="20"/>
          <w:szCs w:val="20"/>
          <w:spacing w:val="8"/>
        </w:rPr>
        <w:t>口创新管理和业务模式；</w:t>
      </w:r>
    </w:p>
    <w:p>
      <w:pPr>
        <w:ind w:left="419"/>
        <w:spacing w:before="81" w:line="218" w:lineRule="auto"/>
        <w:rPr>
          <w:rFonts w:ascii="SimSun" w:hAnsi="SimSun" w:eastAsia="SimSun" w:cs="SimSun"/>
          <w:sz w:val="20"/>
          <w:szCs w:val="20"/>
        </w:rPr>
      </w:pPr>
      <w:r>
        <w:rPr>
          <w:rFonts w:ascii="SimSun" w:hAnsi="SimSun" w:eastAsia="SimSun" w:cs="SimSun"/>
          <w:sz w:val="20"/>
          <w:szCs w:val="20"/>
          <w:spacing w:val="8"/>
        </w:rPr>
        <w:t>口增强数据价值的获取。</w:t>
      </w:r>
    </w:p>
    <w:p>
      <w:pPr>
        <w:ind w:left="2733"/>
        <w:spacing w:before="312" w:line="222" w:lineRule="auto"/>
        <w:rPr>
          <w:rFonts w:ascii="SimHei" w:hAnsi="SimHei" w:eastAsia="SimHei" w:cs="SimHei"/>
          <w:sz w:val="25"/>
          <w:szCs w:val="25"/>
        </w:rPr>
      </w:pPr>
      <w:r>
        <w:rPr>
          <w:rFonts w:ascii="SimHei" w:hAnsi="SimHei" w:eastAsia="SimHei" w:cs="SimHei"/>
          <w:sz w:val="25"/>
          <w:szCs w:val="25"/>
          <w:b/>
          <w:bCs/>
          <w:spacing w:val="-17"/>
        </w:rPr>
        <w:t>示例：某银行数据治理项目</w:t>
      </w:r>
    </w:p>
    <w:p>
      <w:pPr>
        <w:ind w:left="419"/>
        <w:spacing w:before="118" w:line="232" w:lineRule="auto"/>
        <w:rPr>
          <w:rFonts w:ascii="KaiTi" w:hAnsi="KaiTi" w:eastAsia="KaiTi" w:cs="KaiTi"/>
          <w:sz w:val="20"/>
          <w:szCs w:val="20"/>
        </w:rPr>
      </w:pPr>
      <w:r>
        <w:rPr>
          <w:rFonts w:ascii="KaiTi" w:hAnsi="KaiTi" w:eastAsia="KaiTi" w:cs="KaiTi"/>
          <w:sz w:val="20"/>
          <w:szCs w:val="20"/>
          <w:spacing w:val="-10"/>
        </w:rPr>
        <w:t>治理目标：</w:t>
      </w:r>
    </w:p>
    <w:p>
      <w:pPr>
        <w:ind w:left="9" w:right="112" w:firstLine="410"/>
        <w:spacing w:before="24" w:line="275" w:lineRule="auto"/>
        <w:rPr>
          <w:rFonts w:ascii="KaiTi" w:hAnsi="KaiTi" w:eastAsia="KaiTi" w:cs="KaiTi"/>
          <w:sz w:val="20"/>
          <w:szCs w:val="20"/>
        </w:rPr>
      </w:pPr>
      <w:r>
        <w:rPr>
          <w:rFonts w:ascii="KaiTi" w:hAnsi="KaiTi" w:eastAsia="KaiTi" w:cs="KaiTi"/>
          <w:sz w:val="20"/>
          <w:szCs w:val="20"/>
          <w:spacing w:val="9"/>
        </w:rPr>
        <w:t>1)制定数据治理政策，引入国家数据标准，保障数据安全，满足监管要</w:t>
      </w:r>
      <w:r>
        <w:rPr>
          <w:rFonts w:ascii="KaiTi" w:hAnsi="KaiTi" w:eastAsia="KaiTi" w:cs="KaiTi"/>
          <w:sz w:val="20"/>
          <w:szCs w:val="20"/>
          <w:spacing w:val="8"/>
        </w:rPr>
        <w:t>求，提高风险</w:t>
      </w:r>
      <w:r>
        <w:rPr>
          <w:rFonts w:ascii="KaiTi" w:hAnsi="KaiTi" w:eastAsia="KaiTi" w:cs="KaiTi"/>
          <w:sz w:val="20"/>
          <w:szCs w:val="20"/>
        </w:rPr>
        <w:t xml:space="preserve"> </w:t>
      </w:r>
      <w:r>
        <w:rPr>
          <w:rFonts w:ascii="KaiTi" w:hAnsi="KaiTi" w:eastAsia="KaiTi" w:cs="KaiTi"/>
          <w:sz w:val="20"/>
          <w:szCs w:val="20"/>
        </w:rPr>
        <w:t>管理能力；</w:t>
      </w:r>
    </w:p>
    <w:p>
      <w:pPr>
        <w:ind w:left="9" w:right="88" w:firstLine="410"/>
        <w:spacing w:before="66" w:line="262" w:lineRule="auto"/>
        <w:rPr>
          <w:rFonts w:ascii="KaiTi" w:hAnsi="KaiTi" w:eastAsia="KaiTi" w:cs="KaiTi"/>
          <w:sz w:val="20"/>
          <w:szCs w:val="20"/>
        </w:rPr>
      </w:pPr>
      <w:r>
        <w:rPr>
          <w:rFonts w:ascii="KaiTi" w:hAnsi="KaiTi" w:eastAsia="KaiTi" w:cs="KaiTi"/>
          <w:sz w:val="20"/>
          <w:szCs w:val="20"/>
          <w:spacing w:val="9"/>
        </w:rPr>
        <w:t>2)保障数据安全，保护数据完整性，确保流通数据的合规性和真实性，确保数据存储</w:t>
      </w:r>
      <w:r>
        <w:rPr>
          <w:rFonts w:ascii="KaiTi" w:hAnsi="KaiTi" w:eastAsia="KaiTi" w:cs="KaiTi"/>
          <w:sz w:val="20"/>
          <w:szCs w:val="20"/>
          <w:spacing w:val="18"/>
        </w:rPr>
        <w:t xml:space="preserve"> </w:t>
      </w:r>
      <w:r>
        <w:rPr>
          <w:rFonts w:ascii="KaiTi" w:hAnsi="KaiTi" w:eastAsia="KaiTi" w:cs="KaiTi"/>
          <w:sz w:val="20"/>
          <w:szCs w:val="20"/>
        </w:rPr>
        <w:t>的安全性，保护个人隐私数据；</w:t>
      </w:r>
    </w:p>
    <w:p>
      <w:pPr>
        <w:ind w:left="419"/>
        <w:spacing w:before="82" w:line="220" w:lineRule="auto"/>
        <w:rPr>
          <w:rFonts w:ascii="KaiTi" w:hAnsi="KaiTi" w:eastAsia="KaiTi" w:cs="KaiTi"/>
          <w:sz w:val="20"/>
          <w:szCs w:val="20"/>
        </w:rPr>
      </w:pPr>
      <w:r>
        <w:rPr>
          <w:rFonts w:ascii="KaiTi" w:hAnsi="KaiTi" w:eastAsia="KaiTi" w:cs="KaiTi"/>
          <w:sz w:val="20"/>
          <w:szCs w:val="20"/>
          <w:spacing w:val="7"/>
        </w:rPr>
        <w:t>3)探索有效使用数据的方案，增强在数字化营销、金融风控方面的业务能力。</w:t>
      </w:r>
    </w:p>
    <w:p>
      <w:pPr>
        <w:spacing w:line="220" w:lineRule="auto"/>
        <w:sectPr>
          <w:footerReference w:type="default" r:id="rId85"/>
          <w:pgSz w:w="9400" w:h="13100"/>
          <w:pgMar w:top="400" w:right="579" w:bottom="719" w:left="549" w:header="0" w:footer="710" w:gutter="0"/>
        </w:sectPr>
        <w:rPr>
          <w:rFonts w:ascii="KaiTi" w:hAnsi="KaiTi" w:eastAsia="KaiTi" w:cs="KaiTi"/>
          <w:sz w:val="20"/>
          <w:szCs w:val="20"/>
        </w:rPr>
      </w:pPr>
    </w:p>
    <w:p>
      <w:pPr>
        <w:spacing w:before="136" w:line="222" w:lineRule="auto"/>
        <w:rPr>
          <w:rFonts w:ascii="SimHei" w:hAnsi="SimHei" w:eastAsia="SimHei" w:cs="SimHei"/>
          <w:sz w:val="20"/>
          <w:szCs w:val="20"/>
        </w:rPr>
      </w:pPr>
      <w:r>
        <w:rPr>
          <w:rFonts w:ascii="SimSun" w:hAnsi="SimSun" w:eastAsia="SimSun" w:cs="SimSun"/>
          <w:sz w:val="16"/>
          <w:szCs w:val="16"/>
          <w:spacing w:val="-11"/>
          <w:position w:val="-1"/>
        </w:rPr>
        <w:t>90</w:t>
      </w:r>
      <w:r>
        <w:rPr>
          <w:rFonts w:ascii="SimSun" w:hAnsi="SimSun" w:eastAsia="SimSun" w:cs="SimSun"/>
          <w:sz w:val="16"/>
          <w:szCs w:val="16"/>
          <w:spacing w:val="3"/>
          <w:position w:val="-1"/>
        </w:rPr>
        <w:t xml:space="preserve">        </w:t>
      </w:r>
      <w:r>
        <w:rPr>
          <w:rFonts w:ascii="SimHei" w:hAnsi="SimHei" w:eastAsia="SimHei" w:cs="SimHei"/>
          <w:sz w:val="20"/>
          <w:szCs w:val="20"/>
          <w:spacing w:val="-11"/>
        </w:rPr>
        <w:t>第三部分</w:t>
      </w:r>
      <w:r>
        <w:rPr>
          <w:rFonts w:ascii="SimHei" w:hAnsi="SimHei" w:eastAsia="SimHei" w:cs="SimHei"/>
          <w:sz w:val="20"/>
          <w:szCs w:val="20"/>
          <w:spacing w:val="-11"/>
        </w:rPr>
        <w:t xml:space="preserve">  </w:t>
      </w:r>
      <w:r>
        <w:rPr>
          <w:rFonts w:ascii="SimHei" w:hAnsi="SimHei" w:eastAsia="SimHei" w:cs="SimHei"/>
          <w:sz w:val="20"/>
          <w:szCs w:val="20"/>
          <w:spacing w:val="-11"/>
        </w:rPr>
        <w:t>数据治理之法</w:t>
      </w:r>
    </w:p>
    <w:p>
      <w:pPr>
        <w:pStyle w:val="BodyText"/>
        <w:spacing w:line="401" w:lineRule="auto"/>
        <w:rPr/>
      </w:pPr>
      <w:r/>
    </w:p>
    <w:p>
      <w:pPr>
        <w:ind w:left="3"/>
        <w:spacing w:before="94" w:line="219" w:lineRule="auto"/>
        <w:outlineLvl w:val="1"/>
        <w:rPr>
          <w:rFonts w:ascii="SimSun" w:hAnsi="SimSun" w:eastAsia="SimSun" w:cs="SimSun"/>
          <w:sz w:val="29"/>
          <w:szCs w:val="29"/>
        </w:rPr>
      </w:pPr>
      <w:bookmarkStart w:name="bookmark77" w:id="69"/>
      <w:bookmarkEnd w:id="69"/>
      <w:r>
        <w:rPr>
          <w:rFonts w:ascii="SimSun" w:hAnsi="SimSun" w:eastAsia="SimSun" w:cs="SimSun"/>
          <w:sz w:val="29"/>
          <w:szCs w:val="29"/>
          <w:b/>
          <w:bCs/>
          <w:spacing w:val="-20"/>
        </w:rPr>
        <w:t>7.4</w:t>
      </w:r>
      <w:r>
        <w:rPr>
          <w:rFonts w:ascii="SimSun" w:hAnsi="SimSun" w:eastAsia="SimSun" w:cs="SimSun"/>
          <w:sz w:val="29"/>
          <w:szCs w:val="29"/>
          <w:spacing w:val="149"/>
        </w:rPr>
        <w:t xml:space="preserve"> </w:t>
      </w:r>
      <w:r>
        <w:rPr>
          <w:rFonts w:ascii="SimSun" w:hAnsi="SimSun" w:eastAsia="SimSun" w:cs="SimSun"/>
          <w:sz w:val="29"/>
          <w:szCs w:val="29"/>
          <w:b/>
          <w:bCs/>
          <w:spacing w:val="-20"/>
        </w:rPr>
        <w:t>本章小结</w:t>
      </w:r>
    </w:p>
    <w:p>
      <w:pPr>
        <w:ind w:firstLine="410"/>
        <w:spacing w:before="218" w:line="256" w:lineRule="auto"/>
        <w:rPr>
          <w:rFonts w:ascii="SimSun" w:hAnsi="SimSun" w:eastAsia="SimSun" w:cs="SimSun"/>
          <w:sz w:val="20"/>
          <w:szCs w:val="20"/>
        </w:rPr>
      </w:pPr>
      <w:r>
        <w:rPr>
          <w:rFonts w:ascii="SimSun" w:hAnsi="SimSun" w:eastAsia="SimSun" w:cs="SimSun"/>
          <w:sz w:val="20"/>
          <w:szCs w:val="20"/>
          <w:spacing w:val="1"/>
        </w:rPr>
        <w:t>理现状和定目标，</w:t>
      </w:r>
      <w:r>
        <w:rPr>
          <w:rFonts w:ascii="SimSun" w:hAnsi="SimSun" w:eastAsia="SimSun" w:cs="SimSun"/>
          <w:sz w:val="20"/>
          <w:szCs w:val="20"/>
          <w:spacing w:val="66"/>
        </w:rPr>
        <w:t xml:space="preserve"> </w:t>
      </w:r>
      <w:r>
        <w:rPr>
          <w:rFonts w:ascii="SimSun" w:hAnsi="SimSun" w:eastAsia="SimSun" w:cs="SimSun"/>
          <w:sz w:val="20"/>
          <w:szCs w:val="20"/>
          <w:spacing w:val="1"/>
        </w:rPr>
        <w:t>一个强调过程，</w:t>
      </w:r>
      <w:r>
        <w:rPr>
          <w:rFonts w:ascii="SimSun" w:hAnsi="SimSun" w:eastAsia="SimSun" w:cs="SimSun"/>
          <w:sz w:val="20"/>
          <w:szCs w:val="20"/>
          <w:spacing w:val="66"/>
        </w:rPr>
        <w:t xml:space="preserve"> </w:t>
      </w:r>
      <w:r>
        <w:rPr>
          <w:rFonts w:ascii="SimSun" w:hAnsi="SimSun" w:eastAsia="SimSun" w:cs="SimSun"/>
          <w:sz w:val="20"/>
          <w:szCs w:val="20"/>
          <w:spacing w:val="1"/>
        </w:rPr>
        <w:t>一个强调结果。只有经过</w:t>
      </w:r>
      <w:r>
        <w:rPr>
          <w:rFonts w:ascii="SimSun" w:hAnsi="SimSun" w:eastAsia="SimSun" w:cs="SimSun"/>
          <w:sz w:val="20"/>
          <w:szCs w:val="20"/>
        </w:rPr>
        <w:t>充分的信息化摸底和业务 </w:t>
      </w:r>
      <w:r>
        <w:rPr>
          <w:rFonts w:ascii="SimSun" w:hAnsi="SimSun" w:eastAsia="SimSun" w:cs="SimSun"/>
          <w:sz w:val="20"/>
          <w:szCs w:val="20"/>
          <w:spacing w:val="4"/>
        </w:rPr>
        <w:t>调研、客观的现状评估和需求分析，才能定义出符合企业业务要求的数据治理目标。</w:t>
      </w:r>
    </w:p>
    <w:p>
      <w:pPr>
        <w:ind w:right="16" w:firstLine="390"/>
        <w:spacing w:before="96" w:line="257" w:lineRule="auto"/>
        <w:rPr>
          <w:rFonts w:ascii="SimSun" w:hAnsi="SimSun" w:eastAsia="SimSun" w:cs="SimSun"/>
          <w:sz w:val="20"/>
          <w:szCs w:val="20"/>
        </w:rPr>
      </w:pPr>
      <w:r>
        <w:rPr>
          <w:rFonts w:ascii="SimSun" w:hAnsi="SimSun" w:eastAsia="SimSun" w:cs="SimSun"/>
          <w:sz w:val="20"/>
          <w:szCs w:val="20"/>
          <w:spacing w:val="10"/>
        </w:rPr>
        <w:t>数据治理目标必须贴近企业的整体业务目标，需要真正将数据视</w:t>
      </w:r>
      <w:r>
        <w:rPr>
          <w:rFonts w:ascii="SimSun" w:hAnsi="SimSun" w:eastAsia="SimSun" w:cs="SimSun"/>
          <w:sz w:val="20"/>
          <w:szCs w:val="20"/>
          <w:spacing w:val="9"/>
        </w:rPr>
        <w:t>为一种战略资产，构</w:t>
      </w:r>
      <w:r>
        <w:rPr>
          <w:rFonts w:ascii="SimSun" w:hAnsi="SimSun" w:eastAsia="SimSun" w:cs="SimSun"/>
          <w:sz w:val="20"/>
          <w:szCs w:val="20"/>
        </w:rPr>
        <w:t xml:space="preserve"> </w:t>
      </w:r>
      <w:r>
        <w:rPr>
          <w:rFonts w:ascii="SimSun" w:hAnsi="SimSun" w:eastAsia="SimSun" w:cs="SimSun"/>
          <w:sz w:val="20"/>
          <w:szCs w:val="20"/>
          <w:spacing w:val="4"/>
        </w:rPr>
        <w:t>建统一的数据架构和数据管控体系，以满足企业</w:t>
      </w:r>
      <w:r>
        <w:rPr>
          <w:rFonts w:ascii="SimSun" w:hAnsi="SimSun" w:eastAsia="SimSun" w:cs="SimSun"/>
          <w:sz w:val="20"/>
          <w:szCs w:val="20"/>
          <w:spacing w:val="3"/>
        </w:rPr>
        <w:t>业务发展和管理决策的整体要求。</w:t>
      </w:r>
    </w:p>
    <w:p>
      <w:pPr>
        <w:spacing w:line="257" w:lineRule="auto"/>
        <w:sectPr>
          <w:footerReference w:type="default" r:id="rId89"/>
          <w:pgSz w:w="9370" w:h="13090"/>
          <w:pgMar w:top="400" w:right="710" w:bottom="400" w:left="489" w:header="0" w:footer="0" w:gutter="0"/>
        </w:sectPr>
        <w:rPr>
          <w:rFonts w:ascii="SimSun" w:hAnsi="SimSun" w:eastAsia="SimSun" w:cs="SimSun"/>
          <w:sz w:val="20"/>
          <w:szCs w:val="20"/>
        </w:rPr>
      </w:pPr>
    </w:p>
    <w:p>
      <w:pPr>
        <w:spacing w:before="30"/>
        <w:rPr/>
      </w:pPr>
      <w:r>
        <mc:AlternateContent xmlns:mc="http://schemas.openxmlformats.org/markup-compatibility/2006">
          <mc:Choice Requires="wps">
            <w:drawing>
              <wp:anchor distT="0" distB="0" distL="0" distR="0" simplePos="0" relativeHeight="252585984" behindDoc="0" locked="0" layoutInCell="0" allowOverlap="1">
                <wp:simplePos x="0" y="0"/>
                <wp:positionH relativeFrom="page">
                  <wp:posOffset>4290259</wp:posOffset>
                </wp:positionH>
                <wp:positionV relativeFrom="page">
                  <wp:posOffset>795011</wp:posOffset>
                </wp:positionV>
                <wp:extent cx="156845" cy="141604"/>
                <wp:effectExtent l="0" t="0" r="0" b="0"/>
                <wp:wrapNone/>
                <wp:docPr id="176" name="TextBox 176"/>
                <wp:cNvGraphicFramePr/>
                <a:graphic>
                  <a:graphicData uri="http://schemas.microsoft.com/office/word/2010/wordprocessingShape">
                    <wps:wsp>
                      <wps:cNvSpPr txBox="1"/>
                      <wps:spPr>
                        <a:xfrm rot="5400000">
                          <a:off x="4290259" y="795011"/>
                          <a:ext cx="156845" cy="1416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41" w:lineRule="auto"/>
                              <w:rPr>
                                <w:rFonts w:ascii="STHupo" w:hAnsi="STHupo" w:eastAsia="STHupo" w:cs="STHupo"/>
                                <w:sz w:val="11"/>
                                <w:szCs w:val="11"/>
                              </w:rPr>
                            </w:pPr>
                            <w:r>
                              <w:rPr>
                                <w:rFonts w:ascii="STHupo" w:hAnsi="STHupo" w:eastAsia="STHupo" w:cs="STHupo"/>
                                <w:sz w:val="11"/>
                                <w:szCs w:val="11"/>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96" style="position:absolute;margin-left:337.816pt;margin-top:62.5993pt;mso-position-vertical-relative:page;mso-position-horizontal-relative:page;width:12.35pt;height:11.15pt;z-index:252585984;rotation:90;" o:allowincell="f" filled="false" stroked="false" type="#_x0000_t202">
                <v:fill on="false"/>
                <v:stroke on="false"/>
                <v:path/>
                <v:imagedata o:title=""/>
                <o:lock v:ext="edit" aspectratio="false"/>
                <v:textbox inset="0mm,0mm,0mm,0mm">
                  <w:txbxContent>
                    <w:p>
                      <w:pPr>
                        <w:ind w:left="20"/>
                        <w:spacing w:before="54" w:line="241" w:lineRule="auto"/>
                        <w:rPr>
                          <w:rFonts w:ascii="STHupo" w:hAnsi="STHupo" w:eastAsia="STHupo" w:cs="STHupo"/>
                          <w:sz w:val="11"/>
                          <w:szCs w:val="11"/>
                        </w:rPr>
                      </w:pPr>
                      <w:r>
                        <w:rPr>
                          <w:rFonts w:ascii="STHupo" w:hAnsi="STHupo" w:eastAsia="STHupo" w:cs="STHupo"/>
                          <w:sz w:val="11"/>
                          <w:szCs w:val="11"/>
                          <w:spacing w:val="-4"/>
                        </w:rPr>
                        <w:t>■■</w:t>
                      </w:r>
                    </w:p>
                  </w:txbxContent>
                </v:textbox>
              </v:shape>
            </w:pict>
          </mc:Fallback>
        </mc:AlternateContent>
      </w:r>
      <w:r>
        <w:pict>
          <v:shape id="_x0000_s398" style="position:absolute;margin-left:333.044pt;margin-top:68.1529pt;mso-position-vertical-relative:page;mso-position-horizontal-relative:page;width:9.25pt;height:15.05pt;z-index:252588032;"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p>
              </w:txbxContent>
            </v:textbox>
          </v:shape>
        </w:pict>
      </w:r>
      <w:r>
        <w:pict>
          <v:shape id="_x0000_s400" style="position:absolute;margin-left:346.295pt;margin-top:61.151pt;mso-position-vertical-relative:page;mso-position-horizontal-relative:page;width:23.25pt;height:29.05pt;z-index:252589056;" o:allowincell="f" filled="false" stroked="false" type="#_x0000_t202">
            <v:fill on="false"/>
            <v:stroke on="false"/>
            <v:path/>
            <v:imagedata o:title=""/>
            <o:lock v:ext="edit" aspectratio="false"/>
            <v:textbox inset="0mm,0mm,0mm,0mm" style="layout-flow:vertical-ideographic;">
              <w:txbxContent>
                <w:p>
                  <w:pPr>
                    <w:ind w:left="20" w:right="20"/>
                    <w:spacing w:before="19" w:line="231" w:lineRule="auto"/>
                    <w:jc w:val="both"/>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50"/>
                    </w:rPr>
                    <w:t xml:space="preserve"> </w:t>
                  </w:r>
                  <w:r>
                    <w:rPr>
                      <w:rFonts w:ascii="SimSun" w:hAnsi="SimSun" w:eastAsia="SimSun" w:cs="SimSun"/>
                      <w:sz w:val="11"/>
                      <w:szCs w:val="11"/>
                    </w:rPr>
                    <w:t>■</w:t>
                  </w:r>
                  <w:r>
                    <w:rPr>
                      <w:rFonts w:ascii="SimSun" w:hAnsi="SimSun" w:eastAsia="SimSun" w:cs="SimSun"/>
                      <w:sz w:val="11"/>
                      <w:szCs w:val="11"/>
                      <w:spacing w:val="50"/>
                    </w:rPr>
                    <w:t xml:space="preserve"> </w:t>
                  </w:r>
                  <w:r>
                    <w:rPr>
                      <w:rFonts w:ascii="SimSun" w:hAnsi="SimSun" w:eastAsia="SimSun" w:cs="SimSun"/>
                      <w:sz w:val="11"/>
                      <w:szCs w:val="11"/>
                    </w:rPr>
                    <w:t>■ </w:t>
                  </w:r>
                  <w:r>
                    <w:rPr>
                      <w:rFonts w:ascii="SimSun" w:hAnsi="SimSun" w:eastAsia="SimSun" w:cs="SimSun"/>
                      <w:sz w:val="11"/>
                      <w:szCs w:val="11"/>
                      <w:spacing w:val="3"/>
                    </w:rPr>
                    <w:t>■</w:t>
                  </w:r>
                  <w:r>
                    <w:rPr>
                      <w:rFonts w:ascii="SimSun" w:hAnsi="SimSun" w:eastAsia="SimSun" w:cs="SimSun"/>
                      <w:sz w:val="11"/>
                      <w:szCs w:val="11"/>
                      <w:spacing w:val="5"/>
                    </w:rPr>
                    <w:t xml:space="preserve">   </w:t>
                  </w:r>
                  <w:r>
                    <w:rPr>
                      <w:rFonts w:ascii="SimSun" w:hAnsi="SimSun" w:eastAsia="SimSun" w:cs="SimSun"/>
                      <w:sz w:val="11"/>
                      <w:szCs w:val="11"/>
                      <w:spacing w:val="3"/>
                    </w:rPr>
                    <w:t>■■</w:t>
                  </w:r>
                  <w:r>
                    <w:rPr>
                      <w:rFonts w:ascii="SimSun" w:hAnsi="SimSun" w:eastAsia="SimSun" w:cs="SimSun"/>
                      <w:sz w:val="11"/>
                      <w:szCs w:val="11"/>
                    </w:rPr>
                    <w:t xml:space="preserve"> </w:t>
                  </w:r>
                  <w:r>
                    <w:rPr>
                      <w:rFonts w:ascii="SimSun" w:hAnsi="SimSun" w:eastAsia="SimSun" w:cs="SimSun"/>
                      <w:sz w:val="11"/>
                      <w:szCs w:val="11"/>
                      <w:spacing w:val="6"/>
                    </w:rPr>
                    <w:t>■</w:t>
                  </w:r>
                  <w:r>
                    <w:rPr>
                      <w:rFonts w:ascii="SimSun" w:hAnsi="SimSun" w:eastAsia="SimSun" w:cs="SimSun"/>
                      <w:sz w:val="11"/>
                      <w:szCs w:val="11"/>
                      <w:spacing w:val="-24"/>
                    </w:rPr>
                    <w:t xml:space="preserve"> </w:t>
                  </w:r>
                  <w:r>
                    <w:rPr>
                      <w:rFonts w:ascii="SimSun" w:hAnsi="SimSun" w:eastAsia="SimSun" w:cs="SimSun"/>
                      <w:sz w:val="11"/>
                      <w:szCs w:val="11"/>
                      <w:spacing w:val="6"/>
                    </w:rPr>
                    <w:t>■</w:t>
                  </w:r>
                  <w:r>
                    <w:rPr>
                      <w:rFonts w:ascii="SimSun" w:hAnsi="SimSun" w:eastAsia="SimSun" w:cs="SimSun"/>
                      <w:sz w:val="11"/>
                      <w:szCs w:val="11"/>
                      <w:spacing w:val="-25"/>
                    </w:rPr>
                    <w:t xml:space="preserve"> </w:t>
                  </w:r>
                  <w:r>
                    <w:rPr>
                      <w:rFonts w:ascii="SimSun" w:hAnsi="SimSun" w:eastAsia="SimSun" w:cs="SimSun"/>
                      <w:sz w:val="11"/>
                      <w:szCs w:val="11"/>
                      <w:spacing w:val="6"/>
                    </w:rPr>
                    <w:t>■</w:t>
                  </w:r>
                </w:p>
              </w:txbxContent>
            </v:textbox>
          </v:shape>
        </w:pict>
      </w:r>
      <w:r>
        <w:drawing>
          <wp:anchor distT="0" distB="0" distL="0" distR="0" simplePos="0" relativeHeight="252582912" behindDoc="0" locked="0" layoutInCell="0" allowOverlap="1">
            <wp:simplePos x="0" y="0"/>
            <wp:positionH relativeFrom="page">
              <wp:posOffset>4851424</wp:posOffset>
            </wp:positionH>
            <wp:positionV relativeFrom="page">
              <wp:posOffset>1619279</wp:posOffset>
            </wp:positionV>
            <wp:extent cx="723860" cy="158716"/>
            <wp:effectExtent l="0" t="0" r="0" b="0"/>
            <wp:wrapNone/>
            <wp:docPr id="178" name="IM 178"/>
            <wp:cNvGraphicFramePr/>
            <a:graphic>
              <a:graphicData uri="http://schemas.openxmlformats.org/drawingml/2006/picture">
                <pic:pic>
                  <pic:nvPicPr>
                    <pic:cNvPr id="178" name="IM 178"/>
                    <pic:cNvPicPr/>
                  </pic:nvPicPr>
                  <pic:blipFill>
                    <a:blip r:embed="rId90"/>
                    <a:stretch>
                      <a:fillRect/>
                    </a:stretch>
                  </pic:blipFill>
                  <pic:spPr>
                    <a:xfrm rot="0">
                      <a:off x="0" y="0"/>
                      <a:ext cx="723860" cy="158716"/>
                    </a:xfrm>
                    <a:prstGeom prst="rect">
                      <a:avLst/>
                    </a:prstGeom>
                  </pic:spPr>
                </pic:pic>
              </a:graphicData>
            </a:graphic>
          </wp:anchor>
        </w:drawing>
      </w:r>
      <w:r/>
    </w:p>
    <w:p>
      <w:pPr>
        <w:spacing w:before="30"/>
        <w:rPr/>
      </w:pPr>
      <w:r/>
    </w:p>
    <w:p>
      <w:pPr>
        <w:spacing w:before="29"/>
        <w:rPr/>
      </w:pPr>
      <w:r/>
    </w:p>
    <w:p>
      <w:pPr>
        <w:sectPr>
          <w:pgSz w:w="9400" w:h="13100"/>
          <w:pgMar w:top="400" w:right="565" w:bottom="400" w:left="600" w:header="0" w:footer="0" w:gutter="0"/>
          <w:cols w:equalWidth="0" w:num="1">
            <w:col w:w="8235" w:space="0"/>
          </w:cols>
        </w:sectPr>
        <w:rPr/>
      </w:pPr>
    </w:p>
    <w:p>
      <w:pPr>
        <w:ind w:left="5284" w:right="671" w:hanging="274"/>
        <w:spacing w:before="45" w:line="171" w:lineRule="auto"/>
        <w:rPr>
          <w:rFonts w:ascii="SimSun" w:hAnsi="SimSun" w:eastAsia="SimSun" w:cs="SimSun"/>
          <w:sz w:val="16"/>
          <w:szCs w:val="16"/>
        </w:rPr>
      </w:pPr>
      <w:r>
        <w:pict>
          <v:shape id="_x0000_s402" style="position:absolute;margin-left:291.5pt;margin-top:3.10024pt;mso-position-vertical-relative:text;mso-position-horizontal-relative:text;width:13.25pt;height:7.5pt;z-index:252583936;"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1"/>
                      <w:szCs w:val="11"/>
                    </w:rPr>
                  </w:pPr>
                  <w:r>
                    <w:rPr>
                      <w:rFonts w:ascii="SimSun" w:hAnsi="SimSun" w:eastAsia="SimSun" w:cs="SimSun"/>
                      <w:sz w:val="11"/>
                      <w:szCs w:val="11"/>
                      <w:spacing w:val="-18"/>
                    </w:rPr>
                    <w:t>■</w:t>
                  </w:r>
                  <w:r>
                    <w:rPr>
                      <w:rFonts w:ascii="SimSun" w:hAnsi="SimSun" w:eastAsia="SimSun" w:cs="SimSun"/>
                      <w:sz w:val="11"/>
                      <w:szCs w:val="11"/>
                      <w:spacing w:val="-17"/>
                    </w:rPr>
                    <w:t>1</w:t>
                  </w:r>
                  <w:r>
                    <w:rPr>
                      <w:rFonts w:ascii="SimSun" w:hAnsi="SimSun" w:eastAsia="SimSun" w:cs="SimSun"/>
                      <w:sz w:val="11"/>
                      <w:szCs w:val="11"/>
                      <w:spacing w:val="-16"/>
                    </w:rPr>
                    <w:t>■</w:t>
                  </w:r>
                </w:p>
              </w:txbxContent>
            </v:textbox>
          </v:shape>
        </w:pict>
      </w:r>
      <w:r>
        <w:pict>
          <v:shape id="_x0000_s404" style="position:absolute;margin-left:283.5pt;margin-top:6.82259pt;mso-position-vertical-relative:text;mso-position-horizontal-relative:text;width:20.8pt;height:25.9pt;z-index:252584960;" filled="false" stroked="false" type="#_x0000_t202">
            <v:fill on="false"/>
            <v:stroke on="false"/>
            <v:path/>
            <v:imagedata o:title=""/>
            <o:lock v:ext="edit" aspectratio="false"/>
            <v:textbox inset="0mm,0mm,0mm,0mm">
              <w:txbxContent>
                <w:p>
                  <w:pPr>
                    <w:ind w:left="20"/>
                    <w:spacing w:before="20"/>
                    <w:rPr>
                      <w:sz w:val="16"/>
                      <w:szCs w:val="16"/>
                    </w:rPr>
                  </w:pPr>
                  <w:r>
                    <w:rPr>
                      <w:rFonts w:ascii="SimSun" w:hAnsi="SimSun" w:eastAsia="SimSun" w:cs="SimSun"/>
                      <w:sz w:val="16"/>
                      <w:szCs w:val="16"/>
                      <w:spacing w:val="-23"/>
                    </w:rPr>
                    <w:t>■</w:t>
                  </w:r>
                  <w:r>
                    <w:rPr>
                      <w:rFonts w:ascii="SimSun" w:hAnsi="SimSun" w:eastAsia="SimSun" w:cs="SimSun"/>
                      <w:sz w:val="16"/>
                      <w:szCs w:val="16"/>
                      <w:spacing w:val="52"/>
                    </w:rPr>
                    <w:t xml:space="preserve"> </w:t>
                  </w:r>
                  <w:r>
                    <w:rPr>
                      <w:sz w:val="16"/>
                      <w:szCs w:val="16"/>
                      <w:position w:val="-5"/>
                    </w:rPr>
                    <w:drawing>
                      <wp:inline distT="0" distB="0" distL="0" distR="0">
                        <wp:extent cx="66703" cy="161919"/>
                        <wp:effectExtent l="0" t="0" r="0" b="0"/>
                        <wp:docPr id="180" name="IM 180"/>
                        <wp:cNvGraphicFramePr/>
                        <a:graphic>
                          <a:graphicData uri="http://schemas.openxmlformats.org/drawingml/2006/picture">
                            <pic:pic>
                              <pic:nvPicPr>
                                <pic:cNvPr id="180" name="IM 180"/>
                                <pic:cNvPicPr/>
                              </pic:nvPicPr>
                              <pic:blipFill>
                                <a:blip r:embed="rId91"/>
                                <a:stretch>
                                  <a:fillRect/>
                                </a:stretch>
                              </pic:blipFill>
                              <pic:spPr>
                                <a:xfrm rot="0">
                                  <a:off x="0" y="0"/>
                                  <a:ext cx="66703" cy="161919"/>
                                </a:xfrm>
                                <a:prstGeom prst="rect">
                                  <a:avLst/>
                                </a:prstGeom>
                              </pic:spPr>
                            </pic:pic>
                          </a:graphicData>
                        </a:graphic>
                      </wp:inline>
                    </w:drawing>
                  </w:r>
                </w:p>
                <w:p>
                  <w:pPr>
                    <w:ind w:left="20"/>
                    <w:spacing w:before="80" w:line="239"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rPr>
                    <w:t xml:space="preserve"> </w:t>
                  </w:r>
                  <w:r>
                    <w:rPr>
                      <w:rFonts w:ascii="SimSun" w:hAnsi="SimSun" w:eastAsia="SimSun" w:cs="SimSun"/>
                      <w:sz w:val="11"/>
                      <w:szCs w:val="11"/>
                      <w:spacing w:val="-8"/>
                    </w:rPr>
                    <w:t>■</w:t>
                  </w:r>
                </w:p>
              </w:txbxContent>
            </v:textbox>
          </v:shape>
        </w:pict>
      </w:r>
      <w:r>
        <w:rPr>
          <w:rFonts w:ascii="SimSun" w:hAnsi="SimSun" w:eastAsia="SimSun" w:cs="SimSun"/>
          <w:sz w:val="11"/>
          <w:szCs w:val="11"/>
          <w:spacing w:val="-10"/>
          <w:position w:val="1"/>
        </w:rPr>
        <w:t>■■|</w:t>
      </w:r>
      <w:r>
        <w:rPr>
          <w:rFonts w:ascii="SimSun" w:hAnsi="SimSun" w:eastAsia="SimSun" w:cs="SimSun"/>
          <w:sz w:val="11"/>
          <w:szCs w:val="11"/>
          <w:spacing w:val="26"/>
          <w:w w:val="101"/>
          <w:position w:val="1"/>
        </w:rPr>
        <w:t xml:space="preserve">  </w:t>
      </w:r>
      <w:r>
        <w:rPr>
          <w:rFonts w:ascii="SimSun" w:hAnsi="SimSun" w:eastAsia="SimSun" w:cs="SimSun"/>
          <w:sz w:val="11"/>
          <w:szCs w:val="11"/>
          <w:spacing w:val="-10"/>
          <w:position w:val="-1"/>
        </w:rPr>
        <w:t>■1■</w:t>
      </w:r>
      <w:r>
        <w:rPr>
          <w:rFonts w:ascii="SimSun" w:hAnsi="SimSun" w:eastAsia="SimSun" w:cs="SimSun"/>
          <w:sz w:val="11"/>
          <w:szCs w:val="11"/>
          <w:position w:val="-1"/>
        </w:rPr>
        <w:t xml:space="preserve"> </w:t>
      </w:r>
      <w:r>
        <w:rPr>
          <w:rFonts w:ascii="SimSun" w:hAnsi="SimSun" w:eastAsia="SimSun" w:cs="SimSun"/>
          <w:sz w:val="11"/>
          <w:szCs w:val="11"/>
          <w:spacing w:val="-1"/>
          <w:position w:val="6"/>
        </w:rPr>
        <w:t>■</w:t>
      </w:r>
      <w:r>
        <w:rPr>
          <w:rFonts w:ascii="SimSun" w:hAnsi="SimSun" w:eastAsia="SimSun" w:cs="SimSun"/>
          <w:sz w:val="11"/>
          <w:szCs w:val="11"/>
          <w:spacing w:val="-19"/>
          <w:position w:val="6"/>
        </w:rPr>
        <w:t xml:space="preserve"> </w:t>
      </w:r>
      <w:r>
        <w:rPr>
          <w:rFonts w:ascii="SimSun" w:hAnsi="SimSun" w:eastAsia="SimSun" w:cs="SimSun"/>
          <w:sz w:val="16"/>
          <w:szCs w:val="16"/>
          <w:spacing w:val="-1"/>
          <w:position w:val="-2"/>
        </w:rPr>
        <w:t>■</w:t>
      </w:r>
    </w:p>
    <w:p>
      <w:pPr>
        <w:ind w:left="5149"/>
        <w:spacing w:line="232" w:lineRule="auto"/>
        <w:rPr>
          <w:rFonts w:ascii="SimSun" w:hAnsi="SimSun" w:eastAsia="SimSun" w:cs="SimSun"/>
          <w:sz w:val="11"/>
          <w:szCs w:val="11"/>
        </w:rPr>
      </w:pPr>
      <w:r>
        <w:rPr>
          <w:rFonts w:ascii="SimSun" w:hAnsi="SimSun" w:eastAsia="SimSun" w:cs="SimSun"/>
          <w:sz w:val="11"/>
          <w:szCs w:val="11"/>
        </w:rPr>
        <w:t>■</w:t>
      </w:r>
    </w:p>
    <w:p>
      <w:pPr>
        <w:ind w:left="5430"/>
        <w:spacing w:before="7" w:line="184" w:lineRule="auto"/>
        <w:rPr>
          <w:rFonts w:ascii="SimSun" w:hAnsi="SimSun" w:eastAsia="SimSun" w:cs="SimSun"/>
          <w:sz w:val="11"/>
          <w:szCs w:val="11"/>
        </w:rPr>
      </w:pPr>
      <w:r>
        <w:rPr>
          <w:rFonts w:ascii="SimSun" w:hAnsi="SimSun" w:eastAsia="SimSun" w:cs="SimSun"/>
          <w:sz w:val="11"/>
          <w:szCs w:val="11"/>
        </w:rPr>
        <w:t>■</w:t>
      </w:r>
    </w:p>
    <w:p>
      <w:pPr>
        <w:pStyle w:val="BodyText"/>
        <w:spacing w:line="14" w:lineRule="auto"/>
        <w:rPr>
          <w:sz w:val="2"/>
        </w:rPr>
      </w:pPr>
      <w:r>
        <w:rPr>
          <w:sz w:val="2"/>
          <w:szCs w:val="2"/>
        </w:rPr>
        <w:br w:type="column"/>
      </w:r>
    </w:p>
    <w:p>
      <w:pPr>
        <w:pStyle w:val="BodyText"/>
        <w:spacing w:line="472" w:lineRule="auto"/>
        <w:rPr/>
      </w:pPr>
      <w:r/>
    </w:p>
    <w:p>
      <w:pPr>
        <w:ind w:left="420"/>
        <w:spacing w:before="36" w:line="85" w:lineRule="exact"/>
        <w:rPr>
          <w:rFonts w:ascii="SimSun" w:hAnsi="SimSun" w:eastAsia="SimSun" w:cs="SimSun"/>
          <w:sz w:val="11"/>
          <w:szCs w:val="11"/>
        </w:rPr>
      </w:pPr>
      <w:r>
        <w:rPr>
          <w:rFonts w:ascii="SimSun" w:hAnsi="SimSun" w:eastAsia="SimSun" w:cs="SimSun"/>
          <w:sz w:val="11"/>
          <w:szCs w:val="11"/>
        </w:rPr>
        <w:t>:</w:t>
      </w:r>
    </w:p>
    <w:p>
      <w:pPr>
        <w:spacing w:line="85" w:lineRule="exact"/>
        <w:sectPr>
          <w:type w:val="continuous"/>
          <w:pgSz w:w="9400" w:h="13100"/>
          <w:pgMar w:top="400" w:right="565" w:bottom="400" w:left="600" w:header="0" w:footer="0" w:gutter="0"/>
          <w:cols w:equalWidth="0" w:num="2">
            <w:col w:w="6337" w:space="42"/>
            <w:col w:w="1856" w:space="0"/>
          </w:cols>
        </w:sectPr>
        <w:rPr>
          <w:rFonts w:ascii="SimSun" w:hAnsi="SimSun" w:eastAsia="SimSun" w:cs="SimSun"/>
          <w:sz w:val="11"/>
          <w:szCs w:val="11"/>
        </w:rPr>
      </w:pPr>
    </w:p>
    <w:p>
      <w:pPr>
        <w:ind w:left="6524"/>
        <w:spacing w:before="8" w:line="242" w:lineRule="auto"/>
        <w:rPr>
          <w:rFonts w:ascii="SimSun" w:hAnsi="SimSun" w:eastAsia="SimSun" w:cs="SimSun"/>
          <w:sz w:val="11"/>
          <w:szCs w:val="11"/>
        </w:rPr>
      </w:pPr>
      <w:r>
        <w:pict>
          <v:shape id="_x0000_s406" style="position:absolute;margin-left:283.5pt;margin-top:0.0083pt;mso-position-vertical-relative:text;mso-position-horizontal-relative:text;width:6.75pt;height:9.15pt;z-index:252587008;"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1"/>
                      <w:szCs w:val="11"/>
                    </w:rPr>
                  </w:pPr>
                  <w:r>
                    <w:rPr>
                      <w:rFonts w:ascii="SimSun" w:hAnsi="SimSun" w:eastAsia="SimSun" w:cs="SimSun"/>
                      <w:sz w:val="11"/>
                      <w:szCs w:val="11"/>
                    </w:rPr>
                    <w:t>■</w:t>
                  </w:r>
                </w:p>
              </w:txbxContent>
            </v:textbox>
          </v:shape>
        </w:pict>
      </w:r>
      <w:r>
        <w:rPr>
          <w:rFonts w:ascii="SimSun" w:hAnsi="SimSun" w:eastAsia="SimSun" w:cs="SimSun"/>
          <w:sz w:val="11"/>
          <w:szCs w:val="11"/>
        </w:rPr>
        <w:t>■</w:t>
      </w:r>
      <w:r>
        <w:rPr>
          <w:rFonts w:ascii="SimSun" w:hAnsi="SimSun" w:eastAsia="SimSun" w:cs="SimSun"/>
          <w:sz w:val="11"/>
          <w:szCs w:val="11"/>
          <w:spacing w:val="-40"/>
        </w:rPr>
        <w:t xml:space="preserve"> </w:t>
      </w:r>
      <w:r>
        <w:rPr>
          <w:rFonts w:ascii="SimSun" w:hAnsi="SimSun" w:eastAsia="SimSun" w:cs="SimSun"/>
          <w:sz w:val="11"/>
          <w:szCs w:val="11"/>
        </w:rPr>
        <w:t>■</w:t>
      </w:r>
    </w:p>
    <w:p>
      <w:pPr>
        <w:ind w:left="5840"/>
        <w:spacing w:before="8" w:line="239" w:lineRule="auto"/>
        <w:rPr>
          <w:rFonts w:ascii="SimSun" w:hAnsi="SimSun" w:eastAsia="SimSun" w:cs="SimSun"/>
          <w:sz w:val="11"/>
          <w:szCs w:val="11"/>
        </w:rPr>
      </w:pPr>
      <w:r>
        <w:rPr>
          <w:rFonts w:ascii="SimSun" w:hAnsi="SimSun" w:eastAsia="SimSun" w:cs="SimSun"/>
          <w:sz w:val="11"/>
          <w:szCs w:val="11"/>
        </w:rPr>
        <w:t>■</w:t>
      </w:r>
    </w:p>
    <w:p>
      <w:pPr>
        <w:ind w:left="5840"/>
        <w:spacing w:before="8" w:line="218"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spacing w:val="6"/>
        </w:rPr>
        <w:t xml:space="preserve">   </w:t>
      </w:r>
      <w:r>
        <w:rPr>
          <w:rFonts w:ascii="SimSun" w:hAnsi="SimSun" w:eastAsia="SimSun" w:cs="SimSun"/>
          <w:sz w:val="11"/>
          <w:szCs w:val="11"/>
          <w:spacing w:val="-8"/>
        </w:rPr>
        <w:t>■</w:t>
      </w:r>
    </w:p>
    <w:p>
      <w:pPr>
        <w:ind w:left="5840"/>
        <w:spacing w:line="238" w:lineRule="auto"/>
        <w:rPr>
          <w:rFonts w:ascii="SimSun" w:hAnsi="SimSun" w:eastAsia="SimSun" w:cs="SimSun"/>
          <w:sz w:val="11"/>
          <w:szCs w:val="11"/>
        </w:rPr>
      </w:pPr>
      <w:r>
        <w:rPr>
          <w:rFonts w:ascii="SimSun" w:hAnsi="SimSun" w:eastAsia="SimSun" w:cs="SimSun"/>
          <w:sz w:val="11"/>
          <w:szCs w:val="11"/>
        </w:rPr>
        <w:t>■</w:t>
      </w:r>
    </w:p>
    <w:p>
      <w:pPr>
        <w:ind w:left="6030"/>
        <w:spacing w:before="151" w:line="222" w:lineRule="auto"/>
        <w:rPr>
          <w:rFonts w:ascii="SimHei" w:hAnsi="SimHei" w:eastAsia="SimHei" w:cs="SimHei"/>
          <w:sz w:val="25"/>
          <w:szCs w:val="25"/>
        </w:rPr>
      </w:pPr>
      <w:r>
        <w:rPr>
          <w:rFonts w:ascii="SimHei" w:hAnsi="SimHei" w:eastAsia="SimHei" w:cs="SimHei"/>
          <w:sz w:val="25"/>
          <w:szCs w:val="25"/>
          <w:spacing w:val="34"/>
        </w:rPr>
        <w:t>第8章</w:t>
      </w:r>
    </w:p>
    <w:p>
      <w:pPr>
        <w:ind w:left="2735"/>
        <w:spacing w:before="197" w:line="221" w:lineRule="auto"/>
        <w:rPr>
          <w:rFonts w:ascii="SimHei" w:hAnsi="SimHei" w:eastAsia="SimHei" w:cs="SimHei"/>
          <w:sz w:val="37"/>
          <w:szCs w:val="37"/>
        </w:rPr>
      </w:pPr>
      <w:bookmarkStart w:name="bookmark78" w:id="70"/>
      <w:bookmarkEnd w:id="70"/>
      <w:bookmarkStart w:name="bookmark79" w:id="71"/>
      <w:bookmarkEnd w:id="71"/>
      <w:bookmarkStart w:name="bookmark80" w:id="72"/>
      <w:bookmarkEnd w:id="72"/>
      <w:r>
        <w:rPr>
          <w:rFonts w:ascii="SimHei" w:hAnsi="SimHei" w:eastAsia="SimHei" w:cs="SimHei"/>
          <w:sz w:val="37"/>
          <w:szCs w:val="37"/>
          <w:b/>
          <w:bCs/>
          <w:spacing w:val="-8"/>
        </w:rPr>
        <w:t>数据治理能力成熟度评估</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firstLine="410"/>
        <w:spacing w:before="69" w:line="266" w:lineRule="auto"/>
        <w:jc w:val="both"/>
        <w:rPr>
          <w:rFonts w:ascii="SimSun" w:hAnsi="SimSun" w:eastAsia="SimSun" w:cs="SimSun"/>
          <w:sz w:val="21"/>
          <w:szCs w:val="21"/>
        </w:rPr>
      </w:pPr>
      <w:r>
        <w:rPr>
          <w:rFonts w:ascii="SimSun" w:hAnsi="SimSun" w:eastAsia="SimSun" w:cs="SimSun"/>
          <w:sz w:val="21"/>
          <w:szCs w:val="21"/>
          <w:spacing w:val="-1"/>
        </w:rPr>
        <w:t>数据治理能力成熟度反映了企业在数据治理方面所具备的条件和水平。数据治理能力</w:t>
      </w:r>
      <w:r>
        <w:rPr>
          <w:rFonts w:ascii="SimSun" w:hAnsi="SimSun" w:eastAsia="SimSun" w:cs="SimSun"/>
          <w:sz w:val="21"/>
          <w:szCs w:val="21"/>
          <w:spacing w:val="1"/>
        </w:rPr>
        <w:t xml:space="preserve">  </w:t>
      </w:r>
      <w:r>
        <w:rPr>
          <w:rFonts w:ascii="SimSun" w:hAnsi="SimSun" w:eastAsia="SimSun" w:cs="SimSun"/>
          <w:sz w:val="21"/>
          <w:szCs w:val="21"/>
          <w:spacing w:val="-1"/>
        </w:rPr>
        <w:t>成熟度评估是通过一系列方法、关键指标和工具来评价企</w:t>
      </w:r>
      <w:r>
        <w:rPr>
          <w:rFonts w:ascii="SimSun" w:hAnsi="SimSun" w:eastAsia="SimSun" w:cs="SimSun"/>
          <w:sz w:val="21"/>
          <w:szCs w:val="21"/>
          <w:spacing w:val="-2"/>
        </w:rPr>
        <w:t>业数据管理的现状，帮助企业进</w:t>
      </w:r>
      <w:r>
        <w:rPr>
          <w:rFonts w:ascii="SimSun" w:hAnsi="SimSun" w:eastAsia="SimSun" w:cs="SimSun"/>
          <w:sz w:val="21"/>
          <w:szCs w:val="21"/>
        </w:rPr>
        <w:t xml:space="preserve">  </w:t>
      </w:r>
      <w:r>
        <w:rPr>
          <w:rFonts w:ascii="SimSun" w:hAnsi="SimSun" w:eastAsia="SimSun" w:cs="SimSun"/>
          <w:sz w:val="21"/>
          <w:szCs w:val="21"/>
          <w:spacing w:val="-4"/>
        </w:rPr>
        <w:t>行基准评测，找到优势和差距，指出方向，提供实施建议，以利用数据资产</w:t>
      </w:r>
      <w:r>
        <w:rPr>
          <w:rFonts w:ascii="SimSun" w:hAnsi="SimSun" w:eastAsia="SimSun" w:cs="SimSun"/>
          <w:sz w:val="21"/>
          <w:szCs w:val="21"/>
          <w:spacing w:val="-5"/>
        </w:rPr>
        <w:t>提高业务绩效。</w:t>
      </w:r>
      <w:r>
        <w:rPr>
          <w:rFonts w:ascii="SimSun" w:hAnsi="SimSun" w:eastAsia="SimSun" w:cs="SimSun"/>
          <w:sz w:val="21"/>
          <w:szCs w:val="21"/>
        </w:rPr>
        <w:t xml:space="preserve"> </w:t>
      </w:r>
      <w:r>
        <w:rPr>
          <w:rFonts w:ascii="SimSun" w:hAnsi="SimSun" w:eastAsia="SimSun" w:cs="SimSun"/>
          <w:sz w:val="21"/>
          <w:szCs w:val="21"/>
          <w:spacing w:val="-11"/>
        </w:rPr>
        <w:t>其主要作用如下。</w:t>
      </w:r>
    </w:p>
    <w:p>
      <w:pPr>
        <w:ind w:left="729" w:right="95" w:hanging="319"/>
        <w:spacing w:before="68" w:line="255" w:lineRule="auto"/>
        <w:rPr>
          <w:rFonts w:ascii="SimSun" w:hAnsi="SimSun" w:eastAsia="SimSun" w:cs="SimSun"/>
          <w:sz w:val="21"/>
          <w:szCs w:val="21"/>
        </w:rPr>
      </w:pPr>
      <w:r>
        <w:rPr>
          <w:rFonts w:ascii="SimSun" w:hAnsi="SimSun" w:eastAsia="SimSun" w:cs="SimSun"/>
          <w:sz w:val="21"/>
          <w:szCs w:val="21"/>
          <w:spacing w:val="-1"/>
        </w:rPr>
        <w:t>口统一企业相关人员对于数据管理相关概念的认识，提升企业数据管理人</w:t>
      </w:r>
      <w:r>
        <w:rPr>
          <w:rFonts w:ascii="SimSun" w:hAnsi="SimSun" w:eastAsia="SimSun" w:cs="SimSun"/>
          <w:sz w:val="21"/>
          <w:szCs w:val="21"/>
          <w:spacing w:val="-2"/>
        </w:rPr>
        <w:t>员的数据管</w:t>
      </w:r>
      <w:r>
        <w:rPr>
          <w:rFonts w:ascii="SimSun" w:hAnsi="SimSun" w:eastAsia="SimSun" w:cs="SimSun"/>
          <w:sz w:val="21"/>
          <w:szCs w:val="21"/>
        </w:rPr>
        <w:t xml:space="preserve"> </w:t>
      </w:r>
      <w:r>
        <w:rPr>
          <w:rFonts w:ascii="SimSun" w:hAnsi="SimSun" w:eastAsia="SimSun" w:cs="SimSun"/>
          <w:sz w:val="21"/>
          <w:szCs w:val="21"/>
          <w:spacing w:val="-8"/>
        </w:rPr>
        <w:t>理能力。</w:t>
      </w:r>
    </w:p>
    <w:p>
      <w:pPr>
        <w:ind w:left="729" w:right="86" w:hanging="319"/>
        <w:spacing w:before="60" w:line="258" w:lineRule="auto"/>
        <w:rPr>
          <w:rFonts w:ascii="SimSun" w:hAnsi="SimSun" w:eastAsia="SimSun" w:cs="SimSun"/>
          <w:sz w:val="21"/>
          <w:szCs w:val="21"/>
        </w:rPr>
      </w:pPr>
      <w:r>
        <w:rPr>
          <w:rFonts w:ascii="YouYuan" w:hAnsi="YouYuan" w:eastAsia="YouYuan" w:cs="YouYuan"/>
          <w:sz w:val="21"/>
          <w:szCs w:val="21"/>
          <w:spacing w:val="2"/>
        </w:rPr>
        <w:t>口</w:t>
      </w:r>
      <w:r>
        <w:rPr>
          <w:rFonts w:ascii="YouYuan" w:hAnsi="YouYuan" w:eastAsia="YouYuan" w:cs="YouYuan"/>
          <w:sz w:val="21"/>
          <w:szCs w:val="21"/>
          <w:spacing w:val="2"/>
        </w:rPr>
        <w:t xml:space="preserve"> </w:t>
      </w:r>
      <w:r>
        <w:rPr>
          <w:rFonts w:ascii="SimSun" w:hAnsi="SimSun" w:eastAsia="SimSun" w:cs="SimSun"/>
          <w:sz w:val="21"/>
          <w:szCs w:val="21"/>
          <w:spacing w:val="2"/>
        </w:rPr>
        <w:t>帮助企业建立全面的数据管理能力体系，促进企业内部数据管理相关的组织</w:t>
      </w:r>
      <w:r>
        <w:rPr>
          <w:rFonts w:ascii="SimSun" w:hAnsi="SimSun" w:eastAsia="SimSun" w:cs="SimSun"/>
          <w:sz w:val="21"/>
          <w:szCs w:val="21"/>
          <w:spacing w:val="1"/>
        </w:rPr>
        <w:t>、制</w:t>
      </w:r>
      <w:r>
        <w:rPr>
          <w:rFonts w:ascii="SimSun" w:hAnsi="SimSun" w:eastAsia="SimSun" w:cs="SimSun"/>
          <w:sz w:val="21"/>
          <w:szCs w:val="21"/>
        </w:rPr>
        <w:t xml:space="preserve"> </w:t>
      </w:r>
      <w:r>
        <w:rPr>
          <w:rFonts w:ascii="SimSun" w:hAnsi="SimSun" w:eastAsia="SimSun" w:cs="SimSun"/>
          <w:sz w:val="21"/>
          <w:szCs w:val="21"/>
          <w:spacing w:val="-6"/>
        </w:rPr>
        <w:t>度、流程、标准和规范等内容的建立，为数据价值的全</w:t>
      </w:r>
      <w:r>
        <w:rPr>
          <w:rFonts w:ascii="SimSun" w:hAnsi="SimSun" w:eastAsia="SimSun" w:cs="SimSun"/>
          <w:sz w:val="21"/>
          <w:szCs w:val="21"/>
          <w:spacing w:val="-7"/>
        </w:rPr>
        <w:t>面提升打下基础。</w:t>
      </w:r>
    </w:p>
    <w:p>
      <w:pPr>
        <w:ind w:left="729" w:hanging="319"/>
        <w:spacing w:before="53" w:line="255" w:lineRule="auto"/>
        <w:rPr>
          <w:rFonts w:ascii="SimSun" w:hAnsi="SimSun" w:eastAsia="SimSun" w:cs="SimSun"/>
          <w:sz w:val="21"/>
          <w:szCs w:val="21"/>
        </w:rPr>
      </w:pPr>
      <w:r>
        <w:rPr>
          <w:rFonts w:ascii="SimSun" w:hAnsi="SimSun" w:eastAsia="SimSun" w:cs="SimSun"/>
          <w:sz w:val="21"/>
          <w:szCs w:val="21"/>
          <w:spacing w:val="1"/>
        </w:rPr>
        <w:t>口理清企业数据管理现状及其与先进标杆的差距，并根据企业数据战略发展的需要，</w:t>
      </w:r>
      <w:r>
        <w:rPr>
          <w:rFonts w:ascii="SimSun" w:hAnsi="SimSun" w:eastAsia="SimSun" w:cs="SimSun"/>
          <w:sz w:val="21"/>
          <w:szCs w:val="21"/>
          <w:spacing w:val="16"/>
        </w:rPr>
        <w:t xml:space="preserve"> </w:t>
      </w:r>
      <w:r>
        <w:rPr>
          <w:rFonts w:ascii="SimSun" w:hAnsi="SimSun" w:eastAsia="SimSun" w:cs="SimSun"/>
          <w:sz w:val="21"/>
          <w:szCs w:val="21"/>
          <w:spacing w:val="-7"/>
        </w:rPr>
        <w:t>制定企业数据管理的发展蓝图及改进路线图。</w:t>
      </w:r>
    </w:p>
    <w:p>
      <w:pPr>
        <w:ind w:left="410"/>
        <w:spacing w:before="79" w:line="218" w:lineRule="auto"/>
        <w:rPr>
          <w:rFonts w:ascii="SimSun" w:hAnsi="SimSun" w:eastAsia="SimSun" w:cs="SimSun"/>
          <w:sz w:val="21"/>
          <w:szCs w:val="21"/>
        </w:rPr>
      </w:pPr>
      <w:r>
        <w:rPr>
          <w:rFonts w:ascii="SimSun" w:hAnsi="SimSun" w:eastAsia="SimSun" w:cs="SimSun"/>
          <w:sz w:val="21"/>
          <w:szCs w:val="21"/>
          <w:spacing w:val="-6"/>
        </w:rPr>
        <w:t>可见，数据治理能力成熟度评估是企业开展数据治理的一个切入点。</w:t>
      </w:r>
    </w:p>
    <w:p>
      <w:pPr>
        <w:pStyle w:val="BodyText"/>
        <w:spacing w:line="403" w:lineRule="auto"/>
        <w:rPr/>
      </w:pPr>
      <w:r/>
    </w:p>
    <w:p>
      <w:pPr>
        <w:ind w:left="3"/>
        <w:spacing w:before="95" w:line="218" w:lineRule="auto"/>
        <w:outlineLvl w:val="1"/>
        <w:rPr>
          <w:rFonts w:ascii="SimSun" w:hAnsi="SimSun" w:eastAsia="SimSun" w:cs="SimSun"/>
          <w:sz w:val="29"/>
          <w:szCs w:val="29"/>
        </w:rPr>
      </w:pPr>
      <w:r>
        <w:rPr>
          <w:rFonts w:ascii="SimSun" w:hAnsi="SimSun" w:eastAsia="SimSun" w:cs="SimSun"/>
          <w:sz w:val="29"/>
          <w:szCs w:val="29"/>
          <w:b/>
          <w:bCs/>
          <w:spacing w:val="-8"/>
        </w:rPr>
        <w:t>8.1</w:t>
      </w:r>
      <w:r>
        <w:rPr>
          <w:rFonts w:ascii="SimSun" w:hAnsi="SimSun" w:eastAsia="SimSun" w:cs="SimSun"/>
          <w:sz w:val="29"/>
          <w:szCs w:val="29"/>
          <w:spacing w:val="-8"/>
        </w:rPr>
        <w:t xml:space="preserve">  </w:t>
      </w:r>
      <w:r>
        <w:rPr>
          <w:rFonts w:ascii="SimSun" w:hAnsi="SimSun" w:eastAsia="SimSun" w:cs="SimSun"/>
          <w:sz w:val="29"/>
          <w:szCs w:val="29"/>
          <w:b/>
          <w:bCs/>
          <w:spacing w:val="-8"/>
        </w:rPr>
        <w:t>数据治理能力成熟度评估模型</w:t>
      </w:r>
    </w:p>
    <w:p>
      <w:pPr>
        <w:ind w:right="57" w:firstLine="410"/>
        <w:spacing w:before="190" w:line="272" w:lineRule="auto"/>
        <w:jc w:val="both"/>
        <w:rPr>
          <w:rFonts w:ascii="SimSun" w:hAnsi="SimSun" w:eastAsia="SimSun" w:cs="SimSun"/>
          <w:sz w:val="21"/>
          <w:szCs w:val="21"/>
        </w:rPr>
      </w:pPr>
      <w:r>
        <w:rPr>
          <w:rFonts w:ascii="SimSun" w:hAnsi="SimSun" w:eastAsia="SimSun" w:cs="SimSun"/>
          <w:sz w:val="21"/>
          <w:szCs w:val="21"/>
        </w:rPr>
        <w:t>对于数据治理能力成熟度评估，国内外都有很多组织在研究和实</w:t>
      </w:r>
      <w:r>
        <w:rPr>
          <w:rFonts w:ascii="SimSun" w:hAnsi="SimSun" w:eastAsia="SimSun" w:cs="SimSun"/>
          <w:sz w:val="21"/>
          <w:szCs w:val="21"/>
          <w:spacing w:val="-1"/>
        </w:rPr>
        <w:t>践，既有致力于数据</w:t>
      </w:r>
      <w:r>
        <w:rPr>
          <w:rFonts w:ascii="SimSun" w:hAnsi="SimSun" w:eastAsia="SimSun" w:cs="SimSun"/>
          <w:sz w:val="21"/>
          <w:szCs w:val="21"/>
        </w:rPr>
        <w:t xml:space="preserve"> </w:t>
      </w:r>
      <w:r>
        <w:rPr>
          <w:rFonts w:ascii="SimSun" w:hAnsi="SimSun" w:eastAsia="SimSun" w:cs="SimSun"/>
          <w:sz w:val="21"/>
          <w:szCs w:val="21"/>
          <w:spacing w:val="1"/>
        </w:rPr>
        <w:t>管理整体框架的研究机构(如</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DAMA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DGI</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CMMI</w:t>
      </w:r>
      <w:r>
        <w:rPr>
          <w:rFonts w:ascii="Times New Roman" w:hAnsi="Times New Roman" w:eastAsia="Times New Roman" w:cs="Times New Roman"/>
          <w:sz w:val="21"/>
          <w:szCs w:val="21"/>
          <w:spacing w:val="1"/>
        </w:rPr>
        <w:t>),  </w:t>
      </w:r>
      <w:r>
        <w:rPr>
          <w:rFonts w:ascii="SimSun" w:hAnsi="SimSun" w:eastAsia="SimSun" w:cs="SimSun"/>
          <w:sz w:val="21"/>
          <w:szCs w:val="21"/>
          <w:spacing w:val="1"/>
        </w:rPr>
        <w:t>也有提供数据管理产品和服务的供</w:t>
      </w:r>
      <w:r>
        <w:rPr>
          <w:rFonts w:ascii="SimSun" w:hAnsi="SimSun" w:eastAsia="SimSun" w:cs="SimSun"/>
          <w:sz w:val="21"/>
          <w:szCs w:val="21"/>
        </w:rPr>
        <w:t xml:space="preserve"> </w:t>
      </w:r>
      <w:r>
        <w:rPr>
          <w:rFonts w:ascii="SimSun" w:hAnsi="SimSun" w:eastAsia="SimSun" w:cs="SimSun"/>
          <w:sz w:val="21"/>
          <w:szCs w:val="21"/>
        </w:rPr>
        <w:t>应商(如</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Oracle</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DataFlux)</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。借鉴它们的研究成果，企业能够快速开展数据治理的 </w:t>
      </w:r>
      <w:r>
        <w:rPr>
          <w:rFonts w:ascii="SimSun" w:hAnsi="SimSun" w:eastAsia="SimSun" w:cs="SimSun"/>
          <w:sz w:val="21"/>
          <w:szCs w:val="21"/>
          <w:spacing w:val="-5"/>
        </w:rPr>
        <w:t>现状评估工作。</w:t>
      </w:r>
    </w:p>
    <w:p>
      <w:pPr>
        <w:ind w:right="68" w:firstLine="410"/>
        <w:spacing w:before="53" w:line="233" w:lineRule="auto"/>
        <w:rPr>
          <w:rFonts w:ascii="SimSun" w:hAnsi="SimSun" w:eastAsia="SimSun" w:cs="SimSun"/>
          <w:sz w:val="21"/>
          <w:szCs w:val="21"/>
        </w:rPr>
      </w:pPr>
      <w:r>
        <w:rPr>
          <w:rFonts w:ascii="SimSun" w:hAnsi="SimSun" w:eastAsia="SimSun" w:cs="SimSun"/>
          <w:sz w:val="21"/>
          <w:szCs w:val="21"/>
          <w:spacing w:val="16"/>
        </w:rPr>
        <w:t>在众多的研究成果中，推荐</w:t>
      </w:r>
      <w:r>
        <w:rPr>
          <w:rFonts w:ascii="Times New Roman" w:hAnsi="Times New Roman" w:eastAsia="Times New Roman" w:cs="Times New Roman"/>
          <w:sz w:val="21"/>
          <w:szCs w:val="21"/>
        </w:rPr>
        <w:t>CMMI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6"/>
        </w:rPr>
        <w:t>研究所的</w:t>
      </w:r>
      <w:r>
        <w:rPr>
          <w:rFonts w:ascii="Times New Roman" w:hAnsi="Times New Roman" w:eastAsia="Times New Roman" w:cs="Times New Roman"/>
          <w:sz w:val="21"/>
          <w:szCs w:val="21"/>
        </w:rPr>
        <w:t>DMM</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6"/>
        </w:rPr>
        <w:t>模型和我国全国信标委发布的</w:t>
      </w:r>
      <w:r>
        <w:rPr>
          <w:rFonts w:ascii="SimSun" w:hAnsi="SimSun" w:eastAsia="SimSun" w:cs="SimSun"/>
          <w:sz w:val="21"/>
          <w:szCs w:val="21"/>
        </w:rPr>
        <w:t xml:space="preserve"> </w:t>
      </w:r>
      <w:r>
        <w:rPr>
          <w:rFonts w:ascii="SimSun" w:hAnsi="SimSun" w:eastAsia="SimSun" w:cs="SimSun"/>
          <w:sz w:val="21"/>
          <w:szCs w:val="21"/>
          <w:spacing w:val="-5"/>
        </w:rPr>
        <w:t>DCMM</w:t>
      </w:r>
      <w:r>
        <w:rPr>
          <w:rFonts w:ascii="SimSun" w:hAnsi="SimSun" w:eastAsia="SimSun" w:cs="SimSun"/>
          <w:sz w:val="21"/>
          <w:szCs w:val="21"/>
          <w:spacing w:val="29"/>
        </w:rPr>
        <w:t xml:space="preserve">  </w:t>
      </w:r>
      <w:r>
        <w:rPr>
          <w:rFonts w:ascii="SimSun" w:hAnsi="SimSun" w:eastAsia="SimSun" w:cs="SimSun"/>
          <w:sz w:val="21"/>
          <w:szCs w:val="21"/>
          <w:spacing w:val="-5"/>
        </w:rPr>
        <w:t>模型。</w:t>
      </w:r>
    </w:p>
    <w:p>
      <w:pPr>
        <w:spacing w:line="233" w:lineRule="auto"/>
        <w:sectPr>
          <w:type w:val="continuous"/>
          <w:pgSz w:w="9400" w:h="13100"/>
          <w:pgMar w:top="400" w:right="565" w:bottom="400" w:left="600" w:header="0" w:footer="0" w:gutter="0"/>
          <w:cols w:equalWidth="0" w:num="1">
            <w:col w:w="8235" w:space="0"/>
          </w:cols>
        </w:sectPr>
        <w:rPr>
          <w:rFonts w:ascii="SimSun" w:hAnsi="SimSun" w:eastAsia="SimSun" w:cs="SimSun"/>
          <w:sz w:val="21"/>
          <w:szCs w:val="21"/>
        </w:rPr>
      </w:pPr>
    </w:p>
    <w:p>
      <w:pPr>
        <w:ind w:left="2"/>
        <w:spacing w:before="166" w:line="222" w:lineRule="auto"/>
        <w:rPr>
          <w:rFonts w:ascii="SimHei" w:hAnsi="SimHei" w:eastAsia="SimHei" w:cs="SimHei"/>
          <w:sz w:val="19"/>
          <w:szCs w:val="19"/>
        </w:rPr>
      </w:pPr>
      <w:r>
        <w:rPr>
          <w:rFonts w:ascii="SimSun" w:hAnsi="SimSun" w:eastAsia="SimSun" w:cs="SimSun"/>
          <w:sz w:val="15"/>
          <w:szCs w:val="15"/>
          <w:b/>
          <w:bCs/>
          <w:spacing w:val="-6"/>
          <w:position w:val="-1"/>
        </w:rPr>
        <w:t>92</w:t>
      </w:r>
      <w:r>
        <w:rPr>
          <w:rFonts w:ascii="SimSun" w:hAnsi="SimSun" w:eastAsia="SimSun" w:cs="SimSun"/>
          <w:sz w:val="15"/>
          <w:szCs w:val="15"/>
          <w:spacing w:val="3"/>
          <w:position w:val="-1"/>
        </w:rPr>
        <w:t xml:space="preserve">         </w:t>
      </w:r>
      <w:r>
        <w:rPr>
          <w:rFonts w:ascii="SimHei" w:hAnsi="SimHei" w:eastAsia="SimHei" w:cs="SimHei"/>
          <w:sz w:val="19"/>
          <w:szCs w:val="19"/>
          <w:spacing w:val="-6"/>
        </w:rPr>
        <w:t>第三部分</w:t>
      </w:r>
      <w:r>
        <w:rPr>
          <w:rFonts w:ascii="SimHei" w:hAnsi="SimHei" w:eastAsia="SimHei" w:cs="SimHei"/>
          <w:sz w:val="19"/>
          <w:szCs w:val="19"/>
          <w:spacing w:val="-6"/>
        </w:rPr>
        <w:t xml:space="preserve">  </w:t>
      </w:r>
      <w:r>
        <w:rPr>
          <w:rFonts w:ascii="SimHei" w:hAnsi="SimHei" w:eastAsia="SimHei" w:cs="SimHei"/>
          <w:sz w:val="19"/>
          <w:szCs w:val="19"/>
          <w:spacing w:val="-6"/>
        </w:rPr>
        <w:t>数据治理之法</w:t>
      </w:r>
    </w:p>
    <w:p>
      <w:pPr>
        <w:pStyle w:val="BodyText"/>
        <w:spacing w:line="454" w:lineRule="auto"/>
        <w:rPr/>
      </w:pPr>
      <w:r/>
    </w:p>
    <w:p>
      <w:pPr>
        <w:ind w:left="3"/>
        <w:spacing w:before="74" w:line="223" w:lineRule="auto"/>
        <w:outlineLvl w:val="2"/>
        <w:rPr>
          <w:rFonts w:ascii="SimHei" w:hAnsi="SimHei" w:eastAsia="SimHei" w:cs="SimHei"/>
          <w:sz w:val="23"/>
          <w:szCs w:val="23"/>
        </w:rPr>
      </w:pPr>
      <w:bookmarkStart w:name="bookmark81" w:id="73"/>
      <w:bookmarkEnd w:id="73"/>
      <w:bookmarkStart w:name="bookmark82" w:id="74"/>
      <w:bookmarkEnd w:id="74"/>
      <w:r>
        <w:rPr>
          <w:rFonts w:ascii="SimHei" w:hAnsi="SimHei" w:eastAsia="SimHei" w:cs="SimHei"/>
          <w:sz w:val="23"/>
          <w:szCs w:val="23"/>
          <w:b/>
          <w:bCs/>
          <w:spacing w:val="-4"/>
        </w:rPr>
        <w:t>8.1.1</w:t>
      </w:r>
      <w:r>
        <w:rPr>
          <w:rFonts w:ascii="SimHei" w:hAnsi="SimHei" w:eastAsia="SimHei" w:cs="SimHei"/>
          <w:sz w:val="23"/>
          <w:szCs w:val="23"/>
          <w:spacing w:val="76"/>
        </w:rPr>
        <w:t xml:space="preserve"> </w:t>
      </w:r>
      <w:r>
        <w:rPr>
          <w:rFonts w:ascii="SimSun" w:hAnsi="SimSun" w:eastAsia="SimSun" w:cs="SimSun"/>
          <w:sz w:val="23"/>
          <w:szCs w:val="23"/>
          <w:b/>
          <w:bCs/>
          <w:spacing w:val="-4"/>
        </w:rPr>
        <w:t>DMM</w:t>
      </w:r>
      <w:r>
        <w:rPr>
          <w:rFonts w:ascii="SimSun" w:hAnsi="SimSun" w:eastAsia="SimSun" w:cs="SimSun"/>
          <w:sz w:val="23"/>
          <w:szCs w:val="23"/>
          <w:spacing w:val="5"/>
        </w:rPr>
        <w:t xml:space="preserve">   </w:t>
      </w:r>
      <w:r>
        <w:rPr>
          <w:rFonts w:ascii="SimHei" w:hAnsi="SimHei" w:eastAsia="SimHei" w:cs="SimHei"/>
          <w:sz w:val="23"/>
          <w:szCs w:val="23"/>
          <w:b/>
          <w:bCs/>
          <w:spacing w:val="-4"/>
        </w:rPr>
        <w:t>模型</w:t>
      </w:r>
    </w:p>
    <w:p>
      <w:pPr>
        <w:ind w:left="412"/>
        <w:spacing w:before="269" w:line="222" w:lineRule="auto"/>
        <w:outlineLvl w:val="3"/>
        <w:rPr>
          <w:rFonts w:ascii="SimHei" w:hAnsi="SimHei" w:eastAsia="SimHei" w:cs="SimHei"/>
          <w:sz w:val="19"/>
          <w:szCs w:val="19"/>
        </w:rPr>
      </w:pPr>
      <w:r>
        <w:rPr>
          <w:rFonts w:ascii="SimSun" w:hAnsi="SimSun" w:eastAsia="SimSun" w:cs="SimSun"/>
          <w:sz w:val="19"/>
          <w:szCs w:val="19"/>
          <w:b/>
          <w:bCs/>
          <w:spacing w:val="2"/>
        </w:rPr>
        <w:t>1.</w:t>
      </w:r>
      <w:r>
        <w:rPr>
          <w:rFonts w:ascii="SimSun" w:hAnsi="SimSun" w:eastAsia="SimSun" w:cs="SimSun"/>
          <w:sz w:val="19"/>
          <w:szCs w:val="19"/>
          <w:b/>
          <w:bCs/>
        </w:rPr>
        <w:t>DMM</w:t>
      </w:r>
      <w:r>
        <w:rPr>
          <w:rFonts w:ascii="SimSun" w:hAnsi="SimSun" w:eastAsia="SimSun" w:cs="SimSun"/>
          <w:sz w:val="19"/>
          <w:szCs w:val="19"/>
          <w:spacing w:val="20"/>
        </w:rPr>
        <w:t xml:space="preserve">   </w:t>
      </w:r>
      <w:r>
        <w:rPr>
          <w:rFonts w:ascii="SimHei" w:hAnsi="SimHei" w:eastAsia="SimHei" w:cs="SimHei"/>
          <w:sz w:val="19"/>
          <w:szCs w:val="19"/>
          <w:b/>
          <w:bCs/>
          <w:spacing w:val="2"/>
        </w:rPr>
        <w:t>模型简介</w:t>
      </w:r>
    </w:p>
    <w:p>
      <w:pPr>
        <w:ind w:right="38" w:firstLine="410"/>
        <w:spacing w:before="33" w:line="301" w:lineRule="auto"/>
        <w:jc w:val="both"/>
        <w:rPr>
          <w:rFonts w:ascii="SimSun" w:hAnsi="SimSun" w:eastAsia="SimSun" w:cs="SimSun"/>
          <w:sz w:val="19"/>
          <w:szCs w:val="19"/>
        </w:rPr>
      </w:pPr>
      <w:r>
        <w:rPr>
          <w:rFonts w:ascii="Times New Roman" w:hAnsi="Times New Roman" w:eastAsia="Times New Roman" w:cs="Times New Roman"/>
          <w:sz w:val="19"/>
          <w:szCs w:val="19"/>
        </w:rPr>
        <w:t>DMM</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Management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Maturity</w:t>
      </w:r>
      <w:r>
        <w:rPr>
          <w:rFonts w:ascii="Times New Roman" w:hAnsi="Times New Roman" w:eastAsia="Times New Roman" w:cs="Times New Roman"/>
          <w:sz w:val="19"/>
          <w:szCs w:val="19"/>
          <w:spacing w:val="12"/>
        </w:rPr>
        <w:t>,  </w:t>
      </w:r>
      <w:r>
        <w:rPr>
          <w:rFonts w:ascii="SimSun" w:hAnsi="SimSun" w:eastAsia="SimSun" w:cs="SimSun"/>
          <w:sz w:val="19"/>
          <w:szCs w:val="19"/>
          <w:spacing w:val="12"/>
        </w:rPr>
        <w:t>数据管理成熟度)模型是一个独特的数据管理学科</w:t>
      </w:r>
      <w:r>
        <w:rPr>
          <w:rFonts w:ascii="SimSun" w:hAnsi="SimSun" w:eastAsia="SimSun" w:cs="SimSun"/>
          <w:sz w:val="19"/>
          <w:szCs w:val="19"/>
          <w:spacing w:val="17"/>
        </w:rPr>
        <w:t xml:space="preserve"> </w:t>
      </w:r>
      <w:r>
        <w:rPr>
          <w:rFonts w:ascii="SimSun" w:hAnsi="SimSun" w:eastAsia="SimSun" w:cs="SimSun"/>
          <w:sz w:val="19"/>
          <w:szCs w:val="19"/>
          <w:spacing w:val="18"/>
        </w:rPr>
        <w:t>综合参考模型，由卡耐基·梅隆大学旗下机构</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CMMI</w:t>
      </w:r>
      <w:r>
        <w:rPr>
          <w:rFonts w:ascii="Times New Roman" w:hAnsi="Times New Roman" w:eastAsia="Times New Roman" w:cs="Times New Roman"/>
          <w:sz w:val="19"/>
          <w:szCs w:val="19"/>
          <w:spacing w:val="42"/>
        </w:rPr>
        <w:t xml:space="preserve"> </w:t>
      </w:r>
      <w:r>
        <w:rPr>
          <w:rFonts w:ascii="SimSun" w:hAnsi="SimSun" w:eastAsia="SimSun" w:cs="SimSun"/>
          <w:sz w:val="19"/>
          <w:szCs w:val="19"/>
          <w:spacing w:val="18"/>
        </w:rPr>
        <w:t>研究所以</w:t>
      </w:r>
      <w:r>
        <w:rPr>
          <w:rFonts w:ascii="Times New Roman" w:hAnsi="Times New Roman" w:eastAsia="Times New Roman" w:cs="Times New Roman"/>
          <w:sz w:val="19"/>
          <w:szCs w:val="19"/>
        </w:rPr>
        <w:t>CMMI</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8"/>
        </w:rPr>
        <w:t>(能力成熟度模型集</w:t>
      </w:r>
      <w:r>
        <w:rPr>
          <w:rFonts w:ascii="SimSun" w:hAnsi="SimSun" w:eastAsia="SimSun" w:cs="SimSun"/>
          <w:sz w:val="19"/>
          <w:szCs w:val="19"/>
        </w:rPr>
        <w:t xml:space="preserve"> </w:t>
      </w:r>
      <w:r>
        <w:rPr>
          <w:rFonts w:ascii="SimSun" w:hAnsi="SimSun" w:eastAsia="SimSun" w:cs="SimSun"/>
          <w:sz w:val="19"/>
          <w:szCs w:val="19"/>
          <w:spacing w:val="13"/>
        </w:rPr>
        <w:t>成)的各项原则为基础开发。</w:t>
      </w:r>
    </w:p>
    <w:p>
      <w:pPr>
        <w:ind w:left="410"/>
        <w:spacing w:before="42" w:line="370" w:lineRule="exact"/>
        <w:rPr>
          <w:rFonts w:ascii="SimSun" w:hAnsi="SimSun" w:eastAsia="SimSun" w:cs="SimSun"/>
          <w:sz w:val="19"/>
          <w:szCs w:val="19"/>
        </w:rPr>
      </w:pPr>
      <w:r>
        <w:rPr>
          <w:rFonts w:ascii="Times New Roman" w:hAnsi="Times New Roman" w:eastAsia="Times New Roman" w:cs="Times New Roman"/>
          <w:sz w:val="19"/>
          <w:szCs w:val="19"/>
          <w:position w:val="13"/>
        </w:rPr>
        <w:t>DMM</w:t>
      </w:r>
      <w:r>
        <w:rPr>
          <w:rFonts w:ascii="Times New Roman" w:hAnsi="Times New Roman" w:eastAsia="Times New Roman" w:cs="Times New Roman"/>
          <w:sz w:val="19"/>
          <w:szCs w:val="19"/>
          <w:spacing w:val="15"/>
          <w:position w:val="13"/>
        </w:rPr>
        <w:t xml:space="preserve"> </w:t>
      </w:r>
      <w:r>
        <w:rPr>
          <w:rFonts w:ascii="SimSun" w:hAnsi="SimSun" w:eastAsia="SimSun" w:cs="SimSun"/>
          <w:sz w:val="19"/>
          <w:szCs w:val="19"/>
          <w:spacing w:val="15"/>
          <w:position w:val="13"/>
        </w:rPr>
        <w:t>模型为企业提供了一个建立、改进和衡量其数据管理能力的标准，帮助企业制定</w:t>
      </w:r>
    </w:p>
    <w:p>
      <w:pPr>
        <w:spacing w:before="1" w:line="219" w:lineRule="auto"/>
        <w:rPr>
          <w:rFonts w:ascii="SimSun" w:hAnsi="SimSun" w:eastAsia="SimSun" w:cs="SimSun"/>
          <w:sz w:val="19"/>
          <w:szCs w:val="19"/>
        </w:rPr>
      </w:pPr>
      <w:r>
        <w:rPr>
          <w:rFonts w:ascii="SimSun" w:hAnsi="SimSun" w:eastAsia="SimSun" w:cs="SimSun"/>
          <w:sz w:val="19"/>
          <w:szCs w:val="19"/>
          <w:spacing w:val="15"/>
        </w:rPr>
        <w:t>数据治理改进方案和实施路线图(见图8-1)。</w:t>
      </w:r>
    </w:p>
    <w:p>
      <w:pPr>
        <w:pStyle w:val="BodyText"/>
        <w:ind w:firstLine="990"/>
        <w:spacing w:before="156" w:line="5300" w:lineRule="exact"/>
        <w:rPr/>
      </w:pPr>
      <w:r>
        <w:rPr>
          <w:position w:val="-106"/>
        </w:rPr>
        <w:pict>
          <v:group id="_x0000_s408" style="mso-position-vertical-relative:line;mso-position-horizontal-relative:char;width:311.55pt;height:265.05pt;" filled="false" stroked="false" coordsize="6230,5300" coordorigin="0,0">
            <v:shape id="_x0000_s410" style="position:absolute;left:0;top:0;width:6230;height:5300;" filled="false" stroked="false" type="#_x0000_t75">
              <v:imagedata o:title="" r:id="rId92"/>
            </v:shape>
            <v:shape id="_x0000_s412" style="position:absolute;left:1870;top:266;width:3617;height:4920;" filled="false" stroked="false" type="#_x0000_t202">
              <v:fill on="false"/>
              <v:stroke on="false"/>
              <v:path/>
              <v:imagedata o:title=""/>
              <o:lock v:ext="edit" aspectratio="false"/>
              <v:textbox inset="0mm,0mm,0mm,0mm">
                <w:txbxContent>
                  <w:p>
                    <w:pPr>
                      <w:ind w:left="739"/>
                      <w:spacing w:before="20" w:line="219" w:lineRule="auto"/>
                      <w:rPr>
                        <w:rFonts w:ascii="SimSun" w:hAnsi="SimSun" w:eastAsia="SimSun" w:cs="SimSun"/>
                        <w:sz w:val="15"/>
                        <w:szCs w:val="15"/>
                      </w:rPr>
                    </w:pPr>
                    <w:r>
                      <w:rPr>
                        <w:rFonts w:ascii="SimSun" w:hAnsi="SimSun" w:eastAsia="SimSun" w:cs="SimSun"/>
                        <w:sz w:val="15"/>
                        <w:szCs w:val="15"/>
                        <w:spacing w:val="7"/>
                      </w:rPr>
                      <w:t>数据管理战略</w:t>
                    </w:r>
                  </w:p>
                  <w:p>
                    <w:pPr>
                      <w:spacing w:line="430" w:lineRule="auto"/>
                      <w:rPr>
                        <w:rFonts w:ascii="Arial"/>
                        <w:sz w:val="21"/>
                      </w:rPr>
                    </w:pPr>
                    <w:r/>
                  </w:p>
                  <w:p>
                    <w:pPr>
                      <w:ind w:left="20"/>
                      <w:spacing w:before="49" w:line="234" w:lineRule="auto"/>
                      <w:rPr>
                        <w:rFonts w:ascii="SimSun" w:hAnsi="SimSun" w:eastAsia="SimSun" w:cs="SimSun"/>
                        <w:sz w:val="15"/>
                        <w:szCs w:val="15"/>
                      </w:rPr>
                    </w:pPr>
                    <w:r>
                      <w:rPr>
                        <w:rFonts w:ascii="SimSun" w:hAnsi="SimSun" w:eastAsia="SimSun" w:cs="SimSun"/>
                        <w:sz w:val="15"/>
                        <w:szCs w:val="15"/>
                        <w:spacing w:val="3"/>
                      </w:rPr>
                      <w:t>实施监督：</w:t>
                    </w:r>
                  </w:p>
                  <w:p>
                    <w:pPr>
                      <w:ind w:left="199"/>
                      <w:spacing w:line="220" w:lineRule="auto"/>
                      <w:rPr>
                        <w:rFonts w:ascii="SimSun" w:hAnsi="SimSun" w:eastAsia="SimSun" w:cs="SimSun"/>
                        <w:sz w:val="15"/>
                        <w:szCs w:val="15"/>
                      </w:rPr>
                    </w:pPr>
                    <w:r>
                      <w:rPr>
                        <w:rFonts w:ascii="SimSun" w:hAnsi="SimSun" w:eastAsia="SimSun" w:cs="SimSun"/>
                        <w:sz w:val="15"/>
                        <w:szCs w:val="15"/>
                        <w:spacing w:val="9"/>
                      </w:rPr>
                      <w:t>协作</w:t>
                    </w:r>
                  </w:p>
                  <w:p>
                    <w:pPr>
                      <w:spacing w:line="290" w:lineRule="auto"/>
                      <w:rPr>
                        <w:rFonts w:ascii="Arial"/>
                        <w:sz w:val="21"/>
                      </w:rPr>
                    </w:pPr>
                    <w:r/>
                  </w:p>
                  <w:p>
                    <w:pPr>
                      <w:ind w:left="1019"/>
                      <w:spacing w:before="48" w:line="201" w:lineRule="exact"/>
                      <w:rPr>
                        <w:rFonts w:ascii="SimSun" w:hAnsi="SimSun" w:eastAsia="SimSun" w:cs="SimSun"/>
                        <w:sz w:val="15"/>
                        <w:szCs w:val="15"/>
                      </w:rPr>
                    </w:pPr>
                    <w:r>
                      <w:rPr>
                        <w:rFonts w:ascii="SimSun" w:hAnsi="SimSun" w:eastAsia="SimSun" w:cs="SimSun"/>
                        <w:sz w:val="15"/>
                        <w:szCs w:val="15"/>
                        <w:spacing w:val="-2"/>
                        <w:position w:val="3"/>
                      </w:rPr>
                      <w:t>元数据</w:t>
                    </w:r>
                  </w:p>
                  <w:p>
                    <w:pPr>
                      <w:ind w:left="1070"/>
                      <w:spacing w:line="220" w:lineRule="auto"/>
                      <w:rPr>
                        <w:rFonts w:ascii="SimSun" w:hAnsi="SimSun" w:eastAsia="SimSun" w:cs="SimSun"/>
                        <w:sz w:val="15"/>
                        <w:szCs w:val="15"/>
                      </w:rPr>
                    </w:pPr>
                    <w:r>
                      <w:rPr>
                        <w:rFonts w:ascii="SimSun" w:hAnsi="SimSun" w:eastAsia="SimSun" w:cs="SimSun"/>
                        <w:sz w:val="15"/>
                        <w:szCs w:val="15"/>
                        <w:spacing w:val="-4"/>
                      </w:rPr>
                      <w:t>监</w:t>
                    </w:r>
                    <w:r>
                      <w:rPr>
                        <w:rFonts w:ascii="SimSun" w:hAnsi="SimSun" w:eastAsia="SimSun" w:cs="SimSun"/>
                        <w:sz w:val="15"/>
                        <w:szCs w:val="15"/>
                        <w:spacing w:val="-21"/>
                      </w:rPr>
                      <w:t xml:space="preserve"> </w:t>
                    </w:r>
                    <w:r>
                      <w:rPr>
                        <w:rFonts w:ascii="SimSun" w:hAnsi="SimSun" w:eastAsia="SimSun" w:cs="SimSun"/>
                        <w:sz w:val="15"/>
                        <w:szCs w:val="15"/>
                        <w:spacing w:val="-4"/>
                      </w:rPr>
                      <w:t>督</w:t>
                    </w:r>
                  </w:p>
                  <w:p>
                    <w:pPr>
                      <w:ind w:left="289"/>
                      <w:spacing w:before="120" w:line="203" w:lineRule="exact"/>
                      <w:rPr>
                        <w:rFonts w:ascii="SimSun" w:hAnsi="SimSun" w:eastAsia="SimSun" w:cs="SimSun"/>
                        <w:sz w:val="15"/>
                        <w:szCs w:val="15"/>
                      </w:rPr>
                    </w:pPr>
                    <w:r>
                      <w:rPr>
                        <w:rFonts w:ascii="SimSun" w:hAnsi="SimSun" w:eastAsia="SimSun" w:cs="SimSun"/>
                        <w:sz w:val="15"/>
                        <w:szCs w:val="15"/>
                        <w:spacing w:val="-2"/>
                        <w:position w:val="3"/>
                      </w:rPr>
                      <w:t>业务与</w:t>
                    </w:r>
                  </w:p>
                  <w:p>
                    <w:pPr>
                      <w:ind w:left="289"/>
                      <w:spacing w:line="222" w:lineRule="auto"/>
                      <w:rPr>
                        <w:rFonts w:ascii="SimSun" w:hAnsi="SimSun" w:eastAsia="SimSun" w:cs="SimSun"/>
                        <w:sz w:val="15"/>
                        <w:szCs w:val="15"/>
                      </w:rPr>
                    </w:pPr>
                    <w:r>
                      <w:rPr>
                        <w:rFonts w:ascii="Times New Roman" w:hAnsi="Times New Roman" w:eastAsia="Times New Roman" w:cs="Times New Roman"/>
                        <w:sz w:val="15"/>
                        <w:szCs w:val="15"/>
                      </w:rPr>
                      <w:t>IT</w:t>
                    </w:r>
                    <w:r>
                      <w:rPr>
                        <w:rFonts w:ascii="SimSun" w:hAnsi="SimSun" w:eastAsia="SimSun" w:cs="SimSun"/>
                        <w:sz w:val="15"/>
                        <w:szCs w:val="15"/>
                        <w:spacing w:val="17"/>
                      </w:rPr>
                      <w:t>整合</w:t>
                    </w:r>
                  </w:p>
                  <w:p>
                    <w:pPr>
                      <w:ind w:left="2770"/>
                      <w:spacing w:before="176" w:line="219" w:lineRule="auto"/>
                      <w:rPr>
                        <w:rFonts w:ascii="SimSun" w:hAnsi="SimSun" w:eastAsia="SimSun" w:cs="SimSun"/>
                        <w:sz w:val="15"/>
                        <w:szCs w:val="15"/>
                      </w:rPr>
                    </w:pPr>
                    <w:r>
                      <w:rPr>
                        <w:rFonts w:ascii="SimSun" w:hAnsi="SimSun" w:eastAsia="SimSun" w:cs="SimSun"/>
                        <w:sz w:val="15"/>
                        <w:szCs w:val="15"/>
                        <w:spacing w:val="8"/>
                      </w:rPr>
                      <w:t>业务过程</w:t>
                    </w:r>
                  </w:p>
                  <w:p>
                    <w:pPr>
                      <w:ind w:left="2770"/>
                      <w:spacing w:before="23" w:line="219" w:lineRule="auto"/>
                      <w:rPr>
                        <w:rFonts w:ascii="SimSun" w:hAnsi="SimSun" w:eastAsia="SimSun" w:cs="SimSun"/>
                        <w:sz w:val="15"/>
                        <w:szCs w:val="15"/>
                      </w:rPr>
                    </w:pPr>
                    <w:r>
                      <w:rPr>
                        <w:rFonts w:ascii="SimSun" w:hAnsi="SimSun" w:eastAsia="SimSun" w:cs="SimSun"/>
                        <w:sz w:val="15"/>
                        <w:szCs w:val="15"/>
                        <w:spacing w:val="9"/>
                      </w:rPr>
                      <w:t>数据要求</w:t>
                    </w:r>
                  </w:p>
                  <w:p>
                    <w:pPr>
                      <w:ind w:right="20"/>
                      <w:spacing w:before="12" w:line="220" w:lineRule="auto"/>
                      <w:jc w:val="right"/>
                      <w:rPr>
                        <w:rFonts w:ascii="SimSun" w:hAnsi="SimSun" w:eastAsia="SimSun" w:cs="SimSun"/>
                        <w:sz w:val="15"/>
                        <w:szCs w:val="15"/>
                      </w:rPr>
                    </w:pPr>
                    <w:r>
                      <w:rPr>
                        <w:rFonts w:ascii="SimSun" w:hAnsi="SimSun" w:eastAsia="SimSun" w:cs="SimSun"/>
                        <w:sz w:val="15"/>
                        <w:szCs w:val="15"/>
                        <w:spacing w:val="10"/>
                      </w:rPr>
                      <w:t>质量规则/标准</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040"/>
                      <w:spacing w:before="50" w:line="211" w:lineRule="exact"/>
                      <w:rPr>
                        <w:rFonts w:ascii="SimSun" w:hAnsi="SimSun" w:eastAsia="SimSun" w:cs="SimSun"/>
                        <w:sz w:val="15"/>
                        <w:szCs w:val="15"/>
                      </w:rPr>
                    </w:pPr>
                    <w:r>
                      <w:rPr>
                        <w:rFonts w:ascii="SimSun" w:hAnsi="SimSun" w:eastAsia="SimSun" w:cs="SimSun"/>
                        <w:sz w:val="15"/>
                        <w:szCs w:val="15"/>
                        <w:spacing w:val="-4"/>
                        <w:position w:val="4"/>
                      </w:rPr>
                      <w:t>数</w:t>
                    </w:r>
                    <w:r>
                      <w:rPr>
                        <w:rFonts w:ascii="SimSun" w:hAnsi="SimSun" w:eastAsia="SimSun" w:cs="SimSun"/>
                        <w:sz w:val="15"/>
                        <w:szCs w:val="15"/>
                        <w:spacing w:val="-24"/>
                        <w:position w:val="4"/>
                      </w:rPr>
                      <w:t xml:space="preserve"> </w:t>
                    </w:r>
                    <w:r>
                      <w:rPr>
                        <w:rFonts w:ascii="SimSun" w:hAnsi="SimSun" w:eastAsia="SimSun" w:cs="SimSun"/>
                        <w:sz w:val="15"/>
                        <w:szCs w:val="15"/>
                        <w:spacing w:val="-4"/>
                        <w:position w:val="4"/>
                      </w:rPr>
                      <w:t>据</w:t>
                    </w:r>
                  </w:p>
                  <w:p>
                    <w:pPr>
                      <w:ind w:left="869"/>
                      <w:spacing w:before="1" w:line="220" w:lineRule="auto"/>
                      <w:rPr>
                        <w:rFonts w:ascii="SimSun" w:hAnsi="SimSun" w:eastAsia="SimSun" w:cs="SimSun"/>
                        <w:sz w:val="15"/>
                        <w:szCs w:val="15"/>
                      </w:rPr>
                    </w:pPr>
                    <w:r>
                      <w:rPr>
                        <w:rFonts w:ascii="SimSun" w:hAnsi="SimSun" w:eastAsia="SimSun" w:cs="SimSun"/>
                        <w:sz w:val="15"/>
                        <w:szCs w:val="15"/>
                        <w:spacing w:val="6"/>
                      </w:rPr>
                      <w:t>基础设施</w:t>
                    </w:r>
                  </w:p>
                  <w:p>
                    <w:pPr>
                      <w:spacing w:line="448" w:lineRule="auto"/>
                      <w:rPr>
                        <w:rFonts w:ascii="Arial"/>
                        <w:sz w:val="21"/>
                      </w:rPr>
                    </w:pPr>
                    <w:r/>
                  </w:p>
                  <w:p>
                    <w:pPr>
                      <w:ind w:left="919"/>
                      <w:spacing w:before="48" w:line="219" w:lineRule="auto"/>
                      <w:rPr>
                        <w:rFonts w:ascii="SimSun" w:hAnsi="SimSun" w:eastAsia="SimSun" w:cs="SimSun"/>
                        <w:sz w:val="15"/>
                        <w:szCs w:val="15"/>
                      </w:rPr>
                    </w:pPr>
                    <w:r>
                      <w:rPr>
                        <w:rFonts w:ascii="SimSun" w:hAnsi="SimSun" w:eastAsia="SimSun" w:cs="SimSun"/>
                        <w:sz w:val="15"/>
                        <w:szCs w:val="15"/>
                        <w:spacing w:val="8"/>
                      </w:rPr>
                      <w:t>支持过程</w:t>
                    </w:r>
                  </w:p>
                </w:txbxContent>
              </v:textbox>
            </v:shape>
            <v:shape id="_x0000_s414" style="position:absolute;left:3030;top:2916;width:978;height:390;" filled="false" stroked="false" type="#_x0000_t202">
              <v:fill on="false"/>
              <v:stroke on="false"/>
              <v:path/>
              <v:imagedata o:title=""/>
              <o:lock v:ext="edit" aspectratio="false"/>
              <v:textbox inset="0mm,0mm,0mm,0mm">
                <w:txbxContent>
                  <w:p>
                    <w:pPr>
                      <w:ind w:left="20" w:right="20" w:firstLine="159"/>
                      <w:spacing w:before="20" w:line="232" w:lineRule="auto"/>
                      <w:rPr>
                        <w:rFonts w:ascii="SimSun" w:hAnsi="SimSun" w:eastAsia="SimSun" w:cs="SimSun"/>
                        <w:sz w:val="15"/>
                        <w:szCs w:val="15"/>
                      </w:rPr>
                    </w:pPr>
                    <w:r>
                      <w:rPr>
                        <w:rFonts w:ascii="SimSun" w:hAnsi="SimSun" w:eastAsia="SimSun" w:cs="SimSun"/>
                        <w:sz w:val="15"/>
                        <w:szCs w:val="15"/>
                        <w:spacing w:val="11"/>
                      </w:rPr>
                      <w:t>质量需求</w:t>
                    </w:r>
                    <w:r>
                      <w:rPr>
                        <w:rFonts w:ascii="SimSun" w:hAnsi="SimSun" w:eastAsia="SimSun" w:cs="SimSun"/>
                        <w:sz w:val="15"/>
                        <w:szCs w:val="15"/>
                      </w:rPr>
                      <w:t xml:space="preserve">   </w:t>
                    </w:r>
                    <w:r>
                      <w:rPr>
                        <w:rFonts w:ascii="SimSun" w:hAnsi="SimSun" w:eastAsia="SimSun" w:cs="SimSun"/>
                        <w:sz w:val="15"/>
                        <w:szCs w:val="15"/>
                        <w:spacing w:val="6"/>
                      </w:rPr>
                      <w:t>质量解决方案</w:t>
                    </w:r>
                  </w:p>
                </w:txbxContent>
              </v:textbox>
            </v:shape>
            <v:shape id="_x0000_s416" style="position:absolute;left:949;top:2737;width:668;height:390;" filled="false" stroked="false" type="#_x0000_t202">
              <v:fill on="false"/>
              <v:stroke on="false"/>
              <v:path/>
              <v:imagedata o:title=""/>
              <o:lock v:ext="edit" aspectratio="false"/>
              <v:textbox inset="0mm,0mm,0mm,0mm">
                <w:txbxContent>
                  <w:p>
                    <w:pPr>
                      <w:ind w:left="190" w:right="20" w:hanging="170"/>
                      <w:spacing w:before="20" w:line="233" w:lineRule="auto"/>
                      <w:rPr>
                        <w:rFonts w:ascii="SimSun" w:hAnsi="SimSun" w:eastAsia="SimSun" w:cs="SimSun"/>
                        <w:sz w:val="15"/>
                        <w:szCs w:val="15"/>
                      </w:rPr>
                    </w:pPr>
                    <w:r>
                      <w:rPr>
                        <w:rFonts w:ascii="SimSun" w:hAnsi="SimSun" w:eastAsia="SimSun" w:cs="SimSun"/>
                        <w:sz w:val="15"/>
                        <w:szCs w:val="15"/>
                        <w:spacing w:val="6"/>
                      </w:rPr>
                      <w:t>基础设施</w:t>
                    </w:r>
                    <w:r>
                      <w:rPr>
                        <w:rFonts w:ascii="SimSun" w:hAnsi="SimSun" w:eastAsia="SimSun" w:cs="SimSun"/>
                        <w:sz w:val="15"/>
                        <w:szCs w:val="15"/>
                        <w:spacing w:val="2"/>
                      </w:rPr>
                      <w:t xml:space="preserve"> </w:t>
                    </w:r>
                    <w:r>
                      <w:rPr>
                        <w:rFonts w:ascii="SimSun" w:hAnsi="SimSun" w:eastAsia="SimSun" w:cs="SimSun"/>
                        <w:sz w:val="15"/>
                        <w:szCs w:val="15"/>
                        <w:spacing w:val="-4"/>
                      </w:rPr>
                      <w:t>监</w:t>
                    </w:r>
                    <w:r>
                      <w:rPr>
                        <w:rFonts w:ascii="SimSun" w:hAnsi="SimSun" w:eastAsia="SimSun" w:cs="SimSun"/>
                        <w:sz w:val="15"/>
                        <w:szCs w:val="15"/>
                        <w:spacing w:val="-21"/>
                      </w:rPr>
                      <w:t xml:space="preserve"> </w:t>
                    </w:r>
                    <w:r>
                      <w:rPr>
                        <w:rFonts w:ascii="SimSun" w:hAnsi="SimSun" w:eastAsia="SimSun" w:cs="SimSun"/>
                        <w:sz w:val="15"/>
                        <w:szCs w:val="15"/>
                        <w:spacing w:val="-4"/>
                      </w:rPr>
                      <w:t>督</w:t>
                    </w:r>
                  </w:p>
                </w:txbxContent>
              </v:textbox>
            </v:shape>
            <v:shape id="_x0000_s418" style="position:absolute;left:3680;top:906;width:676;height:370;" filled="false" stroked="false" type="#_x0000_t202">
              <v:fill on="false"/>
              <v:stroke on="false"/>
              <v:path/>
              <v:imagedata o:title=""/>
              <o:lock v:ext="edit" aspectratio="false"/>
              <v:textbox inset="0mm,0mm,0mm,0mm">
                <w:txbxContent>
                  <w:p>
                    <w:pPr>
                      <w:ind w:left="20" w:right="20"/>
                      <w:spacing w:before="19" w:line="221" w:lineRule="auto"/>
                      <w:rPr>
                        <w:rFonts w:ascii="SimSun" w:hAnsi="SimSun" w:eastAsia="SimSun" w:cs="SimSun"/>
                        <w:sz w:val="15"/>
                        <w:szCs w:val="15"/>
                      </w:rPr>
                    </w:pPr>
                    <w:r>
                      <w:rPr>
                        <w:rFonts w:ascii="SimSun" w:hAnsi="SimSun" w:eastAsia="SimSun" w:cs="SimSun"/>
                        <w:sz w:val="15"/>
                        <w:szCs w:val="15"/>
                        <w:spacing w:val="9"/>
                      </w:rPr>
                      <w:t>质量需求</w:t>
                    </w:r>
                    <w:r>
                      <w:rPr>
                        <w:rFonts w:ascii="SimSun" w:hAnsi="SimSun" w:eastAsia="SimSun" w:cs="SimSun"/>
                        <w:sz w:val="15"/>
                        <w:szCs w:val="15"/>
                      </w:rPr>
                      <w:t xml:space="preserve"> </w:t>
                    </w:r>
                    <w:r>
                      <w:rPr>
                        <w:rFonts w:ascii="SimSun" w:hAnsi="SimSun" w:eastAsia="SimSun" w:cs="SimSun"/>
                        <w:sz w:val="15"/>
                        <w:szCs w:val="15"/>
                        <w:spacing w:val="9"/>
                      </w:rPr>
                      <w:t>质量战略</w:t>
                    </w:r>
                  </w:p>
                </w:txbxContent>
              </v:textbox>
            </v:shape>
            <v:shape id="_x0000_s420" style="position:absolute;left:2480;top:2967;width:522;height:390;" filled="false" stroked="false" type="#_x0000_t202">
              <v:fill on="false"/>
              <v:stroke on="false"/>
              <v:path/>
              <v:imagedata o:title=""/>
              <o:lock v:ext="edit" aspectratio="false"/>
              <v:textbox inset="0mm,0mm,0mm,0mm">
                <w:txbxContent>
                  <w:p>
                    <w:pPr>
                      <w:ind w:left="100" w:right="20" w:hanging="80"/>
                      <w:spacing w:before="20" w:line="234" w:lineRule="auto"/>
                      <w:rPr>
                        <w:rFonts w:ascii="SimSun" w:hAnsi="SimSun" w:eastAsia="SimSun" w:cs="SimSun"/>
                        <w:sz w:val="15"/>
                        <w:szCs w:val="15"/>
                      </w:rPr>
                    </w:pPr>
                    <w:r>
                      <w:rPr>
                        <w:rFonts w:ascii="SimSun" w:hAnsi="SimSun" w:eastAsia="SimSun" w:cs="SimSun"/>
                        <w:sz w:val="15"/>
                        <w:szCs w:val="15"/>
                        <w:spacing w:val="10"/>
                      </w:rPr>
                      <w:t>方向和</w:t>
                    </w:r>
                    <w:r>
                      <w:rPr>
                        <w:rFonts w:ascii="SimSun" w:hAnsi="SimSun" w:eastAsia="SimSun" w:cs="SimSun"/>
                        <w:sz w:val="15"/>
                        <w:szCs w:val="15"/>
                        <w:spacing w:val="1"/>
                      </w:rPr>
                      <w:t xml:space="preserve"> </w:t>
                    </w:r>
                    <w:r>
                      <w:rPr>
                        <w:rFonts w:ascii="SimSun" w:hAnsi="SimSun" w:eastAsia="SimSun" w:cs="SimSun"/>
                        <w:sz w:val="15"/>
                        <w:szCs w:val="15"/>
                        <w:spacing w:val="21"/>
                      </w:rPr>
                      <w:t>合规</w:t>
                    </w:r>
                  </w:p>
                </w:txbxContent>
              </v:textbox>
            </v:shape>
            <v:shape id="_x0000_s422" style="position:absolute;left:1099;top:4176;width:830;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7"/>
                      </w:rPr>
                      <w:t>平台和架构</w:t>
                    </w:r>
                  </w:p>
                </w:txbxContent>
              </v:textbox>
            </v:shape>
            <v:shape id="_x0000_s424" style="position:absolute;left:3390;top:2265;width:813;height:19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5"/>
                        <w:szCs w:val="15"/>
                      </w:rPr>
                    </w:pPr>
                    <w:r>
                      <w:rPr>
                        <w:rFonts w:ascii="SimSun" w:hAnsi="SimSun" w:eastAsia="SimSun" w:cs="SimSun"/>
                        <w:sz w:val="15"/>
                        <w:szCs w:val="15"/>
                        <w:spacing w:val="4"/>
                      </w:rPr>
                      <w:t>干系人协调</w:t>
                    </w:r>
                  </w:p>
                </w:txbxContent>
              </v:textbox>
            </v:shape>
            <v:shape id="_x0000_s426" style="position:absolute;left:5100;top:1765;width:685;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1"/>
                      </w:rPr>
                      <w:t>数据质量</w:t>
                    </w:r>
                  </w:p>
                </w:txbxContent>
              </v:textbox>
            </v:shape>
            <v:shape id="_x0000_s428" style="position:absolute;left:399;top:1815;width:685;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1"/>
                      </w:rPr>
                      <w:t>数据治理</w:t>
                    </w:r>
                  </w:p>
                </w:txbxContent>
              </v:textbox>
            </v:shape>
            <v:shape id="_x0000_s430" style="position:absolute;left:4389;top:4166;width:680;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9"/>
                      </w:rPr>
                      <w:t>数据操作</w:t>
                    </w:r>
                  </w:p>
                </w:txbxContent>
              </v:textbox>
            </v:shape>
          </v:group>
        </w:pict>
      </w:r>
    </w:p>
    <w:p>
      <w:pPr>
        <w:ind w:left="3320"/>
        <w:spacing w:before="128" w:line="219" w:lineRule="auto"/>
        <w:rPr>
          <w:rFonts w:ascii="SimSun" w:hAnsi="SimSun" w:eastAsia="SimSun" w:cs="SimSun"/>
          <w:sz w:val="19"/>
          <w:szCs w:val="19"/>
        </w:rPr>
      </w:pPr>
      <w:r>
        <w:rPr>
          <w:rFonts w:ascii="SimSun" w:hAnsi="SimSun" w:eastAsia="SimSun" w:cs="SimSun"/>
          <w:sz w:val="19"/>
          <w:szCs w:val="19"/>
          <w:spacing w:val="-2"/>
        </w:rPr>
        <w:t>图8-1  </w:t>
      </w:r>
      <w:r>
        <w:rPr>
          <w:rFonts w:ascii="Times New Roman" w:hAnsi="Times New Roman" w:eastAsia="Times New Roman" w:cs="Times New Roman"/>
          <w:sz w:val="19"/>
          <w:szCs w:val="19"/>
          <w:spacing w:val="-2"/>
        </w:rPr>
        <w:t>DMM</w:t>
      </w:r>
      <w:r>
        <w:rPr>
          <w:rFonts w:ascii="SimSun" w:hAnsi="SimSun" w:eastAsia="SimSun" w:cs="SimSun"/>
          <w:sz w:val="19"/>
          <w:szCs w:val="19"/>
          <w:spacing w:val="-2"/>
        </w:rPr>
        <w:t>模型</w:t>
      </w:r>
    </w:p>
    <w:p>
      <w:pPr>
        <w:ind w:firstLine="410"/>
        <w:spacing w:before="252" w:line="293" w:lineRule="auto"/>
        <w:jc w:val="both"/>
        <w:rPr>
          <w:rFonts w:ascii="SimSun" w:hAnsi="SimSun" w:eastAsia="SimSun" w:cs="SimSun"/>
          <w:sz w:val="19"/>
          <w:szCs w:val="19"/>
        </w:rPr>
      </w:pPr>
      <w:r>
        <w:rPr>
          <w:rFonts w:ascii="Times New Roman" w:hAnsi="Times New Roman" w:eastAsia="Times New Roman" w:cs="Times New Roman"/>
          <w:sz w:val="19"/>
          <w:szCs w:val="19"/>
        </w:rPr>
        <w:t>DMM</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3"/>
        </w:rPr>
        <w:t>模型由25个过程域组成，其中包括20个数据管理过程域和5个支持过程域。按</w:t>
      </w:r>
      <w:r>
        <w:rPr>
          <w:rFonts w:ascii="SimSun" w:hAnsi="SimSun" w:eastAsia="SimSun" w:cs="SimSun"/>
          <w:sz w:val="19"/>
          <w:szCs w:val="19"/>
          <w:spacing w:val="11"/>
        </w:rPr>
        <w:t xml:space="preserve"> </w:t>
      </w:r>
      <w:r>
        <w:rPr>
          <w:rFonts w:ascii="SimSun" w:hAnsi="SimSun" w:eastAsia="SimSun" w:cs="SimSun"/>
          <w:sz w:val="19"/>
          <w:szCs w:val="19"/>
          <w:spacing w:val="23"/>
        </w:rPr>
        <w:t>照不同的数据管控维度，这25个过程域分布在数据战略、数据治理、数据质量、数据运</w:t>
      </w:r>
      <w:r>
        <w:rPr>
          <w:rFonts w:ascii="SimSun" w:hAnsi="SimSun" w:eastAsia="SimSun" w:cs="SimSun"/>
          <w:sz w:val="19"/>
          <w:szCs w:val="19"/>
          <w:spacing w:val="4"/>
        </w:rPr>
        <w:t xml:space="preserve">  </w:t>
      </w:r>
      <w:r>
        <w:rPr>
          <w:rFonts w:ascii="SimSun" w:hAnsi="SimSun" w:eastAsia="SimSun" w:cs="SimSun"/>
          <w:sz w:val="19"/>
          <w:szCs w:val="19"/>
          <w:spacing w:val="25"/>
        </w:rPr>
        <w:t>营、平台与架构、支撑流程6个分类中，如图8-2所示。过程域是表达模</w:t>
      </w:r>
      <w:r>
        <w:rPr>
          <w:rFonts w:ascii="SimSun" w:hAnsi="SimSun" w:eastAsia="SimSun" w:cs="SimSun"/>
          <w:sz w:val="19"/>
          <w:szCs w:val="19"/>
          <w:spacing w:val="24"/>
        </w:rPr>
        <w:t>型主题、目标、</w:t>
      </w:r>
      <w:r>
        <w:rPr>
          <w:rFonts w:ascii="SimSun" w:hAnsi="SimSun" w:eastAsia="SimSun" w:cs="SimSun"/>
          <w:sz w:val="19"/>
          <w:szCs w:val="19"/>
        </w:rPr>
        <w:t xml:space="preserve"> </w:t>
      </w:r>
      <w:r>
        <w:rPr>
          <w:rFonts w:ascii="SimSun" w:hAnsi="SimSun" w:eastAsia="SimSun" w:cs="SimSun"/>
          <w:sz w:val="19"/>
          <w:szCs w:val="19"/>
          <w:spacing w:val="20"/>
        </w:rPr>
        <w:t>实践和工作实例的主要手段。通过完成过程域实践，企业可</w:t>
      </w:r>
      <w:r>
        <w:rPr>
          <w:rFonts w:ascii="SimSun" w:hAnsi="SimSun" w:eastAsia="SimSun" w:cs="SimSun"/>
          <w:sz w:val="19"/>
          <w:szCs w:val="19"/>
          <w:spacing w:val="19"/>
        </w:rPr>
        <w:t>以构建数据管理能力或提升其</w:t>
      </w:r>
      <w:r>
        <w:rPr>
          <w:rFonts w:ascii="SimSun" w:hAnsi="SimSun" w:eastAsia="SimSun" w:cs="SimSun"/>
          <w:sz w:val="19"/>
          <w:szCs w:val="19"/>
        </w:rPr>
        <w:t xml:space="preserve"> </w:t>
      </w:r>
      <w:r>
        <w:rPr>
          <w:rFonts w:ascii="SimSun" w:hAnsi="SimSun" w:eastAsia="SimSun" w:cs="SimSun"/>
          <w:sz w:val="19"/>
          <w:szCs w:val="19"/>
          <w:spacing w:val="7"/>
        </w:rPr>
        <w:t>数据管理能力的成熟度。</w:t>
      </w:r>
    </w:p>
    <w:p>
      <w:pPr>
        <w:ind w:left="412"/>
        <w:spacing w:before="231" w:line="221" w:lineRule="auto"/>
        <w:outlineLvl w:val="3"/>
        <w:rPr>
          <w:rFonts w:ascii="SimHei" w:hAnsi="SimHei" w:eastAsia="SimHei" w:cs="SimHei"/>
          <w:sz w:val="19"/>
          <w:szCs w:val="19"/>
        </w:rPr>
      </w:pPr>
      <w:r>
        <w:rPr>
          <w:rFonts w:ascii="SimSun" w:hAnsi="SimSun" w:eastAsia="SimSun" w:cs="SimSun"/>
          <w:sz w:val="19"/>
          <w:szCs w:val="19"/>
          <w:b/>
          <w:bCs/>
          <w:spacing w:val="6"/>
        </w:rPr>
        <w:t>2.</w:t>
      </w:r>
      <w:r>
        <w:rPr>
          <w:rFonts w:ascii="SimSun" w:hAnsi="SimSun" w:eastAsia="SimSun" w:cs="SimSun"/>
          <w:sz w:val="19"/>
          <w:szCs w:val="19"/>
          <w:b/>
          <w:bCs/>
        </w:rPr>
        <w:t>DMM</w:t>
      </w:r>
      <w:r>
        <w:rPr>
          <w:rFonts w:ascii="SimSun" w:hAnsi="SimSun" w:eastAsia="SimSun" w:cs="SimSun"/>
          <w:sz w:val="19"/>
          <w:szCs w:val="19"/>
          <w:spacing w:val="26"/>
        </w:rPr>
        <w:t xml:space="preserve">   </w:t>
      </w:r>
      <w:r>
        <w:rPr>
          <w:rFonts w:ascii="SimHei" w:hAnsi="SimHei" w:eastAsia="SimHei" w:cs="SimHei"/>
          <w:sz w:val="19"/>
          <w:szCs w:val="19"/>
          <w:b/>
          <w:bCs/>
          <w:spacing w:val="6"/>
        </w:rPr>
        <w:t>数据管理能力成熟度</w:t>
      </w:r>
    </w:p>
    <w:p>
      <w:pPr>
        <w:spacing w:before="56" w:line="371" w:lineRule="exact"/>
        <w:jc w:val="right"/>
        <w:rPr>
          <w:rFonts w:ascii="SimSun" w:hAnsi="SimSun" w:eastAsia="SimSun" w:cs="SimSun"/>
          <w:sz w:val="19"/>
          <w:szCs w:val="19"/>
        </w:rPr>
      </w:pPr>
      <w:r>
        <w:rPr>
          <w:rFonts w:ascii="Times New Roman" w:hAnsi="Times New Roman" w:eastAsia="Times New Roman" w:cs="Times New Roman"/>
          <w:sz w:val="19"/>
          <w:szCs w:val="19"/>
          <w:position w:val="13"/>
        </w:rPr>
        <w:t>DMM</w:t>
      </w:r>
      <w:r>
        <w:rPr>
          <w:rFonts w:ascii="Times New Roman" w:hAnsi="Times New Roman" w:eastAsia="Times New Roman" w:cs="Times New Roman"/>
          <w:sz w:val="19"/>
          <w:szCs w:val="19"/>
          <w:spacing w:val="26"/>
          <w:position w:val="13"/>
        </w:rPr>
        <w:t xml:space="preserve"> </w:t>
      </w:r>
      <w:r>
        <w:rPr>
          <w:rFonts w:ascii="SimSun" w:hAnsi="SimSun" w:eastAsia="SimSun" w:cs="SimSun"/>
          <w:sz w:val="19"/>
          <w:szCs w:val="19"/>
          <w:spacing w:val="20"/>
          <w:position w:val="13"/>
        </w:rPr>
        <w:t>模型将数据管理能力成熟度分成5个等级，呈阶梯状，越往上成熟度等级越高，</w:t>
      </w:r>
    </w:p>
    <w:p>
      <w:pPr>
        <w:spacing w:line="220" w:lineRule="auto"/>
        <w:rPr>
          <w:rFonts w:ascii="SimSun" w:hAnsi="SimSun" w:eastAsia="SimSun" w:cs="SimSun"/>
          <w:sz w:val="19"/>
          <w:szCs w:val="19"/>
        </w:rPr>
      </w:pPr>
      <w:r>
        <w:rPr>
          <w:rFonts w:ascii="SimSun" w:hAnsi="SimSun" w:eastAsia="SimSun" w:cs="SimSun"/>
          <w:sz w:val="19"/>
          <w:szCs w:val="19"/>
          <w:spacing w:val="12"/>
        </w:rPr>
        <w:t>如图8-3所示。</w:t>
      </w:r>
    </w:p>
    <w:p>
      <w:pPr>
        <w:spacing w:line="220" w:lineRule="auto"/>
        <w:sectPr>
          <w:pgSz w:w="9370" w:h="13090"/>
          <w:pgMar w:top="400" w:right="665" w:bottom="400" w:left="489" w:header="0" w:footer="0" w:gutter="0"/>
        </w:sectPr>
        <w:rPr>
          <w:rFonts w:ascii="SimSun" w:hAnsi="SimSun" w:eastAsia="SimSun" w:cs="SimSun"/>
          <w:sz w:val="19"/>
          <w:szCs w:val="19"/>
        </w:rPr>
      </w:pPr>
    </w:p>
    <w:p>
      <w:pPr>
        <w:spacing w:before="35" w:line="200" w:lineRule="auto"/>
        <w:jc w:val="right"/>
        <w:rPr>
          <w:rFonts w:ascii="SimSun" w:hAnsi="SimSun" w:eastAsia="SimSun" w:cs="SimSun"/>
          <w:sz w:val="22"/>
          <w:szCs w:val="22"/>
        </w:rPr>
      </w:pPr>
      <w:r>
        <w:rPr>
          <w:rFonts w:ascii="SimHei" w:hAnsi="SimHei" w:eastAsia="SimHei" w:cs="SimHei"/>
          <w:sz w:val="17"/>
          <w:szCs w:val="17"/>
          <w:spacing w:val="13"/>
        </w:rPr>
        <w:t>第8章</w:t>
      </w:r>
      <w:r>
        <w:rPr>
          <w:rFonts w:ascii="SimHei" w:hAnsi="SimHei" w:eastAsia="SimHei" w:cs="SimHei"/>
          <w:sz w:val="17"/>
          <w:szCs w:val="17"/>
          <w:spacing w:val="39"/>
        </w:rPr>
        <w:t xml:space="preserve">  </w:t>
      </w:r>
      <w:r>
        <w:rPr>
          <w:rFonts w:ascii="SimHei" w:hAnsi="SimHei" w:eastAsia="SimHei" w:cs="SimHei"/>
          <w:sz w:val="17"/>
          <w:szCs w:val="17"/>
          <w:spacing w:val="13"/>
        </w:rPr>
        <w:t>数据治理能力成熟度评估</w:t>
      </w:r>
      <w:r>
        <w:rPr>
          <w:rFonts w:ascii="SimHei" w:hAnsi="SimHei" w:eastAsia="SimHei" w:cs="SimHei"/>
          <w:sz w:val="17"/>
          <w:szCs w:val="17"/>
          <w:spacing w:val="13"/>
        </w:rPr>
        <w:t xml:space="preserve">      </w:t>
      </w:r>
      <w:r>
        <w:rPr>
          <w:rFonts w:ascii="SimSun" w:hAnsi="SimSun" w:eastAsia="SimSun" w:cs="SimSun"/>
          <w:sz w:val="22"/>
          <w:szCs w:val="22"/>
          <w:spacing w:val="13"/>
          <w:position w:val="-2"/>
        </w:rPr>
        <w:t>93</w:t>
      </w:r>
    </w:p>
    <w:p>
      <w:pPr>
        <w:spacing w:before="240"/>
        <w:rPr/>
      </w:pPr>
      <w:r/>
    </w:p>
    <w:tbl>
      <w:tblPr>
        <w:tblStyle w:val="TableNormal"/>
        <w:tblW w:w="3722" w:type="dxa"/>
        <w:tblInd w:w="19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20"/>
        <w:gridCol w:w="2202"/>
      </w:tblGrid>
      <w:tr>
        <w:trPr>
          <w:trHeight w:val="466" w:hRule="atLeast"/>
        </w:trPr>
        <w:tc>
          <w:tcPr>
            <w:tcW w:w="1520" w:type="dxa"/>
            <w:vAlign w:val="top"/>
          </w:tcPr>
          <w:p>
            <w:pPr>
              <w:ind w:left="209"/>
              <w:spacing w:line="220" w:lineRule="auto"/>
              <w:rPr>
                <w:rFonts w:ascii="SimHei" w:hAnsi="SimHei" w:eastAsia="SimHei" w:cs="SimHei"/>
                <w:sz w:val="17"/>
                <w:szCs w:val="17"/>
              </w:rPr>
            </w:pPr>
            <w:r>
              <w:rPr>
                <w:rFonts w:ascii="SimHei" w:hAnsi="SimHei" w:eastAsia="SimHei" w:cs="SimHei"/>
                <w:sz w:val="17"/>
                <w:szCs w:val="17"/>
                <w:spacing w:val="-3"/>
              </w:rPr>
              <w:t>分类</w:t>
            </w:r>
          </w:p>
        </w:tc>
        <w:tc>
          <w:tcPr>
            <w:tcW w:w="2202" w:type="dxa"/>
            <w:vAlign w:val="top"/>
          </w:tcPr>
          <w:p>
            <w:pPr>
              <w:pStyle w:val="TableText"/>
              <w:ind w:left="729" w:right="417" w:firstLine="579"/>
              <w:spacing w:before="1" w:line="247" w:lineRule="auto"/>
              <w:rPr>
                <w:sz w:val="17"/>
                <w:szCs w:val="17"/>
              </w:rPr>
            </w:pPr>
            <w:r>
              <w:drawing>
                <wp:anchor distT="0" distB="0" distL="0" distR="0" simplePos="0" relativeHeight="252609536" behindDoc="1" locked="0" layoutInCell="1" allowOverlap="1">
                  <wp:simplePos x="0" y="0"/>
                  <wp:positionH relativeFrom="column">
                    <wp:posOffset>-1301791</wp:posOffset>
                  </wp:positionH>
                  <wp:positionV relativeFrom="paragraph">
                    <wp:posOffset>98337</wp:posOffset>
                  </wp:positionV>
                  <wp:extent cx="2857539" cy="3829089"/>
                  <wp:effectExtent l="0" t="0" r="0" b="0"/>
                  <wp:wrapNone/>
                  <wp:docPr id="182" name="IM 182"/>
                  <wp:cNvGraphicFramePr/>
                  <a:graphic>
                    <a:graphicData uri="http://schemas.openxmlformats.org/drawingml/2006/picture">
                      <pic:pic>
                        <pic:nvPicPr>
                          <pic:cNvPr id="182" name="IM 182"/>
                          <pic:cNvPicPr/>
                        </pic:nvPicPr>
                        <pic:blipFill>
                          <a:blip r:embed="rId93"/>
                          <a:stretch>
                            <a:fillRect/>
                          </a:stretch>
                        </pic:blipFill>
                        <pic:spPr>
                          <a:xfrm rot="0">
                            <a:off x="0" y="0"/>
                            <a:ext cx="2857539" cy="3829089"/>
                          </a:xfrm>
                          <a:prstGeom prst="rect">
                            <a:avLst/>
                          </a:prstGeom>
                        </pic:spPr>
                      </pic:pic>
                    </a:graphicData>
                  </a:graphic>
                </wp:anchor>
              </w:drawing>
            </w:r>
            <w:r>
              <w:rPr>
                <w:rFonts w:ascii="SimHei" w:hAnsi="SimHei" w:eastAsia="SimHei" w:cs="SimHei"/>
                <w:sz w:val="17"/>
                <w:szCs w:val="17"/>
                <w:spacing w:val="-12"/>
              </w:rPr>
              <w:t>过程域</w:t>
            </w:r>
            <w:r>
              <w:rPr>
                <w:rFonts w:ascii="SimHei" w:hAnsi="SimHei" w:eastAsia="SimHei" w:cs="SimHei"/>
                <w:sz w:val="17"/>
                <w:szCs w:val="17"/>
              </w:rPr>
              <w:t xml:space="preserve"> </w:t>
            </w:r>
            <w:r>
              <w:rPr>
                <w:sz w:val="17"/>
                <w:szCs w:val="17"/>
                <w:spacing w:val="-5"/>
              </w:rPr>
              <w:t>数据管理战略</w:t>
            </w:r>
          </w:p>
        </w:tc>
      </w:tr>
      <w:tr>
        <w:trPr>
          <w:trHeight w:val="1165" w:hRule="atLeast"/>
        </w:trPr>
        <w:tc>
          <w:tcPr>
            <w:tcW w:w="1520" w:type="dxa"/>
            <w:vAlign w:val="top"/>
          </w:tcPr>
          <w:p>
            <w:pPr>
              <w:pStyle w:val="TableText"/>
              <w:ind w:left="59"/>
              <w:spacing w:before="115" w:line="219" w:lineRule="auto"/>
              <w:rPr>
                <w:sz w:val="17"/>
                <w:szCs w:val="17"/>
              </w:rPr>
            </w:pPr>
            <w:r>
              <w:rPr>
                <w:sz w:val="17"/>
                <w:szCs w:val="17"/>
                <w:spacing w:val="-9"/>
              </w:rPr>
              <w:t>数据战略</w:t>
            </w:r>
          </w:p>
        </w:tc>
        <w:tc>
          <w:tcPr>
            <w:tcW w:w="2202" w:type="dxa"/>
            <w:vAlign w:val="top"/>
          </w:tcPr>
          <w:p>
            <w:pPr>
              <w:pStyle w:val="TableText"/>
              <w:ind w:left="729"/>
              <w:spacing w:before="25" w:line="220" w:lineRule="auto"/>
              <w:rPr>
                <w:sz w:val="17"/>
                <w:szCs w:val="17"/>
              </w:rPr>
            </w:pPr>
            <w:r>
              <w:rPr>
                <w:sz w:val="17"/>
                <w:szCs w:val="17"/>
                <w:spacing w:val="21"/>
              </w:rPr>
              <w:t>沟通</w:t>
            </w:r>
          </w:p>
          <w:p>
            <w:pPr>
              <w:pStyle w:val="TableText"/>
              <w:ind w:left="729"/>
              <w:spacing w:before="16" w:line="230" w:lineRule="exact"/>
              <w:rPr>
                <w:sz w:val="17"/>
                <w:szCs w:val="17"/>
              </w:rPr>
            </w:pPr>
            <w:r>
              <w:rPr>
                <w:sz w:val="17"/>
                <w:szCs w:val="17"/>
                <w:spacing w:val="-7"/>
                <w:position w:val="4"/>
              </w:rPr>
              <w:t>数据管理职责</w:t>
            </w:r>
          </w:p>
          <w:p>
            <w:pPr>
              <w:pStyle w:val="TableText"/>
              <w:ind w:left="729"/>
              <w:spacing w:line="219" w:lineRule="auto"/>
              <w:rPr>
                <w:sz w:val="17"/>
                <w:szCs w:val="17"/>
              </w:rPr>
            </w:pPr>
            <w:r>
              <w:rPr>
                <w:sz w:val="17"/>
                <w:szCs w:val="17"/>
                <w:spacing w:val="-5"/>
              </w:rPr>
              <w:t>业务案例</w:t>
            </w:r>
          </w:p>
          <w:p>
            <w:pPr>
              <w:pStyle w:val="TableText"/>
              <w:ind w:left="729"/>
              <w:spacing w:before="18" w:line="219" w:lineRule="auto"/>
              <w:rPr>
                <w:sz w:val="17"/>
                <w:szCs w:val="17"/>
              </w:rPr>
            </w:pPr>
            <w:r>
              <w:rPr>
                <w:sz w:val="17"/>
                <w:szCs w:val="17"/>
                <w:spacing w:val="1"/>
              </w:rPr>
              <w:t>资金保障</w:t>
            </w:r>
          </w:p>
          <w:p>
            <w:pPr>
              <w:pStyle w:val="TableText"/>
              <w:ind w:left="729"/>
              <w:spacing w:before="78" w:line="195" w:lineRule="auto"/>
              <w:rPr>
                <w:sz w:val="17"/>
                <w:szCs w:val="17"/>
              </w:rPr>
            </w:pPr>
            <w:r>
              <w:rPr>
                <w:sz w:val="17"/>
                <w:szCs w:val="17"/>
                <w:spacing w:val="-3"/>
              </w:rPr>
              <w:t>治理管理</w:t>
            </w:r>
          </w:p>
        </w:tc>
      </w:tr>
      <w:tr>
        <w:trPr>
          <w:trHeight w:val="930" w:hRule="atLeast"/>
        </w:trPr>
        <w:tc>
          <w:tcPr>
            <w:tcW w:w="1520" w:type="dxa"/>
            <w:vAlign w:val="top"/>
          </w:tcPr>
          <w:p>
            <w:pPr>
              <w:pStyle w:val="TableText"/>
              <w:ind w:left="59"/>
              <w:spacing w:before="110" w:line="219" w:lineRule="auto"/>
              <w:rPr>
                <w:sz w:val="17"/>
                <w:szCs w:val="17"/>
              </w:rPr>
            </w:pPr>
            <w:r>
              <w:rPr>
                <w:sz w:val="17"/>
                <w:szCs w:val="17"/>
                <w:spacing w:val="-2"/>
              </w:rPr>
              <w:t>数据治理</w:t>
            </w:r>
          </w:p>
        </w:tc>
        <w:tc>
          <w:tcPr>
            <w:tcW w:w="2202" w:type="dxa"/>
            <w:vAlign w:val="top"/>
          </w:tcPr>
          <w:p>
            <w:pPr>
              <w:pStyle w:val="TableText"/>
              <w:ind w:left="729"/>
              <w:spacing w:before="20" w:line="239" w:lineRule="auto"/>
              <w:rPr>
                <w:sz w:val="17"/>
                <w:szCs w:val="17"/>
              </w:rPr>
            </w:pPr>
            <w:r>
              <w:rPr>
                <w:sz w:val="17"/>
                <w:szCs w:val="17"/>
                <w:spacing w:val="-1"/>
              </w:rPr>
              <w:t>业务术语表</w:t>
            </w:r>
          </w:p>
          <w:p>
            <w:pPr>
              <w:pStyle w:val="TableText"/>
              <w:ind w:left="729"/>
              <w:spacing w:line="219" w:lineRule="auto"/>
              <w:rPr>
                <w:sz w:val="17"/>
                <w:szCs w:val="17"/>
              </w:rPr>
            </w:pPr>
            <w:r>
              <w:rPr>
                <w:sz w:val="17"/>
                <w:szCs w:val="17"/>
                <w:spacing w:val="-2"/>
              </w:rPr>
              <w:t>元数据管理</w:t>
            </w:r>
          </w:p>
          <w:p>
            <w:pPr>
              <w:pStyle w:val="TableText"/>
              <w:ind w:left="729"/>
              <w:spacing w:before="98" w:line="237" w:lineRule="auto"/>
              <w:rPr>
                <w:sz w:val="17"/>
                <w:szCs w:val="17"/>
              </w:rPr>
            </w:pPr>
            <w:r>
              <w:rPr>
                <w:sz w:val="17"/>
                <w:szCs w:val="17"/>
                <w:spacing w:val="-8"/>
              </w:rPr>
              <w:t>数据质量策略</w:t>
            </w:r>
          </w:p>
          <w:p>
            <w:pPr>
              <w:pStyle w:val="TableText"/>
              <w:ind w:left="729"/>
              <w:spacing w:line="175" w:lineRule="auto"/>
              <w:rPr>
                <w:sz w:val="17"/>
                <w:szCs w:val="17"/>
              </w:rPr>
            </w:pPr>
            <w:r>
              <w:rPr>
                <w:sz w:val="17"/>
                <w:szCs w:val="17"/>
                <w:spacing w:val="-7"/>
              </w:rPr>
              <w:t>数据概况</w:t>
            </w:r>
          </w:p>
        </w:tc>
      </w:tr>
      <w:tr>
        <w:trPr>
          <w:trHeight w:val="765" w:hRule="atLeast"/>
        </w:trPr>
        <w:tc>
          <w:tcPr>
            <w:tcW w:w="1520" w:type="dxa"/>
            <w:vAlign w:val="top"/>
          </w:tcPr>
          <w:p>
            <w:pPr>
              <w:pStyle w:val="TableText"/>
              <w:ind w:left="59"/>
              <w:spacing w:line="208" w:lineRule="auto"/>
              <w:rPr>
                <w:sz w:val="17"/>
                <w:szCs w:val="17"/>
              </w:rPr>
            </w:pPr>
            <w:r>
              <w:rPr>
                <w:sz w:val="17"/>
                <w:szCs w:val="17"/>
                <w:spacing w:val="-2"/>
              </w:rPr>
              <w:t>数据质量</w:t>
            </w:r>
          </w:p>
        </w:tc>
        <w:tc>
          <w:tcPr>
            <w:tcW w:w="2202" w:type="dxa"/>
            <w:vAlign w:val="top"/>
          </w:tcPr>
          <w:p>
            <w:pPr>
              <w:pStyle w:val="TableText"/>
              <w:ind w:left="729"/>
              <w:spacing w:before="69" w:line="229" w:lineRule="auto"/>
              <w:rPr>
                <w:sz w:val="17"/>
                <w:szCs w:val="17"/>
              </w:rPr>
            </w:pPr>
            <w:r>
              <w:rPr>
                <w:sz w:val="17"/>
                <w:szCs w:val="17"/>
                <w:spacing w:val="-8"/>
              </w:rPr>
              <w:t>数据质量评估</w:t>
            </w:r>
          </w:p>
          <w:p>
            <w:pPr>
              <w:pStyle w:val="TableText"/>
              <w:ind w:left="729"/>
              <w:spacing w:line="219" w:lineRule="auto"/>
              <w:rPr>
                <w:sz w:val="17"/>
                <w:szCs w:val="17"/>
              </w:rPr>
            </w:pPr>
            <w:r>
              <w:rPr>
                <w:sz w:val="17"/>
                <w:szCs w:val="17"/>
                <w:spacing w:val="-2"/>
              </w:rPr>
              <w:t>数据清洗</w:t>
            </w:r>
          </w:p>
          <w:p>
            <w:pPr>
              <w:pStyle w:val="TableText"/>
              <w:ind w:left="729"/>
              <w:spacing w:before="87" w:line="201" w:lineRule="auto"/>
              <w:rPr>
                <w:sz w:val="17"/>
                <w:szCs w:val="17"/>
              </w:rPr>
            </w:pPr>
            <w:r>
              <w:rPr>
                <w:sz w:val="17"/>
                <w:szCs w:val="17"/>
                <w:spacing w:val="-8"/>
              </w:rPr>
              <w:t>数据需求定义</w:t>
            </w:r>
          </w:p>
        </w:tc>
      </w:tr>
      <w:tr>
        <w:trPr>
          <w:trHeight w:val="960" w:hRule="atLeast"/>
        </w:trPr>
        <w:tc>
          <w:tcPr>
            <w:tcW w:w="1520" w:type="dxa"/>
            <w:vAlign w:val="top"/>
          </w:tcPr>
          <w:p>
            <w:pPr>
              <w:pStyle w:val="TableText"/>
              <w:ind w:left="59"/>
              <w:spacing w:before="75" w:line="219" w:lineRule="auto"/>
              <w:rPr>
                <w:sz w:val="17"/>
                <w:szCs w:val="17"/>
              </w:rPr>
            </w:pPr>
            <w:r>
              <w:rPr>
                <w:sz w:val="17"/>
                <w:szCs w:val="17"/>
                <w:spacing w:val="-8"/>
              </w:rPr>
              <w:t>数据运营</w:t>
            </w:r>
          </w:p>
        </w:tc>
        <w:tc>
          <w:tcPr>
            <w:tcW w:w="2202" w:type="dxa"/>
            <w:vAlign w:val="top"/>
          </w:tcPr>
          <w:p>
            <w:pPr>
              <w:pStyle w:val="TableText"/>
              <w:ind w:left="729" w:right="156"/>
              <w:spacing w:before="26" w:line="228" w:lineRule="auto"/>
              <w:rPr>
                <w:sz w:val="17"/>
                <w:szCs w:val="17"/>
              </w:rPr>
            </w:pPr>
            <w:r>
              <w:rPr>
                <w:sz w:val="17"/>
                <w:szCs w:val="17"/>
                <w:spacing w:val="-6"/>
              </w:rPr>
              <w:t>数据全生命周管理</w:t>
            </w:r>
            <w:r>
              <w:rPr>
                <w:sz w:val="17"/>
                <w:szCs w:val="17"/>
                <w:spacing w:val="2"/>
              </w:rPr>
              <w:t xml:space="preserve"> </w:t>
            </w:r>
            <w:r>
              <w:rPr>
                <w:sz w:val="17"/>
                <w:szCs w:val="17"/>
                <w:spacing w:val="-5"/>
              </w:rPr>
              <w:t>数据供应管理</w:t>
            </w:r>
          </w:p>
          <w:p>
            <w:pPr>
              <w:pStyle w:val="TableText"/>
              <w:ind w:left="729"/>
              <w:spacing w:before="89" w:line="230" w:lineRule="exact"/>
              <w:rPr>
                <w:sz w:val="17"/>
                <w:szCs w:val="17"/>
              </w:rPr>
            </w:pPr>
            <w:r>
              <w:rPr>
                <w:sz w:val="17"/>
                <w:szCs w:val="17"/>
                <w:spacing w:val="-7"/>
                <w:position w:val="4"/>
              </w:rPr>
              <w:t>架构方法</w:t>
            </w:r>
          </w:p>
          <w:p>
            <w:pPr>
              <w:pStyle w:val="TableText"/>
              <w:ind w:left="729"/>
              <w:spacing w:line="199" w:lineRule="auto"/>
              <w:rPr>
                <w:sz w:val="17"/>
                <w:szCs w:val="17"/>
              </w:rPr>
            </w:pPr>
            <w:r>
              <w:rPr>
                <w:sz w:val="17"/>
                <w:szCs w:val="17"/>
                <w:spacing w:val="-7"/>
              </w:rPr>
              <w:t>架构标准</w:t>
            </w:r>
          </w:p>
        </w:tc>
      </w:tr>
      <w:tr>
        <w:trPr>
          <w:trHeight w:val="1195" w:hRule="atLeast"/>
        </w:trPr>
        <w:tc>
          <w:tcPr>
            <w:tcW w:w="1520" w:type="dxa"/>
            <w:vAlign w:val="top"/>
          </w:tcPr>
          <w:p>
            <w:pPr>
              <w:pStyle w:val="TableText"/>
              <w:spacing w:before="85" w:line="220" w:lineRule="auto"/>
              <w:rPr>
                <w:sz w:val="17"/>
                <w:szCs w:val="17"/>
              </w:rPr>
            </w:pPr>
            <w:r>
              <w:rPr>
                <w:sz w:val="17"/>
                <w:szCs w:val="17"/>
                <w:spacing w:val="-10"/>
              </w:rPr>
              <w:t>平台与架构</w:t>
            </w:r>
          </w:p>
        </w:tc>
        <w:tc>
          <w:tcPr>
            <w:tcW w:w="2202" w:type="dxa"/>
            <w:vAlign w:val="top"/>
          </w:tcPr>
          <w:p>
            <w:pPr>
              <w:pStyle w:val="TableText"/>
              <w:ind w:left="729"/>
              <w:spacing w:before="25" w:line="219" w:lineRule="auto"/>
              <w:rPr>
                <w:sz w:val="17"/>
                <w:szCs w:val="17"/>
              </w:rPr>
            </w:pPr>
            <w:r>
              <w:rPr>
                <w:sz w:val="17"/>
                <w:szCs w:val="17"/>
                <w:spacing w:val="-6"/>
              </w:rPr>
              <w:t>数据管理平台</w:t>
            </w:r>
          </w:p>
          <w:p>
            <w:pPr>
              <w:pStyle w:val="TableText"/>
              <w:ind w:left="729"/>
              <w:spacing w:before="58" w:line="217" w:lineRule="auto"/>
              <w:rPr>
                <w:sz w:val="17"/>
                <w:szCs w:val="17"/>
              </w:rPr>
            </w:pPr>
            <w:r>
              <w:rPr>
                <w:sz w:val="17"/>
                <w:szCs w:val="17"/>
                <w:spacing w:val="-7"/>
              </w:rPr>
              <w:t>数据集成</w:t>
            </w:r>
          </w:p>
          <w:p>
            <w:pPr>
              <w:pStyle w:val="TableText"/>
              <w:spacing w:line="219" w:lineRule="auto"/>
              <w:jc w:val="right"/>
              <w:rPr>
                <w:sz w:val="17"/>
                <w:szCs w:val="17"/>
              </w:rPr>
            </w:pPr>
            <w:r>
              <w:rPr>
                <w:sz w:val="17"/>
                <w:szCs w:val="17"/>
                <w:spacing w:val="-7"/>
              </w:rPr>
              <w:t>历史数据存留与归档</w:t>
            </w:r>
          </w:p>
          <w:p>
            <w:pPr>
              <w:pStyle w:val="TableText"/>
              <w:ind w:left="729"/>
              <w:spacing w:before="68" w:line="229" w:lineRule="exact"/>
              <w:rPr>
                <w:sz w:val="17"/>
                <w:szCs w:val="17"/>
              </w:rPr>
            </w:pPr>
            <w:r>
              <w:rPr>
                <w:sz w:val="17"/>
                <w:szCs w:val="17"/>
                <w:spacing w:val="-1"/>
                <w:position w:val="4"/>
              </w:rPr>
              <w:t>度量与分析</w:t>
            </w:r>
          </w:p>
          <w:p>
            <w:pPr>
              <w:pStyle w:val="TableText"/>
              <w:ind w:left="729"/>
              <w:spacing w:line="216" w:lineRule="auto"/>
              <w:rPr>
                <w:sz w:val="17"/>
                <w:szCs w:val="17"/>
              </w:rPr>
            </w:pPr>
            <w:r>
              <w:rPr>
                <w:sz w:val="17"/>
                <w:szCs w:val="17"/>
                <w:spacing w:val="-7"/>
              </w:rPr>
              <w:t>流程管理</w:t>
            </w:r>
          </w:p>
        </w:tc>
      </w:tr>
      <w:tr>
        <w:trPr>
          <w:trHeight w:val="670" w:hRule="atLeast"/>
        </w:trPr>
        <w:tc>
          <w:tcPr>
            <w:tcW w:w="1520" w:type="dxa"/>
            <w:vAlign w:val="top"/>
          </w:tcPr>
          <w:p>
            <w:pPr>
              <w:pStyle w:val="TableText"/>
              <w:ind w:left="59"/>
              <w:spacing w:before="60" w:line="219" w:lineRule="auto"/>
              <w:rPr>
                <w:sz w:val="17"/>
                <w:szCs w:val="17"/>
              </w:rPr>
            </w:pPr>
            <w:r>
              <w:rPr>
                <w:sz w:val="17"/>
                <w:szCs w:val="17"/>
                <w:spacing w:val="-9"/>
              </w:rPr>
              <w:t>支持流程</w:t>
            </w:r>
          </w:p>
        </w:tc>
        <w:tc>
          <w:tcPr>
            <w:tcW w:w="2202" w:type="dxa"/>
            <w:vAlign w:val="top"/>
          </w:tcPr>
          <w:p>
            <w:pPr>
              <w:pStyle w:val="TableText"/>
              <w:ind w:left="729"/>
              <w:spacing w:before="40" w:line="230" w:lineRule="exact"/>
              <w:rPr>
                <w:sz w:val="17"/>
                <w:szCs w:val="17"/>
              </w:rPr>
            </w:pPr>
            <w:r>
              <w:rPr>
                <w:sz w:val="17"/>
                <w:szCs w:val="17"/>
                <w:spacing w:val="-2"/>
                <w:position w:val="4"/>
              </w:rPr>
              <w:t>流程质量保证</w:t>
            </w:r>
          </w:p>
          <w:p>
            <w:pPr>
              <w:pStyle w:val="TableText"/>
              <w:ind w:left="729"/>
              <w:spacing w:line="219" w:lineRule="auto"/>
              <w:rPr>
                <w:sz w:val="17"/>
                <w:szCs w:val="17"/>
              </w:rPr>
            </w:pPr>
            <w:r>
              <w:rPr>
                <w:sz w:val="17"/>
                <w:szCs w:val="17"/>
                <w:spacing w:val="-7"/>
              </w:rPr>
              <w:t>风险管理</w:t>
            </w:r>
          </w:p>
          <w:p>
            <w:pPr>
              <w:pStyle w:val="TableText"/>
              <w:ind w:left="729"/>
              <w:spacing w:before="27" w:line="174" w:lineRule="auto"/>
              <w:rPr>
                <w:sz w:val="17"/>
                <w:szCs w:val="17"/>
              </w:rPr>
            </w:pPr>
            <w:r>
              <w:rPr>
                <w:sz w:val="17"/>
                <w:szCs w:val="17"/>
                <w:spacing w:val="-2"/>
              </w:rPr>
              <w:t>配置管理</w:t>
            </w:r>
          </w:p>
        </w:tc>
      </w:tr>
    </w:tbl>
    <w:p>
      <w:pPr>
        <w:ind w:left="2610"/>
        <w:spacing w:before="130" w:line="219" w:lineRule="auto"/>
        <w:rPr>
          <w:rFonts w:ascii="SimSun" w:hAnsi="SimSun" w:eastAsia="SimSun" w:cs="SimSun"/>
          <w:sz w:val="17"/>
          <w:szCs w:val="17"/>
        </w:rPr>
      </w:pPr>
      <w:r>
        <w:rPr>
          <w:rFonts w:ascii="SimSun" w:hAnsi="SimSun" w:eastAsia="SimSun" w:cs="SimSun"/>
          <w:sz w:val="17"/>
          <w:szCs w:val="17"/>
          <w:spacing w:val="7"/>
        </w:rPr>
        <w:t>图8</w:t>
      </w:r>
      <w:r>
        <w:rPr>
          <w:rFonts w:ascii="SimSun" w:hAnsi="SimSun" w:eastAsia="SimSun" w:cs="SimSun"/>
          <w:sz w:val="17"/>
          <w:szCs w:val="17"/>
          <w:spacing w:val="-47"/>
        </w:rPr>
        <w:t xml:space="preserve"> </w:t>
      </w:r>
      <w:r>
        <w:rPr>
          <w:rFonts w:ascii="SimSun" w:hAnsi="SimSun" w:eastAsia="SimSun" w:cs="SimSun"/>
          <w:sz w:val="17"/>
          <w:szCs w:val="17"/>
          <w:spacing w:val="7"/>
        </w:rPr>
        <w:t>-</w:t>
      </w:r>
      <w:r>
        <w:rPr>
          <w:rFonts w:ascii="SimSun" w:hAnsi="SimSun" w:eastAsia="SimSun" w:cs="SimSun"/>
          <w:sz w:val="17"/>
          <w:szCs w:val="17"/>
          <w:spacing w:val="-47"/>
        </w:rPr>
        <w:t xml:space="preserve"> </w:t>
      </w:r>
      <w:r>
        <w:rPr>
          <w:rFonts w:ascii="SimSun" w:hAnsi="SimSun" w:eastAsia="SimSun" w:cs="SimSun"/>
          <w:sz w:val="17"/>
          <w:szCs w:val="17"/>
          <w:spacing w:val="7"/>
        </w:rPr>
        <w:t>2</w:t>
      </w:r>
      <w:r>
        <w:rPr>
          <w:rFonts w:ascii="SimSun" w:hAnsi="SimSun" w:eastAsia="SimSun" w:cs="SimSun"/>
          <w:sz w:val="17"/>
          <w:szCs w:val="17"/>
          <w:spacing w:val="84"/>
          <w:w w:val="101"/>
        </w:rPr>
        <w:t xml:space="preserve"> </w:t>
      </w:r>
      <w:r>
        <w:rPr>
          <w:rFonts w:ascii="Times New Roman" w:hAnsi="Times New Roman" w:eastAsia="Times New Roman" w:cs="Times New Roman"/>
          <w:sz w:val="17"/>
          <w:szCs w:val="17"/>
        </w:rPr>
        <w:t>DMM</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7"/>
        </w:rPr>
        <w:t>模型的组成</w:t>
      </w:r>
    </w:p>
    <w:p>
      <w:pPr>
        <w:pStyle w:val="BodyText"/>
        <w:spacing w:line="279" w:lineRule="auto"/>
        <w:rPr/>
      </w:pPr>
      <w:r/>
    </w:p>
    <w:p>
      <w:pPr>
        <w:pStyle w:val="BodyText"/>
        <w:ind w:firstLine="1619"/>
        <w:spacing w:line="3520" w:lineRule="exact"/>
        <w:rPr/>
      </w:pPr>
      <w:r>
        <w:rPr>
          <w:position w:val="-70"/>
        </w:rPr>
        <w:pict>
          <v:group id="_x0000_s432" style="mso-position-vertical-relative:line;mso-position-horizontal-relative:char;width:199pt;height:176pt;" filled="false" stroked="false" coordsize="3980,3520" coordorigin="0,0">
            <v:shape id="_x0000_s434" style="position:absolute;left:0;top:0;width:3980;height:3520;" filled="false" stroked="false" type="#_x0000_t75">
              <v:imagedata o:title="" r:id="rId94"/>
            </v:shape>
            <v:shape id="_x0000_s436" style="position:absolute;left:669;top:584;width:3275;height:2836;" filled="false" stroked="false" type="#_x0000_t202">
              <v:fill on="false"/>
              <v:stroke on="false"/>
              <v:path/>
              <v:imagedata o:title=""/>
              <o:lock v:ext="edit" aspectratio="false"/>
              <v:textbox inset="0mm,0mm,0mm,0mm">
                <w:txbxContent>
                  <w:p>
                    <w:pPr>
                      <w:ind w:left="1200"/>
                      <w:spacing w:before="19" w:line="196" w:lineRule="auto"/>
                      <w:rPr>
                        <w:rFonts w:ascii="Arial" w:hAnsi="Arial" w:eastAsia="Arial" w:cs="Arial"/>
                        <w:sz w:val="17"/>
                        <w:szCs w:val="17"/>
                      </w:rPr>
                    </w:pPr>
                    <w:r>
                      <w:rPr>
                        <w:rFonts w:ascii="Arial" w:hAnsi="Arial" w:eastAsia="Arial" w:cs="Arial"/>
                        <w:sz w:val="17"/>
                        <w:szCs w:val="17"/>
                        <w:b/>
                        <w:bCs/>
                        <w:color w:val="FFFFFF"/>
                        <w:spacing w:val="-10"/>
                      </w:rPr>
                      <w:t>Level</w:t>
                    </w:r>
                  </w:p>
                  <w:p>
                    <w:pPr>
                      <w:ind w:right="18"/>
                      <w:spacing w:before="68" w:line="188" w:lineRule="auto"/>
                      <w:jc w:val="right"/>
                      <w:rPr>
                        <w:rFonts w:ascii="SimSun" w:hAnsi="SimSun" w:eastAsia="SimSun" w:cs="SimSun"/>
                        <w:sz w:val="17"/>
                        <w:szCs w:val="17"/>
                      </w:rPr>
                    </w:pPr>
                    <w:r>
                      <w:rPr>
                        <w:rFonts w:ascii="SimSun" w:hAnsi="SimSun" w:eastAsia="SimSun" w:cs="SimSun"/>
                        <w:sz w:val="17"/>
                        <w:szCs w:val="17"/>
                        <w:color w:val="FFFFFF"/>
                        <w:spacing w:val="-2"/>
                        <w:position w:val="3"/>
                      </w:rPr>
                      <w:t>5</w:t>
                    </w:r>
                    <w:r>
                      <w:rPr>
                        <w:rFonts w:ascii="SimSun" w:hAnsi="SimSun" w:eastAsia="SimSun" w:cs="SimSun"/>
                        <w:sz w:val="17"/>
                        <w:szCs w:val="17"/>
                        <w:color w:val="FFFFFF"/>
                        <w:spacing w:val="24"/>
                        <w:position w:val="3"/>
                      </w:rPr>
                      <w:t xml:space="preserve">   </w:t>
                    </w:r>
                    <w:r>
                      <w:rPr>
                        <w:rFonts w:ascii="Arial" w:hAnsi="Arial" w:eastAsia="Arial" w:cs="Arial"/>
                        <w:sz w:val="17"/>
                        <w:szCs w:val="17"/>
                        <w:spacing w:val="-2"/>
                      </w:rPr>
                      <w:t>Optimized</w:t>
                    </w:r>
                    <w:r>
                      <w:rPr>
                        <w:rFonts w:ascii="Arial" w:hAnsi="Arial" w:eastAsia="Arial" w:cs="Arial"/>
                        <w:sz w:val="17"/>
                        <w:szCs w:val="17"/>
                        <w:spacing w:val="5"/>
                      </w:rPr>
                      <w:t xml:space="preserve">     </w:t>
                    </w:r>
                    <w:r>
                      <w:rPr>
                        <w:rFonts w:ascii="SimSun" w:hAnsi="SimSun" w:eastAsia="SimSun" w:cs="SimSun"/>
                        <w:sz w:val="17"/>
                        <w:szCs w:val="17"/>
                        <w:spacing w:val="-2"/>
                      </w:rPr>
                      <w:t>优化级</w:t>
                    </w:r>
                  </w:p>
                  <w:p>
                    <w:pPr>
                      <w:ind w:left="1070"/>
                      <w:spacing w:before="268" w:line="196" w:lineRule="auto"/>
                      <w:rPr>
                        <w:rFonts w:ascii="Arial" w:hAnsi="Arial" w:eastAsia="Arial" w:cs="Arial"/>
                        <w:sz w:val="17"/>
                        <w:szCs w:val="17"/>
                      </w:rPr>
                    </w:pPr>
                    <w:r>
                      <w:rPr>
                        <w:rFonts w:ascii="Arial" w:hAnsi="Arial" w:eastAsia="Arial" w:cs="Arial"/>
                        <w:sz w:val="17"/>
                        <w:szCs w:val="17"/>
                        <w:color w:val="FFFFFF"/>
                        <w:spacing w:val="-3"/>
                      </w:rPr>
                      <w:t>Level</w:t>
                    </w:r>
                  </w:p>
                  <w:p>
                    <w:pPr>
                      <w:ind w:left="1210"/>
                      <w:spacing w:before="56" w:line="195" w:lineRule="auto"/>
                      <w:rPr>
                        <w:rFonts w:ascii="SimSun" w:hAnsi="SimSun" w:eastAsia="SimSun" w:cs="SimSun"/>
                        <w:sz w:val="17"/>
                        <w:szCs w:val="17"/>
                      </w:rPr>
                    </w:pPr>
                    <w:r>
                      <w:rPr>
                        <w:rFonts w:ascii="SimSun" w:hAnsi="SimSun" w:eastAsia="SimSun" w:cs="SimSun"/>
                        <w:sz w:val="17"/>
                        <w:szCs w:val="17"/>
                        <w:color w:val="FFFFFF"/>
                        <w:spacing w:val="-2"/>
                        <w:position w:val="6"/>
                      </w:rPr>
                      <w:t>4</w:t>
                    </w:r>
                    <w:r>
                      <w:rPr>
                        <w:rFonts w:ascii="SimSun" w:hAnsi="SimSun" w:eastAsia="SimSun" w:cs="SimSun"/>
                        <w:sz w:val="17"/>
                        <w:szCs w:val="17"/>
                        <w:color w:val="FFFFFF"/>
                        <w:spacing w:val="25"/>
                        <w:position w:val="6"/>
                      </w:rPr>
                      <w:t xml:space="preserve">   </w:t>
                    </w:r>
                    <w:r>
                      <w:rPr>
                        <w:rFonts w:ascii="Arial" w:hAnsi="Arial" w:eastAsia="Arial" w:cs="Arial"/>
                        <w:sz w:val="17"/>
                        <w:szCs w:val="17"/>
                        <w:spacing w:val="-2"/>
                      </w:rPr>
                      <w:t>Measured</w:t>
                    </w:r>
                    <w:r>
                      <w:rPr>
                        <w:rFonts w:ascii="Arial" w:hAnsi="Arial" w:eastAsia="Arial" w:cs="Arial"/>
                        <w:sz w:val="17"/>
                        <w:szCs w:val="17"/>
                        <w:spacing w:val="12"/>
                      </w:rPr>
                      <w:t xml:space="preserve">   </w:t>
                    </w:r>
                    <w:r>
                      <w:rPr>
                        <w:rFonts w:ascii="SimSun" w:hAnsi="SimSun" w:eastAsia="SimSun" w:cs="SimSun"/>
                        <w:sz w:val="17"/>
                        <w:szCs w:val="17"/>
                        <w:spacing w:val="-2"/>
                      </w:rPr>
                      <w:t>度量级</w:t>
                    </w:r>
                  </w:p>
                  <w:p>
                    <w:pPr>
                      <w:spacing w:line="263" w:lineRule="auto"/>
                      <w:rPr>
                        <w:rFonts w:ascii="Arial"/>
                        <w:sz w:val="21"/>
                      </w:rPr>
                    </w:pPr>
                    <w:r/>
                  </w:p>
                  <w:p>
                    <w:pPr>
                      <w:ind w:left="820"/>
                      <w:spacing w:before="50" w:line="196" w:lineRule="auto"/>
                      <w:rPr>
                        <w:rFonts w:ascii="Arial" w:hAnsi="Arial" w:eastAsia="Arial" w:cs="Arial"/>
                        <w:sz w:val="17"/>
                        <w:szCs w:val="17"/>
                      </w:rPr>
                    </w:pPr>
                    <w:r>
                      <w:rPr>
                        <w:rFonts w:ascii="Arial" w:hAnsi="Arial" w:eastAsia="Arial" w:cs="Arial"/>
                        <w:sz w:val="17"/>
                        <w:szCs w:val="17"/>
                        <w:b/>
                        <w:bCs/>
                        <w:color w:val="FFFFFF"/>
                        <w:spacing w:val="-8"/>
                      </w:rPr>
                      <w:t>Level</w:t>
                    </w:r>
                  </w:p>
                  <w:p>
                    <w:pPr>
                      <w:ind w:left="950"/>
                      <w:spacing w:before="46" w:line="195" w:lineRule="auto"/>
                      <w:rPr>
                        <w:rFonts w:ascii="SimSun" w:hAnsi="SimSun" w:eastAsia="SimSun" w:cs="SimSun"/>
                        <w:sz w:val="17"/>
                        <w:szCs w:val="17"/>
                      </w:rPr>
                    </w:pPr>
                    <w:r>
                      <w:rPr>
                        <w:rFonts w:ascii="SimSun" w:hAnsi="SimSun" w:eastAsia="SimSun" w:cs="SimSun"/>
                        <w:sz w:val="17"/>
                        <w:szCs w:val="17"/>
                        <w:color w:val="FFFFFF"/>
                        <w:spacing w:val="-3"/>
                        <w:position w:val="3"/>
                      </w:rPr>
                      <w:t>3</w:t>
                    </w:r>
                    <w:r>
                      <w:rPr>
                        <w:rFonts w:ascii="SimSun" w:hAnsi="SimSun" w:eastAsia="SimSun" w:cs="SimSun"/>
                        <w:sz w:val="17"/>
                        <w:szCs w:val="17"/>
                        <w:color w:val="FFFFFF"/>
                        <w:spacing w:val="1"/>
                        <w:position w:val="3"/>
                      </w:rPr>
                      <w:t xml:space="preserve">    </w:t>
                    </w:r>
                    <w:r>
                      <w:rPr>
                        <w:rFonts w:ascii="Arial" w:hAnsi="Arial" w:eastAsia="Arial" w:cs="Arial"/>
                        <w:sz w:val="17"/>
                        <w:szCs w:val="17"/>
                        <w:spacing w:val="-3"/>
                      </w:rPr>
                      <w:t>Defined</w:t>
                    </w:r>
                    <w:r>
                      <w:rPr>
                        <w:rFonts w:ascii="Arial" w:hAnsi="Arial" w:eastAsia="Arial" w:cs="Arial"/>
                        <w:sz w:val="17"/>
                        <w:szCs w:val="17"/>
                        <w:spacing w:val="10"/>
                      </w:rPr>
                      <w:t xml:space="preserve">    </w:t>
                    </w:r>
                    <w:r>
                      <w:rPr>
                        <w:rFonts w:ascii="SimSun" w:hAnsi="SimSun" w:eastAsia="SimSun" w:cs="SimSun"/>
                        <w:sz w:val="17"/>
                        <w:szCs w:val="17"/>
                        <w:spacing w:val="-3"/>
                      </w:rPr>
                      <w:t>定义级</w:t>
                    </w:r>
                  </w:p>
                  <w:p>
                    <w:pPr>
                      <w:ind w:left="350"/>
                      <w:spacing w:before="115" w:line="196" w:lineRule="auto"/>
                      <w:rPr>
                        <w:rFonts w:ascii="Arial" w:hAnsi="Arial" w:eastAsia="Arial" w:cs="Arial"/>
                        <w:sz w:val="17"/>
                        <w:szCs w:val="17"/>
                      </w:rPr>
                    </w:pPr>
                    <w:r>
                      <w:rPr>
                        <w:rFonts w:ascii="Arial" w:hAnsi="Arial" w:eastAsia="Arial" w:cs="Arial"/>
                        <w:sz w:val="17"/>
                        <w:szCs w:val="17"/>
                        <w:spacing w:val="-3"/>
                      </w:rPr>
                      <w:t>Level</w:t>
                    </w:r>
                  </w:p>
                  <w:p>
                    <w:pPr>
                      <w:ind w:left="489"/>
                      <w:spacing w:before="46" w:line="183" w:lineRule="auto"/>
                      <w:rPr>
                        <w:rFonts w:ascii="SimSun" w:hAnsi="SimSun" w:eastAsia="SimSun" w:cs="SimSun"/>
                        <w:sz w:val="17"/>
                        <w:szCs w:val="17"/>
                      </w:rPr>
                    </w:pPr>
                    <w:r>
                      <w:rPr>
                        <w:rFonts w:ascii="SimSun" w:hAnsi="SimSun" w:eastAsia="SimSun" w:cs="SimSun"/>
                        <w:sz w:val="17"/>
                        <w:szCs w:val="17"/>
                        <w:color w:val="FFFFFF"/>
                      </w:rPr>
                      <w:t>2</w:t>
                    </w:r>
                  </w:p>
                  <w:p>
                    <w:pPr>
                      <w:spacing w:line="243" w:lineRule="auto"/>
                      <w:rPr>
                        <w:rFonts w:ascii="Arial"/>
                        <w:sz w:val="21"/>
                      </w:rPr>
                    </w:pPr>
                    <w:r/>
                  </w:p>
                  <w:p>
                    <w:pPr>
                      <w:ind w:left="20"/>
                      <w:spacing w:before="49" w:line="198" w:lineRule="auto"/>
                      <w:rPr>
                        <w:rFonts w:ascii="Arial" w:hAnsi="Arial" w:eastAsia="Arial" w:cs="Arial"/>
                        <w:sz w:val="17"/>
                        <w:szCs w:val="17"/>
                      </w:rPr>
                    </w:pPr>
                    <w:r>
                      <w:rPr>
                        <w:rFonts w:ascii="Arial" w:hAnsi="Arial" w:eastAsia="Arial" w:cs="Arial"/>
                        <w:sz w:val="17"/>
                        <w:szCs w:val="17"/>
                        <w:spacing w:val="-2"/>
                      </w:rPr>
                      <w:t>Performed</w:t>
                    </w:r>
                  </w:p>
                </w:txbxContent>
              </v:textbox>
            </v:shape>
            <v:shape id="_x0000_s438" style="position:absolute;left:1549;top:2850;width:804;height:605;"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7"/>
                        <w:szCs w:val="17"/>
                      </w:rPr>
                    </w:pPr>
                    <w:r>
                      <w:rPr>
                        <w:rFonts w:ascii="Arial" w:hAnsi="Arial" w:eastAsia="Arial" w:cs="Arial"/>
                        <w:sz w:val="17"/>
                        <w:szCs w:val="17"/>
                        <w:spacing w:val="-2"/>
                      </w:rPr>
                      <w:t>Managed</w:t>
                    </w:r>
                  </w:p>
                  <w:p>
                    <w:pPr>
                      <w:ind w:right="17"/>
                      <w:spacing w:before="236" w:line="219" w:lineRule="auto"/>
                      <w:jc w:val="right"/>
                      <w:rPr>
                        <w:rFonts w:ascii="SimSun" w:hAnsi="SimSun" w:eastAsia="SimSun" w:cs="SimSun"/>
                        <w:sz w:val="17"/>
                        <w:szCs w:val="17"/>
                      </w:rPr>
                    </w:pPr>
                    <w:r>
                      <w:rPr>
                        <w:rFonts w:ascii="SimSun" w:hAnsi="SimSun" w:eastAsia="SimSun" w:cs="SimSun"/>
                        <w:sz w:val="17"/>
                        <w:szCs w:val="17"/>
                        <w:spacing w:val="-2"/>
                      </w:rPr>
                      <w:t>执行级</w:t>
                    </w:r>
                  </w:p>
                </w:txbxContent>
              </v:textbox>
            </v:shape>
            <v:shape id="_x0000_s440" style="position:absolute;left:119;top:3004;width:434;height:313;" filled="false" stroked="false" type="#_x0000_t202">
              <v:fill on="false"/>
              <v:stroke on="false"/>
              <v:path/>
              <v:imagedata o:title=""/>
              <o:lock v:ext="edit" aspectratio="false"/>
              <v:textbox inset="0mm,0mm,0mm,0mm">
                <w:txbxContent>
                  <w:p>
                    <w:pPr>
                      <w:ind w:left="178" w:right="20" w:hanging="159"/>
                      <w:spacing w:before="20" w:line="206" w:lineRule="auto"/>
                      <w:rPr>
                        <w:rFonts w:ascii="SimSun" w:hAnsi="SimSun" w:eastAsia="SimSun" w:cs="SimSun"/>
                        <w:sz w:val="13"/>
                        <w:szCs w:val="13"/>
                      </w:rPr>
                    </w:pPr>
                    <w:r>
                      <w:rPr>
                        <w:rFonts w:ascii="Arial" w:hAnsi="Arial" w:eastAsia="Arial" w:cs="Arial"/>
                        <w:sz w:val="17"/>
                        <w:szCs w:val="17"/>
                        <w:color w:val="FFFFFF"/>
                        <w:spacing w:val="-3"/>
                      </w:rPr>
                      <w:t>Level</w:t>
                    </w:r>
                    <w:r>
                      <w:rPr>
                        <w:rFonts w:ascii="Arial" w:hAnsi="Arial" w:eastAsia="Arial" w:cs="Arial"/>
                        <w:sz w:val="17"/>
                        <w:szCs w:val="17"/>
                        <w:color w:val="FFFFFF"/>
                        <w:spacing w:val="1"/>
                      </w:rPr>
                      <w:t xml:space="preserve"> </w:t>
                    </w:r>
                    <w:r>
                      <w:rPr>
                        <w:rFonts w:ascii="SimSun" w:hAnsi="SimSun" w:eastAsia="SimSun" w:cs="SimSun"/>
                        <w:sz w:val="13"/>
                        <w:szCs w:val="13"/>
                        <w:color w:val="FFFFFF"/>
                      </w:rPr>
                      <w:t>1</w:t>
                    </w:r>
                  </w:p>
                </w:txbxContent>
              </v:textbox>
            </v:shape>
            <v:shape id="_x0000_s442" style="position:absolute;left:2510;top:2856;width:54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管理级</w:t>
                    </w:r>
                  </w:p>
                </w:txbxContent>
              </v:textbox>
            </v:shape>
          </v:group>
        </w:pict>
      </w:r>
    </w:p>
    <w:p>
      <w:pPr>
        <w:ind w:left="2270"/>
        <w:spacing w:before="136" w:line="510" w:lineRule="exact"/>
        <w:rPr>
          <w:rFonts w:ascii="SimSun" w:hAnsi="SimSun" w:eastAsia="SimSun" w:cs="SimSun"/>
          <w:sz w:val="17"/>
          <w:szCs w:val="17"/>
        </w:rPr>
      </w:pPr>
      <w:r>
        <w:rPr>
          <w:rFonts w:ascii="SimSun" w:hAnsi="SimSun" w:eastAsia="SimSun" w:cs="SimSun"/>
          <w:sz w:val="17"/>
          <w:szCs w:val="17"/>
          <w:spacing w:val="13"/>
          <w:position w:val="26"/>
        </w:rPr>
        <w:t>图8-3</w:t>
      </w:r>
      <w:r>
        <w:rPr>
          <w:rFonts w:ascii="SimSun" w:hAnsi="SimSun" w:eastAsia="SimSun" w:cs="SimSun"/>
          <w:sz w:val="17"/>
          <w:szCs w:val="17"/>
          <w:spacing w:val="6"/>
          <w:position w:val="26"/>
        </w:rPr>
        <w:t xml:space="preserve">  </w:t>
      </w:r>
      <w:r>
        <w:rPr>
          <w:rFonts w:ascii="Times New Roman" w:hAnsi="Times New Roman" w:eastAsia="Times New Roman" w:cs="Times New Roman"/>
          <w:sz w:val="17"/>
          <w:szCs w:val="17"/>
          <w:position w:val="26"/>
        </w:rPr>
        <w:t>DMM</w:t>
      </w:r>
      <w:r>
        <w:rPr>
          <w:rFonts w:ascii="Times New Roman" w:hAnsi="Times New Roman" w:eastAsia="Times New Roman" w:cs="Times New Roman"/>
          <w:sz w:val="17"/>
          <w:szCs w:val="17"/>
          <w:spacing w:val="1"/>
          <w:position w:val="26"/>
        </w:rPr>
        <w:t xml:space="preserve">  </w:t>
      </w:r>
      <w:r>
        <w:rPr>
          <w:rFonts w:ascii="SimSun" w:hAnsi="SimSun" w:eastAsia="SimSun" w:cs="SimSun"/>
          <w:sz w:val="17"/>
          <w:szCs w:val="17"/>
          <w:spacing w:val="13"/>
          <w:position w:val="26"/>
        </w:rPr>
        <w:t>数据管理能力成熟度</w:t>
      </w:r>
    </w:p>
    <w:p>
      <w:pPr>
        <w:spacing w:line="219" w:lineRule="auto"/>
        <w:rPr>
          <w:rFonts w:ascii="SimSun" w:hAnsi="SimSun" w:eastAsia="SimSun" w:cs="SimSun"/>
          <w:sz w:val="17"/>
          <w:szCs w:val="17"/>
        </w:rPr>
      </w:pPr>
      <w:r>
        <w:rPr>
          <w:rFonts w:ascii="Times New Roman" w:hAnsi="Times New Roman" w:eastAsia="Times New Roman" w:cs="Times New Roman"/>
          <w:sz w:val="17"/>
          <w:szCs w:val="17"/>
        </w:rPr>
        <w:t>DMM</w:t>
      </w:r>
      <w:r>
        <w:rPr>
          <w:rFonts w:ascii="Times New Roman" w:hAnsi="Times New Roman" w:eastAsia="Times New Roman" w:cs="Times New Roman"/>
          <w:sz w:val="17"/>
          <w:szCs w:val="17"/>
          <w:spacing w:val="24"/>
        </w:rPr>
        <w:t xml:space="preserve">   </w:t>
      </w:r>
      <w:r>
        <w:rPr>
          <w:rFonts w:ascii="SimSun" w:hAnsi="SimSun" w:eastAsia="SimSun" w:cs="SimSun"/>
          <w:sz w:val="17"/>
          <w:szCs w:val="17"/>
          <w:spacing w:val="24"/>
        </w:rPr>
        <w:t>数据管理能力成熟度等级的定义见表8</w:t>
      </w:r>
      <w:r>
        <w:rPr>
          <w:rFonts w:ascii="SimSun" w:hAnsi="SimSun" w:eastAsia="SimSun" w:cs="SimSun"/>
          <w:sz w:val="17"/>
          <w:szCs w:val="17"/>
          <w:spacing w:val="-39"/>
        </w:rPr>
        <w:t xml:space="preserve"> </w:t>
      </w:r>
      <w:r>
        <w:rPr>
          <w:rFonts w:ascii="SimSun" w:hAnsi="SimSun" w:eastAsia="SimSun" w:cs="SimSun"/>
          <w:sz w:val="17"/>
          <w:szCs w:val="17"/>
          <w:spacing w:val="24"/>
        </w:rPr>
        <w:t>-</w:t>
      </w:r>
      <w:r>
        <w:rPr>
          <w:rFonts w:ascii="SimSun" w:hAnsi="SimSun" w:eastAsia="SimSun" w:cs="SimSun"/>
          <w:sz w:val="17"/>
          <w:szCs w:val="17"/>
          <w:spacing w:val="-31"/>
        </w:rPr>
        <w:t xml:space="preserve"> </w:t>
      </w:r>
      <w:r>
        <w:rPr>
          <w:rFonts w:ascii="SimSun" w:hAnsi="SimSun" w:eastAsia="SimSun" w:cs="SimSun"/>
          <w:sz w:val="17"/>
          <w:szCs w:val="17"/>
          <w:spacing w:val="24"/>
        </w:rPr>
        <w:t>1。</w:t>
      </w:r>
    </w:p>
    <w:p>
      <w:pPr>
        <w:spacing w:line="219" w:lineRule="auto"/>
        <w:sectPr>
          <w:pgSz w:w="9400" w:h="13100"/>
          <w:pgMar w:top="400" w:right="769" w:bottom="400" w:left="990" w:header="0" w:footer="0" w:gutter="0"/>
        </w:sectPr>
        <w:rPr>
          <w:rFonts w:ascii="SimSun" w:hAnsi="SimSun" w:eastAsia="SimSun" w:cs="SimSun"/>
          <w:sz w:val="17"/>
          <w:szCs w:val="17"/>
        </w:rPr>
      </w:pPr>
    </w:p>
    <w:p>
      <w:pPr>
        <w:spacing w:before="91" w:line="222" w:lineRule="auto"/>
        <w:rPr>
          <w:rFonts w:ascii="YouYuan" w:hAnsi="YouYuan" w:eastAsia="YouYuan" w:cs="YouYuan"/>
          <w:sz w:val="20"/>
          <w:szCs w:val="20"/>
        </w:rPr>
      </w:pPr>
      <w:r>
        <w:rPr>
          <w:rFonts w:ascii="SimSun" w:hAnsi="SimSun" w:eastAsia="SimSun" w:cs="SimSun"/>
          <w:sz w:val="17"/>
          <w:szCs w:val="17"/>
          <w:spacing w:val="-13"/>
          <w:position w:val="-2"/>
        </w:rPr>
        <w:t>94</w:t>
      </w:r>
      <w:r>
        <w:rPr>
          <w:rFonts w:ascii="SimSun" w:hAnsi="SimSun" w:eastAsia="SimSun" w:cs="SimSun"/>
          <w:sz w:val="17"/>
          <w:szCs w:val="17"/>
          <w:spacing w:val="11"/>
          <w:position w:val="-2"/>
        </w:rPr>
        <w:t xml:space="preserve">       </w:t>
      </w:r>
      <w:r>
        <w:rPr>
          <w:rFonts w:ascii="YouYuan" w:hAnsi="YouYuan" w:eastAsia="YouYuan" w:cs="YouYuan"/>
          <w:sz w:val="20"/>
          <w:szCs w:val="20"/>
          <w:b/>
          <w:bCs/>
          <w:spacing w:val="-13"/>
        </w:rPr>
        <w:t>第三部分</w:t>
      </w:r>
      <w:r>
        <w:rPr>
          <w:rFonts w:ascii="YouYuan" w:hAnsi="YouYuan" w:eastAsia="YouYuan" w:cs="YouYuan"/>
          <w:sz w:val="20"/>
          <w:szCs w:val="20"/>
          <w:spacing w:val="-13"/>
        </w:rPr>
        <w:t xml:space="preserve">  </w:t>
      </w:r>
      <w:r>
        <w:rPr>
          <w:rFonts w:ascii="YouYuan" w:hAnsi="YouYuan" w:eastAsia="YouYuan" w:cs="YouYuan"/>
          <w:sz w:val="20"/>
          <w:szCs w:val="20"/>
          <w:b/>
          <w:bCs/>
          <w:spacing w:val="-13"/>
        </w:rPr>
        <w:t>数据治理之法</w:t>
      </w:r>
    </w:p>
    <w:p>
      <w:pPr>
        <w:pStyle w:val="BodyText"/>
        <w:spacing w:line="442" w:lineRule="auto"/>
        <w:rPr/>
      </w:pPr>
      <w:r/>
    </w:p>
    <w:p>
      <w:pPr>
        <w:ind w:left="2502"/>
        <w:spacing w:before="65" w:line="221" w:lineRule="auto"/>
        <w:rPr>
          <w:rFonts w:ascii="SimHei" w:hAnsi="SimHei" w:eastAsia="SimHei" w:cs="SimHei"/>
          <w:sz w:val="20"/>
          <w:szCs w:val="20"/>
        </w:rPr>
      </w:pPr>
      <w:bookmarkStart w:name="bookmark83" w:id="75"/>
      <w:bookmarkEnd w:id="75"/>
      <w:r>
        <w:rPr>
          <w:rFonts w:ascii="SimHei" w:hAnsi="SimHei" w:eastAsia="SimHei" w:cs="SimHei"/>
          <w:sz w:val="20"/>
          <w:szCs w:val="20"/>
          <w:b/>
          <w:bCs/>
          <w:spacing w:val="-17"/>
        </w:rPr>
        <w:t>表8-1</w:t>
      </w:r>
      <w:r>
        <w:rPr>
          <w:rFonts w:ascii="SimHei" w:hAnsi="SimHei" w:eastAsia="SimHei" w:cs="SimHei"/>
          <w:sz w:val="20"/>
          <w:szCs w:val="20"/>
          <w:spacing w:val="83"/>
        </w:rPr>
        <w:t xml:space="preserve"> </w:t>
      </w:r>
      <w:r>
        <w:rPr>
          <w:rFonts w:ascii="Times New Roman" w:hAnsi="Times New Roman" w:eastAsia="Times New Roman" w:cs="Times New Roman"/>
          <w:sz w:val="20"/>
          <w:szCs w:val="20"/>
          <w:b/>
          <w:bCs/>
          <w:spacing w:val="-17"/>
        </w:rPr>
        <w:t>DMM</w:t>
      </w:r>
      <w:r>
        <w:rPr>
          <w:rFonts w:ascii="Times New Roman" w:hAnsi="Times New Roman" w:eastAsia="Times New Roman" w:cs="Times New Roman"/>
          <w:sz w:val="20"/>
          <w:szCs w:val="20"/>
          <w:b/>
          <w:bCs/>
          <w:spacing w:val="10"/>
        </w:rPr>
        <w:t xml:space="preserve"> </w:t>
      </w:r>
      <w:r>
        <w:rPr>
          <w:rFonts w:ascii="SimHei" w:hAnsi="SimHei" w:eastAsia="SimHei" w:cs="SimHei"/>
          <w:sz w:val="20"/>
          <w:szCs w:val="20"/>
          <w:b/>
          <w:bCs/>
          <w:spacing w:val="-17"/>
        </w:rPr>
        <w:t>数据管理能力成熟度定义</w:t>
      </w:r>
    </w:p>
    <w:p>
      <w:pPr>
        <w:spacing w:line="81" w:lineRule="exact"/>
        <w:rPr/>
      </w:pPr>
      <w:r/>
    </w:p>
    <w:tbl>
      <w:tblPr>
        <w:tblStyle w:val="TableNormal"/>
        <w:tblW w:w="8139"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00"/>
        <w:gridCol w:w="930"/>
        <w:gridCol w:w="6709"/>
      </w:tblGrid>
      <w:tr>
        <w:trPr>
          <w:trHeight w:val="304" w:hRule="atLeast"/>
        </w:trPr>
        <w:tc>
          <w:tcPr>
            <w:tcW w:w="500" w:type="dxa"/>
            <w:vAlign w:val="top"/>
            <w:tcBorders>
              <w:left w:val="nil"/>
            </w:tcBorders>
          </w:tcPr>
          <w:p>
            <w:pPr>
              <w:pStyle w:val="TableText"/>
              <w:ind w:left="92"/>
              <w:spacing w:before="69" w:line="219" w:lineRule="auto"/>
              <w:rPr>
                <w:sz w:val="16"/>
                <w:szCs w:val="16"/>
              </w:rPr>
            </w:pPr>
            <w:r>
              <w:rPr>
                <w:sz w:val="16"/>
                <w:szCs w:val="16"/>
                <w:b/>
                <w:bCs/>
                <w:spacing w:val="-4"/>
              </w:rPr>
              <w:t>等级</w:t>
            </w:r>
          </w:p>
        </w:tc>
        <w:tc>
          <w:tcPr>
            <w:tcW w:w="930" w:type="dxa"/>
            <w:vAlign w:val="top"/>
          </w:tcPr>
          <w:p>
            <w:pPr>
              <w:pStyle w:val="TableText"/>
              <w:ind w:left="297"/>
              <w:spacing w:before="71" w:line="221" w:lineRule="auto"/>
              <w:rPr>
                <w:sz w:val="16"/>
                <w:szCs w:val="16"/>
              </w:rPr>
            </w:pPr>
            <w:r>
              <w:rPr>
                <w:sz w:val="16"/>
                <w:szCs w:val="16"/>
                <w:b/>
                <w:bCs/>
                <w:spacing w:val="-4"/>
              </w:rPr>
              <w:t>名称</w:t>
            </w:r>
          </w:p>
        </w:tc>
        <w:tc>
          <w:tcPr>
            <w:tcW w:w="6709" w:type="dxa"/>
            <w:vAlign w:val="top"/>
            <w:tcBorders>
              <w:right w:val="nil"/>
            </w:tcBorders>
          </w:tcPr>
          <w:p>
            <w:pPr>
              <w:pStyle w:val="TableText"/>
              <w:ind w:left="3027"/>
              <w:spacing w:before="71" w:line="221" w:lineRule="auto"/>
              <w:rPr>
                <w:sz w:val="16"/>
                <w:szCs w:val="16"/>
              </w:rPr>
            </w:pPr>
            <w:r>
              <w:rPr>
                <w:sz w:val="16"/>
                <w:szCs w:val="16"/>
                <w:b/>
                <w:bCs/>
                <w:spacing w:val="-6"/>
              </w:rPr>
              <w:t>描</w:t>
            </w:r>
            <w:r>
              <w:rPr>
                <w:sz w:val="16"/>
                <w:szCs w:val="16"/>
                <w:spacing w:val="1"/>
              </w:rPr>
              <w:t xml:space="preserve">    </w:t>
            </w:r>
            <w:r>
              <w:rPr>
                <w:sz w:val="16"/>
                <w:szCs w:val="16"/>
                <w:b/>
                <w:bCs/>
                <w:spacing w:val="-6"/>
              </w:rPr>
              <w:t>述</w:t>
            </w:r>
          </w:p>
        </w:tc>
      </w:tr>
      <w:tr>
        <w:trPr>
          <w:trHeight w:val="758" w:hRule="atLeast"/>
        </w:trPr>
        <w:tc>
          <w:tcPr>
            <w:tcW w:w="500" w:type="dxa"/>
            <w:vAlign w:val="top"/>
            <w:tcBorders>
              <w:left w:val="nil"/>
            </w:tcBorders>
          </w:tcPr>
          <w:p>
            <w:pPr>
              <w:spacing w:line="284" w:lineRule="auto"/>
              <w:rPr>
                <w:rFonts w:ascii="Arial"/>
                <w:sz w:val="21"/>
              </w:rPr>
            </w:pPr>
            <w:r/>
          </w:p>
          <w:p>
            <w:pPr>
              <w:pStyle w:val="TableText"/>
              <w:ind w:left="209"/>
              <w:spacing w:before="52" w:line="184" w:lineRule="auto"/>
              <w:rPr>
                <w:sz w:val="16"/>
                <w:szCs w:val="16"/>
              </w:rPr>
            </w:pPr>
            <w:r>
              <w:rPr>
                <w:sz w:val="16"/>
                <w:szCs w:val="16"/>
              </w:rPr>
              <w:t>1</w:t>
            </w:r>
          </w:p>
        </w:tc>
        <w:tc>
          <w:tcPr>
            <w:tcW w:w="930" w:type="dxa"/>
            <w:vAlign w:val="top"/>
          </w:tcPr>
          <w:p>
            <w:pPr>
              <w:spacing w:line="244" w:lineRule="auto"/>
              <w:rPr>
                <w:rFonts w:ascii="Arial"/>
                <w:sz w:val="21"/>
              </w:rPr>
            </w:pPr>
            <w:r/>
          </w:p>
          <w:p>
            <w:pPr>
              <w:pStyle w:val="TableText"/>
              <w:ind w:left="214"/>
              <w:spacing w:before="52" w:line="219" w:lineRule="auto"/>
              <w:rPr>
                <w:sz w:val="16"/>
                <w:szCs w:val="16"/>
              </w:rPr>
            </w:pPr>
            <w:r>
              <w:rPr>
                <w:sz w:val="16"/>
                <w:szCs w:val="16"/>
                <w:spacing w:val="-2"/>
              </w:rPr>
              <w:t>执行级</w:t>
            </w:r>
          </w:p>
        </w:tc>
        <w:tc>
          <w:tcPr>
            <w:tcW w:w="6709" w:type="dxa"/>
            <w:vAlign w:val="top"/>
            <w:tcBorders>
              <w:right w:val="nil"/>
            </w:tcBorders>
          </w:tcPr>
          <w:p>
            <w:pPr>
              <w:pStyle w:val="TableText"/>
              <w:ind w:left="74" w:right="366" w:firstLine="190"/>
              <w:spacing w:before="77" w:line="247" w:lineRule="auto"/>
              <w:jc w:val="both"/>
              <w:rPr>
                <w:sz w:val="16"/>
                <w:szCs w:val="16"/>
              </w:rPr>
            </w:pPr>
            <w:r>
              <w:rPr>
                <w:sz w:val="16"/>
                <w:szCs w:val="16"/>
              </w:rPr>
              <w:t>数据管理仅处于项目实施需求层面。没有形成跨业务领域数据管理</w:t>
            </w:r>
            <w:r>
              <w:rPr>
                <w:sz w:val="16"/>
                <w:szCs w:val="16"/>
                <w:spacing w:val="-1"/>
              </w:rPr>
              <w:t>流程，数据管理过程</w:t>
            </w:r>
            <w:r>
              <w:rPr>
                <w:sz w:val="16"/>
                <w:szCs w:val="16"/>
              </w:rPr>
              <w:t xml:space="preserve"> </w:t>
            </w:r>
            <w:r>
              <w:rPr>
                <w:sz w:val="16"/>
                <w:szCs w:val="16"/>
              </w:rPr>
              <w:t>是被动的。关于数据管理的基本改进可能存在，但改进尚未在组织范围内进行明确、宣贯 </w:t>
            </w:r>
            <w:r>
              <w:rPr>
                <w:sz w:val="16"/>
                <w:szCs w:val="16"/>
                <w:spacing w:val="-2"/>
              </w:rPr>
              <w:t>和推广</w:t>
            </w:r>
          </w:p>
        </w:tc>
      </w:tr>
      <w:tr>
        <w:trPr>
          <w:trHeight w:val="539" w:hRule="atLeast"/>
        </w:trPr>
        <w:tc>
          <w:tcPr>
            <w:tcW w:w="500" w:type="dxa"/>
            <w:vAlign w:val="top"/>
            <w:tcBorders>
              <w:left w:val="nil"/>
            </w:tcBorders>
          </w:tcPr>
          <w:p>
            <w:pPr>
              <w:pStyle w:val="TableText"/>
              <w:ind w:left="209"/>
              <w:spacing w:before="230" w:line="183" w:lineRule="auto"/>
              <w:rPr>
                <w:sz w:val="16"/>
                <w:szCs w:val="16"/>
              </w:rPr>
            </w:pPr>
            <w:r>
              <w:rPr>
                <w:sz w:val="16"/>
                <w:szCs w:val="16"/>
              </w:rPr>
              <w:t>2</w:t>
            </w:r>
          </w:p>
        </w:tc>
        <w:tc>
          <w:tcPr>
            <w:tcW w:w="930" w:type="dxa"/>
            <w:vAlign w:val="top"/>
          </w:tcPr>
          <w:p>
            <w:pPr>
              <w:pStyle w:val="TableText"/>
              <w:ind w:left="214"/>
              <w:spacing w:before="189" w:line="219" w:lineRule="auto"/>
              <w:rPr>
                <w:sz w:val="16"/>
                <w:szCs w:val="16"/>
              </w:rPr>
            </w:pPr>
            <w:r>
              <w:rPr>
                <w:sz w:val="16"/>
                <w:szCs w:val="16"/>
                <w:spacing w:val="3"/>
              </w:rPr>
              <w:t>管理级</w:t>
            </w:r>
          </w:p>
        </w:tc>
        <w:tc>
          <w:tcPr>
            <w:tcW w:w="6709" w:type="dxa"/>
            <w:vAlign w:val="top"/>
            <w:tcBorders>
              <w:right w:val="nil"/>
            </w:tcBorders>
          </w:tcPr>
          <w:p>
            <w:pPr>
              <w:pStyle w:val="TableText"/>
              <w:ind w:left="85" w:right="349" w:firstLine="190"/>
              <w:spacing w:before="88" w:line="237" w:lineRule="auto"/>
              <w:rPr>
                <w:sz w:val="16"/>
                <w:szCs w:val="16"/>
              </w:rPr>
            </w:pPr>
            <w:r>
              <w:rPr>
                <w:sz w:val="16"/>
                <w:szCs w:val="16"/>
              </w:rPr>
              <w:t>企业意识到将数据作为关键基础设施资产进行管理的重要性，局部实现了常态化管</w:t>
            </w:r>
            <w:r>
              <w:rPr>
                <w:sz w:val="16"/>
                <w:szCs w:val="16"/>
                <w:spacing w:val="-1"/>
              </w:rPr>
              <w:t>理。</w:t>
            </w:r>
            <w:r>
              <w:rPr>
                <w:sz w:val="16"/>
                <w:szCs w:val="16"/>
              </w:rPr>
              <w:t xml:space="preserve"> </w:t>
            </w:r>
            <w:r>
              <w:rPr>
                <w:sz w:val="16"/>
                <w:szCs w:val="16"/>
              </w:rPr>
              <w:t>在这个阶段，数据资产化的观念被企业或组织所认可，企业尝试开展数据</w:t>
            </w:r>
            <w:r>
              <w:rPr>
                <w:sz w:val="16"/>
                <w:szCs w:val="16"/>
                <w:spacing w:val="-1"/>
              </w:rPr>
              <w:t>管理的相关工作</w:t>
            </w:r>
          </w:p>
        </w:tc>
      </w:tr>
      <w:tr>
        <w:trPr>
          <w:trHeight w:val="538" w:hRule="atLeast"/>
        </w:trPr>
        <w:tc>
          <w:tcPr>
            <w:tcW w:w="500" w:type="dxa"/>
            <w:vAlign w:val="top"/>
            <w:tcBorders>
              <w:left w:val="nil"/>
            </w:tcBorders>
          </w:tcPr>
          <w:p>
            <w:pPr>
              <w:pStyle w:val="TableText"/>
              <w:ind w:left="209"/>
              <w:spacing w:before="231" w:line="183" w:lineRule="auto"/>
              <w:rPr>
                <w:sz w:val="16"/>
                <w:szCs w:val="16"/>
              </w:rPr>
            </w:pPr>
            <w:r>
              <w:rPr>
                <w:sz w:val="16"/>
                <w:szCs w:val="16"/>
              </w:rPr>
              <w:t>3</w:t>
            </w:r>
          </w:p>
        </w:tc>
        <w:tc>
          <w:tcPr>
            <w:tcW w:w="930" w:type="dxa"/>
            <w:vAlign w:val="top"/>
          </w:tcPr>
          <w:p>
            <w:pPr>
              <w:pStyle w:val="TableText"/>
              <w:ind w:left="214"/>
              <w:spacing w:before="191" w:line="220" w:lineRule="auto"/>
              <w:rPr>
                <w:sz w:val="16"/>
                <w:szCs w:val="16"/>
              </w:rPr>
            </w:pPr>
            <w:r>
              <w:rPr>
                <w:sz w:val="16"/>
                <w:szCs w:val="16"/>
                <w:spacing w:val="3"/>
              </w:rPr>
              <w:t>定义级</w:t>
            </w:r>
          </w:p>
        </w:tc>
        <w:tc>
          <w:tcPr>
            <w:tcW w:w="6709" w:type="dxa"/>
            <w:vAlign w:val="top"/>
            <w:tcBorders>
              <w:right w:val="nil"/>
            </w:tcBorders>
          </w:tcPr>
          <w:p>
            <w:pPr>
              <w:pStyle w:val="TableText"/>
              <w:ind w:left="65" w:right="357" w:firstLine="209"/>
              <w:spacing w:before="89" w:line="237" w:lineRule="auto"/>
              <w:rPr>
                <w:sz w:val="16"/>
                <w:szCs w:val="16"/>
              </w:rPr>
            </w:pPr>
            <w:r>
              <w:rPr>
                <w:sz w:val="16"/>
                <w:szCs w:val="16"/>
              </w:rPr>
              <w:t>从组织层面将数据视为实现目标绩效的关键要素。根据企业的数</w:t>
            </w:r>
            <w:r>
              <w:rPr>
                <w:sz w:val="16"/>
                <w:szCs w:val="16"/>
                <w:spacing w:val="-1"/>
              </w:rPr>
              <w:t>据战略和指导方针，通</w:t>
            </w:r>
            <w:r>
              <w:rPr>
                <w:sz w:val="16"/>
                <w:szCs w:val="16"/>
              </w:rPr>
              <w:t xml:space="preserve"> </w:t>
            </w:r>
            <w:r>
              <w:rPr>
                <w:sz w:val="16"/>
                <w:szCs w:val="16"/>
              </w:rPr>
              <w:t>过一个标准的数据管理过程定制满足企业特定需求的数</w:t>
            </w:r>
            <w:r>
              <w:rPr>
                <w:sz w:val="16"/>
                <w:szCs w:val="16"/>
                <w:spacing w:val="-1"/>
              </w:rPr>
              <w:t>据管理方法并执行</w:t>
            </w:r>
          </w:p>
        </w:tc>
      </w:tr>
      <w:tr>
        <w:trPr>
          <w:trHeight w:val="758" w:hRule="atLeast"/>
        </w:trPr>
        <w:tc>
          <w:tcPr>
            <w:tcW w:w="500" w:type="dxa"/>
            <w:vAlign w:val="top"/>
            <w:tcBorders>
              <w:left w:val="nil"/>
            </w:tcBorders>
          </w:tcPr>
          <w:p>
            <w:pPr>
              <w:spacing w:line="290" w:lineRule="auto"/>
              <w:rPr>
                <w:rFonts w:ascii="Arial"/>
                <w:sz w:val="21"/>
              </w:rPr>
            </w:pPr>
            <w:r/>
          </w:p>
          <w:p>
            <w:pPr>
              <w:pStyle w:val="TableText"/>
              <w:ind w:left="209"/>
              <w:spacing w:before="52" w:line="183" w:lineRule="auto"/>
              <w:rPr>
                <w:sz w:val="16"/>
                <w:szCs w:val="16"/>
              </w:rPr>
            </w:pPr>
            <w:r>
              <w:rPr>
                <w:sz w:val="16"/>
                <w:szCs w:val="16"/>
              </w:rPr>
              <w:t>4</w:t>
            </w:r>
          </w:p>
        </w:tc>
        <w:tc>
          <w:tcPr>
            <w:tcW w:w="930" w:type="dxa"/>
            <w:vAlign w:val="top"/>
          </w:tcPr>
          <w:p>
            <w:pPr>
              <w:spacing w:line="249" w:lineRule="auto"/>
              <w:rPr>
                <w:rFonts w:ascii="Arial"/>
                <w:sz w:val="21"/>
              </w:rPr>
            </w:pPr>
            <w:r/>
          </w:p>
          <w:p>
            <w:pPr>
              <w:pStyle w:val="TableText"/>
              <w:ind w:left="214"/>
              <w:spacing w:before="52" w:line="220" w:lineRule="auto"/>
              <w:rPr>
                <w:sz w:val="16"/>
                <w:szCs w:val="16"/>
              </w:rPr>
            </w:pPr>
            <w:r>
              <w:rPr>
                <w:sz w:val="16"/>
                <w:szCs w:val="16"/>
                <w:spacing w:val="-2"/>
              </w:rPr>
              <w:t>度量级</w:t>
            </w:r>
          </w:p>
        </w:tc>
        <w:tc>
          <w:tcPr>
            <w:tcW w:w="6709" w:type="dxa"/>
            <w:vAlign w:val="top"/>
            <w:tcBorders>
              <w:right w:val="nil"/>
            </w:tcBorders>
          </w:tcPr>
          <w:p>
            <w:pPr>
              <w:pStyle w:val="TableText"/>
              <w:ind w:left="74" w:right="188" w:firstLine="200"/>
              <w:spacing w:before="102" w:line="246" w:lineRule="auto"/>
              <w:rPr>
                <w:sz w:val="16"/>
                <w:szCs w:val="16"/>
              </w:rPr>
            </w:pPr>
            <w:r>
              <w:rPr>
                <w:sz w:val="16"/>
                <w:szCs w:val="16"/>
              </w:rPr>
              <w:t>将数据视为组织竞争优势的来源之一。企业已基本建立起可预测和度量数据的指标体系， </w:t>
            </w:r>
            <w:r>
              <w:rPr>
                <w:sz w:val="16"/>
                <w:szCs w:val="16"/>
                <w:spacing w:val="1"/>
              </w:rPr>
              <w:t>以提升数据质量。对于不同类别的数据启动有差异的管理</w:t>
            </w:r>
            <w:r>
              <w:rPr>
                <w:sz w:val="16"/>
                <w:szCs w:val="16"/>
              </w:rPr>
              <w:t>流程，在企业范围内形成一致性   </w:t>
            </w:r>
            <w:r>
              <w:rPr>
                <w:sz w:val="16"/>
                <w:szCs w:val="16"/>
              </w:rPr>
              <w:t>的理解，并在整个数据的生命周期中进行管理</w:t>
            </w:r>
          </w:p>
        </w:tc>
      </w:tr>
      <w:tr>
        <w:trPr>
          <w:trHeight w:val="763" w:hRule="atLeast"/>
        </w:trPr>
        <w:tc>
          <w:tcPr>
            <w:tcW w:w="500" w:type="dxa"/>
            <w:vAlign w:val="top"/>
            <w:tcBorders>
              <w:left w:val="nil"/>
            </w:tcBorders>
          </w:tcPr>
          <w:p>
            <w:pPr>
              <w:spacing w:line="293" w:lineRule="auto"/>
              <w:rPr>
                <w:rFonts w:ascii="Arial"/>
                <w:sz w:val="21"/>
              </w:rPr>
            </w:pPr>
            <w:r/>
          </w:p>
          <w:p>
            <w:pPr>
              <w:pStyle w:val="TableText"/>
              <w:ind w:left="209"/>
              <w:spacing w:before="52" w:line="182" w:lineRule="auto"/>
              <w:rPr>
                <w:sz w:val="16"/>
                <w:szCs w:val="16"/>
              </w:rPr>
            </w:pPr>
            <w:r>
              <w:rPr>
                <w:sz w:val="16"/>
                <w:szCs w:val="16"/>
              </w:rPr>
              <w:t>5</w:t>
            </w:r>
          </w:p>
        </w:tc>
        <w:tc>
          <w:tcPr>
            <w:tcW w:w="930" w:type="dxa"/>
            <w:vAlign w:val="top"/>
          </w:tcPr>
          <w:p>
            <w:pPr>
              <w:spacing w:line="251" w:lineRule="auto"/>
              <w:rPr>
                <w:rFonts w:ascii="Arial"/>
                <w:sz w:val="21"/>
              </w:rPr>
            </w:pPr>
            <w:r/>
          </w:p>
          <w:p>
            <w:pPr>
              <w:pStyle w:val="TableText"/>
              <w:ind w:left="214"/>
              <w:spacing w:before="52" w:line="219" w:lineRule="auto"/>
              <w:rPr>
                <w:sz w:val="16"/>
                <w:szCs w:val="16"/>
              </w:rPr>
            </w:pPr>
            <w:r>
              <w:rPr>
                <w:sz w:val="16"/>
                <w:szCs w:val="16"/>
                <w:spacing w:val="-2"/>
              </w:rPr>
              <w:t>优化级</w:t>
            </w:r>
          </w:p>
        </w:tc>
        <w:tc>
          <w:tcPr>
            <w:tcW w:w="6709" w:type="dxa"/>
            <w:vAlign w:val="top"/>
            <w:tcBorders>
              <w:right w:val="nil"/>
            </w:tcBorders>
          </w:tcPr>
          <w:p>
            <w:pPr>
              <w:pStyle w:val="TableText"/>
              <w:ind w:left="74" w:right="225" w:firstLine="190"/>
              <w:spacing w:before="95" w:line="242" w:lineRule="auto"/>
              <w:rPr>
                <w:sz w:val="16"/>
                <w:szCs w:val="16"/>
              </w:rPr>
            </w:pPr>
            <w:r>
              <w:rPr>
                <w:sz w:val="16"/>
                <w:szCs w:val="16"/>
              </w:rPr>
              <w:t>在一个充满活力和竞争的市场中，数据被视为企业生存的关键要素，并被</w:t>
            </w:r>
            <w:r>
              <w:rPr>
                <w:sz w:val="16"/>
                <w:szCs w:val="16"/>
                <w:spacing w:val="-1"/>
              </w:rPr>
              <w:t>持续提升和优  </w:t>
            </w:r>
            <w:r>
              <w:rPr>
                <w:sz w:val="16"/>
                <w:szCs w:val="16"/>
              </w:rPr>
              <w:t>化。通过增量和创新性的改进，企业的数据管理能力不断提高，进而推动业务增长和提升决</w:t>
            </w:r>
            <w:r>
              <w:rPr>
                <w:sz w:val="16"/>
                <w:szCs w:val="16"/>
                <w:spacing w:val="2"/>
              </w:rPr>
              <w:t xml:space="preserve"> </w:t>
            </w:r>
            <w:r>
              <w:rPr>
                <w:sz w:val="16"/>
                <w:szCs w:val="16"/>
              </w:rPr>
              <w:t>策能力。企业的数据管理能力已经发展成行业标杆，可以在整个行业</w:t>
            </w:r>
            <w:r>
              <w:rPr>
                <w:sz w:val="16"/>
                <w:szCs w:val="16"/>
                <w:spacing w:val="-1"/>
              </w:rPr>
              <w:t>内进行先进经验分享</w:t>
            </w:r>
          </w:p>
        </w:tc>
      </w:tr>
    </w:tbl>
    <w:p>
      <w:pPr>
        <w:ind w:left="422"/>
        <w:spacing w:before="219" w:line="222" w:lineRule="auto"/>
        <w:outlineLvl w:val="3"/>
        <w:rPr>
          <w:rFonts w:ascii="SimHei" w:hAnsi="SimHei" w:eastAsia="SimHei" w:cs="SimHei"/>
          <w:sz w:val="20"/>
          <w:szCs w:val="20"/>
        </w:rPr>
      </w:pPr>
      <w:r>
        <w:rPr>
          <w:rFonts w:ascii="SimSun" w:hAnsi="SimSun" w:eastAsia="SimSun" w:cs="SimSun"/>
          <w:sz w:val="20"/>
          <w:szCs w:val="20"/>
          <w:b/>
          <w:bCs/>
          <w:spacing w:val="2"/>
        </w:rPr>
        <w:t>3.</w:t>
      </w:r>
      <w:r>
        <w:rPr>
          <w:rFonts w:ascii="SimSun" w:hAnsi="SimSun" w:eastAsia="SimSun" w:cs="SimSun"/>
          <w:sz w:val="20"/>
          <w:szCs w:val="20"/>
          <w:b/>
          <w:bCs/>
        </w:rPr>
        <w:t>DMM</w:t>
      </w:r>
      <w:r>
        <w:rPr>
          <w:rFonts w:ascii="SimSun" w:hAnsi="SimSun" w:eastAsia="SimSun" w:cs="SimSun"/>
          <w:sz w:val="20"/>
          <w:szCs w:val="20"/>
          <w:spacing w:val="15"/>
        </w:rPr>
        <w:t xml:space="preserve">   </w:t>
      </w:r>
      <w:r>
        <w:rPr>
          <w:rFonts w:ascii="SimHei" w:hAnsi="SimHei" w:eastAsia="SimHei" w:cs="SimHei"/>
          <w:sz w:val="20"/>
          <w:szCs w:val="20"/>
          <w:b/>
          <w:bCs/>
          <w:spacing w:val="2"/>
        </w:rPr>
        <w:t>模型的使用</w:t>
      </w:r>
    </w:p>
    <w:p>
      <w:pPr>
        <w:ind w:firstLine="419"/>
        <w:spacing w:before="80" w:line="270" w:lineRule="auto"/>
        <w:jc w:val="both"/>
        <w:rPr>
          <w:rFonts w:ascii="SimSun" w:hAnsi="SimSun" w:eastAsia="SimSun" w:cs="SimSun"/>
          <w:sz w:val="20"/>
          <w:szCs w:val="20"/>
        </w:rPr>
      </w:pPr>
      <w:r>
        <w:rPr>
          <w:rFonts w:ascii="Times New Roman" w:hAnsi="Times New Roman" w:eastAsia="Times New Roman" w:cs="Times New Roman"/>
          <w:sz w:val="20"/>
          <w:szCs w:val="20"/>
        </w:rPr>
        <w:t>DMM</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模型的成熟度等级为其25个过程域提供了</w:t>
      </w:r>
      <w:r>
        <w:rPr>
          <w:rFonts w:ascii="SimSun" w:hAnsi="SimSun" w:eastAsia="SimSun" w:cs="SimSun"/>
          <w:sz w:val="20"/>
          <w:szCs w:val="20"/>
          <w:spacing w:val="7"/>
        </w:rPr>
        <w:t>一致的数据管理能力成熟度评估标准。</w:t>
      </w:r>
      <w:r>
        <w:rPr>
          <w:rFonts w:ascii="SimSun" w:hAnsi="SimSun" w:eastAsia="SimSun" w:cs="SimSun"/>
          <w:sz w:val="20"/>
          <w:szCs w:val="20"/>
        </w:rPr>
        <w:t xml:space="preserve"> </w:t>
      </w:r>
      <w:r>
        <w:rPr>
          <w:rFonts w:ascii="SimSun" w:hAnsi="SimSun" w:eastAsia="SimSun" w:cs="SimSun"/>
          <w:sz w:val="20"/>
          <w:szCs w:val="20"/>
          <w:spacing w:val="8"/>
        </w:rPr>
        <w:t>评估标准是由一个以上与其能力等级匹配的数据管理实践组成，企业依据这些评估标准开</w:t>
      </w:r>
      <w:r>
        <w:rPr>
          <w:rFonts w:ascii="SimSun" w:hAnsi="SimSun" w:eastAsia="SimSun" w:cs="SimSun"/>
          <w:sz w:val="20"/>
          <w:szCs w:val="20"/>
          <w:spacing w:val="7"/>
        </w:rPr>
        <w:t xml:space="preserve">  </w:t>
      </w:r>
      <w:r>
        <w:rPr>
          <w:rFonts w:ascii="SimSun" w:hAnsi="SimSun" w:eastAsia="SimSun" w:cs="SimSun"/>
          <w:sz w:val="20"/>
          <w:szCs w:val="20"/>
          <w:spacing w:val="2"/>
        </w:rPr>
        <w:t>展评估工作，衡量一段时间内的数据管理能力。</w:t>
      </w:r>
    </w:p>
    <w:p>
      <w:pPr>
        <w:ind w:right="29" w:firstLine="419"/>
        <w:spacing w:before="83" w:line="277" w:lineRule="auto"/>
        <w:jc w:val="both"/>
        <w:rPr>
          <w:rFonts w:ascii="SimSun" w:hAnsi="SimSun" w:eastAsia="SimSun" w:cs="SimSun"/>
          <w:sz w:val="20"/>
          <w:szCs w:val="20"/>
        </w:rPr>
      </w:pPr>
      <w:r>
        <w:rPr>
          <w:rFonts w:ascii="Times New Roman" w:hAnsi="Times New Roman" w:eastAsia="Times New Roman" w:cs="Times New Roman"/>
          <w:sz w:val="20"/>
          <w:szCs w:val="20"/>
        </w:rPr>
        <w:t>DMM</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3"/>
        </w:rPr>
        <w:t>数据管理能力成熟度评估工具(见表8-2)给出了25个过程域的能力成熟度标准</w:t>
      </w:r>
      <w:r>
        <w:rPr>
          <w:rFonts w:ascii="SimSun" w:hAnsi="SimSun" w:eastAsia="SimSun" w:cs="SimSun"/>
          <w:sz w:val="20"/>
          <w:szCs w:val="20"/>
        </w:rPr>
        <w:t xml:space="preserve"> </w:t>
      </w:r>
      <w:r>
        <w:rPr>
          <w:rFonts w:ascii="SimSun" w:hAnsi="SimSun" w:eastAsia="SimSun" w:cs="SimSun"/>
          <w:sz w:val="20"/>
          <w:szCs w:val="20"/>
          <w:spacing w:val="8"/>
        </w:rPr>
        <w:t>的描述和定义，为企业提供了提升数据治理能力的参考。但并不要求企业将25个过程域的</w:t>
      </w:r>
      <w:r>
        <w:rPr>
          <w:rFonts w:ascii="SimSun" w:hAnsi="SimSun" w:eastAsia="SimSun" w:cs="SimSun"/>
          <w:sz w:val="20"/>
          <w:szCs w:val="20"/>
          <w:spacing w:val="7"/>
        </w:rPr>
        <w:t xml:space="preserve">  </w:t>
      </w:r>
      <w:r>
        <w:rPr>
          <w:rFonts w:ascii="SimSun" w:hAnsi="SimSun" w:eastAsia="SimSun" w:cs="SimSun"/>
          <w:sz w:val="20"/>
          <w:szCs w:val="20"/>
          <w:spacing w:val="11"/>
        </w:rPr>
        <w:t>能力都建立起来，在实际使用过程中，企业</w:t>
      </w:r>
      <w:r>
        <w:rPr>
          <w:rFonts w:ascii="SimSun" w:hAnsi="SimSun" w:eastAsia="SimSun" w:cs="SimSun"/>
          <w:sz w:val="20"/>
          <w:szCs w:val="20"/>
          <w:spacing w:val="10"/>
        </w:rPr>
        <w:t>应该根据自身的需求对25个过程域进行裁剪，</w:t>
      </w:r>
      <w:r>
        <w:rPr>
          <w:rFonts w:ascii="SimSun" w:hAnsi="SimSun" w:eastAsia="SimSun" w:cs="SimSun"/>
          <w:sz w:val="20"/>
          <w:szCs w:val="20"/>
        </w:rPr>
        <w:t xml:space="preserve"> </w:t>
      </w:r>
      <w:r>
        <w:rPr>
          <w:rFonts w:ascii="SimSun" w:hAnsi="SimSun" w:eastAsia="SimSun" w:cs="SimSun"/>
          <w:sz w:val="20"/>
          <w:szCs w:val="20"/>
          <w:spacing w:val="1"/>
        </w:rPr>
        <w:t>以构建出适合企业发展的数据管理能力。</w:t>
      </w:r>
    </w:p>
    <w:p>
      <w:pPr>
        <w:ind w:left="2282"/>
        <w:spacing w:before="218" w:line="221" w:lineRule="auto"/>
        <w:rPr>
          <w:rFonts w:ascii="SimHei" w:hAnsi="SimHei" w:eastAsia="SimHei" w:cs="SimHei"/>
          <w:sz w:val="20"/>
          <w:szCs w:val="20"/>
        </w:rPr>
      </w:pPr>
      <w:r>
        <w:rPr>
          <w:rFonts w:ascii="SimHei" w:hAnsi="SimHei" w:eastAsia="SimHei" w:cs="SimHei"/>
          <w:sz w:val="20"/>
          <w:szCs w:val="20"/>
          <w:b/>
          <w:bCs/>
          <w:spacing w:val="-11"/>
        </w:rPr>
        <w:t>表8-2</w:t>
      </w:r>
      <w:r>
        <w:rPr>
          <w:rFonts w:ascii="SimHei" w:hAnsi="SimHei" w:eastAsia="SimHei" w:cs="SimHei"/>
          <w:sz w:val="20"/>
          <w:szCs w:val="20"/>
          <w:spacing w:val="-11"/>
        </w:rPr>
        <w:t xml:space="preserve">  </w:t>
      </w:r>
      <w:r>
        <w:rPr>
          <w:rFonts w:ascii="SimSun" w:hAnsi="SimSun" w:eastAsia="SimSun" w:cs="SimSun"/>
          <w:sz w:val="20"/>
          <w:szCs w:val="20"/>
          <w:b/>
          <w:bCs/>
          <w:spacing w:val="-11"/>
        </w:rPr>
        <w:t>DMM</w:t>
      </w:r>
      <w:r>
        <w:rPr>
          <w:rFonts w:ascii="SimSun" w:hAnsi="SimSun" w:eastAsia="SimSun" w:cs="SimSun"/>
          <w:sz w:val="20"/>
          <w:szCs w:val="20"/>
          <w:spacing w:val="-11"/>
        </w:rPr>
        <w:t xml:space="preserve">  </w:t>
      </w:r>
      <w:r>
        <w:rPr>
          <w:rFonts w:ascii="SimHei" w:hAnsi="SimHei" w:eastAsia="SimHei" w:cs="SimHei"/>
          <w:sz w:val="20"/>
          <w:szCs w:val="20"/>
          <w:b/>
          <w:bCs/>
          <w:spacing w:val="-11"/>
        </w:rPr>
        <w:t>数据管理能力成熟度评估工具</w:t>
      </w:r>
    </w:p>
    <w:p>
      <w:pPr>
        <w:spacing w:line="82" w:lineRule="exact"/>
        <w:rPr/>
      </w:pPr>
      <w:r/>
    </w:p>
    <w:tbl>
      <w:tblPr>
        <w:tblStyle w:val="TableNormal"/>
        <w:tblW w:w="817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60"/>
        <w:gridCol w:w="1830"/>
        <w:gridCol w:w="900"/>
        <w:gridCol w:w="920"/>
        <w:gridCol w:w="910"/>
        <w:gridCol w:w="910"/>
        <w:gridCol w:w="920"/>
        <w:gridCol w:w="920"/>
      </w:tblGrid>
      <w:tr>
        <w:trPr>
          <w:trHeight w:val="284" w:hRule="atLeast"/>
        </w:trPr>
        <w:tc>
          <w:tcPr>
            <w:tcW w:w="860" w:type="dxa"/>
            <w:vAlign w:val="top"/>
            <w:tcBorders>
              <w:left w:val="nil"/>
            </w:tcBorders>
          </w:tcPr>
          <w:p>
            <w:pPr>
              <w:pStyle w:val="TableText"/>
              <w:ind w:left="182"/>
              <w:spacing w:before="59" w:line="220" w:lineRule="auto"/>
              <w:rPr>
                <w:sz w:val="16"/>
                <w:szCs w:val="16"/>
              </w:rPr>
            </w:pPr>
            <w:r>
              <w:rPr>
                <w:sz w:val="16"/>
                <w:szCs w:val="16"/>
                <w:b/>
                <w:bCs/>
                <w:spacing w:val="-4"/>
              </w:rPr>
              <w:t>核心域</w:t>
            </w:r>
          </w:p>
        </w:tc>
        <w:tc>
          <w:tcPr>
            <w:tcW w:w="1830" w:type="dxa"/>
            <w:vAlign w:val="top"/>
          </w:tcPr>
          <w:p>
            <w:pPr>
              <w:pStyle w:val="TableText"/>
              <w:ind w:left="677"/>
              <w:spacing w:before="59" w:line="220" w:lineRule="auto"/>
              <w:rPr>
                <w:sz w:val="16"/>
                <w:szCs w:val="16"/>
              </w:rPr>
            </w:pPr>
            <w:r>
              <w:rPr>
                <w:sz w:val="16"/>
                <w:szCs w:val="16"/>
                <w:b/>
                <w:bCs/>
                <w:spacing w:val="-4"/>
              </w:rPr>
              <w:t>过程域</w:t>
            </w:r>
          </w:p>
        </w:tc>
        <w:tc>
          <w:tcPr>
            <w:tcW w:w="900" w:type="dxa"/>
            <w:vAlign w:val="top"/>
          </w:tcPr>
          <w:p>
            <w:pPr>
              <w:pStyle w:val="TableText"/>
              <w:ind w:left="217"/>
              <w:spacing w:before="59" w:line="219" w:lineRule="auto"/>
              <w:rPr>
                <w:sz w:val="16"/>
                <w:szCs w:val="16"/>
              </w:rPr>
            </w:pPr>
            <w:r>
              <w:rPr>
                <w:sz w:val="16"/>
                <w:szCs w:val="16"/>
                <w:b/>
                <w:bCs/>
                <w:spacing w:val="-4"/>
              </w:rPr>
              <w:t>执行级</w:t>
            </w:r>
          </w:p>
        </w:tc>
        <w:tc>
          <w:tcPr>
            <w:tcW w:w="920" w:type="dxa"/>
            <w:vAlign w:val="top"/>
          </w:tcPr>
          <w:p>
            <w:pPr>
              <w:pStyle w:val="TableText"/>
              <w:ind w:left="217"/>
              <w:spacing w:before="59" w:line="219" w:lineRule="auto"/>
              <w:rPr>
                <w:sz w:val="16"/>
                <w:szCs w:val="16"/>
              </w:rPr>
            </w:pPr>
            <w:r>
              <w:rPr>
                <w:sz w:val="16"/>
                <w:szCs w:val="16"/>
                <w:b/>
                <w:bCs/>
                <w:spacing w:val="-4"/>
              </w:rPr>
              <w:t>管理级</w:t>
            </w:r>
          </w:p>
        </w:tc>
        <w:tc>
          <w:tcPr>
            <w:tcW w:w="910" w:type="dxa"/>
            <w:vAlign w:val="top"/>
          </w:tcPr>
          <w:p>
            <w:pPr>
              <w:pStyle w:val="TableText"/>
              <w:ind w:left="207"/>
              <w:spacing w:before="59" w:line="220" w:lineRule="auto"/>
              <w:rPr>
                <w:sz w:val="16"/>
                <w:szCs w:val="16"/>
              </w:rPr>
            </w:pPr>
            <w:r>
              <w:rPr>
                <w:sz w:val="16"/>
                <w:szCs w:val="16"/>
                <w:b/>
                <w:bCs/>
                <w:spacing w:val="-4"/>
              </w:rPr>
              <w:t>定义级</w:t>
            </w:r>
          </w:p>
        </w:tc>
        <w:tc>
          <w:tcPr>
            <w:tcW w:w="910" w:type="dxa"/>
            <w:vAlign w:val="top"/>
          </w:tcPr>
          <w:p>
            <w:pPr>
              <w:pStyle w:val="TableText"/>
              <w:ind w:left="237"/>
              <w:spacing w:before="59" w:line="220" w:lineRule="auto"/>
              <w:rPr>
                <w:sz w:val="16"/>
                <w:szCs w:val="16"/>
              </w:rPr>
            </w:pPr>
            <w:r>
              <w:rPr>
                <w:sz w:val="16"/>
                <w:szCs w:val="16"/>
                <w:b/>
                <w:bCs/>
                <w:spacing w:val="-3"/>
              </w:rPr>
              <w:t>度量级</w:t>
            </w:r>
          </w:p>
        </w:tc>
        <w:tc>
          <w:tcPr>
            <w:tcW w:w="920" w:type="dxa"/>
            <w:vAlign w:val="top"/>
          </w:tcPr>
          <w:p>
            <w:pPr>
              <w:pStyle w:val="TableText"/>
              <w:ind w:left="227"/>
              <w:spacing w:before="59" w:line="219" w:lineRule="auto"/>
              <w:rPr>
                <w:sz w:val="16"/>
                <w:szCs w:val="16"/>
              </w:rPr>
            </w:pPr>
            <w:r>
              <w:rPr>
                <w:sz w:val="16"/>
                <w:szCs w:val="16"/>
                <w:b/>
                <w:bCs/>
                <w:spacing w:val="-3"/>
              </w:rPr>
              <w:t>优化级</w:t>
            </w:r>
          </w:p>
        </w:tc>
        <w:tc>
          <w:tcPr>
            <w:tcW w:w="920" w:type="dxa"/>
            <w:vAlign w:val="top"/>
            <w:tcBorders>
              <w:right w:val="nil"/>
            </w:tcBorders>
          </w:tcPr>
          <w:p>
            <w:pPr>
              <w:pStyle w:val="TableText"/>
              <w:ind w:left="127"/>
              <w:spacing w:before="57" w:line="218" w:lineRule="auto"/>
              <w:rPr>
                <w:sz w:val="16"/>
                <w:szCs w:val="16"/>
              </w:rPr>
            </w:pPr>
            <w:r>
              <w:rPr>
                <w:sz w:val="16"/>
                <w:szCs w:val="16"/>
                <w:b/>
                <w:bCs/>
                <w:spacing w:val="-3"/>
              </w:rPr>
              <w:t>评估结果</w:t>
            </w:r>
          </w:p>
        </w:tc>
      </w:tr>
      <w:tr>
        <w:trPr>
          <w:trHeight w:val="289" w:hRule="atLeast"/>
        </w:trPr>
        <w:tc>
          <w:tcPr>
            <w:tcW w:w="860" w:type="dxa"/>
            <w:vAlign w:val="top"/>
            <w:vMerge w:val="restart"/>
            <w:tcBorders>
              <w:left w:val="nil"/>
              <w:bottom w:val="nil"/>
            </w:tcBorders>
          </w:tcPr>
          <w:p>
            <w:pPr>
              <w:spacing w:line="301" w:lineRule="auto"/>
              <w:rPr>
                <w:rFonts w:ascii="Arial"/>
                <w:sz w:val="21"/>
              </w:rPr>
            </w:pPr>
            <w:r/>
          </w:p>
          <w:p>
            <w:pPr>
              <w:spacing w:line="301" w:lineRule="auto"/>
              <w:rPr>
                <w:rFonts w:ascii="Arial"/>
                <w:sz w:val="21"/>
              </w:rPr>
            </w:pPr>
            <w:r/>
          </w:p>
          <w:p>
            <w:pPr>
              <w:pStyle w:val="TableText"/>
              <w:ind w:left="30"/>
              <w:spacing w:before="52" w:line="219" w:lineRule="auto"/>
              <w:rPr>
                <w:sz w:val="16"/>
                <w:szCs w:val="16"/>
              </w:rPr>
            </w:pPr>
            <w:r>
              <w:rPr>
                <w:sz w:val="16"/>
                <w:szCs w:val="16"/>
                <w:spacing w:val="-2"/>
              </w:rPr>
              <w:t>数据战略</w:t>
            </w:r>
          </w:p>
        </w:tc>
        <w:tc>
          <w:tcPr>
            <w:tcW w:w="1830" w:type="dxa"/>
            <w:vAlign w:val="top"/>
          </w:tcPr>
          <w:p>
            <w:pPr>
              <w:pStyle w:val="TableText"/>
              <w:ind w:left="55"/>
              <w:spacing w:before="67" w:line="219" w:lineRule="auto"/>
              <w:rPr>
                <w:sz w:val="16"/>
                <w:szCs w:val="16"/>
              </w:rPr>
            </w:pPr>
            <w:r>
              <w:rPr>
                <w:sz w:val="16"/>
                <w:szCs w:val="16"/>
                <w:spacing w:val="-2"/>
              </w:rPr>
              <w:t>数据管理战略</w:t>
            </w:r>
          </w:p>
        </w:tc>
        <w:tc>
          <w:tcPr>
            <w:tcW w:w="900" w:type="dxa"/>
            <w:vAlign w:val="top"/>
          </w:tcPr>
          <w:p>
            <w:pPr>
              <w:pStyle w:val="TableText"/>
              <w:ind w:left="65"/>
              <w:spacing w:before="66" w:line="218" w:lineRule="auto"/>
              <w:rPr>
                <w:sz w:val="16"/>
                <w:szCs w:val="16"/>
              </w:rPr>
            </w:pPr>
            <w:r>
              <w:rPr>
                <w:sz w:val="16"/>
                <w:szCs w:val="16"/>
                <w:spacing w:val="-2"/>
              </w:rPr>
              <w:t>评估标准</w:t>
            </w:r>
          </w:p>
        </w:tc>
        <w:tc>
          <w:tcPr>
            <w:tcW w:w="920" w:type="dxa"/>
            <w:vAlign w:val="top"/>
          </w:tcPr>
          <w:p>
            <w:pPr>
              <w:pStyle w:val="TableText"/>
              <w:ind w:left="65"/>
              <w:spacing w:before="66" w:line="218" w:lineRule="auto"/>
              <w:rPr>
                <w:sz w:val="16"/>
                <w:szCs w:val="16"/>
              </w:rPr>
            </w:pPr>
            <w:r>
              <w:rPr>
                <w:sz w:val="16"/>
                <w:szCs w:val="16"/>
                <w:spacing w:val="-2"/>
              </w:rPr>
              <w:t>评估标准</w:t>
            </w:r>
          </w:p>
        </w:tc>
        <w:tc>
          <w:tcPr>
            <w:tcW w:w="910" w:type="dxa"/>
            <w:vAlign w:val="top"/>
          </w:tcPr>
          <w:p>
            <w:pPr>
              <w:pStyle w:val="TableText"/>
              <w:ind w:left="55"/>
              <w:spacing w:before="66" w:line="218" w:lineRule="auto"/>
              <w:rPr>
                <w:sz w:val="16"/>
                <w:szCs w:val="16"/>
              </w:rPr>
            </w:pPr>
            <w:r>
              <w:rPr>
                <w:sz w:val="16"/>
                <w:szCs w:val="16"/>
                <w:spacing w:val="-2"/>
              </w:rPr>
              <w:t>评估标准</w:t>
            </w:r>
          </w:p>
        </w:tc>
        <w:tc>
          <w:tcPr>
            <w:tcW w:w="910" w:type="dxa"/>
            <w:vAlign w:val="top"/>
          </w:tcPr>
          <w:p>
            <w:pPr>
              <w:pStyle w:val="TableText"/>
              <w:ind w:left="65"/>
              <w:spacing w:before="66" w:line="218" w:lineRule="auto"/>
              <w:rPr>
                <w:sz w:val="16"/>
                <w:szCs w:val="16"/>
              </w:rPr>
            </w:pPr>
            <w:r>
              <w:rPr>
                <w:sz w:val="16"/>
                <w:szCs w:val="16"/>
                <w:spacing w:val="-2"/>
              </w:rPr>
              <w:t>评估标准</w:t>
            </w:r>
          </w:p>
        </w:tc>
        <w:tc>
          <w:tcPr>
            <w:tcW w:w="920" w:type="dxa"/>
            <w:vAlign w:val="top"/>
          </w:tcPr>
          <w:p>
            <w:pPr>
              <w:pStyle w:val="TableText"/>
              <w:ind w:left="65"/>
              <w:spacing w:before="66" w:line="218" w:lineRule="auto"/>
              <w:rPr>
                <w:sz w:val="16"/>
                <w:szCs w:val="16"/>
              </w:rPr>
            </w:pPr>
            <w:r>
              <w:rPr>
                <w:sz w:val="16"/>
                <w:szCs w:val="16"/>
                <w:spacing w:val="-2"/>
              </w:rPr>
              <w:t>评估标准</w:t>
            </w:r>
          </w:p>
        </w:tc>
        <w:tc>
          <w:tcPr>
            <w:tcW w:w="920" w:type="dxa"/>
            <w:vAlign w:val="top"/>
            <w:tcBorders>
              <w:right w:val="nil"/>
            </w:tcBorders>
          </w:tcPr>
          <w:p>
            <w:pPr>
              <w:rPr>
                <w:rFonts w:ascii="Arial"/>
                <w:sz w:val="21"/>
              </w:rPr>
            </w:pPr>
            <w:r/>
          </w:p>
        </w:tc>
      </w:tr>
      <w:tr>
        <w:trPr>
          <w:trHeight w:val="280" w:hRule="atLeast"/>
        </w:trPr>
        <w:tc>
          <w:tcPr>
            <w:tcW w:w="86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59" w:line="220" w:lineRule="auto"/>
              <w:rPr>
                <w:sz w:val="16"/>
                <w:szCs w:val="16"/>
              </w:rPr>
            </w:pPr>
            <w:r>
              <w:rPr>
                <w:sz w:val="16"/>
                <w:szCs w:val="16"/>
                <w:spacing w:val="-2"/>
              </w:rPr>
              <w:t>沟通</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89" w:hRule="atLeast"/>
        </w:trPr>
        <w:tc>
          <w:tcPr>
            <w:tcW w:w="86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68" w:line="219" w:lineRule="auto"/>
              <w:rPr>
                <w:sz w:val="16"/>
                <w:szCs w:val="16"/>
              </w:rPr>
            </w:pPr>
            <w:r>
              <w:rPr>
                <w:sz w:val="16"/>
                <w:szCs w:val="16"/>
                <w:spacing w:val="-2"/>
              </w:rPr>
              <w:t>数据管理职责</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79" w:hRule="atLeast"/>
        </w:trPr>
        <w:tc>
          <w:tcPr>
            <w:tcW w:w="86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59" w:line="219" w:lineRule="auto"/>
              <w:rPr>
                <w:sz w:val="16"/>
                <w:szCs w:val="16"/>
              </w:rPr>
            </w:pPr>
            <w:r>
              <w:rPr>
                <w:sz w:val="16"/>
                <w:szCs w:val="16"/>
                <w:spacing w:val="-2"/>
              </w:rPr>
              <w:t>业务案例</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90" w:hRule="atLeast"/>
        </w:trPr>
        <w:tc>
          <w:tcPr>
            <w:tcW w:w="860" w:type="dxa"/>
            <w:vAlign w:val="top"/>
            <w:vMerge w:val="continue"/>
            <w:tcBorders>
              <w:left w:val="nil"/>
              <w:top w:val="nil"/>
            </w:tcBorders>
          </w:tcPr>
          <w:p>
            <w:pPr>
              <w:rPr>
                <w:rFonts w:ascii="Arial"/>
                <w:sz w:val="21"/>
              </w:rPr>
            </w:pPr>
            <w:r/>
          </w:p>
        </w:tc>
        <w:tc>
          <w:tcPr>
            <w:tcW w:w="1830" w:type="dxa"/>
            <w:vAlign w:val="top"/>
          </w:tcPr>
          <w:p>
            <w:pPr>
              <w:pStyle w:val="TableText"/>
              <w:ind w:left="55"/>
              <w:spacing w:before="70" w:line="219" w:lineRule="auto"/>
              <w:rPr>
                <w:sz w:val="16"/>
                <w:szCs w:val="16"/>
              </w:rPr>
            </w:pPr>
            <w:r>
              <w:rPr>
                <w:sz w:val="16"/>
                <w:szCs w:val="16"/>
                <w:spacing w:val="-3"/>
              </w:rPr>
              <w:t>资金保障</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89" w:hRule="atLeast"/>
        </w:trPr>
        <w:tc>
          <w:tcPr>
            <w:tcW w:w="860" w:type="dxa"/>
            <w:vAlign w:val="top"/>
            <w:vMerge w:val="restart"/>
            <w:tcBorders>
              <w:left w:val="nil"/>
              <w:bottom w:val="nil"/>
            </w:tcBorders>
          </w:tcPr>
          <w:p>
            <w:pPr>
              <w:spacing w:line="306" w:lineRule="auto"/>
              <w:rPr>
                <w:rFonts w:ascii="Arial"/>
                <w:sz w:val="21"/>
              </w:rPr>
            </w:pPr>
            <w:r/>
          </w:p>
          <w:p>
            <w:pPr>
              <w:pStyle w:val="TableText"/>
              <w:ind w:left="30"/>
              <w:spacing w:before="52" w:line="219" w:lineRule="auto"/>
              <w:rPr>
                <w:sz w:val="16"/>
                <w:szCs w:val="16"/>
              </w:rPr>
            </w:pPr>
            <w:r>
              <w:rPr>
                <w:sz w:val="16"/>
                <w:szCs w:val="16"/>
                <w:spacing w:val="-2"/>
              </w:rPr>
              <w:t>数据治理</w:t>
            </w:r>
          </w:p>
        </w:tc>
        <w:tc>
          <w:tcPr>
            <w:tcW w:w="1830" w:type="dxa"/>
            <w:vAlign w:val="top"/>
          </w:tcPr>
          <w:p>
            <w:pPr>
              <w:pStyle w:val="TableText"/>
              <w:ind w:left="55"/>
              <w:spacing w:before="70" w:line="219" w:lineRule="auto"/>
              <w:rPr>
                <w:sz w:val="16"/>
                <w:szCs w:val="16"/>
              </w:rPr>
            </w:pPr>
            <w:r>
              <w:rPr>
                <w:sz w:val="16"/>
                <w:szCs w:val="16"/>
                <w:spacing w:val="-2"/>
              </w:rPr>
              <w:t>治理管理</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70" w:hRule="atLeast"/>
        </w:trPr>
        <w:tc>
          <w:tcPr>
            <w:tcW w:w="86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61" w:line="219" w:lineRule="auto"/>
              <w:rPr>
                <w:sz w:val="16"/>
                <w:szCs w:val="16"/>
              </w:rPr>
            </w:pPr>
            <w:r>
              <w:rPr>
                <w:sz w:val="16"/>
                <w:szCs w:val="16"/>
                <w:spacing w:val="-1"/>
              </w:rPr>
              <w:t>业务术语表</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99" w:hRule="atLeast"/>
        </w:trPr>
        <w:tc>
          <w:tcPr>
            <w:tcW w:w="860" w:type="dxa"/>
            <w:vAlign w:val="top"/>
            <w:vMerge w:val="continue"/>
            <w:tcBorders>
              <w:left w:val="nil"/>
              <w:top w:val="nil"/>
            </w:tcBorders>
          </w:tcPr>
          <w:p>
            <w:pPr>
              <w:rPr>
                <w:rFonts w:ascii="Arial"/>
                <w:sz w:val="21"/>
              </w:rPr>
            </w:pPr>
            <w:r/>
          </w:p>
        </w:tc>
        <w:tc>
          <w:tcPr>
            <w:tcW w:w="1830" w:type="dxa"/>
            <w:vAlign w:val="top"/>
          </w:tcPr>
          <w:p>
            <w:pPr>
              <w:pStyle w:val="TableText"/>
              <w:ind w:left="55"/>
              <w:spacing w:before="71" w:line="219" w:lineRule="auto"/>
              <w:rPr>
                <w:sz w:val="16"/>
                <w:szCs w:val="16"/>
              </w:rPr>
            </w:pPr>
            <w:r>
              <w:rPr>
                <w:sz w:val="16"/>
                <w:szCs w:val="16"/>
                <w:spacing w:val="-2"/>
              </w:rPr>
              <w:t>元数据管理</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89" w:hRule="atLeast"/>
        </w:trPr>
        <w:tc>
          <w:tcPr>
            <w:tcW w:w="860" w:type="dxa"/>
            <w:vAlign w:val="top"/>
            <w:vMerge w:val="restart"/>
            <w:tcBorders>
              <w:left w:val="nil"/>
              <w:bottom w:val="nil"/>
            </w:tcBorders>
          </w:tcPr>
          <w:p>
            <w:pPr>
              <w:spacing w:line="457" w:lineRule="auto"/>
              <w:rPr>
                <w:rFonts w:ascii="Arial"/>
                <w:sz w:val="21"/>
              </w:rPr>
            </w:pPr>
            <w:r/>
          </w:p>
          <w:p>
            <w:pPr>
              <w:pStyle w:val="TableText"/>
              <w:ind w:left="30"/>
              <w:spacing w:before="52" w:line="219" w:lineRule="auto"/>
              <w:rPr>
                <w:sz w:val="16"/>
                <w:szCs w:val="16"/>
              </w:rPr>
            </w:pPr>
            <w:r>
              <w:rPr>
                <w:sz w:val="16"/>
                <w:szCs w:val="16"/>
                <w:spacing w:val="-2"/>
              </w:rPr>
              <w:t>数据质量</w:t>
            </w:r>
          </w:p>
        </w:tc>
        <w:tc>
          <w:tcPr>
            <w:tcW w:w="1830" w:type="dxa"/>
            <w:vAlign w:val="top"/>
          </w:tcPr>
          <w:p>
            <w:pPr>
              <w:pStyle w:val="TableText"/>
              <w:ind w:left="55"/>
              <w:spacing w:before="72" w:line="219" w:lineRule="auto"/>
              <w:rPr>
                <w:sz w:val="16"/>
                <w:szCs w:val="16"/>
              </w:rPr>
            </w:pPr>
            <w:r>
              <w:rPr>
                <w:sz w:val="16"/>
                <w:szCs w:val="16"/>
                <w:spacing w:val="-2"/>
              </w:rPr>
              <w:t>数据质量策略</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79" w:hRule="atLeast"/>
        </w:trPr>
        <w:tc>
          <w:tcPr>
            <w:tcW w:w="86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63" w:line="219" w:lineRule="auto"/>
              <w:rPr>
                <w:sz w:val="16"/>
                <w:szCs w:val="16"/>
              </w:rPr>
            </w:pPr>
            <w:r>
              <w:rPr>
                <w:sz w:val="16"/>
                <w:szCs w:val="16"/>
                <w:spacing w:val="-2"/>
              </w:rPr>
              <w:t>数据概况</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89" w:hRule="atLeast"/>
        </w:trPr>
        <w:tc>
          <w:tcPr>
            <w:tcW w:w="86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73" w:line="218" w:lineRule="auto"/>
              <w:rPr>
                <w:sz w:val="16"/>
                <w:szCs w:val="16"/>
              </w:rPr>
            </w:pPr>
            <w:r>
              <w:rPr>
                <w:sz w:val="16"/>
                <w:szCs w:val="16"/>
                <w:spacing w:val="-2"/>
              </w:rPr>
              <w:t>数据质量评估</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r>
        <w:trPr>
          <w:trHeight w:val="294" w:hRule="atLeast"/>
        </w:trPr>
        <w:tc>
          <w:tcPr>
            <w:tcW w:w="860" w:type="dxa"/>
            <w:vAlign w:val="top"/>
            <w:vMerge w:val="continue"/>
            <w:tcBorders>
              <w:left w:val="nil"/>
              <w:top w:val="nil"/>
            </w:tcBorders>
          </w:tcPr>
          <w:p>
            <w:pPr>
              <w:rPr>
                <w:rFonts w:ascii="Arial"/>
                <w:sz w:val="21"/>
              </w:rPr>
            </w:pPr>
            <w:r/>
          </w:p>
        </w:tc>
        <w:tc>
          <w:tcPr>
            <w:tcW w:w="1830" w:type="dxa"/>
            <w:vAlign w:val="top"/>
          </w:tcPr>
          <w:p>
            <w:pPr>
              <w:pStyle w:val="TableText"/>
              <w:ind w:left="55"/>
              <w:spacing w:before="75" w:line="219" w:lineRule="auto"/>
              <w:rPr>
                <w:sz w:val="16"/>
                <w:szCs w:val="16"/>
              </w:rPr>
            </w:pPr>
            <w:r>
              <w:rPr>
                <w:sz w:val="16"/>
                <w:szCs w:val="16"/>
                <w:spacing w:val="-2"/>
              </w:rPr>
              <w:t>数据清洗</w:t>
            </w:r>
          </w:p>
        </w:tc>
        <w:tc>
          <w:tcPr>
            <w:tcW w:w="900" w:type="dxa"/>
            <w:vAlign w:val="top"/>
          </w:tcPr>
          <w:p>
            <w:pPr>
              <w:rPr>
                <w:rFonts w:ascii="Arial"/>
                <w:sz w:val="21"/>
              </w:rPr>
            </w:pPr>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20" w:type="dxa"/>
            <w:vAlign w:val="top"/>
          </w:tcPr>
          <w:p>
            <w:pPr>
              <w:rPr>
                <w:rFonts w:ascii="Arial"/>
                <w:sz w:val="21"/>
              </w:rPr>
            </w:pPr>
            <w:r/>
          </w:p>
        </w:tc>
        <w:tc>
          <w:tcPr>
            <w:tcW w:w="920" w:type="dxa"/>
            <w:vAlign w:val="top"/>
            <w:tcBorders>
              <w:right w:val="nil"/>
            </w:tcBorders>
          </w:tcPr>
          <w:p>
            <w:pPr>
              <w:rPr>
                <w:rFonts w:ascii="Arial"/>
                <w:sz w:val="21"/>
              </w:rPr>
            </w:pPr>
            <w:r/>
          </w:p>
        </w:tc>
      </w:tr>
    </w:tbl>
    <w:p>
      <w:pPr>
        <w:pStyle w:val="BodyText"/>
        <w:rPr/>
      </w:pPr>
      <w:r/>
    </w:p>
    <w:p>
      <w:pPr>
        <w:sectPr>
          <w:pgSz w:w="9370" w:h="13090"/>
          <w:pgMar w:top="400" w:right="639" w:bottom="400" w:left="480" w:header="0" w:footer="0" w:gutter="0"/>
        </w:sectPr>
        <w:rPr/>
      </w:pPr>
    </w:p>
    <w:p>
      <w:pPr>
        <w:ind w:left="4559"/>
        <w:spacing w:before="6" w:line="221" w:lineRule="auto"/>
        <w:rPr>
          <w:rFonts w:ascii="SimSun" w:hAnsi="SimSun" w:eastAsia="SimSun" w:cs="SimSun"/>
          <w:sz w:val="16"/>
          <w:szCs w:val="16"/>
        </w:rPr>
      </w:pPr>
      <w:bookmarkStart w:name="bookmark84" w:id="76"/>
      <w:bookmarkEnd w:id="76"/>
      <w:r>
        <w:rPr>
          <w:rFonts w:ascii="SimHei" w:hAnsi="SimHei" w:eastAsia="SimHei" w:cs="SimHei"/>
          <w:sz w:val="20"/>
          <w:szCs w:val="20"/>
          <w:spacing w:val="-6"/>
        </w:rPr>
        <w:t>第8章</w:t>
      </w:r>
      <w:r>
        <w:rPr>
          <w:rFonts w:ascii="SimHei" w:hAnsi="SimHei" w:eastAsia="SimHei" w:cs="SimHei"/>
          <w:sz w:val="20"/>
          <w:szCs w:val="20"/>
          <w:spacing w:val="-6"/>
        </w:rPr>
        <w:t xml:space="preserve">  </w:t>
      </w:r>
      <w:r>
        <w:rPr>
          <w:rFonts w:ascii="SimHei" w:hAnsi="SimHei" w:eastAsia="SimHei" w:cs="SimHei"/>
          <w:sz w:val="20"/>
          <w:szCs w:val="20"/>
          <w:spacing w:val="-6"/>
        </w:rPr>
        <w:t>数据治理能力成熟度评估</w:t>
      </w:r>
      <w:r>
        <w:rPr>
          <w:rFonts w:ascii="SimHei" w:hAnsi="SimHei" w:eastAsia="SimHei" w:cs="SimHei"/>
          <w:sz w:val="20"/>
          <w:szCs w:val="20"/>
          <w:spacing w:val="-6"/>
        </w:rPr>
        <w:t xml:space="preserve">      </w:t>
      </w:r>
      <w:r>
        <w:rPr>
          <w:rFonts w:ascii="SimSun" w:hAnsi="SimSun" w:eastAsia="SimSun" w:cs="SimSun"/>
          <w:sz w:val="16"/>
          <w:szCs w:val="16"/>
          <w:spacing w:val="-6"/>
          <w:position w:val="-1"/>
        </w:rPr>
        <w:t>95</w:t>
      </w:r>
    </w:p>
    <w:p>
      <w:pPr>
        <w:pStyle w:val="BodyText"/>
        <w:spacing w:line="426" w:lineRule="auto"/>
        <w:rPr/>
      </w:pPr>
      <w:r/>
    </w:p>
    <w:p>
      <w:pPr>
        <w:ind w:left="7440"/>
        <w:spacing w:before="65" w:line="228" w:lineRule="auto"/>
        <w:rPr>
          <w:rFonts w:ascii="YouYuan" w:hAnsi="YouYuan" w:eastAsia="YouYuan" w:cs="YouYuan"/>
          <w:sz w:val="20"/>
          <w:szCs w:val="20"/>
        </w:rPr>
      </w:pPr>
      <w:r>
        <w:rPr>
          <w:rFonts w:ascii="YouYuan" w:hAnsi="YouYuan" w:eastAsia="YouYuan" w:cs="YouYuan"/>
          <w:sz w:val="20"/>
          <w:szCs w:val="20"/>
          <w:spacing w:val="-11"/>
        </w:rPr>
        <w:t>(续)</w:t>
      </w:r>
    </w:p>
    <w:p>
      <w:pPr>
        <w:spacing w:line="37" w:lineRule="exact"/>
        <w:rPr/>
      </w:pPr>
      <w:r/>
    </w:p>
    <w:tbl>
      <w:tblPr>
        <w:tblStyle w:val="TableNormal"/>
        <w:tblW w:w="8170"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80"/>
        <w:gridCol w:w="1830"/>
        <w:gridCol w:w="910"/>
        <w:gridCol w:w="910"/>
        <w:gridCol w:w="910"/>
        <w:gridCol w:w="910"/>
        <w:gridCol w:w="910"/>
        <w:gridCol w:w="910"/>
      </w:tblGrid>
      <w:tr>
        <w:trPr>
          <w:trHeight w:val="265" w:hRule="atLeast"/>
        </w:trPr>
        <w:tc>
          <w:tcPr>
            <w:tcW w:w="880" w:type="dxa"/>
            <w:vAlign w:val="top"/>
            <w:tcBorders>
              <w:left w:val="nil"/>
            </w:tcBorders>
          </w:tcPr>
          <w:p>
            <w:pPr>
              <w:pStyle w:val="TableText"/>
              <w:ind w:left="202"/>
              <w:spacing w:before="49" w:line="220" w:lineRule="auto"/>
              <w:rPr>
                <w:sz w:val="16"/>
                <w:szCs w:val="16"/>
              </w:rPr>
            </w:pPr>
            <w:r>
              <w:rPr>
                <w:sz w:val="16"/>
                <w:szCs w:val="16"/>
                <w:b/>
                <w:bCs/>
                <w:spacing w:val="-4"/>
              </w:rPr>
              <w:t>核心域</w:t>
            </w:r>
          </w:p>
        </w:tc>
        <w:tc>
          <w:tcPr>
            <w:tcW w:w="1830" w:type="dxa"/>
            <w:vAlign w:val="top"/>
          </w:tcPr>
          <w:p>
            <w:pPr>
              <w:pStyle w:val="TableText"/>
              <w:ind w:left="667"/>
              <w:spacing w:before="49" w:line="220" w:lineRule="auto"/>
              <w:rPr>
                <w:sz w:val="16"/>
                <w:szCs w:val="16"/>
              </w:rPr>
            </w:pPr>
            <w:r>
              <w:rPr>
                <w:sz w:val="16"/>
                <w:szCs w:val="16"/>
                <w:b/>
                <w:bCs/>
                <w:spacing w:val="-4"/>
              </w:rPr>
              <w:t>过程域</w:t>
            </w:r>
          </w:p>
        </w:tc>
        <w:tc>
          <w:tcPr>
            <w:tcW w:w="910" w:type="dxa"/>
            <w:vAlign w:val="top"/>
          </w:tcPr>
          <w:p>
            <w:pPr>
              <w:pStyle w:val="TableText"/>
              <w:ind w:left="207"/>
              <w:spacing w:before="49" w:line="219" w:lineRule="auto"/>
              <w:rPr>
                <w:sz w:val="16"/>
                <w:szCs w:val="16"/>
              </w:rPr>
            </w:pPr>
            <w:r>
              <w:rPr>
                <w:sz w:val="16"/>
                <w:szCs w:val="16"/>
                <w:b/>
                <w:bCs/>
                <w:spacing w:val="-4"/>
              </w:rPr>
              <w:t>执行级</w:t>
            </w:r>
          </w:p>
        </w:tc>
        <w:tc>
          <w:tcPr>
            <w:tcW w:w="910" w:type="dxa"/>
            <w:vAlign w:val="top"/>
          </w:tcPr>
          <w:p>
            <w:pPr>
              <w:pStyle w:val="TableText"/>
              <w:ind w:left="217"/>
              <w:spacing w:before="49" w:line="219" w:lineRule="auto"/>
              <w:rPr>
                <w:sz w:val="16"/>
                <w:szCs w:val="16"/>
              </w:rPr>
            </w:pPr>
            <w:r>
              <w:rPr>
                <w:sz w:val="16"/>
                <w:szCs w:val="16"/>
                <w:b/>
                <w:bCs/>
                <w:spacing w:val="-4"/>
              </w:rPr>
              <w:t>管理级</w:t>
            </w:r>
          </w:p>
        </w:tc>
        <w:tc>
          <w:tcPr>
            <w:tcW w:w="910" w:type="dxa"/>
            <w:vAlign w:val="top"/>
          </w:tcPr>
          <w:p>
            <w:pPr>
              <w:pStyle w:val="TableText"/>
              <w:ind w:left="217"/>
              <w:spacing w:before="49" w:line="220" w:lineRule="auto"/>
              <w:rPr>
                <w:sz w:val="16"/>
                <w:szCs w:val="16"/>
              </w:rPr>
            </w:pPr>
            <w:r>
              <w:rPr>
                <w:sz w:val="16"/>
                <w:szCs w:val="16"/>
                <w:b/>
                <w:bCs/>
                <w:spacing w:val="-4"/>
              </w:rPr>
              <w:t>定义级</w:t>
            </w:r>
          </w:p>
        </w:tc>
        <w:tc>
          <w:tcPr>
            <w:tcW w:w="910" w:type="dxa"/>
            <w:vAlign w:val="top"/>
          </w:tcPr>
          <w:p>
            <w:pPr>
              <w:pStyle w:val="TableText"/>
              <w:ind w:left="227"/>
              <w:spacing w:before="49" w:line="220" w:lineRule="auto"/>
              <w:rPr>
                <w:sz w:val="16"/>
                <w:szCs w:val="16"/>
              </w:rPr>
            </w:pPr>
            <w:r>
              <w:rPr>
                <w:sz w:val="16"/>
                <w:szCs w:val="16"/>
                <w:b/>
                <w:bCs/>
                <w:spacing w:val="-3"/>
              </w:rPr>
              <w:t>度量级</w:t>
            </w:r>
          </w:p>
        </w:tc>
        <w:tc>
          <w:tcPr>
            <w:tcW w:w="910" w:type="dxa"/>
            <w:vAlign w:val="top"/>
          </w:tcPr>
          <w:p>
            <w:pPr>
              <w:pStyle w:val="TableText"/>
              <w:ind w:left="227"/>
              <w:spacing w:before="49" w:line="219" w:lineRule="auto"/>
              <w:rPr>
                <w:sz w:val="16"/>
                <w:szCs w:val="16"/>
              </w:rPr>
            </w:pPr>
            <w:r>
              <w:rPr>
                <w:sz w:val="16"/>
                <w:szCs w:val="16"/>
                <w:b/>
                <w:bCs/>
                <w:spacing w:val="-3"/>
              </w:rPr>
              <w:t>优化级</w:t>
            </w:r>
          </w:p>
        </w:tc>
        <w:tc>
          <w:tcPr>
            <w:tcW w:w="910" w:type="dxa"/>
            <w:vAlign w:val="top"/>
            <w:tcBorders>
              <w:right w:val="nil"/>
            </w:tcBorders>
          </w:tcPr>
          <w:p>
            <w:pPr>
              <w:pStyle w:val="TableText"/>
              <w:ind w:left="137"/>
              <w:spacing w:before="47" w:line="218" w:lineRule="auto"/>
              <w:rPr>
                <w:sz w:val="16"/>
                <w:szCs w:val="16"/>
              </w:rPr>
            </w:pPr>
            <w:r>
              <w:rPr>
                <w:sz w:val="16"/>
                <w:szCs w:val="16"/>
                <w:b/>
                <w:bCs/>
                <w:spacing w:val="-3"/>
              </w:rPr>
              <w:t>评估结果</w:t>
            </w:r>
          </w:p>
        </w:tc>
      </w:tr>
      <w:tr>
        <w:trPr>
          <w:trHeight w:val="309" w:hRule="atLeast"/>
        </w:trPr>
        <w:tc>
          <w:tcPr>
            <w:tcW w:w="880" w:type="dxa"/>
            <w:vAlign w:val="top"/>
            <w:vMerge w:val="restart"/>
            <w:tcBorders>
              <w:left w:val="nil"/>
              <w:bottom w:val="nil"/>
            </w:tcBorders>
          </w:tcPr>
          <w:p>
            <w:pPr>
              <w:spacing w:line="322" w:lineRule="auto"/>
              <w:rPr>
                <w:rFonts w:ascii="Arial"/>
                <w:sz w:val="21"/>
              </w:rPr>
            </w:pPr>
            <w:r/>
          </w:p>
          <w:p>
            <w:pPr>
              <w:pStyle w:val="TableText"/>
              <w:ind w:left="119"/>
              <w:spacing w:before="52" w:line="219" w:lineRule="auto"/>
              <w:rPr>
                <w:sz w:val="16"/>
                <w:szCs w:val="16"/>
              </w:rPr>
            </w:pPr>
            <w:r>
              <w:rPr>
                <w:sz w:val="16"/>
                <w:szCs w:val="16"/>
                <w:spacing w:val="-2"/>
              </w:rPr>
              <w:t>数据运营</w:t>
            </w:r>
          </w:p>
        </w:tc>
        <w:tc>
          <w:tcPr>
            <w:tcW w:w="1830" w:type="dxa"/>
            <w:vAlign w:val="top"/>
          </w:tcPr>
          <w:p>
            <w:pPr>
              <w:pStyle w:val="TableText"/>
              <w:ind w:left="54"/>
              <w:spacing w:before="76" w:line="219" w:lineRule="auto"/>
              <w:rPr>
                <w:sz w:val="16"/>
                <w:szCs w:val="16"/>
              </w:rPr>
            </w:pPr>
            <w:r>
              <w:rPr>
                <w:sz w:val="16"/>
                <w:szCs w:val="16"/>
                <w:spacing w:val="-2"/>
              </w:rPr>
              <w:t>数据需求定义</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289" w:hRule="atLeast"/>
        </w:trPr>
        <w:tc>
          <w:tcPr>
            <w:tcW w:w="880" w:type="dxa"/>
            <w:vAlign w:val="top"/>
            <w:vMerge w:val="continue"/>
            <w:tcBorders>
              <w:left w:val="nil"/>
              <w:top w:val="nil"/>
              <w:bottom w:val="nil"/>
            </w:tcBorders>
          </w:tcPr>
          <w:p>
            <w:pPr>
              <w:rPr>
                <w:rFonts w:ascii="Arial"/>
                <w:sz w:val="21"/>
              </w:rPr>
            </w:pPr>
            <w:r/>
          </w:p>
        </w:tc>
        <w:tc>
          <w:tcPr>
            <w:tcW w:w="1830" w:type="dxa"/>
            <w:vAlign w:val="top"/>
          </w:tcPr>
          <w:p>
            <w:pPr>
              <w:pStyle w:val="TableText"/>
              <w:ind w:left="54"/>
              <w:spacing w:before="67" w:line="219" w:lineRule="auto"/>
              <w:rPr>
                <w:sz w:val="16"/>
                <w:szCs w:val="16"/>
              </w:rPr>
            </w:pPr>
            <w:r>
              <w:rPr>
                <w:sz w:val="16"/>
                <w:szCs w:val="16"/>
                <w:spacing w:val="-1"/>
              </w:rPr>
              <w:t>数据全生命周期管理</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299" w:hRule="atLeast"/>
        </w:trPr>
        <w:tc>
          <w:tcPr>
            <w:tcW w:w="880" w:type="dxa"/>
            <w:vAlign w:val="top"/>
            <w:vMerge w:val="continue"/>
            <w:tcBorders>
              <w:left w:val="nil"/>
              <w:top w:val="nil"/>
            </w:tcBorders>
          </w:tcPr>
          <w:p>
            <w:pPr>
              <w:rPr>
                <w:rFonts w:ascii="Arial"/>
                <w:sz w:val="21"/>
              </w:rPr>
            </w:pPr>
            <w:r/>
          </w:p>
        </w:tc>
        <w:tc>
          <w:tcPr>
            <w:tcW w:w="1830" w:type="dxa"/>
            <w:vAlign w:val="top"/>
          </w:tcPr>
          <w:p>
            <w:pPr>
              <w:pStyle w:val="TableText"/>
              <w:ind w:left="54"/>
              <w:spacing w:before="67" w:line="219" w:lineRule="auto"/>
              <w:rPr>
                <w:sz w:val="16"/>
                <w:szCs w:val="16"/>
              </w:rPr>
            </w:pPr>
            <w:r>
              <w:rPr>
                <w:sz w:val="16"/>
                <w:szCs w:val="16"/>
                <w:spacing w:val="-2"/>
              </w:rPr>
              <w:t>数据供应管理</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309" w:hRule="atLeast"/>
        </w:trPr>
        <w:tc>
          <w:tcPr>
            <w:tcW w:w="880" w:type="dxa"/>
            <w:vAlign w:val="top"/>
            <w:vMerge w:val="restart"/>
            <w:tcBorders>
              <w:left w:val="nil"/>
              <w:bottom w:val="nil"/>
            </w:tcBorders>
          </w:tcPr>
          <w:p>
            <w:pPr>
              <w:spacing w:line="268" w:lineRule="auto"/>
              <w:rPr>
                <w:rFonts w:ascii="Arial"/>
                <w:sz w:val="21"/>
              </w:rPr>
            </w:pPr>
            <w:r/>
          </w:p>
          <w:p>
            <w:pPr>
              <w:spacing w:line="268" w:lineRule="auto"/>
              <w:rPr>
                <w:rFonts w:ascii="Arial"/>
                <w:sz w:val="21"/>
              </w:rPr>
            </w:pPr>
            <w:r/>
          </w:p>
          <w:p>
            <w:pPr>
              <w:pStyle w:val="TableText"/>
              <w:ind w:left="199"/>
              <w:spacing w:before="52" w:line="218" w:lineRule="exact"/>
              <w:rPr>
                <w:sz w:val="16"/>
                <w:szCs w:val="16"/>
              </w:rPr>
            </w:pPr>
            <w:r>
              <w:rPr>
                <w:sz w:val="16"/>
                <w:szCs w:val="16"/>
                <w:spacing w:val="-2"/>
                <w:position w:val="4"/>
              </w:rPr>
              <w:t>平台与</w:t>
            </w:r>
          </w:p>
          <w:p>
            <w:pPr>
              <w:pStyle w:val="TableText"/>
              <w:ind w:left="280"/>
              <w:spacing w:line="220" w:lineRule="auto"/>
              <w:rPr>
                <w:sz w:val="16"/>
                <w:szCs w:val="16"/>
              </w:rPr>
            </w:pPr>
            <w:r>
              <w:rPr>
                <w:sz w:val="16"/>
                <w:szCs w:val="16"/>
                <w:spacing w:val="-2"/>
              </w:rPr>
              <w:t>架构</w:t>
            </w:r>
          </w:p>
        </w:tc>
        <w:tc>
          <w:tcPr>
            <w:tcW w:w="1830" w:type="dxa"/>
            <w:vAlign w:val="top"/>
          </w:tcPr>
          <w:p>
            <w:pPr>
              <w:pStyle w:val="TableText"/>
              <w:ind w:left="55"/>
              <w:spacing w:before="80" w:line="220" w:lineRule="auto"/>
              <w:rPr>
                <w:sz w:val="16"/>
                <w:szCs w:val="16"/>
              </w:rPr>
            </w:pPr>
            <w:r>
              <w:rPr>
                <w:sz w:val="16"/>
                <w:szCs w:val="16"/>
                <w:spacing w:val="-2"/>
              </w:rPr>
              <w:t>架构方法</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280" w:hRule="atLeast"/>
        </w:trPr>
        <w:tc>
          <w:tcPr>
            <w:tcW w:w="88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61" w:line="220" w:lineRule="auto"/>
              <w:rPr>
                <w:sz w:val="16"/>
                <w:szCs w:val="16"/>
              </w:rPr>
            </w:pPr>
            <w:r>
              <w:rPr>
                <w:sz w:val="16"/>
                <w:szCs w:val="16"/>
                <w:spacing w:val="-2"/>
              </w:rPr>
              <w:t>架构标准</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289" w:hRule="atLeast"/>
        </w:trPr>
        <w:tc>
          <w:tcPr>
            <w:tcW w:w="880" w:type="dxa"/>
            <w:vAlign w:val="top"/>
            <w:vMerge w:val="continue"/>
            <w:tcBorders>
              <w:left w:val="nil"/>
              <w:top w:val="nil"/>
              <w:bottom w:val="nil"/>
            </w:tcBorders>
          </w:tcPr>
          <w:p>
            <w:pPr>
              <w:rPr>
                <w:rFonts w:ascii="Arial"/>
                <w:sz w:val="21"/>
              </w:rPr>
            </w:pPr>
            <w:r/>
          </w:p>
        </w:tc>
        <w:tc>
          <w:tcPr>
            <w:tcW w:w="1830" w:type="dxa"/>
            <w:vAlign w:val="top"/>
          </w:tcPr>
          <w:p>
            <w:pPr>
              <w:pStyle w:val="TableText"/>
              <w:ind w:left="54"/>
              <w:spacing w:before="70" w:line="219" w:lineRule="auto"/>
              <w:rPr>
                <w:sz w:val="16"/>
                <w:szCs w:val="16"/>
              </w:rPr>
            </w:pPr>
            <w:r>
              <w:rPr>
                <w:sz w:val="16"/>
                <w:szCs w:val="16"/>
                <w:spacing w:val="2"/>
              </w:rPr>
              <w:t>数据管理平台</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309" w:hRule="atLeast"/>
        </w:trPr>
        <w:tc>
          <w:tcPr>
            <w:tcW w:w="880" w:type="dxa"/>
            <w:vAlign w:val="top"/>
            <w:vMerge w:val="continue"/>
            <w:tcBorders>
              <w:left w:val="nil"/>
              <w:top w:val="nil"/>
              <w:bottom w:val="nil"/>
            </w:tcBorders>
          </w:tcPr>
          <w:p>
            <w:pPr>
              <w:rPr>
                <w:rFonts w:ascii="Arial"/>
                <w:sz w:val="21"/>
              </w:rPr>
            </w:pPr>
            <w:r/>
          </w:p>
        </w:tc>
        <w:tc>
          <w:tcPr>
            <w:tcW w:w="1830" w:type="dxa"/>
            <w:vAlign w:val="top"/>
          </w:tcPr>
          <w:p>
            <w:pPr>
              <w:pStyle w:val="TableText"/>
              <w:ind w:left="54"/>
              <w:spacing w:before="81" w:line="219" w:lineRule="auto"/>
              <w:rPr>
                <w:sz w:val="16"/>
                <w:szCs w:val="16"/>
              </w:rPr>
            </w:pPr>
            <w:r>
              <w:rPr>
                <w:sz w:val="16"/>
                <w:szCs w:val="16"/>
                <w:spacing w:val="-2"/>
              </w:rPr>
              <w:t>数据集成</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299" w:hRule="atLeast"/>
        </w:trPr>
        <w:tc>
          <w:tcPr>
            <w:tcW w:w="880" w:type="dxa"/>
            <w:vAlign w:val="top"/>
            <w:vMerge w:val="continue"/>
            <w:tcBorders>
              <w:left w:val="nil"/>
              <w:top w:val="nil"/>
            </w:tcBorders>
          </w:tcPr>
          <w:p>
            <w:pPr>
              <w:rPr>
                <w:rFonts w:ascii="Arial"/>
                <w:sz w:val="21"/>
              </w:rPr>
            </w:pPr>
            <w:r/>
          </w:p>
        </w:tc>
        <w:tc>
          <w:tcPr>
            <w:tcW w:w="1830" w:type="dxa"/>
            <w:vAlign w:val="top"/>
          </w:tcPr>
          <w:p>
            <w:pPr>
              <w:pStyle w:val="TableText"/>
              <w:ind w:left="55"/>
              <w:spacing w:before="72" w:line="219" w:lineRule="auto"/>
              <w:rPr>
                <w:sz w:val="16"/>
                <w:szCs w:val="16"/>
              </w:rPr>
            </w:pPr>
            <w:r>
              <w:rPr>
                <w:sz w:val="16"/>
                <w:szCs w:val="16"/>
                <w:spacing w:val="-1"/>
              </w:rPr>
              <w:t>历史数据存留与归档</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289" w:hRule="atLeast"/>
        </w:trPr>
        <w:tc>
          <w:tcPr>
            <w:tcW w:w="880" w:type="dxa"/>
            <w:vAlign w:val="top"/>
            <w:vMerge w:val="restart"/>
            <w:tcBorders>
              <w:left w:val="nil"/>
              <w:bottom w:val="nil"/>
            </w:tcBorders>
          </w:tcPr>
          <w:p>
            <w:pPr>
              <w:spacing w:line="313" w:lineRule="auto"/>
              <w:rPr>
                <w:rFonts w:ascii="Arial"/>
                <w:sz w:val="21"/>
              </w:rPr>
            </w:pPr>
            <w:r/>
          </w:p>
          <w:p>
            <w:pPr>
              <w:spacing w:line="314" w:lineRule="auto"/>
              <w:rPr>
                <w:rFonts w:ascii="Arial"/>
                <w:sz w:val="21"/>
              </w:rPr>
            </w:pPr>
            <w:r/>
          </w:p>
          <w:p>
            <w:pPr>
              <w:pStyle w:val="TableText"/>
              <w:ind w:left="119"/>
              <w:spacing w:before="52" w:line="219" w:lineRule="auto"/>
              <w:rPr>
                <w:sz w:val="16"/>
                <w:szCs w:val="16"/>
              </w:rPr>
            </w:pPr>
            <w:r>
              <w:rPr>
                <w:sz w:val="16"/>
                <w:szCs w:val="16"/>
                <w:spacing w:val="-2"/>
              </w:rPr>
              <w:t>支持流程</w:t>
            </w:r>
          </w:p>
        </w:tc>
        <w:tc>
          <w:tcPr>
            <w:tcW w:w="1830" w:type="dxa"/>
            <w:vAlign w:val="top"/>
          </w:tcPr>
          <w:p>
            <w:pPr>
              <w:pStyle w:val="TableText"/>
              <w:ind w:left="54"/>
              <w:spacing w:before="74" w:line="220" w:lineRule="auto"/>
              <w:rPr>
                <w:sz w:val="16"/>
                <w:szCs w:val="16"/>
              </w:rPr>
            </w:pPr>
            <w:r>
              <w:rPr>
                <w:sz w:val="16"/>
                <w:szCs w:val="16"/>
                <w:spacing w:val="-1"/>
              </w:rPr>
              <w:t>度量与分析</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300" w:hRule="atLeast"/>
        </w:trPr>
        <w:tc>
          <w:tcPr>
            <w:tcW w:w="88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74" w:line="219" w:lineRule="auto"/>
              <w:rPr>
                <w:sz w:val="16"/>
                <w:szCs w:val="16"/>
              </w:rPr>
            </w:pPr>
            <w:r>
              <w:rPr>
                <w:sz w:val="16"/>
                <w:szCs w:val="16"/>
                <w:spacing w:val="-2"/>
              </w:rPr>
              <w:t>流程管理</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299" w:hRule="atLeast"/>
        </w:trPr>
        <w:tc>
          <w:tcPr>
            <w:tcW w:w="88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75" w:line="220" w:lineRule="auto"/>
              <w:rPr>
                <w:sz w:val="16"/>
                <w:szCs w:val="16"/>
              </w:rPr>
            </w:pPr>
            <w:r>
              <w:rPr>
                <w:sz w:val="16"/>
                <w:szCs w:val="16"/>
                <w:spacing w:val="-1"/>
              </w:rPr>
              <w:t>过程质量保证</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299" w:hRule="atLeast"/>
        </w:trPr>
        <w:tc>
          <w:tcPr>
            <w:tcW w:w="880" w:type="dxa"/>
            <w:vAlign w:val="top"/>
            <w:vMerge w:val="continue"/>
            <w:tcBorders>
              <w:left w:val="nil"/>
              <w:top w:val="nil"/>
              <w:bottom w:val="nil"/>
            </w:tcBorders>
          </w:tcPr>
          <w:p>
            <w:pPr>
              <w:rPr>
                <w:rFonts w:ascii="Arial"/>
                <w:sz w:val="21"/>
              </w:rPr>
            </w:pPr>
            <w:r/>
          </w:p>
        </w:tc>
        <w:tc>
          <w:tcPr>
            <w:tcW w:w="1830" w:type="dxa"/>
            <w:vAlign w:val="top"/>
          </w:tcPr>
          <w:p>
            <w:pPr>
              <w:pStyle w:val="TableText"/>
              <w:ind w:left="55"/>
              <w:spacing w:before="75" w:line="219" w:lineRule="auto"/>
              <w:rPr>
                <w:sz w:val="16"/>
                <w:szCs w:val="16"/>
              </w:rPr>
            </w:pPr>
            <w:r>
              <w:rPr>
                <w:sz w:val="16"/>
                <w:szCs w:val="16"/>
                <w:spacing w:val="-2"/>
              </w:rPr>
              <w:t>风险管理</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r>
        <w:trPr>
          <w:trHeight w:val="294" w:hRule="atLeast"/>
        </w:trPr>
        <w:tc>
          <w:tcPr>
            <w:tcW w:w="880" w:type="dxa"/>
            <w:vAlign w:val="top"/>
            <w:vMerge w:val="continue"/>
            <w:tcBorders>
              <w:left w:val="nil"/>
              <w:top w:val="nil"/>
            </w:tcBorders>
          </w:tcPr>
          <w:p>
            <w:pPr>
              <w:rPr>
                <w:rFonts w:ascii="Arial"/>
                <w:sz w:val="21"/>
              </w:rPr>
            </w:pPr>
            <w:r/>
          </w:p>
        </w:tc>
        <w:tc>
          <w:tcPr>
            <w:tcW w:w="1830" w:type="dxa"/>
            <w:vAlign w:val="top"/>
          </w:tcPr>
          <w:p>
            <w:pPr>
              <w:pStyle w:val="TableText"/>
              <w:ind w:left="55"/>
              <w:spacing w:before="76" w:line="219" w:lineRule="auto"/>
              <w:rPr>
                <w:sz w:val="16"/>
                <w:szCs w:val="16"/>
              </w:rPr>
            </w:pPr>
            <w:r>
              <w:rPr>
                <w:sz w:val="16"/>
                <w:szCs w:val="16"/>
                <w:spacing w:val="-2"/>
              </w:rPr>
              <w:t>配置管理</w:t>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Borders>
              <w:right w:val="nil"/>
            </w:tcBorders>
          </w:tcPr>
          <w:p>
            <w:pPr>
              <w:rPr>
                <w:rFonts w:ascii="Arial"/>
                <w:sz w:val="21"/>
              </w:rPr>
            </w:pPr>
            <w:r/>
          </w:p>
        </w:tc>
      </w:tr>
    </w:tbl>
    <w:p>
      <w:pPr>
        <w:ind w:right="40" w:firstLine="399"/>
        <w:spacing w:before="231" w:line="276" w:lineRule="auto"/>
        <w:jc w:val="both"/>
        <w:rPr>
          <w:rFonts w:ascii="SimSun" w:hAnsi="SimSun" w:eastAsia="SimSun" w:cs="SimSun"/>
          <w:sz w:val="20"/>
          <w:szCs w:val="20"/>
        </w:rPr>
      </w:pPr>
      <w:r>
        <w:rPr>
          <w:rFonts w:ascii="SimSun" w:hAnsi="SimSun" w:eastAsia="SimSun" w:cs="SimSun"/>
          <w:sz w:val="20"/>
          <w:szCs w:val="20"/>
        </w:rPr>
        <w:t>DMM</w:t>
      </w:r>
      <w:r>
        <w:rPr>
          <w:rFonts w:ascii="SimSun" w:hAnsi="SimSun" w:eastAsia="SimSun" w:cs="SimSun"/>
          <w:sz w:val="20"/>
          <w:szCs w:val="20"/>
          <w:spacing w:val="6"/>
        </w:rPr>
        <w:t xml:space="preserve">  模型是一个强大的工具，它可以帮助企业创建一个数据管理远景，明确所有利益 </w:t>
      </w:r>
      <w:r>
        <w:rPr>
          <w:rFonts w:ascii="SimSun" w:hAnsi="SimSun" w:eastAsia="SimSun" w:cs="SimSun"/>
          <w:sz w:val="20"/>
          <w:szCs w:val="20"/>
          <w:spacing w:val="4"/>
        </w:rPr>
        <w:t>干系人的角色，提高业务参与度，加强数据管理能力。但是</w:t>
      </w:r>
      <w:r>
        <w:rPr>
          <w:rFonts w:ascii="Times New Roman" w:hAnsi="Times New Roman" w:eastAsia="Times New Roman" w:cs="Times New Roman"/>
          <w:sz w:val="20"/>
          <w:szCs w:val="20"/>
        </w:rPr>
        <w:t>DMM</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4"/>
        </w:rPr>
        <w:t>并不是万能的，</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DMM</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虽</w:t>
      </w:r>
      <w:r>
        <w:rPr>
          <w:rFonts w:ascii="SimSun" w:hAnsi="SimSun" w:eastAsia="SimSun" w:cs="SimSun"/>
          <w:sz w:val="20"/>
          <w:szCs w:val="20"/>
        </w:rPr>
        <w:t xml:space="preserve"> </w:t>
      </w:r>
      <w:r>
        <w:rPr>
          <w:rFonts w:ascii="SimSun" w:hAnsi="SimSun" w:eastAsia="SimSun" w:cs="SimSun"/>
          <w:sz w:val="20"/>
          <w:szCs w:val="20"/>
          <w:spacing w:val="8"/>
        </w:rPr>
        <w:t>然能够给出企业数据管理水平的基本度量，但是并没有给出明确的改进或提升方法，企业</w:t>
      </w:r>
      <w:r>
        <w:rPr>
          <w:rFonts w:ascii="SimSun" w:hAnsi="SimSun" w:eastAsia="SimSun" w:cs="SimSun"/>
          <w:sz w:val="20"/>
          <w:szCs w:val="20"/>
          <w:spacing w:val="14"/>
        </w:rPr>
        <w:t xml:space="preserve"> </w:t>
      </w:r>
      <w:r>
        <w:rPr>
          <w:rFonts w:ascii="SimSun" w:hAnsi="SimSun" w:eastAsia="SimSun" w:cs="SimSun"/>
          <w:sz w:val="20"/>
          <w:szCs w:val="20"/>
          <w:spacing w:val="4"/>
        </w:rPr>
        <w:t>在实施</w:t>
      </w:r>
      <w:r>
        <w:rPr>
          <w:rFonts w:ascii="SimSun" w:hAnsi="SimSun" w:eastAsia="SimSun" w:cs="SimSun"/>
          <w:sz w:val="20"/>
          <w:szCs w:val="20"/>
          <w:spacing w:val="-43"/>
        </w:rPr>
        <w:t xml:space="preserve"> </w:t>
      </w:r>
      <w:r>
        <w:rPr>
          <w:rFonts w:ascii="Times New Roman" w:hAnsi="Times New Roman" w:eastAsia="Times New Roman" w:cs="Times New Roman"/>
          <w:sz w:val="20"/>
          <w:szCs w:val="20"/>
        </w:rPr>
        <w:t>DMM</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数据治理成熟度评估时应当认识到这</w:t>
      </w:r>
      <w:r>
        <w:rPr>
          <w:rFonts w:ascii="SimSun" w:hAnsi="SimSun" w:eastAsia="SimSun" w:cs="SimSun"/>
          <w:sz w:val="20"/>
          <w:szCs w:val="20"/>
          <w:spacing w:val="3"/>
        </w:rPr>
        <w:t>一点。</w:t>
      </w:r>
    </w:p>
    <w:p>
      <w:pPr>
        <w:pStyle w:val="BodyText"/>
        <w:spacing w:line="245" w:lineRule="auto"/>
        <w:rPr/>
      </w:pPr>
      <w:r/>
    </w:p>
    <w:p>
      <w:pPr>
        <w:pStyle w:val="BodyText"/>
        <w:ind w:left="3"/>
        <w:spacing w:before="85" w:line="190" w:lineRule="auto"/>
        <w:outlineLvl w:val="3"/>
        <w:rPr>
          <w:sz w:val="26"/>
          <w:szCs w:val="26"/>
        </w:rPr>
      </w:pPr>
      <w:r>
        <w:rPr>
          <w:rFonts w:ascii="SimSun" w:hAnsi="SimSun" w:eastAsia="SimSun" w:cs="SimSun"/>
          <w:sz w:val="26"/>
          <w:szCs w:val="26"/>
          <w:b/>
          <w:bCs/>
          <w:spacing w:val="-15"/>
        </w:rPr>
        <w:t>8.1.2</w:t>
      </w:r>
      <w:r>
        <w:rPr>
          <w:rFonts w:ascii="SimSun" w:hAnsi="SimSun" w:eastAsia="SimSun" w:cs="SimSun"/>
          <w:sz w:val="26"/>
          <w:szCs w:val="26"/>
          <w:spacing w:val="-15"/>
        </w:rPr>
        <w:t xml:space="preserve">  </w:t>
      </w:r>
      <w:r>
        <w:rPr>
          <w:sz w:val="26"/>
          <w:szCs w:val="26"/>
          <w:b/>
          <w:bCs/>
          <w:spacing w:val="-15"/>
        </w:rPr>
        <w:t>DCMM</w:t>
      </w:r>
    </w:p>
    <w:p>
      <w:pPr>
        <w:ind w:left="399"/>
        <w:spacing w:before="155" w:line="219" w:lineRule="auto"/>
        <w:rPr>
          <w:rFonts w:ascii="SimSun" w:hAnsi="SimSun" w:eastAsia="SimSun" w:cs="SimSun"/>
          <w:sz w:val="20"/>
          <w:szCs w:val="20"/>
        </w:rPr>
      </w:pPr>
      <w:r>
        <w:rPr>
          <w:rFonts w:ascii="SimSun" w:hAnsi="SimSun" w:eastAsia="SimSun" w:cs="SimSun"/>
          <w:sz w:val="20"/>
          <w:szCs w:val="20"/>
          <w:spacing w:val="9"/>
        </w:rPr>
        <w:t>有关</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DCMM</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9"/>
        </w:rPr>
        <w:t>我们在第2章中已经介绍过了，这里重</w:t>
      </w:r>
      <w:r>
        <w:rPr>
          <w:rFonts w:ascii="SimSun" w:hAnsi="SimSun" w:eastAsia="SimSun" w:cs="SimSun"/>
          <w:sz w:val="20"/>
          <w:szCs w:val="20"/>
          <w:spacing w:val="8"/>
        </w:rPr>
        <w:t>点讲一下</w:t>
      </w:r>
      <w:r>
        <w:rPr>
          <w:rFonts w:ascii="Times New Roman" w:hAnsi="Times New Roman" w:eastAsia="Times New Roman" w:cs="Times New Roman"/>
          <w:sz w:val="20"/>
          <w:szCs w:val="20"/>
        </w:rPr>
        <w:t>DCMM</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8"/>
        </w:rPr>
        <w:t>的使用。</w:t>
      </w:r>
    </w:p>
    <w:p>
      <w:pPr>
        <w:ind w:right="39" w:firstLine="399"/>
        <w:spacing w:before="64" w:line="272" w:lineRule="auto"/>
        <w:rPr>
          <w:rFonts w:ascii="SimSun" w:hAnsi="SimSun" w:eastAsia="SimSun" w:cs="SimSun"/>
          <w:sz w:val="20"/>
          <w:szCs w:val="20"/>
        </w:rPr>
      </w:pPr>
      <w:r>
        <w:rPr>
          <w:rFonts w:ascii="Times New Roman" w:hAnsi="Times New Roman" w:eastAsia="Times New Roman" w:cs="Times New Roman"/>
          <w:sz w:val="20"/>
          <w:szCs w:val="20"/>
        </w:rPr>
        <w:t>DCMM</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将组织的数据管理能力成熟度等级划分为了5个等级，每个等级的</w:t>
      </w:r>
      <w:r>
        <w:rPr>
          <w:rFonts w:ascii="SimSun" w:hAnsi="SimSun" w:eastAsia="SimSun" w:cs="SimSun"/>
          <w:sz w:val="20"/>
          <w:szCs w:val="20"/>
          <w:spacing w:val="9"/>
        </w:rPr>
        <w:t>成熟度定义</w:t>
      </w:r>
      <w:r>
        <w:rPr>
          <w:rFonts w:ascii="SimSun" w:hAnsi="SimSun" w:eastAsia="SimSun" w:cs="SimSun"/>
          <w:sz w:val="20"/>
          <w:szCs w:val="20"/>
        </w:rPr>
        <w:t xml:space="preserve"> </w:t>
      </w:r>
      <w:r>
        <w:rPr>
          <w:rFonts w:ascii="SimSun" w:hAnsi="SimSun" w:eastAsia="SimSun" w:cs="SimSun"/>
          <w:sz w:val="20"/>
          <w:szCs w:val="20"/>
          <w:spacing w:val="7"/>
        </w:rPr>
        <w:t>如表8-3所示。</w:t>
      </w:r>
    </w:p>
    <w:p>
      <w:pPr>
        <w:ind w:left="2612"/>
        <w:spacing w:before="196" w:line="221" w:lineRule="auto"/>
        <w:rPr>
          <w:rFonts w:ascii="SimHei" w:hAnsi="SimHei" w:eastAsia="SimHei" w:cs="SimHei"/>
          <w:sz w:val="20"/>
          <w:szCs w:val="20"/>
        </w:rPr>
      </w:pPr>
      <w:r>
        <w:rPr>
          <w:rFonts w:ascii="SimHei" w:hAnsi="SimHei" w:eastAsia="SimHei" w:cs="SimHei"/>
          <w:sz w:val="20"/>
          <w:szCs w:val="20"/>
          <w:b/>
          <w:bCs/>
          <w:spacing w:val="-15"/>
        </w:rPr>
        <w:t>表8-3</w:t>
      </w:r>
      <w:r>
        <w:rPr>
          <w:rFonts w:ascii="SimHei" w:hAnsi="SimHei" w:eastAsia="SimHei" w:cs="SimHei"/>
          <w:sz w:val="20"/>
          <w:szCs w:val="20"/>
          <w:spacing w:val="88"/>
        </w:rPr>
        <w:t xml:space="preserve"> </w:t>
      </w:r>
      <w:r>
        <w:rPr>
          <w:rFonts w:ascii="Times New Roman" w:hAnsi="Times New Roman" w:eastAsia="Times New Roman" w:cs="Times New Roman"/>
          <w:sz w:val="20"/>
          <w:szCs w:val="20"/>
          <w:b/>
          <w:bCs/>
          <w:spacing w:val="-15"/>
        </w:rPr>
        <w:t>DCMM</w:t>
      </w:r>
      <w:r>
        <w:rPr>
          <w:rFonts w:ascii="Times New Roman" w:hAnsi="Times New Roman" w:eastAsia="Times New Roman" w:cs="Times New Roman"/>
          <w:sz w:val="20"/>
          <w:szCs w:val="20"/>
          <w:b/>
          <w:bCs/>
          <w:spacing w:val="-20"/>
        </w:rPr>
        <w:t xml:space="preserve"> </w:t>
      </w:r>
      <w:r>
        <w:rPr>
          <w:rFonts w:ascii="SimHei" w:hAnsi="SimHei" w:eastAsia="SimHei" w:cs="SimHei"/>
          <w:sz w:val="20"/>
          <w:szCs w:val="20"/>
          <w:b/>
          <w:bCs/>
          <w:spacing w:val="-15"/>
        </w:rPr>
        <w:t>数据管理能力成熟度</w:t>
      </w:r>
    </w:p>
    <w:p>
      <w:pPr>
        <w:spacing w:line="82" w:lineRule="exact"/>
        <w:rPr/>
      </w:pPr>
      <w:r/>
    </w:p>
    <w:tbl>
      <w:tblPr>
        <w:tblStyle w:val="TableNormal"/>
        <w:tblW w:w="814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40"/>
        <w:gridCol w:w="1020"/>
        <w:gridCol w:w="6589"/>
      </w:tblGrid>
      <w:tr>
        <w:trPr>
          <w:trHeight w:val="314" w:hRule="atLeast"/>
        </w:trPr>
        <w:tc>
          <w:tcPr>
            <w:tcW w:w="540" w:type="dxa"/>
            <w:vAlign w:val="top"/>
            <w:tcBorders>
              <w:left w:val="nil"/>
            </w:tcBorders>
          </w:tcPr>
          <w:p>
            <w:pPr>
              <w:pStyle w:val="TableText"/>
              <w:ind w:left="112"/>
              <w:spacing w:before="79" w:line="219" w:lineRule="auto"/>
              <w:rPr>
                <w:sz w:val="16"/>
                <w:szCs w:val="16"/>
              </w:rPr>
            </w:pPr>
            <w:r>
              <w:rPr>
                <w:sz w:val="16"/>
                <w:szCs w:val="16"/>
                <w:b/>
                <w:bCs/>
                <w:spacing w:val="-4"/>
              </w:rPr>
              <w:t>等级</w:t>
            </w:r>
          </w:p>
        </w:tc>
        <w:tc>
          <w:tcPr>
            <w:tcW w:w="1020" w:type="dxa"/>
            <w:vAlign w:val="top"/>
          </w:tcPr>
          <w:p>
            <w:pPr>
              <w:pStyle w:val="TableText"/>
              <w:ind w:left="347"/>
              <w:spacing w:before="81" w:line="221" w:lineRule="auto"/>
              <w:rPr>
                <w:sz w:val="16"/>
                <w:szCs w:val="16"/>
              </w:rPr>
            </w:pPr>
            <w:r>
              <w:rPr>
                <w:sz w:val="16"/>
                <w:szCs w:val="16"/>
                <w:b/>
                <w:bCs/>
                <w:spacing w:val="-4"/>
              </w:rPr>
              <w:t>名称</w:t>
            </w:r>
          </w:p>
        </w:tc>
        <w:tc>
          <w:tcPr>
            <w:tcW w:w="6589" w:type="dxa"/>
            <w:vAlign w:val="top"/>
            <w:tcBorders>
              <w:right w:val="nil"/>
            </w:tcBorders>
          </w:tcPr>
          <w:p>
            <w:pPr>
              <w:pStyle w:val="TableText"/>
              <w:ind w:left="2997"/>
              <w:spacing w:before="79" w:line="219" w:lineRule="auto"/>
              <w:rPr>
                <w:sz w:val="16"/>
                <w:szCs w:val="16"/>
              </w:rPr>
            </w:pPr>
            <w:r>
              <w:rPr>
                <w:sz w:val="16"/>
                <w:szCs w:val="16"/>
                <w:b/>
                <w:bCs/>
                <w:spacing w:val="-3"/>
              </w:rPr>
              <w:t>特征描述</w:t>
            </w:r>
          </w:p>
        </w:tc>
      </w:tr>
      <w:tr>
        <w:trPr>
          <w:trHeight w:val="1206" w:hRule="atLeast"/>
        </w:trPr>
        <w:tc>
          <w:tcPr>
            <w:tcW w:w="540" w:type="dxa"/>
            <w:vAlign w:val="top"/>
            <w:tcBorders>
              <w:left w:val="nil"/>
            </w:tcBorders>
          </w:tcPr>
          <w:p>
            <w:pPr>
              <w:spacing w:line="256" w:lineRule="auto"/>
              <w:rPr>
                <w:rFonts w:ascii="Arial"/>
                <w:sz w:val="21"/>
              </w:rPr>
            </w:pPr>
            <w:r/>
          </w:p>
          <w:p>
            <w:pPr>
              <w:spacing w:line="256" w:lineRule="auto"/>
              <w:rPr>
                <w:rFonts w:ascii="Arial"/>
                <w:sz w:val="21"/>
              </w:rPr>
            </w:pPr>
            <w:r/>
          </w:p>
          <w:p>
            <w:pPr>
              <w:pStyle w:val="TableText"/>
              <w:ind w:left="230"/>
              <w:spacing w:before="52" w:line="184" w:lineRule="auto"/>
              <w:rPr>
                <w:sz w:val="16"/>
                <w:szCs w:val="16"/>
              </w:rPr>
            </w:pPr>
            <w:r>
              <w:rPr>
                <w:sz w:val="16"/>
                <w:szCs w:val="16"/>
              </w:rPr>
              <w:t>1</w:t>
            </w:r>
          </w:p>
        </w:tc>
        <w:tc>
          <w:tcPr>
            <w:tcW w:w="1020" w:type="dxa"/>
            <w:vAlign w:val="top"/>
          </w:tcPr>
          <w:p>
            <w:pPr>
              <w:spacing w:line="473" w:lineRule="auto"/>
              <w:rPr>
                <w:rFonts w:ascii="Arial"/>
                <w:sz w:val="21"/>
              </w:rPr>
            </w:pPr>
            <w:r/>
          </w:p>
          <w:p>
            <w:pPr>
              <w:pStyle w:val="TableText"/>
              <w:ind w:left="264"/>
              <w:spacing w:before="52" w:line="221" w:lineRule="auto"/>
              <w:rPr>
                <w:sz w:val="16"/>
                <w:szCs w:val="16"/>
              </w:rPr>
            </w:pPr>
            <w:r>
              <w:rPr>
                <w:sz w:val="16"/>
                <w:szCs w:val="16"/>
                <w:spacing w:val="-2"/>
              </w:rPr>
              <w:t>初始级</w:t>
            </w:r>
          </w:p>
        </w:tc>
        <w:tc>
          <w:tcPr>
            <w:tcW w:w="6589" w:type="dxa"/>
            <w:vAlign w:val="top"/>
            <w:tcBorders>
              <w:right w:val="nil"/>
            </w:tcBorders>
          </w:tcPr>
          <w:p>
            <w:pPr>
              <w:pStyle w:val="TableText"/>
              <w:ind w:left="315"/>
              <w:spacing w:before="77" w:line="219" w:lineRule="auto"/>
              <w:rPr>
                <w:sz w:val="16"/>
                <w:szCs w:val="16"/>
              </w:rPr>
            </w:pPr>
            <w:r>
              <w:rPr>
                <w:sz w:val="16"/>
                <w:szCs w:val="16"/>
                <w:spacing w:val="3"/>
              </w:rPr>
              <w:t>a)组织在制定战略决策时，未获得充分的数据支持；</w:t>
            </w:r>
          </w:p>
          <w:p>
            <w:pPr>
              <w:pStyle w:val="TableText"/>
              <w:ind w:left="315"/>
              <w:spacing w:before="30" w:line="219" w:lineRule="auto"/>
              <w:rPr>
                <w:sz w:val="16"/>
                <w:szCs w:val="16"/>
              </w:rPr>
            </w:pPr>
            <w:r>
              <w:rPr>
                <w:sz w:val="16"/>
                <w:szCs w:val="16"/>
                <w:spacing w:val="3"/>
              </w:rPr>
              <w:t>b)没有正式的数据规划、数据架构设计、</w:t>
            </w:r>
            <w:r>
              <w:rPr>
                <w:sz w:val="16"/>
                <w:szCs w:val="16"/>
                <w:spacing w:val="2"/>
              </w:rPr>
              <w:t>数据管理组织和流程等；</w:t>
            </w:r>
          </w:p>
          <w:p>
            <w:pPr>
              <w:pStyle w:val="TableText"/>
              <w:ind w:left="84"/>
              <w:spacing w:before="30" w:line="219" w:lineRule="auto"/>
              <w:rPr>
                <w:sz w:val="16"/>
                <w:szCs w:val="16"/>
              </w:rPr>
            </w:pPr>
            <w:r>
              <w:rPr>
                <w:sz w:val="16"/>
                <w:szCs w:val="16"/>
              </w:rPr>
              <w:t>c)业务系统各自管理自己的数据，各系统之间的数据存在不一致的现象，组织未意识到</w:t>
            </w:r>
          </w:p>
          <w:p>
            <w:pPr>
              <w:pStyle w:val="TableText"/>
              <w:ind w:left="314"/>
              <w:spacing w:before="59" w:line="219" w:lineRule="auto"/>
              <w:rPr>
                <w:sz w:val="16"/>
                <w:szCs w:val="16"/>
              </w:rPr>
            </w:pPr>
            <w:r>
              <w:rPr>
                <w:sz w:val="16"/>
                <w:szCs w:val="16"/>
                <w:spacing w:val="5"/>
              </w:rPr>
              <w:t>数据管理或数据质量的重要性；</w:t>
            </w:r>
          </w:p>
          <w:p>
            <w:pPr>
              <w:pStyle w:val="TableText"/>
              <w:ind w:left="315"/>
              <w:spacing w:line="218" w:lineRule="auto"/>
              <w:rPr>
                <w:sz w:val="16"/>
                <w:szCs w:val="16"/>
              </w:rPr>
            </w:pPr>
            <w:r>
              <w:rPr>
                <w:sz w:val="16"/>
                <w:szCs w:val="16"/>
              </w:rPr>
              <w:t>d)数据管理仅根据项目实施的周期进行，无法核</w:t>
            </w:r>
            <w:r>
              <w:rPr>
                <w:sz w:val="16"/>
                <w:szCs w:val="16"/>
                <w:spacing w:val="-1"/>
              </w:rPr>
              <w:t>算数据管理、维护的成本</w:t>
            </w:r>
          </w:p>
        </w:tc>
      </w:tr>
      <w:tr>
        <w:trPr>
          <w:trHeight w:val="1470" w:hRule="atLeast"/>
        </w:trPr>
        <w:tc>
          <w:tcPr>
            <w:tcW w:w="540" w:type="dxa"/>
            <w:vAlign w:val="top"/>
            <w:tcBorders>
              <w:left w:val="nil"/>
            </w:tcBorders>
          </w:tcPr>
          <w:p>
            <w:pPr>
              <w:spacing w:line="323" w:lineRule="auto"/>
              <w:rPr>
                <w:rFonts w:ascii="Arial"/>
                <w:sz w:val="21"/>
              </w:rPr>
            </w:pPr>
            <w:r/>
          </w:p>
          <w:p>
            <w:pPr>
              <w:spacing w:line="323" w:lineRule="auto"/>
              <w:rPr>
                <w:rFonts w:ascii="Arial"/>
                <w:sz w:val="21"/>
              </w:rPr>
            </w:pPr>
            <w:r/>
          </w:p>
          <w:p>
            <w:pPr>
              <w:pStyle w:val="TableText"/>
              <w:ind w:left="230"/>
              <w:spacing w:before="52" w:line="183" w:lineRule="auto"/>
              <w:rPr>
                <w:sz w:val="16"/>
                <w:szCs w:val="16"/>
              </w:rPr>
            </w:pPr>
            <w:r>
              <w:rPr>
                <w:sz w:val="16"/>
                <w:szCs w:val="16"/>
              </w:rPr>
              <w:t>2</w:t>
            </w:r>
          </w:p>
        </w:tc>
        <w:tc>
          <w:tcPr>
            <w:tcW w:w="1020" w:type="dxa"/>
            <w:vAlign w:val="top"/>
          </w:tcPr>
          <w:p>
            <w:pPr>
              <w:spacing w:line="303" w:lineRule="auto"/>
              <w:rPr>
                <w:rFonts w:ascii="Arial"/>
                <w:sz w:val="21"/>
              </w:rPr>
            </w:pPr>
            <w:r/>
          </w:p>
          <w:p>
            <w:pPr>
              <w:spacing w:line="303" w:lineRule="auto"/>
              <w:rPr>
                <w:rFonts w:ascii="Arial"/>
                <w:sz w:val="21"/>
              </w:rPr>
            </w:pPr>
            <w:r/>
          </w:p>
          <w:p>
            <w:pPr>
              <w:pStyle w:val="TableText"/>
              <w:ind w:left="185"/>
              <w:spacing w:before="52" w:line="219" w:lineRule="auto"/>
              <w:rPr>
                <w:sz w:val="16"/>
                <w:szCs w:val="16"/>
              </w:rPr>
            </w:pPr>
            <w:r>
              <w:rPr>
                <w:sz w:val="16"/>
                <w:szCs w:val="16"/>
                <w:spacing w:val="-2"/>
              </w:rPr>
              <w:t>受管理级</w:t>
            </w:r>
          </w:p>
        </w:tc>
        <w:tc>
          <w:tcPr>
            <w:tcW w:w="6589" w:type="dxa"/>
            <w:vAlign w:val="top"/>
            <w:tcBorders>
              <w:right w:val="nil"/>
            </w:tcBorders>
          </w:tcPr>
          <w:p>
            <w:pPr>
              <w:pStyle w:val="TableText"/>
              <w:ind w:left="94"/>
              <w:spacing w:before="101" w:line="219" w:lineRule="auto"/>
              <w:rPr>
                <w:sz w:val="16"/>
                <w:szCs w:val="16"/>
              </w:rPr>
            </w:pPr>
            <w:r>
              <w:rPr>
                <w:sz w:val="16"/>
                <w:szCs w:val="16"/>
                <w:spacing w:val="2"/>
              </w:rPr>
              <w:t>a)意识到数据的重要性，制定了部分数据管理规范，设置了相关岗位；</w:t>
            </w:r>
          </w:p>
          <w:p>
            <w:pPr>
              <w:pStyle w:val="TableText"/>
              <w:ind w:left="94"/>
              <w:spacing w:before="40" w:line="219" w:lineRule="auto"/>
              <w:rPr>
                <w:sz w:val="16"/>
                <w:szCs w:val="16"/>
              </w:rPr>
            </w:pPr>
            <w:r>
              <w:rPr>
                <w:sz w:val="16"/>
                <w:szCs w:val="16"/>
                <w:spacing w:val="2"/>
              </w:rPr>
              <w:t>b)意识到数据质量和数据孤岛是一个重要的管理问题，但目前没有解决问题的办法；</w:t>
            </w:r>
          </w:p>
          <w:p>
            <w:pPr>
              <w:pStyle w:val="TableText"/>
              <w:ind w:left="94"/>
              <w:spacing w:before="30" w:line="219" w:lineRule="auto"/>
              <w:rPr>
                <w:sz w:val="16"/>
                <w:szCs w:val="16"/>
              </w:rPr>
            </w:pPr>
            <w:r>
              <w:rPr>
                <w:sz w:val="16"/>
                <w:szCs w:val="16"/>
              </w:rPr>
              <w:t>c)组织进行了初步的数据集成工作，尝试整合各业务系统的数据，设计了相关数据模型</w:t>
            </w:r>
          </w:p>
          <w:p>
            <w:pPr>
              <w:pStyle w:val="TableText"/>
              <w:ind w:left="315"/>
              <w:spacing w:before="50" w:line="219" w:lineRule="auto"/>
              <w:rPr>
                <w:sz w:val="16"/>
                <w:szCs w:val="16"/>
              </w:rPr>
            </w:pPr>
            <w:r>
              <w:rPr>
                <w:sz w:val="16"/>
                <w:szCs w:val="16"/>
                <w:spacing w:val="13"/>
              </w:rPr>
              <w:t>和管理岗位；</w:t>
            </w:r>
          </w:p>
          <w:p>
            <w:pPr>
              <w:pStyle w:val="TableText"/>
              <w:ind w:left="314" w:right="418" w:hanging="220"/>
              <w:spacing w:before="30" w:line="243" w:lineRule="auto"/>
              <w:rPr>
                <w:sz w:val="16"/>
                <w:szCs w:val="16"/>
              </w:rPr>
            </w:pPr>
            <w:r>
              <w:rPr>
                <w:sz w:val="16"/>
                <w:szCs w:val="16"/>
              </w:rPr>
              <w:t>d)开始进行了一些重要数据的文档工作，对重要数据的安全、</w:t>
            </w:r>
            <w:r>
              <w:rPr>
                <w:sz w:val="16"/>
                <w:szCs w:val="16"/>
                <w:spacing w:val="-1"/>
              </w:rPr>
              <w:t>风险等方面设计相关管理</w:t>
            </w:r>
            <w:r>
              <w:rPr>
                <w:sz w:val="16"/>
                <w:szCs w:val="16"/>
              </w:rPr>
              <w:t xml:space="preserve"> </w:t>
            </w:r>
            <w:r>
              <w:rPr>
                <w:sz w:val="16"/>
                <w:szCs w:val="16"/>
                <w:spacing w:val="-2"/>
              </w:rPr>
              <w:t>措施</w:t>
            </w:r>
          </w:p>
        </w:tc>
      </w:tr>
    </w:tbl>
    <w:p>
      <w:pPr>
        <w:pStyle w:val="BodyText"/>
        <w:rPr/>
      </w:pPr>
      <w:r/>
    </w:p>
    <w:p>
      <w:pPr>
        <w:sectPr>
          <w:pgSz w:w="9400" w:h="13100"/>
          <w:pgMar w:top="400" w:right="659" w:bottom="400" w:left="570" w:header="0" w:footer="0" w:gutter="0"/>
        </w:sectPr>
        <w:rPr/>
      </w:pPr>
    </w:p>
    <w:p>
      <w:pPr>
        <w:ind w:left="10"/>
        <w:spacing w:before="71" w:line="222" w:lineRule="auto"/>
        <w:rPr>
          <w:rFonts w:ascii="YouYuan" w:hAnsi="YouYuan" w:eastAsia="YouYuan" w:cs="YouYuan"/>
          <w:sz w:val="20"/>
          <w:szCs w:val="20"/>
        </w:rPr>
      </w:pPr>
      <w:bookmarkStart w:name="bookmark85" w:id="77"/>
      <w:bookmarkEnd w:id="77"/>
      <w:bookmarkStart w:name="bookmark86" w:id="78"/>
      <w:bookmarkEnd w:id="78"/>
      <w:r>
        <w:rPr>
          <w:rFonts w:ascii="SimSun" w:hAnsi="SimSun" w:eastAsia="SimSun" w:cs="SimSun"/>
          <w:sz w:val="16"/>
          <w:szCs w:val="16"/>
          <w:spacing w:val="-11"/>
          <w:position w:val="-3"/>
        </w:rPr>
        <w:t>96         </w:t>
      </w:r>
      <w:r>
        <w:rPr>
          <w:rFonts w:ascii="YouYuan" w:hAnsi="YouYuan" w:eastAsia="YouYuan" w:cs="YouYuan"/>
          <w:sz w:val="20"/>
          <w:szCs w:val="20"/>
          <w:b/>
          <w:bCs/>
          <w:spacing w:val="-11"/>
        </w:rPr>
        <w:t>第三部分</w:t>
      </w:r>
      <w:r>
        <w:rPr>
          <w:rFonts w:ascii="YouYuan" w:hAnsi="YouYuan" w:eastAsia="YouYuan" w:cs="YouYuan"/>
          <w:sz w:val="20"/>
          <w:szCs w:val="20"/>
          <w:spacing w:val="-11"/>
        </w:rPr>
        <w:t xml:space="preserve">  </w:t>
      </w:r>
      <w:r>
        <w:rPr>
          <w:rFonts w:ascii="YouYuan" w:hAnsi="YouYuan" w:eastAsia="YouYuan" w:cs="YouYuan"/>
          <w:sz w:val="20"/>
          <w:szCs w:val="20"/>
          <w:b/>
          <w:bCs/>
          <w:spacing w:val="-11"/>
        </w:rPr>
        <w:t>数据治理之法</w:t>
      </w:r>
    </w:p>
    <w:p>
      <w:pPr>
        <w:pStyle w:val="BodyText"/>
        <w:spacing w:line="469" w:lineRule="auto"/>
        <w:rPr/>
      </w:pPr>
      <w:r/>
    </w:p>
    <w:p>
      <w:pPr>
        <w:ind w:left="7460"/>
        <w:spacing w:before="55" w:line="220" w:lineRule="auto"/>
        <w:rPr>
          <w:rFonts w:ascii="SimSun" w:hAnsi="SimSun" w:eastAsia="SimSun" w:cs="SimSun"/>
          <w:sz w:val="17"/>
          <w:szCs w:val="17"/>
        </w:rPr>
      </w:pPr>
      <w:r>
        <w:rPr>
          <w:rFonts w:ascii="SimSun" w:hAnsi="SimSun" w:eastAsia="SimSun" w:cs="SimSun"/>
          <w:sz w:val="17"/>
          <w:szCs w:val="17"/>
          <w:spacing w:val="12"/>
        </w:rPr>
        <w:t>(续)</w:t>
      </w:r>
    </w:p>
    <w:p>
      <w:pPr>
        <w:spacing w:line="44" w:lineRule="exact"/>
        <w:rPr/>
      </w:pPr>
      <w:r/>
    </w:p>
    <w:tbl>
      <w:tblPr>
        <w:tblStyle w:val="TableNormal"/>
        <w:tblW w:w="817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20"/>
        <w:gridCol w:w="1020"/>
        <w:gridCol w:w="6630"/>
      </w:tblGrid>
      <w:tr>
        <w:trPr>
          <w:trHeight w:val="324" w:hRule="atLeast"/>
        </w:trPr>
        <w:tc>
          <w:tcPr>
            <w:tcW w:w="520" w:type="dxa"/>
            <w:vAlign w:val="top"/>
            <w:tcBorders>
              <w:left w:val="nil"/>
            </w:tcBorders>
          </w:tcPr>
          <w:p>
            <w:pPr>
              <w:pStyle w:val="TableText"/>
              <w:ind w:left="102"/>
              <w:spacing w:before="79" w:line="219" w:lineRule="auto"/>
              <w:rPr>
                <w:sz w:val="16"/>
                <w:szCs w:val="16"/>
              </w:rPr>
            </w:pPr>
            <w:r>
              <w:rPr>
                <w:sz w:val="16"/>
                <w:szCs w:val="16"/>
                <w:b/>
                <w:bCs/>
                <w:spacing w:val="-4"/>
              </w:rPr>
              <w:t>等级</w:t>
            </w:r>
          </w:p>
        </w:tc>
        <w:tc>
          <w:tcPr>
            <w:tcW w:w="1020" w:type="dxa"/>
            <w:vAlign w:val="top"/>
          </w:tcPr>
          <w:p>
            <w:pPr>
              <w:pStyle w:val="TableText"/>
              <w:ind w:left="347"/>
              <w:spacing w:before="81" w:line="221" w:lineRule="auto"/>
              <w:rPr>
                <w:sz w:val="16"/>
                <w:szCs w:val="16"/>
              </w:rPr>
            </w:pPr>
            <w:r>
              <w:rPr>
                <w:sz w:val="16"/>
                <w:szCs w:val="16"/>
                <w:b/>
                <w:bCs/>
                <w:spacing w:val="-4"/>
              </w:rPr>
              <w:t>名称</w:t>
            </w:r>
          </w:p>
        </w:tc>
        <w:tc>
          <w:tcPr>
            <w:tcW w:w="6630" w:type="dxa"/>
            <w:vAlign w:val="top"/>
            <w:tcBorders>
              <w:right w:val="nil"/>
            </w:tcBorders>
          </w:tcPr>
          <w:p>
            <w:pPr>
              <w:pStyle w:val="TableText"/>
              <w:ind w:left="2987"/>
              <w:spacing w:before="79" w:line="219" w:lineRule="auto"/>
              <w:rPr>
                <w:sz w:val="16"/>
                <w:szCs w:val="16"/>
              </w:rPr>
            </w:pPr>
            <w:r>
              <w:rPr>
                <w:sz w:val="16"/>
                <w:szCs w:val="16"/>
                <w:b/>
                <w:bCs/>
                <w:spacing w:val="-3"/>
              </w:rPr>
              <w:t>特征描述</w:t>
            </w:r>
          </w:p>
        </w:tc>
      </w:tr>
      <w:tr>
        <w:trPr>
          <w:trHeight w:val="1367" w:hRule="atLeast"/>
        </w:trPr>
        <w:tc>
          <w:tcPr>
            <w:tcW w:w="520" w:type="dxa"/>
            <w:vAlign w:val="top"/>
            <w:tcBorders>
              <w:left w:val="nil"/>
            </w:tcBorders>
          </w:tcPr>
          <w:p>
            <w:pPr>
              <w:spacing w:line="296" w:lineRule="auto"/>
              <w:rPr>
                <w:rFonts w:ascii="Arial"/>
                <w:sz w:val="21"/>
              </w:rPr>
            </w:pPr>
            <w:r/>
          </w:p>
          <w:p>
            <w:pPr>
              <w:spacing w:line="297" w:lineRule="auto"/>
              <w:rPr>
                <w:rFonts w:ascii="Arial"/>
                <w:sz w:val="21"/>
              </w:rPr>
            </w:pPr>
            <w:r/>
          </w:p>
          <w:p>
            <w:pPr>
              <w:pStyle w:val="TableText"/>
              <w:ind w:left="220"/>
              <w:spacing w:before="52" w:line="183" w:lineRule="auto"/>
              <w:rPr>
                <w:sz w:val="16"/>
                <w:szCs w:val="16"/>
              </w:rPr>
            </w:pPr>
            <w:r>
              <w:rPr>
                <w:sz w:val="16"/>
                <w:szCs w:val="16"/>
              </w:rPr>
              <w:t>3</w:t>
            </w:r>
          </w:p>
        </w:tc>
        <w:tc>
          <w:tcPr>
            <w:tcW w:w="1020" w:type="dxa"/>
            <w:vAlign w:val="top"/>
          </w:tcPr>
          <w:p>
            <w:pPr>
              <w:spacing w:line="276" w:lineRule="auto"/>
              <w:rPr>
                <w:rFonts w:ascii="Arial"/>
                <w:sz w:val="21"/>
              </w:rPr>
            </w:pPr>
            <w:r/>
          </w:p>
          <w:p>
            <w:pPr>
              <w:spacing w:line="276" w:lineRule="auto"/>
              <w:rPr>
                <w:rFonts w:ascii="Arial"/>
                <w:sz w:val="21"/>
              </w:rPr>
            </w:pPr>
            <w:r/>
          </w:p>
          <w:p>
            <w:pPr>
              <w:pStyle w:val="TableText"/>
              <w:ind w:left="265"/>
              <w:spacing w:before="52" w:line="219" w:lineRule="auto"/>
              <w:rPr>
                <w:sz w:val="16"/>
                <w:szCs w:val="16"/>
              </w:rPr>
            </w:pPr>
            <w:r>
              <w:rPr>
                <w:sz w:val="16"/>
                <w:szCs w:val="16"/>
                <w:spacing w:val="-2"/>
              </w:rPr>
              <w:t>稳健级</w:t>
            </w:r>
          </w:p>
        </w:tc>
        <w:tc>
          <w:tcPr>
            <w:tcW w:w="6630" w:type="dxa"/>
            <w:vAlign w:val="top"/>
            <w:tcBorders>
              <w:right w:val="nil"/>
            </w:tcBorders>
          </w:tcPr>
          <w:p>
            <w:pPr>
              <w:pStyle w:val="TableText"/>
              <w:ind w:left="85"/>
              <w:spacing w:before="116" w:line="218" w:lineRule="auto"/>
              <w:rPr>
                <w:sz w:val="16"/>
                <w:szCs w:val="16"/>
              </w:rPr>
            </w:pPr>
            <w:r>
              <w:rPr>
                <w:sz w:val="16"/>
                <w:szCs w:val="16"/>
                <w:spacing w:val="3"/>
              </w:rPr>
              <w:t>a)意识到数据的价值，在组织内部建立数据管理</w:t>
            </w:r>
            <w:r>
              <w:rPr>
                <w:sz w:val="16"/>
                <w:szCs w:val="16"/>
                <w:spacing w:val="2"/>
              </w:rPr>
              <w:t>的规章制度；</w:t>
            </w:r>
          </w:p>
          <w:p>
            <w:pPr>
              <w:pStyle w:val="TableText"/>
              <w:ind w:left="85"/>
              <w:spacing w:before="52" w:line="219" w:lineRule="auto"/>
              <w:rPr>
                <w:sz w:val="16"/>
                <w:szCs w:val="16"/>
              </w:rPr>
            </w:pPr>
            <w:r>
              <w:rPr>
                <w:sz w:val="16"/>
                <w:szCs w:val="16"/>
                <w:spacing w:val="2"/>
              </w:rPr>
              <w:t>b)数据的管理和应用能结合组织的业务战略、经营管理需求及外部监管需求；</w:t>
            </w:r>
          </w:p>
          <w:p>
            <w:pPr>
              <w:pStyle w:val="TableText"/>
              <w:ind w:left="85" w:right="860"/>
              <w:spacing w:before="50" w:line="265" w:lineRule="auto"/>
              <w:rPr>
                <w:sz w:val="16"/>
                <w:szCs w:val="16"/>
              </w:rPr>
            </w:pPr>
            <w:r>
              <w:rPr>
                <w:sz w:val="16"/>
                <w:szCs w:val="16"/>
                <w:spacing w:val="2"/>
              </w:rPr>
              <w:t>c)建立了相关数据管理组织、管理流程，能推动组织内各部门按流程开展工作；</w:t>
            </w:r>
            <w:r>
              <w:rPr>
                <w:sz w:val="16"/>
                <w:szCs w:val="16"/>
                <w:spacing w:val="6"/>
              </w:rPr>
              <w:t xml:space="preserve"> </w:t>
            </w:r>
            <w:r>
              <w:rPr>
                <w:sz w:val="16"/>
                <w:szCs w:val="16"/>
                <w:spacing w:val="2"/>
              </w:rPr>
              <w:t>d)组织在日常的决策、业务开展过程中能获取数据支持，明显提升工作效率；</w:t>
            </w:r>
          </w:p>
          <w:p>
            <w:pPr>
              <w:pStyle w:val="TableText"/>
              <w:ind w:left="85"/>
              <w:spacing w:before="60" w:line="219" w:lineRule="auto"/>
              <w:rPr>
                <w:sz w:val="16"/>
                <w:szCs w:val="16"/>
              </w:rPr>
            </w:pPr>
            <w:r>
              <w:rPr>
                <w:sz w:val="16"/>
                <w:szCs w:val="16"/>
                <w:spacing w:val="1"/>
              </w:rPr>
              <w:t>e)参与行业数据管理的相关培训，具备数据管</w:t>
            </w:r>
            <w:r>
              <w:rPr>
                <w:sz w:val="16"/>
                <w:szCs w:val="16"/>
              </w:rPr>
              <w:t>理人员</w:t>
            </w:r>
          </w:p>
        </w:tc>
      </w:tr>
      <w:tr>
        <w:trPr>
          <w:trHeight w:val="2125" w:hRule="atLeast"/>
        </w:trPr>
        <w:tc>
          <w:tcPr>
            <w:tcW w:w="520" w:type="dxa"/>
            <w:vAlign w:val="top"/>
            <w:tcBorders>
              <w:left w:val="nil"/>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pStyle w:val="TableText"/>
              <w:ind w:left="220"/>
              <w:spacing w:before="52" w:line="183" w:lineRule="auto"/>
              <w:rPr>
                <w:sz w:val="16"/>
                <w:szCs w:val="16"/>
              </w:rPr>
            </w:pPr>
            <w:r>
              <w:rPr>
                <w:sz w:val="16"/>
                <w:szCs w:val="16"/>
              </w:rPr>
              <w:t>4</w:t>
            </w:r>
          </w:p>
        </w:tc>
        <w:tc>
          <w:tcPr>
            <w:tcW w:w="1020" w:type="dxa"/>
            <w:vAlign w:val="top"/>
          </w:tcPr>
          <w:p>
            <w:pPr>
              <w:spacing w:line="310" w:lineRule="auto"/>
              <w:rPr>
                <w:rFonts w:ascii="Arial"/>
                <w:sz w:val="21"/>
              </w:rPr>
            </w:pPr>
            <w:r/>
          </w:p>
          <w:p>
            <w:pPr>
              <w:spacing w:line="311" w:lineRule="auto"/>
              <w:rPr>
                <w:rFonts w:ascii="Arial"/>
                <w:sz w:val="21"/>
              </w:rPr>
            </w:pPr>
            <w:r/>
          </w:p>
          <w:p>
            <w:pPr>
              <w:spacing w:line="311" w:lineRule="auto"/>
              <w:rPr>
                <w:rFonts w:ascii="Arial"/>
                <w:sz w:val="21"/>
              </w:rPr>
            </w:pPr>
            <w:r/>
          </w:p>
          <w:p>
            <w:pPr>
              <w:pStyle w:val="TableText"/>
              <w:ind w:left="105"/>
              <w:spacing w:before="52" w:line="219" w:lineRule="auto"/>
              <w:rPr>
                <w:sz w:val="16"/>
                <w:szCs w:val="16"/>
              </w:rPr>
            </w:pPr>
            <w:r>
              <w:rPr>
                <w:sz w:val="16"/>
                <w:szCs w:val="16"/>
                <w:spacing w:val="-1"/>
              </w:rPr>
              <w:t>量化管理级</w:t>
            </w:r>
          </w:p>
        </w:tc>
        <w:tc>
          <w:tcPr>
            <w:tcW w:w="6630" w:type="dxa"/>
            <w:vAlign w:val="top"/>
            <w:tcBorders>
              <w:right w:val="nil"/>
            </w:tcBorders>
          </w:tcPr>
          <w:p>
            <w:pPr>
              <w:pStyle w:val="TableText"/>
              <w:ind w:left="305" w:right="466" w:hanging="220"/>
              <w:spacing w:before="111" w:line="260" w:lineRule="auto"/>
              <w:rPr>
                <w:sz w:val="16"/>
                <w:szCs w:val="16"/>
              </w:rPr>
            </w:pPr>
            <w:r>
              <w:rPr>
                <w:sz w:val="16"/>
                <w:szCs w:val="16"/>
              </w:rPr>
              <w:t>a)组织层面认识到数据是组织的战略资产，了解数据在流程优化、绩</w:t>
            </w:r>
            <w:r>
              <w:rPr>
                <w:sz w:val="16"/>
                <w:szCs w:val="16"/>
                <w:spacing w:val="-1"/>
              </w:rPr>
              <w:t>效提升等方面的重</w:t>
            </w:r>
            <w:r>
              <w:rPr>
                <w:sz w:val="16"/>
                <w:szCs w:val="16"/>
              </w:rPr>
              <w:t xml:space="preserve"> </w:t>
            </w:r>
            <w:r>
              <w:rPr>
                <w:sz w:val="16"/>
                <w:szCs w:val="16"/>
                <w:spacing w:val="19"/>
              </w:rPr>
              <w:t>要作用</w:t>
            </w:r>
            <w:r>
              <w:rPr>
                <w:sz w:val="16"/>
                <w:szCs w:val="16"/>
                <w:spacing w:val="-39"/>
              </w:rPr>
              <w:t xml:space="preserve"> </w:t>
            </w:r>
            <w:r>
              <w:rPr>
                <w:sz w:val="16"/>
                <w:szCs w:val="16"/>
                <w:spacing w:val="19"/>
              </w:rPr>
              <w:t>；</w:t>
            </w:r>
          </w:p>
          <w:p>
            <w:pPr>
              <w:pStyle w:val="TableText"/>
              <w:ind w:left="295" w:right="643" w:hanging="230"/>
              <w:spacing w:before="47" w:line="266" w:lineRule="auto"/>
              <w:rPr>
                <w:sz w:val="16"/>
                <w:szCs w:val="16"/>
              </w:rPr>
            </w:pPr>
            <w:r>
              <w:rPr>
                <w:sz w:val="16"/>
                <w:szCs w:val="16"/>
              </w:rPr>
              <w:t>b)在组织层面建立了可量化的评估指标体系，可准确测量数据管理流程的</w:t>
            </w:r>
            <w:r>
              <w:rPr>
                <w:sz w:val="16"/>
                <w:szCs w:val="16"/>
                <w:spacing w:val="-1"/>
              </w:rPr>
              <w:t>效率并及时</w:t>
            </w:r>
            <w:r>
              <w:rPr>
                <w:sz w:val="16"/>
                <w:szCs w:val="16"/>
              </w:rPr>
              <w:t xml:space="preserve"> </w:t>
            </w:r>
            <w:r>
              <w:rPr>
                <w:sz w:val="16"/>
                <w:szCs w:val="16"/>
                <w:spacing w:val="-5"/>
              </w:rPr>
              <w:t>优</w:t>
            </w:r>
            <w:r>
              <w:rPr>
                <w:sz w:val="16"/>
                <w:szCs w:val="16"/>
                <w:spacing w:val="-11"/>
              </w:rPr>
              <w:t xml:space="preserve"> </w:t>
            </w:r>
            <w:r>
              <w:rPr>
                <w:sz w:val="16"/>
                <w:szCs w:val="16"/>
                <w:spacing w:val="-5"/>
              </w:rPr>
              <w:t>化</w:t>
            </w:r>
            <w:r>
              <w:rPr>
                <w:sz w:val="16"/>
                <w:szCs w:val="16"/>
                <w:spacing w:val="-18"/>
              </w:rPr>
              <w:t xml:space="preserve"> </w:t>
            </w:r>
            <w:r>
              <w:rPr>
                <w:sz w:val="16"/>
                <w:szCs w:val="16"/>
                <w:spacing w:val="-5"/>
              </w:rPr>
              <w:t>；</w:t>
            </w:r>
          </w:p>
          <w:p>
            <w:pPr>
              <w:pStyle w:val="TableText"/>
              <w:ind w:left="85"/>
              <w:spacing w:before="60" w:line="219" w:lineRule="auto"/>
              <w:rPr>
                <w:sz w:val="16"/>
                <w:szCs w:val="16"/>
              </w:rPr>
            </w:pPr>
            <w:r>
              <w:rPr>
                <w:sz w:val="16"/>
                <w:szCs w:val="16"/>
                <w:spacing w:val="4"/>
              </w:rPr>
              <w:t>c)参与国家、行业等相关标准的制定工作；</w:t>
            </w:r>
          </w:p>
          <w:p>
            <w:pPr>
              <w:pStyle w:val="TableText"/>
              <w:ind w:left="85"/>
              <w:spacing w:before="50" w:line="219" w:lineRule="auto"/>
              <w:rPr>
                <w:sz w:val="16"/>
                <w:szCs w:val="16"/>
              </w:rPr>
            </w:pPr>
            <w:r>
              <w:rPr>
                <w:sz w:val="16"/>
                <w:szCs w:val="16"/>
                <w:spacing w:val="3"/>
              </w:rPr>
              <w:t>d)组织内部定期开展数据管理、应用相关的培训工作；</w:t>
            </w:r>
          </w:p>
          <w:p>
            <w:pPr>
              <w:pStyle w:val="TableText"/>
              <w:ind w:left="305" w:right="470" w:hanging="220"/>
              <w:spacing w:before="49" w:line="259" w:lineRule="auto"/>
              <w:rPr>
                <w:sz w:val="16"/>
                <w:szCs w:val="16"/>
              </w:rPr>
            </w:pPr>
            <w:r>
              <w:rPr>
                <w:sz w:val="16"/>
                <w:szCs w:val="16"/>
              </w:rPr>
              <w:t>e)在数据管理、应用的过程中充分借鉴了行业最佳案例以及</w:t>
            </w:r>
            <w:r>
              <w:rPr>
                <w:sz w:val="16"/>
                <w:szCs w:val="16"/>
                <w:spacing w:val="-1"/>
              </w:rPr>
              <w:t>国家标准、行业标准等外部</w:t>
            </w:r>
            <w:r>
              <w:rPr>
                <w:sz w:val="16"/>
                <w:szCs w:val="16"/>
              </w:rPr>
              <w:t xml:space="preserve"> </w:t>
            </w:r>
            <w:r>
              <w:rPr>
                <w:sz w:val="16"/>
                <w:szCs w:val="16"/>
              </w:rPr>
              <w:t>资源，促进组织本身的数据管理、应用的提升</w:t>
            </w:r>
          </w:p>
        </w:tc>
      </w:tr>
      <w:tr>
        <w:trPr>
          <w:trHeight w:val="883" w:hRule="atLeast"/>
        </w:trPr>
        <w:tc>
          <w:tcPr>
            <w:tcW w:w="520" w:type="dxa"/>
            <w:vAlign w:val="top"/>
            <w:tcBorders>
              <w:left w:val="nil"/>
            </w:tcBorders>
          </w:tcPr>
          <w:p>
            <w:pPr>
              <w:spacing w:line="353" w:lineRule="auto"/>
              <w:rPr>
                <w:rFonts w:ascii="Arial"/>
                <w:sz w:val="21"/>
              </w:rPr>
            </w:pPr>
            <w:r/>
          </w:p>
          <w:p>
            <w:pPr>
              <w:pStyle w:val="TableText"/>
              <w:ind w:left="220"/>
              <w:spacing w:before="52" w:line="182" w:lineRule="auto"/>
              <w:rPr>
                <w:sz w:val="16"/>
                <w:szCs w:val="16"/>
              </w:rPr>
            </w:pPr>
            <w:r>
              <w:rPr>
                <w:sz w:val="16"/>
                <w:szCs w:val="16"/>
              </w:rPr>
              <w:t>5</w:t>
            </w:r>
          </w:p>
        </w:tc>
        <w:tc>
          <w:tcPr>
            <w:tcW w:w="1020" w:type="dxa"/>
            <w:vAlign w:val="top"/>
          </w:tcPr>
          <w:p>
            <w:pPr>
              <w:spacing w:line="311" w:lineRule="auto"/>
              <w:rPr>
                <w:rFonts w:ascii="Arial"/>
                <w:sz w:val="21"/>
              </w:rPr>
            </w:pPr>
            <w:r/>
          </w:p>
          <w:p>
            <w:pPr>
              <w:pStyle w:val="TableText"/>
              <w:ind w:left="265"/>
              <w:spacing w:before="52" w:line="219" w:lineRule="auto"/>
              <w:rPr>
                <w:sz w:val="16"/>
                <w:szCs w:val="16"/>
              </w:rPr>
            </w:pPr>
            <w:r>
              <w:rPr>
                <w:sz w:val="16"/>
                <w:szCs w:val="16"/>
                <w:spacing w:val="-2"/>
              </w:rPr>
              <w:t>优化级</w:t>
            </w:r>
          </w:p>
        </w:tc>
        <w:tc>
          <w:tcPr>
            <w:tcW w:w="6630" w:type="dxa"/>
            <w:vAlign w:val="top"/>
            <w:tcBorders>
              <w:right w:val="nil"/>
            </w:tcBorders>
          </w:tcPr>
          <w:p>
            <w:pPr>
              <w:pStyle w:val="TableText"/>
              <w:ind w:left="85" w:right="1266"/>
              <w:spacing w:before="104" w:line="272" w:lineRule="auto"/>
              <w:rPr>
                <w:sz w:val="16"/>
                <w:szCs w:val="16"/>
              </w:rPr>
            </w:pPr>
            <w:r>
              <w:rPr>
                <w:sz w:val="16"/>
                <w:szCs w:val="16"/>
              </w:rPr>
              <w:t>a)组织将数据作为核心竞争力，利用数据创造更多的价值</w:t>
            </w:r>
            <w:r>
              <w:rPr>
                <w:sz w:val="16"/>
                <w:szCs w:val="16"/>
                <w:spacing w:val="-1"/>
              </w:rPr>
              <w:t>和提升组织的效率</w:t>
            </w:r>
            <w:r>
              <w:rPr>
                <w:sz w:val="16"/>
                <w:szCs w:val="16"/>
              </w:rPr>
              <w:t xml:space="preserve"> </w:t>
            </w:r>
            <w:r>
              <w:rPr>
                <w:sz w:val="16"/>
                <w:szCs w:val="16"/>
                <w:spacing w:val="3"/>
              </w:rPr>
              <w:t>b)能主导国家、行业等相关标准的制定工作；</w:t>
            </w:r>
          </w:p>
          <w:p>
            <w:pPr>
              <w:pStyle w:val="TableText"/>
              <w:ind w:left="85"/>
              <w:spacing w:before="58" w:line="219" w:lineRule="auto"/>
              <w:rPr>
                <w:sz w:val="16"/>
                <w:szCs w:val="16"/>
              </w:rPr>
            </w:pPr>
            <w:r>
              <w:rPr>
                <w:sz w:val="16"/>
                <w:szCs w:val="16"/>
              </w:rPr>
              <w:t>c)能将组织自身数据管理能力建设的经验作</w:t>
            </w:r>
            <w:r>
              <w:rPr>
                <w:sz w:val="16"/>
                <w:szCs w:val="16"/>
                <w:spacing w:val="-1"/>
              </w:rPr>
              <w:t>为行业最佳案例进行推广</w:t>
            </w:r>
          </w:p>
        </w:tc>
      </w:tr>
    </w:tbl>
    <w:p>
      <w:pPr>
        <w:ind w:left="10" w:firstLine="409"/>
        <w:spacing w:before="233" w:line="269" w:lineRule="auto"/>
        <w:jc w:val="both"/>
        <w:rPr>
          <w:rFonts w:ascii="SimSun" w:hAnsi="SimSun" w:eastAsia="SimSun" w:cs="SimSun"/>
          <w:sz w:val="20"/>
          <w:szCs w:val="20"/>
        </w:rPr>
      </w:pPr>
      <w:r>
        <w:rPr>
          <w:rFonts w:ascii="SimSun" w:hAnsi="SimSun" w:eastAsia="SimSun" w:cs="SimSun"/>
          <w:sz w:val="20"/>
          <w:szCs w:val="20"/>
          <w:spacing w:val="7"/>
        </w:rPr>
        <w:t>以</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DCMM</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能力成熟度等级为标准，对分别从</w:t>
      </w:r>
      <w:r>
        <w:rPr>
          <w:rFonts w:ascii="Times New Roman" w:hAnsi="Times New Roman" w:eastAsia="Times New Roman" w:cs="Times New Roman"/>
          <w:sz w:val="20"/>
          <w:szCs w:val="20"/>
        </w:rPr>
        <w:t>DCMM</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的8大过程域，28个过程</w:t>
      </w:r>
      <w:r>
        <w:rPr>
          <w:rFonts w:ascii="SimSun" w:hAnsi="SimSun" w:eastAsia="SimSun" w:cs="SimSun"/>
          <w:sz w:val="20"/>
          <w:szCs w:val="20"/>
          <w:spacing w:val="6"/>
        </w:rPr>
        <w:t>项出发，</w:t>
      </w:r>
      <w:r>
        <w:rPr>
          <w:rFonts w:ascii="SimSun" w:hAnsi="SimSun" w:eastAsia="SimSun" w:cs="SimSun"/>
          <w:sz w:val="20"/>
          <w:szCs w:val="20"/>
        </w:rPr>
        <w:t xml:space="preserve"> </w:t>
      </w:r>
      <w:r>
        <w:rPr>
          <w:rFonts w:ascii="SimSun" w:hAnsi="SimSun" w:eastAsia="SimSun" w:cs="SimSun"/>
          <w:sz w:val="20"/>
          <w:szCs w:val="20"/>
          <w:spacing w:val="9"/>
        </w:rPr>
        <w:t>对每个过程项的过程描述、过程目标、能力等级标准进行评估，</w:t>
      </w:r>
      <w:r>
        <w:rPr>
          <w:rFonts w:ascii="SimSun" w:hAnsi="SimSun" w:eastAsia="SimSun" w:cs="SimSun"/>
          <w:sz w:val="20"/>
          <w:szCs w:val="20"/>
          <w:spacing w:val="8"/>
        </w:rPr>
        <w:t>并给出每个过程项的成熟 </w:t>
      </w:r>
      <w:r>
        <w:rPr>
          <w:rFonts w:ascii="SimSun" w:hAnsi="SimSun" w:eastAsia="SimSun" w:cs="SimSun"/>
          <w:sz w:val="20"/>
          <w:szCs w:val="20"/>
          <w:spacing w:val="6"/>
        </w:rPr>
        <w:t>度评估结果最后汇总形成企业数据管理能力</w:t>
      </w:r>
      <w:r>
        <w:rPr>
          <w:rFonts w:ascii="SimSun" w:hAnsi="SimSun" w:eastAsia="SimSun" w:cs="SimSun"/>
          <w:sz w:val="20"/>
          <w:szCs w:val="20"/>
          <w:spacing w:val="5"/>
        </w:rPr>
        <w:t>的整体成熟度。如表8-4所示。</w:t>
      </w:r>
    </w:p>
    <w:p>
      <w:pPr>
        <w:ind w:left="2882"/>
        <w:spacing w:before="221" w:line="222" w:lineRule="auto"/>
        <w:rPr>
          <w:rFonts w:ascii="SimHei" w:hAnsi="SimHei" w:eastAsia="SimHei" w:cs="SimHei"/>
          <w:sz w:val="20"/>
          <w:szCs w:val="20"/>
        </w:rPr>
      </w:pPr>
      <w:r>
        <w:rPr>
          <w:rFonts w:ascii="SimHei" w:hAnsi="SimHei" w:eastAsia="SimHei" w:cs="SimHei"/>
          <w:sz w:val="20"/>
          <w:szCs w:val="20"/>
          <w:b/>
          <w:bCs/>
          <w:spacing w:val="-14"/>
        </w:rPr>
        <w:t>表8-4</w:t>
      </w:r>
      <w:r>
        <w:rPr>
          <w:rFonts w:ascii="SimHei" w:hAnsi="SimHei" w:eastAsia="SimHei" w:cs="SimHei"/>
          <w:sz w:val="20"/>
          <w:szCs w:val="20"/>
          <w:spacing w:val="-14"/>
        </w:rPr>
        <w:t xml:space="preserve">  </w:t>
      </w:r>
      <w:r>
        <w:rPr>
          <w:rFonts w:ascii="Times New Roman" w:hAnsi="Times New Roman" w:eastAsia="Times New Roman" w:cs="Times New Roman"/>
          <w:sz w:val="20"/>
          <w:szCs w:val="20"/>
          <w:b/>
          <w:bCs/>
          <w:spacing w:val="-14"/>
        </w:rPr>
        <w:t>DCMM </w:t>
      </w:r>
      <w:r>
        <w:rPr>
          <w:rFonts w:ascii="SimHei" w:hAnsi="SimHei" w:eastAsia="SimHei" w:cs="SimHei"/>
          <w:sz w:val="20"/>
          <w:szCs w:val="20"/>
          <w:b/>
          <w:bCs/>
          <w:spacing w:val="-14"/>
        </w:rPr>
        <w:t>模型评估工具</w:t>
      </w:r>
    </w:p>
    <w:p>
      <w:pPr>
        <w:spacing w:line="81" w:lineRule="exact"/>
        <w:rPr/>
      </w:pPr>
      <w:r/>
    </w:p>
    <w:tbl>
      <w:tblPr>
        <w:tblStyle w:val="TableNormal"/>
        <w:tblW w:w="8180"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50"/>
        <w:gridCol w:w="1520"/>
        <w:gridCol w:w="1330"/>
        <w:gridCol w:w="1330"/>
        <w:gridCol w:w="1320"/>
        <w:gridCol w:w="1330"/>
      </w:tblGrid>
      <w:tr>
        <w:trPr>
          <w:trHeight w:val="354" w:hRule="atLeast"/>
        </w:trPr>
        <w:tc>
          <w:tcPr>
            <w:tcW w:w="1350" w:type="dxa"/>
            <w:vAlign w:val="top"/>
            <w:tcBorders>
              <w:left w:val="nil"/>
            </w:tcBorders>
          </w:tcPr>
          <w:p>
            <w:pPr>
              <w:pStyle w:val="TableText"/>
              <w:ind w:left="432"/>
              <w:spacing w:before="99" w:line="220" w:lineRule="auto"/>
              <w:rPr>
                <w:sz w:val="16"/>
                <w:szCs w:val="16"/>
              </w:rPr>
            </w:pPr>
            <w:r>
              <w:rPr>
                <w:sz w:val="16"/>
                <w:szCs w:val="16"/>
                <w:b/>
                <w:bCs/>
                <w:spacing w:val="-4"/>
              </w:rPr>
              <w:t>过程域</w:t>
            </w:r>
          </w:p>
        </w:tc>
        <w:tc>
          <w:tcPr>
            <w:tcW w:w="1520" w:type="dxa"/>
            <w:vAlign w:val="top"/>
          </w:tcPr>
          <w:p>
            <w:pPr>
              <w:pStyle w:val="TableText"/>
              <w:ind w:left="507"/>
              <w:spacing w:before="99" w:line="220" w:lineRule="auto"/>
              <w:rPr>
                <w:sz w:val="16"/>
                <w:szCs w:val="16"/>
              </w:rPr>
            </w:pPr>
            <w:r>
              <w:rPr>
                <w:sz w:val="16"/>
                <w:szCs w:val="16"/>
                <w:b/>
                <w:bCs/>
                <w:spacing w:val="-4"/>
              </w:rPr>
              <w:t>过程项</w:t>
            </w:r>
          </w:p>
        </w:tc>
        <w:tc>
          <w:tcPr>
            <w:tcW w:w="1330" w:type="dxa"/>
            <w:vAlign w:val="top"/>
          </w:tcPr>
          <w:p>
            <w:pPr>
              <w:pStyle w:val="TableText"/>
              <w:ind w:left="347"/>
              <w:spacing w:before="99" w:line="220" w:lineRule="auto"/>
              <w:rPr>
                <w:sz w:val="16"/>
                <w:szCs w:val="16"/>
              </w:rPr>
            </w:pPr>
            <w:r>
              <w:rPr>
                <w:sz w:val="16"/>
                <w:szCs w:val="16"/>
                <w:b/>
                <w:bCs/>
                <w:spacing w:val="-3"/>
              </w:rPr>
              <w:t>过程描述</w:t>
            </w:r>
          </w:p>
        </w:tc>
        <w:tc>
          <w:tcPr>
            <w:tcW w:w="1330" w:type="dxa"/>
            <w:vAlign w:val="top"/>
          </w:tcPr>
          <w:p>
            <w:pPr>
              <w:pStyle w:val="TableText"/>
              <w:ind w:left="357"/>
              <w:spacing w:before="99" w:line="220" w:lineRule="auto"/>
              <w:rPr>
                <w:sz w:val="16"/>
                <w:szCs w:val="16"/>
              </w:rPr>
            </w:pPr>
            <w:r>
              <w:rPr>
                <w:sz w:val="16"/>
                <w:szCs w:val="16"/>
                <w:b/>
                <w:bCs/>
                <w:spacing w:val="-3"/>
              </w:rPr>
              <w:t>过程目标</w:t>
            </w:r>
          </w:p>
        </w:tc>
        <w:tc>
          <w:tcPr>
            <w:tcW w:w="1320" w:type="dxa"/>
            <w:vAlign w:val="top"/>
          </w:tcPr>
          <w:p>
            <w:pPr>
              <w:pStyle w:val="TableText"/>
              <w:ind w:left="167"/>
              <w:spacing w:before="99" w:line="219" w:lineRule="auto"/>
              <w:rPr>
                <w:sz w:val="16"/>
                <w:szCs w:val="16"/>
              </w:rPr>
            </w:pPr>
            <w:r>
              <w:rPr>
                <w:sz w:val="16"/>
                <w:szCs w:val="16"/>
                <w:b/>
                <w:bCs/>
                <w:spacing w:val="-4"/>
              </w:rPr>
              <w:t>能力等级标准</w:t>
            </w:r>
          </w:p>
        </w:tc>
        <w:tc>
          <w:tcPr>
            <w:tcW w:w="1330" w:type="dxa"/>
            <w:vAlign w:val="top"/>
            <w:tcBorders>
              <w:right w:val="nil"/>
            </w:tcBorders>
          </w:tcPr>
          <w:p>
            <w:pPr>
              <w:pStyle w:val="TableText"/>
              <w:ind w:left="337"/>
              <w:spacing w:before="97" w:line="218" w:lineRule="auto"/>
              <w:rPr>
                <w:sz w:val="16"/>
                <w:szCs w:val="16"/>
              </w:rPr>
            </w:pPr>
            <w:r>
              <w:rPr>
                <w:sz w:val="16"/>
                <w:szCs w:val="16"/>
                <w:b/>
                <w:bCs/>
                <w:spacing w:val="-3"/>
              </w:rPr>
              <w:t>评估结果</w:t>
            </w:r>
          </w:p>
        </w:tc>
      </w:tr>
      <w:tr>
        <w:trPr>
          <w:trHeight w:val="359" w:hRule="atLeast"/>
        </w:trPr>
        <w:tc>
          <w:tcPr>
            <w:tcW w:w="1350" w:type="dxa"/>
            <w:vAlign w:val="top"/>
            <w:vMerge w:val="restart"/>
            <w:tcBorders>
              <w:left w:val="nil"/>
              <w:bottom w:val="nil"/>
            </w:tcBorders>
          </w:tcPr>
          <w:p>
            <w:pPr>
              <w:spacing w:line="413" w:lineRule="auto"/>
              <w:rPr>
                <w:rFonts w:ascii="Arial"/>
                <w:sz w:val="21"/>
              </w:rPr>
            </w:pPr>
            <w:r/>
          </w:p>
          <w:p>
            <w:pPr>
              <w:pStyle w:val="TableText"/>
              <w:ind w:left="349"/>
              <w:spacing w:before="52" w:line="219" w:lineRule="auto"/>
              <w:rPr>
                <w:sz w:val="16"/>
                <w:szCs w:val="16"/>
              </w:rPr>
            </w:pPr>
            <w:r>
              <w:rPr>
                <w:sz w:val="16"/>
                <w:szCs w:val="16"/>
                <w:spacing w:val="-2"/>
              </w:rPr>
              <w:t>数据战略</w:t>
            </w:r>
          </w:p>
        </w:tc>
        <w:tc>
          <w:tcPr>
            <w:tcW w:w="1520" w:type="dxa"/>
            <w:vAlign w:val="top"/>
          </w:tcPr>
          <w:p>
            <w:pPr>
              <w:pStyle w:val="TableText"/>
              <w:ind w:left="74"/>
              <w:spacing w:before="97" w:line="219" w:lineRule="auto"/>
              <w:rPr>
                <w:sz w:val="16"/>
                <w:szCs w:val="16"/>
              </w:rPr>
            </w:pPr>
            <w:r>
              <w:rPr>
                <w:sz w:val="16"/>
                <w:szCs w:val="16"/>
                <w:spacing w:val="-2"/>
              </w:rPr>
              <w:t>数据战略规划</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r>
        <w:trPr>
          <w:trHeight w:val="359" w:hRule="atLeast"/>
        </w:trPr>
        <w:tc>
          <w:tcPr>
            <w:tcW w:w="1350" w:type="dxa"/>
            <w:vAlign w:val="top"/>
            <w:vMerge w:val="continue"/>
            <w:tcBorders>
              <w:left w:val="nil"/>
              <w:top w:val="nil"/>
              <w:bottom w:val="nil"/>
            </w:tcBorders>
          </w:tcPr>
          <w:p>
            <w:pPr>
              <w:rPr>
                <w:rFonts w:ascii="Arial"/>
                <w:sz w:val="21"/>
              </w:rPr>
            </w:pPr>
            <w:r/>
          </w:p>
        </w:tc>
        <w:tc>
          <w:tcPr>
            <w:tcW w:w="1520" w:type="dxa"/>
            <w:vAlign w:val="top"/>
          </w:tcPr>
          <w:p>
            <w:pPr>
              <w:pStyle w:val="TableText"/>
              <w:ind w:left="74"/>
              <w:spacing w:before="98" w:line="219" w:lineRule="auto"/>
              <w:rPr>
                <w:sz w:val="16"/>
                <w:szCs w:val="16"/>
              </w:rPr>
            </w:pPr>
            <w:r>
              <w:rPr>
                <w:sz w:val="16"/>
                <w:szCs w:val="16"/>
                <w:spacing w:val="-2"/>
              </w:rPr>
              <w:t>数据战略实施</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r>
        <w:trPr>
          <w:trHeight w:val="349" w:hRule="atLeast"/>
        </w:trPr>
        <w:tc>
          <w:tcPr>
            <w:tcW w:w="1350" w:type="dxa"/>
            <w:vAlign w:val="top"/>
            <w:vMerge w:val="continue"/>
            <w:tcBorders>
              <w:left w:val="nil"/>
              <w:top w:val="nil"/>
            </w:tcBorders>
          </w:tcPr>
          <w:p>
            <w:pPr>
              <w:rPr>
                <w:rFonts w:ascii="Arial"/>
                <w:sz w:val="21"/>
              </w:rPr>
            </w:pPr>
            <w:r/>
          </w:p>
        </w:tc>
        <w:tc>
          <w:tcPr>
            <w:tcW w:w="1520" w:type="dxa"/>
            <w:vAlign w:val="top"/>
          </w:tcPr>
          <w:p>
            <w:pPr>
              <w:pStyle w:val="TableText"/>
              <w:ind w:left="74"/>
              <w:spacing w:before="98" w:line="218" w:lineRule="auto"/>
              <w:rPr>
                <w:sz w:val="16"/>
                <w:szCs w:val="16"/>
              </w:rPr>
            </w:pPr>
            <w:r>
              <w:rPr>
                <w:sz w:val="16"/>
                <w:szCs w:val="16"/>
                <w:spacing w:val="-2"/>
              </w:rPr>
              <w:t>数据战略评估</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r>
        <w:trPr>
          <w:trHeight w:val="359" w:hRule="atLeast"/>
        </w:trPr>
        <w:tc>
          <w:tcPr>
            <w:tcW w:w="1350" w:type="dxa"/>
            <w:vAlign w:val="top"/>
            <w:vMerge w:val="restart"/>
            <w:tcBorders>
              <w:left w:val="nil"/>
              <w:bottom w:val="nil"/>
            </w:tcBorders>
          </w:tcPr>
          <w:p>
            <w:pPr>
              <w:spacing w:line="416" w:lineRule="auto"/>
              <w:rPr>
                <w:rFonts w:ascii="Arial"/>
                <w:sz w:val="21"/>
              </w:rPr>
            </w:pPr>
            <w:r/>
          </w:p>
          <w:p>
            <w:pPr>
              <w:pStyle w:val="TableText"/>
              <w:ind w:left="349"/>
              <w:spacing w:before="52" w:line="219" w:lineRule="auto"/>
              <w:rPr>
                <w:sz w:val="16"/>
                <w:szCs w:val="16"/>
              </w:rPr>
            </w:pPr>
            <w:r>
              <w:rPr>
                <w:sz w:val="16"/>
                <w:szCs w:val="16"/>
                <w:spacing w:val="-2"/>
              </w:rPr>
              <w:t>数据治理</w:t>
            </w:r>
          </w:p>
        </w:tc>
        <w:tc>
          <w:tcPr>
            <w:tcW w:w="1520" w:type="dxa"/>
            <w:vAlign w:val="top"/>
          </w:tcPr>
          <w:p>
            <w:pPr>
              <w:pStyle w:val="TableText"/>
              <w:ind w:left="74"/>
              <w:spacing w:before="100" w:line="219" w:lineRule="auto"/>
              <w:rPr>
                <w:sz w:val="16"/>
                <w:szCs w:val="16"/>
              </w:rPr>
            </w:pPr>
            <w:r>
              <w:rPr>
                <w:sz w:val="16"/>
                <w:szCs w:val="16"/>
                <w:spacing w:val="-2"/>
              </w:rPr>
              <w:t>数据治理组织</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r>
        <w:trPr>
          <w:trHeight w:val="349" w:hRule="atLeast"/>
        </w:trPr>
        <w:tc>
          <w:tcPr>
            <w:tcW w:w="1350" w:type="dxa"/>
            <w:vAlign w:val="top"/>
            <w:vMerge w:val="continue"/>
            <w:tcBorders>
              <w:left w:val="nil"/>
              <w:top w:val="nil"/>
              <w:bottom w:val="nil"/>
            </w:tcBorders>
          </w:tcPr>
          <w:p>
            <w:pPr>
              <w:rPr>
                <w:rFonts w:ascii="Arial"/>
                <w:sz w:val="21"/>
              </w:rPr>
            </w:pPr>
            <w:r/>
          </w:p>
        </w:tc>
        <w:tc>
          <w:tcPr>
            <w:tcW w:w="1520" w:type="dxa"/>
            <w:vAlign w:val="top"/>
          </w:tcPr>
          <w:p>
            <w:pPr>
              <w:pStyle w:val="TableText"/>
              <w:ind w:left="74"/>
              <w:spacing w:before="101" w:line="219" w:lineRule="auto"/>
              <w:rPr>
                <w:sz w:val="16"/>
                <w:szCs w:val="16"/>
              </w:rPr>
            </w:pPr>
            <w:r>
              <w:rPr>
                <w:sz w:val="16"/>
                <w:szCs w:val="16"/>
                <w:spacing w:val="-2"/>
              </w:rPr>
              <w:t>数据制度建设</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r>
        <w:trPr>
          <w:trHeight w:val="359" w:hRule="atLeast"/>
        </w:trPr>
        <w:tc>
          <w:tcPr>
            <w:tcW w:w="1350" w:type="dxa"/>
            <w:vAlign w:val="top"/>
            <w:vMerge w:val="continue"/>
            <w:tcBorders>
              <w:left w:val="nil"/>
              <w:top w:val="nil"/>
            </w:tcBorders>
          </w:tcPr>
          <w:p>
            <w:pPr>
              <w:rPr>
                <w:rFonts w:ascii="Arial"/>
                <w:sz w:val="21"/>
              </w:rPr>
            </w:pPr>
            <w:r/>
          </w:p>
        </w:tc>
        <w:tc>
          <w:tcPr>
            <w:tcW w:w="1520" w:type="dxa"/>
            <w:vAlign w:val="top"/>
          </w:tcPr>
          <w:p>
            <w:pPr>
              <w:pStyle w:val="TableText"/>
              <w:ind w:left="74"/>
              <w:spacing w:before="102" w:line="219" w:lineRule="auto"/>
              <w:rPr>
                <w:sz w:val="16"/>
                <w:szCs w:val="16"/>
              </w:rPr>
            </w:pPr>
            <w:r>
              <w:rPr>
                <w:sz w:val="16"/>
                <w:szCs w:val="16"/>
                <w:spacing w:val="-2"/>
              </w:rPr>
              <w:t>数据治理沟通</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r>
        <w:trPr>
          <w:trHeight w:val="339" w:hRule="atLeast"/>
        </w:trPr>
        <w:tc>
          <w:tcPr>
            <w:tcW w:w="1350" w:type="dxa"/>
            <w:vAlign w:val="top"/>
            <w:vMerge w:val="restart"/>
            <w:tcBorders>
              <w:left w:val="nil"/>
              <w:bottom w:val="nil"/>
            </w:tcBorders>
          </w:tcPr>
          <w:p>
            <w:pPr>
              <w:spacing w:line="294" w:lineRule="auto"/>
              <w:rPr>
                <w:rFonts w:ascii="Arial"/>
                <w:sz w:val="21"/>
              </w:rPr>
            </w:pPr>
            <w:r/>
          </w:p>
          <w:p>
            <w:pPr>
              <w:spacing w:line="294" w:lineRule="auto"/>
              <w:rPr>
                <w:rFonts w:ascii="Arial"/>
                <w:sz w:val="21"/>
              </w:rPr>
            </w:pPr>
            <w:r/>
          </w:p>
          <w:p>
            <w:pPr>
              <w:pStyle w:val="TableText"/>
              <w:ind w:left="349"/>
              <w:spacing w:before="52" w:line="219" w:lineRule="auto"/>
              <w:rPr>
                <w:sz w:val="16"/>
                <w:szCs w:val="16"/>
              </w:rPr>
            </w:pPr>
            <w:r>
              <w:rPr>
                <w:sz w:val="16"/>
                <w:szCs w:val="16"/>
                <w:spacing w:val="-2"/>
              </w:rPr>
              <w:t>数据架构</w:t>
            </w:r>
          </w:p>
        </w:tc>
        <w:tc>
          <w:tcPr>
            <w:tcW w:w="1520" w:type="dxa"/>
            <w:vAlign w:val="top"/>
          </w:tcPr>
          <w:p>
            <w:pPr>
              <w:pStyle w:val="TableText"/>
              <w:ind w:left="74"/>
              <w:spacing w:before="93" w:line="219" w:lineRule="auto"/>
              <w:rPr>
                <w:sz w:val="16"/>
                <w:szCs w:val="16"/>
              </w:rPr>
            </w:pPr>
            <w:r>
              <w:rPr>
                <w:sz w:val="16"/>
                <w:szCs w:val="16"/>
                <w:spacing w:val="-2"/>
              </w:rPr>
              <w:t>数据模型</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r>
        <w:trPr>
          <w:trHeight w:val="369" w:hRule="atLeast"/>
        </w:trPr>
        <w:tc>
          <w:tcPr>
            <w:tcW w:w="1350" w:type="dxa"/>
            <w:vAlign w:val="top"/>
            <w:vMerge w:val="continue"/>
            <w:tcBorders>
              <w:left w:val="nil"/>
              <w:top w:val="nil"/>
              <w:bottom w:val="nil"/>
            </w:tcBorders>
          </w:tcPr>
          <w:p>
            <w:pPr>
              <w:rPr>
                <w:rFonts w:ascii="Arial"/>
                <w:sz w:val="21"/>
              </w:rPr>
            </w:pPr>
            <w:r/>
          </w:p>
        </w:tc>
        <w:tc>
          <w:tcPr>
            <w:tcW w:w="1520" w:type="dxa"/>
            <w:vAlign w:val="top"/>
          </w:tcPr>
          <w:p>
            <w:pPr>
              <w:pStyle w:val="TableText"/>
              <w:ind w:left="74"/>
              <w:spacing w:before="113" w:line="219" w:lineRule="auto"/>
              <w:rPr>
                <w:sz w:val="16"/>
                <w:szCs w:val="16"/>
              </w:rPr>
            </w:pPr>
            <w:r>
              <w:rPr>
                <w:sz w:val="16"/>
                <w:szCs w:val="16"/>
                <w:spacing w:val="-2"/>
              </w:rPr>
              <w:t>数据分布</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r>
        <w:trPr>
          <w:trHeight w:val="349" w:hRule="atLeast"/>
        </w:trPr>
        <w:tc>
          <w:tcPr>
            <w:tcW w:w="1350" w:type="dxa"/>
            <w:vAlign w:val="top"/>
            <w:vMerge w:val="continue"/>
            <w:tcBorders>
              <w:left w:val="nil"/>
              <w:top w:val="nil"/>
              <w:bottom w:val="nil"/>
            </w:tcBorders>
          </w:tcPr>
          <w:p>
            <w:pPr>
              <w:rPr>
                <w:rFonts w:ascii="Arial"/>
                <w:sz w:val="21"/>
              </w:rPr>
            </w:pPr>
            <w:r/>
          </w:p>
        </w:tc>
        <w:tc>
          <w:tcPr>
            <w:tcW w:w="1520" w:type="dxa"/>
            <w:vAlign w:val="top"/>
          </w:tcPr>
          <w:p>
            <w:pPr>
              <w:pStyle w:val="TableText"/>
              <w:ind w:left="74"/>
              <w:spacing w:before="105" w:line="219" w:lineRule="auto"/>
              <w:rPr>
                <w:sz w:val="16"/>
                <w:szCs w:val="16"/>
              </w:rPr>
            </w:pPr>
            <w:r>
              <w:rPr>
                <w:sz w:val="16"/>
                <w:szCs w:val="16"/>
                <w:spacing w:val="-1"/>
              </w:rPr>
              <w:t>数据集成与共享</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r>
        <w:trPr>
          <w:trHeight w:val="354" w:hRule="atLeast"/>
        </w:trPr>
        <w:tc>
          <w:tcPr>
            <w:tcW w:w="1350" w:type="dxa"/>
            <w:vAlign w:val="top"/>
            <w:vMerge w:val="continue"/>
            <w:tcBorders>
              <w:left w:val="nil"/>
              <w:top w:val="nil"/>
            </w:tcBorders>
          </w:tcPr>
          <w:p>
            <w:pPr>
              <w:rPr>
                <w:rFonts w:ascii="Arial"/>
                <w:sz w:val="21"/>
              </w:rPr>
            </w:pPr>
            <w:r/>
          </w:p>
        </w:tc>
        <w:tc>
          <w:tcPr>
            <w:tcW w:w="1520" w:type="dxa"/>
            <w:vAlign w:val="top"/>
          </w:tcPr>
          <w:p>
            <w:pPr>
              <w:pStyle w:val="TableText"/>
              <w:ind w:left="74"/>
              <w:spacing w:before="106" w:line="219" w:lineRule="auto"/>
              <w:rPr>
                <w:sz w:val="16"/>
                <w:szCs w:val="16"/>
              </w:rPr>
            </w:pPr>
            <w:r>
              <w:rPr>
                <w:sz w:val="16"/>
                <w:szCs w:val="16"/>
                <w:spacing w:val="-2"/>
              </w:rPr>
              <w:t>元数据管理</w:t>
            </w:r>
          </w:p>
        </w:tc>
        <w:tc>
          <w:tcPr>
            <w:tcW w:w="1330" w:type="dxa"/>
            <w:vAlign w:val="top"/>
          </w:tcPr>
          <w:p>
            <w:pPr>
              <w:rPr>
                <w:rFonts w:ascii="Arial"/>
                <w:sz w:val="21"/>
              </w:rPr>
            </w:pPr>
            <w:r/>
          </w:p>
        </w:tc>
        <w:tc>
          <w:tcPr>
            <w:tcW w:w="1330" w:type="dxa"/>
            <w:vAlign w:val="top"/>
          </w:tcPr>
          <w:p>
            <w:pPr>
              <w:rPr>
                <w:rFonts w:ascii="Arial"/>
                <w:sz w:val="21"/>
              </w:rPr>
            </w:pPr>
            <w:r/>
          </w:p>
        </w:tc>
        <w:tc>
          <w:tcPr>
            <w:tcW w:w="1320" w:type="dxa"/>
            <w:vAlign w:val="top"/>
          </w:tcPr>
          <w:p>
            <w:pPr>
              <w:rPr>
                <w:rFonts w:ascii="Arial"/>
                <w:sz w:val="21"/>
              </w:rPr>
            </w:pPr>
            <w:r/>
          </w:p>
        </w:tc>
        <w:tc>
          <w:tcPr>
            <w:tcW w:w="1330" w:type="dxa"/>
            <w:vAlign w:val="top"/>
            <w:tcBorders>
              <w:right w:val="nil"/>
            </w:tcBorders>
          </w:tcPr>
          <w:p>
            <w:pPr>
              <w:rPr>
                <w:rFonts w:ascii="Arial"/>
                <w:sz w:val="21"/>
              </w:rPr>
            </w:pPr>
            <w:r/>
          </w:p>
        </w:tc>
      </w:tr>
    </w:tbl>
    <w:p>
      <w:pPr>
        <w:pStyle w:val="BodyText"/>
        <w:rPr/>
      </w:pPr>
      <w:r/>
    </w:p>
    <w:p>
      <w:pPr>
        <w:sectPr>
          <w:pgSz w:w="9370" w:h="13090"/>
          <w:pgMar w:top="400" w:right="550" w:bottom="400" w:left="580" w:header="0" w:footer="0" w:gutter="0"/>
        </w:sectPr>
        <w:rPr/>
      </w:pPr>
    </w:p>
    <w:p>
      <w:pPr>
        <w:ind w:left="4599"/>
        <w:spacing w:line="220" w:lineRule="auto"/>
        <w:rPr>
          <w:rFonts w:ascii="SimSun" w:hAnsi="SimSun" w:eastAsia="SimSun" w:cs="SimSun"/>
          <w:sz w:val="14"/>
          <w:szCs w:val="14"/>
        </w:rPr>
      </w:pPr>
      <w:r>
        <w:rPr>
          <w:rFonts w:ascii="SimHei" w:hAnsi="SimHei" w:eastAsia="SimHei" w:cs="SimHei"/>
          <w:sz w:val="21"/>
          <w:szCs w:val="21"/>
          <w:spacing w:val="-14"/>
        </w:rPr>
        <w:t>第8章</w:t>
      </w:r>
      <w:r>
        <w:rPr>
          <w:rFonts w:ascii="SimHei" w:hAnsi="SimHei" w:eastAsia="SimHei" w:cs="SimHei"/>
          <w:sz w:val="21"/>
          <w:szCs w:val="21"/>
          <w:spacing w:val="-14"/>
        </w:rPr>
        <w:t xml:space="preserve">  </w:t>
      </w:r>
      <w:r>
        <w:rPr>
          <w:rFonts w:ascii="SimHei" w:hAnsi="SimHei" w:eastAsia="SimHei" w:cs="SimHei"/>
          <w:sz w:val="21"/>
          <w:szCs w:val="21"/>
          <w:spacing w:val="-14"/>
        </w:rPr>
        <w:t>数据治理能力成熟度评估</w:t>
      </w:r>
      <w:r>
        <w:rPr>
          <w:rFonts w:ascii="SimHei" w:hAnsi="SimHei" w:eastAsia="SimHei" w:cs="SimHei"/>
          <w:sz w:val="21"/>
          <w:szCs w:val="21"/>
          <w:spacing w:val="-14"/>
        </w:rPr>
        <w:t xml:space="preserve">      </w:t>
      </w:r>
      <w:r>
        <w:rPr>
          <w:rFonts w:ascii="SimSun" w:hAnsi="SimSun" w:eastAsia="SimSun" w:cs="SimSun"/>
          <w:sz w:val="14"/>
          <w:szCs w:val="14"/>
          <w:spacing w:val="-14"/>
          <w:position w:val="-1"/>
        </w:rPr>
        <w:t>97</w:t>
      </w:r>
    </w:p>
    <w:p>
      <w:pPr>
        <w:pStyle w:val="BodyText"/>
        <w:spacing w:line="473" w:lineRule="auto"/>
        <w:rPr/>
      </w:pPr>
      <w:r/>
    </w:p>
    <w:p>
      <w:pPr>
        <w:ind w:left="7479"/>
        <w:spacing w:before="52" w:line="220" w:lineRule="auto"/>
        <w:rPr>
          <w:rFonts w:ascii="SimSun" w:hAnsi="SimSun" w:eastAsia="SimSun" w:cs="SimSun"/>
          <w:sz w:val="16"/>
          <w:szCs w:val="16"/>
        </w:rPr>
      </w:pPr>
      <w:r>
        <w:rPr>
          <w:rFonts w:ascii="SimSun" w:hAnsi="SimSun" w:eastAsia="SimSun" w:cs="SimSun"/>
          <w:sz w:val="16"/>
          <w:szCs w:val="16"/>
          <w:spacing w:val="11"/>
        </w:rPr>
        <w:t>(续)</w:t>
      </w:r>
    </w:p>
    <w:p>
      <w:pPr>
        <w:spacing w:line="37" w:lineRule="exact"/>
        <w:rPr/>
      </w:pPr>
      <w:r/>
    </w:p>
    <w:tbl>
      <w:tblPr>
        <w:tblStyle w:val="TableNormal"/>
        <w:tblW w:w="817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60"/>
        <w:gridCol w:w="1529"/>
        <w:gridCol w:w="1330"/>
        <w:gridCol w:w="1320"/>
        <w:gridCol w:w="1320"/>
        <w:gridCol w:w="1320"/>
      </w:tblGrid>
      <w:tr>
        <w:trPr>
          <w:trHeight w:val="364" w:hRule="atLeast"/>
        </w:trPr>
        <w:tc>
          <w:tcPr>
            <w:tcW w:w="1360" w:type="dxa"/>
            <w:vAlign w:val="top"/>
            <w:tcBorders>
              <w:left w:val="nil"/>
            </w:tcBorders>
          </w:tcPr>
          <w:p>
            <w:pPr>
              <w:pStyle w:val="TableText"/>
              <w:ind w:left="442"/>
              <w:spacing w:before="99" w:line="220" w:lineRule="auto"/>
              <w:rPr>
                <w:sz w:val="16"/>
                <w:szCs w:val="16"/>
              </w:rPr>
            </w:pPr>
            <w:r>
              <w:rPr>
                <w:sz w:val="16"/>
                <w:szCs w:val="16"/>
                <w:b/>
                <w:bCs/>
                <w:spacing w:val="-4"/>
              </w:rPr>
              <w:t>过程域</w:t>
            </w:r>
          </w:p>
        </w:tc>
        <w:tc>
          <w:tcPr>
            <w:tcW w:w="1529" w:type="dxa"/>
            <w:vAlign w:val="top"/>
          </w:tcPr>
          <w:p>
            <w:pPr>
              <w:pStyle w:val="TableText"/>
              <w:ind w:left="527"/>
              <w:spacing w:before="99" w:line="220" w:lineRule="auto"/>
              <w:rPr>
                <w:sz w:val="16"/>
                <w:szCs w:val="16"/>
              </w:rPr>
            </w:pPr>
            <w:r>
              <w:rPr>
                <w:sz w:val="16"/>
                <w:szCs w:val="16"/>
                <w:b/>
                <w:bCs/>
                <w:spacing w:val="-4"/>
              </w:rPr>
              <w:t>过程项</w:t>
            </w:r>
          </w:p>
        </w:tc>
        <w:tc>
          <w:tcPr>
            <w:tcW w:w="1330" w:type="dxa"/>
            <w:vAlign w:val="top"/>
          </w:tcPr>
          <w:p>
            <w:pPr>
              <w:pStyle w:val="TableText"/>
              <w:ind w:left="328"/>
              <w:spacing w:before="99" w:line="220" w:lineRule="auto"/>
              <w:rPr>
                <w:sz w:val="16"/>
                <w:szCs w:val="16"/>
              </w:rPr>
            </w:pPr>
            <w:r>
              <w:rPr>
                <w:sz w:val="16"/>
                <w:szCs w:val="16"/>
                <w:b/>
                <w:bCs/>
                <w:spacing w:val="-3"/>
              </w:rPr>
              <w:t>过程描述</w:t>
            </w:r>
          </w:p>
        </w:tc>
        <w:tc>
          <w:tcPr>
            <w:tcW w:w="1320" w:type="dxa"/>
            <w:vAlign w:val="top"/>
          </w:tcPr>
          <w:p>
            <w:pPr>
              <w:pStyle w:val="TableText"/>
              <w:ind w:left="328"/>
              <w:spacing w:before="99" w:line="220" w:lineRule="auto"/>
              <w:rPr>
                <w:sz w:val="16"/>
                <w:szCs w:val="16"/>
              </w:rPr>
            </w:pPr>
            <w:r>
              <w:rPr>
                <w:sz w:val="16"/>
                <w:szCs w:val="16"/>
                <w:b/>
                <w:bCs/>
                <w:spacing w:val="-3"/>
              </w:rPr>
              <w:t>过程目标</w:t>
            </w:r>
          </w:p>
        </w:tc>
        <w:tc>
          <w:tcPr>
            <w:tcW w:w="1320" w:type="dxa"/>
            <w:vAlign w:val="top"/>
          </w:tcPr>
          <w:p>
            <w:pPr>
              <w:pStyle w:val="TableText"/>
              <w:ind w:left="178"/>
              <w:spacing w:before="99" w:line="219" w:lineRule="auto"/>
              <w:rPr>
                <w:sz w:val="16"/>
                <w:szCs w:val="16"/>
              </w:rPr>
            </w:pPr>
            <w:r>
              <w:rPr>
                <w:sz w:val="16"/>
                <w:szCs w:val="16"/>
                <w:b/>
                <w:bCs/>
                <w:spacing w:val="-4"/>
              </w:rPr>
              <w:t>能力等级标准</w:t>
            </w:r>
          </w:p>
        </w:tc>
        <w:tc>
          <w:tcPr>
            <w:tcW w:w="1320" w:type="dxa"/>
            <w:vAlign w:val="top"/>
            <w:tcBorders>
              <w:right w:val="nil"/>
            </w:tcBorders>
          </w:tcPr>
          <w:p>
            <w:pPr>
              <w:pStyle w:val="TableText"/>
              <w:ind w:left="338"/>
              <w:spacing w:before="97" w:line="218" w:lineRule="auto"/>
              <w:rPr>
                <w:sz w:val="16"/>
                <w:szCs w:val="16"/>
              </w:rPr>
            </w:pPr>
            <w:r>
              <w:rPr>
                <w:sz w:val="16"/>
                <w:szCs w:val="16"/>
                <w:b/>
                <w:bCs/>
                <w:spacing w:val="-3"/>
              </w:rPr>
              <w:t>评估结果</w:t>
            </w:r>
          </w:p>
        </w:tc>
      </w:tr>
      <w:tr>
        <w:trPr>
          <w:trHeight w:val="350" w:hRule="atLeast"/>
        </w:trPr>
        <w:tc>
          <w:tcPr>
            <w:tcW w:w="1360" w:type="dxa"/>
            <w:vAlign w:val="top"/>
            <w:vMerge w:val="restart"/>
            <w:tcBorders>
              <w:left w:val="nil"/>
              <w:bottom w:val="nil"/>
            </w:tcBorders>
          </w:tcPr>
          <w:p>
            <w:pPr>
              <w:spacing w:line="403" w:lineRule="auto"/>
              <w:rPr>
                <w:rFonts w:ascii="Arial"/>
                <w:sz w:val="21"/>
              </w:rPr>
            </w:pPr>
            <w:r/>
          </w:p>
          <w:p>
            <w:pPr>
              <w:pStyle w:val="TableText"/>
              <w:ind w:left="359"/>
              <w:spacing w:before="52" w:line="219" w:lineRule="auto"/>
              <w:rPr>
                <w:sz w:val="16"/>
                <w:szCs w:val="16"/>
              </w:rPr>
            </w:pPr>
            <w:r>
              <w:rPr>
                <w:sz w:val="16"/>
                <w:szCs w:val="16"/>
                <w:spacing w:val="4"/>
              </w:rPr>
              <w:t>数据应用</w:t>
            </w:r>
          </w:p>
        </w:tc>
        <w:tc>
          <w:tcPr>
            <w:tcW w:w="1529" w:type="dxa"/>
            <w:vAlign w:val="top"/>
          </w:tcPr>
          <w:p>
            <w:pPr>
              <w:pStyle w:val="TableText"/>
              <w:ind w:left="64"/>
              <w:spacing w:before="97" w:line="219" w:lineRule="auto"/>
              <w:rPr>
                <w:sz w:val="16"/>
                <w:szCs w:val="16"/>
              </w:rPr>
            </w:pPr>
            <w:r>
              <w:rPr>
                <w:sz w:val="16"/>
                <w:szCs w:val="16"/>
                <w:spacing w:val="-2"/>
              </w:rPr>
              <w:t>数据分析</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49" w:hRule="atLeast"/>
        </w:trPr>
        <w:tc>
          <w:tcPr>
            <w:tcW w:w="1360" w:type="dxa"/>
            <w:vAlign w:val="top"/>
            <w:vMerge w:val="continue"/>
            <w:tcBorders>
              <w:left w:val="nil"/>
              <w:top w:val="nil"/>
              <w:bottom w:val="nil"/>
            </w:tcBorders>
          </w:tcPr>
          <w:p>
            <w:pPr>
              <w:rPr>
                <w:rFonts w:ascii="Arial"/>
                <w:sz w:val="21"/>
              </w:rPr>
            </w:pPr>
            <w:r/>
          </w:p>
        </w:tc>
        <w:tc>
          <w:tcPr>
            <w:tcW w:w="1529" w:type="dxa"/>
            <w:vAlign w:val="top"/>
          </w:tcPr>
          <w:p>
            <w:pPr>
              <w:pStyle w:val="TableText"/>
              <w:ind w:left="64"/>
              <w:spacing w:before="97" w:line="219" w:lineRule="auto"/>
              <w:rPr>
                <w:sz w:val="16"/>
                <w:szCs w:val="16"/>
              </w:rPr>
            </w:pPr>
            <w:r>
              <w:rPr>
                <w:sz w:val="16"/>
                <w:szCs w:val="16"/>
                <w:spacing w:val="-2"/>
              </w:rPr>
              <w:t>数据开放共享</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59" w:hRule="atLeast"/>
        </w:trPr>
        <w:tc>
          <w:tcPr>
            <w:tcW w:w="1360" w:type="dxa"/>
            <w:vAlign w:val="top"/>
            <w:vMerge w:val="continue"/>
            <w:tcBorders>
              <w:left w:val="nil"/>
              <w:top w:val="nil"/>
            </w:tcBorders>
          </w:tcPr>
          <w:p>
            <w:pPr>
              <w:rPr>
                <w:rFonts w:ascii="Arial"/>
                <w:sz w:val="21"/>
              </w:rPr>
            </w:pPr>
            <w:r/>
          </w:p>
        </w:tc>
        <w:tc>
          <w:tcPr>
            <w:tcW w:w="1529" w:type="dxa"/>
            <w:vAlign w:val="top"/>
          </w:tcPr>
          <w:p>
            <w:pPr>
              <w:pStyle w:val="TableText"/>
              <w:ind w:left="64"/>
              <w:spacing w:before="98" w:line="219" w:lineRule="auto"/>
              <w:rPr>
                <w:sz w:val="16"/>
                <w:szCs w:val="16"/>
              </w:rPr>
            </w:pPr>
            <w:r>
              <w:rPr>
                <w:sz w:val="16"/>
                <w:szCs w:val="16"/>
                <w:spacing w:val="-2"/>
              </w:rPr>
              <w:t>数据服务</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49" w:hRule="atLeast"/>
        </w:trPr>
        <w:tc>
          <w:tcPr>
            <w:tcW w:w="1360" w:type="dxa"/>
            <w:vAlign w:val="top"/>
            <w:vMerge w:val="restart"/>
            <w:tcBorders>
              <w:left w:val="nil"/>
              <w:bottom w:val="nil"/>
            </w:tcBorders>
          </w:tcPr>
          <w:p>
            <w:pPr>
              <w:spacing w:line="405" w:lineRule="auto"/>
              <w:rPr>
                <w:rFonts w:ascii="Arial"/>
                <w:sz w:val="21"/>
              </w:rPr>
            </w:pPr>
            <w:r/>
          </w:p>
          <w:p>
            <w:pPr>
              <w:pStyle w:val="TableText"/>
              <w:ind w:left="359"/>
              <w:spacing w:before="52" w:line="219" w:lineRule="auto"/>
              <w:rPr>
                <w:sz w:val="16"/>
                <w:szCs w:val="16"/>
              </w:rPr>
            </w:pPr>
            <w:r>
              <w:rPr>
                <w:sz w:val="16"/>
                <w:szCs w:val="16"/>
                <w:spacing w:val="-2"/>
              </w:rPr>
              <w:t>数据安全</w:t>
            </w:r>
          </w:p>
        </w:tc>
        <w:tc>
          <w:tcPr>
            <w:tcW w:w="1529" w:type="dxa"/>
            <w:vAlign w:val="top"/>
          </w:tcPr>
          <w:p>
            <w:pPr>
              <w:pStyle w:val="TableText"/>
              <w:ind w:left="64"/>
              <w:spacing w:before="99" w:line="219" w:lineRule="auto"/>
              <w:rPr>
                <w:sz w:val="16"/>
                <w:szCs w:val="16"/>
              </w:rPr>
            </w:pPr>
            <w:r>
              <w:rPr>
                <w:sz w:val="16"/>
                <w:szCs w:val="16"/>
                <w:spacing w:val="-2"/>
              </w:rPr>
              <w:t>数据安全策略</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60" w:hRule="atLeast"/>
        </w:trPr>
        <w:tc>
          <w:tcPr>
            <w:tcW w:w="1360" w:type="dxa"/>
            <w:vAlign w:val="top"/>
            <w:vMerge w:val="continue"/>
            <w:tcBorders>
              <w:left w:val="nil"/>
              <w:top w:val="nil"/>
              <w:bottom w:val="nil"/>
            </w:tcBorders>
          </w:tcPr>
          <w:p>
            <w:pPr>
              <w:rPr>
                <w:rFonts w:ascii="Arial"/>
                <w:sz w:val="21"/>
              </w:rPr>
            </w:pPr>
            <w:r/>
          </w:p>
        </w:tc>
        <w:tc>
          <w:tcPr>
            <w:tcW w:w="1529" w:type="dxa"/>
            <w:vAlign w:val="top"/>
          </w:tcPr>
          <w:p>
            <w:pPr>
              <w:pStyle w:val="TableText"/>
              <w:ind w:left="64"/>
              <w:spacing w:before="100" w:line="219" w:lineRule="auto"/>
              <w:rPr>
                <w:sz w:val="16"/>
                <w:szCs w:val="16"/>
              </w:rPr>
            </w:pPr>
            <w:r>
              <w:rPr>
                <w:sz w:val="16"/>
                <w:szCs w:val="16"/>
                <w:spacing w:val="-2"/>
              </w:rPr>
              <w:t>数据安全管理</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50" w:hRule="atLeast"/>
        </w:trPr>
        <w:tc>
          <w:tcPr>
            <w:tcW w:w="1360" w:type="dxa"/>
            <w:vAlign w:val="top"/>
            <w:vMerge w:val="continue"/>
            <w:tcBorders>
              <w:left w:val="nil"/>
              <w:top w:val="nil"/>
            </w:tcBorders>
          </w:tcPr>
          <w:p>
            <w:pPr>
              <w:rPr>
                <w:rFonts w:ascii="Arial"/>
                <w:sz w:val="21"/>
              </w:rPr>
            </w:pPr>
            <w:r/>
          </w:p>
        </w:tc>
        <w:tc>
          <w:tcPr>
            <w:tcW w:w="1529" w:type="dxa"/>
            <w:vAlign w:val="top"/>
          </w:tcPr>
          <w:p>
            <w:pPr>
              <w:pStyle w:val="TableText"/>
              <w:ind w:left="64"/>
              <w:spacing w:before="100" w:line="219" w:lineRule="auto"/>
              <w:rPr>
                <w:sz w:val="16"/>
                <w:szCs w:val="16"/>
              </w:rPr>
            </w:pPr>
            <w:r>
              <w:rPr>
                <w:sz w:val="16"/>
                <w:szCs w:val="16"/>
                <w:spacing w:val="-2"/>
              </w:rPr>
              <w:t>数据安全审计</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50" w:hRule="atLeast"/>
        </w:trPr>
        <w:tc>
          <w:tcPr>
            <w:tcW w:w="1360" w:type="dxa"/>
            <w:vAlign w:val="top"/>
            <w:vMerge w:val="restart"/>
            <w:tcBorders>
              <w:left w:val="nil"/>
              <w:bottom w:val="nil"/>
            </w:tcBorders>
          </w:tcPr>
          <w:p>
            <w:pPr>
              <w:spacing w:line="297" w:lineRule="auto"/>
              <w:rPr>
                <w:rFonts w:ascii="Arial"/>
                <w:sz w:val="21"/>
              </w:rPr>
            </w:pPr>
            <w:r/>
          </w:p>
          <w:p>
            <w:pPr>
              <w:spacing w:line="298" w:lineRule="auto"/>
              <w:rPr>
                <w:rFonts w:ascii="Arial"/>
                <w:sz w:val="21"/>
              </w:rPr>
            </w:pPr>
            <w:r/>
          </w:p>
          <w:p>
            <w:pPr>
              <w:pStyle w:val="TableText"/>
              <w:ind w:left="359"/>
              <w:spacing w:before="52" w:line="219" w:lineRule="auto"/>
              <w:rPr>
                <w:sz w:val="16"/>
                <w:szCs w:val="16"/>
              </w:rPr>
            </w:pPr>
            <w:r>
              <w:rPr>
                <w:sz w:val="16"/>
                <w:szCs w:val="16"/>
                <w:spacing w:val="-2"/>
              </w:rPr>
              <w:t>数据质量</w:t>
            </w:r>
          </w:p>
        </w:tc>
        <w:tc>
          <w:tcPr>
            <w:tcW w:w="1529" w:type="dxa"/>
            <w:vAlign w:val="top"/>
          </w:tcPr>
          <w:p>
            <w:pPr>
              <w:pStyle w:val="TableText"/>
              <w:ind w:left="64"/>
              <w:spacing w:before="100" w:line="219" w:lineRule="auto"/>
              <w:rPr>
                <w:sz w:val="16"/>
                <w:szCs w:val="16"/>
              </w:rPr>
            </w:pPr>
            <w:r>
              <w:rPr>
                <w:sz w:val="16"/>
                <w:szCs w:val="16"/>
                <w:spacing w:val="-2"/>
              </w:rPr>
              <w:t>数据质量需求</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59" w:hRule="atLeast"/>
        </w:trPr>
        <w:tc>
          <w:tcPr>
            <w:tcW w:w="1360" w:type="dxa"/>
            <w:vAlign w:val="top"/>
            <w:vMerge w:val="continue"/>
            <w:tcBorders>
              <w:left w:val="nil"/>
              <w:top w:val="nil"/>
              <w:bottom w:val="nil"/>
            </w:tcBorders>
          </w:tcPr>
          <w:p>
            <w:pPr>
              <w:rPr>
                <w:rFonts w:ascii="Arial"/>
                <w:sz w:val="21"/>
              </w:rPr>
            </w:pPr>
            <w:r/>
          </w:p>
        </w:tc>
        <w:tc>
          <w:tcPr>
            <w:tcW w:w="1529" w:type="dxa"/>
            <w:vAlign w:val="top"/>
          </w:tcPr>
          <w:p>
            <w:pPr>
              <w:pStyle w:val="TableText"/>
              <w:ind w:left="64"/>
              <w:spacing w:before="100" w:line="219" w:lineRule="auto"/>
              <w:rPr>
                <w:sz w:val="16"/>
                <w:szCs w:val="16"/>
              </w:rPr>
            </w:pPr>
            <w:r>
              <w:rPr>
                <w:sz w:val="16"/>
                <w:szCs w:val="16"/>
                <w:spacing w:val="-2"/>
              </w:rPr>
              <w:t>数据质量检查</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50" w:hRule="atLeast"/>
        </w:trPr>
        <w:tc>
          <w:tcPr>
            <w:tcW w:w="1360" w:type="dxa"/>
            <w:vAlign w:val="top"/>
            <w:vMerge w:val="continue"/>
            <w:tcBorders>
              <w:left w:val="nil"/>
              <w:top w:val="nil"/>
              <w:bottom w:val="nil"/>
            </w:tcBorders>
          </w:tcPr>
          <w:p>
            <w:pPr>
              <w:rPr>
                <w:rFonts w:ascii="Arial"/>
                <w:sz w:val="21"/>
              </w:rPr>
            </w:pPr>
            <w:r/>
          </w:p>
        </w:tc>
        <w:tc>
          <w:tcPr>
            <w:tcW w:w="1529" w:type="dxa"/>
            <w:vAlign w:val="top"/>
          </w:tcPr>
          <w:p>
            <w:pPr>
              <w:pStyle w:val="TableText"/>
              <w:ind w:left="64"/>
              <w:spacing w:before="101" w:line="219" w:lineRule="auto"/>
              <w:rPr>
                <w:sz w:val="16"/>
                <w:szCs w:val="16"/>
              </w:rPr>
            </w:pPr>
            <w:r>
              <w:rPr>
                <w:sz w:val="16"/>
                <w:szCs w:val="16"/>
                <w:spacing w:val="-2"/>
              </w:rPr>
              <w:t>数据质量分析</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60" w:hRule="atLeast"/>
        </w:trPr>
        <w:tc>
          <w:tcPr>
            <w:tcW w:w="1360" w:type="dxa"/>
            <w:vAlign w:val="top"/>
            <w:vMerge w:val="continue"/>
            <w:tcBorders>
              <w:left w:val="nil"/>
              <w:top w:val="nil"/>
            </w:tcBorders>
          </w:tcPr>
          <w:p>
            <w:pPr>
              <w:rPr>
                <w:rFonts w:ascii="Arial"/>
                <w:sz w:val="21"/>
              </w:rPr>
            </w:pPr>
            <w:r/>
          </w:p>
        </w:tc>
        <w:tc>
          <w:tcPr>
            <w:tcW w:w="1529" w:type="dxa"/>
            <w:vAlign w:val="top"/>
          </w:tcPr>
          <w:p>
            <w:pPr>
              <w:pStyle w:val="TableText"/>
              <w:ind w:left="64"/>
              <w:spacing w:before="101" w:line="219" w:lineRule="auto"/>
              <w:rPr>
                <w:sz w:val="16"/>
                <w:szCs w:val="16"/>
              </w:rPr>
            </w:pPr>
            <w:r>
              <w:rPr>
                <w:sz w:val="16"/>
                <w:szCs w:val="16"/>
                <w:spacing w:val="-2"/>
              </w:rPr>
              <w:t>数据质量提升</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49" w:hRule="atLeast"/>
        </w:trPr>
        <w:tc>
          <w:tcPr>
            <w:tcW w:w="1360" w:type="dxa"/>
            <w:vAlign w:val="top"/>
            <w:vMerge w:val="restart"/>
            <w:tcBorders>
              <w:left w:val="nil"/>
              <w:bottom w:val="nil"/>
            </w:tcBorders>
          </w:tcPr>
          <w:p>
            <w:pPr>
              <w:spacing w:line="293" w:lineRule="auto"/>
              <w:rPr>
                <w:rFonts w:ascii="Arial"/>
                <w:sz w:val="21"/>
              </w:rPr>
            </w:pPr>
            <w:r/>
          </w:p>
          <w:p>
            <w:pPr>
              <w:spacing w:line="293" w:lineRule="auto"/>
              <w:rPr>
                <w:rFonts w:ascii="Arial"/>
                <w:sz w:val="21"/>
              </w:rPr>
            </w:pPr>
            <w:r/>
          </w:p>
          <w:p>
            <w:pPr>
              <w:pStyle w:val="TableText"/>
              <w:ind w:left="359"/>
              <w:spacing w:before="52" w:line="219" w:lineRule="auto"/>
              <w:rPr>
                <w:sz w:val="16"/>
                <w:szCs w:val="16"/>
              </w:rPr>
            </w:pPr>
            <w:r>
              <w:rPr>
                <w:sz w:val="16"/>
                <w:szCs w:val="16"/>
                <w:spacing w:val="-2"/>
              </w:rPr>
              <w:t>数据标准</w:t>
            </w:r>
          </w:p>
        </w:tc>
        <w:tc>
          <w:tcPr>
            <w:tcW w:w="1529" w:type="dxa"/>
            <w:vAlign w:val="top"/>
          </w:tcPr>
          <w:p>
            <w:pPr>
              <w:pStyle w:val="TableText"/>
              <w:ind w:left="64"/>
              <w:spacing w:before="101" w:line="219" w:lineRule="auto"/>
              <w:rPr>
                <w:sz w:val="16"/>
                <w:szCs w:val="16"/>
              </w:rPr>
            </w:pPr>
            <w:r>
              <w:rPr>
                <w:sz w:val="16"/>
                <w:szCs w:val="16"/>
                <w:spacing w:val="-2"/>
              </w:rPr>
              <w:t>业务术语</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49" w:hRule="atLeast"/>
        </w:trPr>
        <w:tc>
          <w:tcPr>
            <w:tcW w:w="1360" w:type="dxa"/>
            <w:vAlign w:val="top"/>
            <w:vMerge w:val="continue"/>
            <w:tcBorders>
              <w:left w:val="nil"/>
              <w:top w:val="nil"/>
              <w:bottom w:val="nil"/>
            </w:tcBorders>
          </w:tcPr>
          <w:p>
            <w:pPr>
              <w:rPr>
                <w:rFonts w:ascii="Arial"/>
                <w:sz w:val="21"/>
              </w:rPr>
            </w:pPr>
            <w:r/>
          </w:p>
        </w:tc>
        <w:tc>
          <w:tcPr>
            <w:tcW w:w="1529" w:type="dxa"/>
            <w:vAlign w:val="top"/>
          </w:tcPr>
          <w:p>
            <w:pPr>
              <w:pStyle w:val="TableText"/>
              <w:ind w:left="64"/>
              <w:spacing w:before="102" w:line="219" w:lineRule="auto"/>
              <w:rPr>
                <w:sz w:val="16"/>
                <w:szCs w:val="16"/>
              </w:rPr>
            </w:pPr>
            <w:r>
              <w:rPr>
                <w:sz w:val="16"/>
                <w:szCs w:val="16"/>
                <w:spacing w:val="-1"/>
              </w:rPr>
              <w:t>参考数据和主数据</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59" w:hRule="atLeast"/>
        </w:trPr>
        <w:tc>
          <w:tcPr>
            <w:tcW w:w="1360" w:type="dxa"/>
            <w:vAlign w:val="top"/>
            <w:vMerge w:val="continue"/>
            <w:tcBorders>
              <w:left w:val="nil"/>
              <w:top w:val="nil"/>
              <w:bottom w:val="nil"/>
            </w:tcBorders>
          </w:tcPr>
          <w:p>
            <w:pPr>
              <w:rPr>
                <w:rFonts w:ascii="Arial"/>
                <w:sz w:val="21"/>
              </w:rPr>
            </w:pPr>
            <w:r/>
          </w:p>
        </w:tc>
        <w:tc>
          <w:tcPr>
            <w:tcW w:w="1529" w:type="dxa"/>
            <w:vAlign w:val="top"/>
          </w:tcPr>
          <w:p>
            <w:pPr>
              <w:pStyle w:val="TableText"/>
              <w:ind w:left="64"/>
              <w:spacing w:before="103" w:line="219" w:lineRule="auto"/>
              <w:rPr>
                <w:sz w:val="16"/>
                <w:szCs w:val="16"/>
              </w:rPr>
            </w:pPr>
            <w:r>
              <w:rPr>
                <w:sz w:val="16"/>
                <w:szCs w:val="16"/>
                <w:spacing w:val="-2"/>
              </w:rPr>
              <w:t>数据元</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49" w:hRule="atLeast"/>
        </w:trPr>
        <w:tc>
          <w:tcPr>
            <w:tcW w:w="1360" w:type="dxa"/>
            <w:vAlign w:val="top"/>
            <w:vMerge w:val="continue"/>
            <w:tcBorders>
              <w:left w:val="nil"/>
              <w:top w:val="nil"/>
            </w:tcBorders>
          </w:tcPr>
          <w:p>
            <w:pPr>
              <w:rPr>
                <w:rFonts w:ascii="Arial"/>
                <w:sz w:val="21"/>
              </w:rPr>
            </w:pPr>
            <w:r/>
          </w:p>
        </w:tc>
        <w:tc>
          <w:tcPr>
            <w:tcW w:w="1529" w:type="dxa"/>
            <w:vAlign w:val="top"/>
          </w:tcPr>
          <w:p>
            <w:pPr>
              <w:pStyle w:val="TableText"/>
              <w:ind w:left="64"/>
              <w:spacing w:before="104" w:line="219" w:lineRule="auto"/>
              <w:rPr>
                <w:sz w:val="16"/>
                <w:szCs w:val="16"/>
              </w:rPr>
            </w:pPr>
            <w:r>
              <w:rPr>
                <w:sz w:val="16"/>
                <w:szCs w:val="16"/>
                <w:spacing w:val="-2"/>
              </w:rPr>
              <w:t>指标数据</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70" w:hRule="atLeast"/>
        </w:trPr>
        <w:tc>
          <w:tcPr>
            <w:tcW w:w="1360" w:type="dxa"/>
            <w:vAlign w:val="top"/>
            <w:vMerge w:val="restart"/>
            <w:tcBorders>
              <w:left w:val="nil"/>
              <w:bottom w:val="nil"/>
            </w:tcBorders>
          </w:tcPr>
          <w:p>
            <w:pPr>
              <w:spacing w:line="300" w:lineRule="auto"/>
              <w:rPr>
                <w:rFonts w:ascii="Arial"/>
                <w:sz w:val="21"/>
              </w:rPr>
            </w:pPr>
            <w:r/>
          </w:p>
          <w:p>
            <w:pPr>
              <w:spacing w:line="300" w:lineRule="auto"/>
              <w:rPr>
                <w:rFonts w:ascii="Arial"/>
                <w:sz w:val="21"/>
              </w:rPr>
            </w:pPr>
            <w:r/>
          </w:p>
          <w:p>
            <w:pPr>
              <w:pStyle w:val="TableText"/>
              <w:ind w:left="199"/>
              <w:spacing w:before="52" w:line="219" w:lineRule="auto"/>
              <w:rPr>
                <w:sz w:val="16"/>
                <w:szCs w:val="16"/>
              </w:rPr>
            </w:pPr>
            <w:r>
              <w:rPr>
                <w:sz w:val="16"/>
                <w:szCs w:val="16"/>
                <w:spacing w:val="-2"/>
              </w:rPr>
              <w:t>数据生命周期</w:t>
            </w:r>
          </w:p>
        </w:tc>
        <w:tc>
          <w:tcPr>
            <w:tcW w:w="1529" w:type="dxa"/>
            <w:vAlign w:val="top"/>
          </w:tcPr>
          <w:p>
            <w:pPr>
              <w:pStyle w:val="TableText"/>
              <w:ind w:left="64"/>
              <w:spacing w:before="115" w:line="219" w:lineRule="auto"/>
              <w:rPr>
                <w:sz w:val="16"/>
                <w:szCs w:val="16"/>
              </w:rPr>
            </w:pPr>
            <w:r>
              <w:rPr>
                <w:sz w:val="16"/>
                <w:szCs w:val="16"/>
                <w:spacing w:val="-2"/>
              </w:rPr>
              <w:t>数据需求</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40" w:hRule="atLeast"/>
        </w:trPr>
        <w:tc>
          <w:tcPr>
            <w:tcW w:w="1360" w:type="dxa"/>
            <w:vAlign w:val="top"/>
            <w:vMerge w:val="continue"/>
            <w:tcBorders>
              <w:left w:val="nil"/>
              <w:top w:val="nil"/>
              <w:bottom w:val="nil"/>
            </w:tcBorders>
          </w:tcPr>
          <w:p>
            <w:pPr>
              <w:rPr>
                <w:rFonts w:ascii="Arial"/>
                <w:sz w:val="21"/>
              </w:rPr>
            </w:pPr>
            <w:r/>
          </w:p>
        </w:tc>
        <w:tc>
          <w:tcPr>
            <w:tcW w:w="1529" w:type="dxa"/>
            <w:vAlign w:val="top"/>
          </w:tcPr>
          <w:p>
            <w:pPr>
              <w:pStyle w:val="TableText"/>
              <w:ind w:left="64"/>
              <w:spacing w:before="95" w:line="219" w:lineRule="auto"/>
              <w:rPr>
                <w:sz w:val="16"/>
                <w:szCs w:val="16"/>
              </w:rPr>
            </w:pPr>
            <w:r>
              <w:rPr>
                <w:sz w:val="16"/>
                <w:szCs w:val="16"/>
                <w:spacing w:val="-1"/>
              </w:rPr>
              <w:t>数据设计和开发</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59" w:hRule="atLeast"/>
        </w:trPr>
        <w:tc>
          <w:tcPr>
            <w:tcW w:w="1360" w:type="dxa"/>
            <w:vAlign w:val="top"/>
            <w:vMerge w:val="continue"/>
            <w:tcBorders>
              <w:left w:val="nil"/>
              <w:top w:val="nil"/>
              <w:bottom w:val="nil"/>
            </w:tcBorders>
          </w:tcPr>
          <w:p>
            <w:pPr>
              <w:rPr>
                <w:rFonts w:ascii="Arial"/>
                <w:sz w:val="21"/>
              </w:rPr>
            </w:pPr>
            <w:r/>
          </w:p>
        </w:tc>
        <w:tc>
          <w:tcPr>
            <w:tcW w:w="1529" w:type="dxa"/>
            <w:vAlign w:val="top"/>
          </w:tcPr>
          <w:p>
            <w:pPr>
              <w:pStyle w:val="TableText"/>
              <w:ind w:left="64"/>
              <w:spacing w:before="105" w:line="219" w:lineRule="auto"/>
              <w:rPr>
                <w:sz w:val="16"/>
                <w:szCs w:val="16"/>
              </w:rPr>
            </w:pPr>
            <w:r>
              <w:rPr>
                <w:sz w:val="16"/>
                <w:szCs w:val="16"/>
                <w:spacing w:val="-2"/>
              </w:rPr>
              <w:t>数据运维</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r>
        <w:trPr>
          <w:trHeight w:val="354" w:hRule="atLeast"/>
        </w:trPr>
        <w:tc>
          <w:tcPr>
            <w:tcW w:w="1360" w:type="dxa"/>
            <w:vAlign w:val="top"/>
            <w:vMerge w:val="continue"/>
            <w:tcBorders>
              <w:left w:val="nil"/>
              <w:top w:val="nil"/>
            </w:tcBorders>
          </w:tcPr>
          <w:p>
            <w:pPr>
              <w:rPr>
                <w:rFonts w:ascii="Arial"/>
                <w:sz w:val="21"/>
              </w:rPr>
            </w:pPr>
            <w:r/>
          </w:p>
        </w:tc>
        <w:tc>
          <w:tcPr>
            <w:tcW w:w="1529" w:type="dxa"/>
            <w:vAlign w:val="top"/>
          </w:tcPr>
          <w:p>
            <w:pPr>
              <w:pStyle w:val="TableText"/>
              <w:ind w:left="64"/>
              <w:spacing w:before="106" w:line="219" w:lineRule="auto"/>
              <w:rPr>
                <w:sz w:val="16"/>
                <w:szCs w:val="16"/>
              </w:rPr>
            </w:pPr>
            <w:r>
              <w:rPr>
                <w:sz w:val="16"/>
                <w:szCs w:val="16"/>
                <w:spacing w:val="-2"/>
              </w:rPr>
              <w:t>数据退役</w:t>
            </w:r>
          </w:p>
        </w:tc>
        <w:tc>
          <w:tcPr>
            <w:tcW w:w="1330" w:type="dxa"/>
            <w:vAlign w:val="top"/>
          </w:tcPr>
          <w:p>
            <w:pPr>
              <w:rPr>
                <w:rFonts w:ascii="Arial"/>
                <w:sz w:val="21"/>
              </w:rPr>
            </w:pPr>
            <w:r/>
          </w:p>
        </w:tc>
        <w:tc>
          <w:tcPr>
            <w:tcW w:w="1320" w:type="dxa"/>
            <w:vAlign w:val="top"/>
          </w:tcPr>
          <w:p>
            <w:pPr>
              <w:rPr>
                <w:rFonts w:ascii="Arial"/>
                <w:sz w:val="21"/>
              </w:rPr>
            </w:pPr>
            <w:r/>
          </w:p>
        </w:tc>
        <w:tc>
          <w:tcPr>
            <w:tcW w:w="1320" w:type="dxa"/>
            <w:vAlign w:val="top"/>
          </w:tcPr>
          <w:p>
            <w:pPr>
              <w:rPr>
                <w:rFonts w:ascii="Arial"/>
                <w:sz w:val="21"/>
              </w:rPr>
            </w:pPr>
            <w:r/>
          </w:p>
        </w:tc>
        <w:tc>
          <w:tcPr>
            <w:tcW w:w="1320" w:type="dxa"/>
            <w:vAlign w:val="top"/>
            <w:tcBorders>
              <w:right w:val="nil"/>
            </w:tcBorders>
          </w:tcPr>
          <w:p>
            <w:pPr>
              <w:rPr>
                <w:rFonts w:ascii="Arial"/>
                <w:sz w:val="21"/>
              </w:rPr>
            </w:pPr>
            <w:r/>
          </w:p>
        </w:tc>
      </w:tr>
    </w:tbl>
    <w:p>
      <w:pPr>
        <w:ind w:right="71" w:firstLine="390"/>
        <w:spacing w:before="273" w:line="255" w:lineRule="auto"/>
        <w:rPr>
          <w:rFonts w:ascii="SimSun" w:hAnsi="SimSun" w:eastAsia="SimSun" w:cs="SimSun"/>
          <w:sz w:val="21"/>
          <w:szCs w:val="21"/>
        </w:rPr>
      </w:pPr>
      <w:r>
        <w:rPr>
          <w:rFonts w:ascii="Times New Roman" w:hAnsi="Times New Roman" w:eastAsia="Times New Roman" w:cs="Times New Roman"/>
          <w:sz w:val="21"/>
          <w:szCs w:val="21"/>
          <w:spacing w:val="-2"/>
        </w:rPr>
        <w:t>DCMM</w:t>
      </w:r>
      <w:r>
        <w:rPr>
          <w:rFonts w:ascii="SimSun" w:hAnsi="SimSun" w:eastAsia="SimSun" w:cs="SimSun"/>
          <w:sz w:val="21"/>
          <w:szCs w:val="21"/>
          <w:spacing w:val="-2"/>
        </w:rPr>
        <w:t>是我国首个数据管理能力评估标准，它的发布对于规范企业数据管理、促进数</w:t>
      </w:r>
      <w:r>
        <w:rPr>
          <w:rFonts w:ascii="SimSun" w:hAnsi="SimSun" w:eastAsia="SimSun" w:cs="SimSun"/>
          <w:sz w:val="21"/>
          <w:szCs w:val="21"/>
          <w:spacing w:val="8"/>
        </w:rPr>
        <w:t xml:space="preserve"> </w:t>
      </w:r>
      <w:r>
        <w:rPr>
          <w:rFonts w:ascii="SimSun" w:hAnsi="SimSun" w:eastAsia="SimSun" w:cs="SimSun"/>
          <w:sz w:val="21"/>
          <w:szCs w:val="21"/>
          <w:spacing w:val="-8"/>
        </w:rPr>
        <w:t>据产业的发展有着重要意义。</w:t>
      </w:r>
    </w:p>
    <w:p>
      <w:pPr>
        <w:ind w:left="393"/>
        <w:spacing w:before="75" w:line="221" w:lineRule="auto"/>
        <w:rPr>
          <w:rFonts w:ascii="SimHei" w:hAnsi="SimHei" w:eastAsia="SimHei" w:cs="SimHei"/>
          <w:sz w:val="21"/>
          <w:szCs w:val="21"/>
        </w:rPr>
      </w:pPr>
      <w:r>
        <w:rPr>
          <w:rFonts w:ascii="SimHei" w:hAnsi="SimHei" w:eastAsia="SimHei" w:cs="SimHei"/>
          <w:sz w:val="21"/>
          <w:szCs w:val="21"/>
          <w:b/>
          <w:bCs/>
        </w:rPr>
        <w:t>(1)为企业的数据管理指明了方向</w:t>
      </w:r>
    </w:p>
    <w:p>
      <w:pPr>
        <w:ind w:right="38" w:firstLine="390"/>
        <w:spacing w:before="62" w:line="251" w:lineRule="auto"/>
        <w:rPr>
          <w:rFonts w:ascii="SimSun" w:hAnsi="SimSun" w:eastAsia="SimSun" w:cs="SimSun"/>
          <w:sz w:val="21"/>
          <w:szCs w:val="21"/>
        </w:rPr>
      </w:pPr>
      <w:r>
        <w:rPr>
          <w:rFonts w:ascii="SimSun" w:hAnsi="SimSun" w:eastAsia="SimSun" w:cs="SimSun"/>
          <w:sz w:val="21"/>
          <w:szCs w:val="21"/>
          <w:spacing w:val="-3"/>
        </w:rPr>
        <w:t>企业可以根据</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DCMM</w:t>
      </w:r>
      <w:r>
        <w:rPr>
          <w:rFonts w:ascii="SimSun" w:hAnsi="SimSun" w:eastAsia="SimSun" w:cs="SimSun"/>
          <w:sz w:val="21"/>
          <w:szCs w:val="21"/>
          <w:spacing w:val="-3"/>
        </w:rPr>
        <w:t>进行数据管理成熟度的自我评估，找到改进方向，并制定改进措</w:t>
      </w:r>
      <w:r>
        <w:rPr>
          <w:rFonts w:ascii="SimSun" w:hAnsi="SimSun" w:eastAsia="SimSun" w:cs="SimSun"/>
          <w:sz w:val="21"/>
          <w:szCs w:val="21"/>
        </w:rPr>
        <w:t xml:space="preserve"> </w:t>
      </w:r>
      <w:r>
        <w:rPr>
          <w:rFonts w:ascii="SimSun" w:hAnsi="SimSun" w:eastAsia="SimSun" w:cs="SimSun"/>
          <w:sz w:val="21"/>
          <w:szCs w:val="21"/>
          <w:spacing w:val="-6"/>
        </w:rPr>
        <w:t>施，实施改进方案，提升组织的数据管理水平。</w:t>
      </w:r>
    </w:p>
    <w:p>
      <w:pPr>
        <w:ind w:left="393"/>
        <w:spacing w:before="57" w:line="213" w:lineRule="auto"/>
        <w:rPr>
          <w:rFonts w:ascii="SimHei" w:hAnsi="SimHei" w:eastAsia="SimHei" w:cs="SimHei"/>
          <w:sz w:val="21"/>
          <w:szCs w:val="21"/>
        </w:rPr>
      </w:pPr>
      <w:r>
        <w:rPr>
          <w:rFonts w:ascii="SimHei" w:hAnsi="SimHei" w:eastAsia="SimHei" w:cs="SimHei"/>
          <w:sz w:val="21"/>
          <w:szCs w:val="21"/>
          <w:b/>
          <w:bCs/>
          <w:spacing w:val="-1"/>
        </w:rPr>
        <w:t>(2)培养专业人才，提升组织绩效</w:t>
      </w:r>
    </w:p>
    <w:p>
      <w:pPr>
        <w:ind w:right="67" w:firstLine="390"/>
        <w:spacing w:before="80" w:line="251" w:lineRule="auto"/>
        <w:rPr>
          <w:rFonts w:ascii="SimSun" w:hAnsi="SimSun" w:eastAsia="SimSun" w:cs="SimSun"/>
          <w:sz w:val="21"/>
          <w:szCs w:val="21"/>
        </w:rPr>
      </w:pPr>
      <w:r>
        <w:rPr>
          <w:rFonts w:ascii="Times New Roman" w:hAnsi="Times New Roman" w:eastAsia="Times New Roman" w:cs="Times New Roman"/>
          <w:sz w:val="21"/>
          <w:szCs w:val="21"/>
          <w:spacing w:val="-2"/>
        </w:rPr>
        <w:t>DCMM</w:t>
      </w:r>
      <w:r>
        <w:rPr>
          <w:rFonts w:ascii="SimSun" w:hAnsi="SimSun" w:eastAsia="SimSun" w:cs="SimSun"/>
          <w:sz w:val="21"/>
          <w:szCs w:val="21"/>
          <w:spacing w:val="-2"/>
        </w:rPr>
        <w:t>评估有助于企业建立起数据管理的专业团队，培养数字化人才，提升企业数据</w:t>
      </w:r>
      <w:r>
        <w:rPr>
          <w:rFonts w:ascii="SimSun" w:hAnsi="SimSun" w:eastAsia="SimSun" w:cs="SimSun"/>
          <w:sz w:val="21"/>
          <w:szCs w:val="21"/>
          <w:spacing w:val="12"/>
        </w:rPr>
        <w:t xml:space="preserve"> </w:t>
      </w:r>
      <w:r>
        <w:rPr>
          <w:rFonts w:ascii="SimSun" w:hAnsi="SimSun" w:eastAsia="SimSun" w:cs="SimSun"/>
          <w:sz w:val="21"/>
          <w:szCs w:val="21"/>
          <w:spacing w:val="-7"/>
        </w:rPr>
        <w:t>管理和应用的能力。</w:t>
      </w:r>
    </w:p>
    <w:p>
      <w:pPr>
        <w:ind w:left="393"/>
        <w:spacing w:before="77" w:line="213" w:lineRule="auto"/>
        <w:rPr>
          <w:rFonts w:ascii="SimHei" w:hAnsi="SimHei" w:eastAsia="SimHei" w:cs="SimHei"/>
          <w:sz w:val="21"/>
          <w:szCs w:val="21"/>
        </w:rPr>
      </w:pPr>
      <w:r>
        <w:rPr>
          <w:rFonts w:ascii="SimHei" w:hAnsi="SimHei" w:eastAsia="SimHei" w:cs="SimHei"/>
          <w:sz w:val="21"/>
          <w:szCs w:val="21"/>
          <w:b/>
          <w:bCs/>
          <w:spacing w:val="-1"/>
        </w:rPr>
        <w:t>(3)规范行业发展，促进产业发展</w:t>
      </w:r>
    </w:p>
    <w:p>
      <w:pPr>
        <w:ind w:right="69" w:firstLine="390"/>
        <w:spacing w:before="90" w:line="250" w:lineRule="auto"/>
        <w:rPr>
          <w:rFonts w:ascii="SimSun" w:hAnsi="SimSun" w:eastAsia="SimSun" w:cs="SimSun"/>
          <w:sz w:val="21"/>
          <w:szCs w:val="21"/>
        </w:rPr>
      </w:pPr>
      <w:r>
        <w:rPr>
          <w:rFonts w:ascii="Times New Roman" w:hAnsi="Times New Roman" w:eastAsia="Times New Roman" w:cs="Times New Roman"/>
          <w:sz w:val="21"/>
          <w:szCs w:val="21"/>
          <w:spacing w:val="-2"/>
        </w:rPr>
        <w:t>DCMM</w:t>
      </w:r>
      <w:r>
        <w:rPr>
          <w:rFonts w:ascii="SimSun" w:hAnsi="SimSun" w:eastAsia="SimSun" w:cs="SimSun"/>
          <w:sz w:val="21"/>
          <w:szCs w:val="21"/>
          <w:spacing w:val="-2"/>
        </w:rPr>
        <w:t>评估有助于规范和指导数据行业的发展，提升从业人员的数据资产意识，赋能</w:t>
      </w:r>
      <w:r>
        <w:rPr>
          <w:rFonts w:ascii="SimSun" w:hAnsi="SimSun" w:eastAsia="SimSun" w:cs="SimSun"/>
          <w:sz w:val="21"/>
          <w:szCs w:val="21"/>
          <w:spacing w:val="10"/>
        </w:rPr>
        <w:t xml:space="preserve"> </w:t>
      </w:r>
      <w:r>
        <w:rPr>
          <w:rFonts w:ascii="SimSun" w:hAnsi="SimSun" w:eastAsia="SimSun" w:cs="SimSun"/>
          <w:sz w:val="21"/>
          <w:szCs w:val="21"/>
          <w:spacing w:val="-7"/>
        </w:rPr>
        <w:t>数据应用探索和实践，促进数据产业的发展。</w:t>
      </w:r>
    </w:p>
    <w:p>
      <w:pPr>
        <w:spacing w:line="250" w:lineRule="auto"/>
        <w:sectPr>
          <w:pgSz w:w="9400" w:h="13100"/>
          <w:pgMar w:top="386" w:right="709" w:bottom="400" w:left="490" w:header="0" w:footer="0" w:gutter="0"/>
        </w:sectPr>
        <w:rPr>
          <w:rFonts w:ascii="SimSun" w:hAnsi="SimSun" w:eastAsia="SimSun" w:cs="SimSun"/>
          <w:sz w:val="21"/>
          <w:szCs w:val="21"/>
        </w:rPr>
      </w:pPr>
    </w:p>
    <w:p>
      <w:pPr>
        <w:ind w:left="2"/>
        <w:spacing w:before="106" w:line="222" w:lineRule="auto"/>
        <w:rPr>
          <w:rFonts w:ascii="SimHei" w:hAnsi="SimHei" w:eastAsia="SimHei" w:cs="SimHei"/>
          <w:sz w:val="18"/>
          <w:szCs w:val="18"/>
        </w:rPr>
      </w:pPr>
      <w:r>
        <w:rPr>
          <w:rFonts w:ascii="SimSun" w:hAnsi="SimSun" w:eastAsia="SimSun" w:cs="SimSun"/>
          <w:sz w:val="18"/>
          <w:szCs w:val="18"/>
          <w:b/>
          <w:bCs/>
          <w:spacing w:val="1"/>
        </w:rPr>
        <w:t>98</w:t>
      </w:r>
      <w:r>
        <w:rPr>
          <w:rFonts w:ascii="SimSun" w:hAnsi="SimSun" w:eastAsia="SimSun" w:cs="SimSun"/>
          <w:sz w:val="18"/>
          <w:szCs w:val="18"/>
          <w:spacing w:val="7"/>
        </w:rPr>
        <w:t xml:space="preserve">       </w:t>
      </w:r>
      <w:r>
        <w:rPr>
          <w:rFonts w:ascii="SimHei" w:hAnsi="SimHei" w:eastAsia="SimHei" w:cs="SimHei"/>
          <w:sz w:val="18"/>
          <w:szCs w:val="18"/>
          <w:spacing w:val="1"/>
        </w:rPr>
        <w:t>第三部分</w:t>
      </w:r>
      <w:r>
        <w:rPr>
          <w:rFonts w:ascii="SimHei" w:hAnsi="SimHei" w:eastAsia="SimHei" w:cs="SimHei"/>
          <w:sz w:val="18"/>
          <w:szCs w:val="18"/>
          <w:spacing w:val="15"/>
        </w:rPr>
        <w:t xml:space="preserve">  </w:t>
      </w:r>
      <w:r>
        <w:rPr>
          <w:rFonts w:ascii="SimHei" w:hAnsi="SimHei" w:eastAsia="SimHei" w:cs="SimHei"/>
          <w:sz w:val="18"/>
          <w:szCs w:val="18"/>
          <w:spacing w:val="1"/>
        </w:rPr>
        <w:t>数据治理之法</w:t>
      </w:r>
    </w:p>
    <w:p>
      <w:pPr>
        <w:pStyle w:val="BodyText"/>
        <w:spacing w:line="415" w:lineRule="auto"/>
        <w:rPr/>
      </w:pPr>
      <w:r/>
    </w:p>
    <w:p>
      <w:pPr>
        <w:ind w:left="3"/>
        <w:spacing w:before="94" w:line="218" w:lineRule="auto"/>
        <w:outlineLvl w:val="1"/>
        <w:rPr>
          <w:rFonts w:ascii="SimSun" w:hAnsi="SimSun" w:eastAsia="SimSun" w:cs="SimSun"/>
          <w:sz w:val="29"/>
          <w:szCs w:val="29"/>
        </w:rPr>
      </w:pPr>
      <w:r>
        <w:rPr>
          <w:rFonts w:ascii="SimSun" w:hAnsi="SimSun" w:eastAsia="SimSun" w:cs="SimSun"/>
          <w:sz w:val="29"/>
          <w:szCs w:val="29"/>
          <w:b/>
          <w:bCs/>
          <w:spacing w:val="-11"/>
        </w:rPr>
        <w:t>8.2</w:t>
      </w:r>
      <w:r>
        <w:rPr>
          <w:rFonts w:ascii="SimSun" w:hAnsi="SimSun" w:eastAsia="SimSun" w:cs="SimSun"/>
          <w:sz w:val="29"/>
          <w:szCs w:val="29"/>
          <w:spacing w:val="-11"/>
        </w:rPr>
        <w:t xml:space="preserve">  </w:t>
      </w:r>
      <w:r>
        <w:rPr>
          <w:rFonts w:ascii="SimSun" w:hAnsi="SimSun" w:eastAsia="SimSun" w:cs="SimSun"/>
          <w:sz w:val="29"/>
          <w:szCs w:val="29"/>
          <w:b/>
          <w:bCs/>
          <w:spacing w:val="-11"/>
        </w:rPr>
        <w:t>开展</w:t>
      </w:r>
      <w:r>
        <w:rPr>
          <w:rFonts w:ascii="SimSun" w:hAnsi="SimSun" w:eastAsia="SimSun" w:cs="SimSun"/>
          <w:sz w:val="29"/>
          <w:szCs w:val="29"/>
          <w:spacing w:val="-43"/>
        </w:rPr>
        <w:t xml:space="preserve"> </w:t>
      </w:r>
      <w:r>
        <w:rPr>
          <w:rFonts w:ascii="Times New Roman" w:hAnsi="Times New Roman" w:eastAsia="Times New Roman" w:cs="Times New Roman"/>
          <w:sz w:val="29"/>
          <w:szCs w:val="29"/>
          <w:b/>
          <w:bCs/>
          <w:spacing w:val="-11"/>
        </w:rPr>
        <w:t>DCMM</w:t>
      </w:r>
      <w:r>
        <w:rPr>
          <w:rFonts w:ascii="Times New Roman" w:hAnsi="Times New Roman" w:eastAsia="Times New Roman" w:cs="Times New Roman"/>
          <w:sz w:val="29"/>
          <w:szCs w:val="29"/>
          <w:b/>
          <w:bCs/>
          <w:spacing w:val="-20"/>
        </w:rPr>
        <w:t xml:space="preserve"> </w:t>
      </w:r>
      <w:r>
        <w:rPr>
          <w:rFonts w:ascii="SimSun" w:hAnsi="SimSun" w:eastAsia="SimSun" w:cs="SimSun"/>
          <w:sz w:val="29"/>
          <w:szCs w:val="29"/>
          <w:b/>
          <w:bCs/>
          <w:spacing w:val="-11"/>
        </w:rPr>
        <w:t>评估</w:t>
      </w:r>
    </w:p>
    <w:p>
      <w:pPr>
        <w:ind w:right="50" w:firstLine="420"/>
        <w:spacing w:before="218" w:line="272" w:lineRule="auto"/>
        <w:jc w:val="both"/>
        <w:rPr>
          <w:rFonts w:ascii="SimSun" w:hAnsi="SimSun" w:eastAsia="SimSun" w:cs="SimSun"/>
          <w:sz w:val="18"/>
          <w:szCs w:val="18"/>
        </w:rPr>
      </w:pPr>
      <w:r>
        <w:rPr>
          <w:rFonts w:ascii="SimSun" w:hAnsi="SimSun" w:eastAsia="SimSun" w:cs="SimSun"/>
          <w:sz w:val="18"/>
          <w:szCs w:val="18"/>
          <w:spacing w:val="28"/>
        </w:rPr>
        <w:t>某能源集团公司(简称： A 公司)2020年年初启动了数字化转型战略，为了</w:t>
      </w:r>
      <w:r>
        <w:rPr>
          <w:rFonts w:ascii="SimSun" w:hAnsi="SimSun" w:eastAsia="SimSun" w:cs="SimSun"/>
          <w:sz w:val="18"/>
          <w:szCs w:val="18"/>
          <w:spacing w:val="27"/>
        </w:rPr>
        <w:t>推动这</w:t>
      </w:r>
      <w:r>
        <w:rPr>
          <w:rFonts w:ascii="SimSun" w:hAnsi="SimSun" w:eastAsia="SimSun" w:cs="SimSun"/>
          <w:sz w:val="18"/>
          <w:szCs w:val="18"/>
          <w:spacing w:val="-46"/>
        </w:rPr>
        <w:t xml:space="preserve"> </w:t>
      </w:r>
      <w:r>
        <w:rPr>
          <w:rFonts w:ascii="SimSun" w:hAnsi="SimSun" w:eastAsia="SimSun" w:cs="SimSun"/>
          <w:sz w:val="18"/>
          <w:szCs w:val="18"/>
          <w:spacing w:val="27"/>
        </w:rPr>
        <w:t>一</w:t>
      </w:r>
      <w:r>
        <w:rPr>
          <w:rFonts w:ascii="SimSun" w:hAnsi="SimSun" w:eastAsia="SimSun" w:cs="SimSun"/>
          <w:sz w:val="18"/>
          <w:szCs w:val="18"/>
        </w:rPr>
        <w:t xml:space="preserve"> </w:t>
      </w:r>
      <w:r>
        <w:rPr>
          <w:rFonts w:ascii="SimSun" w:hAnsi="SimSun" w:eastAsia="SimSun" w:cs="SimSun"/>
          <w:sz w:val="22"/>
          <w:szCs w:val="22"/>
          <w:spacing w:val="-8"/>
        </w:rPr>
        <w:t>战略的实施，</w:t>
      </w:r>
      <w:r>
        <w:rPr>
          <w:rFonts w:ascii="SimSun" w:hAnsi="SimSun" w:eastAsia="SimSun" w:cs="SimSun"/>
          <w:sz w:val="22"/>
          <w:szCs w:val="22"/>
          <w:spacing w:val="-10"/>
        </w:rPr>
        <w:t xml:space="preserve"> </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8"/>
        </w:rPr>
        <w:t>公司选择了</w:t>
      </w:r>
      <w:r>
        <w:rPr>
          <w:rFonts w:ascii="Times New Roman" w:hAnsi="Times New Roman" w:eastAsia="Times New Roman" w:cs="Times New Roman"/>
          <w:sz w:val="22"/>
          <w:szCs w:val="22"/>
          <w:spacing w:val="-8"/>
        </w:rPr>
        <w:t>DCMM</w:t>
      </w:r>
      <w:r>
        <w:rPr>
          <w:rFonts w:ascii="SimSun" w:hAnsi="SimSun" w:eastAsia="SimSun" w:cs="SimSun"/>
          <w:sz w:val="22"/>
          <w:szCs w:val="22"/>
          <w:spacing w:val="-8"/>
        </w:rPr>
        <w:t>评估。</w:t>
      </w:r>
      <w:r>
        <w:rPr>
          <w:rFonts w:ascii="Times New Roman" w:hAnsi="Times New Roman" w:eastAsia="Times New Roman" w:cs="Times New Roman"/>
          <w:sz w:val="22"/>
          <w:szCs w:val="22"/>
          <w:spacing w:val="-8"/>
        </w:rPr>
        <w:t>A</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8"/>
        </w:rPr>
        <w:t>公司希望通过</w:t>
      </w:r>
      <w:r>
        <w:rPr>
          <w:rFonts w:ascii="Times New Roman" w:hAnsi="Times New Roman" w:eastAsia="Times New Roman" w:cs="Times New Roman"/>
          <w:sz w:val="22"/>
          <w:szCs w:val="22"/>
          <w:spacing w:val="-8"/>
        </w:rPr>
        <w:t>DCMM</w:t>
      </w:r>
      <w:r>
        <w:rPr>
          <w:rFonts w:ascii="SimSun" w:hAnsi="SimSun" w:eastAsia="SimSun" w:cs="SimSun"/>
          <w:sz w:val="22"/>
          <w:szCs w:val="22"/>
          <w:spacing w:val="-8"/>
        </w:rPr>
        <w:t>评估，发现企业数字化</w:t>
      </w:r>
      <w:r>
        <w:rPr>
          <w:rFonts w:ascii="SimSun" w:hAnsi="SimSun" w:eastAsia="SimSun" w:cs="SimSun"/>
          <w:sz w:val="22"/>
          <w:szCs w:val="22"/>
        </w:rPr>
        <w:t xml:space="preserve"> </w:t>
      </w:r>
      <w:r>
        <w:rPr>
          <w:rFonts w:ascii="SimSun" w:hAnsi="SimSun" w:eastAsia="SimSun" w:cs="SimSun"/>
          <w:sz w:val="18"/>
          <w:szCs w:val="18"/>
          <w:spacing w:val="22"/>
        </w:rPr>
        <w:t>能力方面的不足和改进方向，找到企业数字化转型的切入点。</w:t>
      </w:r>
    </w:p>
    <w:p>
      <w:pPr>
        <w:ind w:right="67" w:firstLine="420"/>
        <w:spacing w:before="86" w:line="243" w:lineRule="auto"/>
        <w:jc w:val="both"/>
        <w:rPr>
          <w:rFonts w:ascii="SimSun" w:hAnsi="SimSun" w:eastAsia="SimSun" w:cs="SimSun"/>
          <w:sz w:val="22"/>
          <w:szCs w:val="22"/>
        </w:rPr>
      </w:pPr>
      <w:r>
        <w:rPr>
          <w:rFonts w:ascii="Times New Roman" w:hAnsi="Times New Roman" w:eastAsia="Times New Roman" w:cs="Times New Roman"/>
          <w:sz w:val="22"/>
          <w:szCs w:val="22"/>
        </w:rPr>
        <w:t>DCMM</w:t>
      </w:r>
      <w:r>
        <w:rPr>
          <w:rFonts w:ascii="SimSun" w:hAnsi="SimSun" w:eastAsia="SimSun" w:cs="SimSun"/>
          <w:sz w:val="22"/>
          <w:szCs w:val="22"/>
        </w:rPr>
        <w:t>评估本质上是一项数据管理咨询工作。根据中国电子技术标准化研究院对</w:t>
      </w:r>
      <w:r>
        <w:rPr>
          <w:rFonts w:ascii="SimSun" w:hAnsi="SimSun" w:eastAsia="SimSun" w:cs="SimSun"/>
          <w:sz w:val="22"/>
          <w:szCs w:val="22"/>
          <w:spacing w:val="4"/>
        </w:rPr>
        <w:t xml:space="preserve"> </w:t>
      </w:r>
      <w:r>
        <w:rPr>
          <w:rFonts w:ascii="Times New Roman" w:hAnsi="Times New Roman" w:eastAsia="Times New Roman" w:cs="Times New Roman"/>
          <w:sz w:val="22"/>
          <w:szCs w:val="22"/>
          <w:spacing w:val="-3"/>
        </w:rPr>
        <w:t>DCMM</w:t>
      </w:r>
      <w:r>
        <w:rPr>
          <w:rFonts w:ascii="SimSun" w:hAnsi="SimSun" w:eastAsia="SimSun" w:cs="SimSun"/>
          <w:sz w:val="22"/>
          <w:szCs w:val="22"/>
          <w:spacing w:val="-3"/>
        </w:rPr>
        <w:t>评估的实施建议，</w:t>
      </w:r>
      <w:r>
        <w:rPr>
          <w:rFonts w:ascii="Times New Roman" w:hAnsi="Times New Roman" w:eastAsia="Times New Roman" w:cs="Times New Roman"/>
          <w:sz w:val="22"/>
          <w:szCs w:val="22"/>
          <w:spacing w:val="-3"/>
        </w:rPr>
        <w:t>A</w:t>
      </w:r>
      <w:r>
        <w:rPr>
          <w:rFonts w:ascii="SimSun" w:hAnsi="SimSun" w:eastAsia="SimSun" w:cs="SimSun"/>
          <w:sz w:val="22"/>
          <w:szCs w:val="22"/>
          <w:spacing w:val="-3"/>
        </w:rPr>
        <w:t>公司的</w:t>
      </w:r>
      <w:r>
        <w:rPr>
          <w:rFonts w:ascii="Times New Roman" w:hAnsi="Times New Roman" w:eastAsia="Times New Roman" w:cs="Times New Roman"/>
          <w:sz w:val="22"/>
          <w:szCs w:val="22"/>
          <w:spacing w:val="-3"/>
        </w:rPr>
        <w:t>DCMM</w:t>
      </w:r>
      <w:r>
        <w:rPr>
          <w:rFonts w:ascii="SimSun" w:hAnsi="SimSun" w:eastAsia="SimSun" w:cs="SimSun"/>
          <w:sz w:val="22"/>
          <w:szCs w:val="22"/>
          <w:spacing w:val="-3"/>
        </w:rPr>
        <w:t>评估分为4</w:t>
      </w:r>
      <w:r>
        <w:rPr>
          <w:rFonts w:ascii="SimSun" w:hAnsi="SimSun" w:eastAsia="SimSun" w:cs="SimSun"/>
          <w:sz w:val="22"/>
          <w:szCs w:val="22"/>
          <w:spacing w:val="-4"/>
        </w:rPr>
        <w:t>个阶段，如图8-4所示。</w:t>
      </w:r>
    </w:p>
    <w:p>
      <w:pPr>
        <w:ind w:firstLine="1229"/>
        <w:spacing w:before="183" w:line="1780" w:lineRule="exact"/>
        <w:rPr/>
      </w:pPr>
      <w:r>
        <w:rPr>
          <w:position w:val="-35"/>
        </w:rPr>
        <w:pict>
          <v:group id="_x0000_s444" style="mso-position-vertical-relative:line;mso-position-horizontal-relative:char;width:289pt;height:89pt;" filled="false" stroked="false" coordsize="5780,1780" coordorigin="0,0">
            <v:shape id="_x0000_s446" style="position:absolute;left:0;top:0;width:5780;height:1780;" filled="false" stroked="false" type="#_x0000_t75">
              <v:imagedata o:title="" r:id="rId95"/>
            </v:shape>
            <v:shape id="_x0000_s448" style="position:absolute;left:3049;top:156;width:1100;height:1440;" filled="false" stroked="false" type="#_x0000_t202">
              <v:fill on="false"/>
              <v:stroke on="false"/>
              <v:path/>
              <v:imagedata o:title=""/>
              <o:lock v:ext="edit" aspectratio="false"/>
              <v:textbox inset="0mm,0mm,0mm,0mm">
                <w:txbxContent>
                  <w:p>
                    <w:pPr>
                      <w:ind w:left="250"/>
                      <w:spacing w:before="19" w:line="222" w:lineRule="auto"/>
                      <w:rPr>
                        <w:rFonts w:ascii="SimHei" w:hAnsi="SimHei" w:eastAsia="SimHei" w:cs="SimHei"/>
                        <w:sz w:val="18"/>
                        <w:szCs w:val="18"/>
                      </w:rPr>
                    </w:pPr>
                    <w:r>
                      <w:rPr>
                        <w:rFonts w:ascii="SimHei" w:hAnsi="SimHei" w:eastAsia="SimHei" w:cs="SimHei"/>
                        <w:sz w:val="18"/>
                        <w:szCs w:val="18"/>
                        <w:spacing w:val="-11"/>
                        <w:w w:val="97"/>
                      </w:rPr>
                      <w:t>评估阶段</w:t>
                    </w:r>
                  </w:p>
                  <w:p>
                    <w:pPr>
                      <w:ind w:left="20"/>
                      <w:spacing w:before="205" w:line="205" w:lineRule="auto"/>
                      <w:rPr>
                        <w:rFonts w:ascii="SimSun" w:hAnsi="SimSun" w:eastAsia="SimSun" w:cs="SimSun"/>
                        <w:sz w:val="18"/>
                        <w:szCs w:val="18"/>
                      </w:rPr>
                    </w:pPr>
                    <w:r>
                      <w:rPr>
                        <w:rFonts w:ascii="SimSun" w:hAnsi="SimSun" w:eastAsia="SimSun" w:cs="SimSun"/>
                        <w:sz w:val="18"/>
                        <w:szCs w:val="18"/>
                        <w:spacing w:val="-19"/>
                        <w:w w:val="94"/>
                      </w:rPr>
                      <w:t>●现场分析</w:t>
                    </w:r>
                  </w:p>
                  <w:p>
                    <w:pPr>
                      <w:ind w:left="20"/>
                      <w:spacing w:line="194" w:lineRule="auto"/>
                      <w:rPr>
                        <w:rFonts w:ascii="SimSun" w:hAnsi="SimSun" w:eastAsia="SimSun" w:cs="SimSun"/>
                        <w:sz w:val="18"/>
                        <w:szCs w:val="18"/>
                      </w:rPr>
                    </w:pPr>
                    <w:r>
                      <w:rPr>
                        <w:rFonts w:ascii="SimSun" w:hAnsi="SimSun" w:eastAsia="SimSun" w:cs="SimSun"/>
                        <w:sz w:val="18"/>
                        <w:szCs w:val="18"/>
                        <w:spacing w:val="-17"/>
                        <w:w w:val="94"/>
                      </w:rPr>
                      <w:t>●面对面访谈</w:t>
                    </w:r>
                  </w:p>
                  <w:p>
                    <w:pPr>
                      <w:ind w:left="110" w:right="20" w:hanging="90"/>
                      <w:spacing w:line="205" w:lineRule="auto"/>
                      <w:rPr>
                        <w:rFonts w:ascii="SimSun" w:hAnsi="SimSun" w:eastAsia="SimSun" w:cs="SimSun"/>
                        <w:sz w:val="18"/>
                        <w:szCs w:val="18"/>
                      </w:rPr>
                    </w:pPr>
                    <w:r>
                      <w:rPr>
                        <w:rFonts w:ascii="SimSun" w:hAnsi="SimSun" w:eastAsia="SimSun" w:cs="SimSun"/>
                        <w:sz w:val="18"/>
                        <w:szCs w:val="18"/>
                        <w:spacing w:val="-19"/>
                        <w:w w:val="94"/>
                      </w:rPr>
                      <w:t>●各主题域成熟</w:t>
                    </w:r>
                    <w:r>
                      <w:rPr>
                        <w:rFonts w:ascii="SimSun" w:hAnsi="SimSun" w:eastAsia="SimSun" w:cs="SimSun"/>
                        <w:sz w:val="18"/>
                        <w:szCs w:val="18"/>
                        <w:spacing w:val="6"/>
                      </w:rPr>
                      <w:t xml:space="preserve"> </w:t>
                    </w:r>
                    <w:r>
                      <w:rPr>
                        <w:rFonts w:ascii="SimSun" w:hAnsi="SimSun" w:eastAsia="SimSun" w:cs="SimSun"/>
                        <w:sz w:val="18"/>
                        <w:szCs w:val="18"/>
                        <w:spacing w:val="-10"/>
                      </w:rPr>
                      <w:t>度评估</w:t>
                    </w:r>
                  </w:p>
                  <w:p>
                    <w:pPr>
                      <w:ind w:left="20"/>
                      <w:spacing w:before="7" w:line="218" w:lineRule="auto"/>
                      <w:rPr>
                        <w:rFonts w:ascii="SimSun" w:hAnsi="SimSun" w:eastAsia="SimSun" w:cs="SimSun"/>
                        <w:sz w:val="18"/>
                        <w:szCs w:val="18"/>
                      </w:rPr>
                    </w:pPr>
                    <w:r>
                      <w:rPr>
                        <w:rFonts w:ascii="SimSun" w:hAnsi="SimSun" w:eastAsia="SimSun" w:cs="SimSun"/>
                        <w:sz w:val="18"/>
                        <w:szCs w:val="18"/>
                        <w:spacing w:val="-30"/>
                      </w:rPr>
                      <w:t>·评估报告</w:t>
                    </w:r>
                  </w:p>
                </w:txbxContent>
              </v:textbox>
            </v:shape>
            <v:shape id="_x0000_s450" style="position:absolute;left:1580;top:156;width:980;height:1220;" filled="false" stroked="false" type="#_x0000_t202">
              <v:fill on="false"/>
              <v:stroke on="false"/>
              <v:path/>
              <v:imagedata o:title=""/>
              <o:lock v:ext="edit" aspectratio="false"/>
              <v:textbox inset="0mm,0mm,0mm,0mm">
                <w:txbxContent>
                  <w:p>
                    <w:pPr>
                      <w:ind w:left="250"/>
                      <w:spacing w:before="19" w:line="222" w:lineRule="auto"/>
                      <w:rPr>
                        <w:rFonts w:ascii="SimHei" w:hAnsi="SimHei" w:eastAsia="SimHei" w:cs="SimHei"/>
                        <w:sz w:val="18"/>
                        <w:szCs w:val="18"/>
                      </w:rPr>
                    </w:pPr>
                    <w:r>
                      <w:rPr>
                        <w:rFonts w:ascii="SimHei" w:hAnsi="SimHei" w:eastAsia="SimHei" w:cs="SimHei"/>
                        <w:sz w:val="18"/>
                        <w:szCs w:val="18"/>
                        <w:spacing w:val="-13"/>
                        <w:w w:val="97"/>
                      </w:rPr>
                      <w:t>宣贯阶段</w:t>
                    </w:r>
                  </w:p>
                  <w:p>
                    <w:pPr>
                      <w:ind w:left="20" w:right="20"/>
                      <w:spacing w:before="205" w:line="200" w:lineRule="auto"/>
                      <w:rPr>
                        <w:rFonts w:ascii="SimSun" w:hAnsi="SimSun" w:eastAsia="SimSun" w:cs="SimSun"/>
                        <w:sz w:val="18"/>
                        <w:szCs w:val="18"/>
                      </w:rPr>
                    </w:pPr>
                    <w:r>
                      <w:rPr>
                        <w:rFonts w:ascii="Times New Roman" w:hAnsi="Times New Roman" w:eastAsia="Times New Roman" w:cs="Times New Roman"/>
                        <w:sz w:val="18"/>
                        <w:szCs w:val="18"/>
                        <w:spacing w:val="-15"/>
                      </w:rPr>
                      <w:t>●DCMM</w:t>
                    </w:r>
                    <w:r>
                      <w:rPr>
                        <w:rFonts w:ascii="SimSun" w:hAnsi="SimSun" w:eastAsia="SimSun" w:cs="SimSun"/>
                        <w:sz w:val="18"/>
                        <w:szCs w:val="18"/>
                        <w:spacing w:val="-15"/>
                      </w:rPr>
                      <w:t>宣贯</w:t>
                    </w:r>
                    <w:r>
                      <w:rPr>
                        <w:rFonts w:ascii="SimSun" w:hAnsi="SimSun" w:eastAsia="SimSun" w:cs="SimSun"/>
                        <w:sz w:val="18"/>
                        <w:szCs w:val="18"/>
                        <w:spacing w:val="5"/>
                      </w:rPr>
                      <w:t xml:space="preserve"> </w:t>
                    </w:r>
                    <w:r>
                      <w:rPr>
                        <w:rFonts w:ascii="SimSun" w:hAnsi="SimSun" w:eastAsia="SimSun" w:cs="SimSun"/>
                        <w:sz w:val="18"/>
                        <w:szCs w:val="18"/>
                        <w:spacing w:val="-20"/>
                        <w:w w:val="94"/>
                      </w:rPr>
                      <w:t>●资料收集</w:t>
                    </w:r>
                  </w:p>
                  <w:p>
                    <w:pPr>
                      <w:ind w:left="20"/>
                      <w:spacing w:line="192" w:lineRule="auto"/>
                      <w:rPr>
                        <w:rFonts w:ascii="SimSun" w:hAnsi="SimSun" w:eastAsia="SimSun" w:cs="SimSun"/>
                        <w:sz w:val="18"/>
                        <w:szCs w:val="18"/>
                      </w:rPr>
                    </w:pPr>
                    <w:r>
                      <w:rPr>
                        <w:rFonts w:ascii="SimSun" w:hAnsi="SimSun" w:eastAsia="SimSun" w:cs="SimSun"/>
                        <w:sz w:val="18"/>
                        <w:szCs w:val="18"/>
                        <w:spacing w:val="-21"/>
                        <w:w w:val="94"/>
                      </w:rPr>
                      <w:t>●资料分析</w:t>
                    </w:r>
                  </w:p>
                  <w:p>
                    <w:pPr>
                      <w:ind w:left="20"/>
                      <w:spacing w:line="217" w:lineRule="auto"/>
                      <w:rPr>
                        <w:rFonts w:ascii="SimSun" w:hAnsi="SimSun" w:eastAsia="SimSun" w:cs="SimSun"/>
                        <w:sz w:val="18"/>
                        <w:szCs w:val="18"/>
                      </w:rPr>
                    </w:pPr>
                    <w:r>
                      <w:rPr>
                        <w:rFonts w:ascii="SimSun" w:hAnsi="SimSun" w:eastAsia="SimSun" w:cs="SimSun"/>
                        <w:sz w:val="18"/>
                        <w:szCs w:val="18"/>
                        <w:spacing w:val="-29"/>
                      </w:rPr>
                      <w:t>·企业自评估</w:t>
                    </w:r>
                  </w:p>
                </w:txbxContent>
              </v:textbox>
            </v:shape>
            <v:shape id="_x0000_s452" style="position:absolute;left:119;top:156;width:1091;height:1030;" filled="false" stroked="false" type="#_x0000_t202">
              <v:fill on="false"/>
              <v:stroke on="false"/>
              <v:path/>
              <v:imagedata o:title=""/>
              <o:lock v:ext="edit" aspectratio="false"/>
              <v:textbox inset="0mm,0mm,0mm,0mm">
                <w:txbxContent>
                  <w:p>
                    <w:pPr>
                      <w:ind w:left="250"/>
                      <w:spacing w:before="19" w:line="222" w:lineRule="auto"/>
                      <w:rPr>
                        <w:rFonts w:ascii="SimHei" w:hAnsi="SimHei" w:eastAsia="SimHei" w:cs="SimHei"/>
                        <w:sz w:val="18"/>
                        <w:szCs w:val="18"/>
                      </w:rPr>
                    </w:pPr>
                    <w:r>
                      <w:rPr>
                        <w:rFonts w:ascii="SimHei" w:hAnsi="SimHei" w:eastAsia="SimHei" w:cs="SimHei"/>
                        <w:sz w:val="18"/>
                        <w:szCs w:val="18"/>
                        <w:spacing w:val="-12"/>
                        <w:w w:val="98"/>
                      </w:rPr>
                      <w:t>启动阶段</w:t>
                    </w:r>
                  </w:p>
                  <w:p>
                    <w:pPr>
                      <w:ind w:left="20"/>
                      <w:spacing w:before="193" w:line="195" w:lineRule="auto"/>
                      <w:rPr>
                        <w:rFonts w:ascii="SimSun" w:hAnsi="SimSun" w:eastAsia="SimSun" w:cs="SimSun"/>
                        <w:sz w:val="18"/>
                        <w:szCs w:val="18"/>
                      </w:rPr>
                    </w:pPr>
                    <w:r>
                      <w:rPr>
                        <w:rFonts w:ascii="SimSun" w:hAnsi="SimSun" w:eastAsia="SimSun" w:cs="SimSun"/>
                        <w:sz w:val="18"/>
                        <w:szCs w:val="18"/>
                        <w:spacing w:val="-20"/>
                        <w:w w:val="93"/>
                      </w:rPr>
                      <w:t>●成立评估团队</w:t>
                    </w:r>
                  </w:p>
                  <w:p>
                    <w:pPr>
                      <w:spacing w:line="216" w:lineRule="auto"/>
                      <w:jc w:val="right"/>
                      <w:rPr>
                        <w:rFonts w:ascii="SimSun" w:hAnsi="SimSun" w:eastAsia="SimSun" w:cs="SimSun"/>
                        <w:sz w:val="18"/>
                        <w:szCs w:val="18"/>
                      </w:rPr>
                    </w:pPr>
                    <w:r>
                      <w:rPr>
                        <w:rFonts w:ascii="SimSun" w:hAnsi="SimSun" w:eastAsia="SimSun" w:cs="SimSun"/>
                        <w:sz w:val="18"/>
                        <w:szCs w:val="18"/>
                        <w:spacing w:val="-18"/>
                        <w:w w:val="92"/>
                      </w:rPr>
                      <w:t>●制定</w:t>
                    </w:r>
                    <w:r>
                      <w:rPr>
                        <w:rFonts w:ascii="SimSun" w:hAnsi="SimSun" w:eastAsia="SimSun" w:cs="SimSun"/>
                        <w:sz w:val="18"/>
                        <w:szCs w:val="18"/>
                        <w:spacing w:val="-17"/>
                        <w:w w:val="92"/>
                      </w:rPr>
                      <w:t>评估计</w:t>
                    </w:r>
                    <w:r>
                      <w:rPr>
                        <w:rFonts w:ascii="SimSun" w:hAnsi="SimSun" w:eastAsia="SimSun" w:cs="SimSun"/>
                        <w:sz w:val="18"/>
                        <w:szCs w:val="18"/>
                        <w:spacing w:val="-14"/>
                        <w:w w:val="92"/>
                      </w:rPr>
                      <w:t>划</w:t>
                    </w:r>
                  </w:p>
                  <w:p>
                    <w:pPr>
                      <w:ind w:left="20"/>
                      <w:spacing w:line="218" w:lineRule="auto"/>
                      <w:rPr>
                        <w:rFonts w:ascii="SimSun" w:hAnsi="SimSun" w:eastAsia="SimSun" w:cs="SimSun"/>
                        <w:sz w:val="18"/>
                        <w:szCs w:val="18"/>
                      </w:rPr>
                    </w:pPr>
                    <w:r>
                      <w:rPr>
                        <w:rFonts w:ascii="SimSun" w:hAnsi="SimSun" w:eastAsia="SimSun" w:cs="SimSun"/>
                        <w:sz w:val="18"/>
                        <w:szCs w:val="18"/>
                        <w:spacing w:val="-22"/>
                        <w:w w:val="97"/>
                      </w:rPr>
                      <w:t>●召开启动会</w:t>
                    </w:r>
                  </w:p>
                </w:txbxContent>
              </v:textbox>
            </v:shape>
            <v:shape id="_x0000_s454" style="position:absolute;left:4670;top:157;width:800;height:840;" filled="false" stroked="false" type="#_x0000_t202">
              <v:fill on="false"/>
              <v:stroke on="false"/>
              <v:path/>
              <v:imagedata o:title=""/>
              <o:lock v:ext="edit" aspectratio="false"/>
              <v:textbox inset="0mm,0mm,0mm,0mm">
                <w:txbxContent>
                  <w:p>
                    <w:pPr>
                      <w:ind w:left="89"/>
                      <w:spacing w:before="20" w:line="222" w:lineRule="auto"/>
                      <w:rPr>
                        <w:rFonts w:ascii="SimHei" w:hAnsi="SimHei" w:eastAsia="SimHei" w:cs="SimHei"/>
                        <w:sz w:val="18"/>
                        <w:szCs w:val="18"/>
                      </w:rPr>
                    </w:pPr>
                    <w:r>
                      <w:rPr>
                        <w:rFonts w:ascii="SimHei" w:hAnsi="SimHei" w:eastAsia="SimHei" w:cs="SimHei"/>
                        <w:sz w:val="18"/>
                        <w:szCs w:val="18"/>
                        <w:spacing w:val="-12"/>
                      </w:rPr>
                      <w:t>报告阶段</w:t>
                    </w:r>
                  </w:p>
                  <w:p>
                    <w:pPr>
                      <w:spacing w:before="202" w:line="207" w:lineRule="auto"/>
                      <w:jc w:val="right"/>
                      <w:rPr>
                        <w:rFonts w:ascii="SimSun" w:hAnsi="SimSun" w:eastAsia="SimSun" w:cs="SimSun"/>
                        <w:sz w:val="18"/>
                        <w:szCs w:val="18"/>
                      </w:rPr>
                    </w:pPr>
                    <w:r>
                      <w:rPr>
                        <w:rFonts w:ascii="SimSun" w:hAnsi="SimSun" w:eastAsia="SimSun" w:cs="SimSun"/>
                        <w:sz w:val="18"/>
                        <w:szCs w:val="18"/>
                        <w:spacing w:val="-21"/>
                        <w:w w:val="92"/>
                      </w:rPr>
                      <w:t>●评</w:t>
                    </w:r>
                    <w:r>
                      <w:rPr>
                        <w:rFonts w:ascii="SimSun" w:hAnsi="SimSun" w:eastAsia="SimSun" w:cs="SimSun"/>
                        <w:sz w:val="18"/>
                        <w:szCs w:val="18"/>
                        <w:spacing w:val="-20"/>
                        <w:w w:val="92"/>
                      </w:rPr>
                      <w:t>估报</w:t>
                    </w:r>
                    <w:r>
                      <w:rPr>
                        <w:rFonts w:ascii="SimSun" w:hAnsi="SimSun" w:eastAsia="SimSun" w:cs="SimSun"/>
                        <w:sz w:val="18"/>
                        <w:szCs w:val="18"/>
                        <w:spacing w:val="-13"/>
                        <w:w w:val="92"/>
                      </w:rPr>
                      <w:t>告</w:t>
                    </w:r>
                  </w:p>
                  <w:p>
                    <w:pPr>
                      <w:ind w:left="20"/>
                      <w:spacing w:line="220" w:lineRule="auto"/>
                      <w:rPr>
                        <w:rFonts w:ascii="SimSun" w:hAnsi="SimSun" w:eastAsia="SimSun" w:cs="SimSun"/>
                        <w:sz w:val="18"/>
                        <w:szCs w:val="18"/>
                      </w:rPr>
                    </w:pPr>
                    <w:r>
                      <w:rPr>
                        <w:rFonts w:ascii="SimSun" w:hAnsi="SimSun" w:eastAsia="SimSun" w:cs="SimSun"/>
                        <w:sz w:val="18"/>
                        <w:szCs w:val="18"/>
                        <w:spacing w:val="-23"/>
                        <w:w w:val="97"/>
                      </w:rPr>
                      <w:t>●专家评审</w:t>
                    </w:r>
                  </w:p>
                </w:txbxContent>
              </v:textbox>
            </v:shape>
          </v:group>
        </w:pict>
      </w:r>
    </w:p>
    <w:p>
      <w:pPr>
        <w:ind w:left="2770"/>
        <w:spacing w:before="216" w:line="218" w:lineRule="auto"/>
        <w:rPr>
          <w:rFonts w:ascii="SimSun" w:hAnsi="SimSun" w:eastAsia="SimSun" w:cs="SimSun"/>
          <w:sz w:val="18"/>
          <w:szCs w:val="18"/>
        </w:rPr>
      </w:pPr>
      <w:r>
        <w:rPr>
          <w:rFonts w:ascii="SimSun" w:hAnsi="SimSun" w:eastAsia="SimSun" w:cs="SimSun"/>
          <w:sz w:val="18"/>
          <w:szCs w:val="18"/>
          <w:spacing w:val="2"/>
        </w:rPr>
        <w:t>图8-4</w:t>
      </w:r>
      <w:r>
        <w:rPr>
          <w:rFonts w:ascii="SimSun" w:hAnsi="SimSun" w:eastAsia="SimSun" w:cs="SimSun"/>
          <w:sz w:val="18"/>
          <w:szCs w:val="18"/>
          <w:spacing w:val="89"/>
          <w:w w:val="101"/>
        </w:rPr>
        <w:t xml:space="preserve"> </w:t>
      </w:r>
      <w:r>
        <w:rPr>
          <w:rFonts w:ascii="Times New Roman" w:hAnsi="Times New Roman" w:eastAsia="Times New Roman" w:cs="Times New Roman"/>
          <w:sz w:val="18"/>
          <w:szCs w:val="18"/>
          <w:spacing w:val="2"/>
        </w:rPr>
        <w:t>A </w:t>
      </w:r>
      <w:r>
        <w:rPr>
          <w:rFonts w:ascii="SimSun" w:hAnsi="SimSun" w:eastAsia="SimSun" w:cs="SimSun"/>
          <w:sz w:val="18"/>
          <w:szCs w:val="18"/>
          <w:spacing w:val="2"/>
        </w:rPr>
        <w:t>公司</w:t>
      </w:r>
      <w:r>
        <w:rPr>
          <w:rFonts w:ascii="SimSun" w:hAnsi="SimSun" w:eastAsia="SimSun" w:cs="SimSun"/>
          <w:sz w:val="18"/>
          <w:szCs w:val="18"/>
          <w:spacing w:val="-35"/>
        </w:rPr>
        <w:t xml:space="preserve"> </w:t>
      </w:r>
      <w:r>
        <w:rPr>
          <w:rFonts w:ascii="Times New Roman" w:hAnsi="Times New Roman" w:eastAsia="Times New Roman" w:cs="Times New Roman"/>
          <w:sz w:val="18"/>
          <w:szCs w:val="18"/>
        </w:rPr>
        <w:t>DCMM</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
        </w:rPr>
        <w:t>评估方法</w:t>
      </w:r>
    </w:p>
    <w:p>
      <w:pPr>
        <w:pStyle w:val="BodyText"/>
        <w:spacing w:line="283" w:lineRule="auto"/>
        <w:rPr/>
      </w:pPr>
      <w:r/>
    </w:p>
    <w:p>
      <w:pPr>
        <w:ind w:left="3"/>
        <w:spacing w:before="82" w:line="222" w:lineRule="auto"/>
        <w:outlineLvl w:val="2"/>
        <w:rPr>
          <w:rFonts w:ascii="SimHei" w:hAnsi="SimHei" w:eastAsia="SimHei" w:cs="SimHei"/>
          <w:sz w:val="25"/>
          <w:szCs w:val="25"/>
        </w:rPr>
      </w:pPr>
      <w:r>
        <w:rPr>
          <w:rFonts w:ascii="SimHei" w:hAnsi="SimHei" w:eastAsia="SimHei" w:cs="SimHei"/>
          <w:sz w:val="25"/>
          <w:szCs w:val="25"/>
          <w:b/>
          <w:bCs/>
          <w:spacing w:val="-15"/>
        </w:rPr>
        <w:t>8.2.1</w:t>
      </w:r>
      <w:r>
        <w:rPr>
          <w:rFonts w:ascii="SimHei" w:hAnsi="SimHei" w:eastAsia="SimHei" w:cs="SimHei"/>
          <w:sz w:val="25"/>
          <w:szCs w:val="25"/>
          <w:spacing w:val="106"/>
        </w:rPr>
        <w:t xml:space="preserve"> </w:t>
      </w:r>
      <w:r>
        <w:rPr>
          <w:rFonts w:ascii="SimHei" w:hAnsi="SimHei" w:eastAsia="SimHei" w:cs="SimHei"/>
          <w:sz w:val="25"/>
          <w:szCs w:val="25"/>
          <w:b/>
          <w:bCs/>
          <w:spacing w:val="-15"/>
        </w:rPr>
        <w:t>启动阶段</w:t>
      </w:r>
    </w:p>
    <w:p>
      <w:pPr>
        <w:spacing w:before="140" w:line="351" w:lineRule="exact"/>
        <w:jc w:val="right"/>
        <w:rPr>
          <w:rFonts w:ascii="SimSun" w:hAnsi="SimSun" w:eastAsia="SimSun" w:cs="SimSun"/>
          <w:sz w:val="18"/>
          <w:szCs w:val="18"/>
        </w:rPr>
      </w:pPr>
      <w:r>
        <w:rPr>
          <w:rFonts w:ascii="SimSun" w:hAnsi="SimSun" w:eastAsia="SimSun" w:cs="SimSun"/>
          <w:sz w:val="18"/>
          <w:szCs w:val="18"/>
          <w:spacing w:val="25"/>
          <w:position w:val="13"/>
        </w:rPr>
        <w:t>启动阶段的主要任务是了解企业自身的发展情况，建立评估工作小组，制定评估计划，</w:t>
      </w:r>
    </w:p>
    <w:p>
      <w:pPr>
        <w:spacing w:before="1" w:line="218" w:lineRule="auto"/>
        <w:rPr>
          <w:rFonts w:ascii="SimSun" w:hAnsi="SimSun" w:eastAsia="SimSun" w:cs="SimSun"/>
          <w:sz w:val="18"/>
          <w:szCs w:val="18"/>
        </w:rPr>
      </w:pPr>
      <w:r>
        <w:rPr>
          <w:rFonts w:ascii="SimSun" w:hAnsi="SimSun" w:eastAsia="SimSun" w:cs="SimSun"/>
          <w:sz w:val="18"/>
          <w:szCs w:val="18"/>
          <w:spacing w:val="16"/>
        </w:rPr>
        <w:t>并召开项目启动会。</w:t>
      </w:r>
    </w:p>
    <w:p>
      <w:pPr>
        <w:ind w:left="422"/>
        <w:spacing w:before="104" w:line="222" w:lineRule="auto"/>
        <w:rPr>
          <w:rFonts w:ascii="SimHei" w:hAnsi="SimHei" w:eastAsia="SimHei" w:cs="SimHei"/>
          <w:sz w:val="18"/>
          <w:szCs w:val="18"/>
        </w:rPr>
      </w:pPr>
      <w:r>
        <w:rPr>
          <w:rFonts w:ascii="SimHei" w:hAnsi="SimHei" w:eastAsia="SimHei" w:cs="SimHei"/>
          <w:sz w:val="18"/>
          <w:szCs w:val="18"/>
          <w:b/>
          <w:bCs/>
          <w:spacing w:val="27"/>
        </w:rPr>
        <w:t>(1)建立评估工作小组</w:t>
      </w:r>
    </w:p>
    <w:p>
      <w:pPr>
        <w:ind w:right="47" w:firstLine="420"/>
        <w:spacing w:before="114" w:line="285" w:lineRule="auto"/>
        <w:jc w:val="both"/>
        <w:rPr>
          <w:rFonts w:ascii="SimSun" w:hAnsi="SimSun" w:eastAsia="SimSun" w:cs="SimSun"/>
          <w:sz w:val="18"/>
          <w:szCs w:val="18"/>
        </w:rPr>
      </w:pPr>
      <w:r>
        <w:rPr>
          <w:rFonts w:ascii="Times New Roman" w:hAnsi="Times New Roman" w:eastAsia="Times New Roman" w:cs="Times New Roman"/>
          <w:sz w:val="18"/>
          <w:szCs w:val="18"/>
          <w:spacing w:val="21"/>
        </w:rPr>
        <w:t>A</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1"/>
        </w:rPr>
        <w:t>公</w:t>
      </w:r>
      <w:r>
        <w:rPr>
          <w:rFonts w:ascii="SimSun" w:hAnsi="SimSun" w:eastAsia="SimSun" w:cs="SimSun"/>
          <w:sz w:val="18"/>
          <w:szCs w:val="18"/>
          <w:spacing w:val="-31"/>
        </w:rPr>
        <w:t xml:space="preserve"> </w:t>
      </w:r>
      <w:r>
        <w:rPr>
          <w:rFonts w:ascii="SimSun" w:hAnsi="SimSun" w:eastAsia="SimSun" w:cs="SimSun"/>
          <w:sz w:val="18"/>
          <w:szCs w:val="18"/>
          <w:spacing w:val="21"/>
        </w:rPr>
        <w:t>司</w:t>
      </w:r>
      <w:r>
        <w:rPr>
          <w:rFonts w:ascii="SimSun" w:hAnsi="SimSun" w:eastAsia="SimSun" w:cs="SimSun"/>
          <w:sz w:val="18"/>
          <w:szCs w:val="18"/>
          <w:spacing w:val="-33"/>
        </w:rPr>
        <w:t xml:space="preserve"> </w:t>
      </w:r>
      <w:r>
        <w:rPr>
          <w:rFonts w:ascii="SimSun" w:hAnsi="SimSun" w:eastAsia="SimSun" w:cs="SimSun"/>
          <w:sz w:val="18"/>
          <w:szCs w:val="18"/>
          <w:spacing w:val="21"/>
        </w:rPr>
        <w:t>高</w:t>
      </w:r>
      <w:r>
        <w:rPr>
          <w:rFonts w:ascii="SimSun" w:hAnsi="SimSun" w:eastAsia="SimSun" w:cs="SimSun"/>
          <w:sz w:val="18"/>
          <w:szCs w:val="18"/>
          <w:spacing w:val="-38"/>
        </w:rPr>
        <w:t xml:space="preserve"> </w:t>
      </w:r>
      <w:r>
        <w:rPr>
          <w:rFonts w:ascii="SimSun" w:hAnsi="SimSun" w:eastAsia="SimSun" w:cs="SimSun"/>
          <w:sz w:val="18"/>
          <w:szCs w:val="18"/>
          <w:spacing w:val="21"/>
        </w:rPr>
        <w:t>层</w:t>
      </w:r>
      <w:r>
        <w:rPr>
          <w:rFonts w:ascii="SimSun" w:hAnsi="SimSun" w:eastAsia="SimSun" w:cs="SimSun"/>
          <w:sz w:val="18"/>
          <w:szCs w:val="18"/>
          <w:spacing w:val="-39"/>
        </w:rPr>
        <w:t xml:space="preserve"> </w:t>
      </w:r>
      <w:r>
        <w:rPr>
          <w:rFonts w:ascii="SimSun" w:hAnsi="SimSun" w:eastAsia="SimSun" w:cs="SimSun"/>
          <w:sz w:val="18"/>
          <w:szCs w:val="18"/>
          <w:spacing w:val="21"/>
        </w:rPr>
        <w:t>对</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DCMM</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评估高度重视，公司</w:t>
      </w:r>
      <w:r>
        <w:rPr>
          <w:rFonts w:ascii="Times New Roman" w:hAnsi="Times New Roman" w:eastAsia="Times New Roman" w:cs="Times New Roman"/>
          <w:sz w:val="18"/>
          <w:szCs w:val="18"/>
        </w:rPr>
        <w:t>CEO</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21"/>
        </w:rPr>
        <w:t>、</w:t>
      </w:r>
      <w:r>
        <w:rPr>
          <w:rFonts w:ascii="Times New Roman" w:hAnsi="Times New Roman" w:eastAsia="Times New Roman" w:cs="Times New Roman"/>
          <w:sz w:val="18"/>
          <w:szCs w:val="18"/>
        </w:rPr>
        <w:t>CIO</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等数字化转型小组的高层领导</w:t>
      </w:r>
      <w:r>
        <w:rPr>
          <w:rFonts w:ascii="SimSun" w:hAnsi="SimSun" w:eastAsia="SimSun" w:cs="SimSun"/>
          <w:sz w:val="18"/>
          <w:szCs w:val="18"/>
        </w:rPr>
        <w:t xml:space="preserve"> </w:t>
      </w:r>
      <w:r>
        <w:rPr>
          <w:rFonts w:ascii="SimSun" w:hAnsi="SimSun" w:eastAsia="SimSun" w:cs="SimSun"/>
          <w:sz w:val="18"/>
          <w:szCs w:val="18"/>
          <w:spacing w:val="29"/>
        </w:rPr>
        <w:t>亲自主导，抽调了公司内部</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30"/>
        </w:rPr>
        <w:t xml:space="preserve"> </w:t>
      </w:r>
      <w:r>
        <w:rPr>
          <w:rFonts w:ascii="SimSun" w:hAnsi="SimSun" w:eastAsia="SimSun" w:cs="SimSun"/>
          <w:sz w:val="18"/>
          <w:szCs w:val="18"/>
          <w:spacing w:val="29"/>
        </w:rPr>
        <w:t>域、各业务域若干骨干，并聘请了外</w:t>
      </w:r>
      <w:r>
        <w:rPr>
          <w:rFonts w:ascii="SimSun" w:hAnsi="SimSun" w:eastAsia="SimSun" w:cs="SimSun"/>
          <w:sz w:val="18"/>
          <w:szCs w:val="18"/>
          <w:spacing w:val="28"/>
        </w:rPr>
        <w:t>部评估专家，组成评估</w:t>
      </w:r>
      <w:r>
        <w:rPr>
          <w:rFonts w:ascii="SimSun" w:hAnsi="SimSun" w:eastAsia="SimSun" w:cs="SimSun"/>
          <w:sz w:val="18"/>
          <w:szCs w:val="18"/>
        </w:rPr>
        <w:t xml:space="preserve"> </w:t>
      </w:r>
      <w:r>
        <w:rPr>
          <w:rFonts w:ascii="SimSun" w:hAnsi="SimSun" w:eastAsia="SimSun" w:cs="SimSun"/>
          <w:sz w:val="18"/>
          <w:szCs w:val="18"/>
          <w:spacing w:val="18"/>
        </w:rPr>
        <w:t>工作小组，开展</w:t>
      </w:r>
      <w:r>
        <w:rPr>
          <w:rFonts w:ascii="SimSun" w:hAnsi="SimSun" w:eastAsia="SimSun" w:cs="SimSun"/>
          <w:sz w:val="18"/>
          <w:szCs w:val="18"/>
          <w:spacing w:val="-29"/>
        </w:rPr>
        <w:t xml:space="preserve"> </w:t>
      </w:r>
      <w:r>
        <w:rPr>
          <w:rFonts w:ascii="Times New Roman" w:hAnsi="Times New Roman" w:eastAsia="Times New Roman" w:cs="Times New Roman"/>
          <w:sz w:val="18"/>
          <w:szCs w:val="18"/>
        </w:rPr>
        <w:t>DCMM</w:t>
      </w:r>
      <w:r>
        <w:rPr>
          <w:rFonts w:ascii="Times New Roman" w:hAnsi="Times New Roman" w:eastAsia="Times New Roman" w:cs="Times New Roman"/>
          <w:sz w:val="18"/>
          <w:szCs w:val="18"/>
          <w:spacing w:val="18"/>
        </w:rPr>
        <w:t xml:space="preserve">  </w:t>
      </w:r>
      <w:r>
        <w:rPr>
          <w:rFonts w:ascii="SimSun" w:hAnsi="SimSun" w:eastAsia="SimSun" w:cs="SimSun"/>
          <w:sz w:val="18"/>
          <w:szCs w:val="18"/>
          <w:spacing w:val="18"/>
        </w:rPr>
        <w:t>评估工作，如图8-</w:t>
      </w:r>
      <w:r>
        <w:rPr>
          <w:rFonts w:ascii="SimSun" w:hAnsi="SimSun" w:eastAsia="SimSun" w:cs="SimSun"/>
          <w:sz w:val="18"/>
          <w:szCs w:val="18"/>
          <w:spacing w:val="-53"/>
        </w:rPr>
        <w:t xml:space="preserve"> </w:t>
      </w:r>
      <w:r>
        <w:rPr>
          <w:rFonts w:ascii="SimSun" w:hAnsi="SimSun" w:eastAsia="SimSun" w:cs="SimSun"/>
          <w:sz w:val="18"/>
          <w:szCs w:val="18"/>
          <w:spacing w:val="17"/>
        </w:rPr>
        <w:t>5</w:t>
      </w:r>
      <w:r>
        <w:rPr>
          <w:rFonts w:ascii="SimSun" w:hAnsi="SimSun" w:eastAsia="SimSun" w:cs="SimSun"/>
          <w:sz w:val="18"/>
          <w:szCs w:val="18"/>
          <w:spacing w:val="-22"/>
        </w:rPr>
        <w:t xml:space="preserve"> </w:t>
      </w:r>
      <w:r>
        <w:rPr>
          <w:rFonts w:ascii="SimSun" w:hAnsi="SimSun" w:eastAsia="SimSun" w:cs="SimSun"/>
          <w:sz w:val="18"/>
          <w:szCs w:val="18"/>
          <w:spacing w:val="17"/>
        </w:rPr>
        <w:t>所示。</w:t>
      </w:r>
    </w:p>
    <w:p>
      <w:pPr>
        <w:pStyle w:val="BodyText"/>
        <w:ind w:firstLine="1110"/>
        <w:spacing w:before="182" w:line="3540" w:lineRule="exact"/>
        <w:rPr/>
      </w:pPr>
      <w:r>
        <w:rPr>
          <w:position w:val="-70"/>
        </w:rPr>
        <w:pict>
          <v:group id="_x0000_s456" style="mso-position-vertical-relative:line;mso-position-horizontal-relative:char;width:298.55pt;height:177.05pt;" filled="false" stroked="false" coordsize="5970,3541" coordorigin="0,0">
            <v:shape id="_x0000_s458" style="position:absolute;left:0;top:0;width:5970;height:3541;" filled="false" stroked="false" type="#_x0000_t75">
              <v:imagedata o:title="" r:id="rId96"/>
            </v:shape>
            <v:shape id="_x0000_s460" style="position:absolute;left:169;top:136;width:5390;height:3281;" filled="false" stroked="false" type="#_x0000_t202">
              <v:fill on="false"/>
              <v:stroke on="false"/>
              <v:path/>
              <v:imagedata o:title=""/>
              <o:lock v:ext="edit" aspectratio="false"/>
              <v:textbox inset="0mm,0mm,0mm,0mm">
                <w:txbxContent>
                  <w:p>
                    <w:pPr>
                      <w:ind w:left="2189"/>
                      <w:spacing w:before="19" w:line="222" w:lineRule="auto"/>
                      <w:rPr>
                        <w:rFonts w:ascii="SimHei" w:hAnsi="SimHei" w:eastAsia="SimHei" w:cs="SimHei"/>
                        <w:sz w:val="18"/>
                        <w:szCs w:val="18"/>
                      </w:rPr>
                    </w:pPr>
                    <w:r>
                      <w:rPr>
                        <w:rFonts w:ascii="SimHei" w:hAnsi="SimHei" w:eastAsia="SimHei" w:cs="SimHei"/>
                        <w:sz w:val="18"/>
                        <w:szCs w:val="18"/>
                        <w:color w:val="FFFFFF"/>
                        <w:spacing w:val="-11"/>
                        <w:w w:val="96"/>
                      </w:rPr>
                      <w:t>评估决策组</w:t>
                    </w:r>
                  </w:p>
                  <w:p>
                    <w:pPr>
                      <w:ind w:left="1950"/>
                      <w:spacing w:before="194" w:line="219" w:lineRule="auto"/>
                      <w:rPr>
                        <w:rFonts w:ascii="SimSun" w:hAnsi="SimSun" w:eastAsia="SimSun" w:cs="SimSun"/>
                        <w:sz w:val="18"/>
                        <w:szCs w:val="18"/>
                      </w:rPr>
                    </w:pPr>
                    <w:r>
                      <w:rPr>
                        <w:rFonts w:ascii="SimSun" w:hAnsi="SimSun" w:eastAsia="SimSun" w:cs="SimSun"/>
                        <w:sz w:val="18"/>
                        <w:szCs w:val="18"/>
                        <w:spacing w:val="-18"/>
                      </w:rPr>
                      <w:t>甲乙双方高层领导</w:t>
                    </w:r>
                  </w:p>
                  <w:p>
                    <w:pPr>
                      <w:ind w:right="3"/>
                      <w:spacing w:before="285" w:line="222" w:lineRule="auto"/>
                      <w:jc w:val="right"/>
                      <w:rPr>
                        <w:rFonts w:ascii="SimHei" w:hAnsi="SimHei" w:eastAsia="SimHei" w:cs="SimHei"/>
                        <w:sz w:val="18"/>
                        <w:szCs w:val="18"/>
                      </w:rPr>
                    </w:pPr>
                    <w:r>
                      <w:rPr>
                        <w:rFonts w:ascii="SimHei" w:hAnsi="SimHei" w:eastAsia="SimHei" w:cs="SimHei"/>
                        <w:sz w:val="18"/>
                        <w:szCs w:val="18"/>
                        <w:color w:val="FFFFFF"/>
                        <w:spacing w:val="-15"/>
                        <w:w w:val="99"/>
                      </w:rPr>
                      <w:t>评估</w:t>
                    </w:r>
                    <w:r>
                      <w:rPr>
                        <w:rFonts w:ascii="SimHei" w:hAnsi="SimHei" w:eastAsia="SimHei" w:cs="SimHei"/>
                        <w:sz w:val="18"/>
                        <w:szCs w:val="18"/>
                        <w:color w:val="FFFFFF"/>
                        <w:spacing w:val="-14"/>
                        <w:w w:val="99"/>
                      </w:rPr>
                      <w:t>专家</w:t>
                    </w:r>
                    <w:r>
                      <w:rPr>
                        <w:rFonts w:ascii="SimHei" w:hAnsi="SimHei" w:eastAsia="SimHei" w:cs="SimHei"/>
                        <w:sz w:val="18"/>
                        <w:szCs w:val="18"/>
                        <w:color w:val="FFFFFF"/>
                        <w:spacing w:val="-12"/>
                        <w:w w:val="99"/>
                      </w:rPr>
                      <w:t>组</w:t>
                    </w:r>
                  </w:p>
                  <w:p>
                    <w:pPr>
                      <w:spacing w:before="134" w:line="205" w:lineRule="auto"/>
                      <w:jc w:val="right"/>
                      <w:rPr>
                        <w:rFonts w:ascii="SimSun" w:hAnsi="SimSun" w:eastAsia="SimSun" w:cs="SimSun"/>
                        <w:sz w:val="18"/>
                        <w:szCs w:val="18"/>
                      </w:rPr>
                    </w:pPr>
                    <w:r>
                      <w:rPr>
                        <w:rFonts w:ascii="SimSun" w:hAnsi="SimSun" w:eastAsia="SimSun" w:cs="SimSun"/>
                        <w:sz w:val="18"/>
                        <w:szCs w:val="18"/>
                        <w:spacing w:val="-21"/>
                        <w:w w:val="94"/>
                      </w:rPr>
                      <w:t>●数</w:t>
                    </w:r>
                    <w:r>
                      <w:rPr>
                        <w:rFonts w:ascii="SimSun" w:hAnsi="SimSun" w:eastAsia="SimSun" w:cs="SimSun"/>
                        <w:sz w:val="18"/>
                        <w:szCs w:val="18"/>
                        <w:spacing w:val="-20"/>
                        <w:w w:val="94"/>
                      </w:rPr>
                      <w:t>据治理专</w:t>
                    </w:r>
                    <w:r>
                      <w:rPr>
                        <w:rFonts w:ascii="SimSun" w:hAnsi="SimSun" w:eastAsia="SimSun" w:cs="SimSun"/>
                        <w:sz w:val="18"/>
                        <w:szCs w:val="18"/>
                        <w:spacing w:val="-11"/>
                        <w:w w:val="94"/>
                      </w:rPr>
                      <w:t>家</w:t>
                    </w:r>
                  </w:p>
                  <w:p>
                    <w:pPr>
                      <w:ind w:left="4300"/>
                      <w:spacing w:line="219" w:lineRule="auto"/>
                      <w:rPr>
                        <w:rFonts w:ascii="SimSun" w:hAnsi="SimSun" w:eastAsia="SimSun" w:cs="SimSun"/>
                        <w:sz w:val="18"/>
                        <w:szCs w:val="18"/>
                      </w:rPr>
                    </w:pPr>
                    <w:r>
                      <w:rPr>
                        <w:rFonts w:ascii="SimSun" w:hAnsi="SimSun" w:eastAsia="SimSun" w:cs="SimSun"/>
                        <w:sz w:val="18"/>
                        <w:szCs w:val="18"/>
                        <w:spacing w:val="-20"/>
                        <w:w w:val="95"/>
                      </w:rPr>
                      <w:t>●业务专家</w:t>
                    </w:r>
                  </w:p>
                  <w:p>
                    <w:pPr>
                      <w:ind w:left="1950"/>
                      <w:spacing w:before="27" w:line="220" w:lineRule="auto"/>
                      <w:rPr>
                        <w:rFonts w:ascii="SimSun" w:hAnsi="SimSun" w:eastAsia="SimSun" w:cs="SimSun"/>
                        <w:sz w:val="18"/>
                        <w:szCs w:val="18"/>
                      </w:rPr>
                    </w:pPr>
                    <w:r>
                      <w:rPr>
                        <w:rFonts w:ascii="SimSun" w:hAnsi="SimSun" w:eastAsia="SimSun" w:cs="SimSun"/>
                        <w:sz w:val="18"/>
                        <w:szCs w:val="18"/>
                        <w:spacing w:val="-18"/>
                      </w:rPr>
                      <w:t>甲乙双方项目经理</w:t>
                    </w:r>
                  </w:p>
                  <w:p>
                    <w:pPr>
                      <w:spacing w:line="265" w:lineRule="auto"/>
                      <w:rPr>
                        <w:rFonts w:ascii="Arial"/>
                        <w:sz w:val="21"/>
                      </w:rPr>
                    </w:pPr>
                    <w:r/>
                  </w:p>
                  <w:p>
                    <w:pPr>
                      <w:spacing w:line="266" w:lineRule="auto"/>
                      <w:rPr>
                        <w:rFonts w:ascii="Arial"/>
                        <w:sz w:val="21"/>
                      </w:rPr>
                    </w:pPr>
                    <w:r/>
                  </w:p>
                  <w:p>
                    <w:pPr>
                      <w:ind w:left="210"/>
                      <w:spacing w:before="59" w:line="221" w:lineRule="auto"/>
                      <w:rPr>
                        <w:rFonts w:ascii="SimHei" w:hAnsi="SimHei" w:eastAsia="SimHei" w:cs="SimHei"/>
                        <w:sz w:val="18"/>
                        <w:szCs w:val="18"/>
                      </w:rPr>
                    </w:pPr>
                    <w:r>
                      <w:rPr>
                        <w:rFonts w:ascii="SimHei" w:hAnsi="SimHei" w:eastAsia="SimHei" w:cs="SimHei"/>
                        <w:sz w:val="18"/>
                        <w:szCs w:val="18"/>
                        <w:color w:val="FFFFFF"/>
                        <w:spacing w:val="-19"/>
                      </w:rPr>
                      <w:t>甲方评估团队</w:t>
                    </w:r>
                  </w:p>
                  <w:p>
                    <w:pPr>
                      <w:ind w:left="30"/>
                      <w:spacing w:before="126" w:line="215" w:lineRule="auto"/>
                      <w:rPr>
                        <w:rFonts w:ascii="SimSun" w:hAnsi="SimSun" w:eastAsia="SimSun" w:cs="SimSun"/>
                        <w:sz w:val="18"/>
                        <w:szCs w:val="18"/>
                      </w:rPr>
                    </w:pPr>
                    <w:r>
                      <w:rPr>
                        <w:rFonts w:ascii="SimSun" w:hAnsi="SimSun" w:eastAsia="SimSun" w:cs="SimSun"/>
                        <w:sz w:val="18"/>
                        <w:szCs w:val="18"/>
                        <w:spacing w:val="-21"/>
                        <w:w w:val="98"/>
                      </w:rPr>
                      <w:t>●数据管理团队</w:t>
                    </w:r>
                  </w:p>
                  <w:p>
                    <w:pPr>
                      <w:ind w:left="20"/>
                      <w:spacing w:before="1" w:line="219" w:lineRule="auto"/>
                      <w:rPr>
                        <w:rFonts w:ascii="SimSun" w:hAnsi="SimSun" w:eastAsia="SimSun" w:cs="SimSun"/>
                        <w:sz w:val="18"/>
                        <w:szCs w:val="18"/>
                      </w:rPr>
                    </w:pPr>
                    <w:r>
                      <w:rPr>
                        <w:rFonts w:ascii="SimSun" w:hAnsi="SimSun" w:eastAsia="SimSun" w:cs="SimSun"/>
                        <w:sz w:val="18"/>
                        <w:szCs w:val="18"/>
                        <w:spacing w:val="-21"/>
                        <w:w w:val="96"/>
                      </w:rPr>
                      <w:t>●各业务负责人</w:t>
                    </w:r>
                  </w:p>
                </w:txbxContent>
              </v:textbox>
            </v:shape>
            <v:shape id="_x0000_s462" style="position:absolute;left:3829;top:2656;width:1135;height:600;"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8"/>
                        <w:szCs w:val="18"/>
                      </w:rPr>
                    </w:pPr>
                    <w:r>
                      <w:rPr>
                        <w:rFonts w:ascii="SimHei" w:hAnsi="SimHei" w:eastAsia="SimHei" w:cs="SimHei"/>
                        <w:sz w:val="18"/>
                        <w:szCs w:val="18"/>
                        <w:color w:val="FFFFFF"/>
                        <w:spacing w:val="-22"/>
                        <w:w w:val="98"/>
                      </w:rPr>
                      <w:t>乙方</w:t>
                    </w:r>
                    <w:r>
                      <w:rPr>
                        <w:rFonts w:ascii="SimHei" w:hAnsi="SimHei" w:eastAsia="SimHei" w:cs="SimHei"/>
                        <w:sz w:val="18"/>
                        <w:szCs w:val="18"/>
                        <w:color w:val="FFFFFF"/>
                        <w:spacing w:val="-21"/>
                        <w:w w:val="98"/>
                      </w:rPr>
                      <w:t>评估团</w:t>
                    </w:r>
                    <w:r>
                      <w:rPr>
                        <w:rFonts w:ascii="SimHei" w:hAnsi="SimHei" w:eastAsia="SimHei" w:cs="SimHei"/>
                        <w:sz w:val="18"/>
                        <w:szCs w:val="18"/>
                        <w:color w:val="FFFFFF"/>
                        <w:spacing w:val="-7"/>
                        <w:w w:val="98"/>
                      </w:rPr>
                      <w:t>队</w:t>
                    </w:r>
                  </w:p>
                  <w:p>
                    <w:pPr>
                      <w:ind w:left="20"/>
                      <w:spacing w:before="164" w:line="218" w:lineRule="auto"/>
                      <w:rPr>
                        <w:rFonts w:ascii="SimSun" w:hAnsi="SimSun" w:eastAsia="SimSun" w:cs="SimSun"/>
                        <w:sz w:val="18"/>
                        <w:szCs w:val="18"/>
                      </w:rPr>
                    </w:pPr>
                    <w:r>
                      <w:rPr>
                        <w:rFonts w:ascii="SimSun" w:hAnsi="SimSun" w:eastAsia="SimSun" w:cs="SimSun"/>
                        <w:sz w:val="18"/>
                        <w:szCs w:val="18"/>
                        <w:spacing w:val="-16"/>
                        <w:w w:val="99"/>
                      </w:rPr>
                      <w:t>专项评估师</w:t>
                    </w:r>
                  </w:p>
                </w:txbxContent>
              </v:textbox>
            </v:shape>
            <v:shape id="_x0000_s464" style="position:absolute;left:2339;top:1446;width:836;height:22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8"/>
                        <w:szCs w:val="18"/>
                      </w:rPr>
                    </w:pPr>
                    <w:r>
                      <w:rPr>
                        <w:rFonts w:ascii="SimHei" w:hAnsi="SimHei" w:eastAsia="SimHei" w:cs="SimHei"/>
                        <w:sz w:val="18"/>
                        <w:szCs w:val="18"/>
                        <w:color w:val="FFFFFF"/>
                        <w:spacing w:val="-13"/>
                        <w:w w:val="95"/>
                      </w:rPr>
                      <w:t>评估管理</w:t>
                    </w:r>
                    <w:r>
                      <w:rPr>
                        <w:rFonts w:ascii="SimHei" w:hAnsi="SimHei" w:eastAsia="SimHei" w:cs="SimHei"/>
                        <w:sz w:val="18"/>
                        <w:szCs w:val="18"/>
                        <w:color w:val="FFFFFF"/>
                        <w:spacing w:val="-8"/>
                        <w:w w:val="95"/>
                      </w:rPr>
                      <w:t>组</w:t>
                    </w:r>
                  </w:p>
                </w:txbxContent>
              </v:textbox>
            </v:shape>
          </v:group>
        </w:pict>
      </w:r>
    </w:p>
    <w:p>
      <w:pPr>
        <w:ind w:left="2590"/>
        <w:spacing w:before="116" w:line="218" w:lineRule="auto"/>
        <w:rPr>
          <w:rFonts w:ascii="SimSun" w:hAnsi="SimSun" w:eastAsia="SimSun" w:cs="SimSun"/>
          <w:sz w:val="18"/>
          <w:szCs w:val="18"/>
        </w:rPr>
      </w:pPr>
      <w:r>
        <w:rPr>
          <w:rFonts w:ascii="SimSun" w:hAnsi="SimSun" w:eastAsia="SimSun" w:cs="SimSun"/>
          <w:sz w:val="18"/>
          <w:szCs w:val="18"/>
          <w:spacing w:val="4"/>
        </w:rPr>
        <w:t>图8-5</w:t>
      </w:r>
      <w:r>
        <w:rPr>
          <w:rFonts w:ascii="SimSun" w:hAnsi="SimSun" w:eastAsia="SimSun" w:cs="SimSun"/>
          <w:sz w:val="18"/>
          <w:szCs w:val="18"/>
          <w:spacing w:val="87"/>
        </w:rPr>
        <w:t xml:space="preserve"> </w:t>
      </w:r>
      <w:r>
        <w:rPr>
          <w:rFonts w:ascii="Times New Roman" w:hAnsi="Times New Roman" w:eastAsia="Times New Roman" w:cs="Times New Roman"/>
          <w:sz w:val="18"/>
          <w:szCs w:val="18"/>
          <w:spacing w:val="4"/>
        </w:rPr>
        <w:t>A</w:t>
      </w:r>
      <w:r>
        <w:rPr>
          <w:rFonts w:ascii="Times New Roman" w:hAnsi="Times New Roman" w:eastAsia="Times New Roman" w:cs="Times New Roman"/>
          <w:sz w:val="18"/>
          <w:szCs w:val="18"/>
          <w:spacing w:val="16"/>
          <w:w w:val="101"/>
        </w:rPr>
        <w:t xml:space="preserve"> </w:t>
      </w:r>
      <w:r>
        <w:rPr>
          <w:rFonts w:ascii="SimSun" w:hAnsi="SimSun" w:eastAsia="SimSun" w:cs="SimSun"/>
          <w:sz w:val="18"/>
          <w:szCs w:val="18"/>
          <w:spacing w:val="4"/>
        </w:rPr>
        <w:t>公司</w:t>
      </w:r>
      <w:r>
        <w:rPr>
          <w:rFonts w:ascii="SimSun" w:hAnsi="SimSun" w:eastAsia="SimSun" w:cs="SimSun"/>
          <w:sz w:val="18"/>
          <w:szCs w:val="18"/>
          <w:spacing w:val="-45"/>
        </w:rPr>
        <w:t xml:space="preserve"> </w:t>
      </w:r>
      <w:r>
        <w:rPr>
          <w:rFonts w:ascii="Times New Roman" w:hAnsi="Times New Roman" w:eastAsia="Times New Roman" w:cs="Times New Roman"/>
          <w:sz w:val="18"/>
          <w:szCs w:val="18"/>
        </w:rPr>
        <w:t>DCMM</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评估工作小组</w:t>
      </w:r>
    </w:p>
    <w:p>
      <w:pPr>
        <w:spacing w:line="218" w:lineRule="auto"/>
        <w:sectPr>
          <w:pgSz w:w="9370" w:h="13090"/>
          <w:pgMar w:top="400" w:right="750" w:bottom="400" w:left="389" w:header="0" w:footer="0" w:gutter="0"/>
        </w:sectPr>
        <w:rPr>
          <w:rFonts w:ascii="SimSun" w:hAnsi="SimSun" w:eastAsia="SimSun" w:cs="SimSun"/>
          <w:sz w:val="18"/>
          <w:szCs w:val="18"/>
        </w:rPr>
      </w:pPr>
    </w:p>
    <w:p>
      <w:pPr>
        <w:ind w:left="4590"/>
        <w:spacing w:before="6" w:line="221" w:lineRule="auto"/>
        <w:rPr>
          <w:rFonts w:ascii="SimSun" w:hAnsi="SimSun" w:eastAsia="SimSun" w:cs="SimSun"/>
          <w:sz w:val="16"/>
          <w:szCs w:val="16"/>
        </w:rPr>
      </w:pPr>
      <w:r>
        <w:rPr>
          <w:rFonts w:ascii="SimHei" w:hAnsi="SimHei" w:eastAsia="SimHei" w:cs="SimHei"/>
          <w:sz w:val="21"/>
          <w:szCs w:val="21"/>
          <w:spacing w:val="-14"/>
        </w:rPr>
        <w:t>第8章</w:t>
      </w:r>
      <w:r>
        <w:rPr>
          <w:rFonts w:ascii="SimHei" w:hAnsi="SimHei" w:eastAsia="SimHei" w:cs="SimHei"/>
          <w:sz w:val="21"/>
          <w:szCs w:val="21"/>
          <w:spacing w:val="-14"/>
        </w:rPr>
        <w:t xml:space="preserve">  </w:t>
      </w:r>
      <w:r>
        <w:rPr>
          <w:rFonts w:ascii="SimHei" w:hAnsi="SimHei" w:eastAsia="SimHei" w:cs="SimHei"/>
          <w:sz w:val="21"/>
          <w:szCs w:val="21"/>
          <w:spacing w:val="-14"/>
        </w:rPr>
        <w:t>数据治理能力成熟度评估</w:t>
      </w:r>
      <w:r>
        <w:rPr>
          <w:rFonts w:ascii="SimHei" w:hAnsi="SimHei" w:eastAsia="SimHei" w:cs="SimHei"/>
          <w:sz w:val="21"/>
          <w:szCs w:val="21"/>
          <w:spacing w:val="-14"/>
        </w:rPr>
        <w:t xml:space="preserve">      </w:t>
      </w:r>
      <w:r>
        <w:rPr>
          <w:rFonts w:ascii="SimSun" w:hAnsi="SimSun" w:eastAsia="SimSun" w:cs="SimSun"/>
          <w:sz w:val="16"/>
          <w:szCs w:val="16"/>
          <w:spacing w:val="-14"/>
          <w:position w:val="-2"/>
        </w:rPr>
        <w:t>99</w:t>
      </w:r>
    </w:p>
    <w:p>
      <w:pPr>
        <w:pStyle w:val="BodyText"/>
        <w:spacing w:line="419" w:lineRule="auto"/>
        <w:rPr/>
      </w:pPr>
      <w:r/>
    </w:p>
    <w:p>
      <w:pPr>
        <w:ind w:left="403"/>
        <w:spacing w:before="69" w:line="222" w:lineRule="auto"/>
        <w:rPr>
          <w:rFonts w:ascii="SimHei" w:hAnsi="SimHei" w:eastAsia="SimHei" w:cs="SimHei"/>
          <w:sz w:val="21"/>
          <w:szCs w:val="21"/>
        </w:rPr>
      </w:pPr>
      <w:bookmarkStart w:name="bookmark87" w:id="79"/>
      <w:bookmarkEnd w:id="79"/>
      <w:r>
        <w:rPr>
          <w:rFonts w:ascii="SimHei" w:hAnsi="SimHei" w:eastAsia="SimHei" w:cs="SimHei"/>
          <w:sz w:val="21"/>
          <w:szCs w:val="21"/>
          <w:b/>
          <w:bCs/>
        </w:rPr>
        <w:t>(2)制定评估计划</w:t>
      </w:r>
    </w:p>
    <w:p>
      <w:pPr>
        <w:ind w:firstLine="400"/>
        <w:spacing w:before="71" w:line="258" w:lineRule="auto"/>
        <w:rPr>
          <w:rFonts w:ascii="SimSun" w:hAnsi="SimSun" w:eastAsia="SimSun" w:cs="SimSun"/>
          <w:sz w:val="21"/>
          <w:szCs w:val="21"/>
        </w:rPr>
      </w:pPr>
      <w:r>
        <w:rPr>
          <w:rFonts w:ascii="SimSun" w:hAnsi="SimSun" w:eastAsia="SimSun" w:cs="SimSun"/>
          <w:sz w:val="21"/>
          <w:szCs w:val="21"/>
          <w:spacing w:val="-4"/>
        </w:rPr>
        <w:t>结合</w:t>
      </w:r>
      <w:r>
        <w:rPr>
          <w:rFonts w:ascii="Times New Roman" w:hAnsi="Times New Roman" w:eastAsia="Times New Roman" w:cs="Times New Roman"/>
          <w:sz w:val="21"/>
          <w:szCs w:val="21"/>
          <w:spacing w:val="-4"/>
        </w:rPr>
        <w:t>A </w:t>
      </w:r>
      <w:r>
        <w:rPr>
          <w:rFonts w:ascii="SimSun" w:hAnsi="SimSun" w:eastAsia="SimSun" w:cs="SimSun"/>
          <w:sz w:val="21"/>
          <w:szCs w:val="21"/>
          <w:spacing w:val="-4"/>
        </w:rPr>
        <w:t>公司的评估的范围，制定了评估工作的时间计划，明确了各项工作的评估时间、</w:t>
      </w:r>
      <w:r>
        <w:rPr>
          <w:rFonts w:ascii="SimSun" w:hAnsi="SimSun" w:eastAsia="SimSun" w:cs="SimSun"/>
          <w:sz w:val="21"/>
          <w:szCs w:val="21"/>
          <w:spacing w:val="15"/>
        </w:rPr>
        <w:t xml:space="preserve"> </w:t>
      </w:r>
      <w:r>
        <w:rPr>
          <w:rFonts w:ascii="SimSun" w:hAnsi="SimSun" w:eastAsia="SimSun" w:cs="SimSun"/>
          <w:sz w:val="21"/>
          <w:szCs w:val="21"/>
          <w:spacing w:val="-6"/>
        </w:rPr>
        <w:t>负责人等。该计划经过评估决策组的审核后正式执行。</w:t>
      </w:r>
    </w:p>
    <w:p>
      <w:pPr>
        <w:ind w:left="403"/>
        <w:spacing w:before="49" w:line="222" w:lineRule="auto"/>
        <w:rPr>
          <w:rFonts w:ascii="SimHei" w:hAnsi="SimHei" w:eastAsia="SimHei" w:cs="SimHei"/>
          <w:sz w:val="21"/>
          <w:szCs w:val="21"/>
        </w:rPr>
      </w:pPr>
      <w:r>
        <w:rPr>
          <w:rFonts w:ascii="SimHei" w:hAnsi="SimHei" w:eastAsia="SimHei" w:cs="SimHei"/>
          <w:sz w:val="21"/>
          <w:szCs w:val="21"/>
          <w:b/>
          <w:bCs/>
          <w:spacing w:val="3"/>
        </w:rPr>
        <w:t>(3)召开项目启动会</w:t>
      </w:r>
    </w:p>
    <w:p>
      <w:pPr>
        <w:ind w:right="19" w:firstLine="400"/>
        <w:spacing w:before="60" w:line="266" w:lineRule="auto"/>
        <w:jc w:val="both"/>
        <w:rPr>
          <w:rFonts w:ascii="SimSun" w:hAnsi="SimSun" w:eastAsia="SimSun" w:cs="SimSun"/>
          <w:sz w:val="21"/>
          <w:szCs w:val="21"/>
        </w:rPr>
      </w:pPr>
      <w:r>
        <w:rPr>
          <w:rFonts w:ascii="SimSun" w:hAnsi="SimSun" w:eastAsia="SimSun" w:cs="SimSun"/>
          <w:sz w:val="21"/>
          <w:szCs w:val="21"/>
          <w:spacing w:val="-2"/>
        </w:rPr>
        <w:t>项目启动会是</w:t>
      </w:r>
      <w:r>
        <w:rPr>
          <w:rFonts w:ascii="SimSun" w:hAnsi="SimSun" w:eastAsia="SimSun" w:cs="SimSun"/>
          <w:sz w:val="21"/>
          <w:szCs w:val="21"/>
          <w:spacing w:val="-49"/>
        </w:rPr>
        <w:t xml:space="preserve"> </w:t>
      </w:r>
      <w:r>
        <w:rPr>
          <w:rFonts w:ascii="SimSun" w:hAnsi="SimSun" w:eastAsia="SimSun" w:cs="SimSun"/>
          <w:sz w:val="21"/>
          <w:szCs w:val="21"/>
          <w:spacing w:val="-2"/>
        </w:rPr>
        <w:t>DCMM</w:t>
      </w:r>
      <w:r>
        <w:rPr>
          <w:rFonts w:ascii="SimSun" w:hAnsi="SimSun" w:eastAsia="SimSun" w:cs="SimSun"/>
          <w:sz w:val="21"/>
          <w:szCs w:val="21"/>
          <w:spacing w:val="32"/>
        </w:rPr>
        <w:t xml:space="preserve">  </w:t>
      </w:r>
      <w:r>
        <w:rPr>
          <w:rFonts w:ascii="SimSun" w:hAnsi="SimSun" w:eastAsia="SimSun" w:cs="SimSun"/>
          <w:sz w:val="21"/>
          <w:szCs w:val="21"/>
          <w:spacing w:val="-2"/>
        </w:rPr>
        <w:t>评估项目的重要活动。由于数据能力成熟度评估是较新的领域，</w:t>
      </w:r>
      <w:r>
        <w:rPr>
          <w:rFonts w:ascii="SimSun" w:hAnsi="SimSun" w:eastAsia="SimSun" w:cs="SimSun"/>
          <w:sz w:val="21"/>
          <w:szCs w:val="21"/>
        </w:rPr>
        <w:t xml:space="preserve"> </w:t>
      </w:r>
      <w:r>
        <w:rPr>
          <w:rFonts w:ascii="SimSun" w:hAnsi="SimSun" w:eastAsia="SimSun" w:cs="SimSun"/>
          <w:sz w:val="21"/>
          <w:szCs w:val="21"/>
          <w:spacing w:val="-1"/>
        </w:rPr>
        <w:t>企业人员对其了解不深，因此需要通过召开</w:t>
      </w:r>
      <w:r>
        <w:rPr>
          <w:rFonts w:ascii="SimSun" w:hAnsi="SimSun" w:eastAsia="SimSun" w:cs="SimSun"/>
          <w:sz w:val="21"/>
          <w:szCs w:val="21"/>
          <w:spacing w:val="-2"/>
        </w:rPr>
        <w:t>项目启动会来向企业人员，特别是评估所涉及 </w:t>
      </w:r>
      <w:r>
        <w:rPr>
          <w:rFonts w:ascii="SimSun" w:hAnsi="SimSun" w:eastAsia="SimSun" w:cs="SimSun"/>
          <w:sz w:val="21"/>
          <w:szCs w:val="21"/>
          <w:spacing w:val="-4"/>
        </w:rPr>
        <w:t>的业务人员和管理人员普及</w:t>
      </w:r>
      <w:r>
        <w:rPr>
          <w:rFonts w:ascii="Times New Roman" w:hAnsi="Times New Roman" w:eastAsia="Times New Roman" w:cs="Times New Roman"/>
          <w:sz w:val="21"/>
          <w:szCs w:val="21"/>
          <w:spacing w:val="-4"/>
        </w:rPr>
        <w:t>DCMM </w:t>
      </w:r>
      <w:r>
        <w:rPr>
          <w:rFonts w:ascii="SimSun" w:hAnsi="SimSun" w:eastAsia="SimSun" w:cs="SimSun"/>
          <w:sz w:val="21"/>
          <w:szCs w:val="21"/>
          <w:spacing w:val="-4"/>
        </w:rPr>
        <w:t>评估的概念与内容。</w:t>
      </w:r>
    </w:p>
    <w:p>
      <w:pPr>
        <w:ind w:right="91" w:firstLine="400"/>
        <w:spacing w:before="59" w:line="267" w:lineRule="auto"/>
        <w:jc w:val="both"/>
        <w:rPr>
          <w:rFonts w:ascii="SimSun" w:hAnsi="SimSun" w:eastAsia="SimSun" w:cs="SimSun"/>
          <w:sz w:val="21"/>
          <w:szCs w:val="21"/>
        </w:rPr>
      </w:pPr>
      <w:r>
        <w:rPr>
          <w:rFonts w:ascii="Times New Roman" w:hAnsi="Times New Roman" w:eastAsia="Times New Roman" w:cs="Times New Roman"/>
          <w:sz w:val="21"/>
          <w:szCs w:val="21"/>
          <w:spacing w:val="2"/>
        </w:rPr>
        <w:t>A</w:t>
      </w:r>
      <w:r>
        <w:rPr>
          <w:rFonts w:ascii="SimSun" w:hAnsi="SimSun" w:eastAsia="SimSun" w:cs="SimSun"/>
          <w:sz w:val="21"/>
          <w:szCs w:val="21"/>
          <w:spacing w:val="2"/>
        </w:rPr>
        <w:t>公司的</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DCMM</w:t>
      </w:r>
      <w:r>
        <w:rPr>
          <w:rFonts w:ascii="SimSun" w:hAnsi="SimSun" w:eastAsia="SimSun" w:cs="SimSun"/>
          <w:sz w:val="21"/>
          <w:szCs w:val="21"/>
          <w:spacing w:val="2"/>
        </w:rPr>
        <w:t>评估启动会议由</w:t>
      </w:r>
      <w:r>
        <w:rPr>
          <w:rFonts w:ascii="Times New Roman" w:hAnsi="Times New Roman" w:eastAsia="Times New Roman" w:cs="Times New Roman"/>
          <w:sz w:val="21"/>
          <w:szCs w:val="21"/>
        </w:rPr>
        <w:t>CIO</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主持，</w:t>
      </w:r>
      <w:r>
        <w:rPr>
          <w:rFonts w:ascii="Times New Roman" w:hAnsi="Times New Roman" w:eastAsia="Times New Roman" w:cs="Times New Roman"/>
          <w:sz w:val="21"/>
          <w:szCs w:val="21"/>
        </w:rPr>
        <w:t>CEO</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亲自宣讲企业数字化战略及</w:t>
      </w:r>
      <w:r>
        <w:rPr>
          <w:rFonts w:ascii="Times New Roman" w:hAnsi="Times New Roman" w:eastAsia="Times New Roman" w:cs="Times New Roman"/>
          <w:sz w:val="21"/>
          <w:szCs w:val="21"/>
        </w:rPr>
        <w:t>DCMM </w:t>
      </w:r>
      <w:r>
        <w:rPr>
          <w:rFonts w:ascii="SimSun" w:hAnsi="SimSun" w:eastAsia="SimSun" w:cs="SimSun"/>
          <w:sz w:val="21"/>
          <w:szCs w:val="21"/>
          <w:spacing w:val="15"/>
        </w:rPr>
        <w:t>评估的重要性，并对</w:t>
      </w:r>
      <w:r>
        <w:rPr>
          <w:rFonts w:ascii="Times New Roman" w:hAnsi="Times New Roman" w:eastAsia="Times New Roman" w:cs="Times New Roman"/>
          <w:sz w:val="21"/>
          <w:szCs w:val="21"/>
        </w:rPr>
        <w:t>DCMM</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5"/>
        </w:rPr>
        <w:t>评估作出了重要指示。通过启动会的召开，与会人员对</w:t>
      </w:r>
      <w:r>
        <w:rPr>
          <w:rFonts w:ascii="SimSun" w:hAnsi="SimSun" w:eastAsia="SimSun" w:cs="SimSun"/>
          <w:sz w:val="21"/>
          <w:szCs w:val="21"/>
        </w:rPr>
        <w:t xml:space="preserve"> </w:t>
      </w:r>
      <w:r>
        <w:rPr>
          <w:rFonts w:ascii="Times New Roman" w:hAnsi="Times New Roman" w:eastAsia="Times New Roman" w:cs="Times New Roman"/>
          <w:sz w:val="21"/>
          <w:szCs w:val="21"/>
          <w:spacing w:val="-2"/>
        </w:rPr>
        <w:t>DCMM</w:t>
      </w:r>
      <w:r>
        <w:rPr>
          <w:rFonts w:ascii="SimSun" w:hAnsi="SimSun" w:eastAsia="SimSun" w:cs="SimSun"/>
          <w:sz w:val="21"/>
          <w:szCs w:val="21"/>
          <w:spacing w:val="-2"/>
        </w:rPr>
        <w:t>评估的目的、意义、主要工作范围和时间计划都有了一个清晰的认知，为评</w:t>
      </w:r>
      <w:r>
        <w:rPr>
          <w:rFonts w:ascii="SimSun" w:hAnsi="SimSun" w:eastAsia="SimSun" w:cs="SimSun"/>
          <w:sz w:val="21"/>
          <w:szCs w:val="21"/>
          <w:spacing w:val="-3"/>
        </w:rPr>
        <w:t>估工作</w:t>
      </w:r>
      <w:r>
        <w:rPr>
          <w:rFonts w:ascii="SimSun" w:hAnsi="SimSun" w:eastAsia="SimSun" w:cs="SimSun"/>
          <w:sz w:val="21"/>
          <w:szCs w:val="21"/>
        </w:rPr>
        <w:t xml:space="preserve"> </w:t>
      </w:r>
      <w:r>
        <w:rPr>
          <w:rFonts w:ascii="SimSun" w:hAnsi="SimSun" w:eastAsia="SimSun" w:cs="SimSun"/>
          <w:sz w:val="21"/>
          <w:szCs w:val="21"/>
          <w:spacing w:val="-11"/>
        </w:rPr>
        <w:t>的开展打下了基础。</w:t>
      </w:r>
    </w:p>
    <w:p>
      <w:pPr>
        <w:pStyle w:val="BodyText"/>
        <w:spacing w:line="254" w:lineRule="auto"/>
        <w:rPr/>
      </w:pPr>
      <w:r/>
    </w:p>
    <w:p>
      <w:pPr>
        <w:ind w:left="3"/>
        <w:spacing w:before="69" w:line="222" w:lineRule="auto"/>
        <w:outlineLvl w:val="3"/>
        <w:rPr>
          <w:rFonts w:ascii="SimHei" w:hAnsi="SimHei" w:eastAsia="SimHei" w:cs="SimHei"/>
          <w:sz w:val="21"/>
          <w:szCs w:val="21"/>
        </w:rPr>
      </w:pPr>
      <w:r>
        <w:rPr>
          <w:rFonts w:ascii="SimHei" w:hAnsi="SimHei" w:eastAsia="SimHei" w:cs="SimHei"/>
          <w:sz w:val="21"/>
          <w:szCs w:val="21"/>
          <w:b/>
          <w:bCs/>
          <w:spacing w:val="11"/>
        </w:rPr>
        <w:t>8.2.2</w:t>
      </w:r>
      <w:r>
        <w:rPr>
          <w:rFonts w:ascii="SimHei" w:hAnsi="SimHei" w:eastAsia="SimHei" w:cs="SimHei"/>
          <w:sz w:val="21"/>
          <w:szCs w:val="21"/>
          <w:spacing w:val="24"/>
        </w:rPr>
        <w:t xml:space="preserve">  </w:t>
      </w:r>
      <w:r>
        <w:rPr>
          <w:rFonts w:ascii="SimHei" w:hAnsi="SimHei" w:eastAsia="SimHei" w:cs="SimHei"/>
          <w:sz w:val="21"/>
          <w:szCs w:val="21"/>
          <w:b/>
          <w:bCs/>
          <w:spacing w:val="11"/>
        </w:rPr>
        <w:t>宣贯阶段</w:t>
      </w:r>
    </w:p>
    <w:p>
      <w:pPr>
        <w:ind w:right="86" w:firstLine="400"/>
        <w:spacing w:before="141" w:line="258" w:lineRule="auto"/>
        <w:rPr>
          <w:rFonts w:ascii="SimSun" w:hAnsi="SimSun" w:eastAsia="SimSun" w:cs="SimSun"/>
          <w:sz w:val="21"/>
          <w:szCs w:val="21"/>
        </w:rPr>
      </w:pPr>
      <w:r>
        <w:rPr>
          <w:rFonts w:ascii="SimSun" w:hAnsi="SimSun" w:eastAsia="SimSun" w:cs="SimSun"/>
          <w:sz w:val="21"/>
          <w:szCs w:val="21"/>
          <w:spacing w:val="-2"/>
        </w:rPr>
        <w:t>宣贯阶段的主要任务是培训数据治理相关理论框架、</w:t>
      </w:r>
      <w:r>
        <w:rPr>
          <w:rFonts w:ascii="Times New Roman" w:hAnsi="Times New Roman" w:eastAsia="Times New Roman" w:cs="Times New Roman"/>
          <w:sz w:val="21"/>
          <w:szCs w:val="21"/>
          <w:spacing w:val="-2"/>
        </w:rPr>
        <w:t>DCMM</w:t>
      </w:r>
      <w:r>
        <w:rPr>
          <w:rFonts w:ascii="SimSun" w:hAnsi="SimSun" w:eastAsia="SimSun" w:cs="SimSun"/>
          <w:sz w:val="21"/>
          <w:szCs w:val="21"/>
          <w:spacing w:val="-2"/>
        </w:rPr>
        <w:t>以及评估注意事项和同行</w:t>
      </w:r>
      <w:r>
        <w:rPr>
          <w:rFonts w:ascii="SimSun" w:hAnsi="SimSun" w:eastAsia="SimSun" w:cs="SimSun"/>
          <w:sz w:val="21"/>
          <w:szCs w:val="21"/>
          <w:spacing w:val="17"/>
        </w:rPr>
        <w:t xml:space="preserve"> </w:t>
      </w:r>
      <w:r>
        <w:rPr>
          <w:rFonts w:ascii="SimSun" w:hAnsi="SimSun" w:eastAsia="SimSun" w:cs="SimSun"/>
          <w:sz w:val="21"/>
          <w:szCs w:val="21"/>
          <w:spacing w:val="-6"/>
        </w:rPr>
        <w:t>业案例，让企业相关评估人员具备自评估的能力。</w:t>
      </w:r>
    </w:p>
    <w:p>
      <w:pPr>
        <w:ind w:left="400"/>
        <w:spacing w:before="53" w:line="212" w:lineRule="auto"/>
        <w:rPr>
          <w:rFonts w:ascii="SimHei" w:hAnsi="SimHei" w:eastAsia="SimHei" w:cs="SimHei"/>
          <w:sz w:val="21"/>
          <w:szCs w:val="21"/>
        </w:rPr>
      </w:pPr>
      <w:r>
        <w:rPr>
          <w:rFonts w:ascii="Times New Roman" w:hAnsi="Times New Roman" w:eastAsia="Times New Roman" w:cs="Times New Roman"/>
          <w:sz w:val="21"/>
          <w:szCs w:val="21"/>
          <w:b/>
          <w:bCs/>
          <w:spacing w:val="-2"/>
        </w:rPr>
        <w:t>(1)DCMM   </w:t>
      </w:r>
      <w:r>
        <w:rPr>
          <w:rFonts w:ascii="SimHei" w:hAnsi="SimHei" w:eastAsia="SimHei" w:cs="SimHei"/>
          <w:sz w:val="21"/>
          <w:szCs w:val="21"/>
          <w:b/>
          <w:bCs/>
          <w:spacing w:val="-2"/>
        </w:rPr>
        <w:t>宣贯</w:t>
      </w:r>
    </w:p>
    <w:p>
      <w:pPr>
        <w:ind w:firstLine="400"/>
        <w:spacing w:before="78" w:line="260" w:lineRule="auto"/>
        <w:rPr>
          <w:rFonts w:ascii="SimSun" w:hAnsi="SimSun" w:eastAsia="SimSun" w:cs="SimSun"/>
          <w:sz w:val="21"/>
          <w:szCs w:val="21"/>
        </w:rPr>
      </w:pPr>
      <w:r>
        <w:rPr>
          <w:rFonts w:ascii="SimSun" w:hAnsi="SimSun" w:eastAsia="SimSun" w:cs="SimSun"/>
          <w:sz w:val="21"/>
          <w:szCs w:val="21"/>
          <w:spacing w:val="5"/>
        </w:rPr>
        <w:t>评估小组根据</w:t>
      </w:r>
      <w:r>
        <w:rPr>
          <w:rFonts w:ascii="Times New Roman" w:hAnsi="Times New Roman" w:eastAsia="Times New Roman" w:cs="Times New Roman"/>
          <w:sz w:val="21"/>
          <w:szCs w:val="21"/>
          <w:spacing w:val="5"/>
        </w:rPr>
        <w:t>A </w:t>
      </w:r>
      <w:r>
        <w:rPr>
          <w:rFonts w:ascii="SimSun" w:hAnsi="SimSun" w:eastAsia="SimSun" w:cs="SimSun"/>
          <w:sz w:val="21"/>
          <w:szCs w:val="21"/>
          <w:spacing w:val="5"/>
        </w:rPr>
        <w:t>公司的需求制定了</w:t>
      </w:r>
      <w:r>
        <w:rPr>
          <w:rFonts w:ascii="Times New Roman" w:hAnsi="Times New Roman" w:eastAsia="Times New Roman" w:cs="Times New Roman"/>
          <w:sz w:val="21"/>
          <w:szCs w:val="21"/>
        </w:rPr>
        <w:t>DCMM</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培训计划，明确了培训对象、培训内容、</w:t>
      </w:r>
      <w:r>
        <w:rPr>
          <w:rFonts w:ascii="SimSun" w:hAnsi="SimSun" w:eastAsia="SimSun" w:cs="SimSun"/>
          <w:sz w:val="21"/>
          <w:szCs w:val="21"/>
          <w:spacing w:val="17"/>
        </w:rPr>
        <w:t xml:space="preserve"> </w:t>
      </w:r>
      <w:r>
        <w:rPr>
          <w:rFonts w:ascii="SimSun" w:hAnsi="SimSun" w:eastAsia="SimSun" w:cs="SimSun"/>
          <w:sz w:val="21"/>
          <w:szCs w:val="21"/>
          <w:spacing w:val="-2"/>
        </w:rPr>
        <w:t>培训时间、培训地点、培训目标等，如表8-</w:t>
      </w:r>
      <w:r>
        <w:rPr>
          <w:rFonts w:ascii="SimSun" w:hAnsi="SimSun" w:eastAsia="SimSun" w:cs="SimSun"/>
          <w:sz w:val="21"/>
          <w:szCs w:val="21"/>
          <w:spacing w:val="-3"/>
        </w:rPr>
        <w:t>5所示。</w:t>
      </w:r>
    </w:p>
    <w:p>
      <w:pPr>
        <w:pStyle w:val="BodyText"/>
        <w:ind w:left="2622"/>
        <w:spacing w:before="186" w:line="222" w:lineRule="auto"/>
        <w:rPr>
          <w:rFonts w:ascii="SimHei" w:hAnsi="SimHei" w:eastAsia="SimHei" w:cs="SimHei"/>
        </w:rPr>
      </w:pPr>
      <w:r>
        <w:rPr>
          <w:rFonts w:ascii="SimHei" w:hAnsi="SimHei" w:eastAsia="SimHei" w:cs="SimHei"/>
          <w:b/>
          <w:bCs/>
          <w:spacing w:val="-18"/>
        </w:rPr>
        <w:t>表8-5</w:t>
      </w:r>
      <w:r>
        <w:rPr>
          <w:rFonts w:ascii="SimHei" w:hAnsi="SimHei" w:eastAsia="SimHei" w:cs="SimHei"/>
          <w:spacing w:val="67"/>
        </w:rPr>
        <w:t xml:space="preserve"> </w:t>
      </w:r>
      <w:r>
        <w:rPr>
          <w:b/>
          <w:bCs/>
          <w:spacing w:val="-18"/>
        </w:rPr>
        <w:t>A</w:t>
      </w:r>
      <w:r>
        <w:rPr>
          <w:rFonts w:ascii="SimHei" w:hAnsi="SimHei" w:eastAsia="SimHei" w:cs="SimHei"/>
          <w:b/>
          <w:bCs/>
          <w:spacing w:val="-18"/>
        </w:rPr>
        <w:t>公司</w:t>
      </w:r>
      <w:r>
        <w:rPr>
          <w:rFonts w:ascii="SimHei" w:hAnsi="SimHei" w:eastAsia="SimHei" w:cs="SimHei"/>
          <w:spacing w:val="-41"/>
        </w:rPr>
        <w:t xml:space="preserve"> </w:t>
      </w:r>
      <w:r>
        <w:rPr>
          <w:b/>
          <w:bCs/>
          <w:spacing w:val="-18"/>
        </w:rPr>
        <w:t>DCMM </w:t>
      </w:r>
      <w:r>
        <w:rPr>
          <w:rFonts w:ascii="SimHei" w:hAnsi="SimHei" w:eastAsia="SimHei" w:cs="SimHei"/>
          <w:b/>
          <w:bCs/>
          <w:spacing w:val="-18"/>
        </w:rPr>
        <w:t>评估培训计划</w:t>
      </w:r>
    </w:p>
    <w:p>
      <w:pPr>
        <w:spacing w:line="88" w:lineRule="exact"/>
        <w:rPr/>
      </w:pPr>
      <w:r/>
    </w:p>
    <w:tbl>
      <w:tblPr>
        <w:tblStyle w:val="TableNormal"/>
        <w:tblW w:w="814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80"/>
        <w:gridCol w:w="1440"/>
        <w:gridCol w:w="2120"/>
        <w:gridCol w:w="2099"/>
        <w:gridCol w:w="870"/>
        <w:gridCol w:w="740"/>
      </w:tblGrid>
      <w:tr>
        <w:trPr>
          <w:trHeight w:val="304" w:hRule="atLeast"/>
        </w:trPr>
        <w:tc>
          <w:tcPr>
            <w:tcW w:w="880" w:type="dxa"/>
            <w:vAlign w:val="top"/>
            <w:tcBorders>
              <w:left w:val="nil"/>
            </w:tcBorders>
          </w:tcPr>
          <w:p>
            <w:pPr>
              <w:pStyle w:val="TableText"/>
              <w:ind w:left="262"/>
              <w:spacing w:before="59" w:line="219" w:lineRule="auto"/>
              <w:rPr>
                <w:sz w:val="18"/>
                <w:szCs w:val="18"/>
              </w:rPr>
            </w:pPr>
            <w:r>
              <w:rPr>
                <w:sz w:val="18"/>
                <w:szCs w:val="18"/>
                <w:b/>
                <w:bCs/>
                <w:spacing w:val="-5"/>
              </w:rPr>
              <w:t>编号</w:t>
            </w:r>
          </w:p>
        </w:tc>
        <w:tc>
          <w:tcPr>
            <w:tcW w:w="1440" w:type="dxa"/>
            <w:vAlign w:val="top"/>
          </w:tcPr>
          <w:p>
            <w:pPr>
              <w:pStyle w:val="TableText"/>
              <w:ind w:left="537"/>
              <w:spacing w:before="62" w:line="221" w:lineRule="auto"/>
              <w:rPr>
                <w:sz w:val="18"/>
                <w:szCs w:val="18"/>
              </w:rPr>
            </w:pPr>
            <w:r>
              <w:rPr>
                <w:sz w:val="18"/>
                <w:szCs w:val="18"/>
                <w:b/>
                <w:bCs/>
                <w:spacing w:val="-5"/>
              </w:rPr>
              <w:t>主题</w:t>
            </w:r>
          </w:p>
        </w:tc>
        <w:tc>
          <w:tcPr>
            <w:tcW w:w="2120" w:type="dxa"/>
            <w:vAlign w:val="top"/>
          </w:tcPr>
          <w:p>
            <w:pPr>
              <w:pStyle w:val="TableText"/>
              <w:ind w:left="737"/>
              <w:spacing w:before="59" w:line="219" w:lineRule="auto"/>
              <w:rPr>
                <w:sz w:val="18"/>
                <w:szCs w:val="18"/>
              </w:rPr>
            </w:pPr>
            <w:r>
              <w:rPr>
                <w:sz w:val="18"/>
                <w:szCs w:val="18"/>
                <w:b/>
                <w:bCs/>
                <w:spacing w:val="-4"/>
              </w:rPr>
              <w:t>培训对象</w:t>
            </w:r>
          </w:p>
        </w:tc>
        <w:tc>
          <w:tcPr>
            <w:tcW w:w="2099" w:type="dxa"/>
            <w:vAlign w:val="top"/>
          </w:tcPr>
          <w:p>
            <w:pPr>
              <w:pStyle w:val="TableText"/>
              <w:ind w:left="737"/>
              <w:spacing w:before="59" w:line="219" w:lineRule="auto"/>
              <w:rPr>
                <w:sz w:val="18"/>
                <w:szCs w:val="18"/>
              </w:rPr>
            </w:pPr>
            <w:r>
              <w:rPr>
                <w:sz w:val="18"/>
                <w:szCs w:val="18"/>
                <w:b/>
                <w:bCs/>
                <w:spacing w:val="-4"/>
              </w:rPr>
              <w:t>培训内容</w:t>
            </w:r>
          </w:p>
        </w:tc>
        <w:tc>
          <w:tcPr>
            <w:tcW w:w="870" w:type="dxa"/>
            <w:vAlign w:val="top"/>
          </w:tcPr>
          <w:p>
            <w:pPr>
              <w:pStyle w:val="TableText"/>
              <w:ind w:left="248"/>
              <w:spacing w:before="60" w:line="221" w:lineRule="auto"/>
              <w:rPr>
                <w:sz w:val="18"/>
                <w:szCs w:val="18"/>
              </w:rPr>
            </w:pPr>
            <w:r>
              <w:rPr>
                <w:sz w:val="18"/>
                <w:szCs w:val="18"/>
                <w:b/>
                <w:bCs/>
                <w:spacing w:val="-4"/>
              </w:rPr>
              <w:t>课时</w:t>
            </w:r>
          </w:p>
        </w:tc>
        <w:tc>
          <w:tcPr>
            <w:tcW w:w="740" w:type="dxa"/>
            <w:vAlign w:val="top"/>
            <w:tcBorders>
              <w:right w:val="nil"/>
            </w:tcBorders>
          </w:tcPr>
          <w:p>
            <w:pPr>
              <w:pStyle w:val="TableText"/>
              <w:ind w:left="218"/>
              <w:spacing w:before="60" w:line="221" w:lineRule="auto"/>
              <w:rPr>
                <w:sz w:val="18"/>
                <w:szCs w:val="18"/>
              </w:rPr>
            </w:pPr>
            <w:r>
              <w:rPr>
                <w:sz w:val="18"/>
                <w:szCs w:val="18"/>
                <w:b/>
                <w:bCs/>
                <w:spacing w:val="-5"/>
              </w:rPr>
              <w:t>备注</w:t>
            </w:r>
          </w:p>
        </w:tc>
      </w:tr>
      <w:tr>
        <w:trPr>
          <w:trHeight w:val="1406" w:hRule="atLeast"/>
        </w:trPr>
        <w:tc>
          <w:tcPr>
            <w:tcW w:w="880" w:type="dxa"/>
            <w:vAlign w:val="top"/>
            <w:tcBorders>
              <w:left w:val="nil"/>
            </w:tcBorders>
          </w:tcPr>
          <w:p>
            <w:pPr>
              <w:spacing w:line="300" w:lineRule="auto"/>
              <w:rPr>
                <w:rFonts w:ascii="Arial"/>
                <w:sz w:val="21"/>
              </w:rPr>
            </w:pPr>
            <w:r/>
          </w:p>
          <w:p>
            <w:pPr>
              <w:spacing w:line="301" w:lineRule="auto"/>
              <w:rPr>
                <w:rFonts w:ascii="Arial"/>
                <w:sz w:val="21"/>
              </w:rPr>
            </w:pPr>
            <w:r/>
          </w:p>
          <w:p>
            <w:pPr>
              <w:pStyle w:val="TableText"/>
              <w:ind w:left="390"/>
              <w:spacing w:before="59" w:line="184" w:lineRule="auto"/>
              <w:rPr>
                <w:sz w:val="18"/>
                <w:szCs w:val="18"/>
              </w:rPr>
            </w:pPr>
            <w:r>
              <w:rPr>
                <w:sz w:val="18"/>
                <w:szCs w:val="18"/>
              </w:rPr>
              <w:t>1</w:t>
            </w:r>
          </w:p>
        </w:tc>
        <w:tc>
          <w:tcPr>
            <w:tcW w:w="1440" w:type="dxa"/>
            <w:vAlign w:val="top"/>
          </w:tcPr>
          <w:p>
            <w:pPr>
              <w:spacing w:line="278" w:lineRule="auto"/>
              <w:rPr>
                <w:rFonts w:ascii="Arial"/>
                <w:sz w:val="21"/>
              </w:rPr>
            </w:pPr>
            <w:r/>
          </w:p>
          <w:p>
            <w:pPr>
              <w:spacing w:line="278" w:lineRule="auto"/>
              <w:rPr>
                <w:rFonts w:ascii="Arial"/>
                <w:sz w:val="21"/>
              </w:rPr>
            </w:pPr>
            <w:r/>
          </w:p>
          <w:p>
            <w:pPr>
              <w:pStyle w:val="TableText"/>
              <w:ind w:left="174"/>
              <w:spacing w:before="59" w:line="219" w:lineRule="auto"/>
              <w:rPr>
                <w:sz w:val="18"/>
                <w:szCs w:val="18"/>
              </w:rPr>
            </w:pPr>
            <w:r>
              <w:rPr>
                <w:sz w:val="18"/>
                <w:szCs w:val="18"/>
                <w:spacing w:val="-2"/>
              </w:rPr>
              <w:t>数据治理概述</w:t>
            </w:r>
          </w:p>
        </w:tc>
        <w:tc>
          <w:tcPr>
            <w:tcW w:w="2120" w:type="dxa"/>
            <w:vAlign w:val="top"/>
          </w:tcPr>
          <w:p>
            <w:pPr>
              <w:spacing w:line="248" w:lineRule="auto"/>
              <w:rPr>
                <w:rFonts w:ascii="Arial"/>
                <w:sz w:val="21"/>
              </w:rPr>
            </w:pPr>
            <w:r/>
          </w:p>
          <w:p>
            <w:pPr>
              <w:pStyle w:val="TableText"/>
              <w:ind w:left="75"/>
              <w:spacing w:before="59" w:line="219" w:lineRule="auto"/>
              <w:rPr>
                <w:sz w:val="18"/>
                <w:szCs w:val="18"/>
              </w:rPr>
            </w:pPr>
            <w:r>
              <w:rPr>
                <w:sz w:val="18"/>
                <w:szCs w:val="18"/>
              </w:rPr>
              <w:t>1)企业高层管理者</w:t>
            </w:r>
          </w:p>
          <w:p>
            <w:pPr>
              <w:pStyle w:val="TableText"/>
              <w:ind w:left="75"/>
              <w:spacing w:before="6" w:line="225" w:lineRule="auto"/>
              <w:rPr>
                <w:sz w:val="18"/>
                <w:szCs w:val="18"/>
              </w:rPr>
            </w:pPr>
            <w:r>
              <w:rPr>
                <w:sz w:val="18"/>
                <w:szCs w:val="18"/>
                <w:spacing w:val="-1"/>
              </w:rPr>
              <w:t>2)各业务部门负责人</w:t>
            </w:r>
          </w:p>
          <w:p>
            <w:pPr>
              <w:pStyle w:val="TableText"/>
              <w:ind w:left="75"/>
              <w:spacing w:line="205" w:lineRule="auto"/>
              <w:rPr>
                <w:sz w:val="18"/>
                <w:szCs w:val="18"/>
              </w:rPr>
            </w:pPr>
            <w:r>
              <w:rPr>
                <w:sz w:val="18"/>
                <w:szCs w:val="18"/>
                <w:spacing w:val="-2"/>
              </w:rPr>
              <w:t>3)关键业务骨干</w:t>
            </w:r>
          </w:p>
          <w:p>
            <w:pPr>
              <w:pStyle w:val="TableText"/>
              <w:ind w:left="75"/>
              <w:spacing w:line="219" w:lineRule="auto"/>
              <w:rPr>
                <w:sz w:val="18"/>
                <w:szCs w:val="18"/>
              </w:rPr>
            </w:pPr>
            <w:r>
              <w:rPr>
                <w:sz w:val="18"/>
                <w:szCs w:val="18"/>
                <w:spacing w:val="-1"/>
              </w:rPr>
              <w:t>4)关键技术骨于</w:t>
            </w:r>
          </w:p>
        </w:tc>
        <w:tc>
          <w:tcPr>
            <w:tcW w:w="2099" w:type="dxa"/>
            <w:vAlign w:val="top"/>
          </w:tcPr>
          <w:p>
            <w:pPr>
              <w:pStyle w:val="TableText"/>
              <w:ind w:left="84"/>
              <w:spacing w:before="88" w:line="219" w:lineRule="auto"/>
              <w:rPr>
                <w:sz w:val="18"/>
                <w:szCs w:val="18"/>
              </w:rPr>
            </w:pPr>
            <w:r>
              <w:rPr>
                <w:sz w:val="18"/>
                <w:szCs w:val="18"/>
              </w:rPr>
              <w:t>1)数据治理的概念</w:t>
            </w:r>
          </w:p>
          <w:p>
            <w:pPr>
              <w:pStyle w:val="TableText"/>
              <w:ind w:left="84"/>
              <w:spacing w:before="5" w:line="226" w:lineRule="auto"/>
              <w:rPr>
                <w:sz w:val="18"/>
                <w:szCs w:val="18"/>
              </w:rPr>
            </w:pPr>
            <w:r>
              <w:rPr>
                <w:sz w:val="18"/>
                <w:szCs w:val="18"/>
                <w:spacing w:val="1"/>
              </w:rPr>
              <w:t>2)数据治理的内涵</w:t>
            </w:r>
          </w:p>
          <w:p>
            <w:pPr>
              <w:pStyle w:val="TableText"/>
              <w:ind w:left="84"/>
              <w:spacing w:line="219" w:lineRule="auto"/>
              <w:rPr>
                <w:sz w:val="18"/>
                <w:szCs w:val="18"/>
              </w:rPr>
            </w:pPr>
            <w:r>
              <w:rPr>
                <w:sz w:val="18"/>
                <w:szCs w:val="18"/>
                <w:spacing w:val="-2"/>
              </w:rPr>
              <w:t>3)数据治理的问题</w:t>
            </w:r>
          </w:p>
          <w:p>
            <w:pPr>
              <w:pStyle w:val="TableText"/>
              <w:ind w:left="84"/>
              <w:spacing w:before="6" w:line="219" w:lineRule="auto"/>
              <w:rPr>
                <w:sz w:val="18"/>
                <w:szCs w:val="18"/>
              </w:rPr>
            </w:pPr>
            <w:r>
              <w:rPr>
                <w:sz w:val="18"/>
                <w:szCs w:val="18"/>
                <w:spacing w:val="-1"/>
              </w:rPr>
              <w:t>4)数据治理的挑战</w:t>
            </w:r>
          </w:p>
          <w:p>
            <w:pPr>
              <w:pStyle w:val="TableText"/>
              <w:ind w:left="84"/>
              <w:spacing w:before="4" w:line="218" w:lineRule="auto"/>
              <w:rPr>
                <w:sz w:val="18"/>
                <w:szCs w:val="18"/>
              </w:rPr>
            </w:pPr>
            <w:r>
              <w:rPr>
                <w:sz w:val="18"/>
                <w:szCs w:val="18"/>
                <w:spacing w:val="-2"/>
              </w:rPr>
              <w:t>5)数据治理的价值</w:t>
            </w:r>
          </w:p>
          <w:p>
            <w:pPr>
              <w:pStyle w:val="TableText"/>
              <w:ind w:left="84"/>
              <w:spacing w:before="9" w:line="213" w:lineRule="auto"/>
              <w:rPr>
                <w:sz w:val="18"/>
                <w:szCs w:val="18"/>
              </w:rPr>
            </w:pPr>
            <w:r>
              <w:rPr>
                <w:sz w:val="18"/>
                <w:szCs w:val="18"/>
                <w:spacing w:val="-1"/>
              </w:rPr>
              <w:t>6)数据治理理论框架</w:t>
            </w:r>
          </w:p>
        </w:tc>
        <w:tc>
          <w:tcPr>
            <w:tcW w:w="870" w:type="dxa"/>
            <w:vAlign w:val="top"/>
          </w:tcPr>
          <w:p>
            <w:pPr>
              <w:spacing w:line="301" w:lineRule="auto"/>
              <w:rPr>
                <w:rFonts w:ascii="Arial"/>
                <w:sz w:val="21"/>
              </w:rPr>
            </w:pPr>
            <w:r/>
          </w:p>
          <w:p>
            <w:pPr>
              <w:spacing w:line="301" w:lineRule="auto"/>
              <w:rPr>
                <w:rFonts w:ascii="Arial"/>
                <w:sz w:val="21"/>
              </w:rPr>
            </w:pPr>
            <w:r/>
          </w:p>
          <w:p>
            <w:pPr>
              <w:pStyle w:val="TableText"/>
              <w:ind w:left="385"/>
              <w:spacing w:before="59" w:line="183" w:lineRule="auto"/>
              <w:rPr>
                <w:sz w:val="18"/>
                <w:szCs w:val="18"/>
              </w:rPr>
            </w:pPr>
            <w:r>
              <w:rPr>
                <w:sz w:val="18"/>
                <w:szCs w:val="18"/>
              </w:rPr>
              <w:t>2</w:t>
            </w:r>
          </w:p>
        </w:tc>
        <w:tc>
          <w:tcPr>
            <w:tcW w:w="740" w:type="dxa"/>
            <w:vAlign w:val="top"/>
            <w:tcBorders>
              <w:right w:val="nil"/>
            </w:tcBorders>
          </w:tcPr>
          <w:p>
            <w:pPr>
              <w:rPr>
                <w:rFonts w:ascii="Arial"/>
                <w:sz w:val="21"/>
              </w:rPr>
            </w:pPr>
            <w:r/>
          </w:p>
        </w:tc>
      </w:tr>
      <w:tr>
        <w:trPr>
          <w:trHeight w:val="1167" w:hRule="atLeast"/>
        </w:trPr>
        <w:tc>
          <w:tcPr>
            <w:tcW w:w="880" w:type="dxa"/>
            <w:vAlign w:val="top"/>
            <w:tcBorders>
              <w:left w:val="nil"/>
            </w:tcBorders>
          </w:tcPr>
          <w:p>
            <w:pPr>
              <w:spacing w:line="243" w:lineRule="auto"/>
              <w:rPr>
                <w:rFonts w:ascii="Arial"/>
                <w:sz w:val="21"/>
              </w:rPr>
            </w:pPr>
            <w:r/>
          </w:p>
          <w:p>
            <w:pPr>
              <w:spacing w:line="244" w:lineRule="auto"/>
              <w:rPr>
                <w:rFonts w:ascii="Arial"/>
                <w:sz w:val="21"/>
              </w:rPr>
            </w:pPr>
            <w:r/>
          </w:p>
          <w:p>
            <w:pPr>
              <w:pStyle w:val="TableText"/>
              <w:ind w:left="390"/>
              <w:spacing w:before="58" w:line="183" w:lineRule="auto"/>
              <w:rPr>
                <w:sz w:val="18"/>
                <w:szCs w:val="18"/>
              </w:rPr>
            </w:pPr>
            <w:r>
              <w:rPr>
                <w:sz w:val="18"/>
                <w:szCs w:val="18"/>
              </w:rPr>
              <w:t>2</w:t>
            </w:r>
          </w:p>
        </w:tc>
        <w:tc>
          <w:tcPr>
            <w:tcW w:w="1440" w:type="dxa"/>
            <w:vAlign w:val="top"/>
          </w:tcPr>
          <w:p>
            <w:pPr>
              <w:spacing w:line="441" w:lineRule="auto"/>
              <w:rPr>
                <w:rFonts w:ascii="Arial"/>
                <w:sz w:val="21"/>
              </w:rPr>
            </w:pPr>
            <w:r/>
          </w:p>
          <w:p>
            <w:pPr>
              <w:pStyle w:val="TableText"/>
              <w:ind w:left="174"/>
              <w:spacing w:before="59" w:line="220" w:lineRule="auto"/>
              <w:rPr>
                <w:sz w:val="18"/>
                <w:szCs w:val="18"/>
              </w:rPr>
            </w:pPr>
            <w:r>
              <w:rPr>
                <w:sz w:val="18"/>
                <w:szCs w:val="18"/>
                <w:spacing w:val="-1"/>
              </w:rPr>
              <w:t>DCMM标准宣贯</w:t>
            </w:r>
          </w:p>
        </w:tc>
        <w:tc>
          <w:tcPr>
            <w:tcW w:w="2120" w:type="dxa"/>
            <w:vAlign w:val="top"/>
          </w:tcPr>
          <w:p>
            <w:pPr>
              <w:pStyle w:val="TableText"/>
              <w:ind w:left="75"/>
              <w:spacing w:before="192" w:line="219" w:lineRule="auto"/>
              <w:rPr>
                <w:sz w:val="18"/>
                <w:szCs w:val="18"/>
              </w:rPr>
            </w:pPr>
            <w:r>
              <w:rPr>
                <w:sz w:val="18"/>
                <w:szCs w:val="18"/>
              </w:rPr>
              <w:t>1)企业高层管理者</w:t>
            </w:r>
          </w:p>
          <w:p>
            <w:pPr>
              <w:pStyle w:val="TableText"/>
              <w:ind w:left="75"/>
              <w:spacing w:before="6" w:line="225" w:lineRule="auto"/>
              <w:rPr>
                <w:sz w:val="18"/>
                <w:szCs w:val="18"/>
              </w:rPr>
            </w:pPr>
            <w:r>
              <w:rPr>
                <w:sz w:val="18"/>
                <w:szCs w:val="18"/>
                <w:spacing w:val="-1"/>
              </w:rPr>
              <w:t>2)各业务部门负责人</w:t>
            </w:r>
          </w:p>
          <w:p>
            <w:pPr>
              <w:pStyle w:val="TableText"/>
              <w:ind w:left="75"/>
              <w:spacing w:line="205" w:lineRule="auto"/>
              <w:rPr>
                <w:sz w:val="18"/>
                <w:szCs w:val="18"/>
              </w:rPr>
            </w:pPr>
            <w:r>
              <w:rPr>
                <w:sz w:val="18"/>
                <w:szCs w:val="18"/>
                <w:spacing w:val="-2"/>
              </w:rPr>
              <w:t>3)关键业务骨干</w:t>
            </w:r>
          </w:p>
          <w:p>
            <w:pPr>
              <w:pStyle w:val="TableText"/>
              <w:ind w:left="75"/>
              <w:spacing w:line="219" w:lineRule="auto"/>
              <w:rPr>
                <w:sz w:val="18"/>
                <w:szCs w:val="18"/>
              </w:rPr>
            </w:pPr>
            <w:r>
              <w:rPr>
                <w:sz w:val="18"/>
                <w:szCs w:val="18"/>
                <w:spacing w:val="-1"/>
              </w:rPr>
              <w:t>4)关键技术骨于</w:t>
            </w:r>
          </w:p>
        </w:tc>
        <w:tc>
          <w:tcPr>
            <w:tcW w:w="2099" w:type="dxa"/>
            <w:vAlign w:val="top"/>
          </w:tcPr>
          <w:p>
            <w:pPr>
              <w:pStyle w:val="TableText"/>
              <w:ind w:left="84"/>
              <w:spacing w:before="81" w:line="215" w:lineRule="auto"/>
              <w:rPr>
                <w:sz w:val="18"/>
                <w:szCs w:val="18"/>
              </w:rPr>
            </w:pPr>
            <w:r>
              <w:rPr>
                <w:sz w:val="18"/>
                <w:szCs w:val="18"/>
                <w:spacing w:val="2"/>
              </w:rPr>
              <w:t>1)</w:t>
            </w:r>
            <w:r>
              <w:rPr>
                <w:sz w:val="18"/>
                <w:szCs w:val="18"/>
              </w:rPr>
              <w:t>DCMM</w:t>
            </w:r>
            <w:r>
              <w:rPr>
                <w:sz w:val="18"/>
                <w:szCs w:val="18"/>
                <w:spacing w:val="2"/>
              </w:rPr>
              <w:t>模型介绍</w:t>
            </w:r>
          </w:p>
          <w:p>
            <w:pPr>
              <w:pStyle w:val="TableText"/>
              <w:ind w:left="84"/>
              <w:spacing w:line="217" w:lineRule="auto"/>
              <w:rPr>
                <w:sz w:val="18"/>
                <w:szCs w:val="18"/>
              </w:rPr>
            </w:pPr>
            <w:r>
              <w:rPr>
                <w:sz w:val="18"/>
                <w:szCs w:val="18"/>
                <w:spacing w:val="-1"/>
              </w:rPr>
              <w:t>2)DCMM评估流程</w:t>
            </w:r>
          </w:p>
          <w:p>
            <w:pPr>
              <w:pStyle w:val="TableText"/>
              <w:ind w:left="84"/>
              <w:spacing w:before="7" w:line="218" w:lineRule="auto"/>
              <w:rPr>
                <w:sz w:val="18"/>
                <w:szCs w:val="18"/>
              </w:rPr>
            </w:pPr>
            <w:r>
              <w:rPr>
                <w:sz w:val="18"/>
                <w:szCs w:val="18"/>
                <w:spacing w:val="-2"/>
              </w:rPr>
              <w:t>3)DCMM评估方法</w:t>
            </w:r>
          </w:p>
          <w:p>
            <w:pPr>
              <w:pStyle w:val="TableText"/>
              <w:ind w:left="84"/>
              <w:spacing w:before="7" w:line="218" w:lineRule="auto"/>
              <w:rPr>
                <w:sz w:val="18"/>
                <w:szCs w:val="18"/>
              </w:rPr>
            </w:pPr>
            <w:r>
              <w:rPr>
                <w:sz w:val="18"/>
                <w:szCs w:val="18"/>
                <w:spacing w:val="-1"/>
              </w:rPr>
              <w:t>4)DCMM评估工具</w:t>
            </w:r>
          </w:p>
          <w:p>
            <w:pPr>
              <w:pStyle w:val="TableText"/>
              <w:ind w:left="84"/>
              <w:spacing w:before="7" w:line="211" w:lineRule="auto"/>
              <w:rPr>
                <w:sz w:val="18"/>
                <w:szCs w:val="18"/>
              </w:rPr>
            </w:pPr>
            <w:r>
              <w:rPr>
                <w:sz w:val="18"/>
                <w:szCs w:val="18"/>
                <w:spacing w:val="-1"/>
              </w:rPr>
              <w:t>5)关于DCMM自评估</w:t>
            </w:r>
          </w:p>
        </w:tc>
        <w:tc>
          <w:tcPr>
            <w:tcW w:w="870" w:type="dxa"/>
            <w:vAlign w:val="top"/>
          </w:tcPr>
          <w:p>
            <w:pPr>
              <w:spacing w:line="243" w:lineRule="auto"/>
              <w:rPr>
                <w:rFonts w:ascii="Arial"/>
                <w:sz w:val="21"/>
              </w:rPr>
            </w:pPr>
            <w:r/>
          </w:p>
          <w:p>
            <w:pPr>
              <w:spacing w:line="244" w:lineRule="auto"/>
              <w:rPr>
                <w:rFonts w:ascii="Arial"/>
                <w:sz w:val="21"/>
              </w:rPr>
            </w:pPr>
            <w:r/>
          </w:p>
          <w:p>
            <w:pPr>
              <w:pStyle w:val="TableText"/>
              <w:ind w:left="385"/>
              <w:spacing w:before="58" w:line="183" w:lineRule="auto"/>
              <w:rPr>
                <w:sz w:val="18"/>
                <w:szCs w:val="18"/>
              </w:rPr>
            </w:pPr>
            <w:r>
              <w:rPr>
                <w:sz w:val="18"/>
                <w:szCs w:val="18"/>
              </w:rPr>
              <w:t>2</w:t>
            </w:r>
          </w:p>
        </w:tc>
        <w:tc>
          <w:tcPr>
            <w:tcW w:w="740" w:type="dxa"/>
            <w:vAlign w:val="top"/>
            <w:tcBorders>
              <w:right w:val="nil"/>
            </w:tcBorders>
          </w:tcPr>
          <w:p>
            <w:pPr>
              <w:rPr>
                <w:rFonts w:ascii="Arial"/>
                <w:sz w:val="21"/>
              </w:rPr>
            </w:pPr>
            <w:r/>
          </w:p>
        </w:tc>
      </w:tr>
      <w:tr>
        <w:trPr>
          <w:trHeight w:val="962" w:hRule="atLeast"/>
        </w:trPr>
        <w:tc>
          <w:tcPr>
            <w:tcW w:w="880" w:type="dxa"/>
            <w:vAlign w:val="top"/>
            <w:tcBorders>
              <w:left w:val="nil"/>
            </w:tcBorders>
          </w:tcPr>
          <w:p>
            <w:pPr>
              <w:spacing w:line="381" w:lineRule="auto"/>
              <w:rPr>
                <w:rFonts w:ascii="Arial"/>
                <w:sz w:val="21"/>
              </w:rPr>
            </w:pPr>
            <w:r/>
          </w:p>
          <w:p>
            <w:pPr>
              <w:pStyle w:val="TableText"/>
              <w:ind w:left="390"/>
              <w:spacing w:before="58" w:line="183" w:lineRule="auto"/>
              <w:rPr>
                <w:sz w:val="18"/>
                <w:szCs w:val="18"/>
              </w:rPr>
            </w:pPr>
            <w:r>
              <w:rPr>
                <w:sz w:val="18"/>
                <w:szCs w:val="18"/>
              </w:rPr>
              <w:t>3</w:t>
            </w:r>
          </w:p>
        </w:tc>
        <w:tc>
          <w:tcPr>
            <w:tcW w:w="1440" w:type="dxa"/>
            <w:vAlign w:val="top"/>
          </w:tcPr>
          <w:p>
            <w:pPr>
              <w:spacing w:line="333" w:lineRule="auto"/>
              <w:rPr>
                <w:rFonts w:ascii="Arial"/>
                <w:sz w:val="21"/>
              </w:rPr>
            </w:pPr>
            <w:r/>
          </w:p>
          <w:p>
            <w:pPr>
              <w:pStyle w:val="TableText"/>
              <w:ind w:left="174"/>
              <w:spacing w:before="58" w:line="218" w:lineRule="auto"/>
              <w:rPr>
                <w:sz w:val="18"/>
                <w:szCs w:val="18"/>
              </w:rPr>
            </w:pPr>
            <w:r>
              <w:rPr>
                <w:sz w:val="18"/>
                <w:szCs w:val="18"/>
                <w:spacing w:val="-1"/>
              </w:rPr>
              <w:t>DCMM评估案例</w:t>
            </w:r>
          </w:p>
        </w:tc>
        <w:tc>
          <w:tcPr>
            <w:tcW w:w="2120" w:type="dxa"/>
            <w:vAlign w:val="top"/>
          </w:tcPr>
          <w:p>
            <w:pPr>
              <w:pStyle w:val="TableText"/>
              <w:ind w:left="75"/>
              <w:spacing w:before="95" w:line="219" w:lineRule="auto"/>
              <w:rPr>
                <w:sz w:val="18"/>
                <w:szCs w:val="18"/>
              </w:rPr>
            </w:pPr>
            <w:r>
              <w:rPr>
                <w:sz w:val="18"/>
                <w:szCs w:val="18"/>
              </w:rPr>
              <w:t>1)企业高层管理者</w:t>
            </w:r>
          </w:p>
          <w:p>
            <w:pPr>
              <w:pStyle w:val="TableText"/>
              <w:ind w:left="75"/>
              <w:spacing w:before="6" w:line="225" w:lineRule="auto"/>
              <w:rPr>
                <w:sz w:val="18"/>
                <w:szCs w:val="18"/>
              </w:rPr>
            </w:pPr>
            <w:r>
              <w:rPr>
                <w:sz w:val="18"/>
                <w:szCs w:val="18"/>
                <w:spacing w:val="-1"/>
              </w:rPr>
              <w:t>2)各业务部门负责人</w:t>
            </w:r>
          </w:p>
          <w:p>
            <w:pPr>
              <w:pStyle w:val="TableText"/>
              <w:ind w:left="75"/>
              <w:spacing w:line="215" w:lineRule="auto"/>
              <w:rPr>
                <w:sz w:val="18"/>
                <w:szCs w:val="18"/>
              </w:rPr>
            </w:pPr>
            <w:r>
              <w:rPr>
                <w:sz w:val="18"/>
                <w:szCs w:val="18"/>
                <w:spacing w:val="-2"/>
              </w:rPr>
              <w:t>3)关键业务骨干</w:t>
            </w:r>
          </w:p>
          <w:p>
            <w:pPr>
              <w:pStyle w:val="TableText"/>
              <w:ind w:left="75"/>
              <w:spacing w:line="212" w:lineRule="auto"/>
              <w:rPr>
                <w:sz w:val="18"/>
                <w:szCs w:val="18"/>
              </w:rPr>
            </w:pPr>
            <w:r>
              <w:rPr>
                <w:sz w:val="18"/>
                <w:szCs w:val="18"/>
                <w:spacing w:val="-1"/>
              </w:rPr>
              <w:t>4)关键技术骨干</w:t>
            </w:r>
          </w:p>
        </w:tc>
        <w:tc>
          <w:tcPr>
            <w:tcW w:w="2099" w:type="dxa"/>
            <w:vAlign w:val="top"/>
          </w:tcPr>
          <w:p>
            <w:pPr>
              <w:spacing w:line="253" w:lineRule="auto"/>
              <w:rPr>
                <w:rFonts w:ascii="Arial"/>
                <w:sz w:val="21"/>
              </w:rPr>
            </w:pPr>
            <w:r/>
          </w:p>
          <w:p>
            <w:pPr>
              <w:pStyle w:val="TableText"/>
              <w:ind w:left="84"/>
              <w:spacing w:before="59" w:line="218" w:lineRule="auto"/>
              <w:rPr>
                <w:sz w:val="18"/>
                <w:szCs w:val="18"/>
              </w:rPr>
            </w:pPr>
            <w:r>
              <w:rPr>
                <w:sz w:val="18"/>
                <w:szCs w:val="18"/>
                <w:spacing w:val="2"/>
              </w:rPr>
              <w:t>1)</w:t>
            </w:r>
            <w:r>
              <w:rPr>
                <w:sz w:val="18"/>
                <w:szCs w:val="18"/>
              </w:rPr>
              <w:t>DCMM</w:t>
            </w:r>
            <w:r>
              <w:rPr>
                <w:sz w:val="18"/>
                <w:szCs w:val="18"/>
                <w:spacing w:val="2"/>
              </w:rPr>
              <w:t>评估案例</w:t>
            </w:r>
          </w:p>
          <w:p>
            <w:pPr>
              <w:pStyle w:val="TableText"/>
              <w:ind w:left="84"/>
              <w:spacing w:before="7" w:line="218" w:lineRule="auto"/>
              <w:rPr>
                <w:sz w:val="18"/>
                <w:szCs w:val="18"/>
              </w:rPr>
            </w:pPr>
            <w:r>
              <w:rPr>
                <w:sz w:val="18"/>
                <w:szCs w:val="18"/>
                <w:spacing w:val="-1"/>
              </w:rPr>
              <w:t>2)DCMM评估实战演练</w:t>
            </w:r>
          </w:p>
        </w:tc>
        <w:tc>
          <w:tcPr>
            <w:tcW w:w="870" w:type="dxa"/>
            <w:vAlign w:val="top"/>
          </w:tcPr>
          <w:p>
            <w:pPr>
              <w:spacing w:line="380" w:lineRule="auto"/>
              <w:rPr>
                <w:rFonts w:ascii="Arial"/>
                <w:sz w:val="21"/>
              </w:rPr>
            </w:pPr>
            <w:r/>
          </w:p>
          <w:p>
            <w:pPr>
              <w:pStyle w:val="TableText"/>
              <w:ind w:left="385"/>
              <w:spacing w:before="59" w:line="183" w:lineRule="auto"/>
              <w:rPr>
                <w:sz w:val="18"/>
                <w:szCs w:val="18"/>
              </w:rPr>
            </w:pPr>
            <w:r>
              <w:rPr>
                <w:sz w:val="18"/>
                <w:szCs w:val="18"/>
              </w:rPr>
              <w:t>4</w:t>
            </w:r>
          </w:p>
        </w:tc>
        <w:tc>
          <w:tcPr>
            <w:tcW w:w="740" w:type="dxa"/>
            <w:vAlign w:val="top"/>
            <w:tcBorders>
              <w:right w:val="nil"/>
            </w:tcBorders>
          </w:tcPr>
          <w:p>
            <w:pPr>
              <w:rPr>
                <w:rFonts w:ascii="Arial"/>
                <w:sz w:val="21"/>
              </w:rPr>
            </w:pPr>
            <w:r/>
          </w:p>
        </w:tc>
      </w:tr>
    </w:tbl>
    <w:p>
      <w:pPr>
        <w:ind w:right="65" w:firstLine="400"/>
        <w:spacing w:before="213" w:line="261" w:lineRule="auto"/>
        <w:jc w:val="both"/>
        <w:rPr>
          <w:rFonts w:ascii="SimSun" w:hAnsi="SimSun" w:eastAsia="SimSun" w:cs="SimSun"/>
          <w:sz w:val="21"/>
          <w:szCs w:val="21"/>
        </w:rPr>
      </w:pPr>
      <w:r>
        <w:rPr>
          <w:rFonts w:ascii="SimSun" w:hAnsi="SimSun" w:eastAsia="SimSun" w:cs="SimSun"/>
          <w:sz w:val="21"/>
          <w:szCs w:val="21"/>
          <w:spacing w:val="3"/>
        </w:rPr>
        <w:t>通过培训，</w:t>
      </w:r>
      <w:r>
        <w:rPr>
          <w:rFonts w:ascii="Times New Roman" w:hAnsi="Times New Roman" w:eastAsia="Times New Roman" w:cs="Times New Roman"/>
          <w:sz w:val="21"/>
          <w:szCs w:val="21"/>
          <w:spacing w:val="3"/>
        </w:rPr>
        <w:t>A </w:t>
      </w:r>
      <w:r>
        <w:rPr>
          <w:rFonts w:ascii="SimSun" w:hAnsi="SimSun" w:eastAsia="SimSun" w:cs="SimSun"/>
          <w:sz w:val="21"/>
          <w:szCs w:val="21"/>
          <w:spacing w:val="3"/>
        </w:rPr>
        <w:t>公司相关业务骨干和技术骨干对数据治理</w:t>
      </w:r>
      <w:r>
        <w:rPr>
          <w:rFonts w:ascii="SimSun" w:hAnsi="SimSun" w:eastAsia="SimSun" w:cs="SimSun"/>
          <w:sz w:val="21"/>
          <w:szCs w:val="21"/>
          <w:spacing w:val="2"/>
        </w:rPr>
        <w:t>理论框架、</w:t>
      </w:r>
      <w:r>
        <w:rPr>
          <w:rFonts w:ascii="Times New Roman" w:hAnsi="Times New Roman" w:eastAsia="Times New Roman" w:cs="Times New Roman"/>
          <w:sz w:val="21"/>
          <w:szCs w:val="21"/>
        </w:rPr>
        <w:t>DCMM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标准有了</w:t>
      </w:r>
      <w:r>
        <w:rPr>
          <w:rFonts w:ascii="SimSun" w:hAnsi="SimSun" w:eastAsia="SimSun" w:cs="SimSun"/>
          <w:sz w:val="21"/>
          <w:szCs w:val="21"/>
        </w:rPr>
        <w:t xml:space="preserve"> </w:t>
      </w:r>
      <w:r>
        <w:rPr>
          <w:rFonts w:ascii="SimSun" w:hAnsi="SimSun" w:eastAsia="SimSun" w:cs="SimSun"/>
          <w:sz w:val="21"/>
          <w:szCs w:val="21"/>
          <w:spacing w:val="3"/>
        </w:rPr>
        <w:t>深刻的认识，并掌握了</w:t>
      </w:r>
      <w:r>
        <w:rPr>
          <w:rFonts w:ascii="Times New Roman" w:hAnsi="Times New Roman" w:eastAsia="Times New Roman" w:cs="Times New Roman"/>
          <w:sz w:val="21"/>
          <w:szCs w:val="21"/>
        </w:rPr>
        <w:t>DCMM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评估方法和评估工具的用法，具备开展数据治理的自评估</w:t>
      </w:r>
      <w:r>
        <w:rPr>
          <w:rFonts w:ascii="SimSun" w:hAnsi="SimSun" w:eastAsia="SimSun" w:cs="SimSun"/>
          <w:sz w:val="21"/>
          <w:szCs w:val="21"/>
        </w:rPr>
        <w:t xml:space="preserve"> </w:t>
      </w:r>
      <w:r>
        <w:rPr>
          <w:rFonts w:ascii="SimSun" w:hAnsi="SimSun" w:eastAsia="SimSun" w:cs="SimSun"/>
          <w:sz w:val="21"/>
          <w:szCs w:val="21"/>
          <w:spacing w:val="-11"/>
        </w:rPr>
        <w:t>能力。</w:t>
      </w:r>
    </w:p>
    <w:p>
      <w:pPr>
        <w:spacing w:line="261" w:lineRule="auto"/>
        <w:sectPr>
          <w:pgSz w:w="9400" w:h="13100"/>
          <w:pgMar w:top="400" w:right="394" w:bottom="400" w:left="769" w:header="0" w:footer="0" w:gutter="0"/>
        </w:sectPr>
        <w:rPr>
          <w:rFonts w:ascii="SimSun" w:hAnsi="SimSun" w:eastAsia="SimSun" w:cs="SimSun"/>
          <w:sz w:val="21"/>
          <w:szCs w:val="21"/>
        </w:rPr>
      </w:pPr>
    </w:p>
    <w:p>
      <w:pPr>
        <w:ind w:left="10"/>
        <w:spacing w:before="74" w:line="222" w:lineRule="auto"/>
        <w:rPr>
          <w:rFonts w:ascii="SimHei" w:hAnsi="SimHei" w:eastAsia="SimHei" w:cs="SimHei"/>
          <w:sz w:val="21"/>
          <w:szCs w:val="21"/>
        </w:rPr>
      </w:pPr>
      <w:r>
        <w:pict>
          <v:shape id="_x0000_s466" style="position:absolute;margin-left:32.37pt;margin-top:418.854pt;mso-position-vertical-relative:page;mso-position-horizontal-relative:page;width:15.4pt;height:26.6pt;z-index:252703744;" o:allowincell="f"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22"/>
                      <w:szCs w:val="22"/>
                    </w:rPr>
                  </w:pPr>
                  <w:r>
                    <w:rPr>
                      <w:rFonts w:ascii="SimSun" w:hAnsi="SimSun" w:eastAsia="SimSun" w:cs="SimSun"/>
                      <w:sz w:val="22"/>
                      <w:szCs w:val="22"/>
                      <w:spacing w:val="25"/>
                    </w:rPr>
                    <w:t>小王</w:t>
                  </w:r>
                </w:p>
              </w:txbxContent>
            </v:textbox>
          </v:shape>
        </w:pict>
      </w:r>
      <w:r>
        <w:drawing>
          <wp:anchor distT="0" distB="0" distL="0" distR="0" simplePos="0" relativeHeight="252704768" behindDoc="0" locked="0" layoutInCell="0" allowOverlap="1">
            <wp:simplePos x="0" y="0"/>
            <wp:positionH relativeFrom="page">
              <wp:posOffset>228597</wp:posOffset>
            </wp:positionH>
            <wp:positionV relativeFrom="page">
              <wp:posOffset>5708618</wp:posOffset>
            </wp:positionV>
            <wp:extent cx="5213346" cy="6400"/>
            <wp:effectExtent l="0" t="0" r="0" b="0"/>
            <wp:wrapNone/>
            <wp:docPr id="184" name="IM 184"/>
            <wp:cNvGraphicFramePr/>
            <a:graphic>
              <a:graphicData uri="http://schemas.openxmlformats.org/drawingml/2006/picture">
                <pic:pic>
                  <pic:nvPicPr>
                    <pic:cNvPr id="184" name="IM 184"/>
                    <pic:cNvPicPr/>
                  </pic:nvPicPr>
                  <pic:blipFill>
                    <a:blip r:embed="rId97"/>
                    <a:stretch>
                      <a:fillRect/>
                    </a:stretch>
                  </pic:blipFill>
                  <pic:spPr>
                    <a:xfrm rot="0">
                      <a:off x="0" y="0"/>
                      <a:ext cx="5213346" cy="6400"/>
                    </a:xfrm>
                    <a:prstGeom prst="rect">
                      <a:avLst/>
                    </a:prstGeom>
                  </pic:spPr>
                </pic:pic>
              </a:graphicData>
            </a:graphic>
          </wp:anchor>
        </w:drawing>
      </w:r>
      <w:r>
        <w:rPr>
          <w:rFonts w:ascii="SimSun" w:hAnsi="SimSun" w:eastAsia="SimSun" w:cs="SimSun"/>
          <w:sz w:val="16"/>
          <w:szCs w:val="16"/>
          <w:spacing w:val="-20"/>
          <w:position w:val="-1"/>
        </w:rPr>
        <w:t>100</w:t>
      </w:r>
      <w:r>
        <w:rPr>
          <w:rFonts w:ascii="SimSun" w:hAnsi="SimSun" w:eastAsia="SimSun" w:cs="SimSun"/>
          <w:sz w:val="16"/>
          <w:szCs w:val="16"/>
          <w:spacing w:val="3"/>
          <w:position w:val="-1"/>
        </w:rPr>
        <w:t xml:space="preserve">         </w:t>
      </w:r>
      <w:r>
        <w:rPr>
          <w:rFonts w:ascii="SimHei" w:hAnsi="SimHei" w:eastAsia="SimHei" w:cs="SimHei"/>
          <w:sz w:val="21"/>
          <w:szCs w:val="21"/>
          <w:b/>
          <w:bCs/>
          <w:spacing w:val="-20"/>
        </w:rPr>
        <w:t>第三部分</w:t>
      </w:r>
      <w:r>
        <w:rPr>
          <w:rFonts w:ascii="SimHei" w:hAnsi="SimHei" w:eastAsia="SimHei" w:cs="SimHei"/>
          <w:sz w:val="21"/>
          <w:szCs w:val="21"/>
          <w:spacing w:val="-20"/>
        </w:rPr>
        <w:t xml:space="preserve">  </w:t>
      </w:r>
      <w:r>
        <w:rPr>
          <w:rFonts w:ascii="SimHei" w:hAnsi="SimHei" w:eastAsia="SimHei" w:cs="SimHei"/>
          <w:sz w:val="21"/>
          <w:szCs w:val="21"/>
          <w:b/>
          <w:bCs/>
          <w:spacing w:val="-20"/>
        </w:rPr>
        <w:t>数据治理之法</w:t>
      </w:r>
    </w:p>
    <w:p>
      <w:pPr>
        <w:pStyle w:val="BodyText"/>
        <w:spacing w:line="426" w:lineRule="auto"/>
        <w:rPr/>
      </w:pPr>
      <w:r/>
    </w:p>
    <w:p>
      <w:pPr>
        <w:ind w:left="413"/>
        <w:spacing w:before="68" w:line="222" w:lineRule="auto"/>
        <w:rPr>
          <w:rFonts w:ascii="SimHei" w:hAnsi="SimHei" w:eastAsia="SimHei" w:cs="SimHei"/>
          <w:sz w:val="21"/>
          <w:szCs w:val="21"/>
        </w:rPr>
      </w:pPr>
      <w:bookmarkStart w:name="bookmark88" w:id="80"/>
      <w:bookmarkEnd w:id="80"/>
      <w:r>
        <w:rPr>
          <w:rFonts w:ascii="SimHei" w:hAnsi="SimHei" w:eastAsia="SimHei" w:cs="SimHei"/>
          <w:sz w:val="21"/>
          <w:szCs w:val="21"/>
          <w:b/>
          <w:bCs/>
          <w:spacing w:val="5"/>
        </w:rPr>
        <w:t>(2)资料收集及分析</w:t>
      </w:r>
    </w:p>
    <w:p>
      <w:pPr>
        <w:ind w:left="10" w:right="31" w:firstLine="400"/>
        <w:spacing w:before="60" w:line="266" w:lineRule="auto"/>
        <w:jc w:val="both"/>
        <w:rPr>
          <w:rFonts w:ascii="SimSun" w:hAnsi="SimSun" w:eastAsia="SimSun" w:cs="SimSun"/>
          <w:sz w:val="21"/>
          <w:szCs w:val="21"/>
        </w:rPr>
      </w:pPr>
      <w:r>
        <w:rPr>
          <w:rFonts w:ascii="SimSun" w:hAnsi="SimSun" w:eastAsia="SimSun" w:cs="SimSun"/>
          <w:sz w:val="21"/>
          <w:szCs w:val="21"/>
        </w:rPr>
        <w:t>在评估小组牵头，各业务部门的配合下，</w:t>
      </w:r>
      <w:r>
        <w:rPr>
          <w:rFonts w:ascii="Times New Roman" w:hAnsi="Times New Roman" w:eastAsia="Times New Roman" w:cs="Times New Roman"/>
          <w:sz w:val="21"/>
          <w:szCs w:val="21"/>
        </w:rPr>
        <w:t>A </w:t>
      </w:r>
      <w:r>
        <w:rPr>
          <w:rFonts w:ascii="SimSun" w:hAnsi="SimSun" w:eastAsia="SimSun" w:cs="SimSun"/>
          <w:sz w:val="21"/>
          <w:szCs w:val="21"/>
        </w:rPr>
        <w:t>公司收集了各业务部</w:t>
      </w:r>
      <w:r>
        <w:rPr>
          <w:rFonts w:ascii="SimSun" w:hAnsi="SimSun" w:eastAsia="SimSun" w:cs="SimSun"/>
          <w:sz w:val="21"/>
          <w:szCs w:val="21"/>
          <w:spacing w:val="-1"/>
        </w:rPr>
        <w:t>门与数据管理活动相</w:t>
      </w:r>
      <w:r>
        <w:rPr>
          <w:rFonts w:ascii="SimSun" w:hAnsi="SimSun" w:eastAsia="SimSun" w:cs="SimSun"/>
          <w:sz w:val="21"/>
          <w:szCs w:val="21"/>
        </w:rPr>
        <w:t xml:space="preserve"> </w:t>
      </w:r>
      <w:r>
        <w:rPr>
          <w:rFonts w:ascii="SimSun" w:hAnsi="SimSun" w:eastAsia="SimSun" w:cs="SimSun"/>
          <w:sz w:val="21"/>
          <w:szCs w:val="21"/>
          <w:spacing w:val="-1"/>
        </w:rPr>
        <w:t>关的过程记录、统计报表、规章制度、管理流程等资料。收集和分析资料是开展自评估的</w:t>
      </w:r>
      <w:r>
        <w:rPr>
          <w:rFonts w:ascii="SimSun" w:hAnsi="SimSun" w:eastAsia="SimSun" w:cs="SimSun"/>
          <w:sz w:val="21"/>
          <w:szCs w:val="21"/>
          <w:spacing w:val="4"/>
        </w:rPr>
        <w:t xml:space="preserve"> </w:t>
      </w:r>
      <w:r>
        <w:rPr>
          <w:rFonts w:ascii="SimSun" w:hAnsi="SimSun" w:eastAsia="SimSun" w:cs="SimSun"/>
          <w:sz w:val="21"/>
          <w:szCs w:val="21"/>
        </w:rPr>
        <w:t>前提条件，特别是业务过程中的记录文件，这些文件能够表</w:t>
      </w:r>
      <w:r>
        <w:rPr>
          <w:rFonts w:ascii="SimSun" w:hAnsi="SimSun" w:eastAsia="SimSun" w:cs="SimSun"/>
          <w:sz w:val="21"/>
          <w:szCs w:val="21"/>
          <w:spacing w:val="-1"/>
        </w:rPr>
        <w:t>明与数据管理相关的制度、规</w:t>
      </w:r>
      <w:r>
        <w:rPr>
          <w:rFonts w:ascii="SimSun" w:hAnsi="SimSun" w:eastAsia="SimSun" w:cs="SimSun"/>
          <w:sz w:val="21"/>
          <w:szCs w:val="21"/>
        </w:rPr>
        <w:t xml:space="preserve"> </w:t>
      </w:r>
      <w:r>
        <w:rPr>
          <w:rFonts w:ascii="SimSun" w:hAnsi="SimSun" w:eastAsia="SimSun" w:cs="SimSun"/>
          <w:sz w:val="21"/>
          <w:szCs w:val="21"/>
          <w:spacing w:val="-11"/>
        </w:rPr>
        <w:t>范是否得到了良好的执行。</w:t>
      </w:r>
    </w:p>
    <w:p>
      <w:pPr>
        <w:ind w:left="413"/>
        <w:spacing w:before="76" w:line="222" w:lineRule="auto"/>
        <w:rPr>
          <w:rFonts w:ascii="SimHei" w:hAnsi="SimHei" w:eastAsia="SimHei" w:cs="SimHei"/>
          <w:sz w:val="21"/>
          <w:szCs w:val="21"/>
        </w:rPr>
      </w:pPr>
      <w:r>
        <w:rPr>
          <w:rFonts w:ascii="SimHei" w:hAnsi="SimHei" w:eastAsia="SimHei" w:cs="SimHei"/>
          <w:sz w:val="21"/>
          <w:szCs w:val="21"/>
          <w:b/>
          <w:bCs/>
          <w:spacing w:val="8"/>
        </w:rPr>
        <w:t>(3)企业自评估</w:t>
      </w:r>
    </w:p>
    <w:p>
      <w:pPr>
        <w:ind w:left="10" w:right="64" w:firstLine="400"/>
        <w:spacing w:before="60" w:line="259" w:lineRule="auto"/>
        <w:rPr>
          <w:rFonts w:ascii="SimSun" w:hAnsi="SimSun" w:eastAsia="SimSun" w:cs="SimSun"/>
          <w:sz w:val="21"/>
          <w:szCs w:val="21"/>
        </w:rPr>
      </w:pPr>
      <w:r>
        <w:rPr>
          <w:rFonts w:ascii="SimSun" w:hAnsi="SimSun" w:eastAsia="SimSun" w:cs="SimSun"/>
          <w:sz w:val="21"/>
          <w:szCs w:val="21"/>
        </w:rPr>
        <w:t>基于设计好的工具和问卷，由</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公司评估人员根据自己的理解进行</w:t>
      </w:r>
      <w:r>
        <w:rPr>
          <w:rFonts w:ascii="SimSun" w:hAnsi="SimSun" w:eastAsia="SimSun" w:cs="SimSun"/>
          <w:sz w:val="21"/>
          <w:szCs w:val="21"/>
          <w:spacing w:val="-1"/>
        </w:rPr>
        <w:t>评估，评估过程中</w:t>
      </w:r>
      <w:r>
        <w:rPr>
          <w:rFonts w:ascii="SimSun" w:hAnsi="SimSun" w:eastAsia="SimSun" w:cs="SimSun"/>
          <w:sz w:val="21"/>
          <w:szCs w:val="21"/>
        </w:rPr>
        <w:t xml:space="preserve"> </w:t>
      </w:r>
      <w:r>
        <w:rPr>
          <w:rFonts w:ascii="SimSun" w:hAnsi="SimSun" w:eastAsia="SimSun" w:cs="SimSun"/>
          <w:sz w:val="21"/>
          <w:szCs w:val="21"/>
          <w:spacing w:val="-9"/>
        </w:rPr>
        <w:t>专家团队提供远程指导和服务：</w:t>
      </w:r>
    </w:p>
    <w:p>
      <w:pPr>
        <w:ind w:left="410"/>
        <w:spacing w:before="73" w:line="219" w:lineRule="auto"/>
        <w:rPr>
          <w:rFonts w:ascii="SimSun" w:hAnsi="SimSun" w:eastAsia="SimSun" w:cs="SimSun"/>
          <w:sz w:val="21"/>
          <w:szCs w:val="21"/>
        </w:rPr>
      </w:pPr>
      <w:r>
        <w:rPr>
          <w:rFonts w:ascii="SimSun" w:hAnsi="SimSun" w:eastAsia="SimSun" w:cs="SimSun"/>
          <w:sz w:val="21"/>
          <w:szCs w:val="21"/>
          <w:spacing w:val="-5"/>
        </w:rPr>
        <w:t>口根据自评表格了解自身情况；</w:t>
      </w:r>
    </w:p>
    <w:p>
      <w:pPr>
        <w:ind w:left="410"/>
        <w:spacing w:before="49" w:line="340" w:lineRule="exact"/>
        <w:rPr>
          <w:rFonts w:ascii="SimSun" w:hAnsi="SimSun" w:eastAsia="SimSun" w:cs="SimSun"/>
          <w:sz w:val="21"/>
          <w:szCs w:val="21"/>
        </w:rPr>
      </w:pPr>
      <w:r>
        <w:rPr>
          <w:rFonts w:ascii="SimSun" w:hAnsi="SimSun" w:eastAsia="SimSun" w:cs="SimSun"/>
          <w:sz w:val="21"/>
          <w:szCs w:val="21"/>
          <w:spacing w:val="-5"/>
          <w:position w:val="9"/>
        </w:rPr>
        <w:t>口收集、整理数据能力成熟度评估资料；</w:t>
      </w:r>
    </w:p>
    <w:p>
      <w:pPr>
        <w:ind w:left="410"/>
        <w:spacing w:before="1" w:line="217" w:lineRule="auto"/>
        <w:rPr>
          <w:rFonts w:ascii="SimSun" w:hAnsi="SimSun" w:eastAsia="SimSun" w:cs="SimSun"/>
          <w:sz w:val="21"/>
          <w:szCs w:val="21"/>
        </w:rPr>
      </w:pPr>
      <w:r>
        <w:rPr>
          <w:rFonts w:ascii="SimSun" w:hAnsi="SimSun" w:eastAsia="SimSun" w:cs="SimSun"/>
          <w:sz w:val="21"/>
          <w:szCs w:val="21"/>
          <w:spacing w:val="-3"/>
        </w:rPr>
        <w:t>口对成熟度评估的各项指标打分。</w:t>
      </w:r>
    </w:p>
    <w:p>
      <w:pPr>
        <w:ind w:left="10" w:right="80" w:firstLine="400"/>
        <w:spacing w:before="63" w:line="255" w:lineRule="auto"/>
        <w:rPr>
          <w:rFonts w:ascii="SimSun" w:hAnsi="SimSun" w:eastAsia="SimSun" w:cs="SimSun"/>
          <w:sz w:val="21"/>
          <w:szCs w:val="21"/>
        </w:rPr>
      </w:pPr>
      <w:r>
        <w:rPr>
          <w:rFonts w:ascii="SimSun" w:hAnsi="SimSun" w:eastAsia="SimSun" w:cs="SimSun"/>
          <w:sz w:val="21"/>
          <w:szCs w:val="21"/>
          <w:spacing w:val="-1"/>
        </w:rPr>
        <w:t>企业自评估不仅能够帮助企业了解自身的数字化现状，还有利于提升公司</w:t>
      </w:r>
      <w:r>
        <w:rPr>
          <w:rFonts w:ascii="SimSun" w:hAnsi="SimSun" w:eastAsia="SimSun" w:cs="SimSun"/>
          <w:sz w:val="21"/>
          <w:szCs w:val="21"/>
          <w:spacing w:val="-2"/>
        </w:rPr>
        <w:t>人员对数字</w:t>
      </w:r>
      <w:r>
        <w:rPr>
          <w:rFonts w:ascii="SimSun" w:hAnsi="SimSun" w:eastAsia="SimSun" w:cs="SimSun"/>
          <w:sz w:val="21"/>
          <w:szCs w:val="21"/>
        </w:rPr>
        <w:t xml:space="preserve"> </w:t>
      </w:r>
      <w:r>
        <w:rPr>
          <w:rFonts w:ascii="SimSun" w:hAnsi="SimSun" w:eastAsia="SimSun" w:cs="SimSun"/>
          <w:sz w:val="21"/>
          <w:szCs w:val="21"/>
          <w:spacing w:val="-8"/>
        </w:rPr>
        <w:t>化的整体认知和培养各层级员工的数据思维。</w:t>
      </w:r>
    </w:p>
    <w:p>
      <w:pPr>
        <w:pStyle w:val="BodyText"/>
        <w:spacing w:line="264" w:lineRule="auto"/>
        <w:rPr/>
      </w:pPr>
      <w:r/>
    </w:p>
    <w:p>
      <w:pPr>
        <w:ind w:left="13"/>
        <w:spacing w:before="81" w:line="222" w:lineRule="auto"/>
        <w:outlineLvl w:val="2"/>
        <w:rPr>
          <w:rFonts w:ascii="SimHei" w:hAnsi="SimHei" w:eastAsia="SimHei" w:cs="SimHei"/>
          <w:sz w:val="25"/>
          <w:szCs w:val="25"/>
        </w:rPr>
      </w:pPr>
      <w:r>
        <w:rPr>
          <w:rFonts w:ascii="SimHei" w:hAnsi="SimHei" w:eastAsia="SimHei" w:cs="SimHei"/>
          <w:sz w:val="25"/>
          <w:szCs w:val="25"/>
          <w:b/>
          <w:bCs/>
          <w:spacing w:val="-17"/>
        </w:rPr>
        <w:t>8.2.3</w:t>
      </w:r>
      <w:r>
        <w:rPr>
          <w:rFonts w:ascii="SimHei" w:hAnsi="SimHei" w:eastAsia="SimHei" w:cs="SimHei"/>
          <w:sz w:val="25"/>
          <w:szCs w:val="25"/>
          <w:spacing w:val="8"/>
        </w:rPr>
        <w:t xml:space="preserve">  </w:t>
      </w:r>
      <w:r>
        <w:rPr>
          <w:rFonts w:ascii="SimHei" w:hAnsi="SimHei" w:eastAsia="SimHei" w:cs="SimHei"/>
          <w:sz w:val="25"/>
          <w:szCs w:val="25"/>
          <w:b/>
          <w:bCs/>
          <w:spacing w:val="-17"/>
        </w:rPr>
        <w:t>评估阶段</w:t>
      </w:r>
    </w:p>
    <w:p>
      <w:pPr>
        <w:ind w:left="10" w:right="49" w:firstLine="400"/>
        <w:spacing w:before="181" w:line="263" w:lineRule="auto"/>
        <w:rPr>
          <w:rFonts w:ascii="SimSun" w:hAnsi="SimSun" w:eastAsia="SimSun" w:cs="SimSun"/>
          <w:sz w:val="21"/>
          <w:szCs w:val="21"/>
        </w:rPr>
      </w:pPr>
      <w:r>
        <w:rPr>
          <w:rFonts w:ascii="SimSun" w:hAnsi="SimSun" w:eastAsia="SimSun" w:cs="SimSun"/>
          <w:sz w:val="21"/>
          <w:szCs w:val="21"/>
        </w:rPr>
        <w:t>现场评估是由乙方评估人员在了解企业的自评情况、相关资</w:t>
      </w:r>
      <w:r>
        <w:rPr>
          <w:rFonts w:ascii="SimSun" w:hAnsi="SimSun" w:eastAsia="SimSun" w:cs="SimSun"/>
          <w:sz w:val="21"/>
          <w:szCs w:val="21"/>
          <w:spacing w:val="-1"/>
        </w:rPr>
        <w:t>料之后，在现场对企业数</w:t>
      </w:r>
      <w:r>
        <w:rPr>
          <w:rFonts w:ascii="SimSun" w:hAnsi="SimSun" w:eastAsia="SimSun" w:cs="SimSun"/>
          <w:sz w:val="21"/>
          <w:szCs w:val="21"/>
        </w:rPr>
        <w:t xml:space="preserve"> </w:t>
      </w:r>
      <w:r>
        <w:rPr>
          <w:rFonts w:ascii="SimSun" w:hAnsi="SimSun" w:eastAsia="SimSun" w:cs="SimSun"/>
          <w:sz w:val="21"/>
          <w:szCs w:val="21"/>
          <w:spacing w:val="-6"/>
        </w:rPr>
        <w:t>据治理的各方面进行评分，主要的评估方式有现场分析</w:t>
      </w:r>
      <w:r>
        <w:rPr>
          <w:rFonts w:ascii="SimSun" w:hAnsi="SimSun" w:eastAsia="SimSun" w:cs="SimSun"/>
          <w:sz w:val="21"/>
          <w:szCs w:val="21"/>
          <w:spacing w:val="-7"/>
        </w:rPr>
        <w:t>、面对面访谈等。</w:t>
      </w:r>
    </w:p>
    <w:p>
      <w:pPr>
        <w:ind w:left="413"/>
        <w:spacing w:before="59" w:line="222" w:lineRule="auto"/>
        <w:rPr>
          <w:rFonts w:ascii="SimHei" w:hAnsi="SimHei" w:eastAsia="SimHei" w:cs="SimHei"/>
          <w:sz w:val="21"/>
          <w:szCs w:val="21"/>
        </w:rPr>
      </w:pPr>
      <w:r>
        <w:rPr>
          <w:rFonts w:ascii="SimHei" w:hAnsi="SimHei" w:eastAsia="SimHei" w:cs="SimHei"/>
          <w:sz w:val="21"/>
          <w:szCs w:val="21"/>
          <w:b/>
          <w:bCs/>
          <w:spacing w:val="10"/>
        </w:rPr>
        <w:t>(1)现场分析</w:t>
      </w:r>
    </w:p>
    <w:p>
      <w:pPr>
        <w:ind w:left="10" w:right="62" w:firstLine="400"/>
        <w:spacing w:before="71" w:line="255" w:lineRule="auto"/>
        <w:jc w:val="both"/>
        <w:rPr>
          <w:rFonts w:ascii="SimSun" w:hAnsi="SimSun" w:eastAsia="SimSun" w:cs="SimSun"/>
          <w:sz w:val="21"/>
          <w:szCs w:val="21"/>
        </w:rPr>
      </w:pPr>
      <w:r>
        <w:rPr>
          <w:rFonts w:ascii="SimSun" w:hAnsi="SimSun" w:eastAsia="SimSun" w:cs="SimSun"/>
          <w:sz w:val="21"/>
          <w:szCs w:val="21"/>
          <w:spacing w:val="-1"/>
        </w:rPr>
        <w:t>乙方评估人员结合前期对企业资料的解读、自评情况的分析，在</w:t>
      </w:r>
      <w:r>
        <w:rPr>
          <w:rFonts w:ascii="Times New Roman" w:hAnsi="Times New Roman" w:eastAsia="Times New Roman" w:cs="Times New Roman"/>
          <w:sz w:val="21"/>
          <w:szCs w:val="21"/>
          <w:spacing w:val="-1"/>
        </w:rPr>
        <w:t>A </w:t>
      </w:r>
      <w:r>
        <w:rPr>
          <w:rFonts w:ascii="SimSun" w:hAnsi="SimSun" w:eastAsia="SimSun" w:cs="SimSun"/>
          <w:sz w:val="21"/>
          <w:szCs w:val="21"/>
          <w:spacing w:val="-1"/>
        </w:rPr>
        <w:t>公司评估人员的配</w:t>
      </w:r>
      <w:r>
        <w:rPr>
          <w:rFonts w:ascii="SimSun" w:hAnsi="SimSun" w:eastAsia="SimSun" w:cs="SimSun"/>
          <w:sz w:val="21"/>
          <w:szCs w:val="21"/>
          <w:spacing w:val="8"/>
        </w:rPr>
        <w:t xml:space="preserve"> </w:t>
      </w:r>
      <w:r>
        <w:rPr>
          <w:rFonts w:ascii="SimSun" w:hAnsi="SimSun" w:eastAsia="SimSun" w:cs="SimSun"/>
          <w:sz w:val="21"/>
          <w:szCs w:val="21"/>
          <w:spacing w:val="2"/>
        </w:rPr>
        <w:t>合下，对</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DCMM</w:t>
      </w:r>
      <w:r>
        <w:rPr>
          <w:rFonts w:ascii="SimSun" w:hAnsi="SimSun" w:eastAsia="SimSun" w:cs="SimSun"/>
          <w:sz w:val="21"/>
          <w:szCs w:val="21"/>
          <w:spacing w:val="2"/>
        </w:rPr>
        <w:t>涉及的各个方面进行现场分析，过程中需要</w:t>
      </w:r>
      <w:r>
        <w:rPr>
          <w:rFonts w:ascii="Times New Roman" w:hAnsi="Times New Roman" w:eastAsia="Times New Roman" w:cs="Times New Roman"/>
          <w:sz w:val="21"/>
          <w:szCs w:val="21"/>
          <w:spacing w:val="2"/>
        </w:rPr>
        <w:t>A </w:t>
      </w:r>
      <w:r>
        <w:rPr>
          <w:rFonts w:ascii="SimSun" w:hAnsi="SimSun" w:eastAsia="SimSun" w:cs="SimSun"/>
          <w:sz w:val="21"/>
          <w:szCs w:val="21"/>
          <w:spacing w:val="2"/>
        </w:rPr>
        <w:t>公司团队对关键工作过程</w:t>
      </w:r>
      <w:r>
        <w:rPr>
          <w:rFonts w:ascii="SimSun" w:hAnsi="SimSun" w:eastAsia="SimSun" w:cs="SimSun"/>
          <w:sz w:val="21"/>
          <w:szCs w:val="21"/>
        </w:rPr>
        <w:t xml:space="preserve"> </w:t>
      </w:r>
      <w:r>
        <w:rPr>
          <w:rFonts w:ascii="SimSun" w:hAnsi="SimSun" w:eastAsia="SimSun" w:cs="SimSun"/>
          <w:sz w:val="21"/>
          <w:szCs w:val="21"/>
          <w:spacing w:val="-7"/>
        </w:rPr>
        <w:t>进行展示，并调取相关资料进行佐证。</w:t>
      </w:r>
    </w:p>
    <w:p>
      <w:pPr>
        <w:pStyle w:val="BodyText"/>
        <w:spacing w:line="280" w:lineRule="auto"/>
        <w:rPr/>
      </w:pPr>
      <w:r/>
    </w:p>
    <w:p>
      <w:pPr>
        <w:ind w:firstLine="10"/>
        <w:spacing w:before="1" w:line="20" w:lineRule="exact"/>
        <w:rPr/>
      </w:pPr>
      <w:r>
        <w:rPr/>
        <w:drawing>
          <wp:inline distT="0" distB="0" distL="0" distR="0">
            <wp:extent cx="5213346" cy="12717"/>
            <wp:effectExtent l="0" t="0" r="0" b="0"/>
            <wp:docPr id="186" name="IM 186"/>
            <wp:cNvGraphicFramePr/>
            <a:graphic>
              <a:graphicData uri="http://schemas.openxmlformats.org/drawingml/2006/picture">
                <pic:pic>
                  <pic:nvPicPr>
                    <pic:cNvPr id="186" name="IM 186"/>
                    <pic:cNvPicPr/>
                  </pic:nvPicPr>
                  <pic:blipFill>
                    <a:blip r:embed="rId98"/>
                    <a:stretch>
                      <a:fillRect/>
                    </a:stretch>
                  </pic:blipFill>
                  <pic:spPr>
                    <a:xfrm rot="0">
                      <a:off x="0" y="0"/>
                      <a:ext cx="5213346" cy="12717"/>
                    </a:xfrm>
                    <a:prstGeom prst="rect">
                      <a:avLst/>
                    </a:prstGeom>
                  </pic:spPr>
                </pic:pic>
              </a:graphicData>
            </a:graphic>
          </wp:inline>
        </w:drawing>
      </w:r>
    </w:p>
    <w:p>
      <w:pPr>
        <w:ind w:left="700" w:right="37" w:hanging="10"/>
        <w:spacing w:before="60" w:line="255" w:lineRule="auto"/>
        <w:rPr>
          <w:rFonts w:ascii="KaiTi" w:hAnsi="KaiTi" w:eastAsia="KaiTi" w:cs="KaiTi"/>
          <w:sz w:val="21"/>
          <w:szCs w:val="21"/>
        </w:rPr>
      </w:pPr>
      <w:r>
        <w:pict>
          <v:shape id="_x0000_s468" style="position:absolute;margin-left:5.00146pt;margin-top:7.59382pt;mso-position-vertical-relative:text;mso-position-horizontal-relative:text;width:11.15pt;height:14.65pt;z-index:252705792;"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21"/>
                      <w:szCs w:val="21"/>
                    </w:rPr>
                  </w:pPr>
                  <w:r>
                    <w:rPr>
                      <w:rFonts w:ascii="SimSun" w:hAnsi="SimSun" w:eastAsia="SimSun" w:cs="SimSun"/>
                      <w:sz w:val="21"/>
                      <w:szCs w:val="21"/>
                      <w:spacing w:val="-28"/>
                    </w:rPr>
                    <w:t>四</w:t>
                  </w:r>
                </w:p>
              </w:txbxContent>
            </v:textbox>
          </v:shape>
        </w:pict>
      </w:r>
      <w:r>
        <w:rPr>
          <w:rFonts w:ascii="KaiTi" w:hAnsi="KaiTi" w:eastAsia="KaiTi" w:cs="KaiTi"/>
          <w:sz w:val="21"/>
          <w:szCs w:val="21"/>
          <w:spacing w:val="10"/>
        </w:rPr>
        <w:t>在现场分析时企业展示自评估情况、自评估一定要客观，资料要真实，要明白</w:t>
      </w:r>
      <w:r>
        <w:rPr>
          <w:rFonts w:ascii="KaiTi" w:hAnsi="KaiTi" w:eastAsia="KaiTi" w:cs="KaiTi"/>
          <w:sz w:val="21"/>
          <w:szCs w:val="21"/>
          <w:spacing w:val="11"/>
        </w:rPr>
        <w:t xml:space="preserve"> </w:t>
      </w:r>
      <w:r>
        <w:rPr>
          <w:rFonts w:ascii="Times New Roman" w:hAnsi="Times New Roman" w:eastAsia="Times New Roman" w:cs="Times New Roman"/>
          <w:sz w:val="21"/>
          <w:szCs w:val="21"/>
          <w:spacing w:val="-4"/>
        </w:rPr>
        <w:t>DCMM</w:t>
      </w:r>
      <w:r>
        <w:rPr>
          <w:rFonts w:ascii="KaiTi" w:hAnsi="KaiTi" w:eastAsia="KaiTi" w:cs="KaiTi"/>
          <w:sz w:val="21"/>
          <w:szCs w:val="21"/>
          <w:spacing w:val="-4"/>
        </w:rPr>
        <w:t>评估是为了发现问题，找出差距，而不是为了获得很高的评估分数。</w:t>
      </w:r>
    </w:p>
    <w:p>
      <w:pPr>
        <w:ind w:left="413"/>
        <w:spacing w:before="233" w:line="220" w:lineRule="auto"/>
        <w:rPr>
          <w:rFonts w:ascii="SimHei" w:hAnsi="SimHei" w:eastAsia="SimHei" w:cs="SimHei"/>
          <w:sz w:val="21"/>
          <w:szCs w:val="21"/>
        </w:rPr>
      </w:pPr>
      <w:r>
        <w:rPr>
          <w:rFonts w:ascii="SimHei" w:hAnsi="SimHei" w:eastAsia="SimHei" w:cs="SimHei"/>
          <w:sz w:val="21"/>
          <w:szCs w:val="21"/>
          <w:b/>
          <w:bCs/>
          <w:spacing w:val="7"/>
        </w:rPr>
        <w:t>(2)面对面访谈</w:t>
      </w:r>
    </w:p>
    <w:p>
      <w:pPr>
        <w:ind w:left="10" w:right="48" w:firstLine="400"/>
        <w:spacing w:before="73" w:line="251" w:lineRule="auto"/>
        <w:rPr>
          <w:rFonts w:ascii="SimSun" w:hAnsi="SimSun" w:eastAsia="SimSun" w:cs="SimSun"/>
          <w:sz w:val="21"/>
          <w:szCs w:val="21"/>
        </w:rPr>
      </w:pPr>
      <w:r>
        <w:rPr>
          <w:rFonts w:ascii="SimSun" w:hAnsi="SimSun" w:eastAsia="SimSun" w:cs="SimSun"/>
          <w:sz w:val="21"/>
          <w:szCs w:val="21"/>
        </w:rPr>
        <w:t>通过前期的沟通和了解，基本掌握了企业数据管理的状况，同</w:t>
      </w:r>
      <w:r>
        <w:rPr>
          <w:rFonts w:ascii="SimSun" w:hAnsi="SimSun" w:eastAsia="SimSun" w:cs="SimSun"/>
          <w:sz w:val="21"/>
          <w:szCs w:val="21"/>
          <w:spacing w:val="-1"/>
        </w:rPr>
        <w:t>时根据企业数据管理的</w:t>
      </w:r>
      <w:r>
        <w:rPr>
          <w:rFonts w:ascii="SimSun" w:hAnsi="SimSun" w:eastAsia="SimSun" w:cs="SimSun"/>
          <w:sz w:val="21"/>
          <w:szCs w:val="21"/>
        </w:rPr>
        <w:t xml:space="preserve"> </w:t>
      </w:r>
      <w:r>
        <w:rPr>
          <w:rFonts w:ascii="SimSun" w:hAnsi="SimSun" w:eastAsia="SimSun" w:cs="SimSun"/>
          <w:sz w:val="21"/>
          <w:szCs w:val="21"/>
          <w:spacing w:val="-6"/>
        </w:rPr>
        <w:t>重点进行针对性的面对面访谈，了解企业数据管理的关键问题及关键诉求。</w:t>
      </w:r>
    </w:p>
    <w:p>
      <w:pPr>
        <w:ind w:left="410"/>
        <w:spacing w:before="71" w:line="219" w:lineRule="auto"/>
        <w:rPr>
          <w:rFonts w:ascii="SimSun" w:hAnsi="SimSun" w:eastAsia="SimSun" w:cs="SimSun"/>
          <w:sz w:val="21"/>
          <w:szCs w:val="21"/>
        </w:rPr>
      </w:pPr>
      <w:r>
        <w:rPr>
          <w:rFonts w:ascii="SimSun" w:hAnsi="SimSun" w:eastAsia="SimSun" w:cs="SimSun"/>
          <w:sz w:val="21"/>
          <w:szCs w:val="21"/>
          <w:spacing w:val="-3"/>
        </w:rPr>
        <w:t>面对面访谈是对企业数据管理现状的调研，相关过程和方法详见7.2节。</w:t>
      </w:r>
    </w:p>
    <w:p>
      <w:pPr>
        <w:ind w:left="413"/>
        <w:spacing w:before="56" w:line="221" w:lineRule="auto"/>
        <w:rPr>
          <w:rFonts w:ascii="SimHei" w:hAnsi="SimHei" w:eastAsia="SimHei" w:cs="SimHei"/>
          <w:sz w:val="21"/>
          <w:szCs w:val="21"/>
        </w:rPr>
      </w:pPr>
      <w:r>
        <w:rPr>
          <w:rFonts w:ascii="SimHei" w:hAnsi="SimHei" w:eastAsia="SimHei" w:cs="SimHei"/>
          <w:sz w:val="21"/>
          <w:szCs w:val="21"/>
          <w:b/>
          <w:bCs/>
        </w:rPr>
        <w:t>(3)各主题域成熟度评估</w:t>
      </w:r>
    </w:p>
    <w:p>
      <w:pPr>
        <w:ind w:left="10" w:right="58" w:firstLine="400"/>
        <w:spacing w:before="84" w:line="250" w:lineRule="auto"/>
        <w:rPr>
          <w:rFonts w:ascii="SimSun" w:hAnsi="SimSun" w:eastAsia="SimSun" w:cs="SimSun"/>
          <w:sz w:val="21"/>
          <w:szCs w:val="21"/>
        </w:rPr>
      </w:pPr>
      <w:r>
        <w:rPr>
          <w:rFonts w:ascii="SimSun" w:hAnsi="SimSun" w:eastAsia="SimSun" w:cs="SimSun"/>
          <w:sz w:val="21"/>
          <w:szCs w:val="21"/>
          <w:spacing w:val="-3"/>
        </w:rPr>
        <w:t>根据</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DCMM</w:t>
      </w:r>
      <w:r>
        <w:rPr>
          <w:rFonts w:ascii="SimSun" w:hAnsi="SimSun" w:eastAsia="SimSun" w:cs="SimSun"/>
          <w:sz w:val="21"/>
          <w:szCs w:val="21"/>
          <w:spacing w:val="-3"/>
        </w:rPr>
        <w:t>的指标体系，对各主题域的成熟度进行评分，并根据评分结果确定企业在</w:t>
      </w:r>
      <w:r>
        <w:rPr>
          <w:rFonts w:ascii="SimSun" w:hAnsi="SimSun" w:eastAsia="SimSun" w:cs="SimSun"/>
          <w:sz w:val="21"/>
          <w:szCs w:val="21"/>
        </w:rPr>
        <w:t xml:space="preserve"> </w:t>
      </w:r>
      <w:r>
        <w:rPr>
          <w:rFonts w:ascii="SimSun" w:hAnsi="SimSun" w:eastAsia="SimSun" w:cs="SimSun"/>
          <w:sz w:val="21"/>
          <w:szCs w:val="21"/>
          <w:spacing w:val="-2"/>
        </w:rPr>
        <w:t>该主题域的成熟度等级，如表8-6所示。</w:t>
      </w:r>
    </w:p>
    <w:p>
      <w:pPr>
        <w:ind w:left="10" w:right="48" w:firstLine="400"/>
        <w:spacing w:before="61" w:line="251" w:lineRule="auto"/>
        <w:rPr>
          <w:rFonts w:ascii="SimSun" w:hAnsi="SimSun" w:eastAsia="SimSun" w:cs="SimSun"/>
          <w:sz w:val="21"/>
          <w:szCs w:val="21"/>
        </w:rPr>
      </w:pPr>
      <w:r>
        <w:rPr>
          <w:rFonts w:ascii="SimSun" w:hAnsi="SimSun" w:eastAsia="SimSun" w:cs="SimSun"/>
          <w:sz w:val="21"/>
          <w:szCs w:val="21"/>
        </w:rPr>
        <w:t>根据对企业现状及行业平均发展水平的了解，提出针对企业在</w:t>
      </w:r>
      <w:r>
        <w:rPr>
          <w:rFonts w:ascii="SimSun" w:hAnsi="SimSun" w:eastAsia="SimSun" w:cs="SimSun"/>
          <w:sz w:val="21"/>
          <w:szCs w:val="21"/>
          <w:spacing w:val="-1"/>
        </w:rPr>
        <w:t>各主题域的关键发现和</w:t>
      </w:r>
      <w:r>
        <w:rPr>
          <w:rFonts w:ascii="SimSun" w:hAnsi="SimSun" w:eastAsia="SimSun" w:cs="SimSun"/>
          <w:sz w:val="21"/>
          <w:szCs w:val="21"/>
        </w:rPr>
        <w:t xml:space="preserve"> </w:t>
      </w:r>
      <w:r>
        <w:rPr>
          <w:rFonts w:ascii="SimSun" w:hAnsi="SimSun" w:eastAsia="SimSun" w:cs="SimSun"/>
          <w:sz w:val="21"/>
          <w:szCs w:val="21"/>
          <w:spacing w:val="-8"/>
        </w:rPr>
        <w:t>针对性的建议。</w:t>
      </w:r>
    </w:p>
    <w:p>
      <w:pPr>
        <w:spacing w:line="251" w:lineRule="auto"/>
        <w:sectPr>
          <w:pgSz w:w="9370" w:h="13090"/>
          <w:pgMar w:top="400" w:right="789" w:bottom="400" w:left="359" w:header="0" w:footer="0" w:gutter="0"/>
        </w:sectPr>
        <w:rPr>
          <w:rFonts w:ascii="SimSun" w:hAnsi="SimSun" w:eastAsia="SimSun" w:cs="SimSun"/>
          <w:sz w:val="21"/>
          <w:szCs w:val="21"/>
        </w:rPr>
      </w:pPr>
    </w:p>
    <w:p>
      <w:pPr>
        <w:ind w:left="4570"/>
        <w:spacing w:before="59" w:line="238" w:lineRule="exact"/>
        <w:rPr>
          <w:rFonts w:ascii="SimSun" w:hAnsi="SimSun" w:eastAsia="SimSun" w:cs="SimSun"/>
          <w:sz w:val="16"/>
          <w:szCs w:val="16"/>
        </w:rPr>
      </w:pPr>
      <w:r>
        <w:rPr>
          <w:rFonts w:ascii="YouYuan" w:hAnsi="YouYuan" w:eastAsia="YouYuan" w:cs="YouYuan"/>
          <w:sz w:val="16"/>
          <w:szCs w:val="16"/>
          <w:spacing w:val="20"/>
          <w:position w:val="1"/>
        </w:rPr>
        <w:t>第8章</w:t>
      </w:r>
      <w:r>
        <w:rPr>
          <w:rFonts w:ascii="YouYuan" w:hAnsi="YouYuan" w:eastAsia="YouYuan" w:cs="YouYuan"/>
          <w:sz w:val="16"/>
          <w:szCs w:val="16"/>
          <w:spacing w:val="7"/>
          <w:position w:val="1"/>
        </w:rPr>
        <w:t xml:space="preserve">   </w:t>
      </w:r>
      <w:r>
        <w:rPr>
          <w:rFonts w:ascii="YouYuan" w:hAnsi="YouYuan" w:eastAsia="YouYuan" w:cs="YouYuan"/>
          <w:sz w:val="16"/>
          <w:szCs w:val="16"/>
          <w:spacing w:val="20"/>
          <w:position w:val="1"/>
        </w:rPr>
        <w:t>数据治理能力成熟度评估</w:t>
      </w:r>
      <w:r>
        <w:rPr>
          <w:rFonts w:ascii="YouYuan" w:hAnsi="YouYuan" w:eastAsia="YouYuan" w:cs="YouYuan"/>
          <w:sz w:val="16"/>
          <w:szCs w:val="16"/>
          <w:spacing w:val="1"/>
          <w:position w:val="1"/>
        </w:rPr>
        <w:t xml:space="preserve">   </w:t>
      </w:r>
      <w:r>
        <w:rPr>
          <w:sz w:val="16"/>
          <w:szCs w:val="16"/>
          <w:position w:val="2"/>
        </w:rPr>
        <w:drawing>
          <wp:inline distT="0" distB="0" distL="0" distR="0">
            <wp:extent cx="76164" cy="95246"/>
            <wp:effectExtent l="0" t="0" r="0" b="0"/>
            <wp:docPr id="188" name="IM 188"/>
            <wp:cNvGraphicFramePr/>
            <a:graphic>
              <a:graphicData uri="http://schemas.openxmlformats.org/drawingml/2006/picture">
                <pic:pic>
                  <pic:nvPicPr>
                    <pic:cNvPr id="188" name="IM 188"/>
                    <pic:cNvPicPr/>
                  </pic:nvPicPr>
                  <pic:blipFill>
                    <a:blip r:embed="rId99"/>
                    <a:stretch>
                      <a:fillRect/>
                    </a:stretch>
                  </pic:blipFill>
                  <pic:spPr>
                    <a:xfrm rot="0">
                      <a:off x="0" y="0"/>
                      <a:ext cx="76164" cy="95246"/>
                    </a:xfrm>
                    <a:prstGeom prst="rect">
                      <a:avLst/>
                    </a:prstGeom>
                  </pic:spPr>
                </pic:pic>
              </a:graphicData>
            </a:graphic>
          </wp:inline>
        </w:drawing>
      </w:r>
      <w:r>
        <w:rPr>
          <w:rFonts w:ascii="YouYuan" w:hAnsi="YouYuan" w:eastAsia="YouYuan" w:cs="YouYuan"/>
          <w:sz w:val="16"/>
          <w:szCs w:val="16"/>
          <w:spacing w:val="36"/>
          <w:position w:val="1"/>
        </w:rPr>
        <w:t xml:space="preserve">  </w:t>
      </w:r>
      <w:r>
        <w:rPr>
          <w:rFonts w:ascii="SimSun" w:hAnsi="SimSun" w:eastAsia="SimSun" w:cs="SimSun"/>
          <w:sz w:val="16"/>
          <w:szCs w:val="16"/>
          <w:spacing w:val="20"/>
          <w:position w:val="-1"/>
        </w:rPr>
        <w:t>101</w:t>
      </w:r>
    </w:p>
    <w:p>
      <w:pPr>
        <w:pStyle w:val="BodyText"/>
        <w:spacing w:line="245" w:lineRule="auto"/>
        <w:rPr/>
      </w:pPr>
      <w:r/>
    </w:p>
    <w:p>
      <w:pPr>
        <w:pStyle w:val="BodyText"/>
        <w:spacing w:line="245" w:lineRule="auto"/>
        <w:rPr/>
      </w:pPr>
      <w:r/>
    </w:p>
    <w:p>
      <w:pPr>
        <w:ind w:left="2562"/>
        <w:spacing w:before="52" w:line="222" w:lineRule="auto"/>
        <w:rPr>
          <w:rFonts w:ascii="SimHei" w:hAnsi="SimHei" w:eastAsia="SimHei" w:cs="SimHei"/>
          <w:sz w:val="16"/>
          <w:szCs w:val="16"/>
        </w:rPr>
      </w:pPr>
      <w:r>
        <w:rPr>
          <w:rFonts w:ascii="SimHei" w:hAnsi="SimHei" w:eastAsia="SimHei" w:cs="SimHei"/>
          <w:sz w:val="16"/>
          <w:szCs w:val="16"/>
          <w:b/>
          <w:bCs/>
          <w:spacing w:val="22"/>
        </w:rPr>
        <w:t>表8-6</w:t>
      </w:r>
      <w:r>
        <w:rPr>
          <w:rFonts w:ascii="SimHei" w:hAnsi="SimHei" w:eastAsia="SimHei" w:cs="SimHei"/>
          <w:sz w:val="16"/>
          <w:szCs w:val="16"/>
          <w:spacing w:val="15"/>
        </w:rPr>
        <w:t xml:space="preserve">  </w:t>
      </w:r>
      <w:r>
        <w:rPr>
          <w:rFonts w:ascii="Times New Roman" w:hAnsi="Times New Roman" w:eastAsia="Times New Roman" w:cs="Times New Roman"/>
          <w:sz w:val="16"/>
          <w:szCs w:val="16"/>
          <w:b/>
          <w:bCs/>
          <w:spacing w:val="22"/>
        </w:rPr>
        <w:t>A</w:t>
      </w:r>
      <w:r>
        <w:rPr>
          <w:rFonts w:ascii="Times New Roman" w:hAnsi="Times New Roman" w:eastAsia="Times New Roman" w:cs="Times New Roman"/>
          <w:sz w:val="16"/>
          <w:szCs w:val="16"/>
          <w:b/>
          <w:bCs/>
          <w:spacing w:val="28"/>
          <w:w w:val="101"/>
        </w:rPr>
        <w:t xml:space="preserve"> </w:t>
      </w:r>
      <w:r>
        <w:rPr>
          <w:rFonts w:ascii="SimHei" w:hAnsi="SimHei" w:eastAsia="SimHei" w:cs="SimHei"/>
          <w:sz w:val="16"/>
          <w:szCs w:val="16"/>
          <w:b/>
          <w:bCs/>
          <w:spacing w:val="22"/>
        </w:rPr>
        <w:t>公司各主题域评估结果(节选)</w:t>
      </w:r>
    </w:p>
    <w:p>
      <w:pPr>
        <w:spacing w:line="69" w:lineRule="exact"/>
        <w:rPr/>
      </w:pPr>
      <w:r/>
    </w:p>
    <w:tbl>
      <w:tblPr>
        <w:tblStyle w:val="TableNormal"/>
        <w:tblW w:w="8159" w:type="dxa"/>
        <w:tblInd w:w="1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29"/>
        <w:gridCol w:w="1630"/>
        <w:gridCol w:w="1640"/>
        <w:gridCol w:w="1630"/>
        <w:gridCol w:w="1630"/>
      </w:tblGrid>
      <w:tr>
        <w:trPr>
          <w:trHeight w:val="254" w:hRule="atLeast"/>
        </w:trPr>
        <w:tc>
          <w:tcPr>
            <w:tcW w:w="1629" w:type="dxa"/>
            <w:vAlign w:val="top"/>
            <w:tcBorders>
              <w:left w:val="nil"/>
            </w:tcBorders>
          </w:tcPr>
          <w:p>
            <w:pPr>
              <w:rPr>
                <w:rFonts w:ascii="Arial"/>
                <w:sz w:val="21"/>
              </w:rPr>
            </w:pPr>
            <w:r/>
          </w:p>
        </w:tc>
        <w:tc>
          <w:tcPr>
            <w:tcW w:w="1630" w:type="dxa"/>
            <w:vAlign w:val="top"/>
          </w:tcPr>
          <w:p>
            <w:pPr>
              <w:pStyle w:val="TableText"/>
              <w:ind w:left="568"/>
              <w:spacing w:before="49" w:line="220" w:lineRule="auto"/>
              <w:rPr>
                <w:sz w:val="16"/>
                <w:szCs w:val="16"/>
              </w:rPr>
            </w:pPr>
            <w:r>
              <w:rPr>
                <w:sz w:val="16"/>
                <w:szCs w:val="16"/>
                <w:b/>
                <w:bCs/>
                <w:spacing w:val="-5"/>
              </w:rPr>
              <w:t>一级域</w:t>
            </w:r>
          </w:p>
        </w:tc>
        <w:tc>
          <w:tcPr>
            <w:tcW w:w="1640" w:type="dxa"/>
            <w:vAlign w:val="top"/>
          </w:tcPr>
          <w:p>
            <w:pPr>
              <w:pStyle w:val="TableText"/>
              <w:ind w:left="598"/>
              <w:spacing w:before="49" w:line="220" w:lineRule="auto"/>
              <w:rPr>
                <w:sz w:val="16"/>
                <w:szCs w:val="16"/>
              </w:rPr>
            </w:pPr>
            <w:r>
              <w:rPr>
                <w:sz w:val="16"/>
                <w:szCs w:val="16"/>
                <w:b/>
                <w:bCs/>
                <w:spacing w:val="-4"/>
              </w:rPr>
              <w:t>二级域</w:t>
            </w:r>
          </w:p>
        </w:tc>
        <w:tc>
          <w:tcPr>
            <w:tcW w:w="1630" w:type="dxa"/>
            <w:vAlign w:val="top"/>
          </w:tcPr>
          <w:p>
            <w:pPr>
              <w:pStyle w:val="TableText"/>
              <w:ind w:left="648"/>
              <w:spacing w:before="49" w:line="220" w:lineRule="auto"/>
              <w:rPr>
                <w:sz w:val="16"/>
                <w:szCs w:val="16"/>
              </w:rPr>
            </w:pPr>
            <w:r>
              <w:rPr>
                <w:sz w:val="16"/>
                <w:szCs w:val="16"/>
                <w:b/>
                <w:bCs/>
                <w:spacing w:val="-4"/>
              </w:rPr>
              <w:t>评分</w:t>
            </w:r>
          </w:p>
        </w:tc>
        <w:tc>
          <w:tcPr>
            <w:tcW w:w="1630" w:type="dxa"/>
            <w:vAlign w:val="top"/>
            <w:tcBorders>
              <w:right w:val="nil"/>
            </w:tcBorders>
          </w:tcPr>
          <w:p>
            <w:pPr>
              <w:pStyle w:val="TableText"/>
              <w:ind w:left="658"/>
              <w:spacing w:before="49" w:line="219" w:lineRule="auto"/>
              <w:rPr>
                <w:sz w:val="16"/>
                <w:szCs w:val="16"/>
              </w:rPr>
            </w:pPr>
            <w:r>
              <w:rPr>
                <w:sz w:val="16"/>
                <w:szCs w:val="16"/>
                <w:b/>
                <w:bCs/>
                <w:spacing w:val="-4"/>
              </w:rPr>
              <w:t>等级</w:t>
            </w:r>
          </w:p>
        </w:tc>
      </w:tr>
      <w:tr>
        <w:trPr>
          <w:trHeight w:val="260" w:hRule="atLeast"/>
        </w:trPr>
        <w:tc>
          <w:tcPr>
            <w:tcW w:w="1629" w:type="dxa"/>
            <w:vAlign w:val="top"/>
            <w:tcBorders>
              <w:left w:val="nil"/>
            </w:tcBorders>
          </w:tcPr>
          <w:p>
            <w:pPr>
              <w:rPr>
                <w:rFonts w:ascii="Arial"/>
                <w:sz w:val="21"/>
              </w:rPr>
            </w:pPr>
            <w:r/>
          </w:p>
        </w:tc>
        <w:tc>
          <w:tcPr>
            <w:tcW w:w="1630" w:type="dxa"/>
            <w:vAlign w:val="top"/>
          </w:tcPr>
          <w:p>
            <w:pPr>
              <w:pStyle w:val="TableText"/>
              <w:ind w:left="86"/>
              <w:spacing w:before="47" w:line="219" w:lineRule="auto"/>
              <w:rPr>
                <w:sz w:val="16"/>
                <w:szCs w:val="16"/>
              </w:rPr>
            </w:pPr>
            <w:r>
              <w:rPr>
                <w:sz w:val="16"/>
                <w:szCs w:val="16"/>
                <w:spacing w:val="-2"/>
              </w:rPr>
              <w:t>数据战略</w:t>
            </w:r>
          </w:p>
        </w:tc>
        <w:tc>
          <w:tcPr>
            <w:tcW w:w="1640" w:type="dxa"/>
            <w:vAlign w:val="top"/>
          </w:tcPr>
          <w:p>
            <w:pPr>
              <w:rPr>
                <w:rFonts w:ascii="Arial"/>
                <w:sz w:val="21"/>
              </w:rPr>
            </w:pPr>
            <w:r/>
          </w:p>
        </w:tc>
        <w:tc>
          <w:tcPr>
            <w:tcW w:w="1630" w:type="dxa"/>
            <w:vAlign w:val="top"/>
          </w:tcPr>
          <w:p>
            <w:pPr>
              <w:pStyle w:val="TableText"/>
              <w:ind w:left="645"/>
              <w:spacing w:before="88" w:line="184" w:lineRule="auto"/>
              <w:rPr>
                <w:sz w:val="16"/>
                <w:szCs w:val="16"/>
              </w:rPr>
            </w:pPr>
            <w:r>
              <w:rPr>
                <w:sz w:val="16"/>
                <w:szCs w:val="16"/>
                <w:spacing w:val="-4"/>
              </w:rPr>
              <w:t>1.47</w:t>
            </w:r>
          </w:p>
        </w:tc>
        <w:tc>
          <w:tcPr>
            <w:tcW w:w="1630" w:type="dxa"/>
            <w:vAlign w:val="top"/>
            <w:tcBorders>
              <w:right w:val="nil"/>
            </w:tcBorders>
          </w:tcPr>
          <w:p>
            <w:pPr>
              <w:pStyle w:val="TableText"/>
              <w:ind w:left="85"/>
              <w:spacing w:before="49" w:line="221" w:lineRule="auto"/>
              <w:rPr>
                <w:sz w:val="16"/>
                <w:szCs w:val="16"/>
              </w:rPr>
            </w:pPr>
            <w:r>
              <w:rPr>
                <w:sz w:val="16"/>
                <w:szCs w:val="16"/>
                <w:spacing w:val="-5"/>
              </w:rPr>
              <w:t>一级</w:t>
            </w:r>
          </w:p>
        </w:tc>
      </w:tr>
      <w:tr>
        <w:trPr>
          <w:trHeight w:val="239" w:hRule="atLeast"/>
        </w:trPr>
        <w:tc>
          <w:tcPr>
            <w:tcW w:w="1629" w:type="dxa"/>
            <w:vAlign w:val="top"/>
            <w:tcBorders>
              <w:left w:val="nil"/>
            </w:tcBorders>
          </w:tcPr>
          <w:p>
            <w:pPr>
              <w:pStyle w:val="TableText"/>
              <w:ind w:left="689"/>
              <w:spacing w:before="78" w:line="174" w:lineRule="auto"/>
              <w:rPr>
                <w:sz w:val="16"/>
                <w:szCs w:val="16"/>
              </w:rPr>
            </w:pPr>
            <w:r>
              <w:rPr>
                <w:sz w:val="16"/>
                <w:szCs w:val="16"/>
                <w:spacing w:val="-5"/>
              </w:rPr>
              <w:t>1.1</w:t>
            </w:r>
          </w:p>
        </w:tc>
        <w:tc>
          <w:tcPr>
            <w:tcW w:w="1630" w:type="dxa"/>
            <w:vAlign w:val="top"/>
          </w:tcPr>
          <w:p>
            <w:pPr>
              <w:spacing w:line="229" w:lineRule="exact"/>
              <w:rPr>
                <w:rFonts w:ascii="Arial"/>
                <w:sz w:val="19"/>
              </w:rPr>
            </w:pPr>
            <w:r/>
          </w:p>
        </w:tc>
        <w:tc>
          <w:tcPr>
            <w:tcW w:w="1640" w:type="dxa"/>
            <w:vAlign w:val="top"/>
          </w:tcPr>
          <w:p>
            <w:pPr>
              <w:pStyle w:val="TableText"/>
              <w:ind w:left="95"/>
              <w:spacing w:before="37" w:line="219" w:lineRule="auto"/>
              <w:rPr>
                <w:sz w:val="16"/>
                <w:szCs w:val="16"/>
              </w:rPr>
            </w:pPr>
            <w:r>
              <w:rPr>
                <w:sz w:val="16"/>
                <w:szCs w:val="16"/>
                <w:spacing w:val="-2"/>
              </w:rPr>
              <w:t>数据战略规划</w:t>
            </w:r>
          </w:p>
        </w:tc>
        <w:tc>
          <w:tcPr>
            <w:tcW w:w="1630" w:type="dxa"/>
            <w:vAlign w:val="top"/>
          </w:tcPr>
          <w:p>
            <w:pPr>
              <w:pStyle w:val="TableText"/>
              <w:ind w:left="685"/>
              <w:spacing w:before="79" w:line="173" w:lineRule="auto"/>
              <w:rPr>
                <w:sz w:val="16"/>
                <w:szCs w:val="16"/>
              </w:rPr>
            </w:pPr>
            <w:r>
              <w:rPr>
                <w:sz w:val="16"/>
                <w:szCs w:val="16"/>
                <w:spacing w:val="-2"/>
              </w:rPr>
              <w:t>0.2</w:t>
            </w:r>
          </w:p>
        </w:tc>
        <w:tc>
          <w:tcPr>
            <w:tcW w:w="1630" w:type="dxa"/>
            <w:vAlign w:val="top"/>
            <w:tcBorders>
              <w:right w:val="nil"/>
            </w:tcBorders>
          </w:tcPr>
          <w:p>
            <w:pPr>
              <w:pStyle w:val="TableText"/>
              <w:ind w:left="85"/>
              <w:spacing w:before="38" w:line="220" w:lineRule="auto"/>
              <w:rPr>
                <w:sz w:val="16"/>
                <w:szCs w:val="16"/>
              </w:rPr>
            </w:pPr>
            <w:r>
              <w:rPr>
                <w:sz w:val="16"/>
                <w:szCs w:val="16"/>
                <w:spacing w:val="-2"/>
              </w:rPr>
              <w:t>未达标</w:t>
            </w:r>
          </w:p>
        </w:tc>
      </w:tr>
      <w:tr>
        <w:trPr>
          <w:trHeight w:val="259" w:hRule="atLeast"/>
        </w:trPr>
        <w:tc>
          <w:tcPr>
            <w:tcW w:w="1629" w:type="dxa"/>
            <w:vAlign w:val="top"/>
            <w:tcBorders>
              <w:left w:val="nil"/>
            </w:tcBorders>
          </w:tcPr>
          <w:p>
            <w:pPr>
              <w:pStyle w:val="TableText"/>
              <w:ind w:left="689"/>
              <w:spacing w:before="88" w:line="184" w:lineRule="auto"/>
              <w:rPr>
                <w:sz w:val="16"/>
                <w:szCs w:val="16"/>
              </w:rPr>
            </w:pPr>
            <w:r>
              <w:rPr>
                <w:sz w:val="16"/>
                <w:szCs w:val="16"/>
                <w:spacing w:val="-5"/>
              </w:rPr>
              <w:t>1.2</w:t>
            </w:r>
          </w:p>
        </w:tc>
        <w:tc>
          <w:tcPr>
            <w:tcW w:w="1630" w:type="dxa"/>
            <w:vAlign w:val="top"/>
          </w:tcPr>
          <w:p>
            <w:pPr>
              <w:rPr>
                <w:rFonts w:ascii="Arial"/>
                <w:sz w:val="21"/>
              </w:rPr>
            </w:pPr>
            <w:r/>
          </w:p>
        </w:tc>
        <w:tc>
          <w:tcPr>
            <w:tcW w:w="1640" w:type="dxa"/>
            <w:vAlign w:val="top"/>
          </w:tcPr>
          <w:p>
            <w:pPr>
              <w:pStyle w:val="TableText"/>
              <w:ind w:left="95"/>
              <w:spacing w:before="48" w:line="219" w:lineRule="auto"/>
              <w:rPr>
                <w:sz w:val="16"/>
                <w:szCs w:val="16"/>
              </w:rPr>
            </w:pPr>
            <w:r>
              <w:rPr>
                <w:sz w:val="16"/>
                <w:szCs w:val="16"/>
                <w:spacing w:val="-2"/>
              </w:rPr>
              <w:t>数据战略实施</w:t>
            </w:r>
          </w:p>
        </w:tc>
        <w:tc>
          <w:tcPr>
            <w:tcW w:w="1630" w:type="dxa"/>
            <w:vAlign w:val="top"/>
          </w:tcPr>
          <w:p>
            <w:pPr>
              <w:pStyle w:val="TableText"/>
              <w:ind w:left="685"/>
              <w:spacing w:before="89" w:line="183" w:lineRule="auto"/>
              <w:rPr>
                <w:sz w:val="16"/>
                <w:szCs w:val="16"/>
              </w:rPr>
            </w:pPr>
            <w:r>
              <w:rPr>
                <w:sz w:val="16"/>
                <w:szCs w:val="16"/>
                <w:spacing w:val="-2"/>
              </w:rPr>
              <w:t>2.3</w:t>
            </w:r>
          </w:p>
        </w:tc>
        <w:tc>
          <w:tcPr>
            <w:tcW w:w="1630" w:type="dxa"/>
            <w:vAlign w:val="top"/>
            <w:tcBorders>
              <w:right w:val="nil"/>
            </w:tcBorders>
          </w:tcPr>
          <w:p>
            <w:pPr>
              <w:pStyle w:val="TableText"/>
              <w:ind w:left="85"/>
              <w:spacing w:before="50" w:line="221" w:lineRule="auto"/>
              <w:rPr>
                <w:sz w:val="16"/>
                <w:szCs w:val="16"/>
              </w:rPr>
            </w:pPr>
            <w:r>
              <w:rPr>
                <w:sz w:val="16"/>
                <w:szCs w:val="16"/>
                <w:spacing w:val="-3"/>
              </w:rPr>
              <w:t>二级</w:t>
            </w:r>
          </w:p>
        </w:tc>
      </w:tr>
      <w:tr>
        <w:trPr>
          <w:trHeight w:val="249" w:hRule="atLeast"/>
        </w:trPr>
        <w:tc>
          <w:tcPr>
            <w:tcW w:w="1629" w:type="dxa"/>
            <w:vAlign w:val="top"/>
            <w:tcBorders>
              <w:left w:val="nil"/>
            </w:tcBorders>
          </w:tcPr>
          <w:p>
            <w:pPr>
              <w:pStyle w:val="TableText"/>
              <w:ind w:left="689"/>
              <w:spacing w:before="89" w:line="172" w:lineRule="auto"/>
              <w:rPr>
                <w:sz w:val="16"/>
                <w:szCs w:val="16"/>
              </w:rPr>
            </w:pPr>
            <w:r>
              <w:rPr>
                <w:sz w:val="16"/>
                <w:szCs w:val="16"/>
                <w:spacing w:val="-5"/>
              </w:rPr>
              <w:t>1.3</w:t>
            </w:r>
          </w:p>
        </w:tc>
        <w:tc>
          <w:tcPr>
            <w:tcW w:w="1630" w:type="dxa"/>
            <w:vAlign w:val="top"/>
          </w:tcPr>
          <w:p>
            <w:pPr>
              <w:spacing w:line="239" w:lineRule="exact"/>
              <w:rPr>
                <w:rFonts w:ascii="Arial"/>
                <w:sz w:val="20"/>
              </w:rPr>
            </w:pPr>
            <w:r/>
          </w:p>
        </w:tc>
        <w:tc>
          <w:tcPr>
            <w:tcW w:w="1640" w:type="dxa"/>
            <w:vAlign w:val="top"/>
          </w:tcPr>
          <w:p>
            <w:pPr>
              <w:pStyle w:val="TableText"/>
              <w:ind w:left="95"/>
              <w:spacing w:before="48" w:line="218" w:lineRule="auto"/>
              <w:rPr>
                <w:sz w:val="16"/>
                <w:szCs w:val="16"/>
              </w:rPr>
            </w:pPr>
            <w:r>
              <w:rPr>
                <w:sz w:val="16"/>
                <w:szCs w:val="16"/>
                <w:spacing w:val="-2"/>
              </w:rPr>
              <w:t>数据战略评估</w:t>
            </w:r>
          </w:p>
        </w:tc>
        <w:tc>
          <w:tcPr>
            <w:tcW w:w="1630" w:type="dxa"/>
            <w:vAlign w:val="top"/>
          </w:tcPr>
          <w:p>
            <w:pPr>
              <w:pStyle w:val="TableText"/>
              <w:ind w:left="685"/>
              <w:spacing w:before="89" w:line="172" w:lineRule="auto"/>
              <w:rPr>
                <w:sz w:val="16"/>
                <w:szCs w:val="16"/>
              </w:rPr>
            </w:pPr>
            <w:r>
              <w:rPr>
                <w:sz w:val="16"/>
                <w:szCs w:val="16"/>
                <w:spacing w:val="-5"/>
              </w:rPr>
              <w:t>1.9</w:t>
            </w:r>
          </w:p>
        </w:tc>
        <w:tc>
          <w:tcPr>
            <w:tcW w:w="1630" w:type="dxa"/>
            <w:vAlign w:val="top"/>
            <w:tcBorders>
              <w:right w:val="nil"/>
            </w:tcBorders>
          </w:tcPr>
          <w:p>
            <w:pPr>
              <w:pStyle w:val="TableText"/>
              <w:ind w:left="85"/>
              <w:spacing w:before="50" w:line="217" w:lineRule="auto"/>
              <w:rPr>
                <w:sz w:val="16"/>
                <w:szCs w:val="16"/>
              </w:rPr>
            </w:pPr>
            <w:r>
              <w:rPr>
                <w:sz w:val="16"/>
                <w:szCs w:val="16"/>
                <w:spacing w:val="-3"/>
              </w:rPr>
              <w:t>二级</w:t>
            </w:r>
          </w:p>
        </w:tc>
      </w:tr>
      <w:tr>
        <w:trPr>
          <w:trHeight w:val="249" w:hRule="atLeast"/>
        </w:trPr>
        <w:tc>
          <w:tcPr>
            <w:tcW w:w="1629" w:type="dxa"/>
            <w:vAlign w:val="top"/>
            <w:tcBorders>
              <w:left w:val="nil"/>
            </w:tcBorders>
          </w:tcPr>
          <w:p>
            <w:pPr>
              <w:pStyle w:val="TableText"/>
              <w:ind w:left="730"/>
              <w:spacing w:before="96" w:line="165" w:lineRule="auto"/>
              <w:rPr>
                <w:sz w:val="16"/>
                <w:szCs w:val="16"/>
              </w:rPr>
            </w:pPr>
            <w:r>
              <w:rPr>
                <w:sz w:val="16"/>
                <w:szCs w:val="16"/>
              </w:rPr>
              <w:t>二</w:t>
            </w:r>
          </w:p>
        </w:tc>
        <w:tc>
          <w:tcPr>
            <w:tcW w:w="1630" w:type="dxa"/>
            <w:vAlign w:val="top"/>
          </w:tcPr>
          <w:p>
            <w:pPr>
              <w:pStyle w:val="TableText"/>
              <w:ind w:left="86"/>
              <w:spacing w:before="50" w:line="218" w:lineRule="auto"/>
              <w:rPr>
                <w:sz w:val="16"/>
                <w:szCs w:val="16"/>
              </w:rPr>
            </w:pPr>
            <w:r>
              <w:rPr>
                <w:sz w:val="16"/>
                <w:szCs w:val="16"/>
                <w:spacing w:val="-2"/>
              </w:rPr>
              <w:t>数据治理</w:t>
            </w:r>
          </w:p>
        </w:tc>
        <w:tc>
          <w:tcPr>
            <w:tcW w:w="1640" w:type="dxa"/>
            <w:vAlign w:val="top"/>
          </w:tcPr>
          <w:p>
            <w:pPr>
              <w:spacing w:line="239" w:lineRule="exact"/>
              <w:rPr>
                <w:rFonts w:ascii="Arial"/>
                <w:sz w:val="20"/>
              </w:rPr>
            </w:pPr>
            <w:r/>
          </w:p>
        </w:tc>
        <w:tc>
          <w:tcPr>
            <w:tcW w:w="1630" w:type="dxa"/>
            <w:vAlign w:val="top"/>
          </w:tcPr>
          <w:p>
            <w:pPr>
              <w:pStyle w:val="TableText"/>
              <w:ind w:left="645"/>
              <w:spacing w:before="90" w:line="171" w:lineRule="auto"/>
              <w:rPr>
                <w:sz w:val="16"/>
                <w:szCs w:val="16"/>
              </w:rPr>
            </w:pPr>
            <w:r>
              <w:rPr>
                <w:sz w:val="16"/>
                <w:szCs w:val="16"/>
                <w:spacing w:val="-4"/>
              </w:rPr>
              <w:t>1.03</w:t>
            </w:r>
          </w:p>
        </w:tc>
        <w:tc>
          <w:tcPr>
            <w:tcW w:w="1630" w:type="dxa"/>
            <w:vAlign w:val="top"/>
            <w:tcBorders>
              <w:right w:val="nil"/>
            </w:tcBorders>
          </w:tcPr>
          <w:p>
            <w:pPr>
              <w:pStyle w:val="TableText"/>
              <w:ind w:left="85"/>
              <w:spacing w:before="52" w:line="215" w:lineRule="auto"/>
              <w:rPr>
                <w:sz w:val="16"/>
                <w:szCs w:val="16"/>
              </w:rPr>
            </w:pPr>
            <w:r>
              <w:rPr>
                <w:sz w:val="16"/>
                <w:szCs w:val="16"/>
                <w:spacing w:val="-5"/>
              </w:rPr>
              <w:t>一级</w:t>
            </w:r>
          </w:p>
        </w:tc>
      </w:tr>
      <w:tr>
        <w:trPr>
          <w:trHeight w:val="250" w:hRule="atLeast"/>
        </w:trPr>
        <w:tc>
          <w:tcPr>
            <w:tcW w:w="1629" w:type="dxa"/>
            <w:vAlign w:val="top"/>
            <w:tcBorders>
              <w:left w:val="nil"/>
            </w:tcBorders>
          </w:tcPr>
          <w:p>
            <w:pPr>
              <w:pStyle w:val="TableText"/>
              <w:ind w:left="689"/>
              <w:spacing w:before="91" w:line="171" w:lineRule="auto"/>
              <w:rPr>
                <w:sz w:val="16"/>
                <w:szCs w:val="16"/>
              </w:rPr>
            </w:pPr>
            <w:r>
              <w:rPr>
                <w:sz w:val="16"/>
                <w:szCs w:val="16"/>
                <w:spacing w:val="-2"/>
              </w:rPr>
              <w:t>2.1</w:t>
            </w:r>
          </w:p>
        </w:tc>
        <w:tc>
          <w:tcPr>
            <w:tcW w:w="1630" w:type="dxa"/>
            <w:vAlign w:val="top"/>
          </w:tcPr>
          <w:p>
            <w:pPr>
              <w:spacing w:line="240" w:lineRule="exact"/>
              <w:rPr>
                <w:rFonts w:ascii="Arial"/>
                <w:sz w:val="20"/>
              </w:rPr>
            </w:pPr>
            <w:r/>
          </w:p>
        </w:tc>
        <w:tc>
          <w:tcPr>
            <w:tcW w:w="1640" w:type="dxa"/>
            <w:vAlign w:val="top"/>
          </w:tcPr>
          <w:p>
            <w:pPr>
              <w:pStyle w:val="TableText"/>
              <w:ind w:left="95"/>
              <w:spacing w:before="51" w:line="218" w:lineRule="auto"/>
              <w:rPr>
                <w:sz w:val="16"/>
                <w:szCs w:val="16"/>
              </w:rPr>
            </w:pPr>
            <w:r>
              <w:rPr>
                <w:sz w:val="16"/>
                <w:szCs w:val="16"/>
                <w:spacing w:val="-2"/>
              </w:rPr>
              <w:t>数据治理组织</w:t>
            </w:r>
          </w:p>
        </w:tc>
        <w:tc>
          <w:tcPr>
            <w:tcW w:w="1630" w:type="dxa"/>
            <w:vAlign w:val="top"/>
          </w:tcPr>
          <w:p>
            <w:pPr>
              <w:pStyle w:val="TableText"/>
              <w:ind w:left="685"/>
              <w:spacing w:before="91" w:line="171" w:lineRule="auto"/>
              <w:rPr>
                <w:sz w:val="16"/>
                <w:szCs w:val="16"/>
              </w:rPr>
            </w:pPr>
            <w:r>
              <w:rPr>
                <w:sz w:val="16"/>
                <w:szCs w:val="16"/>
                <w:spacing w:val="-2"/>
              </w:rPr>
              <w:t>2.1</w:t>
            </w:r>
          </w:p>
        </w:tc>
        <w:tc>
          <w:tcPr>
            <w:tcW w:w="1630" w:type="dxa"/>
            <w:vAlign w:val="top"/>
            <w:tcBorders>
              <w:right w:val="nil"/>
            </w:tcBorders>
          </w:tcPr>
          <w:p>
            <w:pPr>
              <w:pStyle w:val="TableText"/>
              <w:ind w:left="85"/>
              <w:spacing w:before="53" w:line="215" w:lineRule="auto"/>
              <w:rPr>
                <w:sz w:val="16"/>
                <w:szCs w:val="16"/>
              </w:rPr>
            </w:pPr>
            <w:r>
              <w:rPr>
                <w:sz w:val="16"/>
                <w:szCs w:val="16"/>
                <w:spacing w:val="-3"/>
              </w:rPr>
              <w:t>二级</w:t>
            </w:r>
          </w:p>
        </w:tc>
      </w:tr>
      <w:tr>
        <w:trPr>
          <w:trHeight w:val="250" w:hRule="atLeast"/>
        </w:trPr>
        <w:tc>
          <w:tcPr>
            <w:tcW w:w="1629" w:type="dxa"/>
            <w:vAlign w:val="top"/>
            <w:tcBorders>
              <w:left w:val="nil"/>
            </w:tcBorders>
          </w:tcPr>
          <w:p>
            <w:pPr>
              <w:pStyle w:val="TableText"/>
              <w:ind w:left="689"/>
              <w:spacing w:before="92" w:line="170" w:lineRule="auto"/>
              <w:rPr>
                <w:sz w:val="16"/>
                <w:szCs w:val="16"/>
              </w:rPr>
            </w:pPr>
            <w:r>
              <w:rPr>
                <w:sz w:val="16"/>
                <w:szCs w:val="16"/>
                <w:spacing w:val="-2"/>
              </w:rPr>
              <w:t>2.2</w:t>
            </w:r>
          </w:p>
        </w:tc>
        <w:tc>
          <w:tcPr>
            <w:tcW w:w="1630" w:type="dxa"/>
            <w:vAlign w:val="top"/>
          </w:tcPr>
          <w:p>
            <w:pPr>
              <w:spacing w:line="240" w:lineRule="exact"/>
              <w:rPr>
                <w:rFonts w:ascii="Arial"/>
                <w:sz w:val="20"/>
              </w:rPr>
            </w:pPr>
            <w:r/>
          </w:p>
        </w:tc>
        <w:tc>
          <w:tcPr>
            <w:tcW w:w="1640" w:type="dxa"/>
            <w:vAlign w:val="top"/>
          </w:tcPr>
          <w:p>
            <w:pPr>
              <w:pStyle w:val="TableText"/>
              <w:ind w:left="95"/>
              <w:spacing w:before="51" w:line="218" w:lineRule="auto"/>
              <w:rPr>
                <w:sz w:val="16"/>
                <w:szCs w:val="16"/>
              </w:rPr>
            </w:pPr>
            <w:r>
              <w:rPr>
                <w:sz w:val="16"/>
                <w:szCs w:val="16"/>
                <w:spacing w:val="-2"/>
              </w:rPr>
              <w:t>数据治理制度</w:t>
            </w:r>
          </w:p>
        </w:tc>
        <w:tc>
          <w:tcPr>
            <w:tcW w:w="1630" w:type="dxa"/>
            <w:vAlign w:val="top"/>
          </w:tcPr>
          <w:p>
            <w:pPr>
              <w:pStyle w:val="TableText"/>
              <w:ind w:left="765"/>
              <w:spacing w:before="91" w:line="171" w:lineRule="auto"/>
              <w:rPr>
                <w:sz w:val="16"/>
                <w:szCs w:val="16"/>
              </w:rPr>
            </w:pPr>
            <w:r>
              <w:rPr>
                <w:sz w:val="16"/>
                <w:szCs w:val="16"/>
              </w:rPr>
              <w:t>1</w:t>
            </w:r>
          </w:p>
        </w:tc>
        <w:tc>
          <w:tcPr>
            <w:tcW w:w="1630" w:type="dxa"/>
            <w:vAlign w:val="top"/>
            <w:tcBorders>
              <w:right w:val="nil"/>
            </w:tcBorders>
          </w:tcPr>
          <w:p>
            <w:pPr>
              <w:pStyle w:val="TableText"/>
              <w:ind w:left="85"/>
              <w:spacing w:before="53" w:line="215" w:lineRule="auto"/>
              <w:rPr>
                <w:sz w:val="16"/>
                <w:szCs w:val="16"/>
              </w:rPr>
            </w:pPr>
            <w:r>
              <w:rPr>
                <w:sz w:val="16"/>
                <w:szCs w:val="16"/>
                <w:spacing w:val="-5"/>
              </w:rPr>
              <w:t>一级</w:t>
            </w:r>
          </w:p>
        </w:tc>
      </w:tr>
      <w:tr>
        <w:trPr>
          <w:trHeight w:val="259" w:hRule="atLeast"/>
        </w:trPr>
        <w:tc>
          <w:tcPr>
            <w:tcW w:w="1629" w:type="dxa"/>
            <w:vAlign w:val="top"/>
            <w:tcBorders>
              <w:left w:val="nil"/>
            </w:tcBorders>
          </w:tcPr>
          <w:p>
            <w:pPr>
              <w:pStyle w:val="TableText"/>
              <w:ind w:left="689"/>
              <w:spacing w:before="93" w:line="180" w:lineRule="auto"/>
              <w:rPr>
                <w:sz w:val="16"/>
                <w:szCs w:val="16"/>
              </w:rPr>
            </w:pPr>
            <w:r>
              <w:rPr>
                <w:sz w:val="16"/>
                <w:szCs w:val="16"/>
                <w:spacing w:val="-2"/>
              </w:rPr>
              <w:t>2.3</w:t>
            </w:r>
          </w:p>
        </w:tc>
        <w:tc>
          <w:tcPr>
            <w:tcW w:w="1630" w:type="dxa"/>
            <w:vAlign w:val="top"/>
          </w:tcPr>
          <w:p>
            <w:pPr>
              <w:rPr>
                <w:rFonts w:ascii="Arial"/>
                <w:sz w:val="21"/>
              </w:rPr>
            </w:pPr>
            <w:r/>
          </w:p>
        </w:tc>
        <w:tc>
          <w:tcPr>
            <w:tcW w:w="1640" w:type="dxa"/>
            <w:vAlign w:val="top"/>
          </w:tcPr>
          <w:p>
            <w:pPr>
              <w:pStyle w:val="TableText"/>
              <w:ind w:left="95"/>
              <w:spacing w:before="51" w:line="219" w:lineRule="auto"/>
              <w:rPr>
                <w:sz w:val="16"/>
                <w:szCs w:val="16"/>
              </w:rPr>
            </w:pPr>
            <w:r>
              <w:rPr>
                <w:sz w:val="16"/>
                <w:szCs w:val="16"/>
                <w:spacing w:val="-2"/>
              </w:rPr>
              <w:t>数据治理沟通</w:t>
            </w:r>
          </w:p>
        </w:tc>
        <w:tc>
          <w:tcPr>
            <w:tcW w:w="1630" w:type="dxa"/>
            <w:vAlign w:val="top"/>
          </w:tcPr>
          <w:p>
            <w:pPr>
              <w:pStyle w:val="TableText"/>
              <w:ind w:left="765"/>
              <w:spacing w:before="93" w:line="180" w:lineRule="auto"/>
              <w:rPr>
                <w:sz w:val="16"/>
                <w:szCs w:val="16"/>
              </w:rPr>
            </w:pPr>
            <w:r>
              <w:rPr>
                <w:sz w:val="16"/>
                <w:szCs w:val="16"/>
              </w:rPr>
              <w:t>0</w:t>
            </w:r>
          </w:p>
        </w:tc>
        <w:tc>
          <w:tcPr>
            <w:tcW w:w="1630" w:type="dxa"/>
            <w:vAlign w:val="top"/>
            <w:tcBorders>
              <w:right w:val="nil"/>
            </w:tcBorders>
          </w:tcPr>
          <w:p>
            <w:pPr>
              <w:pStyle w:val="TableText"/>
              <w:ind w:left="85"/>
              <w:spacing w:before="52" w:line="220" w:lineRule="auto"/>
              <w:rPr>
                <w:sz w:val="16"/>
                <w:szCs w:val="16"/>
              </w:rPr>
            </w:pPr>
            <w:r>
              <w:rPr>
                <w:sz w:val="16"/>
                <w:szCs w:val="16"/>
                <w:spacing w:val="-2"/>
              </w:rPr>
              <w:t>未达标</w:t>
            </w:r>
          </w:p>
        </w:tc>
      </w:tr>
      <w:tr>
        <w:trPr>
          <w:trHeight w:val="250" w:hRule="atLeast"/>
        </w:trPr>
        <w:tc>
          <w:tcPr>
            <w:tcW w:w="1629" w:type="dxa"/>
            <w:vAlign w:val="top"/>
            <w:tcBorders>
              <w:left w:val="nil"/>
            </w:tcBorders>
          </w:tcPr>
          <w:p>
            <w:pPr>
              <w:pStyle w:val="TableText"/>
              <w:ind w:left="730"/>
              <w:spacing w:before="67" w:line="199" w:lineRule="auto"/>
              <w:rPr>
                <w:sz w:val="16"/>
                <w:szCs w:val="16"/>
              </w:rPr>
            </w:pPr>
            <w:r>
              <w:rPr>
                <w:sz w:val="16"/>
                <w:szCs w:val="16"/>
              </w:rPr>
              <w:t>三</w:t>
            </w:r>
          </w:p>
        </w:tc>
        <w:tc>
          <w:tcPr>
            <w:tcW w:w="1630" w:type="dxa"/>
            <w:vAlign w:val="top"/>
          </w:tcPr>
          <w:p>
            <w:pPr>
              <w:pStyle w:val="TableText"/>
              <w:ind w:left="86"/>
              <w:spacing w:before="51" w:line="217" w:lineRule="auto"/>
              <w:rPr>
                <w:sz w:val="16"/>
                <w:szCs w:val="16"/>
              </w:rPr>
            </w:pPr>
            <w:r>
              <w:rPr>
                <w:sz w:val="16"/>
                <w:szCs w:val="16"/>
                <w:spacing w:val="-2"/>
              </w:rPr>
              <w:t>数据架构</w:t>
            </w:r>
          </w:p>
        </w:tc>
        <w:tc>
          <w:tcPr>
            <w:tcW w:w="1640" w:type="dxa"/>
            <w:vAlign w:val="top"/>
          </w:tcPr>
          <w:p>
            <w:pPr>
              <w:spacing w:line="240" w:lineRule="exact"/>
              <w:rPr>
                <w:rFonts w:ascii="Arial"/>
                <w:sz w:val="20"/>
              </w:rPr>
            </w:pPr>
            <w:r/>
          </w:p>
        </w:tc>
        <w:tc>
          <w:tcPr>
            <w:tcW w:w="1630" w:type="dxa"/>
            <w:vAlign w:val="top"/>
          </w:tcPr>
          <w:p>
            <w:pPr>
              <w:pStyle w:val="TableText"/>
              <w:ind w:left="645"/>
              <w:spacing w:before="93" w:line="169" w:lineRule="auto"/>
              <w:rPr>
                <w:sz w:val="16"/>
                <w:szCs w:val="16"/>
              </w:rPr>
            </w:pPr>
            <w:r>
              <w:rPr>
                <w:sz w:val="16"/>
                <w:szCs w:val="16"/>
                <w:spacing w:val="-2"/>
              </w:rPr>
              <w:t>2.25</w:t>
            </w:r>
          </w:p>
        </w:tc>
        <w:tc>
          <w:tcPr>
            <w:tcW w:w="1630" w:type="dxa"/>
            <w:vAlign w:val="top"/>
            <w:tcBorders>
              <w:right w:val="nil"/>
            </w:tcBorders>
          </w:tcPr>
          <w:p>
            <w:pPr>
              <w:pStyle w:val="TableText"/>
              <w:ind w:left="85"/>
              <w:spacing w:before="54" w:line="214" w:lineRule="auto"/>
              <w:rPr>
                <w:sz w:val="16"/>
                <w:szCs w:val="16"/>
              </w:rPr>
            </w:pPr>
            <w:r>
              <w:rPr>
                <w:sz w:val="16"/>
                <w:szCs w:val="16"/>
                <w:spacing w:val="-3"/>
              </w:rPr>
              <w:t>二级</w:t>
            </w:r>
          </w:p>
        </w:tc>
      </w:tr>
      <w:tr>
        <w:trPr>
          <w:trHeight w:val="249" w:hRule="atLeast"/>
        </w:trPr>
        <w:tc>
          <w:tcPr>
            <w:tcW w:w="1629" w:type="dxa"/>
            <w:vAlign w:val="top"/>
            <w:tcBorders>
              <w:left w:val="nil"/>
            </w:tcBorders>
          </w:tcPr>
          <w:p>
            <w:pPr>
              <w:pStyle w:val="TableText"/>
              <w:ind w:left="689"/>
              <w:spacing w:before="93" w:line="168" w:lineRule="auto"/>
              <w:rPr>
                <w:sz w:val="16"/>
                <w:szCs w:val="16"/>
              </w:rPr>
            </w:pPr>
            <w:r>
              <w:rPr>
                <w:sz w:val="16"/>
                <w:szCs w:val="16"/>
                <w:spacing w:val="-3"/>
              </w:rPr>
              <w:t>3.1</w:t>
            </w:r>
          </w:p>
        </w:tc>
        <w:tc>
          <w:tcPr>
            <w:tcW w:w="1630" w:type="dxa"/>
            <w:vAlign w:val="top"/>
          </w:tcPr>
          <w:p>
            <w:pPr>
              <w:spacing w:line="239" w:lineRule="exact"/>
              <w:rPr>
                <w:rFonts w:ascii="Arial"/>
                <w:sz w:val="20"/>
              </w:rPr>
            </w:pPr>
            <w:r/>
          </w:p>
        </w:tc>
        <w:tc>
          <w:tcPr>
            <w:tcW w:w="1640" w:type="dxa"/>
            <w:vAlign w:val="top"/>
          </w:tcPr>
          <w:p>
            <w:pPr>
              <w:pStyle w:val="TableText"/>
              <w:ind w:left="95"/>
              <w:spacing w:before="52" w:line="215" w:lineRule="auto"/>
              <w:rPr>
                <w:sz w:val="16"/>
                <w:szCs w:val="16"/>
              </w:rPr>
            </w:pPr>
            <w:r>
              <w:rPr>
                <w:sz w:val="16"/>
                <w:szCs w:val="16"/>
                <w:spacing w:val="-2"/>
              </w:rPr>
              <w:t>数据模型</w:t>
            </w:r>
          </w:p>
        </w:tc>
        <w:tc>
          <w:tcPr>
            <w:tcW w:w="1630" w:type="dxa"/>
            <w:vAlign w:val="top"/>
          </w:tcPr>
          <w:p>
            <w:pPr>
              <w:pStyle w:val="TableText"/>
              <w:ind w:left="685"/>
              <w:spacing w:before="94" w:line="167" w:lineRule="auto"/>
              <w:rPr>
                <w:sz w:val="16"/>
                <w:szCs w:val="16"/>
              </w:rPr>
            </w:pPr>
            <w:r>
              <w:rPr>
                <w:sz w:val="16"/>
                <w:szCs w:val="16"/>
                <w:spacing w:val="-2"/>
              </w:rPr>
              <w:t>2.2</w:t>
            </w:r>
          </w:p>
        </w:tc>
        <w:tc>
          <w:tcPr>
            <w:tcW w:w="1630" w:type="dxa"/>
            <w:vAlign w:val="top"/>
            <w:tcBorders>
              <w:right w:val="nil"/>
            </w:tcBorders>
          </w:tcPr>
          <w:p>
            <w:pPr>
              <w:pStyle w:val="TableText"/>
              <w:ind w:left="85"/>
              <w:spacing w:before="54" w:line="213" w:lineRule="auto"/>
              <w:rPr>
                <w:sz w:val="16"/>
                <w:szCs w:val="16"/>
              </w:rPr>
            </w:pPr>
            <w:r>
              <w:rPr>
                <w:sz w:val="16"/>
                <w:szCs w:val="16"/>
                <w:spacing w:val="-3"/>
              </w:rPr>
              <w:t>二级</w:t>
            </w:r>
          </w:p>
        </w:tc>
      </w:tr>
      <w:tr>
        <w:trPr>
          <w:trHeight w:val="260" w:hRule="atLeast"/>
        </w:trPr>
        <w:tc>
          <w:tcPr>
            <w:tcW w:w="1629" w:type="dxa"/>
            <w:vAlign w:val="top"/>
            <w:tcBorders>
              <w:left w:val="nil"/>
            </w:tcBorders>
          </w:tcPr>
          <w:p>
            <w:pPr>
              <w:pStyle w:val="TableText"/>
              <w:ind w:left="689"/>
              <w:spacing w:before="94" w:line="179" w:lineRule="auto"/>
              <w:rPr>
                <w:sz w:val="16"/>
                <w:szCs w:val="16"/>
              </w:rPr>
            </w:pPr>
            <w:r>
              <w:rPr>
                <w:sz w:val="16"/>
                <w:szCs w:val="16"/>
                <w:spacing w:val="-3"/>
              </w:rPr>
              <w:t>3.2</w:t>
            </w:r>
          </w:p>
        </w:tc>
        <w:tc>
          <w:tcPr>
            <w:tcW w:w="1630" w:type="dxa"/>
            <w:vAlign w:val="top"/>
          </w:tcPr>
          <w:p>
            <w:pPr>
              <w:rPr>
                <w:rFonts w:ascii="Arial"/>
                <w:sz w:val="21"/>
              </w:rPr>
            </w:pPr>
            <w:r/>
          </w:p>
        </w:tc>
        <w:tc>
          <w:tcPr>
            <w:tcW w:w="1640" w:type="dxa"/>
            <w:vAlign w:val="top"/>
          </w:tcPr>
          <w:p>
            <w:pPr>
              <w:pStyle w:val="TableText"/>
              <w:ind w:left="95"/>
              <w:spacing w:before="52" w:line="219" w:lineRule="auto"/>
              <w:rPr>
                <w:sz w:val="16"/>
                <w:szCs w:val="16"/>
              </w:rPr>
            </w:pPr>
            <w:r>
              <w:rPr>
                <w:sz w:val="16"/>
                <w:szCs w:val="16"/>
                <w:spacing w:val="-2"/>
              </w:rPr>
              <w:t>数据分布</w:t>
            </w:r>
          </w:p>
        </w:tc>
        <w:tc>
          <w:tcPr>
            <w:tcW w:w="1630" w:type="dxa"/>
            <w:vAlign w:val="top"/>
          </w:tcPr>
          <w:p>
            <w:pPr>
              <w:pStyle w:val="TableText"/>
              <w:ind w:left="685"/>
              <w:spacing w:before="94" w:line="179" w:lineRule="auto"/>
              <w:rPr>
                <w:sz w:val="16"/>
                <w:szCs w:val="16"/>
              </w:rPr>
            </w:pPr>
            <w:r>
              <w:rPr>
                <w:sz w:val="16"/>
                <w:szCs w:val="16"/>
                <w:spacing w:val="-2"/>
              </w:rPr>
              <w:t>0.5</w:t>
            </w:r>
          </w:p>
        </w:tc>
        <w:tc>
          <w:tcPr>
            <w:tcW w:w="1630" w:type="dxa"/>
            <w:vAlign w:val="top"/>
            <w:tcBorders>
              <w:right w:val="nil"/>
            </w:tcBorders>
          </w:tcPr>
          <w:p>
            <w:pPr>
              <w:pStyle w:val="TableText"/>
              <w:ind w:left="85"/>
              <w:spacing w:before="54" w:line="220" w:lineRule="auto"/>
              <w:rPr>
                <w:sz w:val="16"/>
                <w:szCs w:val="16"/>
              </w:rPr>
            </w:pPr>
            <w:r>
              <w:rPr>
                <w:sz w:val="16"/>
                <w:szCs w:val="16"/>
                <w:spacing w:val="-2"/>
              </w:rPr>
              <w:t>未达标</w:t>
            </w:r>
          </w:p>
        </w:tc>
      </w:tr>
      <w:tr>
        <w:trPr>
          <w:trHeight w:val="249" w:hRule="atLeast"/>
        </w:trPr>
        <w:tc>
          <w:tcPr>
            <w:tcW w:w="1629" w:type="dxa"/>
            <w:vAlign w:val="top"/>
            <w:tcBorders>
              <w:left w:val="nil"/>
            </w:tcBorders>
          </w:tcPr>
          <w:p>
            <w:pPr>
              <w:pStyle w:val="TableText"/>
              <w:ind w:left="689"/>
              <w:spacing w:before="95" w:line="166" w:lineRule="auto"/>
              <w:rPr>
                <w:sz w:val="16"/>
                <w:szCs w:val="16"/>
              </w:rPr>
            </w:pPr>
            <w:r>
              <w:rPr>
                <w:sz w:val="16"/>
                <w:szCs w:val="16"/>
                <w:spacing w:val="-3"/>
              </w:rPr>
              <w:t>3.3</w:t>
            </w:r>
          </w:p>
        </w:tc>
        <w:tc>
          <w:tcPr>
            <w:tcW w:w="1630" w:type="dxa"/>
            <w:vAlign w:val="top"/>
          </w:tcPr>
          <w:p>
            <w:pPr>
              <w:spacing w:line="239" w:lineRule="exact"/>
              <w:rPr>
                <w:rFonts w:ascii="Arial"/>
                <w:sz w:val="20"/>
              </w:rPr>
            </w:pPr>
            <w:r/>
          </w:p>
        </w:tc>
        <w:tc>
          <w:tcPr>
            <w:tcW w:w="1640" w:type="dxa"/>
            <w:vAlign w:val="top"/>
          </w:tcPr>
          <w:p>
            <w:pPr>
              <w:pStyle w:val="TableText"/>
              <w:ind w:left="95"/>
              <w:spacing w:before="53" w:line="214" w:lineRule="auto"/>
              <w:rPr>
                <w:sz w:val="16"/>
                <w:szCs w:val="16"/>
              </w:rPr>
            </w:pPr>
            <w:r>
              <w:rPr>
                <w:sz w:val="16"/>
                <w:szCs w:val="16"/>
                <w:spacing w:val="-1"/>
              </w:rPr>
              <w:t>数据集成与共享</w:t>
            </w:r>
          </w:p>
        </w:tc>
        <w:tc>
          <w:tcPr>
            <w:tcW w:w="1630" w:type="dxa"/>
            <w:vAlign w:val="top"/>
          </w:tcPr>
          <w:p>
            <w:pPr>
              <w:pStyle w:val="TableText"/>
              <w:ind w:left="765"/>
              <w:spacing w:before="95" w:line="166" w:lineRule="auto"/>
              <w:rPr>
                <w:sz w:val="16"/>
                <w:szCs w:val="16"/>
              </w:rPr>
            </w:pPr>
            <w:r>
              <w:rPr>
                <w:sz w:val="16"/>
                <w:szCs w:val="16"/>
              </w:rPr>
              <w:t>6</w:t>
            </w:r>
          </w:p>
        </w:tc>
        <w:tc>
          <w:tcPr>
            <w:tcW w:w="1630" w:type="dxa"/>
            <w:vAlign w:val="top"/>
            <w:tcBorders>
              <w:right w:val="nil"/>
            </w:tcBorders>
          </w:tcPr>
          <w:p>
            <w:pPr>
              <w:pStyle w:val="TableText"/>
              <w:ind w:left="85"/>
              <w:spacing w:before="55" w:line="212" w:lineRule="auto"/>
              <w:rPr>
                <w:sz w:val="16"/>
                <w:szCs w:val="16"/>
              </w:rPr>
            </w:pPr>
            <w:r>
              <w:rPr>
                <w:sz w:val="16"/>
                <w:szCs w:val="16"/>
                <w:spacing w:val="-3"/>
              </w:rPr>
              <w:t>五级</w:t>
            </w:r>
          </w:p>
        </w:tc>
      </w:tr>
      <w:tr>
        <w:trPr>
          <w:trHeight w:val="250" w:hRule="atLeast"/>
        </w:trPr>
        <w:tc>
          <w:tcPr>
            <w:tcW w:w="1629" w:type="dxa"/>
            <w:vAlign w:val="top"/>
            <w:tcBorders>
              <w:left w:val="nil"/>
            </w:tcBorders>
          </w:tcPr>
          <w:p>
            <w:pPr>
              <w:pStyle w:val="TableText"/>
              <w:ind w:left="689"/>
              <w:spacing w:before="96" w:line="166" w:lineRule="auto"/>
              <w:rPr>
                <w:sz w:val="16"/>
                <w:szCs w:val="16"/>
              </w:rPr>
            </w:pPr>
            <w:r>
              <w:rPr>
                <w:sz w:val="16"/>
                <w:szCs w:val="16"/>
                <w:spacing w:val="-3"/>
              </w:rPr>
              <w:t>3.4</w:t>
            </w:r>
          </w:p>
        </w:tc>
        <w:tc>
          <w:tcPr>
            <w:tcW w:w="1630" w:type="dxa"/>
            <w:vAlign w:val="top"/>
          </w:tcPr>
          <w:p>
            <w:pPr>
              <w:spacing w:line="240" w:lineRule="exact"/>
              <w:rPr>
                <w:rFonts w:ascii="Arial"/>
                <w:sz w:val="20"/>
              </w:rPr>
            </w:pPr>
            <w:r/>
          </w:p>
        </w:tc>
        <w:tc>
          <w:tcPr>
            <w:tcW w:w="1640" w:type="dxa"/>
            <w:vAlign w:val="top"/>
          </w:tcPr>
          <w:p>
            <w:pPr>
              <w:pStyle w:val="TableText"/>
              <w:ind w:left="95"/>
              <w:spacing w:before="54" w:line="214" w:lineRule="auto"/>
              <w:rPr>
                <w:sz w:val="16"/>
                <w:szCs w:val="16"/>
              </w:rPr>
            </w:pPr>
            <w:r>
              <w:rPr>
                <w:sz w:val="16"/>
                <w:szCs w:val="16"/>
                <w:spacing w:val="-2"/>
              </w:rPr>
              <w:t>元数据</w:t>
            </w:r>
          </w:p>
        </w:tc>
        <w:tc>
          <w:tcPr>
            <w:tcW w:w="1630" w:type="dxa"/>
            <w:vAlign w:val="top"/>
          </w:tcPr>
          <w:p>
            <w:pPr>
              <w:pStyle w:val="TableText"/>
              <w:ind w:left="685"/>
              <w:spacing w:before="96" w:line="166" w:lineRule="auto"/>
              <w:rPr>
                <w:sz w:val="16"/>
                <w:szCs w:val="16"/>
              </w:rPr>
            </w:pPr>
            <w:r>
              <w:rPr>
                <w:sz w:val="16"/>
                <w:szCs w:val="16"/>
                <w:spacing w:val="-2"/>
              </w:rPr>
              <w:t>0.3</w:t>
            </w:r>
          </w:p>
        </w:tc>
        <w:tc>
          <w:tcPr>
            <w:tcW w:w="1630" w:type="dxa"/>
            <w:vAlign w:val="top"/>
            <w:tcBorders>
              <w:right w:val="nil"/>
            </w:tcBorders>
          </w:tcPr>
          <w:p>
            <w:pPr>
              <w:pStyle w:val="TableText"/>
              <w:ind w:left="85"/>
              <w:spacing w:before="54" w:line="214" w:lineRule="auto"/>
              <w:rPr>
                <w:sz w:val="16"/>
                <w:szCs w:val="16"/>
              </w:rPr>
            </w:pPr>
            <w:r>
              <w:rPr>
                <w:sz w:val="16"/>
                <w:szCs w:val="16"/>
                <w:spacing w:val="-2"/>
              </w:rPr>
              <w:t>未达标</w:t>
            </w:r>
          </w:p>
        </w:tc>
      </w:tr>
      <w:tr>
        <w:trPr>
          <w:trHeight w:val="259" w:hRule="atLeast"/>
        </w:trPr>
        <w:tc>
          <w:tcPr>
            <w:tcW w:w="1629" w:type="dxa"/>
            <w:vAlign w:val="top"/>
            <w:tcBorders>
              <w:left w:val="nil"/>
            </w:tcBorders>
          </w:tcPr>
          <w:p>
            <w:pPr>
              <w:pStyle w:val="TableText"/>
              <w:ind w:left="730"/>
              <w:spacing w:before="56" w:line="222" w:lineRule="auto"/>
              <w:rPr>
                <w:sz w:val="16"/>
                <w:szCs w:val="16"/>
              </w:rPr>
            </w:pPr>
            <w:r>
              <w:rPr>
                <w:sz w:val="16"/>
                <w:szCs w:val="16"/>
              </w:rPr>
              <w:t>四</w:t>
            </w:r>
          </w:p>
        </w:tc>
        <w:tc>
          <w:tcPr>
            <w:tcW w:w="1630" w:type="dxa"/>
            <w:vAlign w:val="top"/>
          </w:tcPr>
          <w:p>
            <w:pPr>
              <w:pStyle w:val="TableText"/>
              <w:ind w:left="86"/>
              <w:spacing w:before="54" w:line="219" w:lineRule="auto"/>
              <w:rPr>
                <w:sz w:val="16"/>
                <w:szCs w:val="16"/>
              </w:rPr>
            </w:pPr>
            <w:r>
              <w:rPr>
                <w:sz w:val="16"/>
                <w:szCs w:val="16"/>
                <w:spacing w:val="4"/>
              </w:rPr>
              <w:t>数据应用</w:t>
            </w:r>
          </w:p>
        </w:tc>
        <w:tc>
          <w:tcPr>
            <w:tcW w:w="1640" w:type="dxa"/>
            <w:vAlign w:val="top"/>
          </w:tcPr>
          <w:p>
            <w:pPr>
              <w:rPr>
                <w:rFonts w:ascii="Arial"/>
                <w:sz w:val="21"/>
              </w:rPr>
            </w:pPr>
            <w:r/>
          </w:p>
        </w:tc>
        <w:tc>
          <w:tcPr>
            <w:tcW w:w="1630" w:type="dxa"/>
            <w:vAlign w:val="top"/>
          </w:tcPr>
          <w:p>
            <w:pPr>
              <w:pStyle w:val="TableText"/>
              <w:ind w:left="645"/>
              <w:spacing w:before="94" w:line="178" w:lineRule="auto"/>
              <w:rPr>
                <w:sz w:val="16"/>
                <w:szCs w:val="16"/>
              </w:rPr>
            </w:pPr>
            <w:r>
              <w:rPr>
                <w:sz w:val="16"/>
                <w:szCs w:val="16"/>
                <w:spacing w:val="-4"/>
              </w:rPr>
              <w:t>1.83</w:t>
            </w:r>
          </w:p>
        </w:tc>
        <w:tc>
          <w:tcPr>
            <w:tcW w:w="1630" w:type="dxa"/>
            <w:vAlign w:val="top"/>
            <w:tcBorders>
              <w:right w:val="nil"/>
            </w:tcBorders>
          </w:tcPr>
          <w:p>
            <w:pPr>
              <w:pStyle w:val="TableText"/>
              <w:ind w:left="85"/>
              <w:spacing w:before="56" w:line="221" w:lineRule="auto"/>
              <w:rPr>
                <w:sz w:val="16"/>
                <w:szCs w:val="16"/>
              </w:rPr>
            </w:pPr>
            <w:r>
              <w:rPr>
                <w:sz w:val="16"/>
                <w:szCs w:val="16"/>
                <w:spacing w:val="-3"/>
              </w:rPr>
              <w:t>二级</w:t>
            </w:r>
          </w:p>
        </w:tc>
      </w:tr>
      <w:tr>
        <w:trPr>
          <w:trHeight w:val="249" w:hRule="atLeast"/>
        </w:trPr>
        <w:tc>
          <w:tcPr>
            <w:tcW w:w="1629" w:type="dxa"/>
            <w:vAlign w:val="top"/>
            <w:tcBorders>
              <w:left w:val="nil"/>
            </w:tcBorders>
          </w:tcPr>
          <w:p>
            <w:pPr>
              <w:pStyle w:val="TableText"/>
              <w:ind w:left="689"/>
              <w:spacing w:before="96" w:line="165" w:lineRule="auto"/>
              <w:rPr>
                <w:sz w:val="16"/>
                <w:szCs w:val="16"/>
              </w:rPr>
            </w:pPr>
            <w:r>
              <w:rPr>
                <w:sz w:val="16"/>
                <w:szCs w:val="16"/>
                <w:spacing w:val="-2"/>
              </w:rPr>
              <w:t>4.1</w:t>
            </w:r>
          </w:p>
        </w:tc>
        <w:tc>
          <w:tcPr>
            <w:tcW w:w="1630" w:type="dxa"/>
            <w:vAlign w:val="top"/>
          </w:tcPr>
          <w:p>
            <w:pPr>
              <w:spacing w:line="239" w:lineRule="exact"/>
              <w:rPr>
                <w:rFonts w:ascii="Arial"/>
                <w:sz w:val="20"/>
              </w:rPr>
            </w:pPr>
            <w:r/>
          </w:p>
        </w:tc>
        <w:tc>
          <w:tcPr>
            <w:tcW w:w="1640" w:type="dxa"/>
            <w:vAlign w:val="top"/>
          </w:tcPr>
          <w:p>
            <w:pPr>
              <w:pStyle w:val="TableText"/>
              <w:ind w:left="95"/>
              <w:spacing w:before="55" w:line="212" w:lineRule="auto"/>
              <w:rPr>
                <w:sz w:val="16"/>
                <w:szCs w:val="16"/>
              </w:rPr>
            </w:pPr>
            <w:r>
              <w:rPr>
                <w:sz w:val="16"/>
                <w:szCs w:val="16"/>
                <w:spacing w:val="-2"/>
              </w:rPr>
              <w:t>数据分析</w:t>
            </w:r>
          </w:p>
        </w:tc>
        <w:tc>
          <w:tcPr>
            <w:tcW w:w="1630" w:type="dxa"/>
            <w:vAlign w:val="top"/>
          </w:tcPr>
          <w:p>
            <w:pPr>
              <w:pStyle w:val="TableText"/>
              <w:ind w:left="765"/>
              <w:spacing w:before="96" w:line="164" w:lineRule="auto"/>
              <w:rPr>
                <w:sz w:val="16"/>
                <w:szCs w:val="16"/>
              </w:rPr>
            </w:pPr>
            <w:r>
              <w:rPr>
                <w:sz w:val="16"/>
                <w:szCs w:val="16"/>
              </w:rPr>
              <w:t>3</w:t>
            </w:r>
          </w:p>
        </w:tc>
        <w:tc>
          <w:tcPr>
            <w:tcW w:w="1630" w:type="dxa"/>
            <w:vAlign w:val="top"/>
            <w:tcBorders>
              <w:right w:val="nil"/>
            </w:tcBorders>
          </w:tcPr>
          <w:p>
            <w:pPr>
              <w:pStyle w:val="TableText"/>
              <w:ind w:left="85"/>
              <w:spacing w:before="57" w:line="210" w:lineRule="auto"/>
              <w:rPr>
                <w:sz w:val="16"/>
                <w:szCs w:val="16"/>
              </w:rPr>
            </w:pPr>
            <w:r>
              <w:rPr>
                <w:sz w:val="16"/>
                <w:szCs w:val="16"/>
                <w:spacing w:val="-2"/>
              </w:rPr>
              <w:t>三级</w:t>
            </w:r>
          </w:p>
        </w:tc>
      </w:tr>
      <w:tr>
        <w:trPr>
          <w:trHeight w:val="250" w:hRule="atLeast"/>
        </w:trPr>
        <w:tc>
          <w:tcPr>
            <w:tcW w:w="1629" w:type="dxa"/>
            <w:vAlign w:val="top"/>
            <w:tcBorders>
              <w:left w:val="nil"/>
            </w:tcBorders>
          </w:tcPr>
          <w:p>
            <w:pPr>
              <w:pStyle w:val="TableText"/>
              <w:ind w:left="689"/>
              <w:spacing w:before="97" w:line="164" w:lineRule="auto"/>
              <w:rPr>
                <w:sz w:val="16"/>
                <w:szCs w:val="16"/>
              </w:rPr>
            </w:pPr>
            <w:r>
              <w:rPr>
                <w:sz w:val="16"/>
                <w:szCs w:val="16"/>
                <w:spacing w:val="-2"/>
              </w:rPr>
              <w:t>4.2</w:t>
            </w:r>
          </w:p>
        </w:tc>
        <w:tc>
          <w:tcPr>
            <w:tcW w:w="1630" w:type="dxa"/>
            <w:vAlign w:val="top"/>
          </w:tcPr>
          <w:p>
            <w:pPr>
              <w:spacing w:line="240" w:lineRule="exact"/>
              <w:rPr>
                <w:rFonts w:ascii="Arial"/>
                <w:sz w:val="20"/>
              </w:rPr>
            </w:pPr>
            <w:r/>
          </w:p>
        </w:tc>
        <w:tc>
          <w:tcPr>
            <w:tcW w:w="1640" w:type="dxa"/>
            <w:vAlign w:val="top"/>
          </w:tcPr>
          <w:p>
            <w:pPr>
              <w:pStyle w:val="TableText"/>
              <w:ind w:left="95"/>
              <w:spacing w:before="56" w:line="212" w:lineRule="auto"/>
              <w:rPr>
                <w:sz w:val="16"/>
                <w:szCs w:val="16"/>
              </w:rPr>
            </w:pPr>
            <w:r>
              <w:rPr>
                <w:sz w:val="16"/>
                <w:szCs w:val="16"/>
                <w:spacing w:val="-2"/>
              </w:rPr>
              <w:t>数据开放共享</w:t>
            </w:r>
          </w:p>
        </w:tc>
        <w:tc>
          <w:tcPr>
            <w:tcW w:w="1630" w:type="dxa"/>
            <w:vAlign w:val="top"/>
          </w:tcPr>
          <w:p>
            <w:pPr>
              <w:pStyle w:val="TableText"/>
              <w:ind w:left="765"/>
              <w:spacing w:before="97" w:line="164" w:lineRule="auto"/>
              <w:rPr>
                <w:sz w:val="16"/>
                <w:szCs w:val="16"/>
              </w:rPr>
            </w:pPr>
            <w:r>
              <w:rPr>
                <w:sz w:val="16"/>
                <w:szCs w:val="16"/>
              </w:rPr>
              <w:t>0</w:t>
            </w:r>
          </w:p>
        </w:tc>
        <w:tc>
          <w:tcPr>
            <w:tcW w:w="1630" w:type="dxa"/>
            <w:vAlign w:val="top"/>
            <w:tcBorders>
              <w:right w:val="nil"/>
            </w:tcBorders>
          </w:tcPr>
          <w:p>
            <w:pPr>
              <w:pStyle w:val="TableText"/>
              <w:ind w:left="85"/>
              <w:spacing w:before="57" w:line="211" w:lineRule="auto"/>
              <w:rPr>
                <w:sz w:val="16"/>
                <w:szCs w:val="16"/>
              </w:rPr>
            </w:pPr>
            <w:r>
              <w:rPr>
                <w:sz w:val="16"/>
                <w:szCs w:val="16"/>
                <w:spacing w:val="-2"/>
              </w:rPr>
              <w:t>未达标</w:t>
            </w:r>
          </w:p>
        </w:tc>
      </w:tr>
      <w:tr>
        <w:trPr>
          <w:trHeight w:val="244" w:hRule="atLeast"/>
        </w:trPr>
        <w:tc>
          <w:tcPr>
            <w:tcW w:w="1629" w:type="dxa"/>
            <w:vAlign w:val="top"/>
            <w:tcBorders>
              <w:left w:val="nil"/>
            </w:tcBorders>
          </w:tcPr>
          <w:p>
            <w:pPr>
              <w:pStyle w:val="TableText"/>
              <w:ind w:left="689"/>
              <w:spacing w:before="87" w:line="169" w:lineRule="auto"/>
              <w:rPr>
                <w:sz w:val="16"/>
                <w:szCs w:val="16"/>
              </w:rPr>
            </w:pPr>
            <w:r>
              <w:rPr>
                <w:sz w:val="16"/>
                <w:szCs w:val="16"/>
                <w:spacing w:val="-2"/>
              </w:rPr>
              <w:t>4.3</w:t>
            </w:r>
          </w:p>
        </w:tc>
        <w:tc>
          <w:tcPr>
            <w:tcW w:w="1630" w:type="dxa"/>
            <w:vAlign w:val="top"/>
          </w:tcPr>
          <w:p>
            <w:pPr>
              <w:spacing w:line="234" w:lineRule="exact"/>
              <w:rPr>
                <w:rFonts w:ascii="Arial"/>
                <w:sz w:val="20"/>
              </w:rPr>
            </w:pPr>
            <w:r/>
          </w:p>
        </w:tc>
        <w:tc>
          <w:tcPr>
            <w:tcW w:w="1640" w:type="dxa"/>
            <w:vAlign w:val="top"/>
          </w:tcPr>
          <w:p>
            <w:pPr>
              <w:pStyle w:val="TableText"/>
              <w:ind w:left="95"/>
              <w:spacing w:before="45" w:line="217" w:lineRule="auto"/>
              <w:rPr>
                <w:sz w:val="16"/>
                <w:szCs w:val="16"/>
              </w:rPr>
            </w:pPr>
            <w:r>
              <w:rPr>
                <w:sz w:val="16"/>
                <w:szCs w:val="16"/>
                <w:spacing w:val="-2"/>
              </w:rPr>
              <w:t>数据服务</w:t>
            </w:r>
          </w:p>
        </w:tc>
        <w:tc>
          <w:tcPr>
            <w:tcW w:w="1630" w:type="dxa"/>
            <w:vAlign w:val="top"/>
          </w:tcPr>
          <w:p>
            <w:pPr>
              <w:pStyle w:val="TableText"/>
              <w:ind w:left="685"/>
              <w:spacing w:before="87" w:line="169" w:lineRule="auto"/>
              <w:rPr>
                <w:sz w:val="16"/>
                <w:szCs w:val="16"/>
              </w:rPr>
            </w:pPr>
            <w:r>
              <w:rPr>
                <w:sz w:val="16"/>
                <w:szCs w:val="16"/>
                <w:spacing w:val="-2"/>
              </w:rPr>
              <w:t>2.5</w:t>
            </w:r>
          </w:p>
        </w:tc>
        <w:tc>
          <w:tcPr>
            <w:tcW w:w="1630" w:type="dxa"/>
            <w:vAlign w:val="top"/>
            <w:tcBorders>
              <w:right w:val="nil"/>
            </w:tcBorders>
          </w:tcPr>
          <w:p>
            <w:pPr>
              <w:pStyle w:val="TableText"/>
              <w:ind w:left="85"/>
              <w:spacing w:before="48" w:line="214" w:lineRule="auto"/>
              <w:rPr>
                <w:sz w:val="16"/>
                <w:szCs w:val="16"/>
              </w:rPr>
            </w:pPr>
            <w:r>
              <w:rPr>
                <w:sz w:val="16"/>
                <w:szCs w:val="16"/>
                <w:spacing w:val="-3"/>
              </w:rPr>
              <w:t>二级</w:t>
            </w:r>
          </w:p>
        </w:tc>
      </w:tr>
    </w:tbl>
    <w:p>
      <w:pPr>
        <w:pStyle w:val="BodyText"/>
        <w:spacing w:line="257" w:lineRule="auto"/>
        <w:rPr/>
      </w:pPr>
      <w:r/>
    </w:p>
    <w:p>
      <w:pPr>
        <w:ind w:left="103"/>
        <w:spacing w:before="72" w:line="222" w:lineRule="auto"/>
        <w:rPr>
          <w:rFonts w:ascii="SimHei" w:hAnsi="SimHei" w:eastAsia="SimHei" w:cs="SimHei"/>
          <w:sz w:val="22"/>
          <w:szCs w:val="22"/>
        </w:rPr>
      </w:pPr>
      <w:r>
        <w:rPr>
          <w:rFonts w:ascii="SimHei" w:hAnsi="SimHei" w:eastAsia="SimHei" w:cs="SimHei"/>
          <w:sz w:val="22"/>
          <w:szCs w:val="22"/>
          <w:b/>
          <w:bCs/>
          <w:spacing w:val="3"/>
        </w:rPr>
        <w:t>8.2.4</w:t>
      </w:r>
      <w:r>
        <w:rPr>
          <w:rFonts w:ascii="SimHei" w:hAnsi="SimHei" w:eastAsia="SimHei" w:cs="SimHei"/>
          <w:sz w:val="22"/>
          <w:szCs w:val="22"/>
          <w:spacing w:val="3"/>
        </w:rPr>
        <w:t xml:space="preserve">  </w:t>
      </w:r>
      <w:r>
        <w:rPr>
          <w:rFonts w:ascii="SimHei" w:hAnsi="SimHei" w:eastAsia="SimHei" w:cs="SimHei"/>
          <w:sz w:val="22"/>
          <w:szCs w:val="22"/>
          <w:b/>
          <w:bCs/>
          <w:spacing w:val="3"/>
        </w:rPr>
        <w:t>报告阶段</w:t>
      </w:r>
    </w:p>
    <w:p>
      <w:pPr>
        <w:ind w:left="513"/>
        <w:spacing w:before="74" w:line="222" w:lineRule="auto"/>
        <w:rPr>
          <w:rFonts w:ascii="SimHei" w:hAnsi="SimHei" w:eastAsia="SimHei" w:cs="SimHei"/>
          <w:sz w:val="22"/>
          <w:szCs w:val="22"/>
        </w:rPr>
      </w:pPr>
      <w:r>
        <w:rPr>
          <w:rFonts w:ascii="SimHei" w:hAnsi="SimHei" w:eastAsia="SimHei" w:cs="SimHei"/>
          <w:sz w:val="22"/>
          <w:szCs w:val="22"/>
          <w:b/>
          <w:bCs/>
          <w:spacing w:val="-4"/>
        </w:rPr>
        <w:t>(1)评估报告输出</w:t>
      </w:r>
    </w:p>
    <w:p>
      <w:pPr>
        <w:ind w:left="100" w:firstLine="419"/>
        <w:spacing w:before="58" w:line="247" w:lineRule="auto"/>
        <w:jc w:val="both"/>
        <w:rPr>
          <w:rFonts w:ascii="SimSun" w:hAnsi="SimSun" w:eastAsia="SimSun" w:cs="SimSun"/>
          <w:sz w:val="22"/>
          <w:szCs w:val="22"/>
        </w:rPr>
      </w:pPr>
      <w:r>
        <w:rPr>
          <w:rFonts w:ascii="SimSun" w:hAnsi="SimSun" w:eastAsia="SimSun" w:cs="SimSun"/>
          <w:sz w:val="22"/>
          <w:szCs w:val="22"/>
          <w:spacing w:val="-11"/>
        </w:rPr>
        <w:t>根据企业各主题域及整体的数据能力成熟度评估报告，提出整体的数据管理成熟度方 </w:t>
      </w:r>
      <w:r>
        <w:rPr>
          <w:rFonts w:ascii="SimSun" w:hAnsi="SimSun" w:eastAsia="SimSun" w:cs="SimSun"/>
          <w:sz w:val="22"/>
          <w:szCs w:val="22"/>
          <w:spacing w:val="-8"/>
        </w:rPr>
        <w:t>面的关键发现及改进建议，并结合企业数据管</w:t>
      </w:r>
      <w:r>
        <w:rPr>
          <w:rFonts w:ascii="SimSun" w:hAnsi="SimSun" w:eastAsia="SimSun" w:cs="SimSun"/>
          <w:sz w:val="22"/>
          <w:szCs w:val="22"/>
          <w:spacing w:val="-9"/>
        </w:rPr>
        <w:t>理发展的需求和业界数据管理的最佳实践，</w:t>
      </w:r>
      <w:r>
        <w:rPr>
          <w:rFonts w:ascii="SimSun" w:hAnsi="SimSun" w:eastAsia="SimSun" w:cs="SimSun"/>
          <w:sz w:val="22"/>
          <w:szCs w:val="22"/>
        </w:rPr>
        <w:t xml:space="preserve"> </w:t>
      </w:r>
      <w:r>
        <w:rPr>
          <w:rFonts w:ascii="SimSun" w:hAnsi="SimSun" w:eastAsia="SimSun" w:cs="SimSun"/>
          <w:sz w:val="22"/>
          <w:szCs w:val="22"/>
          <w:spacing w:val="-11"/>
        </w:rPr>
        <w:t>提出有针对性的数据治理改进路线图，如图8-6所示。</w:t>
      </w:r>
    </w:p>
    <w:p>
      <w:pPr>
        <w:spacing w:line="189" w:lineRule="exact"/>
        <w:rPr/>
      </w:pPr>
      <w:r/>
    </w:p>
    <w:p>
      <w:pPr>
        <w:spacing w:line="189" w:lineRule="exact"/>
        <w:sectPr>
          <w:pgSz w:w="9400" w:h="13100"/>
          <w:pgMar w:top="400" w:right="369" w:bottom="400" w:left="679" w:header="0" w:footer="0" w:gutter="0"/>
          <w:cols w:equalWidth="0" w:num="1">
            <w:col w:w="8351" w:space="0"/>
          </w:cols>
        </w:sectPr>
        <w:rPr/>
      </w:pPr>
    </w:p>
    <w:p>
      <w:pPr>
        <w:pStyle w:val="BodyText"/>
        <w:ind w:firstLine="210"/>
        <w:spacing w:before="10" w:line="3730" w:lineRule="exact"/>
        <w:rPr/>
      </w:pPr>
      <w:r>
        <w:rPr>
          <w:position w:val="-74"/>
        </w:rPr>
        <w:pict>
          <v:group id="_x0000_s470" style="mso-position-vertical-relative:line;mso-position-horizontal-relative:char;width:25.55pt;height:186.5pt;" filled="false" stroked="false" coordsize="510,3730" coordorigin="0,0">
            <v:shape id="_x0000_s472" style="position:absolute;left:0;top:0;width:510;height:3730;" filled="false" stroked="false" type="#_x0000_t75">
              <v:imagedata o:title="" r:id="rId100"/>
            </v:shape>
            <v:shape id="_x0000_s474" style="position:absolute;left:-20;top:-20;width:550;height:3770;" filled="false" stroked="false" type="#_x0000_t202">
              <v:fill on="false"/>
              <v:stroke on="false"/>
              <v:path/>
              <v:imagedata o:title=""/>
              <o:lock v:ext="edit" aspectratio="false"/>
              <v:textbox inset="0mm,0mm,0mm,0mm">
                <w:txbxContent>
                  <w:p>
                    <w:pPr>
                      <w:spacing w:line="350" w:lineRule="auto"/>
                      <w:rPr>
                        <w:rFonts w:ascii="Arial"/>
                        <w:sz w:val="21"/>
                      </w:rPr>
                    </w:pPr>
                    <w:r/>
                  </w:p>
                  <w:p>
                    <w:pPr>
                      <w:ind w:left="62"/>
                      <w:spacing w:before="52" w:line="222" w:lineRule="auto"/>
                      <w:rPr>
                        <w:rFonts w:ascii="SimHei" w:hAnsi="SimHei" w:eastAsia="SimHei" w:cs="SimHei"/>
                        <w:sz w:val="16"/>
                        <w:szCs w:val="16"/>
                      </w:rPr>
                    </w:pPr>
                    <w:r>
                      <w:rPr>
                        <w:rFonts w:ascii="SimHei" w:hAnsi="SimHei" w:eastAsia="SimHei" w:cs="SimHei"/>
                        <w:sz w:val="16"/>
                        <w:szCs w:val="16"/>
                        <w:b/>
                        <w:bCs/>
                        <w:color w:val="FFFFFF"/>
                        <w:spacing w:val="-5"/>
                      </w:rPr>
                      <w:t>组</w:t>
                    </w:r>
                    <w:r>
                      <w:rPr>
                        <w:rFonts w:ascii="SimHei" w:hAnsi="SimHei" w:eastAsia="SimHei" w:cs="SimHei"/>
                        <w:sz w:val="16"/>
                        <w:szCs w:val="16"/>
                        <w:color w:val="FFFFFF"/>
                        <w:spacing w:val="2"/>
                      </w:rPr>
                      <w:t xml:space="preserve"> </w:t>
                    </w:r>
                    <w:r>
                      <w:rPr>
                        <w:rFonts w:ascii="SimHei" w:hAnsi="SimHei" w:eastAsia="SimHei" w:cs="SimHei"/>
                        <w:sz w:val="16"/>
                        <w:szCs w:val="16"/>
                        <w:b/>
                        <w:bCs/>
                        <w:color w:val="FFFFFF"/>
                        <w:spacing w:val="-5"/>
                      </w:rPr>
                      <w:t>织</w:t>
                    </w:r>
                  </w:p>
                  <w:p>
                    <w:pPr>
                      <w:spacing w:line="325" w:lineRule="auto"/>
                      <w:rPr>
                        <w:rFonts w:ascii="Arial"/>
                        <w:sz w:val="21"/>
                      </w:rPr>
                    </w:pPr>
                    <w:r/>
                  </w:p>
                  <w:p>
                    <w:pPr>
                      <w:spacing w:line="326" w:lineRule="auto"/>
                      <w:rPr>
                        <w:rFonts w:ascii="Arial"/>
                        <w:sz w:val="21"/>
                      </w:rPr>
                    </w:pPr>
                    <w:r/>
                  </w:p>
                  <w:p>
                    <w:pPr>
                      <w:ind w:left="63"/>
                      <w:spacing w:before="72" w:line="221" w:lineRule="auto"/>
                      <w:rPr>
                        <w:rFonts w:ascii="SimHei" w:hAnsi="SimHei" w:eastAsia="SimHei" w:cs="SimHei"/>
                        <w:sz w:val="22"/>
                        <w:szCs w:val="22"/>
                      </w:rPr>
                    </w:pPr>
                    <w:r>
                      <w:rPr>
                        <w:rFonts w:ascii="SimHei" w:hAnsi="SimHei" w:eastAsia="SimHei" w:cs="SimHei"/>
                        <w:sz w:val="22"/>
                        <w:szCs w:val="22"/>
                        <w:b/>
                        <w:bCs/>
                        <w:color w:val="FFFFFF"/>
                        <w:spacing w:val="-6"/>
                      </w:rPr>
                      <w:t>流程</w:t>
                    </w:r>
                  </w:p>
                  <w:p>
                    <w:pPr>
                      <w:spacing w:line="315" w:lineRule="auto"/>
                      <w:rPr>
                        <w:rFonts w:ascii="Arial"/>
                        <w:sz w:val="21"/>
                      </w:rPr>
                    </w:pPr>
                    <w:r/>
                  </w:p>
                  <w:p>
                    <w:pPr>
                      <w:spacing w:line="316" w:lineRule="auto"/>
                      <w:rPr>
                        <w:rFonts w:ascii="Arial"/>
                        <w:sz w:val="21"/>
                      </w:rPr>
                    </w:pPr>
                    <w:r/>
                  </w:p>
                  <w:p>
                    <w:pPr>
                      <w:ind w:left="63"/>
                      <w:spacing w:before="72" w:line="222" w:lineRule="auto"/>
                      <w:rPr>
                        <w:rFonts w:ascii="SimHei" w:hAnsi="SimHei" w:eastAsia="SimHei" w:cs="SimHei"/>
                        <w:sz w:val="22"/>
                        <w:szCs w:val="22"/>
                      </w:rPr>
                    </w:pPr>
                    <w:r>
                      <w:rPr>
                        <w:rFonts w:ascii="SimHei" w:hAnsi="SimHei" w:eastAsia="SimHei" w:cs="SimHei"/>
                        <w:sz w:val="22"/>
                        <w:szCs w:val="22"/>
                        <w:b/>
                        <w:bCs/>
                        <w:color w:val="FFFFFF"/>
                        <w:spacing w:val="-5"/>
                      </w:rPr>
                      <w:t>制度</w:t>
                    </w:r>
                  </w:p>
                  <w:p>
                    <w:pPr>
                      <w:spacing w:line="310" w:lineRule="auto"/>
                      <w:rPr>
                        <w:rFonts w:ascii="Arial"/>
                        <w:sz w:val="21"/>
                      </w:rPr>
                    </w:pPr>
                    <w:r/>
                  </w:p>
                  <w:p>
                    <w:pPr>
                      <w:spacing w:line="311" w:lineRule="auto"/>
                      <w:rPr>
                        <w:rFonts w:ascii="Arial"/>
                        <w:sz w:val="21"/>
                      </w:rPr>
                    </w:pPr>
                    <w:r/>
                  </w:p>
                  <w:p>
                    <w:pPr>
                      <w:ind w:left="63"/>
                      <w:spacing w:before="72" w:line="222" w:lineRule="auto"/>
                      <w:rPr>
                        <w:rFonts w:ascii="SimHei" w:hAnsi="SimHei" w:eastAsia="SimHei" w:cs="SimHei"/>
                        <w:sz w:val="22"/>
                        <w:szCs w:val="22"/>
                      </w:rPr>
                    </w:pPr>
                    <w:r>
                      <w:rPr>
                        <w:rFonts w:ascii="SimHei" w:hAnsi="SimHei" w:eastAsia="SimHei" w:cs="SimHei"/>
                        <w:sz w:val="22"/>
                        <w:szCs w:val="22"/>
                        <w:b/>
                        <w:bCs/>
                        <w:color w:val="FFFFFF"/>
                        <w:spacing w:val="-5"/>
                      </w:rPr>
                      <w:t>技术</w:t>
                    </w:r>
                  </w:p>
                </w:txbxContent>
              </v:textbox>
            </v:shape>
          </v:group>
        </w:pict>
      </w:r>
    </w:p>
    <w:p>
      <w:pPr>
        <w:pStyle w:val="BodyText"/>
        <w:spacing w:line="14" w:lineRule="auto"/>
        <w:rPr>
          <w:sz w:val="2"/>
        </w:rPr>
      </w:pPr>
      <w:r>
        <w:rPr>
          <w:sz w:val="2"/>
          <w:szCs w:val="2"/>
        </w:rPr>
        <w:br w:type="column"/>
      </w:r>
    </w:p>
    <w:tbl>
      <w:tblPr>
        <w:tblStyle w:val="TableNormal"/>
        <w:tblW w:w="3622" w:type="dxa"/>
        <w:tblInd w:w="2" w:type="dxa"/>
        <w:tblLayout w:type="fixed"/>
        <w:tblBorders>
          <w:left w:val="single" w:color="000000" w:sz="2" w:space="0"/>
          <w:bottom w:val="single" w:color="000000" w:sz="2" w:space="0"/>
          <w:right w:val="single" w:color="000000" w:sz="4" w:space="0"/>
          <w:top w:val="single" w:color="000000" w:sz="2" w:space="0"/>
        </w:tblBorders>
      </w:tblPr>
      <w:tblGrid>
        <w:gridCol w:w="3622"/>
      </w:tblGrid>
      <w:tr>
        <w:trPr>
          <w:trHeight w:val="898" w:hRule="atLeast"/>
        </w:trPr>
        <w:tc>
          <w:tcPr>
            <w:tcW w:w="3622" w:type="dxa"/>
            <w:vAlign w:val="top"/>
          </w:tcPr>
          <w:p>
            <w:pPr>
              <w:pStyle w:val="TableText"/>
              <w:ind w:left="204" w:right="181" w:hanging="119"/>
              <w:spacing w:before="79" w:line="208" w:lineRule="auto"/>
              <w:rPr>
                <w:sz w:val="16"/>
                <w:szCs w:val="16"/>
              </w:rPr>
            </w:pPr>
            <w:r>
              <w:rPr>
                <w:sz w:val="16"/>
                <w:szCs w:val="16"/>
                <w:spacing w:val="-15"/>
              </w:rPr>
              <w:t>●数据管理职能随着业务管理需要自发产生，分散在</w:t>
            </w:r>
            <w:r>
              <w:rPr>
                <w:sz w:val="16"/>
                <w:szCs w:val="16"/>
                <w:spacing w:val="12"/>
              </w:rPr>
              <w:t xml:space="preserve"> </w:t>
            </w:r>
            <w:r>
              <w:rPr>
                <w:sz w:val="16"/>
                <w:szCs w:val="16"/>
                <w:spacing w:val="-17"/>
              </w:rPr>
              <w:t>不同部门或单位，数据管理的责权利不统一</w:t>
            </w:r>
          </w:p>
          <w:p>
            <w:pPr>
              <w:pStyle w:val="TableText"/>
              <w:ind w:left="204" w:right="182" w:hanging="119"/>
              <w:spacing w:before="39" w:line="208" w:lineRule="auto"/>
              <w:rPr>
                <w:sz w:val="16"/>
                <w:szCs w:val="16"/>
              </w:rPr>
            </w:pPr>
            <w:r>
              <w:rPr>
                <w:sz w:val="16"/>
                <w:szCs w:val="16"/>
                <w:spacing w:val="-15"/>
              </w:rPr>
              <w:t>●需要明确数据管理的组织机构、职责分工、岗位设</w:t>
            </w:r>
            <w:r>
              <w:rPr>
                <w:sz w:val="16"/>
                <w:szCs w:val="16"/>
                <w:spacing w:val="10"/>
              </w:rPr>
              <w:t xml:space="preserve"> </w:t>
            </w:r>
            <w:r>
              <w:rPr>
                <w:sz w:val="16"/>
                <w:szCs w:val="16"/>
                <w:spacing w:val="-16"/>
              </w:rPr>
              <w:t>置、人员要求等</w:t>
            </w:r>
          </w:p>
        </w:tc>
      </w:tr>
    </w:tbl>
    <w:p>
      <w:pPr>
        <w:spacing w:before="60" w:line="900" w:lineRule="exact"/>
        <w:rPr/>
      </w:pPr>
      <w:r>
        <w:rPr>
          <w:position w:val="-17"/>
        </w:rPr>
        <w:pict>
          <v:group id="_x0000_s476" style="mso-position-vertical-relative:line;mso-position-horizontal-relative:char;width:182.1pt;height:45pt;" filled="false" stroked="false" coordsize="3642,900" coordorigin="0,0">
            <v:shape id="_x0000_s478" style="position:absolute;left:0;top:0;width:3630;height:900;" filled="false" stroked="false" type="#_x0000_t75">
              <v:imagedata o:title="" r:id="rId101"/>
            </v:shape>
            <v:shape id="_x0000_s480" style="position:absolute;left:-20;top:-20;width:3682;height:940;" filled="false" stroked="false" type="#_x0000_t202">
              <v:fill on="false"/>
              <v:stroke on="false"/>
              <v:path/>
              <v:imagedata o:title=""/>
              <o:lock v:ext="edit" aspectratio="false"/>
              <v:textbox inset="0mm,0mm,0mm,0mm">
                <w:txbxContent>
                  <w:p>
                    <w:pPr>
                      <w:ind w:left="229" w:right="20" w:hanging="119"/>
                      <w:spacing w:before="65" w:line="214" w:lineRule="auto"/>
                      <w:rPr>
                        <w:rFonts w:ascii="SimSun" w:hAnsi="SimSun" w:eastAsia="SimSun" w:cs="SimSun"/>
                        <w:sz w:val="16"/>
                        <w:szCs w:val="16"/>
                      </w:rPr>
                    </w:pPr>
                    <w:r>
                      <w:rPr>
                        <w:rFonts w:ascii="SimSun" w:hAnsi="SimSun" w:eastAsia="SimSun" w:cs="SimSun"/>
                        <w:sz w:val="16"/>
                        <w:szCs w:val="16"/>
                        <w:spacing w:val="-12"/>
                      </w:rPr>
                      <w:t>●业务部门各管一段，数据采集多头录入，数据</w:t>
                    </w:r>
                    <w:r>
                      <w:rPr>
                        <w:rFonts w:ascii="SimSun" w:hAnsi="SimSun" w:eastAsia="SimSun" w:cs="SimSun"/>
                        <w:sz w:val="16"/>
                        <w:szCs w:val="16"/>
                        <w:spacing w:val="-13"/>
                      </w:rPr>
                      <w:t>流程割</w:t>
                    </w:r>
                    <w:r>
                      <w:rPr>
                        <w:rFonts w:ascii="SimSun" w:hAnsi="SimSun" w:eastAsia="SimSun" w:cs="SimSun"/>
                        <w:sz w:val="16"/>
                        <w:szCs w:val="16"/>
                      </w:rPr>
                      <w:t xml:space="preserve"> </w:t>
                    </w:r>
                    <w:r>
                      <w:rPr>
                        <w:rFonts w:ascii="SimSun" w:hAnsi="SimSun" w:eastAsia="SimSun" w:cs="SimSun"/>
                        <w:sz w:val="16"/>
                        <w:szCs w:val="16"/>
                        <w:spacing w:val="-15"/>
                        <w:w w:val="98"/>
                      </w:rPr>
                      <w:t>裂严重，数据共享困难重重</w:t>
                    </w:r>
                  </w:p>
                  <w:p>
                    <w:pPr>
                      <w:ind w:left="229" w:right="30" w:hanging="119"/>
                      <w:spacing w:before="29" w:line="214" w:lineRule="auto"/>
                      <w:rPr>
                        <w:rFonts w:ascii="SimSun" w:hAnsi="SimSun" w:eastAsia="SimSun" w:cs="SimSun"/>
                        <w:sz w:val="16"/>
                        <w:szCs w:val="16"/>
                      </w:rPr>
                    </w:pPr>
                    <w:r>
                      <w:rPr>
                        <w:rFonts w:ascii="SimSun" w:hAnsi="SimSun" w:eastAsia="SimSun" w:cs="SimSun"/>
                        <w:sz w:val="16"/>
                        <w:szCs w:val="16"/>
                        <w:spacing w:val="-13"/>
                      </w:rPr>
                      <w:t>●规范数据流程，强化数据过程管理，实现一次采集、</w:t>
                    </w:r>
                    <w:r>
                      <w:rPr>
                        <w:rFonts w:ascii="SimSun" w:hAnsi="SimSun" w:eastAsia="SimSun" w:cs="SimSun"/>
                        <w:sz w:val="16"/>
                        <w:szCs w:val="16"/>
                        <w:spacing w:val="10"/>
                      </w:rPr>
                      <w:t xml:space="preserve"> </w:t>
                    </w:r>
                    <w:r>
                      <w:rPr>
                        <w:rFonts w:ascii="SimSun" w:hAnsi="SimSun" w:eastAsia="SimSun" w:cs="SimSun"/>
                        <w:sz w:val="16"/>
                        <w:szCs w:val="16"/>
                        <w:spacing w:val="-16"/>
                      </w:rPr>
                      <w:t>准确表达、多方共享</w:t>
                    </w:r>
                  </w:p>
                </w:txbxContent>
              </v:textbox>
            </v:shape>
          </v:group>
        </w:pict>
      </w:r>
    </w:p>
    <w:p>
      <w:pPr>
        <w:ind w:firstLine="10"/>
        <w:spacing w:before="50" w:line="890" w:lineRule="exact"/>
        <w:rPr/>
      </w:pPr>
      <w:r>
        <w:rPr>
          <w:position w:val="-17"/>
        </w:rPr>
        <w:pict>
          <v:group id="_x0000_s482" style="mso-position-vertical-relative:line;mso-position-horizontal-relative:char;width:182pt;height:44.55pt;" filled="false" stroked="false" coordsize="3640,890" coordorigin="0,0">
            <v:shape id="_x0000_s484" style="position:absolute;left:0;top:0;width:3640;height:890;" filled="false" stroked="false" type="#_x0000_t75">
              <v:imagedata o:title="" r:id="rId102"/>
            </v:shape>
            <v:shape id="_x0000_s486" style="position:absolute;left:-20;top:-20;width:3680;height:930;" filled="false" stroked="false" type="#_x0000_t202">
              <v:fill on="false"/>
              <v:stroke on="false"/>
              <v:path/>
              <v:imagedata o:title=""/>
              <o:lock v:ext="edit" aspectratio="false"/>
              <v:textbox inset="0mm,0mm,0mm,0mm">
                <w:txbxContent>
                  <w:p>
                    <w:pPr>
                      <w:ind w:left="218" w:right="40" w:hanging="119"/>
                      <w:spacing w:before="65" w:line="214" w:lineRule="auto"/>
                      <w:rPr>
                        <w:rFonts w:ascii="SimSun" w:hAnsi="SimSun" w:eastAsia="SimSun" w:cs="SimSun"/>
                        <w:sz w:val="16"/>
                        <w:szCs w:val="16"/>
                      </w:rPr>
                    </w:pPr>
                    <w:r>
                      <w:rPr>
                        <w:rFonts w:ascii="SimSun" w:hAnsi="SimSun" w:eastAsia="SimSun" w:cs="SimSun"/>
                        <w:sz w:val="16"/>
                        <w:szCs w:val="16"/>
                        <w:spacing w:val="-13"/>
                      </w:rPr>
                      <w:t>●数据管理要求在各业务管理制度中视情况有所体现，</w:t>
                    </w:r>
                    <w:r>
                      <w:rPr>
                        <w:rFonts w:ascii="SimSun" w:hAnsi="SimSun" w:eastAsia="SimSun" w:cs="SimSun"/>
                        <w:sz w:val="16"/>
                        <w:szCs w:val="16"/>
                        <w:spacing w:val="10"/>
                      </w:rPr>
                      <w:t xml:space="preserve"> </w:t>
                    </w:r>
                    <w:r>
                      <w:rPr>
                        <w:rFonts w:ascii="SimSun" w:hAnsi="SimSun" w:eastAsia="SimSun" w:cs="SimSun"/>
                        <w:sz w:val="16"/>
                        <w:szCs w:val="16"/>
                        <w:spacing w:val="-16"/>
                      </w:rPr>
                      <w:t>内容分散、难以形成统一要求</w:t>
                    </w:r>
                  </w:p>
                  <w:p>
                    <w:pPr>
                      <w:ind w:left="218" w:right="113" w:hanging="119"/>
                      <w:spacing w:before="38" w:line="214" w:lineRule="auto"/>
                      <w:rPr>
                        <w:rFonts w:ascii="SimSun" w:hAnsi="SimSun" w:eastAsia="SimSun" w:cs="SimSun"/>
                        <w:sz w:val="16"/>
                        <w:szCs w:val="16"/>
                      </w:rPr>
                    </w:pPr>
                    <w:r>
                      <w:rPr>
                        <w:rFonts w:ascii="SimSun" w:hAnsi="SimSun" w:eastAsia="SimSun" w:cs="SimSun"/>
                        <w:sz w:val="16"/>
                        <w:szCs w:val="16"/>
                        <w:spacing w:val="-16"/>
                      </w:rPr>
                      <w:t>●需构建公司统一的数据管理制度体系，形成全面的数</w:t>
                    </w:r>
                    <w:r>
                      <w:rPr>
                        <w:rFonts w:ascii="SimSun" w:hAnsi="SimSun" w:eastAsia="SimSun" w:cs="SimSun"/>
                        <w:sz w:val="16"/>
                        <w:szCs w:val="16"/>
                        <w:spacing w:val="9"/>
                      </w:rPr>
                      <w:t xml:space="preserve"> </w:t>
                    </w:r>
                    <w:r>
                      <w:rPr>
                        <w:rFonts w:ascii="SimSun" w:hAnsi="SimSun" w:eastAsia="SimSun" w:cs="SimSun"/>
                        <w:sz w:val="16"/>
                        <w:szCs w:val="16"/>
                        <w:spacing w:val="-16"/>
                      </w:rPr>
                      <w:t>据管理规范约束</w:t>
                    </w:r>
                  </w:p>
                </w:txbxContent>
              </v:textbox>
            </v:shape>
          </v:group>
        </w:pict>
      </w:r>
    </w:p>
    <w:p>
      <w:pPr>
        <w:spacing w:before="60" w:line="900" w:lineRule="exact"/>
        <w:rPr/>
      </w:pPr>
      <w:r>
        <w:rPr>
          <w:position w:val="-17"/>
        </w:rPr>
        <w:pict>
          <v:group id="_x0000_s488" style="mso-position-vertical-relative:line;mso-position-horizontal-relative:char;width:182.55pt;height:45pt;" filled="false" stroked="false" coordsize="3651,900" coordorigin="0,0">
            <v:shape id="_x0000_s490" style="position:absolute;left:0;top:0;width:3651;height:900;" filled="false" stroked="false" type="#_x0000_t75">
              <v:imagedata o:title="" r:id="rId103"/>
            </v:shape>
            <v:shape id="_x0000_s492" style="position:absolute;left:-20;top:-20;width:3691;height:940;" filled="false" stroked="false" type="#_x0000_t202">
              <v:fill on="false"/>
              <v:stroke on="false"/>
              <v:path/>
              <v:imagedata o:title=""/>
              <o:lock v:ext="edit" aspectratio="false"/>
              <v:textbox inset="0mm,0mm,0mm,0mm">
                <w:txbxContent>
                  <w:p>
                    <w:pPr>
                      <w:ind w:left="229" w:right="101" w:hanging="119"/>
                      <w:spacing w:before="95" w:line="214" w:lineRule="auto"/>
                      <w:rPr>
                        <w:rFonts w:ascii="SimSun" w:hAnsi="SimSun" w:eastAsia="SimSun" w:cs="SimSun"/>
                        <w:sz w:val="16"/>
                        <w:szCs w:val="16"/>
                      </w:rPr>
                    </w:pPr>
                    <w:r>
                      <w:rPr>
                        <w:rFonts w:ascii="SimSun" w:hAnsi="SimSun" w:eastAsia="SimSun" w:cs="SimSun"/>
                        <w:sz w:val="16"/>
                        <w:szCs w:val="16"/>
                        <w:spacing w:val="-15"/>
                        <w:w w:val="96"/>
                      </w:rPr>
                      <w:t>●当前数据技术框架在数据集成、数据应用等方面发挥了</w:t>
                    </w:r>
                    <w:r>
                      <w:rPr>
                        <w:rFonts w:ascii="SimSun" w:hAnsi="SimSun" w:eastAsia="SimSun" w:cs="SimSun"/>
                        <w:sz w:val="16"/>
                        <w:szCs w:val="16"/>
                        <w:spacing w:val="12"/>
                      </w:rPr>
                      <w:t xml:space="preserve"> </w:t>
                    </w:r>
                    <w:r>
                      <w:rPr>
                        <w:rFonts w:ascii="SimSun" w:hAnsi="SimSun" w:eastAsia="SimSun" w:cs="SimSun"/>
                        <w:sz w:val="16"/>
                        <w:szCs w:val="16"/>
                        <w:spacing w:val="-15"/>
                        <w:w w:val="96"/>
                      </w:rPr>
                      <w:t>一定支撑作用，但缺少公司统一的主数据管理技术支撑</w:t>
                    </w:r>
                  </w:p>
                  <w:p>
                    <w:pPr>
                      <w:ind w:left="229" w:right="91" w:hanging="119"/>
                      <w:spacing w:before="17" w:line="214" w:lineRule="auto"/>
                      <w:rPr>
                        <w:rFonts w:ascii="SimSun" w:hAnsi="SimSun" w:eastAsia="SimSun" w:cs="SimSun"/>
                        <w:sz w:val="16"/>
                        <w:szCs w:val="16"/>
                      </w:rPr>
                    </w:pPr>
                    <w:r>
                      <w:rPr>
                        <w:rFonts w:ascii="SimSun" w:hAnsi="SimSun" w:eastAsia="SimSun" w:cs="SimSun"/>
                        <w:sz w:val="16"/>
                        <w:szCs w:val="16"/>
                        <w:spacing w:val="-15"/>
                      </w:rPr>
                      <w:t>●开展数据技术体系的现状评估和规划设计，构建基础</w:t>
                    </w:r>
                    <w:r>
                      <w:rPr>
                        <w:rFonts w:ascii="SimSun" w:hAnsi="SimSun" w:eastAsia="SimSun" w:cs="SimSun"/>
                        <w:sz w:val="16"/>
                        <w:szCs w:val="16"/>
                        <w:spacing w:val="7"/>
                      </w:rPr>
                      <w:t xml:space="preserve"> </w:t>
                    </w:r>
                    <w:r>
                      <w:rPr>
                        <w:rFonts w:ascii="SimSun" w:hAnsi="SimSun" w:eastAsia="SimSun" w:cs="SimSun"/>
                        <w:sz w:val="16"/>
                        <w:szCs w:val="16"/>
                        <w:spacing w:val="-16"/>
                      </w:rPr>
                      <w:t>坚实、高效灵活、弹性扩展的技术支撑体系</w:t>
                    </w:r>
                  </w:p>
                </w:txbxContent>
              </v:textbox>
            </v:shape>
          </v:group>
        </w:pict>
      </w:r>
    </w:p>
    <w:p>
      <w:pPr>
        <w:pStyle w:val="BodyText"/>
        <w:spacing w:line="14" w:lineRule="auto"/>
        <w:rPr>
          <w:sz w:val="2"/>
        </w:rPr>
      </w:pPr>
      <w:r>
        <w:rPr>
          <w:sz w:val="2"/>
          <w:szCs w:val="2"/>
        </w:rPr>
        <w:br w:type="column"/>
      </w:r>
    </w:p>
    <w:p>
      <w:pPr>
        <w:pStyle w:val="BodyText"/>
        <w:spacing w:line="359" w:lineRule="auto"/>
        <w:rPr/>
      </w:pPr>
      <w:r/>
    </w:p>
    <w:p>
      <w:pPr>
        <w:pStyle w:val="BodyText"/>
        <w:spacing w:line="359" w:lineRule="auto"/>
        <w:rPr/>
      </w:pPr>
      <w:r/>
    </w:p>
    <w:p>
      <w:pPr>
        <w:ind w:left="1400"/>
        <w:spacing w:before="53" w:line="219" w:lineRule="auto"/>
        <w:rPr>
          <w:rFonts w:ascii="SimSun" w:hAnsi="SimSun" w:eastAsia="SimSun" w:cs="SimSun"/>
          <w:sz w:val="16"/>
          <w:szCs w:val="16"/>
        </w:rPr>
      </w:pPr>
      <w:r>
        <w:drawing>
          <wp:anchor distT="0" distB="0" distL="0" distR="0" simplePos="0" relativeHeight="252717056" behindDoc="1" locked="0" layoutInCell="1" allowOverlap="1">
            <wp:simplePos x="0" y="0"/>
            <wp:positionH relativeFrom="column">
              <wp:posOffset>-69837</wp:posOffset>
            </wp:positionH>
            <wp:positionV relativeFrom="paragraph">
              <wp:posOffset>-491126</wp:posOffset>
            </wp:positionV>
            <wp:extent cx="2368558" cy="2444723"/>
            <wp:effectExtent l="0" t="0" r="0" b="0"/>
            <wp:wrapNone/>
            <wp:docPr id="190" name="IM 190"/>
            <wp:cNvGraphicFramePr/>
            <a:graphic>
              <a:graphicData uri="http://schemas.openxmlformats.org/drawingml/2006/picture">
                <pic:pic>
                  <pic:nvPicPr>
                    <pic:cNvPr id="190" name="IM 190"/>
                    <pic:cNvPicPr/>
                  </pic:nvPicPr>
                  <pic:blipFill>
                    <a:blip r:embed="rId104"/>
                    <a:stretch>
                      <a:fillRect/>
                    </a:stretch>
                  </pic:blipFill>
                  <pic:spPr>
                    <a:xfrm rot="0">
                      <a:off x="0" y="0"/>
                      <a:ext cx="2368558" cy="2444723"/>
                    </a:xfrm>
                    <a:prstGeom prst="rect">
                      <a:avLst/>
                    </a:prstGeom>
                  </pic:spPr>
                </pic:pic>
              </a:graphicData>
            </a:graphic>
          </wp:anchor>
        </w:drawing>
      </w:r>
      <w:r>
        <w:rPr>
          <w:rFonts w:ascii="SimSun" w:hAnsi="SimSun" w:eastAsia="SimSun" w:cs="SimSun"/>
          <w:sz w:val="16"/>
          <w:szCs w:val="16"/>
          <w:spacing w:val="6"/>
        </w:rPr>
        <w:t>数据战略</w:t>
      </w:r>
    </w:p>
    <w:p>
      <w:pPr>
        <w:spacing w:before="231" w:line="219" w:lineRule="auto"/>
        <w:rPr>
          <w:rFonts w:ascii="SimSun" w:hAnsi="SimSun" w:eastAsia="SimSun" w:cs="SimSun"/>
          <w:sz w:val="16"/>
          <w:szCs w:val="16"/>
        </w:rPr>
      </w:pPr>
      <w:r>
        <w:pict>
          <v:shape id="_x0000_s494" style="position:absolute;margin-left:121.999pt;margin-top:10.5093pt;mso-position-vertical-relative:text;mso-position-horizontal-relative:text;width:35.3pt;height:11.55pt;z-index:2527180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6"/>
                    </w:rPr>
                    <w:t>数据治理</w:t>
                  </w:r>
                </w:p>
              </w:txbxContent>
            </v:textbox>
          </v:shape>
        </w:pict>
      </w:r>
      <w:r>
        <w:rPr>
          <w:rFonts w:ascii="SimSun" w:hAnsi="SimSun" w:eastAsia="SimSun" w:cs="SimSun"/>
          <w:sz w:val="16"/>
          <w:szCs w:val="16"/>
          <w:spacing w:val="3"/>
        </w:rPr>
        <w:t>数据生存周期</w:t>
      </w:r>
    </w:p>
    <w:p>
      <w:pPr>
        <w:pStyle w:val="BodyText"/>
        <w:spacing w:line="455" w:lineRule="auto"/>
        <w:rPr/>
      </w:pPr>
      <w:r/>
    </w:p>
    <w:p>
      <w:pPr>
        <w:ind w:left="109"/>
        <w:spacing w:before="52" w:line="219" w:lineRule="auto"/>
        <w:rPr>
          <w:rFonts w:ascii="SimSun" w:hAnsi="SimSun" w:eastAsia="SimSun" w:cs="SimSun"/>
          <w:sz w:val="16"/>
          <w:szCs w:val="16"/>
        </w:rPr>
      </w:pPr>
      <w:r>
        <w:pict>
          <v:shape id="_x0000_s496" style="position:absolute;margin-left:134.999pt;margin-top:1.6164pt;mso-position-vertical-relative:text;mso-position-horizontal-relative:text;width:33.65pt;height:11.55pt;z-index:2527201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数据架构</w:t>
                  </w:r>
                </w:p>
              </w:txbxContent>
            </v:textbox>
          </v:shape>
        </w:pict>
      </w:r>
      <w:r>
        <w:rPr>
          <w:rFonts w:ascii="SimSun" w:hAnsi="SimSun" w:eastAsia="SimSun" w:cs="SimSun"/>
          <w:sz w:val="16"/>
          <w:szCs w:val="16"/>
          <w:spacing w:val="-2"/>
        </w:rPr>
        <w:t>数据标准</w:t>
      </w:r>
    </w:p>
    <w:p>
      <w:pPr>
        <w:pStyle w:val="BodyText"/>
        <w:spacing w:line="465" w:lineRule="auto"/>
        <w:rPr/>
      </w:pPr>
      <w:r/>
    </w:p>
    <w:p>
      <w:pPr>
        <w:ind w:left="349"/>
        <w:spacing w:before="52" w:line="219" w:lineRule="auto"/>
        <w:rPr>
          <w:rFonts w:ascii="SimSun" w:hAnsi="SimSun" w:eastAsia="SimSun" w:cs="SimSun"/>
          <w:sz w:val="16"/>
          <w:szCs w:val="16"/>
        </w:rPr>
      </w:pPr>
      <w:r>
        <w:pict>
          <v:shape id="_x0000_s498" style="position:absolute;margin-left:121.501pt;margin-top:1.11989pt;mso-position-vertical-relative:text;mso-position-horizontal-relative:text;width:35pt;height:11.55pt;z-index:25271910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4"/>
                    </w:rPr>
                    <w:t>数据应用</w:t>
                  </w:r>
                </w:p>
              </w:txbxContent>
            </v:textbox>
          </v:shape>
        </w:pict>
      </w:r>
      <w:r>
        <w:rPr>
          <w:rFonts w:ascii="SimSun" w:hAnsi="SimSun" w:eastAsia="SimSun" w:cs="SimSun"/>
          <w:sz w:val="16"/>
          <w:szCs w:val="16"/>
          <w:spacing w:val="-2"/>
        </w:rPr>
        <w:t>数据质量</w:t>
      </w:r>
    </w:p>
    <w:p>
      <w:pPr>
        <w:ind w:left="1389"/>
        <w:spacing w:before="200" w:line="219" w:lineRule="auto"/>
        <w:rPr>
          <w:rFonts w:ascii="SimSun" w:hAnsi="SimSun" w:eastAsia="SimSun" w:cs="SimSun"/>
          <w:sz w:val="16"/>
          <w:szCs w:val="16"/>
        </w:rPr>
      </w:pPr>
      <w:r>
        <w:rPr>
          <w:rFonts w:ascii="SimSun" w:hAnsi="SimSun" w:eastAsia="SimSun" w:cs="SimSun"/>
          <w:sz w:val="16"/>
          <w:szCs w:val="16"/>
          <w:spacing w:val="-2"/>
        </w:rPr>
        <w:t>数据安全</w:t>
      </w:r>
    </w:p>
    <w:p>
      <w:pPr>
        <w:spacing w:line="219" w:lineRule="auto"/>
        <w:sectPr>
          <w:type w:val="continuous"/>
          <w:pgSz w:w="9400" w:h="13100"/>
          <w:pgMar w:top="400" w:right="369" w:bottom="400" w:left="679" w:header="0" w:footer="0" w:gutter="0"/>
          <w:cols w:equalWidth="0" w:num="3">
            <w:col w:w="721" w:space="39"/>
            <w:col w:w="3761" w:space="100"/>
            <w:col w:w="3731" w:space="0"/>
          </w:cols>
        </w:sectPr>
        <w:rPr>
          <w:rFonts w:ascii="SimSun" w:hAnsi="SimSun" w:eastAsia="SimSun" w:cs="SimSun"/>
          <w:sz w:val="16"/>
          <w:szCs w:val="16"/>
        </w:rPr>
      </w:pPr>
    </w:p>
    <w:p>
      <w:pPr>
        <w:ind w:left="2610"/>
        <w:spacing w:before="106" w:line="184" w:lineRule="auto"/>
        <w:rPr>
          <w:rFonts w:ascii="SimSun" w:hAnsi="SimSun" w:eastAsia="SimSun" w:cs="SimSun"/>
          <w:sz w:val="16"/>
          <w:szCs w:val="16"/>
        </w:rPr>
      </w:pPr>
      <w:r>
        <w:rPr>
          <w:rFonts w:ascii="SimSun" w:hAnsi="SimSun" w:eastAsia="SimSun" w:cs="SimSun"/>
          <w:sz w:val="16"/>
          <w:szCs w:val="16"/>
          <w:spacing w:val="-3"/>
        </w:rPr>
        <w:t>图8-</w:t>
      </w:r>
      <w:r>
        <w:rPr>
          <w:rFonts w:ascii="SimSun" w:hAnsi="SimSun" w:eastAsia="SimSun" w:cs="SimSun"/>
          <w:sz w:val="16"/>
          <w:szCs w:val="16"/>
          <w:spacing w:val="-33"/>
        </w:rPr>
        <w:t xml:space="preserve"> </w:t>
      </w:r>
      <w:r>
        <w:rPr>
          <w:rFonts w:ascii="SimSun" w:hAnsi="SimSun" w:eastAsia="SimSun" w:cs="SimSun"/>
          <w:sz w:val="16"/>
          <w:szCs w:val="16"/>
          <w:spacing w:val="-3"/>
        </w:rPr>
        <w:t>6</w:t>
      </w:r>
      <w:r>
        <w:rPr>
          <w:rFonts w:ascii="SimSun" w:hAnsi="SimSun" w:eastAsia="SimSun" w:cs="SimSun"/>
          <w:sz w:val="16"/>
          <w:szCs w:val="16"/>
          <w:spacing w:val="11"/>
        </w:rPr>
        <w:t xml:space="preserve">  </w:t>
      </w:r>
      <w:r>
        <w:rPr>
          <w:rFonts w:ascii="SimSun" w:hAnsi="SimSun" w:eastAsia="SimSun" w:cs="SimSun"/>
          <w:sz w:val="16"/>
          <w:szCs w:val="16"/>
          <w:spacing w:val="-3"/>
        </w:rPr>
        <w:t>某</w:t>
      </w:r>
      <w:r>
        <w:rPr>
          <w:rFonts w:ascii="SimSun" w:hAnsi="SimSun" w:eastAsia="SimSun" w:cs="SimSun"/>
          <w:sz w:val="16"/>
          <w:szCs w:val="16"/>
          <w:spacing w:val="-20"/>
        </w:rPr>
        <w:t xml:space="preserve"> </w:t>
      </w:r>
      <w:r>
        <w:rPr>
          <w:rFonts w:ascii="SimSun" w:hAnsi="SimSun" w:eastAsia="SimSun" w:cs="SimSun"/>
          <w:sz w:val="16"/>
          <w:szCs w:val="16"/>
          <w:spacing w:val="-3"/>
        </w:rPr>
        <w:t>公</w:t>
      </w:r>
      <w:r>
        <w:rPr>
          <w:rFonts w:ascii="SimSun" w:hAnsi="SimSun" w:eastAsia="SimSun" w:cs="SimSun"/>
          <w:sz w:val="16"/>
          <w:szCs w:val="16"/>
          <w:spacing w:val="-18"/>
        </w:rPr>
        <w:t xml:space="preserve"> </w:t>
      </w:r>
      <w:r>
        <w:rPr>
          <w:rFonts w:ascii="SimSun" w:hAnsi="SimSun" w:eastAsia="SimSun" w:cs="SimSun"/>
          <w:sz w:val="16"/>
          <w:szCs w:val="16"/>
          <w:spacing w:val="-3"/>
        </w:rPr>
        <w:t>司</w:t>
      </w:r>
      <w:r>
        <w:rPr>
          <w:rFonts w:ascii="Times New Roman" w:hAnsi="Times New Roman" w:eastAsia="Times New Roman" w:cs="Times New Roman"/>
          <w:sz w:val="16"/>
          <w:szCs w:val="16"/>
          <w:spacing w:val="-3"/>
        </w:rPr>
        <w:t>DCMM   </w:t>
      </w:r>
      <w:r>
        <w:rPr>
          <w:rFonts w:ascii="SimSun" w:hAnsi="SimSun" w:eastAsia="SimSun" w:cs="SimSun"/>
          <w:sz w:val="16"/>
          <w:szCs w:val="16"/>
          <w:spacing w:val="-3"/>
        </w:rPr>
        <w:t>评</w:t>
      </w:r>
      <w:r>
        <w:rPr>
          <w:rFonts w:ascii="SimSun" w:hAnsi="SimSun" w:eastAsia="SimSun" w:cs="SimSun"/>
          <w:sz w:val="16"/>
          <w:szCs w:val="16"/>
          <w:spacing w:val="-35"/>
        </w:rPr>
        <w:t xml:space="preserve"> </w:t>
      </w:r>
      <w:r>
        <w:rPr>
          <w:rFonts w:ascii="SimSun" w:hAnsi="SimSun" w:eastAsia="SimSun" w:cs="SimSun"/>
          <w:sz w:val="16"/>
          <w:szCs w:val="16"/>
          <w:spacing w:val="-3"/>
        </w:rPr>
        <w:t>估</w:t>
      </w:r>
      <w:r>
        <w:rPr>
          <w:rFonts w:ascii="SimSun" w:hAnsi="SimSun" w:eastAsia="SimSun" w:cs="SimSun"/>
          <w:sz w:val="16"/>
          <w:szCs w:val="16"/>
          <w:spacing w:val="-37"/>
        </w:rPr>
        <w:t xml:space="preserve"> </w:t>
      </w:r>
      <w:r>
        <w:rPr>
          <w:rFonts w:ascii="SimSun" w:hAnsi="SimSun" w:eastAsia="SimSun" w:cs="SimSun"/>
          <w:sz w:val="16"/>
          <w:szCs w:val="16"/>
          <w:spacing w:val="-3"/>
        </w:rPr>
        <w:t>报</w:t>
      </w:r>
      <w:r>
        <w:rPr>
          <w:rFonts w:ascii="SimSun" w:hAnsi="SimSun" w:eastAsia="SimSun" w:cs="SimSun"/>
          <w:sz w:val="16"/>
          <w:szCs w:val="16"/>
          <w:spacing w:val="-31"/>
        </w:rPr>
        <w:t xml:space="preserve"> </w:t>
      </w:r>
      <w:r>
        <w:rPr>
          <w:rFonts w:ascii="SimSun" w:hAnsi="SimSun" w:eastAsia="SimSun" w:cs="SimSun"/>
          <w:sz w:val="16"/>
          <w:szCs w:val="16"/>
          <w:spacing w:val="-3"/>
        </w:rPr>
        <w:t>告 (</w:t>
      </w:r>
      <w:r>
        <w:rPr>
          <w:rFonts w:ascii="SimSun" w:hAnsi="SimSun" w:eastAsia="SimSun" w:cs="SimSun"/>
          <w:sz w:val="16"/>
          <w:szCs w:val="16"/>
          <w:spacing w:val="-35"/>
        </w:rPr>
        <w:t xml:space="preserve"> </w:t>
      </w:r>
      <w:r>
        <w:rPr>
          <w:rFonts w:ascii="SimSun" w:hAnsi="SimSun" w:eastAsia="SimSun" w:cs="SimSun"/>
          <w:sz w:val="16"/>
          <w:szCs w:val="16"/>
          <w:spacing w:val="-3"/>
        </w:rPr>
        <w:t>节</w:t>
      </w:r>
      <w:r>
        <w:rPr>
          <w:rFonts w:ascii="SimSun" w:hAnsi="SimSun" w:eastAsia="SimSun" w:cs="SimSun"/>
          <w:sz w:val="16"/>
          <w:szCs w:val="16"/>
          <w:spacing w:val="-36"/>
        </w:rPr>
        <w:t xml:space="preserve"> </w:t>
      </w:r>
      <w:r>
        <w:rPr>
          <w:rFonts w:ascii="SimSun" w:hAnsi="SimSun" w:eastAsia="SimSun" w:cs="SimSun"/>
          <w:sz w:val="16"/>
          <w:szCs w:val="16"/>
          <w:spacing w:val="-3"/>
        </w:rPr>
        <w:t>选</w:t>
      </w:r>
      <w:r>
        <w:rPr>
          <w:rFonts w:ascii="SimSun" w:hAnsi="SimSun" w:eastAsia="SimSun" w:cs="SimSun"/>
          <w:sz w:val="16"/>
          <w:szCs w:val="16"/>
          <w:spacing w:val="-34"/>
        </w:rPr>
        <w:t xml:space="preserve"> </w:t>
      </w:r>
      <w:r>
        <w:rPr>
          <w:rFonts w:ascii="SimSun" w:hAnsi="SimSun" w:eastAsia="SimSun" w:cs="SimSun"/>
          <w:sz w:val="16"/>
          <w:szCs w:val="16"/>
          <w:spacing w:val="-3"/>
        </w:rPr>
        <w:t>)</w:t>
      </w:r>
    </w:p>
    <w:p>
      <w:pPr>
        <w:spacing w:line="184" w:lineRule="auto"/>
        <w:sectPr>
          <w:type w:val="continuous"/>
          <w:pgSz w:w="9400" w:h="13100"/>
          <w:pgMar w:top="400" w:right="369" w:bottom="400" w:left="679" w:header="0" w:footer="0" w:gutter="0"/>
          <w:cols w:equalWidth="0" w:num="1">
            <w:col w:w="8351" w:space="0"/>
          </w:cols>
        </w:sectPr>
        <w:rPr>
          <w:rFonts w:ascii="SimSun" w:hAnsi="SimSun" w:eastAsia="SimSun" w:cs="SimSun"/>
          <w:sz w:val="16"/>
          <w:szCs w:val="16"/>
        </w:rPr>
      </w:pPr>
    </w:p>
    <w:p>
      <w:pPr>
        <w:spacing w:before="147" w:line="222" w:lineRule="auto"/>
        <w:rPr>
          <w:rFonts w:ascii="SimHei" w:hAnsi="SimHei" w:eastAsia="SimHei" w:cs="SimHei"/>
          <w:sz w:val="21"/>
          <w:szCs w:val="21"/>
        </w:rPr>
      </w:pPr>
      <w:r>
        <w:rPr>
          <w:rFonts w:ascii="SimSun" w:hAnsi="SimSun" w:eastAsia="SimSun" w:cs="SimSun"/>
          <w:sz w:val="17"/>
          <w:szCs w:val="17"/>
          <w:spacing w:val="-15"/>
        </w:rPr>
        <w:t>102         </w:t>
      </w:r>
      <w:r>
        <w:rPr>
          <w:rFonts w:ascii="SimHei" w:hAnsi="SimHei" w:eastAsia="SimHei" w:cs="SimHei"/>
          <w:sz w:val="21"/>
          <w:szCs w:val="21"/>
          <w:spacing w:val="-15"/>
        </w:rPr>
        <w:t>第三部分</w:t>
      </w:r>
      <w:r>
        <w:rPr>
          <w:rFonts w:ascii="SimHei" w:hAnsi="SimHei" w:eastAsia="SimHei" w:cs="SimHei"/>
          <w:sz w:val="21"/>
          <w:szCs w:val="21"/>
          <w:spacing w:val="-15"/>
        </w:rPr>
        <w:t xml:space="preserve">  </w:t>
      </w:r>
      <w:r>
        <w:rPr>
          <w:rFonts w:ascii="SimHei" w:hAnsi="SimHei" w:eastAsia="SimHei" w:cs="SimHei"/>
          <w:sz w:val="21"/>
          <w:szCs w:val="21"/>
          <w:spacing w:val="-15"/>
        </w:rPr>
        <w:t>数据治理之法</w:t>
      </w:r>
    </w:p>
    <w:p>
      <w:pPr>
        <w:pStyle w:val="BodyText"/>
        <w:spacing w:line="423" w:lineRule="auto"/>
        <w:rPr/>
      </w:pPr>
      <w:r/>
    </w:p>
    <w:p>
      <w:pPr>
        <w:ind w:left="382"/>
        <w:spacing w:before="68" w:line="222" w:lineRule="auto"/>
        <w:rPr>
          <w:rFonts w:ascii="SimHei" w:hAnsi="SimHei" w:eastAsia="SimHei" w:cs="SimHei"/>
          <w:sz w:val="21"/>
          <w:szCs w:val="21"/>
        </w:rPr>
      </w:pPr>
      <w:r>
        <w:rPr>
          <w:rFonts w:ascii="SimHei" w:hAnsi="SimHei" w:eastAsia="SimHei" w:cs="SimHei"/>
          <w:sz w:val="21"/>
          <w:szCs w:val="21"/>
          <w:b/>
          <w:bCs/>
          <w:spacing w:val="11"/>
        </w:rPr>
        <w:t>(2)专家评审</w:t>
      </w:r>
    </w:p>
    <w:p>
      <w:pPr>
        <w:ind w:right="26" w:firstLine="409"/>
        <w:spacing w:before="60" w:line="256" w:lineRule="auto"/>
        <w:rPr>
          <w:rFonts w:ascii="SimSun" w:hAnsi="SimSun" w:eastAsia="SimSun" w:cs="SimSun"/>
          <w:sz w:val="21"/>
          <w:szCs w:val="21"/>
        </w:rPr>
      </w:pPr>
      <w:r>
        <w:rPr>
          <w:rFonts w:ascii="SimSun" w:hAnsi="SimSun" w:eastAsia="SimSun" w:cs="SimSun"/>
          <w:sz w:val="21"/>
          <w:szCs w:val="21"/>
          <w:spacing w:val="-1"/>
        </w:rPr>
        <w:t>由数据治理相关的专家对评估团队的评估过程、评估结果、分析报告等进行评审，验</w:t>
      </w:r>
      <w:r>
        <w:rPr>
          <w:rFonts w:ascii="SimSun" w:hAnsi="SimSun" w:eastAsia="SimSun" w:cs="SimSun"/>
          <w:sz w:val="21"/>
          <w:szCs w:val="21"/>
          <w:spacing w:val="2"/>
        </w:rPr>
        <w:t xml:space="preserve"> </w:t>
      </w:r>
      <w:r>
        <w:rPr>
          <w:rFonts w:ascii="SimSun" w:hAnsi="SimSun" w:eastAsia="SimSun" w:cs="SimSun"/>
          <w:sz w:val="21"/>
          <w:szCs w:val="21"/>
          <w:spacing w:val="-8"/>
        </w:rPr>
        <w:t>证过程的合规性、结果的合理性。</w:t>
      </w:r>
    </w:p>
    <w:p>
      <w:pPr>
        <w:pStyle w:val="BodyText"/>
        <w:spacing w:line="376" w:lineRule="auto"/>
        <w:rPr/>
      </w:pPr>
      <w:r/>
    </w:p>
    <w:p>
      <w:pPr>
        <w:ind w:left="3"/>
        <w:spacing w:before="98" w:line="219" w:lineRule="auto"/>
        <w:outlineLvl w:val="1"/>
        <w:rPr>
          <w:rFonts w:ascii="SimSun" w:hAnsi="SimSun" w:eastAsia="SimSun" w:cs="SimSun"/>
          <w:sz w:val="30"/>
          <w:szCs w:val="30"/>
        </w:rPr>
      </w:pPr>
      <w:bookmarkStart w:name="bookmark89" w:id="81"/>
      <w:bookmarkEnd w:id="81"/>
      <w:r>
        <w:rPr>
          <w:rFonts w:ascii="SimSun" w:hAnsi="SimSun" w:eastAsia="SimSun" w:cs="SimSun"/>
          <w:sz w:val="30"/>
          <w:szCs w:val="30"/>
          <w:b/>
          <w:bCs/>
          <w:spacing w:val="-21"/>
        </w:rPr>
        <w:t>8.3</w:t>
      </w:r>
      <w:r>
        <w:rPr>
          <w:rFonts w:ascii="SimSun" w:hAnsi="SimSun" w:eastAsia="SimSun" w:cs="SimSun"/>
          <w:sz w:val="30"/>
          <w:szCs w:val="30"/>
          <w:spacing w:val="-21"/>
        </w:rPr>
        <w:t xml:space="preserve">  </w:t>
      </w:r>
      <w:r>
        <w:rPr>
          <w:rFonts w:ascii="SimSun" w:hAnsi="SimSun" w:eastAsia="SimSun" w:cs="SimSun"/>
          <w:sz w:val="30"/>
          <w:szCs w:val="30"/>
          <w:b/>
          <w:bCs/>
          <w:spacing w:val="-21"/>
        </w:rPr>
        <w:t>本章小结</w:t>
      </w:r>
    </w:p>
    <w:p>
      <w:pPr>
        <w:ind w:right="16" w:firstLine="409"/>
        <w:spacing w:before="195" w:line="269" w:lineRule="auto"/>
        <w:jc w:val="both"/>
        <w:rPr>
          <w:rFonts w:ascii="SimSun" w:hAnsi="SimSun" w:eastAsia="SimSun" w:cs="SimSun"/>
          <w:sz w:val="21"/>
          <w:szCs w:val="21"/>
        </w:rPr>
      </w:pPr>
      <w:r>
        <w:rPr>
          <w:rFonts w:ascii="Times New Roman" w:hAnsi="Times New Roman" w:eastAsia="Times New Roman" w:cs="Times New Roman"/>
          <w:sz w:val="21"/>
          <w:szCs w:val="21"/>
        </w:rPr>
        <w:t>DMM</w:t>
      </w:r>
      <w:r>
        <w:rPr>
          <w:rFonts w:ascii="SimSun" w:hAnsi="SimSun" w:eastAsia="SimSun" w:cs="SimSun"/>
          <w:sz w:val="21"/>
          <w:szCs w:val="21"/>
        </w:rPr>
        <w:t>模型是国际上体系非常成熟、应用最为广泛的评估框架。</w:t>
      </w:r>
      <w:r>
        <w:rPr>
          <w:rFonts w:ascii="Times New Roman" w:hAnsi="Times New Roman" w:eastAsia="Times New Roman" w:cs="Times New Roman"/>
          <w:sz w:val="21"/>
          <w:szCs w:val="21"/>
        </w:rPr>
        <w:t>DCMM </w:t>
      </w:r>
      <w:r>
        <w:rPr>
          <w:rFonts w:ascii="SimSun" w:hAnsi="SimSun" w:eastAsia="SimSun" w:cs="SimSun"/>
          <w:sz w:val="21"/>
          <w:szCs w:val="21"/>
        </w:rPr>
        <w:t>参考</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DMM</w:t>
      </w:r>
      <w:r>
        <w:rPr>
          <w:rFonts w:ascii="SimSun" w:hAnsi="SimSun" w:eastAsia="SimSun" w:cs="SimSun"/>
          <w:sz w:val="21"/>
          <w:szCs w:val="21"/>
        </w:rPr>
        <w:t>模 </w:t>
      </w:r>
      <w:r>
        <w:rPr>
          <w:rFonts w:ascii="SimSun" w:hAnsi="SimSun" w:eastAsia="SimSun" w:cs="SimSun"/>
          <w:sz w:val="21"/>
          <w:szCs w:val="21"/>
          <w:spacing w:val="-1"/>
        </w:rPr>
        <w:t>型和</w:t>
      </w:r>
      <w:r>
        <w:rPr>
          <w:rFonts w:ascii="Times New Roman" w:hAnsi="Times New Roman" w:eastAsia="Times New Roman" w:cs="Times New Roman"/>
          <w:sz w:val="21"/>
          <w:szCs w:val="21"/>
          <w:spacing w:val="-1"/>
        </w:rPr>
        <w:t>DAMA</w:t>
      </w:r>
      <w:r>
        <w:rPr>
          <w:rFonts w:ascii="SimSun" w:hAnsi="SimSun" w:eastAsia="SimSun" w:cs="SimSun"/>
          <w:sz w:val="21"/>
          <w:szCs w:val="21"/>
          <w:spacing w:val="-1"/>
        </w:rPr>
        <w:t>数据管理框架，并结合国内企业的数据管理特点，形成具有中</w:t>
      </w:r>
      <w:r>
        <w:rPr>
          <w:rFonts w:ascii="SimSun" w:hAnsi="SimSun" w:eastAsia="SimSun" w:cs="SimSun"/>
          <w:sz w:val="21"/>
          <w:szCs w:val="21"/>
          <w:spacing w:val="-2"/>
        </w:rPr>
        <w:t>国本土化特点的</w:t>
      </w:r>
      <w:r>
        <w:rPr>
          <w:rFonts w:ascii="SimSun" w:hAnsi="SimSun" w:eastAsia="SimSun" w:cs="SimSun"/>
          <w:sz w:val="21"/>
          <w:szCs w:val="21"/>
        </w:rPr>
        <w:t xml:space="preserve"> </w:t>
      </w:r>
      <w:r>
        <w:rPr>
          <w:rFonts w:ascii="SimSun" w:hAnsi="SimSun" w:eastAsia="SimSun" w:cs="SimSun"/>
          <w:sz w:val="21"/>
          <w:szCs w:val="21"/>
          <w:spacing w:val="-4"/>
        </w:rPr>
        <w:t>评估模型。除</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DMM</w:t>
      </w:r>
      <w:r>
        <w:rPr>
          <w:rFonts w:ascii="SimSun" w:hAnsi="SimSun" w:eastAsia="SimSun" w:cs="SimSun"/>
          <w:sz w:val="21"/>
          <w:szCs w:val="21"/>
          <w:spacing w:val="-4"/>
        </w:rPr>
        <w:t>模型、</w:t>
      </w:r>
      <w:r>
        <w:rPr>
          <w:rFonts w:ascii="Times New Roman" w:hAnsi="Times New Roman" w:eastAsia="Times New Roman" w:cs="Times New Roman"/>
          <w:sz w:val="21"/>
          <w:szCs w:val="21"/>
          <w:spacing w:val="-4"/>
        </w:rPr>
        <w:t>DCMM </w:t>
      </w:r>
      <w:r>
        <w:rPr>
          <w:rFonts w:ascii="SimSun" w:hAnsi="SimSun" w:eastAsia="SimSun" w:cs="SimSun"/>
          <w:sz w:val="21"/>
          <w:szCs w:val="21"/>
          <w:spacing w:val="-4"/>
        </w:rPr>
        <w:t>之外，还有很多数据管</w:t>
      </w:r>
      <w:r>
        <w:rPr>
          <w:rFonts w:ascii="SimSun" w:hAnsi="SimSun" w:eastAsia="SimSun" w:cs="SimSun"/>
          <w:sz w:val="21"/>
          <w:szCs w:val="21"/>
          <w:spacing w:val="-5"/>
        </w:rPr>
        <w:t>理能力成熟模型，例如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5"/>
        </w:rPr>
        <w:t>DCAM</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数</w:t>
      </w:r>
      <w:r>
        <w:rPr>
          <w:rFonts w:ascii="SimSun" w:hAnsi="SimSun" w:eastAsia="SimSun" w:cs="SimSun"/>
          <w:sz w:val="21"/>
          <w:szCs w:val="21"/>
        </w:rPr>
        <w:t xml:space="preserve"> </w:t>
      </w:r>
      <w:r>
        <w:rPr>
          <w:rFonts w:ascii="SimSun" w:hAnsi="SimSun" w:eastAsia="SimSun" w:cs="SimSun"/>
          <w:sz w:val="21"/>
          <w:szCs w:val="21"/>
        </w:rPr>
        <w:t>据管理成熟度模型、</w:t>
      </w:r>
      <w:r>
        <w:rPr>
          <w:rFonts w:ascii="Times New Roman" w:hAnsi="Times New Roman" w:eastAsia="Times New Roman" w:cs="Times New Roman"/>
          <w:sz w:val="21"/>
          <w:szCs w:val="21"/>
        </w:rPr>
        <w:t>IBM </w:t>
      </w:r>
      <w:r>
        <w:rPr>
          <w:rFonts w:ascii="SimSun" w:hAnsi="SimSun" w:eastAsia="SimSun" w:cs="SimSun"/>
          <w:sz w:val="21"/>
          <w:szCs w:val="21"/>
        </w:rPr>
        <w:t>数据治理成熟度模型、</w:t>
      </w:r>
      <w:r>
        <w:rPr>
          <w:rFonts w:ascii="Times New Roman" w:hAnsi="Times New Roman" w:eastAsia="Times New Roman" w:cs="Times New Roman"/>
          <w:sz w:val="21"/>
          <w:szCs w:val="21"/>
        </w:rPr>
        <w:t>Oracle</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数据治理成熟</w:t>
      </w:r>
      <w:r>
        <w:rPr>
          <w:rFonts w:ascii="SimSun" w:hAnsi="SimSun" w:eastAsia="SimSun" w:cs="SimSun"/>
          <w:sz w:val="21"/>
          <w:szCs w:val="21"/>
          <w:spacing w:val="-1"/>
        </w:rPr>
        <w:t>度模型、</w:t>
      </w:r>
      <w:r>
        <w:rPr>
          <w:rFonts w:ascii="Times New Roman" w:hAnsi="Times New Roman" w:eastAsia="Times New Roman" w:cs="Times New Roman"/>
          <w:sz w:val="21"/>
          <w:szCs w:val="21"/>
          <w:spacing w:val="-1"/>
        </w:rPr>
        <w:t>Informatica</w:t>
      </w:r>
      <w:r>
        <w:rPr>
          <w:rFonts w:ascii="Times New Roman" w:hAnsi="Times New Roman" w:eastAsia="Times New Roman" w:cs="Times New Roman"/>
          <w:sz w:val="21"/>
          <w:szCs w:val="21"/>
        </w:rPr>
        <w:t xml:space="preserve"> </w:t>
      </w:r>
      <w:r>
        <w:rPr>
          <w:rFonts w:ascii="SimSun" w:hAnsi="SimSun" w:eastAsia="SimSun" w:cs="SimSun"/>
          <w:sz w:val="21"/>
          <w:szCs w:val="21"/>
          <w:spacing w:val="-6"/>
        </w:rPr>
        <w:t>数据治理成熟度模型、</w:t>
      </w:r>
      <w:r>
        <w:rPr>
          <w:rFonts w:ascii="Times New Roman" w:hAnsi="Times New Roman" w:eastAsia="Times New Roman" w:cs="Times New Roman"/>
          <w:sz w:val="21"/>
          <w:szCs w:val="21"/>
          <w:spacing w:val="-6"/>
        </w:rPr>
        <w:t>DataFlux</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6"/>
        </w:rPr>
        <w:t>主数据管理成熟度模</w:t>
      </w:r>
      <w:r>
        <w:rPr>
          <w:rFonts w:ascii="SimSun" w:hAnsi="SimSun" w:eastAsia="SimSun" w:cs="SimSun"/>
          <w:sz w:val="21"/>
          <w:szCs w:val="21"/>
          <w:spacing w:val="-7"/>
        </w:rPr>
        <w:t>型等。</w:t>
      </w:r>
    </w:p>
    <w:p>
      <w:pPr>
        <w:ind w:firstLine="409"/>
        <w:spacing w:before="70" w:line="261" w:lineRule="auto"/>
        <w:jc w:val="both"/>
        <w:rPr>
          <w:rFonts w:ascii="SimSun" w:hAnsi="SimSun" w:eastAsia="SimSun" w:cs="SimSun"/>
          <w:sz w:val="21"/>
          <w:szCs w:val="21"/>
        </w:rPr>
      </w:pPr>
      <w:r>
        <w:rPr>
          <w:rFonts w:ascii="SimSun" w:hAnsi="SimSun" w:eastAsia="SimSun" w:cs="SimSun"/>
          <w:sz w:val="21"/>
          <w:szCs w:val="21"/>
          <w:spacing w:val="-3"/>
        </w:rPr>
        <w:t>至于选择以哪个能力成熟度模型为参考来进行企业的</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DCMM</w:t>
      </w:r>
      <w:r>
        <w:rPr>
          <w:rFonts w:ascii="SimSun" w:hAnsi="SimSun" w:eastAsia="SimSun" w:cs="SimSun"/>
          <w:sz w:val="21"/>
          <w:szCs w:val="21"/>
          <w:spacing w:val="-3"/>
        </w:rPr>
        <w:t>评估，笔者认为不是特别</w:t>
      </w:r>
      <w:r>
        <w:rPr>
          <w:rFonts w:ascii="SimSun" w:hAnsi="SimSun" w:eastAsia="SimSun" w:cs="SimSun"/>
          <w:sz w:val="21"/>
          <w:szCs w:val="21"/>
        </w:rPr>
        <w:t xml:space="preserve"> </w:t>
      </w:r>
      <w:r>
        <w:rPr>
          <w:rFonts w:ascii="SimSun" w:hAnsi="SimSun" w:eastAsia="SimSun" w:cs="SimSun"/>
          <w:sz w:val="21"/>
          <w:szCs w:val="21"/>
          <w:spacing w:val="-1"/>
        </w:rPr>
        <w:t>重要，这些成熟度模型和工具之间的差异并不是很大。重要的是通过评估，企业</w:t>
      </w:r>
      <w:r>
        <w:rPr>
          <w:rFonts w:ascii="SimSun" w:hAnsi="SimSun" w:eastAsia="SimSun" w:cs="SimSun"/>
          <w:sz w:val="21"/>
          <w:szCs w:val="21"/>
          <w:spacing w:val="-2"/>
        </w:rPr>
        <w:t>能够发现</w:t>
      </w:r>
      <w:r>
        <w:rPr>
          <w:rFonts w:ascii="SimSun" w:hAnsi="SimSun" w:eastAsia="SimSun" w:cs="SimSun"/>
          <w:sz w:val="21"/>
          <w:szCs w:val="21"/>
        </w:rPr>
        <w:t xml:space="preserve"> </w:t>
      </w:r>
      <w:r>
        <w:rPr>
          <w:rFonts w:ascii="SimSun" w:hAnsi="SimSun" w:eastAsia="SimSun" w:cs="SimSun"/>
          <w:sz w:val="21"/>
          <w:szCs w:val="21"/>
          <w:spacing w:val="-6"/>
        </w:rPr>
        <w:t>问题，找出差距，明确改进方向，制定满足企业业务发展需要的数据治理路线图。</w:t>
      </w:r>
    </w:p>
    <w:p>
      <w:pPr>
        <w:spacing w:line="261" w:lineRule="auto"/>
        <w:sectPr>
          <w:pgSz w:w="9370" w:h="13090"/>
          <w:pgMar w:top="400" w:right="857" w:bottom="400" w:left="340" w:header="0" w:footer="0" w:gutter="0"/>
        </w:sectPr>
        <w:rPr>
          <w:rFonts w:ascii="SimSun" w:hAnsi="SimSun" w:eastAsia="SimSun" w:cs="SimSun"/>
          <w:sz w:val="21"/>
          <w:szCs w:val="21"/>
        </w:rPr>
      </w:pPr>
    </w:p>
    <w:p>
      <w:pPr>
        <w:spacing w:before="14"/>
        <w:rPr/>
      </w:pPr>
      <w:r>
        <mc:AlternateContent xmlns:mc="http://schemas.openxmlformats.org/markup-compatibility/2006">
          <mc:Choice Requires="wps">
            <w:drawing>
              <wp:anchor distT="0" distB="0" distL="0" distR="0" simplePos="0" relativeHeight="252745728" behindDoc="0" locked="0" layoutInCell="0" allowOverlap="1">
                <wp:simplePos x="0" y="0"/>
                <wp:positionH relativeFrom="page">
                  <wp:posOffset>4071832</wp:posOffset>
                </wp:positionH>
                <wp:positionV relativeFrom="page">
                  <wp:posOffset>844512</wp:posOffset>
                </wp:positionV>
                <wp:extent cx="85725" cy="136525"/>
                <wp:effectExtent l="0" t="0" r="0" b="0"/>
                <wp:wrapNone/>
                <wp:docPr id="192" name="TextBox 192"/>
                <wp:cNvGraphicFramePr/>
                <a:graphic>
                  <a:graphicData uri="http://schemas.microsoft.com/office/word/2010/wordprocessingShape">
                    <wps:wsp>
                      <wps:cNvSpPr txBox="1"/>
                      <wps:spPr>
                        <a:xfrm rot="5400000">
                          <a:off x="4071832" y="844512"/>
                          <a:ext cx="85725" cy="136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39" w:lineRule="auto"/>
                              <w:rPr>
                                <w:rFonts w:ascii="SimSun" w:hAnsi="SimSun" w:eastAsia="SimSun" w:cs="SimSun"/>
                                <w:sz w:val="11"/>
                                <w:szCs w:val="11"/>
                              </w:rPr>
                            </w:pPr>
                            <w:r>
                              <w:rPr>
                                <w:rFonts w:ascii="SimSun" w:hAnsi="SimSun" w:eastAsia="SimSun" w:cs="SimSun"/>
                                <w:sz w:val="11"/>
                                <w:szCs w:val="1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0" style="position:absolute;margin-left:320.617pt;margin-top:66.4971pt;mso-position-vertical-relative:page;mso-position-horizontal-relative:page;width:6.75pt;height:10.75pt;z-index:252745728;rotation:90;" o:allowincell="f" filled="false" stroked="false" type="#_x0000_t202">
                <v:fill on="false"/>
                <v:stroke on="false"/>
                <v:path/>
                <v:imagedata o:title=""/>
                <o:lock v:ext="edit" aspectratio="false"/>
                <v:textbox inset="0mm,0mm,0mm,0mm">
                  <w:txbxContent>
                    <w:p>
                      <w:pPr>
                        <w:ind w:left="20"/>
                        <w:spacing w:before="52" w:line="239" w:lineRule="auto"/>
                        <w:rPr>
                          <w:rFonts w:ascii="SimSun" w:hAnsi="SimSun" w:eastAsia="SimSun" w:cs="SimSun"/>
                          <w:sz w:val="11"/>
                          <w:szCs w:val="11"/>
                        </w:rPr>
                      </w:pPr>
                      <w:r>
                        <w:rPr>
                          <w:rFonts w:ascii="SimSun" w:hAnsi="SimSun" w:eastAsia="SimSun" w:cs="SimSun"/>
                          <w:sz w:val="11"/>
                          <w:szCs w:val="11"/>
                        </w:rPr>
                        <w:t>■</w:t>
                      </w:r>
                    </w:p>
                  </w:txbxContent>
                </v:textbox>
              </v:shape>
            </w:pict>
          </mc:Fallback>
        </mc:AlternateContent>
      </w:r>
      <w:r>
        <mc:AlternateContent xmlns:mc="http://schemas.openxmlformats.org/markup-compatibility/2006">
          <mc:Choice Requires="wps">
            <w:drawing>
              <wp:anchor distT="0" distB="0" distL="0" distR="0" simplePos="0" relativeHeight="252749824" behindDoc="0" locked="0" layoutInCell="0" allowOverlap="1">
                <wp:simplePos x="0" y="0"/>
                <wp:positionH relativeFrom="page">
                  <wp:posOffset>4199492</wp:posOffset>
                </wp:positionH>
                <wp:positionV relativeFrom="page">
                  <wp:posOffset>890846</wp:posOffset>
                </wp:positionV>
                <wp:extent cx="181610" cy="127635"/>
                <wp:effectExtent l="0" t="0" r="0" b="0"/>
                <wp:wrapNone/>
                <wp:docPr id="194" name="TextBox 194"/>
                <wp:cNvGraphicFramePr/>
                <a:graphic>
                  <a:graphicData uri="http://schemas.microsoft.com/office/word/2010/wordprocessingShape">
                    <wps:wsp>
                      <wps:cNvSpPr txBox="1"/>
                      <wps:spPr>
                        <a:xfrm rot="5400000">
                          <a:off x="4199492" y="890846"/>
                          <a:ext cx="181610" cy="1276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7" w:lineRule="auto"/>
                              <w:rPr>
                                <w:rFonts w:ascii="SimSun" w:hAnsi="SimSun" w:eastAsia="SimSun" w:cs="SimSun"/>
                                <w:sz w:val="11"/>
                                <w:szCs w:val="11"/>
                              </w:rPr>
                            </w:pPr>
                            <w:r>
                              <w:rPr>
                                <w:rFonts w:ascii="SimSun" w:hAnsi="SimSun" w:eastAsia="SimSun" w:cs="SimSun"/>
                                <w:sz w:val="11"/>
                                <w:szCs w:val="11"/>
                                <w:spacing w:val="-3"/>
                              </w:rPr>
                              <w:t>通</w:t>
                            </w:r>
                            <w:r>
                              <w:rPr>
                                <w:rFonts w:ascii="SimSun" w:hAnsi="SimSun" w:eastAsia="SimSun" w:cs="SimSun"/>
                                <w:sz w:val="11"/>
                                <w:szCs w:val="11"/>
                                <w:spacing w:val="-9"/>
                              </w:rPr>
                              <w:t xml:space="preserve"> </w:t>
                            </w:r>
                            <w:r>
                              <w:rPr>
                                <w:rFonts w:ascii="SimSun" w:hAnsi="SimSun" w:eastAsia="SimSun" w:cs="SimSun"/>
                                <w:sz w:val="11"/>
                                <w:szCs w:val="11"/>
                                <w:spacing w:val="-3"/>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2" style="position:absolute;margin-left:330.669pt;margin-top:70.1454pt;mso-position-vertical-relative:page;mso-position-horizontal-relative:page;width:14.3pt;height:10.05pt;z-index:252749824;rotation:90;" o:allowincell="f" filled="false" stroked="false" type="#_x0000_t202">
                <v:fill on="false"/>
                <v:stroke on="false"/>
                <v:path/>
                <v:imagedata o:title=""/>
                <o:lock v:ext="edit" aspectratio="false"/>
                <v:textbox inset="0mm,0mm,0mm,0mm">
                  <w:txbxContent>
                    <w:p>
                      <w:pPr>
                        <w:ind w:left="20"/>
                        <w:spacing w:before="44" w:line="227" w:lineRule="auto"/>
                        <w:rPr>
                          <w:rFonts w:ascii="SimSun" w:hAnsi="SimSun" w:eastAsia="SimSun" w:cs="SimSun"/>
                          <w:sz w:val="11"/>
                          <w:szCs w:val="11"/>
                        </w:rPr>
                      </w:pPr>
                      <w:r>
                        <w:rPr>
                          <w:rFonts w:ascii="SimSun" w:hAnsi="SimSun" w:eastAsia="SimSun" w:cs="SimSun"/>
                          <w:sz w:val="11"/>
                          <w:szCs w:val="11"/>
                          <w:spacing w:val="-3"/>
                        </w:rPr>
                        <w:t>通</w:t>
                      </w:r>
                      <w:r>
                        <w:rPr>
                          <w:rFonts w:ascii="SimSun" w:hAnsi="SimSun" w:eastAsia="SimSun" w:cs="SimSun"/>
                          <w:sz w:val="11"/>
                          <w:szCs w:val="11"/>
                          <w:spacing w:val="-9"/>
                        </w:rPr>
                        <w:t xml:space="preserve"> </w:t>
                      </w:r>
                      <w:r>
                        <w:rPr>
                          <w:rFonts w:ascii="SimSun" w:hAnsi="SimSun" w:eastAsia="SimSun" w:cs="SimSun"/>
                          <w:sz w:val="11"/>
                          <w:szCs w:val="11"/>
                          <w:spacing w:val="-3"/>
                        </w:rPr>
                        <w:t>■</w:t>
                      </w:r>
                    </w:p>
                  </w:txbxContent>
                </v:textbox>
              </v:shape>
            </w:pict>
          </mc:Fallback>
        </mc:AlternateContent>
      </w:r>
      <w:r>
        <mc:AlternateContent xmlns:mc="http://schemas.openxmlformats.org/markup-compatibility/2006">
          <mc:Choice Requires="wps">
            <w:drawing>
              <wp:anchor distT="0" distB="0" distL="0" distR="0" simplePos="0" relativeHeight="252750848" behindDoc="0" locked="0" layoutInCell="0" allowOverlap="1">
                <wp:simplePos x="0" y="0"/>
                <wp:positionH relativeFrom="page">
                  <wp:posOffset>4714714</wp:posOffset>
                </wp:positionH>
                <wp:positionV relativeFrom="page">
                  <wp:posOffset>879060</wp:posOffset>
                </wp:positionV>
                <wp:extent cx="64135" cy="96519"/>
                <wp:effectExtent l="0" t="0" r="0" b="0"/>
                <wp:wrapNone/>
                <wp:docPr id="196" name="TextBox 196"/>
                <wp:cNvGraphicFramePr/>
                <a:graphic>
                  <a:graphicData uri="http://schemas.microsoft.com/office/word/2010/wordprocessingShape">
                    <wps:wsp>
                      <wps:cNvSpPr txBox="1"/>
                      <wps:spPr>
                        <a:xfrm rot="16200000">
                          <a:off x="4714714" y="879060"/>
                          <a:ext cx="64135" cy="9651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239" w:lineRule="auto"/>
                              <w:rPr>
                                <w:rFonts w:ascii="SimSun" w:hAnsi="SimSun" w:eastAsia="SimSun" w:cs="SimSun"/>
                                <w:sz w:val="7"/>
                                <w:szCs w:val="7"/>
                              </w:rPr>
                            </w:pPr>
                            <w:r>
                              <w:rPr>
                                <w:rFonts w:ascii="SimSun" w:hAnsi="SimSun" w:eastAsia="SimSun" w:cs="SimSun"/>
                                <w:sz w:val="7"/>
                                <w:szCs w:val="7"/>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4" style="position:absolute;margin-left:371.237pt;margin-top:69.2174pt;mso-position-vertical-relative:page;mso-position-horizontal-relative:page;width:5.05pt;height:7.6pt;z-index:252750848;rotation:270;" o:allowincell="f" filled="false" stroked="false" type="#_x0000_t202">
                <v:fill on="false"/>
                <v:stroke on="false"/>
                <v:path/>
                <v:imagedata o:title=""/>
                <o:lock v:ext="edit" aspectratio="false"/>
                <v:textbox inset="0mm,0mm,0mm,0mm">
                  <w:txbxContent>
                    <w:p>
                      <w:pPr>
                        <w:ind w:left="20"/>
                        <w:spacing w:before="40" w:line="239" w:lineRule="auto"/>
                        <w:rPr>
                          <w:rFonts w:ascii="SimSun" w:hAnsi="SimSun" w:eastAsia="SimSun" w:cs="SimSun"/>
                          <w:sz w:val="7"/>
                          <w:szCs w:val="7"/>
                        </w:rPr>
                      </w:pPr>
                      <w:r>
                        <w:rPr>
                          <w:rFonts w:ascii="SimSun" w:hAnsi="SimSun" w:eastAsia="SimSun" w:cs="SimSun"/>
                          <w:sz w:val="7"/>
                          <w:szCs w:val="7"/>
                        </w:rPr>
                        <w:t>■</w:t>
                      </w:r>
                    </w:p>
                  </w:txbxContent>
                </v:textbox>
              </v:shape>
            </w:pict>
          </mc:Fallback>
        </mc:AlternateContent>
      </w:r>
      <w:r>
        <w:drawing>
          <wp:anchor distT="0" distB="0" distL="0" distR="0" simplePos="0" relativeHeight="252747776" behindDoc="0" locked="0" layoutInCell="0" allowOverlap="1">
            <wp:simplePos x="0" y="0"/>
            <wp:positionH relativeFrom="page">
              <wp:posOffset>3644910</wp:posOffset>
            </wp:positionH>
            <wp:positionV relativeFrom="page">
              <wp:posOffset>806478</wp:posOffset>
            </wp:positionV>
            <wp:extent cx="450838" cy="165038"/>
            <wp:effectExtent l="0" t="0" r="0" b="0"/>
            <wp:wrapNone/>
            <wp:docPr id="198" name="IM 198"/>
            <wp:cNvGraphicFramePr/>
            <a:graphic>
              <a:graphicData uri="http://schemas.openxmlformats.org/drawingml/2006/picture">
                <pic:pic>
                  <pic:nvPicPr>
                    <pic:cNvPr id="198" name="IM 198"/>
                    <pic:cNvPicPr/>
                  </pic:nvPicPr>
                  <pic:blipFill>
                    <a:blip r:embed="rId105"/>
                    <a:stretch>
                      <a:fillRect/>
                    </a:stretch>
                  </pic:blipFill>
                  <pic:spPr>
                    <a:xfrm rot="0">
                      <a:off x="0" y="0"/>
                      <a:ext cx="450838" cy="165038"/>
                    </a:xfrm>
                    <a:prstGeom prst="rect">
                      <a:avLst/>
                    </a:prstGeom>
                  </pic:spPr>
                </pic:pic>
              </a:graphicData>
            </a:graphic>
          </wp:anchor>
        </w:drawing>
      </w:r>
      <w:r>
        <w:pict>
          <v:shape id="_x0000_s506" style="position:absolute;margin-left:353.294pt;margin-top:67.1508pt;mso-position-vertical-relative:page;mso-position-horizontal-relative:page;width:9.25pt;height:15.05pt;z-index:252751872;"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p>
              </w:txbxContent>
            </v:textbox>
          </v:shape>
        </w:pict>
      </w:r>
      <w:r>
        <w:drawing>
          <wp:anchor distT="0" distB="0" distL="0" distR="0" simplePos="0" relativeHeight="252744704" behindDoc="0" locked="0" layoutInCell="0" allowOverlap="1">
            <wp:simplePos x="0" y="0"/>
            <wp:positionH relativeFrom="page">
              <wp:posOffset>4933975</wp:posOffset>
            </wp:positionH>
            <wp:positionV relativeFrom="page">
              <wp:posOffset>1600229</wp:posOffset>
            </wp:positionV>
            <wp:extent cx="736574" cy="171443"/>
            <wp:effectExtent l="0" t="0" r="0" b="0"/>
            <wp:wrapNone/>
            <wp:docPr id="200" name="IM 200"/>
            <wp:cNvGraphicFramePr/>
            <a:graphic>
              <a:graphicData uri="http://schemas.openxmlformats.org/drawingml/2006/picture">
                <pic:pic>
                  <pic:nvPicPr>
                    <pic:cNvPr id="200" name="IM 200"/>
                    <pic:cNvPicPr/>
                  </pic:nvPicPr>
                  <pic:blipFill>
                    <a:blip r:embed="rId106"/>
                    <a:stretch>
                      <a:fillRect/>
                    </a:stretch>
                  </pic:blipFill>
                  <pic:spPr>
                    <a:xfrm rot="0">
                      <a:off x="0" y="0"/>
                      <a:ext cx="736574" cy="171443"/>
                    </a:xfrm>
                    <a:prstGeom prst="rect">
                      <a:avLst/>
                    </a:prstGeom>
                  </pic:spPr>
                </pic:pic>
              </a:graphicData>
            </a:graphic>
          </wp:anchor>
        </w:drawing>
      </w:r>
      <w:r/>
    </w:p>
    <w:p>
      <w:pPr>
        <w:spacing w:before="14"/>
        <w:rPr/>
      </w:pPr>
      <w:r/>
    </w:p>
    <w:p>
      <w:pPr>
        <w:spacing w:before="14"/>
        <w:rPr/>
      </w:pPr>
      <w:r/>
    </w:p>
    <w:p>
      <w:pPr>
        <w:sectPr>
          <w:pgSz w:w="9400" w:h="13100"/>
          <w:pgMar w:top="400" w:right="445" w:bottom="400" w:left="730" w:header="0" w:footer="0" w:gutter="0"/>
          <w:cols w:equalWidth="0" w:num="1">
            <w:col w:w="8225" w:space="0"/>
          </w:cols>
        </w:sectPr>
        <w:rPr/>
      </w:pPr>
    </w:p>
    <w:p>
      <w:pPr>
        <w:ind w:left="6119" w:hanging="9"/>
        <w:spacing w:before="116" w:line="225" w:lineRule="auto"/>
        <w:jc w:val="both"/>
        <w:rPr>
          <w:rFonts w:ascii="SimSun" w:hAnsi="SimSun" w:eastAsia="SimSun" w:cs="SimSun"/>
          <w:sz w:val="12"/>
          <w:szCs w:val="12"/>
        </w:rPr>
      </w:pPr>
      <w:r>
        <w:pict>
          <v:shape id="_x0000_s508" style="position:absolute;margin-left:291.002pt;margin-top:3.52167pt;mso-position-vertical-relative:text;mso-position-horizontal-relative:text;width:14.65pt;height:9.8pt;z-index:25274880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9"/>
                      <w:szCs w:val="9"/>
                    </w:rPr>
                  </w:pPr>
                  <w:r>
                    <w:rPr>
                      <w:rFonts w:ascii="SimSun" w:hAnsi="SimSun" w:eastAsia="SimSun" w:cs="SimSun"/>
                      <w:sz w:val="12"/>
                      <w:szCs w:val="12"/>
                      <w:spacing w:val="-12"/>
                    </w:rPr>
                    <w:t>■1</w:t>
                  </w:r>
                  <w:r>
                    <w:rPr>
                      <w:rFonts w:ascii="SimSun" w:hAnsi="SimSun" w:eastAsia="SimSun" w:cs="SimSun"/>
                      <w:sz w:val="9"/>
                      <w:szCs w:val="9"/>
                      <w:spacing w:val="-12"/>
                    </w:rPr>
                    <w:t>■1</w:t>
                  </w:r>
                </w:p>
              </w:txbxContent>
            </v:textbox>
          </v:shape>
        </w:pict>
      </w:r>
      <w:r>
        <w:pict>
          <v:shape id="_x0000_s510" style="position:absolute;margin-left:257.5pt;margin-top:16.9252pt;mso-position-vertical-relative:text;mso-position-horizontal-relative:text;width:6.15pt;height:7.75pt;z-index:252746752;" filled="false" stroked="false" type="#_x0000_t202">
            <v:fill on="false"/>
            <v:stroke on="false"/>
            <v:path/>
            <v:imagedata o:title=""/>
            <o:lock v:ext="edit" aspectratio="false"/>
            <v:textbox inset="0mm,0mm,0mm,0mm">
              <w:txbxContent>
                <w:p>
                  <w:pPr>
                    <w:ind w:left="20"/>
                    <w:spacing w:before="20" w:line="228" w:lineRule="auto"/>
                    <w:rPr>
                      <w:rFonts w:ascii="STHupo" w:hAnsi="STHupo" w:eastAsia="STHupo" w:cs="STHupo"/>
                      <w:sz w:val="9"/>
                      <w:szCs w:val="9"/>
                    </w:rPr>
                  </w:pPr>
                  <w:r>
                    <w:rPr>
                      <w:rFonts w:ascii="STHupo" w:hAnsi="STHupo" w:eastAsia="STHupo" w:cs="STHupo"/>
                      <w:sz w:val="9"/>
                      <w:szCs w:val="9"/>
                    </w:rPr>
                    <w:t>国</w:t>
                  </w:r>
                </w:p>
              </w:txbxContent>
            </v:textbox>
          </v:shape>
        </w:pict>
      </w:r>
      <w:r>
        <w:rPr>
          <w:rFonts w:ascii="SimSun" w:hAnsi="SimSun" w:eastAsia="SimSun" w:cs="SimSun"/>
          <w:sz w:val="9"/>
          <w:szCs w:val="9"/>
          <w:spacing w:val="-5"/>
        </w:rPr>
        <w:t>■■1</w:t>
      </w:r>
      <w:r>
        <w:rPr>
          <w:rFonts w:ascii="SimSun" w:hAnsi="SimSun" w:eastAsia="SimSun" w:cs="SimSun"/>
          <w:sz w:val="9"/>
          <w:szCs w:val="9"/>
          <w:spacing w:val="1"/>
        </w:rPr>
        <w:t xml:space="preserve"> </w:t>
      </w:r>
      <w:r>
        <w:rPr>
          <w:rFonts w:ascii="SimSun" w:hAnsi="SimSun" w:eastAsia="SimSun" w:cs="SimSun"/>
          <w:sz w:val="9"/>
          <w:szCs w:val="9"/>
          <w:spacing w:val="-5"/>
        </w:rPr>
        <w:t>■■1</w:t>
      </w:r>
      <w:r>
        <w:rPr>
          <w:rFonts w:ascii="SimSun" w:hAnsi="SimSun" w:eastAsia="SimSun" w:cs="SimSun"/>
          <w:sz w:val="9"/>
          <w:szCs w:val="9"/>
          <w:spacing w:val="1"/>
        </w:rPr>
        <w:t xml:space="preserve"> </w:t>
      </w:r>
      <w:r>
        <w:rPr>
          <w:rFonts w:ascii="SimSun" w:hAnsi="SimSun" w:eastAsia="SimSun" w:cs="SimSun"/>
          <w:sz w:val="12"/>
          <w:szCs w:val="12"/>
        </w:rPr>
        <w:t>■</w:t>
      </w:r>
    </w:p>
    <w:p>
      <w:pPr>
        <w:ind w:left="5699" w:right="379" w:hanging="269"/>
        <w:spacing w:line="229" w:lineRule="auto"/>
        <w:rPr>
          <w:rFonts w:ascii="SimSun" w:hAnsi="SimSun" w:eastAsia="SimSun" w:cs="SimSun"/>
          <w:sz w:val="12"/>
          <w:szCs w:val="12"/>
        </w:rPr>
      </w:pPr>
      <w:r>
        <w:rPr>
          <w:rFonts w:ascii="SimSun" w:hAnsi="SimSun" w:eastAsia="SimSun" w:cs="SimSun"/>
          <w:sz w:val="12"/>
          <w:szCs w:val="12"/>
          <w:spacing w:val="-16"/>
          <w:position w:val="-1"/>
        </w:rPr>
        <w:t>■</w:t>
      </w:r>
      <w:r>
        <w:rPr>
          <w:rFonts w:ascii="SimSun" w:hAnsi="SimSun" w:eastAsia="SimSun" w:cs="SimSun"/>
          <w:sz w:val="12"/>
          <w:szCs w:val="12"/>
          <w:spacing w:val="23"/>
          <w:position w:val="-1"/>
        </w:rPr>
        <w:t xml:space="preserve">  </w:t>
      </w:r>
      <w:r>
        <w:rPr>
          <w:rFonts w:ascii="SimSun" w:hAnsi="SimSun" w:eastAsia="SimSun" w:cs="SimSun"/>
          <w:sz w:val="12"/>
          <w:szCs w:val="12"/>
          <w:spacing w:val="-16"/>
        </w:rPr>
        <w:t>■|■</w:t>
      </w:r>
      <w:r>
        <w:rPr>
          <w:rFonts w:ascii="SimSun" w:hAnsi="SimSun" w:eastAsia="SimSun" w:cs="SimSun"/>
          <w:sz w:val="12"/>
          <w:szCs w:val="12"/>
        </w:rPr>
        <w:t xml:space="preserve"> </w:t>
      </w:r>
      <w:r>
        <w:rPr>
          <w:rFonts w:ascii="SimSun" w:hAnsi="SimSun" w:eastAsia="SimSun" w:cs="SimSun"/>
          <w:sz w:val="12"/>
          <w:szCs w:val="12"/>
        </w:rPr>
        <w:t>■</w:t>
      </w:r>
    </w:p>
    <w:p>
      <w:pPr>
        <w:ind w:left="5699" w:right="259" w:firstLine="140"/>
        <w:spacing w:line="215" w:lineRule="auto"/>
        <w:rPr>
          <w:rFonts w:ascii="SimSun" w:hAnsi="SimSun" w:eastAsia="SimSun" w:cs="SimSun"/>
          <w:sz w:val="12"/>
          <w:szCs w:val="12"/>
        </w:rPr>
      </w:pPr>
      <w:r>
        <w:rPr>
          <w:rFonts w:ascii="SimSun" w:hAnsi="SimSun" w:eastAsia="SimSun" w:cs="SimSun"/>
          <w:sz w:val="9"/>
          <w:szCs w:val="9"/>
          <w:spacing w:val="-15"/>
        </w:rPr>
        <w:t>■</w:t>
      </w:r>
      <w:r>
        <w:rPr>
          <w:rFonts w:ascii="SimSun" w:hAnsi="SimSun" w:eastAsia="SimSun" w:cs="SimSun"/>
          <w:sz w:val="9"/>
          <w:szCs w:val="9"/>
          <w:spacing w:val="7"/>
        </w:rPr>
        <w:t xml:space="preserve"> </w:t>
      </w:r>
      <w:r>
        <w:rPr>
          <w:rFonts w:ascii="SimSun" w:hAnsi="SimSun" w:eastAsia="SimSun" w:cs="SimSun"/>
          <w:sz w:val="12"/>
          <w:szCs w:val="12"/>
          <w:spacing w:val="-15"/>
        </w:rPr>
        <w:t>■</w:t>
      </w:r>
      <w:r>
        <w:rPr>
          <w:rFonts w:ascii="SimSun" w:hAnsi="SimSun" w:eastAsia="SimSun" w:cs="SimSun"/>
          <w:sz w:val="12"/>
          <w:szCs w:val="12"/>
        </w:rPr>
        <w:t xml:space="preserve"> </w:t>
      </w:r>
      <w:r>
        <w:rPr>
          <w:rFonts w:ascii="SimSun" w:hAnsi="SimSun" w:eastAsia="SimSun" w:cs="SimSun"/>
          <w:sz w:val="12"/>
          <w:szCs w:val="12"/>
          <w:spacing w:val="-5"/>
        </w:rPr>
        <w:t>■■</w:t>
      </w:r>
    </w:p>
    <w:p>
      <w:pPr>
        <w:ind w:left="5840"/>
        <w:spacing w:line="184" w:lineRule="auto"/>
        <w:rPr>
          <w:rFonts w:ascii="SimSun" w:hAnsi="SimSun" w:eastAsia="SimSun" w:cs="SimSun"/>
          <w:sz w:val="12"/>
          <w:szCs w:val="12"/>
        </w:rPr>
      </w:pPr>
      <w:r>
        <w:rPr>
          <w:rFonts w:ascii="SimSun" w:hAnsi="SimSun" w:eastAsia="SimSun" w:cs="SimSun"/>
          <w:sz w:val="12"/>
          <w:szCs w:val="12"/>
        </w:rPr>
        <w:t>■</w:t>
      </w:r>
    </w:p>
    <w:p>
      <w:pPr>
        <w:pStyle w:val="BodyText"/>
        <w:spacing w:line="14" w:lineRule="auto"/>
        <w:rPr>
          <w:sz w:val="2"/>
        </w:rPr>
      </w:pPr>
      <w:r>
        <w:rPr>
          <w:sz w:val="2"/>
          <w:szCs w:val="2"/>
        </w:rPr>
        <w:br w:type="column"/>
      </w:r>
    </w:p>
    <w:p>
      <w:pPr>
        <w:spacing w:before="36" w:line="213" w:lineRule="auto"/>
        <w:rPr>
          <w:rFonts w:ascii="SimSun" w:hAnsi="SimSun" w:eastAsia="SimSun" w:cs="SimSun"/>
          <w:sz w:val="12"/>
          <w:szCs w:val="12"/>
        </w:rPr>
      </w:pPr>
      <w:r>
        <w:rPr>
          <w:rFonts w:ascii="SimSun" w:hAnsi="SimSun" w:eastAsia="SimSun" w:cs="SimSun"/>
          <w:sz w:val="2"/>
          <w:szCs w:val="2"/>
          <w:spacing w:val="-2"/>
        </w:rPr>
        <w:t>■1</w:t>
      </w:r>
      <w:r>
        <w:rPr>
          <w:rFonts w:ascii="SimSun" w:hAnsi="SimSun" w:eastAsia="SimSun" w:cs="SimSun"/>
          <w:sz w:val="2"/>
          <w:szCs w:val="2"/>
        </w:rPr>
        <w:t xml:space="preserve">          </w:t>
      </w:r>
      <w:r>
        <w:rPr>
          <w:rFonts w:ascii="SimSun" w:hAnsi="SimSun" w:eastAsia="SimSun" w:cs="SimSun"/>
          <w:sz w:val="9"/>
          <w:szCs w:val="9"/>
          <w:spacing w:val="-7"/>
        </w:rPr>
        <w:t>■1</w:t>
      </w:r>
      <w:r>
        <w:rPr>
          <w:rFonts w:ascii="SimSun" w:hAnsi="SimSun" w:eastAsia="SimSun" w:cs="SimSun"/>
          <w:sz w:val="9"/>
          <w:szCs w:val="9"/>
          <w:spacing w:val="-5"/>
        </w:rPr>
        <w:t xml:space="preserve"> </w:t>
      </w:r>
      <w:r>
        <w:rPr>
          <w:rFonts w:ascii="SimSun" w:hAnsi="SimSun" w:eastAsia="SimSun" w:cs="SimSun"/>
          <w:sz w:val="18"/>
          <w:szCs w:val="18"/>
          <w:spacing w:val="-33"/>
          <w:w w:val="76"/>
        </w:rPr>
        <w:t>■l</w:t>
      </w:r>
      <w:r>
        <w:rPr>
          <w:rFonts w:ascii="SimSun" w:hAnsi="SimSun" w:eastAsia="SimSun" w:cs="SimSun"/>
          <w:sz w:val="12"/>
          <w:szCs w:val="12"/>
          <w:spacing w:val="2"/>
          <w:position w:val="-1"/>
        </w:rPr>
        <w:t>■</w:t>
      </w:r>
    </w:p>
    <w:p>
      <w:pPr>
        <w:ind w:left="130"/>
        <w:spacing w:line="238" w:lineRule="auto"/>
        <w:rPr>
          <w:rFonts w:ascii="SimSun" w:hAnsi="SimSun" w:eastAsia="SimSun" w:cs="SimSun"/>
          <w:sz w:val="9"/>
          <w:szCs w:val="9"/>
        </w:rPr>
      </w:pPr>
      <w:r>
        <w:rPr>
          <w:rFonts w:ascii="SimSun" w:hAnsi="SimSun" w:eastAsia="SimSun" w:cs="SimSun"/>
          <w:sz w:val="9"/>
          <w:szCs w:val="9"/>
          <w:spacing w:val="-7"/>
        </w:rPr>
        <w:t>■</w:t>
      </w:r>
      <w:r>
        <w:rPr>
          <w:rFonts w:ascii="SimSun" w:hAnsi="SimSun" w:eastAsia="SimSun" w:cs="SimSun"/>
          <w:sz w:val="9"/>
          <w:szCs w:val="9"/>
          <w:spacing w:val="5"/>
        </w:rPr>
        <w:t xml:space="preserve">    </w:t>
      </w:r>
      <w:r>
        <w:rPr>
          <w:rFonts w:ascii="SimSun" w:hAnsi="SimSun" w:eastAsia="SimSun" w:cs="SimSun"/>
          <w:sz w:val="9"/>
          <w:szCs w:val="9"/>
          <w:spacing w:val="-7"/>
        </w:rPr>
        <w:t>■</w:t>
      </w:r>
    </w:p>
    <w:p>
      <w:pPr>
        <w:ind w:left="270"/>
        <w:spacing w:line="231" w:lineRule="auto"/>
        <w:rPr>
          <w:rFonts w:ascii="SimSun" w:hAnsi="SimSun" w:eastAsia="SimSun" w:cs="SimSun"/>
          <w:sz w:val="12"/>
          <w:szCs w:val="12"/>
        </w:rPr>
      </w:pPr>
      <w:r>
        <w:rPr>
          <w:rFonts w:ascii="SimSun" w:hAnsi="SimSun" w:eastAsia="SimSun" w:cs="SimSun"/>
          <w:sz w:val="9"/>
          <w:szCs w:val="9"/>
          <w:spacing w:val="-2"/>
        </w:rPr>
        <w:t>■|</w:t>
      </w:r>
      <w:r>
        <w:rPr>
          <w:rFonts w:ascii="SimSun" w:hAnsi="SimSun" w:eastAsia="SimSun" w:cs="SimSun"/>
          <w:sz w:val="12"/>
          <w:szCs w:val="12"/>
          <w:spacing w:val="-2"/>
        </w:rPr>
        <w:t>■</w:t>
      </w:r>
    </w:p>
    <w:p>
      <w:pPr>
        <w:ind w:left="400"/>
        <w:spacing w:before="3" w:line="239" w:lineRule="auto"/>
        <w:rPr>
          <w:rFonts w:ascii="SimSun" w:hAnsi="SimSun" w:eastAsia="SimSun" w:cs="SimSun"/>
          <w:sz w:val="9"/>
          <w:szCs w:val="9"/>
        </w:rPr>
      </w:pPr>
      <w:r>
        <w:drawing>
          <wp:anchor distT="0" distB="0" distL="0" distR="0" simplePos="0" relativeHeight="252752896" behindDoc="0" locked="0" layoutInCell="1" allowOverlap="1">
            <wp:simplePos x="0" y="0"/>
            <wp:positionH relativeFrom="column">
              <wp:posOffset>83075</wp:posOffset>
            </wp:positionH>
            <wp:positionV relativeFrom="paragraph">
              <wp:posOffset>310</wp:posOffset>
            </wp:positionV>
            <wp:extent cx="184143" cy="127023"/>
            <wp:effectExtent l="0" t="0" r="0" b="0"/>
            <wp:wrapNone/>
            <wp:docPr id="202" name="IM 202"/>
            <wp:cNvGraphicFramePr/>
            <a:graphic>
              <a:graphicData uri="http://schemas.openxmlformats.org/drawingml/2006/picture">
                <pic:pic>
                  <pic:nvPicPr>
                    <pic:cNvPr id="202" name="IM 202"/>
                    <pic:cNvPicPr/>
                  </pic:nvPicPr>
                  <pic:blipFill>
                    <a:blip r:embed="rId107"/>
                    <a:stretch>
                      <a:fillRect/>
                    </a:stretch>
                  </pic:blipFill>
                  <pic:spPr>
                    <a:xfrm rot="0">
                      <a:off x="0" y="0"/>
                      <a:ext cx="184143" cy="127023"/>
                    </a:xfrm>
                    <a:prstGeom prst="rect">
                      <a:avLst/>
                    </a:prstGeom>
                  </pic:spPr>
                </pic:pic>
              </a:graphicData>
            </a:graphic>
          </wp:anchor>
        </w:drawing>
      </w:r>
      <w:r>
        <w:rPr>
          <w:rFonts w:ascii="SimSun" w:hAnsi="SimSun" w:eastAsia="SimSun" w:cs="SimSun"/>
          <w:sz w:val="9"/>
          <w:szCs w:val="9"/>
        </w:rPr>
        <w:t>■</w:t>
      </w:r>
    </w:p>
    <w:p>
      <w:pPr>
        <w:pStyle w:val="BodyText"/>
        <w:spacing w:line="388" w:lineRule="auto"/>
        <w:rPr/>
      </w:pPr>
      <w:r/>
    </w:p>
    <w:p>
      <w:pPr>
        <w:ind w:left="10"/>
        <w:spacing w:before="36" w:line="220" w:lineRule="auto"/>
        <w:rPr>
          <w:rFonts w:ascii="SimSun" w:hAnsi="SimSun" w:eastAsia="SimSun" w:cs="SimSun"/>
          <w:sz w:val="11"/>
          <w:szCs w:val="11"/>
        </w:rPr>
      </w:pPr>
      <w:r>
        <w:rPr>
          <w:rFonts w:ascii="SimSun" w:hAnsi="SimSun" w:eastAsia="SimSun" w:cs="SimSun"/>
          <w:sz w:val="11"/>
          <w:szCs w:val="11"/>
        </w:rPr>
        <w:t>■</w:t>
      </w:r>
    </w:p>
    <w:p>
      <w:pPr>
        <w:spacing w:line="220" w:lineRule="auto"/>
        <w:sectPr>
          <w:type w:val="continuous"/>
          <w:pgSz w:w="9400" w:h="13100"/>
          <w:pgMar w:top="400" w:right="445" w:bottom="400" w:left="730" w:header="0" w:footer="0" w:gutter="0"/>
          <w:cols w:equalWidth="0" w:num="2">
            <w:col w:w="6333" w:space="56"/>
            <w:col w:w="1836" w:space="0"/>
          </w:cols>
        </w:sectPr>
        <w:rPr>
          <w:rFonts w:ascii="SimSun" w:hAnsi="SimSun" w:eastAsia="SimSun" w:cs="SimSun"/>
          <w:sz w:val="11"/>
          <w:szCs w:val="11"/>
        </w:rPr>
      </w:pPr>
    </w:p>
    <w:p>
      <w:pPr>
        <w:ind w:left="5970"/>
        <w:spacing w:before="142" w:line="222" w:lineRule="auto"/>
        <w:rPr>
          <w:rFonts w:ascii="SimHei" w:hAnsi="SimHei" w:eastAsia="SimHei" w:cs="SimHei"/>
          <w:sz w:val="28"/>
          <w:szCs w:val="28"/>
        </w:rPr>
      </w:pPr>
      <w:r>
        <w:rPr>
          <w:rFonts w:ascii="SimHei" w:hAnsi="SimHei" w:eastAsia="SimHei" w:cs="SimHei"/>
          <w:sz w:val="28"/>
          <w:szCs w:val="28"/>
          <w:spacing w:val="13"/>
        </w:rPr>
        <w:t>第9章</w:t>
      </w:r>
    </w:p>
    <w:p>
      <w:pPr>
        <w:ind w:left="3475"/>
        <w:spacing w:before="189" w:line="219" w:lineRule="auto"/>
        <w:rPr>
          <w:rFonts w:ascii="SimHei" w:hAnsi="SimHei" w:eastAsia="SimHei" w:cs="SimHei"/>
          <w:sz w:val="37"/>
          <w:szCs w:val="37"/>
        </w:rPr>
      </w:pPr>
      <w:r>
        <w:rPr>
          <w:rFonts w:ascii="SimHei" w:hAnsi="SimHei" w:eastAsia="SimHei" w:cs="SimHei"/>
          <w:sz w:val="37"/>
          <w:szCs w:val="37"/>
          <w:b/>
          <w:bCs/>
          <w:spacing w:val="-6"/>
        </w:rPr>
        <w:t>数据治理路线图规划</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right="72" w:firstLine="419"/>
        <w:spacing w:before="68" w:line="248" w:lineRule="auto"/>
        <w:rPr>
          <w:rFonts w:ascii="SimSun" w:hAnsi="SimSun" w:eastAsia="SimSun" w:cs="SimSun"/>
          <w:sz w:val="21"/>
          <w:szCs w:val="21"/>
        </w:rPr>
      </w:pPr>
      <w:r>
        <w:rPr>
          <w:rFonts w:ascii="SimSun" w:hAnsi="SimSun" w:eastAsia="SimSun" w:cs="SimSun"/>
          <w:sz w:val="21"/>
          <w:szCs w:val="21"/>
          <w:spacing w:val="-1"/>
        </w:rPr>
        <w:t>很多企业知道数据治理很重要，但是却不清楚如何做好数据治理。有的企业开展</w:t>
      </w:r>
      <w:r>
        <w:rPr>
          <w:rFonts w:ascii="SimSun" w:hAnsi="SimSun" w:eastAsia="SimSun" w:cs="SimSun"/>
          <w:sz w:val="21"/>
          <w:szCs w:val="21"/>
          <w:spacing w:val="-2"/>
        </w:rPr>
        <w:t>数据</w:t>
      </w:r>
      <w:r>
        <w:rPr>
          <w:rFonts w:ascii="SimSun" w:hAnsi="SimSun" w:eastAsia="SimSun" w:cs="SimSun"/>
          <w:sz w:val="21"/>
          <w:szCs w:val="21"/>
        </w:rPr>
        <w:t xml:space="preserve"> </w:t>
      </w:r>
      <w:r>
        <w:rPr>
          <w:rFonts w:ascii="SimSun" w:hAnsi="SimSun" w:eastAsia="SimSun" w:cs="SimSun"/>
          <w:sz w:val="21"/>
          <w:szCs w:val="21"/>
          <w:spacing w:val="-7"/>
        </w:rPr>
        <w:t>治理是“摸着石头过河”,还有一部分企业是“想过河</w:t>
      </w:r>
      <w:r>
        <w:rPr>
          <w:rFonts w:ascii="SimSun" w:hAnsi="SimSun" w:eastAsia="SimSun" w:cs="SimSun"/>
          <w:sz w:val="21"/>
          <w:szCs w:val="21"/>
          <w:spacing w:val="-8"/>
        </w:rPr>
        <w:t>但是不知道该摸哪一块石头”。</w:t>
      </w:r>
    </w:p>
    <w:p>
      <w:pPr>
        <w:ind w:right="44" w:firstLine="419"/>
        <w:spacing w:before="76" w:line="251" w:lineRule="auto"/>
        <w:rPr>
          <w:rFonts w:ascii="SimSun" w:hAnsi="SimSun" w:eastAsia="SimSun" w:cs="SimSun"/>
          <w:sz w:val="21"/>
          <w:szCs w:val="21"/>
        </w:rPr>
      </w:pPr>
      <w:r>
        <w:rPr>
          <w:rFonts w:ascii="SimSun" w:hAnsi="SimSun" w:eastAsia="SimSun" w:cs="SimSun"/>
          <w:sz w:val="21"/>
          <w:szCs w:val="21"/>
        </w:rPr>
        <w:t>数据治理成熟度评估为企业提供了一个数据治理的切入点，</w:t>
      </w:r>
      <w:r>
        <w:rPr>
          <w:rFonts w:ascii="SimSun" w:hAnsi="SimSun" w:eastAsia="SimSun" w:cs="SimSun"/>
          <w:sz w:val="21"/>
          <w:szCs w:val="21"/>
          <w:spacing w:val="-1"/>
        </w:rPr>
        <w:t>通过发现企业数据治理中</w:t>
      </w:r>
      <w:r>
        <w:rPr>
          <w:rFonts w:ascii="SimSun" w:hAnsi="SimSun" w:eastAsia="SimSun" w:cs="SimSun"/>
          <w:sz w:val="21"/>
          <w:szCs w:val="21"/>
        </w:rPr>
        <w:t xml:space="preserve"> </w:t>
      </w:r>
      <w:r>
        <w:rPr>
          <w:rFonts w:ascii="SimSun" w:hAnsi="SimSun" w:eastAsia="SimSun" w:cs="SimSun"/>
          <w:sz w:val="21"/>
          <w:szCs w:val="21"/>
          <w:spacing w:val="-6"/>
        </w:rPr>
        <w:t>存在的问题，找到与业界领先企业的差距，绘制出符合企业现状和需求的数据治理路线图。</w:t>
      </w:r>
    </w:p>
    <w:p>
      <w:pPr>
        <w:pStyle w:val="BodyText"/>
        <w:spacing w:line="426" w:lineRule="auto"/>
        <w:rPr/>
      </w:pPr>
      <w:r/>
    </w:p>
    <w:p>
      <w:pPr>
        <w:ind w:left="3"/>
        <w:spacing w:before="91" w:line="219" w:lineRule="auto"/>
        <w:outlineLvl w:val="1"/>
        <w:rPr>
          <w:rFonts w:ascii="SimSun" w:hAnsi="SimSun" w:eastAsia="SimSun" w:cs="SimSun"/>
          <w:sz w:val="28"/>
          <w:szCs w:val="28"/>
        </w:rPr>
      </w:pPr>
      <w:r>
        <w:rPr>
          <w:rFonts w:ascii="SimSun" w:hAnsi="SimSun" w:eastAsia="SimSun" w:cs="SimSun"/>
          <w:sz w:val="28"/>
          <w:szCs w:val="28"/>
          <w:b/>
          <w:bCs/>
          <w:spacing w:val="-2"/>
        </w:rPr>
        <w:t>9.1</w:t>
      </w:r>
      <w:r>
        <w:rPr>
          <w:rFonts w:ascii="SimSun" w:hAnsi="SimSun" w:eastAsia="SimSun" w:cs="SimSun"/>
          <w:sz w:val="28"/>
          <w:szCs w:val="28"/>
          <w:spacing w:val="-2"/>
        </w:rPr>
        <w:t xml:space="preserve">  </w:t>
      </w:r>
      <w:r>
        <w:rPr>
          <w:rFonts w:ascii="SimSun" w:hAnsi="SimSun" w:eastAsia="SimSun" w:cs="SimSun"/>
          <w:sz w:val="28"/>
          <w:szCs w:val="28"/>
          <w:b/>
          <w:bCs/>
          <w:spacing w:val="-2"/>
        </w:rPr>
        <w:t>数据治理路线图概述</w:t>
      </w:r>
    </w:p>
    <w:p>
      <w:pPr>
        <w:pStyle w:val="BodyText"/>
        <w:spacing w:line="392" w:lineRule="auto"/>
        <w:rPr/>
      </w:pPr>
      <w:r/>
    </w:p>
    <w:p>
      <w:pPr>
        <w:ind w:left="3"/>
        <w:spacing w:before="68" w:line="219" w:lineRule="auto"/>
        <w:outlineLvl w:val="2"/>
        <w:rPr>
          <w:rFonts w:ascii="SimHei" w:hAnsi="SimHei" w:eastAsia="SimHei" w:cs="SimHei"/>
          <w:sz w:val="21"/>
          <w:szCs w:val="21"/>
        </w:rPr>
      </w:pPr>
      <w:r>
        <w:rPr>
          <w:rFonts w:ascii="SimHei" w:hAnsi="SimHei" w:eastAsia="SimHei" w:cs="SimHei"/>
          <w:sz w:val="21"/>
          <w:szCs w:val="21"/>
          <w:b/>
          <w:bCs/>
          <w:spacing w:val="15"/>
        </w:rPr>
        <w:t>9.1.1</w:t>
      </w:r>
      <w:r>
        <w:rPr>
          <w:rFonts w:ascii="SimHei" w:hAnsi="SimHei" w:eastAsia="SimHei" w:cs="SimHei"/>
          <w:sz w:val="21"/>
          <w:szCs w:val="21"/>
          <w:spacing w:val="26"/>
        </w:rPr>
        <w:t xml:space="preserve">  </w:t>
      </w:r>
      <w:r>
        <w:rPr>
          <w:rFonts w:ascii="SimHei" w:hAnsi="SimHei" w:eastAsia="SimHei" w:cs="SimHei"/>
          <w:sz w:val="21"/>
          <w:szCs w:val="21"/>
          <w:b/>
          <w:bCs/>
          <w:spacing w:val="15"/>
        </w:rPr>
        <w:t>数据治理路线图的定义</w:t>
      </w:r>
    </w:p>
    <w:p>
      <w:pPr>
        <w:ind w:left="422"/>
        <w:spacing w:before="261" w:line="219" w:lineRule="auto"/>
        <w:outlineLvl w:val="2"/>
        <w:rPr>
          <w:rFonts w:ascii="SimHei" w:hAnsi="SimHei" w:eastAsia="SimHei" w:cs="SimHei"/>
          <w:sz w:val="21"/>
          <w:szCs w:val="21"/>
        </w:rPr>
      </w:pPr>
      <w:r>
        <w:rPr>
          <w:rFonts w:ascii="SimHei" w:hAnsi="SimHei" w:eastAsia="SimHei" w:cs="SimHei"/>
          <w:sz w:val="21"/>
          <w:szCs w:val="21"/>
          <w:b/>
          <w:bCs/>
          <w:spacing w:val="-8"/>
        </w:rPr>
        <w:t>1.什么是路线图</w:t>
      </w:r>
    </w:p>
    <w:p>
      <w:pPr>
        <w:ind w:right="43" w:firstLine="419"/>
        <w:spacing w:before="65" w:line="267" w:lineRule="auto"/>
        <w:jc w:val="both"/>
        <w:rPr>
          <w:rFonts w:ascii="SimSun" w:hAnsi="SimSun" w:eastAsia="SimSun" w:cs="SimSun"/>
          <w:sz w:val="21"/>
          <w:szCs w:val="21"/>
        </w:rPr>
      </w:pPr>
      <w:r>
        <w:rPr>
          <w:rFonts w:ascii="SimSun" w:hAnsi="SimSun" w:eastAsia="SimSun" w:cs="SimSun"/>
          <w:sz w:val="21"/>
          <w:szCs w:val="21"/>
          <w:spacing w:val="-1"/>
        </w:rPr>
        <w:t>路线图是指描述技术变化步骤或技术相关环节之间逻辑关系的简洁的图形、表</w:t>
      </w:r>
      <w:r>
        <w:rPr>
          <w:rFonts w:ascii="SimSun" w:hAnsi="SimSun" w:eastAsia="SimSun" w:cs="SimSun"/>
          <w:sz w:val="21"/>
          <w:szCs w:val="21"/>
          <w:spacing w:val="-2"/>
        </w:rPr>
        <w:t>格、文</w:t>
      </w:r>
      <w:r>
        <w:rPr>
          <w:rFonts w:ascii="SimSun" w:hAnsi="SimSun" w:eastAsia="SimSun" w:cs="SimSun"/>
          <w:sz w:val="21"/>
          <w:szCs w:val="21"/>
        </w:rPr>
        <w:t xml:space="preserve"> </w:t>
      </w:r>
      <w:r>
        <w:rPr>
          <w:rFonts w:ascii="SimSun" w:hAnsi="SimSun" w:eastAsia="SimSun" w:cs="SimSun"/>
          <w:sz w:val="21"/>
          <w:szCs w:val="21"/>
        </w:rPr>
        <w:t>字等形式。路线图是一种目标计划，就是把计划未来要做的事列</w:t>
      </w:r>
      <w:r>
        <w:rPr>
          <w:rFonts w:ascii="SimSun" w:hAnsi="SimSun" w:eastAsia="SimSun" w:cs="SimSun"/>
          <w:sz w:val="21"/>
          <w:szCs w:val="21"/>
          <w:spacing w:val="-1"/>
        </w:rPr>
        <w:t>出来，直至达到某一个目</w:t>
      </w:r>
      <w:r>
        <w:rPr>
          <w:rFonts w:ascii="SimSun" w:hAnsi="SimSun" w:eastAsia="SimSun" w:cs="SimSun"/>
          <w:sz w:val="21"/>
          <w:szCs w:val="21"/>
        </w:rPr>
        <w:t xml:space="preserve"> </w:t>
      </w:r>
      <w:r>
        <w:rPr>
          <w:rFonts w:ascii="SimSun" w:hAnsi="SimSun" w:eastAsia="SimSun" w:cs="SimSun"/>
          <w:sz w:val="21"/>
          <w:szCs w:val="21"/>
          <w:spacing w:val="-6"/>
        </w:rPr>
        <w:t>标，就像沿着地图路线一步步找到终点一样，常用于新产品、项目或技术领域的开发。</w:t>
      </w:r>
    </w:p>
    <w:p>
      <w:pPr>
        <w:ind w:firstLine="419"/>
        <w:spacing w:before="49" w:line="267" w:lineRule="auto"/>
        <w:jc w:val="both"/>
        <w:rPr>
          <w:rFonts w:ascii="SimSun" w:hAnsi="SimSun" w:eastAsia="SimSun" w:cs="SimSun"/>
          <w:sz w:val="21"/>
          <w:szCs w:val="21"/>
        </w:rPr>
      </w:pPr>
      <w:r>
        <w:rPr>
          <w:rFonts w:ascii="SimSun" w:hAnsi="SimSun" w:eastAsia="SimSun" w:cs="SimSun"/>
          <w:sz w:val="21"/>
          <w:szCs w:val="21"/>
        </w:rPr>
        <w:t>路线图是一种先进的方法和工具，它代表一种综合集成，将</w:t>
      </w:r>
      <w:r>
        <w:rPr>
          <w:rFonts w:ascii="SimSun" w:hAnsi="SimSun" w:eastAsia="SimSun" w:cs="SimSun"/>
          <w:sz w:val="21"/>
          <w:szCs w:val="21"/>
          <w:spacing w:val="-1"/>
        </w:rPr>
        <w:t>各种影响、制约事物发展</w:t>
      </w:r>
      <w:r>
        <w:rPr>
          <w:rFonts w:ascii="SimSun" w:hAnsi="SimSun" w:eastAsia="SimSun" w:cs="SimSun"/>
          <w:sz w:val="21"/>
          <w:szCs w:val="21"/>
        </w:rPr>
        <w:t xml:space="preserve"> </w:t>
      </w:r>
      <w:r>
        <w:rPr>
          <w:rFonts w:ascii="SimSun" w:hAnsi="SimSun" w:eastAsia="SimSun" w:cs="SimSun"/>
          <w:sz w:val="21"/>
          <w:szCs w:val="21"/>
          <w:spacing w:val="1"/>
        </w:rPr>
        <w:t>的相关因素放在同一环境中通盘考虑，帮助管理人员建立对事物发展相关性</w:t>
      </w:r>
      <w:r>
        <w:rPr>
          <w:rFonts w:ascii="SimSun" w:hAnsi="SimSun" w:eastAsia="SimSun" w:cs="SimSun"/>
          <w:sz w:val="21"/>
          <w:szCs w:val="21"/>
        </w:rPr>
        <w:t>的深刻认识， </w:t>
      </w:r>
      <w:r>
        <w:rPr>
          <w:rFonts w:ascii="SimSun" w:hAnsi="SimSun" w:eastAsia="SimSun" w:cs="SimSun"/>
          <w:sz w:val="21"/>
          <w:szCs w:val="21"/>
          <w:spacing w:val="-14"/>
        </w:rPr>
        <w:t>从而有效防止顾此失彼、</w:t>
      </w:r>
      <w:r>
        <w:rPr>
          <w:rFonts w:ascii="SimSun" w:hAnsi="SimSun" w:eastAsia="SimSun" w:cs="SimSun"/>
          <w:sz w:val="21"/>
          <w:szCs w:val="21"/>
          <w:spacing w:val="52"/>
        </w:rPr>
        <w:t xml:space="preserve"> </w:t>
      </w:r>
      <w:r>
        <w:rPr>
          <w:rFonts w:ascii="SimSun" w:hAnsi="SimSun" w:eastAsia="SimSun" w:cs="SimSun"/>
          <w:sz w:val="21"/>
          <w:szCs w:val="21"/>
          <w:spacing w:val="-14"/>
        </w:rPr>
        <w:t>一叶障目等问题。</w:t>
      </w:r>
    </w:p>
    <w:p>
      <w:pPr>
        <w:ind w:left="422"/>
        <w:spacing w:before="185" w:line="219" w:lineRule="auto"/>
        <w:outlineLvl w:val="2"/>
        <w:rPr>
          <w:rFonts w:ascii="SimHei" w:hAnsi="SimHei" w:eastAsia="SimHei" w:cs="SimHei"/>
          <w:sz w:val="21"/>
          <w:szCs w:val="21"/>
        </w:rPr>
      </w:pPr>
      <w:r>
        <w:rPr>
          <w:rFonts w:ascii="SimHei" w:hAnsi="SimHei" w:eastAsia="SimHei" w:cs="SimHei"/>
          <w:sz w:val="21"/>
          <w:szCs w:val="21"/>
          <w:b/>
          <w:bCs/>
          <w:spacing w:val="-5"/>
        </w:rPr>
        <w:t>2.什么是数据治理路线图</w:t>
      </w:r>
    </w:p>
    <w:p>
      <w:pPr>
        <w:ind w:right="43" w:firstLine="419"/>
        <w:spacing w:before="56" w:line="249" w:lineRule="auto"/>
        <w:jc w:val="both"/>
        <w:rPr>
          <w:rFonts w:ascii="SimSun" w:hAnsi="SimSun" w:eastAsia="SimSun" w:cs="SimSun"/>
          <w:sz w:val="21"/>
          <w:szCs w:val="21"/>
        </w:rPr>
      </w:pPr>
      <w:r>
        <w:rPr>
          <w:rFonts w:ascii="SimSun" w:hAnsi="SimSun" w:eastAsia="SimSun" w:cs="SimSun"/>
          <w:sz w:val="21"/>
          <w:szCs w:val="21"/>
        </w:rPr>
        <w:t>数据治理路线图是对企业数据治理的战略要素、发展方向、</w:t>
      </w:r>
      <w:r>
        <w:rPr>
          <w:rFonts w:ascii="SimSun" w:hAnsi="SimSun" w:eastAsia="SimSun" w:cs="SimSun"/>
          <w:sz w:val="21"/>
          <w:szCs w:val="21"/>
          <w:spacing w:val="-1"/>
        </w:rPr>
        <w:t>建设顺序、实施路径的综</w:t>
      </w:r>
      <w:r>
        <w:rPr>
          <w:rFonts w:ascii="SimSun" w:hAnsi="SimSun" w:eastAsia="SimSun" w:cs="SimSun"/>
          <w:sz w:val="21"/>
          <w:szCs w:val="21"/>
        </w:rPr>
        <w:t xml:space="preserve"> </w:t>
      </w:r>
      <w:r>
        <w:rPr>
          <w:rFonts w:ascii="SimSun" w:hAnsi="SimSun" w:eastAsia="SimSun" w:cs="SimSun"/>
          <w:sz w:val="21"/>
          <w:szCs w:val="21"/>
          <w:spacing w:val="-2"/>
        </w:rPr>
        <w:t>合表达，可以指明企业数据治理的方向和路径。它以时间为轴，确定随时间向前推移的各</w:t>
      </w:r>
      <w:r>
        <w:rPr>
          <w:rFonts w:ascii="SimSun" w:hAnsi="SimSun" w:eastAsia="SimSun" w:cs="SimSun"/>
          <w:sz w:val="21"/>
          <w:szCs w:val="21"/>
          <w:spacing w:val="16"/>
        </w:rPr>
        <w:t xml:space="preserve"> </w:t>
      </w:r>
      <w:r>
        <w:rPr>
          <w:rFonts w:ascii="SimSun" w:hAnsi="SimSun" w:eastAsia="SimSun" w:cs="SimSun"/>
          <w:sz w:val="21"/>
          <w:szCs w:val="21"/>
        </w:rPr>
        <w:t>个节点，并采取量化的方式明确每个节点的目标、建设内容，为数</w:t>
      </w:r>
      <w:r>
        <w:rPr>
          <w:rFonts w:ascii="SimSun" w:hAnsi="SimSun" w:eastAsia="SimSun" w:cs="SimSun"/>
          <w:sz w:val="21"/>
          <w:szCs w:val="21"/>
          <w:spacing w:val="-1"/>
        </w:rPr>
        <w:t>据治理的实施和操作提</w:t>
      </w:r>
    </w:p>
    <w:p>
      <w:pPr>
        <w:spacing w:line="249" w:lineRule="auto"/>
        <w:sectPr>
          <w:type w:val="continuous"/>
          <w:pgSz w:w="9400" w:h="13100"/>
          <w:pgMar w:top="400" w:right="445" w:bottom="400" w:left="730" w:header="0" w:footer="0" w:gutter="0"/>
          <w:cols w:equalWidth="0" w:num="1">
            <w:col w:w="8225" w:space="0"/>
          </w:cols>
        </w:sectPr>
        <w:rPr>
          <w:rFonts w:ascii="SimSun" w:hAnsi="SimSun" w:eastAsia="SimSun" w:cs="SimSun"/>
          <w:sz w:val="21"/>
          <w:szCs w:val="21"/>
        </w:rPr>
      </w:pPr>
    </w:p>
    <w:p>
      <w:pPr>
        <w:spacing w:before="175" w:line="222" w:lineRule="auto"/>
        <w:rPr>
          <w:rFonts w:ascii="SimHei" w:hAnsi="SimHei" w:eastAsia="SimHei" w:cs="SimHei"/>
          <w:sz w:val="16"/>
          <w:szCs w:val="16"/>
        </w:rPr>
      </w:pPr>
      <w:r>
        <w:rPr>
          <w:rFonts w:ascii="SimSun" w:hAnsi="SimSun" w:eastAsia="SimSun" w:cs="SimSun"/>
          <w:sz w:val="16"/>
          <w:szCs w:val="16"/>
          <w:spacing w:val="17"/>
        </w:rPr>
        <w:t>104        </w:t>
      </w:r>
      <w:r>
        <w:rPr>
          <w:rFonts w:ascii="SimHei" w:hAnsi="SimHei" w:eastAsia="SimHei" w:cs="SimHei"/>
          <w:sz w:val="16"/>
          <w:szCs w:val="16"/>
          <w:spacing w:val="17"/>
        </w:rPr>
        <w:t>第三部分</w:t>
      </w:r>
      <w:r>
        <w:rPr>
          <w:rFonts w:ascii="SimHei" w:hAnsi="SimHei" w:eastAsia="SimHei" w:cs="SimHei"/>
          <w:sz w:val="16"/>
          <w:szCs w:val="16"/>
          <w:spacing w:val="80"/>
        </w:rPr>
        <w:t xml:space="preserve"> </w:t>
      </w:r>
      <w:r>
        <w:rPr>
          <w:rFonts w:ascii="SimHei" w:hAnsi="SimHei" w:eastAsia="SimHei" w:cs="SimHei"/>
          <w:sz w:val="16"/>
          <w:szCs w:val="16"/>
          <w:spacing w:val="17"/>
        </w:rPr>
        <w:t>数据治理之法</w:t>
      </w:r>
    </w:p>
    <w:p>
      <w:pPr>
        <w:pStyle w:val="BodyText"/>
        <w:spacing w:line="438"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3"/>
        </w:rPr>
        <w:t>供较为具体的参照和依据，如图9-1所示。</w:t>
      </w:r>
    </w:p>
    <w:p>
      <w:pPr>
        <w:pStyle w:val="BodyText"/>
        <w:ind w:firstLine="620"/>
        <w:spacing w:before="163" w:line="3990" w:lineRule="exact"/>
        <w:rPr/>
      </w:pPr>
      <w:r>
        <w:rPr>
          <w:position w:val="-79"/>
        </w:rPr>
        <w:pict>
          <v:group id="_x0000_s512" style="mso-position-vertical-relative:line;mso-position-horizontal-relative:char;width:349pt;height:199.5pt;" filled="false" stroked="false" coordsize="6980,3990" coordorigin="0,0">
            <v:shape id="_x0000_s514" style="position:absolute;left:0;top:0;width:6980;height:3990;" filled="false" stroked="false" type="#_x0000_t75">
              <v:imagedata o:title="" r:id="rId108"/>
            </v:shape>
            <v:shape id="_x0000_s516" style="position:absolute;left:260;top:334;width:3033;height:3402;" filled="false" stroked="false" type="#_x0000_t202">
              <v:fill on="false"/>
              <v:stroke on="false"/>
              <v:path/>
              <v:imagedata o:title=""/>
              <o:lock v:ext="edit" aspectratio="false"/>
              <v:textbox inset="0mm,0mm,0mm,0mm">
                <w:txbxContent>
                  <w:p>
                    <w:pPr>
                      <w:ind w:right="20"/>
                      <w:spacing w:before="20" w:line="219" w:lineRule="auto"/>
                      <w:jc w:val="right"/>
                      <w:rPr>
                        <w:rFonts w:ascii="SimSun" w:hAnsi="SimSun" w:eastAsia="SimSun" w:cs="SimSun"/>
                        <w:sz w:val="16"/>
                        <w:szCs w:val="16"/>
                      </w:rPr>
                    </w:pPr>
                    <w:r>
                      <w:rPr>
                        <w:rFonts w:ascii="SimSun" w:hAnsi="SimSun" w:eastAsia="SimSun" w:cs="SimSun"/>
                        <w:sz w:val="16"/>
                        <w:szCs w:val="16"/>
                        <w:spacing w:val="-14"/>
                      </w:rPr>
                      <w:t>创建数据治理愿景</w:t>
                    </w:r>
                  </w:p>
                  <w:p>
                    <w:pPr>
                      <w:ind w:left="1419" w:right="32"/>
                      <w:spacing w:before="62" w:line="253" w:lineRule="auto"/>
                      <w:jc w:val="right"/>
                      <w:rPr>
                        <w:rFonts w:ascii="SimSun" w:hAnsi="SimSun" w:eastAsia="SimSun" w:cs="SimSun"/>
                        <w:sz w:val="16"/>
                        <w:szCs w:val="16"/>
                      </w:rPr>
                    </w:pPr>
                    <w:r>
                      <w:rPr>
                        <w:rFonts w:ascii="SimSun" w:hAnsi="SimSun" w:eastAsia="SimSun" w:cs="SimSun"/>
                        <w:sz w:val="16"/>
                        <w:szCs w:val="16"/>
                        <w:spacing w:val="-13"/>
                        <w:w w:val="97"/>
                      </w:rPr>
                      <w:t>创建数据治理的沟通计划</w:t>
                    </w:r>
                    <w:r>
                      <w:rPr>
                        <w:rFonts w:ascii="SimSun" w:hAnsi="SimSun" w:eastAsia="SimSun" w:cs="SimSun"/>
                        <w:sz w:val="16"/>
                        <w:szCs w:val="16"/>
                        <w:spacing w:val="15"/>
                      </w:rPr>
                      <w:t xml:space="preserve"> </w:t>
                    </w:r>
                    <w:r>
                      <w:rPr>
                        <w:rFonts w:ascii="SimSun" w:hAnsi="SimSun" w:eastAsia="SimSun" w:cs="SimSun"/>
                        <w:sz w:val="16"/>
                        <w:szCs w:val="16"/>
                        <w:spacing w:val="-14"/>
                      </w:rPr>
                      <w:t>创建数据治理章程</w:t>
                    </w:r>
                  </w:p>
                  <w:p>
                    <w:pPr>
                      <w:ind w:left="1279" w:right="33"/>
                      <w:spacing w:before="60" w:line="255" w:lineRule="auto"/>
                      <w:jc w:val="right"/>
                      <w:rPr>
                        <w:rFonts w:ascii="SimSun" w:hAnsi="SimSun" w:eastAsia="SimSun" w:cs="SimSun"/>
                        <w:sz w:val="16"/>
                        <w:szCs w:val="16"/>
                      </w:rPr>
                    </w:pPr>
                    <w:r>
                      <w:rPr>
                        <w:rFonts w:ascii="SimSun" w:hAnsi="SimSun" w:eastAsia="SimSun" w:cs="SimSun"/>
                        <w:sz w:val="16"/>
                        <w:szCs w:val="16"/>
                        <w:spacing w:val="-16"/>
                        <w:w w:val="99"/>
                      </w:rPr>
                      <w:t>定义数据治理的角色和职责</w:t>
                    </w:r>
                    <w:r>
                      <w:rPr>
                        <w:rFonts w:ascii="SimSun" w:hAnsi="SimSun" w:eastAsia="SimSun" w:cs="SimSun"/>
                        <w:sz w:val="16"/>
                        <w:szCs w:val="16"/>
                        <w:spacing w:val="9"/>
                      </w:rPr>
                      <w:t xml:space="preserve"> </w:t>
                    </w:r>
                    <w:r>
                      <w:rPr>
                        <w:rFonts w:ascii="SimSun" w:hAnsi="SimSun" w:eastAsia="SimSun" w:cs="SimSun"/>
                        <w:sz w:val="16"/>
                        <w:szCs w:val="16"/>
                        <w:spacing w:val="-14"/>
                      </w:rPr>
                      <w:t>定义启动流程</w:t>
                    </w:r>
                  </w:p>
                  <w:p>
                    <w:pPr>
                      <w:ind w:left="1309" w:right="23"/>
                      <w:spacing w:before="58" w:line="254" w:lineRule="auto"/>
                      <w:jc w:val="right"/>
                      <w:rPr>
                        <w:rFonts w:ascii="SimSun" w:hAnsi="SimSun" w:eastAsia="SimSun" w:cs="SimSun"/>
                        <w:sz w:val="16"/>
                        <w:szCs w:val="16"/>
                      </w:rPr>
                    </w:pPr>
                    <w:r>
                      <w:rPr>
                        <w:rFonts w:ascii="SimSun" w:hAnsi="SimSun" w:eastAsia="SimSun" w:cs="SimSun"/>
                        <w:sz w:val="16"/>
                        <w:szCs w:val="16"/>
                        <w:spacing w:val="-10"/>
                      </w:rPr>
                      <w:t>将数据治理内容</w:t>
                    </w:r>
                    <w:r>
                      <w:rPr>
                        <w:rFonts w:ascii="SimSun" w:hAnsi="SimSun" w:eastAsia="SimSun" w:cs="SimSun"/>
                        <w:sz w:val="16"/>
                        <w:szCs w:val="16"/>
                        <w:spacing w:val="-48"/>
                      </w:rPr>
                      <w:t xml:space="preserve"> </w:t>
                    </w:r>
                    <w:r>
                      <w:rPr>
                        <w:rFonts w:ascii="Times New Roman" w:hAnsi="Times New Roman" w:eastAsia="Times New Roman" w:cs="Times New Roman"/>
                        <w:sz w:val="16"/>
                        <w:szCs w:val="16"/>
                        <w:spacing w:val="-10"/>
                      </w:rPr>
                      <w:t>PMO</w:t>
                    </w:r>
                    <w:r>
                      <w:rPr>
                        <w:rFonts w:ascii="SimSun" w:hAnsi="SimSun" w:eastAsia="SimSun" w:cs="SimSun"/>
                        <w:sz w:val="16"/>
                        <w:szCs w:val="16"/>
                        <w:spacing w:val="-10"/>
                      </w:rPr>
                      <w:t>管理</w:t>
                    </w:r>
                    <w:r>
                      <w:rPr>
                        <w:rFonts w:ascii="SimSun" w:hAnsi="SimSun" w:eastAsia="SimSun" w:cs="SimSun"/>
                        <w:sz w:val="16"/>
                        <w:szCs w:val="16"/>
                      </w:rPr>
                      <w:t xml:space="preserve"> </w:t>
                    </w:r>
                    <w:r>
                      <w:rPr>
                        <w:rFonts w:ascii="SimSun" w:hAnsi="SimSun" w:eastAsia="SimSun" w:cs="SimSun"/>
                        <w:sz w:val="16"/>
                        <w:szCs w:val="16"/>
                        <w:spacing w:val="-13"/>
                      </w:rPr>
                      <w:t>需求收集</w:t>
                    </w:r>
                  </w:p>
                  <w:p>
                    <w:pPr>
                      <w:ind w:right="20"/>
                      <w:spacing w:before="60" w:line="219" w:lineRule="auto"/>
                      <w:jc w:val="right"/>
                      <w:rPr>
                        <w:rFonts w:ascii="SimSun" w:hAnsi="SimSun" w:eastAsia="SimSun" w:cs="SimSun"/>
                        <w:sz w:val="16"/>
                        <w:szCs w:val="16"/>
                      </w:rPr>
                    </w:pPr>
                    <w:r>
                      <w:rPr>
                        <w:rFonts w:ascii="SimSun" w:hAnsi="SimSun" w:eastAsia="SimSun" w:cs="SimSun"/>
                        <w:sz w:val="16"/>
                        <w:szCs w:val="16"/>
                        <w:spacing w:val="-9"/>
                      </w:rPr>
                      <w:t>设计与实现数据治理</w:t>
                    </w:r>
                    <w:r>
                      <w:rPr>
                        <w:rFonts w:ascii="Times New Roman" w:hAnsi="Times New Roman" w:eastAsia="Times New Roman" w:cs="Times New Roman"/>
                        <w:sz w:val="16"/>
                        <w:szCs w:val="16"/>
                        <w:spacing w:val="-9"/>
                      </w:rPr>
                      <w:t>KPI</w:t>
                    </w:r>
                    <w:r>
                      <w:rPr>
                        <w:rFonts w:ascii="SimSun" w:hAnsi="SimSun" w:eastAsia="SimSun" w:cs="SimSun"/>
                        <w:sz w:val="16"/>
                        <w:szCs w:val="16"/>
                        <w:spacing w:val="-9"/>
                      </w:rPr>
                      <w:t>仪表盘</w:t>
                    </w:r>
                  </w:p>
                  <w:p>
                    <w:pPr>
                      <w:ind w:left="20" w:right="33" w:firstLine="1249"/>
                      <w:spacing w:before="60" w:line="253" w:lineRule="auto"/>
                      <w:jc w:val="right"/>
                      <w:rPr>
                        <w:rFonts w:ascii="SimSun" w:hAnsi="SimSun" w:eastAsia="SimSun" w:cs="SimSun"/>
                        <w:sz w:val="16"/>
                        <w:szCs w:val="16"/>
                      </w:rPr>
                    </w:pPr>
                    <w:r>
                      <w:rPr>
                        <w:rFonts w:ascii="SimSun" w:hAnsi="SimSun" w:eastAsia="SimSun" w:cs="SimSun"/>
                        <w:sz w:val="16"/>
                        <w:szCs w:val="16"/>
                        <w:spacing w:val="-15"/>
                        <w:w w:val="99"/>
                      </w:rPr>
                      <w:t>确定数据治理牵头人和权责</w:t>
                    </w:r>
                    <w:r>
                      <w:rPr>
                        <w:rFonts w:ascii="SimSun" w:hAnsi="SimSun" w:eastAsia="SimSun" w:cs="SimSun"/>
                        <w:sz w:val="16"/>
                        <w:szCs w:val="16"/>
                        <w:spacing w:val="7"/>
                      </w:rPr>
                      <w:t xml:space="preserve"> </w:t>
                    </w:r>
                    <w:r>
                      <w:rPr>
                        <w:rFonts w:ascii="SimSun" w:hAnsi="SimSun" w:eastAsia="SimSun" w:cs="SimSun"/>
                        <w:sz w:val="16"/>
                        <w:szCs w:val="16"/>
                        <w:spacing w:val="-12"/>
                        <w:w w:val="92"/>
                      </w:rPr>
                      <w:t>实施治理策略研究并确定数据治理方面的最佳实践</w:t>
                    </w:r>
                  </w:p>
                  <w:p>
                    <w:pPr>
                      <w:ind w:left="820" w:right="27"/>
                      <w:spacing w:before="140" w:line="232" w:lineRule="auto"/>
                      <w:jc w:val="right"/>
                      <w:rPr>
                        <w:rFonts w:ascii="SimSun" w:hAnsi="SimSun" w:eastAsia="SimSun" w:cs="SimSun"/>
                        <w:sz w:val="16"/>
                        <w:szCs w:val="16"/>
                      </w:rPr>
                    </w:pPr>
                    <w:r>
                      <w:rPr>
                        <w:rFonts w:ascii="SimSun" w:hAnsi="SimSun" w:eastAsia="SimSun" w:cs="SimSun"/>
                        <w:sz w:val="16"/>
                        <w:szCs w:val="16"/>
                        <w:spacing w:val="-15"/>
                      </w:rPr>
                      <w:t>定义涉众对范围内数据资产的责任</w:t>
                    </w:r>
                    <w:r>
                      <w:rPr>
                        <w:rFonts w:ascii="SimSun" w:hAnsi="SimSun" w:eastAsia="SimSun" w:cs="SimSun"/>
                        <w:sz w:val="16"/>
                        <w:szCs w:val="16"/>
                      </w:rPr>
                      <w:t xml:space="preserve"> </w:t>
                    </w:r>
                    <w:r>
                      <w:rPr>
                        <w:rFonts w:ascii="SimSun" w:hAnsi="SimSun" w:eastAsia="SimSun" w:cs="SimSun"/>
                        <w:sz w:val="16"/>
                        <w:szCs w:val="16"/>
                        <w:spacing w:val="-13"/>
                      </w:rPr>
                      <w:t>知识转移与培训</w:t>
                    </w:r>
                  </w:p>
                  <w:p>
                    <w:pPr>
                      <w:ind w:left="839" w:right="32" w:firstLine="709"/>
                      <w:spacing w:before="8" w:line="231" w:lineRule="auto"/>
                      <w:jc w:val="right"/>
                      <w:rPr>
                        <w:rFonts w:ascii="SimSun" w:hAnsi="SimSun" w:eastAsia="SimSun" w:cs="SimSun"/>
                        <w:sz w:val="16"/>
                        <w:szCs w:val="16"/>
                      </w:rPr>
                    </w:pPr>
                    <w:r>
                      <w:rPr>
                        <w:rFonts w:ascii="SimSun" w:hAnsi="SimSun" w:eastAsia="SimSun" w:cs="SimSun"/>
                        <w:sz w:val="16"/>
                        <w:szCs w:val="16"/>
                        <w:spacing w:val="-14"/>
                        <w:w w:val="98"/>
                      </w:rPr>
                      <w:t>制定数据治理工作细则</w:t>
                    </w:r>
                    <w:r>
                      <w:rPr>
                        <w:rFonts w:ascii="SimSun" w:hAnsi="SimSun" w:eastAsia="SimSun" w:cs="SimSun"/>
                        <w:sz w:val="16"/>
                        <w:szCs w:val="16"/>
                        <w:spacing w:val="3"/>
                      </w:rPr>
                      <w:t xml:space="preserve"> </w:t>
                    </w:r>
                    <w:r>
                      <w:rPr>
                        <w:rFonts w:ascii="SimSun" w:hAnsi="SimSun" w:eastAsia="SimSun" w:cs="SimSun"/>
                        <w:sz w:val="16"/>
                        <w:szCs w:val="16"/>
                        <w:spacing w:val="-12"/>
                        <w:w w:val="97"/>
                      </w:rPr>
                      <w:t>制定数据治理实施计划和沟通计划</w:t>
                    </w:r>
                  </w:p>
                </w:txbxContent>
              </v:textbox>
            </v:shape>
            <v:shape id="_x0000_s518" style="position:absolute;left:82;top:81;width:1301;height:455;" filled="false" stroked="false" type="#_x0000_t202">
              <v:fill on="false"/>
              <v:stroke on="false"/>
              <v:path/>
              <v:imagedata o:title=""/>
              <o:lock v:ext="edit" aspectratio="false"/>
              <v:textbox inset="0mm,0mm,0mm,0mm">
                <w:txbxContent>
                  <w:p>
                    <w:pPr>
                      <w:ind w:left="198" w:right="20" w:hanging="179"/>
                      <w:spacing w:before="19" w:line="257" w:lineRule="auto"/>
                      <w:rPr>
                        <w:rFonts w:ascii="SimHei" w:hAnsi="SimHei" w:eastAsia="SimHei" w:cs="SimHei"/>
                        <w:sz w:val="16"/>
                        <w:szCs w:val="16"/>
                      </w:rPr>
                    </w:pPr>
                    <w:r>
                      <w:rPr>
                        <w:rFonts w:ascii="SimHei" w:hAnsi="SimHei" w:eastAsia="SimHei" w:cs="SimHei"/>
                        <w:sz w:val="16"/>
                        <w:szCs w:val="16"/>
                        <w:b/>
                        <w:bCs/>
                        <w:spacing w:val="18"/>
                      </w:rPr>
                      <w:t>数据治理路线图</w:t>
                    </w:r>
                    <w:r>
                      <w:rPr>
                        <w:rFonts w:ascii="SimHei" w:hAnsi="SimHei" w:eastAsia="SimHei" w:cs="SimHei"/>
                        <w:sz w:val="16"/>
                        <w:szCs w:val="16"/>
                        <w:spacing w:val="1"/>
                      </w:rPr>
                      <w:t xml:space="preserve"> </w:t>
                    </w:r>
                    <w:r>
                      <w:rPr>
                        <w:rFonts w:ascii="SimHei" w:hAnsi="SimHei" w:eastAsia="SimHei" w:cs="SimHei"/>
                        <w:sz w:val="16"/>
                        <w:szCs w:val="16"/>
                        <w:b/>
                        <w:bCs/>
                        <w:spacing w:val="4"/>
                      </w:rPr>
                      <w:t>战略</w:t>
                    </w:r>
                  </w:p>
                </w:txbxContent>
              </v:textbox>
            </v:shape>
            <v:shape id="_x0000_s520" style="position:absolute;left:262;top:2964;width:372;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b/>
                        <w:bCs/>
                        <w:spacing w:val="4"/>
                      </w:rPr>
                      <w:t>战术</w:t>
                    </w:r>
                  </w:p>
                </w:txbxContent>
              </v:textbox>
            </v:shape>
            <v:shape id="_x0000_s522" style="position:absolute;left:4260;top:48;width:230;height:18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Q2</w:t>
                    </w:r>
                  </w:p>
                </w:txbxContent>
              </v:textbox>
            </v:shape>
            <v:shape id="_x0000_s524" style="position:absolute;left:5170;top:58;width:230;height:18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Q3</w:t>
                    </w:r>
                  </w:p>
                </w:txbxContent>
              </v:textbox>
            </v:shape>
            <v:shape id="_x0000_s526" style="position:absolute;left:6060;top:58;width:230;height:18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Q4</w:t>
                    </w:r>
                  </w:p>
                </w:txbxContent>
              </v:textbox>
            </v:shape>
            <v:shape id="_x0000_s528" style="position:absolute;left:3350;top:62;width:247;height:167;"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6"/>
                        <w:szCs w:val="16"/>
                      </w:rPr>
                    </w:pPr>
                    <w:r>
                      <w:rPr>
                        <w:rFonts w:ascii="Arial" w:hAnsi="Arial" w:eastAsia="Arial" w:cs="Arial"/>
                        <w:sz w:val="16"/>
                        <w:szCs w:val="16"/>
                        <w:spacing w:val="-3"/>
                      </w:rPr>
                      <w:t>Q1</w:t>
                    </w:r>
                  </w:p>
                </w:txbxContent>
              </v:textbox>
            </v:shape>
          </v:group>
        </w:pict>
      </w:r>
    </w:p>
    <w:p>
      <w:pPr>
        <w:ind w:left="2960"/>
        <w:spacing w:before="126" w:line="219" w:lineRule="auto"/>
        <w:rPr>
          <w:rFonts w:ascii="SimSun" w:hAnsi="SimSun" w:eastAsia="SimSun" w:cs="SimSun"/>
          <w:sz w:val="16"/>
          <w:szCs w:val="16"/>
        </w:rPr>
      </w:pPr>
      <w:r>
        <w:rPr>
          <w:rFonts w:ascii="SimSun" w:hAnsi="SimSun" w:eastAsia="SimSun" w:cs="SimSun"/>
          <w:sz w:val="16"/>
          <w:szCs w:val="16"/>
          <w:spacing w:val="20"/>
        </w:rPr>
        <w:t>图9-</w:t>
      </w:r>
      <w:r>
        <w:rPr>
          <w:rFonts w:ascii="SimSun" w:hAnsi="SimSun" w:eastAsia="SimSun" w:cs="SimSun"/>
          <w:sz w:val="16"/>
          <w:szCs w:val="16"/>
          <w:spacing w:val="-32"/>
        </w:rPr>
        <w:t xml:space="preserve"> </w:t>
      </w:r>
      <w:r>
        <w:rPr>
          <w:rFonts w:ascii="SimSun" w:hAnsi="SimSun" w:eastAsia="SimSun" w:cs="SimSun"/>
          <w:sz w:val="16"/>
          <w:szCs w:val="16"/>
          <w:spacing w:val="20"/>
        </w:rPr>
        <w:t>1</w:t>
      </w:r>
      <w:r>
        <w:rPr>
          <w:rFonts w:ascii="SimSun" w:hAnsi="SimSun" w:eastAsia="SimSun" w:cs="SimSun"/>
          <w:sz w:val="16"/>
          <w:szCs w:val="16"/>
          <w:spacing w:val="7"/>
        </w:rPr>
        <w:t xml:space="preserve">  </w:t>
      </w:r>
      <w:r>
        <w:rPr>
          <w:rFonts w:ascii="SimSun" w:hAnsi="SimSun" w:eastAsia="SimSun" w:cs="SimSun"/>
          <w:sz w:val="16"/>
          <w:szCs w:val="16"/>
          <w:spacing w:val="20"/>
        </w:rPr>
        <w:t>数据治理路线图示例</w:t>
      </w:r>
    </w:p>
    <w:p>
      <w:pPr>
        <w:ind w:left="2"/>
        <w:spacing w:before="307" w:line="219" w:lineRule="auto"/>
        <w:outlineLvl w:val="1"/>
        <w:rPr>
          <w:rFonts w:ascii="SimHei" w:hAnsi="SimHei" w:eastAsia="SimHei" w:cs="SimHei"/>
          <w:sz w:val="25"/>
          <w:szCs w:val="25"/>
        </w:rPr>
      </w:pPr>
      <w:r>
        <w:rPr>
          <w:rFonts w:ascii="SimHei" w:hAnsi="SimHei" w:eastAsia="SimHei" w:cs="SimHei"/>
          <w:sz w:val="25"/>
          <w:szCs w:val="25"/>
          <w:b/>
          <w:bCs/>
          <w:spacing w:val="-8"/>
        </w:rPr>
        <w:t>9.1.2</w:t>
      </w:r>
      <w:r>
        <w:rPr>
          <w:rFonts w:ascii="SimHei" w:hAnsi="SimHei" w:eastAsia="SimHei" w:cs="SimHei"/>
          <w:sz w:val="25"/>
          <w:szCs w:val="25"/>
          <w:spacing w:val="-8"/>
        </w:rPr>
        <w:t xml:space="preserve">  </w:t>
      </w:r>
      <w:r>
        <w:rPr>
          <w:rFonts w:ascii="SimHei" w:hAnsi="SimHei" w:eastAsia="SimHei" w:cs="SimHei"/>
          <w:sz w:val="25"/>
          <w:szCs w:val="25"/>
          <w:b/>
          <w:bCs/>
          <w:spacing w:val="-8"/>
        </w:rPr>
        <w:t>数据治理路线图的5个要素</w:t>
      </w:r>
    </w:p>
    <w:p>
      <w:pPr>
        <w:ind w:left="410"/>
        <w:spacing w:before="159" w:line="219" w:lineRule="auto"/>
        <w:rPr>
          <w:rFonts w:ascii="SimSun" w:hAnsi="SimSun" w:eastAsia="SimSun" w:cs="SimSun"/>
          <w:sz w:val="21"/>
          <w:szCs w:val="21"/>
        </w:rPr>
      </w:pPr>
      <w:r>
        <w:rPr>
          <w:rFonts w:ascii="SimSun" w:hAnsi="SimSun" w:eastAsia="SimSun" w:cs="SimSun"/>
          <w:sz w:val="21"/>
          <w:szCs w:val="21"/>
          <w:spacing w:val="-3"/>
        </w:rPr>
        <w:t>数据治理路线图通常包含5个要素。</w:t>
      </w:r>
    </w:p>
    <w:p>
      <w:pPr>
        <w:ind w:left="720" w:right="116" w:hanging="307"/>
        <w:spacing w:before="75" w:line="276" w:lineRule="auto"/>
        <w:rPr>
          <w:rFonts w:ascii="SimSun" w:hAnsi="SimSun" w:eastAsia="SimSun" w:cs="SimSun"/>
          <w:sz w:val="16"/>
          <w:szCs w:val="16"/>
        </w:rPr>
      </w:pPr>
      <w:r>
        <w:rPr>
          <w:rFonts w:ascii="SimHei" w:hAnsi="SimHei" w:eastAsia="SimHei" w:cs="SimHei"/>
          <w:sz w:val="21"/>
          <w:szCs w:val="21"/>
          <w:b/>
          <w:bCs/>
          <w:spacing w:val="-1"/>
        </w:rPr>
        <w:t>口数据治理的目标任务：</w:t>
      </w:r>
      <w:r>
        <w:rPr>
          <w:rFonts w:ascii="SimSun" w:hAnsi="SimSun" w:eastAsia="SimSun" w:cs="SimSun"/>
          <w:sz w:val="21"/>
          <w:szCs w:val="21"/>
          <w:spacing w:val="-1"/>
        </w:rPr>
        <w:t>基于对企业数据管理现状和支</w:t>
      </w:r>
      <w:r>
        <w:rPr>
          <w:rFonts w:ascii="SimSun" w:hAnsi="SimSun" w:eastAsia="SimSun" w:cs="SimSun"/>
          <w:sz w:val="21"/>
          <w:szCs w:val="21"/>
          <w:spacing w:val="-2"/>
        </w:rPr>
        <w:t>撑条件的可行性分析，确定数</w:t>
      </w:r>
      <w:r>
        <w:rPr>
          <w:rFonts w:ascii="SimSun" w:hAnsi="SimSun" w:eastAsia="SimSun" w:cs="SimSun"/>
          <w:sz w:val="21"/>
          <w:szCs w:val="21"/>
        </w:rPr>
        <w:t xml:space="preserve"> </w:t>
      </w:r>
      <w:r>
        <w:rPr>
          <w:rFonts w:ascii="SimSun" w:hAnsi="SimSun" w:eastAsia="SimSun" w:cs="SimSun"/>
          <w:sz w:val="16"/>
          <w:szCs w:val="16"/>
          <w:spacing w:val="36"/>
        </w:rPr>
        <w:t>据治理的目标和建设任务</w:t>
      </w:r>
      <w:r>
        <w:rPr>
          <w:rFonts w:ascii="SimSun" w:hAnsi="SimSun" w:eastAsia="SimSun" w:cs="SimSun"/>
          <w:sz w:val="16"/>
          <w:szCs w:val="16"/>
          <w:spacing w:val="-30"/>
        </w:rPr>
        <w:t xml:space="preserve"> </w:t>
      </w:r>
      <w:r>
        <w:rPr>
          <w:rFonts w:ascii="SimSun" w:hAnsi="SimSun" w:eastAsia="SimSun" w:cs="SimSun"/>
          <w:sz w:val="16"/>
          <w:szCs w:val="16"/>
          <w:spacing w:val="36"/>
        </w:rPr>
        <w:t>。</w:t>
      </w:r>
    </w:p>
    <w:p>
      <w:pPr>
        <w:ind w:left="720" w:right="114" w:hanging="307"/>
        <w:spacing w:before="78" w:line="252" w:lineRule="auto"/>
        <w:rPr>
          <w:rFonts w:ascii="SimSun" w:hAnsi="SimSun" w:eastAsia="SimSun" w:cs="SimSun"/>
          <w:sz w:val="21"/>
          <w:szCs w:val="21"/>
        </w:rPr>
      </w:pPr>
      <w:r>
        <w:rPr>
          <w:rFonts w:ascii="SimHei" w:hAnsi="SimHei" w:eastAsia="SimHei" w:cs="SimHei"/>
          <w:sz w:val="21"/>
          <w:szCs w:val="21"/>
          <w:b/>
          <w:bCs/>
          <w:spacing w:val="-1"/>
        </w:rPr>
        <w:t>口数据治理的需求分析：</w:t>
      </w:r>
      <w:r>
        <w:rPr>
          <w:rFonts w:ascii="SimSun" w:hAnsi="SimSun" w:eastAsia="SimSun" w:cs="SimSun"/>
          <w:sz w:val="21"/>
          <w:szCs w:val="21"/>
          <w:spacing w:val="-1"/>
        </w:rPr>
        <w:t>针对企业数据治理现状与规划目标</w:t>
      </w:r>
      <w:r>
        <w:rPr>
          <w:rFonts w:ascii="SimSun" w:hAnsi="SimSun" w:eastAsia="SimSun" w:cs="SimSun"/>
          <w:sz w:val="21"/>
          <w:szCs w:val="21"/>
          <w:spacing w:val="-2"/>
        </w:rPr>
        <w:t>之间的差距，找出薄弱环</w:t>
      </w:r>
      <w:r>
        <w:rPr>
          <w:rFonts w:ascii="SimSun" w:hAnsi="SimSun" w:eastAsia="SimSun" w:cs="SimSun"/>
          <w:sz w:val="21"/>
          <w:szCs w:val="21"/>
        </w:rPr>
        <w:t xml:space="preserve"> </w:t>
      </w:r>
      <w:r>
        <w:rPr>
          <w:rFonts w:ascii="SimSun" w:hAnsi="SimSun" w:eastAsia="SimSun" w:cs="SimSun"/>
          <w:sz w:val="21"/>
          <w:szCs w:val="21"/>
          <w:spacing w:val="-7"/>
        </w:rPr>
        <w:t>节，对数据治理的建设提出具体需求和量化指标。</w:t>
      </w:r>
    </w:p>
    <w:p>
      <w:pPr>
        <w:ind w:left="720" w:right="115" w:hanging="307"/>
        <w:spacing w:before="77" w:line="244" w:lineRule="auto"/>
        <w:rPr>
          <w:rFonts w:ascii="SimSun" w:hAnsi="SimSun" w:eastAsia="SimSun" w:cs="SimSun"/>
          <w:sz w:val="21"/>
          <w:szCs w:val="21"/>
        </w:rPr>
      </w:pPr>
      <w:r>
        <w:rPr>
          <w:rFonts w:ascii="SimHei" w:hAnsi="SimHei" w:eastAsia="SimHei" w:cs="SimHei"/>
          <w:sz w:val="21"/>
          <w:szCs w:val="21"/>
          <w:b/>
          <w:bCs/>
          <w:spacing w:val="-1"/>
        </w:rPr>
        <w:t>口数据治理的技术路径：</w:t>
      </w:r>
      <w:r>
        <w:rPr>
          <w:rFonts w:ascii="SimSun" w:hAnsi="SimSun" w:eastAsia="SimSun" w:cs="SimSun"/>
          <w:sz w:val="21"/>
          <w:szCs w:val="21"/>
          <w:spacing w:val="-1"/>
        </w:rPr>
        <w:t>依据技术发展趋势和经费保障条</w:t>
      </w:r>
      <w:r>
        <w:rPr>
          <w:rFonts w:ascii="SimSun" w:hAnsi="SimSun" w:eastAsia="SimSun" w:cs="SimSun"/>
          <w:sz w:val="21"/>
          <w:szCs w:val="21"/>
          <w:spacing w:val="-2"/>
        </w:rPr>
        <w:t>件，选择可行的技术和技术</w:t>
      </w:r>
      <w:r>
        <w:rPr>
          <w:rFonts w:ascii="SimSun" w:hAnsi="SimSun" w:eastAsia="SimSun" w:cs="SimSun"/>
          <w:sz w:val="21"/>
          <w:szCs w:val="21"/>
        </w:rPr>
        <w:t xml:space="preserve"> </w:t>
      </w:r>
      <w:r>
        <w:rPr>
          <w:rFonts w:ascii="SimSun" w:hAnsi="SimSun" w:eastAsia="SimSun" w:cs="SimSun"/>
          <w:sz w:val="21"/>
          <w:szCs w:val="21"/>
          <w:spacing w:val="-7"/>
        </w:rPr>
        <w:t>体制，确定正确的建设方向。</w:t>
      </w:r>
    </w:p>
    <w:p>
      <w:pPr>
        <w:ind w:left="720" w:right="108" w:hanging="307"/>
        <w:spacing w:before="83" w:line="252" w:lineRule="auto"/>
        <w:rPr>
          <w:rFonts w:ascii="SimSun" w:hAnsi="SimSun" w:eastAsia="SimSun" w:cs="SimSun"/>
          <w:sz w:val="21"/>
          <w:szCs w:val="21"/>
        </w:rPr>
      </w:pPr>
      <w:r>
        <w:rPr>
          <w:rFonts w:ascii="SimHei" w:hAnsi="SimHei" w:eastAsia="SimHei" w:cs="SimHei"/>
          <w:sz w:val="21"/>
          <w:szCs w:val="21"/>
          <w:b/>
          <w:bCs/>
          <w:spacing w:val="-1"/>
        </w:rPr>
        <w:t>口数据治理的建设步骤：</w:t>
      </w:r>
      <w:r>
        <w:rPr>
          <w:rFonts w:ascii="SimSun" w:hAnsi="SimSun" w:eastAsia="SimSun" w:cs="SimSun"/>
          <w:sz w:val="21"/>
          <w:szCs w:val="21"/>
          <w:spacing w:val="-1"/>
        </w:rPr>
        <w:t>根据企业数据治理的目标，基于“总体规划，</w:t>
      </w:r>
      <w:r>
        <w:rPr>
          <w:rFonts w:ascii="SimSun" w:hAnsi="SimSun" w:eastAsia="SimSun" w:cs="SimSun"/>
          <w:sz w:val="21"/>
          <w:szCs w:val="21"/>
          <w:spacing w:val="-2"/>
        </w:rPr>
        <w:t>分步实施”的</w:t>
      </w:r>
      <w:r>
        <w:rPr>
          <w:rFonts w:ascii="SimSun" w:hAnsi="SimSun" w:eastAsia="SimSun" w:cs="SimSun"/>
          <w:sz w:val="21"/>
          <w:szCs w:val="21"/>
        </w:rPr>
        <w:t xml:space="preserve"> </w:t>
      </w:r>
      <w:r>
        <w:rPr>
          <w:rFonts w:ascii="SimSun" w:hAnsi="SimSun" w:eastAsia="SimSun" w:cs="SimSun"/>
          <w:sz w:val="21"/>
          <w:szCs w:val="21"/>
          <w:spacing w:val="-6"/>
        </w:rPr>
        <w:t>原则，采取工程化建设思路，明确数据治理的顺序、建设重点和时间节点。</w:t>
      </w:r>
    </w:p>
    <w:p>
      <w:pPr>
        <w:ind w:left="720" w:right="107" w:hanging="307"/>
        <w:spacing w:before="68" w:line="248" w:lineRule="auto"/>
        <w:rPr>
          <w:rFonts w:ascii="SimSun" w:hAnsi="SimSun" w:eastAsia="SimSun" w:cs="SimSun"/>
          <w:sz w:val="21"/>
          <w:szCs w:val="21"/>
        </w:rPr>
      </w:pPr>
      <w:r>
        <w:rPr>
          <w:rFonts w:ascii="SimHei" w:hAnsi="SimHei" w:eastAsia="SimHei" w:cs="SimHei"/>
          <w:sz w:val="21"/>
          <w:szCs w:val="21"/>
          <w:b/>
          <w:bCs/>
          <w:spacing w:val="-1"/>
        </w:rPr>
        <w:t>口数据治理的实施保障：</w:t>
      </w:r>
      <w:r>
        <w:rPr>
          <w:rFonts w:ascii="SimSun" w:hAnsi="SimSun" w:eastAsia="SimSun" w:cs="SimSun"/>
          <w:sz w:val="21"/>
          <w:szCs w:val="21"/>
          <w:spacing w:val="-1"/>
        </w:rPr>
        <w:t>把握影响企业数据治理的相关要素，创造有利于实</w:t>
      </w:r>
      <w:r>
        <w:rPr>
          <w:rFonts w:ascii="SimSun" w:hAnsi="SimSun" w:eastAsia="SimSun" w:cs="SimSun"/>
          <w:sz w:val="21"/>
          <w:szCs w:val="21"/>
          <w:spacing w:val="-2"/>
        </w:rPr>
        <w:t>现路线图</w:t>
      </w:r>
      <w:r>
        <w:rPr>
          <w:rFonts w:ascii="SimSun" w:hAnsi="SimSun" w:eastAsia="SimSun" w:cs="SimSun"/>
          <w:sz w:val="21"/>
          <w:szCs w:val="21"/>
        </w:rPr>
        <w:t xml:space="preserve"> </w:t>
      </w:r>
      <w:r>
        <w:rPr>
          <w:rFonts w:ascii="SimSun" w:hAnsi="SimSun" w:eastAsia="SimSun" w:cs="SimSun"/>
          <w:sz w:val="21"/>
          <w:szCs w:val="21"/>
          <w:spacing w:val="-9"/>
        </w:rPr>
        <w:t>构想的必要条件和良好环境。</w:t>
      </w:r>
    </w:p>
    <w:p>
      <w:pPr>
        <w:ind w:firstLine="410"/>
        <w:spacing w:before="79" w:line="256" w:lineRule="auto"/>
        <w:jc w:val="both"/>
        <w:rPr>
          <w:rFonts w:ascii="SimSun" w:hAnsi="SimSun" w:eastAsia="SimSun" w:cs="SimSun"/>
          <w:sz w:val="21"/>
          <w:szCs w:val="21"/>
        </w:rPr>
      </w:pPr>
      <w:r>
        <w:rPr>
          <w:rFonts w:ascii="SimSun" w:hAnsi="SimSun" w:eastAsia="SimSun" w:cs="SimSun"/>
          <w:sz w:val="21"/>
          <w:szCs w:val="21"/>
          <w:spacing w:val="-3"/>
        </w:rPr>
        <w:t>数据治理路线图的重点是给出具体的业务目标，以及实现这一目标所需的步骤、方</w:t>
      </w:r>
      <w:r>
        <w:rPr>
          <w:rFonts w:ascii="SimSun" w:hAnsi="SimSun" w:eastAsia="SimSun" w:cs="SimSun"/>
          <w:sz w:val="21"/>
          <w:szCs w:val="21"/>
          <w:spacing w:val="-4"/>
        </w:rPr>
        <w:t>法、</w:t>
      </w:r>
      <w:r>
        <w:rPr>
          <w:rFonts w:ascii="SimSun" w:hAnsi="SimSun" w:eastAsia="SimSun" w:cs="SimSun"/>
          <w:sz w:val="21"/>
          <w:szCs w:val="21"/>
        </w:rPr>
        <w:t xml:space="preserve"> </w:t>
      </w:r>
      <w:r>
        <w:rPr>
          <w:rFonts w:ascii="SimSun" w:hAnsi="SimSun" w:eastAsia="SimSun" w:cs="SimSun"/>
          <w:sz w:val="21"/>
          <w:szCs w:val="21"/>
        </w:rPr>
        <w:t>资源、技术、制度等，使企业数据治理从“头痛医头，脚痛医脚”进化到全方面、全链路 </w:t>
      </w:r>
      <w:r>
        <w:rPr>
          <w:rFonts w:ascii="SimSun" w:hAnsi="SimSun" w:eastAsia="SimSun" w:cs="SimSun"/>
          <w:sz w:val="21"/>
          <w:szCs w:val="21"/>
          <w:spacing w:val="-7"/>
        </w:rPr>
        <w:t>的治理体系规划。</w:t>
      </w:r>
    </w:p>
    <w:p>
      <w:pPr>
        <w:pStyle w:val="BodyText"/>
        <w:spacing w:line="357" w:lineRule="auto"/>
        <w:rPr/>
      </w:pPr>
      <w:r/>
    </w:p>
    <w:p>
      <w:pPr>
        <w:ind w:left="3"/>
        <w:spacing w:before="98" w:line="219" w:lineRule="auto"/>
        <w:outlineLvl w:val="1"/>
        <w:rPr>
          <w:rFonts w:ascii="SimSun" w:hAnsi="SimSun" w:eastAsia="SimSun" w:cs="SimSun"/>
          <w:sz w:val="30"/>
          <w:szCs w:val="30"/>
        </w:rPr>
      </w:pPr>
      <w:r>
        <w:rPr>
          <w:rFonts w:ascii="SimSun" w:hAnsi="SimSun" w:eastAsia="SimSun" w:cs="SimSun"/>
          <w:sz w:val="30"/>
          <w:szCs w:val="30"/>
          <w:b/>
          <w:bCs/>
          <w:spacing w:val="-18"/>
        </w:rPr>
        <w:t>9.2</w:t>
      </w:r>
      <w:r>
        <w:rPr>
          <w:rFonts w:ascii="SimSun" w:hAnsi="SimSun" w:eastAsia="SimSun" w:cs="SimSun"/>
          <w:sz w:val="30"/>
          <w:szCs w:val="30"/>
          <w:spacing w:val="-18"/>
        </w:rPr>
        <w:t xml:space="preserve">  </w:t>
      </w:r>
      <w:r>
        <w:rPr>
          <w:rFonts w:ascii="SimSun" w:hAnsi="SimSun" w:eastAsia="SimSun" w:cs="SimSun"/>
          <w:sz w:val="30"/>
          <w:szCs w:val="30"/>
          <w:b/>
          <w:bCs/>
          <w:spacing w:val="-18"/>
        </w:rPr>
        <w:t>明确目标，量化指标</w:t>
      </w:r>
    </w:p>
    <w:p>
      <w:pPr>
        <w:ind w:left="410"/>
        <w:spacing w:before="282" w:line="219" w:lineRule="auto"/>
        <w:rPr>
          <w:rFonts w:ascii="SimSun" w:hAnsi="SimSun" w:eastAsia="SimSun" w:cs="SimSun"/>
          <w:sz w:val="16"/>
          <w:szCs w:val="16"/>
        </w:rPr>
      </w:pPr>
      <w:r>
        <w:rPr>
          <w:rFonts w:ascii="SimSun" w:hAnsi="SimSun" w:eastAsia="SimSun" w:cs="SimSun"/>
          <w:sz w:val="16"/>
          <w:szCs w:val="16"/>
          <w:spacing w:val="-9"/>
        </w:rPr>
        <w:t>企</w:t>
      </w:r>
      <w:r>
        <w:rPr>
          <w:rFonts w:ascii="SimSun" w:hAnsi="SimSun" w:eastAsia="SimSun" w:cs="SimSun"/>
          <w:sz w:val="16"/>
          <w:szCs w:val="16"/>
          <w:spacing w:val="-28"/>
        </w:rPr>
        <w:t xml:space="preserve"> </w:t>
      </w:r>
      <w:r>
        <w:rPr>
          <w:rFonts w:ascii="SimSun" w:hAnsi="SimSun" w:eastAsia="SimSun" w:cs="SimSun"/>
          <w:sz w:val="16"/>
          <w:szCs w:val="16"/>
          <w:spacing w:val="-9"/>
        </w:rPr>
        <w:t>业</w:t>
      </w:r>
      <w:r>
        <w:rPr>
          <w:rFonts w:ascii="SimSun" w:hAnsi="SimSun" w:eastAsia="SimSun" w:cs="SimSun"/>
          <w:sz w:val="16"/>
          <w:szCs w:val="16"/>
          <w:spacing w:val="-26"/>
        </w:rPr>
        <w:t xml:space="preserve"> </w:t>
      </w:r>
      <w:r>
        <w:rPr>
          <w:rFonts w:ascii="SimSun" w:hAnsi="SimSun" w:eastAsia="SimSun" w:cs="SimSun"/>
          <w:sz w:val="16"/>
          <w:szCs w:val="16"/>
          <w:spacing w:val="-9"/>
        </w:rPr>
        <w:t>数</w:t>
      </w:r>
      <w:r>
        <w:rPr>
          <w:rFonts w:ascii="SimSun" w:hAnsi="SimSun" w:eastAsia="SimSun" w:cs="SimSun"/>
          <w:sz w:val="16"/>
          <w:szCs w:val="16"/>
          <w:spacing w:val="-28"/>
        </w:rPr>
        <w:t xml:space="preserve"> </w:t>
      </w:r>
      <w:r>
        <w:rPr>
          <w:rFonts w:ascii="SimSun" w:hAnsi="SimSun" w:eastAsia="SimSun" w:cs="SimSun"/>
          <w:sz w:val="16"/>
          <w:szCs w:val="16"/>
          <w:spacing w:val="-9"/>
        </w:rPr>
        <w:t>据</w:t>
      </w:r>
      <w:r>
        <w:rPr>
          <w:rFonts w:ascii="SimSun" w:hAnsi="SimSun" w:eastAsia="SimSun" w:cs="SimSun"/>
          <w:sz w:val="16"/>
          <w:szCs w:val="16"/>
          <w:spacing w:val="-24"/>
        </w:rPr>
        <w:t xml:space="preserve"> </w:t>
      </w:r>
      <w:r>
        <w:rPr>
          <w:rFonts w:ascii="SimSun" w:hAnsi="SimSun" w:eastAsia="SimSun" w:cs="SimSun"/>
          <w:sz w:val="16"/>
          <w:szCs w:val="16"/>
          <w:spacing w:val="-9"/>
        </w:rPr>
        <w:t>治</w:t>
      </w:r>
      <w:r>
        <w:rPr>
          <w:rFonts w:ascii="SimSun" w:hAnsi="SimSun" w:eastAsia="SimSun" w:cs="SimSun"/>
          <w:sz w:val="16"/>
          <w:szCs w:val="16"/>
          <w:spacing w:val="-25"/>
        </w:rPr>
        <w:t xml:space="preserve"> </w:t>
      </w:r>
      <w:r>
        <w:rPr>
          <w:rFonts w:ascii="SimSun" w:hAnsi="SimSun" w:eastAsia="SimSun" w:cs="SimSun"/>
          <w:sz w:val="16"/>
          <w:szCs w:val="16"/>
          <w:spacing w:val="-9"/>
        </w:rPr>
        <w:t>理</w:t>
      </w:r>
      <w:r>
        <w:rPr>
          <w:rFonts w:ascii="SimSun" w:hAnsi="SimSun" w:eastAsia="SimSun" w:cs="SimSun"/>
          <w:sz w:val="16"/>
          <w:szCs w:val="16"/>
          <w:spacing w:val="-25"/>
        </w:rPr>
        <w:t xml:space="preserve"> </w:t>
      </w:r>
      <w:r>
        <w:rPr>
          <w:rFonts w:ascii="SimSun" w:hAnsi="SimSun" w:eastAsia="SimSun" w:cs="SimSun"/>
          <w:sz w:val="16"/>
          <w:szCs w:val="16"/>
          <w:spacing w:val="-9"/>
        </w:rPr>
        <w:t>不</w:t>
      </w:r>
      <w:r>
        <w:rPr>
          <w:rFonts w:ascii="SimSun" w:hAnsi="SimSun" w:eastAsia="SimSun" w:cs="SimSun"/>
          <w:sz w:val="16"/>
          <w:szCs w:val="16"/>
          <w:spacing w:val="-25"/>
        </w:rPr>
        <w:t xml:space="preserve"> </w:t>
      </w:r>
      <w:r>
        <w:rPr>
          <w:rFonts w:ascii="SimSun" w:hAnsi="SimSun" w:eastAsia="SimSun" w:cs="SimSun"/>
          <w:sz w:val="16"/>
          <w:szCs w:val="16"/>
          <w:spacing w:val="-9"/>
        </w:rPr>
        <w:t>是</w:t>
      </w:r>
      <w:r>
        <w:rPr>
          <w:rFonts w:ascii="SimSun" w:hAnsi="SimSun" w:eastAsia="SimSun" w:cs="SimSun"/>
          <w:sz w:val="16"/>
          <w:szCs w:val="16"/>
          <w:spacing w:val="-26"/>
        </w:rPr>
        <w:t xml:space="preserve"> </w:t>
      </w:r>
      <w:r>
        <w:rPr>
          <w:rFonts w:ascii="SimSun" w:hAnsi="SimSun" w:eastAsia="SimSun" w:cs="SimSun"/>
          <w:sz w:val="16"/>
          <w:szCs w:val="16"/>
          <w:spacing w:val="-9"/>
        </w:rPr>
        <w:t>为 了</w:t>
      </w:r>
      <w:r>
        <w:rPr>
          <w:rFonts w:ascii="SimSun" w:hAnsi="SimSun" w:eastAsia="SimSun" w:cs="SimSun"/>
          <w:sz w:val="16"/>
          <w:szCs w:val="16"/>
          <w:spacing w:val="-23"/>
        </w:rPr>
        <w:t xml:space="preserve"> </w:t>
      </w:r>
      <w:r>
        <w:rPr>
          <w:rFonts w:ascii="SimSun" w:hAnsi="SimSun" w:eastAsia="SimSun" w:cs="SimSun"/>
          <w:sz w:val="16"/>
          <w:szCs w:val="16"/>
          <w:spacing w:val="-9"/>
        </w:rPr>
        <w:t>治</w:t>
      </w:r>
      <w:r>
        <w:rPr>
          <w:rFonts w:ascii="SimSun" w:hAnsi="SimSun" w:eastAsia="SimSun" w:cs="SimSun"/>
          <w:sz w:val="16"/>
          <w:szCs w:val="16"/>
          <w:spacing w:val="-26"/>
        </w:rPr>
        <w:t xml:space="preserve"> </w:t>
      </w:r>
      <w:r>
        <w:rPr>
          <w:rFonts w:ascii="SimSun" w:hAnsi="SimSun" w:eastAsia="SimSun" w:cs="SimSun"/>
          <w:sz w:val="16"/>
          <w:szCs w:val="16"/>
          <w:spacing w:val="-9"/>
        </w:rPr>
        <w:t>理</w:t>
      </w:r>
      <w:r>
        <w:rPr>
          <w:rFonts w:ascii="SimSun" w:hAnsi="SimSun" w:eastAsia="SimSun" w:cs="SimSun"/>
          <w:sz w:val="16"/>
          <w:szCs w:val="16"/>
          <w:spacing w:val="-26"/>
        </w:rPr>
        <w:t xml:space="preserve"> </w:t>
      </w:r>
      <w:r>
        <w:rPr>
          <w:rFonts w:ascii="SimSun" w:hAnsi="SimSun" w:eastAsia="SimSun" w:cs="SimSun"/>
          <w:sz w:val="16"/>
          <w:szCs w:val="16"/>
          <w:spacing w:val="-9"/>
        </w:rPr>
        <w:t>数</w:t>
      </w:r>
      <w:r>
        <w:rPr>
          <w:rFonts w:ascii="SimSun" w:hAnsi="SimSun" w:eastAsia="SimSun" w:cs="SimSun"/>
          <w:sz w:val="16"/>
          <w:szCs w:val="16"/>
          <w:spacing w:val="-28"/>
        </w:rPr>
        <w:t xml:space="preserve"> </w:t>
      </w:r>
      <w:r>
        <w:rPr>
          <w:rFonts w:ascii="SimSun" w:hAnsi="SimSun" w:eastAsia="SimSun" w:cs="SimSun"/>
          <w:sz w:val="16"/>
          <w:szCs w:val="16"/>
          <w:spacing w:val="-9"/>
        </w:rPr>
        <w:t>据</w:t>
      </w:r>
      <w:r>
        <w:rPr>
          <w:rFonts w:ascii="SimSun" w:hAnsi="SimSun" w:eastAsia="SimSun" w:cs="SimSun"/>
          <w:sz w:val="16"/>
          <w:szCs w:val="16"/>
          <w:spacing w:val="-27"/>
        </w:rPr>
        <w:t xml:space="preserve"> </w:t>
      </w:r>
      <w:r>
        <w:rPr>
          <w:rFonts w:ascii="SimSun" w:hAnsi="SimSun" w:eastAsia="SimSun" w:cs="SimSun"/>
          <w:sz w:val="16"/>
          <w:szCs w:val="16"/>
          <w:spacing w:val="-9"/>
        </w:rPr>
        <w:t>而</w:t>
      </w:r>
      <w:r>
        <w:rPr>
          <w:rFonts w:ascii="SimSun" w:hAnsi="SimSun" w:eastAsia="SimSun" w:cs="SimSun"/>
          <w:sz w:val="16"/>
          <w:szCs w:val="16"/>
          <w:spacing w:val="-23"/>
        </w:rPr>
        <w:t xml:space="preserve"> </w:t>
      </w:r>
      <w:r>
        <w:rPr>
          <w:rFonts w:ascii="SimSun" w:hAnsi="SimSun" w:eastAsia="SimSun" w:cs="SimSun"/>
          <w:sz w:val="16"/>
          <w:szCs w:val="16"/>
          <w:spacing w:val="-9"/>
        </w:rPr>
        <w:t>治</w:t>
      </w:r>
      <w:r>
        <w:rPr>
          <w:rFonts w:ascii="SimSun" w:hAnsi="SimSun" w:eastAsia="SimSun" w:cs="SimSun"/>
          <w:sz w:val="16"/>
          <w:szCs w:val="16"/>
          <w:spacing w:val="-26"/>
        </w:rPr>
        <w:t xml:space="preserve"> </w:t>
      </w:r>
      <w:r>
        <w:rPr>
          <w:rFonts w:ascii="SimSun" w:hAnsi="SimSun" w:eastAsia="SimSun" w:cs="SimSun"/>
          <w:sz w:val="16"/>
          <w:szCs w:val="16"/>
          <w:spacing w:val="-9"/>
        </w:rPr>
        <w:t>理</w:t>
      </w:r>
      <w:r>
        <w:rPr>
          <w:rFonts w:ascii="SimSun" w:hAnsi="SimSun" w:eastAsia="SimSun" w:cs="SimSun"/>
          <w:sz w:val="16"/>
          <w:szCs w:val="16"/>
          <w:spacing w:val="-26"/>
        </w:rPr>
        <w:t xml:space="preserve"> </w:t>
      </w:r>
      <w:r>
        <w:rPr>
          <w:rFonts w:ascii="SimSun" w:hAnsi="SimSun" w:eastAsia="SimSun" w:cs="SimSun"/>
          <w:sz w:val="16"/>
          <w:szCs w:val="16"/>
          <w:spacing w:val="-9"/>
        </w:rPr>
        <w:t>数</w:t>
      </w:r>
      <w:r>
        <w:rPr>
          <w:rFonts w:ascii="SimSun" w:hAnsi="SimSun" w:eastAsia="SimSun" w:cs="SimSun"/>
          <w:sz w:val="16"/>
          <w:szCs w:val="16"/>
          <w:spacing w:val="-28"/>
        </w:rPr>
        <w:t xml:space="preserve"> </w:t>
      </w:r>
      <w:r>
        <w:rPr>
          <w:rFonts w:ascii="SimSun" w:hAnsi="SimSun" w:eastAsia="SimSun" w:cs="SimSun"/>
          <w:sz w:val="16"/>
          <w:szCs w:val="16"/>
          <w:spacing w:val="-9"/>
        </w:rPr>
        <w:t>据 ，</w:t>
      </w:r>
      <w:r>
        <w:rPr>
          <w:rFonts w:ascii="SimSun" w:hAnsi="SimSun" w:eastAsia="SimSun" w:cs="SimSun"/>
          <w:sz w:val="16"/>
          <w:szCs w:val="16"/>
          <w:spacing w:val="-26"/>
        </w:rPr>
        <w:t xml:space="preserve"> </w:t>
      </w:r>
      <w:r>
        <w:rPr>
          <w:rFonts w:ascii="SimSun" w:hAnsi="SimSun" w:eastAsia="SimSun" w:cs="SimSun"/>
          <w:sz w:val="16"/>
          <w:szCs w:val="16"/>
          <w:spacing w:val="-9"/>
        </w:rPr>
        <w:t>其</w:t>
      </w:r>
      <w:r>
        <w:rPr>
          <w:rFonts w:ascii="SimSun" w:hAnsi="SimSun" w:eastAsia="SimSun" w:cs="SimSun"/>
          <w:sz w:val="16"/>
          <w:szCs w:val="16"/>
          <w:spacing w:val="-25"/>
        </w:rPr>
        <w:t xml:space="preserve"> </w:t>
      </w:r>
      <w:r>
        <w:rPr>
          <w:rFonts w:ascii="SimSun" w:hAnsi="SimSun" w:eastAsia="SimSun" w:cs="SimSun"/>
          <w:sz w:val="16"/>
          <w:szCs w:val="16"/>
          <w:spacing w:val="-9"/>
        </w:rPr>
        <w:t>背</w:t>
      </w:r>
      <w:r>
        <w:rPr>
          <w:rFonts w:ascii="SimSun" w:hAnsi="SimSun" w:eastAsia="SimSun" w:cs="SimSun"/>
          <w:sz w:val="16"/>
          <w:szCs w:val="16"/>
          <w:spacing w:val="-26"/>
        </w:rPr>
        <w:t xml:space="preserve"> </w:t>
      </w:r>
      <w:r>
        <w:rPr>
          <w:rFonts w:ascii="SimSun" w:hAnsi="SimSun" w:eastAsia="SimSun" w:cs="SimSun"/>
          <w:sz w:val="16"/>
          <w:szCs w:val="16"/>
          <w:spacing w:val="-9"/>
        </w:rPr>
        <w:t>后</w:t>
      </w:r>
      <w:r>
        <w:rPr>
          <w:rFonts w:ascii="SimSun" w:hAnsi="SimSun" w:eastAsia="SimSun" w:cs="SimSun"/>
          <w:sz w:val="16"/>
          <w:szCs w:val="16"/>
          <w:spacing w:val="-25"/>
        </w:rPr>
        <w:t xml:space="preserve"> </w:t>
      </w:r>
      <w:r>
        <w:rPr>
          <w:rFonts w:ascii="SimSun" w:hAnsi="SimSun" w:eastAsia="SimSun" w:cs="SimSun"/>
          <w:sz w:val="16"/>
          <w:szCs w:val="16"/>
          <w:spacing w:val="-9"/>
        </w:rPr>
        <w:t>是</w:t>
      </w:r>
      <w:r>
        <w:rPr>
          <w:rFonts w:ascii="SimSun" w:hAnsi="SimSun" w:eastAsia="SimSun" w:cs="SimSun"/>
          <w:sz w:val="16"/>
          <w:szCs w:val="16"/>
          <w:spacing w:val="-24"/>
        </w:rPr>
        <w:t xml:space="preserve"> </w:t>
      </w:r>
      <w:r>
        <w:rPr>
          <w:rFonts w:ascii="SimSun" w:hAnsi="SimSun" w:eastAsia="SimSun" w:cs="SimSun"/>
          <w:sz w:val="16"/>
          <w:szCs w:val="16"/>
          <w:spacing w:val="-9"/>
        </w:rPr>
        <w:t>管</w:t>
      </w:r>
      <w:r>
        <w:rPr>
          <w:rFonts w:ascii="SimSun" w:hAnsi="SimSun" w:eastAsia="SimSun" w:cs="SimSun"/>
          <w:sz w:val="16"/>
          <w:szCs w:val="16"/>
          <w:spacing w:val="-25"/>
        </w:rPr>
        <w:t xml:space="preserve"> </w:t>
      </w:r>
      <w:r>
        <w:rPr>
          <w:rFonts w:ascii="SimSun" w:hAnsi="SimSun" w:eastAsia="SimSun" w:cs="SimSun"/>
          <w:sz w:val="16"/>
          <w:szCs w:val="16"/>
          <w:spacing w:val="-10"/>
        </w:rPr>
        <w:t>理</w:t>
      </w:r>
      <w:r>
        <w:rPr>
          <w:rFonts w:ascii="SimSun" w:hAnsi="SimSun" w:eastAsia="SimSun" w:cs="SimSun"/>
          <w:sz w:val="16"/>
          <w:szCs w:val="16"/>
          <w:spacing w:val="-27"/>
        </w:rPr>
        <w:t xml:space="preserve"> </w:t>
      </w:r>
      <w:r>
        <w:rPr>
          <w:rFonts w:ascii="SimSun" w:hAnsi="SimSun" w:eastAsia="SimSun" w:cs="SimSun"/>
          <w:sz w:val="16"/>
          <w:szCs w:val="16"/>
          <w:spacing w:val="-10"/>
        </w:rPr>
        <w:t>和</w:t>
      </w:r>
      <w:r>
        <w:rPr>
          <w:rFonts w:ascii="SimSun" w:hAnsi="SimSun" w:eastAsia="SimSun" w:cs="SimSun"/>
          <w:sz w:val="16"/>
          <w:szCs w:val="16"/>
          <w:spacing w:val="-28"/>
        </w:rPr>
        <w:t xml:space="preserve"> </w:t>
      </w:r>
      <w:r>
        <w:rPr>
          <w:rFonts w:ascii="SimSun" w:hAnsi="SimSun" w:eastAsia="SimSun" w:cs="SimSun"/>
          <w:sz w:val="16"/>
          <w:szCs w:val="16"/>
          <w:spacing w:val="-10"/>
        </w:rPr>
        <w:t>业</w:t>
      </w:r>
      <w:r>
        <w:rPr>
          <w:rFonts w:ascii="SimSun" w:hAnsi="SimSun" w:eastAsia="SimSun" w:cs="SimSun"/>
          <w:sz w:val="16"/>
          <w:szCs w:val="16"/>
          <w:spacing w:val="-26"/>
        </w:rPr>
        <w:t xml:space="preserve"> </w:t>
      </w:r>
      <w:r>
        <w:rPr>
          <w:rFonts w:ascii="SimSun" w:hAnsi="SimSun" w:eastAsia="SimSun" w:cs="SimSun"/>
          <w:sz w:val="16"/>
          <w:szCs w:val="16"/>
          <w:spacing w:val="-10"/>
        </w:rPr>
        <w:t>务 的</w:t>
      </w:r>
      <w:r>
        <w:rPr>
          <w:rFonts w:ascii="SimSun" w:hAnsi="SimSun" w:eastAsia="SimSun" w:cs="SimSun"/>
          <w:sz w:val="16"/>
          <w:szCs w:val="16"/>
          <w:spacing w:val="-28"/>
        </w:rPr>
        <w:t xml:space="preserve"> </w:t>
      </w:r>
      <w:r>
        <w:rPr>
          <w:rFonts w:ascii="SimSun" w:hAnsi="SimSun" w:eastAsia="SimSun" w:cs="SimSun"/>
          <w:sz w:val="16"/>
          <w:szCs w:val="16"/>
          <w:spacing w:val="-10"/>
        </w:rPr>
        <w:t>诉</w:t>
      </w:r>
      <w:r>
        <w:rPr>
          <w:rFonts w:ascii="SimSun" w:hAnsi="SimSun" w:eastAsia="SimSun" w:cs="SimSun"/>
          <w:sz w:val="16"/>
          <w:szCs w:val="16"/>
          <w:spacing w:val="-26"/>
        </w:rPr>
        <w:t xml:space="preserve"> </w:t>
      </w:r>
      <w:r>
        <w:rPr>
          <w:rFonts w:ascii="SimSun" w:hAnsi="SimSun" w:eastAsia="SimSun" w:cs="SimSun"/>
          <w:sz w:val="16"/>
          <w:szCs w:val="16"/>
          <w:spacing w:val="-10"/>
        </w:rPr>
        <w:t>求 。</w:t>
      </w:r>
      <w:r>
        <w:rPr>
          <w:rFonts w:ascii="SimSun" w:hAnsi="SimSun" w:eastAsia="SimSun" w:cs="SimSun"/>
          <w:sz w:val="16"/>
          <w:szCs w:val="16"/>
          <w:spacing w:val="-24"/>
        </w:rPr>
        <w:t xml:space="preserve"> </w:t>
      </w:r>
      <w:r>
        <w:rPr>
          <w:rFonts w:ascii="SimSun" w:hAnsi="SimSun" w:eastAsia="SimSun" w:cs="SimSun"/>
          <w:sz w:val="16"/>
          <w:szCs w:val="16"/>
          <w:spacing w:val="-10"/>
        </w:rPr>
        <w:t>7</w:t>
      </w:r>
      <w:r>
        <w:rPr>
          <w:rFonts w:ascii="SimSun" w:hAnsi="SimSun" w:eastAsia="SimSun" w:cs="SimSun"/>
          <w:sz w:val="16"/>
          <w:szCs w:val="16"/>
          <w:spacing w:val="-23"/>
        </w:rPr>
        <w:t xml:space="preserve"> </w:t>
      </w:r>
      <w:r>
        <w:rPr>
          <w:rFonts w:ascii="SimSun" w:hAnsi="SimSun" w:eastAsia="SimSun" w:cs="SimSun"/>
          <w:sz w:val="16"/>
          <w:szCs w:val="16"/>
          <w:spacing w:val="-10"/>
        </w:rPr>
        <w:t>.</w:t>
      </w:r>
      <w:r>
        <w:rPr>
          <w:rFonts w:ascii="SimSun" w:hAnsi="SimSun" w:eastAsia="SimSun" w:cs="SimSun"/>
          <w:sz w:val="16"/>
          <w:szCs w:val="16"/>
          <w:spacing w:val="-24"/>
        </w:rPr>
        <w:t xml:space="preserve"> </w:t>
      </w:r>
      <w:r>
        <w:rPr>
          <w:rFonts w:ascii="SimSun" w:hAnsi="SimSun" w:eastAsia="SimSun" w:cs="SimSun"/>
          <w:sz w:val="16"/>
          <w:szCs w:val="16"/>
          <w:spacing w:val="-10"/>
        </w:rPr>
        <w:t>3</w:t>
      </w:r>
      <w:r>
        <w:rPr>
          <w:rFonts w:ascii="SimSun" w:hAnsi="SimSun" w:eastAsia="SimSun" w:cs="SimSun"/>
          <w:sz w:val="16"/>
          <w:szCs w:val="16"/>
          <w:spacing w:val="-28"/>
        </w:rPr>
        <w:t xml:space="preserve"> </w:t>
      </w:r>
      <w:r>
        <w:rPr>
          <w:rFonts w:ascii="SimSun" w:hAnsi="SimSun" w:eastAsia="SimSun" w:cs="SimSun"/>
          <w:sz w:val="16"/>
          <w:szCs w:val="16"/>
          <w:spacing w:val="-10"/>
        </w:rPr>
        <w:t>节</w:t>
      </w:r>
      <w:r>
        <w:rPr>
          <w:rFonts w:ascii="SimSun" w:hAnsi="SimSun" w:eastAsia="SimSun" w:cs="SimSun"/>
          <w:sz w:val="16"/>
          <w:szCs w:val="16"/>
          <w:spacing w:val="-27"/>
        </w:rPr>
        <w:t xml:space="preserve"> </w:t>
      </w:r>
      <w:r>
        <w:rPr>
          <w:rFonts w:ascii="SimSun" w:hAnsi="SimSun" w:eastAsia="SimSun" w:cs="SimSun"/>
          <w:sz w:val="16"/>
          <w:szCs w:val="16"/>
          <w:spacing w:val="-10"/>
        </w:rPr>
        <w:t>介</w:t>
      </w:r>
      <w:r>
        <w:rPr>
          <w:rFonts w:ascii="SimSun" w:hAnsi="SimSun" w:eastAsia="SimSun" w:cs="SimSun"/>
          <w:sz w:val="16"/>
          <w:szCs w:val="16"/>
          <w:spacing w:val="-25"/>
        </w:rPr>
        <w:t xml:space="preserve"> </w:t>
      </w:r>
      <w:r>
        <w:rPr>
          <w:rFonts w:ascii="SimSun" w:hAnsi="SimSun" w:eastAsia="SimSun" w:cs="SimSun"/>
          <w:sz w:val="16"/>
          <w:szCs w:val="16"/>
          <w:spacing w:val="-10"/>
        </w:rPr>
        <w:t>绍</w:t>
      </w:r>
    </w:p>
    <w:p>
      <w:pPr>
        <w:spacing w:line="219" w:lineRule="auto"/>
        <w:sectPr>
          <w:pgSz w:w="9370" w:h="13090"/>
          <w:pgMar w:top="400" w:right="714" w:bottom="400" w:left="379" w:header="0" w:footer="0" w:gutter="0"/>
        </w:sectPr>
        <w:rPr>
          <w:rFonts w:ascii="SimSun" w:hAnsi="SimSun" w:eastAsia="SimSun" w:cs="SimSun"/>
          <w:sz w:val="16"/>
          <w:szCs w:val="16"/>
        </w:rPr>
      </w:pPr>
    </w:p>
    <w:p>
      <w:pPr>
        <w:ind w:left="4852"/>
        <w:spacing w:line="219" w:lineRule="auto"/>
        <w:rPr>
          <w:rFonts w:ascii="SimSun" w:hAnsi="SimSun" w:eastAsia="SimSun" w:cs="SimSun"/>
          <w:sz w:val="16"/>
          <w:szCs w:val="16"/>
        </w:rPr>
      </w:pPr>
      <w:r>
        <w:rPr>
          <w:rFonts w:ascii="SimHei" w:hAnsi="SimHei" w:eastAsia="SimHei" w:cs="SimHei"/>
          <w:sz w:val="21"/>
          <w:szCs w:val="21"/>
          <w:b/>
          <w:bCs/>
          <w:spacing w:val="-14"/>
        </w:rPr>
        <w:t>第9章</w:t>
      </w:r>
      <w:r>
        <w:rPr>
          <w:rFonts w:ascii="SimHei" w:hAnsi="SimHei" w:eastAsia="SimHei" w:cs="SimHei"/>
          <w:sz w:val="21"/>
          <w:szCs w:val="21"/>
          <w:spacing w:val="-14"/>
        </w:rPr>
        <w:t xml:space="preserve">  </w:t>
      </w:r>
      <w:r>
        <w:rPr>
          <w:rFonts w:ascii="SimHei" w:hAnsi="SimHei" w:eastAsia="SimHei" w:cs="SimHei"/>
          <w:sz w:val="21"/>
          <w:szCs w:val="21"/>
          <w:b/>
          <w:bCs/>
          <w:spacing w:val="-14"/>
        </w:rPr>
        <w:t>数据治理路线图规划</w:t>
      </w:r>
      <w:r>
        <w:rPr>
          <w:rFonts w:ascii="SimHei" w:hAnsi="SimHei" w:eastAsia="SimHei" w:cs="SimHei"/>
          <w:sz w:val="21"/>
          <w:szCs w:val="21"/>
          <w:spacing w:val="-14"/>
        </w:rPr>
        <w:t xml:space="preserve">      </w:t>
      </w:r>
      <w:r>
        <w:rPr>
          <w:rFonts w:ascii="SimSun" w:hAnsi="SimSun" w:eastAsia="SimSun" w:cs="SimSun"/>
          <w:sz w:val="16"/>
          <w:szCs w:val="16"/>
          <w:spacing w:val="-14"/>
          <w:position w:val="-2"/>
        </w:rPr>
        <w:t>105</w:t>
      </w:r>
    </w:p>
    <w:p>
      <w:pPr>
        <w:pStyle w:val="BodyText"/>
        <w:spacing w:line="459" w:lineRule="auto"/>
        <w:rPr/>
      </w:pPr>
      <w:r/>
    </w:p>
    <w:p>
      <w:pPr>
        <w:ind w:right="66"/>
        <w:spacing w:before="68" w:line="255" w:lineRule="auto"/>
        <w:jc w:val="both"/>
        <w:rPr>
          <w:rFonts w:ascii="SimSun" w:hAnsi="SimSun" w:eastAsia="SimSun" w:cs="SimSun"/>
          <w:sz w:val="21"/>
          <w:szCs w:val="21"/>
        </w:rPr>
      </w:pPr>
      <w:r>
        <w:rPr>
          <w:rFonts w:ascii="SimSun" w:hAnsi="SimSun" w:eastAsia="SimSun" w:cs="SimSun"/>
          <w:sz w:val="21"/>
          <w:szCs w:val="21"/>
          <w:spacing w:val="-1"/>
        </w:rPr>
        <w:t>了确定数据治理目标的方法，也明确提出了企业数据治理的目标应与业务目标对齐。然而</w:t>
      </w:r>
      <w:r>
        <w:rPr>
          <w:rFonts w:ascii="SimSun" w:hAnsi="SimSun" w:eastAsia="SimSun" w:cs="SimSun"/>
          <w:sz w:val="21"/>
          <w:szCs w:val="21"/>
          <w:spacing w:val="10"/>
        </w:rPr>
        <w:t xml:space="preserve"> </w:t>
      </w:r>
      <w:r>
        <w:rPr>
          <w:rFonts w:ascii="SimSun" w:hAnsi="SimSun" w:eastAsia="SimSun" w:cs="SimSun"/>
          <w:sz w:val="21"/>
          <w:szCs w:val="21"/>
        </w:rPr>
        <w:t>企业数据治理目标的最终达成并不是一蹴而就的，必须做好</w:t>
      </w:r>
      <w:r>
        <w:rPr>
          <w:rFonts w:ascii="SimSun" w:hAnsi="SimSun" w:eastAsia="SimSun" w:cs="SimSun"/>
          <w:sz w:val="21"/>
          <w:szCs w:val="21"/>
          <w:spacing w:val="-1"/>
        </w:rPr>
        <w:t>“长期作战”的准备，循序渐</w:t>
      </w:r>
      <w:r>
        <w:rPr>
          <w:rFonts w:ascii="SimSun" w:hAnsi="SimSun" w:eastAsia="SimSun" w:cs="SimSun"/>
          <w:sz w:val="21"/>
          <w:szCs w:val="21"/>
        </w:rPr>
        <w:t xml:space="preserve"> </w:t>
      </w:r>
      <w:r>
        <w:rPr>
          <w:rFonts w:ascii="SimSun" w:hAnsi="SimSun" w:eastAsia="SimSun" w:cs="SimSun"/>
          <w:sz w:val="21"/>
          <w:szCs w:val="21"/>
          <w:spacing w:val="-5"/>
        </w:rPr>
        <w:t>进，逐步推进。</w:t>
      </w:r>
    </w:p>
    <w:p>
      <w:pPr>
        <w:ind w:left="3"/>
        <w:spacing w:before="275" w:line="213" w:lineRule="auto"/>
        <w:outlineLvl w:val="2"/>
        <w:rPr>
          <w:rFonts w:ascii="SimHei" w:hAnsi="SimHei" w:eastAsia="SimHei" w:cs="SimHei"/>
          <w:sz w:val="25"/>
          <w:szCs w:val="25"/>
        </w:rPr>
      </w:pPr>
      <w:r>
        <w:rPr>
          <w:rFonts w:ascii="SimHei" w:hAnsi="SimHei" w:eastAsia="SimHei" w:cs="SimHei"/>
          <w:sz w:val="25"/>
          <w:szCs w:val="25"/>
          <w:b/>
          <w:bCs/>
          <w:spacing w:val="-15"/>
        </w:rPr>
        <w:t>9.2.1</w:t>
      </w:r>
      <w:r>
        <w:rPr>
          <w:rFonts w:ascii="SimHei" w:hAnsi="SimHei" w:eastAsia="SimHei" w:cs="SimHei"/>
          <w:sz w:val="25"/>
          <w:szCs w:val="25"/>
          <w:spacing w:val="108"/>
        </w:rPr>
        <w:t xml:space="preserve"> </w:t>
      </w:r>
      <w:r>
        <w:rPr>
          <w:rFonts w:ascii="SimHei" w:hAnsi="SimHei" w:eastAsia="SimHei" w:cs="SimHei"/>
          <w:sz w:val="25"/>
          <w:szCs w:val="25"/>
          <w:b/>
          <w:bCs/>
          <w:spacing w:val="-15"/>
        </w:rPr>
        <w:t>大处着眼，小处入手</w:t>
      </w:r>
    </w:p>
    <w:p>
      <w:pPr>
        <w:ind w:left="419"/>
        <w:spacing w:before="172" w:line="213" w:lineRule="auto"/>
        <w:rPr>
          <w:rFonts w:ascii="SimSun" w:hAnsi="SimSun" w:eastAsia="SimSun" w:cs="SimSun"/>
          <w:sz w:val="21"/>
          <w:szCs w:val="21"/>
        </w:rPr>
      </w:pPr>
      <w:r>
        <w:rPr>
          <w:rFonts w:ascii="SimSun" w:hAnsi="SimSun" w:eastAsia="SimSun" w:cs="SimSun"/>
          <w:sz w:val="21"/>
          <w:szCs w:val="21"/>
          <w:spacing w:val="-7"/>
        </w:rPr>
        <w:t>企业数据治理应本着“</w:t>
      </w:r>
      <w:r>
        <w:rPr>
          <w:rFonts w:ascii="SimHei" w:hAnsi="SimHei" w:eastAsia="SimHei" w:cs="SimHei"/>
          <w:sz w:val="21"/>
          <w:szCs w:val="21"/>
          <w:b/>
          <w:bCs/>
          <w:spacing w:val="-7"/>
        </w:rPr>
        <w:t>大处着眼，小处入手</w:t>
      </w:r>
      <w:r>
        <w:rPr>
          <w:rFonts w:ascii="SimSun" w:hAnsi="SimSun" w:eastAsia="SimSun" w:cs="SimSun"/>
          <w:sz w:val="21"/>
          <w:szCs w:val="21"/>
          <w:spacing w:val="-7"/>
        </w:rPr>
        <w:t>”的原则推进。</w:t>
      </w:r>
    </w:p>
    <w:p>
      <w:pPr>
        <w:ind w:right="63" w:firstLine="314"/>
        <w:spacing w:before="82" w:line="259" w:lineRule="auto"/>
        <w:rPr>
          <w:rFonts w:ascii="SimSun" w:hAnsi="SimSun" w:eastAsia="SimSun" w:cs="SimSun"/>
          <w:sz w:val="21"/>
          <w:szCs w:val="21"/>
        </w:rPr>
      </w:pPr>
      <w:r>
        <w:rPr>
          <w:rFonts w:ascii="SimSun" w:hAnsi="SimSun" w:eastAsia="SimSun" w:cs="SimSun"/>
          <w:sz w:val="21"/>
          <w:szCs w:val="21"/>
          <w:spacing w:val="-4"/>
        </w:rPr>
        <w:t>“大处着眼”是从战略层面推进数据治理项目，“小处入手”是从操作层面启动数据治</w:t>
      </w:r>
      <w:r>
        <w:rPr>
          <w:rFonts w:ascii="SimSun" w:hAnsi="SimSun" w:eastAsia="SimSun" w:cs="SimSun"/>
          <w:sz w:val="21"/>
          <w:szCs w:val="21"/>
          <w:spacing w:val="13"/>
        </w:rPr>
        <w:t xml:space="preserve"> </w:t>
      </w:r>
      <w:r>
        <w:rPr>
          <w:rFonts w:ascii="SimSun" w:hAnsi="SimSun" w:eastAsia="SimSun" w:cs="SimSun"/>
          <w:sz w:val="21"/>
          <w:szCs w:val="21"/>
        </w:rPr>
        <w:t>理项目，该原则是企业实施数据治理的最佳方式。数据治理项</w:t>
      </w:r>
      <w:r>
        <w:rPr>
          <w:rFonts w:ascii="SimSun" w:hAnsi="SimSun" w:eastAsia="SimSun" w:cs="SimSun"/>
          <w:sz w:val="21"/>
          <w:szCs w:val="21"/>
          <w:spacing w:val="-1"/>
        </w:rPr>
        <w:t>目的目标必须贴近企业的整</w:t>
      </w:r>
      <w:r>
        <w:rPr>
          <w:rFonts w:ascii="SimSun" w:hAnsi="SimSun" w:eastAsia="SimSun" w:cs="SimSun"/>
          <w:sz w:val="21"/>
          <w:szCs w:val="21"/>
        </w:rPr>
        <w:t xml:space="preserve"> </w:t>
      </w:r>
      <w:r>
        <w:rPr>
          <w:rFonts w:ascii="SimSun" w:hAnsi="SimSun" w:eastAsia="SimSun" w:cs="SimSun"/>
          <w:sz w:val="21"/>
          <w:szCs w:val="21"/>
        </w:rPr>
        <w:t>体业务目标，要将数据视为一种战略资产，构建统一的数据架构和</w:t>
      </w:r>
      <w:r>
        <w:rPr>
          <w:rFonts w:ascii="SimSun" w:hAnsi="SimSun" w:eastAsia="SimSun" w:cs="SimSun"/>
          <w:sz w:val="21"/>
          <w:szCs w:val="21"/>
          <w:spacing w:val="-1"/>
        </w:rPr>
        <w:t>管控体系以满足企业经</w:t>
      </w:r>
      <w:r>
        <w:rPr>
          <w:rFonts w:ascii="SimSun" w:hAnsi="SimSun" w:eastAsia="SimSun" w:cs="SimSun"/>
          <w:sz w:val="21"/>
          <w:szCs w:val="21"/>
        </w:rPr>
        <w:t xml:space="preserve"> </w:t>
      </w:r>
      <w:r>
        <w:rPr>
          <w:rFonts w:ascii="SimSun" w:hAnsi="SimSun" w:eastAsia="SimSun" w:cs="SimSun"/>
          <w:sz w:val="21"/>
          <w:szCs w:val="21"/>
          <w:spacing w:val="-6"/>
        </w:rPr>
        <w:t>营和管理的整体要求，并制定路线图，分步实现企业的整体战略目标。</w:t>
      </w:r>
    </w:p>
    <w:p>
      <w:pPr>
        <w:ind w:firstLine="419"/>
        <w:spacing w:before="80" w:line="269" w:lineRule="auto"/>
        <w:rPr>
          <w:rFonts w:ascii="SimSun" w:hAnsi="SimSun" w:eastAsia="SimSun" w:cs="SimSun"/>
          <w:sz w:val="21"/>
          <w:szCs w:val="21"/>
        </w:rPr>
      </w:pPr>
      <w:r>
        <w:rPr>
          <w:rFonts w:ascii="SimSun" w:hAnsi="SimSun" w:eastAsia="SimSun" w:cs="SimSun"/>
          <w:sz w:val="21"/>
          <w:szCs w:val="21"/>
          <w:spacing w:val="-4"/>
        </w:rPr>
        <w:t>区别于传统的人、财、物等企业资产，数据资产来源丰富，虚拟化、可复制</w:t>
      </w:r>
      <w:r>
        <w:rPr>
          <w:rFonts w:ascii="SimSun" w:hAnsi="SimSun" w:eastAsia="SimSun" w:cs="SimSun"/>
          <w:sz w:val="21"/>
          <w:szCs w:val="21"/>
          <w:spacing w:val="-5"/>
        </w:rPr>
        <w:t>、可重用，</w:t>
      </w:r>
      <w:r>
        <w:rPr>
          <w:rFonts w:ascii="SimSun" w:hAnsi="SimSun" w:eastAsia="SimSun" w:cs="SimSun"/>
          <w:sz w:val="21"/>
          <w:szCs w:val="21"/>
        </w:rPr>
        <w:t xml:space="preserve"> </w:t>
      </w:r>
      <w:r>
        <w:rPr>
          <w:rFonts w:ascii="SimSun" w:hAnsi="SimSun" w:eastAsia="SimSun" w:cs="SimSun"/>
          <w:sz w:val="21"/>
          <w:szCs w:val="21"/>
        </w:rPr>
        <w:t>这将导致数据搜集、存储、使用都具有特殊性，同时，数据还涉</w:t>
      </w:r>
      <w:r>
        <w:rPr>
          <w:rFonts w:ascii="SimSun" w:hAnsi="SimSun" w:eastAsia="SimSun" w:cs="SimSun"/>
          <w:sz w:val="21"/>
          <w:szCs w:val="21"/>
          <w:spacing w:val="-1"/>
        </w:rPr>
        <w:t>及个人隐私、数据安全等</w:t>
      </w:r>
      <w:r>
        <w:rPr>
          <w:rFonts w:ascii="SimSun" w:hAnsi="SimSun" w:eastAsia="SimSun" w:cs="SimSun"/>
          <w:sz w:val="21"/>
          <w:szCs w:val="21"/>
        </w:rPr>
        <w:t xml:space="preserve"> </w:t>
      </w:r>
      <w:r>
        <w:rPr>
          <w:rFonts w:ascii="SimSun" w:hAnsi="SimSun" w:eastAsia="SimSun" w:cs="SimSun"/>
          <w:sz w:val="21"/>
          <w:szCs w:val="21"/>
          <w:spacing w:val="-1"/>
        </w:rPr>
        <w:t>问题。在跨业务、跨部门、跨系统协作时，更需要数据的一致性。这些都是数据治理要解</w:t>
      </w:r>
      <w:r>
        <w:rPr>
          <w:rFonts w:ascii="SimSun" w:hAnsi="SimSun" w:eastAsia="SimSun" w:cs="SimSun"/>
          <w:sz w:val="21"/>
          <w:szCs w:val="21"/>
          <w:spacing w:val="3"/>
        </w:rPr>
        <w:t xml:space="preserve">  </w:t>
      </w:r>
      <w:r>
        <w:rPr>
          <w:rFonts w:ascii="SimSun" w:hAnsi="SimSun" w:eastAsia="SimSun" w:cs="SimSun"/>
          <w:sz w:val="21"/>
          <w:szCs w:val="21"/>
          <w:spacing w:val="1"/>
        </w:rPr>
        <w:t>决的关键问题。因此，数据治理的目标不但与数据标准、数据产生过程的业务规范相关，</w:t>
      </w:r>
      <w:r>
        <w:rPr>
          <w:rFonts w:ascii="SimSun" w:hAnsi="SimSun" w:eastAsia="SimSun" w:cs="SimSun"/>
          <w:sz w:val="21"/>
          <w:szCs w:val="21"/>
          <w:spacing w:val="14"/>
        </w:rPr>
        <w:t xml:space="preserve"> </w:t>
      </w:r>
      <w:r>
        <w:rPr>
          <w:rFonts w:ascii="SimSun" w:hAnsi="SimSun" w:eastAsia="SimSun" w:cs="SimSun"/>
          <w:sz w:val="21"/>
          <w:szCs w:val="21"/>
          <w:spacing w:val="-5"/>
        </w:rPr>
        <w:t>也涉及企业战略、管理决策架构等因素，是战略问题、管理问题、技术</w:t>
      </w:r>
      <w:r>
        <w:rPr>
          <w:rFonts w:ascii="SimSun" w:hAnsi="SimSun" w:eastAsia="SimSun" w:cs="SimSun"/>
          <w:sz w:val="21"/>
          <w:szCs w:val="21"/>
          <w:spacing w:val="-6"/>
        </w:rPr>
        <w:t>问题的综合。</w:t>
      </w:r>
    </w:p>
    <w:p>
      <w:pPr>
        <w:ind w:right="62" w:firstLine="419"/>
        <w:spacing w:before="78" w:line="271" w:lineRule="auto"/>
        <w:rPr>
          <w:rFonts w:ascii="SimSun" w:hAnsi="SimSun" w:eastAsia="SimSun" w:cs="SimSun"/>
          <w:sz w:val="21"/>
          <w:szCs w:val="21"/>
        </w:rPr>
      </w:pPr>
      <w:r>
        <w:rPr>
          <w:rFonts w:ascii="SimSun" w:hAnsi="SimSun" w:eastAsia="SimSun" w:cs="SimSun"/>
          <w:sz w:val="21"/>
          <w:szCs w:val="21"/>
        </w:rPr>
        <w:t>例如：某大型超市推行数据驱动的数字化转型策略，将数据治</w:t>
      </w:r>
      <w:r>
        <w:rPr>
          <w:rFonts w:ascii="SimSun" w:hAnsi="SimSun" w:eastAsia="SimSun" w:cs="SimSun"/>
          <w:sz w:val="21"/>
          <w:szCs w:val="21"/>
          <w:spacing w:val="-1"/>
        </w:rPr>
        <w:t>理定位为数字化转型的</w:t>
      </w:r>
      <w:r>
        <w:rPr>
          <w:rFonts w:ascii="SimSun" w:hAnsi="SimSun" w:eastAsia="SimSun" w:cs="SimSun"/>
          <w:sz w:val="21"/>
          <w:szCs w:val="21"/>
        </w:rPr>
        <w:t xml:space="preserve"> </w:t>
      </w:r>
      <w:r>
        <w:rPr>
          <w:rFonts w:ascii="SimSun" w:hAnsi="SimSun" w:eastAsia="SimSun" w:cs="SimSun"/>
          <w:sz w:val="21"/>
          <w:szCs w:val="21"/>
        </w:rPr>
        <w:t>第一步，构建企业的数据资源池，其中包括用户信息及消费行为数</w:t>
      </w:r>
      <w:r>
        <w:rPr>
          <w:rFonts w:ascii="SimSun" w:hAnsi="SimSun" w:eastAsia="SimSun" w:cs="SimSun"/>
          <w:sz w:val="21"/>
          <w:szCs w:val="21"/>
          <w:spacing w:val="-1"/>
        </w:rPr>
        <w:t>据、商品数据、场景数</w:t>
      </w:r>
      <w:r>
        <w:rPr>
          <w:rFonts w:ascii="SimSun" w:hAnsi="SimSun" w:eastAsia="SimSun" w:cs="SimSun"/>
          <w:sz w:val="21"/>
          <w:szCs w:val="21"/>
        </w:rPr>
        <w:t xml:space="preserve"> </w:t>
      </w:r>
      <w:r>
        <w:rPr>
          <w:rFonts w:ascii="SimSun" w:hAnsi="SimSun" w:eastAsia="SimSun" w:cs="SimSun"/>
          <w:sz w:val="21"/>
          <w:szCs w:val="21"/>
        </w:rPr>
        <w:t>据、消费数据等。它这样做的目的不是达成单笔交易，而是让企业长</w:t>
      </w:r>
      <w:r>
        <w:rPr>
          <w:rFonts w:ascii="SimSun" w:hAnsi="SimSun" w:eastAsia="SimSun" w:cs="SimSun"/>
          <w:sz w:val="21"/>
          <w:szCs w:val="21"/>
          <w:spacing w:val="-1"/>
        </w:rPr>
        <w:t>期拥有对一群价值用</w:t>
      </w:r>
      <w:r>
        <w:rPr>
          <w:rFonts w:ascii="SimSun" w:hAnsi="SimSun" w:eastAsia="SimSun" w:cs="SimSun"/>
          <w:sz w:val="21"/>
          <w:szCs w:val="21"/>
        </w:rPr>
        <w:t xml:space="preserve"> </w:t>
      </w:r>
      <w:r>
        <w:rPr>
          <w:rFonts w:ascii="SimSun" w:hAnsi="SimSun" w:eastAsia="SimSun" w:cs="SimSun"/>
          <w:sz w:val="21"/>
          <w:szCs w:val="21"/>
          <w:spacing w:val="-3"/>
        </w:rPr>
        <w:t>户的运营和变现能力。通过数据治理实现对人</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(ID)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SimSun" w:hAnsi="SimSun" w:eastAsia="SimSun" w:cs="SimSun"/>
          <w:sz w:val="21"/>
          <w:szCs w:val="21"/>
          <w:spacing w:val="-47"/>
        </w:rPr>
        <w:t xml:space="preserve"> </w:t>
      </w:r>
      <w:r>
        <w:rPr>
          <w:rFonts w:ascii="SimSun" w:hAnsi="SimSun" w:eastAsia="SimSun" w:cs="SimSun"/>
          <w:sz w:val="21"/>
          <w:szCs w:val="21"/>
          <w:spacing w:val="-3"/>
        </w:rPr>
        <w:t>货 </w:t>
      </w:r>
      <w:r>
        <w:rPr>
          <w:rFonts w:ascii="Times New Roman" w:hAnsi="Times New Roman" w:eastAsia="Times New Roman" w:cs="Times New Roman"/>
          <w:sz w:val="21"/>
          <w:szCs w:val="21"/>
          <w:spacing w:val="-3"/>
        </w:rPr>
        <w:t>(SKU)</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SimSun" w:hAnsi="SimSun" w:eastAsia="SimSun" w:cs="SimSun"/>
          <w:sz w:val="21"/>
          <w:szCs w:val="21"/>
          <w:spacing w:val="-46"/>
        </w:rPr>
        <w:t xml:space="preserve"> </w:t>
      </w:r>
      <w:r>
        <w:rPr>
          <w:rFonts w:ascii="SimSun" w:hAnsi="SimSun" w:eastAsia="SimSun" w:cs="SimSun"/>
          <w:sz w:val="21"/>
          <w:szCs w:val="21"/>
          <w:spacing w:val="-3"/>
        </w:rPr>
        <w:t>场 </w:t>
      </w:r>
      <w:r>
        <w:rPr>
          <w:rFonts w:ascii="Times New Roman" w:hAnsi="Times New Roman" w:eastAsia="Times New Roman" w:cs="Times New Roman"/>
          <w:sz w:val="21"/>
          <w:szCs w:val="21"/>
          <w:spacing w:val="-3"/>
        </w:rPr>
        <w:t>(P)   </w:t>
      </w:r>
      <w:r>
        <w:rPr>
          <w:rFonts w:ascii="SimSun" w:hAnsi="SimSun" w:eastAsia="SimSun" w:cs="SimSun"/>
          <w:sz w:val="21"/>
          <w:szCs w:val="21"/>
          <w:spacing w:val="-3"/>
        </w:rPr>
        <w:t>三者的数字化重</w:t>
      </w:r>
      <w:r>
        <w:rPr>
          <w:rFonts w:ascii="SimSun" w:hAnsi="SimSun" w:eastAsia="SimSun" w:cs="SimSun"/>
          <w:sz w:val="21"/>
          <w:szCs w:val="21"/>
        </w:rPr>
        <w:t xml:space="preserve"> </w:t>
      </w:r>
      <w:r>
        <w:rPr>
          <w:rFonts w:ascii="SimSun" w:hAnsi="SimSun" w:eastAsia="SimSun" w:cs="SimSun"/>
          <w:sz w:val="21"/>
          <w:szCs w:val="21"/>
          <w:spacing w:val="-1"/>
        </w:rPr>
        <w:t>构，建立“人、货、场”三者之间的连接关系，为后续数据分析挖掘提供支撑，以</w:t>
      </w:r>
      <w:r>
        <w:rPr>
          <w:rFonts w:ascii="SimSun" w:hAnsi="SimSun" w:eastAsia="SimSun" w:cs="SimSun"/>
          <w:sz w:val="21"/>
          <w:szCs w:val="21"/>
          <w:spacing w:val="-2"/>
        </w:rPr>
        <w:t>实现数</w:t>
      </w:r>
      <w:r>
        <w:rPr>
          <w:rFonts w:ascii="SimSun" w:hAnsi="SimSun" w:eastAsia="SimSun" w:cs="SimSun"/>
          <w:sz w:val="21"/>
          <w:szCs w:val="21"/>
        </w:rPr>
        <w:t xml:space="preserve"> </w:t>
      </w:r>
      <w:r>
        <w:rPr>
          <w:rFonts w:ascii="SimSun" w:hAnsi="SimSun" w:eastAsia="SimSun" w:cs="SimSun"/>
          <w:sz w:val="21"/>
          <w:szCs w:val="21"/>
          <w:spacing w:val="-6"/>
        </w:rPr>
        <w:t>据驱动的营销市场客户细分、会员全渠道精准营销、媒体广告精准投放的目标。</w:t>
      </w:r>
    </w:p>
    <w:p>
      <w:pPr>
        <w:ind w:right="62" w:firstLine="419"/>
        <w:spacing w:before="93" w:line="259" w:lineRule="auto"/>
        <w:rPr>
          <w:rFonts w:ascii="SimSun" w:hAnsi="SimSun" w:eastAsia="SimSun" w:cs="SimSun"/>
          <w:sz w:val="21"/>
          <w:szCs w:val="21"/>
        </w:rPr>
      </w:pPr>
      <w:r>
        <w:rPr>
          <w:rFonts w:ascii="SimSun" w:hAnsi="SimSun" w:eastAsia="SimSun" w:cs="SimSun"/>
          <w:sz w:val="21"/>
          <w:szCs w:val="21"/>
        </w:rPr>
        <w:t>对于大多数企业而言，数据治理的目标是“降低成本，提高效率</w:t>
      </w:r>
      <w:r>
        <w:rPr>
          <w:rFonts w:ascii="SimSun" w:hAnsi="SimSun" w:eastAsia="SimSun" w:cs="SimSun"/>
          <w:sz w:val="21"/>
          <w:szCs w:val="21"/>
          <w:spacing w:val="-1"/>
        </w:rPr>
        <w:t>，提升质量，控制安</w:t>
      </w:r>
      <w:r>
        <w:rPr>
          <w:rFonts w:ascii="SimSun" w:hAnsi="SimSun" w:eastAsia="SimSun" w:cs="SimSun"/>
          <w:sz w:val="21"/>
          <w:szCs w:val="21"/>
        </w:rPr>
        <w:t xml:space="preserve"> </w:t>
      </w:r>
      <w:r>
        <w:rPr>
          <w:rFonts w:ascii="SimSun" w:hAnsi="SimSun" w:eastAsia="SimSun" w:cs="SimSun"/>
          <w:sz w:val="21"/>
          <w:szCs w:val="21"/>
          <w:spacing w:val="-6"/>
        </w:rPr>
        <w:t>全”。尽管企业的数据治理涉及企业战略层面，总体目标很大，但是对于数据治理计划的实</w:t>
      </w:r>
      <w:r>
        <w:rPr>
          <w:rFonts w:ascii="SimSun" w:hAnsi="SimSun" w:eastAsia="SimSun" w:cs="SimSun"/>
          <w:sz w:val="21"/>
          <w:szCs w:val="21"/>
          <w:spacing w:val="9"/>
        </w:rPr>
        <w:t xml:space="preserve"> </w:t>
      </w:r>
      <w:r>
        <w:rPr>
          <w:rFonts w:ascii="SimSun" w:hAnsi="SimSun" w:eastAsia="SimSun" w:cs="SimSun"/>
          <w:sz w:val="21"/>
          <w:szCs w:val="21"/>
          <w:spacing w:val="-1"/>
        </w:rPr>
        <w:t>施，建议从一个业务领域或具体的数据问题开始，然后基于此进行扩展。如果将所有数据</w:t>
      </w:r>
      <w:r>
        <w:rPr>
          <w:rFonts w:ascii="SimSun" w:hAnsi="SimSun" w:eastAsia="SimSun" w:cs="SimSun"/>
          <w:sz w:val="21"/>
          <w:szCs w:val="21"/>
        </w:rPr>
        <w:t xml:space="preserve"> </w:t>
      </w:r>
      <w:r>
        <w:rPr>
          <w:rFonts w:ascii="SimSun" w:hAnsi="SimSun" w:eastAsia="SimSun" w:cs="SimSun"/>
          <w:sz w:val="21"/>
          <w:szCs w:val="21"/>
          <w:spacing w:val="-6"/>
        </w:rPr>
        <w:t>全部铺开进行治理的话，需要企业各方资源的支持，必然会对其他工作的进展造成影响。</w:t>
      </w:r>
    </w:p>
    <w:p>
      <w:pPr>
        <w:ind w:right="62" w:firstLine="419"/>
        <w:spacing w:before="77" w:line="268" w:lineRule="auto"/>
        <w:rPr>
          <w:rFonts w:ascii="SimSun" w:hAnsi="SimSun" w:eastAsia="SimSun" w:cs="SimSun"/>
          <w:sz w:val="21"/>
          <w:szCs w:val="21"/>
        </w:rPr>
      </w:pPr>
      <w:r>
        <w:rPr>
          <w:rFonts w:ascii="SimSun" w:hAnsi="SimSun" w:eastAsia="SimSun" w:cs="SimSun"/>
          <w:sz w:val="21"/>
          <w:szCs w:val="21"/>
          <w:spacing w:val="-2"/>
        </w:rPr>
        <w:t>因此，建议</w:t>
      </w:r>
      <w:r>
        <w:rPr>
          <w:rFonts w:ascii="SimHei" w:hAnsi="SimHei" w:eastAsia="SimHei" w:cs="SimHei"/>
          <w:sz w:val="21"/>
          <w:szCs w:val="21"/>
          <w:b/>
          <w:bCs/>
          <w:spacing w:val="-2"/>
        </w:rPr>
        <w:t>选取当前业务部门的强烈数据需求和数</w:t>
      </w:r>
      <w:r>
        <w:rPr>
          <w:rFonts w:ascii="SimHei" w:hAnsi="SimHei" w:eastAsia="SimHei" w:cs="SimHei"/>
          <w:sz w:val="21"/>
          <w:szCs w:val="21"/>
          <w:b/>
          <w:bCs/>
          <w:spacing w:val="-3"/>
        </w:rPr>
        <w:t>据质量痛点为着力点</w:t>
      </w:r>
      <w:r>
        <w:rPr>
          <w:rFonts w:ascii="SimSun" w:hAnsi="SimSun" w:eastAsia="SimSun" w:cs="SimSun"/>
          <w:sz w:val="21"/>
          <w:szCs w:val="21"/>
          <w:spacing w:val="-3"/>
        </w:rPr>
        <w:t>，倒推出其数</w:t>
      </w:r>
      <w:r>
        <w:rPr>
          <w:rFonts w:ascii="SimSun" w:hAnsi="SimSun" w:eastAsia="SimSun" w:cs="SimSun"/>
          <w:sz w:val="21"/>
          <w:szCs w:val="21"/>
        </w:rPr>
        <w:t xml:space="preserve"> </w:t>
      </w:r>
      <w:r>
        <w:rPr>
          <w:rFonts w:ascii="SimSun" w:hAnsi="SimSun" w:eastAsia="SimSun" w:cs="SimSun"/>
          <w:sz w:val="21"/>
          <w:szCs w:val="21"/>
        </w:rPr>
        <w:t>据来源问题进行重点整治，在该类数据治理得到价值体现后，再总结</w:t>
      </w:r>
      <w:r>
        <w:rPr>
          <w:rFonts w:ascii="SimSun" w:hAnsi="SimSun" w:eastAsia="SimSun" w:cs="SimSun"/>
          <w:sz w:val="21"/>
          <w:szCs w:val="21"/>
          <w:spacing w:val="-1"/>
        </w:rPr>
        <w:t>治理经验，逐步开展</w:t>
      </w:r>
      <w:r>
        <w:rPr>
          <w:rFonts w:ascii="SimSun" w:hAnsi="SimSun" w:eastAsia="SimSun" w:cs="SimSun"/>
          <w:sz w:val="21"/>
          <w:szCs w:val="21"/>
        </w:rPr>
        <w:t xml:space="preserve"> </w:t>
      </w:r>
      <w:r>
        <w:rPr>
          <w:rFonts w:ascii="SimSun" w:hAnsi="SimSun" w:eastAsia="SimSun" w:cs="SimSun"/>
          <w:sz w:val="21"/>
          <w:szCs w:val="21"/>
          <w:spacing w:val="-11"/>
        </w:rPr>
        <w:t>其他类型的数据治理。</w:t>
      </w:r>
    </w:p>
    <w:p>
      <w:pPr>
        <w:ind w:right="68" w:firstLine="419"/>
        <w:spacing w:before="51" w:line="254" w:lineRule="auto"/>
        <w:rPr>
          <w:rFonts w:ascii="SimSun" w:hAnsi="SimSun" w:eastAsia="SimSun" w:cs="SimSun"/>
          <w:sz w:val="21"/>
          <w:szCs w:val="21"/>
        </w:rPr>
      </w:pPr>
      <w:r>
        <w:rPr>
          <w:rFonts w:ascii="SimSun" w:hAnsi="SimSun" w:eastAsia="SimSun" w:cs="SimSun"/>
          <w:sz w:val="21"/>
          <w:szCs w:val="21"/>
          <w:spacing w:val="-6"/>
        </w:rPr>
        <w:t>将大的数据治理总体计划分解为较小的步骤，能够获得更大的成功机会。采用这种“小</w:t>
      </w:r>
      <w:r>
        <w:rPr>
          <w:rFonts w:ascii="SimSun" w:hAnsi="SimSun" w:eastAsia="SimSun" w:cs="SimSun"/>
          <w:sz w:val="21"/>
          <w:szCs w:val="21"/>
          <w:spacing w:val="3"/>
        </w:rPr>
        <w:t xml:space="preserve"> </w:t>
      </w:r>
      <w:r>
        <w:rPr>
          <w:rFonts w:ascii="SimSun" w:hAnsi="SimSun" w:eastAsia="SimSun" w:cs="SimSun"/>
          <w:sz w:val="21"/>
          <w:szCs w:val="21"/>
          <w:spacing w:val="-6"/>
        </w:rPr>
        <w:t>处入手”的策略，给企业不断验证方法、不断试错的机会和时间，以确定最有效的方法。</w:t>
      </w:r>
    </w:p>
    <w:p>
      <w:pPr>
        <w:ind w:left="2"/>
        <w:spacing w:before="288" w:line="222" w:lineRule="auto"/>
        <w:outlineLvl w:val="2"/>
        <w:rPr>
          <w:rFonts w:ascii="SimHei" w:hAnsi="SimHei" w:eastAsia="SimHei" w:cs="SimHei"/>
          <w:sz w:val="25"/>
          <w:szCs w:val="25"/>
        </w:rPr>
      </w:pPr>
      <w:r>
        <w:rPr>
          <w:rFonts w:ascii="SimHei" w:hAnsi="SimHei" w:eastAsia="SimHei" w:cs="SimHei"/>
          <w:sz w:val="25"/>
          <w:szCs w:val="25"/>
          <w:b/>
          <w:bCs/>
          <w:spacing w:val="-16"/>
        </w:rPr>
        <w:t>9.2.2</w:t>
      </w:r>
      <w:r>
        <w:rPr>
          <w:rFonts w:ascii="SimHei" w:hAnsi="SimHei" w:eastAsia="SimHei" w:cs="SimHei"/>
          <w:sz w:val="25"/>
          <w:szCs w:val="25"/>
          <w:spacing w:val="-16"/>
        </w:rPr>
        <w:t xml:space="preserve">  </w:t>
      </w:r>
      <w:r>
        <w:rPr>
          <w:rFonts w:ascii="SimHei" w:hAnsi="SimHei" w:eastAsia="SimHei" w:cs="SimHei"/>
          <w:sz w:val="25"/>
          <w:szCs w:val="25"/>
          <w:b/>
          <w:bCs/>
          <w:spacing w:val="-16"/>
        </w:rPr>
        <w:t>量化数据治理指标</w:t>
      </w:r>
    </w:p>
    <w:p>
      <w:pPr>
        <w:ind w:firstLine="419"/>
        <w:spacing w:before="144" w:line="260" w:lineRule="auto"/>
        <w:jc w:val="both"/>
        <w:rPr>
          <w:rFonts w:ascii="SimSun" w:hAnsi="SimSun" w:eastAsia="SimSun" w:cs="SimSun"/>
          <w:sz w:val="21"/>
          <w:szCs w:val="21"/>
        </w:rPr>
      </w:pPr>
      <w:r>
        <w:rPr>
          <w:rFonts w:ascii="SimSun" w:hAnsi="SimSun" w:eastAsia="SimSun" w:cs="SimSun"/>
          <w:sz w:val="21"/>
          <w:szCs w:val="21"/>
          <w:spacing w:val="1"/>
        </w:rPr>
        <w:t>对于企业数据治理目标的分解和任务的量化，可以结合数据治理框架，从组织人员、</w:t>
      </w:r>
      <w:r>
        <w:rPr>
          <w:rFonts w:ascii="SimSun" w:hAnsi="SimSun" w:eastAsia="SimSun" w:cs="SimSun"/>
          <w:sz w:val="21"/>
          <w:szCs w:val="21"/>
          <w:spacing w:val="17"/>
        </w:rPr>
        <w:t xml:space="preserve"> </w:t>
      </w:r>
      <w:r>
        <w:rPr>
          <w:rFonts w:ascii="SimSun" w:hAnsi="SimSun" w:eastAsia="SimSun" w:cs="SimSun"/>
          <w:sz w:val="21"/>
          <w:szCs w:val="21"/>
        </w:rPr>
        <w:t>数据架构、数据标准、主数据管理、数据质量管理、数据安全管</w:t>
      </w:r>
      <w:r>
        <w:rPr>
          <w:rFonts w:ascii="SimSun" w:hAnsi="SimSun" w:eastAsia="SimSun" w:cs="SimSun"/>
          <w:sz w:val="21"/>
          <w:szCs w:val="21"/>
          <w:spacing w:val="-1"/>
        </w:rPr>
        <w:t>理、数据应用管理及保障</w:t>
      </w:r>
      <w:r>
        <w:rPr>
          <w:rFonts w:ascii="SimSun" w:hAnsi="SimSun" w:eastAsia="SimSun" w:cs="SimSun"/>
          <w:sz w:val="21"/>
          <w:szCs w:val="21"/>
        </w:rPr>
        <w:t xml:space="preserve"> </w:t>
      </w:r>
      <w:r>
        <w:rPr>
          <w:rFonts w:ascii="SimSun" w:hAnsi="SimSun" w:eastAsia="SimSun" w:cs="SimSun"/>
          <w:sz w:val="21"/>
          <w:szCs w:val="21"/>
          <w:spacing w:val="-11"/>
        </w:rPr>
        <w:t>体系建设等方面考虑。</w:t>
      </w:r>
    </w:p>
    <w:p>
      <w:pPr>
        <w:spacing w:line="260" w:lineRule="auto"/>
        <w:sectPr>
          <w:pgSz w:w="9400" w:h="13100"/>
          <w:pgMar w:top="352" w:right="444" w:bottom="400" w:left="709" w:header="0" w:footer="0" w:gutter="0"/>
        </w:sectPr>
        <w:rPr>
          <w:rFonts w:ascii="SimSun" w:hAnsi="SimSun" w:eastAsia="SimSun" w:cs="SimSun"/>
          <w:sz w:val="21"/>
          <w:szCs w:val="21"/>
        </w:rPr>
      </w:pPr>
    </w:p>
    <w:p>
      <w:pPr>
        <w:spacing w:before="47" w:line="222" w:lineRule="auto"/>
        <w:rPr>
          <w:rFonts w:ascii="SimHei" w:hAnsi="SimHei" w:eastAsia="SimHei" w:cs="SimHei"/>
          <w:sz w:val="21"/>
          <w:szCs w:val="21"/>
        </w:rPr>
      </w:pPr>
      <w:r>
        <w:rPr>
          <w:rFonts w:ascii="SimSun" w:hAnsi="SimSun" w:eastAsia="SimSun" w:cs="SimSun"/>
          <w:sz w:val="16"/>
          <w:szCs w:val="16"/>
          <w:spacing w:val="-14"/>
          <w:position w:val="-2"/>
        </w:rPr>
        <w:t>106          </w:t>
      </w:r>
      <w:r>
        <w:rPr>
          <w:rFonts w:ascii="SimHei" w:hAnsi="SimHei" w:eastAsia="SimHei" w:cs="SimHei"/>
          <w:sz w:val="21"/>
          <w:szCs w:val="21"/>
          <w:spacing w:val="-14"/>
        </w:rPr>
        <w:t>第三部分</w:t>
      </w:r>
      <w:r>
        <w:rPr>
          <w:rFonts w:ascii="SimHei" w:hAnsi="SimHei" w:eastAsia="SimHei" w:cs="SimHei"/>
          <w:sz w:val="21"/>
          <w:szCs w:val="21"/>
          <w:spacing w:val="-14"/>
        </w:rPr>
        <w:t xml:space="preserve">  </w:t>
      </w:r>
      <w:r>
        <w:rPr>
          <w:rFonts w:ascii="SimHei" w:hAnsi="SimHei" w:eastAsia="SimHei" w:cs="SimHei"/>
          <w:sz w:val="21"/>
          <w:szCs w:val="21"/>
          <w:spacing w:val="-14"/>
        </w:rPr>
        <w:t>数</w:t>
      </w:r>
      <w:r>
        <w:rPr>
          <w:rFonts w:ascii="SimHei" w:hAnsi="SimHei" w:eastAsia="SimHei" w:cs="SimHei"/>
          <w:sz w:val="21"/>
          <w:szCs w:val="21"/>
          <w:spacing w:val="-15"/>
        </w:rPr>
        <w:t>据治理之法</w:t>
      </w:r>
    </w:p>
    <w:p>
      <w:pPr>
        <w:pStyle w:val="BodyText"/>
        <w:spacing w:line="441" w:lineRule="auto"/>
        <w:rPr/>
      </w:pPr>
      <w:r/>
    </w:p>
    <w:p>
      <w:pPr>
        <w:ind w:right="68" w:firstLine="419"/>
        <w:spacing w:before="68" w:line="247" w:lineRule="auto"/>
        <w:rPr>
          <w:rFonts w:ascii="SimSun" w:hAnsi="SimSun" w:eastAsia="SimSun" w:cs="SimSun"/>
          <w:sz w:val="21"/>
          <w:szCs w:val="21"/>
        </w:rPr>
      </w:pPr>
      <w:r>
        <w:rPr>
          <w:rFonts w:ascii="SimSun" w:hAnsi="SimSun" w:eastAsia="SimSun" w:cs="SimSun"/>
          <w:sz w:val="21"/>
          <w:szCs w:val="21"/>
          <w:spacing w:val="-1"/>
        </w:rPr>
        <w:t>对以下几方面问题的思考可以帮助企业进一步细化数据治理目标并制定出数据治理的</w:t>
      </w:r>
      <w:r>
        <w:rPr>
          <w:rFonts w:ascii="SimSun" w:hAnsi="SimSun" w:eastAsia="SimSun" w:cs="SimSun"/>
          <w:sz w:val="21"/>
          <w:szCs w:val="21"/>
          <w:spacing w:val="2"/>
        </w:rPr>
        <w:t xml:space="preserve"> </w:t>
      </w:r>
      <w:r>
        <w:rPr>
          <w:rFonts w:ascii="SimSun" w:hAnsi="SimSun" w:eastAsia="SimSun" w:cs="SimSun"/>
          <w:sz w:val="21"/>
          <w:szCs w:val="21"/>
          <w:spacing w:val="-7"/>
        </w:rPr>
        <w:t>行动指南。</w:t>
      </w:r>
    </w:p>
    <w:p>
      <w:pPr>
        <w:ind w:left="698" w:right="88" w:hanging="279"/>
        <w:spacing w:before="74" w:line="262" w:lineRule="auto"/>
        <w:rPr>
          <w:rFonts w:ascii="SimSun" w:hAnsi="SimSun" w:eastAsia="SimSun" w:cs="SimSun"/>
          <w:sz w:val="21"/>
          <w:szCs w:val="21"/>
        </w:rPr>
      </w:pPr>
      <w:r>
        <w:rPr>
          <w:rFonts w:ascii="SimHei" w:hAnsi="SimHei" w:eastAsia="SimHei" w:cs="SimHei"/>
          <w:sz w:val="21"/>
          <w:szCs w:val="21"/>
          <w:spacing w:val="-2"/>
        </w:rPr>
        <w:t>口</w:t>
      </w:r>
      <w:r>
        <w:rPr>
          <w:rFonts w:ascii="SimHei" w:hAnsi="SimHei" w:eastAsia="SimHei" w:cs="SimHei"/>
          <w:sz w:val="21"/>
          <w:szCs w:val="21"/>
          <w:spacing w:val="-2"/>
        </w:rPr>
        <w:t xml:space="preserve"> </w:t>
      </w:r>
      <w:r>
        <w:rPr>
          <w:rFonts w:ascii="SimHei" w:hAnsi="SimHei" w:eastAsia="SimHei" w:cs="SimHei"/>
          <w:sz w:val="21"/>
          <w:szCs w:val="21"/>
          <w:b/>
          <w:bCs/>
          <w:spacing w:val="-2"/>
        </w:rPr>
        <w:t>组织人员。</w:t>
      </w:r>
      <w:r>
        <w:rPr>
          <w:rFonts w:ascii="SimSun" w:hAnsi="SimSun" w:eastAsia="SimSun" w:cs="SimSun"/>
          <w:sz w:val="21"/>
          <w:szCs w:val="21"/>
          <w:spacing w:val="-2"/>
        </w:rPr>
        <w:t>企业是否缺乏数据治理的组织?需要建一个什么样的组织，虚拟组织还</w:t>
      </w:r>
      <w:r>
        <w:rPr>
          <w:rFonts w:ascii="SimSun" w:hAnsi="SimSun" w:eastAsia="SimSun" w:cs="SimSun"/>
          <w:sz w:val="21"/>
          <w:szCs w:val="21"/>
          <w:spacing w:val="3"/>
        </w:rPr>
        <w:t xml:space="preserve"> </w:t>
      </w:r>
      <w:r>
        <w:rPr>
          <w:rFonts w:ascii="SimSun" w:hAnsi="SimSun" w:eastAsia="SimSun" w:cs="SimSun"/>
          <w:sz w:val="21"/>
          <w:szCs w:val="21"/>
          <w:spacing w:val="2"/>
        </w:rPr>
        <w:t>是实体组织?需要设置哪些岗位，这些岗位的职责如何确定?需要获得哪些人员的</w:t>
      </w:r>
      <w:r>
        <w:rPr>
          <w:rFonts w:ascii="SimSun" w:hAnsi="SimSun" w:eastAsia="SimSun" w:cs="SimSun"/>
          <w:sz w:val="21"/>
          <w:szCs w:val="21"/>
          <w:spacing w:val="13"/>
        </w:rPr>
        <w:t xml:space="preserve"> </w:t>
      </w:r>
      <w:r>
        <w:rPr>
          <w:rFonts w:ascii="SimSun" w:hAnsi="SimSun" w:eastAsia="SimSun" w:cs="SimSun"/>
          <w:sz w:val="21"/>
          <w:szCs w:val="21"/>
          <w:spacing w:val="-7"/>
        </w:rPr>
        <w:t>支持，如何让他们在数据治理过程中发挥作用?</w:t>
      </w:r>
    </w:p>
    <w:p>
      <w:pPr>
        <w:ind w:left="419"/>
        <w:spacing w:before="67" w:line="222" w:lineRule="auto"/>
        <w:rPr>
          <w:rFonts w:ascii="SimSun" w:hAnsi="SimSun" w:eastAsia="SimSun" w:cs="SimSun"/>
          <w:sz w:val="21"/>
          <w:szCs w:val="21"/>
        </w:rPr>
      </w:pPr>
      <w:r>
        <w:rPr>
          <w:rFonts w:ascii="SimHei" w:hAnsi="SimHei" w:eastAsia="SimHei" w:cs="SimHei"/>
          <w:sz w:val="21"/>
          <w:szCs w:val="21"/>
          <w:spacing w:val="1"/>
        </w:rPr>
        <w:t>口</w:t>
      </w:r>
      <w:r>
        <w:rPr>
          <w:rFonts w:ascii="SimHei" w:hAnsi="SimHei" w:eastAsia="SimHei" w:cs="SimHei"/>
          <w:sz w:val="21"/>
          <w:szCs w:val="21"/>
          <w:spacing w:val="1"/>
        </w:rPr>
        <w:t xml:space="preserve"> </w:t>
      </w:r>
      <w:r>
        <w:rPr>
          <w:rFonts w:ascii="SimHei" w:hAnsi="SimHei" w:eastAsia="SimHei" w:cs="SimHei"/>
          <w:sz w:val="21"/>
          <w:szCs w:val="21"/>
          <w:b/>
          <w:bCs/>
          <w:spacing w:val="1"/>
        </w:rPr>
        <w:t>数据架构。</w:t>
      </w:r>
      <w:r>
        <w:rPr>
          <w:rFonts w:ascii="SimSun" w:hAnsi="SimSun" w:eastAsia="SimSun" w:cs="SimSun"/>
          <w:sz w:val="21"/>
          <w:szCs w:val="21"/>
          <w:spacing w:val="1"/>
        </w:rPr>
        <w:t>实现业务目标会涉及哪些数据模型?这些数据模型的结构是什么?关系</w:t>
      </w:r>
    </w:p>
    <w:p>
      <w:pPr>
        <w:ind w:left="699"/>
        <w:spacing w:before="71" w:line="219" w:lineRule="auto"/>
        <w:rPr>
          <w:rFonts w:ascii="SimSun" w:hAnsi="SimSun" w:eastAsia="SimSun" w:cs="SimSun"/>
          <w:sz w:val="21"/>
          <w:szCs w:val="21"/>
        </w:rPr>
      </w:pPr>
      <w:r>
        <w:rPr>
          <w:rFonts w:ascii="SimSun" w:hAnsi="SimSun" w:eastAsia="SimSun" w:cs="SimSun"/>
          <w:sz w:val="21"/>
          <w:szCs w:val="21"/>
          <w:spacing w:val="1"/>
        </w:rPr>
        <w:t>是什么?它们的业务定义是否一致?数据模型的稳定性、普适性、扩展性如何?</w:t>
      </w:r>
    </w:p>
    <w:p>
      <w:pPr>
        <w:ind w:left="698" w:right="79" w:hanging="279"/>
        <w:spacing w:before="67" w:line="261" w:lineRule="auto"/>
        <w:rPr>
          <w:rFonts w:ascii="SimSun" w:hAnsi="SimSun" w:eastAsia="SimSun" w:cs="SimSun"/>
          <w:sz w:val="21"/>
          <w:szCs w:val="21"/>
        </w:rPr>
      </w:pPr>
      <w:r>
        <w:rPr>
          <w:rFonts w:ascii="SimHei" w:hAnsi="SimHei" w:eastAsia="SimHei" w:cs="SimHei"/>
          <w:sz w:val="21"/>
          <w:szCs w:val="21"/>
          <w:spacing w:val="1"/>
        </w:rPr>
        <w:t>口</w:t>
      </w:r>
      <w:r>
        <w:rPr>
          <w:rFonts w:ascii="SimHei" w:hAnsi="SimHei" w:eastAsia="SimHei" w:cs="SimHei"/>
          <w:sz w:val="21"/>
          <w:szCs w:val="21"/>
          <w:spacing w:val="1"/>
        </w:rPr>
        <w:t xml:space="preserve"> </w:t>
      </w:r>
      <w:r>
        <w:rPr>
          <w:rFonts w:ascii="SimHei" w:hAnsi="SimHei" w:eastAsia="SimHei" w:cs="SimHei"/>
          <w:sz w:val="21"/>
          <w:szCs w:val="21"/>
          <w:b/>
          <w:bCs/>
          <w:spacing w:val="1"/>
        </w:rPr>
        <w:t>数据标准。</w:t>
      </w:r>
      <w:r>
        <w:rPr>
          <w:rFonts w:ascii="SimSun" w:hAnsi="SimSun" w:eastAsia="SimSun" w:cs="SimSun"/>
          <w:sz w:val="21"/>
          <w:szCs w:val="21"/>
          <w:spacing w:val="1"/>
        </w:rPr>
        <w:t>企业已有的数据标准是否齐全?数据标准的执行情况如何?</w:t>
      </w:r>
      <w:r>
        <w:rPr>
          <w:rFonts w:ascii="SimSun" w:hAnsi="SimSun" w:eastAsia="SimSun" w:cs="SimSun"/>
          <w:sz w:val="21"/>
          <w:szCs w:val="21"/>
        </w:rPr>
        <w:t>还缺少哪些 </w:t>
      </w:r>
      <w:r>
        <w:rPr>
          <w:rFonts w:ascii="SimSun" w:hAnsi="SimSun" w:eastAsia="SimSun" w:cs="SimSun"/>
          <w:sz w:val="21"/>
          <w:szCs w:val="21"/>
        </w:rPr>
        <w:t>数据标准?是否建立了与数据标准相匹配的元数据标准、</w:t>
      </w:r>
      <w:r>
        <w:rPr>
          <w:rFonts w:ascii="SimSun" w:hAnsi="SimSun" w:eastAsia="SimSun" w:cs="SimSun"/>
          <w:sz w:val="21"/>
          <w:szCs w:val="21"/>
          <w:spacing w:val="-1"/>
        </w:rPr>
        <w:t>数据集成共享标准、数据</w:t>
      </w:r>
      <w:r>
        <w:rPr>
          <w:rFonts w:ascii="SimSun" w:hAnsi="SimSun" w:eastAsia="SimSun" w:cs="SimSun"/>
          <w:sz w:val="21"/>
          <w:szCs w:val="21"/>
        </w:rPr>
        <w:t xml:space="preserve"> </w:t>
      </w:r>
      <w:r>
        <w:rPr>
          <w:rFonts w:ascii="SimSun" w:hAnsi="SimSun" w:eastAsia="SimSun" w:cs="SimSun"/>
          <w:sz w:val="21"/>
          <w:szCs w:val="21"/>
          <w:spacing w:val="-6"/>
        </w:rPr>
        <w:t>传输协议、数据质量标准等?</w:t>
      </w:r>
    </w:p>
    <w:p>
      <w:pPr>
        <w:ind w:left="698" w:right="79" w:hanging="279"/>
        <w:spacing w:before="69" w:line="262"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主数据管理。</w:t>
      </w:r>
      <w:r>
        <w:rPr>
          <w:rFonts w:ascii="SimSun" w:hAnsi="SimSun" w:eastAsia="SimSun" w:cs="SimSun"/>
          <w:sz w:val="21"/>
          <w:szCs w:val="21"/>
          <w:spacing w:val="-5"/>
        </w:rPr>
        <w:t>在客户、供应商、产品、渠道等主数据中，哪些应纳入治理的范围?</w:t>
      </w:r>
      <w:r>
        <w:rPr>
          <w:rFonts w:ascii="SimSun" w:hAnsi="SimSun" w:eastAsia="SimSun" w:cs="SimSun"/>
          <w:sz w:val="21"/>
          <w:szCs w:val="21"/>
          <w:spacing w:val="8"/>
        </w:rPr>
        <w:t xml:space="preserve">  </w:t>
      </w:r>
      <w:r>
        <w:rPr>
          <w:rFonts w:ascii="SimSun" w:hAnsi="SimSun" w:eastAsia="SimSun" w:cs="SimSun"/>
          <w:sz w:val="21"/>
          <w:szCs w:val="21"/>
        </w:rPr>
        <w:t>这些数据的数据质量情况如何?需要采取哪些措施来保证</w:t>
      </w:r>
      <w:r>
        <w:rPr>
          <w:rFonts w:ascii="SimSun" w:hAnsi="SimSun" w:eastAsia="SimSun" w:cs="SimSun"/>
          <w:sz w:val="21"/>
          <w:szCs w:val="21"/>
          <w:spacing w:val="-1"/>
        </w:rPr>
        <w:t>其完整性、唯一性、正确</w:t>
      </w:r>
      <w:r>
        <w:rPr>
          <w:rFonts w:ascii="SimSun" w:hAnsi="SimSun" w:eastAsia="SimSun" w:cs="SimSun"/>
          <w:sz w:val="21"/>
          <w:szCs w:val="21"/>
        </w:rPr>
        <w:t xml:space="preserve"> </w:t>
      </w:r>
      <w:r>
        <w:rPr>
          <w:rFonts w:ascii="SimSun" w:hAnsi="SimSun" w:eastAsia="SimSun" w:cs="SimSun"/>
          <w:sz w:val="21"/>
          <w:szCs w:val="21"/>
          <w:spacing w:val="-6"/>
        </w:rPr>
        <w:t>性和一致性?</w:t>
      </w:r>
    </w:p>
    <w:p>
      <w:pPr>
        <w:ind w:left="698" w:right="84" w:hanging="279"/>
        <w:spacing w:before="66" w:line="262" w:lineRule="auto"/>
        <w:rPr>
          <w:rFonts w:ascii="SimSun" w:hAnsi="SimSun" w:eastAsia="SimSun" w:cs="SimSun"/>
          <w:sz w:val="21"/>
          <w:szCs w:val="21"/>
        </w:rPr>
      </w:pPr>
      <w:r>
        <w:rPr>
          <w:rFonts w:ascii="SimHei" w:hAnsi="SimHei" w:eastAsia="SimHei" w:cs="SimHei"/>
          <w:sz w:val="21"/>
          <w:szCs w:val="21"/>
          <w:spacing w:val="-2"/>
        </w:rPr>
        <w:t>口</w:t>
      </w:r>
      <w:r>
        <w:rPr>
          <w:rFonts w:ascii="SimHei" w:hAnsi="SimHei" w:eastAsia="SimHei" w:cs="SimHei"/>
          <w:sz w:val="21"/>
          <w:szCs w:val="21"/>
          <w:spacing w:val="-2"/>
        </w:rPr>
        <w:t xml:space="preserve"> </w:t>
      </w:r>
      <w:r>
        <w:rPr>
          <w:rFonts w:ascii="SimHei" w:hAnsi="SimHei" w:eastAsia="SimHei" w:cs="SimHei"/>
          <w:sz w:val="21"/>
          <w:szCs w:val="21"/>
          <w:b/>
          <w:bCs/>
          <w:spacing w:val="-2"/>
        </w:rPr>
        <w:t>数据质量管理</w:t>
      </w:r>
      <w:r>
        <w:rPr>
          <w:rFonts w:ascii="SimSun" w:hAnsi="SimSun" w:eastAsia="SimSun" w:cs="SimSun"/>
          <w:sz w:val="21"/>
          <w:szCs w:val="21"/>
          <w:spacing w:val="-2"/>
        </w:rPr>
        <w:t>。数据质量低是否会影响到企业业务目标的实现?企业哪些数据的质</w:t>
      </w:r>
      <w:r>
        <w:rPr>
          <w:rFonts w:ascii="SimSun" w:hAnsi="SimSun" w:eastAsia="SimSun" w:cs="SimSun"/>
          <w:sz w:val="21"/>
          <w:szCs w:val="21"/>
          <w:spacing w:val="11"/>
        </w:rPr>
        <w:t xml:space="preserve"> </w:t>
      </w:r>
      <w:r>
        <w:rPr>
          <w:rFonts w:ascii="SimSun" w:hAnsi="SimSun" w:eastAsia="SimSun" w:cs="SimSun"/>
          <w:sz w:val="21"/>
          <w:szCs w:val="21"/>
          <w:spacing w:val="2"/>
        </w:rPr>
        <w:t>量有待提高?与业务相关的数据质量评估指标有哪些?数据质量管理和监控的工具</w:t>
      </w:r>
      <w:r>
        <w:rPr>
          <w:rFonts w:ascii="SimSun" w:hAnsi="SimSun" w:eastAsia="SimSun" w:cs="SimSun"/>
          <w:sz w:val="21"/>
          <w:szCs w:val="21"/>
          <w:spacing w:val="8"/>
        </w:rPr>
        <w:t xml:space="preserve"> </w:t>
      </w:r>
      <w:r>
        <w:rPr>
          <w:rFonts w:ascii="SimSun" w:hAnsi="SimSun" w:eastAsia="SimSun" w:cs="SimSun"/>
          <w:sz w:val="21"/>
          <w:szCs w:val="21"/>
          <w:spacing w:val="-7"/>
        </w:rPr>
        <w:t>是否缺失?</w:t>
      </w:r>
    </w:p>
    <w:p>
      <w:pPr>
        <w:ind w:left="698" w:right="88" w:hanging="279"/>
        <w:spacing w:before="78" w:line="266" w:lineRule="auto"/>
        <w:rPr>
          <w:rFonts w:ascii="SimSun" w:hAnsi="SimSun" w:eastAsia="SimSun" w:cs="SimSun"/>
          <w:sz w:val="21"/>
          <w:szCs w:val="21"/>
        </w:rPr>
      </w:pPr>
      <w:r>
        <w:rPr>
          <w:rFonts w:ascii="SimHei" w:hAnsi="SimHei" w:eastAsia="SimHei" w:cs="SimHei"/>
          <w:sz w:val="21"/>
          <w:szCs w:val="21"/>
          <w:spacing w:val="-2"/>
        </w:rPr>
        <w:t>口</w:t>
      </w:r>
      <w:r>
        <w:rPr>
          <w:rFonts w:ascii="SimHei" w:hAnsi="SimHei" w:eastAsia="SimHei" w:cs="SimHei"/>
          <w:sz w:val="21"/>
          <w:szCs w:val="21"/>
          <w:spacing w:val="-2"/>
        </w:rPr>
        <w:t xml:space="preserve"> </w:t>
      </w:r>
      <w:r>
        <w:rPr>
          <w:rFonts w:ascii="SimHei" w:hAnsi="SimHei" w:eastAsia="SimHei" w:cs="SimHei"/>
          <w:sz w:val="21"/>
          <w:szCs w:val="21"/>
          <w:b/>
          <w:bCs/>
          <w:spacing w:val="-2"/>
        </w:rPr>
        <w:t>数据安全管理</w:t>
      </w:r>
      <w:r>
        <w:rPr>
          <w:rFonts w:ascii="SimSun" w:hAnsi="SimSun" w:eastAsia="SimSun" w:cs="SimSun"/>
          <w:sz w:val="21"/>
          <w:szCs w:val="21"/>
          <w:spacing w:val="-2"/>
        </w:rPr>
        <w:t>。企业的数据是否涉及数据安全和隐私保护问题</w:t>
      </w:r>
      <w:r>
        <w:rPr>
          <w:rFonts w:ascii="SimSun" w:hAnsi="SimSun" w:eastAsia="SimSun" w:cs="SimSun"/>
          <w:sz w:val="21"/>
          <w:szCs w:val="21"/>
          <w:spacing w:val="-3"/>
        </w:rPr>
        <w:t>?针对这些问题企业</w:t>
      </w:r>
      <w:r>
        <w:rPr>
          <w:rFonts w:ascii="SimSun" w:hAnsi="SimSun" w:eastAsia="SimSun" w:cs="SimSun"/>
          <w:sz w:val="21"/>
          <w:szCs w:val="21"/>
        </w:rPr>
        <w:t xml:space="preserve"> </w:t>
      </w:r>
      <w:r>
        <w:rPr>
          <w:rFonts w:ascii="SimSun" w:hAnsi="SimSun" w:eastAsia="SimSun" w:cs="SimSun"/>
          <w:sz w:val="21"/>
          <w:szCs w:val="21"/>
          <w:spacing w:val="2"/>
        </w:rPr>
        <w:t>是否采取了一定的措施?(比如对敏感数据进行加密，在共享和交换数据的时候进</w:t>
      </w:r>
      <w:r>
        <w:rPr>
          <w:rFonts w:ascii="SimSun" w:hAnsi="SimSun" w:eastAsia="SimSun" w:cs="SimSun"/>
          <w:sz w:val="21"/>
          <w:szCs w:val="21"/>
          <w:spacing w:val="5"/>
        </w:rPr>
        <w:t xml:space="preserve"> </w:t>
      </w:r>
      <w:r>
        <w:rPr>
          <w:rFonts w:ascii="SimSun" w:hAnsi="SimSun" w:eastAsia="SimSun" w:cs="SimSun"/>
          <w:sz w:val="21"/>
          <w:szCs w:val="21"/>
          <w:spacing w:val="2"/>
        </w:rPr>
        <w:t>行脱敏处理，建立数据安全访问控制机制，让合适的人在合适的时间访问合适的</w:t>
      </w:r>
      <w:r>
        <w:rPr>
          <w:rFonts w:ascii="SimSun" w:hAnsi="SimSun" w:eastAsia="SimSun" w:cs="SimSun"/>
          <w:sz w:val="21"/>
          <w:szCs w:val="21"/>
          <w:spacing w:val="15"/>
        </w:rPr>
        <w:t xml:space="preserve"> </w:t>
      </w:r>
      <w:r>
        <w:rPr>
          <w:rFonts w:ascii="SimSun" w:hAnsi="SimSun" w:eastAsia="SimSun" w:cs="SimSun"/>
          <w:sz w:val="21"/>
          <w:szCs w:val="21"/>
          <w:spacing w:val="-21"/>
        </w:rPr>
        <w:t>数据。)</w:t>
      </w:r>
    </w:p>
    <w:p>
      <w:pPr>
        <w:ind w:left="698" w:right="92" w:hanging="279"/>
        <w:spacing w:before="56" w:line="262" w:lineRule="auto"/>
        <w:rPr>
          <w:rFonts w:ascii="SimSun" w:hAnsi="SimSun" w:eastAsia="SimSun" w:cs="SimSun"/>
          <w:sz w:val="21"/>
          <w:szCs w:val="21"/>
        </w:rPr>
      </w:pPr>
      <w:r>
        <w:rPr>
          <w:rFonts w:ascii="SimHei" w:hAnsi="SimHei" w:eastAsia="SimHei" w:cs="SimHei"/>
          <w:sz w:val="21"/>
          <w:szCs w:val="21"/>
          <w:spacing w:val="1"/>
        </w:rPr>
        <w:t>口</w:t>
      </w:r>
      <w:r>
        <w:rPr>
          <w:rFonts w:ascii="SimHei" w:hAnsi="SimHei" w:eastAsia="SimHei" w:cs="SimHei"/>
          <w:sz w:val="21"/>
          <w:szCs w:val="21"/>
          <w:spacing w:val="1"/>
        </w:rPr>
        <w:t xml:space="preserve"> </w:t>
      </w:r>
      <w:r>
        <w:rPr>
          <w:rFonts w:ascii="SimHei" w:hAnsi="SimHei" w:eastAsia="SimHei" w:cs="SimHei"/>
          <w:sz w:val="21"/>
          <w:szCs w:val="21"/>
          <w:b/>
          <w:bCs/>
          <w:spacing w:val="1"/>
        </w:rPr>
        <w:t>数据应用。</w:t>
      </w:r>
      <w:r>
        <w:rPr>
          <w:rFonts w:ascii="SimSun" w:hAnsi="SimSun" w:eastAsia="SimSun" w:cs="SimSun"/>
          <w:sz w:val="21"/>
          <w:szCs w:val="21"/>
          <w:spacing w:val="1"/>
        </w:rPr>
        <w:t>如何充分利用数据?如何进行业务流程优化来提升业务效率?如</w:t>
      </w:r>
      <w:r>
        <w:rPr>
          <w:rFonts w:ascii="SimSun" w:hAnsi="SimSun" w:eastAsia="SimSun" w:cs="SimSun"/>
          <w:sz w:val="21"/>
          <w:szCs w:val="21"/>
        </w:rPr>
        <w:t>何基于 </w:t>
      </w:r>
      <w:r>
        <w:rPr>
          <w:rFonts w:ascii="SimSun" w:hAnsi="SimSun" w:eastAsia="SimSun" w:cs="SimSun"/>
          <w:sz w:val="21"/>
          <w:szCs w:val="21"/>
          <w:spacing w:val="-4"/>
        </w:rPr>
        <w:t>数据的深度加工、挖掘分析产生洞察力，从而为业务人员及管理者提供更好的数据</w:t>
      </w:r>
      <w:r>
        <w:rPr>
          <w:rFonts w:ascii="SimSun" w:hAnsi="SimSun" w:eastAsia="SimSun" w:cs="SimSun"/>
          <w:sz w:val="21"/>
          <w:szCs w:val="21"/>
          <w:spacing w:val="15"/>
        </w:rPr>
        <w:t xml:space="preserve"> </w:t>
      </w:r>
      <w:r>
        <w:rPr>
          <w:rFonts w:ascii="SimSun" w:hAnsi="SimSun" w:eastAsia="SimSun" w:cs="SimSun"/>
          <w:sz w:val="21"/>
          <w:szCs w:val="21"/>
          <w:spacing w:val="-3"/>
        </w:rPr>
        <w:t>服务?</w:t>
      </w:r>
    </w:p>
    <w:p>
      <w:pPr>
        <w:ind w:left="698" w:right="93" w:hanging="276"/>
        <w:spacing w:before="70" w:line="266" w:lineRule="auto"/>
        <w:rPr>
          <w:rFonts w:ascii="SimSun" w:hAnsi="SimSun" w:eastAsia="SimSun" w:cs="SimSun"/>
          <w:sz w:val="21"/>
          <w:szCs w:val="21"/>
        </w:rPr>
      </w:pPr>
      <w:r>
        <w:rPr>
          <w:rFonts w:ascii="SimHei" w:hAnsi="SimHei" w:eastAsia="SimHei" w:cs="SimHei"/>
          <w:sz w:val="21"/>
          <w:szCs w:val="21"/>
          <w:b/>
          <w:bCs/>
          <w:spacing w:val="4"/>
        </w:rPr>
        <w:t>口保障体系。</w:t>
      </w:r>
      <w:r>
        <w:rPr>
          <w:rFonts w:ascii="SimSun" w:hAnsi="SimSun" w:eastAsia="SimSun" w:cs="SimSun"/>
          <w:sz w:val="21"/>
          <w:szCs w:val="21"/>
          <w:spacing w:val="4"/>
        </w:rPr>
        <w:t>为达成数据治理目标，除了关注数据治</w:t>
      </w:r>
      <w:r>
        <w:rPr>
          <w:rFonts w:ascii="SimSun" w:hAnsi="SimSun" w:eastAsia="SimSun" w:cs="SimSun"/>
          <w:sz w:val="21"/>
          <w:szCs w:val="21"/>
          <w:spacing w:val="3"/>
        </w:rPr>
        <w:t>理的组织人员和核心治理领域</w:t>
      </w:r>
      <w:r>
        <w:rPr>
          <w:rFonts w:ascii="SimSun" w:hAnsi="SimSun" w:eastAsia="SimSun" w:cs="SimSun"/>
          <w:sz w:val="21"/>
          <w:szCs w:val="21"/>
        </w:rPr>
        <w:t xml:space="preserve"> </w:t>
      </w:r>
      <w:r>
        <w:rPr>
          <w:rFonts w:ascii="SimSun" w:hAnsi="SimSun" w:eastAsia="SimSun" w:cs="SimSun"/>
          <w:sz w:val="21"/>
          <w:szCs w:val="21"/>
          <w:spacing w:val="5"/>
        </w:rPr>
        <w:t>外，还要有流程及制度的保障。在流程制度方面，企业的现状是什么?有哪些不</w:t>
      </w:r>
      <w:r>
        <w:rPr>
          <w:rFonts w:ascii="SimSun" w:hAnsi="SimSun" w:eastAsia="SimSun" w:cs="SimSun"/>
          <w:sz w:val="21"/>
          <w:szCs w:val="21"/>
          <w:spacing w:val="10"/>
        </w:rPr>
        <w:t xml:space="preserve"> </w:t>
      </w:r>
      <w:r>
        <w:rPr>
          <w:rFonts w:ascii="SimSun" w:hAnsi="SimSun" w:eastAsia="SimSun" w:cs="SimSun"/>
          <w:sz w:val="21"/>
          <w:szCs w:val="21"/>
          <w:spacing w:val="5"/>
        </w:rPr>
        <w:t>足?是否建立了数据管理制度?是否明确了数据的责任主体?是否明确了数据治理</w:t>
      </w:r>
      <w:r>
        <w:rPr>
          <w:rFonts w:ascii="SimSun" w:hAnsi="SimSun" w:eastAsia="SimSun" w:cs="SimSun"/>
          <w:sz w:val="21"/>
          <w:szCs w:val="21"/>
          <w:spacing w:val="1"/>
        </w:rPr>
        <w:t xml:space="preserve"> </w:t>
      </w:r>
      <w:r>
        <w:rPr>
          <w:rFonts w:ascii="SimSun" w:hAnsi="SimSun" w:eastAsia="SimSun" w:cs="SimSun"/>
          <w:sz w:val="21"/>
          <w:szCs w:val="21"/>
          <w:spacing w:val="-2"/>
        </w:rPr>
        <w:t>的考核目标和指标?是否将数据治理与组织或个人绩效绑定?</w:t>
      </w:r>
    </w:p>
    <w:p>
      <w:pPr>
        <w:pStyle w:val="BodyText"/>
        <w:spacing w:line="413" w:lineRule="auto"/>
        <w:rPr/>
      </w:pPr>
      <w:r/>
    </w:p>
    <w:p>
      <w:pPr>
        <w:ind w:left="3"/>
        <w:spacing w:before="94" w:line="219" w:lineRule="auto"/>
        <w:outlineLvl w:val="1"/>
        <w:rPr>
          <w:rFonts w:ascii="SimSun" w:hAnsi="SimSun" w:eastAsia="SimSun" w:cs="SimSun"/>
          <w:sz w:val="29"/>
          <w:szCs w:val="29"/>
        </w:rPr>
      </w:pPr>
      <w:r>
        <w:rPr>
          <w:rFonts w:ascii="SimSun" w:hAnsi="SimSun" w:eastAsia="SimSun" w:cs="SimSun"/>
          <w:sz w:val="29"/>
          <w:szCs w:val="29"/>
          <w:b/>
          <w:bCs/>
          <w:spacing w:val="-11"/>
        </w:rPr>
        <w:t>9.3</w:t>
      </w:r>
      <w:r>
        <w:rPr>
          <w:rFonts w:ascii="SimSun" w:hAnsi="SimSun" w:eastAsia="SimSun" w:cs="SimSun"/>
          <w:sz w:val="29"/>
          <w:szCs w:val="29"/>
          <w:spacing w:val="-11"/>
        </w:rPr>
        <w:t xml:space="preserve">  </w:t>
      </w:r>
      <w:r>
        <w:rPr>
          <w:rFonts w:ascii="SimSun" w:hAnsi="SimSun" w:eastAsia="SimSun" w:cs="SimSun"/>
          <w:sz w:val="29"/>
          <w:szCs w:val="29"/>
          <w:b/>
          <w:bCs/>
          <w:spacing w:val="-11"/>
        </w:rPr>
        <w:t>选择合适的技术路径</w:t>
      </w:r>
    </w:p>
    <w:p>
      <w:pPr>
        <w:ind w:firstLine="419"/>
        <w:spacing w:before="186" w:line="269" w:lineRule="auto"/>
        <w:jc w:val="both"/>
        <w:rPr>
          <w:rFonts w:ascii="SimSun" w:hAnsi="SimSun" w:eastAsia="SimSun" w:cs="SimSun"/>
          <w:sz w:val="21"/>
          <w:szCs w:val="21"/>
        </w:rPr>
      </w:pPr>
      <w:r>
        <w:rPr>
          <w:rFonts w:ascii="SimSun" w:hAnsi="SimSun" w:eastAsia="SimSun" w:cs="SimSun"/>
          <w:sz w:val="21"/>
          <w:szCs w:val="21"/>
          <w:spacing w:val="-1"/>
        </w:rPr>
        <w:t>数据治理包含多个技术领域，例如元数据管理、数据标</w:t>
      </w:r>
      <w:r>
        <w:rPr>
          <w:rFonts w:ascii="SimSun" w:hAnsi="SimSun" w:eastAsia="SimSun" w:cs="SimSun"/>
          <w:sz w:val="21"/>
          <w:szCs w:val="21"/>
          <w:spacing w:val="-2"/>
        </w:rPr>
        <w:t>准管理、数据质量管理、主数 </w:t>
      </w:r>
      <w:r>
        <w:rPr>
          <w:rFonts w:ascii="SimSun" w:hAnsi="SimSun" w:eastAsia="SimSun" w:cs="SimSun"/>
          <w:sz w:val="21"/>
          <w:szCs w:val="21"/>
          <w:spacing w:val="-1"/>
        </w:rPr>
        <w:t>据管理、数据安全管理、数据集成共享等。不同的数据</w:t>
      </w:r>
      <w:r>
        <w:rPr>
          <w:rFonts w:ascii="SimSun" w:hAnsi="SimSun" w:eastAsia="SimSun" w:cs="SimSun"/>
          <w:sz w:val="21"/>
          <w:szCs w:val="21"/>
          <w:spacing w:val="-2"/>
        </w:rPr>
        <w:t>治理技术领域解决问题的侧重点和</w:t>
      </w:r>
      <w:r>
        <w:rPr>
          <w:rFonts w:ascii="SimSun" w:hAnsi="SimSun" w:eastAsia="SimSun" w:cs="SimSun"/>
          <w:sz w:val="21"/>
          <w:szCs w:val="21"/>
        </w:rPr>
        <w:t xml:space="preserve">  </w:t>
      </w:r>
      <w:r>
        <w:rPr>
          <w:rFonts w:ascii="SimSun" w:hAnsi="SimSun" w:eastAsia="SimSun" w:cs="SimSun"/>
          <w:sz w:val="21"/>
          <w:szCs w:val="21"/>
          <w:spacing w:val="-4"/>
        </w:rPr>
        <w:t>方式是有差异的，每个技术领域也都可以自成体系，</w:t>
      </w:r>
      <w:r>
        <w:rPr>
          <w:rFonts w:ascii="SimSun" w:hAnsi="SimSun" w:eastAsia="SimSun" w:cs="SimSun"/>
          <w:sz w:val="21"/>
          <w:szCs w:val="21"/>
          <w:spacing w:val="-5"/>
        </w:rPr>
        <w:t>企业不可能将每个领域挨着个做一遍，</w:t>
      </w:r>
      <w:r>
        <w:rPr>
          <w:rFonts w:ascii="SimSun" w:hAnsi="SimSun" w:eastAsia="SimSun" w:cs="SimSun"/>
          <w:sz w:val="21"/>
          <w:szCs w:val="21"/>
        </w:rPr>
        <w:t xml:space="preserve"> </w:t>
      </w:r>
      <w:r>
        <w:rPr>
          <w:rFonts w:ascii="SimSun" w:hAnsi="SimSun" w:eastAsia="SimSun" w:cs="SimSun"/>
          <w:sz w:val="21"/>
          <w:szCs w:val="21"/>
          <w:spacing w:val="-1"/>
        </w:rPr>
        <w:t>而应根据自身的需求选择相应的技术领域。</w:t>
      </w:r>
      <w:r>
        <w:rPr>
          <w:rFonts w:ascii="SimSun" w:hAnsi="SimSun" w:eastAsia="SimSun" w:cs="SimSun"/>
          <w:sz w:val="21"/>
          <w:szCs w:val="21"/>
          <w:spacing w:val="-2"/>
        </w:rPr>
        <w:t>在明确了数据治理的技术领域之后，需要根据</w:t>
      </w:r>
      <w:r>
        <w:rPr>
          <w:rFonts w:ascii="SimSun" w:hAnsi="SimSun" w:eastAsia="SimSun" w:cs="SimSun"/>
          <w:sz w:val="21"/>
          <w:szCs w:val="21"/>
        </w:rPr>
        <w:t xml:space="preserve">  </w:t>
      </w:r>
      <w:r>
        <w:rPr>
          <w:rFonts w:ascii="SimSun" w:hAnsi="SimSun" w:eastAsia="SimSun" w:cs="SimSun"/>
          <w:sz w:val="21"/>
          <w:szCs w:val="21"/>
          <w:spacing w:val="-1"/>
        </w:rPr>
        <w:t>技术发展趋势和企业经费保障条件，选择可行的数据治理技术路线，</w:t>
      </w:r>
      <w:r>
        <w:rPr>
          <w:rFonts w:ascii="SimSun" w:hAnsi="SimSun" w:eastAsia="SimSun" w:cs="SimSun"/>
          <w:sz w:val="21"/>
          <w:szCs w:val="21"/>
          <w:spacing w:val="-2"/>
        </w:rPr>
        <w:t>确定正确的建设方向</w:t>
      </w:r>
    </w:p>
    <w:p>
      <w:pPr>
        <w:spacing w:line="269" w:lineRule="auto"/>
        <w:sectPr>
          <w:pgSz w:w="9370" w:h="13090"/>
          <w:pgMar w:top="400" w:right="775" w:bottom="400" w:left="370" w:header="0" w:footer="0" w:gutter="0"/>
        </w:sectPr>
        <w:rPr>
          <w:rFonts w:ascii="SimSun" w:hAnsi="SimSun" w:eastAsia="SimSun" w:cs="SimSun"/>
          <w:sz w:val="21"/>
          <w:szCs w:val="21"/>
        </w:rPr>
      </w:pPr>
    </w:p>
    <w:p>
      <w:pPr>
        <w:ind w:left="4852"/>
        <w:spacing w:line="219" w:lineRule="auto"/>
        <w:rPr>
          <w:rFonts w:ascii="SimSun" w:hAnsi="SimSun" w:eastAsia="SimSun" w:cs="SimSun"/>
          <w:sz w:val="15"/>
          <w:szCs w:val="15"/>
        </w:rPr>
      </w:pPr>
      <w:r>
        <w:rPr>
          <w:rFonts w:ascii="SimHei" w:hAnsi="SimHei" w:eastAsia="SimHei" w:cs="SimHei"/>
          <w:sz w:val="21"/>
          <w:szCs w:val="21"/>
          <w:b/>
          <w:bCs/>
          <w:spacing w:val="-14"/>
        </w:rPr>
        <w:t>第9章</w:t>
      </w:r>
      <w:r>
        <w:rPr>
          <w:rFonts w:ascii="SimHei" w:hAnsi="SimHei" w:eastAsia="SimHei" w:cs="SimHei"/>
          <w:sz w:val="21"/>
          <w:szCs w:val="21"/>
          <w:spacing w:val="-14"/>
        </w:rPr>
        <w:t xml:space="preserve">  </w:t>
      </w:r>
      <w:r>
        <w:rPr>
          <w:rFonts w:ascii="SimHei" w:hAnsi="SimHei" w:eastAsia="SimHei" w:cs="SimHei"/>
          <w:sz w:val="21"/>
          <w:szCs w:val="21"/>
          <w:b/>
          <w:bCs/>
          <w:spacing w:val="-14"/>
        </w:rPr>
        <w:t>数据治理路线图规划</w:t>
      </w:r>
      <w:r>
        <w:rPr>
          <w:rFonts w:ascii="SimHei" w:hAnsi="SimHei" w:eastAsia="SimHei" w:cs="SimHei"/>
          <w:sz w:val="21"/>
          <w:szCs w:val="21"/>
          <w:spacing w:val="-14"/>
        </w:rPr>
        <w:t xml:space="preserve">      </w:t>
      </w:r>
      <w:r>
        <w:rPr>
          <w:rFonts w:ascii="SimSun" w:hAnsi="SimSun" w:eastAsia="SimSun" w:cs="SimSun"/>
          <w:sz w:val="15"/>
          <w:szCs w:val="15"/>
          <w:spacing w:val="-14"/>
        </w:rPr>
        <w:t>107</w:t>
      </w:r>
    </w:p>
    <w:p>
      <w:pPr>
        <w:pStyle w:val="BodyText"/>
        <w:spacing w:line="455"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8"/>
        </w:rPr>
        <w:t>和道路。</w:t>
      </w:r>
    </w:p>
    <w:p>
      <w:pPr>
        <w:ind w:left="419"/>
        <w:spacing w:before="59" w:line="219" w:lineRule="auto"/>
        <w:rPr>
          <w:rFonts w:ascii="SimSun" w:hAnsi="SimSun" w:eastAsia="SimSun" w:cs="SimSun"/>
          <w:sz w:val="21"/>
          <w:szCs w:val="21"/>
        </w:rPr>
      </w:pPr>
      <w:r>
        <w:rPr>
          <w:rFonts w:ascii="SimSun" w:hAnsi="SimSun" w:eastAsia="SimSun" w:cs="SimSun"/>
          <w:sz w:val="21"/>
          <w:szCs w:val="21"/>
          <w:spacing w:val="-5"/>
        </w:rPr>
        <w:t>常见的企业数据治理技术路径有自主研发、采购平台和</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5"/>
        </w:rPr>
        <w:t>PaaS </w:t>
      </w:r>
      <w:r>
        <w:rPr>
          <w:rFonts w:ascii="SimSun" w:hAnsi="SimSun" w:eastAsia="SimSun" w:cs="SimSun"/>
          <w:sz w:val="21"/>
          <w:szCs w:val="21"/>
          <w:spacing w:val="-6"/>
        </w:rPr>
        <w:t>服务。</w:t>
      </w:r>
    </w:p>
    <w:p>
      <w:pPr>
        <w:ind w:left="3"/>
        <w:spacing w:before="287" w:line="221" w:lineRule="auto"/>
        <w:outlineLvl w:val="2"/>
        <w:rPr>
          <w:rFonts w:ascii="SimHei" w:hAnsi="SimHei" w:eastAsia="SimHei" w:cs="SimHei"/>
          <w:sz w:val="25"/>
          <w:szCs w:val="25"/>
        </w:rPr>
      </w:pPr>
      <w:r>
        <w:rPr>
          <w:rFonts w:ascii="SimHei" w:hAnsi="SimHei" w:eastAsia="SimHei" w:cs="SimHei"/>
          <w:sz w:val="25"/>
          <w:szCs w:val="25"/>
          <w:b/>
          <w:bCs/>
          <w:spacing w:val="-14"/>
        </w:rPr>
        <w:t>9.3.1</w:t>
      </w:r>
      <w:r>
        <w:rPr>
          <w:rFonts w:ascii="SimHei" w:hAnsi="SimHei" w:eastAsia="SimHei" w:cs="SimHei"/>
          <w:sz w:val="25"/>
          <w:szCs w:val="25"/>
          <w:spacing w:val="100"/>
        </w:rPr>
        <w:t xml:space="preserve"> </w:t>
      </w:r>
      <w:r>
        <w:rPr>
          <w:rFonts w:ascii="SimHei" w:hAnsi="SimHei" w:eastAsia="SimHei" w:cs="SimHei"/>
          <w:sz w:val="25"/>
          <w:szCs w:val="25"/>
          <w:b/>
          <w:bCs/>
          <w:spacing w:val="-14"/>
        </w:rPr>
        <w:t>自主研发</w:t>
      </w:r>
    </w:p>
    <w:p>
      <w:pPr>
        <w:ind w:left="419"/>
        <w:spacing w:before="145" w:line="219" w:lineRule="auto"/>
        <w:rPr>
          <w:rFonts w:ascii="SimSun" w:hAnsi="SimSun" w:eastAsia="SimSun" w:cs="SimSun"/>
          <w:sz w:val="21"/>
          <w:szCs w:val="21"/>
        </w:rPr>
      </w:pPr>
      <w:r>
        <w:rPr>
          <w:rFonts w:ascii="SimSun" w:hAnsi="SimSun" w:eastAsia="SimSun" w:cs="SimSun"/>
          <w:sz w:val="21"/>
          <w:szCs w:val="21"/>
          <w:spacing w:val="-7"/>
        </w:rPr>
        <w:t>数据治理的第一条技术路径是自主研发。</w:t>
      </w:r>
    </w:p>
    <w:p>
      <w:pPr>
        <w:ind w:right="87" w:firstLine="419"/>
        <w:spacing w:before="70" w:line="255" w:lineRule="auto"/>
        <w:rPr>
          <w:rFonts w:ascii="SimSun" w:hAnsi="SimSun" w:eastAsia="SimSun" w:cs="SimSun"/>
          <w:sz w:val="21"/>
          <w:szCs w:val="21"/>
        </w:rPr>
      </w:pPr>
      <w:r>
        <w:rPr>
          <w:rFonts w:ascii="SimSun" w:hAnsi="SimSun" w:eastAsia="SimSun" w:cs="SimSun"/>
          <w:sz w:val="21"/>
          <w:szCs w:val="21"/>
          <w:spacing w:val="-1"/>
        </w:rPr>
        <w:t>自主研发具有良好的灵活性，自主研发的平台能更好地进行内部数据</w:t>
      </w:r>
      <w:r>
        <w:rPr>
          <w:rFonts w:ascii="SimSun" w:hAnsi="SimSun" w:eastAsia="SimSun" w:cs="SimSun"/>
          <w:sz w:val="21"/>
          <w:szCs w:val="21"/>
          <w:spacing w:val="-2"/>
        </w:rPr>
        <w:t>流程设置和统一</w:t>
      </w:r>
      <w:r>
        <w:rPr>
          <w:rFonts w:ascii="SimSun" w:hAnsi="SimSun" w:eastAsia="SimSun" w:cs="SimSun"/>
          <w:sz w:val="21"/>
          <w:szCs w:val="21"/>
        </w:rPr>
        <w:t xml:space="preserve"> </w:t>
      </w:r>
      <w:r>
        <w:rPr>
          <w:rFonts w:ascii="SimSun" w:hAnsi="SimSun" w:eastAsia="SimSun" w:cs="SimSun"/>
          <w:sz w:val="21"/>
          <w:szCs w:val="21"/>
          <w:spacing w:val="-6"/>
        </w:rPr>
        <w:t>化管理，并满足各种复杂的数据治理场景。</w:t>
      </w:r>
    </w:p>
    <w:p>
      <w:pPr>
        <w:ind w:right="56" w:firstLine="419"/>
        <w:spacing w:before="81" w:line="255" w:lineRule="auto"/>
        <w:rPr>
          <w:rFonts w:ascii="SimSun" w:hAnsi="SimSun" w:eastAsia="SimSun" w:cs="SimSun"/>
          <w:sz w:val="21"/>
          <w:szCs w:val="21"/>
        </w:rPr>
      </w:pPr>
      <w:r>
        <w:rPr>
          <w:rFonts w:ascii="SimSun" w:hAnsi="SimSun" w:eastAsia="SimSun" w:cs="SimSun"/>
          <w:sz w:val="21"/>
          <w:szCs w:val="21"/>
          <w:spacing w:val="-1"/>
        </w:rPr>
        <w:t>自主研发意味着企业必须具备强大的信息化能力，在数据治理平台的</w:t>
      </w:r>
      <w:r>
        <w:rPr>
          <w:rFonts w:ascii="SimSun" w:hAnsi="SimSun" w:eastAsia="SimSun" w:cs="SimSun"/>
          <w:sz w:val="21"/>
          <w:szCs w:val="21"/>
          <w:spacing w:val="-2"/>
        </w:rPr>
        <w:t>规划、设计、开</w:t>
      </w:r>
      <w:r>
        <w:rPr>
          <w:rFonts w:ascii="SimSun" w:hAnsi="SimSun" w:eastAsia="SimSun" w:cs="SimSun"/>
          <w:sz w:val="21"/>
          <w:szCs w:val="21"/>
        </w:rPr>
        <w:t xml:space="preserve"> </w:t>
      </w:r>
      <w:r>
        <w:rPr>
          <w:rFonts w:ascii="SimSun" w:hAnsi="SimSun" w:eastAsia="SimSun" w:cs="SimSun"/>
          <w:sz w:val="21"/>
          <w:szCs w:val="21"/>
        </w:rPr>
        <w:t>发、测试、集成、联调等方面都有相应的资源保障。企业的</w:t>
      </w:r>
      <w:r>
        <w:rPr>
          <w:rFonts w:ascii="SimSun" w:hAnsi="SimSun" w:eastAsia="SimSun" w:cs="SimSun"/>
          <w:sz w:val="21"/>
          <w:szCs w:val="21"/>
          <w:spacing w:val="-1"/>
        </w:rPr>
        <w:t>数据治理流程越复杂，平台的</w:t>
      </w:r>
      <w:r>
        <w:rPr>
          <w:rFonts w:ascii="SimSun" w:hAnsi="SimSun" w:eastAsia="SimSun" w:cs="SimSun"/>
          <w:sz w:val="21"/>
          <w:szCs w:val="21"/>
        </w:rPr>
        <w:t xml:space="preserve"> </w:t>
      </w:r>
      <w:r>
        <w:rPr>
          <w:rFonts w:ascii="SimSun" w:hAnsi="SimSun" w:eastAsia="SimSun" w:cs="SimSun"/>
          <w:sz w:val="21"/>
          <w:szCs w:val="21"/>
          <w:spacing w:val="-7"/>
        </w:rPr>
        <w:t>构建难度就越大；周期越长，所需投入就越多。</w:t>
      </w:r>
    </w:p>
    <w:p>
      <w:pPr>
        <w:ind w:firstLine="419"/>
        <w:spacing w:before="70" w:line="266" w:lineRule="auto"/>
        <w:rPr>
          <w:rFonts w:ascii="SimSun" w:hAnsi="SimSun" w:eastAsia="SimSun" w:cs="SimSun"/>
          <w:sz w:val="21"/>
          <w:szCs w:val="21"/>
        </w:rPr>
      </w:pPr>
      <w:r>
        <w:rPr>
          <w:rFonts w:ascii="SimSun" w:hAnsi="SimSun" w:eastAsia="SimSun" w:cs="SimSun"/>
          <w:sz w:val="21"/>
          <w:szCs w:val="21"/>
          <w:spacing w:val="-6"/>
        </w:rPr>
        <w:t>自主研发适合于大型组织，原因有两条：</w:t>
      </w:r>
      <w:r>
        <w:rPr>
          <w:rFonts w:ascii="SimSun" w:hAnsi="SimSun" w:eastAsia="SimSun" w:cs="SimSun"/>
          <w:sz w:val="21"/>
          <w:szCs w:val="21"/>
          <w:spacing w:val="73"/>
        </w:rPr>
        <w:t xml:space="preserve"> </w:t>
      </w:r>
      <w:r>
        <w:rPr>
          <w:rFonts w:ascii="SimSun" w:hAnsi="SimSun" w:eastAsia="SimSun" w:cs="SimSun"/>
          <w:sz w:val="21"/>
          <w:szCs w:val="21"/>
          <w:spacing w:val="-6"/>
        </w:rPr>
        <w:t>一是大型组织有强大的资金和资源保障，这</w:t>
      </w:r>
      <w:r>
        <w:rPr>
          <w:rFonts w:ascii="SimSun" w:hAnsi="SimSun" w:eastAsia="SimSun" w:cs="SimSun"/>
          <w:sz w:val="21"/>
          <w:szCs w:val="21"/>
        </w:rPr>
        <w:t xml:space="preserve">  </w:t>
      </w:r>
      <w:r>
        <w:rPr>
          <w:rFonts w:ascii="SimSun" w:hAnsi="SimSun" w:eastAsia="SimSun" w:cs="SimSun"/>
          <w:sz w:val="21"/>
          <w:szCs w:val="21"/>
          <w:spacing w:val="1"/>
        </w:rPr>
        <w:t>是自主研发的前提；二是大型组织的组织机构复杂，数据体量庞大，数据标准参差不齐，</w:t>
      </w:r>
      <w:r>
        <w:rPr>
          <w:rFonts w:ascii="SimSun" w:hAnsi="SimSun" w:eastAsia="SimSun" w:cs="SimSun"/>
          <w:sz w:val="21"/>
          <w:szCs w:val="21"/>
          <w:spacing w:val="4"/>
        </w:rPr>
        <w:t xml:space="preserve"> </w:t>
      </w:r>
      <w:r>
        <w:rPr>
          <w:rFonts w:ascii="SimSun" w:hAnsi="SimSun" w:eastAsia="SimSun" w:cs="SimSun"/>
          <w:sz w:val="21"/>
          <w:szCs w:val="21"/>
          <w:spacing w:val="4"/>
        </w:rPr>
        <w:t>数据应用的个性化需求多样，自主研发具有较好的灵活性，能够应对不同部门的个性化</w:t>
      </w:r>
      <w:r>
        <w:rPr>
          <w:rFonts w:ascii="SimSun" w:hAnsi="SimSun" w:eastAsia="SimSun" w:cs="SimSun"/>
          <w:sz w:val="21"/>
          <w:szCs w:val="21"/>
          <w:spacing w:val="2"/>
        </w:rPr>
        <w:t xml:space="preserve">  </w:t>
      </w:r>
      <w:r>
        <w:rPr>
          <w:rFonts w:ascii="SimSun" w:hAnsi="SimSun" w:eastAsia="SimSun" w:cs="SimSun"/>
          <w:sz w:val="21"/>
          <w:szCs w:val="21"/>
          <w:spacing w:val="-6"/>
        </w:rPr>
        <w:t>需求。</w:t>
      </w:r>
    </w:p>
    <w:p>
      <w:pPr>
        <w:ind w:right="87" w:firstLine="419"/>
        <w:spacing w:before="69" w:line="260" w:lineRule="auto"/>
        <w:rPr>
          <w:rFonts w:ascii="SimSun" w:hAnsi="SimSun" w:eastAsia="SimSun" w:cs="SimSun"/>
          <w:sz w:val="21"/>
          <w:szCs w:val="21"/>
        </w:rPr>
      </w:pPr>
      <w:r>
        <w:rPr>
          <w:rFonts w:ascii="SimSun" w:hAnsi="SimSun" w:eastAsia="SimSun" w:cs="SimSun"/>
          <w:sz w:val="21"/>
          <w:szCs w:val="21"/>
          <w:spacing w:val="-1"/>
        </w:rPr>
        <w:t>自主研发虽然具有灵活可变、自主可控、量体裁衣、适用性高等优势</w:t>
      </w:r>
      <w:r>
        <w:rPr>
          <w:rFonts w:ascii="SimSun" w:hAnsi="SimSun" w:eastAsia="SimSun" w:cs="SimSun"/>
          <w:sz w:val="21"/>
          <w:szCs w:val="21"/>
          <w:spacing w:val="-2"/>
        </w:rPr>
        <w:t>，但在细节管理</w:t>
      </w:r>
      <w:r>
        <w:rPr>
          <w:rFonts w:ascii="SimSun" w:hAnsi="SimSun" w:eastAsia="SimSun" w:cs="SimSun"/>
          <w:sz w:val="21"/>
          <w:szCs w:val="21"/>
        </w:rPr>
        <w:t xml:space="preserve"> </w:t>
      </w:r>
      <w:r>
        <w:rPr>
          <w:rFonts w:ascii="SimSun" w:hAnsi="SimSun" w:eastAsia="SimSun" w:cs="SimSun"/>
          <w:sz w:val="21"/>
          <w:szCs w:val="21"/>
          <w:spacing w:val="-2"/>
        </w:rPr>
        <w:t>上存在不足且需要专业的人才团队，是否选择自主研发关键要看能否创造出具有企业特色</w:t>
      </w:r>
      <w:r>
        <w:rPr>
          <w:rFonts w:ascii="SimSun" w:hAnsi="SimSun" w:eastAsia="SimSun" w:cs="SimSun"/>
          <w:sz w:val="21"/>
          <w:szCs w:val="21"/>
          <w:spacing w:val="6"/>
        </w:rPr>
        <w:t xml:space="preserve"> </w:t>
      </w:r>
      <w:r>
        <w:rPr>
          <w:rFonts w:ascii="SimSun" w:hAnsi="SimSun" w:eastAsia="SimSun" w:cs="SimSun"/>
          <w:sz w:val="21"/>
          <w:szCs w:val="21"/>
          <w:spacing w:val="-6"/>
        </w:rPr>
        <w:t>的平台。如果不能，建议选择采购成熟的技术平台。</w:t>
      </w:r>
    </w:p>
    <w:p>
      <w:pPr>
        <w:pStyle w:val="BodyText"/>
        <w:spacing w:line="259" w:lineRule="auto"/>
        <w:rPr/>
      </w:pPr>
      <w:r/>
    </w:p>
    <w:p>
      <w:pPr>
        <w:ind w:left="3"/>
        <w:spacing w:before="70" w:line="223" w:lineRule="auto"/>
        <w:outlineLvl w:val="3"/>
        <w:rPr>
          <w:rFonts w:ascii="SimHei" w:hAnsi="SimHei" w:eastAsia="SimHei" w:cs="SimHei"/>
          <w:sz w:val="21"/>
          <w:szCs w:val="21"/>
        </w:rPr>
      </w:pPr>
      <w:r>
        <w:rPr>
          <w:rFonts w:ascii="SimHei" w:hAnsi="SimHei" w:eastAsia="SimHei" w:cs="SimHei"/>
          <w:sz w:val="21"/>
          <w:szCs w:val="21"/>
          <w:b/>
          <w:bCs/>
          <w:spacing w:val="-6"/>
        </w:rPr>
        <w:t>9.3.2</w:t>
      </w:r>
      <w:r>
        <w:rPr>
          <w:rFonts w:ascii="SimHei" w:hAnsi="SimHei" w:eastAsia="SimHei" w:cs="SimHei"/>
          <w:sz w:val="21"/>
          <w:szCs w:val="21"/>
          <w:spacing w:val="16"/>
        </w:rPr>
        <w:t xml:space="preserve">  </w:t>
      </w:r>
      <w:r>
        <w:rPr>
          <w:rFonts w:ascii="SimHei" w:hAnsi="SimHei" w:eastAsia="SimHei" w:cs="SimHei"/>
          <w:sz w:val="21"/>
          <w:szCs w:val="21"/>
          <w:b/>
          <w:bCs/>
          <w:spacing w:val="-6"/>
        </w:rPr>
        <w:t>采</w:t>
      </w:r>
      <w:r>
        <w:rPr>
          <w:rFonts w:ascii="SimHei" w:hAnsi="SimHei" w:eastAsia="SimHei" w:cs="SimHei"/>
          <w:sz w:val="21"/>
          <w:szCs w:val="21"/>
          <w:spacing w:val="-50"/>
        </w:rPr>
        <w:t xml:space="preserve"> </w:t>
      </w:r>
      <w:r>
        <w:rPr>
          <w:rFonts w:ascii="SimHei" w:hAnsi="SimHei" w:eastAsia="SimHei" w:cs="SimHei"/>
          <w:sz w:val="21"/>
          <w:szCs w:val="21"/>
          <w:b/>
          <w:bCs/>
          <w:spacing w:val="-6"/>
        </w:rPr>
        <w:t>购</w:t>
      </w:r>
      <w:r>
        <w:rPr>
          <w:rFonts w:ascii="SimHei" w:hAnsi="SimHei" w:eastAsia="SimHei" w:cs="SimHei"/>
          <w:sz w:val="21"/>
          <w:szCs w:val="21"/>
          <w:spacing w:val="-44"/>
        </w:rPr>
        <w:t xml:space="preserve"> </w:t>
      </w:r>
      <w:r>
        <w:rPr>
          <w:rFonts w:ascii="SimHei" w:hAnsi="SimHei" w:eastAsia="SimHei" w:cs="SimHei"/>
          <w:sz w:val="21"/>
          <w:szCs w:val="21"/>
          <w:b/>
          <w:bCs/>
          <w:spacing w:val="-6"/>
        </w:rPr>
        <w:t>平</w:t>
      </w:r>
      <w:r>
        <w:rPr>
          <w:rFonts w:ascii="SimHei" w:hAnsi="SimHei" w:eastAsia="SimHei" w:cs="SimHei"/>
          <w:sz w:val="21"/>
          <w:szCs w:val="21"/>
          <w:spacing w:val="-35"/>
        </w:rPr>
        <w:t xml:space="preserve"> </w:t>
      </w:r>
      <w:r>
        <w:rPr>
          <w:rFonts w:ascii="SimHei" w:hAnsi="SimHei" w:eastAsia="SimHei" w:cs="SimHei"/>
          <w:sz w:val="21"/>
          <w:szCs w:val="21"/>
          <w:b/>
          <w:bCs/>
          <w:spacing w:val="-6"/>
        </w:rPr>
        <w:t>台</w:t>
      </w:r>
    </w:p>
    <w:p>
      <w:pPr>
        <w:ind w:left="419"/>
        <w:spacing w:before="147" w:line="219" w:lineRule="auto"/>
        <w:rPr>
          <w:rFonts w:ascii="SimSun" w:hAnsi="SimSun" w:eastAsia="SimSun" w:cs="SimSun"/>
          <w:sz w:val="21"/>
          <w:szCs w:val="21"/>
        </w:rPr>
      </w:pPr>
      <w:r>
        <w:rPr>
          <w:rFonts w:ascii="SimSun" w:hAnsi="SimSun" w:eastAsia="SimSun" w:cs="SimSun"/>
          <w:sz w:val="21"/>
          <w:szCs w:val="21"/>
          <w:spacing w:val="-6"/>
        </w:rPr>
        <w:t>采购成熟的数据治理平台是企业实施数据治理的第二条技术路径。</w:t>
      </w:r>
    </w:p>
    <w:p>
      <w:pPr>
        <w:ind w:right="52" w:firstLine="419"/>
        <w:spacing w:before="71" w:line="266" w:lineRule="auto"/>
        <w:rPr>
          <w:rFonts w:ascii="SimSun" w:hAnsi="SimSun" w:eastAsia="SimSun" w:cs="SimSun"/>
          <w:sz w:val="21"/>
          <w:szCs w:val="21"/>
        </w:rPr>
      </w:pPr>
      <w:r>
        <w:rPr>
          <w:rFonts w:ascii="SimSun" w:hAnsi="SimSun" w:eastAsia="SimSun" w:cs="SimSun"/>
          <w:sz w:val="21"/>
          <w:szCs w:val="21"/>
        </w:rPr>
        <w:t>采购技术成熟、功能强大的技术平台，能够为企业省去大量的开</w:t>
      </w:r>
      <w:r>
        <w:rPr>
          <w:rFonts w:ascii="SimSun" w:hAnsi="SimSun" w:eastAsia="SimSun" w:cs="SimSun"/>
          <w:sz w:val="21"/>
          <w:szCs w:val="21"/>
          <w:spacing w:val="-1"/>
        </w:rPr>
        <w:t>发时间，提高上线速</w:t>
      </w:r>
      <w:r>
        <w:rPr>
          <w:rFonts w:ascii="SimSun" w:hAnsi="SimSun" w:eastAsia="SimSun" w:cs="SimSun"/>
          <w:sz w:val="21"/>
          <w:szCs w:val="21"/>
        </w:rPr>
        <w:t xml:space="preserve"> </w:t>
      </w:r>
      <w:r>
        <w:rPr>
          <w:rFonts w:ascii="SimSun" w:hAnsi="SimSun" w:eastAsia="SimSun" w:cs="SimSun"/>
          <w:sz w:val="21"/>
          <w:szCs w:val="21"/>
        </w:rPr>
        <w:t>度。成熟的平台专业化程度较高，经过了充分验证和测试，软件安全</w:t>
      </w:r>
      <w:r>
        <w:rPr>
          <w:rFonts w:ascii="SimSun" w:hAnsi="SimSun" w:eastAsia="SimSun" w:cs="SimSun"/>
          <w:sz w:val="21"/>
          <w:szCs w:val="21"/>
          <w:spacing w:val="-1"/>
        </w:rPr>
        <w:t>性能好，功能相对齐</w:t>
      </w:r>
      <w:r>
        <w:rPr>
          <w:rFonts w:ascii="SimSun" w:hAnsi="SimSun" w:eastAsia="SimSun" w:cs="SimSun"/>
          <w:sz w:val="21"/>
          <w:szCs w:val="21"/>
        </w:rPr>
        <w:t xml:space="preserve"> </w:t>
      </w:r>
      <w:r>
        <w:rPr>
          <w:rFonts w:ascii="SimSun" w:hAnsi="SimSun" w:eastAsia="SimSun" w:cs="SimSun"/>
          <w:sz w:val="21"/>
          <w:szCs w:val="21"/>
          <w:spacing w:val="3"/>
        </w:rPr>
        <w:t>全，上线的风险小。采购成熟的数据治理平台能够最大限</w:t>
      </w:r>
      <w:r>
        <w:rPr>
          <w:rFonts w:ascii="SimSun" w:hAnsi="SimSun" w:eastAsia="SimSun" w:cs="SimSun"/>
          <w:sz w:val="21"/>
          <w:szCs w:val="21"/>
          <w:spacing w:val="2"/>
        </w:rPr>
        <w:t>度地减少内部专业</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资源的投</w:t>
      </w:r>
      <w:r>
        <w:rPr>
          <w:rFonts w:ascii="SimSun" w:hAnsi="SimSun" w:eastAsia="SimSun" w:cs="SimSun"/>
          <w:sz w:val="21"/>
          <w:szCs w:val="21"/>
        </w:rPr>
        <w:t xml:space="preserve"> </w:t>
      </w:r>
      <w:r>
        <w:rPr>
          <w:rFonts w:ascii="SimSun" w:hAnsi="SimSun" w:eastAsia="SimSun" w:cs="SimSun"/>
          <w:sz w:val="21"/>
          <w:szCs w:val="21"/>
          <w:spacing w:val="-6"/>
        </w:rPr>
        <w:t>入，让有限的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6"/>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工程师专注于数据与业务的融合及业务功能的实现。</w:t>
      </w:r>
    </w:p>
    <w:p>
      <w:pPr>
        <w:ind w:right="54" w:firstLine="419"/>
        <w:spacing w:before="70" w:line="259" w:lineRule="auto"/>
        <w:rPr>
          <w:rFonts w:ascii="SimSun" w:hAnsi="SimSun" w:eastAsia="SimSun" w:cs="SimSun"/>
          <w:sz w:val="21"/>
          <w:szCs w:val="21"/>
        </w:rPr>
      </w:pPr>
      <w:r>
        <w:rPr>
          <w:rFonts w:ascii="SimSun" w:hAnsi="SimSun" w:eastAsia="SimSun" w:cs="SimSun"/>
          <w:sz w:val="21"/>
          <w:szCs w:val="21"/>
        </w:rPr>
        <w:t>成熟的数据治理平台一般通用性较强，但对于企业的个性化</w:t>
      </w:r>
      <w:r>
        <w:rPr>
          <w:rFonts w:ascii="SimSun" w:hAnsi="SimSun" w:eastAsia="SimSun" w:cs="SimSun"/>
          <w:sz w:val="21"/>
          <w:szCs w:val="21"/>
          <w:spacing w:val="-1"/>
        </w:rPr>
        <w:t>需求支撑不足，企业经常</w:t>
      </w:r>
      <w:r>
        <w:rPr>
          <w:rFonts w:ascii="SimSun" w:hAnsi="SimSun" w:eastAsia="SimSun" w:cs="SimSun"/>
          <w:sz w:val="21"/>
          <w:szCs w:val="21"/>
        </w:rPr>
        <w:t xml:space="preserve"> </w:t>
      </w:r>
      <w:r>
        <w:rPr>
          <w:rFonts w:ascii="SimSun" w:hAnsi="SimSun" w:eastAsia="SimSun" w:cs="SimSun"/>
          <w:sz w:val="21"/>
          <w:szCs w:val="21"/>
          <w:spacing w:val="-6"/>
        </w:rPr>
        <w:t>会陷入“让业务来适应平台”的窘境，而不是让平台满足业务。</w:t>
      </w:r>
    </w:p>
    <w:p>
      <w:pPr>
        <w:ind w:right="20" w:firstLine="419"/>
        <w:spacing w:before="60" w:line="261" w:lineRule="auto"/>
        <w:rPr>
          <w:rFonts w:ascii="SimSun" w:hAnsi="SimSun" w:eastAsia="SimSun" w:cs="SimSun"/>
          <w:sz w:val="21"/>
          <w:szCs w:val="21"/>
        </w:rPr>
      </w:pPr>
      <w:r>
        <w:rPr>
          <w:rFonts w:ascii="SimSun" w:hAnsi="SimSun" w:eastAsia="SimSun" w:cs="SimSun"/>
          <w:sz w:val="21"/>
          <w:szCs w:val="21"/>
          <w:spacing w:val="-1"/>
        </w:rPr>
        <w:t>由于近些年数据治理十分火爆，提供数据治理平台的供应商很多，而且鱼龙混杂、良</w:t>
      </w:r>
      <w:r>
        <w:rPr>
          <w:rFonts w:ascii="SimSun" w:hAnsi="SimSun" w:eastAsia="SimSun" w:cs="SimSun"/>
          <w:sz w:val="21"/>
          <w:szCs w:val="21"/>
          <w:spacing w:val="2"/>
        </w:rPr>
        <w:t xml:space="preserve"> </w:t>
      </w:r>
      <w:r>
        <w:rPr>
          <w:rFonts w:ascii="SimSun" w:hAnsi="SimSun" w:eastAsia="SimSun" w:cs="SimSun"/>
          <w:sz w:val="21"/>
          <w:szCs w:val="21"/>
          <w:spacing w:val="1"/>
        </w:rPr>
        <w:t>莠不齐，这给企业选择数据治理平台带来了一定的挑</w:t>
      </w:r>
      <w:r>
        <w:rPr>
          <w:rFonts w:ascii="SimSun" w:hAnsi="SimSun" w:eastAsia="SimSun" w:cs="SimSun"/>
          <w:sz w:val="21"/>
          <w:szCs w:val="21"/>
        </w:rPr>
        <w:t>战，企业一旦选择了不可靠的平台， </w:t>
      </w:r>
      <w:r>
        <w:rPr>
          <w:rFonts w:ascii="SimSun" w:hAnsi="SimSun" w:eastAsia="SimSun" w:cs="SimSun"/>
          <w:sz w:val="21"/>
          <w:szCs w:val="21"/>
          <w:spacing w:val="-8"/>
        </w:rPr>
        <w:t>项目很可能面临失败的风险。</w:t>
      </w:r>
    </w:p>
    <w:p>
      <w:pPr>
        <w:pStyle w:val="BodyText"/>
        <w:spacing w:line="255" w:lineRule="auto"/>
        <w:rPr/>
      </w:pPr>
      <w:r/>
    </w:p>
    <w:p>
      <w:pPr>
        <w:ind w:left="3"/>
        <w:spacing w:before="70" w:line="221" w:lineRule="auto"/>
        <w:outlineLvl w:val="3"/>
        <w:rPr>
          <w:rFonts w:ascii="SimHei" w:hAnsi="SimHei" w:eastAsia="SimHei" w:cs="SimHei"/>
          <w:sz w:val="21"/>
          <w:szCs w:val="21"/>
        </w:rPr>
      </w:pPr>
      <w:r>
        <w:rPr>
          <w:rFonts w:ascii="SimHei" w:hAnsi="SimHei" w:eastAsia="SimHei" w:cs="SimHei"/>
          <w:sz w:val="21"/>
          <w:szCs w:val="21"/>
          <w:b/>
          <w:bCs/>
          <w:spacing w:val="-4"/>
        </w:rPr>
        <w:t>9.3.3</w:t>
      </w:r>
      <w:r>
        <w:rPr>
          <w:rFonts w:ascii="SimHei" w:hAnsi="SimHei" w:eastAsia="SimHei" w:cs="SimHei"/>
          <w:sz w:val="21"/>
          <w:szCs w:val="21"/>
          <w:spacing w:val="27"/>
        </w:rPr>
        <w:t xml:space="preserve">  </w:t>
      </w:r>
      <w:r>
        <w:rPr>
          <w:rFonts w:ascii="SimSun" w:hAnsi="SimSun" w:eastAsia="SimSun" w:cs="SimSun"/>
          <w:sz w:val="21"/>
          <w:szCs w:val="21"/>
          <w:b/>
          <w:bCs/>
          <w:spacing w:val="-4"/>
        </w:rPr>
        <w:t>PaaS</w:t>
      </w:r>
      <w:r>
        <w:rPr>
          <w:rFonts w:ascii="SimSun" w:hAnsi="SimSun" w:eastAsia="SimSun" w:cs="SimSun"/>
          <w:sz w:val="21"/>
          <w:szCs w:val="21"/>
          <w:spacing w:val="18"/>
        </w:rPr>
        <w:t xml:space="preserve">  </w:t>
      </w:r>
      <w:r>
        <w:rPr>
          <w:rFonts w:ascii="SimHei" w:hAnsi="SimHei" w:eastAsia="SimHei" w:cs="SimHei"/>
          <w:sz w:val="21"/>
          <w:szCs w:val="21"/>
          <w:b/>
          <w:bCs/>
          <w:spacing w:val="-4"/>
        </w:rPr>
        <w:t>服务</w:t>
      </w:r>
    </w:p>
    <w:p>
      <w:pPr>
        <w:ind w:left="419"/>
        <w:spacing w:before="152" w:line="219" w:lineRule="auto"/>
        <w:rPr>
          <w:rFonts w:ascii="SimSun" w:hAnsi="SimSun" w:eastAsia="SimSun" w:cs="SimSun"/>
          <w:sz w:val="21"/>
          <w:szCs w:val="21"/>
        </w:rPr>
      </w:pPr>
      <w:r>
        <w:rPr>
          <w:rFonts w:ascii="SimSun" w:hAnsi="SimSun" w:eastAsia="SimSun" w:cs="SimSun"/>
          <w:sz w:val="21"/>
          <w:szCs w:val="21"/>
          <w:spacing w:val="-6"/>
        </w:rPr>
        <w:t>采用云服务提供商的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6"/>
        </w:rPr>
        <w:t>PaaS </w:t>
      </w:r>
      <w:r>
        <w:rPr>
          <w:rFonts w:ascii="SimSun" w:hAnsi="SimSun" w:eastAsia="SimSun" w:cs="SimSun"/>
          <w:sz w:val="21"/>
          <w:szCs w:val="21"/>
          <w:spacing w:val="-6"/>
        </w:rPr>
        <w:t>服务进行云上数据治理是一条新的技术路径。</w:t>
      </w:r>
    </w:p>
    <w:p>
      <w:pPr>
        <w:ind w:right="108" w:firstLine="419"/>
        <w:spacing w:before="82" w:line="251" w:lineRule="auto"/>
        <w:rPr>
          <w:rFonts w:ascii="SimSun" w:hAnsi="SimSun" w:eastAsia="SimSun" w:cs="SimSun"/>
          <w:sz w:val="21"/>
          <w:szCs w:val="21"/>
        </w:rPr>
      </w:pPr>
      <w:r>
        <w:rPr>
          <w:rFonts w:ascii="SimSun" w:hAnsi="SimSun" w:eastAsia="SimSun" w:cs="SimSun"/>
          <w:sz w:val="21"/>
          <w:szCs w:val="21"/>
          <w:spacing w:val="4"/>
        </w:rPr>
        <w:t>目前很多云服务提供商提供了云上数据治理的产品和解决方案，典型的有阿里云的</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3"/>
        </w:rPr>
        <w:t>DataWorks</w:t>
      </w:r>
      <w:r>
        <w:rPr>
          <w:rFonts w:ascii="SimSun" w:hAnsi="SimSun" w:eastAsia="SimSun" w:cs="SimSun"/>
          <w:sz w:val="21"/>
          <w:szCs w:val="21"/>
          <w:spacing w:val="-3"/>
        </w:rPr>
        <w:t>、华为云的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DAYU</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和亚马逊的</w:t>
      </w:r>
      <w:r>
        <w:rPr>
          <w:rFonts w:ascii="Times New Roman" w:hAnsi="Times New Roman" w:eastAsia="Times New Roman" w:cs="Times New Roman"/>
          <w:sz w:val="21"/>
          <w:szCs w:val="21"/>
          <w:spacing w:val="-3"/>
        </w:rPr>
        <w:t>AW</w:t>
      </w:r>
      <w:r>
        <w:rPr>
          <w:rFonts w:ascii="Times New Roman" w:hAnsi="Times New Roman" w:eastAsia="Times New Roman" w:cs="Times New Roman"/>
          <w:sz w:val="21"/>
          <w:szCs w:val="21"/>
          <w:spacing w:val="-4"/>
        </w:rPr>
        <w:t>S</w:t>
      </w:r>
      <w:r>
        <w:rPr>
          <w:rFonts w:ascii="SimSun" w:hAnsi="SimSun" w:eastAsia="SimSun" w:cs="SimSun"/>
          <w:sz w:val="21"/>
          <w:szCs w:val="21"/>
          <w:spacing w:val="-4"/>
        </w:rPr>
        <w:t>。</w:t>
      </w:r>
    </w:p>
    <w:p>
      <w:pPr>
        <w:ind w:left="419"/>
        <w:spacing w:before="58" w:line="219" w:lineRule="auto"/>
        <w:rPr>
          <w:rFonts w:ascii="SimSun" w:hAnsi="SimSun" w:eastAsia="SimSun" w:cs="SimSun"/>
          <w:sz w:val="21"/>
          <w:szCs w:val="21"/>
        </w:rPr>
      </w:pPr>
      <w:r>
        <w:rPr>
          <w:rFonts w:ascii="SimSun" w:hAnsi="SimSun" w:eastAsia="SimSun" w:cs="SimSun"/>
          <w:sz w:val="21"/>
          <w:szCs w:val="21"/>
          <w:spacing w:val="2"/>
        </w:rPr>
        <w:t>阿里云的</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DataWorks</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(数据工场)套件为企业提供全链路智能大数据及</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开发和治理</w:t>
      </w:r>
    </w:p>
    <w:p>
      <w:pPr>
        <w:spacing w:line="219" w:lineRule="auto"/>
        <w:sectPr>
          <w:pgSz w:w="9400" w:h="13100"/>
          <w:pgMar w:top="372" w:right="435" w:bottom="400" w:left="730" w:header="0" w:footer="0" w:gutter="0"/>
        </w:sectPr>
        <w:rPr>
          <w:rFonts w:ascii="SimSun" w:hAnsi="SimSun" w:eastAsia="SimSun" w:cs="SimSun"/>
          <w:sz w:val="21"/>
          <w:szCs w:val="21"/>
        </w:rPr>
      </w:pPr>
    </w:p>
    <w:p>
      <w:pPr>
        <w:ind w:left="3"/>
        <w:spacing w:before="53" w:line="222" w:lineRule="auto"/>
        <w:rPr>
          <w:rFonts w:ascii="YouYuan" w:hAnsi="YouYuan" w:eastAsia="YouYuan" w:cs="YouYuan"/>
          <w:sz w:val="21"/>
          <w:szCs w:val="21"/>
        </w:rPr>
      </w:pPr>
      <w:bookmarkStart w:name="bookmark90" w:id="82"/>
      <w:bookmarkEnd w:id="82"/>
      <w:r>
        <w:rPr>
          <w:rFonts w:ascii="YouYuan" w:hAnsi="YouYuan" w:eastAsia="YouYuan" w:cs="YouYuan"/>
          <w:sz w:val="21"/>
          <w:szCs w:val="21"/>
          <w:b/>
          <w:bCs/>
          <w:spacing w:val="-14"/>
        </w:rPr>
        <w:t>108</w:t>
      </w:r>
      <w:r>
        <w:rPr>
          <w:rFonts w:ascii="YouYuan" w:hAnsi="YouYuan" w:eastAsia="YouYuan" w:cs="YouYuan"/>
          <w:sz w:val="21"/>
          <w:szCs w:val="21"/>
          <w:spacing w:val="1"/>
        </w:rPr>
        <w:t xml:space="preserve">      </w:t>
      </w:r>
      <w:r>
        <w:rPr>
          <w:rFonts w:ascii="YouYuan" w:hAnsi="YouYuan" w:eastAsia="YouYuan" w:cs="YouYuan"/>
          <w:sz w:val="21"/>
          <w:szCs w:val="21"/>
          <w:spacing w:val="-14"/>
        </w:rPr>
        <w:t>第三部分</w:t>
      </w:r>
      <w:r>
        <w:rPr>
          <w:rFonts w:ascii="YouYuan" w:hAnsi="YouYuan" w:eastAsia="YouYuan" w:cs="YouYuan"/>
          <w:sz w:val="21"/>
          <w:szCs w:val="21"/>
          <w:spacing w:val="-14"/>
        </w:rPr>
        <w:t xml:space="preserve"> </w:t>
      </w:r>
      <w:r>
        <w:rPr>
          <w:rFonts w:ascii="YouYuan" w:hAnsi="YouYuan" w:eastAsia="YouYuan" w:cs="YouYuan"/>
          <w:sz w:val="21"/>
          <w:szCs w:val="21"/>
          <w:spacing w:val="-14"/>
        </w:rPr>
        <w:t>数据治理之法</w:t>
      </w:r>
    </w:p>
    <w:p>
      <w:pPr>
        <w:pStyle w:val="BodyText"/>
        <w:spacing w:line="430" w:lineRule="auto"/>
        <w:rPr/>
      </w:pPr>
      <w:r/>
    </w:p>
    <w:p>
      <w:pPr>
        <w:ind w:right="10"/>
        <w:spacing w:before="68" w:line="269" w:lineRule="auto"/>
        <w:jc w:val="both"/>
        <w:rPr>
          <w:rFonts w:ascii="SimSun" w:hAnsi="SimSun" w:eastAsia="SimSun" w:cs="SimSun"/>
          <w:sz w:val="21"/>
          <w:szCs w:val="21"/>
        </w:rPr>
      </w:pPr>
      <w:r>
        <w:rPr>
          <w:rFonts w:ascii="SimSun" w:hAnsi="SimSun" w:eastAsia="SimSun" w:cs="SimSun"/>
          <w:sz w:val="21"/>
          <w:szCs w:val="21"/>
          <w:spacing w:val="-1"/>
        </w:rPr>
        <w:t>服务。</w:t>
      </w:r>
      <w:r>
        <w:rPr>
          <w:rFonts w:ascii="Times New Roman" w:hAnsi="Times New Roman" w:eastAsia="Times New Roman" w:cs="Times New Roman"/>
          <w:sz w:val="21"/>
          <w:szCs w:val="21"/>
          <w:spacing w:val="-1"/>
        </w:rPr>
        <w:t>DataWorks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是阿里云的重要</w:t>
      </w:r>
      <w:r>
        <w:rPr>
          <w:rFonts w:ascii="Times New Roman" w:hAnsi="Times New Roman" w:eastAsia="Times New Roman" w:cs="Times New Roman"/>
          <w:sz w:val="21"/>
          <w:szCs w:val="21"/>
          <w:spacing w:val="-1"/>
        </w:rPr>
        <w:t>PaaS </w:t>
      </w:r>
      <w:r>
        <w:rPr>
          <w:rFonts w:ascii="SimSun" w:hAnsi="SimSun" w:eastAsia="SimSun" w:cs="SimSun"/>
          <w:sz w:val="21"/>
          <w:szCs w:val="21"/>
          <w:spacing w:val="-1"/>
        </w:rPr>
        <w:t>产品，为企业提供包含数据集成、数据开发、数</w:t>
      </w:r>
      <w:r>
        <w:rPr>
          <w:rFonts w:ascii="SimSun" w:hAnsi="SimSun" w:eastAsia="SimSun" w:cs="SimSun"/>
          <w:sz w:val="21"/>
          <w:szCs w:val="21"/>
          <w:spacing w:val="-2"/>
        </w:rPr>
        <w:t>据 </w:t>
      </w:r>
      <w:r>
        <w:rPr>
          <w:rFonts w:ascii="SimSun" w:hAnsi="SimSun" w:eastAsia="SimSun" w:cs="SimSun"/>
          <w:sz w:val="21"/>
          <w:szCs w:val="21"/>
          <w:spacing w:val="-1"/>
        </w:rPr>
        <w:t>地图、数据质量和数据服务在内的全方位产品服务，并提供一站</w:t>
      </w:r>
      <w:r>
        <w:rPr>
          <w:rFonts w:ascii="SimSun" w:hAnsi="SimSun" w:eastAsia="SimSun" w:cs="SimSun"/>
          <w:sz w:val="21"/>
          <w:szCs w:val="21"/>
          <w:spacing w:val="-2"/>
        </w:rPr>
        <w:t>式开发管理的界面，帮助 </w:t>
      </w:r>
      <w:r>
        <w:rPr>
          <w:rFonts w:ascii="SimSun" w:hAnsi="SimSun" w:eastAsia="SimSun" w:cs="SimSun"/>
          <w:sz w:val="21"/>
          <w:szCs w:val="21"/>
          <w:spacing w:val="-5"/>
        </w:rPr>
        <w:t>企业专注于数据价值的挖掘和探索。</w:t>
      </w:r>
      <w:r>
        <w:rPr>
          <w:rFonts w:ascii="Times New Roman" w:hAnsi="Times New Roman" w:eastAsia="Times New Roman" w:cs="Times New Roman"/>
          <w:sz w:val="21"/>
          <w:szCs w:val="21"/>
          <w:spacing w:val="-5"/>
        </w:rPr>
        <w:t>DataWorks </w:t>
      </w:r>
      <w:r>
        <w:rPr>
          <w:rFonts w:ascii="SimSun" w:hAnsi="SimSun" w:eastAsia="SimSun" w:cs="SimSun"/>
          <w:sz w:val="21"/>
          <w:szCs w:val="21"/>
          <w:spacing w:val="-5"/>
        </w:rPr>
        <w:t>支持多种计算和存储引擎服务，包括离线计</w:t>
      </w:r>
      <w:r>
        <w:rPr>
          <w:rFonts w:ascii="SimSun" w:hAnsi="SimSun" w:eastAsia="SimSun" w:cs="SimSun"/>
          <w:sz w:val="21"/>
          <w:szCs w:val="21"/>
          <w:spacing w:val="2"/>
        </w:rPr>
        <w:t xml:space="preserve">  </w:t>
      </w:r>
      <w:r>
        <w:rPr>
          <w:rFonts w:ascii="SimSun" w:hAnsi="SimSun" w:eastAsia="SimSun" w:cs="SimSun"/>
          <w:sz w:val="21"/>
          <w:szCs w:val="21"/>
          <w:spacing w:val="4"/>
        </w:rPr>
        <w:t>算</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MaxCompute</w:t>
      </w:r>
      <w:r>
        <w:rPr>
          <w:rFonts w:ascii="SimSun" w:hAnsi="SimSun" w:eastAsia="SimSun" w:cs="SimSun"/>
          <w:sz w:val="21"/>
          <w:szCs w:val="21"/>
          <w:spacing w:val="4"/>
        </w:rPr>
        <w:t>、开源大数据引擎</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E-</w:t>
      </w:r>
      <w:r>
        <w:rPr>
          <w:rFonts w:ascii="Times New Roman" w:hAnsi="Times New Roman" w:eastAsia="Times New Roman" w:cs="Times New Roman"/>
          <w:sz w:val="21"/>
          <w:szCs w:val="21"/>
        </w:rPr>
        <w:t>MapReduce</w:t>
      </w:r>
      <w:r>
        <w:rPr>
          <w:rFonts w:ascii="SimSun" w:hAnsi="SimSun" w:eastAsia="SimSun" w:cs="SimSun"/>
          <w:sz w:val="21"/>
          <w:szCs w:val="21"/>
          <w:spacing w:val="4"/>
        </w:rPr>
        <w:t>、实时计算(基于</w:t>
      </w:r>
      <w:r>
        <w:rPr>
          <w:rFonts w:ascii="Times New Roman" w:hAnsi="Times New Roman" w:eastAsia="Times New Roman" w:cs="Times New Roman"/>
          <w:sz w:val="21"/>
          <w:szCs w:val="21"/>
        </w:rPr>
        <w:t>Flink</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、机器学习</w:t>
      </w:r>
      <w:r>
        <w:rPr>
          <w:rFonts w:ascii="Times New Roman" w:hAnsi="Times New Roman" w:eastAsia="Times New Roman" w:cs="Times New Roman"/>
          <w:sz w:val="21"/>
          <w:szCs w:val="21"/>
        </w:rPr>
        <w:t>PAI</w:t>
      </w:r>
      <w:r>
        <w:rPr>
          <w:rFonts w:ascii="SimSun" w:hAnsi="SimSun" w:eastAsia="SimSun" w:cs="SimSun"/>
          <w:sz w:val="21"/>
          <w:szCs w:val="21"/>
          <w:spacing w:val="4"/>
        </w:rPr>
        <w:t>、</w:t>
      </w:r>
      <w:r>
        <w:rPr>
          <w:rFonts w:ascii="SimSun" w:hAnsi="SimSun" w:eastAsia="SimSun" w:cs="SimSun"/>
          <w:sz w:val="21"/>
          <w:szCs w:val="21"/>
        </w:rPr>
        <w:t xml:space="preserve"> </w:t>
      </w:r>
      <w:r>
        <w:rPr>
          <w:rFonts w:ascii="SimSun" w:hAnsi="SimSun" w:eastAsia="SimSun" w:cs="SimSun"/>
          <w:sz w:val="21"/>
          <w:szCs w:val="21"/>
          <w:spacing w:val="-7"/>
        </w:rPr>
        <w:t>图计算服务和交互式分析服务等，并且支持用户自定义接入计算和存储服务。</w:t>
      </w:r>
    </w:p>
    <w:p>
      <w:pPr>
        <w:ind w:firstLine="419"/>
        <w:spacing w:before="70" w:line="269" w:lineRule="auto"/>
        <w:jc w:val="both"/>
        <w:rPr>
          <w:rFonts w:ascii="SimSun" w:hAnsi="SimSun" w:eastAsia="SimSun" w:cs="SimSun"/>
          <w:sz w:val="21"/>
          <w:szCs w:val="21"/>
        </w:rPr>
      </w:pPr>
      <w:r>
        <w:rPr>
          <w:rFonts w:ascii="SimSun" w:hAnsi="SimSun" w:eastAsia="SimSun" w:cs="SimSun"/>
          <w:sz w:val="21"/>
          <w:szCs w:val="21"/>
          <w:spacing w:val="-1"/>
        </w:rPr>
        <w:t>华为云的</w:t>
      </w:r>
      <w:r>
        <w:rPr>
          <w:rFonts w:ascii="Times New Roman" w:hAnsi="Times New Roman" w:eastAsia="Times New Roman" w:cs="Times New Roman"/>
          <w:sz w:val="21"/>
          <w:szCs w:val="21"/>
          <w:spacing w:val="-1"/>
        </w:rPr>
        <w:t>DAYU</w:t>
      </w:r>
      <w:r>
        <w:rPr>
          <w:rFonts w:ascii="SimSun" w:hAnsi="SimSun" w:eastAsia="SimSun" w:cs="SimSun"/>
          <w:sz w:val="21"/>
          <w:szCs w:val="21"/>
          <w:spacing w:val="-1"/>
        </w:rPr>
        <w:t>(智能数据湖运营平台)为企业提供数据全生命周期管理、具有智能数</w:t>
      </w:r>
      <w:r>
        <w:rPr>
          <w:rFonts w:ascii="SimSun" w:hAnsi="SimSun" w:eastAsia="SimSun" w:cs="SimSun"/>
          <w:sz w:val="21"/>
          <w:szCs w:val="21"/>
          <w:spacing w:val="5"/>
        </w:rPr>
        <w:t xml:space="preserve">  </w:t>
      </w:r>
      <w:r>
        <w:rPr>
          <w:rFonts w:ascii="SimSun" w:hAnsi="SimSun" w:eastAsia="SimSun" w:cs="SimSun"/>
          <w:sz w:val="21"/>
          <w:szCs w:val="21"/>
          <w:spacing w:val="-1"/>
        </w:rPr>
        <w:t>据管理能力的一站式数据治理和运营，主要包含数据集成、规范设计、数据开发、数据</w:t>
      </w:r>
      <w:r>
        <w:rPr>
          <w:rFonts w:ascii="SimSun" w:hAnsi="SimSun" w:eastAsia="SimSun" w:cs="SimSun"/>
          <w:sz w:val="21"/>
          <w:szCs w:val="21"/>
          <w:spacing w:val="-2"/>
        </w:rPr>
        <w:t>质 </w:t>
      </w:r>
      <w:r>
        <w:rPr>
          <w:rFonts w:ascii="SimSun" w:hAnsi="SimSun" w:eastAsia="SimSun" w:cs="SimSun"/>
          <w:sz w:val="21"/>
          <w:szCs w:val="21"/>
          <w:spacing w:val="-4"/>
        </w:rPr>
        <w:t>量监控、数据资产管理、数据服务等功能，支持行业知识库智能化建设，支</w:t>
      </w:r>
      <w:r>
        <w:rPr>
          <w:rFonts w:ascii="SimSun" w:hAnsi="SimSun" w:eastAsia="SimSun" w:cs="SimSun"/>
          <w:sz w:val="21"/>
          <w:szCs w:val="21"/>
          <w:spacing w:val="-5"/>
        </w:rPr>
        <w:t>持大数据存储、</w:t>
      </w:r>
      <w:r>
        <w:rPr>
          <w:rFonts w:ascii="SimSun" w:hAnsi="SimSun" w:eastAsia="SimSun" w:cs="SimSun"/>
          <w:sz w:val="21"/>
          <w:szCs w:val="21"/>
        </w:rPr>
        <w:t xml:space="preserve"> </w:t>
      </w:r>
      <w:r>
        <w:rPr>
          <w:rFonts w:ascii="SimSun" w:hAnsi="SimSun" w:eastAsia="SimSun" w:cs="SimSun"/>
          <w:sz w:val="21"/>
          <w:szCs w:val="21"/>
        </w:rPr>
        <w:t>大数据计算分析引擎等数据底座，帮助企业快速构建从数据接</w:t>
      </w:r>
      <w:r>
        <w:rPr>
          <w:rFonts w:ascii="SimSun" w:hAnsi="SimSun" w:eastAsia="SimSun" w:cs="SimSun"/>
          <w:sz w:val="21"/>
          <w:szCs w:val="21"/>
          <w:spacing w:val="-1"/>
        </w:rPr>
        <w:t>入到数据分析的端到端智能</w:t>
      </w:r>
      <w:r>
        <w:rPr>
          <w:rFonts w:ascii="SimSun" w:hAnsi="SimSun" w:eastAsia="SimSun" w:cs="SimSun"/>
          <w:sz w:val="21"/>
          <w:szCs w:val="21"/>
        </w:rPr>
        <w:t xml:space="preserve"> </w:t>
      </w:r>
      <w:r>
        <w:rPr>
          <w:rFonts w:ascii="SimSun" w:hAnsi="SimSun" w:eastAsia="SimSun" w:cs="SimSun"/>
          <w:sz w:val="21"/>
          <w:szCs w:val="21"/>
          <w:spacing w:val="-7"/>
        </w:rPr>
        <w:t>数据系统，消除数据孤岛，统一数据标准，加快数据变现，实现数字化转型。</w:t>
      </w:r>
    </w:p>
    <w:p>
      <w:pPr>
        <w:ind w:right="44" w:firstLine="419"/>
        <w:spacing w:before="67" w:line="266" w:lineRule="auto"/>
        <w:jc w:val="both"/>
        <w:rPr>
          <w:rFonts w:ascii="SimSun" w:hAnsi="SimSun" w:eastAsia="SimSun" w:cs="SimSun"/>
          <w:sz w:val="21"/>
          <w:szCs w:val="21"/>
        </w:rPr>
      </w:pPr>
      <w:r>
        <w:rPr>
          <w:rFonts w:ascii="SimSun" w:hAnsi="SimSun" w:eastAsia="SimSun" w:cs="SimSun"/>
          <w:sz w:val="21"/>
          <w:szCs w:val="21"/>
          <w:spacing w:val="-1"/>
        </w:rPr>
        <w:t>亚马逊的</w:t>
      </w:r>
      <w:r>
        <w:rPr>
          <w:rFonts w:ascii="Times New Roman" w:hAnsi="Times New Roman" w:eastAsia="Times New Roman" w:cs="Times New Roman"/>
          <w:sz w:val="21"/>
          <w:szCs w:val="21"/>
          <w:spacing w:val="-1"/>
        </w:rPr>
        <w:t>AWS</w:t>
      </w:r>
      <w:r>
        <w:rPr>
          <w:rFonts w:ascii="SimSun" w:hAnsi="SimSun" w:eastAsia="SimSun" w:cs="SimSun"/>
          <w:sz w:val="21"/>
          <w:szCs w:val="21"/>
          <w:spacing w:val="-1"/>
        </w:rPr>
        <w:t>从其简单存储服务</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(S3)   </w:t>
      </w:r>
      <w:r>
        <w:rPr>
          <w:rFonts w:ascii="SimSun" w:hAnsi="SimSun" w:eastAsia="SimSun" w:cs="SimSun"/>
          <w:sz w:val="21"/>
          <w:szCs w:val="21"/>
          <w:spacing w:val="-1"/>
        </w:rPr>
        <w:t>开始构建数据治理解决方案，其中包括</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Elastic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Athena</w:t>
      </w:r>
      <w:r>
        <w:rPr>
          <w:rFonts w:ascii="Times New Roman" w:hAnsi="Times New Roman" w:eastAsia="Times New Roman" w:cs="Times New Roman"/>
          <w:sz w:val="21"/>
          <w:szCs w:val="21"/>
          <w:spacing w:val="2"/>
        </w:rPr>
        <w:t>,  </w:t>
      </w:r>
      <w:r>
        <w:rPr>
          <w:rFonts w:ascii="SimSun" w:hAnsi="SimSun" w:eastAsia="SimSun" w:cs="SimSun"/>
          <w:sz w:val="21"/>
          <w:szCs w:val="21"/>
          <w:spacing w:val="2"/>
        </w:rPr>
        <w:t>这是一种针对存储在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S3 </w:t>
      </w:r>
      <w:r>
        <w:rPr>
          <w:rFonts w:ascii="SimSun" w:hAnsi="SimSun" w:eastAsia="SimSun" w:cs="SimSun"/>
          <w:sz w:val="21"/>
          <w:szCs w:val="21"/>
          <w:spacing w:val="2"/>
        </w:rPr>
        <w:t>中的数据的查询引擎。为了配置企业的云环</w:t>
      </w:r>
      <w:r>
        <w:rPr>
          <w:rFonts w:ascii="SimSun" w:hAnsi="SimSun" w:eastAsia="SimSun" w:cs="SimSun"/>
          <w:sz w:val="21"/>
          <w:szCs w:val="21"/>
        </w:rPr>
        <w:t xml:space="preserve"> </w:t>
      </w:r>
      <w:r>
        <w:rPr>
          <w:rFonts w:ascii="SimSun" w:hAnsi="SimSun" w:eastAsia="SimSun" w:cs="SimSun"/>
          <w:sz w:val="21"/>
          <w:szCs w:val="21"/>
          <w:spacing w:val="-4"/>
        </w:rPr>
        <w:t>境 ，</w:t>
      </w:r>
      <w:r>
        <w:rPr>
          <w:rFonts w:ascii="Times New Roman" w:hAnsi="Times New Roman" w:eastAsia="Times New Roman" w:cs="Times New Roman"/>
          <w:sz w:val="21"/>
          <w:szCs w:val="21"/>
          <w:spacing w:val="-4"/>
        </w:rPr>
        <w:t>AWS CloudFormation</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允许企业使用简单的文</w:t>
      </w:r>
      <w:r>
        <w:rPr>
          <w:rFonts w:ascii="SimSun" w:hAnsi="SimSun" w:eastAsia="SimSun" w:cs="SimSun"/>
          <w:sz w:val="21"/>
          <w:szCs w:val="21"/>
          <w:spacing w:val="-5"/>
        </w:rPr>
        <w:t>本文件为其应用程序建模和配置所需的资</w:t>
      </w:r>
      <w:r>
        <w:rPr>
          <w:rFonts w:ascii="SimSun" w:hAnsi="SimSun" w:eastAsia="SimSun" w:cs="SimSun"/>
          <w:sz w:val="21"/>
          <w:szCs w:val="21"/>
        </w:rPr>
        <w:t xml:space="preserve"> </w:t>
      </w:r>
      <w:r>
        <w:rPr>
          <w:rFonts w:ascii="SimSun" w:hAnsi="SimSun" w:eastAsia="SimSun" w:cs="SimSun"/>
          <w:sz w:val="21"/>
          <w:szCs w:val="21"/>
        </w:rPr>
        <w:t>源。Amazon</w:t>
      </w:r>
      <w:r>
        <w:rPr>
          <w:rFonts w:ascii="SimSun" w:hAnsi="SimSun" w:eastAsia="SimSun" w:cs="SimSun"/>
          <w:sz w:val="21"/>
          <w:szCs w:val="21"/>
          <w:spacing w:val="80"/>
        </w:rPr>
        <w:t xml:space="preserve"> </w:t>
      </w:r>
      <w:r>
        <w:rPr>
          <w:rFonts w:ascii="SimSun" w:hAnsi="SimSun" w:eastAsia="SimSun" w:cs="SimSun"/>
          <w:sz w:val="21"/>
          <w:szCs w:val="21"/>
        </w:rPr>
        <w:t>CloudWatch监控并收集所有资源的指标。AWS</w:t>
      </w:r>
      <w:r>
        <w:rPr>
          <w:rFonts w:ascii="SimSun" w:hAnsi="SimSun" w:eastAsia="SimSun" w:cs="SimSun"/>
          <w:sz w:val="21"/>
          <w:szCs w:val="21"/>
          <w:spacing w:val="52"/>
        </w:rPr>
        <w:t xml:space="preserve"> </w:t>
      </w:r>
      <w:r>
        <w:rPr>
          <w:rFonts w:ascii="SimSun" w:hAnsi="SimSun" w:eastAsia="SimSun" w:cs="SimSun"/>
          <w:sz w:val="21"/>
          <w:szCs w:val="21"/>
          <w:spacing w:val="-1"/>
        </w:rPr>
        <w:t>Systems</w:t>
      </w:r>
      <w:r>
        <w:rPr>
          <w:rFonts w:ascii="SimSun" w:hAnsi="SimSun" w:eastAsia="SimSun" w:cs="SimSun"/>
          <w:sz w:val="21"/>
          <w:szCs w:val="21"/>
          <w:spacing w:val="44"/>
        </w:rPr>
        <w:t xml:space="preserve"> </w:t>
      </w:r>
      <w:r>
        <w:rPr>
          <w:rFonts w:ascii="SimSun" w:hAnsi="SimSun" w:eastAsia="SimSun" w:cs="SimSun"/>
          <w:sz w:val="21"/>
          <w:szCs w:val="21"/>
          <w:spacing w:val="-1"/>
        </w:rPr>
        <w:t>Manager允许企业监</w:t>
      </w:r>
      <w:r>
        <w:rPr>
          <w:rFonts w:ascii="SimSun" w:hAnsi="SimSun" w:eastAsia="SimSun" w:cs="SimSun"/>
          <w:sz w:val="21"/>
          <w:szCs w:val="21"/>
        </w:rPr>
        <w:t xml:space="preserve"> </w:t>
      </w:r>
      <w:r>
        <w:rPr>
          <w:rFonts w:ascii="SimSun" w:hAnsi="SimSun" w:eastAsia="SimSun" w:cs="SimSun"/>
          <w:sz w:val="21"/>
          <w:szCs w:val="21"/>
          <w:spacing w:val="-7"/>
        </w:rPr>
        <w:t>控所有资源，并自动执行常见操作任务。</w:t>
      </w:r>
    </w:p>
    <w:p>
      <w:pPr>
        <w:ind w:firstLine="419"/>
        <w:spacing w:before="100" w:line="269" w:lineRule="auto"/>
        <w:jc w:val="both"/>
        <w:rPr>
          <w:rFonts w:ascii="SimSun" w:hAnsi="SimSun" w:eastAsia="SimSun" w:cs="SimSun"/>
          <w:sz w:val="21"/>
          <w:szCs w:val="21"/>
        </w:rPr>
      </w:pPr>
      <w:r>
        <w:rPr>
          <w:rFonts w:ascii="SimSun" w:hAnsi="SimSun" w:eastAsia="SimSun" w:cs="SimSun"/>
          <w:sz w:val="21"/>
          <w:szCs w:val="21"/>
          <w:spacing w:val="-2"/>
        </w:rPr>
        <w:t>采取</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2"/>
        </w:rPr>
        <w:t>PaaS </w:t>
      </w:r>
      <w:r>
        <w:rPr>
          <w:rFonts w:ascii="SimSun" w:hAnsi="SimSun" w:eastAsia="SimSun" w:cs="SimSun"/>
          <w:sz w:val="21"/>
          <w:szCs w:val="21"/>
          <w:spacing w:val="-2"/>
        </w:rPr>
        <w:t>服务模式，入驻第三方云平</w:t>
      </w:r>
      <w:r>
        <w:rPr>
          <w:rFonts w:ascii="SimSun" w:hAnsi="SimSun" w:eastAsia="SimSun" w:cs="SimSun"/>
          <w:sz w:val="21"/>
          <w:szCs w:val="21"/>
          <w:spacing w:val="-3"/>
        </w:rPr>
        <w:t>台，企业仅需支出少量的平台服务费即可使用全</w:t>
      </w:r>
      <w:r>
        <w:rPr>
          <w:rFonts w:ascii="SimSun" w:hAnsi="SimSun" w:eastAsia="SimSun" w:cs="SimSun"/>
          <w:sz w:val="21"/>
          <w:szCs w:val="21"/>
        </w:rPr>
        <w:t xml:space="preserve"> </w:t>
      </w:r>
      <w:r>
        <w:rPr>
          <w:rFonts w:ascii="SimSun" w:hAnsi="SimSun" w:eastAsia="SimSun" w:cs="SimSun"/>
          <w:sz w:val="21"/>
          <w:szCs w:val="21"/>
          <w:spacing w:val="-1"/>
        </w:rPr>
        <w:t>套的数据治理服务。这种模式具有投资少、成本低，不用</w:t>
      </w:r>
      <w:r>
        <w:rPr>
          <w:rFonts w:ascii="SimSun" w:hAnsi="SimSun" w:eastAsia="SimSun" w:cs="SimSun"/>
          <w:sz w:val="21"/>
          <w:szCs w:val="21"/>
          <w:spacing w:val="-2"/>
        </w:rPr>
        <w:t>关注平台本身的开发、升级、运</w:t>
      </w:r>
      <w:r>
        <w:rPr>
          <w:rFonts w:ascii="SimSun" w:hAnsi="SimSun" w:eastAsia="SimSun" w:cs="SimSun"/>
          <w:sz w:val="21"/>
          <w:szCs w:val="21"/>
        </w:rPr>
        <w:t xml:space="preserve">  </w:t>
      </w:r>
      <w:r>
        <w:rPr>
          <w:rFonts w:ascii="SimSun" w:hAnsi="SimSun" w:eastAsia="SimSun" w:cs="SimSun"/>
          <w:sz w:val="21"/>
          <w:szCs w:val="21"/>
          <w:spacing w:val="-6"/>
        </w:rPr>
        <w:t>维等问题的优势，但也有一定的风险和挑战：</w:t>
      </w:r>
      <w:r>
        <w:rPr>
          <w:rFonts w:ascii="SimSun" w:hAnsi="SimSun" w:eastAsia="SimSun" w:cs="SimSun"/>
          <w:sz w:val="21"/>
          <w:szCs w:val="21"/>
          <w:spacing w:val="76"/>
        </w:rPr>
        <w:t xml:space="preserve"> </w:t>
      </w:r>
      <w:r>
        <w:rPr>
          <w:rFonts w:ascii="SimSun" w:hAnsi="SimSun" w:eastAsia="SimSun" w:cs="SimSun"/>
          <w:sz w:val="21"/>
          <w:szCs w:val="21"/>
          <w:spacing w:val="-6"/>
        </w:rPr>
        <w:t>一是数据存储在第三方的云端，数据安全性</w:t>
      </w:r>
      <w:r>
        <w:rPr>
          <w:rFonts w:ascii="SimSun" w:hAnsi="SimSun" w:eastAsia="SimSun" w:cs="SimSun"/>
          <w:sz w:val="21"/>
          <w:szCs w:val="21"/>
        </w:rPr>
        <w:t xml:space="preserve">  </w:t>
      </w:r>
      <w:r>
        <w:rPr>
          <w:rFonts w:ascii="SimSun" w:hAnsi="SimSun" w:eastAsia="SimSun" w:cs="SimSun"/>
          <w:sz w:val="21"/>
          <w:szCs w:val="21"/>
          <w:spacing w:val="-4"/>
        </w:rPr>
        <w:t>是很多客户的顾虑；二是企业的一些个性化需求无法直接满足；三是云模式</w:t>
      </w:r>
      <w:r>
        <w:rPr>
          <w:rFonts w:ascii="SimSun" w:hAnsi="SimSun" w:eastAsia="SimSun" w:cs="SimSun"/>
          <w:sz w:val="21"/>
          <w:szCs w:val="21"/>
          <w:spacing w:val="-5"/>
        </w:rPr>
        <w:t>按年收服务费，</w:t>
      </w:r>
      <w:r>
        <w:rPr>
          <w:rFonts w:ascii="SimSun" w:hAnsi="SimSun" w:eastAsia="SimSun" w:cs="SimSun"/>
          <w:sz w:val="21"/>
          <w:szCs w:val="21"/>
        </w:rPr>
        <w:t xml:space="preserve"> </w:t>
      </w:r>
      <w:r>
        <w:rPr>
          <w:rFonts w:ascii="SimSun" w:hAnsi="SimSun" w:eastAsia="SimSun" w:cs="SimSun"/>
          <w:sz w:val="21"/>
          <w:szCs w:val="21"/>
          <w:spacing w:val="-6"/>
        </w:rPr>
        <w:t>虽然第一年服务费很低，但数据治理是个长期的过程，未来每年都需要支付服务费。</w:t>
      </w:r>
    </w:p>
    <w:p>
      <w:pPr>
        <w:ind w:right="43" w:firstLine="419"/>
        <w:spacing w:before="68" w:line="266" w:lineRule="auto"/>
        <w:jc w:val="both"/>
        <w:rPr>
          <w:rFonts w:ascii="SimSun" w:hAnsi="SimSun" w:eastAsia="SimSun" w:cs="SimSun"/>
          <w:sz w:val="21"/>
          <w:szCs w:val="21"/>
        </w:rPr>
      </w:pPr>
      <w:r>
        <w:rPr>
          <w:rFonts w:ascii="SimSun" w:hAnsi="SimSun" w:eastAsia="SimSun" w:cs="SimSun"/>
          <w:sz w:val="21"/>
          <w:szCs w:val="21"/>
          <w:spacing w:val="1"/>
        </w:rPr>
        <w:t>笔者认为，未来5年之内，数据治理领域仍将是自主研发、采购平台、</w:t>
      </w:r>
      <w:r>
        <w:rPr>
          <w:rFonts w:ascii="Times New Roman" w:hAnsi="Times New Roman" w:eastAsia="Times New Roman" w:cs="Times New Roman"/>
          <w:sz w:val="21"/>
          <w:szCs w:val="21"/>
        </w:rPr>
        <w:t>PaaS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服务“三</w:t>
      </w:r>
      <w:r>
        <w:rPr>
          <w:rFonts w:ascii="SimSun" w:hAnsi="SimSun" w:eastAsia="SimSun" w:cs="SimSun"/>
          <w:sz w:val="21"/>
          <w:szCs w:val="21"/>
          <w:spacing w:val="17"/>
        </w:rPr>
        <w:t xml:space="preserve"> </w:t>
      </w:r>
      <w:r>
        <w:rPr>
          <w:rFonts w:ascii="SimSun" w:hAnsi="SimSun" w:eastAsia="SimSun" w:cs="SimSun"/>
          <w:sz w:val="21"/>
          <w:szCs w:val="21"/>
          <w:spacing w:val="-5"/>
        </w:rPr>
        <w:t>足鼎立”的局面，但随着技术的进步， </w:t>
      </w:r>
      <w:r>
        <w:rPr>
          <w:rFonts w:ascii="Times New Roman" w:hAnsi="Times New Roman" w:eastAsia="Times New Roman" w:cs="Times New Roman"/>
          <w:sz w:val="21"/>
          <w:szCs w:val="21"/>
          <w:spacing w:val="-5"/>
        </w:rPr>
        <w:t>PaaS </w:t>
      </w:r>
      <w:r>
        <w:rPr>
          <w:rFonts w:ascii="SimSun" w:hAnsi="SimSun" w:eastAsia="SimSun" w:cs="SimSun"/>
          <w:sz w:val="21"/>
          <w:szCs w:val="21"/>
          <w:spacing w:val="-5"/>
        </w:rPr>
        <w:t>服务能力、安全防控能力不断加强，数据治理</w:t>
      </w:r>
      <w:r>
        <w:rPr>
          <w:rFonts w:ascii="SimSun" w:hAnsi="SimSun" w:eastAsia="SimSun" w:cs="SimSun"/>
          <w:sz w:val="21"/>
          <w:szCs w:val="21"/>
          <w:spacing w:val="18"/>
        </w:rPr>
        <w:t xml:space="preserve"> </w:t>
      </w:r>
      <w:r>
        <w:rPr>
          <w:rFonts w:ascii="SimSun" w:hAnsi="SimSun" w:eastAsia="SimSun" w:cs="SimSun"/>
          <w:sz w:val="21"/>
          <w:szCs w:val="21"/>
          <w:spacing w:val="-1"/>
        </w:rPr>
        <w:t>技术路径的选择会从企业内部走向云端。人类社会的每一次进步都离不开协作和信任，由</w:t>
      </w:r>
      <w:r>
        <w:rPr>
          <w:rFonts w:ascii="SimSun" w:hAnsi="SimSun" w:eastAsia="SimSun" w:cs="SimSun"/>
          <w:sz w:val="21"/>
          <w:szCs w:val="21"/>
          <w:spacing w:val="2"/>
        </w:rPr>
        <w:t xml:space="preserve"> </w:t>
      </w:r>
      <w:r>
        <w:rPr>
          <w:rFonts w:ascii="SimSun" w:hAnsi="SimSun" w:eastAsia="SimSun" w:cs="SimSun"/>
          <w:sz w:val="21"/>
          <w:szCs w:val="21"/>
          <w:spacing w:val="-6"/>
        </w:rPr>
        <w:t>云计算、大数据等技术变革带来的企业数字</w:t>
      </w:r>
      <w:r>
        <w:rPr>
          <w:rFonts w:ascii="SimSun" w:hAnsi="SimSun" w:eastAsia="SimSun" w:cs="SimSun"/>
          <w:sz w:val="21"/>
          <w:szCs w:val="21"/>
          <w:spacing w:val="-7"/>
        </w:rPr>
        <w:t>化变革符合人类社会进步的趋势和潮流。</w:t>
      </w:r>
    </w:p>
    <w:p>
      <w:pPr>
        <w:pStyle w:val="BodyText"/>
        <w:spacing w:line="414" w:lineRule="auto"/>
        <w:rPr/>
      </w:pPr>
      <w:r/>
    </w:p>
    <w:p>
      <w:pPr>
        <w:ind w:left="3"/>
        <w:spacing w:before="95" w:line="219" w:lineRule="auto"/>
        <w:outlineLvl w:val="1"/>
        <w:rPr>
          <w:rFonts w:ascii="SimSun" w:hAnsi="SimSun" w:eastAsia="SimSun" w:cs="SimSun"/>
          <w:sz w:val="29"/>
          <w:szCs w:val="29"/>
        </w:rPr>
      </w:pPr>
      <w:r>
        <w:rPr>
          <w:rFonts w:ascii="SimSun" w:hAnsi="SimSun" w:eastAsia="SimSun" w:cs="SimSun"/>
          <w:sz w:val="29"/>
          <w:szCs w:val="29"/>
          <w:b/>
          <w:bCs/>
          <w:spacing w:val="-10"/>
        </w:rPr>
        <w:t>9.4</w:t>
      </w:r>
      <w:r>
        <w:rPr>
          <w:rFonts w:ascii="SimSun" w:hAnsi="SimSun" w:eastAsia="SimSun" w:cs="SimSun"/>
          <w:sz w:val="29"/>
          <w:szCs w:val="29"/>
          <w:spacing w:val="-10"/>
        </w:rPr>
        <w:t xml:space="preserve">  </w:t>
      </w:r>
      <w:r>
        <w:rPr>
          <w:rFonts w:ascii="SimSun" w:hAnsi="SimSun" w:eastAsia="SimSun" w:cs="SimSun"/>
          <w:sz w:val="29"/>
          <w:szCs w:val="29"/>
          <w:b/>
          <w:bCs/>
          <w:spacing w:val="-10"/>
        </w:rPr>
        <w:t>制定数据治理路线图</w:t>
      </w:r>
    </w:p>
    <w:p>
      <w:pPr>
        <w:ind w:right="76" w:firstLine="419"/>
        <w:spacing w:before="206" w:line="246" w:lineRule="auto"/>
        <w:rPr>
          <w:rFonts w:ascii="SimSun" w:hAnsi="SimSun" w:eastAsia="SimSun" w:cs="SimSun"/>
          <w:sz w:val="21"/>
          <w:szCs w:val="21"/>
        </w:rPr>
      </w:pPr>
      <w:r>
        <w:rPr>
          <w:rFonts w:ascii="SimSun" w:hAnsi="SimSun" w:eastAsia="SimSun" w:cs="SimSun"/>
          <w:sz w:val="21"/>
          <w:szCs w:val="21"/>
          <w:spacing w:val="-1"/>
        </w:rPr>
        <w:t>数据治理不是一蹴而就的，需要对治理目标进行分解，对治理任务进行排序，明确每</w:t>
      </w:r>
      <w:r>
        <w:rPr>
          <w:rFonts w:ascii="SimSun" w:hAnsi="SimSun" w:eastAsia="SimSun" w:cs="SimSun"/>
          <w:sz w:val="21"/>
          <w:szCs w:val="21"/>
          <w:spacing w:val="4"/>
        </w:rPr>
        <w:t xml:space="preserve"> </w:t>
      </w:r>
      <w:r>
        <w:rPr>
          <w:rFonts w:ascii="SimSun" w:hAnsi="SimSun" w:eastAsia="SimSun" w:cs="SimSun"/>
          <w:sz w:val="21"/>
          <w:szCs w:val="21"/>
          <w:spacing w:val="-7"/>
        </w:rPr>
        <w:t>个任务的优先级，制定符合企业现状和需求的数据治理路线图。</w:t>
      </w:r>
    </w:p>
    <w:p>
      <w:pPr>
        <w:pStyle w:val="BodyText"/>
        <w:spacing w:line="256" w:lineRule="auto"/>
        <w:rPr/>
      </w:pPr>
      <w:r/>
    </w:p>
    <w:p>
      <w:pPr>
        <w:ind w:left="3"/>
        <w:spacing w:before="68" w:line="221" w:lineRule="auto"/>
        <w:outlineLvl w:val="2"/>
        <w:rPr>
          <w:rFonts w:ascii="SimHei" w:hAnsi="SimHei" w:eastAsia="SimHei" w:cs="SimHei"/>
          <w:sz w:val="21"/>
          <w:szCs w:val="21"/>
        </w:rPr>
      </w:pPr>
      <w:r>
        <w:rPr>
          <w:rFonts w:ascii="SimHei" w:hAnsi="SimHei" w:eastAsia="SimHei" w:cs="SimHei"/>
          <w:sz w:val="21"/>
          <w:szCs w:val="21"/>
          <w:b/>
          <w:bCs/>
          <w:spacing w:val="14"/>
        </w:rPr>
        <w:t>9.4.1</w:t>
      </w:r>
      <w:r>
        <w:rPr>
          <w:rFonts w:ascii="SimHei" w:hAnsi="SimHei" w:eastAsia="SimHei" w:cs="SimHei"/>
          <w:sz w:val="21"/>
          <w:szCs w:val="21"/>
          <w:spacing w:val="14"/>
        </w:rPr>
        <w:t xml:space="preserve">  </w:t>
      </w:r>
      <w:r>
        <w:rPr>
          <w:rFonts w:ascii="SimHei" w:hAnsi="SimHei" w:eastAsia="SimHei" w:cs="SimHei"/>
          <w:sz w:val="21"/>
          <w:szCs w:val="21"/>
          <w:b/>
          <w:bCs/>
          <w:spacing w:val="14"/>
        </w:rPr>
        <w:t>确定数据治理优先级</w:t>
      </w:r>
    </w:p>
    <w:p>
      <w:pPr>
        <w:ind w:firstLine="419"/>
        <w:spacing w:before="152" w:line="261" w:lineRule="auto"/>
        <w:jc w:val="both"/>
        <w:rPr>
          <w:rFonts w:ascii="SimSun" w:hAnsi="SimSun" w:eastAsia="SimSun" w:cs="SimSun"/>
          <w:sz w:val="21"/>
          <w:szCs w:val="21"/>
        </w:rPr>
      </w:pPr>
      <w:r>
        <w:rPr>
          <w:rFonts w:ascii="SimSun" w:hAnsi="SimSun" w:eastAsia="SimSun" w:cs="SimSun"/>
          <w:sz w:val="21"/>
          <w:szCs w:val="21"/>
        </w:rPr>
        <w:t>企业的数据名目繁多，千变万化，因此不能寄希望于通</w:t>
      </w:r>
      <w:r>
        <w:rPr>
          <w:rFonts w:ascii="SimSun" w:hAnsi="SimSun" w:eastAsia="SimSun" w:cs="SimSun"/>
          <w:sz w:val="21"/>
          <w:szCs w:val="21"/>
          <w:spacing w:val="-1"/>
        </w:rPr>
        <w:t>过一个数据治理项目将企业数</w:t>
      </w:r>
      <w:r>
        <w:rPr>
          <w:rFonts w:ascii="SimSun" w:hAnsi="SimSun" w:eastAsia="SimSun" w:cs="SimSun"/>
          <w:sz w:val="21"/>
          <w:szCs w:val="21"/>
        </w:rPr>
        <w:t xml:space="preserve"> </w:t>
      </w:r>
      <w:r>
        <w:rPr>
          <w:rFonts w:ascii="SimSun" w:hAnsi="SimSun" w:eastAsia="SimSun" w:cs="SimSun"/>
          <w:sz w:val="21"/>
          <w:szCs w:val="21"/>
          <w:spacing w:val="1"/>
        </w:rPr>
        <w:t>据问题全部解决。企业的每个业务域都需要多项数据支撑，数据治理要选择好业务重点，</w:t>
      </w:r>
      <w:r>
        <w:rPr>
          <w:rFonts w:ascii="SimSun" w:hAnsi="SimSun" w:eastAsia="SimSun" w:cs="SimSun"/>
          <w:sz w:val="21"/>
          <w:szCs w:val="21"/>
          <w:spacing w:val="4"/>
        </w:rPr>
        <w:t xml:space="preserve"> </w:t>
      </w:r>
      <w:r>
        <w:rPr>
          <w:rFonts w:ascii="SimSun" w:hAnsi="SimSun" w:eastAsia="SimSun" w:cs="SimSun"/>
          <w:sz w:val="21"/>
          <w:szCs w:val="21"/>
          <w:spacing w:val="-15"/>
        </w:rPr>
        <w:t>不能“胡子眉毛一把抓”。</w:t>
      </w:r>
    </w:p>
    <w:p>
      <w:pPr>
        <w:ind w:left="419"/>
        <w:spacing w:before="81" w:line="219" w:lineRule="auto"/>
        <w:rPr>
          <w:rFonts w:ascii="SimSun" w:hAnsi="SimSun" w:eastAsia="SimSun" w:cs="SimSun"/>
          <w:sz w:val="21"/>
          <w:szCs w:val="21"/>
        </w:rPr>
      </w:pPr>
      <w:r>
        <w:rPr>
          <w:rFonts w:ascii="SimSun" w:hAnsi="SimSun" w:eastAsia="SimSun" w:cs="SimSun"/>
          <w:sz w:val="21"/>
          <w:szCs w:val="21"/>
          <w:spacing w:val="-1"/>
        </w:rPr>
        <w:t>要先找到企业的业务痛点，解决由这些痛点引起</w:t>
      </w:r>
      <w:r>
        <w:rPr>
          <w:rFonts w:ascii="SimSun" w:hAnsi="SimSun" w:eastAsia="SimSun" w:cs="SimSun"/>
          <w:sz w:val="21"/>
          <w:szCs w:val="21"/>
          <w:spacing w:val="-2"/>
        </w:rPr>
        <w:t>的业务线之间的协同问题，再通过解</w:t>
      </w:r>
    </w:p>
    <w:p>
      <w:pPr>
        <w:spacing w:line="219" w:lineRule="auto"/>
        <w:sectPr>
          <w:pgSz w:w="9370" w:h="13090"/>
          <w:pgMar w:top="400" w:right="765" w:bottom="400" w:left="370" w:header="0" w:footer="0" w:gutter="0"/>
        </w:sectPr>
        <w:rPr>
          <w:rFonts w:ascii="SimSun" w:hAnsi="SimSun" w:eastAsia="SimSun" w:cs="SimSun"/>
          <w:sz w:val="21"/>
          <w:szCs w:val="21"/>
        </w:rPr>
      </w:pPr>
    </w:p>
    <w:p>
      <w:pPr>
        <w:ind w:left="4850"/>
        <w:spacing w:before="35" w:line="219" w:lineRule="auto"/>
        <w:rPr>
          <w:rFonts w:ascii="SimSun" w:hAnsi="SimSun" w:eastAsia="SimSun" w:cs="SimSun"/>
          <w:sz w:val="16"/>
          <w:szCs w:val="16"/>
        </w:rPr>
      </w:pPr>
      <w:r>
        <w:drawing>
          <wp:anchor distT="0" distB="0" distL="0" distR="0" simplePos="0" relativeHeight="252824576" behindDoc="0" locked="0" layoutInCell="0" allowOverlap="1">
            <wp:simplePos x="0" y="0"/>
            <wp:positionH relativeFrom="page">
              <wp:posOffset>450838</wp:posOffset>
            </wp:positionH>
            <wp:positionV relativeFrom="page">
              <wp:posOffset>1644636</wp:posOffset>
            </wp:positionV>
            <wp:extent cx="5213384" cy="6350"/>
            <wp:effectExtent l="0" t="0" r="0" b="0"/>
            <wp:wrapNone/>
            <wp:docPr id="204" name="IM 204"/>
            <wp:cNvGraphicFramePr/>
            <a:graphic>
              <a:graphicData uri="http://schemas.openxmlformats.org/drawingml/2006/picture">
                <pic:pic>
                  <pic:nvPicPr>
                    <pic:cNvPr id="204" name="IM 204"/>
                    <pic:cNvPicPr/>
                  </pic:nvPicPr>
                  <pic:blipFill>
                    <a:blip r:embed="rId109"/>
                    <a:stretch>
                      <a:fillRect/>
                    </a:stretch>
                  </pic:blipFill>
                  <pic:spPr>
                    <a:xfrm rot="0">
                      <a:off x="0" y="0"/>
                      <a:ext cx="5213384" cy="6350"/>
                    </a:xfrm>
                    <a:prstGeom prst="rect">
                      <a:avLst/>
                    </a:prstGeom>
                  </pic:spPr>
                </pic:pic>
              </a:graphicData>
            </a:graphic>
          </wp:anchor>
        </w:drawing>
      </w:r>
      <w:r>
        <w:drawing>
          <wp:anchor distT="0" distB="0" distL="0" distR="0" simplePos="0" relativeHeight="252825600" behindDoc="0" locked="0" layoutInCell="0" allowOverlap="1">
            <wp:simplePos x="0" y="0"/>
            <wp:positionH relativeFrom="page">
              <wp:posOffset>444511</wp:posOffset>
            </wp:positionH>
            <wp:positionV relativeFrom="page">
              <wp:posOffset>6750032</wp:posOffset>
            </wp:positionV>
            <wp:extent cx="5213324" cy="6350"/>
            <wp:effectExtent l="0" t="0" r="0" b="0"/>
            <wp:wrapNone/>
            <wp:docPr id="206" name="IM 206"/>
            <wp:cNvGraphicFramePr/>
            <a:graphic>
              <a:graphicData uri="http://schemas.openxmlformats.org/drawingml/2006/picture">
                <pic:pic>
                  <pic:nvPicPr>
                    <pic:cNvPr id="206" name="IM 206"/>
                    <pic:cNvPicPr/>
                  </pic:nvPicPr>
                  <pic:blipFill>
                    <a:blip r:embed="rId110"/>
                    <a:stretch>
                      <a:fillRect/>
                    </a:stretch>
                  </pic:blipFill>
                  <pic:spPr>
                    <a:xfrm rot="0">
                      <a:off x="0" y="0"/>
                      <a:ext cx="5213324" cy="6350"/>
                    </a:xfrm>
                    <a:prstGeom prst="rect">
                      <a:avLst/>
                    </a:prstGeom>
                  </pic:spPr>
                </pic:pic>
              </a:graphicData>
            </a:graphic>
          </wp:anchor>
        </w:drawing>
      </w:r>
      <w:bookmarkStart w:name="bookmark91" w:id="83"/>
      <w:bookmarkEnd w:id="83"/>
      <w:r>
        <w:rPr>
          <w:rFonts w:ascii="SimHei" w:hAnsi="SimHei" w:eastAsia="SimHei" w:cs="SimHei"/>
          <w:sz w:val="21"/>
          <w:szCs w:val="21"/>
          <w:spacing w:val="-12"/>
        </w:rPr>
        <w:t>第9章</w:t>
      </w:r>
      <w:r>
        <w:rPr>
          <w:rFonts w:ascii="SimHei" w:hAnsi="SimHei" w:eastAsia="SimHei" w:cs="SimHei"/>
          <w:sz w:val="21"/>
          <w:szCs w:val="21"/>
          <w:spacing w:val="-12"/>
        </w:rPr>
        <w:t xml:space="preserve">  </w:t>
      </w:r>
      <w:r>
        <w:rPr>
          <w:rFonts w:ascii="SimHei" w:hAnsi="SimHei" w:eastAsia="SimHei" w:cs="SimHei"/>
          <w:sz w:val="21"/>
          <w:szCs w:val="21"/>
          <w:spacing w:val="-12"/>
        </w:rPr>
        <w:t>数据治理路线图规划</w:t>
      </w:r>
      <w:r>
        <w:rPr>
          <w:rFonts w:ascii="SimHei" w:hAnsi="SimHei" w:eastAsia="SimHei" w:cs="SimHei"/>
          <w:sz w:val="21"/>
          <w:szCs w:val="21"/>
          <w:spacing w:val="-12"/>
        </w:rPr>
        <w:t xml:space="preserve">      </w:t>
      </w:r>
      <w:r>
        <w:rPr>
          <w:rFonts w:ascii="SimSun" w:hAnsi="SimSun" w:eastAsia="SimSun" w:cs="SimSun"/>
          <w:sz w:val="16"/>
          <w:szCs w:val="16"/>
          <w:spacing w:val="-12"/>
          <w:position w:val="-2"/>
        </w:rPr>
        <w:t>109</w:t>
      </w:r>
    </w:p>
    <w:p>
      <w:pPr>
        <w:pStyle w:val="BodyText"/>
        <w:spacing w:line="414" w:lineRule="auto"/>
        <w:rPr/>
      </w:pPr>
      <w:r/>
    </w:p>
    <w:p>
      <w:pPr>
        <w:spacing w:before="68" w:line="216" w:lineRule="auto"/>
        <w:jc w:val="right"/>
        <w:rPr>
          <w:rFonts w:ascii="SimSun" w:hAnsi="SimSun" w:eastAsia="SimSun" w:cs="SimSun"/>
          <w:sz w:val="21"/>
          <w:szCs w:val="21"/>
        </w:rPr>
      </w:pPr>
      <w:r>
        <w:rPr>
          <w:rFonts w:ascii="SimSun" w:hAnsi="SimSun" w:eastAsia="SimSun" w:cs="SimSun"/>
          <w:sz w:val="21"/>
          <w:szCs w:val="21"/>
          <w:spacing w:val="-6"/>
        </w:rPr>
        <w:t>决每条业务线上的数据问题，达到“以点连线，以线带面”,逐步实现企业数据</w:t>
      </w:r>
      <w:r>
        <w:rPr>
          <w:rFonts w:ascii="SimSun" w:hAnsi="SimSun" w:eastAsia="SimSun" w:cs="SimSun"/>
          <w:sz w:val="21"/>
          <w:szCs w:val="21"/>
          <w:spacing w:val="-7"/>
        </w:rPr>
        <w:t>治理的目标。</w:t>
      </w:r>
    </w:p>
    <w:p>
      <w:pPr>
        <w:ind w:left="9" w:firstLine="419"/>
        <w:spacing w:before="75" w:line="261" w:lineRule="auto"/>
        <w:jc w:val="both"/>
        <w:rPr>
          <w:rFonts w:ascii="SimSun" w:hAnsi="SimSun" w:eastAsia="SimSun" w:cs="SimSun"/>
          <w:sz w:val="21"/>
          <w:szCs w:val="21"/>
        </w:rPr>
      </w:pPr>
      <w:r>
        <w:rPr>
          <w:rFonts w:ascii="SimSun" w:hAnsi="SimSun" w:eastAsia="SimSun" w:cs="SimSun"/>
          <w:sz w:val="21"/>
          <w:szCs w:val="21"/>
          <w:spacing w:val="-4"/>
        </w:rPr>
        <w:t>凡事都有轻重缓急，对企业数据治理来说，可以从问题的紧急程度、业务的影响程度、</w:t>
      </w:r>
      <w:r>
        <w:rPr>
          <w:rFonts w:ascii="SimSun" w:hAnsi="SimSun" w:eastAsia="SimSun" w:cs="SimSun"/>
          <w:sz w:val="21"/>
          <w:szCs w:val="21"/>
          <w:spacing w:val="6"/>
        </w:rPr>
        <w:t xml:space="preserve"> </w:t>
      </w:r>
      <w:r>
        <w:rPr>
          <w:rFonts w:ascii="SimSun" w:hAnsi="SimSun" w:eastAsia="SimSun" w:cs="SimSun"/>
          <w:sz w:val="21"/>
          <w:szCs w:val="21"/>
        </w:rPr>
        <w:t>实施的难易程度等多个维度进行分析和权衡</w:t>
      </w:r>
      <w:r>
        <w:rPr>
          <w:rFonts w:ascii="SimSun" w:hAnsi="SimSun" w:eastAsia="SimSun" w:cs="SimSun"/>
          <w:sz w:val="21"/>
          <w:szCs w:val="21"/>
          <w:spacing w:val="-1"/>
        </w:rPr>
        <w:t>，确定符合企业发展现状、满足企业业务需求 </w:t>
      </w:r>
      <w:r>
        <w:rPr>
          <w:rFonts w:ascii="SimSun" w:hAnsi="SimSun" w:eastAsia="SimSun" w:cs="SimSun"/>
          <w:sz w:val="21"/>
          <w:szCs w:val="21"/>
          <w:spacing w:val="-9"/>
        </w:rPr>
        <w:t>的数据治理实施优先级。</w:t>
      </w:r>
    </w:p>
    <w:p>
      <w:pPr>
        <w:pStyle w:val="BodyText"/>
        <w:spacing w:line="276" w:lineRule="auto"/>
        <w:rPr/>
      </w:pPr>
      <w:r/>
    </w:p>
    <w:p>
      <w:pPr>
        <w:ind w:left="2152"/>
        <w:spacing w:before="69" w:line="222" w:lineRule="auto"/>
        <w:rPr>
          <w:rFonts w:ascii="SimHei" w:hAnsi="SimHei" w:eastAsia="SimHei" w:cs="SimHei"/>
          <w:sz w:val="21"/>
          <w:szCs w:val="21"/>
        </w:rPr>
      </w:pPr>
      <w:r>
        <w:rPr>
          <w:rFonts w:ascii="SimHei" w:hAnsi="SimHei" w:eastAsia="SimHei" w:cs="SimHei"/>
          <w:sz w:val="21"/>
          <w:szCs w:val="21"/>
          <w:b/>
          <w:bCs/>
          <w:spacing w:val="22"/>
        </w:rPr>
        <w:t>案例：某大型制造企业主数据治理项目</w:t>
      </w:r>
    </w:p>
    <w:p>
      <w:pPr>
        <w:ind w:left="9" w:right="83" w:firstLine="419"/>
        <w:spacing w:before="153" w:line="257" w:lineRule="auto"/>
        <w:jc w:val="both"/>
        <w:rPr>
          <w:rFonts w:ascii="KaiTi" w:hAnsi="KaiTi" w:eastAsia="KaiTi" w:cs="KaiTi"/>
          <w:sz w:val="21"/>
          <w:szCs w:val="21"/>
        </w:rPr>
      </w:pPr>
      <w:r>
        <w:rPr>
          <w:rFonts w:ascii="KaiTi" w:hAnsi="KaiTi" w:eastAsia="KaiTi" w:cs="KaiTi"/>
          <w:sz w:val="21"/>
          <w:szCs w:val="21"/>
          <w:spacing w:val="5"/>
        </w:rPr>
        <w:t>该企业的数据治理规划是从主数据管理入手的，首先通过对企业范围内的数</w:t>
      </w:r>
      <w:r>
        <w:rPr>
          <w:rFonts w:ascii="KaiTi" w:hAnsi="KaiTi" w:eastAsia="KaiTi" w:cs="KaiTi"/>
          <w:sz w:val="21"/>
          <w:szCs w:val="21"/>
          <w:spacing w:val="4"/>
        </w:rPr>
        <w:t>据进行</w:t>
      </w:r>
      <w:r>
        <w:rPr>
          <w:rFonts w:ascii="KaiTi" w:hAnsi="KaiTi" w:eastAsia="KaiTi" w:cs="KaiTi"/>
          <w:sz w:val="21"/>
          <w:szCs w:val="21"/>
        </w:rPr>
        <w:t xml:space="preserve"> </w:t>
      </w:r>
      <w:r>
        <w:rPr>
          <w:rFonts w:ascii="KaiTi" w:hAnsi="KaiTi" w:eastAsia="KaiTi" w:cs="KaiTi"/>
          <w:sz w:val="21"/>
          <w:szCs w:val="21"/>
        </w:rPr>
        <w:t>统一梳理，识别出需要纳入企业的主数据范</w:t>
      </w:r>
      <w:r>
        <w:rPr>
          <w:rFonts w:ascii="KaiTi" w:hAnsi="KaiTi" w:eastAsia="KaiTi" w:cs="KaiTi"/>
          <w:sz w:val="21"/>
          <w:szCs w:val="21"/>
          <w:spacing w:val="-1"/>
        </w:rPr>
        <w:t>围；然后结合企业的数据管理现状以及数据问</w:t>
      </w:r>
      <w:r>
        <w:rPr>
          <w:rFonts w:ascii="KaiTi" w:hAnsi="KaiTi" w:eastAsia="KaiTi" w:cs="KaiTi"/>
          <w:sz w:val="21"/>
          <w:szCs w:val="21"/>
        </w:rPr>
        <w:t xml:space="preserve"> </w:t>
      </w:r>
      <w:r>
        <w:rPr>
          <w:rFonts w:ascii="KaiTi" w:hAnsi="KaiTi" w:eastAsia="KaiTi" w:cs="KaiTi"/>
          <w:sz w:val="21"/>
          <w:szCs w:val="21"/>
          <w:spacing w:val="2"/>
        </w:rPr>
        <w:t>题紧急程度、业务实施的难度、技术实施的难度对主数据实施的优先级进行综合评估(见</w:t>
      </w:r>
    </w:p>
    <w:p>
      <w:pPr>
        <w:ind w:left="9"/>
        <w:spacing w:before="53" w:line="220" w:lineRule="auto"/>
        <w:rPr>
          <w:rFonts w:ascii="KaiTi" w:hAnsi="KaiTi" w:eastAsia="KaiTi" w:cs="KaiTi"/>
          <w:sz w:val="21"/>
          <w:szCs w:val="21"/>
        </w:rPr>
      </w:pPr>
      <w:r>
        <w:rPr>
          <w:rFonts w:ascii="KaiTi" w:hAnsi="KaiTi" w:eastAsia="KaiTi" w:cs="KaiTi"/>
          <w:sz w:val="21"/>
          <w:szCs w:val="21"/>
          <w:spacing w:val="-5"/>
        </w:rPr>
        <w:t>图9-2</w:t>
      </w:r>
      <w:r>
        <w:rPr>
          <w:rFonts w:ascii="KaiTi" w:hAnsi="KaiTi" w:eastAsia="KaiTi" w:cs="KaiTi"/>
          <w:sz w:val="21"/>
          <w:szCs w:val="21"/>
          <w:spacing w:val="-5"/>
        </w:rPr>
        <w:t xml:space="preserve"> </w:t>
      </w:r>
      <w:r>
        <w:rPr>
          <w:rFonts w:ascii="KaiTi" w:hAnsi="KaiTi" w:eastAsia="KaiTi" w:cs="KaiTi"/>
          <w:sz w:val="21"/>
          <w:szCs w:val="21"/>
          <w:spacing w:val="-5"/>
        </w:rPr>
        <w:t>),确定主数据实施优先级，分阶段完成主数据的治理。</w:t>
      </w:r>
    </w:p>
    <w:p>
      <w:pPr>
        <w:ind w:firstLine="1859"/>
        <w:spacing w:before="200" w:line="4460" w:lineRule="exact"/>
        <w:rPr/>
      </w:pPr>
      <w:r>
        <w:rPr>
          <w:position w:val="-89"/>
        </w:rPr>
        <w:drawing>
          <wp:inline distT="0" distB="0" distL="0" distR="0">
            <wp:extent cx="2933703" cy="2832117"/>
            <wp:effectExtent l="0" t="0" r="0" b="0"/>
            <wp:docPr id="208" name="IM 208"/>
            <wp:cNvGraphicFramePr/>
            <a:graphic>
              <a:graphicData uri="http://schemas.openxmlformats.org/drawingml/2006/picture">
                <pic:pic>
                  <pic:nvPicPr>
                    <pic:cNvPr id="208" name="IM 208"/>
                    <pic:cNvPicPr/>
                  </pic:nvPicPr>
                  <pic:blipFill>
                    <a:blip r:embed="rId111"/>
                    <a:stretch>
                      <a:fillRect/>
                    </a:stretch>
                  </pic:blipFill>
                  <pic:spPr>
                    <a:xfrm rot="0">
                      <a:off x="0" y="0"/>
                      <a:ext cx="2933703" cy="2832117"/>
                    </a:xfrm>
                    <a:prstGeom prst="rect">
                      <a:avLst/>
                    </a:prstGeom>
                  </pic:spPr>
                </pic:pic>
              </a:graphicData>
            </a:graphic>
          </wp:inline>
        </w:drawing>
      </w:r>
    </w:p>
    <w:p>
      <w:pPr>
        <w:ind w:left="2509"/>
        <w:spacing w:before="186" w:line="218" w:lineRule="auto"/>
        <w:rPr>
          <w:rFonts w:ascii="SimSun" w:hAnsi="SimSun" w:eastAsia="SimSun" w:cs="SimSun"/>
          <w:sz w:val="21"/>
          <w:szCs w:val="21"/>
        </w:rPr>
      </w:pPr>
      <w:r>
        <w:rPr>
          <w:rFonts w:ascii="SimSun" w:hAnsi="SimSun" w:eastAsia="SimSun" w:cs="SimSun"/>
          <w:sz w:val="21"/>
          <w:szCs w:val="21"/>
          <w:spacing w:val="-18"/>
          <w:w w:val="98"/>
        </w:rPr>
        <w:t>图9-2</w:t>
      </w:r>
      <w:r>
        <w:rPr>
          <w:rFonts w:ascii="SimSun" w:hAnsi="SimSun" w:eastAsia="SimSun" w:cs="SimSun"/>
          <w:sz w:val="21"/>
          <w:szCs w:val="21"/>
          <w:spacing w:val="72"/>
        </w:rPr>
        <w:t xml:space="preserve"> </w:t>
      </w:r>
      <w:r>
        <w:rPr>
          <w:rFonts w:ascii="SimSun" w:hAnsi="SimSun" w:eastAsia="SimSun" w:cs="SimSun"/>
          <w:sz w:val="21"/>
          <w:szCs w:val="21"/>
          <w:spacing w:val="-18"/>
          <w:w w:val="98"/>
        </w:rPr>
        <w:t>主数据治理实施优先级评估示例</w:t>
      </w:r>
    </w:p>
    <w:p>
      <w:pPr>
        <w:ind w:left="9" w:right="69" w:firstLine="419"/>
        <w:spacing w:before="257" w:line="260" w:lineRule="auto"/>
        <w:jc w:val="both"/>
        <w:rPr>
          <w:rFonts w:ascii="KaiTi" w:hAnsi="KaiTi" w:eastAsia="KaiTi" w:cs="KaiTi"/>
          <w:sz w:val="21"/>
          <w:szCs w:val="21"/>
        </w:rPr>
      </w:pPr>
      <w:r>
        <w:rPr>
          <w:rFonts w:ascii="KaiTi" w:hAnsi="KaiTi" w:eastAsia="KaiTi" w:cs="KaiTi"/>
          <w:sz w:val="21"/>
          <w:szCs w:val="21"/>
        </w:rPr>
        <w:t>在完成企业主数据标准的统一之后，该企业将指标体系建设作为数据治</w:t>
      </w:r>
      <w:r>
        <w:rPr>
          <w:rFonts w:ascii="KaiTi" w:hAnsi="KaiTi" w:eastAsia="KaiTi" w:cs="KaiTi"/>
          <w:sz w:val="21"/>
          <w:szCs w:val="21"/>
          <w:spacing w:val="-1"/>
        </w:rPr>
        <w:t>理第二阶段的</w:t>
      </w:r>
      <w:r>
        <w:rPr>
          <w:rFonts w:ascii="KaiTi" w:hAnsi="KaiTi" w:eastAsia="KaiTi" w:cs="KaiTi"/>
          <w:sz w:val="21"/>
          <w:szCs w:val="21"/>
        </w:rPr>
        <w:t xml:space="preserve"> </w:t>
      </w:r>
      <w:r>
        <w:rPr>
          <w:rFonts w:ascii="KaiTi" w:hAnsi="KaiTi" w:eastAsia="KaiTi" w:cs="KaiTi"/>
          <w:sz w:val="21"/>
          <w:szCs w:val="21"/>
          <w:spacing w:val="-2"/>
        </w:rPr>
        <w:t>重点任务，并统一了企业的指标体系和数据分析维度，为企业的大数据分析和挖掘提供了</w:t>
      </w:r>
      <w:r>
        <w:rPr>
          <w:rFonts w:ascii="KaiTi" w:hAnsi="KaiTi" w:eastAsia="KaiTi" w:cs="KaiTi"/>
          <w:sz w:val="21"/>
          <w:szCs w:val="21"/>
          <w:spacing w:val="18"/>
        </w:rPr>
        <w:t xml:space="preserve"> </w:t>
      </w:r>
      <w:r>
        <w:rPr>
          <w:rFonts w:ascii="KaiTi" w:hAnsi="KaiTi" w:eastAsia="KaiTi" w:cs="KaiTi"/>
          <w:sz w:val="21"/>
          <w:szCs w:val="21"/>
          <w:spacing w:val="-14"/>
        </w:rPr>
        <w:t>重要的基础。</w:t>
      </w:r>
    </w:p>
    <w:p>
      <w:pPr>
        <w:ind w:left="9" w:right="20" w:firstLine="419"/>
        <w:spacing w:before="239" w:line="255" w:lineRule="auto"/>
        <w:rPr>
          <w:rFonts w:ascii="SimSun" w:hAnsi="SimSun" w:eastAsia="SimSun" w:cs="SimSun"/>
          <w:sz w:val="21"/>
          <w:szCs w:val="21"/>
        </w:rPr>
      </w:pPr>
      <w:r>
        <w:rPr>
          <w:rFonts w:ascii="SimSun" w:hAnsi="SimSun" w:eastAsia="SimSun" w:cs="SimSun"/>
          <w:sz w:val="21"/>
          <w:szCs w:val="21"/>
          <w:spacing w:val="4"/>
        </w:rPr>
        <w:t>主数据治理实施优先级有5个影响因素，分别是数据业务影响范围、数据共享程度、</w:t>
      </w:r>
      <w:r>
        <w:rPr>
          <w:rFonts w:ascii="SimSun" w:hAnsi="SimSun" w:eastAsia="SimSun" w:cs="SimSun"/>
          <w:sz w:val="21"/>
          <w:szCs w:val="21"/>
        </w:rPr>
        <w:t xml:space="preserve"> </w:t>
      </w:r>
      <w:r>
        <w:rPr>
          <w:rFonts w:ascii="SimSun" w:hAnsi="SimSun" w:eastAsia="SimSun" w:cs="SimSun"/>
          <w:sz w:val="21"/>
          <w:szCs w:val="21"/>
          <w:spacing w:val="-1"/>
        </w:rPr>
        <w:t>数据管理成熟度、数据统一的难度和数据对业务的紧迫度(见表9-1)。</w:t>
      </w:r>
    </w:p>
    <w:p>
      <w:pPr>
        <w:ind w:left="9" w:right="97" w:firstLine="419"/>
        <w:spacing w:before="59" w:line="261" w:lineRule="auto"/>
        <w:rPr>
          <w:rFonts w:ascii="SimSun" w:hAnsi="SimSun" w:eastAsia="SimSun" w:cs="SimSun"/>
          <w:sz w:val="21"/>
          <w:szCs w:val="21"/>
        </w:rPr>
      </w:pPr>
      <w:r>
        <w:rPr>
          <w:rFonts w:ascii="SimSun" w:hAnsi="SimSun" w:eastAsia="SimSun" w:cs="SimSun"/>
          <w:sz w:val="21"/>
          <w:szCs w:val="21"/>
          <w:spacing w:val="-4"/>
        </w:rPr>
        <w:t>第一，根据数据对业务的影响程度进行识别，识别出哪些数据对业务影响较大(数据对</w:t>
      </w:r>
      <w:r>
        <w:rPr>
          <w:rFonts w:ascii="SimSun" w:hAnsi="SimSun" w:eastAsia="SimSun" w:cs="SimSun"/>
          <w:sz w:val="21"/>
          <w:szCs w:val="21"/>
          <w:spacing w:val="6"/>
        </w:rPr>
        <w:t xml:space="preserve"> </w:t>
      </w:r>
      <w:r>
        <w:rPr>
          <w:rFonts w:ascii="SimSun" w:hAnsi="SimSun" w:eastAsia="SimSun" w:cs="SimSun"/>
          <w:sz w:val="21"/>
          <w:szCs w:val="21"/>
          <w:spacing w:val="-1"/>
        </w:rPr>
        <w:t>业务影响越大，实施后对业务的价值也越大),并按业务影响程度为这些数据打分，影响业</w:t>
      </w:r>
      <w:r>
        <w:rPr>
          <w:rFonts w:ascii="SimSun" w:hAnsi="SimSun" w:eastAsia="SimSun" w:cs="SimSun"/>
          <w:sz w:val="21"/>
          <w:szCs w:val="21"/>
          <w:spacing w:val="6"/>
        </w:rPr>
        <w:t xml:space="preserve"> </w:t>
      </w:r>
      <w:r>
        <w:rPr>
          <w:rFonts w:ascii="SimSun" w:hAnsi="SimSun" w:eastAsia="SimSun" w:cs="SimSun"/>
          <w:sz w:val="21"/>
          <w:szCs w:val="21"/>
          <w:spacing w:val="-8"/>
        </w:rPr>
        <w:t>务的范围越大，分值越高。</w:t>
      </w:r>
    </w:p>
    <w:p>
      <w:pPr>
        <w:spacing w:line="261" w:lineRule="auto"/>
        <w:sectPr>
          <w:pgSz w:w="9400" w:h="13100"/>
          <w:pgMar w:top="400" w:right="434" w:bottom="400" w:left="700" w:header="0" w:footer="0" w:gutter="0"/>
        </w:sectPr>
        <w:rPr>
          <w:rFonts w:ascii="SimSun" w:hAnsi="SimSun" w:eastAsia="SimSun" w:cs="SimSun"/>
          <w:sz w:val="21"/>
          <w:szCs w:val="21"/>
        </w:rPr>
      </w:pPr>
    </w:p>
    <w:p>
      <w:pPr>
        <w:spacing w:before="105" w:line="225" w:lineRule="auto"/>
        <w:rPr>
          <w:rFonts w:ascii="SimHei" w:hAnsi="SimHei" w:eastAsia="SimHei" w:cs="SimHei"/>
          <w:sz w:val="21"/>
          <w:szCs w:val="21"/>
        </w:rPr>
      </w:pPr>
      <w:r>
        <w:rPr>
          <w:rFonts w:ascii="SimSun" w:hAnsi="SimSun" w:eastAsia="SimSun" w:cs="SimSun"/>
          <w:sz w:val="21"/>
          <w:szCs w:val="21"/>
          <w:spacing w:val="-18"/>
          <w:position w:val="-3"/>
        </w:rPr>
        <w:t>110       </w:t>
      </w:r>
      <w:r>
        <w:rPr>
          <w:rFonts w:ascii="SimHei" w:hAnsi="SimHei" w:eastAsia="SimHei" w:cs="SimHei"/>
          <w:sz w:val="21"/>
          <w:szCs w:val="21"/>
          <w:b/>
          <w:bCs/>
          <w:spacing w:val="-18"/>
        </w:rPr>
        <w:t>第三部分</w:t>
      </w:r>
      <w:r>
        <w:rPr>
          <w:rFonts w:ascii="SimHei" w:hAnsi="SimHei" w:eastAsia="SimHei" w:cs="SimHei"/>
          <w:sz w:val="21"/>
          <w:szCs w:val="21"/>
          <w:spacing w:val="-18"/>
        </w:rPr>
        <w:t xml:space="preserve">  </w:t>
      </w:r>
      <w:r>
        <w:rPr>
          <w:rFonts w:ascii="SimHei" w:hAnsi="SimHei" w:eastAsia="SimHei" w:cs="SimHei"/>
          <w:sz w:val="21"/>
          <w:szCs w:val="21"/>
          <w:b/>
          <w:bCs/>
          <w:spacing w:val="-18"/>
        </w:rPr>
        <w:t>数据治理之法</w:t>
      </w:r>
    </w:p>
    <w:p>
      <w:pPr>
        <w:pStyle w:val="BodyText"/>
        <w:spacing w:line="382" w:lineRule="auto"/>
        <w:rPr/>
      </w:pPr>
      <w:r/>
    </w:p>
    <w:p>
      <w:pPr>
        <w:ind w:left="2672"/>
        <w:spacing w:before="68" w:line="221" w:lineRule="auto"/>
        <w:rPr>
          <w:rFonts w:ascii="SimHei" w:hAnsi="SimHei" w:eastAsia="SimHei" w:cs="SimHei"/>
          <w:sz w:val="21"/>
          <w:szCs w:val="21"/>
        </w:rPr>
      </w:pPr>
      <w:r>
        <w:rPr>
          <w:rFonts w:ascii="SimHei" w:hAnsi="SimHei" w:eastAsia="SimHei" w:cs="SimHei"/>
          <w:sz w:val="21"/>
          <w:szCs w:val="21"/>
          <w:b/>
          <w:bCs/>
          <w:spacing w:val="-15"/>
          <w:w w:val="96"/>
        </w:rPr>
        <w:t>表9-1</w:t>
      </w:r>
      <w:r>
        <w:rPr>
          <w:rFonts w:ascii="SimHei" w:hAnsi="SimHei" w:eastAsia="SimHei" w:cs="SimHei"/>
          <w:sz w:val="21"/>
          <w:szCs w:val="21"/>
          <w:spacing w:val="76"/>
        </w:rPr>
        <w:t xml:space="preserve"> </w:t>
      </w:r>
      <w:r>
        <w:rPr>
          <w:rFonts w:ascii="SimHei" w:hAnsi="SimHei" w:eastAsia="SimHei" w:cs="SimHei"/>
          <w:sz w:val="21"/>
          <w:szCs w:val="21"/>
          <w:b/>
          <w:bCs/>
          <w:spacing w:val="-15"/>
          <w:w w:val="96"/>
        </w:rPr>
        <w:t>主数据治理实施优先级排序</w:t>
      </w:r>
    </w:p>
    <w:p>
      <w:pPr>
        <w:spacing w:line="79" w:lineRule="exact"/>
        <w:rPr/>
      </w:pPr>
      <w:r/>
    </w:p>
    <w:tbl>
      <w:tblPr>
        <w:tblStyle w:val="TableNormal"/>
        <w:tblW w:w="8160"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10"/>
        <w:gridCol w:w="2040"/>
        <w:gridCol w:w="2050"/>
        <w:gridCol w:w="2060"/>
      </w:tblGrid>
      <w:tr>
        <w:trPr>
          <w:trHeight w:val="314" w:hRule="atLeast"/>
        </w:trPr>
        <w:tc>
          <w:tcPr>
            <w:tcW w:w="2010" w:type="dxa"/>
            <w:vAlign w:val="top"/>
            <w:tcBorders>
              <w:left w:val="nil"/>
            </w:tcBorders>
          </w:tcPr>
          <w:p>
            <w:pPr>
              <w:pStyle w:val="TableText"/>
              <w:ind w:left="682"/>
              <w:spacing w:before="69" w:line="219" w:lineRule="auto"/>
              <w:rPr>
                <w:sz w:val="17"/>
                <w:szCs w:val="17"/>
              </w:rPr>
            </w:pPr>
            <w:r>
              <w:rPr>
                <w:sz w:val="17"/>
                <w:szCs w:val="17"/>
                <w:b/>
                <w:bCs/>
                <w:spacing w:val="-4"/>
              </w:rPr>
              <w:t>影响因素</w:t>
            </w:r>
          </w:p>
        </w:tc>
        <w:tc>
          <w:tcPr>
            <w:tcW w:w="2040" w:type="dxa"/>
            <w:vAlign w:val="top"/>
          </w:tcPr>
          <w:p>
            <w:pPr>
              <w:pStyle w:val="TableText"/>
              <w:ind w:left="637"/>
              <w:spacing w:before="69" w:line="219" w:lineRule="auto"/>
              <w:rPr>
                <w:sz w:val="17"/>
                <w:szCs w:val="17"/>
              </w:rPr>
            </w:pPr>
            <w:r>
              <w:rPr>
                <w:sz w:val="17"/>
                <w:szCs w:val="17"/>
                <w:b/>
                <w:bCs/>
                <w:spacing w:val="-4"/>
              </w:rPr>
              <w:t>分值：3分</w:t>
            </w:r>
          </w:p>
        </w:tc>
        <w:tc>
          <w:tcPr>
            <w:tcW w:w="2050" w:type="dxa"/>
            <w:vAlign w:val="top"/>
          </w:tcPr>
          <w:p>
            <w:pPr>
              <w:pStyle w:val="TableText"/>
              <w:ind w:left="637"/>
              <w:spacing w:before="69" w:line="219" w:lineRule="auto"/>
              <w:rPr>
                <w:sz w:val="17"/>
                <w:szCs w:val="17"/>
              </w:rPr>
            </w:pPr>
            <w:r>
              <w:rPr>
                <w:sz w:val="17"/>
                <w:szCs w:val="17"/>
                <w:b/>
                <w:bCs/>
                <w:spacing w:val="-4"/>
              </w:rPr>
              <w:t>分值：2分</w:t>
            </w:r>
          </w:p>
        </w:tc>
        <w:tc>
          <w:tcPr>
            <w:tcW w:w="2060" w:type="dxa"/>
            <w:vAlign w:val="top"/>
            <w:tcBorders>
              <w:right w:val="nil"/>
            </w:tcBorders>
          </w:tcPr>
          <w:p>
            <w:pPr>
              <w:pStyle w:val="TableText"/>
              <w:ind w:left="647"/>
              <w:spacing w:before="69" w:line="219" w:lineRule="auto"/>
              <w:rPr>
                <w:sz w:val="17"/>
                <w:szCs w:val="17"/>
              </w:rPr>
            </w:pPr>
            <w:r>
              <w:rPr>
                <w:sz w:val="17"/>
                <w:szCs w:val="17"/>
                <w:b/>
                <w:bCs/>
                <w:spacing w:val="-4"/>
              </w:rPr>
              <w:t>分值：1分</w:t>
            </w:r>
          </w:p>
        </w:tc>
      </w:tr>
      <w:tr>
        <w:trPr>
          <w:trHeight w:val="318" w:hRule="atLeast"/>
        </w:trPr>
        <w:tc>
          <w:tcPr>
            <w:tcW w:w="2010" w:type="dxa"/>
            <w:vAlign w:val="top"/>
            <w:tcBorders>
              <w:left w:val="nil"/>
            </w:tcBorders>
          </w:tcPr>
          <w:p>
            <w:pPr>
              <w:pStyle w:val="TableText"/>
              <w:ind w:left="272"/>
              <w:spacing w:before="75" w:line="219" w:lineRule="auto"/>
              <w:rPr>
                <w:sz w:val="17"/>
                <w:szCs w:val="17"/>
              </w:rPr>
            </w:pPr>
            <w:r>
              <w:rPr>
                <w:sz w:val="17"/>
                <w:szCs w:val="17"/>
                <w:b/>
                <w:bCs/>
                <w:spacing w:val="-3"/>
              </w:rPr>
              <w:t>业务影响范围</w:t>
            </w:r>
          </w:p>
        </w:tc>
        <w:tc>
          <w:tcPr>
            <w:tcW w:w="2040" w:type="dxa"/>
            <w:vAlign w:val="top"/>
          </w:tcPr>
          <w:p>
            <w:pPr>
              <w:pStyle w:val="TableText"/>
              <w:ind w:left="285"/>
              <w:spacing w:before="78" w:line="219" w:lineRule="auto"/>
              <w:rPr>
                <w:sz w:val="17"/>
                <w:szCs w:val="17"/>
              </w:rPr>
            </w:pPr>
            <w:r>
              <w:rPr>
                <w:sz w:val="17"/>
                <w:szCs w:val="17"/>
                <w:spacing w:val="3"/>
              </w:rPr>
              <w:t>集团及下属公司</w:t>
            </w:r>
          </w:p>
        </w:tc>
        <w:tc>
          <w:tcPr>
            <w:tcW w:w="2050" w:type="dxa"/>
            <w:vAlign w:val="top"/>
          </w:tcPr>
          <w:p>
            <w:pPr>
              <w:pStyle w:val="TableText"/>
              <w:ind w:left="284"/>
              <w:spacing w:before="78" w:line="219" w:lineRule="auto"/>
              <w:rPr>
                <w:sz w:val="17"/>
                <w:szCs w:val="17"/>
              </w:rPr>
            </w:pPr>
            <w:r>
              <w:rPr>
                <w:sz w:val="17"/>
                <w:szCs w:val="17"/>
                <w:spacing w:val="-2"/>
              </w:rPr>
              <w:t>集团总部</w:t>
            </w:r>
          </w:p>
        </w:tc>
        <w:tc>
          <w:tcPr>
            <w:tcW w:w="2060" w:type="dxa"/>
            <w:vAlign w:val="top"/>
            <w:tcBorders>
              <w:right w:val="nil"/>
            </w:tcBorders>
          </w:tcPr>
          <w:p>
            <w:pPr>
              <w:pStyle w:val="TableText"/>
              <w:ind w:left="265"/>
              <w:spacing w:before="77" w:line="219" w:lineRule="auto"/>
              <w:rPr>
                <w:sz w:val="17"/>
                <w:szCs w:val="17"/>
              </w:rPr>
            </w:pPr>
            <w:r>
              <w:rPr>
                <w:sz w:val="17"/>
                <w:szCs w:val="17"/>
                <w:spacing w:val="3"/>
              </w:rPr>
              <w:t>仅本组织(下属公司)</w:t>
            </w:r>
          </w:p>
        </w:tc>
      </w:tr>
      <w:tr>
        <w:trPr>
          <w:trHeight w:val="319" w:hRule="atLeast"/>
        </w:trPr>
        <w:tc>
          <w:tcPr>
            <w:tcW w:w="2010" w:type="dxa"/>
            <w:vAlign w:val="top"/>
            <w:tcBorders>
              <w:left w:val="nil"/>
            </w:tcBorders>
          </w:tcPr>
          <w:p>
            <w:pPr>
              <w:pStyle w:val="TableText"/>
              <w:ind w:left="272"/>
              <w:spacing w:before="77" w:line="219" w:lineRule="auto"/>
              <w:rPr>
                <w:sz w:val="17"/>
                <w:szCs w:val="17"/>
              </w:rPr>
            </w:pPr>
            <w:r>
              <w:rPr>
                <w:sz w:val="17"/>
                <w:szCs w:val="17"/>
                <w:b/>
                <w:bCs/>
                <w:spacing w:val="-3"/>
              </w:rPr>
              <w:t>数据共享程度</w:t>
            </w:r>
          </w:p>
        </w:tc>
        <w:tc>
          <w:tcPr>
            <w:tcW w:w="2040" w:type="dxa"/>
            <w:vAlign w:val="top"/>
          </w:tcPr>
          <w:p>
            <w:pPr>
              <w:pStyle w:val="TableText"/>
              <w:ind w:left="285"/>
              <w:spacing w:before="80" w:line="219" w:lineRule="auto"/>
              <w:rPr>
                <w:sz w:val="17"/>
                <w:szCs w:val="17"/>
              </w:rPr>
            </w:pPr>
            <w:r>
              <w:rPr>
                <w:sz w:val="17"/>
                <w:szCs w:val="17"/>
                <w:spacing w:val="1"/>
              </w:rPr>
              <w:t>10个系统以上</w:t>
            </w:r>
          </w:p>
        </w:tc>
        <w:tc>
          <w:tcPr>
            <w:tcW w:w="2050" w:type="dxa"/>
            <w:vAlign w:val="top"/>
          </w:tcPr>
          <w:p>
            <w:pPr>
              <w:pStyle w:val="TableText"/>
              <w:ind w:left="284"/>
              <w:spacing w:before="80" w:line="219" w:lineRule="auto"/>
              <w:rPr>
                <w:sz w:val="17"/>
                <w:szCs w:val="17"/>
              </w:rPr>
            </w:pPr>
            <w:r>
              <w:rPr>
                <w:sz w:val="17"/>
                <w:szCs w:val="17"/>
                <w:spacing w:val="-2"/>
              </w:rPr>
              <w:t>3～10个系统</w:t>
            </w:r>
          </w:p>
        </w:tc>
        <w:tc>
          <w:tcPr>
            <w:tcW w:w="2060" w:type="dxa"/>
            <w:vAlign w:val="top"/>
            <w:tcBorders>
              <w:right w:val="nil"/>
            </w:tcBorders>
          </w:tcPr>
          <w:p>
            <w:pPr>
              <w:pStyle w:val="TableText"/>
              <w:ind w:left="265"/>
              <w:spacing w:before="80" w:line="219" w:lineRule="auto"/>
              <w:rPr>
                <w:sz w:val="17"/>
                <w:szCs w:val="17"/>
              </w:rPr>
            </w:pPr>
            <w:r>
              <w:rPr>
                <w:sz w:val="17"/>
                <w:szCs w:val="17"/>
                <w:spacing w:val="-2"/>
              </w:rPr>
              <w:t>3个系统以下</w:t>
            </w:r>
          </w:p>
        </w:tc>
      </w:tr>
      <w:tr>
        <w:trPr>
          <w:trHeight w:val="294" w:hRule="atLeast"/>
        </w:trPr>
        <w:tc>
          <w:tcPr>
            <w:tcW w:w="2010" w:type="dxa"/>
            <w:vAlign w:val="top"/>
            <w:vMerge w:val="restart"/>
            <w:tcBorders>
              <w:left w:val="nil"/>
              <w:bottom w:val="nil"/>
            </w:tcBorders>
          </w:tcPr>
          <w:p>
            <w:pPr>
              <w:pStyle w:val="TableText"/>
              <w:ind w:left="272"/>
              <w:spacing w:before="188" w:line="219" w:lineRule="auto"/>
              <w:rPr>
                <w:sz w:val="17"/>
                <w:szCs w:val="17"/>
              </w:rPr>
            </w:pPr>
            <w:r>
              <w:rPr>
                <w:sz w:val="17"/>
                <w:szCs w:val="17"/>
                <w:b/>
                <w:bCs/>
                <w:spacing w:val="-3"/>
              </w:rPr>
              <w:t>数据管理成熟度</w:t>
            </w:r>
          </w:p>
        </w:tc>
        <w:tc>
          <w:tcPr>
            <w:tcW w:w="2040" w:type="dxa"/>
            <w:vAlign w:val="top"/>
            <w:tcBorders>
              <w:bottom w:val="nil"/>
            </w:tcBorders>
          </w:tcPr>
          <w:p>
            <w:pPr>
              <w:pStyle w:val="TableText"/>
              <w:ind w:left="285"/>
              <w:spacing w:before="110" w:line="188" w:lineRule="auto"/>
              <w:rPr>
                <w:sz w:val="17"/>
                <w:szCs w:val="17"/>
              </w:rPr>
            </w:pPr>
            <w:r>
              <w:rPr>
                <w:sz w:val="17"/>
                <w:szCs w:val="17"/>
                <w:spacing w:val="-1"/>
              </w:rPr>
              <w:t>稳定管理级以上</w:t>
            </w:r>
          </w:p>
        </w:tc>
        <w:tc>
          <w:tcPr>
            <w:tcW w:w="2050" w:type="dxa"/>
            <w:vAlign w:val="top"/>
            <w:tcBorders>
              <w:bottom w:val="nil"/>
            </w:tcBorders>
          </w:tcPr>
          <w:p>
            <w:pPr>
              <w:pStyle w:val="TableText"/>
              <w:ind w:left="284"/>
              <w:spacing w:before="100" w:line="199" w:lineRule="auto"/>
              <w:rPr>
                <w:sz w:val="17"/>
                <w:szCs w:val="17"/>
              </w:rPr>
            </w:pPr>
            <w:r>
              <w:rPr>
                <w:sz w:val="17"/>
                <w:szCs w:val="17"/>
                <w:spacing w:val="2"/>
              </w:rPr>
              <w:t>受管理级</w:t>
            </w:r>
          </w:p>
        </w:tc>
        <w:tc>
          <w:tcPr>
            <w:tcW w:w="2060" w:type="dxa"/>
            <w:vAlign w:val="top"/>
            <w:tcBorders>
              <w:bottom w:val="nil"/>
              <w:right w:val="nil"/>
            </w:tcBorders>
          </w:tcPr>
          <w:p>
            <w:pPr>
              <w:pStyle w:val="TableText"/>
              <w:ind w:left="265"/>
              <w:spacing w:before="102" w:line="197" w:lineRule="auto"/>
              <w:rPr>
                <w:sz w:val="17"/>
                <w:szCs w:val="17"/>
              </w:rPr>
            </w:pPr>
            <w:r>
              <w:rPr>
                <w:sz w:val="17"/>
                <w:szCs w:val="17"/>
                <w:spacing w:val="-2"/>
              </w:rPr>
              <w:t>初始级</w:t>
            </w:r>
          </w:p>
        </w:tc>
      </w:tr>
      <w:tr>
        <w:trPr>
          <w:trHeight w:val="243" w:hRule="atLeast"/>
        </w:trPr>
        <w:tc>
          <w:tcPr>
            <w:tcW w:w="2010" w:type="dxa"/>
            <w:vAlign w:val="top"/>
            <w:vMerge w:val="continue"/>
            <w:tcBorders>
              <w:left w:val="nil"/>
              <w:top w:val="nil"/>
            </w:tcBorders>
          </w:tcPr>
          <w:p>
            <w:pPr>
              <w:rPr>
                <w:rFonts w:ascii="Arial"/>
                <w:sz w:val="21"/>
              </w:rPr>
            </w:pPr>
            <w:r/>
          </w:p>
        </w:tc>
        <w:tc>
          <w:tcPr>
            <w:tcW w:w="2040" w:type="dxa"/>
            <w:vAlign w:val="top"/>
            <w:tcBorders>
              <w:top w:val="nil"/>
            </w:tcBorders>
          </w:tcPr>
          <w:p>
            <w:pPr>
              <w:pStyle w:val="TableText"/>
              <w:ind w:left="285"/>
              <w:spacing w:before="37" w:line="212" w:lineRule="auto"/>
              <w:rPr>
                <w:sz w:val="17"/>
                <w:szCs w:val="17"/>
              </w:rPr>
            </w:pPr>
            <w:r>
              <w:rPr>
                <w:sz w:val="17"/>
                <w:szCs w:val="17"/>
                <w:spacing w:val="-4"/>
              </w:rPr>
              <w:t>D</w:t>
            </w:r>
            <w:r>
              <w:rPr>
                <w:sz w:val="17"/>
                <w:szCs w:val="17"/>
                <w:spacing w:val="-34"/>
              </w:rPr>
              <w:t xml:space="preserve"> </w:t>
            </w:r>
            <w:r>
              <w:rPr>
                <w:sz w:val="17"/>
                <w:szCs w:val="17"/>
                <w:spacing w:val="-4"/>
              </w:rPr>
              <w:t>C</w:t>
            </w:r>
            <w:r>
              <w:rPr>
                <w:sz w:val="17"/>
                <w:szCs w:val="17"/>
                <w:spacing w:val="-41"/>
              </w:rPr>
              <w:t xml:space="preserve"> </w:t>
            </w:r>
            <w:r>
              <w:rPr>
                <w:sz w:val="17"/>
                <w:szCs w:val="17"/>
                <w:spacing w:val="-4"/>
              </w:rPr>
              <w:t>M</w:t>
            </w:r>
            <w:r>
              <w:rPr>
                <w:sz w:val="17"/>
                <w:szCs w:val="17"/>
                <w:spacing w:val="-41"/>
              </w:rPr>
              <w:t xml:space="preserve"> </w:t>
            </w:r>
            <w:r>
              <w:rPr>
                <w:sz w:val="17"/>
                <w:szCs w:val="17"/>
                <w:spacing w:val="-4"/>
              </w:rPr>
              <w:t>M</w:t>
            </w:r>
            <w:r>
              <w:rPr>
                <w:sz w:val="17"/>
                <w:szCs w:val="17"/>
                <w:spacing w:val="-36"/>
              </w:rPr>
              <w:t xml:space="preserve"> </w:t>
            </w:r>
            <w:r>
              <w:rPr>
                <w:sz w:val="17"/>
                <w:szCs w:val="17"/>
                <w:spacing w:val="-4"/>
              </w:rPr>
              <w:t>标</w:t>
            </w:r>
            <w:r>
              <w:rPr>
                <w:sz w:val="17"/>
                <w:szCs w:val="17"/>
                <w:spacing w:val="-35"/>
              </w:rPr>
              <w:t xml:space="preserve"> </w:t>
            </w:r>
            <w:r>
              <w:rPr>
                <w:sz w:val="17"/>
                <w:szCs w:val="17"/>
                <w:spacing w:val="-4"/>
              </w:rPr>
              <w:t>准</w:t>
            </w:r>
          </w:p>
        </w:tc>
        <w:tc>
          <w:tcPr>
            <w:tcW w:w="2050" w:type="dxa"/>
            <w:vAlign w:val="top"/>
            <w:tcBorders>
              <w:top w:val="nil"/>
            </w:tcBorders>
          </w:tcPr>
          <w:p>
            <w:pPr>
              <w:pStyle w:val="TableText"/>
              <w:ind w:left="284"/>
              <w:spacing w:before="37" w:line="212" w:lineRule="auto"/>
              <w:rPr>
                <w:sz w:val="17"/>
                <w:szCs w:val="17"/>
              </w:rPr>
            </w:pPr>
            <w:r>
              <w:rPr>
                <w:sz w:val="17"/>
                <w:szCs w:val="17"/>
                <w:spacing w:val="-4"/>
              </w:rPr>
              <w:t>D</w:t>
            </w:r>
            <w:r>
              <w:rPr>
                <w:sz w:val="17"/>
                <w:szCs w:val="17"/>
                <w:spacing w:val="-30"/>
              </w:rPr>
              <w:t xml:space="preserve"> </w:t>
            </w:r>
            <w:r>
              <w:rPr>
                <w:sz w:val="17"/>
                <w:szCs w:val="17"/>
                <w:spacing w:val="-4"/>
              </w:rPr>
              <w:t>C</w:t>
            </w:r>
            <w:r>
              <w:rPr>
                <w:sz w:val="17"/>
                <w:szCs w:val="17"/>
                <w:spacing w:val="-37"/>
              </w:rPr>
              <w:t xml:space="preserve"> </w:t>
            </w:r>
            <w:r>
              <w:rPr>
                <w:sz w:val="17"/>
                <w:szCs w:val="17"/>
                <w:spacing w:val="-4"/>
              </w:rPr>
              <w:t>M</w:t>
            </w:r>
            <w:r>
              <w:rPr>
                <w:sz w:val="17"/>
                <w:szCs w:val="17"/>
                <w:spacing w:val="-37"/>
              </w:rPr>
              <w:t xml:space="preserve"> </w:t>
            </w:r>
            <w:r>
              <w:rPr>
                <w:sz w:val="17"/>
                <w:szCs w:val="17"/>
                <w:spacing w:val="-4"/>
              </w:rPr>
              <w:t>M</w:t>
            </w:r>
            <w:r>
              <w:rPr>
                <w:sz w:val="17"/>
                <w:szCs w:val="17"/>
                <w:spacing w:val="-32"/>
              </w:rPr>
              <w:t xml:space="preserve"> </w:t>
            </w:r>
            <w:r>
              <w:rPr>
                <w:sz w:val="17"/>
                <w:szCs w:val="17"/>
                <w:spacing w:val="-4"/>
              </w:rPr>
              <w:t>标</w:t>
            </w:r>
            <w:r>
              <w:rPr>
                <w:sz w:val="17"/>
                <w:szCs w:val="17"/>
                <w:spacing w:val="-30"/>
              </w:rPr>
              <w:t xml:space="preserve"> </w:t>
            </w:r>
            <w:r>
              <w:rPr>
                <w:sz w:val="17"/>
                <w:szCs w:val="17"/>
                <w:spacing w:val="-4"/>
              </w:rPr>
              <w:t>准</w:t>
            </w:r>
          </w:p>
        </w:tc>
        <w:tc>
          <w:tcPr>
            <w:tcW w:w="2060" w:type="dxa"/>
            <w:vAlign w:val="top"/>
            <w:tcBorders>
              <w:right w:val="nil"/>
              <w:top w:val="nil"/>
            </w:tcBorders>
          </w:tcPr>
          <w:p>
            <w:pPr>
              <w:pStyle w:val="TableText"/>
              <w:ind w:left="265"/>
              <w:spacing w:before="27" w:line="220" w:lineRule="auto"/>
              <w:rPr>
                <w:sz w:val="17"/>
                <w:szCs w:val="17"/>
              </w:rPr>
            </w:pPr>
            <w:r>
              <w:rPr>
                <w:sz w:val="17"/>
                <w:szCs w:val="17"/>
                <w:spacing w:val="-4"/>
              </w:rPr>
              <w:t>D</w:t>
            </w:r>
            <w:r>
              <w:rPr>
                <w:sz w:val="17"/>
                <w:szCs w:val="17"/>
                <w:spacing w:val="-30"/>
              </w:rPr>
              <w:t xml:space="preserve"> </w:t>
            </w:r>
            <w:r>
              <w:rPr>
                <w:sz w:val="17"/>
                <w:szCs w:val="17"/>
                <w:spacing w:val="-4"/>
              </w:rPr>
              <w:t>C</w:t>
            </w:r>
            <w:r>
              <w:rPr>
                <w:sz w:val="17"/>
                <w:szCs w:val="17"/>
                <w:spacing w:val="-37"/>
              </w:rPr>
              <w:t xml:space="preserve"> </w:t>
            </w:r>
            <w:r>
              <w:rPr>
                <w:sz w:val="17"/>
                <w:szCs w:val="17"/>
                <w:spacing w:val="-4"/>
              </w:rPr>
              <w:t>M</w:t>
            </w:r>
            <w:r>
              <w:rPr>
                <w:sz w:val="17"/>
                <w:szCs w:val="17"/>
                <w:spacing w:val="-37"/>
              </w:rPr>
              <w:t xml:space="preserve"> </w:t>
            </w:r>
            <w:r>
              <w:rPr>
                <w:sz w:val="17"/>
                <w:szCs w:val="17"/>
                <w:spacing w:val="-4"/>
              </w:rPr>
              <w:t>M</w:t>
            </w:r>
            <w:r>
              <w:rPr>
                <w:sz w:val="17"/>
                <w:szCs w:val="17"/>
                <w:spacing w:val="-32"/>
              </w:rPr>
              <w:t xml:space="preserve"> </w:t>
            </w:r>
            <w:r>
              <w:rPr>
                <w:sz w:val="17"/>
                <w:szCs w:val="17"/>
                <w:spacing w:val="-4"/>
              </w:rPr>
              <w:t>标</w:t>
            </w:r>
            <w:r>
              <w:rPr>
                <w:sz w:val="17"/>
                <w:szCs w:val="17"/>
                <w:spacing w:val="-31"/>
              </w:rPr>
              <w:t xml:space="preserve"> </w:t>
            </w:r>
            <w:r>
              <w:rPr>
                <w:sz w:val="17"/>
                <w:szCs w:val="17"/>
                <w:spacing w:val="-4"/>
              </w:rPr>
              <w:t>准</w:t>
            </w:r>
          </w:p>
        </w:tc>
      </w:tr>
      <w:tr>
        <w:trPr>
          <w:trHeight w:val="319" w:hRule="atLeast"/>
        </w:trPr>
        <w:tc>
          <w:tcPr>
            <w:tcW w:w="2010" w:type="dxa"/>
            <w:vAlign w:val="top"/>
            <w:tcBorders>
              <w:left w:val="nil"/>
            </w:tcBorders>
          </w:tcPr>
          <w:p>
            <w:pPr>
              <w:pStyle w:val="TableText"/>
              <w:ind w:left="272"/>
              <w:spacing w:before="81" w:line="219" w:lineRule="auto"/>
              <w:rPr>
                <w:sz w:val="17"/>
                <w:szCs w:val="17"/>
              </w:rPr>
            </w:pPr>
            <w:r>
              <w:rPr>
                <w:sz w:val="17"/>
                <w:szCs w:val="17"/>
                <w:b/>
                <w:bCs/>
                <w:spacing w:val="-3"/>
              </w:rPr>
              <w:t>数据统一的难度</w:t>
            </w:r>
          </w:p>
        </w:tc>
        <w:tc>
          <w:tcPr>
            <w:tcW w:w="2040" w:type="dxa"/>
            <w:vAlign w:val="top"/>
          </w:tcPr>
          <w:p>
            <w:pPr>
              <w:pStyle w:val="TableText"/>
              <w:ind w:left="285"/>
              <w:spacing w:before="84" w:line="220" w:lineRule="auto"/>
              <w:rPr>
                <w:sz w:val="17"/>
                <w:szCs w:val="17"/>
              </w:rPr>
            </w:pPr>
            <w:r>
              <w:rPr>
                <w:sz w:val="17"/>
                <w:szCs w:val="17"/>
                <w:spacing w:val="5"/>
              </w:rPr>
              <w:t>较容易</w:t>
            </w:r>
          </w:p>
        </w:tc>
        <w:tc>
          <w:tcPr>
            <w:tcW w:w="2050" w:type="dxa"/>
            <w:vAlign w:val="top"/>
          </w:tcPr>
          <w:p>
            <w:pPr>
              <w:pStyle w:val="TableText"/>
              <w:ind w:left="284"/>
              <w:spacing w:before="84" w:line="220" w:lineRule="auto"/>
              <w:rPr>
                <w:sz w:val="17"/>
                <w:szCs w:val="17"/>
              </w:rPr>
            </w:pPr>
            <w:r>
              <w:rPr>
                <w:sz w:val="17"/>
                <w:szCs w:val="17"/>
                <w:spacing w:val="4"/>
              </w:rPr>
              <w:t>难度适中</w:t>
            </w:r>
          </w:p>
        </w:tc>
        <w:tc>
          <w:tcPr>
            <w:tcW w:w="2060" w:type="dxa"/>
            <w:vAlign w:val="top"/>
            <w:tcBorders>
              <w:right w:val="nil"/>
            </w:tcBorders>
          </w:tcPr>
          <w:p>
            <w:pPr>
              <w:pStyle w:val="TableText"/>
              <w:ind w:left="265"/>
              <w:spacing w:before="84" w:line="220" w:lineRule="auto"/>
              <w:rPr>
                <w:sz w:val="17"/>
                <w:szCs w:val="17"/>
              </w:rPr>
            </w:pPr>
            <w:r>
              <w:rPr>
                <w:sz w:val="17"/>
                <w:szCs w:val="17"/>
                <w:spacing w:val="-2"/>
              </w:rPr>
              <w:t>非常困难</w:t>
            </w:r>
          </w:p>
        </w:tc>
      </w:tr>
      <w:tr>
        <w:trPr>
          <w:trHeight w:val="323" w:hRule="atLeast"/>
        </w:trPr>
        <w:tc>
          <w:tcPr>
            <w:tcW w:w="2010" w:type="dxa"/>
            <w:vAlign w:val="top"/>
            <w:tcBorders>
              <w:left w:val="nil"/>
            </w:tcBorders>
          </w:tcPr>
          <w:p>
            <w:pPr>
              <w:pStyle w:val="TableText"/>
              <w:ind w:left="272"/>
              <w:spacing w:before="82" w:line="219" w:lineRule="auto"/>
              <w:rPr>
                <w:sz w:val="17"/>
                <w:szCs w:val="17"/>
              </w:rPr>
            </w:pPr>
            <w:r>
              <w:rPr>
                <w:sz w:val="17"/>
                <w:szCs w:val="17"/>
                <w:b/>
                <w:bCs/>
                <w:spacing w:val="-3"/>
              </w:rPr>
              <w:t>对业务的紧迫度</w:t>
            </w:r>
          </w:p>
        </w:tc>
        <w:tc>
          <w:tcPr>
            <w:tcW w:w="2040" w:type="dxa"/>
            <w:vAlign w:val="top"/>
          </w:tcPr>
          <w:p>
            <w:pPr>
              <w:pStyle w:val="TableText"/>
              <w:ind w:left="285"/>
              <w:spacing w:before="85" w:line="220" w:lineRule="auto"/>
              <w:rPr>
                <w:sz w:val="17"/>
                <w:szCs w:val="17"/>
              </w:rPr>
            </w:pPr>
            <w:r>
              <w:rPr>
                <w:sz w:val="17"/>
                <w:szCs w:val="17"/>
                <w:spacing w:val="4"/>
              </w:rPr>
              <w:t>很迫切</w:t>
            </w:r>
          </w:p>
        </w:tc>
        <w:tc>
          <w:tcPr>
            <w:tcW w:w="2050" w:type="dxa"/>
            <w:vAlign w:val="top"/>
          </w:tcPr>
          <w:p>
            <w:pPr>
              <w:pStyle w:val="TableText"/>
              <w:ind w:left="284"/>
              <w:spacing w:before="87" w:line="221" w:lineRule="auto"/>
              <w:rPr>
                <w:sz w:val="17"/>
                <w:szCs w:val="17"/>
              </w:rPr>
            </w:pPr>
            <w:r>
              <w:rPr>
                <w:sz w:val="17"/>
                <w:szCs w:val="17"/>
                <w:spacing w:val="6"/>
              </w:rPr>
              <w:t>迫切</w:t>
            </w:r>
          </w:p>
        </w:tc>
        <w:tc>
          <w:tcPr>
            <w:tcW w:w="2060" w:type="dxa"/>
            <w:vAlign w:val="top"/>
            <w:tcBorders>
              <w:right w:val="nil"/>
            </w:tcBorders>
          </w:tcPr>
          <w:p>
            <w:pPr>
              <w:pStyle w:val="TableText"/>
              <w:ind w:left="265"/>
              <w:spacing w:before="87" w:line="221" w:lineRule="auto"/>
              <w:rPr>
                <w:sz w:val="17"/>
                <w:szCs w:val="17"/>
              </w:rPr>
            </w:pPr>
            <w:r>
              <w:rPr>
                <w:sz w:val="17"/>
                <w:szCs w:val="17"/>
                <w:spacing w:val="4"/>
              </w:rPr>
              <w:t>不迫切</w:t>
            </w:r>
          </w:p>
        </w:tc>
      </w:tr>
    </w:tbl>
    <w:p>
      <w:pPr>
        <w:ind w:right="63" w:firstLine="400"/>
        <w:spacing w:before="223" w:line="259" w:lineRule="auto"/>
        <w:rPr>
          <w:rFonts w:ascii="SimSun" w:hAnsi="SimSun" w:eastAsia="SimSun" w:cs="SimSun"/>
          <w:sz w:val="21"/>
          <w:szCs w:val="21"/>
        </w:rPr>
      </w:pPr>
      <w:r>
        <w:rPr>
          <w:rFonts w:ascii="SimSun" w:hAnsi="SimSun" w:eastAsia="SimSun" w:cs="SimSun"/>
          <w:sz w:val="21"/>
          <w:szCs w:val="21"/>
        </w:rPr>
        <w:t>第二，根据数据在各个业务系统中的共享情况进行识别，按照</w:t>
      </w:r>
      <w:r>
        <w:rPr>
          <w:rFonts w:ascii="SimSun" w:hAnsi="SimSun" w:eastAsia="SimSun" w:cs="SimSun"/>
          <w:sz w:val="21"/>
          <w:szCs w:val="21"/>
          <w:spacing w:val="-1"/>
        </w:rPr>
        <w:t>主数据的共享级别进行</w:t>
      </w:r>
      <w:r>
        <w:rPr>
          <w:rFonts w:ascii="SimSun" w:hAnsi="SimSun" w:eastAsia="SimSun" w:cs="SimSun"/>
          <w:sz w:val="21"/>
          <w:szCs w:val="21"/>
        </w:rPr>
        <w:t xml:space="preserve"> </w:t>
      </w:r>
      <w:r>
        <w:rPr>
          <w:rFonts w:ascii="SimSun" w:hAnsi="SimSun" w:eastAsia="SimSun" w:cs="SimSun"/>
          <w:sz w:val="21"/>
          <w:szCs w:val="21"/>
          <w:spacing w:val="-9"/>
        </w:rPr>
        <w:t>打分，数据共享程度越高，分值越高。</w:t>
      </w:r>
    </w:p>
    <w:p>
      <w:pPr>
        <w:ind w:right="63" w:firstLine="400"/>
        <w:spacing w:before="50" w:line="259" w:lineRule="auto"/>
        <w:rPr>
          <w:rFonts w:ascii="SimSun" w:hAnsi="SimSun" w:eastAsia="SimSun" w:cs="SimSun"/>
          <w:sz w:val="21"/>
          <w:szCs w:val="21"/>
        </w:rPr>
      </w:pPr>
      <w:r>
        <w:rPr>
          <w:rFonts w:ascii="SimSun" w:hAnsi="SimSun" w:eastAsia="SimSun" w:cs="SimSun"/>
          <w:sz w:val="21"/>
          <w:szCs w:val="21"/>
        </w:rPr>
        <w:t>第三，对不同分类数据的管理成熟度进行分析，并按照管理的</w:t>
      </w:r>
      <w:r>
        <w:rPr>
          <w:rFonts w:ascii="SimSun" w:hAnsi="SimSun" w:eastAsia="SimSun" w:cs="SimSun"/>
          <w:sz w:val="21"/>
          <w:szCs w:val="21"/>
          <w:spacing w:val="-1"/>
        </w:rPr>
        <w:t>成熟度进行打分，数据</w:t>
      </w:r>
      <w:r>
        <w:rPr>
          <w:rFonts w:ascii="SimSun" w:hAnsi="SimSun" w:eastAsia="SimSun" w:cs="SimSun"/>
          <w:sz w:val="21"/>
          <w:szCs w:val="21"/>
        </w:rPr>
        <w:t xml:space="preserve"> </w:t>
      </w:r>
      <w:r>
        <w:rPr>
          <w:rFonts w:ascii="SimSun" w:hAnsi="SimSun" w:eastAsia="SimSun" w:cs="SimSun"/>
          <w:sz w:val="21"/>
          <w:szCs w:val="21"/>
          <w:spacing w:val="-10"/>
        </w:rPr>
        <w:t>管理成熟度越高，分值越高。</w:t>
      </w:r>
    </w:p>
    <w:p>
      <w:pPr>
        <w:ind w:left="400"/>
        <w:spacing w:before="81" w:line="219" w:lineRule="auto"/>
        <w:rPr>
          <w:rFonts w:ascii="SimSun" w:hAnsi="SimSun" w:eastAsia="SimSun" w:cs="SimSun"/>
          <w:sz w:val="21"/>
          <w:szCs w:val="21"/>
        </w:rPr>
      </w:pPr>
      <w:r>
        <w:rPr>
          <w:rFonts w:ascii="SimSun" w:hAnsi="SimSun" w:eastAsia="SimSun" w:cs="SimSun"/>
          <w:sz w:val="21"/>
          <w:szCs w:val="21"/>
          <w:spacing w:val="-6"/>
        </w:rPr>
        <w:t>第四，按照数据统一的难度进行打分，数据统一难度越低，分值</w:t>
      </w:r>
      <w:r>
        <w:rPr>
          <w:rFonts w:ascii="SimSun" w:hAnsi="SimSun" w:eastAsia="SimSun" w:cs="SimSun"/>
          <w:sz w:val="21"/>
          <w:szCs w:val="21"/>
          <w:spacing w:val="-7"/>
        </w:rPr>
        <w:t>越高。</w:t>
      </w:r>
    </w:p>
    <w:p>
      <w:pPr>
        <w:ind w:left="400" w:right="480"/>
        <w:spacing w:before="50" w:line="255" w:lineRule="auto"/>
        <w:rPr>
          <w:rFonts w:ascii="SimSun" w:hAnsi="SimSun" w:eastAsia="SimSun" w:cs="SimSun"/>
          <w:sz w:val="21"/>
          <w:szCs w:val="21"/>
        </w:rPr>
      </w:pPr>
      <w:r>
        <w:rPr>
          <w:rFonts w:ascii="SimSun" w:hAnsi="SimSun" w:eastAsia="SimSun" w:cs="SimSun"/>
          <w:sz w:val="21"/>
          <w:szCs w:val="21"/>
          <w:spacing w:val="-6"/>
        </w:rPr>
        <w:t>第五，按照主数据在业务中的需求紧迫度进行打分，需求紧迫度越高，分值越高。</w:t>
      </w:r>
      <w:r>
        <w:rPr>
          <w:rFonts w:ascii="SimSun" w:hAnsi="SimSun" w:eastAsia="SimSun" w:cs="SimSun"/>
          <w:sz w:val="21"/>
          <w:szCs w:val="21"/>
        </w:rPr>
        <w:t xml:space="preserve"> </w:t>
      </w:r>
      <w:r>
        <w:rPr>
          <w:rFonts w:ascii="SimSun" w:hAnsi="SimSun" w:eastAsia="SimSun" w:cs="SimSun"/>
          <w:sz w:val="21"/>
          <w:szCs w:val="21"/>
          <w:spacing w:val="-6"/>
        </w:rPr>
        <w:t>完成以上工作后，将以上因素进行系统分析，得出各类主数据的实施先后次序。</w:t>
      </w:r>
    </w:p>
    <w:p>
      <w:pPr>
        <w:ind w:left="3"/>
        <w:spacing w:before="285" w:line="219" w:lineRule="auto"/>
        <w:outlineLvl w:val="2"/>
        <w:rPr>
          <w:rFonts w:ascii="SimHei" w:hAnsi="SimHei" w:eastAsia="SimHei" w:cs="SimHei"/>
          <w:sz w:val="25"/>
          <w:szCs w:val="25"/>
        </w:rPr>
      </w:pPr>
      <w:r>
        <w:rPr>
          <w:rFonts w:ascii="SimHei" w:hAnsi="SimHei" w:eastAsia="SimHei" w:cs="SimHei"/>
          <w:sz w:val="25"/>
          <w:szCs w:val="25"/>
          <w:b/>
          <w:bCs/>
          <w:spacing w:val="-15"/>
        </w:rPr>
        <w:t>9.4.2</w:t>
      </w:r>
      <w:r>
        <w:rPr>
          <w:rFonts w:ascii="SimHei" w:hAnsi="SimHei" w:eastAsia="SimHei" w:cs="SimHei"/>
          <w:sz w:val="25"/>
          <w:szCs w:val="25"/>
          <w:spacing w:val="-15"/>
        </w:rPr>
        <w:t xml:space="preserve">  </w:t>
      </w:r>
      <w:r>
        <w:rPr>
          <w:rFonts w:ascii="SimHei" w:hAnsi="SimHei" w:eastAsia="SimHei" w:cs="SimHei"/>
          <w:sz w:val="25"/>
          <w:szCs w:val="25"/>
          <w:b/>
          <w:bCs/>
          <w:spacing w:val="-15"/>
        </w:rPr>
        <w:t>绘制数据治理路线图</w:t>
      </w:r>
    </w:p>
    <w:p>
      <w:pPr>
        <w:ind w:right="63" w:firstLine="400"/>
        <w:spacing w:before="149" w:line="261" w:lineRule="auto"/>
        <w:rPr>
          <w:rFonts w:ascii="SimSun" w:hAnsi="SimSun" w:eastAsia="SimSun" w:cs="SimSun"/>
          <w:sz w:val="21"/>
          <w:szCs w:val="21"/>
        </w:rPr>
      </w:pPr>
      <w:r>
        <w:rPr>
          <w:rFonts w:ascii="SimSun" w:hAnsi="SimSun" w:eastAsia="SimSun" w:cs="SimSun"/>
          <w:sz w:val="21"/>
          <w:szCs w:val="21"/>
        </w:rPr>
        <w:t>确定数据治理优先级之后，下一步便可以绘制数据治理的路线</w:t>
      </w:r>
      <w:r>
        <w:rPr>
          <w:rFonts w:ascii="SimSun" w:hAnsi="SimSun" w:eastAsia="SimSun" w:cs="SimSun"/>
          <w:sz w:val="21"/>
          <w:szCs w:val="21"/>
          <w:spacing w:val="-1"/>
        </w:rPr>
        <w:t>图了。企业数据治理路</w:t>
      </w:r>
      <w:r>
        <w:rPr>
          <w:rFonts w:ascii="SimSun" w:hAnsi="SimSun" w:eastAsia="SimSun" w:cs="SimSun"/>
          <w:sz w:val="21"/>
          <w:szCs w:val="21"/>
        </w:rPr>
        <w:t xml:space="preserve"> </w:t>
      </w:r>
      <w:r>
        <w:rPr>
          <w:rFonts w:ascii="SimSun" w:hAnsi="SimSun" w:eastAsia="SimSun" w:cs="SimSun"/>
          <w:sz w:val="21"/>
          <w:szCs w:val="21"/>
          <w:spacing w:val="-1"/>
        </w:rPr>
        <w:t>线图是以企业数据战略——愿景和使命——为纲领，以急用优先为原则，以分步实</w:t>
      </w:r>
      <w:r>
        <w:rPr>
          <w:rFonts w:ascii="SimSun" w:hAnsi="SimSun" w:eastAsia="SimSun" w:cs="SimSun"/>
          <w:sz w:val="21"/>
          <w:szCs w:val="21"/>
          <w:spacing w:val="-2"/>
        </w:rPr>
        <w:t>施为策</w:t>
      </w:r>
      <w:r>
        <w:rPr>
          <w:rFonts w:ascii="SimSun" w:hAnsi="SimSun" w:eastAsia="SimSun" w:cs="SimSun"/>
          <w:sz w:val="21"/>
          <w:szCs w:val="21"/>
        </w:rPr>
        <w:t xml:space="preserve"> </w:t>
      </w:r>
      <w:r>
        <w:rPr>
          <w:rFonts w:ascii="SimSun" w:hAnsi="SimSun" w:eastAsia="SimSun" w:cs="SimSun"/>
          <w:sz w:val="21"/>
          <w:szCs w:val="21"/>
          <w:spacing w:val="-10"/>
        </w:rPr>
        <w:t>略，进行整体设计和规划。</w:t>
      </w:r>
    </w:p>
    <w:p>
      <w:pPr>
        <w:ind w:firstLine="400"/>
        <w:spacing w:before="67" w:line="266" w:lineRule="auto"/>
        <w:rPr>
          <w:rFonts w:ascii="SimSun" w:hAnsi="SimSun" w:eastAsia="SimSun" w:cs="SimSun"/>
          <w:sz w:val="21"/>
          <w:szCs w:val="21"/>
        </w:rPr>
      </w:pPr>
      <w:r>
        <w:rPr>
          <w:rFonts w:ascii="SimSun" w:hAnsi="SimSun" w:eastAsia="SimSun" w:cs="SimSun"/>
          <w:sz w:val="21"/>
          <w:szCs w:val="21"/>
          <w:spacing w:val="-1"/>
        </w:rPr>
        <w:t>实施路线图主要包含以下内容：分几个阶段实施，每个阶段的目标、工作内容、时间 </w:t>
      </w:r>
      <w:r>
        <w:rPr>
          <w:rFonts w:ascii="SimSun" w:hAnsi="SimSun" w:eastAsia="SimSun" w:cs="SimSun"/>
          <w:sz w:val="21"/>
          <w:szCs w:val="21"/>
          <w:spacing w:val="-4"/>
        </w:rPr>
        <w:t>节点要求、环境条件等。笔者一贯的观点是，任何企业的数据治理都不是一蹴而就、 一步 </w:t>
      </w:r>
      <w:r>
        <w:rPr>
          <w:rFonts w:ascii="SimSun" w:hAnsi="SimSun" w:eastAsia="SimSun" w:cs="SimSun"/>
          <w:sz w:val="21"/>
          <w:szCs w:val="21"/>
          <w:spacing w:val="1"/>
        </w:rPr>
        <w:t>到位的，需要循序渐进，持续优化。实施路线图也是如此，它具有可实现性、</w:t>
      </w:r>
      <w:r>
        <w:rPr>
          <w:rFonts w:ascii="SimSun" w:hAnsi="SimSun" w:eastAsia="SimSun" w:cs="SimSun"/>
          <w:sz w:val="21"/>
          <w:szCs w:val="21"/>
        </w:rPr>
        <w:t>可衡量性， </w:t>
      </w:r>
      <w:r>
        <w:rPr>
          <w:rFonts w:ascii="SimSun" w:hAnsi="SimSun" w:eastAsia="SimSun" w:cs="SimSun"/>
          <w:sz w:val="21"/>
          <w:szCs w:val="21"/>
          <w:spacing w:val="-8"/>
        </w:rPr>
        <w:t>因而也是获取利益干系人支持的一个重要手段。</w:t>
      </w:r>
    </w:p>
    <w:p>
      <w:pPr>
        <w:ind w:right="77" w:firstLine="400"/>
        <w:spacing w:before="71" w:line="256" w:lineRule="auto"/>
        <w:rPr>
          <w:rFonts w:ascii="SimSun" w:hAnsi="SimSun" w:eastAsia="SimSun" w:cs="SimSun"/>
          <w:sz w:val="21"/>
          <w:szCs w:val="21"/>
        </w:rPr>
      </w:pPr>
      <w:r>
        <w:rPr>
          <w:rFonts w:ascii="SimSun" w:hAnsi="SimSun" w:eastAsia="SimSun" w:cs="SimSun"/>
          <w:sz w:val="21"/>
          <w:szCs w:val="21"/>
          <w:spacing w:val="-2"/>
        </w:rPr>
        <w:t>案例：</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X </w:t>
      </w:r>
      <w:r>
        <w:rPr>
          <w:rFonts w:ascii="SimSun" w:hAnsi="SimSun" w:eastAsia="SimSun" w:cs="SimSun"/>
          <w:sz w:val="21"/>
          <w:szCs w:val="21"/>
          <w:spacing w:val="-2"/>
        </w:rPr>
        <w:t>集团依据数据治理的需求，结合数据治理的成熟度，规划了数据治理实施路</w:t>
      </w:r>
      <w:r>
        <w:rPr>
          <w:rFonts w:ascii="SimSun" w:hAnsi="SimSun" w:eastAsia="SimSun" w:cs="SimSun"/>
          <w:sz w:val="21"/>
          <w:szCs w:val="21"/>
        </w:rPr>
        <w:t xml:space="preserve"> </w:t>
      </w:r>
      <w:r>
        <w:rPr>
          <w:rFonts w:ascii="SimSun" w:hAnsi="SimSun" w:eastAsia="SimSun" w:cs="SimSun"/>
          <w:sz w:val="21"/>
          <w:szCs w:val="21"/>
          <w:spacing w:val="-10"/>
        </w:rPr>
        <w:t>线图。</w:t>
      </w:r>
    </w:p>
    <w:p>
      <w:pPr>
        <w:ind w:left="400"/>
        <w:spacing w:before="59" w:line="219" w:lineRule="auto"/>
        <w:rPr>
          <w:rFonts w:ascii="SimSun" w:hAnsi="SimSun" w:eastAsia="SimSun" w:cs="SimSun"/>
          <w:sz w:val="21"/>
          <w:szCs w:val="21"/>
        </w:rPr>
      </w:pPr>
      <w:r>
        <w:rPr>
          <w:rFonts w:ascii="SimSun" w:hAnsi="SimSun" w:eastAsia="SimSun" w:cs="SimSun"/>
          <w:sz w:val="21"/>
          <w:szCs w:val="21"/>
          <w:spacing w:val="-8"/>
        </w:rPr>
        <w:t>按照实施路线图， </w:t>
      </w:r>
      <w:r>
        <w:rPr>
          <w:rFonts w:ascii="Times New Roman" w:hAnsi="Times New Roman" w:eastAsia="Times New Roman" w:cs="Times New Roman"/>
          <w:sz w:val="21"/>
          <w:szCs w:val="21"/>
          <w:spacing w:val="-8"/>
        </w:rPr>
        <w:t>X </w:t>
      </w:r>
      <w:r>
        <w:rPr>
          <w:rFonts w:ascii="SimSun" w:hAnsi="SimSun" w:eastAsia="SimSun" w:cs="SimSun"/>
          <w:sz w:val="21"/>
          <w:szCs w:val="21"/>
          <w:spacing w:val="-8"/>
        </w:rPr>
        <w:t>集团的数据治理分三个阶段，如图9-3</w:t>
      </w:r>
      <w:r>
        <w:rPr>
          <w:rFonts w:ascii="SimSun" w:hAnsi="SimSun" w:eastAsia="SimSun" w:cs="SimSun"/>
          <w:sz w:val="21"/>
          <w:szCs w:val="21"/>
          <w:spacing w:val="-30"/>
        </w:rPr>
        <w:t xml:space="preserve"> </w:t>
      </w:r>
      <w:r>
        <w:rPr>
          <w:rFonts w:ascii="SimSun" w:hAnsi="SimSun" w:eastAsia="SimSun" w:cs="SimSun"/>
          <w:sz w:val="21"/>
          <w:szCs w:val="21"/>
          <w:spacing w:val="-8"/>
        </w:rPr>
        <w:t>所示。</w:t>
      </w:r>
    </w:p>
    <w:p>
      <w:pPr>
        <w:ind w:left="402"/>
        <w:spacing w:before="76" w:line="222" w:lineRule="auto"/>
        <w:rPr>
          <w:rFonts w:ascii="SimHei" w:hAnsi="SimHei" w:eastAsia="SimHei" w:cs="SimHei"/>
          <w:sz w:val="21"/>
          <w:szCs w:val="21"/>
        </w:rPr>
      </w:pPr>
      <w:r>
        <w:rPr>
          <w:rFonts w:ascii="SimHei" w:hAnsi="SimHei" w:eastAsia="SimHei" w:cs="SimHei"/>
          <w:sz w:val="21"/>
          <w:szCs w:val="21"/>
          <w:b/>
          <w:bCs/>
          <w:spacing w:val="-11"/>
        </w:rPr>
        <w:t>第一阶段：数据治理体系的建设</w:t>
      </w:r>
    </w:p>
    <w:p>
      <w:pPr>
        <w:ind w:right="64" w:firstLine="400"/>
        <w:spacing w:before="71" w:line="266" w:lineRule="auto"/>
        <w:jc w:val="both"/>
        <w:rPr>
          <w:rFonts w:ascii="SimSun" w:hAnsi="SimSun" w:eastAsia="SimSun" w:cs="SimSun"/>
          <w:sz w:val="21"/>
          <w:szCs w:val="21"/>
        </w:rPr>
      </w:pPr>
      <w:r>
        <w:rPr>
          <w:rFonts w:ascii="SimSun" w:hAnsi="SimSun" w:eastAsia="SimSun" w:cs="SimSun"/>
          <w:sz w:val="21"/>
          <w:szCs w:val="21"/>
        </w:rPr>
        <w:t>主要包括：成立数据治理组织，明确岗位分工；建立数据治</w:t>
      </w:r>
      <w:r>
        <w:rPr>
          <w:rFonts w:ascii="SimSun" w:hAnsi="SimSun" w:eastAsia="SimSun" w:cs="SimSun"/>
          <w:sz w:val="21"/>
          <w:szCs w:val="21"/>
          <w:spacing w:val="-1"/>
        </w:rPr>
        <w:t>理标准，统一主数据与参</w:t>
      </w:r>
      <w:r>
        <w:rPr>
          <w:rFonts w:ascii="SimSun" w:hAnsi="SimSun" w:eastAsia="SimSun" w:cs="SimSun"/>
          <w:sz w:val="21"/>
          <w:szCs w:val="21"/>
        </w:rPr>
        <w:t xml:space="preserve"> </w:t>
      </w:r>
      <w:r>
        <w:rPr>
          <w:rFonts w:ascii="SimSun" w:hAnsi="SimSun" w:eastAsia="SimSun" w:cs="SimSun"/>
          <w:sz w:val="21"/>
          <w:szCs w:val="21"/>
          <w:spacing w:val="-1"/>
        </w:rPr>
        <w:t>考数据、数据指标体系、业务术语表等核心数据标准；建立数据治理的管理制度，</w:t>
      </w:r>
      <w:r>
        <w:rPr>
          <w:rFonts w:ascii="SimSun" w:hAnsi="SimSun" w:eastAsia="SimSun" w:cs="SimSun"/>
          <w:sz w:val="21"/>
          <w:szCs w:val="21"/>
          <w:spacing w:val="-2"/>
        </w:rPr>
        <w:t>明确数</w:t>
      </w:r>
      <w:r>
        <w:rPr>
          <w:rFonts w:ascii="SimSun" w:hAnsi="SimSun" w:eastAsia="SimSun" w:cs="SimSun"/>
          <w:sz w:val="21"/>
          <w:szCs w:val="21"/>
        </w:rPr>
        <w:t xml:space="preserve"> </w:t>
      </w:r>
      <w:r>
        <w:rPr>
          <w:rFonts w:ascii="SimSun" w:hAnsi="SimSun" w:eastAsia="SimSun" w:cs="SimSun"/>
          <w:sz w:val="21"/>
          <w:szCs w:val="21"/>
          <w:spacing w:val="-1"/>
        </w:rPr>
        <w:t>据生产方、数据拥有方、数据使用方等各方的职责和权力，制定数据质量考核指标和考核</w:t>
      </w:r>
      <w:r>
        <w:rPr>
          <w:rFonts w:ascii="SimSun" w:hAnsi="SimSun" w:eastAsia="SimSun" w:cs="SimSun"/>
          <w:sz w:val="21"/>
          <w:szCs w:val="21"/>
        </w:rPr>
        <w:t xml:space="preserve"> </w:t>
      </w:r>
      <w:r>
        <w:rPr>
          <w:rFonts w:ascii="SimSun" w:hAnsi="SimSun" w:eastAsia="SimSun" w:cs="SimSun"/>
          <w:sz w:val="21"/>
          <w:szCs w:val="21"/>
          <w:spacing w:val="-6"/>
        </w:rPr>
        <w:t>办法；建立数据治理技术平台，初步实现数据标准的统一管理。</w:t>
      </w:r>
    </w:p>
    <w:p>
      <w:pPr>
        <w:ind w:right="63" w:firstLine="400"/>
        <w:spacing w:before="50" w:line="268" w:lineRule="auto"/>
        <w:rPr>
          <w:rFonts w:ascii="SimSun" w:hAnsi="SimSun" w:eastAsia="SimSun" w:cs="SimSun"/>
          <w:sz w:val="21"/>
          <w:szCs w:val="21"/>
        </w:rPr>
      </w:pPr>
      <w:r>
        <w:rPr>
          <w:rFonts w:ascii="SimSun" w:hAnsi="SimSun" w:eastAsia="SimSun" w:cs="SimSun"/>
          <w:sz w:val="21"/>
          <w:szCs w:val="21"/>
        </w:rPr>
        <w:t>第一阶段也是数据治理的试点阶段，以集团总部为试点建立全</w:t>
      </w:r>
      <w:r>
        <w:rPr>
          <w:rFonts w:ascii="SimSun" w:hAnsi="SimSun" w:eastAsia="SimSun" w:cs="SimSun"/>
          <w:sz w:val="21"/>
          <w:szCs w:val="21"/>
          <w:spacing w:val="-1"/>
        </w:rPr>
        <w:t>集团数据治理体系的整</w:t>
      </w:r>
      <w:r>
        <w:rPr>
          <w:rFonts w:ascii="SimSun" w:hAnsi="SimSun" w:eastAsia="SimSun" w:cs="SimSun"/>
          <w:sz w:val="21"/>
          <w:szCs w:val="21"/>
        </w:rPr>
        <w:t xml:space="preserve"> </w:t>
      </w:r>
      <w:r>
        <w:rPr>
          <w:rFonts w:ascii="SimSun" w:hAnsi="SimSun" w:eastAsia="SimSun" w:cs="SimSun"/>
          <w:sz w:val="21"/>
          <w:szCs w:val="21"/>
          <w:spacing w:val="-8"/>
        </w:rPr>
        <w:t>体框架。</w:t>
      </w:r>
    </w:p>
    <w:p>
      <w:pPr>
        <w:spacing w:line="268" w:lineRule="auto"/>
        <w:sectPr>
          <w:pgSz w:w="9370" w:h="13090"/>
          <w:pgMar w:top="400" w:right="764" w:bottom="400" w:left="379" w:header="0" w:footer="0" w:gutter="0"/>
        </w:sectPr>
        <w:rPr>
          <w:rFonts w:ascii="SimSun" w:hAnsi="SimSun" w:eastAsia="SimSun" w:cs="SimSun"/>
          <w:sz w:val="21"/>
          <w:szCs w:val="21"/>
        </w:rPr>
      </w:pPr>
    </w:p>
    <w:p>
      <w:pPr>
        <w:ind w:left="4870"/>
        <w:spacing w:before="43" w:line="225" w:lineRule="auto"/>
        <w:rPr>
          <w:rFonts w:ascii="SimHei" w:hAnsi="SimHei" w:eastAsia="SimHei" w:cs="SimHei"/>
          <w:sz w:val="19"/>
          <w:szCs w:val="19"/>
        </w:rPr>
      </w:pPr>
      <w:bookmarkStart w:name="bookmark92" w:id="84"/>
      <w:bookmarkEnd w:id="84"/>
      <w:r>
        <w:rPr>
          <w:rFonts w:ascii="SimHei" w:hAnsi="SimHei" w:eastAsia="SimHei" w:cs="SimHei"/>
          <w:sz w:val="17"/>
          <w:szCs w:val="17"/>
          <w:spacing w:val="13"/>
        </w:rPr>
        <w:t>第9章</w:t>
      </w:r>
      <w:r>
        <w:rPr>
          <w:rFonts w:ascii="SimHei" w:hAnsi="SimHei" w:eastAsia="SimHei" w:cs="SimHei"/>
          <w:sz w:val="17"/>
          <w:szCs w:val="17"/>
          <w:spacing w:val="36"/>
        </w:rPr>
        <w:t xml:space="preserve">  </w:t>
      </w:r>
      <w:r>
        <w:rPr>
          <w:rFonts w:ascii="SimHei" w:hAnsi="SimHei" w:eastAsia="SimHei" w:cs="SimHei"/>
          <w:sz w:val="17"/>
          <w:szCs w:val="17"/>
          <w:spacing w:val="13"/>
        </w:rPr>
        <w:t>数据治理路线图规划</w:t>
      </w:r>
      <w:r>
        <w:rPr>
          <w:rFonts w:ascii="SimHei" w:hAnsi="SimHei" w:eastAsia="SimHei" w:cs="SimHei"/>
          <w:sz w:val="17"/>
          <w:szCs w:val="17"/>
          <w:spacing w:val="14"/>
        </w:rPr>
        <w:t xml:space="preserve">      </w:t>
      </w:r>
      <w:r>
        <w:rPr>
          <w:rFonts w:ascii="SimHei" w:hAnsi="SimHei" w:eastAsia="SimHei" w:cs="SimHei"/>
          <w:sz w:val="19"/>
          <w:szCs w:val="19"/>
          <w:spacing w:val="13"/>
          <w:position w:val="-4"/>
        </w:rPr>
        <w:t>111</w:t>
      </w:r>
    </w:p>
    <w:p>
      <w:pPr>
        <w:pStyle w:val="BodyText"/>
        <w:spacing w:line="260" w:lineRule="auto"/>
        <w:rPr/>
      </w:pPr>
      <w:r/>
    </w:p>
    <w:p>
      <w:pPr>
        <w:pStyle w:val="BodyText"/>
        <w:spacing w:line="261" w:lineRule="auto"/>
        <w:rPr/>
      </w:pPr>
      <w:r/>
    </w:p>
    <w:p>
      <w:pPr>
        <w:pStyle w:val="BodyText"/>
        <w:ind w:firstLine="110"/>
        <w:spacing w:line="4470" w:lineRule="exact"/>
        <w:rPr/>
      </w:pPr>
      <w:r>
        <w:rPr>
          <w:position w:val="-89"/>
        </w:rPr>
        <w:pict>
          <v:group id="_x0000_s530" style="mso-position-vertical-relative:line;mso-position-horizontal-relative:char;width:394.5pt;height:223.5pt;" filled="false" stroked="false" coordsize="7890,4470" coordorigin="0,0">
            <v:shape id="_x0000_s532" style="position:absolute;left:0;top:0;width:7890;height:4470;" filled="false" stroked="false" type="#_x0000_t75">
              <v:imagedata o:title="" r:id="rId112"/>
            </v:shape>
            <v:shape id="_x0000_s534" style="position:absolute;left:549;top:106;width:7325;height:4130;" filled="false" stroked="false" type="#_x0000_t202">
              <v:fill on="false"/>
              <v:stroke on="false"/>
              <v:path/>
              <v:imagedata o:title=""/>
              <o:lock v:ext="edit" aspectratio="false"/>
              <v:textbox inset="0mm,0mm,0mm,0mm">
                <w:txbxContent>
                  <w:p>
                    <w:pPr>
                      <w:ind w:right="20"/>
                      <w:spacing w:before="19" w:line="222" w:lineRule="auto"/>
                      <w:jc w:val="right"/>
                      <w:rPr>
                        <w:rFonts w:ascii="SimHei" w:hAnsi="SimHei" w:eastAsia="SimHei" w:cs="SimHei"/>
                        <w:sz w:val="17"/>
                        <w:szCs w:val="17"/>
                      </w:rPr>
                    </w:pPr>
                    <w:r>
                      <w:rPr>
                        <w:rFonts w:ascii="SimHei" w:hAnsi="SimHei" w:eastAsia="SimHei" w:cs="SimHei"/>
                        <w:sz w:val="17"/>
                        <w:szCs w:val="17"/>
                        <w:spacing w:val="10"/>
                      </w:rPr>
                      <w:t>数据治理能成染高逐渐提升</w:t>
                    </w:r>
                  </w:p>
                  <w:p>
                    <w:pPr>
                      <w:spacing w:line="401" w:lineRule="auto"/>
                      <w:rPr>
                        <w:rFonts w:ascii="Arial"/>
                        <w:sz w:val="21"/>
                      </w:rPr>
                    </w:pPr>
                    <w:r/>
                  </w:p>
                  <w:p>
                    <w:pPr>
                      <w:ind w:left="5149"/>
                      <w:spacing w:before="39" w:line="223" w:lineRule="auto"/>
                      <w:rPr>
                        <w:rFonts w:ascii="SimHei" w:hAnsi="SimHei" w:eastAsia="SimHei" w:cs="SimHei"/>
                        <w:sz w:val="12"/>
                        <w:szCs w:val="12"/>
                      </w:rPr>
                    </w:pPr>
                    <w:r>
                      <w:rPr>
                        <w:rFonts w:ascii="SimHei" w:hAnsi="SimHei" w:eastAsia="SimHei" w:cs="SimHei"/>
                        <w:sz w:val="12"/>
                        <w:szCs w:val="12"/>
                        <w:b/>
                        <w:bCs/>
                        <w:i/>
                        <w:iCs/>
                        <w:color w:val="FFFFFF"/>
                        <w:spacing w:val="14"/>
                      </w:rPr>
                      <w:t>2017年7月-</w:t>
                    </w:r>
                  </w:p>
                  <w:p>
                    <w:pPr>
                      <w:ind w:left="5051"/>
                      <w:spacing w:before="36" w:line="222" w:lineRule="auto"/>
                      <w:rPr>
                        <w:rFonts w:ascii="YouYuan" w:hAnsi="YouYuan" w:eastAsia="YouYuan" w:cs="YouYuan"/>
                        <w:sz w:val="12"/>
                        <w:szCs w:val="12"/>
                      </w:rPr>
                    </w:pPr>
                    <w:r>
                      <w:rPr>
                        <w:rFonts w:ascii="YouYuan" w:hAnsi="YouYuan" w:eastAsia="YouYuan" w:cs="YouYuan"/>
                        <w:sz w:val="12"/>
                        <w:szCs w:val="12"/>
                        <w:b/>
                        <w:bCs/>
                        <w:spacing w:val="-7"/>
                      </w:rPr>
                      <w:t>第三阶段：两级联动</w:t>
                    </w:r>
                  </w:p>
                  <w:p>
                    <w:pPr>
                      <w:ind w:left="4750"/>
                      <w:spacing w:before="177" w:line="222" w:lineRule="auto"/>
                      <w:rPr>
                        <w:rFonts w:ascii="YouYuan" w:hAnsi="YouYuan" w:eastAsia="YouYuan" w:cs="YouYuan"/>
                        <w:sz w:val="12"/>
                        <w:szCs w:val="12"/>
                      </w:rPr>
                    </w:pPr>
                    <w:r>
                      <w:rPr>
                        <w:rFonts w:ascii="YouYuan" w:hAnsi="YouYuan" w:eastAsia="YouYuan" w:cs="YouYuan"/>
                        <w:sz w:val="12"/>
                        <w:szCs w:val="12"/>
                        <w:spacing w:val="-4"/>
                      </w:rPr>
                      <w:t>和</w:t>
                    </w:r>
                    <w:r>
                      <w:rPr>
                        <w:rFonts w:ascii="YouYuan" w:hAnsi="YouYuan" w:eastAsia="YouYuan" w:cs="YouYuan"/>
                        <w:sz w:val="12"/>
                        <w:szCs w:val="12"/>
                        <w:spacing w:val="-4"/>
                      </w:rPr>
                      <w:t xml:space="preserve"> </w:t>
                    </w:r>
                    <w:r>
                      <w:rPr>
                        <w:rFonts w:ascii="YouYuan" w:hAnsi="YouYuan" w:eastAsia="YouYuan" w:cs="YouYuan"/>
                        <w:sz w:val="12"/>
                        <w:szCs w:val="12"/>
                        <w:spacing w:val="-4"/>
                      </w:rPr>
                      <w:t>图</w:t>
                    </w:r>
                    <w:r>
                      <w:rPr>
                        <w:rFonts w:ascii="YouYuan" w:hAnsi="YouYuan" w:eastAsia="YouYuan" w:cs="YouYuan"/>
                        <w:sz w:val="12"/>
                        <w:szCs w:val="12"/>
                        <w:spacing w:val="-20"/>
                      </w:rPr>
                      <w:t xml:space="preserve"> </w:t>
                    </w:r>
                    <w:r>
                      <w:rPr>
                        <w:rFonts w:ascii="YouYuan" w:hAnsi="YouYuan" w:eastAsia="YouYuan" w:cs="YouYuan"/>
                        <w:sz w:val="12"/>
                        <w:szCs w:val="12"/>
                        <w:spacing w:val="-4"/>
                      </w:rPr>
                      <w:t>流</w:t>
                    </w:r>
                    <w:r>
                      <w:rPr>
                        <w:rFonts w:ascii="YouYuan" w:hAnsi="YouYuan" w:eastAsia="YouYuan" w:cs="YouYuan"/>
                        <w:sz w:val="12"/>
                        <w:szCs w:val="12"/>
                        <w:spacing w:val="-16"/>
                      </w:rPr>
                      <w:t xml:space="preserve"> </w:t>
                    </w:r>
                    <w:r>
                      <w:rPr>
                        <w:rFonts w:ascii="YouYuan" w:hAnsi="YouYuan" w:eastAsia="YouYuan" w:cs="YouYuan"/>
                        <w:sz w:val="12"/>
                        <w:szCs w:val="12"/>
                        <w:spacing w:val="-4"/>
                      </w:rPr>
                      <w:t>盖</w:t>
                    </w:r>
                    <w:r>
                      <w:rPr>
                        <w:rFonts w:ascii="YouYuan" w:hAnsi="YouYuan" w:eastAsia="YouYuan" w:cs="YouYuan"/>
                        <w:sz w:val="12"/>
                        <w:szCs w:val="12"/>
                        <w:spacing w:val="-14"/>
                      </w:rPr>
                      <w:t xml:space="preserve"> </w:t>
                    </w:r>
                    <w:r>
                      <w:rPr>
                        <w:rFonts w:ascii="YouYuan" w:hAnsi="YouYuan" w:eastAsia="YouYuan" w:cs="YouYuan"/>
                        <w:sz w:val="12"/>
                        <w:szCs w:val="12"/>
                        <w:spacing w:val="-4"/>
                      </w:rPr>
                      <w:t>总</w:t>
                    </w:r>
                    <w:r>
                      <w:rPr>
                        <w:rFonts w:ascii="YouYuan" w:hAnsi="YouYuan" w:eastAsia="YouYuan" w:cs="YouYuan"/>
                        <w:sz w:val="12"/>
                        <w:szCs w:val="12"/>
                        <w:spacing w:val="-15"/>
                      </w:rPr>
                      <w:t xml:space="preserve"> </w:t>
                    </w:r>
                    <w:r>
                      <w:rPr>
                        <w:rFonts w:ascii="YouYuan" w:hAnsi="YouYuan" w:eastAsia="YouYuan" w:cs="YouYuan"/>
                        <w:sz w:val="12"/>
                        <w:szCs w:val="12"/>
                        <w:spacing w:val="-4"/>
                      </w:rPr>
                      <w:t>部</w:t>
                    </w:r>
                    <w:r>
                      <w:rPr>
                        <w:rFonts w:ascii="YouYuan" w:hAnsi="YouYuan" w:eastAsia="YouYuan" w:cs="YouYuan"/>
                        <w:sz w:val="12"/>
                        <w:szCs w:val="12"/>
                        <w:spacing w:val="-15"/>
                      </w:rPr>
                      <w:t xml:space="preserve"> </w:t>
                    </w:r>
                    <w:r>
                      <w:rPr>
                        <w:rFonts w:ascii="YouYuan" w:hAnsi="YouYuan" w:eastAsia="YouYuan" w:cs="YouYuan"/>
                        <w:sz w:val="12"/>
                        <w:szCs w:val="12"/>
                        <w:spacing w:val="-4"/>
                      </w:rPr>
                      <w:t>与</w:t>
                    </w:r>
                    <w:r>
                      <w:rPr>
                        <w:rFonts w:ascii="YouYuan" w:hAnsi="YouYuan" w:eastAsia="YouYuan" w:cs="YouYuan"/>
                        <w:sz w:val="12"/>
                        <w:szCs w:val="12"/>
                        <w:spacing w:val="-16"/>
                      </w:rPr>
                      <w:t xml:space="preserve"> </w:t>
                    </w:r>
                    <w:r>
                      <w:rPr>
                        <w:rFonts w:ascii="YouYuan" w:hAnsi="YouYuan" w:eastAsia="YouYuan" w:cs="YouYuan"/>
                        <w:sz w:val="12"/>
                        <w:szCs w:val="12"/>
                        <w:spacing w:val="-4"/>
                      </w:rPr>
                      <w:t>各</w:t>
                    </w:r>
                    <w:r>
                      <w:rPr>
                        <w:rFonts w:ascii="YouYuan" w:hAnsi="YouYuan" w:eastAsia="YouYuan" w:cs="YouYuan"/>
                        <w:sz w:val="12"/>
                        <w:szCs w:val="12"/>
                        <w:spacing w:val="-17"/>
                      </w:rPr>
                      <w:t xml:space="preserve"> </w:t>
                    </w:r>
                    <w:r>
                      <w:rPr>
                        <w:rFonts w:ascii="YouYuan" w:hAnsi="YouYuan" w:eastAsia="YouYuan" w:cs="YouYuan"/>
                        <w:sz w:val="12"/>
                        <w:szCs w:val="12"/>
                        <w:spacing w:val="-4"/>
                      </w:rPr>
                      <w:t>二</w:t>
                    </w:r>
                    <w:r>
                      <w:rPr>
                        <w:rFonts w:ascii="YouYuan" w:hAnsi="YouYuan" w:eastAsia="YouYuan" w:cs="YouYuan"/>
                        <w:sz w:val="12"/>
                        <w:szCs w:val="12"/>
                        <w:spacing w:val="-18"/>
                      </w:rPr>
                      <w:t xml:space="preserve"> </w:t>
                    </w:r>
                    <w:r>
                      <w:rPr>
                        <w:rFonts w:ascii="YouYuan" w:hAnsi="YouYuan" w:eastAsia="YouYuan" w:cs="YouYuan"/>
                        <w:sz w:val="12"/>
                        <w:szCs w:val="12"/>
                        <w:spacing w:val="-4"/>
                      </w:rPr>
                      <w:t>级</w:t>
                    </w:r>
                    <w:r>
                      <w:rPr>
                        <w:rFonts w:ascii="YouYuan" w:hAnsi="YouYuan" w:eastAsia="YouYuan" w:cs="YouYuan"/>
                        <w:sz w:val="12"/>
                        <w:szCs w:val="12"/>
                        <w:spacing w:val="-17"/>
                      </w:rPr>
                      <w:t xml:space="preserve"> </w:t>
                    </w:r>
                    <w:r>
                      <w:rPr>
                        <w:rFonts w:ascii="YouYuan" w:hAnsi="YouYuan" w:eastAsia="YouYuan" w:cs="YouYuan"/>
                        <w:sz w:val="12"/>
                        <w:szCs w:val="12"/>
                        <w:spacing w:val="-4"/>
                      </w:rPr>
                      <w:t>单</w:t>
                    </w:r>
                    <w:r>
                      <w:rPr>
                        <w:rFonts w:ascii="YouYuan" w:hAnsi="YouYuan" w:eastAsia="YouYuan" w:cs="YouYuan"/>
                        <w:sz w:val="12"/>
                        <w:szCs w:val="12"/>
                        <w:spacing w:val="-19"/>
                      </w:rPr>
                      <w:t xml:space="preserve"> </w:t>
                    </w:r>
                    <w:r>
                      <w:rPr>
                        <w:rFonts w:ascii="YouYuan" w:hAnsi="YouYuan" w:eastAsia="YouYuan" w:cs="YouYuan"/>
                        <w:sz w:val="12"/>
                        <w:szCs w:val="12"/>
                        <w:spacing w:val="-4"/>
                      </w:rPr>
                      <w:t>位</w:t>
                    </w:r>
                  </w:p>
                  <w:p>
                    <w:pPr>
                      <w:ind w:left="4820"/>
                      <w:spacing w:before="253" w:line="222" w:lineRule="auto"/>
                      <w:rPr>
                        <w:rFonts w:ascii="SimHei" w:hAnsi="SimHei" w:eastAsia="SimHei" w:cs="SimHei"/>
                        <w:sz w:val="12"/>
                        <w:szCs w:val="12"/>
                      </w:rPr>
                    </w:pPr>
                    <w:r>
                      <w:rPr>
                        <w:rFonts w:ascii="SimHei" w:hAnsi="SimHei" w:eastAsia="SimHei" w:cs="SimHei"/>
                        <w:sz w:val="12"/>
                        <w:szCs w:val="12"/>
                        <w:color w:val="FFFFFF"/>
                        <w:spacing w:val="2"/>
                      </w:rPr>
                      <w:t>·分子公司设置数据治理岗位</w:t>
                    </w:r>
                  </w:p>
                  <w:p>
                    <w:pPr>
                      <w:ind w:left="4820"/>
                      <w:spacing w:before="95" w:line="221" w:lineRule="auto"/>
                      <w:rPr>
                        <w:rFonts w:ascii="SimHei" w:hAnsi="SimHei" w:eastAsia="SimHei" w:cs="SimHei"/>
                        <w:sz w:val="12"/>
                        <w:szCs w:val="12"/>
                      </w:rPr>
                    </w:pPr>
                    <w:r>
                      <w:rPr>
                        <w:rFonts w:ascii="SimHei" w:hAnsi="SimHei" w:eastAsia="SimHei" w:cs="SimHei"/>
                        <w:sz w:val="12"/>
                        <w:szCs w:val="12"/>
                        <w:color w:val="FFFFFF"/>
                        <w:spacing w:val="-1"/>
                      </w:rPr>
                      <w:t>·建立面向两级交互的制度规范</w:t>
                    </w:r>
                  </w:p>
                  <w:p>
                    <w:pPr>
                      <w:ind w:left="20"/>
                      <w:spacing w:before="67" w:line="219" w:lineRule="auto"/>
                      <w:rPr>
                        <w:rFonts w:ascii="SimSun" w:hAnsi="SimSun" w:eastAsia="SimSun" w:cs="SimSun"/>
                        <w:sz w:val="12"/>
                        <w:szCs w:val="12"/>
                      </w:rPr>
                    </w:pPr>
                    <w:r>
                      <w:rPr>
                        <w:rFonts w:ascii="SimSun" w:hAnsi="SimSun" w:eastAsia="SimSun" w:cs="SimSun"/>
                        <w:sz w:val="12"/>
                        <w:szCs w:val="12"/>
                        <w:spacing w:val="-3"/>
                      </w:rPr>
                      <w:t>·建立并发布数据标准与质量管理办法</w:t>
                    </w:r>
                  </w:p>
                  <w:p>
                    <w:pPr>
                      <w:spacing w:line="247" w:lineRule="auto"/>
                      <w:rPr>
                        <w:rFonts w:ascii="Arial"/>
                        <w:sz w:val="21"/>
                      </w:rPr>
                    </w:pPr>
                    <w:r/>
                  </w:p>
                  <w:p>
                    <w:pPr>
                      <w:ind w:left="20"/>
                      <w:spacing w:before="39" w:line="222" w:lineRule="auto"/>
                      <w:rPr>
                        <w:rFonts w:ascii="SimHei" w:hAnsi="SimHei" w:eastAsia="SimHei" w:cs="SimHei"/>
                        <w:sz w:val="12"/>
                        <w:szCs w:val="12"/>
                      </w:rPr>
                    </w:pPr>
                    <w:r>
                      <w:rPr>
                        <w:rFonts w:ascii="SimHei" w:hAnsi="SimHei" w:eastAsia="SimHei" w:cs="SimHei"/>
                        <w:sz w:val="12"/>
                        <w:szCs w:val="12"/>
                      </w:rPr>
                      <w:t>·建设数据标准及管理能力</w:t>
                    </w:r>
                  </w:p>
                  <w:p>
                    <w:pPr>
                      <w:ind w:left="20"/>
                      <w:spacing w:before="116" w:line="222" w:lineRule="auto"/>
                      <w:rPr>
                        <w:rFonts w:ascii="SimHei" w:hAnsi="SimHei" w:eastAsia="SimHei" w:cs="SimHei"/>
                        <w:sz w:val="12"/>
                        <w:szCs w:val="12"/>
                      </w:rPr>
                    </w:pPr>
                    <w:r>
                      <w:rPr>
                        <w:rFonts w:ascii="SimHei" w:hAnsi="SimHei" w:eastAsia="SimHei" w:cs="SimHei"/>
                        <w:sz w:val="12"/>
                        <w:szCs w:val="12"/>
                      </w:rPr>
                      <w:t>·建设数据质量标准及管理能力</w:t>
                    </w:r>
                  </w:p>
                  <w:p>
                    <w:pPr>
                      <w:ind w:left="2450"/>
                      <w:spacing w:before="95" w:line="222" w:lineRule="auto"/>
                      <w:rPr>
                        <w:rFonts w:ascii="SimHei" w:hAnsi="SimHei" w:eastAsia="SimHei" w:cs="SimHei"/>
                        <w:sz w:val="12"/>
                        <w:szCs w:val="12"/>
                      </w:rPr>
                    </w:pPr>
                    <w:r>
                      <w:rPr>
                        <w:rFonts w:ascii="SimHei" w:hAnsi="SimHei" w:eastAsia="SimHei" w:cs="SimHei"/>
                        <w:sz w:val="12"/>
                        <w:szCs w:val="12"/>
                        <w:color w:val="FFFFFF"/>
                        <w:spacing w:val="2"/>
                      </w:rPr>
                      <w:t>·开展数据治理专项工作</w:t>
                    </w:r>
                  </w:p>
                  <w:p>
                    <w:pPr>
                      <w:spacing w:line="374" w:lineRule="auto"/>
                      <w:rPr>
                        <w:rFonts w:ascii="Arial"/>
                        <w:sz w:val="21"/>
                      </w:rPr>
                    </w:pPr>
                    <w:r/>
                  </w:p>
                  <w:p>
                    <w:pPr>
                      <w:ind w:left="2450"/>
                      <w:spacing w:before="40" w:line="221" w:lineRule="auto"/>
                      <w:rPr>
                        <w:rFonts w:ascii="SimHei" w:hAnsi="SimHei" w:eastAsia="SimHei" w:cs="SimHei"/>
                        <w:sz w:val="12"/>
                        <w:szCs w:val="12"/>
                      </w:rPr>
                    </w:pPr>
                    <w:r>
                      <w:rPr>
                        <w:rFonts w:ascii="SimHei" w:hAnsi="SimHei" w:eastAsia="SimHei" w:cs="SimHei"/>
                        <w:sz w:val="12"/>
                        <w:szCs w:val="12"/>
                        <w:color w:val="FFFFFF"/>
                      </w:rPr>
                      <w:t>·数据标准管理功能开发</w:t>
                    </w:r>
                  </w:p>
                  <w:p>
                    <w:pPr>
                      <w:ind w:left="2450"/>
                      <w:spacing w:before="96" w:line="221" w:lineRule="auto"/>
                      <w:rPr>
                        <w:rFonts w:ascii="SimHei" w:hAnsi="SimHei" w:eastAsia="SimHei" w:cs="SimHei"/>
                        <w:sz w:val="12"/>
                        <w:szCs w:val="12"/>
                      </w:rPr>
                    </w:pPr>
                    <w:r>
                      <w:rPr>
                        <w:rFonts w:ascii="SimHei" w:hAnsi="SimHei" w:eastAsia="SimHei" w:cs="SimHei"/>
                        <w:sz w:val="12"/>
                        <w:szCs w:val="12"/>
                        <w:color w:val="FFFFFF"/>
                      </w:rPr>
                      <w:t>·数据质量管理功能开发</w:t>
                    </w:r>
                  </w:p>
                  <w:p>
                    <w:pPr>
                      <w:ind w:left="4820"/>
                      <w:spacing w:before="96" w:line="221" w:lineRule="auto"/>
                      <w:rPr>
                        <w:rFonts w:ascii="SimHei" w:hAnsi="SimHei" w:eastAsia="SimHei" w:cs="SimHei"/>
                        <w:sz w:val="12"/>
                        <w:szCs w:val="12"/>
                      </w:rPr>
                    </w:pPr>
                    <w:r>
                      <w:rPr>
                        <w:rFonts w:ascii="SimHei" w:hAnsi="SimHei" w:eastAsia="SimHei" w:cs="SimHei"/>
                        <w:sz w:val="12"/>
                        <w:szCs w:val="12"/>
                        <w:color w:val="FFFFFF"/>
                        <w:spacing w:val="1"/>
                      </w:rPr>
                      <w:t>·开发两级数据交互相关的功能</w:t>
                    </w:r>
                  </w:p>
                </w:txbxContent>
              </v:textbox>
            </v:shape>
            <v:shape id="_x0000_s536" style="position:absolute;left:549;top:754;width:1705;height:585;" filled="false" stroked="false" type="#_x0000_t202">
              <v:fill on="false"/>
              <v:stroke on="false"/>
              <v:path/>
              <v:imagedata o:title=""/>
              <o:lock v:ext="edit" aspectratio="false"/>
              <v:textbox inset="0mm,0mm,0mm,0mm">
                <w:txbxContent>
                  <w:p>
                    <w:pPr>
                      <w:ind w:right="20"/>
                      <w:spacing w:before="20" w:line="219" w:lineRule="auto"/>
                      <w:jc w:val="right"/>
                      <w:rPr>
                        <w:rFonts w:ascii="SimSun" w:hAnsi="SimSun" w:eastAsia="SimSun" w:cs="SimSun"/>
                        <w:sz w:val="12"/>
                        <w:szCs w:val="12"/>
                      </w:rPr>
                    </w:pPr>
                    <w:r>
                      <w:rPr>
                        <w:rFonts w:ascii="SimSun" w:hAnsi="SimSun" w:eastAsia="SimSun" w:cs="SimSun"/>
                        <w:sz w:val="12"/>
                        <w:szCs w:val="12"/>
                        <w:i/>
                        <w:iCs/>
                        <w:spacing w:val="17"/>
                      </w:rPr>
                      <w:t>2016年1月~2016年6月</w:t>
                    </w:r>
                  </w:p>
                  <w:p>
                    <w:pPr>
                      <w:ind w:left="490"/>
                      <w:spacing w:before="36" w:line="222" w:lineRule="auto"/>
                      <w:rPr>
                        <w:rFonts w:ascii="SimHei" w:hAnsi="SimHei" w:eastAsia="SimHei" w:cs="SimHei"/>
                        <w:sz w:val="12"/>
                        <w:szCs w:val="12"/>
                      </w:rPr>
                    </w:pPr>
                    <w:r>
                      <w:rPr>
                        <w:rFonts w:ascii="SimHei" w:hAnsi="SimHei" w:eastAsia="SimHei" w:cs="SimHei"/>
                        <w:sz w:val="12"/>
                        <w:szCs w:val="12"/>
                        <w:spacing w:val="-4"/>
                      </w:rPr>
                      <w:t>第一阶段：体系建设</w:t>
                    </w:r>
                  </w:p>
                  <w:p>
                    <w:pPr>
                      <w:ind w:left="20"/>
                      <w:spacing w:before="121" w:line="175" w:lineRule="auto"/>
                      <w:rPr>
                        <w:rFonts w:ascii="LiSu" w:hAnsi="LiSu" w:eastAsia="LiSu" w:cs="LiSu"/>
                        <w:sz w:val="12"/>
                        <w:szCs w:val="12"/>
                      </w:rPr>
                    </w:pPr>
                    <w:r>
                      <w:rPr>
                        <w:rFonts w:ascii="LiSu" w:hAnsi="LiSu" w:eastAsia="LiSu" w:cs="LiSu"/>
                        <w:sz w:val="12"/>
                        <w:szCs w:val="12"/>
                        <w:i/>
                        <w:iCs/>
                        <w:spacing w:val="-3"/>
                      </w:rPr>
                      <w:t>范围：资产总邮，两类核心数据</w:t>
                    </w:r>
                  </w:p>
                </w:txbxContent>
              </v:textbox>
            </v:shape>
            <v:shape id="_x0000_s538" style="position:absolute;left:2979;top:754;width:1535;height:595;" filled="false" stroked="false" type="#_x0000_t202">
              <v:fill on="false"/>
              <v:stroke on="false"/>
              <v:path/>
              <v:imagedata o:title=""/>
              <o:lock v:ext="edit" aspectratio="false"/>
              <v:textbox inset="0mm,0mm,0mm,0mm">
                <w:txbxContent>
                  <w:p>
                    <w:pPr>
                      <w:ind w:left="108"/>
                      <w:spacing w:before="20" w:line="219" w:lineRule="auto"/>
                      <w:rPr>
                        <w:rFonts w:ascii="SimSun" w:hAnsi="SimSun" w:eastAsia="SimSun" w:cs="SimSun"/>
                        <w:sz w:val="12"/>
                        <w:szCs w:val="12"/>
                      </w:rPr>
                    </w:pPr>
                    <w:r>
                      <w:rPr>
                        <w:rFonts w:ascii="SimSun" w:hAnsi="SimSun" w:eastAsia="SimSun" w:cs="SimSun"/>
                        <w:sz w:val="12"/>
                        <w:szCs w:val="12"/>
                        <w:i/>
                        <w:iCs/>
                        <w:spacing w:val="17"/>
                      </w:rPr>
                      <w:t>2016年7月~2017年6月</w:t>
                    </w:r>
                  </w:p>
                  <w:p>
                    <w:pPr>
                      <w:ind w:left="280"/>
                      <w:spacing w:before="27" w:line="219" w:lineRule="auto"/>
                      <w:rPr>
                        <w:rFonts w:ascii="YouYuan" w:hAnsi="YouYuan" w:eastAsia="YouYuan" w:cs="YouYuan"/>
                        <w:sz w:val="12"/>
                        <w:szCs w:val="12"/>
                      </w:rPr>
                    </w:pPr>
                    <w:r>
                      <w:rPr>
                        <w:rFonts w:ascii="YouYuan" w:hAnsi="YouYuan" w:eastAsia="YouYuan" w:cs="YouYuan"/>
                        <w:sz w:val="12"/>
                        <w:szCs w:val="12"/>
                        <w:spacing w:val="-1"/>
                      </w:rPr>
                      <w:t>第二阶段：运行完善</w:t>
                    </w:r>
                  </w:p>
                  <w:p>
                    <w:pPr>
                      <w:ind w:left="20"/>
                      <w:spacing w:before="142" w:line="176" w:lineRule="auto"/>
                      <w:rPr>
                        <w:rFonts w:ascii="LiSu" w:hAnsi="LiSu" w:eastAsia="LiSu" w:cs="LiSu"/>
                        <w:sz w:val="12"/>
                        <w:szCs w:val="12"/>
                      </w:rPr>
                    </w:pPr>
                    <w:r>
                      <w:rPr>
                        <w:rFonts w:ascii="LiSu" w:hAnsi="LiSu" w:eastAsia="LiSu" w:cs="LiSu"/>
                        <w:sz w:val="12"/>
                        <w:szCs w:val="12"/>
                        <w:i/>
                        <w:iCs/>
                        <w:spacing w:val="-3"/>
                      </w:rPr>
                      <w:t>慈围：总部，各类数媚</w:t>
                    </w:r>
                  </w:p>
                </w:txbxContent>
              </v:textbox>
            </v:shape>
            <v:shape id="_x0000_s540" style="position:absolute;left:2980;top:2483;width:1756;height:434;"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12"/>
                        <w:szCs w:val="12"/>
                      </w:rPr>
                    </w:pPr>
                    <w:r>
                      <w:rPr>
                        <w:rFonts w:ascii="SimHei" w:hAnsi="SimHei" w:eastAsia="SimHei" w:cs="SimHei"/>
                        <w:sz w:val="12"/>
                        <w:szCs w:val="12"/>
                        <w:color w:val="FFFFFF"/>
                        <w:spacing w:val="-1"/>
                      </w:rPr>
                      <w:t>·数据标准与质家落地执行</w:t>
                    </w:r>
                  </w:p>
                  <w:p>
                    <w:pPr>
                      <w:ind w:left="20"/>
                      <w:spacing w:before="128" w:line="222" w:lineRule="auto"/>
                      <w:rPr>
                        <w:rFonts w:ascii="SimHei" w:hAnsi="SimHei" w:eastAsia="SimHei" w:cs="SimHei"/>
                        <w:sz w:val="12"/>
                        <w:szCs w:val="12"/>
                      </w:rPr>
                    </w:pPr>
                    <w:r>
                      <w:rPr>
                        <w:rFonts w:ascii="SimHei" w:hAnsi="SimHei" w:eastAsia="SimHei" w:cs="SimHei"/>
                        <w:sz w:val="12"/>
                        <w:szCs w:val="12"/>
                        <w:color w:val="FFFFFF"/>
                        <w:spacing w:val="2"/>
                      </w:rPr>
                      <w:t>·带态运行数据质量评估和报告</w:t>
                    </w:r>
                  </w:p>
                </w:txbxContent>
              </v:textbox>
            </v:shape>
            <v:shape id="_x0000_s542" style="position:absolute;left:5349;top:3594;width:1975;height:3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2"/>
                        <w:szCs w:val="12"/>
                      </w:rPr>
                    </w:pPr>
                    <w:r>
                      <w:rPr>
                        <w:rFonts w:ascii="SimHei" w:hAnsi="SimHei" w:eastAsia="SimHei" w:cs="SimHei"/>
                        <w:sz w:val="12"/>
                        <w:szCs w:val="12"/>
                        <w:color w:val="FFFFFF"/>
                        <w:spacing w:val="2"/>
                      </w:rPr>
                      <w:t>·数据治理相关模块建设</w:t>
                    </w:r>
                  </w:p>
                  <w:p>
                    <w:pPr>
                      <w:ind w:left="20"/>
                      <w:spacing w:before="75" w:line="222" w:lineRule="auto"/>
                      <w:rPr>
                        <w:rFonts w:ascii="SimHei" w:hAnsi="SimHei" w:eastAsia="SimHei" w:cs="SimHei"/>
                        <w:sz w:val="12"/>
                        <w:szCs w:val="12"/>
                      </w:rPr>
                    </w:pPr>
                    <w:r>
                      <w:rPr>
                        <w:rFonts w:ascii="SimHei" w:hAnsi="SimHei" w:eastAsia="SimHei" w:cs="SimHei"/>
                        <w:sz w:val="12"/>
                        <w:szCs w:val="12"/>
                        <w:color w:val="FFFFFF"/>
                      </w:rPr>
                      <w:t>·数据治理域各技术平台之间的集成</w:t>
                    </w:r>
                  </w:p>
                </w:txbxContent>
              </v:textbox>
            </v:shape>
            <v:shape id="_x0000_s544" style="position:absolute;left:2980;top:1644;width:1726;height:4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2"/>
                        <w:szCs w:val="12"/>
                      </w:rPr>
                    </w:pPr>
                    <w:r>
                      <w:rPr>
                        <w:rFonts w:ascii="SimHei" w:hAnsi="SimHei" w:eastAsia="SimHei" w:cs="SimHei"/>
                        <w:sz w:val="12"/>
                        <w:szCs w:val="12"/>
                        <w:color w:val="FFFFFF"/>
                      </w:rPr>
                      <w:t>·总部各部门设置数据治理岗位</w:t>
                    </w:r>
                  </w:p>
                  <w:p>
                    <w:pPr>
                      <w:ind w:left="20"/>
                      <w:spacing w:before="105" w:line="221" w:lineRule="auto"/>
                      <w:rPr>
                        <w:rFonts w:ascii="SimHei" w:hAnsi="SimHei" w:eastAsia="SimHei" w:cs="SimHei"/>
                        <w:sz w:val="12"/>
                        <w:szCs w:val="12"/>
                      </w:rPr>
                    </w:pPr>
                    <w:r>
                      <w:rPr>
                        <w:rFonts w:ascii="SimHei" w:hAnsi="SimHei" w:eastAsia="SimHei" w:cs="SimHei"/>
                        <w:sz w:val="12"/>
                        <w:szCs w:val="12"/>
                        <w:color w:val="FFFFFF"/>
                        <w:spacing w:val="1"/>
                      </w:rPr>
                      <w:t>·制定各类数据治理细则</w:t>
                    </w:r>
                  </w:p>
                </w:txbxContent>
              </v:textbox>
            </v:shape>
            <v:shape id="_x0000_s546" style="position:absolute;left:5349;top:2504;width:1565;height:43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color w:val="FFFFFF"/>
                        <w:spacing w:val="7"/>
                      </w:rPr>
                      <w:t>·两级交互的数据标准管理</w:t>
                    </w:r>
                  </w:p>
                  <w:p>
                    <w:pPr>
                      <w:ind w:left="20"/>
                      <w:spacing w:before="127" w:line="222" w:lineRule="auto"/>
                      <w:rPr>
                        <w:rFonts w:ascii="SimHei" w:hAnsi="SimHei" w:eastAsia="SimHei" w:cs="SimHei"/>
                        <w:sz w:val="12"/>
                        <w:szCs w:val="12"/>
                      </w:rPr>
                    </w:pPr>
                    <w:r>
                      <w:rPr>
                        <w:rFonts w:ascii="SimHei" w:hAnsi="SimHei" w:eastAsia="SimHei" w:cs="SimHei"/>
                        <w:sz w:val="12"/>
                        <w:szCs w:val="12"/>
                        <w:color w:val="FFFFFF"/>
                        <w:spacing w:val="7"/>
                      </w:rPr>
                      <w:t>·两极交互的数据质年管理</w:t>
                    </w:r>
                  </w:p>
                </w:txbxContent>
              </v:textbox>
            </v:shape>
            <v:shape id="_x0000_s548" style="position:absolute;left:549;top:1644;width:1586;height:3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2"/>
                      </w:rPr>
                      <w:t>·成立总部顶层数据治理组织</w:t>
                    </w:r>
                  </w:p>
                  <w:p>
                    <w:pPr>
                      <w:ind w:left="20"/>
                      <w:spacing w:before="86" w:line="219" w:lineRule="auto"/>
                      <w:rPr>
                        <w:rFonts w:ascii="SimSun" w:hAnsi="SimSun" w:eastAsia="SimSun" w:cs="SimSun"/>
                        <w:sz w:val="12"/>
                        <w:szCs w:val="12"/>
                      </w:rPr>
                    </w:pPr>
                    <w:r>
                      <w:rPr>
                        <w:rFonts w:ascii="SimSun" w:hAnsi="SimSun" w:eastAsia="SimSun" w:cs="SimSun"/>
                        <w:sz w:val="12"/>
                        <w:szCs w:val="12"/>
                        <w:spacing w:val="-5"/>
                      </w:rPr>
                      <w:t>·建立并发布总体制度</w:t>
                    </w:r>
                  </w:p>
                </w:txbxContent>
              </v:textbox>
            </v:shape>
            <v:shape id="_x0000_s550" style="position:absolute;left:154;top:1643;width:178;height:2446;" filled="false" stroked="false" type="#_x0000_t202">
              <v:fill on="false"/>
              <v:stroke on="false"/>
              <v:path/>
              <v:imagedata o:title=""/>
              <o:lock v:ext="edit" aspectratio="false"/>
              <v:textbox inset="0mm,0mm,0mm,0mm" style="layout-flow:vertical-ideographic;">
                <w:txbxContent>
                  <w:p>
                    <w:pPr>
                      <w:ind w:left="20"/>
                      <w:spacing w:before="19" w:line="221" w:lineRule="auto"/>
                      <w:rPr>
                        <w:rFonts w:ascii="FZYaoTi" w:hAnsi="FZYaoTi" w:eastAsia="FZYaoTi" w:cs="FZYaoTi"/>
                        <w:sz w:val="11"/>
                        <w:szCs w:val="11"/>
                      </w:rPr>
                    </w:pPr>
                    <w:r>
                      <w:rPr>
                        <w:rFonts w:ascii="SimSun" w:hAnsi="SimSun" w:eastAsia="SimSun" w:cs="SimSun"/>
                        <w:sz w:val="11"/>
                        <w:szCs w:val="11"/>
                        <w:position w:val="-1"/>
                      </w:rPr>
                      <w:t>组</w:t>
                    </w:r>
                    <w:r>
                      <w:rPr>
                        <w:rFonts w:ascii="SimSun" w:hAnsi="SimSun" w:eastAsia="SimSun" w:cs="SimSun"/>
                        <w:sz w:val="11"/>
                        <w:szCs w:val="11"/>
                        <w:spacing w:val="-11"/>
                        <w:position w:val="-1"/>
                      </w:rPr>
                      <w:t xml:space="preserve"> </w:t>
                    </w:r>
                    <w:r>
                      <w:rPr>
                        <w:rFonts w:ascii="SimSun" w:hAnsi="SimSun" w:eastAsia="SimSun" w:cs="SimSun"/>
                        <w:sz w:val="11"/>
                        <w:szCs w:val="11"/>
                        <w:position w:val="-1"/>
                      </w:rPr>
                      <w:t>织</w:t>
                    </w:r>
                    <w:r>
                      <w:rPr>
                        <w:rFonts w:ascii="SimSun" w:hAnsi="SimSun" w:eastAsia="SimSun" w:cs="SimSun"/>
                        <w:sz w:val="11"/>
                        <w:szCs w:val="11"/>
                        <w:spacing w:val="-28"/>
                        <w:position w:val="-1"/>
                      </w:rPr>
                      <w:t xml:space="preserve"> </w:t>
                    </w:r>
                    <w:r>
                      <w:rPr>
                        <w:rFonts w:ascii="SimSun" w:hAnsi="SimSun" w:eastAsia="SimSun" w:cs="SimSun"/>
                        <w:sz w:val="11"/>
                        <w:szCs w:val="11"/>
                        <w:position w:val="-1"/>
                      </w:rPr>
                      <w:t>制</w:t>
                    </w:r>
                    <w:r>
                      <w:rPr>
                        <w:rFonts w:ascii="SimSun" w:hAnsi="SimSun" w:eastAsia="SimSun" w:cs="SimSun"/>
                        <w:sz w:val="11"/>
                        <w:szCs w:val="11"/>
                        <w:spacing w:val="-29"/>
                        <w:position w:val="-1"/>
                      </w:rPr>
                      <w:t xml:space="preserve"> </w:t>
                    </w:r>
                    <w:r>
                      <w:rPr>
                        <w:rFonts w:ascii="SimSun" w:hAnsi="SimSun" w:eastAsia="SimSun" w:cs="SimSun"/>
                        <w:sz w:val="11"/>
                        <w:szCs w:val="11"/>
                        <w:position w:val="-1"/>
                      </w:rPr>
                      <w:t>度</w:t>
                    </w:r>
                    <w:r>
                      <w:rPr>
                        <w:rFonts w:ascii="SimSun" w:hAnsi="SimSun" w:eastAsia="SimSun" w:cs="SimSun"/>
                        <w:sz w:val="11"/>
                        <w:szCs w:val="11"/>
                        <w:spacing w:val="8"/>
                        <w:position w:val="-1"/>
                      </w:rPr>
                      <w:t xml:space="preserve">      </w:t>
                    </w:r>
                    <w:r>
                      <w:rPr>
                        <w:rFonts w:ascii="SimSun" w:hAnsi="SimSun" w:eastAsia="SimSun" w:cs="SimSun"/>
                        <w:sz w:val="11"/>
                        <w:szCs w:val="11"/>
                      </w:rPr>
                      <w:t>治</w:t>
                    </w:r>
                    <w:r>
                      <w:rPr>
                        <w:rFonts w:ascii="SimSun" w:hAnsi="SimSun" w:eastAsia="SimSun" w:cs="SimSun"/>
                        <w:sz w:val="11"/>
                        <w:szCs w:val="11"/>
                        <w:spacing w:val="-26"/>
                      </w:rPr>
                      <w:t xml:space="preserve"> </w:t>
                    </w:r>
                    <w:r>
                      <w:rPr>
                        <w:rFonts w:ascii="SimSun" w:hAnsi="SimSun" w:eastAsia="SimSun" w:cs="SimSun"/>
                        <w:sz w:val="11"/>
                        <w:szCs w:val="11"/>
                      </w:rPr>
                      <w:t>理</w:t>
                    </w:r>
                    <w:r>
                      <w:rPr>
                        <w:rFonts w:ascii="SimSun" w:hAnsi="SimSun" w:eastAsia="SimSun" w:cs="SimSun"/>
                        <w:sz w:val="11"/>
                        <w:szCs w:val="11"/>
                        <w:spacing w:val="-29"/>
                      </w:rPr>
                      <w:t xml:space="preserve"> </w:t>
                    </w:r>
                    <w:r>
                      <w:rPr>
                        <w:rFonts w:ascii="SimSun" w:hAnsi="SimSun" w:eastAsia="SimSun" w:cs="SimSun"/>
                        <w:sz w:val="11"/>
                        <w:szCs w:val="11"/>
                      </w:rPr>
                      <w:t>能</w:t>
                    </w:r>
                    <w:r>
                      <w:rPr>
                        <w:rFonts w:ascii="SimSun" w:hAnsi="SimSun" w:eastAsia="SimSun" w:cs="SimSun"/>
                        <w:sz w:val="11"/>
                        <w:szCs w:val="11"/>
                        <w:spacing w:val="-29"/>
                      </w:rPr>
                      <w:t xml:space="preserve"> </w:t>
                    </w:r>
                    <w:r>
                      <w:rPr>
                        <w:rFonts w:ascii="SimSun" w:hAnsi="SimSun" w:eastAsia="SimSun" w:cs="SimSun"/>
                        <w:sz w:val="11"/>
                        <w:szCs w:val="11"/>
                      </w:rPr>
                      <w:t>力        </w:t>
                    </w:r>
                    <w:r>
                      <w:rPr>
                        <w:rFonts w:ascii="FZYaoTi" w:hAnsi="FZYaoTi" w:eastAsia="FZYaoTi" w:cs="FZYaoTi"/>
                        <w:sz w:val="11"/>
                        <w:szCs w:val="11"/>
                      </w:rPr>
                      <w:t>技 术 支</w:t>
                    </w:r>
                    <w:r>
                      <w:rPr>
                        <w:rFonts w:ascii="FZYaoTi" w:hAnsi="FZYaoTi" w:eastAsia="FZYaoTi" w:cs="FZYaoTi"/>
                        <w:sz w:val="11"/>
                        <w:szCs w:val="11"/>
                        <w:spacing w:val="7"/>
                      </w:rPr>
                      <w:t xml:space="preserve"> </w:t>
                    </w:r>
                    <w:r>
                      <w:rPr>
                        <w:rFonts w:ascii="FZYaoTi" w:hAnsi="FZYaoTi" w:eastAsia="FZYaoTi" w:cs="FZYaoTi"/>
                        <w:sz w:val="11"/>
                        <w:szCs w:val="11"/>
                      </w:rPr>
                      <w:t>撑</w:t>
                    </w:r>
                  </w:p>
                </w:txbxContent>
              </v:textbox>
            </v:shape>
            <v:shape id="_x0000_s552" style="position:absolute;left:3452;top:221;width:1671;height:192;"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15"/>
                        <w:szCs w:val="15"/>
                      </w:rPr>
                    </w:pPr>
                    <w:r>
                      <w:rPr>
                        <w:rFonts w:ascii="SimHei" w:hAnsi="SimHei" w:eastAsia="SimHei" w:cs="SimHei"/>
                        <w:sz w:val="15"/>
                        <w:szCs w:val="15"/>
                        <w:b/>
                        <w:bCs/>
                        <w:color w:val="FFFFFF"/>
                        <w:spacing w:val="11"/>
                      </w:rPr>
                      <w:t>数据治理工作演进路线</w:t>
                    </w:r>
                  </w:p>
                </w:txbxContent>
              </v:textbox>
            </v:shape>
            <v:shape id="_x0000_s554" style="position:absolute;left:551;top:3561;width:1615;height:171;" filled="false" stroked="false" type="#_x0000_t202">
              <v:fill on="false"/>
              <v:stroke on="false"/>
              <v:path/>
              <v:imagedata o:title=""/>
              <o:lock v:ext="edit" aspectratio="false"/>
              <v:textbox inset="0mm,0mm,0mm,0mm">
                <w:txbxContent>
                  <w:p>
                    <w:pPr>
                      <w:ind w:left="20"/>
                      <w:spacing w:before="19" w:line="218" w:lineRule="auto"/>
                      <w:rPr>
                        <w:rFonts w:ascii="YouYuan" w:hAnsi="YouYuan" w:eastAsia="YouYuan" w:cs="YouYuan"/>
                        <w:sz w:val="12"/>
                        <w:szCs w:val="12"/>
                      </w:rPr>
                    </w:pPr>
                    <w:r>
                      <w:rPr>
                        <w:rFonts w:ascii="YouYuan" w:hAnsi="YouYuan" w:eastAsia="YouYuan" w:cs="YouYuan"/>
                        <w:sz w:val="12"/>
                        <w:szCs w:val="12"/>
                        <w:b/>
                        <w:bCs/>
                        <w:spacing w:val="-1"/>
                      </w:rPr>
                      <w:t>·数据治理技术支撑体系规划</w:t>
                    </w:r>
                  </w:p>
                </w:txbxContent>
              </v:textbox>
            </v:shape>
            <v:shape id="_x0000_s556" style="position:absolute;left:164;top:445;width:291;height:317;" filled="false" stroked="false" type="#_x0000_t202">
              <v:fill on="false"/>
              <v:stroke on="false"/>
              <v:path/>
              <v:imagedata o:title=""/>
              <o:lock v:ext="edit" aspectratio="false"/>
              <v:textbox inset="0mm,0mm,0mm,0mm" style="layout-flow:vertical-ideographic;">
                <w:txbxContent>
                  <w:p>
                    <w:pPr>
                      <w:ind w:left="20" w:right="20" w:firstLine="29"/>
                      <w:spacing w:before="19" w:line="227" w:lineRule="auto"/>
                      <w:rPr>
                        <w:rFonts w:ascii="SimSun" w:hAnsi="SimSun" w:eastAsia="SimSun" w:cs="SimSun"/>
                        <w:sz w:val="11"/>
                        <w:szCs w:val="11"/>
                      </w:rPr>
                    </w:pPr>
                    <w:r>
                      <w:rPr>
                        <w:rFonts w:ascii="SimSun" w:hAnsi="SimSun" w:eastAsia="SimSun" w:cs="SimSun"/>
                        <w:sz w:val="11"/>
                        <w:szCs w:val="11"/>
                        <w:spacing w:val="13"/>
                      </w:rPr>
                      <w:t>作线</w:t>
                    </w:r>
                    <w:r>
                      <w:rPr>
                        <w:rFonts w:ascii="SimSun" w:hAnsi="SimSun" w:eastAsia="SimSun" w:cs="SimSun"/>
                        <w:sz w:val="11"/>
                        <w:szCs w:val="11"/>
                      </w:rPr>
                      <w:t xml:space="preserve"> </w:t>
                    </w:r>
                    <w:r>
                      <w:rPr>
                        <w:rFonts w:ascii="SimSun" w:hAnsi="SimSun" w:eastAsia="SimSun" w:cs="SimSun"/>
                        <w:sz w:val="11"/>
                        <w:szCs w:val="11"/>
                      </w:rPr>
                      <w:t>工</w:t>
                    </w:r>
                    <w:r>
                      <w:rPr>
                        <w:rFonts w:ascii="SimSun" w:hAnsi="SimSun" w:eastAsia="SimSun" w:cs="SimSun"/>
                        <w:sz w:val="11"/>
                        <w:szCs w:val="11"/>
                        <w:spacing w:val="-3"/>
                      </w:rPr>
                      <w:t xml:space="preserve"> </w:t>
                    </w:r>
                    <w:r>
                      <w:rPr>
                        <w:rFonts w:ascii="SimSun" w:hAnsi="SimSun" w:eastAsia="SimSun" w:cs="SimSun"/>
                        <w:sz w:val="11"/>
                        <w:szCs w:val="11"/>
                      </w:rPr>
                      <w:t>主</w:t>
                    </w:r>
                  </w:p>
                </w:txbxContent>
              </v:textbox>
            </v:shape>
          </v:group>
        </w:pict>
      </w:r>
    </w:p>
    <w:p>
      <w:pPr>
        <w:pStyle w:val="BodyText"/>
        <w:spacing w:line="250" w:lineRule="auto"/>
        <w:rPr/>
      </w:pPr>
      <w:r/>
    </w:p>
    <w:p>
      <w:pPr>
        <w:ind w:left="2680"/>
        <w:spacing w:before="55" w:line="219" w:lineRule="auto"/>
        <w:rPr>
          <w:rFonts w:ascii="SimSun" w:hAnsi="SimSun" w:eastAsia="SimSun" w:cs="SimSun"/>
          <w:sz w:val="17"/>
          <w:szCs w:val="17"/>
        </w:rPr>
      </w:pPr>
      <w:r>
        <w:rPr>
          <w:rFonts w:ascii="SimSun" w:hAnsi="SimSun" w:eastAsia="SimSun" w:cs="SimSun"/>
          <w:sz w:val="17"/>
          <w:szCs w:val="17"/>
          <w:spacing w:val="11"/>
        </w:rPr>
        <w:t>图9-3</w:t>
      </w:r>
      <w:r>
        <w:rPr>
          <w:rFonts w:ascii="SimSun" w:hAnsi="SimSun" w:eastAsia="SimSun" w:cs="SimSun"/>
          <w:sz w:val="17"/>
          <w:szCs w:val="17"/>
          <w:spacing w:val="96"/>
        </w:rPr>
        <w:t xml:space="preserve"> </w:t>
      </w:r>
      <w:r>
        <w:rPr>
          <w:rFonts w:ascii="Times New Roman" w:hAnsi="Times New Roman" w:eastAsia="Times New Roman" w:cs="Times New Roman"/>
          <w:sz w:val="17"/>
          <w:szCs w:val="17"/>
          <w:spacing w:val="11"/>
        </w:rPr>
        <w:t>X</w:t>
      </w:r>
      <w:r>
        <w:rPr>
          <w:rFonts w:ascii="Times New Roman" w:hAnsi="Times New Roman" w:eastAsia="Times New Roman" w:cs="Times New Roman"/>
          <w:sz w:val="17"/>
          <w:szCs w:val="17"/>
          <w:spacing w:val="26"/>
        </w:rPr>
        <w:t xml:space="preserve"> </w:t>
      </w:r>
      <w:r>
        <w:rPr>
          <w:rFonts w:ascii="SimSun" w:hAnsi="SimSun" w:eastAsia="SimSun" w:cs="SimSun"/>
          <w:sz w:val="17"/>
          <w:szCs w:val="17"/>
          <w:spacing w:val="11"/>
        </w:rPr>
        <w:t>集团数据治理实施路线图</w:t>
      </w:r>
    </w:p>
    <w:p>
      <w:pPr>
        <w:ind w:left="412"/>
        <w:spacing w:before="294" w:line="221" w:lineRule="auto"/>
        <w:rPr>
          <w:rFonts w:ascii="SimHei" w:hAnsi="SimHei" w:eastAsia="SimHei" w:cs="SimHei"/>
          <w:sz w:val="19"/>
          <w:szCs w:val="19"/>
        </w:rPr>
      </w:pPr>
      <w:r>
        <w:rPr>
          <w:rFonts w:ascii="SimHei" w:hAnsi="SimHei" w:eastAsia="SimHei" w:cs="SimHei"/>
          <w:sz w:val="19"/>
          <w:szCs w:val="19"/>
          <w:b/>
          <w:bCs/>
          <w:spacing w:val="10"/>
        </w:rPr>
        <w:t>第二阶段：数据治理的运行完善</w:t>
      </w:r>
    </w:p>
    <w:p>
      <w:pPr>
        <w:ind w:firstLine="410"/>
        <w:spacing w:before="55" w:line="293" w:lineRule="auto"/>
        <w:jc w:val="both"/>
        <w:rPr>
          <w:rFonts w:ascii="SimSun" w:hAnsi="SimSun" w:eastAsia="SimSun" w:cs="SimSun"/>
          <w:sz w:val="19"/>
          <w:szCs w:val="19"/>
        </w:rPr>
      </w:pPr>
      <w:r>
        <w:rPr>
          <w:rFonts w:ascii="SimSun" w:hAnsi="SimSun" w:eastAsia="SimSun" w:cs="SimSun"/>
          <w:sz w:val="19"/>
          <w:szCs w:val="19"/>
          <w:spacing w:val="18"/>
        </w:rPr>
        <w:t>主要目标是将数据标准推广至集团总部以及其他下属单位。在组织层面，需要将集团 </w:t>
      </w:r>
      <w:r>
        <w:rPr>
          <w:rFonts w:ascii="SimSun" w:hAnsi="SimSun" w:eastAsia="SimSun" w:cs="SimSun"/>
          <w:sz w:val="19"/>
          <w:szCs w:val="19"/>
          <w:spacing w:val="18"/>
        </w:rPr>
        <w:t>总部部门设置为数据治理的主导部门，并且由集团领导牵头推进治理工作。在治理能力层</w:t>
      </w:r>
      <w:r>
        <w:rPr>
          <w:rFonts w:ascii="SimSun" w:hAnsi="SimSun" w:eastAsia="SimSun" w:cs="SimSun"/>
          <w:sz w:val="19"/>
          <w:szCs w:val="19"/>
          <w:spacing w:val="8"/>
        </w:rPr>
        <w:t xml:space="preserve">  </w:t>
      </w:r>
      <w:r>
        <w:rPr>
          <w:rFonts w:ascii="SimSun" w:hAnsi="SimSun" w:eastAsia="SimSun" w:cs="SimSun"/>
          <w:sz w:val="19"/>
          <w:szCs w:val="19"/>
          <w:spacing w:val="18"/>
        </w:rPr>
        <w:t>面，对各项数据治理的标准、制度、流程进行细化，以满足集团上下级企业、各兄弟单位</w:t>
      </w:r>
      <w:r>
        <w:rPr>
          <w:rFonts w:ascii="SimSun" w:hAnsi="SimSun" w:eastAsia="SimSun" w:cs="SimSun"/>
          <w:sz w:val="19"/>
          <w:szCs w:val="19"/>
          <w:spacing w:val="7"/>
        </w:rPr>
        <w:t xml:space="preserve">  </w:t>
      </w:r>
      <w:r>
        <w:rPr>
          <w:rFonts w:ascii="SimSun" w:hAnsi="SimSun" w:eastAsia="SimSun" w:cs="SimSun"/>
          <w:sz w:val="19"/>
          <w:szCs w:val="19"/>
          <w:spacing w:val="21"/>
        </w:rPr>
        <w:t>的数据治理需求，并进行常态化数据治理评估和报告，</w:t>
      </w:r>
      <w:r>
        <w:rPr>
          <w:rFonts w:ascii="SimSun" w:hAnsi="SimSun" w:eastAsia="SimSun" w:cs="SimSun"/>
          <w:sz w:val="19"/>
          <w:szCs w:val="19"/>
          <w:spacing w:val="20"/>
        </w:rPr>
        <w:t>以及定期的主数据治理专项工作。</w:t>
      </w:r>
      <w:r>
        <w:rPr>
          <w:rFonts w:ascii="SimSun" w:hAnsi="SimSun" w:eastAsia="SimSun" w:cs="SimSun"/>
          <w:sz w:val="19"/>
          <w:szCs w:val="19"/>
        </w:rPr>
        <w:t xml:space="preserve"> </w:t>
      </w:r>
      <w:r>
        <w:rPr>
          <w:rFonts w:ascii="SimSun" w:hAnsi="SimSun" w:eastAsia="SimSun" w:cs="SimSun"/>
          <w:sz w:val="19"/>
          <w:szCs w:val="19"/>
          <w:spacing w:val="13"/>
        </w:rPr>
        <w:t>在技术平台方面，完善元数据、数据质量、数据标准等功能，以满足集团数据治理的需要。</w:t>
      </w:r>
    </w:p>
    <w:p>
      <w:pPr>
        <w:ind w:left="412"/>
        <w:spacing w:before="110" w:line="222" w:lineRule="auto"/>
        <w:rPr>
          <w:rFonts w:ascii="SimHei" w:hAnsi="SimHei" w:eastAsia="SimHei" w:cs="SimHei"/>
          <w:sz w:val="19"/>
          <w:szCs w:val="19"/>
        </w:rPr>
      </w:pPr>
      <w:r>
        <w:rPr>
          <w:rFonts w:ascii="SimHei" w:hAnsi="SimHei" w:eastAsia="SimHei" w:cs="SimHei"/>
          <w:sz w:val="19"/>
          <w:szCs w:val="19"/>
          <w:b/>
          <w:bCs/>
          <w:spacing w:val="10"/>
        </w:rPr>
        <w:t>第三阶段：数据治理的持续优化</w:t>
      </w:r>
    </w:p>
    <w:p>
      <w:pPr>
        <w:ind w:firstLine="410"/>
        <w:spacing w:before="54" w:line="296" w:lineRule="auto"/>
        <w:jc w:val="both"/>
        <w:rPr>
          <w:rFonts w:ascii="SimSun" w:hAnsi="SimSun" w:eastAsia="SimSun" w:cs="SimSun"/>
          <w:sz w:val="19"/>
          <w:szCs w:val="19"/>
        </w:rPr>
      </w:pPr>
      <w:r>
        <w:rPr>
          <w:rFonts w:ascii="SimSun" w:hAnsi="SimSun" w:eastAsia="SimSun" w:cs="SimSun"/>
          <w:sz w:val="19"/>
          <w:szCs w:val="19"/>
          <w:spacing w:val="23"/>
        </w:rPr>
        <w:t>主要目标是形成集团总部和下属分/子公司两级联动的数据治理体系。在组织层</w:t>
      </w:r>
      <w:r>
        <w:rPr>
          <w:rFonts w:ascii="SimSun" w:hAnsi="SimSun" w:eastAsia="SimSun" w:cs="SimSun"/>
          <w:sz w:val="19"/>
          <w:szCs w:val="19"/>
          <w:spacing w:val="22"/>
        </w:rPr>
        <w:t>面，</w:t>
      </w:r>
      <w:r>
        <w:rPr>
          <w:rFonts w:ascii="SimSun" w:hAnsi="SimSun" w:eastAsia="SimSun" w:cs="SimSun"/>
          <w:sz w:val="19"/>
          <w:szCs w:val="19"/>
        </w:rPr>
        <w:t xml:space="preserve"> </w:t>
      </w:r>
      <w:r>
        <w:rPr>
          <w:rFonts w:ascii="SimSun" w:hAnsi="SimSun" w:eastAsia="SimSun" w:cs="SimSun"/>
          <w:sz w:val="19"/>
          <w:szCs w:val="19"/>
          <w:spacing w:val="21"/>
        </w:rPr>
        <w:t>分/子公司设置数据治理专员，负责本组织的数据治</w:t>
      </w:r>
      <w:r>
        <w:rPr>
          <w:rFonts w:ascii="SimSun" w:hAnsi="SimSun" w:eastAsia="SimSun" w:cs="SimSun"/>
          <w:sz w:val="19"/>
          <w:szCs w:val="19"/>
          <w:spacing w:val="20"/>
        </w:rPr>
        <w:t>理工作。在治理能力层面，建立面向 </w:t>
      </w:r>
      <w:r>
        <w:rPr>
          <w:rFonts w:ascii="SimSun" w:hAnsi="SimSun" w:eastAsia="SimSun" w:cs="SimSun"/>
          <w:sz w:val="19"/>
          <w:szCs w:val="19"/>
          <w:spacing w:val="18"/>
        </w:rPr>
        <w:t>两级联动的数据治理规范和多级共享的数据管理制度，并建立两级联动的数据治理评价和 </w:t>
      </w:r>
      <w:r>
        <w:rPr>
          <w:rFonts w:ascii="SimSun" w:hAnsi="SimSun" w:eastAsia="SimSun" w:cs="SimSun"/>
          <w:sz w:val="19"/>
          <w:szCs w:val="19"/>
          <w:spacing w:val="19"/>
        </w:rPr>
        <w:t>考核办法，实现全集团范围的数据治理绩效考核。在技术平台层面，实现两级数据的互联</w:t>
      </w:r>
      <w:r>
        <w:rPr>
          <w:rFonts w:ascii="SimSun" w:hAnsi="SimSun" w:eastAsia="SimSun" w:cs="SimSun"/>
          <w:sz w:val="19"/>
          <w:szCs w:val="19"/>
          <w:spacing w:val="5"/>
        </w:rPr>
        <w:t xml:space="preserve"> </w:t>
      </w:r>
      <w:r>
        <w:rPr>
          <w:rFonts w:ascii="SimSun" w:hAnsi="SimSun" w:eastAsia="SimSun" w:cs="SimSun"/>
          <w:sz w:val="19"/>
          <w:szCs w:val="19"/>
          <w:spacing w:val="15"/>
        </w:rPr>
        <w:t>互通，打通集团与各下属单位的数据通道，实现集团范围的数据共享，为集团数字化应用、</w:t>
      </w:r>
      <w:r>
        <w:rPr>
          <w:rFonts w:ascii="SimSun" w:hAnsi="SimSun" w:eastAsia="SimSun" w:cs="SimSun"/>
          <w:sz w:val="19"/>
          <w:szCs w:val="19"/>
          <w:spacing w:val="13"/>
        </w:rPr>
        <w:t xml:space="preserve"> </w:t>
      </w:r>
      <w:r>
        <w:rPr>
          <w:rFonts w:ascii="SimSun" w:hAnsi="SimSun" w:eastAsia="SimSun" w:cs="SimSun"/>
          <w:sz w:val="19"/>
          <w:szCs w:val="19"/>
          <w:spacing w:val="9"/>
        </w:rPr>
        <w:t>数据分析挖掘奠定基础。</w:t>
      </w:r>
    </w:p>
    <w:p>
      <w:pPr>
        <w:pStyle w:val="BodyText"/>
        <w:spacing w:line="399" w:lineRule="auto"/>
        <w:rPr/>
      </w:pPr>
      <w:r/>
    </w:p>
    <w:p>
      <w:pPr>
        <w:ind w:left="3"/>
        <w:spacing w:before="91" w:line="219" w:lineRule="auto"/>
        <w:outlineLvl w:val="2"/>
        <w:rPr>
          <w:rFonts w:ascii="SimSun" w:hAnsi="SimSun" w:eastAsia="SimSun" w:cs="SimSun"/>
          <w:sz w:val="28"/>
          <w:szCs w:val="28"/>
        </w:rPr>
      </w:pPr>
      <w:r>
        <w:rPr>
          <w:rFonts w:ascii="SimSun" w:hAnsi="SimSun" w:eastAsia="SimSun" w:cs="SimSun"/>
          <w:sz w:val="28"/>
          <w:szCs w:val="28"/>
          <w:b/>
          <w:bCs/>
          <w:spacing w:val="-4"/>
        </w:rPr>
        <w:t>9.5</w:t>
      </w:r>
      <w:r>
        <w:rPr>
          <w:rFonts w:ascii="SimSun" w:hAnsi="SimSun" w:eastAsia="SimSun" w:cs="SimSun"/>
          <w:sz w:val="28"/>
          <w:szCs w:val="28"/>
          <w:spacing w:val="-4"/>
        </w:rPr>
        <w:t xml:space="preserve">  </w:t>
      </w:r>
      <w:r>
        <w:rPr>
          <w:rFonts w:ascii="SimSun" w:hAnsi="SimSun" w:eastAsia="SimSun" w:cs="SimSun"/>
          <w:sz w:val="28"/>
          <w:szCs w:val="28"/>
          <w:b/>
          <w:bCs/>
          <w:spacing w:val="-4"/>
        </w:rPr>
        <w:t>本章小结</w:t>
      </w:r>
    </w:p>
    <w:p>
      <w:pPr>
        <w:ind w:firstLine="410"/>
        <w:spacing w:before="189" w:line="287" w:lineRule="auto"/>
        <w:jc w:val="both"/>
        <w:rPr>
          <w:rFonts w:ascii="SimSun" w:hAnsi="SimSun" w:eastAsia="SimSun" w:cs="SimSun"/>
          <w:sz w:val="19"/>
          <w:szCs w:val="19"/>
        </w:rPr>
      </w:pPr>
      <w:r>
        <w:rPr>
          <w:rFonts w:ascii="SimSun" w:hAnsi="SimSun" w:eastAsia="SimSun" w:cs="SimSun"/>
          <w:sz w:val="19"/>
          <w:szCs w:val="19"/>
          <w:spacing w:val="21"/>
        </w:rPr>
        <w:t>数据治理路线图的规划需要充分结合企业数据管理的现状和需求，采用“大处</w:t>
      </w:r>
      <w:r>
        <w:rPr>
          <w:rFonts w:ascii="SimSun" w:hAnsi="SimSun" w:eastAsia="SimSun" w:cs="SimSun"/>
          <w:sz w:val="19"/>
          <w:szCs w:val="19"/>
          <w:spacing w:val="20"/>
        </w:rPr>
        <w:t>着眼，</w:t>
      </w:r>
      <w:r>
        <w:rPr>
          <w:rFonts w:ascii="SimSun" w:hAnsi="SimSun" w:eastAsia="SimSun" w:cs="SimSun"/>
          <w:sz w:val="19"/>
          <w:szCs w:val="19"/>
        </w:rPr>
        <w:t xml:space="preserve"> </w:t>
      </w:r>
      <w:r>
        <w:rPr>
          <w:rFonts w:ascii="SimSun" w:hAnsi="SimSun" w:eastAsia="SimSun" w:cs="SimSun"/>
          <w:sz w:val="19"/>
          <w:szCs w:val="19"/>
          <w:spacing w:val="18"/>
        </w:rPr>
        <w:t>小处入手”的原则推进，同时考虑建立人、流程和技术协调发展的数据治理环境，以保障</w:t>
      </w:r>
      <w:r>
        <w:rPr>
          <w:rFonts w:ascii="SimSun" w:hAnsi="SimSun" w:eastAsia="SimSun" w:cs="SimSun"/>
          <w:sz w:val="19"/>
          <w:szCs w:val="19"/>
          <w:spacing w:val="7"/>
        </w:rPr>
        <w:t xml:space="preserve">  </w:t>
      </w:r>
      <w:r>
        <w:rPr>
          <w:rFonts w:ascii="SimSun" w:hAnsi="SimSun" w:eastAsia="SimSun" w:cs="SimSun"/>
          <w:sz w:val="19"/>
          <w:szCs w:val="19"/>
          <w:spacing w:val="9"/>
        </w:rPr>
        <w:t>数据治理工作的稳步推进。</w:t>
      </w:r>
    </w:p>
    <w:p>
      <w:pPr>
        <w:spacing w:line="287" w:lineRule="auto"/>
        <w:sectPr>
          <w:pgSz w:w="9400" w:h="13100"/>
          <w:pgMar w:top="400" w:right="494" w:bottom="400" w:left="689" w:header="0" w:footer="0" w:gutter="0"/>
        </w:sectPr>
        <w:rPr>
          <w:rFonts w:ascii="SimSun" w:hAnsi="SimSun" w:eastAsia="SimSun" w:cs="SimSun"/>
          <w:sz w:val="19"/>
          <w:szCs w:val="19"/>
        </w:rPr>
      </w:pPr>
    </w:p>
    <w:p>
      <w:pPr>
        <w:spacing w:before="28"/>
        <w:rPr/>
      </w:pPr>
      <w:r>
        <mc:AlternateContent xmlns:mc="http://schemas.openxmlformats.org/markup-compatibility/2006">
          <mc:Choice Requires="wps">
            <w:drawing>
              <wp:anchor distT="0" distB="0" distL="0" distR="0" simplePos="0" relativeHeight="252869632" behindDoc="0" locked="0" layoutInCell="0" allowOverlap="1">
                <wp:simplePos x="0" y="0"/>
                <wp:positionH relativeFrom="page">
                  <wp:posOffset>1131864</wp:posOffset>
                </wp:positionH>
                <wp:positionV relativeFrom="page">
                  <wp:posOffset>1054616</wp:posOffset>
                </wp:positionV>
                <wp:extent cx="86994" cy="141604"/>
                <wp:effectExtent l="0" t="0" r="0" b="0"/>
                <wp:wrapNone/>
                <wp:docPr id="210" name="TextBox 210"/>
                <wp:cNvGraphicFramePr/>
                <a:graphic>
                  <a:graphicData uri="http://schemas.microsoft.com/office/word/2010/wordprocessingShape">
                    <wps:wsp>
                      <wps:cNvSpPr txBox="1"/>
                      <wps:spPr>
                        <a:xfrm rot="16200000">
                          <a:off x="1131864" y="1054616"/>
                          <a:ext cx="86994" cy="1416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41" w:lineRule="auto"/>
                              <w:rPr>
                                <w:rFonts w:ascii="STHupo" w:hAnsi="STHupo" w:eastAsia="STHupo" w:cs="STHupo"/>
                                <w:sz w:val="11"/>
                                <w:szCs w:val="11"/>
                              </w:rPr>
                            </w:pPr>
                            <w:r>
                              <w:rPr>
                                <w:rFonts w:ascii="STHupo" w:hAnsi="STHupo" w:eastAsia="STHupo" w:cs="STHupo"/>
                                <w:sz w:val="11"/>
                                <w:szCs w:val="1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58" style="position:absolute;margin-left:89.1232pt;margin-top:83.0407pt;mso-position-vertical-relative:page;mso-position-horizontal-relative:page;width:6.85pt;height:11.15pt;z-index:252869632;rotation:270;" o:allowincell="f" filled="false" stroked="false" type="#_x0000_t202">
                <v:fill on="false"/>
                <v:stroke on="false"/>
                <v:path/>
                <v:imagedata o:title=""/>
                <o:lock v:ext="edit" aspectratio="false"/>
                <v:textbox inset="0mm,0mm,0mm,0mm">
                  <w:txbxContent>
                    <w:p>
                      <w:pPr>
                        <w:ind w:left="20"/>
                        <w:spacing w:before="54" w:line="241" w:lineRule="auto"/>
                        <w:rPr>
                          <w:rFonts w:ascii="STHupo" w:hAnsi="STHupo" w:eastAsia="STHupo" w:cs="STHupo"/>
                          <w:sz w:val="11"/>
                          <w:szCs w:val="11"/>
                        </w:rPr>
                      </w:pPr>
                      <w:r>
                        <w:rPr>
                          <w:rFonts w:ascii="STHupo" w:hAnsi="STHupo" w:eastAsia="STHupo" w:cs="STHupo"/>
                          <w:sz w:val="11"/>
                          <w:szCs w:val="11"/>
                        </w:rPr>
                        <w:t>■</w:t>
                      </w:r>
                    </w:p>
                  </w:txbxContent>
                </v:textbox>
              </v:shape>
            </w:pict>
          </mc:Fallback>
        </mc:AlternateContent>
      </w:r>
      <w:r>
        <mc:AlternateContent xmlns:mc="http://schemas.openxmlformats.org/markup-compatibility/2006">
          <mc:Choice Requires="wps">
            <w:drawing>
              <wp:anchor distT="0" distB="0" distL="0" distR="0" simplePos="0" relativeHeight="252868608" behindDoc="0" locked="0" layoutInCell="0" allowOverlap="1">
                <wp:simplePos x="0" y="0"/>
                <wp:positionH relativeFrom="page">
                  <wp:posOffset>1331171</wp:posOffset>
                </wp:positionH>
                <wp:positionV relativeFrom="page">
                  <wp:posOffset>909357</wp:posOffset>
                </wp:positionV>
                <wp:extent cx="156845" cy="141604"/>
                <wp:effectExtent l="0" t="0" r="0" b="0"/>
                <wp:wrapNone/>
                <wp:docPr id="212" name="TextBox 212"/>
                <wp:cNvGraphicFramePr/>
                <a:graphic>
                  <a:graphicData uri="http://schemas.microsoft.com/office/word/2010/wordprocessingShape">
                    <wps:wsp>
                      <wps:cNvSpPr txBox="1"/>
                      <wps:spPr>
                        <a:xfrm rot="5400000">
                          <a:off x="1331171" y="909357"/>
                          <a:ext cx="156845" cy="1416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41" w:lineRule="auto"/>
                              <w:rPr>
                                <w:rFonts w:ascii="STHupo" w:hAnsi="STHupo" w:eastAsia="STHupo" w:cs="STHupo"/>
                                <w:sz w:val="11"/>
                                <w:szCs w:val="11"/>
                              </w:rPr>
                            </w:pPr>
                            <w:r>
                              <w:rPr>
                                <w:rFonts w:ascii="STHupo" w:hAnsi="STHupo" w:eastAsia="STHupo" w:cs="STHupo"/>
                                <w:sz w:val="11"/>
                                <w:szCs w:val="11"/>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60" style="position:absolute;margin-left:104.817pt;margin-top:71.6029pt;mso-position-vertical-relative:page;mso-position-horizontal-relative:page;width:12.35pt;height:11.15pt;z-index:252868608;rotation:90;" o:allowincell="f" filled="false" stroked="false" type="#_x0000_t202">
                <v:fill on="false"/>
                <v:stroke on="false"/>
                <v:path/>
                <v:imagedata o:title=""/>
                <o:lock v:ext="edit" aspectratio="false"/>
                <v:textbox inset="0mm,0mm,0mm,0mm">
                  <w:txbxContent>
                    <w:p>
                      <w:pPr>
                        <w:ind w:left="20"/>
                        <w:spacing w:before="54" w:line="241" w:lineRule="auto"/>
                        <w:rPr>
                          <w:rFonts w:ascii="STHupo" w:hAnsi="STHupo" w:eastAsia="STHupo" w:cs="STHupo"/>
                          <w:sz w:val="11"/>
                          <w:szCs w:val="11"/>
                        </w:rPr>
                      </w:pPr>
                      <w:r>
                        <w:rPr>
                          <w:rFonts w:ascii="STHupo" w:hAnsi="STHupo" w:eastAsia="STHupo" w:cs="STHupo"/>
                          <w:sz w:val="11"/>
                          <w:szCs w:val="11"/>
                          <w:spacing w:val="-4"/>
                        </w:rPr>
                        <w:t>■■</w:t>
                      </w:r>
                    </w:p>
                  </w:txbxContent>
                </v:textbox>
              </v:shape>
            </w:pict>
          </mc:Fallback>
        </mc:AlternateContent>
      </w:r>
      <w:r>
        <mc:AlternateContent xmlns:mc="http://schemas.openxmlformats.org/markup-compatibility/2006">
          <mc:Choice Requires="wps">
            <w:drawing>
              <wp:anchor distT="0" distB="0" distL="0" distR="0" simplePos="0" relativeHeight="252867584" behindDoc="0" locked="0" layoutInCell="0" allowOverlap="1">
                <wp:simplePos x="0" y="0"/>
                <wp:positionH relativeFrom="page">
                  <wp:posOffset>1258770</wp:posOffset>
                </wp:positionH>
                <wp:positionV relativeFrom="page">
                  <wp:posOffset>1112392</wp:posOffset>
                </wp:positionV>
                <wp:extent cx="187960" cy="122554"/>
                <wp:effectExtent l="0" t="0" r="0" b="0"/>
                <wp:wrapNone/>
                <wp:docPr id="214" name="TextBox 214"/>
                <wp:cNvGraphicFramePr/>
                <a:graphic>
                  <a:graphicData uri="http://schemas.microsoft.com/office/word/2010/wordprocessingShape">
                    <wps:wsp>
                      <wps:cNvSpPr txBox="1"/>
                      <wps:spPr>
                        <a:xfrm rot="5400000">
                          <a:off x="1258770" y="1112392"/>
                          <a:ext cx="187960"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2"/>
                              </w:rPr>
                              <w:t>覆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62" style="position:absolute;margin-left:99.1158pt;margin-top:87.59pt;mso-position-vertical-relative:page;mso-position-horizontal-relative:page;width:14.8pt;height:9.65pt;z-index:252867584;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2"/>
                        </w:rPr>
                        <w:t>覆 ■</w:t>
                      </w:r>
                    </w:p>
                  </w:txbxContent>
                </v:textbox>
              </v:shape>
            </w:pict>
          </mc:Fallback>
        </mc:AlternateContent>
      </w:r>
      <w:r>
        <w:pict>
          <v:shape id="_x0000_s564" style="position:absolute;margin-left:93.2953pt;margin-top:63.1515pt;mso-position-vertical-relative:page;mso-position-horizontal-relative:page;width:9.25pt;height:22.55pt;z-index:252870656;"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p>
              </w:txbxContent>
            </v:textbox>
          </v:shape>
        </w:pict>
      </w:r>
      <w:r>
        <w:pict>
          <v:shape id="_x0000_s566" style="position:absolute;margin-left:100.295pt;margin-top:62.6541pt;mso-position-vertical-relative:page;mso-position-horizontal-relative:page;width:9.25pt;height:23.05pt;z-index:252871680;"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11"/>
                    </w:rPr>
                    <w:t xml:space="preserve">   </w:t>
                  </w:r>
                  <w:r>
                    <w:rPr>
                      <w:rFonts w:ascii="SimSun" w:hAnsi="SimSun" w:eastAsia="SimSun" w:cs="SimSun"/>
                      <w:sz w:val="11"/>
                      <w:szCs w:val="11"/>
                    </w:rPr>
                    <w:t>■</w:t>
                  </w:r>
                </w:p>
              </w:txbxContent>
            </v:textbox>
          </v:shape>
        </w:pict>
      </w:r>
      <w:r>
        <w:pict>
          <v:shape id="_x0000_s568" style="position:absolute;margin-left:106.294pt;margin-top:104.653pt;mso-position-vertical-relative:page;mso-position-horizontal-relative:page;width:9.25pt;height:16.05pt;z-index:252872704;"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5"/>
                    </w:rPr>
                    <w:t xml:space="preserve"> </w:t>
                  </w:r>
                  <w:r>
                    <w:rPr>
                      <w:rFonts w:ascii="SimSun" w:hAnsi="SimSun" w:eastAsia="SimSun" w:cs="SimSun"/>
                      <w:sz w:val="11"/>
                      <w:szCs w:val="11"/>
                    </w:rPr>
                    <w:t>■</w:t>
                  </w:r>
                </w:p>
              </w:txbxContent>
            </v:textbox>
          </v:shape>
        </w:pict>
      </w:r>
      <w:r>
        <w:drawing>
          <wp:anchor distT="0" distB="0" distL="0" distR="0" simplePos="0" relativeHeight="252865536" behindDoc="1" locked="0" layoutInCell="0" allowOverlap="1">
            <wp:simplePos x="0" y="0"/>
            <wp:positionH relativeFrom="page">
              <wp:posOffset>1641472</wp:posOffset>
            </wp:positionH>
            <wp:positionV relativeFrom="page">
              <wp:posOffset>828680</wp:posOffset>
            </wp:positionV>
            <wp:extent cx="171447" cy="69822"/>
            <wp:effectExtent l="0" t="0" r="0" b="0"/>
            <wp:wrapNone/>
            <wp:docPr id="216" name="IM 216"/>
            <wp:cNvGraphicFramePr/>
            <a:graphic>
              <a:graphicData uri="http://schemas.openxmlformats.org/drawingml/2006/picture">
                <pic:pic>
                  <pic:nvPicPr>
                    <pic:cNvPr id="216" name="IM 216"/>
                    <pic:cNvPicPr/>
                  </pic:nvPicPr>
                  <pic:blipFill>
                    <a:blip r:embed="rId113"/>
                    <a:stretch>
                      <a:fillRect/>
                    </a:stretch>
                  </pic:blipFill>
                  <pic:spPr>
                    <a:xfrm rot="0">
                      <a:off x="0" y="0"/>
                      <a:ext cx="171447" cy="69822"/>
                    </a:xfrm>
                    <a:prstGeom prst="rect">
                      <a:avLst/>
                    </a:prstGeom>
                  </pic:spPr>
                </pic:pic>
              </a:graphicData>
            </a:graphic>
          </wp:anchor>
        </w:drawing>
      </w:r>
      <w:r>
        <w:drawing>
          <wp:anchor distT="0" distB="0" distL="0" distR="0" simplePos="0" relativeHeight="252866560" behindDoc="0" locked="0" layoutInCell="0" allowOverlap="1">
            <wp:simplePos x="0" y="0"/>
            <wp:positionH relativeFrom="page">
              <wp:posOffset>241270</wp:posOffset>
            </wp:positionH>
            <wp:positionV relativeFrom="page">
              <wp:posOffset>1638324</wp:posOffset>
            </wp:positionV>
            <wp:extent cx="806456" cy="158762"/>
            <wp:effectExtent l="0" t="0" r="0" b="0"/>
            <wp:wrapNone/>
            <wp:docPr id="218" name="IM 218"/>
            <wp:cNvGraphicFramePr/>
            <a:graphic>
              <a:graphicData uri="http://schemas.openxmlformats.org/drawingml/2006/picture">
                <pic:pic>
                  <pic:nvPicPr>
                    <pic:cNvPr id="218" name="IM 218"/>
                    <pic:cNvPicPr/>
                  </pic:nvPicPr>
                  <pic:blipFill>
                    <a:blip r:embed="rId114"/>
                    <a:stretch>
                      <a:fillRect/>
                    </a:stretch>
                  </pic:blipFill>
                  <pic:spPr>
                    <a:xfrm rot="0">
                      <a:off x="0" y="0"/>
                      <a:ext cx="806456" cy="158762"/>
                    </a:xfrm>
                    <a:prstGeom prst="rect">
                      <a:avLst/>
                    </a:prstGeom>
                  </pic:spPr>
                </pic:pic>
              </a:graphicData>
            </a:graphic>
          </wp:anchor>
        </w:drawing>
      </w:r>
      <w:r/>
    </w:p>
    <w:p>
      <w:pPr>
        <w:spacing w:before="27"/>
        <w:rPr/>
      </w:pPr>
      <w:r/>
    </w:p>
    <w:p>
      <w:pPr>
        <w:spacing w:before="27"/>
        <w:rPr/>
      </w:pPr>
      <w:r/>
    </w:p>
    <w:p>
      <w:pPr>
        <w:sectPr>
          <w:pgSz w:w="9370" w:h="13090"/>
          <w:pgMar w:top="400" w:right="674" w:bottom="400" w:left="379" w:header="0" w:footer="0" w:gutter="0"/>
          <w:cols w:equalWidth="0" w:num="1">
            <w:col w:w="8316" w:space="0"/>
          </w:cols>
        </w:sectPr>
        <w:rPr/>
      </w:pPr>
    </w:p>
    <w:p>
      <w:pPr>
        <w:pStyle w:val="BodyText"/>
        <w:spacing w:line="314" w:lineRule="auto"/>
        <w:rPr/>
      </w:pPr>
      <w:r/>
    </w:p>
    <w:p>
      <w:pPr>
        <w:pStyle w:val="BodyText"/>
        <w:spacing w:line="314" w:lineRule="auto"/>
        <w:rPr/>
      </w:pPr>
      <w:r/>
    </w:p>
    <w:p>
      <w:pPr>
        <w:ind w:left="1510"/>
        <w:spacing w:before="36" w:line="239" w:lineRule="auto"/>
        <w:rPr>
          <w:rFonts w:ascii="SimSun" w:hAnsi="SimSun" w:eastAsia="SimSun" w:cs="SimSun"/>
          <w:sz w:val="11"/>
          <w:szCs w:val="11"/>
        </w:rPr>
      </w:pPr>
      <w:r>
        <w:rPr>
          <w:rFonts w:ascii="SimSun" w:hAnsi="SimSun" w:eastAsia="SimSun" w:cs="SimSun"/>
          <w:sz w:val="11"/>
          <w:szCs w:val="11"/>
          <w:spacing w:val="-6"/>
        </w:rPr>
        <w:t>■1</w:t>
      </w:r>
    </w:p>
    <w:p>
      <w:pPr>
        <w:spacing w:before="134"/>
        <w:rPr/>
      </w:pPr>
      <w:r/>
    </w:p>
    <w:p>
      <w:pPr>
        <w:pStyle w:val="BodyText"/>
        <w:spacing w:line="14" w:lineRule="auto"/>
        <w:rPr>
          <w:sz w:val="2"/>
        </w:rPr>
      </w:pPr>
      <w:r>
        <w:rPr>
          <w:sz w:val="2"/>
          <w:szCs w:val="2"/>
        </w:rPr>
        <w:br w:type="column"/>
      </w:r>
    </w:p>
    <w:p>
      <w:pPr>
        <w:ind w:left="19"/>
        <w:spacing w:before="151" w:line="239" w:lineRule="auto"/>
        <w:rPr>
          <w:rFonts w:ascii="SimSun" w:hAnsi="SimSun" w:eastAsia="SimSun" w:cs="SimSun"/>
          <w:sz w:val="11"/>
          <w:szCs w:val="11"/>
        </w:rPr>
      </w:pPr>
      <w:r>
        <w:pict>
          <v:shape id="_x0000_s570" style="position:absolute;margin-left:-0.001625pt;margin-top:2.79572pt;mso-position-vertical-relative:text;mso-position-horizontal-relative:text;width:15.3pt;height:7.7pt;z-index:-250451968;" filled="false" stroked="false" type="#_x0000_t202">
            <v:fill on="false"/>
            <v:stroke on="false"/>
            <v:path/>
            <v:imagedata o:title=""/>
            <o:lock v:ext="edit" aspectratio="false"/>
            <v:textbox inset="0mm,0mm,0mm,0mm">
              <w:txbxContent>
                <w:p>
                  <w:pPr>
                    <w:ind w:left="20"/>
                    <w:spacing w:before="19" w:line="185" w:lineRule="auto"/>
                    <w:rPr>
                      <w:rFonts w:ascii="STHupo" w:hAnsi="STHupo" w:eastAsia="STHupo" w:cs="STHupo"/>
                      <w:sz w:val="11"/>
                      <w:szCs w:val="11"/>
                    </w:rPr>
                  </w:pPr>
                  <w:r>
                    <w:rPr>
                      <w:rFonts w:ascii="STHupo" w:hAnsi="STHupo" w:eastAsia="STHupo" w:cs="STHupo"/>
                      <w:sz w:val="11"/>
                      <w:szCs w:val="11"/>
                      <w:spacing w:val="-4"/>
                    </w:rPr>
                    <w:t>国■|</w:t>
                  </w:r>
                </w:p>
              </w:txbxContent>
            </v:textbox>
          </v:shape>
        </w:pict>
      </w:r>
      <w:r>
        <w:rPr>
          <w:rFonts w:ascii="SimSun" w:hAnsi="SimSun" w:eastAsia="SimSun" w:cs="SimSun"/>
          <w:sz w:val="21"/>
          <w:szCs w:val="21"/>
          <w:spacing w:val="-37"/>
          <w:w w:val="74"/>
          <w:position w:val="2"/>
        </w:rPr>
        <w:t>■l</w:t>
      </w:r>
      <w:r>
        <w:rPr>
          <w:rFonts w:ascii="SimSun" w:hAnsi="SimSun" w:eastAsia="SimSun" w:cs="SimSun"/>
          <w:sz w:val="11"/>
          <w:szCs w:val="11"/>
          <w:spacing w:val="-34"/>
          <w:w w:val="90"/>
          <w:position w:val="-10"/>
        </w:rPr>
        <w:t>■</w:t>
      </w:r>
      <w:r>
        <w:rPr>
          <w:rFonts w:ascii="SimSun" w:hAnsi="SimSun" w:eastAsia="SimSun" w:cs="SimSun"/>
          <w:sz w:val="11"/>
          <w:szCs w:val="11"/>
          <w:spacing w:val="-30"/>
          <w:position w:val="-10"/>
        </w:rPr>
        <w:t xml:space="preserve"> </w:t>
      </w:r>
      <w:r>
        <w:rPr>
          <w:rFonts w:ascii="SimSun" w:hAnsi="SimSun" w:eastAsia="SimSun" w:cs="SimSun"/>
          <w:sz w:val="11"/>
          <w:szCs w:val="11"/>
          <w:spacing w:val="-34"/>
          <w:w w:val="90"/>
          <w:position w:val="-2"/>
        </w:rPr>
        <w:t>■■</w:t>
      </w:r>
      <w:r>
        <w:rPr>
          <w:rFonts w:ascii="SimSun" w:hAnsi="SimSun" w:eastAsia="SimSun" w:cs="SimSun"/>
          <w:sz w:val="15"/>
          <w:szCs w:val="15"/>
          <w:spacing w:val="-34"/>
          <w:w w:val="90"/>
          <w:position w:val="-2"/>
        </w:rPr>
        <w:t>!</w:t>
      </w:r>
      <w:r>
        <w:rPr>
          <w:rFonts w:ascii="SimSun" w:hAnsi="SimSun" w:eastAsia="SimSun" w:cs="SimSun"/>
          <w:sz w:val="11"/>
          <w:szCs w:val="11"/>
          <w:spacing w:val="-34"/>
          <w:w w:val="90"/>
          <w:position w:val="-2"/>
        </w:rPr>
        <w:t>|</w:t>
      </w:r>
      <w:r>
        <w:rPr>
          <w:rFonts w:ascii="SimSun" w:hAnsi="SimSun" w:eastAsia="SimSun" w:cs="SimSun"/>
          <w:sz w:val="11"/>
          <w:szCs w:val="11"/>
          <w:position w:val="-2"/>
        </w:rPr>
        <w:t xml:space="preserve">   </w:t>
      </w:r>
      <w:r>
        <w:rPr>
          <w:rFonts w:ascii="SimSun" w:hAnsi="SimSun" w:eastAsia="SimSun" w:cs="SimSun"/>
          <w:sz w:val="11"/>
          <w:szCs w:val="11"/>
          <w:spacing w:val="-34"/>
          <w:w w:val="90"/>
          <w:position w:val="2"/>
        </w:rPr>
        <w:t>■</w:t>
      </w:r>
    </w:p>
    <w:p>
      <w:pPr>
        <w:pStyle w:val="BodyText"/>
        <w:spacing w:line="394" w:lineRule="auto"/>
        <w:rPr/>
      </w:pPr>
      <w:r/>
    </w:p>
    <w:p>
      <w:pPr>
        <w:ind w:left="419"/>
        <w:spacing w:before="36" w:line="239" w:lineRule="auto"/>
        <w:rPr>
          <w:rFonts w:ascii="SimSun" w:hAnsi="SimSun" w:eastAsia="SimSun" w:cs="SimSun"/>
          <w:sz w:val="11"/>
          <w:szCs w:val="11"/>
        </w:rPr>
      </w:pPr>
      <w:r>
        <w:rPr>
          <w:rFonts w:ascii="SimSun" w:hAnsi="SimSun" w:eastAsia="SimSun" w:cs="SimSun"/>
          <w:sz w:val="11"/>
          <w:szCs w:val="11"/>
        </w:rPr>
        <w:t>■</w:t>
      </w:r>
    </w:p>
    <w:p>
      <w:pPr>
        <w:pStyle w:val="BodyText"/>
        <w:spacing w:line="14" w:lineRule="auto"/>
        <w:rPr>
          <w:sz w:val="2"/>
        </w:rPr>
      </w:pPr>
      <w:r>
        <w:rPr>
          <w:sz w:val="2"/>
          <w:szCs w:val="2"/>
        </w:rPr>
        <w:br w:type="column"/>
      </w:r>
    </w:p>
    <w:p>
      <w:pPr>
        <w:spacing w:before="68" w:line="174" w:lineRule="exact"/>
        <w:rPr>
          <w:rFonts w:ascii="SimSun" w:hAnsi="SimSun" w:eastAsia="SimSun" w:cs="SimSun"/>
          <w:sz w:val="11"/>
          <w:szCs w:val="11"/>
        </w:rPr>
      </w:pPr>
      <w:r>
        <w:rPr>
          <w:rFonts w:ascii="SimSun" w:hAnsi="SimSun" w:eastAsia="SimSun" w:cs="SimSun"/>
          <w:sz w:val="11"/>
          <w:szCs w:val="11"/>
          <w:spacing w:val="-12"/>
          <w:position w:val="3"/>
        </w:rPr>
        <w:t>■1■|■■</w:t>
      </w:r>
    </w:p>
    <w:p>
      <w:pPr>
        <w:ind w:left="120"/>
        <w:spacing w:line="238"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spacing w:val="-10"/>
        </w:rPr>
        <w:t xml:space="preserve"> </w:t>
      </w:r>
      <w:r>
        <w:rPr>
          <w:rFonts w:ascii="SimSun" w:hAnsi="SimSun" w:eastAsia="SimSun" w:cs="SimSun"/>
          <w:sz w:val="11"/>
          <w:szCs w:val="11"/>
          <w:spacing w:val="-8"/>
        </w:rPr>
        <w:t>■</w:t>
      </w:r>
    </w:p>
    <w:p>
      <w:pPr>
        <w:spacing w:line="238" w:lineRule="auto"/>
        <w:sectPr>
          <w:type w:val="continuous"/>
          <w:pgSz w:w="9370" w:h="13090"/>
          <w:pgMar w:top="400" w:right="674" w:bottom="400" w:left="379" w:header="0" w:footer="0" w:gutter="0"/>
          <w:cols w:equalWidth="0" w:num="3">
            <w:col w:w="1911" w:space="30"/>
            <w:col w:w="720" w:space="0"/>
            <w:col w:w="5656" w:space="0"/>
          </w:cols>
        </w:sectPr>
        <w:rPr>
          <w:rFonts w:ascii="SimSun" w:hAnsi="SimSun" w:eastAsia="SimSun" w:cs="SimSun"/>
          <w:sz w:val="11"/>
          <w:szCs w:val="11"/>
        </w:rPr>
      </w:pPr>
    </w:p>
    <w:p>
      <w:pPr>
        <w:ind w:left="1510"/>
        <w:spacing w:before="253" w:line="222" w:lineRule="auto"/>
        <w:rPr>
          <w:rFonts w:ascii="SimHei" w:hAnsi="SimHei" w:eastAsia="SimHei" w:cs="SimHei"/>
          <w:sz w:val="21"/>
          <w:szCs w:val="21"/>
        </w:rPr>
      </w:pPr>
      <w:r>
        <w:rPr>
          <w:rFonts w:ascii="SimHei" w:hAnsi="SimHei" w:eastAsia="SimHei" w:cs="SimHei"/>
          <w:sz w:val="21"/>
          <w:szCs w:val="21"/>
          <w:spacing w:val="-9"/>
        </w:rPr>
        <w:t>第</w:t>
      </w:r>
      <w:r>
        <w:rPr>
          <w:rFonts w:ascii="SimHei" w:hAnsi="SimHei" w:eastAsia="SimHei" w:cs="SimHei"/>
          <w:sz w:val="21"/>
          <w:szCs w:val="21"/>
          <w:spacing w:val="-9"/>
        </w:rPr>
        <w:t xml:space="preserve"> </w:t>
      </w:r>
      <w:r>
        <w:rPr>
          <w:rFonts w:ascii="SimHei" w:hAnsi="SimHei" w:eastAsia="SimHei" w:cs="SimHei"/>
          <w:sz w:val="21"/>
          <w:szCs w:val="21"/>
          <w:spacing w:val="-9"/>
        </w:rPr>
        <w:t>1</w:t>
      </w:r>
      <w:r>
        <w:rPr>
          <w:rFonts w:ascii="SimHei" w:hAnsi="SimHei" w:eastAsia="SimHei" w:cs="SimHei"/>
          <w:sz w:val="21"/>
          <w:szCs w:val="21"/>
          <w:spacing w:val="-17"/>
        </w:rPr>
        <w:t xml:space="preserve"> </w:t>
      </w:r>
      <w:r>
        <w:rPr>
          <w:rFonts w:ascii="SimHei" w:hAnsi="SimHei" w:eastAsia="SimHei" w:cs="SimHei"/>
          <w:sz w:val="21"/>
          <w:szCs w:val="21"/>
          <w:spacing w:val="-9"/>
        </w:rPr>
        <w:t>0</w:t>
      </w:r>
      <w:r>
        <w:rPr>
          <w:rFonts w:ascii="SimHei" w:hAnsi="SimHei" w:eastAsia="SimHei" w:cs="SimHei"/>
          <w:sz w:val="21"/>
          <w:szCs w:val="21"/>
          <w:spacing w:val="-17"/>
        </w:rPr>
        <w:t xml:space="preserve"> </w:t>
      </w:r>
      <w:r>
        <w:rPr>
          <w:rFonts w:ascii="SimHei" w:hAnsi="SimHei" w:eastAsia="SimHei" w:cs="SimHei"/>
          <w:sz w:val="21"/>
          <w:szCs w:val="21"/>
          <w:spacing w:val="-9"/>
        </w:rPr>
        <w:t>章</w:t>
      </w:r>
    </w:p>
    <w:p>
      <w:pPr>
        <w:ind w:left="1515"/>
        <w:spacing w:before="197" w:line="222" w:lineRule="auto"/>
        <w:rPr>
          <w:rFonts w:ascii="SimHei" w:hAnsi="SimHei" w:eastAsia="SimHei" w:cs="SimHei"/>
          <w:sz w:val="37"/>
          <w:szCs w:val="37"/>
        </w:rPr>
      </w:pPr>
      <w:bookmarkStart w:name="bookmark93" w:id="85"/>
      <w:bookmarkEnd w:id="85"/>
      <w:r>
        <w:rPr>
          <w:rFonts w:ascii="SimHei" w:hAnsi="SimHei" w:eastAsia="SimHei" w:cs="SimHei"/>
          <w:sz w:val="37"/>
          <w:szCs w:val="37"/>
          <w:b/>
          <w:bCs/>
          <w:spacing w:val="-8"/>
        </w:rPr>
        <w:t>数据治理保障体系建设</w:t>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70" w:right="85" w:firstLine="400"/>
        <w:spacing w:before="69" w:line="254" w:lineRule="auto"/>
        <w:jc w:val="both"/>
        <w:rPr>
          <w:rFonts w:ascii="SimSun" w:hAnsi="SimSun" w:eastAsia="SimSun" w:cs="SimSun"/>
          <w:sz w:val="21"/>
          <w:szCs w:val="21"/>
        </w:rPr>
      </w:pPr>
      <w:r>
        <w:rPr>
          <w:rFonts w:ascii="SimSun" w:hAnsi="SimSun" w:eastAsia="SimSun" w:cs="SimSun"/>
          <w:sz w:val="21"/>
          <w:szCs w:val="21"/>
        </w:rPr>
        <w:t>数据治理不是对“数据”的治理，而是对“数据资产”的治</w:t>
      </w:r>
      <w:r>
        <w:rPr>
          <w:rFonts w:ascii="SimSun" w:hAnsi="SimSun" w:eastAsia="SimSun" w:cs="SimSun"/>
          <w:sz w:val="21"/>
          <w:szCs w:val="21"/>
          <w:spacing w:val="-1"/>
        </w:rPr>
        <w:t>理，是对数据资产所有相</w:t>
      </w:r>
      <w:r>
        <w:rPr>
          <w:rFonts w:ascii="SimSun" w:hAnsi="SimSun" w:eastAsia="SimSun" w:cs="SimSun"/>
          <w:sz w:val="21"/>
          <w:szCs w:val="21"/>
        </w:rPr>
        <w:t xml:space="preserve"> </w:t>
      </w:r>
      <w:r>
        <w:rPr>
          <w:rFonts w:ascii="SimSun" w:hAnsi="SimSun" w:eastAsia="SimSun" w:cs="SimSun"/>
          <w:sz w:val="21"/>
          <w:szCs w:val="21"/>
          <w:spacing w:val="-1"/>
        </w:rPr>
        <w:t>关方利益的协调与规范。建立清晰的数据治理组织机构，支持人、流程和技术的协调</w:t>
      </w:r>
      <w:r>
        <w:rPr>
          <w:rFonts w:ascii="SimSun" w:hAnsi="SimSun" w:eastAsia="SimSun" w:cs="SimSun"/>
          <w:sz w:val="21"/>
          <w:szCs w:val="21"/>
          <w:spacing w:val="-2"/>
        </w:rPr>
        <w:t>，为</w:t>
      </w:r>
      <w:r>
        <w:rPr>
          <w:rFonts w:ascii="SimSun" w:hAnsi="SimSun" w:eastAsia="SimSun" w:cs="SimSun"/>
          <w:sz w:val="21"/>
          <w:szCs w:val="21"/>
        </w:rPr>
        <w:t xml:space="preserve"> </w:t>
      </w:r>
      <w:r>
        <w:rPr>
          <w:rFonts w:ascii="SimSun" w:hAnsi="SimSun" w:eastAsia="SimSun" w:cs="SimSun"/>
          <w:sz w:val="21"/>
          <w:szCs w:val="21"/>
          <w:spacing w:val="-6"/>
        </w:rPr>
        <w:t>企业数据治理提供良好的环境，这是企业数据治理成功实施的保障。</w:t>
      </w:r>
    </w:p>
    <w:p>
      <w:pPr>
        <w:ind w:left="70" w:firstLine="400"/>
        <w:spacing w:before="83" w:line="266" w:lineRule="auto"/>
        <w:jc w:val="both"/>
        <w:rPr>
          <w:rFonts w:ascii="SimSun" w:hAnsi="SimSun" w:eastAsia="SimSun" w:cs="SimSun"/>
          <w:sz w:val="21"/>
          <w:szCs w:val="21"/>
        </w:rPr>
      </w:pPr>
      <w:r>
        <w:rPr>
          <w:rFonts w:ascii="SimSun" w:hAnsi="SimSun" w:eastAsia="SimSun" w:cs="SimSun"/>
          <w:sz w:val="21"/>
          <w:szCs w:val="21"/>
        </w:rPr>
        <w:t>建立数据治理组织机构，明确组织岗位分工和职责，定义</w:t>
      </w:r>
      <w:r>
        <w:rPr>
          <w:rFonts w:ascii="SimSun" w:hAnsi="SimSun" w:eastAsia="SimSun" w:cs="SimSun"/>
          <w:sz w:val="21"/>
          <w:szCs w:val="21"/>
          <w:spacing w:val="-1"/>
        </w:rPr>
        <w:t>数据归属权、使用权，明确</w:t>
      </w:r>
      <w:r>
        <w:rPr>
          <w:rFonts w:ascii="SimSun" w:hAnsi="SimSun" w:eastAsia="SimSun" w:cs="SimSun"/>
          <w:sz w:val="21"/>
          <w:szCs w:val="21"/>
        </w:rPr>
        <w:t xml:space="preserve">  </w:t>
      </w:r>
      <w:r>
        <w:rPr>
          <w:rFonts w:ascii="SimSun" w:hAnsi="SimSun" w:eastAsia="SimSun" w:cs="SimSun"/>
          <w:sz w:val="21"/>
          <w:szCs w:val="21"/>
          <w:spacing w:val="1"/>
        </w:rPr>
        <w:t>谁对数据质量负责。授权合格的数据治理项目负责人，将其作为协调组织上下级的纽带，</w:t>
      </w:r>
      <w:r>
        <w:rPr>
          <w:rFonts w:ascii="SimSun" w:hAnsi="SimSun" w:eastAsia="SimSun" w:cs="SimSun"/>
          <w:sz w:val="21"/>
          <w:szCs w:val="21"/>
          <w:spacing w:val="15"/>
        </w:rPr>
        <w:t xml:space="preserve"> </w:t>
      </w:r>
      <w:r>
        <w:rPr>
          <w:rFonts w:ascii="SimSun" w:hAnsi="SimSun" w:eastAsia="SimSun" w:cs="SimSun"/>
          <w:sz w:val="21"/>
          <w:szCs w:val="21"/>
        </w:rPr>
        <w:t>项目负责人需要具备强大的沟通能力及一定的技术和业务能</w:t>
      </w:r>
      <w:r>
        <w:rPr>
          <w:rFonts w:ascii="SimSun" w:hAnsi="SimSun" w:eastAsia="SimSun" w:cs="SimSun"/>
          <w:sz w:val="21"/>
          <w:szCs w:val="21"/>
          <w:spacing w:val="-1"/>
        </w:rPr>
        <w:t>力，这些能力是将数据治理计</w:t>
      </w:r>
      <w:r>
        <w:rPr>
          <w:rFonts w:ascii="SimSun" w:hAnsi="SimSun" w:eastAsia="SimSun" w:cs="SimSun"/>
          <w:sz w:val="21"/>
          <w:szCs w:val="21"/>
        </w:rPr>
        <w:t xml:space="preserve"> </w:t>
      </w:r>
      <w:r>
        <w:rPr>
          <w:rFonts w:ascii="SimSun" w:hAnsi="SimSun" w:eastAsia="SimSun" w:cs="SimSun"/>
          <w:sz w:val="21"/>
          <w:szCs w:val="21"/>
          <w:spacing w:val="-9"/>
        </w:rPr>
        <w:t>划成功导入公司的关键。</w:t>
      </w:r>
    </w:p>
    <w:p>
      <w:pPr>
        <w:ind w:left="70" w:right="86" w:firstLine="400"/>
        <w:spacing w:before="68" w:line="261" w:lineRule="auto"/>
        <w:jc w:val="both"/>
        <w:rPr>
          <w:rFonts w:ascii="SimSun" w:hAnsi="SimSun" w:eastAsia="SimSun" w:cs="SimSun"/>
          <w:sz w:val="21"/>
          <w:szCs w:val="21"/>
        </w:rPr>
      </w:pPr>
      <w:r>
        <w:rPr>
          <w:rFonts w:ascii="SimSun" w:hAnsi="SimSun" w:eastAsia="SimSun" w:cs="SimSun"/>
          <w:sz w:val="21"/>
          <w:szCs w:val="21"/>
        </w:rPr>
        <w:t>获取高层领导的支持，发挥高层领导在数据治理工作中</w:t>
      </w:r>
      <w:r>
        <w:rPr>
          <w:rFonts w:ascii="SimSun" w:hAnsi="SimSun" w:eastAsia="SimSun" w:cs="SimSun"/>
          <w:sz w:val="21"/>
          <w:szCs w:val="21"/>
          <w:spacing w:val="-1"/>
        </w:rPr>
        <w:t>的积极作用，推动打造“一把</w:t>
      </w:r>
      <w:r>
        <w:rPr>
          <w:rFonts w:ascii="SimSun" w:hAnsi="SimSun" w:eastAsia="SimSun" w:cs="SimSun"/>
          <w:sz w:val="21"/>
          <w:szCs w:val="21"/>
        </w:rPr>
        <w:t xml:space="preserve"> </w:t>
      </w:r>
      <w:r>
        <w:rPr>
          <w:rFonts w:ascii="SimSun" w:hAnsi="SimSun" w:eastAsia="SimSun" w:cs="SimSun"/>
          <w:sz w:val="21"/>
          <w:szCs w:val="21"/>
          <w:spacing w:val="-1"/>
        </w:rPr>
        <w:t>手工程”。实践证明，企业的高层领导对于数据治理项目能否取得成功起着至关重要的作</w:t>
      </w:r>
      <w:r>
        <w:rPr>
          <w:rFonts w:ascii="SimSun" w:hAnsi="SimSun" w:eastAsia="SimSun" w:cs="SimSun"/>
          <w:sz w:val="21"/>
          <w:szCs w:val="21"/>
          <w:spacing w:val="1"/>
        </w:rPr>
        <w:t xml:space="preserve"> </w:t>
      </w:r>
      <w:r>
        <w:rPr>
          <w:rFonts w:ascii="SimSun" w:hAnsi="SimSun" w:eastAsia="SimSun" w:cs="SimSun"/>
          <w:sz w:val="21"/>
          <w:szCs w:val="21"/>
          <w:spacing w:val="-7"/>
        </w:rPr>
        <w:t>用。没有高层领导的支持，切勿启动数据治理计划。</w:t>
      </w:r>
    </w:p>
    <w:p>
      <w:pPr>
        <w:pStyle w:val="BodyText"/>
        <w:spacing w:line="401" w:lineRule="auto"/>
        <w:rPr/>
      </w:pPr>
      <w:r/>
    </w:p>
    <w:p>
      <w:pPr>
        <w:ind w:left="73"/>
        <w:spacing w:before="94" w:line="219" w:lineRule="auto"/>
        <w:outlineLvl w:val="2"/>
        <w:rPr>
          <w:rFonts w:ascii="SimSun" w:hAnsi="SimSun" w:eastAsia="SimSun" w:cs="SimSun"/>
          <w:sz w:val="29"/>
          <w:szCs w:val="29"/>
        </w:rPr>
      </w:pPr>
      <w:r>
        <w:rPr>
          <w:rFonts w:ascii="SimSun" w:hAnsi="SimSun" w:eastAsia="SimSun" w:cs="SimSun"/>
          <w:sz w:val="29"/>
          <w:szCs w:val="29"/>
          <w:b/>
          <w:bCs/>
          <w:spacing w:val="-12"/>
        </w:rPr>
        <w:t>10.1</w:t>
      </w:r>
      <w:r>
        <w:rPr>
          <w:rFonts w:ascii="SimSun" w:hAnsi="SimSun" w:eastAsia="SimSun" w:cs="SimSun"/>
          <w:sz w:val="29"/>
          <w:szCs w:val="29"/>
          <w:spacing w:val="-12"/>
        </w:rPr>
        <w:t xml:space="preserve">  </w:t>
      </w:r>
      <w:r>
        <w:rPr>
          <w:rFonts w:ascii="SimSun" w:hAnsi="SimSun" w:eastAsia="SimSun" w:cs="SimSun"/>
          <w:sz w:val="29"/>
          <w:szCs w:val="29"/>
          <w:b/>
          <w:bCs/>
          <w:spacing w:val="-12"/>
        </w:rPr>
        <w:t>数据治理组织机构</w:t>
      </w:r>
    </w:p>
    <w:p>
      <w:pPr>
        <w:ind w:left="70" w:right="20" w:firstLine="400"/>
        <w:spacing w:before="198" w:line="250" w:lineRule="auto"/>
        <w:rPr>
          <w:rFonts w:ascii="SimSun" w:hAnsi="SimSun" w:eastAsia="SimSun" w:cs="SimSun"/>
          <w:sz w:val="21"/>
          <w:szCs w:val="21"/>
        </w:rPr>
      </w:pPr>
      <w:r>
        <w:rPr>
          <w:rFonts w:ascii="SimSun" w:hAnsi="SimSun" w:eastAsia="SimSun" w:cs="SimSun"/>
          <w:sz w:val="21"/>
          <w:szCs w:val="21"/>
          <w:spacing w:val="1"/>
        </w:rPr>
        <w:t>实施数据治理的第一步是厘清数据治理相关干系人，建立清晰的数据治理组织机构，</w:t>
      </w:r>
      <w:r>
        <w:rPr>
          <w:rFonts w:ascii="SimSun" w:hAnsi="SimSun" w:eastAsia="SimSun" w:cs="SimSun"/>
          <w:sz w:val="21"/>
          <w:szCs w:val="21"/>
          <w:spacing w:val="17"/>
        </w:rPr>
        <w:t xml:space="preserve"> </w:t>
      </w:r>
      <w:r>
        <w:rPr>
          <w:rFonts w:ascii="SimSun" w:hAnsi="SimSun" w:eastAsia="SimSun" w:cs="SimSun"/>
          <w:sz w:val="21"/>
          <w:szCs w:val="21"/>
          <w:spacing w:val="-6"/>
        </w:rPr>
        <w:t>明确角色职责和权力，定义数据归属权、使用权，明确谁对数据质量负</w:t>
      </w:r>
      <w:r>
        <w:rPr>
          <w:rFonts w:ascii="SimSun" w:hAnsi="SimSun" w:eastAsia="SimSun" w:cs="SimSun"/>
          <w:sz w:val="21"/>
          <w:szCs w:val="21"/>
          <w:spacing w:val="-7"/>
        </w:rPr>
        <w:t>责。</w:t>
      </w:r>
    </w:p>
    <w:p>
      <w:pPr>
        <w:pStyle w:val="BodyText"/>
        <w:spacing w:line="247" w:lineRule="auto"/>
        <w:rPr/>
      </w:pPr>
      <w:r/>
    </w:p>
    <w:p>
      <w:pPr>
        <w:ind w:left="73"/>
        <w:spacing w:before="69" w:line="222" w:lineRule="auto"/>
        <w:outlineLvl w:val="3"/>
        <w:rPr>
          <w:rFonts w:ascii="SimHei" w:hAnsi="SimHei" w:eastAsia="SimHei" w:cs="SimHei"/>
          <w:sz w:val="21"/>
          <w:szCs w:val="21"/>
        </w:rPr>
      </w:pPr>
      <w:r>
        <w:rPr>
          <w:rFonts w:ascii="SimHei" w:hAnsi="SimHei" w:eastAsia="SimHei" w:cs="SimHei"/>
          <w:sz w:val="21"/>
          <w:szCs w:val="21"/>
          <w:b/>
          <w:bCs/>
          <w:spacing w:val="22"/>
        </w:rPr>
        <w:t>10.1.1</w:t>
      </w:r>
      <w:r>
        <w:rPr>
          <w:rFonts w:ascii="SimHei" w:hAnsi="SimHei" w:eastAsia="SimHei" w:cs="SimHei"/>
          <w:sz w:val="21"/>
          <w:szCs w:val="21"/>
          <w:spacing w:val="22"/>
        </w:rPr>
        <w:t xml:space="preserve">  </w:t>
      </w:r>
      <w:r>
        <w:rPr>
          <w:rFonts w:ascii="SimHei" w:hAnsi="SimHei" w:eastAsia="SimHei" w:cs="SimHei"/>
          <w:sz w:val="21"/>
          <w:szCs w:val="21"/>
          <w:b/>
          <w:bCs/>
          <w:spacing w:val="22"/>
        </w:rPr>
        <w:t>设置数据治理组织的3个原则</w:t>
      </w:r>
    </w:p>
    <w:p>
      <w:pPr>
        <w:ind w:left="473"/>
        <w:spacing w:before="157" w:line="221" w:lineRule="auto"/>
        <w:rPr>
          <w:rFonts w:ascii="SimHei" w:hAnsi="SimHei" w:eastAsia="SimHei" w:cs="SimHei"/>
          <w:sz w:val="21"/>
          <w:szCs w:val="21"/>
        </w:rPr>
      </w:pPr>
      <w:r>
        <w:rPr>
          <w:rFonts w:ascii="SimHei" w:hAnsi="SimHei" w:eastAsia="SimHei" w:cs="SimHei"/>
          <w:sz w:val="21"/>
          <w:szCs w:val="21"/>
          <w:b/>
          <w:bCs/>
          <w:spacing w:val="1"/>
        </w:rPr>
        <w:t>原则1:数据治理需要从企业利益出发</w:t>
      </w:r>
    </w:p>
    <w:p>
      <w:pPr>
        <w:ind w:left="70" w:right="85" w:firstLine="400"/>
        <w:spacing w:before="84" w:line="249" w:lineRule="auto"/>
        <w:jc w:val="both"/>
        <w:rPr>
          <w:rFonts w:ascii="SimSun" w:hAnsi="SimSun" w:eastAsia="SimSun" w:cs="SimSun"/>
          <w:sz w:val="21"/>
          <w:szCs w:val="21"/>
        </w:rPr>
      </w:pPr>
      <w:r>
        <w:rPr>
          <w:rFonts w:ascii="SimSun" w:hAnsi="SimSun" w:eastAsia="SimSun" w:cs="SimSun"/>
          <w:sz w:val="21"/>
          <w:szCs w:val="21"/>
        </w:rPr>
        <w:t>数据治理应从企业的利益出发统筹规划，全面保障数据的质</w:t>
      </w:r>
      <w:r>
        <w:rPr>
          <w:rFonts w:ascii="SimSun" w:hAnsi="SimSun" w:eastAsia="SimSun" w:cs="SimSun"/>
          <w:sz w:val="21"/>
          <w:szCs w:val="21"/>
          <w:spacing w:val="-1"/>
        </w:rPr>
        <w:t>量。数据治理组织的建立</w:t>
      </w:r>
      <w:r>
        <w:rPr>
          <w:rFonts w:ascii="SimSun" w:hAnsi="SimSun" w:eastAsia="SimSun" w:cs="SimSun"/>
          <w:sz w:val="21"/>
          <w:szCs w:val="21"/>
        </w:rPr>
        <w:t xml:space="preserve"> </w:t>
      </w:r>
      <w:r>
        <w:rPr>
          <w:rFonts w:ascii="SimSun" w:hAnsi="SimSun" w:eastAsia="SimSun" w:cs="SimSun"/>
          <w:sz w:val="21"/>
          <w:szCs w:val="21"/>
          <w:spacing w:val="-1"/>
        </w:rPr>
        <w:t>是对数据管理职责的确认，由企业高级管理者或董事会授权其对数据相关事项的行使权和</w:t>
      </w:r>
      <w:r>
        <w:rPr>
          <w:rFonts w:ascii="SimSun" w:hAnsi="SimSun" w:eastAsia="SimSun" w:cs="SimSun"/>
          <w:sz w:val="21"/>
          <w:szCs w:val="21"/>
          <w:spacing w:val="5"/>
        </w:rPr>
        <w:t xml:space="preserve"> </w:t>
      </w:r>
      <w:r>
        <w:rPr>
          <w:rFonts w:ascii="SimSun" w:hAnsi="SimSun" w:eastAsia="SimSun" w:cs="SimSun"/>
          <w:sz w:val="21"/>
          <w:szCs w:val="21"/>
          <w:spacing w:val="-9"/>
        </w:rPr>
        <w:t>决策权。</w:t>
      </w:r>
    </w:p>
    <w:p>
      <w:pPr>
        <w:spacing w:line="249" w:lineRule="auto"/>
        <w:sectPr>
          <w:type w:val="continuous"/>
          <w:pgSz w:w="9370" w:h="13090"/>
          <w:pgMar w:top="400" w:right="674" w:bottom="400" w:left="379" w:header="0" w:footer="0" w:gutter="0"/>
          <w:cols w:equalWidth="0" w:num="1">
            <w:col w:w="8316" w:space="0"/>
          </w:cols>
        </w:sectPr>
        <w:rPr>
          <w:rFonts w:ascii="SimSun" w:hAnsi="SimSun" w:eastAsia="SimSun" w:cs="SimSun"/>
          <w:sz w:val="21"/>
          <w:szCs w:val="21"/>
        </w:rPr>
      </w:pPr>
    </w:p>
    <w:p>
      <w:pPr>
        <w:ind w:left="4560"/>
        <w:spacing w:before="56" w:line="222" w:lineRule="auto"/>
        <w:rPr>
          <w:rFonts w:ascii="SimSun" w:hAnsi="SimSun" w:eastAsia="SimSun" w:cs="SimSun"/>
          <w:sz w:val="15"/>
          <w:szCs w:val="15"/>
        </w:rPr>
      </w:pPr>
      <w:r>
        <w:rPr>
          <w:rFonts w:ascii="SimHei" w:hAnsi="SimHei" w:eastAsia="SimHei" w:cs="SimHei"/>
          <w:sz w:val="19"/>
          <w:szCs w:val="19"/>
        </w:rPr>
        <w:t>第10章</w:t>
      </w:r>
      <w:r>
        <w:rPr>
          <w:rFonts w:ascii="SimHei" w:hAnsi="SimHei" w:eastAsia="SimHei" w:cs="SimHei"/>
          <w:sz w:val="19"/>
          <w:szCs w:val="19"/>
        </w:rPr>
        <w:t xml:space="preserve">  </w:t>
      </w:r>
      <w:r>
        <w:rPr>
          <w:rFonts w:ascii="SimHei" w:hAnsi="SimHei" w:eastAsia="SimHei" w:cs="SimHei"/>
          <w:sz w:val="19"/>
          <w:szCs w:val="19"/>
        </w:rPr>
        <w:t>数据治理保障体系建设</w:t>
      </w:r>
      <w:r>
        <w:rPr>
          <w:rFonts w:ascii="SimHei" w:hAnsi="SimHei" w:eastAsia="SimHei" w:cs="SimHei"/>
          <w:sz w:val="19"/>
          <w:szCs w:val="19"/>
          <w:spacing w:val="6"/>
        </w:rPr>
        <w:t xml:space="preserve">      </w:t>
      </w:r>
      <w:r>
        <w:rPr>
          <w:rFonts w:ascii="SimSun" w:hAnsi="SimSun" w:eastAsia="SimSun" w:cs="SimSun"/>
          <w:sz w:val="15"/>
          <w:szCs w:val="15"/>
        </w:rPr>
        <w:t>113</w:t>
      </w:r>
    </w:p>
    <w:p>
      <w:pPr>
        <w:pStyle w:val="BodyText"/>
        <w:spacing w:line="474" w:lineRule="auto"/>
        <w:rPr/>
      </w:pPr>
      <w:r/>
    </w:p>
    <w:p>
      <w:pPr>
        <w:ind w:left="422"/>
        <w:spacing w:before="61" w:line="222" w:lineRule="auto"/>
        <w:rPr>
          <w:rFonts w:ascii="SimHei" w:hAnsi="SimHei" w:eastAsia="SimHei" w:cs="SimHei"/>
          <w:sz w:val="19"/>
          <w:szCs w:val="19"/>
        </w:rPr>
      </w:pPr>
      <w:r>
        <w:rPr>
          <w:rFonts w:ascii="SimHei" w:hAnsi="SimHei" w:eastAsia="SimHei" w:cs="SimHei"/>
          <w:sz w:val="19"/>
          <w:szCs w:val="19"/>
          <w:b/>
          <w:bCs/>
          <w:spacing w:val="20"/>
        </w:rPr>
        <w:t>原则2:数据治理工作需要合理的分工</w:t>
      </w:r>
    </w:p>
    <w:p>
      <w:pPr>
        <w:ind w:firstLine="419"/>
        <w:spacing w:before="74" w:line="287" w:lineRule="auto"/>
        <w:jc w:val="both"/>
        <w:rPr>
          <w:rFonts w:ascii="SimSun" w:hAnsi="SimSun" w:eastAsia="SimSun" w:cs="SimSun"/>
          <w:sz w:val="19"/>
          <w:szCs w:val="19"/>
        </w:rPr>
      </w:pPr>
      <w:r>
        <w:rPr>
          <w:rFonts w:ascii="SimSun" w:hAnsi="SimSun" w:eastAsia="SimSun" w:cs="SimSun"/>
          <w:sz w:val="19"/>
          <w:szCs w:val="19"/>
          <w:spacing w:val="21"/>
        </w:rPr>
        <w:t>数据管理者不一定是数据所有者，而是由数据所有者授权进行数据管理的托</w:t>
      </w:r>
      <w:r>
        <w:rPr>
          <w:rFonts w:ascii="SimSun" w:hAnsi="SimSun" w:eastAsia="SimSun" w:cs="SimSun"/>
          <w:sz w:val="19"/>
          <w:szCs w:val="19"/>
          <w:spacing w:val="20"/>
        </w:rPr>
        <w:t>管单位。</w:t>
      </w:r>
      <w:r>
        <w:rPr>
          <w:rFonts w:ascii="SimSun" w:hAnsi="SimSun" w:eastAsia="SimSun" w:cs="SimSun"/>
          <w:sz w:val="19"/>
          <w:szCs w:val="19"/>
        </w:rPr>
        <w:t xml:space="preserve"> </w:t>
      </w:r>
      <w:r>
        <w:rPr>
          <w:rFonts w:ascii="SimSun" w:hAnsi="SimSun" w:eastAsia="SimSun" w:cs="SimSun"/>
          <w:sz w:val="19"/>
          <w:szCs w:val="19"/>
          <w:spacing w:val="19"/>
        </w:rPr>
        <w:t>数据质量应由数据所有者负责。数据管理者并不包揽所有的数据治理和管理工作，部分数</w:t>
      </w:r>
      <w:r>
        <w:rPr>
          <w:rFonts w:ascii="SimSun" w:hAnsi="SimSun" w:eastAsia="SimSun" w:cs="SimSun"/>
          <w:sz w:val="19"/>
          <w:szCs w:val="19"/>
          <w:spacing w:val="15"/>
        </w:rPr>
        <w:t xml:space="preserve"> </w:t>
      </w:r>
      <w:r>
        <w:rPr>
          <w:rFonts w:ascii="SimSun" w:hAnsi="SimSun" w:eastAsia="SimSun" w:cs="SimSun"/>
          <w:sz w:val="19"/>
          <w:szCs w:val="19"/>
          <w:spacing w:val="16"/>
        </w:rPr>
        <w:t>据治理和管理工作需要由业务部门和</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6"/>
        </w:rPr>
        <w:t>部门共同承担。</w:t>
      </w:r>
    </w:p>
    <w:p>
      <w:pPr>
        <w:ind w:left="422"/>
        <w:spacing w:before="90" w:line="221" w:lineRule="auto"/>
        <w:rPr>
          <w:rFonts w:ascii="SimHei" w:hAnsi="SimHei" w:eastAsia="SimHei" w:cs="SimHei"/>
          <w:sz w:val="19"/>
          <w:szCs w:val="19"/>
        </w:rPr>
      </w:pPr>
      <w:r>
        <w:rPr>
          <w:rFonts w:ascii="SimHei" w:hAnsi="SimHei" w:eastAsia="SimHei" w:cs="SimHei"/>
          <w:sz w:val="19"/>
          <w:szCs w:val="19"/>
          <w:b/>
          <w:bCs/>
          <w:spacing w:val="20"/>
        </w:rPr>
        <w:t>原则3:数据治理需要各方的通力合作</w:t>
      </w:r>
    </w:p>
    <w:p>
      <w:pPr>
        <w:ind w:firstLine="419"/>
        <w:spacing w:before="87" w:line="288" w:lineRule="auto"/>
        <w:jc w:val="both"/>
        <w:rPr>
          <w:rFonts w:ascii="SimSun" w:hAnsi="SimSun" w:eastAsia="SimSun" w:cs="SimSun"/>
          <w:sz w:val="19"/>
          <w:szCs w:val="19"/>
        </w:rPr>
      </w:pPr>
      <w:r>
        <w:rPr>
          <w:rFonts w:ascii="SimSun" w:hAnsi="SimSun" w:eastAsia="SimSun" w:cs="SimSun"/>
          <w:sz w:val="19"/>
          <w:szCs w:val="19"/>
          <w:spacing w:val="19"/>
        </w:rPr>
        <w:t>数据管理者需要与各业务领域中的业务专家合作，共同定义数据标准，制定数据质量</w:t>
      </w:r>
      <w:r>
        <w:rPr>
          <w:rFonts w:ascii="SimSun" w:hAnsi="SimSun" w:eastAsia="SimSun" w:cs="SimSun"/>
          <w:sz w:val="19"/>
          <w:szCs w:val="19"/>
          <w:spacing w:val="13"/>
        </w:rPr>
        <w:t xml:space="preserve"> </w:t>
      </w:r>
      <w:r>
        <w:rPr>
          <w:rFonts w:ascii="SimSun" w:hAnsi="SimSun" w:eastAsia="SimSun" w:cs="SimSun"/>
          <w:sz w:val="19"/>
          <w:szCs w:val="19"/>
          <w:spacing w:val="21"/>
        </w:rPr>
        <w:t>规则，并促进数据质量的提升。数据生产者和使用者对数据的新增、变更、</w:t>
      </w:r>
      <w:r>
        <w:rPr>
          <w:rFonts w:ascii="SimSun" w:hAnsi="SimSun" w:eastAsia="SimSun" w:cs="SimSun"/>
          <w:sz w:val="19"/>
          <w:szCs w:val="19"/>
          <w:spacing w:val="20"/>
        </w:rPr>
        <w:t>传输、存储、</w:t>
      </w:r>
      <w:r>
        <w:rPr>
          <w:rFonts w:ascii="SimSun" w:hAnsi="SimSun" w:eastAsia="SimSun" w:cs="SimSun"/>
          <w:sz w:val="19"/>
          <w:szCs w:val="19"/>
        </w:rPr>
        <w:t xml:space="preserve"> </w:t>
      </w:r>
      <w:r>
        <w:rPr>
          <w:rFonts w:ascii="SimSun" w:hAnsi="SimSun" w:eastAsia="SimSun" w:cs="SimSun"/>
          <w:sz w:val="19"/>
          <w:szCs w:val="19"/>
          <w:spacing w:val="19"/>
        </w:rPr>
        <w:t>处理与使用也需要数据管理者或</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9"/>
        </w:rPr>
        <w:t>部门给予一定</w:t>
      </w:r>
      <w:r>
        <w:rPr>
          <w:rFonts w:ascii="SimSun" w:hAnsi="SimSun" w:eastAsia="SimSun" w:cs="SimSun"/>
          <w:sz w:val="19"/>
          <w:szCs w:val="19"/>
          <w:spacing w:val="18"/>
        </w:rPr>
        <w:t>的技术支持，这一系列活动都需要数据管</w:t>
      </w:r>
      <w:r>
        <w:rPr>
          <w:rFonts w:ascii="SimSun" w:hAnsi="SimSun" w:eastAsia="SimSun" w:cs="SimSun"/>
          <w:sz w:val="19"/>
          <w:szCs w:val="19"/>
        </w:rPr>
        <w:t xml:space="preserve"> </w:t>
      </w:r>
      <w:r>
        <w:rPr>
          <w:rFonts w:ascii="SimSun" w:hAnsi="SimSun" w:eastAsia="SimSun" w:cs="SimSun"/>
          <w:sz w:val="19"/>
          <w:szCs w:val="19"/>
          <w:spacing w:val="12"/>
        </w:rPr>
        <w:t>理者监督和核查，以确保数据质量。</w:t>
      </w:r>
    </w:p>
    <w:p>
      <w:pPr>
        <w:ind w:left="3"/>
        <w:spacing w:before="311" w:line="221" w:lineRule="auto"/>
        <w:outlineLvl w:val="3"/>
        <w:rPr>
          <w:rFonts w:ascii="SimHei" w:hAnsi="SimHei" w:eastAsia="SimHei" w:cs="SimHei"/>
          <w:sz w:val="25"/>
          <w:szCs w:val="25"/>
        </w:rPr>
      </w:pPr>
      <w:r>
        <w:rPr>
          <w:rFonts w:ascii="SimHei" w:hAnsi="SimHei" w:eastAsia="SimHei" w:cs="SimHei"/>
          <w:sz w:val="25"/>
          <w:szCs w:val="25"/>
          <w:b/>
          <w:bCs/>
          <w:spacing w:val="-13"/>
        </w:rPr>
        <w:t>10.1.2</w:t>
      </w:r>
      <w:r>
        <w:rPr>
          <w:rFonts w:ascii="SimHei" w:hAnsi="SimHei" w:eastAsia="SimHei" w:cs="SimHei"/>
          <w:sz w:val="25"/>
          <w:szCs w:val="25"/>
          <w:spacing w:val="-13"/>
        </w:rPr>
        <w:t xml:space="preserve">  </w:t>
      </w:r>
      <w:r>
        <w:rPr>
          <w:rFonts w:ascii="SimHei" w:hAnsi="SimHei" w:eastAsia="SimHei" w:cs="SimHei"/>
          <w:sz w:val="25"/>
          <w:szCs w:val="25"/>
          <w:b/>
          <w:bCs/>
          <w:spacing w:val="-13"/>
        </w:rPr>
        <w:t>数据治理组织与职责分工</w:t>
      </w:r>
    </w:p>
    <w:p>
      <w:pPr>
        <w:ind w:right="49" w:firstLine="419"/>
        <w:spacing w:before="142" w:line="270" w:lineRule="auto"/>
        <w:rPr>
          <w:rFonts w:ascii="SimSun" w:hAnsi="SimSun" w:eastAsia="SimSun" w:cs="SimSun"/>
          <w:sz w:val="19"/>
          <w:szCs w:val="19"/>
        </w:rPr>
      </w:pPr>
      <w:r>
        <w:rPr>
          <w:rFonts w:ascii="SimSun" w:hAnsi="SimSun" w:eastAsia="SimSun" w:cs="SimSun"/>
          <w:sz w:val="19"/>
          <w:szCs w:val="19"/>
          <w:spacing w:val="20"/>
        </w:rPr>
        <w:t>数据治理项目涉及范围广，牵涉到不同的业务部</w:t>
      </w:r>
      <w:r>
        <w:rPr>
          <w:rFonts w:ascii="SimSun" w:hAnsi="SimSun" w:eastAsia="SimSun" w:cs="SimSun"/>
          <w:sz w:val="19"/>
          <w:szCs w:val="19"/>
          <w:spacing w:val="19"/>
        </w:rPr>
        <w:t>门、信息部门和应用系统，需要协调</w:t>
      </w:r>
      <w:r>
        <w:rPr>
          <w:rFonts w:ascii="SimSun" w:hAnsi="SimSun" w:eastAsia="SimSun" w:cs="SimSun"/>
          <w:sz w:val="19"/>
          <w:szCs w:val="19"/>
        </w:rPr>
        <w:t xml:space="preserve"> </w:t>
      </w:r>
      <w:r>
        <w:rPr>
          <w:rFonts w:ascii="SimSun" w:hAnsi="SimSun" w:eastAsia="SimSun" w:cs="SimSun"/>
          <w:sz w:val="19"/>
          <w:szCs w:val="19"/>
          <w:spacing w:val="14"/>
        </w:rPr>
        <w:t>好各方关系，大家目标一致，通力协作，才能保证数据治理的成功实施。</w:t>
      </w:r>
    </w:p>
    <w:p>
      <w:pPr>
        <w:ind w:right="56" w:firstLine="419"/>
        <w:spacing w:before="85" w:line="270" w:lineRule="auto"/>
        <w:rPr>
          <w:rFonts w:ascii="SimSun" w:hAnsi="SimSun" w:eastAsia="SimSun" w:cs="SimSun"/>
          <w:sz w:val="19"/>
          <w:szCs w:val="19"/>
        </w:rPr>
      </w:pPr>
      <w:r>
        <w:rPr>
          <w:rFonts w:ascii="SimSun" w:hAnsi="SimSun" w:eastAsia="SimSun" w:cs="SimSun"/>
          <w:sz w:val="19"/>
          <w:szCs w:val="19"/>
          <w:spacing w:val="19"/>
        </w:rPr>
        <w:t>不同企业的数据治理组织机构设置或有一定的差异，但一般来说，数据治理组织由数</w:t>
      </w:r>
      <w:r>
        <w:rPr>
          <w:rFonts w:ascii="SimSun" w:hAnsi="SimSun" w:eastAsia="SimSun" w:cs="SimSun"/>
          <w:sz w:val="19"/>
          <w:szCs w:val="19"/>
          <w:spacing w:val="14"/>
        </w:rPr>
        <w:t xml:space="preserve"> </w:t>
      </w:r>
      <w:r>
        <w:rPr>
          <w:rFonts w:ascii="SimSun" w:hAnsi="SimSun" w:eastAsia="SimSun" w:cs="SimSun"/>
          <w:sz w:val="19"/>
          <w:szCs w:val="19"/>
          <w:spacing w:val="17"/>
        </w:rPr>
        <w:t>据治理委员会、数据治理办公室和数据所有者5类</w:t>
      </w:r>
      <w:r>
        <w:rPr>
          <w:rFonts w:ascii="SimSun" w:hAnsi="SimSun" w:eastAsia="SimSun" w:cs="SimSun"/>
          <w:sz w:val="19"/>
          <w:szCs w:val="19"/>
          <w:spacing w:val="16"/>
        </w:rPr>
        <w:t>角色组成，如图10-</w:t>
      </w:r>
      <w:r>
        <w:rPr>
          <w:rFonts w:ascii="SimSun" w:hAnsi="SimSun" w:eastAsia="SimSun" w:cs="SimSun"/>
          <w:sz w:val="19"/>
          <w:szCs w:val="19"/>
          <w:spacing w:val="-55"/>
        </w:rPr>
        <w:t xml:space="preserve"> </w:t>
      </w:r>
      <w:r>
        <w:rPr>
          <w:rFonts w:ascii="SimSun" w:hAnsi="SimSun" w:eastAsia="SimSun" w:cs="SimSun"/>
          <w:sz w:val="19"/>
          <w:szCs w:val="19"/>
          <w:spacing w:val="16"/>
        </w:rPr>
        <w:t>1所示。</w:t>
      </w:r>
    </w:p>
    <w:p>
      <w:pPr>
        <w:pStyle w:val="BodyText"/>
        <w:ind w:firstLine="640"/>
        <w:spacing w:before="198" w:line="4650" w:lineRule="exact"/>
        <w:rPr/>
      </w:pPr>
      <w:r>
        <w:rPr>
          <w:position w:val="-92"/>
        </w:rPr>
        <w:pict>
          <v:group id="_x0000_s572" style="mso-position-vertical-relative:line;mso-position-horizontal-relative:char;width:347.05pt;height:232.5pt;" filled="false" stroked="false" coordsize="6940,4650" coordorigin="0,0">
            <v:shape id="_x0000_s574" style="position:absolute;left:0;top:0;width:6940;height:4650;" filled="false" stroked="false" type="#_x0000_t75">
              <v:imagedata o:title="" r:id="rId115"/>
            </v:shape>
            <v:shape id="_x0000_s576" style="position:absolute;left:229;top:127;width:5985;height:4290;" filled="false" stroked="false" type="#_x0000_t202">
              <v:fill on="false"/>
              <v:stroke on="false"/>
              <v:path/>
              <v:imagedata o:title=""/>
              <o:lock v:ext="edit" aspectratio="false"/>
              <v:textbox inset="0mm,0mm,0mm,0mm">
                <w:txbxContent>
                  <w:p>
                    <w:pPr>
                      <w:ind w:left="2839"/>
                      <w:spacing w:before="20" w:line="222" w:lineRule="auto"/>
                      <w:rPr>
                        <w:rFonts w:ascii="SimHei" w:hAnsi="SimHei" w:eastAsia="SimHei" w:cs="SimHei"/>
                        <w:sz w:val="19"/>
                        <w:szCs w:val="19"/>
                      </w:rPr>
                    </w:pPr>
                    <w:r>
                      <w:rPr>
                        <w:rFonts w:ascii="SimHei" w:hAnsi="SimHei" w:eastAsia="SimHei" w:cs="SimHei"/>
                        <w:sz w:val="19"/>
                        <w:szCs w:val="19"/>
                        <w:color w:val="FFFFFF"/>
                        <w:spacing w:val="-15"/>
                        <w:w w:val="96"/>
                      </w:rPr>
                      <w:t>企业董事会</w:t>
                    </w:r>
                  </w:p>
                  <w:p>
                    <w:pPr>
                      <w:ind w:left="3170"/>
                      <w:spacing w:before="51" w:line="220" w:lineRule="auto"/>
                      <w:rPr>
                        <w:rFonts w:ascii="SimSun" w:hAnsi="SimSun" w:eastAsia="SimSun" w:cs="SimSun"/>
                        <w:sz w:val="25"/>
                        <w:szCs w:val="25"/>
                      </w:rPr>
                    </w:pPr>
                    <w:r>
                      <w:rPr>
                        <w:rFonts w:ascii="SimSun" w:hAnsi="SimSun" w:eastAsia="SimSun" w:cs="SimSun"/>
                        <w:sz w:val="25"/>
                        <w:szCs w:val="25"/>
                      </w:rPr>
                      <w:t>上</w:t>
                    </w:r>
                  </w:p>
                  <w:p>
                    <w:pPr>
                      <w:ind w:left="2650"/>
                      <w:spacing w:line="220" w:lineRule="auto"/>
                      <w:rPr>
                        <w:rFonts w:ascii="SimHei" w:hAnsi="SimHei" w:eastAsia="SimHei" w:cs="SimHei"/>
                        <w:sz w:val="19"/>
                        <w:szCs w:val="19"/>
                      </w:rPr>
                    </w:pPr>
                    <w:r>
                      <w:rPr>
                        <w:rFonts w:ascii="SimHei" w:hAnsi="SimHei" w:eastAsia="SimHei" w:cs="SimHei"/>
                        <w:sz w:val="19"/>
                        <w:szCs w:val="19"/>
                        <w:color w:val="FFFFFF"/>
                        <w:spacing w:val="-14"/>
                        <w:w w:val="94"/>
                      </w:rPr>
                      <w:t>数据治理委员会</w:t>
                    </w:r>
                  </w:p>
                  <w:p>
                    <w:pPr>
                      <w:spacing w:line="457" w:lineRule="auto"/>
                      <w:rPr>
                        <w:rFonts w:ascii="Arial"/>
                        <w:sz w:val="21"/>
                      </w:rPr>
                    </w:pPr>
                    <w:r/>
                  </w:p>
                  <w:p>
                    <w:pPr>
                      <w:ind w:left="2670"/>
                      <w:spacing w:before="62" w:line="221" w:lineRule="auto"/>
                      <w:rPr>
                        <w:rFonts w:ascii="SimHei" w:hAnsi="SimHei" w:eastAsia="SimHei" w:cs="SimHei"/>
                        <w:sz w:val="19"/>
                        <w:szCs w:val="19"/>
                      </w:rPr>
                    </w:pPr>
                    <w:r>
                      <w:rPr>
                        <w:rFonts w:ascii="SimHei" w:hAnsi="SimHei" w:eastAsia="SimHei" w:cs="SimHei"/>
                        <w:sz w:val="19"/>
                        <w:szCs w:val="19"/>
                        <w:color w:val="FFFFFF"/>
                        <w:spacing w:val="-15"/>
                        <w:w w:val="96"/>
                      </w:rPr>
                      <w:t>数据治理办公室</w:t>
                    </w:r>
                  </w:p>
                  <w:p>
                    <w:pPr>
                      <w:spacing w:before="264" w:line="239" w:lineRule="auto"/>
                      <w:jc w:val="right"/>
                      <w:rPr>
                        <w:rFonts w:ascii="SimSun" w:hAnsi="SimSun" w:eastAsia="SimSun" w:cs="SimSun"/>
                        <w:sz w:val="19"/>
                        <w:szCs w:val="19"/>
                      </w:rPr>
                    </w:pPr>
                    <w:r>
                      <w:rPr>
                        <w:rFonts w:ascii="SimSun" w:hAnsi="SimSun" w:eastAsia="SimSun" w:cs="SimSun"/>
                        <w:sz w:val="19"/>
                        <w:szCs w:val="19"/>
                        <w:spacing w:val="-18"/>
                      </w:rPr>
                      <w:t>数据标准管理     </w:t>
                    </w:r>
                    <w:r>
                      <w:rPr>
                        <w:rFonts w:ascii="SimSun" w:hAnsi="SimSun" w:eastAsia="SimSun" w:cs="SimSun"/>
                        <w:sz w:val="19"/>
                        <w:szCs w:val="19"/>
                        <w:spacing w:val="-17"/>
                      </w:rPr>
                      <w:t xml:space="preserve">          数据质量管理 </w:t>
                    </w:r>
                    <w:r>
                      <w:rPr>
                        <w:rFonts w:ascii="SimSun" w:hAnsi="SimSun" w:eastAsia="SimSun" w:cs="SimSun"/>
                        <w:sz w:val="19"/>
                        <w:szCs w:val="19"/>
                        <w:spacing w:val="-18"/>
                      </w:rPr>
                      <w:t xml:space="preserve">              数据安全管</w:t>
                    </w:r>
                    <w:r>
                      <w:rPr>
                        <w:rFonts w:ascii="SimSun" w:hAnsi="SimSun" w:eastAsia="SimSun" w:cs="SimSun"/>
                        <w:sz w:val="19"/>
                        <w:szCs w:val="19"/>
                        <w:spacing w:val="-7"/>
                      </w:rPr>
                      <w:t>理</w:t>
                    </w:r>
                  </w:p>
                  <w:p>
                    <w:pPr>
                      <w:ind w:left="4970"/>
                      <w:spacing w:before="288" w:line="208" w:lineRule="auto"/>
                      <w:rPr>
                        <w:rFonts w:ascii="STXingkai" w:hAnsi="STXingkai" w:eastAsia="STXingkai" w:cs="STXingkai"/>
                        <w:sz w:val="19"/>
                        <w:szCs w:val="19"/>
                      </w:rPr>
                    </w:pPr>
                    <w:r>
                      <w:rPr>
                        <w:rFonts w:ascii="STXingkai" w:hAnsi="STXingkai" w:eastAsia="STXingkai" w:cs="STXingkai"/>
                        <w:sz w:val="19"/>
                        <w:szCs w:val="19"/>
                      </w:rPr>
                      <w:t>食</w:t>
                    </w:r>
                  </w:p>
                  <w:p>
                    <w:pPr>
                      <w:ind w:left="1160"/>
                      <w:spacing w:line="221" w:lineRule="auto"/>
                      <w:rPr>
                        <w:rFonts w:ascii="SimHei" w:hAnsi="SimHei" w:eastAsia="SimHei" w:cs="SimHei"/>
                        <w:sz w:val="19"/>
                        <w:szCs w:val="19"/>
                      </w:rPr>
                    </w:pPr>
                    <w:r>
                      <w:rPr>
                        <w:rFonts w:ascii="SimHei" w:hAnsi="SimHei" w:eastAsia="SimHei" w:cs="SimHei"/>
                        <w:sz w:val="19"/>
                        <w:szCs w:val="19"/>
                        <w:spacing w:val="-19"/>
                        <w:w w:val="96"/>
                        <w:position w:val="-1"/>
                      </w:rPr>
                      <w:t>业务部门</w:t>
                    </w:r>
                    <w:r>
                      <w:rPr>
                        <w:rFonts w:ascii="SimHei" w:hAnsi="SimHei" w:eastAsia="SimHei" w:cs="SimHei"/>
                        <w:sz w:val="19"/>
                        <w:szCs w:val="19"/>
                        <w:spacing w:val="2"/>
                        <w:position w:val="-1"/>
                      </w:rPr>
                      <w:t xml:space="preserve">                              </w:t>
                    </w:r>
                    <w:r>
                      <w:rPr>
                        <w:rFonts w:ascii="SimHei" w:hAnsi="SimHei" w:eastAsia="SimHei" w:cs="SimHei"/>
                        <w:sz w:val="19"/>
                        <w:szCs w:val="19"/>
                        <w:b/>
                        <w:bCs/>
                        <w:spacing w:val="-19"/>
                        <w:w w:val="96"/>
                        <w:position w:val="1"/>
                      </w:rPr>
                      <w:t>信息部门</w:t>
                    </w:r>
                  </w:p>
                  <w:p>
                    <w:pPr>
                      <w:ind w:left="20"/>
                      <w:spacing w:before="154" w:line="215" w:lineRule="auto"/>
                      <w:rPr>
                        <w:rFonts w:ascii="Times New Roman" w:hAnsi="Times New Roman" w:eastAsia="Times New Roman" w:cs="Times New Roman"/>
                        <w:sz w:val="19"/>
                        <w:szCs w:val="19"/>
                      </w:rPr>
                    </w:pPr>
                    <w:r>
                      <w:rPr>
                        <w:rFonts w:ascii="SimSun" w:hAnsi="SimSun" w:eastAsia="SimSun" w:cs="SimSun"/>
                        <w:sz w:val="19"/>
                        <w:szCs w:val="19"/>
                        <w:spacing w:val="-9"/>
                      </w:rPr>
                      <w:t>销售</w:t>
                    </w:r>
                    <w:r>
                      <w:rPr>
                        <w:rFonts w:ascii="SimSun" w:hAnsi="SimSun" w:eastAsia="SimSun" w:cs="SimSun"/>
                        <w:sz w:val="19"/>
                        <w:szCs w:val="19"/>
                        <w:spacing w:val="12"/>
                      </w:rPr>
                      <w:t xml:space="preserve">   </w:t>
                    </w:r>
                    <w:r>
                      <w:rPr>
                        <w:rFonts w:ascii="SimSun" w:hAnsi="SimSun" w:eastAsia="SimSun" w:cs="SimSun"/>
                        <w:sz w:val="19"/>
                        <w:szCs w:val="19"/>
                        <w:spacing w:val="-9"/>
                      </w:rPr>
                      <w:t>采购</w:t>
                    </w:r>
                    <w:r>
                      <w:rPr>
                        <w:rFonts w:ascii="SimSun" w:hAnsi="SimSun" w:eastAsia="SimSun" w:cs="SimSun"/>
                        <w:sz w:val="19"/>
                        <w:szCs w:val="19"/>
                        <w:spacing w:val="8"/>
                      </w:rPr>
                      <w:t xml:space="preserve">   </w:t>
                    </w:r>
                    <w:r>
                      <w:rPr>
                        <w:rFonts w:ascii="SimSun" w:hAnsi="SimSun" w:eastAsia="SimSun" w:cs="SimSun"/>
                        <w:sz w:val="19"/>
                        <w:szCs w:val="19"/>
                        <w:spacing w:val="-9"/>
                      </w:rPr>
                      <w:t>生产</w:t>
                    </w:r>
                    <w:r>
                      <w:rPr>
                        <w:rFonts w:ascii="SimSun" w:hAnsi="SimSun" w:eastAsia="SimSun" w:cs="SimSun"/>
                        <w:sz w:val="19"/>
                        <w:szCs w:val="19"/>
                        <w:spacing w:val="15"/>
                      </w:rPr>
                      <w:t xml:space="preserve">   </w:t>
                    </w:r>
                    <w:r>
                      <w:rPr>
                        <w:rFonts w:ascii="SimSun" w:hAnsi="SimSun" w:eastAsia="SimSun" w:cs="SimSun"/>
                        <w:sz w:val="19"/>
                        <w:szCs w:val="19"/>
                        <w:spacing w:val="-9"/>
                      </w:rPr>
                      <w:t>质量              </w:t>
                    </w:r>
                    <w:r>
                      <w:rPr>
                        <w:rFonts w:ascii="Times New Roman" w:hAnsi="Times New Roman" w:eastAsia="Times New Roman" w:cs="Times New Roman"/>
                        <w:sz w:val="19"/>
                        <w:szCs w:val="19"/>
                        <w:spacing w:val="-9"/>
                        <w:position w:val="-1"/>
                      </w:rPr>
                      <w:t>CRM      </w:t>
                    </w:r>
                    <w:r>
                      <w:rPr>
                        <w:rFonts w:ascii="Times New Roman" w:hAnsi="Times New Roman" w:eastAsia="Times New Roman" w:cs="Times New Roman"/>
                        <w:sz w:val="19"/>
                        <w:szCs w:val="19"/>
                        <w:spacing w:val="-10"/>
                      </w:rPr>
                      <w:t>SCM       ERP        </w:t>
                    </w:r>
                    <w:r>
                      <w:rPr>
                        <w:rFonts w:ascii="Times New Roman" w:hAnsi="Times New Roman" w:eastAsia="Times New Roman" w:cs="Times New Roman"/>
                        <w:sz w:val="19"/>
                        <w:szCs w:val="19"/>
                        <w:spacing w:val="-10"/>
                        <w:position w:val="2"/>
                      </w:rPr>
                      <w:t>QIS</w:t>
                    </w:r>
                  </w:p>
                  <w:p>
                    <w:pPr>
                      <w:spacing w:line="213" w:lineRule="exact"/>
                      <w:rPr/>
                    </w:pPr>
                    <w:r/>
                  </w:p>
                  <w:tbl>
                    <w:tblPr>
                      <w:tblStyle w:val="TableNormal"/>
                      <w:tblW w:w="4482" w:type="dxa"/>
                      <w:tblInd w:w="10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53"/>
                      <w:gridCol w:w="2329"/>
                    </w:tblGrid>
                    <w:tr>
                      <w:trPr>
                        <w:trHeight w:val="255" w:hRule="atLeast"/>
                      </w:trPr>
                      <w:tc>
                        <w:tcPr>
                          <w:tcW w:w="2153" w:type="dxa"/>
                          <w:vAlign w:val="top"/>
                        </w:tcPr>
                        <w:p>
                          <w:pPr>
                            <w:spacing w:before="19" w:line="219" w:lineRule="auto"/>
                            <w:rPr>
                              <w:rFonts w:ascii="SimSun" w:hAnsi="SimSun" w:eastAsia="SimSun" w:cs="SimSun"/>
                              <w:sz w:val="19"/>
                              <w:szCs w:val="19"/>
                            </w:rPr>
                          </w:pPr>
                          <w:r>
                            <w:rPr>
                              <w:rFonts w:ascii="SimSun" w:hAnsi="SimSun" w:eastAsia="SimSun" w:cs="SimSun"/>
                              <w:sz w:val="19"/>
                              <w:szCs w:val="19"/>
                              <w:spacing w:val="-15"/>
                              <w:w w:val="95"/>
                              <w:position w:val="-1"/>
                            </w:rPr>
                            <w:t>数据生产者</w:t>
                          </w:r>
                        </w:p>
                      </w:tc>
                      <w:tc>
                        <w:tcPr>
                          <w:tcW w:w="2329" w:type="dxa"/>
                          <w:vAlign w:val="top"/>
                        </w:tcPr>
                        <w:p>
                          <w:pPr>
                            <w:spacing w:line="219" w:lineRule="auto"/>
                            <w:jc w:val="right"/>
                            <w:rPr>
                              <w:rFonts w:ascii="SimSun" w:hAnsi="SimSun" w:eastAsia="SimSun" w:cs="SimSun"/>
                              <w:sz w:val="19"/>
                              <w:szCs w:val="19"/>
                            </w:rPr>
                          </w:pPr>
                          <w:r>
                            <w:rPr>
                              <w:rFonts w:ascii="SimSun" w:hAnsi="SimSun" w:eastAsia="SimSun" w:cs="SimSun"/>
                              <w:sz w:val="19"/>
                              <w:szCs w:val="19"/>
                              <w:spacing w:val="-21"/>
                              <w:w w:val="94"/>
                            </w:rPr>
                            <w:t>系统负责人员</w:t>
                          </w:r>
                        </w:p>
                      </w:tc>
                    </w:tr>
                    <w:tr>
                      <w:trPr>
                        <w:trHeight w:val="314" w:hRule="atLeast"/>
                      </w:trPr>
                      <w:tc>
                        <w:tcPr>
                          <w:tcW w:w="2153" w:type="dxa"/>
                          <w:vAlign w:val="top"/>
                        </w:tcPr>
                        <w:p>
                          <w:pPr>
                            <w:spacing w:before="84" w:line="213" w:lineRule="auto"/>
                            <w:rPr>
                              <w:rFonts w:ascii="SimSun" w:hAnsi="SimSun" w:eastAsia="SimSun" w:cs="SimSun"/>
                              <w:sz w:val="19"/>
                              <w:szCs w:val="19"/>
                            </w:rPr>
                          </w:pPr>
                          <w:r>
                            <w:rPr>
                              <w:rFonts w:ascii="SimSun" w:hAnsi="SimSun" w:eastAsia="SimSun" w:cs="SimSun"/>
                              <w:sz w:val="19"/>
                              <w:szCs w:val="19"/>
                              <w:spacing w:val="-14"/>
                              <w:w w:val="95"/>
                              <w:position w:val="-2"/>
                            </w:rPr>
                            <w:t>数据所有者</w:t>
                          </w:r>
                        </w:p>
                      </w:tc>
                      <w:tc>
                        <w:tcPr>
                          <w:tcW w:w="2329" w:type="dxa"/>
                          <w:vAlign w:val="top"/>
                        </w:tcPr>
                        <w:p>
                          <w:pPr>
                            <w:spacing w:before="45" w:line="220" w:lineRule="auto"/>
                            <w:jc w:val="right"/>
                            <w:rPr>
                              <w:rFonts w:ascii="SimSun" w:hAnsi="SimSun" w:eastAsia="SimSun" w:cs="SimSun"/>
                              <w:sz w:val="19"/>
                              <w:szCs w:val="19"/>
                            </w:rPr>
                          </w:pPr>
                          <w:r>
                            <w:rPr>
                              <w:rFonts w:ascii="SimSun" w:hAnsi="SimSun" w:eastAsia="SimSun" w:cs="SimSun"/>
                              <w:sz w:val="19"/>
                              <w:szCs w:val="19"/>
                              <w:spacing w:val="-17"/>
                              <w:w w:val="92"/>
                              <w:position w:val="1"/>
                            </w:rPr>
                            <w:t>系统维护人员</w:t>
                          </w:r>
                        </w:p>
                      </w:tc>
                    </w:tr>
                    <w:tr>
                      <w:trPr>
                        <w:trHeight w:val="260" w:hRule="atLeast"/>
                      </w:trPr>
                      <w:tc>
                        <w:tcPr>
                          <w:tcW w:w="2153" w:type="dxa"/>
                          <w:vAlign w:val="top"/>
                        </w:tcPr>
                        <w:p>
                          <w:pPr>
                            <w:spacing w:before="70" w:line="174" w:lineRule="auto"/>
                            <w:rPr>
                              <w:rFonts w:ascii="SimSun" w:hAnsi="SimSun" w:eastAsia="SimSun" w:cs="SimSun"/>
                              <w:sz w:val="19"/>
                              <w:szCs w:val="19"/>
                            </w:rPr>
                          </w:pPr>
                          <w:r>
                            <w:rPr>
                              <w:rFonts w:ascii="SimSun" w:hAnsi="SimSun" w:eastAsia="SimSun" w:cs="SimSun"/>
                              <w:sz w:val="19"/>
                              <w:szCs w:val="19"/>
                              <w:spacing w:val="-15"/>
                              <w:w w:val="95"/>
                              <w:position w:val="-1"/>
                            </w:rPr>
                            <w:t>数据使用者</w:t>
                          </w:r>
                        </w:p>
                      </w:tc>
                      <w:tc>
                        <w:tcPr>
                          <w:tcW w:w="2329" w:type="dxa"/>
                          <w:vAlign w:val="top"/>
                        </w:tcPr>
                        <w:p>
                          <w:pPr>
                            <w:spacing w:before="41" w:line="203" w:lineRule="auto"/>
                            <w:jc w:val="right"/>
                            <w:rPr>
                              <w:rFonts w:ascii="SimSun" w:hAnsi="SimSun" w:eastAsia="SimSun" w:cs="SimSun"/>
                              <w:sz w:val="19"/>
                              <w:szCs w:val="19"/>
                            </w:rPr>
                          </w:pPr>
                          <w:r>
                            <w:rPr>
                              <w:rFonts w:ascii="SimSun" w:hAnsi="SimSun" w:eastAsia="SimSun" w:cs="SimSun"/>
                              <w:sz w:val="19"/>
                              <w:szCs w:val="19"/>
                              <w:spacing w:val="-17"/>
                              <w:w w:val="95"/>
                              <w:position w:val="1"/>
                            </w:rPr>
                            <w:t>数据库管理员</w:t>
                          </w:r>
                        </w:p>
                      </w:tc>
                    </w:tr>
                  </w:tbl>
                  <w:p>
                    <w:pPr>
                      <w:rPr>
                        <w:rFonts w:ascii="Arial"/>
                        <w:sz w:val="21"/>
                      </w:rPr>
                    </w:pPr>
                    <w:r/>
                  </w:p>
                </w:txbxContent>
              </v:textbox>
            </v:shape>
          </v:group>
        </w:pict>
      </w:r>
    </w:p>
    <w:p>
      <w:pPr>
        <w:ind w:left="3000"/>
        <w:spacing w:before="96" w:line="219" w:lineRule="auto"/>
        <w:rPr>
          <w:rFonts w:ascii="SimSun" w:hAnsi="SimSun" w:eastAsia="SimSun" w:cs="SimSun"/>
          <w:sz w:val="19"/>
          <w:szCs w:val="19"/>
        </w:rPr>
      </w:pPr>
      <w:r>
        <w:rPr>
          <w:rFonts w:ascii="SimSun" w:hAnsi="SimSun" w:eastAsia="SimSun" w:cs="SimSun"/>
          <w:sz w:val="19"/>
          <w:szCs w:val="19"/>
          <w:spacing w:val="-6"/>
        </w:rPr>
        <w:t>图10-1</w:t>
      </w:r>
      <w:r>
        <w:rPr>
          <w:rFonts w:ascii="SimSun" w:hAnsi="SimSun" w:eastAsia="SimSun" w:cs="SimSun"/>
          <w:sz w:val="19"/>
          <w:szCs w:val="19"/>
          <w:spacing w:val="12"/>
        </w:rPr>
        <w:t xml:space="preserve">  </w:t>
      </w:r>
      <w:r>
        <w:rPr>
          <w:rFonts w:ascii="SimSun" w:hAnsi="SimSun" w:eastAsia="SimSun" w:cs="SimSun"/>
          <w:sz w:val="19"/>
          <w:szCs w:val="19"/>
          <w:spacing w:val="-6"/>
        </w:rPr>
        <w:t>数据治理组织机构</w:t>
      </w:r>
    </w:p>
    <w:p>
      <w:pPr>
        <w:pStyle w:val="BodyText"/>
        <w:spacing w:line="287" w:lineRule="auto"/>
        <w:rPr/>
      </w:pPr>
      <w:r/>
    </w:p>
    <w:p>
      <w:pPr>
        <w:ind w:left="422"/>
        <w:spacing w:before="63" w:line="221" w:lineRule="auto"/>
        <w:outlineLvl w:val="4"/>
        <w:rPr>
          <w:rFonts w:ascii="SimHei" w:hAnsi="SimHei" w:eastAsia="SimHei" w:cs="SimHei"/>
          <w:sz w:val="19"/>
          <w:szCs w:val="19"/>
        </w:rPr>
      </w:pPr>
      <w:r>
        <w:rPr>
          <w:rFonts w:ascii="SimHei" w:hAnsi="SimHei" w:eastAsia="SimHei" w:cs="SimHei"/>
          <w:sz w:val="19"/>
          <w:szCs w:val="19"/>
          <w:b/>
          <w:bCs/>
          <w:spacing w:val="9"/>
        </w:rPr>
        <w:t>1.数据治理委员会</w:t>
      </w:r>
    </w:p>
    <w:p>
      <w:pPr>
        <w:ind w:right="53" w:firstLine="419"/>
        <w:spacing w:before="75" w:line="270" w:lineRule="auto"/>
        <w:rPr>
          <w:rFonts w:ascii="SimSun" w:hAnsi="SimSun" w:eastAsia="SimSun" w:cs="SimSun"/>
          <w:sz w:val="19"/>
          <w:szCs w:val="19"/>
        </w:rPr>
      </w:pPr>
      <w:r>
        <w:rPr>
          <w:rFonts w:ascii="SimSun" w:hAnsi="SimSun" w:eastAsia="SimSun" w:cs="SimSun"/>
          <w:sz w:val="19"/>
          <w:szCs w:val="19"/>
          <w:spacing w:val="18"/>
        </w:rPr>
        <w:t>作为企业数据治理的决策机构，数据治理委员会由企业业务部门及</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38"/>
        </w:rPr>
        <w:t xml:space="preserve"> </w:t>
      </w:r>
      <w:r>
        <w:rPr>
          <w:rFonts w:ascii="SimSun" w:hAnsi="SimSun" w:eastAsia="SimSun" w:cs="SimSun"/>
          <w:sz w:val="19"/>
          <w:szCs w:val="19"/>
          <w:spacing w:val="18"/>
        </w:rPr>
        <w:t>部</w:t>
      </w:r>
      <w:r>
        <w:rPr>
          <w:rFonts w:ascii="SimSun" w:hAnsi="SimSun" w:eastAsia="SimSun" w:cs="SimSun"/>
          <w:sz w:val="19"/>
          <w:szCs w:val="19"/>
          <w:spacing w:val="17"/>
        </w:rPr>
        <w:t>门的代表联合</w:t>
      </w:r>
      <w:r>
        <w:rPr>
          <w:rFonts w:ascii="SimSun" w:hAnsi="SimSun" w:eastAsia="SimSun" w:cs="SimSun"/>
          <w:sz w:val="19"/>
          <w:szCs w:val="19"/>
        </w:rPr>
        <w:t xml:space="preserve"> </w:t>
      </w:r>
      <w:r>
        <w:rPr>
          <w:rFonts w:ascii="SimSun" w:hAnsi="SimSun" w:eastAsia="SimSun" w:cs="SimSun"/>
          <w:sz w:val="19"/>
          <w:szCs w:val="19"/>
          <w:spacing w:val="14"/>
        </w:rPr>
        <w:t>组成，</w:t>
      </w:r>
      <w:r>
        <w:rPr>
          <w:rFonts w:ascii="SimSun" w:hAnsi="SimSun" w:eastAsia="SimSun" w:cs="SimSun"/>
          <w:sz w:val="19"/>
          <w:szCs w:val="19"/>
          <w:spacing w:val="47"/>
        </w:rPr>
        <w:t xml:space="preserve"> </w:t>
      </w:r>
      <w:r>
        <w:rPr>
          <w:rFonts w:ascii="SimSun" w:hAnsi="SimSun" w:eastAsia="SimSun" w:cs="SimSun"/>
          <w:sz w:val="19"/>
          <w:szCs w:val="19"/>
          <w:spacing w:val="14"/>
        </w:rPr>
        <w:t>一般为主管业务的高管以及</w:t>
      </w:r>
      <w:r>
        <w:rPr>
          <w:rFonts w:ascii="Times New Roman" w:hAnsi="Times New Roman" w:eastAsia="Times New Roman" w:cs="Times New Roman"/>
          <w:sz w:val="19"/>
          <w:szCs w:val="19"/>
        </w:rPr>
        <w:t>CIO</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4"/>
        </w:rPr>
        <w:t>、</w:t>
      </w:r>
      <w:r>
        <w:rPr>
          <w:rFonts w:ascii="Times New Roman" w:hAnsi="Times New Roman" w:eastAsia="Times New Roman" w:cs="Times New Roman"/>
          <w:sz w:val="19"/>
          <w:szCs w:val="19"/>
        </w:rPr>
        <w:t>CDO</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4"/>
        </w:rPr>
        <w:t>等。数据治理委员会负责制定企业的数据战</w:t>
      </w:r>
    </w:p>
    <w:p>
      <w:pPr>
        <w:spacing w:line="270" w:lineRule="auto"/>
        <w:sectPr>
          <w:pgSz w:w="9400" w:h="13100"/>
          <w:pgMar w:top="400" w:right="565" w:bottom="400" w:left="609" w:header="0" w:footer="0" w:gutter="0"/>
        </w:sectPr>
        <w:rPr>
          <w:rFonts w:ascii="SimSun" w:hAnsi="SimSun" w:eastAsia="SimSun" w:cs="SimSun"/>
          <w:sz w:val="19"/>
          <w:szCs w:val="19"/>
        </w:rPr>
      </w:pPr>
    </w:p>
    <w:p>
      <w:pPr>
        <w:spacing w:before="117" w:line="223" w:lineRule="auto"/>
        <w:rPr>
          <w:rFonts w:ascii="SimHei" w:hAnsi="SimHei" w:eastAsia="SimHei" w:cs="SimHei"/>
          <w:sz w:val="21"/>
          <w:szCs w:val="21"/>
        </w:rPr>
      </w:pPr>
      <w:bookmarkStart w:name="bookmark94" w:id="86"/>
      <w:bookmarkEnd w:id="86"/>
      <w:r>
        <w:rPr>
          <w:rFonts w:ascii="SimSun" w:hAnsi="SimSun" w:eastAsia="SimSun" w:cs="SimSun"/>
          <w:sz w:val="21"/>
          <w:szCs w:val="21"/>
          <w:spacing w:val="-17"/>
          <w:position w:val="-3"/>
        </w:rPr>
        <w:t>114       </w:t>
      </w:r>
      <w:r>
        <w:rPr>
          <w:rFonts w:ascii="SimHei" w:hAnsi="SimHei" w:eastAsia="SimHei" w:cs="SimHei"/>
          <w:sz w:val="21"/>
          <w:szCs w:val="21"/>
          <w:spacing w:val="-17"/>
        </w:rPr>
        <w:t>第三部分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数据治理之法</w:t>
      </w:r>
    </w:p>
    <w:p>
      <w:pPr>
        <w:pStyle w:val="BodyText"/>
        <w:spacing w:line="395" w:lineRule="auto"/>
        <w:rPr/>
      </w:pPr>
      <w:r/>
    </w:p>
    <w:p>
      <w:pPr>
        <w:ind w:right="82"/>
        <w:spacing w:before="68" w:line="261" w:lineRule="auto"/>
        <w:jc w:val="both"/>
        <w:rPr>
          <w:rFonts w:ascii="SimSun" w:hAnsi="SimSun" w:eastAsia="SimSun" w:cs="SimSun"/>
          <w:sz w:val="21"/>
          <w:szCs w:val="21"/>
        </w:rPr>
      </w:pPr>
      <w:r>
        <w:rPr>
          <w:rFonts w:ascii="SimSun" w:hAnsi="SimSun" w:eastAsia="SimSun" w:cs="SimSun"/>
          <w:sz w:val="21"/>
          <w:szCs w:val="21"/>
        </w:rPr>
        <w:t>略，指明数据治理方向，并对公司董事会负责</w:t>
      </w:r>
      <w:r>
        <w:rPr>
          <w:rFonts w:ascii="SimSun" w:hAnsi="SimSun" w:eastAsia="SimSun" w:cs="SimSun"/>
          <w:sz w:val="21"/>
          <w:szCs w:val="21"/>
          <w:spacing w:val="-1"/>
        </w:rPr>
        <w:t>。数据治理委员会拥有整个企业数据的管理</w:t>
      </w:r>
      <w:r>
        <w:rPr>
          <w:rFonts w:ascii="SimSun" w:hAnsi="SimSun" w:eastAsia="SimSun" w:cs="SimSun"/>
          <w:sz w:val="21"/>
          <w:szCs w:val="21"/>
        </w:rPr>
        <w:t xml:space="preserve"> </w:t>
      </w:r>
      <w:r>
        <w:rPr>
          <w:rFonts w:ascii="SimSun" w:hAnsi="SimSun" w:eastAsia="SimSun" w:cs="SimSun"/>
          <w:sz w:val="21"/>
          <w:szCs w:val="21"/>
          <w:spacing w:val="-1"/>
        </w:rPr>
        <w:t>权，包括：签发数据标准，批准实施数据管理制度及流程；对数据治理过程的重大事项进</w:t>
      </w:r>
      <w:r>
        <w:rPr>
          <w:rFonts w:ascii="SimSun" w:hAnsi="SimSun" w:eastAsia="SimSun" w:cs="SimSun"/>
          <w:sz w:val="21"/>
          <w:szCs w:val="21"/>
          <w:spacing w:val="6"/>
        </w:rPr>
        <w:t xml:space="preserve"> </w:t>
      </w:r>
      <w:r>
        <w:rPr>
          <w:rFonts w:ascii="SimSun" w:hAnsi="SimSun" w:eastAsia="SimSun" w:cs="SimSun"/>
          <w:sz w:val="21"/>
          <w:szCs w:val="21"/>
          <w:spacing w:val="-6"/>
        </w:rPr>
        <w:t>行审核和决策；对数据治理工作给予相应的人</w:t>
      </w:r>
      <w:r>
        <w:rPr>
          <w:rFonts w:ascii="SimSun" w:hAnsi="SimSun" w:eastAsia="SimSun" w:cs="SimSun"/>
          <w:sz w:val="21"/>
          <w:szCs w:val="21"/>
          <w:spacing w:val="-7"/>
        </w:rPr>
        <w:t>力、物力和资金支持。</w:t>
      </w:r>
    </w:p>
    <w:p>
      <w:pPr>
        <w:ind w:left="413"/>
        <w:spacing w:before="185" w:line="221" w:lineRule="auto"/>
        <w:outlineLvl w:val="4"/>
        <w:rPr>
          <w:rFonts w:ascii="SimHei" w:hAnsi="SimHei" w:eastAsia="SimHei" w:cs="SimHei"/>
          <w:sz w:val="21"/>
          <w:szCs w:val="21"/>
        </w:rPr>
      </w:pPr>
      <w:r>
        <w:rPr>
          <w:rFonts w:ascii="SimHei" w:hAnsi="SimHei" w:eastAsia="SimHei" w:cs="SimHei"/>
          <w:sz w:val="21"/>
          <w:szCs w:val="21"/>
          <w:b/>
          <w:bCs/>
          <w:spacing w:val="-5"/>
        </w:rPr>
        <w:t>2.数据治理办公室</w:t>
      </w:r>
    </w:p>
    <w:p>
      <w:pPr>
        <w:ind w:right="74" w:firstLine="410"/>
        <w:spacing w:before="91" w:line="265" w:lineRule="auto"/>
        <w:jc w:val="both"/>
        <w:rPr>
          <w:rFonts w:ascii="SimSun" w:hAnsi="SimSun" w:eastAsia="SimSun" w:cs="SimSun"/>
          <w:sz w:val="21"/>
          <w:szCs w:val="21"/>
        </w:rPr>
      </w:pPr>
      <w:r>
        <w:rPr>
          <w:rFonts w:ascii="SimSun" w:hAnsi="SimSun" w:eastAsia="SimSun" w:cs="SimSun"/>
          <w:sz w:val="21"/>
          <w:szCs w:val="21"/>
        </w:rPr>
        <w:t>在一些大型企业的数据治理组织机构中会设置数据治理办公室或</w:t>
      </w:r>
      <w:r>
        <w:rPr>
          <w:rFonts w:ascii="SimSun" w:hAnsi="SimSun" w:eastAsia="SimSun" w:cs="SimSun"/>
          <w:sz w:val="21"/>
          <w:szCs w:val="21"/>
          <w:spacing w:val="-1"/>
        </w:rPr>
        <w:t>数据管理岗，来协助</w:t>
      </w:r>
      <w:r>
        <w:rPr>
          <w:rFonts w:ascii="SimSun" w:hAnsi="SimSun" w:eastAsia="SimSun" w:cs="SimSun"/>
          <w:sz w:val="21"/>
          <w:szCs w:val="21"/>
        </w:rPr>
        <w:t xml:space="preserve"> </w:t>
      </w:r>
      <w:r>
        <w:rPr>
          <w:rFonts w:ascii="SimSun" w:hAnsi="SimSun" w:eastAsia="SimSun" w:cs="SimSun"/>
          <w:sz w:val="21"/>
          <w:szCs w:val="21"/>
        </w:rPr>
        <w:t>数据治理委员会执行数据治理策略、流程和管理制度。数据治理</w:t>
      </w:r>
      <w:r>
        <w:rPr>
          <w:rFonts w:ascii="SimSun" w:hAnsi="SimSun" w:eastAsia="SimSun" w:cs="SimSun"/>
          <w:sz w:val="21"/>
          <w:szCs w:val="21"/>
          <w:spacing w:val="-1"/>
        </w:rPr>
        <w:t>办公室是理解和传达数据</w:t>
      </w:r>
      <w:r>
        <w:rPr>
          <w:rFonts w:ascii="SimSun" w:hAnsi="SimSun" w:eastAsia="SimSun" w:cs="SimSun"/>
          <w:sz w:val="21"/>
          <w:szCs w:val="21"/>
        </w:rPr>
        <w:t xml:space="preserve"> </w:t>
      </w:r>
      <w:r>
        <w:rPr>
          <w:rFonts w:ascii="SimSun" w:hAnsi="SimSun" w:eastAsia="SimSun" w:cs="SimSun"/>
          <w:sz w:val="21"/>
          <w:szCs w:val="21"/>
          <w:spacing w:val="-1"/>
        </w:rPr>
        <w:t>含义与使用的专家，其主要职责是：负责数据管理细则</w:t>
      </w:r>
      <w:r>
        <w:rPr>
          <w:rFonts w:ascii="SimSun" w:hAnsi="SimSun" w:eastAsia="SimSun" w:cs="SimSun"/>
          <w:sz w:val="21"/>
          <w:szCs w:val="21"/>
          <w:spacing w:val="-2"/>
        </w:rPr>
        <w:t>的制定、数据质量稽核、数据治理</w:t>
      </w:r>
      <w:r>
        <w:rPr>
          <w:rFonts w:ascii="SimSun" w:hAnsi="SimSun" w:eastAsia="SimSun" w:cs="SimSun"/>
          <w:sz w:val="21"/>
          <w:szCs w:val="21"/>
        </w:rPr>
        <w:t xml:space="preserve"> </w:t>
      </w:r>
      <w:r>
        <w:rPr>
          <w:rFonts w:ascii="SimSun" w:hAnsi="SimSun" w:eastAsia="SimSun" w:cs="SimSun"/>
          <w:sz w:val="21"/>
          <w:szCs w:val="21"/>
        </w:rPr>
        <w:t>技术的导入、数据质量问题处理等；协调相关数据的生产者、拥</w:t>
      </w:r>
      <w:r>
        <w:rPr>
          <w:rFonts w:ascii="SimSun" w:hAnsi="SimSun" w:eastAsia="SimSun" w:cs="SimSun"/>
          <w:sz w:val="21"/>
          <w:szCs w:val="21"/>
          <w:spacing w:val="-1"/>
        </w:rPr>
        <w:t>有者和使用者来完成数据</w:t>
      </w:r>
      <w:r>
        <w:rPr>
          <w:rFonts w:ascii="SimSun" w:hAnsi="SimSun" w:eastAsia="SimSun" w:cs="SimSun"/>
          <w:sz w:val="21"/>
          <w:szCs w:val="21"/>
        </w:rPr>
        <w:t xml:space="preserve"> </w:t>
      </w:r>
      <w:r>
        <w:rPr>
          <w:rFonts w:ascii="SimSun" w:hAnsi="SimSun" w:eastAsia="SimSun" w:cs="SimSun"/>
          <w:sz w:val="21"/>
          <w:szCs w:val="21"/>
        </w:rPr>
        <w:t>标准、数据质量规则、数据安全策略的制定和执行；对数据治理</w:t>
      </w:r>
      <w:r>
        <w:rPr>
          <w:rFonts w:ascii="SimSun" w:hAnsi="SimSun" w:eastAsia="SimSun" w:cs="SimSun"/>
          <w:sz w:val="21"/>
          <w:szCs w:val="21"/>
          <w:spacing w:val="-1"/>
        </w:rPr>
        <w:t>过程进行监控和管理，以</w:t>
      </w:r>
      <w:r>
        <w:rPr>
          <w:rFonts w:ascii="SimSun" w:hAnsi="SimSun" w:eastAsia="SimSun" w:cs="SimSun"/>
          <w:sz w:val="21"/>
          <w:szCs w:val="21"/>
        </w:rPr>
        <w:t xml:space="preserve"> </w:t>
      </w:r>
      <w:r>
        <w:rPr>
          <w:rFonts w:ascii="SimSun" w:hAnsi="SimSun" w:eastAsia="SimSun" w:cs="SimSun"/>
          <w:sz w:val="21"/>
          <w:szCs w:val="21"/>
          <w:spacing w:val="-1"/>
        </w:rPr>
        <w:t>符合数据标准、管理制度和流程规范的要求。当数据治理办公室无法解决数据问题时，会</w:t>
      </w:r>
      <w:r>
        <w:rPr>
          <w:rFonts w:ascii="SimSun" w:hAnsi="SimSun" w:eastAsia="SimSun" w:cs="SimSun"/>
          <w:sz w:val="21"/>
          <w:szCs w:val="21"/>
          <w:spacing w:val="7"/>
        </w:rPr>
        <w:t xml:space="preserve"> </w:t>
      </w:r>
      <w:r>
        <w:rPr>
          <w:rFonts w:ascii="SimSun" w:hAnsi="SimSun" w:eastAsia="SimSun" w:cs="SimSun"/>
          <w:sz w:val="21"/>
          <w:szCs w:val="21"/>
          <w:spacing w:val="-7"/>
        </w:rPr>
        <w:t>将该问题“上诉”到数据治理委员会进行决策。</w:t>
      </w:r>
    </w:p>
    <w:p>
      <w:pPr>
        <w:ind w:right="83" w:firstLine="410"/>
        <w:spacing w:before="120" w:line="251" w:lineRule="auto"/>
        <w:rPr>
          <w:rFonts w:ascii="SimSun" w:hAnsi="SimSun" w:eastAsia="SimSun" w:cs="SimSun"/>
          <w:sz w:val="21"/>
          <w:szCs w:val="21"/>
        </w:rPr>
      </w:pPr>
      <w:r>
        <w:rPr>
          <w:rFonts w:ascii="SimSun" w:hAnsi="SimSun" w:eastAsia="SimSun" w:cs="SimSun"/>
          <w:sz w:val="21"/>
          <w:szCs w:val="21"/>
        </w:rPr>
        <w:t>根据项目的需要，数据治理办公室可能还会设置数据标准管理</w:t>
      </w:r>
      <w:r>
        <w:rPr>
          <w:rFonts w:ascii="SimSun" w:hAnsi="SimSun" w:eastAsia="SimSun" w:cs="SimSun"/>
          <w:sz w:val="21"/>
          <w:szCs w:val="21"/>
          <w:spacing w:val="-1"/>
        </w:rPr>
        <w:t>岗、元数据管理岗、主</w:t>
      </w:r>
      <w:r>
        <w:rPr>
          <w:rFonts w:ascii="SimSun" w:hAnsi="SimSun" w:eastAsia="SimSun" w:cs="SimSun"/>
          <w:sz w:val="21"/>
          <w:szCs w:val="21"/>
        </w:rPr>
        <w:t xml:space="preserve"> </w:t>
      </w:r>
      <w:r>
        <w:rPr>
          <w:rFonts w:ascii="SimSun" w:hAnsi="SimSun" w:eastAsia="SimSun" w:cs="SimSun"/>
          <w:sz w:val="21"/>
          <w:szCs w:val="21"/>
          <w:spacing w:val="-6"/>
        </w:rPr>
        <w:t>数据管理岗、数据质量管理岗、数据架构岗、系统协</w:t>
      </w:r>
      <w:r>
        <w:rPr>
          <w:rFonts w:ascii="SimSun" w:hAnsi="SimSun" w:eastAsia="SimSun" w:cs="SimSun"/>
          <w:sz w:val="21"/>
          <w:szCs w:val="21"/>
          <w:spacing w:val="-7"/>
        </w:rPr>
        <w:t>调岗等岗位。</w:t>
      </w:r>
    </w:p>
    <w:p>
      <w:pPr>
        <w:ind w:left="719" w:right="88" w:hanging="309"/>
        <w:spacing w:before="69" w:line="251" w:lineRule="auto"/>
        <w:rPr>
          <w:rFonts w:ascii="SimSun" w:hAnsi="SimSun" w:eastAsia="SimSun" w:cs="SimSun"/>
          <w:sz w:val="21"/>
          <w:szCs w:val="21"/>
        </w:rPr>
      </w:pPr>
      <w:r>
        <w:rPr>
          <w:rFonts w:ascii="SimSun" w:hAnsi="SimSun" w:eastAsia="SimSun" w:cs="SimSun"/>
          <w:sz w:val="21"/>
          <w:szCs w:val="21"/>
        </w:rPr>
        <w:t>口数据标准管理岗：牵头组织数据标准的编制、评</w:t>
      </w:r>
      <w:r>
        <w:rPr>
          <w:rFonts w:ascii="SimSun" w:hAnsi="SimSun" w:eastAsia="SimSun" w:cs="SimSun"/>
          <w:sz w:val="21"/>
          <w:szCs w:val="21"/>
          <w:spacing w:val="-1"/>
        </w:rPr>
        <w:t>审、维护、更新，以及相关制度的</w:t>
      </w:r>
      <w:r>
        <w:rPr>
          <w:rFonts w:ascii="SimSun" w:hAnsi="SimSun" w:eastAsia="SimSun" w:cs="SimSun"/>
          <w:sz w:val="21"/>
          <w:szCs w:val="21"/>
        </w:rPr>
        <w:t xml:space="preserve"> </w:t>
      </w:r>
      <w:r>
        <w:rPr>
          <w:rFonts w:ascii="SimSun" w:hAnsi="SimSun" w:eastAsia="SimSun" w:cs="SimSun"/>
          <w:sz w:val="21"/>
          <w:szCs w:val="21"/>
          <w:spacing w:val="-8"/>
        </w:rPr>
        <w:t>编制、修订、解释、推广落地。</w:t>
      </w:r>
    </w:p>
    <w:p>
      <w:pPr>
        <w:ind w:left="719" w:right="87" w:hanging="309"/>
        <w:spacing w:before="70" w:line="255" w:lineRule="auto"/>
        <w:rPr>
          <w:rFonts w:ascii="SimSun" w:hAnsi="SimSun" w:eastAsia="SimSun" w:cs="SimSun"/>
          <w:sz w:val="21"/>
          <w:szCs w:val="21"/>
        </w:rPr>
      </w:pPr>
      <w:r>
        <w:rPr>
          <w:rFonts w:ascii="SimSun" w:hAnsi="SimSun" w:eastAsia="SimSun" w:cs="SimSun"/>
          <w:sz w:val="21"/>
          <w:szCs w:val="21"/>
        </w:rPr>
        <w:t>口元数据管理岗：牵头元数据的采集、梳理、存储、</w:t>
      </w:r>
      <w:r>
        <w:rPr>
          <w:rFonts w:ascii="SimSun" w:hAnsi="SimSun" w:eastAsia="SimSun" w:cs="SimSun"/>
          <w:sz w:val="21"/>
          <w:szCs w:val="21"/>
          <w:spacing w:val="-1"/>
        </w:rPr>
        <w:t>维护和更新，以及元数据管理相</w:t>
      </w:r>
      <w:r>
        <w:rPr>
          <w:rFonts w:ascii="SimSun" w:hAnsi="SimSun" w:eastAsia="SimSun" w:cs="SimSun"/>
          <w:sz w:val="21"/>
          <w:szCs w:val="21"/>
        </w:rPr>
        <w:t xml:space="preserve"> </w:t>
      </w:r>
      <w:r>
        <w:rPr>
          <w:rFonts w:ascii="SimSun" w:hAnsi="SimSun" w:eastAsia="SimSun" w:cs="SimSun"/>
          <w:sz w:val="21"/>
          <w:szCs w:val="21"/>
          <w:spacing w:val="-8"/>
        </w:rPr>
        <w:t>关管理办法的编制、修订、解释、推广落地。</w:t>
      </w:r>
    </w:p>
    <w:p>
      <w:pPr>
        <w:ind w:left="719" w:right="115" w:hanging="309"/>
        <w:spacing w:before="59" w:line="251" w:lineRule="auto"/>
        <w:rPr>
          <w:rFonts w:ascii="SimSun" w:hAnsi="SimSun" w:eastAsia="SimSun" w:cs="SimSun"/>
          <w:sz w:val="21"/>
          <w:szCs w:val="21"/>
        </w:rPr>
      </w:pPr>
      <w:r>
        <w:rPr>
          <w:rFonts w:ascii="SimSun" w:hAnsi="SimSun" w:eastAsia="SimSun" w:cs="SimSun"/>
          <w:sz w:val="21"/>
          <w:szCs w:val="21"/>
          <w:spacing w:val="-1"/>
        </w:rPr>
        <w:t>口主数据管理岗：牵头主数据标准制定，数据质量稽核，以及主数据管理</w:t>
      </w:r>
      <w:r>
        <w:rPr>
          <w:rFonts w:ascii="SimSun" w:hAnsi="SimSun" w:eastAsia="SimSun" w:cs="SimSun"/>
          <w:sz w:val="21"/>
          <w:szCs w:val="21"/>
          <w:spacing w:val="-2"/>
        </w:rPr>
        <w:t>相关制度和</w:t>
      </w:r>
      <w:r>
        <w:rPr>
          <w:rFonts w:ascii="SimSun" w:hAnsi="SimSun" w:eastAsia="SimSun" w:cs="SimSun"/>
          <w:sz w:val="21"/>
          <w:szCs w:val="21"/>
        </w:rPr>
        <w:t xml:space="preserve"> </w:t>
      </w:r>
      <w:r>
        <w:rPr>
          <w:rFonts w:ascii="SimSun" w:hAnsi="SimSun" w:eastAsia="SimSun" w:cs="SimSun"/>
          <w:sz w:val="21"/>
          <w:szCs w:val="21"/>
          <w:spacing w:val="-7"/>
        </w:rPr>
        <w:t>流程的编制、修订、解释、推广落地。</w:t>
      </w:r>
    </w:p>
    <w:p>
      <w:pPr>
        <w:ind w:left="719" w:hanging="309"/>
        <w:spacing w:before="69" w:line="261" w:lineRule="auto"/>
        <w:rPr>
          <w:rFonts w:ascii="SimSun" w:hAnsi="SimSun" w:eastAsia="SimSun" w:cs="SimSun"/>
          <w:sz w:val="21"/>
          <w:szCs w:val="21"/>
        </w:rPr>
      </w:pPr>
      <w:r>
        <w:rPr>
          <w:rFonts w:ascii="SimSun" w:hAnsi="SimSun" w:eastAsia="SimSun" w:cs="SimSun"/>
          <w:sz w:val="21"/>
          <w:szCs w:val="21"/>
          <w:spacing w:val="-1"/>
        </w:rPr>
        <w:t>口数据质量管理岗：牵头数据质量标准、数据质量检查规则的订立和维护</w:t>
      </w:r>
      <w:r>
        <w:rPr>
          <w:rFonts w:ascii="SimSun" w:hAnsi="SimSun" w:eastAsia="SimSun" w:cs="SimSun"/>
          <w:sz w:val="21"/>
          <w:szCs w:val="21"/>
          <w:spacing w:val="-2"/>
        </w:rPr>
        <w:t>，数据质量</w:t>
      </w:r>
      <w:r>
        <w:rPr>
          <w:rFonts w:ascii="SimSun" w:hAnsi="SimSun" w:eastAsia="SimSun" w:cs="SimSun"/>
          <w:sz w:val="21"/>
          <w:szCs w:val="21"/>
        </w:rPr>
        <w:t xml:space="preserve">  </w:t>
      </w:r>
      <w:r>
        <w:rPr>
          <w:rFonts w:ascii="SimSun" w:hAnsi="SimSun" w:eastAsia="SimSun" w:cs="SimSun"/>
          <w:sz w:val="21"/>
          <w:szCs w:val="21"/>
          <w:spacing w:val="-1"/>
        </w:rPr>
        <w:t>评估模型的制定和维护，数据质量相关管理办法的编制、修订、解释、推广落地，</w:t>
      </w:r>
      <w:r>
        <w:rPr>
          <w:rFonts w:ascii="SimSun" w:hAnsi="SimSun" w:eastAsia="SimSun" w:cs="SimSun"/>
          <w:sz w:val="21"/>
          <w:szCs w:val="21"/>
          <w:spacing w:val="10"/>
        </w:rPr>
        <w:t xml:space="preserve"> </w:t>
      </w:r>
      <w:r>
        <w:rPr>
          <w:rFonts w:ascii="SimSun" w:hAnsi="SimSun" w:eastAsia="SimSun" w:cs="SimSun"/>
          <w:sz w:val="21"/>
          <w:szCs w:val="21"/>
          <w:spacing w:val="-10"/>
        </w:rPr>
        <w:t>以及专项数据质量的整顿和改造工作。</w:t>
      </w:r>
    </w:p>
    <w:p>
      <w:pPr>
        <w:ind w:left="719" w:right="115" w:hanging="309"/>
        <w:spacing w:before="80" w:line="255" w:lineRule="auto"/>
        <w:rPr>
          <w:rFonts w:ascii="SimSun" w:hAnsi="SimSun" w:eastAsia="SimSun" w:cs="SimSun"/>
          <w:sz w:val="21"/>
          <w:szCs w:val="21"/>
        </w:rPr>
      </w:pPr>
      <w:r>
        <w:rPr>
          <w:rFonts w:ascii="SimSun" w:hAnsi="SimSun" w:eastAsia="SimSun" w:cs="SimSun"/>
          <w:sz w:val="21"/>
          <w:szCs w:val="21"/>
          <w:spacing w:val="-1"/>
        </w:rPr>
        <w:t>口数据架构岗：牵头目标数据架构，数据生命周期管理策略的制定、维护</w:t>
      </w:r>
      <w:r>
        <w:rPr>
          <w:rFonts w:ascii="SimSun" w:hAnsi="SimSun" w:eastAsia="SimSun" w:cs="SimSun"/>
          <w:sz w:val="21"/>
          <w:szCs w:val="21"/>
          <w:spacing w:val="-2"/>
        </w:rPr>
        <w:t>和更新，以</w:t>
      </w:r>
      <w:r>
        <w:rPr>
          <w:rFonts w:ascii="SimSun" w:hAnsi="SimSun" w:eastAsia="SimSun" w:cs="SimSun"/>
          <w:sz w:val="21"/>
          <w:szCs w:val="21"/>
        </w:rPr>
        <w:t xml:space="preserve"> </w:t>
      </w:r>
      <w:r>
        <w:rPr>
          <w:rFonts w:ascii="SimSun" w:hAnsi="SimSun" w:eastAsia="SimSun" w:cs="SimSun"/>
          <w:sz w:val="21"/>
          <w:szCs w:val="21"/>
          <w:spacing w:val="-6"/>
        </w:rPr>
        <w:t>及数据架构和数据生命周期相关管理办法的编制、修订、解释、推广落</w:t>
      </w:r>
      <w:r>
        <w:rPr>
          <w:rFonts w:ascii="SimSun" w:hAnsi="SimSun" w:eastAsia="SimSun" w:cs="SimSun"/>
          <w:sz w:val="21"/>
          <w:szCs w:val="21"/>
          <w:spacing w:val="-7"/>
        </w:rPr>
        <w:t>地。</w:t>
      </w:r>
    </w:p>
    <w:p>
      <w:pPr>
        <w:ind w:left="719" w:right="60" w:hanging="309"/>
        <w:spacing w:before="60" w:line="266" w:lineRule="auto"/>
        <w:rPr>
          <w:rFonts w:ascii="SimSun" w:hAnsi="SimSun" w:eastAsia="SimSun" w:cs="SimSun"/>
          <w:sz w:val="21"/>
          <w:szCs w:val="21"/>
        </w:rPr>
      </w:pPr>
      <w:r>
        <w:rPr>
          <w:rFonts w:ascii="SimSun" w:hAnsi="SimSun" w:eastAsia="SimSun" w:cs="SimSun"/>
          <w:sz w:val="21"/>
          <w:szCs w:val="21"/>
          <w:spacing w:val="2"/>
        </w:rPr>
        <w:t>口系统协调岗：协调/牵头数据治理工作中涉及的系统建设改造、工具建设改造、平</w:t>
      </w:r>
      <w:r>
        <w:rPr>
          <w:rFonts w:ascii="SimSun" w:hAnsi="SimSun" w:eastAsia="SimSun" w:cs="SimSun"/>
          <w:sz w:val="21"/>
          <w:szCs w:val="21"/>
          <w:spacing w:val="10"/>
        </w:rPr>
        <w:t xml:space="preserve"> </w:t>
      </w:r>
      <w:r>
        <w:rPr>
          <w:rFonts w:ascii="SimSun" w:hAnsi="SimSun" w:eastAsia="SimSun" w:cs="SimSun"/>
          <w:sz w:val="21"/>
          <w:szCs w:val="21"/>
          <w:spacing w:val="-3"/>
        </w:rPr>
        <w:t>台建设改造等。例如牵头数据管理平台的建设</w:t>
      </w:r>
      <w:r>
        <w:rPr>
          <w:rFonts w:ascii="SimSun" w:hAnsi="SimSun" w:eastAsia="SimSun" w:cs="SimSun"/>
          <w:sz w:val="21"/>
          <w:szCs w:val="21"/>
          <w:spacing w:val="-4"/>
        </w:rPr>
        <w:t>，协调数据质量整顿工作中对相关业</w:t>
      </w:r>
      <w:r>
        <w:rPr>
          <w:rFonts w:ascii="SimSun" w:hAnsi="SimSun" w:eastAsia="SimSun" w:cs="SimSun"/>
          <w:sz w:val="21"/>
          <w:szCs w:val="21"/>
        </w:rPr>
        <w:t xml:space="preserve"> </w:t>
      </w:r>
      <w:r>
        <w:rPr>
          <w:rFonts w:ascii="SimSun" w:hAnsi="SimSun" w:eastAsia="SimSun" w:cs="SimSun"/>
          <w:sz w:val="21"/>
          <w:szCs w:val="21"/>
          <w:spacing w:val="-2"/>
        </w:rPr>
        <w:t>务系统的改造，协调数据标准在新系统建设中落</w:t>
      </w:r>
      <w:r>
        <w:rPr>
          <w:rFonts w:ascii="SimSun" w:hAnsi="SimSun" w:eastAsia="SimSun" w:cs="SimSun"/>
          <w:sz w:val="21"/>
          <w:szCs w:val="21"/>
          <w:spacing w:val="-3"/>
        </w:rPr>
        <w:t>地等。此岗位也可以分散由以上岗</w:t>
      </w:r>
      <w:r>
        <w:rPr>
          <w:rFonts w:ascii="SimSun" w:hAnsi="SimSun" w:eastAsia="SimSun" w:cs="SimSun"/>
          <w:sz w:val="21"/>
          <w:szCs w:val="21"/>
        </w:rPr>
        <w:t xml:space="preserve"> </w:t>
      </w:r>
      <w:r>
        <w:rPr>
          <w:rFonts w:ascii="SimSun" w:hAnsi="SimSun" w:eastAsia="SimSun" w:cs="SimSun"/>
          <w:sz w:val="21"/>
          <w:szCs w:val="21"/>
          <w:spacing w:val="-10"/>
        </w:rPr>
        <w:t>位各自执行。</w:t>
      </w:r>
    </w:p>
    <w:p>
      <w:pPr>
        <w:ind w:left="413"/>
        <w:spacing w:before="198" w:line="222" w:lineRule="auto"/>
        <w:outlineLvl w:val="4"/>
        <w:rPr>
          <w:rFonts w:ascii="SimHei" w:hAnsi="SimHei" w:eastAsia="SimHei" w:cs="SimHei"/>
          <w:sz w:val="21"/>
          <w:szCs w:val="21"/>
        </w:rPr>
      </w:pPr>
      <w:r>
        <w:rPr>
          <w:rFonts w:ascii="SimHei" w:hAnsi="SimHei" w:eastAsia="SimHei" w:cs="SimHei"/>
          <w:sz w:val="21"/>
          <w:szCs w:val="21"/>
          <w:b/>
          <w:bCs/>
          <w:spacing w:val="-5"/>
        </w:rPr>
        <w:t>3.数据所有者</w:t>
      </w:r>
    </w:p>
    <w:p>
      <w:pPr>
        <w:ind w:right="20" w:firstLine="410"/>
        <w:spacing w:before="52" w:line="268" w:lineRule="auto"/>
        <w:jc w:val="both"/>
        <w:rPr>
          <w:rFonts w:ascii="SimSun" w:hAnsi="SimSun" w:eastAsia="SimSun" w:cs="SimSun"/>
          <w:sz w:val="21"/>
          <w:szCs w:val="21"/>
        </w:rPr>
      </w:pPr>
      <w:r>
        <w:rPr>
          <w:rFonts w:ascii="SimSun" w:hAnsi="SimSun" w:eastAsia="SimSun" w:cs="SimSun"/>
          <w:sz w:val="21"/>
          <w:szCs w:val="21"/>
        </w:rPr>
        <w:t>数据所有者即拥有或实际控制数据的组织或个人。数据所有</w:t>
      </w:r>
      <w:r>
        <w:rPr>
          <w:rFonts w:ascii="SimSun" w:hAnsi="SimSun" w:eastAsia="SimSun" w:cs="SimSun"/>
          <w:sz w:val="21"/>
          <w:szCs w:val="21"/>
          <w:spacing w:val="-1"/>
        </w:rPr>
        <w:t>者负责特定数据域内的数</w:t>
      </w:r>
      <w:r>
        <w:rPr>
          <w:rFonts w:ascii="SimSun" w:hAnsi="SimSun" w:eastAsia="SimSun" w:cs="SimSun"/>
          <w:sz w:val="21"/>
          <w:szCs w:val="21"/>
        </w:rPr>
        <w:t xml:space="preserve"> </w:t>
      </w:r>
      <w:r>
        <w:rPr>
          <w:rFonts w:ascii="SimSun" w:hAnsi="SimSun" w:eastAsia="SimSun" w:cs="SimSun"/>
          <w:sz w:val="21"/>
          <w:szCs w:val="21"/>
        </w:rPr>
        <w:t>据，确保其域内的数据能够跨系统和业务线受到管理。数据所有者需</w:t>
      </w:r>
      <w:r>
        <w:rPr>
          <w:rFonts w:ascii="SimSun" w:hAnsi="SimSun" w:eastAsia="SimSun" w:cs="SimSun"/>
          <w:sz w:val="21"/>
          <w:szCs w:val="21"/>
          <w:spacing w:val="-1"/>
        </w:rPr>
        <w:t>要主导或配合数据治</w:t>
      </w:r>
      <w:r>
        <w:rPr>
          <w:rFonts w:ascii="SimSun" w:hAnsi="SimSun" w:eastAsia="SimSun" w:cs="SimSun"/>
          <w:sz w:val="21"/>
          <w:szCs w:val="21"/>
        </w:rPr>
        <w:t xml:space="preserve"> </w:t>
      </w:r>
      <w:r>
        <w:rPr>
          <w:rFonts w:ascii="SimSun" w:hAnsi="SimSun" w:eastAsia="SimSun" w:cs="SimSun"/>
          <w:sz w:val="21"/>
          <w:szCs w:val="21"/>
        </w:rPr>
        <w:t>理委员会完成相关数据标准、数据质量规则、数据安全策略、</w:t>
      </w:r>
      <w:r>
        <w:rPr>
          <w:rFonts w:ascii="SimSun" w:hAnsi="SimSun" w:eastAsia="SimSun" w:cs="SimSun"/>
          <w:sz w:val="21"/>
          <w:szCs w:val="21"/>
          <w:spacing w:val="-1"/>
        </w:rPr>
        <w:t>管理流程的制定。数据所有</w:t>
      </w:r>
      <w:r>
        <w:rPr>
          <w:rFonts w:ascii="SimSun" w:hAnsi="SimSun" w:eastAsia="SimSun" w:cs="SimSun"/>
          <w:sz w:val="21"/>
          <w:szCs w:val="21"/>
        </w:rPr>
        <w:t xml:space="preserve"> </w:t>
      </w:r>
      <w:r>
        <w:rPr>
          <w:rFonts w:ascii="SimSun" w:hAnsi="SimSun" w:eastAsia="SimSun" w:cs="SimSun"/>
          <w:sz w:val="21"/>
          <w:szCs w:val="21"/>
          <w:spacing w:val="-1"/>
        </w:rPr>
        <w:t>者一般由企业的相关业务部门人员组成，根据企业发布的数据治理</w:t>
      </w:r>
      <w:r>
        <w:rPr>
          <w:rFonts w:ascii="SimSun" w:hAnsi="SimSun" w:eastAsia="SimSun" w:cs="SimSun"/>
          <w:sz w:val="21"/>
          <w:szCs w:val="21"/>
          <w:spacing w:val="-2"/>
        </w:rPr>
        <w:t>策略、数据标准和数据</w:t>
      </w:r>
      <w:r>
        <w:rPr>
          <w:rFonts w:ascii="SimSun" w:hAnsi="SimSun" w:eastAsia="SimSun" w:cs="SimSun"/>
          <w:sz w:val="21"/>
          <w:szCs w:val="21"/>
        </w:rPr>
        <w:t xml:space="preserve">  </w:t>
      </w:r>
      <w:r>
        <w:rPr>
          <w:rFonts w:ascii="SimSun" w:hAnsi="SimSun" w:eastAsia="SimSun" w:cs="SimSun"/>
          <w:sz w:val="21"/>
          <w:szCs w:val="21"/>
          <w:spacing w:val="-4"/>
        </w:rPr>
        <w:t>治理规则要求，执行数据标准，优化业务流程，提升数据质量，释放数据价</w:t>
      </w:r>
      <w:r>
        <w:rPr>
          <w:rFonts w:ascii="SimSun" w:hAnsi="SimSun" w:eastAsia="SimSun" w:cs="SimSun"/>
          <w:sz w:val="21"/>
          <w:szCs w:val="21"/>
          <w:spacing w:val="-5"/>
        </w:rPr>
        <w:t>值。在企业中，</w:t>
      </w:r>
    </w:p>
    <w:p>
      <w:pPr>
        <w:spacing w:line="268" w:lineRule="auto"/>
        <w:sectPr>
          <w:pgSz w:w="9370" w:h="13090"/>
          <w:pgMar w:top="400" w:right="614" w:bottom="400" w:left="499" w:header="0" w:footer="0" w:gutter="0"/>
        </w:sectPr>
        <w:rPr>
          <w:rFonts w:ascii="SimSun" w:hAnsi="SimSun" w:eastAsia="SimSun" w:cs="SimSun"/>
          <w:sz w:val="21"/>
          <w:szCs w:val="21"/>
        </w:rPr>
      </w:pPr>
    </w:p>
    <w:p>
      <w:pPr>
        <w:ind w:left="4569"/>
        <w:spacing w:before="13" w:line="222" w:lineRule="auto"/>
        <w:rPr>
          <w:rFonts w:ascii="SimSun" w:hAnsi="SimSun" w:eastAsia="SimSun" w:cs="SimSun"/>
          <w:sz w:val="15"/>
          <w:szCs w:val="15"/>
        </w:rPr>
      </w:pPr>
      <w:r>
        <w:rPr>
          <w:rFonts w:ascii="YouYuan" w:hAnsi="YouYuan" w:eastAsia="YouYuan" w:cs="YouYuan"/>
          <w:sz w:val="21"/>
          <w:szCs w:val="21"/>
          <w:spacing w:val="-15"/>
        </w:rPr>
        <w:t>第10章</w:t>
      </w:r>
      <w:r>
        <w:rPr>
          <w:rFonts w:ascii="YouYuan" w:hAnsi="YouYuan" w:eastAsia="YouYuan" w:cs="YouYuan"/>
          <w:sz w:val="21"/>
          <w:szCs w:val="21"/>
          <w:spacing w:val="-15"/>
        </w:rPr>
        <w:t xml:space="preserve">  </w:t>
      </w:r>
      <w:r>
        <w:rPr>
          <w:rFonts w:ascii="YouYuan" w:hAnsi="YouYuan" w:eastAsia="YouYuan" w:cs="YouYuan"/>
          <w:sz w:val="21"/>
          <w:szCs w:val="21"/>
          <w:spacing w:val="-15"/>
        </w:rPr>
        <w:t>数据治理保障体系建设</w:t>
      </w:r>
      <w:r>
        <w:rPr>
          <w:rFonts w:ascii="YouYuan" w:hAnsi="YouYuan" w:eastAsia="YouYuan" w:cs="YouYuan"/>
          <w:sz w:val="21"/>
          <w:szCs w:val="21"/>
          <w:spacing w:val="17"/>
        </w:rPr>
        <w:t xml:space="preserve">     </w:t>
      </w:r>
      <w:r>
        <w:rPr>
          <w:rFonts w:ascii="SimSun" w:hAnsi="SimSun" w:eastAsia="SimSun" w:cs="SimSun"/>
          <w:sz w:val="15"/>
          <w:szCs w:val="15"/>
          <w:spacing w:val="-15"/>
          <w:position w:val="-1"/>
        </w:rPr>
        <w:t>115</w:t>
      </w:r>
    </w:p>
    <w:p>
      <w:pPr>
        <w:pStyle w:val="BodyText"/>
        <w:spacing w:line="451"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数据所有者并不是管理数据库的部门，而是生产和使用数据的主体单位。</w:t>
      </w:r>
    </w:p>
    <w:p>
      <w:pPr>
        <w:ind w:left="403"/>
        <w:spacing w:before="177" w:line="222" w:lineRule="auto"/>
        <w:outlineLvl w:val="4"/>
        <w:rPr>
          <w:rFonts w:ascii="SimHei" w:hAnsi="SimHei" w:eastAsia="SimHei" w:cs="SimHei"/>
          <w:sz w:val="21"/>
          <w:szCs w:val="21"/>
        </w:rPr>
      </w:pPr>
      <w:r>
        <w:rPr>
          <w:rFonts w:ascii="SimHei" w:hAnsi="SimHei" w:eastAsia="SimHei" w:cs="SimHei"/>
          <w:sz w:val="21"/>
          <w:szCs w:val="21"/>
          <w:b/>
          <w:bCs/>
          <w:spacing w:val="-5"/>
        </w:rPr>
        <w:t>4.数据生产者</w:t>
      </w:r>
    </w:p>
    <w:p>
      <w:pPr>
        <w:ind w:right="29" w:firstLine="400"/>
        <w:spacing w:before="81" w:line="259" w:lineRule="auto"/>
        <w:jc w:val="both"/>
        <w:rPr>
          <w:rFonts w:ascii="SimSun" w:hAnsi="SimSun" w:eastAsia="SimSun" w:cs="SimSun"/>
          <w:sz w:val="21"/>
          <w:szCs w:val="21"/>
        </w:rPr>
      </w:pPr>
      <w:r>
        <w:rPr>
          <w:rFonts w:ascii="SimSun" w:hAnsi="SimSun" w:eastAsia="SimSun" w:cs="SimSun"/>
          <w:sz w:val="21"/>
          <w:szCs w:val="21"/>
          <w:spacing w:val="-5"/>
        </w:rPr>
        <w:t>数据生产者即数据的提供方，对于企业来说，数据生产者来自人、系统和设备。例如：</w:t>
      </w:r>
      <w:r>
        <w:rPr>
          <w:rFonts w:ascii="SimSun" w:hAnsi="SimSun" w:eastAsia="SimSun" w:cs="SimSun"/>
          <w:sz w:val="21"/>
          <w:szCs w:val="21"/>
          <w:spacing w:val="3"/>
        </w:rPr>
        <w:t xml:space="preserve"> </w:t>
      </w:r>
      <w:r>
        <w:rPr>
          <w:rFonts w:ascii="SimSun" w:hAnsi="SimSun" w:eastAsia="SimSun" w:cs="SimSun"/>
          <w:sz w:val="21"/>
          <w:szCs w:val="21"/>
        </w:rPr>
        <w:t>企业员工的每一次出勤、财务人员的每一笔账单、会员的每</w:t>
      </w:r>
      <w:r>
        <w:rPr>
          <w:rFonts w:ascii="SimSun" w:hAnsi="SimSun" w:eastAsia="SimSun" w:cs="SimSun"/>
          <w:sz w:val="21"/>
          <w:szCs w:val="21"/>
          <w:spacing w:val="-1"/>
        </w:rPr>
        <w:t>一次消费都能一一被记录；企</w:t>
      </w:r>
      <w:r>
        <w:rPr>
          <w:rFonts w:ascii="SimSun" w:hAnsi="SimSun" w:eastAsia="SimSun" w:cs="SimSun"/>
          <w:sz w:val="21"/>
          <w:szCs w:val="21"/>
        </w:rPr>
        <w:t xml:space="preserve"> </w:t>
      </w:r>
      <w:r>
        <w:rPr>
          <w:rFonts w:ascii="SimSun" w:hAnsi="SimSun" w:eastAsia="SimSun" w:cs="SimSun"/>
          <w:sz w:val="21"/>
          <w:szCs w:val="21"/>
          <w:spacing w:val="-3"/>
        </w:rPr>
        <w:t>业的</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3"/>
        </w:rPr>
        <w:t>ERP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CRM </w:t>
      </w:r>
      <w:r>
        <w:rPr>
          <w:rFonts w:ascii="SimSun" w:hAnsi="SimSun" w:eastAsia="SimSun" w:cs="SimSun"/>
          <w:sz w:val="21"/>
          <w:szCs w:val="21"/>
          <w:spacing w:val="-3"/>
        </w:rPr>
        <w:t>等系统每天都会产生大量</w:t>
      </w:r>
      <w:r>
        <w:rPr>
          <w:rFonts w:ascii="SimSun" w:hAnsi="SimSun" w:eastAsia="SimSun" w:cs="SimSun"/>
          <w:sz w:val="21"/>
          <w:szCs w:val="21"/>
          <w:spacing w:val="-4"/>
        </w:rPr>
        <w:t>的交易数据和日志数据；企业的各类设备会源源</w:t>
      </w:r>
      <w:r>
        <w:rPr>
          <w:rFonts w:ascii="SimSun" w:hAnsi="SimSun" w:eastAsia="SimSun" w:cs="SimSun"/>
          <w:sz w:val="21"/>
          <w:szCs w:val="21"/>
        </w:rPr>
        <w:t xml:space="preserve"> </w:t>
      </w:r>
      <w:r>
        <w:rPr>
          <w:rFonts w:ascii="SimSun" w:hAnsi="SimSun" w:eastAsia="SimSun" w:cs="SimSun"/>
          <w:sz w:val="21"/>
          <w:szCs w:val="21"/>
          <w:spacing w:val="-4"/>
        </w:rPr>
        <w:t>不断地生产大量数据，并通过IoT</w:t>
      </w:r>
      <w:r>
        <w:rPr>
          <w:rFonts w:ascii="SimSun" w:hAnsi="SimSun" w:eastAsia="SimSun" w:cs="SimSun"/>
          <w:sz w:val="21"/>
          <w:szCs w:val="21"/>
          <w:spacing w:val="-49"/>
        </w:rPr>
        <w:t xml:space="preserve"> </w:t>
      </w:r>
      <w:r>
        <w:rPr>
          <w:rFonts w:ascii="SimSun" w:hAnsi="SimSun" w:eastAsia="SimSun" w:cs="SimSun"/>
          <w:sz w:val="21"/>
          <w:szCs w:val="21"/>
          <w:spacing w:val="-4"/>
        </w:rPr>
        <w:t>整合到企业的数据平台中。</w:t>
      </w:r>
    </w:p>
    <w:p>
      <w:pPr>
        <w:ind w:left="403"/>
        <w:spacing w:before="216" w:line="222" w:lineRule="auto"/>
        <w:outlineLvl w:val="4"/>
        <w:rPr>
          <w:rFonts w:ascii="SimHei" w:hAnsi="SimHei" w:eastAsia="SimHei" w:cs="SimHei"/>
          <w:sz w:val="21"/>
          <w:szCs w:val="21"/>
        </w:rPr>
      </w:pPr>
      <w:r>
        <w:rPr>
          <w:rFonts w:ascii="SimHei" w:hAnsi="SimHei" w:eastAsia="SimHei" w:cs="SimHei"/>
          <w:sz w:val="21"/>
          <w:szCs w:val="21"/>
          <w:b/>
          <w:bCs/>
          <w:spacing w:val="-4"/>
        </w:rPr>
        <w:t>5.数据使用者</w:t>
      </w:r>
    </w:p>
    <w:p>
      <w:pPr>
        <w:ind w:right="94" w:firstLine="400"/>
        <w:spacing w:before="51" w:line="261" w:lineRule="auto"/>
        <w:jc w:val="both"/>
        <w:rPr>
          <w:rFonts w:ascii="SimSun" w:hAnsi="SimSun" w:eastAsia="SimSun" w:cs="SimSun"/>
          <w:sz w:val="21"/>
          <w:szCs w:val="21"/>
        </w:rPr>
      </w:pPr>
      <w:r>
        <w:rPr>
          <w:rFonts w:ascii="SimSun" w:hAnsi="SimSun" w:eastAsia="SimSun" w:cs="SimSun"/>
          <w:sz w:val="21"/>
          <w:szCs w:val="21"/>
          <w:spacing w:val="-1"/>
        </w:rPr>
        <w:t>数据使用者是申请、下载、使用数据的组织或个人。在企业中，数据的生产</w:t>
      </w:r>
      <w:r>
        <w:rPr>
          <w:rFonts w:ascii="SimSun" w:hAnsi="SimSun" w:eastAsia="SimSun" w:cs="SimSun"/>
          <w:sz w:val="21"/>
          <w:szCs w:val="21"/>
          <w:spacing w:val="-2"/>
        </w:rPr>
        <w:t>者、所有</w:t>
      </w:r>
      <w:r>
        <w:rPr>
          <w:rFonts w:ascii="SimSun" w:hAnsi="SimSun" w:eastAsia="SimSun" w:cs="SimSun"/>
          <w:sz w:val="21"/>
          <w:szCs w:val="21"/>
        </w:rPr>
        <w:t xml:space="preserve"> </w:t>
      </w:r>
      <w:r>
        <w:rPr>
          <w:rFonts w:ascii="SimSun" w:hAnsi="SimSun" w:eastAsia="SimSun" w:cs="SimSun"/>
          <w:sz w:val="21"/>
          <w:szCs w:val="21"/>
          <w:spacing w:val="-4"/>
        </w:rPr>
        <w:t>者和使用者有可能是同一个部门。例如，销售部门以</w:t>
      </w:r>
      <w:r>
        <w:rPr>
          <w:rFonts w:ascii="Times New Roman" w:hAnsi="Times New Roman" w:eastAsia="Times New Roman" w:cs="Times New Roman"/>
          <w:sz w:val="21"/>
          <w:szCs w:val="21"/>
          <w:spacing w:val="-4"/>
        </w:rPr>
        <w:t>CRM </w:t>
      </w:r>
      <w:r>
        <w:rPr>
          <w:rFonts w:ascii="SimSun" w:hAnsi="SimSun" w:eastAsia="SimSun" w:cs="SimSun"/>
          <w:sz w:val="21"/>
          <w:szCs w:val="21"/>
          <w:spacing w:val="-4"/>
        </w:rPr>
        <w:t>系统为依托，既是客户数据的生</w:t>
      </w:r>
      <w:r>
        <w:rPr>
          <w:rFonts w:ascii="SimSun" w:hAnsi="SimSun" w:eastAsia="SimSun" w:cs="SimSun"/>
          <w:sz w:val="21"/>
          <w:szCs w:val="21"/>
          <w:spacing w:val="3"/>
        </w:rPr>
        <w:t xml:space="preserve"> </w:t>
      </w:r>
      <w:r>
        <w:rPr>
          <w:rFonts w:ascii="SimSun" w:hAnsi="SimSun" w:eastAsia="SimSun" w:cs="SimSun"/>
          <w:sz w:val="21"/>
          <w:szCs w:val="21"/>
          <w:spacing w:val="-7"/>
        </w:rPr>
        <w:t>产者，也是客户数据的使用者，还是客户数据的所有者。</w:t>
      </w:r>
    </w:p>
    <w:p>
      <w:pPr>
        <w:ind w:left="3"/>
        <w:spacing w:before="306" w:line="221" w:lineRule="auto"/>
        <w:outlineLvl w:val="3"/>
        <w:rPr>
          <w:rFonts w:ascii="SimHei" w:hAnsi="SimHei" w:eastAsia="SimHei" w:cs="SimHei"/>
          <w:sz w:val="25"/>
          <w:szCs w:val="25"/>
        </w:rPr>
      </w:pPr>
      <w:r>
        <w:rPr>
          <w:rFonts w:ascii="SimHei" w:hAnsi="SimHei" w:eastAsia="SimHei" w:cs="SimHei"/>
          <w:sz w:val="25"/>
          <w:szCs w:val="25"/>
          <w:b/>
          <w:bCs/>
          <w:spacing w:val="-13"/>
        </w:rPr>
        <w:t>10.1.3</w:t>
      </w:r>
      <w:r>
        <w:rPr>
          <w:rFonts w:ascii="SimHei" w:hAnsi="SimHei" w:eastAsia="SimHei" w:cs="SimHei"/>
          <w:sz w:val="25"/>
          <w:szCs w:val="25"/>
          <w:spacing w:val="-13"/>
        </w:rPr>
        <w:t xml:space="preserve">  </w:t>
      </w:r>
      <w:r>
        <w:rPr>
          <w:rFonts w:ascii="SimHei" w:hAnsi="SimHei" w:eastAsia="SimHei" w:cs="SimHei"/>
          <w:sz w:val="25"/>
          <w:szCs w:val="25"/>
          <w:b/>
          <w:bCs/>
          <w:spacing w:val="-13"/>
        </w:rPr>
        <w:t>谁该对数据负责</w:t>
      </w:r>
    </w:p>
    <w:p>
      <w:pPr>
        <w:ind w:right="95" w:firstLine="400"/>
        <w:spacing w:before="125" w:line="259" w:lineRule="auto"/>
        <w:rPr>
          <w:rFonts w:ascii="SimSun" w:hAnsi="SimSun" w:eastAsia="SimSun" w:cs="SimSun"/>
          <w:sz w:val="21"/>
          <w:szCs w:val="21"/>
        </w:rPr>
      </w:pPr>
      <w:r>
        <w:rPr>
          <w:rFonts w:ascii="SimSun" w:hAnsi="SimSun" w:eastAsia="SimSun" w:cs="SimSun"/>
          <w:sz w:val="21"/>
          <w:szCs w:val="21"/>
          <w:spacing w:val="2"/>
        </w:rPr>
        <w:t>谁该对数据负责?这个问题其实已经在数据治理组织职责中</w:t>
      </w:r>
      <w:r>
        <w:rPr>
          <w:rFonts w:ascii="SimSun" w:hAnsi="SimSun" w:eastAsia="SimSun" w:cs="SimSun"/>
          <w:sz w:val="21"/>
          <w:szCs w:val="21"/>
          <w:spacing w:val="1"/>
        </w:rPr>
        <w:t>进行了说明：数据所有者</w:t>
      </w:r>
      <w:r>
        <w:rPr>
          <w:rFonts w:ascii="SimSun" w:hAnsi="SimSun" w:eastAsia="SimSun" w:cs="SimSun"/>
          <w:sz w:val="21"/>
          <w:szCs w:val="21"/>
        </w:rPr>
        <w:t xml:space="preserve"> </w:t>
      </w:r>
      <w:r>
        <w:rPr>
          <w:rFonts w:ascii="SimSun" w:hAnsi="SimSun" w:eastAsia="SimSun" w:cs="SimSun"/>
          <w:sz w:val="21"/>
          <w:szCs w:val="21"/>
          <w:spacing w:val="-9"/>
        </w:rPr>
        <w:t>负责特定数据域内的数据。</w:t>
      </w:r>
    </w:p>
    <w:p>
      <w:pPr>
        <w:ind w:right="63" w:firstLine="400"/>
        <w:spacing w:before="70" w:line="262" w:lineRule="auto"/>
        <w:rPr>
          <w:rFonts w:ascii="SimSun" w:hAnsi="SimSun" w:eastAsia="SimSun" w:cs="SimSun"/>
          <w:sz w:val="21"/>
          <w:szCs w:val="21"/>
        </w:rPr>
      </w:pPr>
      <w:r>
        <w:rPr>
          <w:rFonts w:ascii="SimSun" w:hAnsi="SimSun" w:eastAsia="SimSun" w:cs="SimSun"/>
          <w:sz w:val="21"/>
          <w:szCs w:val="21"/>
        </w:rPr>
        <w:t>通常，企业中数据的生产者、拥有者、使用者和管理者是比较</w:t>
      </w:r>
      <w:r>
        <w:rPr>
          <w:rFonts w:ascii="SimSun" w:hAnsi="SimSun" w:eastAsia="SimSun" w:cs="SimSun"/>
          <w:sz w:val="21"/>
          <w:szCs w:val="21"/>
          <w:spacing w:val="-1"/>
        </w:rPr>
        <w:t>容易识别的，但是一旦</w:t>
      </w:r>
      <w:r>
        <w:rPr>
          <w:rFonts w:ascii="SimSun" w:hAnsi="SimSun" w:eastAsia="SimSun" w:cs="SimSun"/>
          <w:sz w:val="21"/>
          <w:szCs w:val="21"/>
        </w:rPr>
        <w:t xml:space="preserve"> </w:t>
      </w:r>
      <w:r>
        <w:rPr>
          <w:rFonts w:ascii="SimSun" w:hAnsi="SimSun" w:eastAsia="SimSun" w:cs="SimSun"/>
          <w:sz w:val="21"/>
          <w:szCs w:val="21"/>
          <w:spacing w:val="-2"/>
        </w:rPr>
        <w:t>出现数据质量问题，在追责的时候，它就常常会变成一个业务部门之</w:t>
      </w:r>
      <w:r>
        <w:rPr>
          <w:rFonts w:ascii="SimSun" w:hAnsi="SimSun" w:eastAsia="SimSun" w:cs="SimSun"/>
          <w:sz w:val="21"/>
          <w:szCs w:val="21"/>
          <w:spacing w:val="-3"/>
        </w:rPr>
        <w:t>间或业务部门与</w:t>
      </w:r>
      <w:r>
        <w:rPr>
          <w:rFonts w:ascii="Times New Roman" w:hAnsi="Times New Roman" w:eastAsia="Times New Roman" w:cs="Times New Roman"/>
          <w:sz w:val="21"/>
          <w:szCs w:val="21"/>
          <w:spacing w:val="-3"/>
        </w:rPr>
        <w:t>IT </w:t>
      </w:r>
      <w:r>
        <w:rPr>
          <w:rFonts w:ascii="SimSun" w:hAnsi="SimSun" w:eastAsia="SimSun" w:cs="SimSun"/>
          <w:sz w:val="21"/>
          <w:szCs w:val="21"/>
          <w:spacing w:val="-3"/>
        </w:rPr>
        <w:t>部</w:t>
      </w:r>
      <w:r>
        <w:rPr>
          <w:rFonts w:ascii="SimSun" w:hAnsi="SimSun" w:eastAsia="SimSun" w:cs="SimSun"/>
          <w:sz w:val="21"/>
          <w:szCs w:val="21"/>
        </w:rPr>
        <w:t xml:space="preserve"> </w:t>
      </w:r>
      <w:r>
        <w:rPr>
          <w:rFonts w:ascii="SimSun" w:hAnsi="SimSun" w:eastAsia="SimSun" w:cs="SimSun"/>
          <w:sz w:val="21"/>
          <w:szCs w:val="21"/>
          <w:spacing w:val="-10"/>
        </w:rPr>
        <w:t>门之间相互推诿的问题。</w:t>
      </w:r>
    </w:p>
    <w:p>
      <w:pPr>
        <w:ind w:right="95" w:firstLine="400"/>
        <w:spacing w:before="56" w:line="261" w:lineRule="auto"/>
        <w:rPr>
          <w:rFonts w:ascii="SimSun" w:hAnsi="SimSun" w:eastAsia="SimSun" w:cs="SimSun"/>
          <w:sz w:val="21"/>
          <w:szCs w:val="21"/>
        </w:rPr>
      </w:pPr>
      <w:r>
        <w:rPr>
          <w:rFonts w:ascii="SimSun" w:hAnsi="SimSun" w:eastAsia="SimSun" w:cs="SimSun"/>
          <w:sz w:val="21"/>
          <w:szCs w:val="21"/>
          <w:spacing w:val="-3"/>
        </w:rPr>
        <w:t>举个例子，企业在盘点库存时，经常会发现</w:t>
      </w:r>
      <w:r>
        <w:rPr>
          <w:rFonts w:ascii="SimSun" w:hAnsi="SimSun" w:eastAsia="SimSun" w:cs="SimSun"/>
          <w:sz w:val="21"/>
          <w:szCs w:val="21"/>
          <w:spacing w:val="-31"/>
        </w:rPr>
        <w:t xml:space="preserve"> </w:t>
      </w:r>
      <w:r>
        <w:rPr>
          <w:rFonts w:ascii="SimSun" w:hAnsi="SimSun" w:eastAsia="SimSun" w:cs="SimSun"/>
          <w:sz w:val="21"/>
          <w:szCs w:val="21"/>
          <w:spacing w:val="-3"/>
        </w:rPr>
        <w:t>ERP 系统中的物料库存数据与实物的库存</w:t>
      </w:r>
      <w:r>
        <w:rPr>
          <w:rFonts w:ascii="SimSun" w:hAnsi="SimSun" w:eastAsia="SimSun" w:cs="SimSun"/>
          <w:sz w:val="21"/>
          <w:szCs w:val="21"/>
        </w:rPr>
        <w:t xml:space="preserve"> </w:t>
      </w:r>
      <w:r>
        <w:rPr>
          <w:rFonts w:ascii="SimSun" w:hAnsi="SimSun" w:eastAsia="SimSun" w:cs="SimSun"/>
          <w:sz w:val="21"/>
          <w:szCs w:val="21"/>
        </w:rPr>
        <w:t>数据存在差异。业务部门会说</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IT </w:t>
      </w:r>
      <w:r>
        <w:rPr>
          <w:rFonts w:ascii="SimSun" w:hAnsi="SimSun" w:eastAsia="SimSun" w:cs="SimSun"/>
          <w:sz w:val="21"/>
          <w:szCs w:val="21"/>
        </w:rPr>
        <w:t>部门没有提供完善的系统功能，导致数据错误，而</w:t>
      </w:r>
      <w:r>
        <w:rPr>
          <w:rFonts w:ascii="Times New Roman" w:hAnsi="Times New Roman" w:eastAsia="Times New Roman" w:cs="Times New Roman"/>
          <w:sz w:val="21"/>
          <w:szCs w:val="21"/>
        </w:rPr>
        <w:t>IT </w:t>
      </w:r>
      <w:r>
        <w:rPr>
          <w:rFonts w:ascii="SimSun" w:hAnsi="SimSun" w:eastAsia="SimSun" w:cs="SimSun"/>
          <w:sz w:val="21"/>
          <w:szCs w:val="21"/>
        </w:rPr>
        <w:t>部 </w:t>
      </w:r>
      <w:r>
        <w:rPr>
          <w:rFonts w:ascii="SimSun" w:hAnsi="SimSun" w:eastAsia="SimSun" w:cs="SimSun"/>
          <w:sz w:val="21"/>
          <w:szCs w:val="21"/>
          <w:spacing w:val="-9"/>
        </w:rPr>
        <w:t>门则可能责怪业务部门操作不规范。</w:t>
      </w:r>
    </w:p>
    <w:p>
      <w:pPr>
        <w:ind w:right="94" w:firstLine="400"/>
        <w:spacing w:before="90" w:line="246" w:lineRule="auto"/>
        <w:rPr>
          <w:rFonts w:ascii="SimSun" w:hAnsi="SimSun" w:eastAsia="SimSun" w:cs="SimSun"/>
          <w:sz w:val="21"/>
          <w:szCs w:val="21"/>
        </w:rPr>
      </w:pPr>
      <w:r>
        <w:rPr>
          <w:rFonts w:ascii="SimSun" w:hAnsi="SimSun" w:eastAsia="SimSun" w:cs="SimSun"/>
          <w:sz w:val="21"/>
          <w:szCs w:val="21"/>
          <w:spacing w:val="-1"/>
        </w:rPr>
        <w:t>事实上，出现这种问题，最大的可能是业务的出入库操作重复或在列出库存</w:t>
      </w:r>
      <w:r>
        <w:rPr>
          <w:rFonts w:ascii="SimSun" w:hAnsi="SimSun" w:eastAsia="SimSun" w:cs="SimSun"/>
          <w:sz w:val="21"/>
          <w:szCs w:val="21"/>
          <w:spacing w:val="-2"/>
        </w:rPr>
        <w:t>项目时有</w:t>
      </w:r>
      <w:r>
        <w:rPr>
          <w:rFonts w:ascii="SimSun" w:hAnsi="SimSun" w:eastAsia="SimSun" w:cs="SimSun"/>
          <w:sz w:val="21"/>
          <w:szCs w:val="21"/>
        </w:rPr>
        <w:t xml:space="preserve"> </w:t>
      </w:r>
      <w:r>
        <w:rPr>
          <w:rFonts w:ascii="SimSun" w:hAnsi="SimSun" w:eastAsia="SimSun" w:cs="SimSun"/>
          <w:sz w:val="21"/>
          <w:szCs w:val="21"/>
          <w:spacing w:val="-6"/>
        </w:rPr>
        <w:t>遗漏，或者库存物料的描述不准确，位置不正确。</w:t>
      </w:r>
    </w:p>
    <w:p>
      <w:pPr>
        <w:ind w:left="400"/>
        <w:spacing w:before="71" w:line="219" w:lineRule="auto"/>
        <w:rPr>
          <w:rFonts w:ascii="SimSun" w:hAnsi="SimSun" w:eastAsia="SimSun" w:cs="SimSun"/>
          <w:sz w:val="21"/>
          <w:szCs w:val="21"/>
        </w:rPr>
      </w:pPr>
      <w:r>
        <w:rPr>
          <w:rFonts w:ascii="SimSun" w:hAnsi="SimSun" w:eastAsia="SimSun" w:cs="SimSun"/>
          <w:sz w:val="21"/>
          <w:szCs w:val="21"/>
          <w:spacing w:val="-1"/>
        </w:rPr>
        <w:t>但谁应该负责解决这个问题?通过</w:t>
      </w:r>
      <w:r>
        <w:rPr>
          <w:rFonts w:ascii="Times New Roman" w:hAnsi="Times New Roman" w:eastAsia="Times New Roman" w:cs="Times New Roman"/>
          <w:sz w:val="21"/>
          <w:szCs w:val="21"/>
          <w:spacing w:val="-1"/>
        </w:rPr>
        <w:t>IT </w:t>
      </w:r>
      <w:r>
        <w:rPr>
          <w:rFonts w:ascii="SimSun" w:hAnsi="SimSun" w:eastAsia="SimSun" w:cs="SimSun"/>
          <w:sz w:val="21"/>
          <w:szCs w:val="21"/>
          <w:spacing w:val="-1"/>
        </w:rPr>
        <w:t>增强系统能力真的可以解决类似问题吗?</w:t>
      </w:r>
    </w:p>
    <w:p>
      <w:pPr>
        <w:ind w:firstLine="400"/>
        <w:spacing w:before="58" w:line="266" w:lineRule="auto"/>
        <w:rPr>
          <w:rFonts w:ascii="SimSun" w:hAnsi="SimSun" w:eastAsia="SimSun" w:cs="SimSun"/>
          <w:sz w:val="21"/>
          <w:szCs w:val="21"/>
        </w:rPr>
      </w:pPr>
      <w:r>
        <w:rPr>
          <w:rFonts w:ascii="SimSun" w:hAnsi="SimSun" w:eastAsia="SimSun" w:cs="SimSun"/>
          <w:sz w:val="21"/>
          <w:szCs w:val="21"/>
          <w:spacing w:val="-1"/>
        </w:rPr>
        <w:t>当涉及库存时，通常是由一个库存功能或仓库管理员负责确保库存数量准确。作为数 </w:t>
      </w:r>
      <w:r>
        <w:rPr>
          <w:rFonts w:ascii="SimSun" w:hAnsi="SimSun" w:eastAsia="SimSun" w:cs="SimSun"/>
          <w:sz w:val="21"/>
          <w:szCs w:val="21"/>
          <w:spacing w:val="-1"/>
        </w:rPr>
        <w:t>据质量改进和控制的一部分，这可能需要对系统中的物料建立统一的编码规则并实施数据</w:t>
      </w:r>
      <w:r>
        <w:rPr>
          <w:rFonts w:ascii="SimSun" w:hAnsi="SimSun" w:eastAsia="SimSun" w:cs="SimSun"/>
          <w:sz w:val="21"/>
          <w:szCs w:val="21"/>
          <w:spacing w:val="10"/>
        </w:rPr>
        <w:t xml:space="preserve"> </w:t>
      </w:r>
      <w:r>
        <w:rPr>
          <w:rFonts w:ascii="SimSun" w:hAnsi="SimSun" w:eastAsia="SimSun" w:cs="SimSun"/>
          <w:sz w:val="21"/>
          <w:szCs w:val="21"/>
          <w:spacing w:val="-1"/>
        </w:rPr>
        <w:t>清洗，还可能需要对实物库存进行重新贴标签。而这些决策永远不会成为单纯的</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
        </w:rPr>
        <w:t>问题，</w:t>
      </w:r>
      <w:r>
        <w:rPr>
          <w:rFonts w:ascii="SimSun" w:hAnsi="SimSun" w:eastAsia="SimSun" w:cs="SimSun"/>
          <w:sz w:val="21"/>
          <w:szCs w:val="21"/>
        </w:rPr>
        <w:t xml:space="preserve"> </w:t>
      </w:r>
      <w:r>
        <w:rPr>
          <w:rFonts w:ascii="SimSun" w:hAnsi="SimSun" w:eastAsia="SimSun" w:cs="SimSun"/>
          <w:sz w:val="21"/>
          <w:szCs w:val="21"/>
          <w:spacing w:val="-5"/>
        </w:rPr>
        <w:t>也不会落入</w:t>
      </w:r>
      <w:r>
        <w:rPr>
          <w:rFonts w:ascii="Times New Roman" w:hAnsi="Times New Roman" w:eastAsia="Times New Roman" w:cs="Times New Roman"/>
          <w:sz w:val="21"/>
          <w:szCs w:val="21"/>
          <w:spacing w:val="-5"/>
        </w:rPr>
        <w:t>IT </w:t>
      </w:r>
      <w:r>
        <w:rPr>
          <w:rFonts w:ascii="SimSun" w:hAnsi="SimSun" w:eastAsia="SimSun" w:cs="SimSun"/>
          <w:sz w:val="21"/>
          <w:szCs w:val="21"/>
          <w:spacing w:val="-5"/>
        </w:rPr>
        <w:t>部门，这很明显。</w:t>
      </w:r>
    </w:p>
    <w:p>
      <w:pPr>
        <w:ind w:right="64" w:firstLine="400"/>
        <w:spacing w:before="71" w:line="259" w:lineRule="auto"/>
        <w:rPr>
          <w:rFonts w:ascii="SimSun" w:hAnsi="SimSun" w:eastAsia="SimSun" w:cs="SimSun"/>
          <w:sz w:val="21"/>
          <w:szCs w:val="21"/>
        </w:rPr>
      </w:pPr>
      <w:r>
        <w:rPr>
          <w:rFonts w:ascii="SimSun" w:hAnsi="SimSun" w:eastAsia="SimSun" w:cs="SimSun"/>
          <w:sz w:val="21"/>
          <w:szCs w:val="21"/>
        </w:rPr>
        <w:t>数据的确权定责只是数据治理的手段，而不是数据治理的目</w:t>
      </w:r>
      <w:r>
        <w:rPr>
          <w:rFonts w:ascii="SimSun" w:hAnsi="SimSun" w:eastAsia="SimSun" w:cs="SimSun"/>
          <w:sz w:val="21"/>
          <w:szCs w:val="21"/>
          <w:spacing w:val="-1"/>
        </w:rPr>
        <w:t>的，企业要做的是提高数</w:t>
      </w:r>
      <w:r>
        <w:rPr>
          <w:rFonts w:ascii="SimSun" w:hAnsi="SimSun" w:eastAsia="SimSun" w:cs="SimSun"/>
          <w:sz w:val="21"/>
          <w:szCs w:val="21"/>
        </w:rPr>
        <w:t xml:space="preserve"> </w:t>
      </w:r>
      <w:r>
        <w:rPr>
          <w:rFonts w:ascii="SimSun" w:hAnsi="SimSun" w:eastAsia="SimSun" w:cs="SimSun"/>
          <w:sz w:val="21"/>
          <w:szCs w:val="21"/>
          <w:spacing w:val="-6"/>
        </w:rPr>
        <w:t>据质量和实现业务目标，而不是在发生了数据问题后去追究责任。</w:t>
      </w:r>
    </w:p>
    <w:p>
      <w:pPr>
        <w:ind w:left="400"/>
        <w:spacing w:before="72" w:line="219" w:lineRule="auto"/>
        <w:rPr>
          <w:rFonts w:ascii="SimSun" w:hAnsi="SimSun" w:eastAsia="SimSun" w:cs="SimSun"/>
          <w:sz w:val="21"/>
          <w:szCs w:val="21"/>
        </w:rPr>
      </w:pPr>
      <w:r>
        <w:rPr>
          <w:rFonts w:ascii="SimSun" w:hAnsi="SimSun" w:eastAsia="SimSun" w:cs="SimSun"/>
          <w:sz w:val="21"/>
          <w:szCs w:val="21"/>
          <w:spacing w:val="-6"/>
        </w:rPr>
        <w:t>数据问题的重点在于预防，问题发生了再去</w:t>
      </w:r>
      <w:r>
        <w:rPr>
          <w:rFonts w:ascii="SimSun" w:hAnsi="SimSun" w:eastAsia="SimSun" w:cs="SimSun"/>
          <w:sz w:val="21"/>
          <w:szCs w:val="21"/>
          <w:spacing w:val="-7"/>
        </w:rPr>
        <w:t>追责则为时已晚。</w:t>
      </w:r>
    </w:p>
    <w:p>
      <w:pPr>
        <w:ind w:left="403" w:right="899" w:hanging="3"/>
        <w:spacing w:before="81" w:line="246" w:lineRule="auto"/>
        <w:rPr>
          <w:rFonts w:ascii="SimSun" w:hAnsi="SimSun" w:eastAsia="SimSun" w:cs="SimSun"/>
          <w:sz w:val="21"/>
          <w:szCs w:val="21"/>
        </w:rPr>
      </w:pPr>
      <w:r>
        <w:rPr>
          <w:rFonts w:ascii="SimSun" w:hAnsi="SimSun" w:eastAsia="SimSun" w:cs="SimSun"/>
          <w:sz w:val="21"/>
          <w:szCs w:val="21"/>
          <w:spacing w:val="-3"/>
        </w:rPr>
        <w:t>谁对数据质量负责?当你遇到这样的困惑时，不妨试着</w:t>
      </w:r>
      <w:r>
        <w:rPr>
          <w:rFonts w:ascii="SimSun" w:hAnsi="SimSun" w:eastAsia="SimSun" w:cs="SimSun"/>
          <w:sz w:val="21"/>
          <w:szCs w:val="21"/>
          <w:spacing w:val="-4"/>
        </w:rPr>
        <w:t>先回答以下几个问题。</w:t>
      </w:r>
      <w:r>
        <w:rPr>
          <w:rFonts w:ascii="SimSun" w:hAnsi="SimSun" w:eastAsia="SimSun" w:cs="SimSun"/>
          <w:sz w:val="21"/>
          <w:szCs w:val="21"/>
        </w:rPr>
        <w:t xml:space="preserve"> </w:t>
      </w:r>
      <w:r>
        <w:rPr>
          <w:rFonts w:ascii="SimHei" w:hAnsi="SimHei" w:eastAsia="SimHei" w:cs="SimHei"/>
          <w:sz w:val="21"/>
          <w:szCs w:val="21"/>
          <w:b/>
          <w:bCs/>
          <w:spacing w:val="1"/>
        </w:rPr>
        <w:t>口认识问题：</w:t>
      </w:r>
      <w:r>
        <w:rPr>
          <w:rFonts w:ascii="SimSun" w:hAnsi="SimSun" w:eastAsia="SimSun" w:cs="SimSun"/>
          <w:sz w:val="21"/>
          <w:szCs w:val="21"/>
          <w:spacing w:val="1"/>
        </w:rPr>
        <w:t>什么是好的数据质量?为什么它很重要?</w:t>
      </w:r>
    </w:p>
    <w:p>
      <w:pPr>
        <w:ind w:left="403" w:right="274"/>
        <w:spacing w:before="68" w:line="256" w:lineRule="auto"/>
        <w:rPr>
          <w:rFonts w:ascii="SimSun" w:hAnsi="SimSun" w:eastAsia="SimSun" w:cs="SimSun"/>
          <w:sz w:val="21"/>
          <w:szCs w:val="21"/>
        </w:rPr>
      </w:pPr>
      <w:r>
        <w:rPr>
          <w:rFonts w:ascii="SimHei" w:hAnsi="SimHei" w:eastAsia="SimHei" w:cs="SimHei"/>
          <w:sz w:val="21"/>
          <w:szCs w:val="21"/>
          <w:b/>
          <w:bCs/>
          <w:spacing w:val="-1"/>
        </w:rPr>
        <w:t>口定义问题：</w:t>
      </w:r>
      <w:r>
        <w:rPr>
          <w:rFonts w:ascii="SimSun" w:hAnsi="SimSun" w:eastAsia="SimSun" w:cs="SimSun"/>
          <w:sz w:val="21"/>
          <w:szCs w:val="21"/>
          <w:spacing w:val="-1"/>
        </w:rPr>
        <w:t>测量数据质量的维度有哪些?数据一致性、完整性、正确性、及时性?</w:t>
      </w:r>
      <w:r>
        <w:rPr>
          <w:rFonts w:ascii="SimSun" w:hAnsi="SimSun" w:eastAsia="SimSun" w:cs="SimSun"/>
          <w:sz w:val="21"/>
          <w:szCs w:val="21"/>
          <w:spacing w:val="10"/>
        </w:rPr>
        <w:t xml:space="preserve"> </w:t>
      </w:r>
      <w:r>
        <w:rPr>
          <w:rFonts w:ascii="SimHei" w:hAnsi="SimHei" w:eastAsia="SimHei" w:cs="SimHei"/>
          <w:sz w:val="21"/>
          <w:szCs w:val="21"/>
          <w:b/>
          <w:bCs/>
          <w:spacing w:val="-3"/>
        </w:rPr>
        <w:t>口衡量问题：</w:t>
      </w:r>
      <w:r>
        <w:rPr>
          <w:rFonts w:ascii="SimSun" w:hAnsi="SimSun" w:eastAsia="SimSun" w:cs="SimSun"/>
          <w:sz w:val="21"/>
          <w:szCs w:val="21"/>
          <w:spacing w:val="-3"/>
        </w:rPr>
        <w:t>数据质量对业务使用和管理决</w:t>
      </w:r>
      <w:r>
        <w:rPr>
          <w:rFonts w:ascii="SimSun" w:hAnsi="SimSun" w:eastAsia="SimSun" w:cs="SimSun"/>
          <w:sz w:val="21"/>
          <w:szCs w:val="21"/>
          <w:spacing w:val="-4"/>
        </w:rPr>
        <w:t>策有何影响?</w:t>
      </w:r>
    </w:p>
    <w:p>
      <w:pPr>
        <w:spacing w:line="256" w:lineRule="auto"/>
        <w:sectPr>
          <w:pgSz w:w="9400" w:h="13100"/>
          <w:pgMar w:top="400" w:right="465" w:bottom="400" w:left="709" w:header="0" w:footer="0" w:gutter="0"/>
        </w:sectPr>
        <w:rPr>
          <w:rFonts w:ascii="SimSun" w:hAnsi="SimSun" w:eastAsia="SimSun" w:cs="SimSun"/>
          <w:sz w:val="21"/>
          <w:szCs w:val="21"/>
        </w:rPr>
      </w:pPr>
    </w:p>
    <w:p>
      <w:pPr>
        <w:spacing w:before="76" w:line="222" w:lineRule="auto"/>
        <w:rPr>
          <w:rFonts w:ascii="SimHei" w:hAnsi="SimHei" w:eastAsia="SimHei" w:cs="SimHei"/>
          <w:sz w:val="19"/>
          <w:szCs w:val="19"/>
        </w:rPr>
      </w:pPr>
      <w:bookmarkStart w:name="bookmark95" w:id="87"/>
      <w:bookmarkEnd w:id="87"/>
      <w:r>
        <w:rPr>
          <w:rFonts w:ascii="SimSun" w:hAnsi="SimSun" w:eastAsia="SimSun" w:cs="SimSun"/>
          <w:sz w:val="19"/>
          <w:szCs w:val="19"/>
          <w:spacing w:val="-6"/>
          <w:position w:val="-1"/>
        </w:rPr>
        <w:t>116</w:t>
      </w:r>
      <w:r>
        <w:rPr>
          <w:rFonts w:ascii="SimSun" w:hAnsi="SimSun" w:eastAsia="SimSun" w:cs="SimSun"/>
          <w:sz w:val="19"/>
          <w:szCs w:val="19"/>
          <w:spacing w:val="2"/>
          <w:position w:val="-1"/>
        </w:rPr>
        <w:t xml:space="preserve">       </w:t>
      </w:r>
      <w:r>
        <w:rPr>
          <w:rFonts w:ascii="SimHei" w:hAnsi="SimHei" w:eastAsia="SimHei" w:cs="SimHei"/>
          <w:sz w:val="19"/>
          <w:szCs w:val="19"/>
          <w:spacing w:val="-6"/>
        </w:rPr>
        <w:t>第三部分</w:t>
      </w:r>
      <w:r>
        <w:rPr>
          <w:rFonts w:ascii="SimHei" w:hAnsi="SimHei" w:eastAsia="SimHei" w:cs="SimHei"/>
          <w:sz w:val="19"/>
          <w:szCs w:val="19"/>
          <w:spacing w:val="-6"/>
        </w:rPr>
        <w:t xml:space="preserve">  </w:t>
      </w:r>
      <w:r>
        <w:rPr>
          <w:rFonts w:ascii="SimHei" w:hAnsi="SimHei" w:eastAsia="SimHei" w:cs="SimHei"/>
          <w:sz w:val="19"/>
          <w:szCs w:val="19"/>
          <w:spacing w:val="-6"/>
        </w:rPr>
        <w:t>数据治理之法</w:t>
      </w:r>
    </w:p>
    <w:p>
      <w:pPr>
        <w:pStyle w:val="BodyText"/>
        <w:spacing w:line="464" w:lineRule="auto"/>
        <w:rPr/>
      </w:pPr>
      <w:r/>
    </w:p>
    <w:p>
      <w:pPr>
        <w:ind w:left="412"/>
        <w:spacing w:before="62" w:line="222" w:lineRule="auto"/>
        <w:rPr>
          <w:rFonts w:ascii="Times New Roman" w:hAnsi="Times New Roman" w:eastAsia="Times New Roman" w:cs="Times New Roman"/>
          <w:sz w:val="19"/>
          <w:szCs w:val="19"/>
        </w:rPr>
      </w:pPr>
      <w:r>
        <w:rPr>
          <w:rFonts w:ascii="SimHei" w:hAnsi="SimHei" w:eastAsia="SimHei" w:cs="SimHei"/>
          <w:sz w:val="19"/>
          <w:szCs w:val="19"/>
          <w:b/>
          <w:bCs/>
          <w:spacing w:val="11"/>
        </w:rPr>
        <w:t>口</w:t>
      </w:r>
      <w:r>
        <w:rPr>
          <w:rFonts w:ascii="SimHei" w:hAnsi="SimHei" w:eastAsia="SimHei" w:cs="SimHei"/>
          <w:sz w:val="19"/>
          <w:szCs w:val="19"/>
          <w:spacing w:val="-35"/>
        </w:rPr>
        <w:t xml:space="preserve"> </w:t>
      </w:r>
      <w:r>
        <w:rPr>
          <w:rFonts w:ascii="SimHei" w:hAnsi="SimHei" w:eastAsia="SimHei" w:cs="SimHei"/>
          <w:sz w:val="19"/>
          <w:szCs w:val="19"/>
          <w:b/>
          <w:bCs/>
          <w:spacing w:val="11"/>
        </w:rPr>
        <w:t>分</w:t>
      </w:r>
      <w:r>
        <w:rPr>
          <w:rFonts w:ascii="SimHei" w:hAnsi="SimHei" w:eastAsia="SimHei" w:cs="SimHei"/>
          <w:sz w:val="19"/>
          <w:szCs w:val="19"/>
          <w:spacing w:val="-41"/>
        </w:rPr>
        <w:t xml:space="preserve"> </w:t>
      </w:r>
      <w:r>
        <w:rPr>
          <w:rFonts w:ascii="SimHei" w:hAnsi="SimHei" w:eastAsia="SimHei" w:cs="SimHei"/>
          <w:sz w:val="19"/>
          <w:szCs w:val="19"/>
          <w:b/>
          <w:bCs/>
          <w:spacing w:val="11"/>
        </w:rPr>
        <w:t>析</w:t>
      </w:r>
      <w:r>
        <w:rPr>
          <w:rFonts w:ascii="SimHei" w:hAnsi="SimHei" w:eastAsia="SimHei" w:cs="SimHei"/>
          <w:sz w:val="19"/>
          <w:szCs w:val="19"/>
          <w:spacing w:val="-29"/>
        </w:rPr>
        <w:t xml:space="preserve"> </w:t>
      </w:r>
      <w:r>
        <w:rPr>
          <w:rFonts w:ascii="SimHei" w:hAnsi="SimHei" w:eastAsia="SimHei" w:cs="SimHei"/>
          <w:sz w:val="19"/>
          <w:szCs w:val="19"/>
          <w:b/>
          <w:bCs/>
          <w:spacing w:val="11"/>
        </w:rPr>
        <w:t>问</w:t>
      </w:r>
      <w:r>
        <w:rPr>
          <w:rFonts w:ascii="SimHei" w:hAnsi="SimHei" w:eastAsia="SimHei" w:cs="SimHei"/>
          <w:sz w:val="19"/>
          <w:szCs w:val="19"/>
          <w:spacing w:val="-40"/>
        </w:rPr>
        <w:t xml:space="preserve"> </w:t>
      </w:r>
      <w:r>
        <w:rPr>
          <w:rFonts w:ascii="SimHei" w:hAnsi="SimHei" w:eastAsia="SimHei" w:cs="SimHei"/>
          <w:sz w:val="19"/>
          <w:szCs w:val="19"/>
          <w:b/>
          <w:bCs/>
          <w:spacing w:val="11"/>
        </w:rPr>
        <w:t>题：</w:t>
      </w:r>
      <w:r>
        <w:rPr>
          <w:rFonts w:ascii="SimSun" w:hAnsi="SimSun" w:eastAsia="SimSun" w:cs="SimSun"/>
          <w:sz w:val="19"/>
          <w:szCs w:val="19"/>
          <w:spacing w:val="11"/>
        </w:rPr>
        <w:t>找到数据质量问题的根本原因，是管理问题、业务问</w:t>
      </w:r>
      <w:r>
        <w:rPr>
          <w:rFonts w:ascii="SimSun" w:hAnsi="SimSun" w:eastAsia="SimSun" w:cs="SimSun"/>
          <w:sz w:val="19"/>
          <w:szCs w:val="19"/>
          <w:spacing w:val="10"/>
        </w:rPr>
        <w:t>题还是技术问题</w:t>
      </w:r>
      <w:r>
        <w:rPr>
          <w:rFonts w:ascii="Times New Roman" w:hAnsi="Times New Roman" w:eastAsia="Times New Roman" w:cs="Times New Roman"/>
          <w:sz w:val="19"/>
          <w:szCs w:val="19"/>
          <w:spacing w:val="10"/>
        </w:rPr>
        <w:t>?</w:t>
      </w:r>
    </w:p>
    <w:p>
      <w:pPr>
        <w:ind w:left="412"/>
        <w:spacing w:before="91" w:line="222" w:lineRule="auto"/>
        <w:rPr>
          <w:rFonts w:ascii="SimSun" w:hAnsi="SimSun" w:eastAsia="SimSun" w:cs="SimSun"/>
          <w:sz w:val="19"/>
          <w:szCs w:val="19"/>
        </w:rPr>
      </w:pPr>
      <w:r>
        <w:rPr>
          <w:rFonts w:ascii="SimHei" w:hAnsi="SimHei" w:eastAsia="SimHei" w:cs="SimHei"/>
          <w:sz w:val="19"/>
          <w:szCs w:val="19"/>
          <w:b/>
          <w:bCs/>
          <w:spacing w:val="19"/>
        </w:rPr>
        <w:t>口改善问题：</w:t>
      </w:r>
      <w:r>
        <w:rPr>
          <w:rFonts w:ascii="SimSun" w:hAnsi="SimSun" w:eastAsia="SimSun" w:cs="SimSun"/>
          <w:sz w:val="19"/>
          <w:szCs w:val="19"/>
          <w:spacing w:val="19"/>
        </w:rPr>
        <w:t>哪些关键业务流程的改善有利于提高数据质量?如</w:t>
      </w:r>
      <w:r>
        <w:rPr>
          <w:rFonts w:ascii="SimSun" w:hAnsi="SimSun" w:eastAsia="SimSun" w:cs="SimSun"/>
          <w:sz w:val="19"/>
          <w:szCs w:val="19"/>
          <w:spacing w:val="18"/>
        </w:rPr>
        <w:t>何改善?</w:t>
      </w:r>
    </w:p>
    <w:p>
      <w:pPr>
        <w:ind w:left="412"/>
        <w:spacing w:before="52" w:line="222" w:lineRule="auto"/>
        <w:rPr>
          <w:rFonts w:ascii="SimSun" w:hAnsi="SimSun" w:eastAsia="SimSun" w:cs="SimSun"/>
          <w:sz w:val="19"/>
          <w:szCs w:val="19"/>
        </w:rPr>
      </w:pPr>
      <w:r>
        <w:rPr>
          <w:rFonts w:ascii="SimHei" w:hAnsi="SimHei" w:eastAsia="SimHei" w:cs="SimHei"/>
          <w:sz w:val="19"/>
          <w:szCs w:val="19"/>
          <w:b/>
          <w:bCs/>
          <w:spacing w:val="18"/>
        </w:rPr>
        <w:t>口控制问题：</w:t>
      </w:r>
      <w:r>
        <w:rPr>
          <w:rFonts w:ascii="SimSun" w:hAnsi="SimSun" w:eastAsia="SimSun" w:cs="SimSun"/>
          <w:sz w:val="19"/>
          <w:szCs w:val="19"/>
          <w:spacing w:val="18"/>
        </w:rPr>
        <w:t>是否有数据质量管理章程，包括问题和目标描述、范围、里程碑、角色</w:t>
      </w:r>
    </w:p>
    <w:p>
      <w:pPr>
        <w:ind w:left="760"/>
        <w:spacing w:before="135" w:line="220" w:lineRule="auto"/>
        <w:rPr>
          <w:rFonts w:ascii="SimSun" w:hAnsi="SimSun" w:eastAsia="SimSun" w:cs="SimSun"/>
          <w:sz w:val="19"/>
          <w:szCs w:val="19"/>
        </w:rPr>
      </w:pPr>
      <w:r>
        <w:rPr>
          <w:rFonts w:ascii="SimSun" w:hAnsi="SimSun" w:eastAsia="SimSun" w:cs="SimSun"/>
          <w:sz w:val="19"/>
          <w:szCs w:val="19"/>
          <w:spacing w:val="8"/>
        </w:rPr>
        <w:t>和职责、沟通计划?</w:t>
      </w:r>
    </w:p>
    <w:p>
      <w:pPr>
        <w:ind w:left="409"/>
        <w:spacing w:before="91" w:line="219" w:lineRule="auto"/>
        <w:rPr>
          <w:rFonts w:ascii="SimSun" w:hAnsi="SimSun" w:eastAsia="SimSun" w:cs="SimSun"/>
          <w:sz w:val="19"/>
          <w:szCs w:val="19"/>
        </w:rPr>
      </w:pPr>
      <w:r>
        <w:rPr>
          <w:rFonts w:ascii="SimSun" w:hAnsi="SimSun" w:eastAsia="SimSun" w:cs="SimSun"/>
          <w:sz w:val="19"/>
          <w:szCs w:val="19"/>
          <w:spacing w:val="13"/>
        </w:rPr>
        <w:t>把以上问题都想清楚之后，究竟“谁该对数据负责”就不是那么重要</w:t>
      </w:r>
      <w:r>
        <w:rPr>
          <w:rFonts w:ascii="SimSun" w:hAnsi="SimSun" w:eastAsia="SimSun" w:cs="SimSun"/>
          <w:sz w:val="19"/>
          <w:szCs w:val="19"/>
          <w:spacing w:val="12"/>
        </w:rPr>
        <w:t>了。</w:t>
      </w:r>
    </w:p>
    <w:p>
      <w:pPr>
        <w:ind w:right="80" w:firstLine="409"/>
        <w:spacing w:before="42" w:line="286" w:lineRule="auto"/>
        <w:rPr>
          <w:rFonts w:ascii="SimSun" w:hAnsi="SimSun" w:eastAsia="SimSun" w:cs="SimSun"/>
          <w:sz w:val="19"/>
          <w:szCs w:val="19"/>
        </w:rPr>
      </w:pPr>
      <w:r>
        <w:rPr>
          <w:rFonts w:ascii="SimSun" w:hAnsi="SimSun" w:eastAsia="SimSun" w:cs="SimSun"/>
          <w:sz w:val="23"/>
          <w:szCs w:val="23"/>
          <w:spacing w:val="-23"/>
        </w:rPr>
        <w:t>笔者认为</w:t>
      </w:r>
      <w:r>
        <w:rPr>
          <w:rFonts w:ascii="SimSun" w:hAnsi="SimSun" w:eastAsia="SimSun" w:cs="SimSun"/>
          <w:sz w:val="23"/>
          <w:szCs w:val="23"/>
          <w:b/>
          <w:bCs/>
          <w:spacing w:val="-23"/>
        </w:rPr>
        <w:t>，</w:t>
      </w:r>
      <w:r>
        <w:rPr>
          <w:rFonts w:ascii="SimHei" w:hAnsi="SimHei" w:eastAsia="SimHei" w:cs="SimHei"/>
          <w:sz w:val="23"/>
          <w:szCs w:val="23"/>
          <w:b/>
          <w:bCs/>
          <w:spacing w:val="-23"/>
        </w:rPr>
        <w:t>数据质量人人有责：谁生产谁负责，谁拥有谁负责，谁管理谁负责，谁使</w:t>
      </w:r>
      <w:r>
        <w:rPr>
          <w:rFonts w:ascii="SimHei" w:hAnsi="SimHei" w:eastAsia="SimHei" w:cs="SimHei"/>
          <w:sz w:val="23"/>
          <w:szCs w:val="23"/>
          <w:spacing w:val="-23"/>
        </w:rPr>
        <w:t xml:space="preserve"> </w:t>
      </w:r>
      <w:r>
        <w:rPr>
          <w:rFonts w:ascii="SimSun" w:hAnsi="SimSun" w:eastAsia="SimSun" w:cs="SimSun"/>
          <w:sz w:val="19"/>
          <w:szCs w:val="19"/>
          <w:b/>
          <w:bCs/>
          <w:spacing w:val="19"/>
        </w:rPr>
        <w:t>用谁负责</w:t>
      </w:r>
      <w:r>
        <w:rPr>
          <w:rFonts w:ascii="SimHei" w:hAnsi="SimHei" w:eastAsia="SimHei" w:cs="SimHei"/>
          <w:sz w:val="19"/>
          <w:szCs w:val="19"/>
          <w:spacing w:val="19"/>
        </w:rPr>
        <w:t>。</w:t>
      </w:r>
      <w:r>
        <w:rPr>
          <w:rFonts w:ascii="SimSun" w:hAnsi="SimSun" w:eastAsia="SimSun" w:cs="SimSun"/>
          <w:sz w:val="19"/>
          <w:szCs w:val="19"/>
          <w:spacing w:val="19"/>
        </w:rPr>
        <w:t>数据生产者要确保按照数据标准进行规范化录入；数据拥有者要确保所拥有的</w:t>
      </w:r>
      <w:r>
        <w:rPr>
          <w:rFonts w:ascii="SimSun" w:hAnsi="SimSun" w:eastAsia="SimSun" w:cs="SimSun"/>
          <w:sz w:val="19"/>
          <w:szCs w:val="19"/>
          <w:spacing w:val="4"/>
        </w:rPr>
        <w:t xml:space="preserve"> </w:t>
      </w:r>
      <w:r>
        <w:rPr>
          <w:rFonts w:ascii="SimSun" w:hAnsi="SimSun" w:eastAsia="SimSun" w:cs="SimSun"/>
          <w:sz w:val="19"/>
          <w:szCs w:val="19"/>
          <w:spacing w:val="19"/>
        </w:rPr>
        <w:t>数据可查、可用、可共享；数据使用者要确保数据的正确、合规使用，以及数据在使用过</w:t>
      </w:r>
      <w:r>
        <w:rPr>
          <w:rFonts w:ascii="SimSun" w:hAnsi="SimSun" w:eastAsia="SimSun" w:cs="SimSun"/>
          <w:sz w:val="19"/>
          <w:szCs w:val="19"/>
          <w:spacing w:val="5"/>
        </w:rPr>
        <w:t xml:space="preserve"> </w:t>
      </w:r>
      <w:r>
        <w:rPr>
          <w:rFonts w:ascii="SimSun" w:hAnsi="SimSun" w:eastAsia="SimSun" w:cs="SimSun"/>
          <w:sz w:val="19"/>
          <w:szCs w:val="19"/>
          <w:spacing w:val="14"/>
        </w:rPr>
        <w:t>程中不失真；数据管理者要制定确保数据质</w:t>
      </w:r>
      <w:r>
        <w:rPr>
          <w:rFonts w:ascii="SimSun" w:hAnsi="SimSun" w:eastAsia="SimSun" w:cs="SimSun"/>
          <w:sz w:val="19"/>
          <w:szCs w:val="19"/>
          <w:spacing w:val="13"/>
        </w:rPr>
        <w:t>量的流程和制度，并使其有效执行。</w:t>
      </w:r>
    </w:p>
    <w:p>
      <w:pPr>
        <w:ind w:left="3"/>
        <w:spacing w:before="311" w:line="221" w:lineRule="auto"/>
        <w:outlineLvl w:val="3"/>
        <w:rPr>
          <w:rFonts w:ascii="SimHei" w:hAnsi="SimHei" w:eastAsia="SimHei" w:cs="SimHei"/>
          <w:sz w:val="23"/>
          <w:szCs w:val="23"/>
        </w:rPr>
      </w:pPr>
      <w:r>
        <w:rPr>
          <w:rFonts w:ascii="SimHei" w:hAnsi="SimHei" w:eastAsia="SimHei" w:cs="SimHei"/>
          <w:sz w:val="23"/>
          <w:szCs w:val="23"/>
          <w:b/>
          <w:bCs/>
          <w:spacing w:val="-2"/>
        </w:rPr>
        <w:t>10.1.4</w:t>
      </w:r>
      <w:r>
        <w:rPr>
          <w:rFonts w:ascii="SimHei" w:hAnsi="SimHei" w:eastAsia="SimHei" w:cs="SimHei"/>
          <w:sz w:val="23"/>
          <w:szCs w:val="23"/>
          <w:spacing w:val="-2"/>
        </w:rPr>
        <w:t xml:space="preserve">  </w:t>
      </w:r>
      <w:r>
        <w:rPr>
          <w:rFonts w:ascii="SimHei" w:hAnsi="SimHei" w:eastAsia="SimHei" w:cs="SimHei"/>
          <w:sz w:val="23"/>
          <w:szCs w:val="23"/>
          <w:b/>
          <w:bCs/>
          <w:spacing w:val="-2"/>
        </w:rPr>
        <w:t>数据治理组织的演进</w:t>
      </w:r>
    </w:p>
    <w:p>
      <w:pPr>
        <w:ind w:right="82" w:firstLine="409"/>
        <w:spacing w:before="177" w:line="270" w:lineRule="auto"/>
        <w:rPr>
          <w:rFonts w:ascii="SimSun" w:hAnsi="SimSun" w:eastAsia="SimSun" w:cs="SimSun"/>
          <w:sz w:val="19"/>
          <w:szCs w:val="19"/>
        </w:rPr>
      </w:pPr>
      <w:r>
        <w:rPr>
          <w:rFonts w:ascii="SimSun" w:hAnsi="SimSun" w:eastAsia="SimSun" w:cs="SimSun"/>
          <w:sz w:val="19"/>
          <w:szCs w:val="19"/>
          <w:spacing w:val="19"/>
        </w:rPr>
        <w:t>从工程建设的角度看，企业数据治理一般可分为两个阶段：项目建设阶段和数据运营</w:t>
      </w:r>
      <w:r>
        <w:rPr>
          <w:rFonts w:ascii="SimSun" w:hAnsi="SimSun" w:eastAsia="SimSun" w:cs="SimSun"/>
          <w:sz w:val="19"/>
          <w:szCs w:val="19"/>
          <w:spacing w:val="18"/>
        </w:rPr>
        <w:t xml:space="preserve"> </w:t>
      </w:r>
      <w:r>
        <w:rPr>
          <w:rFonts w:ascii="SimSun" w:hAnsi="SimSun" w:eastAsia="SimSun" w:cs="SimSun"/>
          <w:sz w:val="19"/>
          <w:szCs w:val="19"/>
          <w:spacing w:val="13"/>
        </w:rPr>
        <w:t>阶段。每个阶段的着力点不一样，企业数据治理组织机构一般也会有所侧重。</w:t>
      </w:r>
    </w:p>
    <w:p>
      <w:pPr>
        <w:ind w:left="412"/>
        <w:spacing w:before="191" w:line="222" w:lineRule="auto"/>
        <w:outlineLvl w:val="4"/>
        <w:rPr>
          <w:rFonts w:ascii="SimHei" w:hAnsi="SimHei" w:eastAsia="SimHei" w:cs="SimHei"/>
          <w:sz w:val="19"/>
          <w:szCs w:val="19"/>
        </w:rPr>
      </w:pPr>
      <w:r>
        <w:rPr>
          <w:rFonts w:ascii="SimHei" w:hAnsi="SimHei" w:eastAsia="SimHei" w:cs="SimHei"/>
          <w:sz w:val="19"/>
          <w:szCs w:val="19"/>
          <w:b/>
          <w:bCs/>
          <w:spacing w:val="9"/>
        </w:rPr>
        <w:t>1.数据建设阶段的组织机构</w:t>
      </w:r>
    </w:p>
    <w:p>
      <w:pPr>
        <w:ind w:firstLine="409"/>
        <w:spacing w:before="97" w:line="288" w:lineRule="auto"/>
        <w:jc w:val="both"/>
        <w:rPr>
          <w:rFonts w:ascii="SimSun" w:hAnsi="SimSun" w:eastAsia="SimSun" w:cs="SimSun"/>
          <w:sz w:val="19"/>
          <w:szCs w:val="19"/>
        </w:rPr>
      </w:pPr>
      <w:r>
        <w:rPr>
          <w:rFonts w:ascii="SimSun" w:hAnsi="SimSun" w:eastAsia="SimSun" w:cs="SimSun"/>
          <w:sz w:val="19"/>
          <w:szCs w:val="19"/>
          <w:spacing w:val="21"/>
        </w:rPr>
        <w:t>在项目建设阶段，项目组织人员需要梳理业务流程，盘点数据资源，制定数据标准，</w:t>
      </w:r>
      <w:r>
        <w:rPr>
          <w:rFonts w:ascii="SimSun" w:hAnsi="SimSun" w:eastAsia="SimSun" w:cs="SimSun"/>
          <w:sz w:val="19"/>
          <w:szCs w:val="19"/>
          <w:spacing w:val="6"/>
        </w:rPr>
        <w:t xml:space="preserve"> </w:t>
      </w:r>
      <w:r>
        <w:rPr>
          <w:rFonts w:ascii="SimSun" w:hAnsi="SimSun" w:eastAsia="SimSun" w:cs="SimSun"/>
          <w:sz w:val="19"/>
          <w:szCs w:val="19"/>
          <w:spacing w:val="16"/>
        </w:rPr>
        <w:t>清理存量数据，建立数据平台，开发数据服务，同时还需要管控项目进度、质量、成本等。</w:t>
      </w:r>
      <w:r>
        <w:rPr>
          <w:rFonts w:ascii="SimSun" w:hAnsi="SimSun" w:eastAsia="SimSun" w:cs="SimSun"/>
          <w:sz w:val="19"/>
          <w:szCs w:val="19"/>
          <w:spacing w:val="4"/>
        </w:rPr>
        <w:t xml:space="preserve"> </w:t>
      </w:r>
      <w:r>
        <w:rPr>
          <w:rFonts w:ascii="SimSun" w:hAnsi="SimSun" w:eastAsia="SimSun" w:cs="SimSun"/>
          <w:sz w:val="19"/>
          <w:szCs w:val="19"/>
          <w:spacing w:val="19"/>
        </w:rPr>
        <w:t>每一项工作都要有对应的角色和人员来完成，为不同的项目角色安排合适的人员对于项目 </w:t>
      </w:r>
      <w:r>
        <w:rPr>
          <w:rFonts w:ascii="SimSun" w:hAnsi="SimSun" w:eastAsia="SimSun" w:cs="SimSun"/>
          <w:sz w:val="19"/>
          <w:szCs w:val="19"/>
          <w:spacing w:val="9"/>
        </w:rPr>
        <w:t>的建设十分重要。</w:t>
      </w:r>
    </w:p>
    <w:p>
      <w:pPr>
        <w:spacing w:before="63" w:line="360" w:lineRule="exact"/>
        <w:jc w:val="right"/>
        <w:rPr>
          <w:rFonts w:ascii="SimSun" w:hAnsi="SimSun" w:eastAsia="SimSun" w:cs="SimSun"/>
          <w:sz w:val="19"/>
          <w:szCs w:val="19"/>
        </w:rPr>
      </w:pPr>
      <w:r>
        <w:rPr>
          <w:rFonts w:ascii="SimSun" w:hAnsi="SimSun" w:eastAsia="SimSun" w:cs="SimSun"/>
          <w:sz w:val="19"/>
          <w:szCs w:val="19"/>
          <w:spacing w:val="16"/>
          <w:position w:val="12"/>
        </w:rPr>
        <w:t>在项目建设阶段，数据治理组织是典型的项目组织形式，由项目领导组、项目管理组、</w:t>
      </w:r>
    </w:p>
    <w:p>
      <w:pPr>
        <w:spacing w:line="219" w:lineRule="auto"/>
        <w:rPr>
          <w:rFonts w:ascii="SimSun" w:hAnsi="SimSun" w:eastAsia="SimSun" w:cs="SimSun"/>
          <w:sz w:val="19"/>
          <w:szCs w:val="19"/>
        </w:rPr>
      </w:pPr>
      <w:r>
        <w:rPr>
          <w:rFonts w:ascii="SimSun" w:hAnsi="SimSun" w:eastAsia="SimSun" w:cs="SimSun"/>
          <w:sz w:val="19"/>
          <w:szCs w:val="19"/>
          <w:spacing w:val="13"/>
        </w:rPr>
        <w:t>项目执行组组成，如图10-2所示。</w:t>
      </w:r>
    </w:p>
    <w:p>
      <w:pPr>
        <w:pStyle w:val="BodyText"/>
        <w:ind w:firstLine="589"/>
        <w:spacing w:before="157" w:line="3700" w:lineRule="exact"/>
        <w:rPr/>
      </w:pPr>
      <w:r>
        <w:rPr>
          <w:position w:val="-74"/>
        </w:rPr>
        <w:pict>
          <v:group id="_x0000_s578" style="mso-position-vertical-relative:line;mso-position-horizontal-relative:char;width:347.55pt;height:185.05pt;" filled="false" stroked="false" coordsize="6950,3701" coordorigin="0,0">
            <v:shape id="_x0000_s580" style="position:absolute;left:0;top:0;width:6950;height:3701;" filled="false" stroked="false" type="#_x0000_t75">
              <v:imagedata o:title="" r:id="rId116"/>
            </v:shape>
            <v:shape id="_x0000_s582" style="position:absolute;left:240;top:113;width:6444;height:2706;" filled="false" stroked="false" type="#_x0000_t202">
              <v:fill on="false"/>
              <v:stroke on="false"/>
              <v:path/>
              <v:imagedata o:title=""/>
              <o:lock v:ext="edit" aspectratio="false"/>
              <v:textbox inset="0mm,0mm,0mm,0mm">
                <w:txbxContent>
                  <w:p>
                    <w:pPr>
                      <w:ind w:left="1072"/>
                      <w:spacing w:before="19" w:line="221" w:lineRule="auto"/>
                      <w:rPr>
                        <w:rFonts w:ascii="SimHei" w:hAnsi="SimHei" w:eastAsia="SimHei" w:cs="SimHei"/>
                        <w:sz w:val="19"/>
                        <w:szCs w:val="19"/>
                      </w:rPr>
                    </w:pPr>
                    <w:r>
                      <w:rPr>
                        <w:rFonts w:ascii="SimHei" w:hAnsi="SimHei" w:eastAsia="SimHei" w:cs="SimHei"/>
                        <w:sz w:val="19"/>
                        <w:szCs w:val="19"/>
                        <w:b/>
                        <w:bCs/>
                        <w:color w:val="FFFFFF"/>
                        <w:spacing w:val="-17"/>
                        <w:w w:val="97"/>
                      </w:rPr>
                      <w:t>数据治理项目领导小组(数据治理委员会)</w:t>
                    </w:r>
                  </w:p>
                  <w:p>
                    <w:pPr>
                      <w:spacing w:line="273" w:lineRule="auto"/>
                      <w:rPr>
                        <w:rFonts w:ascii="Arial"/>
                        <w:sz w:val="21"/>
                      </w:rPr>
                    </w:pPr>
                    <w:r/>
                  </w:p>
                  <w:p>
                    <w:pPr>
                      <w:ind w:left="2659"/>
                      <w:spacing w:before="62" w:line="219" w:lineRule="auto"/>
                      <w:rPr>
                        <w:rFonts w:ascii="SimSun" w:hAnsi="SimSun" w:eastAsia="SimSun" w:cs="SimSun"/>
                        <w:sz w:val="19"/>
                        <w:szCs w:val="19"/>
                      </w:rPr>
                    </w:pPr>
                    <w:r>
                      <w:rPr>
                        <w:rFonts w:ascii="SimSun" w:hAnsi="SimSun" w:eastAsia="SimSun" w:cs="SimSun"/>
                        <w:sz w:val="19"/>
                        <w:szCs w:val="19"/>
                        <w:spacing w:val="-25"/>
                      </w:rPr>
                      <w:t>项目管理组</w:t>
                    </w:r>
                  </w:p>
                  <w:p>
                    <w:pPr>
                      <w:ind w:left="2249"/>
                      <w:spacing w:before="103" w:line="222" w:lineRule="auto"/>
                      <w:rPr>
                        <w:rFonts w:ascii="SimHei" w:hAnsi="SimHei" w:eastAsia="SimHei" w:cs="SimHei"/>
                        <w:sz w:val="19"/>
                        <w:szCs w:val="19"/>
                      </w:rPr>
                    </w:pPr>
                    <w:r>
                      <w:rPr>
                        <w:rFonts w:ascii="SimHei" w:hAnsi="SimHei" w:eastAsia="SimHei" w:cs="SimHei"/>
                        <w:sz w:val="19"/>
                        <w:szCs w:val="19"/>
                        <w:color w:val="FFFFFF"/>
                        <w:spacing w:val="-22"/>
                      </w:rPr>
                      <w:t>项目经理</w:t>
                    </w:r>
                  </w:p>
                  <w:p>
                    <w:pPr>
                      <w:ind w:left="3959"/>
                      <w:spacing w:before="232" w:line="198" w:lineRule="auto"/>
                      <w:rPr>
                        <w:rFonts w:ascii="Arial" w:hAnsi="Arial" w:eastAsia="Arial" w:cs="Arial"/>
                        <w:sz w:val="19"/>
                        <w:szCs w:val="19"/>
                      </w:rPr>
                    </w:pPr>
                    <w:r>
                      <w:rPr>
                        <w:rFonts w:ascii="Arial" w:hAnsi="Arial" w:eastAsia="Arial" w:cs="Arial"/>
                        <w:sz w:val="19"/>
                        <w:szCs w:val="19"/>
                        <w:color w:val="FFFFFF"/>
                        <w:spacing w:val="-14"/>
                      </w:rPr>
                      <w:t>PMO</w:t>
                    </w:r>
                  </w:p>
                  <w:p>
                    <w:pPr>
                      <w:spacing w:line="308" w:lineRule="auto"/>
                      <w:rPr>
                        <w:rFonts w:ascii="Arial"/>
                        <w:sz w:val="21"/>
                      </w:rPr>
                    </w:pPr>
                    <w:r/>
                  </w:p>
                  <w:p>
                    <w:pPr>
                      <w:spacing w:line="308" w:lineRule="auto"/>
                      <w:rPr>
                        <w:rFonts w:ascii="Arial"/>
                        <w:sz w:val="21"/>
                      </w:rPr>
                    </w:pPr>
                    <w:r/>
                  </w:p>
                  <w:p>
                    <w:pPr>
                      <w:ind w:left="1180"/>
                      <w:spacing w:before="62" w:line="230" w:lineRule="auto"/>
                      <w:rPr>
                        <w:rFonts w:ascii="SimSun" w:hAnsi="SimSun" w:eastAsia="SimSun" w:cs="SimSun"/>
                        <w:sz w:val="19"/>
                        <w:szCs w:val="19"/>
                      </w:rPr>
                    </w:pPr>
                    <w:r>
                      <w:rPr>
                        <w:rFonts w:ascii="SimSun" w:hAnsi="SimSun" w:eastAsia="SimSun" w:cs="SimSun"/>
                        <w:sz w:val="19"/>
                        <w:szCs w:val="19"/>
                        <w:spacing w:val="-26"/>
                        <w:w w:val="98"/>
                      </w:rPr>
                      <w:t>甲方团队</w:t>
                    </w:r>
                    <w:r>
                      <w:rPr>
                        <w:rFonts w:ascii="SimSun" w:hAnsi="SimSun" w:eastAsia="SimSun" w:cs="SimSun"/>
                        <w:sz w:val="19"/>
                        <w:szCs w:val="19"/>
                      </w:rPr>
                      <w:t xml:space="preserve">                              </w:t>
                    </w:r>
                    <w:r>
                      <w:rPr>
                        <w:rFonts w:ascii="SimSun" w:hAnsi="SimSun" w:eastAsia="SimSun" w:cs="SimSun"/>
                        <w:sz w:val="19"/>
                        <w:szCs w:val="19"/>
                        <w:spacing w:val="-26"/>
                        <w:w w:val="98"/>
                      </w:rPr>
                      <w:t>乙方团队</w:t>
                    </w:r>
                  </w:p>
                  <w:p>
                    <w:pPr>
                      <w:spacing w:line="230" w:lineRule="auto"/>
                      <w:jc w:val="right"/>
                      <w:rPr>
                        <w:rFonts w:ascii="SimHei" w:hAnsi="SimHei" w:eastAsia="SimHei" w:cs="SimHei"/>
                        <w:sz w:val="19"/>
                        <w:szCs w:val="19"/>
                      </w:rPr>
                    </w:pPr>
                    <w:r>
                      <w:rPr>
                        <w:rFonts w:ascii="SimHei" w:hAnsi="SimHei" w:eastAsia="SimHei" w:cs="SimHei"/>
                        <w:sz w:val="19"/>
                        <w:szCs w:val="19"/>
                        <w:color w:val="FFFFFF"/>
                        <w:spacing w:val="-22"/>
                      </w:rPr>
                      <w:t>方案组</w:t>
                    </w:r>
                    <w:r>
                      <w:rPr>
                        <w:rFonts w:ascii="SimHei" w:hAnsi="SimHei" w:eastAsia="SimHei" w:cs="SimHei"/>
                        <w:sz w:val="19"/>
                        <w:szCs w:val="19"/>
                        <w:color w:val="FFFFFF"/>
                        <w:spacing w:val="16"/>
                      </w:rPr>
                      <w:t xml:space="preserve">   </w:t>
                    </w:r>
                    <w:r>
                      <w:rPr>
                        <w:rFonts w:ascii="SimHei" w:hAnsi="SimHei" w:eastAsia="SimHei" w:cs="SimHei"/>
                        <w:sz w:val="19"/>
                        <w:szCs w:val="19"/>
                        <w:color w:val="FFFFFF"/>
                        <w:spacing w:val="-22"/>
                      </w:rPr>
                      <w:t>开发组</w:t>
                    </w:r>
                    <w:r>
                      <w:rPr>
                        <w:rFonts w:ascii="SimHei" w:hAnsi="SimHei" w:eastAsia="SimHei" w:cs="SimHei"/>
                        <w:sz w:val="19"/>
                        <w:szCs w:val="19"/>
                        <w:color w:val="FFFFFF"/>
                        <w:spacing w:val="10"/>
                      </w:rPr>
                      <w:t xml:space="preserve">   </w:t>
                    </w:r>
                    <w:r>
                      <w:rPr>
                        <w:rFonts w:ascii="SimHei" w:hAnsi="SimHei" w:eastAsia="SimHei" w:cs="SimHei"/>
                        <w:sz w:val="19"/>
                        <w:szCs w:val="19"/>
                        <w:color w:val="FFFFFF"/>
                        <w:spacing w:val="-22"/>
                      </w:rPr>
                      <w:t>实施组</w:t>
                    </w:r>
                    <w:r>
                      <w:rPr>
                        <w:rFonts w:ascii="SimHei" w:hAnsi="SimHei" w:eastAsia="SimHei" w:cs="SimHei"/>
                        <w:sz w:val="19"/>
                        <w:szCs w:val="19"/>
                        <w:color w:val="FFFFFF"/>
                        <w:spacing w:val="9"/>
                      </w:rPr>
                      <w:t xml:space="preserve">   </w:t>
                    </w:r>
                    <w:r>
                      <w:rPr>
                        <w:rFonts w:ascii="SimHei" w:hAnsi="SimHei" w:eastAsia="SimHei" w:cs="SimHei"/>
                        <w:sz w:val="19"/>
                        <w:szCs w:val="19"/>
                        <w:color w:val="FFFFFF"/>
                        <w:spacing w:val="-22"/>
                      </w:rPr>
                      <w:t>运维组</w:t>
                    </w:r>
                    <w:r>
                      <w:rPr>
                        <w:rFonts w:ascii="SimHei" w:hAnsi="SimHei" w:eastAsia="SimHei" w:cs="SimHei"/>
                        <w:sz w:val="19"/>
                        <w:szCs w:val="19"/>
                        <w:color w:val="FFFFFF"/>
                        <w:spacing w:val="-21"/>
                      </w:rPr>
                      <w:t xml:space="preserve">       </w:t>
                    </w:r>
                    <w:r>
                      <w:rPr>
                        <w:rFonts w:ascii="SimHei" w:hAnsi="SimHei" w:eastAsia="SimHei" w:cs="SimHei"/>
                        <w:sz w:val="19"/>
                        <w:szCs w:val="19"/>
                        <w:color w:val="FFFFFF"/>
                        <w:spacing w:val="-21"/>
                      </w:rPr>
                      <w:t>方案组</w:t>
                    </w:r>
                    <w:r>
                      <w:rPr>
                        <w:rFonts w:ascii="SimHei" w:hAnsi="SimHei" w:eastAsia="SimHei" w:cs="SimHei"/>
                        <w:sz w:val="19"/>
                        <w:szCs w:val="19"/>
                        <w:color w:val="FFFFFF"/>
                        <w:spacing w:val="-21"/>
                      </w:rPr>
                      <w:t xml:space="preserve">    </w:t>
                    </w:r>
                    <w:r>
                      <w:rPr>
                        <w:rFonts w:ascii="SimHei" w:hAnsi="SimHei" w:eastAsia="SimHei" w:cs="SimHei"/>
                        <w:sz w:val="19"/>
                        <w:szCs w:val="19"/>
                        <w:color w:val="FFFFFF"/>
                        <w:spacing w:val="-21"/>
                      </w:rPr>
                      <w:t>开发组</w:t>
                    </w:r>
                    <w:r>
                      <w:rPr>
                        <w:rFonts w:ascii="SimHei" w:hAnsi="SimHei" w:eastAsia="SimHei" w:cs="SimHei"/>
                        <w:sz w:val="19"/>
                        <w:szCs w:val="19"/>
                        <w:color w:val="FFFFFF"/>
                        <w:spacing w:val="-21"/>
                      </w:rPr>
                      <w:t xml:space="preserve">    </w:t>
                    </w:r>
                    <w:r>
                      <w:rPr>
                        <w:rFonts w:ascii="SimHei" w:hAnsi="SimHei" w:eastAsia="SimHei" w:cs="SimHei"/>
                        <w:sz w:val="19"/>
                        <w:szCs w:val="19"/>
                        <w:color w:val="FFFFFF"/>
                        <w:spacing w:val="-21"/>
                        <w:position w:val="1"/>
                      </w:rPr>
                      <w:t>实施组</w:t>
                    </w:r>
                    <w:r>
                      <w:rPr>
                        <w:rFonts w:ascii="SimHei" w:hAnsi="SimHei" w:eastAsia="SimHei" w:cs="SimHei"/>
                        <w:sz w:val="19"/>
                        <w:szCs w:val="19"/>
                        <w:color w:val="FFFFFF"/>
                        <w:spacing w:val="-21"/>
                        <w:position w:val="1"/>
                      </w:rPr>
                      <w:t xml:space="preserve">     </w:t>
                    </w:r>
                    <w:r>
                      <w:rPr>
                        <w:rFonts w:ascii="SimSun" w:hAnsi="SimSun" w:eastAsia="SimSun" w:cs="SimSun"/>
                        <w:sz w:val="19"/>
                        <w:szCs w:val="19"/>
                        <w:color w:val="FFFFFF"/>
                        <w:spacing w:val="-21"/>
                      </w:rPr>
                      <w:t>x×</w:t>
                    </w:r>
                    <w:r>
                      <w:rPr>
                        <w:rFonts w:ascii="SimHei" w:hAnsi="SimHei" w:eastAsia="SimHei" w:cs="SimHei"/>
                        <w:sz w:val="19"/>
                        <w:szCs w:val="19"/>
                        <w:color w:val="FFFFFF"/>
                        <w:spacing w:val="-9"/>
                      </w:rPr>
                      <w:t>组</w:t>
                    </w:r>
                  </w:p>
                </w:txbxContent>
              </v:textbox>
            </v:shape>
          </v:group>
        </w:pict>
      </w:r>
    </w:p>
    <w:p>
      <w:pPr>
        <w:ind w:left="2509"/>
        <w:spacing w:before="97" w:line="219" w:lineRule="auto"/>
        <w:rPr>
          <w:rFonts w:ascii="SimSun" w:hAnsi="SimSun" w:eastAsia="SimSun" w:cs="SimSun"/>
          <w:sz w:val="19"/>
          <w:szCs w:val="19"/>
        </w:rPr>
      </w:pPr>
      <w:r>
        <w:rPr>
          <w:rFonts w:ascii="SimSun" w:hAnsi="SimSun" w:eastAsia="SimSun" w:cs="SimSun"/>
          <w:sz w:val="19"/>
          <w:szCs w:val="19"/>
          <w:spacing w:val="-5"/>
        </w:rPr>
        <w:t>图10-2  建设阶段的数据治理组织机构</w:t>
      </w:r>
    </w:p>
    <w:p>
      <w:pPr>
        <w:ind w:right="20"/>
        <w:spacing w:before="286" w:line="219" w:lineRule="auto"/>
        <w:jc w:val="right"/>
        <w:rPr>
          <w:rFonts w:ascii="SimSun" w:hAnsi="SimSun" w:eastAsia="SimSun" w:cs="SimSun"/>
          <w:sz w:val="19"/>
          <w:szCs w:val="19"/>
        </w:rPr>
      </w:pPr>
      <w:r>
        <w:rPr>
          <w:rFonts w:ascii="SimSun" w:hAnsi="SimSun" w:eastAsia="SimSun" w:cs="SimSun"/>
          <w:sz w:val="19"/>
          <w:szCs w:val="19"/>
          <w:spacing w:val="16"/>
        </w:rPr>
        <w:t>项目领导组负责项目的领导和指导、项目整体方向的</w:t>
      </w:r>
      <w:r>
        <w:rPr>
          <w:rFonts w:ascii="SimSun" w:hAnsi="SimSun" w:eastAsia="SimSun" w:cs="SimSun"/>
          <w:sz w:val="19"/>
          <w:szCs w:val="19"/>
          <w:spacing w:val="15"/>
        </w:rPr>
        <w:t>把控、重大事项的决策和协调等，</w:t>
      </w:r>
    </w:p>
    <w:p>
      <w:pPr>
        <w:spacing w:line="219" w:lineRule="auto"/>
        <w:sectPr>
          <w:pgSz w:w="9370" w:h="13090"/>
          <w:pgMar w:top="400" w:right="494" w:bottom="400" w:left="630" w:header="0" w:footer="0" w:gutter="0"/>
        </w:sectPr>
        <w:rPr>
          <w:rFonts w:ascii="SimSun" w:hAnsi="SimSun" w:eastAsia="SimSun" w:cs="SimSun"/>
          <w:sz w:val="19"/>
          <w:szCs w:val="19"/>
        </w:rPr>
      </w:pPr>
    </w:p>
    <w:p>
      <w:pPr>
        <w:ind w:left="4572"/>
        <w:spacing w:before="32" w:line="222" w:lineRule="auto"/>
        <w:rPr>
          <w:rFonts w:ascii="SimSun" w:hAnsi="SimSun" w:eastAsia="SimSun" w:cs="SimSun"/>
          <w:sz w:val="17"/>
          <w:szCs w:val="17"/>
        </w:rPr>
      </w:pPr>
      <w:r>
        <w:drawing>
          <wp:anchor distT="0" distB="0" distL="0" distR="0" simplePos="0" relativeHeight="252933120" behindDoc="0" locked="0" layoutInCell="0" allowOverlap="1">
            <wp:simplePos x="0" y="0"/>
            <wp:positionH relativeFrom="page">
              <wp:posOffset>279408</wp:posOffset>
            </wp:positionH>
            <wp:positionV relativeFrom="page">
              <wp:posOffset>1854179</wp:posOffset>
            </wp:positionV>
            <wp:extent cx="5206997" cy="6350"/>
            <wp:effectExtent l="0" t="0" r="0" b="0"/>
            <wp:wrapNone/>
            <wp:docPr id="220" name="IM 220"/>
            <wp:cNvGraphicFramePr/>
            <a:graphic>
              <a:graphicData uri="http://schemas.openxmlformats.org/drawingml/2006/picture">
                <pic:pic>
                  <pic:nvPicPr>
                    <pic:cNvPr id="220" name="IM 220"/>
                    <pic:cNvPicPr/>
                  </pic:nvPicPr>
                  <pic:blipFill>
                    <a:blip r:embed="rId117"/>
                    <a:stretch>
                      <a:fillRect/>
                    </a:stretch>
                  </pic:blipFill>
                  <pic:spPr>
                    <a:xfrm rot="0">
                      <a:off x="0" y="0"/>
                      <a:ext cx="5206997" cy="6350"/>
                    </a:xfrm>
                    <a:prstGeom prst="rect">
                      <a:avLst/>
                    </a:prstGeom>
                  </pic:spPr>
                </pic:pic>
              </a:graphicData>
            </a:graphic>
          </wp:anchor>
        </w:drawing>
      </w:r>
      <w:r>
        <w:rPr>
          <w:rFonts w:ascii="YouYuan" w:hAnsi="YouYuan" w:eastAsia="YouYuan" w:cs="YouYuan"/>
          <w:sz w:val="17"/>
          <w:szCs w:val="17"/>
          <w:b/>
          <w:bCs/>
          <w:spacing w:val="11"/>
        </w:rPr>
        <w:t>第10章</w:t>
      </w:r>
      <w:r>
        <w:rPr>
          <w:rFonts w:ascii="YouYuan" w:hAnsi="YouYuan" w:eastAsia="YouYuan" w:cs="YouYuan"/>
          <w:sz w:val="17"/>
          <w:szCs w:val="17"/>
          <w:spacing w:val="36"/>
        </w:rPr>
        <w:t xml:space="preserve">  </w:t>
      </w:r>
      <w:r>
        <w:rPr>
          <w:rFonts w:ascii="YouYuan" w:hAnsi="YouYuan" w:eastAsia="YouYuan" w:cs="YouYuan"/>
          <w:sz w:val="17"/>
          <w:szCs w:val="17"/>
          <w:b/>
          <w:bCs/>
          <w:spacing w:val="11"/>
        </w:rPr>
        <w:t>数据治理保障体系建设</w:t>
      </w:r>
      <w:r>
        <w:rPr>
          <w:rFonts w:ascii="YouYuan" w:hAnsi="YouYuan" w:eastAsia="YouYuan" w:cs="YouYuan"/>
          <w:sz w:val="17"/>
          <w:szCs w:val="17"/>
          <w:spacing w:val="2"/>
        </w:rPr>
        <w:t xml:space="preserve">       </w:t>
      </w:r>
      <w:r>
        <w:rPr>
          <w:rFonts w:ascii="SimSun" w:hAnsi="SimSun" w:eastAsia="SimSun" w:cs="SimSun"/>
          <w:sz w:val="17"/>
          <w:szCs w:val="17"/>
          <w:spacing w:val="11"/>
          <w:position w:val="-1"/>
        </w:rPr>
        <w:t>117</w:t>
      </w:r>
    </w:p>
    <w:p>
      <w:pPr>
        <w:pStyle w:val="BodyText"/>
        <w:spacing w:line="449"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一般由企业数据治理委员会的成员组成。</w:t>
      </w:r>
    </w:p>
    <w:p>
      <w:pPr>
        <w:ind w:right="48" w:firstLine="419"/>
        <w:spacing w:before="60" w:line="259" w:lineRule="auto"/>
        <w:rPr>
          <w:rFonts w:ascii="SimSun" w:hAnsi="SimSun" w:eastAsia="SimSun" w:cs="SimSun"/>
          <w:sz w:val="21"/>
          <w:szCs w:val="21"/>
        </w:rPr>
      </w:pPr>
      <w:r>
        <w:rPr>
          <w:rFonts w:ascii="SimSun" w:hAnsi="SimSun" w:eastAsia="SimSun" w:cs="SimSun"/>
          <w:sz w:val="21"/>
          <w:szCs w:val="21"/>
          <w:spacing w:val="-1"/>
        </w:rPr>
        <w:t>项目管理组负责沟通管理、进度管理、成本管理、质量管理等项目管理工作，</w:t>
      </w:r>
      <w:r>
        <w:rPr>
          <w:rFonts w:ascii="SimSun" w:hAnsi="SimSun" w:eastAsia="SimSun" w:cs="SimSun"/>
          <w:sz w:val="21"/>
          <w:szCs w:val="21"/>
          <w:spacing w:val="-2"/>
        </w:rPr>
        <w:t>确保在</w:t>
      </w:r>
      <w:r>
        <w:rPr>
          <w:rFonts w:ascii="SimSun" w:hAnsi="SimSun" w:eastAsia="SimSun" w:cs="SimSun"/>
          <w:sz w:val="21"/>
          <w:szCs w:val="21"/>
        </w:rPr>
        <w:t xml:space="preserve"> </w:t>
      </w:r>
      <w:r>
        <w:rPr>
          <w:rFonts w:ascii="SimSun" w:hAnsi="SimSun" w:eastAsia="SimSun" w:cs="SimSun"/>
          <w:sz w:val="21"/>
          <w:szCs w:val="21"/>
          <w:spacing w:val="-7"/>
        </w:rPr>
        <w:t>一定的时间和成本范围内，高质量完成各项数据治理项目目标和任务。</w:t>
      </w:r>
    </w:p>
    <w:p>
      <w:pPr>
        <w:ind w:left="379"/>
        <w:spacing w:before="243" w:line="220" w:lineRule="auto"/>
        <w:rPr>
          <w:rFonts w:ascii="KaiTi" w:hAnsi="KaiTi" w:eastAsia="KaiTi" w:cs="KaiTi"/>
          <w:sz w:val="12"/>
          <w:szCs w:val="12"/>
        </w:rPr>
      </w:pPr>
      <w:r>
        <w:rPr>
          <w:rFonts w:ascii="KaiTi" w:hAnsi="KaiTi" w:eastAsia="KaiTi" w:cs="KaiTi"/>
          <w:sz w:val="12"/>
          <w:szCs w:val="12"/>
          <w:spacing w:val="-8"/>
        </w:rPr>
        <w:t>小</w:t>
      </w:r>
      <w:r>
        <w:rPr>
          <w:rFonts w:ascii="KaiTi" w:hAnsi="KaiTi" w:eastAsia="KaiTi" w:cs="KaiTi"/>
          <w:sz w:val="12"/>
          <w:szCs w:val="12"/>
          <w:spacing w:val="-8"/>
        </w:rPr>
        <w:t xml:space="preserve">  </w:t>
      </w:r>
      <w:r>
        <w:rPr>
          <w:rFonts w:ascii="KaiTi" w:hAnsi="KaiTi" w:eastAsia="KaiTi" w:cs="KaiTi"/>
          <w:sz w:val="12"/>
          <w:szCs w:val="12"/>
          <w:spacing w:val="-8"/>
        </w:rPr>
        <w:t>不</w:t>
      </w:r>
      <w:r>
        <w:rPr>
          <w:rFonts w:ascii="KaiTi" w:hAnsi="KaiTi" w:eastAsia="KaiTi" w:cs="KaiTi"/>
          <w:sz w:val="12"/>
          <w:szCs w:val="12"/>
          <w:spacing w:val="-8"/>
        </w:rPr>
        <w:t xml:space="preserve">  </w:t>
      </w:r>
      <w:r>
        <w:rPr>
          <w:rFonts w:ascii="KaiTi" w:hAnsi="KaiTi" w:eastAsia="KaiTi" w:cs="KaiTi"/>
          <w:sz w:val="12"/>
          <w:szCs w:val="12"/>
          <w:spacing w:val="-8"/>
        </w:rPr>
        <w:t>同</w:t>
      </w:r>
      <w:r>
        <w:rPr>
          <w:rFonts w:ascii="KaiTi" w:hAnsi="KaiTi" w:eastAsia="KaiTi" w:cs="KaiTi"/>
          <w:sz w:val="12"/>
          <w:szCs w:val="12"/>
          <w:spacing w:val="4"/>
        </w:rPr>
        <w:t xml:space="preserve">  </w:t>
      </w:r>
      <w:r>
        <w:rPr>
          <w:rFonts w:ascii="KaiTi" w:hAnsi="KaiTi" w:eastAsia="KaiTi" w:cs="KaiTi"/>
          <w:sz w:val="12"/>
          <w:szCs w:val="12"/>
          <w:spacing w:val="-8"/>
        </w:rPr>
        <w:t>于</w:t>
      </w:r>
      <w:r>
        <w:rPr>
          <w:rFonts w:ascii="KaiTi" w:hAnsi="KaiTi" w:eastAsia="KaiTi" w:cs="KaiTi"/>
          <w:sz w:val="12"/>
          <w:szCs w:val="12"/>
        </w:rPr>
        <w:t xml:space="preserve">  </w:t>
      </w:r>
      <w:r>
        <w:rPr>
          <w:rFonts w:ascii="KaiTi" w:hAnsi="KaiTi" w:eastAsia="KaiTi" w:cs="KaiTi"/>
          <w:sz w:val="12"/>
          <w:szCs w:val="12"/>
          <w:spacing w:val="-8"/>
        </w:rPr>
        <w:t>传</w:t>
      </w:r>
      <w:r>
        <w:rPr>
          <w:rFonts w:ascii="KaiTi" w:hAnsi="KaiTi" w:eastAsia="KaiTi" w:cs="KaiTi"/>
          <w:sz w:val="12"/>
          <w:szCs w:val="12"/>
          <w:spacing w:val="5"/>
        </w:rPr>
        <w:t xml:space="preserve">  </w:t>
      </w:r>
      <w:r>
        <w:rPr>
          <w:rFonts w:ascii="KaiTi" w:hAnsi="KaiTi" w:eastAsia="KaiTi" w:cs="KaiTi"/>
          <w:sz w:val="12"/>
          <w:szCs w:val="12"/>
          <w:spacing w:val="-8"/>
        </w:rPr>
        <w:t>统</w:t>
      </w:r>
      <w:r>
        <w:rPr>
          <w:rFonts w:ascii="KaiTi" w:hAnsi="KaiTi" w:eastAsia="KaiTi" w:cs="KaiTi"/>
          <w:sz w:val="12"/>
          <w:szCs w:val="12"/>
          <w:spacing w:val="4"/>
        </w:rPr>
        <w:t xml:space="preserve">  </w:t>
      </w:r>
      <w:r>
        <w:rPr>
          <w:rFonts w:ascii="KaiTi" w:hAnsi="KaiTi" w:eastAsia="KaiTi" w:cs="KaiTi"/>
          <w:sz w:val="12"/>
          <w:szCs w:val="12"/>
          <w:spacing w:val="-8"/>
        </w:rPr>
        <w:t>的</w:t>
      </w:r>
      <w:r>
        <w:rPr>
          <w:rFonts w:ascii="KaiTi" w:hAnsi="KaiTi" w:eastAsia="KaiTi" w:cs="KaiTi"/>
          <w:sz w:val="12"/>
          <w:szCs w:val="12"/>
          <w:spacing w:val="19"/>
        </w:rPr>
        <w:t xml:space="preserve"> </w:t>
      </w:r>
      <w:r>
        <w:rPr>
          <w:rFonts w:ascii="SimSun" w:hAnsi="SimSun" w:eastAsia="SimSun" w:cs="SimSun"/>
          <w:sz w:val="12"/>
          <w:szCs w:val="12"/>
          <w:spacing w:val="-8"/>
        </w:rPr>
        <w:t>IT</w:t>
      </w:r>
      <w:r>
        <w:rPr>
          <w:rFonts w:ascii="SimSun" w:hAnsi="SimSun" w:eastAsia="SimSun" w:cs="SimSun"/>
          <w:sz w:val="12"/>
          <w:szCs w:val="12"/>
          <w:spacing w:val="5"/>
        </w:rPr>
        <w:t xml:space="preserve">  </w:t>
      </w:r>
      <w:r>
        <w:rPr>
          <w:rFonts w:ascii="KaiTi" w:hAnsi="KaiTi" w:eastAsia="KaiTi" w:cs="KaiTi"/>
          <w:sz w:val="12"/>
          <w:szCs w:val="12"/>
          <w:spacing w:val="-8"/>
        </w:rPr>
        <w:t>项</w:t>
      </w:r>
      <w:r>
        <w:rPr>
          <w:rFonts w:ascii="KaiTi" w:hAnsi="KaiTi" w:eastAsia="KaiTi" w:cs="KaiTi"/>
          <w:sz w:val="12"/>
          <w:szCs w:val="12"/>
          <w:spacing w:val="60"/>
        </w:rPr>
        <w:t xml:space="preserve"> </w:t>
      </w:r>
      <w:r>
        <w:rPr>
          <w:rFonts w:ascii="KaiTi" w:hAnsi="KaiTi" w:eastAsia="KaiTi" w:cs="KaiTi"/>
          <w:sz w:val="12"/>
          <w:szCs w:val="12"/>
          <w:spacing w:val="-8"/>
        </w:rPr>
        <w:t>目</w:t>
      </w:r>
      <w:r>
        <w:rPr>
          <w:rFonts w:ascii="KaiTi" w:hAnsi="KaiTi" w:eastAsia="KaiTi" w:cs="KaiTi"/>
          <w:sz w:val="12"/>
          <w:szCs w:val="12"/>
          <w:spacing w:val="-8"/>
        </w:rPr>
        <w:t xml:space="preserve">  </w:t>
      </w:r>
      <w:r>
        <w:rPr>
          <w:rFonts w:ascii="KaiTi" w:hAnsi="KaiTi" w:eastAsia="KaiTi" w:cs="KaiTi"/>
          <w:sz w:val="12"/>
          <w:szCs w:val="12"/>
          <w:spacing w:val="-8"/>
        </w:rPr>
        <w:t>，</w:t>
      </w:r>
      <w:r>
        <w:rPr>
          <w:rFonts w:ascii="KaiTi" w:hAnsi="KaiTi" w:eastAsia="KaiTi" w:cs="KaiTi"/>
          <w:sz w:val="12"/>
          <w:szCs w:val="12"/>
          <w:spacing w:val="31"/>
        </w:rPr>
        <w:t xml:space="preserve"> </w:t>
      </w:r>
      <w:r>
        <w:rPr>
          <w:rFonts w:ascii="KaiTi" w:hAnsi="KaiTi" w:eastAsia="KaiTi" w:cs="KaiTi"/>
          <w:sz w:val="12"/>
          <w:szCs w:val="12"/>
          <w:spacing w:val="-8"/>
        </w:rPr>
        <w:t>数</w:t>
      </w:r>
      <w:r>
        <w:rPr>
          <w:rFonts w:ascii="KaiTi" w:hAnsi="KaiTi" w:eastAsia="KaiTi" w:cs="KaiTi"/>
          <w:sz w:val="12"/>
          <w:szCs w:val="12"/>
          <w:spacing w:val="-9"/>
        </w:rPr>
        <w:t xml:space="preserve">  </w:t>
      </w:r>
      <w:r>
        <w:rPr>
          <w:rFonts w:ascii="KaiTi" w:hAnsi="KaiTi" w:eastAsia="KaiTi" w:cs="KaiTi"/>
          <w:sz w:val="12"/>
          <w:szCs w:val="12"/>
          <w:spacing w:val="-9"/>
        </w:rPr>
        <w:t>据</w:t>
      </w:r>
      <w:r>
        <w:rPr>
          <w:rFonts w:ascii="KaiTi" w:hAnsi="KaiTi" w:eastAsia="KaiTi" w:cs="KaiTi"/>
          <w:sz w:val="12"/>
          <w:szCs w:val="12"/>
          <w:spacing w:val="-9"/>
        </w:rPr>
        <w:t xml:space="preserve">  </w:t>
      </w:r>
      <w:r>
        <w:rPr>
          <w:rFonts w:ascii="KaiTi" w:hAnsi="KaiTi" w:eastAsia="KaiTi" w:cs="KaiTi"/>
          <w:sz w:val="12"/>
          <w:szCs w:val="12"/>
          <w:spacing w:val="-9"/>
        </w:rPr>
        <w:t>治</w:t>
      </w:r>
      <w:r>
        <w:rPr>
          <w:rFonts w:ascii="KaiTi" w:hAnsi="KaiTi" w:eastAsia="KaiTi" w:cs="KaiTi"/>
          <w:sz w:val="12"/>
          <w:szCs w:val="12"/>
          <w:spacing w:val="33"/>
        </w:rPr>
        <w:t xml:space="preserve"> </w:t>
      </w:r>
      <w:r>
        <w:rPr>
          <w:rFonts w:ascii="KaiTi" w:hAnsi="KaiTi" w:eastAsia="KaiTi" w:cs="KaiTi"/>
          <w:sz w:val="12"/>
          <w:szCs w:val="12"/>
          <w:spacing w:val="-9"/>
        </w:rPr>
        <w:t>理</w:t>
      </w:r>
      <w:r>
        <w:rPr>
          <w:rFonts w:ascii="KaiTi" w:hAnsi="KaiTi" w:eastAsia="KaiTi" w:cs="KaiTi"/>
          <w:sz w:val="12"/>
          <w:szCs w:val="12"/>
          <w:spacing w:val="33"/>
          <w:w w:val="101"/>
        </w:rPr>
        <w:t xml:space="preserve"> </w:t>
      </w:r>
      <w:r>
        <w:rPr>
          <w:rFonts w:ascii="KaiTi" w:hAnsi="KaiTi" w:eastAsia="KaiTi" w:cs="KaiTi"/>
          <w:sz w:val="12"/>
          <w:szCs w:val="12"/>
          <w:spacing w:val="-9"/>
        </w:rPr>
        <w:t>项</w:t>
      </w:r>
      <w:r>
        <w:rPr>
          <w:rFonts w:ascii="KaiTi" w:hAnsi="KaiTi" w:eastAsia="KaiTi" w:cs="KaiTi"/>
          <w:sz w:val="12"/>
          <w:szCs w:val="12"/>
          <w:spacing w:val="-9"/>
        </w:rPr>
        <w:t xml:space="preserve">  </w:t>
      </w:r>
      <w:r>
        <w:rPr>
          <w:rFonts w:ascii="KaiTi" w:hAnsi="KaiTi" w:eastAsia="KaiTi" w:cs="KaiTi"/>
          <w:sz w:val="12"/>
          <w:szCs w:val="12"/>
          <w:spacing w:val="-9"/>
        </w:rPr>
        <w:t>目</w:t>
      </w:r>
      <w:r>
        <w:rPr>
          <w:rFonts w:ascii="KaiTi" w:hAnsi="KaiTi" w:eastAsia="KaiTi" w:cs="KaiTi"/>
          <w:sz w:val="12"/>
          <w:szCs w:val="12"/>
          <w:spacing w:val="-9"/>
        </w:rPr>
        <w:t xml:space="preserve">  </w:t>
      </w:r>
      <w:r>
        <w:rPr>
          <w:rFonts w:ascii="KaiTi" w:hAnsi="KaiTi" w:eastAsia="KaiTi" w:cs="KaiTi"/>
          <w:sz w:val="12"/>
          <w:szCs w:val="12"/>
          <w:spacing w:val="-9"/>
        </w:rPr>
        <w:t>涉</w:t>
      </w:r>
      <w:r>
        <w:rPr>
          <w:rFonts w:ascii="KaiTi" w:hAnsi="KaiTi" w:eastAsia="KaiTi" w:cs="KaiTi"/>
          <w:sz w:val="12"/>
          <w:szCs w:val="12"/>
          <w:spacing w:val="32"/>
        </w:rPr>
        <w:t xml:space="preserve"> </w:t>
      </w:r>
      <w:r>
        <w:rPr>
          <w:rFonts w:ascii="KaiTi" w:hAnsi="KaiTi" w:eastAsia="KaiTi" w:cs="KaiTi"/>
          <w:sz w:val="12"/>
          <w:szCs w:val="12"/>
          <w:spacing w:val="-9"/>
        </w:rPr>
        <w:t>及</w:t>
      </w:r>
      <w:r>
        <w:rPr>
          <w:rFonts w:ascii="KaiTi" w:hAnsi="KaiTi" w:eastAsia="KaiTi" w:cs="KaiTi"/>
          <w:sz w:val="12"/>
          <w:szCs w:val="12"/>
          <w:spacing w:val="40"/>
        </w:rPr>
        <w:t xml:space="preserve"> </w:t>
      </w:r>
      <w:r>
        <w:rPr>
          <w:rFonts w:ascii="KaiTi" w:hAnsi="KaiTi" w:eastAsia="KaiTi" w:cs="KaiTi"/>
          <w:sz w:val="12"/>
          <w:szCs w:val="12"/>
          <w:spacing w:val="-9"/>
        </w:rPr>
        <w:t>的</w:t>
      </w:r>
      <w:r>
        <w:rPr>
          <w:rFonts w:ascii="KaiTi" w:hAnsi="KaiTi" w:eastAsia="KaiTi" w:cs="KaiTi"/>
          <w:sz w:val="12"/>
          <w:szCs w:val="12"/>
          <w:spacing w:val="39"/>
          <w:w w:val="101"/>
        </w:rPr>
        <w:t xml:space="preserve"> </w:t>
      </w:r>
      <w:r>
        <w:rPr>
          <w:rFonts w:ascii="KaiTi" w:hAnsi="KaiTi" w:eastAsia="KaiTi" w:cs="KaiTi"/>
          <w:sz w:val="12"/>
          <w:szCs w:val="12"/>
          <w:spacing w:val="-9"/>
        </w:rPr>
        <w:t>范</w:t>
      </w:r>
      <w:r>
        <w:rPr>
          <w:rFonts w:ascii="KaiTi" w:hAnsi="KaiTi" w:eastAsia="KaiTi" w:cs="KaiTi"/>
          <w:sz w:val="12"/>
          <w:szCs w:val="12"/>
          <w:spacing w:val="-9"/>
        </w:rPr>
        <w:t xml:space="preserve">  </w:t>
      </w:r>
      <w:r>
        <w:rPr>
          <w:rFonts w:ascii="KaiTi" w:hAnsi="KaiTi" w:eastAsia="KaiTi" w:cs="KaiTi"/>
          <w:sz w:val="12"/>
          <w:szCs w:val="12"/>
          <w:spacing w:val="-9"/>
        </w:rPr>
        <w:t>围</w:t>
      </w:r>
      <w:r>
        <w:rPr>
          <w:rFonts w:ascii="KaiTi" w:hAnsi="KaiTi" w:eastAsia="KaiTi" w:cs="KaiTi"/>
          <w:sz w:val="12"/>
          <w:szCs w:val="12"/>
          <w:spacing w:val="33"/>
          <w:w w:val="101"/>
        </w:rPr>
        <w:t xml:space="preserve"> </w:t>
      </w:r>
      <w:r>
        <w:rPr>
          <w:rFonts w:ascii="KaiTi" w:hAnsi="KaiTi" w:eastAsia="KaiTi" w:cs="KaiTi"/>
          <w:sz w:val="12"/>
          <w:szCs w:val="12"/>
          <w:spacing w:val="-9"/>
        </w:rPr>
        <w:t>广</w:t>
      </w:r>
      <w:r>
        <w:rPr>
          <w:rFonts w:ascii="KaiTi" w:hAnsi="KaiTi" w:eastAsia="KaiTi" w:cs="KaiTi"/>
          <w:sz w:val="12"/>
          <w:szCs w:val="12"/>
          <w:spacing w:val="41"/>
        </w:rPr>
        <w:t xml:space="preserve"> </w:t>
      </w:r>
      <w:r>
        <w:rPr>
          <w:rFonts w:ascii="KaiTi" w:hAnsi="KaiTi" w:eastAsia="KaiTi" w:cs="KaiTi"/>
          <w:sz w:val="12"/>
          <w:szCs w:val="12"/>
          <w:spacing w:val="-9"/>
        </w:rPr>
        <w:t>，</w:t>
      </w:r>
      <w:r>
        <w:rPr>
          <w:rFonts w:ascii="KaiTi" w:hAnsi="KaiTi" w:eastAsia="KaiTi" w:cs="KaiTi"/>
          <w:sz w:val="12"/>
          <w:szCs w:val="12"/>
          <w:spacing w:val="38"/>
        </w:rPr>
        <w:t xml:space="preserve"> </w:t>
      </w:r>
      <w:r>
        <w:rPr>
          <w:rFonts w:ascii="KaiTi" w:hAnsi="KaiTi" w:eastAsia="KaiTi" w:cs="KaiTi"/>
          <w:sz w:val="12"/>
          <w:szCs w:val="12"/>
          <w:spacing w:val="-9"/>
        </w:rPr>
        <w:t>业</w:t>
      </w:r>
      <w:r>
        <w:rPr>
          <w:rFonts w:ascii="KaiTi" w:hAnsi="KaiTi" w:eastAsia="KaiTi" w:cs="KaiTi"/>
          <w:sz w:val="12"/>
          <w:szCs w:val="12"/>
          <w:spacing w:val="36"/>
        </w:rPr>
        <w:t xml:space="preserve"> </w:t>
      </w:r>
      <w:r>
        <w:rPr>
          <w:rFonts w:ascii="KaiTi" w:hAnsi="KaiTi" w:eastAsia="KaiTi" w:cs="KaiTi"/>
          <w:sz w:val="12"/>
          <w:szCs w:val="12"/>
          <w:spacing w:val="-9"/>
        </w:rPr>
        <w:t>务</w:t>
      </w:r>
      <w:r>
        <w:rPr>
          <w:rFonts w:ascii="KaiTi" w:hAnsi="KaiTi" w:eastAsia="KaiTi" w:cs="KaiTi"/>
          <w:sz w:val="12"/>
          <w:szCs w:val="12"/>
          <w:spacing w:val="39"/>
          <w:w w:val="101"/>
        </w:rPr>
        <w:t xml:space="preserve"> </w:t>
      </w:r>
      <w:r>
        <w:rPr>
          <w:rFonts w:ascii="KaiTi" w:hAnsi="KaiTi" w:eastAsia="KaiTi" w:cs="KaiTi"/>
          <w:sz w:val="12"/>
          <w:szCs w:val="12"/>
          <w:spacing w:val="-9"/>
        </w:rPr>
        <w:t>复</w:t>
      </w:r>
      <w:r>
        <w:rPr>
          <w:rFonts w:ascii="KaiTi" w:hAnsi="KaiTi" w:eastAsia="KaiTi" w:cs="KaiTi"/>
          <w:sz w:val="12"/>
          <w:szCs w:val="12"/>
          <w:spacing w:val="36"/>
        </w:rPr>
        <w:t xml:space="preserve"> </w:t>
      </w:r>
      <w:r>
        <w:rPr>
          <w:rFonts w:ascii="KaiTi" w:hAnsi="KaiTi" w:eastAsia="KaiTi" w:cs="KaiTi"/>
          <w:sz w:val="12"/>
          <w:szCs w:val="12"/>
          <w:spacing w:val="-9"/>
        </w:rPr>
        <w:t>杂</w:t>
      </w:r>
      <w:r>
        <w:rPr>
          <w:rFonts w:ascii="KaiTi" w:hAnsi="KaiTi" w:eastAsia="KaiTi" w:cs="KaiTi"/>
          <w:sz w:val="12"/>
          <w:szCs w:val="12"/>
          <w:spacing w:val="41"/>
        </w:rPr>
        <w:t xml:space="preserve"> </w:t>
      </w:r>
      <w:r>
        <w:rPr>
          <w:rFonts w:ascii="KaiTi" w:hAnsi="KaiTi" w:eastAsia="KaiTi" w:cs="KaiTi"/>
          <w:sz w:val="12"/>
          <w:szCs w:val="12"/>
          <w:spacing w:val="-9"/>
        </w:rPr>
        <w:t>，</w:t>
      </w:r>
      <w:r>
        <w:rPr>
          <w:rFonts w:ascii="KaiTi" w:hAnsi="KaiTi" w:eastAsia="KaiTi" w:cs="KaiTi"/>
          <w:sz w:val="12"/>
          <w:szCs w:val="12"/>
          <w:spacing w:val="33"/>
          <w:w w:val="101"/>
        </w:rPr>
        <w:t xml:space="preserve"> </w:t>
      </w:r>
      <w:r>
        <w:rPr>
          <w:rFonts w:ascii="KaiTi" w:hAnsi="KaiTi" w:eastAsia="KaiTi" w:cs="KaiTi"/>
          <w:sz w:val="12"/>
          <w:szCs w:val="12"/>
          <w:spacing w:val="-9"/>
        </w:rPr>
        <w:t>技</w:t>
      </w:r>
      <w:r>
        <w:rPr>
          <w:rFonts w:ascii="KaiTi" w:hAnsi="KaiTi" w:eastAsia="KaiTi" w:cs="KaiTi"/>
          <w:sz w:val="12"/>
          <w:szCs w:val="12"/>
          <w:spacing w:val="33"/>
          <w:w w:val="101"/>
        </w:rPr>
        <w:t xml:space="preserve"> </w:t>
      </w:r>
      <w:r>
        <w:rPr>
          <w:rFonts w:ascii="KaiTi" w:hAnsi="KaiTi" w:eastAsia="KaiTi" w:cs="KaiTi"/>
          <w:sz w:val="12"/>
          <w:szCs w:val="12"/>
          <w:spacing w:val="-9"/>
        </w:rPr>
        <w:t>术</w:t>
      </w:r>
      <w:r>
        <w:rPr>
          <w:rFonts w:ascii="KaiTi" w:hAnsi="KaiTi" w:eastAsia="KaiTi" w:cs="KaiTi"/>
          <w:sz w:val="12"/>
          <w:szCs w:val="12"/>
          <w:spacing w:val="37"/>
          <w:w w:val="101"/>
        </w:rPr>
        <w:t xml:space="preserve"> </w:t>
      </w:r>
      <w:r>
        <w:rPr>
          <w:rFonts w:ascii="KaiTi" w:hAnsi="KaiTi" w:eastAsia="KaiTi" w:cs="KaiTi"/>
          <w:sz w:val="12"/>
          <w:szCs w:val="12"/>
          <w:spacing w:val="-9"/>
        </w:rPr>
        <w:t>多</w:t>
      </w:r>
      <w:r>
        <w:rPr>
          <w:rFonts w:ascii="KaiTi" w:hAnsi="KaiTi" w:eastAsia="KaiTi" w:cs="KaiTi"/>
          <w:sz w:val="12"/>
          <w:szCs w:val="12"/>
          <w:spacing w:val="30"/>
        </w:rPr>
        <w:t xml:space="preserve"> </w:t>
      </w:r>
      <w:r>
        <w:rPr>
          <w:rFonts w:ascii="KaiTi" w:hAnsi="KaiTi" w:eastAsia="KaiTi" w:cs="KaiTi"/>
          <w:sz w:val="12"/>
          <w:szCs w:val="12"/>
          <w:spacing w:val="-9"/>
        </w:rPr>
        <w:t>样</w:t>
      </w:r>
      <w:r>
        <w:rPr>
          <w:rFonts w:ascii="KaiTi" w:hAnsi="KaiTi" w:eastAsia="KaiTi" w:cs="KaiTi"/>
          <w:sz w:val="12"/>
          <w:szCs w:val="12"/>
          <w:spacing w:val="40"/>
          <w:w w:val="101"/>
        </w:rPr>
        <w:t xml:space="preserve"> </w:t>
      </w:r>
      <w:r>
        <w:rPr>
          <w:rFonts w:ascii="KaiTi" w:hAnsi="KaiTi" w:eastAsia="KaiTi" w:cs="KaiTi"/>
          <w:sz w:val="12"/>
          <w:szCs w:val="12"/>
          <w:spacing w:val="-9"/>
        </w:rPr>
        <w:t>，</w:t>
      </w:r>
      <w:r>
        <w:rPr>
          <w:rFonts w:ascii="KaiTi" w:hAnsi="KaiTi" w:eastAsia="KaiTi" w:cs="KaiTi"/>
          <w:sz w:val="12"/>
          <w:szCs w:val="12"/>
          <w:spacing w:val="-9"/>
        </w:rPr>
        <w:t xml:space="preserve">  </w:t>
      </w:r>
      <w:r>
        <w:rPr>
          <w:rFonts w:ascii="KaiTi" w:hAnsi="KaiTi" w:eastAsia="KaiTi" w:cs="KaiTi"/>
          <w:sz w:val="12"/>
          <w:szCs w:val="12"/>
          <w:spacing w:val="-9"/>
        </w:rPr>
        <w:t>因</w:t>
      </w:r>
      <w:r>
        <w:rPr>
          <w:rFonts w:ascii="KaiTi" w:hAnsi="KaiTi" w:eastAsia="KaiTi" w:cs="KaiTi"/>
          <w:sz w:val="12"/>
          <w:szCs w:val="12"/>
          <w:spacing w:val="35"/>
        </w:rPr>
        <w:t xml:space="preserve"> </w:t>
      </w:r>
      <w:r>
        <w:rPr>
          <w:rFonts w:ascii="KaiTi" w:hAnsi="KaiTi" w:eastAsia="KaiTi" w:cs="KaiTi"/>
          <w:sz w:val="12"/>
          <w:szCs w:val="12"/>
          <w:spacing w:val="-9"/>
        </w:rPr>
        <w:t>此</w:t>
      </w:r>
      <w:r>
        <w:rPr>
          <w:rFonts w:ascii="KaiTi" w:hAnsi="KaiTi" w:eastAsia="KaiTi" w:cs="KaiTi"/>
          <w:sz w:val="12"/>
          <w:szCs w:val="12"/>
          <w:spacing w:val="33"/>
        </w:rPr>
        <w:t xml:space="preserve"> </w:t>
      </w:r>
      <w:r>
        <w:rPr>
          <w:rFonts w:ascii="KaiTi" w:hAnsi="KaiTi" w:eastAsia="KaiTi" w:cs="KaiTi"/>
          <w:sz w:val="12"/>
          <w:szCs w:val="12"/>
          <w:spacing w:val="-9"/>
        </w:rPr>
        <w:t>选</w:t>
      </w:r>
    </w:p>
    <w:p>
      <w:pPr>
        <w:ind w:left="360"/>
        <w:spacing w:before="36" w:line="180" w:lineRule="auto"/>
        <w:rPr>
          <w:rFonts w:ascii="SimSun" w:hAnsi="SimSun" w:eastAsia="SimSun" w:cs="SimSun"/>
          <w:sz w:val="25"/>
          <w:szCs w:val="25"/>
        </w:rPr>
      </w:pPr>
      <w:r>
        <w:rPr>
          <w:rFonts w:ascii="SimSun" w:hAnsi="SimSun" w:eastAsia="SimSun" w:cs="SimSun"/>
          <w:sz w:val="25"/>
          <w:szCs w:val="25"/>
        </w:rPr>
        <w:t>壁</w:t>
      </w:r>
    </w:p>
    <w:p>
      <w:pPr>
        <w:ind w:left="709"/>
        <w:spacing w:line="220" w:lineRule="auto"/>
        <w:rPr>
          <w:rFonts w:ascii="KaiTi" w:hAnsi="KaiTi" w:eastAsia="KaiTi" w:cs="KaiTi"/>
          <w:sz w:val="15"/>
          <w:szCs w:val="15"/>
        </w:rPr>
      </w:pPr>
      <w:r>
        <w:rPr>
          <w:rFonts w:ascii="KaiTi" w:hAnsi="KaiTi" w:eastAsia="KaiTi" w:cs="KaiTi"/>
          <w:sz w:val="15"/>
          <w:szCs w:val="15"/>
          <w:spacing w:val="-10"/>
        </w:rPr>
        <w:t>定</w:t>
      </w:r>
      <w:r>
        <w:rPr>
          <w:rFonts w:ascii="KaiTi" w:hAnsi="KaiTi" w:eastAsia="KaiTi" w:cs="KaiTi"/>
          <w:sz w:val="15"/>
          <w:szCs w:val="15"/>
          <w:spacing w:val="-10"/>
        </w:rPr>
        <w:t xml:space="preserve"> </w:t>
      </w:r>
      <w:r>
        <w:rPr>
          <w:rFonts w:ascii="KaiTi" w:hAnsi="KaiTi" w:eastAsia="KaiTi" w:cs="KaiTi"/>
          <w:sz w:val="15"/>
          <w:szCs w:val="15"/>
          <w:spacing w:val="-10"/>
        </w:rPr>
        <w:t>一</w:t>
      </w:r>
      <w:r>
        <w:rPr>
          <w:rFonts w:ascii="KaiTi" w:hAnsi="KaiTi" w:eastAsia="KaiTi" w:cs="KaiTi"/>
          <w:sz w:val="15"/>
          <w:szCs w:val="15"/>
          <w:spacing w:val="-11"/>
        </w:rPr>
        <w:t xml:space="preserve"> </w:t>
      </w:r>
      <w:r>
        <w:rPr>
          <w:rFonts w:ascii="KaiTi" w:hAnsi="KaiTi" w:eastAsia="KaiTi" w:cs="KaiTi"/>
          <w:sz w:val="15"/>
          <w:szCs w:val="15"/>
          <w:spacing w:val="-10"/>
        </w:rPr>
        <w:t>名</w:t>
      </w:r>
      <w:r>
        <w:rPr>
          <w:rFonts w:ascii="KaiTi" w:hAnsi="KaiTi" w:eastAsia="KaiTi" w:cs="KaiTi"/>
          <w:sz w:val="15"/>
          <w:szCs w:val="15"/>
          <w:spacing w:val="-16"/>
        </w:rPr>
        <w:t xml:space="preserve"> </w:t>
      </w:r>
      <w:r>
        <w:rPr>
          <w:rFonts w:ascii="KaiTi" w:hAnsi="KaiTi" w:eastAsia="KaiTi" w:cs="KaiTi"/>
          <w:sz w:val="15"/>
          <w:szCs w:val="15"/>
          <w:spacing w:val="-10"/>
        </w:rPr>
        <w:t>合</w:t>
      </w:r>
      <w:r>
        <w:rPr>
          <w:rFonts w:ascii="KaiTi" w:hAnsi="KaiTi" w:eastAsia="KaiTi" w:cs="KaiTi"/>
          <w:sz w:val="15"/>
          <w:szCs w:val="15"/>
          <w:spacing w:val="-10"/>
        </w:rPr>
        <w:t xml:space="preserve"> </w:t>
      </w:r>
      <w:r>
        <w:rPr>
          <w:rFonts w:ascii="KaiTi" w:hAnsi="KaiTi" w:eastAsia="KaiTi" w:cs="KaiTi"/>
          <w:sz w:val="15"/>
          <w:szCs w:val="15"/>
          <w:spacing w:val="-10"/>
        </w:rPr>
        <w:t>适</w:t>
      </w:r>
      <w:r>
        <w:rPr>
          <w:rFonts w:ascii="KaiTi" w:hAnsi="KaiTi" w:eastAsia="KaiTi" w:cs="KaiTi"/>
          <w:sz w:val="15"/>
          <w:szCs w:val="15"/>
          <w:spacing w:val="-10"/>
        </w:rPr>
        <w:t xml:space="preserve"> </w:t>
      </w:r>
      <w:r>
        <w:rPr>
          <w:rFonts w:ascii="KaiTi" w:hAnsi="KaiTi" w:eastAsia="KaiTi" w:cs="KaiTi"/>
          <w:sz w:val="15"/>
          <w:szCs w:val="15"/>
          <w:spacing w:val="-10"/>
        </w:rPr>
        <w:t>的</w:t>
      </w:r>
      <w:r>
        <w:rPr>
          <w:rFonts w:ascii="KaiTi" w:hAnsi="KaiTi" w:eastAsia="KaiTi" w:cs="KaiTi"/>
          <w:sz w:val="15"/>
          <w:szCs w:val="15"/>
          <w:spacing w:val="-12"/>
        </w:rPr>
        <w:t xml:space="preserve"> </w:t>
      </w:r>
      <w:r>
        <w:rPr>
          <w:rFonts w:ascii="KaiTi" w:hAnsi="KaiTi" w:eastAsia="KaiTi" w:cs="KaiTi"/>
          <w:sz w:val="15"/>
          <w:szCs w:val="15"/>
          <w:spacing w:val="-10"/>
        </w:rPr>
        <w:t>项</w:t>
      </w:r>
      <w:r>
        <w:rPr>
          <w:rFonts w:ascii="KaiTi" w:hAnsi="KaiTi" w:eastAsia="KaiTi" w:cs="KaiTi"/>
          <w:sz w:val="15"/>
          <w:szCs w:val="15"/>
          <w:spacing w:val="20"/>
        </w:rPr>
        <w:t xml:space="preserve"> </w:t>
      </w:r>
      <w:r>
        <w:rPr>
          <w:rFonts w:ascii="KaiTi" w:hAnsi="KaiTi" w:eastAsia="KaiTi" w:cs="KaiTi"/>
          <w:sz w:val="15"/>
          <w:szCs w:val="15"/>
          <w:spacing w:val="-10"/>
        </w:rPr>
        <w:t>目</w:t>
      </w:r>
      <w:r>
        <w:rPr>
          <w:rFonts w:ascii="KaiTi" w:hAnsi="KaiTi" w:eastAsia="KaiTi" w:cs="KaiTi"/>
          <w:sz w:val="15"/>
          <w:szCs w:val="15"/>
          <w:spacing w:val="-9"/>
        </w:rPr>
        <w:t xml:space="preserve"> </w:t>
      </w:r>
      <w:r>
        <w:rPr>
          <w:rFonts w:ascii="KaiTi" w:hAnsi="KaiTi" w:eastAsia="KaiTi" w:cs="KaiTi"/>
          <w:sz w:val="15"/>
          <w:szCs w:val="15"/>
          <w:spacing w:val="-10"/>
        </w:rPr>
        <w:t>经</w:t>
      </w:r>
      <w:r>
        <w:rPr>
          <w:rFonts w:ascii="KaiTi" w:hAnsi="KaiTi" w:eastAsia="KaiTi" w:cs="KaiTi"/>
          <w:sz w:val="15"/>
          <w:szCs w:val="15"/>
          <w:spacing w:val="-12"/>
        </w:rPr>
        <w:t xml:space="preserve"> </w:t>
      </w:r>
      <w:r>
        <w:rPr>
          <w:rFonts w:ascii="KaiTi" w:hAnsi="KaiTi" w:eastAsia="KaiTi" w:cs="KaiTi"/>
          <w:sz w:val="15"/>
          <w:szCs w:val="15"/>
          <w:spacing w:val="-10"/>
        </w:rPr>
        <w:t>理</w:t>
      </w:r>
      <w:r>
        <w:rPr>
          <w:rFonts w:ascii="KaiTi" w:hAnsi="KaiTi" w:eastAsia="KaiTi" w:cs="KaiTi"/>
          <w:sz w:val="15"/>
          <w:szCs w:val="15"/>
          <w:spacing w:val="-8"/>
        </w:rPr>
        <w:t xml:space="preserve"> </w:t>
      </w:r>
      <w:r>
        <w:rPr>
          <w:rFonts w:ascii="KaiTi" w:hAnsi="KaiTi" w:eastAsia="KaiTi" w:cs="KaiTi"/>
          <w:sz w:val="15"/>
          <w:szCs w:val="15"/>
          <w:spacing w:val="-10"/>
        </w:rPr>
        <w:t>至</w:t>
      </w:r>
      <w:r>
        <w:rPr>
          <w:rFonts w:ascii="KaiTi" w:hAnsi="KaiTi" w:eastAsia="KaiTi" w:cs="KaiTi"/>
          <w:sz w:val="15"/>
          <w:szCs w:val="15"/>
          <w:spacing w:val="-10"/>
        </w:rPr>
        <w:t xml:space="preserve"> </w:t>
      </w:r>
      <w:r>
        <w:rPr>
          <w:rFonts w:ascii="KaiTi" w:hAnsi="KaiTi" w:eastAsia="KaiTi" w:cs="KaiTi"/>
          <w:sz w:val="15"/>
          <w:szCs w:val="15"/>
          <w:spacing w:val="-10"/>
        </w:rPr>
        <w:t>关</w:t>
      </w:r>
      <w:r>
        <w:rPr>
          <w:rFonts w:ascii="KaiTi" w:hAnsi="KaiTi" w:eastAsia="KaiTi" w:cs="KaiTi"/>
          <w:sz w:val="15"/>
          <w:szCs w:val="15"/>
          <w:spacing w:val="-9"/>
        </w:rPr>
        <w:t xml:space="preserve"> </w:t>
      </w:r>
      <w:r>
        <w:rPr>
          <w:rFonts w:ascii="KaiTi" w:hAnsi="KaiTi" w:eastAsia="KaiTi" w:cs="KaiTi"/>
          <w:sz w:val="15"/>
          <w:szCs w:val="15"/>
          <w:spacing w:val="-10"/>
        </w:rPr>
        <w:t>重</w:t>
      </w:r>
      <w:r>
        <w:rPr>
          <w:rFonts w:ascii="KaiTi" w:hAnsi="KaiTi" w:eastAsia="KaiTi" w:cs="KaiTi"/>
          <w:sz w:val="15"/>
          <w:szCs w:val="15"/>
          <w:spacing w:val="-11"/>
        </w:rPr>
        <w:t xml:space="preserve"> </w:t>
      </w:r>
      <w:r>
        <w:rPr>
          <w:rFonts w:ascii="KaiTi" w:hAnsi="KaiTi" w:eastAsia="KaiTi" w:cs="KaiTi"/>
          <w:sz w:val="15"/>
          <w:szCs w:val="15"/>
          <w:spacing w:val="-10"/>
        </w:rPr>
        <w:t>要</w:t>
      </w:r>
      <w:r>
        <w:rPr>
          <w:rFonts w:ascii="KaiTi" w:hAnsi="KaiTi" w:eastAsia="KaiTi" w:cs="KaiTi"/>
          <w:sz w:val="15"/>
          <w:szCs w:val="15"/>
          <w:spacing w:val="-19"/>
        </w:rPr>
        <w:t xml:space="preserve"> </w:t>
      </w:r>
      <w:r>
        <w:rPr>
          <w:rFonts w:ascii="KaiTi" w:hAnsi="KaiTi" w:eastAsia="KaiTi" w:cs="KaiTi"/>
          <w:sz w:val="15"/>
          <w:szCs w:val="15"/>
          <w:spacing w:val="-10"/>
        </w:rPr>
        <w:t>。</w:t>
      </w:r>
    </w:p>
    <w:p>
      <w:pPr>
        <w:ind w:right="21" w:firstLine="419"/>
        <w:spacing w:before="206" w:line="261" w:lineRule="auto"/>
        <w:jc w:val="both"/>
        <w:rPr>
          <w:rFonts w:ascii="SimSun" w:hAnsi="SimSun" w:eastAsia="SimSun" w:cs="SimSun"/>
          <w:sz w:val="21"/>
          <w:szCs w:val="21"/>
        </w:rPr>
      </w:pPr>
      <w:r>
        <w:rPr>
          <w:rFonts w:ascii="SimSun" w:hAnsi="SimSun" w:eastAsia="SimSun" w:cs="SimSun"/>
          <w:sz w:val="21"/>
          <w:szCs w:val="21"/>
        </w:rPr>
        <w:t>项目执行组负责按照项目计划完成既定的项目任务。执</w:t>
      </w:r>
      <w:r>
        <w:rPr>
          <w:rFonts w:ascii="SimSun" w:hAnsi="SimSun" w:eastAsia="SimSun" w:cs="SimSun"/>
          <w:sz w:val="21"/>
          <w:szCs w:val="21"/>
          <w:spacing w:val="-1"/>
        </w:rPr>
        <w:t>行组由多个小组构成，如方案</w:t>
      </w:r>
      <w:r>
        <w:rPr>
          <w:rFonts w:ascii="SimSun" w:hAnsi="SimSun" w:eastAsia="SimSun" w:cs="SimSun"/>
          <w:sz w:val="21"/>
          <w:szCs w:val="21"/>
        </w:rPr>
        <w:t xml:space="preserve"> </w:t>
      </w:r>
      <w:r>
        <w:rPr>
          <w:rFonts w:ascii="SimSun" w:hAnsi="SimSun" w:eastAsia="SimSun" w:cs="SimSun"/>
          <w:sz w:val="21"/>
          <w:szCs w:val="21"/>
          <w:spacing w:val="-1"/>
        </w:rPr>
        <w:t>组、开发组、实施组、运维组等。有的项目还会根据数据治理的不同专业领域</w:t>
      </w:r>
      <w:r>
        <w:rPr>
          <w:rFonts w:ascii="SimSun" w:hAnsi="SimSun" w:eastAsia="SimSun" w:cs="SimSun"/>
          <w:sz w:val="21"/>
          <w:szCs w:val="21"/>
          <w:spacing w:val="-2"/>
        </w:rPr>
        <w:t>，将执行组</w:t>
      </w:r>
      <w:r>
        <w:rPr>
          <w:rFonts w:ascii="SimSun" w:hAnsi="SimSun" w:eastAsia="SimSun" w:cs="SimSun"/>
          <w:sz w:val="21"/>
          <w:szCs w:val="21"/>
        </w:rPr>
        <w:t xml:space="preserve"> </w:t>
      </w:r>
      <w:r>
        <w:rPr>
          <w:rFonts w:ascii="SimSun" w:hAnsi="SimSun" w:eastAsia="SimSun" w:cs="SimSun"/>
          <w:sz w:val="21"/>
          <w:szCs w:val="21"/>
          <w:spacing w:val="-6"/>
        </w:rPr>
        <w:t>分为数据标准组、数据模型组、数据分析组</w:t>
      </w:r>
      <w:r>
        <w:rPr>
          <w:rFonts w:ascii="SimSun" w:hAnsi="SimSun" w:eastAsia="SimSun" w:cs="SimSun"/>
          <w:sz w:val="21"/>
          <w:szCs w:val="21"/>
          <w:spacing w:val="-7"/>
        </w:rPr>
        <w:t>、数据开发组等。</w:t>
      </w:r>
    </w:p>
    <w:p>
      <w:pPr>
        <w:ind w:right="19" w:firstLine="419"/>
        <w:spacing w:before="49" w:line="259" w:lineRule="auto"/>
        <w:rPr>
          <w:rFonts w:ascii="SimSun" w:hAnsi="SimSun" w:eastAsia="SimSun" w:cs="SimSun"/>
          <w:sz w:val="21"/>
          <w:szCs w:val="21"/>
        </w:rPr>
      </w:pPr>
      <w:r>
        <w:rPr>
          <w:rFonts w:ascii="SimSun" w:hAnsi="SimSun" w:eastAsia="SimSun" w:cs="SimSun"/>
          <w:sz w:val="21"/>
          <w:szCs w:val="21"/>
        </w:rPr>
        <w:t>数据治理建设阶段的组织机构是离散式的、不稳定的，项目</w:t>
      </w:r>
      <w:r>
        <w:rPr>
          <w:rFonts w:ascii="SimSun" w:hAnsi="SimSun" w:eastAsia="SimSun" w:cs="SimSun"/>
          <w:sz w:val="21"/>
          <w:szCs w:val="21"/>
          <w:spacing w:val="-1"/>
        </w:rPr>
        <w:t>成员分别来自不同的部门</w:t>
      </w:r>
      <w:r>
        <w:rPr>
          <w:rFonts w:ascii="SimSun" w:hAnsi="SimSun" w:eastAsia="SimSun" w:cs="SimSun"/>
          <w:sz w:val="21"/>
          <w:szCs w:val="21"/>
        </w:rPr>
        <w:t xml:space="preserve"> </w:t>
      </w:r>
      <w:r>
        <w:rPr>
          <w:rFonts w:ascii="SimSun" w:hAnsi="SimSun" w:eastAsia="SimSun" w:cs="SimSun"/>
          <w:sz w:val="21"/>
          <w:szCs w:val="21"/>
          <w:spacing w:val="-7"/>
        </w:rPr>
        <w:t>和岗位，并且多以兼职为主，项目建设完成后，组织机构也随之解散。</w:t>
      </w:r>
    </w:p>
    <w:p>
      <w:pPr>
        <w:ind w:left="422"/>
        <w:spacing w:before="189" w:line="222" w:lineRule="auto"/>
        <w:outlineLvl w:val="4"/>
        <w:rPr>
          <w:rFonts w:ascii="SimHei" w:hAnsi="SimHei" w:eastAsia="SimHei" w:cs="SimHei"/>
          <w:sz w:val="21"/>
          <w:szCs w:val="21"/>
        </w:rPr>
      </w:pPr>
      <w:r>
        <w:rPr>
          <w:rFonts w:ascii="SimHei" w:hAnsi="SimHei" w:eastAsia="SimHei" w:cs="SimHei"/>
          <w:sz w:val="21"/>
          <w:szCs w:val="21"/>
          <w:b/>
          <w:bCs/>
          <w:spacing w:val="-5"/>
        </w:rPr>
        <w:t>2.数据运营阶段的组织机构</w:t>
      </w:r>
    </w:p>
    <w:p>
      <w:pPr>
        <w:ind w:right="50" w:firstLine="419"/>
        <w:spacing w:before="49" w:line="259" w:lineRule="auto"/>
        <w:rPr>
          <w:rFonts w:ascii="SimSun" w:hAnsi="SimSun" w:eastAsia="SimSun" w:cs="SimSun"/>
          <w:sz w:val="21"/>
          <w:szCs w:val="21"/>
        </w:rPr>
      </w:pPr>
      <w:r>
        <w:rPr>
          <w:rFonts w:ascii="SimSun" w:hAnsi="SimSun" w:eastAsia="SimSun" w:cs="SimSun"/>
          <w:sz w:val="21"/>
          <w:szCs w:val="21"/>
          <w:spacing w:val="-1"/>
        </w:rPr>
        <w:t>在数据运营阶段，更多的是让数据治理服务于业务运营，为实现数据驱动</w:t>
      </w:r>
      <w:r>
        <w:rPr>
          <w:rFonts w:ascii="SimSun" w:hAnsi="SimSun" w:eastAsia="SimSun" w:cs="SimSun"/>
          <w:sz w:val="21"/>
          <w:szCs w:val="21"/>
          <w:spacing w:val="-2"/>
        </w:rPr>
        <w:t>的企业数字</w:t>
      </w:r>
      <w:r>
        <w:rPr>
          <w:rFonts w:ascii="SimSun" w:hAnsi="SimSun" w:eastAsia="SimSun" w:cs="SimSun"/>
          <w:sz w:val="21"/>
          <w:szCs w:val="21"/>
        </w:rPr>
        <w:t xml:space="preserve"> </w:t>
      </w:r>
      <w:r>
        <w:rPr>
          <w:rFonts w:ascii="SimSun" w:hAnsi="SimSun" w:eastAsia="SimSun" w:cs="SimSun"/>
          <w:sz w:val="21"/>
          <w:szCs w:val="21"/>
          <w:spacing w:val="-8"/>
        </w:rPr>
        <w:t>化转型提供支撑。</w:t>
      </w:r>
    </w:p>
    <w:p>
      <w:pPr>
        <w:ind w:right="18" w:firstLine="419"/>
        <w:spacing w:before="51" w:line="267" w:lineRule="auto"/>
        <w:rPr>
          <w:rFonts w:ascii="SimSun" w:hAnsi="SimSun" w:eastAsia="SimSun" w:cs="SimSun"/>
          <w:sz w:val="21"/>
          <w:szCs w:val="21"/>
        </w:rPr>
      </w:pPr>
      <w:r>
        <w:rPr>
          <w:rFonts w:ascii="SimSun" w:hAnsi="SimSun" w:eastAsia="SimSun" w:cs="SimSun"/>
          <w:sz w:val="21"/>
          <w:szCs w:val="21"/>
          <w:spacing w:val="-5"/>
        </w:rPr>
        <w:t>运营阶段的数据治理组织是以业务目标驱动的敏捷组织，</w:t>
      </w:r>
      <w:r>
        <w:rPr>
          <w:rFonts w:ascii="SimSun" w:hAnsi="SimSun" w:eastAsia="SimSun" w:cs="SimSun"/>
          <w:sz w:val="21"/>
          <w:szCs w:val="21"/>
          <w:spacing w:val="70"/>
        </w:rPr>
        <w:t xml:space="preserve"> </w:t>
      </w:r>
      <w:r>
        <w:rPr>
          <w:rFonts w:ascii="SimSun" w:hAnsi="SimSun" w:eastAsia="SimSun" w:cs="SimSun"/>
          <w:sz w:val="21"/>
          <w:szCs w:val="21"/>
          <w:spacing w:val="-5"/>
        </w:rPr>
        <w:t>一切围绕业务运营的目标而</w:t>
      </w:r>
      <w:r>
        <w:rPr>
          <w:rFonts w:ascii="SimSun" w:hAnsi="SimSun" w:eastAsia="SimSun" w:cs="SimSun"/>
          <w:sz w:val="21"/>
          <w:szCs w:val="21"/>
        </w:rPr>
        <w:t xml:space="preserve"> </w:t>
      </w:r>
      <w:r>
        <w:rPr>
          <w:rFonts w:ascii="SimSun" w:hAnsi="SimSun" w:eastAsia="SimSun" w:cs="SimSun"/>
          <w:sz w:val="21"/>
          <w:szCs w:val="21"/>
          <w:spacing w:val="-1"/>
        </w:rPr>
        <w:t>开展，成立实体的组织机构，配置专业的专职人员，为业务运营提供数据服务，</w:t>
      </w:r>
      <w:r>
        <w:rPr>
          <w:rFonts w:ascii="SimSun" w:hAnsi="SimSun" w:eastAsia="SimSun" w:cs="SimSun"/>
          <w:sz w:val="21"/>
          <w:szCs w:val="21"/>
          <w:spacing w:val="-2"/>
        </w:rPr>
        <w:t>并保障数</w:t>
      </w:r>
      <w:r>
        <w:rPr>
          <w:rFonts w:ascii="SimSun" w:hAnsi="SimSun" w:eastAsia="SimSun" w:cs="SimSun"/>
          <w:sz w:val="21"/>
          <w:szCs w:val="21"/>
        </w:rPr>
        <w:t xml:space="preserve"> </w:t>
      </w:r>
      <w:r>
        <w:rPr>
          <w:rFonts w:ascii="SimSun" w:hAnsi="SimSun" w:eastAsia="SimSun" w:cs="SimSun"/>
          <w:sz w:val="21"/>
          <w:szCs w:val="21"/>
          <w:spacing w:val="-2"/>
        </w:rPr>
        <w:t>据质量和安全，如图10-3所示。</w:t>
      </w:r>
    </w:p>
    <w:p>
      <w:pPr>
        <w:pStyle w:val="BodyText"/>
        <w:ind w:firstLine="629"/>
        <w:spacing w:before="162" w:line="3950" w:lineRule="exact"/>
        <w:rPr/>
      </w:pPr>
      <w:r>
        <w:rPr>
          <w:position w:val="-79"/>
        </w:rPr>
        <w:pict>
          <v:group id="_x0000_s584" style="mso-position-vertical-relative:line;mso-position-horizontal-relative:char;width:346pt;height:197.55pt;" filled="false" stroked="false" coordsize="6920,3951" coordorigin="0,0">
            <v:shape id="_x0000_s586" style="position:absolute;left:0;top:0;width:6920;height:3951;" filled="false" stroked="false" type="#_x0000_t75">
              <v:imagedata o:title="" r:id="rId118"/>
            </v:shape>
            <v:shape id="_x0000_s588" style="position:absolute;left:139;top:156;width:6357;height:3248;" filled="false" stroked="false" type="#_x0000_t202">
              <v:fill on="false"/>
              <v:stroke on="false"/>
              <v:path/>
              <v:imagedata o:title=""/>
              <o:lock v:ext="edit" aspectratio="false"/>
              <v:textbox inset="0mm,0mm,0mm,0mm">
                <w:txbxContent>
                  <w:p>
                    <w:pPr>
                      <w:ind w:left="3330"/>
                      <w:spacing w:before="19" w:line="219" w:lineRule="auto"/>
                      <w:rPr>
                        <w:rFonts w:ascii="SimSun" w:hAnsi="SimSun" w:eastAsia="SimSun" w:cs="SimSun"/>
                        <w:sz w:val="17"/>
                        <w:szCs w:val="17"/>
                      </w:rPr>
                    </w:pPr>
                    <w:r>
                      <w:rPr>
                        <w:rFonts w:ascii="SimSun" w:hAnsi="SimSun" w:eastAsia="SimSun" w:cs="SimSun"/>
                        <w:sz w:val="17"/>
                        <w:szCs w:val="17"/>
                        <w:spacing w:val="-6"/>
                      </w:rPr>
                      <w:t>数据治理委员会</w:t>
                    </w:r>
                  </w:p>
                  <w:p>
                    <w:pPr>
                      <w:spacing w:line="250" w:lineRule="auto"/>
                      <w:rPr>
                        <w:rFonts w:ascii="Arial"/>
                        <w:sz w:val="21"/>
                      </w:rPr>
                    </w:pPr>
                    <w:r/>
                  </w:p>
                  <w:p>
                    <w:pPr>
                      <w:spacing w:line="251" w:lineRule="auto"/>
                      <w:rPr>
                        <w:rFonts w:ascii="Arial"/>
                        <w:sz w:val="21"/>
                      </w:rPr>
                    </w:pPr>
                    <w:r/>
                  </w:p>
                  <w:p>
                    <w:pPr>
                      <w:ind w:left="3319"/>
                      <w:spacing w:before="55" w:line="219" w:lineRule="auto"/>
                      <w:rPr>
                        <w:rFonts w:ascii="SimSun" w:hAnsi="SimSun" w:eastAsia="SimSun" w:cs="SimSun"/>
                        <w:sz w:val="17"/>
                        <w:szCs w:val="17"/>
                      </w:rPr>
                    </w:pPr>
                    <w:r>
                      <w:rPr>
                        <w:rFonts w:ascii="SimSun" w:hAnsi="SimSun" w:eastAsia="SimSun" w:cs="SimSun"/>
                        <w:sz w:val="17"/>
                        <w:szCs w:val="17"/>
                        <w:spacing w:val="-8"/>
                      </w:rPr>
                      <w:t>数据治理办公室</w:t>
                    </w:r>
                  </w:p>
                  <w:p>
                    <w:pPr>
                      <w:ind w:left="20"/>
                      <w:spacing w:before="228" w:line="233" w:lineRule="auto"/>
                      <w:rPr>
                        <w:rFonts w:ascii="SimSun" w:hAnsi="SimSun" w:eastAsia="SimSun" w:cs="SimSun"/>
                        <w:sz w:val="17"/>
                        <w:szCs w:val="17"/>
                      </w:rPr>
                    </w:pPr>
                    <w:r>
                      <w:rPr>
                        <w:rFonts w:ascii="SimHei" w:hAnsi="SimHei" w:eastAsia="SimHei" w:cs="SimHei"/>
                        <w:sz w:val="17"/>
                        <w:szCs w:val="17"/>
                        <w:spacing w:val="-7"/>
                        <w:position w:val="-1"/>
                      </w:rPr>
                      <w:t>数据</w:t>
                    </w:r>
                    <w:r>
                      <w:rPr>
                        <w:rFonts w:ascii="SimHei" w:hAnsi="SimHei" w:eastAsia="SimHei" w:cs="SimHei"/>
                        <w:sz w:val="17"/>
                        <w:szCs w:val="17"/>
                        <w:position w:val="-1"/>
                      </w:rPr>
                      <w:t xml:space="preserve">                                      </w:t>
                    </w:r>
                    <w:r>
                      <w:rPr>
                        <w:rFonts w:ascii="SimSun" w:hAnsi="SimSun" w:eastAsia="SimSun" w:cs="SimSun"/>
                        <w:sz w:val="17"/>
                        <w:szCs w:val="17"/>
                        <w:spacing w:val="-7"/>
                      </w:rPr>
                      <w:t>数据模型</w:t>
                    </w:r>
                  </w:p>
                  <w:p>
                    <w:pPr>
                      <w:ind w:left="20"/>
                      <w:spacing w:before="36" w:line="229" w:lineRule="auto"/>
                      <w:rPr>
                        <w:rFonts w:ascii="SimSun" w:hAnsi="SimSun" w:eastAsia="SimSun" w:cs="SimSun"/>
                        <w:sz w:val="17"/>
                        <w:szCs w:val="17"/>
                      </w:rPr>
                    </w:pPr>
                    <w:r>
                      <w:rPr>
                        <w:rFonts w:ascii="SimHei" w:hAnsi="SimHei" w:eastAsia="SimHei" w:cs="SimHei"/>
                        <w:sz w:val="17"/>
                        <w:szCs w:val="17"/>
                        <w:spacing w:val="-3"/>
                        <w:position w:val="1"/>
                      </w:rPr>
                      <w:t>运营中心</w:t>
                    </w:r>
                    <w:r>
                      <w:rPr>
                        <w:rFonts w:ascii="SimHei" w:hAnsi="SimHei" w:eastAsia="SimHei" w:cs="SimHei"/>
                        <w:sz w:val="17"/>
                        <w:szCs w:val="17"/>
                        <w:spacing w:val="-3"/>
                        <w:position w:val="1"/>
                      </w:rPr>
                      <w:t xml:space="preserve">                                   </w:t>
                    </w:r>
                    <w:r>
                      <w:rPr>
                        <w:rFonts w:ascii="SimSun" w:hAnsi="SimSun" w:eastAsia="SimSun" w:cs="SimSun"/>
                        <w:sz w:val="17"/>
                        <w:szCs w:val="17"/>
                        <w:spacing w:val="-3"/>
                        <w:position w:val="-1"/>
                      </w:rPr>
                      <w:t>数据质量</w:t>
                    </w:r>
                  </w:p>
                  <w:p>
                    <w:pPr>
                      <w:ind w:left="3590"/>
                      <w:spacing w:before="98" w:line="290" w:lineRule="exact"/>
                      <w:rPr>
                        <w:rFonts w:ascii="SimSun" w:hAnsi="SimSun" w:eastAsia="SimSun" w:cs="SimSun"/>
                        <w:sz w:val="17"/>
                        <w:szCs w:val="17"/>
                      </w:rPr>
                    </w:pPr>
                    <w:r>
                      <w:rPr>
                        <w:rFonts w:ascii="SimSun" w:hAnsi="SimSun" w:eastAsia="SimSun" w:cs="SimSun"/>
                        <w:sz w:val="17"/>
                        <w:szCs w:val="17"/>
                        <w:spacing w:val="-8"/>
                        <w:position w:val="9"/>
                      </w:rPr>
                      <w:t>数据安全</w:t>
                    </w:r>
                  </w:p>
                  <w:p>
                    <w:pPr>
                      <w:ind w:left="3590"/>
                      <w:spacing w:line="219" w:lineRule="auto"/>
                      <w:rPr>
                        <w:rFonts w:ascii="SimSun" w:hAnsi="SimSun" w:eastAsia="SimSun" w:cs="SimSun"/>
                        <w:sz w:val="17"/>
                        <w:szCs w:val="17"/>
                      </w:rPr>
                    </w:pPr>
                    <w:r>
                      <w:rPr>
                        <w:rFonts w:ascii="SimSun" w:hAnsi="SimSun" w:eastAsia="SimSun" w:cs="SimSun"/>
                        <w:sz w:val="17"/>
                        <w:szCs w:val="17"/>
                        <w:spacing w:val="-9"/>
                      </w:rPr>
                      <w:t>数据分析</w:t>
                    </w:r>
                  </w:p>
                  <w:p>
                    <w:pPr>
                      <w:spacing w:line="359" w:lineRule="auto"/>
                      <w:rPr>
                        <w:rFonts w:ascii="Arial"/>
                        <w:sz w:val="21"/>
                      </w:rPr>
                    </w:pPr>
                    <w:r/>
                  </w:p>
                  <w:p>
                    <w:pPr>
                      <w:spacing w:before="56" w:line="231" w:lineRule="auto"/>
                      <w:jc w:val="right"/>
                      <w:rPr>
                        <w:rFonts w:ascii="SimSun" w:hAnsi="SimSun" w:eastAsia="SimSun" w:cs="SimSun"/>
                        <w:sz w:val="17"/>
                        <w:szCs w:val="17"/>
                      </w:rPr>
                    </w:pPr>
                    <w:r>
                      <w:rPr>
                        <w:rFonts w:ascii="SimSun" w:hAnsi="SimSun" w:eastAsia="SimSun" w:cs="SimSun"/>
                        <w:sz w:val="17"/>
                        <w:szCs w:val="17"/>
                        <w:spacing w:val="-5"/>
                      </w:rPr>
                      <w:t>人事域    财务域     营销域     </w:t>
                    </w:r>
                    <w:r>
                      <w:rPr>
                        <w:rFonts w:ascii="SimSun" w:hAnsi="SimSun" w:eastAsia="SimSun" w:cs="SimSun"/>
                        <w:sz w:val="17"/>
                        <w:szCs w:val="17"/>
                        <w:i/>
                        <w:iCs/>
                        <w:spacing w:val="-5"/>
                      </w:rPr>
                      <w:t>生产域</w:t>
                    </w:r>
                    <w:r>
                      <w:rPr>
                        <w:rFonts w:ascii="SimSun" w:hAnsi="SimSun" w:eastAsia="SimSun" w:cs="SimSun"/>
                        <w:sz w:val="17"/>
                        <w:szCs w:val="17"/>
                        <w:spacing w:val="6"/>
                      </w:rPr>
                      <w:t xml:space="preserve">    </w:t>
                    </w:r>
                    <w:r>
                      <w:rPr>
                        <w:rFonts w:ascii="SimSun" w:hAnsi="SimSun" w:eastAsia="SimSun" w:cs="SimSun"/>
                        <w:sz w:val="17"/>
                        <w:szCs w:val="17"/>
                        <w:spacing w:val="-5"/>
                      </w:rPr>
                      <w:t>采购域     ××域</w:t>
                    </w:r>
                  </w:p>
                  <w:p>
                    <w:pPr>
                      <w:ind w:left="22"/>
                      <w:spacing w:before="133" w:line="219" w:lineRule="auto"/>
                      <w:rPr>
                        <w:rFonts w:ascii="SimHei" w:hAnsi="SimHei" w:eastAsia="SimHei" w:cs="SimHei"/>
                        <w:sz w:val="17"/>
                        <w:szCs w:val="17"/>
                      </w:rPr>
                    </w:pPr>
                    <w:r>
                      <w:rPr>
                        <w:rFonts w:ascii="SimHei" w:hAnsi="SimHei" w:eastAsia="SimHei" w:cs="SimHei"/>
                        <w:sz w:val="17"/>
                        <w:szCs w:val="17"/>
                        <w:b/>
                        <w:bCs/>
                        <w:spacing w:val="-10"/>
                      </w:rPr>
                      <w:t>业务条线</w:t>
                    </w:r>
                  </w:p>
                </w:txbxContent>
              </v:textbox>
            </v:shape>
          </v:group>
        </w:pict>
      </w:r>
    </w:p>
    <w:p>
      <w:pPr>
        <w:ind w:left="2639"/>
        <w:spacing w:before="166" w:line="219" w:lineRule="auto"/>
        <w:rPr>
          <w:rFonts w:ascii="SimSun" w:hAnsi="SimSun" w:eastAsia="SimSun" w:cs="SimSun"/>
          <w:sz w:val="17"/>
          <w:szCs w:val="17"/>
        </w:rPr>
      </w:pPr>
      <w:r>
        <w:rPr>
          <w:rFonts w:ascii="SimSun" w:hAnsi="SimSun" w:eastAsia="SimSun" w:cs="SimSun"/>
          <w:sz w:val="17"/>
          <w:szCs w:val="17"/>
          <w:spacing w:val="13"/>
        </w:rPr>
        <w:t>图10-3</w:t>
      </w:r>
      <w:r>
        <w:rPr>
          <w:rFonts w:ascii="SimSun" w:hAnsi="SimSun" w:eastAsia="SimSun" w:cs="SimSun"/>
          <w:sz w:val="17"/>
          <w:szCs w:val="17"/>
          <w:spacing w:val="9"/>
        </w:rPr>
        <w:t xml:space="preserve">  </w:t>
      </w:r>
      <w:r>
        <w:rPr>
          <w:rFonts w:ascii="SimSun" w:hAnsi="SimSun" w:eastAsia="SimSun" w:cs="SimSun"/>
          <w:sz w:val="17"/>
          <w:szCs w:val="17"/>
          <w:spacing w:val="13"/>
        </w:rPr>
        <w:t>运营阶段数据治理组织机构</w:t>
      </w:r>
    </w:p>
    <w:p>
      <w:pPr>
        <w:ind w:right="47" w:firstLine="419"/>
        <w:spacing w:before="281" w:line="269" w:lineRule="auto"/>
        <w:jc w:val="both"/>
        <w:rPr>
          <w:rFonts w:ascii="SimSun" w:hAnsi="SimSun" w:eastAsia="SimSun" w:cs="SimSun"/>
          <w:sz w:val="17"/>
          <w:szCs w:val="17"/>
        </w:rPr>
      </w:pPr>
      <w:r>
        <w:rPr>
          <w:rFonts w:ascii="SimSun" w:hAnsi="SimSun" w:eastAsia="SimSun" w:cs="SimSun"/>
          <w:sz w:val="21"/>
          <w:szCs w:val="21"/>
          <w:spacing w:val="-1"/>
        </w:rPr>
        <w:t>数据运营中心根据数据专业领域的分工，设置数据建模、数据质量、数据安全、</w:t>
      </w:r>
      <w:r>
        <w:rPr>
          <w:rFonts w:ascii="SimSun" w:hAnsi="SimSun" w:eastAsia="SimSun" w:cs="SimSun"/>
          <w:sz w:val="21"/>
          <w:szCs w:val="21"/>
          <w:spacing w:val="-2"/>
        </w:rPr>
        <w:t>数据</w:t>
      </w:r>
      <w:r>
        <w:rPr>
          <w:rFonts w:ascii="SimSun" w:hAnsi="SimSun" w:eastAsia="SimSun" w:cs="SimSun"/>
          <w:sz w:val="21"/>
          <w:szCs w:val="21"/>
        </w:rPr>
        <w:t xml:space="preserve"> </w:t>
      </w:r>
      <w:r>
        <w:rPr>
          <w:rFonts w:ascii="SimSun" w:hAnsi="SimSun" w:eastAsia="SimSun" w:cs="SimSun"/>
          <w:sz w:val="21"/>
          <w:szCs w:val="21"/>
          <w:spacing w:val="-1"/>
        </w:rPr>
        <w:t>算法、数据分析等岗位角色，它是消除了部门墙的企业级共享能力中心，实现企业</w:t>
      </w:r>
      <w:r>
        <w:rPr>
          <w:rFonts w:ascii="SimSun" w:hAnsi="SimSun" w:eastAsia="SimSun" w:cs="SimSun"/>
          <w:sz w:val="21"/>
          <w:szCs w:val="21"/>
          <w:spacing w:val="-2"/>
        </w:rPr>
        <w:t>相关数</w:t>
      </w:r>
      <w:r>
        <w:rPr>
          <w:rFonts w:ascii="SimSun" w:hAnsi="SimSun" w:eastAsia="SimSun" w:cs="SimSun"/>
          <w:sz w:val="21"/>
          <w:szCs w:val="21"/>
        </w:rPr>
        <w:t xml:space="preserve"> </w:t>
      </w:r>
      <w:r>
        <w:rPr>
          <w:rFonts w:ascii="SimSun" w:hAnsi="SimSun" w:eastAsia="SimSun" w:cs="SimSun"/>
          <w:sz w:val="17"/>
          <w:szCs w:val="17"/>
          <w:spacing w:val="28"/>
        </w:rPr>
        <w:t>据管理和应用能力的沉淀。</w:t>
      </w:r>
    </w:p>
    <w:p>
      <w:pPr>
        <w:spacing w:line="269" w:lineRule="auto"/>
        <w:sectPr>
          <w:pgSz w:w="9400" w:h="13100"/>
          <w:pgMar w:top="400" w:right="759" w:bottom="400" w:left="440" w:header="0" w:footer="0" w:gutter="0"/>
        </w:sectPr>
        <w:rPr>
          <w:rFonts w:ascii="SimSun" w:hAnsi="SimSun" w:eastAsia="SimSun" w:cs="SimSun"/>
          <w:sz w:val="17"/>
          <w:szCs w:val="17"/>
        </w:rPr>
      </w:pPr>
    </w:p>
    <w:p>
      <w:pPr>
        <w:spacing w:before="106" w:line="222" w:lineRule="auto"/>
        <w:rPr>
          <w:rFonts w:ascii="SimHei" w:hAnsi="SimHei" w:eastAsia="SimHei" w:cs="SimHei"/>
          <w:sz w:val="19"/>
          <w:szCs w:val="19"/>
        </w:rPr>
      </w:pPr>
      <w:bookmarkStart w:name="bookmark96" w:id="88"/>
      <w:bookmarkEnd w:id="88"/>
      <w:r>
        <w:rPr>
          <w:rFonts w:ascii="SimSun" w:hAnsi="SimSun" w:eastAsia="SimSun" w:cs="SimSun"/>
          <w:sz w:val="16"/>
          <w:szCs w:val="16"/>
          <w:spacing w:val="-4"/>
          <w:position w:val="-1"/>
        </w:rPr>
        <w:t>118</w:t>
      </w:r>
      <w:r>
        <w:rPr>
          <w:rFonts w:ascii="SimSun" w:hAnsi="SimSun" w:eastAsia="SimSun" w:cs="SimSun"/>
          <w:sz w:val="16"/>
          <w:szCs w:val="16"/>
          <w:spacing w:val="7"/>
          <w:position w:val="-1"/>
        </w:rPr>
        <w:t xml:space="preserve">        </w:t>
      </w:r>
      <w:r>
        <w:rPr>
          <w:rFonts w:ascii="SimHei" w:hAnsi="SimHei" w:eastAsia="SimHei" w:cs="SimHei"/>
          <w:sz w:val="19"/>
          <w:szCs w:val="19"/>
          <w:spacing w:val="-4"/>
        </w:rPr>
        <w:t>第三部分</w:t>
      </w:r>
      <w:r>
        <w:rPr>
          <w:rFonts w:ascii="SimHei" w:hAnsi="SimHei" w:eastAsia="SimHei" w:cs="SimHei"/>
          <w:sz w:val="19"/>
          <w:szCs w:val="19"/>
          <w:spacing w:val="-4"/>
        </w:rPr>
        <w:t xml:space="preserve">  </w:t>
      </w:r>
      <w:r>
        <w:rPr>
          <w:rFonts w:ascii="SimHei" w:hAnsi="SimHei" w:eastAsia="SimHei" w:cs="SimHei"/>
          <w:sz w:val="19"/>
          <w:szCs w:val="19"/>
          <w:spacing w:val="-4"/>
        </w:rPr>
        <w:t>数据治理之法</w:t>
      </w:r>
    </w:p>
    <w:p>
      <w:pPr>
        <w:pStyle w:val="BodyText"/>
        <w:spacing w:line="445" w:lineRule="auto"/>
        <w:rPr/>
      </w:pPr>
      <w:r/>
    </w:p>
    <w:p>
      <w:pPr>
        <w:ind w:right="11" w:firstLine="410"/>
        <w:spacing w:before="62" w:line="296" w:lineRule="auto"/>
        <w:jc w:val="both"/>
        <w:rPr>
          <w:rFonts w:ascii="SimSun" w:hAnsi="SimSun" w:eastAsia="SimSun" w:cs="SimSun"/>
          <w:sz w:val="19"/>
          <w:szCs w:val="19"/>
        </w:rPr>
      </w:pPr>
      <w:r>
        <w:rPr>
          <w:rFonts w:ascii="SimSun" w:hAnsi="SimSun" w:eastAsia="SimSun" w:cs="SimSun"/>
          <w:sz w:val="19"/>
          <w:szCs w:val="19"/>
          <w:spacing w:val="19"/>
        </w:rPr>
        <w:t>在运营阶段，数据治理组织与数据运营中心逐步融为一体，建立数据管理制度，推动</w:t>
      </w:r>
      <w:r>
        <w:rPr>
          <w:rFonts w:ascii="SimSun" w:hAnsi="SimSun" w:eastAsia="SimSun" w:cs="SimSun"/>
          <w:sz w:val="19"/>
          <w:szCs w:val="19"/>
        </w:rPr>
        <w:t xml:space="preserve"> </w:t>
      </w:r>
      <w:r>
        <w:rPr>
          <w:rFonts w:ascii="SimSun" w:hAnsi="SimSun" w:eastAsia="SimSun" w:cs="SimSun"/>
          <w:sz w:val="19"/>
          <w:szCs w:val="19"/>
          <w:spacing w:val="19"/>
        </w:rPr>
        <w:t>数据标准落地，保障数据安全及数据的合规使用。这种模式下，数据</w:t>
      </w:r>
      <w:r>
        <w:rPr>
          <w:rFonts w:ascii="SimSun" w:hAnsi="SimSun" w:eastAsia="SimSun" w:cs="SimSun"/>
          <w:sz w:val="19"/>
          <w:szCs w:val="19"/>
          <w:spacing w:val="18"/>
        </w:rPr>
        <w:t>运营中心与各业务线</w:t>
      </w:r>
      <w:r>
        <w:rPr>
          <w:rFonts w:ascii="SimSun" w:hAnsi="SimSun" w:eastAsia="SimSun" w:cs="SimSun"/>
          <w:sz w:val="19"/>
          <w:szCs w:val="19"/>
        </w:rPr>
        <w:t xml:space="preserve"> </w:t>
      </w:r>
      <w:r>
        <w:rPr>
          <w:rFonts w:ascii="SimSun" w:hAnsi="SimSun" w:eastAsia="SimSun" w:cs="SimSun"/>
          <w:sz w:val="19"/>
          <w:szCs w:val="19"/>
          <w:spacing w:val="19"/>
        </w:rPr>
        <w:t>条深度融合，以业务运营目标为中心，为全公司提供数</w:t>
      </w:r>
      <w:r>
        <w:rPr>
          <w:rFonts w:ascii="SimSun" w:hAnsi="SimSun" w:eastAsia="SimSun" w:cs="SimSun"/>
          <w:sz w:val="19"/>
          <w:szCs w:val="19"/>
          <w:spacing w:val="18"/>
        </w:rPr>
        <w:t>据服务，助力各业务条线经营目标</w:t>
      </w:r>
      <w:r>
        <w:rPr>
          <w:rFonts w:ascii="SimSun" w:hAnsi="SimSun" w:eastAsia="SimSun" w:cs="SimSun"/>
          <w:sz w:val="19"/>
          <w:szCs w:val="19"/>
        </w:rPr>
        <w:t xml:space="preserve"> </w:t>
      </w:r>
      <w:r>
        <w:rPr>
          <w:rFonts w:ascii="SimSun" w:hAnsi="SimSun" w:eastAsia="SimSun" w:cs="SimSun"/>
          <w:sz w:val="19"/>
          <w:szCs w:val="19"/>
          <w:spacing w:val="1"/>
        </w:rPr>
        <w:t>的实现。</w:t>
      </w:r>
    </w:p>
    <w:p>
      <w:pPr>
        <w:ind w:left="412"/>
        <w:spacing w:before="190" w:line="213" w:lineRule="auto"/>
        <w:outlineLvl w:val="4"/>
        <w:rPr>
          <w:rFonts w:ascii="SimHei" w:hAnsi="SimHei" w:eastAsia="SimHei" w:cs="SimHei"/>
          <w:sz w:val="19"/>
          <w:szCs w:val="19"/>
        </w:rPr>
      </w:pPr>
      <w:r>
        <w:rPr>
          <w:rFonts w:ascii="SimHei" w:hAnsi="SimHei" w:eastAsia="SimHei" w:cs="SimHei"/>
          <w:sz w:val="19"/>
          <w:szCs w:val="19"/>
          <w:b/>
          <w:bCs/>
          <w:spacing w:val="9"/>
        </w:rPr>
        <w:t>3.重建设，更需重运营</w:t>
      </w:r>
    </w:p>
    <w:p>
      <w:pPr>
        <w:ind w:right="14" w:firstLine="410"/>
        <w:spacing w:before="101" w:line="281" w:lineRule="auto"/>
        <w:jc w:val="both"/>
        <w:rPr>
          <w:rFonts w:ascii="SimSun" w:hAnsi="SimSun" w:eastAsia="SimSun" w:cs="SimSun"/>
          <w:sz w:val="19"/>
          <w:szCs w:val="19"/>
        </w:rPr>
      </w:pPr>
      <w:r>
        <w:rPr>
          <w:rFonts w:ascii="SimSun" w:hAnsi="SimSun" w:eastAsia="SimSun" w:cs="SimSun"/>
          <w:sz w:val="19"/>
          <w:szCs w:val="19"/>
          <w:spacing w:val="19"/>
        </w:rPr>
        <w:t>数据治理组织成立于建设阶段，但其价值更好地体现在运营阶段。企业的数</w:t>
      </w:r>
      <w:r>
        <w:rPr>
          <w:rFonts w:ascii="SimSun" w:hAnsi="SimSun" w:eastAsia="SimSun" w:cs="SimSun"/>
          <w:sz w:val="19"/>
          <w:szCs w:val="19"/>
          <w:spacing w:val="18"/>
        </w:rPr>
        <w:t>据问题不</w:t>
      </w:r>
      <w:r>
        <w:rPr>
          <w:rFonts w:ascii="SimSun" w:hAnsi="SimSun" w:eastAsia="SimSun" w:cs="SimSun"/>
          <w:sz w:val="19"/>
          <w:szCs w:val="19"/>
        </w:rPr>
        <w:t xml:space="preserve"> </w:t>
      </w:r>
      <w:r>
        <w:rPr>
          <w:rFonts w:ascii="SimSun" w:hAnsi="SimSun" w:eastAsia="SimSun" w:cs="SimSun"/>
          <w:sz w:val="19"/>
          <w:szCs w:val="19"/>
          <w:spacing w:val="19"/>
        </w:rPr>
        <w:t>是单靠实施一个数据治理项目就能彻底解决的。数据治理组</w:t>
      </w:r>
      <w:r>
        <w:rPr>
          <w:rFonts w:ascii="SimSun" w:hAnsi="SimSun" w:eastAsia="SimSun" w:cs="SimSun"/>
          <w:sz w:val="19"/>
          <w:szCs w:val="19"/>
          <w:spacing w:val="18"/>
        </w:rPr>
        <w:t>织不仅是在数据治理项目建设</w:t>
      </w:r>
      <w:r>
        <w:rPr>
          <w:rFonts w:ascii="SimSun" w:hAnsi="SimSun" w:eastAsia="SimSun" w:cs="SimSun"/>
          <w:sz w:val="19"/>
          <w:szCs w:val="19"/>
        </w:rPr>
        <w:t xml:space="preserve"> </w:t>
      </w:r>
      <w:r>
        <w:rPr>
          <w:rFonts w:ascii="SimSun" w:hAnsi="SimSun" w:eastAsia="SimSun" w:cs="SimSun"/>
          <w:sz w:val="19"/>
          <w:szCs w:val="19"/>
          <w:spacing w:val="12"/>
        </w:rPr>
        <w:t>阶段的保障，更重要的是在运营阶段的持续保障。</w:t>
      </w:r>
    </w:p>
    <w:p>
      <w:pPr>
        <w:ind w:right="17" w:firstLine="410"/>
        <w:spacing w:before="83" w:line="275" w:lineRule="auto"/>
        <w:rPr>
          <w:rFonts w:ascii="SimSun" w:hAnsi="SimSun" w:eastAsia="SimSun" w:cs="SimSun"/>
          <w:sz w:val="19"/>
          <w:szCs w:val="19"/>
        </w:rPr>
      </w:pPr>
      <w:r>
        <w:rPr>
          <w:rFonts w:ascii="SimSun" w:hAnsi="SimSun" w:eastAsia="SimSun" w:cs="SimSun"/>
          <w:sz w:val="19"/>
          <w:szCs w:val="19"/>
          <w:spacing w:val="19"/>
        </w:rPr>
        <w:t>对于项目建设阶段和数据运营阶段，数据治理的组织机构形态和管</w:t>
      </w:r>
      <w:r>
        <w:rPr>
          <w:rFonts w:ascii="SimSun" w:hAnsi="SimSun" w:eastAsia="SimSun" w:cs="SimSun"/>
          <w:sz w:val="19"/>
          <w:szCs w:val="19"/>
          <w:spacing w:val="18"/>
        </w:rPr>
        <w:t>理制度细则会有所</w:t>
      </w:r>
      <w:r>
        <w:rPr>
          <w:rFonts w:ascii="SimSun" w:hAnsi="SimSun" w:eastAsia="SimSun" w:cs="SimSun"/>
          <w:sz w:val="19"/>
          <w:szCs w:val="19"/>
        </w:rPr>
        <w:t xml:space="preserve"> </w:t>
      </w:r>
      <w:r>
        <w:rPr>
          <w:rFonts w:ascii="SimSun" w:hAnsi="SimSun" w:eastAsia="SimSun" w:cs="SimSun"/>
          <w:sz w:val="19"/>
          <w:szCs w:val="19"/>
          <w:spacing w:val="16"/>
        </w:rPr>
        <w:t>侧重和不同，企业应根据自身需求和数据发展要求灵活</w:t>
      </w:r>
      <w:r>
        <w:rPr>
          <w:rFonts w:ascii="SimSun" w:hAnsi="SimSun" w:eastAsia="SimSun" w:cs="SimSun"/>
          <w:sz w:val="19"/>
          <w:szCs w:val="19"/>
          <w:spacing w:val="15"/>
        </w:rPr>
        <w:t>调整，如图10-4所示。</w:t>
      </w:r>
    </w:p>
    <w:p>
      <w:pPr>
        <w:ind w:firstLine="1189"/>
        <w:spacing w:before="167" w:line="3130" w:lineRule="exact"/>
        <w:rPr/>
      </w:pPr>
      <w:r>
        <w:rPr>
          <w:position w:val="-62"/>
        </w:rPr>
        <w:drawing>
          <wp:inline distT="0" distB="0" distL="0" distR="0">
            <wp:extent cx="3670286" cy="1987517"/>
            <wp:effectExtent l="0" t="0" r="0" b="0"/>
            <wp:docPr id="222" name="IM 222"/>
            <wp:cNvGraphicFramePr/>
            <a:graphic>
              <a:graphicData uri="http://schemas.openxmlformats.org/drawingml/2006/picture">
                <pic:pic>
                  <pic:nvPicPr>
                    <pic:cNvPr id="222" name="IM 222"/>
                    <pic:cNvPicPr/>
                  </pic:nvPicPr>
                  <pic:blipFill>
                    <a:blip r:embed="rId119"/>
                    <a:stretch>
                      <a:fillRect/>
                    </a:stretch>
                  </pic:blipFill>
                  <pic:spPr>
                    <a:xfrm rot="0">
                      <a:off x="0" y="0"/>
                      <a:ext cx="3670286" cy="1987517"/>
                    </a:xfrm>
                    <a:prstGeom prst="rect">
                      <a:avLst/>
                    </a:prstGeom>
                  </pic:spPr>
                </pic:pic>
              </a:graphicData>
            </a:graphic>
          </wp:inline>
        </w:drawing>
      </w:r>
    </w:p>
    <w:p>
      <w:pPr>
        <w:ind w:left="2390"/>
        <w:spacing w:before="48" w:line="219" w:lineRule="auto"/>
        <w:rPr>
          <w:rFonts w:ascii="SimSun" w:hAnsi="SimSun" w:eastAsia="SimSun" w:cs="SimSun"/>
          <w:sz w:val="19"/>
          <w:szCs w:val="19"/>
        </w:rPr>
      </w:pPr>
      <w:r>
        <w:rPr>
          <w:rFonts w:ascii="SimSun" w:hAnsi="SimSun" w:eastAsia="SimSun" w:cs="SimSun"/>
          <w:sz w:val="19"/>
          <w:szCs w:val="19"/>
          <w:spacing w:val="-4"/>
        </w:rPr>
        <w:t>图10-4  不同阶段的组织形态和管理制度</w:t>
      </w:r>
    </w:p>
    <w:p>
      <w:pPr>
        <w:ind w:right="10" w:firstLine="410"/>
        <w:spacing w:before="253" w:line="287" w:lineRule="auto"/>
        <w:jc w:val="both"/>
        <w:rPr>
          <w:rFonts w:ascii="SimSun" w:hAnsi="SimSun" w:eastAsia="SimSun" w:cs="SimSun"/>
          <w:sz w:val="19"/>
          <w:szCs w:val="19"/>
        </w:rPr>
      </w:pPr>
      <w:r>
        <w:rPr>
          <w:rFonts w:ascii="SimSun" w:hAnsi="SimSun" w:eastAsia="SimSun" w:cs="SimSun"/>
          <w:sz w:val="19"/>
          <w:szCs w:val="19"/>
          <w:spacing w:val="19"/>
        </w:rPr>
        <w:t>数据是动态变化的，数据治理组织体系也是不断演进的。随着数字化的发展，企业的</w:t>
      </w:r>
      <w:r>
        <w:rPr>
          <w:rFonts w:ascii="SimSun" w:hAnsi="SimSun" w:eastAsia="SimSun" w:cs="SimSun"/>
          <w:sz w:val="19"/>
          <w:szCs w:val="19"/>
        </w:rPr>
        <w:t xml:space="preserve"> </w:t>
      </w:r>
      <w:r>
        <w:rPr>
          <w:rFonts w:ascii="SimSun" w:hAnsi="SimSun" w:eastAsia="SimSun" w:cs="SimSun"/>
          <w:sz w:val="19"/>
          <w:szCs w:val="19"/>
          <w:spacing w:val="19"/>
        </w:rPr>
        <w:t>数据治理组织体系必定会经历一个从无到有、从虚拟组织到实</w:t>
      </w:r>
      <w:r>
        <w:rPr>
          <w:rFonts w:ascii="SimSun" w:hAnsi="SimSun" w:eastAsia="SimSun" w:cs="SimSun"/>
          <w:sz w:val="19"/>
          <w:szCs w:val="19"/>
          <w:spacing w:val="18"/>
        </w:rPr>
        <w:t>体组织、从兼职管理到全职</w:t>
      </w:r>
      <w:r>
        <w:rPr>
          <w:rFonts w:ascii="SimSun" w:hAnsi="SimSun" w:eastAsia="SimSun" w:cs="SimSun"/>
          <w:sz w:val="19"/>
          <w:szCs w:val="19"/>
        </w:rPr>
        <w:t xml:space="preserve"> </w:t>
      </w:r>
      <w:r>
        <w:rPr>
          <w:rFonts w:ascii="SimSun" w:hAnsi="SimSun" w:eastAsia="SimSun" w:cs="SimSun"/>
          <w:sz w:val="19"/>
          <w:szCs w:val="19"/>
          <w:spacing w:val="11"/>
        </w:rPr>
        <w:t>岗位、从离散式项目管理到全面数据质量控制的过程。</w:t>
      </w:r>
    </w:p>
    <w:p>
      <w:pPr>
        <w:ind w:firstLine="410"/>
        <w:spacing w:before="104" w:line="285" w:lineRule="auto"/>
        <w:jc w:val="both"/>
        <w:rPr>
          <w:rFonts w:ascii="SimSun" w:hAnsi="SimSun" w:eastAsia="SimSun" w:cs="SimSun"/>
          <w:sz w:val="19"/>
          <w:szCs w:val="19"/>
        </w:rPr>
      </w:pPr>
      <w:r>
        <w:rPr>
          <w:rFonts w:ascii="SimSun" w:hAnsi="SimSun" w:eastAsia="SimSun" w:cs="SimSun"/>
          <w:sz w:val="19"/>
          <w:szCs w:val="19"/>
          <w:spacing w:val="19"/>
        </w:rPr>
        <w:t>数据治理组织体系的建设可以是一个过程，并不是说企业一旦启动数据治理就必须召</w:t>
      </w:r>
      <w:r>
        <w:rPr>
          <w:rFonts w:ascii="SimSun" w:hAnsi="SimSun" w:eastAsia="SimSun" w:cs="SimSun"/>
          <w:sz w:val="19"/>
          <w:szCs w:val="19"/>
          <w:spacing w:val="10"/>
        </w:rPr>
        <w:t xml:space="preserve"> </w:t>
      </w:r>
      <w:r>
        <w:rPr>
          <w:rFonts w:ascii="SimSun" w:hAnsi="SimSun" w:eastAsia="SimSun" w:cs="SimSun"/>
          <w:sz w:val="19"/>
          <w:szCs w:val="19"/>
          <w:spacing w:val="19"/>
        </w:rPr>
        <w:t>集一个专门的组织，更不是要求组织岗位一步到位。</w:t>
      </w:r>
      <w:r>
        <w:rPr>
          <w:rFonts w:ascii="SimSun" w:hAnsi="SimSun" w:eastAsia="SimSun" w:cs="SimSun"/>
          <w:sz w:val="19"/>
          <w:szCs w:val="19"/>
          <w:spacing w:val="18"/>
        </w:rPr>
        <w:t>在笔者看来，虚拟组织也好，实体组</w:t>
      </w:r>
      <w:r>
        <w:rPr>
          <w:rFonts w:ascii="SimSun" w:hAnsi="SimSun" w:eastAsia="SimSun" w:cs="SimSun"/>
          <w:sz w:val="19"/>
          <w:szCs w:val="19"/>
        </w:rPr>
        <w:t xml:space="preserve"> </w:t>
      </w:r>
      <w:r>
        <w:rPr>
          <w:rFonts w:ascii="SimSun" w:hAnsi="SimSun" w:eastAsia="SimSun" w:cs="SimSun"/>
          <w:sz w:val="19"/>
          <w:szCs w:val="19"/>
          <w:spacing w:val="19"/>
        </w:rPr>
        <w:t>织也罢，不论是全职岗位还是兼职管理，不论是项目式的离散管控还是全</w:t>
      </w:r>
      <w:r>
        <w:rPr>
          <w:rFonts w:ascii="SimSun" w:hAnsi="SimSun" w:eastAsia="SimSun" w:cs="SimSun"/>
          <w:sz w:val="19"/>
          <w:szCs w:val="19"/>
          <w:spacing w:val="18"/>
        </w:rPr>
        <w:t>过程、全链路的</w:t>
      </w:r>
      <w:r>
        <w:rPr>
          <w:rFonts w:ascii="SimSun" w:hAnsi="SimSun" w:eastAsia="SimSun" w:cs="SimSun"/>
          <w:sz w:val="19"/>
          <w:szCs w:val="19"/>
        </w:rPr>
        <w:t xml:space="preserve"> </w:t>
      </w:r>
      <w:r>
        <w:rPr>
          <w:rFonts w:ascii="SimSun" w:hAnsi="SimSun" w:eastAsia="SimSun" w:cs="SimSun"/>
          <w:sz w:val="19"/>
          <w:szCs w:val="19"/>
          <w:spacing w:val="19"/>
        </w:rPr>
        <w:t>统一标准，并没有绝对的好坏之分，而是根据企业不同的业务需求特点和</w:t>
      </w:r>
      <w:r>
        <w:rPr>
          <w:rFonts w:ascii="SimSun" w:hAnsi="SimSun" w:eastAsia="SimSun" w:cs="SimSun"/>
          <w:sz w:val="19"/>
          <w:szCs w:val="19"/>
          <w:spacing w:val="18"/>
        </w:rPr>
        <w:t>发展阶段做出的</w:t>
      </w:r>
      <w:r>
        <w:rPr>
          <w:rFonts w:ascii="SimSun" w:hAnsi="SimSun" w:eastAsia="SimSun" w:cs="SimSun"/>
          <w:sz w:val="19"/>
          <w:szCs w:val="19"/>
        </w:rPr>
        <w:t xml:space="preserve"> </w:t>
      </w:r>
      <w:r>
        <w:rPr>
          <w:rFonts w:ascii="SimSun" w:hAnsi="SimSun" w:eastAsia="SimSun" w:cs="SimSun"/>
          <w:sz w:val="19"/>
          <w:szCs w:val="19"/>
          <w:spacing w:val="13"/>
        </w:rPr>
        <w:t>不同选择。在这一点上，没有最好的解决方</w:t>
      </w:r>
      <w:r>
        <w:rPr>
          <w:rFonts w:ascii="SimSun" w:hAnsi="SimSun" w:eastAsia="SimSun" w:cs="SimSun"/>
          <w:sz w:val="19"/>
          <w:szCs w:val="19"/>
          <w:spacing w:val="12"/>
        </w:rPr>
        <w:t>案，只有更适合的解决方案。</w:t>
      </w:r>
    </w:p>
    <w:p>
      <w:pPr>
        <w:pStyle w:val="BodyText"/>
        <w:spacing w:line="431" w:lineRule="auto"/>
        <w:rPr/>
      </w:pPr>
      <w:r/>
    </w:p>
    <w:p>
      <w:pPr>
        <w:ind w:left="3"/>
        <w:spacing w:before="91" w:line="220" w:lineRule="auto"/>
        <w:outlineLvl w:val="3"/>
        <w:rPr>
          <w:rFonts w:ascii="SimSun" w:hAnsi="SimSun" w:eastAsia="SimSun" w:cs="SimSun"/>
          <w:sz w:val="28"/>
          <w:szCs w:val="28"/>
        </w:rPr>
      </w:pPr>
      <w:r>
        <w:rPr>
          <w:rFonts w:ascii="SimSun" w:hAnsi="SimSun" w:eastAsia="SimSun" w:cs="SimSun"/>
          <w:sz w:val="28"/>
          <w:szCs w:val="28"/>
          <w:b/>
          <w:bCs/>
          <w:spacing w:val="3"/>
        </w:rPr>
        <w:t>10.2</w:t>
      </w:r>
      <w:r>
        <w:rPr>
          <w:rFonts w:ascii="SimSun" w:hAnsi="SimSun" w:eastAsia="SimSun" w:cs="SimSun"/>
          <w:sz w:val="28"/>
          <w:szCs w:val="28"/>
          <w:spacing w:val="4"/>
        </w:rPr>
        <w:t xml:space="preserve">  </w:t>
      </w:r>
      <w:r>
        <w:rPr>
          <w:rFonts w:ascii="SimSun" w:hAnsi="SimSun" w:eastAsia="SimSun" w:cs="SimSun"/>
          <w:sz w:val="28"/>
          <w:szCs w:val="28"/>
          <w:b/>
          <w:bCs/>
          <w:spacing w:val="3"/>
        </w:rPr>
        <w:t>打造“一把手工程”</w:t>
      </w:r>
    </w:p>
    <w:p>
      <w:pPr>
        <w:ind w:right="7" w:firstLine="315"/>
        <w:spacing w:before="194" w:line="276" w:lineRule="auto"/>
        <w:rPr>
          <w:rFonts w:ascii="SimSun" w:hAnsi="SimSun" w:eastAsia="SimSun" w:cs="SimSun"/>
          <w:sz w:val="19"/>
          <w:szCs w:val="19"/>
        </w:rPr>
      </w:pPr>
      <w:r>
        <w:rPr>
          <w:rFonts w:ascii="SimSun" w:hAnsi="SimSun" w:eastAsia="SimSun" w:cs="SimSun"/>
          <w:sz w:val="19"/>
          <w:szCs w:val="19"/>
          <w:spacing w:val="15"/>
        </w:rPr>
        <w:t>“</w:t>
      </w:r>
      <w:r>
        <w:rPr>
          <w:rFonts w:ascii="SimSun" w:hAnsi="SimSun" w:eastAsia="SimSun" w:cs="SimSun"/>
          <w:sz w:val="19"/>
          <w:szCs w:val="19"/>
          <w:spacing w:val="-63"/>
        </w:rPr>
        <w:t xml:space="preserve"> </w:t>
      </w:r>
      <w:r>
        <w:rPr>
          <w:rFonts w:ascii="SimSun" w:hAnsi="SimSun" w:eastAsia="SimSun" w:cs="SimSun"/>
          <w:sz w:val="19"/>
          <w:szCs w:val="19"/>
          <w:spacing w:val="15"/>
        </w:rPr>
        <w:t>一把手工程”是一个本土化、形象化的提法，它强调企业“一把手”在项目中的责任</w:t>
      </w:r>
      <w:r>
        <w:rPr>
          <w:rFonts w:ascii="SimSun" w:hAnsi="SimSun" w:eastAsia="SimSun" w:cs="SimSun"/>
          <w:sz w:val="19"/>
          <w:szCs w:val="19"/>
        </w:rPr>
        <w:t xml:space="preserve"> </w:t>
      </w:r>
      <w:r>
        <w:rPr>
          <w:rFonts w:ascii="SimSun" w:hAnsi="SimSun" w:eastAsia="SimSun" w:cs="SimSun"/>
          <w:sz w:val="19"/>
          <w:szCs w:val="19"/>
          <w:spacing w:val="19"/>
        </w:rPr>
        <w:t>和作用。与之对应的英文</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top</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management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commitment</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spacing w:val="19"/>
        </w:rPr>
        <w:t>(管理高层承诺)指的是管理高层团</w:t>
      </w:r>
    </w:p>
    <w:p>
      <w:pPr>
        <w:spacing w:line="276" w:lineRule="auto"/>
        <w:sectPr>
          <w:pgSz w:w="9370" w:h="13090"/>
          <w:pgMar w:top="400" w:right="745" w:bottom="400" w:left="469" w:header="0" w:footer="0" w:gutter="0"/>
        </w:sectPr>
        <w:rPr>
          <w:rFonts w:ascii="SimSun" w:hAnsi="SimSun" w:eastAsia="SimSun" w:cs="SimSun"/>
          <w:sz w:val="19"/>
          <w:szCs w:val="19"/>
        </w:rPr>
      </w:pPr>
    </w:p>
    <w:p>
      <w:pPr>
        <w:ind w:left="4552"/>
        <w:spacing w:line="220" w:lineRule="auto"/>
        <w:rPr>
          <w:rFonts w:ascii="SimSun" w:hAnsi="SimSun" w:eastAsia="SimSun" w:cs="SimSun"/>
          <w:sz w:val="16"/>
          <w:szCs w:val="16"/>
        </w:rPr>
      </w:pPr>
      <w:r>
        <w:rPr>
          <w:rFonts w:ascii="YouYuan" w:hAnsi="YouYuan" w:eastAsia="YouYuan" w:cs="YouYuan"/>
          <w:sz w:val="21"/>
          <w:szCs w:val="21"/>
          <w:b/>
          <w:bCs/>
          <w:spacing w:val="-17"/>
        </w:rPr>
        <w:t>第10章</w:t>
      </w:r>
      <w:r>
        <w:rPr>
          <w:rFonts w:ascii="YouYuan" w:hAnsi="YouYuan" w:eastAsia="YouYuan" w:cs="YouYuan"/>
          <w:sz w:val="21"/>
          <w:szCs w:val="21"/>
          <w:spacing w:val="-17"/>
        </w:rPr>
        <w:t xml:space="preserve">  </w:t>
      </w:r>
      <w:r>
        <w:rPr>
          <w:rFonts w:ascii="YouYuan" w:hAnsi="YouYuan" w:eastAsia="YouYuan" w:cs="YouYuan"/>
          <w:sz w:val="21"/>
          <w:szCs w:val="21"/>
          <w:b/>
          <w:bCs/>
          <w:spacing w:val="-17"/>
        </w:rPr>
        <w:t>数据治理保障体系建设</w:t>
      </w:r>
      <w:r>
        <w:rPr>
          <w:rFonts w:ascii="YouYuan" w:hAnsi="YouYuan" w:eastAsia="YouYuan" w:cs="YouYuan"/>
          <w:sz w:val="21"/>
          <w:szCs w:val="21"/>
          <w:spacing w:val="13"/>
        </w:rPr>
        <w:t xml:space="preserve">  </w:t>
      </w:r>
      <w:r>
        <w:rPr>
          <w:sz w:val="21"/>
          <w:szCs w:val="21"/>
          <w:position w:val="-5"/>
        </w:rPr>
        <w:drawing>
          <wp:inline distT="0" distB="0" distL="0" distR="0">
            <wp:extent cx="139674" cy="120701"/>
            <wp:effectExtent l="0" t="0" r="0" b="0"/>
            <wp:docPr id="224" name="IM 224"/>
            <wp:cNvGraphicFramePr/>
            <a:graphic>
              <a:graphicData uri="http://schemas.openxmlformats.org/drawingml/2006/picture">
                <pic:pic>
                  <pic:nvPicPr>
                    <pic:cNvPr id="224" name="IM 224"/>
                    <pic:cNvPicPr/>
                  </pic:nvPicPr>
                  <pic:blipFill>
                    <a:blip r:embed="rId120"/>
                    <a:stretch>
                      <a:fillRect/>
                    </a:stretch>
                  </pic:blipFill>
                  <pic:spPr>
                    <a:xfrm rot="0">
                      <a:off x="0" y="0"/>
                      <a:ext cx="139674" cy="120701"/>
                    </a:xfrm>
                    <a:prstGeom prst="rect">
                      <a:avLst/>
                    </a:prstGeom>
                  </pic:spPr>
                </pic:pic>
              </a:graphicData>
            </a:graphic>
          </wp:inline>
        </w:drawing>
      </w:r>
      <w:r>
        <w:rPr>
          <w:rFonts w:ascii="YouYuan" w:hAnsi="YouYuan" w:eastAsia="YouYuan" w:cs="YouYuan"/>
          <w:sz w:val="21"/>
          <w:szCs w:val="21"/>
          <w:spacing w:val="75"/>
        </w:rPr>
        <w:t xml:space="preserve"> </w:t>
      </w:r>
      <w:r>
        <w:rPr>
          <w:rFonts w:ascii="SimSun" w:hAnsi="SimSun" w:eastAsia="SimSun" w:cs="SimSun"/>
          <w:sz w:val="16"/>
          <w:szCs w:val="16"/>
          <w:spacing w:val="-17"/>
          <w:position w:val="-2"/>
        </w:rPr>
        <w:t>119</w:t>
      </w:r>
    </w:p>
    <w:p>
      <w:pPr>
        <w:pStyle w:val="BodyText"/>
        <w:spacing w:line="461"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队对项目的倡导和责任，是团队而不是个人，对它的正确理解应该是“高管团队工程”。</w:t>
      </w:r>
    </w:p>
    <w:p>
      <w:pPr>
        <w:ind w:firstLine="390"/>
        <w:spacing w:before="61" w:line="255" w:lineRule="auto"/>
        <w:jc w:val="both"/>
        <w:rPr>
          <w:rFonts w:ascii="SimSun" w:hAnsi="SimSun" w:eastAsia="SimSun" w:cs="SimSun"/>
          <w:sz w:val="21"/>
          <w:szCs w:val="21"/>
        </w:rPr>
      </w:pPr>
      <w:r>
        <w:rPr>
          <w:rFonts w:ascii="SimSun" w:hAnsi="SimSun" w:eastAsia="SimSun" w:cs="SimSun"/>
          <w:sz w:val="21"/>
          <w:szCs w:val="21"/>
        </w:rPr>
        <w:t>数据治理的实施涉及业务范围广，牵涉到的人员多，技术又</w:t>
      </w:r>
      <w:r>
        <w:rPr>
          <w:rFonts w:ascii="SimSun" w:hAnsi="SimSun" w:eastAsia="SimSun" w:cs="SimSun"/>
          <w:sz w:val="21"/>
          <w:szCs w:val="21"/>
          <w:spacing w:val="-1"/>
        </w:rPr>
        <w:t>复杂多样，因而需要有强</w:t>
      </w:r>
      <w:r>
        <w:rPr>
          <w:rFonts w:ascii="SimSun" w:hAnsi="SimSun" w:eastAsia="SimSun" w:cs="SimSun"/>
          <w:sz w:val="21"/>
          <w:szCs w:val="21"/>
        </w:rPr>
        <w:t xml:space="preserve"> </w:t>
      </w:r>
      <w:r>
        <w:rPr>
          <w:rFonts w:ascii="SimSun" w:hAnsi="SimSun" w:eastAsia="SimSun" w:cs="SimSun"/>
          <w:sz w:val="21"/>
          <w:szCs w:val="21"/>
          <w:spacing w:val="-4"/>
        </w:rPr>
        <w:t>大的组织和推动能力方能成功，而“一把手工程”无疑是一把打破部门墙、消</w:t>
      </w:r>
      <w:r>
        <w:rPr>
          <w:rFonts w:ascii="SimSun" w:hAnsi="SimSun" w:eastAsia="SimSun" w:cs="SimSun"/>
          <w:sz w:val="21"/>
          <w:szCs w:val="21"/>
          <w:spacing w:val="-5"/>
        </w:rPr>
        <w:t>除信息孤岛、</w:t>
      </w:r>
      <w:r>
        <w:rPr>
          <w:rFonts w:ascii="SimSun" w:hAnsi="SimSun" w:eastAsia="SimSun" w:cs="SimSun"/>
          <w:sz w:val="21"/>
          <w:szCs w:val="21"/>
        </w:rPr>
        <w:t xml:space="preserve"> </w:t>
      </w:r>
      <w:r>
        <w:rPr>
          <w:rFonts w:ascii="SimSun" w:hAnsi="SimSun" w:eastAsia="SimSun" w:cs="SimSun"/>
          <w:sz w:val="21"/>
          <w:szCs w:val="21"/>
          <w:spacing w:val="-14"/>
        </w:rPr>
        <w:t>推动项目成功的“金钥匙”。</w:t>
      </w:r>
    </w:p>
    <w:p>
      <w:pPr>
        <w:ind w:left="3"/>
        <w:spacing w:before="305" w:line="222" w:lineRule="auto"/>
        <w:outlineLvl w:val="3"/>
        <w:rPr>
          <w:rFonts w:ascii="SimHei" w:hAnsi="SimHei" w:eastAsia="SimHei" w:cs="SimHei"/>
          <w:sz w:val="25"/>
          <w:szCs w:val="25"/>
        </w:rPr>
      </w:pPr>
      <w:bookmarkStart w:name="bookmark97" w:id="89"/>
      <w:bookmarkEnd w:id="89"/>
      <w:r>
        <w:rPr>
          <w:rFonts w:ascii="SimHei" w:hAnsi="SimHei" w:eastAsia="SimHei" w:cs="SimHei"/>
          <w:sz w:val="25"/>
          <w:szCs w:val="25"/>
          <w:b/>
          <w:bCs/>
          <w:spacing w:val="-11"/>
        </w:rPr>
        <w:t>10.2.1</w:t>
      </w:r>
      <w:r>
        <w:rPr>
          <w:rFonts w:ascii="SimHei" w:hAnsi="SimHei" w:eastAsia="SimHei" w:cs="SimHei"/>
          <w:sz w:val="25"/>
          <w:szCs w:val="25"/>
          <w:spacing w:val="84"/>
        </w:rPr>
        <w:t xml:space="preserve"> </w:t>
      </w:r>
      <w:r>
        <w:rPr>
          <w:rFonts w:ascii="SimHei" w:hAnsi="SimHei" w:eastAsia="SimHei" w:cs="SimHei"/>
          <w:sz w:val="25"/>
          <w:szCs w:val="25"/>
          <w:b/>
          <w:bCs/>
          <w:spacing w:val="-11"/>
        </w:rPr>
        <w:t>数据治理需要“一把手工程”</w:t>
      </w:r>
    </w:p>
    <w:p>
      <w:pPr>
        <w:ind w:firstLine="390"/>
        <w:spacing w:before="112" w:line="269" w:lineRule="auto"/>
        <w:jc w:val="both"/>
        <w:rPr>
          <w:rFonts w:ascii="SimSun" w:hAnsi="SimSun" w:eastAsia="SimSun" w:cs="SimSun"/>
          <w:sz w:val="21"/>
          <w:szCs w:val="21"/>
        </w:rPr>
      </w:pPr>
      <w:r>
        <w:rPr>
          <w:rFonts w:ascii="SimSun" w:hAnsi="SimSun" w:eastAsia="SimSun" w:cs="SimSun"/>
          <w:sz w:val="21"/>
          <w:szCs w:val="21"/>
        </w:rPr>
        <w:t>第一，数据治理不单是一个项目，更是一项持续的数据服务—</w:t>
      </w:r>
      <w:r>
        <w:rPr>
          <w:rFonts w:ascii="SimSun" w:hAnsi="SimSun" w:eastAsia="SimSun" w:cs="SimSun"/>
          <w:sz w:val="21"/>
          <w:szCs w:val="21"/>
          <w:spacing w:val="-1"/>
        </w:rPr>
        <w:t>—数据治理即服务。数 </w:t>
      </w:r>
      <w:r>
        <w:rPr>
          <w:rFonts w:ascii="SimSun" w:hAnsi="SimSun" w:eastAsia="SimSun" w:cs="SimSun"/>
          <w:sz w:val="21"/>
          <w:szCs w:val="21"/>
          <w:spacing w:val="-4"/>
        </w:rPr>
        <w:t>据治理是战略层面的策略，而不是战术层面的方法，从数据策略的定义到实施</w:t>
      </w:r>
      <w:r>
        <w:rPr>
          <w:rFonts w:ascii="SimSun" w:hAnsi="SimSun" w:eastAsia="SimSun" w:cs="SimSun"/>
          <w:sz w:val="21"/>
          <w:szCs w:val="21"/>
          <w:spacing w:val="-5"/>
        </w:rPr>
        <w:t>路线的制定，</w:t>
      </w:r>
      <w:r>
        <w:rPr>
          <w:rFonts w:ascii="SimSun" w:hAnsi="SimSun" w:eastAsia="SimSun" w:cs="SimSun"/>
          <w:sz w:val="21"/>
          <w:szCs w:val="21"/>
        </w:rPr>
        <w:t xml:space="preserve"> </w:t>
      </w:r>
      <w:r>
        <w:rPr>
          <w:rFonts w:ascii="SimSun" w:hAnsi="SimSun" w:eastAsia="SimSun" w:cs="SimSun"/>
          <w:sz w:val="21"/>
          <w:szCs w:val="21"/>
          <w:spacing w:val="-1"/>
        </w:rPr>
        <w:t>都需要企业高层领导参与并最终决策。高层领导是企业</w:t>
      </w:r>
      <w:r>
        <w:rPr>
          <w:rFonts w:ascii="SimSun" w:hAnsi="SimSun" w:eastAsia="SimSun" w:cs="SimSun"/>
          <w:sz w:val="21"/>
          <w:szCs w:val="21"/>
          <w:spacing w:val="-2"/>
        </w:rPr>
        <w:t>战略制定的直接参与者，也是企业</w:t>
      </w:r>
      <w:r>
        <w:rPr>
          <w:rFonts w:ascii="SimSun" w:hAnsi="SimSun" w:eastAsia="SimSun" w:cs="SimSun"/>
          <w:sz w:val="21"/>
          <w:szCs w:val="21"/>
        </w:rPr>
        <w:t xml:space="preserve">  </w:t>
      </w:r>
      <w:r>
        <w:rPr>
          <w:rFonts w:ascii="SimSun" w:hAnsi="SimSun" w:eastAsia="SimSun" w:cs="SimSun"/>
          <w:sz w:val="21"/>
          <w:szCs w:val="21"/>
        </w:rPr>
        <w:t>战略落实的执行者，他们需要对企业数据战</w:t>
      </w:r>
      <w:r>
        <w:rPr>
          <w:rFonts w:ascii="SimSun" w:hAnsi="SimSun" w:eastAsia="SimSun" w:cs="SimSun"/>
          <w:sz w:val="21"/>
          <w:szCs w:val="21"/>
          <w:spacing w:val="-1"/>
        </w:rPr>
        <w:t>略的细化和实施充分授权，要积极支持与配合</w:t>
      </w:r>
      <w:r>
        <w:rPr>
          <w:rFonts w:ascii="SimSun" w:hAnsi="SimSun" w:eastAsia="SimSun" w:cs="SimSun"/>
          <w:sz w:val="21"/>
          <w:szCs w:val="21"/>
        </w:rPr>
        <w:t xml:space="preserve"> </w:t>
      </w:r>
      <w:r>
        <w:rPr>
          <w:rFonts w:ascii="SimSun" w:hAnsi="SimSun" w:eastAsia="SimSun" w:cs="SimSun"/>
          <w:sz w:val="21"/>
          <w:szCs w:val="21"/>
          <w:spacing w:val="-11"/>
        </w:rPr>
        <w:t>数据治理执行层的工作。</w:t>
      </w:r>
    </w:p>
    <w:p>
      <w:pPr>
        <w:ind w:right="19" w:firstLine="390"/>
        <w:spacing w:before="59" w:line="261" w:lineRule="auto"/>
        <w:jc w:val="both"/>
        <w:rPr>
          <w:rFonts w:ascii="SimSun" w:hAnsi="SimSun" w:eastAsia="SimSun" w:cs="SimSun"/>
          <w:sz w:val="21"/>
          <w:szCs w:val="21"/>
        </w:rPr>
      </w:pPr>
      <w:r>
        <w:rPr>
          <w:rFonts w:ascii="SimSun" w:hAnsi="SimSun" w:eastAsia="SimSun" w:cs="SimSun"/>
          <w:sz w:val="21"/>
          <w:szCs w:val="21"/>
          <w:spacing w:val="-4"/>
        </w:rPr>
        <w:t>第二，与传统信息化项目不同，数据治理是一项需要不断迭代、持续优化的综</w:t>
      </w:r>
      <w:r>
        <w:rPr>
          <w:rFonts w:ascii="SimSun" w:hAnsi="SimSun" w:eastAsia="SimSun" w:cs="SimSun"/>
          <w:sz w:val="21"/>
          <w:szCs w:val="21"/>
          <w:spacing w:val="-5"/>
        </w:rPr>
        <w:t>合工程。</w:t>
      </w:r>
      <w:r>
        <w:rPr>
          <w:rFonts w:ascii="SimSun" w:hAnsi="SimSun" w:eastAsia="SimSun" w:cs="SimSun"/>
          <w:sz w:val="21"/>
          <w:szCs w:val="21"/>
        </w:rPr>
        <w:t xml:space="preserve"> </w:t>
      </w:r>
      <w:r>
        <w:rPr>
          <w:rFonts w:ascii="SimSun" w:hAnsi="SimSun" w:eastAsia="SimSun" w:cs="SimSun"/>
          <w:sz w:val="21"/>
          <w:szCs w:val="21"/>
          <w:spacing w:val="-1"/>
        </w:rPr>
        <w:t>高层领导对数据治理项目仅支持是远远不够</w:t>
      </w:r>
      <w:r>
        <w:rPr>
          <w:rFonts w:ascii="SimSun" w:hAnsi="SimSun" w:eastAsia="SimSun" w:cs="SimSun"/>
          <w:sz w:val="21"/>
          <w:szCs w:val="21"/>
          <w:spacing w:val="-2"/>
        </w:rPr>
        <w:t>的，他们需要深度参与，做好领导带头和模范 </w:t>
      </w:r>
      <w:r>
        <w:rPr>
          <w:rFonts w:ascii="SimSun" w:hAnsi="SimSun" w:eastAsia="SimSun" w:cs="SimSun"/>
          <w:sz w:val="21"/>
          <w:szCs w:val="21"/>
          <w:spacing w:val="-6"/>
        </w:rPr>
        <w:t>作用，让业务部门、</w:t>
      </w:r>
      <w:r>
        <w:rPr>
          <w:rFonts w:ascii="Times New Roman" w:hAnsi="Times New Roman" w:eastAsia="Times New Roman" w:cs="Times New Roman"/>
          <w:sz w:val="21"/>
          <w:szCs w:val="21"/>
          <w:spacing w:val="-6"/>
        </w:rPr>
        <w:t>IT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部门在数据治理的战略方向和目标上保持一致。</w:t>
      </w:r>
    </w:p>
    <w:p>
      <w:pPr>
        <w:ind w:right="50" w:firstLine="390"/>
        <w:spacing w:before="49" w:line="266" w:lineRule="auto"/>
        <w:jc w:val="both"/>
        <w:rPr>
          <w:rFonts w:ascii="SimSun" w:hAnsi="SimSun" w:eastAsia="SimSun" w:cs="SimSun"/>
          <w:sz w:val="21"/>
          <w:szCs w:val="21"/>
        </w:rPr>
      </w:pPr>
      <w:r>
        <w:rPr>
          <w:rFonts w:ascii="SimSun" w:hAnsi="SimSun" w:eastAsia="SimSun" w:cs="SimSun"/>
          <w:sz w:val="21"/>
          <w:szCs w:val="21"/>
          <w:spacing w:val="1"/>
        </w:rPr>
        <w:t>第三，数据治理项目涉及范围广，牵涉范围为整个公</w:t>
      </w:r>
      <w:r>
        <w:rPr>
          <w:rFonts w:ascii="SimSun" w:hAnsi="SimSun" w:eastAsia="SimSun" w:cs="SimSun"/>
          <w:sz w:val="21"/>
          <w:szCs w:val="21"/>
        </w:rPr>
        <w:t>司，需要各个部门的紧密合作， </w:t>
      </w:r>
      <w:r>
        <w:rPr>
          <w:rFonts w:ascii="SimSun" w:hAnsi="SimSun" w:eastAsia="SimSun" w:cs="SimSun"/>
          <w:sz w:val="21"/>
          <w:szCs w:val="21"/>
          <w:spacing w:val="-1"/>
        </w:rPr>
        <w:t>相互协同。只要有一个部门领导不积极，他所管辖的部门就</w:t>
      </w:r>
      <w:r>
        <w:rPr>
          <w:rFonts w:ascii="SimSun" w:hAnsi="SimSun" w:eastAsia="SimSun" w:cs="SimSun"/>
          <w:sz w:val="21"/>
          <w:szCs w:val="21"/>
          <w:spacing w:val="-2"/>
        </w:rPr>
        <w:t>有可能成为推行数据治理的障</w:t>
      </w:r>
      <w:r>
        <w:rPr>
          <w:rFonts w:ascii="SimSun" w:hAnsi="SimSun" w:eastAsia="SimSun" w:cs="SimSun"/>
          <w:sz w:val="21"/>
          <w:szCs w:val="21"/>
        </w:rPr>
        <w:t xml:space="preserve"> </w:t>
      </w:r>
      <w:r>
        <w:rPr>
          <w:rFonts w:ascii="SimSun" w:hAnsi="SimSun" w:eastAsia="SimSun" w:cs="SimSun"/>
          <w:sz w:val="21"/>
          <w:szCs w:val="21"/>
          <w:spacing w:val="-1"/>
        </w:rPr>
        <w:t>碍。只有高层领导牵头数据治理项目，才能顺利打通各部</w:t>
      </w:r>
      <w:r>
        <w:rPr>
          <w:rFonts w:ascii="SimSun" w:hAnsi="SimSun" w:eastAsia="SimSun" w:cs="SimSun"/>
          <w:sz w:val="21"/>
          <w:szCs w:val="21"/>
          <w:spacing w:val="-2"/>
        </w:rPr>
        <w:t>门之间的部门墙，各业务条线之</w:t>
      </w:r>
      <w:r>
        <w:rPr>
          <w:rFonts w:ascii="SimSun" w:hAnsi="SimSun" w:eastAsia="SimSun" w:cs="SimSun"/>
          <w:sz w:val="21"/>
          <w:szCs w:val="21"/>
        </w:rPr>
        <w:t xml:space="preserve"> </w:t>
      </w:r>
      <w:r>
        <w:rPr>
          <w:rFonts w:ascii="SimSun" w:hAnsi="SimSun" w:eastAsia="SimSun" w:cs="SimSun"/>
          <w:sz w:val="21"/>
          <w:szCs w:val="21"/>
          <w:spacing w:val="-6"/>
        </w:rPr>
        <w:t>间的业务墙，各信息系统之间的数据墙，让信息流得更加通顺。</w:t>
      </w:r>
    </w:p>
    <w:p>
      <w:pPr>
        <w:ind w:right="94" w:firstLine="390"/>
        <w:spacing w:before="60" w:line="261" w:lineRule="auto"/>
        <w:jc w:val="both"/>
        <w:rPr>
          <w:rFonts w:ascii="SimSun" w:hAnsi="SimSun" w:eastAsia="SimSun" w:cs="SimSun"/>
          <w:sz w:val="21"/>
          <w:szCs w:val="21"/>
        </w:rPr>
      </w:pPr>
      <w:r>
        <w:rPr>
          <w:rFonts w:ascii="SimSun" w:hAnsi="SimSun" w:eastAsia="SimSun" w:cs="SimSun"/>
          <w:sz w:val="21"/>
          <w:szCs w:val="21"/>
          <w:spacing w:val="-1"/>
        </w:rPr>
        <w:t>第四，数据治理项目具有周期长、范围广、过程复杂等特点，随时可能会遇到重新调</w:t>
      </w:r>
      <w:r>
        <w:rPr>
          <w:rFonts w:ascii="SimSun" w:hAnsi="SimSun" w:eastAsia="SimSun" w:cs="SimSun"/>
          <w:sz w:val="21"/>
          <w:szCs w:val="21"/>
          <w:spacing w:val="3"/>
        </w:rPr>
        <w:t xml:space="preserve"> </w:t>
      </w:r>
      <w:r>
        <w:rPr>
          <w:rFonts w:ascii="SimSun" w:hAnsi="SimSun" w:eastAsia="SimSun" w:cs="SimSun"/>
          <w:sz w:val="21"/>
          <w:szCs w:val="21"/>
          <w:spacing w:val="-1"/>
        </w:rPr>
        <w:t>整预算，重新分配资源，让所有的关键利益干系人合作，并随</w:t>
      </w:r>
      <w:r>
        <w:rPr>
          <w:rFonts w:ascii="SimSun" w:hAnsi="SimSun" w:eastAsia="SimSun" w:cs="SimSun"/>
          <w:sz w:val="21"/>
          <w:szCs w:val="21"/>
          <w:spacing w:val="-2"/>
        </w:rPr>
        <w:t>时调用各种数据的问题，而</w:t>
      </w:r>
      <w:r>
        <w:rPr>
          <w:rFonts w:ascii="SimSun" w:hAnsi="SimSun" w:eastAsia="SimSun" w:cs="SimSun"/>
          <w:sz w:val="21"/>
          <w:szCs w:val="21"/>
        </w:rPr>
        <w:t xml:space="preserve"> </w:t>
      </w:r>
      <w:r>
        <w:rPr>
          <w:rFonts w:ascii="SimSun" w:hAnsi="SimSun" w:eastAsia="SimSun" w:cs="SimSun"/>
          <w:sz w:val="21"/>
          <w:szCs w:val="21"/>
          <w:spacing w:val="-6"/>
        </w:rPr>
        <w:t>高层领导的关注和深度参与能帮助数据治理项目向成功迈进一大步。</w:t>
      </w:r>
    </w:p>
    <w:p>
      <w:pPr>
        <w:ind w:right="20" w:firstLine="390"/>
        <w:spacing w:before="59" w:line="261" w:lineRule="auto"/>
        <w:jc w:val="both"/>
        <w:rPr>
          <w:rFonts w:ascii="SimSun" w:hAnsi="SimSun" w:eastAsia="SimSun" w:cs="SimSun"/>
          <w:sz w:val="21"/>
          <w:szCs w:val="21"/>
        </w:rPr>
      </w:pPr>
      <w:r>
        <w:rPr>
          <w:rFonts w:ascii="SimSun" w:hAnsi="SimSun" w:eastAsia="SimSun" w:cs="SimSun"/>
          <w:sz w:val="21"/>
          <w:szCs w:val="21"/>
          <w:spacing w:val="-1"/>
        </w:rPr>
        <w:t>第五，要全面开展数据治理，需要数据创建、采集、加工、处理、存储、使</w:t>
      </w:r>
      <w:r>
        <w:rPr>
          <w:rFonts w:ascii="SimSun" w:hAnsi="SimSun" w:eastAsia="SimSun" w:cs="SimSun"/>
          <w:sz w:val="21"/>
          <w:szCs w:val="21"/>
          <w:spacing w:val="-2"/>
        </w:rPr>
        <w:t>用各环节</w:t>
      </w:r>
      <w:r>
        <w:rPr>
          <w:rFonts w:ascii="SimSun" w:hAnsi="SimSun" w:eastAsia="SimSun" w:cs="SimSun"/>
          <w:sz w:val="21"/>
          <w:szCs w:val="21"/>
        </w:rPr>
        <w:t xml:space="preserve">  </w:t>
      </w:r>
      <w:r>
        <w:rPr>
          <w:rFonts w:ascii="SimSun" w:hAnsi="SimSun" w:eastAsia="SimSun" w:cs="SimSun"/>
          <w:sz w:val="21"/>
          <w:szCs w:val="21"/>
          <w:spacing w:val="-5"/>
        </w:rPr>
        <w:t>涉及的每个业务部门积极投入，同时需要企业内的利益干系人对企业的数据治理统一认知，</w:t>
      </w:r>
      <w:r>
        <w:rPr>
          <w:rFonts w:ascii="SimSun" w:hAnsi="SimSun" w:eastAsia="SimSun" w:cs="SimSun"/>
          <w:sz w:val="21"/>
          <w:szCs w:val="21"/>
          <w:spacing w:val="14"/>
        </w:rPr>
        <w:t xml:space="preserve"> </w:t>
      </w:r>
      <w:r>
        <w:rPr>
          <w:rFonts w:ascii="SimSun" w:hAnsi="SimSun" w:eastAsia="SimSun" w:cs="SimSun"/>
          <w:sz w:val="21"/>
          <w:szCs w:val="21"/>
          <w:spacing w:val="-6"/>
        </w:rPr>
        <w:t>统一思想，齐心协力配合，上下一致行动，而这一切都离不开企业高层领导的领导和支持。</w:t>
      </w:r>
    </w:p>
    <w:p>
      <w:pPr>
        <w:ind w:left="3"/>
        <w:spacing w:before="287" w:line="221" w:lineRule="auto"/>
        <w:outlineLvl w:val="3"/>
        <w:rPr>
          <w:rFonts w:ascii="SimHei" w:hAnsi="SimHei" w:eastAsia="SimHei" w:cs="SimHei"/>
          <w:sz w:val="25"/>
          <w:szCs w:val="25"/>
        </w:rPr>
      </w:pPr>
      <w:r>
        <w:rPr>
          <w:rFonts w:ascii="SimHei" w:hAnsi="SimHei" w:eastAsia="SimHei" w:cs="SimHei"/>
          <w:sz w:val="25"/>
          <w:szCs w:val="25"/>
          <w:b/>
          <w:bCs/>
          <w:spacing w:val="-6"/>
        </w:rPr>
        <w:t>10.2.2</w:t>
      </w:r>
      <w:r>
        <w:rPr>
          <w:rFonts w:ascii="SimHei" w:hAnsi="SimHei" w:eastAsia="SimHei" w:cs="SimHei"/>
          <w:sz w:val="25"/>
          <w:szCs w:val="25"/>
          <w:spacing w:val="-6"/>
        </w:rPr>
        <w:t xml:space="preserve">  </w:t>
      </w:r>
      <w:r>
        <w:rPr>
          <w:rFonts w:ascii="SimHei" w:hAnsi="SimHei" w:eastAsia="SimHei" w:cs="SimHei"/>
          <w:sz w:val="25"/>
          <w:szCs w:val="25"/>
          <w:b/>
          <w:bCs/>
          <w:spacing w:val="-6"/>
        </w:rPr>
        <w:t>数据治理需要4类人的支持</w:t>
      </w:r>
    </w:p>
    <w:p>
      <w:pPr>
        <w:ind w:right="20" w:firstLine="390"/>
        <w:spacing w:before="133" w:line="261" w:lineRule="auto"/>
        <w:jc w:val="both"/>
        <w:rPr>
          <w:rFonts w:ascii="SimSun" w:hAnsi="SimSun" w:eastAsia="SimSun" w:cs="SimSun"/>
          <w:sz w:val="21"/>
          <w:szCs w:val="21"/>
        </w:rPr>
      </w:pPr>
      <w:r>
        <w:rPr>
          <w:rFonts w:ascii="SimSun" w:hAnsi="SimSun" w:eastAsia="SimSun" w:cs="SimSun"/>
          <w:sz w:val="21"/>
          <w:szCs w:val="21"/>
          <w:spacing w:val="-1"/>
        </w:rPr>
        <w:t>数据治理的关键在于“治理”两个字，而“治理”不是简单修正一下数据质量问题那</w:t>
      </w:r>
      <w:r>
        <w:rPr>
          <w:rFonts w:ascii="SimSun" w:hAnsi="SimSun" w:eastAsia="SimSun" w:cs="SimSun"/>
          <w:sz w:val="21"/>
          <w:szCs w:val="21"/>
        </w:rPr>
        <w:t xml:space="preserve">  </w:t>
      </w:r>
      <w:r>
        <w:rPr>
          <w:rFonts w:ascii="SimSun" w:hAnsi="SimSun" w:eastAsia="SimSun" w:cs="SimSun"/>
          <w:sz w:val="21"/>
          <w:szCs w:val="21"/>
          <w:spacing w:val="-5"/>
        </w:rPr>
        <w:t>么简单，它会涉及企业战略规划、经营策略、组织调整、</w:t>
      </w:r>
      <w:r>
        <w:rPr>
          <w:rFonts w:ascii="Times New Roman" w:hAnsi="Times New Roman" w:eastAsia="Times New Roman" w:cs="Times New Roman"/>
          <w:sz w:val="21"/>
          <w:szCs w:val="21"/>
          <w:spacing w:val="-6"/>
        </w:rPr>
        <w:t>IT </w:t>
      </w:r>
      <w:r>
        <w:rPr>
          <w:rFonts w:ascii="SimSun" w:hAnsi="SimSun" w:eastAsia="SimSun" w:cs="SimSun"/>
          <w:sz w:val="21"/>
          <w:szCs w:val="21"/>
          <w:spacing w:val="-6"/>
        </w:rPr>
        <w:t>架构、流程优化等的方方面面。</w:t>
      </w:r>
      <w:r>
        <w:rPr>
          <w:rFonts w:ascii="SimSun" w:hAnsi="SimSun" w:eastAsia="SimSun" w:cs="SimSun"/>
          <w:sz w:val="21"/>
          <w:szCs w:val="21"/>
        </w:rPr>
        <w:t xml:space="preserve"> </w:t>
      </w:r>
      <w:r>
        <w:rPr>
          <w:rFonts w:ascii="SimSun" w:hAnsi="SimSun" w:eastAsia="SimSun" w:cs="SimSun"/>
          <w:sz w:val="21"/>
          <w:szCs w:val="21"/>
          <w:spacing w:val="-7"/>
        </w:rPr>
        <w:t>毫不夸张地说，数据治理是企业信息化的一场重要变革。</w:t>
      </w:r>
    </w:p>
    <w:p>
      <w:pPr>
        <w:ind w:right="97" w:firstLine="390"/>
        <w:spacing w:before="69" w:line="261" w:lineRule="auto"/>
        <w:jc w:val="both"/>
        <w:rPr>
          <w:rFonts w:ascii="SimSun" w:hAnsi="SimSun" w:eastAsia="SimSun" w:cs="SimSun"/>
          <w:sz w:val="21"/>
          <w:szCs w:val="21"/>
        </w:rPr>
      </w:pPr>
      <w:r>
        <w:rPr>
          <w:rFonts w:ascii="SimSun" w:hAnsi="SimSun" w:eastAsia="SimSun" w:cs="SimSun"/>
          <w:sz w:val="21"/>
          <w:szCs w:val="21"/>
          <w:spacing w:val="-1"/>
        </w:rPr>
        <w:t>面对变革，有人谋变，有人求变，有人排斥，有人沮丧，有人欣然接受</w:t>
      </w:r>
      <w:r>
        <w:rPr>
          <w:rFonts w:ascii="SimSun" w:hAnsi="SimSun" w:eastAsia="SimSun" w:cs="SimSun"/>
          <w:sz w:val="21"/>
          <w:szCs w:val="21"/>
          <w:spacing w:val="-2"/>
        </w:rPr>
        <w:t>，有人讨价还</w:t>
      </w:r>
      <w:r>
        <w:rPr>
          <w:rFonts w:ascii="SimSun" w:hAnsi="SimSun" w:eastAsia="SimSun" w:cs="SimSun"/>
          <w:sz w:val="21"/>
          <w:szCs w:val="21"/>
        </w:rPr>
        <w:t xml:space="preserve"> </w:t>
      </w:r>
      <w:r>
        <w:rPr>
          <w:rFonts w:ascii="SimSun" w:hAnsi="SimSun" w:eastAsia="SimSun" w:cs="SimSun"/>
          <w:sz w:val="21"/>
          <w:szCs w:val="21"/>
          <w:spacing w:val="-7"/>
        </w:rPr>
        <w:t>价，还有的人“随机应变”。根据不同的人对于数据治理所持的不同态度，我们可以将企业</w:t>
      </w:r>
      <w:r>
        <w:rPr>
          <w:rFonts w:ascii="SimSun" w:hAnsi="SimSun" w:eastAsia="SimSun" w:cs="SimSun"/>
          <w:sz w:val="21"/>
          <w:szCs w:val="21"/>
          <w:spacing w:val="16"/>
        </w:rPr>
        <w:t xml:space="preserve"> </w:t>
      </w:r>
      <w:r>
        <w:rPr>
          <w:rFonts w:ascii="SimSun" w:hAnsi="SimSun" w:eastAsia="SimSun" w:cs="SimSun"/>
          <w:sz w:val="21"/>
          <w:szCs w:val="21"/>
          <w:spacing w:val="-7"/>
        </w:rPr>
        <w:t>中的人分为四类：倡导者、跟随者、观望者和抵制者。</w:t>
      </w:r>
    </w:p>
    <w:p>
      <w:pPr>
        <w:ind w:left="393"/>
        <w:spacing w:before="77" w:line="222" w:lineRule="auto"/>
        <w:rPr>
          <w:rFonts w:ascii="SimHei" w:hAnsi="SimHei" w:eastAsia="SimHei" w:cs="SimHei"/>
          <w:sz w:val="21"/>
          <w:szCs w:val="21"/>
        </w:rPr>
      </w:pPr>
      <w:r>
        <w:rPr>
          <w:rFonts w:ascii="SimHei" w:hAnsi="SimHei" w:eastAsia="SimHei" w:cs="SimHei"/>
          <w:sz w:val="21"/>
          <w:szCs w:val="21"/>
          <w:b/>
          <w:bCs/>
          <w:spacing w:val="16"/>
        </w:rPr>
        <w:t>(1)倡导者</w:t>
      </w:r>
    </w:p>
    <w:p>
      <w:pPr>
        <w:ind w:right="84" w:firstLine="390"/>
        <w:spacing w:before="89" w:line="242" w:lineRule="auto"/>
        <w:rPr>
          <w:rFonts w:ascii="SimSun" w:hAnsi="SimSun" w:eastAsia="SimSun" w:cs="SimSun"/>
          <w:sz w:val="21"/>
          <w:szCs w:val="21"/>
        </w:rPr>
      </w:pPr>
      <w:r>
        <w:rPr>
          <w:rFonts w:ascii="SimSun" w:hAnsi="SimSun" w:eastAsia="SimSun" w:cs="SimSun"/>
          <w:sz w:val="21"/>
          <w:szCs w:val="21"/>
        </w:rPr>
        <w:t>倡导者非常欢迎数据治理的各种变革措施，认为这些变革能</w:t>
      </w:r>
      <w:r>
        <w:rPr>
          <w:rFonts w:ascii="SimSun" w:hAnsi="SimSun" w:eastAsia="SimSun" w:cs="SimSun"/>
          <w:sz w:val="21"/>
          <w:szCs w:val="21"/>
          <w:spacing w:val="-1"/>
        </w:rPr>
        <w:t>够为组织绩效带来大幅提</w:t>
      </w:r>
      <w:r>
        <w:rPr>
          <w:rFonts w:ascii="SimSun" w:hAnsi="SimSun" w:eastAsia="SimSun" w:cs="SimSun"/>
          <w:sz w:val="21"/>
          <w:szCs w:val="21"/>
        </w:rPr>
        <w:t xml:space="preserve"> </w:t>
      </w:r>
      <w:r>
        <w:rPr>
          <w:rFonts w:ascii="SimSun" w:hAnsi="SimSun" w:eastAsia="SimSun" w:cs="SimSun"/>
          <w:sz w:val="21"/>
          <w:szCs w:val="21"/>
          <w:spacing w:val="-1"/>
        </w:rPr>
        <w:t>升，他们不介意改变习惯，并积极适应新的做法。他们在数据治理实施过</w:t>
      </w:r>
      <w:r>
        <w:rPr>
          <w:rFonts w:ascii="SimSun" w:hAnsi="SimSun" w:eastAsia="SimSun" w:cs="SimSun"/>
          <w:sz w:val="21"/>
          <w:szCs w:val="21"/>
          <w:spacing w:val="-2"/>
        </w:rPr>
        <w:t>程中不仅能够积</w:t>
      </w:r>
    </w:p>
    <w:p>
      <w:pPr>
        <w:spacing w:line="242" w:lineRule="auto"/>
        <w:sectPr>
          <w:pgSz w:w="9400" w:h="13100"/>
          <w:pgMar w:top="350" w:right="394" w:bottom="400" w:left="769" w:header="0" w:footer="0" w:gutter="0"/>
        </w:sectPr>
        <w:rPr>
          <w:rFonts w:ascii="SimSun" w:hAnsi="SimSun" w:eastAsia="SimSun" w:cs="SimSun"/>
          <w:sz w:val="21"/>
          <w:szCs w:val="21"/>
        </w:rPr>
      </w:pPr>
    </w:p>
    <w:p>
      <w:pPr>
        <w:spacing w:before="47" w:line="222" w:lineRule="auto"/>
        <w:rPr>
          <w:rFonts w:ascii="SimHei" w:hAnsi="SimHei" w:eastAsia="SimHei" w:cs="SimHei"/>
          <w:sz w:val="21"/>
          <w:szCs w:val="21"/>
        </w:rPr>
      </w:pPr>
      <w:r>
        <w:rPr>
          <w:rFonts w:ascii="SimSun" w:hAnsi="SimSun" w:eastAsia="SimSun" w:cs="SimSun"/>
          <w:sz w:val="15"/>
          <w:szCs w:val="15"/>
          <w:spacing w:val="-14"/>
        </w:rPr>
        <w:t>120           </w:t>
      </w:r>
      <w:r>
        <w:rPr>
          <w:rFonts w:ascii="SimHei" w:hAnsi="SimHei" w:eastAsia="SimHei" w:cs="SimHei"/>
          <w:sz w:val="21"/>
          <w:szCs w:val="21"/>
          <w:spacing w:val="-14"/>
        </w:rPr>
        <w:t>第三部分</w:t>
      </w:r>
      <w:r>
        <w:rPr>
          <w:rFonts w:ascii="SimHei" w:hAnsi="SimHei" w:eastAsia="SimHei" w:cs="SimHei"/>
          <w:sz w:val="21"/>
          <w:szCs w:val="21"/>
          <w:spacing w:val="-14"/>
        </w:rPr>
        <w:t xml:space="preserve">  </w:t>
      </w:r>
      <w:r>
        <w:rPr>
          <w:rFonts w:ascii="SimHei" w:hAnsi="SimHei" w:eastAsia="SimHei" w:cs="SimHei"/>
          <w:sz w:val="21"/>
          <w:szCs w:val="21"/>
          <w:spacing w:val="-14"/>
        </w:rPr>
        <w:t>数据治理之法</w:t>
      </w:r>
    </w:p>
    <w:p>
      <w:pPr>
        <w:pStyle w:val="BodyText"/>
        <w:spacing w:line="438" w:lineRule="auto"/>
        <w:rPr/>
      </w:pPr>
      <w:r/>
    </w:p>
    <w:p>
      <w:pPr>
        <w:spacing w:before="68" w:line="220" w:lineRule="auto"/>
        <w:rPr>
          <w:rFonts w:ascii="SimSun" w:hAnsi="SimSun" w:eastAsia="SimSun" w:cs="SimSun"/>
          <w:sz w:val="21"/>
          <w:szCs w:val="21"/>
        </w:rPr>
      </w:pPr>
      <w:r>
        <w:rPr>
          <w:rFonts w:ascii="SimSun" w:hAnsi="SimSun" w:eastAsia="SimSun" w:cs="SimSun"/>
          <w:sz w:val="21"/>
          <w:szCs w:val="21"/>
          <w:spacing w:val="-11"/>
        </w:rPr>
        <w:t>极配合，还能够献计献策。</w:t>
      </w:r>
    </w:p>
    <w:p>
      <w:pPr>
        <w:ind w:left="403"/>
        <w:spacing w:before="56" w:line="223" w:lineRule="auto"/>
        <w:rPr>
          <w:rFonts w:ascii="SimHei" w:hAnsi="SimHei" w:eastAsia="SimHei" w:cs="SimHei"/>
          <w:sz w:val="21"/>
          <w:szCs w:val="21"/>
        </w:rPr>
      </w:pPr>
      <w:bookmarkStart w:name="bookmark98" w:id="90"/>
      <w:bookmarkEnd w:id="90"/>
      <w:r>
        <w:rPr>
          <w:rFonts w:ascii="SimHei" w:hAnsi="SimHei" w:eastAsia="SimHei" w:cs="SimHei"/>
          <w:sz w:val="21"/>
          <w:szCs w:val="21"/>
          <w:b/>
          <w:bCs/>
          <w:spacing w:val="13"/>
        </w:rPr>
        <w:t>(2)跟随者</w:t>
      </w:r>
    </w:p>
    <w:p>
      <w:pPr>
        <w:ind w:right="74" w:firstLine="400"/>
        <w:spacing w:before="87" w:line="261" w:lineRule="auto"/>
        <w:jc w:val="both"/>
        <w:rPr>
          <w:rFonts w:ascii="SimSun" w:hAnsi="SimSun" w:eastAsia="SimSun" w:cs="SimSun"/>
          <w:sz w:val="21"/>
          <w:szCs w:val="21"/>
        </w:rPr>
      </w:pPr>
      <w:r>
        <w:rPr>
          <w:rFonts w:ascii="SimSun" w:hAnsi="SimSun" w:eastAsia="SimSun" w:cs="SimSun"/>
          <w:sz w:val="21"/>
          <w:szCs w:val="21"/>
        </w:rPr>
        <w:t>跟随者都有随大流的想法：如果大家都按新的方案执行，他们也会</w:t>
      </w:r>
      <w:r>
        <w:rPr>
          <w:rFonts w:ascii="SimSun" w:hAnsi="SimSun" w:eastAsia="SimSun" w:cs="SimSun"/>
          <w:sz w:val="21"/>
          <w:szCs w:val="21"/>
          <w:spacing w:val="-1"/>
        </w:rPr>
        <w:t>支持；但如果大多</w:t>
      </w:r>
      <w:r>
        <w:rPr>
          <w:rFonts w:ascii="SimSun" w:hAnsi="SimSun" w:eastAsia="SimSun" w:cs="SimSun"/>
          <w:sz w:val="21"/>
          <w:szCs w:val="21"/>
        </w:rPr>
        <w:t xml:space="preserve"> </w:t>
      </w:r>
      <w:r>
        <w:rPr>
          <w:rFonts w:ascii="SimSun" w:hAnsi="SimSun" w:eastAsia="SimSun" w:cs="SimSun"/>
          <w:sz w:val="21"/>
          <w:szCs w:val="21"/>
        </w:rPr>
        <w:t>数人不动，他们也不会反对按旧方式操作。在数据治理过程中，</w:t>
      </w:r>
      <w:r>
        <w:rPr>
          <w:rFonts w:ascii="SimSun" w:hAnsi="SimSun" w:eastAsia="SimSun" w:cs="SimSun"/>
          <w:sz w:val="21"/>
          <w:szCs w:val="21"/>
          <w:spacing w:val="-1"/>
        </w:rPr>
        <w:t>跟随者大多是非关键干系</w:t>
      </w:r>
      <w:r>
        <w:rPr>
          <w:rFonts w:ascii="SimSun" w:hAnsi="SimSun" w:eastAsia="SimSun" w:cs="SimSun"/>
          <w:sz w:val="21"/>
          <w:szCs w:val="21"/>
        </w:rPr>
        <w:t xml:space="preserve"> </w:t>
      </w:r>
      <w:r>
        <w:rPr>
          <w:rFonts w:ascii="SimSun" w:hAnsi="SimSun" w:eastAsia="SimSun" w:cs="SimSun"/>
          <w:sz w:val="21"/>
          <w:szCs w:val="21"/>
          <w:spacing w:val="-8"/>
        </w:rPr>
        <w:t>人，给予适当的引导和鼓励，就能得到他们</w:t>
      </w:r>
      <w:r>
        <w:rPr>
          <w:rFonts w:ascii="SimSun" w:hAnsi="SimSun" w:eastAsia="SimSun" w:cs="SimSun"/>
          <w:sz w:val="21"/>
          <w:szCs w:val="21"/>
          <w:spacing w:val="-9"/>
        </w:rPr>
        <w:t>的配合。</w:t>
      </w:r>
    </w:p>
    <w:p>
      <w:pPr>
        <w:ind w:left="403"/>
        <w:spacing w:before="47" w:line="222" w:lineRule="auto"/>
        <w:rPr>
          <w:rFonts w:ascii="SimHei" w:hAnsi="SimHei" w:eastAsia="SimHei" w:cs="SimHei"/>
          <w:sz w:val="21"/>
          <w:szCs w:val="21"/>
        </w:rPr>
      </w:pPr>
      <w:r>
        <w:rPr>
          <w:rFonts w:ascii="SimHei" w:hAnsi="SimHei" w:eastAsia="SimHei" w:cs="SimHei"/>
          <w:sz w:val="21"/>
          <w:szCs w:val="21"/>
          <w:b/>
          <w:bCs/>
          <w:spacing w:val="13"/>
        </w:rPr>
        <w:t>(3)观望者</w:t>
      </w:r>
    </w:p>
    <w:p>
      <w:pPr>
        <w:ind w:right="74" w:firstLine="400"/>
        <w:spacing w:before="100" w:line="258" w:lineRule="auto"/>
        <w:jc w:val="both"/>
        <w:rPr>
          <w:rFonts w:ascii="SimSun" w:hAnsi="SimSun" w:eastAsia="SimSun" w:cs="SimSun"/>
          <w:sz w:val="21"/>
          <w:szCs w:val="21"/>
        </w:rPr>
      </w:pPr>
      <w:r>
        <w:rPr>
          <w:rFonts w:ascii="SimSun" w:hAnsi="SimSun" w:eastAsia="SimSun" w:cs="SimSun"/>
          <w:sz w:val="21"/>
          <w:szCs w:val="21"/>
        </w:rPr>
        <w:t>观望者有着不想改变的心态，但也知道数字化转型是大势所趋</w:t>
      </w:r>
      <w:r>
        <w:rPr>
          <w:rFonts w:ascii="SimSun" w:hAnsi="SimSun" w:eastAsia="SimSun" w:cs="SimSun"/>
          <w:sz w:val="21"/>
          <w:szCs w:val="21"/>
          <w:spacing w:val="-1"/>
        </w:rPr>
        <w:t>，而数据治理是必经之</w:t>
      </w:r>
      <w:r>
        <w:rPr>
          <w:rFonts w:ascii="SimSun" w:hAnsi="SimSun" w:eastAsia="SimSun" w:cs="SimSun"/>
          <w:sz w:val="21"/>
          <w:szCs w:val="21"/>
        </w:rPr>
        <w:t xml:space="preserve"> </w:t>
      </w:r>
      <w:r>
        <w:rPr>
          <w:rFonts w:ascii="SimSun" w:hAnsi="SimSun" w:eastAsia="SimSun" w:cs="SimSun"/>
          <w:sz w:val="21"/>
          <w:szCs w:val="21"/>
        </w:rPr>
        <w:t>路。他们的态度往往是“随机应变”的：高层领导提倡，他们赞</w:t>
      </w:r>
      <w:r>
        <w:rPr>
          <w:rFonts w:ascii="SimSun" w:hAnsi="SimSun" w:eastAsia="SimSun" w:cs="SimSun"/>
          <w:sz w:val="21"/>
          <w:szCs w:val="21"/>
          <w:spacing w:val="-1"/>
        </w:rPr>
        <w:t>成；高层领导排斥，他们</w:t>
      </w:r>
      <w:r>
        <w:rPr>
          <w:rFonts w:ascii="SimSun" w:hAnsi="SimSun" w:eastAsia="SimSun" w:cs="SimSun"/>
          <w:sz w:val="21"/>
          <w:szCs w:val="21"/>
        </w:rPr>
        <w:t xml:space="preserve"> </w:t>
      </w:r>
      <w:r>
        <w:rPr>
          <w:rFonts w:ascii="SimSun" w:hAnsi="SimSun" w:eastAsia="SimSun" w:cs="SimSun"/>
          <w:sz w:val="21"/>
          <w:szCs w:val="21"/>
        </w:rPr>
        <w:t>就反对；高层领导在观望，他们就会在反对和赞成之间摇摆不定</w:t>
      </w:r>
      <w:r>
        <w:rPr>
          <w:rFonts w:ascii="SimSun" w:hAnsi="SimSun" w:eastAsia="SimSun" w:cs="SimSun"/>
          <w:sz w:val="21"/>
          <w:szCs w:val="21"/>
          <w:spacing w:val="-1"/>
        </w:rPr>
        <w:t>。所以，实施“一把手工</w:t>
      </w:r>
      <w:r>
        <w:rPr>
          <w:rFonts w:ascii="SimSun" w:hAnsi="SimSun" w:eastAsia="SimSun" w:cs="SimSun"/>
          <w:sz w:val="21"/>
          <w:szCs w:val="21"/>
        </w:rPr>
        <w:t xml:space="preserve"> </w:t>
      </w:r>
      <w:r>
        <w:rPr>
          <w:rFonts w:ascii="SimSun" w:hAnsi="SimSun" w:eastAsia="SimSun" w:cs="SimSun"/>
          <w:sz w:val="21"/>
          <w:szCs w:val="21"/>
          <w:spacing w:val="-7"/>
        </w:rPr>
        <w:t>程”,能够让大部分观望者成为跟随者，甚至倡导者。</w:t>
      </w:r>
    </w:p>
    <w:p>
      <w:pPr>
        <w:ind w:left="403"/>
        <w:spacing w:before="85" w:line="224" w:lineRule="auto"/>
        <w:rPr>
          <w:rFonts w:ascii="SimHei" w:hAnsi="SimHei" w:eastAsia="SimHei" w:cs="SimHei"/>
          <w:sz w:val="21"/>
          <w:szCs w:val="21"/>
        </w:rPr>
      </w:pPr>
      <w:r>
        <w:rPr>
          <w:rFonts w:ascii="SimHei" w:hAnsi="SimHei" w:eastAsia="SimHei" w:cs="SimHei"/>
          <w:sz w:val="21"/>
          <w:szCs w:val="21"/>
          <w:b/>
          <w:bCs/>
          <w:spacing w:val="13"/>
        </w:rPr>
        <w:t>(4)抵制者</w:t>
      </w:r>
    </w:p>
    <w:p>
      <w:pPr>
        <w:ind w:firstLine="400"/>
        <w:spacing w:before="76" w:line="259" w:lineRule="auto"/>
        <w:jc w:val="both"/>
        <w:rPr>
          <w:rFonts w:ascii="SimSun" w:hAnsi="SimSun" w:eastAsia="SimSun" w:cs="SimSun"/>
          <w:sz w:val="21"/>
          <w:szCs w:val="21"/>
        </w:rPr>
      </w:pPr>
      <w:r>
        <w:rPr>
          <w:rFonts w:ascii="SimSun" w:hAnsi="SimSun" w:eastAsia="SimSun" w:cs="SimSun"/>
          <w:sz w:val="21"/>
          <w:szCs w:val="21"/>
          <w:spacing w:val="-3"/>
        </w:rPr>
        <w:t>抵制者是对数据治理有着强烈抵触情绪的人，他们怀念旧有</w:t>
      </w:r>
      <w:r>
        <w:rPr>
          <w:rFonts w:ascii="SimSun" w:hAnsi="SimSun" w:eastAsia="SimSun" w:cs="SimSun"/>
          <w:sz w:val="21"/>
          <w:szCs w:val="21"/>
          <w:spacing w:val="-4"/>
        </w:rPr>
        <w:t>的操作方式，不愿意改变，</w:t>
      </w:r>
      <w:r>
        <w:rPr>
          <w:rFonts w:ascii="SimSun" w:hAnsi="SimSun" w:eastAsia="SimSun" w:cs="SimSun"/>
          <w:sz w:val="21"/>
          <w:szCs w:val="21"/>
        </w:rPr>
        <w:t xml:space="preserve"> </w:t>
      </w:r>
      <w:r>
        <w:rPr>
          <w:rFonts w:ascii="SimSun" w:hAnsi="SimSun" w:eastAsia="SimSun" w:cs="SimSun"/>
          <w:sz w:val="21"/>
          <w:szCs w:val="21"/>
        </w:rPr>
        <w:t>并且认为数据治理没有作用，只会给他们带</w:t>
      </w:r>
      <w:r>
        <w:rPr>
          <w:rFonts w:ascii="SimSun" w:hAnsi="SimSun" w:eastAsia="SimSun" w:cs="SimSun"/>
          <w:sz w:val="21"/>
          <w:szCs w:val="21"/>
          <w:spacing w:val="-1"/>
        </w:rPr>
        <w:t>来约束和不便。抵制者中有很多人是业务的直 </w:t>
      </w:r>
      <w:r>
        <w:rPr>
          <w:rFonts w:ascii="SimSun" w:hAnsi="SimSun" w:eastAsia="SimSun" w:cs="SimSun"/>
          <w:sz w:val="21"/>
          <w:szCs w:val="21"/>
          <w:spacing w:val="-1"/>
        </w:rPr>
        <w:t>接操作人员，是数据治理的重要干系人，他们的配合对于项目的成功实施非常关键。如果</w:t>
      </w:r>
      <w:r>
        <w:rPr>
          <w:rFonts w:ascii="SimSun" w:hAnsi="SimSun" w:eastAsia="SimSun" w:cs="SimSun"/>
          <w:sz w:val="21"/>
          <w:szCs w:val="21"/>
          <w:spacing w:val="5"/>
        </w:rPr>
        <w:t xml:space="preserve">  </w:t>
      </w:r>
      <w:r>
        <w:rPr>
          <w:rFonts w:ascii="SimSun" w:hAnsi="SimSun" w:eastAsia="SimSun" w:cs="SimSun"/>
          <w:sz w:val="21"/>
          <w:szCs w:val="21"/>
          <w:spacing w:val="-6"/>
        </w:rPr>
        <w:t>没有高层领导的干预，他们通常会比较抵触，这会给项目的正常推进带来巨大的风险。</w:t>
      </w:r>
    </w:p>
    <w:p>
      <w:pPr>
        <w:pStyle w:val="BodyText"/>
        <w:spacing w:line="245" w:lineRule="auto"/>
        <w:rPr/>
      </w:pPr>
      <w:r/>
    </w:p>
    <w:p>
      <w:pPr>
        <w:ind w:left="3"/>
        <w:spacing w:before="82" w:line="221" w:lineRule="auto"/>
        <w:outlineLvl w:val="3"/>
        <w:rPr>
          <w:rFonts w:ascii="SimHei" w:hAnsi="SimHei" w:eastAsia="SimHei" w:cs="SimHei"/>
          <w:sz w:val="25"/>
          <w:szCs w:val="25"/>
        </w:rPr>
      </w:pPr>
      <w:r>
        <w:rPr>
          <w:rFonts w:ascii="SimHei" w:hAnsi="SimHei" w:eastAsia="SimHei" w:cs="SimHei"/>
          <w:sz w:val="25"/>
          <w:szCs w:val="25"/>
          <w:b/>
          <w:bCs/>
          <w:spacing w:val="-16"/>
        </w:rPr>
        <w:t>10.2.3</w:t>
      </w:r>
      <w:r>
        <w:rPr>
          <w:rFonts w:ascii="SimHei" w:hAnsi="SimHei" w:eastAsia="SimHei" w:cs="SimHei"/>
          <w:sz w:val="25"/>
          <w:szCs w:val="25"/>
          <w:spacing w:val="-16"/>
        </w:rPr>
        <w:t xml:space="preserve">  </w:t>
      </w:r>
      <w:r>
        <w:rPr>
          <w:rFonts w:ascii="SimHei" w:hAnsi="SimHei" w:eastAsia="SimHei" w:cs="SimHei"/>
          <w:sz w:val="25"/>
          <w:szCs w:val="25"/>
          <w:b/>
          <w:bCs/>
          <w:spacing w:val="-16"/>
        </w:rPr>
        <w:t>如何获得高层领导的支持</w:t>
      </w:r>
    </w:p>
    <w:p>
      <w:pPr>
        <w:ind w:left="403"/>
        <w:spacing w:before="251" w:line="222" w:lineRule="auto"/>
        <w:outlineLvl w:val="4"/>
        <w:rPr>
          <w:rFonts w:ascii="SimHei" w:hAnsi="SimHei" w:eastAsia="SimHei" w:cs="SimHei"/>
          <w:sz w:val="21"/>
          <w:szCs w:val="21"/>
        </w:rPr>
      </w:pPr>
      <w:r>
        <w:rPr>
          <w:rFonts w:ascii="SimHei" w:hAnsi="SimHei" w:eastAsia="SimHei" w:cs="SimHei"/>
          <w:sz w:val="21"/>
          <w:szCs w:val="21"/>
          <w:b/>
          <w:bCs/>
          <w:spacing w:val="-7"/>
        </w:rPr>
        <w:t>1.将数据治理与企业战略绑定</w:t>
      </w:r>
    </w:p>
    <w:p>
      <w:pPr>
        <w:ind w:right="95" w:firstLine="400"/>
        <w:spacing w:before="82" w:line="254" w:lineRule="auto"/>
        <w:jc w:val="both"/>
        <w:rPr>
          <w:rFonts w:ascii="SimSun" w:hAnsi="SimSun" w:eastAsia="SimSun" w:cs="SimSun"/>
          <w:sz w:val="21"/>
          <w:szCs w:val="21"/>
        </w:rPr>
      </w:pPr>
      <w:r>
        <w:rPr>
          <w:rFonts w:ascii="SimSun" w:hAnsi="SimSun" w:eastAsia="SimSun" w:cs="SimSun"/>
          <w:sz w:val="21"/>
          <w:szCs w:val="21"/>
        </w:rPr>
        <w:t>如今，企业的生产经营和管理决策都离不开数据的支撑</w:t>
      </w:r>
      <w:r>
        <w:rPr>
          <w:rFonts w:ascii="SimSun" w:hAnsi="SimSun" w:eastAsia="SimSun" w:cs="SimSun"/>
          <w:sz w:val="21"/>
          <w:szCs w:val="21"/>
          <w:spacing w:val="-1"/>
        </w:rPr>
        <w:t>，数据影响着企业运转的方方</w:t>
      </w:r>
      <w:r>
        <w:rPr>
          <w:rFonts w:ascii="SimSun" w:hAnsi="SimSun" w:eastAsia="SimSun" w:cs="SimSun"/>
          <w:sz w:val="21"/>
          <w:szCs w:val="21"/>
        </w:rPr>
        <w:t xml:space="preserve"> </w:t>
      </w:r>
      <w:r>
        <w:rPr>
          <w:rFonts w:ascii="SimSun" w:hAnsi="SimSun" w:eastAsia="SimSun" w:cs="SimSun"/>
          <w:sz w:val="21"/>
          <w:szCs w:val="21"/>
          <w:spacing w:val="-1"/>
        </w:rPr>
        <w:t>面面。数据作为一项重要的资源，是企业实现战略目标的关键，同样企业需要规划战略重</w:t>
      </w:r>
      <w:r>
        <w:rPr>
          <w:rFonts w:ascii="SimSun" w:hAnsi="SimSun" w:eastAsia="SimSun" w:cs="SimSun"/>
          <w:sz w:val="21"/>
          <w:szCs w:val="21"/>
          <w:spacing w:val="7"/>
        </w:rPr>
        <w:t xml:space="preserve"> </w:t>
      </w:r>
      <w:r>
        <w:rPr>
          <w:rFonts w:ascii="SimSun" w:hAnsi="SimSun" w:eastAsia="SimSun" w:cs="SimSun"/>
          <w:sz w:val="21"/>
          <w:szCs w:val="21"/>
          <w:spacing w:val="-12"/>
        </w:rPr>
        <w:t>点，才能获得可信数据。</w:t>
      </w:r>
    </w:p>
    <w:p>
      <w:pPr>
        <w:ind w:right="19" w:firstLine="400"/>
        <w:spacing w:before="80" w:line="266" w:lineRule="auto"/>
        <w:jc w:val="both"/>
        <w:rPr>
          <w:rFonts w:ascii="SimSun" w:hAnsi="SimSun" w:eastAsia="SimSun" w:cs="SimSun"/>
          <w:sz w:val="21"/>
          <w:szCs w:val="21"/>
        </w:rPr>
      </w:pPr>
      <w:r>
        <w:rPr>
          <w:rFonts w:ascii="SimSun" w:hAnsi="SimSun" w:eastAsia="SimSun" w:cs="SimSun"/>
          <w:sz w:val="21"/>
          <w:szCs w:val="21"/>
          <w:spacing w:val="-2"/>
        </w:rPr>
        <w:t>企业通常难以了解数据管理的挑战及其对企业具体部门与流程的影响。</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团队则难以 </w:t>
      </w:r>
      <w:r>
        <w:rPr>
          <w:rFonts w:ascii="SimSun" w:hAnsi="SimSun" w:eastAsia="SimSun" w:cs="SimSun"/>
          <w:sz w:val="21"/>
          <w:szCs w:val="21"/>
          <w:spacing w:val="-5"/>
        </w:rPr>
        <w:t>获得所需预算和支持，无法成功实施数据策略，帮助企业实现业务目标。但是， </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部门拥 </w:t>
      </w:r>
      <w:r>
        <w:rPr>
          <w:rFonts w:ascii="SimSun" w:hAnsi="SimSun" w:eastAsia="SimSun" w:cs="SimSun"/>
          <w:sz w:val="21"/>
          <w:szCs w:val="21"/>
          <w:spacing w:val="-4"/>
        </w:rPr>
        <w:t>有一个特殊的机遇，即利用数据提供变革性发现，使自己成为业务决策中的一</w:t>
      </w:r>
      <w:r>
        <w:rPr>
          <w:rFonts w:ascii="SimSun" w:hAnsi="SimSun" w:eastAsia="SimSun" w:cs="SimSun"/>
          <w:sz w:val="21"/>
          <w:szCs w:val="21"/>
          <w:spacing w:val="-5"/>
        </w:rPr>
        <w:t>个重要部分，</w:t>
      </w:r>
      <w:r>
        <w:rPr>
          <w:rFonts w:ascii="SimSun" w:hAnsi="SimSun" w:eastAsia="SimSun" w:cs="SimSun"/>
          <w:sz w:val="21"/>
          <w:szCs w:val="21"/>
        </w:rPr>
        <w:t xml:space="preserve"> </w:t>
      </w:r>
      <w:r>
        <w:rPr>
          <w:rFonts w:ascii="SimSun" w:hAnsi="SimSun" w:eastAsia="SimSun" w:cs="SimSun"/>
          <w:sz w:val="21"/>
          <w:szCs w:val="21"/>
          <w:spacing w:val="-11"/>
        </w:rPr>
        <w:t>并从“成本中心”转变为“利润中心”。</w:t>
      </w:r>
    </w:p>
    <w:p>
      <w:pPr>
        <w:ind w:right="83" w:firstLine="400"/>
        <w:spacing w:before="83" w:line="254" w:lineRule="auto"/>
        <w:jc w:val="both"/>
        <w:rPr>
          <w:rFonts w:ascii="SimSun" w:hAnsi="SimSun" w:eastAsia="SimSun" w:cs="SimSun"/>
          <w:sz w:val="21"/>
          <w:szCs w:val="21"/>
        </w:rPr>
      </w:pPr>
      <w:r>
        <w:rPr>
          <w:rFonts w:ascii="SimSun" w:hAnsi="SimSun" w:eastAsia="SimSun" w:cs="SimSun"/>
          <w:sz w:val="21"/>
          <w:szCs w:val="21"/>
        </w:rPr>
        <w:t>企业要实现数据驱动的数字化转型，最基础的就是设计</w:t>
      </w:r>
      <w:r>
        <w:rPr>
          <w:rFonts w:ascii="SimSun" w:hAnsi="SimSun" w:eastAsia="SimSun" w:cs="SimSun"/>
          <w:sz w:val="21"/>
          <w:szCs w:val="21"/>
          <w:spacing w:val="-1"/>
        </w:rPr>
        <w:t>并实施数据治理。数据治理是</w:t>
      </w:r>
      <w:r>
        <w:rPr>
          <w:rFonts w:ascii="SimSun" w:hAnsi="SimSun" w:eastAsia="SimSun" w:cs="SimSun"/>
          <w:sz w:val="21"/>
          <w:szCs w:val="21"/>
        </w:rPr>
        <w:t xml:space="preserve"> </w:t>
      </w:r>
      <w:r>
        <w:rPr>
          <w:rFonts w:ascii="SimSun" w:hAnsi="SimSun" w:eastAsia="SimSun" w:cs="SimSun"/>
          <w:sz w:val="21"/>
          <w:szCs w:val="21"/>
        </w:rPr>
        <w:t>战略层面的策略，而不是战术层面的方法，</w:t>
      </w:r>
      <w:r>
        <w:rPr>
          <w:rFonts w:ascii="SimSun" w:hAnsi="SimSun" w:eastAsia="SimSun" w:cs="SimSun"/>
          <w:sz w:val="21"/>
          <w:szCs w:val="21"/>
          <w:spacing w:val="-1"/>
        </w:rPr>
        <w:t>太多的案例告诉我们采用战术的方法无法扩大</w:t>
      </w:r>
      <w:r>
        <w:rPr>
          <w:rFonts w:ascii="SimSun" w:hAnsi="SimSun" w:eastAsia="SimSun" w:cs="SimSun"/>
          <w:sz w:val="21"/>
          <w:szCs w:val="21"/>
        </w:rPr>
        <w:t xml:space="preserve"> </w:t>
      </w:r>
      <w:r>
        <w:rPr>
          <w:rFonts w:ascii="SimSun" w:hAnsi="SimSun" w:eastAsia="SimSun" w:cs="SimSun"/>
          <w:sz w:val="21"/>
          <w:szCs w:val="21"/>
          <w:spacing w:val="-7"/>
        </w:rPr>
        <w:t>范围和影响力，反而会导致重复工作。</w:t>
      </w:r>
    </w:p>
    <w:p>
      <w:pPr>
        <w:ind w:right="109" w:firstLine="400"/>
        <w:spacing w:before="91" w:line="247" w:lineRule="auto"/>
        <w:rPr>
          <w:rFonts w:ascii="SimSun" w:hAnsi="SimSun" w:eastAsia="SimSun" w:cs="SimSun"/>
          <w:sz w:val="21"/>
          <w:szCs w:val="21"/>
        </w:rPr>
      </w:pPr>
      <w:r>
        <w:rPr>
          <w:rFonts w:ascii="SimSun" w:hAnsi="SimSun" w:eastAsia="SimSun" w:cs="SimSun"/>
          <w:sz w:val="21"/>
          <w:szCs w:val="21"/>
          <w:spacing w:val="-1"/>
        </w:rPr>
        <w:t>因此，必须将数据治理与企业战略绑定，以获得高层领导的支持，进而使整个企业全</w:t>
      </w:r>
      <w:r>
        <w:rPr>
          <w:rFonts w:ascii="SimSun" w:hAnsi="SimSun" w:eastAsia="SimSun" w:cs="SimSun"/>
          <w:sz w:val="21"/>
          <w:szCs w:val="21"/>
          <w:spacing w:val="11"/>
        </w:rPr>
        <w:t xml:space="preserve"> </w:t>
      </w:r>
      <w:r>
        <w:rPr>
          <w:rFonts w:ascii="SimSun" w:hAnsi="SimSun" w:eastAsia="SimSun" w:cs="SimSun"/>
          <w:sz w:val="21"/>
          <w:szCs w:val="21"/>
          <w:spacing w:val="-11"/>
        </w:rPr>
        <w:t>心投入其中。</w:t>
      </w:r>
    </w:p>
    <w:p>
      <w:pPr>
        <w:ind w:left="403"/>
        <w:spacing w:before="197" w:line="222" w:lineRule="auto"/>
        <w:outlineLvl w:val="4"/>
        <w:rPr>
          <w:rFonts w:ascii="SimHei" w:hAnsi="SimHei" w:eastAsia="SimHei" w:cs="SimHei"/>
          <w:sz w:val="21"/>
          <w:szCs w:val="21"/>
        </w:rPr>
      </w:pPr>
      <w:r>
        <w:rPr>
          <w:rFonts w:ascii="SimHei" w:hAnsi="SimHei" w:eastAsia="SimHei" w:cs="SimHei"/>
          <w:sz w:val="21"/>
          <w:szCs w:val="21"/>
          <w:b/>
          <w:bCs/>
          <w:spacing w:val="-7"/>
        </w:rPr>
        <w:t>2.敢于暴露数据的问题</w:t>
      </w:r>
    </w:p>
    <w:p>
      <w:pPr>
        <w:ind w:left="400"/>
        <w:spacing w:before="60" w:line="219" w:lineRule="auto"/>
        <w:rPr>
          <w:rFonts w:ascii="SimSun" w:hAnsi="SimSun" w:eastAsia="SimSun" w:cs="SimSun"/>
          <w:sz w:val="21"/>
          <w:szCs w:val="21"/>
        </w:rPr>
      </w:pPr>
      <w:r>
        <w:rPr>
          <w:rFonts w:ascii="SimSun" w:hAnsi="SimSun" w:eastAsia="SimSun" w:cs="SimSun"/>
          <w:sz w:val="21"/>
          <w:szCs w:val="21"/>
          <w:spacing w:val="-3"/>
        </w:rPr>
        <w:t>目前企业的数据问题主要存在管理、业务和技术3个方面。</w:t>
      </w:r>
    </w:p>
    <w:p>
      <w:pPr>
        <w:ind w:left="403"/>
        <w:spacing w:before="46" w:line="221" w:lineRule="auto"/>
        <w:rPr>
          <w:rFonts w:ascii="SimHei" w:hAnsi="SimHei" w:eastAsia="SimHei" w:cs="SimHei"/>
          <w:sz w:val="21"/>
          <w:szCs w:val="21"/>
        </w:rPr>
      </w:pPr>
      <w:r>
        <w:rPr>
          <w:rFonts w:ascii="SimHei" w:hAnsi="SimHei" w:eastAsia="SimHei" w:cs="SimHei"/>
          <w:sz w:val="21"/>
          <w:szCs w:val="21"/>
          <w:b/>
          <w:bCs/>
          <w:spacing w:val="12"/>
        </w:rPr>
        <w:t>(1)管理方面</w:t>
      </w:r>
    </w:p>
    <w:p>
      <w:pPr>
        <w:ind w:left="400"/>
        <w:spacing w:before="114" w:line="219" w:lineRule="auto"/>
        <w:rPr>
          <w:rFonts w:ascii="SimSun" w:hAnsi="SimSun" w:eastAsia="SimSun" w:cs="SimSun"/>
          <w:sz w:val="21"/>
          <w:szCs w:val="21"/>
        </w:rPr>
      </w:pPr>
      <w:r>
        <w:rPr>
          <w:rFonts w:ascii="SimSun" w:hAnsi="SimSun" w:eastAsia="SimSun" w:cs="SimSun"/>
          <w:sz w:val="21"/>
          <w:szCs w:val="21"/>
        </w:rPr>
        <w:t>缺乏覆盖全企业、跨业务线条、跨部门、跨系统的统一数据管</w:t>
      </w:r>
      <w:r>
        <w:rPr>
          <w:rFonts w:ascii="SimSun" w:hAnsi="SimSun" w:eastAsia="SimSun" w:cs="SimSun"/>
          <w:sz w:val="21"/>
          <w:szCs w:val="21"/>
          <w:spacing w:val="-1"/>
        </w:rPr>
        <w:t>控体系；缺乏数据管理</w:t>
      </w:r>
    </w:p>
    <w:p>
      <w:pPr>
        <w:spacing w:line="219" w:lineRule="auto"/>
        <w:sectPr>
          <w:pgSz w:w="9370" w:h="13090"/>
          <w:pgMar w:top="400" w:right="735" w:bottom="400" w:left="379" w:header="0" w:footer="0" w:gutter="0"/>
        </w:sectPr>
        <w:rPr>
          <w:rFonts w:ascii="SimSun" w:hAnsi="SimSun" w:eastAsia="SimSun" w:cs="SimSun"/>
          <w:sz w:val="21"/>
          <w:szCs w:val="21"/>
        </w:rPr>
      </w:pPr>
    </w:p>
    <w:p>
      <w:pPr>
        <w:ind w:left="4569"/>
        <w:spacing w:before="14" w:line="217" w:lineRule="auto"/>
        <w:rPr>
          <w:rFonts w:ascii="SimSun" w:hAnsi="SimSun" w:eastAsia="SimSun" w:cs="SimSun"/>
          <w:sz w:val="21"/>
          <w:szCs w:val="21"/>
        </w:rPr>
      </w:pPr>
      <w:r>
        <w:rPr>
          <w:rFonts w:ascii="YouYuan" w:hAnsi="YouYuan" w:eastAsia="YouYuan" w:cs="YouYuan"/>
          <w:sz w:val="21"/>
          <w:szCs w:val="21"/>
          <w:spacing w:val="-12"/>
        </w:rPr>
        <w:t>第10章</w:t>
      </w:r>
      <w:r>
        <w:rPr>
          <w:rFonts w:ascii="YouYuan" w:hAnsi="YouYuan" w:eastAsia="YouYuan" w:cs="YouYuan"/>
          <w:sz w:val="21"/>
          <w:szCs w:val="21"/>
          <w:spacing w:val="-12"/>
        </w:rPr>
        <w:t xml:space="preserve">  </w:t>
      </w:r>
      <w:r>
        <w:rPr>
          <w:rFonts w:ascii="YouYuan" w:hAnsi="YouYuan" w:eastAsia="YouYuan" w:cs="YouYuan"/>
          <w:sz w:val="21"/>
          <w:szCs w:val="21"/>
          <w:spacing w:val="-12"/>
        </w:rPr>
        <w:t>数据治理保障体系建设</w:t>
      </w:r>
      <w:r>
        <w:rPr>
          <w:rFonts w:ascii="YouYuan" w:hAnsi="YouYuan" w:eastAsia="YouYuan" w:cs="YouYuan"/>
          <w:sz w:val="21"/>
          <w:szCs w:val="21"/>
          <w:spacing w:val="-12"/>
        </w:rPr>
        <w:t xml:space="preserve">      </w:t>
      </w:r>
      <w:r>
        <w:rPr>
          <w:rFonts w:ascii="SimSun" w:hAnsi="SimSun" w:eastAsia="SimSun" w:cs="SimSun"/>
          <w:sz w:val="21"/>
          <w:szCs w:val="21"/>
          <w:spacing w:val="-12"/>
          <w:position w:val="-5"/>
        </w:rPr>
        <w:t>121</w:t>
      </w:r>
    </w:p>
    <w:p>
      <w:pPr>
        <w:pStyle w:val="BodyText"/>
        <w:spacing w:line="396" w:lineRule="auto"/>
        <w:rPr/>
      </w:pPr>
      <w:r/>
    </w:p>
    <w:p>
      <w:pPr>
        <w:ind w:right="64"/>
        <w:spacing w:before="69" w:line="254" w:lineRule="auto"/>
        <w:rPr>
          <w:rFonts w:ascii="SimSun" w:hAnsi="SimSun" w:eastAsia="SimSun" w:cs="SimSun"/>
          <w:sz w:val="21"/>
          <w:szCs w:val="21"/>
        </w:rPr>
      </w:pPr>
      <w:r>
        <w:rPr>
          <w:rFonts w:ascii="SimSun" w:hAnsi="SimSun" w:eastAsia="SimSun" w:cs="SimSun"/>
          <w:sz w:val="21"/>
          <w:szCs w:val="21"/>
        </w:rPr>
        <w:t>专业组织和部门及配套的管理流程，在数据的创建、传输、加工</w:t>
      </w:r>
      <w:r>
        <w:rPr>
          <w:rFonts w:ascii="SimSun" w:hAnsi="SimSun" w:eastAsia="SimSun" w:cs="SimSun"/>
          <w:sz w:val="21"/>
          <w:szCs w:val="21"/>
          <w:spacing w:val="-1"/>
        </w:rPr>
        <w:t>、使用过程中，各参与者</w:t>
      </w:r>
      <w:r>
        <w:rPr>
          <w:rFonts w:ascii="SimSun" w:hAnsi="SimSun" w:eastAsia="SimSun" w:cs="SimSun"/>
          <w:sz w:val="21"/>
          <w:szCs w:val="21"/>
        </w:rPr>
        <w:t xml:space="preserve"> </w:t>
      </w:r>
      <w:r>
        <w:rPr>
          <w:rFonts w:ascii="SimSun" w:hAnsi="SimSun" w:eastAsia="SimSun" w:cs="SimSun"/>
          <w:sz w:val="21"/>
          <w:szCs w:val="21"/>
          <w:spacing w:val="-5"/>
        </w:rPr>
        <w:t>的角色、职权分工不清晰；缺乏明确的信息责任人制</w:t>
      </w:r>
      <w:r>
        <w:rPr>
          <w:rFonts w:ascii="SimSun" w:hAnsi="SimSun" w:eastAsia="SimSun" w:cs="SimSun"/>
          <w:sz w:val="21"/>
          <w:szCs w:val="21"/>
          <w:spacing w:val="-6"/>
        </w:rPr>
        <w:t>度和有效的措施及配套的考核办法。</w:t>
      </w:r>
    </w:p>
    <w:p>
      <w:pPr>
        <w:ind w:left="413"/>
        <w:spacing w:before="57" w:line="221" w:lineRule="auto"/>
        <w:rPr>
          <w:rFonts w:ascii="SimHei" w:hAnsi="SimHei" w:eastAsia="SimHei" w:cs="SimHei"/>
          <w:sz w:val="21"/>
          <w:szCs w:val="21"/>
        </w:rPr>
      </w:pPr>
      <w:bookmarkStart w:name="bookmark99" w:id="91"/>
      <w:bookmarkEnd w:id="91"/>
      <w:r>
        <w:rPr>
          <w:rFonts w:ascii="SimHei" w:hAnsi="SimHei" w:eastAsia="SimHei" w:cs="SimHei"/>
          <w:sz w:val="21"/>
          <w:szCs w:val="21"/>
          <w:b/>
          <w:bCs/>
          <w:spacing w:val="12"/>
        </w:rPr>
        <w:t>(2)业务方面</w:t>
      </w:r>
    </w:p>
    <w:p>
      <w:pPr>
        <w:ind w:right="64" w:firstLine="410"/>
        <w:spacing w:before="72" w:line="261" w:lineRule="auto"/>
        <w:jc w:val="both"/>
        <w:rPr>
          <w:rFonts w:ascii="SimSun" w:hAnsi="SimSun" w:eastAsia="SimSun" w:cs="SimSun"/>
          <w:sz w:val="21"/>
          <w:szCs w:val="21"/>
        </w:rPr>
      </w:pPr>
      <w:r>
        <w:rPr>
          <w:rFonts w:ascii="SimSun" w:hAnsi="SimSun" w:eastAsia="SimSun" w:cs="SimSun"/>
          <w:sz w:val="21"/>
          <w:szCs w:val="21"/>
          <w:spacing w:val="-1"/>
        </w:rPr>
        <w:t>业务需求不清晰、业务需求变更随意、缺乏管理和控制措施、业务端数据输入不规范</w:t>
      </w:r>
      <w:r>
        <w:rPr>
          <w:rFonts w:ascii="SimSun" w:hAnsi="SimSun" w:eastAsia="SimSun" w:cs="SimSun"/>
          <w:sz w:val="21"/>
          <w:szCs w:val="21"/>
          <w:spacing w:val="8"/>
        </w:rPr>
        <w:t xml:space="preserve"> </w:t>
      </w:r>
      <w:r>
        <w:rPr>
          <w:rFonts w:ascii="SimSun" w:hAnsi="SimSun" w:eastAsia="SimSun" w:cs="SimSun"/>
          <w:sz w:val="21"/>
          <w:szCs w:val="21"/>
        </w:rPr>
        <w:t>等问题都是导致数据问题的主要原因。另外，缺乏跨部门、跨团</w:t>
      </w:r>
      <w:r>
        <w:rPr>
          <w:rFonts w:ascii="SimSun" w:hAnsi="SimSun" w:eastAsia="SimSun" w:cs="SimSun"/>
          <w:sz w:val="21"/>
          <w:szCs w:val="21"/>
          <w:spacing w:val="-1"/>
        </w:rPr>
        <w:t>队的流程定义，将难以高</w:t>
      </w:r>
      <w:r>
        <w:rPr>
          <w:rFonts w:ascii="SimSun" w:hAnsi="SimSun" w:eastAsia="SimSun" w:cs="SimSun"/>
          <w:sz w:val="21"/>
          <w:szCs w:val="21"/>
        </w:rPr>
        <w:t xml:space="preserve"> </w:t>
      </w:r>
      <w:r>
        <w:rPr>
          <w:rFonts w:ascii="SimSun" w:hAnsi="SimSun" w:eastAsia="SimSun" w:cs="SimSun"/>
          <w:sz w:val="21"/>
          <w:szCs w:val="21"/>
          <w:spacing w:val="-6"/>
        </w:rPr>
        <w:t>效整合相关资源、形成系统建设的合力。</w:t>
      </w:r>
    </w:p>
    <w:p>
      <w:pPr>
        <w:ind w:left="413"/>
        <w:spacing w:before="65" w:line="221" w:lineRule="auto"/>
        <w:rPr>
          <w:rFonts w:ascii="SimHei" w:hAnsi="SimHei" w:eastAsia="SimHei" w:cs="SimHei"/>
          <w:sz w:val="21"/>
          <w:szCs w:val="21"/>
        </w:rPr>
      </w:pPr>
      <w:r>
        <w:rPr>
          <w:rFonts w:ascii="SimHei" w:hAnsi="SimHei" w:eastAsia="SimHei" w:cs="SimHei"/>
          <w:sz w:val="21"/>
          <w:szCs w:val="21"/>
          <w:b/>
          <w:bCs/>
          <w:spacing w:val="12"/>
        </w:rPr>
        <w:t>(3)技术方面</w:t>
      </w:r>
    </w:p>
    <w:p>
      <w:pPr>
        <w:ind w:right="73" w:firstLine="410"/>
        <w:spacing w:before="64" w:line="260" w:lineRule="auto"/>
        <w:jc w:val="both"/>
        <w:rPr>
          <w:rFonts w:ascii="SimSun" w:hAnsi="SimSun" w:eastAsia="SimSun" w:cs="SimSun"/>
          <w:sz w:val="21"/>
          <w:szCs w:val="21"/>
        </w:rPr>
      </w:pPr>
      <w:r>
        <w:rPr>
          <w:rFonts w:ascii="SimSun" w:hAnsi="SimSun" w:eastAsia="SimSun" w:cs="SimSun"/>
          <w:sz w:val="21"/>
          <w:szCs w:val="21"/>
        </w:rPr>
        <w:t>缺乏数据整体规划和设计，没有明确的数据管理目标；数据被</w:t>
      </w:r>
      <w:r>
        <w:rPr>
          <w:rFonts w:ascii="SimSun" w:hAnsi="SimSun" w:eastAsia="SimSun" w:cs="SimSun"/>
          <w:sz w:val="21"/>
          <w:szCs w:val="21"/>
          <w:spacing w:val="-1"/>
        </w:rPr>
        <w:t>动式管理，在业务提出</w:t>
      </w:r>
      <w:r>
        <w:rPr>
          <w:rFonts w:ascii="SimSun" w:hAnsi="SimSun" w:eastAsia="SimSun" w:cs="SimSun"/>
          <w:sz w:val="21"/>
          <w:szCs w:val="21"/>
        </w:rPr>
        <w:t xml:space="preserve"> </w:t>
      </w:r>
      <w:r>
        <w:rPr>
          <w:rFonts w:ascii="SimSun" w:hAnsi="SimSun" w:eastAsia="SimSun" w:cs="SimSun"/>
          <w:sz w:val="21"/>
          <w:szCs w:val="21"/>
          <w:spacing w:val="-1"/>
        </w:rPr>
        <w:t>需求后才能被动响应；存在信息孤岛问题，大量“黑暗数据”消耗资源却不能利用；数据</w:t>
      </w:r>
      <w:r>
        <w:rPr>
          <w:rFonts w:ascii="SimSun" w:hAnsi="SimSun" w:eastAsia="SimSun" w:cs="SimSun"/>
          <w:sz w:val="21"/>
          <w:szCs w:val="21"/>
          <w:spacing w:val="18"/>
        </w:rPr>
        <w:t xml:space="preserve"> </w:t>
      </w:r>
      <w:r>
        <w:rPr>
          <w:rFonts w:ascii="SimSun" w:hAnsi="SimSun" w:eastAsia="SimSun" w:cs="SimSun"/>
          <w:sz w:val="21"/>
          <w:szCs w:val="21"/>
          <w:spacing w:val="-5"/>
        </w:rPr>
        <w:t>在采集、处理、装载、存储过程中的设计和开发不合理，引发数据问题……</w:t>
      </w:r>
    </w:p>
    <w:p>
      <w:pPr>
        <w:ind w:right="72" w:firstLine="480"/>
        <w:spacing w:before="92" w:line="261" w:lineRule="auto"/>
        <w:jc w:val="both"/>
        <w:rPr>
          <w:rFonts w:ascii="SimSun" w:hAnsi="SimSun" w:eastAsia="SimSun" w:cs="SimSun"/>
          <w:sz w:val="21"/>
          <w:szCs w:val="21"/>
        </w:rPr>
      </w:pPr>
      <w:r>
        <w:rPr>
          <w:rFonts w:ascii="SimSun" w:hAnsi="SimSun" w:eastAsia="SimSun" w:cs="SimSun"/>
          <w:sz w:val="21"/>
          <w:szCs w:val="21"/>
          <w:spacing w:val="-2"/>
        </w:rPr>
        <w:t>上述问题普遍存在于企业中，很多人也清楚问题所在，数字化转型的推动</w:t>
      </w:r>
      <w:r>
        <w:rPr>
          <w:rFonts w:ascii="SimSun" w:hAnsi="SimSun" w:eastAsia="SimSun" w:cs="SimSun"/>
          <w:sz w:val="21"/>
          <w:szCs w:val="21"/>
          <w:spacing w:val="-3"/>
        </w:rPr>
        <w:t>者应当勇于</w:t>
      </w:r>
      <w:r>
        <w:rPr>
          <w:rFonts w:ascii="SimSun" w:hAnsi="SimSun" w:eastAsia="SimSun" w:cs="SimSun"/>
          <w:sz w:val="21"/>
          <w:szCs w:val="21"/>
        </w:rPr>
        <w:t xml:space="preserve"> </w:t>
      </w:r>
      <w:r>
        <w:rPr>
          <w:rFonts w:ascii="SimSun" w:hAnsi="SimSun" w:eastAsia="SimSun" w:cs="SimSun"/>
          <w:sz w:val="21"/>
          <w:szCs w:val="21"/>
          <w:spacing w:val="-1"/>
        </w:rPr>
        <w:t>将企业的数据管理现状和存在的问题暴露出来，让高层领导清楚地知道企业在数</w:t>
      </w:r>
      <w:r>
        <w:rPr>
          <w:rFonts w:ascii="SimSun" w:hAnsi="SimSun" w:eastAsia="SimSun" w:cs="SimSun"/>
          <w:sz w:val="21"/>
          <w:szCs w:val="21"/>
          <w:spacing w:val="-2"/>
        </w:rPr>
        <w:t>据治理方</w:t>
      </w:r>
      <w:r>
        <w:rPr>
          <w:rFonts w:ascii="SimSun" w:hAnsi="SimSun" w:eastAsia="SimSun" w:cs="SimSun"/>
          <w:sz w:val="21"/>
          <w:szCs w:val="21"/>
        </w:rPr>
        <w:t xml:space="preserve"> </w:t>
      </w:r>
      <w:r>
        <w:rPr>
          <w:rFonts w:ascii="SimSun" w:hAnsi="SimSun" w:eastAsia="SimSun" w:cs="SimSun"/>
          <w:sz w:val="21"/>
          <w:szCs w:val="21"/>
          <w:spacing w:val="-9"/>
        </w:rPr>
        <w:t>面的缺失以及它们可能引发的后果。</w:t>
      </w:r>
    </w:p>
    <w:p>
      <w:pPr>
        <w:ind w:right="63" w:firstLine="410"/>
        <w:spacing w:before="59" w:line="260" w:lineRule="auto"/>
        <w:jc w:val="both"/>
        <w:rPr>
          <w:rFonts w:ascii="SimSun" w:hAnsi="SimSun" w:eastAsia="SimSun" w:cs="SimSun"/>
          <w:sz w:val="21"/>
          <w:szCs w:val="21"/>
        </w:rPr>
      </w:pPr>
      <w:r>
        <w:rPr>
          <w:rFonts w:ascii="SimSun" w:hAnsi="SimSun" w:eastAsia="SimSun" w:cs="SimSun"/>
          <w:sz w:val="21"/>
          <w:szCs w:val="21"/>
          <w:spacing w:val="-1"/>
        </w:rPr>
        <w:t>可以将企业与竞争对手进行数据方面的对比，并将对比结果呈现给高管们。同时向他</w:t>
      </w:r>
      <w:r>
        <w:rPr>
          <w:rFonts w:ascii="SimSun" w:hAnsi="SimSun" w:eastAsia="SimSun" w:cs="SimSun"/>
          <w:sz w:val="21"/>
          <w:szCs w:val="21"/>
          <w:spacing w:val="4"/>
        </w:rPr>
        <w:t xml:space="preserve"> </w:t>
      </w:r>
      <w:r>
        <w:rPr>
          <w:rFonts w:ascii="SimSun" w:hAnsi="SimSun" w:eastAsia="SimSun" w:cs="SimSun"/>
          <w:sz w:val="21"/>
          <w:szCs w:val="21"/>
        </w:rPr>
        <w:t>们展示在企业内部处理数据时所遇到的问题和挑战，证明企业有一</w:t>
      </w:r>
      <w:r>
        <w:rPr>
          <w:rFonts w:ascii="SimSun" w:hAnsi="SimSun" w:eastAsia="SimSun" w:cs="SimSun"/>
          <w:sz w:val="21"/>
          <w:szCs w:val="21"/>
          <w:spacing w:val="-1"/>
        </w:rPr>
        <w:t>个严重的问题，或者有</w:t>
      </w:r>
      <w:r>
        <w:rPr>
          <w:rFonts w:ascii="SimSun" w:hAnsi="SimSun" w:eastAsia="SimSun" w:cs="SimSun"/>
          <w:sz w:val="21"/>
          <w:szCs w:val="21"/>
        </w:rPr>
        <w:t xml:space="preserve"> </w:t>
      </w:r>
      <w:r>
        <w:rPr>
          <w:rFonts w:ascii="SimSun" w:hAnsi="SimSun" w:eastAsia="SimSun" w:cs="SimSun"/>
          <w:sz w:val="21"/>
          <w:szCs w:val="21"/>
          <w:spacing w:val="-6"/>
        </w:rPr>
        <w:t>一个能打败竞争对手的真实机会。这样能激励他们采取行动。</w:t>
      </w:r>
    </w:p>
    <w:p>
      <w:pPr>
        <w:ind w:left="413"/>
        <w:spacing w:before="198" w:line="221" w:lineRule="auto"/>
        <w:outlineLvl w:val="4"/>
        <w:rPr>
          <w:rFonts w:ascii="SimHei" w:hAnsi="SimHei" w:eastAsia="SimHei" w:cs="SimHei"/>
          <w:sz w:val="21"/>
          <w:szCs w:val="21"/>
        </w:rPr>
      </w:pPr>
      <w:r>
        <w:rPr>
          <w:rFonts w:ascii="SimHei" w:hAnsi="SimHei" w:eastAsia="SimHei" w:cs="SimHei"/>
          <w:sz w:val="21"/>
          <w:szCs w:val="21"/>
          <w:b/>
          <w:bCs/>
          <w:spacing w:val="-5"/>
        </w:rPr>
        <w:t>3.选择价值显而易见的数据治理策略</w:t>
      </w:r>
    </w:p>
    <w:p>
      <w:pPr>
        <w:ind w:left="410"/>
        <w:spacing w:before="61" w:line="218" w:lineRule="auto"/>
        <w:rPr>
          <w:rFonts w:ascii="SimSun" w:hAnsi="SimSun" w:eastAsia="SimSun" w:cs="SimSun"/>
          <w:sz w:val="21"/>
          <w:szCs w:val="21"/>
        </w:rPr>
      </w:pPr>
      <w:r>
        <w:rPr>
          <w:rFonts w:ascii="SimSun" w:hAnsi="SimSun" w:eastAsia="SimSun" w:cs="SimSun"/>
          <w:sz w:val="21"/>
          <w:szCs w:val="21"/>
          <w:spacing w:val="-7"/>
        </w:rPr>
        <w:t>如前文所述，企业数据治理有以下价值。</w:t>
      </w:r>
    </w:p>
    <w:p>
      <w:pPr>
        <w:ind w:left="410"/>
        <w:spacing w:before="84" w:line="219" w:lineRule="auto"/>
        <w:rPr>
          <w:rFonts w:ascii="SimSun" w:hAnsi="SimSun" w:eastAsia="SimSun" w:cs="SimSun"/>
          <w:sz w:val="21"/>
          <w:szCs w:val="21"/>
        </w:rPr>
      </w:pPr>
      <w:r>
        <w:rPr>
          <w:rFonts w:ascii="SimSun" w:hAnsi="SimSun" w:eastAsia="SimSun" w:cs="SimSun"/>
          <w:sz w:val="21"/>
          <w:szCs w:val="21"/>
          <w:spacing w:val="-4"/>
        </w:rPr>
        <w:t>口增加收入：通过更好的数据分析和预测，改善管理决策，提高盈利能力。</w:t>
      </w:r>
    </w:p>
    <w:p>
      <w:pPr>
        <w:ind w:left="729" w:right="105" w:hanging="319"/>
        <w:spacing w:before="61" w:line="254" w:lineRule="auto"/>
        <w:rPr>
          <w:rFonts w:ascii="SimSun" w:hAnsi="SimSun" w:eastAsia="SimSun" w:cs="SimSun"/>
          <w:sz w:val="21"/>
          <w:szCs w:val="21"/>
        </w:rPr>
      </w:pPr>
      <w:r>
        <w:rPr>
          <w:rFonts w:ascii="SimSun" w:hAnsi="SimSun" w:eastAsia="SimSun" w:cs="SimSun"/>
          <w:sz w:val="21"/>
          <w:szCs w:val="21"/>
          <w:spacing w:val="-1"/>
        </w:rPr>
        <w:t>口降低成本：通过企业数据源映射和企业对业务数据定义的访问，降低数</w:t>
      </w:r>
      <w:r>
        <w:rPr>
          <w:rFonts w:ascii="SimSun" w:hAnsi="SimSun" w:eastAsia="SimSun" w:cs="SimSun"/>
          <w:sz w:val="21"/>
          <w:szCs w:val="21"/>
          <w:spacing w:val="-2"/>
        </w:rPr>
        <w:t>据管理和集</w:t>
      </w:r>
      <w:r>
        <w:rPr>
          <w:rFonts w:ascii="SimSun" w:hAnsi="SimSun" w:eastAsia="SimSun" w:cs="SimSun"/>
          <w:sz w:val="21"/>
          <w:szCs w:val="21"/>
        </w:rPr>
        <w:t xml:space="preserve"> </w:t>
      </w:r>
      <w:r>
        <w:rPr>
          <w:rFonts w:ascii="SimSun" w:hAnsi="SimSun" w:eastAsia="SimSun" w:cs="SimSun"/>
          <w:sz w:val="21"/>
          <w:szCs w:val="21"/>
          <w:spacing w:val="-7"/>
        </w:rPr>
        <w:t>成的成本。</w:t>
      </w:r>
    </w:p>
    <w:p>
      <w:pPr>
        <w:ind w:left="410"/>
        <w:spacing w:before="52" w:line="219" w:lineRule="auto"/>
        <w:rPr>
          <w:rFonts w:ascii="SimSun" w:hAnsi="SimSun" w:eastAsia="SimSun" w:cs="SimSun"/>
          <w:sz w:val="21"/>
          <w:szCs w:val="21"/>
        </w:rPr>
      </w:pPr>
      <w:r>
        <w:rPr>
          <w:rFonts w:ascii="SimSun" w:hAnsi="SimSun" w:eastAsia="SimSun" w:cs="SimSun"/>
          <w:sz w:val="21"/>
          <w:szCs w:val="21"/>
          <w:spacing w:val="-3"/>
        </w:rPr>
        <w:t>口提升效率：使用可信数据改善决策，利用准确</w:t>
      </w:r>
      <w:r>
        <w:rPr>
          <w:rFonts w:ascii="SimSun" w:hAnsi="SimSun" w:eastAsia="SimSun" w:cs="SimSun"/>
          <w:sz w:val="21"/>
          <w:szCs w:val="21"/>
          <w:spacing w:val="-4"/>
        </w:rPr>
        <w:t>的数据实现流程优化。</w:t>
      </w:r>
    </w:p>
    <w:p>
      <w:pPr>
        <w:ind w:left="410"/>
        <w:spacing w:before="80" w:line="219" w:lineRule="auto"/>
        <w:rPr>
          <w:rFonts w:ascii="SimSun" w:hAnsi="SimSun" w:eastAsia="SimSun" w:cs="SimSun"/>
          <w:sz w:val="21"/>
          <w:szCs w:val="21"/>
        </w:rPr>
      </w:pPr>
      <w:r>
        <w:rPr>
          <w:rFonts w:ascii="SimSun" w:hAnsi="SimSun" w:eastAsia="SimSun" w:cs="SimSun"/>
          <w:sz w:val="21"/>
          <w:szCs w:val="21"/>
          <w:spacing w:val="-4"/>
        </w:rPr>
        <w:t>口控制风险：通过数据治理提供更好的洞察力，防范商业欺诈，保护个人隐私。</w:t>
      </w:r>
    </w:p>
    <w:p>
      <w:pPr>
        <w:ind w:right="74" w:firstLine="410"/>
        <w:spacing w:before="71" w:line="266" w:lineRule="auto"/>
        <w:jc w:val="both"/>
        <w:rPr>
          <w:rFonts w:ascii="SimSun" w:hAnsi="SimSun" w:eastAsia="SimSun" w:cs="SimSun"/>
          <w:sz w:val="21"/>
          <w:szCs w:val="21"/>
        </w:rPr>
      </w:pPr>
      <w:r>
        <w:rPr>
          <w:rFonts w:ascii="SimSun" w:hAnsi="SimSun" w:eastAsia="SimSun" w:cs="SimSun"/>
          <w:sz w:val="21"/>
          <w:szCs w:val="21"/>
        </w:rPr>
        <w:t>我们知道，要让高层领导支持，最简单的方式就是让他们从</w:t>
      </w:r>
      <w:r>
        <w:rPr>
          <w:rFonts w:ascii="SimSun" w:hAnsi="SimSun" w:eastAsia="SimSun" w:cs="SimSun"/>
          <w:sz w:val="21"/>
          <w:szCs w:val="21"/>
          <w:spacing w:val="-1"/>
        </w:rPr>
        <w:t>项目的过程或结果中看到</w:t>
      </w:r>
      <w:r>
        <w:rPr>
          <w:rFonts w:ascii="SimSun" w:hAnsi="SimSun" w:eastAsia="SimSun" w:cs="SimSun"/>
          <w:sz w:val="21"/>
          <w:szCs w:val="21"/>
        </w:rPr>
        <w:t xml:space="preserve"> </w:t>
      </w:r>
      <w:r>
        <w:rPr>
          <w:rFonts w:ascii="SimSun" w:hAnsi="SimSun" w:eastAsia="SimSun" w:cs="SimSun"/>
          <w:sz w:val="21"/>
          <w:szCs w:val="21"/>
          <w:spacing w:val="-1"/>
        </w:rPr>
        <w:t>或体会到具体的利益，比如获得利润，赢得重要客户的认可，进入全新的市场，打</w:t>
      </w:r>
      <w:r>
        <w:rPr>
          <w:rFonts w:ascii="SimSun" w:hAnsi="SimSun" w:eastAsia="SimSun" w:cs="SimSun"/>
          <w:sz w:val="21"/>
          <w:szCs w:val="21"/>
          <w:spacing w:val="-2"/>
        </w:rPr>
        <w:t>破竞争</w:t>
      </w:r>
      <w:r>
        <w:rPr>
          <w:rFonts w:ascii="SimSun" w:hAnsi="SimSun" w:eastAsia="SimSun" w:cs="SimSun"/>
          <w:sz w:val="21"/>
          <w:szCs w:val="21"/>
        </w:rPr>
        <w:t xml:space="preserve"> </w:t>
      </w:r>
      <w:r>
        <w:rPr>
          <w:rFonts w:ascii="SimSun" w:hAnsi="SimSun" w:eastAsia="SimSun" w:cs="SimSun"/>
          <w:sz w:val="21"/>
          <w:szCs w:val="21"/>
          <w:spacing w:val="-1"/>
        </w:rPr>
        <w:t>对手的垄断等。只有明确的、可以预见的项目收益才能让高层领导乐于将有限的资源</w:t>
      </w:r>
      <w:r>
        <w:rPr>
          <w:rFonts w:ascii="SimSun" w:hAnsi="SimSun" w:eastAsia="SimSun" w:cs="SimSun"/>
          <w:sz w:val="21"/>
          <w:szCs w:val="21"/>
          <w:spacing w:val="-2"/>
        </w:rPr>
        <w:t>和精</w:t>
      </w:r>
      <w:r>
        <w:rPr>
          <w:rFonts w:ascii="SimSun" w:hAnsi="SimSun" w:eastAsia="SimSun" w:cs="SimSun"/>
          <w:sz w:val="21"/>
          <w:szCs w:val="21"/>
        </w:rPr>
        <w:t xml:space="preserve"> </w:t>
      </w:r>
      <w:r>
        <w:rPr>
          <w:rFonts w:ascii="SimSun" w:hAnsi="SimSun" w:eastAsia="SimSun" w:cs="SimSun"/>
          <w:sz w:val="21"/>
          <w:szCs w:val="21"/>
          <w:spacing w:val="-8"/>
        </w:rPr>
        <w:t>力投入数据治理项目中。</w:t>
      </w:r>
    </w:p>
    <w:p>
      <w:pPr>
        <w:ind w:firstLine="410"/>
        <w:spacing w:before="80" w:line="269" w:lineRule="auto"/>
        <w:jc w:val="both"/>
        <w:rPr>
          <w:rFonts w:ascii="SimSun" w:hAnsi="SimSun" w:eastAsia="SimSun" w:cs="SimSun"/>
          <w:sz w:val="21"/>
          <w:szCs w:val="21"/>
        </w:rPr>
      </w:pPr>
      <w:r>
        <w:rPr>
          <w:rFonts w:ascii="SimSun" w:hAnsi="SimSun" w:eastAsia="SimSun" w:cs="SimSun"/>
          <w:sz w:val="21"/>
          <w:szCs w:val="21"/>
          <w:spacing w:val="-1"/>
        </w:rPr>
        <w:t>然而与传统的信息化项目不同，数据治理是一个周期长、见效慢的项目，数据治理的 </w:t>
      </w:r>
      <w:r>
        <w:rPr>
          <w:rFonts w:ascii="SimSun" w:hAnsi="SimSun" w:eastAsia="SimSun" w:cs="SimSun"/>
          <w:sz w:val="21"/>
          <w:szCs w:val="21"/>
          <w:spacing w:val="-4"/>
        </w:rPr>
        <w:t>价值是隐性的，只有持续的数据治理才能不断产生收益。如果企业准备开展数据治理项目，</w:t>
      </w:r>
      <w:r>
        <w:rPr>
          <w:rFonts w:ascii="SimSun" w:hAnsi="SimSun" w:eastAsia="SimSun" w:cs="SimSun"/>
          <w:sz w:val="21"/>
          <w:szCs w:val="21"/>
          <w:spacing w:val="4"/>
        </w:rPr>
        <w:t xml:space="preserve"> </w:t>
      </w:r>
      <w:r>
        <w:rPr>
          <w:rFonts w:ascii="SimSun" w:hAnsi="SimSun" w:eastAsia="SimSun" w:cs="SimSun"/>
          <w:sz w:val="21"/>
          <w:szCs w:val="21"/>
          <w:spacing w:val="-4"/>
        </w:rPr>
        <w:t>需要选好切入点，切勿贪大求全，找到容易实施、容易见效并且有业务或管理痛点的需求，</w:t>
      </w:r>
      <w:r>
        <w:rPr>
          <w:rFonts w:ascii="SimSun" w:hAnsi="SimSun" w:eastAsia="SimSun" w:cs="SimSun"/>
          <w:sz w:val="21"/>
          <w:szCs w:val="21"/>
          <w:spacing w:val="4"/>
        </w:rPr>
        <w:t xml:space="preserve"> </w:t>
      </w:r>
      <w:r>
        <w:rPr>
          <w:rFonts w:ascii="SimSun" w:hAnsi="SimSun" w:eastAsia="SimSun" w:cs="SimSun"/>
          <w:sz w:val="21"/>
          <w:szCs w:val="21"/>
          <w:spacing w:val="-1"/>
        </w:rPr>
        <w:t>有针对性地快速突破。选择价值显而易见、目标小而明确的数据治理策略，让高</w:t>
      </w:r>
      <w:r>
        <w:rPr>
          <w:rFonts w:ascii="SimSun" w:hAnsi="SimSun" w:eastAsia="SimSun" w:cs="SimSun"/>
          <w:sz w:val="21"/>
          <w:szCs w:val="21"/>
          <w:spacing w:val="-2"/>
        </w:rPr>
        <w:t>层领导看</w:t>
      </w:r>
      <w:r>
        <w:rPr>
          <w:rFonts w:ascii="SimSun" w:hAnsi="SimSun" w:eastAsia="SimSun" w:cs="SimSun"/>
          <w:sz w:val="21"/>
          <w:szCs w:val="21"/>
        </w:rPr>
        <w:t xml:space="preserve">  </w:t>
      </w:r>
      <w:r>
        <w:rPr>
          <w:rFonts w:ascii="SimSun" w:hAnsi="SimSun" w:eastAsia="SimSun" w:cs="SimSun"/>
          <w:sz w:val="21"/>
          <w:szCs w:val="21"/>
          <w:spacing w:val="-5"/>
        </w:rPr>
        <w:t>到效果、尝到甜头是持续落地数据治理战略的重要措施。</w:t>
      </w:r>
    </w:p>
    <w:p>
      <w:pPr>
        <w:ind w:left="413"/>
        <w:spacing w:before="176" w:line="221" w:lineRule="auto"/>
        <w:outlineLvl w:val="4"/>
        <w:rPr>
          <w:rFonts w:ascii="SimHei" w:hAnsi="SimHei" w:eastAsia="SimHei" w:cs="SimHei"/>
          <w:sz w:val="21"/>
          <w:szCs w:val="21"/>
        </w:rPr>
      </w:pPr>
      <w:r>
        <w:rPr>
          <w:rFonts w:ascii="SimHei" w:hAnsi="SimHei" w:eastAsia="SimHei" w:cs="SimHei"/>
          <w:sz w:val="21"/>
          <w:szCs w:val="21"/>
          <w:b/>
          <w:bCs/>
          <w:spacing w:val="-4"/>
        </w:rPr>
        <w:t>4.提供明确的落地方向</w:t>
      </w:r>
    </w:p>
    <w:p>
      <w:pPr>
        <w:ind w:right="18"/>
        <w:spacing w:before="93" w:line="219" w:lineRule="auto"/>
        <w:jc w:val="right"/>
        <w:rPr>
          <w:rFonts w:ascii="SimSun" w:hAnsi="SimSun" w:eastAsia="SimSun" w:cs="SimSun"/>
          <w:sz w:val="21"/>
          <w:szCs w:val="21"/>
        </w:rPr>
      </w:pPr>
      <w:r>
        <w:rPr>
          <w:rFonts w:ascii="SimSun" w:hAnsi="SimSun" w:eastAsia="SimSun" w:cs="SimSun"/>
          <w:sz w:val="21"/>
          <w:szCs w:val="21"/>
        </w:rPr>
        <w:t>如果你是一位企业</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主管，要获得高层领导对数据治理项目</w:t>
      </w:r>
      <w:r>
        <w:rPr>
          <w:rFonts w:ascii="SimSun" w:hAnsi="SimSun" w:eastAsia="SimSun" w:cs="SimSun"/>
          <w:sz w:val="21"/>
          <w:szCs w:val="21"/>
          <w:spacing w:val="-1"/>
        </w:rPr>
        <w:t>在政策和资金上的支持，</w:t>
      </w:r>
    </w:p>
    <w:p>
      <w:pPr>
        <w:spacing w:line="219" w:lineRule="auto"/>
        <w:sectPr>
          <w:pgSz w:w="9400" w:h="13100"/>
          <w:pgMar w:top="400" w:right="494" w:bottom="400" w:left="659" w:header="0" w:footer="0" w:gutter="0"/>
        </w:sectPr>
        <w:rPr>
          <w:rFonts w:ascii="SimSun" w:hAnsi="SimSun" w:eastAsia="SimSun" w:cs="SimSun"/>
          <w:sz w:val="21"/>
          <w:szCs w:val="21"/>
        </w:rPr>
      </w:pPr>
    </w:p>
    <w:p>
      <w:pPr>
        <w:spacing w:before="103" w:line="222" w:lineRule="auto"/>
        <w:rPr>
          <w:rFonts w:ascii="YouYuan" w:hAnsi="YouYuan" w:eastAsia="YouYuan" w:cs="YouYuan"/>
          <w:sz w:val="21"/>
          <w:szCs w:val="21"/>
        </w:rPr>
      </w:pPr>
      <w:bookmarkStart w:name="bookmark100" w:id="92"/>
      <w:bookmarkEnd w:id="92"/>
      <w:r>
        <w:rPr>
          <w:rFonts w:ascii="SimSun" w:hAnsi="SimSun" w:eastAsia="SimSun" w:cs="SimSun"/>
          <w:sz w:val="15"/>
          <w:szCs w:val="15"/>
          <w:spacing w:val="-14"/>
          <w:position w:val="-1"/>
        </w:rPr>
        <w:t>122           </w:t>
      </w:r>
      <w:r>
        <w:rPr>
          <w:rFonts w:ascii="YouYuan" w:hAnsi="YouYuan" w:eastAsia="YouYuan" w:cs="YouYuan"/>
          <w:sz w:val="21"/>
          <w:szCs w:val="21"/>
          <w:spacing w:val="-14"/>
        </w:rPr>
        <w:t>第三部分</w:t>
      </w:r>
      <w:r>
        <w:rPr>
          <w:rFonts w:ascii="YouYuan" w:hAnsi="YouYuan" w:eastAsia="YouYuan" w:cs="YouYuan"/>
          <w:sz w:val="21"/>
          <w:szCs w:val="21"/>
          <w:spacing w:val="-14"/>
        </w:rPr>
        <w:t xml:space="preserve">  </w:t>
      </w:r>
      <w:r>
        <w:rPr>
          <w:rFonts w:ascii="YouYuan" w:hAnsi="YouYuan" w:eastAsia="YouYuan" w:cs="YouYuan"/>
          <w:sz w:val="21"/>
          <w:szCs w:val="21"/>
          <w:spacing w:val="-14"/>
        </w:rPr>
        <w:t>数据治理之法</w:t>
      </w:r>
    </w:p>
    <w:p>
      <w:pPr>
        <w:pStyle w:val="BodyText"/>
        <w:spacing w:line="458" w:lineRule="auto"/>
        <w:rPr/>
      </w:pPr>
      <w:r/>
    </w:p>
    <w:p>
      <w:pPr>
        <w:ind w:right="74"/>
        <w:spacing w:before="68" w:line="255" w:lineRule="auto"/>
        <w:jc w:val="both"/>
        <w:rPr>
          <w:rFonts w:ascii="SimSun" w:hAnsi="SimSun" w:eastAsia="SimSun" w:cs="SimSun"/>
          <w:sz w:val="21"/>
          <w:szCs w:val="21"/>
        </w:rPr>
      </w:pPr>
      <w:r>
        <w:rPr>
          <w:rFonts w:ascii="SimSun" w:hAnsi="SimSun" w:eastAsia="SimSun" w:cs="SimSun"/>
          <w:sz w:val="21"/>
          <w:szCs w:val="21"/>
          <w:spacing w:val="-1"/>
        </w:rPr>
        <w:t>除了向其说明企业当前数据治理中存在的问题和改进后的直接价值，还需要给领导呈现一</w:t>
      </w:r>
      <w:r>
        <w:rPr>
          <w:rFonts w:ascii="SimSun" w:hAnsi="SimSun" w:eastAsia="SimSun" w:cs="SimSun"/>
          <w:sz w:val="21"/>
          <w:szCs w:val="21"/>
          <w:spacing w:val="17"/>
        </w:rPr>
        <w:t xml:space="preserve"> </w:t>
      </w:r>
      <w:r>
        <w:rPr>
          <w:rFonts w:ascii="SimSun" w:hAnsi="SimSun" w:eastAsia="SimSun" w:cs="SimSun"/>
          <w:sz w:val="21"/>
          <w:szCs w:val="21"/>
        </w:rPr>
        <w:t>条明确的实施路径，展示当前企业数据治理所处的阶段以及未来</w:t>
      </w:r>
      <w:r>
        <w:rPr>
          <w:rFonts w:ascii="SimSun" w:hAnsi="SimSun" w:eastAsia="SimSun" w:cs="SimSun"/>
          <w:sz w:val="21"/>
          <w:szCs w:val="21"/>
          <w:spacing w:val="-1"/>
        </w:rPr>
        <w:t>的目标。对实现目标的陈</w:t>
      </w:r>
      <w:r>
        <w:rPr>
          <w:rFonts w:ascii="SimSun" w:hAnsi="SimSun" w:eastAsia="SimSun" w:cs="SimSun"/>
          <w:sz w:val="21"/>
          <w:szCs w:val="21"/>
        </w:rPr>
        <w:t xml:space="preserve"> </w:t>
      </w:r>
      <w:r>
        <w:rPr>
          <w:rFonts w:ascii="SimSun" w:hAnsi="SimSun" w:eastAsia="SimSun" w:cs="SimSun"/>
          <w:sz w:val="21"/>
          <w:szCs w:val="21"/>
          <w:spacing w:val="-7"/>
        </w:rPr>
        <w:t>述必须切实可行，并且要考虑到企业的当前状态。</w:t>
      </w:r>
    </w:p>
    <w:p>
      <w:pPr>
        <w:ind w:right="28" w:firstLine="409"/>
        <w:spacing w:before="80" w:line="251" w:lineRule="auto"/>
        <w:rPr>
          <w:rFonts w:ascii="SimSun" w:hAnsi="SimSun" w:eastAsia="SimSun" w:cs="SimSun"/>
          <w:sz w:val="21"/>
          <w:szCs w:val="21"/>
        </w:rPr>
      </w:pPr>
      <w:r>
        <w:rPr>
          <w:rFonts w:ascii="SimSun" w:hAnsi="SimSun" w:eastAsia="SimSun" w:cs="SimSun"/>
          <w:sz w:val="21"/>
          <w:szCs w:val="21"/>
          <w:spacing w:val="-2"/>
        </w:rPr>
        <w:t>企业当前的数据治理状态如何?这并不是一个简单的问题。实际上，要回答这个问题，</w:t>
      </w:r>
      <w:r>
        <w:rPr>
          <w:rFonts w:ascii="SimSun" w:hAnsi="SimSun" w:eastAsia="SimSun" w:cs="SimSun"/>
          <w:sz w:val="21"/>
          <w:szCs w:val="21"/>
          <w:spacing w:val="16"/>
        </w:rPr>
        <w:t xml:space="preserve"> </w:t>
      </w:r>
      <w:r>
        <w:rPr>
          <w:rFonts w:ascii="SimSun" w:hAnsi="SimSun" w:eastAsia="SimSun" w:cs="SimSun"/>
          <w:sz w:val="21"/>
          <w:szCs w:val="21"/>
          <w:spacing w:val="-7"/>
        </w:rPr>
        <w:t>需要对各信息系统和职能部门的数据进行一次全面的普查：</w:t>
      </w:r>
    </w:p>
    <w:p>
      <w:pPr>
        <w:ind w:left="409"/>
        <w:spacing w:before="71" w:line="219" w:lineRule="auto"/>
        <w:rPr>
          <w:rFonts w:ascii="SimSun" w:hAnsi="SimSun" w:eastAsia="SimSun" w:cs="SimSun"/>
          <w:sz w:val="21"/>
          <w:szCs w:val="21"/>
        </w:rPr>
      </w:pPr>
      <w:r>
        <w:rPr>
          <w:rFonts w:ascii="SimSun" w:hAnsi="SimSun" w:eastAsia="SimSun" w:cs="SimSun"/>
          <w:sz w:val="21"/>
          <w:szCs w:val="21"/>
          <w:spacing w:val="-3"/>
        </w:rPr>
        <w:t>口了解有哪些数据，有多少数据，它们都在何处收集、管理和存储；</w:t>
      </w:r>
    </w:p>
    <w:p>
      <w:pPr>
        <w:ind w:left="409"/>
        <w:spacing w:before="71" w:line="219" w:lineRule="auto"/>
        <w:rPr>
          <w:rFonts w:ascii="SimSun" w:hAnsi="SimSun" w:eastAsia="SimSun" w:cs="SimSun"/>
          <w:sz w:val="21"/>
          <w:szCs w:val="21"/>
        </w:rPr>
      </w:pPr>
      <w:r>
        <w:rPr>
          <w:rFonts w:ascii="SimSun" w:hAnsi="SimSun" w:eastAsia="SimSun" w:cs="SimSun"/>
          <w:sz w:val="21"/>
          <w:szCs w:val="21"/>
          <w:spacing w:val="-4"/>
        </w:rPr>
        <w:t>口了解数据管理中的组织问题、流程问题、规范性问题；</w:t>
      </w:r>
    </w:p>
    <w:p>
      <w:pPr>
        <w:ind w:left="409"/>
        <w:spacing w:before="71" w:line="219" w:lineRule="auto"/>
        <w:rPr>
          <w:rFonts w:ascii="SimSun" w:hAnsi="SimSun" w:eastAsia="SimSun" w:cs="SimSun"/>
          <w:sz w:val="21"/>
          <w:szCs w:val="21"/>
        </w:rPr>
      </w:pPr>
      <w:r>
        <w:rPr>
          <w:rFonts w:ascii="SimSun" w:hAnsi="SimSun" w:eastAsia="SimSun" w:cs="SimSun"/>
          <w:sz w:val="21"/>
          <w:szCs w:val="21"/>
          <w:spacing w:val="-4"/>
        </w:rPr>
        <w:t>口了解各个业务系统的应用情况、发展情况和数据管</w:t>
      </w:r>
      <w:r>
        <w:rPr>
          <w:rFonts w:ascii="SimSun" w:hAnsi="SimSun" w:eastAsia="SimSun" w:cs="SimSun"/>
          <w:sz w:val="21"/>
          <w:szCs w:val="21"/>
          <w:spacing w:val="-5"/>
        </w:rPr>
        <w:t>理情况；</w:t>
      </w:r>
    </w:p>
    <w:p>
      <w:pPr>
        <w:ind w:left="409"/>
        <w:spacing w:before="80" w:line="219" w:lineRule="auto"/>
        <w:rPr>
          <w:rFonts w:ascii="SimSun" w:hAnsi="SimSun" w:eastAsia="SimSun" w:cs="SimSun"/>
          <w:sz w:val="21"/>
          <w:szCs w:val="21"/>
        </w:rPr>
      </w:pPr>
      <w:r>
        <w:rPr>
          <w:rFonts w:ascii="SimSun" w:hAnsi="SimSun" w:eastAsia="SimSun" w:cs="SimSun"/>
          <w:sz w:val="21"/>
          <w:szCs w:val="21"/>
          <w:spacing w:val="-3"/>
        </w:rPr>
        <w:t>口了解数据结构是怎样的，有多少结构化数据，有多少非结构化数据；</w:t>
      </w:r>
    </w:p>
    <w:p>
      <w:pPr>
        <w:ind w:left="728" w:right="115" w:hanging="319"/>
        <w:spacing w:before="70" w:line="247" w:lineRule="auto"/>
        <w:rPr>
          <w:rFonts w:ascii="SimSun" w:hAnsi="SimSun" w:eastAsia="SimSun" w:cs="SimSun"/>
          <w:sz w:val="21"/>
          <w:szCs w:val="21"/>
        </w:rPr>
      </w:pPr>
      <w:r>
        <w:rPr>
          <w:rFonts w:ascii="SimSun" w:hAnsi="SimSun" w:eastAsia="SimSun" w:cs="SimSun"/>
          <w:sz w:val="21"/>
          <w:szCs w:val="21"/>
          <w:spacing w:val="-1"/>
        </w:rPr>
        <w:t>口了解数据质量的整体情况，数据的时效性、完整性和准确性，各数据的</w:t>
      </w:r>
      <w:r>
        <w:rPr>
          <w:rFonts w:ascii="SimSun" w:hAnsi="SimSun" w:eastAsia="SimSun" w:cs="SimSun"/>
          <w:sz w:val="21"/>
          <w:szCs w:val="21"/>
          <w:spacing w:val="-2"/>
        </w:rPr>
        <w:t>标准化程度</w:t>
      </w:r>
      <w:r>
        <w:rPr>
          <w:rFonts w:ascii="SimSun" w:hAnsi="SimSun" w:eastAsia="SimSun" w:cs="SimSun"/>
          <w:sz w:val="21"/>
          <w:szCs w:val="21"/>
        </w:rPr>
        <w:t xml:space="preserve"> </w:t>
      </w:r>
      <w:r>
        <w:rPr>
          <w:rFonts w:ascii="SimSun" w:hAnsi="SimSun" w:eastAsia="SimSun" w:cs="SimSun"/>
          <w:sz w:val="21"/>
          <w:szCs w:val="21"/>
          <w:spacing w:val="-10"/>
        </w:rPr>
        <w:t>如何。</w:t>
      </w:r>
    </w:p>
    <w:p>
      <w:pPr>
        <w:ind w:left="409"/>
        <w:spacing w:before="79" w:line="219" w:lineRule="auto"/>
        <w:rPr>
          <w:rFonts w:ascii="SimSun" w:hAnsi="SimSun" w:eastAsia="SimSun" w:cs="SimSun"/>
          <w:sz w:val="21"/>
          <w:szCs w:val="21"/>
        </w:rPr>
      </w:pPr>
      <w:r>
        <w:rPr>
          <w:rFonts w:ascii="SimSun" w:hAnsi="SimSun" w:eastAsia="SimSun" w:cs="SimSun"/>
          <w:sz w:val="21"/>
          <w:szCs w:val="21"/>
          <w:spacing w:val="11"/>
        </w:rPr>
        <w:t>口了解当前数据处理的方式如何，手动处理还是自动化处理，线上数据还是线下</w:t>
      </w:r>
    </w:p>
    <w:p>
      <w:pPr>
        <w:ind w:left="719"/>
        <w:spacing w:before="71" w:line="328" w:lineRule="exact"/>
        <w:rPr>
          <w:rFonts w:ascii="SimSun" w:hAnsi="SimSun" w:eastAsia="SimSun" w:cs="SimSun"/>
          <w:sz w:val="21"/>
          <w:szCs w:val="21"/>
        </w:rPr>
      </w:pPr>
      <w:r>
        <w:rPr>
          <w:rFonts w:ascii="SimSun" w:hAnsi="SimSun" w:eastAsia="SimSun" w:cs="SimSun"/>
          <w:sz w:val="21"/>
          <w:szCs w:val="21"/>
          <w:spacing w:val="-15"/>
          <w:position w:val="8"/>
        </w:rPr>
        <w:t>数据。</w:t>
      </w:r>
    </w:p>
    <w:p>
      <w:pPr>
        <w:ind w:left="409"/>
        <w:spacing w:before="1" w:line="235" w:lineRule="auto"/>
        <w:rPr>
          <w:rFonts w:ascii="YouYuan" w:hAnsi="YouYuan" w:eastAsia="YouYuan" w:cs="YouYuan"/>
          <w:sz w:val="17"/>
          <w:szCs w:val="17"/>
        </w:rPr>
      </w:pPr>
      <w:r>
        <w:rPr>
          <w:rFonts w:ascii="YouYuan" w:hAnsi="YouYuan" w:eastAsia="YouYuan" w:cs="YouYuan"/>
          <w:sz w:val="17"/>
          <w:szCs w:val="17"/>
          <w:spacing w:val="-8"/>
        </w:rPr>
        <w:t>口</w:t>
      </w:r>
      <w:r>
        <w:rPr>
          <w:rFonts w:ascii="YouYuan" w:hAnsi="YouYuan" w:eastAsia="YouYuan" w:cs="YouYuan"/>
          <w:sz w:val="17"/>
          <w:szCs w:val="17"/>
          <w:spacing w:val="40"/>
          <w:w w:val="101"/>
        </w:rPr>
        <w:t xml:space="preserve"> </w:t>
      </w:r>
      <w:r>
        <w:rPr>
          <w:rFonts w:ascii="YouYuan" w:hAnsi="YouYuan" w:eastAsia="YouYuan" w:cs="YouYuan"/>
          <w:sz w:val="17"/>
          <w:szCs w:val="17"/>
          <w:spacing w:val="-8"/>
        </w:rPr>
        <w:t>……</w:t>
      </w:r>
    </w:p>
    <w:p>
      <w:pPr>
        <w:ind w:right="20" w:firstLine="409"/>
        <w:spacing w:before="94" w:line="266" w:lineRule="auto"/>
        <w:jc w:val="both"/>
        <w:rPr>
          <w:rFonts w:ascii="SimSun" w:hAnsi="SimSun" w:eastAsia="SimSun" w:cs="SimSun"/>
          <w:sz w:val="21"/>
          <w:szCs w:val="21"/>
        </w:rPr>
      </w:pPr>
      <w:r>
        <w:rPr>
          <w:rFonts w:ascii="SimSun" w:hAnsi="SimSun" w:eastAsia="SimSun" w:cs="SimSun"/>
          <w:sz w:val="21"/>
          <w:szCs w:val="21"/>
        </w:rPr>
        <w:t>通过回答以上问题，你能够建立对企业数据管理现状的初步认</w:t>
      </w:r>
      <w:r>
        <w:rPr>
          <w:rFonts w:ascii="SimSun" w:hAnsi="SimSun" w:eastAsia="SimSun" w:cs="SimSun"/>
          <w:sz w:val="21"/>
          <w:szCs w:val="21"/>
          <w:spacing w:val="-1"/>
        </w:rPr>
        <w:t>识，同时你需要参考业</w:t>
      </w:r>
      <w:r>
        <w:rPr>
          <w:rFonts w:ascii="SimSun" w:hAnsi="SimSun" w:eastAsia="SimSun" w:cs="SimSun"/>
          <w:sz w:val="21"/>
          <w:szCs w:val="21"/>
        </w:rPr>
        <w:t xml:space="preserve"> </w:t>
      </w:r>
      <w:r>
        <w:rPr>
          <w:rFonts w:ascii="SimSun" w:hAnsi="SimSun" w:eastAsia="SimSun" w:cs="SimSun"/>
          <w:sz w:val="21"/>
          <w:szCs w:val="21"/>
          <w:spacing w:val="1"/>
        </w:rPr>
        <w:t>界标杆企业的数据治理情况，评估企业数据治理当前所处的阶段，找出改进方向。当然，</w:t>
      </w:r>
      <w:r>
        <w:rPr>
          <w:rFonts w:ascii="SimSun" w:hAnsi="SimSun" w:eastAsia="SimSun" w:cs="SimSun"/>
          <w:sz w:val="21"/>
          <w:szCs w:val="21"/>
          <w:spacing w:val="4"/>
        </w:rPr>
        <w:t xml:space="preserve"> </w:t>
      </w:r>
      <w:r>
        <w:rPr>
          <w:rFonts w:ascii="SimSun" w:hAnsi="SimSun" w:eastAsia="SimSun" w:cs="SimSun"/>
          <w:sz w:val="21"/>
          <w:szCs w:val="21"/>
          <w:spacing w:val="-1"/>
        </w:rPr>
        <w:t>这还不够，你还需要结合企业的战略，规划出数据治理整体的实施路线图，并说明每一</w:t>
      </w:r>
      <w:r>
        <w:rPr>
          <w:rFonts w:ascii="SimSun" w:hAnsi="SimSun" w:eastAsia="SimSun" w:cs="SimSun"/>
          <w:sz w:val="21"/>
          <w:szCs w:val="21"/>
          <w:spacing w:val="-2"/>
        </w:rPr>
        <w:t>阶 </w:t>
      </w:r>
      <w:r>
        <w:rPr>
          <w:rFonts w:ascii="SimSun" w:hAnsi="SimSun" w:eastAsia="SimSun" w:cs="SimSun"/>
          <w:sz w:val="21"/>
          <w:szCs w:val="21"/>
          <w:spacing w:val="-7"/>
        </w:rPr>
        <w:t>段的治理内容、治理效果和需要投入的资金预算。</w:t>
      </w:r>
    </w:p>
    <w:p>
      <w:pPr>
        <w:ind w:left="412"/>
        <w:spacing w:before="176" w:line="222" w:lineRule="auto"/>
        <w:outlineLvl w:val="4"/>
        <w:rPr>
          <w:rFonts w:ascii="SimHei" w:hAnsi="SimHei" w:eastAsia="SimHei" w:cs="SimHei"/>
          <w:sz w:val="21"/>
          <w:szCs w:val="21"/>
        </w:rPr>
      </w:pPr>
      <w:r>
        <w:rPr>
          <w:rFonts w:ascii="SimHei" w:hAnsi="SimHei" w:eastAsia="SimHei" w:cs="SimHei"/>
          <w:sz w:val="21"/>
          <w:szCs w:val="21"/>
          <w:b/>
          <w:bCs/>
          <w:spacing w:val="-6"/>
        </w:rPr>
        <w:t>5.引导更多的人支持</w:t>
      </w:r>
    </w:p>
    <w:p>
      <w:pPr>
        <w:ind w:right="84" w:firstLine="409"/>
        <w:spacing w:before="81" w:line="246" w:lineRule="auto"/>
        <w:rPr>
          <w:rFonts w:ascii="SimSun" w:hAnsi="SimSun" w:eastAsia="SimSun" w:cs="SimSun"/>
          <w:sz w:val="21"/>
          <w:szCs w:val="21"/>
        </w:rPr>
      </w:pPr>
      <w:r>
        <w:rPr>
          <w:rFonts w:ascii="SimSun" w:hAnsi="SimSun" w:eastAsia="SimSun" w:cs="SimSun"/>
          <w:sz w:val="21"/>
          <w:szCs w:val="21"/>
        </w:rPr>
        <w:t>有人支持对于数据治理的成功实施至关重要。不仅要找到现</w:t>
      </w:r>
      <w:r>
        <w:rPr>
          <w:rFonts w:ascii="SimSun" w:hAnsi="SimSun" w:eastAsia="SimSun" w:cs="SimSun"/>
          <w:sz w:val="21"/>
          <w:szCs w:val="21"/>
          <w:spacing w:val="-1"/>
        </w:rPr>
        <w:t>成的支持者，还需要引导</w:t>
      </w:r>
      <w:r>
        <w:rPr>
          <w:rFonts w:ascii="SimSun" w:hAnsi="SimSun" w:eastAsia="SimSun" w:cs="SimSun"/>
          <w:sz w:val="21"/>
          <w:szCs w:val="21"/>
        </w:rPr>
        <w:t xml:space="preserve"> </w:t>
      </w:r>
      <w:r>
        <w:rPr>
          <w:rFonts w:ascii="SimSun" w:hAnsi="SimSun" w:eastAsia="SimSun" w:cs="SimSun"/>
          <w:sz w:val="21"/>
          <w:szCs w:val="21"/>
          <w:spacing w:val="-7"/>
        </w:rPr>
        <w:t>更多的人，甚至是这场变革的抵制者支持你的数据治理策略。</w:t>
      </w:r>
    </w:p>
    <w:p>
      <w:pPr>
        <w:ind w:firstLine="409"/>
        <w:spacing w:before="70" w:line="269" w:lineRule="auto"/>
        <w:rPr>
          <w:rFonts w:ascii="SimSun" w:hAnsi="SimSun" w:eastAsia="SimSun" w:cs="SimSun"/>
          <w:sz w:val="21"/>
          <w:szCs w:val="21"/>
        </w:rPr>
      </w:pPr>
      <w:r>
        <w:rPr>
          <w:rFonts w:ascii="SimSun" w:hAnsi="SimSun" w:eastAsia="SimSun" w:cs="SimSun"/>
          <w:sz w:val="21"/>
          <w:szCs w:val="21"/>
          <w:spacing w:val="-4"/>
        </w:rPr>
        <w:t>要找到现成的支持数据治理策略的高管，最简单的方法是找到与高管利益相关的项目。</w:t>
      </w:r>
      <w:r>
        <w:rPr>
          <w:rFonts w:ascii="SimSun" w:hAnsi="SimSun" w:eastAsia="SimSun" w:cs="SimSun"/>
          <w:sz w:val="21"/>
          <w:szCs w:val="21"/>
          <w:spacing w:val="16"/>
        </w:rPr>
        <w:t xml:space="preserve"> </w:t>
      </w:r>
      <w:r>
        <w:rPr>
          <w:rFonts w:ascii="SimSun" w:hAnsi="SimSun" w:eastAsia="SimSun" w:cs="SimSun"/>
          <w:sz w:val="21"/>
          <w:szCs w:val="21"/>
          <w:spacing w:val="-1"/>
        </w:rPr>
        <w:t>比如，主管销售的高管一定会关注客户数据和销售数据。你的项目目标是通过数据治理改</w:t>
      </w:r>
      <w:r>
        <w:rPr>
          <w:rFonts w:ascii="SimSun" w:hAnsi="SimSun" w:eastAsia="SimSun" w:cs="SimSun"/>
          <w:sz w:val="21"/>
          <w:szCs w:val="21"/>
          <w:spacing w:val="3"/>
        </w:rPr>
        <w:t xml:space="preserve">  </w:t>
      </w:r>
      <w:r>
        <w:rPr>
          <w:rFonts w:ascii="SimSun" w:hAnsi="SimSun" w:eastAsia="SimSun" w:cs="SimSun"/>
          <w:sz w:val="21"/>
          <w:szCs w:val="21"/>
          <w:spacing w:val="-1"/>
        </w:rPr>
        <w:t>善客户数据从而实现交叉销售和追加销售，实现产品自动化推荐，增加销售业绩。这样的 </w:t>
      </w:r>
      <w:r>
        <w:rPr>
          <w:rFonts w:ascii="SimSun" w:hAnsi="SimSun" w:eastAsia="SimSun" w:cs="SimSun"/>
          <w:sz w:val="21"/>
          <w:szCs w:val="21"/>
          <w:spacing w:val="-4"/>
        </w:rPr>
        <w:t>项目目标与销售人员的业务目标是一致的，他们可以从可靠的客户数据中获得更多的收益。</w:t>
      </w:r>
      <w:r>
        <w:rPr>
          <w:rFonts w:ascii="SimSun" w:hAnsi="SimSun" w:eastAsia="SimSun" w:cs="SimSun"/>
          <w:sz w:val="21"/>
          <w:szCs w:val="21"/>
          <w:spacing w:val="13"/>
        </w:rPr>
        <w:t xml:space="preserve"> </w:t>
      </w:r>
      <w:r>
        <w:rPr>
          <w:rFonts w:ascii="SimSun" w:hAnsi="SimSun" w:eastAsia="SimSun" w:cs="SimSun"/>
          <w:sz w:val="21"/>
          <w:szCs w:val="21"/>
          <w:spacing w:val="-7"/>
        </w:rPr>
        <w:t>销售负责人或销售高管就是客户数据治理的现成的支持者。</w:t>
      </w:r>
    </w:p>
    <w:p>
      <w:pPr>
        <w:ind w:right="74" w:firstLine="409"/>
        <w:spacing w:before="82" w:line="260" w:lineRule="auto"/>
        <w:rPr>
          <w:rFonts w:ascii="SimSun" w:hAnsi="SimSun" w:eastAsia="SimSun" w:cs="SimSun"/>
          <w:sz w:val="21"/>
          <w:szCs w:val="21"/>
        </w:rPr>
      </w:pPr>
      <w:r>
        <w:rPr>
          <w:rFonts w:ascii="SimSun" w:hAnsi="SimSun" w:eastAsia="SimSun" w:cs="SimSun"/>
          <w:sz w:val="21"/>
          <w:szCs w:val="21"/>
          <w:spacing w:val="-5"/>
        </w:rPr>
        <w:t>要引导更多的人支持，</w:t>
      </w:r>
      <w:r>
        <w:rPr>
          <w:rFonts w:ascii="SimSun" w:hAnsi="SimSun" w:eastAsia="SimSun" w:cs="SimSun"/>
          <w:sz w:val="21"/>
          <w:szCs w:val="21"/>
          <w:spacing w:val="69"/>
        </w:rPr>
        <w:t xml:space="preserve"> </w:t>
      </w:r>
      <w:r>
        <w:rPr>
          <w:rFonts w:ascii="SimSun" w:hAnsi="SimSun" w:eastAsia="SimSun" w:cs="SimSun"/>
          <w:sz w:val="21"/>
          <w:szCs w:val="21"/>
          <w:spacing w:val="-5"/>
        </w:rPr>
        <w:t>一定要真正理解利益干系人关注的事项、衡量成功的指标及对</w:t>
      </w:r>
      <w:r>
        <w:rPr>
          <w:rFonts w:ascii="SimSun" w:hAnsi="SimSun" w:eastAsia="SimSun" w:cs="SimSun"/>
          <w:sz w:val="21"/>
          <w:szCs w:val="21"/>
        </w:rPr>
        <w:t xml:space="preserve"> </w:t>
      </w:r>
      <w:r>
        <w:rPr>
          <w:rFonts w:ascii="SimSun" w:hAnsi="SimSun" w:eastAsia="SimSun" w:cs="SimSun"/>
          <w:sz w:val="21"/>
          <w:szCs w:val="21"/>
        </w:rPr>
        <w:t>数据治理的看法，将他们的目标融入你的数据治理策略当中，并</w:t>
      </w:r>
      <w:r>
        <w:rPr>
          <w:rFonts w:ascii="SimSun" w:hAnsi="SimSun" w:eastAsia="SimSun" w:cs="SimSun"/>
          <w:sz w:val="21"/>
          <w:szCs w:val="21"/>
          <w:spacing w:val="-1"/>
        </w:rPr>
        <w:t>表示可以帮助他们实现目</w:t>
      </w:r>
      <w:r>
        <w:rPr>
          <w:rFonts w:ascii="SimSun" w:hAnsi="SimSun" w:eastAsia="SimSun" w:cs="SimSun"/>
          <w:sz w:val="21"/>
          <w:szCs w:val="21"/>
        </w:rPr>
        <w:t xml:space="preserve"> </w:t>
      </w:r>
      <w:r>
        <w:rPr>
          <w:rFonts w:ascii="SimSun" w:hAnsi="SimSun" w:eastAsia="SimSun" w:cs="SimSun"/>
          <w:sz w:val="21"/>
          <w:szCs w:val="21"/>
          <w:spacing w:val="-6"/>
        </w:rPr>
        <w:t>标。在这个阶段与这些利益干系人建立良好的关系有助于将来获得他们的支持和帮</w:t>
      </w:r>
      <w:r>
        <w:rPr>
          <w:rFonts w:ascii="SimSun" w:hAnsi="SimSun" w:eastAsia="SimSun" w:cs="SimSun"/>
          <w:sz w:val="21"/>
          <w:szCs w:val="21"/>
          <w:spacing w:val="-7"/>
        </w:rPr>
        <w:t>助。</w:t>
      </w:r>
    </w:p>
    <w:p>
      <w:pPr>
        <w:pStyle w:val="BodyText"/>
        <w:spacing w:line="257" w:lineRule="auto"/>
        <w:rPr/>
      </w:pPr>
      <w:r/>
    </w:p>
    <w:p>
      <w:pPr>
        <w:ind w:left="3"/>
        <w:spacing w:before="69" w:line="221" w:lineRule="auto"/>
        <w:outlineLvl w:val="4"/>
        <w:rPr>
          <w:rFonts w:ascii="SimHei" w:hAnsi="SimHei" w:eastAsia="SimHei" w:cs="SimHei"/>
          <w:sz w:val="21"/>
          <w:szCs w:val="21"/>
        </w:rPr>
      </w:pPr>
      <w:r>
        <w:rPr>
          <w:rFonts w:ascii="SimHei" w:hAnsi="SimHei" w:eastAsia="SimHei" w:cs="SimHei"/>
          <w:sz w:val="21"/>
          <w:szCs w:val="21"/>
          <w:b/>
          <w:bCs/>
          <w:spacing w:val="14"/>
        </w:rPr>
        <w:t>10.2.4</w:t>
      </w:r>
      <w:r>
        <w:rPr>
          <w:rFonts w:ascii="SimHei" w:hAnsi="SimHei" w:eastAsia="SimHei" w:cs="SimHei"/>
          <w:sz w:val="21"/>
          <w:szCs w:val="21"/>
          <w:spacing w:val="51"/>
        </w:rPr>
        <w:t xml:space="preserve">  </w:t>
      </w:r>
      <w:r>
        <w:rPr>
          <w:rFonts w:ascii="SimHei" w:hAnsi="SimHei" w:eastAsia="SimHei" w:cs="SimHei"/>
          <w:sz w:val="21"/>
          <w:szCs w:val="21"/>
          <w:b/>
          <w:bCs/>
          <w:spacing w:val="14"/>
        </w:rPr>
        <w:t>高层领导如何发挥作用</w:t>
      </w:r>
    </w:p>
    <w:p>
      <w:pPr>
        <w:ind w:left="412"/>
        <w:spacing w:before="269" w:line="222" w:lineRule="auto"/>
        <w:outlineLvl w:val="4"/>
        <w:rPr>
          <w:rFonts w:ascii="SimHei" w:hAnsi="SimHei" w:eastAsia="SimHei" w:cs="SimHei"/>
          <w:sz w:val="21"/>
          <w:szCs w:val="21"/>
        </w:rPr>
      </w:pPr>
      <w:r>
        <w:rPr>
          <w:rFonts w:ascii="SimHei" w:hAnsi="SimHei" w:eastAsia="SimHei" w:cs="SimHei"/>
          <w:sz w:val="21"/>
          <w:szCs w:val="21"/>
          <w:b/>
          <w:bCs/>
        </w:rPr>
        <w:t>1.深度参与</w:t>
      </w:r>
    </w:p>
    <w:p>
      <w:pPr>
        <w:ind w:right="84" w:firstLine="409"/>
        <w:spacing w:before="71" w:line="255" w:lineRule="auto"/>
        <w:rPr>
          <w:rFonts w:ascii="SimSun" w:hAnsi="SimSun" w:eastAsia="SimSun" w:cs="SimSun"/>
          <w:sz w:val="21"/>
          <w:szCs w:val="21"/>
        </w:rPr>
      </w:pPr>
      <w:r>
        <w:rPr>
          <w:rFonts w:ascii="SimSun" w:hAnsi="SimSun" w:eastAsia="SimSun" w:cs="SimSun"/>
          <w:sz w:val="21"/>
          <w:szCs w:val="21"/>
        </w:rPr>
        <w:t>数据治理是由一个个数据治理项目组成的循环迭代、不断上</w:t>
      </w:r>
      <w:r>
        <w:rPr>
          <w:rFonts w:ascii="SimSun" w:hAnsi="SimSun" w:eastAsia="SimSun" w:cs="SimSun"/>
          <w:sz w:val="21"/>
          <w:szCs w:val="21"/>
          <w:spacing w:val="-1"/>
        </w:rPr>
        <w:t>升的螺旋模型，每一个数</w:t>
      </w:r>
      <w:r>
        <w:rPr>
          <w:rFonts w:ascii="SimSun" w:hAnsi="SimSun" w:eastAsia="SimSun" w:cs="SimSun"/>
          <w:sz w:val="21"/>
          <w:szCs w:val="21"/>
        </w:rPr>
        <w:t xml:space="preserve"> </w:t>
      </w:r>
      <w:r>
        <w:rPr>
          <w:rFonts w:ascii="SimSun" w:hAnsi="SimSun" w:eastAsia="SimSun" w:cs="SimSun"/>
          <w:sz w:val="21"/>
          <w:szCs w:val="21"/>
          <w:spacing w:val="-7"/>
        </w:rPr>
        <w:t>据治理项目的成功都离不开高层领导的参与和支持。</w:t>
      </w:r>
    </w:p>
    <w:p>
      <w:pPr>
        <w:spacing w:line="255" w:lineRule="auto"/>
        <w:sectPr>
          <w:pgSz w:w="9370" w:h="13090"/>
          <w:pgMar w:top="400" w:right="665" w:bottom="400" w:left="450" w:header="0" w:footer="0" w:gutter="0"/>
        </w:sectPr>
        <w:rPr>
          <w:rFonts w:ascii="SimSun" w:hAnsi="SimSun" w:eastAsia="SimSun" w:cs="SimSun"/>
          <w:sz w:val="21"/>
          <w:szCs w:val="21"/>
        </w:rPr>
      </w:pPr>
    </w:p>
    <w:p>
      <w:pPr>
        <w:ind w:left="4540"/>
        <w:spacing w:before="33" w:line="222" w:lineRule="auto"/>
        <w:rPr>
          <w:rFonts w:ascii="SimSun" w:hAnsi="SimSun" w:eastAsia="SimSun" w:cs="SimSun"/>
          <w:sz w:val="15"/>
          <w:szCs w:val="15"/>
        </w:rPr>
      </w:pPr>
      <w:r>
        <w:drawing>
          <wp:anchor distT="0" distB="0" distL="0" distR="0" simplePos="0" relativeHeight="253012992" behindDoc="0" locked="0" layoutInCell="0" allowOverlap="1">
            <wp:simplePos x="0" y="0"/>
            <wp:positionH relativeFrom="page">
              <wp:posOffset>419083</wp:posOffset>
            </wp:positionH>
            <wp:positionV relativeFrom="page">
              <wp:posOffset>5797563</wp:posOffset>
            </wp:positionV>
            <wp:extent cx="5200670" cy="6350"/>
            <wp:effectExtent l="0" t="0" r="0" b="0"/>
            <wp:wrapNone/>
            <wp:docPr id="226" name="IM 226"/>
            <wp:cNvGraphicFramePr/>
            <a:graphic>
              <a:graphicData uri="http://schemas.openxmlformats.org/drawingml/2006/picture">
                <pic:pic>
                  <pic:nvPicPr>
                    <pic:cNvPr id="226" name="IM 226"/>
                    <pic:cNvPicPr/>
                  </pic:nvPicPr>
                  <pic:blipFill>
                    <a:blip r:embed="rId122"/>
                    <a:stretch>
                      <a:fillRect/>
                    </a:stretch>
                  </pic:blipFill>
                  <pic:spPr>
                    <a:xfrm rot="0">
                      <a:off x="0" y="0"/>
                      <a:ext cx="5200670" cy="6350"/>
                    </a:xfrm>
                    <a:prstGeom prst="rect">
                      <a:avLst/>
                    </a:prstGeom>
                  </pic:spPr>
                </pic:pic>
              </a:graphicData>
            </a:graphic>
          </wp:anchor>
        </w:drawing>
      </w:r>
      <w:r>
        <w:rPr>
          <w:rFonts w:ascii="YouYuan" w:hAnsi="YouYuan" w:eastAsia="YouYuan" w:cs="YouYuan"/>
          <w:sz w:val="21"/>
          <w:szCs w:val="21"/>
          <w:spacing w:val="-12"/>
        </w:rPr>
        <w:t>第10章</w:t>
      </w:r>
      <w:r>
        <w:rPr>
          <w:rFonts w:ascii="YouYuan" w:hAnsi="YouYuan" w:eastAsia="YouYuan" w:cs="YouYuan"/>
          <w:sz w:val="21"/>
          <w:szCs w:val="21"/>
          <w:spacing w:val="-12"/>
        </w:rPr>
        <w:t xml:space="preserve">  </w:t>
      </w:r>
      <w:r>
        <w:rPr>
          <w:rFonts w:ascii="YouYuan" w:hAnsi="YouYuan" w:eastAsia="YouYuan" w:cs="YouYuan"/>
          <w:sz w:val="21"/>
          <w:szCs w:val="21"/>
          <w:spacing w:val="-12"/>
        </w:rPr>
        <w:t>数据治理保障体系建设</w:t>
      </w:r>
      <w:r>
        <w:rPr>
          <w:rFonts w:ascii="YouYuan" w:hAnsi="YouYuan" w:eastAsia="YouYuan" w:cs="YouYuan"/>
          <w:sz w:val="21"/>
          <w:szCs w:val="21"/>
          <w:spacing w:val="-12"/>
        </w:rPr>
        <w:t xml:space="preserve">      </w:t>
      </w:r>
      <w:r>
        <w:rPr>
          <w:rFonts w:ascii="SimSun" w:hAnsi="SimSun" w:eastAsia="SimSun" w:cs="SimSun"/>
          <w:sz w:val="15"/>
          <w:szCs w:val="15"/>
          <w:spacing w:val="-12"/>
          <w:position w:val="-1"/>
        </w:rPr>
        <w:t>123</w:t>
      </w:r>
    </w:p>
    <w:p>
      <w:pPr>
        <w:pStyle w:val="BodyText"/>
        <w:spacing w:line="460" w:lineRule="auto"/>
        <w:rPr/>
      </w:pPr>
      <w:r/>
    </w:p>
    <w:p>
      <w:pPr>
        <w:ind w:left="10" w:right="40" w:firstLine="419"/>
        <w:spacing w:before="68" w:line="271" w:lineRule="auto"/>
        <w:jc w:val="both"/>
        <w:rPr>
          <w:rFonts w:ascii="SimSun" w:hAnsi="SimSun" w:eastAsia="SimSun" w:cs="SimSun"/>
          <w:sz w:val="21"/>
          <w:szCs w:val="21"/>
        </w:rPr>
      </w:pPr>
      <w:r>
        <w:rPr>
          <w:rFonts w:ascii="SimSun" w:hAnsi="SimSun" w:eastAsia="SimSun" w:cs="SimSun"/>
          <w:sz w:val="21"/>
          <w:szCs w:val="21"/>
          <w:spacing w:val="-7"/>
        </w:rPr>
        <w:t>作为项目经理，你要认识到企业高层领导也是企业的一项重要资源，需要“用好”。在</w:t>
      </w:r>
      <w:r>
        <w:rPr>
          <w:rFonts w:ascii="SimSun" w:hAnsi="SimSun" w:eastAsia="SimSun" w:cs="SimSun"/>
          <w:sz w:val="21"/>
          <w:szCs w:val="21"/>
          <w:spacing w:val="16"/>
        </w:rPr>
        <w:t xml:space="preserve"> </w:t>
      </w:r>
      <w:r>
        <w:rPr>
          <w:rFonts w:ascii="SimSun" w:hAnsi="SimSun" w:eastAsia="SimSun" w:cs="SimSun"/>
          <w:sz w:val="21"/>
          <w:szCs w:val="21"/>
          <w:spacing w:val="-1"/>
        </w:rPr>
        <w:t>数据治理项目的预研、立项、启动、调研、设计、实施、验收等各个关键环节</w:t>
      </w:r>
      <w:r>
        <w:rPr>
          <w:rFonts w:ascii="SimSun" w:hAnsi="SimSun" w:eastAsia="SimSun" w:cs="SimSun"/>
          <w:sz w:val="21"/>
          <w:szCs w:val="21"/>
          <w:spacing w:val="-2"/>
        </w:rPr>
        <w:t>，项目经理</w:t>
      </w:r>
      <w:r>
        <w:rPr>
          <w:rFonts w:ascii="SimSun" w:hAnsi="SimSun" w:eastAsia="SimSun" w:cs="SimSun"/>
          <w:sz w:val="21"/>
          <w:szCs w:val="21"/>
        </w:rPr>
        <w:t xml:space="preserve"> </w:t>
      </w:r>
      <w:r>
        <w:rPr>
          <w:rFonts w:ascii="SimSun" w:hAnsi="SimSun" w:eastAsia="SimSun" w:cs="SimSun"/>
          <w:sz w:val="21"/>
          <w:szCs w:val="21"/>
          <w:spacing w:val="-1"/>
        </w:rPr>
        <w:t>要清楚在哪些环节、哪个会议需要哪些高层领导参与，他们能够提供什么帮助。</w:t>
      </w:r>
      <w:r>
        <w:rPr>
          <w:rFonts w:ascii="SimSun" w:hAnsi="SimSun" w:eastAsia="SimSun" w:cs="SimSun"/>
          <w:sz w:val="21"/>
          <w:szCs w:val="21"/>
          <w:spacing w:val="-2"/>
        </w:rPr>
        <w:t>在项目执</w:t>
      </w:r>
      <w:r>
        <w:rPr>
          <w:rFonts w:ascii="SimSun" w:hAnsi="SimSun" w:eastAsia="SimSun" w:cs="SimSun"/>
          <w:sz w:val="21"/>
          <w:szCs w:val="21"/>
        </w:rPr>
        <w:t xml:space="preserve"> </w:t>
      </w:r>
      <w:r>
        <w:rPr>
          <w:rFonts w:ascii="SimSun" w:hAnsi="SimSun" w:eastAsia="SimSun" w:cs="SimSun"/>
          <w:sz w:val="21"/>
          <w:szCs w:val="21"/>
          <w:spacing w:val="2"/>
        </w:rPr>
        <w:t>行过程中，项目经理要主动向高层领导汇报各个关键步骤，并告诉他们你的目标是什么,</w:t>
      </w:r>
      <w:r>
        <w:rPr>
          <w:rFonts w:ascii="SimSun" w:hAnsi="SimSun" w:eastAsia="SimSun" w:cs="SimSun"/>
          <w:sz w:val="21"/>
          <w:szCs w:val="21"/>
          <w:spacing w:val="10"/>
        </w:rPr>
        <w:t xml:space="preserve"> </w:t>
      </w:r>
      <w:r>
        <w:rPr>
          <w:rFonts w:ascii="SimSun" w:hAnsi="SimSun" w:eastAsia="SimSun" w:cs="SimSun"/>
          <w:sz w:val="21"/>
          <w:szCs w:val="21"/>
          <w:spacing w:val="-1"/>
        </w:rPr>
        <w:t>目前进展到了什么程度，遇到了什么问题，需要哪方面的帮助等</w:t>
      </w:r>
      <w:r>
        <w:rPr>
          <w:rFonts w:ascii="SimSun" w:hAnsi="SimSun" w:eastAsia="SimSun" w:cs="SimSun"/>
          <w:sz w:val="21"/>
          <w:szCs w:val="21"/>
          <w:spacing w:val="-2"/>
        </w:rPr>
        <w:t>，让他们及时了解项目的</w:t>
      </w:r>
      <w:r>
        <w:rPr>
          <w:rFonts w:ascii="SimSun" w:hAnsi="SimSun" w:eastAsia="SimSun" w:cs="SimSun"/>
          <w:sz w:val="21"/>
          <w:szCs w:val="21"/>
        </w:rPr>
        <w:t xml:space="preserve"> </w:t>
      </w:r>
      <w:r>
        <w:rPr>
          <w:rFonts w:ascii="SimSun" w:hAnsi="SimSun" w:eastAsia="SimSun" w:cs="SimSun"/>
          <w:sz w:val="21"/>
          <w:szCs w:val="21"/>
          <w:spacing w:val="-8"/>
        </w:rPr>
        <w:t>进展和需要改进的地方。</w:t>
      </w:r>
    </w:p>
    <w:p>
      <w:pPr>
        <w:ind w:left="10" w:firstLine="419"/>
        <w:spacing w:before="64" w:line="272" w:lineRule="auto"/>
        <w:jc w:val="both"/>
        <w:rPr>
          <w:rFonts w:ascii="SimSun" w:hAnsi="SimSun" w:eastAsia="SimSun" w:cs="SimSun"/>
          <w:sz w:val="21"/>
          <w:szCs w:val="21"/>
        </w:rPr>
      </w:pPr>
      <w:r>
        <w:rPr>
          <w:rFonts w:ascii="SimSun" w:hAnsi="SimSun" w:eastAsia="SimSun" w:cs="SimSun"/>
          <w:sz w:val="21"/>
          <w:szCs w:val="21"/>
          <w:spacing w:val="-2"/>
        </w:rPr>
        <w:t>企业高层领导要认识到数据治理是企业数字化转型的必经之路，是企业战略的重要组 </w:t>
      </w:r>
      <w:r>
        <w:rPr>
          <w:rFonts w:ascii="SimSun" w:hAnsi="SimSun" w:eastAsia="SimSun" w:cs="SimSun"/>
          <w:sz w:val="21"/>
          <w:szCs w:val="21"/>
          <w:spacing w:val="-1"/>
        </w:rPr>
        <w:t>成，需要主动、积极参与。而实际情况是，高层领导由于工作特性及个人精力问</w:t>
      </w:r>
      <w:r>
        <w:rPr>
          <w:rFonts w:ascii="SimSun" w:hAnsi="SimSun" w:eastAsia="SimSun" w:cs="SimSun"/>
          <w:sz w:val="21"/>
          <w:szCs w:val="21"/>
          <w:spacing w:val="-2"/>
        </w:rPr>
        <w:t>题，往往</w:t>
      </w:r>
      <w:r>
        <w:rPr>
          <w:rFonts w:ascii="SimSun" w:hAnsi="SimSun" w:eastAsia="SimSun" w:cs="SimSun"/>
          <w:sz w:val="21"/>
          <w:szCs w:val="21"/>
        </w:rPr>
        <w:t xml:space="preserve"> </w:t>
      </w:r>
      <w:r>
        <w:rPr>
          <w:rFonts w:ascii="SimSun" w:hAnsi="SimSun" w:eastAsia="SimSun" w:cs="SimSun"/>
          <w:sz w:val="21"/>
          <w:szCs w:val="21"/>
          <w:spacing w:val="-1"/>
        </w:rPr>
        <w:t>对具体项目关注不够，影响了项目的稳步推进。高层领导需要采取切实可行的方法来</w:t>
      </w:r>
      <w:r>
        <w:rPr>
          <w:rFonts w:ascii="SimSun" w:hAnsi="SimSun" w:eastAsia="SimSun" w:cs="SimSun"/>
          <w:sz w:val="21"/>
          <w:szCs w:val="21"/>
          <w:spacing w:val="-2"/>
        </w:rPr>
        <w:t>关注</w:t>
      </w:r>
      <w:r>
        <w:rPr>
          <w:rFonts w:ascii="SimSun" w:hAnsi="SimSun" w:eastAsia="SimSun" w:cs="SimSun"/>
          <w:sz w:val="21"/>
          <w:szCs w:val="21"/>
        </w:rPr>
        <w:t xml:space="preserve"> </w:t>
      </w:r>
      <w:r>
        <w:rPr>
          <w:rFonts w:ascii="SimSun" w:hAnsi="SimSun" w:eastAsia="SimSun" w:cs="SimSun"/>
          <w:sz w:val="21"/>
          <w:szCs w:val="21"/>
        </w:rPr>
        <w:t>项目、参与项目，需要一些技巧，比如：多听听项目经理的</w:t>
      </w:r>
      <w:r>
        <w:rPr>
          <w:rFonts w:ascii="SimSun" w:hAnsi="SimSun" w:eastAsia="SimSun" w:cs="SimSun"/>
          <w:sz w:val="21"/>
          <w:szCs w:val="21"/>
          <w:spacing w:val="-1"/>
        </w:rPr>
        <w:t>口头汇报；在项目取得阶段性</w:t>
      </w:r>
      <w:r>
        <w:rPr>
          <w:rFonts w:ascii="SimSun" w:hAnsi="SimSun" w:eastAsia="SimSun" w:cs="SimSun"/>
          <w:sz w:val="21"/>
          <w:szCs w:val="21"/>
        </w:rPr>
        <w:t xml:space="preserve"> </w:t>
      </w:r>
      <w:r>
        <w:rPr>
          <w:rFonts w:ascii="SimSun" w:hAnsi="SimSun" w:eastAsia="SimSun" w:cs="SimSun"/>
          <w:sz w:val="21"/>
          <w:szCs w:val="21"/>
          <w:spacing w:val="1"/>
        </w:rPr>
        <w:t>成果时当面或通过邮件向项目经理表示祝贺；在项目</w:t>
      </w:r>
      <w:r>
        <w:rPr>
          <w:rFonts w:ascii="SimSun" w:hAnsi="SimSun" w:eastAsia="SimSun" w:cs="SimSun"/>
          <w:sz w:val="21"/>
          <w:szCs w:val="21"/>
        </w:rPr>
        <w:t>经理遇到资源、人力等协调问题时， </w:t>
      </w:r>
      <w:r>
        <w:rPr>
          <w:rFonts w:ascii="SimSun" w:hAnsi="SimSun" w:eastAsia="SimSun" w:cs="SimSun"/>
          <w:sz w:val="21"/>
          <w:szCs w:val="21"/>
          <w:spacing w:val="-1"/>
        </w:rPr>
        <w:t>及时回封邮件等。有时仅仅一封邮件就是对项目经理很大的支持——让企业的相</w:t>
      </w:r>
      <w:r>
        <w:rPr>
          <w:rFonts w:ascii="SimSun" w:hAnsi="SimSun" w:eastAsia="SimSun" w:cs="SimSun"/>
          <w:sz w:val="21"/>
          <w:szCs w:val="21"/>
          <w:spacing w:val="-2"/>
        </w:rPr>
        <w:t>关干系人</w:t>
      </w:r>
      <w:r>
        <w:rPr>
          <w:rFonts w:ascii="SimSun" w:hAnsi="SimSun" w:eastAsia="SimSun" w:cs="SimSun"/>
          <w:sz w:val="21"/>
          <w:szCs w:val="21"/>
        </w:rPr>
        <w:t xml:space="preserve"> </w:t>
      </w:r>
      <w:r>
        <w:rPr>
          <w:rFonts w:ascii="SimSun" w:hAnsi="SimSun" w:eastAsia="SimSun" w:cs="SimSun"/>
          <w:sz w:val="21"/>
          <w:szCs w:val="21"/>
          <w:spacing w:val="-7"/>
        </w:rPr>
        <w:t>知道，领导在关注这个问题。</w:t>
      </w:r>
    </w:p>
    <w:p>
      <w:pPr>
        <w:ind w:left="433"/>
        <w:spacing w:before="197" w:line="222" w:lineRule="auto"/>
        <w:outlineLvl w:val="4"/>
        <w:rPr>
          <w:rFonts w:ascii="SimHei" w:hAnsi="SimHei" w:eastAsia="SimHei" w:cs="SimHei"/>
          <w:sz w:val="21"/>
          <w:szCs w:val="21"/>
        </w:rPr>
      </w:pPr>
      <w:r>
        <w:rPr>
          <w:rFonts w:ascii="SimHei" w:hAnsi="SimHei" w:eastAsia="SimHei" w:cs="SimHei"/>
          <w:sz w:val="21"/>
          <w:szCs w:val="21"/>
          <w:b/>
          <w:bCs/>
          <w:spacing w:val="-5"/>
        </w:rPr>
        <w:t>2.充分授权</w:t>
      </w:r>
    </w:p>
    <w:p>
      <w:pPr>
        <w:ind w:left="10" w:right="44" w:firstLine="419"/>
        <w:spacing w:before="60" w:line="266" w:lineRule="auto"/>
        <w:jc w:val="both"/>
        <w:rPr>
          <w:rFonts w:ascii="SimSun" w:hAnsi="SimSun" w:eastAsia="SimSun" w:cs="SimSun"/>
          <w:sz w:val="21"/>
          <w:szCs w:val="21"/>
        </w:rPr>
      </w:pPr>
      <w:r>
        <w:rPr>
          <w:rFonts w:ascii="SimSun" w:hAnsi="SimSun" w:eastAsia="SimSun" w:cs="SimSun"/>
          <w:sz w:val="21"/>
          <w:szCs w:val="21"/>
          <w:spacing w:val="-1"/>
        </w:rPr>
        <w:t>数据治理项目需要各业务部门、技术部门的相互配合和协同。作为数据</w:t>
      </w:r>
      <w:r>
        <w:rPr>
          <w:rFonts w:ascii="SimSun" w:hAnsi="SimSun" w:eastAsia="SimSun" w:cs="SimSun"/>
          <w:sz w:val="21"/>
          <w:szCs w:val="21"/>
          <w:spacing w:val="-2"/>
        </w:rPr>
        <w:t>治理项目的执</w:t>
      </w:r>
      <w:r>
        <w:rPr>
          <w:rFonts w:ascii="SimSun" w:hAnsi="SimSun" w:eastAsia="SimSun" w:cs="SimSun"/>
          <w:sz w:val="21"/>
          <w:szCs w:val="21"/>
        </w:rPr>
        <w:t xml:space="preserve"> </w:t>
      </w:r>
      <w:r>
        <w:rPr>
          <w:rFonts w:ascii="SimSun" w:hAnsi="SimSun" w:eastAsia="SimSun" w:cs="SimSun"/>
          <w:sz w:val="21"/>
          <w:szCs w:val="21"/>
          <w:spacing w:val="-1"/>
        </w:rPr>
        <w:t>行者，项目经理往往由于职权的问题，无法调动业务或技术部门的管理者。数据治</w:t>
      </w:r>
      <w:r>
        <w:rPr>
          <w:rFonts w:ascii="SimSun" w:hAnsi="SimSun" w:eastAsia="SimSun" w:cs="SimSun"/>
          <w:sz w:val="21"/>
          <w:szCs w:val="21"/>
          <w:spacing w:val="-2"/>
        </w:rPr>
        <w:t>理项目</w:t>
      </w:r>
      <w:r>
        <w:rPr>
          <w:rFonts w:ascii="SimSun" w:hAnsi="SimSun" w:eastAsia="SimSun" w:cs="SimSun"/>
          <w:sz w:val="21"/>
          <w:szCs w:val="21"/>
        </w:rPr>
        <w:t xml:space="preserve"> </w:t>
      </w:r>
      <w:r>
        <w:rPr>
          <w:rFonts w:ascii="SimSun" w:hAnsi="SimSun" w:eastAsia="SimSun" w:cs="SimSun"/>
          <w:sz w:val="21"/>
          <w:szCs w:val="21"/>
          <w:spacing w:val="-1"/>
        </w:rPr>
        <w:t>需要高层领导给予项目经理充分授权，只有授权才能确保数据治理策略和行动有效地贯彻</w:t>
      </w:r>
      <w:r>
        <w:rPr>
          <w:rFonts w:ascii="SimSun" w:hAnsi="SimSun" w:eastAsia="SimSun" w:cs="SimSun"/>
          <w:sz w:val="21"/>
          <w:szCs w:val="21"/>
          <w:spacing w:val="18"/>
        </w:rPr>
        <w:t xml:space="preserve"> </w:t>
      </w:r>
      <w:r>
        <w:rPr>
          <w:rFonts w:ascii="SimSun" w:hAnsi="SimSun" w:eastAsia="SimSun" w:cs="SimSun"/>
          <w:sz w:val="21"/>
          <w:szCs w:val="21"/>
          <w:spacing w:val="-9"/>
        </w:rPr>
        <w:t>和执行下去，并清除行动障碍。</w:t>
      </w:r>
    </w:p>
    <w:p>
      <w:pPr>
        <w:ind w:left="10" w:right="46" w:firstLine="419"/>
        <w:spacing w:before="60" w:line="271" w:lineRule="auto"/>
        <w:jc w:val="both"/>
        <w:rPr>
          <w:rFonts w:ascii="SimSun" w:hAnsi="SimSun" w:eastAsia="SimSun" w:cs="SimSun"/>
          <w:sz w:val="21"/>
          <w:szCs w:val="21"/>
        </w:rPr>
      </w:pPr>
      <w:r>
        <w:rPr>
          <w:rFonts w:ascii="SimSun" w:hAnsi="SimSun" w:eastAsia="SimSun" w:cs="SimSun"/>
          <w:sz w:val="21"/>
          <w:szCs w:val="21"/>
          <w:spacing w:val="-1"/>
        </w:rPr>
        <w:t>企业中高层领导代表着更高的职权，在对项目经理授权的方式上可以很灵活，有</w:t>
      </w:r>
      <w:r>
        <w:rPr>
          <w:rFonts w:ascii="SimSun" w:hAnsi="SimSun" w:eastAsia="SimSun" w:cs="SimSun"/>
          <w:sz w:val="21"/>
          <w:szCs w:val="21"/>
          <w:spacing w:val="-2"/>
        </w:rPr>
        <w:t>时需</w:t>
      </w:r>
      <w:r>
        <w:rPr>
          <w:rFonts w:ascii="SimSun" w:hAnsi="SimSun" w:eastAsia="SimSun" w:cs="SimSun"/>
          <w:sz w:val="21"/>
          <w:szCs w:val="21"/>
        </w:rPr>
        <w:t xml:space="preserve"> </w:t>
      </w:r>
      <w:r>
        <w:rPr>
          <w:rFonts w:ascii="SimSun" w:hAnsi="SimSun" w:eastAsia="SimSun" w:cs="SimSun"/>
          <w:sz w:val="21"/>
          <w:szCs w:val="21"/>
          <w:spacing w:val="-1"/>
        </w:rPr>
        <w:t>要一些技巧。比如：将项目经理权责写入“项目章程”并以正式的文件形式发布；</w:t>
      </w:r>
      <w:r>
        <w:rPr>
          <w:rFonts w:ascii="SimSun" w:hAnsi="SimSun" w:eastAsia="SimSun" w:cs="SimSun"/>
          <w:sz w:val="21"/>
          <w:szCs w:val="21"/>
          <w:spacing w:val="-2"/>
        </w:rPr>
        <w:t>在项目</w:t>
      </w:r>
      <w:r>
        <w:rPr>
          <w:rFonts w:ascii="SimSun" w:hAnsi="SimSun" w:eastAsia="SimSun" w:cs="SimSun"/>
          <w:sz w:val="21"/>
          <w:szCs w:val="21"/>
        </w:rPr>
        <w:t xml:space="preserve"> </w:t>
      </w:r>
      <w:r>
        <w:rPr>
          <w:rFonts w:ascii="SimSun" w:hAnsi="SimSun" w:eastAsia="SimSun" w:cs="SimSun"/>
          <w:sz w:val="21"/>
          <w:szCs w:val="21"/>
          <w:spacing w:val="-6"/>
        </w:rPr>
        <w:t>启动会、阶段汇报会议等公共场合强调项目经理的权责重要性；在项目取得一定进展时，给</w:t>
      </w:r>
      <w:r>
        <w:rPr>
          <w:rFonts w:ascii="SimSun" w:hAnsi="SimSun" w:eastAsia="SimSun" w:cs="SimSun"/>
          <w:sz w:val="21"/>
          <w:szCs w:val="21"/>
          <w:spacing w:val="6"/>
        </w:rPr>
        <w:t xml:space="preserve"> </w:t>
      </w:r>
      <w:r>
        <w:rPr>
          <w:rFonts w:ascii="SimSun" w:hAnsi="SimSun" w:eastAsia="SimSun" w:cs="SimSun"/>
          <w:sz w:val="21"/>
          <w:szCs w:val="21"/>
          <w:spacing w:val="-2"/>
        </w:rPr>
        <w:t>予当面的肯定和表扬；等等。积极鼓励式的授权可以让项目经理增强信心，同时也让企业</w:t>
      </w:r>
      <w:r>
        <w:rPr>
          <w:rFonts w:ascii="SimSun" w:hAnsi="SimSun" w:eastAsia="SimSun" w:cs="SimSun"/>
          <w:sz w:val="21"/>
          <w:szCs w:val="21"/>
          <w:spacing w:val="4"/>
        </w:rPr>
        <w:t xml:space="preserve"> </w:t>
      </w:r>
      <w:r>
        <w:rPr>
          <w:rFonts w:ascii="SimSun" w:hAnsi="SimSun" w:eastAsia="SimSun" w:cs="SimSun"/>
          <w:sz w:val="21"/>
          <w:szCs w:val="21"/>
          <w:spacing w:val="-1"/>
        </w:rPr>
        <w:t>的利益干系人尤其是数据治理的抵制者清楚地知道，项目经理背后有高层领导的支持，项</w:t>
      </w:r>
      <w:r>
        <w:rPr>
          <w:rFonts w:ascii="SimSun" w:hAnsi="SimSun" w:eastAsia="SimSun" w:cs="SimSun"/>
          <w:sz w:val="21"/>
          <w:szCs w:val="21"/>
          <w:spacing w:val="12"/>
        </w:rPr>
        <w:t xml:space="preserve"> </w:t>
      </w:r>
      <w:r>
        <w:rPr>
          <w:rFonts w:ascii="SimSun" w:hAnsi="SimSun" w:eastAsia="SimSun" w:cs="SimSun"/>
          <w:sz w:val="21"/>
          <w:szCs w:val="21"/>
          <w:spacing w:val="-8"/>
        </w:rPr>
        <w:t>目经理的意见一定程度上代表了高层领导的意见。</w:t>
      </w:r>
    </w:p>
    <w:p>
      <w:pPr>
        <w:ind w:left="2963"/>
        <w:spacing w:before="307" w:line="221" w:lineRule="auto"/>
        <w:rPr>
          <w:rFonts w:ascii="SimHei" w:hAnsi="SimHei" w:eastAsia="SimHei" w:cs="SimHei"/>
          <w:sz w:val="25"/>
          <w:szCs w:val="25"/>
        </w:rPr>
      </w:pPr>
      <w:r>
        <w:rPr>
          <w:rFonts w:ascii="SimHei" w:hAnsi="SimHei" w:eastAsia="SimHei" w:cs="SimHei"/>
          <w:sz w:val="25"/>
          <w:szCs w:val="25"/>
          <w:b/>
          <w:bCs/>
          <w:spacing w:val="-16"/>
        </w:rPr>
        <w:t>延伸阅读：保龄球效应</w:t>
      </w:r>
    </w:p>
    <w:p>
      <w:pPr>
        <w:ind w:left="10" w:right="54" w:firstLine="419"/>
        <w:spacing w:before="115" w:line="274" w:lineRule="auto"/>
        <w:jc w:val="both"/>
        <w:rPr>
          <w:rFonts w:ascii="KaiTi" w:hAnsi="KaiTi" w:eastAsia="KaiTi" w:cs="KaiTi"/>
          <w:sz w:val="21"/>
          <w:szCs w:val="21"/>
        </w:rPr>
      </w:pPr>
      <w:r>
        <w:rPr>
          <w:rFonts w:ascii="KaiTi" w:hAnsi="KaiTi" w:eastAsia="KaiTi" w:cs="KaiTi"/>
          <w:sz w:val="21"/>
          <w:szCs w:val="21"/>
          <w:spacing w:val="2"/>
        </w:rPr>
        <w:t>行为科学中有一个著名的“保龄球效应”,</w:t>
      </w:r>
      <w:r>
        <w:rPr>
          <w:rFonts w:ascii="KaiTi" w:hAnsi="KaiTi" w:eastAsia="KaiTi" w:cs="KaiTi"/>
          <w:sz w:val="21"/>
          <w:szCs w:val="21"/>
          <w:spacing w:val="1"/>
        </w:rPr>
        <w:t>这个效应的来源是这样的。两名保龄球教</w:t>
      </w:r>
      <w:r>
        <w:rPr>
          <w:rFonts w:ascii="KaiTi" w:hAnsi="KaiTi" w:eastAsia="KaiTi" w:cs="KaiTi"/>
          <w:sz w:val="21"/>
          <w:szCs w:val="21"/>
        </w:rPr>
        <w:t xml:space="preserve"> </w:t>
      </w:r>
      <w:r>
        <w:rPr>
          <w:rFonts w:ascii="KaiTi" w:hAnsi="KaiTi" w:eastAsia="KaiTi" w:cs="KaiTi"/>
          <w:sz w:val="21"/>
          <w:szCs w:val="21"/>
          <w:spacing w:val="-4"/>
        </w:rPr>
        <w:t>练分别训练各自的队员，他们的队员都是一球打倒了7只瓶。教练甲对自己的队员说：“很</w:t>
      </w:r>
      <w:r>
        <w:rPr>
          <w:rFonts w:ascii="KaiTi" w:hAnsi="KaiTi" w:eastAsia="KaiTi" w:cs="KaiTi"/>
          <w:sz w:val="21"/>
          <w:szCs w:val="21"/>
          <w:spacing w:val="5"/>
        </w:rPr>
        <w:t xml:space="preserve"> </w:t>
      </w:r>
      <w:r>
        <w:rPr>
          <w:rFonts w:ascii="KaiTi" w:hAnsi="KaiTi" w:eastAsia="KaiTi" w:cs="KaiTi"/>
          <w:sz w:val="21"/>
          <w:szCs w:val="21"/>
          <w:spacing w:val="-1"/>
        </w:rPr>
        <w:t>好!打倒了7只。”他的队员听了教练的赞扬很受鼓舞，心想：下次一定再加把劲，把剩下</w:t>
      </w:r>
      <w:r>
        <w:rPr>
          <w:rFonts w:ascii="KaiTi" w:hAnsi="KaiTi" w:eastAsia="KaiTi" w:cs="KaiTi"/>
          <w:sz w:val="21"/>
          <w:szCs w:val="21"/>
          <w:spacing w:val="4"/>
        </w:rPr>
        <w:t xml:space="preserve"> </w:t>
      </w:r>
      <w:r>
        <w:rPr>
          <w:rFonts w:ascii="KaiTi" w:hAnsi="KaiTi" w:eastAsia="KaiTi" w:cs="KaiTi"/>
          <w:sz w:val="21"/>
          <w:szCs w:val="21"/>
          <w:spacing w:val="4"/>
        </w:rPr>
        <w:t>的3只也打倒。教练乙则对他的队员说：“怎么搞的?还有3只没打</w:t>
      </w:r>
      <w:r>
        <w:rPr>
          <w:rFonts w:ascii="KaiTi" w:hAnsi="KaiTi" w:eastAsia="KaiTi" w:cs="KaiTi"/>
          <w:sz w:val="21"/>
          <w:szCs w:val="21"/>
          <w:spacing w:val="3"/>
        </w:rPr>
        <w:t>倒!”队员听了教练的</w:t>
      </w:r>
      <w:r>
        <w:rPr>
          <w:rFonts w:ascii="KaiTi" w:hAnsi="KaiTi" w:eastAsia="KaiTi" w:cs="KaiTi"/>
          <w:sz w:val="21"/>
          <w:szCs w:val="21"/>
        </w:rPr>
        <w:t xml:space="preserve"> </w:t>
      </w:r>
      <w:r>
        <w:rPr>
          <w:rFonts w:ascii="KaiTi" w:hAnsi="KaiTi" w:eastAsia="KaiTi" w:cs="KaiTi"/>
          <w:sz w:val="21"/>
          <w:szCs w:val="21"/>
          <w:spacing w:val="2"/>
        </w:rPr>
        <w:t>指责心里很不服气，暗想：你咋就看不见我已经打倒的那7只。结果，教练甲训</w:t>
      </w:r>
      <w:r>
        <w:rPr>
          <w:rFonts w:ascii="KaiTi" w:hAnsi="KaiTi" w:eastAsia="KaiTi" w:cs="KaiTi"/>
          <w:sz w:val="21"/>
          <w:szCs w:val="21"/>
          <w:spacing w:val="1"/>
        </w:rPr>
        <w:t>练的队员</w:t>
      </w:r>
      <w:r>
        <w:rPr>
          <w:rFonts w:ascii="KaiTi" w:hAnsi="KaiTi" w:eastAsia="KaiTi" w:cs="KaiTi"/>
          <w:sz w:val="21"/>
          <w:szCs w:val="21"/>
        </w:rPr>
        <w:t xml:space="preserve"> </w:t>
      </w:r>
      <w:r>
        <w:rPr>
          <w:rFonts w:ascii="KaiTi" w:hAnsi="KaiTi" w:eastAsia="KaiTi" w:cs="KaiTi"/>
          <w:sz w:val="21"/>
          <w:szCs w:val="21"/>
          <w:spacing w:val="-1"/>
        </w:rPr>
        <w:t>成绩不断上升，教练乙训练的队员打得一次不如一次。这就是保龄球效应，说的是正面积</w:t>
      </w:r>
      <w:r>
        <w:rPr>
          <w:rFonts w:ascii="KaiTi" w:hAnsi="KaiTi" w:eastAsia="KaiTi" w:cs="KaiTi"/>
          <w:sz w:val="21"/>
          <w:szCs w:val="21"/>
        </w:rPr>
        <w:t xml:space="preserve"> </w:t>
      </w:r>
      <w:r>
        <w:rPr>
          <w:rFonts w:ascii="KaiTi" w:hAnsi="KaiTi" w:eastAsia="KaiTi" w:cs="KaiTi"/>
          <w:sz w:val="21"/>
          <w:szCs w:val="21"/>
          <w:spacing w:val="-6"/>
        </w:rPr>
        <w:t>极的激励比负面消极的激励效果更好。</w:t>
      </w:r>
    </w:p>
    <w:p>
      <w:pPr>
        <w:spacing w:line="274" w:lineRule="auto"/>
        <w:sectPr>
          <w:footerReference w:type="default" r:id="rId121"/>
          <w:pgSz w:w="9400" w:h="13100"/>
          <w:pgMar w:top="400" w:right="515" w:bottom="1190" w:left="659" w:header="0" w:footer="1180" w:gutter="0"/>
        </w:sectPr>
        <w:rPr>
          <w:rFonts w:ascii="KaiTi" w:hAnsi="KaiTi" w:eastAsia="KaiTi" w:cs="KaiTi"/>
          <w:sz w:val="21"/>
          <w:szCs w:val="21"/>
        </w:rPr>
      </w:pPr>
    </w:p>
    <w:p>
      <w:pPr>
        <w:spacing w:before="146" w:line="222" w:lineRule="auto"/>
        <w:rPr>
          <w:rFonts w:ascii="SimHei" w:hAnsi="SimHei" w:eastAsia="SimHei" w:cs="SimHei"/>
          <w:sz w:val="20"/>
          <w:szCs w:val="20"/>
        </w:rPr>
      </w:pPr>
      <w:r>
        <w:rPr>
          <w:rFonts w:ascii="SimSun" w:hAnsi="SimSun" w:eastAsia="SimSun" w:cs="SimSun"/>
          <w:sz w:val="15"/>
          <w:szCs w:val="15"/>
          <w:spacing w:val="-12"/>
          <w:position w:val="-1"/>
        </w:rPr>
        <w:t>124</w:t>
      </w:r>
      <w:r>
        <w:rPr>
          <w:rFonts w:ascii="SimSun" w:hAnsi="SimSun" w:eastAsia="SimSun" w:cs="SimSun"/>
          <w:sz w:val="15"/>
          <w:szCs w:val="15"/>
          <w:spacing w:val="7"/>
          <w:position w:val="-1"/>
        </w:rPr>
        <w:t xml:space="preserve">         </w:t>
      </w:r>
      <w:r>
        <w:rPr>
          <w:rFonts w:ascii="SimHei" w:hAnsi="SimHei" w:eastAsia="SimHei" w:cs="SimHei"/>
          <w:sz w:val="20"/>
          <w:szCs w:val="20"/>
          <w:spacing w:val="-12"/>
        </w:rPr>
        <w:t>第三部分</w:t>
      </w:r>
      <w:r>
        <w:rPr>
          <w:rFonts w:ascii="SimHei" w:hAnsi="SimHei" w:eastAsia="SimHei" w:cs="SimHei"/>
          <w:sz w:val="20"/>
          <w:szCs w:val="20"/>
          <w:spacing w:val="-12"/>
        </w:rPr>
        <w:t xml:space="preserve">  </w:t>
      </w:r>
      <w:r>
        <w:rPr>
          <w:rFonts w:ascii="SimHei" w:hAnsi="SimHei" w:eastAsia="SimHei" w:cs="SimHei"/>
          <w:sz w:val="20"/>
          <w:szCs w:val="20"/>
          <w:spacing w:val="-12"/>
        </w:rPr>
        <w:t>数据治理之法</w:t>
      </w:r>
    </w:p>
    <w:p>
      <w:pPr>
        <w:pStyle w:val="BodyText"/>
        <w:spacing w:line="408" w:lineRule="auto"/>
        <w:rPr/>
      </w:pPr>
      <w:r/>
    </w:p>
    <w:p>
      <w:pPr>
        <w:ind w:left="3"/>
        <w:spacing w:before="98" w:line="219" w:lineRule="auto"/>
        <w:outlineLvl w:val="3"/>
        <w:rPr>
          <w:rFonts w:ascii="SimSun" w:hAnsi="SimSun" w:eastAsia="SimSun" w:cs="SimSun"/>
          <w:sz w:val="30"/>
          <w:szCs w:val="30"/>
        </w:rPr>
      </w:pPr>
      <w:bookmarkStart w:name="bookmark101" w:id="93"/>
      <w:bookmarkEnd w:id="93"/>
      <w:r>
        <w:rPr>
          <w:rFonts w:ascii="SimSun" w:hAnsi="SimSun" w:eastAsia="SimSun" w:cs="SimSun"/>
          <w:sz w:val="30"/>
          <w:szCs w:val="30"/>
          <w:b/>
          <w:bCs/>
          <w:spacing w:val="-21"/>
        </w:rPr>
        <w:t>10.3</w:t>
      </w:r>
      <w:r>
        <w:rPr>
          <w:rFonts w:ascii="SimSun" w:hAnsi="SimSun" w:eastAsia="SimSun" w:cs="SimSun"/>
          <w:sz w:val="30"/>
          <w:szCs w:val="30"/>
          <w:spacing w:val="-21"/>
        </w:rPr>
        <w:t xml:space="preserve">  </w:t>
      </w:r>
      <w:r>
        <w:rPr>
          <w:rFonts w:ascii="SimSun" w:hAnsi="SimSun" w:eastAsia="SimSun" w:cs="SimSun"/>
          <w:sz w:val="30"/>
          <w:szCs w:val="30"/>
          <w:b/>
          <w:bCs/>
          <w:spacing w:val="-21"/>
        </w:rPr>
        <w:t>本章小结</w:t>
      </w:r>
    </w:p>
    <w:p>
      <w:pPr>
        <w:ind w:firstLine="440"/>
        <w:spacing w:before="195" w:line="276" w:lineRule="auto"/>
        <w:jc w:val="both"/>
        <w:rPr>
          <w:rFonts w:ascii="SimSun" w:hAnsi="SimSun" w:eastAsia="SimSun" w:cs="SimSun"/>
          <w:sz w:val="20"/>
          <w:szCs w:val="20"/>
        </w:rPr>
      </w:pPr>
      <w:r>
        <w:rPr>
          <w:rFonts w:ascii="SimSun" w:hAnsi="SimSun" w:eastAsia="SimSun" w:cs="SimSun"/>
          <w:sz w:val="20"/>
          <w:szCs w:val="20"/>
          <w:spacing w:val="9"/>
        </w:rPr>
        <w:t>在企业的数据治理过程中，建立一个高效的数据治理组织，</w:t>
      </w:r>
      <w:r>
        <w:rPr>
          <w:rFonts w:ascii="SimSun" w:hAnsi="SimSun" w:eastAsia="SimSun" w:cs="SimSun"/>
          <w:sz w:val="20"/>
          <w:szCs w:val="20"/>
          <w:spacing w:val="8"/>
        </w:rPr>
        <w:t>明确组织中各角色的职责</w:t>
      </w:r>
      <w:r>
        <w:rPr>
          <w:rFonts w:ascii="SimSun" w:hAnsi="SimSun" w:eastAsia="SimSun" w:cs="SimSun"/>
          <w:sz w:val="20"/>
          <w:szCs w:val="20"/>
        </w:rPr>
        <w:t xml:space="preserve"> </w:t>
      </w:r>
      <w:r>
        <w:rPr>
          <w:rFonts w:ascii="SimSun" w:hAnsi="SimSun" w:eastAsia="SimSun" w:cs="SimSun"/>
          <w:sz w:val="20"/>
          <w:szCs w:val="20"/>
          <w:spacing w:val="6"/>
        </w:rPr>
        <w:t>和权利十分重要，它为有效地推进数据治理奠定了基础。同时，</w:t>
      </w:r>
      <w:r>
        <w:rPr>
          <w:rFonts w:ascii="SimSun" w:hAnsi="SimSun" w:eastAsia="SimSun" w:cs="SimSun"/>
          <w:sz w:val="20"/>
          <w:szCs w:val="20"/>
          <w:spacing w:val="5"/>
        </w:rPr>
        <w:t>数据治理涉及业务范围广，</w:t>
      </w:r>
      <w:r>
        <w:rPr>
          <w:rFonts w:ascii="SimSun" w:hAnsi="SimSun" w:eastAsia="SimSun" w:cs="SimSun"/>
          <w:sz w:val="20"/>
          <w:szCs w:val="20"/>
        </w:rPr>
        <w:t xml:space="preserve"> </w:t>
      </w:r>
      <w:r>
        <w:rPr>
          <w:rFonts w:ascii="SimSun" w:hAnsi="SimSun" w:eastAsia="SimSun" w:cs="SimSun"/>
          <w:sz w:val="20"/>
          <w:szCs w:val="20"/>
          <w:spacing w:val="4"/>
        </w:rPr>
        <w:t>需要各部门的相互协同、紧密合作，实施“</w:t>
      </w:r>
      <w:r>
        <w:rPr>
          <w:rFonts w:ascii="SimSun" w:hAnsi="SimSun" w:eastAsia="SimSun" w:cs="SimSun"/>
          <w:sz w:val="20"/>
          <w:szCs w:val="20"/>
          <w:spacing w:val="3"/>
        </w:rPr>
        <w:t>一把手工程”无疑是最佳方案。</w:t>
      </w:r>
    </w:p>
    <w:p>
      <w:pPr>
        <w:spacing w:line="276" w:lineRule="auto"/>
        <w:sectPr>
          <w:footerReference w:type="default" r:id="rId89"/>
          <w:pgSz w:w="9370" w:h="13090"/>
          <w:pgMar w:top="400" w:right="680" w:bottom="400" w:left="459" w:header="0" w:footer="0" w:gutter="0"/>
        </w:sectPr>
        <w:rPr>
          <w:rFonts w:ascii="SimSun" w:hAnsi="SimSun" w:eastAsia="SimSun" w:cs="SimSun"/>
          <w:sz w:val="20"/>
          <w:szCs w:val="20"/>
        </w:rPr>
      </w:pPr>
    </w:p>
    <w:p>
      <w:pPr>
        <w:spacing w:before="112"/>
        <w:rPr/>
      </w:pPr>
      <w:r>
        <w:pict>
          <v:shape id="_x0000_s592" style="position:absolute;margin-left:316.083pt;margin-top:65.6508pt;mso-position-vertical-relative:page;mso-position-horizontal-relative:page;width:9.05pt;height:43.75pt;z-index:253041664;" o:allowincell="f" filled="false" stroked="false" type="#_x0000_t202">
            <v:fill on="false"/>
            <v:stroke on="false"/>
            <v:path/>
            <v:imagedata o:title=""/>
            <o:lock v:ext="edit" aspectratio="false"/>
            <v:textbox inset="0mm,0mm,0mm,0mm" style="layout-flow:vertical-ideographic;">
              <w:txbxContent>
                <w:p>
                  <w:pPr>
                    <w:ind w:left="20"/>
                    <w:spacing w:before="20" w:line="192" w:lineRule="auto"/>
                    <w:rPr>
                      <w:rFonts w:ascii="STHupo" w:hAnsi="STHupo" w:eastAsia="STHupo" w:cs="STHupo"/>
                      <w:sz w:val="11"/>
                      <w:szCs w:val="11"/>
                    </w:rPr>
                  </w:pPr>
                  <w:r>
                    <w:rPr>
                      <w:rFonts w:ascii="SimSun" w:hAnsi="SimSun" w:eastAsia="SimSun" w:cs="SimSun"/>
                      <w:sz w:val="11"/>
                      <w:szCs w:val="11"/>
                      <w:spacing w:val="-12"/>
                      <w:position w:val="1"/>
                    </w:rPr>
                    <w:t>■</w:t>
                  </w:r>
                  <w:r>
                    <w:rPr>
                      <w:rFonts w:ascii="SimSun" w:hAnsi="SimSun" w:eastAsia="SimSun" w:cs="SimSun"/>
                      <w:sz w:val="11"/>
                      <w:szCs w:val="11"/>
                      <w:spacing w:val="6"/>
                      <w:position w:val="1"/>
                    </w:rPr>
                    <w:t xml:space="preserve">  </w:t>
                  </w:r>
                  <w:r>
                    <w:rPr>
                      <w:rFonts w:ascii="SimSun" w:hAnsi="SimSun" w:eastAsia="SimSun" w:cs="SimSun"/>
                      <w:sz w:val="11"/>
                      <w:szCs w:val="11"/>
                      <w:spacing w:val="-12"/>
                      <w:position w:val="-1"/>
                    </w:rPr>
                    <w:t>一通 圈</w:t>
                  </w:r>
                  <w:r>
                    <w:rPr>
                      <w:rFonts w:ascii="SimSun" w:hAnsi="SimSun" w:eastAsia="SimSun" w:cs="SimSun"/>
                      <w:sz w:val="11"/>
                      <w:szCs w:val="11"/>
                      <w:spacing w:val="3"/>
                      <w:position w:val="-1"/>
                    </w:rPr>
                    <w:t xml:space="preserve">   </w:t>
                  </w:r>
                  <w:r>
                    <w:rPr>
                      <w:rFonts w:ascii="STHupo" w:hAnsi="STHupo" w:eastAsia="STHupo" w:cs="STHupo"/>
                      <w:sz w:val="11"/>
                      <w:szCs w:val="11"/>
                      <w:spacing w:val="-12"/>
                      <w:position w:val="2"/>
                    </w:rPr>
                    <w:t>圈</w:t>
                  </w:r>
                </w:p>
              </w:txbxContent>
            </v:textbox>
          </v:shape>
        </w:pict>
      </w:r>
      <w:r>
        <w:drawing>
          <wp:anchor distT="0" distB="0" distL="0" distR="0" simplePos="0" relativeHeight="253043712" behindDoc="0" locked="0" layoutInCell="0" allowOverlap="1">
            <wp:simplePos x="0" y="0"/>
            <wp:positionH relativeFrom="page">
              <wp:posOffset>4743444</wp:posOffset>
            </wp:positionH>
            <wp:positionV relativeFrom="page">
              <wp:posOffset>774701</wp:posOffset>
            </wp:positionV>
            <wp:extent cx="63510" cy="323839"/>
            <wp:effectExtent l="0" t="0" r="0" b="0"/>
            <wp:wrapNone/>
            <wp:docPr id="228" name="IM 228"/>
            <wp:cNvGraphicFramePr/>
            <a:graphic>
              <a:graphicData uri="http://schemas.openxmlformats.org/drawingml/2006/picture">
                <pic:pic>
                  <pic:nvPicPr>
                    <pic:cNvPr id="228" name="IM 228"/>
                    <pic:cNvPicPr/>
                  </pic:nvPicPr>
                  <pic:blipFill>
                    <a:blip r:embed="rId123"/>
                    <a:stretch>
                      <a:fillRect/>
                    </a:stretch>
                  </pic:blipFill>
                  <pic:spPr>
                    <a:xfrm rot="0">
                      <a:off x="0" y="0"/>
                      <a:ext cx="63510" cy="323839"/>
                    </a:xfrm>
                    <a:prstGeom prst="rect">
                      <a:avLst/>
                    </a:prstGeom>
                  </pic:spPr>
                </pic:pic>
              </a:graphicData>
            </a:graphic>
          </wp:anchor>
        </w:drawing>
      </w:r>
      <w:r>
        <w:drawing>
          <wp:anchor distT="0" distB="0" distL="0" distR="0" simplePos="0" relativeHeight="253039616" behindDoc="0" locked="0" layoutInCell="0" allowOverlap="1">
            <wp:simplePos x="0" y="0"/>
            <wp:positionH relativeFrom="page">
              <wp:posOffset>4876792</wp:posOffset>
            </wp:positionH>
            <wp:positionV relativeFrom="page">
              <wp:posOffset>1574775</wp:posOffset>
            </wp:positionV>
            <wp:extent cx="774716" cy="184171"/>
            <wp:effectExtent l="0" t="0" r="0" b="0"/>
            <wp:wrapNone/>
            <wp:docPr id="230" name="IM 230"/>
            <wp:cNvGraphicFramePr/>
            <a:graphic>
              <a:graphicData uri="http://schemas.openxmlformats.org/drawingml/2006/picture">
                <pic:pic>
                  <pic:nvPicPr>
                    <pic:cNvPr id="230" name="IM 230"/>
                    <pic:cNvPicPr/>
                  </pic:nvPicPr>
                  <pic:blipFill>
                    <a:blip r:embed="rId124"/>
                    <a:stretch>
                      <a:fillRect/>
                    </a:stretch>
                  </pic:blipFill>
                  <pic:spPr>
                    <a:xfrm rot="0">
                      <a:off x="0" y="0"/>
                      <a:ext cx="774716" cy="184171"/>
                    </a:xfrm>
                    <a:prstGeom prst="rect">
                      <a:avLst/>
                    </a:prstGeom>
                  </pic:spPr>
                </pic:pic>
              </a:graphicData>
            </a:graphic>
          </wp:anchor>
        </w:drawing>
      </w:r>
      <w:r/>
    </w:p>
    <w:p>
      <w:pPr>
        <w:spacing w:before="111"/>
        <w:rPr/>
      </w:pPr>
      <w:r/>
    </w:p>
    <w:p>
      <w:pPr>
        <w:sectPr>
          <w:pgSz w:w="9400" w:h="13100"/>
          <w:pgMar w:top="400" w:right="499" w:bottom="400" w:left="659" w:header="0" w:footer="0" w:gutter="0"/>
          <w:cols w:equalWidth="0" w:num="1">
            <w:col w:w="8241" w:space="0"/>
          </w:cols>
        </w:sectPr>
        <w:rPr/>
      </w:pPr>
    </w:p>
    <w:p>
      <w:pPr>
        <w:ind w:left="6130"/>
        <w:spacing w:before="143" w:line="185" w:lineRule="auto"/>
        <w:rPr>
          <w:rFonts w:ascii="SimSun" w:hAnsi="SimSun" w:eastAsia="SimSun" w:cs="SimSun"/>
          <w:sz w:val="7"/>
          <w:szCs w:val="7"/>
        </w:rPr>
      </w:pPr>
      <w:r>
        <w:pict>
          <v:shape id="_x0000_s594" style="position:absolute;margin-left:250.004pt;margin-top:4.35068pt;mso-position-vertical-relative:text;mso-position-horizontal-relative:text;width:35.25pt;height:23.75pt;z-index:253040640;" filled="false" stroked="false" type="#_x0000_t202">
            <v:fill on="false"/>
            <v:stroke on="false"/>
            <v:path/>
            <v:imagedata o:title=""/>
            <o:lock v:ext="edit" aspectratio="false"/>
            <v:textbox inset="0mm,0mm,0mm,0mm">
              <w:txbxContent>
                <w:p>
                  <w:pPr>
                    <w:ind w:left="20"/>
                    <w:spacing w:before="20" w:line="224" w:lineRule="auto"/>
                    <w:rPr>
                      <w:rFonts w:ascii="STHupo" w:hAnsi="STHupo" w:eastAsia="STHupo" w:cs="STHupo"/>
                      <w:sz w:val="11"/>
                      <w:szCs w:val="11"/>
                    </w:rPr>
                  </w:pPr>
                  <w:r>
                    <w:rPr>
                      <w:rFonts w:ascii="STHupo" w:hAnsi="STHupo" w:eastAsia="STHupo" w:cs="STHupo"/>
                      <w:sz w:val="11"/>
                      <w:szCs w:val="11"/>
                      <w:spacing w:val="-6"/>
                    </w:rPr>
                    <w:t>据</w:t>
                  </w:r>
                  <w:r>
                    <w:rPr>
                      <w:rFonts w:ascii="STHupo" w:hAnsi="STHupo" w:eastAsia="STHupo" w:cs="STHupo"/>
                      <w:sz w:val="11"/>
                      <w:szCs w:val="11"/>
                      <w:spacing w:val="16"/>
                      <w:w w:val="101"/>
                    </w:rPr>
                    <w:t xml:space="preserve"> </w:t>
                  </w:r>
                  <w:r>
                    <w:rPr>
                      <w:rFonts w:ascii="STHupo" w:hAnsi="STHupo" w:eastAsia="STHupo" w:cs="STHupo"/>
                      <w:sz w:val="11"/>
                      <w:szCs w:val="11"/>
                      <w:spacing w:val="-6"/>
                    </w:rPr>
                    <w:t>■</w:t>
                  </w:r>
                  <w:r>
                    <w:rPr>
                      <w:rFonts w:ascii="STHupo" w:hAnsi="STHupo" w:eastAsia="STHupo" w:cs="STHupo"/>
                      <w:sz w:val="11"/>
                      <w:szCs w:val="11"/>
                      <w:spacing w:val="9"/>
                      <w:w w:val="102"/>
                    </w:rPr>
                    <w:t xml:space="preserve"> </w:t>
                  </w:r>
                  <w:r>
                    <w:rPr>
                      <w:rFonts w:ascii="STHupo" w:hAnsi="STHupo" w:eastAsia="STHupo" w:cs="STHupo"/>
                      <w:sz w:val="11"/>
                      <w:szCs w:val="11"/>
                      <w:spacing w:val="-6"/>
                    </w:rPr>
                    <w:t>四</w:t>
                  </w:r>
                  <w:r>
                    <w:rPr>
                      <w:rFonts w:ascii="STHupo" w:hAnsi="STHupo" w:eastAsia="STHupo" w:cs="STHupo"/>
                      <w:sz w:val="11"/>
                      <w:szCs w:val="11"/>
                      <w:spacing w:val="7"/>
                      <w:w w:val="101"/>
                    </w:rPr>
                    <w:t xml:space="preserve"> </w:t>
                  </w:r>
                  <w:r>
                    <w:rPr>
                      <w:rFonts w:ascii="STHupo" w:hAnsi="STHupo" w:eastAsia="STHupo" w:cs="STHupo"/>
                      <w:sz w:val="11"/>
                      <w:szCs w:val="11"/>
                      <w:spacing w:val="-6"/>
                    </w:rPr>
                    <w:t>器</w:t>
                  </w:r>
                  <w:r>
                    <w:rPr>
                      <w:rFonts w:ascii="STHupo" w:hAnsi="STHupo" w:eastAsia="STHupo" w:cs="STHupo"/>
                      <w:sz w:val="11"/>
                      <w:szCs w:val="11"/>
                      <w:spacing w:val="16"/>
                      <w:w w:val="101"/>
                    </w:rPr>
                    <w:t xml:space="preserve"> </w:t>
                  </w:r>
                  <w:r>
                    <w:rPr>
                      <w:rFonts w:ascii="STHupo" w:hAnsi="STHupo" w:eastAsia="STHupo" w:cs="STHupo"/>
                      <w:sz w:val="11"/>
                      <w:szCs w:val="11"/>
                      <w:spacing w:val="-6"/>
                    </w:rPr>
                    <w:t>■</w:t>
                  </w:r>
                </w:p>
                <w:p>
                  <w:pPr>
                    <w:ind w:left="279"/>
                    <w:spacing w:before="14" w:line="235" w:lineRule="auto"/>
                    <w:rPr>
                      <w:rFonts w:ascii="SimSun" w:hAnsi="SimSun" w:eastAsia="SimSun" w:cs="SimSun"/>
                      <w:sz w:val="11"/>
                      <w:szCs w:val="11"/>
                    </w:rPr>
                  </w:pPr>
                  <w:r>
                    <w:rPr>
                      <w:rFonts w:ascii="SimSun" w:hAnsi="SimSun" w:eastAsia="SimSun" w:cs="SimSun"/>
                      <w:sz w:val="11"/>
                      <w:szCs w:val="11"/>
                      <w:spacing w:val="-6"/>
                    </w:rPr>
                    <w:t>■1■</w:t>
                  </w:r>
                </w:p>
                <w:p>
                  <w:pPr>
                    <w:ind w:left="139"/>
                    <w:spacing w:line="238" w:lineRule="auto"/>
                    <w:rPr>
                      <w:rFonts w:ascii="SimSun" w:hAnsi="SimSun" w:eastAsia="SimSun" w:cs="SimSun"/>
                      <w:sz w:val="11"/>
                      <w:szCs w:val="11"/>
                    </w:rPr>
                  </w:pPr>
                  <w:r>
                    <w:rPr>
                      <w:rFonts w:ascii="SimSun" w:hAnsi="SimSun" w:eastAsia="SimSun" w:cs="SimSun"/>
                      <w:sz w:val="11"/>
                      <w:szCs w:val="11"/>
                    </w:rPr>
                    <w:t>■</w:t>
                  </w:r>
                </w:p>
              </w:txbxContent>
            </v:textbox>
          </v:shape>
        </w:pict>
      </w:r>
      <w:r>
        <w:rPr>
          <w:rFonts w:ascii="SimSun" w:hAnsi="SimSun" w:eastAsia="SimSun" w:cs="SimSun"/>
          <w:sz w:val="7"/>
          <w:szCs w:val="7"/>
          <w:spacing w:val="-3"/>
        </w:rPr>
        <w:t>■■1</w:t>
      </w:r>
    </w:p>
    <w:p>
      <w:pPr>
        <w:ind w:left="6104"/>
        <w:spacing w:line="92" w:lineRule="exact"/>
        <w:rPr>
          <w:rFonts w:ascii="SimSun" w:hAnsi="SimSun" w:eastAsia="SimSun" w:cs="SimSun"/>
          <w:sz w:val="11"/>
          <w:szCs w:val="11"/>
        </w:rPr>
      </w:pPr>
      <w:r>
        <w:drawing>
          <wp:anchor distT="0" distB="0" distL="0" distR="0" simplePos="0" relativeHeight="253044736" behindDoc="0" locked="0" layoutInCell="1" allowOverlap="1">
            <wp:simplePos x="0" y="0"/>
            <wp:positionH relativeFrom="column">
              <wp:posOffset>3708420</wp:posOffset>
            </wp:positionH>
            <wp:positionV relativeFrom="paragraph">
              <wp:posOffset>-50742</wp:posOffset>
            </wp:positionV>
            <wp:extent cx="184143" cy="190493"/>
            <wp:effectExtent l="0" t="0" r="0" b="0"/>
            <wp:wrapNone/>
            <wp:docPr id="232" name="IM 232"/>
            <wp:cNvGraphicFramePr/>
            <a:graphic>
              <a:graphicData uri="http://schemas.openxmlformats.org/drawingml/2006/picture">
                <pic:pic>
                  <pic:nvPicPr>
                    <pic:cNvPr id="232" name="IM 232"/>
                    <pic:cNvPicPr/>
                  </pic:nvPicPr>
                  <pic:blipFill>
                    <a:blip r:embed="rId125"/>
                    <a:stretch>
                      <a:fillRect/>
                    </a:stretch>
                  </pic:blipFill>
                  <pic:spPr>
                    <a:xfrm rot="0">
                      <a:off x="0" y="0"/>
                      <a:ext cx="184143" cy="190493"/>
                    </a:xfrm>
                    <a:prstGeom prst="rect">
                      <a:avLst/>
                    </a:prstGeom>
                  </pic:spPr>
                </pic:pic>
              </a:graphicData>
            </a:graphic>
          </wp:anchor>
        </w:drawing>
      </w:r>
      <w:r>
        <w:rPr>
          <w:rFonts w:ascii="SimSun" w:hAnsi="SimSun" w:eastAsia="SimSun" w:cs="SimSun"/>
          <w:sz w:val="11"/>
          <w:szCs w:val="11"/>
          <w:position w:val="-1"/>
        </w:rPr>
        <w:t>■</w:t>
      </w:r>
    </w:p>
    <w:p>
      <w:pPr>
        <w:spacing w:line="215" w:lineRule="exact"/>
        <w:jc w:val="right"/>
        <w:rPr>
          <w:rFonts w:ascii="SimSun" w:hAnsi="SimSun" w:eastAsia="SimSun" w:cs="SimSun"/>
          <w:sz w:val="7"/>
          <w:szCs w:val="7"/>
        </w:rPr>
      </w:pPr>
      <w:r>
        <w:rPr>
          <w:rFonts w:ascii="SimSun" w:hAnsi="SimSun" w:eastAsia="SimSun" w:cs="SimSun"/>
          <w:sz w:val="11"/>
          <w:szCs w:val="11"/>
          <w:b/>
          <w:bCs/>
          <w:spacing w:val="-4"/>
          <w:position w:val="-1"/>
        </w:rPr>
        <w:t>■</w:t>
      </w:r>
      <w:r>
        <w:rPr>
          <w:rFonts w:ascii="SimSun" w:hAnsi="SimSun" w:eastAsia="SimSun" w:cs="SimSun"/>
          <w:sz w:val="7"/>
          <w:szCs w:val="7"/>
          <w:spacing w:val="-4"/>
          <w:position w:val="9"/>
        </w:rPr>
        <w:t>■1</w:t>
      </w:r>
    </w:p>
    <w:p>
      <w:pPr>
        <w:ind w:left="5840"/>
        <w:spacing w:before="17" w:line="239" w:lineRule="auto"/>
        <w:rPr>
          <w:rFonts w:ascii="SimSun" w:hAnsi="SimSun" w:eastAsia="SimSun" w:cs="SimSun"/>
          <w:sz w:val="11"/>
          <w:szCs w:val="11"/>
        </w:rPr>
      </w:pPr>
      <w:r>
        <w:rPr>
          <w:rFonts w:ascii="SimSun" w:hAnsi="SimSun" w:eastAsia="SimSun" w:cs="SimSun"/>
          <w:sz w:val="11"/>
          <w:szCs w:val="11"/>
        </w:rPr>
        <w:t>■</w:t>
      </w:r>
    </w:p>
    <w:p>
      <w:pPr>
        <w:ind w:left="5839" w:right="410"/>
        <w:spacing w:before="168" w:line="201" w:lineRule="auto"/>
        <w:jc w:val="both"/>
        <w:rPr>
          <w:rFonts w:ascii="SimSun" w:hAnsi="SimSun" w:eastAsia="SimSun" w:cs="SimSun"/>
          <w:sz w:val="11"/>
          <w:szCs w:val="11"/>
        </w:rPr>
      </w:pPr>
      <w:r>
        <w:rPr>
          <w:rFonts w:ascii="SimSun" w:hAnsi="SimSun" w:eastAsia="SimSun" w:cs="SimSun"/>
          <w:sz w:val="11"/>
          <w:szCs w:val="11"/>
          <w:spacing w:val="-16"/>
        </w:rPr>
        <w:t>■</w:t>
      </w:r>
      <w:r>
        <w:rPr>
          <w:rFonts w:ascii="SimSun" w:hAnsi="SimSun" w:eastAsia="SimSun" w:cs="SimSun"/>
          <w:sz w:val="11"/>
          <w:szCs w:val="11"/>
        </w:rPr>
        <w:t xml:space="preserve"> </w:t>
      </w:r>
      <w:r>
        <w:rPr>
          <w:rFonts w:ascii="STHupo" w:hAnsi="STHupo" w:eastAsia="STHupo" w:cs="STHupo"/>
          <w:sz w:val="11"/>
          <w:szCs w:val="11"/>
          <w:spacing w:val="-31"/>
          <w:w w:val="94"/>
        </w:rPr>
        <w:t>|</w:t>
      </w:r>
      <w:r>
        <w:rPr>
          <w:rFonts w:ascii="SimSun" w:hAnsi="SimSun" w:eastAsia="SimSun" w:cs="SimSun"/>
          <w:sz w:val="11"/>
          <w:szCs w:val="11"/>
          <w:spacing w:val="-31"/>
          <w:w w:val="94"/>
        </w:rPr>
        <w:t>■</w:t>
      </w:r>
      <w:r>
        <w:rPr>
          <w:rFonts w:ascii="SimSun" w:hAnsi="SimSun" w:eastAsia="SimSun" w:cs="SimSun"/>
          <w:sz w:val="11"/>
          <w:szCs w:val="11"/>
        </w:rPr>
        <w:t xml:space="preserve"> </w:t>
      </w:r>
      <w:r>
        <w:rPr>
          <w:rFonts w:ascii="SimSun" w:hAnsi="SimSun" w:eastAsia="SimSun" w:cs="SimSun"/>
          <w:sz w:val="11"/>
          <w:szCs w:val="11"/>
          <w:spacing w:val="-16"/>
        </w:rPr>
        <w:t>■</w:t>
      </w:r>
    </w:p>
    <w:p>
      <w:pPr>
        <w:pStyle w:val="BodyText"/>
        <w:spacing w:line="14" w:lineRule="auto"/>
        <w:rPr>
          <w:sz w:val="2"/>
        </w:rPr>
      </w:pPr>
      <w:r>
        <w:rPr>
          <w:sz w:val="2"/>
          <w:szCs w:val="2"/>
        </w:rPr>
        <w:br w:type="column"/>
      </w:r>
    </w:p>
    <w:p>
      <w:pPr>
        <w:spacing w:before="41" w:line="198" w:lineRule="auto"/>
        <w:rPr>
          <w:rFonts w:ascii="SimSun" w:hAnsi="SimSun" w:eastAsia="SimSun" w:cs="SimSun"/>
          <w:sz w:val="21"/>
          <w:szCs w:val="21"/>
        </w:rPr>
      </w:pPr>
      <w:r>
        <mc:AlternateContent xmlns:mc="http://schemas.openxmlformats.org/markup-compatibility/2006">
          <mc:Choice Requires="wps">
            <w:drawing>
              <wp:anchor distT="0" distB="0" distL="0" distR="0" simplePos="0" relativeHeight="253042688" behindDoc="0" locked="0" layoutInCell="1" allowOverlap="1">
                <wp:simplePos x="0" y="0"/>
                <wp:positionH relativeFrom="column">
                  <wp:posOffset>137543</wp:posOffset>
                </wp:positionH>
                <wp:positionV relativeFrom="paragraph">
                  <wp:posOffset>129063</wp:posOffset>
                </wp:positionV>
                <wp:extent cx="202564" cy="177164"/>
                <wp:effectExtent l="0" t="0" r="0" b="0"/>
                <wp:wrapNone/>
                <wp:docPr id="234" name="TextBox 234"/>
                <wp:cNvGraphicFramePr/>
                <a:graphic>
                  <a:graphicData uri="http://schemas.microsoft.com/office/word/2010/wordprocessingShape">
                    <wps:wsp>
                      <wps:cNvSpPr txBox="1"/>
                      <wps:spPr>
                        <a:xfrm rot="16200000">
                          <a:off x="137543" y="129063"/>
                          <a:ext cx="202564" cy="1771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4" w:line="239" w:lineRule="auto"/>
                              <w:rPr>
                                <w:rFonts w:ascii="SimSun" w:hAnsi="SimSun" w:eastAsia="SimSun" w:cs="SimSun"/>
                                <w:sz w:val="15"/>
                                <w:szCs w:val="15"/>
                              </w:rPr>
                            </w:pPr>
                            <w:r>
                              <w:rPr>
                                <w:rFonts w:ascii="SimSun" w:hAnsi="SimSun" w:eastAsia="SimSun" w:cs="SimSun"/>
                                <w:sz w:val="15"/>
                                <w:szCs w:val="15"/>
                                <w:spacing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96" style="position:absolute;margin-left:10.8302pt;margin-top:10.1625pt;mso-position-vertical-relative:text;mso-position-horizontal-relative:text;width:15.95pt;height:13.95pt;z-index:253042688;rotation:270;" filled="false" stroked="false" type="#_x0000_t202">
                <v:fill on="false"/>
                <v:stroke on="false"/>
                <v:path/>
                <v:imagedata o:title=""/>
                <o:lock v:ext="edit" aspectratio="false"/>
                <v:textbox inset="0mm,0mm,0mm,0mm">
                  <w:txbxContent>
                    <w:p>
                      <w:pPr>
                        <w:ind w:left="20"/>
                        <w:spacing w:before="64" w:line="239" w:lineRule="auto"/>
                        <w:rPr>
                          <w:rFonts w:ascii="SimSun" w:hAnsi="SimSun" w:eastAsia="SimSun" w:cs="SimSun"/>
                          <w:sz w:val="15"/>
                          <w:szCs w:val="15"/>
                        </w:rPr>
                      </w:pPr>
                      <w:r>
                        <w:rPr>
                          <w:rFonts w:ascii="SimSun" w:hAnsi="SimSun" w:eastAsia="SimSun" w:cs="SimSun"/>
                          <w:sz w:val="15"/>
                          <w:szCs w:val="15"/>
                          <w:spacing w:val="-6"/>
                        </w:rPr>
                        <w:t>■■</w:t>
                      </w:r>
                    </w:p>
                  </w:txbxContent>
                </v:textbox>
              </v:shape>
            </w:pict>
          </mc:Fallback>
        </mc:AlternateContent>
      </w:r>
      <w:r>
        <w:rPr>
          <w:rFonts w:ascii="SimSun" w:hAnsi="SimSun" w:eastAsia="SimSun" w:cs="SimSun"/>
          <w:sz w:val="11"/>
          <w:szCs w:val="11"/>
          <w:spacing w:val="-8"/>
          <w:position w:val="-1"/>
        </w:rPr>
        <w:t>■1</w:t>
      </w:r>
      <w:r>
        <w:rPr>
          <w:rFonts w:ascii="SimSun" w:hAnsi="SimSun" w:eastAsia="SimSun" w:cs="SimSun"/>
          <w:sz w:val="21"/>
          <w:szCs w:val="21"/>
          <w:spacing w:val="-47"/>
          <w:w w:val="95"/>
        </w:rPr>
        <w:t>■l</w:t>
      </w:r>
    </w:p>
    <w:p>
      <w:pPr>
        <w:spacing w:line="163" w:lineRule="auto"/>
        <w:rPr>
          <w:rFonts w:ascii="SimSun" w:hAnsi="SimSun" w:eastAsia="SimSun" w:cs="SimSun"/>
          <w:sz w:val="16"/>
          <w:szCs w:val="16"/>
        </w:rPr>
      </w:pPr>
      <w:r>
        <w:rPr>
          <w:rFonts w:ascii="SimSun" w:hAnsi="SimSun" w:eastAsia="SimSun" w:cs="SimSun"/>
          <w:sz w:val="11"/>
          <w:szCs w:val="11"/>
          <w:spacing w:val="-26"/>
        </w:rPr>
        <w:t>■1</w:t>
      </w:r>
      <w:r>
        <w:rPr>
          <w:rFonts w:ascii="SimSun" w:hAnsi="SimSun" w:eastAsia="SimSun" w:cs="SimSun"/>
          <w:sz w:val="16"/>
          <w:szCs w:val="16"/>
          <w:b/>
          <w:bCs/>
          <w:spacing w:val="-26"/>
          <w:position w:val="-1"/>
        </w:rPr>
        <w:t>■</w:t>
      </w:r>
      <w:r>
        <w:rPr>
          <w:rFonts w:ascii="SimSun" w:hAnsi="SimSun" w:eastAsia="SimSun" w:cs="SimSun"/>
          <w:sz w:val="11"/>
          <w:szCs w:val="11"/>
          <w:spacing w:val="-26"/>
          <w:position w:val="3"/>
        </w:rPr>
        <w:t>|</w:t>
      </w:r>
      <w:r>
        <w:rPr>
          <w:rFonts w:ascii="SimSun" w:hAnsi="SimSun" w:eastAsia="SimSun" w:cs="SimSun"/>
          <w:sz w:val="16"/>
          <w:szCs w:val="16"/>
          <w:position w:val="-1"/>
        </w:rPr>
        <w:t>!</w:t>
      </w:r>
    </w:p>
    <w:p>
      <w:pPr>
        <w:spacing w:line="173" w:lineRule="auto"/>
        <w:rPr>
          <w:rFonts w:ascii="SimSun" w:hAnsi="SimSun" w:eastAsia="SimSun" w:cs="SimSun"/>
          <w:sz w:val="11"/>
          <w:szCs w:val="11"/>
        </w:rPr>
      </w:pPr>
      <w:r>
        <w:rPr>
          <w:rFonts w:ascii="SimSun" w:hAnsi="SimSun" w:eastAsia="SimSun" w:cs="SimSun"/>
          <w:sz w:val="11"/>
          <w:szCs w:val="11"/>
        </w:rPr>
        <w:t>■</w:t>
      </w:r>
    </w:p>
    <w:p>
      <w:pPr>
        <w:ind w:left="109"/>
        <w:spacing w:line="92" w:lineRule="exact"/>
        <w:rPr>
          <w:rFonts w:ascii="SimSun" w:hAnsi="SimSun" w:eastAsia="SimSun" w:cs="SimSun"/>
          <w:sz w:val="15"/>
          <w:szCs w:val="15"/>
        </w:rPr>
      </w:pPr>
      <w:r>
        <w:rPr>
          <w:rFonts w:ascii="SimSun" w:hAnsi="SimSun" w:eastAsia="SimSun" w:cs="SimSun"/>
          <w:sz w:val="15"/>
          <w:szCs w:val="15"/>
          <w:spacing w:val="21"/>
          <w:w w:val="171"/>
          <w:position w:val="-3"/>
        </w:rPr>
        <w:t>b</w:t>
      </w:r>
    </w:p>
    <w:p>
      <w:pPr>
        <w:ind w:left="109"/>
        <w:spacing w:line="168" w:lineRule="auto"/>
        <w:rPr>
          <w:rFonts w:ascii="SimSun" w:hAnsi="SimSun" w:eastAsia="SimSun" w:cs="SimSun"/>
          <w:sz w:val="11"/>
          <w:szCs w:val="11"/>
        </w:rPr>
      </w:pPr>
      <w:r>
        <w:rPr>
          <w:rFonts w:ascii="SimSun" w:hAnsi="SimSun" w:eastAsia="SimSun" w:cs="SimSun"/>
          <w:sz w:val="15"/>
          <w:szCs w:val="15"/>
          <w:spacing w:val="-1"/>
          <w:position w:val="4"/>
        </w:rPr>
        <w:t>■</w:t>
      </w:r>
      <w:r>
        <w:rPr>
          <w:rFonts w:ascii="SimSun" w:hAnsi="SimSun" w:eastAsia="SimSun" w:cs="SimSun"/>
          <w:sz w:val="15"/>
          <w:szCs w:val="15"/>
          <w:spacing w:val="-44"/>
          <w:position w:val="4"/>
        </w:rPr>
        <w:t xml:space="preserve"> </w:t>
      </w:r>
      <w:r>
        <w:rPr>
          <w:rFonts w:ascii="SimSun" w:hAnsi="SimSun" w:eastAsia="SimSun" w:cs="SimSun"/>
          <w:sz w:val="11"/>
          <w:szCs w:val="11"/>
          <w:spacing w:val="-1"/>
          <w:position w:val="-5"/>
        </w:rPr>
        <w:t>■</w:t>
      </w:r>
    </w:p>
    <w:p>
      <w:pPr>
        <w:pStyle w:val="BodyText"/>
        <w:spacing w:line="250" w:lineRule="auto"/>
        <w:rPr/>
      </w:pPr>
      <w:r/>
    </w:p>
    <w:p>
      <w:pPr>
        <w:spacing w:before="37" w:line="184" w:lineRule="auto"/>
        <w:rPr>
          <w:rFonts w:ascii="SimSun" w:hAnsi="SimSun" w:eastAsia="SimSun" w:cs="SimSun"/>
          <w:sz w:val="11"/>
          <w:szCs w:val="11"/>
        </w:rPr>
      </w:pPr>
      <w:r>
        <w:rPr>
          <w:rFonts w:ascii="SimSun" w:hAnsi="SimSun" w:eastAsia="SimSun" w:cs="SimSun"/>
          <w:sz w:val="11"/>
          <w:szCs w:val="11"/>
        </w:rPr>
        <w:t>■</w:t>
      </w:r>
    </w:p>
    <w:p>
      <w:pPr>
        <w:spacing w:line="184" w:lineRule="auto"/>
        <w:sectPr>
          <w:type w:val="continuous"/>
          <w:pgSz w:w="9400" w:h="13100"/>
          <w:pgMar w:top="400" w:right="499" w:bottom="400" w:left="659" w:header="0" w:footer="0" w:gutter="0"/>
          <w:cols w:equalWidth="0" w:num="2">
            <w:col w:w="6346" w:space="34"/>
            <w:col w:w="1860" w:space="0"/>
          </w:cols>
        </w:sectPr>
        <w:rPr>
          <w:rFonts w:ascii="SimSun" w:hAnsi="SimSun" w:eastAsia="SimSun" w:cs="SimSun"/>
          <w:sz w:val="11"/>
          <w:szCs w:val="11"/>
        </w:rPr>
      </w:pPr>
    </w:p>
    <w:p>
      <w:pPr>
        <w:ind w:left="5910"/>
        <w:spacing w:before="174" w:line="222" w:lineRule="auto"/>
        <w:rPr>
          <w:rFonts w:ascii="SimHei" w:hAnsi="SimHei" w:eastAsia="SimHei" w:cs="SimHei"/>
          <w:sz w:val="26"/>
          <w:szCs w:val="26"/>
        </w:rPr>
      </w:pPr>
      <w:r>
        <w:rPr>
          <w:rFonts w:ascii="SimHei" w:hAnsi="SimHei" w:eastAsia="SimHei" w:cs="SimHei"/>
          <w:sz w:val="26"/>
          <w:szCs w:val="26"/>
          <w:spacing w:val="17"/>
        </w:rPr>
        <w:t>第11章</w:t>
      </w:r>
    </w:p>
    <w:p>
      <w:pPr>
        <w:ind w:left="3095"/>
        <w:spacing w:before="185" w:line="222" w:lineRule="auto"/>
        <w:rPr>
          <w:rFonts w:ascii="SimHei" w:hAnsi="SimHei" w:eastAsia="SimHei" w:cs="SimHei"/>
          <w:sz w:val="37"/>
          <w:szCs w:val="37"/>
        </w:rPr>
      </w:pPr>
      <w:r>
        <w:rPr>
          <w:rFonts w:ascii="SimHei" w:hAnsi="SimHei" w:eastAsia="SimHei" w:cs="SimHei"/>
          <w:sz w:val="37"/>
          <w:szCs w:val="37"/>
          <w:b/>
          <w:bCs/>
          <w:spacing w:val="-8"/>
        </w:rPr>
        <w:t>数据治理技术体系建设</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ind w:left="400"/>
        <w:spacing w:before="69" w:line="219" w:lineRule="auto"/>
        <w:rPr>
          <w:rFonts w:ascii="SimSun" w:hAnsi="SimSun" w:eastAsia="SimSun" w:cs="SimSun"/>
          <w:sz w:val="21"/>
          <w:szCs w:val="21"/>
        </w:rPr>
      </w:pPr>
      <w:r>
        <w:rPr>
          <w:rFonts w:ascii="SimSun" w:hAnsi="SimSun" w:eastAsia="SimSun" w:cs="SimSun"/>
          <w:sz w:val="21"/>
          <w:szCs w:val="21"/>
          <w:spacing w:val="-6"/>
        </w:rPr>
        <w:t>数据治理是一个很宽泛的概念，这里用两个“</w:t>
      </w:r>
      <w:r>
        <w:rPr>
          <w:rFonts w:ascii="SimSun" w:hAnsi="SimSun" w:eastAsia="SimSun" w:cs="SimSun"/>
          <w:sz w:val="21"/>
          <w:szCs w:val="21"/>
          <w:spacing w:val="-7"/>
        </w:rPr>
        <w:t>凡是”对它做个解释：</w:t>
      </w:r>
    </w:p>
    <w:p>
      <w:pPr>
        <w:ind w:right="90" w:firstLine="400"/>
        <w:spacing w:before="53" w:line="259" w:lineRule="auto"/>
        <w:rPr>
          <w:rFonts w:ascii="SimSun" w:hAnsi="SimSun" w:eastAsia="SimSun" w:cs="SimSun"/>
          <w:sz w:val="21"/>
          <w:szCs w:val="21"/>
        </w:rPr>
      </w:pPr>
      <w:r>
        <w:rPr>
          <w:rFonts w:ascii="SimSun" w:hAnsi="SimSun" w:eastAsia="SimSun" w:cs="SimSun"/>
          <w:sz w:val="21"/>
          <w:szCs w:val="21"/>
          <w:spacing w:val="-1"/>
        </w:rPr>
        <w:t>第一，凡是有关提高数据质量、保证数据安全、促进数据应用的策略和活动，都属于</w:t>
      </w:r>
      <w:r>
        <w:rPr>
          <w:rFonts w:ascii="SimSun" w:hAnsi="SimSun" w:eastAsia="SimSun" w:cs="SimSun"/>
          <w:sz w:val="21"/>
          <w:szCs w:val="21"/>
          <w:spacing w:val="15"/>
        </w:rPr>
        <w:t xml:space="preserve"> </w:t>
      </w:r>
      <w:r>
        <w:rPr>
          <w:rFonts w:ascii="SimSun" w:hAnsi="SimSun" w:eastAsia="SimSun" w:cs="SimSun"/>
          <w:sz w:val="21"/>
          <w:szCs w:val="21"/>
          <w:spacing w:val="-10"/>
        </w:rPr>
        <w:t>数据治理的范畴；</w:t>
      </w:r>
    </w:p>
    <w:p>
      <w:pPr>
        <w:ind w:right="70" w:firstLine="400"/>
        <w:spacing w:before="57" w:line="256" w:lineRule="auto"/>
        <w:rPr>
          <w:rFonts w:ascii="SimSun" w:hAnsi="SimSun" w:eastAsia="SimSun" w:cs="SimSun"/>
          <w:sz w:val="21"/>
          <w:szCs w:val="21"/>
        </w:rPr>
      </w:pPr>
      <w:r>
        <w:rPr>
          <w:rFonts w:ascii="SimSun" w:hAnsi="SimSun" w:eastAsia="SimSun" w:cs="SimSun"/>
          <w:sz w:val="21"/>
          <w:szCs w:val="21"/>
          <w:spacing w:val="3"/>
        </w:rPr>
        <w:t>第二，凡是涉及数据管理管什么,由谁管，怎么管，用什么标准、</w:t>
      </w:r>
      <w:r>
        <w:rPr>
          <w:rFonts w:ascii="SimSun" w:hAnsi="SimSun" w:eastAsia="SimSun" w:cs="SimSun"/>
          <w:sz w:val="21"/>
          <w:szCs w:val="21"/>
          <w:spacing w:val="2"/>
        </w:rPr>
        <w:t>制度、流程去管等</w:t>
      </w:r>
      <w:r>
        <w:rPr>
          <w:rFonts w:ascii="SimSun" w:hAnsi="SimSun" w:eastAsia="SimSun" w:cs="SimSun"/>
          <w:sz w:val="21"/>
          <w:szCs w:val="21"/>
        </w:rPr>
        <w:t xml:space="preserve"> </w:t>
      </w:r>
      <w:r>
        <w:rPr>
          <w:rFonts w:ascii="SimSun" w:hAnsi="SimSun" w:eastAsia="SimSun" w:cs="SimSun"/>
          <w:sz w:val="21"/>
          <w:szCs w:val="21"/>
          <w:spacing w:val="-8"/>
        </w:rPr>
        <w:t>问题的，都属于数据治理的范畴。</w:t>
      </w:r>
    </w:p>
    <w:p>
      <w:pPr>
        <w:ind w:right="15" w:firstLine="400"/>
        <w:spacing w:before="59" w:line="267" w:lineRule="auto"/>
        <w:rPr>
          <w:rFonts w:ascii="SimSun" w:hAnsi="SimSun" w:eastAsia="SimSun" w:cs="SimSun"/>
          <w:sz w:val="21"/>
          <w:szCs w:val="21"/>
        </w:rPr>
      </w:pPr>
      <w:r>
        <w:rPr>
          <w:rFonts w:ascii="SimSun" w:hAnsi="SimSun" w:eastAsia="SimSun" w:cs="SimSun"/>
          <w:sz w:val="21"/>
          <w:szCs w:val="21"/>
          <w:spacing w:val="1"/>
        </w:rPr>
        <w:t>从技术的视角看，在数据管理过程中涉及的架构、建模、存储、质量、安全、集成、</w:t>
      </w:r>
      <w:r>
        <w:rPr>
          <w:rFonts w:ascii="SimSun" w:hAnsi="SimSun" w:eastAsia="SimSun" w:cs="SimSun"/>
          <w:sz w:val="21"/>
          <w:szCs w:val="21"/>
          <w:spacing w:val="16"/>
        </w:rPr>
        <w:t xml:space="preserve"> </w:t>
      </w:r>
      <w:r>
        <w:rPr>
          <w:rFonts w:ascii="SimSun" w:hAnsi="SimSun" w:eastAsia="SimSun" w:cs="SimSun"/>
          <w:sz w:val="21"/>
          <w:szCs w:val="21"/>
          <w:spacing w:val="1"/>
        </w:rPr>
        <w:t>应用等技术都与数据治理相关。本章我们将通过5个数据治理实战案例介绍业界典型的数 </w:t>
      </w:r>
      <w:r>
        <w:rPr>
          <w:rFonts w:ascii="SimSun" w:hAnsi="SimSun" w:eastAsia="SimSun" w:cs="SimSun"/>
          <w:sz w:val="21"/>
          <w:szCs w:val="21"/>
          <w:spacing w:val="-10"/>
        </w:rPr>
        <w:t>据治理技术架构。</w:t>
      </w:r>
    </w:p>
    <w:p>
      <w:pPr>
        <w:pStyle w:val="BodyText"/>
        <w:spacing w:line="393" w:lineRule="auto"/>
        <w:rPr/>
      </w:pPr>
      <w:r/>
    </w:p>
    <w:p>
      <w:pPr>
        <w:ind w:left="3"/>
        <w:spacing w:before="95" w:line="219" w:lineRule="auto"/>
        <w:outlineLvl w:val="3"/>
        <w:rPr>
          <w:rFonts w:ascii="SimSun" w:hAnsi="SimSun" w:eastAsia="SimSun" w:cs="SimSun"/>
          <w:sz w:val="29"/>
          <w:szCs w:val="29"/>
        </w:rPr>
      </w:pPr>
      <w:r>
        <w:rPr>
          <w:rFonts w:ascii="SimSun" w:hAnsi="SimSun" w:eastAsia="SimSun" w:cs="SimSun"/>
          <w:sz w:val="29"/>
          <w:szCs w:val="29"/>
          <w:b/>
          <w:bCs/>
          <w:spacing w:val="-10"/>
        </w:rPr>
        <w:t>11.1</w:t>
      </w:r>
      <w:r>
        <w:rPr>
          <w:rFonts w:ascii="SimSun" w:hAnsi="SimSun" w:eastAsia="SimSun" w:cs="SimSun"/>
          <w:sz w:val="29"/>
          <w:szCs w:val="29"/>
          <w:spacing w:val="-10"/>
        </w:rPr>
        <w:t xml:space="preserve">  </w:t>
      </w:r>
      <w:r>
        <w:rPr>
          <w:rFonts w:ascii="SimSun" w:hAnsi="SimSun" w:eastAsia="SimSun" w:cs="SimSun"/>
          <w:sz w:val="29"/>
          <w:szCs w:val="29"/>
          <w:b/>
          <w:bCs/>
          <w:spacing w:val="-10"/>
        </w:rPr>
        <w:t>以元数据为核心的数据治理</w:t>
      </w:r>
    </w:p>
    <w:p>
      <w:pPr>
        <w:ind w:left="400"/>
        <w:spacing w:before="215" w:line="219" w:lineRule="auto"/>
        <w:rPr>
          <w:rFonts w:ascii="SimSun" w:hAnsi="SimSun" w:eastAsia="SimSun" w:cs="SimSun"/>
          <w:sz w:val="21"/>
          <w:szCs w:val="21"/>
        </w:rPr>
      </w:pPr>
      <w:r>
        <w:rPr>
          <w:rFonts w:ascii="SimSun" w:hAnsi="SimSun" w:eastAsia="SimSun" w:cs="SimSun"/>
          <w:sz w:val="21"/>
          <w:szCs w:val="21"/>
          <w:spacing w:val="-2"/>
        </w:rPr>
        <w:t>下面是国内某商业银行(以下简称</w:t>
      </w:r>
      <w:r>
        <w:rPr>
          <w:rFonts w:ascii="SimSun" w:hAnsi="SimSun" w:eastAsia="SimSun" w:cs="SimSun"/>
          <w:sz w:val="21"/>
          <w:szCs w:val="21"/>
          <w:spacing w:val="-46"/>
        </w:rPr>
        <w:t xml:space="preserve"> </w:t>
      </w:r>
      <w:r>
        <w:rPr>
          <w:rFonts w:ascii="SimSun" w:hAnsi="SimSun" w:eastAsia="SimSun" w:cs="SimSun"/>
          <w:sz w:val="21"/>
          <w:szCs w:val="21"/>
          <w:spacing w:val="-2"/>
        </w:rPr>
        <w:t>S</w:t>
      </w:r>
      <w:r>
        <w:rPr>
          <w:rFonts w:ascii="SimSun" w:hAnsi="SimSun" w:eastAsia="SimSun" w:cs="SimSun"/>
          <w:sz w:val="21"/>
          <w:szCs w:val="21"/>
          <w:spacing w:val="-61"/>
        </w:rPr>
        <w:t xml:space="preserve"> </w:t>
      </w:r>
      <w:r>
        <w:rPr>
          <w:rFonts w:ascii="SimSun" w:hAnsi="SimSun" w:eastAsia="SimSun" w:cs="SimSun"/>
          <w:sz w:val="21"/>
          <w:szCs w:val="21"/>
          <w:spacing w:val="-2"/>
        </w:rPr>
        <w:t>银行)的数据治理案例。</w:t>
      </w:r>
    </w:p>
    <w:p>
      <w:pPr>
        <w:ind w:right="75" w:firstLine="400"/>
        <w:spacing w:before="51" w:line="266" w:lineRule="auto"/>
        <w:rPr>
          <w:rFonts w:ascii="SimSun" w:hAnsi="SimSun" w:eastAsia="SimSun" w:cs="SimSun"/>
          <w:sz w:val="21"/>
          <w:szCs w:val="21"/>
        </w:rPr>
      </w:pPr>
      <w:r>
        <w:rPr>
          <w:rFonts w:ascii="SimSun" w:hAnsi="SimSun" w:eastAsia="SimSun" w:cs="SimSun"/>
          <w:sz w:val="21"/>
          <w:szCs w:val="21"/>
          <w:spacing w:val="-5"/>
        </w:rPr>
        <w:t>与大多数传统企业一样，</w:t>
      </w:r>
      <w:r>
        <w:rPr>
          <w:rFonts w:ascii="Times New Roman" w:hAnsi="Times New Roman" w:eastAsia="Times New Roman" w:cs="Times New Roman"/>
          <w:sz w:val="21"/>
          <w:szCs w:val="21"/>
          <w:spacing w:val="-5"/>
        </w:rPr>
        <w:t>S </w:t>
      </w:r>
      <w:r>
        <w:rPr>
          <w:rFonts w:ascii="SimSun" w:hAnsi="SimSun" w:eastAsia="SimSun" w:cs="SimSun"/>
          <w:sz w:val="21"/>
          <w:szCs w:val="21"/>
          <w:spacing w:val="-5"/>
        </w:rPr>
        <w:t>银行的信息化过程整体上也是先建设后治理</w:t>
      </w:r>
      <w:r>
        <w:rPr>
          <w:rFonts w:ascii="SimSun" w:hAnsi="SimSun" w:eastAsia="SimSun" w:cs="SimSun"/>
          <w:sz w:val="21"/>
          <w:szCs w:val="21"/>
          <w:spacing w:val="-6"/>
        </w:rPr>
        <w:t>的。大量的烟囱</w:t>
      </w:r>
      <w:r>
        <w:rPr>
          <w:rFonts w:ascii="SimSun" w:hAnsi="SimSun" w:eastAsia="SimSun" w:cs="SimSun"/>
          <w:sz w:val="21"/>
          <w:szCs w:val="21"/>
        </w:rPr>
        <w:t xml:space="preserve"> </w:t>
      </w:r>
      <w:r>
        <w:rPr>
          <w:rFonts w:ascii="SimSun" w:hAnsi="SimSun" w:eastAsia="SimSun" w:cs="SimSun"/>
          <w:sz w:val="21"/>
          <w:szCs w:val="21"/>
          <w:spacing w:val="-1"/>
        </w:rPr>
        <w:t>式系统导致产生大量的数据孤岛，普遍出现业务交叉、功能重复、数据冗余、数据质量不</w:t>
      </w:r>
      <w:r>
        <w:rPr>
          <w:rFonts w:ascii="SimSun" w:hAnsi="SimSun" w:eastAsia="SimSun" w:cs="SimSun"/>
          <w:sz w:val="21"/>
          <w:szCs w:val="21"/>
        </w:rPr>
        <w:t xml:space="preserve"> </w:t>
      </w:r>
      <w:r>
        <w:rPr>
          <w:rFonts w:ascii="SimSun" w:hAnsi="SimSun" w:eastAsia="SimSun" w:cs="SimSun"/>
          <w:sz w:val="21"/>
          <w:szCs w:val="21"/>
          <w:spacing w:val="-1"/>
        </w:rPr>
        <w:t>高、标准不统一、归集处理手段单一、存储分散、数据挖掘能力不足、数据割裂和共享不</w:t>
      </w:r>
      <w:r>
        <w:rPr>
          <w:rFonts w:ascii="SimSun" w:hAnsi="SimSun" w:eastAsia="SimSun" w:cs="SimSun"/>
          <w:sz w:val="21"/>
          <w:szCs w:val="21"/>
          <w:spacing w:val="12"/>
        </w:rPr>
        <w:t xml:space="preserve"> </w:t>
      </w:r>
      <w:r>
        <w:rPr>
          <w:rFonts w:ascii="SimSun" w:hAnsi="SimSun" w:eastAsia="SimSun" w:cs="SimSun"/>
          <w:sz w:val="21"/>
          <w:szCs w:val="21"/>
          <w:spacing w:val="-4"/>
        </w:rPr>
        <w:t>充分等问题，这些问题严重影响了</w:t>
      </w:r>
      <w:r>
        <w:rPr>
          <w:rFonts w:ascii="Times New Roman" w:hAnsi="Times New Roman" w:eastAsia="Times New Roman" w:cs="Times New Roman"/>
          <w:sz w:val="21"/>
          <w:szCs w:val="21"/>
          <w:spacing w:val="-4"/>
        </w:rPr>
        <w:t>S </w:t>
      </w:r>
      <w:r>
        <w:rPr>
          <w:rFonts w:ascii="SimSun" w:hAnsi="SimSun" w:eastAsia="SimSun" w:cs="SimSun"/>
          <w:sz w:val="21"/>
          <w:szCs w:val="21"/>
          <w:spacing w:val="-4"/>
        </w:rPr>
        <w:t>银行的业务处理效率和对管理</w:t>
      </w:r>
      <w:r>
        <w:rPr>
          <w:rFonts w:ascii="SimSun" w:hAnsi="SimSun" w:eastAsia="SimSun" w:cs="SimSun"/>
          <w:sz w:val="21"/>
          <w:szCs w:val="21"/>
          <w:spacing w:val="-5"/>
        </w:rPr>
        <w:t>决策的支撑。</w:t>
      </w:r>
    </w:p>
    <w:p>
      <w:pPr>
        <w:ind w:right="70" w:firstLine="400"/>
        <w:spacing w:before="69" w:line="261" w:lineRule="auto"/>
        <w:rPr>
          <w:rFonts w:ascii="SimSun" w:hAnsi="SimSun" w:eastAsia="SimSun" w:cs="SimSun"/>
          <w:sz w:val="21"/>
          <w:szCs w:val="21"/>
        </w:rPr>
      </w:pPr>
      <w:r>
        <w:rPr>
          <w:rFonts w:ascii="SimSun" w:hAnsi="SimSun" w:eastAsia="SimSun" w:cs="SimSun"/>
          <w:sz w:val="21"/>
          <w:szCs w:val="21"/>
          <w:spacing w:val="-1"/>
        </w:rPr>
        <w:t>2012年前后，大数据时代到来，商业银行面临前所未有的</w:t>
      </w:r>
      <w:r>
        <w:rPr>
          <w:rFonts w:ascii="SimSun" w:hAnsi="SimSun" w:eastAsia="SimSun" w:cs="SimSun"/>
          <w:sz w:val="21"/>
          <w:szCs w:val="21"/>
          <w:spacing w:val="-2"/>
        </w:rPr>
        <w:t>巨大挑战：以</w:t>
      </w:r>
      <w:r>
        <w:rPr>
          <w:rFonts w:ascii="Times New Roman" w:hAnsi="Times New Roman" w:eastAsia="Times New Roman" w:cs="Times New Roman"/>
          <w:sz w:val="21"/>
          <w:szCs w:val="21"/>
          <w:spacing w:val="-2"/>
        </w:rPr>
        <w:t>BAT </w:t>
      </w:r>
      <w:r>
        <w:rPr>
          <w:rFonts w:ascii="SimSun" w:hAnsi="SimSun" w:eastAsia="SimSun" w:cs="SimSun"/>
          <w:sz w:val="21"/>
          <w:szCs w:val="21"/>
          <w:spacing w:val="-2"/>
        </w:rPr>
        <w:t>为代表的</w:t>
      </w:r>
      <w:r>
        <w:rPr>
          <w:rFonts w:ascii="SimSun" w:hAnsi="SimSun" w:eastAsia="SimSun" w:cs="SimSun"/>
          <w:sz w:val="21"/>
          <w:szCs w:val="21"/>
        </w:rPr>
        <w:t xml:space="preserve"> </w:t>
      </w:r>
      <w:r>
        <w:rPr>
          <w:rFonts w:ascii="SimSun" w:hAnsi="SimSun" w:eastAsia="SimSun" w:cs="SimSun"/>
          <w:sz w:val="21"/>
          <w:szCs w:val="21"/>
          <w:spacing w:val="-6"/>
        </w:rPr>
        <w:t>互联网公司以及大量科技金融公司依托于数据技术，开始大举侵蚀商业银行的业务。</w:t>
      </w:r>
      <w:r>
        <w:rPr>
          <w:rFonts w:ascii="Times New Roman" w:hAnsi="Times New Roman" w:eastAsia="Times New Roman" w:cs="Times New Roman"/>
          <w:sz w:val="21"/>
          <w:szCs w:val="21"/>
          <w:spacing w:val="-6"/>
        </w:rPr>
        <w:t>S </w:t>
      </w:r>
      <w:r>
        <w:rPr>
          <w:rFonts w:ascii="SimSun" w:hAnsi="SimSun" w:eastAsia="SimSun" w:cs="SimSun"/>
          <w:sz w:val="21"/>
          <w:szCs w:val="21"/>
          <w:spacing w:val="-6"/>
        </w:rPr>
        <w:t>银行</w:t>
      </w:r>
      <w:r>
        <w:rPr>
          <w:rFonts w:ascii="SimSun" w:hAnsi="SimSun" w:eastAsia="SimSun" w:cs="SimSun"/>
          <w:sz w:val="21"/>
          <w:szCs w:val="21"/>
          <w:spacing w:val="16"/>
        </w:rPr>
        <w:t xml:space="preserve"> </w:t>
      </w:r>
      <w:r>
        <w:rPr>
          <w:rFonts w:ascii="SimSun" w:hAnsi="SimSun" w:eastAsia="SimSun" w:cs="SimSun"/>
          <w:sz w:val="21"/>
          <w:szCs w:val="21"/>
          <w:spacing w:val="-6"/>
        </w:rPr>
        <w:t>发现，如果不对数据进行有效的治理，很难</w:t>
      </w:r>
      <w:r>
        <w:rPr>
          <w:rFonts w:ascii="SimSun" w:hAnsi="SimSun" w:eastAsia="SimSun" w:cs="SimSun"/>
          <w:sz w:val="21"/>
          <w:szCs w:val="21"/>
          <w:spacing w:val="-7"/>
        </w:rPr>
        <w:t>应对这样的挑战。</w:t>
      </w:r>
    </w:p>
    <w:p>
      <w:pPr>
        <w:ind w:right="76" w:firstLine="400"/>
        <w:spacing w:before="68" w:line="243" w:lineRule="auto"/>
        <w:rPr>
          <w:rFonts w:ascii="SimSun" w:hAnsi="SimSun" w:eastAsia="SimSun" w:cs="SimSun"/>
          <w:sz w:val="21"/>
          <w:szCs w:val="21"/>
        </w:rPr>
      </w:pPr>
      <w:r>
        <w:rPr>
          <w:rFonts w:ascii="SimSun" w:hAnsi="SimSun" w:eastAsia="SimSun" w:cs="SimSun"/>
          <w:sz w:val="21"/>
          <w:szCs w:val="21"/>
          <w:spacing w:val="-3"/>
        </w:rPr>
        <w:t>2018年，中国银保监会发布了《银行业金融机构数据治理指引》,对商业银行的数据质</w:t>
      </w:r>
      <w:r>
        <w:rPr>
          <w:rFonts w:ascii="SimSun" w:hAnsi="SimSun" w:eastAsia="SimSun" w:cs="SimSun"/>
          <w:sz w:val="21"/>
          <w:szCs w:val="21"/>
          <w:spacing w:val="7"/>
        </w:rPr>
        <w:t xml:space="preserve"> </w:t>
      </w:r>
      <w:r>
        <w:rPr>
          <w:rFonts w:ascii="SimSun" w:hAnsi="SimSun" w:eastAsia="SimSun" w:cs="SimSun"/>
          <w:sz w:val="21"/>
          <w:szCs w:val="21"/>
          <w:spacing w:val="-8"/>
        </w:rPr>
        <w:t>量和数据治理提出了很高的要求。</w:t>
      </w:r>
    </w:p>
    <w:p>
      <w:pPr>
        <w:spacing w:line="243" w:lineRule="auto"/>
        <w:sectPr>
          <w:type w:val="continuous"/>
          <w:pgSz w:w="9400" w:h="13100"/>
          <w:pgMar w:top="400" w:right="499" w:bottom="400" w:left="659" w:header="0" w:footer="0" w:gutter="0"/>
          <w:cols w:equalWidth="0" w:num="1">
            <w:col w:w="8241" w:space="0"/>
          </w:cols>
        </w:sectPr>
        <w:rPr>
          <w:rFonts w:ascii="SimSun" w:hAnsi="SimSun" w:eastAsia="SimSun" w:cs="SimSun"/>
          <w:sz w:val="21"/>
          <w:szCs w:val="21"/>
        </w:rPr>
      </w:pPr>
    </w:p>
    <w:p>
      <w:pPr>
        <w:spacing w:before="97" w:line="223" w:lineRule="auto"/>
        <w:rPr>
          <w:rFonts w:ascii="SimHei" w:hAnsi="SimHei" w:eastAsia="SimHei" w:cs="SimHei"/>
          <w:sz w:val="21"/>
          <w:szCs w:val="21"/>
        </w:rPr>
      </w:pPr>
      <w:r>
        <w:rPr>
          <w:rFonts w:ascii="SimSun" w:hAnsi="SimSun" w:eastAsia="SimSun" w:cs="SimSun"/>
          <w:sz w:val="21"/>
          <w:szCs w:val="21"/>
          <w:spacing w:val="-17"/>
          <w:position w:val="-5"/>
        </w:rPr>
        <w:t>126       </w:t>
      </w:r>
      <w:r>
        <w:rPr>
          <w:rFonts w:ascii="SimHei" w:hAnsi="SimHei" w:eastAsia="SimHei" w:cs="SimHei"/>
          <w:sz w:val="21"/>
          <w:szCs w:val="21"/>
          <w:spacing w:val="-17"/>
        </w:rPr>
        <w:t>第三部分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数据治理之法</w:t>
      </w:r>
    </w:p>
    <w:p>
      <w:pPr>
        <w:pStyle w:val="BodyText"/>
        <w:spacing w:line="387" w:lineRule="auto"/>
        <w:rPr/>
      </w:pPr>
      <w:r/>
    </w:p>
    <w:p>
      <w:pPr>
        <w:ind w:left="419"/>
        <w:spacing w:before="68" w:line="219" w:lineRule="auto"/>
        <w:rPr>
          <w:rFonts w:ascii="SimSun" w:hAnsi="SimSun" w:eastAsia="SimSun" w:cs="SimSun"/>
          <w:sz w:val="21"/>
          <w:szCs w:val="21"/>
        </w:rPr>
      </w:pPr>
      <w:r>
        <w:rPr>
          <w:rFonts w:ascii="SimSun" w:hAnsi="SimSun" w:eastAsia="SimSun" w:cs="SimSun"/>
          <w:sz w:val="21"/>
          <w:szCs w:val="21"/>
          <w:spacing w:val="-5"/>
        </w:rPr>
        <w:t>基于以上背景，</w:t>
      </w:r>
      <w:r>
        <w:rPr>
          <w:rFonts w:ascii="SimSun" w:hAnsi="SimSun" w:eastAsia="SimSun" w:cs="SimSun"/>
          <w:sz w:val="21"/>
          <w:szCs w:val="21"/>
          <w:spacing w:val="-30"/>
        </w:rPr>
        <w:t xml:space="preserve"> </w:t>
      </w:r>
      <w:r>
        <w:rPr>
          <w:rFonts w:ascii="SimSun" w:hAnsi="SimSun" w:eastAsia="SimSun" w:cs="SimSun"/>
          <w:sz w:val="21"/>
          <w:szCs w:val="21"/>
          <w:spacing w:val="-5"/>
        </w:rPr>
        <w:t>S</w:t>
      </w:r>
      <w:r>
        <w:rPr>
          <w:rFonts w:ascii="SimSun" w:hAnsi="SimSun" w:eastAsia="SimSun" w:cs="SimSun"/>
          <w:sz w:val="21"/>
          <w:szCs w:val="21"/>
          <w:spacing w:val="-41"/>
        </w:rPr>
        <w:t xml:space="preserve"> </w:t>
      </w:r>
      <w:r>
        <w:rPr>
          <w:rFonts w:ascii="SimSun" w:hAnsi="SimSun" w:eastAsia="SimSun" w:cs="SimSun"/>
          <w:sz w:val="21"/>
          <w:szCs w:val="21"/>
          <w:spacing w:val="-5"/>
        </w:rPr>
        <w:t>银行构建了以元数据为基础的数据治理架构(见图11-1)。</w:t>
      </w:r>
    </w:p>
    <w:p>
      <w:pPr>
        <w:pStyle w:val="BodyText"/>
        <w:ind w:firstLine="649"/>
        <w:spacing w:before="112" w:line="3180" w:lineRule="exact"/>
        <w:rPr/>
      </w:pPr>
      <w:r>
        <w:rPr>
          <w:position w:val="-63"/>
        </w:rPr>
        <w:pict>
          <v:group id="_x0000_s598" style="mso-position-vertical-relative:line;mso-position-horizontal-relative:char;width:346pt;height:159pt;" filled="false" stroked="false" coordsize="6920,3180" coordorigin="0,0">
            <v:shape id="_x0000_s600" style="position:absolute;left:0;top:0;width:6920;height:3180;" filled="false" stroked="false" type="#_x0000_t75">
              <v:imagedata o:title="" r:id="rId126"/>
            </v:shape>
            <v:shape id="_x0000_s602" style="position:absolute;left:279;top:96;width:5157;height:3091;" filled="false" stroked="false" type="#_x0000_t202">
              <v:fill on="false"/>
              <v:stroke on="false"/>
              <v:path/>
              <v:imagedata o:title=""/>
              <o:lock v:ext="edit" aspectratio="false"/>
              <v:textbox inset="0mm,0mm,0mm,0mm">
                <w:txbxContent>
                  <w:p>
                    <w:pPr>
                      <w:ind w:left="2250"/>
                      <w:spacing w:before="19" w:line="221" w:lineRule="auto"/>
                      <w:rPr>
                        <w:rFonts w:ascii="SimHei" w:hAnsi="SimHei" w:eastAsia="SimHei" w:cs="SimHei"/>
                        <w:sz w:val="21"/>
                        <w:szCs w:val="21"/>
                      </w:rPr>
                    </w:pPr>
                    <w:r>
                      <w:rPr>
                        <w:rFonts w:ascii="SimHei" w:hAnsi="SimHei" w:eastAsia="SimHei" w:cs="SimHei"/>
                        <w:sz w:val="16"/>
                        <w:szCs w:val="16"/>
                        <w:color w:val="FFFFFF"/>
                        <w:spacing w:val="-13"/>
                        <w:w w:val="97"/>
                      </w:rPr>
                      <w:t>产品创新</w:t>
                    </w:r>
                    <w:r>
                      <w:rPr>
                        <w:rFonts w:ascii="SimHei" w:hAnsi="SimHei" w:eastAsia="SimHei" w:cs="SimHei"/>
                        <w:sz w:val="16"/>
                        <w:szCs w:val="16"/>
                        <w:color w:val="FFFFFF"/>
                        <w:spacing w:val="4"/>
                      </w:rPr>
                      <w:t xml:space="preserve">              </w:t>
                    </w:r>
                    <w:r>
                      <w:rPr>
                        <w:rFonts w:ascii="SimHei" w:hAnsi="SimHei" w:eastAsia="SimHei" w:cs="SimHei"/>
                        <w:sz w:val="21"/>
                        <w:szCs w:val="21"/>
                        <w:color w:val="FFFFFF"/>
                        <w:spacing w:val="-13"/>
                        <w:w w:val="97"/>
                      </w:rPr>
                      <w:t>服务创新</w:t>
                    </w:r>
                  </w:p>
                  <w:p>
                    <w:pPr>
                      <w:ind w:left="20"/>
                      <w:spacing w:before="138" w:line="196" w:lineRule="auto"/>
                      <w:rPr>
                        <w:rFonts w:ascii="SimSun" w:hAnsi="SimSun" w:eastAsia="SimSun" w:cs="SimSun"/>
                        <w:sz w:val="16"/>
                        <w:szCs w:val="16"/>
                      </w:rPr>
                    </w:pPr>
                    <w:r>
                      <w:rPr>
                        <w:rFonts w:ascii="SimSun" w:hAnsi="SimSun" w:eastAsia="SimSun" w:cs="SimSun"/>
                        <w:sz w:val="16"/>
                        <w:szCs w:val="16"/>
                        <w:spacing w:val="-2"/>
                      </w:rPr>
                      <w:t>数据源系统</w:t>
                    </w:r>
                  </w:p>
                  <w:p>
                    <w:pPr>
                      <w:ind w:right="20"/>
                      <w:spacing w:line="233" w:lineRule="auto"/>
                      <w:jc w:val="right"/>
                      <w:rPr>
                        <w:rFonts w:ascii="SimHei" w:hAnsi="SimHei" w:eastAsia="SimHei" w:cs="SimHei"/>
                        <w:sz w:val="16"/>
                        <w:szCs w:val="16"/>
                      </w:rPr>
                    </w:pPr>
                    <w:r>
                      <w:rPr>
                        <w:rFonts w:ascii="SimHei" w:hAnsi="SimHei" w:eastAsia="SimHei" w:cs="SimHei"/>
                        <w:sz w:val="16"/>
                        <w:szCs w:val="16"/>
                        <w:color w:val="FFFFFF"/>
                        <w:spacing w:val="4"/>
                      </w:rPr>
                      <w:t>数据标准管理</w:t>
                    </w:r>
                    <w:r>
                      <w:rPr>
                        <w:rFonts w:ascii="SimHei" w:hAnsi="SimHei" w:eastAsia="SimHei" w:cs="SimHei"/>
                        <w:sz w:val="16"/>
                        <w:szCs w:val="16"/>
                        <w:color w:val="FFFFFF"/>
                        <w:spacing w:val="5"/>
                      </w:rPr>
                      <w:t xml:space="preserve">   </w:t>
                    </w:r>
                    <w:r>
                      <w:rPr>
                        <w:rFonts w:ascii="SimHei" w:hAnsi="SimHei" w:eastAsia="SimHei" w:cs="SimHei"/>
                        <w:sz w:val="16"/>
                        <w:szCs w:val="16"/>
                        <w:color w:val="FFFFFF"/>
                        <w:spacing w:val="4"/>
                      </w:rPr>
                      <w:t>数据质量管理</w:t>
                    </w:r>
                    <w:r>
                      <w:rPr>
                        <w:rFonts w:ascii="SimHei" w:hAnsi="SimHei" w:eastAsia="SimHei" w:cs="SimHei"/>
                        <w:sz w:val="16"/>
                        <w:szCs w:val="16"/>
                        <w:color w:val="FFFFFF"/>
                        <w:spacing w:val="4"/>
                      </w:rPr>
                      <w:t xml:space="preserve">  </w:t>
                    </w:r>
                    <w:r>
                      <w:rPr>
                        <w:rFonts w:ascii="SimHei" w:hAnsi="SimHei" w:eastAsia="SimHei" w:cs="SimHei"/>
                        <w:sz w:val="16"/>
                        <w:szCs w:val="16"/>
                        <w:color w:val="FFFFFF"/>
                        <w:spacing w:val="4"/>
                      </w:rPr>
                      <w:t>数据安全治理</w:t>
                    </w:r>
                  </w:p>
                  <w:p>
                    <w:pPr>
                      <w:ind w:left="2070"/>
                      <w:spacing w:before="196" w:line="221" w:lineRule="auto"/>
                      <w:rPr>
                        <w:rFonts w:ascii="SimHei" w:hAnsi="SimHei" w:eastAsia="SimHei" w:cs="SimHei"/>
                        <w:sz w:val="16"/>
                        <w:szCs w:val="16"/>
                      </w:rPr>
                    </w:pPr>
                    <w:r>
                      <w:rPr>
                        <w:rFonts w:ascii="SimHei" w:hAnsi="SimHei" w:eastAsia="SimHei" w:cs="SimHei"/>
                        <w:sz w:val="16"/>
                        <w:szCs w:val="16"/>
                        <w:color w:val="FFFFFF"/>
                        <w:spacing w:val="2"/>
                      </w:rPr>
                      <w:t>元数据管理、元数据分析、元数据服务</w:t>
                    </w:r>
                  </w:p>
                  <w:p>
                    <w:pPr>
                      <w:ind w:left="1990"/>
                      <w:spacing w:before="229" w:line="222" w:lineRule="auto"/>
                      <w:rPr>
                        <w:rFonts w:ascii="SimHei" w:hAnsi="SimHei" w:eastAsia="SimHei" w:cs="SimHei"/>
                        <w:sz w:val="16"/>
                        <w:szCs w:val="16"/>
                      </w:rPr>
                    </w:pPr>
                    <w:r>
                      <w:rPr>
                        <w:rFonts w:ascii="SimHei" w:hAnsi="SimHei" w:eastAsia="SimHei" w:cs="SimHei"/>
                        <w:sz w:val="16"/>
                        <w:szCs w:val="16"/>
                        <w:color w:val="FFFFFF"/>
                        <w:spacing w:val="1"/>
                      </w:rPr>
                      <w:t>实时元数据采集</w:t>
                    </w:r>
                    <w:r>
                      <w:rPr>
                        <w:rFonts w:ascii="SimHei" w:hAnsi="SimHei" w:eastAsia="SimHei" w:cs="SimHei"/>
                        <w:sz w:val="16"/>
                        <w:szCs w:val="16"/>
                        <w:color w:val="FFFFFF"/>
                        <w:spacing w:val="7"/>
                      </w:rPr>
                      <w:t xml:space="preserve">        </w:t>
                    </w:r>
                    <w:r>
                      <w:rPr>
                        <w:rFonts w:ascii="SimHei" w:hAnsi="SimHei" w:eastAsia="SimHei" w:cs="SimHei"/>
                        <w:sz w:val="16"/>
                        <w:szCs w:val="16"/>
                        <w:color w:val="FFFFFF"/>
                        <w:spacing w:val="1"/>
                      </w:rPr>
                      <w:t>开放元数据采集</w:t>
                    </w:r>
                  </w:p>
                  <w:p>
                    <w:pPr>
                      <w:spacing w:line="452" w:lineRule="auto"/>
                      <w:rPr>
                        <w:rFonts w:ascii="Arial"/>
                        <w:sz w:val="21"/>
                      </w:rPr>
                    </w:pPr>
                    <w:r/>
                  </w:p>
                  <w:p>
                    <w:pPr>
                      <w:ind w:left="3030"/>
                      <w:spacing w:before="52" w:line="222" w:lineRule="auto"/>
                      <w:rPr>
                        <w:rFonts w:ascii="SimHei" w:hAnsi="SimHei" w:eastAsia="SimHei" w:cs="SimHei"/>
                        <w:sz w:val="16"/>
                        <w:szCs w:val="16"/>
                      </w:rPr>
                    </w:pPr>
                    <w:r>
                      <w:rPr>
                        <w:rFonts w:ascii="SimHei" w:hAnsi="SimHei" w:eastAsia="SimHei" w:cs="SimHei"/>
                        <w:sz w:val="16"/>
                        <w:szCs w:val="16"/>
                        <w:color w:val="FFFFFF"/>
                        <w:spacing w:val="2"/>
                      </w:rPr>
                      <w:t>元数据维护</w:t>
                    </w:r>
                  </w:p>
                  <w:p>
                    <w:pPr>
                      <w:spacing w:line="406" w:lineRule="auto"/>
                      <w:rPr>
                        <w:rFonts w:ascii="Arial"/>
                        <w:sz w:val="21"/>
                      </w:rPr>
                    </w:pPr>
                    <w:r/>
                  </w:p>
                  <w:p>
                    <w:pPr>
                      <w:ind w:left="4050"/>
                      <w:spacing w:before="50" w:line="209" w:lineRule="auto"/>
                      <w:rPr>
                        <w:rFonts w:ascii="SimHei" w:hAnsi="SimHei" w:eastAsia="SimHei" w:cs="SimHei"/>
                        <w:sz w:val="15"/>
                        <w:szCs w:val="15"/>
                      </w:rPr>
                    </w:pPr>
                    <w:r>
                      <w:rPr>
                        <w:rFonts w:ascii="SimHei" w:hAnsi="SimHei" w:eastAsia="SimHei" w:cs="SimHei"/>
                        <w:sz w:val="15"/>
                        <w:szCs w:val="15"/>
                        <w:color w:val="FFFFFF"/>
                        <w:spacing w:val="-1"/>
                      </w:rPr>
                      <w:t>半结构化数据</w:t>
                    </w:r>
                  </w:p>
                  <w:p>
                    <w:pPr>
                      <w:ind w:left="3860"/>
                      <w:spacing w:line="221" w:lineRule="auto"/>
                      <w:rPr>
                        <w:rFonts w:ascii="SimHei" w:hAnsi="SimHei" w:eastAsia="SimHei" w:cs="SimHei"/>
                        <w:sz w:val="15"/>
                        <w:szCs w:val="15"/>
                      </w:rPr>
                    </w:pPr>
                    <w:r>
                      <w:rPr>
                        <w:rFonts w:ascii="Times New Roman" w:hAnsi="Times New Roman" w:eastAsia="Times New Roman" w:cs="Times New Roman"/>
                        <w:sz w:val="15"/>
                        <w:szCs w:val="15"/>
                        <w:color w:val="FFFFFF"/>
                        <w:spacing w:val="-4"/>
                      </w:rPr>
                      <w:t>CSV</w:t>
                    </w:r>
                    <w:r>
                      <w:rPr>
                        <w:rFonts w:ascii="Times New Roman" w:hAnsi="Times New Roman" w:eastAsia="Times New Roman" w:cs="Times New Roman"/>
                        <w:sz w:val="15"/>
                        <w:szCs w:val="15"/>
                        <w:color w:val="FFFFFF"/>
                        <w:spacing w:val="-17"/>
                      </w:rPr>
                      <w:t xml:space="preserve"> </w:t>
                    </w:r>
                    <w:r>
                      <w:rPr>
                        <w:rFonts w:ascii="SimSun" w:hAnsi="SimSun" w:eastAsia="SimSun" w:cs="SimSun"/>
                        <w:sz w:val="15"/>
                        <w:szCs w:val="15"/>
                        <w:color w:val="FFFFFF"/>
                        <w:spacing w:val="-4"/>
                      </w:rPr>
                      <w:t>、</w:t>
                    </w:r>
                    <w:r>
                      <w:rPr>
                        <w:rFonts w:ascii="Times New Roman" w:hAnsi="Times New Roman" w:eastAsia="Times New Roman" w:cs="Times New Roman"/>
                        <w:sz w:val="15"/>
                        <w:szCs w:val="15"/>
                        <w:color w:val="FFFFFF"/>
                        <w:spacing w:val="-4"/>
                      </w:rPr>
                      <w:t>Excel</w:t>
                    </w:r>
                    <w:r>
                      <w:rPr>
                        <w:rFonts w:ascii="Times New Roman" w:hAnsi="Times New Roman" w:eastAsia="Times New Roman" w:cs="Times New Roman"/>
                        <w:sz w:val="15"/>
                        <w:szCs w:val="15"/>
                        <w:color w:val="FFFFFF"/>
                        <w:spacing w:val="-21"/>
                      </w:rPr>
                      <w:t xml:space="preserve"> </w:t>
                    </w:r>
                    <w:r>
                      <w:rPr>
                        <w:rFonts w:ascii="SimSun" w:hAnsi="SimSun" w:eastAsia="SimSun" w:cs="SimSun"/>
                        <w:sz w:val="15"/>
                        <w:szCs w:val="15"/>
                        <w:color w:val="FFFFFF"/>
                        <w:spacing w:val="-4"/>
                      </w:rPr>
                      <w:t>、</w:t>
                    </w:r>
                    <w:r>
                      <w:rPr>
                        <w:rFonts w:ascii="SimSun" w:hAnsi="SimSun" w:eastAsia="SimSun" w:cs="SimSun"/>
                        <w:sz w:val="15"/>
                        <w:szCs w:val="15"/>
                        <w:color w:val="FFFFFF"/>
                        <w:spacing w:val="-43"/>
                      </w:rPr>
                      <w:t xml:space="preserve"> </w:t>
                    </w:r>
                    <w:r>
                      <w:rPr>
                        <w:rFonts w:ascii="SimHei" w:hAnsi="SimHei" w:eastAsia="SimHei" w:cs="SimHei"/>
                        <w:sz w:val="15"/>
                        <w:szCs w:val="15"/>
                        <w:color w:val="FFFFFF"/>
                        <w:spacing w:val="-4"/>
                      </w:rPr>
                      <w:t>文本</w:t>
                    </w:r>
                  </w:p>
                </w:txbxContent>
              </v:textbox>
            </v:shape>
            <v:shape id="_x0000_s604" style="position:absolute;left:279;top:725;width:895;height:1553;" filled="false" stroked="false" type="#_x0000_t202">
              <v:fill on="false"/>
              <v:stroke on="false"/>
              <v:path/>
              <v:imagedata o:title=""/>
              <o:lock v:ext="edit" aspectratio="false"/>
              <v:textbox inset="0mm,0mm,0mm,0mm">
                <w:txbxContent>
                  <w:p>
                    <w:pPr>
                      <w:ind w:right="2"/>
                      <w:spacing w:before="19" w:line="221" w:lineRule="auto"/>
                      <w:jc w:val="right"/>
                      <w:rPr>
                        <w:rFonts w:ascii="SimHei" w:hAnsi="SimHei" w:eastAsia="SimHei" w:cs="SimHei"/>
                        <w:sz w:val="16"/>
                        <w:szCs w:val="16"/>
                      </w:rPr>
                    </w:pPr>
                    <w:r>
                      <w:rPr>
                        <w:rFonts w:ascii="SimHei" w:hAnsi="SimHei" w:eastAsia="SimHei" w:cs="SimHei"/>
                        <w:sz w:val="16"/>
                        <w:szCs w:val="16"/>
                        <w:color w:val="FFFFFF"/>
                        <w:spacing w:val="-12"/>
                        <w:w w:val="97"/>
                      </w:rPr>
                      <w:t>核心</w:t>
                    </w:r>
                    <w:r>
                      <w:rPr>
                        <w:rFonts w:ascii="SimHei" w:hAnsi="SimHei" w:eastAsia="SimHei" w:cs="SimHei"/>
                        <w:sz w:val="16"/>
                        <w:szCs w:val="16"/>
                        <w:color w:val="FFFFFF"/>
                        <w:spacing w:val="-11"/>
                        <w:w w:val="97"/>
                      </w:rPr>
                      <w:t>业务系</w:t>
                    </w:r>
                    <w:r>
                      <w:rPr>
                        <w:rFonts w:ascii="SimHei" w:hAnsi="SimHei" w:eastAsia="SimHei" w:cs="SimHei"/>
                        <w:sz w:val="16"/>
                        <w:szCs w:val="16"/>
                        <w:color w:val="FFFFFF"/>
                        <w:spacing w:val="-9"/>
                        <w:w w:val="97"/>
                      </w:rPr>
                      <w:t>统</w:t>
                    </w:r>
                  </w:p>
                  <w:p>
                    <w:pPr>
                      <w:ind w:right="2"/>
                      <w:spacing w:before="48" w:line="221" w:lineRule="auto"/>
                      <w:jc w:val="right"/>
                      <w:rPr>
                        <w:rFonts w:ascii="SimHei" w:hAnsi="SimHei" w:eastAsia="SimHei" w:cs="SimHei"/>
                        <w:sz w:val="16"/>
                        <w:szCs w:val="16"/>
                      </w:rPr>
                    </w:pPr>
                    <w:r>
                      <w:rPr>
                        <w:rFonts w:ascii="SimHei" w:hAnsi="SimHei" w:eastAsia="SimHei" w:cs="SimHei"/>
                        <w:sz w:val="16"/>
                        <w:szCs w:val="16"/>
                        <w:spacing w:val="-17"/>
                      </w:rPr>
                      <w:t>国</w:t>
                    </w:r>
                    <w:r>
                      <w:rPr>
                        <w:rFonts w:ascii="SimHei" w:hAnsi="SimHei" w:eastAsia="SimHei" w:cs="SimHei"/>
                        <w:sz w:val="16"/>
                        <w:szCs w:val="16"/>
                        <w:spacing w:val="-16"/>
                      </w:rPr>
                      <w:t>际业务系</w:t>
                    </w:r>
                    <w:r>
                      <w:rPr>
                        <w:rFonts w:ascii="SimHei" w:hAnsi="SimHei" w:eastAsia="SimHei" w:cs="SimHei"/>
                        <w:sz w:val="16"/>
                        <w:szCs w:val="16"/>
                        <w:spacing w:val="-9"/>
                      </w:rPr>
                      <w:t>统</w:t>
                    </w:r>
                  </w:p>
                  <w:p>
                    <w:pPr>
                      <w:ind w:right="2"/>
                      <w:spacing w:before="18" w:line="221" w:lineRule="auto"/>
                      <w:jc w:val="right"/>
                      <w:rPr>
                        <w:rFonts w:ascii="SimHei" w:hAnsi="SimHei" w:eastAsia="SimHei" w:cs="SimHei"/>
                        <w:sz w:val="16"/>
                        <w:szCs w:val="16"/>
                      </w:rPr>
                    </w:pPr>
                    <w:r>
                      <w:rPr>
                        <w:rFonts w:ascii="SimHei" w:hAnsi="SimHei" w:eastAsia="SimHei" w:cs="SimHei"/>
                        <w:sz w:val="16"/>
                        <w:szCs w:val="16"/>
                        <w:spacing w:val="-13"/>
                        <w:w w:val="98"/>
                      </w:rPr>
                      <w:t>个人信</w:t>
                    </w:r>
                    <w:r>
                      <w:rPr>
                        <w:rFonts w:ascii="SimHei" w:hAnsi="SimHei" w:eastAsia="SimHei" w:cs="SimHei"/>
                        <w:sz w:val="16"/>
                        <w:szCs w:val="16"/>
                        <w:spacing w:val="-12"/>
                        <w:w w:val="98"/>
                      </w:rPr>
                      <w:t>贷系</w:t>
                    </w:r>
                    <w:r>
                      <w:rPr>
                        <w:rFonts w:ascii="SimHei" w:hAnsi="SimHei" w:eastAsia="SimHei" w:cs="SimHei"/>
                        <w:sz w:val="16"/>
                        <w:szCs w:val="16"/>
                        <w:spacing w:val="-9"/>
                        <w:w w:val="98"/>
                      </w:rPr>
                      <w:t>统</w:t>
                    </w:r>
                  </w:p>
                  <w:p>
                    <w:pPr>
                      <w:ind w:left="160"/>
                      <w:spacing w:before="48" w:line="221" w:lineRule="auto"/>
                      <w:rPr>
                        <w:rFonts w:ascii="SimHei" w:hAnsi="SimHei" w:eastAsia="SimHei" w:cs="SimHei"/>
                        <w:sz w:val="16"/>
                        <w:szCs w:val="16"/>
                      </w:rPr>
                    </w:pPr>
                    <w:r>
                      <w:rPr>
                        <w:rFonts w:ascii="SimHei" w:hAnsi="SimHei" w:eastAsia="SimHei" w:cs="SimHei"/>
                        <w:sz w:val="16"/>
                        <w:szCs w:val="16"/>
                        <w:spacing w:val="-7"/>
                      </w:rPr>
                      <w:t>网银系统</w:t>
                    </w:r>
                  </w:p>
                  <w:p>
                    <w:pPr>
                      <w:ind w:left="160" w:right="76"/>
                      <w:spacing w:before="19" w:line="245" w:lineRule="auto"/>
                      <w:jc w:val="both"/>
                      <w:rPr>
                        <w:rFonts w:ascii="SimHei" w:hAnsi="SimHei" w:eastAsia="SimHei" w:cs="SimHei"/>
                        <w:sz w:val="16"/>
                        <w:szCs w:val="16"/>
                      </w:rPr>
                    </w:pPr>
                    <w:r>
                      <w:rPr>
                        <w:rFonts w:ascii="SimHei" w:hAnsi="SimHei" w:eastAsia="SimHei" w:cs="SimHei"/>
                        <w:sz w:val="16"/>
                        <w:szCs w:val="16"/>
                        <w:color w:val="FFFFFF"/>
                        <w:spacing w:val="-9"/>
                      </w:rPr>
                      <w:t>理财系统</w:t>
                    </w:r>
                    <w:r>
                      <w:rPr>
                        <w:rFonts w:ascii="SimHei" w:hAnsi="SimHei" w:eastAsia="SimHei" w:cs="SimHei"/>
                        <w:sz w:val="16"/>
                        <w:szCs w:val="16"/>
                        <w:color w:val="FFFFFF"/>
                        <w:spacing w:val="-9"/>
                      </w:rPr>
                      <w:t xml:space="preserve"> </w:t>
                    </w:r>
                    <w:r>
                      <w:rPr>
                        <w:rFonts w:ascii="Times New Roman" w:hAnsi="Times New Roman" w:eastAsia="Times New Roman" w:cs="Times New Roman"/>
                        <w:sz w:val="16"/>
                        <w:szCs w:val="16"/>
                        <w:color w:val="FFFFFF"/>
                        <w:spacing w:val="-20"/>
                        <w:w w:val="96"/>
                      </w:rPr>
                      <w:t>CRM</w:t>
                    </w:r>
                    <w:r>
                      <w:rPr>
                        <w:rFonts w:ascii="Times New Roman" w:hAnsi="Times New Roman" w:eastAsia="Times New Roman" w:cs="Times New Roman"/>
                        <w:sz w:val="16"/>
                        <w:szCs w:val="16"/>
                        <w:color w:val="FFFFFF"/>
                        <w:spacing w:val="14"/>
                        <w:w w:val="101"/>
                      </w:rPr>
                      <w:t xml:space="preserve">  </w:t>
                    </w:r>
                    <w:r>
                      <w:rPr>
                        <w:rFonts w:ascii="STXinwei" w:hAnsi="STXinwei" w:eastAsia="STXinwei" w:cs="STXinwei"/>
                        <w:sz w:val="16"/>
                        <w:szCs w:val="16"/>
                        <w:color w:val="FFFFFF"/>
                        <w:spacing w:val="-20"/>
                        <w:w w:val="96"/>
                      </w:rPr>
                      <w:t>系统</w:t>
                    </w:r>
                    <w:r>
                      <w:rPr>
                        <w:rFonts w:ascii="STXinwei" w:hAnsi="STXinwei" w:eastAsia="STXinwei" w:cs="STXinwei"/>
                        <w:sz w:val="16"/>
                        <w:szCs w:val="16"/>
                        <w:color w:val="FFFFFF"/>
                      </w:rPr>
                      <w:t xml:space="preserve"> </w:t>
                    </w:r>
                    <w:r>
                      <w:rPr>
                        <w:rFonts w:ascii="SimHei" w:hAnsi="SimHei" w:eastAsia="SimHei" w:cs="SimHei"/>
                        <w:sz w:val="16"/>
                        <w:szCs w:val="16"/>
                        <w:color w:val="FFFFFF"/>
                        <w:spacing w:val="-11"/>
                      </w:rPr>
                      <w:t>办公系统</w:t>
                    </w:r>
                  </w:p>
                </w:txbxContent>
              </v:textbox>
            </v:shape>
            <v:shape id="_x0000_s606" style="position:absolute;left:2599;top:2826;width:906;height:354;" filled="false" stroked="false" type="#_x0000_t202">
              <v:fill on="false"/>
              <v:stroke on="false"/>
              <v:path/>
              <v:imagedata o:title=""/>
              <o:lock v:ext="edit" aspectratio="false"/>
              <v:textbox inset="0mm,0mm,0mm,0mm">
                <w:txbxContent>
                  <w:p>
                    <w:pPr>
                      <w:ind w:left="49" w:right="20" w:hanging="29"/>
                      <w:spacing w:before="19" w:line="219" w:lineRule="auto"/>
                      <w:rPr>
                        <w:rFonts w:ascii="Arial" w:hAnsi="Arial" w:eastAsia="Arial" w:cs="Arial"/>
                        <w:sz w:val="15"/>
                        <w:szCs w:val="15"/>
                      </w:rPr>
                    </w:pPr>
                    <w:r>
                      <w:rPr>
                        <w:rFonts w:ascii="SimHei" w:hAnsi="SimHei" w:eastAsia="SimHei" w:cs="SimHei"/>
                        <w:sz w:val="15"/>
                        <w:szCs w:val="15"/>
                        <w:color w:val="FFFFFF"/>
                        <w:spacing w:val="-6"/>
                      </w:rPr>
                      <w:t>非结构化数据</w:t>
                    </w:r>
                    <w:r>
                      <w:rPr>
                        <w:rFonts w:ascii="SimHei" w:hAnsi="SimHei" w:eastAsia="SimHei" w:cs="SimHei"/>
                        <w:sz w:val="15"/>
                        <w:szCs w:val="15"/>
                        <w:color w:val="FFFFFF"/>
                        <w:spacing w:val="1"/>
                      </w:rPr>
                      <w:t xml:space="preserve"> </w:t>
                    </w:r>
                    <w:r>
                      <w:rPr>
                        <w:rFonts w:ascii="Arial" w:hAnsi="Arial" w:eastAsia="Arial" w:cs="Arial"/>
                        <w:sz w:val="15"/>
                        <w:szCs w:val="15"/>
                        <w:color w:val="FFFFFF"/>
                        <w:spacing w:val="-2"/>
                      </w:rPr>
                      <w:t>PDF</w:t>
                    </w:r>
                    <w:r>
                      <w:rPr>
                        <w:rFonts w:ascii="SimSun" w:hAnsi="SimSun" w:eastAsia="SimSun" w:cs="SimSun"/>
                        <w:sz w:val="15"/>
                        <w:szCs w:val="15"/>
                        <w:color w:val="FFFFFF"/>
                        <w:spacing w:val="-2"/>
                      </w:rPr>
                      <w:t>、</w:t>
                    </w:r>
                    <w:r>
                      <w:rPr>
                        <w:rFonts w:ascii="Arial" w:hAnsi="Arial" w:eastAsia="Arial" w:cs="Arial"/>
                        <w:sz w:val="15"/>
                        <w:szCs w:val="15"/>
                        <w:color w:val="FFFFFF"/>
                        <w:spacing w:val="-2"/>
                      </w:rPr>
                      <w:t>Word</w:t>
                    </w:r>
                  </w:p>
                </w:txbxContent>
              </v:textbox>
            </v:shape>
            <v:shape id="_x0000_s608" style="position:absolute;left:6009;top:1556;width:512;height:415;" filled="false" stroked="false" type="#_x0000_t202">
              <v:fill on="false"/>
              <v:stroke on="false"/>
              <v:path/>
              <v:imagedata o:title=""/>
              <o:lock v:ext="edit" aspectratio="false"/>
              <v:textbox inset="0mm,0mm,0mm,0mm">
                <w:txbxContent>
                  <w:p>
                    <w:pPr>
                      <w:ind w:left="88" w:right="20" w:hanging="69"/>
                      <w:spacing w:before="19" w:line="208" w:lineRule="auto"/>
                      <w:rPr>
                        <w:rFonts w:ascii="SimHei" w:hAnsi="SimHei" w:eastAsia="SimHei" w:cs="SimHei"/>
                        <w:sz w:val="21"/>
                        <w:szCs w:val="21"/>
                      </w:rPr>
                    </w:pPr>
                    <w:r>
                      <w:rPr>
                        <w:rFonts w:ascii="SimSun" w:hAnsi="SimSun" w:eastAsia="SimSun" w:cs="SimSun"/>
                        <w:sz w:val="16"/>
                        <w:szCs w:val="16"/>
                        <w:color w:val="FFFFFF"/>
                        <w:spacing w:val="-3"/>
                      </w:rPr>
                      <w:t>元数据</w:t>
                    </w:r>
                    <w:r>
                      <w:rPr>
                        <w:rFonts w:ascii="SimSun" w:hAnsi="SimSun" w:eastAsia="SimSun" w:cs="SimSun"/>
                        <w:sz w:val="16"/>
                        <w:szCs w:val="16"/>
                        <w:color w:val="FFFFFF"/>
                      </w:rPr>
                      <w:t xml:space="preserve"> </w:t>
                    </w:r>
                    <w:r>
                      <w:rPr>
                        <w:rFonts w:ascii="SimHei" w:hAnsi="SimHei" w:eastAsia="SimHei" w:cs="SimHei"/>
                        <w:sz w:val="21"/>
                        <w:szCs w:val="21"/>
                        <w:color w:val="FFFFFF"/>
                        <w:spacing w:val="-15"/>
                      </w:rPr>
                      <w:t>仓库</w:t>
                    </w:r>
                  </w:p>
                </w:txbxContent>
              </v:textbox>
            </v:shape>
            <v:shape id="_x0000_s610" style="position:absolute;left:5819;top:516;width:1028;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4"/>
                      </w:rPr>
                      <w:t>数据治理平台</w:t>
                    </w:r>
                  </w:p>
                </w:txbxContent>
              </v:textbox>
            </v:shape>
          </v:group>
        </w:pict>
      </w:r>
    </w:p>
    <w:p>
      <w:pPr>
        <w:ind w:left="2189"/>
        <w:spacing w:before="78" w:line="219" w:lineRule="auto"/>
        <w:rPr>
          <w:rFonts w:ascii="SimSun" w:hAnsi="SimSun" w:eastAsia="SimSun" w:cs="SimSun"/>
          <w:sz w:val="21"/>
          <w:szCs w:val="21"/>
        </w:rPr>
      </w:pPr>
      <w:r>
        <w:rPr>
          <w:rFonts w:ascii="SimSun" w:hAnsi="SimSun" w:eastAsia="SimSun" w:cs="SimSun"/>
          <w:sz w:val="21"/>
          <w:szCs w:val="21"/>
          <w:spacing w:val="-21"/>
        </w:rPr>
        <w:t>图11-1  </w:t>
      </w:r>
      <w:r>
        <w:rPr>
          <w:rFonts w:ascii="Times New Roman" w:hAnsi="Times New Roman" w:eastAsia="Times New Roman" w:cs="Times New Roman"/>
          <w:sz w:val="21"/>
          <w:szCs w:val="21"/>
          <w:spacing w:val="-21"/>
        </w:rPr>
        <w:t>S</w:t>
      </w:r>
      <w:r>
        <w:rPr>
          <w:rFonts w:ascii="Times New Roman" w:hAnsi="Times New Roman" w:eastAsia="Times New Roman" w:cs="Times New Roman"/>
          <w:sz w:val="21"/>
          <w:szCs w:val="21"/>
        </w:rPr>
        <w:t xml:space="preserve"> </w:t>
      </w:r>
      <w:r>
        <w:rPr>
          <w:rFonts w:ascii="SimSun" w:hAnsi="SimSun" w:eastAsia="SimSun" w:cs="SimSun"/>
          <w:sz w:val="21"/>
          <w:szCs w:val="21"/>
          <w:spacing w:val="-21"/>
        </w:rPr>
        <w:t>银行以元数据为基础的数据治理架构</w:t>
      </w:r>
    </w:p>
    <w:p>
      <w:pPr>
        <w:ind w:right="14" w:firstLine="419"/>
        <w:spacing w:before="180" w:line="259" w:lineRule="auto"/>
        <w:rPr>
          <w:rFonts w:ascii="SimSun" w:hAnsi="SimSun" w:eastAsia="SimSun" w:cs="SimSun"/>
          <w:sz w:val="21"/>
          <w:szCs w:val="21"/>
        </w:rPr>
      </w:pPr>
      <w:r>
        <w:rPr>
          <w:rFonts w:ascii="SimSun" w:hAnsi="SimSun" w:eastAsia="SimSun" w:cs="SimSun"/>
          <w:sz w:val="21"/>
          <w:szCs w:val="21"/>
          <w:spacing w:val="-1"/>
        </w:rPr>
        <w:t>1)以元数据为基础，对银行内部的数据资源进行盘点，形成数据资产清单，实现数据</w:t>
      </w:r>
      <w:r>
        <w:rPr>
          <w:rFonts w:ascii="SimSun" w:hAnsi="SimSun" w:eastAsia="SimSun" w:cs="SimSun"/>
          <w:sz w:val="21"/>
          <w:szCs w:val="21"/>
          <w:spacing w:val="13"/>
        </w:rPr>
        <w:t xml:space="preserve"> </w:t>
      </w:r>
      <w:r>
        <w:rPr>
          <w:rFonts w:ascii="SimSun" w:hAnsi="SimSun" w:eastAsia="SimSun" w:cs="SimSun"/>
          <w:sz w:val="21"/>
          <w:szCs w:val="21"/>
          <w:spacing w:val="-8"/>
        </w:rPr>
        <w:t>资产在各部门、各系统中的集成与共享。</w:t>
      </w:r>
    </w:p>
    <w:p>
      <w:pPr>
        <w:ind w:right="13" w:firstLine="419"/>
        <w:spacing w:before="71" w:line="256" w:lineRule="auto"/>
        <w:rPr>
          <w:rFonts w:ascii="SimSun" w:hAnsi="SimSun" w:eastAsia="SimSun" w:cs="SimSun"/>
          <w:sz w:val="21"/>
          <w:szCs w:val="21"/>
        </w:rPr>
      </w:pPr>
      <w:r>
        <w:rPr>
          <w:rFonts w:ascii="Times New Roman" w:hAnsi="Times New Roman" w:eastAsia="Times New Roman" w:cs="Times New Roman"/>
          <w:sz w:val="21"/>
          <w:szCs w:val="21"/>
          <w:spacing w:val="-8"/>
        </w:rPr>
        <w:t>S</w:t>
      </w:r>
      <w:r>
        <w:rPr>
          <w:rFonts w:ascii="SimSun" w:hAnsi="SimSun" w:eastAsia="SimSun" w:cs="SimSun"/>
          <w:sz w:val="21"/>
          <w:szCs w:val="21"/>
          <w:spacing w:val="-8"/>
        </w:rPr>
        <w:t>银行的数据来源十分广泛，这对其元数据采集能力提出了很高的要求。</w:t>
      </w:r>
      <w:r>
        <w:rPr>
          <w:rFonts w:ascii="SimSun" w:hAnsi="SimSun" w:eastAsia="SimSun" w:cs="SimSun"/>
          <w:sz w:val="21"/>
          <w:szCs w:val="21"/>
          <w:spacing w:val="51"/>
        </w:rPr>
        <w:t xml:space="preserve"> </w:t>
      </w:r>
      <w:r>
        <w:rPr>
          <w:rFonts w:ascii="SimSun" w:hAnsi="SimSun" w:eastAsia="SimSun" w:cs="SimSun"/>
          <w:sz w:val="21"/>
          <w:szCs w:val="21"/>
          <w:spacing w:val="-8"/>
        </w:rPr>
        <w:t>一方面，银行</w:t>
      </w:r>
      <w:r>
        <w:rPr>
          <w:rFonts w:ascii="SimSun" w:hAnsi="SimSun" w:eastAsia="SimSun" w:cs="SimSun"/>
          <w:sz w:val="21"/>
          <w:szCs w:val="21"/>
        </w:rPr>
        <w:t xml:space="preserve"> </w:t>
      </w:r>
      <w:r>
        <w:rPr>
          <w:rFonts w:ascii="SimSun" w:hAnsi="SimSun" w:eastAsia="SimSun" w:cs="SimSun"/>
          <w:sz w:val="21"/>
          <w:szCs w:val="21"/>
          <w:spacing w:val="-3"/>
        </w:rPr>
        <w:t>业务系统，如核心业务系统、个人信贷系统、网银系统、理财系统、</w:t>
      </w:r>
      <w:r>
        <w:rPr>
          <w:rFonts w:ascii="Times New Roman" w:hAnsi="Times New Roman" w:eastAsia="Times New Roman" w:cs="Times New Roman"/>
          <w:sz w:val="21"/>
          <w:szCs w:val="21"/>
          <w:spacing w:val="-3"/>
        </w:rPr>
        <w:t>CRM </w:t>
      </w:r>
      <w:r>
        <w:rPr>
          <w:rFonts w:ascii="SimSun" w:hAnsi="SimSun" w:eastAsia="SimSun" w:cs="SimSun"/>
          <w:sz w:val="21"/>
          <w:szCs w:val="21"/>
          <w:spacing w:val="-3"/>
        </w:rPr>
        <w:t>系统、协同办公</w:t>
      </w:r>
      <w:r>
        <w:rPr>
          <w:rFonts w:ascii="SimSun" w:hAnsi="SimSun" w:eastAsia="SimSun" w:cs="SimSun"/>
          <w:sz w:val="21"/>
          <w:szCs w:val="21"/>
        </w:rPr>
        <w:t xml:space="preserve"> </w:t>
      </w:r>
      <w:r>
        <w:rPr>
          <w:rFonts w:ascii="SimSun" w:hAnsi="SimSun" w:eastAsia="SimSun" w:cs="SimSun"/>
          <w:sz w:val="21"/>
          <w:szCs w:val="21"/>
          <w:spacing w:val="-1"/>
        </w:rPr>
        <w:t>系统等系统中沉淀了大量的结构化数据，需要实时采集这</w:t>
      </w:r>
      <w:r>
        <w:rPr>
          <w:rFonts w:ascii="SimSun" w:hAnsi="SimSun" w:eastAsia="SimSun" w:cs="SimSun"/>
          <w:sz w:val="21"/>
          <w:szCs w:val="21"/>
          <w:spacing w:val="-2"/>
        </w:rPr>
        <w:t>些数据的元数据，实时监控元数</w:t>
      </w:r>
      <w:r>
        <w:rPr>
          <w:rFonts w:ascii="SimSun" w:hAnsi="SimSun" w:eastAsia="SimSun" w:cs="SimSun"/>
          <w:sz w:val="21"/>
          <w:szCs w:val="21"/>
        </w:rPr>
        <w:t xml:space="preserve"> </w:t>
      </w:r>
      <w:r>
        <w:rPr>
          <w:rFonts w:ascii="SimSun" w:hAnsi="SimSun" w:eastAsia="SimSun" w:cs="SimSun"/>
          <w:sz w:val="21"/>
          <w:szCs w:val="21"/>
          <w:spacing w:val="-1"/>
        </w:rPr>
        <w:t>据的变化。另一方面，银行业务系统中还有大量的半结构化和非结构化数据，这要求元数</w:t>
      </w:r>
      <w:r>
        <w:rPr>
          <w:rFonts w:ascii="SimSun" w:hAnsi="SimSun" w:eastAsia="SimSun" w:cs="SimSun"/>
          <w:sz w:val="21"/>
          <w:szCs w:val="21"/>
          <w:spacing w:val="6"/>
        </w:rPr>
        <w:t xml:space="preserve"> </w:t>
      </w:r>
      <w:r>
        <w:rPr>
          <w:rFonts w:ascii="SimSun" w:hAnsi="SimSun" w:eastAsia="SimSun" w:cs="SimSun"/>
          <w:sz w:val="21"/>
          <w:szCs w:val="21"/>
          <w:spacing w:val="-1"/>
        </w:rPr>
        <w:t>据采集引擎能够识别、提取这些数据的主要元数据并存入元数据仓库中进行统一管理，从</w:t>
      </w:r>
      <w:r>
        <w:rPr>
          <w:rFonts w:ascii="SimSun" w:hAnsi="SimSun" w:eastAsia="SimSun" w:cs="SimSun"/>
          <w:sz w:val="21"/>
          <w:szCs w:val="21"/>
          <w:spacing w:val="6"/>
        </w:rPr>
        <w:t xml:space="preserve"> </w:t>
      </w:r>
      <w:r>
        <w:rPr>
          <w:rFonts w:ascii="SimSun" w:hAnsi="SimSun" w:eastAsia="SimSun" w:cs="SimSun"/>
          <w:sz w:val="21"/>
          <w:szCs w:val="21"/>
          <w:spacing w:val="-7"/>
        </w:rPr>
        <w:t>而为元数据分析、元数据服务提供支撑。</w:t>
      </w:r>
    </w:p>
    <w:p>
      <w:pPr>
        <w:ind w:left="419"/>
        <w:spacing w:before="103" w:line="219" w:lineRule="auto"/>
        <w:rPr>
          <w:rFonts w:ascii="SimSun" w:hAnsi="SimSun" w:eastAsia="SimSun" w:cs="SimSun"/>
          <w:sz w:val="21"/>
          <w:szCs w:val="21"/>
        </w:rPr>
      </w:pPr>
      <w:r>
        <w:rPr>
          <w:rFonts w:ascii="SimSun" w:hAnsi="SimSun" w:eastAsia="SimSun" w:cs="SimSun"/>
          <w:sz w:val="21"/>
          <w:szCs w:val="21"/>
          <w:spacing w:val="-3"/>
        </w:rPr>
        <w:t>2)基于元数据构建银行数据标准体系，从业务、技术和操作三个层面制定数据标准。</w:t>
      </w:r>
    </w:p>
    <w:p>
      <w:pPr>
        <w:ind w:right="20" w:firstLine="419"/>
        <w:spacing w:before="59" w:line="255" w:lineRule="auto"/>
        <w:rPr>
          <w:rFonts w:ascii="SimSun" w:hAnsi="SimSun" w:eastAsia="SimSun" w:cs="SimSun"/>
          <w:sz w:val="21"/>
          <w:szCs w:val="21"/>
        </w:rPr>
      </w:pPr>
      <w:r>
        <w:rPr>
          <w:rFonts w:ascii="SimSun" w:hAnsi="SimSun" w:eastAsia="SimSun" w:cs="SimSun"/>
          <w:sz w:val="21"/>
          <w:szCs w:val="21"/>
          <w:spacing w:val="-1"/>
        </w:rPr>
        <w:t>第一，数据标准化是一个业务问题，要在整个业务层面就使用的数据达成共识。谁是</w:t>
      </w:r>
      <w:r>
        <w:rPr>
          <w:rFonts w:ascii="SimSun" w:hAnsi="SimSun" w:eastAsia="SimSun" w:cs="SimSun"/>
          <w:sz w:val="21"/>
          <w:szCs w:val="21"/>
          <w:spacing w:val="6"/>
        </w:rPr>
        <w:t xml:space="preserve"> </w:t>
      </w:r>
      <w:r>
        <w:rPr>
          <w:rFonts w:ascii="SimSun" w:hAnsi="SimSun" w:eastAsia="SimSun" w:cs="SimSun"/>
          <w:sz w:val="21"/>
          <w:szCs w:val="21"/>
          <w:spacing w:val="2"/>
        </w:rPr>
        <w:t>银行的客户，什么样的产品才能称为银行的产品，数据分析指标的口径是什</w:t>
      </w:r>
      <w:r>
        <w:rPr>
          <w:rFonts w:ascii="SimSun" w:hAnsi="SimSun" w:eastAsia="SimSun" w:cs="SimSun"/>
          <w:sz w:val="21"/>
          <w:szCs w:val="21"/>
          <w:spacing w:val="1"/>
        </w:rPr>
        <w:t>么,等等，都</w:t>
      </w:r>
      <w:r>
        <w:rPr>
          <w:rFonts w:ascii="SimSun" w:hAnsi="SimSun" w:eastAsia="SimSun" w:cs="SimSun"/>
          <w:sz w:val="21"/>
          <w:szCs w:val="21"/>
        </w:rPr>
        <w:t xml:space="preserve"> </w:t>
      </w:r>
      <w:r>
        <w:rPr>
          <w:rFonts w:ascii="SimSun" w:hAnsi="SimSun" w:eastAsia="SimSun" w:cs="SimSun"/>
          <w:sz w:val="21"/>
          <w:szCs w:val="21"/>
          <w:spacing w:val="-7"/>
        </w:rPr>
        <w:t>必须在业务上统一。</w:t>
      </w:r>
    </w:p>
    <w:p>
      <w:pPr>
        <w:ind w:right="21" w:firstLine="419"/>
        <w:spacing w:before="61" w:line="246" w:lineRule="auto"/>
        <w:rPr>
          <w:rFonts w:ascii="SimSun" w:hAnsi="SimSun" w:eastAsia="SimSun" w:cs="SimSun"/>
          <w:sz w:val="21"/>
          <w:szCs w:val="21"/>
        </w:rPr>
      </w:pPr>
      <w:r>
        <w:rPr>
          <w:rFonts w:ascii="SimSun" w:hAnsi="SimSun" w:eastAsia="SimSun" w:cs="SimSun"/>
          <w:sz w:val="21"/>
          <w:szCs w:val="21"/>
          <w:spacing w:val="-1"/>
        </w:rPr>
        <w:t>第二，对数据的技术元数据进行标准化，如数据字段命名、数据结构、数据格式、字</w:t>
      </w:r>
      <w:r>
        <w:rPr>
          <w:rFonts w:ascii="SimSun" w:hAnsi="SimSun" w:eastAsia="SimSun" w:cs="SimSun"/>
          <w:sz w:val="21"/>
          <w:szCs w:val="21"/>
          <w:spacing w:val="5"/>
        </w:rPr>
        <w:t xml:space="preserve"> </w:t>
      </w:r>
      <w:r>
        <w:rPr>
          <w:rFonts w:ascii="SimSun" w:hAnsi="SimSun" w:eastAsia="SimSun" w:cs="SimSun"/>
          <w:sz w:val="21"/>
          <w:szCs w:val="21"/>
          <w:spacing w:val="-9"/>
        </w:rPr>
        <w:t>段长度、数据存储位置等。</w:t>
      </w:r>
    </w:p>
    <w:p>
      <w:pPr>
        <w:ind w:left="419"/>
        <w:spacing w:before="61" w:line="219" w:lineRule="auto"/>
        <w:rPr>
          <w:rFonts w:ascii="SimSun" w:hAnsi="SimSun" w:eastAsia="SimSun" w:cs="SimSun"/>
          <w:sz w:val="21"/>
          <w:szCs w:val="21"/>
        </w:rPr>
      </w:pPr>
      <w:r>
        <w:rPr>
          <w:rFonts w:ascii="SimSun" w:hAnsi="SimSun" w:eastAsia="SimSun" w:cs="SimSun"/>
          <w:sz w:val="21"/>
          <w:szCs w:val="21"/>
          <w:spacing w:val="-6"/>
        </w:rPr>
        <w:t>第三，要制定数据的操作标准，如谁负责新增数据、谁有权查询数据等。</w:t>
      </w:r>
    </w:p>
    <w:p>
      <w:pPr>
        <w:ind w:left="419"/>
        <w:spacing w:before="61" w:line="219" w:lineRule="auto"/>
        <w:rPr>
          <w:rFonts w:ascii="SimSun" w:hAnsi="SimSun" w:eastAsia="SimSun" w:cs="SimSun"/>
          <w:sz w:val="21"/>
          <w:szCs w:val="21"/>
        </w:rPr>
      </w:pPr>
      <w:r>
        <w:rPr>
          <w:rFonts w:ascii="SimSun" w:hAnsi="SimSun" w:eastAsia="SimSun" w:cs="SimSun"/>
          <w:sz w:val="21"/>
          <w:szCs w:val="21"/>
          <w:spacing w:val="-2"/>
        </w:rPr>
        <w:t>3)基于元数据解决数据质量问题，实现全生命周期</w:t>
      </w:r>
      <w:r>
        <w:rPr>
          <w:rFonts w:ascii="SimSun" w:hAnsi="SimSun" w:eastAsia="SimSun" w:cs="SimSun"/>
          <w:sz w:val="21"/>
          <w:szCs w:val="21"/>
          <w:spacing w:val="-3"/>
        </w:rPr>
        <w:t>的质量保障。</w:t>
      </w:r>
    </w:p>
    <w:p>
      <w:pPr>
        <w:ind w:firstLine="419"/>
        <w:spacing w:before="38" w:line="262" w:lineRule="auto"/>
        <w:rPr>
          <w:rFonts w:ascii="SimSun" w:hAnsi="SimSun" w:eastAsia="SimSun" w:cs="SimSun"/>
          <w:sz w:val="21"/>
          <w:szCs w:val="21"/>
        </w:rPr>
      </w:pPr>
      <w:r>
        <w:rPr>
          <w:rFonts w:ascii="SimSun" w:hAnsi="SimSun" w:eastAsia="SimSun" w:cs="SimSun"/>
          <w:sz w:val="21"/>
          <w:szCs w:val="21"/>
        </w:rPr>
        <w:t>如何从数据的采集端解决基础数据质量问题，是每家企</w:t>
      </w:r>
      <w:r>
        <w:rPr>
          <w:rFonts w:ascii="SimSun" w:hAnsi="SimSun" w:eastAsia="SimSun" w:cs="SimSun"/>
          <w:sz w:val="21"/>
          <w:szCs w:val="21"/>
          <w:spacing w:val="-1"/>
        </w:rPr>
        <w:t>业都需要思考的问题。以前是</w:t>
      </w:r>
      <w:r>
        <w:rPr>
          <w:rFonts w:ascii="SimSun" w:hAnsi="SimSun" w:eastAsia="SimSun" w:cs="SimSun"/>
          <w:sz w:val="21"/>
          <w:szCs w:val="21"/>
        </w:rPr>
        <w:t xml:space="preserve"> </w:t>
      </w:r>
      <w:r>
        <w:rPr>
          <w:rFonts w:ascii="SimSun" w:hAnsi="SimSun" w:eastAsia="SimSun" w:cs="SimSun"/>
          <w:sz w:val="21"/>
          <w:szCs w:val="21"/>
        </w:rPr>
        <w:t>客户经理和柜员采集数据，现在是多门店、多渠道采集数据，通</w:t>
      </w:r>
      <w:r>
        <w:rPr>
          <w:rFonts w:ascii="SimSun" w:hAnsi="SimSun" w:eastAsia="SimSun" w:cs="SimSun"/>
          <w:sz w:val="21"/>
          <w:szCs w:val="21"/>
          <w:spacing w:val="-1"/>
        </w:rPr>
        <w:t>过制定数据质量规则，确</w:t>
      </w:r>
      <w:r>
        <w:rPr>
          <w:rFonts w:ascii="SimSun" w:hAnsi="SimSun" w:eastAsia="SimSun" w:cs="SimSun"/>
          <w:sz w:val="21"/>
          <w:szCs w:val="21"/>
        </w:rPr>
        <w:t xml:space="preserve"> </w:t>
      </w:r>
      <w:r>
        <w:rPr>
          <w:rFonts w:ascii="SimSun" w:hAnsi="SimSun" w:eastAsia="SimSun" w:cs="SimSun"/>
          <w:sz w:val="21"/>
          <w:szCs w:val="21"/>
        </w:rPr>
        <w:t>保数据采集的质量。另外，在数据传输、数据集成、数据使用的</w:t>
      </w:r>
      <w:r>
        <w:rPr>
          <w:rFonts w:ascii="SimSun" w:hAnsi="SimSun" w:eastAsia="SimSun" w:cs="SimSun"/>
          <w:sz w:val="21"/>
          <w:szCs w:val="21"/>
          <w:spacing w:val="-1"/>
        </w:rPr>
        <w:t>每个阶段都需要形成一定</w:t>
      </w:r>
      <w:r>
        <w:rPr>
          <w:rFonts w:ascii="SimSun" w:hAnsi="SimSun" w:eastAsia="SimSun" w:cs="SimSun"/>
          <w:sz w:val="21"/>
          <w:szCs w:val="21"/>
        </w:rPr>
        <w:t xml:space="preserve"> </w:t>
      </w:r>
      <w:r>
        <w:rPr>
          <w:rFonts w:ascii="SimSun" w:hAnsi="SimSun" w:eastAsia="SimSun" w:cs="SimSun"/>
          <w:sz w:val="21"/>
          <w:szCs w:val="21"/>
          <w:spacing w:val="-1"/>
        </w:rPr>
        <w:t>的数据质量规则，这些质量规则都是基于元数据的，并且是由生产数据的前端业务人员一</w:t>
      </w:r>
      <w:r>
        <w:rPr>
          <w:rFonts w:ascii="SimSun" w:hAnsi="SimSun" w:eastAsia="SimSun" w:cs="SimSun"/>
          <w:sz w:val="21"/>
          <w:szCs w:val="21"/>
          <w:spacing w:val="12"/>
        </w:rPr>
        <w:t xml:space="preserve"> </w:t>
      </w:r>
      <w:r>
        <w:rPr>
          <w:rFonts w:ascii="SimSun" w:hAnsi="SimSun" w:eastAsia="SimSun" w:cs="SimSun"/>
          <w:sz w:val="21"/>
          <w:szCs w:val="21"/>
          <w:spacing w:val="-7"/>
        </w:rPr>
        <w:t>并提供的。</w:t>
      </w:r>
    </w:p>
    <w:p>
      <w:pPr>
        <w:ind w:right="21" w:firstLine="419"/>
        <w:spacing w:before="43" w:line="269" w:lineRule="auto"/>
        <w:rPr>
          <w:rFonts w:ascii="SimSun" w:hAnsi="SimSun" w:eastAsia="SimSun" w:cs="SimSun"/>
          <w:sz w:val="21"/>
          <w:szCs w:val="21"/>
        </w:rPr>
      </w:pPr>
      <w:r>
        <w:rPr>
          <w:rFonts w:ascii="SimSun" w:hAnsi="SimSun" w:eastAsia="SimSun" w:cs="SimSun"/>
          <w:sz w:val="21"/>
          <w:szCs w:val="21"/>
          <w:spacing w:val="-1"/>
        </w:rPr>
        <w:t>4)基于元数据进行敏感数据的识别和定义，并实施一定的安全策略，防止数据的泄露</w:t>
      </w:r>
      <w:r>
        <w:rPr>
          <w:rFonts w:ascii="SimSun" w:hAnsi="SimSun" w:eastAsia="SimSun" w:cs="SimSun"/>
          <w:sz w:val="21"/>
          <w:szCs w:val="21"/>
          <w:spacing w:val="6"/>
        </w:rPr>
        <w:t xml:space="preserve"> </w:t>
      </w:r>
      <w:r>
        <w:rPr>
          <w:rFonts w:ascii="SimSun" w:hAnsi="SimSun" w:eastAsia="SimSun" w:cs="SimSun"/>
          <w:sz w:val="21"/>
          <w:szCs w:val="21"/>
          <w:spacing w:val="-13"/>
        </w:rPr>
        <w:t>和滥用。</w:t>
      </w:r>
    </w:p>
    <w:p>
      <w:pPr>
        <w:spacing w:line="269" w:lineRule="auto"/>
        <w:sectPr>
          <w:pgSz w:w="9370" w:h="13090"/>
          <w:pgMar w:top="400" w:right="778" w:bottom="400" w:left="410" w:header="0" w:footer="0" w:gutter="0"/>
        </w:sectPr>
        <w:rPr>
          <w:rFonts w:ascii="SimSun" w:hAnsi="SimSun" w:eastAsia="SimSun" w:cs="SimSun"/>
          <w:sz w:val="21"/>
          <w:szCs w:val="21"/>
        </w:rPr>
      </w:pPr>
    </w:p>
    <w:p>
      <w:pPr>
        <w:ind w:left="4560"/>
        <w:spacing w:line="217" w:lineRule="auto"/>
        <w:rPr>
          <w:rFonts w:ascii="SimSun" w:hAnsi="SimSun" w:eastAsia="SimSun" w:cs="SimSun"/>
          <w:sz w:val="21"/>
          <w:szCs w:val="21"/>
        </w:rPr>
      </w:pPr>
      <w:r>
        <w:rPr>
          <w:rFonts w:ascii="YouYuan" w:hAnsi="YouYuan" w:eastAsia="YouYuan" w:cs="YouYuan"/>
          <w:sz w:val="21"/>
          <w:szCs w:val="21"/>
          <w:spacing w:val="-13"/>
        </w:rPr>
        <w:t>第11章</w:t>
      </w:r>
      <w:r>
        <w:rPr>
          <w:rFonts w:ascii="YouYuan" w:hAnsi="YouYuan" w:eastAsia="YouYuan" w:cs="YouYuan"/>
          <w:sz w:val="21"/>
          <w:szCs w:val="21"/>
          <w:spacing w:val="-13"/>
        </w:rPr>
        <w:t xml:space="preserve">  </w:t>
      </w:r>
      <w:r>
        <w:rPr>
          <w:rFonts w:ascii="YouYuan" w:hAnsi="YouYuan" w:eastAsia="YouYuan" w:cs="YouYuan"/>
          <w:sz w:val="21"/>
          <w:szCs w:val="21"/>
          <w:spacing w:val="-13"/>
        </w:rPr>
        <w:t>数据治理技术体系建设</w:t>
      </w:r>
      <w:r>
        <w:rPr>
          <w:rFonts w:ascii="YouYuan" w:hAnsi="YouYuan" w:eastAsia="YouYuan" w:cs="YouYuan"/>
          <w:sz w:val="21"/>
          <w:szCs w:val="21"/>
          <w:spacing w:val="-13"/>
        </w:rPr>
        <w:t xml:space="preserve">      </w:t>
      </w:r>
      <w:r>
        <w:rPr>
          <w:rFonts w:ascii="SimSun" w:hAnsi="SimSun" w:eastAsia="SimSun" w:cs="SimSun"/>
          <w:sz w:val="21"/>
          <w:szCs w:val="21"/>
          <w:spacing w:val="-13"/>
          <w:position w:val="-5"/>
        </w:rPr>
        <w:t>1</w:t>
      </w:r>
      <w:r>
        <w:rPr>
          <w:rFonts w:ascii="SimSun" w:hAnsi="SimSun" w:eastAsia="SimSun" w:cs="SimSun"/>
          <w:sz w:val="21"/>
          <w:szCs w:val="21"/>
          <w:spacing w:val="-14"/>
          <w:position w:val="-5"/>
        </w:rPr>
        <w:t>27</w:t>
      </w:r>
    </w:p>
    <w:p>
      <w:pPr>
        <w:pStyle w:val="BodyText"/>
        <w:spacing w:line="416" w:lineRule="auto"/>
        <w:rPr/>
      </w:pPr>
      <w:r/>
    </w:p>
    <w:p>
      <w:pPr>
        <w:ind w:right="96" w:firstLine="380"/>
        <w:spacing w:before="68" w:line="255" w:lineRule="auto"/>
        <w:jc w:val="both"/>
        <w:rPr>
          <w:rFonts w:ascii="SimSun" w:hAnsi="SimSun" w:eastAsia="SimSun" w:cs="SimSun"/>
          <w:sz w:val="21"/>
          <w:szCs w:val="21"/>
        </w:rPr>
      </w:pPr>
      <w:r>
        <w:rPr>
          <w:rFonts w:ascii="SimSun" w:hAnsi="SimSun" w:eastAsia="SimSun" w:cs="SimSun"/>
          <w:sz w:val="21"/>
          <w:szCs w:val="21"/>
          <w:spacing w:val="-1"/>
        </w:rPr>
        <w:t>例如，在进行营销域数据治理时，将客户的身份证号</w:t>
      </w:r>
      <w:r>
        <w:rPr>
          <w:rFonts w:ascii="SimSun" w:hAnsi="SimSun" w:eastAsia="SimSun" w:cs="SimSun"/>
          <w:sz w:val="21"/>
          <w:szCs w:val="21"/>
          <w:spacing w:val="-2"/>
        </w:rPr>
        <w:t>码、手机号、账号金额等定义为</w:t>
      </w:r>
      <w:r>
        <w:rPr>
          <w:rFonts w:ascii="SimSun" w:hAnsi="SimSun" w:eastAsia="SimSun" w:cs="SimSun"/>
          <w:sz w:val="21"/>
          <w:szCs w:val="21"/>
        </w:rPr>
        <w:t xml:space="preserve"> </w:t>
      </w:r>
      <w:r>
        <w:rPr>
          <w:rFonts w:ascii="SimSun" w:hAnsi="SimSun" w:eastAsia="SimSun" w:cs="SimSun"/>
          <w:sz w:val="21"/>
          <w:szCs w:val="21"/>
          <w:spacing w:val="-1"/>
        </w:rPr>
        <w:t>客户信息的敏感字段，并在元数据中进行标识，后续在使</w:t>
      </w:r>
      <w:r>
        <w:rPr>
          <w:rFonts w:ascii="SimSun" w:hAnsi="SimSun" w:eastAsia="SimSun" w:cs="SimSun"/>
          <w:sz w:val="21"/>
          <w:szCs w:val="21"/>
          <w:spacing w:val="-2"/>
        </w:rPr>
        <w:t>用客户信息时根据元数据中的敏</w:t>
      </w:r>
      <w:r>
        <w:rPr>
          <w:rFonts w:ascii="SimSun" w:hAnsi="SimSun" w:eastAsia="SimSun" w:cs="SimSun"/>
          <w:sz w:val="21"/>
          <w:szCs w:val="21"/>
        </w:rPr>
        <w:t xml:space="preserve"> </w:t>
      </w:r>
      <w:r>
        <w:rPr>
          <w:rFonts w:ascii="SimSun" w:hAnsi="SimSun" w:eastAsia="SimSun" w:cs="SimSun"/>
          <w:sz w:val="21"/>
          <w:szCs w:val="21"/>
          <w:spacing w:val="-6"/>
        </w:rPr>
        <w:t>感信息标识自动进行脱敏处理，从而保护客户隐私。</w:t>
      </w:r>
    </w:p>
    <w:p>
      <w:pPr>
        <w:ind w:firstLine="380"/>
        <w:spacing w:before="70" w:line="271" w:lineRule="auto"/>
        <w:jc w:val="both"/>
        <w:rPr>
          <w:rFonts w:ascii="SimSun" w:hAnsi="SimSun" w:eastAsia="SimSun" w:cs="SimSun"/>
          <w:sz w:val="21"/>
          <w:szCs w:val="21"/>
        </w:rPr>
      </w:pPr>
      <w:r>
        <w:rPr>
          <w:rFonts w:ascii="SimSun" w:hAnsi="SimSun" w:eastAsia="SimSun" w:cs="SimSun"/>
          <w:sz w:val="21"/>
          <w:szCs w:val="21"/>
          <w:spacing w:val="-7"/>
        </w:rPr>
        <w:t>以元数据管理为基础，</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7"/>
        </w:rPr>
        <w:t>S </w:t>
      </w:r>
      <w:r>
        <w:rPr>
          <w:rFonts w:ascii="SimSun" w:hAnsi="SimSun" w:eastAsia="SimSun" w:cs="SimSun"/>
          <w:sz w:val="21"/>
          <w:szCs w:val="21"/>
          <w:spacing w:val="-7"/>
        </w:rPr>
        <w:t>银行通过对数据资产的盘点，建立了银行数据</w:t>
      </w:r>
      <w:r>
        <w:rPr>
          <w:rFonts w:ascii="SimSun" w:hAnsi="SimSun" w:eastAsia="SimSun" w:cs="SimSun"/>
          <w:sz w:val="21"/>
          <w:szCs w:val="21"/>
          <w:spacing w:val="-8"/>
        </w:rPr>
        <w:t>标准化体系，实</w:t>
      </w:r>
      <w:r>
        <w:rPr>
          <w:rFonts w:ascii="SimSun" w:hAnsi="SimSun" w:eastAsia="SimSun" w:cs="SimSun"/>
          <w:sz w:val="21"/>
          <w:szCs w:val="21"/>
        </w:rPr>
        <w:t xml:space="preserve">  </w:t>
      </w:r>
      <w:r>
        <w:rPr>
          <w:rFonts w:ascii="SimSun" w:hAnsi="SimSun" w:eastAsia="SimSun" w:cs="SimSun"/>
          <w:sz w:val="21"/>
          <w:szCs w:val="21"/>
          <w:spacing w:val="-4"/>
        </w:rPr>
        <w:t>施了有效的数据质量管理和数据安全管理。基于元数据实现银行数据的采集、</w:t>
      </w:r>
      <w:r>
        <w:rPr>
          <w:rFonts w:ascii="SimSun" w:hAnsi="SimSun" w:eastAsia="SimSun" w:cs="SimSun"/>
          <w:sz w:val="21"/>
          <w:szCs w:val="21"/>
          <w:spacing w:val="-5"/>
        </w:rPr>
        <w:t>处理、存储、</w:t>
      </w:r>
      <w:r>
        <w:rPr>
          <w:rFonts w:ascii="SimSun" w:hAnsi="SimSun" w:eastAsia="SimSun" w:cs="SimSun"/>
          <w:sz w:val="21"/>
          <w:szCs w:val="21"/>
        </w:rPr>
        <w:t xml:space="preserve"> </w:t>
      </w:r>
      <w:r>
        <w:rPr>
          <w:rFonts w:ascii="SimSun" w:hAnsi="SimSun" w:eastAsia="SimSun" w:cs="SimSun"/>
          <w:sz w:val="21"/>
          <w:szCs w:val="21"/>
          <w:spacing w:val="-8"/>
        </w:rPr>
        <w:t>使用的全生命周期管理， </w:t>
      </w:r>
      <w:r>
        <w:rPr>
          <w:rFonts w:ascii="Times New Roman" w:hAnsi="Times New Roman" w:eastAsia="Times New Roman" w:cs="Times New Roman"/>
          <w:sz w:val="21"/>
          <w:szCs w:val="21"/>
          <w:spacing w:val="-8"/>
        </w:rPr>
        <w:t>S </w:t>
      </w:r>
      <w:r>
        <w:rPr>
          <w:rFonts w:ascii="SimSun" w:hAnsi="SimSun" w:eastAsia="SimSun" w:cs="SimSun"/>
          <w:sz w:val="21"/>
          <w:szCs w:val="21"/>
          <w:spacing w:val="-8"/>
        </w:rPr>
        <w:t>银行提升了数据质量和安全性，实现了统一、标准的对外数据服</w:t>
      </w:r>
      <w:r>
        <w:rPr>
          <w:rFonts w:ascii="SimSun" w:hAnsi="SimSun" w:eastAsia="SimSun" w:cs="SimSun"/>
          <w:sz w:val="21"/>
          <w:szCs w:val="21"/>
        </w:rPr>
        <w:t xml:space="preserve">  </w:t>
      </w:r>
      <w:r>
        <w:rPr>
          <w:rFonts w:ascii="SimSun" w:hAnsi="SimSun" w:eastAsia="SimSun" w:cs="SimSun"/>
          <w:sz w:val="21"/>
          <w:szCs w:val="21"/>
          <w:spacing w:val="-6"/>
        </w:rPr>
        <w:t>务，为产品创新和服务创新提供了支撑。通过数据治理，</w:t>
      </w:r>
      <w:r>
        <w:rPr>
          <w:rFonts w:ascii="Times New Roman" w:hAnsi="Times New Roman" w:eastAsia="Times New Roman" w:cs="Times New Roman"/>
          <w:sz w:val="21"/>
          <w:szCs w:val="21"/>
          <w:spacing w:val="-6"/>
        </w:rPr>
        <w:t>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6"/>
        </w:rPr>
        <w:t>银行优化了银行业务，建立并保</w:t>
      </w:r>
      <w:r>
        <w:rPr>
          <w:rFonts w:ascii="SimSun" w:hAnsi="SimSun" w:eastAsia="SimSun" w:cs="SimSun"/>
          <w:sz w:val="21"/>
          <w:szCs w:val="21"/>
        </w:rPr>
        <w:t xml:space="preserve">  </w:t>
      </w:r>
      <w:r>
        <w:rPr>
          <w:rFonts w:ascii="SimSun" w:hAnsi="SimSun" w:eastAsia="SimSun" w:cs="SimSun"/>
          <w:sz w:val="21"/>
          <w:szCs w:val="21"/>
        </w:rPr>
        <w:t>持了与客户的良好关系，增加了销售机会，并且在风险管控、</w:t>
      </w:r>
      <w:r>
        <w:rPr>
          <w:rFonts w:ascii="SimSun" w:hAnsi="SimSun" w:eastAsia="SimSun" w:cs="SimSun"/>
          <w:sz w:val="21"/>
          <w:szCs w:val="21"/>
          <w:spacing w:val="-1"/>
        </w:rPr>
        <w:t>防欺诈、小微企业的融资等</w:t>
      </w:r>
      <w:r>
        <w:rPr>
          <w:rFonts w:ascii="SimSun" w:hAnsi="SimSun" w:eastAsia="SimSun" w:cs="SimSun"/>
          <w:sz w:val="21"/>
          <w:szCs w:val="21"/>
        </w:rPr>
        <w:t xml:space="preserve"> </w:t>
      </w:r>
      <w:r>
        <w:rPr>
          <w:rFonts w:ascii="SimSun" w:hAnsi="SimSun" w:eastAsia="SimSun" w:cs="SimSun"/>
          <w:sz w:val="21"/>
          <w:szCs w:val="21"/>
          <w:spacing w:val="-9"/>
        </w:rPr>
        <w:t>方面都有了很大的收获。</w:t>
      </w:r>
    </w:p>
    <w:p>
      <w:pPr>
        <w:pStyle w:val="BodyText"/>
        <w:spacing w:line="413" w:lineRule="auto"/>
        <w:rPr/>
      </w:pPr>
      <w:r/>
    </w:p>
    <w:p>
      <w:pPr>
        <w:ind w:left="3"/>
        <w:spacing w:before="94" w:line="219" w:lineRule="auto"/>
        <w:outlineLvl w:val="3"/>
        <w:rPr>
          <w:rFonts w:ascii="SimSun" w:hAnsi="SimSun" w:eastAsia="SimSun" w:cs="SimSun"/>
          <w:sz w:val="29"/>
          <w:szCs w:val="29"/>
        </w:rPr>
      </w:pPr>
      <w:r>
        <w:rPr>
          <w:rFonts w:ascii="SimSun" w:hAnsi="SimSun" w:eastAsia="SimSun" w:cs="SimSun"/>
          <w:sz w:val="29"/>
          <w:szCs w:val="29"/>
          <w:b/>
          <w:bCs/>
          <w:spacing w:val="-12"/>
        </w:rPr>
        <w:t>11.2</w:t>
      </w:r>
      <w:r>
        <w:rPr>
          <w:rFonts w:ascii="SimSun" w:hAnsi="SimSun" w:eastAsia="SimSun" w:cs="SimSun"/>
          <w:sz w:val="29"/>
          <w:szCs w:val="29"/>
          <w:spacing w:val="-12"/>
        </w:rPr>
        <w:t xml:space="preserve">  </w:t>
      </w:r>
      <w:r>
        <w:rPr>
          <w:rFonts w:ascii="SimSun" w:hAnsi="SimSun" w:eastAsia="SimSun" w:cs="SimSun"/>
          <w:sz w:val="29"/>
          <w:szCs w:val="29"/>
          <w:b/>
          <w:bCs/>
          <w:spacing w:val="-12"/>
        </w:rPr>
        <w:t>以主数据为主线的数据治理</w:t>
      </w:r>
    </w:p>
    <w:p>
      <w:pPr>
        <w:ind w:left="380"/>
        <w:spacing w:before="205" w:line="219" w:lineRule="auto"/>
        <w:rPr>
          <w:rFonts w:ascii="SimSun" w:hAnsi="SimSun" w:eastAsia="SimSun" w:cs="SimSun"/>
          <w:sz w:val="21"/>
          <w:szCs w:val="21"/>
        </w:rPr>
      </w:pPr>
      <w:r>
        <w:rPr>
          <w:rFonts w:ascii="SimSun" w:hAnsi="SimSun" w:eastAsia="SimSun" w:cs="SimSun"/>
          <w:sz w:val="21"/>
          <w:szCs w:val="21"/>
          <w:spacing w:val="1"/>
        </w:rPr>
        <w:t>某制造企业(以下简称</w:t>
      </w:r>
      <w:r>
        <w:rPr>
          <w:rFonts w:ascii="Times New Roman" w:hAnsi="Times New Roman" w:eastAsia="Times New Roman" w:cs="Times New Roman"/>
          <w:sz w:val="21"/>
          <w:szCs w:val="21"/>
          <w:spacing w:val="1"/>
        </w:rPr>
        <w:t>H</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公司)以主数据为主线的数据治理案例。</w:t>
      </w:r>
    </w:p>
    <w:p>
      <w:pPr>
        <w:ind w:right="40" w:firstLine="380"/>
        <w:spacing w:before="50" w:line="269" w:lineRule="auto"/>
        <w:rPr>
          <w:rFonts w:ascii="SimSun" w:hAnsi="SimSun" w:eastAsia="SimSun" w:cs="SimSun"/>
          <w:sz w:val="21"/>
          <w:szCs w:val="21"/>
        </w:rPr>
      </w:pPr>
      <w:r>
        <w:rPr>
          <w:rFonts w:ascii="SimSun" w:hAnsi="SimSun" w:eastAsia="SimSun" w:cs="SimSun"/>
          <w:sz w:val="21"/>
          <w:szCs w:val="21"/>
          <w:spacing w:val="-13"/>
        </w:rPr>
        <w:t>对于制造型企业来说，“降本、增效、提质”是永恒的追求目标， H 公司也不例外</w:t>
      </w:r>
      <w:r>
        <w:rPr>
          <w:rFonts w:ascii="SimSun" w:hAnsi="SimSun" w:eastAsia="SimSun" w:cs="SimSun"/>
          <w:sz w:val="21"/>
          <w:szCs w:val="21"/>
          <w:spacing w:val="-14"/>
        </w:rPr>
        <w:t>。然而</w:t>
      </w:r>
      <w:r>
        <w:rPr>
          <w:rFonts w:ascii="SimSun" w:hAnsi="SimSun" w:eastAsia="SimSun" w:cs="SimSun"/>
          <w:sz w:val="21"/>
          <w:szCs w:val="21"/>
        </w:rPr>
        <w:t xml:space="preserve"> </w:t>
      </w:r>
      <w:r>
        <w:rPr>
          <w:rFonts w:ascii="SimSun" w:hAnsi="SimSun" w:eastAsia="SimSun" w:cs="SimSun"/>
          <w:sz w:val="21"/>
          <w:szCs w:val="21"/>
          <w:spacing w:val="-5"/>
        </w:rPr>
        <w:t>随着</w:t>
      </w:r>
      <w:r>
        <w:rPr>
          <w:rFonts w:ascii="Times New Roman" w:hAnsi="Times New Roman" w:eastAsia="Times New Roman" w:cs="Times New Roman"/>
          <w:sz w:val="21"/>
          <w:szCs w:val="21"/>
          <w:spacing w:val="-5"/>
        </w:rPr>
        <w:t>H</w:t>
      </w:r>
      <w:r>
        <w:rPr>
          <w:rFonts w:ascii="SimSun" w:hAnsi="SimSun" w:eastAsia="SimSun" w:cs="SimSun"/>
          <w:sz w:val="21"/>
          <w:szCs w:val="21"/>
          <w:spacing w:val="-5"/>
        </w:rPr>
        <w:t>公司业务不断发展，业务关联越来越紧密，而早期的信息化建设是部门驱动的，形成</w:t>
      </w:r>
      <w:r>
        <w:rPr>
          <w:rFonts w:ascii="SimSun" w:hAnsi="SimSun" w:eastAsia="SimSun" w:cs="SimSun"/>
          <w:sz w:val="21"/>
          <w:szCs w:val="21"/>
          <w:spacing w:val="17"/>
        </w:rPr>
        <w:t xml:space="preserve"> </w:t>
      </w:r>
      <w:r>
        <w:rPr>
          <w:rFonts w:ascii="SimSun" w:hAnsi="SimSun" w:eastAsia="SimSun" w:cs="SimSun"/>
          <w:sz w:val="21"/>
          <w:szCs w:val="21"/>
          <w:spacing w:val="-6"/>
        </w:rPr>
        <w:t>了大量“烟囱式”系统，这些割裂的业务系统</w:t>
      </w:r>
      <w:r>
        <w:rPr>
          <w:rFonts w:ascii="SimSun" w:hAnsi="SimSun" w:eastAsia="SimSun" w:cs="SimSun"/>
          <w:sz w:val="21"/>
          <w:szCs w:val="21"/>
          <w:spacing w:val="-7"/>
        </w:rPr>
        <w:t>导致企业的核心主数据存在严重的不一致、不</w:t>
      </w:r>
      <w:r>
        <w:rPr>
          <w:rFonts w:ascii="SimSun" w:hAnsi="SimSun" w:eastAsia="SimSun" w:cs="SimSun"/>
          <w:sz w:val="21"/>
          <w:szCs w:val="21"/>
        </w:rPr>
        <w:t xml:space="preserve"> </w:t>
      </w:r>
      <w:r>
        <w:rPr>
          <w:rFonts w:ascii="SimSun" w:hAnsi="SimSun" w:eastAsia="SimSun" w:cs="SimSun"/>
          <w:sz w:val="21"/>
          <w:szCs w:val="21"/>
          <w:spacing w:val="-7"/>
        </w:rPr>
        <w:t>标准、不正确、不完整等问题，对业务之间的协同、协作造成了很大的制约，各部门、各业</w:t>
      </w:r>
      <w:r>
        <w:rPr>
          <w:rFonts w:ascii="SimSun" w:hAnsi="SimSun" w:eastAsia="SimSun" w:cs="SimSun"/>
          <w:sz w:val="21"/>
          <w:szCs w:val="21"/>
          <w:spacing w:val="16"/>
        </w:rPr>
        <w:t xml:space="preserve"> </w:t>
      </w:r>
      <w:r>
        <w:rPr>
          <w:rFonts w:ascii="SimSun" w:hAnsi="SimSun" w:eastAsia="SimSun" w:cs="SimSun"/>
          <w:sz w:val="21"/>
          <w:szCs w:val="21"/>
          <w:spacing w:val="-10"/>
        </w:rPr>
        <w:t>务人员往往因编码不统一、名称不一致而沟通不畅，从而增加了沟通成本，影响</w:t>
      </w:r>
      <w:r>
        <w:rPr>
          <w:rFonts w:ascii="SimSun" w:hAnsi="SimSun" w:eastAsia="SimSun" w:cs="SimSun"/>
          <w:sz w:val="21"/>
          <w:szCs w:val="21"/>
          <w:spacing w:val="-11"/>
        </w:rPr>
        <w:t>了业务效率。</w:t>
      </w:r>
    </w:p>
    <w:p>
      <w:pPr>
        <w:ind w:right="92" w:firstLine="380"/>
        <w:spacing w:before="103" w:line="254" w:lineRule="auto"/>
        <w:rPr>
          <w:rFonts w:ascii="SimSun" w:hAnsi="SimSun" w:eastAsia="SimSun" w:cs="SimSun"/>
          <w:sz w:val="21"/>
          <w:szCs w:val="21"/>
        </w:rPr>
      </w:pPr>
      <w:r>
        <w:rPr>
          <w:rFonts w:ascii="SimSun" w:hAnsi="SimSun" w:eastAsia="SimSun" w:cs="SimSun"/>
          <w:sz w:val="21"/>
          <w:szCs w:val="21"/>
          <w:spacing w:val="-2"/>
        </w:rPr>
        <w:t>因此，</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H </w:t>
      </w:r>
      <w:r>
        <w:rPr>
          <w:rFonts w:ascii="SimSun" w:hAnsi="SimSun" w:eastAsia="SimSun" w:cs="SimSun"/>
          <w:sz w:val="21"/>
          <w:szCs w:val="21"/>
          <w:spacing w:val="-2"/>
        </w:rPr>
        <w:t>公司进行主数据治理的核心目标是：建立统一</w:t>
      </w:r>
      <w:r>
        <w:rPr>
          <w:rFonts w:ascii="SimSun" w:hAnsi="SimSun" w:eastAsia="SimSun" w:cs="SimSun"/>
          <w:sz w:val="21"/>
          <w:szCs w:val="21"/>
          <w:spacing w:val="-3"/>
        </w:rPr>
        <w:t>的主数据标准，进行主数据的</w:t>
      </w:r>
      <w:r>
        <w:rPr>
          <w:rFonts w:ascii="SimSun" w:hAnsi="SimSun" w:eastAsia="SimSun" w:cs="SimSun"/>
          <w:sz w:val="21"/>
          <w:szCs w:val="21"/>
        </w:rPr>
        <w:t xml:space="preserve"> </w:t>
      </w:r>
      <w:r>
        <w:rPr>
          <w:rFonts w:ascii="SimSun" w:hAnsi="SimSun" w:eastAsia="SimSun" w:cs="SimSun"/>
          <w:sz w:val="21"/>
          <w:szCs w:val="21"/>
          <w:spacing w:val="-1"/>
        </w:rPr>
        <w:t>清洗、转换和映射，基于企业服务总线打通业务系统之间的信息孤</w:t>
      </w:r>
      <w:r>
        <w:rPr>
          <w:rFonts w:ascii="SimSun" w:hAnsi="SimSun" w:eastAsia="SimSun" w:cs="SimSun"/>
          <w:sz w:val="21"/>
          <w:szCs w:val="21"/>
          <w:spacing w:val="-2"/>
        </w:rPr>
        <w:t>岛，实现各系统主数据</w:t>
      </w:r>
      <w:r>
        <w:rPr>
          <w:rFonts w:ascii="SimSun" w:hAnsi="SimSun" w:eastAsia="SimSun" w:cs="SimSun"/>
          <w:sz w:val="21"/>
          <w:szCs w:val="21"/>
        </w:rPr>
        <w:t xml:space="preserve"> </w:t>
      </w:r>
      <w:r>
        <w:rPr>
          <w:rFonts w:ascii="SimSun" w:hAnsi="SimSun" w:eastAsia="SimSun" w:cs="SimSun"/>
          <w:sz w:val="21"/>
          <w:szCs w:val="21"/>
          <w:spacing w:val="-7"/>
        </w:rPr>
        <w:t>的统一，为业务集成和数据分析提供支撑。</w:t>
      </w:r>
    </w:p>
    <w:p>
      <w:pPr>
        <w:ind w:left="380"/>
        <w:spacing w:before="81" w:line="219" w:lineRule="auto"/>
        <w:rPr>
          <w:rFonts w:ascii="SimSun" w:hAnsi="SimSun" w:eastAsia="SimSun" w:cs="SimSun"/>
          <w:sz w:val="21"/>
          <w:szCs w:val="21"/>
        </w:rPr>
      </w:pPr>
      <w:r>
        <w:rPr>
          <w:rFonts w:ascii="Times New Roman" w:hAnsi="Times New Roman" w:eastAsia="Times New Roman" w:cs="Times New Roman"/>
          <w:sz w:val="21"/>
          <w:szCs w:val="21"/>
          <w:spacing w:val="-4"/>
        </w:rPr>
        <w:t>H</w:t>
      </w:r>
      <w:r>
        <w:rPr>
          <w:rFonts w:ascii="SimSun" w:hAnsi="SimSun" w:eastAsia="SimSun" w:cs="SimSun"/>
          <w:sz w:val="21"/>
          <w:szCs w:val="21"/>
          <w:spacing w:val="-4"/>
        </w:rPr>
        <w:t>公司主数据治理的建设内容主要包括以下几个方面。</w:t>
      </w:r>
    </w:p>
    <w:p>
      <w:pPr>
        <w:ind w:left="383"/>
        <w:spacing w:before="57" w:line="221" w:lineRule="auto"/>
        <w:rPr>
          <w:rFonts w:ascii="SimHei" w:hAnsi="SimHei" w:eastAsia="SimHei" w:cs="SimHei"/>
          <w:sz w:val="21"/>
          <w:szCs w:val="21"/>
        </w:rPr>
      </w:pPr>
      <w:r>
        <w:rPr>
          <w:rFonts w:ascii="SimHei" w:hAnsi="SimHei" w:eastAsia="SimHei" w:cs="SimHei"/>
          <w:sz w:val="21"/>
          <w:szCs w:val="21"/>
          <w:b/>
          <w:bCs/>
          <w:spacing w:val="3"/>
        </w:rPr>
        <w:t>(1)统一主数据标准</w:t>
      </w:r>
    </w:p>
    <w:p>
      <w:pPr>
        <w:ind w:firstLine="380"/>
        <w:spacing w:before="71" w:line="267" w:lineRule="auto"/>
        <w:jc w:val="both"/>
        <w:rPr>
          <w:rFonts w:ascii="SimSun" w:hAnsi="SimSun" w:eastAsia="SimSun" w:cs="SimSun"/>
          <w:sz w:val="21"/>
          <w:szCs w:val="21"/>
        </w:rPr>
      </w:pPr>
      <w:r>
        <w:rPr>
          <w:rFonts w:ascii="SimSun" w:hAnsi="SimSun" w:eastAsia="SimSun" w:cs="SimSun"/>
          <w:sz w:val="21"/>
          <w:szCs w:val="21"/>
          <w:spacing w:val="-1"/>
        </w:rPr>
        <w:t>对企业主价值链和业务系统的数据资源进行了统</w:t>
      </w:r>
      <w:r>
        <w:rPr>
          <w:rFonts w:ascii="SimSun" w:hAnsi="SimSun" w:eastAsia="SimSun" w:cs="SimSun"/>
          <w:sz w:val="21"/>
          <w:szCs w:val="21"/>
          <w:spacing w:val="-2"/>
        </w:rPr>
        <w:t>一梳理，识别出其核心主数据，包括</w:t>
      </w:r>
      <w:r>
        <w:rPr>
          <w:rFonts w:ascii="SimSun" w:hAnsi="SimSun" w:eastAsia="SimSun" w:cs="SimSun"/>
          <w:sz w:val="21"/>
          <w:szCs w:val="21"/>
        </w:rPr>
        <w:t xml:space="preserve">  </w:t>
      </w:r>
      <w:r>
        <w:rPr>
          <w:rFonts w:ascii="SimSun" w:hAnsi="SimSun" w:eastAsia="SimSun" w:cs="SimSun"/>
          <w:sz w:val="21"/>
          <w:szCs w:val="21"/>
          <w:spacing w:val="-4"/>
        </w:rPr>
        <w:t>客户、供应商、组织、部门、人员、物料等。对每一类主数据从主数据来源、</w:t>
      </w:r>
      <w:r>
        <w:rPr>
          <w:rFonts w:ascii="SimSun" w:hAnsi="SimSun" w:eastAsia="SimSun" w:cs="SimSun"/>
          <w:sz w:val="21"/>
          <w:szCs w:val="21"/>
          <w:spacing w:val="-5"/>
        </w:rPr>
        <w:t>分类、编码、</w:t>
      </w:r>
      <w:r>
        <w:rPr>
          <w:rFonts w:ascii="SimSun" w:hAnsi="SimSun" w:eastAsia="SimSun" w:cs="SimSun"/>
          <w:sz w:val="21"/>
          <w:szCs w:val="21"/>
        </w:rPr>
        <w:t xml:space="preserve"> </w:t>
      </w:r>
      <w:r>
        <w:rPr>
          <w:rFonts w:ascii="SimSun" w:hAnsi="SimSun" w:eastAsia="SimSun" w:cs="SimSun"/>
          <w:sz w:val="21"/>
          <w:szCs w:val="21"/>
          <w:spacing w:val="-6"/>
        </w:rPr>
        <w:t>数据模型、数据质量规则、集成规范等方面进行了标准化定义。</w:t>
      </w:r>
    </w:p>
    <w:p>
      <w:pPr>
        <w:ind w:left="383"/>
        <w:spacing w:before="68" w:line="222" w:lineRule="auto"/>
        <w:rPr>
          <w:rFonts w:ascii="SimHei" w:hAnsi="SimHei" w:eastAsia="SimHei" w:cs="SimHei"/>
          <w:sz w:val="21"/>
          <w:szCs w:val="21"/>
        </w:rPr>
      </w:pPr>
      <w:r>
        <w:rPr>
          <w:rFonts w:ascii="SimHei" w:hAnsi="SimHei" w:eastAsia="SimHei" w:cs="SimHei"/>
          <w:sz w:val="21"/>
          <w:szCs w:val="21"/>
          <w:b/>
          <w:bCs/>
          <w:spacing w:val="6"/>
        </w:rPr>
        <w:t>(2)主数据管理平台</w:t>
      </w:r>
    </w:p>
    <w:p>
      <w:pPr>
        <w:ind w:right="54" w:firstLine="380"/>
        <w:spacing w:before="70" w:line="266" w:lineRule="auto"/>
        <w:jc w:val="both"/>
        <w:rPr>
          <w:rFonts w:ascii="SimSun" w:hAnsi="SimSun" w:eastAsia="SimSun" w:cs="SimSun"/>
          <w:sz w:val="21"/>
          <w:szCs w:val="21"/>
        </w:rPr>
      </w:pPr>
      <w:r>
        <w:rPr>
          <w:rFonts w:ascii="SimSun" w:hAnsi="SimSun" w:eastAsia="SimSun" w:cs="SimSun"/>
          <w:sz w:val="21"/>
          <w:szCs w:val="21"/>
          <w:spacing w:val="-1"/>
        </w:rPr>
        <w:t>主数据管理平台由主数据管理系统和企业服务</w:t>
      </w:r>
      <w:r>
        <w:rPr>
          <w:rFonts w:ascii="SimSun" w:hAnsi="SimSun" w:eastAsia="SimSun" w:cs="SimSun"/>
          <w:sz w:val="21"/>
          <w:szCs w:val="21"/>
          <w:spacing w:val="-2"/>
        </w:rPr>
        <w:t>总线两部分组成。主数据管理系统提供 </w:t>
      </w:r>
      <w:r>
        <w:rPr>
          <w:rFonts w:ascii="SimSun" w:hAnsi="SimSun" w:eastAsia="SimSun" w:cs="SimSun"/>
          <w:sz w:val="21"/>
          <w:szCs w:val="21"/>
          <w:spacing w:val="-1"/>
        </w:rPr>
        <w:t>主数据建模、主数据管理、主数据质量、主数据安全、主数据订</w:t>
      </w:r>
      <w:r>
        <w:rPr>
          <w:rFonts w:ascii="SimSun" w:hAnsi="SimSun" w:eastAsia="SimSun" w:cs="SimSun"/>
          <w:sz w:val="21"/>
          <w:szCs w:val="21"/>
          <w:spacing w:val="-2"/>
        </w:rPr>
        <w:t>阅共享、主数据运营等主</w:t>
      </w:r>
      <w:r>
        <w:rPr>
          <w:rFonts w:ascii="SimSun" w:hAnsi="SimSun" w:eastAsia="SimSun" w:cs="SimSun"/>
          <w:sz w:val="21"/>
          <w:szCs w:val="21"/>
        </w:rPr>
        <w:t xml:space="preserve"> </w:t>
      </w:r>
      <w:r>
        <w:rPr>
          <w:rFonts w:ascii="SimSun" w:hAnsi="SimSun" w:eastAsia="SimSun" w:cs="SimSun"/>
          <w:sz w:val="21"/>
          <w:szCs w:val="21"/>
        </w:rPr>
        <w:t>数据全生命周期管理功能。企业服务总线负责与异构的各业务系</w:t>
      </w:r>
      <w:r>
        <w:rPr>
          <w:rFonts w:ascii="SimSun" w:hAnsi="SimSun" w:eastAsia="SimSun" w:cs="SimSun"/>
          <w:sz w:val="21"/>
          <w:szCs w:val="21"/>
          <w:spacing w:val="-1"/>
        </w:rPr>
        <w:t>统进行对接，包括接口管</w:t>
      </w:r>
      <w:r>
        <w:rPr>
          <w:rFonts w:ascii="SimSun" w:hAnsi="SimSun" w:eastAsia="SimSun" w:cs="SimSun"/>
          <w:sz w:val="21"/>
          <w:szCs w:val="21"/>
        </w:rPr>
        <w:t xml:space="preserve"> </w:t>
      </w:r>
      <w:r>
        <w:rPr>
          <w:rFonts w:ascii="SimSun" w:hAnsi="SimSun" w:eastAsia="SimSun" w:cs="SimSun"/>
          <w:sz w:val="21"/>
          <w:szCs w:val="21"/>
          <w:spacing w:val="-2"/>
        </w:rPr>
        <w:t>理、数据映射、协议转换等，如图11-2所示。</w:t>
      </w:r>
    </w:p>
    <w:p>
      <w:pPr>
        <w:ind w:left="383"/>
        <w:spacing w:before="68" w:line="222" w:lineRule="auto"/>
        <w:rPr>
          <w:rFonts w:ascii="SimHei" w:hAnsi="SimHei" w:eastAsia="SimHei" w:cs="SimHei"/>
          <w:sz w:val="21"/>
          <w:szCs w:val="21"/>
        </w:rPr>
      </w:pPr>
      <w:r>
        <w:rPr>
          <w:rFonts w:ascii="SimHei" w:hAnsi="SimHei" w:eastAsia="SimHei" w:cs="SimHei"/>
          <w:sz w:val="21"/>
          <w:szCs w:val="21"/>
          <w:b/>
          <w:bCs/>
          <w:spacing w:val="6"/>
        </w:rPr>
        <w:t>(3)主数据清洗</w:t>
      </w:r>
    </w:p>
    <w:p>
      <w:pPr>
        <w:ind w:right="69" w:firstLine="380"/>
        <w:spacing w:before="58" w:line="267" w:lineRule="auto"/>
        <w:jc w:val="both"/>
        <w:rPr>
          <w:rFonts w:ascii="SimSun" w:hAnsi="SimSun" w:eastAsia="SimSun" w:cs="SimSun"/>
          <w:sz w:val="21"/>
          <w:szCs w:val="21"/>
        </w:rPr>
      </w:pPr>
      <w:r>
        <w:rPr>
          <w:rFonts w:ascii="SimSun" w:hAnsi="SimSun" w:eastAsia="SimSun" w:cs="SimSun"/>
          <w:sz w:val="21"/>
          <w:szCs w:val="21"/>
        </w:rPr>
        <w:t>主数据管理系统提供数据清洗规则定义、数据查重与合并、数据清洗与对账等功能，</w:t>
      </w:r>
      <w:r>
        <w:rPr>
          <w:rFonts w:ascii="SimSun" w:hAnsi="SimSun" w:eastAsia="SimSun" w:cs="SimSun"/>
          <w:sz w:val="21"/>
          <w:szCs w:val="21"/>
          <w:spacing w:val="14"/>
        </w:rPr>
        <w:t xml:space="preserve"> </w:t>
      </w:r>
      <w:r>
        <w:rPr>
          <w:rFonts w:ascii="SimSun" w:hAnsi="SimSun" w:eastAsia="SimSun" w:cs="SimSun"/>
          <w:sz w:val="21"/>
          <w:szCs w:val="21"/>
          <w:spacing w:val="-3"/>
        </w:rPr>
        <w:t>实现了线上数据清洗。与传统基于</w:t>
      </w:r>
      <w:r>
        <w:rPr>
          <w:rFonts w:ascii="Times New Roman" w:hAnsi="Times New Roman" w:eastAsia="Times New Roman" w:cs="Times New Roman"/>
          <w:sz w:val="21"/>
          <w:szCs w:val="21"/>
          <w:spacing w:val="-3"/>
        </w:rPr>
        <w:t>Excel </w:t>
      </w:r>
      <w:r>
        <w:rPr>
          <w:rFonts w:ascii="SimSun" w:hAnsi="SimSun" w:eastAsia="SimSun" w:cs="SimSun"/>
          <w:sz w:val="21"/>
          <w:szCs w:val="21"/>
          <w:spacing w:val="-3"/>
        </w:rPr>
        <w:t>的线下</w:t>
      </w:r>
      <w:r>
        <w:rPr>
          <w:rFonts w:ascii="SimSun" w:hAnsi="SimSun" w:eastAsia="SimSun" w:cs="SimSun"/>
          <w:sz w:val="21"/>
          <w:szCs w:val="21"/>
          <w:spacing w:val="-4"/>
        </w:rPr>
        <w:t>数据清洗方式相比，它的效率高得多。但由</w:t>
      </w:r>
      <w:r>
        <w:rPr>
          <w:rFonts w:ascii="SimSun" w:hAnsi="SimSun" w:eastAsia="SimSun" w:cs="SimSun"/>
          <w:sz w:val="21"/>
          <w:szCs w:val="21"/>
        </w:rPr>
        <w:t xml:space="preserve"> </w:t>
      </w:r>
      <w:r>
        <w:rPr>
          <w:rFonts w:ascii="SimSun" w:hAnsi="SimSun" w:eastAsia="SimSun" w:cs="SimSun"/>
          <w:sz w:val="21"/>
          <w:szCs w:val="21"/>
          <w:spacing w:val="-1"/>
        </w:rPr>
        <w:t>于主数据来源于不同的业务系统，所以主数据治理的重点在源头上。源头</w:t>
      </w:r>
      <w:r>
        <w:rPr>
          <w:rFonts w:ascii="SimSun" w:hAnsi="SimSun" w:eastAsia="SimSun" w:cs="SimSun"/>
          <w:sz w:val="21"/>
          <w:szCs w:val="21"/>
          <w:spacing w:val="-2"/>
        </w:rPr>
        <w:t>系统必须按照定</w:t>
      </w:r>
    </w:p>
    <w:p>
      <w:pPr>
        <w:spacing w:line="267" w:lineRule="auto"/>
        <w:sectPr>
          <w:pgSz w:w="9400" w:h="13100"/>
          <w:pgMar w:top="373" w:right="475" w:bottom="400" w:left="689" w:header="0" w:footer="0" w:gutter="0"/>
        </w:sectPr>
        <w:rPr>
          <w:rFonts w:ascii="SimSun" w:hAnsi="SimSun" w:eastAsia="SimSun" w:cs="SimSun"/>
          <w:sz w:val="21"/>
          <w:szCs w:val="21"/>
        </w:rPr>
      </w:pPr>
    </w:p>
    <w:p>
      <w:pPr>
        <w:spacing w:before="146" w:line="216" w:lineRule="auto"/>
        <w:rPr>
          <w:rFonts w:ascii="SimHei" w:hAnsi="SimHei" w:eastAsia="SimHei" w:cs="SimHei"/>
          <w:sz w:val="18"/>
          <w:szCs w:val="18"/>
        </w:rPr>
      </w:pPr>
      <w:bookmarkStart w:name="bookmark102" w:id="94"/>
      <w:bookmarkEnd w:id="94"/>
      <w:bookmarkStart w:name="bookmark103" w:id="95"/>
      <w:bookmarkEnd w:id="95"/>
      <w:r>
        <w:rPr>
          <w:rFonts w:ascii="SimSun" w:hAnsi="SimSun" w:eastAsia="SimSun" w:cs="SimSun"/>
          <w:sz w:val="22"/>
          <w:szCs w:val="22"/>
          <w:position w:val="-3"/>
        </w:rPr>
        <w:t>128</w:t>
      </w:r>
      <w:r>
        <w:rPr>
          <w:rFonts w:ascii="SimSun" w:hAnsi="SimSun" w:eastAsia="SimSun" w:cs="SimSun"/>
          <w:sz w:val="22"/>
          <w:szCs w:val="22"/>
          <w:spacing w:val="15"/>
          <w:position w:val="-3"/>
        </w:rPr>
        <w:t xml:space="preserve">     </w:t>
      </w:r>
      <w:r>
        <w:rPr>
          <w:rFonts w:ascii="SimHei" w:hAnsi="SimHei" w:eastAsia="SimHei" w:cs="SimHei"/>
          <w:sz w:val="18"/>
          <w:szCs w:val="18"/>
        </w:rPr>
        <w:t>第三部分</w:t>
      </w:r>
      <w:r>
        <w:rPr>
          <w:rFonts w:ascii="SimHei" w:hAnsi="SimHei" w:eastAsia="SimHei" w:cs="SimHei"/>
          <w:sz w:val="18"/>
          <w:szCs w:val="18"/>
          <w:spacing w:val="11"/>
        </w:rPr>
        <w:t xml:space="preserve">  </w:t>
      </w:r>
      <w:r>
        <w:rPr>
          <w:rFonts w:ascii="SimHei" w:hAnsi="SimHei" w:eastAsia="SimHei" w:cs="SimHei"/>
          <w:sz w:val="18"/>
          <w:szCs w:val="18"/>
        </w:rPr>
        <w:t>数据治理之法</w:t>
      </w:r>
    </w:p>
    <w:p>
      <w:pPr>
        <w:pStyle w:val="BodyText"/>
        <w:spacing w:line="451" w:lineRule="auto"/>
        <w:rPr/>
      </w:pPr>
      <w:r/>
    </w:p>
    <w:p>
      <w:pPr>
        <w:ind w:right="79"/>
        <w:spacing w:before="58" w:line="269" w:lineRule="auto"/>
        <w:rPr>
          <w:rFonts w:ascii="SimSun" w:hAnsi="SimSun" w:eastAsia="SimSun" w:cs="SimSun"/>
          <w:sz w:val="18"/>
          <w:szCs w:val="18"/>
        </w:rPr>
      </w:pPr>
      <w:r>
        <w:rPr>
          <w:rFonts w:ascii="SimSun" w:hAnsi="SimSun" w:eastAsia="SimSun" w:cs="SimSun"/>
          <w:sz w:val="18"/>
          <w:szCs w:val="18"/>
          <w:spacing w:val="29"/>
        </w:rPr>
        <w:t>义的主数据标准进行改造和数据清理，并将规范后的数据推送</w:t>
      </w:r>
      <w:r>
        <w:rPr>
          <w:rFonts w:ascii="SimSun" w:hAnsi="SimSun" w:eastAsia="SimSun" w:cs="SimSun"/>
          <w:sz w:val="18"/>
          <w:szCs w:val="18"/>
          <w:spacing w:val="28"/>
        </w:rPr>
        <w:t>给主数据系统，再由主数据</w:t>
      </w:r>
      <w:r>
        <w:rPr>
          <w:rFonts w:ascii="SimSun" w:hAnsi="SimSun" w:eastAsia="SimSun" w:cs="SimSun"/>
          <w:sz w:val="18"/>
          <w:szCs w:val="18"/>
        </w:rPr>
        <w:t xml:space="preserve"> </w:t>
      </w:r>
      <w:r>
        <w:rPr>
          <w:rFonts w:ascii="SimSun" w:hAnsi="SimSun" w:eastAsia="SimSun" w:cs="SimSun"/>
          <w:sz w:val="18"/>
          <w:szCs w:val="18"/>
          <w:spacing w:val="23"/>
        </w:rPr>
        <w:t>系统的订阅接口通过</w:t>
      </w:r>
      <w:r>
        <w:rPr>
          <w:rFonts w:ascii="SimSun" w:hAnsi="SimSun" w:eastAsia="SimSun" w:cs="SimSun"/>
          <w:sz w:val="18"/>
          <w:szCs w:val="18"/>
          <w:spacing w:val="-27"/>
        </w:rPr>
        <w:t xml:space="preserve"> </w:t>
      </w:r>
      <w:r>
        <w:rPr>
          <w:rFonts w:ascii="Times New Roman" w:hAnsi="Times New Roman" w:eastAsia="Times New Roman" w:cs="Times New Roman"/>
          <w:sz w:val="18"/>
          <w:szCs w:val="18"/>
        </w:rPr>
        <w:t>ESB</w:t>
      </w:r>
      <w:r>
        <w:rPr>
          <w:rFonts w:ascii="Times New Roman" w:hAnsi="Times New Roman" w:eastAsia="Times New Roman" w:cs="Times New Roman"/>
          <w:sz w:val="18"/>
          <w:szCs w:val="18"/>
          <w:spacing w:val="23"/>
        </w:rPr>
        <w:t xml:space="preserve">  </w:t>
      </w:r>
      <w:r>
        <w:rPr>
          <w:rFonts w:ascii="SimSun" w:hAnsi="SimSun" w:eastAsia="SimSun" w:cs="SimSun"/>
          <w:sz w:val="18"/>
          <w:szCs w:val="18"/>
          <w:spacing w:val="23"/>
        </w:rPr>
        <w:t>(企业服务总线)共享给相关的消费系统使用。</w:t>
      </w:r>
    </w:p>
    <w:p>
      <w:pPr>
        <w:pStyle w:val="BodyText"/>
        <w:ind w:firstLine="79"/>
        <w:spacing w:before="148" w:line="4180" w:lineRule="exact"/>
        <w:rPr/>
      </w:pPr>
      <w:r>
        <w:rPr>
          <w:position w:val="-83"/>
        </w:rPr>
        <w:pict>
          <v:group id="_x0000_s612" style="mso-position-vertical-relative:line;mso-position-horizontal-relative:char;width:402.05pt;height:209.05pt;" filled="false" stroked="false" coordsize="8040,4181" coordorigin="0,0">
            <v:shape id="_x0000_s614" style="position:absolute;left:0;top:0;width:8040;height:4181;" filled="false" stroked="false" type="#_x0000_t75">
              <v:imagedata o:title="" r:id="rId127"/>
            </v:shape>
            <v:shape id="_x0000_s616" style="position:absolute;left:-20;top:-20;width:8080;height:4221;" filled="false" stroked="false" type="#_x0000_t202">
              <v:fill on="false"/>
              <v:stroke on="false"/>
              <v:path/>
              <v:imagedata o:title=""/>
              <o:lock v:ext="edit" aspectratio="false"/>
              <v:textbox inset="0mm,0mm,0mm,0mm">
                <w:txbxContent>
                  <w:p>
                    <w:pPr>
                      <w:ind w:left="3440"/>
                      <w:spacing w:before="217" w:line="222" w:lineRule="auto"/>
                      <w:rPr>
                        <w:rFonts w:ascii="SimHei" w:hAnsi="SimHei" w:eastAsia="SimHei" w:cs="SimHei"/>
                        <w:sz w:val="18"/>
                        <w:szCs w:val="18"/>
                      </w:rPr>
                    </w:pPr>
                    <w:r>
                      <w:rPr>
                        <w:rFonts w:ascii="SimHei" w:hAnsi="SimHei" w:eastAsia="SimHei" w:cs="SimHei"/>
                        <w:sz w:val="18"/>
                        <w:szCs w:val="18"/>
                        <w:color w:val="FFFFFF"/>
                        <w:spacing w:val="-16"/>
                      </w:rPr>
                      <w:t>主数据管理门户</w:t>
                    </w:r>
                  </w:p>
                  <w:p>
                    <w:pPr>
                      <w:spacing w:line="242" w:lineRule="auto"/>
                      <w:rPr>
                        <w:rFonts w:ascii="Arial"/>
                        <w:sz w:val="21"/>
                      </w:rPr>
                    </w:pPr>
                    <w:r/>
                  </w:p>
                  <w:p>
                    <w:pPr>
                      <w:ind w:left="500"/>
                      <w:spacing w:before="58" w:line="222" w:lineRule="auto"/>
                      <w:rPr>
                        <w:rFonts w:ascii="SimHei" w:hAnsi="SimHei" w:eastAsia="SimHei" w:cs="SimHei"/>
                        <w:sz w:val="18"/>
                        <w:szCs w:val="18"/>
                      </w:rPr>
                    </w:pPr>
                    <w:r>
                      <w:rPr>
                        <w:rFonts w:ascii="SimHei" w:hAnsi="SimHei" w:eastAsia="SimHei" w:cs="SimHei"/>
                        <w:sz w:val="18"/>
                        <w:szCs w:val="18"/>
                        <w:color w:val="FFFFFF"/>
                        <w:spacing w:val="-12"/>
                      </w:rPr>
                      <w:t>主数据标准</w:t>
                    </w:r>
                    <w:r>
                      <w:rPr>
                        <w:rFonts w:ascii="SimHei" w:hAnsi="SimHei" w:eastAsia="SimHei" w:cs="SimHei"/>
                        <w:sz w:val="18"/>
                        <w:szCs w:val="18"/>
                        <w:color w:val="FFFFFF"/>
                        <w:spacing w:val="1"/>
                      </w:rPr>
                      <w:t xml:space="preserve">       </w:t>
                    </w:r>
                    <w:r>
                      <w:rPr>
                        <w:rFonts w:ascii="SimSun" w:hAnsi="SimSun" w:eastAsia="SimSun" w:cs="SimSun"/>
                        <w:sz w:val="18"/>
                        <w:szCs w:val="18"/>
                        <w:color w:val="FFFFFF"/>
                        <w:spacing w:val="-12"/>
                      </w:rPr>
                      <w:t>数据模型管理       </w:t>
                    </w:r>
                    <w:r>
                      <w:rPr>
                        <w:rFonts w:ascii="SimHei" w:hAnsi="SimHei" w:eastAsia="SimHei" w:cs="SimHei"/>
                        <w:sz w:val="18"/>
                        <w:szCs w:val="18"/>
                        <w:color w:val="FFFFFF"/>
                        <w:spacing w:val="-12"/>
                      </w:rPr>
                      <w:t>数据</w:t>
                    </w:r>
                    <w:r>
                      <w:rPr>
                        <w:rFonts w:ascii="SimHei" w:hAnsi="SimHei" w:eastAsia="SimHei" w:cs="SimHei"/>
                        <w:sz w:val="18"/>
                        <w:szCs w:val="18"/>
                        <w:color w:val="FFFFFF"/>
                        <w:spacing w:val="-13"/>
                      </w:rPr>
                      <w:t>资源目录</w:t>
                    </w:r>
                    <w:r>
                      <w:rPr>
                        <w:rFonts w:ascii="SimHei" w:hAnsi="SimHei" w:eastAsia="SimHei" w:cs="SimHei"/>
                        <w:sz w:val="18"/>
                        <w:szCs w:val="18"/>
                        <w:color w:val="FFFFFF"/>
                        <w:spacing w:val="-13"/>
                      </w:rPr>
                      <w:t xml:space="preserve">       </w:t>
                    </w:r>
                    <w:r>
                      <w:rPr>
                        <w:rFonts w:ascii="SimHei" w:hAnsi="SimHei" w:eastAsia="SimHei" w:cs="SimHei"/>
                        <w:sz w:val="18"/>
                        <w:szCs w:val="18"/>
                        <w:color w:val="FFFFFF"/>
                        <w:spacing w:val="-13"/>
                      </w:rPr>
                      <w:t>数据订阅分发</w:t>
                    </w:r>
                    <w:r>
                      <w:rPr>
                        <w:rFonts w:ascii="SimHei" w:hAnsi="SimHei" w:eastAsia="SimHei" w:cs="SimHei"/>
                        <w:sz w:val="18"/>
                        <w:szCs w:val="18"/>
                        <w:color w:val="FFFFFF"/>
                        <w:spacing w:val="-13"/>
                      </w:rPr>
                      <w:t xml:space="preserve">      </w:t>
                    </w:r>
                    <w:r>
                      <w:rPr>
                        <w:rFonts w:ascii="SimHei" w:hAnsi="SimHei" w:eastAsia="SimHei" w:cs="SimHei"/>
                        <w:sz w:val="18"/>
                        <w:szCs w:val="18"/>
                        <w:color w:val="FFFFFF"/>
                        <w:spacing w:val="-13"/>
                      </w:rPr>
                      <w:t>全生命周期管理</w:t>
                    </w:r>
                  </w:p>
                  <w:p>
                    <w:pPr>
                      <w:ind w:left="920"/>
                      <w:spacing w:before="74" w:line="230" w:lineRule="auto"/>
                      <w:rPr>
                        <w:rFonts w:ascii="SimSun" w:hAnsi="SimSun" w:eastAsia="SimSun" w:cs="SimSun"/>
                        <w:sz w:val="18"/>
                        <w:szCs w:val="18"/>
                      </w:rPr>
                    </w:pPr>
                    <w:r>
                      <w:rPr>
                        <w:rFonts w:ascii="SimSun" w:hAnsi="SimSun" w:eastAsia="SimSun" w:cs="SimSun"/>
                        <w:sz w:val="18"/>
                        <w:szCs w:val="18"/>
                        <w:spacing w:val="-11"/>
                      </w:rPr>
                      <w:t>数据标准</w:t>
                    </w:r>
                    <w:r>
                      <w:rPr>
                        <w:rFonts w:ascii="SimSun" w:hAnsi="SimSun" w:eastAsia="SimSun" w:cs="SimSun"/>
                        <w:sz w:val="18"/>
                        <w:szCs w:val="18"/>
                        <w:spacing w:val="53"/>
                      </w:rPr>
                      <w:t xml:space="preserve"> </w:t>
                    </w:r>
                    <w:r>
                      <w:rPr>
                        <w:rFonts w:ascii="SimSun" w:hAnsi="SimSun" w:eastAsia="SimSun" w:cs="SimSun"/>
                        <w:sz w:val="18"/>
                        <w:szCs w:val="18"/>
                        <w:spacing w:val="-11"/>
                      </w:rPr>
                      <w:t>模型管理</w:t>
                    </w:r>
                    <w:r>
                      <w:rPr>
                        <w:rFonts w:ascii="SimSun" w:hAnsi="SimSun" w:eastAsia="SimSun" w:cs="SimSun"/>
                        <w:sz w:val="18"/>
                        <w:szCs w:val="18"/>
                        <w:spacing w:val="8"/>
                      </w:rPr>
                      <w:t xml:space="preserve">         </w:t>
                    </w:r>
                    <w:r>
                      <w:rPr>
                        <w:rFonts w:ascii="SimSun" w:hAnsi="SimSun" w:eastAsia="SimSun" w:cs="SimSun"/>
                        <w:sz w:val="18"/>
                        <w:szCs w:val="18"/>
                        <w:spacing w:val="-11"/>
                        <w:position w:val="2"/>
                      </w:rPr>
                      <w:t>资源编目       </w:t>
                    </w:r>
                    <w:r>
                      <w:rPr>
                        <w:rFonts w:ascii="SimSun" w:hAnsi="SimSun" w:eastAsia="SimSun" w:cs="SimSun"/>
                        <w:sz w:val="18"/>
                        <w:szCs w:val="18"/>
                        <w:spacing w:val="-11"/>
                        <w:position w:val="-1"/>
                      </w:rPr>
                      <w:t>数据分发授权       数据访问授权</w:t>
                    </w:r>
                  </w:p>
                  <w:p>
                    <w:pPr>
                      <w:ind w:left="1160"/>
                      <w:spacing w:before="296" w:line="222" w:lineRule="auto"/>
                      <w:rPr>
                        <w:rFonts w:ascii="SimHei" w:hAnsi="SimHei" w:eastAsia="SimHei" w:cs="SimHei"/>
                        <w:sz w:val="18"/>
                        <w:szCs w:val="18"/>
                      </w:rPr>
                    </w:pPr>
                    <w:r>
                      <w:rPr>
                        <w:rFonts w:ascii="SimHei" w:hAnsi="SimHei" w:eastAsia="SimHei" w:cs="SimHei"/>
                        <w:sz w:val="18"/>
                        <w:szCs w:val="18"/>
                        <w:color w:val="FFFFFF"/>
                        <w:spacing w:val="-10"/>
                      </w:rPr>
                      <w:t>主数据建模</w:t>
                    </w:r>
                    <w:r>
                      <w:rPr>
                        <w:rFonts w:ascii="SimHei" w:hAnsi="SimHei" w:eastAsia="SimHei" w:cs="SimHei"/>
                        <w:sz w:val="18"/>
                        <w:szCs w:val="18"/>
                        <w:color w:val="FFFFFF"/>
                        <w:spacing w:val="-10"/>
                      </w:rPr>
                      <w:t xml:space="preserve">          </w:t>
                    </w:r>
                    <w:r>
                      <w:rPr>
                        <w:rFonts w:ascii="SimHei" w:hAnsi="SimHei" w:eastAsia="SimHei" w:cs="SimHei"/>
                        <w:sz w:val="18"/>
                        <w:szCs w:val="18"/>
                        <w:color w:val="FFFFFF"/>
                        <w:spacing w:val="-10"/>
                      </w:rPr>
                      <w:t>主数据管理</w:t>
                    </w:r>
                    <w:r>
                      <w:rPr>
                        <w:rFonts w:ascii="SimHei" w:hAnsi="SimHei" w:eastAsia="SimHei" w:cs="SimHei"/>
                        <w:sz w:val="18"/>
                        <w:szCs w:val="18"/>
                        <w:color w:val="FFFFFF"/>
                        <w:spacing w:val="7"/>
                      </w:rPr>
                      <w:t xml:space="preserve">        </w:t>
                    </w:r>
                    <w:r>
                      <w:rPr>
                        <w:rFonts w:ascii="SimHei" w:hAnsi="SimHei" w:eastAsia="SimHei" w:cs="SimHei"/>
                        <w:sz w:val="18"/>
                        <w:szCs w:val="18"/>
                        <w:color w:val="FFFFFF"/>
                        <w:spacing w:val="-10"/>
                      </w:rPr>
                      <w:t>主数据质量</w:t>
                    </w:r>
                    <w:r>
                      <w:rPr>
                        <w:rFonts w:ascii="SimHei" w:hAnsi="SimHei" w:eastAsia="SimHei" w:cs="SimHei"/>
                        <w:sz w:val="18"/>
                        <w:szCs w:val="18"/>
                        <w:color w:val="FFFFFF"/>
                        <w:spacing w:val="-10"/>
                      </w:rPr>
                      <w:t xml:space="preserve">         </w:t>
                    </w:r>
                    <w:r>
                      <w:rPr>
                        <w:rFonts w:ascii="SimHei" w:hAnsi="SimHei" w:eastAsia="SimHei" w:cs="SimHei"/>
                        <w:sz w:val="18"/>
                        <w:szCs w:val="18"/>
                        <w:color w:val="FFFFFF"/>
                        <w:spacing w:val="-10"/>
                      </w:rPr>
                      <w:t>主数据安全</w:t>
                    </w:r>
                  </w:p>
                  <w:p>
                    <w:pPr>
                      <w:ind w:left="1700"/>
                      <w:spacing w:before="163" w:line="229" w:lineRule="auto"/>
                      <w:rPr>
                        <w:rFonts w:ascii="SimSun" w:hAnsi="SimSun" w:eastAsia="SimSun" w:cs="SimSun"/>
                        <w:sz w:val="18"/>
                        <w:szCs w:val="18"/>
                      </w:rPr>
                    </w:pPr>
                    <w:r>
                      <w:rPr>
                        <w:rFonts w:ascii="SimSun" w:hAnsi="SimSun" w:eastAsia="SimSun" w:cs="SimSun"/>
                        <w:sz w:val="18"/>
                        <w:szCs w:val="18"/>
                        <w:spacing w:val="-14"/>
                      </w:rPr>
                      <w:t>主数据申请、审批        </w:t>
                    </w:r>
                    <w:r>
                      <w:rPr>
                        <w:rFonts w:ascii="SimSun" w:hAnsi="SimSun" w:eastAsia="SimSun" w:cs="SimSun"/>
                        <w:sz w:val="18"/>
                        <w:szCs w:val="18"/>
                        <w:spacing w:val="-14"/>
                        <w:position w:val="-1"/>
                      </w:rPr>
                      <w:t>主数据质量稽核   </w:t>
                    </w:r>
                    <w:r>
                      <w:rPr>
                        <w:rFonts w:ascii="SimSun" w:hAnsi="SimSun" w:eastAsia="SimSun" w:cs="SimSun"/>
                        <w:sz w:val="18"/>
                        <w:szCs w:val="18"/>
                        <w:spacing w:val="-14"/>
                      </w:rPr>
                      <w:t>数据安全分级</w:t>
                    </w:r>
                    <w:r>
                      <w:rPr>
                        <w:rFonts w:ascii="SimSun" w:hAnsi="SimSun" w:eastAsia="SimSun" w:cs="SimSun"/>
                        <w:sz w:val="18"/>
                        <w:szCs w:val="18"/>
                        <w:spacing w:val="-15"/>
                      </w:rPr>
                      <w:t>管理</w:t>
                    </w:r>
                  </w:p>
                  <w:p>
                    <w:pPr>
                      <w:ind w:left="2870"/>
                      <w:spacing w:before="275" w:line="222" w:lineRule="auto"/>
                      <w:rPr>
                        <w:rFonts w:ascii="SimHei" w:hAnsi="SimHei" w:eastAsia="SimHei" w:cs="SimHei"/>
                        <w:sz w:val="18"/>
                        <w:szCs w:val="18"/>
                      </w:rPr>
                    </w:pPr>
                    <w:r>
                      <w:rPr>
                        <w:rFonts w:ascii="SimHei" w:hAnsi="SimHei" w:eastAsia="SimHei" w:cs="SimHei"/>
                        <w:sz w:val="18"/>
                        <w:szCs w:val="18"/>
                        <w:color w:val="FFFFFF"/>
                        <w:spacing w:val="-16"/>
                      </w:rPr>
                      <w:t>主数据清洗、转换、映射、装载</w:t>
                    </w:r>
                  </w:p>
                  <w:p>
                    <w:pPr>
                      <w:ind w:left="3400"/>
                      <w:spacing w:before="35" w:line="219" w:lineRule="auto"/>
                      <w:rPr>
                        <w:rFonts w:ascii="SimSun" w:hAnsi="SimSun" w:eastAsia="SimSun" w:cs="SimSun"/>
                        <w:sz w:val="18"/>
                        <w:szCs w:val="18"/>
                      </w:rPr>
                    </w:pPr>
                    <w:r>
                      <w:rPr>
                        <w:rFonts w:ascii="SimSun" w:hAnsi="SimSun" w:eastAsia="SimSun" w:cs="SimSun"/>
                        <w:sz w:val="18"/>
                        <w:szCs w:val="18"/>
                        <w:spacing w:val="-15"/>
                        <w:w w:val="90"/>
                      </w:rPr>
                      <w:t>个主数据清洗、转换与映射个</w:t>
                    </w:r>
                  </w:p>
                  <w:p>
                    <w:pPr>
                      <w:ind w:left="3570"/>
                      <w:spacing w:before="197" w:line="219" w:lineRule="auto"/>
                      <w:rPr>
                        <w:rFonts w:ascii="SimSun" w:hAnsi="SimSun" w:eastAsia="SimSun" w:cs="SimSun"/>
                        <w:sz w:val="18"/>
                        <w:szCs w:val="18"/>
                      </w:rPr>
                    </w:pPr>
                    <w:r>
                      <w:rPr>
                        <w:rFonts w:ascii="SimSun" w:hAnsi="SimSun" w:eastAsia="SimSun" w:cs="SimSun"/>
                        <w:sz w:val="18"/>
                        <w:szCs w:val="18"/>
                        <w:spacing w:val="-16"/>
                      </w:rPr>
                      <w:t>企业服务总线</w:t>
                    </w:r>
                  </w:p>
                  <w:p>
                    <w:pPr>
                      <w:ind w:left="1360"/>
                      <w:spacing w:before="17" w:line="231" w:lineRule="auto"/>
                      <w:rPr>
                        <w:rFonts w:ascii="SimSun" w:hAnsi="SimSun" w:eastAsia="SimSun" w:cs="SimSun"/>
                        <w:sz w:val="12"/>
                        <w:szCs w:val="12"/>
                      </w:rPr>
                    </w:pPr>
                    <w:r>
                      <w:rPr>
                        <w:rFonts w:ascii="SimSun" w:hAnsi="SimSun" w:eastAsia="SimSun" w:cs="SimSun"/>
                        <w:sz w:val="18"/>
                        <w:szCs w:val="18"/>
                        <w:spacing w:val="-3"/>
                        <w:w w:val="19"/>
                      </w:rPr>
                      <w:t>王</w:t>
                    </w:r>
                    <w:r>
                      <w:rPr>
                        <w:rFonts w:ascii="SimSun" w:hAnsi="SimSun" w:eastAsia="SimSun" w:cs="SimSun"/>
                        <w:sz w:val="18"/>
                        <w:szCs w:val="18"/>
                      </w:rPr>
                      <w:t xml:space="preserve">                      </w:t>
                    </w:r>
                    <w:r>
                      <w:rPr>
                        <w:sz w:val="18"/>
                        <w:szCs w:val="18"/>
                      </w:rPr>
                      <w:drawing>
                        <wp:inline distT="0" distB="0" distL="0" distR="0">
                          <wp:extent cx="69852" cy="82539"/>
                          <wp:effectExtent l="0" t="0" r="0" b="0"/>
                          <wp:docPr id="236" name="IM 236"/>
                          <wp:cNvGraphicFramePr/>
                          <a:graphic>
                            <a:graphicData uri="http://schemas.openxmlformats.org/drawingml/2006/picture">
                              <pic:pic>
                                <pic:nvPicPr>
                                  <pic:cNvPr id="236" name="IM 236"/>
                                  <pic:cNvPicPr/>
                                </pic:nvPicPr>
                                <pic:blipFill>
                                  <a:blip r:embed="rId128"/>
                                  <a:stretch>
                                    <a:fillRect/>
                                  </a:stretch>
                                </pic:blipFill>
                                <pic:spPr>
                                  <a:xfrm rot="0">
                                    <a:off x="0" y="0"/>
                                    <a:ext cx="69852" cy="82539"/>
                                  </a:xfrm>
                                  <a:prstGeom prst="rect">
                                    <a:avLst/>
                                  </a:prstGeom>
                                </pic:spPr>
                              </pic:pic>
                            </a:graphicData>
                          </a:graphic>
                        </wp:inline>
                      </w:drawing>
                    </w:r>
                    <w:r>
                      <w:rPr>
                        <w:rFonts w:ascii="SimSun" w:hAnsi="SimSun" w:eastAsia="SimSun" w:cs="SimSun"/>
                        <w:sz w:val="18"/>
                        <w:szCs w:val="18"/>
                        <w:spacing w:val="2"/>
                      </w:rPr>
                      <w:t xml:space="preserve">                   </w:t>
                    </w:r>
                    <w:r>
                      <w:rPr>
                        <w:sz w:val="18"/>
                        <w:szCs w:val="18"/>
                      </w:rPr>
                      <w:drawing>
                        <wp:inline distT="0" distB="0" distL="0" distR="0">
                          <wp:extent cx="76218" cy="76222"/>
                          <wp:effectExtent l="0" t="0" r="0" b="0"/>
                          <wp:docPr id="238" name="IM 238"/>
                          <wp:cNvGraphicFramePr/>
                          <a:graphic>
                            <a:graphicData uri="http://schemas.openxmlformats.org/drawingml/2006/picture">
                              <pic:pic>
                                <pic:nvPicPr>
                                  <pic:cNvPr id="238" name="IM 238"/>
                                  <pic:cNvPicPr/>
                                </pic:nvPicPr>
                                <pic:blipFill>
                                  <a:blip r:embed="rId129"/>
                                  <a:stretch>
                                    <a:fillRect/>
                                  </a:stretch>
                                </pic:blipFill>
                                <pic:spPr>
                                  <a:xfrm rot="0">
                                    <a:off x="0" y="0"/>
                                    <a:ext cx="76218" cy="76222"/>
                                  </a:xfrm>
                                  <a:prstGeom prst="rect">
                                    <a:avLst/>
                                  </a:prstGeom>
                                </pic:spPr>
                              </pic:pic>
                            </a:graphicData>
                          </a:graphic>
                        </wp:inline>
                      </w:drawing>
                    </w:r>
                    <w:r>
                      <w:rPr>
                        <w:rFonts w:ascii="SimSun" w:hAnsi="SimSun" w:eastAsia="SimSun" w:cs="SimSun"/>
                        <w:sz w:val="18"/>
                        <w:szCs w:val="18"/>
                        <w:spacing w:val="1"/>
                      </w:rPr>
                      <w:t xml:space="preserve">                     </w:t>
                    </w:r>
                    <w:r>
                      <w:rPr>
                        <w:rFonts w:ascii="SimSun" w:hAnsi="SimSun" w:eastAsia="SimSun" w:cs="SimSun"/>
                        <w:sz w:val="12"/>
                        <w:szCs w:val="12"/>
                        <w:color w:val="FFFFFF"/>
                        <w:position w:val="1"/>
                      </w:rPr>
                      <w:t>4</w:t>
                    </w:r>
                  </w:p>
                  <w:p>
                    <w:pPr>
                      <w:ind w:left="150"/>
                      <w:spacing w:before="170" w:line="206" w:lineRule="auto"/>
                      <w:rPr>
                        <w:rFonts w:ascii="Times New Roman" w:hAnsi="Times New Roman" w:eastAsia="Times New Roman" w:cs="Times New Roman"/>
                        <w:sz w:val="18"/>
                        <w:szCs w:val="18"/>
                      </w:rPr>
                    </w:pPr>
                    <w:r>
                      <w:rPr>
                        <w:rFonts w:ascii="SimSun" w:hAnsi="SimSun" w:eastAsia="SimSun" w:cs="SimSun"/>
                        <w:sz w:val="18"/>
                        <w:szCs w:val="18"/>
                        <w:spacing w:val="-2"/>
                        <w:position w:val="-1"/>
                      </w:rPr>
                      <w:t>业务系统    </w:t>
                    </w:r>
                    <w:r>
                      <w:rPr>
                        <w:rFonts w:ascii="Times New Roman" w:hAnsi="Times New Roman" w:eastAsia="Times New Roman" w:cs="Times New Roman"/>
                        <w:sz w:val="18"/>
                        <w:szCs w:val="18"/>
                        <w:spacing w:val="-2"/>
                      </w:rPr>
                      <w:t>PDM              ERP               MES                 OA          </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spacing w:val="-3"/>
                        <w:position w:val="2"/>
                      </w:rPr>
                      <w:t>CRM             SCM                 </w:t>
                    </w:r>
                    <w:r>
                      <w:rPr>
                        <w:rFonts w:ascii="Times New Roman" w:hAnsi="Times New Roman" w:eastAsia="Times New Roman" w:cs="Times New Roman"/>
                        <w:sz w:val="18"/>
                        <w:szCs w:val="18"/>
                        <w:spacing w:val="-3"/>
                      </w:rPr>
                      <w:t>BI</w:t>
                    </w:r>
                  </w:p>
                </w:txbxContent>
              </v:textbox>
            </v:shape>
          </v:group>
        </w:pict>
      </w:r>
    </w:p>
    <w:p>
      <w:pPr>
        <w:ind w:left="2140"/>
        <w:spacing w:before="87" w:line="219" w:lineRule="auto"/>
        <w:rPr>
          <w:rFonts w:ascii="SimSun" w:hAnsi="SimSun" w:eastAsia="SimSun" w:cs="SimSun"/>
          <w:sz w:val="18"/>
          <w:szCs w:val="18"/>
        </w:rPr>
      </w:pPr>
      <w:r>
        <w:rPr>
          <w:rFonts w:ascii="SimSun" w:hAnsi="SimSun" w:eastAsia="SimSun" w:cs="SimSun"/>
          <w:sz w:val="18"/>
          <w:szCs w:val="18"/>
          <w:spacing w:val="5"/>
        </w:rPr>
        <w:t>图11-2</w:t>
      </w:r>
      <w:r>
        <w:rPr>
          <w:rFonts w:ascii="SimSun" w:hAnsi="SimSun" w:eastAsia="SimSun" w:cs="SimSun"/>
          <w:sz w:val="18"/>
          <w:szCs w:val="18"/>
          <w:spacing w:val="90"/>
          <w:w w:val="101"/>
        </w:rPr>
        <w:t xml:space="preserve"> </w:t>
      </w:r>
      <w:r>
        <w:rPr>
          <w:rFonts w:ascii="Times New Roman" w:hAnsi="Times New Roman" w:eastAsia="Times New Roman" w:cs="Times New Roman"/>
          <w:sz w:val="18"/>
          <w:szCs w:val="18"/>
          <w:spacing w:val="5"/>
        </w:rPr>
        <w:t>H </w:t>
      </w:r>
      <w:r>
        <w:rPr>
          <w:rFonts w:ascii="SimSun" w:hAnsi="SimSun" w:eastAsia="SimSun" w:cs="SimSun"/>
          <w:sz w:val="18"/>
          <w:szCs w:val="18"/>
          <w:spacing w:val="5"/>
        </w:rPr>
        <w:t>公司以主数据为主线的数据治理架构</w:t>
      </w:r>
    </w:p>
    <w:p>
      <w:pPr>
        <w:ind w:left="402"/>
        <w:spacing w:before="294" w:line="222" w:lineRule="auto"/>
        <w:rPr>
          <w:rFonts w:ascii="SimHei" w:hAnsi="SimHei" w:eastAsia="SimHei" w:cs="SimHei"/>
          <w:sz w:val="18"/>
          <w:szCs w:val="18"/>
        </w:rPr>
      </w:pPr>
      <w:r>
        <w:rPr>
          <w:rFonts w:ascii="SimHei" w:hAnsi="SimHei" w:eastAsia="SimHei" w:cs="SimHei"/>
          <w:sz w:val="18"/>
          <w:szCs w:val="18"/>
          <w:b/>
          <w:bCs/>
          <w:spacing w:val="-13"/>
        </w:rPr>
        <w:t>(</w:t>
      </w:r>
      <w:r>
        <w:rPr>
          <w:rFonts w:ascii="SimHei" w:hAnsi="SimHei" w:eastAsia="SimHei" w:cs="SimHei"/>
          <w:sz w:val="18"/>
          <w:szCs w:val="18"/>
          <w:spacing w:val="-40"/>
        </w:rPr>
        <w:t xml:space="preserve"> </w:t>
      </w:r>
      <w:r>
        <w:rPr>
          <w:rFonts w:ascii="SimHei" w:hAnsi="SimHei" w:eastAsia="SimHei" w:cs="SimHei"/>
          <w:sz w:val="18"/>
          <w:szCs w:val="18"/>
          <w:b/>
          <w:bCs/>
          <w:spacing w:val="-13"/>
        </w:rPr>
        <w:t>4</w:t>
      </w:r>
      <w:r>
        <w:rPr>
          <w:rFonts w:ascii="SimHei" w:hAnsi="SimHei" w:eastAsia="SimHei" w:cs="SimHei"/>
          <w:sz w:val="18"/>
          <w:szCs w:val="18"/>
          <w:spacing w:val="-44"/>
        </w:rPr>
        <w:t xml:space="preserve"> </w:t>
      </w:r>
      <w:r>
        <w:rPr>
          <w:rFonts w:ascii="SimHei" w:hAnsi="SimHei" w:eastAsia="SimHei" w:cs="SimHei"/>
          <w:sz w:val="18"/>
          <w:szCs w:val="18"/>
          <w:b/>
          <w:bCs/>
          <w:spacing w:val="-13"/>
        </w:rPr>
        <w:t>)</w:t>
      </w:r>
      <w:r>
        <w:rPr>
          <w:rFonts w:ascii="SimHei" w:hAnsi="SimHei" w:eastAsia="SimHei" w:cs="SimHei"/>
          <w:sz w:val="18"/>
          <w:szCs w:val="18"/>
          <w:spacing w:val="-38"/>
        </w:rPr>
        <w:t xml:space="preserve"> </w:t>
      </w:r>
      <w:r>
        <w:rPr>
          <w:rFonts w:ascii="SimHei" w:hAnsi="SimHei" w:eastAsia="SimHei" w:cs="SimHei"/>
          <w:sz w:val="18"/>
          <w:szCs w:val="18"/>
          <w:b/>
          <w:bCs/>
          <w:spacing w:val="-13"/>
        </w:rPr>
        <w:t>主</w:t>
      </w:r>
      <w:r>
        <w:rPr>
          <w:rFonts w:ascii="SimHei" w:hAnsi="SimHei" w:eastAsia="SimHei" w:cs="SimHei"/>
          <w:sz w:val="18"/>
          <w:szCs w:val="18"/>
          <w:spacing w:val="-40"/>
        </w:rPr>
        <w:t xml:space="preserve"> </w:t>
      </w:r>
      <w:r>
        <w:rPr>
          <w:rFonts w:ascii="SimHei" w:hAnsi="SimHei" w:eastAsia="SimHei" w:cs="SimHei"/>
          <w:sz w:val="18"/>
          <w:szCs w:val="18"/>
          <w:b/>
          <w:bCs/>
          <w:spacing w:val="-13"/>
        </w:rPr>
        <w:t>数</w:t>
      </w:r>
      <w:r>
        <w:rPr>
          <w:rFonts w:ascii="SimHei" w:hAnsi="SimHei" w:eastAsia="SimHei" w:cs="SimHei"/>
          <w:sz w:val="18"/>
          <w:szCs w:val="18"/>
          <w:spacing w:val="-41"/>
        </w:rPr>
        <w:t xml:space="preserve"> </w:t>
      </w:r>
      <w:r>
        <w:rPr>
          <w:rFonts w:ascii="SimHei" w:hAnsi="SimHei" w:eastAsia="SimHei" w:cs="SimHei"/>
          <w:sz w:val="18"/>
          <w:szCs w:val="18"/>
          <w:b/>
          <w:bCs/>
          <w:spacing w:val="-13"/>
        </w:rPr>
        <w:t>据</w:t>
      </w:r>
      <w:r>
        <w:rPr>
          <w:rFonts w:ascii="SimHei" w:hAnsi="SimHei" w:eastAsia="SimHei" w:cs="SimHei"/>
          <w:sz w:val="18"/>
          <w:szCs w:val="18"/>
          <w:spacing w:val="-40"/>
        </w:rPr>
        <w:t xml:space="preserve"> </w:t>
      </w:r>
      <w:r>
        <w:rPr>
          <w:rFonts w:ascii="SimHei" w:hAnsi="SimHei" w:eastAsia="SimHei" w:cs="SimHei"/>
          <w:sz w:val="18"/>
          <w:szCs w:val="18"/>
          <w:b/>
          <w:bCs/>
          <w:spacing w:val="-13"/>
        </w:rPr>
        <w:t>集</w:t>
      </w:r>
      <w:r>
        <w:rPr>
          <w:rFonts w:ascii="SimHei" w:hAnsi="SimHei" w:eastAsia="SimHei" w:cs="SimHei"/>
          <w:sz w:val="18"/>
          <w:szCs w:val="18"/>
          <w:spacing w:val="-42"/>
        </w:rPr>
        <w:t xml:space="preserve"> </w:t>
      </w:r>
      <w:r>
        <w:rPr>
          <w:rFonts w:ascii="SimHei" w:hAnsi="SimHei" w:eastAsia="SimHei" w:cs="SimHei"/>
          <w:sz w:val="18"/>
          <w:szCs w:val="18"/>
          <w:b/>
          <w:bCs/>
          <w:spacing w:val="-13"/>
        </w:rPr>
        <w:t>成</w:t>
      </w:r>
    </w:p>
    <w:p>
      <w:pPr>
        <w:ind w:firstLine="400"/>
        <w:spacing w:before="114" w:line="288" w:lineRule="auto"/>
        <w:jc w:val="both"/>
        <w:rPr>
          <w:rFonts w:ascii="SimSun" w:hAnsi="SimSun" w:eastAsia="SimSun" w:cs="SimSun"/>
          <w:sz w:val="18"/>
          <w:szCs w:val="18"/>
        </w:rPr>
      </w:pPr>
      <w:r>
        <w:rPr>
          <w:rFonts w:ascii="SimSun" w:hAnsi="SimSun" w:eastAsia="SimSun" w:cs="SimSun"/>
          <w:sz w:val="18"/>
          <w:szCs w:val="18"/>
          <w:spacing w:val="29"/>
        </w:rPr>
        <w:t>主数据集成包括源头系统的集成与消费系统的集成。本</w:t>
      </w:r>
      <w:r>
        <w:rPr>
          <w:rFonts w:ascii="SimSun" w:hAnsi="SimSun" w:eastAsia="SimSun" w:cs="SimSun"/>
          <w:sz w:val="18"/>
          <w:szCs w:val="18"/>
          <w:spacing w:val="28"/>
        </w:rPr>
        <w:t>案例涉及的异构系统众多，如 </w:t>
      </w:r>
      <w:r>
        <w:rPr>
          <w:rFonts w:ascii="Times New Roman" w:hAnsi="Times New Roman" w:eastAsia="Times New Roman" w:cs="Times New Roman"/>
          <w:sz w:val="22"/>
          <w:szCs w:val="22"/>
          <w:spacing w:val="-7"/>
        </w:rPr>
        <w:t>PDM</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7"/>
        </w:rPr>
        <w:t>、</w:t>
      </w:r>
      <w:r>
        <w:rPr>
          <w:rFonts w:ascii="Times New Roman" w:hAnsi="Times New Roman" w:eastAsia="Times New Roman" w:cs="Times New Roman"/>
          <w:sz w:val="22"/>
          <w:szCs w:val="22"/>
          <w:spacing w:val="-7"/>
        </w:rPr>
        <w:t>ERP</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7"/>
        </w:rPr>
        <w:t>、</w:t>
      </w:r>
      <w:r>
        <w:rPr>
          <w:rFonts w:ascii="Times New Roman" w:hAnsi="Times New Roman" w:eastAsia="Times New Roman" w:cs="Times New Roman"/>
          <w:sz w:val="22"/>
          <w:szCs w:val="22"/>
          <w:spacing w:val="-7"/>
        </w:rPr>
        <w:t>CRM</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7"/>
        </w:rPr>
        <w:t>、</w:t>
      </w:r>
      <w:r>
        <w:rPr>
          <w:rFonts w:ascii="Times New Roman" w:hAnsi="Times New Roman" w:eastAsia="Times New Roman" w:cs="Times New Roman"/>
          <w:sz w:val="22"/>
          <w:szCs w:val="22"/>
          <w:spacing w:val="-7"/>
        </w:rPr>
        <w:t>SCM</w:t>
      </w:r>
      <w:r>
        <w:rPr>
          <w:rFonts w:ascii="SimSun" w:hAnsi="SimSun" w:eastAsia="SimSun" w:cs="SimSun"/>
          <w:sz w:val="22"/>
          <w:szCs w:val="22"/>
          <w:spacing w:val="-7"/>
        </w:rPr>
        <w:t>等，各系统</w:t>
      </w:r>
      <w:r>
        <w:rPr>
          <w:rFonts w:ascii="SimSun" w:hAnsi="SimSun" w:eastAsia="SimSun" w:cs="SimSun"/>
          <w:sz w:val="22"/>
          <w:szCs w:val="22"/>
          <w:spacing w:val="-8"/>
        </w:rPr>
        <w:t>对主数据集成需求并不相同，主数据平台必须提供</w:t>
      </w:r>
      <w:r>
        <w:rPr>
          <w:rFonts w:ascii="SimSun" w:hAnsi="SimSun" w:eastAsia="SimSun" w:cs="SimSun"/>
          <w:sz w:val="22"/>
          <w:szCs w:val="22"/>
        </w:rPr>
        <w:t xml:space="preserve"> </w:t>
      </w:r>
      <w:r>
        <w:rPr>
          <w:rFonts w:ascii="SimSun" w:hAnsi="SimSun" w:eastAsia="SimSun" w:cs="SimSun"/>
          <w:sz w:val="18"/>
          <w:szCs w:val="18"/>
          <w:spacing w:val="27"/>
        </w:rPr>
        <w:t>灵活的集成方式，如主数据推送接口、主数据拉取接口等，同时还需要支持</w:t>
      </w:r>
      <w:r>
        <w:rPr>
          <w:rFonts w:ascii="Times New Roman" w:hAnsi="Times New Roman" w:eastAsia="Times New Roman" w:cs="Times New Roman"/>
          <w:sz w:val="18"/>
          <w:szCs w:val="18"/>
        </w:rPr>
        <w:t>Web</w:t>
      </w:r>
      <w:r>
        <w:rPr>
          <w:rFonts w:ascii="Times New Roman" w:hAnsi="Times New Roman" w:eastAsia="Times New Roman" w:cs="Times New Roman"/>
          <w:sz w:val="18"/>
          <w:szCs w:val="18"/>
          <w:spacing w:val="27"/>
        </w:rPr>
        <w:t xml:space="preserve">    </w:t>
      </w:r>
      <w:r>
        <w:rPr>
          <w:rFonts w:ascii="Times New Roman" w:hAnsi="Times New Roman" w:eastAsia="Times New Roman" w:cs="Times New Roman"/>
          <w:sz w:val="18"/>
          <w:szCs w:val="18"/>
        </w:rPr>
        <w:t>Service</w:t>
      </w:r>
      <w:r>
        <w:rPr>
          <w:rFonts w:ascii="SimSun" w:hAnsi="SimSun" w:eastAsia="SimSun" w:cs="SimSun"/>
          <w:sz w:val="18"/>
          <w:szCs w:val="18"/>
          <w:spacing w:val="27"/>
        </w:rPr>
        <w:t>、</w:t>
      </w:r>
      <w:r>
        <w:rPr>
          <w:rFonts w:ascii="SimSun" w:hAnsi="SimSun" w:eastAsia="SimSun" w:cs="SimSun"/>
          <w:sz w:val="18"/>
          <w:szCs w:val="18"/>
          <w:spacing w:val="13"/>
        </w:rPr>
        <w:t xml:space="preserve"> </w:t>
      </w:r>
      <w:r>
        <w:rPr>
          <w:rFonts w:ascii="Times New Roman" w:hAnsi="Times New Roman" w:eastAsia="Times New Roman" w:cs="Times New Roman"/>
          <w:sz w:val="18"/>
          <w:szCs w:val="18"/>
        </w:rPr>
        <w:t>REST</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等接口方式，以满足不同系统的集成技</w:t>
      </w:r>
      <w:r>
        <w:rPr>
          <w:rFonts w:ascii="SimSun" w:hAnsi="SimSun" w:eastAsia="SimSun" w:cs="SimSun"/>
          <w:sz w:val="18"/>
          <w:szCs w:val="18"/>
          <w:spacing w:val="20"/>
        </w:rPr>
        <w:t>术要求。</w:t>
      </w:r>
    </w:p>
    <w:p>
      <w:pPr>
        <w:ind w:right="35" w:firstLine="400"/>
        <w:spacing w:before="77" w:line="293" w:lineRule="auto"/>
        <w:jc w:val="both"/>
        <w:rPr>
          <w:rFonts w:ascii="SimSun" w:hAnsi="SimSun" w:eastAsia="SimSun" w:cs="SimSun"/>
          <w:sz w:val="18"/>
          <w:szCs w:val="18"/>
        </w:rPr>
      </w:pPr>
      <w:r>
        <w:rPr>
          <w:rFonts w:ascii="SimSun" w:hAnsi="SimSun" w:eastAsia="SimSun" w:cs="SimSun"/>
          <w:sz w:val="18"/>
          <w:szCs w:val="18"/>
          <w:spacing w:val="30"/>
        </w:rPr>
        <w:t>以主数据为主线的数据治理实现了企业主数据的标准化，提高了数据质量。</w:t>
      </w:r>
      <w:r>
        <w:rPr>
          <w:rFonts w:ascii="SimSun" w:hAnsi="SimSun" w:eastAsia="SimSun" w:cs="SimSun"/>
          <w:sz w:val="18"/>
          <w:szCs w:val="18"/>
          <w:spacing w:val="29"/>
        </w:rPr>
        <w:t>通过主数</w:t>
      </w:r>
      <w:r>
        <w:rPr>
          <w:rFonts w:ascii="SimSun" w:hAnsi="SimSun" w:eastAsia="SimSun" w:cs="SimSun"/>
          <w:sz w:val="18"/>
          <w:szCs w:val="18"/>
        </w:rPr>
        <w:t xml:space="preserve"> </w:t>
      </w:r>
      <w:r>
        <w:rPr>
          <w:rFonts w:ascii="SimSun" w:hAnsi="SimSun" w:eastAsia="SimSun" w:cs="SimSun"/>
          <w:sz w:val="18"/>
          <w:szCs w:val="18"/>
          <w:spacing w:val="25"/>
        </w:rPr>
        <w:t>据平台打通各业务系统的数据通道，形成主数据的唯</w:t>
      </w:r>
      <w:r>
        <w:rPr>
          <w:rFonts w:ascii="SimSun" w:hAnsi="SimSun" w:eastAsia="SimSun" w:cs="SimSun"/>
          <w:sz w:val="18"/>
          <w:szCs w:val="18"/>
          <w:spacing w:val="-37"/>
        </w:rPr>
        <w:t xml:space="preserve"> </w:t>
      </w:r>
      <w:r>
        <w:rPr>
          <w:rFonts w:ascii="SimSun" w:hAnsi="SimSun" w:eastAsia="SimSun" w:cs="SimSun"/>
          <w:sz w:val="18"/>
          <w:szCs w:val="18"/>
          <w:spacing w:val="25"/>
        </w:rPr>
        <w:t>一</w:t>
      </w:r>
      <w:r>
        <w:rPr>
          <w:rFonts w:ascii="SimSun" w:hAnsi="SimSun" w:eastAsia="SimSun" w:cs="SimSun"/>
          <w:sz w:val="18"/>
          <w:szCs w:val="18"/>
          <w:spacing w:val="-51"/>
        </w:rPr>
        <w:t xml:space="preserve"> </w:t>
      </w:r>
      <w:r>
        <w:rPr>
          <w:rFonts w:ascii="SimSun" w:hAnsi="SimSun" w:eastAsia="SimSun" w:cs="SimSun"/>
          <w:sz w:val="18"/>
          <w:szCs w:val="18"/>
          <w:spacing w:val="25"/>
        </w:rPr>
        <w:t>数据源和统</w:t>
      </w:r>
      <w:r>
        <w:rPr>
          <w:rFonts w:ascii="SimSun" w:hAnsi="SimSun" w:eastAsia="SimSun" w:cs="SimSun"/>
          <w:sz w:val="18"/>
          <w:szCs w:val="18"/>
          <w:spacing w:val="-50"/>
        </w:rPr>
        <w:t xml:space="preserve"> </w:t>
      </w:r>
      <w:r>
        <w:rPr>
          <w:rFonts w:ascii="SimSun" w:hAnsi="SimSun" w:eastAsia="SimSun" w:cs="SimSun"/>
          <w:sz w:val="18"/>
          <w:szCs w:val="18"/>
          <w:spacing w:val="25"/>
        </w:rPr>
        <w:t>一</w:t>
      </w:r>
      <w:r>
        <w:rPr>
          <w:rFonts w:ascii="SimSun" w:hAnsi="SimSun" w:eastAsia="SimSun" w:cs="SimSun"/>
          <w:sz w:val="18"/>
          <w:szCs w:val="18"/>
          <w:spacing w:val="-51"/>
        </w:rPr>
        <w:t xml:space="preserve"> </w:t>
      </w:r>
      <w:r>
        <w:rPr>
          <w:rFonts w:ascii="SimSun" w:hAnsi="SimSun" w:eastAsia="SimSun" w:cs="SimSun"/>
          <w:sz w:val="18"/>
          <w:szCs w:val="18"/>
          <w:spacing w:val="25"/>
        </w:rPr>
        <w:t>数据视图，实现主数</w:t>
      </w:r>
      <w:r>
        <w:rPr>
          <w:rFonts w:ascii="SimSun" w:hAnsi="SimSun" w:eastAsia="SimSun" w:cs="SimSun"/>
          <w:sz w:val="18"/>
          <w:szCs w:val="18"/>
        </w:rPr>
        <w:t xml:space="preserve"> </w:t>
      </w:r>
      <w:r>
        <w:rPr>
          <w:rFonts w:ascii="SimSun" w:hAnsi="SimSun" w:eastAsia="SimSun" w:cs="SimSun"/>
          <w:sz w:val="22"/>
          <w:szCs w:val="22"/>
          <w:spacing w:val="-11"/>
        </w:rPr>
        <w:t>据的一物一码、统一管理、统一分发、统一应用。通过主数据平台解决了各异构系统的数</w:t>
      </w:r>
      <w:r>
        <w:rPr>
          <w:rFonts w:ascii="SimSun" w:hAnsi="SimSun" w:eastAsia="SimSun" w:cs="SimSun"/>
          <w:sz w:val="22"/>
          <w:szCs w:val="22"/>
          <w:spacing w:val="16"/>
        </w:rPr>
        <w:t xml:space="preserve"> </w:t>
      </w:r>
      <w:r>
        <w:rPr>
          <w:rFonts w:ascii="SimSun" w:hAnsi="SimSun" w:eastAsia="SimSun" w:cs="SimSun"/>
          <w:sz w:val="18"/>
          <w:szCs w:val="18"/>
          <w:spacing w:val="26"/>
        </w:rPr>
        <w:t>据不标准、不</w:t>
      </w:r>
      <w:r>
        <w:rPr>
          <w:rFonts w:ascii="SimSun" w:hAnsi="SimSun" w:eastAsia="SimSun" w:cs="SimSun"/>
          <w:sz w:val="18"/>
          <w:szCs w:val="18"/>
          <w:spacing w:val="-50"/>
        </w:rPr>
        <w:t xml:space="preserve"> </w:t>
      </w:r>
      <w:r>
        <w:rPr>
          <w:rFonts w:ascii="SimSun" w:hAnsi="SimSun" w:eastAsia="SimSun" w:cs="SimSun"/>
          <w:sz w:val="18"/>
          <w:szCs w:val="18"/>
          <w:spacing w:val="26"/>
        </w:rPr>
        <w:t>一</w:t>
      </w:r>
      <w:r>
        <w:rPr>
          <w:rFonts w:ascii="SimSun" w:hAnsi="SimSun" w:eastAsia="SimSun" w:cs="SimSun"/>
          <w:sz w:val="18"/>
          <w:szCs w:val="18"/>
          <w:spacing w:val="-52"/>
        </w:rPr>
        <w:t xml:space="preserve"> </w:t>
      </w:r>
      <w:r>
        <w:rPr>
          <w:rFonts w:ascii="SimSun" w:hAnsi="SimSun" w:eastAsia="SimSun" w:cs="SimSun"/>
          <w:sz w:val="18"/>
          <w:szCs w:val="18"/>
          <w:spacing w:val="26"/>
        </w:rPr>
        <w:t>致问题，保障了业务连贯性以及数据的</w:t>
      </w:r>
      <w:r>
        <w:rPr>
          <w:rFonts w:ascii="SimSun" w:hAnsi="SimSun" w:eastAsia="SimSun" w:cs="SimSun"/>
          <w:sz w:val="18"/>
          <w:szCs w:val="18"/>
          <w:spacing w:val="-49"/>
        </w:rPr>
        <w:t xml:space="preserve"> </w:t>
      </w:r>
      <w:r>
        <w:rPr>
          <w:rFonts w:ascii="SimSun" w:hAnsi="SimSun" w:eastAsia="SimSun" w:cs="SimSun"/>
          <w:sz w:val="18"/>
          <w:szCs w:val="18"/>
          <w:spacing w:val="26"/>
        </w:rPr>
        <w:t>一</w:t>
      </w:r>
      <w:r>
        <w:rPr>
          <w:rFonts w:ascii="SimSun" w:hAnsi="SimSun" w:eastAsia="SimSun" w:cs="SimSun"/>
          <w:sz w:val="18"/>
          <w:szCs w:val="18"/>
          <w:spacing w:val="-52"/>
        </w:rPr>
        <w:t xml:space="preserve"> </w:t>
      </w:r>
      <w:r>
        <w:rPr>
          <w:rFonts w:ascii="SimSun" w:hAnsi="SimSun" w:eastAsia="SimSun" w:cs="SimSun"/>
          <w:sz w:val="18"/>
          <w:szCs w:val="18"/>
          <w:spacing w:val="26"/>
        </w:rPr>
        <w:t>致性、完整性</w:t>
      </w:r>
      <w:r>
        <w:rPr>
          <w:rFonts w:ascii="SimSun" w:hAnsi="SimSun" w:eastAsia="SimSun" w:cs="SimSun"/>
          <w:sz w:val="18"/>
          <w:szCs w:val="18"/>
          <w:spacing w:val="25"/>
        </w:rPr>
        <w:t>和准确性，提升了</w:t>
      </w:r>
      <w:r>
        <w:rPr>
          <w:rFonts w:ascii="SimSun" w:hAnsi="SimSun" w:eastAsia="SimSun" w:cs="SimSun"/>
          <w:sz w:val="18"/>
          <w:szCs w:val="18"/>
        </w:rPr>
        <w:t xml:space="preserve"> </w:t>
      </w:r>
      <w:r>
        <w:rPr>
          <w:rFonts w:ascii="SimSun" w:hAnsi="SimSun" w:eastAsia="SimSun" w:cs="SimSun"/>
          <w:sz w:val="18"/>
          <w:szCs w:val="18"/>
          <w:spacing w:val="24"/>
        </w:rPr>
        <w:t>业务系统之间的协同能力。同时，高质量的主数据也为领导的</w:t>
      </w:r>
      <w:r>
        <w:rPr>
          <w:rFonts w:ascii="SimSun" w:hAnsi="SimSun" w:eastAsia="SimSun" w:cs="SimSun"/>
          <w:sz w:val="18"/>
          <w:szCs w:val="18"/>
          <w:spacing w:val="23"/>
        </w:rPr>
        <w:t>管理决策提供了支撑。</w:t>
      </w:r>
    </w:p>
    <w:p>
      <w:pPr>
        <w:pStyle w:val="BodyText"/>
        <w:spacing w:line="431" w:lineRule="auto"/>
        <w:rPr/>
      </w:pPr>
      <w:r/>
    </w:p>
    <w:p>
      <w:pPr>
        <w:ind w:left="3"/>
        <w:spacing w:before="95" w:line="219" w:lineRule="auto"/>
        <w:outlineLvl w:val="3"/>
        <w:rPr>
          <w:rFonts w:ascii="SimSun" w:hAnsi="SimSun" w:eastAsia="SimSun" w:cs="SimSun"/>
          <w:sz w:val="29"/>
          <w:szCs w:val="29"/>
        </w:rPr>
      </w:pPr>
      <w:r>
        <w:rPr>
          <w:rFonts w:ascii="SimSun" w:hAnsi="SimSun" w:eastAsia="SimSun" w:cs="SimSun"/>
          <w:sz w:val="29"/>
          <w:szCs w:val="29"/>
          <w:b/>
          <w:bCs/>
          <w:spacing w:val="-13"/>
        </w:rPr>
        <w:t>11.3</w:t>
      </w:r>
      <w:r>
        <w:rPr>
          <w:rFonts w:ascii="SimSun" w:hAnsi="SimSun" w:eastAsia="SimSun" w:cs="SimSun"/>
          <w:sz w:val="29"/>
          <w:szCs w:val="29"/>
          <w:spacing w:val="-13"/>
        </w:rPr>
        <w:t xml:space="preserve">  </w:t>
      </w:r>
      <w:r>
        <w:rPr>
          <w:rFonts w:ascii="SimSun" w:hAnsi="SimSun" w:eastAsia="SimSun" w:cs="SimSun"/>
          <w:sz w:val="29"/>
          <w:szCs w:val="29"/>
          <w:b/>
          <w:bCs/>
          <w:spacing w:val="-13"/>
        </w:rPr>
        <w:t>混合云架构下的数据治理</w:t>
      </w:r>
    </w:p>
    <w:p>
      <w:pPr>
        <w:ind w:firstLine="400"/>
        <w:spacing w:before="231" w:line="307" w:lineRule="auto"/>
        <w:jc w:val="both"/>
        <w:rPr>
          <w:rFonts w:ascii="SimSun" w:hAnsi="SimSun" w:eastAsia="SimSun" w:cs="SimSun"/>
          <w:sz w:val="18"/>
          <w:szCs w:val="18"/>
        </w:rPr>
      </w:pPr>
      <w:r>
        <w:rPr>
          <w:rFonts w:ascii="SimSun" w:hAnsi="SimSun" w:eastAsia="SimSun" w:cs="SimSun"/>
          <w:sz w:val="18"/>
          <w:szCs w:val="18"/>
          <w:spacing w:val="29"/>
        </w:rPr>
        <w:t>根据中国信息通信研究院发布的《中国混合云市场调查报告(2018</w:t>
      </w:r>
      <w:r>
        <w:rPr>
          <w:rFonts w:ascii="SimSun" w:hAnsi="SimSun" w:eastAsia="SimSun" w:cs="SimSun"/>
          <w:sz w:val="18"/>
          <w:szCs w:val="18"/>
          <w:spacing w:val="28"/>
        </w:rPr>
        <w:t>年)》,混合云已经 </w:t>
      </w:r>
      <w:r>
        <w:rPr>
          <w:rFonts w:ascii="SimSun" w:hAnsi="SimSun" w:eastAsia="SimSun" w:cs="SimSun"/>
          <w:sz w:val="18"/>
          <w:szCs w:val="18"/>
          <w:spacing w:val="28"/>
        </w:rPr>
        <w:t>成为企业上云的主旋律。企业将面向外部的并发量大的业务放到公有云上，不仅能提高业 </w:t>
      </w:r>
      <w:r>
        <w:rPr>
          <w:rFonts w:ascii="SimSun" w:hAnsi="SimSun" w:eastAsia="SimSun" w:cs="SimSun"/>
          <w:sz w:val="18"/>
          <w:szCs w:val="18"/>
          <w:spacing w:val="25"/>
        </w:rPr>
        <w:t>务峰值的性能和效率，还能减少在</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41"/>
          <w:w w:val="101"/>
        </w:rPr>
        <w:t xml:space="preserve"> </w:t>
      </w:r>
      <w:r>
        <w:rPr>
          <w:rFonts w:ascii="SimSun" w:hAnsi="SimSun" w:eastAsia="SimSun" w:cs="SimSun"/>
          <w:sz w:val="18"/>
          <w:szCs w:val="18"/>
          <w:spacing w:val="25"/>
        </w:rPr>
        <w:t>基础设施方面的投入；而将</w:t>
      </w:r>
      <w:r>
        <w:rPr>
          <w:rFonts w:ascii="SimSun" w:hAnsi="SimSun" w:eastAsia="SimSun" w:cs="SimSun"/>
          <w:sz w:val="18"/>
          <w:szCs w:val="18"/>
          <w:spacing w:val="-52"/>
        </w:rPr>
        <w:t xml:space="preserve"> </w:t>
      </w:r>
      <w:r>
        <w:rPr>
          <w:rFonts w:ascii="SimSun" w:hAnsi="SimSun" w:eastAsia="SimSun" w:cs="SimSun"/>
          <w:sz w:val="18"/>
          <w:szCs w:val="18"/>
          <w:spacing w:val="25"/>
        </w:rPr>
        <w:t>一</w:t>
      </w:r>
      <w:r>
        <w:rPr>
          <w:rFonts w:ascii="SimSun" w:hAnsi="SimSun" w:eastAsia="SimSun" w:cs="SimSun"/>
          <w:sz w:val="18"/>
          <w:szCs w:val="18"/>
          <w:spacing w:val="-51"/>
        </w:rPr>
        <w:t xml:space="preserve"> </w:t>
      </w:r>
      <w:r>
        <w:rPr>
          <w:rFonts w:ascii="SimSun" w:hAnsi="SimSun" w:eastAsia="SimSun" w:cs="SimSun"/>
          <w:sz w:val="18"/>
          <w:szCs w:val="18"/>
          <w:spacing w:val="25"/>
        </w:rPr>
        <w:t>些面向内部管理的业务 </w:t>
      </w:r>
      <w:r>
        <w:rPr>
          <w:rFonts w:ascii="SimSun" w:hAnsi="SimSun" w:eastAsia="SimSun" w:cs="SimSun"/>
          <w:sz w:val="18"/>
          <w:szCs w:val="18"/>
          <w:spacing w:val="23"/>
        </w:rPr>
        <w:t>和</w:t>
      </w:r>
      <w:r>
        <w:rPr>
          <w:rFonts w:ascii="SimSun" w:hAnsi="SimSun" w:eastAsia="SimSun" w:cs="SimSun"/>
          <w:sz w:val="18"/>
          <w:szCs w:val="18"/>
          <w:spacing w:val="-48"/>
        </w:rPr>
        <w:t xml:space="preserve"> </w:t>
      </w:r>
      <w:r>
        <w:rPr>
          <w:rFonts w:ascii="SimSun" w:hAnsi="SimSun" w:eastAsia="SimSun" w:cs="SimSun"/>
          <w:sz w:val="18"/>
          <w:szCs w:val="18"/>
          <w:spacing w:val="23"/>
        </w:rPr>
        <w:t>一</w:t>
      </w:r>
      <w:r>
        <w:rPr>
          <w:rFonts w:ascii="SimSun" w:hAnsi="SimSun" w:eastAsia="SimSun" w:cs="SimSun"/>
          <w:sz w:val="18"/>
          <w:szCs w:val="18"/>
          <w:spacing w:val="-48"/>
        </w:rPr>
        <w:t xml:space="preserve"> </w:t>
      </w:r>
      <w:r>
        <w:rPr>
          <w:rFonts w:ascii="SimSun" w:hAnsi="SimSun" w:eastAsia="SimSun" w:cs="SimSun"/>
          <w:sz w:val="18"/>
          <w:szCs w:val="18"/>
          <w:spacing w:val="23"/>
        </w:rPr>
        <w:t>些个性化业务依然留在企业的私有云上运行，</w:t>
      </w:r>
      <w:r>
        <w:rPr>
          <w:rFonts w:ascii="SimSun" w:hAnsi="SimSun" w:eastAsia="SimSun" w:cs="SimSun"/>
          <w:sz w:val="18"/>
          <w:szCs w:val="18"/>
          <w:spacing w:val="83"/>
        </w:rPr>
        <w:t xml:space="preserve"> </w:t>
      </w:r>
      <w:r>
        <w:rPr>
          <w:rFonts w:ascii="SimSun" w:hAnsi="SimSun" w:eastAsia="SimSun" w:cs="SimSun"/>
          <w:sz w:val="18"/>
          <w:szCs w:val="18"/>
          <w:spacing w:val="23"/>
        </w:rPr>
        <w:t>一</w:t>
      </w:r>
      <w:r>
        <w:rPr>
          <w:rFonts w:ascii="SimSun" w:hAnsi="SimSun" w:eastAsia="SimSun" w:cs="SimSun"/>
          <w:sz w:val="18"/>
          <w:szCs w:val="18"/>
          <w:spacing w:val="-45"/>
        </w:rPr>
        <w:t xml:space="preserve"> </w:t>
      </w:r>
      <w:r>
        <w:rPr>
          <w:rFonts w:ascii="SimSun" w:hAnsi="SimSun" w:eastAsia="SimSun" w:cs="SimSun"/>
          <w:sz w:val="18"/>
          <w:szCs w:val="18"/>
          <w:spacing w:val="23"/>
        </w:rPr>
        <w:t>定程度上实现了企业业务的灵活性，</w:t>
      </w:r>
      <w:r>
        <w:rPr>
          <w:rFonts w:ascii="SimSun" w:hAnsi="SimSun" w:eastAsia="SimSun" w:cs="SimSun"/>
          <w:sz w:val="18"/>
          <w:szCs w:val="18"/>
        </w:rPr>
        <w:t xml:space="preserve"> </w:t>
      </w:r>
      <w:r>
        <w:rPr>
          <w:rFonts w:ascii="SimSun" w:hAnsi="SimSun" w:eastAsia="SimSun" w:cs="SimSun"/>
          <w:sz w:val="18"/>
          <w:szCs w:val="18"/>
          <w:spacing w:val="23"/>
        </w:rPr>
        <w:t>而且降低了企业的</w:t>
      </w:r>
      <w:r>
        <w:rPr>
          <w:rFonts w:ascii="SimSun" w:hAnsi="SimSun" w:eastAsia="SimSun" w:cs="SimSun"/>
          <w:sz w:val="18"/>
          <w:szCs w:val="18"/>
        </w:rPr>
        <w:t>IT</w:t>
      </w:r>
      <w:r>
        <w:rPr>
          <w:rFonts w:ascii="SimSun" w:hAnsi="SimSun" w:eastAsia="SimSun" w:cs="SimSun"/>
          <w:sz w:val="18"/>
          <w:szCs w:val="18"/>
          <w:spacing w:val="23"/>
        </w:rPr>
        <w:t xml:space="preserve"> 运维成本，这也是企业</w:t>
      </w:r>
      <w:r>
        <w:rPr>
          <w:rFonts w:ascii="SimSun" w:hAnsi="SimSun" w:eastAsia="SimSun" w:cs="SimSun"/>
          <w:sz w:val="18"/>
          <w:szCs w:val="18"/>
          <w:spacing w:val="22"/>
        </w:rPr>
        <w:t>选择混合云的重要原因。</w:t>
      </w:r>
    </w:p>
    <w:p>
      <w:pPr>
        <w:spacing w:line="307" w:lineRule="auto"/>
        <w:sectPr>
          <w:pgSz w:w="9370" w:h="13090"/>
          <w:pgMar w:top="400" w:right="559" w:bottom="400" w:left="590" w:header="0" w:footer="0" w:gutter="0"/>
        </w:sectPr>
        <w:rPr>
          <w:rFonts w:ascii="SimSun" w:hAnsi="SimSun" w:eastAsia="SimSun" w:cs="SimSun"/>
          <w:sz w:val="18"/>
          <w:szCs w:val="18"/>
        </w:rPr>
      </w:pPr>
    </w:p>
    <w:p>
      <w:pPr>
        <w:ind w:left="4550"/>
        <w:spacing w:line="222" w:lineRule="auto"/>
        <w:rPr>
          <w:rFonts w:ascii="SimSun" w:hAnsi="SimSun" w:eastAsia="SimSun" w:cs="SimSun"/>
          <w:sz w:val="15"/>
          <w:szCs w:val="15"/>
        </w:rPr>
      </w:pPr>
      <w:bookmarkStart w:name="bookmark104" w:id="96"/>
      <w:bookmarkEnd w:id="96"/>
      <w:bookmarkStart w:name="bookmark105" w:id="97"/>
      <w:bookmarkEnd w:id="97"/>
      <w:r>
        <w:rPr>
          <w:rFonts w:ascii="YouYuan" w:hAnsi="YouYuan" w:eastAsia="YouYuan" w:cs="YouYuan"/>
          <w:sz w:val="20"/>
          <w:szCs w:val="20"/>
          <w:spacing w:val="-8"/>
        </w:rPr>
        <w:t>第11章</w:t>
      </w:r>
      <w:r>
        <w:rPr>
          <w:rFonts w:ascii="YouYuan" w:hAnsi="YouYuan" w:eastAsia="YouYuan" w:cs="YouYuan"/>
          <w:sz w:val="20"/>
          <w:szCs w:val="20"/>
          <w:spacing w:val="-8"/>
        </w:rPr>
        <w:t xml:space="preserve">  </w:t>
      </w:r>
      <w:r>
        <w:rPr>
          <w:rFonts w:ascii="YouYuan" w:hAnsi="YouYuan" w:eastAsia="YouYuan" w:cs="YouYuan"/>
          <w:sz w:val="20"/>
          <w:szCs w:val="20"/>
          <w:spacing w:val="-8"/>
        </w:rPr>
        <w:t>数据治理技术体系建设</w:t>
      </w:r>
      <w:r>
        <w:rPr>
          <w:rFonts w:ascii="YouYuan" w:hAnsi="YouYuan" w:eastAsia="YouYuan" w:cs="YouYuan"/>
          <w:sz w:val="20"/>
          <w:szCs w:val="20"/>
          <w:spacing w:val="4"/>
        </w:rPr>
        <w:t xml:space="preserve">      </w:t>
      </w:r>
      <w:r>
        <w:rPr>
          <w:rFonts w:ascii="SimSun" w:hAnsi="SimSun" w:eastAsia="SimSun" w:cs="SimSun"/>
          <w:sz w:val="15"/>
          <w:szCs w:val="15"/>
          <w:spacing w:val="-8"/>
          <w:position w:val="-3"/>
        </w:rPr>
        <w:t>129</w:t>
      </w:r>
    </w:p>
    <w:p>
      <w:pPr>
        <w:pStyle w:val="BodyText"/>
        <w:spacing w:line="468" w:lineRule="auto"/>
        <w:rPr/>
      </w:pPr>
      <w:r/>
    </w:p>
    <w:p>
      <w:pPr>
        <w:ind w:right="50" w:firstLine="400"/>
        <w:spacing w:before="65" w:line="264" w:lineRule="auto"/>
        <w:jc w:val="both"/>
        <w:rPr>
          <w:rFonts w:ascii="SimSun" w:hAnsi="SimSun" w:eastAsia="SimSun" w:cs="SimSun"/>
          <w:sz w:val="20"/>
          <w:szCs w:val="20"/>
        </w:rPr>
      </w:pPr>
      <w:r>
        <w:rPr>
          <w:rFonts w:ascii="SimSun" w:hAnsi="SimSun" w:eastAsia="SimSun" w:cs="SimSun"/>
          <w:sz w:val="20"/>
          <w:szCs w:val="20"/>
          <w:spacing w:val="9"/>
        </w:rPr>
        <w:t>使用混合云架构，企业能够获得更好的适用性和扩展性，但同时也会产生新的管理难</w:t>
      </w:r>
      <w:r>
        <w:rPr>
          <w:rFonts w:ascii="SimSun" w:hAnsi="SimSun" w:eastAsia="SimSun" w:cs="SimSun"/>
          <w:sz w:val="20"/>
          <w:szCs w:val="20"/>
          <w:spacing w:val="14"/>
        </w:rPr>
        <w:t xml:space="preserve"> </w:t>
      </w:r>
      <w:r>
        <w:rPr>
          <w:rFonts w:ascii="SimSun" w:hAnsi="SimSun" w:eastAsia="SimSun" w:cs="SimSun"/>
          <w:sz w:val="20"/>
          <w:szCs w:val="20"/>
          <w:spacing w:val="9"/>
        </w:rPr>
        <w:t>题：数据分散，数据标准不统一，数据得不到有效利用。混合云下的数据治理问题成为企</w:t>
      </w:r>
      <w:r>
        <w:rPr>
          <w:rFonts w:ascii="SimSun" w:hAnsi="SimSun" w:eastAsia="SimSun" w:cs="SimSun"/>
          <w:sz w:val="20"/>
          <w:szCs w:val="20"/>
          <w:spacing w:val="17"/>
        </w:rPr>
        <w:t xml:space="preserve"> </w:t>
      </w:r>
      <w:r>
        <w:rPr>
          <w:rFonts w:ascii="SimSun" w:hAnsi="SimSun" w:eastAsia="SimSun" w:cs="SimSun"/>
          <w:sz w:val="20"/>
          <w:szCs w:val="20"/>
        </w:rPr>
        <w:t>业上云前不得不考虑的问题。</w:t>
      </w:r>
    </w:p>
    <w:p>
      <w:pPr>
        <w:ind w:right="69" w:firstLine="400"/>
        <w:spacing w:before="83" w:line="276" w:lineRule="auto"/>
        <w:jc w:val="both"/>
        <w:rPr>
          <w:rFonts w:ascii="SimSun" w:hAnsi="SimSun" w:eastAsia="SimSun" w:cs="SimSun"/>
          <w:sz w:val="20"/>
          <w:szCs w:val="20"/>
        </w:rPr>
      </w:pPr>
      <w:r>
        <w:rPr>
          <w:rFonts w:ascii="Times New Roman" w:hAnsi="Times New Roman" w:eastAsia="Times New Roman" w:cs="Times New Roman"/>
          <w:sz w:val="20"/>
          <w:szCs w:val="20"/>
          <w:spacing w:val="9"/>
        </w:rPr>
        <w:t>A</w:t>
      </w:r>
      <w:r>
        <w:rPr>
          <w:rFonts w:ascii="SimSun" w:hAnsi="SimSun" w:eastAsia="SimSun" w:cs="SimSun"/>
          <w:sz w:val="20"/>
          <w:szCs w:val="20"/>
          <w:spacing w:val="9"/>
        </w:rPr>
        <w:t>公司是一家从事五金工具制造和销售的综合企业，考虑到成本及效率问题，其</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9"/>
        </w:rPr>
        <w:t>建</w:t>
      </w:r>
      <w:r>
        <w:rPr>
          <w:rFonts w:ascii="SimSun" w:hAnsi="SimSun" w:eastAsia="SimSun" w:cs="SimSun"/>
          <w:sz w:val="20"/>
          <w:szCs w:val="20"/>
        </w:rPr>
        <w:t xml:space="preserve"> </w:t>
      </w:r>
      <w:r>
        <w:rPr>
          <w:rFonts w:ascii="SimSun" w:hAnsi="SimSun" w:eastAsia="SimSun" w:cs="SimSun"/>
          <w:sz w:val="20"/>
          <w:szCs w:val="20"/>
          <w:spacing w:val="9"/>
        </w:rPr>
        <w:t>设选择了混合云模式：对于需要与外部协同的销售管理、销售员管理、采购管理、客</w:t>
      </w:r>
      <w:r>
        <w:rPr>
          <w:rFonts w:ascii="SimSun" w:hAnsi="SimSun" w:eastAsia="SimSun" w:cs="SimSun"/>
          <w:sz w:val="20"/>
          <w:szCs w:val="20"/>
          <w:spacing w:val="8"/>
        </w:rPr>
        <w:t>户管</w:t>
      </w:r>
      <w:r>
        <w:rPr>
          <w:rFonts w:ascii="SimSun" w:hAnsi="SimSun" w:eastAsia="SimSun" w:cs="SimSun"/>
          <w:sz w:val="20"/>
          <w:szCs w:val="20"/>
        </w:rPr>
        <w:t xml:space="preserve"> </w:t>
      </w:r>
      <w:r>
        <w:rPr>
          <w:rFonts w:ascii="SimSun" w:hAnsi="SimSun" w:eastAsia="SimSun" w:cs="SimSun"/>
          <w:sz w:val="20"/>
          <w:szCs w:val="20"/>
          <w:spacing w:val="7"/>
        </w:rPr>
        <w:t>理、供应商管理等业务，选择部署在公有云的</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7"/>
        </w:rPr>
        <w:t>服务；而对于面向内部的财务管理、人</w:t>
      </w:r>
      <w:r>
        <w:rPr>
          <w:rFonts w:ascii="SimSun" w:hAnsi="SimSun" w:eastAsia="SimSun" w:cs="SimSun"/>
          <w:sz w:val="20"/>
          <w:szCs w:val="20"/>
        </w:rPr>
        <w:t xml:space="preserve"> </w:t>
      </w:r>
      <w:r>
        <w:rPr>
          <w:rFonts w:ascii="SimSun" w:hAnsi="SimSun" w:eastAsia="SimSun" w:cs="SimSun"/>
          <w:sz w:val="20"/>
          <w:szCs w:val="20"/>
          <w:spacing w:val="4"/>
        </w:rPr>
        <w:t>力资源管理及生产管理等业务，则采用本地的私有化部署</w:t>
      </w:r>
      <w:r>
        <w:rPr>
          <w:rFonts w:ascii="SimSun" w:hAnsi="SimSun" w:eastAsia="SimSun" w:cs="SimSun"/>
          <w:sz w:val="20"/>
          <w:szCs w:val="20"/>
          <w:spacing w:val="3"/>
        </w:rPr>
        <w:t>模式。</w:t>
      </w:r>
    </w:p>
    <w:p>
      <w:pPr>
        <w:ind w:firstLine="400"/>
        <w:spacing w:before="83" w:line="262" w:lineRule="auto"/>
        <w:jc w:val="both"/>
        <w:rPr>
          <w:rFonts w:ascii="SimSun" w:hAnsi="SimSun" w:eastAsia="SimSun" w:cs="SimSun"/>
          <w:sz w:val="20"/>
          <w:szCs w:val="20"/>
        </w:rPr>
      </w:pPr>
      <w:r>
        <w:rPr>
          <w:rFonts w:ascii="Times New Roman" w:hAnsi="Times New Roman" w:eastAsia="Times New Roman" w:cs="Times New Roman"/>
          <w:sz w:val="20"/>
          <w:szCs w:val="20"/>
          <w:spacing w:val="12"/>
        </w:rPr>
        <w:t>A</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2"/>
        </w:rPr>
        <w:t>公司数据治理的目标是实现公有云中的数据与企业内部数据集中管</w:t>
      </w:r>
      <w:r>
        <w:rPr>
          <w:rFonts w:ascii="SimSun" w:hAnsi="SimSun" w:eastAsia="SimSun" w:cs="SimSun"/>
          <w:sz w:val="20"/>
          <w:szCs w:val="20"/>
          <w:spacing w:val="11"/>
        </w:rPr>
        <w:t>理、融合使用，</w:t>
      </w:r>
      <w:r>
        <w:rPr>
          <w:rFonts w:ascii="SimSun" w:hAnsi="SimSun" w:eastAsia="SimSun" w:cs="SimSun"/>
          <w:sz w:val="20"/>
          <w:szCs w:val="20"/>
        </w:rPr>
        <w:t xml:space="preserve"> </w:t>
      </w:r>
      <w:r>
        <w:rPr>
          <w:rFonts w:ascii="SimSun" w:hAnsi="SimSun" w:eastAsia="SimSun" w:cs="SimSun"/>
          <w:sz w:val="20"/>
          <w:szCs w:val="20"/>
          <w:spacing w:val="6"/>
        </w:rPr>
        <w:t>并为业务部门赋能，驱动业务和管理创新。其数据治理架构如图11-3所</w:t>
      </w:r>
      <w:r>
        <w:rPr>
          <w:rFonts w:ascii="SimSun" w:hAnsi="SimSun" w:eastAsia="SimSun" w:cs="SimSun"/>
          <w:sz w:val="20"/>
          <w:szCs w:val="20"/>
          <w:spacing w:val="5"/>
        </w:rPr>
        <w:t>示。</w:t>
      </w:r>
    </w:p>
    <w:p>
      <w:pPr>
        <w:pStyle w:val="BodyText"/>
        <w:ind w:firstLine="650"/>
        <w:spacing w:before="184" w:line="3420" w:lineRule="exact"/>
        <w:rPr/>
      </w:pPr>
      <w:r>
        <w:rPr>
          <w:position w:val="-68"/>
        </w:rPr>
        <w:pict>
          <v:group id="_x0000_s618" style="mso-position-vertical-relative:line;mso-position-horizontal-relative:char;width:345.55pt;height:171.05pt;" filled="false" stroked="false" coordsize="6910,3421" coordorigin="0,0">
            <v:shape id="_x0000_s620" style="position:absolute;left:0;top:0;width:6910;height:3421;" filled="false" stroked="false" type="#_x0000_t75">
              <v:imagedata o:title="" r:id="rId130"/>
            </v:shape>
            <v:shape id="_x0000_s622" style="position:absolute;left:30;top:164;width:6167;height:3012;" filled="false" stroked="false" type="#_x0000_t202">
              <v:fill on="false"/>
              <v:stroke on="false"/>
              <v:path/>
              <v:imagedata o:title=""/>
              <o:lock v:ext="edit" aspectratio="false"/>
              <v:textbox inset="0mm,0mm,0mm,0mm">
                <w:txbxContent>
                  <w:p>
                    <w:pPr>
                      <w:ind w:left="2999"/>
                      <w:spacing w:before="19" w:line="221" w:lineRule="auto"/>
                      <w:rPr>
                        <w:rFonts w:ascii="SimHei" w:hAnsi="SimHei" w:eastAsia="SimHei" w:cs="SimHei"/>
                        <w:sz w:val="15"/>
                        <w:szCs w:val="15"/>
                      </w:rPr>
                    </w:pPr>
                    <w:r>
                      <w:rPr>
                        <w:rFonts w:ascii="SimHei" w:hAnsi="SimHei" w:eastAsia="SimHei" w:cs="SimHei"/>
                        <w:sz w:val="15"/>
                        <w:szCs w:val="15"/>
                      </w:rPr>
                      <w:t>公有云</w:t>
                    </w:r>
                    <w:r>
                      <w:rPr>
                        <w:rFonts w:ascii="SimSun" w:hAnsi="SimSun" w:eastAsia="SimSun" w:cs="SimSun"/>
                        <w:sz w:val="15"/>
                        <w:szCs w:val="15"/>
                      </w:rPr>
                      <w:t>SaaS</w:t>
                    </w:r>
                    <w:r>
                      <w:rPr>
                        <w:rFonts w:ascii="SimSun" w:hAnsi="SimSun" w:eastAsia="SimSun" w:cs="SimSun"/>
                        <w:sz w:val="15"/>
                        <w:szCs w:val="15"/>
                        <w:spacing w:val="-19"/>
                      </w:rPr>
                      <w:t xml:space="preserve"> </w:t>
                    </w:r>
                    <w:r>
                      <w:rPr>
                        <w:rFonts w:ascii="SimHei" w:hAnsi="SimHei" w:eastAsia="SimHei" w:cs="SimHei"/>
                        <w:sz w:val="15"/>
                        <w:szCs w:val="15"/>
                      </w:rPr>
                      <w:t>服务</w:t>
                    </w:r>
                  </w:p>
                  <w:p>
                    <w:pPr>
                      <w:ind w:left="2189"/>
                      <w:spacing w:before="166" w:line="242" w:lineRule="auto"/>
                      <w:rPr>
                        <w:rFonts w:ascii="SimSun" w:hAnsi="SimSun" w:eastAsia="SimSun" w:cs="SimSun"/>
                        <w:sz w:val="8"/>
                        <w:szCs w:val="8"/>
                      </w:rPr>
                    </w:pPr>
                    <w:r>
                      <w:rPr>
                        <w:rFonts w:ascii="SimHei" w:hAnsi="SimHei" w:eastAsia="SimHei" w:cs="SimHei"/>
                        <w:sz w:val="15"/>
                        <w:szCs w:val="15"/>
                        <w:color w:val="FFFFFF"/>
                        <w:spacing w:val="-6"/>
                        <w:position w:val="-2"/>
                      </w:rPr>
                      <w:t>采购云</w:t>
                    </w:r>
                    <w:r>
                      <w:rPr>
                        <w:rFonts w:ascii="SimHei" w:hAnsi="SimHei" w:eastAsia="SimHei" w:cs="SimHei"/>
                        <w:sz w:val="15"/>
                        <w:szCs w:val="15"/>
                        <w:color w:val="FFFFFF"/>
                        <w:spacing w:val="-6"/>
                        <w:position w:val="-2"/>
                      </w:rPr>
                      <w:t xml:space="preserve">          </w:t>
                    </w:r>
                    <w:r>
                      <w:rPr>
                        <w:rFonts w:ascii="SimHei" w:hAnsi="SimHei" w:eastAsia="SimHei" w:cs="SimHei"/>
                        <w:sz w:val="15"/>
                        <w:szCs w:val="15"/>
                        <w:color w:val="FFFFFF"/>
                        <w:spacing w:val="-6"/>
                      </w:rPr>
                      <w:t>财务云</w:t>
                    </w:r>
                    <w:r>
                      <w:rPr>
                        <w:rFonts w:ascii="SimHei" w:hAnsi="SimHei" w:eastAsia="SimHei" w:cs="SimHei"/>
                        <w:sz w:val="15"/>
                        <w:szCs w:val="15"/>
                        <w:color w:val="FFFFFF"/>
                        <w:spacing w:val="-6"/>
                      </w:rPr>
                      <w:t xml:space="preserve">           </w:t>
                    </w:r>
                    <w:r>
                      <w:rPr>
                        <w:rFonts w:ascii="YouYuan" w:hAnsi="YouYuan" w:eastAsia="YouYuan" w:cs="YouYuan"/>
                        <w:sz w:val="15"/>
                        <w:szCs w:val="15"/>
                        <w:i/>
                        <w:iCs/>
                        <w:color w:val="FFFFFF"/>
                        <w:spacing w:val="-6"/>
                        <w:position w:val="1"/>
                      </w:rPr>
                      <w:t>人力云</w:t>
                    </w:r>
                    <w:r>
                      <w:rPr>
                        <w:rFonts w:ascii="YouYuan" w:hAnsi="YouYuan" w:eastAsia="YouYuan" w:cs="YouYuan"/>
                        <w:sz w:val="15"/>
                        <w:szCs w:val="15"/>
                        <w:color w:val="FFFFFF"/>
                        <w:spacing w:val="-6"/>
                        <w:position w:val="1"/>
                      </w:rPr>
                      <w:t xml:space="preserve">        </w:t>
                    </w:r>
                    <w:r>
                      <w:rPr>
                        <w:rFonts w:ascii="YouYuan" w:hAnsi="YouYuan" w:eastAsia="YouYuan" w:cs="YouYuan"/>
                        <w:sz w:val="15"/>
                        <w:szCs w:val="15"/>
                        <w:color w:val="FFFFFF"/>
                        <w:spacing w:val="-7"/>
                        <w:position w:val="1"/>
                      </w:rPr>
                      <w:t xml:space="preserve">    </w:t>
                    </w:r>
                    <w:r>
                      <w:rPr>
                        <w:rFonts w:ascii="SimSun" w:hAnsi="SimSun" w:eastAsia="SimSun" w:cs="SimSun"/>
                        <w:sz w:val="8"/>
                        <w:szCs w:val="8"/>
                        <w:color w:val="FFFFFF"/>
                        <w:spacing w:val="-3"/>
                      </w:rPr>
                      <w:t>……</w:t>
                    </w:r>
                  </w:p>
                  <w:p>
                    <w:pPr>
                      <w:ind w:left="2150"/>
                      <w:spacing w:before="267" w:line="198" w:lineRule="auto"/>
                      <w:rPr>
                        <w:rFonts w:ascii="Arial" w:hAnsi="Arial" w:eastAsia="Arial" w:cs="Arial"/>
                        <w:sz w:val="10"/>
                        <w:szCs w:val="10"/>
                      </w:rPr>
                    </w:pPr>
                    <w:r>
                      <w:rPr>
                        <w:rFonts w:ascii="Arial" w:hAnsi="Arial" w:eastAsia="Arial" w:cs="Arial"/>
                        <w:sz w:val="10"/>
                        <w:szCs w:val="10"/>
                        <w:color w:val="FFFFFF"/>
                      </w:rPr>
                      <w:t>REST</w:t>
                    </w:r>
                    <w:r>
                      <w:rPr>
                        <w:rFonts w:ascii="Arial" w:hAnsi="Arial" w:eastAsia="Arial" w:cs="Arial"/>
                        <w:sz w:val="10"/>
                        <w:szCs w:val="10"/>
                        <w:color w:val="FFFFFF"/>
                        <w:spacing w:val="7"/>
                      </w:rPr>
                      <w:t xml:space="preserve">  </w:t>
                    </w:r>
                    <w:r>
                      <w:rPr>
                        <w:rFonts w:ascii="Arial" w:hAnsi="Arial" w:eastAsia="Arial" w:cs="Arial"/>
                        <w:sz w:val="10"/>
                        <w:szCs w:val="10"/>
                        <w:color w:val="FFFFFF"/>
                      </w:rPr>
                      <w:t>API                        REST</w:t>
                    </w:r>
                    <w:r>
                      <w:rPr>
                        <w:rFonts w:ascii="Arial" w:hAnsi="Arial" w:eastAsia="Arial" w:cs="Arial"/>
                        <w:sz w:val="10"/>
                        <w:szCs w:val="10"/>
                        <w:color w:val="FFFFFF"/>
                        <w:spacing w:val="2"/>
                      </w:rPr>
                      <w:t xml:space="preserve">   </w:t>
                    </w:r>
                    <w:r>
                      <w:rPr>
                        <w:rFonts w:ascii="Arial" w:hAnsi="Arial" w:eastAsia="Arial" w:cs="Arial"/>
                        <w:sz w:val="10"/>
                        <w:szCs w:val="10"/>
                        <w:color w:val="FFFFFF"/>
                      </w:rPr>
                      <w:t>API        </w:t>
                    </w:r>
                    <w:r>
                      <w:rPr>
                        <w:rFonts w:ascii="Arial" w:hAnsi="Arial" w:eastAsia="Arial" w:cs="Arial"/>
                        <w:sz w:val="10"/>
                        <w:szCs w:val="10"/>
                        <w:color w:val="FFFFFF"/>
                        <w:spacing w:val="-1"/>
                      </w:rPr>
                      <w:t xml:space="preserve">               REST   API                         REST   API</w:t>
                    </w:r>
                  </w:p>
                  <w:p>
                    <w:pPr>
                      <w:spacing w:line="275" w:lineRule="auto"/>
                      <w:rPr>
                        <w:rFonts w:ascii="Arial"/>
                        <w:sz w:val="21"/>
                      </w:rPr>
                    </w:pPr>
                    <w:r/>
                  </w:p>
                  <w:p>
                    <w:pPr>
                      <w:ind w:left="3870"/>
                      <w:spacing w:before="49" w:line="219" w:lineRule="auto"/>
                      <w:rPr>
                        <w:rFonts w:ascii="SimSun" w:hAnsi="SimSun" w:eastAsia="SimSun" w:cs="SimSun"/>
                        <w:sz w:val="15"/>
                        <w:szCs w:val="15"/>
                      </w:rPr>
                    </w:pPr>
                    <w:r>
                      <w:rPr>
                        <w:rFonts w:ascii="SimSun" w:hAnsi="SimSun" w:eastAsia="SimSun" w:cs="SimSun"/>
                        <w:sz w:val="15"/>
                        <w:szCs w:val="15"/>
                        <w:spacing w:val="-10"/>
                        <w:w w:val="94"/>
                      </w:rPr>
                      <w:t>数据连接器</w:t>
                    </w:r>
                  </w:p>
                  <w:p>
                    <w:pPr>
                      <w:ind w:left="20"/>
                      <w:spacing w:before="43" w:line="159" w:lineRule="auto"/>
                      <w:rPr>
                        <w:rFonts w:ascii="SimSun" w:hAnsi="SimSun" w:eastAsia="SimSun" w:cs="SimSun"/>
                        <w:sz w:val="15"/>
                        <w:szCs w:val="15"/>
                      </w:rPr>
                    </w:pPr>
                    <w:r>
                      <w:rPr>
                        <w:rFonts w:ascii="SimSun" w:hAnsi="SimSun" w:eastAsia="SimSun" w:cs="SimSun"/>
                        <w:sz w:val="15"/>
                        <w:szCs w:val="15"/>
                        <w:spacing w:val="9"/>
                      </w:rPr>
                      <w:t>私有云</w:t>
                    </w:r>
                  </w:p>
                  <w:p>
                    <w:pPr>
                      <w:ind w:left="3499"/>
                      <w:spacing w:line="110" w:lineRule="exact"/>
                      <w:rPr>
                        <w:rFonts w:ascii="SimSun" w:hAnsi="SimSun" w:eastAsia="SimSun" w:cs="SimSun"/>
                        <w:sz w:val="15"/>
                        <w:szCs w:val="15"/>
                      </w:rPr>
                    </w:pPr>
                    <w:r>
                      <w:rPr>
                        <w:rFonts w:ascii="SimSun" w:hAnsi="SimSun" w:eastAsia="SimSun" w:cs="SimSun"/>
                        <w:sz w:val="15"/>
                        <w:szCs w:val="15"/>
                        <w:spacing w:val="-12"/>
                        <w:w w:val="94"/>
                        <w:position w:val="-2"/>
                      </w:rPr>
                      <w:t>数据资源池</w:t>
                    </w:r>
                  </w:p>
                  <w:p>
                    <w:pPr>
                      <w:ind w:left="679"/>
                      <w:spacing w:line="197" w:lineRule="auto"/>
                      <w:rPr>
                        <w:rFonts w:ascii="SimHei" w:hAnsi="SimHei" w:eastAsia="SimHei" w:cs="SimHei"/>
                        <w:sz w:val="15"/>
                        <w:szCs w:val="15"/>
                      </w:rPr>
                    </w:pPr>
                    <w:r>
                      <w:rPr>
                        <w:rFonts w:ascii="SimHei" w:hAnsi="SimHei" w:eastAsia="SimHei" w:cs="SimHei"/>
                        <w:sz w:val="15"/>
                        <w:szCs w:val="15"/>
                        <w:spacing w:val="8"/>
                      </w:rPr>
                      <w:t>数据</w:t>
                    </w:r>
                  </w:p>
                  <w:p>
                    <w:pPr>
                      <w:ind w:left="3010"/>
                      <w:spacing w:before="120" w:line="222" w:lineRule="auto"/>
                      <w:rPr>
                        <w:rFonts w:ascii="SimHei" w:hAnsi="SimHei" w:eastAsia="SimHei" w:cs="SimHei"/>
                        <w:sz w:val="15"/>
                        <w:szCs w:val="15"/>
                      </w:rPr>
                    </w:pPr>
                    <w:r>
                      <w:rPr>
                        <w:rFonts w:ascii="SimHei" w:hAnsi="SimHei" w:eastAsia="SimHei" w:cs="SimHei"/>
                        <w:sz w:val="15"/>
                        <w:szCs w:val="15"/>
                        <w:color w:val="FFFFFF"/>
                        <w:spacing w:val="-10"/>
                        <w:w w:val="97"/>
                      </w:rPr>
                      <w:t>数据标准管理</w:t>
                    </w:r>
                  </w:p>
                  <w:p>
                    <w:pPr>
                      <w:ind w:left="3870"/>
                      <w:spacing w:before="144" w:line="221" w:lineRule="auto"/>
                      <w:rPr>
                        <w:rFonts w:ascii="SimSun" w:hAnsi="SimSun" w:eastAsia="SimSun" w:cs="SimSun"/>
                        <w:sz w:val="20"/>
                        <w:szCs w:val="20"/>
                      </w:rPr>
                    </w:pPr>
                    <w:r>
                      <w:rPr>
                        <w:rFonts w:ascii="SimSun" w:hAnsi="SimSun" w:eastAsia="SimSun" w:cs="SimSun"/>
                        <w:sz w:val="20"/>
                        <w:szCs w:val="20"/>
                        <w:color w:val="FFFFFF"/>
                      </w:rPr>
                      <w:t>夏</w:t>
                    </w:r>
                  </w:p>
                  <w:p>
                    <w:pPr>
                      <w:ind w:right="4"/>
                      <w:spacing w:before="236" w:line="232" w:lineRule="auto"/>
                      <w:jc w:val="right"/>
                      <w:rPr>
                        <w:rFonts w:ascii="SimSun" w:hAnsi="SimSun" w:eastAsia="SimSun" w:cs="SimSun"/>
                        <w:sz w:val="15"/>
                        <w:szCs w:val="15"/>
                      </w:rPr>
                    </w:pPr>
                    <w:r>
                      <w:rPr>
                        <w:rFonts w:ascii="SimSun" w:hAnsi="SimSun" w:eastAsia="SimSun" w:cs="SimSun"/>
                        <w:sz w:val="15"/>
                        <w:szCs w:val="15"/>
                        <w:color w:val="FFFFFF"/>
                        <w:spacing w:val="-8"/>
                      </w:rPr>
                      <w:t>业务系统</w:t>
                    </w:r>
                    <w:r>
                      <w:rPr>
                        <w:rFonts w:ascii="SimSun" w:hAnsi="SimSun" w:eastAsia="SimSun" w:cs="SimSun"/>
                        <w:sz w:val="15"/>
                        <w:szCs w:val="15"/>
                        <w:color w:val="FFFFFF"/>
                        <w:spacing w:val="2"/>
                      </w:rPr>
                      <w:t xml:space="preserve">     </w:t>
                    </w:r>
                    <w:r>
                      <w:rPr>
                        <w:rFonts w:ascii="SimHei" w:hAnsi="SimHei" w:eastAsia="SimHei" w:cs="SimHei"/>
                        <w:sz w:val="15"/>
                        <w:szCs w:val="15"/>
                        <w:color w:val="FFFFFF"/>
                        <w:spacing w:val="-8"/>
                      </w:rPr>
                      <w:t>业务系统</w:t>
                    </w:r>
                    <w:r>
                      <w:rPr>
                        <w:rFonts w:ascii="SimHei" w:hAnsi="SimHei" w:eastAsia="SimHei" w:cs="SimHei"/>
                        <w:sz w:val="15"/>
                        <w:szCs w:val="15"/>
                        <w:color w:val="FFFFFF"/>
                        <w:spacing w:val="3"/>
                      </w:rPr>
                      <w:t xml:space="preserve">     </w:t>
                    </w:r>
                    <w:r>
                      <w:rPr>
                        <w:rFonts w:ascii="SimSun" w:hAnsi="SimSun" w:eastAsia="SimSun" w:cs="SimSun"/>
                        <w:sz w:val="15"/>
                        <w:szCs w:val="15"/>
                        <w:color w:val="FFFFFF"/>
                        <w:spacing w:val="-8"/>
                      </w:rPr>
                      <w:t>业务系统      业务系统      </w:t>
                    </w:r>
                    <w:r>
                      <w:rPr>
                        <w:rFonts w:ascii="SimSun" w:hAnsi="SimSun" w:eastAsia="SimSun" w:cs="SimSun"/>
                        <w:sz w:val="15"/>
                        <w:szCs w:val="15"/>
                        <w:color w:val="FFFFFF"/>
                        <w:spacing w:val="-8"/>
                        <w:position w:val="1"/>
                      </w:rPr>
                      <w:t>业务系统</w:t>
                    </w:r>
                  </w:p>
                </w:txbxContent>
              </v:textbox>
            </v:shape>
            <v:shape id="_x0000_s624" style="position:absolute;left:1900;top:2165;width:725;height:56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color w:val="FFFFFF"/>
                        <w:spacing w:val="-11"/>
                      </w:rPr>
                      <w:t>元数据管理</w:t>
                    </w:r>
                  </w:p>
                  <w:p>
                    <w:pPr>
                      <w:ind w:left="40"/>
                      <w:spacing w:before="189" w:line="219" w:lineRule="auto"/>
                      <w:rPr>
                        <w:rFonts w:ascii="SimSun" w:hAnsi="SimSun" w:eastAsia="SimSun" w:cs="SimSun"/>
                        <w:sz w:val="15"/>
                        <w:szCs w:val="15"/>
                      </w:rPr>
                    </w:pPr>
                    <w:r>
                      <w:rPr>
                        <w:rFonts w:ascii="SimSun" w:hAnsi="SimSun" w:eastAsia="SimSun" w:cs="SimSun"/>
                        <w:sz w:val="15"/>
                        <w:szCs w:val="15"/>
                      </w:rPr>
                      <w:t>禽</w:t>
                    </w:r>
                  </w:p>
                </w:txbxContent>
              </v:textbox>
            </v:shape>
            <v:shape id="_x0000_s626" style="position:absolute;left:4189;top:2165;width:2006;height:202;" filled="false" stroked="false" type="#_x0000_t202">
              <v:fill on="false"/>
              <v:stroke on="false"/>
              <v:path/>
              <v:imagedata o:title=""/>
              <o:lock v:ext="edit" aspectratio="false"/>
              <v:textbox inset="0mm,0mm,0mm,0mm">
                <w:txbxContent>
                  <w:p>
                    <w:pPr>
                      <w:ind w:right="2"/>
                      <w:spacing w:before="20" w:line="234" w:lineRule="auto"/>
                      <w:jc w:val="right"/>
                      <w:rPr>
                        <w:rFonts w:ascii="SimHei" w:hAnsi="SimHei" w:eastAsia="SimHei" w:cs="SimHei"/>
                        <w:sz w:val="15"/>
                        <w:szCs w:val="15"/>
                      </w:rPr>
                    </w:pPr>
                    <w:r>
                      <w:rPr>
                        <w:rFonts w:ascii="SimHei" w:hAnsi="SimHei" w:eastAsia="SimHei" w:cs="SimHei"/>
                        <w:sz w:val="15"/>
                        <w:szCs w:val="15"/>
                        <w:color w:val="FFFFFF"/>
                        <w:spacing w:val="-12"/>
                        <w:w w:val="97"/>
                      </w:rPr>
                      <w:t>数据</w:t>
                    </w:r>
                    <w:r>
                      <w:rPr>
                        <w:rFonts w:ascii="SimHei" w:hAnsi="SimHei" w:eastAsia="SimHei" w:cs="SimHei"/>
                        <w:sz w:val="15"/>
                        <w:szCs w:val="15"/>
                        <w:color w:val="FFFFFF"/>
                        <w:spacing w:val="-11"/>
                        <w:w w:val="97"/>
                      </w:rPr>
                      <w:t>质量管理</w:t>
                    </w:r>
                    <w:r>
                      <w:rPr>
                        <w:rFonts w:ascii="SimHei" w:hAnsi="SimHei" w:eastAsia="SimHei" w:cs="SimHei"/>
                        <w:sz w:val="15"/>
                        <w:szCs w:val="15"/>
                        <w:color w:val="FFFFFF"/>
                        <w:spacing w:val="16"/>
                      </w:rPr>
                      <w:t xml:space="preserve">    </w:t>
                    </w:r>
                    <w:r>
                      <w:rPr>
                        <w:rFonts w:ascii="SimHei" w:hAnsi="SimHei" w:eastAsia="SimHei" w:cs="SimHei"/>
                        <w:sz w:val="15"/>
                        <w:szCs w:val="15"/>
                        <w:color w:val="FFFFFF"/>
                        <w:spacing w:val="-11"/>
                        <w:w w:val="97"/>
                      </w:rPr>
                      <w:t>数据融合计</w:t>
                    </w:r>
                    <w:r>
                      <w:rPr>
                        <w:rFonts w:ascii="SimHei" w:hAnsi="SimHei" w:eastAsia="SimHei" w:cs="SimHei"/>
                        <w:sz w:val="15"/>
                        <w:szCs w:val="15"/>
                        <w:color w:val="FFFFFF"/>
                        <w:spacing w:val="-9"/>
                        <w:w w:val="97"/>
                      </w:rPr>
                      <w:t>算</w:t>
                    </w:r>
                  </w:p>
                </w:txbxContent>
              </v:textbox>
            </v:shape>
            <v:shape id="_x0000_s628" style="position:absolute;left:689;top:2853;width:637;height:369;" filled="false" stroked="false" type="#_x0000_t202">
              <v:fill on="false"/>
              <v:stroke on="false"/>
              <v:path/>
              <v:imagedata o:title=""/>
              <o:lock v:ext="edit" aspectratio="false"/>
              <v:textbox inset="0mm,0mm,0mm,0mm">
                <w:txbxContent>
                  <w:p>
                    <w:pPr>
                      <w:ind w:left="20"/>
                      <w:spacing w:before="19" w:line="204" w:lineRule="auto"/>
                      <w:rPr>
                        <w:rFonts w:ascii="YouYuan" w:hAnsi="YouYuan" w:eastAsia="YouYuan" w:cs="YouYuan"/>
                        <w:sz w:val="15"/>
                        <w:szCs w:val="15"/>
                      </w:rPr>
                    </w:pPr>
                    <w:r>
                      <w:rPr>
                        <w:rFonts w:ascii="YouYuan" w:hAnsi="YouYuan" w:eastAsia="YouYuan" w:cs="YouYuan"/>
                        <w:sz w:val="15"/>
                        <w:szCs w:val="15"/>
                        <w:spacing w:val="-1"/>
                      </w:rPr>
                      <w:t>企业</w:t>
                    </w:r>
                  </w:p>
                  <w:p>
                    <w:pPr>
                      <w:ind w:left="20"/>
                      <w:spacing w:line="226" w:lineRule="auto"/>
                      <w:rPr>
                        <w:rFonts w:ascii="YouYuan" w:hAnsi="YouYuan" w:eastAsia="YouYuan" w:cs="YouYuan"/>
                        <w:sz w:val="15"/>
                        <w:szCs w:val="15"/>
                      </w:rPr>
                    </w:pPr>
                    <w:r>
                      <w:rPr>
                        <w:rFonts w:ascii="YouYuan" w:hAnsi="YouYuan" w:eastAsia="YouYuan" w:cs="YouYuan"/>
                        <w:sz w:val="15"/>
                        <w:szCs w:val="15"/>
                        <w:spacing w:val="-1"/>
                      </w:rPr>
                      <w:t>业务系统</w:t>
                    </w:r>
                  </w:p>
                </w:txbxContent>
              </v:textbox>
            </v:shape>
            <v:shape id="_x0000_s630" style="position:absolute;left:2439;top:1425;width:685;height:19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5"/>
                        <w:szCs w:val="15"/>
                      </w:rPr>
                    </w:pPr>
                    <w:r>
                      <w:rPr>
                        <w:rFonts w:ascii="SimSun" w:hAnsi="SimSun" w:eastAsia="SimSun" w:cs="SimSun"/>
                        <w:sz w:val="15"/>
                        <w:szCs w:val="15"/>
                        <w:spacing w:val="-11"/>
                        <w:w w:val="92"/>
                      </w:rPr>
                      <w:t>数据连</w:t>
                    </w:r>
                    <w:r>
                      <w:rPr>
                        <w:rFonts w:ascii="SimSun" w:hAnsi="SimSun" w:eastAsia="SimSun" w:cs="SimSun"/>
                        <w:sz w:val="15"/>
                        <w:szCs w:val="15"/>
                        <w:spacing w:val="-10"/>
                        <w:w w:val="92"/>
                      </w:rPr>
                      <w:t>接</w:t>
                    </w:r>
                    <w:r>
                      <w:rPr>
                        <w:rFonts w:ascii="SimSun" w:hAnsi="SimSun" w:eastAsia="SimSun" w:cs="SimSun"/>
                        <w:sz w:val="15"/>
                        <w:szCs w:val="15"/>
                        <w:spacing w:val="-7"/>
                        <w:w w:val="92"/>
                      </w:rPr>
                      <w:t>器</w:t>
                    </w:r>
                  </w:p>
                </w:txbxContent>
              </v:textbox>
            </v:shape>
            <v:shape id="_x0000_s632" style="position:absolute;left:689;top:2065;width:660;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5"/>
                      </w:rPr>
                      <w:t>治理平台</w:t>
                    </w:r>
                  </w:p>
                </w:txbxContent>
              </v:textbox>
            </v:shape>
            <v:shape id="_x0000_s634" style="position:absolute;left:40;top:986;width:509;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6"/>
                      </w:rPr>
                      <w:t>公有云</w:t>
                    </w:r>
                  </w:p>
                </w:txbxContent>
              </v:textbox>
            </v:shape>
            <v:shape id="_x0000_s636" style="position:absolute;left:1060;top:556;width:482;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color w:val="FFFFFF"/>
                        <w:spacing w:val="-2"/>
                      </w:rPr>
                      <w:t>营销云</w:t>
                    </w:r>
                  </w:p>
                </w:txbxContent>
              </v:textbox>
            </v:shape>
            <v:shape id="_x0000_s638" style="position:absolute;left:999;top:1005;width:549;height:11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color w:val="FFFFFF"/>
                        <w:spacing w:val="-2"/>
                      </w:rPr>
                      <w:t>REST</w:t>
                    </w:r>
                    <w:r>
                      <w:rPr>
                        <w:rFonts w:ascii="Arial" w:hAnsi="Arial" w:eastAsia="Arial" w:cs="Arial"/>
                        <w:sz w:val="10"/>
                        <w:szCs w:val="10"/>
                        <w:color w:val="FFFFFF"/>
                        <w:spacing w:val="3"/>
                      </w:rPr>
                      <w:t xml:space="preserve">   </w:t>
                    </w:r>
                    <w:r>
                      <w:rPr>
                        <w:rFonts w:ascii="Arial" w:hAnsi="Arial" w:eastAsia="Arial" w:cs="Arial"/>
                        <w:sz w:val="10"/>
                        <w:szCs w:val="10"/>
                        <w:color w:val="FFFFFF"/>
                        <w:spacing w:val="-2"/>
                      </w:rPr>
                      <w:t>API</w:t>
                    </w:r>
                  </w:p>
                </w:txbxContent>
              </v:textbox>
            </v:shape>
          </v:group>
        </w:pict>
      </w:r>
    </w:p>
    <w:p>
      <w:pPr>
        <w:ind w:left="2350"/>
        <w:spacing w:before="206" w:line="219" w:lineRule="auto"/>
        <w:rPr>
          <w:rFonts w:ascii="SimSun" w:hAnsi="SimSun" w:eastAsia="SimSun" w:cs="SimSun"/>
          <w:sz w:val="15"/>
          <w:szCs w:val="15"/>
        </w:rPr>
      </w:pPr>
      <w:r>
        <w:rPr>
          <w:rFonts w:ascii="SimSun" w:hAnsi="SimSun" w:eastAsia="SimSun" w:cs="SimSun"/>
          <w:sz w:val="15"/>
          <w:szCs w:val="15"/>
          <w:spacing w:val="-4"/>
        </w:rPr>
        <w:t>图11</w:t>
      </w:r>
      <w:r>
        <w:rPr>
          <w:rFonts w:ascii="SimSun" w:hAnsi="SimSun" w:eastAsia="SimSun" w:cs="SimSun"/>
          <w:sz w:val="15"/>
          <w:szCs w:val="15"/>
          <w:spacing w:val="-36"/>
        </w:rPr>
        <w:t xml:space="preserve"> </w:t>
      </w:r>
      <w:r>
        <w:rPr>
          <w:rFonts w:ascii="SimSun" w:hAnsi="SimSun" w:eastAsia="SimSun" w:cs="SimSun"/>
          <w:sz w:val="15"/>
          <w:szCs w:val="15"/>
          <w:spacing w:val="-4"/>
        </w:rPr>
        <w:t>-</w:t>
      </w:r>
      <w:r>
        <w:rPr>
          <w:rFonts w:ascii="SimSun" w:hAnsi="SimSun" w:eastAsia="SimSun" w:cs="SimSun"/>
          <w:sz w:val="15"/>
          <w:szCs w:val="15"/>
          <w:spacing w:val="-36"/>
        </w:rPr>
        <w:t xml:space="preserve"> </w:t>
      </w:r>
      <w:r>
        <w:rPr>
          <w:rFonts w:ascii="SimSun" w:hAnsi="SimSun" w:eastAsia="SimSun" w:cs="SimSun"/>
          <w:sz w:val="15"/>
          <w:szCs w:val="15"/>
          <w:spacing w:val="-4"/>
        </w:rPr>
        <w:t>3</w:t>
      </w:r>
      <w:r>
        <w:rPr>
          <w:rFonts w:ascii="SimSun" w:hAnsi="SimSun" w:eastAsia="SimSun" w:cs="SimSun"/>
          <w:sz w:val="15"/>
          <w:szCs w:val="15"/>
          <w:spacing w:val="10"/>
        </w:rPr>
        <w:t xml:space="preserve">  </w:t>
      </w:r>
      <w:r>
        <w:rPr>
          <w:rFonts w:ascii="Times New Roman" w:hAnsi="Times New Roman" w:eastAsia="Times New Roman" w:cs="Times New Roman"/>
          <w:sz w:val="15"/>
          <w:szCs w:val="15"/>
          <w:spacing w:val="-4"/>
        </w:rPr>
        <w:t>A  </w:t>
      </w:r>
      <w:r>
        <w:rPr>
          <w:rFonts w:ascii="SimSun" w:hAnsi="SimSun" w:eastAsia="SimSun" w:cs="SimSun"/>
          <w:sz w:val="15"/>
          <w:szCs w:val="15"/>
          <w:spacing w:val="-4"/>
        </w:rPr>
        <w:t>公</w:t>
      </w:r>
      <w:r>
        <w:rPr>
          <w:rFonts w:ascii="SimSun" w:hAnsi="SimSun" w:eastAsia="SimSun" w:cs="SimSun"/>
          <w:sz w:val="15"/>
          <w:szCs w:val="15"/>
          <w:spacing w:val="-23"/>
        </w:rPr>
        <w:t xml:space="preserve"> </w:t>
      </w:r>
      <w:r>
        <w:rPr>
          <w:rFonts w:ascii="SimSun" w:hAnsi="SimSun" w:eastAsia="SimSun" w:cs="SimSun"/>
          <w:sz w:val="15"/>
          <w:szCs w:val="15"/>
          <w:spacing w:val="-4"/>
        </w:rPr>
        <w:t>司</w:t>
      </w:r>
      <w:r>
        <w:rPr>
          <w:rFonts w:ascii="SimSun" w:hAnsi="SimSun" w:eastAsia="SimSun" w:cs="SimSun"/>
          <w:sz w:val="15"/>
          <w:szCs w:val="15"/>
          <w:spacing w:val="-30"/>
        </w:rPr>
        <w:t xml:space="preserve"> </w:t>
      </w:r>
      <w:r>
        <w:rPr>
          <w:rFonts w:ascii="SimSun" w:hAnsi="SimSun" w:eastAsia="SimSun" w:cs="SimSun"/>
          <w:sz w:val="15"/>
          <w:szCs w:val="15"/>
          <w:spacing w:val="-4"/>
        </w:rPr>
        <w:t>基</w:t>
      </w:r>
      <w:r>
        <w:rPr>
          <w:rFonts w:ascii="SimSun" w:hAnsi="SimSun" w:eastAsia="SimSun" w:cs="SimSun"/>
          <w:sz w:val="15"/>
          <w:szCs w:val="15"/>
          <w:spacing w:val="-28"/>
        </w:rPr>
        <w:t xml:space="preserve"> </w:t>
      </w:r>
      <w:r>
        <w:rPr>
          <w:rFonts w:ascii="SimSun" w:hAnsi="SimSun" w:eastAsia="SimSun" w:cs="SimSun"/>
          <w:sz w:val="15"/>
          <w:szCs w:val="15"/>
          <w:spacing w:val="-4"/>
        </w:rPr>
        <w:t>于</w:t>
      </w:r>
      <w:r>
        <w:rPr>
          <w:rFonts w:ascii="SimSun" w:hAnsi="SimSun" w:eastAsia="SimSun" w:cs="SimSun"/>
          <w:sz w:val="15"/>
          <w:szCs w:val="15"/>
          <w:spacing w:val="-28"/>
        </w:rPr>
        <w:t xml:space="preserve"> </w:t>
      </w:r>
      <w:r>
        <w:rPr>
          <w:rFonts w:ascii="SimSun" w:hAnsi="SimSun" w:eastAsia="SimSun" w:cs="SimSun"/>
          <w:sz w:val="15"/>
          <w:szCs w:val="15"/>
          <w:spacing w:val="-4"/>
        </w:rPr>
        <w:t>混</w:t>
      </w:r>
      <w:r>
        <w:rPr>
          <w:rFonts w:ascii="SimSun" w:hAnsi="SimSun" w:eastAsia="SimSun" w:cs="SimSun"/>
          <w:sz w:val="15"/>
          <w:szCs w:val="15"/>
          <w:spacing w:val="-29"/>
        </w:rPr>
        <w:t xml:space="preserve"> </w:t>
      </w:r>
      <w:r>
        <w:rPr>
          <w:rFonts w:ascii="SimSun" w:hAnsi="SimSun" w:eastAsia="SimSun" w:cs="SimSun"/>
          <w:sz w:val="15"/>
          <w:szCs w:val="15"/>
          <w:spacing w:val="-4"/>
        </w:rPr>
        <w:t>合</w:t>
      </w:r>
      <w:r>
        <w:rPr>
          <w:rFonts w:ascii="SimSun" w:hAnsi="SimSun" w:eastAsia="SimSun" w:cs="SimSun"/>
          <w:sz w:val="15"/>
          <w:szCs w:val="15"/>
          <w:spacing w:val="-26"/>
        </w:rPr>
        <w:t xml:space="preserve"> </w:t>
      </w:r>
      <w:r>
        <w:rPr>
          <w:rFonts w:ascii="SimSun" w:hAnsi="SimSun" w:eastAsia="SimSun" w:cs="SimSun"/>
          <w:sz w:val="15"/>
          <w:szCs w:val="15"/>
          <w:spacing w:val="-4"/>
        </w:rPr>
        <w:t>云</w:t>
      </w:r>
      <w:r>
        <w:rPr>
          <w:rFonts w:ascii="SimSun" w:hAnsi="SimSun" w:eastAsia="SimSun" w:cs="SimSun"/>
          <w:sz w:val="15"/>
          <w:szCs w:val="15"/>
          <w:spacing w:val="-17"/>
        </w:rPr>
        <w:t xml:space="preserve"> </w:t>
      </w:r>
      <w:r>
        <w:rPr>
          <w:rFonts w:ascii="SimSun" w:hAnsi="SimSun" w:eastAsia="SimSun" w:cs="SimSun"/>
          <w:sz w:val="15"/>
          <w:szCs w:val="15"/>
          <w:spacing w:val="-4"/>
        </w:rPr>
        <w:t>的</w:t>
      </w:r>
      <w:r>
        <w:rPr>
          <w:rFonts w:ascii="SimSun" w:hAnsi="SimSun" w:eastAsia="SimSun" w:cs="SimSun"/>
          <w:sz w:val="15"/>
          <w:szCs w:val="15"/>
          <w:spacing w:val="-29"/>
        </w:rPr>
        <w:t xml:space="preserve"> </w:t>
      </w:r>
      <w:r>
        <w:rPr>
          <w:rFonts w:ascii="SimSun" w:hAnsi="SimSun" w:eastAsia="SimSun" w:cs="SimSun"/>
          <w:sz w:val="15"/>
          <w:szCs w:val="15"/>
          <w:spacing w:val="-4"/>
        </w:rPr>
        <w:t>数</w:t>
      </w:r>
      <w:r>
        <w:rPr>
          <w:rFonts w:ascii="SimSun" w:hAnsi="SimSun" w:eastAsia="SimSun" w:cs="SimSun"/>
          <w:sz w:val="15"/>
          <w:szCs w:val="15"/>
          <w:spacing w:val="-31"/>
        </w:rPr>
        <w:t xml:space="preserve"> </w:t>
      </w:r>
      <w:r>
        <w:rPr>
          <w:rFonts w:ascii="SimSun" w:hAnsi="SimSun" w:eastAsia="SimSun" w:cs="SimSun"/>
          <w:sz w:val="15"/>
          <w:szCs w:val="15"/>
          <w:spacing w:val="-4"/>
        </w:rPr>
        <w:t>据</w:t>
      </w:r>
      <w:r>
        <w:rPr>
          <w:rFonts w:ascii="SimSun" w:hAnsi="SimSun" w:eastAsia="SimSun" w:cs="SimSun"/>
          <w:sz w:val="15"/>
          <w:szCs w:val="15"/>
          <w:spacing w:val="-26"/>
        </w:rPr>
        <w:t xml:space="preserve"> </w:t>
      </w:r>
      <w:r>
        <w:rPr>
          <w:rFonts w:ascii="SimSun" w:hAnsi="SimSun" w:eastAsia="SimSun" w:cs="SimSun"/>
          <w:sz w:val="15"/>
          <w:szCs w:val="15"/>
          <w:spacing w:val="-4"/>
        </w:rPr>
        <w:t>治</w:t>
      </w:r>
      <w:r>
        <w:rPr>
          <w:rFonts w:ascii="SimSun" w:hAnsi="SimSun" w:eastAsia="SimSun" w:cs="SimSun"/>
          <w:sz w:val="15"/>
          <w:szCs w:val="15"/>
          <w:spacing w:val="-28"/>
        </w:rPr>
        <w:t xml:space="preserve"> </w:t>
      </w:r>
      <w:r>
        <w:rPr>
          <w:rFonts w:ascii="SimSun" w:hAnsi="SimSun" w:eastAsia="SimSun" w:cs="SimSun"/>
          <w:sz w:val="15"/>
          <w:szCs w:val="15"/>
          <w:spacing w:val="-4"/>
        </w:rPr>
        <w:t>理</w:t>
      </w:r>
      <w:r>
        <w:rPr>
          <w:rFonts w:ascii="SimSun" w:hAnsi="SimSun" w:eastAsia="SimSun" w:cs="SimSun"/>
          <w:sz w:val="15"/>
          <w:szCs w:val="15"/>
          <w:spacing w:val="-29"/>
        </w:rPr>
        <w:t xml:space="preserve"> </w:t>
      </w:r>
      <w:r>
        <w:rPr>
          <w:rFonts w:ascii="SimSun" w:hAnsi="SimSun" w:eastAsia="SimSun" w:cs="SimSun"/>
          <w:sz w:val="15"/>
          <w:szCs w:val="15"/>
          <w:spacing w:val="-4"/>
        </w:rPr>
        <w:t>架</w:t>
      </w:r>
      <w:r>
        <w:rPr>
          <w:rFonts w:ascii="SimSun" w:hAnsi="SimSun" w:eastAsia="SimSun" w:cs="SimSun"/>
          <w:sz w:val="15"/>
          <w:szCs w:val="15"/>
          <w:spacing w:val="-28"/>
        </w:rPr>
        <w:t xml:space="preserve"> </w:t>
      </w:r>
      <w:r>
        <w:rPr>
          <w:rFonts w:ascii="SimSun" w:hAnsi="SimSun" w:eastAsia="SimSun" w:cs="SimSun"/>
          <w:sz w:val="15"/>
          <w:szCs w:val="15"/>
          <w:spacing w:val="-4"/>
        </w:rPr>
        <w:t>构</w:t>
      </w:r>
    </w:p>
    <w:p>
      <w:pPr>
        <w:ind w:left="402"/>
        <w:spacing w:before="260" w:line="221" w:lineRule="auto"/>
        <w:rPr>
          <w:rFonts w:ascii="SimHei" w:hAnsi="SimHei" w:eastAsia="SimHei" w:cs="SimHei"/>
          <w:sz w:val="20"/>
          <w:szCs w:val="20"/>
        </w:rPr>
      </w:pPr>
      <w:r>
        <w:rPr>
          <w:rFonts w:ascii="SimHei" w:hAnsi="SimHei" w:eastAsia="SimHei" w:cs="SimHei"/>
          <w:sz w:val="20"/>
          <w:szCs w:val="20"/>
          <w:b/>
          <w:bCs/>
          <w:spacing w:val="13"/>
        </w:rPr>
        <w:t>(1)数据资源连接</w:t>
      </w:r>
    </w:p>
    <w:p>
      <w:pPr>
        <w:ind w:right="38" w:firstLine="400"/>
        <w:spacing w:before="92" w:line="277" w:lineRule="auto"/>
        <w:jc w:val="both"/>
        <w:rPr>
          <w:rFonts w:ascii="SimSun" w:hAnsi="SimSun" w:eastAsia="SimSun" w:cs="SimSun"/>
          <w:sz w:val="20"/>
          <w:szCs w:val="20"/>
        </w:rPr>
      </w:pPr>
      <w:r>
        <w:rPr>
          <w:rFonts w:ascii="SimSun" w:hAnsi="SimSun" w:eastAsia="SimSun" w:cs="SimSun"/>
          <w:sz w:val="20"/>
          <w:szCs w:val="20"/>
          <w:spacing w:val="7"/>
        </w:rPr>
        <w:t>数据治理平台提供数据连接器。数据连接器能够连接到公有云的</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7"/>
        </w:rPr>
        <w:t>服务，定期将公</w:t>
      </w:r>
      <w:r>
        <w:rPr>
          <w:rFonts w:ascii="SimSun" w:hAnsi="SimSun" w:eastAsia="SimSun" w:cs="SimSun"/>
          <w:sz w:val="20"/>
          <w:szCs w:val="20"/>
        </w:rPr>
        <w:t xml:space="preserve"> </w:t>
      </w:r>
      <w:r>
        <w:rPr>
          <w:rFonts w:ascii="SimSun" w:hAnsi="SimSun" w:eastAsia="SimSun" w:cs="SimSun"/>
          <w:sz w:val="20"/>
          <w:szCs w:val="20"/>
          <w:spacing w:val="8"/>
        </w:rPr>
        <w:t>有云中的数据采集到私有云的数据资源池中。由于不同</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8"/>
        </w:rPr>
        <w:t>服务的数</w:t>
      </w:r>
      <w:r>
        <w:rPr>
          <w:rFonts w:ascii="SimSun" w:hAnsi="SimSun" w:eastAsia="SimSun" w:cs="SimSun"/>
          <w:sz w:val="20"/>
          <w:szCs w:val="20"/>
          <w:spacing w:val="7"/>
        </w:rPr>
        <w:t>据架构、连接方式不</w:t>
      </w:r>
      <w:r>
        <w:rPr>
          <w:rFonts w:ascii="SimSun" w:hAnsi="SimSun" w:eastAsia="SimSun" w:cs="SimSun"/>
          <w:sz w:val="20"/>
          <w:szCs w:val="20"/>
        </w:rPr>
        <w:t xml:space="preserve"> </w:t>
      </w:r>
      <w:r>
        <w:rPr>
          <w:rFonts w:ascii="SimSun" w:hAnsi="SimSun" w:eastAsia="SimSun" w:cs="SimSun"/>
          <w:sz w:val="20"/>
          <w:szCs w:val="20"/>
          <w:spacing w:val="10"/>
        </w:rPr>
        <w:t>同，数据连接器应满足不同系统、不同数据库类型的数据连接。</w:t>
      </w:r>
      <w:r>
        <w:rPr>
          <w:rFonts w:ascii="SimSun" w:hAnsi="SimSun" w:eastAsia="SimSun" w:cs="SimSun"/>
          <w:sz w:val="20"/>
          <w:szCs w:val="20"/>
          <w:spacing w:val="9"/>
        </w:rPr>
        <w:t>此外，数据连接器还能够</w:t>
      </w:r>
      <w:r>
        <w:rPr>
          <w:rFonts w:ascii="SimSun" w:hAnsi="SimSun" w:eastAsia="SimSun" w:cs="SimSun"/>
          <w:sz w:val="20"/>
          <w:szCs w:val="20"/>
        </w:rPr>
        <w:t xml:space="preserve"> </w:t>
      </w:r>
      <w:r>
        <w:rPr>
          <w:rFonts w:ascii="SimSun" w:hAnsi="SimSun" w:eastAsia="SimSun" w:cs="SimSun"/>
          <w:sz w:val="20"/>
          <w:szCs w:val="20"/>
          <w:spacing w:val="1"/>
        </w:rPr>
        <w:t>将私有云中的标准数据同步到公有云的</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
        </w:rPr>
        <w:t>数据库中。</w:t>
      </w:r>
    </w:p>
    <w:p>
      <w:pPr>
        <w:ind w:left="402"/>
        <w:spacing w:before="78" w:line="222" w:lineRule="auto"/>
        <w:rPr>
          <w:rFonts w:ascii="SimHei" w:hAnsi="SimHei" w:eastAsia="SimHei" w:cs="SimHei"/>
          <w:sz w:val="20"/>
          <w:szCs w:val="20"/>
        </w:rPr>
      </w:pPr>
      <w:r>
        <w:rPr>
          <w:rFonts w:ascii="SimHei" w:hAnsi="SimHei" w:eastAsia="SimHei" w:cs="SimHei"/>
          <w:sz w:val="20"/>
          <w:szCs w:val="20"/>
          <w:b/>
          <w:bCs/>
          <w:spacing w:val="13"/>
        </w:rPr>
        <w:t>(2)数据融合治理</w:t>
      </w:r>
    </w:p>
    <w:p>
      <w:pPr>
        <w:ind w:right="69" w:firstLine="400"/>
        <w:spacing w:before="81" w:line="277" w:lineRule="auto"/>
        <w:jc w:val="both"/>
        <w:rPr>
          <w:rFonts w:ascii="SimSun" w:hAnsi="SimSun" w:eastAsia="SimSun" w:cs="SimSun"/>
          <w:sz w:val="20"/>
          <w:szCs w:val="20"/>
        </w:rPr>
      </w:pPr>
      <w:r>
        <w:rPr>
          <w:rFonts w:ascii="SimSun" w:hAnsi="SimSun" w:eastAsia="SimSun" w:cs="SimSun"/>
          <w:sz w:val="20"/>
          <w:szCs w:val="20"/>
          <w:spacing w:val="9"/>
        </w:rPr>
        <w:t>将公有云中的数据采集来之后，还需要将其与企业内部的数据进行融合治理。什么是</w:t>
      </w:r>
      <w:r>
        <w:rPr>
          <w:rFonts w:ascii="SimSun" w:hAnsi="SimSun" w:eastAsia="SimSun" w:cs="SimSun"/>
          <w:sz w:val="20"/>
          <w:szCs w:val="20"/>
          <w:spacing w:val="16"/>
        </w:rPr>
        <w:t xml:space="preserve"> </w:t>
      </w:r>
      <w:r>
        <w:rPr>
          <w:rFonts w:ascii="SimSun" w:hAnsi="SimSun" w:eastAsia="SimSun" w:cs="SimSun"/>
          <w:sz w:val="20"/>
          <w:szCs w:val="20"/>
          <w:spacing w:val="12"/>
        </w:rPr>
        <w:t>融合治理?举个例子，在公司私有云中的财务</w:t>
      </w:r>
      <w:r>
        <w:rPr>
          <w:rFonts w:ascii="SimSun" w:hAnsi="SimSun" w:eastAsia="SimSun" w:cs="SimSun"/>
          <w:sz w:val="20"/>
          <w:szCs w:val="20"/>
          <w:spacing w:val="11"/>
        </w:rPr>
        <w:t>系统中有一个叫“张三”的客户，而从公有</w:t>
      </w:r>
      <w:r>
        <w:rPr>
          <w:rFonts w:ascii="SimSun" w:hAnsi="SimSun" w:eastAsia="SimSun" w:cs="SimSun"/>
          <w:sz w:val="20"/>
          <w:szCs w:val="20"/>
        </w:rPr>
        <w:t xml:space="preserve"> </w:t>
      </w:r>
      <w:r>
        <w:rPr>
          <w:rFonts w:ascii="SimSun" w:hAnsi="SimSun" w:eastAsia="SimSun" w:cs="SimSun"/>
          <w:sz w:val="20"/>
          <w:szCs w:val="20"/>
          <w:spacing w:val="8"/>
        </w:rPr>
        <w:t>云采集来的客户信息中有两个人叫“张三”,这三个“张三”是不是同一个人?或者财务系</w:t>
      </w:r>
      <w:r>
        <w:rPr>
          <w:rFonts w:ascii="SimSun" w:hAnsi="SimSun" w:eastAsia="SimSun" w:cs="SimSun"/>
          <w:sz w:val="20"/>
          <w:szCs w:val="20"/>
          <w:spacing w:val="17"/>
        </w:rPr>
        <w:t xml:space="preserve"> </w:t>
      </w:r>
      <w:r>
        <w:rPr>
          <w:rFonts w:ascii="SimSun" w:hAnsi="SimSun" w:eastAsia="SimSun" w:cs="SimSun"/>
          <w:sz w:val="20"/>
          <w:szCs w:val="20"/>
          <w:spacing w:val="7"/>
        </w:rPr>
        <w:t>统中的“张三”对应公有云中的哪个“张三”?这就是数据融</w:t>
      </w:r>
      <w:r>
        <w:rPr>
          <w:rFonts w:ascii="SimSun" w:hAnsi="SimSun" w:eastAsia="SimSun" w:cs="SimSun"/>
          <w:sz w:val="20"/>
          <w:szCs w:val="20"/>
          <w:spacing w:val="6"/>
        </w:rPr>
        <w:t>合治理要解决的问题。</w:t>
      </w:r>
    </w:p>
    <w:p>
      <w:pPr>
        <w:ind w:right="57" w:firstLine="400"/>
        <w:spacing w:before="103" w:line="270" w:lineRule="auto"/>
        <w:jc w:val="both"/>
        <w:rPr>
          <w:rFonts w:ascii="SimSun" w:hAnsi="SimSun" w:eastAsia="SimSun" w:cs="SimSun"/>
          <w:sz w:val="20"/>
          <w:szCs w:val="20"/>
        </w:rPr>
      </w:pPr>
      <w:r>
        <w:rPr>
          <w:rFonts w:ascii="SimSun" w:hAnsi="SimSun" w:eastAsia="SimSun" w:cs="SimSun"/>
          <w:sz w:val="20"/>
          <w:szCs w:val="20"/>
          <w:spacing w:val="6"/>
        </w:rPr>
        <w:t>由于不同的</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SaaS</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6"/>
        </w:rPr>
        <w:t>服务之间、企业内部系统之间的数据结构、数据标准是不同的，因此</w:t>
      </w:r>
      <w:r>
        <w:rPr>
          <w:rFonts w:ascii="SimSun" w:hAnsi="SimSun" w:eastAsia="SimSun" w:cs="SimSun"/>
          <w:sz w:val="20"/>
          <w:szCs w:val="20"/>
        </w:rPr>
        <w:t xml:space="preserve"> </w:t>
      </w:r>
      <w:r>
        <w:rPr>
          <w:rFonts w:ascii="SimSun" w:hAnsi="SimSun" w:eastAsia="SimSun" w:cs="SimSun"/>
          <w:sz w:val="20"/>
          <w:szCs w:val="20"/>
          <w:spacing w:val="9"/>
        </w:rPr>
        <w:t>实现数据融合的第一步是制定数据标准，明确数据结构、数据唯一性的判断规则、数据质</w:t>
      </w:r>
      <w:r>
        <w:rPr>
          <w:rFonts w:ascii="SimSun" w:hAnsi="SimSun" w:eastAsia="SimSun" w:cs="SimSun"/>
          <w:sz w:val="20"/>
          <w:szCs w:val="20"/>
          <w:spacing w:val="10"/>
        </w:rPr>
        <w:t xml:space="preserve"> </w:t>
      </w:r>
      <w:r>
        <w:rPr>
          <w:rFonts w:ascii="SimSun" w:hAnsi="SimSun" w:eastAsia="SimSun" w:cs="SimSun"/>
          <w:sz w:val="20"/>
          <w:szCs w:val="20"/>
          <w:spacing w:val="9"/>
        </w:rPr>
        <w:t>量规则等，接下来就是基于数据资源池实现数据的标准化，包括数据项处理、数据关系的</w:t>
      </w:r>
    </w:p>
    <w:p>
      <w:pPr>
        <w:spacing w:line="270" w:lineRule="auto"/>
        <w:sectPr>
          <w:pgSz w:w="9400" w:h="13100"/>
          <w:pgMar w:top="393" w:right="440" w:bottom="400" w:left="739" w:header="0" w:footer="0" w:gutter="0"/>
        </w:sectPr>
        <w:rPr>
          <w:rFonts w:ascii="SimSun" w:hAnsi="SimSun" w:eastAsia="SimSun" w:cs="SimSun"/>
          <w:sz w:val="20"/>
          <w:szCs w:val="20"/>
        </w:rPr>
      </w:pPr>
    </w:p>
    <w:p>
      <w:pPr>
        <w:spacing w:before="97" w:line="222" w:lineRule="auto"/>
        <w:rPr>
          <w:rFonts w:ascii="SimHei" w:hAnsi="SimHei" w:eastAsia="SimHei" w:cs="SimHei"/>
          <w:sz w:val="21"/>
          <w:szCs w:val="21"/>
        </w:rPr>
      </w:pPr>
      <w:r>
        <w:rPr>
          <w:rFonts w:ascii="SimSun" w:hAnsi="SimSun" w:eastAsia="SimSun" w:cs="SimSun"/>
          <w:sz w:val="16"/>
          <w:szCs w:val="16"/>
          <w:spacing w:val="-19"/>
        </w:rPr>
        <w:t>130</w:t>
      </w:r>
      <w:r>
        <w:rPr>
          <w:rFonts w:ascii="SimSun" w:hAnsi="SimSun" w:eastAsia="SimSun" w:cs="SimSun"/>
          <w:sz w:val="16"/>
          <w:szCs w:val="16"/>
          <w:spacing w:val="3"/>
        </w:rPr>
        <w:t xml:space="preserve">         </w:t>
      </w:r>
      <w:r>
        <w:rPr>
          <w:rFonts w:ascii="SimHei" w:hAnsi="SimHei" w:eastAsia="SimHei" w:cs="SimHei"/>
          <w:sz w:val="21"/>
          <w:szCs w:val="21"/>
          <w:spacing w:val="-19"/>
        </w:rPr>
        <w:t>第三部分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数据治理之法</w:t>
      </w:r>
    </w:p>
    <w:p>
      <w:pPr>
        <w:pStyle w:val="BodyText"/>
        <w:spacing w:line="428"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映射等，进而实现公有云数据与企业内部数据的融合。</w:t>
      </w:r>
    </w:p>
    <w:p>
      <w:pPr>
        <w:ind w:left="413"/>
        <w:spacing w:before="67" w:line="222" w:lineRule="auto"/>
        <w:rPr>
          <w:rFonts w:ascii="SimHei" w:hAnsi="SimHei" w:eastAsia="SimHei" w:cs="SimHei"/>
          <w:sz w:val="21"/>
          <w:szCs w:val="21"/>
        </w:rPr>
      </w:pPr>
      <w:bookmarkStart w:name="bookmark106" w:id="98"/>
      <w:bookmarkEnd w:id="98"/>
      <w:bookmarkStart w:name="bookmark107" w:id="99"/>
      <w:bookmarkEnd w:id="99"/>
      <w:r>
        <w:rPr>
          <w:rFonts w:ascii="SimHei" w:hAnsi="SimHei" w:eastAsia="SimHei" w:cs="SimHei"/>
          <w:sz w:val="21"/>
          <w:szCs w:val="21"/>
          <w:b/>
          <w:bCs/>
          <w:spacing w:val="4"/>
        </w:rPr>
        <w:t>(3)融合数据应用</w:t>
      </w:r>
    </w:p>
    <w:p>
      <w:pPr>
        <w:ind w:right="81" w:firstLine="410"/>
        <w:spacing w:before="83" w:line="263" w:lineRule="auto"/>
        <w:jc w:val="both"/>
        <w:rPr>
          <w:rFonts w:ascii="SimSun" w:hAnsi="SimSun" w:eastAsia="SimSun" w:cs="SimSun"/>
          <w:sz w:val="21"/>
          <w:szCs w:val="21"/>
        </w:rPr>
      </w:pPr>
      <w:r>
        <w:rPr>
          <w:rFonts w:ascii="Times New Roman" w:hAnsi="Times New Roman" w:eastAsia="Times New Roman" w:cs="Times New Roman"/>
          <w:sz w:val="21"/>
          <w:szCs w:val="21"/>
          <w:spacing w:val="-5"/>
        </w:rPr>
        <w:t>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5"/>
        </w:rPr>
        <w:t>公司在融合数据应用方面很有创新性：</w:t>
      </w:r>
      <w:r>
        <w:rPr>
          <w:rFonts w:ascii="SimSun" w:hAnsi="SimSun" w:eastAsia="SimSun" w:cs="SimSun"/>
          <w:sz w:val="21"/>
          <w:szCs w:val="21"/>
          <w:spacing w:val="60"/>
        </w:rPr>
        <w:t xml:space="preserve"> </w:t>
      </w:r>
      <w:r>
        <w:rPr>
          <w:rFonts w:ascii="SimSun" w:hAnsi="SimSun" w:eastAsia="SimSun" w:cs="SimSun"/>
          <w:sz w:val="21"/>
          <w:szCs w:val="21"/>
          <w:spacing w:val="-5"/>
        </w:rPr>
        <w:t>一方面，基于数据治理平台的元数据管理功</w:t>
      </w:r>
      <w:r>
        <w:rPr>
          <w:rFonts w:ascii="SimSun" w:hAnsi="SimSun" w:eastAsia="SimSun" w:cs="SimSun"/>
          <w:sz w:val="21"/>
          <w:szCs w:val="21"/>
        </w:rPr>
        <w:t xml:space="preserve"> </w:t>
      </w:r>
      <w:r>
        <w:rPr>
          <w:rFonts w:ascii="SimSun" w:hAnsi="SimSun" w:eastAsia="SimSun" w:cs="SimSun"/>
          <w:sz w:val="21"/>
          <w:szCs w:val="21"/>
        </w:rPr>
        <w:t>能，形成了融合公有云数据和企业内部数据的数</w:t>
      </w:r>
      <w:r>
        <w:rPr>
          <w:rFonts w:ascii="SimSun" w:hAnsi="SimSun" w:eastAsia="SimSun" w:cs="SimSun"/>
          <w:sz w:val="21"/>
          <w:szCs w:val="21"/>
          <w:spacing w:val="-1"/>
        </w:rPr>
        <w:t>据资源目录，业务人员、数据科学家都可</w:t>
      </w:r>
      <w:r>
        <w:rPr>
          <w:rFonts w:ascii="SimSun" w:hAnsi="SimSun" w:eastAsia="SimSun" w:cs="SimSun"/>
          <w:sz w:val="21"/>
          <w:szCs w:val="21"/>
        </w:rPr>
        <w:t xml:space="preserve"> </w:t>
      </w:r>
      <w:r>
        <w:rPr>
          <w:rFonts w:ascii="SimSun" w:hAnsi="SimSun" w:eastAsia="SimSun" w:cs="SimSun"/>
          <w:sz w:val="21"/>
          <w:szCs w:val="21"/>
          <w:spacing w:val="-1"/>
        </w:rPr>
        <w:t>以基于该目录进行数据探索，提高自身的数据洞察力；另一方面，将融合后的数据资源以</w:t>
      </w:r>
      <w:r>
        <w:rPr>
          <w:rFonts w:ascii="SimSun" w:hAnsi="SimSun" w:eastAsia="SimSun" w:cs="SimSun"/>
          <w:sz w:val="21"/>
          <w:szCs w:val="21"/>
          <w:spacing w:val="6"/>
        </w:rPr>
        <w:t xml:space="preserve"> </w:t>
      </w:r>
      <w:r>
        <w:rPr>
          <w:rFonts w:ascii="SimSun" w:hAnsi="SimSun" w:eastAsia="SimSun" w:cs="SimSun"/>
          <w:sz w:val="21"/>
          <w:szCs w:val="21"/>
          <w:spacing w:val="-1"/>
        </w:rPr>
        <w:t>服务的形式提供出来，供业务端调用以实现业务创新。</w:t>
      </w:r>
      <w:r>
        <w:rPr>
          <w:rFonts w:ascii="Times New Roman" w:hAnsi="Times New Roman" w:eastAsia="Times New Roman" w:cs="Times New Roman"/>
          <w:sz w:val="21"/>
          <w:szCs w:val="21"/>
          <w:spacing w:val="-1"/>
        </w:rPr>
        <w:t>A </w:t>
      </w:r>
      <w:r>
        <w:rPr>
          <w:rFonts w:ascii="SimSun" w:hAnsi="SimSun" w:eastAsia="SimSun" w:cs="SimSun"/>
          <w:sz w:val="21"/>
          <w:szCs w:val="21"/>
          <w:spacing w:val="-1"/>
        </w:rPr>
        <w:t>公司还为销售部门</w:t>
      </w:r>
      <w:r>
        <w:rPr>
          <w:rFonts w:ascii="SimSun" w:hAnsi="SimSun" w:eastAsia="SimSun" w:cs="SimSun"/>
          <w:sz w:val="21"/>
          <w:szCs w:val="21"/>
          <w:spacing w:val="-2"/>
        </w:rPr>
        <w:t>开发了一个客</w:t>
      </w:r>
      <w:r>
        <w:rPr>
          <w:rFonts w:ascii="SimSun" w:hAnsi="SimSun" w:eastAsia="SimSun" w:cs="SimSun"/>
          <w:sz w:val="21"/>
          <w:szCs w:val="21"/>
        </w:rPr>
        <w:t xml:space="preserve"> </w:t>
      </w:r>
      <w:r>
        <w:rPr>
          <w:rFonts w:ascii="SimSun" w:hAnsi="SimSun" w:eastAsia="SimSun" w:cs="SimSun"/>
          <w:sz w:val="21"/>
          <w:szCs w:val="21"/>
        </w:rPr>
        <w:t>户关系管理</w:t>
      </w:r>
      <w:r>
        <w:rPr>
          <w:rFonts w:ascii="Times New Roman" w:hAnsi="Times New Roman" w:eastAsia="Times New Roman" w:cs="Times New Roman"/>
          <w:sz w:val="21"/>
          <w:szCs w:val="21"/>
        </w:rPr>
        <w:t>App,   </w:t>
      </w:r>
      <w:r>
        <w:rPr>
          <w:rFonts w:ascii="SimSun" w:hAnsi="SimSun" w:eastAsia="SimSun" w:cs="SimSun"/>
          <w:sz w:val="21"/>
          <w:szCs w:val="21"/>
        </w:rPr>
        <w:t>系统会根据客户的应收账款余额自动生成预警信息并发送</w:t>
      </w:r>
      <w:r>
        <w:rPr>
          <w:rFonts w:ascii="SimSun" w:hAnsi="SimSun" w:eastAsia="SimSun" w:cs="SimSun"/>
          <w:sz w:val="21"/>
          <w:szCs w:val="21"/>
          <w:spacing w:val="-1"/>
        </w:rPr>
        <w:t>给业务员，督</w:t>
      </w:r>
      <w:r>
        <w:rPr>
          <w:rFonts w:ascii="SimSun" w:hAnsi="SimSun" w:eastAsia="SimSun" w:cs="SimSun"/>
          <w:sz w:val="21"/>
          <w:szCs w:val="21"/>
        </w:rPr>
        <w:t xml:space="preserve"> </w:t>
      </w:r>
      <w:r>
        <w:rPr>
          <w:rFonts w:ascii="SimSun" w:hAnsi="SimSun" w:eastAsia="SimSun" w:cs="SimSun"/>
          <w:sz w:val="21"/>
          <w:szCs w:val="21"/>
          <w:spacing w:val="-10"/>
        </w:rPr>
        <w:t>促业务员进行客户拜访和催款。</w:t>
      </w:r>
    </w:p>
    <w:p>
      <w:pPr>
        <w:ind w:right="46" w:firstLine="410"/>
        <w:spacing w:before="123" w:line="254" w:lineRule="auto"/>
        <w:jc w:val="both"/>
        <w:rPr>
          <w:rFonts w:ascii="SimSun" w:hAnsi="SimSun" w:eastAsia="SimSun" w:cs="SimSun"/>
          <w:sz w:val="21"/>
          <w:szCs w:val="21"/>
        </w:rPr>
      </w:pPr>
      <w:r>
        <w:rPr>
          <w:rFonts w:ascii="SimSun" w:hAnsi="SimSun" w:eastAsia="SimSun" w:cs="SimSun"/>
          <w:sz w:val="21"/>
          <w:szCs w:val="21"/>
          <w:spacing w:val="-3"/>
        </w:rPr>
        <w:t>这是融合</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SaaS </w:t>
      </w:r>
      <w:r>
        <w:rPr>
          <w:rFonts w:ascii="SimSun" w:hAnsi="SimSun" w:eastAsia="SimSun" w:cs="SimSun"/>
          <w:sz w:val="21"/>
          <w:szCs w:val="21"/>
          <w:spacing w:val="-3"/>
        </w:rPr>
        <w:t>的业务数据和内部财务数据而设计的一</w:t>
      </w:r>
      <w:r>
        <w:rPr>
          <w:rFonts w:ascii="SimSun" w:hAnsi="SimSun" w:eastAsia="SimSun" w:cs="SimSun"/>
          <w:sz w:val="21"/>
          <w:szCs w:val="21"/>
          <w:spacing w:val="-4"/>
        </w:rPr>
        <w:t>个很小的应用，但这个小小的应</w:t>
      </w:r>
      <w:r>
        <w:rPr>
          <w:rFonts w:ascii="SimSun" w:hAnsi="SimSun" w:eastAsia="SimSun" w:cs="SimSun"/>
          <w:sz w:val="21"/>
          <w:szCs w:val="21"/>
        </w:rPr>
        <w:t xml:space="preserve"> </w:t>
      </w:r>
      <w:r>
        <w:rPr>
          <w:rFonts w:ascii="SimSun" w:hAnsi="SimSun" w:eastAsia="SimSun" w:cs="SimSun"/>
          <w:sz w:val="21"/>
          <w:szCs w:val="21"/>
          <w:spacing w:val="-5"/>
        </w:rPr>
        <w:t>用却大大提升了企业的回款速度，降低了坏账率。这样的融合数据应用</w:t>
      </w:r>
      <w:r>
        <w:rPr>
          <w:rFonts w:ascii="Times New Roman" w:hAnsi="Times New Roman" w:eastAsia="Times New Roman" w:cs="Times New Roman"/>
          <w:sz w:val="21"/>
          <w:szCs w:val="21"/>
          <w:spacing w:val="-5"/>
        </w:rPr>
        <w:t>A </w:t>
      </w:r>
      <w:r>
        <w:rPr>
          <w:rFonts w:ascii="SimSun" w:hAnsi="SimSun" w:eastAsia="SimSun" w:cs="SimSun"/>
          <w:sz w:val="21"/>
          <w:szCs w:val="21"/>
          <w:spacing w:val="-5"/>
        </w:rPr>
        <w:t>公司开发了很多，</w:t>
      </w:r>
      <w:r>
        <w:rPr>
          <w:rFonts w:ascii="SimSun" w:hAnsi="SimSun" w:eastAsia="SimSun" w:cs="SimSun"/>
          <w:sz w:val="21"/>
          <w:szCs w:val="21"/>
          <w:spacing w:val="18"/>
        </w:rPr>
        <w:t xml:space="preserve"> </w:t>
      </w:r>
      <w:r>
        <w:rPr>
          <w:rFonts w:ascii="SimSun" w:hAnsi="SimSun" w:eastAsia="SimSun" w:cs="SimSun"/>
          <w:sz w:val="21"/>
          <w:szCs w:val="21"/>
          <w:spacing w:val="-7"/>
        </w:rPr>
        <w:t>它们为业务和管理创新提供支撑，帮助企业实现了数字化</w:t>
      </w:r>
      <w:r>
        <w:rPr>
          <w:rFonts w:ascii="SimSun" w:hAnsi="SimSun" w:eastAsia="SimSun" w:cs="SimSun"/>
          <w:sz w:val="21"/>
          <w:szCs w:val="21"/>
          <w:spacing w:val="-8"/>
        </w:rPr>
        <w:t>转型。</w:t>
      </w:r>
    </w:p>
    <w:p>
      <w:pPr>
        <w:ind w:left="413"/>
        <w:spacing w:before="79" w:line="222" w:lineRule="auto"/>
        <w:rPr>
          <w:rFonts w:ascii="SimHei" w:hAnsi="SimHei" w:eastAsia="SimHei" w:cs="SimHei"/>
          <w:sz w:val="21"/>
          <w:szCs w:val="21"/>
        </w:rPr>
      </w:pPr>
      <w:r>
        <w:rPr>
          <w:rFonts w:ascii="SimHei" w:hAnsi="SimHei" w:eastAsia="SimHei" w:cs="SimHei"/>
          <w:sz w:val="21"/>
          <w:szCs w:val="21"/>
          <w:b/>
          <w:bCs/>
          <w:spacing w:val="2"/>
        </w:rPr>
        <w:t>(4)数据运营监控</w:t>
      </w:r>
    </w:p>
    <w:p>
      <w:pPr>
        <w:ind w:firstLine="410"/>
        <w:spacing w:before="79" w:line="266" w:lineRule="auto"/>
        <w:jc w:val="both"/>
        <w:rPr>
          <w:rFonts w:ascii="SimSun" w:hAnsi="SimSun" w:eastAsia="SimSun" w:cs="SimSun"/>
          <w:sz w:val="21"/>
          <w:szCs w:val="21"/>
        </w:rPr>
      </w:pPr>
      <w:r>
        <w:rPr>
          <w:rFonts w:ascii="SimSun" w:hAnsi="SimSun" w:eastAsia="SimSun" w:cs="SimSun"/>
          <w:sz w:val="21"/>
          <w:szCs w:val="21"/>
          <w:spacing w:val="2"/>
        </w:rPr>
        <w:t>数据治理平台提供数据运营管理的能力，包括统一的数据资源地图、数据血缘分析、</w:t>
      </w:r>
      <w:r>
        <w:rPr>
          <w:rFonts w:ascii="SimSun" w:hAnsi="SimSun" w:eastAsia="SimSun" w:cs="SimSun"/>
          <w:sz w:val="21"/>
          <w:szCs w:val="21"/>
        </w:rPr>
        <w:t xml:space="preserve"> </w:t>
      </w:r>
      <w:r>
        <w:rPr>
          <w:rFonts w:ascii="SimSun" w:hAnsi="SimSun" w:eastAsia="SimSun" w:cs="SimSun"/>
          <w:sz w:val="21"/>
          <w:szCs w:val="21"/>
          <w:spacing w:val="-1"/>
        </w:rPr>
        <w:t>数据影响分析；提供数据质量规则定义、数据质量监控、数</w:t>
      </w:r>
      <w:r>
        <w:rPr>
          <w:rFonts w:ascii="SimSun" w:hAnsi="SimSun" w:eastAsia="SimSun" w:cs="SimSun"/>
          <w:sz w:val="21"/>
          <w:szCs w:val="21"/>
          <w:spacing w:val="-2"/>
        </w:rPr>
        <w:t>据质量分析、数据质量报告等</w:t>
      </w:r>
      <w:r>
        <w:rPr>
          <w:rFonts w:ascii="SimSun" w:hAnsi="SimSun" w:eastAsia="SimSun" w:cs="SimSun"/>
          <w:sz w:val="21"/>
          <w:szCs w:val="21"/>
        </w:rPr>
        <w:t xml:space="preserve">  </w:t>
      </w:r>
      <w:r>
        <w:rPr>
          <w:rFonts w:ascii="SimSun" w:hAnsi="SimSun" w:eastAsia="SimSun" w:cs="SimSun"/>
          <w:sz w:val="21"/>
          <w:szCs w:val="21"/>
          <w:spacing w:val="-1"/>
        </w:rPr>
        <w:t>数据质量闭环管理功能；支持数据服务的注册、发布和监控；支持</w:t>
      </w:r>
      <w:r>
        <w:rPr>
          <w:rFonts w:ascii="SimSun" w:hAnsi="SimSun" w:eastAsia="SimSun" w:cs="SimSun"/>
          <w:sz w:val="21"/>
          <w:szCs w:val="21"/>
          <w:spacing w:val="-2"/>
        </w:rPr>
        <w:t>基于数据资源池的数据</w:t>
      </w:r>
      <w:r>
        <w:rPr>
          <w:rFonts w:ascii="SimSun" w:hAnsi="SimSun" w:eastAsia="SimSun" w:cs="SimSun"/>
          <w:sz w:val="21"/>
          <w:szCs w:val="21"/>
        </w:rPr>
        <w:t xml:space="preserve">  </w:t>
      </w:r>
      <w:r>
        <w:rPr>
          <w:rFonts w:ascii="SimSun" w:hAnsi="SimSun" w:eastAsia="SimSun" w:cs="SimSun"/>
          <w:sz w:val="21"/>
          <w:szCs w:val="21"/>
          <w:spacing w:val="-8"/>
        </w:rPr>
        <w:t>探索和自助数据分析等。</w:t>
      </w:r>
    </w:p>
    <w:p>
      <w:pPr>
        <w:ind w:right="83" w:firstLine="410"/>
        <w:spacing w:before="70" w:line="269" w:lineRule="auto"/>
        <w:jc w:val="both"/>
        <w:rPr>
          <w:rFonts w:ascii="SimSun" w:hAnsi="SimSun" w:eastAsia="SimSun" w:cs="SimSun"/>
          <w:sz w:val="21"/>
          <w:szCs w:val="21"/>
        </w:rPr>
      </w:pPr>
      <w:r>
        <w:rPr>
          <w:rFonts w:ascii="SimSun" w:hAnsi="SimSun" w:eastAsia="SimSun" w:cs="SimSun"/>
          <w:sz w:val="21"/>
          <w:szCs w:val="21"/>
        </w:rPr>
        <w:t>基于混合云的数据治理平台，通过数据连接打通公有云和私有</w:t>
      </w:r>
      <w:r>
        <w:rPr>
          <w:rFonts w:ascii="SimSun" w:hAnsi="SimSun" w:eastAsia="SimSun" w:cs="SimSun"/>
          <w:sz w:val="21"/>
          <w:szCs w:val="21"/>
          <w:spacing w:val="-1"/>
        </w:rPr>
        <w:t>云之间的数据通道并将</w:t>
      </w:r>
      <w:r>
        <w:rPr>
          <w:rFonts w:ascii="SimSun" w:hAnsi="SimSun" w:eastAsia="SimSun" w:cs="SimSun"/>
          <w:sz w:val="21"/>
          <w:szCs w:val="21"/>
        </w:rPr>
        <w:t xml:space="preserve"> </w:t>
      </w:r>
      <w:r>
        <w:rPr>
          <w:rFonts w:ascii="SimSun" w:hAnsi="SimSun" w:eastAsia="SimSun" w:cs="SimSun"/>
          <w:sz w:val="21"/>
          <w:szCs w:val="21"/>
          <w:spacing w:val="-1"/>
        </w:rPr>
        <w:t>混合云融为一体，其提供的数据治理、数据交换的核心能力能够真正打通不</w:t>
      </w:r>
      <w:r>
        <w:rPr>
          <w:rFonts w:ascii="SimSun" w:hAnsi="SimSun" w:eastAsia="SimSun" w:cs="SimSun"/>
          <w:sz w:val="21"/>
          <w:szCs w:val="21"/>
          <w:spacing w:val="-2"/>
        </w:rPr>
        <w:t>同节点之间的</w:t>
      </w:r>
      <w:r>
        <w:rPr>
          <w:rFonts w:ascii="SimSun" w:hAnsi="SimSun" w:eastAsia="SimSun" w:cs="SimSun"/>
          <w:sz w:val="21"/>
          <w:szCs w:val="21"/>
        </w:rPr>
        <w:t xml:space="preserve"> </w:t>
      </w:r>
      <w:r>
        <w:rPr>
          <w:rFonts w:ascii="SimSun" w:hAnsi="SimSun" w:eastAsia="SimSun" w:cs="SimSun"/>
          <w:sz w:val="21"/>
          <w:szCs w:val="21"/>
          <w:spacing w:val="-1"/>
        </w:rPr>
        <w:t>数据，确保企业得到一套统一完整、高质量的数据资源</w:t>
      </w:r>
      <w:r>
        <w:rPr>
          <w:rFonts w:ascii="SimSun" w:hAnsi="SimSun" w:eastAsia="SimSun" w:cs="SimSun"/>
          <w:sz w:val="21"/>
          <w:szCs w:val="21"/>
          <w:spacing w:val="-2"/>
        </w:rPr>
        <w:t>。基于混合云的数据治理平台提供</w:t>
      </w:r>
      <w:r>
        <w:rPr>
          <w:rFonts w:ascii="SimSun" w:hAnsi="SimSun" w:eastAsia="SimSun" w:cs="SimSun"/>
          <w:sz w:val="21"/>
          <w:szCs w:val="21"/>
        </w:rPr>
        <w:t xml:space="preserve"> </w:t>
      </w:r>
      <w:r>
        <w:rPr>
          <w:rFonts w:ascii="SimSun" w:hAnsi="SimSun" w:eastAsia="SimSun" w:cs="SimSun"/>
          <w:sz w:val="21"/>
          <w:szCs w:val="21"/>
          <w:spacing w:val="-1"/>
        </w:rPr>
        <w:t>的数据融合治理和运营的能力帮助企业以最便捷的方式获得</w:t>
      </w:r>
      <w:r>
        <w:rPr>
          <w:rFonts w:ascii="SimSun" w:hAnsi="SimSun" w:eastAsia="SimSun" w:cs="SimSun"/>
          <w:sz w:val="21"/>
          <w:szCs w:val="21"/>
          <w:spacing w:val="-2"/>
        </w:rPr>
        <w:t>所需的数据，并立即投入业务</w:t>
      </w:r>
      <w:r>
        <w:rPr>
          <w:rFonts w:ascii="SimSun" w:hAnsi="SimSun" w:eastAsia="SimSun" w:cs="SimSun"/>
          <w:sz w:val="21"/>
          <w:szCs w:val="21"/>
        </w:rPr>
        <w:t xml:space="preserve"> </w:t>
      </w:r>
      <w:r>
        <w:rPr>
          <w:rFonts w:ascii="SimSun" w:hAnsi="SimSun" w:eastAsia="SimSun" w:cs="SimSun"/>
          <w:sz w:val="21"/>
          <w:szCs w:val="21"/>
          <w:spacing w:val="-7"/>
        </w:rPr>
        <w:t>创新应用中，使企业真正实现数据驱动的业务创新。</w:t>
      </w:r>
    </w:p>
    <w:p>
      <w:pPr>
        <w:pStyle w:val="BodyText"/>
        <w:spacing w:line="403" w:lineRule="auto"/>
        <w:rPr/>
      </w:pPr>
      <w:r/>
    </w:p>
    <w:p>
      <w:pPr>
        <w:ind w:left="3"/>
        <w:spacing w:before="95" w:line="219" w:lineRule="auto"/>
        <w:outlineLvl w:val="3"/>
        <w:rPr>
          <w:rFonts w:ascii="SimSun" w:hAnsi="SimSun" w:eastAsia="SimSun" w:cs="SimSun"/>
          <w:sz w:val="29"/>
          <w:szCs w:val="29"/>
        </w:rPr>
      </w:pPr>
      <w:r>
        <w:rPr>
          <w:rFonts w:ascii="SimSun" w:hAnsi="SimSun" w:eastAsia="SimSun" w:cs="SimSun"/>
          <w:sz w:val="29"/>
          <w:szCs w:val="29"/>
          <w:b/>
          <w:bCs/>
          <w:spacing w:val="-12"/>
        </w:rPr>
        <w:t>11.4</w:t>
      </w:r>
      <w:r>
        <w:rPr>
          <w:rFonts w:ascii="SimSun" w:hAnsi="SimSun" w:eastAsia="SimSun" w:cs="SimSun"/>
          <w:sz w:val="29"/>
          <w:szCs w:val="29"/>
          <w:spacing w:val="-12"/>
        </w:rPr>
        <w:t xml:space="preserve">  </w:t>
      </w:r>
      <w:r>
        <w:rPr>
          <w:rFonts w:ascii="SimSun" w:hAnsi="SimSun" w:eastAsia="SimSun" w:cs="SimSun"/>
          <w:sz w:val="29"/>
          <w:szCs w:val="29"/>
          <w:b/>
          <w:bCs/>
          <w:spacing w:val="-12"/>
        </w:rPr>
        <w:t>大数据架构下的数据治理</w:t>
      </w:r>
    </w:p>
    <w:p>
      <w:pPr>
        <w:ind w:right="19" w:firstLine="410"/>
        <w:spacing w:before="214" w:line="265" w:lineRule="auto"/>
        <w:jc w:val="both"/>
        <w:rPr>
          <w:rFonts w:ascii="SimSun" w:hAnsi="SimSun" w:eastAsia="SimSun" w:cs="SimSun"/>
          <w:sz w:val="21"/>
          <w:szCs w:val="21"/>
        </w:rPr>
      </w:pPr>
      <w:r>
        <w:rPr>
          <w:rFonts w:ascii="Times New Roman" w:hAnsi="Times New Roman" w:eastAsia="Times New Roman" w:cs="Times New Roman"/>
          <w:sz w:val="21"/>
          <w:szCs w:val="21"/>
        </w:rPr>
        <w:t>IDC</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对大数据的定义是：大数据是指为了更经济、更</w:t>
      </w:r>
      <w:r>
        <w:rPr>
          <w:rFonts w:ascii="SimSun" w:hAnsi="SimSun" w:eastAsia="SimSun" w:cs="SimSun"/>
          <w:sz w:val="21"/>
          <w:szCs w:val="21"/>
          <w:spacing w:val="-1"/>
        </w:rPr>
        <w:t>有效地从高频率、大容量、不同</w:t>
      </w:r>
      <w:r>
        <w:rPr>
          <w:rFonts w:ascii="SimSun" w:hAnsi="SimSun" w:eastAsia="SimSun" w:cs="SimSun"/>
          <w:sz w:val="21"/>
          <w:szCs w:val="21"/>
        </w:rPr>
        <w:t xml:space="preserve">  </w:t>
      </w:r>
      <w:r>
        <w:rPr>
          <w:rFonts w:ascii="SimSun" w:hAnsi="SimSun" w:eastAsia="SimSun" w:cs="SimSun"/>
          <w:sz w:val="21"/>
          <w:szCs w:val="21"/>
        </w:rPr>
        <w:t>结构和类型的数据中获取价值而设计的新一代架构和技</w:t>
      </w:r>
      <w:r>
        <w:rPr>
          <w:rFonts w:ascii="SimSun" w:hAnsi="SimSun" w:eastAsia="SimSun" w:cs="SimSun"/>
          <w:sz w:val="21"/>
          <w:szCs w:val="21"/>
          <w:spacing w:val="-1"/>
        </w:rPr>
        <w:t>术，用来描述和定义信息爆炸时代</w:t>
      </w:r>
      <w:r>
        <w:rPr>
          <w:rFonts w:ascii="SimSun" w:hAnsi="SimSun" w:eastAsia="SimSun" w:cs="SimSun"/>
          <w:sz w:val="21"/>
          <w:szCs w:val="21"/>
        </w:rPr>
        <w:t xml:space="preserve"> </w:t>
      </w:r>
      <w:r>
        <w:rPr>
          <w:rFonts w:ascii="SimSun" w:hAnsi="SimSun" w:eastAsia="SimSun" w:cs="SimSun"/>
          <w:sz w:val="21"/>
          <w:szCs w:val="21"/>
          <w:spacing w:val="-1"/>
        </w:rPr>
        <w:t>产生的海量数据，并命名与之相关的技术发展与创新。企业大数据最核心的价值就是企业 </w:t>
      </w:r>
      <w:r>
        <w:rPr>
          <w:rFonts w:ascii="SimSun" w:hAnsi="SimSun" w:eastAsia="SimSun" w:cs="SimSun"/>
          <w:sz w:val="21"/>
          <w:szCs w:val="21"/>
          <w:spacing w:val="-1"/>
        </w:rPr>
        <w:t>在对海量数据进行收集、加工、存储和分析之后，通过对这些数据的分析挖掘，为提高企 </w:t>
      </w:r>
      <w:r>
        <w:rPr>
          <w:rFonts w:ascii="SimSun" w:hAnsi="SimSun" w:eastAsia="SimSun" w:cs="SimSun"/>
          <w:sz w:val="21"/>
          <w:szCs w:val="21"/>
          <w:spacing w:val="-4"/>
        </w:rPr>
        <w:t>业运营效率和业务价值、开拓企业新业务提供参考。大数据具有数据体量大、</w:t>
      </w:r>
      <w:r>
        <w:rPr>
          <w:rFonts w:ascii="SimSun" w:hAnsi="SimSun" w:eastAsia="SimSun" w:cs="SimSun"/>
          <w:sz w:val="21"/>
          <w:szCs w:val="21"/>
          <w:spacing w:val="-5"/>
        </w:rPr>
        <w:t>数据多样化、</w:t>
      </w:r>
      <w:r>
        <w:rPr>
          <w:rFonts w:ascii="SimSun" w:hAnsi="SimSun" w:eastAsia="SimSun" w:cs="SimSun"/>
          <w:sz w:val="21"/>
          <w:szCs w:val="21"/>
        </w:rPr>
        <w:t xml:space="preserve"> </w:t>
      </w:r>
      <w:r>
        <w:rPr>
          <w:rFonts w:ascii="SimSun" w:hAnsi="SimSun" w:eastAsia="SimSun" w:cs="SimSun"/>
          <w:sz w:val="21"/>
          <w:szCs w:val="21"/>
          <w:spacing w:val="-1"/>
        </w:rPr>
        <w:t>数据价值密度低等特点，如果不加以治理，企业拥有的大数</w:t>
      </w:r>
      <w:r>
        <w:rPr>
          <w:rFonts w:ascii="SimSun" w:hAnsi="SimSun" w:eastAsia="SimSun" w:cs="SimSun"/>
          <w:sz w:val="21"/>
          <w:szCs w:val="21"/>
          <w:spacing w:val="-2"/>
        </w:rPr>
        <w:t>据可能不但无法为企业带来价</w:t>
      </w:r>
      <w:r>
        <w:rPr>
          <w:rFonts w:ascii="SimSun" w:hAnsi="SimSun" w:eastAsia="SimSun" w:cs="SimSun"/>
          <w:sz w:val="21"/>
          <w:szCs w:val="21"/>
        </w:rPr>
        <w:t xml:space="preserve">  </w:t>
      </w:r>
      <w:r>
        <w:rPr>
          <w:rFonts w:ascii="SimSun" w:hAnsi="SimSun" w:eastAsia="SimSun" w:cs="SimSun"/>
          <w:sz w:val="21"/>
          <w:szCs w:val="21"/>
          <w:spacing w:val="-13"/>
        </w:rPr>
        <w:t>值，反而会成为拖累企业的“包袱”。</w:t>
      </w:r>
    </w:p>
    <w:p>
      <w:pPr>
        <w:ind w:right="87" w:firstLine="410"/>
        <w:spacing w:before="121" w:line="266" w:lineRule="auto"/>
        <w:jc w:val="both"/>
        <w:rPr>
          <w:rFonts w:ascii="SimSun" w:hAnsi="SimSun" w:eastAsia="SimSun" w:cs="SimSun"/>
          <w:sz w:val="21"/>
          <w:szCs w:val="21"/>
        </w:rPr>
      </w:pPr>
      <w:r>
        <w:rPr>
          <w:rFonts w:ascii="SimSun" w:hAnsi="SimSun" w:eastAsia="SimSun" w:cs="SimSun"/>
          <w:sz w:val="21"/>
          <w:szCs w:val="21"/>
          <w:spacing w:val="4"/>
        </w:rPr>
        <w:t>某以报道经济新闻为主的报社(以下简称：</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X </w:t>
      </w:r>
      <w:r>
        <w:rPr>
          <w:rFonts w:ascii="SimSun" w:hAnsi="SimSun" w:eastAsia="SimSun" w:cs="SimSun"/>
          <w:sz w:val="21"/>
          <w:szCs w:val="21"/>
          <w:spacing w:val="4"/>
        </w:rPr>
        <w:t>报社)是典型的</w:t>
      </w:r>
      <w:r>
        <w:rPr>
          <w:rFonts w:ascii="SimSun" w:hAnsi="SimSun" w:eastAsia="SimSun" w:cs="SimSun"/>
          <w:sz w:val="21"/>
          <w:szCs w:val="21"/>
          <w:spacing w:val="3"/>
        </w:rPr>
        <w:t>信息服务企业，信息和</w:t>
      </w:r>
      <w:r>
        <w:rPr>
          <w:rFonts w:ascii="SimSun" w:hAnsi="SimSun" w:eastAsia="SimSun" w:cs="SimSun"/>
          <w:sz w:val="21"/>
          <w:szCs w:val="21"/>
        </w:rPr>
        <w:t xml:space="preserve"> </w:t>
      </w:r>
      <w:r>
        <w:rPr>
          <w:rFonts w:ascii="SimSun" w:hAnsi="SimSun" w:eastAsia="SimSun" w:cs="SimSun"/>
          <w:sz w:val="21"/>
          <w:szCs w:val="21"/>
          <w:spacing w:val="-3"/>
        </w:rPr>
        <w:t>数据是它的主要产品形态。经过多年的发展，</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X </w:t>
      </w:r>
      <w:r>
        <w:rPr>
          <w:rFonts w:ascii="SimSun" w:hAnsi="SimSun" w:eastAsia="SimSun" w:cs="SimSun"/>
          <w:sz w:val="21"/>
          <w:szCs w:val="21"/>
          <w:spacing w:val="-3"/>
        </w:rPr>
        <w:t>报社沉淀了大量的数据，主营业务中的新</w:t>
      </w:r>
      <w:r>
        <w:rPr>
          <w:rFonts w:ascii="SimSun" w:hAnsi="SimSun" w:eastAsia="SimSun" w:cs="SimSun"/>
          <w:sz w:val="21"/>
          <w:szCs w:val="21"/>
        </w:rPr>
        <w:t xml:space="preserve"> </w:t>
      </w:r>
      <w:r>
        <w:rPr>
          <w:rFonts w:ascii="SimSun" w:hAnsi="SimSun" w:eastAsia="SimSun" w:cs="SimSun"/>
          <w:sz w:val="21"/>
          <w:szCs w:val="21"/>
          <w:spacing w:val="4"/>
        </w:rPr>
        <w:t>闻素材(图片、视频、文件等)、待编稿、成品稿</w:t>
      </w:r>
      <w:r>
        <w:rPr>
          <w:rFonts w:ascii="SimSun" w:hAnsi="SimSun" w:eastAsia="SimSun" w:cs="SimSun"/>
          <w:sz w:val="21"/>
          <w:szCs w:val="21"/>
          <w:spacing w:val="3"/>
        </w:rPr>
        <w:t>每天都有将近1</w:t>
      </w:r>
      <w:r>
        <w:rPr>
          <w:rFonts w:ascii="Times New Roman" w:hAnsi="Times New Roman" w:eastAsia="Times New Roman" w:cs="Times New Roman"/>
          <w:sz w:val="21"/>
          <w:szCs w:val="21"/>
        </w:rPr>
        <w:t>TB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的增量数据，同时还</w:t>
      </w:r>
      <w:r>
        <w:rPr>
          <w:rFonts w:ascii="SimSun" w:hAnsi="SimSun" w:eastAsia="SimSun" w:cs="SimSun"/>
          <w:sz w:val="21"/>
          <w:szCs w:val="21"/>
        </w:rPr>
        <w:t xml:space="preserve"> </w:t>
      </w:r>
      <w:r>
        <w:rPr>
          <w:rFonts w:ascii="SimSun" w:hAnsi="SimSun" w:eastAsia="SimSun" w:cs="SimSun"/>
          <w:sz w:val="21"/>
          <w:szCs w:val="21"/>
          <w:spacing w:val="-1"/>
        </w:rPr>
        <w:t>存在大量异构数据，如金融市场行情、上市公司数据、法律法规数据等。这些数据多数是</w:t>
      </w:r>
    </w:p>
    <w:p>
      <w:pPr>
        <w:spacing w:line="266" w:lineRule="auto"/>
        <w:sectPr>
          <w:pgSz w:w="9370" w:h="13090"/>
          <w:pgMar w:top="400" w:right="805" w:bottom="400" w:left="309" w:header="0" w:footer="0" w:gutter="0"/>
        </w:sectPr>
        <w:rPr>
          <w:rFonts w:ascii="SimSun" w:hAnsi="SimSun" w:eastAsia="SimSun" w:cs="SimSun"/>
          <w:sz w:val="21"/>
          <w:szCs w:val="21"/>
        </w:rPr>
      </w:pPr>
    </w:p>
    <w:p>
      <w:pPr>
        <w:ind w:left="4582"/>
        <w:spacing w:line="220" w:lineRule="auto"/>
        <w:rPr>
          <w:rFonts w:ascii="SimSun" w:hAnsi="SimSun" w:eastAsia="SimSun" w:cs="SimSun"/>
          <w:sz w:val="21"/>
          <w:szCs w:val="21"/>
        </w:rPr>
      </w:pPr>
      <w:bookmarkStart w:name="bookmark108" w:id="100"/>
      <w:bookmarkEnd w:id="100"/>
      <w:r>
        <w:rPr>
          <w:rFonts w:ascii="YouYuan" w:hAnsi="YouYuan" w:eastAsia="YouYuan" w:cs="YouYuan"/>
          <w:sz w:val="21"/>
          <w:szCs w:val="21"/>
          <w:b/>
          <w:bCs/>
          <w:spacing w:val="-15"/>
        </w:rPr>
        <w:t>第11章</w:t>
      </w:r>
      <w:r>
        <w:rPr>
          <w:rFonts w:ascii="YouYuan" w:hAnsi="YouYuan" w:eastAsia="YouYuan" w:cs="YouYuan"/>
          <w:sz w:val="21"/>
          <w:szCs w:val="21"/>
          <w:spacing w:val="-15"/>
        </w:rPr>
        <w:t xml:space="preserve">  </w:t>
      </w:r>
      <w:r>
        <w:rPr>
          <w:rFonts w:ascii="YouYuan" w:hAnsi="YouYuan" w:eastAsia="YouYuan" w:cs="YouYuan"/>
          <w:sz w:val="21"/>
          <w:szCs w:val="21"/>
          <w:b/>
          <w:bCs/>
          <w:spacing w:val="-15"/>
        </w:rPr>
        <w:t>数据治理技术体系建设</w:t>
      </w:r>
      <w:r>
        <w:rPr>
          <w:rFonts w:ascii="YouYuan" w:hAnsi="YouYuan" w:eastAsia="YouYuan" w:cs="YouYuan"/>
          <w:sz w:val="21"/>
          <w:szCs w:val="21"/>
          <w:spacing w:val="-15"/>
        </w:rPr>
        <w:t xml:space="preserve">      </w:t>
      </w:r>
      <w:r>
        <w:rPr>
          <w:rFonts w:ascii="SimSun" w:hAnsi="SimSun" w:eastAsia="SimSun" w:cs="SimSun"/>
          <w:sz w:val="21"/>
          <w:szCs w:val="21"/>
          <w:spacing w:val="-15"/>
          <w:position w:val="-6"/>
        </w:rPr>
        <w:t>131</w:t>
      </w:r>
    </w:p>
    <w:p>
      <w:pPr>
        <w:pStyle w:val="BodyText"/>
        <w:spacing w:line="416" w:lineRule="auto"/>
        <w:rPr/>
      </w:pPr>
      <w:r/>
    </w:p>
    <w:p>
      <w:pPr>
        <w:spacing w:before="68" w:line="254" w:lineRule="auto"/>
        <w:jc w:val="both"/>
        <w:rPr>
          <w:rFonts w:ascii="SimSun" w:hAnsi="SimSun" w:eastAsia="SimSun" w:cs="SimSun"/>
          <w:sz w:val="21"/>
          <w:szCs w:val="21"/>
        </w:rPr>
      </w:pPr>
      <w:r>
        <w:rPr>
          <w:rFonts w:ascii="Times New Roman" w:hAnsi="Times New Roman" w:eastAsia="Times New Roman" w:cs="Times New Roman"/>
          <w:sz w:val="21"/>
          <w:szCs w:val="21"/>
          <w:spacing w:val="-2"/>
        </w:rPr>
        <w:t>XML</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PDF</w:t>
      </w:r>
      <w:r>
        <w:rPr>
          <w:rFonts w:ascii="SimSun" w:hAnsi="SimSun" w:eastAsia="SimSun" w:cs="SimSun"/>
          <w:sz w:val="21"/>
          <w:szCs w:val="21"/>
          <w:spacing w:val="-2"/>
        </w:rPr>
        <w:t>等格式的非结构化和半结构化数据。由于新闻具有时效性，这些海量数据一次 </w:t>
      </w:r>
      <w:r>
        <w:rPr>
          <w:rFonts w:ascii="SimSun" w:hAnsi="SimSun" w:eastAsia="SimSun" w:cs="SimSun"/>
          <w:sz w:val="21"/>
          <w:szCs w:val="21"/>
          <w:spacing w:val="-4"/>
        </w:rPr>
        <w:t>性使用后就存放在数据库中，再利用率极低。事实上，这些海量数据是</w:t>
      </w:r>
      <w:r>
        <w:rPr>
          <w:rFonts w:ascii="Times New Roman" w:hAnsi="Times New Roman" w:eastAsia="Times New Roman" w:cs="Times New Roman"/>
          <w:sz w:val="21"/>
          <w:szCs w:val="21"/>
          <w:spacing w:val="-4"/>
        </w:rPr>
        <w:t>X </w:t>
      </w:r>
      <w:r>
        <w:rPr>
          <w:rFonts w:ascii="SimSun" w:hAnsi="SimSun" w:eastAsia="SimSun" w:cs="SimSun"/>
          <w:sz w:val="21"/>
          <w:szCs w:val="21"/>
          <w:spacing w:val="-4"/>
        </w:rPr>
        <w:t>报社的宝贵资产，</w:t>
      </w:r>
      <w:r>
        <w:rPr>
          <w:rFonts w:ascii="SimSun" w:hAnsi="SimSun" w:eastAsia="SimSun" w:cs="SimSun"/>
          <w:sz w:val="21"/>
          <w:szCs w:val="21"/>
          <w:spacing w:val="5"/>
        </w:rPr>
        <w:t xml:space="preserve"> </w:t>
      </w:r>
      <w:r>
        <w:rPr>
          <w:rFonts w:ascii="SimSun" w:hAnsi="SimSun" w:eastAsia="SimSun" w:cs="SimSun"/>
          <w:sz w:val="21"/>
          <w:szCs w:val="21"/>
          <w:spacing w:val="-8"/>
        </w:rPr>
        <w:t>用好的话将为报社带来巨大的价值。</w:t>
      </w:r>
    </w:p>
    <w:p>
      <w:pPr>
        <w:ind w:right="21" w:firstLine="410"/>
        <w:spacing w:before="88" w:line="260" w:lineRule="auto"/>
        <w:jc w:val="both"/>
        <w:rPr>
          <w:rFonts w:ascii="SimSun" w:hAnsi="SimSun" w:eastAsia="SimSun" w:cs="SimSun"/>
          <w:sz w:val="21"/>
          <w:szCs w:val="21"/>
        </w:rPr>
      </w:pPr>
      <w:r>
        <w:rPr>
          <w:rFonts w:ascii="SimSun" w:hAnsi="SimSun" w:eastAsia="SimSun" w:cs="SimSun"/>
          <w:sz w:val="21"/>
          <w:szCs w:val="21"/>
          <w:spacing w:val="6"/>
        </w:rPr>
        <w:t>2017年</w:t>
      </w:r>
      <w:r>
        <w:rPr>
          <w:rFonts w:ascii="Times New Roman" w:hAnsi="Times New Roman" w:eastAsia="Times New Roman" w:cs="Times New Roman"/>
          <w:sz w:val="21"/>
          <w:szCs w:val="21"/>
          <w:spacing w:val="6"/>
        </w:rPr>
        <w:t>X </w:t>
      </w:r>
      <w:r>
        <w:rPr>
          <w:rFonts w:ascii="SimSun" w:hAnsi="SimSun" w:eastAsia="SimSun" w:cs="SimSun"/>
          <w:sz w:val="21"/>
          <w:szCs w:val="21"/>
          <w:spacing w:val="6"/>
        </w:rPr>
        <w:t>报社开始实施大数据治理(见图11-4),目的是理清企业的数据资产，建立 </w:t>
      </w:r>
      <w:r>
        <w:rPr>
          <w:rFonts w:ascii="SimSun" w:hAnsi="SimSun" w:eastAsia="SimSun" w:cs="SimSun"/>
          <w:sz w:val="21"/>
          <w:szCs w:val="21"/>
          <w:spacing w:val="-1"/>
        </w:rPr>
        <w:t>数据资产地图，形成大数据服务，为业务创新提供支撑。</w:t>
      </w:r>
      <w:r>
        <w:rPr>
          <w:rFonts w:ascii="Times New Roman" w:hAnsi="Times New Roman" w:eastAsia="Times New Roman" w:cs="Times New Roman"/>
          <w:sz w:val="21"/>
          <w:szCs w:val="21"/>
          <w:spacing w:val="-1"/>
        </w:rPr>
        <w:t>X</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报社通过制定一系列策略、计 </w:t>
      </w:r>
      <w:r>
        <w:rPr>
          <w:rFonts w:ascii="SimSun" w:hAnsi="SimSun" w:eastAsia="SimSun" w:cs="SimSun"/>
          <w:sz w:val="21"/>
          <w:szCs w:val="21"/>
          <w:spacing w:val="-5"/>
        </w:rPr>
        <w:t>划、流程并应用相关的技术，来规范大数据采集、处理、加工、交换、分析和使用的过程，</w:t>
      </w:r>
      <w:r>
        <w:rPr>
          <w:rFonts w:ascii="SimSun" w:hAnsi="SimSun" w:eastAsia="SimSun" w:cs="SimSun"/>
          <w:sz w:val="21"/>
          <w:szCs w:val="21"/>
          <w:spacing w:val="14"/>
        </w:rPr>
        <w:t xml:space="preserve"> </w:t>
      </w:r>
      <w:r>
        <w:rPr>
          <w:rFonts w:ascii="SimSun" w:hAnsi="SimSun" w:eastAsia="SimSun" w:cs="SimSun"/>
          <w:sz w:val="21"/>
          <w:szCs w:val="21"/>
          <w:spacing w:val="-8"/>
        </w:rPr>
        <w:t>为企业管理、业务创新提供驱动引擎。</w:t>
      </w:r>
    </w:p>
    <w:p>
      <w:pPr>
        <w:ind w:firstLine="650"/>
        <w:spacing w:before="213" w:line="3120" w:lineRule="exact"/>
        <w:rPr/>
      </w:pPr>
      <w:r>
        <w:rPr>
          <w:position w:val="-62"/>
        </w:rPr>
        <w:pict>
          <v:group id="_x0000_s640" style="mso-position-vertical-relative:line;mso-position-horizontal-relative:char;width:344.55pt;height:156pt;" filled="false" stroked="false" coordsize="6890,3120" coordorigin="0,0">
            <v:shape id="_x0000_s642" style="position:absolute;left:0;top:0;width:6890;height:3120;" filled="false" stroked="false" type="#_x0000_t75">
              <v:imagedata o:title="" r:id="rId131"/>
            </v:shape>
            <v:shape id="_x0000_s644" style="position:absolute;left:1332;top:143;width:4967;height:2715;" filled="false" stroked="false" type="#_x0000_t202">
              <v:fill on="false"/>
              <v:stroke on="false"/>
              <v:path/>
              <v:imagedata o:title=""/>
              <o:lock v:ext="edit" aspectratio="false"/>
              <v:textbox inset="0mm,0mm,0mm,0mm">
                <w:txbxContent>
                  <w:p>
                    <w:pPr>
                      <w:ind w:left="1419"/>
                      <w:spacing w:before="20" w:line="222" w:lineRule="auto"/>
                      <w:rPr>
                        <w:rFonts w:ascii="SimHei" w:hAnsi="SimHei" w:eastAsia="SimHei" w:cs="SimHei"/>
                        <w:sz w:val="15"/>
                        <w:szCs w:val="15"/>
                      </w:rPr>
                    </w:pPr>
                    <w:r>
                      <w:rPr>
                        <w:rFonts w:ascii="SimHei" w:hAnsi="SimHei" w:eastAsia="SimHei" w:cs="SimHei"/>
                        <w:sz w:val="15"/>
                        <w:szCs w:val="15"/>
                        <w:b/>
                        <w:bCs/>
                        <w:color w:val="FFFFFF"/>
                        <w:spacing w:val="-10"/>
                      </w:rPr>
                      <w:t>大数据应用/大数据分析</w:t>
                    </w:r>
                  </w:p>
                  <w:p>
                    <w:pPr>
                      <w:ind w:left="4807" w:right="20"/>
                      <w:spacing w:before="50" w:line="218" w:lineRule="auto"/>
                      <w:rPr>
                        <w:rFonts w:ascii="SimSun" w:hAnsi="SimSun" w:eastAsia="SimSun" w:cs="SimSun"/>
                        <w:sz w:val="12"/>
                        <w:szCs w:val="12"/>
                      </w:rPr>
                    </w:pPr>
                    <w:r>
                      <w:rPr>
                        <w:rFonts w:ascii="SimSun" w:hAnsi="SimSun" w:eastAsia="SimSun" w:cs="SimSun"/>
                        <w:sz w:val="12"/>
                        <w:szCs w:val="12"/>
                        <w:spacing w:val="-6"/>
                      </w:rPr>
                      <w:t>使</w:t>
                    </w:r>
                    <w:r>
                      <w:rPr>
                        <w:rFonts w:ascii="SimSun" w:hAnsi="SimSun" w:eastAsia="SimSun" w:cs="SimSun"/>
                        <w:sz w:val="12"/>
                        <w:szCs w:val="12"/>
                      </w:rPr>
                      <w:t xml:space="preserve"> </w:t>
                    </w:r>
                    <w:r>
                      <w:rPr>
                        <w:rFonts w:ascii="SimSun" w:hAnsi="SimSun" w:eastAsia="SimSun" w:cs="SimSun"/>
                        <w:sz w:val="12"/>
                        <w:szCs w:val="12"/>
                        <w:spacing w:val="-21"/>
                      </w:rPr>
                      <w:t>监:</w:t>
                    </w:r>
                  </w:p>
                  <w:p>
                    <w:pPr>
                      <w:ind w:left="3069"/>
                      <w:spacing w:before="23" w:line="219" w:lineRule="auto"/>
                      <w:rPr>
                        <w:rFonts w:ascii="SimHei" w:hAnsi="SimHei" w:eastAsia="SimHei" w:cs="SimHei"/>
                        <w:sz w:val="15"/>
                        <w:szCs w:val="15"/>
                      </w:rPr>
                    </w:pPr>
                    <w:r>
                      <w:rPr>
                        <w:rFonts w:ascii="SimHei" w:hAnsi="SimHei" w:eastAsia="SimHei" w:cs="SimHei"/>
                        <w:sz w:val="15"/>
                        <w:szCs w:val="15"/>
                        <w:b/>
                        <w:bCs/>
                        <w:color w:val="FFFFFF"/>
                        <w:spacing w:val="-8"/>
                      </w:rPr>
                      <w:t>数据服务总线</w:t>
                    </w:r>
                  </w:p>
                  <w:p>
                    <w:pPr>
                      <w:ind w:left="3557"/>
                      <w:spacing w:before="93" w:line="222" w:lineRule="auto"/>
                      <w:rPr>
                        <w:rFonts w:ascii="FangSong" w:hAnsi="FangSong" w:eastAsia="FangSong" w:cs="FangSong"/>
                        <w:sz w:val="15"/>
                        <w:szCs w:val="15"/>
                      </w:rPr>
                    </w:pPr>
                    <w:r>
                      <w:rPr>
                        <w:rFonts w:ascii="FangSong" w:hAnsi="FangSong" w:eastAsia="FangSong" w:cs="FangSong"/>
                        <w:sz w:val="15"/>
                        <w:szCs w:val="15"/>
                        <w:spacing w:val="-12"/>
                      </w:rPr>
                      <w:t>食</w:t>
                    </w:r>
                    <w:r>
                      <w:rPr>
                        <w:rFonts w:ascii="FangSong" w:hAnsi="FangSong" w:eastAsia="FangSong" w:cs="FangSong"/>
                        <w:sz w:val="15"/>
                        <w:szCs w:val="15"/>
                        <w:spacing w:val="-22"/>
                      </w:rPr>
                      <w:t xml:space="preserve"> </w:t>
                    </w:r>
                    <w:r>
                      <w:rPr>
                        <w:rFonts w:ascii="FangSong" w:hAnsi="FangSong" w:eastAsia="FangSong" w:cs="FangSong"/>
                        <w:sz w:val="15"/>
                        <w:szCs w:val="15"/>
                        <w:b/>
                        <w:bCs/>
                        <w:spacing w:val="-12"/>
                      </w:rPr>
                      <w:t>数据提取</w:t>
                    </w:r>
                  </w:p>
                  <w:p>
                    <w:pPr>
                      <w:ind w:left="20"/>
                      <w:spacing w:before="182" w:line="225" w:lineRule="auto"/>
                      <w:rPr>
                        <w:rFonts w:ascii="YouYuan" w:hAnsi="YouYuan" w:eastAsia="YouYuan" w:cs="YouYuan"/>
                        <w:sz w:val="15"/>
                        <w:szCs w:val="15"/>
                      </w:rPr>
                    </w:pPr>
                    <w:r>
                      <w:rPr>
                        <w:rFonts w:ascii="YouYuan" w:hAnsi="YouYuan" w:eastAsia="YouYuan" w:cs="YouYuan"/>
                        <w:sz w:val="15"/>
                        <w:szCs w:val="15"/>
                        <w:b/>
                        <w:bCs/>
                        <w:color w:val="FFFFFF"/>
                        <w:spacing w:val="-2"/>
                      </w:rPr>
                      <w:t>主数据</w:t>
                    </w:r>
                  </w:p>
                  <w:p>
                    <w:pPr>
                      <w:ind w:left="167"/>
                      <w:spacing w:before="57" w:line="220" w:lineRule="auto"/>
                      <w:rPr>
                        <w:rFonts w:ascii="SimSun" w:hAnsi="SimSun" w:eastAsia="SimSun" w:cs="SimSun"/>
                        <w:sz w:val="15"/>
                        <w:szCs w:val="15"/>
                      </w:rPr>
                    </w:pPr>
                    <w:r>
                      <w:rPr>
                        <w:rFonts w:ascii="SimSun" w:hAnsi="SimSun" w:eastAsia="SimSun" w:cs="SimSun"/>
                        <w:sz w:val="15"/>
                        <w:szCs w:val="15"/>
                        <w:spacing w:val="-1"/>
                      </w:rPr>
                      <w:t>食加工处理</w:t>
                    </w:r>
                  </w:p>
                  <w:p>
                    <w:pPr>
                      <w:ind w:left="1737"/>
                      <w:spacing w:before="111" w:line="222" w:lineRule="auto"/>
                      <w:rPr>
                        <w:rFonts w:ascii="SimHei" w:hAnsi="SimHei" w:eastAsia="SimHei" w:cs="SimHei"/>
                        <w:sz w:val="15"/>
                        <w:szCs w:val="15"/>
                      </w:rPr>
                    </w:pPr>
                    <w:r>
                      <w:rPr>
                        <w:rFonts w:ascii="SimHei" w:hAnsi="SimHei" w:eastAsia="SimHei" w:cs="SimHei"/>
                        <w:sz w:val="15"/>
                        <w:szCs w:val="15"/>
                        <w:color w:val="FFFFFF"/>
                        <w:spacing w:val="-7"/>
                      </w:rPr>
                      <w:t>标准化的数据</w:t>
                    </w:r>
                  </w:p>
                  <w:p>
                    <w:pPr>
                      <w:ind w:left="487"/>
                      <w:spacing w:before="22" w:line="217" w:lineRule="auto"/>
                      <w:rPr>
                        <w:rFonts w:ascii="SimSun" w:hAnsi="SimSun" w:eastAsia="SimSun" w:cs="SimSun"/>
                        <w:sz w:val="21"/>
                        <w:szCs w:val="21"/>
                      </w:rPr>
                    </w:pPr>
                    <w:r>
                      <w:rPr>
                        <w:rFonts w:ascii="SimSun" w:hAnsi="SimSun" w:eastAsia="SimSun" w:cs="SimSun"/>
                        <w:sz w:val="21"/>
                        <w:szCs w:val="21"/>
                        <w:color w:val="FFFFFF"/>
                        <w:spacing w:val="13"/>
                      </w:rPr>
                      <w:t>个抽取</w:t>
                    </w:r>
                  </w:p>
                  <w:p>
                    <w:pPr>
                      <w:ind w:left="1787"/>
                      <w:spacing w:line="220" w:lineRule="auto"/>
                      <w:rPr>
                        <w:rFonts w:ascii="SimHei" w:hAnsi="SimHei" w:eastAsia="SimHei" w:cs="SimHei"/>
                        <w:sz w:val="15"/>
                        <w:szCs w:val="15"/>
                      </w:rPr>
                    </w:pPr>
                    <w:r>
                      <w:rPr>
                        <w:rFonts w:ascii="SimHei" w:hAnsi="SimHei" w:eastAsia="SimHei" w:cs="SimHei"/>
                        <w:sz w:val="15"/>
                        <w:szCs w:val="15"/>
                        <w:color w:val="FFFFFF"/>
                        <w:spacing w:val="-1"/>
                      </w:rPr>
                      <w:t>大数据来源</w:t>
                    </w:r>
                  </w:p>
                  <w:p>
                    <w:pPr>
                      <w:ind w:left="3827" w:right="494" w:hanging="330"/>
                      <w:spacing w:before="33" w:line="209" w:lineRule="auto"/>
                      <w:rPr>
                        <w:rFonts w:ascii="SimHei" w:hAnsi="SimHei" w:eastAsia="SimHei" w:cs="SimHei"/>
                        <w:sz w:val="15"/>
                        <w:szCs w:val="15"/>
                      </w:rPr>
                    </w:pPr>
                    <w:r>
                      <w:rPr>
                        <w:rFonts w:ascii="SimHei" w:hAnsi="SimHei" w:eastAsia="SimHei" w:cs="SimHei"/>
                        <w:sz w:val="15"/>
                        <w:szCs w:val="15"/>
                        <w:spacing w:val="-9"/>
                        <w:w w:val="93"/>
                      </w:rPr>
                      <w:t>非结构/半结构化</w:t>
                    </w:r>
                    <w:r>
                      <w:rPr>
                        <w:rFonts w:ascii="SimHei" w:hAnsi="SimHei" w:eastAsia="SimHei" w:cs="SimHei"/>
                        <w:sz w:val="15"/>
                        <w:szCs w:val="15"/>
                      </w:rPr>
                      <w:t xml:space="preserve"> </w:t>
                    </w:r>
                    <w:r>
                      <w:rPr>
                        <w:rFonts w:ascii="SimHei" w:hAnsi="SimHei" w:eastAsia="SimHei" w:cs="SimHei"/>
                        <w:sz w:val="15"/>
                        <w:szCs w:val="15"/>
                        <w:spacing w:val="-2"/>
                      </w:rPr>
                      <w:t>数据</w:t>
                    </w:r>
                  </w:p>
                </w:txbxContent>
              </v:textbox>
            </v:shape>
            <v:shape id="_x0000_s646" style="position:absolute;left:5082;top:1333;width:871;height:405;"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b/>
                        <w:bCs/>
                        <w:color w:val="FFFFFF"/>
                        <w:spacing w:val="-9"/>
                      </w:rPr>
                      <w:t>主题数据</w:t>
                    </w:r>
                  </w:p>
                  <w:p>
                    <w:pPr>
                      <w:ind w:left="108"/>
                      <w:spacing w:before="34" w:line="223" w:lineRule="auto"/>
                      <w:rPr>
                        <w:rFonts w:ascii="SimSun" w:hAnsi="SimSun" w:eastAsia="SimSun" w:cs="SimSun"/>
                        <w:sz w:val="15"/>
                        <w:szCs w:val="15"/>
                      </w:rPr>
                    </w:pPr>
                    <w:r>
                      <w:rPr>
                        <w:rFonts w:ascii="SimSun" w:hAnsi="SimSun" w:eastAsia="SimSun" w:cs="SimSun"/>
                        <w:sz w:val="15"/>
                        <w:szCs w:val="15"/>
                        <w:color w:val="FFFFFF"/>
                        <w:spacing w:val="-2"/>
                      </w:rPr>
                      <w:t>合加工处理</w:t>
                    </w:r>
                  </w:p>
                </w:txbxContent>
              </v:textbox>
            </v:shape>
            <v:shape id="_x0000_s648" style="position:absolute;left:1990;top:945;width:1110;height:193;"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5"/>
                        <w:szCs w:val="15"/>
                      </w:rPr>
                    </w:pPr>
                    <w:r>
                      <w:rPr>
                        <w:rFonts w:ascii="FangSong" w:hAnsi="FangSong" w:eastAsia="FangSong" w:cs="FangSong"/>
                        <w:sz w:val="15"/>
                        <w:szCs w:val="15"/>
                        <w:color w:val="FFFFFF"/>
                        <w:spacing w:val="2"/>
                      </w:rPr>
                      <w:t>會数据融合处理</w:t>
                    </w:r>
                  </w:p>
                </w:txbxContent>
              </v:textbox>
            </v:shape>
            <v:shape id="_x0000_s650" style="position:absolute;left:209;top:974;width:161;height:116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2"/>
                        <w:szCs w:val="12"/>
                      </w:rPr>
                    </w:pPr>
                    <w:r>
                      <w:rPr>
                        <w:rFonts w:ascii="SimSun" w:hAnsi="SimSun" w:eastAsia="SimSun" w:cs="SimSun"/>
                        <w:sz w:val="12"/>
                        <w:szCs w:val="12"/>
                      </w:rPr>
                      <w:t>数</w:t>
                    </w:r>
                    <w:r>
                      <w:rPr>
                        <w:rFonts w:ascii="SimSun" w:hAnsi="SimSun" w:eastAsia="SimSun" w:cs="SimSun"/>
                        <w:sz w:val="12"/>
                        <w:szCs w:val="12"/>
                        <w:spacing w:val="20"/>
                        <w:w w:val="101"/>
                      </w:rPr>
                      <w:t xml:space="preserve"> </w:t>
                    </w:r>
                    <w:r>
                      <w:rPr>
                        <w:rFonts w:ascii="SimSun" w:hAnsi="SimSun" w:eastAsia="SimSun" w:cs="SimSun"/>
                        <w:sz w:val="12"/>
                        <w:szCs w:val="12"/>
                      </w:rPr>
                      <w:t>据</w:t>
                    </w:r>
                    <w:r>
                      <w:rPr>
                        <w:rFonts w:ascii="SimSun" w:hAnsi="SimSun" w:eastAsia="SimSun" w:cs="SimSun"/>
                        <w:sz w:val="12"/>
                        <w:szCs w:val="12"/>
                        <w:spacing w:val="20"/>
                        <w:w w:val="101"/>
                      </w:rPr>
                      <w:t xml:space="preserve"> </w:t>
                    </w:r>
                    <w:r>
                      <w:rPr>
                        <w:rFonts w:ascii="SimSun" w:hAnsi="SimSun" w:eastAsia="SimSun" w:cs="SimSun"/>
                        <w:sz w:val="12"/>
                        <w:szCs w:val="12"/>
                      </w:rPr>
                      <w:t>资</w:t>
                    </w:r>
                    <w:r>
                      <w:rPr>
                        <w:rFonts w:ascii="SimSun" w:hAnsi="SimSun" w:eastAsia="SimSun" w:cs="SimSun"/>
                        <w:sz w:val="12"/>
                        <w:szCs w:val="12"/>
                        <w:spacing w:val="20"/>
                        <w:w w:val="101"/>
                      </w:rPr>
                      <w:t xml:space="preserve"> </w:t>
                    </w:r>
                    <w:r>
                      <w:rPr>
                        <w:rFonts w:ascii="SimSun" w:hAnsi="SimSun" w:eastAsia="SimSun" w:cs="SimSun"/>
                        <w:sz w:val="12"/>
                        <w:szCs w:val="12"/>
                      </w:rPr>
                      <w:t>产</w:t>
                    </w:r>
                    <w:r>
                      <w:rPr>
                        <w:rFonts w:ascii="SimSun" w:hAnsi="SimSun" w:eastAsia="SimSun" w:cs="SimSun"/>
                        <w:sz w:val="12"/>
                        <w:szCs w:val="12"/>
                        <w:spacing w:val="20"/>
                        <w:w w:val="101"/>
                      </w:rPr>
                      <w:t xml:space="preserve"> </w:t>
                    </w:r>
                    <w:r>
                      <w:rPr>
                        <w:rFonts w:ascii="SimSun" w:hAnsi="SimSun" w:eastAsia="SimSun" w:cs="SimSun"/>
                        <w:sz w:val="12"/>
                        <w:szCs w:val="12"/>
                      </w:rPr>
                      <w:t>管</w:t>
                    </w:r>
                    <w:r>
                      <w:rPr>
                        <w:rFonts w:ascii="SimSun" w:hAnsi="SimSun" w:eastAsia="SimSun" w:cs="SimSun"/>
                        <w:sz w:val="12"/>
                        <w:szCs w:val="12"/>
                        <w:spacing w:val="21"/>
                      </w:rPr>
                      <w:t xml:space="preserve"> </w:t>
                    </w:r>
                    <w:r>
                      <w:rPr>
                        <w:rFonts w:ascii="SimSun" w:hAnsi="SimSun" w:eastAsia="SimSun" w:cs="SimSun"/>
                        <w:sz w:val="12"/>
                        <w:szCs w:val="12"/>
                      </w:rPr>
                      <w:t>理</w:t>
                    </w:r>
                  </w:p>
                </w:txbxContent>
              </v:textbox>
            </v:shape>
            <v:shape id="_x0000_s652" style="position:absolute;left:6549;top:1004;width:161;height:1159;"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2"/>
                        <w:szCs w:val="12"/>
                      </w:rPr>
                    </w:pPr>
                    <w:r>
                      <w:rPr>
                        <w:rFonts w:ascii="SimSun" w:hAnsi="SimSun" w:eastAsia="SimSun" w:cs="SimSun"/>
                        <w:sz w:val="12"/>
                        <w:szCs w:val="12"/>
                        <w:spacing w:val="-1"/>
                      </w:rPr>
                      <w:t>数</w:t>
                    </w:r>
                    <w:r>
                      <w:rPr>
                        <w:rFonts w:ascii="SimSun" w:hAnsi="SimSun" w:eastAsia="SimSun" w:cs="SimSun"/>
                        <w:sz w:val="12"/>
                        <w:szCs w:val="12"/>
                        <w:spacing w:val="24"/>
                        <w:w w:val="101"/>
                      </w:rPr>
                      <w:t xml:space="preserve"> </w:t>
                    </w:r>
                    <w:r>
                      <w:rPr>
                        <w:rFonts w:ascii="SimSun" w:hAnsi="SimSun" w:eastAsia="SimSun" w:cs="SimSun"/>
                        <w:sz w:val="12"/>
                        <w:szCs w:val="12"/>
                        <w:spacing w:val="-1"/>
                      </w:rPr>
                      <w:t>据</w:t>
                    </w:r>
                    <w:r>
                      <w:rPr>
                        <w:rFonts w:ascii="SimSun" w:hAnsi="SimSun" w:eastAsia="SimSun" w:cs="SimSun"/>
                        <w:sz w:val="12"/>
                        <w:szCs w:val="12"/>
                        <w:spacing w:val="19"/>
                        <w:w w:val="101"/>
                      </w:rPr>
                      <w:t xml:space="preserve"> </w:t>
                    </w:r>
                    <w:r>
                      <w:rPr>
                        <w:rFonts w:ascii="SimSun" w:hAnsi="SimSun" w:eastAsia="SimSun" w:cs="SimSun"/>
                        <w:sz w:val="12"/>
                        <w:szCs w:val="12"/>
                        <w:spacing w:val="-1"/>
                      </w:rPr>
                      <w:t>应</w:t>
                    </w:r>
                    <w:r>
                      <w:rPr>
                        <w:rFonts w:ascii="SimSun" w:hAnsi="SimSun" w:eastAsia="SimSun" w:cs="SimSun"/>
                        <w:sz w:val="12"/>
                        <w:szCs w:val="12"/>
                        <w:spacing w:val="19"/>
                        <w:w w:val="101"/>
                      </w:rPr>
                      <w:t xml:space="preserve"> </w:t>
                    </w:r>
                    <w:r>
                      <w:rPr>
                        <w:rFonts w:ascii="SimSun" w:hAnsi="SimSun" w:eastAsia="SimSun" w:cs="SimSun"/>
                        <w:sz w:val="12"/>
                        <w:szCs w:val="12"/>
                        <w:spacing w:val="-1"/>
                      </w:rPr>
                      <w:t>用</w:t>
                    </w:r>
                    <w:r>
                      <w:rPr>
                        <w:rFonts w:ascii="SimSun" w:hAnsi="SimSun" w:eastAsia="SimSun" w:cs="SimSun"/>
                        <w:sz w:val="12"/>
                        <w:szCs w:val="12"/>
                        <w:spacing w:val="20"/>
                      </w:rPr>
                      <w:t xml:space="preserve"> </w:t>
                    </w:r>
                    <w:r>
                      <w:rPr>
                        <w:rFonts w:ascii="SimSun" w:hAnsi="SimSun" w:eastAsia="SimSun" w:cs="SimSun"/>
                        <w:sz w:val="12"/>
                        <w:szCs w:val="12"/>
                        <w:spacing w:val="-1"/>
                      </w:rPr>
                      <w:t>监</w:t>
                    </w:r>
                    <w:r>
                      <w:rPr>
                        <w:rFonts w:ascii="SimSun" w:hAnsi="SimSun" w:eastAsia="SimSun" w:cs="SimSun"/>
                        <w:sz w:val="12"/>
                        <w:szCs w:val="12"/>
                        <w:spacing w:val="19"/>
                        <w:w w:val="101"/>
                      </w:rPr>
                      <w:t xml:space="preserve"> </w:t>
                    </w:r>
                    <w:r>
                      <w:rPr>
                        <w:rFonts w:ascii="SimSun" w:hAnsi="SimSun" w:eastAsia="SimSun" w:cs="SimSun"/>
                        <w:sz w:val="12"/>
                        <w:szCs w:val="12"/>
                        <w:spacing w:val="-1"/>
                      </w:rPr>
                      <w:t>控</w:t>
                    </w:r>
                  </w:p>
                </w:txbxContent>
              </v:textbox>
            </v:shape>
            <v:shape id="_x0000_s654" style="position:absolute;left:4640;top:2046;width:655;height:255;"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21"/>
                        <w:szCs w:val="21"/>
                      </w:rPr>
                    </w:pPr>
                    <w:r>
                      <w:rPr>
                        <w:rFonts w:ascii="FangSong" w:hAnsi="FangSong" w:eastAsia="FangSong" w:cs="FangSong"/>
                        <w:sz w:val="21"/>
                        <w:szCs w:val="21"/>
                        <w:spacing w:val="-4"/>
                      </w:rPr>
                      <w:t>个抽取</w:t>
                    </w:r>
                  </w:p>
                </w:txbxContent>
              </v:textbox>
            </v:shape>
            <v:shape id="_x0000_s656" style="position:absolute;left:2690;top:1556;width:785;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
                      </w:rPr>
                      <w:t>食加工处理</w:t>
                    </w:r>
                  </w:p>
                </w:txbxContent>
              </v:textbox>
            </v:shape>
            <v:shape id="_x0000_s658" style="position:absolute;left:3890;top:1556;width:785;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
                      </w:rPr>
                      <w:t>食加工处理</w:t>
                    </w:r>
                  </w:p>
                </w:txbxContent>
              </v:textbox>
            </v:shape>
            <v:shape id="_x0000_s660" style="position:absolute;left:3719;top:2585;width:706;height:192;" filled="false" stroked="false" type="#_x0000_t202">
              <v:fill on="false"/>
              <v:stroke on="false"/>
              <v:path/>
              <v:imagedata o:title=""/>
              <o:lock v:ext="edit" aspectratio="false"/>
              <v:textbox inset="0mm,0mm,0mm,0mm">
                <w:txbxContent>
                  <w:p>
                    <w:pPr>
                      <w:ind w:right="3"/>
                      <w:spacing w:before="19" w:line="222" w:lineRule="auto"/>
                      <w:jc w:val="right"/>
                      <w:rPr>
                        <w:rFonts w:ascii="SimHei" w:hAnsi="SimHei" w:eastAsia="SimHei" w:cs="SimHei"/>
                        <w:sz w:val="15"/>
                        <w:szCs w:val="15"/>
                      </w:rPr>
                    </w:pPr>
                    <w:r>
                      <w:rPr>
                        <w:rFonts w:ascii="SimHei" w:hAnsi="SimHei" w:eastAsia="SimHei" w:cs="SimHei"/>
                        <w:sz w:val="15"/>
                        <w:szCs w:val="15"/>
                        <w:spacing w:val="-15"/>
                      </w:rPr>
                      <w:t>互联网</w:t>
                    </w:r>
                    <w:r>
                      <w:rPr>
                        <w:rFonts w:ascii="SimHei" w:hAnsi="SimHei" w:eastAsia="SimHei" w:cs="SimHei"/>
                        <w:sz w:val="15"/>
                        <w:szCs w:val="15"/>
                        <w:spacing w:val="-14"/>
                      </w:rPr>
                      <w:t>数</w:t>
                    </w:r>
                    <w:r>
                      <w:rPr>
                        <w:rFonts w:ascii="SimHei" w:hAnsi="SimHei" w:eastAsia="SimHei" w:cs="SimHei"/>
                        <w:sz w:val="15"/>
                        <w:szCs w:val="15"/>
                        <w:spacing w:val="-11"/>
                      </w:rPr>
                      <w:t>据</w:t>
                    </w:r>
                  </w:p>
                </w:txbxContent>
              </v:textbox>
            </v:shape>
            <v:shape id="_x0000_s662" style="position:absolute;left:2531;top:2563;width:693;height:19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5"/>
                        <w:szCs w:val="15"/>
                      </w:rPr>
                    </w:pPr>
                    <w:r>
                      <w:rPr>
                        <w:rFonts w:ascii="SimHei" w:hAnsi="SimHei" w:eastAsia="SimHei" w:cs="SimHei"/>
                        <w:sz w:val="15"/>
                        <w:szCs w:val="15"/>
                        <w:b/>
                        <w:bCs/>
                        <w:spacing w:val="-15"/>
                        <w:w w:val="97"/>
                      </w:rPr>
                      <w:t>公</w:t>
                    </w:r>
                    <w:r>
                      <w:rPr>
                        <w:rFonts w:ascii="SimHei" w:hAnsi="SimHei" w:eastAsia="SimHei" w:cs="SimHei"/>
                        <w:sz w:val="15"/>
                        <w:szCs w:val="15"/>
                        <w:b/>
                        <w:bCs/>
                        <w:spacing w:val="-14"/>
                        <w:w w:val="97"/>
                      </w:rPr>
                      <w:t>有云数</w:t>
                    </w:r>
                    <w:r>
                      <w:rPr>
                        <w:rFonts w:ascii="SimHei" w:hAnsi="SimHei" w:eastAsia="SimHei" w:cs="SimHei"/>
                        <w:sz w:val="15"/>
                        <w:szCs w:val="15"/>
                        <w:b/>
                        <w:bCs/>
                        <w:spacing w:val="-8"/>
                        <w:w w:val="97"/>
                      </w:rPr>
                      <w:t>据</w:t>
                    </w:r>
                  </w:p>
                </w:txbxContent>
              </v:textbox>
            </v:shape>
            <v:shape id="_x0000_s664" style="position:absolute;left:3760;top:1335;width:635;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color w:val="FFFFFF"/>
                        <w:spacing w:val="-1"/>
                      </w:rPr>
                      <w:t>指标数据</w:t>
                    </w:r>
                  </w:p>
                </w:txbxContent>
              </v:textbox>
            </v:shape>
            <v:shape id="_x0000_s666" style="position:absolute;left:1780;top:695;width:634;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color w:val="FFFFFF"/>
                        <w:spacing w:val="-2"/>
                      </w:rPr>
                      <w:t>数据探索</w:t>
                    </w:r>
                  </w:p>
                </w:txbxContent>
              </v:textbox>
            </v:shape>
            <v:shape id="_x0000_s668" style="position:absolute;left:2539;top:1335;width:634;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color w:val="FFFFFF"/>
                        <w:spacing w:val="-2"/>
                      </w:rPr>
                      <w:t>数据字典</w:t>
                    </w:r>
                  </w:p>
                </w:txbxContent>
              </v:textbox>
            </v:shape>
            <v:shape id="_x0000_s670" style="position:absolute;left:6104;top:1642;width:301;height:365;" filled="false" stroked="false" type="#_x0000_t202">
              <v:fill on="false"/>
              <v:stroke on="false"/>
              <v:path/>
              <v:imagedata o:title=""/>
              <o:lock v:ext="edit" aspectratio="false"/>
              <v:textbox inset="0mm,0mm,0mm,0mm" style="layout-flow:vertical-ideographic;">
                <w:txbxContent>
                  <w:p>
                    <w:pPr>
                      <w:ind w:left="20" w:right="20"/>
                      <w:spacing w:before="20" w:line="213" w:lineRule="auto"/>
                      <w:rPr>
                        <w:rFonts w:ascii="SimSun" w:hAnsi="SimSun" w:eastAsia="SimSun" w:cs="SimSun"/>
                        <w:sz w:val="12"/>
                        <w:szCs w:val="12"/>
                      </w:rPr>
                    </w:pPr>
                    <w:r>
                      <w:rPr>
                        <w:rFonts w:ascii="SimSun" w:hAnsi="SimSun" w:eastAsia="SimSun" w:cs="SimSun"/>
                        <w:sz w:val="12"/>
                        <w:szCs w:val="12"/>
                        <w:spacing w:val="-1"/>
                      </w:rPr>
                      <w:t>量 控</w:t>
                    </w:r>
                    <w:r>
                      <w:rPr>
                        <w:rFonts w:ascii="SimSun" w:hAnsi="SimSun" w:eastAsia="SimSun" w:cs="SimSun"/>
                        <w:sz w:val="12"/>
                        <w:szCs w:val="12"/>
                        <w:spacing w:val="1"/>
                      </w:rPr>
                      <w:t xml:space="preserve"> </w:t>
                    </w:r>
                    <w:r>
                      <w:rPr>
                        <w:rFonts w:ascii="SimSun" w:hAnsi="SimSun" w:eastAsia="SimSun" w:cs="SimSun"/>
                        <w:sz w:val="12"/>
                        <w:szCs w:val="12"/>
                      </w:rPr>
                      <w:t>增</w:t>
                    </w:r>
                    <w:r>
                      <w:rPr>
                        <w:rFonts w:ascii="SimSun" w:hAnsi="SimSun" w:eastAsia="SimSun" w:cs="SimSun"/>
                        <w:sz w:val="12"/>
                        <w:szCs w:val="12"/>
                        <w:spacing w:val="24"/>
                      </w:rPr>
                      <w:t xml:space="preserve"> </w:t>
                    </w:r>
                    <w:r>
                      <w:rPr>
                        <w:rFonts w:ascii="SimSun" w:hAnsi="SimSun" w:eastAsia="SimSun" w:cs="SimSun"/>
                        <w:sz w:val="12"/>
                        <w:szCs w:val="12"/>
                      </w:rPr>
                      <w:t>监</w:t>
                    </w:r>
                  </w:p>
                </w:txbxContent>
              </v:textbox>
            </v:shape>
            <v:shape id="_x0000_s672" style="position:absolute;left:1401;top:2562;width:572;height:192;" filled="false" stroked="false" type="#_x0000_t202">
              <v:fill on="false"/>
              <v:stroke on="false"/>
              <v:path/>
              <v:imagedata o:title=""/>
              <o:lock v:ext="edit" aspectratio="false"/>
              <v:textbox inset="0mm,0mm,0mm,0mm">
                <w:txbxContent>
                  <w:p>
                    <w:pPr>
                      <w:ind w:right="2"/>
                      <w:spacing w:before="19" w:line="221" w:lineRule="auto"/>
                      <w:jc w:val="right"/>
                      <w:rPr>
                        <w:rFonts w:ascii="SimHei" w:hAnsi="SimHei" w:eastAsia="SimHei" w:cs="SimHei"/>
                        <w:sz w:val="15"/>
                        <w:szCs w:val="15"/>
                      </w:rPr>
                    </w:pPr>
                    <w:r>
                      <w:rPr>
                        <w:rFonts w:ascii="SimHei" w:hAnsi="SimHei" w:eastAsia="SimHei" w:cs="SimHei"/>
                        <w:sz w:val="15"/>
                        <w:szCs w:val="15"/>
                        <w:b/>
                        <w:bCs/>
                        <w:spacing w:val="-17"/>
                      </w:rPr>
                      <w:t>业务系</w:t>
                    </w:r>
                    <w:r>
                      <w:rPr>
                        <w:rFonts w:ascii="SimHei" w:hAnsi="SimHei" w:eastAsia="SimHei" w:cs="SimHei"/>
                        <w:sz w:val="15"/>
                        <w:szCs w:val="15"/>
                        <w:b/>
                        <w:bCs/>
                        <w:spacing w:val="-9"/>
                      </w:rPr>
                      <w:t>统</w:t>
                    </w:r>
                  </w:p>
                </w:txbxContent>
              </v:textbox>
            </v:shape>
            <v:shape id="_x0000_s674" style="position:absolute;left:520;top:985;width:312;height:320;" filled="false" stroked="false" type="#_x0000_t202">
              <v:fill on="false"/>
              <v:stroke on="false"/>
              <v:path/>
              <v:imagedata o:title=""/>
              <o:lock v:ext="edit" aspectratio="false"/>
              <v:textbox inset="0mm,0mm,0mm,0mm">
                <w:txbxContent>
                  <w:p>
                    <w:pPr>
                      <w:ind w:left="40" w:right="20" w:hanging="20"/>
                      <w:spacing w:before="20" w:line="190" w:lineRule="auto"/>
                      <w:rPr>
                        <w:rFonts w:ascii="SimSun" w:hAnsi="SimSun" w:eastAsia="SimSun" w:cs="SimSun"/>
                        <w:sz w:val="15"/>
                        <w:szCs w:val="15"/>
                      </w:rPr>
                    </w:pPr>
                    <w:r>
                      <w:rPr>
                        <w:rFonts w:ascii="SimSun" w:hAnsi="SimSun" w:eastAsia="SimSun" w:cs="SimSun"/>
                        <w:sz w:val="15"/>
                        <w:szCs w:val="15"/>
                        <w:spacing w:val="-10"/>
                        <w:w w:val="96"/>
                      </w:rPr>
                      <w:t>数据</w:t>
                    </w:r>
                    <w:r>
                      <w:rPr>
                        <w:rFonts w:ascii="SimSun" w:hAnsi="SimSun" w:eastAsia="SimSun" w:cs="SimSun"/>
                        <w:sz w:val="15"/>
                        <w:szCs w:val="15"/>
                      </w:rPr>
                      <w:t xml:space="preserve"> </w:t>
                    </w:r>
                    <w:r>
                      <w:rPr>
                        <w:rFonts w:ascii="SimSun" w:hAnsi="SimSun" w:eastAsia="SimSun" w:cs="SimSun"/>
                        <w:sz w:val="15"/>
                        <w:szCs w:val="15"/>
                        <w:spacing w:val="-15"/>
                        <w:w w:val="94"/>
                      </w:rPr>
                      <w:t>关系</w:t>
                    </w:r>
                  </w:p>
                </w:txbxContent>
              </v:textbox>
            </v:shape>
            <v:shape id="_x0000_s676" style="position:absolute;left:6104;top:983;width:291;height:340;" filled="false" stroked="false" type="#_x0000_t202">
              <v:fill on="false"/>
              <v:stroke on="false"/>
              <v:path/>
              <v:imagedata o:title=""/>
              <o:lock v:ext="edit" aspectratio="false"/>
              <v:textbox inset="0mm,0mm,0mm,0mm" style="layout-flow:vertical-ideographic;">
                <w:txbxContent>
                  <w:p>
                    <w:pPr>
                      <w:ind w:left="20" w:right="20" w:firstLine="9"/>
                      <w:spacing w:before="20" w:line="209" w:lineRule="auto"/>
                      <w:rPr>
                        <w:rFonts w:ascii="SimSun" w:hAnsi="SimSun" w:eastAsia="SimSun" w:cs="SimSun"/>
                        <w:sz w:val="12"/>
                        <w:szCs w:val="12"/>
                      </w:rPr>
                    </w:pPr>
                    <w:r>
                      <w:rPr>
                        <w:rFonts w:ascii="SimSun" w:hAnsi="SimSun" w:eastAsia="SimSun" w:cs="SimSun"/>
                        <w:sz w:val="12"/>
                        <w:szCs w:val="12"/>
                      </w:rPr>
                      <w:t>量</w:t>
                    </w:r>
                    <w:r>
                      <w:rPr>
                        <w:rFonts w:ascii="SimSun" w:hAnsi="SimSun" w:eastAsia="SimSun" w:cs="SimSun"/>
                        <w:sz w:val="12"/>
                        <w:szCs w:val="12"/>
                        <w:spacing w:val="-11"/>
                      </w:rPr>
                      <w:t xml:space="preserve"> </w:t>
                    </w:r>
                    <w:r>
                      <w:rPr>
                        <w:rFonts w:ascii="SimSun" w:hAnsi="SimSun" w:eastAsia="SimSun" w:cs="SimSun"/>
                        <w:sz w:val="12"/>
                        <w:szCs w:val="12"/>
                      </w:rPr>
                      <w:t>控 </w:t>
                    </w:r>
                    <w:r>
                      <w:rPr>
                        <w:rFonts w:ascii="SimSun" w:hAnsi="SimSun" w:eastAsia="SimSun" w:cs="SimSun"/>
                        <w:sz w:val="12"/>
                        <w:szCs w:val="12"/>
                      </w:rPr>
                      <w:t>总</w:t>
                    </w:r>
                    <w:r>
                      <w:rPr>
                        <w:rFonts w:ascii="SimSun" w:hAnsi="SimSun" w:eastAsia="SimSun" w:cs="SimSun"/>
                        <w:sz w:val="12"/>
                        <w:szCs w:val="12"/>
                        <w:spacing w:val="-16"/>
                      </w:rPr>
                      <w:t xml:space="preserve"> </w:t>
                    </w:r>
                    <w:r>
                      <w:rPr>
                        <w:rFonts w:ascii="SimSun" w:hAnsi="SimSun" w:eastAsia="SimSun" w:cs="SimSun"/>
                        <w:sz w:val="12"/>
                        <w:szCs w:val="12"/>
                      </w:rPr>
                      <w:t>监</w:t>
                    </w:r>
                  </w:p>
                </w:txbxContent>
              </v:textbox>
            </v:shape>
            <v:shape id="_x0000_s678" style="position:absolute;left:564;top:2282;width:251;height:315;" filled="false" stroked="false" type="#_x0000_t202">
              <v:fill on="false"/>
              <v:stroke on="false"/>
              <v:path/>
              <v:imagedata o:title=""/>
              <o:lock v:ext="edit" aspectratio="false"/>
              <v:textbox inset="0mm,0mm,0mm,0mm" style="layout-flow:vertical-ideographic;">
                <w:txbxContent>
                  <w:p>
                    <w:pPr>
                      <w:ind w:left="24" w:right="20" w:hanging="4"/>
                      <w:spacing w:before="20" w:line="221" w:lineRule="auto"/>
                      <w:rPr>
                        <w:rFonts w:ascii="SimSun" w:hAnsi="SimSun" w:eastAsia="SimSun" w:cs="SimSun"/>
                        <w:sz w:val="6"/>
                        <w:szCs w:val="6"/>
                      </w:rPr>
                    </w:pPr>
                    <w:r>
                      <w:rPr>
                        <w:rFonts w:ascii="SimSun" w:hAnsi="SimSun" w:eastAsia="SimSun" w:cs="SimSun"/>
                        <w:sz w:val="12"/>
                        <w:szCs w:val="12"/>
                        <w:spacing w:val="17"/>
                      </w:rPr>
                      <w:t>据签</w:t>
                    </w:r>
                    <w:r>
                      <w:rPr>
                        <w:rFonts w:ascii="SimSun" w:hAnsi="SimSun" w:eastAsia="SimSun" w:cs="SimSun"/>
                        <w:sz w:val="12"/>
                        <w:szCs w:val="12"/>
                      </w:rPr>
                      <w:t xml:space="preserve"> </w:t>
                    </w:r>
                    <w:r>
                      <w:rPr>
                        <w:rFonts w:ascii="SimSun" w:hAnsi="SimSun" w:eastAsia="SimSun" w:cs="SimSun"/>
                        <w:sz w:val="6"/>
                        <w:szCs w:val="6"/>
                      </w:rPr>
                      <w:t>數</w:t>
                    </w:r>
                    <w:r>
                      <w:rPr>
                        <w:rFonts w:ascii="SimSun" w:hAnsi="SimSun" w:eastAsia="SimSun" w:cs="SimSun"/>
                        <w:sz w:val="6"/>
                        <w:szCs w:val="6"/>
                        <w:spacing w:val="6"/>
                      </w:rPr>
                      <w:t xml:space="preserve">    </w:t>
                    </w:r>
                    <w:r>
                      <w:rPr>
                        <w:rFonts w:ascii="SimSun" w:hAnsi="SimSun" w:eastAsia="SimSun" w:cs="SimSun"/>
                        <w:sz w:val="6"/>
                        <w:szCs w:val="6"/>
                      </w:rPr>
                      <w:t>标</w:t>
                    </w:r>
                  </w:p>
                </w:txbxContent>
              </v:textbox>
            </v:shape>
            <v:shape id="_x0000_s680" style="position:absolute;left:6099;top:2295;width:215;height:296;" filled="false" stroked="false" type="#_x0000_t202">
              <v:fill on="false"/>
              <v:stroke on="false"/>
              <v:path/>
              <v:imagedata o:title=""/>
              <o:lock v:ext="edit" aspectratio="false"/>
              <v:textbox inset="0mm,0mm,0mm,0mm">
                <w:txbxContent>
                  <w:p>
                    <w:pPr>
                      <w:ind w:left="20" w:right="20"/>
                      <w:spacing w:before="19" w:line="212" w:lineRule="auto"/>
                      <w:rPr>
                        <w:rFonts w:ascii="SimSun" w:hAnsi="SimSun" w:eastAsia="SimSun" w:cs="SimSun"/>
                        <w:sz w:val="13"/>
                        <w:szCs w:val="13"/>
                      </w:rPr>
                    </w:pPr>
                    <w:r>
                      <w:rPr>
                        <w:rFonts w:ascii="SimSun" w:hAnsi="SimSun" w:eastAsia="SimSun" w:cs="SimSun"/>
                        <w:sz w:val="12"/>
                        <w:szCs w:val="12"/>
                        <w:spacing w:val="-3"/>
                      </w:rPr>
                      <w:t>质;</w:t>
                    </w:r>
                    <w:r>
                      <w:rPr>
                        <w:rFonts w:ascii="SimSun" w:hAnsi="SimSun" w:eastAsia="SimSun" w:cs="SimSun"/>
                        <w:sz w:val="12"/>
                        <w:szCs w:val="12"/>
                      </w:rPr>
                      <w:t xml:space="preserve"> </w:t>
                    </w:r>
                    <w:r>
                      <w:rPr>
                        <w:rFonts w:ascii="SimSun" w:hAnsi="SimSun" w:eastAsia="SimSun" w:cs="SimSun"/>
                        <w:sz w:val="13"/>
                        <w:szCs w:val="13"/>
                      </w:rPr>
                      <w:t>监</w:t>
                    </w:r>
                  </w:p>
                </w:txbxContent>
              </v:textbox>
            </v:shape>
            <v:shape id="_x0000_s682" style="position:absolute;left:6244;top:361;width:161;height:35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2"/>
                        <w:szCs w:val="12"/>
                      </w:rPr>
                    </w:pPr>
                    <w:r>
                      <w:rPr>
                        <w:rFonts w:ascii="SimSun" w:hAnsi="SimSun" w:eastAsia="SimSun" w:cs="SimSun"/>
                        <w:sz w:val="12"/>
                        <w:szCs w:val="12"/>
                      </w:rPr>
                      <w:t>用</w:t>
                    </w:r>
                    <w:r>
                      <w:rPr>
                        <w:rFonts w:ascii="SimSun" w:hAnsi="SimSun" w:eastAsia="SimSun" w:cs="SimSun"/>
                        <w:sz w:val="12"/>
                        <w:szCs w:val="12"/>
                        <w:spacing w:val="11"/>
                      </w:rPr>
                      <w:t xml:space="preserve"> </w:t>
                    </w:r>
                    <w:r>
                      <w:rPr>
                        <w:rFonts w:ascii="SimSun" w:hAnsi="SimSun" w:eastAsia="SimSun" w:cs="SimSun"/>
                        <w:sz w:val="12"/>
                        <w:szCs w:val="12"/>
                      </w:rPr>
                      <w:t>控</w:t>
                    </w:r>
                  </w:p>
                </w:txbxContent>
              </v:textbox>
            </v:shape>
            <v:shape id="_x0000_s684" style="position:absolute;left:1950;top:368;width:207;height:25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1"/>
                        <w:szCs w:val="21"/>
                      </w:rPr>
                    </w:pPr>
                    <w:r>
                      <w:rPr>
                        <w:rFonts w:ascii="SimSun" w:hAnsi="SimSun" w:eastAsia="SimSun" w:cs="SimSun"/>
                        <w:sz w:val="21"/>
                        <w:szCs w:val="21"/>
                        <w:color w:val="FFFFFF"/>
                        <w:spacing w:val="-13"/>
                        <w:w w:val="85"/>
                      </w:rPr>
                      <w:t>个</w:t>
                    </w:r>
                  </w:p>
                </w:txbxContent>
              </v:textbox>
            </v:shape>
            <v:shape id="_x0000_s686" style="position:absolute;left:540;top:1684;width:180;height:291;" filled="false" stroked="false" type="#_x0000_t202">
              <v:fill on="false"/>
              <v:stroke on="false"/>
              <v:path/>
              <v:imagedata o:title=""/>
              <o:lock v:ext="edit" aspectratio="false"/>
              <v:textbox inset="0mm,0mm,0mm,0mm">
                <w:txbxContent>
                  <w:p>
                    <w:pPr>
                      <w:ind w:left="20" w:right="20"/>
                      <w:spacing w:before="20" w:line="210" w:lineRule="auto"/>
                      <w:rPr>
                        <w:rFonts w:ascii="SimSun" w:hAnsi="SimSun" w:eastAsia="SimSun" w:cs="SimSun"/>
                        <w:sz w:val="12"/>
                        <w:szCs w:val="12"/>
                      </w:rPr>
                    </w:pPr>
                    <w:r>
                      <w:rPr>
                        <w:rFonts w:ascii="SimSun" w:hAnsi="SimSun" w:eastAsia="SimSun" w:cs="SimSun"/>
                        <w:sz w:val="12"/>
                        <w:szCs w:val="12"/>
                        <w:spacing w:val="-21"/>
                      </w:rPr>
                      <w:t>数:</w:t>
                    </w:r>
                    <w:r>
                      <w:rPr>
                        <w:rFonts w:ascii="SimSun" w:hAnsi="SimSun" w:eastAsia="SimSun" w:cs="SimSun"/>
                        <w:sz w:val="12"/>
                        <w:szCs w:val="12"/>
                      </w:rPr>
                      <w:t xml:space="preserve"> </w:t>
                    </w:r>
                    <w:r>
                      <w:rPr>
                        <w:rFonts w:ascii="SimSun" w:hAnsi="SimSun" w:eastAsia="SimSun" w:cs="SimSun"/>
                        <w:sz w:val="12"/>
                        <w:szCs w:val="12"/>
                        <w:spacing w:val="-21"/>
                      </w:rPr>
                      <w:t>分:</w:t>
                    </w:r>
                  </w:p>
                </w:txbxContent>
              </v:textbox>
            </v:shape>
            <v:shape id="_x0000_s688" style="position:absolute;left:664;top:1662;width:161;height:33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2"/>
                        <w:szCs w:val="12"/>
                      </w:rPr>
                    </w:pPr>
                    <w:r>
                      <w:rPr>
                        <w:rFonts w:ascii="SimSun" w:hAnsi="SimSun" w:eastAsia="SimSun" w:cs="SimSun"/>
                        <w:sz w:val="12"/>
                        <w:szCs w:val="12"/>
                      </w:rPr>
                      <w:t>据</w:t>
                    </w:r>
                    <w:r>
                      <w:rPr>
                        <w:rFonts w:ascii="SimSun" w:hAnsi="SimSun" w:eastAsia="SimSun" w:cs="SimSun"/>
                        <w:sz w:val="12"/>
                        <w:szCs w:val="12"/>
                        <w:spacing w:val="-11"/>
                      </w:rPr>
                      <w:t xml:space="preserve"> </w:t>
                    </w:r>
                    <w:r>
                      <w:rPr>
                        <w:rFonts w:ascii="SimSun" w:hAnsi="SimSun" w:eastAsia="SimSun" w:cs="SimSun"/>
                        <w:sz w:val="12"/>
                        <w:szCs w:val="12"/>
                      </w:rPr>
                      <w:t>类</w:t>
                    </w:r>
                  </w:p>
                </w:txbxContent>
              </v:textbox>
            </v:shape>
            <v:shape id="_x0000_s690" style="position:absolute;left:540;top:384;width:180;height:270;" filled="false" stroked="false" type="#_x0000_t202">
              <v:fill on="false"/>
              <v:stroke on="false"/>
              <v:path/>
              <v:imagedata o:title=""/>
              <o:lock v:ext="edit" aspectratio="false"/>
              <v:textbox inset="0mm,0mm,0mm,0mm">
                <w:txbxContent>
                  <w:p>
                    <w:pPr>
                      <w:ind w:left="20" w:right="20"/>
                      <w:spacing w:before="20" w:line="194" w:lineRule="auto"/>
                      <w:rPr>
                        <w:rFonts w:ascii="SimSun" w:hAnsi="SimSun" w:eastAsia="SimSun" w:cs="SimSun"/>
                        <w:sz w:val="12"/>
                        <w:szCs w:val="12"/>
                      </w:rPr>
                    </w:pPr>
                    <w:r>
                      <w:rPr>
                        <w:rFonts w:ascii="SimSun" w:hAnsi="SimSun" w:eastAsia="SimSun" w:cs="SimSun"/>
                        <w:sz w:val="12"/>
                        <w:szCs w:val="12"/>
                        <w:spacing w:val="-21"/>
                      </w:rPr>
                      <w:t>数:</w:t>
                    </w:r>
                    <w:r>
                      <w:rPr>
                        <w:rFonts w:ascii="SimSun" w:hAnsi="SimSun" w:eastAsia="SimSun" w:cs="SimSun"/>
                        <w:sz w:val="12"/>
                        <w:szCs w:val="12"/>
                      </w:rPr>
                      <w:t xml:space="preserve"> </w:t>
                    </w:r>
                    <w:r>
                      <w:rPr>
                        <w:rFonts w:ascii="SimSun" w:hAnsi="SimSun" w:eastAsia="SimSun" w:cs="SimSun"/>
                        <w:sz w:val="12"/>
                        <w:szCs w:val="12"/>
                      </w:rPr>
                      <w:t>月</w:t>
                    </w:r>
                  </w:p>
                </w:txbxContent>
              </v:textbox>
            </v:shape>
            <v:shape id="_x0000_s692" style="position:absolute;left:6238;top:2268;width:161;height:30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Hei" w:hAnsi="SimHei" w:eastAsia="SimHei" w:cs="SimHei"/>
                        <w:sz w:val="12"/>
                        <w:szCs w:val="12"/>
                      </w:rPr>
                    </w:pPr>
                    <w:r>
                      <w:rPr>
                        <w:rFonts w:ascii="SimHei" w:hAnsi="SimHei" w:eastAsia="SimHei" w:cs="SimHei"/>
                        <w:sz w:val="12"/>
                        <w:szCs w:val="12"/>
                        <w:spacing w:val="12"/>
                      </w:rPr>
                      <w:t>量控</w:t>
                    </w:r>
                  </w:p>
                </w:txbxContent>
              </v:textbox>
            </v:shape>
            <v:shape id="_x0000_s694" style="position:absolute;left:664;top:362;width:161;height:30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2"/>
                        <w:szCs w:val="12"/>
                      </w:rPr>
                    </w:pPr>
                    <w:r>
                      <w:rPr>
                        <w:rFonts w:ascii="SimSun" w:hAnsi="SimSun" w:eastAsia="SimSun" w:cs="SimSun"/>
                        <w:sz w:val="12"/>
                        <w:szCs w:val="12"/>
                        <w:spacing w:val="10"/>
                      </w:rPr>
                      <w:t>据录</w:t>
                    </w:r>
                  </w:p>
                </w:txbxContent>
              </v:textbox>
            </v:shape>
          </v:group>
        </w:pict>
      </w:r>
    </w:p>
    <w:p>
      <w:pPr>
        <w:ind w:left="2730"/>
        <w:spacing w:before="108" w:line="219" w:lineRule="auto"/>
        <w:rPr>
          <w:rFonts w:ascii="SimSun" w:hAnsi="SimSun" w:eastAsia="SimSun" w:cs="SimSun"/>
          <w:sz w:val="21"/>
          <w:szCs w:val="21"/>
        </w:rPr>
      </w:pPr>
      <w:r>
        <w:rPr>
          <w:rFonts w:ascii="SimSun" w:hAnsi="SimSun" w:eastAsia="SimSun" w:cs="SimSun"/>
          <w:sz w:val="21"/>
          <w:szCs w:val="21"/>
          <w:spacing w:val="-19"/>
        </w:rPr>
        <w:t>图11-4</w:t>
      </w:r>
      <w:r>
        <w:rPr>
          <w:rFonts w:ascii="SimSun" w:hAnsi="SimSun" w:eastAsia="SimSun" w:cs="SimSun"/>
          <w:sz w:val="21"/>
          <w:szCs w:val="21"/>
          <w:spacing w:val="70"/>
        </w:rPr>
        <w:t xml:space="preserve"> </w:t>
      </w:r>
      <w:r>
        <w:rPr>
          <w:rFonts w:ascii="Times New Roman" w:hAnsi="Times New Roman" w:eastAsia="Times New Roman" w:cs="Times New Roman"/>
          <w:sz w:val="21"/>
          <w:szCs w:val="21"/>
          <w:spacing w:val="-19"/>
        </w:rPr>
        <w:t>X </w:t>
      </w:r>
      <w:r>
        <w:rPr>
          <w:rFonts w:ascii="SimSun" w:hAnsi="SimSun" w:eastAsia="SimSun" w:cs="SimSun"/>
          <w:sz w:val="21"/>
          <w:szCs w:val="21"/>
          <w:spacing w:val="-19"/>
        </w:rPr>
        <w:t>报社的大数据治理架构.</w:t>
      </w:r>
    </w:p>
    <w:p>
      <w:pPr>
        <w:ind w:left="413"/>
        <w:spacing w:before="258" w:line="222" w:lineRule="auto"/>
        <w:rPr>
          <w:rFonts w:ascii="SimHei" w:hAnsi="SimHei" w:eastAsia="SimHei" w:cs="SimHei"/>
          <w:sz w:val="21"/>
          <w:szCs w:val="21"/>
        </w:rPr>
      </w:pPr>
      <w:r>
        <w:rPr>
          <w:rFonts w:ascii="SimHei" w:hAnsi="SimHei" w:eastAsia="SimHei" w:cs="SimHei"/>
          <w:sz w:val="21"/>
          <w:szCs w:val="21"/>
          <w:b/>
          <w:bCs/>
          <w:spacing w:val="6"/>
        </w:rPr>
        <w:t>(1)元数据管理</w:t>
      </w:r>
    </w:p>
    <w:p>
      <w:pPr>
        <w:ind w:right="91" w:firstLine="410"/>
        <w:spacing w:before="83" w:line="265" w:lineRule="auto"/>
        <w:jc w:val="both"/>
        <w:rPr>
          <w:rFonts w:ascii="SimSun" w:hAnsi="SimSun" w:eastAsia="SimSun" w:cs="SimSun"/>
          <w:sz w:val="21"/>
          <w:szCs w:val="21"/>
        </w:rPr>
      </w:pPr>
      <w:r>
        <w:rPr>
          <w:rFonts w:ascii="Times New Roman" w:hAnsi="Times New Roman" w:eastAsia="Times New Roman" w:cs="Times New Roman"/>
          <w:sz w:val="21"/>
          <w:szCs w:val="21"/>
        </w:rPr>
        <w:t>X</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报社的数据来源广泛，数据量巨大，数据类型丰富：既有线</w:t>
      </w:r>
      <w:r>
        <w:rPr>
          <w:rFonts w:ascii="SimSun" w:hAnsi="SimSun" w:eastAsia="SimSun" w:cs="SimSun"/>
          <w:sz w:val="21"/>
          <w:szCs w:val="21"/>
          <w:spacing w:val="-1"/>
        </w:rPr>
        <w:t>上的用户行为数据，也</w:t>
      </w:r>
      <w:r>
        <w:rPr>
          <w:rFonts w:ascii="SimSun" w:hAnsi="SimSun" w:eastAsia="SimSun" w:cs="SimSun"/>
          <w:sz w:val="21"/>
          <w:szCs w:val="21"/>
        </w:rPr>
        <w:t xml:space="preserve"> </w:t>
      </w:r>
      <w:r>
        <w:rPr>
          <w:rFonts w:ascii="SimSun" w:hAnsi="SimSun" w:eastAsia="SimSun" w:cs="SimSun"/>
          <w:sz w:val="21"/>
          <w:szCs w:val="21"/>
          <w:spacing w:val="5"/>
        </w:rPr>
        <w:t>有业务系统新闻稿件、新闻素材数据；既有互联网爬虫数据，也有</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接口的第三方数</w:t>
      </w:r>
      <w:r>
        <w:rPr>
          <w:rFonts w:ascii="SimSun" w:hAnsi="SimSun" w:eastAsia="SimSun" w:cs="SimSun"/>
          <w:sz w:val="21"/>
          <w:szCs w:val="21"/>
          <w:spacing w:val="2"/>
        </w:rPr>
        <w:t xml:space="preserve"> </w:t>
      </w:r>
      <w:r>
        <w:rPr>
          <w:rFonts w:ascii="SimSun" w:hAnsi="SimSun" w:eastAsia="SimSun" w:cs="SimSun"/>
          <w:sz w:val="21"/>
          <w:szCs w:val="21"/>
          <w:spacing w:val="4"/>
        </w:rPr>
        <w:t>据包。基于大数据平台的元数据管理引擎对报社核心业务系统、互联网数据的元数据信</w:t>
      </w:r>
      <w:r>
        <w:rPr>
          <w:rFonts w:ascii="SimSun" w:hAnsi="SimSun" w:eastAsia="SimSun" w:cs="SimSun"/>
          <w:sz w:val="21"/>
          <w:szCs w:val="21"/>
          <w:spacing w:val="12"/>
        </w:rPr>
        <w:t xml:space="preserve"> </w:t>
      </w:r>
      <w:r>
        <w:rPr>
          <w:rFonts w:ascii="SimSun" w:hAnsi="SimSun" w:eastAsia="SimSun" w:cs="SimSun"/>
          <w:sz w:val="21"/>
          <w:szCs w:val="21"/>
          <w:spacing w:val="4"/>
        </w:rPr>
        <w:t>息进行集中采集和处理，并将非结构化、半结构化数据的关键信息抽取出来统一存储在</w:t>
      </w:r>
      <w:r>
        <w:rPr>
          <w:rFonts w:ascii="SimSun" w:hAnsi="SimSun" w:eastAsia="SimSun" w:cs="SimSun"/>
          <w:sz w:val="21"/>
          <w:szCs w:val="21"/>
          <w:spacing w:val="8"/>
        </w:rPr>
        <w:t xml:space="preserve"> </w:t>
      </w:r>
      <w:r>
        <w:rPr>
          <w:rFonts w:ascii="SimSun" w:hAnsi="SimSun" w:eastAsia="SimSun" w:cs="SimSun"/>
          <w:sz w:val="21"/>
          <w:szCs w:val="21"/>
          <w:spacing w:val="4"/>
        </w:rPr>
        <w:t>元数据仓库中。元数据仓库支持利用标准化的数据接口及形式丰富的图表展示工具，定</w:t>
      </w:r>
      <w:r>
        <w:rPr>
          <w:rFonts w:ascii="SimSun" w:hAnsi="SimSun" w:eastAsia="SimSun" w:cs="SimSun"/>
          <w:sz w:val="21"/>
          <w:szCs w:val="21"/>
          <w:spacing w:val="11"/>
        </w:rPr>
        <w:t xml:space="preserve"> </w:t>
      </w:r>
      <w:r>
        <w:rPr>
          <w:rFonts w:ascii="SimSun" w:hAnsi="SimSun" w:eastAsia="SimSun" w:cs="SimSun"/>
          <w:sz w:val="21"/>
          <w:szCs w:val="21"/>
          <w:spacing w:val="4"/>
        </w:rPr>
        <w:t>制出企业的全景式数据资产地图，用户可以直观看到企业有哪些数据，这些数据存放在</w:t>
      </w:r>
      <w:r>
        <w:rPr>
          <w:rFonts w:ascii="SimSun" w:hAnsi="SimSun" w:eastAsia="SimSun" w:cs="SimSun"/>
          <w:sz w:val="21"/>
          <w:szCs w:val="21"/>
          <w:spacing w:val="8"/>
        </w:rPr>
        <w:t xml:space="preserve"> </w:t>
      </w:r>
      <w:r>
        <w:rPr>
          <w:rFonts w:ascii="SimSun" w:hAnsi="SimSun" w:eastAsia="SimSun" w:cs="SimSun"/>
          <w:sz w:val="21"/>
          <w:szCs w:val="21"/>
          <w:spacing w:val="-11"/>
        </w:rPr>
        <w:t>哪里。</w:t>
      </w:r>
    </w:p>
    <w:p>
      <w:pPr>
        <w:ind w:left="413"/>
        <w:spacing w:before="104" w:line="222" w:lineRule="auto"/>
        <w:rPr>
          <w:rFonts w:ascii="SimHei" w:hAnsi="SimHei" w:eastAsia="SimHei" w:cs="SimHei"/>
          <w:sz w:val="21"/>
          <w:szCs w:val="21"/>
        </w:rPr>
      </w:pPr>
      <w:r>
        <w:rPr>
          <w:rFonts w:ascii="SimHei" w:hAnsi="SimHei" w:eastAsia="SimHei" w:cs="SimHei"/>
          <w:sz w:val="21"/>
          <w:szCs w:val="21"/>
          <w:b/>
          <w:bCs/>
          <w:spacing w:val="6"/>
        </w:rPr>
        <w:t>(2)数据标准化</w:t>
      </w:r>
    </w:p>
    <w:p>
      <w:pPr>
        <w:ind w:right="77" w:firstLine="410"/>
        <w:spacing w:before="79" w:line="261" w:lineRule="auto"/>
        <w:jc w:val="both"/>
        <w:rPr>
          <w:rFonts w:ascii="SimSun" w:hAnsi="SimSun" w:eastAsia="SimSun" w:cs="SimSun"/>
          <w:sz w:val="21"/>
          <w:szCs w:val="21"/>
        </w:rPr>
      </w:pPr>
      <w:r>
        <w:rPr>
          <w:rFonts w:ascii="SimSun" w:hAnsi="SimSun" w:eastAsia="SimSun" w:cs="SimSun"/>
          <w:sz w:val="21"/>
          <w:szCs w:val="21"/>
          <w:spacing w:val="-1"/>
        </w:rPr>
        <w:t>通过业务规则的定义，对大数据进行清洗和标准化处理，主要使用的标准化</w:t>
      </w:r>
      <w:r>
        <w:rPr>
          <w:rFonts w:ascii="SimSun" w:hAnsi="SimSun" w:eastAsia="SimSun" w:cs="SimSun"/>
          <w:sz w:val="21"/>
          <w:szCs w:val="21"/>
          <w:spacing w:val="-2"/>
        </w:rPr>
        <w:t>技术是最</w:t>
      </w:r>
      <w:r>
        <w:rPr>
          <w:rFonts w:ascii="SimSun" w:hAnsi="SimSun" w:eastAsia="SimSun" w:cs="SimSun"/>
          <w:sz w:val="21"/>
          <w:szCs w:val="21"/>
        </w:rPr>
        <w:t xml:space="preserve"> </w:t>
      </w:r>
      <w:r>
        <w:rPr>
          <w:rFonts w:ascii="SimSun" w:hAnsi="SimSun" w:eastAsia="SimSun" w:cs="SimSun"/>
          <w:sz w:val="21"/>
          <w:szCs w:val="21"/>
          <w:spacing w:val="-3"/>
        </w:rPr>
        <w:t>小—最大标准化、</w:t>
      </w:r>
      <w:r>
        <w:rPr>
          <w:rFonts w:ascii="Times New Roman" w:hAnsi="Times New Roman" w:eastAsia="Times New Roman" w:cs="Times New Roman"/>
          <w:sz w:val="21"/>
          <w:szCs w:val="21"/>
          <w:spacing w:val="-3"/>
        </w:rPr>
        <w:t>Z-score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标准化和按小数定标标准化。处理的内容有删除重复数据、补齐</w:t>
      </w:r>
      <w:r>
        <w:rPr>
          <w:rFonts w:ascii="SimSun" w:hAnsi="SimSun" w:eastAsia="SimSun" w:cs="SimSun"/>
          <w:sz w:val="21"/>
          <w:szCs w:val="21"/>
        </w:rPr>
        <w:t xml:space="preserve"> </w:t>
      </w:r>
      <w:r>
        <w:rPr>
          <w:rFonts w:ascii="SimSun" w:hAnsi="SimSun" w:eastAsia="SimSun" w:cs="SimSun"/>
          <w:sz w:val="21"/>
          <w:szCs w:val="21"/>
          <w:spacing w:val="-8"/>
        </w:rPr>
        <w:t>缺失数据、处理异常数据等。</w:t>
      </w:r>
    </w:p>
    <w:p>
      <w:pPr>
        <w:ind w:right="1" w:firstLine="410"/>
        <w:spacing w:before="19" w:line="272" w:lineRule="auto"/>
        <w:jc w:val="both"/>
        <w:rPr>
          <w:rFonts w:ascii="SimSun" w:hAnsi="SimSun" w:eastAsia="SimSun" w:cs="SimSun"/>
          <w:sz w:val="21"/>
          <w:szCs w:val="21"/>
        </w:rPr>
      </w:pPr>
      <w:r>
        <w:rPr>
          <w:rFonts w:ascii="SimSun" w:hAnsi="SimSun" w:eastAsia="SimSun" w:cs="SimSun"/>
          <w:sz w:val="21"/>
          <w:szCs w:val="21"/>
          <w:spacing w:val="-4"/>
        </w:rPr>
        <w:t>通过大数据清洗和标准化，形成不同应用维度的数据服务，例如：主数据和数</w:t>
      </w:r>
      <w:r>
        <w:rPr>
          <w:rFonts w:ascii="SimSun" w:hAnsi="SimSun" w:eastAsia="SimSun" w:cs="SimSun"/>
          <w:sz w:val="21"/>
          <w:szCs w:val="21"/>
          <w:spacing w:val="-5"/>
        </w:rPr>
        <w:t>据字典，</w:t>
      </w:r>
      <w:r>
        <w:rPr>
          <w:rFonts w:ascii="SimSun" w:hAnsi="SimSun" w:eastAsia="SimSun" w:cs="SimSun"/>
          <w:sz w:val="21"/>
          <w:szCs w:val="21"/>
        </w:rPr>
        <w:t xml:space="preserve"> </w:t>
      </w:r>
      <w:r>
        <w:rPr>
          <w:rFonts w:ascii="SimSun" w:hAnsi="SimSun" w:eastAsia="SimSun" w:cs="SimSun"/>
          <w:sz w:val="21"/>
          <w:szCs w:val="21"/>
          <w:spacing w:val="-5"/>
        </w:rPr>
        <w:t>解决不同系统中核心数据的一致性问题；指标数据，为数据分析挖掘提供支撑；主题数据，</w:t>
      </w:r>
      <w:r>
        <w:rPr>
          <w:rFonts w:ascii="SimSun" w:hAnsi="SimSun" w:eastAsia="SimSun" w:cs="SimSun"/>
          <w:sz w:val="21"/>
          <w:szCs w:val="21"/>
          <w:spacing w:val="14"/>
        </w:rPr>
        <w:t xml:space="preserve"> </w:t>
      </w:r>
      <w:r>
        <w:rPr>
          <w:rFonts w:ascii="SimSun" w:hAnsi="SimSun" w:eastAsia="SimSun" w:cs="SimSun"/>
          <w:sz w:val="21"/>
          <w:szCs w:val="21"/>
          <w:spacing w:val="-4"/>
        </w:rPr>
        <w:t>按不同业务主题组织数据，形成主题数据服务。前端的记者、编辑等用户可以</w:t>
      </w:r>
      <w:r>
        <w:rPr>
          <w:rFonts w:ascii="SimSun" w:hAnsi="SimSun" w:eastAsia="SimSun" w:cs="SimSun"/>
          <w:sz w:val="21"/>
          <w:szCs w:val="21"/>
          <w:spacing w:val="-5"/>
        </w:rPr>
        <w:t>基于主数据、</w:t>
      </w:r>
      <w:r>
        <w:rPr>
          <w:rFonts w:ascii="SimSun" w:hAnsi="SimSun" w:eastAsia="SimSun" w:cs="SimSun"/>
          <w:sz w:val="21"/>
          <w:szCs w:val="21"/>
        </w:rPr>
        <w:t xml:space="preserve"> </w:t>
      </w:r>
      <w:r>
        <w:rPr>
          <w:rFonts w:ascii="SimSun" w:hAnsi="SimSun" w:eastAsia="SimSun" w:cs="SimSun"/>
          <w:sz w:val="21"/>
          <w:szCs w:val="21"/>
          <w:spacing w:val="-6"/>
        </w:rPr>
        <w:t>指标数据、主题数据进行联合数据探索，洞察业务价值。</w:t>
      </w:r>
    </w:p>
    <w:p>
      <w:pPr>
        <w:spacing w:line="272" w:lineRule="auto"/>
        <w:sectPr>
          <w:pgSz w:w="9400" w:h="13100"/>
          <w:pgMar w:top="380" w:right="453" w:bottom="400" w:left="709" w:header="0" w:footer="0" w:gutter="0"/>
        </w:sectPr>
        <w:rPr>
          <w:rFonts w:ascii="SimSun" w:hAnsi="SimSun" w:eastAsia="SimSun" w:cs="SimSun"/>
          <w:sz w:val="21"/>
          <w:szCs w:val="21"/>
        </w:rPr>
      </w:pPr>
    </w:p>
    <w:p>
      <w:pPr>
        <w:spacing w:before="73" w:line="228" w:lineRule="auto"/>
        <w:rPr>
          <w:rFonts w:ascii="YouYuan" w:hAnsi="YouYuan" w:eastAsia="YouYuan" w:cs="YouYuan"/>
          <w:sz w:val="21"/>
          <w:szCs w:val="21"/>
        </w:rPr>
      </w:pPr>
      <w:r>
        <w:rPr>
          <w:rFonts w:ascii="SimSun" w:hAnsi="SimSun" w:eastAsia="SimSun" w:cs="SimSun"/>
          <w:sz w:val="24"/>
          <w:szCs w:val="24"/>
          <w:spacing w:val="-18"/>
          <w:position w:val="-5"/>
        </w:rPr>
        <w:t>132</w:t>
      </w:r>
      <w:r>
        <w:rPr>
          <w:rFonts w:ascii="SimSun" w:hAnsi="SimSun" w:eastAsia="SimSun" w:cs="SimSun"/>
          <w:sz w:val="24"/>
          <w:szCs w:val="24"/>
          <w:spacing w:val="3"/>
          <w:position w:val="-5"/>
        </w:rPr>
        <w:t xml:space="preserve">     </w:t>
      </w:r>
      <w:r>
        <w:rPr>
          <w:rFonts w:ascii="YouYuan" w:hAnsi="YouYuan" w:eastAsia="YouYuan" w:cs="YouYuan"/>
          <w:sz w:val="21"/>
          <w:szCs w:val="21"/>
          <w:spacing w:val="-18"/>
        </w:rPr>
        <w:t>第三部分</w:t>
      </w:r>
      <w:r>
        <w:rPr>
          <w:rFonts w:ascii="YouYuan" w:hAnsi="YouYuan" w:eastAsia="YouYuan" w:cs="YouYuan"/>
          <w:sz w:val="21"/>
          <w:szCs w:val="21"/>
          <w:spacing w:val="-18"/>
        </w:rPr>
        <w:t xml:space="preserve">  </w:t>
      </w:r>
      <w:r>
        <w:rPr>
          <w:rFonts w:ascii="YouYuan" w:hAnsi="YouYuan" w:eastAsia="YouYuan" w:cs="YouYuan"/>
          <w:sz w:val="21"/>
          <w:szCs w:val="21"/>
          <w:spacing w:val="-18"/>
        </w:rPr>
        <w:t>数据治理之法</w:t>
      </w:r>
    </w:p>
    <w:p>
      <w:pPr>
        <w:pStyle w:val="BodyText"/>
        <w:spacing w:line="374" w:lineRule="auto"/>
        <w:rPr/>
      </w:pPr>
      <w:r/>
    </w:p>
    <w:p>
      <w:pPr>
        <w:ind w:left="422"/>
        <w:spacing w:before="68" w:line="222" w:lineRule="auto"/>
        <w:rPr>
          <w:rFonts w:ascii="SimHei" w:hAnsi="SimHei" w:eastAsia="SimHei" w:cs="SimHei"/>
          <w:sz w:val="21"/>
          <w:szCs w:val="21"/>
        </w:rPr>
      </w:pPr>
      <w:r>
        <w:rPr>
          <w:rFonts w:ascii="SimHei" w:hAnsi="SimHei" w:eastAsia="SimHei" w:cs="SimHei"/>
          <w:sz w:val="21"/>
          <w:szCs w:val="21"/>
          <w:b/>
          <w:bCs/>
          <w:spacing w:val="7"/>
        </w:rPr>
        <w:t>(3)数据资产化</w:t>
      </w:r>
    </w:p>
    <w:p>
      <w:pPr>
        <w:ind w:left="419"/>
        <w:spacing w:before="81" w:line="219" w:lineRule="auto"/>
        <w:rPr>
          <w:rFonts w:ascii="SimSun" w:hAnsi="SimSun" w:eastAsia="SimSun" w:cs="SimSun"/>
          <w:sz w:val="21"/>
          <w:szCs w:val="21"/>
        </w:rPr>
      </w:pPr>
      <w:r>
        <w:rPr>
          <w:rFonts w:ascii="SimSun" w:hAnsi="SimSun" w:eastAsia="SimSun" w:cs="SimSun"/>
          <w:sz w:val="21"/>
          <w:szCs w:val="21"/>
          <w:spacing w:val="-6"/>
        </w:rPr>
        <w:t>要让大数据真正成为数据资产被业务利用，还需要对其进行加</w:t>
      </w:r>
      <w:r>
        <w:rPr>
          <w:rFonts w:ascii="SimSun" w:hAnsi="SimSun" w:eastAsia="SimSun" w:cs="SimSun"/>
          <w:sz w:val="21"/>
          <w:szCs w:val="21"/>
          <w:spacing w:val="-7"/>
        </w:rPr>
        <w:t>工处理。</w:t>
      </w:r>
    </w:p>
    <w:p>
      <w:pPr>
        <w:ind w:right="76" w:firstLine="419"/>
        <w:spacing w:before="80" w:line="260" w:lineRule="auto"/>
        <w:rPr>
          <w:rFonts w:ascii="SimSun" w:hAnsi="SimSun" w:eastAsia="SimSun" w:cs="SimSun"/>
          <w:sz w:val="21"/>
          <w:szCs w:val="21"/>
        </w:rPr>
      </w:pPr>
      <w:r>
        <w:rPr>
          <w:rFonts w:ascii="SimSun" w:hAnsi="SimSun" w:eastAsia="SimSun" w:cs="SimSun"/>
          <w:sz w:val="21"/>
          <w:szCs w:val="21"/>
          <w:spacing w:val="5"/>
        </w:rPr>
        <w:t>按照一定的业务规则对新闻内容进行分类和标签化处理，形成基于主题的数据资产</w:t>
      </w:r>
      <w:r>
        <w:rPr>
          <w:rFonts w:ascii="SimSun" w:hAnsi="SimSun" w:eastAsia="SimSun" w:cs="SimSun"/>
          <w:sz w:val="21"/>
          <w:szCs w:val="21"/>
          <w:spacing w:val="2"/>
        </w:rPr>
        <w:t xml:space="preserve"> </w:t>
      </w:r>
      <w:r>
        <w:rPr>
          <w:rFonts w:ascii="SimSun" w:hAnsi="SimSun" w:eastAsia="SimSun" w:cs="SimSun"/>
          <w:sz w:val="21"/>
          <w:szCs w:val="21"/>
          <w:spacing w:val="-2"/>
        </w:rPr>
        <w:t>目录，在打标签的过程中使用分类算法将内容进行分类、聚类，使用关键词的算法对内容</w:t>
      </w:r>
      <w:r>
        <w:rPr>
          <w:rFonts w:ascii="SimSun" w:hAnsi="SimSun" w:eastAsia="SimSun" w:cs="SimSun"/>
          <w:sz w:val="21"/>
          <w:szCs w:val="21"/>
          <w:spacing w:val="7"/>
        </w:rPr>
        <w:t xml:space="preserve"> </w:t>
      </w:r>
      <w:r>
        <w:rPr>
          <w:rFonts w:ascii="SimSun" w:hAnsi="SimSun" w:eastAsia="SimSun" w:cs="SimSun"/>
          <w:sz w:val="21"/>
          <w:szCs w:val="21"/>
        </w:rPr>
        <w:t>打标签，并在标签体系的基础之上，明确数据资产之间的关</w:t>
      </w:r>
      <w:r>
        <w:rPr>
          <w:rFonts w:ascii="SimSun" w:hAnsi="SimSun" w:eastAsia="SimSun" w:cs="SimSun"/>
          <w:sz w:val="21"/>
          <w:szCs w:val="21"/>
          <w:spacing w:val="-1"/>
        </w:rPr>
        <w:t>联关系，形成数据资产的知识</w:t>
      </w:r>
      <w:r>
        <w:rPr>
          <w:rFonts w:ascii="SimSun" w:hAnsi="SimSun" w:eastAsia="SimSun" w:cs="SimSun"/>
          <w:sz w:val="21"/>
          <w:szCs w:val="21"/>
        </w:rPr>
        <w:t xml:space="preserve"> </w:t>
      </w:r>
      <w:r>
        <w:rPr>
          <w:rFonts w:ascii="SimSun" w:hAnsi="SimSun" w:eastAsia="SimSun" w:cs="SimSun"/>
          <w:sz w:val="21"/>
          <w:szCs w:val="21"/>
          <w:spacing w:val="-14"/>
        </w:rPr>
        <w:t>图谱。</w:t>
      </w:r>
    </w:p>
    <w:p>
      <w:pPr>
        <w:ind w:right="97" w:firstLine="419"/>
        <w:spacing w:before="76" w:line="255" w:lineRule="auto"/>
        <w:rPr>
          <w:rFonts w:ascii="SimSun" w:hAnsi="SimSun" w:eastAsia="SimSun" w:cs="SimSun"/>
          <w:sz w:val="21"/>
          <w:szCs w:val="21"/>
        </w:rPr>
      </w:pPr>
      <w:r>
        <w:rPr>
          <w:rFonts w:ascii="SimSun" w:hAnsi="SimSun" w:eastAsia="SimSun" w:cs="SimSun"/>
          <w:sz w:val="21"/>
          <w:szCs w:val="21"/>
          <w:spacing w:val="-1"/>
        </w:rPr>
        <w:t>数据内容的资产化为建设基于用户偏好的内容服务推送引擎提供了必要的数据和算法</w:t>
      </w:r>
      <w:r>
        <w:rPr>
          <w:rFonts w:ascii="SimSun" w:hAnsi="SimSun" w:eastAsia="SimSun" w:cs="SimSun"/>
          <w:sz w:val="21"/>
          <w:szCs w:val="21"/>
          <w:spacing w:val="3"/>
        </w:rPr>
        <w:t xml:space="preserve"> </w:t>
      </w:r>
      <w:r>
        <w:rPr>
          <w:rFonts w:ascii="SimSun" w:hAnsi="SimSun" w:eastAsia="SimSun" w:cs="SimSun"/>
          <w:sz w:val="21"/>
          <w:szCs w:val="21"/>
          <w:spacing w:val="-9"/>
        </w:rPr>
        <w:t>支撑。</w:t>
      </w:r>
    </w:p>
    <w:p>
      <w:pPr>
        <w:ind w:left="422"/>
        <w:spacing w:before="68" w:line="222" w:lineRule="auto"/>
        <w:rPr>
          <w:rFonts w:ascii="SimHei" w:hAnsi="SimHei" w:eastAsia="SimHei" w:cs="SimHei"/>
          <w:sz w:val="21"/>
          <w:szCs w:val="21"/>
        </w:rPr>
      </w:pPr>
      <w:r>
        <w:rPr>
          <w:rFonts w:ascii="SimHei" w:hAnsi="SimHei" w:eastAsia="SimHei" w:cs="SimHei"/>
          <w:sz w:val="21"/>
          <w:szCs w:val="21"/>
          <w:b/>
          <w:bCs/>
          <w:spacing w:val="4"/>
        </w:rPr>
        <w:t>(4)数据应用监控</w:t>
      </w:r>
    </w:p>
    <w:p>
      <w:pPr>
        <w:ind w:right="101" w:firstLine="419"/>
        <w:spacing w:before="80" w:line="246" w:lineRule="auto"/>
        <w:rPr>
          <w:rFonts w:ascii="SimSun" w:hAnsi="SimSun" w:eastAsia="SimSun" w:cs="SimSun"/>
          <w:sz w:val="21"/>
          <w:szCs w:val="21"/>
        </w:rPr>
      </w:pPr>
      <w:r>
        <w:rPr>
          <w:rFonts w:ascii="Times New Roman" w:hAnsi="Times New Roman" w:eastAsia="Times New Roman" w:cs="Times New Roman"/>
          <w:sz w:val="21"/>
          <w:szCs w:val="21"/>
        </w:rPr>
        <w:t>X</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报社拥有海量的数据，其数据管理和运维的工作量巨大。大</w:t>
      </w:r>
      <w:r>
        <w:rPr>
          <w:rFonts w:ascii="SimSun" w:hAnsi="SimSun" w:eastAsia="SimSun" w:cs="SimSun"/>
          <w:sz w:val="21"/>
          <w:szCs w:val="21"/>
          <w:spacing w:val="-1"/>
        </w:rPr>
        <w:t>数据平台提供了大数据</w:t>
      </w:r>
      <w:r>
        <w:rPr>
          <w:rFonts w:ascii="SimSun" w:hAnsi="SimSun" w:eastAsia="SimSun" w:cs="SimSun"/>
          <w:sz w:val="21"/>
          <w:szCs w:val="21"/>
        </w:rPr>
        <w:t xml:space="preserve"> </w:t>
      </w:r>
      <w:r>
        <w:rPr>
          <w:rFonts w:ascii="SimSun" w:hAnsi="SimSun" w:eastAsia="SimSun" w:cs="SimSun"/>
          <w:sz w:val="21"/>
          <w:szCs w:val="21"/>
          <w:spacing w:val="-6"/>
        </w:rPr>
        <w:t>应用监控功能，减轻了数据运维工作的负担。该平台主要监控以下三个方面的内容。</w:t>
      </w:r>
    </w:p>
    <w:p>
      <w:pPr>
        <w:ind w:left="422"/>
        <w:spacing w:before="58" w:line="222" w:lineRule="auto"/>
        <w:rPr>
          <w:rFonts w:ascii="SimSun" w:hAnsi="SimSun" w:eastAsia="SimSun" w:cs="SimSun"/>
          <w:sz w:val="21"/>
          <w:szCs w:val="21"/>
        </w:rPr>
      </w:pPr>
      <w:r>
        <w:rPr>
          <w:rFonts w:ascii="SimHei" w:hAnsi="SimHei" w:eastAsia="SimHei" w:cs="SimHei"/>
          <w:sz w:val="21"/>
          <w:szCs w:val="21"/>
          <w:b/>
          <w:bCs/>
          <w:spacing w:val="-2"/>
        </w:rPr>
        <w:t>口数据量监控：</w:t>
      </w:r>
      <w:r>
        <w:rPr>
          <w:rFonts w:ascii="SimSun" w:hAnsi="SimSun" w:eastAsia="SimSun" w:cs="SimSun"/>
          <w:sz w:val="21"/>
          <w:szCs w:val="21"/>
          <w:spacing w:val="-2"/>
        </w:rPr>
        <w:t>基于大数据平台的数据库日志文件实现对大数据量的实时监控，运维</w:t>
      </w:r>
    </w:p>
    <w:p>
      <w:pPr>
        <w:ind w:left="739"/>
        <w:spacing w:before="100" w:line="219" w:lineRule="auto"/>
        <w:rPr>
          <w:rFonts w:ascii="SimSun" w:hAnsi="SimSun" w:eastAsia="SimSun" w:cs="SimSun"/>
          <w:sz w:val="21"/>
          <w:szCs w:val="21"/>
        </w:rPr>
      </w:pPr>
      <w:r>
        <w:rPr>
          <w:rFonts w:ascii="SimSun" w:hAnsi="SimSun" w:eastAsia="SimSun" w:cs="SimSun"/>
          <w:sz w:val="21"/>
          <w:szCs w:val="21"/>
          <w:spacing w:val="-7"/>
        </w:rPr>
        <w:t>人员可以实时查询数据的存量和增量情况。</w:t>
      </w:r>
    </w:p>
    <w:p>
      <w:pPr>
        <w:ind w:left="738" w:right="94" w:hanging="319"/>
        <w:spacing w:before="58" w:line="247"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数据质量监控：</w:t>
      </w:r>
      <w:r>
        <w:rPr>
          <w:rFonts w:ascii="SimSun" w:hAnsi="SimSun" w:eastAsia="SimSun" w:cs="SimSun"/>
          <w:sz w:val="21"/>
          <w:szCs w:val="21"/>
          <w:spacing w:val="-4"/>
        </w:rPr>
        <w:t>基于既定的业务规则实现数据质量的监控，例如数据的唯一性、完</w:t>
      </w:r>
      <w:r>
        <w:rPr>
          <w:rFonts w:ascii="SimSun" w:hAnsi="SimSun" w:eastAsia="SimSun" w:cs="SimSun"/>
          <w:sz w:val="21"/>
          <w:szCs w:val="21"/>
          <w:spacing w:val="1"/>
        </w:rPr>
        <w:t xml:space="preserve"> </w:t>
      </w:r>
      <w:r>
        <w:rPr>
          <w:rFonts w:ascii="SimSun" w:hAnsi="SimSun" w:eastAsia="SimSun" w:cs="SimSun"/>
          <w:sz w:val="21"/>
          <w:szCs w:val="21"/>
          <w:spacing w:val="-22"/>
        </w:rPr>
        <w:t>整性、正确性、</w:t>
      </w:r>
      <w:r>
        <w:rPr>
          <w:rFonts w:ascii="SimSun" w:hAnsi="SimSun" w:eastAsia="SimSun" w:cs="SimSun"/>
          <w:sz w:val="21"/>
          <w:szCs w:val="21"/>
          <w:spacing w:val="46"/>
        </w:rPr>
        <w:t xml:space="preserve"> </w:t>
      </w:r>
      <w:r>
        <w:rPr>
          <w:rFonts w:ascii="SimSun" w:hAnsi="SimSun" w:eastAsia="SimSun" w:cs="SimSun"/>
          <w:sz w:val="21"/>
          <w:szCs w:val="21"/>
          <w:spacing w:val="-22"/>
        </w:rPr>
        <w:t>一致性等。</w:t>
      </w:r>
    </w:p>
    <w:p>
      <w:pPr>
        <w:ind w:left="738" w:right="88" w:hanging="319"/>
        <w:spacing w:before="86" w:line="262"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数据使用监控：</w:t>
      </w:r>
      <w:r>
        <w:rPr>
          <w:rFonts w:ascii="SimSun" w:hAnsi="SimSun" w:eastAsia="SimSun" w:cs="SimSun"/>
          <w:sz w:val="21"/>
          <w:szCs w:val="21"/>
          <w:spacing w:val="-5"/>
        </w:rPr>
        <w:t>基于数据服务总线，按照数据应用的不同维度，实现对数据使用情</w:t>
      </w:r>
      <w:r>
        <w:rPr>
          <w:rFonts w:ascii="SimSun" w:hAnsi="SimSun" w:eastAsia="SimSun" w:cs="SimSun"/>
          <w:sz w:val="21"/>
          <w:szCs w:val="21"/>
          <w:spacing w:val="18"/>
        </w:rPr>
        <w:t xml:space="preserve"> </w:t>
      </w:r>
      <w:r>
        <w:rPr>
          <w:rFonts w:ascii="SimSun" w:hAnsi="SimSun" w:eastAsia="SimSun" w:cs="SimSun"/>
          <w:sz w:val="21"/>
          <w:szCs w:val="21"/>
          <w:spacing w:val="-4"/>
        </w:rPr>
        <w:t>况的监控，例如监控数据服务调用频次、出错次数、使用部门、使用人员、使用的</w:t>
      </w:r>
      <w:r>
        <w:rPr>
          <w:rFonts w:ascii="SimSun" w:hAnsi="SimSun" w:eastAsia="SimSun" w:cs="SimSun"/>
          <w:sz w:val="21"/>
          <w:szCs w:val="21"/>
          <w:spacing w:val="9"/>
        </w:rPr>
        <w:t xml:space="preserve"> </w:t>
      </w:r>
      <w:r>
        <w:rPr>
          <w:rFonts w:ascii="SimSun" w:hAnsi="SimSun" w:eastAsia="SimSun" w:cs="SimSun"/>
          <w:sz w:val="21"/>
          <w:szCs w:val="21"/>
          <w:spacing w:val="-10"/>
        </w:rPr>
        <w:t>高峰时间等。</w:t>
      </w:r>
    </w:p>
    <w:p>
      <w:pPr>
        <w:ind w:firstLine="419"/>
        <w:spacing w:before="52" w:line="260" w:lineRule="auto"/>
        <w:jc w:val="both"/>
        <w:rPr>
          <w:rFonts w:ascii="SimSun" w:hAnsi="SimSun" w:eastAsia="SimSun" w:cs="SimSun"/>
          <w:sz w:val="21"/>
          <w:szCs w:val="21"/>
        </w:rPr>
      </w:pPr>
      <w:r>
        <w:rPr>
          <w:rFonts w:ascii="SimSun" w:hAnsi="SimSun" w:eastAsia="SimSun" w:cs="SimSun"/>
          <w:sz w:val="21"/>
          <w:szCs w:val="21"/>
          <w:spacing w:val="-4"/>
        </w:rPr>
        <w:t>数字化时代，在新媒体冲击传统报社的背景下，通过构建大数据平台并实施数据治理，</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1"/>
        </w:rPr>
        <w:t>X</w:t>
      </w:r>
      <w:r>
        <w:rPr>
          <w:rFonts w:ascii="SimSun" w:hAnsi="SimSun" w:eastAsia="SimSun" w:cs="SimSun"/>
          <w:sz w:val="21"/>
          <w:szCs w:val="21"/>
          <w:spacing w:val="1"/>
        </w:rPr>
        <w:t>报社实现了数字化转型。</w:t>
      </w:r>
      <w:r>
        <w:rPr>
          <w:rFonts w:ascii="Times New Roman" w:hAnsi="Times New Roman" w:eastAsia="Times New Roman" w:cs="Times New Roman"/>
          <w:sz w:val="21"/>
          <w:szCs w:val="21"/>
          <w:spacing w:val="1"/>
        </w:rPr>
        <w:t>X </w:t>
      </w:r>
      <w:r>
        <w:rPr>
          <w:rFonts w:ascii="SimSun" w:hAnsi="SimSun" w:eastAsia="SimSun" w:cs="SimSun"/>
          <w:sz w:val="21"/>
          <w:szCs w:val="21"/>
          <w:spacing w:val="1"/>
        </w:rPr>
        <w:t>报社的新媒体运营业务在大数据平台的</w:t>
      </w:r>
      <w:r>
        <w:rPr>
          <w:rFonts w:ascii="SimSun" w:hAnsi="SimSun" w:eastAsia="SimSun" w:cs="SimSun"/>
          <w:sz w:val="21"/>
          <w:szCs w:val="21"/>
        </w:rPr>
        <w:t>支撑下如同插上了翅  </w:t>
      </w:r>
      <w:r>
        <w:rPr>
          <w:rFonts w:ascii="SimSun" w:hAnsi="SimSun" w:eastAsia="SimSun" w:cs="SimSun"/>
          <w:sz w:val="21"/>
          <w:szCs w:val="21"/>
          <w:spacing w:val="-7"/>
        </w:rPr>
        <w:t>膀，不仅获得了更大的用户量，还实现了整体业绩的飞跃。</w:t>
      </w:r>
    </w:p>
    <w:p>
      <w:pPr>
        <w:pStyle w:val="BodyText"/>
        <w:spacing w:line="414" w:lineRule="auto"/>
        <w:rPr/>
      </w:pPr>
      <w:r/>
    </w:p>
    <w:p>
      <w:pPr>
        <w:ind w:left="3"/>
        <w:spacing w:before="95" w:line="219" w:lineRule="auto"/>
        <w:outlineLvl w:val="3"/>
        <w:rPr>
          <w:rFonts w:ascii="SimSun" w:hAnsi="SimSun" w:eastAsia="SimSun" w:cs="SimSun"/>
          <w:sz w:val="29"/>
          <w:szCs w:val="29"/>
        </w:rPr>
      </w:pPr>
      <w:r>
        <w:rPr>
          <w:rFonts w:ascii="SimSun" w:hAnsi="SimSun" w:eastAsia="SimSun" w:cs="SimSun"/>
          <w:sz w:val="29"/>
          <w:szCs w:val="29"/>
          <w:b/>
          <w:bCs/>
          <w:spacing w:val="-13"/>
        </w:rPr>
        <w:t>11.5</w:t>
      </w:r>
      <w:r>
        <w:rPr>
          <w:rFonts w:ascii="SimSun" w:hAnsi="SimSun" w:eastAsia="SimSun" w:cs="SimSun"/>
          <w:sz w:val="29"/>
          <w:szCs w:val="29"/>
          <w:spacing w:val="-13"/>
        </w:rPr>
        <w:t xml:space="preserve">  </w:t>
      </w:r>
      <w:r>
        <w:rPr>
          <w:rFonts w:ascii="SimSun" w:hAnsi="SimSun" w:eastAsia="SimSun" w:cs="SimSun"/>
          <w:sz w:val="29"/>
          <w:szCs w:val="29"/>
          <w:b/>
          <w:bCs/>
          <w:spacing w:val="-13"/>
        </w:rPr>
        <w:t>微服务架构下的数据治理</w:t>
      </w:r>
    </w:p>
    <w:p>
      <w:pPr>
        <w:ind w:right="73" w:firstLine="419"/>
        <w:spacing w:before="196" w:line="269" w:lineRule="auto"/>
        <w:jc w:val="both"/>
        <w:rPr>
          <w:rFonts w:ascii="SimSun" w:hAnsi="SimSun" w:eastAsia="SimSun" w:cs="SimSun"/>
          <w:sz w:val="21"/>
          <w:szCs w:val="21"/>
        </w:rPr>
      </w:pPr>
      <w:r>
        <w:rPr>
          <w:rFonts w:ascii="SimSun" w:hAnsi="SimSun" w:eastAsia="SimSun" w:cs="SimSun"/>
          <w:sz w:val="21"/>
          <w:szCs w:val="21"/>
        </w:rPr>
        <w:t>微服务是一种面向业务敏捷的架构模式，是一种去中心化的架</w:t>
      </w:r>
      <w:r>
        <w:rPr>
          <w:rFonts w:ascii="SimSun" w:hAnsi="SimSun" w:eastAsia="SimSun" w:cs="SimSun"/>
          <w:sz w:val="21"/>
          <w:szCs w:val="21"/>
          <w:spacing w:val="-1"/>
        </w:rPr>
        <w:t>构。微服务使用简单的</w:t>
      </w:r>
      <w:r>
        <w:rPr>
          <w:rFonts w:ascii="SimSun" w:hAnsi="SimSun" w:eastAsia="SimSun" w:cs="SimSun"/>
          <w:sz w:val="21"/>
          <w:szCs w:val="21"/>
        </w:rPr>
        <w:t xml:space="preserve"> </w:t>
      </w:r>
      <w:r>
        <w:rPr>
          <w:rFonts w:ascii="Times New Roman" w:hAnsi="Times New Roman" w:eastAsia="Times New Roman" w:cs="Times New Roman"/>
          <w:sz w:val="21"/>
          <w:szCs w:val="21"/>
        </w:rPr>
        <w:t>REST</w:t>
      </w:r>
      <w:r>
        <w:rPr>
          <w:rFonts w:ascii="SimSun" w:hAnsi="SimSun" w:eastAsia="SimSun" w:cs="SimSun"/>
          <w:sz w:val="21"/>
          <w:szCs w:val="21"/>
        </w:rPr>
        <w:t>协议，相比传统的单体架构更加灵活、轻量，通过对企业</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2"/>
        </w:rPr>
        <w:t xml:space="preserve"> </w:t>
      </w:r>
      <w:r>
        <w:rPr>
          <w:rFonts w:ascii="SimSun" w:hAnsi="SimSun" w:eastAsia="SimSun" w:cs="SimSun"/>
          <w:sz w:val="21"/>
          <w:szCs w:val="21"/>
        </w:rPr>
        <w:t>系统进行业务组件化的 </w:t>
      </w:r>
      <w:r>
        <w:rPr>
          <w:rFonts w:ascii="SimSun" w:hAnsi="SimSun" w:eastAsia="SimSun" w:cs="SimSun"/>
          <w:sz w:val="21"/>
          <w:szCs w:val="21"/>
          <w:spacing w:val="-4"/>
        </w:rPr>
        <w:t>重构，基于</w:t>
      </w:r>
      <w:r>
        <w:rPr>
          <w:rFonts w:ascii="Times New Roman" w:hAnsi="Times New Roman" w:eastAsia="Times New Roman" w:cs="Times New Roman"/>
          <w:sz w:val="21"/>
          <w:szCs w:val="21"/>
          <w:spacing w:val="-4"/>
        </w:rPr>
        <w:t>DevOps</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4"/>
        </w:rPr>
        <w:t>实现开发、部署、运营的一体化。去中心化的架构让每个微服务都能独</w:t>
      </w:r>
      <w:r>
        <w:rPr>
          <w:rFonts w:ascii="SimSun" w:hAnsi="SimSun" w:eastAsia="SimSun" w:cs="SimSun"/>
          <w:sz w:val="21"/>
          <w:szCs w:val="21"/>
        </w:rPr>
        <w:t xml:space="preserve"> </w:t>
      </w:r>
      <w:r>
        <w:rPr>
          <w:rFonts w:ascii="SimSun" w:hAnsi="SimSun" w:eastAsia="SimSun" w:cs="SimSun"/>
          <w:sz w:val="21"/>
          <w:szCs w:val="21"/>
          <w:spacing w:val="-1"/>
        </w:rPr>
        <w:t>立部署和运行，具备高可用性的天然优势，在性能上更加可靠。因此微服务架构被越来越</w:t>
      </w:r>
      <w:r>
        <w:rPr>
          <w:rFonts w:ascii="SimSun" w:hAnsi="SimSun" w:eastAsia="SimSun" w:cs="SimSun"/>
          <w:sz w:val="21"/>
          <w:szCs w:val="21"/>
          <w:spacing w:val="6"/>
        </w:rPr>
        <w:t xml:space="preserve"> </w:t>
      </w:r>
      <w:r>
        <w:rPr>
          <w:rFonts w:ascii="SimSun" w:hAnsi="SimSun" w:eastAsia="SimSun" w:cs="SimSun"/>
          <w:sz w:val="21"/>
          <w:szCs w:val="21"/>
          <w:spacing w:val="1"/>
        </w:rPr>
        <w:t>多的互联网及开放性行业的企业(2</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业务企业</w:t>
      </w:r>
      <w:r>
        <w:rPr>
          <w:rFonts w:ascii="SimSun" w:hAnsi="SimSun" w:eastAsia="SimSun" w:cs="SimSun"/>
          <w:sz w:val="21"/>
          <w:szCs w:val="21"/>
        </w:rPr>
        <w:t>)所推崇。</w:t>
      </w:r>
    </w:p>
    <w:p>
      <w:pPr>
        <w:ind w:right="84" w:firstLine="419"/>
        <w:spacing w:before="79" w:line="266" w:lineRule="auto"/>
        <w:jc w:val="both"/>
        <w:rPr>
          <w:rFonts w:ascii="SimSun" w:hAnsi="SimSun" w:eastAsia="SimSun" w:cs="SimSun"/>
          <w:sz w:val="21"/>
          <w:szCs w:val="21"/>
        </w:rPr>
      </w:pPr>
      <w:r>
        <w:rPr>
          <w:rFonts w:ascii="SimSun" w:hAnsi="SimSun" w:eastAsia="SimSun" w:cs="SimSun"/>
          <w:sz w:val="21"/>
          <w:szCs w:val="21"/>
          <w:spacing w:val="-1"/>
        </w:rPr>
        <w:t>随着微服务架构的落地，人们发现微服务架构虽然改进了开发模式，但同时也引入了</w:t>
      </w:r>
      <w:r>
        <w:rPr>
          <w:rFonts w:ascii="SimSun" w:hAnsi="SimSun" w:eastAsia="SimSun" w:cs="SimSun"/>
          <w:sz w:val="21"/>
          <w:szCs w:val="21"/>
          <w:spacing w:val="16"/>
        </w:rPr>
        <w:t xml:space="preserve"> </w:t>
      </w:r>
      <w:r>
        <w:rPr>
          <w:rFonts w:ascii="SimSun" w:hAnsi="SimSun" w:eastAsia="SimSun" w:cs="SimSun"/>
          <w:sz w:val="21"/>
          <w:szCs w:val="21"/>
          <w:spacing w:val="-1"/>
        </w:rPr>
        <w:t>一些问题，在这些问题中，最重要的就是数据的问题。微服务架构强调彻底的组件化和服</w:t>
      </w:r>
      <w:r>
        <w:rPr>
          <w:rFonts w:ascii="SimSun" w:hAnsi="SimSun" w:eastAsia="SimSun" w:cs="SimSun"/>
          <w:sz w:val="21"/>
          <w:szCs w:val="21"/>
          <w:spacing w:val="6"/>
        </w:rPr>
        <w:t xml:space="preserve"> </w:t>
      </w:r>
      <w:r>
        <w:rPr>
          <w:rFonts w:ascii="SimSun" w:hAnsi="SimSun" w:eastAsia="SimSun" w:cs="SimSun"/>
          <w:sz w:val="21"/>
          <w:szCs w:val="21"/>
          <w:spacing w:val="-1"/>
        </w:rPr>
        <w:t>务化，每个微服务都可以独立部署和投产，很多微服务</w:t>
      </w:r>
      <w:r>
        <w:rPr>
          <w:rFonts w:ascii="SimSun" w:hAnsi="SimSun" w:eastAsia="SimSun" w:cs="SimSun"/>
          <w:sz w:val="21"/>
          <w:szCs w:val="21"/>
          <w:spacing w:val="-2"/>
        </w:rPr>
        <w:t>有自己的独立数据库，这就增大了</w:t>
      </w:r>
      <w:r>
        <w:rPr>
          <w:rFonts w:ascii="SimSun" w:hAnsi="SimSun" w:eastAsia="SimSun" w:cs="SimSun"/>
          <w:sz w:val="21"/>
          <w:szCs w:val="21"/>
        </w:rPr>
        <w:t xml:space="preserve"> </w:t>
      </w:r>
      <w:r>
        <w:rPr>
          <w:rFonts w:ascii="SimSun" w:hAnsi="SimSun" w:eastAsia="SimSun" w:cs="SimSun"/>
          <w:sz w:val="21"/>
          <w:szCs w:val="21"/>
          <w:spacing w:val="-10"/>
        </w:rPr>
        <w:t>数据治理的难度。最典型的问题如下：</w:t>
      </w:r>
    </w:p>
    <w:p>
      <w:pPr>
        <w:ind w:left="419"/>
        <w:spacing w:before="71" w:line="219" w:lineRule="auto"/>
        <w:rPr>
          <w:rFonts w:ascii="SimSun" w:hAnsi="SimSun" w:eastAsia="SimSun" w:cs="SimSun"/>
          <w:sz w:val="21"/>
          <w:szCs w:val="21"/>
        </w:rPr>
      </w:pPr>
      <w:r>
        <w:rPr>
          <w:rFonts w:ascii="SimSun" w:hAnsi="SimSun" w:eastAsia="SimSun" w:cs="SimSun"/>
          <w:sz w:val="21"/>
          <w:szCs w:val="21"/>
          <w:spacing w:val="-10"/>
        </w:rPr>
        <w:t>口数据分散在不同的微服务中，</w:t>
      </w:r>
      <w:r>
        <w:rPr>
          <w:rFonts w:ascii="SimSun" w:hAnsi="SimSun" w:eastAsia="SimSun" w:cs="SimSun"/>
          <w:sz w:val="21"/>
          <w:szCs w:val="21"/>
          <w:spacing w:val="73"/>
        </w:rPr>
        <w:t xml:space="preserve"> </w:t>
      </w:r>
      <w:r>
        <w:rPr>
          <w:rFonts w:ascii="SimSun" w:hAnsi="SimSun" w:eastAsia="SimSun" w:cs="SimSun"/>
          <w:sz w:val="21"/>
          <w:szCs w:val="21"/>
          <w:spacing w:val="-10"/>
        </w:rPr>
        <w:t>一致性如何保证?</w:t>
      </w:r>
    </w:p>
    <w:p>
      <w:pPr>
        <w:ind w:left="419"/>
        <w:spacing w:before="71" w:line="219" w:lineRule="auto"/>
        <w:rPr>
          <w:rFonts w:ascii="SimSun" w:hAnsi="SimSun" w:eastAsia="SimSun" w:cs="SimSun"/>
          <w:sz w:val="21"/>
          <w:szCs w:val="21"/>
        </w:rPr>
      </w:pPr>
      <w:r>
        <w:rPr>
          <w:rFonts w:ascii="SimSun" w:hAnsi="SimSun" w:eastAsia="SimSun" w:cs="SimSun"/>
          <w:sz w:val="21"/>
          <w:szCs w:val="21"/>
          <w:spacing w:val="-3"/>
        </w:rPr>
        <w:t>口数据被割裂后，如何整合以满足完整业务链条的统一查</w:t>
      </w:r>
      <w:r>
        <w:rPr>
          <w:rFonts w:ascii="SimSun" w:hAnsi="SimSun" w:eastAsia="SimSun" w:cs="SimSun"/>
          <w:sz w:val="21"/>
          <w:szCs w:val="21"/>
          <w:spacing w:val="-4"/>
        </w:rPr>
        <w:t>询和穿透?</w:t>
      </w:r>
    </w:p>
    <w:p>
      <w:pPr>
        <w:spacing w:line="219" w:lineRule="auto"/>
        <w:sectPr>
          <w:pgSz w:w="9370" w:h="13090"/>
          <w:pgMar w:top="400" w:right="775" w:bottom="400" w:left="340" w:header="0" w:footer="0" w:gutter="0"/>
        </w:sectPr>
        <w:rPr>
          <w:rFonts w:ascii="SimSun" w:hAnsi="SimSun" w:eastAsia="SimSun" w:cs="SimSun"/>
          <w:sz w:val="21"/>
          <w:szCs w:val="21"/>
        </w:rPr>
      </w:pPr>
    </w:p>
    <w:p>
      <w:pPr>
        <w:ind w:left="4560"/>
        <w:spacing w:before="74" w:line="222" w:lineRule="auto"/>
        <w:rPr>
          <w:rFonts w:ascii="SimSun" w:hAnsi="SimSun" w:eastAsia="SimSun" w:cs="SimSun"/>
          <w:sz w:val="19"/>
          <w:szCs w:val="19"/>
        </w:rPr>
      </w:pPr>
      <w:r>
        <w:rPr>
          <w:rFonts w:ascii="YouYuan" w:hAnsi="YouYuan" w:eastAsia="YouYuan" w:cs="YouYuan"/>
          <w:sz w:val="19"/>
          <w:szCs w:val="19"/>
          <w:spacing w:val="-2"/>
        </w:rPr>
        <w:t>第11章</w:t>
      </w:r>
      <w:r>
        <w:rPr>
          <w:rFonts w:ascii="YouYuan" w:hAnsi="YouYuan" w:eastAsia="YouYuan" w:cs="YouYuan"/>
          <w:sz w:val="19"/>
          <w:szCs w:val="19"/>
          <w:spacing w:val="-2"/>
        </w:rPr>
        <w:t xml:space="preserve">  </w:t>
      </w:r>
      <w:r>
        <w:rPr>
          <w:rFonts w:ascii="YouYuan" w:hAnsi="YouYuan" w:eastAsia="YouYuan" w:cs="YouYuan"/>
          <w:sz w:val="19"/>
          <w:szCs w:val="19"/>
          <w:spacing w:val="-2"/>
        </w:rPr>
        <w:t>数据治理技术体系建设</w:t>
      </w:r>
      <w:r>
        <w:rPr>
          <w:rFonts w:ascii="YouYuan" w:hAnsi="YouYuan" w:eastAsia="YouYuan" w:cs="YouYuan"/>
          <w:sz w:val="19"/>
          <w:szCs w:val="19"/>
          <w:spacing w:val="9"/>
        </w:rPr>
        <w:t xml:space="preserve">      </w:t>
      </w:r>
      <w:r>
        <w:rPr>
          <w:rFonts w:ascii="SimSun" w:hAnsi="SimSun" w:eastAsia="SimSun" w:cs="SimSun"/>
          <w:sz w:val="19"/>
          <w:szCs w:val="19"/>
          <w:b/>
          <w:bCs/>
          <w:spacing w:val="-2"/>
          <w:position w:val="-1"/>
        </w:rPr>
        <w:t>133</w:t>
      </w:r>
    </w:p>
    <w:p>
      <w:pPr>
        <w:pStyle w:val="BodyText"/>
        <w:spacing w:line="470" w:lineRule="auto"/>
        <w:rPr/>
      </w:pPr>
      <w:r/>
    </w:p>
    <w:p>
      <w:pPr>
        <w:ind w:left="400"/>
        <w:spacing w:before="61" w:line="219" w:lineRule="auto"/>
        <w:rPr>
          <w:rFonts w:ascii="SimSun" w:hAnsi="SimSun" w:eastAsia="SimSun" w:cs="SimSun"/>
          <w:sz w:val="19"/>
          <w:szCs w:val="19"/>
        </w:rPr>
      </w:pPr>
      <w:r>
        <w:rPr>
          <w:rFonts w:ascii="SimSun" w:hAnsi="SimSun" w:eastAsia="SimSun" w:cs="SimSun"/>
          <w:sz w:val="19"/>
          <w:szCs w:val="19"/>
          <w:spacing w:val="17"/>
        </w:rPr>
        <w:t>口在进行全量数据分析时如何保障数据质量?</w:t>
      </w:r>
    </w:p>
    <w:p>
      <w:pPr>
        <w:ind w:firstLine="400"/>
        <w:spacing w:before="83" w:line="298" w:lineRule="auto"/>
        <w:rPr>
          <w:rFonts w:ascii="SimSun" w:hAnsi="SimSun" w:eastAsia="SimSun" w:cs="SimSun"/>
          <w:sz w:val="19"/>
          <w:szCs w:val="19"/>
        </w:rPr>
      </w:pPr>
      <w:r>
        <w:rPr>
          <w:rFonts w:ascii="Times New Roman" w:hAnsi="Times New Roman" w:eastAsia="Times New Roman" w:cs="Times New Roman"/>
          <w:sz w:val="19"/>
          <w:szCs w:val="19"/>
          <w:spacing w:val="19"/>
        </w:rPr>
        <w:t>M</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9"/>
        </w:rPr>
        <w:t>酒店集团是一家全球性的酒店连锁企业，其信</w:t>
      </w:r>
      <w:r>
        <w:rPr>
          <w:rFonts w:ascii="SimSun" w:hAnsi="SimSun" w:eastAsia="SimSun" w:cs="SimSun"/>
          <w:sz w:val="19"/>
          <w:szCs w:val="19"/>
          <w:spacing w:val="18"/>
        </w:rPr>
        <w:t>息化目标是打造以酒店运营为核心的 </w:t>
      </w:r>
      <w:r>
        <w:rPr>
          <w:rFonts w:ascii="SimSun" w:hAnsi="SimSun" w:eastAsia="SimSun" w:cs="SimSun"/>
          <w:sz w:val="19"/>
          <w:szCs w:val="19"/>
          <w:spacing w:val="21"/>
        </w:rPr>
        <w:t>全球旅行服务共享平台，涉及的业务有酒店管理、会员管理、电子商务、酒</w:t>
      </w:r>
      <w:r>
        <w:rPr>
          <w:rFonts w:ascii="SimSun" w:hAnsi="SimSun" w:eastAsia="SimSun" w:cs="SimSun"/>
          <w:sz w:val="19"/>
          <w:szCs w:val="19"/>
          <w:spacing w:val="20"/>
        </w:rPr>
        <w:t>店产品营销、</w:t>
      </w:r>
      <w:r>
        <w:rPr>
          <w:rFonts w:ascii="SimSun" w:hAnsi="SimSun" w:eastAsia="SimSun" w:cs="SimSun"/>
          <w:sz w:val="19"/>
          <w:szCs w:val="19"/>
        </w:rPr>
        <w:t xml:space="preserve"> </w:t>
      </w:r>
      <w:r>
        <w:rPr>
          <w:rFonts w:ascii="SimSun" w:hAnsi="SimSun" w:eastAsia="SimSun" w:cs="SimSun"/>
          <w:sz w:val="19"/>
          <w:szCs w:val="19"/>
          <w:spacing w:val="19"/>
        </w:rPr>
        <w:t>酒店预订、餐饮管理、旅游服务等。酒店各品牌的产品差异</w:t>
      </w:r>
      <w:r>
        <w:rPr>
          <w:rFonts w:ascii="SimSun" w:hAnsi="SimSun" w:eastAsia="SimSun" w:cs="SimSun"/>
          <w:sz w:val="19"/>
          <w:szCs w:val="19"/>
          <w:spacing w:val="18"/>
        </w:rPr>
        <w:t>性、业务差异性和所使用系统</w:t>
      </w:r>
      <w:r>
        <w:rPr>
          <w:rFonts w:ascii="SimSun" w:hAnsi="SimSun" w:eastAsia="SimSun" w:cs="SimSun"/>
          <w:sz w:val="19"/>
          <w:szCs w:val="19"/>
        </w:rPr>
        <w:t xml:space="preserve">  </w:t>
      </w:r>
      <w:r>
        <w:rPr>
          <w:rFonts w:ascii="SimSun" w:hAnsi="SimSun" w:eastAsia="SimSun" w:cs="SimSun"/>
          <w:sz w:val="19"/>
          <w:szCs w:val="19"/>
          <w:spacing w:val="19"/>
        </w:rPr>
        <w:t>的差异性导致数据多标准、数据不一致。数据指标口径</w:t>
      </w:r>
      <w:r>
        <w:rPr>
          <w:rFonts w:ascii="SimSun" w:hAnsi="SimSun" w:eastAsia="SimSun" w:cs="SimSun"/>
          <w:sz w:val="19"/>
          <w:szCs w:val="19"/>
          <w:spacing w:val="18"/>
        </w:rPr>
        <w:t>不统一，数据标准不一样，导致数</w:t>
      </w:r>
      <w:r>
        <w:rPr>
          <w:rFonts w:ascii="SimSun" w:hAnsi="SimSun" w:eastAsia="SimSun" w:cs="SimSun"/>
          <w:sz w:val="19"/>
          <w:szCs w:val="19"/>
        </w:rPr>
        <w:t xml:space="preserve">  </w:t>
      </w:r>
      <w:r>
        <w:rPr>
          <w:rFonts w:ascii="SimSun" w:hAnsi="SimSun" w:eastAsia="SimSun" w:cs="SimSun"/>
          <w:sz w:val="19"/>
          <w:szCs w:val="19"/>
          <w:spacing w:val="19"/>
        </w:rPr>
        <w:t>据分析难度大，无法站在集团级维度进行准确的数据统计</w:t>
      </w:r>
      <w:r>
        <w:rPr>
          <w:rFonts w:ascii="SimSun" w:hAnsi="SimSun" w:eastAsia="SimSun" w:cs="SimSun"/>
          <w:sz w:val="19"/>
          <w:szCs w:val="19"/>
          <w:spacing w:val="18"/>
        </w:rPr>
        <w:t>和分析。因此，在进行数字化转</w:t>
      </w:r>
      <w:r>
        <w:rPr>
          <w:rFonts w:ascii="SimSun" w:hAnsi="SimSun" w:eastAsia="SimSun" w:cs="SimSun"/>
          <w:sz w:val="19"/>
          <w:szCs w:val="19"/>
        </w:rPr>
        <w:t xml:space="preserve">  </w:t>
      </w:r>
      <w:r>
        <w:rPr>
          <w:rFonts w:ascii="SimSun" w:hAnsi="SimSun" w:eastAsia="SimSun" w:cs="SimSun"/>
          <w:sz w:val="19"/>
          <w:szCs w:val="19"/>
          <w:spacing w:val="19"/>
        </w:rPr>
        <w:t>型的过程中， </w:t>
      </w:r>
      <w:r>
        <w:rPr>
          <w:rFonts w:ascii="Times New Roman" w:hAnsi="Times New Roman" w:eastAsia="Times New Roman" w:cs="Times New Roman"/>
          <w:sz w:val="19"/>
          <w:szCs w:val="19"/>
          <w:spacing w:val="19"/>
        </w:rPr>
        <w:t>M</w:t>
      </w:r>
      <w:r>
        <w:rPr>
          <w:rFonts w:ascii="Times New Roman" w:hAnsi="Times New Roman" w:eastAsia="Times New Roman" w:cs="Times New Roman"/>
          <w:sz w:val="19"/>
          <w:szCs w:val="19"/>
          <w:spacing w:val="36"/>
          <w:w w:val="101"/>
        </w:rPr>
        <w:t xml:space="preserve"> </w:t>
      </w:r>
      <w:r>
        <w:rPr>
          <w:rFonts w:ascii="SimSun" w:hAnsi="SimSun" w:eastAsia="SimSun" w:cs="SimSun"/>
          <w:sz w:val="19"/>
          <w:szCs w:val="19"/>
          <w:spacing w:val="19"/>
        </w:rPr>
        <w:t>酒店集团选择基于微服务架构对其</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38"/>
        </w:rPr>
        <w:t xml:space="preserve"> </w:t>
      </w:r>
      <w:r>
        <w:rPr>
          <w:rFonts w:ascii="SimSun" w:hAnsi="SimSun" w:eastAsia="SimSun" w:cs="SimSun"/>
          <w:sz w:val="19"/>
          <w:szCs w:val="19"/>
          <w:spacing w:val="19"/>
        </w:rPr>
        <w:t>系统进行重构(见图11-5),同时并</w:t>
      </w:r>
      <w:r>
        <w:rPr>
          <w:rFonts w:ascii="SimSun" w:hAnsi="SimSun" w:eastAsia="SimSun" w:cs="SimSun"/>
          <w:sz w:val="19"/>
          <w:szCs w:val="19"/>
        </w:rPr>
        <w:t xml:space="preserve">  </w:t>
      </w:r>
      <w:r>
        <w:rPr>
          <w:rFonts w:ascii="SimSun" w:hAnsi="SimSun" w:eastAsia="SimSun" w:cs="SimSun"/>
          <w:sz w:val="19"/>
          <w:szCs w:val="19"/>
          <w:spacing w:val="8"/>
        </w:rPr>
        <w:t>行开展数据治理工作。</w:t>
      </w:r>
    </w:p>
    <w:p>
      <w:pPr>
        <w:pStyle w:val="BodyText"/>
        <w:ind w:firstLine="640"/>
        <w:spacing w:before="236" w:line="3340" w:lineRule="exact"/>
        <w:rPr/>
      </w:pPr>
      <w:r>
        <w:rPr>
          <w:position w:val="-66"/>
        </w:rPr>
        <w:pict>
          <v:group id="_x0000_s696" style="mso-position-vertical-relative:line;mso-position-horizontal-relative:char;width:344pt;height:167.05pt;" filled="false" stroked="false" coordsize="6880,3341" coordorigin="0,0">
            <v:shape id="_x0000_s698" style="position:absolute;left:0;top:0;width:6880;height:3341;" filled="false" stroked="false" type="#_x0000_t75">
              <v:imagedata o:title="" r:id="rId132"/>
            </v:shape>
            <v:shape id="_x0000_s700" style="position:absolute;left:2530;top:56;width:1801;height:3005;" filled="false" stroked="false" type="#_x0000_t202">
              <v:fill on="false"/>
              <v:stroke on="false"/>
              <v:path/>
              <v:imagedata o:title=""/>
              <o:lock v:ext="edit" aspectratio="false"/>
              <v:textbox inset="0mm,0mm,0mm,0mm">
                <w:txbxContent>
                  <w:p>
                    <w:pPr>
                      <w:ind w:left="709"/>
                      <w:spacing w:before="19" w:line="221" w:lineRule="auto"/>
                      <w:rPr>
                        <w:rFonts w:ascii="SimHei" w:hAnsi="SimHei" w:eastAsia="SimHei" w:cs="SimHei"/>
                        <w:sz w:val="19"/>
                        <w:szCs w:val="19"/>
                      </w:rPr>
                    </w:pPr>
                    <w:r>
                      <w:rPr>
                        <w:rFonts w:ascii="SimHei" w:hAnsi="SimHei" w:eastAsia="SimHei" w:cs="SimHei"/>
                        <w:sz w:val="19"/>
                        <w:szCs w:val="19"/>
                        <w:spacing w:val="-18"/>
                      </w:rPr>
                      <w:t>应用层</w:t>
                    </w:r>
                  </w:p>
                  <w:p>
                    <w:pPr>
                      <w:ind w:left="159"/>
                      <w:spacing w:before="164" w:line="220" w:lineRule="auto"/>
                      <w:rPr>
                        <w:rFonts w:ascii="SimSun" w:hAnsi="SimSun" w:eastAsia="SimSun" w:cs="SimSun"/>
                        <w:sz w:val="19"/>
                        <w:szCs w:val="19"/>
                      </w:rPr>
                    </w:pPr>
                    <w:r>
                      <w:rPr>
                        <w:rFonts w:ascii="SimSun" w:hAnsi="SimSun" w:eastAsia="SimSun" w:cs="SimSun"/>
                        <w:sz w:val="19"/>
                        <w:szCs w:val="19"/>
                        <w:spacing w:val="-17"/>
                        <w:w w:val="96"/>
                      </w:rPr>
                      <w:t>营销通</w:t>
                    </w:r>
                    <w:r>
                      <w:rPr>
                        <w:rFonts w:ascii="SimSun" w:hAnsi="SimSun" w:eastAsia="SimSun" w:cs="SimSun"/>
                        <w:sz w:val="19"/>
                        <w:szCs w:val="19"/>
                        <w:spacing w:val="1"/>
                      </w:rPr>
                      <w:t xml:space="preserve">      </w:t>
                    </w:r>
                    <w:r>
                      <w:rPr>
                        <w:rFonts w:ascii="SimSun" w:hAnsi="SimSun" w:eastAsia="SimSun" w:cs="SimSun"/>
                        <w:sz w:val="19"/>
                        <w:szCs w:val="19"/>
                        <w:spacing w:val="-17"/>
                        <w:w w:val="96"/>
                      </w:rPr>
                      <w:t>商旅通</w:t>
                    </w:r>
                  </w:p>
                  <w:p>
                    <w:pPr>
                      <w:spacing w:line="377" w:lineRule="auto"/>
                      <w:rPr>
                        <w:rFonts w:ascii="Arial"/>
                        <w:sz w:val="21"/>
                      </w:rPr>
                    </w:pPr>
                    <w:r/>
                  </w:p>
                  <w:p>
                    <w:pPr>
                      <w:ind w:left="599"/>
                      <w:spacing w:before="44" w:line="175" w:lineRule="auto"/>
                      <w:rPr>
                        <w:rFonts w:ascii="FZYaoTi" w:hAnsi="FZYaoTi" w:eastAsia="FZYaoTi" w:cs="FZYaoTi"/>
                        <w:sz w:val="12"/>
                        <w:szCs w:val="12"/>
                      </w:rPr>
                    </w:pPr>
                    <w:r>
                      <w:rPr>
                        <w:rFonts w:ascii="FZYaoTi" w:hAnsi="FZYaoTi" w:eastAsia="FZYaoTi" w:cs="FZYaoTi"/>
                        <w:sz w:val="12"/>
                        <w:szCs w:val="12"/>
                      </w:rPr>
                      <w:t>1</w:t>
                    </w:r>
                  </w:p>
                  <w:p>
                    <w:pPr>
                      <w:ind w:left="709"/>
                      <w:spacing w:before="69" w:line="221" w:lineRule="auto"/>
                      <w:rPr>
                        <w:rFonts w:ascii="SimHei" w:hAnsi="SimHei" w:eastAsia="SimHei" w:cs="SimHei"/>
                        <w:sz w:val="19"/>
                        <w:szCs w:val="19"/>
                      </w:rPr>
                    </w:pPr>
                    <w:r>
                      <w:rPr>
                        <w:rFonts w:ascii="SimHei" w:hAnsi="SimHei" w:eastAsia="SimHei" w:cs="SimHei"/>
                        <w:sz w:val="19"/>
                        <w:szCs w:val="19"/>
                        <w:spacing w:val="-14"/>
                        <w:w w:val="98"/>
                      </w:rPr>
                      <w:t>服务层</w:t>
                    </w:r>
                  </w:p>
                  <w:p>
                    <w:pPr>
                      <w:spacing w:before="154" w:line="220" w:lineRule="auto"/>
                      <w:jc w:val="right"/>
                      <w:rPr>
                        <w:rFonts w:ascii="SimSun" w:hAnsi="SimSun" w:eastAsia="SimSun" w:cs="SimSun"/>
                        <w:sz w:val="19"/>
                        <w:szCs w:val="19"/>
                      </w:rPr>
                    </w:pPr>
                    <w:r>
                      <w:rPr>
                        <w:rFonts w:ascii="SimSun" w:hAnsi="SimSun" w:eastAsia="SimSun" w:cs="SimSun"/>
                        <w:sz w:val="19"/>
                        <w:szCs w:val="19"/>
                        <w:spacing w:val="-31"/>
                      </w:rPr>
                      <w:t>产</w:t>
                    </w:r>
                    <w:r>
                      <w:rPr>
                        <w:rFonts w:ascii="SimSun" w:hAnsi="SimSun" w:eastAsia="SimSun" w:cs="SimSun"/>
                        <w:sz w:val="19"/>
                        <w:szCs w:val="19"/>
                        <w:spacing w:val="-30"/>
                      </w:rPr>
                      <w:t>品中心</w:t>
                    </w:r>
                    <w:r>
                      <w:rPr>
                        <w:rFonts w:ascii="SimSun" w:hAnsi="SimSun" w:eastAsia="SimSun" w:cs="SimSun"/>
                        <w:sz w:val="19"/>
                        <w:szCs w:val="19"/>
                        <w:spacing w:val="21"/>
                      </w:rPr>
                      <w:t xml:space="preserve">    </w:t>
                    </w:r>
                    <w:r>
                      <w:rPr>
                        <w:rFonts w:ascii="SimSun" w:hAnsi="SimSun" w:eastAsia="SimSun" w:cs="SimSun"/>
                        <w:sz w:val="19"/>
                        <w:szCs w:val="19"/>
                        <w:spacing w:val="-30"/>
                      </w:rPr>
                      <w:t>门店中</w:t>
                    </w:r>
                    <w:r>
                      <w:rPr>
                        <w:rFonts w:ascii="SimSun" w:hAnsi="SimSun" w:eastAsia="SimSun" w:cs="SimSun"/>
                        <w:sz w:val="19"/>
                        <w:szCs w:val="19"/>
                        <w:spacing w:val="-13"/>
                      </w:rPr>
                      <w:t>心</w:t>
                    </w:r>
                  </w:p>
                  <w:p>
                    <w:pPr>
                      <w:spacing w:line="262" w:lineRule="auto"/>
                      <w:rPr>
                        <w:rFonts w:ascii="Arial"/>
                        <w:sz w:val="21"/>
                      </w:rPr>
                    </w:pPr>
                    <w:r/>
                  </w:p>
                  <w:p>
                    <w:pPr>
                      <w:spacing w:line="262" w:lineRule="auto"/>
                      <w:rPr>
                        <w:rFonts w:ascii="Arial"/>
                        <w:sz w:val="21"/>
                      </w:rPr>
                    </w:pPr>
                    <w:r/>
                  </w:p>
                  <w:p>
                    <w:pPr>
                      <w:ind w:left="712"/>
                      <w:spacing w:before="62" w:line="221" w:lineRule="auto"/>
                      <w:rPr>
                        <w:rFonts w:ascii="SimHei" w:hAnsi="SimHei" w:eastAsia="SimHei" w:cs="SimHei"/>
                        <w:sz w:val="19"/>
                        <w:szCs w:val="19"/>
                      </w:rPr>
                    </w:pPr>
                    <w:r>
                      <w:rPr>
                        <w:rFonts w:ascii="SimHei" w:hAnsi="SimHei" w:eastAsia="SimHei" w:cs="SimHei"/>
                        <w:sz w:val="19"/>
                        <w:szCs w:val="19"/>
                        <w:b/>
                        <w:bCs/>
                        <w:spacing w:val="-15"/>
                        <w:w w:val="97"/>
                      </w:rPr>
                      <w:t>数据层</w:t>
                    </w:r>
                  </w:p>
                  <w:p>
                    <w:pPr>
                      <w:ind w:left="169"/>
                      <w:spacing w:before="107" w:line="223" w:lineRule="auto"/>
                      <w:rPr>
                        <w:rFonts w:ascii="SimSun" w:hAnsi="SimSun" w:eastAsia="SimSun" w:cs="SimSun"/>
                        <w:sz w:val="19"/>
                        <w:szCs w:val="19"/>
                      </w:rPr>
                    </w:pPr>
                    <w:r>
                      <w:rPr>
                        <w:rFonts w:ascii="SimSun" w:hAnsi="SimSun" w:eastAsia="SimSun" w:cs="SimSun"/>
                        <w:sz w:val="19"/>
                        <w:szCs w:val="19"/>
                        <w:spacing w:val="-12"/>
                      </w:rPr>
                      <w:t>产品</w:t>
                    </w:r>
                    <w:r>
                      <w:rPr>
                        <w:rFonts w:ascii="SimSun" w:hAnsi="SimSun" w:eastAsia="SimSun" w:cs="SimSun"/>
                        <w:sz w:val="19"/>
                        <w:szCs w:val="19"/>
                        <w:spacing w:val="1"/>
                      </w:rPr>
                      <w:t xml:space="preserve">        </w:t>
                    </w:r>
                    <w:r>
                      <w:rPr>
                        <w:rFonts w:ascii="SimSun" w:hAnsi="SimSun" w:eastAsia="SimSun" w:cs="SimSun"/>
                        <w:sz w:val="19"/>
                        <w:szCs w:val="19"/>
                        <w:spacing w:val="-12"/>
                      </w:rPr>
                      <w:t>门店</w:t>
                    </w:r>
                  </w:p>
                </w:txbxContent>
              </v:textbox>
            </v:shape>
            <v:shape id="_x0000_s702" style="position:absolute;left:4750;top:1697;width:1798;height:231;"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4"/>
                        <w:w w:val="96"/>
                      </w:rPr>
                      <w:t>订单中心</w:t>
                    </w:r>
                    <w:r>
                      <w:rPr>
                        <w:rFonts w:ascii="SimSun" w:hAnsi="SimSun" w:eastAsia="SimSun" w:cs="SimSun"/>
                        <w:sz w:val="19"/>
                        <w:szCs w:val="19"/>
                        <w:spacing w:val="23"/>
                      </w:rPr>
                      <w:t xml:space="preserve">    </w:t>
                    </w:r>
                    <w:r>
                      <w:rPr>
                        <w:rFonts w:ascii="SimSun" w:hAnsi="SimSun" w:eastAsia="SimSun" w:cs="SimSun"/>
                        <w:sz w:val="19"/>
                        <w:szCs w:val="19"/>
                        <w:spacing w:val="-24"/>
                        <w:w w:val="96"/>
                      </w:rPr>
                      <w:t>支付</w:t>
                    </w:r>
                    <w:r>
                      <w:rPr>
                        <w:rFonts w:ascii="SimSun" w:hAnsi="SimSun" w:eastAsia="SimSun" w:cs="SimSun"/>
                        <w:sz w:val="19"/>
                        <w:szCs w:val="19"/>
                        <w:spacing w:val="-23"/>
                        <w:w w:val="96"/>
                      </w:rPr>
                      <w:t>网</w:t>
                    </w:r>
                    <w:r>
                      <w:rPr>
                        <w:rFonts w:ascii="SimSun" w:hAnsi="SimSun" w:eastAsia="SimSun" w:cs="SimSun"/>
                        <w:sz w:val="19"/>
                        <w:szCs w:val="19"/>
                        <w:spacing w:val="-9"/>
                        <w:w w:val="96"/>
                      </w:rPr>
                      <w:t>关</w:t>
                    </w:r>
                  </w:p>
                </w:txbxContent>
              </v:textbox>
            </v:shape>
            <v:shape id="_x0000_s704" style="position:absolute;left:370;top:1697;width:701;height:23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9"/>
                        <w:szCs w:val="19"/>
                      </w:rPr>
                    </w:pPr>
                    <w:r>
                      <w:rPr>
                        <w:rFonts w:ascii="SimSun" w:hAnsi="SimSun" w:eastAsia="SimSun" w:cs="SimSun"/>
                        <w:sz w:val="19"/>
                        <w:szCs w:val="19"/>
                        <w:spacing w:val="-29"/>
                      </w:rPr>
                      <w:t>会员中</w:t>
                    </w:r>
                    <w:r>
                      <w:rPr>
                        <w:rFonts w:ascii="SimSun" w:hAnsi="SimSun" w:eastAsia="SimSun" w:cs="SimSun"/>
                        <w:sz w:val="19"/>
                        <w:szCs w:val="19"/>
                        <w:spacing w:val="-13"/>
                      </w:rPr>
                      <w:t>心</w:t>
                    </w:r>
                  </w:p>
                </w:txbxContent>
              </v:textbox>
            </v:shape>
            <v:shape id="_x0000_s706" style="position:absolute;left:1449;top:1678;width:670;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5"/>
                        <w:w w:val="94"/>
                      </w:rPr>
                      <w:t>积分中</w:t>
                    </w:r>
                    <w:r>
                      <w:rPr>
                        <w:rFonts w:ascii="SimSun" w:hAnsi="SimSun" w:eastAsia="SimSun" w:cs="SimSun"/>
                        <w:sz w:val="19"/>
                        <w:szCs w:val="19"/>
                        <w:spacing w:val="-13"/>
                        <w:w w:val="94"/>
                      </w:rPr>
                      <w:t>心</w:t>
                    </w:r>
                  </w:p>
                </w:txbxContent>
              </v:textbox>
            </v:shape>
            <v:shape id="_x0000_s708" style="position:absolute;left:1579;top:451;width:537;height:230;" filled="false" stroked="false" type="#_x0000_t202">
              <v:fill on="false"/>
              <v:stroke on="false"/>
              <v:path/>
              <v:imagedata o:title=""/>
              <o:lock v:ext="edit" aspectratio="false"/>
              <v:textbox inset="0mm,0mm,0mm,0mm">
                <w:txbxContent>
                  <w:p>
                    <w:pPr>
                      <w:spacing w:before="19" w:line="223" w:lineRule="auto"/>
                      <w:jc w:val="right"/>
                      <w:rPr>
                        <w:rFonts w:ascii="SimSun" w:hAnsi="SimSun" w:eastAsia="SimSun" w:cs="SimSun"/>
                        <w:sz w:val="19"/>
                        <w:szCs w:val="19"/>
                      </w:rPr>
                    </w:pPr>
                    <w:r>
                      <w:rPr>
                        <w:rFonts w:ascii="SimSun" w:hAnsi="SimSun" w:eastAsia="SimSun" w:cs="SimSun"/>
                        <w:sz w:val="19"/>
                        <w:szCs w:val="19"/>
                        <w:spacing w:val="-32"/>
                        <w:w w:val="99"/>
                      </w:rPr>
                      <w:t>门店</w:t>
                    </w:r>
                    <w:r>
                      <w:rPr>
                        <w:rFonts w:ascii="SimSun" w:hAnsi="SimSun" w:eastAsia="SimSun" w:cs="SimSun"/>
                        <w:sz w:val="19"/>
                        <w:szCs w:val="19"/>
                        <w:spacing w:val="-8"/>
                        <w:w w:val="99"/>
                      </w:rPr>
                      <w:t>通</w:t>
                    </w:r>
                  </w:p>
                </w:txbxContent>
              </v:textbox>
            </v:shape>
            <v:shape id="_x0000_s710" style="position:absolute;left:4910;top:2828;width:387;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9"/>
                      </w:rPr>
                      <w:t>订单</w:t>
                    </w:r>
                  </w:p>
                </w:txbxContent>
              </v:textbox>
            </v:shape>
            <v:shape id="_x0000_s712" style="position:absolute;left:1620;top:2828;width:377;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9"/>
                        <w:w w:val="96"/>
                      </w:rPr>
                      <w:t>积</w:t>
                    </w:r>
                    <w:r>
                      <w:rPr>
                        <w:rFonts w:ascii="SimSun" w:hAnsi="SimSun" w:eastAsia="SimSun" w:cs="SimSun"/>
                        <w:sz w:val="19"/>
                        <w:szCs w:val="19"/>
                        <w:spacing w:val="-9"/>
                        <w:w w:val="96"/>
                      </w:rPr>
                      <w:t>分</w:t>
                    </w:r>
                  </w:p>
                </w:txbxContent>
              </v:textbox>
            </v:shape>
            <v:shape id="_x0000_s714" style="position:absolute;left:520;top:2827;width:374;height:23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9"/>
                        <w:szCs w:val="19"/>
                      </w:rPr>
                    </w:pPr>
                    <w:r>
                      <w:rPr>
                        <w:rFonts w:ascii="SimSun" w:hAnsi="SimSun" w:eastAsia="SimSun" w:cs="SimSun"/>
                        <w:sz w:val="19"/>
                        <w:szCs w:val="19"/>
                        <w:spacing w:val="-20"/>
                        <w:w w:val="98"/>
                      </w:rPr>
                      <w:t>会员</w:t>
                    </w:r>
                  </w:p>
                </w:txbxContent>
              </v:textbox>
            </v:shape>
            <v:shape id="_x0000_s716" style="position:absolute;left:539;top:466;width:424;height:17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8"/>
                      </w:rPr>
                      <w:t>CRM</w:t>
                    </w:r>
                  </w:p>
                </w:txbxContent>
              </v:textbox>
            </v:shape>
            <v:shape id="_x0000_s718" style="position:absolute;left:4899;top:466;width:417;height:17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PMS</w:t>
                    </w:r>
                  </w:p>
                </w:txbxContent>
              </v:textbox>
            </v:shape>
            <v:shape id="_x0000_s720" style="position:absolute;left:949;top:919;width:207;height:312;" filled="false" stroked="false" type="#_x0000_t202">
              <v:fill on="false"/>
              <v:stroke on="false"/>
              <v:path/>
              <v:imagedata o:title=""/>
              <o:lock v:ext="edit" aspectratio="false"/>
              <v:textbox inset="0mm,0mm,0mm,0mm">
                <w:txbxContent>
                  <w:p>
                    <w:pPr>
                      <w:spacing w:before="20" w:line="213" w:lineRule="auto"/>
                      <w:jc w:val="right"/>
                      <w:rPr>
                        <w:rFonts w:ascii="FZYaoTi" w:hAnsi="FZYaoTi" w:eastAsia="FZYaoTi" w:cs="FZYaoTi"/>
                        <w:sz w:val="24"/>
                        <w:szCs w:val="24"/>
                      </w:rPr>
                    </w:pPr>
                    <w:r>
                      <w:rPr>
                        <w:rFonts w:ascii="FZYaoTi" w:hAnsi="FZYaoTi" w:eastAsia="FZYaoTi" w:cs="FZYaoTi"/>
                        <w:sz w:val="24"/>
                        <w:szCs w:val="24"/>
                        <w:spacing w:val="-74"/>
                      </w:rPr>
                      <w:t>↑</w:t>
                    </w:r>
                  </w:p>
                </w:txbxContent>
              </v:textbox>
            </v:shape>
            <v:shape id="_x0000_s722" style="position:absolute;left:5369;top:923;width:186;height:278;" filled="false" stroked="false" type="#_x0000_t202">
              <v:fill on="false"/>
              <v:stroke on="false"/>
              <v:path/>
              <v:imagedata o:title=""/>
              <o:lock v:ext="edit" aspectratio="false"/>
              <v:textbox inset="0mm,0mm,0mm,0mm">
                <w:txbxContent>
                  <w:p>
                    <w:pPr>
                      <w:spacing w:before="20" w:line="213" w:lineRule="auto"/>
                      <w:jc w:val="right"/>
                      <w:rPr>
                        <w:rFonts w:ascii="FZYaoTi" w:hAnsi="FZYaoTi" w:eastAsia="FZYaoTi" w:cs="FZYaoTi"/>
                        <w:sz w:val="21"/>
                        <w:szCs w:val="21"/>
                      </w:rPr>
                    </w:pPr>
                    <w:r>
                      <w:rPr>
                        <w:rFonts w:ascii="FZYaoTi" w:hAnsi="FZYaoTi" w:eastAsia="FZYaoTi" w:cs="FZYaoTi"/>
                        <w:sz w:val="21"/>
                        <w:szCs w:val="21"/>
                        <w:spacing w:val="-65"/>
                      </w:rPr>
                      <w:t>↑</w:t>
                    </w:r>
                  </w:p>
                </w:txbxContent>
              </v:textbox>
            </v:shape>
          </v:group>
        </w:pict>
      </w:r>
    </w:p>
    <w:p>
      <w:pPr>
        <w:ind w:left="2140"/>
        <w:spacing w:before="208" w:line="219" w:lineRule="auto"/>
        <w:rPr>
          <w:rFonts w:ascii="SimSun" w:hAnsi="SimSun" w:eastAsia="SimSun" w:cs="SimSun"/>
          <w:sz w:val="19"/>
          <w:szCs w:val="19"/>
        </w:rPr>
      </w:pPr>
      <w:r>
        <w:rPr>
          <w:rFonts w:ascii="SimSun" w:hAnsi="SimSun" w:eastAsia="SimSun" w:cs="SimSun"/>
          <w:sz w:val="19"/>
          <w:szCs w:val="19"/>
          <w:spacing w:val="-4"/>
        </w:rPr>
        <w:t>图11-5  </w:t>
      </w:r>
      <w:r>
        <w:rPr>
          <w:rFonts w:ascii="Times New Roman" w:hAnsi="Times New Roman" w:eastAsia="Times New Roman" w:cs="Times New Roman"/>
          <w:sz w:val="19"/>
          <w:szCs w:val="19"/>
          <w:spacing w:val="-4"/>
        </w:rPr>
        <w:t>M </w:t>
      </w:r>
      <w:r>
        <w:rPr>
          <w:rFonts w:ascii="SimSun" w:hAnsi="SimSun" w:eastAsia="SimSun" w:cs="SimSun"/>
          <w:sz w:val="19"/>
          <w:szCs w:val="19"/>
          <w:spacing w:val="-4"/>
        </w:rPr>
        <w:t>酒店集团基于微服务的数据治理架构</w:t>
      </w:r>
    </w:p>
    <w:p>
      <w:pPr>
        <w:ind w:left="402"/>
        <w:spacing w:before="290" w:line="221" w:lineRule="auto"/>
        <w:rPr>
          <w:rFonts w:ascii="SimHei" w:hAnsi="SimHei" w:eastAsia="SimHei" w:cs="SimHei"/>
          <w:sz w:val="19"/>
          <w:szCs w:val="19"/>
        </w:rPr>
      </w:pPr>
      <w:r>
        <w:rPr>
          <w:rFonts w:ascii="SimHei" w:hAnsi="SimHei" w:eastAsia="SimHei" w:cs="SimHei"/>
          <w:sz w:val="19"/>
          <w:szCs w:val="19"/>
          <w:b/>
          <w:bCs/>
          <w:spacing w:val="18"/>
        </w:rPr>
        <w:t>(1)微服务的分层设计模式</w:t>
      </w:r>
    </w:p>
    <w:p>
      <w:pPr>
        <w:ind w:right="53" w:firstLine="400"/>
        <w:spacing w:before="75" w:line="293" w:lineRule="auto"/>
        <w:jc w:val="both"/>
        <w:rPr>
          <w:rFonts w:ascii="SimSun" w:hAnsi="SimSun" w:eastAsia="SimSun" w:cs="SimSun"/>
          <w:sz w:val="19"/>
          <w:szCs w:val="19"/>
        </w:rPr>
      </w:pPr>
      <w:r>
        <w:rPr>
          <w:rFonts w:ascii="Times New Roman" w:hAnsi="Times New Roman" w:eastAsia="Times New Roman" w:cs="Times New Roman"/>
          <w:sz w:val="19"/>
          <w:szCs w:val="19"/>
          <w:spacing w:val="24"/>
        </w:rPr>
        <w:t>M</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24"/>
        </w:rPr>
        <w:t>酒店集团采用三层架构模式进行微服务拆分，分为数据层、服务层和应用层，以</w:t>
      </w:r>
      <w:r>
        <w:rPr>
          <w:rFonts w:ascii="SimSun" w:hAnsi="SimSun" w:eastAsia="SimSun" w:cs="SimSun"/>
          <w:sz w:val="19"/>
          <w:szCs w:val="19"/>
        </w:rPr>
        <w:t xml:space="preserve"> </w:t>
      </w:r>
      <w:r>
        <w:rPr>
          <w:rFonts w:ascii="SimSun" w:hAnsi="SimSun" w:eastAsia="SimSun" w:cs="SimSun"/>
          <w:sz w:val="19"/>
          <w:szCs w:val="19"/>
          <w:spacing w:val="19"/>
        </w:rPr>
        <w:t>实现业务的组件化，并通过建立服务层将应用层与数据层隔</w:t>
      </w:r>
      <w:r>
        <w:rPr>
          <w:rFonts w:ascii="SimSun" w:hAnsi="SimSun" w:eastAsia="SimSun" w:cs="SimSun"/>
          <w:sz w:val="19"/>
          <w:szCs w:val="19"/>
          <w:spacing w:val="18"/>
        </w:rPr>
        <w:t>离。这其实是一个典型的业务</w:t>
      </w:r>
      <w:r>
        <w:rPr>
          <w:rFonts w:ascii="SimSun" w:hAnsi="SimSun" w:eastAsia="SimSun" w:cs="SimSun"/>
          <w:sz w:val="19"/>
          <w:szCs w:val="19"/>
        </w:rPr>
        <w:t xml:space="preserve"> </w:t>
      </w:r>
      <w:r>
        <w:rPr>
          <w:rFonts w:ascii="SimSun" w:hAnsi="SimSun" w:eastAsia="SimSun" w:cs="SimSun"/>
          <w:sz w:val="19"/>
          <w:szCs w:val="19"/>
          <w:spacing w:val="19"/>
        </w:rPr>
        <w:t>中台架构，微服务按照业务逻辑进行识别和划分，将共享程度较高的应用微服务化，供给</w:t>
      </w:r>
      <w:r>
        <w:rPr>
          <w:rFonts w:ascii="SimSun" w:hAnsi="SimSun" w:eastAsia="SimSun" w:cs="SimSun"/>
          <w:sz w:val="19"/>
          <w:szCs w:val="19"/>
          <w:spacing w:val="5"/>
        </w:rPr>
        <w:t xml:space="preserve"> </w:t>
      </w:r>
      <w:r>
        <w:rPr>
          <w:rFonts w:ascii="SimSun" w:hAnsi="SimSun" w:eastAsia="SimSun" w:cs="SimSun"/>
          <w:sz w:val="19"/>
          <w:szCs w:val="19"/>
          <w:spacing w:val="19"/>
        </w:rPr>
        <w:t>前端的各业务系统调用，拆分出的微服务主要有会员中心、积分中心、产品中心、门店中</w:t>
      </w:r>
      <w:r>
        <w:rPr>
          <w:rFonts w:ascii="SimSun" w:hAnsi="SimSun" w:eastAsia="SimSun" w:cs="SimSun"/>
          <w:sz w:val="19"/>
          <w:szCs w:val="19"/>
          <w:spacing w:val="18"/>
        </w:rPr>
        <w:t xml:space="preserve"> </w:t>
      </w:r>
      <w:r>
        <w:rPr>
          <w:rFonts w:ascii="SimSun" w:hAnsi="SimSun" w:eastAsia="SimSun" w:cs="SimSun"/>
          <w:sz w:val="19"/>
          <w:szCs w:val="19"/>
          <w:spacing w:val="1"/>
        </w:rPr>
        <w:t>心等。</w:t>
      </w:r>
    </w:p>
    <w:p>
      <w:pPr>
        <w:ind w:left="402"/>
        <w:spacing w:before="110" w:line="221" w:lineRule="auto"/>
        <w:rPr>
          <w:rFonts w:ascii="SimHei" w:hAnsi="SimHei" w:eastAsia="SimHei" w:cs="SimHei"/>
          <w:sz w:val="19"/>
          <w:szCs w:val="19"/>
        </w:rPr>
      </w:pPr>
      <w:r>
        <w:rPr>
          <w:rFonts w:ascii="SimHei" w:hAnsi="SimHei" w:eastAsia="SimHei" w:cs="SimHei"/>
          <w:sz w:val="19"/>
          <w:szCs w:val="19"/>
          <w:b/>
          <w:bCs/>
          <w:spacing w:val="18"/>
        </w:rPr>
        <w:t>(2)微服务的数据质量保证</w:t>
      </w:r>
    </w:p>
    <w:p>
      <w:pPr>
        <w:ind w:right="62" w:firstLine="400"/>
        <w:spacing w:before="87" w:line="298" w:lineRule="auto"/>
        <w:jc w:val="both"/>
        <w:rPr>
          <w:rFonts w:ascii="SimSun" w:hAnsi="SimSun" w:eastAsia="SimSun" w:cs="SimSun"/>
          <w:sz w:val="19"/>
          <w:szCs w:val="19"/>
        </w:rPr>
      </w:pPr>
      <w:r>
        <w:rPr>
          <w:rFonts w:ascii="SimSun" w:hAnsi="SimSun" w:eastAsia="SimSun" w:cs="SimSun"/>
          <w:sz w:val="19"/>
          <w:szCs w:val="19"/>
          <w:spacing w:val="19"/>
        </w:rPr>
        <w:t>按照业务视角对微服务的数据进行拆分，在保证数据域唯一性的基础之上对业务过程</w:t>
      </w:r>
      <w:r>
        <w:rPr>
          <w:rFonts w:ascii="SimSun" w:hAnsi="SimSun" w:eastAsia="SimSun" w:cs="SimSun"/>
          <w:sz w:val="19"/>
          <w:szCs w:val="19"/>
          <w:spacing w:val="2"/>
        </w:rPr>
        <w:t xml:space="preserve"> </w:t>
      </w:r>
      <w:r>
        <w:rPr>
          <w:rFonts w:ascii="SimSun" w:hAnsi="SimSun" w:eastAsia="SimSun" w:cs="SimSun"/>
          <w:sz w:val="19"/>
          <w:szCs w:val="19"/>
          <w:spacing w:val="19"/>
        </w:rPr>
        <w:t>中的数据实体、实体属性等进行结构性封装、命名和规</w:t>
      </w:r>
      <w:r>
        <w:rPr>
          <w:rFonts w:ascii="SimSun" w:hAnsi="SimSun" w:eastAsia="SimSun" w:cs="SimSun"/>
          <w:sz w:val="19"/>
          <w:szCs w:val="19"/>
          <w:spacing w:val="18"/>
        </w:rPr>
        <w:t>范性定义。数据规范定义是在开发</w:t>
      </w:r>
      <w:r>
        <w:rPr>
          <w:rFonts w:ascii="SimSun" w:hAnsi="SimSun" w:eastAsia="SimSun" w:cs="SimSun"/>
          <w:sz w:val="19"/>
          <w:szCs w:val="19"/>
        </w:rPr>
        <w:t xml:space="preserve"> </w:t>
      </w:r>
      <w:r>
        <w:rPr>
          <w:rFonts w:ascii="SimSun" w:hAnsi="SimSun" w:eastAsia="SimSun" w:cs="SimSun"/>
          <w:sz w:val="19"/>
          <w:szCs w:val="19"/>
          <w:spacing w:val="19"/>
        </w:rPr>
        <w:t>之前，以业务的视角进行数据的统一和标准定义，确保计算口径一致、算法一致、命名一</w:t>
      </w:r>
      <w:r>
        <w:rPr>
          <w:rFonts w:ascii="SimSun" w:hAnsi="SimSun" w:eastAsia="SimSun" w:cs="SimSun"/>
          <w:sz w:val="19"/>
          <w:szCs w:val="19"/>
          <w:spacing w:val="8"/>
        </w:rPr>
        <w:t xml:space="preserve"> </w:t>
      </w:r>
      <w:r>
        <w:rPr>
          <w:rFonts w:ascii="SimSun" w:hAnsi="SimSun" w:eastAsia="SimSun" w:cs="SimSun"/>
          <w:sz w:val="19"/>
          <w:szCs w:val="19"/>
          <w:spacing w:val="17"/>
        </w:rPr>
        <w:t>致，后续的数据模型设计和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38"/>
          <w:w w:val="101"/>
        </w:rPr>
        <w:t xml:space="preserve"> </w:t>
      </w:r>
      <w:r>
        <w:rPr>
          <w:rFonts w:ascii="SimSun" w:hAnsi="SimSun" w:eastAsia="SimSun" w:cs="SimSun"/>
          <w:sz w:val="19"/>
          <w:szCs w:val="19"/>
          <w:spacing w:val="17"/>
        </w:rPr>
        <w:t>开发都是在此基础上进行的。前端业务系统不能直接操作</w:t>
      </w:r>
      <w:r>
        <w:rPr>
          <w:rFonts w:ascii="SimSun" w:hAnsi="SimSun" w:eastAsia="SimSun" w:cs="SimSun"/>
          <w:sz w:val="19"/>
          <w:szCs w:val="19"/>
        </w:rPr>
        <w:t xml:space="preserve"> </w:t>
      </w:r>
      <w:r>
        <w:rPr>
          <w:rFonts w:ascii="SimSun" w:hAnsi="SimSun" w:eastAsia="SimSun" w:cs="SimSun"/>
          <w:sz w:val="19"/>
          <w:szCs w:val="19"/>
          <w:spacing w:val="19"/>
        </w:rPr>
        <w:t>这些数据，而是通过调用服务层的各个微服务实现对后端数据的操作和查询，基于唯一性</w:t>
      </w:r>
      <w:r>
        <w:rPr>
          <w:rFonts w:ascii="SimSun" w:hAnsi="SimSun" w:eastAsia="SimSun" w:cs="SimSun"/>
          <w:sz w:val="19"/>
          <w:szCs w:val="19"/>
          <w:spacing w:val="5"/>
        </w:rPr>
        <w:t xml:space="preserve"> </w:t>
      </w:r>
      <w:r>
        <w:rPr>
          <w:rFonts w:ascii="SimSun" w:hAnsi="SimSun" w:eastAsia="SimSun" w:cs="SimSun"/>
          <w:sz w:val="19"/>
          <w:szCs w:val="19"/>
          <w:spacing w:val="16"/>
        </w:rPr>
        <w:t>规则、数据质量校验规则通过微服务控制数据质量，以保证数据的唯一性、</w:t>
      </w:r>
      <w:r>
        <w:rPr>
          <w:rFonts w:ascii="SimSun" w:hAnsi="SimSun" w:eastAsia="SimSun" w:cs="SimSun"/>
          <w:sz w:val="19"/>
          <w:szCs w:val="19"/>
          <w:spacing w:val="15"/>
        </w:rPr>
        <w:t xml:space="preserve"> 一致性、完整</w:t>
      </w:r>
      <w:r>
        <w:rPr>
          <w:rFonts w:ascii="SimSun" w:hAnsi="SimSun" w:eastAsia="SimSun" w:cs="SimSun"/>
          <w:sz w:val="19"/>
          <w:szCs w:val="19"/>
        </w:rPr>
        <w:t xml:space="preserve"> </w:t>
      </w:r>
      <w:r>
        <w:rPr>
          <w:rFonts w:ascii="SimSun" w:hAnsi="SimSun" w:eastAsia="SimSun" w:cs="SimSun"/>
          <w:sz w:val="19"/>
          <w:szCs w:val="19"/>
          <w:spacing w:val="10"/>
        </w:rPr>
        <w:t>性、相关性和准确性。</w:t>
      </w:r>
    </w:p>
    <w:p>
      <w:pPr>
        <w:spacing w:line="298" w:lineRule="auto"/>
        <w:sectPr>
          <w:pgSz w:w="9400" w:h="13100"/>
          <w:pgMar w:top="400" w:right="405" w:bottom="400" w:left="769" w:header="0" w:footer="0" w:gutter="0"/>
        </w:sectPr>
        <w:rPr>
          <w:rFonts w:ascii="SimSun" w:hAnsi="SimSun" w:eastAsia="SimSun" w:cs="SimSun"/>
          <w:sz w:val="19"/>
          <w:szCs w:val="19"/>
        </w:rPr>
      </w:pPr>
    </w:p>
    <w:p>
      <w:pPr>
        <w:spacing w:before="127" w:line="222" w:lineRule="auto"/>
        <w:rPr>
          <w:rFonts w:ascii="SimHei" w:hAnsi="SimHei" w:eastAsia="SimHei" w:cs="SimHei"/>
          <w:sz w:val="21"/>
          <w:szCs w:val="21"/>
        </w:rPr>
      </w:pPr>
      <w:r>
        <w:rPr>
          <w:rFonts w:ascii="SimSun" w:hAnsi="SimSun" w:eastAsia="SimSun" w:cs="SimSun"/>
          <w:sz w:val="17"/>
          <w:szCs w:val="17"/>
          <w:spacing w:val="-18"/>
          <w:position w:val="-1"/>
        </w:rPr>
        <w:t>134</w:t>
      </w:r>
      <w:r>
        <w:rPr>
          <w:rFonts w:ascii="SimSun" w:hAnsi="SimSun" w:eastAsia="SimSun" w:cs="SimSun"/>
          <w:sz w:val="17"/>
          <w:szCs w:val="17"/>
          <w:spacing w:val="7"/>
          <w:position w:val="-1"/>
        </w:rPr>
        <w:t xml:space="preserve">        </w:t>
      </w:r>
      <w:r>
        <w:rPr>
          <w:rFonts w:ascii="SimHei" w:hAnsi="SimHei" w:eastAsia="SimHei" w:cs="SimHei"/>
          <w:sz w:val="21"/>
          <w:szCs w:val="21"/>
          <w:spacing w:val="-18"/>
        </w:rPr>
        <w:t>第三部分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数据治理之法</w:t>
      </w:r>
    </w:p>
    <w:p>
      <w:pPr>
        <w:pStyle w:val="BodyText"/>
        <w:spacing w:line="433" w:lineRule="auto"/>
        <w:rPr/>
      </w:pPr>
      <w:r/>
    </w:p>
    <w:p>
      <w:pPr>
        <w:ind w:left="413"/>
        <w:spacing w:before="68" w:line="221" w:lineRule="auto"/>
        <w:rPr>
          <w:rFonts w:ascii="SimHei" w:hAnsi="SimHei" w:eastAsia="SimHei" w:cs="SimHei"/>
          <w:sz w:val="21"/>
          <w:szCs w:val="21"/>
        </w:rPr>
      </w:pPr>
      <w:bookmarkStart w:name="bookmark109" w:id="101"/>
      <w:bookmarkEnd w:id="101"/>
      <w:r>
        <w:rPr>
          <w:rFonts w:ascii="SimHei" w:hAnsi="SimHei" w:eastAsia="SimHei" w:cs="SimHei"/>
          <w:sz w:val="21"/>
          <w:szCs w:val="21"/>
          <w:b/>
          <w:bCs/>
          <w:spacing w:val="2"/>
        </w:rPr>
        <w:t>(3)微服务下的数据赋能</w:t>
      </w:r>
    </w:p>
    <w:p>
      <w:pPr>
        <w:ind w:right="92" w:firstLine="410"/>
        <w:spacing w:before="60" w:line="266" w:lineRule="auto"/>
        <w:jc w:val="both"/>
        <w:rPr>
          <w:rFonts w:ascii="SimSun" w:hAnsi="SimSun" w:eastAsia="SimSun" w:cs="SimSun"/>
          <w:sz w:val="21"/>
          <w:szCs w:val="21"/>
        </w:rPr>
      </w:pPr>
      <w:r>
        <w:rPr>
          <w:rFonts w:ascii="SimSun" w:hAnsi="SimSun" w:eastAsia="SimSun" w:cs="SimSun"/>
          <w:sz w:val="21"/>
          <w:szCs w:val="21"/>
          <w:spacing w:val="11"/>
        </w:rPr>
        <w:t>数据治理平台具备微服务数据连接功能，支持对不同微服务数据库的连接，基于</w:t>
      </w:r>
      <w:r>
        <w:rPr>
          <w:rFonts w:ascii="SimSun" w:hAnsi="SimSun" w:eastAsia="SimSun" w:cs="SimSun"/>
          <w:sz w:val="21"/>
          <w:szCs w:val="21"/>
          <w:spacing w:val="6"/>
        </w:rPr>
        <w:t xml:space="preserve"> </w:t>
      </w:r>
      <w:r>
        <w:rPr>
          <w:rFonts w:ascii="Times New Roman" w:hAnsi="Times New Roman" w:eastAsia="Times New Roman" w:cs="Times New Roman"/>
          <w:sz w:val="21"/>
          <w:szCs w:val="21"/>
        </w:rPr>
        <w:t>OneID</w:t>
      </w:r>
      <w:r>
        <w:rPr>
          <w:rFonts w:ascii="SimSun" w:hAnsi="SimSun" w:eastAsia="SimSun" w:cs="SimSun"/>
          <w:sz w:val="21"/>
          <w:szCs w:val="21"/>
        </w:rPr>
        <w:t>技术实现全域数据连接。支持通过数据连接将微服务中的数据以全量或增量的方式</w:t>
      </w:r>
      <w:r>
        <w:rPr>
          <w:rFonts w:ascii="SimSun" w:hAnsi="SimSun" w:eastAsia="SimSun" w:cs="SimSun"/>
          <w:sz w:val="21"/>
          <w:szCs w:val="21"/>
          <w:spacing w:val="8"/>
        </w:rPr>
        <w:t xml:space="preserve"> </w:t>
      </w:r>
      <w:r>
        <w:rPr>
          <w:rFonts w:ascii="SimSun" w:hAnsi="SimSun" w:eastAsia="SimSun" w:cs="SimSun"/>
          <w:sz w:val="21"/>
          <w:szCs w:val="21"/>
          <w:spacing w:val="-1"/>
        </w:rPr>
        <w:t>移动到数据湖中，并对会员、门店、产品、位置等核心实体数据进行标签化萃取</w:t>
      </w:r>
      <w:r>
        <w:rPr>
          <w:rFonts w:ascii="SimSun" w:hAnsi="SimSun" w:eastAsia="SimSun" w:cs="SimSun"/>
          <w:sz w:val="21"/>
          <w:szCs w:val="21"/>
          <w:spacing w:val="-2"/>
        </w:rPr>
        <w:t>，支持对</w:t>
      </w:r>
      <w:r>
        <w:rPr>
          <w:rFonts w:ascii="SimSun" w:hAnsi="SimSun" w:eastAsia="SimSun" w:cs="SimSun"/>
          <w:sz w:val="21"/>
          <w:szCs w:val="21"/>
        </w:rPr>
        <w:t xml:space="preserve"> </w:t>
      </w:r>
      <w:r>
        <w:rPr>
          <w:rFonts w:ascii="SimSun" w:hAnsi="SimSun" w:eastAsia="SimSun" w:cs="SimSun"/>
          <w:sz w:val="21"/>
          <w:szCs w:val="21"/>
          <w:spacing w:val="-6"/>
        </w:rPr>
        <w:t>产品、会员的立体画像，并为大数据分析和推荐引擎提供数据支撑，为前端业务赋能。</w:t>
      </w:r>
    </w:p>
    <w:p>
      <w:pPr>
        <w:ind w:right="19" w:firstLine="410"/>
        <w:spacing w:before="70" w:line="269" w:lineRule="auto"/>
        <w:jc w:val="both"/>
        <w:rPr>
          <w:rFonts w:ascii="SimSun" w:hAnsi="SimSun" w:eastAsia="SimSun" w:cs="SimSun"/>
          <w:sz w:val="21"/>
          <w:szCs w:val="21"/>
        </w:rPr>
      </w:pPr>
      <w:r>
        <w:rPr>
          <w:rFonts w:ascii="Times New Roman" w:hAnsi="Times New Roman" w:eastAsia="Times New Roman" w:cs="Times New Roman"/>
          <w:sz w:val="21"/>
          <w:szCs w:val="21"/>
        </w:rPr>
        <w:t>M</w:t>
      </w:r>
      <w:r>
        <w:rPr>
          <w:rFonts w:ascii="SimSun" w:hAnsi="SimSun" w:eastAsia="SimSun" w:cs="SimSun"/>
          <w:sz w:val="21"/>
          <w:szCs w:val="21"/>
        </w:rPr>
        <w:t>酒店集团的信息化模式整体上是业务、数据</w:t>
      </w:r>
      <w:r>
        <w:rPr>
          <w:rFonts w:ascii="SimSun" w:hAnsi="SimSun" w:eastAsia="SimSun" w:cs="SimSun"/>
          <w:sz w:val="21"/>
          <w:szCs w:val="21"/>
          <w:spacing w:val="-1"/>
        </w:rPr>
        <w:t>的双中台模式，通过对共性业务微服务 </w:t>
      </w:r>
      <w:r>
        <w:rPr>
          <w:rFonts w:ascii="SimSun" w:hAnsi="SimSun" w:eastAsia="SimSun" w:cs="SimSun"/>
          <w:sz w:val="21"/>
          <w:szCs w:val="21"/>
          <w:spacing w:val="-1"/>
        </w:rPr>
        <w:t>化实现服务的高可用和高并发，提升前端业务的敏捷性。通过数据</w:t>
      </w:r>
      <w:r>
        <w:rPr>
          <w:rFonts w:ascii="SimSun" w:hAnsi="SimSun" w:eastAsia="SimSun" w:cs="SimSun"/>
          <w:sz w:val="21"/>
          <w:szCs w:val="21"/>
          <w:spacing w:val="-2"/>
        </w:rPr>
        <w:t>中台对数据模型、核心 </w:t>
      </w:r>
      <w:r>
        <w:rPr>
          <w:rFonts w:ascii="SimSun" w:hAnsi="SimSun" w:eastAsia="SimSun" w:cs="SimSun"/>
          <w:sz w:val="21"/>
          <w:szCs w:val="21"/>
          <w:spacing w:val="-4"/>
        </w:rPr>
        <w:t>数据实体、数据指标进行标准化，确保数据一致、算法一致、口径一致；基于</w:t>
      </w:r>
      <w:r>
        <w:rPr>
          <w:rFonts w:ascii="Times New Roman" w:hAnsi="Times New Roman" w:eastAsia="Times New Roman" w:cs="Times New Roman"/>
          <w:sz w:val="21"/>
          <w:szCs w:val="21"/>
          <w:spacing w:val="-4"/>
        </w:rPr>
        <w:t>OneID </w:t>
      </w:r>
      <w:r>
        <w:rPr>
          <w:rFonts w:ascii="SimSun" w:hAnsi="SimSun" w:eastAsia="SimSun" w:cs="SimSun"/>
          <w:sz w:val="21"/>
          <w:szCs w:val="21"/>
          <w:spacing w:val="-4"/>
        </w:rPr>
        <w:t>技术，</w:t>
      </w:r>
      <w:r>
        <w:rPr>
          <w:rFonts w:ascii="SimSun" w:hAnsi="SimSun" w:eastAsia="SimSun" w:cs="SimSun"/>
          <w:sz w:val="21"/>
          <w:szCs w:val="21"/>
          <w:spacing w:val="2"/>
        </w:rPr>
        <w:t xml:space="preserve"> </w:t>
      </w:r>
      <w:r>
        <w:rPr>
          <w:rFonts w:ascii="SimSun" w:hAnsi="SimSun" w:eastAsia="SimSun" w:cs="SimSun"/>
          <w:sz w:val="21"/>
          <w:szCs w:val="21"/>
          <w:spacing w:val="-1"/>
        </w:rPr>
        <w:t>实现核心数据的全域连接、标签萃取、立体画像，形成可调用的数</w:t>
      </w:r>
      <w:r>
        <w:rPr>
          <w:rFonts w:ascii="SimSun" w:hAnsi="SimSun" w:eastAsia="SimSun" w:cs="SimSun"/>
          <w:sz w:val="21"/>
          <w:szCs w:val="21"/>
          <w:spacing w:val="-2"/>
        </w:rPr>
        <w:t>据服务，再反哺前端业 </w:t>
      </w:r>
      <w:r>
        <w:rPr>
          <w:rFonts w:ascii="SimSun" w:hAnsi="SimSun" w:eastAsia="SimSun" w:cs="SimSun"/>
          <w:sz w:val="21"/>
          <w:szCs w:val="21"/>
          <w:spacing w:val="-7"/>
        </w:rPr>
        <w:t>务，实现智能推荐、精准营销。</w:t>
      </w:r>
    </w:p>
    <w:p>
      <w:pPr>
        <w:pStyle w:val="BodyText"/>
        <w:spacing w:line="399" w:lineRule="auto"/>
        <w:rPr/>
      </w:pPr>
      <w:r/>
    </w:p>
    <w:p>
      <w:pPr>
        <w:ind w:left="3"/>
        <w:spacing w:before="98" w:line="219" w:lineRule="auto"/>
        <w:outlineLvl w:val="3"/>
        <w:rPr>
          <w:rFonts w:ascii="SimSun" w:hAnsi="SimSun" w:eastAsia="SimSun" w:cs="SimSun"/>
          <w:sz w:val="30"/>
          <w:szCs w:val="30"/>
        </w:rPr>
      </w:pPr>
      <w:r>
        <w:rPr>
          <w:rFonts w:ascii="SimSun" w:hAnsi="SimSun" w:eastAsia="SimSun" w:cs="SimSun"/>
          <w:sz w:val="30"/>
          <w:szCs w:val="30"/>
          <w:b/>
          <w:bCs/>
          <w:spacing w:val="-20"/>
        </w:rPr>
        <w:t>11.6</w:t>
      </w:r>
      <w:r>
        <w:rPr>
          <w:rFonts w:ascii="SimSun" w:hAnsi="SimSun" w:eastAsia="SimSun" w:cs="SimSun"/>
          <w:sz w:val="30"/>
          <w:szCs w:val="30"/>
          <w:spacing w:val="-20"/>
        </w:rPr>
        <w:t xml:space="preserve">  </w:t>
      </w:r>
      <w:r>
        <w:rPr>
          <w:rFonts w:ascii="SimSun" w:hAnsi="SimSun" w:eastAsia="SimSun" w:cs="SimSun"/>
          <w:sz w:val="30"/>
          <w:szCs w:val="30"/>
          <w:b/>
          <w:bCs/>
          <w:spacing w:val="-20"/>
        </w:rPr>
        <w:t>本章小结</w:t>
      </w:r>
    </w:p>
    <w:p>
      <w:pPr>
        <w:ind w:firstLine="410"/>
        <w:spacing w:before="193" w:line="269" w:lineRule="auto"/>
        <w:jc w:val="both"/>
        <w:rPr>
          <w:rFonts w:ascii="SimSun" w:hAnsi="SimSun" w:eastAsia="SimSun" w:cs="SimSun"/>
          <w:sz w:val="21"/>
          <w:szCs w:val="21"/>
        </w:rPr>
      </w:pPr>
      <w:r>
        <w:rPr>
          <w:rFonts w:ascii="SimSun" w:hAnsi="SimSun" w:eastAsia="SimSun" w:cs="SimSun"/>
          <w:sz w:val="21"/>
          <w:szCs w:val="21"/>
          <w:spacing w:val="-1"/>
        </w:rPr>
        <w:t>数据治理技术体系的设计涉及数据的采集、处理、存储、访问、应用和分析等数据全</w:t>
      </w:r>
      <w:r>
        <w:rPr>
          <w:rFonts w:ascii="SimSun" w:hAnsi="SimSun" w:eastAsia="SimSun" w:cs="SimSun"/>
          <w:sz w:val="21"/>
          <w:szCs w:val="21"/>
          <w:spacing w:val="2"/>
        </w:rPr>
        <w:t xml:space="preserve">  </w:t>
      </w:r>
      <w:r>
        <w:rPr>
          <w:rFonts w:ascii="SimSun" w:hAnsi="SimSun" w:eastAsia="SimSun" w:cs="SimSun"/>
          <w:sz w:val="21"/>
          <w:szCs w:val="21"/>
          <w:spacing w:val="-4"/>
        </w:rPr>
        <w:t>生命周期，不仅要考虑静态数据，如元数据、数据模型、主数据、共享数据的标准化问题，</w:t>
      </w:r>
      <w:r>
        <w:rPr>
          <w:rFonts w:ascii="SimSun" w:hAnsi="SimSun" w:eastAsia="SimSun" w:cs="SimSun"/>
          <w:sz w:val="21"/>
          <w:szCs w:val="21"/>
          <w:spacing w:val="4"/>
        </w:rPr>
        <w:t xml:space="preserve"> </w:t>
      </w:r>
      <w:r>
        <w:rPr>
          <w:rFonts w:ascii="SimSun" w:hAnsi="SimSun" w:eastAsia="SimSun" w:cs="SimSun"/>
          <w:sz w:val="21"/>
          <w:szCs w:val="21"/>
          <w:spacing w:val="4"/>
        </w:rPr>
        <w:t>还要考虑动态数据，如交易数据、数据流转、大数据、</w:t>
      </w: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等数据全生命周期的管控和</w:t>
      </w:r>
      <w:r>
        <w:rPr>
          <w:rFonts w:ascii="SimSun" w:hAnsi="SimSun" w:eastAsia="SimSun" w:cs="SimSun"/>
          <w:sz w:val="21"/>
          <w:szCs w:val="21"/>
          <w:spacing w:val="5"/>
        </w:rPr>
        <w:t xml:space="preserve">  </w:t>
      </w:r>
      <w:r>
        <w:rPr>
          <w:rFonts w:ascii="SimSun" w:hAnsi="SimSun" w:eastAsia="SimSun" w:cs="SimSun"/>
          <w:sz w:val="21"/>
          <w:szCs w:val="21"/>
          <w:spacing w:val="-10"/>
        </w:rPr>
        <w:t>治理。</w:t>
      </w:r>
    </w:p>
    <w:p>
      <w:pPr>
        <w:ind w:right="89" w:firstLine="410"/>
        <w:spacing w:before="58" w:line="261" w:lineRule="auto"/>
        <w:jc w:val="both"/>
        <w:rPr>
          <w:rFonts w:ascii="SimSun" w:hAnsi="SimSun" w:eastAsia="SimSun" w:cs="SimSun"/>
          <w:sz w:val="21"/>
          <w:szCs w:val="21"/>
        </w:rPr>
      </w:pPr>
      <w:r>
        <w:rPr>
          <w:rFonts w:ascii="SimSun" w:hAnsi="SimSun" w:eastAsia="SimSun" w:cs="SimSun"/>
          <w:sz w:val="21"/>
          <w:szCs w:val="21"/>
          <w:spacing w:val="-1"/>
        </w:rPr>
        <w:t>在进行数据治理技术体系的设计时，应贴合行业特点和企业数据战略目标，设计符合</w:t>
      </w:r>
      <w:r>
        <w:rPr>
          <w:rFonts w:ascii="SimSun" w:hAnsi="SimSun" w:eastAsia="SimSun" w:cs="SimSun"/>
          <w:sz w:val="21"/>
          <w:szCs w:val="21"/>
          <w:spacing w:val="4"/>
        </w:rPr>
        <w:t xml:space="preserve"> </w:t>
      </w:r>
      <w:r>
        <w:rPr>
          <w:rFonts w:ascii="SimSun" w:hAnsi="SimSun" w:eastAsia="SimSun" w:cs="SimSun"/>
          <w:sz w:val="21"/>
          <w:szCs w:val="21"/>
          <w:spacing w:val="-1"/>
        </w:rPr>
        <w:t>企业需求和发展的数据架构，保证企业数据资产的可靠性，使数据成为驱动企业战略规划</w:t>
      </w:r>
      <w:r>
        <w:rPr>
          <w:rFonts w:ascii="SimSun" w:hAnsi="SimSun" w:eastAsia="SimSun" w:cs="SimSun"/>
          <w:sz w:val="21"/>
          <w:szCs w:val="21"/>
          <w:spacing w:val="3"/>
        </w:rPr>
        <w:t xml:space="preserve"> </w:t>
      </w:r>
      <w:r>
        <w:rPr>
          <w:rFonts w:ascii="SimSun" w:hAnsi="SimSun" w:eastAsia="SimSun" w:cs="SimSun"/>
          <w:sz w:val="21"/>
          <w:szCs w:val="21"/>
          <w:spacing w:val="-9"/>
        </w:rPr>
        <w:t>和业务发展的核心竞争力。</w:t>
      </w:r>
    </w:p>
    <w:p>
      <w:pPr>
        <w:spacing w:line="261" w:lineRule="auto"/>
        <w:sectPr>
          <w:pgSz w:w="9370" w:h="13090"/>
          <w:pgMar w:top="400" w:right="735" w:bottom="400" w:left="389" w:header="0" w:footer="0" w:gutter="0"/>
        </w:sectPr>
        <w:rPr>
          <w:rFonts w:ascii="SimSun" w:hAnsi="SimSun" w:eastAsia="SimSun" w:cs="SimSun"/>
          <w:sz w:val="21"/>
          <w:szCs w:val="21"/>
        </w:rPr>
      </w:pPr>
    </w:p>
    <w:p>
      <w:pPr>
        <w:pStyle w:val="BodyText"/>
        <w:spacing w:line="260" w:lineRule="auto"/>
        <w:rPr/>
      </w:pPr>
      <w:r>
        <mc:AlternateContent xmlns:mc="http://schemas.openxmlformats.org/markup-compatibility/2006">
          <mc:Choice Requires="wps">
            <w:drawing>
              <wp:anchor distT="0" distB="0" distL="0" distR="0" simplePos="0" relativeHeight="253179904" behindDoc="0" locked="0" layoutInCell="0" allowOverlap="1">
                <wp:simplePos x="0" y="0"/>
                <wp:positionH relativeFrom="page">
                  <wp:posOffset>4035574</wp:posOffset>
                </wp:positionH>
                <wp:positionV relativeFrom="page">
                  <wp:posOffset>1074822</wp:posOffset>
                </wp:positionV>
                <wp:extent cx="175260" cy="133350"/>
                <wp:effectExtent l="0" t="0" r="0" b="0"/>
                <wp:wrapNone/>
                <wp:docPr id="240" name="TextBox 240"/>
                <wp:cNvGraphicFramePr/>
                <a:graphic>
                  <a:graphicData uri="http://schemas.microsoft.com/office/word/2010/wordprocessingShape">
                    <wps:wsp>
                      <wps:cNvSpPr txBox="1"/>
                      <wps:spPr>
                        <a:xfrm rot="5400000">
                          <a:off x="4035574" y="1074822"/>
                          <a:ext cx="175260" cy="1333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3" w:lineRule="auto"/>
                              <w:rPr>
                                <w:rFonts w:ascii="SimSun" w:hAnsi="SimSun" w:eastAsia="SimSun" w:cs="SimSun"/>
                                <w:sz w:val="12"/>
                                <w:szCs w:val="12"/>
                              </w:rPr>
                            </w:pPr>
                            <w:r>
                              <w:rPr>
                                <w:rFonts w:ascii="SimSun" w:hAnsi="SimSun" w:eastAsia="SimSun" w:cs="SimSun"/>
                                <w:sz w:val="12"/>
                                <w:szCs w:val="12"/>
                                <w:spacing w:val="-2"/>
                              </w:rPr>
                              <w:t>通疆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24" style="position:absolute;margin-left:317.762pt;margin-top:84.6317pt;mso-position-vertical-relative:page;mso-position-horizontal-relative:page;width:13.8pt;height:10.5pt;z-index:253179904;rotation:90;" o:allowincell="f" filled="false" stroked="false" type="#_x0000_t202">
                <v:fill on="false"/>
                <v:stroke on="false"/>
                <v:path/>
                <v:imagedata o:title=""/>
                <o:lock v:ext="edit" aspectratio="false"/>
                <v:textbox inset="0mm,0mm,0mm,0mm">
                  <w:txbxContent>
                    <w:p>
                      <w:pPr>
                        <w:ind w:left="20"/>
                        <w:spacing w:before="44" w:line="223" w:lineRule="auto"/>
                        <w:rPr>
                          <w:rFonts w:ascii="SimSun" w:hAnsi="SimSun" w:eastAsia="SimSun" w:cs="SimSun"/>
                          <w:sz w:val="12"/>
                          <w:szCs w:val="12"/>
                        </w:rPr>
                      </w:pPr>
                      <w:r>
                        <w:rPr>
                          <w:rFonts w:ascii="SimSun" w:hAnsi="SimSun" w:eastAsia="SimSun" w:cs="SimSun"/>
                          <w:sz w:val="12"/>
                          <w:szCs w:val="12"/>
                          <w:spacing w:val="-2"/>
                        </w:rPr>
                        <w:t>通疆</w:t>
                      </w:r>
                    </w:p>
                  </w:txbxContent>
                </v:textbox>
              </v:shape>
            </w:pict>
          </mc:Fallback>
        </mc:AlternateContent>
      </w:r>
      <w:r>
        <mc:AlternateContent xmlns:mc="http://schemas.openxmlformats.org/markup-compatibility/2006">
          <mc:Choice Requires="wps">
            <w:drawing>
              <wp:anchor distT="0" distB="0" distL="0" distR="0" simplePos="0" relativeHeight="253178880" behindDoc="0" locked="0" layoutInCell="0" allowOverlap="1">
                <wp:simplePos x="0" y="0"/>
                <wp:positionH relativeFrom="page">
                  <wp:posOffset>4086112</wp:posOffset>
                </wp:positionH>
                <wp:positionV relativeFrom="page">
                  <wp:posOffset>1298524</wp:posOffset>
                </wp:positionV>
                <wp:extent cx="278765" cy="132714"/>
                <wp:effectExtent l="0" t="0" r="0" b="0"/>
                <wp:wrapNone/>
                <wp:docPr id="242" name="TextBox 242"/>
                <wp:cNvGraphicFramePr/>
                <a:graphic>
                  <a:graphicData uri="http://schemas.microsoft.com/office/word/2010/wordprocessingShape">
                    <wps:wsp>
                      <wps:cNvSpPr txBox="1"/>
                      <wps:spPr>
                        <a:xfrm rot="5400000">
                          <a:off x="4086112" y="1298524"/>
                          <a:ext cx="278765" cy="1327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12"/>
                              </w:rPr>
                              <w:t>置题黑</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26" style="position:absolute;margin-left:321.741pt;margin-top:102.246pt;mso-position-vertical-relative:page;mso-position-horizontal-relative:page;width:21.95pt;height:10.45pt;z-index:253178880;rotation:90;" o:allowincell="f" filled="false" stroked="false" type="#_x0000_t202">
                <v:fill on="false"/>
                <v:stroke on="false"/>
                <v:path/>
                <v:imagedata o:title=""/>
                <o:lock v:ext="edit" aspectratio="false"/>
                <v:textbox inset="0mm,0mm,0mm,0mm">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12"/>
                        </w:rPr>
                        <w:t>置题黑</w:t>
                      </w:r>
                    </w:p>
                  </w:txbxContent>
                </v:textbox>
              </v:shape>
            </w:pict>
          </mc:Fallback>
        </mc:AlternateContent>
      </w:r>
      <w:r>
        <mc:AlternateContent xmlns:mc="http://schemas.openxmlformats.org/markup-compatibility/2006">
          <mc:Choice Requires="wps">
            <w:drawing>
              <wp:anchor distT="0" distB="0" distL="0" distR="0" simplePos="0" relativeHeight="253180928" behindDoc="0" locked="0" layoutInCell="0" allowOverlap="1">
                <wp:simplePos x="0" y="0"/>
                <wp:positionH relativeFrom="page">
                  <wp:posOffset>4509512</wp:posOffset>
                </wp:positionH>
                <wp:positionV relativeFrom="page">
                  <wp:posOffset>1375582</wp:posOffset>
                </wp:positionV>
                <wp:extent cx="91439" cy="146685"/>
                <wp:effectExtent l="0" t="0" r="0" b="0"/>
                <wp:wrapNone/>
                <wp:docPr id="244" name="TextBox 244"/>
                <wp:cNvGraphicFramePr/>
                <a:graphic>
                  <a:graphicData uri="http://schemas.microsoft.com/office/word/2010/wordprocessingShape">
                    <wps:wsp>
                      <wps:cNvSpPr txBox="1"/>
                      <wps:spPr>
                        <a:xfrm rot="5400000">
                          <a:off x="4509512" y="1375582"/>
                          <a:ext cx="914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28" style="position:absolute;margin-left:355.08pt;margin-top:108.314pt;mso-position-vertical-relative:page;mso-position-horizontal-relative:page;width:7.2pt;height:11.55pt;z-index:253180928;rotation:90;" o:allowincell="f" filled="false" stroked="false" type="#_x0000_t202">
                <v:fill on="false"/>
                <v:stroke on="false"/>
                <v:path/>
                <v:imagedata o:title=""/>
                <o:lock v:ext="edit" aspectratio="false"/>
                <v:textbox inset="0mm,0mm,0mm,0mm">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mc:Fallback>
        </mc:AlternateContent>
      </w:r>
      <w:r>
        <mc:AlternateContent xmlns:mc="http://schemas.openxmlformats.org/markup-compatibility/2006">
          <mc:Choice Requires="wps">
            <w:drawing>
              <wp:anchor distT="0" distB="0" distL="0" distR="0" simplePos="0" relativeHeight="253177856" behindDoc="0" locked="0" layoutInCell="0" allowOverlap="1">
                <wp:simplePos x="0" y="0"/>
                <wp:positionH relativeFrom="page">
                  <wp:posOffset>4645368</wp:posOffset>
                </wp:positionH>
                <wp:positionV relativeFrom="page">
                  <wp:posOffset>896828</wp:posOffset>
                </wp:positionV>
                <wp:extent cx="352425" cy="133350"/>
                <wp:effectExtent l="0" t="0" r="0" b="0"/>
                <wp:wrapNone/>
                <wp:docPr id="246" name="TextBox 246"/>
                <wp:cNvGraphicFramePr/>
                <a:graphic>
                  <a:graphicData uri="http://schemas.microsoft.com/office/word/2010/wordprocessingShape">
                    <wps:wsp>
                      <wps:cNvSpPr txBox="1"/>
                      <wps:spPr>
                        <a:xfrm rot="5400000">
                          <a:off x="4645368" y="896828"/>
                          <a:ext cx="352425" cy="1333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3" w:lineRule="auto"/>
                              <w:rPr>
                                <w:rFonts w:ascii="SimSun" w:hAnsi="SimSun" w:eastAsia="SimSun" w:cs="SimSun"/>
                                <w:sz w:val="12"/>
                                <w:szCs w:val="12"/>
                              </w:rPr>
                            </w:pPr>
                            <w:r>
                              <w:rPr>
                                <w:rFonts w:ascii="SimSun" w:hAnsi="SimSun" w:eastAsia="SimSun" w:cs="SimSun"/>
                                <w:sz w:val="12"/>
                                <w:szCs w:val="12"/>
                                <w:spacing w:val="8"/>
                              </w:rPr>
                              <w:t>■曲■通</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30" style="position:absolute;margin-left:365.777pt;margin-top:70.6164pt;mso-position-vertical-relative:page;mso-position-horizontal-relative:page;width:27.75pt;height:10.5pt;z-index:253177856;rotation:90;" o:allowincell="f" filled="false" stroked="false" type="#_x0000_t202">
                <v:fill on="false"/>
                <v:stroke on="false"/>
                <v:path/>
                <v:imagedata o:title=""/>
                <o:lock v:ext="edit" aspectratio="false"/>
                <v:textbox inset="0mm,0mm,0mm,0mm">
                  <w:txbxContent>
                    <w:p>
                      <w:pPr>
                        <w:ind w:left="20"/>
                        <w:spacing w:before="44" w:line="223" w:lineRule="auto"/>
                        <w:rPr>
                          <w:rFonts w:ascii="SimSun" w:hAnsi="SimSun" w:eastAsia="SimSun" w:cs="SimSun"/>
                          <w:sz w:val="12"/>
                          <w:szCs w:val="12"/>
                        </w:rPr>
                      </w:pPr>
                      <w:r>
                        <w:rPr>
                          <w:rFonts w:ascii="SimSun" w:hAnsi="SimSun" w:eastAsia="SimSun" w:cs="SimSun"/>
                          <w:sz w:val="12"/>
                          <w:szCs w:val="12"/>
                          <w:spacing w:val="8"/>
                        </w:rPr>
                        <w:t>■曲■通</w:t>
                      </w:r>
                    </w:p>
                  </w:txbxContent>
                </v:textbox>
              </v:shape>
            </w:pict>
          </mc:Fallback>
        </mc:AlternateContent>
      </w:r>
      <w:r>
        <w:drawing>
          <wp:anchor distT="0" distB="0" distL="0" distR="0" simplePos="0" relativeHeight="253173760" behindDoc="0" locked="0" layoutInCell="0" allowOverlap="1">
            <wp:simplePos x="0" y="0"/>
            <wp:positionH relativeFrom="page">
              <wp:posOffset>4933975</wp:posOffset>
            </wp:positionH>
            <wp:positionV relativeFrom="page">
              <wp:posOffset>1612873</wp:posOffset>
            </wp:positionV>
            <wp:extent cx="781043" cy="165122"/>
            <wp:effectExtent l="0" t="0" r="0" b="0"/>
            <wp:wrapNone/>
            <wp:docPr id="248" name="IM 248"/>
            <wp:cNvGraphicFramePr/>
            <a:graphic>
              <a:graphicData uri="http://schemas.openxmlformats.org/drawingml/2006/picture">
                <pic:pic>
                  <pic:nvPicPr>
                    <pic:cNvPr id="248" name="IM 248"/>
                    <pic:cNvPicPr/>
                  </pic:nvPicPr>
                  <pic:blipFill>
                    <a:blip r:embed="rId133"/>
                    <a:stretch>
                      <a:fillRect/>
                    </a:stretch>
                  </pic:blipFill>
                  <pic:spPr>
                    <a:xfrm rot="0">
                      <a:off x="0" y="0"/>
                      <a:ext cx="781043" cy="165122"/>
                    </a:xfrm>
                    <a:prstGeom prst="rect">
                      <a:avLst/>
                    </a:prstGeom>
                  </pic:spPr>
                </pic:pic>
              </a:graphicData>
            </a:graphic>
          </wp:anchor>
        </w:drawing>
      </w:r>
      <w:r/>
    </w:p>
    <w:p>
      <w:pPr>
        <w:pStyle w:val="BodyText"/>
        <w:spacing w:line="260" w:lineRule="auto"/>
        <w:rPr/>
      </w:pPr>
      <w:r/>
    </w:p>
    <w:p>
      <w:pPr>
        <w:pStyle w:val="BodyText"/>
        <w:spacing w:line="260" w:lineRule="auto"/>
        <w:rPr/>
      </w:pPr>
      <w:r/>
    </w:p>
    <w:p>
      <w:pPr>
        <w:ind w:left="5019"/>
        <w:spacing w:before="46" w:line="241" w:lineRule="auto"/>
        <w:rPr>
          <w:rFonts w:ascii="LiSu" w:hAnsi="LiSu" w:eastAsia="LiSu" w:cs="LiSu"/>
          <w:sz w:val="14"/>
          <w:szCs w:val="14"/>
        </w:rPr>
      </w:pPr>
      <w:r>
        <w:pict>
          <v:shape id="_x0000_s732" style="position:absolute;margin-left:291.998pt;margin-top:2.72347pt;mso-position-vertical-relative:text;mso-position-horizontal-relative:text;width:29.3pt;height:15.7pt;z-index:253175808;" filled="false" stroked="false" type="#_x0000_t202">
            <v:fill on="false"/>
            <v:stroke on="false"/>
            <v:path/>
            <v:imagedata o:title=""/>
            <o:lock v:ext="edit" aspectratio="false"/>
            <v:textbox inset="0mm,0mm,0mm,0mm">
              <w:txbxContent>
                <w:p>
                  <w:pPr>
                    <w:spacing w:before="20" w:line="273" w:lineRule="exact"/>
                    <w:jc w:val="right"/>
                    <w:rPr>
                      <w:rFonts w:ascii="SimSun" w:hAnsi="SimSun" w:eastAsia="SimSun" w:cs="SimSun"/>
                      <w:sz w:val="10"/>
                      <w:szCs w:val="10"/>
                    </w:rPr>
                  </w:pPr>
                  <w:r>
                    <w:rPr>
                      <w:rFonts w:ascii="SimSun" w:hAnsi="SimSun" w:eastAsia="SimSun" w:cs="SimSun"/>
                      <w:sz w:val="10"/>
                      <w:szCs w:val="10"/>
                      <w:spacing w:val="-9"/>
                      <w:position w:val="14"/>
                    </w:rPr>
                    <w:t>■■|</w:t>
                  </w:r>
                  <w:r>
                    <w:rPr>
                      <w:rFonts w:ascii="SimSun" w:hAnsi="SimSun" w:eastAsia="SimSun" w:cs="SimSun"/>
                      <w:sz w:val="10"/>
                      <w:szCs w:val="10"/>
                      <w:spacing w:val="-16"/>
                      <w:position w:val="14"/>
                    </w:rPr>
                    <w:t xml:space="preserve"> </w:t>
                  </w:r>
                  <w:r>
                    <w:ruby>
                      <w:rubyPr>
                        <w:rubyAlign w:val="left"/>
                        <w:hpsRaise w:val="8"/>
                        <w:hps w:val="10"/>
                        <w:hpsBaseText w:val="19"/>
                      </w:rubyPr>
                      <w:rt>
                        <w:r>
                          <w:rPr>
                            <w:rFonts w:ascii="SimSun" w:hAnsi="SimSun" w:eastAsia="SimSun" w:cs="SimSun"/>
                            <w:sz w:val="10"/>
                            <w:szCs w:val="10"/>
                            <w:w w:val="95"/>
                            <w:position w:val="5"/>
                          </w:rPr>
                          <w:t>■</w:t>
                        </w:r>
                      </w:rt>
                      <w:rubyBase>
                        <w:r>
                          <w:rPr>
                            <w:rFonts w:ascii="SimSun" w:hAnsi="SimSun" w:eastAsia="SimSun" w:cs="SimSun"/>
                            <w:sz w:val="19"/>
                            <w:szCs w:val="19"/>
                            <w:w w:val="53"/>
                            <w:position w:val="-1"/>
                          </w:rPr>
                          <w:t>■</w:t>
                        </w:r>
                      </w:rubyBase>
                    </w:ruby>
                  </w:r>
                  <w:r>
                    <w:ruby>
                      <w:rubyPr>
                        <w:rubyAlign w:val="left"/>
                        <w:hpsRaise w:val="8"/>
                        <w:hps w:val="10"/>
                        <w:hpsBaseText w:val="10"/>
                      </w:rubyPr>
                      <w:rt>
                        <w:r>
                          <w:rPr>
                            <w:rFonts w:ascii="SimSun" w:hAnsi="SimSun" w:eastAsia="SimSun" w:cs="SimSun"/>
                            <w:sz w:val="10"/>
                            <w:szCs w:val="10"/>
                            <w:w w:val="93"/>
                            <w:position w:val="5"/>
                          </w:rPr>
                          <w:t>■</w:t>
                        </w:r>
                      </w:rt>
                      <w:rubyBase>
                        <w:r>
                          <w:rPr>
                            <w:rFonts w:ascii="SimSun" w:hAnsi="SimSun" w:eastAsia="SimSun" w:cs="SimSun"/>
                            <w:sz w:val="19"/>
                            <w:szCs w:val="19"/>
                            <w:w w:val="62"/>
                            <w:position w:val="-1"/>
                          </w:rPr>
                          <w:t>l</w:t>
                        </w:r>
                        <w:r>
                          <w:rPr>
                            <w:rFonts w:ascii="SimSun" w:hAnsi="SimSun" w:eastAsia="SimSun" w:cs="SimSun"/>
                            <w:sz w:val="10"/>
                            <w:szCs w:val="10"/>
                            <w:w w:val="64"/>
                            <w:position w:val="-1"/>
                          </w:rPr>
                          <w:t>■</w:t>
                        </w:r>
                      </w:rubyBase>
                    </w:ruby>
                  </w:r>
                  <w:r>
                    <w:rPr>
                      <w:rFonts w:ascii="SimSun" w:hAnsi="SimSun" w:eastAsia="SimSun" w:cs="SimSun"/>
                      <w:sz w:val="10"/>
                      <w:szCs w:val="10"/>
                      <w:spacing w:val="-9"/>
                      <w:position w:val="14"/>
                    </w:rPr>
                    <w:t>|</w:t>
                  </w:r>
                  <w:r>
                    <w:rPr>
                      <w:rFonts w:ascii="SimSun" w:hAnsi="SimSun" w:eastAsia="SimSun" w:cs="SimSun"/>
                      <w:sz w:val="10"/>
                      <w:szCs w:val="10"/>
                      <w:spacing w:val="-9"/>
                      <w:position w:val="-1"/>
                    </w:rPr>
                    <w:t>|</w:t>
                  </w:r>
                </w:p>
              </w:txbxContent>
            </v:textbox>
          </v:shape>
        </w:pict>
      </w:r>
      <w:r>
        <w:pict>
          <v:shape id="_x0000_s734" style="position:absolute;margin-left:325.5pt;margin-top:3.22127pt;mso-position-vertical-relative:text;mso-position-horizontal-relative:text;width:18.55pt;height:29.05pt;z-index:253174784;" filled="false" stroked="false" type="#_x0000_t202">
            <v:fill on="false"/>
            <v:stroke on="false"/>
            <v:path/>
            <v:imagedata o:title=""/>
            <o:lock v:ext="edit" aspectratio="false"/>
            <v:textbox inset="0mm,0mm,0mm,0mm">
              <w:txbxContent>
                <w:p>
                  <w:pPr>
                    <w:ind w:left="159"/>
                    <w:spacing w:before="20" w:line="215" w:lineRule="auto"/>
                    <w:rPr>
                      <w:rFonts w:ascii="SimSun" w:hAnsi="SimSun" w:eastAsia="SimSun" w:cs="SimSun"/>
                      <w:sz w:val="10"/>
                      <w:szCs w:val="10"/>
                    </w:rPr>
                  </w:pPr>
                  <w:r>
                    <w:rPr>
                      <w:rFonts w:ascii="SimSun" w:hAnsi="SimSun" w:eastAsia="SimSun" w:cs="SimSun"/>
                      <w:sz w:val="10"/>
                      <w:szCs w:val="10"/>
                      <w:spacing w:val="-8"/>
                    </w:rPr>
                    <w:t>■|</w:t>
                  </w:r>
                </w:p>
                <w:p>
                  <w:pPr>
                    <w:ind w:left="20"/>
                    <w:spacing w:before="28" w:line="240" w:lineRule="exact"/>
                    <w:rPr>
                      <w:rFonts w:ascii="SimSun" w:hAnsi="SimSun" w:eastAsia="SimSun" w:cs="SimSun"/>
                      <w:sz w:val="14"/>
                      <w:szCs w:val="14"/>
                    </w:rPr>
                  </w:pPr>
                  <w:r>
                    <w:rPr>
                      <w:rFonts w:ascii="SimSun" w:hAnsi="SimSun" w:eastAsia="SimSun" w:cs="SimSun"/>
                      <w:sz w:val="10"/>
                      <w:szCs w:val="10"/>
                      <w:spacing w:val="-5"/>
                      <w:position w:val="11"/>
                    </w:rPr>
                    <w:t>■1</w:t>
                  </w:r>
                  <w:r>
                    <w:ruby>
                      <w:rubyPr>
                        <w:rubyAlign w:val="left"/>
                        <w:hpsRaise w:val="0"/>
                        <w:hps w:val="14"/>
                        <w:hpsBaseText w:val="10"/>
                      </w:rubyPr>
                      <w:rt>
                        <w:r>
                          <w:rPr>
                            <w:rFonts w:ascii="SimSun" w:hAnsi="SimSun" w:eastAsia="SimSun" w:cs="SimSun"/>
                            <w:sz w:val="14"/>
                            <w:szCs w:val="14"/>
                            <w:w w:val="88"/>
                            <w:position w:val="6"/>
                          </w:rPr>
                          <w:t>■</w:t>
                        </w:r>
                      </w:rt>
                      <w:rubyBase>
                        <w:r>
                          <w:rPr>
                            <w:rFonts w:ascii="SimSun" w:hAnsi="SimSun" w:eastAsia="SimSun" w:cs="SimSun"/>
                            <w:sz w:val="10"/>
                            <w:szCs w:val="10"/>
                            <w:w w:val="93"/>
                            <w:position w:val="-2"/>
                          </w:rPr>
                          <w:t>■1</w:t>
                        </w:r>
                      </w:rubyBase>
                    </w:ruby>
                  </w:r>
                  <w:r>
                    <w:rPr>
                      <w:rFonts w:ascii="SimSun" w:hAnsi="SimSun" w:eastAsia="SimSun" w:cs="SimSun"/>
                      <w:sz w:val="14"/>
                      <w:szCs w:val="14"/>
                      <w:spacing w:val="-5"/>
                      <w:position w:val="7"/>
                    </w:rPr>
                    <w:t>!</w:t>
                  </w:r>
                </w:p>
                <w:p>
                  <w:pPr>
                    <w:ind w:left="20"/>
                    <w:spacing w:before="15" w:line="185" w:lineRule="auto"/>
                    <w:rPr>
                      <w:rFonts w:ascii="SimSun" w:hAnsi="SimSun" w:eastAsia="SimSun" w:cs="SimSun"/>
                      <w:sz w:val="14"/>
                      <w:szCs w:val="14"/>
                    </w:rPr>
                  </w:pPr>
                  <w:r>
                    <w:rPr>
                      <w:rFonts w:ascii="SimSun" w:hAnsi="SimSun" w:eastAsia="SimSun" w:cs="SimSun"/>
                      <w:sz w:val="14"/>
                      <w:szCs w:val="14"/>
                    </w:rPr>
                    <w:t>■</w:t>
                  </w:r>
                </w:p>
              </w:txbxContent>
            </v:textbox>
          </v:shape>
        </w:pict>
      </w:r>
      <w:r>
        <w:pict>
          <v:shape id="_x0000_s736" style="position:absolute;margin-left:319pt;margin-top:8.04323pt;mso-position-vertical-relative:text;mso-position-horizontal-relative:text;width:4.75pt;height:4.6pt;z-index:253182976;"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4"/>
                      <w:szCs w:val="4"/>
                    </w:rPr>
                  </w:pPr>
                  <w:r>
                    <w:rPr>
                      <w:rFonts w:ascii="SimSun" w:hAnsi="SimSun" w:eastAsia="SimSun" w:cs="SimSun"/>
                      <w:sz w:val="4"/>
                      <w:szCs w:val="4"/>
                      <w:spacing w:val="-2"/>
                    </w:rPr>
                    <w:t>■1</w:t>
                  </w:r>
                </w:p>
              </w:txbxContent>
            </v:textbox>
          </v:shape>
        </w:pict>
      </w:r>
      <w:r>
        <w:pict>
          <v:shape id="_x0000_s738" style="position:absolute;margin-left:298.498pt;margin-top:14.222pt;mso-position-vertical-relative:text;mso-position-horizontal-relative:text;width:26.8pt;height:12.15pt;z-index:253176832;" filled="false" stroked="false" type="#_x0000_t202">
            <v:fill on="false"/>
            <v:stroke on="false"/>
            <v:path/>
            <v:imagedata o:title=""/>
            <o:lock v:ext="edit" aspectratio="false"/>
            <v:textbox inset="0mm,0mm,0mm,0mm">
              <w:txbxContent>
                <w:p>
                  <w:pPr>
                    <w:ind w:left="430"/>
                    <w:spacing w:before="19" w:line="239" w:lineRule="auto"/>
                    <w:rPr>
                      <w:rFonts w:ascii="SimSun" w:hAnsi="SimSun" w:eastAsia="SimSun" w:cs="SimSun"/>
                      <w:sz w:val="2"/>
                      <w:szCs w:val="2"/>
                    </w:rPr>
                  </w:pPr>
                  <w:r>
                    <w:rPr>
                      <w:rFonts w:ascii="SimSun" w:hAnsi="SimSun" w:eastAsia="SimSun" w:cs="SimSun"/>
                      <w:sz w:val="2"/>
                      <w:szCs w:val="2"/>
                      <w:spacing w:val="-1"/>
                    </w:rPr>
                    <w:t>■1</w:t>
                  </w:r>
                </w:p>
                <w:p>
                  <w:pPr>
                    <w:ind w:left="20"/>
                    <w:spacing w:line="176" w:lineRule="exact"/>
                    <w:rPr>
                      <w:rFonts w:ascii="SimSun" w:hAnsi="SimSun" w:eastAsia="SimSun" w:cs="SimSun"/>
                      <w:sz w:val="10"/>
                      <w:szCs w:val="10"/>
                    </w:rPr>
                  </w:pPr>
                  <w:r>
                    <w:rPr>
                      <w:rFonts w:ascii="SimSun" w:hAnsi="SimSun" w:eastAsia="SimSun" w:cs="SimSun"/>
                      <w:sz w:val="12"/>
                      <w:szCs w:val="12"/>
                      <w:spacing w:val="-7"/>
                      <w:position w:val="1"/>
                    </w:rPr>
                    <w:t>圆</w:t>
                  </w:r>
                  <w:r>
                    <w:rPr>
                      <w:rFonts w:ascii="SimSun" w:hAnsi="SimSun" w:eastAsia="SimSun" w:cs="SimSun"/>
                      <w:sz w:val="12"/>
                      <w:szCs w:val="12"/>
                      <w:spacing w:val="-22"/>
                      <w:position w:val="1"/>
                    </w:rPr>
                    <w:t xml:space="preserve"> </w:t>
                  </w:r>
                  <w:r>
                    <w:rPr>
                      <w:rFonts w:ascii="SimSun" w:hAnsi="SimSun" w:eastAsia="SimSun" w:cs="SimSun"/>
                      <w:sz w:val="10"/>
                      <w:szCs w:val="10"/>
                      <w:spacing w:val="-7"/>
                      <w:position w:val="1"/>
                    </w:rPr>
                    <w:t>■    </w:t>
                  </w:r>
                  <w:r>
                    <w:rPr>
                      <w:rFonts w:ascii="SimSun" w:hAnsi="SimSun" w:eastAsia="SimSun" w:cs="SimSun"/>
                      <w:sz w:val="10"/>
                      <w:szCs w:val="10"/>
                      <w:spacing w:val="-7"/>
                    </w:rPr>
                    <w:t>■</w:t>
                  </w:r>
                </w:p>
              </w:txbxContent>
            </v:textbox>
          </v:shape>
        </w:pict>
      </w:r>
      <w:r>
        <w:rPr>
          <w:rFonts w:ascii="LiSu" w:hAnsi="LiSu" w:eastAsia="LiSu" w:cs="LiSu"/>
          <w:sz w:val="14"/>
          <w:szCs w:val="14"/>
          <w:spacing w:val="-3"/>
        </w:rPr>
        <w:t>回黑前图■</w:t>
      </w:r>
    </w:p>
    <w:p>
      <w:pPr>
        <w:ind w:left="5319"/>
        <w:spacing w:line="186" w:lineRule="exact"/>
        <w:rPr>
          <w:rFonts w:ascii="SimSun" w:hAnsi="SimSun" w:eastAsia="SimSun" w:cs="SimSun"/>
          <w:sz w:val="10"/>
          <w:szCs w:val="10"/>
        </w:rPr>
      </w:pPr>
      <w:r>
        <w:rPr>
          <w:rFonts w:ascii="SimSun" w:hAnsi="SimSun" w:eastAsia="SimSun" w:cs="SimSun"/>
          <w:sz w:val="10"/>
          <w:szCs w:val="10"/>
          <w:spacing w:val="-13"/>
          <w:position w:val="4"/>
        </w:rPr>
        <w:t>■1</w:t>
      </w:r>
      <w:r>
        <w:rPr>
          <w:rFonts w:ascii="SimSun" w:hAnsi="SimSun" w:eastAsia="SimSun" w:cs="SimSun"/>
          <w:sz w:val="14"/>
          <w:szCs w:val="14"/>
          <w:spacing w:val="-13"/>
          <w:position w:val="1"/>
        </w:rPr>
        <w:t>■</w:t>
      </w:r>
      <w:r>
        <w:rPr>
          <w:rFonts w:ascii="SimSun" w:hAnsi="SimSun" w:eastAsia="SimSun" w:cs="SimSun"/>
          <w:sz w:val="14"/>
          <w:szCs w:val="14"/>
          <w:spacing w:val="10"/>
          <w:position w:val="1"/>
        </w:rPr>
        <w:t xml:space="preserve">  </w:t>
      </w:r>
      <w:r>
        <w:rPr>
          <w:rFonts w:ascii="SimSun" w:hAnsi="SimSun" w:eastAsia="SimSun" w:cs="SimSun"/>
          <w:sz w:val="10"/>
          <w:szCs w:val="10"/>
          <w:spacing w:val="-13"/>
          <w:position w:val="4"/>
        </w:rPr>
        <w:t>■</w:t>
      </w:r>
    </w:p>
    <w:p>
      <w:pPr>
        <w:ind w:left="5439"/>
        <w:spacing w:before="103" w:line="195" w:lineRule="auto"/>
        <w:rPr>
          <w:rFonts w:ascii="SimSun" w:hAnsi="SimSun" w:eastAsia="SimSun" w:cs="SimSun"/>
          <w:sz w:val="10"/>
          <w:szCs w:val="10"/>
        </w:rPr>
      </w:pPr>
      <w:r>
        <w:pict>
          <v:shape id="_x0000_s740" style="position:absolute;margin-left:292.496pt;margin-top:4.66113pt;mso-position-vertical-relative:text;mso-position-horizontal-relative:text;width:6.3pt;height:8.5pt;z-index:253181952;"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0"/>
                      <w:szCs w:val="10"/>
                    </w:rPr>
                  </w:pPr>
                  <w:r>
                    <w:rPr>
                      <w:rFonts w:ascii="SimSun" w:hAnsi="SimSun" w:eastAsia="SimSun" w:cs="SimSun"/>
                      <w:sz w:val="10"/>
                      <w:szCs w:val="10"/>
                    </w:rPr>
                    <w:t>■</w:t>
                  </w:r>
                </w:p>
              </w:txbxContent>
            </v:textbox>
          </v:shape>
        </w:pict>
      </w:r>
      <w:r>
        <w:rPr>
          <w:rFonts w:ascii="SimSun" w:hAnsi="SimSun" w:eastAsia="SimSun" w:cs="SimSun"/>
          <w:sz w:val="10"/>
          <w:szCs w:val="10"/>
        </w:rPr>
        <w:t>■</w:t>
      </w:r>
    </w:p>
    <w:p>
      <w:pPr>
        <w:ind w:left="6529"/>
        <w:spacing w:line="238" w:lineRule="auto"/>
        <w:rPr>
          <w:rFonts w:ascii="SimSun" w:hAnsi="SimSun" w:eastAsia="SimSun" w:cs="SimSun"/>
          <w:sz w:val="10"/>
          <w:szCs w:val="10"/>
        </w:rPr>
      </w:pPr>
      <w:r>
        <w:rPr>
          <w:rFonts w:ascii="SimSun" w:hAnsi="SimSun" w:eastAsia="SimSun" w:cs="SimSun"/>
          <w:sz w:val="14"/>
          <w:szCs w:val="14"/>
          <w:spacing w:val="-24"/>
        </w:rPr>
        <w:t>■1</w:t>
      </w:r>
      <w:r>
        <w:rPr>
          <w:rFonts w:ascii="SimSun" w:hAnsi="SimSun" w:eastAsia="SimSun" w:cs="SimSun"/>
          <w:sz w:val="10"/>
          <w:szCs w:val="10"/>
          <w:spacing w:val="-24"/>
        </w:rPr>
        <w:t>■</w:t>
      </w:r>
    </w:p>
    <w:p>
      <w:pPr>
        <w:pStyle w:val="BodyText"/>
        <w:spacing w:line="463" w:lineRule="auto"/>
        <w:rPr/>
      </w:pPr>
      <w:r/>
    </w:p>
    <w:p>
      <w:pPr>
        <w:ind w:left="5909"/>
        <w:spacing w:before="82" w:line="222" w:lineRule="auto"/>
        <w:rPr>
          <w:rFonts w:ascii="SimHei" w:hAnsi="SimHei" w:eastAsia="SimHei" w:cs="SimHei"/>
          <w:sz w:val="25"/>
          <w:szCs w:val="25"/>
        </w:rPr>
      </w:pPr>
      <w:r>
        <w:rPr>
          <w:rFonts w:ascii="SimHei" w:hAnsi="SimHei" w:eastAsia="SimHei" w:cs="SimHei"/>
          <w:sz w:val="25"/>
          <w:szCs w:val="25"/>
          <w:spacing w:val="29"/>
        </w:rPr>
        <w:t>第12章</w:t>
      </w:r>
    </w:p>
    <w:p>
      <w:pPr>
        <w:ind w:left="2734"/>
        <w:spacing w:before="215" w:line="219" w:lineRule="auto"/>
        <w:rPr>
          <w:rFonts w:ascii="SimHei" w:hAnsi="SimHei" w:eastAsia="SimHei" w:cs="SimHei"/>
          <w:sz w:val="35"/>
          <w:szCs w:val="35"/>
        </w:rPr>
      </w:pPr>
      <w:bookmarkStart w:name="bookmark110" w:id="102"/>
      <w:bookmarkEnd w:id="102"/>
      <w:r>
        <w:rPr>
          <w:rFonts w:ascii="SimHei" w:hAnsi="SimHei" w:eastAsia="SimHei" w:cs="SimHei"/>
          <w:sz w:val="35"/>
          <w:szCs w:val="35"/>
          <w:b/>
          <w:bCs/>
          <w:spacing w:val="12"/>
        </w:rPr>
        <w:t>数据治理策略执行与监控</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right="133" w:firstLine="419"/>
        <w:spacing w:before="62" w:line="280" w:lineRule="auto"/>
        <w:jc w:val="both"/>
        <w:rPr>
          <w:rFonts w:ascii="SimSun" w:hAnsi="SimSun" w:eastAsia="SimSun" w:cs="SimSun"/>
          <w:sz w:val="19"/>
          <w:szCs w:val="19"/>
        </w:rPr>
      </w:pPr>
      <w:r>
        <w:rPr>
          <w:rFonts w:ascii="SimSun" w:hAnsi="SimSun" w:eastAsia="SimSun" w:cs="SimSun"/>
          <w:sz w:val="19"/>
          <w:szCs w:val="19"/>
          <w:spacing w:val="13"/>
        </w:rPr>
        <w:t>管理大师彼得·德鲁克说过：“战略是一种商品，执行是一门艺术。”尽管企业数据治</w:t>
      </w:r>
      <w:r>
        <w:rPr>
          <w:rFonts w:ascii="SimSun" w:hAnsi="SimSun" w:eastAsia="SimSun" w:cs="SimSun"/>
          <w:sz w:val="19"/>
          <w:szCs w:val="19"/>
          <w:spacing w:val="11"/>
        </w:rPr>
        <w:t xml:space="preserve"> </w:t>
      </w:r>
      <w:r>
        <w:rPr>
          <w:rFonts w:ascii="SimSun" w:hAnsi="SimSun" w:eastAsia="SimSun" w:cs="SimSun"/>
          <w:sz w:val="19"/>
          <w:szCs w:val="19"/>
          <w:spacing w:val="19"/>
        </w:rPr>
        <w:t>理是企业战略层面的策略，但要让这个战略得到有效执行</w:t>
      </w:r>
      <w:r>
        <w:rPr>
          <w:rFonts w:ascii="SimSun" w:hAnsi="SimSun" w:eastAsia="SimSun" w:cs="SimSun"/>
          <w:sz w:val="19"/>
          <w:szCs w:val="19"/>
          <w:spacing w:val="18"/>
        </w:rPr>
        <w:t>，需要建立数据治理的标准化体</w:t>
      </w:r>
      <w:r>
        <w:rPr>
          <w:rFonts w:ascii="SimSun" w:hAnsi="SimSun" w:eastAsia="SimSun" w:cs="SimSun"/>
          <w:sz w:val="19"/>
          <w:szCs w:val="19"/>
        </w:rPr>
        <w:t xml:space="preserve"> </w:t>
      </w:r>
      <w:r>
        <w:rPr>
          <w:rFonts w:ascii="SimSun" w:hAnsi="SimSun" w:eastAsia="SimSun" w:cs="SimSun"/>
          <w:sz w:val="19"/>
          <w:szCs w:val="19"/>
          <w:spacing w:val="13"/>
        </w:rPr>
        <w:t>系，并做好每一个数据治理过程的监督和控制。</w:t>
      </w:r>
    </w:p>
    <w:p>
      <w:pPr>
        <w:ind w:right="54" w:firstLine="419"/>
        <w:spacing w:before="94" w:line="287" w:lineRule="auto"/>
        <w:jc w:val="both"/>
        <w:rPr>
          <w:rFonts w:ascii="SimSun" w:hAnsi="SimSun" w:eastAsia="SimSun" w:cs="SimSun"/>
          <w:sz w:val="19"/>
          <w:szCs w:val="19"/>
        </w:rPr>
      </w:pPr>
      <w:r>
        <w:rPr>
          <w:rFonts w:ascii="SimSun" w:hAnsi="SimSun" w:eastAsia="SimSun" w:cs="SimSun"/>
          <w:sz w:val="19"/>
          <w:szCs w:val="19"/>
          <w:spacing w:val="15"/>
        </w:rPr>
        <w:t>本章将站在数据治理项目经理的角度，介绍在项目建设过程中如何确定数据治理策略，</w:t>
      </w:r>
      <w:r>
        <w:rPr>
          <w:rFonts w:ascii="SimSun" w:hAnsi="SimSun" w:eastAsia="SimSun" w:cs="SimSun"/>
          <w:sz w:val="19"/>
          <w:szCs w:val="19"/>
          <w:spacing w:val="14"/>
        </w:rPr>
        <w:t xml:space="preserve"> </w:t>
      </w:r>
      <w:r>
        <w:rPr>
          <w:rFonts w:ascii="SimSun" w:hAnsi="SimSun" w:eastAsia="SimSun" w:cs="SimSun"/>
          <w:sz w:val="19"/>
          <w:szCs w:val="19"/>
          <w:spacing w:val="19"/>
        </w:rPr>
        <w:t>制定数据治理计划，获取利益干系人的支持，以及如何</w:t>
      </w:r>
      <w:r>
        <w:rPr>
          <w:rFonts w:ascii="SimSun" w:hAnsi="SimSun" w:eastAsia="SimSun" w:cs="SimSun"/>
          <w:sz w:val="19"/>
          <w:szCs w:val="19"/>
          <w:spacing w:val="18"/>
        </w:rPr>
        <w:t>召开一个成功的项目启动会，如何</w:t>
      </w:r>
      <w:r>
        <w:rPr>
          <w:rFonts w:ascii="SimSun" w:hAnsi="SimSun" w:eastAsia="SimSun" w:cs="SimSun"/>
          <w:sz w:val="19"/>
          <w:szCs w:val="19"/>
        </w:rPr>
        <w:t xml:space="preserve">  </w:t>
      </w:r>
      <w:r>
        <w:rPr>
          <w:rFonts w:ascii="SimSun" w:hAnsi="SimSun" w:eastAsia="SimSun" w:cs="SimSun"/>
          <w:sz w:val="19"/>
          <w:szCs w:val="19"/>
          <w:spacing w:val="14"/>
        </w:rPr>
        <w:t>做好项目过程中的沟通管理，如何监控数据治理的</w:t>
      </w:r>
      <w:r>
        <w:rPr>
          <w:rFonts w:ascii="SimSun" w:hAnsi="SimSun" w:eastAsia="SimSun" w:cs="SimSun"/>
          <w:sz w:val="19"/>
          <w:szCs w:val="19"/>
          <w:spacing w:val="13"/>
        </w:rPr>
        <w:t>执行情况。</w:t>
      </w:r>
    </w:p>
    <w:p>
      <w:pPr>
        <w:spacing w:before="3"/>
        <w:rPr/>
      </w:pPr>
      <w:r/>
    </w:p>
    <w:p>
      <w:pPr>
        <w:spacing w:before="2"/>
        <w:rPr/>
      </w:pPr>
      <w:r/>
    </w:p>
    <w:p>
      <w:pPr>
        <w:sectPr>
          <w:pgSz w:w="9400" w:h="13100"/>
          <w:pgMar w:top="400" w:right="399" w:bottom="400" w:left="720" w:header="0" w:footer="0" w:gutter="0"/>
          <w:cols w:equalWidth="0" w:num="1">
            <w:col w:w="8280" w:space="0"/>
          </w:cols>
        </w:sectPr>
        <w:rPr/>
      </w:pPr>
    </w:p>
    <w:p>
      <w:pPr>
        <w:ind w:left="3"/>
        <w:spacing w:before="56" w:line="219" w:lineRule="auto"/>
        <w:outlineLvl w:val="3"/>
        <w:rPr>
          <w:rFonts w:ascii="SimSun" w:hAnsi="SimSun" w:eastAsia="SimSun" w:cs="SimSun"/>
          <w:sz w:val="28"/>
          <w:szCs w:val="28"/>
        </w:rPr>
      </w:pPr>
      <w:r>
        <w:rPr>
          <w:rFonts w:ascii="SimSun" w:hAnsi="SimSun" w:eastAsia="SimSun" w:cs="SimSun"/>
          <w:sz w:val="28"/>
          <w:szCs w:val="28"/>
          <w:b/>
          <w:bCs/>
          <w:spacing w:val="7"/>
        </w:rPr>
        <w:t>12.1</w:t>
      </w:r>
      <w:r>
        <w:rPr>
          <w:rFonts w:ascii="SimSun" w:hAnsi="SimSun" w:eastAsia="SimSun" w:cs="SimSun"/>
          <w:sz w:val="28"/>
          <w:szCs w:val="28"/>
          <w:spacing w:val="10"/>
        </w:rPr>
        <w:t xml:space="preserve">  </w:t>
      </w:r>
      <w:r>
        <w:rPr>
          <w:rFonts w:ascii="SimSun" w:hAnsi="SimSun" w:eastAsia="SimSun" w:cs="SimSun"/>
          <w:sz w:val="28"/>
          <w:szCs w:val="28"/>
          <w:b/>
          <w:bCs/>
          <w:spacing w:val="7"/>
        </w:rPr>
        <w:t>数据治理的4个过程</w:t>
      </w:r>
    </w:p>
    <w:p>
      <w:pPr>
        <w:ind w:right="47" w:firstLine="419"/>
        <w:spacing w:before="266" w:line="293" w:lineRule="auto"/>
        <w:jc w:val="both"/>
        <w:rPr>
          <w:rFonts w:ascii="SimSun" w:hAnsi="SimSun" w:eastAsia="SimSun" w:cs="SimSun"/>
          <w:sz w:val="19"/>
          <w:szCs w:val="19"/>
        </w:rPr>
      </w:pPr>
      <w:r>
        <w:rPr>
          <w:rFonts w:ascii="SimSun" w:hAnsi="SimSun" w:eastAsia="SimSun" w:cs="SimSun"/>
          <w:sz w:val="19"/>
          <w:szCs w:val="19"/>
          <w:spacing w:val="25"/>
        </w:rPr>
        <w:t>项目的实施</w:t>
      </w:r>
      <w:r>
        <w:rPr>
          <w:rFonts w:ascii="SimSun" w:hAnsi="SimSun" w:eastAsia="SimSun" w:cs="SimSun"/>
          <w:sz w:val="19"/>
          <w:szCs w:val="19"/>
          <w:spacing w:val="-42"/>
        </w:rPr>
        <w:t xml:space="preserve"> </w:t>
      </w:r>
      <w:r>
        <w:rPr>
          <w:rFonts w:ascii="SimSun" w:hAnsi="SimSun" w:eastAsia="SimSun" w:cs="SimSun"/>
          <w:sz w:val="19"/>
          <w:szCs w:val="19"/>
          <w:spacing w:val="25"/>
        </w:rPr>
        <w:t>一</w:t>
      </w:r>
      <w:r>
        <w:rPr>
          <w:rFonts w:ascii="SimSun" w:hAnsi="SimSun" w:eastAsia="SimSun" w:cs="SimSun"/>
          <w:sz w:val="19"/>
          <w:szCs w:val="19"/>
          <w:spacing w:val="-56"/>
        </w:rPr>
        <w:t xml:space="preserve"> </w:t>
      </w:r>
      <w:r>
        <w:rPr>
          <w:rFonts w:ascii="SimSun" w:hAnsi="SimSun" w:eastAsia="SimSun" w:cs="SimSun"/>
          <w:sz w:val="19"/>
          <w:szCs w:val="19"/>
          <w:spacing w:val="25"/>
        </w:rPr>
        <w:t>般有发现、定义、执行、监控</w:t>
      </w:r>
      <w:r>
        <w:rPr>
          <w:rFonts w:ascii="SimSun" w:hAnsi="SimSun" w:eastAsia="SimSun" w:cs="SimSun"/>
          <w:sz w:val="19"/>
          <w:szCs w:val="19"/>
        </w:rPr>
        <w:t xml:space="preserve"> </w:t>
      </w:r>
      <w:r>
        <w:rPr>
          <w:rFonts w:ascii="SimSun" w:hAnsi="SimSun" w:eastAsia="SimSun" w:cs="SimSun"/>
          <w:sz w:val="19"/>
          <w:szCs w:val="19"/>
          <w:spacing w:val="23"/>
        </w:rPr>
        <w:t>4个过程，数据治理项目也一样，从数据问题的发</w:t>
      </w:r>
      <w:r>
        <w:rPr>
          <w:rFonts w:ascii="SimSun" w:hAnsi="SimSun" w:eastAsia="SimSun" w:cs="SimSun"/>
          <w:sz w:val="19"/>
          <w:szCs w:val="19"/>
          <w:spacing w:val="5"/>
        </w:rPr>
        <w:t xml:space="preserve"> </w:t>
      </w:r>
      <w:r>
        <w:rPr>
          <w:rFonts w:ascii="SimSun" w:hAnsi="SimSun" w:eastAsia="SimSun" w:cs="SimSun"/>
          <w:sz w:val="19"/>
          <w:szCs w:val="19"/>
          <w:spacing w:val="19"/>
        </w:rPr>
        <w:t>现、数据需求的识别，到数据标准和管理策略的定</w:t>
      </w:r>
      <w:r>
        <w:rPr>
          <w:rFonts w:ascii="SimSun" w:hAnsi="SimSun" w:eastAsia="SimSun" w:cs="SimSun"/>
          <w:sz w:val="19"/>
          <w:szCs w:val="19"/>
          <w:spacing w:val="3"/>
        </w:rPr>
        <w:t xml:space="preserve"> </w:t>
      </w:r>
      <w:r>
        <w:rPr>
          <w:rFonts w:ascii="SimSun" w:hAnsi="SimSun" w:eastAsia="SimSun" w:cs="SimSun"/>
          <w:sz w:val="19"/>
          <w:szCs w:val="19"/>
          <w:spacing w:val="18"/>
        </w:rPr>
        <w:t>义，再到数据治理策略的执行和监控，形成一个闭</w:t>
      </w:r>
      <w:r>
        <w:rPr>
          <w:rFonts w:ascii="SimSun" w:hAnsi="SimSun" w:eastAsia="SimSun" w:cs="SimSun"/>
          <w:sz w:val="19"/>
          <w:szCs w:val="19"/>
          <w:spacing w:val="9"/>
        </w:rPr>
        <w:t xml:space="preserve"> </w:t>
      </w:r>
      <w:r>
        <w:rPr>
          <w:rFonts w:ascii="SimSun" w:hAnsi="SimSun" w:eastAsia="SimSun" w:cs="SimSun"/>
          <w:sz w:val="19"/>
          <w:szCs w:val="19"/>
          <w:spacing w:val="18"/>
        </w:rPr>
        <w:t>环管理的过程(见图12-1)。</w:t>
      </w:r>
    </w:p>
    <w:p>
      <w:pPr>
        <w:ind w:left="422"/>
        <w:spacing w:before="250" w:line="221" w:lineRule="auto"/>
        <w:outlineLvl w:val="4"/>
        <w:rPr>
          <w:rFonts w:ascii="SimHei" w:hAnsi="SimHei" w:eastAsia="SimHei" w:cs="SimHei"/>
          <w:sz w:val="19"/>
          <w:szCs w:val="19"/>
        </w:rPr>
      </w:pPr>
      <w:r>
        <w:rPr>
          <w:rFonts w:ascii="SimHei" w:hAnsi="SimHei" w:eastAsia="SimHei" w:cs="SimHei"/>
          <w:sz w:val="19"/>
          <w:szCs w:val="19"/>
          <w:b/>
          <w:bCs/>
          <w:spacing w:val="2"/>
        </w:rPr>
        <w:t>1.</w:t>
      </w:r>
      <w:r>
        <w:rPr>
          <w:rFonts w:ascii="SimHei" w:hAnsi="SimHei" w:eastAsia="SimHei" w:cs="SimHei"/>
          <w:sz w:val="19"/>
          <w:szCs w:val="19"/>
          <w:spacing w:val="-38"/>
        </w:rPr>
        <w:t xml:space="preserve"> </w:t>
      </w:r>
      <w:r>
        <w:rPr>
          <w:rFonts w:ascii="SimHei" w:hAnsi="SimHei" w:eastAsia="SimHei" w:cs="SimHei"/>
          <w:sz w:val="19"/>
          <w:szCs w:val="19"/>
          <w:b/>
          <w:bCs/>
          <w:spacing w:val="2"/>
        </w:rPr>
        <w:t>发现过程</w:t>
      </w:r>
    </w:p>
    <w:p>
      <w:pPr>
        <w:ind w:right="37" w:firstLine="419"/>
        <w:spacing w:before="106" w:line="293" w:lineRule="auto"/>
        <w:jc w:val="both"/>
        <w:rPr>
          <w:rFonts w:ascii="SimSun" w:hAnsi="SimSun" w:eastAsia="SimSun" w:cs="SimSun"/>
          <w:sz w:val="19"/>
          <w:szCs w:val="19"/>
        </w:rPr>
      </w:pPr>
      <w:r>
        <w:rPr>
          <w:rFonts w:ascii="SimSun" w:hAnsi="SimSun" w:eastAsia="SimSun" w:cs="SimSun"/>
          <w:sz w:val="19"/>
          <w:szCs w:val="19"/>
          <w:spacing w:val="19"/>
        </w:rPr>
        <w:t>发现过程，顾名思义，就是发现问题、识别需</w:t>
      </w:r>
      <w:r>
        <w:rPr>
          <w:rFonts w:ascii="SimSun" w:hAnsi="SimSun" w:eastAsia="SimSun" w:cs="SimSun"/>
          <w:sz w:val="19"/>
          <w:szCs w:val="19"/>
        </w:rPr>
        <w:t xml:space="preserve"> </w:t>
      </w:r>
      <w:r>
        <w:rPr>
          <w:rFonts w:ascii="SimSun" w:hAnsi="SimSun" w:eastAsia="SimSun" w:cs="SimSun"/>
          <w:sz w:val="19"/>
          <w:szCs w:val="19"/>
          <w:spacing w:val="19"/>
        </w:rPr>
        <w:t>求的过程，即获取数据治理需求，发现数据管理问</w:t>
      </w:r>
      <w:r>
        <w:rPr>
          <w:rFonts w:ascii="SimSun" w:hAnsi="SimSun" w:eastAsia="SimSun" w:cs="SimSun"/>
          <w:sz w:val="19"/>
          <w:szCs w:val="19"/>
          <w:spacing w:val="13"/>
        </w:rPr>
        <w:t xml:space="preserve"> </w:t>
      </w:r>
      <w:r>
        <w:rPr>
          <w:rFonts w:ascii="SimSun" w:hAnsi="SimSun" w:eastAsia="SimSun" w:cs="SimSun"/>
          <w:sz w:val="19"/>
          <w:szCs w:val="19"/>
          <w:spacing w:val="19"/>
        </w:rPr>
        <w:t>题和存在的风险，评估数据治理成熟度状态，确定</w:t>
      </w:r>
      <w:r>
        <w:rPr>
          <w:rFonts w:ascii="SimSun" w:hAnsi="SimSun" w:eastAsia="SimSun" w:cs="SimSun"/>
          <w:sz w:val="19"/>
          <w:szCs w:val="19"/>
          <w:spacing w:val="3"/>
        </w:rPr>
        <w:t xml:space="preserve"> </w:t>
      </w:r>
      <w:r>
        <w:rPr>
          <w:rFonts w:ascii="SimSun" w:hAnsi="SimSun" w:eastAsia="SimSun" w:cs="SimSun"/>
          <w:sz w:val="19"/>
          <w:szCs w:val="19"/>
          <w:spacing w:val="18"/>
        </w:rPr>
        <w:t>数据治理目标和范围的过程。发现过程中的主要活</w:t>
      </w:r>
      <w:r>
        <w:rPr>
          <w:rFonts w:ascii="SimSun" w:hAnsi="SimSun" w:eastAsia="SimSun" w:cs="SimSun"/>
          <w:sz w:val="19"/>
          <w:szCs w:val="19"/>
        </w:rPr>
        <w:t xml:space="preserve"> </w:t>
      </w:r>
      <w:r>
        <w:rPr>
          <w:rFonts w:ascii="SimSun" w:hAnsi="SimSun" w:eastAsia="SimSun" w:cs="SimSun"/>
          <w:sz w:val="19"/>
          <w:szCs w:val="19"/>
          <w:spacing w:val="1"/>
        </w:rPr>
        <w:t>动包括：</w:t>
      </w:r>
    </w:p>
    <w:p>
      <w:pPr>
        <w:pStyle w:val="BodyText"/>
        <w:spacing w:line="14" w:lineRule="auto"/>
        <w:rPr>
          <w:sz w:val="2"/>
        </w:rPr>
      </w:pPr>
      <w:r>
        <w:rPr>
          <w:sz w:val="2"/>
          <w:szCs w:val="2"/>
        </w:rPr>
        <w:br w:type="column"/>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ind w:left="990"/>
        <w:spacing w:before="62" w:line="220" w:lineRule="auto"/>
        <w:rPr>
          <w:rFonts w:ascii="SimSun" w:hAnsi="SimSun" w:eastAsia="SimSun" w:cs="SimSun"/>
          <w:sz w:val="19"/>
          <w:szCs w:val="19"/>
        </w:rPr>
      </w:pPr>
      <w:r>
        <w:drawing>
          <wp:anchor distT="0" distB="0" distL="0" distR="0" simplePos="0" relativeHeight="253172736" behindDoc="1" locked="0" layoutInCell="1" allowOverlap="1">
            <wp:simplePos x="0" y="0"/>
            <wp:positionH relativeFrom="column">
              <wp:posOffset>0</wp:posOffset>
            </wp:positionH>
            <wp:positionV relativeFrom="paragraph">
              <wp:posOffset>-321344</wp:posOffset>
            </wp:positionV>
            <wp:extent cx="2171701" cy="2133612"/>
            <wp:effectExtent l="0" t="0" r="0" b="0"/>
            <wp:wrapNone/>
            <wp:docPr id="250" name="IM 250"/>
            <wp:cNvGraphicFramePr/>
            <a:graphic>
              <a:graphicData uri="http://schemas.openxmlformats.org/drawingml/2006/picture">
                <pic:pic>
                  <pic:nvPicPr>
                    <pic:cNvPr id="250" name="IM 250"/>
                    <pic:cNvPicPr/>
                  </pic:nvPicPr>
                  <pic:blipFill>
                    <a:blip r:embed="rId134"/>
                    <a:stretch>
                      <a:fillRect/>
                    </a:stretch>
                  </pic:blipFill>
                  <pic:spPr>
                    <a:xfrm rot="0">
                      <a:off x="0" y="0"/>
                      <a:ext cx="2171701" cy="2133612"/>
                    </a:xfrm>
                    <a:prstGeom prst="rect">
                      <a:avLst/>
                    </a:prstGeom>
                  </pic:spPr>
                </pic:pic>
              </a:graphicData>
            </a:graphic>
          </wp:anchor>
        </w:drawing>
      </w:r>
      <w:r>
        <w:rPr>
          <w:rFonts w:ascii="SimSun" w:hAnsi="SimSun" w:eastAsia="SimSun" w:cs="SimSun"/>
          <w:sz w:val="19"/>
          <w:szCs w:val="19"/>
        </w:rPr>
        <w:t>分</w:t>
      </w:r>
    </w:p>
    <w:p>
      <w:pPr>
        <w:ind w:left="2620"/>
        <w:spacing w:before="165" w:line="150" w:lineRule="exact"/>
        <w:rPr/>
      </w:pPr>
      <w:r>
        <w:rPr>
          <w:position w:val="-3"/>
        </w:rPr>
        <w:drawing>
          <wp:inline distT="0" distB="0" distL="0" distR="0">
            <wp:extent cx="101592" cy="95246"/>
            <wp:effectExtent l="0" t="0" r="0" b="0"/>
            <wp:docPr id="252" name="IM 252"/>
            <wp:cNvGraphicFramePr/>
            <a:graphic>
              <a:graphicData uri="http://schemas.openxmlformats.org/drawingml/2006/picture">
                <pic:pic>
                  <pic:nvPicPr>
                    <pic:cNvPr id="252" name="IM 252"/>
                    <pic:cNvPicPr/>
                  </pic:nvPicPr>
                  <pic:blipFill>
                    <a:blip r:embed="rId135"/>
                    <a:stretch>
                      <a:fillRect/>
                    </a:stretch>
                  </pic:blipFill>
                  <pic:spPr>
                    <a:xfrm rot="0">
                      <a:off x="0" y="0"/>
                      <a:ext cx="101592" cy="95246"/>
                    </a:xfrm>
                    <a:prstGeom prst="rect">
                      <a:avLst/>
                    </a:prstGeom>
                  </pic:spPr>
                </pic:pic>
              </a:graphicData>
            </a:graphic>
          </wp:inline>
        </w:drawing>
      </w:r>
    </w:p>
    <w:p>
      <w:pPr>
        <w:pStyle w:val="BodyText"/>
        <w:spacing w:line="353" w:lineRule="auto"/>
        <w:rPr/>
      </w:pPr>
      <w:r/>
    </w:p>
    <w:p>
      <w:pPr>
        <w:ind w:left="1520"/>
        <w:spacing w:before="63" w:line="213" w:lineRule="auto"/>
        <w:rPr>
          <w:rFonts w:ascii="SimHei" w:hAnsi="SimHei" w:eastAsia="SimHei" w:cs="SimHei"/>
          <w:sz w:val="19"/>
          <w:szCs w:val="19"/>
        </w:rPr>
      </w:pPr>
      <w:r>
        <w:rPr>
          <w:rFonts w:ascii="SimHei" w:hAnsi="SimHei" w:eastAsia="SimHei" w:cs="SimHei"/>
          <w:sz w:val="19"/>
          <w:szCs w:val="19"/>
          <w:color w:val="FFFFFF"/>
          <w:spacing w:val="23"/>
        </w:rPr>
        <w:t>数据</w:t>
      </w:r>
    </w:p>
    <w:p>
      <w:pPr>
        <w:ind w:left="1520"/>
        <w:spacing w:line="221" w:lineRule="auto"/>
        <w:rPr>
          <w:rFonts w:ascii="SimHei" w:hAnsi="SimHei" w:eastAsia="SimHei" w:cs="SimHei"/>
          <w:sz w:val="19"/>
          <w:szCs w:val="19"/>
        </w:rPr>
      </w:pPr>
      <w:r>
        <w:rPr>
          <w:rFonts w:ascii="SimHei" w:hAnsi="SimHei" w:eastAsia="SimHei" w:cs="SimHei"/>
          <w:sz w:val="19"/>
          <w:szCs w:val="19"/>
          <w:color w:val="FFFFFF"/>
          <w:spacing w:val="22"/>
        </w:rPr>
        <w:t>治理</w:t>
      </w:r>
    </w:p>
    <w:p>
      <w:pPr>
        <w:pStyle w:val="BodyText"/>
        <w:spacing w:line="241" w:lineRule="auto"/>
        <w:rPr/>
      </w:pPr>
      <w:r/>
    </w:p>
    <w:p>
      <w:pPr>
        <w:ind w:left="2490"/>
        <w:spacing w:before="119" w:line="274" w:lineRule="exact"/>
        <w:rPr>
          <w:rFonts w:ascii="Times New Roman" w:hAnsi="Times New Roman" w:eastAsia="Times New Roman" w:cs="Times New Roman"/>
          <w:sz w:val="41"/>
          <w:szCs w:val="41"/>
        </w:rPr>
      </w:pPr>
      <w:r>
        <w:rPr>
          <w:rFonts w:ascii="Times New Roman" w:hAnsi="Times New Roman" w:eastAsia="Times New Roman" w:cs="Times New Roman"/>
          <w:sz w:val="41"/>
          <w:szCs w:val="41"/>
          <w:position w:val="3"/>
        </w:rPr>
        <w:t>y</w:t>
      </w:r>
    </w:p>
    <w:p>
      <w:pPr>
        <w:pStyle w:val="BodyText"/>
        <w:spacing w:line="280" w:lineRule="auto"/>
        <w:rPr/>
      </w:pPr>
      <w:r/>
    </w:p>
    <w:p>
      <w:pPr>
        <w:pStyle w:val="BodyText"/>
        <w:spacing w:line="280" w:lineRule="auto"/>
        <w:rPr/>
      </w:pPr>
      <w:r/>
    </w:p>
    <w:p>
      <w:pPr>
        <w:pStyle w:val="BodyText"/>
        <w:spacing w:line="280" w:lineRule="auto"/>
        <w:rPr/>
      </w:pPr>
      <w:r/>
    </w:p>
    <w:p>
      <w:pPr>
        <w:ind w:left="160"/>
        <w:spacing w:before="63" w:line="184" w:lineRule="auto"/>
        <w:rPr>
          <w:rFonts w:ascii="SimSun" w:hAnsi="SimSun" w:eastAsia="SimSun" w:cs="SimSun"/>
          <w:sz w:val="19"/>
          <w:szCs w:val="19"/>
        </w:rPr>
      </w:pPr>
      <w:r>
        <w:rPr>
          <w:rFonts w:ascii="SimSun" w:hAnsi="SimSun" w:eastAsia="SimSun" w:cs="SimSun"/>
          <w:sz w:val="19"/>
          <w:szCs w:val="19"/>
          <w:spacing w:val="-1"/>
        </w:rPr>
        <w:t>图12-1  实施数据治理项目的4个过程</w:t>
      </w:r>
    </w:p>
    <w:p>
      <w:pPr>
        <w:spacing w:line="184" w:lineRule="auto"/>
        <w:sectPr>
          <w:type w:val="continuous"/>
          <w:pgSz w:w="9400" w:h="13100"/>
          <w:pgMar w:top="400" w:right="399" w:bottom="400" w:left="720" w:header="0" w:footer="0" w:gutter="0"/>
          <w:cols w:equalWidth="0" w:num="2">
            <w:col w:w="4650" w:space="100"/>
            <w:col w:w="3531" w:space="0"/>
          </w:cols>
        </w:sectPr>
        <w:rPr>
          <w:rFonts w:ascii="SimSun" w:hAnsi="SimSun" w:eastAsia="SimSun" w:cs="SimSun"/>
          <w:sz w:val="19"/>
          <w:szCs w:val="19"/>
        </w:rPr>
      </w:pPr>
    </w:p>
    <w:p>
      <w:pPr>
        <w:spacing w:before="117" w:line="222" w:lineRule="auto"/>
        <w:rPr>
          <w:rFonts w:ascii="SimHei" w:hAnsi="SimHei" w:eastAsia="SimHei" w:cs="SimHei"/>
          <w:sz w:val="21"/>
          <w:szCs w:val="21"/>
        </w:rPr>
      </w:pPr>
      <w:r>
        <w:rPr>
          <w:rFonts w:ascii="SimSun" w:hAnsi="SimSun" w:eastAsia="SimSun" w:cs="SimSun"/>
          <w:sz w:val="15"/>
          <w:szCs w:val="15"/>
          <w:spacing w:val="-17"/>
        </w:rPr>
        <w:t>136</w:t>
      </w:r>
      <w:r>
        <w:rPr>
          <w:rFonts w:ascii="SimSun" w:hAnsi="SimSun" w:eastAsia="SimSun" w:cs="SimSun"/>
          <w:sz w:val="15"/>
          <w:szCs w:val="15"/>
          <w:spacing w:val="8"/>
        </w:rPr>
        <w:t xml:space="preserve">         </w:t>
      </w:r>
      <w:r>
        <w:rPr>
          <w:rFonts w:ascii="SimHei" w:hAnsi="SimHei" w:eastAsia="SimHei" w:cs="SimHei"/>
          <w:sz w:val="21"/>
          <w:szCs w:val="21"/>
          <w:spacing w:val="-17"/>
        </w:rPr>
        <w:t>第三部分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数据治理之法</w:t>
      </w:r>
    </w:p>
    <w:p>
      <w:pPr>
        <w:pStyle w:val="BodyText"/>
        <w:spacing w:line="438" w:lineRule="auto"/>
        <w:rPr/>
      </w:pPr>
      <w:r/>
    </w:p>
    <w:p>
      <w:pPr>
        <w:ind w:left="420"/>
        <w:spacing w:before="68" w:line="220" w:lineRule="auto"/>
        <w:rPr>
          <w:rFonts w:ascii="SimSun" w:hAnsi="SimSun" w:eastAsia="SimSun" w:cs="SimSun"/>
          <w:sz w:val="21"/>
          <w:szCs w:val="21"/>
        </w:rPr>
      </w:pPr>
      <w:r>
        <w:rPr>
          <w:rFonts w:ascii="SimSun" w:hAnsi="SimSun" w:eastAsia="SimSun" w:cs="SimSun"/>
          <w:sz w:val="21"/>
          <w:szCs w:val="21"/>
          <w:spacing w:val="-2"/>
        </w:rPr>
        <w:t>口理解企业战略；</w:t>
      </w:r>
    </w:p>
    <w:p>
      <w:pPr>
        <w:ind w:left="420"/>
        <w:spacing w:before="67" w:line="320" w:lineRule="exact"/>
        <w:rPr>
          <w:rFonts w:ascii="SimSun" w:hAnsi="SimSun" w:eastAsia="SimSun" w:cs="SimSun"/>
          <w:sz w:val="21"/>
          <w:szCs w:val="21"/>
        </w:rPr>
      </w:pPr>
      <w:r>
        <w:rPr>
          <w:rFonts w:ascii="SimSun" w:hAnsi="SimSun" w:eastAsia="SimSun" w:cs="SimSun"/>
          <w:sz w:val="21"/>
          <w:szCs w:val="21"/>
          <w:spacing w:val="-3"/>
          <w:position w:val="8"/>
        </w:rPr>
        <w:t>口业务现状调研与评估；</w:t>
      </w:r>
    </w:p>
    <w:p>
      <w:pPr>
        <w:ind w:left="420"/>
        <w:spacing w:before="1" w:line="217" w:lineRule="auto"/>
        <w:rPr>
          <w:rFonts w:ascii="SimSun" w:hAnsi="SimSun" w:eastAsia="SimSun" w:cs="SimSun"/>
          <w:sz w:val="21"/>
          <w:szCs w:val="21"/>
        </w:rPr>
      </w:pPr>
      <w:r>
        <w:rPr>
          <w:rFonts w:ascii="SimSun" w:hAnsi="SimSun" w:eastAsia="SimSun" w:cs="SimSun"/>
          <w:sz w:val="21"/>
          <w:szCs w:val="21"/>
          <w:spacing w:val="-10"/>
        </w:rPr>
        <w:t>口 </w:t>
      </w:r>
      <w:r>
        <w:rPr>
          <w:rFonts w:ascii="Times New Roman" w:hAnsi="Times New Roman" w:eastAsia="Times New Roman" w:cs="Times New Roman"/>
          <w:sz w:val="21"/>
          <w:szCs w:val="21"/>
          <w:spacing w:val="-10"/>
        </w:rPr>
        <w:t>IT </w:t>
      </w:r>
      <w:r>
        <w:rPr>
          <w:rFonts w:ascii="SimSun" w:hAnsi="SimSun" w:eastAsia="SimSun" w:cs="SimSun"/>
          <w:sz w:val="21"/>
          <w:szCs w:val="21"/>
          <w:spacing w:val="-10"/>
        </w:rPr>
        <w:t>现状调研与评估；</w:t>
      </w:r>
    </w:p>
    <w:p>
      <w:pPr>
        <w:ind w:left="420"/>
        <w:spacing w:before="71" w:line="218" w:lineRule="auto"/>
        <w:rPr>
          <w:rFonts w:ascii="SimSun" w:hAnsi="SimSun" w:eastAsia="SimSun" w:cs="SimSun"/>
          <w:sz w:val="21"/>
          <w:szCs w:val="21"/>
        </w:rPr>
      </w:pPr>
      <w:r>
        <w:rPr>
          <w:rFonts w:ascii="SimSun" w:hAnsi="SimSun" w:eastAsia="SimSun" w:cs="SimSun"/>
          <w:sz w:val="21"/>
          <w:szCs w:val="21"/>
          <w:spacing w:val="-2"/>
        </w:rPr>
        <w:t>口数据治理成熟度评估；</w:t>
      </w:r>
    </w:p>
    <w:p>
      <w:pPr>
        <w:ind w:left="420"/>
        <w:spacing w:before="74" w:line="320" w:lineRule="exact"/>
        <w:rPr>
          <w:rFonts w:ascii="SimSun" w:hAnsi="SimSun" w:eastAsia="SimSun" w:cs="SimSun"/>
          <w:sz w:val="21"/>
          <w:szCs w:val="21"/>
        </w:rPr>
      </w:pPr>
      <w:r>
        <w:rPr>
          <w:rFonts w:ascii="SimSun" w:hAnsi="SimSun" w:eastAsia="SimSun" w:cs="SimSun"/>
          <w:sz w:val="21"/>
          <w:szCs w:val="21"/>
          <w:spacing w:val="-4"/>
          <w:position w:val="8"/>
        </w:rPr>
        <w:t>口明确数据治理目标和范围；</w:t>
      </w:r>
    </w:p>
    <w:p>
      <w:pPr>
        <w:ind w:left="420"/>
        <w:spacing w:line="219" w:lineRule="auto"/>
        <w:rPr>
          <w:rFonts w:ascii="SimSun" w:hAnsi="SimSun" w:eastAsia="SimSun" w:cs="SimSun"/>
          <w:sz w:val="21"/>
          <w:szCs w:val="21"/>
        </w:rPr>
      </w:pPr>
      <w:r>
        <w:rPr>
          <w:rFonts w:ascii="SimSun" w:hAnsi="SimSun" w:eastAsia="SimSun" w:cs="SimSun"/>
          <w:sz w:val="21"/>
          <w:szCs w:val="21"/>
          <w:spacing w:val="-4"/>
        </w:rPr>
        <w:t>口制定数据治理实施路线图。</w:t>
      </w:r>
    </w:p>
    <w:p>
      <w:pPr>
        <w:ind w:right="86" w:firstLine="420"/>
        <w:spacing w:before="59" w:line="251" w:lineRule="auto"/>
        <w:rPr>
          <w:rFonts w:ascii="SimSun" w:hAnsi="SimSun" w:eastAsia="SimSun" w:cs="SimSun"/>
          <w:sz w:val="21"/>
          <w:szCs w:val="21"/>
        </w:rPr>
      </w:pPr>
      <w:r>
        <w:rPr>
          <w:rFonts w:ascii="SimSun" w:hAnsi="SimSun" w:eastAsia="SimSun" w:cs="SimSun"/>
          <w:sz w:val="21"/>
          <w:szCs w:val="21"/>
        </w:rPr>
        <w:t>没错，这些活动就是本书第7～9章的内容，重点是通过</w:t>
      </w:r>
      <w:r>
        <w:rPr>
          <w:rFonts w:ascii="SimSun" w:hAnsi="SimSun" w:eastAsia="SimSun" w:cs="SimSun"/>
          <w:sz w:val="21"/>
          <w:szCs w:val="21"/>
          <w:spacing w:val="-1"/>
        </w:rPr>
        <w:t>需求调研和现状评估，发现企</w:t>
      </w:r>
      <w:r>
        <w:rPr>
          <w:rFonts w:ascii="SimSun" w:hAnsi="SimSun" w:eastAsia="SimSun" w:cs="SimSun"/>
          <w:sz w:val="21"/>
          <w:szCs w:val="21"/>
        </w:rPr>
        <w:t xml:space="preserve"> </w:t>
      </w:r>
      <w:r>
        <w:rPr>
          <w:rFonts w:ascii="SimSun" w:hAnsi="SimSun" w:eastAsia="SimSun" w:cs="SimSun"/>
          <w:sz w:val="21"/>
          <w:szCs w:val="21"/>
          <w:spacing w:val="-6"/>
        </w:rPr>
        <w:t>业数据管理中的问题和差距，并制定出符合企业管理现状和业务需求的数据治理实施策略。</w:t>
      </w:r>
    </w:p>
    <w:p>
      <w:pPr>
        <w:ind w:left="423"/>
        <w:spacing w:before="196" w:line="222" w:lineRule="auto"/>
        <w:outlineLvl w:val="4"/>
        <w:rPr>
          <w:rFonts w:ascii="SimHei" w:hAnsi="SimHei" w:eastAsia="SimHei" w:cs="SimHei"/>
          <w:sz w:val="21"/>
          <w:szCs w:val="21"/>
        </w:rPr>
      </w:pPr>
      <w:r>
        <w:rPr>
          <w:rFonts w:ascii="SimHei" w:hAnsi="SimHei" w:eastAsia="SimHei" w:cs="SimHei"/>
          <w:sz w:val="21"/>
          <w:szCs w:val="21"/>
          <w:b/>
          <w:bCs/>
          <w:spacing w:val="-4"/>
        </w:rPr>
        <w:t>2.定义过程</w:t>
      </w:r>
    </w:p>
    <w:p>
      <w:pPr>
        <w:ind w:firstLine="420"/>
        <w:spacing w:before="71" w:line="261" w:lineRule="auto"/>
        <w:jc w:val="both"/>
        <w:rPr>
          <w:rFonts w:ascii="SimSun" w:hAnsi="SimSun" w:eastAsia="SimSun" w:cs="SimSun"/>
          <w:sz w:val="21"/>
          <w:szCs w:val="21"/>
        </w:rPr>
      </w:pPr>
      <w:r>
        <w:rPr>
          <w:rFonts w:ascii="SimSun" w:hAnsi="SimSun" w:eastAsia="SimSun" w:cs="SimSun"/>
          <w:sz w:val="21"/>
          <w:szCs w:val="21"/>
          <w:spacing w:val="2"/>
        </w:rPr>
        <w:t>定义过程是制定与数据管理相关的数据标准、制度和流程、项目章程和计划的过程。</w:t>
      </w:r>
      <w:r>
        <w:rPr>
          <w:rFonts w:ascii="SimSun" w:hAnsi="SimSun" w:eastAsia="SimSun" w:cs="SimSun"/>
          <w:sz w:val="21"/>
          <w:szCs w:val="21"/>
        </w:rPr>
        <w:t xml:space="preserve"> </w:t>
      </w:r>
      <w:r>
        <w:rPr>
          <w:rFonts w:ascii="SimSun" w:hAnsi="SimSun" w:eastAsia="SimSun" w:cs="SimSun"/>
          <w:sz w:val="21"/>
          <w:szCs w:val="21"/>
        </w:rPr>
        <w:t>定义过程一般与发现过程并行运行，基于企业数据治理</w:t>
      </w:r>
      <w:r>
        <w:rPr>
          <w:rFonts w:ascii="SimSun" w:hAnsi="SimSun" w:eastAsia="SimSun" w:cs="SimSun"/>
          <w:sz w:val="21"/>
          <w:szCs w:val="21"/>
          <w:spacing w:val="-1"/>
        </w:rPr>
        <w:t>现状和存在的问题、确定的目标来</w:t>
      </w:r>
      <w:r>
        <w:rPr>
          <w:rFonts w:ascii="SimSun" w:hAnsi="SimSun" w:eastAsia="SimSun" w:cs="SimSun"/>
          <w:sz w:val="21"/>
          <w:szCs w:val="21"/>
        </w:rPr>
        <w:t xml:space="preserve">  </w:t>
      </w:r>
      <w:r>
        <w:rPr>
          <w:rFonts w:ascii="SimSun" w:hAnsi="SimSun" w:eastAsia="SimSun" w:cs="SimSun"/>
          <w:sz w:val="21"/>
          <w:szCs w:val="21"/>
          <w:spacing w:val="-5"/>
        </w:rPr>
        <w:t>定义与解决问题，实现目标的数据治理策略和标</w:t>
      </w:r>
      <w:r>
        <w:rPr>
          <w:rFonts w:ascii="SimSun" w:hAnsi="SimSun" w:eastAsia="SimSun" w:cs="SimSun"/>
          <w:sz w:val="21"/>
          <w:szCs w:val="21"/>
          <w:spacing w:val="-6"/>
        </w:rPr>
        <w:t>准。定义过程的主要活动一般包括：</w:t>
      </w:r>
    </w:p>
    <w:p>
      <w:pPr>
        <w:ind w:left="420"/>
        <w:spacing w:before="70" w:line="320" w:lineRule="exact"/>
        <w:rPr>
          <w:rFonts w:ascii="SimSun" w:hAnsi="SimSun" w:eastAsia="SimSun" w:cs="SimSun"/>
          <w:sz w:val="21"/>
          <w:szCs w:val="21"/>
        </w:rPr>
      </w:pPr>
      <w:r>
        <w:rPr>
          <w:rFonts w:ascii="SimSun" w:hAnsi="SimSun" w:eastAsia="SimSun" w:cs="SimSun"/>
          <w:sz w:val="21"/>
          <w:szCs w:val="21"/>
          <w:spacing w:val="-4"/>
          <w:position w:val="8"/>
        </w:rPr>
        <w:t>口制定数据管理策略；</w:t>
      </w:r>
    </w:p>
    <w:p>
      <w:pPr>
        <w:ind w:left="420"/>
        <w:spacing w:before="1" w:line="219" w:lineRule="auto"/>
        <w:rPr>
          <w:rFonts w:ascii="SimSun" w:hAnsi="SimSun" w:eastAsia="SimSun" w:cs="SimSun"/>
          <w:sz w:val="21"/>
          <w:szCs w:val="21"/>
        </w:rPr>
      </w:pPr>
      <w:r>
        <w:rPr>
          <w:rFonts w:ascii="SimSun" w:hAnsi="SimSun" w:eastAsia="SimSun" w:cs="SimSun"/>
          <w:sz w:val="21"/>
          <w:szCs w:val="21"/>
          <w:spacing w:val="-4"/>
        </w:rPr>
        <w:t>口制定数据管理标准；</w:t>
      </w:r>
    </w:p>
    <w:p>
      <w:pPr>
        <w:ind w:left="420"/>
        <w:spacing w:before="71" w:line="219" w:lineRule="auto"/>
        <w:rPr>
          <w:rFonts w:ascii="SimSun" w:hAnsi="SimSun" w:eastAsia="SimSun" w:cs="SimSun"/>
          <w:sz w:val="21"/>
          <w:szCs w:val="21"/>
        </w:rPr>
      </w:pPr>
      <w:r>
        <w:rPr>
          <w:rFonts w:ascii="SimSun" w:hAnsi="SimSun" w:eastAsia="SimSun" w:cs="SimSun"/>
          <w:sz w:val="21"/>
          <w:szCs w:val="21"/>
          <w:spacing w:val="-4"/>
        </w:rPr>
        <w:t>口制定数据管理流程；</w:t>
      </w:r>
    </w:p>
    <w:p>
      <w:pPr>
        <w:ind w:left="420"/>
        <w:spacing w:before="70" w:line="319" w:lineRule="exact"/>
        <w:rPr>
          <w:rFonts w:ascii="SimSun" w:hAnsi="SimSun" w:eastAsia="SimSun" w:cs="SimSun"/>
          <w:sz w:val="21"/>
          <w:szCs w:val="21"/>
        </w:rPr>
      </w:pPr>
      <w:r>
        <w:rPr>
          <w:rFonts w:ascii="SimSun" w:hAnsi="SimSun" w:eastAsia="SimSun" w:cs="SimSun"/>
          <w:sz w:val="21"/>
          <w:szCs w:val="21"/>
          <w:spacing w:val="-2"/>
          <w:position w:val="7"/>
        </w:rPr>
        <w:t>口制定数据管理绩效指标；</w:t>
      </w:r>
    </w:p>
    <w:p>
      <w:pPr>
        <w:ind w:left="420"/>
        <w:spacing w:before="1" w:line="218" w:lineRule="auto"/>
        <w:rPr>
          <w:rFonts w:ascii="SimSun" w:hAnsi="SimSun" w:eastAsia="SimSun" w:cs="SimSun"/>
          <w:sz w:val="21"/>
          <w:szCs w:val="21"/>
        </w:rPr>
      </w:pPr>
      <w:r>
        <w:rPr>
          <w:rFonts w:ascii="SimSun" w:hAnsi="SimSun" w:eastAsia="SimSun" w:cs="SimSun"/>
          <w:sz w:val="21"/>
          <w:szCs w:val="21"/>
          <w:spacing w:val="-4"/>
        </w:rPr>
        <w:t>口制定项目章程和项目计划。</w:t>
      </w:r>
    </w:p>
    <w:p>
      <w:pPr>
        <w:ind w:left="423"/>
        <w:spacing w:before="176" w:line="219" w:lineRule="auto"/>
        <w:outlineLvl w:val="4"/>
        <w:rPr>
          <w:rFonts w:ascii="SimHei" w:hAnsi="SimHei" w:eastAsia="SimHei" w:cs="SimHei"/>
          <w:sz w:val="21"/>
          <w:szCs w:val="21"/>
        </w:rPr>
      </w:pPr>
      <w:r>
        <w:rPr>
          <w:rFonts w:ascii="SimHei" w:hAnsi="SimHei" w:eastAsia="SimHei" w:cs="SimHei"/>
          <w:sz w:val="21"/>
          <w:szCs w:val="21"/>
          <w:b/>
          <w:bCs/>
          <w:spacing w:val="-5"/>
        </w:rPr>
        <w:t>3.执行过程</w:t>
      </w:r>
    </w:p>
    <w:p>
      <w:pPr>
        <w:ind w:right="83" w:firstLine="420"/>
        <w:spacing w:before="67" w:line="259" w:lineRule="auto"/>
        <w:rPr>
          <w:rFonts w:ascii="SimSun" w:hAnsi="SimSun" w:eastAsia="SimSun" w:cs="SimSun"/>
          <w:sz w:val="21"/>
          <w:szCs w:val="21"/>
        </w:rPr>
      </w:pPr>
      <w:r>
        <w:rPr>
          <w:rFonts w:ascii="SimSun" w:hAnsi="SimSun" w:eastAsia="SimSun" w:cs="SimSun"/>
          <w:sz w:val="21"/>
          <w:szCs w:val="21"/>
        </w:rPr>
        <w:t>执行过程即按照数据治理项目定义的策略、流程、标准、计划</w:t>
      </w:r>
      <w:r>
        <w:rPr>
          <w:rFonts w:ascii="SimSun" w:hAnsi="SimSun" w:eastAsia="SimSun" w:cs="SimSun"/>
          <w:sz w:val="21"/>
          <w:szCs w:val="21"/>
          <w:spacing w:val="-1"/>
        </w:rPr>
        <w:t>等执行具体的数据管理</w:t>
      </w:r>
      <w:r>
        <w:rPr>
          <w:rFonts w:ascii="SimSun" w:hAnsi="SimSun" w:eastAsia="SimSun" w:cs="SimSun"/>
          <w:sz w:val="21"/>
          <w:szCs w:val="21"/>
        </w:rPr>
        <w:t xml:space="preserve"> </w:t>
      </w:r>
      <w:r>
        <w:rPr>
          <w:rFonts w:ascii="SimSun" w:hAnsi="SimSun" w:eastAsia="SimSun" w:cs="SimSun"/>
          <w:sz w:val="21"/>
          <w:szCs w:val="21"/>
          <w:spacing w:val="-7"/>
        </w:rPr>
        <w:t>活动的过程。执行过程的主要活动一般包括：</w:t>
      </w:r>
    </w:p>
    <w:p>
      <w:pPr>
        <w:ind w:left="420"/>
        <w:spacing w:before="62" w:line="328" w:lineRule="exact"/>
        <w:rPr>
          <w:rFonts w:ascii="SimSun" w:hAnsi="SimSun" w:eastAsia="SimSun" w:cs="SimSun"/>
          <w:sz w:val="21"/>
          <w:szCs w:val="21"/>
        </w:rPr>
      </w:pPr>
      <w:r>
        <w:rPr>
          <w:rFonts w:ascii="SimSun" w:hAnsi="SimSun" w:eastAsia="SimSun" w:cs="SimSun"/>
          <w:sz w:val="21"/>
          <w:szCs w:val="21"/>
          <w:spacing w:val="-2"/>
          <w:position w:val="8"/>
        </w:rPr>
        <w:t>口启动治理项目；</w:t>
      </w:r>
    </w:p>
    <w:p>
      <w:pPr>
        <w:ind w:left="420"/>
        <w:spacing w:before="1" w:line="218" w:lineRule="auto"/>
        <w:rPr>
          <w:rFonts w:ascii="SimSun" w:hAnsi="SimSun" w:eastAsia="SimSun" w:cs="SimSun"/>
          <w:sz w:val="21"/>
          <w:szCs w:val="21"/>
        </w:rPr>
      </w:pPr>
      <w:r>
        <w:rPr>
          <w:rFonts w:ascii="SimSun" w:hAnsi="SimSun" w:eastAsia="SimSun" w:cs="SimSun"/>
          <w:sz w:val="21"/>
          <w:szCs w:val="21"/>
          <w:spacing w:val="-2"/>
        </w:rPr>
        <w:t>口发布治理策略；</w:t>
      </w:r>
    </w:p>
    <w:p>
      <w:pPr>
        <w:ind w:left="420"/>
        <w:spacing w:before="72" w:line="219" w:lineRule="auto"/>
        <w:rPr>
          <w:rFonts w:ascii="SimSun" w:hAnsi="SimSun" w:eastAsia="SimSun" w:cs="SimSun"/>
          <w:sz w:val="21"/>
          <w:szCs w:val="21"/>
        </w:rPr>
      </w:pPr>
      <w:r>
        <w:rPr>
          <w:rFonts w:ascii="SimSun" w:hAnsi="SimSun" w:eastAsia="SimSun" w:cs="SimSun"/>
          <w:sz w:val="21"/>
          <w:szCs w:val="21"/>
          <w:spacing w:val="-2"/>
        </w:rPr>
        <w:t>口执行治理策略；</w:t>
      </w:r>
    </w:p>
    <w:p>
      <w:pPr>
        <w:ind w:left="420"/>
        <w:spacing w:before="72" w:line="220" w:lineRule="auto"/>
        <w:rPr>
          <w:rFonts w:ascii="SimSun" w:hAnsi="SimSun" w:eastAsia="SimSun" w:cs="SimSun"/>
          <w:sz w:val="21"/>
          <w:szCs w:val="21"/>
        </w:rPr>
      </w:pPr>
      <w:r>
        <w:rPr>
          <w:rFonts w:ascii="SimSun" w:hAnsi="SimSun" w:eastAsia="SimSun" w:cs="SimSun"/>
          <w:sz w:val="21"/>
          <w:szCs w:val="21"/>
          <w:spacing w:val="-1"/>
        </w:rPr>
        <w:t>口沟通与协调。</w:t>
      </w:r>
    </w:p>
    <w:p>
      <w:pPr>
        <w:ind w:left="423"/>
        <w:spacing w:before="174" w:line="222" w:lineRule="auto"/>
        <w:outlineLvl w:val="4"/>
        <w:rPr>
          <w:rFonts w:ascii="SimHei" w:hAnsi="SimHei" w:eastAsia="SimHei" w:cs="SimHei"/>
          <w:sz w:val="21"/>
          <w:szCs w:val="21"/>
        </w:rPr>
      </w:pPr>
      <w:r>
        <w:rPr>
          <w:rFonts w:ascii="SimHei" w:hAnsi="SimHei" w:eastAsia="SimHei" w:cs="SimHei"/>
          <w:sz w:val="21"/>
          <w:szCs w:val="21"/>
          <w:b/>
          <w:bCs/>
          <w:spacing w:val="-5"/>
        </w:rPr>
        <w:t>4.监控过程</w:t>
      </w:r>
    </w:p>
    <w:p>
      <w:pPr>
        <w:ind w:firstLine="420"/>
        <w:spacing w:before="63" w:line="253" w:lineRule="auto"/>
        <w:rPr>
          <w:rFonts w:ascii="SimSun" w:hAnsi="SimSun" w:eastAsia="SimSun" w:cs="SimSun"/>
          <w:sz w:val="21"/>
          <w:szCs w:val="21"/>
        </w:rPr>
      </w:pPr>
      <w:r>
        <w:rPr>
          <w:rFonts w:ascii="SimSun" w:hAnsi="SimSun" w:eastAsia="SimSun" w:cs="SimSun"/>
          <w:sz w:val="21"/>
          <w:szCs w:val="21"/>
          <w:spacing w:val="-4"/>
        </w:rPr>
        <w:t>监控过程即对数据治理策略执行情况的监控，以验证数据治理策略的可行性和有效性，</w:t>
      </w:r>
      <w:r>
        <w:rPr>
          <w:rFonts w:ascii="SimSun" w:hAnsi="SimSun" w:eastAsia="SimSun" w:cs="SimSun"/>
          <w:sz w:val="21"/>
          <w:szCs w:val="21"/>
          <w:spacing w:val="16"/>
        </w:rPr>
        <w:t xml:space="preserve"> </w:t>
      </w:r>
      <w:r>
        <w:rPr>
          <w:rFonts w:ascii="SimSun" w:hAnsi="SimSun" w:eastAsia="SimSun" w:cs="SimSun"/>
          <w:sz w:val="21"/>
          <w:szCs w:val="21"/>
          <w:spacing w:val="-6"/>
        </w:rPr>
        <w:t>获取和度量从数据治理工作中产生的价值。监控过程的主要活动一般包括：</w:t>
      </w:r>
    </w:p>
    <w:p>
      <w:pPr>
        <w:ind w:left="420"/>
        <w:spacing w:before="64" w:line="219" w:lineRule="auto"/>
        <w:rPr>
          <w:rFonts w:ascii="SimSun" w:hAnsi="SimSun" w:eastAsia="SimSun" w:cs="SimSun"/>
          <w:sz w:val="21"/>
          <w:szCs w:val="21"/>
        </w:rPr>
      </w:pPr>
      <w:r>
        <w:rPr>
          <w:rFonts w:ascii="SimSun" w:hAnsi="SimSun" w:eastAsia="SimSun" w:cs="SimSun"/>
          <w:sz w:val="21"/>
          <w:szCs w:val="21"/>
          <w:spacing w:val="-3"/>
        </w:rPr>
        <w:t>口监控数据治理策略的执行情况；</w:t>
      </w:r>
    </w:p>
    <w:p>
      <w:pPr>
        <w:ind w:left="420"/>
        <w:spacing w:before="79" w:line="218" w:lineRule="auto"/>
        <w:rPr>
          <w:rFonts w:ascii="SimSun" w:hAnsi="SimSun" w:eastAsia="SimSun" w:cs="SimSun"/>
          <w:sz w:val="21"/>
          <w:szCs w:val="21"/>
        </w:rPr>
      </w:pPr>
      <w:r>
        <w:rPr>
          <w:rFonts w:ascii="SimSun" w:hAnsi="SimSun" w:eastAsia="SimSun" w:cs="SimSun"/>
          <w:sz w:val="21"/>
          <w:szCs w:val="21"/>
          <w:spacing w:val="-3"/>
        </w:rPr>
        <w:t>口监控数据治理策略的有效性和价值。</w:t>
      </w:r>
    </w:p>
    <w:p>
      <w:pPr>
        <w:pStyle w:val="BodyText"/>
        <w:spacing w:line="376" w:lineRule="auto"/>
        <w:rPr/>
      </w:pPr>
      <w:r/>
    </w:p>
    <w:p>
      <w:pPr>
        <w:spacing w:before="94" w:line="219" w:lineRule="auto"/>
        <w:outlineLvl w:val="3"/>
        <w:rPr>
          <w:rFonts w:ascii="SimSun" w:hAnsi="SimSun" w:eastAsia="SimSun" w:cs="SimSun"/>
          <w:sz w:val="29"/>
          <w:szCs w:val="29"/>
        </w:rPr>
      </w:pPr>
      <w:r>
        <w:rPr>
          <w:rFonts w:ascii="Times New Roman" w:hAnsi="Times New Roman" w:eastAsia="Times New Roman" w:cs="Times New Roman"/>
          <w:sz w:val="29"/>
          <w:szCs w:val="29"/>
          <w:b/>
          <w:bCs/>
          <w:spacing w:val="-5"/>
        </w:rPr>
        <w:t>12.2</w:t>
      </w:r>
      <w:r>
        <w:rPr>
          <w:rFonts w:ascii="Times New Roman" w:hAnsi="Times New Roman" w:eastAsia="Times New Roman" w:cs="Times New Roman"/>
          <w:sz w:val="29"/>
          <w:szCs w:val="29"/>
          <w:b/>
          <w:bCs/>
          <w:spacing w:val="23"/>
          <w:w w:val="101"/>
        </w:rPr>
        <w:t xml:space="preserve">   </w:t>
      </w:r>
      <w:r>
        <w:rPr>
          <w:rFonts w:ascii="SimSun" w:hAnsi="SimSun" w:eastAsia="SimSun" w:cs="SimSun"/>
          <w:sz w:val="29"/>
          <w:szCs w:val="29"/>
          <w:b/>
          <w:bCs/>
          <w:spacing w:val="-5"/>
        </w:rPr>
        <w:t>数据治理策略定义</w:t>
      </w:r>
    </w:p>
    <w:p>
      <w:pPr>
        <w:ind w:firstLine="420"/>
        <w:spacing w:before="184" w:line="264" w:lineRule="auto"/>
        <w:rPr>
          <w:rFonts w:ascii="SimSun" w:hAnsi="SimSun" w:eastAsia="SimSun" w:cs="SimSun"/>
          <w:sz w:val="21"/>
          <w:szCs w:val="21"/>
        </w:rPr>
      </w:pPr>
      <w:r>
        <w:rPr>
          <w:rFonts w:ascii="SimSun" w:hAnsi="SimSun" w:eastAsia="SimSun" w:cs="SimSun"/>
          <w:sz w:val="21"/>
          <w:szCs w:val="21"/>
          <w:spacing w:val="-6"/>
        </w:rPr>
        <w:t>企业数据治理“防大于治”,做好数据管理的预防措施能够让数据治理的</w:t>
      </w:r>
      <w:r>
        <w:rPr>
          <w:rFonts w:ascii="SimSun" w:hAnsi="SimSun" w:eastAsia="SimSun" w:cs="SimSun"/>
          <w:sz w:val="21"/>
          <w:szCs w:val="21"/>
          <w:spacing w:val="-7"/>
        </w:rPr>
        <w:t>工作事半功倍。</w:t>
      </w:r>
      <w:r>
        <w:rPr>
          <w:rFonts w:ascii="SimSun" w:hAnsi="SimSun" w:eastAsia="SimSun" w:cs="SimSun"/>
          <w:sz w:val="21"/>
          <w:szCs w:val="21"/>
        </w:rPr>
        <w:t xml:space="preserve"> </w:t>
      </w:r>
      <w:r>
        <w:rPr>
          <w:rFonts w:ascii="SimSun" w:hAnsi="SimSun" w:eastAsia="SimSun" w:cs="SimSun"/>
          <w:sz w:val="21"/>
          <w:szCs w:val="21"/>
        </w:rPr>
        <w:t>而所谓的“数据管理的预防措施”即数据治理策略和数据治理项目</w:t>
      </w:r>
      <w:r>
        <w:rPr>
          <w:rFonts w:ascii="SimSun" w:hAnsi="SimSun" w:eastAsia="SimSun" w:cs="SimSun"/>
          <w:sz w:val="21"/>
          <w:szCs w:val="21"/>
          <w:spacing w:val="-1"/>
        </w:rPr>
        <w:t>章程与计划，其中数据</w:t>
      </w:r>
    </w:p>
    <w:p>
      <w:pPr>
        <w:spacing w:line="264" w:lineRule="auto"/>
        <w:sectPr>
          <w:pgSz w:w="9370" w:h="13090"/>
          <w:pgMar w:top="400" w:right="684" w:bottom="400" w:left="419" w:header="0" w:footer="0" w:gutter="0"/>
        </w:sectPr>
        <w:rPr>
          <w:rFonts w:ascii="SimSun" w:hAnsi="SimSun" w:eastAsia="SimSun" w:cs="SimSun"/>
          <w:sz w:val="21"/>
          <w:szCs w:val="21"/>
        </w:rPr>
      </w:pPr>
    </w:p>
    <w:p>
      <w:pPr>
        <w:ind w:left="4369"/>
        <w:spacing w:line="219" w:lineRule="auto"/>
        <w:rPr>
          <w:rFonts w:ascii="SimSun" w:hAnsi="SimSun" w:eastAsia="SimSun" w:cs="SimSun"/>
          <w:sz w:val="16"/>
          <w:szCs w:val="16"/>
        </w:rPr>
      </w:pPr>
      <w:r>
        <w:rPr>
          <w:rFonts w:ascii="SimHei" w:hAnsi="SimHei" w:eastAsia="SimHei" w:cs="SimHei"/>
          <w:sz w:val="21"/>
          <w:szCs w:val="21"/>
          <w:spacing w:val="-13"/>
        </w:rPr>
        <w:t>第12章</w:t>
      </w:r>
      <w:r>
        <w:rPr>
          <w:rFonts w:ascii="SimHei" w:hAnsi="SimHei" w:eastAsia="SimHei" w:cs="SimHei"/>
          <w:sz w:val="21"/>
          <w:szCs w:val="21"/>
          <w:spacing w:val="-13"/>
        </w:rPr>
        <w:t xml:space="preserve">  </w:t>
      </w:r>
      <w:r>
        <w:rPr>
          <w:rFonts w:ascii="SimHei" w:hAnsi="SimHei" w:eastAsia="SimHei" w:cs="SimHei"/>
          <w:sz w:val="21"/>
          <w:szCs w:val="21"/>
          <w:spacing w:val="-13"/>
        </w:rPr>
        <w:t>数据治理策略执行与监控</w:t>
      </w:r>
      <w:r>
        <w:rPr>
          <w:rFonts w:ascii="SimHei" w:hAnsi="SimHei" w:eastAsia="SimHei" w:cs="SimHei"/>
          <w:sz w:val="21"/>
          <w:szCs w:val="21"/>
          <w:spacing w:val="-13"/>
        </w:rPr>
        <w:t xml:space="preserve">      </w:t>
      </w:r>
      <w:r>
        <w:rPr>
          <w:rFonts w:ascii="SimSun" w:hAnsi="SimSun" w:eastAsia="SimSun" w:cs="SimSun"/>
          <w:sz w:val="16"/>
          <w:szCs w:val="16"/>
          <w:spacing w:val="-13"/>
          <w:position w:val="-2"/>
        </w:rPr>
        <w:t>137</w:t>
      </w:r>
    </w:p>
    <w:p>
      <w:pPr>
        <w:pStyle w:val="BodyText"/>
        <w:spacing w:line="446" w:lineRule="auto"/>
        <w:rPr/>
      </w:pPr>
      <w:r/>
    </w:p>
    <w:p>
      <w:pPr>
        <w:ind w:right="92"/>
        <w:spacing w:before="68" w:line="245" w:lineRule="auto"/>
        <w:rPr>
          <w:rFonts w:ascii="SimSun" w:hAnsi="SimSun" w:eastAsia="SimSun" w:cs="SimSun"/>
          <w:sz w:val="21"/>
          <w:szCs w:val="21"/>
        </w:rPr>
      </w:pPr>
      <w:r>
        <w:rPr>
          <w:rFonts w:ascii="SimSun" w:hAnsi="SimSun" w:eastAsia="SimSun" w:cs="SimSun"/>
          <w:sz w:val="21"/>
          <w:szCs w:val="21"/>
          <w:spacing w:val="-1"/>
        </w:rPr>
        <w:t>治理策略主要包括：定义业务术语表、制定元数据标准、制定主数</w:t>
      </w:r>
      <w:r>
        <w:rPr>
          <w:rFonts w:ascii="SimSun" w:hAnsi="SimSun" w:eastAsia="SimSun" w:cs="SimSun"/>
          <w:sz w:val="21"/>
          <w:szCs w:val="21"/>
          <w:spacing w:val="-2"/>
        </w:rPr>
        <w:t>据标准、制定参考数据</w:t>
      </w:r>
      <w:r>
        <w:rPr>
          <w:rFonts w:ascii="SimSun" w:hAnsi="SimSun" w:eastAsia="SimSun" w:cs="SimSun"/>
          <w:sz w:val="21"/>
          <w:szCs w:val="21"/>
        </w:rPr>
        <w:t xml:space="preserve"> </w:t>
      </w:r>
      <w:r>
        <w:rPr>
          <w:rFonts w:ascii="SimSun" w:hAnsi="SimSun" w:eastAsia="SimSun" w:cs="SimSun"/>
          <w:sz w:val="21"/>
          <w:szCs w:val="21"/>
          <w:spacing w:val="-7"/>
        </w:rPr>
        <w:t>标准、制定数据治理制度，制定数据治理评估指标等。</w:t>
      </w:r>
    </w:p>
    <w:p>
      <w:pPr>
        <w:ind w:left="3"/>
        <w:spacing w:before="300" w:line="222" w:lineRule="auto"/>
        <w:outlineLvl w:val="4"/>
        <w:rPr>
          <w:rFonts w:ascii="SimHei" w:hAnsi="SimHei" w:eastAsia="SimHei" w:cs="SimHei"/>
          <w:sz w:val="25"/>
          <w:szCs w:val="25"/>
        </w:rPr>
      </w:pPr>
      <w:bookmarkStart w:name="bookmark111" w:id="103"/>
      <w:bookmarkEnd w:id="103"/>
      <w:r>
        <w:rPr>
          <w:rFonts w:ascii="SimHei" w:hAnsi="SimHei" w:eastAsia="SimHei" w:cs="SimHei"/>
          <w:sz w:val="25"/>
          <w:szCs w:val="25"/>
          <w:b/>
          <w:bCs/>
          <w:spacing w:val="-11"/>
        </w:rPr>
        <w:t>12.2.1</w:t>
      </w:r>
      <w:r>
        <w:rPr>
          <w:rFonts w:ascii="SimHei" w:hAnsi="SimHei" w:eastAsia="SimHei" w:cs="SimHei"/>
          <w:sz w:val="25"/>
          <w:szCs w:val="25"/>
          <w:spacing w:val="85"/>
        </w:rPr>
        <w:t xml:space="preserve"> </w:t>
      </w:r>
      <w:r>
        <w:rPr>
          <w:rFonts w:ascii="SimHei" w:hAnsi="SimHei" w:eastAsia="SimHei" w:cs="SimHei"/>
          <w:sz w:val="25"/>
          <w:szCs w:val="25"/>
          <w:b/>
          <w:bCs/>
          <w:spacing w:val="-11"/>
        </w:rPr>
        <w:t>制定数据治理策略</w:t>
      </w:r>
    </w:p>
    <w:p>
      <w:pPr>
        <w:ind w:right="55" w:firstLine="399"/>
        <w:spacing w:before="141" w:line="255" w:lineRule="auto"/>
        <w:jc w:val="both"/>
        <w:rPr>
          <w:rFonts w:ascii="SimSun" w:hAnsi="SimSun" w:eastAsia="SimSun" w:cs="SimSun"/>
          <w:sz w:val="21"/>
          <w:szCs w:val="21"/>
        </w:rPr>
      </w:pPr>
      <w:r>
        <w:rPr>
          <w:rFonts w:ascii="SimSun" w:hAnsi="SimSun" w:eastAsia="SimSun" w:cs="SimSun"/>
          <w:sz w:val="21"/>
          <w:szCs w:val="21"/>
        </w:rPr>
        <w:t>数据治理策略是指导企业实施数据管理的一系列规范、标准</w:t>
      </w:r>
      <w:r>
        <w:rPr>
          <w:rFonts w:ascii="SimSun" w:hAnsi="SimSun" w:eastAsia="SimSun" w:cs="SimSun"/>
          <w:sz w:val="21"/>
          <w:szCs w:val="21"/>
          <w:spacing w:val="-1"/>
        </w:rPr>
        <w:t>和流程。除了数据治理的</w:t>
      </w:r>
      <w:r>
        <w:rPr>
          <w:rFonts w:ascii="SimSun" w:hAnsi="SimSun" w:eastAsia="SimSun" w:cs="SimSun"/>
          <w:sz w:val="21"/>
          <w:szCs w:val="21"/>
        </w:rPr>
        <w:t xml:space="preserve"> </w:t>
      </w:r>
      <w:r>
        <w:rPr>
          <w:rFonts w:ascii="SimSun" w:hAnsi="SimSun" w:eastAsia="SimSun" w:cs="SimSun"/>
          <w:sz w:val="21"/>
          <w:szCs w:val="21"/>
        </w:rPr>
        <w:t>组织机构、确权认责机制之外，数据治理标准和流程方面的策</w:t>
      </w:r>
      <w:r>
        <w:rPr>
          <w:rFonts w:ascii="SimSun" w:hAnsi="SimSun" w:eastAsia="SimSun" w:cs="SimSun"/>
          <w:sz w:val="21"/>
          <w:szCs w:val="21"/>
          <w:spacing w:val="-1"/>
        </w:rPr>
        <w:t>略也十分重要，下面介绍几</w:t>
      </w:r>
      <w:r>
        <w:rPr>
          <w:rFonts w:ascii="SimSun" w:hAnsi="SimSun" w:eastAsia="SimSun" w:cs="SimSun"/>
          <w:sz w:val="21"/>
          <w:szCs w:val="21"/>
        </w:rPr>
        <w:t xml:space="preserve"> </w:t>
      </w:r>
      <w:r>
        <w:rPr>
          <w:rFonts w:ascii="SimSun" w:hAnsi="SimSun" w:eastAsia="SimSun" w:cs="SimSun"/>
          <w:sz w:val="21"/>
          <w:szCs w:val="21"/>
          <w:spacing w:val="-9"/>
        </w:rPr>
        <w:t>种典型的数据治理标准和流程。</w:t>
      </w:r>
    </w:p>
    <w:p>
      <w:pPr>
        <w:ind w:left="402"/>
        <w:spacing w:before="75" w:line="221" w:lineRule="auto"/>
        <w:rPr>
          <w:rFonts w:ascii="SimHei" w:hAnsi="SimHei" w:eastAsia="SimHei" w:cs="SimHei"/>
          <w:sz w:val="21"/>
          <w:szCs w:val="21"/>
        </w:rPr>
      </w:pPr>
      <w:r>
        <w:rPr>
          <w:rFonts w:ascii="SimHei" w:hAnsi="SimHei" w:eastAsia="SimHei" w:cs="SimHei"/>
          <w:sz w:val="21"/>
          <w:szCs w:val="21"/>
          <w:b/>
          <w:bCs/>
          <w:spacing w:val="6"/>
        </w:rPr>
        <w:t>(1)定义业务术语表</w:t>
      </w:r>
    </w:p>
    <w:p>
      <w:pPr>
        <w:ind w:left="399"/>
        <w:spacing w:before="84" w:line="219" w:lineRule="auto"/>
        <w:rPr>
          <w:rFonts w:ascii="SimSun" w:hAnsi="SimSun" w:eastAsia="SimSun" w:cs="SimSun"/>
          <w:sz w:val="21"/>
          <w:szCs w:val="21"/>
        </w:rPr>
      </w:pPr>
      <w:r>
        <w:rPr>
          <w:rFonts w:ascii="SimSun" w:hAnsi="SimSun" w:eastAsia="SimSun" w:cs="SimSun"/>
          <w:sz w:val="21"/>
          <w:szCs w:val="21"/>
          <w:spacing w:val="-6"/>
        </w:rPr>
        <w:t>定义业务术语表是企业获取和共享与重要业务词汇有关的业务上下文环境的协作策略。</w:t>
      </w:r>
    </w:p>
    <w:p>
      <w:pPr>
        <w:ind w:right="73" w:firstLine="399"/>
        <w:spacing w:before="73" w:line="265" w:lineRule="auto"/>
        <w:rPr>
          <w:rFonts w:ascii="SimSun" w:hAnsi="SimSun" w:eastAsia="SimSun" w:cs="SimSun"/>
          <w:sz w:val="21"/>
          <w:szCs w:val="21"/>
        </w:rPr>
      </w:pPr>
      <w:r>
        <w:rPr>
          <w:rFonts w:ascii="SimSun" w:hAnsi="SimSun" w:eastAsia="SimSun" w:cs="SimSun"/>
          <w:sz w:val="21"/>
          <w:szCs w:val="21"/>
        </w:rPr>
        <w:t>清晰地定义业务数据表是企业各业务部门之间建立共识的基础</w:t>
      </w:r>
      <w:r>
        <w:rPr>
          <w:rFonts w:ascii="SimSun" w:hAnsi="SimSun" w:eastAsia="SimSun" w:cs="SimSun"/>
          <w:sz w:val="21"/>
          <w:szCs w:val="21"/>
          <w:spacing w:val="-1"/>
        </w:rPr>
        <w:t>，能够解决企业业务词</w:t>
      </w:r>
      <w:r>
        <w:rPr>
          <w:rFonts w:ascii="SimSun" w:hAnsi="SimSun" w:eastAsia="SimSun" w:cs="SimSun"/>
          <w:sz w:val="21"/>
          <w:szCs w:val="21"/>
        </w:rPr>
        <w:t xml:space="preserve"> </w:t>
      </w:r>
      <w:r>
        <w:rPr>
          <w:rFonts w:ascii="SimSun" w:hAnsi="SimSun" w:eastAsia="SimSun" w:cs="SimSun"/>
          <w:sz w:val="21"/>
          <w:szCs w:val="21"/>
          <w:spacing w:val="-12"/>
        </w:rPr>
        <w:t>汇的“同名异义，同义异名”问题。例如：对于“客户”这个业务词语，业务人员认为，“凡</w:t>
      </w:r>
      <w:r>
        <w:rPr>
          <w:rFonts w:ascii="SimSun" w:hAnsi="SimSun" w:eastAsia="SimSun" w:cs="SimSun"/>
          <w:sz w:val="21"/>
          <w:szCs w:val="21"/>
          <w:spacing w:val="18"/>
        </w:rPr>
        <w:t xml:space="preserve"> </w:t>
      </w:r>
      <w:r>
        <w:rPr>
          <w:rFonts w:ascii="SimSun" w:hAnsi="SimSun" w:eastAsia="SimSun" w:cs="SimSun"/>
          <w:sz w:val="21"/>
          <w:szCs w:val="21"/>
          <w:spacing w:val="-4"/>
        </w:rPr>
        <w:t>是有联络方式的都可能是企业的客户”;在财务人员来看，“只有购买了产品或服务并且付</w:t>
      </w:r>
      <w:r>
        <w:rPr>
          <w:rFonts w:ascii="SimSun" w:hAnsi="SimSun" w:eastAsia="SimSun" w:cs="SimSun"/>
          <w:sz w:val="21"/>
          <w:szCs w:val="21"/>
          <w:spacing w:val="1"/>
        </w:rPr>
        <w:t xml:space="preserve"> </w:t>
      </w:r>
      <w:r>
        <w:rPr>
          <w:rFonts w:ascii="SimSun" w:hAnsi="SimSun" w:eastAsia="SimSun" w:cs="SimSun"/>
          <w:sz w:val="21"/>
          <w:szCs w:val="21"/>
          <w:spacing w:val="-9"/>
        </w:rPr>
        <w:t>款了的才能算企业的客户”;而在IT</w:t>
      </w:r>
      <w:r>
        <w:rPr>
          <w:rFonts w:ascii="SimSun" w:hAnsi="SimSun" w:eastAsia="SimSun" w:cs="SimSun"/>
          <w:sz w:val="21"/>
          <w:szCs w:val="21"/>
          <w:spacing w:val="-45"/>
        </w:rPr>
        <w:t xml:space="preserve"> </w:t>
      </w:r>
      <w:r>
        <w:rPr>
          <w:rFonts w:ascii="SimSun" w:hAnsi="SimSun" w:eastAsia="SimSun" w:cs="SimSun"/>
          <w:sz w:val="21"/>
          <w:szCs w:val="21"/>
          <w:spacing w:val="-9"/>
        </w:rPr>
        <w:t>人员来看，“客户就是一个数据实体”。</w:t>
      </w:r>
    </w:p>
    <w:p>
      <w:pPr>
        <w:ind w:right="72" w:firstLine="399"/>
        <w:spacing w:before="61" w:line="261" w:lineRule="auto"/>
        <w:rPr>
          <w:rFonts w:ascii="SimSun" w:hAnsi="SimSun" w:eastAsia="SimSun" w:cs="SimSun"/>
          <w:sz w:val="21"/>
          <w:szCs w:val="21"/>
        </w:rPr>
      </w:pPr>
      <w:r>
        <w:rPr>
          <w:rFonts w:ascii="SimSun" w:hAnsi="SimSun" w:eastAsia="SimSun" w:cs="SimSun"/>
          <w:sz w:val="21"/>
          <w:szCs w:val="21"/>
        </w:rPr>
        <w:t>对于业务术语的定义，除了核心数据实体和属性定义外，还必须</w:t>
      </w:r>
      <w:r>
        <w:rPr>
          <w:rFonts w:ascii="SimSun" w:hAnsi="SimSun" w:eastAsia="SimSun" w:cs="SimSun"/>
          <w:sz w:val="21"/>
          <w:szCs w:val="21"/>
          <w:spacing w:val="-1"/>
        </w:rPr>
        <w:t>说明数据实体的上下</w:t>
      </w:r>
      <w:r>
        <w:rPr>
          <w:rFonts w:ascii="SimSun" w:hAnsi="SimSun" w:eastAsia="SimSun" w:cs="SimSun"/>
          <w:sz w:val="21"/>
          <w:szCs w:val="21"/>
        </w:rPr>
        <w:t xml:space="preserve"> </w:t>
      </w:r>
      <w:r>
        <w:rPr>
          <w:rFonts w:ascii="SimSun" w:hAnsi="SimSun" w:eastAsia="SimSun" w:cs="SimSun"/>
          <w:sz w:val="21"/>
          <w:szCs w:val="21"/>
          <w:spacing w:val="-1"/>
        </w:rPr>
        <w:t>文环境。上下文环境包括语境、规则、政策、参考数据、</w:t>
      </w:r>
      <w:r>
        <w:rPr>
          <w:rFonts w:ascii="SimSun" w:hAnsi="SimSun" w:eastAsia="SimSun" w:cs="SimSun"/>
          <w:sz w:val="21"/>
          <w:szCs w:val="21"/>
          <w:spacing w:val="-2"/>
        </w:rPr>
        <w:t>注解、链接及数据所有者等。上</w:t>
      </w:r>
      <w:r>
        <w:rPr>
          <w:rFonts w:ascii="SimSun" w:hAnsi="SimSun" w:eastAsia="SimSun" w:cs="SimSun"/>
          <w:sz w:val="21"/>
          <w:szCs w:val="21"/>
        </w:rPr>
        <w:t xml:space="preserve"> </w:t>
      </w:r>
      <w:r>
        <w:rPr>
          <w:rFonts w:ascii="SimSun" w:hAnsi="SimSun" w:eastAsia="SimSun" w:cs="SimSun"/>
          <w:sz w:val="21"/>
          <w:szCs w:val="21"/>
          <w:spacing w:val="-6"/>
        </w:rPr>
        <w:t>下文环境不同，即便是同一个业务术语，其含义也可能</w:t>
      </w:r>
      <w:r>
        <w:rPr>
          <w:rFonts w:ascii="SimSun" w:hAnsi="SimSun" w:eastAsia="SimSun" w:cs="SimSun"/>
          <w:sz w:val="21"/>
          <w:szCs w:val="21"/>
          <w:spacing w:val="-7"/>
        </w:rPr>
        <w:t>存在较大的差异。</w:t>
      </w:r>
    </w:p>
    <w:p>
      <w:pPr>
        <w:ind w:left="402"/>
        <w:spacing w:before="68" w:line="222" w:lineRule="auto"/>
        <w:rPr>
          <w:rFonts w:ascii="SimHei" w:hAnsi="SimHei" w:eastAsia="SimHei" w:cs="SimHei"/>
          <w:sz w:val="21"/>
          <w:szCs w:val="21"/>
        </w:rPr>
      </w:pPr>
      <w:r>
        <w:rPr>
          <w:rFonts w:ascii="SimHei" w:hAnsi="SimHei" w:eastAsia="SimHei" w:cs="SimHei"/>
          <w:sz w:val="21"/>
          <w:szCs w:val="21"/>
          <w:b/>
          <w:bCs/>
          <w:spacing w:val="3"/>
        </w:rPr>
        <w:t>(2)制定元数据标准</w:t>
      </w:r>
    </w:p>
    <w:p>
      <w:pPr>
        <w:ind w:right="95" w:firstLine="399"/>
        <w:spacing w:before="70" w:line="259" w:lineRule="auto"/>
        <w:rPr>
          <w:rFonts w:ascii="SimSun" w:hAnsi="SimSun" w:eastAsia="SimSun" w:cs="SimSun"/>
          <w:sz w:val="21"/>
          <w:szCs w:val="21"/>
        </w:rPr>
      </w:pPr>
      <w:r>
        <w:rPr>
          <w:rFonts w:ascii="SimSun" w:hAnsi="SimSun" w:eastAsia="SimSun" w:cs="SimSun"/>
          <w:sz w:val="21"/>
          <w:szCs w:val="21"/>
          <w:spacing w:val="-1"/>
        </w:rPr>
        <w:t>元数据标准的制定是按照一定的业务规则对数据实体进行分类，并对数据实体的业务</w:t>
      </w:r>
      <w:r>
        <w:rPr>
          <w:rFonts w:ascii="SimSun" w:hAnsi="SimSun" w:eastAsia="SimSun" w:cs="SimSun"/>
          <w:sz w:val="21"/>
          <w:szCs w:val="21"/>
          <w:spacing w:val="5"/>
        </w:rPr>
        <w:t xml:space="preserve"> </w:t>
      </w:r>
      <w:r>
        <w:rPr>
          <w:rFonts w:ascii="SimSun" w:hAnsi="SimSun" w:eastAsia="SimSun" w:cs="SimSun"/>
          <w:sz w:val="21"/>
          <w:szCs w:val="21"/>
          <w:spacing w:val="-7"/>
        </w:rPr>
        <w:t>元数据、技术元数据和管理元数据进行的标准化定义。</w:t>
      </w:r>
    </w:p>
    <w:p>
      <w:pPr>
        <w:ind w:firstLine="399"/>
        <w:spacing w:before="69" w:line="261" w:lineRule="auto"/>
        <w:rPr>
          <w:rFonts w:ascii="SimSun" w:hAnsi="SimSun" w:eastAsia="SimSun" w:cs="SimSun"/>
          <w:sz w:val="21"/>
          <w:szCs w:val="21"/>
        </w:rPr>
      </w:pPr>
      <w:r>
        <w:rPr>
          <w:rFonts w:ascii="SimSun" w:hAnsi="SimSun" w:eastAsia="SimSun" w:cs="SimSun"/>
          <w:sz w:val="21"/>
          <w:szCs w:val="21"/>
          <w:spacing w:val="-1"/>
        </w:rPr>
        <w:t>元数据让企业数据资源具备了可查询、可定位、可管理、可跟踪的属性。对于结构化</w:t>
      </w:r>
      <w:r>
        <w:rPr>
          <w:rFonts w:ascii="SimSun" w:hAnsi="SimSun" w:eastAsia="SimSun" w:cs="SimSun"/>
          <w:sz w:val="21"/>
          <w:szCs w:val="21"/>
          <w:spacing w:val="2"/>
        </w:rPr>
        <w:t xml:space="preserve">  </w:t>
      </w:r>
      <w:r>
        <w:rPr>
          <w:rFonts w:ascii="SimSun" w:hAnsi="SimSun" w:eastAsia="SimSun" w:cs="SimSun"/>
          <w:sz w:val="21"/>
          <w:szCs w:val="21"/>
          <w:spacing w:val="1"/>
        </w:rPr>
        <w:t>数据，通过元数据可以查询相关数据支持的业务和技术上下文环境；对于非结构化数据，</w:t>
      </w:r>
      <w:r>
        <w:rPr>
          <w:rFonts w:ascii="SimSun" w:hAnsi="SimSun" w:eastAsia="SimSun" w:cs="SimSun"/>
          <w:sz w:val="21"/>
          <w:szCs w:val="21"/>
          <w:spacing w:val="5"/>
        </w:rPr>
        <w:t xml:space="preserve"> </w:t>
      </w:r>
      <w:r>
        <w:rPr>
          <w:rFonts w:ascii="SimSun" w:hAnsi="SimSun" w:eastAsia="SimSun" w:cs="SimSun"/>
          <w:sz w:val="21"/>
          <w:szCs w:val="21"/>
          <w:spacing w:val="-6"/>
        </w:rPr>
        <w:t>通过愿景可以对内容信息进行标记和归类，以支持按分类进行查询，快速定位。</w:t>
      </w:r>
    </w:p>
    <w:p>
      <w:pPr>
        <w:ind w:left="402"/>
        <w:spacing w:before="58" w:line="222" w:lineRule="auto"/>
        <w:rPr>
          <w:rFonts w:ascii="SimHei" w:hAnsi="SimHei" w:eastAsia="SimHei" w:cs="SimHei"/>
          <w:sz w:val="21"/>
          <w:szCs w:val="21"/>
        </w:rPr>
      </w:pPr>
      <w:r>
        <w:rPr>
          <w:rFonts w:ascii="SimHei" w:hAnsi="SimHei" w:eastAsia="SimHei" w:cs="SimHei"/>
          <w:sz w:val="21"/>
          <w:szCs w:val="21"/>
          <w:b/>
          <w:bCs/>
          <w:spacing w:val="3"/>
        </w:rPr>
        <w:t>(3)制定主数据标准</w:t>
      </w:r>
    </w:p>
    <w:p>
      <w:pPr>
        <w:ind w:right="89" w:firstLine="399"/>
        <w:spacing w:before="69" w:line="266" w:lineRule="auto"/>
        <w:jc w:val="both"/>
        <w:rPr>
          <w:rFonts w:ascii="SimSun" w:hAnsi="SimSun" w:eastAsia="SimSun" w:cs="SimSun"/>
          <w:sz w:val="21"/>
          <w:szCs w:val="21"/>
        </w:rPr>
      </w:pPr>
      <w:r>
        <w:rPr>
          <w:rFonts w:ascii="SimSun" w:hAnsi="SimSun" w:eastAsia="SimSun" w:cs="SimSun"/>
          <w:sz w:val="21"/>
          <w:szCs w:val="21"/>
          <w:spacing w:val="-1"/>
        </w:rPr>
        <w:t>主数据是企业的核心共享数据，是一切业务活动和数据分析的基础</w:t>
      </w:r>
      <w:r>
        <w:rPr>
          <w:rFonts w:ascii="SimSun" w:hAnsi="SimSun" w:eastAsia="SimSun" w:cs="SimSun"/>
          <w:sz w:val="21"/>
          <w:szCs w:val="21"/>
          <w:spacing w:val="-2"/>
        </w:rPr>
        <w:t>。通过对企业中的</w:t>
      </w:r>
      <w:r>
        <w:rPr>
          <w:rFonts w:ascii="SimSun" w:hAnsi="SimSun" w:eastAsia="SimSun" w:cs="SimSun"/>
          <w:sz w:val="21"/>
          <w:szCs w:val="21"/>
        </w:rPr>
        <w:t xml:space="preserve"> </w:t>
      </w:r>
      <w:r>
        <w:rPr>
          <w:rFonts w:ascii="SimSun" w:hAnsi="SimSun" w:eastAsia="SimSun" w:cs="SimSun"/>
          <w:sz w:val="21"/>
          <w:szCs w:val="21"/>
          <w:spacing w:val="-1"/>
        </w:rPr>
        <w:t>核心共享数据，如组织、人员、物料清单、客户、产品、销售渠道等的数</w:t>
      </w:r>
      <w:r>
        <w:rPr>
          <w:rFonts w:ascii="SimSun" w:hAnsi="SimSun" w:eastAsia="SimSun" w:cs="SimSun"/>
          <w:sz w:val="21"/>
          <w:szCs w:val="21"/>
          <w:spacing w:val="-2"/>
        </w:rPr>
        <w:t>据分类、数据编</w:t>
      </w:r>
      <w:r>
        <w:rPr>
          <w:rFonts w:ascii="SimSun" w:hAnsi="SimSun" w:eastAsia="SimSun" w:cs="SimSun"/>
          <w:sz w:val="21"/>
          <w:szCs w:val="21"/>
        </w:rPr>
        <w:t xml:space="preserve"> </w:t>
      </w:r>
      <w:r>
        <w:rPr>
          <w:rFonts w:ascii="SimSun" w:hAnsi="SimSun" w:eastAsia="SimSun" w:cs="SimSun"/>
          <w:sz w:val="21"/>
          <w:szCs w:val="21"/>
          <w:spacing w:val="-1"/>
        </w:rPr>
        <w:t>码、数据模型进行标准化定义，提升业务部门之间的协作能力，降低集成</w:t>
      </w:r>
      <w:r>
        <w:rPr>
          <w:rFonts w:ascii="SimSun" w:hAnsi="SimSun" w:eastAsia="SimSun" w:cs="SimSun"/>
          <w:sz w:val="21"/>
          <w:szCs w:val="21"/>
          <w:spacing w:val="-2"/>
        </w:rPr>
        <w:t>复杂度，为信息</w:t>
      </w:r>
      <w:r>
        <w:rPr>
          <w:rFonts w:ascii="SimSun" w:hAnsi="SimSun" w:eastAsia="SimSun" w:cs="SimSun"/>
          <w:sz w:val="21"/>
          <w:szCs w:val="21"/>
        </w:rPr>
        <w:t xml:space="preserve"> </w:t>
      </w:r>
      <w:r>
        <w:rPr>
          <w:rFonts w:ascii="SimSun" w:hAnsi="SimSun" w:eastAsia="SimSun" w:cs="SimSun"/>
          <w:sz w:val="21"/>
          <w:szCs w:val="21"/>
          <w:spacing w:val="-9"/>
        </w:rPr>
        <w:t>系统集成和数据统计分析奠定基础。</w:t>
      </w:r>
    </w:p>
    <w:p>
      <w:pPr>
        <w:ind w:left="402"/>
        <w:spacing w:before="88" w:line="222" w:lineRule="auto"/>
        <w:rPr>
          <w:rFonts w:ascii="SimHei" w:hAnsi="SimHei" w:eastAsia="SimHei" w:cs="SimHei"/>
          <w:sz w:val="21"/>
          <w:szCs w:val="21"/>
        </w:rPr>
      </w:pPr>
      <w:r>
        <w:rPr>
          <w:rFonts w:ascii="SimHei" w:hAnsi="SimHei" w:eastAsia="SimHei" w:cs="SimHei"/>
          <w:sz w:val="21"/>
          <w:szCs w:val="21"/>
          <w:b/>
          <w:bCs/>
          <w:spacing w:val="3"/>
        </w:rPr>
        <w:t>(4)制定参考数据标准</w:t>
      </w:r>
    </w:p>
    <w:p>
      <w:pPr>
        <w:ind w:right="95" w:firstLine="399"/>
        <w:spacing w:before="49" w:line="259" w:lineRule="auto"/>
        <w:rPr>
          <w:rFonts w:ascii="SimSun" w:hAnsi="SimSun" w:eastAsia="SimSun" w:cs="SimSun"/>
          <w:sz w:val="21"/>
          <w:szCs w:val="21"/>
        </w:rPr>
      </w:pPr>
      <w:r>
        <w:rPr>
          <w:rFonts w:ascii="SimSun" w:hAnsi="SimSun" w:eastAsia="SimSun" w:cs="SimSun"/>
          <w:sz w:val="21"/>
          <w:szCs w:val="21"/>
          <w:spacing w:val="-1"/>
        </w:rPr>
        <w:t>标准化的参考数据确保是数据协调和汇总的基础。定义和规范应用系统中或应用系统</w:t>
      </w:r>
      <w:r>
        <w:rPr>
          <w:rFonts w:ascii="SimSun" w:hAnsi="SimSun" w:eastAsia="SimSun" w:cs="SimSun"/>
          <w:sz w:val="21"/>
          <w:szCs w:val="21"/>
          <w:spacing w:val="5"/>
        </w:rPr>
        <w:t xml:space="preserve"> </w:t>
      </w:r>
      <w:r>
        <w:rPr>
          <w:rFonts w:ascii="SimSun" w:hAnsi="SimSun" w:eastAsia="SimSun" w:cs="SimSun"/>
          <w:sz w:val="21"/>
          <w:szCs w:val="21"/>
          <w:spacing w:val="-6"/>
        </w:rPr>
        <w:t>之间要使用的参考数据，以确保数据在获取及使用中的一致性。参考数据包括以下几类：</w:t>
      </w:r>
    </w:p>
    <w:p>
      <w:pPr>
        <w:ind w:left="399"/>
        <w:spacing w:before="63" w:line="219" w:lineRule="auto"/>
        <w:rPr>
          <w:rFonts w:ascii="SimSun" w:hAnsi="SimSun" w:eastAsia="SimSun" w:cs="SimSun"/>
          <w:sz w:val="21"/>
          <w:szCs w:val="21"/>
        </w:rPr>
      </w:pPr>
      <w:r>
        <w:rPr>
          <w:rFonts w:ascii="SimSun" w:hAnsi="SimSun" w:eastAsia="SimSun" w:cs="SimSun"/>
          <w:sz w:val="21"/>
          <w:szCs w:val="21"/>
          <w:spacing w:val="-5"/>
        </w:rPr>
        <w:t>口业务属性值表，如客户类型、产品颜色；</w:t>
      </w:r>
    </w:p>
    <w:p>
      <w:pPr>
        <w:ind w:left="399"/>
        <w:spacing w:before="80" w:line="219" w:lineRule="auto"/>
        <w:rPr>
          <w:rFonts w:ascii="SimSun" w:hAnsi="SimSun" w:eastAsia="SimSun" w:cs="SimSun"/>
          <w:sz w:val="21"/>
          <w:szCs w:val="21"/>
        </w:rPr>
      </w:pPr>
      <w:r>
        <w:rPr>
          <w:rFonts w:ascii="SimSun" w:hAnsi="SimSun" w:eastAsia="SimSun" w:cs="SimSun"/>
          <w:sz w:val="21"/>
          <w:szCs w:val="21"/>
          <w:spacing w:val="-3"/>
        </w:rPr>
        <w:t>口国家或国家标准值表，如</w:t>
      </w:r>
      <w:r>
        <w:rPr>
          <w:rFonts w:ascii="SimSun" w:hAnsi="SimSun" w:eastAsia="SimSun" w:cs="SimSun"/>
          <w:sz w:val="21"/>
          <w:szCs w:val="21"/>
          <w:spacing w:val="-32"/>
        </w:rPr>
        <w:t xml:space="preserve"> </w:t>
      </w:r>
      <w:r>
        <w:rPr>
          <w:rFonts w:ascii="SimSun" w:hAnsi="SimSun" w:eastAsia="SimSun" w:cs="SimSun"/>
          <w:sz w:val="21"/>
          <w:szCs w:val="21"/>
          <w:spacing w:val="-3"/>
        </w:rPr>
        <w:t>ISO 3166</w:t>
      </w:r>
      <w:r>
        <w:rPr>
          <w:rFonts w:ascii="SimSun" w:hAnsi="SimSun" w:eastAsia="SimSun" w:cs="SimSun"/>
          <w:sz w:val="21"/>
          <w:szCs w:val="21"/>
          <w:spacing w:val="-55"/>
        </w:rPr>
        <w:t xml:space="preserve"> </w:t>
      </w:r>
      <w:r>
        <w:rPr>
          <w:rFonts w:ascii="SimSun" w:hAnsi="SimSun" w:eastAsia="SimSun" w:cs="SimSun"/>
          <w:sz w:val="21"/>
          <w:szCs w:val="21"/>
          <w:spacing w:val="-3"/>
        </w:rPr>
        <w:t>国家标准代码；</w:t>
      </w:r>
    </w:p>
    <w:p>
      <w:pPr>
        <w:ind w:left="399"/>
        <w:spacing w:before="81" w:line="219" w:lineRule="auto"/>
        <w:rPr>
          <w:rFonts w:ascii="SimSun" w:hAnsi="SimSun" w:eastAsia="SimSun" w:cs="SimSun"/>
          <w:sz w:val="21"/>
          <w:szCs w:val="21"/>
        </w:rPr>
      </w:pPr>
      <w:r>
        <w:rPr>
          <w:rFonts w:ascii="SimSun" w:hAnsi="SimSun" w:eastAsia="SimSun" w:cs="SimSun"/>
          <w:sz w:val="21"/>
          <w:szCs w:val="21"/>
          <w:spacing w:val="-3"/>
        </w:rPr>
        <w:t>口行业规范标准，如全国医疗卫生信息数据元值域代码表。</w:t>
      </w:r>
    </w:p>
    <w:p>
      <w:pPr>
        <w:ind w:left="402"/>
        <w:spacing w:before="46" w:line="221" w:lineRule="auto"/>
        <w:rPr>
          <w:rFonts w:ascii="SimHei" w:hAnsi="SimHei" w:eastAsia="SimHei" w:cs="SimHei"/>
          <w:sz w:val="21"/>
          <w:szCs w:val="21"/>
        </w:rPr>
      </w:pPr>
      <w:r>
        <w:rPr>
          <w:rFonts w:ascii="SimHei" w:hAnsi="SimHei" w:eastAsia="SimHei" w:cs="SimHei"/>
          <w:sz w:val="21"/>
          <w:szCs w:val="21"/>
          <w:b/>
          <w:bCs/>
          <w:spacing w:val="7"/>
        </w:rPr>
        <w:t>(5)制定业务规则</w:t>
      </w:r>
    </w:p>
    <w:p>
      <w:pPr>
        <w:ind w:left="399"/>
        <w:spacing w:before="94" w:line="219" w:lineRule="auto"/>
        <w:rPr>
          <w:rFonts w:ascii="SimSun" w:hAnsi="SimSun" w:eastAsia="SimSun" w:cs="SimSun"/>
          <w:sz w:val="21"/>
          <w:szCs w:val="21"/>
        </w:rPr>
      </w:pPr>
      <w:r>
        <w:rPr>
          <w:rFonts w:ascii="SimSun" w:hAnsi="SimSun" w:eastAsia="SimSun" w:cs="SimSun"/>
          <w:sz w:val="21"/>
          <w:szCs w:val="21"/>
          <w:spacing w:val="-1"/>
        </w:rPr>
        <w:t>建立数据验证、清洗、匹配、合并、屏蔽、归档</w:t>
      </w:r>
      <w:r>
        <w:rPr>
          <w:rFonts w:ascii="SimSun" w:hAnsi="SimSun" w:eastAsia="SimSun" w:cs="SimSun"/>
          <w:sz w:val="21"/>
          <w:szCs w:val="21"/>
          <w:spacing w:val="-2"/>
        </w:rPr>
        <w:t>、标准化等规则的逻辑业务需求。业</w:t>
      </w:r>
    </w:p>
    <w:p>
      <w:pPr>
        <w:spacing w:line="219" w:lineRule="auto"/>
        <w:sectPr>
          <w:pgSz w:w="9400" w:h="13100"/>
          <w:pgMar w:top="355" w:right="534" w:bottom="400" w:left="629" w:header="0" w:footer="0" w:gutter="0"/>
        </w:sectPr>
        <w:rPr>
          <w:rFonts w:ascii="SimSun" w:hAnsi="SimSun" w:eastAsia="SimSun" w:cs="SimSun"/>
          <w:sz w:val="21"/>
          <w:szCs w:val="21"/>
        </w:rPr>
      </w:pPr>
    </w:p>
    <w:p>
      <w:pPr>
        <w:spacing w:before="47" w:line="222" w:lineRule="auto"/>
        <w:rPr>
          <w:rFonts w:ascii="SimHei" w:hAnsi="SimHei" w:eastAsia="SimHei" w:cs="SimHei"/>
          <w:sz w:val="21"/>
          <w:szCs w:val="21"/>
        </w:rPr>
      </w:pPr>
      <w:bookmarkStart w:name="bookmark112" w:id="104"/>
      <w:bookmarkEnd w:id="104"/>
      <w:r>
        <w:rPr>
          <w:rFonts w:ascii="SimSun" w:hAnsi="SimSun" w:eastAsia="SimSun" w:cs="SimSun"/>
          <w:sz w:val="16"/>
          <w:szCs w:val="16"/>
          <w:spacing w:val="-20"/>
          <w:position w:val="-2"/>
        </w:rPr>
        <w:t>138</w:t>
      </w:r>
      <w:r>
        <w:rPr>
          <w:rFonts w:ascii="SimSun" w:hAnsi="SimSun" w:eastAsia="SimSun" w:cs="SimSun"/>
          <w:sz w:val="16"/>
          <w:szCs w:val="16"/>
          <w:spacing w:val="5"/>
          <w:position w:val="-2"/>
        </w:rPr>
        <w:t xml:space="preserve">         </w:t>
      </w:r>
      <w:r>
        <w:rPr>
          <w:rFonts w:ascii="SimHei" w:hAnsi="SimHei" w:eastAsia="SimHei" w:cs="SimHei"/>
          <w:sz w:val="21"/>
          <w:szCs w:val="21"/>
          <w:spacing w:val="-20"/>
        </w:rPr>
        <w:t>第三部分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数据治理之法</w:t>
      </w:r>
    </w:p>
    <w:p>
      <w:pPr>
        <w:pStyle w:val="BodyText"/>
        <w:spacing w:line="440" w:lineRule="auto"/>
        <w:rPr/>
      </w:pPr>
      <w:r/>
    </w:p>
    <w:p>
      <w:pPr>
        <w:ind w:right="20"/>
        <w:spacing w:before="69" w:line="261" w:lineRule="auto"/>
        <w:jc w:val="both"/>
        <w:rPr>
          <w:rFonts w:ascii="SimSun" w:hAnsi="SimSun" w:eastAsia="SimSun" w:cs="SimSun"/>
          <w:sz w:val="21"/>
          <w:szCs w:val="21"/>
        </w:rPr>
      </w:pPr>
      <w:r>
        <w:rPr>
          <w:rFonts w:ascii="SimSun" w:hAnsi="SimSun" w:eastAsia="SimSun" w:cs="SimSun"/>
          <w:sz w:val="21"/>
          <w:szCs w:val="21"/>
        </w:rPr>
        <w:t>务规则的制定为计算机系统执行自动化的数据治理流程提供了基</w:t>
      </w:r>
      <w:r>
        <w:rPr>
          <w:rFonts w:ascii="SimSun" w:hAnsi="SimSun" w:eastAsia="SimSun" w:cs="SimSun"/>
          <w:sz w:val="21"/>
          <w:szCs w:val="21"/>
          <w:spacing w:val="-1"/>
        </w:rPr>
        <w:t>础，同时也为人工参与的</w:t>
      </w:r>
      <w:r>
        <w:rPr>
          <w:rFonts w:ascii="SimSun" w:hAnsi="SimSun" w:eastAsia="SimSun" w:cs="SimSun"/>
          <w:sz w:val="21"/>
          <w:szCs w:val="21"/>
        </w:rPr>
        <w:t xml:space="preserve"> </w:t>
      </w:r>
      <w:r>
        <w:rPr>
          <w:rFonts w:ascii="SimSun" w:hAnsi="SimSun" w:eastAsia="SimSun" w:cs="SimSun"/>
          <w:sz w:val="21"/>
          <w:szCs w:val="21"/>
          <w:spacing w:val="1"/>
        </w:rPr>
        <w:t>手动流程给出了数据操作和校验的规则。业务规则在数据治理实施阶段是确保数据可信、</w:t>
      </w:r>
      <w:r>
        <w:rPr>
          <w:rFonts w:ascii="SimSun" w:hAnsi="SimSun" w:eastAsia="SimSun" w:cs="SimSun"/>
          <w:sz w:val="21"/>
          <w:szCs w:val="21"/>
          <w:spacing w:val="14"/>
        </w:rPr>
        <w:t xml:space="preserve"> </w:t>
      </w:r>
      <w:r>
        <w:rPr>
          <w:rFonts w:ascii="SimSun" w:hAnsi="SimSun" w:eastAsia="SimSun" w:cs="SimSun"/>
          <w:sz w:val="21"/>
          <w:szCs w:val="21"/>
          <w:spacing w:val="-8"/>
        </w:rPr>
        <w:t>有效、安全并最终适合业务使用的关键。</w:t>
      </w:r>
    </w:p>
    <w:p>
      <w:pPr>
        <w:ind w:left="422"/>
        <w:spacing w:before="66" w:line="222" w:lineRule="auto"/>
        <w:rPr>
          <w:rFonts w:ascii="SimHei" w:hAnsi="SimHei" w:eastAsia="SimHei" w:cs="SimHei"/>
          <w:sz w:val="21"/>
          <w:szCs w:val="21"/>
        </w:rPr>
      </w:pPr>
      <w:r>
        <w:rPr>
          <w:rFonts w:ascii="SimHei" w:hAnsi="SimHei" w:eastAsia="SimHei" w:cs="SimHei"/>
          <w:sz w:val="21"/>
          <w:szCs w:val="21"/>
          <w:b/>
          <w:bCs/>
          <w:spacing w:val="3"/>
        </w:rPr>
        <w:t>(6)制定治理制度</w:t>
      </w:r>
    </w:p>
    <w:p>
      <w:pPr>
        <w:ind w:firstLine="419"/>
        <w:spacing w:before="82" w:line="259" w:lineRule="auto"/>
        <w:jc w:val="both"/>
        <w:rPr>
          <w:rFonts w:ascii="SimSun" w:hAnsi="SimSun" w:eastAsia="SimSun" w:cs="SimSun"/>
          <w:sz w:val="21"/>
          <w:szCs w:val="21"/>
        </w:rPr>
      </w:pPr>
      <w:r>
        <w:rPr>
          <w:rFonts w:ascii="SimSun" w:hAnsi="SimSun" w:eastAsia="SimSun" w:cs="SimSun"/>
          <w:sz w:val="21"/>
          <w:szCs w:val="21"/>
          <w:spacing w:val="-4"/>
        </w:rPr>
        <w:t>制定数据治理的相关策略、制度和保障体系，如数据的确权和认责、组织角色及职责、</w:t>
      </w:r>
      <w:r>
        <w:rPr>
          <w:rFonts w:ascii="SimSun" w:hAnsi="SimSun" w:eastAsia="SimSun" w:cs="SimSun"/>
          <w:sz w:val="21"/>
          <w:szCs w:val="21"/>
          <w:spacing w:val="16"/>
        </w:rPr>
        <w:t xml:space="preserve"> </w:t>
      </w:r>
      <w:r>
        <w:rPr>
          <w:rFonts w:ascii="SimSun" w:hAnsi="SimSun" w:eastAsia="SimSun" w:cs="SimSun"/>
          <w:sz w:val="21"/>
          <w:szCs w:val="21"/>
          <w:spacing w:val="-1"/>
        </w:rPr>
        <w:t>数据录入和审核规范、数据获取和验证标准、数据访问和使用规范、数据封存和归档规范</w:t>
      </w:r>
      <w:r>
        <w:rPr>
          <w:rFonts w:ascii="SimSun" w:hAnsi="SimSun" w:eastAsia="SimSun" w:cs="SimSun"/>
          <w:sz w:val="21"/>
          <w:szCs w:val="21"/>
        </w:rPr>
        <w:t xml:space="preserve">  </w:t>
      </w:r>
      <w:r>
        <w:rPr>
          <w:rFonts w:ascii="SimSun" w:hAnsi="SimSun" w:eastAsia="SimSun" w:cs="SimSun"/>
          <w:sz w:val="21"/>
          <w:szCs w:val="21"/>
        </w:rPr>
        <w:t>等。数据治理制度的制定、批准、发布和宣传是改善数据质量和</w:t>
      </w:r>
      <w:r>
        <w:rPr>
          <w:rFonts w:ascii="SimSun" w:hAnsi="SimSun" w:eastAsia="SimSun" w:cs="SimSun"/>
          <w:sz w:val="21"/>
          <w:szCs w:val="21"/>
          <w:spacing w:val="-1"/>
        </w:rPr>
        <w:t>安全性行为的基础。高层 </w:t>
      </w:r>
      <w:r>
        <w:rPr>
          <w:rFonts w:ascii="SimSun" w:hAnsi="SimSun" w:eastAsia="SimSun" w:cs="SimSun"/>
          <w:sz w:val="21"/>
          <w:szCs w:val="21"/>
          <w:spacing w:val="-7"/>
        </w:rPr>
        <w:t>领导驱动，自上而下贯彻执行是建立企业数据文化的重要措施。</w:t>
      </w:r>
    </w:p>
    <w:p>
      <w:pPr>
        <w:ind w:left="422"/>
        <w:spacing w:before="86" w:line="222" w:lineRule="auto"/>
        <w:rPr>
          <w:rFonts w:ascii="SimHei" w:hAnsi="SimHei" w:eastAsia="SimHei" w:cs="SimHei"/>
          <w:sz w:val="21"/>
          <w:szCs w:val="21"/>
        </w:rPr>
      </w:pPr>
      <w:r>
        <w:rPr>
          <w:rFonts w:ascii="SimHei" w:hAnsi="SimHei" w:eastAsia="SimHei" w:cs="SimHei"/>
          <w:sz w:val="21"/>
          <w:szCs w:val="21"/>
          <w:b/>
          <w:bCs/>
          <w:spacing w:val="-1"/>
        </w:rPr>
        <w:t>(7)制定数据治理评估指标</w:t>
      </w:r>
    </w:p>
    <w:p>
      <w:pPr>
        <w:ind w:right="83" w:firstLine="419"/>
        <w:spacing w:before="78" w:line="260" w:lineRule="auto"/>
        <w:jc w:val="both"/>
        <w:rPr>
          <w:rFonts w:ascii="SimSun" w:hAnsi="SimSun" w:eastAsia="SimSun" w:cs="SimSun"/>
          <w:sz w:val="21"/>
          <w:szCs w:val="21"/>
        </w:rPr>
      </w:pPr>
      <w:r>
        <w:rPr>
          <w:rFonts w:ascii="SimSun" w:hAnsi="SimSun" w:eastAsia="SimSun" w:cs="SimSun"/>
          <w:sz w:val="21"/>
          <w:szCs w:val="21"/>
        </w:rPr>
        <w:t>数据治理评估是用于说明数据治理工作有效性和价值的方法</w:t>
      </w:r>
      <w:r>
        <w:rPr>
          <w:rFonts w:ascii="SimSun" w:hAnsi="SimSun" w:eastAsia="SimSun" w:cs="SimSun"/>
          <w:sz w:val="21"/>
          <w:szCs w:val="21"/>
          <w:spacing w:val="-1"/>
        </w:rPr>
        <w:t>，不同类型的数据治理关</w:t>
      </w:r>
      <w:r>
        <w:rPr>
          <w:rFonts w:ascii="SimSun" w:hAnsi="SimSun" w:eastAsia="SimSun" w:cs="SimSun"/>
          <w:sz w:val="21"/>
          <w:szCs w:val="21"/>
        </w:rPr>
        <w:t xml:space="preserve"> </w:t>
      </w:r>
      <w:r>
        <w:rPr>
          <w:rFonts w:ascii="SimSun" w:hAnsi="SimSun" w:eastAsia="SimSun" w:cs="SimSun"/>
          <w:sz w:val="21"/>
          <w:szCs w:val="21"/>
        </w:rPr>
        <w:t>注的评估指标也不同，常见的评估指标有合规性的操作基线、数据</w:t>
      </w:r>
      <w:r>
        <w:rPr>
          <w:rFonts w:ascii="SimSun" w:hAnsi="SimSun" w:eastAsia="SimSun" w:cs="SimSun"/>
          <w:sz w:val="21"/>
          <w:szCs w:val="21"/>
          <w:spacing w:val="-1"/>
        </w:rPr>
        <w:t>质量的衡量标准、投资</w:t>
      </w:r>
      <w:r>
        <w:rPr>
          <w:rFonts w:ascii="SimSun" w:hAnsi="SimSun" w:eastAsia="SimSun" w:cs="SimSun"/>
          <w:sz w:val="21"/>
          <w:szCs w:val="21"/>
        </w:rPr>
        <w:t xml:space="preserve"> </w:t>
      </w:r>
      <w:r>
        <w:rPr>
          <w:rFonts w:ascii="SimSun" w:hAnsi="SimSun" w:eastAsia="SimSun" w:cs="SimSun"/>
          <w:sz w:val="21"/>
          <w:szCs w:val="21"/>
          <w:spacing w:val="-2"/>
        </w:rPr>
        <w:t>回报率</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(ROI)   </w:t>
      </w:r>
      <w:r>
        <w:rPr>
          <w:rFonts w:ascii="SimSun" w:hAnsi="SimSun" w:eastAsia="SimSun" w:cs="SimSun"/>
          <w:sz w:val="21"/>
          <w:szCs w:val="21"/>
          <w:spacing w:val="-2"/>
        </w:rPr>
        <w:t>等。如果没有衡量数据治理工作价值和有效</w:t>
      </w:r>
      <w:r>
        <w:rPr>
          <w:rFonts w:ascii="SimSun" w:hAnsi="SimSun" w:eastAsia="SimSun" w:cs="SimSun"/>
          <w:sz w:val="21"/>
          <w:szCs w:val="21"/>
          <w:spacing w:val="-3"/>
        </w:rPr>
        <w:t>性的方法，数据治理工作将很难</w:t>
      </w:r>
      <w:r>
        <w:rPr>
          <w:rFonts w:ascii="SimSun" w:hAnsi="SimSun" w:eastAsia="SimSun" w:cs="SimSun"/>
          <w:sz w:val="21"/>
          <w:szCs w:val="21"/>
        </w:rPr>
        <w:t xml:space="preserve"> </w:t>
      </w:r>
      <w:r>
        <w:rPr>
          <w:rFonts w:ascii="SimSun" w:hAnsi="SimSun" w:eastAsia="SimSun" w:cs="SimSun"/>
          <w:sz w:val="21"/>
          <w:szCs w:val="21"/>
          <w:spacing w:val="-7"/>
        </w:rPr>
        <w:t>得到企业的资金和资源的支持，数据治理计划将无法实施。</w:t>
      </w:r>
    </w:p>
    <w:p>
      <w:pPr>
        <w:ind w:left="3"/>
        <w:spacing w:before="317" w:line="222" w:lineRule="auto"/>
        <w:outlineLvl w:val="4"/>
        <w:rPr>
          <w:rFonts w:ascii="SimHei" w:hAnsi="SimHei" w:eastAsia="SimHei" w:cs="SimHei"/>
          <w:sz w:val="25"/>
          <w:szCs w:val="25"/>
        </w:rPr>
      </w:pPr>
      <w:r>
        <w:rPr>
          <w:rFonts w:ascii="SimHei" w:hAnsi="SimHei" w:eastAsia="SimHei" w:cs="SimHei"/>
          <w:sz w:val="25"/>
          <w:szCs w:val="25"/>
          <w:b/>
          <w:bCs/>
          <w:spacing w:val="-17"/>
        </w:rPr>
        <w:t>12.2.2</w:t>
      </w:r>
      <w:r>
        <w:rPr>
          <w:rFonts w:ascii="SimHei" w:hAnsi="SimHei" w:eastAsia="SimHei" w:cs="SimHei"/>
          <w:sz w:val="25"/>
          <w:szCs w:val="25"/>
          <w:spacing w:val="-17"/>
        </w:rPr>
        <w:t xml:space="preserve">  </w:t>
      </w:r>
      <w:r>
        <w:rPr>
          <w:rFonts w:ascii="SimHei" w:hAnsi="SimHei" w:eastAsia="SimHei" w:cs="SimHei"/>
          <w:sz w:val="25"/>
          <w:szCs w:val="25"/>
          <w:b/>
          <w:bCs/>
          <w:spacing w:val="-17"/>
        </w:rPr>
        <w:t>制定项目章程与计划</w:t>
      </w:r>
    </w:p>
    <w:p>
      <w:pPr>
        <w:ind w:firstLine="419"/>
        <w:spacing w:before="142" w:line="269" w:lineRule="auto"/>
        <w:jc w:val="both"/>
        <w:rPr>
          <w:rFonts w:ascii="SimSun" w:hAnsi="SimSun" w:eastAsia="SimSun" w:cs="SimSun"/>
          <w:sz w:val="21"/>
          <w:szCs w:val="21"/>
        </w:rPr>
      </w:pPr>
      <w:r>
        <w:rPr>
          <w:rFonts w:ascii="SimSun" w:hAnsi="SimSun" w:eastAsia="SimSun" w:cs="SimSun"/>
          <w:sz w:val="21"/>
          <w:szCs w:val="21"/>
          <w:spacing w:val="2"/>
        </w:rPr>
        <w:t>数据治理项目章程可以理解为企业实施数据治理计划的协议，它对数据治理的原则、</w:t>
      </w:r>
      <w:r>
        <w:rPr>
          <w:rFonts w:ascii="SimSun" w:hAnsi="SimSun" w:eastAsia="SimSun" w:cs="SimSun"/>
          <w:sz w:val="21"/>
          <w:szCs w:val="21"/>
        </w:rPr>
        <w:t xml:space="preserve"> </w:t>
      </w:r>
      <w:r>
        <w:rPr>
          <w:rFonts w:ascii="SimSun" w:hAnsi="SimSun" w:eastAsia="SimSun" w:cs="SimSun"/>
          <w:sz w:val="21"/>
          <w:szCs w:val="21"/>
          <w:spacing w:val="-1"/>
        </w:rPr>
        <w:t>目标、方向、范围以及项目的其他参数进行明确定义。数据治理</w:t>
      </w:r>
      <w:r>
        <w:rPr>
          <w:rFonts w:ascii="SimSun" w:hAnsi="SimSun" w:eastAsia="SimSun" w:cs="SimSun"/>
          <w:sz w:val="21"/>
          <w:szCs w:val="21"/>
          <w:spacing w:val="-2"/>
        </w:rPr>
        <w:t>项目章程可以帮助项目经</w:t>
      </w:r>
      <w:r>
        <w:rPr>
          <w:rFonts w:ascii="SimSun" w:hAnsi="SimSun" w:eastAsia="SimSun" w:cs="SimSun"/>
          <w:sz w:val="21"/>
          <w:szCs w:val="21"/>
        </w:rPr>
        <w:t xml:space="preserve">  </w:t>
      </w:r>
      <w:r>
        <w:rPr>
          <w:rFonts w:ascii="SimSun" w:hAnsi="SimSun" w:eastAsia="SimSun" w:cs="SimSun"/>
          <w:sz w:val="21"/>
          <w:szCs w:val="21"/>
        </w:rPr>
        <w:t>理向高层领导传达数据治理的重要性，以获得高层领导的支持</w:t>
      </w:r>
      <w:r>
        <w:rPr>
          <w:rFonts w:ascii="SimSun" w:hAnsi="SimSun" w:eastAsia="SimSun" w:cs="SimSun"/>
          <w:sz w:val="21"/>
          <w:szCs w:val="21"/>
          <w:spacing w:val="-1"/>
        </w:rPr>
        <w:t>。项目章程向团队成员、利</w:t>
      </w:r>
      <w:r>
        <w:rPr>
          <w:rFonts w:ascii="SimSun" w:hAnsi="SimSun" w:eastAsia="SimSun" w:cs="SimSun"/>
          <w:sz w:val="21"/>
          <w:szCs w:val="21"/>
        </w:rPr>
        <w:t xml:space="preserve">  </w:t>
      </w:r>
      <w:r>
        <w:rPr>
          <w:rFonts w:ascii="SimSun" w:hAnsi="SimSun" w:eastAsia="SimSun" w:cs="SimSun"/>
          <w:sz w:val="21"/>
          <w:szCs w:val="21"/>
        </w:rPr>
        <w:t>益干系人等提供完整的项目概述、资源分配策略，为项目的参与</w:t>
      </w:r>
      <w:r>
        <w:rPr>
          <w:rFonts w:ascii="SimSun" w:hAnsi="SimSun" w:eastAsia="SimSun" w:cs="SimSun"/>
          <w:sz w:val="21"/>
          <w:szCs w:val="21"/>
          <w:spacing w:val="-1"/>
        </w:rPr>
        <w:t>者指定目标，从而确保每 </w:t>
      </w:r>
      <w:r>
        <w:rPr>
          <w:rFonts w:ascii="SimSun" w:hAnsi="SimSun" w:eastAsia="SimSun" w:cs="SimSun"/>
          <w:sz w:val="21"/>
          <w:szCs w:val="21"/>
          <w:spacing w:val="-10"/>
        </w:rPr>
        <w:t>个参与者之间沟通清晰，能达成共识。</w:t>
      </w:r>
    </w:p>
    <w:p>
      <w:pPr>
        <w:ind w:left="419"/>
        <w:spacing w:before="59" w:line="219" w:lineRule="auto"/>
        <w:rPr>
          <w:rFonts w:ascii="SimSun" w:hAnsi="SimSun" w:eastAsia="SimSun" w:cs="SimSun"/>
          <w:sz w:val="21"/>
          <w:szCs w:val="21"/>
        </w:rPr>
      </w:pPr>
      <w:r>
        <w:rPr>
          <w:rFonts w:ascii="SimSun" w:hAnsi="SimSun" w:eastAsia="SimSun" w:cs="SimSun"/>
          <w:sz w:val="21"/>
          <w:szCs w:val="21"/>
          <w:spacing w:val="-7"/>
        </w:rPr>
        <w:t>数据治理项目章程一般包含但不限于以下内</w:t>
      </w:r>
      <w:r>
        <w:rPr>
          <w:rFonts w:ascii="SimSun" w:hAnsi="SimSun" w:eastAsia="SimSun" w:cs="SimSun"/>
          <w:sz w:val="21"/>
          <w:szCs w:val="21"/>
          <w:spacing w:val="-8"/>
        </w:rPr>
        <w:t>容。</w:t>
      </w:r>
    </w:p>
    <w:p>
      <w:pPr>
        <w:ind w:left="422"/>
        <w:spacing w:before="68" w:line="222" w:lineRule="auto"/>
        <w:rPr>
          <w:rFonts w:ascii="SimHei" w:hAnsi="SimHei" w:eastAsia="SimHei" w:cs="SimHei"/>
          <w:sz w:val="21"/>
          <w:szCs w:val="21"/>
        </w:rPr>
      </w:pPr>
      <w:r>
        <w:rPr>
          <w:rFonts w:ascii="SimHei" w:hAnsi="SimHei" w:eastAsia="SimHei" w:cs="SimHei"/>
          <w:sz w:val="21"/>
          <w:szCs w:val="21"/>
          <w:b/>
          <w:bCs/>
          <w:spacing w:val="2"/>
        </w:rPr>
        <w:t>(1)数据治理目标</w:t>
      </w:r>
    </w:p>
    <w:p>
      <w:pPr>
        <w:ind w:right="86" w:firstLine="419"/>
        <w:spacing w:before="80" w:line="251" w:lineRule="auto"/>
        <w:rPr>
          <w:rFonts w:ascii="SimSun" w:hAnsi="SimSun" w:eastAsia="SimSun" w:cs="SimSun"/>
          <w:sz w:val="21"/>
          <w:szCs w:val="21"/>
        </w:rPr>
      </w:pPr>
      <w:r>
        <w:rPr>
          <w:rFonts w:ascii="SimSun" w:hAnsi="SimSun" w:eastAsia="SimSun" w:cs="SimSun"/>
          <w:sz w:val="21"/>
          <w:szCs w:val="21"/>
        </w:rPr>
        <w:t>项目章程是一份数据治理的任务说明，概述了数据治理</w:t>
      </w:r>
      <w:r>
        <w:rPr>
          <w:rFonts w:ascii="SimSun" w:hAnsi="SimSun" w:eastAsia="SimSun" w:cs="SimSun"/>
          <w:sz w:val="21"/>
          <w:szCs w:val="21"/>
          <w:spacing w:val="-1"/>
        </w:rPr>
        <w:t>的核心目标和内容，描述了数</w:t>
      </w:r>
      <w:r>
        <w:rPr>
          <w:rFonts w:ascii="SimSun" w:hAnsi="SimSun" w:eastAsia="SimSun" w:cs="SimSun"/>
          <w:sz w:val="21"/>
          <w:szCs w:val="21"/>
        </w:rPr>
        <w:t xml:space="preserve"> </w:t>
      </w:r>
      <w:r>
        <w:rPr>
          <w:rFonts w:ascii="SimSun" w:hAnsi="SimSun" w:eastAsia="SimSun" w:cs="SimSun"/>
          <w:sz w:val="21"/>
          <w:szCs w:val="21"/>
          <w:spacing w:val="-6"/>
        </w:rPr>
        <w:t>据治理完成的工作对业务的重要性和对企业数</w:t>
      </w:r>
      <w:r>
        <w:rPr>
          <w:rFonts w:ascii="SimSun" w:hAnsi="SimSun" w:eastAsia="SimSun" w:cs="SimSun"/>
          <w:sz w:val="21"/>
          <w:szCs w:val="21"/>
          <w:spacing w:val="-7"/>
        </w:rPr>
        <w:t>字化战略的重要意义。</w:t>
      </w:r>
    </w:p>
    <w:p>
      <w:pPr>
        <w:ind w:left="422"/>
        <w:spacing w:before="77" w:line="222" w:lineRule="auto"/>
        <w:rPr>
          <w:rFonts w:ascii="SimHei" w:hAnsi="SimHei" w:eastAsia="SimHei" w:cs="SimHei"/>
          <w:sz w:val="21"/>
          <w:szCs w:val="21"/>
        </w:rPr>
      </w:pPr>
      <w:r>
        <w:rPr>
          <w:rFonts w:ascii="SimHei" w:hAnsi="SimHei" w:eastAsia="SimHei" w:cs="SimHei"/>
          <w:sz w:val="21"/>
          <w:szCs w:val="21"/>
          <w:b/>
          <w:bCs/>
          <w:spacing w:val="1"/>
        </w:rPr>
        <w:t>(2)风险和应对策略</w:t>
      </w:r>
    </w:p>
    <w:p>
      <w:pPr>
        <w:ind w:right="19" w:firstLine="419"/>
        <w:spacing w:before="71" w:line="255" w:lineRule="auto"/>
        <w:jc w:val="both"/>
        <w:rPr>
          <w:rFonts w:ascii="SimSun" w:hAnsi="SimSun" w:eastAsia="SimSun" w:cs="SimSun"/>
          <w:sz w:val="21"/>
          <w:szCs w:val="21"/>
        </w:rPr>
      </w:pPr>
      <w:r>
        <w:rPr>
          <w:rFonts w:ascii="SimSun" w:hAnsi="SimSun" w:eastAsia="SimSun" w:cs="SimSun"/>
          <w:sz w:val="21"/>
          <w:szCs w:val="21"/>
        </w:rPr>
        <w:t>大多数项目可能存在影响项目进度、质量、成本等的风险</w:t>
      </w:r>
      <w:r>
        <w:rPr>
          <w:rFonts w:ascii="SimSun" w:hAnsi="SimSun" w:eastAsia="SimSun" w:cs="SimSun"/>
          <w:sz w:val="21"/>
          <w:szCs w:val="21"/>
          <w:spacing w:val="-1"/>
        </w:rPr>
        <w:t>因素。通过头脑风暴讨论数</w:t>
      </w:r>
      <w:r>
        <w:rPr>
          <w:rFonts w:ascii="SimSun" w:hAnsi="SimSun" w:eastAsia="SimSun" w:cs="SimSun"/>
          <w:sz w:val="21"/>
          <w:szCs w:val="21"/>
        </w:rPr>
        <w:t xml:space="preserve"> </w:t>
      </w:r>
      <w:r>
        <w:rPr>
          <w:rFonts w:ascii="SimSun" w:hAnsi="SimSun" w:eastAsia="SimSun" w:cs="SimSun"/>
          <w:sz w:val="21"/>
          <w:szCs w:val="21"/>
          <w:spacing w:val="1"/>
        </w:rPr>
        <w:t>据治理的潜在风险，例如哪些人员可能不配合，哪些程序难以修改，哪些数据无法清洗，</w:t>
      </w:r>
      <w:r>
        <w:rPr>
          <w:rFonts w:ascii="SimSun" w:hAnsi="SimSun" w:eastAsia="SimSun" w:cs="SimSun"/>
          <w:sz w:val="21"/>
          <w:szCs w:val="21"/>
          <w:spacing w:val="15"/>
        </w:rPr>
        <w:t xml:space="preserve"> </w:t>
      </w:r>
      <w:r>
        <w:rPr>
          <w:rFonts w:ascii="SimSun" w:hAnsi="SimSun" w:eastAsia="SimSun" w:cs="SimSun"/>
          <w:sz w:val="21"/>
          <w:szCs w:val="21"/>
          <w:spacing w:val="-11"/>
        </w:rPr>
        <w:t>并针对每种风险制定应对策略。</w:t>
      </w:r>
    </w:p>
    <w:p>
      <w:pPr>
        <w:ind w:left="422"/>
        <w:spacing w:before="86" w:line="222" w:lineRule="auto"/>
        <w:rPr>
          <w:rFonts w:ascii="SimHei" w:hAnsi="SimHei" w:eastAsia="SimHei" w:cs="SimHei"/>
          <w:sz w:val="21"/>
          <w:szCs w:val="21"/>
        </w:rPr>
      </w:pPr>
      <w:r>
        <w:rPr>
          <w:rFonts w:ascii="SimHei" w:hAnsi="SimHei" w:eastAsia="SimHei" w:cs="SimHei"/>
          <w:sz w:val="21"/>
          <w:szCs w:val="21"/>
          <w:b/>
          <w:bCs/>
          <w:spacing w:val="-1"/>
        </w:rPr>
        <w:t>(3)利益干系人和</w:t>
      </w:r>
      <w:r>
        <w:rPr>
          <w:rFonts w:ascii="SimHei" w:hAnsi="SimHei" w:eastAsia="SimHei" w:cs="SimHei"/>
          <w:sz w:val="21"/>
          <w:szCs w:val="21"/>
          <w:spacing w:val="-19"/>
        </w:rPr>
        <w:t xml:space="preserve"> </w:t>
      </w:r>
      <w:r>
        <w:rPr>
          <w:rFonts w:ascii="SimSun" w:hAnsi="SimSun" w:eastAsia="SimSun" w:cs="SimSun"/>
          <w:sz w:val="21"/>
          <w:szCs w:val="21"/>
          <w:b/>
          <w:bCs/>
          <w:spacing w:val="-1"/>
        </w:rPr>
        <w:t>RACl</w:t>
      </w:r>
      <w:r>
        <w:rPr>
          <w:rFonts w:ascii="SimSun" w:hAnsi="SimSun" w:eastAsia="SimSun" w:cs="SimSun"/>
          <w:sz w:val="21"/>
          <w:szCs w:val="21"/>
          <w:spacing w:val="32"/>
        </w:rPr>
        <w:t xml:space="preserve"> </w:t>
      </w:r>
      <w:r>
        <w:rPr>
          <w:rFonts w:ascii="SimHei" w:hAnsi="SimHei" w:eastAsia="SimHei" w:cs="SimHei"/>
          <w:sz w:val="21"/>
          <w:szCs w:val="21"/>
          <w:b/>
          <w:bCs/>
          <w:spacing w:val="-1"/>
        </w:rPr>
        <w:t>矩阵</w:t>
      </w:r>
    </w:p>
    <w:p>
      <w:pPr>
        <w:ind w:firstLine="419"/>
        <w:spacing w:before="61" w:line="271" w:lineRule="auto"/>
        <w:jc w:val="both"/>
        <w:rPr>
          <w:rFonts w:ascii="SimSun" w:hAnsi="SimSun" w:eastAsia="SimSun" w:cs="SimSun"/>
          <w:sz w:val="21"/>
          <w:szCs w:val="21"/>
        </w:rPr>
      </w:pPr>
      <w:r>
        <w:rPr>
          <w:rFonts w:ascii="SimSun" w:hAnsi="SimSun" w:eastAsia="SimSun" w:cs="SimSun"/>
          <w:sz w:val="21"/>
          <w:szCs w:val="21"/>
          <w:spacing w:val="-2"/>
        </w:rPr>
        <w:t>确定应该参与数据治理项目的关键利益干系人，确定由谁负责</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
        </w:rPr>
        <w:t>(R)</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SimSun" w:hAnsi="SimSun" w:eastAsia="SimSun" w:cs="SimSun"/>
          <w:sz w:val="21"/>
          <w:szCs w:val="21"/>
          <w:spacing w:val="-36"/>
        </w:rPr>
        <w:t xml:space="preserve"> </w:t>
      </w:r>
      <w:r>
        <w:rPr>
          <w:rFonts w:ascii="SimSun" w:hAnsi="SimSun" w:eastAsia="SimSun" w:cs="SimSun"/>
          <w:sz w:val="21"/>
          <w:szCs w:val="21"/>
          <w:spacing w:val="-2"/>
        </w:rPr>
        <w:t>执行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SimSun" w:hAnsi="SimSun" w:eastAsia="SimSun" w:cs="SimSun"/>
          <w:sz w:val="21"/>
          <w:szCs w:val="21"/>
          <w:spacing w:val="-37"/>
        </w:rPr>
        <w:t xml:space="preserve"> </w:t>
      </w:r>
      <w:r>
        <w:rPr>
          <w:rFonts w:ascii="SimSun" w:hAnsi="SimSun" w:eastAsia="SimSun" w:cs="SimSun"/>
          <w:sz w:val="21"/>
          <w:szCs w:val="21"/>
          <w:spacing w:val="-2"/>
        </w:rPr>
        <w:t>咨询</w:t>
      </w:r>
      <w:r>
        <w:rPr>
          <w:rFonts w:ascii="SimSun" w:hAnsi="SimSun" w:eastAsia="SimSun" w:cs="SimSun"/>
          <w:sz w:val="21"/>
          <w:szCs w:val="21"/>
        </w:rPr>
        <w:t xml:space="preserve">  </w:t>
      </w:r>
      <w:r>
        <w:rPr>
          <w:rFonts w:ascii="Times New Roman" w:hAnsi="Times New Roman" w:eastAsia="Times New Roman" w:cs="Times New Roman"/>
          <w:sz w:val="21"/>
          <w:szCs w:val="21"/>
          <w:spacing w:val="1"/>
        </w:rPr>
        <w:t>(C)   </w:t>
      </w:r>
      <w:r>
        <w:rPr>
          <w:rFonts w:ascii="SimSun" w:hAnsi="SimSun" w:eastAsia="SimSun" w:cs="SimSun"/>
          <w:sz w:val="21"/>
          <w:szCs w:val="21"/>
          <w:spacing w:val="1"/>
        </w:rPr>
        <w:t>或告知</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(I)   </w:t>
      </w:r>
      <w:r>
        <w:rPr>
          <w:rFonts w:ascii="SimSun" w:hAnsi="SimSun" w:eastAsia="SimSun" w:cs="SimSun"/>
          <w:sz w:val="21"/>
          <w:szCs w:val="21"/>
          <w:spacing w:val="1"/>
        </w:rPr>
        <w:t>每个总体项目步骤。重申一下，数据治理团队应该是一个跨职能的团队，</w:t>
      </w:r>
      <w:r>
        <w:rPr>
          <w:rFonts w:ascii="SimSun" w:hAnsi="SimSun" w:eastAsia="SimSun" w:cs="SimSun"/>
          <w:sz w:val="21"/>
          <w:szCs w:val="21"/>
        </w:rPr>
        <w:t xml:space="preserve"> </w:t>
      </w:r>
      <w:r>
        <w:rPr>
          <w:rFonts w:ascii="SimSun" w:hAnsi="SimSun" w:eastAsia="SimSun" w:cs="SimSun"/>
          <w:sz w:val="21"/>
          <w:szCs w:val="21"/>
          <w:spacing w:val="-3"/>
        </w:rPr>
        <w:t>包括</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IT </w:t>
      </w:r>
      <w:r>
        <w:rPr>
          <w:rFonts w:ascii="SimSun" w:hAnsi="SimSun" w:eastAsia="SimSun" w:cs="SimSun"/>
          <w:sz w:val="21"/>
          <w:szCs w:val="21"/>
          <w:spacing w:val="-3"/>
        </w:rPr>
        <w:t>部门和业务部门。在项目中，每个利益干系人都有不同的目的和角色。项目章程应</w:t>
      </w:r>
      <w:r>
        <w:rPr>
          <w:rFonts w:ascii="SimSun" w:hAnsi="SimSun" w:eastAsia="SimSun" w:cs="SimSun"/>
          <w:sz w:val="21"/>
          <w:szCs w:val="21"/>
        </w:rPr>
        <w:t xml:space="preserve">  </w:t>
      </w:r>
      <w:r>
        <w:rPr>
          <w:rFonts w:ascii="SimSun" w:hAnsi="SimSun" w:eastAsia="SimSun" w:cs="SimSun"/>
          <w:sz w:val="21"/>
          <w:szCs w:val="21"/>
          <w:spacing w:val="-1"/>
        </w:rPr>
        <w:t>明确其不需要获得项目发起人或高层领导批准就可以进行操作的权限级别。此外，还应明</w:t>
      </w:r>
      <w:r>
        <w:rPr>
          <w:rFonts w:ascii="SimSun" w:hAnsi="SimSun" w:eastAsia="SimSun" w:cs="SimSun"/>
          <w:sz w:val="21"/>
          <w:szCs w:val="21"/>
          <w:spacing w:val="5"/>
        </w:rPr>
        <w:t xml:space="preserve">  </w:t>
      </w:r>
      <w:r>
        <w:rPr>
          <w:rFonts w:ascii="SimSun" w:hAnsi="SimSun" w:eastAsia="SimSun" w:cs="SimSun"/>
          <w:sz w:val="21"/>
          <w:szCs w:val="21"/>
          <w:spacing w:val="1"/>
        </w:rPr>
        <w:t>确定义每个团队成员的角色和职责。为此，创建</w:t>
      </w:r>
      <w:r>
        <w:rPr>
          <w:rFonts w:ascii="Times New Roman" w:hAnsi="Times New Roman" w:eastAsia="Times New Roman" w:cs="Times New Roman"/>
          <w:sz w:val="21"/>
          <w:szCs w:val="21"/>
        </w:rPr>
        <w:t>RACI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矩阵，以描述利益干系人在不同阶</w:t>
      </w:r>
      <w:r>
        <w:rPr>
          <w:rFonts w:ascii="SimSun" w:hAnsi="SimSun" w:eastAsia="SimSun" w:cs="SimSun"/>
          <w:sz w:val="21"/>
          <w:szCs w:val="21"/>
          <w:spacing w:val="8"/>
        </w:rPr>
        <w:t xml:space="preserve">  </w:t>
      </w:r>
      <w:r>
        <w:rPr>
          <w:rFonts w:ascii="SimSun" w:hAnsi="SimSun" w:eastAsia="SimSun" w:cs="SimSun"/>
          <w:sz w:val="21"/>
          <w:szCs w:val="21"/>
          <w:spacing w:val="-3"/>
        </w:rPr>
        <w:t>段和支持级别的参与情况，如表12-1所示。</w:t>
      </w:r>
    </w:p>
    <w:p>
      <w:pPr>
        <w:spacing w:line="271" w:lineRule="auto"/>
        <w:sectPr>
          <w:pgSz w:w="9370" w:h="13090"/>
          <w:pgMar w:top="400" w:right="705" w:bottom="400" w:left="400" w:header="0" w:footer="0" w:gutter="0"/>
        </w:sectPr>
        <w:rPr>
          <w:rFonts w:ascii="SimSun" w:hAnsi="SimSun" w:eastAsia="SimSun" w:cs="SimSun"/>
          <w:sz w:val="21"/>
          <w:szCs w:val="21"/>
        </w:rPr>
      </w:pPr>
    </w:p>
    <w:p>
      <w:pPr>
        <w:ind w:left="4360"/>
        <w:spacing w:line="219" w:lineRule="auto"/>
        <w:rPr>
          <w:rFonts w:ascii="SimSun" w:hAnsi="SimSun" w:eastAsia="SimSun" w:cs="SimSun"/>
          <w:sz w:val="16"/>
          <w:szCs w:val="16"/>
        </w:rPr>
      </w:pPr>
      <w:r>
        <w:rPr>
          <w:rFonts w:ascii="SimHei" w:hAnsi="SimHei" w:eastAsia="SimHei" w:cs="SimHei"/>
          <w:sz w:val="20"/>
          <w:szCs w:val="20"/>
          <w:spacing w:val="-6"/>
        </w:rPr>
        <w:t>第12章</w:t>
      </w:r>
      <w:r>
        <w:rPr>
          <w:rFonts w:ascii="SimHei" w:hAnsi="SimHei" w:eastAsia="SimHei" w:cs="SimHei"/>
          <w:sz w:val="20"/>
          <w:szCs w:val="20"/>
          <w:spacing w:val="-6"/>
        </w:rPr>
        <w:t xml:space="preserve">  </w:t>
      </w:r>
      <w:r>
        <w:rPr>
          <w:rFonts w:ascii="SimHei" w:hAnsi="SimHei" w:eastAsia="SimHei" w:cs="SimHei"/>
          <w:sz w:val="20"/>
          <w:szCs w:val="20"/>
          <w:spacing w:val="-6"/>
        </w:rPr>
        <w:t>数据治理策略执行与监控</w:t>
      </w:r>
      <w:r>
        <w:rPr>
          <w:rFonts w:ascii="SimHei" w:hAnsi="SimHei" w:eastAsia="SimHei" w:cs="SimHei"/>
          <w:sz w:val="20"/>
          <w:szCs w:val="20"/>
          <w:spacing w:val="-6"/>
        </w:rPr>
        <w:t xml:space="preserve">      </w:t>
      </w:r>
      <w:r>
        <w:rPr>
          <w:rFonts w:ascii="SimSun" w:hAnsi="SimSun" w:eastAsia="SimSun" w:cs="SimSun"/>
          <w:sz w:val="16"/>
          <w:szCs w:val="16"/>
          <w:spacing w:val="-6"/>
          <w:position w:val="-2"/>
        </w:rPr>
        <w:t>139</w:t>
      </w:r>
    </w:p>
    <w:p>
      <w:pPr>
        <w:pStyle w:val="BodyText"/>
        <w:spacing w:line="434" w:lineRule="auto"/>
        <w:rPr/>
      </w:pPr>
      <w:r/>
    </w:p>
    <w:p>
      <w:pPr>
        <w:pStyle w:val="BodyText"/>
        <w:ind w:left="2522"/>
        <w:spacing w:before="65" w:line="221" w:lineRule="auto"/>
        <w:rPr>
          <w:rFonts w:ascii="SimHei" w:hAnsi="SimHei" w:eastAsia="SimHei" w:cs="SimHei"/>
          <w:sz w:val="20"/>
          <w:szCs w:val="20"/>
        </w:rPr>
      </w:pPr>
      <w:bookmarkStart w:name="bookmark113" w:id="105"/>
      <w:bookmarkEnd w:id="105"/>
      <w:bookmarkStart w:name="bookmark114" w:id="106"/>
      <w:bookmarkEnd w:id="106"/>
      <w:r>
        <w:rPr>
          <w:rFonts w:ascii="SimHei" w:hAnsi="SimHei" w:eastAsia="SimHei" w:cs="SimHei"/>
          <w:sz w:val="20"/>
          <w:szCs w:val="20"/>
          <w:b/>
          <w:bCs/>
          <w:spacing w:val="-12"/>
        </w:rPr>
        <w:t>表12-1</w:t>
      </w:r>
      <w:r>
        <w:rPr>
          <w:rFonts w:ascii="SimHei" w:hAnsi="SimHei" w:eastAsia="SimHei" w:cs="SimHei"/>
          <w:sz w:val="20"/>
          <w:szCs w:val="20"/>
          <w:spacing w:val="91"/>
        </w:rPr>
        <w:t xml:space="preserve"> </w:t>
      </w:r>
      <w:r>
        <w:rPr>
          <w:rFonts w:ascii="SimHei" w:hAnsi="SimHei" w:eastAsia="SimHei" w:cs="SimHei"/>
          <w:sz w:val="20"/>
          <w:szCs w:val="20"/>
          <w:b/>
          <w:bCs/>
          <w:spacing w:val="-12"/>
        </w:rPr>
        <w:t>项目干系人与</w:t>
      </w:r>
      <w:r>
        <w:rPr>
          <w:rFonts w:ascii="SimHei" w:hAnsi="SimHei" w:eastAsia="SimHei" w:cs="SimHei"/>
          <w:sz w:val="20"/>
          <w:szCs w:val="20"/>
          <w:spacing w:val="-45"/>
        </w:rPr>
        <w:t xml:space="preserve"> </w:t>
      </w:r>
      <w:r>
        <w:rPr>
          <w:sz w:val="20"/>
          <w:szCs w:val="20"/>
          <w:b/>
          <w:bCs/>
          <w:spacing w:val="-12"/>
        </w:rPr>
        <w:t>RACl</w:t>
      </w:r>
      <w:r>
        <w:rPr>
          <w:sz w:val="20"/>
          <w:szCs w:val="20"/>
          <w:b/>
          <w:bCs/>
          <w:spacing w:val="-26"/>
        </w:rPr>
        <w:t xml:space="preserve"> </w:t>
      </w:r>
      <w:r>
        <w:rPr>
          <w:rFonts w:ascii="SimHei" w:hAnsi="SimHei" w:eastAsia="SimHei" w:cs="SimHei"/>
          <w:sz w:val="20"/>
          <w:szCs w:val="20"/>
          <w:b/>
          <w:bCs/>
          <w:spacing w:val="-12"/>
        </w:rPr>
        <w:t>矩阵模板</w:t>
      </w:r>
    </w:p>
    <w:p>
      <w:pPr>
        <w:spacing w:line="81" w:lineRule="exact"/>
        <w:rPr/>
      </w:pPr>
      <w:r/>
    </w:p>
    <w:tbl>
      <w:tblPr>
        <w:tblStyle w:val="TableNormal"/>
        <w:tblW w:w="817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60"/>
        <w:gridCol w:w="860"/>
        <w:gridCol w:w="829"/>
        <w:gridCol w:w="860"/>
        <w:gridCol w:w="830"/>
        <w:gridCol w:w="840"/>
        <w:gridCol w:w="850"/>
        <w:gridCol w:w="850"/>
      </w:tblGrid>
      <w:tr>
        <w:trPr>
          <w:trHeight w:val="493" w:hRule="atLeast"/>
        </w:trPr>
        <w:tc>
          <w:tcPr>
            <w:tcW w:w="2260" w:type="dxa"/>
            <w:vAlign w:val="top"/>
            <w:tcBorders>
              <w:left w:val="nil"/>
            </w:tcBorders>
          </w:tcPr>
          <w:p>
            <w:pPr>
              <w:rPr>
                <w:rFonts w:ascii="Arial"/>
                <w:sz w:val="21"/>
              </w:rPr>
            </w:pPr>
            <w:r/>
          </w:p>
        </w:tc>
        <w:tc>
          <w:tcPr>
            <w:tcW w:w="860" w:type="dxa"/>
            <w:vAlign w:val="top"/>
          </w:tcPr>
          <w:p>
            <w:pPr>
              <w:pStyle w:val="TableText"/>
              <w:ind w:left="307"/>
              <w:spacing w:before="211" w:line="183" w:lineRule="auto"/>
              <w:rPr>
                <w:sz w:val="16"/>
                <w:szCs w:val="16"/>
              </w:rPr>
            </w:pPr>
            <w:r>
              <w:rPr>
                <w:sz w:val="16"/>
                <w:szCs w:val="16"/>
                <w:b/>
                <w:bCs/>
                <w:spacing w:val="-3"/>
              </w:rPr>
              <w:t>CDO</w:t>
            </w:r>
          </w:p>
        </w:tc>
        <w:tc>
          <w:tcPr>
            <w:tcW w:w="829" w:type="dxa"/>
            <w:vAlign w:val="top"/>
          </w:tcPr>
          <w:p>
            <w:pPr>
              <w:pStyle w:val="TableText"/>
              <w:ind w:left="167" w:right="154" w:firstLine="79"/>
              <w:spacing w:before="48" w:line="237" w:lineRule="auto"/>
              <w:rPr>
                <w:sz w:val="16"/>
                <w:szCs w:val="16"/>
              </w:rPr>
            </w:pPr>
            <w:r>
              <w:rPr>
                <w:sz w:val="16"/>
                <w:szCs w:val="16"/>
                <w:b/>
                <w:bCs/>
                <w:spacing w:val="-6"/>
              </w:rPr>
              <w:t>数据</w:t>
            </w:r>
            <w:r>
              <w:rPr>
                <w:sz w:val="16"/>
                <w:szCs w:val="16"/>
              </w:rPr>
              <w:t xml:space="preserve">  </w:t>
            </w:r>
            <w:r>
              <w:rPr>
                <w:sz w:val="16"/>
                <w:szCs w:val="16"/>
                <w:b/>
                <w:bCs/>
                <w:spacing w:val="4"/>
              </w:rPr>
              <w:t>管理员</w:t>
            </w:r>
          </w:p>
        </w:tc>
        <w:tc>
          <w:tcPr>
            <w:tcW w:w="860" w:type="dxa"/>
            <w:vAlign w:val="top"/>
          </w:tcPr>
          <w:p>
            <w:pPr>
              <w:pStyle w:val="TableText"/>
              <w:ind w:left="268"/>
              <w:spacing w:before="49" w:line="220" w:lineRule="exact"/>
              <w:rPr>
                <w:sz w:val="16"/>
                <w:szCs w:val="16"/>
              </w:rPr>
            </w:pPr>
            <w:r>
              <w:rPr>
                <w:sz w:val="16"/>
                <w:szCs w:val="16"/>
                <w:b/>
                <w:bCs/>
                <w:spacing w:val="-4"/>
                <w:position w:val="4"/>
              </w:rPr>
              <w:t>数据</w:t>
            </w:r>
          </w:p>
          <w:p>
            <w:pPr>
              <w:pStyle w:val="TableText"/>
              <w:ind w:left="188"/>
              <w:spacing w:line="220" w:lineRule="auto"/>
              <w:rPr>
                <w:sz w:val="16"/>
                <w:szCs w:val="16"/>
              </w:rPr>
            </w:pPr>
            <w:r>
              <w:rPr>
                <w:sz w:val="16"/>
                <w:szCs w:val="16"/>
                <w:b/>
                <w:bCs/>
                <w:spacing w:val="-4"/>
              </w:rPr>
              <w:t>所有者</w:t>
            </w:r>
          </w:p>
        </w:tc>
        <w:tc>
          <w:tcPr>
            <w:tcW w:w="830" w:type="dxa"/>
            <w:vAlign w:val="top"/>
          </w:tcPr>
          <w:p>
            <w:pPr>
              <w:pStyle w:val="TableText"/>
              <w:ind w:left="88"/>
              <w:spacing w:before="49" w:line="219" w:lineRule="auto"/>
              <w:rPr>
                <w:sz w:val="16"/>
                <w:szCs w:val="16"/>
              </w:rPr>
            </w:pPr>
            <w:r>
              <w:rPr>
                <w:sz w:val="16"/>
                <w:szCs w:val="16"/>
                <w:b/>
                <w:bCs/>
                <w:spacing w:val="-3"/>
              </w:rPr>
              <w:t>业务主题</w:t>
            </w:r>
          </w:p>
          <w:p>
            <w:pPr>
              <w:pStyle w:val="TableText"/>
              <w:ind w:left="168"/>
              <w:spacing w:before="30" w:line="219" w:lineRule="auto"/>
              <w:rPr>
                <w:sz w:val="16"/>
                <w:szCs w:val="16"/>
              </w:rPr>
            </w:pPr>
            <w:r>
              <w:rPr>
                <w:sz w:val="16"/>
                <w:szCs w:val="16"/>
                <w:b/>
                <w:bCs/>
                <w:spacing w:val="-4"/>
              </w:rPr>
              <w:t>管理者</w:t>
            </w:r>
          </w:p>
        </w:tc>
        <w:tc>
          <w:tcPr>
            <w:tcW w:w="840" w:type="dxa"/>
            <w:vAlign w:val="top"/>
          </w:tcPr>
          <w:p>
            <w:pPr>
              <w:pStyle w:val="TableText"/>
              <w:ind w:left="338"/>
              <w:spacing w:before="104" w:line="191" w:lineRule="auto"/>
              <w:rPr>
                <w:sz w:val="16"/>
                <w:szCs w:val="16"/>
              </w:rPr>
            </w:pPr>
            <w:r>
              <w:rPr>
                <w:sz w:val="16"/>
                <w:szCs w:val="16"/>
                <w:b/>
                <w:bCs/>
                <w:spacing w:val="-6"/>
              </w:rPr>
              <w:t>IT</w:t>
            </w:r>
          </w:p>
          <w:p>
            <w:pPr>
              <w:pStyle w:val="TableText"/>
              <w:ind w:left="258"/>
              <w:spacing w:line="220" w:lineRule="auto"/>
              <w:rPr>
                <w:sz w:val="16"/>
                <w:szCs w:val="16"/>
              </w:rPr>
            </w:pPr>
            <w:r>
              <w:rPr>
                <w:sz w:val="16"/>
                <w:szCs w:val="16"/>
                <w:b/>
                <w:bCs/>
                <w:spacing w:val="-4"/>
              </w:rPr>
              <w:t>专家</w:t>
            </w:r>
          </w:p>
        </w:tc>
        <w:tc>
          <w:tcPr>
            <w:tcW w:w="850" w:type="dxa"/>
            <w:vAlign w:val="top"/>
          </w:tcPr>
          <w:p>
            <w:pPr>
              <w:pStyle w:val="TableText"/>
              <w:ind w:left="258"/>
              <w:spacing w:before="49" w:line="220" w:lineRule="exact"/>
              <w:rPr>
                <w:sz w:val="16"/>
                <w:szCs w:val="16"/>
              </w:rPr>
            </w:pPr>
            <w:r>
              <w:rPr>
                <w:sz w:val="16"/>
                <w:szCs w:val="16"/>
                <w:b/>
                <w:bCs/>
                <w:spacing w:val="-4"/>
                <w:position w:val="4"/>
              </w:rPr>
              <w:t>业务</w:t>
            </w:r>
          </w:p>
          <w:p>
            <w:pPr>
              <w:pStyle w:val="TableText"/>
              <w:ind w:left="178"/>
              <w:spacing w:line="219" w:lineRule="auto"/>
              <w:rPr>
                <w:sz w:val="16"/>
                <w:szCs w:val="16"/>
              </w:rPr>
            </w:pPr>
            <w:r>
              <w:rPr>
                <w:sz w:val="16"/>
                <w:szCs w:val="16"/>
                <w:b/>
                <w:bCs/>
                <w:spacing w:val="-4"/>
              </w:rPr>
              <w:t>分析师</w:t>
            </w:r>
          </w:p>
        </w:tc>
        <w:tc>
          <w:tcPr>
            <w:tcW w:w="850" w:type="dxa"/>
            <w:vAlign w:val="top"/>
            <w:tcBorders>
              <w:right w:val="nil"/>
            </w:tcBorders>
          </w:tcPr>
          <w:p>
            <w:pPr>
              <w:pStyle w:val="TableText"/>
              <w:ind w:left="298"/>
              <w:spacing w:before="211" w:line="184" w:lineRule="auto"/>
              <w:rPr>
                <w:sz w:val="16"/>
                <w:szCs w:val="16"/>
              </w:rPr>
            </w:pPr>
            <w:r>
              <w:rPr>
                <w:sz w:val="16"/>
                <w:szCs w:val="16"/>
                <w:b/>
                <w:bCs/>
                <w:spacing w:val="-3"/>
              </w:rPr>
              <w:t>DBA</w:t>
            </w:r>
          </w:p>
        </w:tc>
      </w:tr>
      <w:tr>
        <w:trPr>
          <w:trHeight w:val="279" w:hRule="atLeast"/>
        </w:trPr>
        <w:tc>
          <w:tcPr>
            <w:tcW w:w="2260" w:type="dxa"/>
            <w:vAlign w:val="top"/>
            <w:tcBorders>
              <w:left w:val="nil"/>
            </w:tcBorders>
          </w:tcPr>
          <w:p>
            <w:pPr>
              <w:pStyle w:val="TableText"/>
              <w:ind w:left="70"/>
              <w:spacing w:before="57" w:line="218" w:lineRule="auto"/>
              <w:rPr>
                <w:sz w:val="16"/>
                <w:szCs w:val="16"/>
              </w:rPr>
            </w:pPr>
            <w:r>
              <w:rPr>
                <w:sz w:val="16"/>
                <w:szCs w:val="16"/>
                <w:spacing w:val="-1"/>
              </w:rPr>
              <w:t>评估数据治理项目的准备情况</w:t>
            </w:r>
          </w:p>
        </w:tc>
        <w:tc>
          <w:tcPr>
            <w:tcW w:w="860" w:type="dxa"/>
            <w:vAlign w:val="top"/>
          </w:tcPr>
          <w:p>
            <w:pPr>
              <w:pStyle w:val="TableText"/>
              <w:ind w:left="385"/>
              <w:spacing w:before="99" w:line="184" w:lineRule="auto"/>
              <w:rPr>
                <w:sz w:val="16"/>
                <w:szCs w:val="16"/>
              </w:rPr>
            </w:pPr>
            <w:r>
              <w:rPr>
                <w:sz w:val="16"/>
                <w:szCs w:val="16"/>
              </w:rPr>
              <w:t>A</w:t>
            </w:r>
          </w:p>
        </w:tc>
        <w:tc>
          <w:tcPr>
            <w:tcW w:w="829" w:type="dxa"/>
            <w:vAlign w:val="top"/>
          </w:tcPr>
          <w:p>
            <w:pPr>
              <w:pStyle w:val="TableText"/>
              <w:ind w:left="365"/>
              <w:spacing w:before="100" w:line="182" w:lineRule="auto"/>
              <w:rPr>
                <w:sz w:val="16"/>
                <w:szCs w:val="16"/>
              </w:rPr>
            </w:pPr>
            <w:r>
              <w:rPr>
                <w:sz w:val="16"/>
                <w:szCs w:val="16"/>
              </w:rPr>
              <w:t>R</w:t>
            </w:r>
          </w:p>
        </w:tc>
        <w:tc>
          <w:tcPr>
            <w:tcW w:w="860" w:type="dxa"/>
            <w:vAlign w:val="top"/>
          </w:tcPr>
          <w:p>
            <w:pPr>
              <w:pStyle w:val="TableText"/>
              <w:ind w:left="385"/>
              <w:spacing w:before="99" w:line="183" w:lineRule="auto"/>
              <w:rPr>
                <w:sz w:val="16"/>
                <w:szCs w:val="16"/>
              </w:rPr>
            </w:pPr>
            <w:r>
              <w:rPr>
                <w:sz w:val="16"/>
                <w:szCs w:val="16"/>
              </w:rPr>
              <w:t>C</w:t>
            </w:r>
          </w:p>
        </w:tc>
        <w:tc>
          <w:tcPr>
            <w:tcW w:w="830" w:type="dxa"/>
            <w:vAlign w:val="top"/>
          </w:tcPr>
          <w:p>
            <w:pPr>
              <w:pStyle w:val="TableText"/>
              <w:ind w:left="366"/>
              <w:spacing w:before="99" w:line="183" w:lineRule="auto"/>
              <w:rPr>
                <w:sz w:val="16"/>
                <w:szCs w:val="16"/>
              </w:rPr>
            </w:pPr>
            <w:r>
              <w:rPr>
                <w:sz w:val="16"/>
                <w:szCs w:val="16"/>
              </w:rPr>
              <w:t>C</w:t>
            </w:r>
          </w:p>
        </w:tc>
        <w:tc>
          <w:tcPr>
            <w:tcW w:w="840" w:type="dxa"/>
            <w:vAlign w:val="top"/>
          </w:tcPr>
          <w:p>
            <w:pPr>
              <w:pStyle w:val="TableText"/>
              <w:ind w:left="376"/>
              <w:spacing w:before="99" w:line="183" w:lineRule="auto"/>
              <w:rPr>
                <w:sz w:val="16"/>
                <w:szCs w:val="16"/>
              </w:rPr>
            </w:pPr>
            <w:r>
              <w:rPr>
                <w:sz w:val="16"/>
                <w:szCs w:val="16"/>
              </w:rPr>
              <w:t>C</w:t>
            </w:r>
          </w:p>
        </w:tc>
        <w:tc>
          <w:tcPr>
            <w:tcW w:w="850" w:type="dxa"/>
            <w:vAlign w:val="top"/>
          </w:tcPr>
          <w:p>
            <w:pPr>
              <w:pStyle w:val="TableText"/>
              <w:ind w:left="376"/>
              <w:spacing w:before="100" w:line="182" w:lineRule="auto"/>
              <w:rPr>
                <w:sz w:val="16"/>
                <w:szCs w:val="16"/>
              </w:rPr>
            </w:pPr>
            <w:r>
              <w:rPr>
                <w:sz w:val="16"/>
                <w:szCs w:val="16"/>
              </w:rPr>
              <w:t>I</w:t>
            </w:r>
          </w:p>
        </w:tc>
        <w:tc>
          <w:tcPr>
            <w:tcW w:w="850" w:type="dxa"/>
            <w:vAlign w:val="top"/>
            <w:tcBorders>
              <w:right w:val="nil"/>
            </w:tcBorders>
          </w:tcPr>
          <w:p>
            <w:pPr>
              <w:pStyle w:val="TableText"/>
              <w:ind w:left="375"/>
              <w:spacing w:before="100" w:line="182" w:lineRule="auto"/>
              <w:rPr>
                <w:sz w:val="16"/>
                <w:szCs w:val="16"/>
              </w:rPr>
            </w:pPr>
            <w:r>
              <w:rPr>
                <w:sz w:val="16"/>
                <w:szCs w:val="16"/>
              </w:rPr>
              <w:t>I</w:t>
            </w:r>
          </w:p>
        </w:tc>
      </w:tr>
      <w:tr>
        <w:trPr>
          <w:trHeight w:val="268" w:hRule="atLeast"/>
        </w:trPr>
        <w:tc>
          <w:tcPr>
            <w:tcW w:w="2260" w:type="dxa"/>
            <w:vAlign w:val="top"/>
            <w:tcBorders>
              <w:left w:val="nil"/>
            </w:tcBorders>
          </w:tcPr>
          <w:p>
            <w:pPr>
              <w:pStyle w:val="TableText"/>
              <w:ind w:left="70"/>
              <w:spacing w:before="59" w:line="219" w:lineRule="auto"/>
              <w:rPr>
                <w:sz w:val="16"/>
                <w:szCs w:val="16"/>
              </w:rPr>
            </w:pPr>
            <w:r>
              <w:rPr>
                <w:sz w:val="16"/>
                <w:szCs w:val="16"/>
                <w:spacing w:val="3"/>
              </w:rPr>
              <w:t>构建数据治理项目</w:t>
            </w:r>
          </w:p>
        </w:tc>
        <w:tc>
          <w:tcPr>
            <w:tcW w:w="860" w:type="dxa"/>
            <w:vAlign w:val="top"/>
          </w:tcPr>
          <w:p>
            <w:pPr>
              <w:pStyle w:val="TableText"/>
              <w:ind w:left="385"/>
              <w:spacing w:before="101" w:line="181" w:lineRule="auto"/>
              <w:rPr>
                <w:sz w:val="16"/>
                <w:szCs w:val="16"/>
              </w:rPr>
            </w:pPr>
            <w:r>
              <w:rPr>
                <w:sz w:val="16"/>
                <w:szCs w:val="16"/>
              </w:rPr>
              <w:t>C</w:t>
            </w:r>
          </w:p>
        </w:tc>
        <w:tc>
          <w:tcPr>
            <w:tcW w:w="829" w:type="dxa"/>
            <w:vAlign w:val="top"/>
          </w:tcPr>
          <w:p>
            <w:pPr>
              <w:pStyle w:val="TableText"/>
              <w:ind w:left="365"/>
              <w:spacing w:before="101" w:line="181" w:lineRule="auto"/>
              <w:rPr>
                <w:sz w:val="16"/>
                <w:szCs w:val="16"/>
              </w:rPr>
            </w:pPr>
            <w:r>
              <w:rPr>
                <w:sz w:val="16"/>
                <w:szCs w:val="16"/>
              </w:rPr>
              <w:t>C</w:t>
            </w:r>
          </w:p>
        </w:tc>
        <w:tc>
          <w:tcPr>
            <w:tcW w:w="860" w:type="dxa"/>
            <w:vAlign w:val="top"/>
          </w:tcPr>
          <w:p>
            <w:pPr>
              <w:pStyle w:val="TableText"/>
              <w:ind w:left="385"/>
              <w:spacing w:before="99" w:line="183" w:lineRule="auto"/>
              <w:rPr>
                <w:sz w:val="16"/>
                <w:szCs w:val="16"/>
              </w:rPr>
            </w:pPr>
            <w:r>
              <w:rPr>
                <w:sz w:val="16"/>
                <w:szCs w:val="16"/>
              </w:rPr>
              <w:t>A</w:t>
            </w:r>
          </w:p>
        </w:tc>
        <w:tc>
          <w:tcPr>
            <w:tcW w:w="830" w:type="dxa"/>
            <w:vAlign w:val="top"/>
          </w:tcPr>
          <w:p>
            <w:pPr>
              <w:pStyle w:val="TableText"/>
              <w:ind w:left="366"/>
              <w:spacing w:before="102" w:line="180" w:lineRule="auto"/>
              <w:rPr>
                <w:sz w:val="16"/>
                <w:szCs w:val="16"/>
              </w:rPr>
            </w:pPr>
            <w:r>
              <w:rPr>
                <w:sz w:val="16"/>
                <w:szCs w:val="16"/>
              </w:rPr>
              <w:t>R</w:t>
            </w:r>
          </w:p>
        </w:tc>
        <w:tc>
          <w:tcPr>
            <w:tcW w:w="840" w:type="dxa"/>
            <w:vAlign w:val="top"/>
          </w:tcPr>
          <w:p>
            <w:pPr>
              <w:pStyle w:val="TableText"/>
              <w:ind w:left="376"/>
              <w:spacing w:before="102" w:line="180" w:lineRule="auto"/>
              <w:rPr>
                <w:sz w:val="16"/>
                <w:szCs w:val="16"/>
              </w:rPr>
            </w:pPr>
            <w:r>
              <w:rPr>
                <w:sz w:val="16"/>
                <w:szCs w:val="16"/>
              </w:rPr>
              <w:t>I</w:t>
            </w:r>
          </w:p>
        </w:tc>
        <w:tc>
          <w:tcPr>
            <w:tcW w:w="850" w:type="dxa"/>
            <w:vAlign w:val="top"/>
          </w:tcPr>
          <w:p>
            <w:pPr>
              <w:pStyle w:val="TableText"/>
              <w:ind w:left="376"/>
              <w:spacing w:before="102" w:line="180" w:lineRule="auto"/>
              <w:rPr>
                <w:sz w:val="16"/>
                <w:szCs w:val="16"/>
              </w:rPr>
            </w:pPr>
            <w:r>
              <w:rPr>
                <w:sz w:val="16"/>
                <w:szCs w:val="16"/>
              </w:rPr>
              <w:t>I</w:t>
            </w:r>
          </w:p>
        </w:tc>
        <w:tc>
          <w:tcPr>
            <w:tcW w:w="850" w:type="dxa"/>
            <w:vAlign w:val="top"/>
            <w:tcBorders>
              <w:right w:val="nil"/>
            </w:tcBorders>
          </w:tcPr>
          <w:p>
            <w:pPr>
              <w:pStyle w:val="TableText"/>
              <w:ind w:left="375"/>
              <w:spacing w:before="102" w:line="180" w:lineRule="auto"/>
              <w:rPr>
                <w:sz w:val="16"/>
                <w:szCs w:val="16"/>
              </w:rPr>
            </w:pPr>
            <w:r>
              <w:rPr>
                <w:sz w:val="16"/>
                <w:szCs w:val="16"/>
              </w:rPr>
              <w:t>I</w:t>
            </w:r>
          </w:p>
        </w:tc>
      </w:tr>
      <w:tr>
        <w:trPr>
          <w:trHeight w:val="279" w:hRule="atLeast"/>
        </w:trPr>
        <w:tc>
          <w:tcPr>
            <w:tcW w:w="2260" w:type="dxa"/>
            <w:vAlign w:val="top"/>
            <w:tcBorders>
              <w:left w:val="nil"/>
            </w:tcBorders>
          </w:tcPr>
          <w:p>
            <w:pPr>
              <w:pStyle w:val="TableText"/>
              <w:ind w:left="70"/>
              <w:spacing w:before="61" w:line="219" w:lineRule="auto"/>
              <w:rPr>
                <w:sz w:val="16"/>
                <w:szCs w:val="16"/>
              </w:rPr>
            </w:pPr>
            <w:r>
              <w:rPr>
                <w:sz w:val="16"/>
                <w:szCs w:val="16"/>
                <w:spacing w:val="-1"/>
              </w:rPr>
              <w:t>确定业务需求</w:t>
            </w:r>
          </w:p>
        </w:tc>
        <w:tc>
          <w:tcPr>
            <w:tcW w:w="860" w:type="dxa"/>
            <w:vAlign w:val="top"/>
          </w:tcPr>
          <w:p>
            <w:pPr>
              <w:pStyle w:val="TableText"/>
              <w:ind w:left="385"/>
              <w:spacing w:before="102" w:line="184" w:lineRule="auto"/>
              <w:rPr>
                <w:sz w:val="16"/>
                <w:szCs w:val="16"/>
              </w:rPr>
            </w:pPr>
            <w:r>
              <w:rPr>
                <w:sz w:val="16"/>
                <w:szCs w:val="16"/>
              </w:rPr>
              <w:t>A</w:t>
            </w:r>
          </w:p>
        </w:tc>
        <w:tc>
          <w:tcPr>
            <w:tcW w:w="829" w:type="dxa"/>
            <w:vAlign w:val="top"/>
          </w:tcPr>
          <w:p>
            <w:pPr>
              <w:pStyle w:val="TableText"/>
              <w:ind w:left="365"/>
              <w:spacing w:before="103" w:line="182" w:lineRule="auto"/>
              <w:rPr>
                <w:sz w:val="16"/>
                <w:szCs w:val="16"/>
              </w:rPr>
            </w:pPr>
            <w:r>
              <w:rPr>
                <w:sz w:val="16"/>
                <w:szCs w:val="16"/>
              </w:rPr>
              <w:t>R</w:t>
            </w:r>
          </w:p>
        </w:tc>
        <w:tc>
          <w:tcPr>
            <w:tcW w:w="860" w:type="dxa"/>
            <w:vAlign w:val="top"/>
          </w:tcPr>
          <w:p>
            <w:pPr>
              <w:pStyle w:val="TableText"/>
              <w:ind w:left="385"/>
              <w:spacing w:before="102" w:line="183" w:lineRule="auto"/>
              <w:rPr>
                <w:sz w:val="16"/>
                <w:szCs w:val="16"/>
              </w:rPr>
            </w:pPr>
            <w:r>
              <w:rPr>
                <w:sz w:val="16"/>
                <w:szCs w:val="16"/>
              </w:rPr>
              <w:t>C</w:t>
            </w:r>
          </w:p>
        </w:tc>
        <w:tc>
          <w:tcPr>
            <w:tcW w:w="830" w:type="dxa"/>
            <w:vAlign w:val="top"/>
          </w:tcPr>
          <w:p>
            <w:pPr>
              <w:pStyle w:val="TableText"/>
              <w:ind w:left="366"/>
              <w:spacing w:before="102" w:line="183" w:lineRule="auto"/>
              <w:rPr>
                <w:sz w:val="16"/>
                <w:szCs w:val="16"/>
              </w:rPr>
            </w:pPr>
            <w:r>
              <w:rPr>
                <w:sz w:val="16"/>
                <w:szCs w:val="16"/>
              </w:rPr>
              <w:t>C</w:t>
            </w:r>
          </w:p>
        </w:tc>
        <w:tc>
          <w:tcPr>
            <w:tcW w:w="840" w:type="dxa"/>
            <w:vAlign w:val="top"/>
          </w:tcPr>
          <w:p>
            <w:pPr>
              <w:pStyle w:val="TableText"/>
              <w:ind w:left="376"/>
              <w:spacing w:before="103" w:line="182" w:lineRule="auto"/>
              <w:rPr>
                <w:sz w:val="16"/>
                <w:szCs w:val="16"/>
              </w:rPr>
            </w:pPr>
            <w:r>
              <w:rPr>
                <w:sz w:val="16"/>
                <w:szCs w:val="16"/>
              </w:rPr>
              <w:t>I</w:t>
            </w:r>
          </w:p>
        </w:tc>
        <w:tc>
          <w:tcPr>
            <w:tcW w:w="850" w:type="dxa"/>
            <w:vAlign w:val="top"/>
          </w:tcPr>
          <w:p>
            <w:pPr>
              <w:pStyle w:val="TableText"/>
              <w:ind w:left="376"/>
              <w:spacing w:before="102" w:line="183" w:lineRule="auto"/>
              <w:rPr>
                <w:sz w:val="16"/>
                <w:szCs w:val="16"/>
              </w:rPr>
            </w:pPr>
            <w:r>
              <w:rPr>
                <w:sz w:val="16"/>
                <w:szCs w:val="16"/>
              </w:rPr>
              <w:t>C</w:t>
            </w:r>
          </w:p>
        </w:tc>
        <w:tc>
          <w:tcPr>
            <w:tcW w:w="850" w:type="dxa"/>
            <w:vAlign w:val="top"/>
            <w:tcBorders>
              <w:right w:val="nil"/>
            </w:tcBorders>
          </w:tcPr>
          <w:p>
            <w:pPr>
              <w:pStyle w:val="TableText"/>
              <w:ind w:left="375"/>
              <w:spacing w:before="102" w:line="183" w:lineRule="auto"/>
              <w:rPr>
                <w:sz w:val="16"/>
                <w:szCs w:val="16"/>
              </w:rPr>
            </w:pPr>
            <w:r>
              <w:rPr>
                <w:sz w:val="16"/>
                <w:szCs w:val="16"/>
              </w:rPr>
              <w:t>C</w:t>
            </w:r>
          </w:p>
        </w:tc>
      </w:tr>
      <w:tr>
        <w:trPr>
          <w:trHeight w:val="269" w:hRule="atLeast"/>
        </w:trPr>
        <w:tc>
          <w:tcPr>
            <w:tcW w:w="2260" w:type="dxa"/>
            <w:vAlign w:val="top"/>
            <w:tcBorders>
              <w:left w:val="nil"/>
            </w:tcBorders>
          </w:tcPr>
          <w:p>
            <w:pPr>
              <w:pStyle w:val="TableText"/>
              <w:ind w:left="70"/>
              <w:spacing w:before="61" w:line="218" w:lineRule="auto"/>
              <w:rPr>
                <w:sz w:val="16"/>
                <w:szCs w:val="16"/>
              </w:rPr>
            </w:pPr>
            <w:r>
              <w:rPr>
                <w:sz w:val="16"/>
                <w:szCs w:val="16"/>
                <w:spacing w:val="-1"/>
              </w:rPr>
              <w:t>评估解决方案</w:t>
            </w:r>
          </w:p>
        </w:tc>
        <w:tc>
          <w:tcPr>
            <w:tcW w:w="860" w:type="dxa"/>
            <w:vAlign w:val="top"/>
          </w:tcPr>
          <w:p>
            <w:pPr>
              <w:pStyle w:val="TableText"/>
              <w:ind w:left="385"/>
              <w:spacing w:before="102" w:line="181" w:lineRule="auto"/>
              <w:rPr>
                <w:sz w:val="16"/>
                <w:szCs w:val="16"/>
              </w:rPr>
            </w:pPr>
            <w:r>
              <w:rPr>
                <w:sz w:val="16"/>
                <w:szCs w:val="16"/>
              </w:rPr>
              <w:t>A</w:t>
            </w:r>
          </w:p>
        </w:tc>
        <w:tc>
          <w:tcPr>
            <w:tcW w:w="829" w:type="dxa"/>
            <w:vAlign w:val="top"/>
          </w:tcPr>
          <w:p>
            <w:pPr>
              <w:pStyle w:val="TableText"/>
              <w:ind w:left="365"/>
              <w:spacing w:before="104" w:line="178" w:lineRule="auto"/>
              <w:rPr>
                <w:sz w:val="16"/>
                <w:szCs w:val="16"/>
              </w:rPr>
            </w:pPr>
            <w:r>
              <w:rPr>
                <w:sz w:val="16"/>
                <w:szCs w:val="16"/>
              </w:rPr>
              <w:t>R</w:t>
            </w:r>
          </w:p>
        </w:tc>
        <w:tc>
          <w:tcPr>
            <w:tcW w:w="860" w:type="dxa"/>
            <w:vAlign w:val="top"/>
          </w:tcPr>
          <w:p>
            <w:pPr>
              <w:pStyle w:val="TableText"/>
              <w:ind w:left="385"/>
              <w:spacing w:before="104" w:line="178" w:lineRule="auto"/>
              <w:rPr>
                <w:sz w:val="16"/>
                <w:szCs w:val="16"/>
              </w:rPr>
            </w:pPr>
            <w:r>
              <w:rPr>
                <w:sz w:val="16"/>
                <w:szCs w:val="16"/>
              </w:rPr>
              <w:t>I</w:t>
            </w:r>
          </w:p>
        </w:tc>
        <w:tc>
          <w:tcPr>
            <w:tcW w:w="830" w:type="dxa"/>
            <w:vAlign w:val="top"/>
          </w:tcPr>
          <w:p>
            <w:pPr>
              <w:pStyle w:val="TableText"/>
              <w:ind w:left="366"/>
              <w:spacing w:before="103" w:line="179" w:lineRule="auto"/>
              <w:rPr>
                <w:sz w:val="16"/>
                <w:szCs w:val="16"/>
              </w:rPr>
            </w:pPr>
            <w:r>
              <w:rPr>
                <w:sz w:val="16"/>
                <w:szCs w:val="16"/>
              </w:rPr>
              <w:t>C</w:t>
            </w:r>
          </w:p>
        </w:tc>
        <w:tc>
          <w:tcPr>
            <w:tcW w:w="840" w:type="dxa"/>
            <w:vAlign w:val="top"/>
          </w:tcPr>
          <w:p>
            <w:pPr>
              <w:pStyle w:val="TableText"/>
              <w:ind w:left="376"/>
              <w:spacing w:before="104" w:line="178" w:lineRule="auto"/>
              <w:rPr>
                <w:sz w:val="16"/>
                <w:szCs w:val="16"/>
              </w:rPr>
            </w:pPr>
            <w:r>
              <w:rPr>
                <w:sz w:val="16"/>
                <w:szCs w:val="16"/>
              </w:rPr>
              <w:t>I</w:t>
            </w:r>
          </w:p>
        </w:tc>
        <w:tc>
          <w:tcPr>
            <w:tcW w:w="850" w:type="dxa"/>
            <w:vAlign w:val="top"/>
          </w:tcPr>
          <w:p>
            <w:pPr>
              <w:pStyle w:val="TableText"/>
              <w:ind w:left="376"/>
              <w:spacing w:before="104" w:line="178" w:lineRule="auto"/>
              <w:rPr>
                <w:sz w:val="16"/>
                <w:szCs w:val="16"/>
              </w:rPr>
            </w:pPr>
            <w:r>
              <w:rPr>
                <w:sz w:val="16"/>
                <w:szCs w:val="16"/>
              </w:rPr>
              <w:t>I</w:t>
            </w:r>
          </w:p>
        </w:tc>
        <w:tc>
          <w:tcPr>
            <w:tcW w:w="850" w:type="dxa"/>
            <w:vAlign w:val="top"/>
            <w:tcBorders>
              <w:right w:val="nil"/>
            </w:tcBorders>
          </w:tcPr>
          <w:p>
            <w:pPr>
              <w:pStyle w:val="TableText"/>
              <w:ind w:left="375"/>
              <w:spacing w:before="104" w:line="178" w:lineRule="auto"/>
              <w:rPr>
                <w:sz w:val="16"/>
                <w:szCs w:val="16"/>
              </w:rPr>
            </w:pPr>
            <w:r>
              <w:rPr>
                <w:sz w:val="16"/>
                <w:szCs w:val="16"/>
              </w:rPr>
              <w:t>I</w:t>
            </w:r>
          </w:p>
        </w:tc>
      </w:tr>
      <w:tr>
        <w:trPr>
          <w:trHeight w:val="269" w:hRule="atLeast"/>
        </w:trPr>
        <w:tc>
          <w:tcPr>
            <w:tcW w:w="2260" w:type="dxa"/>
            <w:vAlign w:val="top"/>
            <w:tcBorders>
              <w:left w:val="nil"/>
            </w:tcBorders>
          </w:tcPr>
          <w:p>
            <w:pPr>
              <w:pStyle w:val="TableText"/>
              <w:ind w:left="70"/>
              <w:spacing w:before="63" w:line="219" w:lineRule="auto"/>
              <w:rPr>
                <w:sz w:val="16"/>
                <w:szCs w:val="16"/>
              </w:rPr>
            </w:pPr>
            <w:r>
              <w:rPr>
                <w:sz w:val="16"/>
                <w:szCs w:val="16"/>
                <w:spacing w:val="-1"/>
              </w:rPr>
              <w:t>创建数据治理路线图</w:t>
            </w:r>
          </w:p>
        </w:tc>
        <w:tc>
          <w:tcPr>
            <w:tcW w:w="860" w:type="dxa"/>
            <w:vAlign w:val="top"/>
          </w:tcPr>
          <w:p>
            <w:pPr>
              <w:pStyle w:val="TableText"/>
              <w:ind w:left="385"/>
              <w:spacing w:before="104" w:line="178" w:lineRule="auto"/>
              <w:rPr>
                <w:sz w:val="16"/>
                <w:szCs w:val="16"/>
              </w:rPr>
            </w:pPr>
            <w:r>
              <w:rPr>
                <w:sz w:val="16"/>
                <w:szCs w:val="16"/>
              </w:rPr>
              <w:t>C</w:t>
            </w:r>
          </w:p>
        </w:tc>
        <w:tc>
          <w:tcPr>
            <w:tcW w:w="829" w:type="dxa"/>
            <w:vAlign w:val="top"/>
          </w:tcPr>
          <w:p>
            <w:pPr>
              <w:pStyle w:val="TableText"/>
              <w:ind w:left="365"/>
              <w:spacing w:before="104" w:line="178" w:lineRule="auto"/>
              <w:rPr>
                <w:sz w:val="16"/>
                <w:szCs w:val="16"/>
              </w:rPr>
            </w:pPr>
            <w:r>
              <w:rPr>
                <w:sz w:val="16"/>
                <w:szCs w:val="16"/>
              </w:rPr>
              <w:t>C</w:t>
            </w:r>
          </w:p>
        </w:tc>
        <w:tc>
          <w:tcPr>
            <w:tcW w:w="860" w:type="dxa"/>
            <w:vAlign w:val="top"/>
          </w:tcPr>
          <w:p>
            <w:pPr>
              <w:pStyle w:val="TableText"/>
              <w:ind w:left="385"/>
              <w:spacing w:before="103" w:line="179" w:lineRule="auto"/>
              <w:rPr>
                <w:sz w:val="16"/>
                <w:szCs w:val="16"/>
              </w:rPr>
            </w:pPr>
            <w:r>
              <w:rPr>
                <w:sz w:val="16"/>
                <w:szCs w:val="16"/>
              </w:rPr>
              <w:t>A</w:t>
            </w:r>
          </w:p>
        </w:tc>
        <w:tc>
          <w:tcPr>
            <w:tcW w:w="830" w:type="dxa"/>
            <w:vAlign w:val="top"/>
          </w:tcPr>
          <w:p>
            <w:pPr>
              <w:pStyle w:val="TableText"/>
              <w:ind w:left="366"/>
              <w:spacing w:before="105" w:line="177" w:lineRule="auto"/>
              <w:rPr>
                <w:sz w:val="16"/>
                <w:szCs w:val="16"/>
              </w:rPr>
            </w:pPr>
            <w:r>
              <w:rPr>
                <w:sz w:val="16"/>
                <w:szCs w:val="16"/>
              </w:rPr>
              <w:t>R</w:t>
            </w:r>
          </w:p>
        </w:tc>
        <w:tc>
          <w:tcPr>
            <w:tcW w:w="840" w:type="dxa"/>
            <w:vAlign w:val="top"/>
          </w:tcPr>
          <w:p>
            <w:pPr>
              <w:pStyle w:val="TableText"/>
              <w:ind w:left="376"/>
              <w:spacing w:before="105" w:line="177" w:lineRule="auto"/>
              <w:rPr>
                <w:sz w:val="16"/>
                <w:szCs w:val="16"/>
              </w:rPr>
            </w:pPr>
            <w:r>
              <w:rPr>
                <w:sz w:val="16"/>
                <w:szCs w:val="16"/>
              </w:rPr>
              <w:t>I</w:t>
            </w:r>
          </w:p>
        </w:tc>
        <w:tc>
          <w:tcPr>
            <w:tcW w:w="850" w:type="dxa"/>
            <w:vAlign w:val="top"/>
          </w:tcPr>
          <w:p>
            <w:pPr>
              <w:pStyle w:val="TableText"/>
              <w:ind w:left="376"/>
              <w:spacing w:before="105" w:line="177" w:lineRule="auto"/>
              <w:rPr>
                <w:sz w:val="16"/>
                <w:szCs w:val="16"/>
              </w:rPr>
            </w:pPr>
            <w:r>
              <w:rPr>
                <w:sz w:val="16"/>
                <w:szCs w:val="16"/>
              </w:rPr>
              <w:t>I</w:t>
            </w:r>
          </w:p>
        </w:tc>
        <w:tc>
          <w:tcPr>
            <w:tcW w:w="850" w:type="dxa"/>
            <w:vAlign w:val="top"/>
            <w:tcBorders>
              <w:right w:val="nil"/>
            </w:tcBorders>
          </w:tcPr>
          <w:p>
            <w:pPr>
              <w:pStyle w:val="TableText"/>
              <w:ind w:left="375"/>
              <w:spacing w:before="105" w:line="177" w:lineRule="auto"/>
              <w:rPr>
                <w:sz w:val="16"/>
                <w:szCs w:val="16"/>
              </w:rPr>
            </w:pPr>
            <w:r>
              <w:rPr>
                <w:sz w:val="16"/>
                <w:szCs w:val="16"/>
              </w:rPr>
              <w:t>I</w:t>
            </w:r>
          </w:p>
        </w:tc>
      </w:tr>
      <w:tr>
        <w:trPr>
          <w:trHeight w:val="269" w:hRule="atLeast"/>
        </w:trPr>
        <w:tc>
          <w:tcPr>
            <w:tcW w:w="2260" w:type="dxa"/>
            <w:vAlign w:val="top"/>
            <w:tcBorders>
              <w:left w:val="nil"/>
            </w:tcBorders>
          </w:tcPr>
          <w:p>
            <w:pPr>
              <w:pStyle w:val="TableText"/>
              <w:ind w:left="70"/>
              <w:spacing w:before="65" w:line="220" w:lineRule="auto"/>
              <w:rPr>
                <w:sz w:val="16"/>
                <w:szCs w:val="16"/>
              </w:rPr>
            </w:pPr>
            <w:r>
              <w:rPr>
                <w:sz w:val="16"/>
                <w:szCs w:val="16"/>
                <w:spacing w:val="-1"/>
              </w:rPr>
              <w:t>制定沟通计划</w:t>
            </w:r>
          </w:p>
        </w:tc>
        <w:tc>
          <w:tcPr>
            <w:tcW w:w="860" w:type="dxa"/>
            <w:vAlign w:val="top"/>
          </w:tcPr>
          <w:p>
            <w:pPr>
              <w:pStyle w:val="TableText"/>
              <w:ind w:left="385"/>
              <w:spacing w:before="104" w:line="178" w:lineRule="auto"/>
              <w:rPr>
                <w:sz w:val="16"/>
                <w:szCs w:val="16"/>
              </w:rPr>
            </w:pPr>
            <w:r>
              <w:rPr>
                <w:sz w:val="16"/>
                <w:szCs w:val="16"/>
              </w:rPr>
              <w:t>A</w:t>
            </w:r>
          </w:p>
        </w:tc>
        <w:tc>
          <w:tcPr>
            <w:tcW w:w="829" w:type="dxa"/>
            <w:vAlign w:val="top"/>
          </w:tcPr>
          <w:p>
            <w:pPr>
              <w:pStyle w:val="TableText"/>
              <w:ind w:left="365"/>
              <w:spacing w:before="105" w:line="177" w:lineRule="auto"/>
              <w:rPr>
                <w:sz w:val="16"/>
                <w:szCs w:val="16"/>
              </w:rPr>
            </w:pPr>
            <w:r>
              <w:rPr>
                <w:sz w:val="16"/>
                <w:szCs w:val="16"/>
              </w:rPr>
              <w:t>C</w:t>
            </w:r>
          </w:p>
        </w:tc>
        <w:tc>
          <w:tcPr>
            <w:tcW w:w="860" w:type="dxa"/>
            <w:vAlign w:val="top"/>
          </w:tcPr>
          <w:p>
            <w:pPr>
              <w:pStyle w:val="TableText"/>
              <w:ind w:left="385"/>
              <w:spacing w:before="107" w:line="175" w:lineRule="auto"/>
              <w:rPr>
                <w:sz w:val="16"/>
                <w:szCs w:val="16"/>
              </w:rPr>
            </w:pPr>
            <w:r>
              <w:rPr>
                <w:sz w:val="16"/>
                <w:szCs w:val="16"/>
              </w:rPr>
              <w:t>I</w:t>
            </w:r>
          </w:p>
        </w:tc>
        <w:tc>
          <w:tcPr>
            <w:tcW w:w="830" w:type="dxa"/>
            <w:vAlign w:val="top"/>
          </w:tcPr>
          <w:p>
            <w:pPr>
              <w:pStyle w:val="TableText"/>
              <w:ind w:left="366"/>
              <w:spacing w:before="107" w:line="175" w:lineRule="auto"/>
              <w:rPr>
                <w:sz w:val="16"/>
                <w:szCs w:val="16"/>
              </w:rPr>
            </w:pPr>
            <w:r>
              <w:rPr>
                <w:sz w:val="16"/>
                <w:szCs w:val="16"/>
              </w:rPr>
              <w:t>R</w:t>
            </w:r>
          </w:p>
        </w:tc>
        <w:tc>
          <w:tcPr>
            <w:tcW w:w="840" w:type="dxa"/>
            <w:vAlign w:val="top"/>
          </w:tcPr>
          <w:p>
            <w:pPr>
              <w:pStyle w:val="TableText"/>
              <w:ind w:left="376"/>
              <w:spacing w:before="107" w:line="175" w:lineRule="auto"/>
              <w:rPr>
                <w:sz w:val="16"/>
                <w:szCs w:val="16"/>
              </w:rPr>
            </w:pPr>
            <w:r>
              <w:rPr>
                <w:sz w:val="16"/>
                <w:szCs w:val="16"/>
              </w:rPr>
              <w:t>I</w:t>
            </w:r>
          </w:p>
        </w:tc>
        <w:tc>
          <w:tcPr>
            <w:tcW w:w="850" w:type="dxa"/>
            <w:vAlign w:val="top"/>
          </w:tcPr>
          <w:p>
            <w:pPr>
              <w:pStyle w:val="TableText"/>
              <w:ind w:left="376"/>
              <w:spacing w:before="105" w:line="177" w:lineRule="auto"/>
              <w:rPr>
                <w:sz w:val="16"/>
                <w:szCs w:val="16"/>
              </w:rPr>
            </w:pPr>
            <w:r>
              <w:rPr>
                <w:sz w:val="16"/>
                <w:szCs w:val="16"/>
              </w:rPr>
              <w:t>C</w:t>
            </w:r>
          </w:p>
        </w:tc>
        <w:tc>
          <w:tcPr>
            <w:tcW w:w="850" w:type="dxa"/>
            <w:vAlign w:val="top"/>
            <w:tcBorders>
              <w:right w:val="nil"/>
            </w:tcBorders>
          </w:tcPr>
          <w:p>
            <w:pPr>
              <w:pStyle w:val="TableText"/>
              <w:ind w:left="375"/>
              <w:spacing w:before="105" w:line="177" w:lineRule="auto"/>
              <w:rPr>
                <w:sz w:val="16"/>
                <w:szCs w:val="16"/>
              </w:rPr>
            </w:pPr>
            <w:r>
              <w:rPr>
                <w:sz w:val="16"/>
                <w:szCs w:val="16"/>
              </w:rPr>
              <w:t>C</w:t>
            </w:r>
          </w:p>
        </w:tc>
      </w:tr>
      <w:tr>
        <w:trPr>
          <w:trHeight w:val="284" w:hRule="atLeast"/>
        </w:trPr>
        <w:tc>
          <w:tcPr>
            <w:tcW w:w="2260" w:type="dxa"/>
            <w:vAlign w:val="top"/>
            <w:tcBorders>
              <w:left w:val="nil"/>
            </w:tcBorders>
          </w:tcPr>
          <w:p>
            <w:pPr>
              <w:pStyle w:val="TableText"/>
              <w:ind w:left="70"/>
              <w:spacing w:before="65" w:line="219" w:lineRule="auto"/>
              <w:rPr>
                <w:sz w:val="16"/>
                <w:szCs w:val="16"/>
              </w:rPr>
            </w:pPr>
            <w:r>
              <w:rPr>
                <w:sz w:val="16"/>
                <w:szCs w:val="16"/>
                <w:spacing w:val="-1"/>
              </w:rPr>
              <w:t>执行数据治理策略</w:t>
            </w:r>
          </w:p>
        </w:tc>
        <w:tc>
          <w:tcPr>
            <w:tcW w:w="860" w:type="dxa"/>
            <w:vAlign w:val="top"/>
          </w:tcPr>
          <w:p>
            <w:pPr>
              <w:pStyle w:val="TableText"/>
              <w:ind w:left="385"/>
              <w:spacing w:before="106" w:line="183" w:lineRule="auto"/>
              <w:rPr>
                <w:sz w:val="16"/>
                <w:szCs w:val="16"/>
              </w:rPr>
            </w:pPr>
            <w:r>
              <w:rPr>
                <w:sz w:val="16"/>
                <w:szCs w:val="16"/>
              </w:rPr>
              <w:t>C</w:t>
            </w:r>
          </w:p>
        </w:tc>
        <w:tc>
          <w:tcPr>
            <w:tcW w:w="829" w:type="dxa"/>
            <w:vAlign w:val="top"/>
          </w:tcPr>
          <w:p>
            <w:pPr>
              <w:pStyle w:val="TableText"/>
              <w:ind w:left="365"/>
              <w:spacing w:before="106" w:line="183" w:lineRule="auto"/>
              <w:rPr>
                <w:sz w:val="16"/>
                <w:szCs w:val="16"/>
              </w:rPr>
            </w:pPr>
            <w:r>
              <w:rPr>
                <w:sz w:val="16"/>
                <w:szCs w:val="16"/>
              </w:rPr>
              <w:t>C</w:t>
            </w:r>
          </w:p>
        </w:tc>
        <w:tc>
          <w:tcPr>
            <w:tcW w:w="860" w:type="dxa"/>
            <w:vAlign w:val="top"/>
          </w:tcPr>
          <w:p>
            <w:pPr>
              <w:pStyle w:val="TableText"/>
              <w:ind w:left="385"/>
              <w:spacing w:before="106" w:line="184" w:lineRule="auto"/>
              <w:rPr>
                <w:sz w:val="16"/>
                <w:szCs w:val="16"/>
              </w:rPr>
            </w:pPr>
            <w:r>
              <w:rPr>
                <w:sz w:val="16"/>
                <w:szCs w:val="16"/>
              </w:rPr>
              <w:t>A</w:t>
            </w:r>
          </w:p>
        </w:tc>
        <w:tc>
          <w:tcPr>
            <w:tcW w:w="830" w:type="dxa"/>
            <w:vAlign w:val="top"/>
          </w:tcPr>
          <w:p>
            <w:pPr>
              <w:pStyle w:val="TableText"/>
              <w:ind w:left="366"/>
              <w:spacing w:before="107" w:line="182" w:lineRule="auto"/>
              <w:rPr>
                <w:sz w:val="16"/>
                <w:szCs w:val="16"/>
              </w:rPr>
            </w:pPr>
            <w:r>
              <w:rPr>
                <w:sz w:val="16"/>
                <w:szCs w:val="16"/>
              </w:rPr>
              <w:t>R</w:t>
            </w:r>
          </w:p>
        </w:tc>
        <w:tc>
          <w:tcPr>
            <w:tcW w:w="840" w:type="dxa"/>
            <w:vAlign w:val="top"/>
          </w:tcPr>
          <w:p>
            <w:pPr>
              <w:pStyle w:val="TableText"/>
              <w:ind w:left="376"/>
              <w:spacing w:before="106" w:line="183" w:lineRule="auto"/>
              <w:rPr>
                <w:sz w:val="16"/>
                <w:szCs w:val="16"/>
              </w:rPr>
            </w:pPr>
            <w:r>
              <w:rPr>
                <w:sz w:val="16"/>
                <w:szCs w:val="16"/>
              </w:rPr>
              <w:t>C</w:t>
            </w:r>
          </w:p>
        </w:tc>
        <w:tc>
          <w:tcPr>
            <w:tcW w:w="850" w:type="dxa"/>
            <w:vAlign w:val="top"/>
          </w:tcPr>
          <w:p>
            <w:pPr>
              <w:pStyle w:val="TableText"/>
              <w:ind w:left="376"/>
              <w:spacing w:before="107" w:line="182" w:lineRule="auto"/>
              <w:rPr>
                <w:sz w:val="16"/>
                <w:szCs w:val="16"/>
              </w:rPr>
            </w:pPr>
            <w:r>
              <w:rPr>
                <w:sz w:val="16"/>
                <w:szCs w:val="16"/>
              </w:rPr>
              <w:t>I</w:t>
            </w:r>
          </w:p>
        </w:tc>
        <w:tc>
          <w:tcPr>
            <w:tcW w:w="850" w:type="dxa"/>
            <w:vAlign w:val="top"/>
            <w:tcBorders>
              <w:right w:val="nil"/>
            </w:tcBorders>
          </w:tcPr>
          <w:p>
            <w:pPr>
              <w:pStyle w:val="TableText"/>
              <w:ind w:left="375"/>
              <w:spacing w:before="107" w:line="182" w:lineRule="auto"/>
              <w:rPr>
                <w:sz w:val="16"/>
                <w:szCs w:val="16"/>
              </w:rPr>
            </w:pPr>
            <w:r>
              <w:rPr>
                <w:sz w:val="16"/>
                <w:szCs w:val="16"/>
              </w:rPr>
              <w:t>I</w:t>
            </w:r>
          </w:p>
        </w:tc>
      </w:tr>
    </w:tbl>
    <w:p>
      <w:pPr>
        <w:ind w:left="392"/>
        <w:spacing w:before="239" w:line="222" w:lineRule="auto"/>
        <w:rPr>
          <w:rFonts w:ascii="SimHei" w:hAnsi="SimHei" w:eastAsia="SimHei" w:cs="SimHei"/>
          <w:sz w:val="20"/>
          <w:szCs w:val="20"/>
        </w:rPr>
      </w:pPr>
      <w:r>
        <w:rPr>
          <w:rFonts w:ascii="SimHei" w:hAnsi="SimHei" w:eastAsia="SimHei" w:cs="SimHei"/>
          <w:sz w:val="20"/>
          <w:szCs w:val="20"/>
          <w:b/>
          <w:bCs/>
          <w:spacing w:val="12"/>
        </w:rPr>
        <w:t>(4)目标和评价指标</w:t>
      </w:r>
    </w:p>
    <w:p>
      <w:pPr>
        <w:ind w:left="10" w:right="35" w:firstLine="379"/>
        <w:spacing w:before="62" w:line="269" w:lineRule="auto"/>
        <w:jc w:val="both"/>
        <w:rPr>
          <w:rFonts w:ascii="SimSun" w:hAnsi="SimSun" w:eastAsia="SimSun" w:cs="SimSun"/>
          <w:sz w:val="20"/>
          <w:szCs w:val="20"/>
        </w:rPr>
      </w:pPr>
      <w:r>
        <w:rPr>
          <w:rFonts w:ascii="SimSun" w:hAnsi="SimSun" w:eastAsia="SimSun" w:cs="SimSun"/>
          <w:sz w:val="20"/>
          <w:szCs w:val="20"/>
          <w:spacing w:val="9"/>
        </w:rPr>
        <w:t>对于企业而言，确定可以用来衡量数据治理成功与否的指标体系至关重要。数据治理</w:t>
      </w:r>
      <w:r>
        <w:rPr>
          <w:rFonts w:ascii="SimSun" w:hAnsi="SimSun" w:eastAsia="SimSun" w:cs="SimSun"/>
          <w:sz w:val="20"/>
          <w:szCs w:val="20"/>
          <w:spacing w:val="13"/>
        </w:rPr>
        <w:t xml:space="preserve"> </w:t>
      </w:r>
      <w:r>
        <w:rPr>
          <w:rFonts w:ascii="SimSun" w:hAnsi="SimSun" w:eastAsia="SimSun" w:cs="SimSun"/>
          <w:sz w:val="20"/>
          <w:szCs w:val="20"/>
          <w:spacing w:val="9"/>
        </w:rPr>
        <w:t>的目标必须与企业总体业务目标保持一致，这将</w:t>
      </w:r>
      <w:r>
        <w:rPr>
          <w:rFonts w:ascii="SimSun" w:hAnsi="SimSun" w:eastAsia="SimSun" w:cs="SimSun"/>
          <w:sz w:val="20"/>
          <w:szCs w:val="20"/>
          <w:spacing w:val="8"/>
        </w:rPr>
        <w:t>为数据治理的负责人、执行人以及其他利</w:t>
      </w:r>
      <w:r>
        <w:rPr>
          <w:rFonts w:ascii="SimSun" w:hAnsi="SimSun" w:eastAsia="SimSun" w:cs="SimSun"/>
          <w:sz w:val="20"/>
          <w:szCs w:val="20"/>
        </w:rPr>
        <w:t xml:space="preserve"> </w:t>
      </w:r>
      <w:r>
        <w:rPr>
          <w:rFonts w:ascii="SimSun" w:hAnsi="SimSun" w:eastAsia="SimSun" w:cs="SimSun"/>
          <w:sz w:val="20"/>
          <w:szCs w:val="20"/>
          <w:spacing w:val="9"/>
        </w:rPr>
        <w:t>益干系人提供可以看到的可行性结果，确保所</w:t>
      </w:r>
      <w:r>
        <w:rPr>
          <w:rFonts w:ascii="SimSun" w:hAnsi="SimSun" w:eastAsia="SimSun" w:cs="SimSun"/>
          <w:sz w:val="20"/>
          <w:szCs w:val="20"/>
          <w:spacing w:val="8"/>
        </w:rPr>
        <w:t>有参与人员持续深度参与和支持。按照以下</w:t>
      </w:r>
      <w:r>
        <w:rPr>
          <w:rFonts w:ascii="SimSun" w:hAnsi="SimSun" w:eastAsia="SimSun" w:cs="SimSun"/>
          <w:sz w:val="20"/>
          <w:szCs w:val="20"/>
        </w:rPr>
        <w:t xml:space="preserve"> </w:t>
      </w:r>
      <w:r>
        <w:rPr>
          <w:rFonts w:ascii="SimSun" w:hAnsi="SimSun" w:eastAsia="SimSun" w:cs="SimSun"/>
          <w:sz w:val="20"/>
          <w:szCs w:val="20"/>
          <w:spacing w:val="3"/>
        </w:rPr>
        <w:t>步骤，可以了解确定目标和评价指标的入门方法。</w:t>
      </w:r>
    </w:p>
    <w:p>
      <w:pPr>
        <w:ind w:left="390"/>
        <w:spacing w:before="96" w:line="320" w:lineRule="exact"/>
        <w:rPr>
          <w:rFonts w:ascii="SimSun" w:hAnsi="SimSun" w:eastAsia="SimSun" w:cs="SimSun"/>
          <w:sz w:val="20"/>
          <w:szCs w:val="20"/>
        </w:rPr>
      </w:pPr>
      <w:r>
        <w:rPr>
          <w:rFonts w:ascii="SimSun" w:hAnsi="SimSun" w:eastAsia="SimSun" w:cs="SimSun"/>
          <w:sz w:val="20"/>
          <w:szCs w:val="20"/>
          <w:spacing w:val="6"/>
          <w:position w:val="8"/>
        </w:rPr>
        <w:t>1)为业务和</w:t>
      </w:r>
      <w:r>
        <w:rPr>
          <w:rFonts w:ascii="SimSun" w:hAnsi="SimSun" w:eastAsia="SimSun" w:cs="SimSun"/>
          <w:sz w:val="20"/>
          <w:szCs w:val="20"/>
          <w:spacing w:val="-30"/>
          <w:position w:val="8"/>
        </w:rPr>
        <w:t xml:space="preserve"> </w:t>
      </w:r>
      <w:r>
        <w:rPr>
          <w:rFonts w:ascii="Times New Roman" w:hAnsi="Times New Roman" w:eastAsia="Times New Roman" w:cs="Times New Roman"/>
          <w:sz w:val="20"/>
          <w:szCs w:val="20"/>
          <w:position w:val="8"/>
        </w:rPr>
        <w:t>IT</w:t>
      </w:r>
      <w:r>
        <w:rPr>
          <w:rFonts w:ascii="Times New Roman" w:hAnsi="Times New Roman" w:eastAsia="Times New Roman" w:cs="Times New Roman"/>
          <w:sz w:val="20"/>
          <w:szCs w:val="20"/>
          <w:spacing w:val="6"/>
          <w:position w:val="8"/>
        </w:rPr>
        <w:t xml:space="preserve"> </w:t>
      </w:r>
      <w:r>
        <w:rPr>
          <w:rFonts w:ascii="SimSun" w:hAnsi="SimSun" w:eastAsia="SimSun" w:cs="SimSun"/>
          <w:sz w:val="20"/>
          <w:szCs w:val="20"/>
          <w:spacing w:val="6"/>
          <w:position w:val="8"/>
        </w:rPr>
        <w:t>部门建立考核指标，以确定数据治理计划是否有效。</w:t>
      </w:r>
    </w:p>
    <w:p>
      <w:pPr>
        <w:ind w:left="390"/>
        <w:spacing w:line="219" w:lineRule="auto"/>
        <w:rPr>
          <w:rFonts w:ascii="SimSun" w:hAnsi="SimSun" w:eastAsia="SimSun" w:cs="SimSun"/>
          <w:sz w:val="20"/>
          <w:szCs w:val="20"/>
        </w:rPr>
      </w:pPr>
      <w:r>
        <w:rPr>
          <w:rFonts w:ascii="SimSun" w:hAnsi="SimSun" w:eastAsia="SimSun" w:cs="SimSun"/>
          <w:sz w:val="20"/>
          <w:szCs w:val="20"/>
          <w:spacing w:val="10"/>
        </w:rPr>
        <w:t>2)为每个指标设置目标。</w:t>
      </w:r>
    </w:p>
    <w:p>
      <w:pPr>
        <w:ind w:left="390"/>
        <w:spacing w:before="73" w:line="219" w:lineRule="auto"/>
        <w:rPr>
          <w:rFonts w:ascii="SimSun" w:hAnsi="SimSun" w:eastAsia="SimSun" w:cs="SimSun"/>
          <w:sz w:val="20"/>
          <w:szCs w:val="20"/>
        </w:rPr>
      </w:pPr>
      <w:r>
        <w:rPr>
          <w:rFonts w:ascii="SimSun" w:hAnsi="SimSun" w:eastAsia="SimSun" w:cs="SimSun"/>
          <w:sz w:val="20"/>
          <w:szCs w:val="20"/>
          <w:spacing w:val="8"/>
        </w:rPr>
        <w:t>3)收集当前数据以计算指标并建立基线。</w:t>
      </w:r>
    </w:p>
    <w:p>
      <w:pPr>
        <w:ind w:left="390"/>
        <w:spacing w:before="102" w:line="219" w:lineRule="auto"/>
        <w:rPr>
          <w:rFonts w:ascii="SimSun" w:hAnsi="SimSun" w:eastAsia="SimSun" w:cs="SimSun"/>
          <w:sz w:val="20"/>
          <w:szCs w:val="20"/>
        </w:rPr>
      </w:pPr>
      <w:r>
        <w:rPr>
          <w:rFonts w:ascii="SimSun" w:hAnsi="SimSun" w:eastAsia="SimSun" w:cs="SimSun"/>
          <w:sz w:val="20"/>
          <w:szCs w:val="20"/>
          <w:spacing w:val="7"/>
        </w:rPr>
        <w:t>4)为项目指定一个负责跟踪数据治理效果并执行数据治理绩效考核的人员。</w:t>
      </w:r>
    </w:p>
    <w:p>
      <w:pPr>
        <w:ind w:left="392"/>
        <w:spacing w:before="59" w:line="222" w:lineRule="auto"/>
        <w:rPr>
          <w:rFonts w:ascii="SimHei" w:hAnsi="SimHei" w:eastAsia="SimHei" w:cs="SimHei"/>
          <w:sz w:val="20"/>
          <w:szCs w:val="20"/>
        </w:rPr>
      </w:pPr>
      <w:r>
        <w:rPr>
          <w:rFonts w:ascii="SimHei" w:hAnsi="SimHei" w:eastAsia="SimHei" w:cs="SimHei"/>
          <w:sz w:val="20"/>
          <w:szCs w:val="20"/>
          <w:b/>
          <w:bCs/>
          <w:spacing w:val="14"/>
        </w:rPr>
        <w:t>(5)项目实施计划</w:t>
      </w:r>
    </w:p>
    <w:p>
      <w:pPr>
        <w:ind w:left="10" w:right="37" w:firstLine="379"/>
        <w:spacing w:before="74" w:line="252" w:lineRule="auto"/>
        <w:rPr>
          <w:rFonts w:ascii="SimSun" w:hAnsi="SimSun" w:eastAsia="SimSun" w:cs="SimSun"/>
          <w:sz w:val="20"/>
          <w:szCs w:val="20"/>
        </w:rPr>
      </w:pPr>
      <w:r>
        <w:rPr>
          <w:rFonts w:ascii="SimSun" w:hAnsi="SimSun" w:eastAsia="SimSun" w:cs="SimSun"/>
          <w:sz w:val="20"/>
          <w:szCs w:val="20"/>
          <w:spacing w:val="9"/>
        </w:rPr>
        <w:t>为数据治理项目制定实施计划，并指定具体的里程碑。项目实施计划可以用来跟踪项</w:t>
      </w:r>
      <w:r>
        <w:rPr>
          <w:rFonts w:ascii="SimSun" w:hAnsi="SimSun" w:eastAsia="SimSun" w:cs="SimSun"/>
          <w:sz w:val="20"/>
          <w:szCs w:val="20"/>
          <w:spacing w:val="18"/>
        </w:rPr>
        <w:t xml:space="preserve"> </w:t>
      </w:r>
      <w:r>
        <w:rPr>
          <w:rFonts w:ascii="SimSun" w:hAnsi="SimSun" w:eastAsia="SimSun" w:cs="SimSun"/>
          <w:sz w:val="20"/>
          <w:szCs w:val="20"/>
          <w:spacing w:val="6"/>
        </w:rPr>
        <w:t>目的进展，并与利益干系人进行沟通，如图12-2所示。</w:t>
      </w:r>
    </w:p>
    <w:p>
      <w:pPr>
        <w:spacing w:line="180" w:lineRule="exact"/>
        <w:rPr/>
      </w:pPr>
      <w:r/>
    </w:p>
    <w:tbl>
      <w:tblPr>
        <w:tblStyle w:val="TableNormal"/>
        <w:tblW w:w="7620" w:type="dxa"/>
        <w:tblInd w:w="2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52"/>
        <w:gridCol w:w="699"/>
        <w:gridCol w:w="399"/>
        <w:gridCol w:w="409"/>
        <w:gridCol w:w="399"/>
        <w:gridCol w:w="519"/>
        <w:gridCol w:w="200"/>
        <w:gridCol w:w="190"/>
        <w:gridCol w:w="200"/>
        <w:gridCol w:w="200"/>
        <w:gridCol w:w="199"/>
        <w:gridCol w:w="190"/>
        <w:gridCol w:w="199"/>
        <w:gridCol w:w="190"/>
        <w:gridCol w:w="200"/>
        <w:gridCol w:w="200"/>
        <w:gridCol w:w="190"/>
        <w:gridCol w:w="200"/>
        <w:gridCol w:w="200"/>
        <w:gridCol w:w="190"/>
        <w:gridCol w:w="200"/>
        <w:gridCol w:w="200"/>
        <w:gridCol w:w="195"/>
      </w:tblGrid>
      <w:tr>
        <w:trPr>
          <w:trHeight w:val="573" w:hRule="atLeast"/>
        </w:trPr>
        <w:tc>
          <w:tcPr>
            <w:tcW w:w="1852" w:type="dxa"/>
            <w:vAlign w:val="top"/>
            <w:tcBorders>
              <w:right w:val="nil"/>
            </w:tcBorders>
          </w:tcPr>
          <w:p>
            <w:pPr>
              <w:pStyle w:val="TableText"/>
              <w:ind w:left="765"/>
              <w:spacing w:before="49" w:line="220" w:lineRule="auto"/>
              <w:rPr>
                <w:sz w:val="9"/>
                <w:szCs w:val="9"/>
              </w:rPr>
            </w:pPr>
            <w:r>
              <w:rPr>
                <w:sz w:val="9"/>
                <w:szCs w:val="9"/>
                <w:spacing w:val="-1"/>
              </w:rPr>
              <w:t>项目名称</w:t>
            </w:r>
          </w:p>
          <w:p>
            <w:pPr>
              <w:pStyle w:val="TableText"/>
              <w:ind w:left="665"/>
              <w:spacing w:before="142" w:line="219" w:lineRule="auto"/>
              <w:rPr>
                <w:sz w:val="9"/>
                <w:szCs w:val="9"/>
              </w:rPr>
            </w:pPr>
            <w:r>
              <w:rPr>
                <w:sz w:val="9"/>
                <w:szCs w:val="9"/>
                <w:spacing w:val="-1"/>
              </w:rPr>
              <w:t>项目可交付成果</w:t>
            </w:r>
          </w:p>
        </w:tc>
        <w:tc>
          <w:tcPr>
            <w:tcW w:w="699" w:type="dxa"/>
            <w:vAlign w:val="top"/>
            <w:tcBorders>
              <w:left w:val="nil"/>
              <w:right w:val="nil"/>
            </w:tcBorders>
          </w:tcPr>
          <w:p>
            <w:pPr>
              <w:pStyle w:val="TableText"/>
              <w:ind w:left="188"/>
              <w:spacing w:before="48" w:line="219" w:lineRule="auto"/>
              <w:rPr>
                <w:sz w:val="9"/>
                <w:szCs w:val="9"/>
              </w:rPr>
            </w:pPr>
            <w:r>
              <w:rPr>
                <w:sz w:val="9"/>
                <w:szCs w:val="9"/>
                <w:spacing w:val="-1"/>
              </w:rPr>
              <w:t>项目轻理</w:t>
            </w:r>
          </w:p>
        </w:tc>
        <w:tc>
          <w:tcPr>
            <w:tcW w:w="5069" w:type="dxa"/>
            <w:vAlign w:val="top"/>
            <w:gridSpan w:val="21"/>
            <w:tcBorders>
              <w:left w:val="nil"/>
            </w:tcBorders>
          </w:tcPr>
          <w:p>
            <w:pPr>
              <w:pStyle w:val="TableText"/>
              <w:ind w:left="39"/>
              <w:spacing w:before="58" w:line="219" w:lineRule="auto"/>
              <w:rPr>
                <w:sz w:val="9"/>
                <w:szCs w:val="9"/>
              </w:rPr>
            </w:pPr>
            <w:r>
              <w:rPr>
                <w:sz w:val="9"/>
                <w:szCs w:val="9"/>
                <w:spacing w:val="-1"/>
              </w:rPr>
              <w:t>开始日期  结束日期</w:t>
            </w:r>
            <w:r>
              <w:rPr>
                <w:sz w:val="9"/>
                <w:szCs w:val="9"/>
                <w:spacing w:val="2"/>
              </w:rPr>
              <w:t xml:space="preserve">           </w:t>
            </w:r>
            <w:r>
              <w:rPr>
                <w:sz w:val="9"/>
                <w:szCs w:val="9"/>
                <w:spacing w:val="-1"/>
              </w:rPr>
              <w:t>%完域</w:t>
            </w:r>
          </w:p>
        </w:tc>
      </w:tr>
      <w:tr>
        <w:trPr>
          <w:trHeight w:val="159" w:hRule="atLeast"/>
        </w:trPr>
        <w:tc>
          <w:tcPr>
            <w:shd w:val="clear" w:fill="585858"/>
            <w:tcW w:w="1852" w:type="dxa"/>
            <w:vAlign w:val="top"/>
          </w:tcPr>
          <w:p>
            <w:pPr>
              <w:pStyle w:val="TableText"/>
              <w:ind w:left="825"/>
              <w:spacing w:before="35" w:line="219" w:lineRule="auto"/>
              <w:rPr>
                <w:sz w:val="9"/>
                <w:szCs w:val="9"/>
              </w:rPr>
            </w:pPr>
            <w:r>
              <w:rPr>
                <w:sz w:val="9"/>
                <w:szCs w:val="9"/>
                <w:spacing w:val="-1"/>
              </w:rPr>
              <w:t>任务</w:t>
            </w:r>
          </w:p>
        </w:tc>
        <w:tc>
          <w:tcPr>
            <w:shd w:val="clear" w:fill="5C5C5C"/>
            <w:tcW w:w="699" w:type="dxa"/>
            <w:vAlign w:val="top"/>
          </w:tcPr>
          <w:p>
            <w:pPr>
              <w:pStyle w:val="TableText"/>
              <w:ind w:left="233"/>
              <w:spacing w:before="35" w:line="219" w:lineRule="auto"/>
              <w:rPr>
                <w:sz w:val="9"/>
                <w:szCs w:val="9"/>
              </w:rPr>
            </w:pPr>
            <w:r>
              <w:rPr>
                <w:sz w:val="9"/>
                <w:szCs w:val="9"/>
                <w:color w:val="FFFFFF"/>
                <w:spacing w:val="-2"/>
              </w:rPr>
              <w:t>负费的</w:t>
            </w:r>
          </w:p>
        </w:tc>
        <w:tc>
          <w:tcPr>
            <w:shd w:val="clear" w:fill="5C5C5C"/>
            <w:tcW w:w="399" w:type="dxa"/>
            <w:vAlign w:val="top"/>
          </w:tcPr>
          <w:p>
            <w:pPr>
              <w:pStyle w:val="TableText"/>
              <w:ind w:left="24"/>
              <w:spacing w:before="36" w:line="221" w:lineRule="auto"/>
              <w:rPr>
                <w:sz w:val="9"/>
                <w:szCs w:val="9"/>
              </w:rPr>
            </w:pPr>
            <w:r>
              <w:rPr>
                <w:sz w:val="9"/>
                <w:szCs w:val="9"/>
                <w:spacing w:val="-1"/>
              </w:rPr>
              <w:t>开地时间</w:t>
            </w:r>
          </w:p>
        </w:tc>
        <w:tc>
          <w:tcPr>
            <w:shd w:val="clear" w:fill="595959"/>
            <w:tcW w:w="409" w:type="dxa"/>
            <w:vAlign w:val="top"/>
          </w:tcPr>
          <w:p>
            <w:pPr>
              <w:pStyle w:val="TableText"/>
              <w:ind w:left="15"/>
              <w:spacing w:before="35" w:line="219" w:lineRule="auto"/>
              <w:rPr>
                <w:sz w:val="9"/>
                <w:szCs w:val="9"/>
              </w:rPr>
            </w:pPr>
            <w:r>
              <w:rPr>
                <w:sz w:val="9"/>
                <w:szCs w:val="9"/>
                <w:spacing w:val="-2"/>
              </w:rPr>
              <w:t>结束时间</w:t>
            </w:r>
          </w:p>
        </w:tc>
        <w:tc>
          <w:tcPr>
            <w:shd w:val="clear" w:fill="595959"/>
            <w:tcW w:w="399" w:type="dxa"/>
            <w:vAlign w:val="top"/>
          </w:tcPr>
          <w:p>
            <w:pPr>
              <w:pStyle w:val="TableText"/>
              <w:ind w:left="125"/>
              <w:spacing w:before="36" w:line="220" w:lineRule="auto"/>
              <w:rPr>
                <w:sz w:val="9"/>
                <w:szCs w:val="9"/>
              </w:rPr>
            </w:pPr>
            <w:r>
              <w:rPr>
                <w:sz w:val="9"/>
                <w:szCs w:val="9"/>
                <w:spacing w:val="-2"/>
              </w:rPr>
              <w:t>人天</w:t>
            </w:r>
          </w:p>
        </w:tc>
        <w:tc>
          <w:tcPr>
            <w:shd w:val="clear" w:fill="5C5C5C"/>
            <w:tcW w:w="519" w:type="dxa"/>
            <w:vAlign w:val="top"/>
          </w:tcPr>
          <w:p>
            <w:pPr>
              <w:pStyle w:val="TableText"/>
              <w:ind w:left="67"/>
              <w:spacing w:before="35" w:line="219" w:lineRule="auto"/>
              <w:rPr>
                <w:sz w:val="9"/>
                <w:szCs w:val="9"/>
              </w:rPr>
            </w:pPr>
            <w:r>
              <w:rPr>
                <w:sz w:val="9"/>
                <w:szCs w:val="9"/>
                <w:spacing w:val="-1"/>
              </w:rPr>
              <w:t>完减状志</w:t>
            </w:r>
          </w:p>
        </w:tc>
        <w:tc>
          <w:tcPr>
            <w:shd w:val="clear" w:fill="5F5F5F"/>
            <w:tcW w:w="200" w:type="dxa"/>
            <w:vAlign w:val="top"/>
          </w:tcPr>
          <w:p>
            <w:pPr>
              <w:pStyle w:val="TableText"/>
              <w:ind w:left="66"/>
              <w:spacing w:before="58" w:line="183" w:lineRule="auto"/>
              <w:rPr>
                <w:sz w:val="9"/>
                <w:szCs w:val="9"/>
              </w:rPr>
            </w:pPr>
            <w:r>
              <w:rPr>
                <w:sz w:val="9"/>
                <w:szCs w:val="9"/>
                <w:spacing w:val="-1"/>
              </w:rPr>
              <w:t>92</w:t>
            </w:r>
          </w:p>
        </w:tc>
        <w:tc>
          <w:tcPr>
            <w:shd w:val="clear" w:fill="5C5C5C"/>
            <w:tcW w:w="190" w:type="dxa"/>
            <w:vAlign w:val="top"/>
          </w:tcPr>
          <w:p>
            <w:pPr>
              <w:pStyle w:val="TableText"/>
              <w:ind w:left="28"/>
              <w:spacing w:before="58" w:line="183" w:lineRule="auto"/>
              <w:rPr>
                <w:sz w:val="9"/>
                <w:szCs w:val="9"/>
              </w:rPr>
            </w:pPr>
            <w:r>
              <w:rPr>
                <w:sz w:val="9"/>
                <w:szCs w:val="9"/>
                <w:spacing w:val="-1"/>
              </w:rPr>
              <w:t>93</w:t>
            </w:r>
          </w:p>
        </w:tc>
        <w:tc>
          <w:tcPr>
            <w:shd w:val="clear" w:fill="5C5C5C"/>
            <w:tcW w:w="200" w:type="dxa"/>
            <w:vAlign w:val="top"/>
          </w:tcPr>
          <w:p>
            <w:pPr>
              <w:pStyle w:val="TableText"/>
              <w:ind w:left="18"/>
              <w:spacing w:before="58" w:line="183" w:lineRule="auto"/>
              <w:rPr>
                <w:sz w:val="9"/>
                <w:szCs w:val="9"/>
              </w:rPr>
            </w:pPr>
            <w:r>
              <w:rPr>
                <w:sz w:val="9"/>
                <w:szCs w:val="9"/>
                <w:color w:val="FFFFFF"/>
                <w:spacing w:val="-1"/>
              </w:rPr>
              <w:t>94</w:t>
            </w:r>
          </w:p>
        </w:tc>
        <w:tc>
          <w:tcPr>
            <w:shd w:val="clear" w:fill="5C5C5C"/>
            <w:tcW w:w="200" w:type="dxa"/>
            <w:vAlign w:val="top"/>
          </w:tcPr>
          <w:p>
            <w:pPr>
              <w:pStyle w:val="TableText"/>
              <w:ind w:left="28"/>
              <w:spacing w:before="58" w:line="183" w:lineRule="auto"/>
              <w:rPr>
                <w:sz w:val="9"/>
                <w:szCs w:val="9"/>
              </w:rPr>
            </w:pPr>
            <w:r>
              <w:rPr>
                <w:sz w:val="9"/>
                <w:szCs w:val="9"/>
                <w:color w:val="FFFFFF"/>
                <w:spacing w:val="-1"/>
              </w:rPr>
              <w:t>95</w:t>
            </w:r>
          </w:p>
        </w:tc>
        <w:tc>
          <w:tcPr>
            <w:shd w:val="clear" w:fill="5C5C5C"/>
            <w:tcW w:w="199" w:type="dxa"/>
            <w:vAlign w:val="top"/>
          </w:tcPr>
          <w:p>
            <w:pPr>
              <w:pStyle w:val="TableText"/>
              <w:ind w:left="38"/>
              <w:spacing w:before="38" w:line="224" w:lineRule="auto"/>
              <w:rPr>
                <w:sz w:val="9"/>
                <w:szCs w:val="9"/>
              </w:rPr>
            </w:pPr>
            <w:r>
              <w:rPr>
                <w:sz w:val="9"/>
                <w:szCs w:val="9"/>
                <w:color w:val="FFFFFF"/>
                <w:spacing w:val="-1"/>
              </w:rPr>
              <w:t>9/4</w:t>
            </w:r>
          </w:p>
        </w:tc>
        <w:tc>
          <w:tcPr>
            <w:shd w:val="clear" w:fill="5F5F5F"/>
            <w:tcW w:w="190" w:type="dxa"/>
            <w:vAlign w:val="top"/>
          </w:tcPr>
          <w:p>
            <w:pPr>
              <w:pStyle w:val="TableText"/>
              <w:ind w:left="39"/>
              <w:spacing w:before="58" w:line="183" w:lineRule="auto"/>
              <w:rPr>
                <w:sz w:val="9"/>
                <w:szCs w:val="9"/>
              </w:rPr>
            </w:pPr>
            <w:r>
              <w:rPr>
                <w:sz w:val="9"/>
                <w:szCs w:val="9"/>
                <w:spacing w:val="-1"/>
              </w:rPr>
              <w:t>97</w:t>
            </w:r>
          </w:p>
        </w:tc>
        <w:tc>
          <w:tcPr>
            <w:shd w:val="clear" w:fill="5F5F5F"/>
            <w:tcW w:w="199" w:type="dxa"/>
            <w:vAlign w:val="top"/>
          </w:tcPr>
          <w:p>
            <w:pPr>
              <w:pStyle w:val="TableText"/>
              <w:ind w:left="19"/>
              <w:spacing w:before="58" w:line="183" w:lineRule="auto"/>
              <w:rPr>
                <w:sz w:val="9"/>
                <w:szCs w:val="9"/>
              </w:rPr>
            </w:pPr>
            <w:r>
              <w:rPr>
                <w:sz w:val="9"/>
                <w:szCs w:val="9"/>
                <w:spacing w:val="-1"/>
              </w:rPr>
              <w:t>90</w:t>
            </w:r>
          </w:p>
        </w:tc>
        <w:tc>
          <w:tcPr>
            <w:shd w:val="clear" w:fill="5D5D5D"/>
            <w:tcW w:w="190" w:type="dxa"/>
            <w:vAlign w:val="top"/>
          </w:tcPr>
          <w:p>
            <w:pPr>
              <w:pStyle w:val="TableText"/>
              <w:ind w:left="30"/>
              <w:spacing w:before="38" w:line="224" w:lineRule="auto"/>
              <w:rPr>
                <w:sz w:val="9"/>
                <w:szCs w:val="9"/>
              </w:rPr>
            </w:pPr>
            <w:r>
              <w:rPr>
                <w:sz w:val="9"/>
                <w:szCs w:val="9"/>
                <w:spacing w:val="-1"/>
              </w:rPr>
              <w:t>9/9</w:t>
            </w:r>
          </w:p>
        </w:tc>
        <w:tc>
          <w:tcPr>
            <w:shd w:val="clear" w:fill="5D5D5D"/>
            <w:tcW w:w="200" w:type="dxa"/>
            <w:vAlign w:val="top"/>
          </w:tcPr>
          <w:p>
            <w:pPr>
              <w:pStyle w:val="TableText"/>
              <w:ind w:left="20"/>
              <w:spacing w:before="58" w:line="184" w:lineRule="auto"/>
              <w:rPr>
                <w:sz w:val="9"/>
                <w:szCs w:val="9"/>
              </w:rPr>
            </w:pPr>
            <w:r>
              <w:rPr>
                <w:sz w:val="9"/>
                <w:szCs w:val="9"/>
                <w:spacing w:val="-1"/>
              </w:rPr>
              <w:t>910</w:t>
            </w:r>
          </w:p>
        </w:tc>
        <w:tc>
          <w:tcPr>
            <w:shd w:val="clear" w:fill="5C5C5C"/>
            <w:tcW w:w="200" w:type="dxa"/>
            <w:vAlign w:val="top"/>
          </w:tcPr>
          <w:p>
            <w:pPr>
              <w:pStyle w:val="TableText"/>
              <w:spacing w:before="38" w:line="224" w:lineRule="auto"/>
              <w:jc w:val="right"/>
              <w:rPr>
                <w:sz w:val="9"/>
                <w:szCs w:val="9"/>
              </w:rPr>
            </w:pPr>
            <w:r>
              <w:rPr>
                <w:sz w:val="9"/>
                <w:szCs w:val="9"/>
                <w:spacing w:val="-3"/>
              </w:rPr>
              <w:t>9/11</w:t>
            </w:r>
          </w:p>
        </w:tc>
        <w:tc>
          <w:tcPr>
            <w:shd w:val="clear" w:fill="5C5C5C"/>
            <w:tcW w:w="190" w:type="dxa"/>
            <w:vAlign w:val="top"/>
          </w:tcPr>
          <w:p>
            <w:pPr>
              <w:pStyle w:val="TableText"/>
              <w:ind w:left="20"/>
              <w:spacing w:before="58" w:line="184" w:lineRule="auto"/>
              <w:rPr>
                <w:sz w:val="9"/>
                <w:szCs w:val="9"/>
              </w:rPr>
            </w:pPr>
            <w:r>
              <w:rPr>
                <w:sz w:val="9"/>
                <w:szCs w:val="9"/>
                <w:spacing w:val="-1"/>
              </w:rPr>
              <w:t>912</w:t>
            </w:r>
          </w:p>
        </w:tc>
        <w:tc>
          <w:tcPr>
            <w:shd w:val="clear" w:fill="5C5C5C"/>
            <w:tcW w:w="200" w:type="dxa"/>
            <w:vAlign w:val="top"/>
          </w:tcPr>
          <w:p>
            <w:pPr>
              <w:pStyle w:val="TableText"/>
              <w:ind w:left="20"/>
              <w:spacing w:before="58" w:line="184" w:lineRule="auto"/>
              <w:rPr>
                <w:sz w:val="9"/>
                <w:szCs w:val="9"/>
              </w:rPr>
            </w:pPr>
            <w:r>
              <w:rPr>
                <w:sz w:val="9"/>
                <w:szCs w:val="9"/>
                <w:spacing w:val="-3"/>
              </w:rPr>
              <w:t>13</w:t>
            </w:r>
          </w:p>
        </w:tc>
        <w:tc>
          <w:tcPr>
            <w:shd w:val="clear" w:fill="5D5D5D"/>
            <w:tcW w:w="200" w:type="dxa"/>
            <w:vAlign w:val="top"/>
          </w:tcPr>
          <w:p>
            <w:pPr>
              <w:pStyle w:val="TableText"/>
              <w:ind w:left="20"/>
              <w:spacing w:before="58" w:line="184" w:lineRule="auto"/>
              <w:rPr>
                <w:sz w:val="9"/>
                <w:szCs w:val="9"/>
              </w:rPr>
            </w:pPr>
            <w:r>
              <w:rPr>
                <w:sz w:val="9"/>
                <w:szCs w:val="9"/>
                <w:spacing w:val="-1"/>
              </w:rPr>
              <w:t>W14</w:t>
            </w:r>
          </w:p>
        </w:tc>
        <w:tc>
          <w:tcPr>
            <w:shd w:val="clear" w:fill="5C5C5C"/>
            <w:tcW w:w="190" w:type="dxa"/>
            <w:vAlign w:val="top"/>
          </w:tcPr>
          <w:p>
            <w:pPr>
              <w:pStyle w:val="TableText"/>
              <w:ind w:left="20"/>
              <w:spacing w:before="58" w:line="184" w:lineRule="auto"/>
              <w:rPr>
                <w:sz w:val="9"/>
                <w:szCs w:val="9"/>
              </w:rPr>
            </w:pPr>
            <w:r>
              <w:rPr>
                <w:sz w:val="9"/>
                <w:szCs w:val="9"/>
                <w:spacing w:val="-1"/>
              </w:rPr>
              <w:t>W1S</w:t>
            </w:r>
          </w:p>
        </w:tc>
        <w:tc>
          <w:tcPr>
            <w:shd w:val="clear" w:fill="5C5C5C"/>
            <w:tcW w:w="200" w:type="dxa"/>
            <w:vAlign w:val="top"/>
          </w:tcPr>
          <w:p>
            <w:pPr>
              <w:pStyle w:val="TableText"/>
              <w:ind w:left="65"/>
              <w:spacing w:before="59" w:line="182" w:lineRule="auto"/>
              <w:rPr>
                <w:sz w:val="9"/>
                <w:szCs w:val="9"/>
              </w:rPr>
            </w:pPr>
            <w:r>
              <w:rPr>
                <w:sz w:val="9"/>
                <w:szCs w:val="9"/>
                <w:spacing w:val="-1"/>
              </w:rPr>
              <w:t>WI</w:t>
            </w:r>
          </w:p>
        </w:tc>
        <w:tc>
          <w:tcPr>
            <w:shd w:val="clear" w:fill="5C5C5C"/>
            <w:tcW w:w="395" w:type="dxa"/>
            <w:vAlign w:val="top"/>
            <w:gridSpan w:val="2"/>
          </w:tcPr>
          <w:p>
            <w:pPr>
              <w:pStyle w:val="TableText"/>
              <w:ind w:left="20"/>
              <w:spacing w:before="58" w:line="183" w:lineRule="auto"/>
              <w:rPr>
                <w:sz w:val="9"/>
                <w:szCs w:val="9"/>
              </w:rPr>
            </w:pPr>
            <w:r>
              <w:rPr>
                <w:sz w:val="9"/>
                <w:szCs w:val="9"/>
              </w:rPr>
              <w:t>9</w:t>
            </w:r>
          </w:p>
        </w:tc>
      </w:tr>
      <w:tr>
        <w:trPr>
          <w:trHeight w:val="129" w:hRule="atLeast"/>
        </w:trPr>
        <w:tc>
          <w:tcPr>
            <w:shd w:val="clear" w:fill="D0D0D0"/>
            <w:tcW w:w="1852" w:type="dxa"/>
            <w:vAlign w:val="top"/>
          </w:tcPr>
          <w:p>
            <w:pPr>
              <w:pStyle w:val="TableText"/>
              <w:ind w:left="125"/>
              <w:spacing w:before="26" w:line="220" w:lineRule="auto"/>
              <w:rPr>
                <w:sz w:val="7"/>
                <w:szCs w:val="7"/>
              </w:rPr>
            </w:pPr>
            <w:r>
              <w:rPr>
                <w:sz w:val="7"/>
                <w:szCs w:val="7"/>
                <w:spacing w:val="-1"/>
              </w:rPr>
              <w:t>发理</w:t>
            </w:r>
          </w:p>
        </w:tc>
        <w:tc>
          <w:tcPr>
            <w:shd w:val="clear" w:fill="D0D0D0"/>
            <w:tcW w:w="699" w:type="dxa"/>
            <w:vAlign w:val="top"/>
          </w:tcPr>
          <w:p>
            <w:pPr>
              <w:spacing w:line="118" w:lineRule="exact"/>
              <w:rPr>
                <w:rFonts w:ascii="Arial"/>
                <w:sz w:val="10"/>
              </w:rPr>
            </w:pPr>
            <w:r/>
          </w:p>
        </w:tc>
        <w:tc>
          <w:tcPr>
            <w:shd w:val="clear" w:fill="D0D0D0"/>
            <w:tcW w:w="399" w:type="dxa"/>
            <w:vAlign w:val="top"/>
          </w:tcPr>
          <w:p>
            <w:pPr>
              <w:spacing w:line="118" w:lineRule="exact"/>
              <w:rPr>
                <w:rFonts w:ascii="Arial"/>
                <w:sz w:val="10"/>
              </w:rPr>
            </w:pPr>
            <w:r/>
          </w:p>
        </w:tc>
        <w:tc>
          <w:tcPr>
            <w:shd w:val="clear" w:fill="CBCBCB"/>
            <w:tcW w:w="409" w:type="dxa"/>
            <w:vAlign w:val="top"/>
          </w:tcPr>
          <w:p>
            <w:pPr>
              <w:spacing w:line="118" w:lineRule="exact"/>
              <w:rPr>
                <w:rFonts w:ascii="Arial"/>
                <w:sz w:val="10"/>
              </w:rPr>
            </w:pPr>
            <w:r/>
          </w:p>
        </w:tc>
        <w:tc>
          <w:tcPr>
            <w:shd w:val="clear" w:fill="CFCFCF"/>
            <w:tcW w:w="399" w:type="dxa"/>
            <w:vAlign w:val="top"/>
          </w:tcPr>
          <w:p>
            <w:pPr>
              <w:spacing w:line="118" w:lineRule="exact"/>
              <w:rPr>
                <w:rFonts w:ascii="Arial"/>
                <w:sz w:val="10"/>
              </w:rPr>
            </w:pPr>
            <w:r/>
          </w:p>
        </w:tc>
        <w:tc>
          <w:tcPr>
            <w:shd w:val="clear" w:fill="CCCCCC"/>
            <w:tcW w:w="519" w:type="dxa"/>
            <w:vAlign w:val="top"/>
          </w:tcPr>
          <w:p>
            <w:pPr>
              <w:spacing w:line="118" w:lineRule="exact"/>
              <w:rPr>
                <w:rFonts w:ascii="Arial"/>
                <w:sz w:val="10"/>
              </w:rPr>
            </w:pPr>
            <w:r/>
          </w:p>
        </w:tc>
        <w:tc>
          <w:tcPr>
            <w:shd w:val="clear" w:fill="CCCCCC"/>
            <w:tcW w:w="200" w:type="dxa"/>
            <w:vAlign w:val="top"/>
          </w:tcPr>
          <w:p>
            <w:pPr>
              <w:spacing w:line="118" w:lineRule="exact"/>
              <w:rPr>
                <w:rFonts w:ascii="Arial"/>
                <w:sz w:val="10"/>
              </w:rPr>
            </w:pPr>
            <w:r/>
          </w:p>
        </w:tc>
        <w:tc>
          <w:tcPr>
            <w:shd w:val="clear" w:fill="CBCBCB"/>
            <w:tcW w:w="190" w:type="dxa"/>
            <w:vAlign w:val="top"/>
          </w:tcPr>
          <w:p>
            <w:pPr>
              <w:spacing w:line="118" w:lineRule="exact"/>
              <w:rPr>
                <w:rFonts w:ascii="Arial"/>
                <w:sz w:val="10"/>
              </w:rPr>
            </w:pPr>
            <w:r/>
          </w:p>
        </w:tc>
        <w:tc>
          <w:tcPr>
            <w:shd w:val="clear" w:fill="D4D4D4"/>
            <w:tcW w:w="200" w:type="dxa"/>
            <w:vAlign w:val="top"/>
          </w:tcPr>
          <w:p>
            <w:pPr>
              <w:spacing w:line="118" w:lineRule="exact"/>
              <w:rPr>
                <w:rFonts w:ascii="Arial"/>
                <w:sz w:val="10"/>
              </w:rPr>
            </w:pPr>
            <w:r/>
          </w:p>
        </w:tc>
        <w:tc>
          <w:tcPr>
            <w:shd w:val="clear" w:fill="CCCCCC"/>
            <w:tcW w:w="200" w:type="dxa"/>
            <w:vAlign w:val="top"/>
          </w:tcPr>
          <w:p>
            <w:pPr>
              <w:spacing w:line="118" w:lineRule="exact"/>
              <w:rPr>
                <w:rFonts w:ascii="Arial"/>
                <w:sz w:val="10"/>
              </w:rPr>
            </w:pPr>
            <w:r/>
          </w:p>
        </w:tc>
        <w:tc>
          <w:tcPr>
            <w:shd w:val="clear" w:fill="D0D0D0"/>
            <w:tcW w:w="199" w:type="dxa"/>
            <w:vAlign w:val="top"/>
          </w:tcPr>
          <w:p>
            <w:pPr>
              <w:spacing w:line="118" w:lineRule="exact"/>
              <w:rPr>
                <w:rFonts w:ascii="Arial"/>
                <w:sz w:val="10"/>
              </w:rPr>
            </w:pPr>
            <w:r/>
          </w:p>
        </w:tc>
        <w:tc>
          <w:tcPr>
            <w:shd w:val="clear" w:fill="CCCCCC"/>
            <w:tcW w:w="190" w:type="dxa"/>
            <w:vAlign w:val="top"/>
          </w:tcPr>
          <w:p>
            <w:pPr>
              <w:spacing w:line="118" w:lineRule="exact"/>
              <w:rPr>
                <w:rFonts w:ascii="Arial"/>
                <w:sz w:val="10"/>
              </w:rPr>
            </w:pPr>
            <w:r/>
          </w:p>
        </w:tc>
        <w:tc>
          <w:tcPr>
            <w:shd w:val="clear" w:fill="CCCCCC"/>
            <w:tcW w:w="199" w:type="dxa"/>
            <w:vAlign w:val="top"/>
          </w:tcPr>
          <w:p>
            <w:pPr>
              <w:spacing w:line="118" w:lineRule="exact"/>
              <w:rPr>
                <w:rFonts w:ascii="Arial"/>
                <w:sz w:val="10"/>
              </w:rPr>
            </w:pPr>
            <w:r/>
          </w:p>
        </w:tc>
        <w:tc>
          <w:tcPr>
            <w:shd w:val="clear" w:fill="CCCCCC"/>
            <w:tcW w:w="190" w:type="dxa"/>
            <w:vAlign w:val="top"/>
          </w:tcPr>
          <w:p>
            <w:pPr>
              <w:spacing w:line="118" w:lineRule="exact"/>
              <w:rPr>
                <w:rFonts w:ascii="Arial"/>
                <w:sz w:val="10"/>
              </w:rPr>
            </w:pPr>
            <w:r/>
          </w:p>
        </w:tc>
        <w:tc>
          <w:tcPr>
            <w:shd w:val="clear" w:fill="D0D0D0"/>
            <w:tcW w:w="200" w:type="dxa"/>
            <w:vAlign w:val="top"/>
          </w:tcPr>
          <w:p>
            <w:pPr>
              <w:spacing w:line="118" w:lineRule="exact"/>
              <w:rPr>
                <w:rFonts w:ascii="Arial"/>
                <w:sz w:val="10"/>
              </w:rPr>
            </w:pPr>
            <w:r/>
          </w:p>
        </w:tc>
        <w:tc>
          <w:tcPr>
            <w:shd w:val="clear" w:fill="CFCFCF"/>
            <w:tcW w:w="200" w:type="dxa"/>
            <w:vAlign w:val="top"/>
          </w:tcPr>
          <w:p>
            <w:pPr>
              <w:spacing w:line="118" w:lineRule="exact"/>
              <w:rPr>
                <w:rFonts w:ascii="Arial"/>
                <w:sz w:val="10"/>
              </w:rPr>
            </w:pPr>
            <w:r/>
          </w:p>
        </w:tc>
        <w:tc>
          <w:tcPr>
            <w:shd w:val="clear" w:fill="CCCCCC"/>
            <w:tcW w:w="190" w:type="dxa"/>
            <w:vAlign w:val="top"/>
          </w:tcPr>
          <w:p>
            <w:pPr>
              <w:spacing w:line="118" w:lineRule="exact"/>
              <w:rPr>
                <w:rFonts w:ascii="Arial"/>
                <w:sz w:val="10"/>
              </w:rPr>
            </w:pPr>
            <w:r/>
          </w:p>
        </w:tc>
        <w:tc>
          <w:tcPr>
            <w:shd w:val="clear" w:fill="CCCCCC"/>
            <w:tcW w:w="200" w:type="dxa"/>
            <w:vAlign w:val="top"/>
          </w:tcPr>
          <w:p>
            <w:pPr>
              <w:spacing w:line="118" w:lineRule="exact"/>
              <w:rPr>
                <w:rFonts w:ascii="Arial"/>
                <w:sz w:val="10"/>
              </w:rPr>
            </w:pPr>
            <w:r/>
          </w:p>
        </w:tc>
        <w:tc>
          <w:tcPr>
            <w:shd w:val="clear" w:fill="D0D0D0"/>
            <w:tcW w:w="200" w:type="dxa"/>
            <w:vAlign w:val="top"/>
          </w:tcPr>
          <w:p>
            <w:pPr>
              <w:spacing w:line="118" w:lineRule="exact"/>
              <w:rPr>
                <w:rFonts w:ascii="Arial"/>
                <w:sz w:val="10"/>
              </w:rPr>
            </w:pPr>
            <w:r/>
          </w:p>
        </w:tc>
        <w:tc>
          <w:tcPr>
            <w:shd w:val="clear" w:fill="D0D0D0"/>
            <w:tcW w:w="190" w:type="dxa"/>
            <w:vAlign w:val="top"/>
          </w:tcPr>
          <w:p>
            <w:pPr>
              <w:spacing w:line="118" w:lineRule="exact"/>
              <w:rPr>
                <w:rFonts w:ascii="Arial"/>
                <w:sz w:val="10"/>
              </w:rPr>
            </w:pPr>
            <w:r/>
          </w:p>
        </w:tc>
        <w:tc>
          <w:tcPr>
            <w:shd w:val="clear" w:fill="CCCCCC"/>
            <w:tcW w:w="200" w:type="dxa"/>
            <w:vAlign w:val="top"/>
          </w:tcPr>
          <w:p>
            <w:pPr>
              <w:spacing w:line="118" w:lineRule="exact"/>
              <w:rPr>
                <w:rFonts w:ascii="Arial"/>
                <w:sz w:val="10"/>
              </w:rPr>
            </w:pPr>
            <w:r/>
          </w:p>
        </w:tc>
        <w:tc>
          <w:tcPr>
            <w:shd w:val="clear" w:fill="CCCCCC"/>
            <w:tcW w:w="200" w:type="dxa"/>
            <w:vAlign w:val="top"/>
          </w:tcPr>
          <w:p>
            <w:pPr>
              <w:spacing w:line="118" w:lineRule="exact"/>
              <w:rPr>
                <w:rFonts w:ascii="Arial"/>
                <w:sz w:val="10"/>
              </w:rPr>
            </w:pPr>
            <w:r/>
          </w:p>
        </w:tc>
        <w:tc>
          <w:tcPr>
            <w:shd w:val="clear" w:fill="D0D0D0"/>
            <w:tcW w:w="195" w:type="dxa"/>
            <w:vAlign w:val="top"/>
          </w:tcPr>
          <w:p>
            <w:pPr>
              <w:spacing w:line="118" w:lineRule="exact"/>
              <w:rPr>
                <w:rFonts w:ascii="Arial"/>
                <w:sz w:val="10"/>
              </w:rPr>
            </w:pPr>
            <w:r/>
          </w:p>
        </w:tc>
      </w:tr>
      <w:tr>
        <w:trPr>
          <w:trHeight w:val="130" w:hRule="atLeast"/>
        </w:trPr>
        <w:tc>
          <w:tcPr>
            <w:tcW w:w="1852" w:type="dxa"/>
            <w:vAlign w:val="top"/>
          </w:tcPr>
          <w:p>
            <w:pPr>
              <w:pStyle w:val="TableText"/>
              <w:ind w:left="125"/>
              <w:spacing w:before="26" w:line="219" w:lineRule="auto"/>
              <w:rPr>
                <w:sz w:val="7"/>
                <w:szCs w:val="7"/>
              </w:rPr>
            </w:pPr>
            <w:r>
              <w:rPr>
                <w:sz w:val="7"/>
                <w:szCs w:val="7"/>
                <w:spacing w:val="-1"/>
              </w:rPr>
              <w:t>确立利盐干系人</w:t>
            </w:r>
          </w:p>
        </w:tc>
        <w:tc>
          <w:tcPr>
            <w:tcW w:w="699" w:type="dxa"/>
            <w:vAlign w:val="top"/>
          </w:tcPr>
          <w:p>
            <w:pPr>
              <w:spacing w:line="120" w:lineRule="exact"/>
              <w:rPr>
                <w:rFonts w:ascii="Arial"/>
                <w:sz w:val="10"/>
              </w:rPr>
            </w:pPr>
            <w:r/>
          </w:p>
        </w:tc>
        <w:tc>
          <w:tcPr>
            <w:tcW w:w="399" w:type="dxa"/>
            <w:vAlign w:val="top"/>
          </w:tcPr>
          <w:p>
            <w:pPr>
              <w:spacing w:line="120" w:lineRule="exact"/>
              <w:rPr>
                <w:rFonts w:ascii="Arial"/>
                <w:sz w:val="10"/>
              </w:rPr>
            </w:pPr>
            <w:r/>
          </w:p>
        </w:tc>
        <w:tc>
          <w:tcPr>
            <w:tcW w:w="409" w:type="dxa"/>
            <w:vAlign w:val="top"/>
          </w:tcPr>
          <w:p>
            <w:pPr>
              <w:spacing w:line="120" w:lineRule="exact"/>
              <w:rPr>
                <w:rFonts w:ascii="Arial"/>
                <w:sz w:val="10"/>
              </w:rPr>
            </w:pPr>
            <w:r/>
          </w:p>
        </w:tc>
        <w:tc>
          <w:tcPr>
            <w:tcW w:w="399" w:type="dxa"/>
            <w:vAlign w:val="top"/>
          </w:tcPr>
          <w:p>
            <w:pPr>
              <w:pStyle w:val="TableText"/>
              <w:ind w:left="166"/>
              <w:spacing w:before="41" w:line="162" w:lineRule="auto"/>
              <w:rPr>
                <w:sz w:val="9"/>
                <w:szCs w:val="9"/>
              </w:rPr>
            </w:pPr>
            <w:r>
              <w:rPr>
                <w:sz w:val="9"/>
                <w:szCs w:val="9"/>
              </w:rPr>
              <w:t>0</w:t>
            </w:r>
          </w:p>
        </w:tc>
        <w:tc>
          <w:tcPr>
            <w:tcW w:w="519" w:type="dxa"/>
            <w:vAlign w:val="top"/>
          </w:tcPr>
          <w:p>
            <w:pPr>
              <w:spacing w:line="120" w:lineRule="exact"/>
              <w:rPr>
                <w:rFonts w:ascii="Arial"/>
                <w:sz w:val="10"/>
              </w:rPr>
            </w:pPr>
            <w:r/>
          </w:p>
        </w:tc>
        <w:tc>
          <w:tcPr>
            <w:shd w:val="clear" w:fill="686868"/>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5" w:type="dxa"/>
            <w:vAlign w:val="top"/>
          </w:tcPr>
          <w:p>
            <w:pPr>
              <w:spacing w:line="120" w:lineRule="exact"/>
              <w:rPr>
                <w:rFonts w:ascii="Arial"/>
                <w:sz w:val="10"/>
              </w:rPr>
            </w:pPr>
            <w:r/>
          </w:p>
        </w:tc>
      </w:tr>
      <w:tr>
        <w:trPr>
          <w:trHeight w:val="130" w:hRule="atLeast"/>
        </w:trPr>
        <w:tc>
          <w:tcPr>
            <w:tcW w:w="1852" w:type="dxa"/>
            <w:vAlign w:val="top"/>
          </w:tcPr>
          <w:p>
            <w:pPr>
              <w:pStyle w:val="TableText"/>
              <w:ind w:left="125"/>
              <w:spacing w:before="26" w:line="219" w:lineRule="auto"/>
              <w:rPr>
                <w:sz w:val="7"/>
                <w:szCs w:val="7"/>
              </w:rPr>
            </w:pPr>
            <w:r>
              <w:rPr>
                <w:sz w:val="7"/>
                <w:szCs w:val="7"/>
                <w:spacing w:val="-1"/>
              </w:rPr>
              <w:t>确定愿量、任务、目棵</w:t>
            </w:r>
          </w:p>
        </w:tc>
        <w:tc>
          <w:tcPr>
            <w:tcW w:w="699" w:type="dxa"/>
            <w:vAlign w:val="top"/>
          </w:tcPr>
          <w:p>
            <w:pPr>
              <w:spacing w:line="120" w:lineRule="exact"/>
              <w:rPr>
                <w:rFonts w:ascii="Arial"/>
                <w:sz w:val="10"/>
              </w:rPr>
            </w:pPr>
            <w:r/>
          </w:p>
        </w:tc>
        <w:tc>
          <w:tcPr>
            <w:tcW w:w="399" w:type="dxa"/>
            <w:vAlign w:val="top"/>
          </w:tcPr>
          <w:p>
            <w:pPr>
              <w:spacing w:line="120" w:lineRule="exact"/>
              <w:rPr>
                <w:rFonts w:ascii="Arial"/>
                <w:sz w:val="10"/>
              </w:rPr>
            </w:pPr>
            <w:r/>
          </w:p>
        </w:tc>
        <w:tc>
          <w:tcPr>
            <w:tcW w:w="409" w:type="dxa"/>
            <w:vAlign w:val="top"/>
          </w:tcPr>
          <w:p>
            <w:pPr>
              <w:spacing w:line="120" w:lineRule="exact"/>
              <w:rPr>
                <w:rFonts w:ascii="Arial"/>
                <w:sz w:val="10"/>
              </w:rPr>
            </w:pPr>
            <w:r/>
          </w:p>
        </w:tc>
        <w:tc>
          <w:tcPr>
            <w:tcW w:w="399" w:type="dxa"/>
            <w:vAlign w:val="top"/>
          </w:tcPr>
          <w:p>
            <w:pPr>
              <w:pStyle w:val="TableText"/>
              <w:ind w:left="166"/>
              <w:spacing w:before="41" w:line="162" w:lineRule="auto"/>
              <w:rPr>
                <w:sz w:val="9"/>
                <w:szCs w:val="9"/>
              </w:rPr>
            </w:pPr>
            <w:r>
              <w:rPr>
                <w:sz w:val="9"/>
                <w:szCs w:val="9"/>
              </w:rPr>
              <w:t>0</w:t>
            </w:r>
          </w:p>
        </w:tc>
        <w:tc>
          <w:tcPr>
            <w:tcW w:w="519"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5" w:type="dxa"/>
            <w:vAlign w:val="top"/>
          </w:tcPr>
          <w:p>
            <w:pPr>
              <w:spacing w:line="120" w:lineRule="exact"/>
              <w:rPr>
                <w:rFonts w:ascii="Arial"/>
                <w:sz w:val="10"/>
              </w:rPr>
            </w:pPr>
            <w:r/>
          </w:p>
        </w:tc>
      </w:tr>
      <w:tr>
        <w:trPr>
          <w:trHeight w:val="119" w:hRule="atLeast"/>
        </w:trPr>
        <w:tc>
          <w:tcPr>
            <w:tcW w:w="1852" w:type="dxa"/>
            <w:vAlign w:val="top"/>
          </w:tcPr>
          <w:p>
            <w:pPr>
              <w:pStyle w:val="TableText"/>
              <w:ind w:left="125"/>
              <w:spacing w:before="26" w:line="218" w:lineRule="auto"/>
              <w:rPr>
                <w:sz w:val="7"/>
                <w:szCs w:val="7"/>
              </w:rPr>
            </w:pPr>
            <w:r>
              <w:rPr>
                <w:sz w:val="7"/>
                <w:szCs w:val="7"/>
                <w:spacing w:val="-1"/>
              </w:rPr>
              <w:t>估计数据资产价值和成本</w:t>
            </w:r>
          </w:p>
        </w:tc>
        <w:tc>
          <w:tcPr>
            <w:tcW w:w="699" w:type="dxa"/>
            <w:vAlign w:val="top"/>
          </w:tcPr>
          <w:p>
            <w:pPr>
              <w:spacing w:line="108" w:lineRule="exact"/>
              <w:rPr>
                <w:rFonts w:ascii="Arial"/>
                <w:sz w:val="9"/>
              </w:rPr>
            </w:pPr>
            <w:r/>
          </w:p>
        </w:tc>
        <w:tc>
          <w:tcPr>
            <w:tcW w:w="39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399" w:type="dxa"/>
            <w:vAlign w:val="top"/>
          </w:tcPr>
          <w:p>
            <w:pPr>
              <w:pStyle w:val="TableText"/>
              <w:ind w:left="166"/>
              <w:spacing w:before="40" w:line="68" w:lineRule="exact"/>
              <w:rPr>
                <w:sz w:val="9"/>
                <w:szCs w:val="9"/>
              </w:rPr>
            </w:pPr>
            <w:r>
              <w:rPr>
                <w:sz w:val="9"/>
                <w:szCs w:val="9"/>
                <w:position w:val="-1"/>
              </w:rPr>
              <w:t>0</w:t>
            </w:r>
          </w:p>
        </w:tc>
        <w:tc>
          <w:tcPr>
            <w:tcW w:w="519" w:type="dxa"/>
            <w:vAlign w:val="top"/>
          </w:tcPr>
          <w:p>
            <w:pPr>
              <w:spacing w:line="108" w:lineRule="exact"/>
              <w:rPr>
                <w:rFonts w:ascii="Arial"/>
                <w:sz w:val="9"/>
              </w:rPr>
            </w:pPr>
            <w:r/>
          </w:p>
        </w:tc>
        <w:tc>
          <w:tcPr>
            <w:tcW w:w="200" w:type="dxa"/>
            <w:vAlign w:val="top"/>
          </w:tcPr>
          <w:p>
            <w:pPr>
              <w:spacing w:line="108" w:lineRule="exact"/>
              <w:rPr>
                <w:rFonts w:ascii="Arial"/>
                <w:sz w:val="9"/>
              </w:rPr>
            </w:pPr>
            <w:r/>
          </w:p>
        </w:tc>
        <w:tc>
          <w:tcPr>
            <w:tcW w:w="190" w:type="dxa"/>
            <w:vAlign w:val="top"/>
          </w:tcPr>
          <w:p>
            <w:pPr>
              <w:spacing w:line="108" w:lineRule="exact"/>
              <w:rPr>
                <w:rFonts w:ascii="Arial"/>
                <w:sz w:val="9"/>
              </w:rPr>
            </w:pPr>
            <w:r/>
          </w:p>
        </w:tc>
        <w:tc>
          <w:tcPr>
            <w:tcW w:w="200" w:type="dxa"/>
            <w:vAlign w:val="top"/>
          </w:tcPr>
          <w:p>
            <w:pPr>
              <w:spacing w:line="108" w:lineRule="exact"/>
              <w:rPr>
                <w:rFonts w:ascii="Arial"/>
                <w:sz w:val="9"/>
              </w:rPr>
            </w:pPr>
            <w:r/>
          </w:p>
        </w:tc>
        <w:tc>
          <w:tcPr>
            <w:tcW w:w="200" w:type="dxa"/>
            <w:vAlign w:val="top"/>
          </w:tcPr>
          <w:p>
            <w:pPr>
              <w:spacing w:line="108" w:lineRule="exact"/>
              <w:rPr>
                <w:rFonts w:ascii="Arial"/>
                <w:sz w:val="9"/>
              </w:rPr>
            </w:pPr>
            <w:r/>
          </w:p>
        </w:tc>
        <w:tc>
          <w:tcPr>
            <w:tcW w:w="199" w:type="dxa"/>
            <w:vAlign w:val="top"/>
          </w:tcPr>
          <w:p>
            <w:pPr>
              <w:spacing w:line="108" w:lineRule="exact"/>
              <w:rPr>
                <w:rFonts w:ascii="Arial"/>
                <w:sz w:val="9"/>
              </w:rPr>
            </w:pPr>
            <w:r/>
          </w:p>
        </w:tc>
        <w:tc>
          <w:tcPr>
            <w:tcW w:w="190" w:type="dxa"/>
            <w:vAlign w:val="top"/>
          </w:tcPr>
          <w:p>
            <w:pPr>
              <w:spacing w:line="108" w:lineRule="exact"/>
              <w:rPr>
                <w:rFonts w:ascii="Arial"/>
                <w:sz w:val="9"/>
              </w:rPr>
            </w:pPr>
            <w:r/>
          </w:p>
        </w:tc>
        <w:tc>
          <w:tcPr>
            <w:tcW w:w="199" w:type="dxa"/>
            <w:vAlign w:val="top"/>
          </w:tcPr>
          <w:p>
            <w:pPr>
              <w:spacing w:line="108" w:lineRule="exact"/>
              <w:rPr>
                <w:rFonts w:ascii="Arial"/>
                <w:sz w:val="9"/>
              </w:rPr>
            </w:pPr>
            <w:r/>
          </w:p>
        </w:tc>
        <w:tc>
          <w:tcPr>
            <w:tcW w:w="190" w:type="dxa"/>
            <w:vAlign w:val="top"/>
          </w:tcPr>
          <w:p>
            <w:pPr>
              <w:spacing w:line="108" w:lineRule="exact"/>
              <w:rPr>
                <w:rFonts w:ascii="Arial"/>
                <w:sz w:val="9"/>
              </w:rPr>
            </w:pPr>
            <w:r/>
          </w:p>
        </w:tc>
        <w:tc>
          <w:tcPr>
            <w:tcW w:w="200" w:type="dxa"/>
            <w:vAlign w:val="top"/>
          </w:tcPr>
          <w:p>
            <w:pPr>
              <w:spacing w:line="108" w:lineRule="exact"/>
              <w:rPr>
                <w:rFonts w:ascii="Arial"/>
                <w:sz w:val="9"/>
              </w:rPr>
            </w:pPr>
            <w:r/>
          </w:p>
        </w:tc>
        <w:tc>
          <w:tcPr>
            <w:tcW w:w="200" w:type="dxa"/>
            <w:vAlign w:val="top"/>
          </w:tcPr>
          <w:p>
            <w:pPr>
              <w:spacing w:line="108" w:lineRule="exact"/>
              <w:rPr>
                <w:rFonts w:ascii="Arial"/>
                <w:sz w:val="9"/>
              </w:rPr>
            </w:pPr>
            <w:r/>
          </w:p>
        </w:tc>
        <w:tc>
          <w:tcPr>
            <w:tcW w:w="190" w:type="dxa"/>
            <w:vAlign w:val="top"/>
          </w:tcPr>
          <w:p>
            <w:pPr>
              <w:spacing w:line="108" w:lineRule="exact"/>
              <w:rPr>
                <w:rFonts w:ascii="Arial"/>
                <w:sz w:val="9"/>
              </w:rPr>
            </w:pPr>
            <w:r/>
          </w:p>
        </w:tc>
        <w:tc>
          <w:tcPr>
            <w:tcW w:w="200" w:type="dxa"/>
            <w:vAlign w:val="top"/>
          </w:tcPr>
          <w:p>
            <w:pPr>
              <w:spacing w:line="108" w:lineRule="exact"/>
              <w:rPr>
                <w:rFonts w:ascii="Arial"/>
                <w:sz w:val="9"/>
              </w:rPr>
            </w:pPr>
            <w:r/>
          </w:p>
        </w:tc>
        <w:tc>
          <w:tcPr>
            <w:tcW w:w="200" w:type="dxa"/>
            <w:vAlign w:val="top"/>
          </w:tcPr>
          <w:p>
            <w:pPr>
              <w:spacing w:line="108" w:lineRule="exact"/>
              <w:rPr>
                <w:rFonts w:ascii="Arial"/>
                <w:sz w:val="9"/>
              </w:rPr>
            </w:pPr>
            <w:r/>
          </w:p>
        </w:tc>
        <w:tc>
          <w:tcPr>
            <w:tcW w:w="190" w:type="dxa"/>
            <w:vAlign w:val="top"/>
          </w:tcPr>
          <w:p>
            <w:pPr>
              <w:spacing w:line="108" w:lineRule="exact"/>
              <w:rPr>
                <w:rFonts w:ascii="Arial"/>
                <w:sz w:val="9"/>
              </w:rPr>
            </w:pPr>
            <w:r/>
          </w:p>
        </w:tc>
        <w:tc>
          <w:tcPr>
            <w:tcW w:w="200" w:type="dxa"/>
            <w:vAlign w:val="top"/>
          </w:tcPr>
          <w:p>
            <w:pPr>
              <w:spacing w:line="108" w:lineRule="exact"/>
              <w:rPr>
                <w:rFonts w:ascii="Arial"/>
                <w:sz w:val="9"/>
              </w:rPr>
            </w:pPr>
            <w:r/>
          </w:p>
        </w:tc>
        <w:tc>
          <w:tcPr>
            <w:tcW w:w="200" w:type="dxa"/>
            <w:vAlign w:val="top"/>
          </w:tcPr>
          <w:p>
            <w:pPr>
              <w:spacing w:line="108" w:lineRule="exact"/>
              <w:rPr>
                <w:rFonts w:ascii="Arial"/>
                <w:sz w:val="9"/>
              </w:rPr>
            </w:pPr>
            <w:r/>
          </w:p>
        </w:tc>
        <w:tc>
          <w:tcPr>
            <w:tcW w:w="195" w:type="dxa"/>
            <w:vAlign w:val="top"/>
          </w:tcPr>
          <w:p>
            <w:pPr>
              <w:spacing w:line="108" w:lineRule="exact"/>
              <w:rPr>
                <w:rFonts w:ascii="Arial"/>
                <w:sz w:val="9"/>
              </w:rPr>
            </w:pPr>
            <w:r/>
          </w:p>
        </w:tc>
      </w:tr>
      <w:tr>
        <w:trPr>
          <w:trHeight w:val="130" w:hRule="atLeast"/>
        </w:trPr>
        <w:tc>
          <w:tcPr>
            <w:tcW w:w="1852" w:type="dxa"/>
            <w:vAlign w:val="top"/>
          </w:tcPr>
          <w:p>
            <w:pPr>
              <w:pStyle w:val="TableText"/>
              <w:ind w:left="125"/>
              <w:spacing w:before="27" w:line="219" w:lineRule="auto"/>
              <w:rPr>
                <w:sz w:val="7"/>
                <w:szCs w:val="7"/>
              </w:rPr>
            </w:pPr>
            <w:r>
              <w:rPr>
                <w:sz w:val="7"/>
                <w:szCs w:val="7"/>
                <w:spacing w:val="-1"/>
              </w:rPr>
              <w:t>建立变革的理由</w:t>
            </w:r>
          </w:p>
        </w:tc>
        <w:tc>
          <w:tcPr>
            <w:tcW w:w="699" w:type="dxa"/>
            <w:vAlign w:val="top"/>
          </w:tcPr>
          <w:p>
            <w:pPr>
              <w:spacing w:line="120" w:lineRule="exact"/>
              <w:rPr>
                <w:rFonts w:ascii="Arial"/>
                <w:sz w:val="10"/>
              </w:rPr>
            </w:pPr>
            <w:r/>
          </w:p>
        </w:tc>
        <w:tc>
          <w:tcPr>
            <w:tcW w:w="399" w:type="dxa"/>
            <w:vAlign w:val="top"/>
          </w:tcPr>
          <w:p>
            <w:pPr>
              <w:spacing w:line="120" w:lineRule="exact"/>
              <w:rPr>
                <w:rFonts w:ascii="Arial"/>
                <w:sz w:val="10"/>
              </w:rPr>
            </w:pPr>
            <w:r/>
          </w:p>
        </w:tc>
        <w:tc>
          <w:tcPr>
            <w:tcW w:w="409" w:type="dxa"/>
            <w:vAlign w:val="top"/>
          </w:tcPr>
          <w:p>
            <w:pPr>
              <w:spacing w:line="120" w:lineRule="exact"/>
              <w:rPr>
                <w:rFonts w:ascii="Arial"/>
                <w:sz w:val="10"/>
              </w:rPr>
            </w:pPr>
            <w:r/>
          </w:p>
        </w:tc>
        <w:tc>
          <w:tcPr>
            <w:tcW w:w="399" w:type="dxa"/>
            <w:vAlign w:val="top"/>
          </w:tcPr>
          <w:p>
            <w:pPr>
              <w:pStyle w:val="TableText"/>
              <w:ind w:left="166"/>
              <w:spacing w:before="41" w:line="160" w:lineRule="auto"/>
              <w:rPr>
                <w:sz w:val="9"/>
                <w:szCs w:val="9"/>
              </w:rPr>
            </w:pPr>
            <w:r>
              <w:rPr>
                <w:sz w:val="9"/>
                <w:szCs w:val="9"/>
              </w:rPr>
              <w:t>0</w:t>
            </w:r>
          </w:p>
        </w:tc>
        <w:tc>
          <w:tcPr>
            <w:tcW w:w="519"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5" w:type="dxa"/>
            <w:vAlign w:val="top"/>
          </w:tcPr>
          <w:p>
            <w:pPr>
              <w:spacing w:line="120" w:lineRule="exact"/>
              <w:rPr>
                <w:rFonts w:ascii="Arial"/>
                <w:sz w:val="10"/>
              </w:rPr>
            </w:pPr>
            <w:r/>
          </w:p>
        </w:tc>
      </w:tr>
      <w:tr>
        <w:trPr>
          <w:trHeight w:val="120" w:hRule="atLeast"/>
        </w:trPr>
        <w:tc>
          <w:tcPr>
            <w:shd w:val="clear" w:fill="D4D4D4"/>
            <w:tcW w:w="1852" w:type="dxa"/>
            <w:vAlign w:val="top"/>
          </w:tcPr>
          <w:p>
            <w:pPr>
              <w:pStyle w:val="TableText"/>
              <w:ind w:left="125"/>
              <w:spacing w:before="27" w:line="217" w:lineRule="auto"/>
              <w:rPr>
                <w:sz w:val="7"/>
                <w:szCs w:val="7"/>
              </w:rPr>
            </w:pPr>
            <w:r>
              <w:rPr>
                <w:sz w:val="7"/>
                <w:szCs w:val="7"/>
                <w:spacing w:val="-1"/>
              </w:rPr>
              <w:t>基杨</w:t>
            </w:r>
          </w:p>
        </w:tc>
        <w:tc>
          <w:tcPr>
            <w:shd w:val="clear" w:fill="D4D4D4"/>
            <w:tcW w:w="699" w:type="dxa"/>
            <w:vAlign w:val="top"/>
          </w:tcPr>
          <w:p>
            <w:pPr>
              <w:spacing w:line="110" w:lineRule="exact"/>
              <w:rPr>
                <w:rFonts w:ascii="Arial"/>
                <w:sz w:val="9"/>
              </w:rPr>
            </w:pPr>
            <w:r/>
          </w:p>
        </w:tc>
        <w:tc>
          <w:tcPr>
            <w:shd w:val="clear" w:fill="D8D8D8"/>
            <w:tcW w:w="399" w:type="dxa"/>
            <w:vAlign w:val="top"/>
          </w:tcPr>
          <w:p>
            <w:pPr>
              <w:spacing w:line="110" w:lineRule="exact"/>
              <w:rPr>
                <w:rFonts w:ascii="Arial"/>
                <w:sz w:val="9"/>
              </w:rPr>
            </w:pPr>
            <w:r/>
          </w:p>
        </w:tc>
        <w:tc>
          <w:tcPr>
            <w:shd w:val="clear" w:fill="D4D4D4"/>
            <w:tcW w:w="409" w:type="dxa"/>
            <w:vAlign w:val="top"/>
          </w:tcPr>
          <w:p>
            <w:pPr>
              <w:spacing w:line="110" w:lineRule="exact"/>
              <w:rPr>
                <w:rFonts w:ascii="Arial"/>
                <w:sz w:val="9"/>
              </w:rPr>
            </w:pPr>
            <w:r/>
          </w:p>
        </w:tc>
        <w:tc>
          <w:tcPr>
            <w:shd w:val="clear" w:fill="D8D8D8"/>
            <w:tcW w:w="399" w:type="dxa"/>
            <w:vAlign w:val="top"/>
          </w:tcPr>
          <w:p>
            <w:pPr>
              <w:spacing w:line="110" w:lineRule="exact"/>
              <w:rPr>
                <w:rFonts w:ascii="Arial"/>
                <w:sz w:val="9"/>
              </w:rPr>
            </w:pPr>
            <w:r/>
          </w:p>
        </w:tc>
        <w:tc>
          <w:tcPr>
            <w:shd w:val="clear" w:fill="D4D4D4"/>
            <w:tcW w:w="519" w:type="dxa"/>
            <w:vAlign w:val="top"/>
          </w:tcPr>
          <w:p>
            <w:pPr>
              <w:spacing w:line="110" w:lineRule="exact"/>
              <w:rPr>
                <w:rFonts w:ascii="Arial"/>
                <w:sz w:val="9"/>
              </w:rPr>
            </w:pPr>
            <w:r/>
          </w:p>
        </w:tc>
        <w:tc>
          <w:tcPr>
            <w:shd w:val="clear" w:fill="D4D4D4"/>
            <w:tcW w:w="200" w:type="dxa"/>
            <w:vAlign w:val="top"/>
          </w:tcPr>
          <w:p>
            <w:pPr>
              <w:spacing w:line="110" w:lineRule="exact"/>
              <w:rPr>
                <w:rFonts w:ascii="Arial"/>
                <w:sz w:val="9"/>
              </w:rPr>
            </w:pPr>
            <w:r/>
          </w:p>
        </w:tc>
        <w:tc>
          <w:tcPr>
            <w:shd w:val="clear" w:fill="D4D4D4"/>
            <w:tcW w:w="190" w:type="dxa"/>
            <w:vAlign w:val="top"/>
          </w:tcPr>
          <w:p>
            <w:pPr>
              <w:spacing w:line="110" w:lineRule="exact"/>
              <w:rPr>
                <w:rFonts w:ascii="Arial"/>
                <w:sz w:val="9"/>
              </w:rPr>
            </w:pPr>
            <w:r/>
          </w:p>
        </w:tc>
        <w:tc>
          <w:tcPr>
            <w:shd w:val="clear" w:fill="D4D4D4"/>
            <w:tcW w:w="200" w:type="dxa"/>
            <w:vAlign w:val="top"/>
          </w:tcPr>
          <w:p>
            <w:pPr>
              <w:spacing w:line="110" w:lineRule="exact"/>
              <w:rPr>
                <w:rFonts w:ascii="Arial"/>
                <w:sz w:val="9"/>
              </w:rPr>
            </w:pPr>
            <w:r/>
          </w:p>
        </w:tc>
        <w:tc>
          <w:tcPr>
            <w:shd w:val="clear" w:fill="D4D4D4"/>
            <w:tcW w:w="200" w:type="dxa"/>
            <w:vAlign w:val="top"/>
          </w:tcPr>
          <w:p>
            <w:pPr>
              <w:spacing w:line="110" w:lineRule="exact"/>
              <w:rPr>
                <w:rFonts w:ascii="Arial"/>
                <w:sz w:val="9"/>
              </w:rPr>
            </w:pPr>
            <w:r/>
          </w:p>
        </w:tc>
        <w:tc>
          <w:tcPr>
            <w:shd w:val="clear" w:fill="D0D0D0"/>
            <w:tcW w:w="199" w:type="dxa"/>
            <w:vAlign w:val="top"/>
          </w:tcPr>
          <w:p>
            <w:pPr>
              <w:spacing w:line="110" w:lineRule="exact"/>
              <w:rPr>
                <w:rFonts w:ascii="Arial"/>
                <w:sz w:val="9"/>
              </w:rPr>
            </w:pPr>
            <w:r/>
          </w:p>
        </w:tc>
        <w:tc>
          <w:tcPr>
            <w:shd w:val="clear" w:fill="D3D3D3"/>
            <w:tcW w:w="190" w:type="dxa"/>
            <w:vAlign w:val="top"/>
          </w:tcPr>
          <w:p>
            <w:pPr>
              <w:spacing w:line="110" w:lineRule="exact"/>
              <w:rPr>
                <w:rFonts w:ascii="Arial"/>
                <w:sz w:val="9"/>
              </w:rPr>
            </w:pPr>
            <w:r/>
          </w:p>
        </w:tc>
        <w:tc>
          <w:tcPr>
            <w:shd w:val="clear" w:fill="D4D4D4"/>
            <w:tcW w:w="199" w:type="dxa"/>
            <w:vAlign w:val="top"/>
          </w:tcPr>
          <w:p>
            <w:pPr>
              <w:spacing w:line="110" w:lineRule="exact"/>
              <w:rPr>
                <w:rFonts w:ascii="Arial"/>
                <w:sz w:val="9"/>
              </w:rPr>
            </w:pPr>
            <w:r/>
          </w:p>
        </w:tc>
        <w:tc>
          <w:tcPr>
            <w:shd w:val="clear" w:fill="D3D3D3"/>
            <w:tcW w:w="190" w:type="dxa"/>
            <w:vAlign w:val="top"/>
          </w:tcPr>
          <w:p>
            <w:pPr>
              <w:spacing w:line="110" w:lineRule="exact"/>
              <w:rPr>
                <w:rFonts w:ascii="Arial"/>
                <w:sz w:val="9"/>
              </w:rPr>
            </w:pPr>
            <w:r/>
          </w:p>
        </w:tc>
        <w:tc>
          <w:tcPr>
            <w:shd w:val="clear" w:fill="D1D1D1"/>
            <w:tcW w:w="200" w:type="dxa"/>
            <w:vAlign w:val="top"/>
          </w:tcPr>
          <w:p>
            <w:pPr>
              <w:spacing w:line="110" w:lineRule="exact"/>
              <w:rPr>
                <w:rFonts w:ascii="Arial"/>
                <w:sz w:val="9"/>
              </w:rPr>
            </w:pPr>
            <w:r/>
          </w:p>
        </w:tc>
        <w:tc>
          <w:tcPr>
            <w:shd w:val="clear" w:fill="D0D0D0"/>
            <w:tcW w:w="200" w:type="dxa"/>
            <w:vAlign w:val="top"/>
          </w:tcPr>
          <w:p>
            <w:pPr>
              <w:spacing w:line="110" w:lineRule="exact"/>
              <w:rPr>
                <w:rFonts w:ascii="Arial"/>
                <w:sz w:val="9"/>
              </w:rPr>
            </w:pPr>
            <w:r/>
          </w:p>
        </w:tc>
        <w:tc>
          <w:tcPr>
            <w:shd w:val="clear" w:fill="D4D4D4"/>
            <w:tcW w:w="190" w:type="dxa"/>
            <w:vAlign w:val="top"/>
          </w:tcPr>
          <w:p>
            <w:pPr>
              <w:spacing w:line="110" w:lineRule="exact"/>
              <w:rPr>
                <w:rFonts w:ascii="Arial"/>
                <w:sz w:val="9"/>
              </w:rPr>
            </w:pPr>
            <w:r/>
          </w:p>
        </w:tc>
        <w:tc>
          <w:tcPr>
            <w:shd w:val="clear" w:fill="D4D4D4"/>
            <w:tcW w:w="200" w:type="dxa"/>
            <w:vAlign w:val="top"/>
          </w:tcPr>
          <w:p>
            <w:pPr>
              <w:spacing w:line="110" w:lineRule="exact"/>
              <w:rPr>
                <w:rFonts w:ascii="Arial"/>
                <w:sz w:val="9"/>
              </w:rPr>
            </w:pPr>
            <w:r/>
          </w:p>
        </w:tc>
        <w:tc>
          <w:tcPr>
            <w:shd w:val="clear" w:fill="D1D1D1"/>
            <w:tcW w:w="200" w:type="dxa"/>
            <w:vAlign w:val="top"/>
          </w:tcPr>
          <w:p>
            <w:pPr>
              <w:spacing w:line="110" w:lineRule="exact"/>
              <w:rPr>
                <w:rFonts w:ascii="Arial"/>
                <w:sz w:val="9"/>
              </w:rPr>
            </w:pPr>
            <w:r/>
          </w:p>
        </w:tc>
        <w:tc>
          <w:tcPr>
            <w:shd w:val="clear" w:fill="D0D0D0"/>
            <w:tcW w:w="190" w:type="dxa"/>
            <w:vAlign w:val="top"/>
          </w:tcPr>
          <w:p>
            <w:pPr>
              <w:spacing w:line="110" w:lineRule="exact"/>
              <w:rPr>
                <w:rFonts w:ascii="Arial"/>
                <w:sz w:val="9"/>
              </w:rPr>
            </w:pPr>
            <w:r/>
          </w:p>
        </w:tc>
        <w:tc>
          <w:tcPr>
            <w:shd w:val="clear" w:fill="D0D0D0"/>
            <w:tcW w:w="200" w:type="dxa"/>
            <w:vAlign w:val="top"/>
          </w:tcPr>
          <w:p>
            <w:pPr>
              <w:spacing w:line="110" w:lineRule="exact"/>
              <w:rPr>
                <w:rFonts w:ascii="Arial"/>
                <w:sz w:val="9"/>
              </w:rPr>
            </w:pPr>
            <w:r/>
          </w:p>
        </w:tc>
        <w:tc>
          <w:tcPr>
            <w:shd w:val="clear" w:fill="D3D3D3"/>
            <w:tcW w:w="200" w:type="dxa"/>
            <w:vAlign w:val="top"/>
          </w:tcPr>
          <w:p>
            <w:pPr>
              <w:spacing w:line="110" w:lineRule="exact"/>
              <w:rPr>
                <w:rFonts w:ascii="Arial"/>
                <w:sz w:val="9"/>
              </w:rPr>
            </w:pPr>
            <w:r/>
          </w:p>
        </w:tc>
        <w:tc>
          <w:tcPr>
            <w:shd w:val="clear" w:fill="D3D3D3"/>
            <w:tcW w:w="195" w:type="dxa"/>
            <w:vAlign w:val="top"/>
          </w:tcPr>
          <w:p>
            <w:pPr>
              <w:spacing w:line="110" w:lineRule="exact"/>
              <w:rPr>
                <w:rFonts w:ascii="Arial"/>
                <w:sz w:val="9"/>
              </w:rPr>
            </w:pPr>
            <w:r/>
          </w:p>
        </w:tc>
      </w:tr>
      <w:tr>
        <w:trPr>
          <w:trHeight w:val="130" w:hRule="atLeast"/>
        </w:trPr>
        <w:tc>
          <w:tcPr>
            <w:tcW w:w="1852" w:type="dxa"/>
            <w:vAlign w:val="top"/>
          </w:tcPr>
          <w:p>
            <w:pPr>
              <w:pStyle w:val="TableText"/>
              <w:ind w:left="125"/>
              <w:spacing w:before="27" w:line="218" w:lineRule="auto"/>
              <w:rPr>
                <w:sz w:val="7"/>
                <w:szCs w:val="7"/>
              </w:rPr>
            </w:pPr>
            <w:r>
              <w:rPr>
                <w:sz w:val="7"/>
                <w:szCs w:val="7"/>
                <w:spacing w:val="-1"/>
              </w:rPr>
              <w:t>评估教据治理成熟度级别</w:t>
            </w:r>
          </w:p>
        </w:tc>
        <w:tc>
          <w:tcPr>
            <w:tcW w:w="699" w:type="dxa"/>
            <w:vAlign w:val="top"/>
          </w:tcPr>
          <w:p>
            <w:pPr>
              <w:spacing w:line="120" w:lineRule="exact"/>
              <w:rPr>
                <w:rFonts w:ascii="Arial"/>
                <w:sz w:val="10"/>
              </w:rPr>
            </w:pPr>
            <w:r/>
          </w:p>
        </w:tc>
        <w:tc>
          <w:tcPr>
            <w:tcW w:w="399" w:type="dxa"/>
            <w:vAlign w:val="top"/>
          </w:tcPr>
          <w:p>
            <w:pPr>
              <w:spacing w:line="120" w:lineRule="exact"/>
              <w:rPr>
                <w:rFonts w:ascii="Arial"/>
                <w:sz w:val="10"/>
              </w:rPr>
            </w:pPr>
            <w:r/>
          </w:p>
        </w:tc>
        <w:tc>
          <w:tcPr>
            <w:tcW w:w="409" w:type="dxa"/>
            <w:vAlign w:val="top"/>
          </w:tcPr>
          <w:p>
            <w:pPr>
              <w:spacing w:line="120" w:lineRule="exact"/>
              <w:rPr>
                <w:rFonts w:ascii="Arial"/>
                <w:sz w:val="10"/>
              </w:rPr>
            </w:pPr>
            <w:r/>
          </w:p>
        </w:tc>
        <w:tc>
          <w:tcPr>
            <w:tcW w:w="399" w:type="dxa"/>
            <w:vAlign w:val="top"/>
          </w:tcPr>
          <w:p>
            <w:pPr>
              <w:pStyle w:val="TableText"/>
              <w:ind w:left="166"/>
              <w:spacing w:before="41" w:line="160" w:lineRule="auto"/>
              <w:rPr>
                <w:sz w:val="9"/>
                <w:szCs w:val="9"/>
              </w:rPr>
            </w:pPr>
            <w:r>
              <w:rPr>
                <w:sz w:val="9"/>
                <w:szCs w:val="9"/>
              </w:rPr>
              <w:t>0</w:t>
            </w:r>
          </w:p>
        </w:tc>
        <w:tc>
          <w:tcPr>
            <w:tcW w:w="519"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5" w:type="dxa"/>
            <w:vAlign w:val="top"/>
          </w:tcPr>
          <w:p>
            <w:pPr>
              <w:spacing w:line="120" w:lineRule="exact"/>
              <w:rPr>
                <w:rFonts w:ascii="Arial"/>
                <w:sz w:val="10"/>
              </w:rPr>
            </w:pPr>
            <w:r/>
          </w:p>
        </w:tc>
      </w:tr>
      <w:tr>
        <w:trPr>
          <w:trHeight w:val="130" w:hRule="atLeast"/>
        </w:trPr>
        <w:tc>
          <w:tcPr>
            <w:tcW w:w="1852" w:type="dxa"/>
            <w:vAlign w:val="top"/>
          </w:tcPr>
          <w:p>
            <w:pPr>
              <w:pStyle w:val="TableText"/>
              <w:ind w:left="125"/>
              <w:spacing w:before="27" w:line="219" w:lineRule="auto"/>
              <w:rPr>
                <w:sz w:val="7"/>
                <w:szCs w:val="7"/>
              </w:rPr>
            </w:pPr>
            <w:r>
              <w:rPr>
                <w:sz w:val="7"/>
                <w:szCs w:val="7"/>
                <w:spacing w:val="-1"/>
              </w:rPr>
              <w:t>建立数据治理目标成熟度级别</w:t>
            </w:r>
          </w:p>
        </w:tc>
        <w:tc>
          <w:tcPr>
            <w:tcW w:w="699" w:type="dxa"/>
            <w:vAlign w:val="top"/>
          </w:tcPr>
          <w:p>
            <w:pPr>
              <w:spacing w:line="120" w:lineRule="exact"/>
              <w:rPr>
                <w:rFonts w:ascii="Arial"/>
                <w:sz w:val="10"/>
              </w:rPr>
            </w:pPr>
            <w:r/>
          </w:p>
        </w:tc>
        <w:tc>
          <w:tcPr>
            <w:tcW w:w="399" w:type="dxa"/>
            <w:vAlign w:val="top"/>
          </w:tcPr>
          <w:p>
            <w:pPr>
              <w:spacing w:line="120" w:lineRule="exact"/>
              <w:rPr>
                <w:rFonts w:ascii="Arial"/>
                <w:sz w:val="10"/>
              </w:rPr>
            </w:pPr>
            <w:r/>
          </w:p>
        </w:tc>
        <w:tc>
          <w:tcPr>
            <w:tcW w:w="409" w:type="dxa"/>
            <w:vAlign w:val="top"/>
          </w:tcPr>
          <w:p>
            <w:pPr>
              <w:spacing w:line="120" w:lineRule="exact"/>
              <w:rPr>
                <w:rFonts w:ascii="Arial"/>
                <w:sz w:val="10"/>
              </w:rPr>
            </w:pPr>
            <w:r/>
          </w:p>
        </w:tc>
        <w:tc>
          <w:tcPr>
            <w:tcW w:w="399" w:type="dxa"/>
            <w:vAlign w:val="top"/>
          </w:tcPr>
          <w:p>
            <w:pPr>
              <w:pStyle w:val="TableText"/>
              <w:ind w:left="166"/>
              <w:spacing w:before="41" w:line="160" w:lineRule="auto"/>
              <w:rPr>
                <w:sz w:val="9"/>
                <w:szCs w:val="9"/>
              </w:rPr>
            </w:pPr>
            <w:r>
              <w:rPr>
                <w:sz w:val="9"/>
                <w:szCs w:val="9"/>
              </w:rPr>
              <w:t>0</w:t>
            </w:r>
          </w:p>
        </w:tc>
        <w:tc>
          <w:tcPr>
            <w:tcW w:w="519"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5" w:type="dxa"/>
            <w:vAlign w:val="top"/>
          </w:tcPr>
          <w:p>
            <w:pPr>
              <w:spacing w:line="120" w:lineRule="exact"/>
              <w:rPr>
                <w:rFonts w:ascii="Arial"/>
                <w:sz w:val="10"/>
              </w:rPr>
            </w:pPr>
            <w:r/>
          </w:p>
        </w:tc>
      </w:tr>
      <w:tr>
        <w:trPr>
          <w:trHeight w:val="120" w:hRule="atLeast"/>
        </w:trPr>
        <w:tc>
          <w:tcPr>
            <w:tcW w:w="1852" w:type="dxa"/>
            <w:vAlign w:val="top"/>
          </w:tcPr>
          <w:p>
            <w:pPr>
              <w:pStyle w:val="TableText"/>
              <w:ind w:left="125"/>
              <w:spacing w:before="27" w:line="217" w:lineRule="auto"/>
              <w:rPr>
                <w:sz w:val="7"/>
                <w:szCs w:val="7"/>
              </w:rPr>
            </w:pPr>
            <w:r>
              <w:rPr>
                <w:sz w:val="7"/>
                <w:szCs w:val="7"/>
                <w:spacing w:val="-1"/>
              </w:rPr>
              <w:t>审奇数据体系结构</w:t>
            </w:r>
          </w:p>
        </w:tc>
        <w:tc>
          <w:tcPr>
            <w:tcW w:w="699" w:type="dxa"/>
            <w:vAlign w:val="top"/>
          </w:tcPr>
          <w:p>
            <w:pPr>
              <w:spacing w:line="110" w:lineRule="exact"/>
              <w:rPr>
                <w:rFonts w:ascii="Arial"/>
                <w:sz w:val="9"/>
              </w:rPr>
            </w:pPr>
            <w:r/>
          </w:p>
        </w:tc>
        <w:tc>
          <w:tcPr>
            <w:tcW w:w="399" w:type="dxa"/>
            <w:vAlign w:val="top"/>
          </w:tcPr>
          <w:p>
            <w:pPr>
              <w:spacing w:line="110" w:lineRule="exact"/>
              <w:rPr>
                <w:rFonts w:ascii="Arial"/>
                <w:sz w:val="9"/>
              </w:rPr>
            </w:pPr>
            <w:r/>
          </w:p>
        </w:tc>
        <w:tc>
          <w:tcPr>
            <w:tcW w:w="409" w:type="dxa"/>
            <w:vAlign w:val="top"/>
          </w:tcPr>
          <w:p>
            <w:pPr>
              <w:spacing w:line="110" w:lineRule="exact"/>
              <w:rPr>
                <w:rFonts w:ascii="Arial"/>
                <w:sz w:val="9"/>
              </w:rPr>
            </w:pPr>
            <w:r/>
          </w:p>
        </w:tc>
        <w:tc>
          <w:tcPr>
            <w:tcW w:w="399" w:type="dxa"/>
            <w:vAlign w:val="top"/>
          </w:tcPr>
          <w:p>
            <w:pPr>
              <w:pStyle w:val="TableText"/>
              <w:ind w:left="166"/>
              <w:spacing w:before="41" w:line="69" w:lineRule="exact"/>
              <w:rPr>
                <w:sz w:val="9"/>
                <w:szCs w:val="9"/>
              </w:rPr>
            </w:pPr>
            <w:r>
              <w:rPr>
                <w:sz w:val="9"/>
                <w:szCs w:val="9"/>
                <w:position w:val="-1"/>
              </w:rPr>
              <w:t>0</w:t>
            </w:r>
          </w:p>
        </w:tc>
        <w:tc>
          <w:tcPr>
            <w:tcW w:w="519"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5" w:type="dxa"/>
            <w:vAlign w:val="top"/>
          </w:tcPr>
          <w:p>
            <w:pPr>
              <w:spacing w:line="110" w:lineRule="exact"/>
              <w:rPr>
                <w:rFonts w:ascii="Arial"/>
                <w:sz w:val="9"/>
              </w:rPr>
            </w:pPr>
            <w:r/>
          </w:p>
        </w:tc>
      </w:tr>
      <w:tr>
        <w:trPr>
          <w:trHeight w:val="130" w:hRule="atLeast"/>
        </w:trPr>
        <w:tc>
          <w:tcPr>
            <w:shd w:val="clear" w:fill="CCCCCC"/>
            <w:tcW w:w="1852" w:type="dxa"/>
            <w:vAlign w:val="top"/>
          </w:tcPr>
          <w:p>
            <w:pPr>
              <w:pStyle w:val="TableText"/>
              <w:ind w:left="125"/>
              <w:spacing w:before="28" w:line="220" w:lineRule="auto"/>
              <w:rPr>
                <w:sz w:val="7"/>
                <w:szCs w:val="7"/>
              </w:rPr>
            </w:pPr>
            <w:r>
              <w:rPr>
                <w:sz w:val="7"/>
                <w:szCs w:val="7"/>
                <w:spacing w:val="-5"/>
              </w:rPr>
              <w:t>目标</w:t>
            </w:r>
          </w:p>
        </w:tc>
        <w:tc>
          <w:tcPr>
            <w:shd w:val="clear" w:fill="D0D0D0"/>
            <w:tcW w:w="699" w:type="dxa"/>
            <w:vAlign w:val="top"/>
          </w:tcPr>
          <w:p>
            <w:pPr>
              <w:spacing w:line="120" w:lineRule="exact"/>
              <w:rPr>
                <w:rFonts w:ascii="Arial"/>
                <w:sz w:val="10"/>
              </w:rPr>
            </w:pPr>
            <w:r/>
          </w:p>
        </w:tc>
        <w:tc>
          <w:tcPr>
            <w:shd w:val="clear" w:fill="CCCCCC"/>
            <w:tcW w:w="399" w:type="dxa"/>
            <w:vAlign w:val="top"/>
          </w:tcPr>
          <w:p>
            <w:pPr>
              <w:spacing w:line="120" w:lineRule="exact"/>
              <w:rPr>
                <w:rFonts w:ascii="Arial"/>
                <w:sz w:val="10"/>
              </w:rPr>
            </w:pPr>
            <w:r/>
          </w:p>
        </w:tc>
        <w:tc>
          <w:tcPr>
            <w:shd w:val="clear" w:fill="CCCCCC"/>
            <w:tcW w:w="409" w:type="dxa"/>
            <w:vAlign w:val="top"/>
          </w:tcPr>
          <w:p>
            <w:pPr>
              <w:spacing w:line="120" w:lineRule="exact"/>
              <w:rPr>
                <w:rFonts w:ascii="Arial"/>
                <w:sz w:val="10"/>
              </w:rPr>
            </w:pPr>
            <w:r/>
          </w:p>
        </w:tc>
        <w:tc>
          <w:tcPr>
            <w:shd w:val="clear" w:fill="CCCCCC"/>
            <w:tcW w:w="399" w:type="dxa"/>
            <w:vAlign w:val="top"/>
          </w:tcPr>
          <w:p>
            <w:pPr>
              <w:spacing w:line="120" w:lineRule="exact"/>
              <w:rPr>
                <w:rFonts w:ascii="Arial"/>
                <w:sz w:val="10"/>
              </w:rPr>
            </w:pPr>
            <w:r/>
          </w:p>
        </w:tc>
        <w:tc>
          <w:tcPr>
            <w:shd w:val="clear" w:fill="CCCCCC"/>
            <w:tcW w:w="519" w:type="dxa"/>
            <w:vAlign w:val="top"/>
          </w:tcPr>
          <w:p>
            <w:pPr>
              <w:spacing w:line="120" w:lineRule="exact"/>
              <w:rPr>
                <w:rFonts w:ascii="Arial"/>
                <w:sz w:val="10"/>
              </w:rPr>
            </w:pPr>
            <w:r/>
          </w:p>
        </w:tc>
        <w:tc>
          <w:tcPr>
            <w:shd w:val="clear" w:fill="CCCCCC"/>
            <w:tcW w:w="200" w:type="dxa"/>
            <w:vAlign w:val="top"/>
          </w:tcPr>
          <w:p>
            <w:pPr>
              <w:spacing w:line="120" w:lineRule="exact"/>
              <w:rPr>
                <w:rFonts w:ascii="Arial"/>
                <w:sz w:val="10"/>
              </w:rPr>
            </w:pPr>
            <w:r/>
          </w:p>
        </w:tc>
        <w:tc>
          <w:tcPr>
            <w:shd w:val="clear" w:fill="D3D3D3"/>
            <w:tcW w:w="190" w:type="dxa"/>
            <w:vAlign w:val="top"/>
          </w:tcPr>
          <w:p>
            <w:pPr>
              <w:spacing w:line="120" w:lineRule="exact"/>
              <w:rPr>
                <w:rFonts w:ascii="Arial"/>
                <w:sz w:val="10"/>
              </w:rPr>
            </w:pPr>
            <w:r/>
          </w:p>
        </w:tc>
        <w:tc>
          <w:tcPr>
            <w:shd w:val="clear" w:fill="D4D4D4"/>
            <w:tcW w:w="200" w:type="dxa"/>
            <w:vAlign w:val="top"/>
          </w:tcPr>
          <w:p>
            <w:pPr>
              <w:spacing w:line="120" w:lineRule="exact"/>
              <w:rPr>
                <w:rFonts w:ascii="Arial"/>
                <w:sz w:val="10"/>
              </w:rPr>
            </w:pPr>
            <w:r/>
          </w:p>
        </w:tc>
        <w:tc>
          <w:tcPr>
            <w:shd w:val="clear" w:fill="CCCCCC"/>
            <w:tcW w:w="200" w:type="dxa"/>
            <w:vAlign w:val="top"/>
          </w:tcPr>
          <w:p>
            <w:pPr>
              <w:spacing w:line="120" w:lineRule="exact"/>
              <w:rPr>
                <w:rFonts w:ascii="Arial"/>
                <w:sz w:val="10"/>
              </w:rPr>
            </w:pPr>
            <w:r/>
          </w:p>
        </w:tc>
        <w:tc>
          <w:tcPr>
            <w:shd w:val="clear" w:fill="D0D0D0"/>
            <w:tcW w:w="199" w:type="dxa"/>
            <w:vAlign w:val="top"/>
          </w:tcPr>
          <w:p>
            <w:pPr>
              <w:spacing w:line="120" w:lineRule="exact"/>
              <w:rPr>
                <w:rFonts w:ascii="Arial"/>
                <w:sz w:val="10"/>
              </w:rPr>
            </w:pPr>
            <w:r/>
          </w:p>
        </w:tc>
        <w:tc>
          <w:tcPr>
            <w:shd w:val="clear" w:fill="CCCCCC"/>
            <w:tcW w:w="190" w:type="dxa"/>
            <w:vAlign w:val="top"/>
          </w:tcPr>
          <w:p>
            <w:pPr>
              <w:spacing w:line="120" w:lineRule="exact"/>
              <w:rPr>
                <w:rFonts w:ascii="Arial"/>
                <w:sz w:val="10"/>
              </w:rPr>
            </w:pPr>
            <w:r/>
          </w:p>
        </w:tc>
        <w:tc>
          <w:tcPr>
            <w:shd w:val="clear" w:fill="D0D0D0"/>
            <w:tcW w:w="199" w:type="dxa"/>
            <w:vAlign w:val="top"/>
          </w:tcPr>
          <w:p>
            <w:pPr>
              <w:spacing w:line="120" w:lineRule="exact"/>
              <w:rPr>
                <w:rFonts w:ascii="Arial"/>
                <w:sz w:val="10"/>
              </w:rPr>
            </w:pPr>
            <w:r/>
          </w:p>
        </w:tc>
        <w:tc>
          <w:tcPr>
            <w:shd w:val="clear" w:fill="C8C8C8"/>
            <w:tcW w:w="190" w:type="dxa"/>
            <w:vAlign w:val="top"/>
          </w:tcPr>
          <w:p>
            <w:pPr>
              <w:spacing w:line="120" w:lineRule="exact"/>
              <w:rPr>
                <w:rFonts w:ascii="Arial"/>
                <w:sz w:val="10"/>
              </w:rPr>
            </w:pPr>
            <w:r/>
          </w:p>
        </w:tc>
        <w:tc>
          <w:tcPr>
            <w:shd w:val="clear" w:fill="CBCBCB"/>
            <w:tcW w:w="200" w:type="dxa"/>
            <w:vAlign w:val="top"/>
          </w:tcPr>
          <w:p>
            <w:pPr>
              <w:spacing w:line="120" w:lineRule="exact"/>
              <w:rPr>
                <w:rFonts w:ascii="Arial"/>
                <w:sz w:val="10"/>
              </w:rPr>
            </w:pPr>
            <w:r/>
          </w:p>
        </w:tc>
        <w:tc>
          <w:tcPr>
            <w:shd w:val="clear" w:fill="C8C8C8"/>
            <w:tcW w:w="200" w:type="dxa"/>
            <w:vAlign w:val="top"/>
          </w:tcPr>
          <w:p>
            <w:pPr>
              <w:spacing w:line="120" w:lineRule="exact"/>
              <w:rPr>
                <w:rFonts w:ascii="Arial"/>
                <w:sz w:val="10"/>
              </w:rPr>
            </w:pPr>
            <w:r/>
          </w:p>
        </w:tc>
        <w:tc>
          <w:tcPr>
            <w:shd w:val="clear" w:fill="C8C8C8"/>
            <w:tcW w:w="190" w:type="dxa"/>
            <w:vAlign w:val="top"/>
          </w:tcPr>
          <w:p>
            <w:pPr>
              <w:spacing w:line="120" w:lineRule="exact"/>
              <w:rPr>
                <w:rFonts w:ascii="Arial"/>
                <w:sz w:val="10"/>
              </w:rPr>
            </w:pPr>
            <w:r/>
          </w:p>
        </w:tc>
        <w:tc>
          <w:tcPr>
            <w:shd w:val="clear" w:fill="D0D0D0"/>
            <w:tcW w:w="200" w:type="dxa"/>
            <w:vAlign w:val="top"/>
          </w:tcPr>
          <w:p>
            <w:pPr>
              <w:spacing w:line="120" w:lineRule="exact"/>
              <w:rPr>
                <w:rFonts w:ascii="Arial"/>
                <w:sz w:val="10"/>
              </w:rPr>
            </w:pPr>
            <w:r/>
          </w:p>
        </w:tc>
        <w:tc>
          <w:tcPr>
            <w:shd w:val="clear" w:fill="CCCCCC"/>
            <w:tcW w:w="200" w:type="dxa"/>
            <w:vAlign w:val="top"/>
          </w:tcPr>
          <w:p>
            <w:pPr>
              <w:spacing w:line="120" w:lineRule="exact"/>
              <w:rPr>
                <w:rFonts w:ascii="Arial"/>
                <w:sz w:val="10"/>
              </w:rPr>
            </w:pPr>
            <w:r/>
          </w:p>
        </w:tc>
        <w:tc>
          <w:tcPr>
            <w:shd w:val="clear" w:fill="CCCCCC"/>
            <w:tcW w:w="190" w:type="dxa"/>
            <w:vAlign w:val="top"/>
          </w:tcPr>
          <w:p>
            <w:pPr>
              <w:spacing w:line="120" w:lineRule="exact"/>
              <w:rPr>
                <w:rFonts w:ascii="Arial"/>
                <w:sz w:val="10"/>
              </w:rPr>
            </w:pPr>
            <w:r/>
          </w:p>
        </w:tc>
        <w:tc>
          <w:tcPr>
            <w:shd w:val="clear" w:fill="C8C8C8"/>
            <w:tcW w:w="200" w:type="dxa"/>
            <w:vAlign w:val="top"/>
          </w:tcPr>
          <w:p>
            <w:pPr>
              <w:spacing w:line="120" w:lineRule="exact"/>
              <w:rPr>
                <w:rFonts w:ascii="Arial"/>
                <w:sz w:val="10"/>
              </w:rPr>
            </w:pPr>
            <w:r/>
          </w:p>
        </w:tc>
        <w:tc>
          <w:tcPr>
            <w:shd w:val="clear" w:fill="CCCCCC"/>
            <w:tcW w:w="200" w:type="dxa"/>
            <w:vAlign w:val="top"/>
          </w:tcPr>
          <w:p>
            <w:pPr>
              <w:spacing w:line="120" w:lineRule="exact"/>
              <w:rPr>
                <w:rFonts w:ascii="Arial"/>
                <w:sz w:val="10"/>
              </w:rPr>
            </w:pPr>
            <w:r/>
          </w:p>
        </w:tc>
        <w:tc>
          <w:tcPr>
            <w:shd w:val="clear" w:fill="CCCCCC"/>
            <w:tcW w:w="195" w:type="dxa"/>
            <w:vAlign w:val="top"/>
          </w:tcPr>
          <w:p>
            <w:pPr>
              <w:spacing w:line="120" w:lineRule="exact"/>
              <w:rPr>
                <w:rFonts w:ascii="Arial"/>
                <w:sz w:val="10"/>
              </w:rPr>
            </w:pPr>
            <w:r/>
          </w:p>
        </w:tc>
      </w:tr>
      <w:tr>
        <w:trPr>
          <w:trHeight w:val="129" w:hRule="atLeast"/>
        </w:trPr>
        <w:tc>
          <w:tcPr>
            <w:tcW w:w="1852" w:type="dxa"/>
            <w:vAlign w:val="top"/>
          </w:tcPr>
          <w:p>
            <w:pPr>
              <w:pStyle w:val="TableText"/>
              <w:ind w:left="125"/>
              <w:spacing w:before="27" w:line="219" w:lineRule="auto"/>
              <w:rPr>
                <w:sz w:val="7"/>
                <w:szCs w:val="7"/>
              </w:rPr>
            </w:pPr>
            <w:r>
              <w:rPr>
                <w:sz w:val="7"/>
                <w:szCs w:val="7"/>
                <w:spacing w:val="-1"/>
              </w:rPr>
              <w:t>定文角略</w:t>
            </w:r>
          </w:p>
        </w:tc>
        <w:tc>
          <w:tcPr>
            <w:tcW w:w="699" w:type="dxa"/>
            <w:vAlign w:val="top"/>
          </w:tcPr>
          <w:p>
            <w:pPr>
              <w:spacing w:line="118" w:lineRule="exact"/>
              <w:rPr>
                <w:rFonts w:ascii="Arial"/>
                <w:sz w:val="10"/>
              </w:rPr>
            </w:pPr>
            <w:r/>
          </w:p>
        </w:tc>
        <w:tc>
          <w:tcPr>
            <w:tcW w:w="399" w:type="dxa"/>
            <w:vAlign w:val="top"/>
          </w:tcPr>
          <w:p>
            <w:pPr>
              <w:spacing w:line="118" w:lineRule="exact"/>
              <w:rPr>
                <w:rFonts w:ascii="Arial"/>
                <w:sz w:val="10"/>
              </w:rPr>
            </w:pPr>
            <w:r/>
          </w:p>
        </w:tc>
        <w:tc>
          <w:tcPr>
            <w:tcW w:w="409" w:type="dxa"/>
            <w:vAlign w:val="top"/>
          </w:tcPr>
          <w:p>
            <w:pPr>
              <w:spacing w:line="118" w:lineRule="exact"/>
              <w:rPr>
                <w:rFonts w:ascii="Arial"/>
                <w:sz w:val="10"/>
              </w:rPr>
            </w:pPr>
            <w:r/>
          </w:p>
        </w:tc>
        <w:tc>
          <w:tcPr>
            <w:tcW w:w="399" w:type="dxa"/>
            <w:vAlign w:val="top"/>
          </w:tcPr>
          <w:p>
            <w:pPr>
              <w:pStyle w:val="TableText"/>
              <w:ind w:left="166"/>
              <w:spacing w:before="41" w:line="158" w:lineRule="auto"/>
              <w:rPr>
                <w:sz w:val="9"/>
                <w:szCs w:val="9"/>
              </w:rPr>
            </w:pPr>
            <w:r>
              <w:rPr>
                <w:sz w:val="9"/>
                <w:szCs w:val="9"/>
              </w:rPr>
              <w:t>0</w:t>
            </w:r>
          </w:p>
        </w:tc>
        <w:tc>
          <w:tcPr>
            <w:tcW w:w="519"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9"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199"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5" w:type="dxa"/>
            <w:vAlign w:val="top"/>
          </w:tcPr>
          <w:p>
            <w:pPr>
              <w:spacing w:line="118" w:lineRule="exact"/>
              <w:rPr>
                <w:rFonts w:ascii="Arial"/>
                <w:sz w:val="10"/>
              </w:rPr>
            </w:pPr>
            <w:r/>
          </w:p>
        </w:tc>
      </w:tr>
      <w:tr>
        <w:trPr>
          <w:trHeight w:val="120" w:hRule="atLeast"/>
        </w:trPr>
        <w:tc>
          <w:tcPr>
            <w:tcW w:w="1852" w:type="dxa"/>
            <w:vAlign w:val="top"/>
          </w:tcPr>
          <w:p>
            <w:pPr>
              <w:pStyle w:val="TableText"/>
              <w:ind w:left="125"/>
              <w:spacing w:before="28" w:line="214" w:lineRule="auto"/>
              <w:rPr>
                <w:sz w:val="7"/>
                <w:szCs w:val="7"/>
              </w:rPr>
            </w:pPr>
            <w:r>
              <w:rPr>
                <w:sz w:val="7"/>
                <w:szCs w:val="7"/>
                <w:spacing w:val="-1"/>
              </w:rPr>
              <w:t>定文组编结构和角色</w:t>
            </w:r>
          </w:p>
        </w:tc>
        <w:tc>
          <w:tcPr>
            <w:tcW w:w="699" w:type="dxa"/>
            <w:vAlign w:val="top"/>
          </w:tcPr>
          <w:p>
            <w:pPr>
              <w:spacing w:line="110" w:lineRule="exact"/>
              <w:rPr>
                <w:rFonts w:ascii="Arial"/>
                <w:sz w:val="9"/>
              </w:rPr>
            </w:pPr>
            <w:r/>
          </w:p>
        </w:tc>
        <w:tc>
          <w:tcPr>
            <w:tcW w:w="399" w:type="dxa"/>
            <w:vAlign w:val="top"/>
          </w:tcPr>
          <w:p>
            <w:pPr>
              <w:spacing w:line="110" w:lineRule="exact"/>
              <w:rPr>
                <w:rFonts w:ascii="Arial"/>
                <w:sz w:val="9"/>
              </w:rPr>
            </w:pPr>
            <w:r/>
          </w:p>
        </w:tc>
        <w:tc>
          <w:tcPr>
            <w:tcW w:w="409" w:type="dxa"/>
            <w:vAlign w:val="top"/>
          </w:tcPr>
          <w:p>
            <w:pPr>
              <w:spacing w:line="110" w:lineRule="exact"/>
              <w:rPr>
                <w:rFonts w:ascii="Arial"/>
                <w:sz w:val="9"/>
              </w:rPr>
            </w:pPr>
            <w:r/>
          </w:p>
        </w:tc>
        <w:tc>
          <w:tcPr>
            <w:tcW w:w="399" w:type="dxa"/>
            <w:vAlign w:val="top"/>
          </w:tcPr>
          <w:p>
            <w:pPr>
              <w:pStyle w:val="TableText"/>
              <w:ind w:left="166"/>
              <w:spacing w:before="42" w:line="68" w:lineRule="exact"/>
              <w:rPr>
                <w:sz w:val="9"/>
                <w:szCs w:val="9"/>
              </w:rPr>
            </w:pPr>
            <w:r>
              <w:rPr>
                <w:sz w:val="9"/>
                <w:szCs w:val="9"/>
                <w:position w:val="-1"/>
              </w:rPr>
              <w:t>0</w:t>
            </w:r>
          </w:p>
        </w:tc>
        <w:tc>
          <w:tcPr>
            <w:tcW w:w="519"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5" w:type="dxa"/>
            <w:vAlign w:val="top"/>
          </w:tcPr>
          <w:p>
            <w:pPr>
              <w:spacing w:line="110" w:lineRule="exact"/>
              <w:rPr>
                <w:rFonts w:ascii="Arial"/>
                <w:sz w:val="9"/>
              </w:rPr>
            </w:pPr>
            <w:r/>
          </w:p>
        </w:tc>
      </w:tr>
      <w:tr>
        <w:trPr>
          <w:trHeight w:val="129" w:hRule="atLeast"/>
        </w:trPr>
        <w:tc>
          <w:tcPr>
            <w:tcW w:w="1852" w:type="dxa"/>
            <w:vAlign w:val="top"/>
          </w:tcPr>
          <w:p>
            <w:pPr>
              <w:pStyle w:val="TableText"/>
              <w:ind w:left="125"/>
              <w:spacing w:before="29" w:line="220" w:lineRule="auto"/>
              <w:rPr>
                <w:sz w:val="7"/>
                <w:szCs w:val="7"/>
              </w:rPr>
            </w:pPr>
            <w:r>
              <w:rPr>
                <w:sz w:val="7"/>
                <w:szCs w:val="7"/>
                <w:spacing w:val="-1"/>
              </w:rPr>
              <w:t>定交治理过程</w:t>
            </w:r>
          </w:p>
        </w:tc>
        <w:tc>
          <w:tcPr>
            <w:tcW w:w="699" w:type="dxa"/>
            <w:vAlign w:val="top"/>
          </w:tcPr>
          <w:p>
            <w:pPr>
              <w:spacing w:line="118" w:lineRule="exact"/>
              <w:rPr>
                <w:rFonts w:ascii="Arial"/>
                <w:sz w:val="10"/>
              </w:rPr>
            </w:pPr>
            <w:r/>
          </w:p>
        </w:tc>
        <w:tc>
          <w:tcPr>
            <w:tcW w:w="399" w:type="dxa"/>
            <w:vAlign w:val="top"/>
          </w:tcPr>
          <w:p>
            <w:pPr>
              <w:spacing w:line="118" w:lineRule="exact"/>
              <w:rPr>
                <w:rFonts w:ascii="Arial"/>
                <w:sz w:val="10"/>
              </w:rPr>
            </w:pPr>
            <w:r/>
          </w:p>
        </w:tc>
        <w:tc>
          <w:tcPr>
            <w:tcW w:w="409" w:type="dxa"/>
            <w:vAlign w:val="top"/>
          </w:tcPr>
          <w:p>
            <w:pPr>
              <w:spacing w:line="118" w:lineRule="exact"/>
              <w:rPr>
                <w:rFonts w:ascii="Arial"/>
                <w:sz w:val="10"/>
              </w:rPr>
            </w:pPr>
            <w:r/>
          </w:p>
        </w:tc>
        <w:tc>
          <w:tcPr>
            <w:tcW w:w="399" w:type="dxa"/>
            <w:vAlign w:val="top"/>
          </w:tcPr>
          <w:p>
            <w:pPr>
              <w:pStyle w:val="TableText"/>
              <w:ind w:left="166"/>
              <w:spacing w:before="42" w:line="76" w:lineRule="exact"/>
              <w:rPr>
                <w:sz w:val="9"/>
                <w:szCs w:val="9"/>
              </w:rPr>
            </w:pPr>
            <w:r>
              <w:rPr>
                <w:sz w:val="9"/>
                <w:szCs w:val="9"/>
                <w:position w:val="-1"/>
              </w:rPr>
              <w:t>0</w:t>
            </w:r>
          </w:p>
        </w:tc>
        <w:tc>
          <w:tcPr>
            <w:tcW w:w="519"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9"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199"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5" w:type="dxa"/>
            <w:vAlign w:val="top"/>
          </w:tcPr>
          <w:p>
            <w:pPr>
              <w:spacing w:line="118" w:lineRule="exact"/>
              <w:rPr>
                <w:rFonts w:ascii="Arial"/>
                <w:sz w:val="10"/>
              </w:rPr>
            </w:pPr>
            <w:r/>
          </w:p>
        </w:tc>
      </w:tr>
      <w:tr>
        <w:trPr>
          <w:trHeight w:val="120" w:hRule="atLeast"/>
        </w:trPr>
        <w:tc>
          <w:tcPr>
            <w:tcW w:w="1852" w:type="dxa"/>
            <w:vAlign w:val="top"/>
          </w:tcPr>
          <w:p>
            <w:pPr>
              <w:pStyle w:val="TableText"/>
              <w:ind w:left="125"/>
              <w:spacing w:before="29" w:line="211" w:lineRule="auto"/>
              <w:rPr>
                <w:sz w:val="7"/>
                <w:szCs w:val="7"/>
              </w:rPr>
            </w:pPr>
            <w:r>
              <w:rPr>
                <w:sz w:val="7"/>
                <w:szCs w:val="7"/>
                <w:spacing w:val="-1"/>
              </w:rPr>
              <w:t>油定所需工具</w:t>
            </w:r>
          </w:p>
        </w:tc>
        <w:tc>
          <w:tcPr>
            <w:tcW w:w="699" w:type="dxa"/>
            <w:vAlign w:val="top"/>
          </w:tcPr>
          <w:p>
            <w:pPr>
              <w:spacing w:line="110" w:lineRule="exact"/>
              <w:rPr>
                <w:rFonts w:ascii="Arial"/>
                <w:sz w:val="9"/>
              </w:rPr>
            </w:pPr>
            <w:r/>
          </w:p>
        </w:tc>
        <w:tc>
          <w:tcPr>
            <w:tcW w:w="399" w:type="dxa"/>
            <w:vAlign w:val="top"/>
          </w:tcPr>
          <w:p>
            <w:pPr>
              <w:spacing w:line="110" w:lineRule="exact"/>
              <w:rPr>
                <w:rFonts w:ascii="Arial"/>
                <w:sz w:val="9"/>
              </w:rPr>
            </w:pPr>
            <w:r/>
          </w:p>
        </w:tc>
        <w:tc>
          <w:tcPr>
            <w:tcW w:w="409" w:type="dxa"/>
            <w:vAlign w:val="top"/>
          </w:tcPr>
          <w:p>
            <w:pPr>
              <w:spacing w:line="110" w:lineRule="exact"/>
              <w:rPr>
                <w:rFonts w:ascii="Arial"/>
                <w:sz w:val="9"/>
              </w:rPr>
            </w:pPr>
            <w:r/>
          </w:p>
        </w:tc>
        <w:tc>
          <w:tcPr>
            <w:tcW w:w="399" w:type="dxa"/>
            <w:vAlign w:val="top"/>
          </w:tcPr>
          <w:p>
            <w:pPr>
              <w:pStyle w:val="TableText"/>
              <w:ind w:left="166"/>
              <w:spacing w:before="43" w:line="66" w:lineRule="exact"/>
              <w:rPr>
                <w:sz w:val="9"/>
                <w:szCs w:val="9"/>
              </w:rPr>
            </w:pPr>
            <w:r>
              <w:rPr>
                <w:sz w:val="9"/>
                <w:szCs w:val="9"/>
                <w:position w:val="-1"/>
              </w:rPr>
              <w:t>0</w:t>
            </w:r>
          </w:p>
        </w:tc>
        <w:tc>
          <w:tcPr>
            <w:tcW w:w="519"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5" w:type="dxa"/>
            <w:vAlign w:val="top"/>
          </w:tcPr>
          <w:p>
            <w:pPr>
              <w:spacing w:line="110" w:lineRule="exact"/>
              <w:rPr>
                <w:rFonts w:ascii="Arial"/>
                <w:sz w:val="9"/>
              </w:rPr>
            </w:pPr>
            <w:r/>
          </w:p>
        </w:tc>
      </w:tr>
      <w:tr>
        <w:trPr>
          <w:trHeight w:val="129" w:hRule="atLeast"/>
        </w:trPr>
        <w:tc>
          <w:tcPr>
            <w:shd w:val="clear" w:fill="D0D0D0"/>
            <w:tcW w:w="1852" w:type="dxa"/>
            <w:vAlign w:val="top"/>
          </w:tcPr>
          <w:p>
            <w:pPr>
              <w:pStyle w:val="TableText"/>
              <w:ind w:left="125"/>
              <w:spacing w:before="21" w:line="201" w:lineRule="auto"/>
              <w:rPr>
                <w:sz w:val="9"/>
                <w:szCs w:val="9"/>
              </w:rPr>
            </w:pPr>
            <w:r>
              <w:rPr>
                <w:sz w:val="9"/>
                <w:szCs w:val="9"/>
                <w:spacing w:val="-1"/>
              </w:rPr>
              <w:t>计划/线图</w:t>
            </w:r>
          </w:p>
        </w:tc>
        <w:tc>
          <w:tcPr>
            <w:shd w:val="clear" w:fill="D0D0D0"/>
            <w:tcW w:w="699" w:type="dxa"/>
            <w:vAlign w:val="top"/>
          </w:tcPr>
          <w:p>
            <w:pPr>
              <w:spacing w:line="118" w:lineRule="exact"/>
              <w:rPr>
                <w:rFonts w:ascii="Arial"/>
                <w:sz w:val="10"/>
              </w:rPr>
            </w:pPr>
            <w:r/>
          </w:p>
        </w:tc>
        <w:tc>
          <w:tcPr>
            <w:shd w:val="clear" w:fill="D0D0D0"/>
            <w:tcW w:w="399" w:type="dxa"/>
            <w:vAlign w:val="top"/>
          </w:tcPr>
          <w:p>
            <w:pPr>
              <w:spacing w:line="118" w:lineRule="exact"/>
              <w:rPr>
                <w:rFonts w:ascii="Arial"/>
                <w:sz w:val="10"/>
              </w:rPr>
            </w:pPr>
            <w:r/>
          </w:p>
        </w:tc>
        <w:tc>
          <w:tcPr>
            <w:shd w:val="clear" w:fill="D3D3D3"/>
            <w:tcW w:w="409" w:type="dxa"/>
            <w:vAlign w:val="top"/>
          </w:tcPr>
          <w:p>
            <w:pPr>
              <w:spacing w:line="118" w:lineRule="exact"/>
              <w:rPr>
                <w:rFonts w:ascii="Arial"/>
                <w:sz w:val="10"/>
              </w:rPr>
            </w:pPr>
            <w:r/>
          </w:p>
        </w:tc>
        <w:tc>
          <w:tcPr>
            <w:shd w:val="clear" w:fill="D0D0D0"/>
            <w:tcW w:w="399" w:type="dxa"/>
            <w:vAlign w:val="top"/>
          </w:tcPr>
          <w:p>
            <w:pPr>
              <w:spacing w:line="118" w:lineRule="exact"/>
              <w:rPr>
                <w:rFonts w:ascii="Arial"/>
                <w:sz w:val="10"/>
              </w:rPr>
            </w:pPr>
            <w:r/>
          </w:p>
        </w:tc>
        <w:tc>
          <w:tcPr>
            <w:shd w:val="clear" w:fill="D0D0D0"/>
            <w:tcW w:w="519" w:type="dxa"/>
            <w:vAlign w:val="top"/>
          </w:tcPr>
          <w:p>
            <w:pPr>
              <w:spacing w:line="118" w:lineRule="exact"/>
              <w:rPr>
                <w:rFonts w:ascii="Arial"/>
                <w:sz w:val="10"/>
              </w:rPr>
            </w:pPr>
            <w:r/>
          </w:p>
        </w:tc>
        <w:tc>
          <w:tcPr>
            <w:shd w:val="clear" w:fill="D4D4D4"/>
            <w:tcW w:w="200" w:type="dxa"/>
            <w:vAlign w:val="top"/>
          </w:tcPr>
          <w:p>
            <w:pPr>
              <w:spacing w:line="118" w:lineRule="exact"/>
              <w:rPr>
                <w:rFonts w:ascii="Arial"/>
                <w:sz w:val="10"/>
              </w:rPr>
            </w:pPr>
            <w:r/>
          </w:p>
        </w:tc>
        <w:tc>
          <w:tcPr>
            <w:shd w:val="clear" w:fill="D4D4D4"/>
            <w:tcW w:w="190" w:type="dxa"/>
            <w:vAlign w:val="top"/>
          </w:tcPr>
          <w:p>
            <w:pPr>
              <w:spacing w:line="118" w:lineRule="exact"/>
              <w:rPr>
                <w:rFonts w:ascii="Arial"/>
                <w:sz w:val="10"/>
              </w:rPr>
            </w:pPr>
            <w:r/>
          </w:p>
        </w:tc>
        <w:tc>
          <w:tcPr>
            <w:shd w:val="clear" w:fill="D0D0D0"/>
            <w:tcW w:w="200" w:type="dxa"/>
            <w:vAlign w:val="top"/>
          </w:tcPr>
          <w:p>
            <w:pPr>
              <w:spacing w:line="118" w:lineRule="exact"/>
              <w:rPr>
                <w:rFonts w:ascii="Arial"/>
                <w:sz w:val="10"/>
              </w:rPr>
            </w:pPr>
            <w:r/>
          </w:p>
        </w:tc>
        <w:tc>
          <w:tcPr>
            <w:shd w:val="clear" w:fill="D4D4D4"/>
            <w:tcW w:w="200" w:type="dxa"/>
            <w:vAlign w:val="top"/>
          </w:tcPr>
          <w:p>
            <w:pPr>
              <w:spacing w:line="118" w:lineRule="exact"/>
              <w:rPr>
                <w:rFonts w:ascii="Arial"/>
                <w:sz w:val="10"/>
              </w:rPr>
            </w:pPr>
            <w:r/>
          </w:p>
        </w:tc>
        <w:tc>
          <w:tcPr>
            <w:shd w:val="clear" w:fill="D4D4D4"/>
            <w:tcW w:w="199" w:type="dxa"/>
            <w:vAlign w:val="top"/>
          </w:tcPr>
          <w:p>
            <w:pPr>
              <w:spacing w:line="118" w:lineRule="exact"/>
              <w:rPr>
                <w:rFonts w:ascii="Arial"/>
                <w:sz w:val="10"/>
              </w:rPr>
            </w:pPr>
            <w:r/>
          </w:p>
        </w:tc>
        <w:tc>
          <w:tcPr>
            <w:shd w:val="clear" w:fill="D0D0D0"/>
            <w:tcW w:w="190" w:type="dxa"/>
            <w:vAlign w:val="top"/>
          </w:tcPr>
          <w:p>
            <w:pPr>
              <w:spacing w:line="118" w:lineRule="exact"/>
              <w:rPr>
                <w:rFonts w:ascii="Arial"/>
                <w:sz w:val="10"/>
              </w:rPr>
            </w:pPr>
            <w:r/>
          </w:p>
        </w:tc>
        <w:tc>
          <w:tcPr>
            <w:shd w:val="clear" w:fill="D4D4D4"/>
            <w:tcW w:w="199" w:type="dxa"/>
            <w:vAlign w:val="top"/>
          </w:tcPr>
          <w:p>
            <w:pPr>
              <w:spacing w:line="118" w:lineRule="exact"/>
              <w:rPr>
                <w:rFonts w:ascii="Arial"/>
                <w:sz w:val="10"/>
              </w:rPr>
            </w:pPr>
            <w:r/>
          </w:p>
        </w:tc>
        <w:tc>
          <w:tcPr>
            <w:shd w:val="clear" w:fill="D0D0D0"/>
            <w:tcW w:w="190" w:type="dxa"/>
            <w:vAlign w:val="top"/>
          </w:tcPr>
          <w:p>
            <w:pPr>
              <w:spacing w:line="118" w:lineRule="exact"/>
              <w:rPr>
                <w:rFonts w:ascii="Arial"/>
                <w:sz w:val="10"/>
              </w:rPr>
            </w:pPr>
            <w:r/>
          </w:p>
        </w:tc>
        <w:tc>
          <w:tcPr>
            <w:shd w:val="clear" w:fill="CFCFCF"/>
            <w:tcW w:w="200" w:type="dxa"/>
            <w:vAlign w:val="top"/>
          </w:tcPr>
          <w:p>
            <w:pPr>
              <w:spacing w:line="118" w:lineRule="exact"/>
              <w:rPr>
                <w:rFonts w:ascii="Arial"/>
                <w:sz w:val="10"/>
              </w:rPr>
            </w:pPr>
            <w:r/>
          </w:p>
        </w:tc>
        <w:tc>
          <w:tcPr>
            <w:shd w:val="clear" w:fill="D3D3D3"/>
            <w:tcW w:w="200" w:type="dxa"/>
            <w:vAlign w:val="top"/>
          </w:tcPr>
          <w:p>
            <w:pPr>
              <w:spacing w:line="118" w:lineRule="exact"/>
              <w:rPr>
                <w:rFonts w:ascii="Arial"/>
                <w:sz w:val="10"/>
              </w:rPr>
            </w:pPr>
            <w:r/>
          </w:p>
        </w:tc>
        <w:tc>
          <w:tcPr>
            <w:shd w:val="clear" w:fill="CDCDCD"/>
            <w:tcW w:w="190" w:type="dxa"/>
            <w:vAlign w:val="top"/>
          </w:tcPr>
          <w:p>
            <w:pPr>
              <w:spacing w:line="118" w:lineRule="exact"/>
              <w:rPr>
                <w:rFonts w:ascii="Arial"/>
                <w:sz w:val="10"/>
              </w:rPr>
            </w:pPr>
            <w:r/>
          </w:p>
        </w:tc>
        <w:tc>
          <w:tcPr>
            <w:shd w:val="clear" w:fill="D4D4D4"/>
            <w:tcW w:w="200" w:type="dxa"/>
            <w:vAlign w:val="top"/>
          </w:tcPr>
          <w:p>
            <w:pPr>
              <w:spacing w:line="118" w:lineRule="exact"/>
              <w:rPr>
                <w:rFonts w:ascii="Arial"/>
                <w:sz w:val="10"/>
              </w:rPr>
            </w:pPr>
            <w:r/>
          </w:p>
        </w:tc>
        <w:tc>
          <w:tcPr>
            <w:shd w:val="clear" w:fill="D4D4D4"/>
            <w:tcW w:w="200" w:type="dxa"/>
            <w:vAlign w:val="top"/>
          </w:tcPr>
          <w:p>
            <w:pPr>
              <w:spacing w:line="118" w:lineRule="exact"/>
              <w:rPr>
                <w:rFonts w:ascii="Arial"/>
                <w:sz w:val="10"/>
              </w:rPr>
            </w:pPr>
            <w:r/>
          </w:p>
        </w:tc>
        <w:tc>
          <w:tcPr>
            <w:shd w:val="clear" w:fill="D3D3D3"/>
            <w:tcW w:w="190" w:type="dxa"/>
            <w:vAlign w:val="top"/>
          </w:tcPr>
          <w:p>
            <w:pPr>
              <w:spacing w:line="118" w:lineRule="exact"/>
              <w:rPr>
                <w:rFonts w:ascii="Arial"/>
                <w:sz w:val="10"/>
              </w:rPr>
            </w:pPr>
            <w:r/>
          </w:p>
        </w:tc>
        <w:tc>
          <w:tcPr>
            <w:shd w:val="clear" w:fill="D0D0D0"/>
            <w:tcW w:w="200" w:type="dxa"/>
            <w:vAlign w:val="top"/>
          </w:tcPr>
          <w:p>
            <w:pPr>
              <w:spacing w:line="118" w:lineRule="exact"/>
              <w:rPr>
                <w:rFonts w:ascii="Arial"/>
                <w:sz w:val="10"/>
              </w:rPr>
            </w:pPr>
            <w:r/>
          </w:p>
        </w:tc>
        <w:tc>
          <w:tcPr>
            <w:shd w:val="clear" w:fill="D0D0D0"/>
            <w:tcW w:w="200" w:type="dxa"/>
            <w:vAlign w:val="top"/>
          </w:tcPr>
          <w:p>
            <w:pPr>
              <w:spacing w:line="118" w:lineRule="exact"/>
              <w:rPr>
                <w:rFonts w:ascii="Arial"/>
                <w:sz w:val="10"/>
              </w:rPr>
            </w:pPr>
            <w:r/>
          </w:p>
        </w:tc>
        <w:tc>
          <w:tcPr>
            <w:shd w:val="clear" w:fill="CCCCCC"/>
            <w:tcW w:w="195" w:type="dxa"/>
            <w:vAlign w:val="top"/>
          </w:tcPr>
          <w:p>
            <w:pPr>
              <w:spacing w:line="118" w:lineRule="exact"/>
              <w:rPr>
                <w:rFonts w:ascii="Arial"/>
                <w:sz w:val="10"/>
              </w:rPr>
            </w:pPr>
            <w:r/>
          </w:p>
        </w:tc>
      </w:tr>
      <w:tr>
        <w:trPr>
          <w:trHeight w:val="130" w:hRule="atLeast"/>
        </w:trPr>
        <w:tc>
          <w:tcPr>
            <w:tcW w:w="1852" w:type="dxa"/>
            <w:vAlign w:val="top"/>
          </w:tcPr>
          <w:p>
            <w:pPr>
              <w:pStyle w:val="TableText"/>
              <w:ind w:left="125"/>
              <w:spacing w:before="31" w:line="220" w:lineRule="auto"/>
              <w:rPr>
                <w:sz w:val="7"/>
                <w:szCs w:val="7"/>
              </w:rPr>
            </w:pPr>
            <w:r>
              <w:rPr>
                <w:sz w:val="7"/>
                <w:szCs w:val="7"/>
                <w:spacing w:val="-1"/>
              </w:rPr>
              <w:t>差距分析</w:t>
            </w:r>
          </w:p>
        </w:tc>
        <w:tc>
          <w:tcPr>
            <w:tcW w:w="699" w:type="dxa"/>
            <w:vAlign w:val="top"/>
          </w:tcPr>
          <w:p>
            <w:pPr>
              <w:spacing w:line="120" w:lineRule="exact"/>
              <w:rPr>
                <w:rFonts w:ascii="Arial"/>
                <w:sz w:val="10"/>
              </w:rPr>
            </w:pPr>
            <w:r/>
          </w:p>
        </w:tc>
        <w:tc>
          <w:tcPr>
            <w:tcW w:w="399" w:type="dxa"/>
            <w:vAlign w:val="top"/>
          </w:tcPr>
          <w:p>
            <w:pPr>
              <w:spacing w:line="120" w:lineRule="exact"/>
              <w:rPr>
                <w:rFonts w:ascii="Arial"/>
                <w:sz w:val="10"/>
              </w:rPr>
            </w:pPr>
            <w:r/>
          </w:p>
        </w:tc>
        <w:tc>
          <w:tcPr>
            <w:tcW w:w="409" w:type="dxa"/>
            <w:vAlign w:val="top"/>
          </w:tcPr>
          <w:p>
            <w:pPr>
              <w:spacing w:line="120" w:lineRule="exact"/>
              <w:rPr>
                <w:rFonts w:ascii="Arial"/>
                <w:sz w:val="10"/>
              </w:rPr>
            </w:pPr>
            <w:r/>
          </w:p>
        </w:tc>
        <w:tc>
          <w:tcPr>
            <w:tcW w:w="399" w:type="dxa"/>
            <w:vAlign w:val="top"/>
          </w:tcPr>
          <w:p>
            <w:pPr>
              <w:pStyle w:val="TableText"/>
              <w:ind w:left="166"/>
              <w:spacing w:before="44" w:line="75" w:lineRule="exact"/>
              <w:rPr>
                <w:sz w:val="9"/>
                <w:szCs w:val="9"/>
              </w:rPr>
            </w:pPr>
            <w:r>
              <w:rPr>
                <w:sz w:val="9"/>
                <w:szCs w:val="9"/>
                <w:position w:val="-1"/>
              </w:rPr>
              <w:t>0</w:t>
            </w:r>
          </w:p>
        </w:tc>
        <w:tc>
          <w:tcPr>
            <w:tcW w:w="519"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5" w:type="dxa"/>
            <w:vAlign w:val="top"/>
          </w:tcPr>
          <w:p>
            <w:pPr>
              <w:spacing w:line="120" w:lineRule="exact"/>
              <w:rPr>
                <w:rFonts w:ascii="Arial"/>
                <w:sz w:val="10"/>
              </w:rPr>
            </w:pPr>
            <w:r/>
          </w:p>
        </w:tc>
      </w:tr>
      <w:tr>
        <w:trPr>
          <w:trHeight w:val="120" w:hRule="atLeast"/>
        </w:trPr>
        <w:tc>
          <w:tcPr>
            <w:tcW w:w="1852" w:type="dxa"/>
            <w:vAlign w:val="top"/>
          </w:tcPr>
          <w:p>
            <w:pPr>
              <w:pStyle w:val="TableText"/>
              <w:ind w:left="125"/>
              <w:spacing w:before="30" w:line="209" w:lineRule="auto"/>
              <w:rPr>
                <w:sz w:val="7"/>
                <w:szCs w:val="7"/>
              </w:rPr>
            </w:pPr>
            <w:r>
              <w:rPr>
                <w:sz w:val="7"/>
                <w:szCs w:val="7"/>
                <w:spacing w:val="-1"/>
              </w:rPr>
              <w:t>确定/优先安排活动</w:t>
            </w:r>
          </w:p>
        </w:tc>
        <w:tc>
          <w:tcPr>
            <w:tcW w:w="699" w:type="dxa"/>
            <w:vAlign w:val="top"/>
          </w:tcPr>
          <w:p>
            <w:pPr>
              <w:spacing w:line="110" w:lineRule="exact"/>
              <w:rPr>
                <w:rFonts w:ascii="Arial"/>
                <w:sz w:val="9"/>
              </w:rPr>
            </w:pPr>
            <w:r/>
          </w:p>
        </w:tc>
        <w:tc>
          <w:tcPr>
            <w:tcW w:w="399" w:type="dxa"/>
            <w:vAlign w:val="top"/>
          </w:tcPr>
          <w:p>
            <w:pPr>
              <w:spacing w:line="110" w:lineRule="exact"/>
              <w:rPr>
                <w:rFonts w:ascii="Arial"/>
                <w:sz w:val="9"/>
              </w:rPr>
            </w:pPr>
            <w:r/>
          </w:p>
        </w:tc>
        <w:tc>
          <w:tcPr>
            <w:tcW w:w="409" w:type="dxa"/>
            <w:vAlign w:val="top"/>
          </w:tcPr>
          <w:p>
            <w:pPr>
              <w:spacing w:line="110" w:lineRule="exact"/>
              <w:rPr>
                <w:rFonts w:ascii="Arial"/>
                <w:sz w:val="9"/>
              </w:rPr>
            </w:pPr>
            <w:r/>
          </w:p>
        </w:tc>
        <w:tc>
          <w:tcPr>
            <w:tcW w:w="399" w:type="dxa"/>
            <w:vAlign w:val="top"/>
          </w:tcPr>
          <w:p>
            <w:pPr>
              <w:pStyle w:val="TableText"/>
              <w:ind w:left="166"/>
              <w:spacing w:before="44" w:line="65" w:lineRule="exact"/>
              <w:rPr>
                <w:sz w:val="9"/>
                <w:szCs w:val="9"/>
              </w:rPr>
            </w:pPr>
            <w:r>
              <w:rPr>
                <w:sz w:val="9"/>
                <w:szCs w:val="9"/>
                <w:position w:val="-1"/>
              </w:rPr>
              <w:t>0</w:t>
            </w:r>
          </w:p>
        </w:tc>
        <w:tc>
          <w:tcPr>
            <w:tcW w:w="519"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5" w:type="dxa"/>
            <w:vAlign w:val="top"/>
          </w:tcPr>
          <w:p>
            <w:pPr>
              <w:spacing w:line="110" w:lineRule="exact"/>
              <w:rPr>
                <w:rFonts w:ascii="Arial"/>
                <w:sz w:val="9"/>
              </w:rPr>
            </w:pPr>
            <w:r/>
          </w:p>
        </w:tc>
      </w:tr>
      <w:tr>
        <w:trPr>
          <w:trHeight w:val="129" w:hRule="atLeast"/>
        </w:trPr>
        <w:tc>
          <w:tcPr>
            <w:tcW w:w="1852" w:type="dxa"/>
            <w:vAlign w:val="top"/>
          </w:tcPr>
          <w:p>
            <w:pPr>
              <w:pStyle w:val="TableText"/>
              <w:ind w:left="125"/>
              <w:spacing w:before="30" w:line="219" w:lineRule="auto"/>
              <w:rPr>
                <w:sz w:val="7"/>
                <w:szCs w:val="7"/>
              </w:rPr>
            </w:pPr>
            <w:r>
              <w:rPr>
                <w:sz w:val="7"/>
                <w:szCs w:val="7"/>
                <w:spacing w:val="-1"/>
              </w:rPr>
              <w:t>概定教据管理路结图</w:t>
            </w:r>
          </w:p>
        </w:tc>
        <w:tc>
          <w:tcPr>
            <w:tcW w:w="699" w:type="dxa"/>
            <w:vAlign w:val="top"/>
          </w:tcPr>
          <w:p>
            <w:pPr>
              <w:spacing w:line="118" w:lineRule="exact"/>
              <w:rPr>
                <w:rFonts w:ascii="Arial"/>
                <w:sz w:val="10"/>
              </w:rPr>
            </w:pPr>
            <w:r/>
          </w:p>
        </w:tc>
        <w:tc>
          <w:tcPr>
            <w:tcW w:w="399" w:type="dxa"/>
            <w:vAlign w:val="top"/>
          </w:tcPr>
          <w:p>
            <w:pPr>
              <w:spacing w:line="118" w:lineRule="exact"/>
              <w:rPr>
                <w:rFonts w:ascii="Arial"/>
                <w:sz w:val="10"/>
              </w:rPr>
            </w:pPr>
            <w:r/>
          </w:p>
        </w:tc>
        <w:tc>
          <w:tcPr>
            <w:tcW w:w="409" w:type="dxa"/>
            <w:vAlign w:val="top"/>
          </w:tcPr>
          <w:p>
            <w:pPr>
              <w:spacing w:line="118" w:lineRule="exact"/>
              <w:rPr>
                <w:rFonts w:ascii="Arial"/>
                <w:sz w:val="10"/>
              </w:rPr>
            </w:pPr>
            <w:r/>
          </w:p>
        </w:tc>
        <w:tc>
          <w:tcPr>
            <w:tcW w:w="399" w:type="dxa"/>
            <w:vAlign w:val="top"/>
          </w:tcPr>
          <w:p>
            <w:pPr>
              <w:pStyle w:val="TableText"/>
              <w:ind w:left="166"/>
              <w:spacing w:before="44" w:line="74" w:lineRule="exact"/>
              <w:rPr>
                <w:sz w:val="9"/>
                <w:szCs w:val="9"/>
              </w:rPr>
            </w:pPr>
            <w:r>
              <w:rPr>
                <w:sz w:val="9"/>
                <w:szCs w:val="9"/>
                <w:position w:val="-1"/>
              </w:rPr>
              <w:t>0</w:t>
            </w:r>
          </w:p>
        </w:tc>
        <w:tc>
          <w:tcPr>
            <w:tcW w:w="519"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9"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199"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200" w:type="dxa"/>
            <w:vAlign w:val="top"/>
          </w:tcPr>
          <w:p>
            <w:pPr>
              <w:spacing w:line="118" w:lineRule="exact"/>
              <w:rPr>
                <w:rFonts w:ascii="Arial"/>
                <w:sz w:val="10"/>
              </w:rPr>
            </w:pPr>
            <w:r/>
          </w:p>
        </w:tc>
        <w:tc>
          <w:tcPr>
            <w:tcW w:w="195" w:type="dxa"/>
            <w:vAlign w:val="top"/>
          </w:tcPr>
          <w:p>
            <w:pPr>
              <w:spacing w:line="118" w:lineRule="exact"/>
              <w:rPr>
                <w:rFonts w:ascii="Arial"/>
                <w:sz w:val="10"/>
              </w:rPr>
            </w:pPr>
            <w:r/>
          </w:p>
        </w:tc>
      </w:tr>
      <w:tr>
        <w:trPr>
          <w:trHeight w:val="130" w:hRule="atLeast"/>
        </w:trPr>
        <w:tc>
          <w:tcPr>
            <w:shd w:val="clear" w:fill="D0D0D0"/>
            <w:tcW w:w="1852" w:type="dxa"/>
            <w:vAlign w:val="top"/>
          </w:tcPr>
          <w:p>
            <w:pPr>
              <w:pStyle w:val="TableText"/>
              <w:ind w:left="125"/>
              <w:spacing w:before="32" w:line="219" w:lineRule="auto"/>
              <w:rPr>
                <w:sz w:val="7"/>
                <w:szCs w:val="7"/>
              </w:rPr>
            </w:pPr>
            <w:r>
              <w:rPr>
                <w:sz w:val="7"/>
                <w:szCs w:val="7"/>
                <w:spacing w:val="-1"/>
              </w:rPr>
              <w:t>执行</w:t>
            </w:r>
          </w:p>
        </w:tc>
        <w:tc>
          <w:tcPr>
            <w:shd w:val="clear" w:fill="D0D0D0"/>
            <w:tcW w:w="699" w:type="dxa"/>
            <w:vAlign w:val="top"/>
          </w:tcPr>
          <w:p>
            <w:pPr>
              <w:spacing w:line="120" w:lineRule="exact"/>
              <w:rPr>
                <w:rFonts w:ascii="Arial"/>
                <w:sz w:val="10"/>
              </w:rPr>
            </w:pPr>
            <w:r/>
          </w:p>
        </w:tc>
        <w:tc>
          <w:tcPr>
            <w:shd w:val="clear" w:fill="D0D0D0"/>
            <w:tcW w:w="399" w:type="dxa"/>
            <w:vAlign w:val="top"/>
          </w:tcPr>
          <w:p>
            <w:pPr>
              <w:spacing w:line="120" w:lineRule="exact"/>
              <w:rPr>
                <w:rFonts w:ascii="Arial"/>
                <w:sz w:val="10"/>
              </w:rPr>
            </w:pPr>
            <w:r/>
          </w:p>
        </w:tc>
        <w:tc>
          <w:tcPr>
            <w:shd w:val="clear" w:fill="D0D0D0"/>
            <w:tcW w:w="409" w:type="dxa"/>
            <w:vAlign w:val="top"/>
          </w:tcPr>
          <w:p>
            <w:pPr>
              <w:spacing w:line="120" w:lineRule="exact"/>
              <w:rPr>
                <w:rFonts w:ascii="Arial"/>
                <w:sz w:val="10"/>
              </w:rPr>
            </w:pPr>
            <w:r/>
          </w:p>
        </w:tc>
        <w:tc>
          <w:tcPr>
            <w:shd w:val="clear" w:fill="D0D0D0"/>
            <w:tcW w:w="399" w:type="dxa"/>
            <w:vAlign w:val="top"/>
          </w:tcPr>
          <w:p>
            <w:pPr>
              <w:spacing w:line="120" w:lineRule="exact"/>
              <w:rPr>
                <w:rFonts w:ascii="Arial"/>
                <w:sz w:val="10"/>
              </w:rPr>
            </w:pPr>
            <w:r/>
          </w:p>
        </w:tc>
        <w:tc>
          <w:tcPr>
            <w:shd w:val="clear" w:fill="D0D0D0"/>
            <w:tcW w:w="519" w:type="dxa"/>
            <w:vAlign w:val="top"/>
          </w:tcPr>
          <w:p>
            <w:pPr>
              <w:spacing w:line="120" w:lineRule="exact"/>
              <w:rPr>
                <w:rFonts w:ascii="Arial"/>
                <w:sz w:val="10"/>
              </w:rPr>
            </w:pPr>
            <w:r/>
          </w:p>
        </w:tc>
        <w:tc>
          <w:tcPr>
            <w:shd w:val="clear" w:fill="CFCFCF"/>
            <w:tcW w:w="200" w:type="dxa"/>
            <w:vAlign w:val="top"/>
          </w:tcPr>
          <w:p>
            <w:pPr>
              <w:spacing w:line="120" w:lineRule="exact"/>
              <w:rPr>
                <w:rFonts w:ascii="Arial"/>
                <w:sz w:val="10"/>
              </w:rPr>
            </w:pPr>
            <w:r/>
          </w:p>
        </w:tc>
        <w:tc>
          <w:tcPr>
            <w:shd w:val="clear" w:fill="CFCFCF"/>
            <w:tcW w:w="190" w:type="dxa"/>
            <w:vAlign w:val="top"/>
          </w:tcPr>
          <w:p>
            <w:pPr>
              <w:spacing w:line="120" w:lineRule="exact"/>
              <w:rPr>
                <w:rFonts w:ascii="Arial"/>
                <w:sz w:val="10"/>
              </w:rPr>
            </w:pPr>
            <w:r/>
          </w:p>
        </w:tc>
        <w:tc>
          <w:tcPr>
            <w:shd w:val="clear" w:fill="CCCCCC"/>
            <w:tcW w:w="200" w:type="dxa"/>
            <w:vAlign w:val="top"/>
          </w:tcPr>
          <w:p>
            <w:pPr>
              <w:spacing w:line="120" w:lineRule="exact"/>
              <w:rPr>
                <w:rFonts w:ascii="Arial"/>
                <w:sz w:val="10"/>
              </w:rPr>
            </w:pPr>
            <w:r/>
          </w:p>
        </w:tc>
        <w:tc>
          <w:tcPr>
            <w:shd w:val="clear" w:fill="CCCCCC"/>
            <w:tcW w:w="200" w:type="dxa"/>
            <w:vAlign w:val="top"/>
          </w:tcPr>
          <w:p>
            <w:pPr>
              <w:spacing w:line="120" w:lineRule="exact"/>
              <w:rPr>
                <w:rFonts w:ascii="Arial"/>
                <w:sz w:val="10"/>
              </w:rPr>
            </w:pPr>
            <w:r/>
          </w:p>
        </w:tc>
        <w:tc>
          <w:tcPr>
            <w:shd w:val="clear" w:fill="D0D0D0"/>
            <w:tcW w:w="199" w:type="dxa"/>
            <w:vAlign w:val="top"/>
          </w:tcPr>
          <w:p>
            <w:pPr>
              <w:spacing w:line="120" w:lineRule="exact"/>
              <w:rPr>
                <w:rFonts w:ascii="Arial"/>
                <w:sz w:val="10"/>
              </w:rPr>
            </w:pPr>
            <w:r/>
          </w:p>
        </w:tc>
        <w:tc>
          <w:tcPr>
            <w:shd w:val="clear" w:fill="CCCCCC"/>
            <w:tcW w:w="190" w:type="dxa"/>
            <w:vAlign w:val="top"/>
          </w:tcPr>
          <w:p>
            <w:pPr>
              <w:spacing w:line="120" w:lineRule="exact"/>
              <w:rPr>
                <w:rFonts w:ascii="Arial"/>
                <w:sz w:val="10"/>
              </w:rPr>
            </w:pPr>
            <w:r/>
          </w:p>
        </w:tc>
        <w:tc>
          <w:tcPr>
            <w:shd w:val="clear" w:fill="D0D0D0"/>
            <w:tcW w:w="199" w:type="dxa"/>
            <w:vAlign w:val="top"/>
          </w:tcPr>
          <w:p>
            <w:pPr>
              <w:spacing w:line="120" w:lineRule="exact"/>
              <w:rPr>
                <w:rFonts w:ascii="Arial"/>
                <w:sz w:val="10"/>
              </w:rPr>
            </w:pPr>
            <w:r/>
          </w:p>
        </w:tc>
        <w:tc>
          <w:tcPr>
            <w:shd w:val="clear" w:fill="D0D0D0"/>
            <w:tcW w:w="190" w:type="dxa"/>
            <w:vAlign w:val="top"/>
          </w:tcPr>
          <w:p>
            <w:pPr>
              <w:spacing w:line="120" w:lineRule="exact"/>
              <w:rPr>
                <w:rFonts w:ascii="Arial"/>
                <w:sz w:val="10"/>
              </w:rPr>
            </w:pPr>
            <w:r/>
          </w:p>
        </w:tc>
        <w:tc>
          <w:tcPr>
            <w:shd w:val="clear" w:fill="D0D0D0"/>
            <w:tcW w:w="200" w:type="dxa"/>
            <w:vAlign w:val="top"/>
          </w:tcPr>
          <w:p>
            <w:pPr>
              <w:spacing w:line="120" w:lineRule="exact"/>
              <w:rPr>
                <w:rFonts w:ascii="Arial"/>
                <w:sz w:val="10"/>
              </w:rPr>
            </w:pPr>
            <w:r/>
          </w:p>
        </w:tc>
        <w:tc>
          <w:tcPr>
            <w:shd w:val="clear" w:fill="D4D4D4"/>
            <w:tcW w:w="200" w:type="dxa"/>
            <w:vAlign w:val="top"/>
          </w:tcPr>
          <w:p>
            <w:pPr>
              <w:spacing w:line="120" w:lineRule="exact"/>
              <w:rPr>
                <w:rFonts w:ascii="Arial"/>
                <w:sz w:val="10"/>
              </w:rPr>
            </w:pPr>
            <w:r/>
          </w:p>
        </w:tc>
        <w:tc>
          <w:tcPr>
            <w:shd w:val="clear" w:fill="D4D4D4"/>
            <w:tcW w:w="190" w:type="dxa"/>
            <w:vAlign w:val="top"/>
          </w:tcPr>
          <w:p>
            <w:pPr>
              <w:spacing w:line="120" w:lineRule="exact"/>
              <w:rPr>
                <w:rFonts w:ascii="Arial"/>
                <w:sz w:val="10"/>
              </w:rPr>
            </w:pPr>
            <w:r/>
          </w:p>
        </w:tc>
        <w:tc>
          <w:tcPr>
            <w:shd w:val="clear" w:fill="D0D0D0"/>
            <w:tcW w:w="200" w:type="dxa"/>
            <w:vAlign w:val="top"/>
          </w:tcPr>
          <w:p>
            <w:pPr>
              <w:spacing w:line="120" w:lineRule="exact"/>
              <w:rPr>
                <w:rFonts w:ascii="Arial"/>
                <w:sz w:val="10"/>
              </w:rPr>
            </w:pPr>
            <w:r/>
          </w:p>
        </w:tc>
        <w:tc>
          <w:tcPr>
            <w:shd w:val="clear" w:fill="CCCCCC"/>
            <w:tcW w:w="200" w:type="dxa"/>
            <w:vAlign w:val="top"/>
          </w:tcPr>
          <w:p>
            <w:pPr>
              <w:spacing w:line="120" w:lineRule="exact"/>
              <w:rPr>
                <w:rFonts w:ascii="Arial"/>
                <w:sz w:val="10"/>
              </w:rPr>
            </w:pPr>
            <w:r/>
          </w:p>
        </w:tc>
        <w:tc>
          <w:tcPr>
            <w:shd w:val="clear" w:fill="D0D0D0"/>
            <w:tcW w:w="190" w:type="dxa"/>
            <w:vAlign w:val="top"/>
          </w:tcPr>
          <w:p>
            <w:pPr>
              <w:spacing w:line="120" w:lineRule="exact"/>
              <w:rPr>
                <w:rFonts w:ascii="Arial"/>
                <w:sz w:val="10"/>
              </w:rPr>
            </w:pPr>
            <w:r/>
          </w:p>
        </w:tc>
        <w:tc>
          <w:tcPr>
            <w:shd w:val="clear" w:fill="D0D0D0"/>
            <w:tcW w:w="200" w:type="dxa"/>
            <w:vAlign w:val="top"/>
          </w:tcPr>
          <w:p>
            <w:pPr>
              <w:spacing w:line="120" w:lineRule="exact"/>
              <w:rPr>
                <w:rFonts w:ascii="Arial"/>
                <w:sz w:val="10"/>
              </w:rPr>
            </w:pPr>
            <w:r/>
          </w:p>
        </w:tc>
        <w:tc>
          <w:tcPr>
            <w:shd w:val="clear" w:fill="D0D0D0"/>
            <w:tcW w:w="200" w:type="dxa"/>
            <w:vAlign w:val="top"/>
          </w:tcPr>
          <w:p>
            <w:pPr>
              <w:spacing w:line="120" w:lineRule="exact"/>
              <w:rPr>
                <w:rFonts w:ascii="Arial"/>
                <w:sz w:val="10"/>
              </w:rPr>
            </w:pPr>
            <w:r/>
          </w:p>
        </w:tc>
        <w:tc>
          <w:tcPr>
            <w:shd w:val="clear" w:fill="D4D4D4"/>
            <w:tcW w:w="195" w:type="dxa"/>
            <w:vAlign w:val="top"/>
          </w:tcPr>
          <w:p>
            <w:pPr>
              <w:spacing w:line="120" w:lineRule="exact"/>
              <w:rPr>
                <w:rFonts w:ascii="Arial"/>
                <w:sz w:val="10"/>
              </w:rPr>
            </w:pPr>
            <w:r/>
          </w:p>
        </w:tc>
      </w:tr>
      <w:tr>
        <w:trPr>
          <w:trHeight w:val="130" w:hRule="atLeast"/>
        </w:trPr>
        <w:tc>
          <w:tcPr>
            <w:tcW w:w="1852" w:type="dxa"/>
            <w:vAlign w:val="top"/>
          </w:tcPr>
          <w:p>
            <w:pPr>
              <w:pStyle w:val="TableText"/>
              <w:ind w:left="125"/>
              <w:spacing w:before="31" w:line="219" w:lineRule="auto"/>
              <w:rPr>
                <w:sz w:val="7"/>
                <w:szCs w:val="7"/>
              </w:rPr>
            </w:pPr>
            <w:r>
              <w:rPr>
                <w:sz w:val="7"/>
                <w:szCs w:val="7"/>
                <w:spacing w:val="-1"/>
              </w:rPr>
              <w:t>填克角色</w:t>
            </w:r>
          </w:p>
        </w:tc>
        <w:tc>
          <w:tcPr>
            <w:tcW w:w="699" w:type="dxa"/>
            <w:vAlign w:val="top"/>
          </w:tcPr>
          <w:p>
            <w:pPr>
              <w:spacing w:line="120" w:lineRule="exact"/>
              <w:rPr>
                <w:rFonts w:ascii="Arial"/>
                <w:sz w:val="10"/>
              </w:rPr>
            </w:pPr>
            <w:r/>
          </w:p>
        </w:tc>
        <w:tc>
          <w:tcPr>
            <w:tcW w:w="399" w:type="dxa"/>
            <w:vAlign w:val="top"/>
          </w:tcPr>
          <w:p>
            <w:pPr>
              <w:spacing w:line="120" w:lineRule="exact"/>
              <w:rPr>
                <w:rFonts w:ascii="Arial"/>
                <w:sz w:val="10"/>
              </w:rPr>
            </w:pPr>
            <w:r/>
          </w:p>
        </w:tc>
        <w:tc>
          <w:tcPr>
            <w:tcW w:w="409" w:type="dxa"/>
            <w:vAlign w:val="top"/>
          </w:tcPr>
          <w:p>
            <w:pPr>
              <w:spacing w:line="120" w:lineRule="exact"/>
              <w:rPr>
                <w:rFonts w:ascii="Arial"/>
                <w:sz w:val="10"/>
              </w:rPr>
            </w:pPr>
            <w:r/>
          </w:p>
        </w:tc>
        <w:tc>
          <w:tcPr>
            <w:tcW w:w="399" w:type="dxa"/>
            <w:vAlign w:val="top"/>
          </w:tcPr>
          <w:p>
            <w:pPr>
              <w:spacing w:line="120" w:lineRule="exact"/>
              <w:rPr>
                <w:rFonts w:ascii="Arial"/>
                <w:sz w:val="10"/>
              </w:rPr>
            </w:pPr>
            <w:r/>
          </w:p>
        </w:tc>
        <w:tc>
          <w:tcPr>
            <w:tcW w:w="519"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5" w:type="dxa"/>
            <w:vAlign w:val="top"/>
          </w:tcPr>
          <w:p>
            <w:pPr>
              <w:spacing w:line="120" w:lineRule="exact"/>
              <w:rPr>
                <w:rFonts w:ascii="Arial"/>
                <w:sz w:val="10"/>
              </w:rPr>
            </w:pPr>
            <w:r/>
          </w:p>
        </w:tc>
      </w:tr>
      <w:tr>
        <w:trPr>
          <w:trHeight w:val="120" w:hRule="atLeast"/>
        </w:trPr>
        <w:tc>
          <w:tcPr>
            <w:tcW w:w="1852" w:type="dxa"/>
            <w:vAlign w:val="top"/>
          </w:tcPr>
          <w:p>
            <w:pPr>
              <w:pStyle w:val="TableText"/>
              <w:ind w:left="125"/>
              <w:spacing w:before="31" w:line="207" w:lineRule="auto"/>
              <w:rPr>
                <w:sz w:val="7"/>
                <w:szCs w:val="7"/>
              </w:rPr>
            </w:pPr>
            <w:r>
              <w:rPr>
                <w:sz w:val="7"/>
                <w:szCs w:val="7"/>
                <w:spacing w:val="-1"/>
              </w:rPr>
              <w:t>制空政角</w:t>
            </w:r>
          </w:p>
        </w:tc>
        <w:tc>
          <w:tcPr>
            <w:tcW w:w="699" w:type="dxa"/>
            <w:vAlign w:val="top"/>
          </w:tcPr>
          <w:p>
            <w:pPr>
              <w:spacing w:line="110" w:lineRule="exact"/>
              <w:rPr>
                <w:rFonts w:ascii="Arial"/>
                <w:sz w:val="9"/>
              </w:rPr>
            </w:pPr>
            <w:r/>
          </w:p>
        </w:tc>
        <w:tc>
          <w:tcPr>
            <w:tcW w:w="399" w:type="dxa"/>
            <w:vAlign w:val="top"/>
          </w:tcPr>
          <w:p>
            <w:pPr>
              <w:spacing w:line="110" w:lineRule="exact"/>
              <w:rPr>
                <w:rFonts w:ascii="Arial"/>
                <w:sz w:val="9"/>
              </w:rPr>
            </w:pPr>
            <w:r/>
          </w:p>
        </w:tc>
        <w:tc>
          <w:tcPr>
            <w:tcW w:w="409" w:type="dxa"/>
            <w:vAlign w:val="top"/>
          </w:tcPr>
          <w:p>
            <w:pPr>
              <w:spacing w:line="110" w:lineRule="exact"/>
              <w:rPr>
                <w:rFonts w:ascii="Arial"/>
                <w:sz w:val="9"/>
              </w:rPr>
            </w:pPr>
            <w:r/>
          </w:p>
        </w:tc>
        <w:tc>
          <w:tcPr>
            <w:tcW w:w="399" w:type="dxa"/>
            <w:vAlign w:val="top"/>
          </w:tcPr>
          <w:p>
            <w:pPr>
              <w:pStyle w:val="TableText"/>
              <w:ind w:left="166"/>
              <w:spacing w:before="45" w:line="65" w:lineRule="exact"/>
              <w:rPr>
                <w:sz w:val="9"/>
                <w:szCs w:val="9"/>
              </w:rPr>
            </w:pPr>
            <w:r>
              <w:rPr>
                <w:sz w:val="9"/>
                <w:szCs w:val="9"/>
                <w:position w:val="-1"/>
              </w:rPr>
              <w:t>0</w:t>
            </w:r>
          </w:p>
        </w:tc>
        <w:tc>
          <w:tcPr>
            <w:tcW w:w="519"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199"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200" w:type="dxa"/>
            <w:vAlign w:val="top"/>
          </w:tcPr>
          <w:p>
            <w:pPr>
              <w:spacing w:line="110" w:lineRule="exact"/>
              <w:rPr>
                <w:rFonts w:ascii="Arial"/>
                <w:sz w:val="9"/>
              </w:rPr>
            </w:pPr>
            <w:r/>
          </w:p>
        </w:tc>
        <w:tc>
          <w:tcPr>
            <w:tcW w:w="195" w:type="dxa"/>
            <w:vAlign w:val="top"/>
          </w:tcPr>
          <w:p>
            <w:pPr>
              <w:spacing w:line="110" w:lineRule="exact"/>
              <w:rPr>
                <w:rFonts w:ascii="Arial"/>
                <w:sz w:val="9"/>
              </w:rPr>
            </w:pPr>
            <w:r/>
          </w:p>
        </w:tc>
      </w:tr>
      <w:tr>
        <w:trPr>
          <w:trHeight w:val="130" w:hRule="atLeast"/>
        </w:trPr>
        <w:tc>
          <w:tcPr>
            <w:tcW w:w="1852" w:type="dxa"/>
            <w:vAlign w:val="top"/>
          </w:tcPr>
          <w:p>
            <w:pPr>
              <w:pStyle w:val="TableText"/>
              <w:ind w:left="125"/>
              <w:spacing w:before="31" w:line="219" w:lineRule="auto"/>
              <w:rPr>
                <w:sz w:val="7"/>
                <w:szCs w:val="7"/>
              </w:rPr>
            </w:pPr>
            <w:r>
              <w:rPr>
                <w:sz w:val="7"/>
                <w:szCs w:val="7"/>
                <w:spacing w:val="-1"/>
              </w:rPr>
              <w:t>与利故干系人内通</w:t>
            </w:r>
          </w:p>
        </w:tc>
        <w:tc>
          <w:tcPr>
            <w:tcW w:w="699" w:type="dxa"/>
            <w:vAlign w:val="top"/>
          </w:tcPr>
          <w:p>
            <w:pPr>
              <w:spacing w:line="120" w:lineRule="exact"/>
              <w:rPr>
                <w:rFonts w:ascii="Arial"/>
                <w:sz w:val="10"/>
              </w:rPr>
            </w:pPr>
            <w:r/>
          </w:p>
        </w:tc>
        <w:tc>
          <w:tcPr>
            <w:tcW w:w="399" w:type="dxa"/>
            <w:vAlign w:val="top"/>
          </w:tcPr>
          <w:p>
            <w:pPr>
              <w:spacing w:line="120" w:lineRule="exact"/>
              <w:rPr>
                <w:rFonts w:ascii="Arial"/>
                <w:sz w:val="10"/>
              </w:rPr>
            </w:pPr>
            <w:r/>
          </w:p>
        </w:tc>
        <w:tc>
          <w:tcPr>
            <w:tcW w:w="409" w:type="dxa"/>
            <w:vAlign w:val="top"/>
          </w:tcPr>
          <w:p>
            <w:pPr>
              <w:spacing w:line="120" w:lineRule="exact"/>
              <w:rPr>
                <w:rFonts w:ascii="Arial"/>
                <w:sz w:val="10"/>
              </w:rPr>
            </w:pPr>
            <w:r/>
          </w:p>
        </w:tc>
        <w:tc>
          <w:tcPr>
            <w:tcW w:w="399" w:type="dxa"/>
            <w:vAlign w:val="top"/>
          </w:tcPr>
          <w:p>
            <w:pPr>
              <w:pStyle w:val="TableText"/>
              <w:ind w:left="166"/>
              <w:spacing w:before="46" w:line="74" w:lineRule="exact"/>
              <w:rPr>
                <w:sz w:val="9"/>
                <w:szCs w:val="9"/>
              </w:rPr>
            </w:pPr>
            <w:r>
              <w:rPr>
                <w:sz w:val="9"/>
                <w:szCs w:val="9"/>
                <w:position w:val="-1"/>
              </w:rPr>
              <w:t>0</w:t>
            </w:r>
          </w:p>
        </w:tc>
        <w:tc>
          <w:tcPr>
            <w:tcW w:w="519"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199"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200" w:type="dxa"/>
            <w:vAlign w:val="top"/>
          </w:tcPr>
          <w:p>
            <w:pPr>
              <w:spacing w:line="120" w:lineRule="exact"/>
              <w:rPr>
                <w:rFonts w:ascii="Arial"/>
                <w:sz w:val="10"/>
              </w:rPr>
            </w:pPr>
            <w:r/>
          </w:p>
        </w:tc>
        <w:tc>
          <w:tcPr>
            <w:tcW w:w="195" w:type="dxa"/>
            <w:vAlign w:val="top"/>
          </w:tcPr>
          <w:p>
            <w:pPr>
              <w:spacing w:line="120" w:lineRule="exact"/>
              <w:rPr>
                <w:rFonts w:ascii="Arial"/>
                <w:sz w:val="10"/>
              </w:rPr>
            </w:pPr>
            <w:r/>
          </w:p>
        </w:tc>
      </w:tr>
      <w:tr>
        <w:trPr>
          <w:trHeight w:val="124" w:hRule="atLeast"/>
        </w:trPr>
        <w:tc>
          <w:tcPr>
            <w:tcW w:w="1852" w:type="dxa"/>
            <w:vAlign w:val="top"/>
          </w:tcPr>
          <w:p>
            <w:pPr>
              <w:pStyle w:val="TableText"/>
              <w:ind w:left="125"/>
              <w:spacing w:before="31" w:line="217" w:lineRule="auto"/>
              <w:rPr>
                <w:sz w:val="7"/>
                <w:szCs w:val="7"/>
              </w:rPr>
            </w:pPr>
            <w:r>
              <w:rPr>
                <w:sz w:val="7"/>
                <w:szCs w:val="7"/>
                <w:spacing w:val="-1"/>
              </w:rPr>
              <w:t>垂量绩效并篮控反绩</w:t>
            </w:r>
          </w:p>
        </w:tc>
        <w:tc>
          <w:tcPr>
            <w:tcW w:w="699" w:type="dxa"/>
            <w:vAlign w:val="top"/>
          </w:tcPr>
          <w:p>
            <w:pPr>
              <w:spacing w:line="114" w:lineRule="exact"/>
              <w:rPr>
                <w:rFonts w:ascii="Arial"/>
                <w:sz w:val="9"/>
              </w:rPr>
            </w:pPr>
            <w:r/>
          </w:p>
        </w:tc>
        <w:tc>
          <w:tcPr>
            <w:tcW w:w="399" w:type="dxa"/>
            <w:vAlign w:val="top"/>
          </w:tcPr>
          <w:p>
            <w:pPr>
              <w:spacing w:line="114" w:lineRule="exact"/>
              <w:rPr>
                <w:rFonts w:ascii="Arial"/>
                <w:sz w:val="9"/>
              </w:rPr>
            </w:pPr>
            <w:r/>
          </w:p>
        </w:tc>
        <w:tc>
          <w:tcPr>
            <w:tcW w:w="409" w:type="dxa"/>
            <w:vAlign w:val="top"/>
          </w:tcPr>
          <w:p>
            <w:pPr>
              <w:spacing w:line="114" w:lineRule="exact"/>
              <w:rPr>
                <w:rFonts w:ascii="Arial"/>
                <w:sz w:val="9"/>
              </w:rPr>
            </w:pPr>
            <w:r/>
          </w:p>
        </w:tc>
        <w:tc>
          <w:tcPr>
            <w:tcW w:w="399" w:type="dxa"/>
            <w:vAlign w:val="top"/>
          </w:tcPr>
          <w:p>
            <w:pPr>
              <w:pStyle w:val="TableText"/>
              <w:ind w:left="166"/>
              <w:spacing w:before="45" w:line="69" w:lineRule="exact"/>
              <w:rPr>
                <w:sz w:val="9"/>
                <w:szCs w:val="9"/>
              </w:rPr>
            </w:pPr>
            <w:r>
              <w:rPr>
                <w:sz w:val="9"/>
                <w:szCs w:val="9"/>
                <w:position w:val="-1"/>
              </w:rPr>
              <w:t>0</w:t>
            </w:r>
          </w:p>
        </w:tc>
        <w:tc>
          <w:tcPr>
            <w:tcW w:w="519" w:type="dxa"/>
            <w:vAlign w:val="top"/>
          </w:tcPr>
          <w:p>
            <w:pPr>
              <w:spacing w:line="114" w:lineRule="exact"/>
              <w:rPr>
                <w:rFonts w:ascii="Arial"/>
                <w:sz w:val="9"/>
              </w:rPr>
            </w:pPr>
            <w:r/>
          </w:p>
        </w:tc>
        <w:tc>
          <w:tcPr>
            <w:tcW w:w="200" w:type="dxa"/>
            <w:vAlign w:val="top"/>
          </w:tcPr>
          <w:p>
            <w:pPr>
              <w:spacing w:line="114" w:lineRule="exact"/>
              <w:rPr>
                <w:rFonts w:ascii="Arial"/>
                <w:sz w:val="9"/>
              </w:rPr>
            </w:pPr>
            <w:r/>
          </w:p>
        </w:tc>
        <w:tc>
          <w:tcPr>
            <w:tcW w:w="190" w:type="dxa"/>
            <w:vAlign w:val="top"/>
          </w:tcPr>
          <w:p>
            <w:pPr>
              <w:spacing w:line="114" w:lineRule="exact"/>
              <w:rPr>
                <w:rFonts w:ascii="Arial"/>
                <w:sz w:val="9"/>
              </w:rPr>
            </w:pPr>
            <w:r/>
          </w:p>
        </w:tc>
        <w:tc>
          <w:tcPr>
            <w:tcW w:w="200" w:type="dxa"/>
            <w:vAlign w:val="top"/>
          </w:tcPr>
          <w:p>
            <w:pPr>
              <w:spacing w:line="114" w:lineRule="exact"/>
              <w:rPr>
                <w:rFonts w:ascii="Arial"/>
                <w:sz w:val="9"/>
              </w:rPr>
            </w:pPr>
            <w:r/>
          </w:p>
        </w:tc>
        <w:tc>
          <w:tcPr>
            <w:tcW w:w="200" w:type="dxa"/>
            <w:vAlign w:val="top"/>
          </w:tcPr>
          <w:p>
            <w:pPr>
              <w:spacing w:line="114" w:lineRule="exact"/>
              <w:rPr>
                <w:rFonts w:ascii="Arial"/>
                <w:sz w:val="9"/>
              </w:rPr>
            </w:pPr>
            <w:r/>
          </w:p>
        </w:tc>
        <w:tc>
          <w:tcPr>
            <w:tcW w:w="199" w:type="dxa"/>
            <w:vAlign w:val="top"/>
          </w:tcPr>
          <w:p>
            <w:pPr>
              <w:spacing w:line="114" w:lineRule="exact"/>
              <w:rPr>
                <w:rFonts w:ascii="Arial"/>
                <w:sz w:val="9"/>
              </w:rPr>
            </w:pPr>
            <w:r/>
          </w:p>
        </w:tc>
        <w:tc>
          <w:tcPr>
            <w:tcW w:w="190" w:type="dxa"/>
            <w:vAlign w:val="top"/>
          </w:tcPr>
          <w:p>
            <w:pPr>
              <w:spacing w:line="114" w:lineRule="exact"/>
              <w:rPr>
                <w:rFonts w:ascii="Arial"/>
                <w:sz w:val="9"/>
              </w:rPr>
            </w:pPr>
            <w:r/>
          </w:p>
        </w:tc>
        <w:tc>
          <w:tcPr>
            <w:tcW w:w="199" w:type="dxa"/>
            <w:vAlign w:val="top"/>
          </w:tcPr>
          <w:p>
            <w:pPr>
              <w:spacing w:line="114" w:lineRule="exact"/>
              <w:rPr>
                <w:rFonts w:ascii="Arial"/>
                <w:sz w:val="9"/>
              </w:rPr>
            </w:pPr>
            <w:r/>
          </w:p>
        </w:tc>
        <w:tc>
          <w:tcPr>
            <w:tcW w:w="190" w:type="dxa"/>
            <w:vAlign w:val="top"/>
          </w:tcPr>
          <w:p>
            <w:pPr>
              <w:spacing w:line="114" w:lineRule="exact"/>
              <w:rPr>
                <w:rFonts w:ascii="Arial"/>
                <w:sz w:val="9"/>
              </w:rPr>
            </w:pPr>
            <w:r/>
          </w:p>
        </w:tc>
        <w:tc>
          <w:tcPr>
            <w:tcW w:w="200" w:type="dxa"/>
            <w:vAlign w:val="top"/>
          </w:tcPr>
          <w:p>
            <w:pPr>
              <w:spacing w:line="114" w:lineRule="exact"/>
              <w:rPr>
                <w:rFonts w:ascii="Arial"/>
                <w:sz w:val="9"/>
              </w:rPr>
            </w:pPr>
            <w:r/>
          </w:p>
        </w:tc>
        <w:tc>
          <w:tcPr>
            <w:tcW w:w="200" w:type="dxa"/>
            <w:vAlign w:val="top"/>
          </w:tcPr>
          <w:p>
            <w:pPr>
              <w:spacing w:line="114" w:lineRule="exact"/>
              <w:rPr>
                <w:rFonts w:ascii="Arial"/>
                <w:sz w:val="9"/>
              </w:rPr>
            </w:pPr>
            <w:r/>
          </w:p>
        </w:tc>
        <w:tc>
          <w:tcPr>
            <w:tcW w:w="190" w:type="dxa"/>
            <w:vAlign w:val="top"/>
          </w:tcPr>
          <w:p>
            <w:pPr>
              <w:spacing w:line="114" w:lineRule="exact"/>
              <w:rPr>
                <w:rFonts w:ascii="Arial"/>
                <w:sz w:val="9"/>
              </w:rPr>
            </w:pPr>
            <w:r/>
          </w:p>
        </w:tc>
        <w:tc>
          <w:tcPr>
            <w:tcW w:w="200" w:type="dxa"/>
            <w:vAlign w:val="top"/>
          </w:tcPr>
          <w:p>
            <w:pPr>
              <w:spacing w:line="114" w:lineRule="exact"/>
              <w:rPr>
                <w:rFonts w:ascii="Arial"/>
                <w:sz w:val="9"/>
              </w:rPr>
            </w:pPr>
            <w:r/>
          </w:p>
        </w:tc>
        <w:tc>
          <w:tcPr>
            <w:tcW w:w="200" w:type="dxa"/>
            <w:vAlign w:val="top"/>
          </w:tcPr>
          <w:p>
            <w:pPr>
              <w:spacing w:line="114" w:lineRule="exact"/>
              <w:rPr>
                <w:rFonts w:ascii="Arial"/>
                <w:sz w:val="9"/>
              </w:rPr>
            </w:pPr>
            <w:r/>
          </w:p>
        </w:tc>
        <w:tc>
          <w:tcPr>
            <w:tcW w:w="190" w:type="dxa"/>
            <w:vAlign w:val="top"/>
          </w:tcPr>
          <w:p>
            <w:pPr>
              <w:spacing w:line="114" w:lineRule="exact"/>
              <w:rPr>
                <w:rFonts w:ascii="Arial"/>
                <w:sz w:val="9"/>
              </w:rPr>
            </w:pPr>
            <w:r/>
          </w:p>
        </w:tc>
        <w:tc>
          <w:tcPr>
            <w:tcW w:w="200" w:type="dxa"/>
            <w:vAlign w:val="top"/>
          </w:tcPr>
          <w:p>
            <w:pPr>
              <w:spacing w:line="114" w:lineRule="exact"/>
              <w:rPr>
                <w:rFonts w:ascii="Arial"/>
                <w:sz w:val="9"/>
              </w:rPr>
            </w:pPr>
            <w:r/>
          </w:p>
        </w:tc>
        <w:tc>
          <w:tcPr>
            <w:tcW w:w="200" w:type="dxa"/>
            <w:vAlign w:val="top"/>
          </w:tcPr>
          <w:p>
            <w:pPr>
              <w:spacing w:line="114" w:lineRule="exact"/>
              <w:rPr>
                <w:rFonts w:ascii="Arial"/>
                <w:sz w:val="9"/>
              </w:rPr>
            </w:pPr>
            <w:r/>
          </w:p>
        </w:tc>
        <w:tc>
          <w:tcPr>
            <w:tcW w:w="195" w:type="dxa"/>
            <w:vAlign w:val="top"/>
          </w:tcPr>
          <w:p>
            <w:pPr>
              <w:spacing w:line="114" w:lineRule="exact"/>
              <w:rPr>
                <w:rFonts w:ascii="Arial"/>
                <w:sz w:val="9"/>
              </w:rPr>
            </w:pPr>
            <w:r/>
          </w:p>
        </w:tc>
      </w:tr>
    </w:tbl>
    <w:p>
      <w:pPr>
        <w:ind w:left="2990"/>
        <w:spacing w:before="92" w:line="219" w:lineRule="auto"/>
        <w:rPr>
          <w:rFonts w:ascii="SimSun" w:hAnsi="SimSun" w:eastAsia="SimSun" w:cs="SimSun"/>
          <w:sz w:val="20"/>
          <w:szCs w:val="20"/>
        </w:rPr>
      </w:pPr>
      <w:r>
        <w:rPr>
          <w:rFonts w:ascii="SimSun" w:hAnsi="SimSun" w:eastAsia="SimSun" w:cs="SimSun"/>
          <w:sz w:val="20"/>
          <w:szCs w:val="20"/>
          <w:spacing w:val="-11"/>
        </w:rPr>
        <w:t>图12-2</w:t>
      </w:r>
      <w:r>
        <w:rPr>
          <w:rFonts w:ascii="SimSun" w:hAnsi="SimSun" w:eastAsia="SimSun" w:cs="SimSun"/>
          <w:sz w:val="20"/>
          <w:szCs w:val="20"/>
          <w:spacing w:val="73"/>
        </w:rPr>
        <w:t xml:space="preserve"> </w:t>
      </w:r>
      <w:r>
        <w:rPr>
          <w:rFonts w:ascii="SimSun" w:hAnsi="SimSun" w:eastAsia="SimSun" w:cs="SimSun"/>
          <w:sz w:val="20"/>
          <w:szCs w:val="20"/>
          <w:spacing w:val="-11"/>
        </w:rPr>
        <w:t>项目实施计划模板</w:t>
      </w:r>
    </w:p>
    <w:p>
      <w:pPr>
        <w:spacing w:line="219" w:lineRule="auto"/>
        <w:sectPr>
          <w:pgSz w:w="9400" w:h="13100"/>
          <w:pgMar w:top="395" w:right="590" w:bottom="400" w:left="629" w:header="0" w:footer="0" w:gutter="0"/>
        </w:sectPr>
        <w:rPr>
          <w:rFonts w:ascii="SimSun" w:hAnsi="SimSun" w:eastAsia="SimSun" w:cs="SimSun"/>
          <w:sz w:val="20"/>
          <w:szCs w:val="20"/>
        </w:rPr>
      </w:pPr>
    </w:p>
    <w:p>
      <w:pPr>
        <w:spacing w:before="60" w:line="220" w:lineRule="auto"/>
        <w:rPr>
          <w:rFonts w:ascii="YouYuan" w:hAnsi="YouYuan" w:eastAsia="YouYuan" w:cs="YouYuan"/>
          <w:sz w:val="21"/>
          <w:szCs w:val="21"/>
        </w:rPr>
      </w:pPr>
      <w:r>
        <w:rPr>
          <w:rFonts w:ascii="SimSun" w:hAnsi="SimSun" w:eastAsia="SimSun" w:cs="SimSun"/>
          <w:sz w:val="21"/>
          <w:szCs w:val="21"/>
          <w:spacing w:val="-18"/>
          <w:position w:val="-5"/>
        </w:rPr>
        <w:t>140       </w:t>
      </w:r>
      <w:r>
        <w:rPr>
          <w:rFonts w:ascii="YouYuan" w:hAnsi="YouYuan" w:eastAsia="YouYuan" w:cs="YouYuan"/>
          <w:sz w:val="21"/>
          <w:szCs w:val="21"/>
          <w:b/>
          <w:bCs/>
          <w:spacing w:val="-18"/>
        </w:rPr>
        <w:t>第三部分</w:t>
      </w:r>
      <w:r>
        <w:rPr>
          <w:rFonts w:ascii="YouYuan" w:hAnsi="YouYuan" w:eastAsia="YouYuan" w:cs="YouYuan"/>
          <w:sz w:val="21"/>
          <w:szCs w:val="21"/>
          <w:spacing w:val="-18"/>
        </w:rPr>
        <w:t xml:space="preserve">  </w:t>
      </w:r>
      <w:r>
        <w:rPr>
          <w:rFonts w:ascii="YouYuan" w:hAnsi="YouYuan" w:eastAsia="YouYuan" w:cs="YouYuan"/>
          <w:sz w:val="21"/>
          <w:szCs w:val="21"/>
          <w:b/>
          <w:bCs/>
          <w:spacing w:val="-18"/>
        </w:rPr>
        <w:t>数据治理之法</w:t>
      </w:r>
    </w:p>
    <w:p>
      <w:pPr>
        <w:pStyle w:val="BodyText"/>
        <w:spacing w:line="404" w:lineRule="auto"/>
        <w:rPr/>
      </w:pPr>
      <w:r/>
    </w:p>
    <w:p>
      <w:pPr>
        <w:ind w:left="413"/>
        <w:spacing w:before="68" w:line="223" w:lineRule="auto"/>
        <w:rPr>
          <w:rFonts w:ascii="SimHei" w:hAnsi="SimHei" w:eastAsia="SimHei" w:cs="SimHei"/>
          <w:sz w:val="21"/>
          <w:szCs w:val="21"/>
        </w:rPr>
      </w:pPr>
      <w:r>
        <w:rPr>
          <w:rFonts w:ascii="SimHei" w:hAnsi="SimHei" w:eastAsia="SimHei" w:cs="SimHei"/>
          <w:sz w:val="21"/>
          <w:szCs w:val="21"/>
          <w:b/>
          <w:bCs/>
          <w:spacing w:val="11"/>
        </w:rPr>
        <w:t>(6)最终签核</w:t>
      </w:r>
    </w:p>
    <w:p>
      <w:pPr>
        <w:ind w:right="85" w:firstLine="410"/>
        <w:spacing w:before="79" w:line="260" w:lineRule="auto"/>
        <w:jc w:val="both"/>
        <w:rPr>
          <w:rFonts w:ascii="SimSun" w:hAnsi="SimSun" w:eastAsia="SimSun" w:cs="SimSun"/>
          <w:sz w:val="21"/>
          <w:szCs w:val="21"/>
        </w:rPr>
      </w:pPr>
      <w:r>
        <w:rPr>
          <w:rFonts w:ascii="SimSun" w:hAnsi="SimSun" w:eastAsia="SimSun" w:cs="SimSun"/>
          <w:sz w:val="21"/>
          <w:szCs w:val="21"/>
          <w:spacing w:val="-1"/>
        </w:rPr>
        <w:t>项目计划章程是企业数据治理的验证文档，在开始数据治理项目之前，要</w:t>
      </w:r>
      <w:r>
        <w:rPr>
          <w:rFonts w:ascii="SimSun" w:hAnsi="SimSun" w:eastAsia="SimSun" w:cs="SimSun"/>
          <w:sz w:val="21"/>
          <w:szCs w:val="21"/>
          <w:spacing w:val="-2"/>
        </w:rPr>
        <w:t>与利益干系</w:t>
      </w:r>
      <w:r>
        <w:rPr>
          <w:rFonts w:ascii="SimSun" w:hAnsi="SimSun" w:eastAsia="SimSun" w:cs="SimSun"/>
          <w:sz w:val="21"/>
          <w:szCs w:val="21"/>
        </w:rPr>
        <w:t xml:space="preserve"> </w:t>
      </w:r>
      <w:r>
        <w:rPr>
          <w:rFonts w:ascii="SimSun" w:hAnsi="SimSun" w:eastAsia="SimSun" w:cs="SimSun"/>
          <w:sz w:val="21"/>
          <w:szCs w:val="21"/>
          <w:spacing w:val="-2"/>
        </w:rPr>
        <w:t>人确认计划章程和项目目标并获得他们的同意，这一点很重要。只有在所有利益干系人都</w:t>
      </w:r>
      <w:r>
        <w:rPr>
          <w:rFonts w:ascii="SimSun" w:hAnsi="SimSun" w:eastAsia="SimSun" w:cs="SimSun"/>
          <w:sz w:val="21"/>
          <w:szCs w:val="21"/>
          <w:spacing w:val="16"/>
        </w:rPr>
        <w:t xml:space="preserve"> </w:t>
      </w:r>
      <w:r>
        <w:rPr>
          <w:rFonts w:ascii="SimSun" w:hAnsi="SimSun" w:eastAsia="SimSun" w:cs="SimSun"/>
          <w:sz w:val="21"/>
          <w:szCs w:val="21"/>
          <w:spacing w:val="-8"/>
        </w:rPr>
        <w:t>同意并最终签署项目章程后，才能正式开启该项目。</w:t>
      </w:r>
    </w:p>
    <w:p>
      <w:pPr>
        <w:pStyle w:val="BodyText"/>
        <w:spacing w:line="394" w:lineRule="auto"/>
        <w:rPr/>
      </w:pPr>
      <w:r/>
    </w:p>
    <w:p>
      <w:pPr>
        <w:ind w:left="3"/>
        <w:spacing w:before="95" w:line="219" w:lineRule="auto"/>
        <w:outlineLvl w:val="3"/>
        <w:rPr>
          <w:rFonts w:ascii="SimSun" w:hAnsi="SimSun" w:eastAsia="SimSun" w:cs="SimSun"/>
          <w:sz w:val="29"/>
          <w:szCs w:val="29"/>
        </w:rPr>
      </w:pPr>
      <w:r>
        <w:rPr>
          <w:rFonts w:ascii="SimSun" w:hAnsi="SimSun" w:eastAsia="SimSun" w:cs="SimSun"/>
          <w:sz w:val="29"/>
          <w:szCs w:val="29"/>
          <w:b/>
          <w:bCs/>
          <w:spacing w:val="-13"/>
        </w:rPr>
        <w:t>12.3</w:t>
      </w:r>
      <w:r>
        <w:rPr>
          <w:rFonts w:ascii="SimSun" w:hAnsi="SimSun" w:eastAsia="SimSun" w:cs="SimSun"/>
          <w:sz w:val="29"/>
          <w:szCs w:val="29"/>
          <w:spacing w:val="-13"/>
        </w:rPr>
        <w:t xml:space="preserve">  </w:t>
      </w:r>
      <w:r>
        <w:rPr>
          <w:rFonts w:ascii="SimSun" w:hAnsi="SimSun" w:eastAsia="SimSun" w:cs="SimSun"/>
          <w:sz w:val="29"/>
          <w:szCs w:val="29"/>
          <w:b/>
          <w:bCs/>
          <w:spacing w:val="-13"/>
        </w:rPr>
        <w:t>数据治理策略执行</w:t>
      </w:r>
    </w:p>
    <w:p>
      <w:pPr>
        <w:ind w:firstLine="410"/>
        <w:spacing w:before="204" w:line="266" w:lineRule="auto"/>
        <w:jc w:val="both"/>
        <w:rPr>
          <w:rFonts w:ascii="SimSun" w:hAnsi="SimSun" w:eastAsia="SimSun" w:cs="SimSun"/>
          <w:sz w:val="21"/>
          <w:szCs w:val="21"/>
        </w:rPr>
      </w:pPr>
      <w:r>
        <w:rPr>
          <w:rFonts w:ascii="SimSun" w:hAnsi="SimSun" w:eastAsia="SimSun" w:cs="SimSun"/>
          <w:sz w:val="21"/>
          <w:szCs w:val="21"/>
          <w:spacing w:val="1"/>
        </w:rPr>
        <w:t>数据治理策略的执行贯穿数据治理实施的整个过程，包括搭建数据治理平台和工具，</w:t>
      </w:r>
      <w:r>
        <w:rPr>
          <w:rFonts w:ascii="SimSun" w:hAnsi="SimSun" w:eastAsia="SimSun" w:cs="SimSun"/>
          <w:sz w:val="21"/>
          <w:szCs w:val="21"/>
          <w:spacing w:val="6"/>
        </w:rPr>
        <w:t xml:space="preserve"> </w:t>
      </w:r>
      <w:r>
        <w:rPr>
          <w:rFonts w:ascii="SimSun" w:hAnsi="SimSun" w:eastAsia="SimSun" w:cs="SimSun"/>
          <w:sz w:val="21"/>
          <w:szCs w:val="21"/>
          <w:spacing w:val="-2"/>
        </w:rPr>
        <w:t>执行数据治理标准，控制数据质量和安全，以及数据的汇聚与清洗、集成与使用等。以上</w:t>
      </w:r>
      <w:r>
        <w:rPr>
          <w:rFonts w:ascii="SimSun" w:hAnsi="SimSun" w:eastAsia="SimSun" w:cs="SimSun"/>
          <w:sz w:val="21"/>
          <w:szCs w:val="21"/>
          <w:spacing w:val="8"/>
        </w:rPr>
        <w:t xml:space="preserve">  </w:t>
      </w:r>
      <w:r>
        <w:rPr>
          <w:rFonts w:ascii="SimSun" w:hAnsi="SimSun" w:eastAsia="SimSun" w:cs="SimSun"/>
          <w:sz w:val="21"/>
          <w:szCs w:val="21"/>
          <w:spacing w:val="-1"/>
        </w:rPr>
        <w:t>内容将在第四、五部分详细展开，本节重点</w:t>
      </w:r>
      <w:r>
        <w:rPr>
          <w:rFonts w:ascii="SimSun" w:hAnsi="SimSun" w:eastAsia="SimSun" w:cs="SimSun"/>
          <w:sz w:val="21"/>
          <w:szCs w:val="21"/>
          <w:spacing w:val="-2"/>
        </w:rPr>
        <w:t>介绍数据治理执行过程中的两个重要活动：项</w:t>
      </w:r>
      <w:r>
        <w:rPr>
          <w:rFonts w:ascii="SimSun" w:hAnsi="SimSun" w:eastAsia="SimSun" w:cs="SimSun"/>
          <w:sz w:val="21"/>
          <w:szCs w:val="21"/>
        </w:rPr>
        <w:t xml:space="preserve">  </w:t>
      </w:r>
      <w:r>
        <w:rPr>
          <w:rFonts w:ascii="SimSun" w:hAnsi="SimSun" w:eastAsia="SimSun" w:cs="SimSun"/>
          <w:sz w:val="21"/>
          <w:szCs w:val="21"/>
          <w:spacing w:val="-12"/>
        </w:rPr>
        <w:t>目启动会和项目沟通管理。</w:t>
      </w:r>
    </w:p>
    <w:p>
      <w:pPr>
        <w:pStyle w:val="BodyText"/>
        <w:spacing w:line="267" w:lineRule="auto"/>
        <w:rPr/>
      </w:pPr>
      <w:r/>
    </w:p>
    <w:p>
      <w:pPr>
        <w:ind w:left="3"/>
        <w:spacing w:before="68" w:line="221" w:lineRule="auto"/>
        <w:outlineLvl w:val="4"/>
        <w:rPr>
          <w:rFonts w:ascii="SimHei" w:hAnsi="SimHei" w:eastAsia="SimHei" w:cs="SimHei"/>
          <w:sz w:val="21"/>
          <w:szCs w:val="21"/>
        </w:rPr>
      </w:pPr>
      <w:r>
        <w:rPr>
          <w:rFonts w:ascii="SimHei" w:hAnsi="SimHei" w:eastAsia="SimHei" w:cs="SimHei"/>
          <w:sz w:val="21"/>
          <w:szCs w:val="21"/>
          <w:b/>
          <w:bCs/>
          <w:spacing w:val="12"/>
        </w:rPr>
        <w:t>12.3.1</w:t>
      </w:r>
      <w:r>
        <w:rPr>
          <w:rFonts w:ascii="SimHei" w:hAnsi="SimHei" w:eastAsia="SimHei" w:cs="SimHei"/>
          <w:sz w:val="21"/>
          <w:szCs w:val="21"/>
          <w:spacing w:val="35"/>
        </w:rPr>
        <w:t xml:space="preserve">  </w:t>
      </w:r>
      <w:r>
        <w:rPr>
          <w:rFonts w:ascii="SimHei" w:hAnsi="SimHei" w:eastAsia="SimHei" w:cs="SimHei"/>
          <w:sz w:val="21"/>
          <w:szCs w:val="21"/>
          <w:b/>
          <w:bCs/>
          <w:spacing w:val="12"/>
        </w:rPr>
        <w:t>良好的开端：项目启动会</w:t>
      </w:r>
    </w:p>
    <w:p>
      <w:pPr>
        <w:ind w:firstLine="410"/>
        <w:spacing w:before="152" w:line="261" w:lineRule="auto"/>
        <w:jc w:val="both"/>
        <w:rPr>
          <w:rFonts w:ascii="SimSun" w:hAnsi="SimSun" w:eastAsia="SimSun" w:cs="SimSun"/>
          <w:sz w:val="21"/>
          <w:szCs w:val="21"/>
        </w:rPr>
      </w:pPr>
      <w:r>
        <w:rPr>
          <w:rFonts w:ascii="SimSun" w:hAnsi="SimSun" w:eastAsia="SimSun" w:cs="SimSun"/>
          <w:sz w:val="21"/>
          <w:szCs w:val="21"/>
          <w:spacing w:val="-4"/>
        </w:rPr>
        <w:t>经验告诉我们，失败的数据治理项目往往不是在结束时</w:t>
      </w:r>
      <w:r>
        <w:rPr>
          <w:rFonts w:ascii="SimSun" w:hAnsi="SimSun" w:eastAsia="SimSun" w:cs="SimSun"/>
          <w:sz w:val="21"/>
          <w:szCs w:val="21"/>
          <w:spacing w:val="-5"/>
        </w:rPr>
        <w:t>才失败的，而是开头就没开好。</w:t>
      </w:r>
      <w:r>
        <w:rPr>
          <w:rFonts w:ascii="SimSun" w:hAnsi="SimSun" w:eastAsia="SimSun" w:cs="SimSun"/>
          <w:sz w:val="21"/>
          <w:szCs w:val="21"/>
        </w:rPr>
        <w:t xml:space="preserve"> </w:t>
      </w:r>
      <w:r>
        <w:rPr>
          <w:rFonts w:ascii="SimSun" w:hAnsi="SimSun" w:eastAsia="SimSun" w:cs="SimSun"/>
          <w:sz w:val="21"/>
          <w:szCs w:val="21"/>
          <w:spacing w:val="-1"/>
        </w:rPr>
        <w:t>项目启动会是标志着一个项目正式开启的重要仪式，好的开始是成</w:t>
      </w:r>
      <w:r>
        <w:rPr>
          <w:rFonts w:ascii="SimSun" w:hAnsi="SimSun" w:eastAsia="SimSun" w:cs="SimSun"/>
          <w:sz w:val="21"/>
          <w:szCs w:val="21"/>
          <w:spacing w:val="-2"/>
        </w:rPr>
        <w:t>功的一半，数据治理也 </w:t>
      </w:r>
      <w:r>
        <w:rPr>
          <w:rFonts w:ascii="SimSun" w:hAnsi="SimSun" w:eastAsia="SimSun" w:cs="SimSun"/>
          <w:sz w:val="21"/>
          <w:szCs w:val="21"/>
          <w:spacing w:val="-9"/>
        </w:rPr>
        <w:t>一样。</w:t>
      </w:r>
    </w:p>
    <w:p>
      <w:pPr>
        <w:ind w:left="413"/>
        <w:spacing w:before="177" w:line="222" w:lineRule="auto"/>
        <w:outlineLvl w:val="4"/>
        <w:rPr>
          <w:rFonts w:ascii="SimHei" w:hAnsi="SimHei" w:eastAsia="SimHei" w:cs="SimHei"/>
          <w:sz w:val="21"/>
          <w:szCs w:val="21"/>
        </w:rPr>
      </w:pPr>
      <w:r>
        <w:rPr>
          <w:rFonts w:ascii="SimHei" w:hAnsi="SimHei" w:eastAsia="SimHei" w:cs="SimHei"/>
          <w:sz w:val="21"/>
          <w:szCs w:val="21"/>
          <w:b/>
          <w:bCs/>
          <w:spacing w:val="-9"/>
        </w:rPr>
        <w:t>1.为什么需要召开项目启动会</w:t>
      </w:r>
    </w:p>
    <w:p>
      <w:pPr>
        <w:ind w:right="76" w:firstLine="413"/>
        <w:spacing w:before="78" w:line="260" w:lineRule="auto"/>
        <w:jc w:val="both"/>
        <w:rPr>
          <w:rFonts w:ascii="SimSun" w:hAnsi="SimSun" w:eastAsia="SimSun" w:cs="SimSun"/>
          <w:sz w:val="21"/>
          <w:szCs w:val="21"/>
        </w:rPr>
      </w:pPr>
      <w:r>
        <w:rPr>
          <w:rFonts w:ascii="SimHei" w:hAnsi="SimHei" w:eastAsia="SimHei" w:cs="SimHei"/>
          <w:sz w:val="21"/>
          <w:szCs w:val="21"/>
          <w:b/>
          <w:bCs/>
          <w:spacing w:val="-3"/>
        </w:rPr>
        <w:t>1)数据治理启动会是一个明确目标、达成共识的会议。</w:t>
      </w:r>
      <w:r>
        <w:rPr>
          <w:rFonts w:ascii="SimSun" w:hAnsi="SimSun" w:eastAsia="SimSun" w:cs="SimSun"/>
          <w:sz w:val="21"/>
          <w:szCs w:val="21"/>
          <w:spacing w:val="-3"/>
        </w:rPr>
        <w:t>通过项目启动会，从甲方到乙</w:t>
      </w:r>
      <w:r>
        <w:rPr>
          <w:rFonts w:ascii="SimSun" w:hAnsi="SimSun" w:eastAsia="SimSun" w:cs="SimSun"/>
          <w:sz w:val="21"/>
          <w:szCs w:val="21"/>
          <w:spacing w:val="10"/>
        </w:rPr>
        <w:t xml:space="preserve"> </w:t>
      </w:r>
      <w:r>
        <w:rPr>
          <w:rFonts w:ascii="SimSun" w:hAnsi="SimSun" w:eastAsia="SimSun" w:cs="SimSun"/>
          <w:sz w:val="21"/>
          <w:szCs w:val="21"/>
          <w:spacing w:val="-2"/>
        </w:rPr>
        <w:t>方，从公司领导到各相关业务部门，从项目经理到项目组成员，企业数据治理相关干系人</w:t>
      </w:r>
      <w:r>
        <w:rPr>
          <w:rFonts w:ascii="SimSun" w:hAnsi="SimSun" w:eastAsia="SimSun" w:cs="SimSun"/>
          <w:sz w:val="21"/>
          <w:szCs w:val="21"/>
          <w:spacing w:val="16"/>
        </w:rPr>
        <w:t xml:space="preserve"> </w:t>
      </w:r>
      <w:r>
        <w:rPr>
          <w:rFonts w:ascii="SimSun" w:hAnsi="SimSun" w:eastAsia="SimSun" w:cs="SimSun"/>
          <w:sz w:val="21"/>
          <w:szCs w:val="21"/>
          <w:spacing w:val="-1"/>
        </w:rPr>
        <w:t>对数据治理的项目目标、项目范围、计划安排和预期效果达成共识，使企业上下</w:t>
      </w:r>
      <w:r>
        <w:rPr>
          <w:rFonts w:ascii="SimSun" w:hAnsi="SimSun" w:eastAsia="SimSun" w:cs="SimSun"/>
          <w:sz w:val="21"/>
          <w:szCs w:val="21"/>
          <w:spacing w:val="-2"/>
        </w:rPr>
        <w:t>一致，内</w:t>
      </w:r>
      <w:r>
        <w:rPr>
          <w:rFonts w:ascii="SimSun" w:hAnsi="SimSun" w:eastAsia="SimSun" w:cs="SimSun"/>
          <w:sz w:val="21"/>
          <w:szCs w:val="21"/>
        </w:rPr>
        <w:t xml:space="preserve"> </w:t>
      </w:r>
      <w:r>
        <w:rPr>
          <w:rFonts w:ascii="SimSun" w:hAnsi="SimSun" w:eastAsia="SimSun" w:cs="SimSun"/>
          <w:sz w:val="21"/>
          <w:szCs w:val="21"/>
          <w:spacing w:val="-8"/>
        </w:rPr>
        <w:t>外协同，这是打赢数据治理第一仗的开始。</w:t>
      </w:r>
    </w:p>
    <w:p>
      <w:pPr>
        <w:ind w:firstLine="413"/>
        <w:spacing w:before="94" w:line="262" w:lineRule="auto"/>
        <w:jc w:val="both"/>
        <w:rPr>
          <w:rFonts w:ascii="SimSun" w:hAnsi="SimSun" w:eastAsia="SimSun" w:cs="SimSun"/>
          <w:sz w:val="21"/>
          <w:szCs w:val="21"/>
        </w:rPr>
      </w:pPr>
      <w:r>
        <w:rPr>
          <w:rFonts w:ascii="SimHei" w:hAnsi="SimHei" w:eastAsia="SimHei" w:cs="SimHei"/>
          <w:sz w:val="21"/>
          <w:szCs w:val="21"/>
          <w:b/>
          <w:bCs/>
          <w:spacing w:val="3"/>
        </w:rPr>
        <w:t>2)数据治理启动会是一个开工动员、任务分工的会议</w:t>
      </w:r>
      <w:r>
        <w:rPr>
          <w:rFonts w:ascii="SimHei" w:hAnsi="SimHei" w:eastAsia="SimHei" w:cs="SimHei"/>
          <w:sz w:val="21"/>
          <w:szCs w:val="21"/>
          <w:spacing w:val="3"/>
        </w:rPr>
        <w:t>。</w:t>
      </w:r>
      <w:r>
        <w:rPr>
          <w:rFonts w:ascii="SimSun" w:hAnsi="SimSun" w:eastAsia="SimSun" w:cs="SimSun"/>
          <w:sz w:val="21"/>
          <w:szCs w:val="21"/>
          <w:spacing w:val="3"/>
        </w:rPr>
        <w:t>对于数据治理涉及的数据认</w:t>
      </w:r>
      <w:r>
        <w:rPr>
          <w:rFonts w:ascii="SimSun" w:hAnsi="SimSun" w:eastAsia="SimSun" w:cs="SimSun"/>
          <w:sz w:val="21"/>
          <w:szCs w:val="21"/>
          <w:spacing w:val="6"/>
        </w:rPr>
        <w:t xml:space="preserve">  </w:t>
      </w:r>
      <w:r>
        <w:rPr>
          <w:rFonts w:ascii="SimSun" w:hAnsi="SimSun" w:eastAsia="SimSun" w:cs="SimSun"/>
          <w:sz w:val="21"/>
          <w:szCs w:val="21"/>
          <w:spacing w:val="1"/>
        </w:rPr>
        <w:t>责、数据梳理、标准制定、数据清洗、数据集成等工作，都需要配置相应的资</w:t>
      </w:r>
      <w:r>
        <w:rPr>
          <w:rFonts w:ascii="SimSun" w:hAnsi="SimSun" w:eastAsia="SimSun" w:cs="SimSun"/>
          <w:sz w:val="21"/>
          <w:szCs w:val="21"/>
        </w:rPr>
        <w:t>源来完成。 </w:t>
      </w:r>
      <w:r>
        <w:rPr>
          <w:rFonts w:ascii="SimSun" w:hAnsi="SimSun" w:eastAsia="SimSun" w:cs="SimSun"/>
          <w:sz w:val="21"/>
          <w:szCs w:val="21"/>
          <w:spacing w:val="-7"/>
        </w:rPr>
        <w:t>每个部门需要配合的工作都在启动会上划分清楚，为后续工作的开展奠定基础。</w:t>
      </w:r>
    </w:p>
    <w:p>
      <w:pPr>
        <w:ind w:right="48" w:firstLine="410"/>
        <w:spacing w:before="66" w:line="262" w:lineRule="auto"/>
        <w:jc w:val="both"/>
        <w:rPr>
          <w:rFonts w:ascii="SimSun" w:hAnsi="SimSun" w:eastAsia="SimSun" w:cs="SimSun"/>
          <w:sz w:val="21"/>
          <w:szCs w:val="21"/>
        </w:rPr>
      </w:pPr>
      <w:r>
        <w:rPr>
          <w:rFonts w:ascii="SimHei" w:hAnsi="SimHei" w:eastAsia="SimHei" w:cs="SimHei"/>
          <w:sz w:val="21"/>
          <w:szCs w:val="21"/>
          <w:spacing w:val="-3"/>
        </w:rPr>
        <w:t>3</w:t>
      </w:r>
      <w:r>
        <w:rPr>
          <w:rFonts w:ascii="SimHei" w:hAnsi="SimHei" w:eastAsia="SimHei" w:cs="SimHei"/>
          <w:sz w:val="21"/>
          <w:szCs w:val="21"/>
          <w:b/>
          <w:bCs/>
          <w:spacing w:val="-3"/>
        </w:rPr>
        <w:t>)数据治理启动会还是一个基本概念宣贯、方法论培训</w:t>
      </w:r>
      <w:r>
        <w:rPr>
          <w:rFonts w:ascii="SimHei" w:hAnsi="SimHei" w:eastAsia="SimHei" w:cs="SimHei"/>
          <w:sz w:val="21"/>
          <w:szCs w:val="21"/>
          <w:spacing w:val="-3"/>
        </w:rPr>
        <w:t>、实施风险预警的会议。数据</w:t>
      </w:r>
      <w:r>
        <w:rPr>
          <w:rFonts w:ascii="SimHei" w:hAnsi="SimHei" w:eastAsia="SimHei" w:cs="SimHei"/>
          <w:sz w:val="21"/>
          <w:szCs w:val="21"/>
          <w:spacing w:val="-3"/>
        </w:rPr>
        <w:t xml:space="preserve"> </w:t>
      </w:r>
      <w:r>
        <w:rPr>
          <w:rFonts w:ascii="SimSun" w:hAnsi="SimSun" w:eastAsia="SimSun" w:cs="SimSun"/>
          <w:sz w:val="21"/>
          <w:szCs w:val="21"/>
        </w:rPr>
        <w:t>治理项目涉及范围广，参与人员多，需要所有人对数据</w:t>
      </w:r>
      <w:r>
        <w:rPr>
          <w:rFonts w:ascii="SimSun" w:hAnsi="SimSun" w:eastAsia="SimSun" w:cs="SimSun"/>
          <w:sz w:val="21"/>
          <w:szCs w:val="21"/>
          <w:spacing w:val="-1"/>
        </w:rPr>
        <w:t>治理的相关概念、实施方法、项目</w:t>
      </w:r>
      <w:r>
        <w:rPr>
          <w:rFonts w:ascii="SimSun" w:hAnsi="SimSun" w:eastAsia="SimSun" w:cs="SimSun"/>
          <w:sz w:val="21"/>
          <w:szCs w:val="21"/>
        </w:rPr>
        <w:t xml:space="preserve"> </w:t>
      </w:r>
      <w:r>
        <w:rPr>
          <w:rFonts w:ascii="SimSun" w:hAnsi="SimSun" w:eastAsia="SimSun" w:cs="SimSun"/>
          <w:sz w:val="21"/>
          <w:szCs w:val="21"/>
          <w:spacing w:val="-7"/>
        </w:rPr>
        <w:t>风险有一个清晰的认识，而项目启动会是个很好的契机。</w:t>
      </w:r>
    </w:p>
    <w:p>
      <w:pPr>
        <w:ind w:right="74" w:firstLine="413"/>
        <w:spacing w:before="67" w:line="267" w:lineRule="auto"/>
        <w:jc w:val="both"/>
        <w:rPr>
          <w:rFonts w:ascii="SimSun" w:hAnsi="SimSun" w:eastAsia="SimSun" w:cs="SimSun"/>
          <w:sz w:val="21"/>
          <w:szCs w:val="21"/>
        </w:rPr>
      </w:pPr>
      <w:r>
        <w:rPr>
          <w:rFonts w:ascii="SimHei" w:hAnsi="SimHei" w:eastAsia="SimHei" w:cs="SimHei"/>
          <w:sz w:val="21"/>
          <w:szCs w:val="21"/>
          <w:b/>
          <w:bCs/>
          <w:spacing w:val="-2"/>
        </w:rPr>
        <w:t>4)数据治理启动会是一个明确规则、奠定基调的会议。</w:t>
      </w:r>
      <w:r>
        <w:rPr>
          <w:rFonts w:ascii="SimHei" w:hAnsi="SimHei" w:eastAsia="SimHei" w:cs="SimHei"/>
          <w:sz w:val="21"/>
          <w:szCs w:val="21"/>
          <w:spacing w:val="-3"/>
        </w:rPr>
        <w:t>数</w:t>
      </w:r>
      <w:r>
        <w:rPr>
          <w:rFonts w:ascii="SimSun" w:hAnsi="SimSun" w:eastAsia="SimSun" w:cs="SimSun"/>
          <w:sz w:val="21"/>
          <w:szCs w:val="21"/>
          <w:spacing w:val="-3"/>
        </w:rPr>
        <w:t>据治理项目的成功实施需要</w:t>
      </w:r>
      <w:r>
        <w:rPr>
          <w:rFonts w:ascii="SimSun" w:hAnsi="SimSun" w:eastAsia="SimSun" w:cs="SimSun"/>
          <w:sz w:val="21"/>
          <w:szCs w:val="21"/>
        </w:rPr>
        <w:t xml:space="preserve"> </w:t>
      </w:r>
      <w:r>
        <w:rPr>
          <w:rFonts w:ascii="SimSun" w:hAnsi="SimSun" w:eastAsia="SimSun" w:cs="SimSun"/>
          <w:sz w:val="21"/>
          <w:szCs w:val="21"/>
          <w:spacing w:val="-2"/>
        </w:rPr>
        <w:t>高层领导的支持，需要业务部门、</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w:t>
      </w:r>
      <w:r>
        <w:rPr>
          <w:rFonts w:ascii="SimSun" w:hAnsi="SimSun" w:eastAsia="SimSun" w:cs="SimSun"/>
          <w:sz w:val="21"/>
          <w:szCs w:val="21"/>
          <w:spacing w:val="-3"/>
        </w:rPr>
        <w:t>的配合，为了让各个部门认真、主动地配合整个</w:t>
      </w:r>
      <w:r>
        <w:rPr>
          <w:rFonts w:ascii="SimSun" w:hAnsi="SimSun" w:eastAsia="SimSun" w:cs="SimSun"/>
          <w:sz w:val="21"/>
          <w:szCs w:val="21"/>
        </w:rPr>
        <w:t xml:space="preserve"> </w:t>
      </w:r>
      <w:r>
        <w:rPr>
          <w:rFonts w:ascii="SimSun" w:hAnsi="SimSun" w:eastAsia="SimSun" w:cs="SimSun"/>
          <w:sz w:val="21"/>
          <w:szCs w:val="21"/>
          <w:spacing w:val="-2"/>
        </w:rPr>
        <w:t>项目的工作，需要制定一些管理制度和规则，包括考核管理机制等。可以在项目启动会上</w:t>
      </w:r>
      <w:r>
        <w:rPr>
          <w:rFonts w:ascii="SimSun" w:hAnsi="SimSun" w:eastAsia="SimSun" w:cs="SimSun"/>
          <w:sz w:val="21"/>
          <w:szCs w:val="21"/>
          <w:spacing w:val="16"/>
        </w:rPr>
        <w:t xml:space="preserve"> </w:t>
      </w:r>
      <w:r>
        <w:rPr>
          <w:rFonts w:ascii="SimSun" w:hAnsi="SimSun" w:eastAsia="SimSun" w:cs="SimSun"/>
          <w:sz w:val="21"/>
          <w:szCs w:val="21"/>
          <w:spacing w:val="-10"/>
        </w:rPr>
        <w:t>明确奖惩规则，奠定管理基调。</w:t>
      </w:r>
    </w:p>
    <w:p>
      <w:pPr>
        <w:ind w:left="413"/>
        <w:spacing w:before="187" w:line="310" w:lineRule="exact"/>
        <w:rPr>
          <w:rFonts w:ascii="SimHei" w:hAnsi="SimHei" w:eastAsia="SimHei" w:cs="SimHei"/>
          <w:sz w:val="21"/>
          <w:szCs w:val="21"/>
        </w:rPr>
      </w:pPr>
      <w:r>
        <w:rPr>
          <w:rFonts w:ascii="SimHei" w:hAnsi="SimHei" w:eastAsia="SimHei" w:cs="SimHei"/>
          <w:sz w:val="21"/>
          <w:szCs w:val="21"/>
          <w:b/>
          <w:bCs/>
          <w:spacing w:val="-8"/>
          <w:position w:val="7"/>
        </w:rPr>
        <w:t>2.如何召开一个成功的项目启动会</w:t>
      </w:r>
    </w:p>
    <w:p>
      <w:pPr>
        <w:ind w:left="413"/>
        <w:spacing w:before="1" w:line="222" w:lineRule="auto"/>
        <w:rPr>
          <w:rFonts w:ascii="SimHei" w:hAnsi="SimHei" w:eastAsia="SimHei" w:cs="SimHei"/>
          <w:sz w:val="21"/>
          <w:szCs w:val="21"/>
        </w:rPr>
      </w:pPr>
      <w:r>
        <w:rPr>
          <w:rFonts w:ascii="SimHei" w:hAnsi="SimHei" w:eastAsia="SimHei" w:cs="SimHei"/>
          <w:sz w:val="21"/>
          <w:szCs w:val="21"/>
          <w:b/>
          <w:bCs/>
          <w:spacing w:val="1"/>
        </w:rPr>
        <w:t>(1)做好开会前的准备</w:t>
      </w:r>
    </w:p>
    <w:p>
      <w:pPr>
        <w:ind w:left="410"/>
        <w:spacing w:before="89" w:line="219" w:lineRule="auto"/>
        <w:rPr>
          <w:rFonts w:ascii="SimSun" w:hAnsi="SimSun" w:eastAsia="SimSun" w:cs="SimSun"/>
          <w:sz w:val="21"/>
          <w:szCs w:val="21"/>
        </w:rPr>
      </w:pPr>
      <w:r>
        <w:rPr>
          <w:rFonts w:ascii="SimSun" w:hAnsi="SimSun" w:eastAsia="SimSun" w:cs="SimSun"/>
          <w:sz w:val="21"/>
          <w:szCs w:val="21"/>
          <w:spacing w:val="-1"/>
        </w:rPr>
        <w:t>口准备会议材料，如项目章程和计划、数据治理策略等。需要为启动会精</w:t>
      </w:r>
      <w:r>
        <w:rPr>
          <w:rFonts w:ascii="SimSun" w:hAnsi="SimSun" w:eastAsia="SimSun" w:cs="SimSun"/>
          <w:sz w:val="21"/>
          <w:szCs w:val="21"/>
          <w:spacing w:val="-2"/>
        </w:rPr>
        <w:t>心制作一份</w:t>
      </w:r>
    </w:p>
    <w:p>
      <w:pPr>
        <w:spacing w:line="219" w:lineRule="auto"/>
        <w:sectPr>
          <w:pgSz w:w="9370" w:h="13090"/>
          <w:pgMar w:top="400" w:right="724" w:bottom="400" w:left="419" w:header="0" w:footer="0" w:gutter="0"/>
        </w:sectPr>
        <w:rPr>
          <w:rFonts w:ascii="SimSun" w:hAnsi="SimSun" w:eastAsia="SimSun" w:cs="SimSun"/>
          <w:sz w:val="21"/>
          <w:szCs w:val="21"/>
        </w:rPr>
      </w:pPr>
    </w:p>
    <w:p>
      <w:pPr>
        <w:ind w:left="4349"/>
        <w:spacing w:before="15" w:line="216" w:lineRule="auto"/>
        <w:rPr>
          <w:rFonts w:ascii="SimSun" w:hAnsi="SimSun" w:eastAsia="SimSun" w:cs="SimSun"/>
          <w:sz w:val="21"/>
          <w:szCs w:val="21"/>
        </w:rPr>
      </w:pPr>
      <w:bookmarkStart w:name="bookmark115" w:id="107"/>
      <w:bookmarkEnd w:id="107"/>
      <w:bookmarkStart w:name="bookmark116" w:id="108"/>
      <w:bookmarkEnd w:id="108"/>
      <w:r>
        <w:rPr>
          <w:rFonts w:ascii="SimHei" w:hAnsi="SimHei" w:eastAsia="SimHei" w:cs="SimHei"/>
          <w:sz w:val="21"/>
          <w:szCs w:val="21"/>
          <w:spacing w:val="-13"/>
        </w:rPr>
        <w:t>第12章</w:t>
      </w:r>
      <w:r>
        <w:rPr>
          <w:rFonts w:ascii="SimHei" w:hAnsi="SimHei" w:eastAsia="SimHei" w:cs="SimHei"/>
          <w:sz w:val="21"/>
          <w:szCs w:val="21"/>
          <w:spacing w:val="-13"/>
        </w:rPr>
        <w:t xml:space="preserve">  </w:t>
      </w:r>
      <w:r>
        <w:rPr>
          <w:rFonts w:ascii="SimHei" w:hAnsi="SimHei" w:eastAsia="SimHei" w:cs="SimHei"/>
          <w:sz w:val="21"/>
          <w:szCs w:val="21"/>
          <w:spacing w:val="-13"/>
        </w:rPr>
        <w:t>数据治理策略执行与监控</w:t>
      </w:r>
      <w:r>
        <w:rPr>
          <w:rFonts w:ascii="SimHei" w:hAnsi="SimHei" w:eastAsia="SimHei" w:cs="SimHei"/>
          <w:sz w:val="21"/>
          <w:szCs w:val="21"/>
          <w:spacing w:val="7"/>
        </w:rPr>
        <w:t xml:space="preserve">     </w:t>
      </w:r>
      <w:r>
        <w:rPr>
          <w:rFonts w:ascii="SimSun" w:hAnsi="SimSun" w:eastAsia="SimSun" w:cs="SimSun"/>
          <w:sz w:val="21"/>
          <w:szCs w:val="21"/>
          <w:spacing w:val="-13"/>
          <w:position w:val="-4"/>
        </w:rPr>
        <w:t>141</w:t>
      </w:r>
    </w:p>
    <w:p>
      <w:pPr>
        <w:pStyle w:val="BodyText"/>
        <w:spacing w:line="393" w:lineRule="auto"/>
        <w:rPr/>
      </w:pPr>
      <w:r/>
    </w:p>
    <w:p>
      <w:pPr>
        <w:ind w:left="719"/>
        <w:spacing w:before="68" w:line="212" w:lineRule="auto"/>
        <w:rPr>
          <w:rFonts w:ascii="SimSun" w:hAnsi="SimSun" w:eastAsia="SimSun" w:cs="SimSun"/>
          <w:sz w:val="21"/>
          <w:szCs w:val="21"/>
        </w:rPr>
      </w:pPr>
      <w:r>
        <w:rPr>
          <w:rFonts w:ascii="SimSun" w:hAnsi="SimSun" w:eastAsia="SimSun" w:cs="SimSun"/>
          <w:sz w:val="21"/>
          <w:szCs w:val="21"/>
          <w:spacing w:val="-5"/>
        </w:rPr>
        <w:t>汇报</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PPT,</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要涵盖数据治理项目的背景、目标、策略、计划等核心内容。</w:t>
      </w:r>
    </w:p>
    <w:p>
      <w:pPr>
        <w:ind w:left="719" w:right="37" w:hanging="309"/>
        <w:spacing w:before="90" w:line="251" w:lineRule="auto"/>
        <w:rPr>
          <w:rFonts w:ascii="SimSun" w:hAnsi="SimSun" w:eastAsia="SimSun" w:cs="SimSun"/>
          <w:sz w:val="21"/>
          <w:szCs w:val="21"/>
        </w:rPr>
      </w:pPr>
      <w:r>
        <w:rPr>
          <w:rFonts w:ascii="SimSun" w:hAnsi="SimSun" w:eastAsia="SimSun" w:cs="SimSun"/>
          <w:sz w:val="21"/>
          <w:szCs w:val="21"/>
          <w:spacing w:val="11"/>
        </w:rPr>
        <w:t>口规划会议议程，策划会议总时长，包括有哪些</w:t>
      </w:r>
      <w:r>
        <w:rPr>
          <w:rFonts w:ascii="SimSun" w:hAnsi="SimSun" w:eastAsia="SimSun" w:cs="SimSun"/>
          <w:sz w:val="21"/>
          <w:szCs w:val="21"/>
          <w:spacing w:val="10"/>
        </w:rPr>
        <w:t>人发言，每个人发言的内容和时</w:t>
      </w:r>
      <w:r>
        <w:rPr>
          <w:rFonts w:ascii="SimSun" w:hAnsi="SimSun" w:eastAsia="SimSun" w:cs="SimSun"/>
          <w:sz w:val="21"/>
          <w:szCs w:val="21"/>
        </w:rPr>
        <w:t xml:space="preserve"> </w:t>
      </w:r>
      <w:r>
        <w:rPr>
          <w:rFonts w:ascii="SimSun" w:hAnsi="SimSun" w:eastAsia="SimSun" w:cs="SimSun"/>
          <w:sz w:val="21"/>
          <w:szCs w:val="21"/>
          <w:spacing w:val="-9"/>
        </w:rPr>
        <w:t>长等。</w:t>
      </w:r>
    </w:p>
    <w:p>
      <w:pPr>
        <w:ind w:left="719" w:right="30" w:hanging="309"/>
        <w:spacing w:before="60" w:line="254" w:lineRule="auto"/>
        <w:rPr>
          <w:rFonts w:ascii="SimSun" w:hAnsi="SimSun" w:eastAsia="SimSun" w:cs="SimSun"/>
          <w:sz w:val="21"/>
          <w:szCs w:val="21"/>
        </w:rPr>
      </w:pPr>
      <w:r>
        <w:rPr>
          <w:rFonts w:ascii="SimSun" w:hAnsi="SimSun" w:eastAsia="SimSun" w:cs="SimSun"/>
          <w:sz w:val="21"/>
          <w:szCs w:val="21"/>
          <w:spacing w:val="-1"/>
        </w:rPr>
        <w:t>口会前的沟通：与高层领导沟通好，协调好时间，确保高层领导能够按时</w:t>
      </w:r>
      <w:r>
        <w:rPr>
          <w:rFonts w:ascii="SimSun" w:hAnsi="SimSun" w:eastAsia="SimSun" w:cs="SimSun"/>
          <w:sz w:val="21"/>
          <w:szCs w:val="21"/>
          <w:spacing w:val="-2"/>
        </w:rPr>
        <w:t>参会；提前</w:t>
      </w:r>
      <w:r>
        <w:rPr>
          <w:rFonts w:ascii="SimSun" w:hAnsi="SimSun" w:eastAsia="SimSun" w:cs="SimSun"/>
          <w:sz w:val="21"/>
          <w:szCs w:val="21"/>
        </w:rPr>
        <w:t xml:space="preserve"> </w:t>
      </w:r>
      <w:r>
        <w:rPr>
          <w:rFonts w:ascii="SimSun" w:hAnsi="SimSun" w:eastAsia="SimSun" w:cs="SimSun"/>
          <w:sz w:val="21"/>
          <w:szCs w:val="21"/>
          <w:spacing w:val="-7"/>
        </w:rPr>
        <w:t>与核心参会人员沟通会议内容及他们在项目中的角色。</w:t>
      </w:r>
    </w:p>
    <w:p>
      <w:pPr>
        <w:ind w:left="719" w:right="30" w:hanging="309"/>
        <w:spacing w:before="62" w:line="254" w:lineRule="auto"/>
        <w:rPr>
          <w:rFonts w:ascii="SimSun" w:hAnsi="SimSun" w:eastAsia="SimSun" w:cs="SimSun"/>
          <w:sz w:val="21"/>
          <w:szCs w:val="21"/>
        </w:rPr>
      </w:pPr>
      <w:r>
        <w:rPr>
          <w:rFonts w:ascii="SimSun" w:hAnsi="SimSun" w:eastAsia="SimSun" w:cs="SimSun"/>
          <w:sz w:val="21"/>
          <w:szCs w:val="21"/>
          <w:spacing w:val="-1"/>
        </w:rPr>
        <w:t>口会议通知，以正式的形式发布启动会会议通知，同时通过电话、微信、</w:t>
      </w:r>
      <w:r>
        <w:rPr>
          <w:rFonts w:ascii="SimSun" w:hAnsi="SimSun" w:eastAsia="SimSun" w:cs="SimSun"/>
          <w:sz w:val="21"/>
          <w:szCs w:val="21"/>
          <w:spacing w:val="-2"/>
        </w:rPr>
        <w:t>钉钉等沟通</w:t>
      </w:r>
      <w:r>
        <w:rPr>
          <w:rFonts w:ascii="SimSun" w:hAnsi="SimSun" w:eastAsia="SimSun" w:cs="SimSun"/>
          <w:sz w:val="21"/>
          <w:szCs w:val="21"/>
        </w:rPr>
        <w:t xml:space="preserve"> </w:t>
      </w:r>
      <w:r>
        <w:rPr>
          <w:rFonts w:ascii="SimSun" w:hAnsi="SimSun" w:eastAsia="SimSun" w:cs="SimSun"/>
          <w:sz w:val="21"/>
          <w:szCs w:val="21"/>
          <w:spacing w:val="-9"/>
        </w:rPr>
        <w:t>工具与每位核心参会人员确认。</w:t>
      </w:r>
    </w:p>
    <w:p>
      <w:pPr>
        <w:ind w:left="413"/>
        <w:spacing w:before="58" w:line="222" w:lineRule="auto"/>
        <w:rPr>
          <w:rFonts w:ascii="SimHei" w:hAnsi="SimHei" w:eastAsia="SimHei" w:cs="SimHei"/>
          <w:sz w:val="21"/>
          <w:szCs w:val="21"/>
        </w:rPr>
      </w:pPr>
      <w:r>
        <w:rPr>
          <w:rFonts w:ascii="SimHei" w:hAnsi="SimHei" w:eastAsia="SimHei" w:cs="SimHei"/>
          <w:sz w:val="21"/>
          <w:szCs w:val="21"/>
          <w:b/>
          <w:bCs/>
          <w:spacing w:val="1"/>
        </w:rPr>
        <w:t>(2)控制好会议议程和节奏</w:t>
      </w:r>
    </w:p>
    <w:p>
      <w:pPr>
        <w:ind w:right="37" w:firstLine="410"/>
        <w:spacing w:before="72" w:line="251" w:lineRule="auto"/>
        <w:rPr>
          <w:rFonts w:ascii="SimSun" w:hAnsi="SimSun" w:eastAsia="SimSun" w:cs="SimSun"/>
          <w:sz w:val="21"/>
          <w:szCs w:val="21"/>
        </w:rPr>
      </w:pPr>
      <w:r>
        <w:rPr>
          <w:rFonts w:ascii="SimSun" w:hAnsi="SimSun" w:eastAsia="SimSun" w:cs="SimSun"/>
          <w:sz w:val="21"/>
          <w:szCs w:val="21"/>
          <w:spacing w:val="10"/>
        </w:rPr>
        <w:t>下面以某企业的数据治理项目启动会为例介绍项目启动会的过程控制，如表12-2</w:t>
      </w:r>
      <w:r>
        <w:rPr>
          <w:rFonts w:ascii="SimSun" w:hAnsi="SimSun" w:eastAsia="SimSun" w:cs="SimSun"/>
          <w:sz w:val="21"/>
          <w:szCs w:val="21"/>
          <w:spacing w:val="1"/>
        </w:rPr>
        <w:t xml:space="preserve"> </w:t>
      </w:r>
      <w:r>
        <w:rPr>
          <w:rFonts w:ascii="SimSun" w:hAnsi="SimSun" w:eastAsia="SimSun" w:cs="SimSun"/>
          <w:sz w:val="21"/>
          <w:szCs w:val="21"/>
          <w:spacing w:val="-15"/>
        </w:rPr>
        <w:t>所示。</w:t>
      </w:r>
    </w:p>
    <w:p>
      <w:pPr>
        <w:ind w:left="2152"/>
        <w:spacing w:before="194" w:line="222" w:lineRule="auto"/>
        <w:rPr>
          <w:rFonts w:ascii="SimHei" w:hAnsi="SimHei" w:eastAsia="SimHei" w:cs="SimHei"/>
          <w:sz w:val="21"/>
          <w:szCs w:val="21"/>
        </w:rPr>
      </w:pPr>
      <w:r>
        <w:rPr>
          <w:rFonts w:ascii="SimHei" w:hAnsi="SimHei" w:eastAsia="SimHei" w:cs="SimHei"/>
          <w:sz w:val="21"/>
          <w:szCs w:val="21"/>
          <w:b/>
          <w:bCs/>
          <w:spacing w:val="-19"/>
          <w:w w:val="98"/>
        </w:rPr>
        <w:t>表12-2</w:t>
      </w:r>
      <w:r>
        <w:rPr>
          <w:rFonts w:ascii="SimHei" w:hAnsi="SimHei" w:eastAsia="SimHei" w:cs="SimHei"/>
          <w:sz w:val="21"/>
          <w:szCs w:val="21"/>
          <w:spacing w:val="84"/>
        </w:rPr>
        <w:t xml:space="preserve"> </w:t>
      </w:r>
      <w:r>
        <w:rPr>
          <w:rFonts w:ascii="SimHei" w:hAnsi="SimHei" w:eastAsia="SimHei" w:cs="SimHei"/>
          <w:sz w:val="21"/>
          <w:szCs w:val="21"/>
          <w:b/>
          <w:bCs/>
          <w:spacing w:val="-19"/>
          <w:w w:val="98"/>
        </w:rPr>
        <w:t>某企业的数据治理项目启动会会议议程</w:t>
      </w:r>
    </w:p>
    <w:p>
      <w:pPr>
        <w:spacing w:line="88" w:lineRule="exact"/>
        <w:rPr/>
      </w:pPr>
      <w:r/>
    </w:p>
    <w:tbl>
      <w:tblPr>
        <w:tblStyle w:val="TableNormal"/>
        <w:tblW w:w="814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20"/>
        <w:gridCol w:w="3169"/>
        <w:gridCol w:w="1640"/>
        <w:gridCol w:w="2420"/>
      </w:tblGrid>
      <w:tr>
        <w:trPr>
          <w:trHeight w:val="324" w:hRule="atLeast"/>
        </w:trPr>
        <w:tc>
          <w:tcPr>
            <w:tcW w:w="920" w:type="dxa"/>
            <w:vAlign w:val="top"/>
            <w:tcBorders>
              <w:left w:val="nil"/>
            </w:tcBorders>
          </w:tcPr>
          <w:p>
            <w:pPr>
              <w:pStyle w:val="TableText"/>
              <w:ind w:left="302"/>
              <w:spacing w:before="80" w:line="221" w:lineRule="auto"/>
              <w:rPr>
                <w:sz w:val="16"/>
                <w:szCs w:val="16"/>
              </w:rPr>
            </w:pPr>
            <w:r>
              <w:rPr>
                <w:sz w:val="16"/>
                <w:szCs w:val="16"/>
                <w:b/>
                <w:bCs/>
                <w:spacing w:val="-4"/>
              </w:rPr>
              <w:t>序号</w:t>
            </w:r>
          </w:p>
        </w:tc>
        <w:tc>
          <w:tcPr>
            <w:tcW w:w="3169" w:type="dxa"/>
            <w:vAlign w:val="top"/>
          </w:tcPr>
          <w:p>
            <w:pPr>
              <w:pStyle w:val="TableText"/>
              <w:ind w:left="1257"/>
              <w:spacing w:before="79" w:line="220" w:lineRule="auto"/>
              <w:rPr>
                <w:sz w:val="16"/>
                <w:szCs w:val="16"/>
              </w:rPr>
            </w:pPr>
            <w:r>
              <w:rPr>
                <w:sz w:val="16"/>
                <w:szCs w:val="16"/>
                <w:b/>
                <w:bCs/>
                <w:spacing w:val="-6"/>
              </w:rPr>
              <w:t>议</w:t>
            </w:r>
            <w:r>
              <w:rPr>
                <w:sz w:val="16"/>
                <w:szCs w:val="16"/>
                <w:spacing w:val="1"/>
              </w:rPr>
              <w:t xml:space="preserve">    </w:t>
            </w:r>
            <w:r>
              <w:rPr>
                <w:sz w:val="16"/>
                <w:szCs w:val="16"/>
                <w:b/>
                <w:bCs/>
                <w:spacing w:val="-6"/>
              </w:rPr>
              <w:t>程</w:t>
            </w:r>
          </w:p>
        </w:tc>
        <w:tc>
          <w:tcPr>
            <w:tcW w:w="1640" w:type="dxa"/>
            <w:vAlign w:val="top"/>
          </w:tcPr>
          <w:p>
            <w:pPr>
              <w:pStyle w:val="TableText"/>
              <w:ind w:left="415"/>
              <w:spacing w:before="82" w:line="220" w:lineRule="auto"/>
              <w:rPr>
                <w:sz w:val="16"/>
                <w:szCs w:val="16"/>
              </w:rPr>
            </w:pPr>
            <w:r>
              <w:rPr>
                <w:sz w:val="16"/>
                <w:szCs w:val="16"/>
                <w:spacing w:val="5"/>
              </w:rPr>
              <w:t>时长(分钟)</w:t>
            </w:r>
          </w:p>
        </w:tc>
        <w:tc>
          <w:tcPr>
            <w:tcW w:w="2420" w:type="dxa"/>
            <w:vAlign w:val="top"/>
            <w:tcBorders>
              <w:right w:val="nil"/>
            </w:tcBorders>
          </w:tcPr>
          <w:p>
            <w:pPr>
              <w:pStyle w:val="TableText"/>
              <w:ind w:left="985"/>
              <w:spacing w:before="81" w:line="219" w:lineRule="auto"/>
              <w:rPr>
                <w:sz w:val="16"/>
                <w:szCs w:val="16"/>
              </w:rPr>
            </w:pPr>
            <w:r>
              <w:rPr>
                <w:sz w:val="16"/>
                <w:szCs w:val="16"/>
                <w:spacing w:val="-3"/>
              </w:rPr>
              <w:t>负责人</w:t>
            </w:r>
          </w:p>
        </w:tc>
      </w:tr>
      <w:tr>
        <w:trPr>
          <w:trHeight w:val="319" w:hRule="atLeast"/>
        </w:trPr>
        <w:tc>
          <w:tcPr>
            <w:tcW w:w="920" w:type="dxa"/>
            <w:vAlign w:val="top"/>
            <w:tcBorders>
              <w:left w:val="nil"/>
            </w:tcBorders>
          </w:tcPr>
          <w:p>
            <w:pPr>
              <w:pStyle w:val="TableText"/>
              <w:ind w:left="419"/>
              <w:spacing w:before="117" w:line="184" w:lineRule="auto"/>
              <w:rPr>
                <w:sz w:val="16"/>
                <w:szCs w:val="16"/>
              </w:rPr>
            </w:pPr>
            <w:r>
              <w:rPr>
                <w:sz w:val="16"/>
                <w:szCs w:val="16"/>
              </w:rPr>
              <w:t>1</w:t>
            </w:r>
          </w:p>
        </w:tc>
        <w:tc>
          <w:tcPr>
            <w:tcW w:w="3169" w:type="dxa"/>
            <w:vAlign w:val="top"/>
          </w:tcPr>
          <w:p>
            <w:pPr>
              <w:pStyle w:val="TableText"/>
              <w:ind w:left="284"/>
              <w:spacing w:before="77" w:line="219" w:lineRule="auto"/>
              <w:rPr>
                <w:sz w:val="16"/>
                <w:szCs w:val="16"/>
              </w:rPr>
            </w:pPr>
            <w:r>
              <w:rPr>
                <w:sz w:val="16"/>
                <w:szCs w:val="16"/>
                <w:spacing w:val="-2"/>
              </w:rPr>
              <w:t>主持人开场</w:t>
            </w:r>
          </w:p>
        </w:tc>
        <w:tc>
          <w:tcPr>
            <w:tcW w:w="1640" w:type="dxa"/>
            <w:vAlign w:val="top"/>
          </w:tcPr>
          <w:p>
            <w:pPr>
              <w:pStyle w:val="TableText"/>
              <w:ind w:left="775"/>
              <w:spacing w:before="119" w:line="182" w:lineRule="auto"/>
              <w:rPr>
                <w:sz w:val="16"/>
                <w:szCs w:val="16"/>
              </w:rPr>
            </w:pPr>
            <w:r>
              <w:rPr>
                <w:sz w:val="16"/>
                <w:szCs w:val="16"/>
              </w:rPr>
              <w:t>5</w:t>
            </w:r>
          </w:p>
        </w:tc>
        <w:tc>
          <w:tcPr>
            <w:tcW w:w="2420" w:type="dxa"/>
            <w:vAlign w:val="top"/>
            <w:tcBorders>
              <w:right w:val="nil"/>
            </w:tcBorders>
          </w:tcPr>
          <w:p>
            <w:pPr>
              <w:pStyle w:val="TableText"/>
              <w:ind w:left="275"/>
              <w:spacing w:before="77" w:line="219" w:lineRule="auto"/>
              <w:rPr>
                <w:sz w:val="16"/>
                <w:szCs w:val="16"/>
              </w:rPr>
            </w:pPr>
            <w:r>
              <w:rPr>
                <w:sz w:val="16"/>
                <w:szCs w:val="16"/>
                <w:spacing w:val="1"/>
              </w:rPr>
              <w:t>甲方中高层</w:t>
            </w:r>
          </w:p>
        </w:tc>
      </w:tr>
      <w:tr>
        <w:trPr>
          <w:trHeight w:val="319" w:hRule="atLeast"/>
        </w:trPr>
        <w:tc>
          <w:tcPr>
            <w:tcW w:w="920" w:type="dxa"/>
            <w:vAlign w:val="top"/>
            <w:tcBorders>
              <w:left w:val="nil"/>
            </w:tcBorders>
          </w:tcPr>
          <w:p>
            <w:pPr>
              <w:pStyle w:val="TableText"/>
              <w:ind w:left="419"/>
              <w:spacing w:before="119" w:line="183" w:lineRule="auto"/>
              <w:rPr>
                <w:sz w:val="16"/>
                <w:szCs w:val="16"/>
              </w:rPr>
            </w:pPr>
            <w:r>
              <w:rPr>
                <w:sz w:val="16"/>
                <w:szCs w:val="16"/>
              </w:rPr>
              <w:t>2</w:t>
            </w:r>
          </w:p>
        </w:tc>
        <w:tc>
          <w:tcPr>
            <w:tcW w:w="3169" w:type="dxa"/>
            <w:vAlign w:val="top"/>
          </w:tcPr>
          <w:p>
            <w:pPr>
              <w:pStyle w:val="TableText"/>
              <w:ind w:left="284"/>
              <w:spacing w:before="78" w:line="219" w:lineRule="auto"/>
              <w:rPr>
                <w:sz w:val="16"/>
                <w:szCs w:val="16"/>
              </w:rPr>
            </w:pPr>
            <w:r>
              <w:rPr>
                <w:sz w:val="16"/>
                <w:szCs w:val="16"/>
                <w:spacing w:val="-1"/>
              </w:rPr>
              <w:t>项目背景、目标、范围、组织分工</w:t>
            </w:r>
          </w:p>
        </w:tc>
        <w:tc>
          <w:tcPr>
            <w:tcW w:w="1640" w:type="dxa"/>
            <w:vAlign w:val="top"/>
          </w:tcPr>
          <w:p>
            <w:pPr>
              <w:pStyle w:val="TableText"/>
              <w:ind w:left="736"/>
              <w:spacing w:before="118" w:line="184" w:lineRule="auto"/>
              <w:rPr>
                <w:sz w:val="16"/>
                <w:szCs w:val="16"/>
              </w:rPr>
            </w:pPr>
            <w:r>
              <w:rPr>
                <w:sz w:val="16"/>
                <w:szCs w:val="16"/>
                <w:spacing w:val="-5"/>
              </w:rPr>
              <w:t>15</w:t>
            </w:r>
          </w:p>
        </w:tc>
        <w:tc>
          <w:tcPr>
            <w:tcW w:w="2420" w:type="dxa"/>
            <w:vAlign w:val="top"/>
            <w:tcBorders>
              <w:right w:val="nil"/>
            </w:tcBorders>
          </w:tcPr>
          <w:p>
            <w:pPr>
              <w:pStyle w:val="TableText"/>
              <w:ind w:left="275"/>
              <w:spacing w:before="79" w:line="220" w:lineRule="auto"/>
              <w:rPr>
                <w:sz w:val="16"/>
                <w:szCs w:val="16"/>
              </w:rPr>
            </w:pPr>
            <w:r>
              <w:rPr>
                <w:sz w:val="16"/>
                <w:szCs w:val="16"/>
              </w:rPr>
              <w:t>甲方项目经理</w:t>
            </w:r>
          </w:p>
        </w:tc>
      </w:tr>
      <w:tr>
        <w:trPr>
          <w:trHeight w:val="319" w:hRule="atLeast"/>
        </w:trPr>
        <w:tc>
          <w:tcPr>
            <w:tcW w:w="920" w:type="dxa"/>
            <w:vAlign w:val="top"/>
            <w:tcBorders>
              <w:left w:val="nil"/>
            </w:tcBorders>
          </w:tcPr>
          <w:p>
            <w:pPr>
              <w:pStyle w:val="TableText"/>
              <w:ind w:left="419"/>
              <w:spacing w:before="120" w:line="183" w:lineRule="auto"/>
              <w:rPr>
                <w:sz w:val="16"/>
                <w:szCs w:val="16"/>
              </w:rPr>
            </w:pPr>
            <w:r>
              <w:rPr>
                <w:sz w:val="16"/>
                <w:szCs w:val="16"/>
              </w:rPr>
              <w:t>3</w:t>
            </w:r>
          </w:p>
        </w:tc>
        <w:tc>
          <w:tcPr>
            <w:tcW w:w="3169" w:type="dxa"/>
            <w:vAlign w:val="top"/>
          </w:tcPr>
          <w:p>
            <w:pPr>
              <w:pStyle w:val="TableText"/>
              <w:ind w:left="284"/>
              <w:spacing w:before="78" w:line="219" w:lineRule="auto"/>
              <w:rPr>
                <w:sz w:val="16"/>
                <w:szCs w:val="16"/>
              </w:rPr>
            </w:pPr>
            <w:r>
              <w:rPr>
                <w:sz w:val="16"/>
                <w:szCs w:val="16"/>
              </w:rPr>
              <w:t>实施策略、项目计划、沟通机制</w:t>
            </w:r>
          </w:p>
        </w:tc>
        <w:tc>
          <w:tcPr>
            <w:tcW w:w="1640" w:type="dxa"/>
            <w:vAlign w:val="top"/>
          </w:tcPr>
          <w:p>
            <w:pPr>
              <w:pStyle w:val="TableText"/>
              <w:ind w:left="736"/>
              <w:spacing w:before="119" w:line="184" w:lineRule="auto"/>
              <w:rPr>
                <w:sz w:val="16"/>
                <w:szCs w:val="16"/>
              </w:rPr>
            </w:pPr>
            <w:r>
              <w:rPr>
                <w:sz w:val="16"/>
                <w:szCs w:val="16"/>
                <w:spacing w:val="-5"/>
              </w:rPr>
              <w:t>15</w:t>
            </w:r>
          </w:p>
        </w:tc>
        <w:tc>
          <w:tcPr>
            <w:tcW w:w="2420" w:type="dxa"/>
            <w:vAlign w:val="top"/>
            <w:tcBorders>
              <w:right w:val="nil"/>
            </w:tcBorders>
          </w:tcPr>
          <w:p>
            <w:pPr>
              <w:pStyle w:val="TableText"/>
              <w:ind w:left="275"/>
              <w:spacing w:before="80" w:line="220" w:lineRule="auto"/>
              <w:rPr>
                <w:sz w:val="16"/>
                <w:szCs w:val="16"/>
              </w:rPr>
            </w:pPr>
            <w:r>
              <w:rPr>
                <w:sz w:val="16"/>
                <w:szCs w:val="16"/>
              </w:rPr>
              <w:t>乙方项目经理</w:t>
            </w:r>
          </w:p>
        </w:tc>
      </w:tr>
      <w:tr>
        <w:trPr>
          <w:trHeight w:val="329" w:hRule="atLeast"/>
        </w:trPr>
        <w:tc>
          <w:tcPr>
            <w:tcW w:w="920" w:type="dxa"/>
            <w:vAlign w:val="top"/>
            <w:tcBorders>
              <w:left w:val="nil"/>
            </w:tcBorders>
          </w:tcPr>
          <w:p>
            <w:pPr>
              <w:pStyle w:val="TableText"/>
              <w:ind w:left="419"/>
              <w:spacing w:before="131" w:line="183" w:lineRule="auto"/>
              <w:rPr>
                <w:sz w:val="16"/>
                <w:szCs w:val="16"/>
              </w:rPr>
            </w:pPr>
            <w:r>
              <w:rPr>
                <w:sz w:val="16"/>
                <w:szCs w:val="16"/>
              </w:rPr>
              <w:t>4</w:t>
            </w:r>
          </w:p>
        </w:tc>
        <w:tc>
          <w:tcPr>
            <w:tcW w:w="3169" w:type="dxa"/>
            <w:vAlign w:val="top"/>
          </w:tcPr>
          <w:p>
            <w:pPr>
              <w:pStyle w:val="TableText"/>
              <w:ind w:left="284"/>
              <w:spacing w:before="90" w:line="219" w:lineRule="auto"/>
              <w:rPr>
                <w:sz w:val="16"/>
                <w:szCs w:val="16"/>
              </w:rPr>
            </w:pPr>
            <w:r>
              <w:rPr>
                <w:sz w:val="16"/>
                <w:szCs w:val="16"/>
                <w:spacing w:val="1"/>
              </w:rPr>
              <w:t>项目绩效考核制度，奖惩规则</w:t>
            </w:r>
          </w:p>
        </w:tc>
        <w:tc>
          <w:tcPr>
            <w:tcW w:w="1640" w:type="dxa"/>
            <w:vAlign w:val="top"/>
          </w:tcPr>
          <w:p>
            <w:pPr>
              <w:pStyle w:val="TableText"/>
              <w:ind w:left="775"/>
              <w:spacing w:before="132" w:line="182" w:lineRule="auto"/>
              <w:rPr>
                <w:sz w:val="16"/>
                <w:szCs w:val="16"/>
              </w:rPr>
            </w:pPr>
            <w:r>
              <w:rPr>
                <w:sz w:val="16"/>
                <w:szCs w:val="16"/>
              </w:rPr>
              <w:t>5</w:t>
            </w:r>
          </w:p>
        </w:tc>
        <w:tc>
          <w:tcPr>
            <w:tcW w:w="2420" w:type="dxa"/>
            <w:vAlign w:val="top"/>
            <w:tcBorders>
              <w:right w:val="nil"/>
            </w:tcBorders>
          </w:tcPr>
          <w:p>
            <w:pPr>
              <w:pStyle w:val="TableText"/>
              <w:ind w:left="275"/>
              <w:spacing w:before="90" w:line="219" w:lineRule="auto"/>
              <w:rPr>
                <w:sz w:val="16"/>
                <w:szCs w:val="16"/>
              </w:rPr>
            </w:pPr>
            <w:r>
              <w:rPr>
                <w:sz w:val="16"/>
                <w:szCs w:val="16"/>
                <w:spacing w:val="5"/>
              </w:rPr>
              <w:t>甲方高层(</w:t>
            </w:r>
            <w:r>
              <w:rPr>
                <w:sz w:val="16"/>
                <w:szCs w:val="16"/>
              </w:rPr>
              <w:t>CIO</w:t>
            </w:r>
            <w:r>
              <w:rPr>
                <w:sz w:val="16"/>
                <w:szCs w:val="16"/>
                <w:spacing w:val="5"/>
              </w:rPr>
              <w:t>)</w:t>
            </w:r>
          </w:p>
        </w:tc>
      </w:tr>
      <w:tr>
        <w:trPr>
          <w:trHeight w:val="319" w:hRule="atLeast"/>
        </w:trPr>
        <w:tc>
          <w:tcPr>
            <w:tcW w:w="920" w:type="dxa"/>
            <w:vAlign w:val="top"/>
            <w:tcBorders>
              <w:left w:val="nil"/>
            </w:tcBorders>
          </w:tcPr>
          <w:p>
            <w:pPr>
              <w:pStyle w:val="TableText"/>
              <w:ind w:left="419"/>
              <w:spacing w:before="123" w:line="182" w:lineRule="auto"/>
              <w:rPr>
                <w:sz w:val="16"/>
                <w:szCs w:val="16"/>
              </w:rPr>
            </w:pPr>
            <w:r>
              <w:rPr>
                <w:sz w:val="16"/>
                <w:szCs w:val="16"/>
              </w:rPr>
              <w:t>5</w:t>
            </w:r>
          </w:p>
        </w:tc>
        <w:tc>
          <w:tcPr>
            <w:tcW w:w="3169" w:type="dxa"/>
            <w:vAlign w:val="top"/>
          </w:tcPr>
          <w:p>
            <w:pPr>
              <w:pStyle w:val="TableText"/>
              <w:ind w:left="284"/>
              <w:spacing w:before="81" w:line="219" w:lineRule="auto"/>
              <w:rPr>
                <w:sz w:val="16"/>
                <w:szCs w:val="16"/>
              </w:rPr>
            </w:pPr>
            <w:r>
              <w:rPr>
                <w:sz w:val="16"/>
                <w:szCs w:val="16"/>
                <w:spacing w:val="-1"/>
              </w:rPr>
              <w:t>业务部门承诺</w:t>
            </w:r>
          </w:p>
        </w:tc>
        <w:tc>
          <w:tcPr>
            <w:tcW w:w="1640" w:type="dxa"/>
            <w:vAlign w:val="top"/>
          </w:tcPr>
          <w:p>
            <w:pPr>
              <w:pStyle w:val="TableText"/>
              <w:ind w:left="775"/>
              <w:spacing w:before="123" w:line="182" w:lineRule="auto"/>
              <w:rPr>
                <w:sz w:val="16"/>
                <w:szCs w:val="16"/>
              </w:rPr>
            </w:pPr>
            <w:r>
              <w:rPr>
                <w:sz w:val="16"/>
                <w:szCs w:val="16"/>
              </w:rPr>
              <w:t>5</w:t>
            </w:r>
          </w:p>
        </w:tc>
        <w:tc>
          <w:tcPr>
            <w:tcW w:w="2420" w:type="dxa"/>
            <w:vAlign w:val="top"/>
            <w:tcBorders>
              <w:right w:val="nil"/>
            </w:tcBorders>
          </w:tcPr>
          <w:p>
            <w:pPr>
              <w:pStyle w:val="TableText"/>
              <w:ind w:left="275"/>
              <w:spacing w:before="81" w:line="219" w:lineRule="auto"/>
              <w:rPr>
                <w:sz w:val="16"/>
                <w:szCs w:val="16"/>
              </w:rPr>
            </w:pPr>
            <w:r>
              <w:rPr>
                <w:sz w:val="16"/>
                <w:szCs w:val="16"/>
                <w:spacing w:val="3"/>
              </w:rPr>
              <w:t>关键业务用户</w:t>
            </w:r>
          </w:p>
        </w:tc>
      </w:tr>
      <w:tr>
        <w:trPr>
          <w:trHeight w:val="319" w:hRule="atLeast"/>
        </w:trPr>
        <w:tc>
          <w:tcPr>
            <w:tcW w:w="920" w:type="dxa"/>
            <w:vAlign w:val="top"/>
            <w:tcBorders>
              <w:left w:val="nil"/>
            </w:tcBorders>
          </w:tcPr>
          <w:p>
            <w:pPr>
              <w:pStyle w:val="TableText"/>
              <w:ind w:left="419"/>
              <w:spacing w:before="123" w:line="183" w:lineRule="auto"/>
              <w:rPr>
                <w:sz w:val="16"/>
                <w:szCs w:val="16"/>
              </w:rPr>
            </w:pPr>
            <w:r>
              <w:rPr>
                <w:sz w:val="16"/>
                <w:szCs w:val="16"/>
              </w:rPr>
              <w:t>6</w:t>
            </w:r>
          </w:p>
        </w:tc>
        <w:tc>
          <w:tcPr>
            <w:tcW w:w="3169" w:type="dxa"/>
            <w:vAlign w:val="top"/>
          </w:tcPr>
          <w:p>
            <w:pPr>
              <w:pStyle w:val="TableText"/>
              <w:ind w:left="284"/>
              <w:spacing w:before="82" w:line="219" w:lineRule="auto"/>
              <w:rPr>
                <w:sz w:val="16"/>
                <w:szCs w:val="16"/>
              </w:rPr>
            </w:pPr>
            <w:r>
              <w:rPr>
                <w:sz w:val="16"/>
                <w:szCs w:val="16"/>
                <w:spacing w:val="-2"/>
              </w:rPr>
              <w:t>资源保障和支持</w:t>
            </w:r>
          </w:p>
        </w:tc>
        <w:tc>
          <w:tcPr>
            <w:tcW w:w="1640" w:type="dxa"/>
            <w:vAlign w:val="top"/>
          </w:tcPr>
          <w:p>
            <w:pPr>
              <w:pStyle w:val="TableText"/>
              <w:ind w:left="736"/>
              <w:spacing w:before="122" w:line="184" w:lineRule="auto"/>
              <w:rPr>
                <w:sz w:val="16"/>
                <w:szCs w:val="16"/>
              </w:rPr>
            </w:pPr>
            <w:r>
              <w:rPr>
                <w:sz w:val="16"/>
                <w:szCs w:val="16"/>
                <w:spacing w:val="-5"/>
              </w:rPr>
              <w:t>10</w:t>
            </w:r>
          </w:p>
        </w:tc>
        <w:tc>
          <w:tcPr>
            <w:tcW w:w="2420" w:type="dxa"/>
            <w:vAlign w:val="top"/>
            <w:tcBorders>
              <w:right w:val="nil"/>
            </w:tcBorders>
          </w:tcPr>
          <w:p>
            <w:pPr>
              <w:pStyle w:val="TableText"/>
              <w:ind w:left="275"/>
              <w:spacing w:before="82" w:line="220" w:lineRule="auto"/>
              <w:rPr>
                <w:sz w:val="16"/>
                <w:szCs w:val="16"/>
              </w:rPr>
            </w:pPr>
            <w:r>
              <w:rPr>
                <w:sz w:val="16"/>
                <w:szCs w:val="16"/>
              </w:rPr>
              <w:t>乙方项目经理</w:t>
            </w:r>
          </w:p>
        </w:tc>
      </w:tr>
      <w:tr>
        <w:trPr>
          <w:trHeight w:val="319" w:hRule="atLeast"/>
        </w:trPr>
        <w:tc>
          <w:tcPr>
            <w:tcW w:w="920" w:type="dxa"/>
            <w:vAlign w:val="top"/>
            <w:tcBorders>
              <w:left w:val="nil"/>
            </w:tcBorders>
          </w:tcPr>
          <w:p>
            <w:pPr>
              <w:pStyle w:val="TableText"/>
              <w:ind w:left="419"/>
              <w:spacing w:before="125" w:line="182" w:lineRule="auto"/>
              <w:rPr>
                <w:sz w:val="16"/>
                <w:szCs w:val="16"/>
              </w:rPr>
            </w:pPr>
            <w:r>
              <w:rPr>
                <w:sz w:val="16"/>
                <w:szCs w:val="16"/>
              </w:rPr>
              <w:t>7</w:t>
            </w:r>
          </w:p>
        </w:tc>
        <w:tc>
          <w:tcPr>
            <w:tcW w:w="3169" w:type="dxa"/>
            <w:vAlign w:val="top"/>
          </w:tcPr>
          <w:p>
            <w:pPr>
              <w:pStyle w:val="TableText"/>
              <w:ind w:left="284"/>
              <w:spacing w:before="83" w:line="219" w:lineRule="auto"/>
              <w:rPr>
                <w:sz w:val="16"/>
                <w:szCs w:val="16"/>
              </w:rPr>
            </w:pPr>
            <w:r>
              <w:rPr>
                <w:sz w:val="16"/>
                <w:szCs w:val="16"/>
                <w:spacing w:val="-1"/>
              </w:rPr>
              <w:t>项目期望，成功要求和支持</w:t>
            </w:r>
          </w:p>
        </w:tc>
        <w:tc>
          <w:tcPr>
            <w:tcW w:w="1640" w:type="dxa"/>
            <w:vAlign w:val="top"/>
          </w:tcPr>
          <w:p>
            <w:pPr>
              <w:pStyle w:val="TableText"/>
              <w:ind w:left="736"/>
              <w:spacing w:before="124" w:line="184" w:lineRule="auto"/>
              <w:rPr>
                <w:sz w:val="16"/>
                <w:szCs w:val="16"/>
              </w:rPr>
            </w:pPr>
            <w:r>
              <w:rPr>
                <w:sz w:val="16"/>
                <w:szCs w:val="16"/>
                <w:spacing w:val="-5"/>
              </w:rPr>
              <w:t>10</w:t>
            </w:r>
          </w:p>
        </w:tc>
        <w:tc>
          <w:tcPr>
            <w:tcW w:w="2420" w:type="dxa"/>
            <w:vAlign w:val="top"/>
            <w:tcBorders>
              <w:right w:val="nil"/>
            </w:tcBorders>
          </w:tcPr>
          <w:p>
            <w:pPr>
              <w:pStyle w:val="TableText"/>
              <w:ind w:left="275"/>
              <w:spacing w:before="83" w:line="219" w:lineRule="auto"/>
              <w:rPr>
                <w:sz w:val="16"/>
                <w:szCs w:val="16"/>
              </w:rPr>
            </w:pPr>
            <w:r>
              <w:rPr>
                <w:sz w:val="16"/>
                <w:szCs w:val="16"/>
                <w:spacing w:val="5"/>
              </w:rPr>
              <w:t>甲方高层(</w:t>
            </w:r>
            <w:r>
              <w:rPr>
                <w:sz w:val="16"/>
                <w:szCs w:val="16"/>
              </w:rPr>
              <w:t>CEO</w:t>
            </w:r>
            <w:r>
              <w:rPr>
                <w:sz w:val="16"/>
                <w:szCs w:val="16"/>
                <w:spacing w:val="5"/>
              </w:rPr>
              <w:t>)</w:t>
            </w:r>
          </w:p>
        </w:tc>
      </w:tr>
      <w:tr>
        <w:trPr>
          <w:trHeight w:val="319" w:hRule="atLeast"/>
        </w:trPr>
        <w:tc>
          <w:tcPr>
            <w:tcW w:w="920" w:type="dxa"/>
            <w:vAlign w:val="top"/>
            <w:tcBorders>
              <w:left w:val="nil"/>
            </w:tcBorders>
          </w:tcPr>
          <w:p>
            <w:pPr>
              <w:pStyle w:val="TableText"/>
              <w:ind w:left="419"/>
              <w:spacing w:before="125" w:line="183" w:lineRule="auto"/>
              <w:rPr>
                <w:sz w:val="16"/>
                <w:szCs w:val="16"/>
              </w:rPr>
            </w:pPr>
            <w:r>
              <w:rPr>
                <w:sz w:val="16"/>
                <w:szCs w:val="16"/>
              </w:rPr>
              <w:t>8</w:t>
            </w:r>
          </w:p>
        </w:tc>
        <w:tc>
          <w:tcPr>
            <w:tcW w:w="3169" w:type="dxa"/>
            <w:vAlign w:val="top"/>
          </w:tcPr>
          <w:p>
            <w:pPr>
              <w:pStyle w:val="TableText"/>
              <w:ind w:left="284"/>
              <w:spacing w:before="83" w:line="219" w:lineRule="auto"/>
              <w:rPr>
                <w:sz w:val="16"/>
                <w:szCs w:val="16"/>
              </w:rPr>
            </w:pPr>
            <w:r>
              <w:rPr>
                <w:sz w:val="16"/>
                <w:szCs w:val="16"/>
                <w:spacing w:val="-1"/>
              </w:rPr>
              <w:t>签署承诺书</w:t>
            </w:r>
          </w:p>
        </w:tc>
        <w:tc>
          <w:tcPr>
            <w:tcW w:w="1640" w:type="dxa"/>
            <w:vAlign w:val="top"/>
          </w:tcPr>
          <w:p>
            <w:pPr>
              <w:pStyle w:val="TableText"/>
              <w:ind w:left="775"/>
              <w:spacing w:before="126" w:line="182" w:lineRule="auto"/>
              <w:rPr>
                <w:sz w:val="16"/>
                <w:szCs w:val="16"/>
              </w:rPr>
            </w:pPr>
            <w:r>
              <w:rPr>
                <w:sz w:val="16"/>
                <w:szCs w:val="16"/>
              </w:rPr>
              <w:t>5</w:t>
            </w:r>
          </w:p>
        </w:tc>
        <w:tc>
          <w:tcPr>
            <w:tcW w:w="2420" w:type="dxa"/>
            <w:vAlign w:val="top"/>
            <w:tcBorders>
              <w:right w:val="nil"/>
            </w:tcBorders>
          </w:tcPr>
          <w:p>
            <w:pPr>
              <w:pStyle w:val="TableText"/>
              <w:ind w:left="275"/>
              <w:spacing w:before="84" w:line="219" w:lineRule="auto"/>
              <w:rPr>
                <w:sz w:val="16"/>
                <w:szCs w:val="16"/>
              </w:rPr>
            </w:pPr>
            <w:r>
              <w:rPr>
                <w:sz w:val="16"/>
                <w:szCs w:val="16"/>
                <w:spacing w:val="1"/>
              </w:rPr>
              <w:t>甲乙方高层</w:t>
            </w:r>
          </w:p>
        </w:tc>
      </w:tr>
      <w:tr>
        <w:trPr>
          <w:trHeight w:val="319" w:hRule="atLeast"/>
        </w:trPr>
        <w:tc>
          <w:tcPr>
            <w:tcW w:w="920" w:type="dxa"/>
            <w:vAlign w:val="top"/>
            <w:tcBorders>
              <w:left w:val="nil"/>
            </w:tcBorders>
          </w:tcPr>
          <w:p>
            <w:pPr>
              <w:pStyle w:val="TableText"/>
              <w:ind w:left="419"/>
              <w:spacing w:before="126" w:line="183" w:lineRule="auto"/>
              <w:rPr>
                <w:sz w:val="16"/>
                <w:szCs w:val="16"/>
              </w:rPr>
            </w:pPr>
            <w:r>
              <w:rPr>
                <w:sz w:val="16"/>
                <w:szCs w:val="16"/>
              </w:rPr>
              <w:t>9</w:t>
            </w:r>
          </w:p>
        </w:tc>
        <w:tc>
          <w:tcPr>
            <w:tcW w:w="3169" w:type="dxa"/>
            <w:vAlign w:val="top"/>
          </w:tcPr>
          <w:p>
            <w:pPr>
              <w:pStyle w:val="TableText"/>
              <w:ind w:left="284"/>
              <w:spacing w:before="84" w:line="219" w:lineRule="auto"/>
              <w:rPr>
                <w:sz w:val="16"/>
                <w:szCs w:val="16"/>
              </w:rPr>
            </w:pPr>
            <w:r>
              <w:rPr>
                <w:sz w:val="16"/>
                <w:szCs w:val="16"/>
                <w:spacing w:val="-2"/>
              </w:rPr>
              <w:t>会议结束</w:t>
            </w:r>
          </w:p>
        </w:tc>
        <w:tc>
          <w:tcPr>
            <w:tcW w:w="1640" w:type="dxa"/>
            <w:vAlign w:val="top"/>
          </w:tcPr>
          <w:p>
            <w:pPr>
              <w:pStyle w:val="TableText"/>
              <w:ind w:left="775"/>
              <w:spacing w:before="127" w:line="182" w:lineRule="auto"/>
              <w:rPr>
                <w:sz w:val="16"/>
                <w:szCs w:val="16"/>
              </w:rPr>
            </w:pPr>
            <w:r>
              <w:rPr>
                <w:sz w:val="16"/>
                <w:szCs w:val="16"/>
              </w:rPr>
              <w:t>5</w:t>
            </w:r>
          </w:p>
        </w:tc>
        <w:tc>
          <w:tcPr>
            <w:tcW w:w="2420" w:type="dxa"/>
            <w:vAlign w:val="top"/>
            <w:tcBorders>
              <w:right w:val="nil"/>
            </w:tcBorders>
          </w:tcPr>
          <w:p>
            <w:pPr>
              <w:pStyle w:val="TableText"/>
              <w:ind w:left="275"/>
              <w:spacing w:before="85" w:line="219" w:lineRule="auto"/>
              <w:rPr>
                <w:sz w:val="16"/>
                <w:szCs w:val="16"/>
              </w:rPr>
            </w:pPr>
            <w:r>
              <w:rPr>
                <w:sz w:val="16"/>
                <w:szCs w:val="16"/>
                <w:spacing w:val="1"/>
              </w:rPr>
              <w:t>甲方中高层</w:t>
            </w:r>
          </w:p>
        </w:tc>
      </w:tr>
      <w:tr>
        <w:trPr>
          <w:trHeight w:val="324" w:hRule="atLeast"/>
        </w:trPr>
        <w:tc>
          <w:tcPr>
            <w:tcW w:w="4089" w:type="dxa"/>
            <w:vAlign w:val="top"/>
            <w:gridSpan w:val="2"/>
            <w:tcBorders>
              <w:left w:val="nil"/>
            </w:tcBorders>
          </w:tcPr>
          <w:p>
            <w:pPr>
              <w:pStyle w:val="TableText"/>
              <w:ind w:left="1800"/>
              <w:spacing w:before="88" w:line="221" w:lineRule="auto"/>
              <w:rPr>
                <w:sz w:val="16"/>
                <w:szCs w:val="16"/>
              </w:rPr>
            </w:pPr>
            <w:r>
              <w:rPr>
                <w:sz w:val="16"/>
                <w:szCs w:val="16"/>
                <w:spacing w:val="-3"/>
              </w:rPr>
              <w:t>总时长</w:t>
            </w:r>
          </w:p>
        </w:tc>
        <w:tc>
          <w:tcPr>
            <w:tcW w:w="4060" w:type="dxa"/>
            <w:vAlign w:val="top"/>
            <w:gridSpan w:val="2"/>
            <w:tcBorders>
              <w:right w:val="nil"/>
            </w:tcBorders>
          </w:tcPr>
          <w:p>
            <w:pPr>
              <w:pStyle w:val="TableText"/>
              <w:ind w:left="1775"/>
              <w:spacing w:before="87" w:line="220" w:lineRule="auto"/>
              <w:rPr>
                <w:sz w:val="16"/>
                <w:szCs w:val="16"/>
              </w:rPr>
            </w:pPr>
            <w:r>
              <w:rPr>
                <w:sz w:val="16"/>
                <w:szCs w:val="16"/>
                <w:spacing w:val="3"/>
              </w:rPr>
              <w:t>75分钟</w:t>
            </w:r>
          </w:p>
        </w:tc>
      </w:tr>
    </w:tbl>
    <w:p>
      <w:pPr>
        <w:ind w:right="42" w:firstLine="410"/>
        <w:spacing w:before="213" w:line="255" w:lineRule="auto"/>
        <w:rPr>
          <w:rFonts w:ascii="SimSun" w:hAnsi="SimSun" w:eastAsia="SimSun" w:cs="SimSun"/>
          <w:sz w:val="21"/>
          <w:szCs w:val="21"/>
        </w:rPr>
      </w:pPr>
      <w:r>
        <w:rPr>
          <w:rFonts w:ascii="SimSun" w:hAnsi="SimSun" w:eastAsia="SimSun" w:cs="SimSun"/>
          <w:sz w:val="21"/>
          <w:szCs w:val="21"/>
          <w:spacing w:val="-1"/>
        </w:rPr>
        <w:t>1)主持人开场。选择一名合格的主持人来主持会</w:t>
      </w:r>
      <w:r>
        <w:rPr>
          <w:rFonts w:ascii="SimSun" w:hAnsi="SimSun" w:eastAsia="SimSun" w:cs="SimSun"/>
          <w:sz w:val="21"/>
          <w:szCs w:val="21"/>
          <w:spacing w:val="-2"/>
        </w:rPr>
        <w:t>议，控制会议节奏。主持人须在企业</w:t>
      </w:r>
      <w:r>
        <w:rPr>
          <w:rFonts w:ascii="SimSun" w:hAnsi="SimSun" w:eastAsia="SimSun" w:cs="SimSun"/>
          <w:sz w:val="21"/>
          <w:szCs w:val="21"/>
        </w:rPr>
        <w:t xml:space="preserve"> </w:t>
      </w:r>
      <w:r>
        <w:rPr>
          <w:rFonts w:ascii="SimSun" w:hAnsi="SimSun" w:eastAsia="SimSun" w:cs="SimSun"/>
          <w:sz w:val="21"/>
          <w:szCs w:val="21"/>
          <w:spacing w:val="-7"/>
        </w:rPr>
        <w:t>内有一定的威望，具备调动资源的能力。</w:t>
      </w:r>
    </w:p>
    <w:p>
      <w:pPr>
        <w:ind w:firstLine="410"/>
        <w:spacing w:before="60" w:line="255" w:lineRule="auto"/>
        <w:rPr>
          <w:rFonts w:ascii="SimSun" w:hAnsi="SimSun" w:eastAsia="SimSun" w:cs="SimSun"/>
          <w:sz w:val="21"/>
          <w:szCs w:val="21"/>
        </w:rPr>
      </w:pPr>
      <w:r>
        <w:rPr>
          <w:rFonts w:ascii="SimSun" w:hAnsi="SimSun" w:eastAsia="SimSun" w:cs="SimSun"/>
          <w:sz w:val="21"/>
          <w:szCs w:val="21"/>
        </w:rPr>
        <w:t>2)甲方项目经理介绍项目的背景、需求、目标、组织分工</w:t>
      </w:r>
      <w:r>
        <w:rPr>
          <w:rFonts w:ascii="SimSun" w:hAnsi="SimSun" w:eastAsia="SimSun" w:cs="SimSun"/>
          <w:sz w:val="21"/>
          <w:szCs w:val="21"/>
          <w:spacing w:val="-1"/>
        </w:rPr>
        <w:t>，这是重点说明企业已经做</w:t>
      </w:r>
      <w:r>
        <w:rPr>
          <w:rFonts w:ascii="SimSun" w:hAnsi="SimSun" w:eastAsia="SimSun" w:cs="SimSun"/>
          <w:sz w:val="21"/>
          <w:szCs w:val="21"/>
        </w:rPr>
        <w:t xml:space="preserve"> </w:t>
      </w:r>
      <w:r>
        <w:rPr>
          <w:rFonts w:ascii="SimSun" w:hAnsi="SimSun" w:eastAsia="SimSun" w:cs="SimSun"/>
          <w:sz w:val="21"/>
          <w:szCs w:val="21"/>
          <w:spacing w:val="-9"/>
        </w:rPr>
        <w:t>好了实施数据治理的准备。</w:t>
      </w:r>
    </w:p>
    <w:p>
      <w:pPr>
        <w:ind w:right="2" w:firstLine="410"/>
        <w:spacing w:before="60" w:line="255" w:lineRule="auto"/>
        <w:rPr>
          <w:rFonts w:ascii="SimSun" w:hAnsi="SimSun" w:eastAsia="SimSun" w:cs="SimSun"/>
          <w:sz w:val="21"/>
          <w:szCs w:val="21"/>
        </w:rPr>
      </w:pPr>
      <w:r>
        <w:rPr>
          <w:rFonts w:ascii="SimSun" w:hAnsi="SimSun" w:eastAsia="SimSun" w:cs="SimSun"/>
          <w:sz w:val="21"/>
          <w:szCs w:val="21"/>
        </w:rPr>
        <w:t>3)乙方项目经理介绍项目解决方案、实施策略、项目</w:t>
      </w:r>
      <w:r>
        <w:rPr>
          <w:rFonts w:ascii="SimSun" w:hAnsi="SimSun" w:eastAsia="SimSun" w:cs="SimSun"/>
          <w:sz w:val="21"/>
          <w:szCs w:val="21"/>
          <w:spacing w:val="-1"/>
        </w:rPr>
        <w:t>计划、沟通机制，这是重点说明</w:t>
      </w:r>
      <w:r>
        <w:rPr>
          <w:rFonts w:ascii="SimSun" w:hAnsi="SimSun" w:eastAsia="SimSun" w:cs="SimSun"/>
          <w:sz w:val="21"/>
          <w:szCs w:val="21"/>
        </w:rPr>
        <w:t xml:space="preserve"> </w:t>
      </w:r>
      <w:r>
        <w:rPr>
          <w:rFonts w:ascii="SimSun" w:hAnsi="SimSun" w:eastAsia="SimSun" w:cs="SimSun"/>
          <w:sz w:val="21"/>
          <w:szCs w:val="21"/>
          <w:spacing w:val="-6"/>
        </w:rPr>
        <w:t>乙方对需求的理解并让双方项目成员对项目需求和目</w:t>
      </w:r>
      <w:r>
        <w:rPr>
          <w:rFonts w:ascii="SimSun" w:hAnsi="SimSun" w:eastAsia="SimSun" w:cs="SimSun"/>
          <w:sz w:val="21"/>
          <w:szCs w:val="21"/>
          <w:spacing w:val="-7"/>
        </w:rPr>
        <w:t>标达成共识。</w:t>
      </w:r>
    </w:p>
    <w:p>
      <w:pPr>
        <w:ind w:right="39" w:firstLine="410"/>
        <w:spacing w:before="59" w:line="256" w:lineRule="auto"/>
        <w:rPr>
          <w:rFonts w:ascii="SimSun" w:hAnsi="SimSun" w:eastAsia="SimSun" w:cs="SimSun"/>
          <w:sz w:val="21"/>
          <w:szCs w:val="21"/>
        </w:rPr>
      </w:pPr>
      <w:r>
        <w:rPr>
          <w:rFonts w:ascii="SimSun" w:hAnsi="SimSun" w:eastAsia="SimSun" w:cs="SimSun"/>
          <w:sz w:val="21"/>
          <w:szCs w:val="21"/>
          <w:spacing w:val="-1"/>
        </w:rPr>
        <w:t>4)业务部门承诺。数据治理离不开业务部门的深度参与</w:t>
      </w:r>
      <w:r>
        <w:rPr>
          <w:rFonts w:ascii="SimSun" w:hAnsi="SimSun" w:eastAsia="SimSun" w:cs="SimSun"/>
          <w:sz w:val="21"/>
          <w:szCs w:val="21"/>
          <w:spacing w:val="-2"/>
        </w:rPr>
        <w:t>，关键业务用户需要清楚自己</w:t>
      </w:r>
      <w:r>
        <w:rPr>
          <w:rFonts w:ascii="SimSun" w:hAnsi="SimSun" w:eastAsia="SimSun" w:cs="SimSun"/>
          <w:sz w:val="21"/>
          <w:szCs w:val="21"/>
        </w:rPr>
        <w:t xml:space="preserve"> </w:t>
      </w:r>
      <w:r>
        <w:rPr>
          <w:rFonts w:ascii="SimSun" w:hAnsi="SimSun" w:eastAsia="SimSun" w:cs="SimSun"/>
          <w:sz w:val="21"/>
          <w:szCs w:val="21"/>
          <w:spacing w:val="-7"/>
        </w:rPr>
        <w:t>的分工和职责。</w:t>
      </w:r>
    </w:p>
    <w:p>
      <w:pPr>
        <w:ind w:left="410"/>
        <w:spacing w:before="80" w:line="219" w:lineRule="auto"/>
        <w:rPr>
          <w:rFonts w:ascii="SimSun" w:hAnsi="SimSun" w:eastAsia="SimSun" w:cs="SimSun"/>
          <w:sz w:val="21"/>
          <w:szCs w:val="21"/>
        </w:rPr>
      </w:pPr>
      <w:r>
        <w:rPr>
          <w:rFonts w:ascii="SimSun" w:hAnsi="SimSun" w:eastAsia="SimSun" w:cs="SimSun"/>
          <w:sz w:val="21"/>
          <w:szCs w:val="21"/>
          <w:spacing w:val="-3"/>
        </w:rPr>
        <w:t>5)资源保障承诺，乙方高层领导做出对项目资源保障的相关承诺。</w:t>
      </w:r>
    </w:p>
    <w:p>
      <w:pPr>
        <w:ind w:left="410"/>
        <w:spacing w:before="70" w:line="219" w:lineRule="auto"/>
        <w:rPr>
          <w:rFonts w:ascii="SimSun" w:hAnsi="SimSun" w:eastAsia="SimSun" w:cs="SimSun"/>
          <w:sz w:val="21"/>
          <w:szCs w:val="21"/>
        </w:rPr>
      </w:pPr>
      <w:r>
        <w:rPr>
          <w:rFonts w:ascii="SimSun" w:hAnsi="SimSun" w:eastAsia="SimSun" w:cs="SimSun"/>
          <w:sz w:val="21"/>
          <w:szCs w:val="21"/>
          <w:spacing w:val="-3"/>
        </w:rPr>
        <w:t>6)高层领导讲话，甲方高层领导提出对项目的期望和要求，并做出支持的承诺。</w:t>
      </w:r>
    </w:p>
    <w:p>
      <w:pPr>
        <w:ind w:left="410"/>
        <w:spacing w:before="60" w:line="219" w:lineRule="auto"/>
        <w:rPr>
          <w:rFonts w:ascii="SimSun" w:hAnsi="SimSun" w:eastAsia="SimSun" w:cs="SimSun"/>
          <w:sz w:val="21"/>
          <w:szCs w:val="21"/>
        </w:rPr>
      </w:pPr>
      <w:r>
        <w:rPr>
          <w:rFonts w:ascii="SimSun" w:hAnsi="SimSun" w:eastAsia="SimSun" w:cs="SimSun"/>
          <w:sz w:val="21"/>
          <w:szCs w:val="21"/>
          <w:spacing w:val="-2"/>
        </w:rPr>
        <w:t>7)会议结束，主持人做会议总结，宣布会议结束。</w:t>
      </w:r>
    </w:p>
    <w:p>
      <w:pPr>
        <w:spacing w:line="219" w:lineRule="auto"/>
        <w:sectPr>
          <w:pgSz w:w="9400" w:h="13100"/>
          <w:pgMar w:top="400" w:right="579" w:bottom="400" w:left="650" w:header="0" w:footer="0" w:gutter="0"/>
        </w:sectPr>
        <w:rPr>
          <w:rFonts w:ascii="SimSun" w:hAnsi="SimSun" w:eastAsia="SimSun" w:cs="SimSun"/>
          <w:sz w:val="21"/>
          <w:szCs w:val="21"/>
        </w:rPr>
      </w:pPr>
    </w:p>
    <w:p>
      <w:pPr>
        <w:spacing w:before="98" w:line="222" w:lineRule="auto"/>
        <w:rPr>
          <w:rFonts w:ascii="SimHei" w:hAnsi="SimHei" w:eastAsia="SimHei" w:cs="SimHei"/>
          <w:sz w:val="21"/>
          <w:szCs w:val="21"/>
        </w:rPr>
      </w:pPr>
      <w:r>
        <w:rPr>
          <w:rFonts w:ascii="SimSun" w:hAnsi="SimSun" w:eastAsia="SimSun" w:cs="SimSun"/>
          <w:sz w:val="21"/>
          <w:szCs w:val="21"/>
          <w:spacing w:val="-20"/>
          <w:position w:val="-3"/>
        </w:rPr>
        <w:t>142</w:t>
      </w:r>
      <w:r>
        <w:rPr>
          <w:rFonts w:ascii="SimSun" w:hAnsi="SimSun" w:eastAsia="SimSun" w:cs="SimSun"/>
          <w:sz w:val="21"/>
          <w:szCs w:val="21"/>
          <w:spacing w:val="5"/>
          <w:position w:val="-3"/>
        </w:rPr>
        <w:t xml:space="preserve">      </w:t>
      </w:r>
      <w:r>
        <w:rPr>
          <w:rFonts w:ascii="SimHei" w:hAnsi="SimHei" w:eastAsia="SimHei" w:cs="SimHei"/>
          <w:sz w:val="21"/>
          <w:szCs w:val="21"/>
          <w:spacing w:val="-20"/>
        </w:rPr>
        <w:t>第三部分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数据治理之法</w:t>
      </w:r>
    </w:p>
    <w:p>
      <w:pPr>
        <w:pStyle w:val="BodyText"/>
        <w:spacing w:line="402" w:lineRule="auto"/>
        <w:rPr/>
      </w:pPr>
      <w:r/>
    </w:p>
    <w:p>
      <w:pPr>
        <w:ind w:left="403"/>
        <w:spacing w:before="68" w:line="222" w:lineRule="auto"/>
        <w:rPr>
          <w:rFonts w:ascii="SimHei" w:hAnsi="SimHei" w:eastAsia="SimHei" w:cs="SimHei"/>
          <w:sz w:val="21"/>
          <w:szCs w:val="21"/>
        </w:rPr>
      </w:pPr>
      <w:bookmarkStart w:name="bookmark117" w:id="109"/>
      <w:bookmarkEnd w:id="109"/>
      <w:bookmarkStart w:name="bookmark118" w:id="110"/>
      <w:bookmarkEnd w:id="110"/>
      <w:r>
        <w:rPr>
          <w:rFonts w:ascii="SimHei" w:hAnsi="SimHei" w:eastAsia="SimHei" w:cs="SimHei"/>
          <w:sz w:val="21"/>
          <w:szCs w:val="21"/>
          <w:b/>
          <w:bCs/>
          <w:spacing w:val="6"/>
        </w:rPr>
        <w:t>(3)重点注意事项</w:t>
      </w:r>
    </w:p>
    <w:p>
      <w:pPr>
        <w:ind w:left="719" w:right="93" w:hanging="319"/>
        <w:spacing w:before="62" w:line="260" w:lineRule="auto"/>
        <w:rPr>
          <w:rFonts w:ascii="SimSun" w:hAnsi="SimSun" w:eastAsia="SimSun" w:cs="SimSun"/>
          <w:sz w:val="21"/>
          <w:szCs w:val="21"/>
        </w:rPr>
      </w:pPr>
      <w:r>
        <w:rPr>
          <w:rFonts w:ascii="SimSun" w:hAnsi="SimSun" w:eastAsia="SimSun" w:cs="SimSun"/>
          <w:sz w:val="21"/>
          <w:szCs w:val="21"/>
          <w:spacing w:val="-1"/>
        </w:rPr>
        <w:t>口必须要有高层领导参与。高层领导的参会能够起到定基调的作用，启动</w:t>
      </w:r>
      <w:r>
        <w:rPr>
          <w:rFonts w:ascii="SimSun" w:hAnsi="SimSun" w:eastAsia="SimSun" w:cs="SimSun"/>
          <w:sz w:val="21"/>
          <w:szCs w:val="21"/>
          <w:spacing w:val="-2"/>
        </w:rPr>
        <w:t>会上需要高</w:t>
      </w:r>
      <w:r>
        <w:rPr>
          <w:rFonts w:ascii="SimSun" w:hAnsi="SimSun" w:eastAsia="SimSun" w:cs="SimSun"/>
          <w:sz w:val="21"/>
          <w:szCs w:val="21"/>
        </w:rPr>
        <w:t xml:space="preserve"> </w:t>
      </w:r>
      <w:r>
        <w:rPr>
          <w:rFonts w:ascii="SimSun" w:hAnsi="SimSun" w:eastAsia="SimSun" w:cs="SimSun"/>
          <w:sz w:val="21"/>
          <w:szCs w:val="21"/>
          <w:spacing w:val="-4"/>
        </w:rPr>
        <w:t>层领导指明数据治理方向，下达数据治理任务，做出支持的承诺等。如果没有高层</w:t>
      </w:r>
      <w:r>
        <w:rPr>
          <w:rFonts w:ascii="SimSun" w:hAnsi="SimSun" w:eastAsia="SimSun" w:cs="SimSun"/>
          <w:sz w:val="21"/>
          <w:szCs w:val="21"/>
          <w:spacing w:val="5"/>
        </w:rPr>
        <w:t xml:space="preserve"> </w:t>
      </w:r>
      <w:r>
        <w:rPr>
          <w:rFonts w:ascii="SimSun" w:hAnsi="SimSun" w:eastAsia="SimSun" w:cs="SimSun"/>
          <w:sz w:val="21"/>
          <w:szCs w:val="21"/>
          <w:spacing w:val="-10"/>
        </w:rPr>
        <w:t>在场，启动会效果将大打折扣。</w:t>
      </w:r>
    </w:p>
    <w:p>
      <w:pPr>
        <w:ind w:left="719" w:right="105" w:hanging="319"/>
        <w:spacing w:before="71" w:line="255" w:lineRule="auto"/>
        <w:rPr>
          <w:rFonts w:ascii="SimSun" w:hAnsi="SimSun" w:eastAsia="SimSun" w:cs="SimSun"/>
          <w:sz w:val="21"/>
          <w:szCs w:val="21"/>
        </w:rPr>
      </w:pPr>
      <w:r>
        <w:rPr>
          <w:rFonts w:ascii="SimSun" w:hAnsi="SimSun" w:eastAsia="SimSun" w:cs="SimSun"/>
          <w:sz w:val="21"/>
          <w:szCs w:val="21"/>
          <w:spacing w:val="-1"/>
        </w:rPr>
        <w:t>口必须正式。后续的所有工作都与启动会的基调息息相关，因此，项目启</w:t>
      </w:r>
      <w:r>
        <w:rPr>
          <w:rFonts w:ascii="SimSun" w:hAnsi="SimSun" w:eastAsia="SimSun" w:cs="SimSun"/>
          <w:sz w:val="21"/>
          <w:szCs w:val="21"/>
          <w:spacing w:val="-2"/>
        </w:rPr>
        <w:t>动会一定要</w:t>
      </w:r>
      <w:r>
        <w:rPr>
          <w:rFonts w:ascii="SimSun" w:hAnsi="SimSun" w:eastAsia="SimSun" w:cs="SimSun"/>
          <w:sz w:val="21"/>
          <w:szCs w:val="21"/>
        </w:rPr>
        <w:t xml:space="preserve"> </w:t>
      </w:r>
      <w:r>
        <w:rPr>
          <w:rFonts w:ascii="SimSun" w:hAnsi="SimSun" w:eastAsia="SimSun" w:cs="SimSun"/>
          <w:sz w:val="21"/>
          <w:szCs w:val="21"/>
          <w:spacing w:val="-7"/>
        </w:rPr>
        <w:t>正式，如果条件允许，要大张旗鼓地进行。</w:t>
      </w:r>
    </w:p>
    <w:p>
      <w:pPr>
        <w:pStyle w:val="BodyText"/>
        <w:spacing w:line="257" w:lineRule="auto"/>
        <w:rPr/>
      </w:pPr>
      <w:r/>
    </w:p>
    <w:p>
      <w:pPr>
        <w:ind w:left="3"/>
        <w:spacing w:before="69" w:line="222" w:lineRule="auto"/>
        <w:outlineLvl w:val="4"/>
        <w:rPr>
          <w:rFonts w:ascii="SimHei" w:hAnsi="SimHei" w:eastAsia="SimHei" w:cs="SimHei"/>
          <w:sz w:val="21"/>
          <w:szCs w:val="21"/>
        </w:rPr>
      </w:pPr>
      <w:r>
        <w:rPr>
          <w:rFonts w:ascii="SimHei" w:hAnsi="SimHei" w:eastAsia="SimHei" w:cs="SimHei"/>
          <w:sz w:val="21"/>
          <w:szCs w:val="21"/>
          <w:b/>
          <w:bCs/>
          <w:spacing w:val="14"/>
        </w:rPr>
        <w:t>12.3.2</w:t>
      </w:r>
      <w:r>
        <w:rPr>
          <w:rFonts w:ascii="SimHei" w:hAnsi="SimHei" w:eastAsia="SimHei" w:cs="SimHei"/>
          <w:sz w:val="21"/>
          <w:szCs w:val="21"/>
          <w:spacing w:val="45"/>
        </w:rPr>
        <w:t xml:space="preserve">  </w:t>
      </w:r>
      <w:r>
        <w:rPr>
          <w:rFonts w:ascii="SimHei" w:hAnsi="SimHei" w:eastAsia="SimHei" w:cs="SimHei"/>
          <w:sz w:val="21"/>
          <w:szCs w:val="21"/>
          <w:b/>
          <w:bCs/>
          <w:spacing w:val="14"/>
        </w:rPr>
        <w:t>做好沟通管理：借势和造势</w:t>
      </w:r>
    </w:p>
    <w:p>
      <w:pPr>
        <w:ind w:right="96" w:firstLine="400"/>
        <w:spacing w:before="141" w:line="260" w:lineRule="auto"/>
        <w:jc w:val="both"/>
        <w:rPr>
          <w:rFonts w:ascii="SimSun" w:hAnsi="SimSun" w:eastAsia="SimSun" w:cs="SimSun"/>
          <w:sz w:val="21"/>
          <w:szCs w:val="21"/>
        </w:rPr>
      </w:pPr>
      <w:r>
        <w:rPr>
          <w:rFonts w:ascii="SimSun" w:hAnsi="SimSun" w:eastAsia="SimSun" w:cs="SimSun"/>
          <w:sz w:val="21"/>
          <w:szCs w:val="21"/>
          <w:spacing w:val="-1"/>
        </w:rPr>
        <w:t>数据治理项目的成功实施需要高层领导的支持，需要各业务部门的配合，需要处理来</w:t>
      </w:r>
      <w:r>
        <w:rPr>
          <w:rFonts w:ascii="SimSun" w:hAnsi="SimSun" w:eastAsia="SimSun" w:cs="SimSun"/>
          <w:sz w:val="21"/>
          <w:szCs w:val="21"/>
          <w:spacing w:val="5"/>
        </w:rPr>
        <w:t xml:space="preserve"> </w:t>
      </w:r>
      <w:r>
        <w:rPr>
          <w:rFonts w:ascii="SimSun" w:hAnsi="SimSun" w:eastAsia="SimSun" w:cs="SimSun"/>
          <w:sz w:val="21"/>
          <w:szCs w:val="21"/>
          <w:spacing w:val="-2"/>
        </w:rPr>
        <w:t>自不同来源、不同标准的数据，而这一切离不开沟通。沟通在数据治理实施项目中起着连</w:t>
      </w:r>
      <w:r>
        <w:rPr>
          <w:rFonts w:ascii="SimSun" w:hAnsi="SimSun" w:eastAsia="SimSun" w:cs="SimSun"/>
          <w:sz w:val="21"/>
          <w:szCs w:val="21"/>
          <w:spacing w:val="5"/>
        </w:rPr>
        <w:t xml:space="preserve"> </w:t>
      </w:r>
      <w:r>
        <w:rPr>
          <w:rFonts w:ascii="SimSun" w:hAnsi="SimSun" w:eastAsia="SimSun" w:cs="SimSun"/>
          <w:sz w:val="21"/>
          <w:szCs w:val="21"/>
          <w:spacing w:val="-7"/>
        </w:rPr>
        <w:t>接的作用，缺乏有效沟通，数据治理计划的实施将举步维艰。</w:t>
      </w:r>
    </w:p>
    <w:p>
      <w:pPr>
        <w:ind w:left="400"/>
        <w:spacing w:before="101" w:line="219" w:lineRule="auto"/>
        <w:rPr>
          <w:rFonts w:ascii="SimSun" w:hAnsi="SimSun" w:eastAsia="SimSun" w:cs="SimSun"/>
          <w:sz w:val="21"/>
          <w:szCs w:val="21"/>
        </w:rPr>
      </w:pPr>
      <w:r>
        <w:rPr>
          <w:rFonts w:ascii="SimSun" w:hAnsi="SimSun" w:eastAsia="SimSun" w:cs="SimSun"/>
          <w:sz w:val="21"/>
          <w:szCs w:val="21"/>
        </w:rPr>
        <w:t>如何做好沟通管理?根据笔者多年的经验，可以总结为5个字：</w:t>
      </w:r>
      <w:r>
        <w:rPr>
          <w:rFonts w:ascii="SimSun" w:hAnsi="SimSun" w:eastAsia="SimSun" w:cs="SimSun"/>
          <w:sz w:val="21"/>
          <w:szCs w:val="21"/>
          <w:spacing w:val="-1"/>
        </w:rPr>
        <w:t>借势和造势。</w:t>
      </w:r>
    </w:p>
    <w:p>
      <w:pPr>
        <w:ind w:left="400"/>
        <w:spacing w:before="172" w:line="223" w:lineRule="auto"/>
        <w:rPr>
          <w:rFonts w:ascii="SimHei" w:hAnsi="SimHei" w:eastAsia="SimHei" w:cs="SimHei"/>
          <w:sz w:val="21"/>
          <w:szCs w:val="21"/>
        </w:rPr>
      </w:pPr>
      <w:r>
        <w:rPr>
          <w:rFonts w:ascii="SimHei" w:hAnsi="SimHei" w:eastAsia="SimHei" w:cs="SimHei"/>
          <w:sz w:val="21"/>
          <w:szCs w:val="21"/>
          <w:spacing w:val="-4"/>
        </w:rPr>
        <w:t>1.善于借势</w:t>
      </w:r>
    </w:p>
    <w:p>
      <w:pPr>
        <w:ind w:firstLine="295"/>
        <w:spacing w:before="55" w:line="259" w:lineRule="auto"/>
        <w:rPr>
          <w:rFonts w:ascii="SimSun" w:hAnsi="SimSun" w:eastAsia="SimSun" w:cs="SimSun"/>
          <w:sz w:val="21"/>
          <w:szCs w:val="21"/>
        </w:rPr>
      </w:pPr>
      <w:r>
        <w:rPr>
          <w:rFonts w:ascii="SimSun" w:hAnsi="SimSun" w:eastAsia="SimSun" w:cs="SimSun"/>
          <w:sz w:val="21"/>
          <w:szCs w:val="21"/>
          <w:spacing w:val="-7"/>
        </w:rPr>
        <w:t>“善借势，</w:t>
      </w:r>
      <w:r>
        <w:rPr>
          <w:rFonts w:ascii="SimSun" w:hAnsi="SimSun" w:eastAsia="SimSun" w:cs="SimSun"/>
          <w:sz w:val="21"/>
          <w:szCs w:val="21"/>
          <w:spacing w:val="26"/>
        </w:rPr>
        <w:t xml:space="preserve"> </w:t>
      </w:r>
      <w:r>
        <w:rPr>
          <w:rFonts w:ascii="SimSun" w:hAnsi="SimSun" w:eastAsia="SimSun" w:cs="SimSun"/>
          <w:sz w:val="21"/>
          <w:szCs w:val="21"/>
          <w:spacing w:val="-7"/>
        </w:rPr>
        <w:t>一日千里；逆势而为，则如逆水行舟，寸步难行。”作为项目经理，我们在</w:t>
      </w:r>
      <w:r>
        <w:rPr>
          <w:rFonts w:ascii="SimSun" w:hAnsi="SimSun" w:eastAsia="SimSun" w:cs="SimSun"/>
          <w:sz w:val="21"/>
          <w:szCs w:val="21"/>
        </w:rPr>
        <w:t xml:space="preserve">  </w:t>
      </w:r>
      <w:r>
        <w:rPr>
          <w:rFonts w:ascii="SimSun" w:hAnsi="SimSun" w:eastAsia="SimSun" w:cs="SimSun"/>
          <w:sz w:val="21"/>
          <w:szCs w:val="21"/>
          <w:spacing w:val="-7"/>
        </w:rPr>
        <w:t>实施数据治理项目时要学会借势。而数据治理中有哪些“势”可供我们“借”呢?总结如下。</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8"/>
        </w:rPr>
        <w:t>(1)数字化浪潮的“大势”</w:t>
      </w:r>
    </w:p>
    <w:p>
      <w:pPr>
        <w:ind w:firstLine="400"/>
        <w:spacing w:before="50" w:line="266" w:lineRule="auto"/>
        <w:jc w:val="both"/>
        <w:rPr>
          <w:rFonts w:ascii="SimSun" w:hAnsi="SimSun" w:eastAsia="SimSun" w:cs="SimSun"/>
          <w:sz w:val="21"/>
          <w:szCs w:val="21"/>
        </w:rPr>
      </w:pPr>
      <w:r>
        <w:rPr>
          <w:rFonts w:ascii="SimSun" w:hAnsi="SimSun" w:eastAsia="SimSun" w:cs="SimSun"/>
          <w:sz w:val="21"/>
          <w:szCs w:val="21"/>
          <w:spacing w:val="-1"/>
        </w:rPr>
        <w:t>数据已经成为除土地、劳动力、资本和技术等传统经济增长要素外，推动经济增长和 </w:t>
      </w:r>
      <w:r>
        <w:rPr>
          <w:rFonts w:ascii="SimSun" w:hAnsi="SimSun" w:eastAsia="SimSun" w:cs="SimSun"/>
          <w:sz w:val="21"/>
          <w:szCs w:val="21"/>
          <w:spacing w:val="1"/>
        </w:rPr>
        <w:t>产业变革的新的核心要素。如今，谁掌握了数据，谁就是主导，数字化转型对企业来讲，</w:t>
      </w:r>
      <w:r>
        <w:rPr>
          <w:rFonts w:ascii="SimSun" w:hAnsi="SimSun" w:eastAsia="SimSun" w:cs="SimSun"/>
          <w:sz w:val="21"/>
          <w:szCs w:val="21"/>
          <w:spacing w:val="5"/>
        </w:rPr>
        <w:t xml:space="preserve"> </w:t>
      </w:r>
      <w:r>
        <w:rPr>
          <w:rFonts w:ascii="SimSun" w:hAnsi="SimSun" w:eastAsia="SimSun" w:cs="SimSun"/>
          <w:sz w:val="21"/>
          <w:szCs w:val="21"/>
          <w:spacing w:val="-1"/>
        </w:rPr>
        <w:t>不是可选题，而是必选题。在这场数字化浪潮中，每一家企业</w:t>
      </w:r>
      <w:r>
        <w:rPr>
          <w:rFonts w:ascii="SimSun" w:hAnsi="SimSun" w:eastAsia="SimSun" w:cs="SimSun"/>
          <w:sz w:val="21"/>
          <w:szCs w:val="21"/>
          <w:spacing w:val="-2"/>
        </w:rPr>
        <w:t>都无法逃避，置身事外。而</w:t>
      </w:r>
      <w:r>
        <w:rPr>
          <w:rFonts w:ascii="SimSun" w:hAnsi="SimSun" w:eastAsia="SimSun" w:cs="SimSun"/>
          <w:sz w:val="21"/>
          <w:szCs w:val="21"/>
        </w:rPr>
        <w:t xml:space="preserve">  </w:t>
      </w:r>
      <w:r>
        <w:rPr>
          <w:rFonts w:ascii="SimSun" w:hAnsi="SimSun" w:eastAsia="SimSun" w:cs="SimSun"/>
          <w:sz w:val="21"/>
          <w:szCs w:val="21"/>
          <w:spacing w:val="-8"/>
        </w:rPr>
        <w:t>企业数字化转型的必经之路就是数据治理。</w:t>
      </w:r>
    </w:p>
    <w:p>
      <w:pPr>
        <w:ind w:left="403"/>
        <w:spacing w:before="86" w:line="221" w:lineRule="auto"/>
        <w:rPr>
          <w:rFonts w:ascii="SimHei" w:hAnsi="SimHei" w:eastAsia="SimHei" w:cs="SimHei"/>
          <w:sz w:val="21"/>
          <w:szCs w:val="21"/>
        </w:rPr>
      </w:pPr>
      <w:r>
        <w:rPr>
          <w:rFonts w:ascii="SimHei" w:hAnsi="SimHei" w:eastAsia="SimHei" w:cs="SimHei"/>
          <w:sz w:val="21"/>
          <w:szCs w:val="21"/>
          <w:b/>
          <w:bCs/>
          <w:spacing w:val="12"/>
        </w:rPr>
        <w:t>(2)高层领导的“权势”</w:t>
      </w:r>
    </w:p>
    <w:p>
      <w:pPr>
        <w:ind w:firstLine="400"/>
        <w:spacing w:before="52" w:line="267" w:lineRule="auto"/>
        <w:jc w:val="both"/>
        <w:rPr>
          <w:rFonts w:ascii="SimSun" w:hAnsi="SimSun" w:eastAsia="SimSun" w:cs="SimSun"/>
          <w:sz w:val="21"/>
          <w:szCs w:val="21"/>
        </w:rPr>
      </w:pPr>
      <w:r>
        <w:rPr>
          <w:rFonts w:ascii="SimSun" w:hAnsi="SimSun" w:eastAsia="SimSun" w:cs="SimSun"/>
          <w:sz w:val="21"/>
          <w:szCs w:val="21"/>
          <w:spacing w:val="-4"/>
        </w:rPr>
        <w:t>我们不止一次强调高层领导对于数据治理项目的关键作用，项目经理要善于向上管理，</w:t>
      </w:r>
      <w:r>
        <w:rPr>
          <w:rFonts w:ascii="SimSun" w:hAnsi="SimSun" w:eastAsia="SimSun" w:cs="SimSun"/>
          <w:sz w:val="21"/>
          <w:szCs w:val="21"/>
          <w:spacing w:val="6"/>
        </w:rPr>
        <w:t xml:space="preserve"> </w:t>
      </w:r>
      <w:r>
        <w:rPr>
          <w:rFonts w:ascii="SimSun" w:hAnsi="SimSun" w:eastAsia="SimSun" w:cs="SimSun"/>
          <w:sz w:val="21"/>
          <w:szCs w:val="21"/>
        </w:rPr>
        <w:t>借助高层领导的威望和权力来获得充分的授权，并让高层领导深度</w:t>
      </w:r>
      <w:r>
        <w:rPr>
          <w:rFonts w:ascii="SimSun" w:hAnsi="SimSun" w:eastAsia="SimSun" w:cs="SimSun"/>
          <w:sz w:val="21"/>
          <w:szCs w:val="21"/>
          <w:spacing w:val="-1"/>
        </w:rPr>
        <w:t>参与项目过程和重要事</w:t>
      </w:r>
      <w:r>
        <w:rPr>
          <w:rFonts w:ascii="SimSun" w:hAnsi="SimSun" w:eastAsia="SimSun" w:cs="SimSun"/>
          <w:sz w:val="21"/>
          <w:szCs w:val="21"/>
        </w:rPr>
        <w:t xml:space="preserve"> </w:t>
      </w:r>
      <w:r>
        <w:rPr>
          <w:rFonts w:ascii="SimSun" w:hAnsi="SimSun" w:eastAsia="SimSun" w:cs="SimSun"/>
          <w:sz w:val="21"/>
          <w:szCs w:val="21"/>
          <w:spacing w:val="-7"/>
        </w:rPr>
        <w:t>项的决策。</w:t>
      </w:r>
    </w:p>
    <w:p>
      <w:pPr>
        <w:ind w:left="403"/>
        <w:spacing w:before="78" w:line="222" w:lineRule="auto"/>
        <w:rPr>
          <w:rFonts w:ascii="SimHei" w:hAnsi="SimHei" w:eastAsia="SimHei" w:cs="SimHei"/>
          <w:sz w:val="21"/>
          <w:szCs w:val="21"/>
        </w:rPr>
      </w:pPr>
      <w:r>
        <w:rPr>
          <w:rFonts w:ascii="SimHei" w:hAnsi="SimHei" w:eastAsia="SimHei" w:cs="SimHei"/>
          <w:sz w:val="21"/>
          <w:szCs w:val="21"/>
          <w:b/>
          <w:bCs/>
          <w:spacing w:val="12"/>
        </w:rPr>
        <w:t>(3)数据供需的“局势”</w:t>
      </w:r>
    </w:p>
    <w:p>
      <w:pPr>
        <w:ind w:right="54" w:firstLine="400"/>
        <w:spacing w:before="59" w:line="269" w:lineRule="auto"/>
        <w:jc w:val="both"/>
        <w:rPr>
          <w:rFonts w:ascii="SimSun" w:hAnsi="SimSun" w:eastAsia="SimSun" w:cs="SimSun"/>
          <w:sz w:val="21"/>
          <w:szCs w:val="21"/>
        </w:rPr>
      </w:pPr>
      <w:r>
        <w:rPr>
          <w:rFonts w:ascii="SimSun" w:hAnsi="SimSun" w:eastAsia="SimSun" w:cs="SimSun"/>
          <w:sz w:val="21"/>
          <w:szCs w:val="21"/>
          <w:spacing w:val="-1"/>
        </w:rPr>
        <w:t>当前企业数据的管理和应用中供需矛盾日益突出，业务部门“用数”需求越来越迫切</w:t>
      </w:r>
      <w:r>
        <w:rPr>
          <w:rFonts w:ascii="SimSun" w:hAnsi="SimSun" w:eastAsia="SimSun" w:cs="SimSun"/>
          <w:sz w:val="21"/>
          <w:szCs w:val="21"/>
          <w:spacing w:val="14"/>
        </w:rPr>
        <w:t xml:space="preserve"> </w:t>
      </w:r>
      <w:r>
        <w:rPr>
          <w:rFonts w:ascii="SimSun" w:hAnsi="SimSun" w:eastAsia="SimSun" w:cs="SimSun"/>
          <w:sz w:val="21"/>
          <w:szCs w:val="21"/>
          <w:spacing w:val="-11"/>
        </w:rPr>
        <w:t>而强烈，而企业的数据管理却普遍存在“信息孤岛”“睡眠数据”“数据不标准、质量差”等</w:t>
      </w:r>
      <w:r>
        <w:rPr>
          <w:rFonts w:ascii="SimSun" w:hAnsi="SimSun" w:eastAsia="SimSun" w:cs="SimSun"/>
          <w:sz w:val="21"/>
          <w:szCs w:val="21"/>
          <w:spacing w:val="9"/>
        </w:rPr>
        <w:t xml:space="preserve"> </w:t>
      </w:r>
      <w:r>
        <w:rPr>
          <w:rFonts w:ascii="SimSun" w:hAnsi="SimSun" w:eastAsia="SimSun" w:cs="SimSun"/>
          <w:sz w:val="21"/>
          <w:szCs w:val="21"/>
          <w:spacing w:val="-4"/>
        </w:rPr>
        <w:t>问题，导致企业不是“无数据可用”,而是“无可用数据”。数据治理就是为解决以上问题</w:t>
      </w:r>
      <w:r>
        <w:rPr>
          <w:rFonts w:ascii="SimSun" w:hAnsi="SimSun" w:eastAsia="SimSun" w:cs="SimSun"/>
          <w:sz w:val="21"/>
          <w:szCs w:val="21"/>
          <w:spacing w:val="4"/>
        </w:rPr>
        <w:t xml:space="preserve"> </w:t>
      </w:r>
      <w:r>
        <w:rPr>
          <w:rFonts w:ascii="SimSun" w:hAnsi="SimSun" w:eastAsia="SimSun" w:cs="SimSun"/>
          <w:sz w:val="21"/>
          <w:szCs w:val="21"/>
        </w:rPr>
        <w:t>而生的，只要你的方案可行，预期能够解决业务部门“用数难”</w:t>
      </w:r>
      <w:r>
        <w:rPr>
          <w:rFonts w:ascii="SimSun" w:hAnsi="SimSun" w:eastAsia="SimSun" w:cs="SimSun"/>
          <w:sz w:val="21"/>
          <w:szCs w:val="21"/>
          <w:spacing w:val="-1"/>
        </w:rPr>
        <w:t>的问题，就一定能够获得</w:t>
      </w:r>
      <w:r>
        <w:rPr>
          <w:rFonts w:ascii="SimSun" w:hAnsi="SimSun" w:eastAsia="SimSun" w:cs="SimSun"/>
          <w:sz w:val="21"/>
          <w:szCs w:val="21"/>
        </w:rPr>
        <w:t xml:space="preserve"> </w:t>
      </w:r>
      <w:r>
        <w:rPr>
          <w:rFonts w:ascii="SimSun" w:hAnsi="SimSun" w:eastAsia="SimSun" w:cs="SimSun"/>
          <w:sz w:val="21"/>
          <w:szCs w:val="21"/>
          <w:spacing w:val="-12"/>
        </w:rPr>
        <w:t>业务部门的支持。</w:t>
      </w:r>
    </w:p>
    <w:p>
      <w:pPr>
        <w:ind w:left="403"/>
        <w:spacing w:before="199" w:line="224" w:lineRule="auto"/>
        <w:outlineLvl w:val="4"/>
        <w:rPr>
          <w:rFonts w:ascii="SimHei" w:hAnsi="SimHei" w:eastAsia="SimHei" w:cs="SimHei"/>
          <w:sz w:val="21"/>
          <w:szCs w:val="21"/>
        </w:rPr>
      </w:pPr>
      <w:r>
        <w:rPr>
          <w:rFonts w:ascii="SimHei" w:hAnsi="SimHei" w:eastAsia="SimHei" w:cs="SimHei"/>
          <w:sz w:val="21"/>
          <w:szCs w:val="21"/>
          <w:b/>
          <w:bCs/>
          <w:spacing w:val="-6"/>
        </w:rPr>
        <w:t>2.勇于造势</w:t>
      </w:r>
    </w:p>
    <w:p>
      <w:pPr>
        <w:ind w:firstLine="295"/>
        <w:spacing w:before="47" w:line="267" w:lineRule="auto"/>
        <w:jc w:val="both"/>
        <w:rPr>
          <w:rFonts w:ascii="SimSun" w:hAnsi="SimSun" w:eastAsia="SimSun" w:cs="SimSun"/>
          <w:sz w:val="21"/>
          <w:szCs w:val="21"/>
        </w:rPr>
      </w:pPr>
      <w:r>
        <w:rPr>
          <w:rFonts w:ascii="SimSun" w:hAnsi="SimSun" w:eastAsia="SimSun" w:cs="SimSun"/>
          <w:sz w:val="21"/>
          <w:szCs w:val="21"/>
          <w:spacing w:val="-4"/>
        </w:rPr>
        <w:t>“善造势者，即使无风也能泛起浪。”实施数据治理项目，不仅要善于借势，还要学会</w:t>
      </w:r>
      <w:r>
        <w:rPr>
          <w:rFonts w:ascii="SimSun" w:hAnsi="SimSun" w:eastAsia="SimSun" w:cs="SimSun"/>
          <w:sz w:val="21"/>
          <w:szCs w:val="21"/>
          <w:spacing w:val="7"/>
        </w:rPr>
        <w:t xml:space="preserve">  </w:t>
      </w:r>
      <w:r>
        <w:rPr>
          <w:rFonts w:ascii="SimSun" w:hAnsi="SimSun" w:eastAsia="SimSun" w:cs="SimSun"/>
          <w:sz w:val="21"/>
          <w:szCs w:val="21"/>
          <w:spacing w:val="-4"/>
        </w:rPr>
        <w:t>造势，让企业高层领导、业务部门等关键利益干系人都认识到数据治理的重要</w:t>
      </w:r>
      <w:r>
        <w:rPr>
          <w:rFonts w:ascii="SimSun" w:hAnsi="SimSun" w:eastAsia="SimSun" w:cs="SimSun"/>
          <w:sz w:val="21"/>
          <w:szCs w:val="21"/>
          <w:spacing w:val="-5"/>
        </w:rPr>
        <w:t>性和必要性。</w:t>
      </w:r>
      <w:r>
        <w:rPr>
          <w:rFonts w:ascii="SimSun" w:hAnsi="SimSun" w:eastAsia="SimSun" w:cs="SimSun"/>
          <w:sz w:val="21"/>
          <w:szCs w:val="21"/>
        </w:rPr>
        <w:t xml:space="preserve"> </w:t>
      </w:r>
      <w:r>
        <w:rPr>
          <w:rFonts w:ascii="SimSun" w:hAnsi="SimSun" w:eastAsia="SimSun" w:cs="SimSun"/>
          <w:sz w:val="21"/>
          <w:szCs w:val="21"/>
          <w:spacing w:val="-8"/>
        </w:rPr>
        <w:t>相关策略如下。</w:t>
      </w:r>
    </w:p>
    <w:p>
      <w:pPr>
        <w:spacing w:line="267" w:lineRule="auto"/>
        <w:sectPr>
          <w:pgSz w:w="9370" w:h="13090"/>
          <w:pgMar w:top="400" w:right="714" w:bottom="400" w:left="419" w:header="0" w:footer="0" w:gutter="0"/>
        </w:sectPr>
        <w:rPr>
          <w:rFonts w:ascii="SimSun" w:hAnsi="SimSun" w:eastAsia="SimSun" w:cs="SimSun"/>
          <w:sz w:val="21"/>
          <w:szCs w:val="21"/>
        </w:rPr>
      </w:pPr>
    </w:p>
    <w:p>
      <w:pPr>
        <w:ind w:left="4382"/>
        <w:spacing w:line="219" w:lineRule="auto"/>
        <w:rPr>
          <w:rFonts w:ascii="SimSun" w:hAnsi="SimSun" w:eastAsia="SimSun" w:cs="SimSun"/>
          <w:sz w:val="14"/>
          <w:szCs w:val="14"/>
        </w:rPr>
      </w:pPr>
      <w:r>
        <w:rPr>
          <w:rFonts w:ascii="SimHei" w:hAnsi="SimHei" w:eastAsia="SimHei" w:cs="SimHei"/>
          <w:sz w:val="21"/>
          <w:szCs w:val="21"/>
          <w:b/>
          <w:bCs/>
          <w:spacing w:val="-14"/>
        </w:rPr>
        <w:t>第12章</w:t>
      </w:r>
      <w:r>
        <w:rPr>
          <w:rFonts w:ascii="SimHei" w:hAnsi="SimHei" w:eastAsia="SimHei" w:cs="SimHei"/>
          <w:sz w:val="21"/>
          <w:szCs w:val="21"/>
          <w:spacing w:val="-14"/>
        </w:rPr>
        <w:t xml:space="preserve">  </w:t>
      </w:r>
      <w:r>
        <w:rPr>
          <w:rFonts w:ascii="SimHei" w:hAnsi="SimHei" w:eastAsia="SimHei" w:cs="SimHei"/>
          <w:sz w:val="21"/>
          <w:szCs w:val="21"/>
          <w:b/>
          <w:bCs/>
          <w:spacing w:val="-14"/>
        </w:rPr>
        <w:t>数据治理策略执行与监控</w:t>
      </w:r>
      <w:r>
        <w:rPr>
          <w:rFonts w:ascii="SimHei" w:hAnsi="SimHei" w:eastAsia="SimHei" w:cs="SimHei"/>
          <w:sz w:val="21"/>
          <w:szCs w:val="21"/>
          <w:spacing w:val="-14"/>
        </w:rPr>
        <w:t xml:space="preserve">      </w:t>
      </w:r>
      <w:r>
        <w:rPr>
          <w:rFonts w:ascii="SimSun" w:hAnsi="SimSun" w:eastAsia="SimSun" w:cs="SimSun"/>
          <w:sz w:val="14"/>
          <w:szCs w:val="14"/>
          <w:spacing w:val="-14"/>
          <w:position w:val="-2"/>
        </w:rPr>
        <w:t>143</w:t>
      </w:r>
    </w:p>
    <w:p>
      <w:pPr>
        <w:pStyle w:val="BodyText"/>
        <w:spacing w:line="443" w:lineRule="auto"/>
        <w:rPr/>
      </w:pPr>
      <w:r/>
    </w:p>
    <w:p>
      <w:pPr>
        <w:ind w:left="422"/>
        <w:spacing w:before="68" w:line="223" w:lineRule="auto"/>
        <w:rPr>
          <w:rFonts w:ascii="SimHei" w:hAnsi="SimHei" w:eastAsia="SimHei" w:cs="SimHei"/>
          <w:sz w:val="21"/>
          <w:szCs w:val="21"/>
        </w:rPr>
      </w:pPr>
      <w:bookmarkStart w:name="bookmark120" w:id="111"/>
      <w:bookmarkEnd w:id="111"/>
      <w:bookmarkStart w:name="bookmark121" w:id="112"/>
      <w:bookmarkEnd w:id="112"/>
      <w:bookmarkStart w:name="bookmark119" w:id="113"/>
      <w:bookmarkEnd w:id="113"/>
      <w:r>
        <w:rPr>
          <w:rFonts w:ascii="SimHei" w:hAnsi="SimHei" w:eastAsia="SimHei" w:cs="SimHei"/>
          <w:sz w:val="21"/>
          <w:szCs w:val="21"/>
          <w:b/>
          <w:bCs/>
          <w:spacing w:val="-1"/>
        </w:rPr>
        <w:t>(1)“请外面的和尚来念经”</w:t>
      </w:r>
    </w:p>
    <w:p>
      <w:pPr>
        <w:ind w:right="92" w:firstLine="419"/>
        <w:spacing w:before="76" w:line="251" w:lineRule="auto"/>
        <w:rPr>
          <w:rFonts w:ascii="SimSun" w:hAnsi="SimSun" w:eastAsia="SimSun" w:cs="SimSun"/>
          <w:sz w:val="21"/>
          <w:szCs w:val="21"/>
        </w:rPr>
      </w:pPr>
      <w:r>
        <w:rPr>
          <w:rFonts w:ascii="SimSun" w:hAnsi="SimSun" w:eastAsia="SimSun" w:cs="SimSun"/>
          <w:sz w:val="21"/>
          <w:szCs w:val="21"/>
          <w:spacing w:val="-1"/>
        </w:rPr>
        <w:t>通过外部专家，引入先进的数字化思想和方案，可以借技术交流的名义，让外部</w:t>
      </w:r>
      <w:r>
        <w:rPr>
          <w:rFonts w:ascii="SimSun" w:hAnsi="SimSun" w:eastAsia="SimSun" w:cs="SimSun"/>
          <w:sz w:val="21"/>
          <w:szCs w:val="21"/>
          <w:spacing w:val="-2"/>
        </w:rPr>
        <w:t>专家</w:t>
      </w:r>
      <w:r>
        <w:rPr>
          <w:rFonts w:ascii="SimSun" w:hAnsi="SimSun" w:eastAsia="SimSun" w:cs="SimSun"/>
          <w:sz w:val="21"/>
          <w:szCs w:val="21"/>
        </w:rPr>
        <w:t xml:space="preserve"> </w:t>
      </w:r>
      <w:r>
        <w:rPr>
          <w:rFonts w:ascii="SimSun" w:hAnsi="SimSun" w:eastAsia="SimSun" w:cs="SimSun"/>
          <w:sz w:val="21"/>
          <w:szCs w:val="21"/>
          <w:spacing w:val="-10"/>
        </w:rPr>
        <w:t>给企业的高层领导和业务部门好好“上上课”。</w:t>
      </w:r>
    </w:p>
    <w:p>
      <w:pPr>
        <w:ind w:left="422"/>
        <w:spacing w:before="56" w:line="221" w:lineRule="auto"/>
        <w:rPr>
          <w:rFonts w:ascii="SimHei" w:hAnsi="SimHei" w:eastAsia="SimHei" w:cs="SimHei"/>
          <w:sz w:val="21"/>
          <w:szCs w:val="21"/>
        </w:rPr>
      </w:pPr>
      <w:r>
        <w:rPr>
          <w:rFonts w:ascii="SimHei" w:hAnsi="SimHei" w:eastAsia="SimHei" w:cs="SimHei"/>
          <w:sz w:val="21"/>
          <w:szCs w:val="21"/>
          <w:b/>
          <w:bCs/>
          <w:spacing w:val="1"/>
        </w:rPr>
        <w:t>(2)让数据治理价值显而易见</w:t>
      </w:r>
    </w:p>
    <w:p>
      <w:pPr>
        <w:ind w:right="96" w:firstLine="419"/>
        <w:spacing w:before="71" w:line="260" w:lineRule="auto"/>
        <w:rPr>
          <w:rFonts w:ascii="SimSun" w:hAnsi="SimSun" w:eastAsia="SimSun" w:cs="SimSun"/>
          <w:sz w:val="21"/>
          <w:szCs w:val="21"/>
        </w:rPr>
      </w:pPr>
      <w:r>
        <w:rPr>
          <w:rFonts w:ascii="SimSun" w:hAnsi="SimSun" w:eastAsia="SimSun" w:cs="SimSun"/>
          <w:sz w:val="21"/>
          <w:szCs w:val="21"/>
          <w:spacing w:val="-1"/>
        </w:rPr>
        <w:t>列举数据治理显而易见的预期价值，并让高层领导和业务部门感觉到这</w:t>
      </w:r>
      <w:r>
        <w:rPr>
          <w:rFonts w:ascii="SimSun" w:hAnsi="SimSun" w:eastAsia="SimSun" w:cs="SimSun"/>
          <w:sz w:val="21"/>
          <w:szCs w:val="21"/>
          <w:spacing w:val="-2"/>
        </w:rPr>
        <w:t>个预期价值并</w:t>
      </w:r>
      <w:r>
        <w:rPr>
          <w:rFonts w:ascii="SimSun" w:hAnsi="SimSun" w:eastAsia="SimSun" w:cs="SimSun"/>
          <w:sz w:val="21"/>
          <w:szCs w:val="21"/>
        </w:rPr>
        <w:t xml:space="preserve"> </w:t>
      </w:r>
      <w:r>
        <w:rPr>
          <w:rFonts w:ascii="SimSun" w:hAnsi="SimSun" w:eastAsia="SimSun" w:cs="SimSun"/>
          <w:sz w:val="21"/>
          <w:szCs w:val="21"/>
          <w:spacing w:val="-5"/>
        </w:rPr>
        <w:t>不是遥不可及的。当然，这需要制定一系列周密且可执行</w:t>
      </w:r>
      <w:r>
        <w:rPr>
          <w:rFonts w:ascii="SimSun" w:hAnsi="SimSun" w:eastAsia="SimSun" w:cs="SimSun"/>
          <w:sz w:val="21"/>
          <w:szCs w:val="21"/>
          <w:spacing w:val="-6"/>
        </w:rPr>
        <w:t>的数据治理策略和计划。</w:t>
      </w:r>
    </w:p>
    <w:p>
      <w:pPr>
        <w:ind w:left="422"/>
        <w:spacing w:before="48" w:line="222" w:lineRule="auto"/>
        <w:rPr>
          <w:rFonts w:ascii="SimHei" w:hAnsi="SimHei" w:eastAsia="SimHei" w:cs="SimHei"/>
          <w:sz w:val="21"/>
          <w:szCs w:val="21"/>
        </w:rPr>
      </w:pPr>
      <w:r>
        <w:rPr>
          <w:rFonts w:ascii="SimHei" w:hAnsi="SimHei" w:eastAsia="SimHei" w:cs="SimHei"/>
          <w:sz w:val="21"/>
          <w:szCs w:val="21"/>
          <w:b/>
          <w:bCs/>
          <w:spacing w:val="6"/>
        </w:rPr>
        <w:t>(3)撕开数据管理中的“遮羞布”</w:t>
      </w:r>
    </w:p>
    <w:p>
      <w:pPr>
        <w:ind w:right="96" w:firstLine="419"/>
        <w:spacing w:before="70" w:line="254" w:lineRule="auto"/>
        <w:rPr>
          <w:rFonts w:ascii="SimSun" w:hAnsi="SimSun" w:eastAsia="SimSun" w:cs="SimSun"/>
          <w:sz w:val="21"/>
          <w:szCs w:val="21"/>
        </w:rPr>
      </w:pPr>
      <w:r>
        <w:rPr>
          <w:rFonts w:ascii="SimSun" w:hAnsi="SimSun" w:eastAsia="SimSun" w:cs="SimSun"/>
          <w:sz w:val="21"/>
          <w:szCs w:val="21"/>
          <w:spacing w:val="-1"/>
        </w:rPr>
        <w:t>从管理、业务和技术三个维度将企业数据管理和使用过程中的问题全部</w:t>
      </w:r>
      <w:r>
        <w:rPr>
          <w:rFonts w:ascii="SimSun" w:hAnsi="SimSun" w:eastAsia="SimSun" w:cs="SimSun"/>
          <w:sz w:val="21"/>
          <w:szCs w:val="21"/>
          <w:spacing w:val="-2"/>
        </w:rPr>
        <w:t>暴露出来，并</w:t>
      </w:r>
      <w:r>
        <w:rPr>
          <w:rFonts w:ascii="SimSun" w:hAnsi="SimSun" w:eastAsia="SimSun" w:cs="SimSun"/>
          <w:sz w:val="21"/>
          <w:szCs w:val="21"/>
        </w:rPr>
        <w:t xml:space="preserve"> </w:t>
      </w:r>
      <w:r>
        <w:rPr>
          <w:rFonts w:ascii="SimSun" w:hAnsi="SimSun" w:eastAsia="SimSun" w:cs="SimSun"/>
          <w:sz w:val="21"/>
          <w:szCs w:val="21"/>
          <w:spacing w:val="-7"/>
        </w:rPr>
        <w:t>说明这些问题对企业造成的不利影响，同时提供解决方案。</w:t>
      </w:r>
    </w:p>
    <w:p>
      <w:pPr>
        <w:pStyle w:val="BodyText"/>
        <w:spacing w:line="257" w:lineRule="auto"/>
        <w:rPr/>
      </w:pPr>
      <w:r/>
    </w:p>
    <w:p>
      <w:pPr>
        <w:ind w:left="3"/>
        <w:spacing w:before="69" w:line="222" w:lineRule="auto"/>
        <w:outlineLvl w:val="4"/>
        <w:rPr>
          <w:rFonts w:ascii="SimHei" w:hAnsi="SimHei" w:eastAsia="SimHei" w:cs="SimHei"/>
          <w:sz w:val="21"/>
          <w:szCs w:val="21"/>
        </w:rPr>
      </w:pPr>
      <w:r>
        <w:rPr>
          <w:rFonts w:ascii="SimHei" w:hAnsi="SimHei" w:eastAsia="SimHei" w:cs="SimHei"/>
          <w:sz w:val="21"/>
          <w:szCs w:val="21"/>
          <w:b/>
          <w:bCs/>
          <w:spacing w:val="15"/>
        </w:rPr>
        <w:t>12.3.3</w:t>
      </w:r>
      <w:r>
        <w:rPr>
          <w:rFonts w:ascii="SimHei" w:hAnsi="SimHei" w:eastAsia="SimHei" w:cs="SimHei"/>
          <w:sz w:val="21"/>
          <w:szCs w:val="21"/>
          <w:spacing w:val="52"/>
        </w:rPr>
        <w:t xml:space="preserve">  </w:t>
      </w:r>
      <w:r>
        <w:rPr>
          <w:rFonts w:ascii="SimHei" w:hAnsi="SimHei" w:eastAsia="SimHei" w:cs="SimHei"/>
          <w:sz w:val="21"/>
          <w:szCs w:val="21"/>
          <w:b/>
          <w:bCs/>
          <w:spacing w:val="15"/>
        </w:rPr>
        <w:t>不可忽视的例行会议和报告</w:t>
      </w:r>
    </w:p>
    <w:p>
      <w:pPr>
        <w:ind w:right="94" w:firstLine="419"/>
        <w:spacing w:before="160" w:line="252" w:lineRule="auto"/>
        <w:rPr>
          <w:rFonts w:ascii="SimSun" w:hAnsi="SimSun" w:eastAsia="SimSun" w:cs="SimSun"/>
          <w:sz w:val="21"/>
          <w:szCs w:val="21"/>
        </w:rPr>
      </w:pPr>
      <w:r>
        <w:rPr>
          <w:rFonts w:ascii="SimSun" w:hAnsi="SimSun" w:eastAsia="SimSun" w:cs="SimSun"/>
          <w:sz w:val="21"/>
          <w:szCs w:val="21"/>
          <w:spacing w:val="-2"/>
        </w:rPr>
        <w:t>如同其他</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项目一样，数据治理项目执行过程中的例行会议和报告也十分重</w:t>
      </w:r>
      <w:r>
        <w:rPr>
          <w:rFonts w:ascii="SimSun" w:hAnsi="SimSun" w:eastAsia="SimSun" w:cs="SimSun"/>
          <w:sz w:val="21"/>
          <w:szCs w:val="21"/>
          <w:spacing w:val="-3"/>
        </w:rPr>
        <w:t>要，这是</w:t>
      </w:r>
      <w:r>
        <w:rPr>
          <w:rFonts w:ascii="SimSun" w:hAnsi="SimSun" w:eastAsia="SimSun" w:cs="SimSun"/>
          <w:sz w:val="21"/>
          <w:szCs w:val="21"/>
        </w:rPr>
        <w:t xml:space="preserve"> </w:t>
      </w:r>
      <w:r>
        <w:rPr>
          <w:rFonts w:ascii="SimSun" w:hAnsi="SimSun" w:eastAsia="SimSun" w:cs="SimSun"/>
          <w:sz w:val="21"/>
          <w:szCs w:val="21"/>
          <w:spacing w:val="-8"/>
        </w:rPr>
        <w:t>推动项目进展、保证项目质量的重要手段。</w:t>
      </w:r>
    </w:p>
    <w:p>
      <w:pPr>
        <w:ind w:left="422"/>
        <w:spacing w:before="184" w:line="222" w:lineRule="auto"/>
        <w:outlineLvl w:val="4"/>
        <w:rPr>
          <w:rFonts w:ascii="SimHei" w:hAnsi="SimHei" w:eastAsia="SimHei" w:cs="SimHei"/>
          <w:sz w:val="21"/>
          <w:szCs w:val="21"/>
        </w:rPr>
      </w:pPr>
      <w:r>
        <w:rPr>
          <w:rFonts w:ascii="SimHei" w:hAnsi="SimHei" w:eastAsia="SimHei" w:cs="SimHei"/>
          <w:sz w:val="21"/>
          <w:szCs w:val="21"/>
          <w:b/>
          <w:bCs/>
          <w:spacing w:val="-2"/>
        </w:rPr>
        <w:t>1.项目例会</w:t>
      </w:r>
    </w:p>
    <w:p>
      <w:pPr>
        <w:ind w:right="87" w:firstLine="419"/>
        <w:spacing w:before="63" w:line="266" w:lineRule="auto"/>
        <w:rPr>
          <w:rFonts w:ascii="SimSun" w:hAnsi="SimSun" w:eastAsia="SimSun" w:cs="SimSun"/>
          <w:sz w:val="21"/>
          <w:szCs w:val="21"/>
        </w:rPr>
      </w:pPr>
      <w:r>
        <w:rPr>
          <w:rFonts w:ascii="SimSun" w:hAnsi="SimSun" w:eastAsia="SimSun" w:cs="SimSun"/>
          <w:sz w:val="21"/>
          <w:szCs w:val="21"/>
          <w:spacing w:val="-1"/>
        </w:rPr>
        <w:t>项目例会是定期举行的例行会议，如项目周例会、月例会、关键节点会议等。项目例</w:t>
      </w:r>
      <w:r>
        <w:rPr>
          <w:rFonts w:ascii="SimSun" w:hAnsi="SimSun" w:eastAsia="SimSun" w:cs="SimSun"/>
          <w:sz w:val="21"/>
          <w:szCs w:val="21"/>
          <w:spacing w:val="3"/>
        </w:rPr>
        <w:t xml:space="preserve"> </w:t>
      </w:r>
      <w:r>
        <w:rPr>
          <w:rFonts w:ascii="SimSun" w:hAnsi="SimSun" w:eastAsia="SimSun" w:cs="SimSun"/>
          <w:sz w:val="21"/>
          <w:szCs w:val="21"/>
          <w:spacing w:val="-2"/>
        </w:rPr>
        <w:t>会的目的是为项目的相关干系人提供一个交流和协调的平台，通过充分地沟通和交流，发</w:t>
      </w:r>
      <w:r>
        <w:rPr>
          <w:rFonts w:ascii="SimSun" w:hAnsi="SimSun" w:eastAsia="SimSun" w:cs="SimSun"/>
          <w:sz w:val="21"/>
          <w:szCs w:val="21"/>
          <w:spacing w:val="15"/>
        </w:rPr>
        <w:t xml:space="preserve"> </w:t>
      </w:r>
      <w:r>
        <w:rPr>
          <w:rFonts w:ascii="SimSun" w:hAnsi="SimSun" w:eastAsia="SimSun" w:cs="SimSun"/>
          <w:sz w:val="21"/>
          <w:szCs w:val="21"/>
          <w:spacing w:val="-1"/>
        </w:rPr>
        <w:t>现问题，解决问题，总结工作并安排下一步的工作要点，进而更好地推进数据治</w:t>
      </w:r>
      <w:r>
        <w:rPr>
          <w:rFonts w:ascii="SimSun" w:hAnsi="SimSun" w:eastAsia="SimSun" w:cs="SimSun"/>
          <w:sz w:val="21"/>
          <w:szCs w:val="21"/>
          <w:spacing w:val="-2"/>
        </w:rPr>
        <w:t>理的全面</w:t>
      </w:r>
      <w:r>
        <w:rPr>
          <w:rFonts w:ascii="SimSun" w:hAnsi="SimSun" w:eastAsia="SimSun" w:cs="SimSun"/>
          <w:sz w:val="21"/>
          <w:szCs w:val="21"/>
        </w:rPr>
        <w:t xml:space="preserve"> </w:t>
      </w:r>
      <w:r>
        <w:rPr>
          <w:rFonts w:ascii="SimSun" w:hAnsi="SimSun" w:eastAsia="SimSun" w:cs="SimSun"/>
          <w:sz w:val="21"/>
          <w:szCs w:val="21"/>
          <w:spacing w:val="-10"/>
        </w:rPr>
        <w:t>工作。</w:t>
      </w:r>
    </w:p>
    <w:p>
      <w:pPr>
        <w:ind w:left="419"/>
        <w:spacing w:before="78" w:line="219" w:lineRule="auto"/>
        <w:rPr>
          <w:rFonts w:ascii="SimSun" w:hAnsi="SimSun" w:eastAsia="SimSun" w:cs="SimSun"/>
          <w:sz w:val="21"/>
          <w:szCs w:val="21"/>
        </w:rPr>
      </w:pPr>
      <w:r>
        <w:rPr>
          <w:rFonts w:ascii="SimSun" w:hAnsi="SimSun" w:eastAsia="SimSun" w:cs="SimSun"/>
          <w:sz w:val="21"/>
          <w:szCs w:val="21"/>
          <w:spacing w:val="-6"/>
        </w:rPr>
        <w:t>项目例会也是会议的一种，要注意会议的实效性。</w:t>
      </w:r>
    </w:p>
    <w:p>
      <w:pPr>
        <w:ind w:right="105" w:firstLine="419"/>
        <w:spacing w:before="51" w:line="255" w:lineRule="auto"/>
        <w:rPr>
          <w:rFonts w:ascii="SimSun" w:hAnsi="SimSun" w:eastAsia="SimSun" w:cs="SimSun"/>
          <w:sz w:val="21"/>
          <w:szCs w:val="21"/>
        </w:rPr>
      </w:pPr>
      <w:r>
        <w:rPr>
          <w:rFonts w:ascii="SimSun" w:hAnsi="SimSun" w:eastAsia="SimSun" w:cs="SimSun"/>
          <w:sz w:val="21"/>
          <w:szCs w:val="21"/>
          <w:spacing w:val="-1"/>
        </w:rPr>
        <w:t>第一，会议的议题、会议要求、召开时间、召开地</w:t>
      </w:r>
      <w:r>
        <w:rPr>
          <w:rFonts w:ascii="SimSun" w:hAnsi="SimSun" w:eastAsia="SimSun" w:cs="SimSun"/>
          <w:sz w:val="21"/>
          <w:szCs w:val="21"/>
          <w:spacing w:val="-2"/>
        </w:rPr>
        <w:t>点，谁来参加，谁来支持，等等这</w:t>
      </w:r>
      <w:r>
        <w:rPr>
          <w:rFonts w:ascii="SimSun" w:hAnsi="SimSun" w:eastAsia="SimSun" w:cs="SimSun"/>
          <w:sz w:val="21"/>
          <w:szCs w:val="21"/>
        </w:rPr>
        <w:t xml:space="preserve"> </w:t>
      </w:r>
      <w:r>
        <w:rPr>
          <w:rFonts w:ascii="SimSun" w:hAnsi="SimSun" w:eastAsia="SimSun" w:cs="SimSun"/>
          <w:sz w:val="21"/>
          <w:szCs w:val="21"/>
          <w:spacing w:val="-8"/>
        </w:rPr>
        <w:t>些问题都需要事先做好周密的安排。</w:t>
      </w:r>
    </w:p>
    <w:p>
      <w:pPr>
        <w:ind w:right="36" w:firstLine="419"/>
        <w:spacing w:before="61" w:line="266" w:lineRule="auto"/>
        <w:rPr>
          <w:rFonts w:ascii="SimSun" w:hAnsi="SimSun" w:eastAsia="SimSun" w:cs="SimSun"/>
          <w:sz w:val="21"/>
          <w:szCs w:val="21"/>
        </w:rPr>
      </w:pPr>
      <w:r>
        <w:rPr>
          <w:rFonts w:ascii="SimSun" w:hAnsi="SimSun" w:eastAsia="SimSun" w:cs="SimSun"/>
          <w:sz w:val="21"/>
          <w:szCs w:val="21"/>
        </w:rPr>
        <w:t>第二，要事先考虑好数据治理项目例会的目标和中心点，这是</w:t>
      </w:r>
      <w:r>
        <w:rPr>
          <w:rFonts w:ascii="SimSun" w:hAnsi="SimSun" w:eastAsia="SimSun" w:cs="SimSun"/>
          <w:sz w:val="21"/>
          <w:szCs w:val="21"/>
          <w:spacing w:val="-1"/>
        </w:rPr>
        <w:t>召开会议的中心轴，不</w:t>
      </w:r>
      <w:r>
        <w:rPr>
          <w:rFonts w:ascii="SimSun" w:hAnsi="SimSun" w:eastAsia="SimSun" w:cs="SimSun"/>
          <w:sz w:val="21"/>
          <w:szCs w:val="21"/>
        </w:rPr>
        <w:t xml:space="preserve"> </w:t>
      </w:r>
      <w:r>
        <w:rPr>
          <w:rFonts w:ascii="SimSun" w:hAnsi="SimSun" w:eastAsia="SimSun" w:cs="SimSun"/>
          <w:sz w:val="21"/>
          <w:szCs w:val="21"/>
          <w:spacing w:val="-1"/>
        </w:rPr>
        <w:t>可偏离，更不可将会议开成业务部门之间、业务部门与</w:t>
      </w:r>
      <w:r>
        <w:rPr>
          <w:rFonts w:ascii="Times New Roman" w:hAnsi="Times New Roman" w:eastAsia="Times New Roman" w:cs="Times New Roman"/>
          <w:sz w:val="21"/>
          <w:szCs w:val="21"/>
          <w:spacing w:val="-1"/>
        </w:rPr>
        <w:t>IT </w:t>
      </w:r>
      <w:r>
        <w:rPr>
          <w:rFonts w:ascii="SimSun" w:hAnsi="SimSun" w:eastAsia="SimSun" w:cs="SimSun"/>
          <w:sz w:val="21"/>
          <w:szCs w:val="21"/>
          <w:spacing w:val="-1"/>
        </w:rPr>
        <w:t>部门之间的抱怨会、发牢骚会、</w:t>
      </w:r>
      <w:r>
        <w:rPr>
          <w:rFonts w:ascii="SimSun" w:hAnsi="SimSun" w:eastAsia="SimSun" w:cs="SimSun"/>
          <w:sz w:val="21"/>
          <w:szCs w:val="21"/>
          <w:spacing w:val="18"/>
        </w:rPr>
        <w:t xml:space="preserve"> </w:t>
      </w:r>
      <w:r>
        <w:rPr>
          <w:rFonts w:ascii="SimSun" w:hAnsi="SimSun" w:eastAsia="SimSun" w:cs="SimSun"/>
          <w:sz w:val="21"/>
          <w:szCs w:val="21"/>
          <w:spacing w:val="-8"/>
        </w:rPr>
        <w:t>马拉松会。</w:t>
      </w:r>
    </w:p>
    <w:p>
      <w:pPr>
        <w:ind w:right="95" w:firstLine="419"/>
        <w:spacing w:before="62" w:line="254" w:lineRule="auto"/>
        <w:rPr>
          <w:rFonts w:ascii="SimSun" w:hAnsi="SimSun" w:eastAsia="SimSun" w:cs="SimSun"/>
          <w:sz w:val="21"/>
          <w:szCs w:val="21"/>
        </w:rPr>
      </w:pPr>
      <w:r>
        <w:rPr>
          <w:rFonts w:ascii="SimSun" w:hAnsi="SimSun" w:eastAsia="SimSun" w:cs="SimSun"/>
          <w:sz w:val="21"/>
          <w:szCs w:val="21"/>
          <w:spacing w:val="-1"/>
        </w:rPr>
        <w:t>第三，数据治理项目例会是对数据治理阶段成果验证和宣传的会议，通过</w:t>
      </w:r>
      <w:r>
        <w:rPr>
          <w:rFonts w:ascii="SimSun" w:hAnsi="SimSun" w:eastAsia="SimSun" w:cs="SimSun"/>
          <w:sz w:val="21"/>
          <w:szCs w:val="21"/>
          <w:spacing w:val="-2"/>
        </w:rPr>
        <w:t>对取得的成</w:t>
      </w:r>
      <w:r>
        <w:rPr>
          <w:rFonts w:ascii="SimSun" w:hAnsi="SimSun" w:eastAsia="SimSun" w:cs="SimSun"/>
          <w:sz w:val="21"/>
          <w:szCs w:val="21"/>
        </w:rPr>
        <w:t xml:space="preserve"> </w:t>
      </w:r>
      <w:r>
        <w:rPr>
          <w:rFonts w:ascii="SimSun" w:hAnsi="SimSun" w:eastAsia="SimSun" w:cs="SimSun"/>
          <w:sz w:val="21"/>
          <w:szCs w:val="21"/>
          <w:spacing w:val="-6"/>
        </w:rPr>
        <w:t>果进行宣传，对相关人员进行表扬，让数据治理的团队增</w:t>
      </w:r>
      <w:r>
        <w:rPr>
          <w:rFonts w:ascii="SimSun" w:hAnsi="SimSun" w:eastAsia="SimSun" w:cs="SimSun"/>
          <w:sz w:val="21"/>
          <w:szCs w:val="21"/>
          <w:spacing w:val="-7"/>
        </w:rPr>
        <w:t>强信心并获得荣誉感。</w:t>
      </w:r>
    </w:p>
    <w:p>
      <w:pPr>
        <w:ind w:left="422"/>
        <w:spacing w:before="178" w:line="222" w:lineRule="auto"/>
        <w:outlineLvl w:val="4"/>
        <w:rPr>
          <w:rFonts w:ascii="SimHei" w:hAnsi="SimHei" w:eastAsia="SimHei" w:cs="SimHei"/>
          <w:sz w:val="21"/>
          <w:szCs w:val="21"/>
        </w:rPr>
      </w:pPr>
      <w:r>
        <w:rPr>
          <w:rFonts w:ascii="SimHei" w:hAnsi="SimHei" w:eastAsia="SimHei" w:cs="SimHei"/>
          <w:sz w:val="21"/>
          <w:szCs w:val="21"/>
          <w:b/>
          <w:bCs/>
          <w:spacing w:val="-2"/>
        </w:rPr>
        <w:t>2.项目报告</w:t>
      </w:r>
    </w:p>
    <w:p>
      <w:pPr>
        <w:ind w:firstLine="419"/>
        <w:spacing w:before="79" w:line="255" w:lineRule="auto"/>
        <w:jc w:val="both"/>
        <w:rPr>
          <w:rFonts w:ascii="SimSun" w:hAnsi="SimSun" w:eastAsia="SimSun" w:cs="SimSun"/>
          <w:sz w:val="21"/>
          <w:szCs w:val="21"/>
        </w:rPr>
      </w:pPr>
      <w:r>
        <w:rPr>
          <w:rFonts w:ascii="SimSun" w:hAnsi="SimSun" w:eastAsia="SimSun" w:cs="SimSun"/>
          <w:sz w:val="21"/>
          <w:szCs w:val="21"/>
          <w:spacing w:val="-4"/>
        </w:rPr>
        <w:t>在数据治理项目执行过程中，项目报告也是一个非常重要的沟通工具。它让</w:t>
      </w:r>
      <w:r>
        <w:rPr>
          <w:rFonts w:ascii="SimSun" w:hAnsi="SimSun" w:eastAsia="SimSun" w:cs="SimSun"/>
          <w:sz w:val="21"/>
          <w:szCs w:val="21"/>
          <w:spacing w:val="-5"/>
        </w:rPr>
        <w:t>高层领导、</w:t>
      </w:r>
      <w:r>
        <w:rPr>
          <w:rFonts w:ascii="SimSun" w:hAnsi="SimSun" w:eastAsia="SimSun" w:cs="SimSun"/>
          <w:sz w:val="21"/>
          <w:szCs w:val="21"/>
        </w:rPr>
        <w:t xml:space="preserve"> </w:t>
      </w:r>
      <w:r>
        <w:rPr>
          <w:rFonts w:ascii="SimSun" w:hAnsi="SimSun" w:eastAsia="SimSun" w:cs="SimSun"/>
          <w:sz w:val="21"/>
          <w:szCs w:val="21"/>
        </w:rPr>
        <w:t>业务部门等相关利益干系人了解一段时间内数据治理的进展情况、存</w:t>
      </w:r>
      <w:r>
        <w:rPr>
          <w:rFonts w:ascii="SimSun" w:hAnsi="SimSun" w:eastAsia="SimSun" w:cs="SimSun"/>
          <w:sz w:val="21"/>
          <w:szCs w:val="21"/>
          <w:spacing w:val="-1"/>
        </w:rPr>
        <w:t>在的问题、后续工作</w:t>
      </w:r>
      <w:r>
        <w:rPr>
          <w:rFonts w:ascii="SimSun" w:hAnsi="SimSun" w:eastAsia="SimSun" w:cs="SimSun"/>
          <w:sz w:val="21"/>
          <w:szCs w:val="21"/>
        </w:rPr>
        <w:t xml:space="preserve"> </w:t>
      </w:r>
      <w:r>
        <w:rPr>
          <w:rFonts w:ascii="SimSun" w:hAnsi="SimSun" w:eastAsia="SimSun" w:cs="SimSun"/>
          <w:sz w:val="21"/>
          <w:szCs w:val="21"/>
          <w:spacing w:val="-7"/>
        </w:rPr>
        <w:t>等，以促进工作的协调和安排。</w:t>
      </w:r>
    </w:p>
    <w:p>
      <w:pPr>
        <w:ind w:right="88" w:firstLine="419"/>
        <w:spacing w:before="81" w:line="261" w:lineRule="auto"/>
        <w:jc w:val="both"/>
        <w:rPr>
          <w:rFonts w:ascii="SimSun" w:hAnsi="SimSun" w:eastAsia="SimSun" w:cs="SimSun"/>
          <w:sz w:val="21"/>
          <w:szCs w:val="21"/>
        </w:rPr>
      </w:pPr>
      <w:r>
        <w:rPr>
          <w:rFonts w:ascii="SimSun" w:hAnsi="SimSun" w:eastAsia="SimSun" w:cs="SimSun"/>
          <w:sz w:val="21"/>
          <w:szCs w:val="21"/>
          <w:spacing w:val="-5"/>
        </w:rPr>
        <w:t>数据治理的项目报告不外乎月报、周报、日报、关键里程碑报告等。</w:t>
      </w:r>
      <w:r>
        <w:rPr>
          <w:rFonts w:ascii="SimSun" w:hAnsi="SimSun" w:eastAsia="SimSun" w:cs="SimSun"/>
          <w:sz w:val="21"/>
          <w:szCs w:val="21"/>
          <w:spacing w:val="41"/>
        </w:rPr>
        <w:t xml:space="preserve"> </w:t>
      </w:r>
      <w:r>
        <w:rPr>
          <w:rFonts w:ascii="SimSun" w:hAnsi="SimSun" w:eastAsia="SimSun" w:cs="SimSun"/>
          <w:sz w:val="21"/>
          <w:szCs w:val="21"/>
          <w:spacing w:val="-5"/>
        </w:rPr>
        <w:t>一般情</w:t>
      </w:r>
      <w:r>
        <w:rPr>
          <w:rFonts w:ascii="SimSun" w:hAnsi="SimSun" w:eastAsia="SimSun" w:cs="SimSun"/>
          <w:sz w:val="21"/>
          <w:szCs w:val="21"/>
          <w:spacing w:val="-6"/>
        </w:rPr>
        <w:t>况下，数</w:t>
      </w:r>
      <w:r>
        <w:rPr>
          <w:rFonts w:ascii="SimSun" w:hAnsi="SimSun" w:eastAsia="SimSun" w:cs="SimSun"/>
          <w:sz w:val="21"/>
          <w:szCs w:val="21"/>
        </w:rPr>
        <w:t xml:space="preserve"> </w:t>
      </w:r>
      <w:r>
        <w:rPr>
          <w:rFonts w:ascii="SimSun" w:hAnsi="SimSun" w:eastAsia="SimSun" w:cs="SimSun"/>
          <w:sz w:val="21"/>
          <w:szCs w:val="21"/>
          <w:spacing w:val="-1"/>
        </w:rPr>
        <w:t>据治理项目周报和月报是必需的，日报一般在特殊情况或项目特殊阶段执行，报告提交的</w:t>
      </w:r>
      <w:r>
        <w:rPr>
          <w:rFonts w:ascii="SimSun" w:hAnsi="SimSun" w:eastAsia="SimSun" w:cs="SimSun"/>
          <w:sz w:val="21"/>
          <w:szCs w:val="21"/>
          <w:spacing w:val="4"/>
        </w:rPr>
        <w:t xml:space="preserve"> </w:t>
      </w:r>
      <w:r>
        <w:rPr>
          <w:rFonts w:ascii="SimSun" w:hAnsi="SimSun" w:eastAsia="SimSun" w:cs="SimSun"/>
          <w:sz w:val="21"/>
          <w:szCs w:val="21"/>
          <w:spacing w:val="-7"/>
        </w:rPr>
        <w:t>周期和频率应根据不同企业特点、不同项目情况设置。</w:t>
      </w:r>
    </w:p>
    <w:p>
      <w:pPr>
        <w:ind w:left="419"/>
        <w:spacing w:before="79" w:line="218" w:lineRule="auto"/>
        <w:rPr>
          <w:rFonts w:ascii="SimSun" w:hAnsi="SimSun" w:eastAsia="SimSun" w:cs="SimSun"/>
          <w:sz w:val="21"/>
          <w:szCs w:val="21"/>
        </w:rPr>
      </w:pPr>
      <w:r>
        <w:rPr>
          <w:rFonts w:ascii="SimSun" w:hAnsi="SimSun" w:eastAsia="SimSun" w:cs="SimSun"/>
          <w:sz w:val="21"/>
          <w:szCs w:val="21"/>
          <w:spacing w:val="-7"/>
        </w:rPr>
        <w:t>数据治理报告一般包含但不限于以下内容。</w:t>
      </w:r>
    </w:p>
    <w:p>
      <w:pPr>
        <w:spacing w:line="218" w:lineRule="auto"/>
        <w:sectPr>
          <w:pgSz w:w="9400" w:h="13100"/>
          <w:pgMar w:top="392" w:right="565" w:bottom="400" w:left="590" w:header="0" w:footer="0" w:gutter="0"/>
        </w:sectPr>
        <w:rPr>
          <w:rFonts w:ascii="SimSun" w:hAnsi="SimSun" w:eastAsia="SimSun" w:cs="SimSun"/>
          <w:sz w:val="21"/>
          <w:szCs w:val="21"/>
        </w:rPr>
      </w:pPr>
    </w:p>
    <w:p>
      <w:pPr>
        <w:spacing w:before="57" w:line="222" w:lineRule="auto"/>
        <w:rPr>
          <w:rFonts w:ascii="SimHei" w:hAnsi="SimHei" w:eastAsia="SimHei" w:cs="SimHei"/>
          <w:sz w:val="21"/>
          <w:szCs w:val="21"/>
        </w:rPr>
      </w:pPr>
      <w:bookmarkStart w:name="bookmark122" w:id="114"/>
      <w:bookmarkEnd w:id="114"/>
      <w:r>
        <w:rPr>
          <w:rFonts w:ascii="SimSun" w:hAnsi="SimSun" w:eastAsia="SimSun" w:cs="SimSun"/>
          <w:sz w:val="16"/>
          <w:szCs w:val="16"/>
          <w:spacing w:val="-15"/>
          <w:position w:val="-2"/>
        </w:rPr>
        <w:t>144          </w:t>
      </w:r>
      <w:r>
        <w:rPr>
          <w:rFonts w:ascii="SimHei" w:hAnsi="SimHei" w:eastAsia="SimHei" w:cs="SimHei"/>
          <w:sz w:val="21"/>
          <w:szCs w:val="21"/>
          <w:spacing w:val="-15"/>
        </w:rPr>
        <w:t>第三部分</w:t>
      </w:r>
      <w:r>
        <w:rPr>
          <w:rFonts w:ascii="SimHei" w:hAnsi="SimHei" w:eastAsia="SimHei" w:cs="SimHei"/>
          <w:sz w:val="21"/>
          <w:szCs w:val="21"/>
          <w:spacing w:val="-15"/>
        </w:rPr>
        <w:t xml:space="preserve">  </w:t>
      </w:r>
      <w:r>
        <w:rPr>
          <w:rFonts w:ascii="SimHei" w:hAnsi="SimHei" w:eastAsia="SimHei" w:cs="SimHei"/>
          <w:sz w:val="21"/>
          <w:szCs w:val="21"/>
          <w:spacing w:val="-15"/>
        </w:rPr>
        <w:t>数据治理之法</w:t>
      </w:r>
    </w:p>
    <w:p>
      <w:pPr>
        <w:pStyle w:val="BodyText"/>
        <w:spacing w:line="430" w:lineRule="auto"/>
        <w:rPr/>
      </w:pPr>
      <w:r/>
    </w:p>
    <w:p>
      <w:pPr>
        <w:ind w:left="719" w:right="105" w:hanging="299"/>
        <w:spacing w:before="69" w:line="251" w:lineRule="auto"/>
        <w:rPr>
          <w:rFonts w:ascii="SimSun" w:hAnsi="SimSun" w:eastAsia="SimSun" w:cs="SimSun"/>
          <w:sz w:val="21"/>
          <w:szCs w:val="21"/>
        </w:rPr>
      </w:pPr>
      <w:r>
        <w:rPr>
          <w:rFonts w:ascii="SimSun" w:hAnsi="SimSun" w:eastAsia="SimSun" w:cs="SimSun"/>
          <w:sz w:val="21"/>
          <w:szCs w:val="21"/>
          <w:spacing w:val="-1"/>
        </w:rPr>
        <w:t>口本阶段的主要工作内容和取得的成果，例如发现了多少个数据质量问题</w:t>
      </w:r>
      <w:r>
        <w:rPr>
          <w:rFonts w:ascii="SimSun" w:hAnsi="SimSun" w:eastAsia="SimSun" w:cs="SimSun"/>
          <w:sz w:val="21"/>
          <w:szCs w:val="21"/>
          <w:spacing w:val="-2"/>
        </w:rPr>
        <w:t>，制定了多</w:t>
      </w:r>
      <w:r>
        <w:rPr>
          <w:rFonts w:ascii="SimSun" w:hAnsi="SimSun" w:eastAsia="SimSun" w:cs="SimSun"/>
          <w:sz w:val="21"/>
          <w:szCs w:val="21"/>
        </w:rPr>
        <w:t xml:space="preserve"> </w:t>
      </w:r>
      <w:r>
        <w:rPr>
          <w:rFonts w:ascii="SimSun" w:hAnsi="SimSun" w:eastAsia="SimSun" w:cs="SimSun"/>
          <w:sz w:val="21"/>
          <w:szCs w:val="21"/>
          <w:spacing w:val="-8"/>
        </w:rPr>
        <w:t>少个数据标准，接入了多少个应用系统等。</w:t>
      </w:r>
    </w:p>
    <w:p>
      <w:pPr>
        <w:ind w:left="719" w:right="84" w:hanging="299"/>
        <w:spacing w:before="59" w:line="250" w:lineRule="auto"/>
        <w:rPr>
          <w:rFonts w:ascii="SimSun" w:hAnsi="SimSun" w:eastAsia="SimSun" w:cs="SimSun"/>
          <w:sz w:val="21"/>
          <w:szCs w:val="21"/>
        </w:rPr>
      </w:pPr>
      <w:r>
        <w:rPr>
          <w:rFonts w:ascii="SimSun" w:hAnsi="SimSun" w:eastAsia="SimSun" w:cs="SimSun"/>
          <w:sz w:val="21"/>
          <w:szCs w:val="21"/>
          <w:spacing w:val="-1"/>
        </w:rPr>
        <w:t>口工作中存在的问题和待协调的事项，例如：某业务术语定义存在争议，需要与××</w:t>
      </w:r>
      <w:r>
        <w:rPr>
          <w:rFonts w:ascii="SimSun" w:hAnsi="SimSun" w:eastAsia="SimSun" w:cs="SimSun"/>
          <w:sz w:val="21"/>
          <w:szCs w:val="21"/>
          <w:spacing w:val="16"/>
        </w:rPr>
        <w:t xml:space="preserve"> </w:t>
      </w:r>
      <w:r>
        <w:rPr>
          <w:rFonts w:ascii="SimSun" w:hAnsi="SimSun" w:eastAsia="SimSun" w:cs="SimSun"/>
          <w:sz w:val="21"/>
          <w:szCs w:val="21"/>
          <w:spacing w:val="-3"/>
        </w:rPr>
        <w:t>部门召开专题会议；某关键用户出差，导致××数据标准未能按计划制</w:t>
      </w:r>
      <w:r>
        <w:rPr>
          <w:rFonts w:ascii="SimSun" w:hAnsi="SimSun" w:eastAsia="SimSun" w:cs="SimSun"/>
          <w:sz w:val="21"/>
          <w:szCs w:val="21"/>
          <w:spacing w:val="-4"/>
        </w:rPr>
        <w:t>定完成等。</w:t>
      </w:r>
    </w:p>
    <w:p>
      <w:pPr>
        <w:ind w:left="719" w:right="74" w:hanging="299"/>
        <w:spacing w:before="71" w:line="250" w:lineRule="auto"/>
        <w:rPr>
          <w:rFonts w:ascii="SimSun" w:hAnsi="SimSun" w:eastAsia="SimSun" w:cs="SimSun"/>
          <w:sz w:val="21"/>
          <w:szCs w:val="21"/>
        </w:rPr>
      </w:pPr>
      <w:r>
        <w:rPr>
          <w:rFonts w:ascii="SimSun" w:hAnsi="SimSun" w:eastAsia="SimSun" w:cs="SimSun"/>
          <w:sz w:val="21"/>
          <w:szCs w:val="21"/>
          <w:spacing w:val="6"/>
        </w:rPr>
        <w:t>口下阶段的重点工作安排，例如继续制定×</w:t>
      </w:r>
      <w:r>
        <w:rPr>
          <w:rFonts w:ascii="SimSun" w:hAnsi="SimSun" w:eastAsia="SimSun" w:cs="SimSun"/>
          <w:sz w:val="21"/>
          <w:szCs w:val="21"/>
          <w:spacing w:val="5"/>
        </w:rPr>
        <w:t>×数据标准，召开某业务术语评议专题</w:t>
      </w:r>
      <w:r>
        <w:rPr>
          <w:rFonts w:ascii="SimSun" w:hAnsi="SimSun" w:eastAsia="SimSun" w:cs="SimSun"/>
          <w:sz w:val="21"/>
          <w:szCs w:val="21"/>
        </w:rPr>
        <w:t xml:space="preserve"> </w:t>
      </w:r>
      <w:r>
        <w:rPr>
          <w:rFonts w:ascii="SimSun" w:hAnsi="SimSun" w:eastAsia="SimSun" w:cs="SimSun"/>
          <w:sz w:val="21"/>
          <w:szCs w:val="21"/>
          <w:spacing w:val="-8"/>
        </w:rPr>
        <w:t>会议等。</w:t>
      </w:r>
    </w:p>
    <w:p>
      <w:pPr>
        <w:ind w:right="88" w:firstLine="420"/>
        <w:spacing w:before="87" w:line="256" w:lineRule="auto"/>
        <w:jc w:val="both"/>
        <w:rPr>
          <w:rFonts w:ascii="SimSun" w:hAnsi="SimSun" w:eastAsia="SimSun" w:cs="SimSun"/>
          <w:sz w:val="21"/>
          <w:szCs w:val="21"/>
        </w:rPr>
      </w:pPr>
      <w:r>
        <w:rPr>
          <w:rFonts w:ascii="SimSun" w:hAnsi="SimSun" w:eastAsia="SimSun" w:cs="SimSun"/>
          <w:sz w:val="21"/>
          <w:szCs w:val="21"/>
          <w:spacing w:val="-3"/>
        </w:rPr>
        <w:t>在数据治理项目实施的过程中，项目例会和报告不</w:t>
      </w:r>
      <w:r>
        <w:rPr>
          <w:rFonts w:ascii="SimSun" w:hAnsi="SimSun" w:eastAsia="SimSun" w:cs="SimSun"/>
          <w:sz w:val="21"/>
          <w:szCs w:val="21"/>
          <w:spacing w:val="-4"/>
        </w:rPr>
        <w:t>是“形式主义”,而是一种有效的沟</w:t>
      </w:r>
      <w:r>
        <w:rPr>
          <w:rFonts w:ascii="SimSun" w:hAnsi="SimSun" w:eastAsia="SimSun" w:cs="SimSun"/>
          <w:sz w:val="21"/>
          <w:szCs w:val="21"/>
        </w:rPr>
        <w:t xml:space="preserve"> </w:t>
      </w:r>
      <w:r>
        <w:rPr>
          <w:rFonts w:ascii="SimSun" w:hAnsi="SimSun" w:eastAsia="SimSun" w:cs="SimSun"/>
          <w:sz w:val="21"/>
          <w:szCs w:val="21"/>
          <w:spacing w:val="-1"/>
        </w:rPr>
        <w:t>通手段，甚至是一种正式对待数据治理的仪式。这种仪式不仅在项目建设阶段需要，在数</w:t>
      </w:r>
      <w:r>
        <w:rPr>
          <w:rFonts w:ascii="SimSun" w:hAnsi="SimSun" w:eastAsia="SimSun" w:cs="SimSun"/>
          <w:sz w:val="21"/>
          <w:szCs w:val="21"/>
          <w:spacing w:val="7"/>
        </w:rPr>
        <w:t xml:space="preserve"> </w:t>
      </w:r>
      <w:r>
        <w:rPr>
          <w:rFonts w:ascii="SimSun" w:hAnsi="SimSun" w:eastAsia="SimSun" w:cs="SimSun"/>
          <w:sz w:val="21"/>
          <w:szCs w:val="21"/>
          <w:spacing w:val="-8"/>
        </w:rPr>
        <w:t>据的运营期也需要。</w:t>
      </w:r>
    </w:p>
    <w:p>
      <w:pPr>
        <w:ind w:right="74" w:firstLine="420"/>
        <w:spacing w:before="70" w:line="260" w:lineRule="auto"/>
        <w:rPr>
          <w:rFonts w:ascii="SimSun" w:hAnsi="SimSun" w:eastAsia="SimSun" w:cs="SimSun"/>
          <w:sz w:val="21"/>
          <w:szCs w:val="21"/>
        </w:rPr>
      </w:pPr>
      <w:r>
        <w:rPr>
          <w:rFonts w:ascii="SimSun" w:hAnsi="SimSun" w:eastAsia="SimSun" w:cs="SimSun"/>
          <w:sz w:val="21"/>
          <w:szCs w:val="21"/>
        </w:rPr>
        <w:t>再次强调：数据治理项目的结案不是企业数据治理的终点，</w:t>
      </w:r>
      <w:r>
        <w:rPr>
          <w:rFonts w:ascii="SimSun" w:hAnsi="SimSun" w:eastAsia="SimSun" w:cs="SimSun"/>
          <w:sz w:val="21"/>
          <w:szCs w:val="21"/>
          <w:spacing w:val="-1"/>
        </w:rPr>
        <w:t>而是企业数据治理真正的</w:t>
      </w:r>
      <w:r>
        <w:rPr>
          <w:rFonts w:ascii="SimSun" w:hAnsi="SimSun" w:eastAsia="SimSun" w:cs="SimSun"/>
          <w:sz w:val="21"/>
          <w:szCs w:val="21"/>
        </w:rPr>
        <w:t xml:space="preserve"> </w:t>
      </w:r>
      <w:r>
        <w:rPr>
          <w:rFonts w:ascii="SimSun" w:hAnsi="SimSun" w:eastAsia="SimSun" w:cs="SimSun"/>
          <w:sz w:val="21"/>
          <w:szCs w:val="21"/>
          <w:spacing w:val="-9"/>
        </w:rPr>
        <w:t>起点。</w:t>
      </w:r>
    </w:p>
    <w:p>
      <w:pPr>
        <w:pStyle w:val="BodyText"/>
        <w:spacing w:line="401" w:lineRule="auto"/>
        <w:rPr/>
      </w:pPr>
      <w:r/>
    </w:p>
    <w:p>
      <w:pPr>
        <w:ind w:left="3"/>
        <w:spacing w:before="95" w:line="219" w:lineRule="auto"/>
        <w:outlineLvl w:val="3"/>
        <w:rPr>
          <w:rFonts w:ascii="SimSun" w:hAnsi="SimSun" w:eastAsia="SimSun" w:cs="SimSun"/>
          <w:sz w:val="29"/>
          <w:szCs w:val="29"/>
        </w:rPr>
      </w:pPr>
      <w:r>
        <w:rPr>
          <w:rFonts w:ascii="SimSun" w:hAnsi="SimSun" w:eastAsia="SimSun" w:cs="SimSun"/>
          <w:sz w:val="29"/>
          <w:szCs w:val="29"/>
          <w:b/>
          <w:bCs/>
          <w:spacing w:val="-12"/>
        </w:rPr>
        <w:t>12.4</w:t>
      </w:r>
      <w:r>
        <w:rPr>
          <w:rFonts w:ascii="SimSun" w:hAnsi="SimSun" w:eastAsia="SimSun" w:cs="SimSun"/>
          <w:sz w:val="29"/>
          <w:szCs w:val="29"/>
          <w:spacing w:val="-12"/>
        </w:rPr>
        <w:t xml:space="preserve">  </w:t>
      </w:r>
      <w:r>
        <w:rPr>
          <w:rFonts w:ascii="SimSun" w:hAnsi="SimSun" w:eastAsia="SimSun" w:cs="SimSun"/>
          <w:sz w:val="29"/>
          <w:szCs w:val="29"/>
          <w:b/>
          <w:bCs/>
          <w:spacing w:val="-12"/>
        </w:rPr>
        <w:t>数据治理策略监控</w:t>
      </w:r>
    </w:p>
    <w:p>
      <w:pPr>
        <w:ind w:right="94" w:firstLine="420"/>
        <w:spacing w:before="183" w:line="261" w:lineRule="auto"/>
        <w:jc w:val="both"/>
        <w:rPr>
          <w:rFonts w:ascii="SimSun" w:hAnsi="SimSun" w:eastAsia="SimSun" w:cs="SimSun"/>
          <w:sz w:val="21"/>
          <w:szCs w:val="21"/>
        </w:rPr>
      </w:pPr>
      <w:r>
        <w:rPr>
          <w:rFonts w:ascii="SimSun" w:hAnsi="SimSun" w:eastAsia="SimSun" w:cs="SimSun"/>
          <w:sz w:val="21"/>
          <w:szCs w:val="21"/>
          <w:spacing w:val="-1"/>
        </w:rPr>
        <w:t>监控阶段是对数据治理策略实施情况的监控，获取和度量数据治理工作的有效性和价</w:t>
      </w:r>
      <w:r>
        <w:rPr>
          <w:rFonts w:ascii="SimSun" w:hAnsi="SimSun" w:eastAsia="SimSun" w:cs="SimSun"/>
          <w:sz w:val="21"/>
          <w:szCs w:val="21"/>
          <w:spacing w:val="5"/>
        </w:rPr>
        <w:t xml:space="preserve"> </w:t>
      </w:r>
      <w:r>
        <w:rPr>
          <w:rFonts w:ascii="SimSun" w:hAnsi="SimSun" w:eastAsia="SimSun" w:cs="SimSun"/>
          <w:sz w:val="21"/>
          <w:szCs w:val="21"/>
          <w:spacing w:val="-1"/>
        </w:rPr>
        <w:t>值，监控已定义的数据治理策略和规则的执行情况，并使得企业数据资产的生命周期具有</w:t>
      </w:r>
      <w:r>
        <w:rPr>
          <w:rFonts w:ascii="SimSun" w:hAnsi="SimSun" w:eastAsia="SimSun" w:cs="SimSun"/>
          <w:sz w:val="21"/>
          <w:szCs w:val="21"/>
          <w:spacing w:val="8"/>
        </w:rPr>
        <w:t xml:space="preserve"> </w:t>
      </w:r>
      <w:r>
        <w:rPr>
          <w:rFonts w:ascii="SimSun" w:hAnsi="SimSun" w:eastAsia="SimSun" w:cs="SimSun"/>
          <w:sz w:val="21"/>
          <w:szCs w:val="21"/>
          <w:spacing w:val="-7"/>
        </w:rPr>
        <w:t>透明度和可审核性，为数据治理绩效考核提供参考依据。</w:t>
      </w:r>
    </w:p>
    <w:p>
      <w:pPr>
        <w:ind w:left="3"/>
        <w:spacing w:before="307" w:line="219" w:lineRule="auto"/>
        <w:outlineLvl w:val="4"/>
        <w:rPr>
          <w:rFonts w:ascii="SimHei" w:hAnsi="SimHei" w:eastAsia="SimHei" w:cs="SimHei"/>
          <w:sz w:val="25"/>
          <w:szCs w:val="25"/>
        </w:rPr>
      </w:pPr>
      <w:r>
        <w:rPr>
          <w:rFonts w:ascii="SimHei" w:hAnsi="SimHei" w:eastAsia="SimHei" w:cs="SimHei"/>
          <w:sz w:val="25"/>
          <w:szCs w:val="25"/>
          <w:b/>
          <w:bCs/>
          <w:spacing w:val="-14"/>
        </w:rPr>
        <w:t>12.4.1</w:t>
      </w:r>
      <w:r>
        <w:rPr>
          <w:rFonts w:ascii="SimHei" w:hAnsi="SimHei" w:eastAsia="SimHei" w:cs="SimHei"/>
          <w:sz w:val="25"/>
          <w:szCs w:val="25"/>
          <w:spacing w:val="85"/>
        </w:rPr>
        <w:t xml:space="preserve"> </w:t>
      </w:r>
      <w:r>
        <w:rPr>
          <w:rFonts w:ascii="SimHei" w:hAnsi="SimHei" w:eastAsia="SimHei" w:cs="SimHei"/>
          <w:sz w:val="25"/>
          <w:szCs w:val="25"/>
          <w:b/>
          <w:bCs/>
          <w:spacing w:val="-14"/>
        </w:rPr>
        <w:t>执行情况监控</w:t>
      </w:r>
    </w:p>
    <w:p>
      <w:pPr>
        <w:ind w:right="75" w:firstLine="420"/>
        <w:spacing w:before="140" w:line="260" w:lineRule="auto"/>
        <w:jc w:val="both"/>
        <w:rPr>
          <w:rFonts w:ascii="SimSun" w:hAnsi="SimSun" w:eastAsia="SimSun" w:cs="SimSun"/>
          <w:sz w:val="21"/>
          <w:szCs w:val="21"/>
        </w:rPr>
      </w:pPr>
      <w:r>
        <w:rPr>
          <w:rFonts w:ascii="SimSun" w:hAnsi="SimSun" w:eastAsia="SimSun" w:cs="SimSun"/>
          <w:sz w:val="21"/>
          <w:szCs w:val="21"/>
          <w:spacing w:val="-1"/>
        </w:rPr>
        <w:t>数据治理策略的执行情况监控主要是对已定义的数据治理政策、规则的遵从性、合规</w:t>
      </w:r>
      <w:r>
        <w:rPr>
          <w:rFonts w:ascii="SimSun" w:hAnsi="SimSun" w:eastAsia="SimSun" w:cs="SimSun"/>
          <w:sz w:val="21"/>
          <w:szCs w:val="21"/>
          <w:spacing w:val="4"/>
        </w:rPr>
        <w:t xml:space="preserve"> </w:t>
      </w:r>
      <w:r>
        <w:rPr>
          <w:rFonts w:ascii="SimSun" w:hAnsi="SimSun" w:eastAsia="SimSun" w:cs="SimSun"/>
          <w:sz w:val="21"/>
          <w:szCs w:val="21"/>
        </w:rPr>
        <w:t>性进行度量，确保数据治理的相关策略执行到位，并及时发现</w:t>
      </w:r>
      <w:r>
        <w:rPr>
          <w:rFonts w:ascii="SimSun" w:hAnsi="SimSun" w:eastAsia="SimSun" w:cs="SimSun"/>
          <w:sz w:val="21"/>
          <w:szCs w:val="21"/>
          <w:spacing w:val="-1"/>
        </w:rPr>
        <w:t>执行过程中存在的问题，及</w:t>
      </w:r>
      <w:r>
        <w:rPr>
          <w:rFonts w:ascii="SimSun" w:hAnsi="SimSun" w:eastAsia="SimSun" w:cs="SimSun"/>
          <w:sz w:val="21"/>
          <w:szCs w:val="21"/>
        </w:rPr>
        <w:t xml:space="preserve"> </w:t>
      </w:r>
      <w:r>
        <w:rPr>
          <w:rFonts w:ascii="SimSun" w:hAnsi="SimSun" w:eastAsia="SimSun" w:cs="SimSun"/>
          <w:sz w:val="21"/>
          <w:szCs w:val="21"/>
          <w:spacing w:val="-6"/>
        </w:rPr>
        <w:t>时更新策略。例如，我们用以下指标来考核数据治理委员会成员是否合格。</w:t>
      </w:r>
    </w:p>
    <w:p>
      <w:pPr>
        <w:ind w:left="719" w:right="94" w:hanging="299"/>
        <w:spacing w:before="83" w:line="260" w:lineRule="auto"/>
        <w:rPr>
          <w:rFonts w:ascii="SimSun" w:hAnsi="SimSun" w:eastAsia="SimSun" w:cs="SimSun"/>
          <w:sz w:val="21"/>
          <w:szCs w:val="21"/>
        </w:rPr>
      </w:pPr>
      <w:r>
        <w:rPr>
          <w:rFonts w:ascii="SimSun" w:hAnsi="SimSun" w:eastAsia="SimSun" w:cs="SimSun"/>
          <w:sz w:val="21"/>
          <w:szCs w:val="21"/>
          <w:spacing w:val="-1"/>
        </w:rPr>
        <w:t>口数据治理委员会成员应认识到自己的工作应当是积极主动的，积极发现</w:t>
      </w:r>
      <w:r>
        <w:rPr>
          <w:rFonts w:ascii="SimSun" w:hAnsi="SimSun" w:eastAsia="SimSun" w:cs="SimSun"/>
          <w:sz w:val="21"/>
          <w:szCs w:val="21"/>
          <w:spacing w:val="-2"/>
        </w:rPr>
        <w:t>问题，而不</w:t>
      </w:r>
      <w:r>
        <w:rPr>
          <w:rFonts w:ascii="SimSun" w:hAnsi="SimSun" w:eastAsia="SimSun" w:cs="SimSun"/>
          <w:sz w:val="21"/>
          <w:szCs w:val="21"/>
        </w:rPr>
        <w:t xml:space="preserve"> </w:t>
      </w:r>
      <w:r>
        <w:rPr>
          <w:rFonts w:ascii="SimSun" w:hAnsi="SimSun" w:eastAsia="SimSun" w:cs="SimSun"/>
          <w:sz w:val="21"/>
          <w:szCs w:val="21"/>
          <w:spacing w:val="-3"/>
        </w:rPr>
        <w:t>是被动处理问题。每个数据治理委员会成员都是企业</w:t>
      </w:r>
      <w:r>
        <w:rPr>
          <w:rFonts w:ascii="SimSun" w:hAnsi="SimSun" w:eastAsia="SimSun" w:cs="SimSun"/>
          <w:sz w:val="21"/>
          <w:szCs w:val="21"/>
          <w:spacing w:val="-4"/>
        </w:rPr>
        <w:t>的数据改进专家，应当持续为</w:t>
      </w:r>
      <w:r>
        <w:rPr>
          <w:rFonts w:ascii="SimSun" w:hAnsi="SimSun" w:eastAsia="SimSun" w:cs="SimSun"/>
          <w:sz w:val="21"/>
          <w:szCs w:val="21"/>
        </w:rPr>
        <w:t xml:space="preserve"> </w:t>
      </w:r>
      <w:r>
        <w:rPr>
          <w:rFonts w:ascii="SimSun" w:hAnsi="SimSun" w:eastAsia="SimSun" w:cs="SimSun"/>
          <w:sz w:val="21"/>
          <w:szCs w:val="21"/>
          <w:spacing w:val="-7"/>
        </w:rPr>
        <w:t>业务赋能，例如为业务部门提供高质量数据的保障措施。</w:t>
      </w:r>
    </w:p>
    <w:p>
      <w:pPr>
        <w:ind w:left="420"/>
        <w:spacing w:before="60" w:line="219" w:lineRule="auto"/>
        <w:rPr>
          <w:rFonts w:ascii="SimSun" w:hAnsi="SimSun" w:eastAsia="SimSun" w:cs="SimSun"/>
          <w:sz w:val="21"/>
          <w:szCs w:val="21"/>
        </w:rPr>
      </w:pPr>
      <w:r>
        <w:rPr>
          <w:rFonts w:ascii="SimSun" w:hAnsi="SimSun" w:eastAsia="SimSun" w:cs="SimSun"/>
          <w:sz w:val="21"/>
          <w:szCs w:val="21"/>
          <w:spacing w:val="5"/>
        </w:rPr>
        <w:t>口数据治理委员会的每个成员必须参加不少于已计划和举行的数据治理工作会议的</w:t>
      </w:r>
    </w:p>
    <w:p>
      <w:pPr>
        <w:ind w:left="719"/>
        <w:spacing w:before="136" w:line="183" w:lineRule="auto"/>
        <w:rPr>
          <w:rFonts w:ascii="SimSun" w:hAnsi="SimSun" w:eastAsia="SimSun" w:cs="SimSun"/>
          <w:sz w:val="21"/>
          <w:szCs w:val="21"/>
        </w:rPr>
      </w:pPr>
      <w:r>
        <w:rPr>
          <w:rFonts w:ascii="SimSun" w:hAnsi="SimSun" w:eastAsia="SimSun" w:cs="SimSun"/>
          <w:sz w:val="21"/>
          <w:szCs w:val="21"/>
          <w:spacing w:val="-7"/>
        </w:rPr>
        <w:t>75%。</w:t>
      </w:r>
    </w:p>
    <w:p>
      <w:pPr>
        <w:ind w:left="719" w:right="88" w:hanging="299"/>
        <w:spacing w:before="47" w:line="256" w:lineRule="auto"/>
        <w:rPr>
          <w:rFonts w:ascii="SimSun" w:hAnsi="SimSun" w:eastAsia="SimSun" w:cs="SimSun"/>
          <w:sz w:val="21"/>
          <w:szCs w:val="21"/>
        </w:rPr>
      </w:pPr>
      <w:r>
        <w:rPr>
          <w:rFonts w:ascii="SimSun" w:hAnsi="SimSun" w:eastAsia="SimSun" w:cs="SimSun"/>
          <w:sz w:val="21"/>
          <w:szCs w:val="21"/>
          <w:spacing w:val="2"/>
        </w:rPr>
        <w:t>口数据治理委员会的每个成员必须每年参加至少8小时的数据管理和数据治理方面的</w:t>
      </w:r>
      <w:r>
        <w:rPr>
          <w:rFonts w:ascii="SimSun" w:hAnsi="SimSun" w:eastAsia="SimSun" w:cs="SimSun"/>
          <w:sz w:val="21"/>
          <w:szCs w:val="21"/>
          <w:spacing w:val="6"/>
        </w:rPr>
        <w:t xml:space="preserve"> </w:t>
      </w:r>
      <w:r>
        <w:rPr>
          <w:rFonts w:ascii="SimSun" w:hAnsi="SimSun" w:eastAsia="SimSun" w:cs="SimSun"/>
          <w:sz w:val="21"/>
          <w:szCs w:val="21"/>
          <w:spacing w:val="-7"/>
        </w:rPr>
        <w:t>正式培训。</w:t>
      </w:r>
    </w:p>
    <w:p>
      <w:pPr>
        <w:ind w:left="719" w:right="92" w:hanging="299"/>
        <w:spacing w:before="58" w:line="255" w:lineRule="auto"/>
        <w:rPr>
          <w:rFonts w:ascii="SimSun" w:hAnsi="SimSun" w:eastAsia="SimSun" w:cs="SimSun"/>
          <w:sz w:val="21"/>
          <w:szCs w:val="21"/>
        </w:rPr>
      </w:pPr>
      <w:r>
        <w:rPr>
          <w:rFonts w:ascii="SimSun" w:hAnsi="SimSun" w:eastAsia="SimSun" w:cs="SimSun"/>
          <w:sz w:val="21"/>
          <w:szCs w:val="21"/>
          <w:spacing w:val="3"/>
        </w:rPr>
        <w:t>口数据治理委员会的每个成员必须每年为业务部门、</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部门提供16小时以上的数据</w:t>
      </w:r>
      <w:r>
        <w:rPr>
          <w:rFonts w:ascii="SimSun" w:hAnsi="SimSun" w:eastAsia="SimSun" w:cs="SimSun"/>
          <w:sz w:val="21"/>
          <w:szCs w:val="21"/>
        </w:rPr>
        <w:t xml:space="preserve"> </w:t>
      </w:r>
      <w:r>
        <w:rPr>
          <w:rFonts w:ascii="SimSun" w:hAnsi="SimSun" w:eastAsia="SimSun" w:cs="SimSun"/>
          <w:sz w:val="21"/>
          <w:szCs w:val="21"/>
          <w:spacing w:val="-10"/>
        </w:rPr>
        <w:t>治理方面的教育和培训。</w:t>
      </w:r>
    </w:p>
    <w:p>
      <w:pPr>
        <w:ind w:firstLine="420"/>
        <w:spacing w:before="80" w:line="255" w:lineRule="auto"/>
        <w:jc w:val="both"/>
        <w:rPr>
          <w:rFonts w:ascii="SimSun" w:hAnsi="SimSun" w:eastAsia="SimSun" w:cs="SimSun"/>
          <w:sz w:val="21"/>
          <w:szCs w:val="21"/>
        </w:rPr>
      </w:pPr>
      <w:r>
        <w:rPr>
          <w:rFonts w:ascii="SimSun" w:hAnsi="SimSun" w:eastAsia="SimSun" w:cs="SimSun"/>
          <w:sz w:val="21"/>
          <w:szCs w:val="21"/>
          <w:spacing w:val="-1"/>
        </w:rPr>
        <w:t>以上是对数据治理组织的运行情况度量指标的示例。在实际项目中，企业应根据自身</w:t>
      </w:r>
      <w:r>
        <w:rPr>
          <w:rFonts w:ascii="SimSun" w:hAnsi="SimSun" w:eastAsia="SimSun" w:cs="SimSun"/>
          <w:sz w:val="21"/>
          <w:szCs w:val="21"/>
          <w:spacing w:val="2"/>
        </w:rPr>
        <w:t xml:space="preserve">  </w:t>
      </w:r>
      <w:r>
        <w:rPr>
          <w:rFonts w:ascii="SimSun" w:hAnsi="SimSun" w:eastAsia="SimSun" w:cs="SimSun"/>
          <w:sz w:val="21"/>
          <w:szCs w:val="21"/>
          <w:spacing w:val="-4"/>
        </w:rPr>
        <w:t>的需求和现状定义数据治理度量和评价的指标体系，包括组织人员方面、流程和制度方面、</w:t>
      </w:r>
      <w:r>
        <w:rPr>
          <w:rFonts w:ascii="SimSun" w:hAnsi="SimSun" w:eastAsia="SimSun" w:cs="SimSun"/>
          <w:sz w:val="21"/>
          <w:szCs w:val="21"/>
          <w:spacing w:val="13"/>
        </w:rPr>
        <w:t xml:space="preserve"> </w:t>
      </w:r>
      <w:r>
        <w:rPr>
          <w:rFonts w:ascii="SimSun" w:hAnsi="SimSun" w:eastAsia="SimSun" w:cs="SimSun"/>
          <w:sz w:val="21"/>
          <w:szCs w:val="21"/>
          <w:spacing w:val="-7"/>
        </w:rPr>
        <w:t>数据标准、数据质量、数据操作等度量维度。</w:t>
      </w:r>
    </w:p>
    <w:p>
      <w:pPr>
        <w:spacing w:line="255" w:lineRule="auto"/>
        <w:sectPr>
          <w:pgSz w:w="9370" w:h="13090"/>
          <w:pgMar w:top="400" w:right="585" w:bottom="400" w:left="529" w:header="0" w:footer="0" w:gutter="0"/>
        </w:sectPr>
        <w:rPr>
          <w:rFonts w:ascii="SimSun" w:hAnsi="SimSun" w:eastAsia="SimSun" w:cs="SimSun"/>
          <w:sz w:val="21"/>
          <w:szCs w:val="21"/>
        </w:rPr>
      </w:pPr>
    </w:p>
    <w:p>
      <w:pPr>
        <w:ind w:left="4370"/>
        <w:spacing w:before="5" w:line="219" w:lineRule="auto"/>
        <w:rPr>
          <w:rFonts w:ascii="SimSun" w:hAnsi="SimSun" w:eastAsia="SimSun" w:cs="SimSun"/>
          <w:sz w:val="15"/>
          <w:szCs w:val="15"/>
        </w:rPr>
      </w:pPr>
      <w:r>
        <w:rPr>
          <w:rFonts w:ascii="SimHei" w:hAnsi="SimHei" w:eastAsia="SimHei" w:cs="SimHei"/>
          <w:sz w:val="21"/>
          <w:szCs w:val="21"/>
          <w:spacing w:val="-12"/>
        </w:rPr>
        <w:t>第12章</w:t>
      </w:r>
      <w:r>
        <w:rPr>
          <w:rFonts w:ascii="SimHei" w:hAnsi="SimHei" w:eastAsia="SimHei" w:cs="SimHei"/>
          <w:sz w:val="21"/>
          <w:szCs w:val="21"/>
          <w:spacing w:val="-12"/>
        </w:rPr>
        <w:t xml:space="preserve">  </w:t>
      </w:r>
      <w:r>
        <w:rPr>
          <w:rFonts w:ascii="SimHei" w:hAnsi="SimHei" w:eastAsia="SimHei" w:cs="SimHei"/>
          <w:sz w:val="21"/>
          <w:szCs w:val="21"/>
          <w:spacing w:val="-12"/>
        </w:rPr>
        <w:t>数据治理策略执行与监控</w:t>
      </w:r>
      <w:r>
        <w:rPr>
          <w:rFonts w:ascii="SimHei" w:hAnsi="SimHei" w:eastAsia="SimHei" w:cs="SimHei"/>
          <w:sz w:val="21"/>
          <w:szCs w:val="21"/>
          <w:spacing w:val="-12"/>
        </w:rPr>
        <w:t xml:space="preserve">      </w:t>
      </w:r>
      <w:r>
        <w:rPr>
          <w:rFonts w:ascii="SimSun" w:hAnsi="SimSun" w:eastAsia="SimSun" w:cs="SimSun"/>
          <w:sz w:val="15"/>
          <w:szCs w:val="15"/>
          <w:spacing w:val="-12"/>
          <w:position w:val="-1"/>
        </w:rPr>
        <w:t>145</w:t>
      </w:r>
    </w:p>
    <w:p>
      <w:pPr>
        <w:pStyle w:val="BodyText"/>
        <w:spacing w:line="425" w:lineRule="auto"/>
        <w:rPr/>
      </w:pPr>
      <w:r/>
    </w:p>
    <w:p>
      <w:pPr>
        <w:ind w:left="3"/>
        <w:spacing w:before="82" w:line="221" w:lineRule="auto"/>
        <w:outlineLvl w:val="4"/>
        <w:rPr>
          <w:rFonts w:ascii="SimHei" w:hAnsi="SimHei" w:eastAsia="SimHei" w:cs="SimHei"/>
          <w:sz w:val="25"/>
          <w:szCs w:val="25"/>
        </w:rPr>
      </w:pPr>
      <w:bookmarkStart w:name="bookmark123" w:id="115"/>
      <w:bookmarkEnd w:id="115"/>
      <w:bookmarkStart w:name="bookmark124" w:id="116"/>
      <w:bookmarkEnd w:id="116"/>
      <w:r>
        <w:rPr>
          <w:rFonts w:ascii="SimHei" w:hAnsi="SimHei" w:eastAsia="SimHei" w:cs="SimHei"/>
          <w:sz w:val="25"/>
          <w:szCs w:val="25"/>
          <w:b/>
          <w:bCs/>
          <w:spacing w:val="-15"/>
        </w:rPr>
        <w:t>12.4.2</w:t>
      </w:r>
      <w:r>
        <w:rPr>
          <w:rFonts w:ascii="SimHei" w:hAnsi="SimHei" w:eastAsia="SimHei" w:cs="SimHei"/>
          <w:sz w:val="25"/>
          <w:szCs w:val="25"/>
          <w:spacing w:val="12"/>
        </w:rPr>
        <w:t xml:space="preserve">  </w:t>
      </w:r>
      <w:r>
        <w:rPr>
          <w:rFonts w:ascii="SimHei" w:hAnsi="SimHei" w:eastAsia="SimHei" w:cs="SimHei"/>
          <w:sz w:val="25"/>
          <w:szCs w:val="25"/>
          <w:b/>
          <w:bCs/>
          <w:spacing w:val="-15"/>
        </w:rPr>
        <w:t>有效性和价值监控</w:t>
      </w:r>
    </w:p>
    <w:p>
      <w:pPr>
        <w:ind w:firstLine="410"/>
        <w:spacing w:before="135" w:line="265" w:lineRule="auto"/>
        <w:rPr>
          <w:rFonts w:ascii="SimSun" w:hAnsi="SimSun" w:eastAsia="SimSun" w:cs="SimSun"/>
          <w:sz w:val="21"/>
          <w:szCs w:val="21"/>
        </w:rPr>
      </w:pPr>
      <w:r>
        <w:rPr>
          <w:rFonts w:ascii="SimSun" w:hAnsi="SimSun" w:eastAsia="SimSun" w:cs="SimSun"/>
          <w:sz w:val="21"/>
          <w:szCs w:val="21"/>
          <w:spacing w:val="-4"/>
        </w:rPr>
        <w:t>任何计划都必须具备可行性，才能获得高层领导和相关利益干系人的支持(包括资金支</w:t>
      </w:r>
      <w:r>
        <w:rPr>
          <w:rFonts w:ascii="SimSun" w:hAnsi="SimSun" w:eastAsia="SimSun" w:cs="SimSun"/>
          <w:sz w:val="21"/>
          <w:szCs w:val="21"/>
          <w:spacing w:val="7"/>
        </w:rPr>
        <w:t xml:space="preserve"> </w:t>
      </w:r>
      <w:r>
        <w:rPr>
          <w:rFonts w:ascii="SimSun" w:hAnsi="SimSun" w:eastAsia="SimSun" w:cs="SimSun"/>
          <w:sz w:val="21"/>
          <w:szCs w:val="21"/>
          <w:spacing w:val="-3"/>
        </w:rPr>
        <w:t>持、资源支持、政策支持)。关于数据治理成功的衡量标准，要以数据为基础，以事实为依</w:t>
      </w:r>
      <w:r>
        <w:rPr>
          <w:rFonts w:ascii="SimSun" w:hAnsi="SimSun" w:eastAsia="SimSun" w:cs="SimSun"/>
          <w:sz w:val="21"/>
          <w:szCs w:val="21"/>
          <w:spacing w:val="6"/>
        </w:rPr>
        <w:t xml:space="preserve"> </w:t>
      </w:r>
      <w:r>
        <w:rPr>
          <w:rFonts w:ascii="SimSun" w:hAnsi="SimSun" w:eastAsia="SimSun" w:cs="SimSun"/>
          <w:sz w:val="21"/>
          <w:szCs w:val="21"/>
          <w:spacing w:val="-1"/>
        </w:rPr>
        <w:t>据，确定数据治理改进的领域，以证明数据治理的有效性和成本持</w:t>
      </w:r>
      <w:r>
        <w:rPr>
          <w:rFonts w:ascii="SimSun" w:hAnsi="SimSun" w:eastAsia="SimSun" w:cs="SimSun"/>
          <w:sz w:val="21"/>
          <w:szCs w:val="21"/>
          <w:spacing w:val="-2"/>
        </w:rPr>
        <w:t>续投入的合理性。如果</w:t>
      </w:r>
      <w:r>
        <w:rPr>
          <w:rFonts w:ascii="SimSun" w:hAnsi="SimSun" w:eastAsia="SimSun" w:cs="SimSun"/>
          <w:sz w:val="21"/>
          <w:szCs w:val="21"/>
        </w:rPr>
        <w:t xml:space="preserve"> </w:t>
      </w:r>
      <w:r>
        <w:rPr>
          <w:rFonts w:ascii="SimSun" w:hAnsi="SimSun" w:eastAsia="SimSun" w:cs="SimSun"/>
          <w:sz w:val="21"/>
          <w:szCs w:val="21"/>
          <w:spacing w:val="-6"/>
        </w:rPr>
        <w:t>没有一套评价指标，任何新计划都将无法证明其价值，数据治理也不例外。</w:t>
      </w:r>
    </w:p>
    <w:p>
      <w:pPr>
        <w:ind w:right="12" w:firstLine="410"/>
        <w:spacing w:before="81" w:line="255" w:lineRule="auto"/>
        <w:rPr>
          <w:rFonts w:ascii="SimSun" w:hAnsi="SimSun" w:eastAsia="SimSun" w:cs="SimSun"/>
          <w:sz w:val="21"/>
          <w:szCs w:val="21"/>
        </w:rPr>
      </w:pPr>
      <w:r>
        <w:rPr>
          <w:rFonts w:ascii="SimSun" w:hAnsi="SimSun" w:eastAsia="SimSun" w:cs="SimSun"/>
          <w:sz w:val="21"/>
          <w:szCs w:val="21"/>
        </w:rPr>
        <w:t>数据治理有效性和价值建立在对企业的业务价值提升的基础</w:t>
      </w:r>
      <w:r>
        <w:rPr>
          <w:rFonts w:ascii="SimSun" w:hAnsi="SimSun" w:eastAsia="SimSun" w:cs="SimSun"/>
          <w:sz w:val="21"/>
          <w:szCs w:val="21"/>
          <w:spacing w:val="-1"/>
        </w:rPr>
        <w:t>之上，也就是说通过数据</w:t>
      </w:r>
      <w:r>
        <w:rPr>
          <w:rFonts w:ascii="SimSun" w:hAnsi="SimSun" w:eastAsia="SimSun" w:cs="SimSun"/>
          <w:sz w:val="21"/>
          <w:szCs w:val="21"/>
        </w:rPr>
        <w:t xml:space="preserve"> </w:t>
      </w:r>
      <w:r>
        <w:rPr>
          <w:rFonts w:ascii="SimSun" w:hAnsi="SimSun" w:eastAsia="SimSun" w:cs="SimSun"/>
          <w:sz w:val="21"/>
          <w:szCs w:val="21"/>
          <w:spacing w:val="-6"/>
        </w:rPr>
        <w:t>治理提升了哪些业务指标，例如收入和利润的增加、成本的降低、效率的</w:t>
      </w:r>
      <w:r>
        <w:rPr>
          <w:rFonts w:ascii="SimSun" w:hAnsi="SimSun" w:eastAsia="SimSun" w:cs="SimSun"/>
          <w:sz w:val="21"/>
          <w:szCs w:val="21"/>
          <w:spacing w:val="-7"/>
        </w:rPr>
        <w:t>提高等。</w:t>
      </w:r>
    </w:p>
    <w:p>
      <w:pPr>
        <w:ind w:left="410"/>
        <w:spacing w:before="70" w:line="218" w:lineRule="auto"/>
        <w:rPr>
          <w:rFonts w:ascii="SimSun" w:hAnsi="SimSun" w:eastAsia="SimSun" w:cs="SimSun"/>
          <w:sz w:val="21"/>
          <w:szCs w:val="21"/>
        </w:rPr>
      </w:pPr>
      <w:r>
        <w:rPr>
          <w:rFonts w:ascii="SimSun" w:hAnsi="SimSun" w:eastAsia="SimSun" w:cs="SimSun"/>
          <w:sz w:val="21"/>
          <w:szCs w:val="21"/>
          <w:spacing w:val="-7"/>
        </w:rPr>
        <w:t>以下给出数据治理有效性和价值评估的关键指标示例，供参考：</w:t>
      </w:r>
    </w:p>
    <w:p>
      <w:pPr>
        <w:ind w:left="720" w:right="24" w:hanging="310"/>
        <w:spacing w:before="60" w:line="256" w:lineRule="auto"/>
        <w:rPr>
          <w:rFonts w:ascii="SimSun" w:hAnsi="SimSun" w:eastAsia="SimSun" w:cs="SimSun"/>
          <w:sz w:val="21"/>
          <w:szCs w:val="21"/>
        </w:rPr>
      </w:pPr>
      <w:r>
        <w:rPr>
          <w:rFonts w:ascii="SimSun" w:hAnsi="SimSun" w:eastAsia="SimSun" w:cs="SimSun"/>
          <w:sz w:val="21"/>
          <w:szCs w:val="21"/>
          <w:spacing w:val="10"/>
        </w:rPr>
        <w:t>口企业销售额提高5%～10%,受益于客户数据质量的提升、客户的细分、广告投放</w:t>
      </w:r>
      <w:r>
        <w:rPr>
          <w:rFonts w:ascii="SimSun" w:hAnsi="SimSun" w:eastAsia="SimSun" w:cs="SimSun"/>
          <w:sz w:val="21"/>
          <w:szCs w:val="21"/>
          <w:spacing w:val="16"/>
        </w:rPr>
        <w:t xml:space="preserve"> </w:t>
      </w:r>
      <w:r>
        <w:rPr>
          <w:rFonts w:ascii="SimSun" w:hAnsi="SimSun" w:eastAsia="SimSun" w:cs="SimSun"/>
          <w:sz w:val="21"/>
          <w:szCs w:val="21"/>
          <w:spacing w:val="-9"/>
        </w:rPr>
        <w:t>渠道的优化；</w:t>
      </w:r>
    </w:p>
    <w:p>
      <w:pPr>
        <w:ind w:left="410"/>
        <w:spacing w:before="50" w:line="219" w:lineRule="auto"/>
        <w:rPr>
          <w:rFonts w:ascii="SimSun" w:hAnsi="SimSun" w:eastAsia="SimSun" w:cs="SimSun"/>
          <w:sz w:val="21"/>
          <w:szCs w:val="21"/>
        </w:rPr>
      </w:pPr>
      <w:r>
        <w:rPr>
          <w:rFonts w:ascii="SimSun" w:hAnsi="SimSun" w:eastAsia="SimSun" w:cs="SimSun"/>
          <w:sz w:val="21"/>
          <w:szCs w:val="21"/>
          <w:spacing w:val="3"/>
        </w:rPr>
        <w:t>口企业库存优化节约了5%～10%的采购成本，这主要归功于物资主数据的治理；</w:t>
      </w:r>
    </w:p>
    <w:p>
      <w:pPr>
        <w:ind w:left="720" w:right="34" w:hanging="310"/>
        <w:spacing w:before="70" w:line="251" w:lineRule="auto"/>
        <w:rPr>
          <w:rFonts w:ascii="SimSun" w:hAnsi="SimSun" w:eastAsia="SimSun" w:cs="SimSun"/>
          <w:sz w:val="21"/>
          <w:szCs w:val="21"/>
        </w:rPr>
      </w:pPr>
      <w:r>
        <w:rPr>
          <w:rFonts w:ascii="SimSun" w:hAnsi="SimSun" w:eastAsia="SimSun" w:cs="SimSun"/>
          <w:sz w:val="21"/>
          <w:szCs w:val="21"/>
          <w:spacing w:val="5"/>
        </w:rPr>
        <w:t>口财务的对账时间从每月3天缩减到每月3小时，主要受益于财</w:t>
      </w:r>
      <w:r>
        <w:rPr>
          <w:rFonts w:ascii="SimSun" w:hAnsi="SimSun" w:eastAsia="SimSun" w:cs="SimSun"/>
          <w:sz w:val="21"/>
          <w:szCs w:val="21"/>
          <w:spacing w:val="4"/>
        </w:rPr>
        <w:t>务科目体系的统一和</w:t>
      </w:r>
      <w:r>
        <w:rPr>
          <w:rFonts w:ascii="SimSun" w:hAnsi="SimSun" w:eastAsia="SimSun" w:cs="SimSun"/>
          <w:sz w:val="21"/>
          <w:szCs w:val="21"/>
        </w:rPr>
        <w:t xml:space="preserve"> </w:t>
      </w:r>
      <w:r>
        <w:rPr>
          <w:rFonts w:ascii="SimSun" w:hAnsi="SimSun" w:eastAsia="SimSun" w:cs="SimSun"/>
          <w:sz w:val="21"/>
          <w:szCs w:val="21"/>
          <w:spacing w:val="-6"/>
        </w:rPr>
        <w:t>物料数据的标准化；</w:t>
      </w:r>
    </w:p>
    <w:p>
      <w:pPr>
        <w:ind w:left="720" w:right="43" w:hanging="310"/>
        <w:spacing w:before="90" w:line="246" w:lineRule="auto"/>
        <w:rPr>
          <w:rFonts w:ascii="SimSun" w:hAnsi="SimSun" w:eastAsia="SimSun" w:cs="SimSun"/>
          <w:sz w:val="21"/>
          <w:szCs w:val="21"/>
        </w:rPr>
      </w:pPr>
      <w:r>
        <w:rPr>
          <w:rFonts w:ascii="SimSun" w:hAnsi="SimSun" w:eastAsia="SimSun" w:cs="SimSun"/>
          <w:sz w:val="21"/>
          <w:szCs w:val="21"/>
          <w:spacing w:val="5"/>
        </w:rPr>
        <w:t>口在一年之内，企业因违反监管规定而受到的罚款减少</w:t>
      </w:r>
      <w:r>
        <w:rPr>
          <w:rFonts w:ascii="SimSun" w:hAnsi="SimSun" w:eastAsia="SimSun" w:cs="SimSun"/>
          <w:sz w:val="21"/>
          <w:szCs w:val="21"/>
          <w:spacing w:val="4"/>
        </w:rPr>
        <w:t>××元，而受到监管部门处</w:t>
      </w:r>
      <w:r>
        <w:rPr>
          <w:rFonts w:ascii="SimSun" w:hAnsi="SimSun" w:eastAsia="SimSun" w:cs="SimSun"/>
          <w:sz w:val="21"/>
          <w:szCs w:val="21"/>
        </w:rPr>
        <w:t xml:space="preserve"> </w:t>
      </w:r>
      <w:r>
        <w:rPr>
          <w:rFonts w:ascii="SimSun" w:hAnsi="SimSun" w:eastAsia="SimSun" w:cs="SimSun"/>
          <w:sz w:val="21"/>
          <w:szCs w:val="21"/>
          <w:spacing w:val="-7"/>
        </w:rPr>
        <w:t>罚的主要原因是向监管部门报送的数据有质量问题；</w:t>
      </w:r>
    </w:p>
    <w:p>
      <w:pPr>
        <w:ind w:left="720" w:right="40" w:hanging="310"/>
        <w:spacing w:before="79" w:line="251" w:lineRule="auto"/>
        <w:rPr>
          <w:rFonts w:ascii="SimSun" w:hAnsi="SimSun" w:eastAsia="SimSun" w:cs="SimSun"/>
          <w:sz w:val="21"/>
          <w:szCs w:val="21"/>
        </w:rPr>
      </w:pPr>
      <w:r>
        <w:rPr>
          <w:rFonts w:ascii="SimSun" w:hAnsi="SimSun" w:eastAsia="SimSun" w:cs="SimSun"/>
          <w:sz w:val="21"/>
          <w:szCs w:val="21"/>
          <w:spacing w:val="2"/>
        </w:rPr>
        <w:t>口在两年之内，企业高层管理者通过数据报表/报告获得洞察力</w:t>
      </w:r>
      <w:r>
        <w:rPr>
          <w:rFonts w:ascii="SimSun" w:hAnsi="SimSun" w:eastAsia="SimSun" w:cs="SimSun"/>
          <w:sz w:val="21"/>
          <w:szCs w:val="21"/>
          <w:spacing w:val="1"/>
        </w:rPr>
        <w:t>，并基于数据进行管</w:t>
      </w:r>
      <w:r>
        <w:rPr>
          <w:rFonts w:ascii="SimSun" w:hAnsi="SimSun" w:eastAsia="SimSun" w:cs="SimSun"/>
          <w:sz w:val="21"/>
          <w:szCs w:val="21"/>
        </w:rPr>
        <w:t xml:space="preserve"> </w:t>
      </w:r>
      <w:r>
        <w:rPr>
          <w:rFonts w:ascii="SimSun" w:hAnsi="SimSun" w:eastAsia="SimSun" w:cs="SimSun"/>
          <w:sz w:val="21"/>
          <w:szCs w:val="21"/>
          <w:spacing w:val="-7"/>
        </w:rPr>
        <w:t>理和决策。</w:t>
      </w:r>
    </w:p>
    <w:p>
      <w:pPr>
        <w:pStyle w:val="BodyText"/>
        <w:spacing w:line="378" w:lineRule="auto"/>
        <w:rPr/>
      </w:pPr>
      <w:r/>
    </w:p>
    <w:p>
      <w:pPr>
        <w:spacing w:before="98" w:line="219" w:lineRule="auto"/>
        <w:outlineLvl w:val="3"/>
        <w:rPr>
          <w:rFonts w:ascii="SimSun" w:hAnsi="SimSun" w:eastAsia="SimSun" w:cs="SimSun"/>
          <w:sz w:val="30"/>
          <w:szCs w:val="30"/>
        </w:rPr>
      </w:pPr>
      <w:r>
        <w:rPr>
          <w:rFonts w:ascii="Times New Roman" w:hAnsi="Times New Roman" w:eastAsia="Times New Roman" w:cs="Times New Roman"/>
          <w:sz w:val="30"/>
          <w:szCs w:val="30"/>
          <w:b/>
          <w:bCs/>
          <w:spacing w:val="-6"/>
        </w:rPr>
        <w:t>12.5</w:t>
      </w:r>
      <w:r>
        <w:rPr>
          <w:rFonts w:ascii="Times New Roman" w:hAnsi="Times New Roman" w:eastAsia="Times New Roman" w:cs="Times New Roman"/>
          <w:sz w:val="30"/>
          <w:szCs w:val="30"/>
          <w:b/>
          <w:bCs/>
          <w:spacing w:val="22"/>
          <w:w w:val="101"/>
        </w:rPr>
        <w:t xml:space="preserve">   </w:t>
      </w:r>
      <w:r>
        <w:rPr>
          <w:rFonts w:ascii="SimSun" w:hAnsi="SimSun" w:eastAsia="SimSun" w:cs="SimSun"/>
          <w:sz w:val="30"/>
          <w:szCs w:val="30"/>
          <w:b/>
          <w:bCs/>
          <w:spacing w:val="-6"/>
        </w:rPr>
        <w:t>本章小结</w:t>
      </w:r>
    </w:p>
    <w:p>
      <w:pPr>
        <w:ind w:right="13" w:firstLine="410"/>
        <w:spacing w:before="209" w:line="268" w:lineRule="auto"/>
        <w:jc w:val="both"/>
        <w:rPr>
          <w:rFonts w:ascii="SimSun" w:hAnsi="SimSun" w:eastAsia="SimSun" w:cs="SimSun"/>
          <w:sz w:val="21"/>
          <w:szCs w:val="21"/>
        </w:rPr>
      </w:pPr>
      <w:r>
        <w:rPr>
          <w:rFonts w:ascii="SimSun" w:hAnsi="SimSun" w:eastAsia="SimSun" w:cs="SimSun"/>
          <w:sz w:val="21"/>
          <w:szCs w:val="21"/>
        </w:rPr>
        <w:t>企业数据治理的过程是一个问题发现、定义策略、执行</w:t>
      </w:r>
      <w:r>
        <w:rPr>
          <w:rFonts w:ascii="SimSun" w:hAnsi="SimSun" w:eastAsia="SimSun" w:cs="SimSun"/>
          <w:sz w:val="21"/>
          <w:szCs w:val="21"/>
          <w:spacing w:val="-1"/>
        </w:rPr>
        <w:t>项目、监控成效的闭环管理过</w:t>
      </w:r>
      <w:r>
        <w:rPr>
          <w:rFonts w:ascii="SimSun" w:hAnsi="SimSun" w:eastAsia="SimSun" w:cs="SimSun"/>
          <w:sz w:val="21"/>
          <w:szCs w:val="21"/>
        </w:rPr>
        <w:t xml:space="preserve"> </w:t>
      </w:r>
      <w:r>
        <w:rPr>
          <w:rFonts w:ascii="SimSun" w:hAnsi="SimSun" w:eastAsia="SimSun" w:cs="SimSun"/>
          <w:sz w:val="21"/>
          <w:szCs w:val="21"/>
          <w:spacing w:val="-1"/>
        </w:rPr>
        <w:t>程。它不是一个从提出需求到解决需求的线性瀑布模型，而是一个不断迭代</w:t>
      </w:r>
      <w:r>
        <w:rPr>
          <w:rFonts w:ascii="SimSun" w:hAnsi="SimSun" w:eastAsia="SimSun" w:cs="SimSun"/>
          <w:sz w:val="21"/>
          <w:szCs w:val="21"/>
          <w:spacing w:val="-2"/>
        </w:rPr>
        <w:t>、循环上升的</w:t>
      </w:r>
      <w:r>
        <w:rPr>
          <w:rFonts w:ascii="SimSun" w:hAnsi="SimSun" w:eastAsia="SimSun" w:cs="SimSun"/>
          <w:sz w:val="21"/>
          <w:szCs w:val="21"/>
        </w:rPr>
        <w:t xml:space="preserve"> </w:t>
      </w:r>
      <w:r>
        <w:rPr>
          <w:rFonts w:ascii="SimSun" w:hAnsi="SimSun" w:eastAsia="SimSun" w:cs="SimSun"/>
          <w:sz w:val="21"/>
          <w:szCs w:val="21"/>
          <w:spacing w:val="-1"/>
        </w:rPr>
        <w:t>螺旋模型。通过制定统一的数据标准、统一的数据质量规则、适宜的数据治理政策，支持</w:t>
      </w:r>
      <w:r>
        <w:rPr>
          <w:rFonts w:ascii="SimSun" w:hAnsi="SimSun" w:eastAsia="SimSun" w:cs="SimSun"/>
          <w:sz w:val="21"/>
          <w:szCs w:val="21"/>
          <w:spacing w:val="6"/>
        </w:rPr>
        <w:t xml:space="preserve"> </w:t>
      </w:r>
      <w:r>
        <w:rPr>
          <w:rFonts w:ascii="SimSun" w:hAnsi="SimSun" w:eastAsia="SimSun" w:cs="SimSun"/>
          <w:sz w:val="21"/>
          <w:szCs w:val="21"/>
          <w:spacing w:val="-1"/>
        </w:rPr>
        <w:t>数据采集、数据存储、数据处理、数据应用等数据全生命</w:t>
      </w:r>
      <w:r>
        <w:rPr>
          <w:rFonts w:ascii="SimSun" w:hAnsi="SimSun" w:eastAsia="SimSun" w:cs="SimSun"/>
          <w:sz w:val="21"/>
          <w:szCs w:val="21"/>
          <w:spacing w:val="-2"/>
        </w:rPr>
        <w:t>周期各环节的管控，是企业实现</w:t>
      </w:r>
      <w:r>
        <w:rPr>
          <w:rFonts w:ascii="SimSun" w:hAnsi="SimSun" w:eastAsia="SimSun" w:cs="SimSun"/>
          <w:sz w:val="21"/>
          <w:szCs w:val="21"/>
        </w:rPr>
        <w:t xml:space="preserve"> </w:t>
      </w:r>
      <w:r>
        <w:rPr>
          <w:rFonts w:ascii="SimSun" w:hAnsi="SimSun" w:eastAsia="SimSun" w:cs="SimSun"/>
          <w:sz w:val="21"/>
          <w:szCs w:val="21"/>
          <w:spacing w:val="-7"/>
        </w:rPr>
        <w:t>数据资源资产化、数据资产价值化的有效手段。</w:t>
      </w:r>
    </w:p>
    <w:p>
      <w:pPr>
        <w:spacing w:line="268" w:lineRule="auto"/>
        <w:sectPr>
          <w:pgSz w:w="9400" w:h="13100"/>
          <w:pgMar w:top="400" w:right="717" w:bottom="400" w:left="499" w:header="0" w:footer="0" w:gutter="0"/>
        </w:sectPr>
        <w:rPr>
          <w:rFonts w:ascii="SimSun" w:hAnsi="SimSun" w:eastAsia="SimSun" w:cs="SimSun"/>
          <w:sz w:val="21"/>
          <w:szCs w:val="21"/>
        </w:rPr>
      </w:pPr>
    </w:p>
    <w:p>
      <w:pPr>
        <w:spacing w:before="118"/>
        <w:rPr/>
      </w:pPr>
      <w:r>
        <w:pict>
          <v:shape id="_x0000_s742" style="position:absolute;margin-left:94.5438pt;margin-top:61.6526pt;mso-position-vertical-relative:page;mso-position-horizontal-relative:page;width:29.5pt;height:37.15pt;z-index:253320192;" o:allowincell="f" filled="false" stroked="false" type="#_x0000_t202">
            <v:fill on="false"/>
            <v:stroke on="false"/>
            <v:path/>
            <v:imagedata o:title=""/>
            <o:lock v:ext="edit" aspectratio="false"/>
            <v:textbox inset="0mm,0mm,0mm,0mm" style="layout-flow:vertical-ideographic;">
              <w:txbxContent>
                <w:p>
                  <w:pPr>
                    <w:ind w:left="20"/>
                    <w:spacing w:before="20" w:line="180"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p>
                <w:p>
                  <w:pPr>
                    <w:ind w:left="72"/>
                    <w:rPr>
                      <w:rFonts w:ascii="SimSun" w:hAnsi="SimSun" w:eastAsia="SimSun" w:cs="SimSun"/>
                      <w:sz w:val="11"/>
                      <w:szCs w:val="11"/>
                    </w:rPr>
                  </w:pPr>
                  <w:r>
                    <w:rPr>
                      <w:rFonts w:ascii="SimSun" w:hAnsi="SimSun" w:eastAsia="SimSun" w:cs="SimSun"/>
                      <w:sz w:val="11"/>
                      <w:szCs w:val="11"/>
                      <w:spacing w:val="-7"/>
                    </w:rPr>
                    <w:t>■1</w:t>
                  </w:r>
                  <w:r>
                    <w:rPr>
                      <w:rFonts w:ascii="SimSun" w:hAnsi="SimSun" w:eastAsia="SimSun" w:cs="SimSun"/>
                      <w:sz w:val="11"/>
                      <w:szCs w:val="11"/>
                      <w:spacing w:val="9"/>
                    </w:rPr>
                    <w:t xml:space="preserve">  </w:t>
                  </w:r>
                  <w:r>
                    <w:rPr>
                      <w:rFonts w:ascii="SimSun" w:hAnsi="SimSun" w:eastAsia="SimSun" w:cs="SimSun"/>
                      <w:sz w:val="11"/>
                      <w:szCs w:val="11"/>
                      <w:spacing w:val="-7"/>
                    </w:rPr>
                    <w:t>霸■ ■</w:t>
                  </w:r>
                </w:p>
                <w:p>
                  <w:pPr>
                    <w:ind w:left="149" w:right="20" w:hanging="77"/>
                    <w:spacing w:line="237" w:lineRule="auto"/>
                    <w:rPr>
                      <w:rFonts w:ascii="SimSun" w:hAnsi="SimSun" w:eastAsia="SimSun" w:cs="SimSun"/>
                      <w:sz w:val="11"/>
                      <w:szCs w:val="11"/>
                    </w:rPr>
                  </w:pPr>
                  <w:r>
                    <w:rPr>
                      <w:rFonts w:ascii="SimSun" w:hAnsi="SimSun" w:eastAsia="SimSun" w:cs="SimSun"/>
                      <w:sz w:val="11"/>
                      <w:szCs w:val="11"/>
                      <w:spacing w:val="-1"/>
                      <w:w w:val="76"/>
                    </w:rPr>
                    <w:t>■1题</w:t>
                  </w:r>
                  <w:r>
                    <w:rPr>
                      <w:rFonts w:ascii="SimSun" w:hAnsi="SimSun" w:eastAsia="SimSun" w:cs="SimSun"/>
                      <w:sz w:val="11"/>
                      <w:szCs w:val="11"/>
                      <w:spacing w:val="2"/>
                    </w:rPr>
                    <w:t xml:space="preserve"> </w:t>
                  </w:r>
                  <w:r>
                    <w:rPr>
                      <w:rFonts w:ascii="SimSun" w:hAnsi="SimSun" w:eastAsia="SimSun" w:cs="SimSun"/>
                      <w:sz w:val="11"/>
                      <w:szCs w:val="11"/>
                      <w:spacing w:val="-1"/>
                      <w:w w:val="76"/>
                    </w:rPr>
                    <w:t>■</w:t>
                  </w:r>
                  <w:r>
                    <w:rPr>
                      <w:rFonts w:ascii="SimSun" w:hAnsi="SimSun" w:eastAsia="SimSun" w:cs="SimSun"/>
                      <w:sz w:val="11"/>
                      <w:szCs w:val="11"/>
                      <w:spacing w:val="4"/>
                    </w:rPr>
                    <w:t xml:space="preserve">   </w:t>
                  </w:r>
                  <w:r>
                    <w:rPr>
                      <w:rFonts w:ascii="SimSun" w:hAnsi="SimSun" w:eastAsia="SimSun" w:cs="SimSun"/>
                      <w:sz w:val="11"/>
                      <w:szCs w:val="11"/>
                      <w:spacing w:val="-1"/>
                      <w:w w:val="76"/>
                    </w:rPr>
                    <w:t>■1</w:t>
                  </w:r>
                  <w:r>
                    <w:rPr>
                      <w:rFonts w:ascii="SimSun" w:hAnsi="SimSun" w:eastAsia="SimSun" w:cs="SimSun"/>
                      <w:sz w:val="11"/>
                      <w:szCs w:val="11"/>
                      <w:spacing w:val="2"/>
                    </w:rPr>
                    <w:t xml:space="preserve"> </w:t>
                  </w:r>
                  <w:r>
                    <w:rPr>
                      <w:rFonts w:ascii="SimSun" w:hAnsi="SimSun" w:eastAsia="SimSun" w:cs="SimSun"/>
                      <w:sz w:val="11"/>
                      <w:szCs w:val="11"/>
                    </w:rPr>
                    <w:t>■</w:t>
                  </w:r>
                  <w:r>
                    <w:rPr>
                      <w:rFonts w:ascii="SimSun" w:hAnsi="SimSun" w:eastAsia="SimSun" w:cs="SimSun"/>
                      <w:sz w:val="11"/>
                      <w:szCs w:val="11"/>
                      <w:spacing w:val="11"/>
                    </w:rPr>
                    <w:t xml:space="preserve">   </w:t>
                  </w:r>
                  <w:r>
                    <w:rPr>
                      <w:rFonts w:ascii="SimSun" w:hAnsi="SimSun" w:eastAsia="SimSun" w:cs="SimSun"/>
                      <w:sz w:val="11"/>
                      <w:szCs w:val="11"/>
                    </w:rPr>
                    <w:t>■</w:t>
                  </w:r>
                </w:p>
              </w:txbxContent>
            </v:textbox>
          </v:shape>
        </w:pict>
      </w:r>
      <w:r>
        <w:drawing>
          <wp:anchor distT="0" distB="0" distL="0" distR="0" simplePos="0" relativeHeight="253321216" behindDoc="0" locked="0" layoutInCell="0" allowOverlap="1">
            <wp:simplePos x="0" y="0"/>
            <wp:positionH relativeFrom="page">
              <wp:posOffset>342895</wp:posOffset>
            </wp:positionH>
            <wp:positionV relativeFrom="page">
              <wp:posOffset>1619289</wp:posOffset>
            </wp:positionV>
            <wp:extent cx="806456" cy="165079"/>
            <wp:effectExtent l="0" t="0" r="0" b="0"/>
            <wp:wrapNone/>
            <wp:docPr id="254" name="IM 254"/>
            <wp:cNvGraphicFramePr/>
            <a:graphic>
              <a:graphicData uri="http://schemas.openxmlformats.org/drawingml/2006/picture">
                <pic:pic>
                  <pic:nvPicPr>
                    <pic:cNvPr id="254" name="IM 254"/>
                    <pic:cNvPicPr/>
                  </pic:nvPicPr>
                  <pic:blipFill>
                    <a:blip r:embed="rId136"/>
                    <a:stretch>
                      <a:fillRect/>
                    </a:stretch>
                  </pic:blipFill>
                  <pic:spPr>
                    <a:xfrm rot="0">
                      <a:off x="0" y="0"/>
                      <a:ext cx="806456" cy="165079"/>
                    </a:xfrm>
                    <a:prstGeom prst="rect">
                      <a:avLst/>
                    </a:prstGeom>
                  </pic:spPr>
                </pic:pic>
              </a:graphicData>
            </a:graphic>
          </wp:anchor>
        </w:drawing>
      </w:r>
      <w:r/>
    </w:p>
    <w:p>
      <w:pPr>
        <w:spacing w:before="117"/>
        <w:rPr/>
      </w:pPr>
      <w:r/>
    </w:p>
    <w:p>
      <w:pPr>
        <w:sectPr>
          <w:pgSz w:w="9370" w:h="13090"/>
          <w:pgMar w:top="400" w:right="535" w:bottom="400" w:left="539" w:header="0" w:footer="0" w:gutter="0"/>
          <w:cols w:equalWidth="0" w:num="1">
            <w:col w:w="8295" w:space="0"/>
          </w:cols>
        </w:sectPr>
        <w:rPr/>
      </w:pPr>
    </w:p>
    <w:p>
      <w:pPr>
        <w:ind w:left="1949"/>
        <w:spacing w:before="43" w:line="212" w:lineRule="auto"/>
        <w:rPr>
          <w:rFonts w:ascii="STHupo" w:hAnsi="STHupo" w:eastAsia="STHupo" w:cs="STHupo"/>
          <w:sz w:val="21"/>
          <w:szCs w:val="21"/>
        </w:rPr>
      </w:pPr>
      <w:r>
        <w:rPr>
          <w:rFonts w:ascii="STHupo" w:hAnsi="STHupo" w:eastAsia="STHupo" w:cs="STHupo"/>
          <w:sz w:val="21"/>
          <w:szCs w:val="21"/>
          <w:spacing w:val="-24"/>
        </w:rPr>
        <w:t>国■国</w:t>
      </w:r>
    </w:p>
    <w:p>
      <w:pPr>
        <w:spacing w:line="204" w:lineRule="exact"/>
        <w:jc w:val="right"/>
        <w:rPr>
          <w:rFonts w:ascii="SimSun" w:hAnsi="SimSun" w:eastAsia="SimSun" w:cs="SimSun"/>
          <w:sz w:val="11"/>
          <w:szCs w:val="11"/>
        </w:rPr>
      </w:pPr>
      <w:r>
        <w:pict>
          <v:shape id="_x0000_s744" style="position:absolute;margin-left:110.498pt;margin-top:6.76984pt;mso-position-vertical-relative:text;mso-position-horizontal-relative:text;width:6.75pt;height:9.15pt;z-index:25332224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1"/>
                      <w:szCs w:val="11"/>
                    </w:rPr>
                  </w:pPr>
                  <w:r>
                    <w:rPr>
                      <w:rFonts w:ascii="SimSun" w:hAnsi="SimSun" w:eastAsia="SimSun" w:cs="SimSun"/>
                      <w:sz w:val="11"/>
                      <w:szCs w:val="11"/>
                    </w:rPr>
                    <w:t>■</w:t>
                  </w:r>
                </w:p>
              </w:txbxContent>
            </v:textbox>
          </v:shape>
        </w:pict>
      </w:r>
      <w:r>
        <w:rPr>
          <w:rFonts w:ascii="SimSun" w:hAnsi="SimSun" w:eastAsia="SimSun" w:cs="SimSun"/>
          <w:sz w:val="2"/>
          <w:szCs w:val="2"/>
          <w:spacing w:val="-2"/>
          <w:position w:val="3"/>
        </w:rPr>
        <w:t>■1</w:t>
      </w:r>
      <w:r>
        <w:rPr>
          <w:rFonts w:ascii="SimSun" w:hAnsi="SimSun" w:eastAsia="SimSun" w:cs="SimSun"/>
          <w:sz w:val="2"/>
          <w:szCs w:val="2"/>
          <w:position w:val="3"/>
        </w:rPr>
        <w:t xml:space="preserve">          </w:t>
      </w:r>
      <w:r>
        <w:ruby>
          <w:rubyPr>
            <w:rubyAlign w:val="left"/>
            <w:hpsRaise w:val="4"/>
            <w:hps w:val="11"/>
            <w:hpsBaseText w:val="11"/>
          </w:rubyPr>
          <w:rt>
            <w:r>
              <w:rPr>
                <w:rFonts w:ascii="SimSun" w:hAnsi="SimSun" w:eastAsia="SimSun" w:cs="SimSun"/>
                <w:sz w:val="11"/>
                <w:szCs w:val="11"/>
                <w:w w:val="99"/>
                <w:position w:val="3"/>
              </w:rPr>
              <w:t>■</w:t>
            </w:r>
          </w:rt>
          <w:rubyBase>
            <w:r>
              <w:rPr>
                <w:rFonts w:ascii="SimSun" w:hAnsi="SimSun" w:eastAsia="SimSun" w:cs="SimSun"/>
                <w:sz w:val="11"/>
                <w:szCs w:val="11"/>
                <w:w w:val="99"/>
                <w:position w:val="-2"/>
              </w:rPr>
              <w:t>■</w:t>
            </w:r>
          </w:rubyBase>
        </w:ruby>
      </w:r>
      <w:r>
        <w:rPr>
          <w:rFonts w:ascii="SimSun" w:hAnsi="SimSun" w:eastAsia="SimSun" w:cs="SimSun"/>
          <w:sz w:val="2"/>
          <w:szCs w:val="2"/>
          <w:position w:val="-2"/>
        </w:rPr>
        <w:t xml:space="preserve">                             </w:t>
      </w:r>
      <w:r>
        <w:rPr>
          <w:rFonts w:ascii="SimSun" w:hAnsi="SimSun" w:eastAsia="SimSun" w:cs="SimSun"/>
          <w:sz w:val="11"/>
          <w:szCs w:val="11"/>
          <w:spacing w:val="-16"/>
          <w:position w:val="3"/>
        </w:rPr>
        <w:t>■</w:t>
      </w:r>
    </w:p>
    <w:p>
      <w:pPr>
        <w:spacing w:before="111" w:line="184" w:lineRule="auto"/>
        <w:jc w:val="right"/>
        <w:rPr>
          <w:rFonts w:ascii="SimSun" w:hAnsi="SimSun" w:eastAsia="SimSun" w:cs="SimSun"/>
          <w:sz w:val="11"/>
          <w:szCs w:val="11"/>
        </w:rPr>
      </w:pPr>
      <w:r>
        <w:rPr>
          <w:rFonts w:ascii="SimSun" w:hAnsi="SimSun" w:eastAsia="SimSun" w:cs="SimSun"/>
          <w:sz w:val="4"/>
          <w:szCs w:val="4"/>
          <w:spacing w:val="-3"/>
          <w:position w:val="2"/>
        </w:rPr>
        <w:t>■1</w:t>
      </w:r>
      <w:r>
        <w:rPr>
          <w:rFonts w:ascii="SimSun" w:hAnsi="SimSun" w:eastAsia="SimSun" w:cs="SimSun"/>
          <w:sz w:val="4"/>
          <w:szCs w:val="4"/>
          <w:spacing w:val="5"/>
          <w:w w:val="101"/>
          <w:position w:val="2"/>
        </w:rPr>
        <w:t xml:space="preserve">   </w:t>
      </w:r>
      <w:r>
        <w:rPr>
          <w:rFonts w:ascii="SimSun" w:hAnsi="SimSun" w:eastAsia="SimSun" w:cs="SimSun"/>
          <w:sz w:val="11"/>
          <w:szCs w:val="11"/>
          <w:spacing w:val="-16"/>
        </w:rPr>
        <w:t>■</w:t>
      </w:r>
    </w:p>
    <w:p>
      <w:pPr>
        <w:pStyle w:val="BodyText"/>
        <w:spacing w:line="14" w:lineRule="auto"/>
        <w:rPr>
          <w:sz w:val="2"/>
        </w:rPr>
      </w:pPr>
      <w:r>
        <w:rPr>
          <w:sz w:val="2"/>
          <w:szCs w:val="2"/>
        </w:rPr>
        <w:br w:type="column"/>
      </w:r>
    </w:p>
    <w:p>
      <w:pPr>
        <w:spacing w:before="144" w:line="151" w:lineRule="exact"/>
        <w:rPr>
          <w:rFonts w:ascii="STHupo" w:hAnsi="STHupo" w:eastAsia="STHupo" w:cs="STHupo"/>
          <w:sz w:val="11"/>
          <w:szCs w:val="11"/>
        </w:rPr>
      </w:pPr>
      <w:r>
        <w:rPr>
          <w:rFonts w:ascii="STHupo" w:hAnsi="STHupo" w:eastAsia="STHupo" w:cs="STHupo"/>
          <w:sz w:val="11"/>
          <w:szCs w:val="11"/>
          <w:spacing w:val="-7"/>
          <w:position w:val="3"/>
        </w:rPr>
        <w:t>■</w:t>
      </w:r>
      <w:r>
        <w:rPr>
          <w:rFonts w:ascii="STHupo" w:hAnsi="STHupo" w:eastAsia="STHupo" w:cs="STHupo"/>
          <w:sz w:val="11"/>
          <w:szCs w:val="11"/>
          <w:spacing w:val="10"/>
          <w:w w:val="103"/>
          <w:position w:val="3"/>
        </w:rPr>
        <w:t xml:space="preserve"> </w:t>
      </w:r>
      <w:r>
        <w:rPr>
          <w:rFonts w:ascii="STHupo" w:hAnsi="STHupo" w:eastAsia="STHupo" w:cs="STHupo"/>
          <w:sz w:val="11"/>
          <w:szCs w:val="11"/>
          <w:spacing w:val="-7"/>
          <w:position w:val="3"/>
        </w:rPr>
        <w:t>器</w:t>
      </w:r>
      <w:r>
        <w:rPr>
          <w:rFonts w:ascii="STHupo" w:hAnsi="STHupo" w:eastAsia="STHupo" w:cs="STHupo"/>
          <w:sz w:val="11"/>
          <w:szCs w:val="11"/>
          <w:spacing w:val="13"/>
          <w:position w:val="3"/>
        </w:rPr>
        <w:t xml:space="preserve"> </w:t>
      </w:r>
      <w:r>
        <w:rPr>
          <w:rFonts w:ascii="STHupo" w:hAnsi="STHupo" w:eastAsia="STHupo" w:cs="STHupo"/>
          <w:sz w:val="11"/>
          <w:szCs w:val="11"/>
          <w:spacing w:val="-7"/>
          <w:position w:val="3"/>
        </w:rPr>
        <w:t>四</w:t>
      </w:r>
      <w:r>
        <w:rPr>
          <w:rFonts w:ascii="STHupo" w:hAnsi="STHupo" w:eastAsia="STHupo" w:cs="STHupo"/>
          <w:sz w:val="11"/>
          <w:szCs w:val="11"/>
          <w:spacing w:val="14"/>
          <w:w w:val="103"/>
          <w:position w:val="3"/>
        </w:rPr>
        <w:t xml:space="preserve"> </w:t>
      </w:r>
      <w:r>
        <w:rPr>
          <w:rFonts w:ascii="STHupo" w:hAnsi="STHupo" w:eastAsia="STHupo" w:cs="STHupo"/>
          <w:sz w:val="11"/>
          <w:szCs w:val="11"/>
          <w:spacing w:val="-7"/>
          <w:position w:val="3"/>
        </w:rPr>
        <w:t>图</w:t>
      </w:r>
      <w:r>
        <w:rPr>
          <w:rFonts w:ascii="STHupo" w:hAnsi="STHupo" w:eastAsia="STHupo" w:cs="STHupo"/>
          <w:sz w:val="11"/>
          <w:szCs w:val="11"/>
          <w:spacing w:val="14"/>
          <w:w w:val="103"/>
          <w:position w:val="3"/>
        </w:rPr>
        <w:t xml:space="preserve"> </w:t>
      </w:r>
      <w:r>
        <w:rPr>
          <w:rFonts w:ascii="STHupo" w:hAnsi="STHupo" w:eastAsia="STHupo" w:cs="STHupo"/>
          <w:sz w:val="11"/>
          <w:szCs w:val="11"/>
          <w:spacing w:val="-7"/>
          <w:position w:val="3"/>
        </w:rPr>
        <w:t>图</w:t>
      </w:r>
    </w:p>
    <w:p>
      <w:pPr>
        <w:ind w:left="130"/>
        <w:spacing w:line="238" w:lineRule="auto"/>
        <w:rPr>
          <w:rFonts w:ascii="SimSun" w:hAnsi="SimSun" w:eastAsia="SimSun" w:cs="SimSun"/>
          <w:sz w:val="11"/>
          <w:szCs w:val="11"/>
        </w:rPr>
      </w:pPr>
      <w:r>
        <w:rPr>
          <w:rFonts w:ascii="SimSun" w:hAnsi="SimSun" w:eastAsia="SimSun" w:cs="SimSun"/>
          <w:sz w:val="11"/>
          <w:szCs w:val="11"/>
          <w:spacing w:val="-4"/>
        </w:rPr>
        <w:t>■■</w:t>
      </w:r>
    </w:p>
    <w:p>
      <w:pPr>
        <w:ind w:left="440"/>
        <w:spacing w:before="7" w:line="150" w:lineRule="exact"/>
        <w:rPr>
          <w:rFonts w:ascii="SimSun" w:hAnsi="SimSun" w:eastAsia="SimSun" w:cs="SimSun"/>
          <w:sz w:val="11"/>
          <w:szCs w:val="11"/>
        </w:rPr>
      </w:pPr>
      <w:r>
        <w:rPr>
          <w:rFonts w:ascii="SimSun" w:hAnsi="SimSun" w:eastAsia="SimSun" w:cs="SimSun"/>
          <w:sz w:val="11"/>
          <w:szCs w:val="11"/>
          <w:position w:val="3"/>
        </w:rPr>
        <w:t>■</w:t>
      </w:r>
    </w:p>
    <w:p>
      <w:pPr>
        <w:ind w:left="130"/>
        <w:spacing w:line="201" w:lineRule="auto"/>
        <w:rPr>
          <w:rFonts w:ascii="SimSun" w:hAnsi="SimSun" w:eastAsia="SimSun" w:cs="SimSun"/>
          <w:sz w:val="11"/>
          <w:szCs w:val="11"/>
        </w:rPr>
      </w:pPr>
      <w:r>
        <w:rPr>
          <w:rFonts w:ascii="SimSun" w:hAnsi="SimSun" w:eastAsia="SimSun" w:cs="SimSun"/>
          <w:sz w:val="11"/>
          <w:szCs w:val="11"/>
        </w:rPr>
        <w:t>■</w:t>
      </w:r>
    </w:p>
    <w:p>
      <w:pPr>
        <w:spacing w:line="201" w:lineRule="auto"/>
        <w:sectPr>
          <w:type w:val="continuous"/>
          <w:pgSz w:w="9370" w:h="13090"/>
          <w:pgMar w:top="400" w:right="535" w:bottom="400" w:left="539" w:header="0" w:footer="0" w:gutter="0"/>
          <w:cols w:equalWidth="0" w:num="2">
            <w:col w:w="2585" w:space="55"/>
            <w:col w:w="5655" w:space="0"/>
          </w:cols>
        </w:sectPr>
        <w:rPr>
          <w:rFonts w:ascii="SimSun" w:hAnsi="SimSun" w:eastAsia="SimSun" w:cs="SimSun"/>
          <w:sz w:val="11"/>
          <w:szCs w:val="11"/>
        </w:rPr>
      </w:pPr>
    </w:p>
    <w:p>
      <w:pPr>
        <w:ind w:left="2489"/>
        <w:spacing w:before="9" w:line="198" w:lineRule="auto"/>
        <w:rPr>
          <w:rFonts w:ascii="SimSun" w:hAnsi="SimSun" w:eastAsia="SimSun" w:cs="SimSun"/>
          <w:sz w:val="11"/>
          <w:szCs w:val="11"/>
        </w:rPr>
      </w:pPr>
      <w:r>
        <w:rPr>
          <w:rFonts w:ascii="SimSun" w:hAnsi="SimSun" w:eastAsia="SimSun" w:cs="SimSun"/>
          <w:sz w:val="11"/>
          <w:szCs w:val="11"/>
        </w:rPr>
        <w:t>■</w:t>
      </w:r>
    </w:p>
    <w:p>
      <w:pPr>
        <w:ind w:left="1949"/>
        <w:spacing w:line="200" w:lineRule="auto"/>
        <w:rPr>
          <w:rFonts w:ascii="STHupo" w:hAnsi="STHupo" w:eastAsia="STHupo" w:cs="STHupo"/>
          <w:sz w:val="11"/>
          <w:szCs w:val="11"/>
        </w:rPr>
      </w:pPr>
      <w:r>
        <w:rPr>
          <w:rFonts w:ascii="SimSun" w:hAnsi="SimSun" w:eastAsia="SimSun" w:cs="SimSun"/>
          <w:sz w:val="11"/>
          <w:szCs w:val="11"/>
          <w:spacing w:val="-7"/>
          <w:position w:val="-1"/>
        </w:rPr>
        <w:t>■</w:t>
      </w:r>
      <w:r>
        <w:rPr>
          <w:rFonts w:ascii="SimSun" w:hAnsi="SimSun" w:eastAsia="SimSun" w:cs="SimSun"/>
          <w:sz w:val="11"/>
          <w:szCs w:val="11"/>
          <w:spacing w:val="19"/>
          <w:position w:val="-1"/>
        </w:rPr>
        <w:t xml:space="preserve">  </w:t>
      </w:r>
      <w:r>
        <w:rPr>
          <w:rFonts w:ascii="SimSun" w:hAnsi="SimSun" w:eastAsia="SimSun" w:cs="SimSun"/>
          <w:sz w:val="11"/>
          <w:szCs w:val="11"/>
          <w:spacing w:val="-7"/>
        </w:rPr>
        <w:t>■|</w:t>
      </w:r>
      <w:r>
        <w:rPr>
          <w:rFonts w:ascii="STHupo" w:hAnsi="STHupo" w:eastAsia="STHupo" w:cs="STHupo"/>
          <w:sz w:val="11"/>
          <w:szCs w:val="11"/>
          <w:spacing w:val="-7"/>
        </w:rPr>
        <w:t>丽</w:t>
      </w:r>
    </w:p>
    <w:p>
      <w:pPr>
        <w:ind w:left="1762"/>
        <w:spacing w:line="120" w:lineRule="exact"/>
        <w:rPr>
          <w:sz w:val="11"/>
          <w:szCs w:val="11"/>
        </w:rPr>
      </w:pPr>
      <w:r>
        <w:rPr>
          <w:rFonts w:ascii="STHupo" w:hAnsi="STHupo" w:eastAsia="STHupo" w:cs="STHupo"/>
          <w:sz w:val="11"/>
          <w:szCs w:val="11"/>
          <w:spacing w:val="-6"/>
          <w:position w:val="3"/>
        </w:rPr>
        <w:t>■</w:t>
      </w:r>
      <w:r>
        <w:rPr>
          <w:rFonts w:ascii="STHupo" w:hAnsi="STHupo" w:eastAsia="STHupo" w:cs="STHupo"/>
          <w:sz w:val="11"/>
          <w:szCs w:val="11"/>
          <w:spacing w:val="3"/>
          <w:position w:val="3"/>
        </w:rPr>
        <w:t xml:space="preserve">       </w:t>
      </w:r>
      <w:r>
        <w:rPr>
          <w:rFonts w:ascii="SimSun" w:hAnsi="SimSun" w:eastAsia="SimSun" w:cs="SimSun"/>
          <w:sz w:val="11"/>
          <w:szCs w:val="11"/>
          <w:spacing w:val="-6"/>
          <w:position w:val="-4"/>
        </w:rPr>
        <w:t>■</w:t>
      </w:r>
      <w:r>
        <w:rPr>
          <w:rFonts w:ascii="SimSun" w:hAnsi="SimSun" w:eastAsia="SimSun" w:cs="SimSun"/>
          <w:sz w:val="11"/>
          <w:szCs w:val="11"/>
          <w:spacing w:val="4"/>
          <w:position w:val="-4"/>
        </w:rPr>
        <w:t xml:space="preserve">   </w:t>
      </w:r>
      <w:r>
        <w:rPr>
          <w:sz w:val="11"/>
          <w:szCs w:val="11"/>
          <w:position w:val="-3"/>
        </w:rPr>
        <w:drawing>
          <wp:inline distT="0" distB="0" distL="0" distR="0">
            <wp:extent cx="171418" cy="56264"/>
            <wp:effectExtent l="0" t="0" r="0" b="0"/>
            <wp:docPr id="256" name="IM 256"/>
            <wp:cNvGraphicFramePr/>
            <a:graphic>
              <a:graphicData uri="http://schemas.openxmlformats.org/drawingml/2006/picture">
                <pic:pic>
                  <pic:nvPicPr>
                    <pic:cNvPr id="256" name="IM 256"/>
                    <pic:cNvPicPr/>
                  </pic:nvPicPr>
                  <pic:blipFill>
                    <a:blip r:embed="rId137"/>
                    <a:stretch>
                      <a:fillRect/>
                    </a:stretch>
                  </pic:blipFill>
                  <pic:spPr>
                    <a:xfrm rot="0">
                      <a:off x="0" y="0"/>
                      <a:ext cx="171418" cy="56264"/>
                    </a:xfrm>
                    <a:prstGeom prst="rect">
                      <a:avLst/>
                    </a:prstGeom>
                  </pic:spPr>
                </pic:pic>
              </a:graphicData>
            </a:graphic>
          </wp:inline>
        </w:drawing>
      </w:r>
    </w:p>
    <w:p>
      <w:pPr>
        <w:ind w:left="1762"/>
        <w:spacing w:line="191" w:lineRule="auto"/>
        <w:rPr>
          <w:rFonts w:ascii="STHupo" w:hAnsi="STHupo" w:eastAsia="STHupo" w:cs="STHupo"/>
          <w:sz w:val="11"/>
          <w:szCs w:val="11"/>
        </w:rPr>
      </w:pPr>
      <w:r>
        <w:rPr>
          <w:rFonts w:ascii="STHupo" w:hAnsi="STHupo" w:eastAsia="STHupo" w:cs="STHupo"/>
          <w:sz w:val="11"/>
          <w:szCs w:val="11"/>
          <w:spacing w:val="3"/>
        </w:rPr>
        <w:t>■</w:t>
      </w:r>
    </w:p>
    <w:p>
      <w:pPr>
        <w:ind w:left="1949"/>
        <w:spacing w:before="75" w:line="239" w:lineRule="auto"/>
        <w:rPr>
          <w:rFonts w:ascii="SimSun" w:hAnsi="SimSun" w:eastAsia="SimSun" w:cs="SimSun"/>
          <w:sz w:val="11"/>
          <w:szCs w:val="11"/>
        </w:rPr>
      </w:pPr>
      <w:r>
        <w:rPr>
          <w:rFonts w:ascii="SimSun" w:hAnsi="SimSun" w:eastAsia="SimSun" w:cs="SimSun"/>
          <w:sz w:val="11"/>
          <w:szCs w:val="11"/>
        </w:rPr>
        <w:t>■</w:t>
      </w:r>
    </w:p>
    <w:p>
      <w:pPr>
        <w:ind w:left="1509"/>
        <w:spacing w:before="31" w:line="222" w:lineRule="auto"/>
        <w:rPr>
          <w:rFonts w:ascii="SimHei" w:hAnsi="SimHei" w:eastAsia="SimHei" w:cs="SimHei"/>
          <w:sz w:val="25"/>
          <w:szCs w:val="25"/>
        </w:rPr>
      </w:pPr>
      <w:r>
        <w:rPr>
          <w:rFonts w:ascii="SimHei" w:hAnsi="SimHei" w:eastAsia="SimHei" w:cs="SimHei"/>
          <w:sz w:val="25"/>
          <w:szCs w:val="25"/>
          <w:spacing w:val="29"/>
        </w:rPr>
        <w:t>第13章</w:t>
      </w:r>
    </w:p>
    <w:p>
      <w:pPr>
        <w:ind w:left="1515"/>
        <w:spacing w:before="187" w:line="221" w:lineRule="auto"/>
        <w:rPr>
          <w:rFonts w:ascii="SimHei" w:hAnsi="SimHei" w:eastAsia="SimHei" w:cs="SimHei"/>
          <w:sz w:val="37"/>
          <w:szCs w:val="37"/>
        </w:rPr>
      </w:pPr>
      <w:bookmarkStart w:name="bookmark125" w:id="117"/>
      <w:bookmarkEnd w:id="117"/>
      <w:r>
        <w:rPr>
          <w:rFonts w:ascii="SimHei" w:hAnsi="SimHei" w:eastAsia="SimHei" w:cs="SimHei"/>
          <w:sz w:val="37"/>
          <w:szCs w:val="37"/>
          <w:b/>
          <w:bCs/>
          <w:spacing w:val="-6"/>
        </w:rPr>
        <w:t>数据治理绩效考核</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80" w:right="56" w:firstLine="419"/>
        <w:spacing w:before="69" w:line="272" w:lineRule="auto"/>
        <w:jc w:val="both"/>
        <w:rPr>
          <w:rFonts w:ascii="SimSun" w:hAnsi="SimSun" w:eastAsia="SimSun" w:cs="SimSun"/>
          <w:sz w:val="21"/>
          <w:szCs w:val="21"/>
        </w:rPr>
      </w:pPr>
      <w:r>
        <w:rPr>
          <w:rFonts w:ascii="SimSun" w:hAnsi="SimSun" w:eastAsia="SimSun" w:cs="SimSun"/>
          <w:sz w:val="21"/>
          <w:szCs w:val="21"/>
          <w:spacing w:val="-1"/>
        </w:rPr>
        <w:t>数据治理既要严抓过程，更要注重结果。为了提高数据治理的执行效率，需要建立相</w:t>
      </w:r>
      <w:r>
        <w:rPr>
          <w:rFonts w:ascii="SimSun" w:hAnsi="SimSun" w:eastAsia="SimSun" w:cs="SimSun"/>
          <w:sz w:val="21"/>
          <w:szCs w:val="21"/>
          <w:spacing w:val="3"/>
        </w:rPr>
        <w:t xml:space="preserve"> </w:t>
      </w:r>
      <w:r>
        <w:rPr>
          <w:rFonts w:ascii="SimSun" w:hAnsi="SimSun" w:eastAsia="SimSun" w:cs="SimSun"/>
          <w:sz w:val="21"/>
          <w:szCs w:val="21"/>
          <w:spacing w:val="-1"/>
        </w:rPr>
        <w:t>应的数据治理考核办法，并关联组织及个人绩效，检验数据治理各个环节的执行效果，以</w:t>
      </w:r>
      <w:r>
        <w:rPr>
          <w:rFonts w:ascii="SimSun" w:hAnsi="SimSun" w:eastAsia="SimSun" w:cs="SimSun"/>
          <w:sz w:val="21"/>
          <w:szCs w:val="21"/>
          <w:spacing w:val="6"/>
        </w:rPr>
        <w:t xml:space="preserve"> </w:t>
      </w:r>
      <w:r>
        <w:rPr>
          <w:rFonts w:ascii="SimSun" w:hAnsi="SimSun" w:eastAsia="SimSun" w:cs="SimSun"/>
          <w:sz w:val="21"/>
          <w:szCs w:val="21"/>
          <w:spacing w:val="-7"/>
        </w:rPr>
        <w:t>保证数据治理制度的有效推进和落实。</w:t>
      </w:r>
    </w:p>
    <w:p>
      <w:pPr>
        <w:pStyle w:val="BodyText"/>
        <w:spacing w:line="393" w:lineRule="auto"/>
        <w:rPr/>
      </w:pPr>
      <w:r/>
    </w:p>
    <w:p>
      <w:pPr>
        <w:ind w:left="83"/>
        <w:spacing w:before="94" w:line="219" w:lineRule="auto"/>
        <w:outlineLvl w:val="3"/>
        <w:rPr>
          <w:rFonts w:ascii="SimSun" w:hAnsi="SimSun" w:eastAsia="SimSun" w:cs="SimSun"/>
          <w:sz w:val="29"/>
          <w:szCs w:val="29"/>
        </w:rPr>
      </w:pPr>
      <w:r>
        <w:rPr>
          <w:rFonts w:ascii="SimSun" w:hAnsi="SimSun" w:eastAsia="SimSun" w:cs="SimSun"/>
          <w:sz w:val="29"/>
          <w:szCs w:val="29"/>
          <w:b/>
          <w:bCs/>
          <w:spacing w:val="-4"/>
        </w:rPr>
        <w:t>13.1</w:t>
      </w:r>
      <w:r>
        <w:rPr>
          <w:rFonts w:ascii="SimSun" w:hAnsi="SimSun" w:eastAsia="SimSun" w:cs="SimSun"/>
          <w:sz w:val="29"/>
          <w:szCs w:val="29"/>
          <w:spacing w:val="-4"/>
        </w:rPr>
        <w:t xml:space="preserve">  </w:t>
      </w:r>
      <w:r>
        <w:rPr>
          <w:rFonts w:ascii="SimSun" w:hAnsi="SimSun" w:eastAsia="SimSun" w:cs="SimSun"/>
          <w:sz w:val="29"/>
          <w:szCs w:val="29"/>
          <w:b/>
          <w:bCs/>
          <w:spacing w:val="-4"/>
        </w:rPr>
        <w:t>数据治理的4个考核原则</w:t>
      </w:r>
    </w:p>
    <w:p>
      <w:pPr>
        <w:ind w:left="80" w:right="67" w:firstLine="419"/>
        <w:spacing w:before="197" w:line="250" w:lineRule="auto"/>
        <w:rPr>
          <w:rFonts w:ascii="SimSun" w:hAnsi="SimSun" w:eastAsia="SimSun" w:cs="SimSun"/>
          <w:sz w:val="21"/>
          <w:szCs w:val="21"/>
        </w:rPr>
      </w:pPr>
      <w:r>
        <w:rPr>
          <w:rFonts w:ascii="SimSun" w:hAnsi="SimSun" w:eastAsia="SimSun" w:cs="SimSun"/>
          <w:sz w:val="21"/>
          <w:szCs w:val="21"/>
          <w:spacing w:val="-1"/>
        </w:rPr>
        <w:t>数据治理工作应作为企业的一项常态化业务，数据治理绩效考核应融</w:t>
      </w:r>
      <w:r>
        <w:rPr>
          <w:rFonts w:ascii="SimSun" w:hAnsi="SimSun" w:eastAsia="SimSun" w:cs="SimSun"/>
          <w:sz w:val="21"/>
          <w:szCs w:val="21"/>
          <w:spacing w:val="-2"/>
        </w:rPr>
        <w:t>入企业管理的组</w:t>
      </w:r>
      <w:r>
        <w:rPr>
          <w:rFonts w:ascii="SimSun" w:hAnsi="SimSun" w:eastAsia="SimSun" w:cs="SimSun"/>
          <w:sz w:val="21"/>
          <w:szCs w:val="21"/>
        </w:rPr>
        <w:t xml:space="preserve"> </w:t>
      </w:r>
      <w:r>
        <w:rPr>
          <w:rFonts w:ascii="SimSun" w:hAnsi="SimSun" w:eastAsia="SimSun" w:cs="SimSun"/>
          <w:sz w:val="21"/>
          <w:szCs w:val="21"/>
          <w:spacing w:val="-8"/>
        </w:rPr>
        <w:t>织绩效考核体系，并应遵循以下考核原则。</w:t>
      </w:r>
    </w:p>
    <w:p>
      <w:pPr>
        <w:ind w:left="502"/>
        <w:spacing w:before="187" w:line="222" w:lineRule="auto"/>
        <w:outlineLvl w:val="4"/>
        <w:rPr>
          <w:rFonts w:ascii="SimHei" w:hAnsi="SimHei" w:eastAsia="SimHei" w:cs="SimHei"/>
          <w:sz w:val="21"/>
          <w:szCs w:val="21"/>
        </w:rPr>
      </w:pPr>
      <w:r>
        <w:rPr>
          <w:rFonts w:ascii="SimHei" w:hAnsi="SimHei" w:eastAsia="SimHei" w:cs="SimHei"/>
          <w:sz w:val="21"/>
          <w:szCs w:val="21"/>
          <w:b/>
          <w:bCs/>
          <w:spacing w:val="-11"/>
        </w:rPr>
        <w:t>1.公平公正原则</w:t>
      </w:r>
    </w:p>
    <w:p>
      <w:pPr>
        <w:ind w:left="80" w:right="58" w:firstLine="419"/>
        <w:spacing w:before="53" w:line="269" w:lineRule="auto"/>
        <w:jc w:val="both"/>
        <w:rPr>
          <w:rFonts w:ascii="SimSun" w:hAnsi="SimSun" w:eastAsia="SimSun" w:cs="SimSun"/>
          <w:sz w:val="21"/>
          <w:szCs w:val="21"/>
        </w:rPr>
      </w:pPr>
      <w:r>
        <w:rPr>
          <w:rFonts w:ascii="SimSun" w:hAnsi="SimSun" w:eastAsia="SimSun" w:cs="SimSun"/>
          <w:sz w:val="21"/>
          <w:szCs w:val="21"/>
          <w:spacing w:val="-1"/>
        </w:rPr>
        <w:t>公平公正原则是设计、确定、推行绩效考核机制的前提。绩效考核体系不具备公</w:t>
      </w:r>
      <w:r>
        <w:rPr>
          <w:rFonts w:ascii="SimSun" w:hAnsi="SimSun" w:eastAsia="SimSun" w:cs="SimSun"/>
          <w:sz w:val="21"/>
          <w:szCs w:val="21"/>
          <w:spacing w:val="-2"/>
        </w:rPr>
        <w:t>平公</w:t>
      </w:r>
      <w:r>
        <w:rPr>
          <w:rFonts w:ascii="SimSun" w:hAnsi="SimSun" w:eastAsia="SimSun" w:cs="SimSun"/>
          <w:sz w:val="21"/>
          <w:szCs w:val="21"/>
        </w:rPr>
        <w:t xml:space="preserve"> </w:t>
      </w:r>
      <w:r>
        <w:rPr>
          <w:rFonts w:ascii="SimSun" w:hAnsi="SimSun" w:eastAsia="SimSun" w:cs="SimSun"/>
          <w:sz w:val="21"/>
          <w:szCs w:val="21"/>
          <w:spacing w:val="-1"/>
        </w:rPr>
        <w:t>正的原则，就无法发挥绩效考核应有的作用。绩效考核的内容、考核指标、考核</w:t>
      </w:r>
      <w:r>
        <w:rPr>
          <w:rFonts w:ascii="SimSun" w:hAnsi="SimSun" w:eastAsia="SimSun" w:cs="SimSun"/>
          <w:sz w:val="21"/>
          <w:szCs w:val="21"/>
          <w:spacing w:val="-2"/>
        </w:rPr>
        <w:t>程序均应</w:t>
      </w:r>
      <w:r>
        <w:rPr>
          <w:rFonts w:ascii="SimSun" w:hAnsi="SimSun" w:eastAsia="SimSun" w:cs="SimSun"/>
          <w:sz w:val="21"/>
          <w:szCs w:val="21"/>
        </w:rPr>
        <w:t xml:space="preserve"> </w:t>
      </w:r>
      <w:r>
        <w:rPr>
          <w:rFonts w:ascii="SimSun" w:hAnsi="SimSun" w:eastAsia="SimSun" w:cs="SimSun"/>
          <w:sz w:val="21"/>
          <w:szCs w:val="21"/>
          <w:spacing w:val="-2"/>
        </w:rPr>
        <w:t>向数据治理利益干系人公开，同时，考核应客观、准确地体现出数据治理的效果以及被考</w:t>
      </w:r>
      <w:r>
        <w:rPr>
          <w:rFonts w:ascii="SimSun" w:hAnsi="SimSun" w:eastAsia="SimSun" w:cs="SimSun"/>
          <w:sz w:val="21"/>
          <w:szCs w:val="21"/>
          <w:spacing w:val="5"/>
        </w:rPr>
        <w:t xml:space="preserve"> </w:t>
      </w:r>
      <w:r>
        <w:rPr>
          <w:rFonts w:ascii="SimSun" w:hAnsi="SimSun" w:eastAsia="SimSun" w:cs="SimSun"/>
          <w:sz w:val="21"/>
          <w:szCs w:val="21"/>
          <w:spacing w:val="-1"/>
        </w:rPr>
        <w:t>核人员的能力和态度。数据治理绩效考核是帮助企业员工提升数据管理、数据应用能力的</w:t>
      </w:r>
      <w:r>
        <w:rPr>
          <w:rFonts w:ascii="SimSun" w:hAnsi="SimSun" w:eastAsia="SimSun" w:cs="SimSun"/>
          <w:sz w:val="21"/>
          <w:szCs w:val="21"/>
          <w:spacing w:val="4"/>
        </w:rPr>
        <w:t xml:space="preserve"> </w:t>
      </w:r>
      <w:r>
        <w:rPr>
          <w:rFonts w:ascii="SimSun" w:hAnsi="SimSun" w:eastAsia="SimSun" w:cs="SimSun"/>
          <w:sz w:val="21"/>
          <w:szCs w:val="21"/>
          <w:spacing w:val="-9"/>
        </w:rPr>
        <w:t>一种重要手段。</w:t>
      </w:r>
    </w:p>
    <w:p>
      <w:pPr>
        <w:ind w:left="502"/>
        <w:spacing w:before="214" w:line="222" w:lineRule="auto"/>
        <w:outlineLvl w:val="4"/>
        <w:rPr>
          <w:rFonts w:ascii="SimHei" w:hAnsi="SimHei" w:eastAsia="SimHei" w:cs="SimHei"/>
          <w:sz w:val="21"/>
          <w:szCs w:val="21"/>
        </w:rPr>
      </w:pPr>
      <w:r>
        <w:rPr>
          <w:rFonts w:ascii="SimHei" w:hAnsi="SimHei" w:eastAsia="SimHei" w:cs="SimHei"/>
          <w:sz w:val="21"/>
          <w:szCs w:val="21"/>
          <w:b/>
          <w:bCs/>
          <w:spacing w:val="-4"/>
        </w:rPr>
        <w:t>2.严格原则</w:t>
      </w:r>
    </w:p>
    <w:p>
      <w:pPr>
        <w:ind w:left="80" w:firstLine="419"/>
        <w:spacing w:before="32" w:line="257" w:lineRule="auto"/>
        <w:jc w:val="both"/>
        <w:rPr>
          <w:rFonts w:ascii="SimSun" w:hAnsi="SimSun" w:eastAsia="SimSun" w:cs="SimSun"/>
          <w:sz w:val="21"/>
          <w:szCs w:val="21"/>
        </w:rPr>
      </w:pPr>
      <w:r>
        <w:rPr>
          <w:rFonts w:ascii="SimSun" w:hAnsi="SimSun" w:eastAsia="SimSun" w:cs="SimSun"/>
          <w:sz w:val="21"/>
          <w:szCs w:val="21"/>
          <w:spacing w:val="-1"/>
        </w:rPr>
        <w:t>企业一旦开始执行数据治理绩效考核，就必须遵循严格的原则。考核不严</w:t>
      </w:r>
      <w:r>
        <w:rPr>
          <w:rFonts w:ascii="SimSun" w:hAnsi="SimSun" w:eastAsia="SimSun" w:cs="SimSun"/>
          <w:sz w:val="21"/>
          <w:szCs w:val="21"/>
          <w:spacing w:val="-2"/>
        </w:rPr>
        <w:t>格，就会流</w:t>
      </w:r>
      <w:r>
        <w:rPr>
          <w:rFonts w:ascii="SimSun" w:hAnsi="SimSun" w:eastAsia="SimSun" w:cs="SimSun"/>
          <w:sz w:val="21"/>
          <w:szCs w:val="21"/>
        </w:rPr>
        <w:t xml:space="preserve"> </w:t>
      </w:r>
      <w:r>
        <w:rPr>
          <w:rFonts w:ascii="SimSun" w:hAnsi="SimSun" w:eastAsia="SimSun" w:cs="SimSun"/>
          <w:sz w:val="21"/>
          <w:szCs w:val="21"/>
          <w:spacing w:val="-5"/>
        </w:rPr>
        <w:t>于形式，形同虚设，不仅不能全面地反映数据治理的真实情况，而且还会产生消极的后果。</w:t>
      </w:r>
      <w:r>
        <w:rPr>
          <w:rFonts w:ascii="SimSun" w:hAnsi="SimSun" w:eastAsia="SimSun" w:cs="SimSun"/>
          <w:sz w:val="21"/>
          <w:szCs w:val="21"/>
          <w:spacing w:val="13"/>
        </w:rPr>
        <w:t xml:space="preserve"> </w:t>
      </w:r>
      <w:r>
        <w:rPr>
          <w:rFonts w:ascii="SimSun" w:hAnsi="SimSun" w:eastAsia="SimSun" w:cs="SimSun"/>
          <w:sz w:val="21"/>
          <w:szCs w:val="21"/>
          <w:spacing w:val="-1"/>
        </w:rPr>
        <w:t>考核的严格性体现在以下方面：要有明确的考核标准，要有严肃认真的考核态度，</w:t>
      </w:r>
      <w:r>
        <w:rPr>
          <w:rFonts w:ascii="SimSun" w:hAnsi="SimSun" w:eastAsia="SimSun" w:cs="SimSun"/>
          <w:sz w:val="21"/>
          <w:szCs w:val="21"/>
          <w:spacing w:val="-2"/>
        </w:rPr>
        <w:t>要有严</w:t>
      </w:r>
      <w:r>
        <w:rPr>
          <w:rFonts w:ascii="SimSun" w:hAnsi="SimSun" w:eastAsia="SimSun" w:cs="SimSun"/>
          <w:sz w:val="21"/>
          <w:szCs w:val="21"/>
        </w:rPr>
        <w:t xml:space="preserve"> </w:t>
      </w:r>
      <w:r>
        <w:rPr>
          <w:rFonts w:ascii="SimSun" w:hAnsi="SimSun" w:eastAsia="SimSun" w:cs="SimSun"/>
          <w:sz w:val="21"/>
          <w:szCs w:val="21"/>
          <w:spacing w:val="-8"/>
        </w:rPr>
        <w:t>格的奖惩制度与科学的考核方法等。</w:t>
      </w:r>
    </w:p>
    <w:p>
      <w:pPr>
        <w:spacing w:line="257" w:lineRule="auto"/>
        <w:sectPr>
          <w:type w:val="continuous"/>
          <w:pgSz w:w="9370" w:h="13090"/>
          <w:pgMar w:top="400" w:right="535" w:bottom="400" w:left="539" w:header="0" w:footer="0" w:gutter="0"/>
          <w:cols w:equalWidth="0" w:num="1">
            <w:col w:w="8295" w:space="0"/>
          </w:cols>
        </w:sectPr>
        <w:rPr>
          <w:rFonts w:ascii="SimSun" w:hAnsi="SimSun" w:eastAsia="SimSun" w:cs="SimSun"/>
          <w:sz w:val="21"/>
          <w:szCs w:val="21"/>
        </w:rPr>
      </w:pPr>
    </w:p>
    <w:p>
      <w:pPr>
        <w:ind w:left="4919"/>
        <w:spacing w:before="6" w:line="221" w:lineRule="auto"/>
        <w:rPr>
          <w:rFonts w:ascii="SimSun" w:hAnsi="SimSun" w:eastAsia="SimSun" w:cs="SimSun"/>
          <w:sz w:val="17"/>
          <w:szCs w:val="17"/>
        </w:rPr>
      </w:pPr>
      <w:r>
        <w:rPr>
          <w:rFonts w:ascii="SimHei" w:hAnsi="SimHei" w:eastAsia="SimHei" w:cs="SimHei"/>
          <w:sz w:val="21"/>
          <w:szCs w:val="21"/>
          <w:spacing w:val="-13"/>
        </w:rPr>
        <w:t>第13章</w:t>
      </w:r>
      <w:r>
        <w:rPr>
          <w:rFonts w:ascii="SimHei" w:hAnsi="SimHei" w:eastAsia="SimHei" w:cs="SimHei"/>
          <w:sz w:val="21"/>
          <w:szCs w:val="21"/>
          <w:spacing w:val="-13"/>
        </w:rPr>
        <w:t xml:space="preserve">  </w:t>
      </w:r>
      <w:r>
        <w:rPr>
          <w:rFonts w:ascii="SimHei" w:hAnsi="SimHei" w:eastAsia="SimHei" w:cs="SimHei"/>
          <w:sz w:val="21"/>
          <w:szCs w:val="21"/>
          <w:spacing w:val="-13"/>
        </w:rPr>
        <w:t>数据治理绩效考核</w:t>
      </w:r>
      <w:r>
        <w:rPr>
          <w:rFonts w:ascii="SimHei" w:hAnsi="SimHei" w:eastAsia="SimHei" w:cs="SimHei"/>
          <w:sz w:val="21"/>
          <w:szCs w:val="21"/>
          <w:spacing w:val="19"/>
        </w:rPr>
        <w:t xml:space="preserve">     </w:t>
      </w:r>
      <w:r>
        <w:rPr>
          <w:rFonts w:ascii="SimSun" w:hAnsi="SimSun" w:eastAsia="SimSun" w:cs="SimSun"/>
          <w:sz w:val="17"/>
          <w:szCs w:val="17"/>
          <w:b/>
          <w:bCs/>
          <w:spacing w:val="-13"/>
          <w:position w:val="-2"/>
        </w:rPr>
        <w:t>147</w:t>
      </w:r>
    </w:p>
    <w:p>
      <w:pPr>
        <w:pStyle w:val="BodyText"/>
        <w:spacing w:line="436" w:lineRule="auto"/>
        <w:rPr/>
      </w:pPr>
      <w:r/>
    </w:p>
    <w:p>
      <w:pPr>
        <w:ind w:left="412"/>
        <w:spacing w:before="68" w:line="221" w:lineRule="auto"/>
        <w:outlineLvl w:val="4"/>
        <w:rPr>
          <w:rFonts w:ascii="SimHei" w:hAnsi="SimHei" w:eastAsia="SimHei" w:cs="SimHei"/>
          <w:sz w:val="21"/>
          <w:szCs w:val="21"/>
        </w:rPr>
      </w:pPr>
      <w:bookmarkStart w:name="bookmark126" w:id="118"/>
      <w:bookmarkEnd w:id="118"/>
      <w:r>
        <w:rPr>
          <w:rFonts w:ascii="SimHei" w:hAnsi="SimHei" w:eastAsia="SimHei" w:cs="SimHei"/>
          <w:sz w:val="21"/>
          <w:szCs w:val="21"/>
          <w:b/>
          <w:bCs/>
          <w:spacing w:val="-5"/>
        </w:rPr>
        <w:t>3.公开透明原则</w:t>
      </w:r>
    </w:p>
    <w:p>
      <w:pPr>
        <w:ind w:firstLine="409"/>
        <w:spacing w:before="66" w:line="272" w:lineRule="auto"/>
        <w:jc w:val="both"/>
        <w:rPr>
          <w:rFonts w:ascii="SimSun" w:hAnsi="SimSun" w:eastAsia="SimSun" w:cs="SimSun"/>
          <w:sz w:val="21"/>
          <w:szCs w:val="21"/>
        </w:rPr>
      </w:pPr>
      <w:r>
        <w:rPr>
          <w:rFonts w:ascii="SimSun" w:hAnsi="SimSun" w:eastAsia="SimSun" w:cs="SimSun"/>
          <w:sz w:val="21"/>
          <w:szCs w:val="21"/>
          <w:spacing w:val="1"/>
        </w:rPr>
        <w:t>数据治理应具有公开透明性，数据治理的各项策略和流程不应成为企业内个别部门、</w:t>
      </w:r>
      <w:r>
        <w:rPr>
          <w:rFonts w:ascii="SimSun" w:hAnsi="SimSun" w:eastAsia="SimSun" w:cs="SimSun"/>
          <w:sz w:val="21"/>
          <w:szCs w:val="21"/>
          <w:spacing w:val="7"/>
        </w:rPr>
        <w:t xml:space="preserve"> </w:t>
      </w:r>
      <w:r>
        <w:rPr>
          <w:rFonts w:ascii="SimSun" w:hAnsi="SimSun" w:eastAsia="SimSun" w:cs="SimSun"/>
          <w:sz w:val="21"/>
          <w:szCs w:val="21"/>
          <w:spacing w:val="-1"/>
        </w:rPr>
        <w:t>人员的私有或保密的内容，而应对企业所有人员公开</w:t>
      </w:r>
      <w:r>
        <w:rPr>
          <w:rFonts w:ascii="SimSun" w:hAnsi="SimSun" w:eastAsia="SimSun" w:cs="SimSun"/>
          <w:sz w:val="21"/>
          <w:szCs w:val="21"/>
          <w:spacing w:val="-2"/>
        </w:rPr>
        <w:t>，让大家对数据治理工作都有一定的</w:t>
      </w:r>
      <w:r>
        <w:rPr>
          <w:rFonts w:ascii="SimSun" w:hAnsi="SimSun" w:eastAsia="SimSun" w:cs="SimSun"/>
          <w:sz w:val="21"/>
          <w:szCs w:val="21"/>
        </w:rPr>
        <w:t xml:space="preserve">  </w:t>
      </w:r>
      <w:r>
        <w:rPr>
          <w:rFonts w:ascii="SimSun" w:hAnsi="SimSun" w:eastAsia="SimSun" w:cs="SimSun"/>
          <w:sz w:val="21"/>
          <w:szCs w:val="21"/>
        </w:rPr>
        <w:t>认识和理解。数据治理的考核内容、考核指标、考核办法、考核结</w:t>
      </w:r>
      <w:r>
        <w:rPr>
          <w:rFonts w:ascii="SimSun" w:hAnsi="SimSun" w:eastAsia="SimSun" w:cs="SimSun"/>
          <w:sz w:val="21"/>
          <w:szCs w:val="21"/>
          <w:spacing w:val="-1"/>
        </w:rPr>
        <w:t>果也应是公开的，这是</w:t>
      </w:r>
      <w:r>
        <w:rPr>
          <w:rFonts w:ascii="SimSun" w:hAnsi="SimSun" w:eastAsia="SimSun" w:cs="SimSun"/>
          <w:sz w:val="21"/>
          <w:szCs w:val="21"/>
        </w:rPr>
        <w:t xml:space="preserve"> </w:t>
      </w:r>
      <w:r>
        <w:rPr>
          <w:rFonts w:ascii="SimSun" w:hAnsi="SimSun" w:eastAsia="SimSun" w:cs="SimSun"/>
          <w:sz w:val="21"/>
          <w:szCs w:val="21"/>
          <w:spacing w:val="-6"/>
        </w:rPr>
        <w:t>保证绩效民主的重要手段。考核结果公开，</w:t>
      </w:r>
      <w:r>
        <w:rPr>
          <w:rFonts w:ascii="SimSun" w:hAnsi="SimSun" w:eastAsia="SimSun" w:cs="SimSun"/>
          <w:sz w:val="21"/>
          <w:szCs w:val="21"/>
          <w:spacing w:val="74"/>
        </w:rPr>
        <w:t xml:space="preserve"> </w:t>
      </w:r>
      <w:r>
        <w:rPr>
          <w:rFonts w:ascii="SimSun" w:hAnsi="SimSun" w:eastAsia="SimSun" w:cs="SimSun"/>
          <w:sz w:val="21"/>
          <w:szCs w:val="21"/>
          <w:spacing w:val="-6"/>
        </w:rPr>
        <w:t>一方面，可以使被考核人员认识到数据治理的</w:t>
      </w:r>
      <w:r>
        <w:rPr>
          <w:rFonts w:ascii="SimSun" w:hAnsi="SimSun" w:eastAsia="SimSun" w:cs="SimSun"/>
          <w:sz w:val="21"/>
          <w:szCs w:val="21"/>
        </w:rPr>
        <w:t xml:space="preserve">  </w:t>
      </w:r>
      <w:r>
        <w:rPr>
          <w:rFonts w:ascii="SimSun" w:hAnsi="SimSun" w:eastAsia="SimSun" w:cs="SimSun"/>
          <w:sz w:val="21"/>
          <w:szCs w:val="21"/>
          <w:spacing w:val="-1"/>
        </w:rPr>
        <w:t>重要性，并了解自己在数据治理工作中的不足，帮</w:t>
      </w:r>
      <w:r>
        <w:rPr>
          <w:rFonts w:ascii="SimSun" w:hAnsi="SimSun" w:eastAsia="SimSun" w:cs="SimSun"/>
          <w:sz w:val="21"/>
          <w:szCs w:val="21"/>
          <w:spacing w:val="-2"/>
        </w:rPr>
        <w:t>助绩效差的部门和人员提升能力和思想</w:t>
      </w:r>
      <w:r>
        <w:rPr>
          <w:rFonts w:ascii="SimSun" w:hAnsi="SimSun" w:eastAsia="SimSun" w:cs="SimSun"/>
          <w:sz w:val="21"/>
          <w:szCs w:val="21"/>
        </w:rPr>
        <w:t xml:space="preserve">  </w:t>
      </w:r>
      <w:r>
        <w:rPr>
          <w:rFonts w:ascii="SimSun" w:hAnsi="SimSun" w:eastAsia="SimSun" w:cs="SimSun"/>
          <w:sz w:val="21"/>
          <w:szCs w:val="21"/>
          <w:spacing w:val="-1"/>
        </w:rPr>
        <w:t>认知，鼓励绩效好的部门和人员再接再厉，保持领先；另一方面，</w:t>
      </w:r>
      <w:r>
        <w:rPr>
          <w:rFonts w:ascii="SimSun" w:hAnsi="SimSun" w:eastAsia="SimSun" w:cs="SimSun"/>
          <w:sz w:val="21"/>
          <w:szCs w:val="21"/>
          <w:spacing w:val="-2"/>
        </w:rPr>
        <w:t>还有助于防止考核中出 </w:t>
      </w:r>
      <w:r>
        <w:rPr>
          <w:rFonts w:ascii="SimSun" w:hAnsi="SimSun" w:eastAsia="SimSun" w:cs="SimSun"/>
          <w:sz w:val="21"/>
          <w:szCs w:val="21"/>
          <w:spacing w:val="-5"/>
        </w:rPr>
        <w:t>现偏见或种种误差，以保证考核公平与合理。</w:t>
      </w:r>
    </w:p>
    <w:p>
      <w:pPr>
        <w:ind w:left="412"/>
        <w:spacing w:before="176" w:line="222" w:lineRule="auto"/>
        <w:outlineLvl w:val="4"/>
        <w:rPr>
          <w:rFonts w:ascii="SimHei" w:hAnsi="SimHei" w:eastAsia="SimHei" w:cs="SimHei"/>
          <w:sz w:val="21"/>
          <w:szCs w:val="21"/>
        </w:rPr>
      </w:pPr>
      <w:r>
        <w:rPr>
          <w:rFonts w:ascii="SimHei" w:hAnsi="SimHei" w:eastAsia="SimHei" w:cs="SimHei"/>
          <w:sz w:val="21"/>
          <w:szCs w:val="21"/>
          <w:b/>
          <w:bCs/>
          <w:spacing w:val="-5"/>
        </w:rPr>
        <w:t>4.客观评价原则</w:t>
      </w:r>
    </w:p>
    <w:p>
      <w:pPr>
        <w:ind w:firstLine="409"/>
        <w:spacing w:before="79" w:line="250" w:lineRule="auto"/>
        <w:rPr>
          <w:rFonts w:ascii="SimSun" w:hAnsi="SimSun" w:eastAsia="SimSun" w:cs="SimSun"/>
          <w:sz w:val="21"/>
          <w:szCs w:val="21"/>
        </w:rPr>
      </w:pPr>
      <w:r>
        <w:rPr>
          <w:rFonts w:ascii="SimSun" w:hAnsi="SimSun" w:eastAsia="SimSun" w:cs="SimSun"/>
          <w:sz w:val="21"/>
          <w:szCs w:val="21"/>
          <w:spacing w:val="-4"/>
        </w:rPr>
        <w:t>对于无法量化或者无法借助计算机软件进行评价的数据</w:t>
      </w:r>
      <w:r>
        <w:rPr>
          <w:rFonts w:ascii="SimSun" w:hAnsi="SimSun" w:eastAsia="SimSun" w:cs="SimSun"/>
          <w:sz w:val="21"/>
          <w:szCs w:val="21"/>
          <w:spacing w:val="-5"/>
        </w:rPr>
        <w:t>治理考核指标，进行人工考核。</w:t>
      </w:r>
      <w:r>
        <w:rPr>
          <w:rFonts w:ascii="SimSun" w:hAnsi="SimSun" w:eastAsia="SimSun" w:cs="SimSun"/>
          <w:sz w:val="21"/>
          <w:szCs w:val="21"/>
        </w:rPr>
        <w:t xml:space="preserve"> </w:t>
      </w:r>
      <w:r>
        <w:rPr>
          <w:rFonts w:ascii="SimSun" w:hAnsi="SimSun" w:eastAsia="SimSun" w:cs="SimSun"/>
          <w:sz w:val="21"/>
          <w:szCs w:val="21"/>
          <w:spacing w:val="-6"/>
        </w:rPr>
        <w:t>人工考核应当根据明确规定的考评标准，针对客观的考核资料进行评</w:t>
      </w:r>
      <w:r>
        <w:rPr>
          <w:rFonts w:ascii="SimSun" w:hAnsi="SimSun" w:eastAsia="SimSun" w:cs="SimSun"/>
          <w:sz w:val="21"/>
          <w:szCs w:val="21"/>
          <w:spacing w:val="-7"/>
        </w:rPr>
        <w:t>价，避免掺入主观性。</w:t>
      </w:r>
    </w:p>
    <w:p>
      <w:pPr>
        <w:pStyle w:val="BodyText"/>
        <w:spacing w:line="406" w:lineRule="auto"/>
        <w:rPr/>
      </w:pPr>
      <w:r/>
    </w:p>
    <w:p>
      <w:pPr>
        <w:ind w:left="3"/>
        <w:spacing w:before="95" w:line="219" w:lineRule="auto"/>
        <w:outlineLvl w:val="3"/>
        <w:rPr>
          <w:rFonts w:ascii="SimSun" w:hAnsi="SimSun" w:eastAsia="SimSun" w:cs="SimSun"/>
          <w:sz w:val="29"/>
          <w:szCs w:val="29"/>
        </w:rPr>
      </w:pPr>
      <w:r>
        <w:rPr>
          <w:rFonts w:ascii="SimSun" w:hAnsi="SimSun" w:eastAsia="SimSun" w:cs="SimSun"/>
          <w:sz w:val="29"/>
          <w:szCs w:val="29"/>
          <w:b/>
          <w:bCs/>
          <w:spacing w:val="-2"/>
        </w:rPr>
        <w:t>13.2</w:t>
      </w:r>
      <w:r>
        <w:rPr>
          <w:rFonts w:ascii="SimSun" w:hAnsi="SimSun" w:eastAsia="SimSun" w:cs="SimSun"/>
          <w:sz w:val="29"/>
          <w:szCs w:val="29"/>
          <w:spacing w:val="5"/>
        </w:rPr>
        <w:t xml:space="preserve">  </w:t>
      </w:r>
      <w:r>
        <w:rPr>
          <w:rFonts w:ascii="SimSun" w:hAnsi="SimSun" w:eastAsia="SimSun" w:cs="SimSun"/>
          <w:sz w:val="29"/>
          <w:szCs w:val="29"/>
          <w:b/>
          <w:bCs/>
          <w:spacing w:val="-2"/>
        </w:rPr>
        <w:t>数据治理的6类考核指标</w:t>
      </w:r>
    </w:p>
    <w:p>
      <w:pPr>
        <w:ind w:right="54" w:firstLine="409"/>
        <w:spacing w:before="197" w:line="260" w:lineRule="auto"/>
        <w:jc w:val="both"/>
        <w:rPr>
          <w:rFonts w:ascii="SimSun" w:hAnsi="SimSun" w:eastAsia="SimSun" w:cs="SimSun"/>
          <w:sz w:val="21"/>
          <w:szCs w:val="21"/>
        </w:rPr>
      </w:pPr>
      <w:r>
        <w:rPr>
          <w:rFonts w:ascii="SimSun" w:hAnsi="SimSun" w:eastAsia="SimSun" w:cs="SimSun"/>
          <w:sz w:val="21"/>
          <w:szCs w:val="21"/>
        </w:rPr>
        <w:t>本质上，数据治理绩效考核是一种对企业数据治理的过程管</w:t>
      </w:r>
      <w:r>
        <w:rPr>
          <w:rFonts w:ascii="SimSun" w:hAnsi="SimSun" w:eastAsia="SimSun" w:cs="SimSun"/>
          <w:sz w:val="21"/>
          <w:szCs w:val="21"/>
          <w:spacing w:val="-1"/>
        </w:rPr>
        <w:t>理，而不只是对结果的考</w:t>
      </w:r>
      <w:r>
        <w:rPr>
          <w:rFonts w:ascii="SimSun" w:hAnsi="SimSun" w:eastAsia="SimSun" w:cs="SimSun"/>
          <w:sz w:val="21"/>
          <w:szCs w:val="21"/>
        </w:rPr>
        <w:t xml:space="preserve"> </w:t>
      </w:r>
      <w:r>
        <w:rPr>
          <w:rFonts w:ascii="SimSun" w:hAnsi="SimSun" w:eastAsia="SimSun" w:cs="SimSun"/>
          <w:sz w:val="21"/>
          <w:szCs w:val="21"/>
          <w:spacing w:val="-1"/>
        </w:rPr>
        <w:t>核。它通过对数据治理过程的管控，将数据</w:t>
      </w:r>
      <w:r>
        <w:rPr>
          <w:rFonts w:ascii="SimSun" w:hAnsi="SimSun" w:eastAsia="SimSun" w:cs="SimSun"/>
          <w:sz w:val="21"/>
          <w:szCs w:val="21"/>
          <w:spacing w:val="-2"/>
        </w:rPr>
        <w:t>治理目标按时间、按主题、按部门等多个维度</w:t>
      </w:r>
      <w:r>
        <w:rPr>
          <w:rFonts w:ascii="SimSun" w:hAnsi="SimSun" w:eastAsia="SimSun" w:cs="SimSun"/>
          <w:sz w:val="21"/>
          <w:szCs w:val="21"/>
        </w:rPr>
        <w:t xml:space="preserve"> </w:t>
      </w:r>
      <w:r>
        <w:rPr>
          <w:rFonts w:ascii="SimSun" w:hAnsi="SimSun" w:eastAsia="SimSun" w:cs="SimSun"/>
          <w:sz w:val="21"/>
          <w:szCs w:val="21"/>
          <w:spacing w:val="-6"/>
        </w:rPr>
        <w:t>进行分解，形成可量化考核的指标，不断督促相关干系人实现。</w:t>
      </w:r>
    </w:p>
    <w:p>
      <w:pPr>
        <w:ind w:left="412"/>
        <w:spacing w:before="198" w:line="221" w:lineRule="auto"/>
        <w:outlineLvl w:val="4"/>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48"/>
        </w:rPr>
        <w:t xml:space="preserve"> </w:t>
      </w:r>
      <w:r>
        <w:rPr>
          <w:rFonts w:ascii="SimHei" w:hAnsi="SimHei" w:eastAsia="SimHei" w:cs="SimHei"/>
          <w:sz w:val="21"/>
          <w:szCs w:val="21"/>
          <w:b/>
          <w:bCs/>
          <w:spacing w:val="-9"/>
        </w:rPr>
        <w:t>数据治理绩效考核的难度</w:t>
      </w:r>
    </w:p>
    <w:p>
      <w:pPr>
        <w:ind w:right="46" w:firstLine="409"/>
        <w:spacing w:before="62" w:line="266" w:lineRule="auto"/>
        <w:jc w:val="both"/>
        <w:rPr>
          <w:rFonts w:ascii="SimSun" w:hAnsi="SimSun" w:eastAsia="SimSun" w:cs="SimSun"/>
          <w:sz w:val="21"/>
          <w:szCs w:val="21"/>
        </w:rPr>
      </w:pPr>
      <w:r>
        <w:rPr>
          <w:rFonts w:ascii="SimSun" w:hAnsi="SimSun" w:eastAsia="SimSun" w:cs="SimSun"/>
          <w:sz w:val="21"/>
          <w:szCs w:val="21"/>
        </w:rPr>
        <w:t>与企业的其他业务(销售、采购、生产、财务等)相比</w:t>
      </w:r>
      <w:r>
        <w:rPr>
          <w:rFonts w:ascii="SimSun" w:hAnsi="SimSun" w:eastAsia="SimSun" w:cs="SimSun"/>
          <w:sz w:val="21"/>
          <w:szCs w:val="21"/>
          <w:spacing w:val="-1"/>
        </w:rPr>
        <w:t>，数据治理是企业业务中最困难</w:t>
      </w:r>
      <w:r>
        <w:rPr>
          <w:rFonts w:ascii="SimSun" w:hAnsi="SimSun" w:eastAsia="SimSun" w:cs="SimSun"/>
          <w:sz w:val="21"/>
          <w:szCs w:val="21"/>
        </w:rPr>
        <w:t xml:space="preserve"> </w:t>
      </w:r>
      <w:r>
        <w:rPr>
          <w:rFonts w:ascii="SimSun" w:hAnsi="SimSun" w:eastAsia="SimSun" w:cs="SimSun"/>
          <w:sz w:val="21"/>
          <w:szCs w:val="21"/>
          <w:spacing w:val="-4"/>
        </w:rPr>
        <w:t>的领域， 一个重要的原因是数据治理的成效难以量化。销售、采购、生产</w:t>
      </w:r>
      <w:r>
        <w:rPr>
          <w:rFonts w:ascii="SimSun" w:hAnsi="SimSun" w:eastAsia="SimSun" w:cs="SimSun"/>
          <w:sz w:val="21"/>
          <w:szCs w:val="21"/>
          <w:spacing w:val="-5"/>
        </w:rPr>
        <w:t>、财务这些业务</w:t>
      </w:r>
      <w:r>
        <w:rPr>
          <w:rFonts w:ascii="SimSun" w:hAnsi="SimSun" w:eastAsia="SimSun" w:cs="SimSun"/>
          <w:sz w:val="21"/>
          <w:szCs w:val="21"/>
        </w:rPr>
        <w:t xml:space="preserve"> </w:t>
      </w:r>
      <w:r>
        <w:rPr>
          <w:rFonts w:ascii="SimSun" w:hAnsi="SimSun" w:eastAsia="SimSun" w:cs="SimSun"/>
          <w:sz w:val="21"/>
          <w:szCs w:val="21"/>
        </w:rPr>
        <w:t>都是可以用数据量化的，比如产品销售量、物资采购量、生</w:t>
      </w:r>
      <w:r>
        <w:rPr>
          <w:rFonts w:ascii="SimSun" w:hAnsi="SimSun" w:eastAsia="SimSun" w:cs="SimSun"/>
          <w:sz w:val="21"/>
          <w:szCs w:val="21"/>
          <w:spacing w:val="-1"/>
        </w:rPr>
        <w:t>产消耗量、产量、财务收付款</w:t>
      </w:r>
      <w:r>
        <w:rPr>
          <w:rFonts w:ascii="SimSun" w:hAnsi="SimSun" w:eastAsia="SimSun" w:cs="SimSun"/>
          <w:sz w:val="21"/>
          <w:szCs w:val="21"/>
        </w:rPr>
        <w:t xml:space="preserve"> </w:t>
      </w:r>
      <w:r>
        <w:rPr>
          <w:rFonts w:ascii="SimSun" w:hAnsi="SimSun" w:eastAsia="SimSun" w:cs="SimSun"/>
          <w:sz w:val="21"/>
          <w:szCs w:val="21"/>
          <w:spacing w:val="-6"/>
        </w:rPr>
        <w:t>数量等，而“企业的数据治理是否奏效”这样的问题常常让人不知如何回答。</w:t>
      </w:r>
    </w:p>
    <w:p>
      <w:pPr>
        <w:ind w:right="56" w:firstLine="409"/>
        <w:spacing w:before="72" w:line="267" w:lineRule="auto"/>
        <w:jc w:val="both"/>
        <w:rPr>
          <w:rFonts w:ascii="SimSun" w:hAnsi="SimSun" w:eastAsia="SimSun" w:cs="SimSun"/>
          <w:sz w:val="21"/>
          <w:szCs w:val="21"/>
        </w:rPr>
      </w:pPr>
      <w:r>
        <w:rPr>
          <w:rFonts w:ascii="SimSun" w:hAnsi="SimSun" w:eastAsia="SimSun" w:cs="SimSun"/>
          <w:sz w:val="21"/>
          <w:szCs w:val="21"/>
          <w:spacing w:val="5"/>
        </w:rPr>
        <w:t>企业数据治理普遍存在一个现象：当一切业务正</w:t>
      </w:r>
      <w:r>
        <w:rPr>
          <w:rFonts w:ascii="SimSun" w:hAnsi="SimSun" w:eastAsia="SimSun" w:cs="SimSun"/>
          <w:sz w:val="21"/>
          <w:szCs w:val="21"/>
          <w:spacing w:val="4"/>
        </w:rPr>
        <w:t>常且没有数据问题时，数据治理的</w:t>
      </w:r>
      <w:r>
        <w:rPr>
          <w:rFonts w:ascii="SimSun" w:hAnsi="SimSun" w:eastAsia="SimSun" w:cs="SimSun"/>
          <w:sz w:val="21"/>
          <w:szCs w:val="21"/>
        </w:rPr>
        <w:t xml:space="preserve"> </w:t>
      </w:r>
      <w:r>
        <w:rPr>
          <w:rFonts w:ascii="SimSun" w:hAnsi="SimSun" w:eastAsia="SimSun" w:cs="SimSun"/>
          <w:sz w:val="21"/>
          <w:szCs w:val="21"/>
          <w:spacing w:val="5"/>
        </w:rPr>
        <w:t>努力就会被忽略，功劳永远是前端业务部门的；而当出现业务问题且是由数据问</w:t>
      </w:r>
      <w:r>
        <w:rPr>
          <w:rFonts w:ascii="SimSun" w:hAnsi="SimSun" w:eastAsia="SimSun" w:cs="SimSun"/>
          <w:sz w:val="21"/>
          <w:szCs w:val="21"/>
          <w:spacing w:val="4"/>
        </w:rPr>
        <w:t>题引起</w:t>
      </w:r>
      <w:r>
        <w:rPr>
          <w:rFonts w:ascii="SimSun" w:hAnsi="SimSun" w:eastAsia="SimSun" w:cs="SimSun"/>
          <w:sz w:val="21"/>
          <w:szCs w:val="21"/>
        </w:rPr>
        <w:t xml:space="preserve"> </w:t>
      </w:r>
      <w:r>
        <w:rPr>
          <w:rFonts w:ascii="SimSun" w:hAnsi="SimSun" w:eastAsia="SimSun" w:cs="SimSun"/>
          <w:sz w:val="21"/>
          <w:szCs w:val="21"/>
          <w:spacing w:val="-9"/>
        </w:rPr>
        <w:t>时，大家首先责怪的是数据治理没有做好，“取不到数据”“数据不准确”,这些听起来很耳</w:t>
      </w:r>
      <w:r>
        <w:rPr>
          <w:rFonts w:ascii="SimSun" w:hAnsi="SimSun" w:eastAsia="SimSun" w:cs="SimSun"/>
          <w:sz w:val="21"/>
          <w:szCs w:val="21"/>
          <w:spacing w:val="11"/>
        </w:rPr>
        <w:t xml:space="preserve"> </w:t>
      </w:r>
      <w:r>
        <w:rPr>
          <w:rFonts w:ascii="SimSun" w:hAnsi="SimSun" w:eastAsia="SimSun" w:cs="SimSun"/>
          <w:sz w:val="21"/>
          <w:szCs w:val="21"/>
          <w:spacing w:val="-4"/>
        </w:rPr>
        <w:t>熟吧?</w:t>
      </w:r>
    </w:p>
    <w:p>
      <w:pPr>
        <w:ind w:left="412"/>
        <w:spacing w:before="189" w:line="221" w:lineRule="auto"/>
        <w:outlineLvl w:val="4"/>
        <w:rPr>
          <w:rFonts w:ascii="SimHei" w:hAnsi="SimHei" w:eastAsia="SimHei" w:cs="SimHei"/>
          <w:sz w:val="21"/>
          <w:szCs w:val="21"/>
        </w:rPr>
      </w:pPr>
      <w:r>
        <w:rPr>
          <w:rFonts w:ascii="SimHei" w:hAnsi="SimHei" w:eastAsia="SimHei" w:cs="SimHei"/>
          <w:sz w:val="21"/>
          <w:szCs w:val="21"/>
          <w:b/>
          <w:bCs/>
          <w:spacing w:val="3"/>
        </w:rPr>
        <w:t>2.建立绩效指标体系的3个要素</w:t>
      </w:r>
    </w:p>
    <w:p>
      <w:pPr>
        <w:ind w:firstLine="409"/>
        <w:spacing w:before="72" w:line="261" w:lineRule="auto"/>
        <w:jc w:val="both"/>
        <w:rPr>
          <w:rFonts w:ascii="SimSun" w:hAnsi="SimSun" w:eastAsia="SimSun" w:cs="SimSun"/>
          <w:sz w:val="21"/>
          <w:szCs w:val="21"/>
        </w:rPr>
      </w:pPr>
      <w:r>
        <w:rPr>
          <w:rFonts w:ascii="SimSun" w:hAnsi="SimSun" w:eastAsia="SimSun" w:cs="SimSun"/>
          <w:sz w:val="21"/>
          <w:szCs w:val="21"/>
          <w:spacing w:val="1"/>
        </w:rPr>
        <w:t>为了证明在数据治理上的努力和投资能够让企业受益——降低了成本，增加了收入，</w:t>
      </w:r>
      <w:r>
        <w:rPr>
          <w:rFonts w:ascii="SimSun" w:hAnsi="SimSun" w:eastAsia="SimSun" w:cs="SimSun"/>
          <w:sz w:val="21"/>
          <w:szCs w:val="21"/>
          <w:spacing w:val="7"/>
        </w:rPr>
        <w:t xml:space="preserve"> </w:t>
      </w:r>
      <w:r>
        <w:rPr>
          <w:rFonts w:ascii="SimSun" w:hAnsi="SimSun" w:eastAsia="SimSun" w:cs="SimSun"/>
          <w:sz w:val="21"/>
          <w:szCs w:val="21"/>
          <w:spacing w:val="-2"/>
        </w:rPr>
        <w:t>提升了决策效率，企业还需要对数据治理的目标进行分解，建立可量化、可执行、可度量</w:t>
      </w:r>
      <w:r>
        <w:rPr>
          <w:rFonts w:ascii="SimSun" w:hAnsi="SimSun" w:eastAsia="SimSun" w:cs="SimSun"/>
          <w:sz w:val="21"/>
          <w:szCs w:val="21"/>
          <w:spacing w:val="7"/>
        </w:rPr>
        <w:t xml:space="preserve">  </w:t>
      </w:r>
      <w:r>
        <w:rPr>
          <w:rFonts w:ascii="SimSun" w:hAnsi="SimSun" w:eastAsia="SimSun" w:cs="SimSun"/>
          <w:sz w:val="21"/>
          <w:szCs w:val="21"/>
          <w:spacing w:val="-6"/>
        </w:rPr>
        <w:t>的数据治理指标体系。</w:t>
      </w:r>
    </w:p>
    <w:p>
      <w:pPr>
        <w:ind w:left="412"/>
        <w:spacing w:before="57" w:line="221" w:lineRule="auto"/>
        <w:rPr>
          <w:rFonts w:ascii="SimSun" w:hAnsi="SimSun" w:eastAsia="SimSun" w:cs="SimSun"/>
          <w:sz w:val="21"/>
          <w:szCs w:val="21"/>
        </w:rPr>
      </w:pPr>
      <w:r>
        <w:rPr>
          <w:rFonts w:ascii="SimHei" w:hAnsi="SimHei" w:eastAsia="SimHei" w:cs="SimHei"/>
          <w:sz w:val="21"/>
          <w:szCs w:val="21"/>
          <w:b/>
          <w:bCs/>
          <w:spacing w:val="-6"/>
        </w:rPr>
        <w:t>口</w:t>
      </w:r>
      <w:r>
        <w:rPr>
          <w:rFonts w:ascii="SimHei" w:hAnsi="SimHei" w:eastAsia="SimHei" w:cs="SimHei"/>
          <w:sz w:val="21"/>
          <w:szCs w:val="21"/>
          <w:spacing w:val="-24"/>
        </w:rPr>
        <w:t xml:space="preserve"> </w:t>
      </w:r>
      <w:r>
        <w:rPr>
          <w:rFonts w:ascii="SimHei" w:hAnsi="SimHei" w:eastAsia="SimHei" w:cs="SimHei"/>
          <w:sz w:val="21"/>
          <w:szCs w:val="21"/>
          <w:b/>
          <w:bCs/>
          <w:spacing w:val="-6"/>
        </w:rPr>
        <w:t>问</w:t>
      </w:r>
      <w:r>
        <w:rPr>
          <w:rFonts w:ascii="SimHei" w:hAnsi="SimHei" w:eastAsia="SimHei" w:cs="SimHei"/>
          <w:sz w:val="21"/>
          <w:szCs w:val="21"/>
          <w:spacing w:val="-46"/>
        </w:rPr>
        <w:t xml:space="preserve"> </w:t>
      </w:r>
      <w:r>
        <w:rPr>
          <w:rFonts w:ascii="SimHei" w:hAnsi="SimHei" w:eastAsia="SimHei" w:cs="SimHei"/>
          <w:sz w:val="21"/>
          <w:szCs w:val="21"/>
          <w:b/>
          <w:bCs/>
          <w:spacing w:val="-6"/>
        </w:rPr>
        <w:t>题</w:t>
      </w:r>
      <w:r>
        <w:rPr>
          <w:rFonts w:ascii="SimSun" w:hAnsi="SimSun" w:eastAsia="SimSun" w:cs="SimSun"/>
          <w:sz w:val="21"/>
          <w:szCs w:val="21"/>
          <w:b/>
          <w:bCs/>
          <w:spacing w:val="-6"/>
        </w:rPr>
        <w:t>：</w:t>
      </w:r>
      <w:r>
        <w:rPr>
          <w:rFonts w:ascii="SimSun" w:hAnsi="SimSun" w:eastAsia="SimSun" w:cs="SimSun"/>
          <w:sz w:val="21"/>
          <w:szCs w:val="21"/>
          <w:spacing w:val="-6"/>
        </w:rPr>
        <w:t>数据报告不准确，业务沟通耗时较长，业务处理效率低下。</w:t>
      </w:r>
    </w:p>
    <w:p>
      <w:pPr>
        <w:ind w:left="412"/>
        <w:spacing w:before="102" w:line="222" w:lineRule="auto"/>
        <w:rPr>
          <w:rFonts w:ascii="SimSun" w:hAnsi="SimSun" w:eastAsia="SimSun" w:cs="SimSun"/>
          <w:sz w:val="21"/>
          <w:szCs w:val="21"/>
        </w:rPr>
      </w:pPr>
      <w:r>
        <w:rPr>
          <w:rFonts w:ascii="SimHei" w:hAnsi="SimHei" w:eastAsia="SimHei" w:cs="SimHei"/>
          <w:sz w:val="21"/>
          <w:szCs w:val="21"/>
          <w:b/>
          <w:bCs/>
          <w:spacing w:val="-6"/>
        </w:rPr>
        <w:t>口</w:t>
      </w:r>
      <w:r>
        <w:rPr>
          <w:rFonts w:ascii="SimHei" w:hAnsi="SimHei" w:eastAsia="SimHei" w:cs="SimHei"/>
          <w:sz w:val="21"/>
          <w:szCs w:val="21"/>
          <w:spacing w:val="-6"/>
        </w:rPr>
        <w:t xml:space="preserve"> </w:t>
      </w:r>
      <w:r>
        <w:rPr>
          <w:rFonts w:ascii="SimHei" w:hAnsi="SimHei" w:eastAsia="SimHei" w:cs="SimHei"/>
          <w:sz w:val="21"/>
          <w:szCs w:val="21"/>
          <w:b/>
          <w:bCs/>
          <w:spacing w:val="-6"/>
        </w:rPr>
        <w:t>目</w:t>
      </w:r>
      <w:r>
        <w:rPr>
          <w:rFonts w:ascii="SimHei" w:hAnsi="SimHei" w:eastAsia="SimHei" w:cs="SimHei"/>
          <w:sz w:val="21"/>
          <w:szCs w:val="21"/>
          <w:spacing w:val="-45"/>
        </w:rPr>
        <w:t xml:space="preserve"> </w:t>
      </w:r>
      <w:r>
        <w:rPr>
          <w:rFonts w:ascii="SimHei" w:hAnsi="SimHei" w:eastAsia="SimHei" w:cs="SimHei"/>
          <w:sz w:val="21"/>
          <w:szCs w:val="21"/>
          <w:b/>
          <w:bCs/>
          <w:spacing w:val="-6"/>
        </w:rPr>
        <w:t>标</w:t>
      </w:r>
      <w:r>
        <w:rPr>
          <w:rFonts w:ascii="SimSun" w:hAnsi="SimSun" w:eastAsia="SimSun" w:cs="SimSun"/>
          <w:sz w:val="21"/>
          <w:szCs w:val="21"/>
          <w:b/>
          <w:bCs/>
          <w:spacing w:val="-6"/>
        </w:rPr>
        <w:t>：</w:t>
      </w:r>
      <w:r>
        <w:rPr>
          <w:rFonts w:ascii="SimSun" w:hAnsi="SimSun" w:eastAsia="SimSun" w:cs="SimSun"/>
          <w:sz w:val="21"/>
          <w:szCs w:val="21"/>
          <w:spacing w:val="-6"/>
        </w:rPr>
        <w:t>通过使用准确的数据和已定义的数据管理流程，降低销售、库管、生产等业</w:t>
      </w:r>
    </w:p>
    <w:p>
      <w:pPr>
        <w:ind w:left="412" w:right="1170" w:firstLine="327"/>
        <w:spacing w:before="48" w:line="241" w:lineRule="auto"/>
        <w:rPr>
          <w:rFonts w:ascii="SimSun" w:hAnsi="SimSun" w:eastAsia="SimSun" w:cs="SimSun"/>
          <w:sz w:val="21"/>
          <w:szCs w:val="21"/>
        </w:rPr>
      </w:pPr>
      <w:r>
        <w:rPr>
          <w:rFonts w:ascii="SimSun" w:hAnsi="SimSun" w:eastAsia="SimSun" w:cs="SimSun"/>
          <w:sz w:val="21"/>
          <w:szCs w:val="21"/>
          <w:spacing w:val="-6"/>
        </w:rPr>
        <w:t>务部门的沟通成本，提升业务处理效率，提高业</w:t>
      </w:r>
      <w:r>
        <w:rPr>
          <w:rFonts w:ascii="SimSun" w:hAnsi="SimSun" w:eastAsia="SimSun" w:cs="SimSun"/>
          <w:sz w:val="21"/>
          <w:szCs w:val="21"/>
          <w:spacing w:val="-7"/>
        </w:rPr>
        <w:t>务和管理决策的效率。</w:t>
      </w:r>
      <w:r>
        <w:rPr>
          <w:rFonts w:ascii="SimSun" w:hAnsi="SimSun" w:eastAsia="SimSun" w:cs="SimSun"/>
          <w:sz w:val="21"/>
          <w:szCs w:val="21"/>
        </w:rPr>
        <w:t xml:space="preserve"> </w:t>
      </w:r>
      <w:r>
        <w:rPr>
          <w:rFonts w:ascii="SimHei" w:hAnsi="SimHei" w:eastAsia="SimHei" w:cs="SimHei"/>
          <w:sz w:val="21"/>
          <w:szCs w:val="21"/>
          <w:b/>
          <w:bCs/>
          <w:spacing w:val="-7"/>
        </w:rPr>
        <w:t>口</w:t>
      </w:r>
      <w:r>
        <w:rPr>
          <w:rFonts w:ascii="SimHei" w:hAnsi="SimHei" w:eastAsia="SimHei" w:cs="SimHei"/>
          <w:sz w:val="21"/>
          <w:szCs w:val="21"/>
          <w:spacing w:val="-23"/>
        </w:rPr>
        <w:t xml:space="preserve"> </w:t>
      </w:r>
      <w:r>
        <w:rPr>
          <w:rFonts w:ascii="SimHei" w:hAnsi="SimHei" w:eastAsia="SimHei" w:cs="SimHei"/>
          <w:sz w:val="21"/>
          <w:szCs w:val="21"/>
          <w:b/>
          <w:bCs/>
          <w:spacing w:val="-7"/>
        </w:rPr>
        <w:t>影</w:t>
      </w:r>
      <w:r>
        <w:rPr>
          <w:rFonts w:ascii="SimHei" w:hAnsi="SimHei" w:eastAsia="SimHei" w:cs="SimHei"/>
          <w:sz w:val="21"/>
          <w:szCs w:val="21"/>
          <w:spacing w:val="-32"/>
        </w:rPr>
        <w:t xml:space="preserve"> </w:t>
      </w:r>
      <w:r>
        <w:rPr>
          <w:rFonts w:ascii="SimHei" w:hAnsi="SimHei" w:eastAsia="SimHei" w:cs="SimHei"/>
          <w:sz w:val="21"/>
          <w:szCs w:val="21"/>
          <w:b/>
          <w:bCs/>
          <w:spacing w:val="-7"/>
        </w:rPr>
        <w:t>响</w:t>
      </w:r>
      <w:r>
        <w:rPr>
          <w:rFonts w:ascii="SimSun" w:hAnsi="SimSun" w:eastAsia="SimSun" w:cs="SimSun"/>
          <w:sz w:val="21"/>
          <w:szCs w:val="21"/>
          <w:b/>
          <w:bCs/>
          <w:spacing w:val="-7"/>
        </w:rPr>
        <w:t>：</w:t>
      </w:r>
      <w:r>
        <w:rPr>
          <w:rFonts w:ascii="SimSun" w:hAnsi="SimSun" w:eastAsia="SimSun" w:cs="SimSun"/>
          <w:sz w:val="21"/>
          <w:szCs w:val="21"/>
          <w:spacing w:val="-7"/>
        </w:rPr>
        <w:t>提高数据报告的准确性，降低业务部门的沟通成本。</w:t>
      </w:r>
    </w:p>
    <w:p>
      <w:pPr>
        <w:spacing w:line="241" w:lineRule="auto"/>
        <w:sectPr>
          <w:pgSz w:w="9400" w:h="13100"/>
          <w:pgMar w:top="400" w:right="554" w:bottom="400" w:left="620" w:header="0" w:footer="0" w:gutter="0"/>
        </w:sectPr>
        <w:rPr>
          <w:rFonts w:ascii="SimSun" w:hAnsi="SimSun" w:eastAsia="SimSun" w:cs="SimSun"/>
          <w:sz w:val="21"/>
          <w:szCs w:val="21"/>
        </w:rPr>
      </w:pPr>
    </w:p>
    <w:p>
      <w:pPr>
        <w:spacing w:before="87" w:line="223" w:lineRule="auto"/>
        <w:rPr>
          <w:rFonts w:ascii="SimHei" w:hAnsi="SimHei" w:eastAsia="SimHei" w:cs="SimHei"/>
          <w:sz w:val="21"/>
          <w:szCs w:val="21"/>
        </w:rPr>
      </w:pPr>
      <w:r>
        <w:rPr>
          <w:rFonts w:ascii="SimSun" w:hAnsi="SimSun" w:eastAsia="SimSun" w:cs="SimSun"/>
          <w:sz w:val="21"/>
          <w:szCs w:val="21"/>
          <w:spacing w:val="-20"/>
          <w:position w:val="-3"/>
        </w:rPr>
        <w:t>148</w:t>
      </w:r>
      <w:r>
        <w:rPr>
          <w:rFonts w:ascii="SimSun" w:hAnsi="SimSun" w:eastAsia="SimSun" w:cs="SimSun"/>
          <w:sz w:val="21"/>
          <w:szCs w:val="21"/>
          <w:spacing w:val="5"/>
          <w:position w:val="-3"/>
        </w:rPr>
        <w:t xml:space="preserve">      </w:t>
      </w:r>
      <w:r>
        <w:rPr>
          <w:rFonts w:ascii="SimHei" w:hAnsi="SimHei" w:eastAsia="SimHei" w:cs="SimHei"/>
          <w:sz w:val="21"/>
          <w:szCs w:val="21"/>
          <w:spacing w:val="-20"/>
        </w:rPr>
        <w:t>第三部分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数据治理之法</w:t>
      </w:r>
    </w:p>
    <w:p>
      <w:pPr>
        <w:pStyle w:val="BodyText"/>
        <w:spacing w:line="395" w:lineRule="auto"/>
        <w:rPr/>
      </w:pPr>
      <w:r/>
    </w:p>
    <w:p>
      <w:pPr>
        <w:ind w:firstLine="419"/>
        <w:spacing w:before="68" w:line="261" w:lineRule="auto"/>
        <w:jc w:val="both"/>
        <w:rPr>
          <w:rFonts w:ascii="SimSun" w:hAnsi="SimSun" w:eastAsia="SimSun" w:cs="SimSun"/>
          <w:sz w:val="21"/>
          <w:szCs w:val="21"/>
        </w:rPr>
      </w:pPr>
      <w:r>
        <w:rPr>
          <w:rFonts w:ascii="SimSun" w:hAnsi="SimSun" w:eastAsia="SimSun" w:cs="SimSun"/>
          <w:sz w:val="21"/>
          <w:szCs w:val="21"/>
          <w:spacing w:val="-5"/>
        </w:rPr>
        <w:t>了解企业亟待解决的问题、治理的目标及解决问题的影响，能够得出需要</w:t>
      </w:r>
      <w:r>
        <w:rPr>
          <w:rFonts w:ascii="SimSun" w:hAnsi="SimSun" w:eastAsia="SimSun" w:cs="SimSun"/>
          <w:sz w:val="21"/>
          <w:szCs w:val="21"/>
          <w:spacing w:val="-6"/>
        </w:rPr>
        <w:t>改进的内容，</w:t>
      </w:r>
      <w:r>
        <w:rPr>
          <w:rFonts w:ascii="SimSun" w:hAnsi="SimSun" w:eastAsia="SimSun" w:cs="SimSun"/>
          <w:sz w:val="21"/>
          <w:szCs w:val="21"/>
        </w:rPr>
        <w:t xml:space="preserve"> </w:t>
      </w:r>
      <w:r>
        <w:rPr>
          <w:rFonts w:ascii="SimSun" w:hAnsi="SimSun" w:eastAsia="SimSun" w:cs="SimSun"/>
          <w:sz w:val="21"/>
          <w:szCs w:val="21"/>
          <w:spacing w:val="-1"/>
        </w:rPr>
        <w:t>形成数据治理的指标。使用指标来衡量数据治理的成功对</w:t>
      </w:r>
      <w:r>
        <w:rPr>
          <w:rFonts w:ascii="SimSun" w:hAnsi="SimSun" w:eastAsia="SimSun" w:cs="SimSun"/>
          <w:sz w:val="21"/>
          <w:szCs w:val="21"/>
          <w:spacing w:val="-2"/>
        </w:rPr>
        <w:t>实现数据目标至关重要，它可以</w:t>
      </w:r>
      <w:r>
        <w:rPr>
          <w:rFonts w:ascii="SimSun" w:hAnsi="SimSun" w:eastAsia="SimSun" w:cs="SimSun"/>
          <w:sz w:val="21"/>
          <w:szCs w:val="21"/>
        </w:rPr>
        <w:t xml:space="preserve"> </w:t>
      </w:r>
      <w:r>
        <w:rPr>
          <w:rFonts w:ascii="SimSun" w:hAnsi="SimSun" w:eastAsia="SimSun" w:cs="SimSun"/>
          <w:sz w:val="21"/>
          <w:szCs w:val="21"/>
          <w:spacing w:val="-9"/>
        </w:rPr>
        <w:t>帮助企业走上正确的数字化转型道路。</w:t>
      </w:r>
    </w:p>
    <w:p>
      <w:pPr>
        <w:ind w:left="422"/>
        <w:spacing w:before="205" w:line="221" w:lineRule="auto"/>
        <w:outlineLvl w:val="4"/>
        <w:rPr>
          <w:rFonts w:ascii="SimHei" w:hAnsi="SimHei" w:eastAsia="SimHei" w:cs="SimHei"/>
          <w:sz w:val="21"/>
          <w:szCs w:val="21"/>
        </w:rPr>
      </w:pPr>
      <w:r>
        <w:rPr>
          <w:rFonts w:ascii="SimHei" w:hAnsi="SimHei" w:eastAsia="SimHei" w:cs="SimHei"/>
          <w:sz w:val="21"/>
          <w:szCs w:val="21"/>
          <w:b/>
          <w:bCs/>
          <w:spacing w:val="2"/>
        </w:rPr>
        <w:t>3.数据治理的6类考核指标</w:t>
      </w:r>
    </w:p>
    <w:p>
      <w:pPr>
        <w:ind w:right="55" w:firstLine="419"/>
        <w:spacing w:before="62" w:line="245" w:lineRule="auto"/>
        <w:rPr>
          <w:rFonts w:ascii="SimSun" w:hAnsi="SimSun" w:eastAsia="SimSun" w:cs="SimSun"/>
          <w:sz w:val="21"/>
          <w:szCs w:val="21"/>
        </w:rPr>
      </w:pPr>
      <w:r>
        <w:rPr>
          <w:rFonts w:ascii="SimSun" w:hAnsi="SimSun" w:eastAsia="SimSun" w:cs="SimSun"/>
          <w:sz w:val="21"/>
          <w:szCs w:val="21"/>
          <w:spacing w:val="-1"/>
        </w:rPr>
        <w:t>数据治理的绩效考核可以从数据治理人员、数据质量问题、数据标准贯彻</w:t>
      </w:r>
      <w:r>
        <w:rPr>
          <w:rFonts w:ascii="SimSun" w:hAnsi="SimSun" w:eastAsia="SimSun" w:cs="SimSun"/>
          <w:sz w:val="21"/>
          <w:szCs w:val="21"/>
          <w:spacing w:val="-2"/>
        </w:rPr>
        <w:t>、治理策略</w:t>
      </w:r>
      <w:r>
        <w:rPr>
          <w:rFonts w:ascii="SimSun" w:hAnsi="SimSun" w:eastAsia="SimSun" w:cs="SimSun"/>
          <w:sz w:val="21"/>
          <w:szCs w:val="21"/>
        </w:rPr>
        <w:t xml:space="preserve"> </w:t>
      </w:r>
      <w:r>
        <w:rPr>
          <w:rFonts w:ascii="SimSun" w:hAnsi="SimSun" w:eastAsia="SimSun" w:cs="SimSun"/>
          <w:sz w:val="21"/>
          <w:szCs w:val="21"/>
          <w:spacing w:val="-1"/>
        </w:rPr>
        <w:t>执行、技术达成、业务价值实现等6个维度考量，见表13-1。</w:t>
      </w:r>
    </w:p>
    <w:p>
      <w:pPr>
        <w:ind w:left="2662"/>
        <w:spacing w:before="189" w:line="221" w:lineRule="auto"/>
        <w:rPr>
          <w:rFonts w:ascii="SimHei" w:hAnsi="SimHei" w:eastAsia="SimHei" w:cs="SimHei"/>
          <w:sz w:val="21"/>
          <w:szCs w:val="21"/>
        </w:rPr>
      </w:pPr>
      <w:r>
        <w:rPr>
          <w:rFonts w:ascii="SimHei" w:hAnsi="SimHei" w:eastAsia="SimHei" w:cs="SimHei"/>
          <w:sz w:val="21"/>
          <w:szCs w:val="21"/>
          <w:b/>
          <w:bCs/>
          <w:spacing w:val="-13"/>
        </w:rPr>
        <w:t>表13-1</w:t>
      </w:r>
      <w:r>
        <w:rPr>
          <w:rFonts w:ascii="SimHei" w:hAnsi="SimHei" w:eastAsia="SimHei" w:cs="SimHei"/>
          <w:sz w:val="21"/>
          <w:szCs w:val="21"/>
          <w:spacing w:val="68"/>
        </w:rPr>
        <w:t xml:space="preserve"> </w:t>
      </w:r>
      <w:r>
        <w:rPr>
          <w:rFonts w:ascii="SimHei" w:hAnsi="SimHei" w:eastAsia="SimHei" w:cs="SimHei"/>
          <w:sz w:val="21"/>
          <w:szCs w:val="21"/>
          <w:b/>
          <w:bCs/>
          <w:spacing w:val="-13"/>
        </w:rPr>
        <w:t>数据治理的6类考核指标</w:t>
      </w:r>
    </w:p>
    <w:p>
      <w:pPr>
        <w:spacing w:line="90" w:lineRule="exact"/>
        <w:rPr/>
      </w:pPr>
      <w:r/>
    </w:p>
    <w:tbl>
      <w:tblPr>
        <w:tblStyle w:val="TableNormal"/>
        <w:tblW w:w="816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60"/>
        <w:gridCol w:w="5400"/>
        <w:gridCol w:w="800"/>
      </w:tblGrid>
      <w:tr>
        <w:trPr>
          <w:trHeight w:val="325" w:hRule="atLeast"/>
        </w:trPr>
        <w:tc>
          <w:tcPr>
            <w:tcW w:w="1960" w:type="dxa"/>
            <w:vAlign w:val="top"/>
            <w:tcBorders>
              <w:left w:val="nil"/>
            </w:tcBorders>
          </w:tcPr>
          <w:p>
            <w:pPr>
              <w:pStyle w:val="TableText"/>
              <w:ind w:left="662"/>
              <w:spacing w:before="79" w:line="219" w:lineRule="auto"/>
              <w:rPr>
                <w:sz w:val="16"/>
                <w:szCs w:val="16"/>
              </w:rPr>
            </w:pPr>
            <w:r>
              <w:rPr>
                <w:sz w:val="16"/>
                <w:szCs w:val="16"/>
                <w:b/>
                <w:bCs/>
                <w:spacing w:val="-4"/>
              </w:rPr>
              <w:t>指标分类</w:t>
            </w:r>
          </w:p>
        </w:tc>
        <w:tc>
          <w:tcPr>
            <w:tcW w:w="5400" w:type="dxa"/>
            <w:vAlign w:val="top"/>
          </w:tcPr>
          <w:p>
            <w:pPr>
              <w:pStyle w:val="TableText"/>
              <w:ind w:left="2237"/>
              <w:spacing w:before="78" w:line="219" w:lineRule="auto"/>
              <w:rPr>
                <w:sz w:val="16"/>
                <w:szCs w:val="16"/>
              </w:rPr>
            </w:pPr>
            <w:r>
              <w:rPr>
                <w:sz w:val="16"/>
                <w:szCs w:val="16"/>
                <w:b/>
                <w:bCs/>
                <w:spacing w:val="-3"/>
              </w:rPr>
              <w:t>考核指标举例</w:t>
            </w:r>
          </w:p>
        </w:tc>
        <w:tc>
          <w:tcPr>
            <w:tcW w:w="800" w:type="dxa"/>
            <w:vAlign w:val="top"/>
            <w:tcBorders>
              <w:right w:val="nil"/>
            </w:tcBorders>
          </w:tcPr>
          <w:p>
            <w:pPr>
              <w:pStyle w:val="TableText"/>
              <w:ind w:left="237"/>
              <w:spacing w:before="80" w:line="221" w:lineRule="auto"/>
              <w:rPr>
                <w:sz w:val="16"/>
                <w:szCs w:val="16"/>
              </w:rPr>
            </w:pPr>
            <w:r>
              <w:rPr>
                <w:sz w:val="16"/>
                <w:szCs w:val="16"/>
                <w:b/>
                <w:bCs/>
                <w:spacing w:val="-4"/>
              </w:rPr>
              <w:t>备注</w:t>
            </w:r>
          </w:p>
        </w:tc>
      </w:tr>
      <w:tr>
        <w:trPr>
          <w:trHeight w:val="1698" w:hRule="atLeast"/>
        </w:trPr>
        <w:tc>
          <w:tcPr>
            <w:tcW w:w="1960" w:type="dxa"/>
            <w:vAlign w:val="top"/>
            <w:tcBorders>
              <w:left w:val="nil"/>
            </w:tcBorders>
          </w:tcPr>
          <w:p>
            <w:pPr>
              <w:spacing w:line="355" w:lineRule="auto"/>
              <w:rPr>
                <w:rFonts w:ascii="Arial"/>
                <w:sz w:val="21"/>
              </w:rPr>
            </w:pPr>
            <w:r/>
          </w:p>
          <w:p>
            <w:pPr>
              <w:spacing w:line="355" w:lineRule="auto"/>
              <w:rPr>
                <w:rFonts w:ascii="Arial"/>
                <w:sz w:val="21"/>
              </w:rPr>
            </w:pPr>
            <w:r/>
          </w:p>
          <w:p>
            <w:pPr>
              <w:pStyle w:val="TableText"/>
              <w:ind w:left="60"/>
              <w:spacing w:before="52" w:line="219" w:lineRule="auto"/>
              <w:rPr>
                <w:sz w:val="16"/>
                <w:szCs w:val="16"/>
              </w:rPr>
            </w:pPr>
            <w:r>
              <w:rPr>
                <w:sz w:val="16"/>
                <w:szCs w:val="16"/>
                <w:spacing w:val="-1"/>
              </w:rPr>
              <w:t>数据治理人员维度</w:t>
            </w:r>
          </w:p>
        </w:tc>
        <w:tc>
          <w:tcPr>
            <w:tcW w:w="5400" w:type="dxa"/>
            <w:vAlign w:val="top"/>
          </w:tcPr>
          <w:p>
            <w:pPr>
              <w:pStyle w:val="TableText"/>
              <w:ind w:left="115" w:right="1588"/>
              <w:spacing w:before="96" w:line="242" w:lineRule="auto"/>
              <w:rPr>
                <w:sz w:val="16"/>
                <w:szCs w:val="16"/>
              </w:rPr>
            </w:pPr>
            <w:r>
              <w:rPr>
                <w:sz w:val="16"/>
                <w:szCs w:val="16"/>
              </w:rPr>
              <w:t>●数据治理运营报告的平均查阅人数、最高查阅人数</w:t>
            </w:r>
            <w:r>
              <w:rPr>
                <w:sz w:val="16"/>
                <w:szCs w:val="16"/>
                <w:spacing w:val="5"/>
              </w:rPr>
              <w:t xml:space="preserve"> </w:t>
            </w:r>
            <w:r>
              <w:rPr>
                <w:sz w:val="16"/>
                <w:szCs w:val="16"/>
                <w:spacing w:val="-1"/>
              </w:rPr>
              <w:t>数据治理例行会议的召开频次</w:t>
            </w:r>
          </w:p>
          <w:p>
            <w:pPr>
              <w:pStyle w:val="TableText"/>
              <w:ind w:left="115"/>
              <w:spacing w:before="40" w:line="219" w:lineRule="auto"/>
              <w:rPr>
                <w:sz w:val="16"/>
                <w:szCs w:val="16"/>
              </w:rPr>
            </w:pPr>
            <w:r>
              <w:rPr>
                <w:sz w:val="16"/>
                <w:szCs w:val="16"/>
              </w:rPr>
              <w:t>●高层领导参与数据治理例行会议次数的占比</w:t>
            </w:r>
          </w:p>
          <w:p>
            <w:pPr>
              <w:pStyle w:val="TableText"/>
              <w:ind w:left="115"/>
              <w:spacing w:before="40" w:line="219" w:lineRule="auto"/>
              <w:rPr>
                <w:sz w:val="16"/>
                <w:szCs w:val="16"/>
              </w:rPr>
            </w:pPr>
            <w:r>
              <w:rPr>
                <w:sz w:val="16"/>
                <w:szCs w:val="16"/>
              </w:rPr>
              <w:t>●确定的数据域数量和数据治理关键干系人数量</w:t>
            </w:r>
          </w:p>
          <w:p>
            <w:pPr>
              <w:pStyle w:val="TableText"/>
              <w:ind w:left="115" w:right="2707"/>
              <w:spacing w:before="41" w:line="248" w:lineRule="auto"/>
              <w:rPr>
                <w:sz w:val="16"/>
                <w:szCs w:val="16"/>
              </w:rPr>
            </w:pPr>
            <w:r>
              <w:rPr>
                <w:sz w:val="16"/>
                <w:szCs w:val="16"/>
              </w:rPr>
              <w:t>●数据治理流程在业务部门的执行率</w:t>
            </w:r>
            <w:r>
              <w:rPr>
                <w:sz w:val="16"/>
                <w:szCs w:val="16"/>
                <w:spacing w:val="6"/>
              </w:rPr>
              <w:t xml:space="preserve"> </w:t>
            </w:r>
            <w:r>
              <w:rPr>
                <w:sz w:val="16"/>
                <w:szCs w:val="16"/>
              </w:rPr>
              <w:t>·参加数据治理培训的人数/次数</w:t>
            </w:r>
          </w:p>
          <w:p>
            <w:pPr>
              <w:pStyle w:val="TableText"/>
              <w:ind w:left="115"/>
              <w:spacing w:before="20" w:line="219" w:lineRule="auto"/>
              <w:rPr>
                <w:sz w:val="16"/>
                <w:szCs w:val="16"/>
              </w:rPr>
            </w:pPr>
            <w:r>
              <w:rPr>
                <w:sz w:val="16"/>
                <w:szCs w:val="16"/>
              </w:rPr>
              <w:t>●数据治理参与人员对数据治理理论、技术工具的掌握程度</w:t>
            </w:r>
          </w:p>
        </w:tc>
        <w:tc>
          <w:tcPr>
            <w:tcW w:w="800" w:type="dxa"/>
            <w:vAlign w:val="top"/>
            <w:tcBorders>
              <w:right w:val="nil"/>
            </w:tcBorders>
          </w:tcPr>
          <w:p>
            <w:pPr>
              <w:rPr>
                <w:rFonts w:ascii="Arial"/>
                <w:sz w:val="21"/>
              </w:rPr>
            </w:pPr>
            <w:r/>
          </w:p>
        </w:tc>
      </w:tr>
      <w:tr>
        <w:trPr>
          <w:trHeight w:val="2857" w:hRule="atLeast"/>
        </w:trPr>
        <w:tc>
          <w:tcPr>
            <w:tcW w:w="1960" w:type="dxa"/>
            <w:vAlign w:val="top"/>
            <w:tcBorders>
              <w:left w:val="nil"/>
            </w:tcBorders>
          </w:tcPr>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TableText"/>
              <w:ind w:left="60"/>
              <w:spacing w:before="52" w:line="219" w:lineRule="auto"/>
              <w:rPr>
                <w:sz w:val="16"/>
                <w:szCs w:val="16"/>
              </w:rPr>
            </w:pPr>
            <w:r>
              <w:rPr>
                <w:sz w:val="16"/>
                <w:szCs w:val="16"/>
                <w:spacing w:val="-1"/>
              </w:rPr>
              <w:t>数据质量问题维度</w:t>
            </w:r>
          </w:p>
        </w:tc>
        <w:tc>
          <w:tcPr>
            <w:tcW w:w="5400" w:type="dxa"/>
            <w:vAlign w:val="top"/>
          </w:tcPr>
          <w:p>
            <w:pPr>
              <w:pStyle w:val="TableText"/>
              <w:ind w:left="115"/>
              <w:spacing w:before="98" w:line="219" w:lineRule="auto"/>
              <w:rPr>
                <w:sz w:val="16"/>
                <w:szCs w:val="16"/>
              </w:rPr>
            </w:pPr>
            <w:r>
              <w:rPr>
                <w:sz w:val="16"/>
                <w:szCs w:val="16"/>
              </w:rPr>
              <w:t>●数据完整性，例如属性完整性的占比</w:t>
            </w:r>
          </w:p>
          <w:p>
            <w:pPr>
              <w:pStyle w:val="TableText"/>
              <w:ind w:left="115" w:right="2059"/>
              <w:spacing w:before="40" w:line="248" w:lineRule="auto"/>
              <w:rPr>
                <w:sz w:val="16"/>
                <w:szCs w:val="16"/>
              </w:rPr>
            </w:pPr>
            <w:r>
              <w:rPr>
                <w:sz w:val="16"/>
                <w:szCs w:val="16"/>
              </w:rPr>
              <w:t>●数据及时性，例如数据从发送到接收的时间</w:t>
            </w:r>
            <w:r>
              <w:rPr>
                <w:sz w:val="16"/>
                <w:szCs w:val="16"/>
                <w:spacing w:val="14"/>
              </w:rPr>
              <w:t xml:space="preserve"> </w:t>
            </w:r>
            <w:r>
              <w:rPr>
                <w:sz w:val="16"/>
                <w:szCs w:val="16"/>
              </w:rPr>
              <w:t>·数据正确性，例如某数据集中脏数据的占比</w:t>
            </w:r>
          </w:p>
          <w:p>
            <w:pPr>
              <w:pStyle w:val="TableText"/>
              <w:ind w:left="254" w:right="222" w:hanging="59"/>
              <w:spacing w:before="28" w:line="251" w:lineRule="auto"/>
              <w:rPr>
                <w:sz w:val="16"/>
                <w:szCs w:val="16"/>
              </w:rPr>
            </w:pPr>
            <w:r>
              <w:rPr>
                <w:sz w:val="16"/>
                <w:szCs w:val="16"/>
              </w:rPr>
              <w:t>数据一致性，例如某数据指标在数仓和源系统中的数值是否一致，某相</w:t>
            </w:r>
            <w:r>
              <w:rPr>
                <w:sz w:val="16"/>
                <w:szCs w:val="16"/>
                <w:spacing w:val="11"/>
              </w:rPr>
              <w:t xml:space="preserve"> </w:t>
            </w:r>
            <w:r>
              <w:rPr>
                <w:sz w:val="16"/>
                <w:szCs w:val="16"/>
              </w:rPr>
              <w:t>同名称的数据实体在不同系统中的业务含义、数据结构、质量规则是</w:t>
            </w:r>
            <w:r>
              <w:rPr>
                <w:sz w:val="16"/>
                <w:szCs w:val="16"/>
                <w:spacing w:val="3"/>
              </w:rPr>
              <w:t xml:space="preserve">  </w:t>
            </w:r>
            <w:r>
              <w:rPr>
                <w:sz w:val="16"/>
                <w:szCs w:val="16"/>
                <w:spacing w:val="-4"/>
              </w:rPr>
              <w:t>否一致</w:t>
            </w:r>
          </w:p>
          <w:p>
            <w:pPr>
              <w:pStyle w:val="TableText"/>
              <w:ind w:left="115"/>
              <w:spacing w:before="49" w:line="219" w:lineRule="auto"/>
              <w:rPr>
                <w:sz w:val="16"/>
                <w:szCs w:val="16"/>
              </w:rPr>
            </w:pPr>
            <w:r>
              <w:rPr>
                <w:sz w:val="16"/>
                <w:szCs w:val="16"/>
              </w:rPr>
              <w:t>●一定周期内发生数据质量问题的个数</w:t>
            </w:r>
          </w:p>
          <w:p>
            <w:pPr>
              <w:pStyle w:val="TableText"/>
              <w:ind w:left="244" w:right="145" w:hanging="129"/>
              <w:spacing w:before="39" w:line="242" w:lineRule="auto"/>
              <w:rPr>
                <w:sz w:val="16"/>
                <w:szCs w:val="16"/>
              </w:rPr>
            </w:pPr>
            <w:r>
              <w:rPr>
                <w:sz w:val="16"/>
                <w:szCs w:val="16"/>
              </w:rPr>
              <w:t>●数据质量问题的影响范围，例如集团范围、组织内部、部门内部，或仅</w:t>
            </w:r>
            <w:r>
              <w:rPr>
                <w:sz w:val="16"/>
                <w:szCs w:val="16"/>
                <w:spacing w:val="8"/>
              </w:rPr>
              <w:t xml:space="preserve"> </w:t>
            </w:r>
            <w:r>
              <w:rPr>
                <w:sz w:val="16"/>
                <w:szCs w:val="16"/>
                <w:spacing w:val="-1"/>
              </w:rPr>
              <w:t>对操作者本人有影响</w:t>
            </w:r>
          </w:p>
          <w:p>
            <w:pPr>
              <w:pStyle w:val="TableText"/>
              <w:ind w:left="234" w:right="145" w:hanging="119"/>
              <w:spacing w:before="39" w:line="243" w:lineRule="auto"/>
              <w:rPr>
                <w:sz w:val="16"/>
                <w:szCs w:val="16"/>
              </w:rPr>
            </w:pPr>
            <w:r>
              <w:rPr>
                <w:sz w:val="16"/>
                <w:szCs w:val="16"/>
              </w:rPr>
              <w:t>●数据质量问题的严重程度，以存在的潜在风险或造成的经济损失为依据</w:t>
            </w:r>
            <w:r>
              <w:rPr>
                <w:sz w:val="16"/>
                <w:szCs w:val="16"/>
                <w:spacing w:val="8"/>
              </w:rPr>
              <w:t xml:space="preserve"> </w:t>
            </w:r>
            <w:r>
              <w:rPr>
                <w:sz w:val="16"/>
                <w:szCs w:val="16"/>
                <w:spacing w:val="-1"/>
              </w:rPr>
              <w:t>进行人工考核</w:t>
            </w:r>
          </w:p>
          <w:p>
            <w:pPr>
              <w:pStyle w:val="TableText"/>
              <w:ind w:left="115"/>
              <w:spacing w:before="40" w:line="219" w:lineRule="auto"/>
              <w:rPr>
                <w:sz w:val="16"/>
                <w:szCs w:val="16"/>
              </w:rPr>
            </w:pPr>
            <w:r>
              <w:rPr>
                <w:sz w:val="16"/>
                <w:szCs w:val="16"/>
              </w:rPr>
              <w:t>●数据质量问题处理的及时性</w:t>
            </w:r>
          </w:p>
        </w:tc>
        <w:tc>
          <w:tcPr>
            <w:tcW w:w="800" w:type="dxa"/>
            <w:vAlign w:val="top"/>
            <w:tcBorders>
              <w:right w:val="nil"/>
            </w:tcBorders>
          </w:tcPr>
          <w:p>
            <w:pPr>
              <w:rPr>
                <w:rFonts w:ascii="Arial"/>
                <w:sz w:val="21"/>
              </w:rPr>
            </w:pPr>
            <w:r/>
          </w:p>
        </w:tc>
      </w:tr>
      <w:tr>
        <w:trPr>
          <w:trHeight w:val="1478" w:hRule="atLeast"/>
        </w:trPr>
        <w:tc>
          <w:tcPr>
            <w:tcW w:w="1960" w:type="dxa"/>
            <w:vAlign w:val="top"/>
            <w:tcBorders>
              <w:left w:val="nil"/>
            </w:tcBorders>
          </w:tcPr>
          <w:p>
            <w:pPr>
              <w:spacing w:line="302" w:lineRule="auto"/>
              <w:rPr>
                <w:rFonts w:ascii="Arial"/>
                <w:sz w:val="21"/>
              </w:rPr>
            </w:pPr>
            <w:r/>
          </w:p>
          <w:p>
            <w:pPr>
              <w:spacing w:line="303" w:lineRule="auto"/>
              <w:rPr>
                <w:rFonts w:ascii="Arial"/>
                <w:sz w:val="21"/>
              </w:rPr>
            </w:pPr>
            <w:r/>
          </w:p>
          <w:p>
            <w:pPr>
              <w:pStyle w:val="TableText"/>
              <w:ind w:left="60"/>
              <w:spacing w:before="52" w:line="219" w:lineRule="auto"/>
              <w:rPr>
                <w:sz w:val="16"/>
                <w:szCs w:val="16"/>
              </w:rPr>
            </w:pPr>
            <w:r>
              <w:rPr>
                <w:sz w:val="16"/>
                <w:szCs w:val="16"/>
                <w:spacing w:val="-1"/>
              </w:rPr>
              <w:t>数据标准贯彻维度</w:t>
            </w:r>
          </w:p>
        </w:tc>
        <w:tc>
          <w:tcPr>
            <w:tcW w:w="5400" w:type="dxa"/>
            <w:vAlign w:val="top"/>
          </w:tcPr>
          <w:p>
            <w:pPr>
              <w:pStyle w:val="TableText"/>
              <w:ind w:left="115"/>
              <w:spacing w:before="101" w:line="219" w:lineRule="auto"/>
              <w:rPr>
                <w:sz w:val="16"/>
                <w:szCs w:val="16"/>
              </w:rPr>
            </w:pPr>
            <w:r>
              <w:rPr>
                <w:sz w:val="16"/>
                <w:szCs w:val="16"/>
              </w:rPr>
              <w:t>·按主题域划分的接受数据标准部门的占比</w:t>
            </w:r>
          </w:p>
          <w:p>
            <w:pPr>
              <w:pStyle w:val="TableText"/>
              <w:ind w:left="115"/>
              <w:spacing w:before="30" w:line="219" w:lineRule="auto"/>
              <w:rPr>
                <w:sz w:val="16"/>
                <w:szCs w:val="16"/>
              </w:rPr>
            </w:pPr>
            <w:r>
              <w:rPr>
                <w:sz w:val="16"/>
                <w:szCs w:val="16"/>
              </w:rPr>
              <w:t>●按主题域划分的共享数据标准的应用系统数量的占比</w:t>
            </w:r>
          </w:p>
          <w:p>
            <w:pPr>
              <w:pStyle w:val="TableText"/>
              <w:ind w:left="115"/>
              <w:spacing w:before="30" w:line="219" w:lineRule="auto"/>
              <w:rPr>
                <w:sz w:val="16"/>
                <w:szCs w:val="16"/>
              </w:rPr>
            </w:pPr>
            <w:r>
              <w:rPr>
                <w:sz w:val="16"/>
                <w:szCs w:val="16"/>
              </w:rPr>
              <w:t>●按主题域划分的使用数据标准的业务流程数量的占比</w:t>
            </w:r>
          </w:p>
          <w:p>
            <w:pPr>
              <w:pStyle w:val="TableText"/>
              <w:ind w:left="115"/>
              <w:spacing w:before="68" w:line="221" w:lineRule="exact"/>
              <w:rPr>
                <w:sz w:val="16"/>
                <w:szCs w:val="16"/>
              </w:rPr>
            </w:pPr>
            <w:r>
              <w:rPr>
                <w:sz w:val="16"/>
                <w:szCs w:val="16"/>
                <w:position w:val="4"/>
              </w:rPr>
              <w:t>·按主题域划分的使用数据标准的输出报告数量</w:t>
            </w:r>
          </w:p>
          <w:p>
            <w:pPr>
              <w:pStyle w:val="TableText"/>
              <w:ind w:left="115"/>
              <w:spacing w:line="219" w:lineRule="auto"/>
              <w:rPr>
                <w:sz w:val="16"/>
                <w:szCs w:val="16"/>
              </w:rPr>
            </w:pPr>
            <w:r>
              <w:rPr>
                <w:sz w:val="16"/>
                <w:szCs w:val="16"/>
              </w:rPr>
              <w:t>·按主题域划分的使用数据标准人数</w:t>
            </w:r>
          </w:p>
          <w:p>
            <w:pPr>
              <w:pStyle w:val="TableText"/>
              <w:ind w:left="115"/>
              <w:spacing w:before="50" w:line="219" w:lineRule="auto"/>
              <w:rPr>
                <w:sz w:val="16"/>
                <w:szCs w:val="16"/>
              </w:rPr>
            </w:pPr>
            <w:r>
              <w:rPr>
                <w:sz w:val="16"/>
                <w:szCs w:val="16"/>
              </w:rPr>
              <w:t>·按主题域划分的集成业务流程数量</w:t>
            </w:r>
          </w:p>
        </w:tc>
        <w:tc>
          <w:tcPr>
            <w:tcW w:w="800" w:type="dxa"/>
            <w:vAlign w:val="top"/>
            <w:tcBorders>
              <w:right w:val="nil"/>
            </w:tcBorders>
          </w:tcPr>
          <w:p>
            <w:pPr>
              <w:rPr>
                <w:rFonts w:ascii="Arial"/>
                <w:sz w:val="21"/>
              </w:rPr>
            </w:pPr>
            <w:r/>
          </w:p>
        </w:tc>
      </w:tr>
      <w:tr>
        <w:trPr>
          <w:trHeight w:val="2172" w:hRule="atLeast"/>
        </w:trPr>
        <w:tc>
          <w:tcPr>
            <w:tcW w:w="1960" w:type="dxa"/>
            <w:vAlign w:val="top"/>
            <w:tcBorders>
              <w:left w:val="nil"/>
            </w:tcBorders>
          </w:tcPr>
          <w:p>
            <w:pPr>
              <w:spacing w:line="318" w:lineRule="auto"/>
              <w:rPr>
                <w:rFonts w:ascii="Arial"/>
                <w:sz w:val="21"/>
              </w:rPr>
            </w:pPr>
            <w:r/>
          </w:p>
          <w:p>
            <w:pPr>
              <w:spacing w:line="318" w:lineRule="auto"/>
              <w:rPr>
                <w:rFonts w:ascii="Arial"/>
                <w:sz w:val="21"/>
              </w:rPr>
            </w:pPr>
            <w:r/>
          </w:p>
          <w:p>
            <w:pPr>
              <w:spacing w:line="319" w:lineRule="auto"/>
              <w:rPr>
                <w:rFonts w:ascii="Arial"/>
                <w:sz w:val="21"/>
              </w:rPr>
            </w:pPr>
            <w:r/>
          </w:p>
          <w:p>
            <w:pPr>
              <w:pStyle w:val="TableText"/>
              <w:ind w:left="60"/>
              <w:spacing w:before="52" w:line="219" w:lineRule="auto"/>
              <w:rPr>
                <w:sz w:val="16"/>
                <w:szCs w:val="16"/>
              </w:rPr>
            </w:pPr>
            <w:r>
              <w:rPr>
                <w:sz w:val="16"/>
                <w:szCs w:val="16"/>
                <w:spacing w:val="-2"/>
              </w:rPr>
              <w:t>治理策略执行维度</w:t>
            </w:r>
          </w:p>
        </w:tc>
        <w:tc>
          <w:tcPr>
            <w:tcW w:w="5400" w:type="dxa"/>
            <w:vAlign w:val="top"/>
          </w:tcPr>
          <w:p>
            <w:pPr>
              <w:pStyle w:val="TableText"/>
              <w:ind w:left="115"/>
              <w:spacing w:before="103" w:line="219" w:lineRule="auto"/>
              <w:rPr>
                <w:sz w:val="16"/>
                <w:szCs w:val="16"/>
              </w:rPr>
            </w:pPr>
            <w:r>
              <w:rPr>
                <w:sz w:val="16"/>
                <w:szCs w:val="16"/>
              </w:rPr>
              <w:t>●数据治理流程在业务部门的执行率</w:t>
            </w:r>
          </w:p>
          <w:p>
            <w:pPr>
              <w:pStyle w:val="TableText"/>
              <w:ind w:left="115"/>
              <w:spacing w:before="30" w:line="219" w:lineRule="auto"/>
              <w:rPr>
                <w:sz w:val="16"/>
                <w:szCs w:val="16"/>
              </w:rPr>
            </w:pPr>
            <w:r>
              <w:rPr>
                <w:sz w:val="16"/>
                <w:szCs w:val="16"/>
              </w:rPr>
              <w:t>●数据的安全合规使用天数</w:t>
            </w:r>
          </w:p>
          <w:p>
            <w:pPr>
              <w:pStyle w:val="TableText"/>
              <w:ind w:left="115"/>
              <w:spacing w:before="50" w:line="219" w:lineRule="auto"/>
              <w:rPr>
                <w:sz w:val="16"/>
                <w:szCs w:val="16"/>
              </w:rPr>
            </w:pPr>
            <w:r>
              <w:rPr>
                <w:sz w:val="16"/>
                <w:szCs w:val="16"/>
              </w:rPr>
              <w:t>●确定的数据问题数量</w:t>
            </w:r>
          </w:p>
          <w:p>
            <w:pPr>
              <w:pStyle w:val="TableText"/>
              <w:ind w:left="115"/>
              <w:spacing w:before="30" w:line="219" w:lineRule="auto"/>
              <w:rPr>
                <w:sz w:val="16"/>
                <w:szCs w:val="16"/>
              </w:rPr>
            </w:pPr>
            <w:r>
              <w:rPr>
                <w:sz w:val="16"/>
                <w:szCs w:val="16"/>
                <w:spacing w:val="1"/>
              </w:rPr>
              <w:t>●从识别问题到解决问题的时间</w:t>
            </w:r>
          </w:p>
          <w:p>
            <w:pPr>
              <w:pStyle w:val="TableText"/>
              <w:ind w:left="115"/>
              <w:spacing w:before="50" w:line="219" w:lineRule="auto"/>
              <w:rPr>
                <w:sz w:val="16"/>
                <w:szCs w:val="16"/>
              </w:rPr>
            </w:pPr>
            <w:r>
              <w:rPr>
                <w:sz w:val="16"/>
                <w:szCs w:val="16"/>
              </w:rPr>
              <w:t>●批准和实施的数据治理政策和流程的数量</w:t>
            </w:r>
          </w:p>
          <w:p>
            <w:pPr>
              <w:pStyle w:val="TableText"/>
              <w:ind w:left="115"/>
              <w:spacing w:before="39" w:line="219" w:lineRule="auto"/>
              <w:rPr>
                <w:sz w:val="16"/>
                <w:szCs w:val="16"/>
              </w:rPr>
            </w:pPr>
            <w:r>
              <w:rPr>
                <w:sz w:val="16"/>
                <w:szCs w:val="16"/>
              </w:rPr>
              <w:t>●发布的数据标准数量</w:t>
            </w:r>
          </w:p>
          <w:p>
            <w:pPr>
              <w:pStyle w:val="TableText"/>
              <w:ind w:left="115"/>
              <w:spacing w:before="30" w:line="219" w:lineRule="auto"/>
              <w:rPr>
                <w:sz w:val="16"/>
                <w:szCs w:val="16"/>
              </w:rPr>
            </w:pPr>
            <w:r>
              <w:rPr>
                <w:sz w:val="16"/>
                <w:szCs w:val="16"/>
              </w:rPr>
              <w:t>●数据标准被企业采用的数量</w:t>
            </w:r>
          </w:p>
          <w:p>
            <w:pPr>
              <w:pStyle w:val="TableText"/>
              <w:ind w:left="115" w:right="2709"/>
              <w:spacing w:before="51" w:line="248" w:lineRule="auto"/>
              <w:rPr>
                <w:sz w:val="16"/>
                <w:szCs w:val="16"/>
              </w:rPr>
            </w:pPr>
            <w:r>
              <w:rPr>
                <w:sz w:val="16"/>
                <w:szCs w:val="16"/>
              </w:rPr>
              <w:t>●提高项目效率和新项目启动的设置</w:t>
            </w:r>
            <w:r>
              <w:rPr>
                <w:sz w:val="16"/>
                <w:szCs w:val="16"/>
                <w:spacing w:val="4"/>
              </w:rPr>
              <w:t xml:space="preserve"> </w:t>
            </w:r>
            <w:r>
              <w:rPr>
                <w:sz w:val="16"/>
                <w:szCs w:val="16"/>
                <w:spacing w:val="1"/>
              </w:rPr>
              <w:t>·对新产品上市时间的影响</w:t>
            </w:r>
          </w:p>
        </w:tc>
        <w:tc>
          <w:tcPr>
            <w:tcW w:w="800" w:type="dxa"/>
            <w:vAlign w:val="top"/>
            <w:tcBorders>
              <w:right w:val="nil"/>
            </w:tcBorders>
          </w:tcPr>
          <w:p>
            <w:pPr>
              <w:rPr>
                <w:rFonts w:ascii="Arial"/>
                <w:sz w:val="21"/>
              </w:rPr>
            </w:pPr>
            <w:r/>
          </w:p>
        </w:tc>
      </w:tr>
    </w:tbl>
    <w:p>
      <w:pPr>
        <w:pStyle w:val="BodyText"/>
        <w:rPr/>
      </w:pPr>
      <w:r/>
    </w:p>
    <w:p>
      <w:pPr>
        <w:sectPr>
          <w:pgSz w:w="9370" w:h="13090"/>
          <w:pgMar w:top="400" w:right="604" w:bottom="400" w:left="560" w:header="0" w:footer="0" w:gutter="0"/>
        </w:sectPr>
        <w:rPr/>
      </w:pPr>
    </w:p>
    <w:p>
      <w:pPr>
        <w:ind w:left="4899"/>
        <w:spacing w:before="8" w:line="216" w:lineRule="auto"/>
        <w:rPr>
          <w:rFonts w:ascii="SimSun" w:hAnsi="SimSun" w:eastAsia="SimSun" w:cs="SimSun"/>
          <w:sz w:val="15"/>
          <w:szCs w:val="15"/>
        </w:rPr>
      </w:pPr>
      <w:r>
        <w:rPr>
          <w:rFonts w:ascii="YouYuan" w:hAnsi="YouYuan" w:eastAsia="YouYuan" w:cs="YouYuan"/>
          <w:sz w:val="19"/>
          <w:szCs w:val="19"/>
          <w:spacing w:val="2"/>
        </w:rPr>
        <w:t>第13章</w:t>
      </w:r>
      <w:r>
        <w:rPr>
          <w:rFonts w:ascii="YouYuan" w:hAnsi="YouYuan" w:eastAsia="YouYuan" w:cs="YouYuan"/>
          <w:sz w:val="19"/>
          <w:szCs w:val="19"/>
          <w:spacing w:val="2"/>
        </w:rPr>
        <w:t xml:space="preserve">  </w:t>
      </w:r>
      <w:r>
        <w:rPr>
          <w:rFonts w:ascii="YouYuan" w:hAnsi="YouYuan" w:eastAsia="YouYuan" w:cs="YouYuan"/>
          <w:sz w:val="19"/>
          <w:szCs w:val="19"/>
          <w:spacing w:val="2"/>
        </w:rPr>
        <w:t>数据治理绩效考核</w:t>
      </w:r>
      <w:r>
        <w:rPr>
          <w:rFonts w:ascii="YouYuan" w:hAnsi="YouYuan" w:eastAsia="YouYuan" w:cs="YouYuan"/>
          <w:sz w:val="19"/>
          <w:szCs w:val="19"/>
          <w:spacing w:val="5"/>
        </w:rPr>
        <w:t xml:space="preserve">      </w:t>
      </w:r>
      <w:r>
        <w:rPr>
          <w:rFonts w:ascii="SimSun" w:hAnsi="SimSun" w:eastAsia="SimSun" w:cs="SimSun"/>
          <w:sz w:val="15"/>
          <w:szCs w:val="15"/>
          <w:spacing w:val="2"/>
          <w:position w:val="-1"/>
        </w:rPr>
        <w:t>149</w:t>
      </w:r>
    </w:p>
    <w:p>
      <w:pPr>
        <w:pStyle w:val="BodyText"/>
        <w:spacing w:line="241" w:lineRule="auto"/>
        <w:rPr/>
      </w:pPr>
      <w:r/>
    </w:p>
    <w:p>
      <w:pPr>
        <w:pStyle w:val="BodyText"/>
        <w:spacing w:line="242" w:lineRule="auto"/>
        <w:rPr/>
      </w:pPr>
      <w:r/>
    </w:p>
    <w:p>
      <w:pPr>
        <w:ind w:left="7440"/>
        <w:spacing w:before="61" w:line="224" w:lineRule="auto"/>
        <w:rPr>
          <w:rFonts w:ascii="SimHei" w:hAnsi="SimHei" w:eastAsia="SimHei" w:cs="SimHei"/>
          <w:sz w:val="19"/>
          <w:szCs w:val="19"/>
        </w:rPr>
      </w:pPr>
      <w:r>
        <w:rPr>
          <w:rFonts w:ascii="SimHei" w:hAnsi="SimHei" w:eastAsia="SimHei" w:cs="SimHei"/>
          <w:sz w:val="19"/>
          <w:szCs w:val="19"/>
          <w:spacing w:val="-2"/>
        </w:rPr>
        <w:t>(续)</w:t>
      </w:r>
    </w:p>
    <w:p>
      <w:pPr>
        <w:spacing w:line="25" w:lineRule="exact"/>
        <w:rPr/>
      </w:pPr>
      <w:r/>
    </w:p>
    <w:tbl>
      <w:tblPr>
        <w:tblStyle w:val="TableNormal"/>
        <w:tblW w:w="818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90"/>
        <w:gridCol w:w="5389"/>
        <w:gridCol w:w="810"/>
      </w:tblGrid>
      <w:tr>
        <w:trPr>
          <w:trHeight w:val="314" w:hRule="atLeast"/>
        </w:trPr>
        <w:tc>
          <w:tcPr>
            <w:tcW w:w="1990" w:type="dxa"/>
            <w:vAlign w:val="top"/>
            <w:tcBorders>
              <w:left w:val="nil"/>
            </w:tcBorders>
          </w:tcPr>
          <w:p>
            <w:pPr>
              <w:pStyle w:val="TableText"/>
              <w:ind w:left="682"/>
              <w:spacing w:before="79" w:line="219" w:lineRule="auto"/>
              <w:rPr>
                <w:sz w:val="16"/>
                <w:szCs w:val="16"/>
              </w:rPr>
            </w:pPr>
            <w:r>
              <w:rPr>
                <w:sz w:val="16"/>
                <w:szCs w:val="16"/>
                <w:b/>
                <w:bCs/>
                <w:spacing w:val="-4"/>
              </w:rPr>
              <w:t>指标分类</w:t>
            </w:r>
          </w:p>
        </w:tc>
        <w:tc>
          <w:tcPr>
            <w:tcW w:w="5389" w:type="dxa"/>
            <w:vAlign w:val="top"/>
          </w:tcPr>
          <w:p>
            <w:pPr>
              <w:pStyle w:val="TableText"/>
              <w:ind w:left="2227"/>
              <w:spacing w:before="78" w:line="219" w:lineRule="auto"/>
              <w:rPr>
                <w:sz w:val="16"/>
                <w:szCs w:val="16"/>
              </w:rPr>
            </w:pPr>
            <w:r>
              <w:rPr>
                <w:sz w:val="16"/>
                <w:szCs w:val="16"/>
                <w:b/>
                <w:bCs/>
                <w:spacing w:val="-3"/>
              </w:rPr>
              <w:t>考核指标举例</w:t>
            </w:r>
          </w:p>
        </w:tc>
        <w:tc>
          <w:tcPr>
            <w:tcW w:w="810" w:type="dxa"/>
            <w:vAlign w:val="top"/>
            <w:tcBorders>
              <w:right w:val="nil"/>
            </w:tcBorders>
          </w:tcPr>
          <w:p>
            <w:pPr>
              <w:pStyle w:val="TableText"/>
              <w:ind w:left="228"/>
              <w:spacing w:before="80" w:line="221" w:lineRule="auto"/>
              <w:rPr>
                <w:sz w:val="16"/>
                <w:szCs w:val="16"/>
              </w:rPr>
            </w:pPr>
            <w:r>
              <w:rPr>
                <w:sz w:val="16"/>
                <w:szCs w:val="16"/>
                <w:b/>
                <w:bCs/>
                <w:spacing w:val="-4"/>
              </w:rPr>
              <w:t>备注</w:t>
            </w:r>
          </w:p>
        </w:tc>
      </w:tr>
      <w:tr>
        <w:trPr>
          <w:trHeight w:val="2165" w:hRule="atLeast"/>
        </w:trPr>
        <w:tc>
          <w:tcPr>
            <w:tcW w:w="1990" w:type="dxa"/>
            <w:vAlign w:val="top"/>
            <w:tcBorders>
              <w:left w:val="nil"/>
            </w:tcBorders>
          </w:tcPr>
          <w:p>
            <w:pPr>
              <w:spacing w:line="316" w:lineRule="auto"/>
              <w:rPr>
                <w:rFonts w:ascii="Arial"/>
                <w:sz w:val="21"/>
              </w:rPr>
            </w:pPr>
            <w:r/>
          </w:p>
          <w:p>
            <w:pPr>
              <w:spacing w:line="316" w:lineRule="auto"/>
              <w:rPr>
                <w:rFonts w:ascii="Arial"/>
                <w:sz w:val="21"/>
              </w:rPr>
            </w:pPr>
            <w:r/>
          </w:p>
          <w:p>
            <w:pPr>
              <w:spacing w:line="317" w:lineRule="auto"/>
              <w:rPr>
                <w:rFonts w:ascii="Arial"/>
                <w:sz w:val="21"/>
              </w:rPr>
            </w:pPr>
            <w:r/>
          </w:p>
          <w:p>
            <w:pPr>
              <w:pStyle w:val="TableText"/>
              <w:ind w:left="79"/>
              <w:spacing w:before="52" w:line="219" w:lineRule="auto"/>
              <w:rPr>
                <w:sz w:val="16"/>
                <w:szCs w:val="16"/>
              </w:rPr>
            </w:pPr>
            <w:r>
              <w:rPr>
                <w:sz w:val="16"/>
                <w:szCs w:val="16"/>
                <w:spacing w:val="-1"/>
              </w:rPr>
              <w:t>技术达成维度</w:t>
            </w:r>
          </w:p>
        </w:tc>
        <w:tc>
          <w:tcPr>
            <w:tcW w:w="5389" w:type="dxa"/>
            <w:vAlign w:val="top"/>
          </w:tcPr>
          <w:p>
            <w:pPr>
              <w:pStyle w:val="TableText"/>
              <w:ind w:left="94" w:right="3276"/>
              <w:spacing w:before="97" w:line="248" w:lineRule="auto"/>
              <w:rPr>
                <w:sz w:val="16"/>
                <w:szCs w:val="16"/>
              </w:rPr>
            </w:pPr>
            <w:r>
              <w:rPr>
                <w:sz w:val="16"/>
                <w:szCs w:val="16"/>
              </w:rPr>
              <w:t>●数据问题修复的时间/成本</w:t>
            </w:r>
            <w:r>
              <w:rPr>
                <w:sz w:val="16"/>
                <w:szCs w:val="16"/>
                <w:spacing w:val="6"/>
              </w:rPr>
              <w:t xml:space="preserve"> </w:t>
            </w:r>
            <w:r>
              <w:rPr>
                <w:sz w:val="16"/>
                <w:szCs w:val="16"/>
              </w:rPr>
              <w:t>·合并的数据源数量</w:t>
            </w:r>
          </w:p>
          <w:p>
            <w:pPr>
              <w:pStyle w:val="TableText"/>
              <w:ind w:left="94"/>
              <w:spacing w:before="30" w:line="219" w:lineRule="auto"/>
              <w:rPr>
                <w:sz w:val="16"/>
                <w:szCs w:val="16"/>
              </w:rPr>
            </w:pPr>
            <w:r>
              <w:rPr>
                <w:sz w:val="16"/>
                <w:szCs w:val="16"/>
              </w:rPr>
              <w:t>●使用主数据的业务系统数量</w:t>
            </w:r>
          </w:p>
          <w:p>
            <w:pPr>
              <w:pStyle w:val="TableText"/>
              <w:ind w:left="94"/>
              <w:spacing w:before="40" w:line="219" w:lineRule="auto"/>
              <w:rPr>
                <w:sz w:val="16"/>
                <w:szCs w:val="16"/>
              </w:rPr>
            </w:pPr>
            <w:r>
              <w:rPr>
                <w:sz w:val="16"/>
                <w:szCs w:val="16"/>
              </w:rPr>
              <w:t>·每日主数据分发的数量、失败数量</w:t>
            </w:r>
          </w:p>
          <w:p>
            <w:pPr>
              <w:pStyle w:val="TableText"/>
              <w:ind w:left="94"/>
              <w:spacing w:before="20" w:line="219" w:lineRule="auto"/>
              <w:rPr>
                <w:sz w:val="16"/>
                <w:szCs w:val="16"/>
              </w:rPr>
            </w:pPr>
            <w:r>
              <w:rPr>
                <w:sz w:val="16"/>
                <w:szCs w:val="16"/>
              </w:rPr>
              <w:t>●从源到使用的可追溯的数据属性数量</w:t>
            </w:r>
          </w:p>
          <w:p>
            <w:pPr>
              <w:pStyle w:val="TableText"/>
              <w:ind w:left="94"/>
              <w:spacing w:before="70" w:line="219" w:lineRule="auto"/>
              <w:rPr>
                <w:sz w:val="16"/>
                <w:szCs w:val="16"/>
              </w:rPr>
            </w:pPr>
            <w:r>
              <w:rPr>
                <w:sz w:val="16"/>
                <w:szCs w:val="16"/>
              </w:rPr>
              <w:t>●唯一标识符的数量，重复的产品数量</w:t>
            </w:r>
          </w:p>
          <w:p>
            <w:pPr>
              <w:pStyle w:val="TableText"/>
              <w:ind w:left="94"/>
              <w:spacing w:before="9" w:line="250" w:lineRule="exact"/>
              <w:rPr>
                <w:sz w:val="16"/>
                <w:szCs w:val="16"/>
              </w:rPr>
            </w:pPr>
            <w:r>
              <w:rPr>
                <w:sz w:val="16"/>
                <w:szCs w:val="16"/>
                <w:position w:val="6"/>
              </w:rPr>
              <w:t>·源数据库和目的数据库验证的数据之间的差异数</w:t>
            </w:r>
          </w:p>
          <w:p>
            <w:pPr>
              <w:pStyle w:val="TableText"/>
              <w:ind w:left="94"/>
              <w:spacing w:line="219" w:lineRule="auto"/>
              <w:rPr>
                <w:sz w:val="16"/>
                <w:szCs w:val="16"/>
              </w:rPr>
            </w:pPr>
            <w:r>
              <w:rPr>
                <w:sz w:val="16"/>
                <w:szCs w:val="16"/>
              </w:rPr>
              <w:t>●映射到数据模型和对象的业务术语数量</w:t>
            </w:r>
          </w:p>
          <w:p>
            <w:pPr>
              <w:pStyle w:val="TableText"/>
              <w:ind w:left="94"/>
              <w:spacing w:before="50" w:line="219" w:lineRule="auto"/>
              <w:rPr>
                <w:sz w:val="16"/>
                <w:szCs w:val="16"/>
              </w:rPr>
            </w:pPr>
            <w:r>
              <w:rPr>
                <w:sz w:val="16"/>
                <w:szCs w:val="16"/>
              </w:rPr>
              <w:t>●血缘分析完成百分比</w:t>
            </w:r>
          </w:p>
        </w:tc>
        <w:tc>
          <w:tcPr>
            <w:tcW w:w="810" w:type="dxa"/>
            <w:vAlign w:val="top"/>
            <w:tcBorders>
              <w:right w:val="nil"/>
            </w:tcBorders>
          </w:tcPr>
          <w:p>
            <w:pPr>
              <w:rPr>
                <w:rFonts w:ascii="Arial"/>
                <w:sz w:val="21"/>
              </w:rPr>
            </w:pPr>
            <w:r/>
          </w:p>
        </w:tc>
      </w:tr>
      <w:tr>
        <w:trPr>
          <w:trHeight w:val="1471" w:hRule="atLeast"/>
        </w:trPr>
        <w:tc>
          <w:tcPr>
            <w:tcW w:w="1990" w:type="dxa"/>
            <w:vAlign w:val="top"/>
            <w:tcBorders>
              <w:left w:val="nil"/>
            </w:tcBorders>
          </w:tcPr>
          <w:p>
            <w:pPr>
              <w:spacing w:line="302" w:lineRule="auto"/>
              <w:rPr>
                <w:rFonts w:ascii="Arial"/>
                <w:sz w:val="21"/>
              </w:rPr>
            </w:pPr>
            <w:r/>
          </w:p>
          <w:p>
            <w:pPr>
              <w:spacing w:line="303" w:lineRule="auto"/>
              <w:rPr>
                <w:rFonts w:ascii="Arial"/>
                <w:sz w:val="21"/>
              </w:rPr>
            </w:pPr>
            <w:r/>
          </w:p>
          <w:p>
            <w:pPr>
              <w:pStyle w:val="TableText"/>
              <w:ind w:left="79"/>
              <w:spacing w:before="52" w:line="218" w:lineRule="auto"/>
              <w:rPr>
                <w:sz w:val="16"/>
                <w:szCs w:val="16"/>
              </w:rPr>
            </w:pPr>
            <w:r>
              <w:rPr>
                <w:sz w:val="16"/>
                <w:szCs w:val="16"/>
                <w:spacing w:val="-1"/>
              </w:rPr>
              <w:t>业务价值实现维度</w:t>
            </w:r>
          </w:p>
        </w:tc>
        <w:tc>
          <w:tcPr>
            <w:tcW w:w="5389" w:type="dxa"/>
            <w:vAlign w:val="top"/>
          </w:tcPr>
          <w:p>
            <w:pPr>
              <w:pStyle w:val="TableText"/>
              <w:ind w:left="94"/>
              <w:spacing w:before="81" w:line="218" w:lineRule="auto"/>
              <w:rPr>
                <w:sz w:val="16"/>
                <w:szCs w:val="16"/>
              </w:rPr>
            </w:pPr>
            <w:r>
              <w:rPr>
                <w:sz w:val="16"/>
                <w:szCs w:val="16"/>
              </w:rPr>
              <w:t>·提升效率，可将某业务部门的一两个人重新分配到其他高价值活动</w:t>
            </w:r>
          </w:p>
          <w:p>
            <w:pPr>
              <w:pStyle w:val="TableText"/>
              <w:ind w:left="94"/>
              <w:spacing w:before="61" w:line="219" w:lineRule="auto"/>
              <w:rPr>
                <w:sz w:val="16"/>
                <w:szCs w:val="16"/>
              </w:rPr>
            </w:pPr>
            <w:r>
              <w:rPr>
                <w:sz w:val="16"/>
                <w:szCs w:val="16"/>
              </w:rPr>
              <w:t>●改善客户满意度，缩短呼叫处理时间</w:t>
            </w:r>
          </w:p>
          <w:p>
            <w:pPr>
              <w:pStyle w:val="TableText"/>
              <w:ind w:left="224" w:right="471" w:hanging="130"/>
              <w:spacing w:before="18" w:line="256" w:lineRule="auto"/>
              <w:rPr>
                <w:sz w:val="16"/>
                <w:szCs w:val="16"/>
              </w:rPr>
            </w:pPr>
            <w:r>
              <w:rPr>
                <w:sz w:val="16"/>
                <w:szCs w:val="16"/>
              </w:rPr>
              <w:t>·销售额提高5%～10%,可使销售团队增加广告投入，提高销售团队的</w:t>
            </w:r>
            <w:r>
              <w:rPr>
                <w:sz w:val="16"/>
                <w:szCs w:val="16"/>
                <w:spacing w:val="11"/>
              </w:rPr>
              <w:t xml:space="preserve"> </w:t>
            </w:r>
            <w:r>
              <w:rPr>
                <w:sz w:val="16"/>
                <w:szCs w:val="16"/>
                <w:spacing w:val="-2"/>
              </w:rPr>
              <w:t>奖金</w:t>
            </w:r>
          </w:p>
          <w:p>
            <w:pPr>
              <w:pStyle w:val="TableText"/>
              <w:ind w:left="94"/>
              <w:spacing w:before="37" w:line="219" w:lineRule="auto"/>
              <w:rPr>
                <w:sz w:val="16"/>
                <w:szCs w:val="16"/>
              </w:rPr>
            </w:pPr>
            <w:r>
              <w:rPr>
                <w:sz w:val="16"/>
                <w:szCs w:val="16"/>
              </w:rPr>
              <w:t>●将财务的对账时间从每月3天缩减到每月3小时</w:t>
            </w:r>
          </w:p>
          <w:p>
            <w:pPr>
              <w:pStyle w:val="TableText"/>
              <w:ind w:left="94"/>
              <w:spacing w:before="41" w:line="219" w:lineRule="auto"/>
              <w:rPr>
                <w:sz w:val="16"/>
                <w:szCs w:val="16"/>
              </w:rPr>
            </w:pPr>
            <w:r>
              <w:rPr>
                <w:sz w:val="16"/>
                <w:szCs w:val="16"/>
              </w:rPr>
              <w:t>●在一年之内，企业因违反监管要求而受到的罚款减少了××万元</w:t>
            </w:r>
          </w:p>
        </w:tc>
        <w:tc>
          <w:tcPr>
            <w:tcW w:w="810" w:type="dxa"/>
            <w:vAlign w:val="top"/>
            <w:tcBorders>
              <w:right w:val="nil"/>
            </w:tcBorders>
          </w:tcPr>
          <w:p>
            <w:pPr>
              <w:rPr>
                <w:rFonts w:ascii="Arial"/>
                <w:sz w:val="21"/>
              </w:rPr>
            </w:pPr>
            <w:r/>
          </w:p>
        </w:tc>
      </w:tr>
    </w:tbl>
    <w:p>
      <w:pPr>
        <w:ind w:right="34" w:firstLine="409"/>
        <w:spacing w:before="222" w:line="286" w:lineRule="auto"/>
        <w:rPr>
          <w:rFonts w:ascii="SimSun" w:hAnsi="SimSun" w:eastAsia="SimSun" w:cs="SimSun"/>
          <w:sz w:val="19"/>
          <w:szCs w:val="19"/>
        </w:rPr>
      </w:pPr>
      <w:r>
        <w:rPr>
          <w:rFonts w:ascii="SimSun" w:hAnsi="SimSun" w:eastAsia="SimSun" w:cs="SimSun"/>
          <w:sz w:val="19"/>
          <w:szCs w:val="19"/>
          <w:spacing w:val="19"/>
        </w:rPr>
        <w:t>数据治理指标体系的建设应涵盖数据治理的组织人员、制度流程保障</w:t>
      </w:r>
      <w:r>
        <w:rPr>
          <w:rFonts w:ascii="SimSun" w:hAnsi="SimSun" w:eastAsia="SimSun" w:cs="SimSun"/>
          <w:sz w:val="19"/>
          <w:szCs w:val="19"/>
          <w:spacing w:val="18"/>
        </w:rPr>
        <w:t>、技术措施等方</w:t>
      </w:r>
      <w:r>
        <w:rPr>
          <w:rFonts w:ascii="SimSun" w:hAnsi="SimSun" w:eastAsia="SimSun" w:cs="SimSun"/>
          <w:sz w:val="19"/>
          <w:szCs w:val="19"/>
        </w:rPr>
        <w:t xml:space="preserve"> </w:t>
      </w:r>
      <w:r>
        <w:rPr>
          <w:rFonts w:ascii="SimSun" w:hAnsi="SimSun" w:eastAsia="SimSun" w:cs="SimSun"/>
          <w:sz w:val="19"/>
          <w:szCs w:val="19"/>
          <w:spacing w:val="18"/>
        </w:rPr>
        <w:t>面，突出数据录入、审核、维护、备份、安全等重点环节，进行指标量化。表13-2给出了</w:t>
      </w:r>
      <w:r>
        <w:rPr>
          <w:rFonts w:ascii="SimSun" w:hAnsi="SimSun" w:eastAsia="SimSun" w:cs="SimSun"/>
          <w:sz w:val="19"/>
          <w:szCs w:val="19"/>
          <w:spacing w:val="6"/>
        </w:rPr>
        <w:t xml:space="preserve"> </w:t>
      </w:r>
      <w:r>
        <w:rPr>
          <w:rFonts w:ascii="SimSun" w:hAnsi="SimSun" w:eastAsia="SimSun" w:cs="SimSun"/>
          <w:sz w:val="19"/>
          <w:szCs w:val="19"/>
          <w:spacing w:val="12"/>
        </w:rPr>
        <w:t>一个数据治理考核评价指标的示例。</w:t>
      </w:r>
    </w:p>
    <w:p>
      <w:pPr>
        <w:ind w:left="2592"/>
        <w:spacing w:before="233" w:line="222" w:lineRule="auto"/>
        <w:rPr>
          <w:rFonts w:ascii="SimHei" w:hAnsi="SimHei" w:eastAsia="SimHei" w:cs="SimHei"/>
          <w:sz w:val="19"/>
          <w:szCs w:val="19"/>
        </w:rPr>
      </w:pPr>
      <w:r>
        <w:rPr>
          <w:rFonts w:ascii="SimHei" w:hAnsi="SimHei" w:eastAsia="SimHei" w:cs="SimHei"/>
          <w:sz w:val="19"/>
          <w:szCs w:val="19"/>
          <w:b/>
          <w:bCs/>
          <w:spacing w:val="-4"/>
        </w:rPr>
        <w:t>表13-2</w:t>
      </w:r>
      <w:r>
        <w:rPr>
          <w:rFonts w:ascii="SimHei" w:hAnsi="SimHei" w:eastAsia="SimHei" w:cs="SimHei"/>
          <w:sz w:val="19"/>
          <w:szCs w:val="19"/>
          <w:spacing w:val="80"/>
        </w:rPr>
        <w:t xml:space="preserve"> </w:t>
      </w:r>
      <w:r>
        <w:rPr>
          <w:rFonts w:ascii="SimHei" w:hAnsi="SimHei" w:eastAsia="SimHei" w:cs="SimHei"/>
          <w:sz w:val="19"/>
          <w:szCs w:val="19"/>
          <w:b/>
          <w:bCs/>
          <w:spacing w:val="-4"/>
        </w:rPr>
        <w:t>数据治理考核评价指标示例</w:t>
      </w:r>
    </w:p>
    <w:p>
      <w:pPr>
        <w:spacing w:line="73" w:lineRule="exact"/>
        <w:rPr/>
      </w:pPr>
      <w:r/>
    </w:p>
    <w:tbl>
      <w:tblPr>
        <w:tblStyle w:val="TableNormal"/>
        <w:tblW w:w="8170"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90"/>
        <w:gridCol w:w="1240"/>
        <w:gridCol w:w="1410"/>
        <w:gridCol w:w="3100"/>
        <w:gridCol w:w="590"/>
        <w:gridCol w:w="570"/>
        <w:gridCol w:w="670"/>
      </w:tblGrid>
      <w:tr>
        <w:trPr>
          <w:trHeight w:val="544" w:hRule="atLeast"/>
        </w:trPr>
        <w:tc>
          <w:tcPr>
            <w:tcW w:w="590" w:type="dxa"/>
            <w:vAlign w:val="top"/>
            <w:tcBorders>
              <w:left w:val="nil"/>
            </w:tcBorders>
          </w:tcPr>
          <w:p>
            <w:pPr>
              <w:pStyle w:val="TableText"/>
              <w:ind w:left="122"/>
              <w:spacing w:before="91" w:line="227" w:lineRule="auto"/>
              <w:rPr>
                <w:sz w:val="17"/>
                <w:szCs w:val="17"/>
              </w:rPr>
            </w:pPr>
            <w:r>
              <w:rPr>
                <w:sz w:val="17"/>
                <w:szCs w:val="17"/>
                <w:b/>
                <w:bCs/>
                <w:spacing w:val="-7"/>
              </w:rPr>
              <w:t>一级</w:t>
            </w:r>
          </w:p>
          <w:p>
            <w:pPr>
              <w:pStyle w:val="TableText"/>
              <w:ind w:left="122"/>
              <w:spacing w:line="220" w:lineRule="auto"/>
              <w:rPr>
                <w:sz w:val="17"/>
                <w:szCs w:val="17"/>
              </w:rPr>
            </w:pPr>
            <w:r>
              <w:rPr>
                <w:sz w:val="17"/>
                <w:szCs w:val="17"/>
                <w:b/>
                <w:bCs/>
                <w:spacing w:val="-4"/>
              </w:rPr>
              <w:t>指标</w:t>
            </w:r>
          </w:p>
        </w:tc>
        <w:tc>
          <w:tcPr>
            <w:tcW w:w="1240" w:type="dxa"/>
            <w:vAlign w:val="top"/>
          </w:tcPr>
          <w:p>
            <w:pPr>
              <w:pStyle w:val="TableText"/>
              <w:ind w:left="297"/>
              <w:spacing w:before="190" w:line="220" w:lineRule="auto"/>
              <w:rPr>
                <w:sz w:val="17"/>
                <w:szCs w:val="17"/>
              </w:rPr>
            </w:pPr>
            <w:r>
              <w:rPr>
                <w:sz w:val="17"/>
                <w:szCs w:val="17"/>
                <w:b/>
                <w:bCs/>
                <w:spacing w:val="-4"/>
              </w:rPr>
              <w:t>二级指标</w:t>
            </w:r>
          </w:p>
        </w:tc>
        <w:tc>
          <w:tcPr>
            <w:tcW w:w="1410" w:type="dxa"/>
            <w:vAlign w:val="top"/>
          </w:tcPr>
          <w:p>
            <w:pPr>
              <w:pStyle w:val="TableText"/>
              <w:ind w:left="377"/>
              <w:spacing w:before="189" w:line="219" w:lineRule="auto"/>
              <w:rPr>
                <w:sz w:val="17"/>
                <w:szCs w:val="17"/>
              </w:rPr>
            </w:pPr>
            <w:r>
              <w:rPr>
                <w:sz w:val="17"/>
                <w:szCs w:val="17"/>
                <w:b/>
                <w:bCs/>
                <w:spacing w:val="-4"/>
              </w:rPr>
              <w:t>考核对象</w:t>
            </w:r>
          </w:p>
        </w:tc>
        <w:tc>
          <w:tcPr>
            <w:tcW w:w="3100" w:type="dxa"/>
            <w:vAlign w:val="top"/>
          </w:tcPr>
          <w:p>
            <w:pPr>
              <w:pStyle w:val="TableText"/>
              <w:ind w:left="1237"/>
              <w:spacing w:before="189" w:line="219" w:lineRule="auto"/>
              <w:rPr>
                <w:sz w:val="17"/>
                <w:szCs w:val="17"/>
              </w:rPr>
            </w:pPr>
            <w:r>
              <w:rPr>
                <w:sz w:val="17"/>
                <w:szCs w:val="17"/>
                <w:b/>
                <w:bCs/>
                <w:spacing w:val="-4"/>
              </w:rPr>
              <w:t>考核标准</w:t>
            </w:r>
          </w:p>
        </w:tc>
        <w:tc>
          <w:tcPr>
            <w:tcW w:w="590" w:type="dxa"/>
            <w:vAlign w:val="top"/>
          </w:tcPr>
          <w:p>
            <w:pPr>
              <w:pStyle w:val="TableText"/>
              <w:ind w:left="117"/>
              <w:spacing w:before="190" w:line="220" w:lineRule="auto"/>
              <w:rPr>
                <w:sz w:val="17"/>
                <w:szCs w:val="17"/>
              </w:rPr>
            </w:pPr>
            <w:r>
              <w:rPr>
                <w:sz w:val="17"/>
                <w:szCs w:val="17"/>
                <w:b/>
                <w:bCs/>
                <w:spacing w:val="-4"/>
              </w:rPr>
              <w:t>频度</w:t>
            </w:r>
          </w:p>
        </w:tc>
        <w:tc>
          <w:tcPr>
            <w:tcW w:w="570" w:type="dxa"/>
            <w:vAlign w:val="top"/>
          </w:tcPr>
          <w:p>
            <w:pPr>
              <w:pStyle w:val="TableText"/>
              <w:ind w:left="107"/>
              <w:spacing w:before="189" w:line="219" w:lineRule="auto"/>
              <w:rPr>
                <w:sz w:val="17"/>
                <w:szCs w:val="17"/>
              </w:rPr>
            </w:pPr>
            <w:r>
              <w:rPr>
                <w:sz w:val="17"/>
                <w:szCs w:val="17"/>
                <w:b/>
                <w:bCs/>
                <w:spacing w:val="-4"/>
              </w:rPr>
              <w:t>权重</w:t>
            </w:r>
          </w:p>
        </w:tc>
        <w:tc>
          <w:tcPr>
            <w:tcW w:w="670" w:type="dxa"/>
            <w:vAlign w:val="top"/>
            <w:tcBorders>
              <w:right w:val="nil"/>
            </w:tcBorders>
          </w:tcPr>
          <w:p>
            <w:pPr>
              <w:pStyle w:val="TableText"/>
              <w:ind w:left="157"/>
              <w:spacing w:before="190" w:line="221" w:lineRule="auto"/>
              <w:rPr>
                <w:sz w:val="17"/>
                <w:szCs w:val="17"/>
              </w:rPr>
            </w:pPr>
            <w:r>
              <w:rPr>
                <w:sz w:val="17"/>
                <w:szCs w:val="17"/>
                <w:b/>
                <w:bCs/>
                <w:spacing w:val="-4"/>
              </w:rPr>
              <w:t>备注</w:t>
            </w:r>
          </w:p>
        </w:tc>
      </w:tr>
      <w:tr>
        <w:trPr>
          <w:trHeight w:val="759" w:hRule="atLeast"/>
        </w:trPr>
        <w:tc>
          <w:tcPr>
            <w:tcW w:w="590" w:type="dxa"/>
            <w:vAlign w:val="top"/>
            <w:vMerge w:val="restart"/>
            <w:tcBorders>
              <w:left w:val="nil"/>
              <w:bottom w:val="nil"/>
            </w:tcBorders>
          </w:tcPr>
          <w:p>
            <w:pPr>
              <w:spacing w:line="262" w:lineRule="auto"/>
              <w:rPr>
                <w:rFonts w:ascii="Arial"/>
                <w:sz w:val="21"/>
              </w:rPr>
            </w:pPr>
            <w:r/>
          </w:p>
          <w:p>
            <w:pPr>
              <w:spacing w:line="262" w:lineRule="auto"/>
              <w:rPr>
                <w:rFonts w:ascii="Arial"/>
                <w:sz w:val="21"/>
              </w:rPr>
            </w:pPr>
            <w:r/>
          </w:p>
          <w:p>
            <w:pPr>
              <w:pStyle w:val="TableText"/>
              <w:ind w:left="119" w:right="101"/>
              <w:spacing w:before="55" w:line="228" w:lineRule="auto"/>
              <w:rPr>
                <w:sz w:val="17"/>
                <w:szCs w:val="17"/>
              </w:rPr>
            </w:pPr>
            <w:r>
              <w:rPr>
                <w:sz w:val="17"/>
                <w:szCs w:val="17"/>
                <w:spacing w:val="-5"/>
              </w:rPr>
              <w:t>组织</w:t>
            </w:r>
            <w:r>
              <w:rPr>
                <w:sz w:val="17"/>
                <w:szCs w:val="17"/>
              </w:rPr>
              <w:t xml:space="preserve"> </w:t>
            </w:r>
            <w:r>
              <w:rPr>
                <w:sz w:val="17"/>
                <w:szCs w:val="17"/>
                <w:spacing w:val="11"/>
              </w:rPr>
              <w:t>人员</w:t>
            </w:r>
          </w:p>
        </w:tc>
        <w:tc>
          <w:tcPr>
            <w:tcW w:w="1240" w:type="dxa"/>
            <w:vAlign w:val="top"/>
          </w:tcPr>
          <w:p>
            <w:pPr>
              <w:pStyle w:val="TableText"/>
              <w:ind w:left="64" w:right="131" w:firstLine="189"/>
              <w:spacing w:before="207" w:line="224" w:lineRule="auto"/>
              <w:rPr>
                <w:sz w:val="17"/>
                <w:szCs w:val="17"/>
              </w:rPr>
            </w:pPr>
            <w:r>
              <w:rPr>
                <w:sz w:val="17"/>
                <w:szCs w:val="17"/>
                <w:spacing w:val="-2"/>
              </w:rPr>
              <w:t>运营报告的</w:t>
            </w:r>
            <w:r>
              <w:rPr>
                <w:sz w:val="17"/>
                <w:szCs w:val="17"/>
                <w:spacing w:val="2"/>
              </w:rPr>
              <w:t xml:space="preserve"> </w:t>
            </w:r>
            <w:r>
              <w:rPr>
                <w:sz w:val="17"/>
                <w:szCs w:val="17"/>
                <w:spacing w:val="-2"/>
              </w:rPr>
              <w:t>提交频次</w:t>
            </w:r>
          </w:p>
        </w:tc>
        <w:tc>
          <w:tcPr>
            <w:tcW w:w="1410" w:type="dxa"/>
            <w:vAlign w:val="top"/>
          </w:tcPr>
          <w:p>
            <w:pPr>
              <w:spacing w:line="241" w:lineRule="auto"/>
              <w:rPr>
                <w:rFonts w:ascii="Arial"/>
                <w:sz w:val="21"/>
              </w:rPr>
            </w:pPr>
            <w:r/>
          </w:p>
          <w:p>
            <w:pPr>
              <w:pStyle w:val="TableText"/>
              <w:spacing w:before="55" w:line="219" w:lineRule="auto"/>
              <w:jc w:val="right"/>
              <w:rPr>
                <w:sz w:val="17"/>
                <w:szCs w:val="17"/>
              </w:rPr>
            </w:pPr>
            <w:r>
              <w:rPr>
                <w:sz w:val="17"/>
                <w:szCs w:val="17"/>
                <w:spacing w:val="-8"/>
              </w:rPr>
              <w:t>数据治理办公室</w:t>
            </w:r>
          </w:p>
        </w:tc>
        <w:tc>
          <w:tcPr>
            <w:tcW w:w="3100" w:type="dxa"/>
            <w:vAlign w:val="top"/>
          </w:tcPr>
          <w:p>
            <w:pPr>
              <w:pStyle w:val="TableText"/>
              <w:ind w:left="74" w:right="70" w:firstLine="209"/>
              <w:spacing w:before="95" w:line="229" w:lineRule="auto"/>
              <w:jc w:val="both"/>
              <w:rPr>
                <w:sz w:val="17"/>
                <w:szCs w:val="17"/>
              </w:rPr>
            </w:pPr>
            <w:r>
              <w:rPr>
                <w:sz w:val="17"/>
                <w:szCs w:val="17"/>
                <w:spacing w:val="-1"/>
              </w:rPr>
              <w:t>每周提交数据治理运营报告，少提交</w:t>
            </w:r>
            <w:r>
              <w:rPr>
                <w:sz w:val="17"/>
                <w:szCs w:val="17"/>
                <w:spacing w:val="8"/>
              </w:rPr>
              <w:t xml:space="preserve"> </w:t>
            </w:r>
            <w:r>
              <w:rPr>
                <w:sz w:val="17"/>
                <w:szCs w:val="17"/>
                <w:spacing w:val="3"/>
              </w:rPr>
              <w:t>一次扣1分，每月超过3次未提交，当月</w:t>
            </w:r>
            <w:r>
              <w:rPr>
                <w:sz w:val="17"/>
                <w:szCs w:val="17"/>
              </w:rPr>
              <w:t xml:space="preserve"> </w:t>
            </w:r>
            <w:r>
              <w:rPr>
                <w:sz w:val="17"/>
                <w:szCs w:val="17"/>
              </w:rPr>
              <w:t>的本项绩效为0</w:t>
            </w:r>
          </w:p>
        </w:tc>
        <w:tc>
          <w:tcPr>
            <w:tcW w:w="590" w:type="dxa"/>
            <w:vAlign w:val="top"/>
          </w:tcPr>
          <w:p>
            <w:pPr>
              <w:spacing w:line="241" w:lineRule="auto"/>
              <w:rPr>
                <w:rFonts w:ascii="Arial"/>
                <w:sz w:val="21"/>
              </w:rPr>
            </w:pPr>
            <w:r/>
          </w:p>
          <w:p>
            <w:pPr>
              <w:pStyle w:val="TableText"/>
              <w:ind w:left="114"/>
              <w:spacing w:before="55" w:line="219" w:lineRule="auto"/>
              <w:rPr>
                <w:sz w:val="17"/>
                <w:szCs w:val="17"/>
              </w:rPr>
            </w:pPr>
            <w:r>
              <w:rPr>
                <w:sz w:val="17"/>
                <w:szCs w:val="17"/>
                <w:spacing w:val="5"/>
              </w:rPr>
              <w:t>月度</w:t>
            </w:r>
          </w:p>
        </w:tc>
        <w:tc>
          <w:tcPr>
            <w:tcW w:w="570" w:type="dxa"/>
            <w:vAlign w:val="top"/>
          </w:tcPr>
          <w:p>
            <w:pPr>
              <w:spacing w:line="285" w:lineRule="auto"/>
              <w:rPr>
                <w:rFonts w:ascii="Arial"/>
                <w:sz w:val="21"/>
              </w:rPr>
            </w:pPr>
            <w:r/>
          </w:p>
          <w:p>
            <w:pPr>
              <w:pStyle w:val="TableText"/>
              <w:ind w:left="234"/>
              <w:spacing w:before="56" w:line="182" w:lineRule="auto"/>
              <w:rPr>
                <w:sz w:val="17"/>
                <w:szCs w:val="17"/>
              </w:rPr>
            </w:pPr>
            <w:r>
              <w:rPr>
                <w:sz w:val="17"/>
                <w:szCs w:val="17"/>
              </w:rPr>
              <w:t>5</w:t>
            </w:r>
          </w:p>
        </w:tc>
        <w:tc>
          <w:tcPr>
            <w:tcW w:w="670" w:type="dxa"/>
            <w:vAlign w:val="top"/>
            <w:tcBorders>
              <w:right w:val="nil"/>
            </w:tcBorders>
          </w:tcPr>
          <w:p>
            <w:pPr>
              <w:spacing w:line="241" w:lineRule="auto"/>
              <w:rPr>
                <w:rFonts w:ascii="Arial"/>
                <w:sz w:val="21"/>
              </w:rPr>
            </w:pPr>
            <w:r/>
          </w:p>
          <w:p>
            <w:pPr>
              <w:pStyle w:val="TableText"/>
              <w:ind w:left="74"/>
              <w:spacing w:before="56" w:line="220" w:lineRule="auto"/>
              <w:rPr>
                <w:sz w:val="17"/>
                <w:szCs w:val="17"/>
              </w:rPr>
            </w:pPr>
            <w:r>
              <w:rPr>
                <w:sz w:val="17"/>
                <w:szCs w:val="17"/>
                <w:spacing w:val="-3"/>
              </w:rPr>
              <w:t>扣分项</w:t>
            </w:r>
          </w:p>
        </w:tc>
      </w:tr>
      <w:tr>
        <w:trPr>
          <w:trHeight w:val="738" w:hRule="atLeast"/>
        </w:trPr>
        <w:tc>
          <w:tcPr>
            <w:tcW w:w="590" w:type="dxa"/>
            <w:vAlign w:val="top"/>
            <w:vMerge w:val="continue"/>
            <w:tcBorders>
              <w:left w:val="nil"/>
              <w:top w:val="nil"/>
            </w:tcBorders>
          </w:tcPr>
          <w:p>
            <w:pPr>
              <w:rPr>
                <w:rFonts w:ascii="Arial"/>
                <w:sz w:val="21"/>
              </w:rPr>
            </w:pPr>
            <w:r/>
          </w:p>
        </w:tc>
        <w:tc>
          <w:tcPr>
            <w:tcW w:w="1240" w:type="dxa"/>
            <w:vAlign w:val="top"/>
          </w:tcPr>
          <w:p>
            <w:pPr>
              <w:pStyle w:val="TableText"/>
              <w:ind w:left="64" w:right="100" w:firstLine="200"/>
              <w:spacing w:before="188" w:line="224" w:lineRule="auto"/>
              <w:rPr>
                <w:sz w:val="17"/>
                <w:szCs w:val="17"/>
              </w:rPr>
            </w:pPr>
            <w:r>
              <w:rPr>
                <w:sz w:val="17"/>
                <w:szCs w:val="17"/>
                <w:spacing w:val="2"/>
              </w:rPr>
              <w:t>接受数据治</w:t>
            </w:r>
            <w:r>
              <w:rPr>
                <w:sz w:val="17"/>
                <w:szCs w:val="17"/>
                <w:spacing w:val="3"/>
              </w:rPr>
              <w:t xml:space="preserve"> </w:t>
            </w:r>
            <w:r>
              <w:rPr>
                <w:sz w:val="17"/>
                <w:szCs w:val="17"/>
                <w:spacing w:val="-2"/>
              </w:rPr>
              <w:t>理培训的人次</w:t>
            </w:r>
          </w:p>
        </w:tc>
        <w:tc>
          <w:tcPr>
            <w:tcW w:w="1410" w:type="dxa"/>
            <w:vAlign w:val="top"/>
          </w:tcPr>
          <w:p>
            <w:pPr>
              <w:pStyle w:val="TableText"/>
              <w:spacing w:before="289" w:line="219" w:lineRule="auto"/>
              <w:jc w:val="right"/>
              <w:rPr>
                <w:sz w:val="17"/>
                <w:szCs w:val="17"/>
              </w:rPr>
            </w:pPr>
            <w:r>
              <w:rPr>
                <w:sz w:val="17"/>
                <w:szCs w:val="17"/>
                <w:spacing w:val="-8"/>
              </w:rPr>
              <w:t>数据治理办公室</w:t>
            </w:r>
          </w:p>
        </w:tc>
        <w:tc>
          <w:tcPr>
            <w:tcW w:w="3100" w:type="dxa"/>
            <w:vAlign w:val="top"/>
          </w:tcPr>
          <w:p>
            <w:pPr>
              <w:pStyle w:val="TableText"/>
              <w:ind w:left="74" w:right="91" w:firstLine="209"/>
              <w:spacing w:before="89" w:line="231" w:lineRule="auto"/>
              <w:jc w:val="both"/>
              <w:rPr>
                <w:sz w:val="17"/>
                <w:szCs w:val="17"/>
              </w:rPr>
            </w:pPr>
            <w:r>
              <w:rPr>
                <w:sz w:val="17"/>
                <w:szCs w:val="17"/>
                <w:spacing w:val="-1"/>
              </w:rPr>
              <w:t>每月对数据治理相关方进行数据治理</w:t>
            </w:r>
            <w:r>
              <w:rPr>
                <w:sz w:val="17"/>
                <w:szCs w:val="17"/>
                <w:spacing w:val="8"/>
              </w:rPr>
              <w:t xml:space="preserve"> </w:t>
            </w:r>
            <w:r>
              <w:rPr>
                <w:sz w:val="17"/>
                <w:szCs w:val="17"/>
              </w:rPr>
              <w:t>理论和技术的培训，参与者不低于10人 </w:t>
            </w:r>
            <w:r>
              <w:rPr>
                <w:sz w:val="17"/>
                <w:szCs w:val="17"/>
                <w:spacing w:val="-1"/>
              </w:rPr>
              <w:t>次，每少1人次扣1分</w:t>
            </w:r>
          </w:p>
        </w:tc>
        <w:tc>
          <w:tcPr>
            <w:tcW w:w="590" w:type="dxa"/>
            <w:vAlign w:val="top"/>
          </w:tcPr>
          <w:p>
            <w:pPr>
              <w:pStyle w:val="TableText"/>
              <w:ind w:left="114"/>
              <w:spacing w:before="289" w:line="219" w:lineRule="auto"/>
              <w:rPr>
                <w:sz w:val="17"/>
                <w:szCs w:val="17"/>
              </w:rPr>
            </w:pPr>
            <w:r>
              <w:rPr>
                <w:sz w:val="17"/>
                <w:szCs w:val="17"/>
                <w:spacing w:val="5"/>
              </w:rPr>
              <w:t>月度</w:t>
            </w:r>
          </w:p>
        </w:tc>
        <w:tc>
          <w:tcPr>
            <w:tcW w:w="570" w:type="dxa"/>
            <w:vAlign w:val="top"/>
          </w:tcPr>
          <w:p>
            <w:pPr>
              <w:spacing w:line="275" w:lineRule="auto"/>
              <w:rPr>
                <w:rFonts w:ascii="Arial"/>
                <w:sz w:val="21"/>
              </w:rPr>
            </w:pPr>
            <w:r/>
          </w:p>
          <w:p>
            <w:pPr>
              <w:pStyle w:val="TableText"/>
              <w:ind w:left="194"/>
              <w:spacing w:before="55" w:line="184" w:lineRule="auto"/>
              <w:rPr>
                <w:sz w:val="17"/>
                <w:szCs w:val="17"/>
              </w:rPr>
            </w:pPr>
            <w:r>
              <w:rPr>
                <w:sz w:val="17"/>
                <w:szCs w:val="17"/>
                <w:spacing w:val="-5"/>
              </w:rPr>
              <w:t>10</w:t>
            </w:r>
          </w:p>
        </w:tc>
        <w:tc>
          <w:tcPr>
            <w:tcW w:w="670" w:type="dxa"/>
            <w:vAlign w:val="top"/>
            <w:tcBorders>
              <w:right w:val="nil"/>
            </w:tcBorders>
          </w:tcPr>
          <w:p>
            <w:pPr>
              <w:pStyle w:val="TableText"/>
              <w:ind w:left="74"/>
              <w:spacing w:before="289" w:line="220" w:lineRule="auto"/>
              <w:rPr>
                <w:sz w:val="17"/>
                <w:szCs w:val="17"/>
              </w:rPr>
            </w:pPr>
            <w:r>
              <w:rPr>
                <w:sz w:val="17"/>
                <w:szCs w:val="17"/>
                <w:spacing w:val="-3"/>
              </w:rPr>
              <w:t>扣分项</w:t>
            </w:r>
          </w:p>
        </w:tc>
      </w:tr>
      <w:tr>
        <w:trPr>
          <w:trHeight w:val="739" w:hRule="atLeast"/>
        </w:trPr>
        <w:tc>
          <w:tcPr>
            <w:tcW w:w="590" w:type="dxa"/>
            <w:vAlign w:val="top"/>
            <w:vMerge w:val="restart"/>
            <w:tcBorders>
              <w:left w:val="nil"/>
              <w:bottom w:val="nil"/>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119" w:right="116"/>
              <w:spacing w:before="55" w:line="234" w:lineRule="auto"/>
              <w:jc w:val="both"/>
              <w:rPr>
                <w:sz w:val="17"/>
                <w:szCs w:val="17"/>
              </w:rPr>
            </w:pPr>
            <w:r>
              <w:rPr>
                <w:sz w:val="17"/>
                <w:szCs w:val="17"/>
                <w:spacing w:val="-4"/>
              </w:rPr>
              <w:t>数据</w:t>
            </w:r>
            <w:r>
              <w:rPr>
                <w:sz w:val="17"/>
                <w:szCs w:val="17"/>
              </w:rPr>
              <w:t xml:space="preserve"> </w:t>
            </w:r>
            <w:r>
              <w:rPr>
                <w:sz w:val="17"/>
                <w:szCs w:val="17"/>
                <w:spacing w:val="-4"/>
              </w:rPr>
              <w:t>质量</w:t>
            </w:r>
            <w:r>
              <w:rPr>
                <w:sz w:val="17"/>
                <w:szCs w:val="17"/>
              </w:rPr>
              <w:t xml:space="preserve"> </w:t>
            </w:r>
            <w:r>
              <w:rPr>
                <w:sz w:val="17"/>
                <w:szCs w:val="17"/>
                <w:spacing w:val="4"/>
              </w:rPr>
              <w:t>问题</w:t>
            </w:r>
          </w:p>
        </w:tc>
        <w:tc>
          <w:tcPr>
            <w:tcW w:w="1240" w:type="dxa"/>
            <w:vAlign w:val="top"/>
          </w:tcPr>
          <w:p>
            <w:pPr>
              <w:pStyle w:val="TableText"/>
              <w:ind w:left="55" w:right="114" w:firstLine="219"/>
              <w:spacing w:before="90" w:line="229" w:lineRule="auto"/>
              <w:jc w:val="both"/>
              <w:rPr>
                <w:sz w:val="17"/>
                <w:szCs w:val="17"/>
              </w:rPr>
            </w:pPr>
            <w:r>
              <w:rPr>
                <w:sz w:val="17"/>
                <w:szCs w:val="17"/>
                <w:spacing w:val="-2"/>
              </w:rPr>
              <w:t>发现的数据</w:t>
            </w:r>
            <w:r>
              <w:rPr>
                <w:sz w:val="17"/>
                <w:szCs w:val="17"/>
              </w:rPr>
              <w:t xml:space="preserve"> </w:t>
            </w:r>
            <w:r>
              <w:rPr>
                <w:sz w:val="17"/>
                <w:szCs w:val="17"/>
                <w:spacing w:val="5"/>
              </w:rPr>
              <w:t>质量问题的总</w:t>
            </w:r>
            <w:r>
              <w:rPr>
                <w:sz w:val="17"/>
                <w:szCs w:val="17"/>
                <w:spacing w:val="3"/>
              </w:rPr>
              <w:t xml:space="preserve"> </w:t>
            </w:r>
            <w:r>
              <w:rPr>
                <w:sz w:val="17"/>
                <w:szCs w:val="17"/>
                <w:spacing w:val="-2"/>
              </w:rPr>
              <w:t>个数</w:t>
            </w:r>
          </w:p>
        </w:tc>
        <w:tc>
          <w:tcPr>
            <w:tcW w:w="1410" w:type="dxa"/>
            <w:vAlign w:val="top"/>
          </w:tcPr>
          <w:p>
            <w:pPr>
              <w:pStyle w:val="TableText"/>
              <w:ind w:left="74" w:right="101" w:firstLine="189"/>
              <w:spacing w:before="91" w:line="229" w:lineRule="auto"/>
              <w:rPr>
                <w:sz w:val="17"/>
                <w:szCs w:val="17"/>
              </w:rPr>
            </w:pPr>
            <w:r>
              <w:rPr>
                <w:sz w:val="17"/>
                <w:szCs w:val="17"/>
                <w:spacing w:val="2"/>
              </w:rPr>
              <w:t>数据域对应的</w:t>
            </w:r>
            <w:r>
              <w:rPr>
                <w:sz w:val="17"/>
                <w:szCs w:val="17"/>
              </w:rPr>
              <w:t xml:space="preserve"> </w:t>
            </w:r>
            <w:r>
              <w:rPr>
                <w:sz w:val="17"/>
                <w:szCs w:val="17"/>
              </w:rPr>
              <w:t>数据生产者/所  </w:t>
            </w:r>
            <w:r>
              <w:rPr>
                <w:sz w:val="17"/>
                <w:szCs w:val="17"/>
                <w:spacing w:val="-2"/>
              </w:rPr>
              <w:t>有者</w:t>
            </w:r>
          </w:p>
        </w:tc>
        <w:tc>
          <w:tcPr>
            <w:tcW w:w="3100" w:type="dxa"/>
            <w:vAlign w:val="top"/>
          </w:tcPr>
          <w:p>
            <w:pPr>
              <w:pStyle w:val="TableText"/>
              <w:ind w:left="65" w:right="49" w:firstLine="219"/>
              <w:spacing w:before="90" w:line="231" w:lineRule="auto"/>
              <w:jc w:val="both"/>
              <w:rPr>
                <w:sz w:val="17"/>
                <w:szCs w:val="17"/>
              </w:rPr>
            </w:pPr>
            <w:r>
              <w:rPr>
                <w:sz w:val="17"/>
                <w:szCs w:val="17"/>
                <w:spacing w:val="-1"/>
              </w:rPr>
              <w:t>每月通过数据质量稽查，发现的数据</w:t>
            </w:r>
            <w:r>
              <w:rPr>
                <w:sz w:val="17"/>
                <w:szCs w:val="17"/>
                <w:spacing w:val="8"/>
              </w:rPr>
              <w:t xml:space="preserve"> </w:t>
            </w:r>
            <w:r>
              <w:rPr>
                <w:sz w:val="17"/>
                <w:szCs w:val="17"/>
                <w:spacing w:val="-1"/>
              </w:rPr>
              <w:t>治理问题个数，每发现一个问题扣1分，</w:t>
            </w:r>
            <w:r>
              <w:rPr>
                <w:sz w:val="17"/>
                <w:szCs w:val="17"/>
                <w:spacing w:val="16"/>
              </w:rPr>
              <w:t xml:space="preserve"> </w:t>
            </w:r>
            <w:r>
              <w:rPr>
                <w:sz w:val="17"/>
                <w:szCs w:val="17"/>
              </w:rPr>
              <w:t>扣完为止</w:t>
            </w:r>
          </w:p>
        </w:tc>
        <w:tc>
          <w:tcPr>
            <w:tcW w:w="590" w:type="dxa"/>
            <w:vAlign w:val="top"/>
          </w:tcPr>
          <w:p>
            <w:pPr>
              <w:pStyle w:val="TableText"/>
              <w:ind w:left="114"/>
              <w:spacing w:before="291" w:line="219" w:lineRule="auto"/>
              <w:rPr>
                <w:sz w:val="17"/>
                <w:szCs w:val="17"/>
              </w:rPr>
            </w:pPr>
            <w:r>
              <w:rPr>
                <w:sz w:val="17"/>
                <w:szCs w:val="17"/>
                <w:spacing w:val="5"/>
              </w:rPr>
              <w:t>月度</w:t>
            </w:r>
          </w:p>
        </w:tc>
        <w:tc>
          <w:tcPr>
            <w:tcW w:w="570" w:type="dxa"/>
            <w:vAlign w:val="top"/>
          </w:tcPr>
          <w:p>
            <w:pPr>
              <w:spacing w:line="277" w:lineRule="auto"/>
              <w:rPr>
                <w:rFonts w:ascii="Arial"/>
                <w:sz w:val="21"/>
              </w:rPr>
            </w:pPr>
            <w:r/>
          </w:p>
          <w:p>
            <w:pPr>
              <w:pStyle w:val="TableText"/>
              <w:ind w:left="194"/>
              <w:spacing w:before="56" w:line="183" w:lineRule="auto"/>
              <w:rPr>
                <w:sz w:val="17"/>
                <w:szCs w:val="17"/>
              </w:rPr>
            </w:pPr>
            <w:r>
              <w:rPr>
                <w:sz w:val="17"/>
                <w:szCs w:val="17"/>
                <w:spacing w:val="-3"/>
              </w:rPr>
              <w:t>25</w:t>
            </w:r>
          </w:p>
        </w:tc>
        <w:tc>
          <w:tcPr>
            <w:tcW w:w="670" w:type="dxa"/>
            <w:vAlign w:val="top"/>
            <w:tcBorders>
              <w:right w:val="nil"/>
            </w:tcBorders>
          </w:tcPr>
          <w:p>
            <w:pPr>
              <w:pStyle w:val="TableText"/>
              <w:ind w:left="74"/>
              <w:spacing w:before="291" w:line="220" w:lineRule="auto"/>
              <w:rPr>
                <w:sz w:val="17"/>
                <w:szCs w:val="17"/>
              </w:rPr>
            </w:pPr>
            <w:r>
              <w:rPr>
                <w:sz w:val="17"/>
                <w:szCs w:val="17"/>
                <w:spacing w:val="-3"/>
              </w:rPr>
              <w:t>扣分项</w:t>
            </w:r>
          </w:p>
        </w:tc>
      </w:tr>
      <w:tr>
        <w:trPr>
          <w:trHeight w:val="888" w:hRule="atLeast"/>
        </w:trPr>
        <w:tc>
          <w:tcPr>
            <w:tcW w:w="590" w:type="dxa"/>
            <w:vAlign w:val="top"/>
            <w:vMerge w:val="continue"/>
            <w:tcBorders>
              <w:left w:val="nil"/>
              <w:top w:val="nil"/>
              <w:bottom w:val="nil"/>
            </w:tcBorders>
          </w:tcPr>
          <w:p>
            <w:pPr>
              <w:rPr>
                <w:rFonts w:ascii="Arial"/>
                <w:sz w:val="21"/>
              </w:rPr>
            </w:pPr>
            <w:r/>
          </w:p>
        </w:tc>
        <w:tc>
          <w:tcPr>
            <w:tcW w:w="1240" w:type="dxa"/>
            <w:vAlign w:val="top"/>
          </w:tcPr>
          <w:p>
            <w:pPr>
              <w:pStyle w:val="TableText"/>
              <w:ind w:left="74" w:right="122" w:firstLine="190"/>
              <w:spacing w:before="171" w:line="229" w:lineRule="auto"/>
              <w:jc w:val="both"/>
              <w:rPr>
                <w:sz w:val="17"/>
                <w:szCs w:val="17"/>
              </w:rPr>
            </w:pPr>
            <w:r>
              <w:rPr>
                <w:sz w:val="17"/>
                <w:szCs w:val="17"/>
                <w:spacing w:val="-2"/>
              </w:rPr>
              <w:t>数据录入环</w:t>
            </w:r>
            <w:r>
              <w:rPr>
                <w:sz w:val="17"/>
                <w:szCs w:val="17"/>
                <w:spacing w:val="1"/>
              </w:rPr>
              <w:t xml:space="preserve"> </w:t>
            </w:r>
            <w:r>
              <w:rPr>
                <w:sz w:val="17"/>
                <w:szCs w:val="17"/>
                <w:spacing w:val="-2"/>
              </w:rPr>
              <w:t>节发现的数据</w:t>
            </w:r>
            <w:r>
              <w:rPr>
                <w:sz w:val="17"/>
                <w:szCs w:val="17"/>
                <w:spacing w:val="4"/>
              </w:rPr>
              <w:t xml:space="preserve"> </w:t>
            </w:r>
            <w:r>
              <w:rPr>
                <w:sz w:val="17"/>
                <w:szCs w:val="17"/>
                <w:spacing w:val="-2"/>
              </w:rPr>
              <w:t>质量问题个数</w:t>
            </w:r>
          </w:p>
        </w:tc>
        <w:tc>
          <w:tcPr>
            <w:tcW w:w="1410" w:type="dxa"/>
            <w:vAlign w:val="top"/>
          </w:tcPr>
          <w:p>
            <w:pPr>
              <w:pStyle w:val="TableText"/>
              <w:ind w:left="74" w:right="91" w:firstLine="200"/>
              <w:spacing w:before="171" w:line="222" w:lineRule="auto"/>
              <w:rPr>
                <w:sz w:val="17"/>
                <w:szCs w:val="17"/>
              </w:rPr>
            </w:pPr>
            <w:r>
              <w:rPr>
                <w:sz w:val="17"/>
                <w:szCs w:val="17"/>
                <w:spacing w:val="2"/>
              </w:rPr>
              <w:t>数据域对应的</w:t>
            </w:r>
            <w:r>
              <w:rPr>
                <w:sz w:val="17"/>
                <w:szCs w:val="17"/>
              </w:rPr>
              <w:t xml:space="preserve"> </w:t>
            </w:r>
            <w:r>
              <w:rPr>
                <w:sz w:val="17"/>
                <w:szCs w:val="17"/>
              </w:rPr>
              <w:t>数据生产者/所  </w:t>
            </w:r>
            <w:r>
              <w:rPr>
                <w:sz w:val="17"/>
                <w:szCs w:val="17"/>
                <w:spacing w:val="-2"/>
              </w:rPr>
              <w:t>有者</w:t>
            </w:r>
          </w:p>
        </w:tc>
        <w:tc>
          <w:tcPr>
            <w:tcW w:w="3100" w:type="dxa"/>
            <w:vAlign w:val="top"/>
          </w:tcPr>
          <w:p>
            <w:pPr>
              <w:pStyle w:val="TableText"/>
              <w:ind w:left="104" w:right="93" w:firstLine="180"/>
              <w:spacing w:before="281" w:line="224" w:lineRule="auto"/>
              <w:rPr>
                <w:sz w:val="17"/>
                <w:szCs w:val="17"/>
              </w:rPr>
            </w:pPr>
            <w:r>
              <w:rPr>
                <w:sz w:val="17"/>
                <w:szCs w:val="17"/>
                <w:spacing w:val="-1"/>
              </w:rPr>
              <w:t>数据质量问题发生在录入环节的，每</w:t>
            </w:r>
            <w:r>
              <w:rPr>
                <w:sz w:val="17"/>
                <w:szCs w:val="17"/>
                <w:spacing w:val="7"/>
              </w:rPr>
              <w:t xml:space="preserve"> </w:t>
            </w:r>
            <w:r>
              <w:rPr>
                <w:sz w:val="17"/>
                <w:szCs w:val="17"/>
                <w:spacing w:val="-1"/>
              </w:rPr>
              <w:t>发现一个问题再多扣1分，扣完为止</w:t>
            </w:r>
          </w:p>
        </w:tc>
        <w:tc>
          <w:tcPr>
            <w:tcW w:w="590" w:type="dxa"/>
            <w:vAlign w:val="top"/>
          </w:tcPr>
          <w:p>
            <w:pPr>
              <w:spacing w:line="305" w:lineRule="auto"/>
              <w:rPr>
                <w:rFonts w:ascii="Arial"/>
                <w:sz w:val="21"/>
              </w:rPr>
            </w:pPr>
            <w:r/>
          </w:p>
          <w:p>
            <w:pPr>
              <w:pStyle w:val="TableText"/>
              <w:ind w:left="114"/>
              <w:spacing w:before="55" w:line="219" w:lineRule="auto"/>
              <w:rPr>
                <w:sz w:val="17"/>
                <w:szCs w:val="17"/>
              </w:rPr>
            </w:pPr>
            <w:r>
              <w:rPr>
                <w:sz w:val="17"/>
                <w:szCs w:val="17"/>
                <w:spacing w:val="5"/>
              </w:rPr>
              <w:t>月度</w:t>
            </w:r>
          </w:p>
        </w:tc>
        <w:tc>
          <w:tcPr>
            <w:tcW w:w="570" w:type="dxa"/>
            <w:vAlign w:val="top"/>
          </w:tcPr>
          <w:p>
            <w:pPr>
              <w:spacing w:line="347" w:lineRule="auto"/>
              <w:rPr>
                <w:rFonts w:ascii="Arial"/>
                <w:sz w:val="21"/>
              </w:rPr>
            </w:pPr>
            <w:r/>
          </w:p>
          <w:p>
            <w:pPr>
              <w:pStyle w:val="TableText"/>
              <w:ind w:left="194"/>
              <w:spacing w:before="55" w:line="184" w:lineRule="auto"/>
              <w:rPr>
                <w:sz w:val="17"/>
                <w:szCs w:val="17"/>
              </w:rPr>
            </w:pPr>
            <w:r>
              <w:rPr>
                <w:sz w:val="17"/>
                <w:szCs w:val="17"/>
                <w:spacing w:val="-5"/>
              </w:rPr>
              <w:t>10</w:t>
            </w:r>
          </w:p>
        </w:tc>
        <w:tc>
          <w:tcPr>
            <w:tcW w:w="670" w:type="dxa"/>
            <w:vAlign w:val="top"/>
            <w:tcBorders>
              <w:right w:val="nil"/>
            </w:tcBorders>
          </w:tcPr>
          <w:p>
            <w:pPr>
              <w:spacing w:line="305" w:lineRule="auto"/>
              <w:rPr>
                <w:rFonts w:ascii="Arial"/>
                <w:sz w:val="21"/>
              </w:rPr>
            </w:pPr>
            <w:r/>
          </w:p>
          <w:p>
            <w:pPr>
              <w:pStyle w:val="TableText"/>
              <w:ind w:left="74"/>
              <w:spacing w:before="55" w:line="220" w:lineRule="auto"/>
              <w:rPr>
                <w:sz w:val="17"/>
                <w:szCs w:val="17"/>
              </w:rPr>
            </w:pPr>
            <w:r>
              <w:rPr>
                <w:sz w:val="17"/>
                <w:szCs w:val="17"/>
                <w:spacing w:val="-3"/>
              </w:rPr>
              <w:t>扣分项</w:t>
            </w:r>
          </w:p>
        </w:tc>
      </w:tr>
      <w:tr>
        <w:trPr>
          <w:trHeight w:val="958" w:hRule="atLeast"/>
        </w:trPr>
        <w:tc>
          <w:tcPr>
            <w:tcW w:w="590" w:type="dxa"/>
            <w:vAlign w:val="top"/>
            <w:vMerge w:val="continue"/>
            <w:tcBorders>
              <w:left w:val="nil"/>
              <w:top w:val="nil"/>
              <w:bottom w:val="nil"/>
            </w:tcBorders>
          </w:tcPr>
          <w:p>
            <w:pPr>
              <w:rPr>
                <w:rFonts w:ascii="Arial"/>
                <w:sz w:val="21"/>
              </w:rPr>
            </w:pPr>
            <w:r/>
          </w:p>
        </w:tc>
        <w:tc>
          <w:tcPr>
            <w:tcW w:w="1240" w:type="dxa"/>
            <w:vAlign w:val="top"/>
          </w:tcPr>
          <w:p>
            <w:pPr>
              <w:spacing w:line="256" w:lineRule="auto"/>
              <w:rPr>
                <w:rFonts w:ascii="Arial"/>
                <w:sz w:val="21"/>
              </w:rPr>
            </w:pPr>
            <w:r/>
          </w:p>
          <w:p>
            <w:pPr>
              <w:pStyle w:val="TableText"/>
              <w:ind w:left="55" w:right="85" w:firstLine="219"/>
              <w:spacing w:before="56" w:line="230" w:lineRule="auto"/>
              <w:rPr>
                <w:sz w:val="17"/>
                <w:szCs w:val="17"/>
              </w:rPr>
            </w:pPr>
            <w:r>
              <w:rPr>
                <w:sz w:val="17"/>
                <w:szCs w:val="17"/>
                <w:spacing w:val="3"/>
              </w:rPr>
              <w:t>数据质量问 </w:t>
            </w:r>
            <w:r>
              <w:rPr>
                <w:sz w:val="17"/>
                <w:szCs w:val="17"/>
                <w:spacing w:val="2"/>
              </w:rPr>
              <w:t>题的影响范围</w:t>
            </w:r>
          </w:p>
        </w:tc>
        <w:tc>
          <w:tcPr>
            <w:tcW w:w="1410" w:type="dxa"/>
            <w:vAlign w:val="top"/>
          </w:tcPr>
          <w:p>
            <w:pPr>
              <w:pStyle w:val="TableText"/>
              <w:ind w:left="74" w:right="91" w:firstLine="200"/>
              <w:spacing w:before="194" w:line="229" w:lineRule="auto"/>
              <w:rPr>
                <w:sz w:val="17"/>
                <w:szCs w:val="17"/>
              </w:rPr>
            </w:pPr>
            <w:r>
              <w:rPr>
                <w:sz w:val="17"/>
                <w:szCs w:val="17"/>
                <w:spacing w:val="2"/>
              </w:rPr>
              <w:t>数据域对应的</w:t>
            </w:r>
            <w:r>
              <w:rPr>
                <w:sz w:val="17"/>
                <w:szCs w:val="17"/>
              </w:rPr>
              <w:t xml:space="preserve"> </w:t>
            </w:r>
            <w:r>
              <w:rPr>
                <w:sz w:val="17"/>
                <w:szCs w:val="17"/>
                <w:spacing w:val="-2"/>
              </w:rPr>
              <w:t>数据生产者/所</w:t>
            </w:r>
            <w:r>
              <w:rPr>
                <w:sz w:val="17"/>
                <w:szCs w:val="17"/>
                <w:spacing w:val="2"/>
              </w:rPr>
              <w:t xml:space="preserve">  </w:t>
            </w:r>
            <w:r>
              <w:rPr>
                <w:sz w:val="17"/>
                <w:szCs w:val="17"/>
                <w:spacing w:val="-2"/>
              </w:rPr>
              <w:t>有者</w:t>
            </w:r>
          </w:p>
        </w:tc>
        <w:tc>
          <w:tcPr>
            <w:tcW w:w="3100" w:type="dxa"/>
            <w:vAlign w:val="top"/>
          </w:tcPr>
          <w:p>
            <w:pPr>
              <w:pStyle w:val="TableText"/>
              <w:ind w:left="84" w:firstLine="179"/>
              <w:spacing w:before="82" w:line="235" w:lineRule="auto"/>
              <w:jc w:val="both"/>
              <w:rPr>
                <w:sz w:val="17"/>
                <w:szCs w:val="17"/>
              </w:rPr>
            </w:pPr>
            <w:r>
              <w:rPr>
                <w:sz w:val="17"/>
                <w:szCs w:val="17"/>
                <w:spacing w:val="-4"/>
              </w:rPr>
              <w:t>影响范围越大，本指标绩效越低：仅对</w:t>
            </w:r>
            <w:r>
              <w:rPr>
                <w:sz w:val="17"/>
                <w:szCs w:val="17"/>
                <w:spacing w:val="2"/>
              </w:rPr>
              <w:t xml:space="preserve"> </w:t>
            </w:r>
            <w:r>
              <w:rPr>
                <w:sz w:val="17"/>
                <w:szCs w:val="17"/>
                <w:spacing w:val="-1"/>
              </w:rPr>
              <w:t>操作者本人有影响，扣0.5分；影响到操</w:t>
            </w:r>
            <w:r>
              <w:rPr>
                <w:sz w:val="17"/>
                <w:szCs w:val="17"/>
                <w:spacing w:val="9"/>
              </w:rPr>
              <w:t xml:space="preserve"> </w:t>
            </w:r>
            <w:r>
              <w:rPr>
                <w:sz w:val="17"/>
                <w:szCs w:val="17"/>
                <w:spacing w:val="-1"/>
              </w:rPr>
              <w:t>作者所在部门，扣1分；影响到操作者所</w:t>
            </w:r>
            <w:r>
              <w:rPr>
                <w:sz w:val="17"/>
                <w:szCs w:val="17"/>
                <w:spacing w:val="7"/>
              </w:rPr>
              <w:t xml:space="preserve"> </w:t>
            </w:r>
            <w:r>
              <w:rPr>
                <w:sz w:val="17"/>
                <w:szCs w:val="17"/>
                <w:spacing w:val="-1"/>
              </w:rPr>
              <w:t>在公司，扣2分；影响到全集团，扣5分</w:t>
            </w:r>
          </w:p>
        </w:tc>
        <w:tc>
          <w:tcPr>
            <w:tcW w:w="590" w:type="dxa"/>
            <w:vAlign w:val="top"/>
          </w:tcPr>
          <w:p>
            <w:pPr>
              <w:spacing w:line="346" w:lineRule="auto"/>
              <w:rPr>
                <w:rFonts w:ascii="Arial"/>
                <w:sz w:val="21"/>
              </w:rPr>
            </w:pPr>
            <w:r/>
          </w:p>
          <w:p>
            <w:pPr>
              <w:pStyle w:val="TableText"/>
              <w:ind w:left="114"/>
              <w:spacing w:before="56" w:line="219" w:lineRule="auto"/>
              <w:rPr>
                <w:sz w:val="17"/>
                <w:szCs w:val="17"/>
              </w:rPr>
            </w:pPr>
            <w:r>
              <w:rPr>
                <w:sz w:val="17"/>
                <w:szCs w:val="17"/>
                <w:spacing w:val="5"/>
              </w:rPr>
              <w:t>月度</w:t>
            </w:r>
          </w:p>
        </w:tc>
        <w:tc>
          <w:tcPr>
            <w:tcW w:w="570" w:type="dxa"/>
            <w:vAlign w:val="top"/>
          </w:tcPr>
          <w:p>
            <w:pPr>
              <w:spacing w:line="389" w:lineRule="auto"/>
              <w:rPr>
                <w:rFonts w:ascii="Arial"/>
                <w:sz w:val="21"/>
              </w:rPr>
            </w:pPr>
            <w:r/>
          </w:p>
          <w:p>
            <w:pPr>
              <w:pStyle w:val="TableText"/>
              <w:ind w:left="194"/>
              <w:spacing w:before="55" w:line="184" w:lineRule="auto"/>
              <w:rPr>
                <w:sz w:val="17"/>
                <w:szCs w:val="17"/>
              </w:rPr>
            </w:pPr>
            <w:r>
              <w:rPr>
                <w:sz w:val="17"/>
                <w:szCs w:val="17"/>
                <w:spacing w:val="-5"/>
              </w:rPr>
              <w:t>10</w:t>
            </w:r>
          </w:p>
        </w:tc>
        <w:tc>
          <w:tcPr>
            <w:tcW w:w="670" w:type="dxa"/>
            <w:vAlign w:val="top"/>
            <w:tcBorders>
              <w:right w:val="nil"/>
            </w:tcBorders>
          </w:tcPr>
          <w:p>
            <w:pPr>
              <w:spacing w:line="347" w:lineRule="auto"/>
              <w:rPr>
                <w:rFonts w:ascii="Arial"/>
                <w:sz w:val="21"/>
              </w:rPr>
            </w:pPr>
            <w:r/>
          </w:p>
          <w:p>
            <w:pPr>
              <w:pStyle w:val="TableText"/>
              <w:ind w:left="74"/>
              <w:spacing w:before="55" w:line="220" w:lineRule="auto"/>
              <w:rPr>
                <w:sz w:val="17"/>
                <w:szCs w:val="17"/>
              </w:rPr>
            </w:pPr>
            <w:r>
              <w:rPr>
                <w:sz w:val="17"/>
                <w:szCs w:val="17"/>
                <w:spacing w:val="-3"/>
              </w:rPr>
              <w:t>扣分项</w:t>
            </w:r>
          </w:p>
        </w:tc>
      </w:tr>
      <w:tr>
        <w:trPr>
          <w:trHeight w:val="524" w:hRule="atLeast"/>
        </w:trPr>
        <w:tc>
          <w:tcPr>
            <w:tcW w:w="590" w:type="dxa"/>
            <w:vAlign w:val="top"/>
            <w:vMerge w:val="continue"/>
            <w:tcBorders>
              <w:left w:val="nil"/>
              <w:top w:val="nil"/>
            </w:tcBorders>
          </w:tcPr>
          <w:p>
            <w:pPr>
              <w:rPr>
                <w:rFonts w:ascii="Arial"/>
                <w:sz w:val="21"/>
              </w:rPr>
            </w:pPr>
            <w:r/>
          </w:p>
        </w:tc>
        <w:tc>
          <w:tcPr>
            <w:tcW w:w="1240" w:type="dxa"/>
            <w:vAlign w:val="top"/>
          </w:tcPr>
          <w:p>
            <w:pPr>
              <w:pStyle w:val="TableText"/>
              <w:ind w:left="64" w:right="85" w:firstLine="209"/>
              <w:spacing w:before="95" w:line="227" w:lineRule="auto"/>
              <w:rPr>
                <w:sz w:val="17"/>
                <w:szCs w:val="17"/>
              </w:rPr>
            </w:pPr>
            <w:r>
              <w:rPr>
                <w:sz w:val="17"/>
                <w:szCs w:val="17"/>
                <w:spacing w:val="3"/>
              </w:rPr>
              <w:t>数据质量问 </w:t>
            </w:r>
            <w:r>
              <w:rPr>
                <w:sz w:val="17"/>
                <w:szCs w:val="17"/>
                <w:spacing w:val="-1"/>
              </w:rPr>
              <w:t>题的严重程度</w:t>
            </w:r>
          </w:p>
        </w:tc>
        <w:tc>
          <w:tcPr>
            <w:tcW w:w="1410" w:type="dxa"/>
            <w:vAlign w:val="top"/>
          </w:tcPr>
          <w:p>
            <w:pPr>
              <w:pStyle w:val="TableText"/>
              <w:ind w:left="74" w:firstLine="199"/>
              <w:spacing w:before="95" w:line="227" w:lineRule="auto"/>
              <w:rPr>
                <w:sz w:val="17"/>
                <w:szCs w:val="17"/>
              </w:rPr>
            </w:pPr>
            <w:r>
              <w:rPr>
                <w:sz w:val="17"/>
                <w:szCs w:val="17"/>
                <w:spacing w:val="-11"/>
              </w:rPr>
              <w:t>数据</w:t>
            </w:r>
            <w:r>
              <w:rPr>
                <w:sz w:val="17"/>
                <w:szCs w:val="17"/>
                <w:spacing w:val="-10"/>
              </w:rPr>
              <w:t>域对应的</w:t>
            </w:r>
            <w:r>
              <w:rPr>
                <w:sz w:val="17"/>
                <w:szCs w:val="17"/>
                <w:spacing w:val="-8"/>
              </w:rPr>
              <w:t>数</w:t>
            </w:r>
            <w:r>
              <w:rPr>
                <w:sz w:val="17"/>
                <w:szCs w:val="17"/>
                <w:spacing w:val="4"/>
              </w:rPr>
              <w:t xml:space="preserve"> </w:t>
            </w:r>
            <w:r>
              <w:rPr>
                <w:sz w:val="17"/>
                <w:szCs w:val="17"/>
                <w:spacing w:val="-1"/>
              </w:rPr>
              <w:t>据生产者/所有者</w:t>
            </w:r>
          </w:p>
        </w:tc>
        <w:tc>
          <w:tcPr>
            <w:tcW w:w="3100" w:type="dxa"/>
            <w:vAlign w:val="top"/>
          </w:tcPr>
          <w:p>
            <w:pPr>
              <w:pStyle w:val="TableText"/>
              <w:ind w:left="95" w:right="76" w:firstLine="189"/>
              <w:spacing w:before="84" w:line="233" w:lineRule="auto"/>
              <w:rPr>
                <w:sz w:val="17"/>
                <w:szCs w:val="17"/>
              </w:rPr>
            </w:pPr>
            <w:r>
              <w:rPr>
                <w:sz w:val="17"/>
                <w:szCs w:val="17"/>
              </w:rPr>
              <w:t>以存在的潜在风险或造成的经济损失</w:t>
            </w:r>
            <w:r>
              <w:rPr>
                <w:sz w:val="17"/>
                <w:szCs w:val="17"/>
                <w:spacing w:val="7"/>
              </w:rPr>
              <w:t xml:space="preserve"> </w:t>
            </w:r>
            <w:r>
              <w:rPr>
                <w:sz w:val="17"/>
                <w:szCs w:val="17"/>
                <w:spacing w:val="-1"/>
              </w:rPr>
              <w:t>为依据进行人工考核</w:t>
            </w:r>
          </w:p>
        </w:tc>
        <w:tc>
          <w:tcPr>
            <w:tcW w:w="590" w:type="dxa"/>
            <w:vAlign w:val="top"/>
          </w:tcPr>
          <w:p>
            <w:pPr>
              <w:pStyle w:val="TableText"/>
              <w:ind w:left="114"/>
              <w:spacing w:before="186" w:line="219" w:lineRule="auto"/>
              <w:rPr>
                <w:sz w:val="17"/>
                <w:szCs w:val="17"/>
              </w:rPr>
            </w:pPr>
            <w:r>
              <w:rPr>
                <w:sz w:val="17"/>
                <w:szCs w:val="17"/>
                <w:spacing w:val="5"/>
              </w:rPr>
              <w:t>月度</w:t>
            </w:r>
          </w:p>
        </w:tc>
        <w:tc>
          <w:tcPr>
            <w:tcW w:w="570" w:type="dxa"/>
            <w:vAlign w:val="top"/>
          </w:tcPr>
          <w:p>
            <w:pPr>
              <w:rPr>
                <w:rFonts w:ascii="Arial"/>
                <w:sz w:val="21"/>
              </w:rPr>
            </w:pPr>
            <w:r/>
          </w:p>
        </w:tc>
        <w:tc>
          <w:tcPr>
            <w:tcW w:w="670" w:type="dxa"/>
            <w:vAlign w:val="top"/>
            <w:tcBorders>
              <w:right w:val="nil"/>
            </w:tcBorders>
          </w:tcPr>
          <w:p>
            <w:pPr>
              <w:pStyle w:val="TableText"/>
              <w:ind w:left="74"/>
              <w:spacing w:before="186" w:line="220" w:lineRule="auto"/>
              <w:rPr>
                <w:sz w:val="17"/>
                <w:szCs w:val="17"/>
              </w:rPr>
            </w:pPr>
            <w:r>
              <w:rPr>
                <w:sz w:val="17"/>
                <w:szCs w:val="17"/>
                <w:spacing w:val="-3"/>
              </w:rPr>
              <w:t>扣分项</w:t>
            </w:r>
          </w:p>
        </w:tc>
      </w:tr>
    </w:tbl>
    <w:p>
      <w:pPr>
        <w:pStyle w:val="BodyText"/>
        <w:rPr/>
      </w:pPr>
      <w:r/>
    </w:p>
    <w:p>
      <w:pPr>
        <w:sectPr>
          <w:pgSz w:w="9400" w:h="13100"/>
          <w:pgMar w:top="400" w:right="590" w:bottom="400" w:left="620" w:header="0" w:footer="0" w:gutter="0"/>
        </w:sectPr>
        <w:rPr/>
      </w:pPr>
    </w:p>
    <w:p>
      <w:pPr>
        <w:spacing w:before="87" w:line="222" w:lineRule="auto"/>
        <w:rPr>
          <w:rFonts w:ascii="SimHei" w:hAnsi="SimHei" w:eastAsia="SimHei" w:cs="SimHei"/>
          <w:sz w:val="21"/>
          <w:szCs w:val="21"/>
        </w:rPr>
      </w:pPr>
      <w:bookmarkStart w:name="bookmark127" w:id="119"/>
      <w:bookmarkEnd w:id="119"/>
      <w:bookmarkStart w:name="bookmark128" w:id="120"/>
      <w:bookmarkEnd w:id="120"/>
      <w:bookmarkStart w:name="bookmark129" w:id="121"/>
      <w:bookmarkEnd w:id="121"/>
      <w:r>
        <w:rPr>
          <w:rFonts w:ascii="SimSun" w:hAnsi="SimSun" w:eastAsia="SimSun" w:cs="SimSun"/>
          <w:sz w:val="15"/>
          <w:szCs w:val="15"/>
          <w:spacing w:val="-14"/>
        </w:rPr>
        <w:t>150           </w:t>
      </w:r>
      <w:r>
        <w:rPr>
          <w:rFonts w:ascii="SimHei" w:hAnsi="SimHei" w:eastAsia="SimHei" w:cs="SimHei"/>
          <w:sz w:val="21"/>
          <w:szCs w:val="21"/>
          <w:spacing w:val="-14"/>
        </w:rPr>
        <w:t>第三部分</w:t>
      </w:r>
      <w:r>
        <w:rPr>
          <w:rFonts w:ascii="SimHei" w:hAnsi="SimHei" w:eastAsia="SimHei" w:cs="SimHei"/>
          <w:sz w:val="21"/>
          <w:szCs w:val="21"/>
          <w:spacing w:val="-14"/>
        </w:rPr>
        <w:t xml:space="preserve">  </w:t>
      </w:r>
      <w:r>
        <w:rPr>
          <w:rFonts w:ascii="SimHei" w:hAnsi="SimHei" w:eastAsia="SimHei" w:cs="SimHei"/>
          <w:sz w:val="21"/>
          <w:szCs w:val="21"/>
          <w:spacing w:val="-14"/>
        </w:rPr>
        <w:t>数据治理之法</w:t>
      </w:r>
    </w:p>
    <w:p>
      <w:pPr>
        <w:pStyle w:val="BodyText"/>
        <w:spacing w:line="399" w:lineRule="auto"/>
        <w:rPr/>
      </w:pPr>
      <w:r/>
    </w:p>
    <w:p>
      <w:pPr>
        <w:ind w:left="7470"/>
        <w:spacing w:before="68" w:line="228" w:lineRule="auto"/>
        <w:rPr>
          <w:rFonts w:ascii="YouYuan" w:hAnsi="YouYuan" w:eastAsia="YouYuan" w:cs="YouYuan"/>
          <w:sz w:val="21"/>
          <w:szCs w:val="21"/>
        </w:rPr>
      </w:pPr>
      <w:r>
        <w:rPr>
          <w:rFonts w:ascii="YouYuan" w:hAnsi="YouYuan" w:eastAsia="YouYuan" w:cs="YouYuan"/>
          <w:sz w:val="21"/>
          <w:szCs w:val="21"/>
          <w:spacing w:val="-12"/>
        </w:rPr>
        <w:t>(续)</w:t>
      </w:r>
    </w:p>
    <w:p>
      <w:pPr>
        <w:spacing w:line="45" w:lineRule="exact"/>
        <w:rPr/>
      </w:pPr>
      <w:r/>
    </w:p>
    <w:tbl>
      <w:tblPr>
        <w:tblStyle w:val="TableNormal"/>
        <w:tblW w:w="816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9"/>
        <w:gridCol w:w="1240"/>
        <w:gridCol w:w="1400"/>
        <w:gridCol w:w="3110"/>
        <w:gridCol w:w="590"/>
        <w:gridCol w:w="580"/>
        <w:gridCol w:w="660"/>
      </w:tblGrid>
      <w:tr>
        <w:trPr>
          <w:trHeight w:val="543" w:hRule="atLeast"/>
        </w:trPr>
        <w:tc>
          <w:tcPr>
            <w:tcW w:w="589" w:type="dxa"/>
            <w:vAlign w:val="top"/>
            <w:tcBorders>
              <w:left w:val="nil"/>
            </w:tcBorders>
          </w:tcPr>
          <w:p>
            <w:pPr>
              <w:pStyle w:val="TableText"/>
              <w:ind w:left="132"/>
              <w:spacing w:before="71" w:line="221" w:lineRule="auto"/>
              <w:rPr>
                <w:sz w:val="16"/>
                <w:szCs w:val="16"/>
              </w:rPr>
            </w:pPr>
            <w:r>
              <w:rPr>
                <w:sz w:val="16"/>
                <w:szCs w:val="16"/>
                <w:b/>
                <w:bCs/>
                <w:spacing w:val="-7"/>
              </w:rPr>
              <w:t>一级</w:t>
            </w:r>
          </w:p>
          <w:p>
            <w:pPr>
              <w:pStyle w:val="TableText"/>
              <w:ind w:left="129"/>
              <w:spacing w:before="39" w:line="220" w:lineRule="auto"/>
              <w:rPr>
                <w:sz w:val="16"/>
                <w:szCs w:val="16"/>
              </w:rPr>
            </w:pPr>
            <w:r>
              <w:rPr>
                <w:sz w:val="16"/>
                <w:szCs w:val="16"/>
                <w:spacing w:val="-3"/>
              </w:rPr>
              <w:t>指标</w:t>
            </w:r>
          </w:p>
        </w:tc>
        <w:tc>
          <w:tcPr>
            <w:tcW w:w="1240" w:type="dxa"/>
            <w:vAlign w:val="top"/>
          </w:tcPr>
          <w:p>
            <w:pPr>
              <w:pStyle w:val="TableText"/>
              <w:ind w:left="305"/>
              <w:spacing w:before="192" w:line="220" w:lineRule="auto"/>
              <w:rPr>
                <w:sz w:val="16"/>
                <w:szCs w:val="16"/>
              </w:rPr>
            </w:pPr>
            <w:r>
              <w:rPr>
                <w:sz w:val="16"/>
                <w:szCs w:val="16"/>
                <w:spacing w:val="-2"/>
              </w:rPr>
              <w:t>二级指标</w:t>
            </w:r>
          </w:p>
        </w:tc>
        <w:tc>
          <w:tcPr>
            <w:tcW w:w="1400" w:type="dxa"/>
            <w:vAlign w:val="top"/>
          </w:tcPr>
          <w:p>
            <w:pPr>
              <w:pStyle w:val="TableText"/>
              <w:ind w:left="378"/>
              <w:spacing w:before="189" w:line="219" w:lineRule="auto"/>
              <w:rPr>
                <w:sz w:val="16"/>
                <w:szCs w:val="16"/>
              </w:rPr>
            </w:pPr>
            <w:r>
              <w:rPr>
                <w:sz w:val="16"/>
                <w:szCs w:val="16"/>
                <w:b/>
                <w:bCs/>
                <w:spacing w:val="-3"/>
              </w:rPr>
              <w:t>考核对象</w:t>
            </w:r>
          </w:p>
        </w:tc>
        <w:tc>
          <w:tcPr>
            <w:tcW w:w="3110" w:type="dxa"/>
            <w:vAlign w:val="top"/>
          </w:tcPr>
          <w:p>
            <w:pPr>
              <w:pStyle w:val="TableText"/>
              <w:ind w:left="1235"/>
              <w:spacing w:before="191" w:line="219" w:lineRule="auto"/>
              <w:rPr>
                <w:sz w:val="16"/>
                <w:szCs w:val="16"/>
              </w:rPr>
            </w:pPr>
            <w:r>
              <w:rPr>
                <w:sz w:val="16"/>
                <w:szCs w:val="16"/>
                <w:spacing w:val="-2"/>
              </w:rPr>
              <w:t>考核标准</w:t>
            </w:r>
          </w:p>
        </w:tc>
        <w:tc>
          <w:tcPr>
            <w:tcW w:w="590" w:type="dxa"/>
            <w:vAlign w:val="top"/>
          </w:tcPr>
          <w:p>
            <w:pPr>
              <w:pStyle w:val="TableText"/>
              <w:ind w:left="125"/>
              <w:spacing w:before="192" w:line="220" w:lineRule="auto"/>
              <w:rPr>
                <w:sz w:val="16"/>
                <w:szCs w:val="16"/>
              </w:rPr>
            </w:pPr>
            <w:r>
              <w:rPr>
                <w:sz w:val="16"/>
                <w:szCs w:val="16"/>
                <w:spacing w:val="-2"/>
              </w:rPr>
              <w:t>频度</w:t>
            </w:r>
          </w:p>
        </w:tc>
        <w:tc>
          <w:tcPr>
            <w:tcW w:w="580" w:type="dxa"/>
            <w:vAlign w:val="top"/>
          </w:tcPr>
          <w:p>
            <w:pPr>
              <w:pStyle w:val="TableText"/>
              <w:ind w:left="125"/>
              <w:spacing w:before="191" w:line="219" w:lineRule="auto"/>
              <w:rPr>
                <w:sz w:val="16"/>
                <w:szCs w:val="16"/>
              </w:rPr>
            </w:pPr>
            <w:r>
              <w:rPr>
                <w:sz w:val="16"/>
                <w:szCs w:val="16"/>
                <w:spacing w:val="-2"/>
              </w:rPr>
              <w:t>权重</w:t>
            </w:r>
          </w:p>
        </w:tc>
        <w:tc>
          <w:tcPr>
            <w:tcW w:w="660" w:type="dxa"/>
            <w:vAlign w:val="top"/>
            <w:tcBorders>
              <w:right w:val="nil"/>
            </w:tcBorders>
          </w:tcPr>
          <w:p>
            <w:pPr>
              <w:pStyle w:val="TableText"/>
              <w:ind w:left="165"/>
              <w:spacing w:before="192" w:line="221" w:lineRule="auto"/>
              <w:rPr>
                <w:sz w:val="16"/>
                <w:szCs w:val="16"/>
              </w:rPr>
            </w:pPr>
            <w:r>
              <w:rPr>
                <w:sz w:val="16"/>
                <w:szCs w:val="16"/>
                <w:spacing w:val="-3"/>
              </w:rPr>
              <w:t>备注</w:t>
            </w:r>
          </w:p>
        </w:tc>
      </w:tr>
      <w:tr>
        <w:trPr>
          <w:trHeight w:val="977" w:hRule="atLeast"/>
        </w:trPr>
        <w:tc>
          <w:tcPr>
            <w:tcW w:w="589" w:type="dxa"/>
            <w:vAlign w:val="top"/>
            <w:tcBorders>
              <w:left w:val="nil"/>
            </w:tcBorders>
          </w:tcPr>
          <w:p>
            <w:pPr>
              <w:pStyle w:val="TableText"/>
              <w:ind w:left="129"/>
              <w:spacing w:before="88" w:line="221" w:lineRule="exact"/>
              <w:rPr>
                <w:sz w:val="16"/>
                <w:szCs w:val="16"/>
              </w:rPr>
            </w:pPr>
            <w:r>
              <w:rPr>
                <w:sz w:val="16"/>
                <w:szCs w:val="16"/>
                <w:spacing w:val="-2"/>
                <w:position w:val="4"/>
              </w:rPr>
              <w:t>数据</w:t>
            </w:r>
          </w:p>
          <w:p>
            <w:pPr>
              <w:pStyle w:val="TableText"/>
              <w:ind w:left="129"/>
              <w:spacing w:line="220" w:lineRule="auto"/>
              <w:rPr>
                <w:sz w:val="16"/>
                <w:szCs w:val="16"/>
              </w:rPr>
            </w:pPr>
            <w:r>
              <w:rPr>
                <w:sz w:val="16"/>
                <w:szCs w:val="16"/>
                <w:spacing w:val="-2"/>
              </w:rPr>
              <w:t>质量</w:t>
            </w:r>
          </w:p>
          <w:p>
            <w:pPr>
              <w:pStyle w:val="TableText"/>
              <w:ind w:left="129"/>
              <w:spacing w:before="30" w:line="221" w:lineRule="auto"/>
              <w:rPr>
                <w:sz w:val="16"/>
                <w:szCs w:val="16"/>
              </w:rPr>
            </w:pPr>
            <w:r>
              <w:rPr>
                <w:sz w:val="16"/>
                <w:szCs w:val="16"/>
                <w:spacing w:val="4"/>
              </w:rPr>
              <w:t>问题</w:t>
            </w:r>
          </w:p>
          <w:p>
            <w:pPr>
              <w:pStyle w:val="TableText"/>
              <w:ind w:left="129"/>
              <w:spacing w:line="223" w:lineRule="auto"/>
              <w:rPr>
                <w:sz w:val="16"/>
                <w:szCs w:val="16"/>
              </w:rPr>
            </w:pPr>
            <w:r>
              <w:rPr>
                <w:sz w:val="16"/>
                <w:szCs w:val="16"/>
                <w:spacing w:val="-3"/>
              </w:rPr>
              <w:t>处理</w:t>
            </w:r>
          </w:p>
        </w:tc>
        <w:tc>
          <w:tcPr>
            <w:tcW w:w="1240" w:type="dxa"/>
            <w:vAlign w:val="top"/>
          </w:tcPr>
          <w:p>
            <w:pPr>
              <w:pStyle w:val="TableText"/>
              <w:ind w:left="95" w:right="115" w:firstLine="200"/>
              <w:spacing w:before="199" w:line="243" w:lineRule="auto"/>
              <w:jc w:val="both"/>
              <w:rPr>
                <w:sz w:val="16"/>
                <w:szCs w:val="16"/>
              </w:rPr>
            </w:pPr>
            <w:r>
              <w:rPr>
                <w:sz w:val="16"/>
                <w:szCs w:val="16"/>
                <w:spacing w:val="3"/>
              </w:rPr>
              <w:t>数据治理问</w:t>
            </w:r>
            <w:r>
              <w:rPr>
                <w:sz w:val="16"/>
                <w:szCs w:val="16"/>
                <w:spacing w:val="2"/>
              </w:rPr>
              <w:t xml:space="preserve"> </w:t>
            </w:r>
            <w:r>
              <w:rPr>
                <w:sz w:val="16"/>
                <w:szCs w:val="16"/>
                <w:spacing w:val="-2"/>
              </w:rPr>
              <w:t>题处理的个数</w:t>
            </w:r>
            <w:r>
              <w:rPr>
                <w:sz w:val="16"/>
                <w:szCs w:val="16"/>
                <w:spacing w:val="2"/>
              </w:rPr>
              <w:t xml:space="preserve">  </w:t>
            </w:r>
            <w:r>
              <w:rPr>
                <w:sz w:val="16"/>
                <w:szCs w:val="16"/>
                <w:spacing w:val="-2"/>
              </w:rPr>
              <w:t>和及时性</w:t>
            </w:r>
          </w:p>
        </w:tc>
        <w:tc>
          <w:tcPr>
            <w:tcW w:w="1400" w:type="dxa"/>
            <w:vAlign w:val="top"/>
          </w:tcPr>
          <w:p>
            <w:pPr>
              <w:pStyle w:val="TableText"/>
              <w:ind w:left="65" w:right="68" w:firstLine="209"/>
              <w:spacing w:before="198" w:line="239" w:lineRule="auto"/>
              <w:jc w:val="both"/>
              <w:rPr>
                <w:sz w:val="16"/>
                <w:szCs w:val="16"/>
              </w:rPr>
            </w:pPr>
            <w:r>
              <w:rPr>
                <w:sz w:val="16"/>
                <w:szCs w:val="16"/>
                <w:spacing w:val="2"/>
              </w:rPr>
              <w:t>数据域对应的</w:t>
            </w:r>
            <w:r>
              <w:rPr>
                <w:sz w:val="16"/>
                <w:szCs w:val="16"/>
              </w:rPr>
              <w:t xml:space="preserve">  </w:t>
            </w:r>
            <w:r>
              <w:rPr>
                <w:sz w:val="16"/>
                <w:szCs w:val="16"/>
                <w:spacing w:val="30"/>
              </w:rPr>
              <w:t>数据生产者/所</w:t>
            </w:r>
            <w:r>
              <w:rPr>
                <w:sz w:val="16"/>
                <w:szCs w:val="16"/>
                <w:spacing w:val="4"/>
              </w:rPr>
              <w:t xml:space="preserve"> </w:t>
            </w:r>
            <w:r>
              <w:rPr>
                <w:sz w:val="16"/>
                <w:szCs w:val="16"/>
                <w:spacing w:val="-2"/>
              </w:rPr>
              <w:t>有者</w:t>
            </w:r>
          </w:p>
        </w:tc>
        <w:tc>
          <w:tcPr>
            <w:tcW w:w="3110" w:type="dxa"/>
            <w:vAlign w:val="top"/>
          </w:tcPr>
          <w:p>
            <w:pPr>
              <w:spacing w:line="265" w:lineRule="auto"/>
              <w:rPr>
                <w:rFonts w:ascii="Arial"/>
                <w:sz w:val="21"/>
              </w:rPr>
            </w:pPr>
            <w:r/>
          </w:p>
          <w:p>
            <w:pPr>
              <w:pStyle w:val="TableText"/>
              <w:ind w:left="95" w:right="245" w:firstLine="179"/>
              <w:spacing w:before="52" w:line="237" w:lineRule="auto"/>
              <w:rPr>
                <w:sz w:val="16"/>
                <w:szCs w:val="16"/>
              </w:rPr>
            </w:pPr>
            <w:r>
              <w:rPr>
                <w:sz w:val="16"/>
                <w:szCs w:val="16"/>
                <w:spacing w:val="1"/>
              </w:rPr>
              <w:t>在规定的时间内处理一个数据质量问 </w:t>
            </w:r>
            <w:r>
              <w:rPr>
                <w:sz w:val="16"/>
                <w:szCs w:val="16"/>
                <w:spacing w:val="-1"/>
              </w:rPr>
              <w:t>题加1分，否则不加分</w:t>
            </w:r>
          </w:p>
        </w:tc>
        <w:tc>
          <w:tcPr>
            <w:tcW w:w="590" w:type="dxa"/>
            <w:vAlign w:val="top"/>
          </w:tcPr>
          <w:p>
            <w:pPr>
              <w:spacing w:line="354" w:lineRule="auto"/>
              <w:rPr>
                <w:rFonts w:ascii="Arial"/>
                <w:sz w:val="21"/>
              </w:rPr>
            </w:pPr>
            <w:r/>
          </w:p>
          <w:p>
            <w:pPr>
              <w:pStyle w:val="TableText"/>
              <w:ind w:left="125"/>
              <w:spacing w:before="52" w:line="219" w:lineRule="auto"/>
              <w:rPr>
                <w:sz w:val="16"/>
                <w:szCs w:val="16"/>
              </w:rPr>
            </w:pPr>
            <w:r>
              <w:rPr>
                <w:sz w:val="16"/>
                <w:szCs w:val="16"/>
                <w:spacing w:val="-3"/>
              </w:rPr>
              <w:t>月度</w:t>
            </w:r>
          </w:p>
        </w:tc>
        <w:tc>
          <w:tcPr>
            <w:tcW w:w="580" w:type="dxa"/>
            <w:vAlign w:val="top"/>
          </w:tcPr>
          <w:p>
            <w:pPr>
              <w:spacing w:line="395" w:lineRule="auto"/>
              <w:rPr>
                <w:rFonts w:ascii="Arial"/>
                <w:sz w:val="21"/>
              </w:rPr>
            </w:pPr>
            <w:r/>
          </w:p>
          <w:p>
            <w:pPr>
              <w:pStyle w:val="TableText"/>
              <w:ind w:left="205"/>
              <w:spacing w:before="52" w:line="183" w:lineRule="auto"/>
              <w:rPr>
                <w:sz w:val="16"/>
                <w:szCs w:val="16"/>
              </w:rPr>
            </w:pPr>
            <w:r>
              <w:rPr>
                <w:sz w:val="16"/>
                <w:szCs w:val="16"/>
                <w:spacing w:val="-3"/>
              </w:rPr>
              <w:t>20</w:t>
            </w:r>
          </w:p>
        </w:tc>
        <w:tc>
          <w:tcPr>
            <w:tcW w:w="660" w:type="dxa"/>
            <w:vAlign w:val="top"/>
            <w:tcBorders>
              <w:right w:val="nil"/>
            </w:tcBorders>
          </w:tcPr>
          <w:p>
            <w:pPr>
              <w:spacing w:line="354" w:lineRule="auto"/>
              <w:rPr>
                <w:rFonts w:ascii="Arial"/>
                <w:sz w:val="21"/>
              </w:rPr>
            </w:pPr>
            <w:r/>
          </w:p>
          <w:p>
            <w:pPr>
              <w:pStyle w:val="TableText"/>
              <w:ind w:left="85"/>
              <w:spacing w:before="52" w:line="220" w:lineRule="auto"/>
              <w:rPr>
                <w:sz w:val="16"/>
                <w:szCs w:val="16"/>
              </w:rPr>
            </w:pPr>
            <w:r>
              <w:rPr>
                <w:sz w:val="16"/>
                <w:szCs w:val="16"/>
                <w:spacing w:val="-2"/>
              </w:rPr>
              <w:t>加分项</w:t>
            </w:r>
          </w:p>
        </w:tc>
      </w:tr>
      <w:tr>
        <w:trPr>
          <w:trHeight w:val="887" w:hRule="atLeast"/>
        </w:trPr>
        <w:tc>
          <w:tcPr>
            <w:tcW w:w="589" w:type="dxa"/>
            <w:vAlign w:val="top"/>
            <w:vMerge w:val="restart"/>
            <w:tcBorders>
              <w:left w:val="nil"/>
              <w:bottom w:val="nil"/>
            </w:tcBorders>
          </w:tcPr>
          <w:p>
            <w:pPr>
              <w:spacing w:line="253" w:lineRule="auto"/>
              <w:rPr>
                <w:rFonts w:ascii="Arial"/>
                <w:sz w:val="21"/>
              </w:rPr>
            </w:pPr>
            <w:r/>
          </w:p>
          <w:p>
            <w:pPr>
              <w:spacing w:line="253" w:lineRule="auto"/>
              <w:rPr>
                <w:rFonts w:ascii="Arial"/>
                <w:sz w:val="21"/>
              </w:rPr>
            </w:pPr>
            <w:r/>
          </w:p>
          <w:p>
            <w:pPr>
              <w:pStyle w:val="TableText"/>
              <w:ind w:left="129"/>
              <w:spacing w:before="52" w:line="230" w:lineRule="exact"/>
              <w:rPr>
                <w:sz w:val="16"/>
                <w:szCs w:val="16"/>
              </w:rPr>
            </w:pPr>
            <w:r>
              <w:rPr>
                <w:sz w:val="16"/>
                <w:szCs w:val="16"/>
                <w:spacing w:val="-2"/>
                <w:position w:val="5"/>
              </w:rPr>
              <w:t>数据</w:t>
            </w:r>
          </w:p>
          <w:p>
            <w:pPr>
              <w:pStyle w:val="TableText"/>
              <w:ind w:left="129"/>
              <w:spacing w:line="219" w:lineRule="auto"/>
              <w:rPr>
                <w:sz w:val="16"/>
                <w:szCs w:val="16"/>
              </w:rPr>
            </w:pPr>
            <w:r>
              <w:rPr>
                <w:sz w:val="16"/>
                <w:szCs w:val="16"/>
                <w:spacing w:val="-3"/>
              </w:rPr>
              <w:t>管理</w:t>
            </w:r>
          </w:p>
        </w:tc>
        <w:tc>
          <w:tcPr>
            <w:tcW w:w="1240" w:type="dxa"/>
            <w:vAlign w:val="top"/>
          </w:tcPr>
          <w:p>
            <w:pPr>
              <w:spacing w:line="317" w:lineRule="auto"/>
              <w:rPr>
                <w:rFonts w:ascii="Arial"/>
                <w:sz w:val="21"/>
              </w:rPr>
            </w:pPr>
            <w:r/>
          </w:p>
          <w:p>
            <w:pPr>
              <w:pStyle w:val="TableText"/>
              <w:spacing w:before="52" w:line="219" w:lineRule="auto"/>
              <w:jc w:val="right"/>
              <w:rPr>
                <w:sz w:val="16"/>
                <w:szCs w:val="16"/>
              </w:rPr>
            </w:pPr>
            <w:r>
              <w:rPr>
                <w:sz w:val="16"/>
                <w:szCs w:val="16"/>
                <w:spacing w:val="-2"/>
              </w:rPr>
              <w:t>数据质量稽查</w:t>
            </w:r>
          </w:p>
        </w:tc>
        <w:tc>
          <w:tcPr>
            <w:tcW w:w="1400" w:type="dxa"/>
            <w:vAlign w:val="top"/>
          </w:tcPr>
          <w:p>
            <w:pPr>
              <w:spacing w:line="317" w:lineRule="auto"/>
              <w:rPr>
                <w:rFonts w:ascii="Arial"/>
                <w:sz w:val="21"/>
              </w:rPr>
            </w:pPr>
            <w:r/>
          </w:p>
          <w:p>
            <w:pPr>
              <w:pStyle w:val="TableText"/>
              <w:ind w:left="295"/>
              <w:spacing w:before="52" w:line="219" w:lineRule="auto"/>
              <w:rPr>
                <w:sz w:val="16"/>
                <w:szCs w:val="16"/>
              </w:rPr>
            </w:pPr>
            <w:r>
              <w:rPr>
                <w:sz w:val="16"/>
                <w:szCs w:val="16"/>
                <w:spacing w:val="4"/>
              </w:rPr>
              <w:t>数据管理员</w:t>
            </w:r>
          </w:p>
        </w:tc>
        <w:tc>
          <w:tcPr>
            <w:tcW w:w="3110" w:type="dxa"/>
            <w:vAlign w:val="top"/>
          </w:tcPr>
          <w:p>
            <w:pPr>
              <w:pStyle w:val="TableText"/>
              <w:ind w:left="65" w:right="104" w:firstLine="209"/>
              <w:spacing w:before="271" w:line="237" w:lineRule="auto"/>
              <w:rPr>
                <w:sz w:val="16"/>
                <w:szCs w:val="16"/>
              </w:rPr>
            </w:pPr>
            <w:r>
              <w:rPr>
                <w:sz w:val="16"/>
                <w:szCs w:val="16"/>
              </w:rPr>
              <w:t>未在规定的周期内完成数据质量稽查， </w:t>
            </w:r>
            <w:r>
              <w:rPr>
                <w:sz w:val="16"/>
                <w:szCs w:val="16"/>
                <w:spacing w:val="-7"/>
              </w:rPr>
              <w:t>扣</w:t>
            </w:r>
            <w:r>
              <w:rPr>
                <w:sz w:val="16"/>
                <w:szCs w:val="16"/>
                <w:spacing w:val="-11"/>
              </w:rPr>
              <w:t xml:space="preserve"> </w:t>
            </w:r>
            <w:r>
              <w:rPr>
                <w:sz w:val="16"/>
                <w:szCs w:val="16"/>
                <w:spacing w:val="-7"/>
              </w:rPr>
              <w:t>3</w:t>
            </w:r>
            <w:r>
              <w:rPr>
                <w:sz w:val="16"/>
                <w:szCs w:val="16"/>
                <w:spacing w:val="-14"/>
              </w:rPr>
              <w:t xml:space="preserve"> </w:t>
            </w:r>
            <w:r>
              <w:rPr>
                <w:sz w:val="16"/>
                <w:szCs w:val="16"/>
                <w:spacing w:val="-7"/>
              </w:rPr>
              <w:t>分</w:t>
            </w:r>
          </w:p>
        </w:tc>
        <w:tc>
          <w:tcPr>
            <w:tcW w:w="590" w:type="dxa"/>
            <w:vAlign w:val="top"/>
          </w:tcPr>
          <w:p>
            <w:pPr>
              <w:spacing w:line="317" w:lineRule="auto"/>
              <w:rPr>
                <w:rFonts w:ascii="Arial"/>
                <w:sz w:val="21"/>
              </w:rPr>
            </w:pPr>
            <w:r/>
          </w:p>
          <w:p>
            <w:pPr>
              <w:pStyle w:val="TableText"/>
              <w:ind w:left="125"/>
              <w:spacing w:before="52" w:line="219" w:lineRule="auto"/>
              <w:rPr>
                <w:sz w:val="16"/>
                <w:szCs w:val="16"/>
              </w:rPr>
            </w:pPr>
            <w:r>
              <w:rPr>
                <w:sz w:val="16"/>
                <w:szCs w:val="16"/>
                <w:spacing w:val="-3"/>
              </w:rPr>
              <w:t>月度</w:t>
            </w:r>
          </w:p>
        </w:tc>
        <w:tc>
          <w:tcPr>
            <w:tcW w:w="580" w:type="dxa"/>
            <w:vAlign w:val="top"/>
          </w:tcPr>
          <w:p>
            <w:pPr>
              <w:spacing w:line="357" w:lineRule="auto"/>
              <w:rPr>
                <w:rFonts w:ascii="Arial"/>
                <w:sz w:val="21"/>
              </w:rPr>
            </w:pPr>
            <w:r/>
          </w:p>
          <w:p>
            <w:pPr>
              <w:pStyle w:val="TableText"/>
              <w:ind w:left="205"/>
              <w:spacing w:before="52" w:line="184" w:lineRule="auto"/>
              <w:rPr>
                <w:sz w:val="16"/>
                <w:szCs w:val="16"/>
              </w:rPr>
            </w:pPr>
            <w:r>
              <w:rPr>
                <w:sz w:val="16"/>
                <w:szCs w:val="16"/>
                <w:spacing w:val="-5"/>
              </w:rPr>
              <w:t>10</w:t>
            </w:r>
          </w:p>
        </w:tc>
        <w:tc>
          <w:tcPr>
            <w:tcW w:w="660" w:type="dxa"/>
            <w:vAlign w:val="top"/>
            <w:tcBorders>
              <w:right w:val="nil"/>
            </w:tcBorders>
          </w:tcPr>
          <w:p>
            <w:pPr>
              <w:spacing w:line="318" w:lineRule="auto"/>
              <w:rPr>
                <w:rFonts w:ascii="Arial"/>
                <w:sz w:val="21"/>
              </w:rPr>
            </w:pPr>
            <w:r/>
          </w:p>
          <w:p>
            <w:pPr>
              <w:pStyle w:val="TableText"/>
              <w:ind w:left="85"/>
              <w:spacing w:before="52" w:line="220" w:lineRule="auto"/>
              <w:rPr>
                <w:sz w:val="16"/>
                <w:szCs w:val="16"/>
              </w:rPr>
            </w:pPr>
            <w:r>
              <w:rPr>
                <w:sz w:val="16"/>
                <w:szCs w:val="16"/>
                <w:spacing w:val="-2"/>
              </w:rPr>
              <w:t>扣分项</w:t>
            </w:r>
          </w:p>
        </w:tc>
      </w:tr>
      <w:tr>
        <w:trPr>
          <w:trHeight w:val="593" w:hRule="atLeast"/>
        </w:trPr>
        <w:tc>
          <w:tcPr>
            <w:tcW w:w="589" w:type="dxa"/>
            <w:vAlign w:val="top"/>
            <w:vMerge w:val="continue"/>
            <w:tcBorders>
              <w:left w:val="nil"/>
              <w:top w:val="nil"/>
            </w:tcBorders>
          </w:tcPr>
          <w:p>
            <w:pPr>
              <w:rPr>
                <w:rFonts w:ascii="Arial"/>
                <w:sz w:val="21"/>
              </w:rPr>
            </w:pPr>
            <w:r/>
          </w:p>
        </w:tc>
        <w:tc>
          <w:tcPr>
            <w:tcW w:w="1240" w:type="dxa"/>
            <w:vAlign w:val="top"/>
          </w:tcPr>
          <w:p>
            <w:pPr>
              <w:pStyle w:val="TableText"/>
              <w:ind w:left="75" w:right="74" w:firstLine="199"/>
              <w:spacing w:before="135" w:line="225" w:lineRule="auto"/>
              <w:rPr>
                <w:sz w:val="16"/>
                <w:szCs w:val="16"/>
              </w:rPr>
            </w:pPr>
            <w:r>
              <w:rPr>
                <w:sz w:val="16"/>
                <w:szCs w:val="16"/>
                <w:spacing w:val="16"/>
              </w:rPr>
              <w:t>问题预警、</w:t>
            </w:r>
            <w:r>
              <w:rPr>
                <w:sz w:val="16"/>
                <w:szCs w:val="16"/>
              </w:rPr>
              <w:t xml:space="preserve"> </w:t>
            </w:r>
            <w:r>
              <w:rPr>
                <w:sz w:val="16"/>
                <w:szCs w:val="16"/>
                <w:spacing w:val="-3"/>
              </w:rPr>
              <w:t>分发</w:t>
            </w:r>
          </w:p>
        </w:tc>
        <w:tc>
          <w:tcPr>
            <w:tcW w:w="1400" w:type="dxa"/>
            <w:vAlign w:val="top"/>
          </w:tcPr>
          <w:p>
            <w:pPr>
              <w:pStyle w:val="TableText"/>
              <w:ind w:left="95" w:right="1" w:firstLine="179"/>
              <w:spacing w:before="133" w:line="237" w:lineRule="auto"/>
              <w:rPr>
                <w:sz w:val="16"/>
                <w:szCs w:val="16"/>
              </w:rPr>
            </w:pPr>
            <w:r>
              <w:rPr>
                <w:sz w:val="16"/>
                <w:szCs w:val="16"/>
                <w:spacing w:val="-2"/>
              </w:rPr>
              <w:t>数据域对应的数</w:t>
            </w:r>
            <w:r>
              <w:rPr>
                <w:sz w:val="16"/>
                <w:szCs w:val="16"/>
                <w:spacing w:val="5"/>
              </w:rPr>
              <w:t xml:space="preserve"> </w:t>
            </w:r>
            <w:r>
              <w:rPr>
                <w:sz w:val="16"/>
                <w:szCs w:val="16"/>
                <w:spacing w:val="-1"/>
              </w:rPr>
              <w:t>据生产者/所有者</w:t>
            </w:r>
          </w:p>
        </w:tc>
        <w:tc>
          <w:tcPr>
            <w:tcW w:w="3110" w:type="dxa"/>
            <w:vAlign w:val="top"/>
          </w:tcPr>
          <w:p>
            <w:pPr>
              <w:pStyle w:val="TableText"/>
              <w:ind w:left="75" w:right="269" w:firstLine="199"/>
              <w:spacing w:before="122" w:line="244" w:lineRule="auto"/>
              <w:rPr>
                <w:sz w:val="16"/>
                <w:szCs w:val="16"/>
              </w:rPr>
            </w:pPr>
            <w:r>
              <w:rPr>
                <w:sz w:val="16"/>
                <w:szCs w:val="16"/>
                <w:spacing w:val="-1"/>
              </w:rPr>
              <w:t>稽查报告未在规定时间内送达数据所</w:t>
            </w:r>
            <w:r>
              <w:rPr>
                <w:sz w:val="16"/>
                <w:szCs w:val="16"/>
                <w:spacing w:val="9"/>
              </w:rPr>
              <w:t xml:space="preserve"> </w:t>
            </w:r>
            <w:r>
              <w:rPr>
                <w:sz w:val="16"/>
                <w:szCs w:val="16"/>
                <w:spacing w:val="-1"/>
              </w:rPr>
              <w:t>有者，扣3分</w:t>
            </w:r>
          </w:p>
        </w:tc>
        <w:tc>
          <w:tcPr>
            <w:tcW w:w="590" w:type="dxa"/>
            <w:vAlign w:val="top"/>
          </w:tcPr>
          <w:p>
            <w:pPr>
              <w:pStyle w:val="TableText"/>
              <w:ind w:left="125"/>
              <w:spacing w:before="224" w:line="219" w:lineRule="auto"/>
              <w:rPr>
                <w:sz w:val="16"/>
                <w:szCs w:val="16"/>
              </w:rPr>
            </w:pPr>
            <w:r>
              <w:rPr>
                <w:sz w:val="16"/>
                <w:szCs w:val="16"/>
                <w:spacing w:val="-3"/>
              </w:rPr>
              <w:t>月度</w:t>
            </w:r>
          </w:p>
        </w:tc>
        <w:tc>
          <w:tcPr>
            <w:tcW w:w="580" w:type="dxa"/>
            <w:vAlign w:val="top"/>
          </w:tcPr>
          <w:p>
            <w:pPr>
              <w:pStyle w:val="TableText"/>
              <w:ind w:left="205"/>
              <w:spacing w:before="264" w:line="184" w:lineRule="auto"/>
              <w:rPr>
                <w:sz w:val="16"/>
                <w:szCs w:val="16"/>
              </w:rPr>
            </w:pPr>
            <w:r>
              <w:rPr>
                <w:sz w:val="16"/>
                <w:szCs w:val="16"/>
                <w:spacing w:val="-5"/>
              </w:rPr>
              <w:t>10</w:t>
            </w:r>
          </w:p>
        </w:tc>
        <w:tc>
          <w:tcPr>
            <w:tcW w:w="660" w:type="dxa"/>
            <w:vAlign w:val="top"/>
            <w:tcBorders>
              <w:right w:val="nil"/>
            </w:tcBorders>
          </w:tcPr>
          <w:p>
            <w:pPr>
              <w:pStyle w:val="TableText"/>
              <w:ind w:left="85"/>
              <w:spacing w:before="225" w:line="220" w:lineRule="auto"/>
              <w:rPr>
                <w:sz w:val="16"/>
                <w:szCs w:val="16"/>
              </w:rPr>
            </w:pPr>
            <w:r>
              <w:rPr>
                <w:sz w:val="16"/>
                <w:szCs w:val="16"/>
                <w:spacing w:val="-2"/>
              </w:rPr>
              <w:t>扣分项</w:t>
            </w:r>
          </w:p>
        </w:tc>
      </w:tr>
    </w:tbl>
    <w:p>
      <w:pPr>
        <w:pStyle w:val="BodyText"/>
        <w:spacing w:line="396" w:lineRule="auto"/>
        <w:rPr/>
      </w:pPr>
      <w:r/>
    </w:p>
    <w:p>
      <w:pPr>
        <w:ind w:left="3"/>
        <w:spacing w:before="94" w:line="219" w:lineRule="auto"/>
        <w:outlineLvl w:val="3"/>
        <w:rPr>
          <w:rFonts w:ascii="SimSun" w:hAnsi="SimSun" w:eastAsia="SimSun" w:cs="SimSun"/>
          <w:sz w:val="29"/>
          <w:szCs w:val="29"/>
        </w:rPr>
      </w:pPr>
      <w:r>
        <w:rPr>
          <w:rFonts w:ascii="SimSun" w:hAnsi="SimSun" w:eastAsia="SimSun" w:cs="SimSun"/>
          <w:sz w:val="29"/>
          <w:szCs w:val="29"/>
          <w:b/>
          <w:bCs/>
          <w:spacing w:val="-5"/>
        </w:rPr>
        <w:t>13.3</w:t>
      </w:r>
      <w:r>
        <w:rPr>
          <w:rFonts w:ascii="SimSun" w:hAnsi="SimSun" w:eastAsia="SimSun" w:cs="SimSun"/>
          <w:sz w:val="29"/>
          <w:szCs w:val="29"/>
          <w:spacing w:val="-5"/>
        </w:rPr>
        <w:t xml:space="preserve">  </w:t>
      </w:r>
      <w:r>
        <w:rPr>
          <w:rFonts w:ascii="SimSun" w:hAnsi="SimSun" w:eastAsia="SimSun" w:cs="SimSun"/>
          <w:sz w:val="29"/>
          <w:szCs w:val="29"/>
          <w:b/>
          <w:bCs/>
          <w:spacing w:val="-5"/>
        </w:rPr>
        <w:t>数据质量的6种检查办法</w:t>
      </w:r>
    </w:p>
    <w:p>
      <w:pPr>
        <w:ind w:right="76" w:firstLine="400"/>
        <w:spacing w:before="185" w:line="261" w:lineRule="auto"/>
        <w:jc w:val="both"/>
        <w:rPr>
          <w:rFonts w:ascii="SimSun" w:hAnsi="SimSun" w:eastAsia="SimSun" w:cs="SimSun"/>
          <w:sz w:val="21"/>
          <w:szCs w:val="21"/>
        </w:rPr>
      </w:pPr>
      <w:r>
        <w:rPr>
          <w:rFonts w:ascii="SimSun" w:hAnsi="SimSun" w:eastAsia="SimSun" w:cs="SimSun"/>
          <w:sz w:val="21"/>
          <w:szCs w:val="21"/>
          <w:spacing w:val="-1"/>
        </w:rPr>
        <w:t>数据治理的绩效考核需要对单个数据点的数据准确性进行检查，以及时发现数据质量</w:t>
      </w:r>
      <w:r>
        <w:rPr>
          <w:rFonts w:ascii="SimSun" w:hAnsi="SimSun" w:eastAsia="SimSun" w:cs="SimSun"/>
          <w:sz w:val="21"/>
          <w:szCs w:val="21"/>
          <w:spacing w:val="4"/>
        </w:rPr>
        <w:t xml:space="preserve"> </w:t>
      </w:r>
      <w:r>
        <w:rPr>
          <w:rFonts w:ascii="SimSun" w:hAnsi="SimSun" w:eastAsia="SimSun" w:cs="SimSun"/>
          <w:sz w:val="21"/>
          <w:szCs w:val="21"/>
          <w:spacing w:val="-1"/>
        </w:rPr>
        <w:t>问题。常用的数据质量问题检查方法有记录数检查法、关键指标总量分析法、历史数据对</w:t>
      </w:r>
      <w:r>
        <w:rPr>
          <w:rFonts w:ascii="SimSun" w:hAnsi="SimSun" w:eastAsia="SimSun" w:cs="SimSun"/>
          <w:sz w:val="21"/>
          <w:szCs w:val="21"/>
          <w:spacing w:val="6"/>
        </w:rPr>
        <w:t xml:space="preserve"> </w:t>
      </w:r>
      <w:r>
        <w:rPr>
          <w:rFonts w:ascii="SimSun" w:hAnsi="SimSun" w:eastAsia="SimSun" w:cs="SimSun"/>
          <w:sz w:val="21"/>
          <w:szCs w:val="21"/>
          <w:spacing w:val="-8"/>
        </w:rPr>
        <w:t>比法、值域判断法、经验审核法及匹配判断法。</w:t>
      </w:r>
    </w:p>
    <w:p>
      <w:pPr>
        <w:ind w:left="403"/>
        <w:spacing w:before="206" w:line="222" w:lineRule="auto"/>
        <w:outlineLvl w:val="4"/>
        <w:rPr>
          <w:rFonts w:ascii="SimHei" w:hAnsi="SimHei" w:eastAsia="SimHei" w:cs="SimHei"/>
          <w:sz w:val="21"/>
          <w:szCs w:val="21"/>
        </w:rPr>
      </w:pPr>
      <w:r>
        <w:rPr>
          <w:rFonts w:ascii="SimHei" w:hAnsi="SimHei" w:eastAsia="SimHei" w:cs="SimHei"/>
          <w:sz w:val="21"/>
          <w:szCs w:val="21"/>
          <w:b/>
          <w:bCs/>
          <w:spacing w:val="-5"/>
        </w:rPr>
        <w:t>1.记录数检查法</w:t>
      </w:r>
    </w:p>
    <w:p>
      <w:pPr>
        <w:ind w:right="93" w:firstLine="400"/>
        <w:spacing w:before="63" w:line="250" w:lineRule="auto"/>
        <w:rPr>
          <w:rFonts w:ascii="SimSun" w:hAnsi="SimSun" w:eastAsia="SimSun" w:cs="SimSun"/>
          <w:sz w:val="21"/>
          <w:szCs w:val="21"/>
        </w:rPr>
      </w:pPr>
      <w:r>
        <w:rPr>
          <w:rFonts w:ascii="SimSun" w:hAnsi="SimSun" w:eastAsia="SimSun" w:cs="SimSun"/>
          <w:sz w:val="21"/>
          <w:szCs w:val="21"/>
          <w:spacing w:val="-1"/>
        </w:rPr>
        <w:t>通过比较记录条数，对数据情况进行概括性验证，主要是检查数据表的记录数是否在</w:t>
      </w:r>
      <w:r>
        <w:rPr>
          <w:rFonts w:ascii="SimSun" w:hAnsi="SimSun" w:eastAsia="SimSun" w:cs="SimSun"/>
          <w:sz w:val="21"/>
          <w:szCs w:val="21"/>
          <w:spacing w:val="7"/>
        </w:rPr>
        <w:t xml:space="preserve"> </w:t>
      </w:r>
      <w:r>
        <w:rPr>
          <w:rFonts w:ascii="SimSun" w:hAnsi="SimSun" w:eastAsia="SimSun" w:cs="SimSun"/>
          <w:sz w:val="21"/>
          <w:szCs w:val="21"/>
          <w:spacing w:val="-9"/>
        </w:rPr>
        <w:t>确定的数值或确定的范围内。</w:t>
      </w:r>
    </w:p>
    <w:p>
      <w:pPr>
        <w:ind w:right="93" w:firstLine="400"/>
        <w:spacing w:before="60" w:line="255" w:lineRule="auto"/>
        <w:rPr>
          <w:rFonts w:ascii="SimSun" w:hAnsi="SimSun" w:eastAsia="SimSun" w:cs="SimSun"/>
          <w:sz w:val="21"/>
          <w:szCs w:val="21"/>
        </w:rPr>
      </w:pPr>
      <w:r>
        <w:rPr>
          <w:rFonts w:ascii="SimSun" w:hAnsi="SimSun" w:eastAsia="SimSun" w:cs="SimSun"/>
          <w:sz w:val="21"/>
          <w:szCs w:val="21"/>
          <w:spacing w:val="-1"/>
        </w:rPr>
        <w:t>适用范围：对于数据表中按日期进行增量加载的数据，当每个加载周期的记录数为常</w:t>
      </w:r>
      <w:r>
        <w:rPr>
          <w:rFonts w:ascii="SimSun" w:hAnsi="SimSun" w:eastAsia="SimSun" w:cs="SimSun"/>
          <w:sz w:val="21"/>
          <w:szCs w:val="21"/>
          <w:spacing w:val="7"/>
        </w:rPr>
        <w:t xml:space="preserve"> </w:t>
      </w:r>
      <w:r>
        <w:rPr>
          <w:rFonts w:ascii="SimSun" w:hAnsi="SimSun" w:eastAsia="SimSun" w:cs="SimSun"/>
          <w:sz w:val="21"/>
          <w:szCs w:val="21"/>
          <w:spacing w:val="-9"/>
        </w:rPr>
        <w:t>数值时，需要进行记录条数检验。</w:t>
      </w:r>
    </w:p>
    <w:p>
      <w:pPr>
        <w:ind w:left="400"/>
        <w:spacing w:before="79" w:line="219" w:lineRule="auto"/>
        <w:rPr>
          <w:rFonts w:ascii="SimSun" w:hAnsi="SimSun" w:eastAsia="SimSun" w:cs="SimSun"/>
          <w:sz w:val="21"/>
          <w:szCs w:val="21"/>
        </w:rPr>
      </w:pPr>
      <w:r>
        <w:rPr>
          <w:rFonts w:ascii="SimSun" w:hAnsi="SimSun" w:eastAsia="SimSun" w:cs="SimSun"/>
          <w:sz w:val="21"/>
          <w:szCs w:val="21"/>
          <w:spacing w:val="-8"/>
        </w:rPr>
        <w:t>举例：每月新增的物料编码条数。</w:t>
      </w:r>
    </w:p>
    <w:p>
      <w:pPr>
        <w:ind w:left="403"/>
        <w:spacing w:before="179" w:line="222" w:lineRule="auto"/>
        <w:outlineLvl w:val="4"/>
        <w:rPr>
          <w:rFonts w:ascii="SimHei" w:hAnsi="SimHei" w:eastAsia="SimHei" w:cs="SimHei"/>
          <w:sz w:val="21"/>
          <w:szCs w:val="21"/>
        </w:rPr>
      </w:pPr>
      <w:r>
        <w:rPr>
          <w:rFonts w:ascii="SimHei" w:hAnsi="SimHei" w:eastAsia="SimHei" w:cs="SimHei"/>
          <w:sz w:val="21"/>
          <w:szCs w:val="21"/>
          <w:b/>
          <w:bCs/>
          <w:spacing w:val="-8"/>
        </w:rPr>
        <w:t>2.关键指标总量分析法</w:t>
      </w:r>
    </w:p>
    <w:p>
      <w:pPr>
        <w:ind w:right="93" w:firstLine="400"/>
        <w:spacing w:before="71" w:line="250" w:lineRule="auto"/>
        <w:rPr>
          <w:rFonts w:ascii="SimSun" w:hAnsi="SimSun" w:eastAsia="SimSun" w:cs="SimSun"/>
          <w:sz w:val="21"/>
          <w:szCs w:val="21"/>
        </w:rPr>
      </w:pPr>
      <w:r>
        <w:rPr>
          <w:rFonts w:ascii="SimSun" w:hAnsi="SimSun" w:eastAsia="SimSun" w:cs="SimSun"/>
          <w:sz w:val="21"/>
          <w:szCs w:val="21"/>
          <w:spacing w:val="-1"/>
        </w:rPr>
        <w:t>对于关键指标，对比数据总量是否一致，主要是指具有相同业务含义的指标，检查不</w:t>
      </w:r>
      <w:r>
        <w:rPr>
          <w:rFonts w:ascii="SimSun" w:hAnsi="SimSun" w:eastAsia="SimSun" w:cs="SimSun"/>
          <w:sz w:val="21"/>
          <w:szCs w:val="21"/>
          <w:spacing w:val="7"/>
        </w:rPr>
        <w:t xml:space="preserve"> </w:t>
      </w:r>
      <w:r>
        <w:rPr>
          <w:rFonts w:ascii="SimSun" w:hAnsi="SimSun" w:eastAsia="SimSun" w:cs="SimSun"/>
          <w:sz w:val="21"/>
          <w:szCs w:val="21"/>
          <w:spacing w:val="-7"/>
        </w:rPr>
        <w:t>同部门、不同系统之间的统计结果是否一致。</w:t>
      </w:r>
    </w:p>
    <w:p>
      <w:pPr>
        <w:ind w:firstLine="400"/>
        <w:spacing w:before="70" w:line="255" w:lineRule="auto"/>
        <w:rPr>
          <w:rFonts w:ascii="SimSun" w:hAnsi="SimSun" w:eastAsia="SimSun" w:cs="SimSun"/>
          <w:sz w:val="21"/>
          <w:szCs w:val="21"/>
        </w:rPr>
      </w:pPr>
      <w:r>
        <w:rPr>
          <w:rFonts w:ascii="SimSun" w:hAnsi="SimSun" w:eastAsia="SimSun" w:cs="SimSun"/>
          <w:sz w:val="21"/>
          <w:szCs w:val="21"/>
          <w:spacing w:val="-4"/>
        </w:rPr>
        <w:t>适用范围：本表中的字段与其他表中的字段具有相同的业务含义，从不同的维度统计，</w:t>
      </w:r>
      <w:r>
        <w:rPr>
          <w:rFonts w:ascii="SimSun" w:hAnsi="SimSun" w:eastAsia="SimSun" w:cs="SimSun"/>
          <w:sz w:val="21"/>
          <w:szCs w:val="21"/>
          <w:spacing w:val="5"/>
        </w:rPr>
        <w:t xml:space="preserve"> </w:t>
      </w:r>
      <w:r>
        <w:rPr>
          <w:rFonts w:ascii="SimSun" w:hAnsi="SimSun" w:eastAsia="SimSun" w:cs="SimSun"/>
          <w:sz w:val="21"/>
          <w:szCs w:val="21"/>
          <w:spacing w:val="-1"/>
        </w:rPr>
        <w:t>存在汇总关系，且两张表的数据不是经同一数据源加工得到，满足此条件时，</w:t>
      </w:r>
      <w:r>
        <w:rPr>
          <w:rFonts w:ascii="SimSun" w:hAnsi="SimSun" w:eastAsia="SimSun" w:cs="SimSun"/>
          <w:sz w:val="21"/>
          <w:szCs w:val="21"/>
          <w:spacing w:val="-2"/>
        </w:rPr>
        <w:t>需要进行总</w:t>
      </w:r>
      <w:r>
        <w:rPr>
          <w:rFonts w:ascii="SimSun" w:hAnsi="SimSun" w:eastAsia="SimSun" w:cs="SimSun"/>
          <w:sz w:val="21"/>
          <w:szCs w:val="21"/>
        </w:rPr>
        <w:t xml:space="preserve">  </w:t>
      </w:r>
      <w:r>
        <w:rPr>
          <w:rFonts w:ascii="SimSun" w:hAnsi="SimSun" w:eastAsia="SimSun" w:cs="SimSun"/>
          <w:sz w:val="21"/>
          <w:szCs w:val="21"/>
          <w:spacing w:val="-8"/>
        </w:rPr>
        <w:t>量检验。</w:t>
      </w:r>
    </w:p>
    <w:p>
      <w:pPr>
        <w:ind w:left="400"/>
        <w:spacing w:before="89" w:line="219" w:lineRule="auto"/>
        <w:rPr>
          <w:rFonts w:ascii="SimSun" w:hAnsi="SimSun" w:eastAsia="SimSun" w:cs="SimSun"/>
          <w:sz w:val="21"/>
          <w:szCs w:val="21"/>
        </w:rPr>
      </w:pPr>
      <w:r>
        <w:rPr>
          <w:rFonts w:ascii="SimSun" w:hAnsi="SimSun" w:eastAsia="SimSun" w:cs="SimSun"/>
          <w:sz w:val="21"/>
          <w:szCs w:val="21"/>
          <w:spacing w:val="-5"/>
        </w:rPr>
        <w:t>举例：企业的员工总人数、总收入、总利润、总费用、总</w:t>
      </w:r>
      <w:r>
        <w:rPr>
          <w:rFonts w:ascii="SimSun" w:hAnsi="SimSun" w:eastAsia="SimSun" w:cs="SimSun"/>
          <w:sz w:val="21"/>
          <w:szCs w:val="21"/>
          <w:spacing w:val="-6"/>
        </w:rPr>
        <w:t>投资等指标。</w:t>
      </w:r>
    </w:p>
    <w:p>
      <w:pPr>
        <w:ind w:left="403"/>
        <w:spacing w:before="188" w:line="222" w:lineRule="auto"/>
        <w:outlineLvl w:val="4"/>
        <w:rPr>
          <w:rFonts w:ascii="SimHei" w:hAnsi="SimHei" w:eastAsia="SimHei" w:cs="SimHei"/>
          <w:sz w:val="21"/>
          <w:szCs w:val="21"/>
        </w:rPr>
      </w:pPr>
      <w:r>
        <w:rPr>
          <w:rFonts w:ascii="SimHei" w:hAnsi="SimHei" w:eastAsia="SimHei" w:cs="SimHei"/>
          <w:sz w:val="21"/>
          <w:szCs w:val="21"/>
          <w:b/>
          <w:bCs/>
          <w:spacing w:val="-4"/>
        </w:rPr>
        <w:t>3.历史数据对比法</w:t>
      </w:r>
    </w:p>
    <w:p>
      <w:pPr>
        <w:ind w:firstLine="400"/>
        <w:spacing w:before="71" w:line="261" w:lineRule="auto"/>
        <w:jc w:val="both"/>
        <w:rPr>
          <w:rFonts w:ascii="SimSun" w:hAnsi="SimSun" w:eastAsia="SimSun" w:cs="SimSun"/>
          <w:sz w:val="21"/>
          <w:szCs w:val="21"/>
        </w:rPr>
      </w:pPr>
      <w:r>
        <w:rPr>
          <w:rFonts w:ascii="SimSun" w:hAnsi="SimSun" w:eastAsia="SimSun" w:cs="SimSun"/>
          <w:sz w:val="21"/>
          <w:szCs w:val="21"/>
          <w:spacing w:val="2"/>
        </w:rPr>
        <w:t>通过历史数据对比观察数据变化规律，从而验证数据质量。从</w:t>
      </w:r>
      <w:r>
        <w:rPr>
          <w:rFonts w:ascii="SimSun" w:hAnsi="SimSun" w:eastAsia="SimSun" w:cs="SimSun"/>
          <w:sz w:val="21"/>
          <w:szCs w:val="21"/>
          <w:spacing w:val="1"/>
        </w:rPr>
        <w:t>变化趋势、增减速度、</w:t>
      </w:r>
      <w:r>
        <w:rPr>
          <w:rFonts w:ascii="SimSun" w:hAnsi="SimSun" w:eastAsia="SimSun" w:cs="SimSun"/>
          <w:sz w:val="21"/>
          <w:szCs w:val="21"/>
        </w:rPr>
        <w:t xml:space="preserve"> </w:t>
      </w:r>
      <w:r>
        <w:rPr>
          <w:rFonts w:ascii="SimSun" w:hAnsi="SimSun" w:eastAsia="SimSun" w:cs="SimSun"/>
          <w:sz w:val="21"/>
          <w:szCs w:val="21"/>
          <w:spacing w:val="-1"/>
        </w:rPr>
        <w:t>周期、拐点等方面判断数据的可靠性。两种常用的历史数据对比方</w:t>
      </w:r>
      <w:r>
        <w:rPr>
          <w:rFonts w:ascii="SimSun" w:hAnsi="SimSun" w:eastAsia="SimSun" w:cs="SimSun"/>
          <w:sz w:val="21"/>
          <w:szCs w:val="21"/>
          <w:spacing w:val="-2"/>
        </w:rPr>
        <w:t>式是同比和环比。同比</w:t>
      </w:r>
      <w:r>
        <w:rPr>
          <w:rFonts w:ascii="SimSun" w:hAnsi="SimSun" w:eastAsia="SimSun" w:cs="SimSun"/>
          <w:sz w:val="21"/>
          <w:szCs w:val="21"/>
        </w:rPr>
        <w:t xml:space="preserve">  </w:t>
      </w:r>
      <w:r>
        <w:rPr>
          <w:rFonts w:ascii="SimSun" w:hAnsi="SimSun" w:eastAsia="SimSun" w:cs="SimSun"/>
          <w:sz w:val="21"/>
          <w:szCs w:val="21"/>
          <w:spacing w:val="1"/>
        </w:rPr>
        <w:t>指的是与历史同期比较，反映数据的长期趋势；环比指的是对相邻的两期数据进行比较，</w:t>
      </w:r>
    </w:p>
    <w:p>
      <w:pPr>
        <w:spacing w:line="261" w:lineRule="auto"/>
        <w:sectPr>
          <w:pgSz w:w="9370" w:h="13090"/>
          <w:pgMar w:top="400" w:right="594" w:bottom="400" w:left="539" w:header="0" w:footer="0" w:gutter="0"/>
        </w:sectPr>
        <w:rPr>
          <w:rFonts w:ascii="SimSun" w:hAnsi="SimSun" w:eastAsia="SimSun" w:cs="SimSun"/>
          <w:sz w:val="21"/>
          <w:szCs w:val="21"/>
        </w:rPr>
      </w:pPr>
    </w:p>
    <w:p>
      <w:pPr>
        <w:ind w:left="4909"/>
        <w:spacing w:line="216" w:lineRule="auto"/>
        <w:rPr>
          <w:rFonts w:ascii="SimSun" w:hAnsi="SimSun" w:eastAsia="SimSun" w:cs="SimSun"/>
          <w:sz w:val="15"/>
          <w:szCs w:val="15"/>
        </w:rPr>
      </w:pPr>
      <w:bookmarkStart w:name="bookmark130" w:id="122"/>
      <w:bookmarkEnd w:id="122"/>
      <w:bookmarkStart w:name="bookmark131" w:id="123"/>
      <w:bookmarkEnd w:id="123"/>
      <w:r>
        <w:rPr>
          <w:rFonts w:ascii="YouYuan" w:hAnsi="YouYuan" w:eastAsia="YouYuan" w:cs="YouYuan"/>
          <w:sz w:val="21"/>
          <w:szCs w:val="21"/>
          <w:spacing w:val="-10"/>
        </w:rPr>
        <w:t>第13章</w:t>
      </w:r>
      <w:r>
        <w:rPr>
          <w:rFonts w:ascii="YouYuan" w:hAnsi="YouYuan" w:eastAsia="YouYuan" w:cs="YouYuan"/>
          <w:sz w:val="21"/>
          <w:szCs w:val="21"/>
          <w:spacing w:val="-10"/>
        </w:rPr>
        <w:t xml:space="preserve">  </w:t>
      </w:r>
      <w:r>
        <w:rPr>
          <w:rFonts w:ascii="YouYuan" w:hAnsi="YouYuan" w:eastAsia="YouYuan" w:cs="YouYuan"/>
          <w:sz w:val="21"/>
          <w:szCs w:val="21"/>
          <w:spacing w:val="-10"/>
        </w:rPr>
        <w:t>数据治理绩效考核</w:t>
      </w:r>
      <w:r>
        <w:rPr>
          <w:rFonts w:ascii="YouYuan" w:hAnsi="YouYuan" w:eastAsia="YouYuan" w:cs="YouYuan"/>
          <w:sz w:val="21"/>
          <w:szCs w:val="21"/>
          <w:spacing w:val="-10"/>
        </w:rPr>
        <w:t xml:space="preserve">      </w:t>
      </w:r>
      <w:r>
        <w:rPr>
          <w:rFonts w:ascii="SimSun" w:hAnsi="SimSun" w:eastAsia="SimSun" w:cs="SimSun"/>
          <w:sz w:val="15"/>
          <w:szCs w:val="15"/>
          <w:spacing w:val="-11"/>
          <w:position w:val="-2"/>
        </w:rPr>
        <w:t>151</w:t>
      </w:r>
    </w:p>
    <w:p>
      <w:pPr>
        <w:pStyle w:val="BodyText"/>
        <w:spacing w:line="451"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9"/>
        </w:rPr>
        <w:t>突出反映数据的短期趋势。</w:t>
      </w:r>
    </w:p>
    <w:p>
      <w:pPr>
        <w:ind w:left="409" w:right="836"/>
        <w:spacing w:before="81" w:line="256" w:lineRule="auto"/>
        <w:rPr>
          <w:rFonts w:ascii="SimSun" w:hAnsi="SimSun" w:eastAsia="SimSun" w:cs="SimSun"/>
          <w:sz w:val="21"/>
          <w:szCs w:val="21"/>
        </w:rPr>
      </w:pPr>
      <w:r>
        <w:rPr>
          <w:rFonts w:ascii="SimSun" w:hAnsi="SimSun" w:eastAsia="SimSun" w:cs="SimSun"/>
          <w:sz w:val="21"/>
          <w:szCs w:val="21"/>
          <w:spacing w:val="-6"/>
        </w:rPr>
        <w:t>适用范围：通过对比反映数据短期或长期趋势时，</w:t>
      </w:r>
      <w:r>
        <w:rPr>
          <w:rFonts w:ascii="SimSun" w:hAnsi="SimSun" w:eastAsia="SimSun" w:cs="SimSun"/>
          <w:sz w:val="21"/>
          <w:szCs w:val="21"/>
          <w:spacing w:val="-7"/>
        </w:rPr>
        <w:t>需要使用历史数据对比法。</w:t>
      </w:r>
      <w:r>
        <w:rPr>
          <w:rFonts w:ascii="SimSun" w:hAnsi="SimSun" w:eastAsia="SimSun" w:cs="SimSun"/>
          <w:sz w:val="21"/>
          <w:szCs w:val="21"/>
        </w:rPr>
        <w:t xml:space="preserve"> </w:t>
      </w:r>
      <w:r>
        <w:rPr>
          <w:rFonts w:ascii="SimSun" w:hAnsi="SimSun" w:eastAsia="SimSun" w:cs="SimSun"/>
          <w:sz w:val="21"/>
          <w:szCs w:val="21"/>
          <w:spacing w:val="5"/>
        </w:rPr>
        <w:t>举例：本月的数据质量问题环比减少20%,企业营业收入同比增长50%。</w:t>
      </w:r>
    </w:p>
    <w:p>
      <w:pPr>
        <w:ind w:left="412"/>
        <w:spacing w:before="194" w:line="222" w:lineRule="auto"/>
        <w:outlineLvl w:val="4"/>
        <w:rPr>
          <w:rFonts w:ascii="SimHei" w:hAnsi="SimHei" w:eastAsia="SimHei" w:cs="SimHei"/>
          <w:sz w:val="21"/>
          <w:szCs w:val="21"/>
        </w:rPr>
      </w:pPr>
      <w:r>
        <w:rPr>
          <w:rFonts w:ascii="SimHei" w:hAnsi="SimHei" w:eastAsia="SimHei" w:cs="SimHei"/>
          <w:sz w:val="21"/>
          <w:szCs w:val="21"/>
          <w:b/>
          <w:bCs/>
          <w:spacing w:val="-4"/>
        </w:rPr>
        <w:t>4.值域判断法</w:t>
      </w:r>
    </w:p>
    <w:p>
      <w:pPr>
        <w:ind w:firstLine="409"/>
        <w:spacing w:before="60" w:line="259" w:lineRule="auto"/>
        <w:rPr>
          <w:rFonts w:ascii="SimSun" w:hAnsi="SimSun" w:eastAsia="SimSun" w:cs="SimSun"/>
          <w:sz w:val="21"/>
          <w:szCs w:val="21"/>
        </w:rPr>
      </w:pPr>
      <w:r>
        <w:rPr>
          <w:rFonts w:ascii="SimSun" w:hAnsi="SimSun" w:eastAsia="SimSun" w:cs="SimSun"/>
          <w:sz w:val="21"/>
          <w:szCs w:val="21"/>
        </w:rPr>
        <w:t>确定一定时期内指标数据的合理变动区间，对区间外的数据进</w:t>
      </w:r>
      <w:r>
        <w:rPr>
          <w:rFonts w:ascii="SimSun" w:hAnsi="SimSun" w:eastAsia="SimSun" w:cs="SimSun"/>
          <w:sz w:val="21"/>
          <w:szCs w:val="21"/>
          <w:spacing w:val="-1"/>
        </w:rPr>
        <w:t>行重点审核，其中数据</w:t>
      </w:r>
      <w:r>
        <w:rPr>
          <w:rFonts w:ascii="SimSun" w:hAnsi="SimSun" w:eastAsia="SimSun" w:cs="SimSun"/>
          <w:sz w:val="21"/>
          <w:szCs w:val="21"/>
        </w:rPr>
        <w:t xml:space="preserve"> </w:t>
      </w:r>
      <w:r>
        <w:rPr>
          <w:rFonts w:ascii="SimSun" w:hAnsi="SimSun" w:eastAsia="SimSun" w:cs="SimSun"/>
          <w:sz w:val="21"/>
          <w:szCs w:val="21"/>
          <w:spacing w:val="-6"/>
        </w:rPr>
        <w:t>的合理变动区间是直接根据业务经验来确定的。</w:t>
      </w:r>
    </w:p>
    <w:p>
      <w:pPr>
        <w:ind w:firstLine="409"/>
        <w:spacing w:before="81" w:line="250" w:lineRule="auto"/>
        <w:rPr>
          <w:rFonts w:ascii="SimSun" w:hAnsi="SimSun" w:eastAsia="SimSun" w:cs="SimSun"/>
          <w:sz w:val="21"/>
          <w:szCs w:val="21"/>
        </w:rPr>
      </w:pPr>
      <w:r>
        <w:rPr>
          <w:rFonts w:ascii="SimSun" w:hAnsi="SimSun" w:eastAsia="SimSun" w:cs="SimSun"/>
          <w:sz w:val="21"/>
          <w:szCs w:val="21"/>
        </w:rPr>
        <w:t>适用范围：可以确定事实表中字段的取值范围，且可以判断不</w:t>
      </w:r>
      <w:r>
        <w:rPr>
          <w:rFonts w:ascii="SimSun" w:hAnsi="SimSun" w:eastAsia="SimSun" w:cs="SimSun"/>
          <w:sz w:val="21"/>
          <w:szCs w:val="21"/>
          <w:spacing w:val="-1"/>
        </w:rPr>
        <w:t>在此范围内的数据必定</w:t>
      </w:r>
      <w:r>
        <w:rPr>
          <w:rFonts w:ascii="SimSun" w:hAnsi="SimSun" w:eastAsia="SimSun" w:cs="SimSun"/>
          <w:sz w:val="21"/>
          <w:szCs w:val="21"/>
        </w:rPr>
        <w:t xml:space="preserve"> </w:t>
      </w:r>
      <w:r>
        <w:rPr>
          <w:rFonts w:ascii="SimSun" w:hAnsi="SimSun" w:eastAsia="SimSun" w:cs="SimSun"/>
          <w:sz w:val="21"/>
          <w:szCs w:val="21"/>
          <w:spacing w:val="-6"/>
        </w:rPr>
        <w:t>是错误的，满足此条件时，必须进行值域判断法。</w:t>
      </w:r>
    </w:p>
    <w:p>
      <w:pPr>
        <w:ind w:right="22" w:firstLine="409"/>
        <w:spacing w:before="71" w:line="259" w:lineRule="auto"/>
        <w:rPr>
          <w:rFonts w:ascii="SimSun" w:hAnsi="SimSun" w:eastAsia="SimSun" w:cs="SimSun"/>
          <w:sz w:val="21"/>
          <w:szCs w:val="21"/>
        </w:rPr>
      </w:pPr>
      <w:r>
        <w:rPr>
          <w:rFonts w:ascii="SimSun" w:hAnsi="SimSun" w:eastAsia="SimSun" w:cs="SimSun"/>
          <w:sz w:val="21"/>
          <w:szCs w:val="21"/>
          <w:spacing w:val="5"/>
        </w:rPr>
        <w:t>举例：基于年龄维度统计在职员工的数量，低于18岁、高</w:t>
      </w:r>
      <w:r>
        <w:rPr>
          <w:rFonts w:ascii="SimSun" w:hAnsi="SimSun" w:eastAsia="SimSun" w:cs="SimSun"/>
          <w:sz w:val="21"/>
          <w:szCs w:val="21"/>
          <w:spacing w:val="4"/>
        </w:rPr>
        <w:t>于65岁的数据属于异常数</w:t>
      </w:r>
      <w:r>
        <w:rPr>
          <w:rFonts w:ascii="SimSun" w:hAnsi="SimSun" w:eastAsia="SimSun" w:cs="SimSun"/>
          <w:sz w:val="21"/>
          <w:szCs w:val="21"/>
        </w:rPr>
        <w:t xml:space="preserve"> </w:t>
      </w:r>
      <w:r>
        <w:rPr>
          <w:rFonts w:ascii="SimSun" w:hAnsi="SimSun" w:eastAsia="SimSun" w:cs="SimSun"/>
          <w:sz w:val="21"/>
          <w:szCs w:val="21"/>
          <w:spacing w:val="-5"/>
        </w:rPr>
        <w:t>据，应重点审核。</w:t>
      </w:r>
    </w:p>
    <w:p>
      <w:pPr>
        <w:ind w:left="412"/>
        <w:spacing w:before="186" w:line="222" w:lineRule="auto"/>
        <w:outlineLvl w:val="4"/>
        <w:rPr>
          <w:rFonts w:ascii="SimHei" w:hAnsi="SimHei" w:eastAsia="SimHei" w:cs="SimHei"/>
          <w:sz w:val="21"/>
          <w:szCs w:val="21"/>
        </w:rPr>
      </w:pPr>
      <w:r>
        <w:rPr>
          <w:rFonts w:ascii="SimHei" w:hAnsi="SimHei" w:eastAsia="SimHei" w:cs="SimHei"/>
          <w:sz w:val="21"/>
          <w:szCs w:val="21"/>
          <w:b/>
          <w:bCs/>
          <w:spacing w:val="-4"/>
        </w:rPr>
        <w:t>5.经验审核法</w:t>
      </w:r>
    </w:p>
    <w:p>
      <w:pPr>
        <w:ind w:right="21" w:firstLine="409"/>
        <w:spacing w:before="70" w:line="251" w:lineRule="auto"/>
        <w:rPr>
          <w:rFonts w:ascii="SimSun" w:hAnsi="SimSun" w:eastAsia="SimSun" w:cs="SimSun"/>
          <w:sz w:val="21"/>
          <w:szCs w:val="21"/>
        </w:rPr>
      </w:pPr>
      <w:r>
        <w:rPr>
          <w:rFonts w:ascii="SimSun" w:hAnsi="SimSun" w:eastAsia="SimSun" w:cs="SimSun"/>
          <w:sz w:val="21"/>
          <w:szCs w:val="21"/>
          <w:spacing w:val="-1"/>
        </w:rPr>
        <w:t>对于报表中指标间的逻辑关系仅靠计算机程序审核无法确认和量化，或有些审核虽设</w:t>
      </w:r>
      <w:r>
        <w:rPr>
          <w:rFonts w:ascii="SimSun" w:hAnsi="SimSun" w:eastAsia="SimSun" w:cs="SimSun"/>
          <w:sz w:val="21"/>
          <w:szCs w:val="21"/>
          <w:spacing w:val="5"/>
        </w:rPr>
        <w:t xml:space="preserve"> </w:t>
      </w:r>
      <w:r>
        <w:rPr>
          <w:rFonts w:ascii="SimSun" w:hAnsi="SimSun" w:eastAsia="SimSun" w:cs="SimSun"/>
          <w:sz w:val="21"/>
          <w:szCs w:val="21"/>
          <w:spacing w:val="-6"/>
        </w:rPr>
        <w:t>定数量界限，但界限较宽、不好判定的情况，需要增加人工经验审核。</w:t>
      </w:r>
    </w:p>
    <w:p>
      <w:pPr>
        <w:ind w:left="409" w:right="616"/>
        <w:spacing w:before="71" w:line="254" w:lineRule="auto"/>
        <w:rPr>
          <w:rFonts w:ascii="SimSun" w:hAnsi="SimSun" w:eastAsia="SimSun" w:cs="SimSun"/>
          <w:sz w:val="21"/>
          <w:szCs w:val="21"/>
        </w:rPr>
      </w:pPr>
      <w:r>
        <w:rPr>
          <w:rFonts w:ascii="SimSun" w:hAnsi="SimSun" w:eastAsia="SimSun" w:cs="SimSun"/>
          <w:sz w:val="21"/>
          <w:szCs w:val="21"/>
          <w:spacing w:val="-6"/>
        </w:rPr>
        <w:t>适用范围：数据无法量化或量化界限无法评定的情况下，使用人工经验审核法。</w:t>
      </w:r>
      <w:r>
        <w:rPr>
          <w:rFonts w:ascii="SimSun" w:hAnsi="SimSun" w:eastAsia="SimSun" w:cs="SimSun"/>
          <w:sz w:val="21"/>
          <w:szCs w:val="21"/>
          <w:spacing w:val="4"/>
        </w:rPr>
        <w:t xml:space="preserve"> </w:t>
      </w:r>
      <w:r>
        <w:rPr>
          <w:rFonts w:ascii="SimSun" w:hAnsi="SimSun" w:eastAsia="SimSun" w:cs="SimSun"/>
          <w:sz w:val="21"/>
          <w:szCs w:val="21"/>
          <w:spacing w:val="-7"/>
        </w:rPr>
        <w:t>举例：某数据安全事故对企业声誉的影响程度。</w:t>
      </w:r>
    </w:p>
    <w:p>
      <w:pPr>
        <w:ind w:left="412"/>
        <w:spacing w:before="200" w:line="223" w:lineRule="auto"/>
        <w:outlineLvl w:val="4"/>
        <w:rPr>
          <w:rFonts w:ascii="SimHei" w:hAnsi="SimHei" w:eastAsia="SimHei" w:cs="SimHei"/>
          <w:sz w:val="21"/>
          <w:szCs w:val="21"/>
        </w:rPr>
      </w:pPr>
      <w:r>
        <w:rPr>
          <w:rFonts w:ascii="SimHei" w:hAnsi="SimHei" w:eastAsia="SimHei" w:cs="SimHei"/>
          <w:sz w:val="21"/>
          <w:szCs w:val="21"/>
          <w:b/>
          <w:bCs/>
          <w:spacing w:val="-6"/>
        </w:rPr>
        <w:t>6.匹配判断法</w:t>
      </w:r>
    </w:p>
    <w:p>
      <w:pPr>
        <w:ind w:left="409"/>
        <w:spacing w:before="67" w:line="219" w:lineRule="auto"/>
        <w:rPr>
          <w:rFonts w:ascii="SimSun" w:hAnsi="SimSun" w:eastAsia="SimSun" w:cs="SimSun"/>
          <w:sz w:val="21"/>
          <w:szCs w:val="21"/>
        </w:rPr>
      </w:pPr>
      <w:r>
        <w:rPr>
          <w:rFonts w:ascii="SimSun" w:hAnsi="SimSun" w:eastAsia="SimSun" w:cs="SimSun"/>
          <w:sz w:val="21"/>
          <w:szCs w:val="21"/>
          <w:spacing w:val="-6"/>
        </w:rPr>
        <w:t>通过与相关部门提供或发布的有关数据进行对比验证，判断数据的有效性。</w:t>
      </w:r>
    </w:p>
    <w:p>
      <w:pPr>
        <w:ind w:firstLine="409"/>
        <w:spacing w:before="81" w:line="251" w:lineRule="auto"/>
        <w:rPr>
          <w:rFonts w:ascii="SimSun" w:hAnsi="SimSun" w:eastAsia="SimSun" w:cs="SimSun"/>
          <w:sz w:val="21"/>
          <w:szCs w:val="21"/>
        </w:rPr>
      </w:pPr>
      <w:r>
        <w:rPr>
          <w:rFonts w:ascii="SimSun" w:hAnsi="SimSun" w:eastAsia="SimSun" w:cs="SimSun"/>
          <w:sz w:val="21"/>
          <w:szCs w:val="21"/>
        </w:rPr>
        <w:t>适用范围：对于与相关部门提供或发布的有关数据口径一致的</w:t>
      </w:r>
      <w:r>
        <w:rPr>
          <w:rFonts w:ascii="SimSun" w:hAnsi="SimSun" w:eastAsia="SimSun" w:cs="SimSun"/>
          <w:sz w:val="21"/>
          <w:szCs w:val="21"/>
          <w:spacing w:val="-1"/>
        </w:rPr>
        <w:t>数据，可以使用匹配判</w:t>
      </w:r>
      <w:r>
        <w:rPr>
          <w:rFonts w:ascii="SimSun" w:hAnsi="SimSun" w:eastAsia="SimSun" w:cs="SimSun"/>
          <w:sz w:val="21"/>
          <w:szCs w:val="21"/>
        </w:rPr>
        <w:t xml:space="preserve"> </w:t>
      </w:r>
      <w:r>
        <w:rPr>
          <w:rFonts w:ascii="SimSun" w:hAnsi="SimSun" w:eastAsia="SimSun" w:cs="SimSun"/>
          <w:sz w:val="21"/>
          <w:szCs w:val="21"/>
          <w:spacing w:val="-11"/>
        </w:rPr>
        <w:t>断法。</w:t>
      </w:r>
    </w:p>
    <w:p>
      <w:pPr>
        <w:ind w:left="409"/>
        <w:spacing w:before="79" w:line="219" w:lineRule="auto"/>
        <w:rPr>
          <w:rFonts w:ascii="SimSun" w:hAnsi="SimSun" w:eastAsia="SimSun" w:cs="SimSun"/>
          <w:sz w:val="21"/>
          <w:szCs w:val="21"/>
        </w:rPr>
      </w:pPr>
      <w:r>
        <w:rPr>
          <w:rFonts w:ascii="SimSun" w:hAnsi="SimSun" w:eastAsia="SimSun" w:cs="SimSun"/>
          <w:sz w:val="21"/>
          <w:szCs w:val="21"/>
          <w:spacing w:val="-6"/>
        </w:rPr>
        <w:t>举例：基于外部的数据服务，验证用户填写的姓名和身</w:t>
      </w:r>
      <w:r>
        <w:rPr>
          <w:rFonts w:ascii="SimSun" w:hAnsi="SimSun" w:eastAsia="SimSun" w:cs="SimSun"/>
          <w:sz w:val="21"/>
          <w:szCs w:val="21"/>
          <w:spacing w:val="-7"/>
        </w:rPr>
        <w:t>份证号是否真实。</w:t>
      </w:r>
    </w:p>
    <w:p>
      <w:pPr>
        <w:pStyle w:val="BodyText"/>
        <w:spacing w:line="414" w:lineRule="auto"/>
        <w:rPr/>
      </w:pPr>
      <w:r/>
    </w:p>
    <w:p>
      <w:pPr>
        <w:ind w:left="3"/>
        <w:spacing w:before="95" w:line="219" w:lineRule="auto"/>
        <w:outlineLvl w:val="3"/>
        <w:rPr>
          <w:rFonts w:ascii="SimSun" w:hAnsi="SimSun" w:eastAsia="SimSun" w:cs="SimSun"/>
          <w:sz w:val="29"/>
          <w:szCs w:val="29"/>
        </w:rPr>
      </w:pPr>
      <w:r>
        <w:rPr>
          <w:rFonts w:ascii="SimSun" w:hAnsi="SimSun" w:eastAsia="SimSun" w:cs="SimSun"/>
          <w:sz w:val="29"/>
          <w:szCs w:val="29"/>
          <w:b/>
          <w:bCs/>
          <w:spacing w:val="-2"/>
        </w:rPr>
        <w:t>13.4</w:t>
      </w:r>
      <w:r>
        <w:rPr>
          <w:rFonts w:ascii="SimSun" w:hAnsi="SimSun" w:eastAsia="SimSun" w:cs="SimSun"/>
          <w:sz w:val="29"/>
          <w:szCs w:val="29"/>
          <w:spacing w:val="156"/>
        </w:rPr>
        <w:t xml:space="preserve"> </w:t>
      </w:r>
      <w:r>
        <w:rPr>
          <w:rFonts w:ascii="SimSun" w:hAnsi="SimSun" w:eastAsia="SimSun" w:cs="SimSun"/>
          <w:sz w:val="29"/>
          <w:szCs w:val="29"/>
          <w:b/>
          <w:bCs/>
          <w:spacing w:val="-2"/>
        </w:rPr>
        <w:t>数据治理的4种考核方式</w:t>
      </w:r>
    </w:p>
    <w:p>
      <w:pPr>
        <w:ind w:right="1" w:firstLine="409"/>
        <w:spacing w:before="195" w:line="259" w:lineRule="auto"/>
        <w:rPr>
          <w:rFonts w:ascii="SimSun" w:hAnsi="SimSun" w:eastAsia="SimSun" w:cs="SimSun"/>
          <w:sz w:val="21"/>
          <w:szCs w:val="21"/>
        </w:rPr>
      </w:pPr>
      <w:r>
        <w:rPr>
          <w:rFonts w:ascii="SimSun" w:hAnsi="SimSun" w:eastAsia="SimSun" w:cs="SimSun"/>
          <w:sz w:val="21"/>
          <w:szCs w:val="21"/>
        </w:rPr>
        <w:t>数据治理的绩效考核应采用日常考核与定期考核相结合、系</w:t>
      </w:r>
      <w:r>
        <w:rPr>
          <w:rFonts w:ascii="SimSun" w:hAnsi="SimSun" w:eastAsia="SimSun" w:cs="SimSun"/>
          <w:sz w:val="21"/>
          <w:szCs w:val="21"/>
          <w:spacing w:val="-1"/>
        </w:rPr>
        <w:t>统自动考核与人工考核相</w:t>
      </w:r>
      <w:r>
        <w:rPr>
          <w:rFonts w:ascii="SimSun" w:hAnsi="SimSun" w:eastAsia="SimSun" w:cs="SimSun"/>
          <w:sz w:val="21"/>
          <w:szCs w:val="21"/>
        </w:rPr>
        <w:t xml:space="preserve"> </w:t>
      </w:r>
      <w:r>
        <w:rPr>
          <w:rFonts w:ascii="SimSun" w:hAnsi="SimSun" w:eastAsia="SimSun" w:cs="SimSun"/>
          <w:sz w:val="21"/>
          <w:szCs w:val="21"/>
          <w:spacing w:val="-6"/>
        </w:rPr>
        <w:t>结合的模式进行，明确考核奖惩措施，强化数据治理考核机制。</w:t>
      </w:r>
    </w:p>
    <w:p>
      <w:pPr>
        <w:ind w:left="412"/>
        <w:spacing w:before="200" w:line="222" w:lineRule="auto"/>
        <w:outlineLvl w:val="4"/>
        <w:rPr>
          <w:rFonts w:ascii="SimHei" w:hAnsi="SimHei" w:eastAsia="SimHei" w:cs="SimHei"/>
          <w:sz w:val="21"/>
          <w:szCs w:val="21"/>
        </w:rPr>
      </w:pPr>
      <w:r>
        <w:rPr>
          <w:rFonts w:ascii="SimHei" w:hAnsi="SimHei" w:eastAsia="SimHei" w:cs="SimHei"/>
          <w:sz w:val="21"/>
          <w:szCs w:val="21"/>
          <w:b/>
          <w:bCs/>
          <w:spacing w:val="-7"/>
        </w:rPr>
        <w:t>1.日常考核</w:t>
      </w:r>
    </w:p>
    <w:p>
      <w:pPr>
        <w:ind w:right="22" w:firstLine="409"/>
        <w:spacing w:before="50" w:line="266" w:lineRule="auto"/>
        <w:jc w:val="both"/>
        <w:rPr>
          <w:rFonts w:ascii="SimSun" w:hAnsi="SimSun" w:eastAsia="SimSun" w:cs="SimSun"/>
          <w:sz w:val="21"/>
          <w:szCs w:val="21"/>
        </w:rPr>
      </w:pPr>
      <w:r>
        <w:rPr>
          <w:rFonts w:ascii="SimSun" w:hAnsi="SimSun" w:eastAsia="SimSun" w:cs="SimSun"/>
          <w:sz w:val="21"/>
          <w:szCs w:val="21"/>
          <w:spacing w:val="-1"/>
        </w:rPr>
        <w:t>日常考核是考核数据治理的相关干系人(尤其是数据的生产者或所有</w:t>
      </w:r>
      <w:r>
        <w:rPr>
          <w:rFonts w:ascii="SimSun" w:hAnsi="SimSun" w:eastAsia="SimSun" w:cs="SimSun"/>
          <w:sz w:val="21"/>
          <w:szCs w:val="21"/>
          <w:spacing w:val="-2"/>
        </w:rPr>
        <w:t>者)在日常工作流</w:t>
      </w:r>
      <w:r>
        <w:rPr>
          <w:rFonts w:ascii="SimSun" w:hAnsi="SimSun" w:eastAsia="SimSun" w:cs="SimSun"/>
          <w:sz w:val="21"/>
          <w:szCs w:val="21"/>
        </w:rPr>
        <w:t xml:space="preserve"> </w:t>
      </w:r>
      <w:r>
        <w:rPr>
          <w:rFonts w:ascii="SimSun" w:hAnsi="SimSun" w:eastAsia="SimSun" w:cs="SimSun"/>
          <w:sz w:val="21"/>
          <w:szCs w:val="21"/>
          <w:spacing w:val="-1"/>
        </w:rPr>
        <w:t>程中，录入和审核数据是否及时、完整、准确、规范，其目的是在源头堵住不良</w:t>
      </w:r>
      <w:r>
        <w:rPr>
          <w:rFonts w:ascii="SimSun" w:hAnsi="SimSun" w:eastAsia="SimSun" w:cs="SimSun"/>
          <w:sz w:val="21"/>
          <w:szCs w:val="21"/>
          <w:spacing w:val="-2"/>
        </w:rPr>
        <w:t>数据的入</w:t>
      </w:r>
      <w:r>
        <w:rPr>
          <w:rFonts w:ascii="SimSun" w:hAnsi="SimSun" w:eastAsia="SimSun" w:cs="SimSun"/>
          <w:sz w:val="21"/>
          <w:szCs w:val="21"/>
        </w:rPr>
        <w:t xml:space="preserve"> </w:t>
      </w:r>
      <w:r>
        <w:rPr>
          <w:rFonts w:ascii="SimSun" w:hAnsi="SimSun" w:eastAsia="SimSun" w:cs="SimSun"/>
          <w:sz w:val="21"/>
          <w:szCs w:val="21"/>
          <w:spacing w:val="-10"/>
        </w:rPr>
        <w:t>口以防范数据安全风险。举例如下。</w:t>
      </w:r>
    </w:p>
    <w:p>
      <w:pPr>
        <w:ind w:left="412"/>
        <w:spacing w:before="89" w:line="222" w:lineRule="auto"/>
        <w:rPr>
          <w:rFonts w:ascii="SimHei" w:hAnsi="SimHei" w:eastAsia="SimHei" w:cs="SimHei"/>
          <w:sz w:val="21"/>
          <w:szCs w:val="21"/>
        </w:rPr>
      </w:pPr>
      <w:r>
        <w:rPr>
          <w:rFonts w:ascii="SimHei" w:hAnsi="SimHei" w:eastAsia="SimHei" w:cs="SimHei"/>
          <w:sz w:val="21"/>
          <w:szCs w:val="21"/>
          <w:b/>
          <w:bCs/>
          <w:spacing w:val="7"/>
        </w:rPr>
        <w:t>(1)及时性考核</w:t>
      </w:r>
    </w:p>
    <w:p>
      <w:pPr>
        <w:ind w:right="3" w:firstLine="409"/>
        <w:spacing w:before="59" w:line="267" w:lineRule="auto"/>
        <w:jc w:val="both"/>
        <w:rPr>
          <w:rFonts w:ascii="SimSun" w:hAnsi="SimSun" w:eastAsia="SimSun" w:cs="SimSun"/>
          <w:sz w:val="21"/>
          <w:szCs w:val="21"/>
        </w:rPr>
      </w:pPr>
      <w:r>
        <w:rPr>
          <w:rFonts w:ascii="SimSun" w:hAnsi="SimSun" w:eastAsia="SimSun" w:cs="SimSun"/>
          <w:sz w:val="21"/>
          <w:szCs w:val="21"/>
          <w:spacing w:val="-3"/>
        </w:rPr>
        <w:t>比如业务员是否第一时间将销售订单录入</w:t>
      </w:r>
      <w:r>
        <w:rPr>
          <w:rFonts w:ascii="Times New Roman" w:hAnsi="Times New Roman" w:eastAsia="Times New Roman" w:cs="Times New Roman"/>
          <w:sz w:val="21"/>
          <w:szCs w:val="21"/>
          <w:spacing w:val="-3"/>
        </w:rPr>
        <w:t>CRM </w:t>
      </w:r>
      <w:r>
        <w:rPr>
          <w:rFonts w:ascii="SimSun" w:hAnsi="SimSun" w:eastAsia="SimSun" w:cs="SimSun"/>
          <w:sz w:val="21"/>
          <w:szCs w:val="21"/>
          <w:spacing w:val="-3"/>
        </w:rPr>
        <w:t>系统中，销售主管是否在规定的时间内</w:t>
      </w:r>
      <w:r>
        <w:rPr>
          <w:rFonts w:ascii="SimSun" w:hAnsi="SimSun" w:eastAsia="SimSun" w:cs="SimSun"/>
          <w:sz w:val="21"/>
          <w:szCs w:val="21"/>
          <w:spacing w:val="4"/>
        </w:rPr>
        <w:t xml:space="preserve"> </w:t>
      </w:r>
      <w:r>
        <w:rPr>
          <w:rFonts w:ascii="SimSun" w:hAnsi="SimSun" w:eastAsia="SimSun" w:cs="SimSun"/>
          <w:sz w:val="21"/>
          <w:szCs w:val="21"/>
          <w:spacing w:val="1"/>
        </w:rPr>
        <w:t>完成订单数据的审核，</w:t>
      </w:r>
      <w:r>
        <w:rPr>
          <w:rFonts w:ascii="Times New Roman" w:hAnsi="Times New Roman" w:eastAsia="Times New Roman" w:cs="Times New Roman"/>
          <w:sz w:val="21"/>
          <w:szCs w:val="21"/>
        </w:rPr>
        <w:t>ERP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系统中本月的有效单据(如请购单、采购单、委托单、出入库</w:t>
      </w:r>
      <w:r>
        <w:rPr>
          <w:rFonts w:ascii="SimSun" w:hAnsi="SimSun" w:eastAsia="SimSun" w:cs="SimSun"/>
          <w:sz w:val="21"/>
          <w:szCs w:val="21"/>
          <w:spacing w:val="12"/>
        </w:rPr>
        <w:t xml:space="preserve"> </w:t>
      </w:r>
      <w:r>
        <w:rPr>
          <w:rFonts w:ascii="SimSun" w:hAnsi="SimSun" w:eastAsia="SimSun" w:cs="SimSun"/>
          <w:sz w:val="21"/>
          <w:szCs w:val="21"/>
          <w:spacing w:val="-4"/>
        </w:rPr>
        <w:t>单等)是否审核月结完毕。</w:t>
      </w:r>
    </w:p>
    <w:p>
      <w:pPr>
        <w:spacing w:line="267" w:lineRule="auto"/>
        <w:sectPr>
          <w:pgSz w:w="9400" w:h="13100"/>
          <w:pgMar w:top="377" w:right="608" w:bottom="400" w:left="620" w:header="0" w:footer="0" w:gutter="0"/>
        </w:sectPr>
        <w:rPr>
          <w:rFonts w:ascii="SimSun" w:hAnsi="SimSun" w:eastAsia="SimSun" w:cs="SimSun"/>
          <w:sz w:val="21"/>
          <w:szCs w:val="21"/>
        </w:rPr>
      </w:pPr>
    </w:p>
    <w:p>
      <w:pPr>
        <w:spacing w:before="65" w:line="225" w:lineRule="auto"/>
        <w:rPr>
          <w:rFonts w:ascii="SimHei" w:hAnsi="SimHei" w:eastAsia="SimHei" w:cs="SimHei"/>
          <w:sz w:val="21"/>
          <w:szCs w:val="21"/>
        </w:rPr>
      </w:pPr>
      <w:r>
        <w:rPr>
          <w:rFonts w:ascii="SimSun" w:hAnsi="SimSun" w:eastAsia="SimSun" w:cs="SimSun"/>
          <w:sz w:val="21"/>
          <w:szCs w:val="21"/>
          <w:spacing w:val="-20"/>
          <w:position w:val="-4"/>
        </w:rPr>
        <w:t>152</w:t>
      </w:r>
      <w:r>
        <w:rPr>
          <w:rFonts w:ascii="SimSun" w:hAnsi="SimSun" w:eastAsia="SimSun" w:cs="SimSun"/>
          <w:sz w:val="21"/>
          <w:szCs w:val="21"/>
          <w:spacing w:val="3"/>
          <w:position w:val="-4"/>
        </w:rPr>
        <w:t xml:space="preserve">      </w:t>
      </w:r>
      <w:r>
        <w:rPr>
          <w:rFonts w:ascii="SimHei" w:hAnsi="SimHei" w:eastAsia="SimHei" w:cs="SimHei"/>
          <w:sz w:val="21"/>
          <w:szCs w:val="21"/>
          <w:b/>
          <w:bCs/>
          <w:spacing w:val="-20"/>
        </w:rPr>
        <w:t>第三部分</w:t>
      </w:r>
      <w:r>
        <w:rPr>
          <w:rFonts w:ascii="SimHei" w:hAnsi="SimHei" w:eastAsia="SimHei" w:cs="SimHei"/>
          <w:sz w:val="21"/>
          <w:szCs w:val="21"/>
          <w:spacing w:val="-20"/>
        </w:rPr>
        <w:t xml:space="preserve">  </w:t>
      </w:r>
      <w:r>
        <w:rPr>
          <w:rFonts w:ascii="SimHei" w:hAnsi="SimHei" w:eastAsia="SimHei" w:cs="SimHei"/>
          <w:sz w:val="21"/>
          <w:szCs w:val="21"/>
          <w:b/>
          <w:bCs/>
          <w:spacing w:val="-20"/>
        </w:rPr>
        <w:t>数据治理之法</w:t>
      </w:r>
    </w:p>
    <w:p>
      <w:pPr>
        <w:pStyle w:val="BodyText"/>
        <w:spacing w:line="402" w:lineRule="auto"/>
        <w:rPr/>
      </w:pPr>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4"/>
        </w:rPr>
        <w:t>(2)准确性考核</w:t>
      </w:r>
    </w:p>
    <w:p>
      <w:pPr>
        <w:ind w:firstLine="410"/>
        <w:spacing w:before="71" w:line="249" w:lineRule="auto"/>
        <w:rPr>
          <w:rFonts w:ascii="SimSun" w:hAnsi="SimSun" w:eastAsia="SimSun" w:cs="SimSun"/>
          <w:sz w:val="21"/>
          <w:szCs w:val="21"/>
        </w:rPr>
      </w:pPr>
      <w:r>
        <w:rPr>
          <w:rFonts w:ascii="SimSun" w:hAnsi="SimSun" w:eastAsia="SimSun" w:cs="SimSun"/>
          <w:sz w:val="21"/>
          <w:szCs w:val="21"/>
          <w:spacing w:val="-4"/>
        </w:rPr>
        <w:t>对业务单据的关键属性的值的完整性、准确性进行考核，例如客商档案录入</w:t>
      </w:r>
      <w:r>
        <w:rPr>
          <w:rFonts w:ascii="SimSun" w:hAnsi="SimSun" w:eastAsia="SimSun" w:cs="SimSun"/>
          <w:sz w:val="21"/>
          <w:szCs w:val="21"/>
          <w:spacing w:val="-5"/>
        </w:rPr>
        <w:t>是否完整，</w:t>
      </w:r>
      <w:r>
        <w:rPr>
          <w:rFonts w:ascii="SimSun" w:hAnsi="SimSun" w:eastAsia="SimSun" w:cs="SimSun"/>
          <w:sz w:val="21"/>
          <w:szCs w:val="21"/>
        </w:rPr>
        <w:t xml:space="preserve"> </w:t>
      </w:r>
      <w:r>
        <w:rPr>
          <w:rFonts w:ascii="SimSun" w:hAnsi="SimSun" w:eastAsia="SimSun" w:cs="SimSun"/>
          <w:sz w:val="21"/>
          <w:szCs w:val="21"/>
          <w:spacing w:val="-7"/>
        </w:rPr>
        <w:t>税率、进货数量、单据价格是否准确等。</w:t>
      </w:r>
    </w:p>
    <w:p>
      <w:pPr>
        <w:ind w:left="413"/>
        <w:spacing w:before="60" w:line="222" w:lineRule="auto"/>
        <w:rPr>
          <w:rFonts w:ascii="SimHei" w:hAnsi="SimHei" w:eastAsia="SimHei" w:cs="SimHei"/>
          <w:sz w:val="21"/>
          <w:szCs w:val="21"/>
        </w:rPr>
      </w:pPr>
      <w:r>
        <w:rPr>
          <w:rFonts w:ascii="SimHei" w:hAnsi="SimHei" w:eastAsia="SimHei" w:cs="SimHei"/>
          <w:sz w:val="21"/>
          <w:szCs w:val="21"/>
          <w:b/>
          <w:bCs/>
          <w:spacing w:val="7"/>
        </w:rPr>
        <w:t>(3)规范性考核</w:t>
      </w:r>
    </w:p>
    <w:p>
      <w:pPr>
        <w:ind w:right="94" w:firstLine="410"/>
        <w:spacing w:before="70" w:line="254" w:lineRule="auto"/>
        <w:rPr>
          <w:rFonts w:ascii="SimSun" w:hAnsi="SimSun" w:eastAsia="SimSun" w:cs="SimSun"/>
          <w:sz w:val="21"/>
          <w:szCs w:val="21"/>
        </w:rPr>
      </w:pPr>
      <w:r>
        <w:rPr>
          <w:rFonts w:ascii="SimSun" w:hAnsi="SimSun" w:eastAsia="SimSun" w:cs="SimSun"/>
          <w:sz w:val="21"/>
          <w:szCs w:val="21"/>
          <w:spacing w:val="-4"/>
        </w:rPr>
        <w:t>责任人是否越权操作，比如：是否使用他人账号/密码登录系统并录入或审核数据；是</w:t>
      </w:r>
      <w:r>
        <w:rPr>
          <w:rFonts w:ascii="SimSun" w:hAnsi="SimSun" w:eastAsia="SimSun" w:cs="SimSun"/>
          <w:sz w:val="21"/>
          <w:szCs w:val="21"/>
          <w:spacing w:val="6"/>
        </w:rPr>
        <w:t xml:space="preserve"> </w:t>
      </w:r>
      <w:r>
        <w:rPr>
          <w:rFonts w:ascii="SimSun" w:hAnsi="SimSun" w:eastAsia="SimSun" w:cs="SimSun"/>
          <w:sz w:val="21"/>
          <w:szCs w:val="21"/>
          <w:spacing w:val="-6"/>
        </w:rPr>
        <w:t>否未经上级领导批准，将账借给他人使用或者让他人代</w:t>
      </w:r>
      <w:r>
        <w:rPr>
          <w:rFonts w:ascii="SimSun" w:hAnsi="SimSun" w:eastAsia="SimSun" w:cs="SimSun"/>
          <w:sz w:val="21"/>
          <w:szCs w:val="21"/>
          <w:spacing w:val="-7"/>
        </w:rPr>
        <w:t>录入或审核数据。</w:t>
      </w:r>
    </w:p>
    <w:p>
      <w:pPr>
        <w:ind w:left="413"/>
        <w:spacing w:before="179" w:line="222" w:lineRule="auto"/>
        <w:outlineLvl w:val="4"/>
        <w:rPr>
          <w:rFonts w:ascii="SimHei" w:hAnsi="SimHei" w:eastAsia="SimHei" w:cs="SimHei"/>
          <w:sz w:val="21"/>
          <w:szCs w:val="21"/>
        </w:rPr>
      </w:pPr>
      <w:r>
        <w:rPr>
          <w:rFonts w:ascii="SimHei" w:hAnsi="SimHei" w:eastAsia="SimHei" w:cs="SimHei"/>
          <w:sz w:val="21"/>
          <w:szCs w:val="21"/>
          <w:b/>
          <w:bCs/>
          <w:spacing w:val="-4"/>
        </w:rPr>
        <w:t>2.定期考核</w:t>
      </w:r>
    </w:p>
    <w:p>
      <w:pPr>
        <w:ind w:right="88" w:firstLine="410"/>
        <w:spacing w:before="59" w:line="267" w:lineRule="auto"/>
        <w:jc w:val="both"/>
        <w:rPr>
          <w:rFonts w:ascii="SimSun" w:hAnsi="SimSun" w:eastAsia="SimSun" w:cs="SimSun"/>
          <w:sz w:val="21"/>
          <w:szCs w:val="21"/>
        </w:rPr>
      </w:pPr>
      <w:r>
        <w:rPr>
          <w:rFonts w:ascii="SimSun" w:hAnsi="SimSun" w:eastAsia="SimSun" w:cs="SimSun"/>
          <w:sz w:val="21"/>
          <w:szCs w:val="21"/>
          <w:spacing w:val="-1"/>
        </w:rPr>
        <w:t>数据管理部门应定期开展数据质量的稽查，通过制定数据质量稽查规则，明</w:t>
      </w:r>
      <w:r>
        <w:rPr>
          <w:rFonts w:ascii="SimSun" w:hAnsi="SimSun" w:eastAsia="SimSun" w:cs="SimSun"/>
          <w:sz w:val="21"/>
          <w:szCs w:val="21"/>
          <w:spacing w:val="-2"/>
        </w:rPr>
        <w:t>确数据稽</w:t>
      </w:r>
      <w:r>
        <w:rPr>
          <w:rFonts w:ascii="SimSun" w:hAnsi="SimSun" w:eastAsia="SimSun" w:cs="SimSun"/>
          <w:sz w:val="21"/>
          <w:szCs w:val="21"/>
        </w:rPr>
        <w:t xml:space="preserve"> </w:t>
      </w:r>
      <w:r>
        <w:rPr>
          <w:rFonts w:ascii="SimSun" w:hAnsi="SimSun" w:eastAsia="SimSun" w:cs="SimSun"/>
          <w:sz w:val="21"/>
          <w:szCs w:val="21"/>
          <w:spacing w:val="-1"/>
        </w:rPr>
        <w:t>查内容、稽查周期、稽查方法，来检查数据是否完整、及时、准确。定期考</w:t>
      </w:r>
      <w:r>
        <w:rPr>
          <w:rFonts w:ascii="SimSun" w:hAnsi="SimSun" w:eastAsia="SimSun" w:cs="SimSun"/>
          <w:sz w:val="21"/>
          <w:szCs w:val="21"/>
          <w:spacing w:val="-2"/>
        </w:rPr>
        <w:t>核可以分为抽</w:t>
      </w:r>
      <w:r>
        <w:rPr>
          <w:rFonts w:ascii="SimSun" w:hAnsi="SimSun" w:eastAsia="SimSun" w:cs="SimSun"/>
          <w:sz w:val="21"/>
          <w:szCs w:val="21"/>
        </w:rPr>
        <w:t xml:space="preserve"> </w:t>
      </w:r>
      <w:r>
        <w:rPr>
          <w:rFonts w:ascii="SimSun" w:hAnsi="SimSun" w:eastAsia="SimSun" w:cs="SimSun"/>
          <w:sz w:val="21"/>
          <w:szCs w:val="21"/>
          <w:spacing w:val="-8"/>
        </w:rPr>
        <w:t>样数据稽查和全面数据稽查。</w:t>
      </w:r>
    </w:p>
    <w:p>
      <w:pPr>
        <w:ind w:left="729" w:right="95" w:hanging="316"/>
        <w:spacing w:before="67" w:line="252" w:lineRule="auto"/>
        <w:rPr>
          <w:rFonts w:ascii="SimSun" w:hAnsi="SimSun" w:eastAsia="SimSun" w:cs="SimSun"/>
          <w:sz w:val="21"/>
          <w:szCs w:val="21"/>
        </w:rPr>
      </w:pPr>
      <w:r>
        <w:rPr>
          <w:rFonts w:ascii="SimHei" w:hAnsi="SimHei" w:eastAsia="SimHei" w:cs="SimHei"/>
          <w:sz w:val="21"/>
          <w:szCs w:val="21"/>
          <w:b/>
          <w:bCs/>
          <w:spacing w:val="-2"/>
        </w:rPr>
        <w:t>口抽样数据稽查：</w:t>
      </w:r>
      <w:r>
        <w:rPr>
          <w:rFonts w:ascii="SimSun" w:hAnsi="SimSun" w:eastAsia="SimSun" w:cs="SimSun"/>
          <w:sz w:val="21"/>
          <w:szCs w:val="21"/>
          <w:spacing w:val="-2"/>
        </w:rPr>
        <w:t>数据治理小组定期按照一定的时间范围对相关数据集的数据质量情</w:t>
      </w:r>
      <w:r>
        <w:rPr>
          <w:rFonts w:ascii="SimSun" w:hAnsi="SimSun" w:eastAsia="SimSun" w:cs="SimSun"/>
          <w:sz w:val="21"/>
          <w:szCs w:val="21"/>
          <w:spacing w:val="12"/>
        </w:rPr>
        <w:t xml:space="preserve"> </w:t>
      </w:r>
      <w:r>
        <w:rPr>
          <w:rFonts w:ascii="SimSun" w:hAnsi="SimSun" w:eastAsia="SimSun" w:cs="SimSun"/>
          <w:sz w:val="21"/>
          <w:szCs w:val="21"/>
          <w:spacing w:val="-7"/>
        </w:rPr>
        <w:t>况进行检查，目的是及时发现增量数据中的数据质量问题。</w:t>
      </w:r>
    </w:p>
    <w:p>
      <w:pPr>
        <w:ind w:left="729" w:right="4" w:hanging="316"/>
        <w:spacing w:before="70" w:line="269" w:lineRule="auto"/>
        <w:rPr>
          <w:rFonts w:ascii="SimSun" w:hAnsi="SimSun" w:eastAsia="SimSun" w:cs="SimSun"/>
          <w:sz w:val="21"/>
          <w:szCs w:val="21"/>
        </w:rPr>
      </w:pPr>
      <w:r>
        <w:rPr>
          <w:rFonts w:ascii="SimHei" w:hAnsi="SimHei" w:eastAsia="SimHei" w:cs="SimHei"/>
          <w:sz w:val="21"/>
          <w:szCs w:val="21"/>
          <w:b/>
          <w:bCs/>
          <w:spacing w:val="-2"/>
        </w:rPr>
        <w:t>口全面数据稽查：</w:t>
      </w:r>
      <w:r>
        <w:rPr>
          <w:rFonts w:ascii="SimSun" w:hAnsi="SimSun" w:eastAsia="SimSun" w:cs="SimSun"/>
          <w:sz w:val="21"/>
          <w:szCs w:val="21"/>
          <w:spacing w:val="-2"/>
        </w:rPr>
        <w:t>数据治理小组必须按照一定的周期对相关数据集的存量进行全面的</w:t>
      </w:r>
      <w:r>
        <w:rPr>
          <w:rFonts w:ascii="SimSun" w:hAnsi="SimSun" w:eastAsia="SimSun" w:cs="SimSun"/>
          <w:sz w:val="21"/>
          <w:szCs w:val="21"/>
          <w:spacing w:val="18"/>
        </w:rPr>
        <w:t xml:space="preserve"> </w:t>
      </w:r>
      <w:r>
        <w:rPr>
          <w:rFonts w:ascii="SimSun" w:hAnsi="SimSun" w:eastAsia="SimSun" w:cs="SimSun"/>
          <w:sz w:val="21"/>
          <w:szCs w:val="21"/>
          <w:spacing w:val="2"/>
        </w:rPr>
        <w:t>数据质量问题稽查，需要定期发布报告，以显示每个指标的成功</w:t>
      </w:r>
      <w:r>
        <w:rPr>
          <w:rFonts w:ascii="SimSun" w:hAnsi="SimSun" w:eastAsia="SimSun" w:cs="SimSun"/>
          <w:sz w:val="21"/>
          <w:szCs w:val="21"/>
          <w:spacing w:val="1"/>
        </w:rPr>
        <w:t>之处和待改进之 </w:t>
      </w:r>
      <w:r>
        <w:rPr>
          <w:rFonts w:ascii="SimSun" w:hAnsi="SimSun" w:eastAsia="SimSun" w:cs="SimSun"/>
          <w:sz w:val="21"/>
          <w:szCs w:val="21"/>
          <w:spacing w:val="-4"/>
        </w:rPr>
        <w:t>处。</w:t>
      </w:r>
      <w:r>
        <w:rPr>
          <w:rFonts w:ascii="SimSun" w:hAnsi="SimSun" w:eastAsia="SimSun" w:cs="SimSun"/>
          <w:sz w:val="21"/>
          <w:szCs w:val="21"/>
          <w:spacing w:val="-22"/>
        </w:rPr>
        <w:t xml:space="preserve"> </w:t>
      </w:r>
      <w:r>
        <w:rPr>
          <w:rFonts w:ascii="SimSun" w:hAnsi="SimSun" w:eastAsia="SimSun" w:cs="SimSun"/>
          <w:sz w:val="21"/>
          <w:szCs w:val="21"/>
          <w:spacing w:val="-4"/>
        </w:rPr>
        <w:t>一般来说，全面数据稽查的频率要低于抽样数据稽查，数据集的记录数越小，</w:t>
      </w:r>
      <w:r>
        <w:rPr>
          <w:rFonts w:ascii="SimSun" w:hAnsi="SimSun" w:eastAsia="SimSun" w:cs="SimSun"/>
          <w:sz w:val="21"/>
          <w:szCs w:val="21"/>
        </w:rPr>
        <w:t xml:space="preserve"> </w:t>
      </w:r>
      <w:r>
        <w:rPr>
          <w:rFonts w:ascii="SimSun" w:hAnsi="SimSun" w:eastAsia="SimSun" w:cs="SimSun"/>
          <w:sz w:val="21"/>
          <w:szCs w:val="21"/>
          <w:spacing w:val="2"/>
        </w:rPr>
        <w:t>越适合采用全面数据稽查的方法。例如，小于10万条记录的</w:t>
      </w:r>
      <w:r>
        <w:rPr>
          <w:rFonts w:ascii="SimSun" w:hAnsi="SimSun" w:eastAsia="SimSun" w:cs="SimSun"/>
          <w:sz w:val="21"/>
          <w:szCs w:val="21"/>
          <w:spacing w:val="1"/>
        </w:rPr>
        <w:t>数据集必须每月进行 </w:t>
      </w:r>
      <w:r>
        <w:rPr>
          <w:rFonts w:ascii="SimSun" w:hAnsi="SimSun" w:eastAsia="SimSun" w:cs="SimSun"/>
          <w:sz w:val="21"/>
          <w:szCs w:val="21"/>
          <w:spacing w:val="-9"/>
        </w:rPr>
        <w:t>一次全面数据稽查。</w:t>
      </w:r>
    </w:p>
    <w:p>
      <w:pPr>
        <w:ind w:left="413"/>
        <w:spacing w:before="176" w:line="221" w:lineRule="auto"/>
        <w:outlineLvl w:val="4"/>
        <w:rPr>
          <w:rFonts w:ascii="SimHei" w:hAnsi="SimHei" w:eastAsia="SimHei" w:cs="SimHei"/>
          <w:sz w:val="21"/>
          <w:szCs w:val="21"/>
        </w:rPr>
      </w:pPr>
      <w:r>
        <w:rPr>
          <w:rFonts w:ascii="SimHei" w:hAnsi="SimHei" w:eastAsia="SimHei" w:cs="SimHei"/>
          <w:sz w:val="21"/>
          <w:szCs w:val="21"/>
          <w:b/>
          <w:bCs/>
          <w:spacing w:val="-5"/>
        </w:rPr>
        <w:t>3.系统自动考核</w:t>
      </w:r>
    </w:p>
    <w:p>
      <w:pPr>
        <w:ind w:right="62" w:firstLine="410"/>
        <w:spacing w:before="82" w:line="250" w:lineRule="auto"/>
        <w:rPr>
          <w:rFonts w:ascii="SimSun" w:hAnsi="SimSun" w:eastAsia="SimSun" w:cs="SimSun"/>
          <w:sz w:val="21"/>
          <w:szCs w:val="21"/>
        </w:rPr>
      </w:pPr>
      <w:r>
        <w:rPr>
          <w:rFonts w:ascii="SimSun" w:hAnsi="SimSun" w:eastAsia="SimSun" w:cs="SimSun"/>
          <w:sz w:val="21"/>
          <w:szCs w:val="21"/>
        </w:rPr>
        <w:t>对于计算机系统能够量化的数据质量规则，应尽量采用系统自动</w:t>
      </w:r>
      <w:r>
        <w:rPr>
          <w:rFonts w:ascii="SimSun" w:hAnsi="SimSun" w:eastAsia="SimSun" w:cs="SimSun"/>
          <w:sz w:val="21"/>
          <w:szCs w:val="21"/>
          <w:spacing w:val="-1"/>
        </w:rPr>
        <w:t>考核方式进行数据质</w:t>
      </w:r>
      <w:r>
        <w:rPr>
          <w:rFonts w:ascii="SimSun" w:hAnsi="SimSun" w:eastAsia="SimSun" w:cs="SimSun"/>
          <w:sz w:val="21"/>
          <w:szCs w:val="21"/>
        </w:rPr>
        <w:t xml:space="preserve"> </w:t>
      </w:r>
      <w:r>
        <w:rPr>
          <w:rFonts w:ascii="SimSun" w:hAnsi="SimSun" w:eastAsia="SimSun" w:cs="SimSun"/>
          <w:sz w:val="21"/>
          <w:szCs w:val="21"/>
          <w:spacing w:val="-8"/>
        </w:rPr>
        <w:t>量问题的稽查。可量化的数据质量规则举例如下。</w:t>
      </w:r>
    </w:p>
    <w:p>
      <w:pPr>
        <w:ind w:left="729" w:right="87" w:hanging="316"/>
        <w:spacing w:before="61" w:line="255" w:lineRule="auto"/>
        <w:rPr>
          <w:rFonts w:ascii="SimSun" w:hAnsi="SimSun" w:eastAsia="SimSun" w:cs="SimSun"/>
          <w:sz w:val="21"/>
          <w:szCs w:val="21"/>
        </w:rPr>
      </w:pPr>
      <w:r>
        <w:rPr>
          <w:rFonts w:ascii="SimHei" w:hAnsi="SimHei" w:eastAsia="SimHei" w:cs="SimHei"/>
          <w:sz w:val="21"/>
          <w:szCs w:val="21"/>
          <w:b/>
          <w:bCs/>
          <w:spacing w:val="-4"/>
        </w:rPr>
        <w:t>口记录差异性：</w:t>
      </w:r>
      <w:r>
        <w:rPr>
          <w:rFonts w:ascii="SimHei" w:hAnsi="SimHei" w:eastAsia="SimHei" w:cs="SimHei"/>
          <w:sz w:val="21"/>
          <w:szCs w:val="21"/>
          <w:spacing w:val="-4"/>
        </w:rPr>
        <w:t xml:space="preserve"> </w:t>
      </w:r>
      <w:r>
        <w:rPr>
          <w:rFonts w:ascii="SimHei" w:hAnsi="SimHei" w:eastAsia="SimHei" w:cs="SimHei"/>
          <w:sz w:val="21"/>
          <w:szCs w:val="21"/>
          <w:spacing w:val="-4"/>
        </w:rPr>
        <w:t>检查跨系统之间实体记录不相同的信息，例如</w:t>
      </w:r>
      <w:r>
        <w:rPr>
          <w:rFonts w:ascii="SimSun" w:hAnsi="SimSun" w:eastAsia="SimSun" w:cs="SimSun"/>
          <w:sz w:val="21"/>
          <w:szCs w:val="21"/>
          <w:spacing w:val="-4"/>
        </w:rPr>
        <w:t>A 系统中的客户资料在</w:t>
      </w:r>
      <w:r>
        <w:rPr>
          <w:rFonts w:ascii="SimSun" w:hAnsi="SimSun" w:eastAsia="SimSun" w:cs="SimSun"/>
          <w:sz w:val="21"/>
          <w:szCs w:val="21"/>
        </w:rPr>
        <w:t xml:space="preserve"> </w:t>
      </w:r>
      <w:r>
        <w:rPr>
          <w:rFonts w:ascii="Times New Roman" w:hAnsi="Times New Roman" w:eastAsia="Times New Roman" w:cs="Times New Roman"/>
          <w:sz w:val="21"/>
          <w:szCs w:val="21"/>
          <w:spacing w:val="-9"/>
        </w:rPr>
        <w:t>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9"/>
        </w:rPr>
        <w:t>系统中不存在。</w:t>
      </w:r>
    </w:p>
    <w:p>
      <w:pPr>
        <w:ind w:left="624" w:right="97" w:hanging="211"/>
        <w:spacing w:before="51" w:line="259" w:lineRule="auto"/>
        <w:rPr>
          <w:rFonts w:ascii="SimSun" w:hAnsi="SimSun" w:eastAsia="SimSun" w:cs="SimSun"/>
          <w:sz w:val="21"/>
          <w:szCs w:val="21"/>
        </w:rPr>
      </w:pPr>
      <w:r>
        <w:rPr>
          <w:rFonts w:ascii="SimHei" w:hAnsi="SimHei" w:eastAsia="SimHei" w:cs="SimHei"/>
          <w:sz w:val="21"/>
          <w:szCs w:val="21"/>
          <w:b/>
          <w:bCs/>
          <w:spacing w:val="-1"/>
        </w:rPr>
        <w:t>口字段一致性：</w:t>
      </w:r>
      <w:r>
        <w:rPr>
          <w:rFonts w:ascii="SimHei" w:hAnsi="SimHei" w:eastAsia="SimHei" w:cs="SimHei"/>
          <w:sz w:val="21"/>
          <w:szCs w:val="21"/>
          <w:spacing w:val="-1"/>
        </w:rPr>
        <w:t>检查跨系统之间实体相同的记</w:t>
      </w:r>
      <w:r>
        <w:rPr>
          <w:rFonts w:ascii="SimHei" w:hAnsi="SimHei" w:eastAsia="SimHei" w:cs="SimHei"/>
          <w:sz w:val="21"/>
          <w:szCs w:val="21"/>
          <w:spacing w:val="-2"/>
        </w:rPr>
        <w:t>录的字段是否一致，例如</w:t>
      </w:r>
      <w:r>
        <w:rPr>
          <w:rFonts w:ascii="Times New Roman" w:hAnsi="Times New Roman" w:eastAsia="Times New Roman" w:cs="Times New Roman"/>
          <w:sz w:val="21"/>
          <w:szCs w:val="21"/>
          <w:spacing w:val="-2"/>
        </w:rPr>
        <w:t>A </w:t>
      </w:r>
      <w:r>
        <w:rPr>
          <w:rFonts w:ascii="SimSun" w:hAnsi="SimSun" w:eastAsia="SimSun" w:cs="SimSun"/>
          <w:sz w:val="21"/>
          <w:szCs w:val="21"/>
          <w:spacing w:val="-2"/>
        </w:rPr>
        <w:t>系统中客户</w:t>
      </w:r>
      <w:r>
        <w:rPr>
          <w:rFonts w:ascii="SimSun" w:hAnsi="SimSun" w:eastAsia="SimSun" w:cs="SimSun"/>
          <w:sz w:val="21"/>
          <w:szCs w:val="21"/>
        </w:rPr>
        <w:t xml:space="preserve"> </w:t>
      </w:r>
      <w:r>
        <w:rPr>
          <w:rFonts w:ascii="SimSun" w:hAnsi="SimSun" w:eastAsia="SimSun" w:cs="SimSun"/>
          <w:sz w:val="21"/>
          <w:szCs w:val="21"/>
          <w:spacing w:val="-4"/>
        </w:rPr>
        <w:t>“张三”的出生年月与</w:t>
      </w:r>
      <w:r>
        <w:rPr>
          <w:rFonts w:ascii="Times New Roman" w:hAnsi="Times New Roman" w:eastAsia="Times New Roman" w:cs="Times New Roman"/>
          <w:sz w:val="21"/>
          <w:szCs w:val="21"/>
          <w:spacing w:val="-4"/>
        </w:rPr>
        <w:t>B </w:t>
      </w:r>
      <w:r>
        <w:rPr>
          <w:rFonts w:ascii="SimSun" w:hAnsi="SimSun" w:eastAsia="SimSun" w:cs="SimSun"/>
          <w:sz w:val="21"/>
          <w:szCs w:val="21"/>
          <w:spacing w:val="-4"/>
        </w:rPr>
        <w:t>系统中客户“张三”的</w:t>
      </w:r>
      <w:r>
        <w:rPr>
          <w:rFonts w:ascii="SimSun" w:hAnsi="SimSun" w:eastAsia="SimSun" w:cs="SimSun"/>
          <w:sz w:val="21"/>
          <w:szCs w:val="21"/>
          <w:spacing w:val="-5"/>
        </w:rPr>
        <w:t>出生年月不相同。</w:t>
      </w:r>
    </w:p>
    <w:p>
      <w:pPr>
        <w:ind w:left="413"/>
        <w:spacing w:before="57" w:line="222" w:lineRule="auto"/>
        <w:rPr>
          <w:rFonts w:ascii="SimSun" w:hAnsi="SimSun" w:eastAsia="SimSun" w:cs="SimSun"/>
          <w:sz w:val="21"/>
          <w:szCs w:val="21"/>
        </w:rPr>
      </w:pPr>
      <w:r>
        <w:rPr>
          <w:rFonts w:ascii="SimHei" w:hAnsi="SimHei" w:eastAsia="SimHei" w:cs="SimHei"/>
          <w:sz w:val="21"/>
          <w:szCs w:val="21"/>
          <w:b/>
          <w:bCs/>
          <w:spacing w:val="-2"/>
        </w:rPr>
        <w:t>口字段准确性：</w:t>
      </w:r>
      <w:r>
        <w:rPr>
          <w:rFonts w:ascii="SimSun" w:hAnsi="SimSun" w:eastAsia="SimSun" w:cs="SimSun"/>
          <w:sz w:val="21"/>
          <w:szCs w:val="21"/>
          <w:spacing w:val="-2"/>
        </w:rPr>
        <w:t>检查单系统中某字段的取值是否正确，例如账目表中客商费用的取值</w:t>
      </w:r>
    </w:p>
    <w:p>
      <w:pPr>
        <w:ind w:left="730"/>
        <w:spacing w:before="92" w:line="220" w:lineRule="auto"/>
        <w:rPr>
          <w:rFonts w:ascii="SimSun" w:hAnsi="SimSun" w:eastAsia="SimSun" w:cs="SimSun"/>
          <w:sz w:val="21"/>
          <w:szCs w:val="21"/>
        </w:rPr>
      </w:pPr>
      <w:r>
        <w:rPr>
          <w:rFonts w:ascii="SimSun" w:hAnsi="SimSun" w:eastAsia="SimSun" w:cs="SimSun"/>
          <w:sz w:val="21"/>
          <w:szCs w:val="21"/>
          <w:spacing w:val="-1"/>
        </w:rPr>
        <w:t>不能大于100万元。</w:t>
      </w:r>
    </w:p>
    <w:p>
      <w:pPr>
        <w:ind w:left="729" w:right="76" w:hanging="316"/>
        <w:spacing w:before="35" w:line="261" w:lineRule="auto"/>
        <w:rPr>
          <w:rFonts w:ascii="SimSun" w:hAnsi="SimSun" w:eastAsia="SimSun" w:cs="SimSun"/>
          <w:sz w:val="21"/>
          <w:szCs w:val="21"/>
        </w:rPr>
      </w:pPr>
      <w:r>
        <w:rPr>
          <w:rFonts w:ascii="SimHei" w:hAnsi="SimHei" w:eastAsia="SimHei" w:cs="SimHei"/>
          <w:sz w:val="21"/>
          <w:szCs w:val="21"/>
          <w:b/>
          <w:bCs/>
          <w:spacing w:val="-1"/>
        </w:rPr>
        <w:t>口业务逻辑性：</w:t>
      </w:r>
      <w:r>
        <w:rPr>
          <w:rFonts w:ascii="SimSun" w:hAnsi="SimSun" w:eastAsia="SimSun" w:cs="SimSun"/>
          <w:sz w:val="21"/>
          <w:szCs w:val="21"/>
          <w:spacing w:val="-1"/>
        </w:rPr>
        <w:t>检查系统中某字段的取值是否符合业务逻辑，例如销售单据</w:t>
      </w:r>
      <w:r>
        <w:rPr>
          <w:rFonts w:ascii="SimSun" w:hAnsi="SimSun" w:eastAsia="SimSun" w:cs="SimSun"/>
          <w:sz w:val="21"/>
          <w:szCs w:val="21"/>
          <w:spacing w:val="-2"/>
        </w:rPr>
        <w:t>中的客户</w:t>
      </w:r>
      <w:r>
        <w:rPr>
          <w:rFonts w:ascii="SimSun" w:hAnsi="SimSun" w:eastAsia="SimSun" w:cs="SimSun"/>
          <w:sz w:val="21"/>
          <w:szCs w:val="21"/>
        </w:rPr>
        <w:t xml:space="preserve"> </w:t>
      </w:r>
      <w:r>
        <w:rPr>
          <w:rFonts w:ascii="SimSun" w:hAnsi="SimSun" w:eastAsia="SimSun" w:cs="SimSun"/>
          <w:sz w:val="21"/>
          <w:szCs w:val="21"/>
          <w:spacing w:val="-7"/>
        </w:rPr>
        <w:t>编码、产品编码是否分别存在于客户档案表、产品档案表中。</w:t>
      </w:r>
    </w:p>
    <w:p>
      <w:pPr>
        <w:ind w:right="88" w:firstLine="410"/>
        <w:spacing w:before="59" w:line="261" w:lineRule="auto"/>
        <w:jc w:val="both"/>
        <w:rPr>
          <w:rFonts w:ascii="SimSun" w:hAnsi="SimSun" w:eastAsia="SimSun" w:cs="SimSun"/>
          <w:sz w:val="21"/>
          <w:szCs w:val="21"/>
        </w:rPr>
      </w:pPr>
      <w:r>
        <w:rPr>
          <w:rFonts w:ascii="SimSun" w:hAnsi="SimSun" w:eastAsia="SimSun" w:cs="SimSun"/>
          <w:sz w:val="21"/>
          <w:szCs w:val="21"/>
          <w:spacing w:val="-1"/>
        </w:rPr>
        <w:t>系统自动考核要求数据质量管理工具提供数据质量检查规则、数据质量</w:t>
      </w:r>
      <w:r>
        <w:rPr>
          <w:rFonts w:ascii="SimSun" w:hAnsi="SimSun" w:eastAsia="SimSun" w:cs="SimSun"/>
          <w:sz w:val="21"/>
          <w:szCs w:val="21"/>
          <w:spacing w:val="-2"/>
        </w:rPr>
        <w:t>任务、考核规</w:t>
      </w:r>
      <w:r>
        <w:rPr>
          <w:rFonts w:ascii="SimSun" w:hAnsi="SimSun" w:eastAsia="SimSun" w:cs="SimSun"/>
          <w:sz w:val="21"/>
          <w:szCs w:val="21"/>
        </w:rPr>
        <w:t xml:space="preserve"> </w:t>
      </w:r>
      <w:r>
        <w:rPr>
          <w:rFonts w:ascii="SimSun" w:hAnsi="SimSun" w:eastAsia="SimSun" w:cs="SimSun"/>
          <w:sz w:val="21"/>
          <w:szCs w:val="21"/>
          <w:spacing w:val="-1"/>
        </w:rPr>
        <w:t>则的配置功能，数据质量任务的分派、处理、审核、监控功能，以及数据质</w:t>
      </w:r>
      <w:r>
        <w:rPr>
          <w:rFonts w:ascii="SimSun" w:hAnsi="SimSun" w:eastAsia="SimSun" w:cs="SimSun"/>
          <w:sz w:val="21"/>
          <w:szCs w:val="21"/>
          <w:spacing w:val="-2"/>
        </w:rPr>
        <w:t>量问题报表的</w:t>
      </w:r>
      <w:r>
        <w:rPr>
          <w:rFonts w:ascii="SimSun" w:hAnsi="SimSun" w:eastAsia="SimSun" w:cs="SimSun"/>
          <w:sz w:val="21"/>
          <w:szCs w:val="21"/>
        </w:rPr>
        <w:t xml:space="preserve"> </w:t>
      </w:r>
      <w:r>
        <w:rPr>
          <w:rFonts w:ascii="SimSun" w:hAnsi="SimSun" w:eastAsia="SimSun" w:cs="SimSun"/>
          <w:sz w:val="21"/>
          <w:szCs w:val="21"/>
          <w:spacing w:val="-8"/>
        </w:rPr>
        <w:t>展示和查询功能等。</w:t>
      </w:r>
    </w:p>
    <w:p>
      <w:pPr>
        <w:ind w:left="413"/>
        <w:spacing w:before="198" w:line="222" w:lineRule="auto"/>
        <w:outlineLvl w:val="4"/>
        <w:rPr>
          <w:rFonts w:ascii="SimHei" w:hAnsi="SimHei" w:eastAsia="SimHei" w:cs="SimHei"/>
          <w:sz w:val="21"/>
          <w:szCs w:val="21"/>
        </w:rPr>
      </w:pPr>
      <w:r>
        <w:rPr>
          <w:rFonts w:ascii="SimHei" w:hAnsi="SimHei" w:eastAsia="SimHei" w:cs="SimHei"/>
          <w:sz w:val="21"/>
          <w:szCs w:val="21"/>
          <w:b/>
          <w:bCs/>
          <w:spacing w:val="-4"/>
        </w:rPr>
        <w:t>4.人工考核</w:t>
      </w:r>
    </w:p>
    <w:p>
      <w:pPr>
        <w:ind w:right="64" w:firstLine="410"/>
        <w:spacing w:before="59" w:line="255" w:lineRule="auto"/>
        <w:rPr>
          <w:rFonts w:ascii="SimSun" w:hAnsi="SimSun" w:eastAsia="SimSun" w:cs="SimSun"/>
          <w:sz w:val="21"/>
          <w:szCs w:val="21"/>
        </w:rPr>
      </w:pPr>
      <w:r>
        <w:rPr>
          <w:rFonts w:ascii="SimSun" w:hAnsi="SimSun" w:eastAsia="SimSun" w:cs="SimSun"/>
          <w:sz w:val="21"/>
          <w:szCs w:val="21"/>
        </w:rPr>
        <w:t>人工考核主要是根据审核人员的经验以及填报单位的各种定</w:t>
      </w:r>
      <w:r>
        <w:rPr>
          <w:rFonts w:ascii="SimSun" w:hAnsi="SimSun" w:eastAsia="SimSun" w:cs="SimSun"/>
          <w:sz w:val="21"/>
          <w:szCs w:val="21"/>
          <w:spacing w:val="-1"/>
        </w:rPr>
        <w:t>量和定性信息，采用人机</w:t>
      </w:r>
      <w:r>
        <w:rPr>
          <w:rFonts w:ascii="SimSun" w:hAnsi="SimSun" w:eastAsia="SimSun" w:cs="SimSun"/>
          <w:sz w:val="21"/>
          <w:szCs w:val="21"/>
        </w:rPr>
        <w:t xml:space="preserve"> </w:t>
      </w:r>
      <w:r>
        <w:rPr>
          <w:rFonts w:ascii="SimSun" w:hAnsi="SimSun" w:eastAsia="SimSun" w:cs="SimSun"/>
          <w:sz w:val="21"/>
          <w:szCs w:val="21"/>
          <w:spacing w:val="-1"/>
        </w:rPr>
        <w:t>结合的方式对已录入数据进行检查和审核，进而判断数据是否符合要求。人工</w:t>
      </w:r>
      <w:r>
        <w:rPr>
          <w:rFonts w:ascii="SimSun" w:hAnsi="SimSun" w:eastAsia="SimSun" w:cs="SimSun"/>
          <w:sz w:val="21"/>
          <w:szCs w:val="21"/>
          <w:spacing w:val="-2"/>
        </w:rPr>
        <w:t>考核面向的</w:t>
      </w:r>
    </w:p>
    <w:p>
      <w:pPr>
        <w:spacing w:line="255" w:lineRule="auto"/>
        <w:sectPr>
          <w:pgSz w:w="9370" w:h="13090"/>
          <w:pgMar w:top="400" w:right="625" w:bottom="400" w:left="510" w:header="0" w:footer="0" w:gutter="0"/>
        </w:sectPr>
        <w:rPr>
          <w:rFonts w:ascii="SimSun" w:hAnsi="SimSun" w:eastAsia="SimSun" w:cs="SimSun"/>
          <w:sz w:val="21"/>
          <w:szCs w:val="21"/>
        </w:rPr>
      </w:pPr>
    </w:p>
    <w:p>
      <w:pPr>
        <w:ind w:left="4930"/>
        <w:spacing w:before="17" w:line="216" w:lineRule="auto"/>
        <w:rPr>
          <w:rFonts w:ascii="SimSun" w:hAnsi="SimSun" w:eastAsia="SimSun" w:cs="SimSun"/>
          <w:sz w:val="15"/>
          <w:szCs w:val="15"/>
        </w:rPr>
      </w:pPr>
      <w:r>
        <w:rPr>
          <w:rFonts w:ascii="YouYuan" w:hAnsi="YouYuan" w:eastAsia="YouYuan" w:cs="YouYuan"/>
          <w:sz w:val="21"/>
          <w:szCs w:val="21"/>
          <w:spacing w:val="-11"/>
        </w:rPr>
        <w:t>第13章</w:t>
      </w:r>
      <w:r>
        <w:rPr>
          <w:rFonts w:ascii="YouYuan" w:hAnsi="YouYuan" w:eastAsia="YouYuan" w:cs="YouYuan"/>
          <w:sz w:val="21"/>
          <w:szCs w:val="21"/>
          <w:spacing w:val="-11"/>
        </w:rPr>
        <w:t xml:space="preserve">  </w:t>
      </w:r>
      <w:r>
        <w:rPr>
          <w:rFonts w:ascii="YouYuan" w:hAnsi="YouYuan" w:eastAsia="YouYuan" w:cs="YouYuan"/>
          <w:sz w:val="21"/>
          <w:szCs w:val="21"/>
          <w:spacing w:val="-11"/>
        </w:rPr>
        <w:t>数据治理绩效考核</w:t>
      </w:r>
      <w:r>
        <w:rPr>
          <w:rFonts w:ascii="YouYuan" w:hAnsi="YouYuan" w:eastAsia="YouYuan" w:cs="YouYuan"/>
          <w:sz w:val="21"/>
          <w:szCs w:val="21"/>
          <w:spacing w:val="-11"/>
        </w:rPr>
        <w:t xml:space="preserve">      </w:t>
      </w:r>
      <w:r>
        <w:rPr>
          <w:rFonts w:ascii="SimSun" w:hAnsi="SimSun" w:eastAsia="SimSun" w:cs="SimSun"/>
          <w:sz w:val="15"/>
          <w:szCs w:val="15"/>
          <w:spacing w:val="-11"/>
          <w:position w:val="-1"/>
        </w:rPr>
        <w:t>153</w:t>
      </w:r>
    </w:p>
    <w:p>
      <w:pPr>
        <w:pStyle w:val="BodyText"/>
        <w:spacing w:line="464"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0"/>
        </w:rPr>
        <w:t>数据主要分为两类。</w:t>
      </w:r>
    </w:p>
    <w:p>
      <w:pPr>
        <w:ind w:left="419"/>
        <w:spacing w:before="50" w:line="219" w:lineRule="auto"/>
        <w:rPr>
          <w:rFonts w:ascii="SimSun" w:hAnsi="SimSun" w:eastAsia="SimSun" w:cs="SimSun"/>
          <w:sz w:val="21"/>
          <w:szCs w:val="21"/>
        </w:rPr>
      </w:pPr>
      <w:r>
        <w:rPr>
          <w:rFonts w:ascii="SimSun" w:hAnsi="SimSun" w:eastAsia="SimSun" w:cs="SimSun"/>
          <w:sz w:val="21"/>
          <w:szCs w:val="21"/>
          <w:spacing w:val="-1"/>
        </w:rPr>
        <w:t>口无法形成量化指标或者量化范围难以鉴定的数据，例如数据质量问题对企</w:t>
      </w:r>
      <w:r>
        <w:rPr>
          <w:rFonts w:ascii="SimSun" w:hAnsi="SimSun" w:eastAsia="SimSun" w:cs="SimSun"/>
          <w:sz w:val="21"/>
          <w:szCs w:val="21"/>
          <w:spacing w:val="-2"/>
        </w:rPr>
        <w:t>业业务的</w:t>
      </w:r>
    </w:p>
    <w:p>
      <w:pPr>
        <w:ind w:left="720"/>
        <w:spacing w:before="101" w:line="220" w:lineRule="auto"/>
        <w:rPr>
          <w:rFonts w:ascii="SimSun" w:hAnsi="SimSun" w:eastAsia="SimSun" w:cs="SimSun"/>
          <w:sz w:val="21"/>
          <w:szCs w:val="21"/>
        </w:rPr>
      </w:pPr>
      <w:r>
        <w:rPr>
          <w:rFonts w:ascii="SimSun" w:hAnsi="SimSun" w:eastAsia="SimSun" w:cs="SimSun"/>
          <w:sz w:val="21"/>
          <w:szCs w:val="21"/>
          <w:spacing w:val="-7"/>
        </w:rPr>
        <w:t>影响程度。</w:t>
      </w:r>
    </w:p>
    <w:p>
      <w:pPr>
        <w:ind w:left="719" w:hanging="300"/>
        <w:spacing w:before="55" w:line="260" w:lineRule="auto"/>
        <w:rPr>
          <w:rFonts w:ascii="SimSun" w:hAnsi="SimSun" w:eastAsia="SimSun" w:cs="SimSun"/>
          <w:sz w:val="21"/>
          <w:szCs w:val="21"/>
        </w:rPr>
      </w:pPr>
      <w:r>
        <w:rPr>
          <w:rFonts w:ascii="SimSun" w:hAnsi="SimSun" w:eastAsia="SimSun" w:cs="SimSun"/>
          <w:sz w:val="21"/>
          <w:szCs w:val="21"/>
          <w:spacing w:val="-1"/>
        </w:rPr>
        <w:t>口计算机稽查发现的“异常数据”和“重复数据”,例如：计算机稽查到</w:t>
      </w:r>
      <w:r>
        <w:rPr>
          <w:rFonts w:ascii="Times New Roman" w:hAnsi="Times New Roman" w:eastAsia="Times New Roman" w:cs="Times New Roman"/>
          <w:sz w:val="21"/>
          <w:szCs w:val="21"/>
          <w:spacing w:val="-1"/>
        </w:rPr>
        <w:t>CRM</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系统中</w:t>
      </w:r>
      <w:r>
        <w:rPr>
          <w:rFonts w:ascii="SimSun" w:hAnsi="SimSun" w:eastAsia="SimSun" w:cs="SimSun"/>
          <w:sz w:val="21"/>
          <w:szCs w:val="21"/>
        </w:rPr>
        <w:t xml:space="preserve"> </w:t>
      </w:r>
      <w:r>
        <w:rPr>
          <w:rFonts w:ascii="SimSun" w:hAnsi="SimSun" w:eastAsia="SimSun" w:cs="SimSun"/>
          <w:sz w:val="21"/>
          <w:szCs w:val="21"/>
          <w:spacing w:val="2"/>
        </w:rPr>
        <w:t>有20条重名的客户信息，这时需要人来判断这20条客户信息是否真的重复，为什</w:t>
      </w:r>
      <w:r>
        <w:rPr>
          <w:rFonts w:ascii="SimSun" w:hAnsi="SimSun" w:eastAsia="SimSun" w:cs="SimSun"/>
          <w:sz w:val="21"/>
          <w:szCs w:val="21"/>
          <w:spacing w:val="3"/>
        </w:rPr>
        <w:t xml:space="preserve"> </w:t>
      </w:r>
      <w:r>
        <w:rPr>
          <w:rFonts w:ascii="SimSun" w:hAnsi="SimSun" w:eastAsia="SimSun" w:cs="SimSun"/>
          <w:sz w:val="21"/>
          <w:szCs w:val="21"/>
          <w:spacing w:val="-8"/>
        </w:rPr>
        <w:t>么会重复。经审核确定的“异常数据”和“重复数据”应向填报单位核实，核实后，</w:t>
      </w:r>
      <w:r>
        <w:rPr>
          <w:rFonts w:ascii="SimSun" w:hAnsi="SimSun" w:eastAsia="SimSun" w:cs="SimSun"/>
          <w:sz w:val="21"/>
          <w:szCs w:val="21"/>
          <w:spacing w:val="9"/>
        </w:rPr>
        <w:t xml:space="preserve"> </w:t>
      </w:r>
      <w:r>
        <w:rPr>
          <w:rFonts w:ascii="SimSun" w:hAnsi="SimSun" w:eastAsia="SimSun" w:cs="SimSun"/>
          <w:sz w:val="21"/>
          <w:szCs w:val="21"/>
          <w:spacing w:val="-6"/>
        </w:rPr>
        <w:t>填报单位应对数据进行改正。</w:t>
      </w:r>
    </w:p>
    <w:p>
      <w:pPr>
        <w:ind w:right="52" w:firstLine="419"/>
        <w:spacing w:before="90" w:line="256" w:lineRule="auto"/>
        <w:rPr>
          <w:rFonts w:ascii="SimSun" w:hAnsi="SimSun" w:eastAsia="SimSun" w:cs="SimSun"/>
          <w:sz w:val="21"/>
          <w:szCs w:val="21"/>
        </w:rPr>
      </w:pPr>
      <w:r>
        <w:rPr>
          <w:rFonts w:ascii="SimSun" w:hAnsi="SimSun" w:eastAsia="SimSun" w:cs="SimSun"/>
          <w:sz w:val="21"/>
          <w:szCs w:val="21"/>
          <w:spacing w:val="5"/>
        </w:rPr>
        <w:t>在数据治理绩效考核中，只有通过了人工数据审核，才能进行</w:t>
      </w:r>
      <w:r>
        <w:rPr>
          <w:rFonts w:ascii="SimSun" w:hAnsi="SimSun" w:eastAsia="SimSun" w:cs="SimSun"/>
          <w:sz w:val="21"/>
          <w:szCs w:val="21"/>
          <w:spacing w:val="4"/>
        </w:rPr>
        <w:t>数据汇总并给出考核</w:t>
      </w:r>
      <w:r>
        <w:rPr>
          <w:rFonts w:ascii="SimSun" w:hAnsi="SimSun" w:eastAsia="SimSun" w:cs="SimSun"/>
          <w:sz w:val="21"/>
          <w:szCs w:val="21"/>
        </w:rPr>
        <w:t xml:space="preserve"> </w:t>
      </w:r>
      <w:r>
        <w:rPr>
          <w:rFonts w:ascii="SimSun" w:hAnsi="SimSun" w:eastAsia="SimSun" w:cs="SimSun"/>
          <w:sz w:val="21"/>
          <w:szCs w:val="21"/>
          <w:spacing w:val="-10"/>
        </w:rPr>
        <w:t>结果。</w:t>
      </w:r>
    </w:p>
    <w:p>
      <w:pPr>
        <w:pStyle w:val="BodyText"/>
        <w:spacing w:line="386" w:lineRule="auto"/>
        <w:rPr/>
      </w:pPr>
      <w:r/>
    </w:p>
    <w:p>
      <w:pPr>
        <w:ind w:left="3"/>
        <w:spacing w:before="98" w:line="219" w:lineRule="auto"/>
        <w:outlineLvl w:val="3"/>
        <w:rPr>
          <w:rFonts w:ascii="SimSun" w:hAnsi="SimSun" w:eastAsia="SimSun" w:cs="SimSun"/>
          <w:sz w:val="30"/>
          <w:szCs w:val="30"/>
        </w:rPr>
      </w:pPr>
      <w:r>
        <w:rPr>
          <w:rFonts w:ascii="SimSun" w:hAnsi="SimSun" w:eastAsia="SimSun" w:cs="SimSun"/>
          <w:sz w:val="30"/>
          <w:szCs w:val="30"/>
          <w:b/>
          <w:bCs/>
          <w:spacing w:val="-20"/>
        </w:rPr>
        <w:t>13.5</w:t>
      </w:r>
      <w:r>
        <w:rPr>
          <w:rFonts w:ascii="SimSun" w:hAnsi="SimSun" w:eastAsia="SimSun" w:cs="SimSun"/>
          <w:sz w:val="30"/>
          <w:szCs w:val="30"/>
          <w:spacing w:val="94"/>
        </w:rPr>
        <w:t xml:space="preserve"> </w:t>
      </w:r>
      <w:r>
        <w:rPr>
          <w:rFonts w:ascii="SimSun" w:hAnsi="SimSun" w:eastAsia="SimSun" w:cs="SimSun"/>
          <w:sz w:val="30"/>
          <w:szCs w:val="30"/>
          <w:b/>
          <w:bCs/>
          <w:spacing w:val="-20"/>
        </w:rPr>
        <w:t>本章小结</w:t>
      </w:r>
    </w:p>
    <w:p>
      <w:pPr>
        <w:ind w:right="24" w:firstLine="419"/>
        <w:spacing w:before="185" w:line="266" w:lineRule="auto"/>
        <w:jc w:val="both"/>
        <w:rPr>
          <w:rFonts w:ascii="SimSun" w:hAnsi="SimSun" w:eastAsia="SimSun" w:cs="SimSun"/>
          <w:sz w:val="21"/>
          <w:szCs w:val="21"/>
        </w:rPr>
      </w:pPr>
      <w:r>
        <w:rPr>
          <w:rFonts w:ascii="SimSun" w:hAnsi="SimSun" w:eastAsia="SimSun" w:cs="SimSun"/>
          <w:sz w:val="21"/>
          <w:szCs w:val="21"/>
          <w:spacing w:val="-1"/>
        </w:rPr>
        <w:t>绩效考核机制是企业数据治理的各项制度有效推进和落实的重要保证</w:t>
      </w:r>
      <w:r>
        <w:rPr>
          <w:rFonts w:ascii="SimSun" w:hAnsi="SimSun" w:eastAsia="SimSun" w:cs="SimSun"/>
          <w:sz w:val="21"/>
          <w:szCs w:val="21"/>
          <w:spacing w:val="-2"/>
        </w:rPr>
        <w:t>，它能帮助企业</w:t>
      </w:r>
      <w:r>
        <w:rPr>
          <w:rFonts w:ascii="SimSun" w:hAnsi="SimSun" w:eastAsia="SimSun" w:cs="SimSun"/>
          <w:sz w:val="21"/>
          <w:szCs w:val="21"/>
        </w:rPr>
        <w:t xml:space="preserve"> </w:t>
      </w:r>
      <w:r>
        <w:rPr>
          <w:rFonts w:ascii="SimSun" w:hAnsi="SimSun" w:eastAsia="SimSun" w:cs="SimSun"/>
          <w:sz w:val="21"/>
          <w:szCs w:val="21"/>
        </w:rPr>
        <w:t>有效执行数据标准，提升业务操作的规范性，提高数据质量。绩</w:t>
      </w:r>
      <w:r>
        <w:rPr>
          <w:rFonts w:ascii="SimSun" w:hAnsi="SimSun" w:eastAsia="SimSun" w:cs="SimSun"/>
          <w:sz w:val="21"/>
          <w:szCs w:val="21"/>
          <w:spacing w:val="-1"/>
        </w:rPr>
        <w:t>效考核机制也是形成并固</w:t>
      </w:r>
      <w:r>
        <w:rPr>
          <w:rFonts w:ascii="SimSun" w:hAnsi="SimSun" w:eastAsia="SimSun" w:cs="SimSun"/>
          <w:sz w:val="21"/>
          <w:szCs w:val="21"/>
        </w:rPr>
        <w:t xml:space="preserve"> </w:t>
      </w:r>
      <w:r>
        <w:rPr>
          <w:rFonts w:ascii="SimSun" w:hAnsi="SimSun" w:eastAsia="SimSun" w:cs="SimSun"/>
          <w:sz w:val="21"/>
          <w:szCs w:val="21"/>
          <w:spacing w:val="-1"/>
        </w:rPr>
        <w:t>化数据文化的重要手段，通过制度约束和绩效考核，培养企业员工的数据素养，</w:t>
      </w:r>
      <w:r>
        <w:rPr>
          <w:rFonts w:ascii="SimSun" w:hAnsi="SimSun" w:eastAsia="SimSun" w:cs="SimSun"/>
          <w:sz w:val="21"/>
          <w:szCs w:val="21"/>
          <w:spacing w:val="-2"/>
        </w:rPr>
        <w:t>从而促进</w:t>
      </w:r>
      <w:r>
        <w:rPr>
          <w:rFonts w:ascii="SimSun" w:hAnsi="SimSun" w:eastAsia="SimSun" w:cs="SimSun"/>
          <w:sz w:val="21"/>
          <w:szCs w:val="21"/>
        </w:rPr>
        <w:t xml:space="preserve"> </w:t>
      </w:r>
      <w:r>
        <w:rPr>
          <w:rFonts w:ascii="SimSun" w:hAnsi="SimSun" w:eastAsia="SimSun" w:cs="SimSun"/>
          <w:sz w:val="21"/>
          <w:szCs w:val="21"/>
          <w:spacing w:val="-5"/>
        </w:rPr>
        <w:t>业务效率提升。</w:t>
      </w:r>
    </w:p>
    <w:p>
      <w:pPr>
        <w:ind w:right="24" w:firstLine="419"/>
        <w:spacing w:before="71" w:line="266" w:lineRule="auto"/>
        <w:jc w:val="both"/>
        <w:rPr>
          <w:rFonts w:ascii="SimSun" w:hAnsi="SimSun" w:eastAsia="SimSun" w:cs="SimSun"/>
          <w:sz w:val="21"/>
          <w:szCs w:val="21"/>
        </w:rPr>
      </w:pPr>
      <w:r>
        <w:rPr>
          <w:rFonts w:ascii="SimSun" w:hAnsi="SimSun" w:eastAsia="SimSun" w:cs="SimSun"/>
          <w:sz w:val="21"/>
          <w:szCs w:val="21"/>
        </w:rPr>
        <w:t>数据治理的绩效考核建立在对数据治理内涵的深刻理解基础</w:t>
      </w:r>
      <w:r>
        <w:rPr>
          <w:rFonts w:ascii="SimSun" w:hAnsi="SimSun" w:eastAsia="SimSun" w:cs="SimSun"/>
          <w:sz w:val="21"/>
          <w:szCs w:val="21"/>
          <w:spacing w:val="-1"/>
        </w:rPr>
        <w:t>上，应结合企业自身现状</w:t>
      </w:r>
      <w:r>
        <w:rPr>
          <w:rFonts w:ascii="SimSun" w:hAnsi="SimSun" w:eastAsia="SimSun" w:cs="SimSun"/>
          <w:sz w:val="21"/>
          <w:szCs w:val="21"/>
        </w:rPr>
        <w:t xml:space="preserve"> </w:t>
      </w:r>
      <w:r>
        <w:rPr>
          <w:rFonts w:ascii="SimSun" w:hAnsi="SimSun" w:eastAsia="SimSun" w:cs="SimSun"/>
          <w:sz w:val="21"/>
          <w:szCs w:val="21"/>
          <w:spacing w:val="-1"/>
        </w:rPr>
        <w:t>和需求，制定有针对性的绩效考核方案，而不能盲目照搬。本章中给出的数据治理考核原</w:t>
      </w:r>
      <w:r>
        <w:rPr>
          <w:rFonts w:ascii="SimSun" w:hAnsi="SimSun" w:eastAsia="SimSun" w:cs="SimSun"/>
          <w:sz w:val="21"/>
          <w:szCs w:val="21"/>
          <w:spacing w:val="5"/>
        </w:rPr>
        <w:t xml:space="preserve"> </w:t>
      </w:r>
      <w:r>
        <w:rPr>
          <w:rFonts w:ascii="SimSun" w:hAnsi="SimSun" w:eastAsia="SimSun" w:cs="SimSun"/>
          <w:sz w:val="21"/>
          <w:szCs w:val="21"/>
          <w:spacing w:val="-7"/>
        </w:rPr>
        <w:t>则、考核指标、考核办法、考核方式仅供参考。</w:t>
      </w:r>
    </w:p>
    <w:p>
      <w:pPr>
        <w:spacing w:line="266" w:lineRule="auto"/>
        <w:sectPr>
          <w:pgSz w:w="9400" w:h="13100"/>
          <w:pgMar w:top="400" w:right="594" w:bottom="400" w:left="600" w:header="0" w:footer="0" w:gutter="0"/>
        </w:sectPr>
        <w:rPr>
          <w:rFonts w:ascii="SimSun" w:hAnsi="SimSun" w:eastAsia="SimSun" w:cs="SimSun"/>
          <w:sz w:val="21"/>
          <w:szCs w:val="21"/>
        </w:rPr>
      </w:pPr>
    </w:p>
    <w:p>
      <w:pPr>
        <w:pStyle w:val="BodyText"/>
        <w:spacing w:line="281" w:lineRule="auto"/>
        <w:rPr/>
      </w:pPr>
      <w:r>
        <mc:AlternateContent xmlns:mc="http://schemas.openxmlformats.org/markup-compatibility/2006">
          <mc:Choice Requires="wps">
            <w:drawing>
              <wp:anchor distT="0" distB="0" distL="0" distR="0" simplePos="0" relativeHeight="253430784" behindDoc="0" locked="0" layoutInCell="0" allowOverlap="1">
                <wp:simplePos x="0" y="0"/>
                <wp:positionH relativeFrom="page">
                  <wp:posOffset>1165440</wp:posOffset>
                </wp:positionH>
                <wp:positionV relativeFrom="page">
                  <wp:posOffset>986305</wp:posOffset>
                </wp:positionV>
                <wp:extent cx="243840" cy="146685"/>
                <wp:effectExtent l="0" t="0" r="0" b="0"/>
                <wp:wrapNone/>
                <wp:docPr id="258" name="TextBox 258"/>
                <wp:cNvGraphicFramePr/>
                <a:graphic>
                  <a:graphicData uri="http://schemas.microsoft.com/office/word/2010/wordprocessingShape">
                    <wps:wsp>
                      <wps:cNvSpPr txBox="1"/>
                      <wps:spPr>
                        <a:xfrm rot="16200000">
                          <a:off x="1165440" y="986305"/>
                          <a:ext cx="243840"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46" style="position:absolute;margin-left:91.7669pt;margin-top:77.6618pt;mso-position-vertical-relative:page;mso-position-horizontal-relative:page;width:19.2pt;height:11.55pt;z-index:253430784;rotation:270;" o:allowincell="f"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4"/>
                        </w:rPr>
                        <w:t>■■■</w:t>
                      </w:r>
                    </w:p>
                  </w:txbxContent>
                </v:textbox>
              </v:shape>
            </w:pict>
          </mc:Fallback>
        </mc:AlternateContent>
      </w:r>
      <w:r>
        <mc:AlternateContent xmlns:mc="http://schemas.openxmlformats.org/markup-compatibility/2006">
          <mc:Choice Requires="wps">
            <w:drawing>
              <wp:anchor distT="0" distB="0" distL="0" distR="0" simplePos="0" relativeHeight="253432832" behindDoc="0" locked="0" layoutInCell="0" allowOverlap="1">
                <wp:simplePos x="0" y="0"/>
                <wp:positionH relativeFrom="page">
                  <wp:posOffset>1387691</wp:posOffset>
                </wp:positionH>
                <wp:positionV relativeFrom="page">
                  <wp:posOffset>922747</wp:posOffset>
                </wp:positionV>
                <wp:extent cx="167639" cy="146685"/>
                <wp:effectExtent l="0" t="0" r="0" b="0"/>
                <wp:wrapNone/>
                <wp:docPr id="260" name="TextBox 260"/>
                <wp:cNvGraphicFramePr/>
                <a:graphic>
                  <a:graphicData uri="http://schemas.microsoft.com/office/word/2010/wordprocessingShape">
                    <wps:wsp>
                      <wps:cNvSpPr txBox="1"/>
                      <wps:spPr>
                        <a:xfrm rot="16200000">
                          <a:off x="1387691" y="922747"/>
                          <a:ext cx="1676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48" style="position:absolute;margin-left:109.267pt;margin-top:72.6573pt;mso-position-vertical-relative:page;mso-position-horizontal-relative:page;width:13.2pt;height:11.55pt;z-index:253432832;rotation:270;" o:allowincell="f"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v:textbox>
              </v:shape>
            </w:pict>
          </mc:Fallback>
        </mc:AlternateContent>
      </w:r>
      <w:r>
        <mc:AlternateContent xmlns:mc="http://schemas.openxmlformats.org/markup-compatibility/2006">
          <mc:Choice Requires="wps">
            <w:drawing>
              <wp:anchor distT="0" distB="0" distL="0" distR="0" simplePos="0" relativeHeight="253431808" behindDoc="0" locked="0" layoutInCell="0" allowOverlap="1">
                <wp:simplePos x="0" y="0"/>
                <wp:positionH relativeFrom="page">
                  <wp:posOffset>1819479</wp:posOffset>
                </wp:positionH>
                <wp:positionV relativeFrom="page">
                  <wp:posOffset>1100547</wp:posOffset>
                </wp:positionV>
                <wp:extent cx="167639" cy="146685"/>
                <wp:effectExtent l="0" t="0" r="0" b="0"/>
                <wp:wrapNone/>
                <wp:docPr id="262" name="TextBox 262"/>
                <wp:cNvGraphicFramePr/>
                <a:graphic>
                  <a:graphicData uri="http://schemas.microsoft.com/office/word/2010/wordprocessingShape">
                    <wps:wsp>
                      <wps:cNvSpPr txBox="1"/>
                      <wps:spPr>
                        <a:xfrm rot="16200000">
                          <a:off x="1819479" y="1100547"/>
                          <a:ext cx="1676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50" style="position:absolute;margin-left:143.266pt;margin-top:86.6573pt;mso-position-vertical-relative:page;mso-position-horizontal-relative:page;width:13.2pt;height:11.55pt;z-index:253431808;rotation:270;" o:allowincell="f"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v:textbox>
              </v:shape>
            </w:pict>
          </mc:Fallback>
        </mc:AlternateContent>
      </w:r>
      <w:r>
        <mc:AlternateContent xmlns:mc="http://schemas.openxmlformats.org/markup-compatibility/2006">
          <mc:Choice Requires="wps">
            <w:drawing>
              <wp:anchor distT="0" distB="0" distL="0" distR="0" simplePos="0" relativeHeight="253433856" behindDoc="0" locked="0" layoutInCell="0" allowOverlap="1">
                <wp:simplePos x="0" y="0"/>
                <wp:positionH relativeFrom="page">
                  <wp:posOffset>1499619</wp:posOffset>
                </wp:positionH>
                <wp:positionV relativeFrom="page">
                  <wp:posOffset>867541</wp:posOffset>
                </wp:positionV>
                <wp:extent cx="91439" cy="146685"/>
                <wp:effectExtent l="0" t="0" r="0" b="0"/>
                <wp:wrapNone/>
                <wp:docPr id="264" name="TextBox 264"/>
                <wp:cNvGraphicFramePr/>
                <a:graphic>
                  <a:graphicData uri="http://schemas.microsoft.com/office/word/2010/wordprocessingShape">
                    <wps:wsp>
                      <wps:cNvSpPr txBox="1"/>
                      <wps:spPr>
                        <a:xfrm rot="5400000">
                          <a:off x="1499619" y="867541"/>
                          <a:ext cx="914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52" style="position:absolute;margin-left:118.08pt;margin-top:68.3104pt;mso-position-vertical-relative:page;mso-position-horizontal-relative:page;width:7.2pt;height:11.55pt;z-index:253433856;rotation:90;" o:allowincell="f" filled="false" stroked="false" type="#_x0000_t202">
                <v:fill on="false"/>
                <v:stroke on="false"/>
                <v:path/>
                <v:imagedata o:title=""/>
                <o:lock v:ext="edit" aspectratio="false"/>
                <v:textbox inset="0mm,0mm,0mm,0mm">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mc:Fallback>
        </mc:AlternateContent>
      </w:r>
      <w:r>
        <w:pict>
          <v:shape id="_x0000_s754" style="position:absolute;margin-left:138.501pt;margin-top:70.5294pt;mso-position-vertical-relative:page;mso-position-horizontal-relative:page;width:14.7pt;height:41.9pt;z-index:253428736;" o:allowincell="f" filled="false" stroked="false" type="#_x0000_t202">
            <v:fill on="false"/>
            <v:stroke on="false"/>
            <v:path/>
            <v:imagedata o:title=""/>
            <o:lock v:ext="edit" aspectratio="false"/>
            <v:textbox inset="0mm,0mm,0mm,0mm" style="layout-flow:vertical-ideographic;">
              <w:txbxContent>
                <w:p>
                  <w:pPr>
                    <w:ind w:left="20"/>
                    <w:spacing w:before="20" w:line="150" w:lineRule="exact"/>
                    <w:rPr>
                      <w:rFonts w:ascii="STHupo" w:hAnsi="STHupo" w:eastAsia="STHupo" w:cs="STHupo"/>
                      <w:sz w:val="12"/>
                      <w:szCs w:val="12"/>
                    </w:rPr>
                  </w:pPr>
                  <w:r>
                    <w:rPr>
                      <w:rFonts w:ascii="SimSun" w:hAnsi="SimSun" w:eastAsia="SimSun" w:cs="SimSun"/>
                      <w:sz w:val="12"/>
                      <w:szCs w:val="12"/>
                      <w:spacing w:val="20"/>
                      <w:position w:val="4"/>
                    </w:rPr>
                    <w:t>■</w:t>
                  </w:r>
                  <w:r>
                    <w:rPr>
                      <w:rFonts w:ascii="SimSun" w:hAnsi="SimSun" w:eastAsia="SimSun" w:cs="SimSun"/>
                      <w:sz w:val="12"/>
                      <w:szCs w:val="12"/>
                      <w:spacing w:val="2"/>
                      <w:position w:val="4"/>
                    </w:rPr>
                    <w:t xml:space="preserve">   </w:t>
                  </w:r>
                  <w:r>
                    <w:rPr>
                      <w:rFonts w:ascii="SimSun" w:hAnsi="SimSun" w:eastAsia="SimSun" w:cs="SimSun"/>
                      <w:sz w:val="12"/>
                      <w:szCs w:val="12"/>
                      <w:spacing w:val="20"/>
                      <w:position w:val="-1"/>
                    </w:rPr>
                    <w:t>|</w:t>
                  </w:r>
                  <w:r>
                    <w:rPr>
                      <w:rFonts w:ascii="SimSun" w:hAnsi="SimSun" w:eastAsia="SimSun" w:cs="SimSun"/>
                      <w:sz w:val="12"/>
                      <w:szCs w:val="12"/>
                      <w:spacing w:val="1"/>
                      <w:position w:val="-1"/>
                    </w:rPr>
                    <w:t xml:space="preserve">    </w:t>
                  </w:r>
                  <w:r>
                    <w:rPr>
                      <w:rFonts w:ascii="STHupo" w:hAnsi="STHupo" w:eastAsia="STHupo" w:cs="STHupo"/>
                      <w:sz w:val="12"/>
                      <w:szCs w:val="12"/>
                      <w:spacing w:val="20"/>
                    </w:rPr>
                    <w:t>围</w:t>
                  </w:r>
                </w:p>
                <w:p>
                  <w:pPr>
                    <w:spacing w:line="103" w:lineRule="exact"/>
                    <w:jc w:val="right"/>
                    <w:rPr>
                      <w:rFonts w:ascii="STHupo" w:hAnsi="STHupo" w:eastAsia="STHupo" w:cs="STHupo"/>
                      <w:sz w:val="12"/>
                      <w:szCs w:val="12"/>
                    </w:rPr>
                  </w:pPr>
                  <w:r>
                    <w:rPr>
                      <w:rFonts w:ascii="SimSun" w:hAnsi="SimSun" w:eastAsia="SimSun" w:cs="SimSun"/>
                      <w:sz w:val="12"/>
                      <w:szCs w:val="12"/>
                      <w:spacing w:val="-1"/>
                      <w:w w:val="82"/>
                    </w:rPr>
                    <w:t>■</w:t>
                  </w:r>
                  <w:r>
                    <w:rPr>
                      <w:rFonts w:ascii="SimSun" w:hAnsi="SimSun" w:eastAsia="SimSun" w:cs="SimSun"/>
                      <w:sz w:val="12"/>
                      <w:szCs w:val="12"/>
                      <w:spacing w:val="2"/>
                    </w:rPr>
                    <w:t xml:space="preserve">   </w:t>
                  </w:r>
                  <w:r>
                    <w:rPr>
                      <w:rFonts w:ascii="SimSun" w:hAnsi="SimSun" w:eastAsia="SimSun" w:cs="SimSun"/>
                      <w:sz w:val="12"/>
                      <w:szCs w:val="12"/>
                      <w:spacing w:val="-1"/>
                      <w:w w:val="82"/>
                    </w:rPr>
                    <w:t>■</w:t>
                  </w:r>
                  <w:r>
                    <w:rPr>
                      <w:rFonts w:ascii="STHupo" w:hAnsi="STHupo" w:eastAsia="STHupo" w:cs="STHupo"/>
                      <w:sz w:val="12"/>
                      <w:szCs w:val="12"/>
                      <w:spacing w:val="-1"/>
                      <w:w w:val="82"/>
                    </w:rPr>
                    <w:t>画</w:t>
                  </w:r>
                </w:p>
              </w:txbxContent>
            </v:textbox>
          </v:shape>
        </w:pict>
      </w:r>
      <w:r>
        <w:pict>
          <v:shape id="_x0000_s756" style="position:absolute;margin-left:124.709pt;margin-top:63.0744pt;mso-position-vertical-relative:page;mso-position-horizontal-relative:page;width:15.95pt;height:43pt;z-index:253427712;" o:allowincell="f" filled="false" stroked="false" type="#_x0000_t202">
            <v:fill on="false"/>
            <v:stroke on="false"/>
            <v:path/>
            <v:imagedata o:title=""/>
            <o:lock v:ext="edit" aspectratio="false"/>
            <v:textbox inset="0mm,0mm,0mm,0mm" style="layout-flow:vertical-ideographic;">
              <w:txbxContent>
                <w:p>
                  <w:pPr>
                    <w:pStyle w:val="BodyText"/>
                    <w:ind w:left="20" w:right="20" w:firstLine="18"/>
                    <w:spacing w:before="20" w:line="139" w:lineRule="exact"/>
                    <w:rPr>
                      <w:rFonts w:ascii="SimSun" w:hAnsi="SimSun" w:eastAsia="SimSun" w:cs="SimSun"/>
                      <w:sz w:val="12"/>
                      <w:szCs w:val="12"/>
                    </w:rPr>
                  </w:pPr>
                  <w:r>
                    <w:rPr>
                      <w:position w:val="-5"/>
                    </w:rPr>
                    <w:drawing>
                      <wp:inline distT="0" distB="0" distL="0" distR="0">
                        <wp:extent cx="103555" cy="508343"/>
                        <wp:effectExtent l="0" t="0" r="0" b="0"/>
                        <wp:docPr id="266" name="IM 266"/>
                        <wp:cNvGraphicFramePr/>
                        <a:graphic>
                          <a:graphicData uri="http://schemas.openxmlformats.org/drawingml/2006/picture">
                            <pic:pic>
                              <pic:nvPicPr>
                                <pic:cNvPr id="266" name="IM 266"/>
                                <pic:cNvPicPr/>
                              </pic:nvPicPr>
                              <pic:blipFill>
                                <a:blip r:embed="rId138"/>
                                <a:stretch>
                                  <a:fillRect/>
                                </a:stretch>
                              </pic:blipFill>
                              <pic:spPr>
                                <a:xfrm rot="0">
                                  <a:off x="0" y="0"/>
                                  <a:ext cx="103555" cy="508343"/>
                                </a:xfrm>
                                <a:prstGeom prst="rect">
                                  <a:avLst/>
                                </a:prstGeom>
                              </pic:spPr>
                            </pic:pic>
                          </a:graphicData>
                        </a:graphic>
                      </wp:inline>
                    </w:drawing>
                  </w:r>
                  <w:r>
                    <w:rPr>
                      <w:position w:val="-5"/>
                    </w:rPr>
                    <w:t xml:space="preserve"> </w:t>
                  </w:r>
                  <w:r>
                    <w:rPr>
                      <w:rFonts w:ascii="SimSun" w:hAnsi="SimSun" w:eastAsia="SimSun" w:cs="SimSun"/>
                      <w:sz w:val="12"/>
                      <w:szCs w:val="12"/>
                      <w:spacing w:val="14"/>
                      <w:position w:val="-1"/>
                    </w:rPr>
                    <w:t>■■■</w:t>
                  </w:r>
                </w:p>
              </w:txbxContent>
            </v:textbox>
          </v:shape>
        </w:pict>
      </w:r>
      <w:r>
        <w:drawing>
          <wp:anchor distT="0" distB="0" distL="0" distR="0" simplePos="0" relativeHeight="253426688" behindDoc="0" locked="0" layoutInCell="0" allowOverlap="1">
            <wp:simplePos x="0" y="0"/>
            <wp:positionH relativeFrom="page">
              <wp:posOffset>279409</wp:posOffset>
            </wp:positionH>
            <wp:positionV relativeFrom="page">
              <wp:posOffset>1638324</wp:posOffset>
            </wp:positionV>
            <wp:extent cx="800089" cy="165079"/>
            <wp:effectExtent l="0" t="0" r="0" b="0"/>
            <wp:wrapNone/>
            <wp:docPr id="268" name="IM 268"/>
            <wp:cNvGraphicFramePr/>
            <a:graphic>
              <a:graphicData uri="http://schemas.openxmlformats.org/drawingml/2006/picture">
                <pic:pic>
                  <pic:nvPicPr>
                    <pic:cNvPr id="268" name="IM 268"/>
                    <pic:cNvPicPr/>
                  </pic:nvPicPr>
                  <pic:blipFill>
                    <a:blip r:embed="rId139"/>
                    <a:stretch>
                      <a:fillRect/>
                    </a:stretch>
                  </pic:blipFill>
                  <pic:spPr>
                    <a:xfrm rot="0">
                      <a:off x="0" y="0"/>
                      <a:ext cx="800089" cy="165079"/>
                    </a:xfrm>
                    <a:prstGeom prst="rect">
                      <a:avLst/>
                    </a:prstGeom>
                  </pic:spPr>
                </pic:pic>
              </a:graphicData>
            </a:graphic>
          </wp:anchor>
        </w:drawing>
      </w:r>
      <w:r/>
    </w:p>
    <w:p>
      <w:pPr>
        <w:pStyle w:val="BodyText"/>
        <w:spacing w:line="282" w:lineRule="auto"/>
        <w:rPr/>
      </w:pPr>
      <w:r/>
    </w:p>
    <w:p>
      <w:pPr>
        <w:pStyle w:val="BodyText"/>
        <w:spacing w:line="282" w:lineRule="auto"/>
        <w:rPr/>
      </w:pPr>
      <w:r/>
    </w:p>
    <w:p>
      <w:pPr>
        <w:ind w:left="2650"/>
        <w:spacing w:before="39" w:line="215" w:lineRule="auto"/>
        <w:rPr>
          <w:rFonts w:ascii="SimSun" w:hAnsi="SimSun" w:eastAsia="SimSun" w:cs="SimSun"/>
          <w:sz w:val="12"/>
          <w:szCs w:val="12"/>
        </w:rPr>
      </w:pPr>
      <w:r>
        <w:pict>
          <v:shape id="_x0000_s758" style="position:absolute;margin-left:68.6926pt;margin-top:8.99747pt;mso-position-vertical-relative:text;mso-position-horizontal-relative:text;width:21.1pt;height:29.7pt;z-index:253429760;"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2"/>
                      <w:szCs w:val="12"/>
                    </w:rPr>
                  </w:pPr>
                  <w:r>
                    <w:rPr>
                      <w:rFonts w:ascii="SimSun" w:hAnsi="SimSun" w:eastAsia="SimSun" w:cs="SimSun"/>
                      <w:sz w:val="12"/>
                      <w:szCs w:val="12"/>
                    </w:rPr>
                    <w:t>夏</w:t>
                  </w:r>
                </w:p>
                <w:p>
                  <w:pPr>
                    <w:ind w:left="20" w:right="20"/>
                    <w:spacing w:before="5" w:line="124" w:lineRule="exact"/>
                    <w:rPr>
                      <w:rFonts w:ascii="SimSun" w:hAnsi="SimSun" w:eastAsia="SimSun" w:cs="SimSun"/>
                      <w:sz w:val="12"/>
                      <w:szCs w:val="12"/>
                    </w:rPr>
                  </w:pPr>
                  <w:r>
                    <w:rPr>
                      <w:rFonts w:ascii="SimSun" w:hAnsi="SimSun" w:eastAsia="SimSun" w:cs="SimSun"/>
                      <w:sz w:val="12"/>
                      <w:szCs w:val="12"/>
                      <w:spacing w:val="-8"/>
                      <w:position w:val="2"/>
                    </w:rPr>
                    <w:t>■</w:t>
                  </w:r>
                  <w:r>
                    <w:rPr>
                      <w:rFonts w:ascii="SimSun" w:hAnsi="SimSun" w:eastAsia="SimSun" w:cs="SimSun"/>
                      <w:sz w:val="12"/>
                      <w:szCs w:val="12"/>
                      <w:spacing w:val="18"/>
                      <w:position w:val="2"/>
                    </w:rPr>
                    <w:t xml:space="preserve">  </w:t>
                  </w:r>
                  <w:r>
                    <w:rPr>
                      <w:rFonts w:ascii="STHupo" w:hAnsi="STHupo" w:eastAsia="STHupo" w:cs="STHupo"/>
                      <w:sz w:val="12"/>
                      <w:szCs w:val="12"/>
                      <w:spacing w:val="-8"/>
                      <w:position w:val="-1"/>
                    </w:rPr>
                    <w:t>■</w:t>
                  </w:r>
                  <w:r>
                    <w:rPr>
                      <w:rFonts w:ascii="STHupo" w:hAnsi="STHupo" w:eastAsia="STHupo" w:cs="STHupo"/>
                      <w:sz w:val="12"/>
                      <w:szCs w:val="12"/>
                      <w:position w:val="-1"/>
                    </w:rPr>
                    <w:t xml:space="preserve"> </w:t>
                  </w:r>
                  <w:r>
                    <w:rPr>
                      <w:rFonts w:ascii="SimSun" w:hAnsi="SimSun" w:eastAsia="SimSun" w:cs="SimSun"/>
                      <w:sz w:val="12"/>
                      <w:szCs w:val="12"/>
                      <w:spacing w:val="-1"/>
                      <w:position w:val="-2"/>
                    </w:rPr>
                    <w:t>■</w:t>
                  </w:r>
                  <w:r>
                    <w:rPr>
                      <w:rFonts w:ascii="SimSun" w:hAnsi="SimSun" w:eastAsia="SimSun" w:cs="SimSun"/>
                      <w:sz w:val="12"/>
                      <w:szCs w:val="12"/>
                      <w:spacing w:val="5"/>
                      <w:position w:val="-2"/>
                    </w:rPr>
                    <w:t xml:space="preserve">  </w:t>
                  </w:r>
                  <w:r>
                    <w:rPr>
                      <w:rFonts w:ascii="SimSun" w:hAnsi="SimSun" w:eastAsia="SimSun" w:cs="SimSun"/>
                      <w:sz w:val="12"/>
                      <w:szCs w:val="12"/>
                      <w:spacing w:val="-1"/>
                    </w:rPr>
                    <w:t>■</w:t>
                  </w:r>
                </w:p>
                <w:p>
                  <w:pPr>
                    <w:spacing w:line="227" w:lineRule="auto"/>
                    <w:jc w:val="right"/>
                    <w:rPr>
                      <w:rFonts w:ascii="STHupo" w:hAnsi="STHupo" w:eastAsia="STHupo" w:cs="STHupo"/>
                      <w:sz w:val="12"/>
                      <w:szCs w:val="12"/>
                    </w:rPr>
                  </w:pPr>
                  <w:r>
                    <w:rPr>
                      <w:rFonts w:ascii="STHupo" w:hAnsi="STHupo" w:eastAsia="STHupo" w:cs="STHupo"/>
                      <w:sz w:val="12"/>
                      <w:szCs w:val="12"/>
                      <w:spacing w:val="-29"/>
                    </w:rPr>
                    <w:t>丽</w:t>
                  </w:r>
                  <w:r>
                    <w:rPr>
                      <w:rFonts w:ascii="SimSun" w:hAnsi="SimSun" w:eastAsia="SimSun" w:cs="SimSun"/>
                      <w:sz w:val="12"/>
                      <w:szCs w:val="12"/>
                      <w:spacing w:val="-29"/>
                    </w:rPr>
                    <w:t>■</w:t>
                  </w:r>
                  <w:r>
                    <w:rPr>
                      <w:rFonts w:ascii="STHupo" w:hAnsi="STHupo" w:eastAsia="STHupo" w:cs="STHupo"/>
                      <w:sz w:val="12"/>
                      <w:szCs w:val="12"/>
                      <w:spacing w:val="-20"/>
                    </w:rPr>
                    <w:t>|</w:t>
                  </w:r>
                </w:p>
              </w:txbxContent>
            </v:textbox>
          </v:shape>
        </w:pict>
      </w:r>
      <w:r>
        <w:rPr>
          <w:rFonts w:ascii="SimSun" w:hAnsi="SimSun" w:eastAsia="SimSun" w:cs="SimSun"/>
          <w:sz w:val="12"/>
          <w:szCs w:val="12"/>
          <w:spacing w:val="-17"/>
        </w:rPr>
        <w:t>■1■■|■题</w:t>
      </w:r>
    </w:p>
    <w:p>
      <w:pPr>
        <w:ind w:left="2769"/>
        <w:spacing w:line="215" w:lineRule="auto"/>
        <w:rPr>
          <w:rFonts w:ascii="SimSun" w:hAnsi="SimSun" w:eastAsia="SimSun" w:cs="SimSun"/>
          <w:sz w:val="12"/>
          <w:szCs w:val="12"/>
        </w:rPr>
      </w:pPr>
      <w:r>
        <w:rPr>
          <w:rFonts w:ascii="SimSun" w:hAnsi="SimSun" w:eastAsia="SimSun" w:cs="SimSun"/>
          <w:sz w:val="12"/>
          <w:szCs w:val="12"/>
          <w:spacing w:val="-6"/>
        </w:rPr>
        <w:t>■|■</w:t>
      </w:r>
    </w:p>
    <w:p>
      <w:pPr>
        <w:ind w:left="3059"/>
        <w:spacing w:before="18" w:line="215" w:lineRule="auto"/>
        <w:rPr>
          <w:rFonts w:ascii="SimSun" w:hAnsi="SimSun" w:eastAsia="SimSun" w:cs="SimSun"/>
          <w:sz w:val="12"/>
          <w:szCs w:val="12"/>
        </w:rPr>
      </w:pPr>
      <w:r>
        <w:rPr>
          <w:rFonts w:ascii="SimSun" w:hAnsi="SimSun" w:eastAsia="SimSun" w:cs="SimSun"/>
          <w:sz w:val="12"/>
          <w:szCs w:val="12"/>
        </w:rPr>
        <w:t>■</w:t>
      </w:r>
    </w:p>
    <w:p>
      <w:pPr>
        <w:ind w:left="2760"/>
        <w:spacing w:line="238" w:lineRule="auto"/>
        <w:rPr>
          <w:rFonts w:ascii="SimSun" w:hAnsi="SimSun" w:eastAsia="SimSun" w:cs="SimSun"/>
          <w:sz w:val="12"/>
          <w:szCs w:val="12"/>
        </w:rPr>
      </w:pPr>
      <w:r>
        <w:rPr>
          <w:rFonts w:ascii="SimSun" w:hAnsi="SimSun" w:eastAsia="SimSun" w:cs="SimSun"/>
          <w:sz w:val="12"/>
          <w:szCs w:val="12"/>
        </w:rPr>
        <w:t>■</w:t>
      </w:r>
    </w:p>
    <w:p>
      <w:pPr>
        <w:pStyle w:val="BodyText"/>
        <w:spacing w:line="373" w:lineRule="auto"/>
        <w:rPr/>
      </w:pPr>
      <w:r/>
    </w:p>
    <w:p>
      <w:pPr>
        <w:ind w:left="1789"/>
        <w:spacing w:before="39" w:line="239" w:lineRule="auto"/>
        <w:rPr>
          <w:rFonts w:ascii="SimSun" w:hAnsi="SimSun" w:eastAsia="SimSun" w:cs="SimSun"/>
          <w:sz w:val="12"/>
          <w:szCs w:val="12"/>
        </w:rPr>
      </w:pPr>
      <w:r>
        <w:rPr>
          <w:rFonts w:ascii="SimSun" w:hAnsi="SimSun" w:eastAsia="SimSun" w:cs="SimSun"/>
          <w:sz w:val="12"/>
          <w:szCs w:val="12"/>
        </w:rPr>
        <w:t>■</w:t>
      </w:r>
    </w:p>
    <w:p>
      <w:pPr>
        <w:ind w:left="1499"/>
        <w:spacing w:before="156" w:line="222" w:lineRule="auto"/>
        <w:rPr>
          <w:rFonts w:ascii="SimHei" w:hAnsi="SimHei" w:eastAsia="SimHei" w:cs="SimHei"/>
          <w:sz w:val="25"/>
          <w:szCs w:val="25"/>
        </w:rPr>
      </w:pPr>
      <w:r>
        <w:rPr>
          <w:rFonts w:ascii="SimHei" w:hAnsi="SimHei" w:eastAsia="SimHei" w:cs="SimHei"/>
          <w:sz w:val="25"/>
          <w:szCs w:val="25"/>
          <w:spacing w:val="29"/>
        </w:rPr>
        <w:t>第14章</w:t>
      </w:r>
    </w:p>
    <w:p>
      <w:pPr>
        <w:ind w:left="1505"/>
        <w:spacing w:before="187" w:line="221" w:lineRule="auto"/>
        <w:rPr>
          <w:rFonts w:ascii="SimHei" w:hAnsi="SimHei" w:eastAsia="SimHei" w:cs="SimHei"/>
          <w:sz w:val="37"/>
          <w:szCs w:val="37"/>
        </w:rPr>
      </w:pPr>
      <w:r>
        <w:rPr>
          <w:rFonts w:ascii="SimHei" w:hAnsi="SimHei" w:eastAsia="SimHei" w:cs="SimHei"/>
          <w:sz w:val="37"/>
          <w:szCs w:val="37"/>
          <w:b/>
          <w:bCs/>
          <w:spacing w:val="-6"/>
        </w:rPr>
        <w:t>数据治理长效运营</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ind w:left="69" w:right="76" w:firstLine="419"/>
        <w:spacing w:before="69" w:line="266" w:lineRule="auto"/>
        <w:jc w:val="both"/>
        <w:rPr>
          <w:rFonts w:ascii="SimSun" w:hAnsi="SimSun" w:eastAsia="SimSun" w:cs="SimSun"/>
          <w:sz w:val="21"/>
          <w:szCs w:val="21"/>
        </w:rPr>
      </w:pPr>
      <w:r>
        <w:rPr>
          <w:rFonts w:ascii="SimSun" w:hAnsi="SimSun" w:eastAsia="SimSun" w:cs="SimSun"/>
          <w:sz w:val="21"/>
          <w:szCs w:val="21"/>
          <w:spacing w:val="-1"/>
        </w:rPr>
        <w:t>企业在实施数据治理时，往往会遇到这样一种情况：项目建设过程如火如荼，并取得</w:t>
      </w:r>
      <w:r>
        <w:rPr>
          <w:rFonts w:ascii="SimSun" w:hAnsi="SimSun" w:eastAsia="SimSun" w:cs="SimSun"/>
          <w:sz w:val="21"/>
          <w:szCs w:val="21"/>
          <w:spacing w:val="4"/>
        </w:rPr>
        <w:t xml:space="preserve"> </w:t>
      </w:r>
      <w:r>
        <w:rPr>
          <w:rFonts w:ascii="SimSun" w:hAnsi="SimSun" w:eastAsia="SimSun" w:cs="SimSun"/>
          <w:sz w:val="21"/>
          <w:szCs w:val="21"/>
          <w:spacing w:val="-1"/>
        </w:rPr>
        <w:t>了一定的成绩，而往往在项目建设完成后不久就发生数据治理组</w:t>
      </w:r>
      <w:r>
        <w:rPr>
          <w:rFonts w:ascii="SimSun" w:hAnsi="SimSun" w:eastAsia="SimSun" w:cs="SimSun"/>
          <w:sz w:val="21"/>
          <w:szCs w:val="21"/>
          <w:spacing w:val="-2"/>
        </w:rPr>
        <w:t>织解散、数据标准执行不</w:t>
      </w:r>
      <w:r>
        <w:rPr>
          <w:rFonts w:ascii="SimSun" w:hAnsi="SimSun" w:eastAsia="SimSun" w:cs="SimSun"/>
          <w:sz w:val="21"/>
          <w:szCs w:val="21"/>
        </w:rPr>
        <w:t xml:space="preserve"> </w:t>
      </w:r>
      <w:r>
        <w:rPr>
          <w:rFonts w:ascii="SimSun" w:hAnsi="SimSun" w:eastAsia="SimSun" w:cs="SimSun"/>
          <w:sz w:val="21"/>
          <w:szCs w:val="21"/>
          <w:spacing w:val="-1"/>
        </w:rPr>
        <w:t>到位、数据管理制度形同虚设等问题，导致建设阶段取得的成果消失殆尽，企</w:t>
      </w:r>
      <w:r>
        <w:rPr>
          <w:rFonts w:ascii="SimSun" w:hAnsi="SimSun" w:eastAsia="SimSun" w:cs="SimSun"/>
          <w:sz w:val="21"/>
          <w:szCs w:val="21"/>
          <w:spacing w:val="-2"/>
        </w:rPr>
        <w:t>业的数据治</w:t>
      </w:r>
      <w:r>
        <w:rPr>
          <w:rFonts w:ascii="SimSun" w:hAnsi="SimSun" w:eastAsia="SimSun" w:cs="SimSun"/>
          <w:sz w:val="21"/>
          <w:szCs w:val="21"/>
        </w:rPr>
        <w:t xml:space="preserve"> </w:t>
      </w:r>
      <w:r>
        <w:rPr>
          <w:rFonts w:ascii="SimSun" w:hAnsi="SimSun" w:eastAsia="SimSun" w:cs="SimSun"/>
          <w:sz w:val="21"/>
          <w:szCs w:val="21"/>
          <w:spacing w:val="-8"/>
        </w:rPr>
        <w:t>理能力成熟度回到实施数据治理之前。</w:t>
      </w:r>
    </w:p>
    <w:p>
      <w:pPr>
        <w:ind w:left="69" w:right="76" w:firstLine="419"/>
        <w:spacing w:before="79" w:line="256" w:lineRule="auto"/>
        <w:rPr>
          <w:rFonts w:ascii="SimSun" w:hAnsi="SimSun" w:eastAsia="SimSun" w:cs="SimSun"/>
          <w:sz w:val="21"/>
          <w:szCs w:val="21"/>
        </w:rPr>
      </w:pPr>
      <w:r>
        <w:rPr>
          <w:rFonts w:ascii="SimSun" w:hAnsi="SimSun" w:eastAsia="SimSun" w:cs="SimSun"/>
          <w:sz w:val="21"/>
          <w:szCs w:val="21"/>
          <w:spacing w:val="-1"/>
        </w:rPr>
        <w:t>本章重点介绍企业数据治理长效运营机制的意义、存在的挑战，以及建立长效运营机</w:t>
      </w:r>
      <w:r>
        <w:rPr>
          <w:rFonts w:ascii="SimSun" w:hAnsi="SimSun" w:eastAsia="SimSun" w:cs="SimSun"/>
          <w:sz w:val="21"/>
          <w:szCs w:val="21"/>
          <w:spacing w:val="4"/>
        </w:rPr>
        <w:t xml:space="preserve"> </w:t>
      </w:r>
      <w:r>
        <w:rPr>
          <w:rFonts w:ascii="SimSun" w:hAnsi="SimSun" w:eastAsia="SimSun" w:cs="SimSun"/>
          <w:sz w:val="21"/>
          <w:szCs w:val="21"/>
          <w:spacing w:val="-7"/>
        </w:rPr>
        <w:t>制的方法。</w:t>
      </w:r>
    </w:p>
    <w:p>
      <w:pPr>
        <w:pStyle w:val="BodyText"/>
        <w:spacing w:line="399" w:lineRule="auto"/>
        <w:rPr/>
      </w:pPr>
      <w:r/>
    </w:p>
    <w:p>
      <w:pPr>
        <w:ind w:left="73"/>
        <w:spacing w:before="95" w:line="219" w:lineRule="auto"/>
        <w:outlineLvl w:val="3"/>
        <w:rPr>
          <w:rFonts w:ascii="SimSun" w:hAnsi="SimSun" w:eastAsia="SimSun" w:cs="SimSun"/>
          <w:sz w:val="29"/>
          <w:szCs w:val="29"/>
        </w:rPr>
      </w:pPr>
      <w:r>
        <w:rPr>
          <w:rFonts w:ascii="SimSun" w:hAnsi="SimSun" w:eastAsia="SimSun" w:cs="SimSun"/>
          <w:sz w:val="29"/>
          <w:szCs w:val="29"/>
          <w:b/>
          <w:bCs/>
          <w:spacing w:val="-10"/>
        </w:rPr>
        <w:t>14.1</w:t>
      </w:r>
      <w:r>
        <w:rPr>
          <w:rFonts w:ascii="SimSun" w:hAnsi="SimSun" w:eastAsia="SimSun" w:cs="SimSun"/>
          <w:sz w:val="29"/>
          <w:szCs w:val="29"/>
          <w:spacing w:val="142"/>
        </w:rPr>
        <w:t xml:space="preserve"> </w:t>
      </w:r>
      <w:r>
        <w:rPr>
          <w:rFonts w:ascii="SimSun" w:hAnsi="SimSun" w:eastAsia="SimSun" w:cs="SimSun"/>
          <w:sz w:val="29"/>
          <w:szCs w:val="29"/>
          <w:b/>
          <w:bCs/>
          <w:spacing w:val="-10"/>
        </w:rPr>
        <w:t>什么是数据治理长效运营机制</w:t>
      </w:r>
    </w:p>
    <w:p>
      <w:pPr>
        <w:ind w:left="69" w:firstLine="419"/>
        <w:spacing w:before="198" w:line="266" w:lineRule="auto"/>
        <w:jc w:val="both"/>
        <w:rPr>
          <w:rFonts w:ascii="SimSun" w:hAnsi="SimSun" w:eastAsia="SimSun" w:cs="SimSun"/>
          <w:sz w:val="21"/>
          <w:szCs w:val="21"/>
        </w:rPr>
      </w:pPr>
      <w:r>
        <w:rPr>
          <w:rFonts w:ascii="SimSun" w:hAnsi="SimSun" w:eastAsia="SimSun" w:cs="SimSun"/>
          <w:sz w:val="21"/>
          <w:szCs w:val="21"/>
          <w:spacing w:val="-1"/>
        </w:rPr>
        <w:t>我们先回忆一下数据治理是什么。数据治理是建立企</w:t>
      </w:r>
      <w:r>
        <w:rPr>
          <w:rFonts w:ascii="SimSun" w:hAnsi="SimSun" w:eastAsia="SimSun" w:cs="SimSun"/>
          <w:sz w:val="21"/>
          <w:szCs w:val="21"/>
          <w:spacing w:val="-2"/>
        </w:rPr>
        <w:t>业数字化战略目标的基础，是有</w:t>
      </w:r>
      <w:r>
        <w:rPr>
          <w:rFonts w:ascii="SimSun" w:hAnsi="SimSun" w:eastAsia="SimSun" w:cs="SimSun"/>
          <w:sz w:val="21"/>
          <w:szCs w:val="21"/>
        </w:rPr>
        <w:t xml:space="preserve">  </w:t>
      </w:r>
      <w:r>
        <w:rPr>
          <w:rFonts w:ascii="SimSun" w:hAnsi="SimSun" w:eastAsia="SimSun" w:cs="SimSun"/>
          <w:sz w:val="21"/>
          <w:szCs w:val="21"/>
          <w:spacing w:val="-2"/>
        </w:rPr>
        <w:t>效管理和控制数据资源的</w:t>
      </w:r>
      <w:r>
        <w:rPr>
          <w:rFonts w:ascii="SimSun" w:hAnsi="SimSun" w:eastAsia="SimSun" w:cs="SimSun"/>
          <w:sz w:val="21"/>
          <w:szCs w:val="21"/>
          <w:b/>
          <w:bCs/>
          <w:spacing w:val="-2"/>
        </w:rPr>
        <w:t>策略。</w:t>
      </w:r>
      <w:r>
        <w:rPr>
          <w:rFonts w:ascii="SimSun" w:hAnsi="SimSun" w:eastAsia="SimSun" w:cs="SimSun"/>
          <w:sz w:val="21"/>
          <w:szCs w:val="21"/>
          <w:spacing w:val="-2"/>
        </w:rPr>
        <w:t>它通过人、流程和技术的协调确保持续的数据质量，确保</w:t>
      </w:r>
      <w:r>
        <w:rPr>
          <w:rFonts w:ascii="SimSun" w:hAnsi="SimSun" w:eastAsia="SimSun" w:cs="SimSun"/>
          <w:sz w:val="21"/>
          <w:szCs w:val="21"/>
          <w:spacing w:val="9"/>
        </w:rPr>
        <w:t xml:space="preserve">  </w:t>
      </w:r>
      <w:r>
        <w:rPr>
          <w:rFonts w:ascii="SimSun" w:hAnsi="SimSun" w:eastAsia="SimSun" w:cs="SimSun"/>
          <w:sz w:val="21"/>
          <w:szCs w:val="21"/>
          <w:spacing w:val="-3"/>
        </w:rPr>
        <w:t>数据的正确性、完整性、</w:t>
      </w:r>
      <w:r>
        <w:rPr>
          <w:rFonts w:ascii="SimSun" w:hAnsi="SimSun" w:eastAsia="SimSun" w:cs="SimSun"/>
          <w:sz w:val="21"/>
          <w:szCs w:val="21"/>
          <w:spacing w:val="56"/>
        </w:rPr>
        <w:t xml:space="preserve"> </w:t>
      </w:r>
      <w:r>
        <w:rPr>
          <w:rFonts w:ascii="SimSun" w:hAnsi="SimSun" w:eastAsia="SimSun" w:cs="SimSun"/>
          <w:sz w:val="21"/>
          <w:szCs w:val="21"/>
          <w:spacing w:val="-3"/>
        </w:rPr>
        <w:t>一致性、及时性、可审核性和安全性，是一套完整的管理体系，</w:t>
      </w:r>
      <w:r>
        <w:rPr>
          <w:rFonts w:ascii="SimSun" w:hAnsi="SimSun" w:eastAsia="SimSun" w:cs="SimSun"/>
          <w:sz w:val="21"/>
          <w:szCs w:val="21"/>
        </w:rPr>
        <w:t xml:space="preserve"> </w:t>
      </w:r>
      <w:r>
        <w:rPr>
          <w:rFonts w:ascii="SimSun" w:hAnsi="SimSun" w:eastAsia="SimSun" w:cs="SimSun"/>
          <w:sz w:val="21"/>
          <w:szCs w:val="21"/>
          <w:spacing w:val="-8"/>
        </w:rPr>
        <w:t>涵盖了组织、方法、制度、流程、工具等方面。</w:t>
      </w:r>
    </w:p>
    <w:p>
      <w:pPr>
        <w:ind w:left="69" w:right="54" w:firstLine="419"/>
        <w:spacing w:before="79" w:line="250" w:lineRule="auto"/>
        <w:rPr>
          <w:rFonts w:ascii="SimSun" w:hAnsi="SimSun" w:eastAsia="SimSun" w:cs="SimSun"/>
          <w:sz w:val="21"/>
          <w:szCs w:val="21"/>
        </w:rPr>
      </w:pPr>
      <w:r>
        <w:rPr>
          <w:rFonts w:ascii="SimSun" w:hAnsi="SimSun" w:eastAsia="SimSun" w:cs="SimSun"/>
          <w:sz w:val="21"/>
          <w:szCs w:val="21"/>
        </w:rPr>
        <w:t>长效运营机制就是能长期保证数据治理的策略、制度正常运</w:t>
      </w:r>
      <w:r>
        <w:rPr>
          <w:rFonts w:ascii="SimSun" w:hAnsi="SimSun" w:eastAsia="SimSun" w:cs="SimSun"/>
          <w:sz w:val="21"/>
          <w:szCs w:val="21"/>
          <w:spacing w:val="-1"/>
        </w:rPr>
        <w:t>行并发挥预期效能的制度</w:t>
      </w:r>
      <w:r>
        <w:rPr>
          <w:rFonts w:ascii="SimSun" w:hAnsi="SimSun" w:eastAsia="SimSun" w:cs="SimSun"/>
          <w:sz w:val="21"/>
          <w:szCs w:val="21"/>
        </w:rPr>
        <w:t xml:space="preserve"> </w:t>
      </w:r>
      <w:r>
        <w:rPr>
          <w:rFonts w:ascii="SimSun" w:hAnsi="SimSun" w:eastAsia="SimSun" w:cs="SimSun"/>
          <w:sz w:val="21"/>
          <w:szCs w:val="21"/>
          <w:spacing w:val="-14"/>
        </w:rPr>
        <w:t>体系。理解长效运营机制，要从“长效”“运营”“机制”三个</w:t>
      </w:r>
      <w:r>
        <w:rPr>
          <w:rFonts w:ascii="SimSun" w:hAnsi="SimSun" w:eastAsia="SimSun" w:cs="SimSun"/>
          <w:sz w:val="21"/>
          <w:szCs w:val="21"/>
          <w:spacing w:val="-15"/>
        </w:rPr>
        <w:t>关键词上来把握。</w:t>
      </w:r>
    </w:p>
    <w:p>
      <w:pPr>
        <w:ind w:left="789" w:right="97" w:hanging="297"/>
        <w:spacing w:before="78" w:line="248" w:lineRule="auto"/>
        <w:rPr>
          <w:rFonts w:ascii="SimSun" w:hAnsi="SimSun" w:eastAsia="SimSun" w:cs="SimSun"/>
          <w:sz w:val="21"/>
          <w:szCs w:val="21"/>
        </w:rPr>
      </w:pPr>
      <w:r>
        <w:rPr>
          <w:rFonts w:ascii="SimHei" w:hAnsi="SimHei" w:eastAsia="SimHei" w:cs="SimHei"/>
          <w:sz w:val="21"/>
          <w:szCs w:val="21"/>
          <w:b/>
          <w:bCs/>
          <w:spacing w:val="-2"/>
        </w:rPr>
        <w:t>口长效</w:t>
      </w:r>
      <w:r>
        <w:rPr>
          <w:rFonts w:ascii="SimSun" w:hAnsi="SimSun" w:eastAsia="SimSun" w:cs="SimSun"/>
          <w:sz w:val="21"/>
          <w:szCs w:val="21"/>
          <w:b/>
          <w:bCs/>
          <w:spacing w:val="-2"/>
        </w:rPr>
        <w:t>：</w:t>
      </w:r>
      <w:r>
        <w:rPr>
          <w:rFonts w:ascii="SimSun" w:hAnsi="SimSun" w:eastAsia="SimSun" w:cs="SimSun"/>
          <w:sz w:val="21"/>
          <w:szCs w:val="21"/>
          <w:spacing w:val="-2"/>
        </w:rPr>
        <w:t>从字面上理解，“长效”就是长期的效果。这里的长效是指数据治理是一组</w:t>
      </w:r>
      <w:r>
        <w:rPr>
          <w:rFonts w:ascii="SimSun" w:hAnsi="SimSun" w:eastAsia="SimSun" w:cs="SimSun"/>
          <w:sz w:val="21"/>
          <w:szCs w:val="21"/>
          <w:spacing w:val="8"/>
        </w:rPr>
        <w:t xml:space="preserve"> </w:t>
      </w:r>
      <w:r>
        <w:rPr>
          <w:rFonts w:ascii="SimSun" w:hAnsi="SimSun" w:eastAsia="SimSun" w:cs="SimSun"/>
          <w:sz w:val="21"/>
          <w:szCs w:val="21"/>
          <w:spacing w:val="-4"/>
        </w:rPr>
        <w:t>长期持续运行的策略，而不是一个一次性的</w:t>
      </w:r>
      <w:r>
        <w:rPr>
          <w:rFonts w:ascii="Times New Roman" w:hAnsi="Times New Roman" w:eastAsia="Times New Roman" w:cs="Times New Roman"/>
          <w:sz w:val="21"/>
          <w:szCs w:val="21"/>
          <w:spacing w:val="-4"/>
        </w:rPr>
        <w:t>IT </w:t>
      </w:r>
      <w:r>
        <w:rPr>
          <w:rFonts w:ascii="SimSun" w:hAnsi="SimSun" w:eastAsia="SimSun" w:cs="SimSun"/>
          <w:sz w:val="21"/>
          <w:szCs w:val="21"/>
          <w:spacing w:val="-4"/>
        </w:rPr>
        <w:t>项</w:t>
      </w:r>
      <w:r>
        <w:rPr>
          <w:rFonts w:ascii="SimSun" w:hAnsi="SimSun" w:eastAsia="SimSun" w:cs="SimSun"/>
          <w:sz w:val="21"/>
          <w:szCs w:val="21"/>
          <w:spacing w:val="-5"/>
        </w:rPr>
        <w:t>目。</w:t>
      </w:r>
    </w:p>
    <w:p>
      <w:pPr>
        <w:ind w:left="789" w:right="97" w:hanging="300"/>
        <w:spacing w:before="68" w:line="247"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运营</w:t>
      </w:r>
      <w:r>
        <w:rPr>
          <w:rFonts w:ascii="SimSun" w:hAnsi="SimSun" w:eastAsia="SimSun" w:cs="SimSun"/>
          <w:sz w:val="21"/>
          <w:szCs w:val="21"/>
          <w:b/>
          <w:bCs/>
          <w:spacing w:val="-4"/>
        </w:rPr>
        <w:t>：</w:t>
      </w:r>
      <w:r>
        <w:rPr>
          <w:rFonts w:ascii="SimSun" w:hAnsi="SimSun" w:eastAsia="SimSun" w:cs="SimSun"/>
          <w:sz w:val="21"/>
          <w:szCs w:val="21"/>
          <w:spacing w:val="-4"/>
        </w:rPr>
        <w:t>对数据治理过程的计划、组织、实施、控制和</w:t>
      </w:r>
      <w:r>
        <w:rPr>
          <w:rFonts w:ascii="SimSun" w:hAnsi="SimSun" w:eastAsia="SimSun" w:cs="SimSun"/>
          <w:sz w:val="21"/>
          <w:szCs w:val="21"/>
          <w:spacing w:val="-5"/>
        </w:rPr>
        <w:t>沟通，是与实现数据治理目标</w:t>
      </w:r>
      <w:r>
        <w:rPr>
          <w:rFonts w:ascii="SimSun" w:hAnsi="SimSun" w:eastAsia="SimSun" w:cs="SimSun"/>
          <w:sz w:val="21"/>
          <w:szCs w:val="21"/>
        </w:rPr>
        <w:t xml:space="preserve"> </w:t>
      </w:r>
      <w:r>
        <w:rPr>
          <w:rFonts w:ascii="SimSun" w:hAnsi="SimSun" w:eastAsia="SimSun" w:cs="SimSun"/>
          <w:sz w:val="21"/>
          <w:szCs w:val="21"/>
          <w:spacing w:val="-7"/>
        </w:rPr>
        <w:t>密切相关的各项数据治理活动的总称。</w:t>
      </w:r>
    </w:p>
    <w:p>
      <w:pPr>
        <w:ind w:left="789" w:right="94" w:hanging="297"/>
        <w:spacing w:before="90" w:line="255" w:lineRule="auto"/>
        <w:rPr>
          <w:rFonts w:ascii="SimSun" w:hAnsi="SimSun" w:eastAsia="SimSun" w:cs="SimSun"/>
          <w:sz w:val="21"/>
          <w:szCs w:val="21"/>
        </w:rPr>
      </w:pPr>
      <w:r>
        <w:rPr>
          <w:rFonts w:ascii="SimHei" w:hAnsi="SimHei" w:eastAsia="SimHei" w:cs="SimHei"/>
          <w:sz w:val="21"/>
          <w:szCs w:val="21"/>
          <w:b/>
          <w:bCs/>
          <w:spacing w:val="-2"/>
        </w:rPr>
        <w:t>口机制</w:t>
      </w:r>
      <w:r>
        <w:rPr>
          <w:rFonts w:ascii="SimSun" w:hAnsi="SimSun" w:eastAsia="SimSun" w:cs="SimSun"/>
          <w:sz w:val="21"/>
          <w:szCs w:val="21"/>
          <w:b/>
          <w:bCs/>
          <w:spacing w:val="-2"/>
        </w:rPr>
        <w:t>：</w:t>
      </w:r>
      <w:r>
        <w:rPr>
          <w:rFonts w:ascii="SimSun" w:hAnsi="SimSun" w:eastAsia="SimSun" w:cs="SimSun"/>
          <w:sz w:val="21"/>
          <w:szCs w:val="21"/>
          <w:spacing w:val="-2"/>
        </w:rPr>
        <w:t>使数据治理活动能够正常运行并发挥预期效能的配套制度。它有两个基本条</w:t>
      </w:r>
      <w:r>
        <w:rPr>
          <w:rFonts w:ascii="SimSun" w:hAnsi="SimSun" w:eastAsia="SimSun" w:cs="SimSun"/>
          <w:sz w:val="21"/>
          <w:szCs w:val="21"/>
          <w:spacing w:val="10"/>
        </w:rPr>
        <w:t xml:space="preserve"> </w:t>
      </w:r>
      <w:r>
        <w:rPr>
          <w:rFonts w:ascii="SimSun" w:hAnsi="SimSun" w:eastAsia="SimSun" w:cs="SimSun"/>
          <w:sz w:val="21"/>
          <w:szCs w:val="21"/>
          <w:spacing w:val="-6"/>
        </w:rPr>
        <w:t>件：</w:t>
      </w:r>
      <w:r>
        <w:rPr>
          <w:rFonts w:ascii="SimSun" w:hAnsi="SimSun" w:eastAsia="SimSun" w:cs="SimSun"/>
          <w:sz w:val="21"/>
          <w:szCs w:val="21"/>
          <w:spacing w:val="-26"/>
        </w:rPr>
        <w:t xml:space="preserve"> </w:t>
      </w:r>
      <w:r>
        <w:rPr>
          <w:rFonts w:ascii="SimSun" w:hAnsi="SimSun" w:eastAsia="SimSun" w:cs="SimSun"/>
          <w:sz w:val="21"/>
          <w:szCs w:val="21"/>
          <w:spacing w:val="-6"/>
        </w:rPr>
        <w:t>一是要有推动数据治理正常运行的动力源，即数据治理要赋能业务，</w:t>
      </w:r>
      <w:r>
        <w:rPr>
          <w:rFonts w:ascii="SimSun" w:hAnsi="SimSun" w:eastAsia="SimSun" w:cs="SimSun"/>
          <w:sz w:val="21"/>
          <w:szCs w:val="21"/>
          <w:spacing w:val="-7"/>
        </w:rPr>
        <w:t>助力提升</w:t>
      </w:r>
    </w:p>
    <w:p>
      <w:pPr>
        <w:spacing w:line="255" w:lineRule="auto"/>
        <w:sectPr>
          <w:pgSz w:w="9370" w:h="13090"/>
          <w:pgMar w:top="400" w:right="624" w:bottom="400" w:left="440" w:header="0" w:footer="0" w:gutter="0"/>
        </w:sectPr>
        <w:rPr>
          <w:rFonts w:ascii="SimSun" w:hAnsi="SimSun" w:eastAsia="SimSun" w:cs="SimSun"/>
          <w:sz w:val="21"/>
          <w:szCs w:val="21"/>
        </w:rPr>
      </w:pPr>
    </w:p>
    <w:p>
      <w:pPr>
        <w:ind w:left="4930"/>
        <w:spacing w:before="3" w:line="220" w:lineRule="auto"/>
        <w:rPr>
          <w:rFonts w:ascii="SimSun" w:hAnsi="SimSun" w:eastAsia="SimSun" w:cs="SimSun"/>
          <w:sz w:val="21"/>
          <w:szCs w:val="21"/>
        </w:rPr>
      </w:pPr>
      <w:r>
        <w:rPr>
          <w:rFonts w:ascii="SimHei" w:hAnsi="SimHei" w:eastAsia="SimHei" w:cs="SimHei"/>
          <w:sz w:val="21"/>
          <w:szCs w:val="21"/>
          <w:spacing w:val="-11"/>
        </w:rPr>
        <w:t>第</w:t>
      </w:r>
      <w:r>
        <w:rPr>
          <w:rFonts w:ascii="YouYuan" w:hAnsi="YouYuan" w:eastAsia="YouYuan" w:cs="YouYuan"/>
          <w:sz w:val="21"/>
          <w:szCs w:val="21"/>
          <w:spacing w:val="-11"/>
        </w:rPr>
        <w:t>14章</w:t>
      </w:r>
      <w:r>
        <w:rPr>
          <w:rFonts w:ascii="YouYuan" w:hAnsi="YouYuan" w:eastAsia="YouYuan" w:cs="YouYuan"/>
          <w:sz w:val="21"/>
          <w:szCs w:val="21"/>
          <w:spacing w:val="-11"/>
        </w:rPr>
        <w:t xml:space="preserve">  </w:t>
      </w:r>
      <w:r>
        <w:rPr>
          <w:rFonts w:ascii="YouYuan" w:hAnsi="YouYuan" w:eastAsia="YouYuan" w:cs="YouYuan"/>
          <w:sz w:val="21"/>
          <w:szCs w:val="21"/>
          <w:spacing w:val="-11"/>
        </w:rPr>
        <w:t>数据治理长效运营</w:t>
      </w:r>
      <w:r>
        <w:rPr>
          <w:rFonts w:ascii="YouYuan" w:hAnsi="YouYuan" w:eastAsia="YouYuan" w:cs="YouYuan"/>
          <w:sz w:val="21"/>
          <w:szCs w:val="21"/>
          <w:spacing w:val="-11"/>
        </w:rPr>
        <w:t xml:space="preserve">      </w:t>
      </w:r>
      <w:r>
        <w:rPr>
          <w:rFonts w:ascii="SimSun" w:hAnsi="SimSun" w:eastAsia="SimSun" w:cs="SimSun"/>
          <w:sz w:val="21"/>
          <w:szCs w:val="21"/>
          <w:spacing w:val="-11"/>
          <w:position w:val="-4"/>
        </w:rPr>
        <w:t>155</w:t>
      </w:r>
    </w:p>
    <w:p>
      <w:pPr>
        <w:pStyle w:val="BodyText"/>
        <w:spacing w:line="422" w:lineRule="auto"/>
        <w:rPr/>
      </w:pPr>
      <w:r/>
    </w:p>
    <w:p>
      <w:pPr>
        <w:ind w:left="730" w:right="98"/>
        <w:spacing w:before="68" w:line="261" w:lineRule="auto"/>
        <w:jc w:val="both"/>
        <w:rPr>
          <w:rFonts w:ascii="SimSun" w:hAnsi="SimSun" w:eastAsia="SimSun" w:cs="SimSun"/>
          <w:sz w:val="21"/>
          <w:szCs w:val="21"/>
        </w:rPr>
      </w:pPr>
      <w:r>
        <w:rPr>
          <w:rFonts w:ascii="SimSun" w:hAnsi="SimSun" w:eastAsia="SimSun" w:cs="SimSun"/>
          <w:sz w:val="21"/>
          <w:szCs w:val="21"/>
          <w:spacing w:val="-2"/>
        </w:rPr>
        <w:t>业务效率，实现业务目标；二是要有规范、稳定、配套的制度体系。要强调的是，</w:t>
      </w:r>
      <w:r>
        <w:rPr>
          <w:rFonts w:ascii="SimSun" w:hAnsi="SimSun" w:eastAsia="SimSun" w:cs="SimSun"/>
          <w:sz w:val="21"/>
          <w:szCs w:val="21"/>
          <w:spacing w:val="16"/>
        </w:rPr>
        <w:t xml:space="preserve"> </w:t>
      </w:r>
      <w:r>
        <w:rPr>
          <w:rFonts w:ascii="SimSun" w:hAnsi="SimSun" w:eastAsia="SimSun" w:cs="SimSun"/>
          <w:sz w:val="21"/>
          <w:szCs w:val="21"/>
          <w:spacing w:val="-3"/>
        </w:rPr>
        <w:t>数据治理中的任何机制、策略都不是一成不变的，它必须随着时间、条件的变化而</w:t>
      </w:r>
      <w:r>
        <w:rPr>
          <w:rFonts w:ascii="SimSun" w:hAnsi="SimSun" w:eastAsia="SimSun" w:cs="SimSun"/>
          <w:sz w:val="21"/>
          <w:szCs w:val="21"/>
          <w:spacing w:val="7"/>
        </w:rPr>
        <w:t xml:space="preserve"> </w:t>
      </w:r>
      <w:r>
        <w:rPr>
          <w:rFonts w:ascii="SimSun" w:hAnsi="SimSun" w:eastAsia="SimSun" w:cs="SimSun"/>
          <w:sz w:val="21"/>
          <w:szCs w:val="21"/>
          <w:spacing w:val="-8"/>
        </w:rPr>
        <w:t>不断丰富、发展和完善。</w:t>
      </w:r>
    </w:p>
    <w:p>
      <w:pPr>
        <w:pStyle w:val="BodyText"/>
        <w:spacing w:line="413" w:lineRule="auto"/>
        <w:rPr/>
      </w:pPr>
      <w:r/>
    </w:p>
    <w:p>
      <w:pPr>
        <w:ind w:left="3"/>
        <w:spacing w:before="94" w:line="219" w:lineRule="auto"/>
        <w:outlineLvl w:val="3"/>
        <w:rPr>
          <w:rFonts w:ascii="SimSun" w:hAnsi="SimSun" w:eastAsia="SimSun" w:cs="SimSun"/>
          <w:sz w:val="29"/>
          <w:szCs w:val="29"/>
        </w:rPr>
      </w:pPr>
      <w:bookmarkStart w:name="bookmark132" w:id="124"/>
      <w:bookmarkEnd w:id="124"/>
      <w:r>
        <w:rPr>
          <w:rFonts w:ascii="SimSun" w:hAnsi="SimSun" w:eastAsia="SimSun" w:cs="SimSun"/>
          <w:sz w:val="29"/>
          <w:szCs w:val="29"/>
          <w:b/>
          <w:bCs/>
          <w:spacing w:val="-10"/>
        </w:rPr>
        <w:t>14.2</w:t>
      </w:r>
      <w:r>
        <w:rPr>
          <w:rFonts w:ascii="SimSun" w:hAnsi="SimSun" w:eastAsia="SimSun" w:cs="SimSun"/>
          <w:sz w:val="29"/>
          <w:szCs w:val="29"/>
          <w:spacing w:val="-10"/>
        </w:rPr>
        <w:t xml:space="preserve">  </w:t>
      </w:r>
      <w:r>
        <w:rPr>
          <w:rFonts w:ascii="SimSun" w:hAnsi="SimSun" w:eastAsia="SimSun" w:cs="SimSun"/>
          <w:sz w:val="29"/>
          <w:szCs w:val="29"/>
          <w:b/>
          <w:bCs/>
          <w:spacing w:val="-10"/>
        </w:rPr>
        <w:t>数据治理长效运营的意义</w:t>
      </w:r>
    </w:p>
    <w:p>
      <w:pPr>
        <w:ind w:right="195" w:firstLine="410"/>
        <w:spacing w:before="207" w:line="260" w:lineRule="auto"/>
        <w:jc w:val="both"/>
        <w:rPr>
          <w:rFonts w:ascii="SimSun" w:hAnsi="SimSun" w:eastAsia="SimSun" w:cs="SimSun"/>
          <w:sz w:val="21"/>
          <w:szCs w:val="21"/>
        </w:rPr>
      </w:pPr>
      <w:r>
        <w:rPr>
          <w:rFonts w:ascii="SimSun" w:hAnsi="SimSun" w:eastAsia="SimSun" w:cs="SimSun"/>
          <w:sz w:val="21"/>
          <w:szCs w:val="21"/>
          <w:spacing w:val="-1"/>
        </w:rPr>
        <w:t>数据治理的意义在于运用科学的管理、先进的技术，持续调动人员的积</w:t>
      </w:r>
      <w:r>
        <w:rPr>
          <w:rFonts w:ascii="SimSun" w:hAnsi="SimSun" w:eastAsia="SimSun" w:cs="SimSun"/>
          <w:sz w:val="21"/>
          <w:szCs w:val="21"/>
          <w:spacing w:val="-2"/>
        </w:rPr>
        <w:t>极性、主动性</w:t>
      </w:r>
      <w:r>
        <w:rPr>
          <w:rFonts w:ascii="SimSun" w:hAnsi="SimSun" w:eastAsia="SimSun" w:cs="SimSun"/>
          <w:sz w:val="21"/>
          <w:szCs w:val="21"/>
        </w:rPr>
        <w:t xml:space="preserve"> </w:t>
      </w:r>
      <w:r>
        <w:rPr>
          <w:rFonts w:ascii="SimSun" w:hAnsi="SimSun" w:eastAsia="SimSun" w:cs="SimSun"/>
          <w:sz w:val="21"/>
          <w:szCs w:val="21"/>
          <w:spacing w:val="-1"/>
        </w:rPr>
        <w:t>和创造性，不断加强人员数据思维，加强和巩固企业的数字</w:t>
      </w:r>
      <w:r>
        <w:rPr>
          <w:rFonts w:ascii="SimSun" w:hAnsi="SimSun" w:eastAsia="SimSun" w:cs="SimSun"/>
          <w:sz w:val="21"/>
          <w:szCs w:val="21"/>
          <w:spacing w:val="-2"/>
        </w:rPr>
        <w:t>化协同环境，不断提升企业数</w:t>
      </w:r>
      <w:r>
        <w:rPr>
          <w:rFonts w:ascii="SimSun" w:hAnsi="SimSun" w:eastAsia="SimSun" w:cs="SimSun"/>
          <w:sz w:val="21"/>
          <w:szCs w:val="21"/>
        </w:rPr>
        <w:t xml:space="preserve"> </w:t>
      </w:r>
      <w:r>
        <w:rPr>
          <w:rFonts w:ascii="SimSun" w:hAnsi="SimSun" w:eastAsia="SimSun" w:cs="SimSun"/>
          <w:sz w:val="21"/>
          <w:szCs w:val="21"/>
          <w:spacing w:val="-6"/>
        </w:rPr>
        <w:t>字化技术应用能力，为企业数字化转型提供源源不断的动力。</w:t>
      </w:r>
    </w:p>
    <w:p>
      <w:pPr>
        <w:ind w:left="3"/>
        <w:spacing w:before="308" w:line="222" w:lineRule="auto"/>
        <w:outlineLvl w:val="4"/>
        <w:rPr>
          <w:rFonts w:ascii="SimHei" w:hAnsi="SimHei" w:eastAsia="SimHei" w:cs="SimHei"/>
          <w:sz w:val="25"/>
          <w:szCs w:val="25"/>
        </w:rPr>
      </w:pPr>
      <w:r>
        <w:rPr>
          <w:rFonts w:ascii="SimHei" w:hAnsi="SimHei" w:eastAsia="SimHei" w:cs="SimHei"/>
          <w:sz w:val="25"/>
          <w:szCs w:val="25"/>
          <w:b/>
          <w:bCs/>
          <w:spacing w:val="-14"/>
        </w:rPr>
        <w:t>14.2.1</w:t>
      </w:r>
      <w:r>
        <w:rPr>
          <w:rFonts w:ascii="SimHei" w:hAnsi="SimHei" w:eastAsia="SimHei" w:cs="SimHei"/>
          <w:sz w:val="25"/>
          <w:szCs w:val="25"/>
          <w:spacing w:val="104"/>
        </w:rPr>
        <w:t xml:space="preserve"> </w:t>
      </w:r>
      <w:r>
        <w:rPr>
          <w:rFonts w:ascii="SimHei" w:hAnsi="SimHei" w:eastAsia="SimHei" w:cs="SimHei"/>
          <w:sz w:val="25"/>
          <w:szCs w:val="25"/>
          <w:b/>
          <w:bCs/>
          <w:spacing w:val="-14"/>
        </w:rPr>
        <w:t>建设数字化协同环境的需要</w:t>
      </w:r>
    </w:p>
    <w:p>
      <w:pPr>
        <w:ind w:right="176" w:firstLine="410"/>
        <w:spacing w:before="141" w:line="267" w:lineRule="auto"/>
        <w:rPr>
          <w:rFonts w:ascii="SimSun" w:hAnsi="SimSun" w:eastAsia="SimSun" w:cs="SimSun"/>
          <w:sz w:val="21"/>
          <w:szCs w:val="21"/>
        </w:rPr>
      </w:pPr>
      <w:r>
        <w:rPr>
          <w:rFonts w:ascii="SimSun" w:hAnsi="SimSun" w:eastAsia="SimSun" w:cs="SimSun"/>
          <w:sz w:val="21"/>
          <w:szCs w:val="21"/>
          <w:spacing w:val="-1"/>
        </w:rPr>
        <w:t>数据治理本质上治理的是数据资产，是对数据资产的产、采、管、存、用全过</w:t>
      </w:r>
      <w:r>
        <w:rPr>
          <w:rFonts w:ascii="SimSun" w:hAnsi="SimSun" w:eastAsia="SimSun" w:cs="SimSun"/>
          <w:sz w:val="21"/>
          <w:szCs w:val="21"/>
          <w:spacing w:val="-2"/>
        </w:rPr>
        <w:t>程的管</w:t>
      </w:r>
      <w:r>
        <w:rPr>
          <w:rFonts w:ascii="SimSun" w:hAnsi="SimSun" w:eastAsia="SimSun" w:cs="SimSun"/>
          <w:sz w:val="21"/>
          <w:szCs w:val="21"/>
        </w:rPr>
        <w:t xml:space="preserve"> </w:t>
      </w:r>
      <w:r>
        <w:rPr>
          <w:rFonts w:ascii="SimSun" w:hAnsi="SimSun" w:eastAsia="SimSun" w:cs="SimSun"/>
          <w:sz w:val="21"/>
          <w:szCs w:val="21"/>
          <w:spacing w:val="-1"/>
        </w:rPr>
        <w:t>理，以及对该过程利益干系人的协调和规范。数据治理输出的是高质量的数据，而高质量</w:t>
      </w:r>
      <w:r>
        <w:rPr>
          <w:rFonts w:ascii="SimSun" w:hAnsi="SimSun" w:eastAsia="SimSun" w:cs="SimSun"/>
          <w:sz w:val="21"/>
          <w:szCs w:val="21"/>
          <w:spacing w:val="6"/>
        </w:rPr>
        <w:t xml:space="preserve"> </w:t>
      </w:r>
      <w:r>
        <w:rPr>
          <w:rFonts w:ascii="SimSun" w:hAnsi="SimSun" w:eastAsia="SimSun" w:cs="SimSun"/>
          <w:sz w:val="21"/>
          <w:szCs w:val="21"/>
          <w:spacing w:val="-9"/>
        </w:rPr>
        <w:t>的数据是企业开展数字化业务的基础。</w:t>
      </w:r>
    </w:p>
    <w:p>
      <w:pPr>
        <w:ind w:right="164" w:firstLine="410"/>
        <w:spacing w:before="70" w:line="266" w:lineRule="auto"/>
        <w:rPr>
          <w:rFonts w:ascii="SimSun" w:hAnsi="SimSun" w:eastAsia="SimSun" w:cs="SimSun"/>
          <w:sz w:val="21"/>
          <w:szCs w:val="21"/>
        </w:rPr>
      </w:pPr>
      <w:r>
        <w:rPr>
          <w:rFonts w:ascii="SimSun" w:hAnsi="SimSun" w:eastAsia="SimSun" w:cs="SimSun"/>
          <w:sz w:val="21"/>
          <w:szCs w:val="21"/>
        </w:rPr>
        <w:t>数据治理需要紧密贴合企业业务，找到业务部门的数据问题</w:t>
      </w:r>
      <w:r>
        <w:rPr>
          <w:rFonts w:ascii="SimSun" w:hAnsi="SimSun" w:eastAsia="SimSun" w:cs="SimSun"/>
          <w:sz w:val="21"/>
          <w:szCs w:val="21"/>
          <w:spacing w:val="-1"/>
        </w:rPr>
        <w:t>、痛点和需求，通过制定</w:t>
      </w:r>
      <w:r>
        <w:rPr>
          <w:rFonts w:ascii="SimSun" w:hAnsi="SimSun" w:eastAsia="SimSun" w:cs="SimSun"/>
          <w:sz w:val="21"/>
          <w:szCs w:val="21"/>
        </w:rPr>
        <w:t xml:space="preserve"> </w:t>
      </w:r>
      <w:r>
        <w:rPr>
          <w:rFonts w:ascii="SimSun" w:hAnsi="SimSun" w:eastAsia="SimSun" w:cs="SimSun"/>
          <w:sz w:val="21"/>
          <w:szCs w:val="21"/>
          <w:spacing w:val="-1"/>
        </w:rPr>
        <w:t>相关的数据标准、管理流程和制度来约束和规范数据生产到</w:t>
      </w:r>
      <w:r>
        <w:rPr>
          <w:rFonts w:ascii="SimSun" w:hAnsi="SimSun" w:eastAsia="SimSun" w:cs="SimSun"/>
          <w:sz w:val="21"/>
          <w:szCs w:val="21"/>
          <w:spacing w:val="-2"/>
        </w:rPr>
        <w:t>使用的各个过程，从而解决数</w:t>
      </w:r>
      <w:r>
        <w:rPr>
          <w:rFonts w:ascii="SimSun" w:hAnsi="SimSun" w:eastAsia="SimSun" w:cs="SimSun"/>
          <w:sz w:val="21"/>
          <w:szCs w:val="21"/>
        </w:rPr>
        <w:t xml:space="preserve"> </w:t>
      </w:r>
      <w:r>
        <w:rPr>
          <w:rFonts w:ascii="SimSun" w:hAnsi="SimSun" w:eastAsia="SimSun" w:cs="SimSun"/>
          <w:sz w:val="21"/>
          <w:szCs w:val="21"/>
          <w:spacing w:val="-1"/>
        </w:rPr>
        <w:t>据问题，满足用数需求。通过数据治理，建设数字化协同环境，打破企业数据孤岛，打通</w:t>
      </w:r>
      <w:r>
        <w:rPr>
          <w:rFonts w:ascii="SimSun" w:hAnsi="SimSun" w:eastAsia="SimSun" w:cs="SimSun"/>
          <w:sz w:val="21"/>
          <w:szCs w:val="21"/>
          <w:spacing w:val="6"/>
        </w:rPr>
        <w:t xml:space="preserve"> </w:t>
      </w:r>
      <w:r>
        <w:rPr>
          <w:rFonts w:ascii="SimSun" w:hAnsi="SimSun" w:eastAsia="SimSun" w:cs="SimSun"/>
          <w:sz w:val="21"/>
          <w:szCs w:val="21"/>
          <w:spacing w:val="-6"/>
        </w:rPr>
        <w:t>部门墙，实现数据共享，提升业务效率。</w:t>
      </w:r>
    </w:p>
    <w:p>
      <w:pPr>
        <w:ind w:right="178" w:firstLine="410"/>
        <w:spacing w:before="111" w:line="245" w:lineRule="auto"/>
        <w:rPr>
          <w:rFonts w:ascii="SimSun" w:hAnsi="SimSun" w:eastAsia="SimSun" w:cs="SimSun"/>
          <w:sz w:val="21"/>
          <w:szCs w:val="21"/>
        </w:rPr>
      </w:pPr>
      <w:r>
        <w:rPr>
          <w:rFonts w:ascii="SimSun" w:hAnsi="SimSun" w:eastAsia="SimSun" w:cs="SimSun"/>
          <w:sz w:val="21"/>
          <w:szCs w:val="21"/>
          <w:spacing w:val="-1"/>
        </w:rPr>
        <w:t>1)元数据管理。通过元数据梳理制定企业公共元数据标准，实现技术元数据和业务元</w:t>
      </w:r>
      <w:r>
        <w:rPr>
          <w:rFonts w:ascii="SimSun" w:hAnsi="SimSun" w:eastAsia="SimSun" w:cs="SimSun"/>
          <w:sz w:val="21"/>
          <w:szCs w:val="21"/>
          <w:spacing w:val="13"/>
        </w:rPr>
        <w:t xml:space="preserve"> </w:t>
      </w:r>
      <w:r>
        <w:rPr>
          <w:rFonts w:ascii="SimSun" w:hAnsi="SimSun" w:eastAsia="SimSun" w:cs="SimSun"/>
          <w:sz w:val="21"/>
          <w:szCs w:val="21"/>
          <w:spacing w:val="-8"/>
        </w:rPr>
        <w:t>数据的贯通，为开展业务协同提供标准。</w:t>
      </w:r>
    </w:p>
    <w:p>
      <w:pPr>
        <w:ind w:right="175" w:firstLine="410"/>
        <w:spacing w:before="91" w:line="267" w:lineRule="auto"/>
        <w:rPr>
          <w:rFonts w:ascii="SimSun" w:hAnsi="SimSun" w:eastAsia="SimSun" w:cs="SimSun"/>
          <w:sz w:val="21"/>
          <w:szCs w:val="21"/>
        </w:rPr>
      </w:pPr>
      <w:r>
        <w:rPr>
          <w:rFonts w:ascii="SimSun" w:hAnsi="SimSun" w:eastAsia="SimSun" w:cs="SimSun"/>
          <w:sz w:val="21"/>
          <w:szCs w:val="21"/>
          <w:spacing w:val="-1"/>
        </w:rPr>
        <w:t>2)主数据管理。通过主数据管理解决企业核心数据的多源头维护，数据不</w:t>
      </w:r>
      <w:r>
        <w:rPr>
          <w:rFonts w:ascii="SimSun" w:hAnsi="SimSun" w:eastAsia="SimSun" w:cs="SimSun"/>
          <w:sz w:val="21"/>
          <w:szCs w:val="21"/>
          <w:spacing w:val="-2"/>
        </w:rPr>
        <w:t>一致、不标</w:t>
      </w:r>
      <w:r>
        <w:rPr>
          <w:rFonts w:ascii="SimSun" w:hAnsi="SimSun" w:eastAsia="SimSun" w:cs="SimSun"/>
          <w:sz w:val="21"/>
          <w:szCs w:val="21"/>
        </w:rPr>
        <w:t xml:space="preserve"> </w:t>
      </w:r>
      <w:r>
        <w:rPr>
          <w:rFonts w:ascii="SimSun" w:hAnsi="SimSun" w:eastAsia="SimSun" w:cs="SimSun"/>
          <w:sz w:val="21"/>
          <w:szCs w:val="21"/>
          <w:spacing w:val="-3"/>
        </w:rPr>
        <w:t>准、不完整等缺陷和问题，保障企业核心主数据的“</w:t>
      </w:r>
      <w:r>
        <w:rPr>
          <w:rFonts w:ascii="SimSun" w:hAnsi="SimSun" w:eastAsia="SimSun" w:cs="SimSun"/>
          <w:sz w:val="21"/>
          <w:szCs w:val="21"/>
          <w:spacing w:val="-4"/>
        </w:rPr>
        <w:t>一处产生，多方使用”,提升企业业务</w:t>
      </w:r>
      <w:r>
        <w:rPr>
          <w:rFonts w:ascii="SimSun" w:hAnsi="SimSun" w:eastAsia="SimSun" w:cs="SimSun"/>
          <w:sz w:val="21"/>
          <w:szCs w:val="21"/>
        </w:rPr>
        <w:t xml:space="preserve"> </w:t>
      </w:r>
      <w:r>
        <w:rPr>
          <w:rFonts w:ascii="SimSun" w:hAnsi="SimSun" w:eastAsia="SimSun" w:cs="SimSun"/>
          <w:sz w:val="21"/>
          <w:szCs w:val="21"/>
          <w:spacing w:val="-6"/>
        </w:rPr>
        <w:t>处理的效率。</w:t>
      </w:r>
    </w:p>
    <w:p>
      <w:pPr>
        <w:ind w:right="167" w:firstLine="410"/>
        <w:spacing w:before="69" w:line="250" w:lineRule="auto"/>
        <w:rPr>
          <w:rFonts w:ascii="SimSun" w:hAnsi="SimSun" w:eastAsia="SimSun" w:cs="SimSun"/>
          <w:sz w:val="21"/>
          <w:szCs w:val="21"/>
        </w:rPr>
      </w:pPr>
      <w:r>
        <w:rPr>
          <w:rFonts w:ascii="SimSun" w:hAnsi="SimSun" w:eastAsia="SimSun" w:cs="SimSun"/>
          <w:sz w:val="21"/>
          <w:szCs w:val="21"/>
        </w:rPr>
        <w:t>3)数据质量管理。建立数据质量指标定义、数据质量</w:t>
      </w:r>
      <w:r>
        <w:rPr>
          <w:rFonts w:ascii="SimSun" w:hAnsi="SimSun" w:eastAsia="SimSun" w:cs="SimSun"/>
          <w:sz w:val="21"/>
          <w:szCs w:val="21"/>
          <w:spacing w:val="-1"/>
        </w:rPr>
        <w:t>评估和分析、数据质量改进的闭</w:t>
      </w:r>
      <w:r>
        <w:rPr>
          <w:rFonts w:ascii="SimSun" w:hAnsi="SimSun" w:eastAsia="SimSun" w:cs="SimSun"/>
          <w:sz w:val="21"/>
          <w:szCs w:val="21"/>
        </w:rPr>
        <w:t xml:space="preserve"> </w:t>
      </w:r>
      <w:r>
        <w:rPr>
          <w:rFonts w:ascii="SimSun" w:hAnsi="SimSun" w:eastAsia="SimSun" w:cs="SimSun"/>
          <w:sz w:val="21"/>
          <w:szCs w:val="21"/>
          <w:spacing w:val="-6"/>
        </w:rPr>
        <w:t>环管理过程，以提升数据质量，促进业务协同。</w:t>
      </w:r>
    </w:p>
    <w:p>
      <w:pPr>
        <w:ind w:firstLine="410"/>
        <w:spacing w:before="74" w:line="270" w:lineRule="auto"/>
        <w:rPr>
          <w:rFonts w:ascii="SimSun" w:hAnsi="SimSun" w:eastAsia="SimSun" w:cs="SimSun"/>
          <w:sz w:val="21"/>
          <w:szCs w:val="21"/>
        </w:rPr>
      </w:pPr>
      <w:r>
        <w:rPr>
          <w:rFonts w:ascii="SimSun" w:hAnsi="SimSun" w:eastAsia="SimSun" w:cs="SimSun"/>
          <w:sz w:val="21"/>
          <w:szCs w:val="21"/>
          <w:spacing w:val="-1"/>
        </w:rPr>
        <w:t>4)数据资产管理。构建统一的数据资产目录，</w:t>
      </w:r>
      <w:r>
        <w:rPr>
          <w:rFonts w:ascii="SimSun" w:hAnsi="SimSun" w:eastAsia="SimSun" w:cs="SimSun"/>
          <w:sz w:val="21"/>
          <w:szCs w:val="21"/>
          <w:spacing w:val="-2"/>
        </w:rPr>
        <w:t>将企业数据资产从系统后台的“黑匣子”</w:t>
      </w:r>
      <w:r>
        <w:rPr>
          <w:rFonts w:ascii="SimSun" w:hAnsi="SimSun" w:eastAsia="SimSun" w:cs="SimSun"/>
          <w:sz w:val="21"/>
          <w:szCs w:val="21"/>
        </w:rPr>
        <w:t xml:space="preserve"> </w:t>
      </w:r>
      <w:r>
        <w:rPr>
          <w:rFonts w:ascii="SimSun" w:hAnsi="SimSun" w:eastAsia="SimSun" w:cs="SimSun"/>
          <w:sz w:val="21"/>
          <w:szCs w:val="21"/>
          <w:spacing w:val="1"/>
        </w:rPr>
        <w:t>转变为前端可查、可看的数据“字典”,为企业数据资产的共享流通、价值创造打下坚实</w:t>
      </w:r>
      <w:r>
        <w:rPr>
          <w:rFonts w:ascii="SimSun" w:hAnsi="SimSun" w:eastAsia="SimSun" w:cs="SimSun"/>
          <w:sz w:val="21"/>
          <w:szCs w:val="21"/>
          <w:spacing w:val="5"/>
        </w:rPr>
        <w:t xml:space="preserve">   </w:t>
      </w:r>
      <w:r>
        <w:rPr>
          <w:rFonts w:ascii="SimSun" w:hAnsi="SimSun" w:eastAsia="SimSun" w:cs="SimSun"/>
          <w:sz w:val="21"/>
          <w:szCs w:val="21"/>
          <w:spacing w:val="-9"/>
        </w:rPr>
        <w:t>基础。</w:t>
      </w:r>
    </w:p>
    <w:p>
      <w:pPr>
        <w:ind w:left="3"/>
        <w:spacing w:before="294" w:line="222" w:lineRule="auto"/>
        <w:outlineLvl w:val="4"/>
        <w:rPr>
          <w:rFonts w:ascii="SimHei" w:hAnsi="SimHei" w:eastAsia="SimHei" w:cs="SimHei"/>
          <w:sz w:val="25"/>
          <w:szCs w:val="25"/>
        </w:rPr>
      </w:pPr>
      <w:r>
        <w:rPr>
          <w:rFonts w:ascii="SimHei" w:hAnsi="SimHei" w:eastAsia="SimHei" w:cs="SimHei"/>
          <w:sz w:val="25"/>
          <w:szCs w:val="25"/>
          <w:b/>
          <w:bCs/>
          <w:spacing w:val="-17"/>
        </w:rPr>
        <w:t>14.2.2</w:t>
      </w:r>
      <w:r>
        <w:rPr>
          <w:rFonts w:ascii="SimHei" w:hAnsi="SimHei" w:eastAsia="SimHei" w:cs="SimHei"/>
          <w:sz w:val="25"/>
          <w:szCs w:val="25"/>
          <w:spacing w:val="20"/>
        </w:rPr>
        <w:t xml:space="preserve">  </w:t>
      </w:r>
      <w:r>
        <w:rPr>
          <w:rFonts w:ascii="SimHei" w:hAnsi="SimHei" w:eastAsia="SimHei" w:cs="SimHei"/>
          <w:sz w:val="25"/>
          <w:szCs w:val="25"/>
          <w:b/>
          <w:bCs/>
          <w:spacing w:val="-17"/>
        </w:rPr>
        <w:t>巩固和扩大数据治理成果的需要</w:t>
      </w:r>
    </w:p>
    <w:p>
      <w:pPr>
        <w:ind w:right="99" w:firstLine="410"/>
        <w:spacing w:before="134" w:line="272" w:lineRule="auto"/>
        <w:jc w:val="both"/>
        <w:rPr>
          <w:rFonts w:ascii="SimSun" w:hAnsi="SimSun" w:eastAsia="SimSun" w:cs="SimSun"/>
          <w:sz w:val="21"/>
          <w:szCs w:val="21"/>
        </w:rPr>
      </w:pPr>
      <w:r>
        <w:rPr>
          <w:rFonts w:ascii="SimSun" w:hAnsi="SimSun" w:eastAsia="SimSun" w:cs="SimSun"/>
          <w:sz w:val="21"/>
          <w:szCs w:val="21"/>
          <w:spacing w:val="1"/>
        </w:rPr>
        <w:t>数据治理是一个循环迭代、持续改善的过程，需要不断加强和巩固数据治理的成果。</w:t>
      </w:r>
      <w:r>
        <w:rPr>
          <w:rFonts w:ascii="SimSun" w:hAnsi="SimSun" w:eastAsia="SimSun" w:cs="SimSun"/>
          <w:sz w:val="21"/>
          <w:szCs w:val="21"/>
          <w:spacing w:val="16"/>
        </w:rPr>
        <w:t xml:space="preserve"> </w:t>
      </w:r>
      <w:r>
        <w:rPr>
          <w:rFonts w:ascii="SimSun" w:hAnsi="SimSun" w:eastAsia="SimSun" w:cs="SimSun"/>
          <w:sz w:val="21"/>
          <w:szCs w:val="21"/>
          <w:spacing w:val="-4"/>
        </w:rPr>
        <w:t>数据治理是大事，但要从小处着手，数据治理的一个最佳实践是聚焦于一个可</w:t>
      </w:r>
      <w:r>
        <w:rPr>
          <w:rFonts w:ascii="SimSun" w:hAnsi="SimSun" w:eastAsia="SimSun" w:cs="SimSun"/>
          <w:sz w:val="21"/>
          <w:szCs w:val="21"/>
          <w:spacing w:val="-5"/>
        </w:rPr>
        <w:t>控的小目标，</w:t>
      </w:r>
      <w:r>
        <w:rPr>
          <w:rFonts w:ascii="SimSun" w:hAnsi="SimSun" w:eastAsia="SimSun" w:cs="SimSun"/>
          <w:sz w:val="21"/>
          <w:szCs w:val="21"/>
        </w:rPr>
        <w:t xml:space="preserve"> </w:t>
      </w:r>
      <w:r>
        <w:rPr>
          <w:rFonts w:ascii="SimSun" w:hAnsi="SimSun" w:eastAsia="SimSun" w:cs="SimSun"/>
          <w:sz w:val="21"/>
          <w:szCs w:val="21"/>
          <w:spacing w:val="-1"/>
        </w:rPr>
        <w:t>实现它，并在企业内宣传数据治理的成果，以增强领导及团队的信</w:t>
      </w:r>
      <w:r>
        <w:rPr>
          <w:rFonts w:ascii="SimSun" w:hAnsi="SimSun" w:eastAsia="SimSun" w:cs="SimSun"/>
          <w:sz w:val="21"/>
          <w:szCs w:val="21"/>
          <w:spacing w:val="-2"/>
        </w:rPr>
        <w:t>心，获取公司对于数据</w:t>
      </w:r>
      <w:r>
        <w:rPr>
          <w:rFonts w:ascii="SimSun" w:hAnsi="SimSun" w:eastAsia="SimSun" w:cs="SimSun"/>
          <w:sz w:val="21"/>
          <w:szCs w:val="21"/>
        </w:rPr>
        <w:t xml:space="preserve">  </w:t>
      </w:r>
      <w:r>
        <w:rPr>
          <w:rFonts w:ascii="SimSun" w:hAnsi="SimSun" w:eastAsia="SimSun" w:cs="SimSun"/>
          <w:sz w:val="21"/>
          <w:szCs w:val="21"/>
          <w:spacing w:val="-8"/>
        </w:rPr>
        <w:t>治理的持续支持。</w:t>
      </w:r>
    </w:p>
    <w:p>
      <w:pPr>
        <w:spacing w:line="272" w:lineRule="auto"/>
        <w:sectPr>
          <w:pgSz w:w="9400" w:h="13100"/>
          <w:pgMar w:top="400" w:right="485" w:bottom="400" w:left="579" w:header="0" w:footer="0" w:gutter="0"/>
        </w:sectPr>
        <w:rPr>
          <w:rFonts w:ascii="SimSun" w:hAnsi="SimSun" w:eastAsia="SimSun" w:cs="SimSun"/>
          <w:sz w:val="21"/>
          <w:szCs w:val="21"/>
        </w:rPr>
      </w:pPr>
    </w:p>
    <w:p>
      <w:pPr>
        <w:spacing w:before="84" w:line="222" w:lineRule="auto"/>
        <w:rPr>
          <w:rFonts w:ascii="SimHei" w:hAnsi="SimHei" w:eastAsia="SimHei" w:cs="SimHei"/>
          <w:sz w:val="21"/>
          <w:szCs w:val="21"/>
        </w:rPr>
      </w:pPr>
      <w:r>
        <w:rPr>
          <w:rFonts w:ascii="SimSun" w:hAnsi="SimSun" w:eastAsia="SimSun" w:cs="SimSun"/>
          <w:sz w:val="16"/>
          <w:szCs w:val="16"/>
          <w:spacing w:val="-20"/>
          <w:position w:val="-2"/>
        </w:rPr>
        <w:t>156</w:t>
      </w:r>
      <w:r>
        <w:rPr>
          <w:rFonts w:ascii="SimSun" w:hAnsi="SimSun" w:eastAsia="SimSun" w:cs="SimSun"/>
          <w:sz w:val="16"/>
          <w:szCs w:val="16"/>
          <w:spacing w:val="1"/>
          <w:position w:val="-2"/>
        </w:rPr>
        <w:t xml:space="preserve">      </w:t>
      </w:r>
      <w:r>
        <w:rPr>
          <w:rFonts w:ascii="SimHei" w:hAnsi="SimHei" w:eastAsia="SimHei" w:cs="SimHei"/>
          <w:sz w:val="21"/>
          <w:szCs w:val="21"/>
          <w:b/>
          <w:bCs/>
          <w:spacing w:val="-20"/>
        </w:rPr>
        <w:t>第三部分</w:t>
      </w:r>
      <w:r>
        <w:rPr>
          <w:rFonts w:ascii="SimHei" w:hAnsi="SimHei" w:eastAsia="SimHei" w:cs="SimHei"/>
          <w:sz w:val="21"/>
          <w:szCs w:val="21"/>
          <w:spacing w:val="-20"/>
        </w:rPr>
        <w:t xml:space="preserve">  </w:t>
      </w:r>
      <w:r>
        <w:rPr>
          <w:rFonts w:ascii="SimHei" w:hAnsi="SimHei" w:eastAsia="SimHei" w:cs="SimHei"/>
          <w:sz w:val="21"/>
          <w:szCs w:val="21"/>
          <w:b/>
          <w:bCs/>
          <w:spacing w:val="-20"/>
        </w:rPr>
        <w:t>数据治理之法</w:t>
      </w:r>
    </w:p>
    <w:p>
      <w:pPr>
        <w:pStyle w:val="BodyText"/>
        <w:spacing w:line="431" w:lineRule="auto"/>
        <w:rPr/>
      </w:pPr>
      <w:r/>
    </w:p>
    <w:p>
      <w:pPr>
        <w:ind w:left="403"/>
        <w:spacing w:before="68" w:line="222" w:lineRule="auto"/>
        <w:rPr>
          <w:rFonts w:ascii="SimHei" w:hAnsi="SimHei" w:eastAsia="SimHei" w:cs="SimHei"/>
          <w:sz w:val="21"/>
          <w:szCs w:val="21"/>
        </w:rPr>
      </w:pPr>
      <w:bookmarkStart w:name="bookmark133" w:id="125"/>
      <w:bookmarkEnd w:id="125"/>
      <w:r>
        <w:rPr>
          <w:rFonts w:ascii="SimHei" w:hAnsi="SimHei" w:eastAsia="SimHei" w:cs="SimHei"/>
          <w:sz w:val="21"/>
          <w:szCs w:val="21"/>
          <w:b/>
          <w:bCs/>
          <w:spacing w:val="1"/>
        </w:rPr>
        <w:t>(1)树立数据治理旗帜</w:t>
      </w:r>
    </w:p>
    <w:p>
      <w:pPr>
        <w:ind w:right="66" w:firstLine="400"/>
        <w:spacing w:before="82" w:line="250" w:lineRule="auto"/>
        <w:rPr>
          <w:rFonts w:ascii="SimSun" w:hAnsi="SimSun" w:eastAsia="SimSun" w:cs="SimSun"/>
          <w:sz w:val="21"/>
          <w:szCs w:val="21"/>
        </w:rPr>
      </w:pPr>
      <w:r>
        <w:rPr>
          <w:rFonts w:ascii="SimSun" w:hAnsi="SimSun" w:eastAsia="SimSun" w:cs="SimSun"/>
          <w:sz w:val="21"/>
          <w:szCs w:val="21"/>
        </w:rPr>
        <w:t>企业需要树立起一面数据治理的旗帜，这面旗帜就是数据标准。通过流程和制度的约</w:t>
      </w:r>
      <w:r>
        <w:rPr>
          <w:rFonts w:ascii="SimSun" w:hAnsi="SimSun" w:eastAsia="SimSun" w:cs="SimSun"/>
          <w:sz w:val="21"/>
          <w:szCs w:val="21"/>
          <w:spacing w:val="7"/>
        </w:rPr>
        <w:t xml:space="preserve"> </w:t>
      </w:r>
      <w:r>
        <w:rPr>
          <w:rFonts w:ascii="SimSun" w:hAnsi="SimSun" w:eastAsia="SimSun" w:cs="SimSun"/>
          <w:sz w:val="21"/>
          <w:szCs w:val="21"/>
          <w:spacing w:val="-6"/>
        </w:rPr>
        <w:t>束确立数据标准的权威，突出其在整个</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6"/>
        </w:rPr>
        <w:t>IT </w:t>
      </w:r>
      <w:r>
        <w:rPr>
          <w:rFonts w:ascii="SimSun" w:hAnsi="SimSun" w:eastAsia="SimSun" w:cs="SimSun"/>
          <w:sz w:val="21"/>
          <w:szCs w:val="21"/>
          <w:spacing w:val="-6"/>
        </w:rPr>
        <w:t>系统中的重要地位。</w:t>
      </w:r>
    </w:p>
    <w:p>
      <w:pPr>
        <w:ind w:firstLine="400"/>
        <w:spacing w:before="81" w:line="259" w:lineRule="auto"/>
        <w:rPr>
          <w:rFonts w:ascii="SimSun" w:hAnsi="SimSun" w:eastAsia="SimSun" w:cs="SimSun"/>
          <w:sz w:val="21"/>
          <w:szCs w:val="21"/>
        </w:rPr>
      </w:pPr>
      <w:r>
        <w:rPr>
          <w:rFonts w:ascii="SimSun" w:hAnsi="SimSun" w:eastAsia="SimSun" w:cs="SimSun"/>
          <w:sz w:val="21"/>
          <w:szCs w:val="21"/>
          <w:spacing w:val="2"/>
        </w:rPr>
        <w:t>在企业数字化架构设计上，建立起企业数据架构的顶级数据视图，外围系统的建设、</w:t>
      </w:r>
      <w:r>
        <w:rPr>
          <w:rFonts w:ascii="SimSun" w:hAnsi="SimSun" w:eastAsia="SimSun" w:cs="SimSun"/>
          <w:sz w:val="21"/>
          <w:szCs w:val="21"/>
        </w:rPr>
        <w:t xml:space="preserve"> </w:t>
      </w:r>
      <w:r>
        <w:rPr>
          <w:rFonts w:ascii="SimSun" w:hAnsi="SimSun" w:eastAsia="SimSun" w:cs="SimSun"/>
          <w:sz w:val="21"/>
          <w:szCs w:val="21"/>
        </w:rPr>
        <w:t>数据的分析和挖掘都要以此为标准和参考。作为旗帜，数据标准</w:t>
      </w:r>
      <w:r>
        <w:rPr>
          <w:rFonts w:ascii="SimSun" w:hAnsi="SimSun" w:eastAsia="SimSun" w:cs="SimSun"/>
          <w:sz w:val="21"/>
          <w:szCs w:val="21"/>
          <w:spacing w:val="-1"/>
        </w:rPr>
        <w:t>要扩大自身影响力，不仅</w:t>
      </w:r>
      <w:r>
        <w:rPr>
          <w:rFonts w:ascii="SimSun" w:hAnsi="SimSun" w:eastAsia="SimSun" w:cs="SimSun"/>
          <w:sz w:val="21"/>
          <w:szCs w:val="21"/>
        </w:rPr>
        <w:t xml:space="preserve"> </w:t>
      </w:r>
      <w:r>
        <w:rPr>
          <w:rFonts w:ascii="SimSun" w:hAnsi="SimSun" w:eastAsia="SimSun" w:cs="SimSun"/>
          <w:sz w:val="21"/>
          <w:szCs w:val="21"/>
        </w:rPr>
        <w:t>要做企业的标杆，还要做行业的标杆。当企业的数据标准成为行</w:t>
      </w:r>
      <w:r>
        <w:rPr>
          <w:rFonts w:ascii="SimSun" w:hAnsi="SimSun" w:eastAsia="SimSun" w:cs="SimSun"/>
          <w:sz w:val="21"/>
          <w:szCs w:val="21"/>
          <w:spacing w:val="-1"/>
        </w:rPr>
        <w:t>业标准的时候，就奠定了</w:t>
      </w:r>
      <w:r>
        <w:rPr>
          <w:rFonts w:ascii="SimSun" w:hAnsi="SimSun" w:eastAsia="SimSun" w:cs="SimSun"/>
          <w:sz w:val="21"/>
          <w:szCs w:val="21"/>
        </w:rPr>
        <w:t xml:space="preserve"> </w:t>
      </w:r>
      <w:r>
        <w:rPr>
          <w:rFonts w:ascii="SimSun" w:hAnsi="SimSun" w:eastAsia="SimSun" w:cs="SimSun"/>
          <w:sz w:val="21"/>
          <w:szCs w:val="21"/>
          <w:spacing w:val="-9"/>
        </w:rPr>
        <w:t>企业在行业中的竞争地位。</w:t>
      </w:r>
    </w:p>
    <w:p>
      <w:pPr>
        <w:ind w:left="403"/>
        <w:spacing w:before="76" w:line="213" w:lineRule="auto"/>
        <w:rPr>
          <w:rFonts w:ascii="SimHei" w:hAnsi="SimHei" w:eastAsia="SimHei" w:cs="SimHei"/>
          <w:sz w:val="21"/>
          <w:szCs w:val="21"/>
        </w:rPr>
      </w:pPr>
      <w:r>
        <w:rPr>
          <w:rFonts w:ascii="SimHei" w:hAnsi="SimHei" w:eastAsia="SimHei" w:cs="SimHei"/>
          <w:sz w:val="21"/>
          <w:szCs w:val="21"/>
          <w:b/>
          <w:bCs/>
          <w:spacing w:val="-2"/>
        </w:rPr>
        <w:t>(2)盘活存量数据，挖掘数据价值</w:t>
      </w:r>
    </w:p>
    <w:p>
      <w:pPr>
        <w:ind w:right="85" w:firstLine="400"/>
        <w:spacing w:before="91" w:line="250" w:lineRule="auto"/>
        <w:rPr>
          <w:rFonts w:ascii="SimSun" w:hAnsi="SimSun" w:eastAsia="SimSun" w:cs="SimSun"/>
          <w:sz w:val="21"/>
          <w:szCs w:val="21"/>
        </w:rPr>
      </w:pPr>
      <w:r>
        <w:rPr>
          <w:rFonts w:ascii="SimSun" w:hAnsi="SimSun" w:eastAsia="SimSun" w:cs="SimSun"/>
          <w:sz w:val="21"/>
          <w:szCs w:val="21"/>
        </w:rPr>
        <w:t>经过多年的信息化建设，企业建设了很多的应用系统，沉淀</w:t>
      </w:r>
      <w:r>
        <w:rPr>
          <w:rFonts w:ascii="SimSun" w:hAnsi="SimSun" w:eastAsia="SimSun" w:cs="SimSun"/>
          <w:sz w:val="21"/>
          <w:szCs w:val="21"/>
          <w:spacing w:val="-1"/>
        </w:rPr>
        <w:t>了大量的数据，这些数据</w:t>
      </w:r>
      <w:r>
        <w:rPr>
          <w:rFonts w:ascii="SimSun" w:hAnsi="SimSun" w:eastAsia="SimSun" w:cs="SimSun"/>
          <w:sz w:val="21"/>
          <w:szCs w:val="21"/>
        </w:rPr>
        <w:t xml:space="preserve"> </w:t>
      </w:r>
      <w:r>
        <w:rPr>
          <w:rFonts w:ascii="SimSun" w:hAnsi="SimSun" w:eastAsia="SimSun" w:cs="SimSun"/>
          <w:sz w:val="21"/>
          <w:szCs w:val="21"/>
          <w:spacing w:val="-6"/>
        </w:rPr>
        <w:t>存储在不同的系统中，再次利用率非常低，几乎没有人能够掌握企业的全盘数据情况。</w:t>
      </w:r>
    </w:p>
    <w:p>
      <w:pPr>
        <w:ind w:right="72" w:firstLine="400"/>
        <w:spacing w:before="79" w:line="259" w:lineRule="auto"/>
        <w:rPr>
          <w:rFonts w:ascii="SimSun" w:hAnsi="SimSun" w:eastAsia="SimSun" w:cs="SimSun"/>
          <w:sz w:val="21"/>
          <w:szCs w:val="21"/>
        </w:rPr>
      </w:pPr>
      <w:r>
        <w:rPr>
          <w:rFonts w:ascii="SimSun" w:hAnsi="SimSun" w:eastAsia="SimSun" w:cs="SimSun"/>
          <w:sz w:val="21"/>
          <w:szCs w:val="21"/>
        </w:rPr>
        <w:t>通过有效的数据治理，实现对企业数据的全面盘点，形成统一</w:t>
      </w:r>
      <w:r>
        <w:rPr>
          <w:rFonts w:ascii="SimSun" w:hAnsi="SimSun" w:eastAsia="SimSun" w:cs="SimSun"/>
          <w:sz w:val="21"/>
          <w:szCs w:val="21"/>
          <w:spacing w:val="-1"/>
        </w:rPr>
        <w:t>的数据资源目录和数据</w:t>
      </w:r>
      <w:r>
        <w:rPr>
          <w:rFonts w:ascii="SimSun" w:hAnsi="SimSun" w:eastAsia="SimSun" w:cs="SimSun"/>
          <w:sz w:val="21"/>
          <w:szCs w:val="21"/>
        </w:rPr>
        <w:t xml:space="preserve"> </w:t>
      </w:r>
      <w:r>
        <w:rPr>
          <w:rFonts w:ascii="SimSun" w:hAnsi="SimSun" w:eastAsia="SimSun" w:cs="SimSun"/>
          <w:sz w:val="21"/>
          <w:szCs w:val="21"/>
        </w:rPr>
        <w:t>资产地图，让企业领导、业务人员也能够轻松</w:t>
      </w:r>
      <w:r>
        <w:rPr>
          <w:rFonts w:ascii="SimSun" w:hAnsi="SimSun" w:eastAsia="SimSun" w:cs="SimSun"/>
          <w:sz w:val="21"/>
          <w:szCs w:val="21"/>
          <w:spacing w:val="-1"/>
        </w:rPr>
        <w:t>知道企业有哪些数据，这些数据存储在什么</w:t>
      </w:r>
      <w:r>
        <w:rPr>
          <w:rFonts w:ascii="SimSun" w:hAnsi="SimSun" w:eastAsia="SimSun" w:cs="SimSun"/>
          <w:sz w:val="21"/>
          <w:szCs w:val="21"/>
        </w:rPr>
        <w:t xml:space="preserve"> </w:t>
      </w:r>
      <w:r>
        <w:rPr>
          <w:rFonts w:ascii="SimSun" w:hAnsi="SimSun" w:eastAsia="SimSun" w:cs="SimSun"/>
          <w:sz w:val="21"/>
          <w:szCs w:val="21"/>
          <w:spacing w:val="2"/>
        </w:rPr>
        <w:t>地方，它们的业务含义是什么,谁在管理这些数据，等等。这是让业务人员具备自助数据</w:t>
      </w:r>
      <w:r>
        <w:rPr>
          <w:rFonts w:ascii="SimSun" w:hAnsi="SimSun" w:eastAsia="SimSun" w:cs="SimSun"/>
          <w:sz w:val="21"/>
          <w:szCs w:val="21"/>
          <w:spacing w:val="8"/>
        </w:rPr>
        <w:t xml:space="preserve"> </w:t>
      </w:r>
      <w:r>
        <w:rPr>
          <w:rFonts w:ascii="SimSun" w:hAnsi="SimSun" w:eastAsia="SimSun" w:cs="SimSun"/>
          <w:sz w:val="21"/>
          <w:szCs w:val="21"/>
          <w:spacing w:val="-8"/>
        </w:rPr>
        <w:t>分析能力、释放数据价值的基础。</w:t>
      </w:r>
    </w:p>
    <w:p>
      <w:pPr>
        <w:ind w:left="403"/>
        <w:spacing w:before="80" w:line="222" w:lineRule="auto"/>
        <w:rPr>
          <w:rFonts w:ascii="SimHei" w:hAnsi="SimHei" w:eastAsia="SimHei" w:cs="SimHei"/>
          <w:sz w:val="21"/>
          <w:szCs w:val="21"/>
        </w:rPr>
      </w:pPr>
      <w:r>
        <w:rPr>
          <w:rFonts w:ascii="SimHei" w:hAnsi="SimHei" w:eastAsia="SimHei" w:cs="SimHei"/>
          <w:sz w:val="21"/>
          <w:szCs w:val="21"/>
          <w:b/>
          <w:bCs/>
          <w:spacing w:val="-1"/>
        </w:rPr>
        <w:t>(3)从被动治理到主动治理</w:t>
      </w:r>
    </w:p>
    <w:p>
      <w:pPr>
        <w:ind w:right="84" w:firstLine="400"/>
        <w:spacing w:before="92" w:line="250" w:lineRule="auto"/>
        <w:rPr>
          <w:rFonts w:ascii="SimSun" w:hAnsi="SimSun" w:eastAsia="SimSun" w:cs="SimSun"/>
          <w:sz w:val="21"/>
          <w:szCs w:val="21"/>
        </w:rPr>
      </w:pPr>
      <w:r>
        <w:rPr>
          <w:rFonts w:ascii="SimSun" w:hAnsi="SimSun" w:eastAsia="SimSun" w:cs="SimSun"/>
          <w:sz w:val="21"/>
          <w:szCs w:val="21"/>
        </w:rPr>
        <w:t>要实现从被动治理到主动治理的转变，企业需要建立起“业</w:t>
      </w:r>
      <w:r>
        <w:rPr>
          <w:rFonts w:ascii="SimSun" w:hAnsi="SimSun" w:eastAsia="SimSun" w:cs="SimSun"/>
          <w:sz w:val="21"/>
          <w:szCs w:val="21"/>
          <w:spacing w:val="-1"/>
        </w:rPr>
        <w:t>务—技术—组织”三位一</w:t>
      </w:r>
      <w:r>
        <w:rPr>
          <w:rFonts w:ascii="SimSun" w:hAnsi="SimSun" w:eastAsia="SimSun" w:cs="SimSun"/>
          <w:sz w:val="21"/>
          <w:szCs w:val="21"/>
        </w:rPr>
        <w:t xml:space="preserve"> </w:t>
      </w:r>
      <w:r>
        <w:rPr>
          <w:rFonts w:ascii="SimSun" w:hAnsi="SimSun" w:eastAsia="SimSun" w:cs="SimSun"/>
          <w:sz w:val="21"/>
          <w:szCs w:val="21"/>
          <w:spacing w:val="-8"/>
        </w:rPr>
        <w:t>体的数据治理体系。</w:t>
      </w:r>
    </w:p>
    <w:p>
      <w:pPr>
        <w:ind w:left="710" w:right="115" w:hanging="310"/>
        <w:spacing w:before="81" w:line="246" w:lineRule="auto"/>
        <w:rPr>
          <w:rFonts w:ascii="SimSun" w:hAnsi="SimSun" w:eastAsia="SimSun" w:cs="SimSun"/>
          <w:sz w:val="21"/>
          <w:szCs w:val="21"/>
        </w:rPr>
      </w:pPr>
      <w:r>
        <w:rPr>
          <w:rFonts w:ascii="SimSun" w:hAnsi="SimSun" w:eastAsia="SimSun" w:cs="SimSun"/>
          <w:sz w:val="21"/>
          <w:szCs w:val="21"/>
          <w:spacing w:val="-1"/>
        </w:rPr>
        <w:t>口在业务层面，以业务需求为导向，找到业务绩效的数据问题和痛点需求</w:t>
      </w:r>
      <w:r>
        <w:rPr>
          <w:rFonts w:ascii="SimSun" w:hAnsi="SimSun" w:eastAsia="SimSun" w:cs="SimSun"/>
          <w:sz w:val="21"/>
          <w:szCs w:val="21"/>
          <w:spacing w:val="-2"/>
        </w:rPr>
        <w:t>，优化企业</w:t>
      </w:r>
      <w:r>
        <w:rPr>
          <w:rFonts w:ascii="SimSun" w:hAnsi="SimSun" w:eastAsia="SimSun" w:cs="SimSun"/>
          <w:sz w:val="21"/>
          <w:szCs w:val="21"/>
        </w:rPr>
        <w:t xml:space="preserve"> </w:t>
      </w:r>
      <w:r>
        <w:rPr>
          <w:rFonts w:ascii="SimSun" w:hAnsi="SimSun" w:eastAsia="SimSun" w:cs="SimSun"/>
          <w:sz w:val="21"/>
          <w:szCs w:val="21"/>
          <w:spacing w:val="-7"/>
        </w:rPr>
        <w:t>业务流程，完善制度体系。</w:t>
      </w:r>
    </w:p>
    <w:p>
      <w:pPr>
        <w:ind w:left="710" w:hanging="310"/>
        <w:spacing w:before="80" w:line="260" w:lineRule="auto"/>
        <w:rPr>
          <w:rFonts w:ascii="SimSun" w:hAnsi="SimSun" w:eastAsia="SimSun" w:cs="SimSun"/>
          <w:sz w:val="21"/>
          <w:szCs w:val="21"/>
        </w:rPr>
      </w:pPr>
      <w:r>
        <w:rPr>
          <w:rFonts w:ascii="SimSun" w:hAnsi="SimSun" w:eastAsia="SimSun" w:cs="SimSun"/>
          <w:sz w:val="21"/>
          <w:szCs w:val="21"/>
          <w:spacing w:val="2"/>
        </w:rPr>
        <w:t>口在技术层面，以元数据为基础、以数据标准为核心、以主数据及参考数据为关键、</w:t>
      </w:r>
      <w:r>
        <w:rPr>
          <w:rFonts w:ascii="SimSun" w:hAnsi="SimSun" w:eastAsia="SimSun" w:cs="SimSun"/>
          <w:sz w:val="21"/>
          <w:szCs w:val="21"/>
        </w:rPr>
        <w:t xml:space="preserve"> </w:t>
      </w:r>
      <w:r>
        <w:rPr>
          <w:rFonts w:ascii="SimSun" w:hAnsi="SimSun" w:eastAsia="SimSun" w:cs="SimSun"/>
          <w:sz w:val="21"/>
          <w:szCs w:val="21"/>
          <w:spacing w:val="-3"/>
        </w:rPr>
        <w:t>以数据质量提升为目标，结合大数据、人工智</w:t>
      </w:r>
      <w:r>
        <w:rPr>
          <w:rFonts w:ascii="SimSun" w:hAnsi="SimSun" w:eastAsia="SimSun" w:cs="SimSun"/>
          <w:sz w:val="21"/>
          <w:szCs w:val="21"/>
          <w:spacing w:val="-4"/>
        </w:rPr>
        <w:t>能、机器学习等先进技术管理好企业</w:t>
      </w:r>
      <w:r>
        <w:rPr>
          <w:rFonts w:ascii="SimSun" w:hAnsi="SimSun" w:eastAsia="SimSun" w:cs="SimSun"/>
          <w:sz w:val="21"/>
          <w:szCs w:val="21"/>
        </w:rPr>
        <w:t xml:space="preserve">  </w:t>
      </w:r>
      <w:r>
        <w:rPr>
          <w:rFonts w:ascii="SimSun" w:hAnsi="SimSun" w:eastAsia="SimSun" w:cs="SimSun"/>
          <w:sz w:val="21"/>
          <w:szCs w:val="21"/>
          <w:spacing w:val="-3"/>
        </w:rPr>
        <w:t>数据资产，实现数据问题的自动发现、主动预警、智能清洗，达到数据自治和预防 </w:t>
      </w:r>
      <w:r>
        <w:rPr>
          <w:rFonts w:ascii="SimSun" w:hAnsi="SimSun" w:eastAsia="SimSun" w:cs="SimSun"/>
          <w:sz w:val="21"/>
          <w:szCs w:val="21"/>
          <w:spacing w:val="-8"/>
        </w:rPr>
        <w:t>性治理的目的。</w:t>
      </w:r>
    </w:p>
    <w:p>
      <w:pPr>
        <w:ind w:left="710" w:right="93" w:hanging="310"/>
        <w:spacing w:before="98" w:line="261" w:lineRule="auto"/>
        <w:rPr>
          <w:rFonts w:ascii="SimSun" w:hAnsi="SimSun" w:eastAsia="SimSun" w:cs="SimSun"/>
          <w:sz w:val="21"/>
          <w:szCs w:val="21"/>
        </w:rPr>
      </w:pPr>
      <w:r>
        <w:rPr>
          <w:rFonts w:ascii="SimSun" w:hAnsi="SimSun" w:eastAsia="SimSun" w:cs="SimSun"/>
          <w:sz w:val="21"/>
          <w:szCs w:val="21"/>
          <w:spacing w:val="-1"/>
        </w:rPr>
        <w:t>口在组织层面，建立数据治理委员会、数据治理办公室，明确数据归属权，保障数据</w:t>
      </w:r>
      <w:r>
        <w:rPr>
          <w:rFonts w:ascii="SimSun" w:hAnsi="SimSun" w:eastAsia="SimSun" w:cs="SimSun"/>
          <w:sz w:val="21"/>
          <w:szCs w:val="21"/>
          <w:spacing w:val="18"/>
        </w:rPr>
        <w:t xml:space="preserve"> </w:t>
      </w:r>
      <w:r>
        <w:rPr>
          <w:rFonts w:ascii="SimSun" w:hAnsi="SimSun" w:eastAsia="SimSun" w:cs="SimSun"/>
          <w:sz w:val="21"/>
          <w:szCs w:val="21"/>
          <w:spacing w:val="-3"/>
        </w:rPr>
        <w:t>治理战略、政策、标准、制度、流程等规则的</w:t>
      </w:r>
      <w:r>
        <w:rPr>
          <w:rFonts w:ascii="SimSun" w:hAnsi="SimSun" w:eastAsia="SimSun" w:cs="SimSun"/>
          <w:sz w:val="21"/>
          <w:szCs w:val="21"/>
          <w:spacing w:val="-4"/>
        </w:rPr>
        <w:t>有效执行和落地，这是企业数据治理</w:t>
      </w:r>
      <w:r>
        <w:rPr>
          <w:rFonts w:ascii="SimSun" w:hAnsi="SimSun" w:eastAsia="SimSun" w:cs="SimSun"/>
          <w:sz w:val="21"/>
          <w:szCs w:val="21"/>
        </w:rPr>
        <w:t xml:space="preserve"> </w:t>
      </w:r>
      <w:r>
        <w:rPr>
          <w:rFonts w:ascii="SimSun" w:hAnsi="SimSun" w:eastAsia="SimSun" w:cs="SimSun"/>
          <w:sz w:val="21"/>
          <w:szCs w:val="21"/>
          <w:spacing w:val="-8"/>
        </w:rPr>
        <w:t>长效运营的基础。</w:t>
      </w:r>
    </w:p>
    <w:p>
      <w:pPr>
        <w:ind w:left="3"/>
        <w:spacing w:before="285" w:line="222" w:lineRule="auto"/>
        <w:outlineLvl w:val="4"/>
        <w:rPr>
          <w:rFonts w:ascii="SimHei" w:hAnsi="SimHei" w:eastAsia="SimHei" w:cs="SimHei"/>
          <w:sz w:val="24"/>
          <w:szCs w:val="24"/>
        </w:rPr>
      </w:pPr>
      <w:r>
        <w:rPr>
          <w:rFonts w:ascii="SimHei" w:hAnsi="SimHei" w:eastAsia="SimHei" w:cs="SimHei"/>
          <w:sz w:val="24"/>
          <w:szCs w:val="24"/>
          <w:b/>
          <w:bCs/>
          <w:spacing w:val="-10"/>
        </w:rPr>
        <w:t>14.2.3</w:t>
      </w:r>
      <w:r>
        <w:rPr>
          <w:rFonts w:ascii="SimHei" w:hAnsi="SimHei" w:eastAsia="SimHei" w:cs="SimHei"/>
          <w:sz w:val="24"/>
          <w:szCs w:val="24"/>
          <w:spacing w:val="-10"/>
        </w:rPr>
        <w:t xml:space="preserve">  </w:t>
      </w:r>
      <w:r>
        <w:rPr>
          <w:rFonts w:ascii="SimHei" w:hAnsi="SimHei" w:eastAsia="SimHei" w:cs="SimHei"/>
          <w:sz w:val="24"/>
          <w:szCs w:val="24"/>
          <w:b/>
          <w:bCs/>
          <w:spacing w:val="-10"/>
        </w:rPr>
        <w:t>加速企业数字化转型的需要</w:t>
      </w:r>
    </w:p>
    <w:p>
      <w:pPr>
        <w:ind w:firstLine="400"/>
        <w:spacing w:before="174" w:line="255" w:lineRule="auto"/>
        <w:jc w:val="both"/>
        <w:rPr>
          <w:rFonts w:ascii="SimSun" w:hAnsi="SimSun" w:eastAsia="SimSun" w:cs="SimSun"/>
          <w:sz w:val="21"/>
          <w:szCs w:val="21"/>
        </w:rPr>
      </w:pPr>
      <w:r>
        <w:rPr>
          <w:rFonts w:ascii="SimSun" w:hAnsi="SimSun" w:eastAsia="SimSun" w:cs="SimSun"/>
          <w:sz w:val="21"/>
          <w:szCs w:val="21"/>
          <w:spacing w:val="2"/>
        </w:rPr>
        <w:t>建立企业数据治理的长效运营机制，明确组织职责，培养数据文化，优化管理流程，</w:t>
      </w:r>
      <w:r>
        <w:rPr>
          <w:rFonts w:ascii="SimSun" w:hAnsi="SimSun" w:eastAsia="SimSun" w:cs="SimSun"/>
          <w:sz w:val="21"/>
          <w:szCs w:val="21"/>
        </w:rPr>
        <w:t xml:space="preserve"> </w:t>
      </w:r>
      <w:r>
        <w:rPr>
          <w:rFonts w:ascii="SimSun" w:hAnsi="SimSun" w:eastAsia="SimSun" w:cs="SimSun"/>
          <w:sz w:val="21"/>
          <w:szCs w:val="21"/>
          <w:spacing w:val="-3"/>
        </w:rPr>
        <w:t>统一数据标准，提升数据质量，控制数据安全，让数据“看得</w:t>
      </w:r>
      <w:r>
        <w:rPr>
          <w:rFonts w:ascii="SimSun" w:hAnsi="SimSun" w:eastAsia="SimSun" w:cs="SimSun"/>
          <w:sz w:val="21"/>
          <w:szCs w:val="21"/>
          <w:spacing w:val="-4"/>
        </w:rPr>
        <w:t>见，管得住，用得好”,并构 </w:t>
      </w:r>
      <w:r>
        <w:rPr>
          <w:rFonts w:ascii="SimSun" w:hAnsi="SimSun" w:eastAsia="SimSun" w:cs="SimSun"/>
          <w:sz w:val="21"/>
          <w:szCs w:val="21"/>
          <w:spacing w:val="-7"/>
        </w:rPr>
        <w:t>建企业的数字化协同环境，为企业数字化转型奠定基础。</w:t>
      </w:r>
    </w:p>
    <w:p>
      <w:pPr>
        <w:ind w:left="403"/>
        <w:spacing w:before="76" w:line="221" w:lineRule="auto"/>
        <w:rPr>
          <w:rFonts w:ascii="SimHei" w:hAnsi="SimHei" w:eastAsia="SimHei" w:cs="SimHei"/>
          <w:sz w:val="21"/>
          <w:szCs w:val="21"/>
        </w:rPr>
      </w:pPr>
      <w:r>
        <w:rPr>
          <w:rFonts w:ascii="SimHei" w:hAnsi="SimHei" w:eastAsia="SimHei" w:cs="SimHei"/>
          <w:sz w:val="21"/>
          <w:szCs w:val="21"/>
          <w:b/>
          <w:bCs/>
          <w:spacing w:val="10"/>
        </w:rPr>
        <w:t>(1)以治促管</w:t>
      </w:r>
    </w:p>
    <w:p>
      <w:pPr>
        <w:ind w:right="80" w:firstLine="400"/>
        <w:spacing w:before="73" w:line="255" w:lineRule="auto"/>
        <w:jc w:val="both"/>
        <w:rPr>
          <w:rFonts w:ascii="SimSun" w:hAnsi="SimSun" w:eastAsia="SimSun" w:cs="SimSun"/>
          <w:sz w:val="21"/>
          <w:szCs w:val="21"/>
        </w:rPr>
      </w:pPr>
      <w:r>
        <w:rPr>
          <w:rFonts w:ascii="SimSun" w:hAnsi="SimSun" w:eastAsia="SimSun" w:cs="SimSun"/>
          <w:sz w:val="21"/>
          <w:szCs w:val="21"/>
        </w:rPr>
        <w:t>数据管理是利用计算机技术对数据进行有效的收集、存储、</w:t>
      </w:r>
      <w:r>
        <w:rPr>
          <w:rFonts w:ascii="SimSun" w:hAnsi="SimSun" w:eastAsia="SimSun" w:cs="SimSun"/>
          <w:sz w:val="21"/>
          <w:szCs w:val="21"/>
          <w:spacing w:val="-1"/>
        </w:rPr>
        <w:t>处理和应用的过程，其目</w:t>
      </w:r>
      <w:r>
        <w:rPr>
          <w:rFonts w:ascii="SimSun" w:hAnsi="SimSun" w:eastAsia="SimSun" w:cs="SimSun"/>
          <w:sz w:val="21"/>
          <w:szCs w:val="21"/>
        </w:rPr>
        <w:t xml:space="preserve"> </w:t>
      </w:r>
      <w:r>
        <w:rPr>
          <w:rFonts w:ascii="SimSun" w:hAnsi="SimSun" w:eastAsia="SimSun" w:cs="SimSun"/>
          <w:sz w:val="21"/>
          <w:szCs w:val="21"/>
          <w:spacing w:val="-1"/>
        </w:rPr>
        <w:t>的在于充分发挥数据的作用。而数据治理则更关注由谁管、管什么、怎么管、用什么标准</w:t>
      </w:r>
      <w:r>
        <w:rPr>
          <w:rFonts w:ascii="SimSun" w:hAnsi="SimSun" w:eastAsia="SimSun" w:cs="SimSun"/>
          <w:sz w:val="21"/>
          <w:szCs w:val="21"/>
          <w:spacing w:val="12"/>
        </w:rPr>
        <w:t xml:space="preserve"> </w:t>
      </w:r>
      <w:r>
        <w:rPr>
          <w:rFonts w:ascii="SimSun" w:hAnsi="SimSun" w:eastAsia="SimSun" w:cs="SimSun"/>
          <w:sz w:val="21"/>
          <w:szCs w:val="21"/>
          <w:spacing w:val="-12"/>
        </w:rPr>
        <w:t>和制度去管等问题。</w:t>
      </w:r>
    </w:p>
    <w:p>
      <w:pPr>
        <w:spacing w:line="255" w:lineRule="auto"/>
        <w:sectPr>
          <w:pgSz w:w="9370" w:h="13090"/>
          <w:pgMar w:top="400" w:right="624" w:bottom="400" w:left="499" w:header="0" w:footer="0" w:gutter="0"/>
        </w:sectPr>
        <w:rPr>
          <w:rFonts w:ascii="SimSun" w:hAnsi="SimSun" w:eastAsia="SimSun" w:cs="SimSun"/>
          <w:sz w:val="21"/>
          <w:szCs w:val="21"/>
        </w:rPr>
      </w:pPr>
    </w:p>
    <w:p>
      <w:pPr>
        <w:ind w:left="4939"/>
        <w:spacing w:line="220" w:lineRule="auto"/>
        <w:rPr>
          <w:rFonts w:ascii="SimSun" w:hAnsi="SimSun" w:eastAsia="SimSun" w:cs="SimSun"/>
          <w:sz w:val="16"/>
          <w:szCs w:val="16"/>
        </w:rPr>
      </w:pPr>
      <w:bookmarkStart w:name="bookmark134" w:id="126"/>
      <w:bookmarkEnd w:id="126"/>
      <w:r>
        <w:rPr>
          <w:rFonts w:ascii="SimHei" w:hAnsi="SimHei" w:eastAsia="SimHei" w:cs="SimHei"/>
          <w:sz w:val="21"/>
          <w:szCs w:val="21"/>
          <w:spacing w:val="-11"/>
        </w:rPr>
        <w:t>第14章</w:t>
      </w:r>
      <w:r>
        <w:rPr>
          <w:rFonts w:ascii="SimHei" w:hAnsi="SimHei" w:eastAsia="SimHei" w:cs="SimHei"/>
          <w:sz w:val="21"/>
          <w:szCs w:val="21"/>
          <w:spacing w:val="-11"/>
        </w:rPr>
        <w:t xml:space="preserve">  </w:t>
      </w:r>
      <w:r>
        <w:rPr>
          <w:rFonts w:ascii="SimHei" w:hAnsi="SimHei" w:eastAsia="SimHei" w:cs="SimHei"/>
          <w:sz w:val="21"/>
          <w:szCs w:val="21"/>
          <w:spacing w:val="-11"/>
        </w:rPr>
        <w:t>数据治理长效运营</w:t>
      </w:r>
      <w:r>
        <w:rPr>
          <w:rFonts w:ascii="SimHei" w:hAnsi="SimHei" w:eastAsia="SimHei" w:cs="SimHei"/>
          <w:sz w:val="21"/>
          <w:szCs w:val="21"/>
          <w:spacing w:val="-11"/>
        </w:rPr>
        <w:t xml:space="preserve">      </w:t>
      </w:r>
      <w:r>
        <w:rPr>
          <w:rFonts w:ascii="SimSun" w:hAnsi="SimSun" w:eastAsia="SimSun" w:cs="SimSun"/>
          <w:sz w:val="16"/>
          <w:szCs w:val="16"/>
          <w:spacing w:val="-11"/>
          <w:position w:val="-2"/>
        </w:rPr>
        <w:t>157</w:t>
      </w:r>
    </w:p>
    <w:p>
      <w:pPr>
        <w:pStyle w:val="BodyText"/>
        <w:spacing w:line="422" w:lineRule="auto"/>
        <w:rPr/>
      </w:pPr>
      <w:r/>
    </w:p>
    <w:p>
      <w:pPr>
        <w:ind w:right="45" w:firstLine="419"/>
        <w:spacing w:before="68" w:line="267" w:lineRule="auto"/>
        <w:jc w:val="both"/>
        <w:rPr>
          <w:rFonts w:ascii="SimSun" w:hAnsi="SimSun" w:eastAsia="SimSun" w:cs="SimSun"/>
          <w:sz w:val="21"/>
          <w:szCs w:val="21"/>
        </w:rPr>
      </w:pPr>
      <w:r>
        <w:rPr>
          <w:rFonts w:ascii="SimSun" w:hAnsi="SimSun" w:eastAsia="SimSun" w:cs="SimSun"/>
          <w:sz w:val="21"/>
          <w:szCs w:val="21"/>
        </w:rPr>
        <w:t>数据治理是以业务目标为导向的，因而更具目的性，更有利</w:t>
      </w:r>
      <w:r>
        <w:rPr>
          <w:rFonts w:ascii="SimSun" w:hAnsi="SimSun" w:eastAsia="SimSun" w:cs="SimSun"/>
          <w:sz w:val="21"/>
          <w:szCs w:val="21"/>
          <w:spacing w:val="-1"/>
        </w:rPr>
        <w:t>于促进业务部门、技术部</w:t>
      </w:r>
      <w:r>
        <w:rPr>
          <w:rFonts w:ascii="SimSun" w:hAnsi="SimSun" w:eastAsia="SimSun" w:cs="SimSun"/>
          <w:sz w:val="21"/>
          <w:szCs w:val="21"/>
        </w:rPr>
        <w:t xml:space="preserve"> </w:t>
      </w:r>
      <w:r>
        <w:rPr>
          <w:rFonts w:ascii="SimSun" w:hAnsi="SimSun" w:eastAsia="SimSun" w:cs="SimSun"/>
          <w:sz w:val="21"/>
          <w:szCs w:val="21"/>
          <w:spacing w:val="-1"/>
        </w:rPr>
        <w:t>门的协作和融合。数据治理通过明确相关组</w:t>
      </w:r>
      <w:r>
        <w:rPr>
          <w:rFonts w:ascii="SimSun" w:hAnsi="SimSun" w:eastAsia="SimSun" w:cs="SimSun"/>
          <w:sz w:val="21"/>
          <w:szCs w:val="21"/>
          <w:spacing w:val="-2"/>
        </w:rPr>
        <w:t>织角色、工作责任和管理流程，确保数据资产</w:t>
      </w:r>
      <w:r>
        <w:rPr>
          <w:rFonts w:ascii="SimSun" w:hAnsi="SimSun" w:eastAsia="SimSun" w:cs="SimSun"/>
          <w:sz w:val="21"/>
          <w:szCs w:val="21"/>
        </w:rPr>
        <w:t xml:space="preserve"> </w:t>
      </w:r>
      <w:r>
        <w:rPr>
          <w:rFonts w:ascii="SimSun" w:hAnsi="SimSun" w:eastAsia="SimSun" w:cs="SimSun"/>
          <w:sz w:val="21"/>
          <w:szCs w:val="21"/>
          <w:spacing w:val="-7"/>
        </w:rPr>
        <w:t>能得到长期有序、可持续的管理。</w:t>
      </w:r>
    </w:p>
    <w:p>
      <w:pPr>
        <w:ind w:left="422"/>
        <w:spacing w:before="45" w:line="221" w:lineRule="auto"/>
        <w:rPr>
          <w:rFonts w:ascii="SimHei" w:hAnsi="SimHei" w:eastAsia="SimHei" w:cs="SimHei"/>
          <w:sz w:val="21"/>
          <w:szCs w:val="21"/>
        </w:rPr>
      </w:pPr>
      <w:r>
        <w:rPr>
          <w:rFonts w:ascii="SimHei" w:hAnsi="SimHei" w:eastAsia="SimHei" w:cs="SimHei"/>
          <w:sz w:val="21"/>
          <w:szCs w:val="21"/>
          <w:b/>
          <w:bCs/>
          <w:spacing w:val="14"/>
        </w:rPr>
        <w:t>(2)以治促用</w:t>
      </w:r>
    </w:p>
    <w:p>
      <w:pPr>
        <w:ind w:right="45" w:firstLine="419"/>
        <w:spacing w:before="73" w:line="254" w:lineRule="auto"/>
        <w:rPr>
          <w:rFonts w:ascii="SimSun" w:hAnsi="SimSun" w:eastAsia="SimSun" w:cs="SimSun"/>
          <w:sz w:val="21"/>
          <w:szCs w:val="21"/>
        </w:rPr>
      </w:pPr>
      <w:r>
        <w:rPr>
          <w:rFonts w:ascii="SimSun" w:hAnsi="SimSun" w:eastAsia="SimSun" w:cs="SimSun"/>
          <w:sz w:val="21"/>
          <w:szCs w:val="21"/>
        </w:rPr>
        <w:t>数据治理的核心目标是增强企业对数据的应用能力，只有做</w:t>
      </w:r>
      <w:r>
        <w:rPr>
          <w:rFonts w:ascii="SimSun" w:hAnsi="SimSun" w:eastAsia="SimSun" w:cs="SimSun"/>
          <w:sz w:val="21"/>
          <w:szCs w:val="21"/>
          <w:spacing w:val="-1"/>
        </w:rPr>
        <w:t>好数据治理，让数据准确</w:t>
      </w:r>
      <w:r>
        <w:rPr>
          <w:rFonts w:ascii="SimSun" w:hAnsi="SimSun" w:eastAsia="SimSun" w:cs="SimSun"/>
          <w:sz w:val="21"/>
          <w:szCs w:val="21"/>
        </w:rPr>
        <w:t xml:space="preserve"> </w:t>
      </w:r>
      <w:r>
        <w:rPr>
          <w:rFonts w:ascii="SimSun" w:hAnsi="SimSun" w:eastAsia="SimSun" w:cs="SimSun"/>
          <w:sz w:val="21"/>
          <w:szCs w:val="21"/>
          <w:spacing w:val="-6"/>
        </w:rPr>
        <w:t>完整且安全合规，才能释放出数据的无限潜能。</w:t>
      </w:r>
    </w:p>
    <w:p>
      <w:pPr>
        <w:ind w:left="719" w:right="96" w:hanging="300"/>
        <w:spacing w:before="61" w:line="261" w:lineRule="auto"/>
        <w:rPr>
          <w:rFonts w:ascii="SimSun" w:hAnsi="SimSun" w:eastAsia="SimSun" w:cs="SimSun"/>
          <w:sz w:val="21"/>
          <w:szCs w:val="21"/>
        </w:rPr>
      </w:pPr>
      <w:r>
        <w:rPr>
          <w:rFonts w:ascii="SimSun" w:hAnsi="SimSun" w:eastAsia="SimSun" w:cs="SimSun"/>
          <w:sz w:val="21"/>
          <w:szCs w:val="21"/>
          <w:spacing w:val="-2"/>
        </w:rPr>
        <w:t>口通过构建数据资产管理体系，建立企业统一的数据标准，打造企业数据的“通用语</w:t>
      </w:r>
      <w:r>
        <w:rPr>
          <w:rFonts w:ascii="SimSun" w:hAnsi="SimSun" w:eastAsia="SimSun" w:cs="SimSun"/>
          <w:sz w:val="21"/>
          <w:szCs w:val="21"/>
          <w:spacing w:val="12"/>
        </w:rPr>
        <w:t xml:space="preserve"> </w:t>
      </w:r>
      <w:r>
        <w:rPr>
          <w:rFonts w:ascii="SimSun" w:hAnsi="SimSun" w:eastAsia="SimSun" w:cs="SimSun"/>
          <w:sz w:val="21"/>
          <w:szCs w:val="21"/>
          <w:spacing w:val="-1"/>
        </w:rPr>
        <w:t>言”,打通企业信息孤岛，实现部门间、系统间的数据</w:t>
      </w:r>
      <w:r>
        <w:rPr>
          <w:rFonts w:ascii="SimSun" w:hAnsi="SimSun" w:eastAsia="SimSun" w:cs="SimSun"/>
          <w:sz w:val="21"/>
          <w:szCs w:val="21"/>
          <w:spacing w:val="-2"/>
        </w:rPr>
        <w:t>共享和互联互通，从而解决</w:t>
      </w:r>
      <w:r>
        <w:rPr>
          <w:rFonts w:ascii="SimSun" w:hAnsi="SimSun" w:eastAsia="SimSun" w:cs="SimSun"/>
          <w:sz w:val="21"/>
          <w:szCs w:val="21"/>
        </w:rPr>
        <w:t xml:space="preserve"> </w:t>
      </w:r>
      <w:r>
        <w:rPr>
          <w:rFonts w:ascii="SimSun" w:hAnsi="SimSun" w:eastAsia="SimSun" w:cs="SimSun"/>
          <w:sz w:val="21"/>
          <w:szCs w:val="21"/>
          <w:spacing w:val="-7"/>
        </w:rPr>
        <w:t>企业数据资产查找难、管理难等问题。</w:t>
      </w:r>
    </w:p>
    <w:p>
      <w:pPr>
        <w:ind w:left="719" w:right="97" w:hanging="300"/>
        <w:spacing w:before="90" w:line="250" w:lineRule="auto"/>
        <w:rPr>
          <w:rFonts w:ascii="SimSun" w:hAnsi="SimSun" w:eastAsia="SimSun" w:cs="SimSun"/>
          <w:sz w:val="21"/>
          <w:szCs w:val="21"/>
        </w:rPr>
      </w:pPr>
      <w:r>
        <w:rPr>
          <w:rFonts w:ascii="SimSun" w:hAnsi="SimSun" w:eastAsia="SimSun" w:cs="SimSun"/>
          <w:sz w:val="21"/>
          <w:szCs w:val="21"/>
          <w:spacing w:val="-2"/>
        </w:rPr>
        <w:t>口通过规范数据的录入，清洗存量数据，并建立数据质量稽查和考核机制，持续改进</w:t>
      </w:r>
      <w:r>
        <w:rPr>
          <w:rFonts w:ascii="SimSun" w:hAnsi="SimSun" w:eastAsia="SimSun" w:cs="SimSun"/>
          <w:sz w:val="21"/>
          <w:szCs w:val="21"/>
          <w:spacing w:val="11"/>
        </w:rPr>
        <w:t xml:space="preserve"> </w:t>
      </w:r>
      <w:r>
        <w:rPr>
          <w:rFonts w:ascii="SimSun" w:hAnsi="SimSun" w:eastAsia="SimSun" w:cs="SimSun"/>
          <w:sz w:val="21"/>
          <w:szCs w:val="21"/>
          <w:spacing w:val="-5"/>
        </w:rPr>
        <w:t>数据质量，为业务应用、数据分析、决策支</w:t>
      </w:r>
      <w:r>
        <w:rPr>
          <w:rFonts w:ascii="SimSun" w:hAnsi="SimSun" w:eastAsia="SimSun" w:cs="SimSun"/>
          <w:sz w:val="21"/>
          <w:szCs w:val="21"/>
          <w:spacing w:val="-6"/>
        </w:rPr>
        <w:t>持提供支撑。</w:t>
      </w:r>
    </w:p>
    <w:p>
      <w:pPr>
        <w:ind w:left="719" w:right="75" w:hanging="300"/>
        <w:spacing w:before="63" w:line="250" w:lineRule="auto"/>
        <w:rPr>
          <w:rFonts w:ascii="SimSun" w:hAnsi="SimSun" w:eastAsia="SimSun" w:cs="SimSun"/>
          <w:sz w:val="21"/>
          <w:szCs w:val="21"/>
        </w:rPr>
      </w:pPr>
      <w:r>
        <w:rPr>
          <w:rFonts w:ascii="SimSun" w:hAnsi="SimSun" w:eastAsia="SimSun" w:cs="SimSun"/>
          <w:sz w:val="21"/>
          <w:szCs w:val="21"/>
          <w:spacing w:val="-1"/>
        </w:rPr>
        <w:t>口通过建立数据安全管理策略，进行数据确权定责，数据授权与安全访问</w:t>
      </w:r>
      <w:r>
        <w:rPr>
          <w:rFonts w:ascii="SimSun" w:hAnsi="SimSun" w:eastAsia="SimSun" w:cs="SimSun"/>
          <w:sz w:val="21"/>
          <w:szCs w:val="21"/>
          <w:spacing w:val="-2"/>
        </w:rPr>
        <w:t>控制，加强</w:t>
      </w:r>
      <w:r>
        <w:rPr>
          <w:rFonts w:ascii="SimSun" w:hAnsi="SimSun" w:eastAsia="SimSun" w:cs="SimSun"/>
          <w:sz w:val="21"/>
          <w:szCs w:val="21"/>
        </w:rPr>
        <w:t xml:space="preserve"> </w:t>
      </w:r>
      <w:r>
        <w:rPr>
          <w:rFonts w:ascii="SimSun" w:hAnsi="SimSun" w:eastAsia="SimSun" w:cs="SimSun"/>
          <w:sz w:val="21"/>
          <w:szCs w:val="21"/>
          <w:spacing w:val="-7"/>
        </w:rPr>
        <w:t>数据全生命周期安全管理，严防用户数据被泄露、篡改和滥用。</w:t>
      </w:r>
    </w:p>
    <w:p>
      <w:pPr>
        <w:ind w:left="422"/>
        <w:spacing w:before="65" w:line="221" w:lineRule="auto"/>
        <w:rPr>
          <w:rFonts w:ascii="SimHei" w:hAnsi="SimHei" w:eastAsia="SimHei" w:cs="SimHei"/>
          <w:sz w:val="21"/>
          <w:szCs w:val="21"/>
        </w:rPr>
      </w:pPr>
      <w:r>
        <w:rPr>
          <w:rFonts w:ascii="SimHei" w:hAnsi="SimHei" w:eastAsia="SimHei" w:cs="SimHei"/>
          <w:sz w:val="21"/>
          <w:szCs w:val="21"/>
          <w:b/>
          <w:bCs/>
          <w:spacing w:val="12"/>
        </w:rPr>
        <w:t>(3)以治促转</w:t>
      </w:r>
    </w:p>
    <w:p>
      <w:pPr>
        <w:ind w:firstLine="419"/>
        <w:spacing w:before="75" w:line="260" w:lineRule="auto"/>
        <w:jc w:val="both"/>
        <w:rPr>
          <w:rFonts w:ascii="SimSun" w:hAnsi="SimSun" w:eastAsia="SimSun" w:cs="SimSun"/>
          <w:sz w:val="21"/>
          <w:szCs w:val="21"/>
        </w:rPr>
      </w:pPr>
      <w:r>
        <w:rPr>
          <w:rFonts w:ascii="SimSun" w:hAnsi="SimSun" w:eastAsia="SimSun" w:cs="SimSun"/>
          <w:sz w:val="21"/>
          <w:szCs w:val="21"/>
          <w:spacing w:val="1"/>
        </w:rPr>
        <w:t>企业数字化转型是以数据为引擎，制定企业数字化市场战略，打造数字化运营</w:t>
      </w:r>
      <w:r>
        <w:rPr>
          <w:rFonts w:ascii="SimSun" w:hAnsi="SimSun" w:eastAsia="SimSun" w:cs="SimSun"/>
          <w:sz w:val="21"/>
          <w:szCs w:val="21"/>
        </w:rPr>
        <w:t>能力， </w:t>
      </w:r>
      <w:r>
        <w:rPr>
          <w:rFonts w:ascii="SimSun" w:hAnsi="SimSun" w:eastAsia="SimSun" w:cs="SimSun"/>
          <w:sz w:val="21"/>
          <w:szCs w:val="21"/>
          <w:spacing w:val="1"/>
        </w:rPr>
        <w:t>培养企业数据文化，实现数据驱动业务、数据驱动管理、数据驱动决策，让业</w:t>
      </w:r>
      <w:r>
        <w:rPr>
          <w:rFonts w:ascii="SimSun" w:hAnsi="SimSun" w:eastAsia="SimSun" w:cs="SimSun"/>
          <w:sz w:val="21"/>
          <w:szCs w:val="21"/>
        </w:rPr>
        <w:t>务更敏捷， </w:t>
      </w:r>
      <w:r>
        <w:rPr>
          <w:rFonts w:ascii="SimSun" w:hAnsi="SimSun" w:eastAsia="SimSun" w:cs="SimSun"/>
          <w:sz w:val="21"/>
          <w:szCs w:val="21"/>
          <w:spacing w:val="-7"/>
        </w:rPr>
        <w:t>流程更精简，从而提升效率，降低成本。</w:t>
      </w:r>
    </w:p>
    <w:p>
      <w:pPr>
        <w:ind w:left="419"/>
        <w:spacing w:before="82" w:line="219" w:lineRule="auto"/>
        <w:rPr>
          <w:rFonts w:ascii="SimSun" w:hAnsi="SimSun" w:eastAsia="SimSun" w:cs="SimSun"/>
          <w:sz w:val="21"/>
          <w:szCs w:val="21"/>
        </w:rPr>
      </w:pPr>
      <w:r>
        <w:rPr>
          <w:rFonts w:ascii="SimSun" w:hAnsi="SimSun" w:eastAsia="SimSun" w:cs="SimSun"/>
          <w:sz w:val="21"/>
          <w:szCs w:val="21"/>
          <w:spacing w:val="-6"/>
        </w:rPr>
        <w:t>企业数字化目标的实现离不开数据，更离不开数据治理。</w:t>
      </w:r>
    </w:p>
    <w:p>
      <w:pPr>
        <w:ind w:left="719" w:right="95" w:hanging="300"/>
        <w:spacing w:before="61" w:line="259" w:lineRule="auto"/>
        <w:rPr>
          <w:rFonts w:ascii="SimSun" w:hAnsi="SimSun" w:eastAsia="SimSun" w:cs="SimSun"/>
          <w:sz w:val="21"/>
          <w:szCs w:val="21"/>
        </w:rPr>
      </w:pPr>
      <w:r>
        <w:rPr>
          <w:rFonts w:ascii="SimSun" w:hAnsi="SimSun" w:eastAsia="SimSun" w:cs="SimSun"/>
          <w:sz w:val="21"/>
          <w:szCs w:val="21"/>
          <w:spacing w:val="-2"/>
        </w:rPr>
        <w:t>口通过数据治理，规范数据格式和内容信息，实现业务流程链条的全连接，通过数字</w:t>
      </w:r>
      <w:r>
        <w:rPr>
          <w:rFonts w:ascii="SimSun" w:hAnsi="SimSun" w:eastAsia="SimSun" w:cs="SimSun"/>
          <w:sz w:val="21"/>
          <w:szCs w:val="21"/>
          <w:spacing w:val="12"/>
        </w:rPr>
        <w:t xml:space="preserve"> </w:t>
      </w:r>
      <w:r>
        <w:rPr>
          <w:rFonts w:ascii="SimSun" w:hAnsi="SimSun" w:eastAsia="SimSun" w:cs="SimSun"/>
          <w:sz w:val="21"/>
          <w:szCs w:val="21"/>
          <w:spacing w:val="-6"/>
        </w:rPr>
        <w:t>化业务全连接，实现高效的信息流转，构建</w:t>
      </w:r>
      <w:r>
        <w:rPr>
          <w:rFonts w:ascii="SimSun" w:hAnsi="SimSun" w:eastAsia="SimSun" w:cs="SimSun"/>
          <w:sz w:val="21"/>
          <w:szCs w:val="21"/>
          <w:spacing w:val="-7"/>
        </w:rPr>
        <w:t>完善的产业生态。</w:t>
      </w:r>
    </w:p>
    <w:p>
      <w:pPr>
        <w:ind w:left="719" w:right="66" w:hanging="300"/>
        <w:spacing w:before="49" w:line="261" w:lineRule="auto"/>
        <w:rPr>
          <w:rFonts w:ascii="SimSun" w:hAnsi="SimSun" w:eastAsia="SimSun" w:cs="SimSun"/>
          <w:sz w:val="21"/>
          <w:szCs w:val="21"/>
        </w:rPr>
      </w:pPr>
      <w:r>
        <w:rPr>
          <w:rFonts w:ascii="SimSun" w:hAnsi="SimSun" w:eastAsia="SimSun" w:cs="SimSun"/>
          <w:sz w:val="21"/>
          <w:szCs w:val="21"/>
          <w:spacing w:val="-2"/>
        </w:rPr>
        <w:t>口运用大数据、人工智能等先进技术，构建自动、智能的数据治理平台，丰富数据应</w:t>
      </w:r>
      <w:r>
        <w:rPr>
          <w:rFonts w:ascii="SimSun" w:hAnsi="SimSun" w:eastAsia="SimSun" w:cs="SimSun"/>
          <w:sz w:val="21"/>
          <w:szCs w:val="21"/>
          <w:spacing w:val="12"/>
        </w:rPr>
        <w:t xml:space="preserve"> </w:t>
      </w:r>
      <w:r>
        <w:rPr>
          <w:rFonts w:ascii="SimSun" w:hAnsi="SimSun" w:eastAsia="SimSun" w:cs="SimSun"/>
          <w:sz w:val="21"/>
          <w:szCs w:val="21"/>
          <w:spacing w:val="2"/>
        </w:rPr>
        <w:t>用和分析工具，推动企业数据应用创新，提升数字资产应用价值，持续为业务赋</w:t>
      </w:r>
      <w:r>
        <w:rPr>
          <w:rFonts w:ascii="SimSun" w:hAnsi="SimSun" w:eastAsia="SimSun" w:cs="SimSun"/>
          <w:sz w:val="21"/>
          <w:szCs w:val="21"/>
          <w:spacing w:val="17"/>
        </w:rPr>
        <w:t xml:space="preserve"> </w:t>
      </w:r>
      <w:r>
        <w:rPr>
          <w:rFonts w:ascii="SimSun" w:hAnsi="SimSun" w:eastAsia="SimSun" w:cs="SimSun"/>
          <w:sz w:val="21"/>
          <w:szCs w:val="21"/>
          <w:spacing w:val="-6"/>
        </w:rPr>
        <w:t>能，助力企业数字化转型。</w:t>
      </w:r>
    </w:p>
    <w:p>
      <w:pPr>
        <w:pStyle w:val="BodyText"/>
        <w:spacing w:line="413" w:lineRule="auto"/>
        <w:rPr/>
      </w:pPr>
      <w:r/>
    </w:p>
    <w:p>
      <w:pPr>
        <w:ind w:left="3"/>
        <w:spacing w:before="94" w:line="219" w:lineRule="auto"/>
        <w:outlineLvl w:val="3"/>
        <w:rPr>
          <w:rFonts w:ascii="SimSun" w:hAnsi="SimSun" w:eastAsia="SimSun" w:cs="SimSun"/>
          <w:sz w:val="29"/>
          <w:szCs w:val="29"/>
        </w:rPr>
      </w:pPr>
      <w:r>
        <w:rPr>
          <w:rFonts w:ascii="SimSun" w:hAnsi="SimSun" w:eastAsia="SimSun" w:cs="SimSun"/>
          <w:sz w:val="29"/>
          <w:szCs w:val="29"/>
          <w:b/>
          <w:bCs/>
          <w:spacing w:val="-10"/>
        </w:rPr>
        <w:t>14.3</w:t>
      </w:r>
      <w:r>
        <w:rPr>
          <w:rFonts w:ascii="SimSun" w:hAnsi="SimSun" w:eastAsia="SimSun" w:cs="SimSun"/>
          <w:sz w:val="29"/>
          <w:szCs w:val="29"/>
          <w:spacing w:val="-10"/>
        </w:rPr>
        <w:t xml:space="preserve">  </w:t>
      </w:r>
      <w:r>
        <w:rPr>
          <w:rFonts w:ascii="SimSun" w:hAnsi="SimSun" w:eastAsia="SimSun" w:cs="SimSun"/>
          <w:sz w:val="29"/>
          <w:szCs w:val="29"/>
          <w:b/>
          <w:bCs/>
          <w:spacing w:val="-10"/>
        </w:rPr>
        <w:t>数据治理长效运营的挑战</w:t>
      </w:r>
    </w:p>
    <w:p>
      <w:pPr>
        <w:ind w:right="45" w:firstLine="419"/>
        <w:spacing w:before="218" w:line="245" w:lineRule="auto"/>
        <w:rPr>
          <w:rFonts w:ascii="SimSun" w:hAnsi="SimSun" w:eastAsia="SimSun" w:cs="SimSun"/>
          <w:sz w:val="21"/>
          <w:szCs w:val="21"/>
        </w:rPr>
      </w:pPr>
      <w:r>
        <w:rPr>
          <w:rFonts w:ascii="SimSun" w:hAnsi="SimSun" w:eastAsia="SimSun" w:cs="SimSun"/>
          <w:sz w:val="21"/>
          <w:szCs w:val="21"/>
        </w:rPr>
        <w:t>人人都希望有高质量的数据，也都明白高质量的数据来自高</w:t>
      </w:r>
      <w:r>
        <w:rPr>
          <w:rFonts w:ascii="SimSun" w:hAnsi="SimSun" w:eastAsia="SimSun" w:cs="SimSun"/>
          <w:sz w:val="21"/>
          <w:szCs w:val="21"/>
          <w:spacing w:val="-1"/>
        </w:rPr>
        <w:t>的数据素养和规范的数据</w:t>
      </w:r>
      <w:r>
        <w:rPr>
          <w:rFonts w:ascii="SimSun" w:hAnsi="SimSun" w:eastAsia="SimSun" w:cs="SimSun"/>
          <w:sz w:val="21"/>
          <w:szCs w:val="21"/>
        </w:rPr>
        <w:t xml:space="preserve"> </w:t>
      </w:r>
      <w:r>
        <w:rPr>
          <w:rFonts w:ascii="SimSun" w:hAnsi="SimSun" w:eastAsia="SimSun" w:cs="SimSun"/>
          <w:sz w:val="21"/>
          <w:szCs w:val="21"/>
          <w:spacing w:val="-7"/>
        </w:rPr>
        <w:t>操作，但在实际执行过程中，总会遇到如下挑战。</w:t>
      </w:r>
    </w:p>
    <w:p>
      <w:pPr>
        <w:ind w:left="3"/>
        <w:spacing w:before="290" w:line="222" w:lineRule="auto"/>
        <w:outlineLvl w:val="4"/>
        <w:rPr>
          <w:rFonts w:ascii="SimHei" w:hAnsi="SimHei" w:eastAsia="SimHei" w:cs="SimHei"/>
          <w:sz w:val="25"/>
          <w:szCs w:val="25"/>
        </w:rPr>
      </w:pPr>
      <w:r>
        <w:rPr>
          <w:rFonts w:ascii="SimHei" w:hAnsi="SimHei" w:eastAsia="SimHei" w:cs="SimHei"/>
          <w:sz w:val="25"/>
          <w:szCs w:val="25"/>
          <w:b/>
          <w:bCs/>
          <w:spacing w:val="-12"/>
        </w:rPr>
        <w:t>14.3.1</w:t>
      </w:r>
      <w:r>
        <w:rPr>
          <w:rFonts w:ascii="SimHei" w:hAnsi="SimHei" w:eastAsia="SimHei" w:cs="SimHei"/>
          <w:sz w:val="25"/>
          <w:szCs w:val="25"/>
          <w:spacing w:val="76"/>
        </w:rPr>
        <w:t xml:space="preserve"> </w:t>
      </w:r>
      <w:r>
        <w:rPr>
          <w:rFonts w:ascii="SimHei" w:hAnsi="SimHei" w:eastAsia="SimHei" w:cs="SimHei"/>
          <w:sz w:val="25"/>
          <w:szCs w:val="25"/>
          <w:b/>
          <w:bCs/>
          <w:spacing w:val="-12"/>
        </w:rPr>
        <w:t>来自组织的挑战</w:t>
      </w:r>
    </w:p>
    <w:p>
      <w:pPr>
        <w:ind w:left="419"/>
        <w:spacing w:before="140" w:line="219" w:lineRule="auto"/>
        <w:rPr>
          <w:rFonts w:ascii="SimSun" w:hAnsi="SimSun" w:eastAsia="SimSun" w:cs="SimSun"/>
          <w:sz w:val="21"/>
          <w:szCs w:val="21"/>
        </w:rPr>
      </w:pPr>
      <w:r>
        <w:rPr>
          <w:rFonts w:ascii="SimSun" w:hAnsi="SimSun" w:eastAsia="SimSun" w:cs="SimSun"/>
          <w:sz w:val="21"/>
          <w:szCs w:val="21"/>
          <w:spacing w:val="-6"/>
        </w:rPr>
        <w:t>组织人员的协调、协作问题是数据治理持续运营的最大挑战，尤其是在传统企业。</w:t>
      </w:r>
    </w:p>
    <w:p>
      <w:pPr>
        <w:ind w:left="719" w:right="93" w:hanging="300"/>
        <w:spacing w:before="78" w:line="252"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组织协调困难：</w:t>
      </w:r>
      <w:r>
        <w:rPr>
          <w:rFonts w:ascii="SimSun" w:hAnsi="SimSun" w:eastAsia="SimSun" w:cs="SimSun"/>
          <w:sz w:val="21"/>
          <w:szCs w:val="21"/>
          <w:spacing w:val="-5"/>
        </w:rPr>
        <w:t>组织运行需要依靠行政指令协调，高层主管都陷于事务性工作的管</w:t>
      </w:r>
      <w:r>
        <w:rPr>
          <w:rFonts w:ascii="SimSun" w:hAnsi="SimSun" w:eastAsia="SimSun" w:cs="SimSun"/>
          <w:sz w:val="21"/>
          <w:szCs w:val="21"/>
          <w:spacing w:val="9"/>
        </w:rPr>
        <w:t xml:space="preserve"> </w:t>
      </w:r>
      <w:r>
        <w:rPr>
          <w:rFonts w:ascii="SimSun" w:hAnsi="SimSun" w:eastAsia="SimSun" w:cs="SimSun"/>
          <w:sz w:val="21"/>
          <w:szCs w:val="21"/>
          <w:spacing w:val="-7"/>
        </w:rPr>
        <w:t>理，无暇顾及数据治理策略的规划和落地。</w:t>
      </w:r>
    </w:p>
    <w:p>
      <w:pPr>
        <w:ind w:left="719" w:right="42" w:hanging="300"/>
        <w:spacing w:before="68" w:line="247" w:lineRule="auto"/>
        <w:rPr>
          <w:rFonts w:ascii="SimSun" w:hAnsi="SimSun" w:eastAsia="SimSun" w:cs="SimSun"/>
          <w:sz w:val="21"/>
          <w:szCs w:val="21"/>
        </w:rPr>
      </w:pPr>
      <w:r>
        <w:rPr>
          <w:rFonts w:ascii="SimHei" w:hAnsi="SimHei" w:eastAsia="SimHei" w:cs="SimHei"/>
          <w:sz w:val="21"/>
          <w:szCs w:val="21"/>
          <w:spacing w:val="-8"/>
        </w:rPr>
        <w:t>口</w:t>
      </w:r>
      <w:r>
        <w:rPr>
          <w:rFonts w:ascii="SimHei" w:hAnsi="SimHei" w:eastAsia="SimHei" w:cs="SimHei"/>
          <w:sz w:val="21"/>
          <w:szCs w:val="21"/>
          <w:spacing w:val="-8"/>
        </w:rPr>
        <w:t xml:space="preserve"> </w:t>
      </w:r>
      <w:r>
        <w:rPr>
          <w:rFonts w:ascii="SimHei" w:hAnsi="SimHei" w:eastAsia="SimHei" w:cs="SimHei"/>
          <w:sz w:val="21"/>
          <w:szCs w:val="21"/>
          <w:b/>
          <w:bCs/>
          <w:spacing w:val="-8"/>
        </w:rPr>
        <w:t>厚重的部门墙：</w:t>
      </w:r>
      <w:r>
        <w:rPr>
          <w:rFonts w:ascii="SimHei" w:hAnsi="SimHei" w:eastAsia="SimHei" w:cs="SimHei"/>
          <w:sz w:val="21"/>
          <w:szCs w:val="21"/>
          <w:spacing w:val="-8"/>
        </w:rPr>
        <w:t xml:space="preserve"> </w:t>
      </w:r>
      <w:r>
        <w:rPr>
          <w:rFonts w:ascii="SimHei" w:hAnsi="SimHei" w:eastAsia="SimHei" w:cs="SimHei"/>
          <w:sz w:val="21"/>
          <w:szCs w:val="21"/>
          <w:spacing w:val="-8"/>
        </w:rPr>
        <w:t>数</w:t>
      </w:r>
      <w:r>
        <w:rPr>
          <w:rFonts w:ascii="SimSun" w:hAnsi="SimSun" w:eastAsia="SimSun" w:cs="SimSun"/>
          <w:sz w:val="21"/>
          <w:szCs w:val="21"/>
          <w:spacing w:val="-8"/>
        </w:rPr>
        <w:t>据治理的推进频遇掣肘</w:t>
      </w:r>
      <w:r>
        <w:rPr>
          <w:rFonts w:ascii="SimSun" w:hAnsi="SimSun" w:eastAsia="SimSun" w:cs="SimSun"/>
          <w:sz w:val="21"/>
          <w:szCs w:val="21"/>
          <w:spacing w:val="-9"/>
        </w:rPr>
        <w:t>，业务部门只关注自己的“一亩三分地”,</w:t>
      </w:r>
      <w:r>
        <w:rPr>
          <w:rFonts w:ascii="SimSun" w:hAnsi="SimSun" w:eastAsia="SimSun" w:cs="SimSun"/>
          <w:sz w:val="21"/>
          <w:szCs w:val="21"/>
        </w:rPr>
        <w:t xml:space="preserve"> </w:t>
      </w:r>
      <w:r>
        <w:rPr>
          <w:rFonts w:ascii="SimSun" w:hAnsi="SimSun" w:eastAsia="SimSun" w:cs="SimSun"/>
          <w:sz w:val="21"/>
          <w:szCs w:val="21"/>
          <w:spacing w:val="2"/>
        </w:rPr>
        <w:t>缺乏全局数据意识，跨部门协调困难，内耗、摩擦严</w:t>
      </w:r>
      <w:r>
        <w:rPr>
          <w:rFonts w:ascii="SimSun" w:hAnsi="SimSun" w:eastAsia="SimSun" w:cs="SimSun"/>
          <w:sz w:val="21"/>
          <w:szCs w:val="21"/>
          <w:spacing w:val="1"/>
        </w:rPr>
        <w:t>重，遇到问题时大家相互推</w:t>
      </w:r>
    </w:p>
    <w:p>
      <w:pPr>
        <w:spacing w:line="247" w:lineRule="auto"/>
        <w:sectPr>
          <w:pgSz w:w="9400" w:h="13100"/>
          <w:pgMar w:top="396" w:right="674" w:bottom="400" w:left="499" w:header="0" w:footer="0" w:gutter="0"/>
        </w:sectPr>
        <w:rPr>
          <w:rFonts w:ascii="SimSun" w:hAnsi="SimSun" w:eastAsia="SimSun" w:cs="SimSun"/>
          <w:sz w:val="21"/>
          <w:szCs w:val="21"/>
        </w:rPr>
      </w:pPr>
    </w:p>
    <w:p>
      <w:pPr>
        <w:spacing w:before="77" w:line="222" w:lineRule="auto"/>
        <w:rPr>
          <w:rFonts w:ascii="SimHei" w:hAnsi="SimHei" w:eastAsia="SimHei" w:cs="SimHei"/>
          <w:sz w:val="21"/>
          <w:szCs w:val="21"/>
        </w:rPr>
      </w:pPr>
      <w:r>
        <w:rPr>
          <w:rFonts w:ascii="SimSun" w:hAnsi="SimSun" w:eastAsia="SimSun" w:cs="SimSun"/>
          <w:sz w:val="16"/>
          <w:szCs w:val="16"/>
          <w:spacing w:val="-15"/>
          <w:position w:val="-2"/>
        </w:rPr>
        <w:t>158          </w:t>
      </w:r>
      <w:r>
        <w:rPr>
          <w:rFonts w:ascii="SimHei" w:hAnsi="SimHei" w:eastAsia="SimHei" w:cs="SimHei"/>
          <w:sz w:val="21"/>
          <w:szCs w:val="21"/>
          <w:spacing w:val="-15"/>
        </w:rPr>
        <w:t>第三部分</w:t>
      </w:r>
      <w:r>
        <w:rPr>
          <w:rFonts w:ascii="SimHei" w:hAnsi="SimHei" w:eastAsia="SimHei" w:cs="SimHei"/>
          <w:sz w:val="21"/>
          <w:szCs w:val="21"/>
          <w:spacing w:val="105"/>
        </w:rPr>
        <w:t xml:space="preserve"> </w:t>
      </w:r>
      <w:r>
        <w:rPr>
          <w:rFonts w:ascii="SimHei" w:hAnsi="SimHei" w:eastAsia="SimHei" w:cs="SimHei"/>
          <w:sz w:val="21"/>
          <w:szCs w:val="21"/>
          <w:spacing w:val="-15"/>
        </w:rPr>
        <w:t>数据治理之法</w:t>
      </w:r>
    </w:p>
    <w:p>
      <w:pPr>
        <w:pStyle w:val="BodyText"/>
        <w:spacing w:line="440" w:lineRule="auto"/>
        <w:rPr/>
      </w:pPr>
      <w:r/>
    </w:p>
    <w:p>
      <w:pPr>
        <w:ind w:left="730" w:right="1"/>
        <w:spacing w:before="68" w:line="255" w:lineRule="auto"/>
        <w:jc w:val="both"/>
        <w:rPr>
          <w:rFonts w:ascii="SimSun" w:hAnsi="SimSun" w:eastAsia="SimSun" w:cs="SimSun"/>
          <w:sz w:val="21"/>
          <w:szCs w:val="21"/>
        </w:rPr>
      </w:pPr>
      <w:r>
        <w:rPr>
          <w:rFonts w:ascii="SimSun" w:hAnsi="SimSun" w:eastAsia="SimSun" w:cs="SimSun"/>
          <w:sz w:val="21"/>
          <w:szCs w:val="21"/>
          <w:spacing w:val="-3"/>
        </w:rPr>
        <w:t>诿，数据质量问题无法根除。事实上，很多传</w:t>
      </w:r>
      <w:r>
        <w:rPr>
          <w:rFonts w:ascii="SimSun" w:hAnsi="SimSun" w:eastAsia="SimSun" w:cs="SimSun"/>
          <w:sz w:val="21"/>
          <w:szCs w:val="21"/>
          <w:spacing w:val="-4"/>
        </w:rPr>
        <w:t>统大企业中不仅存在部门墙，还有业</w:t>
      </w:r>
      <w:r>
        <w:rPr>
          <w:rFonts w:ascii="SimSun" w:hAnsi="SimSun" w:eastAsia="SimSun" w:cs="SimSun"/>
          <w:sz w:val="21"/>
          <w:szCs w:val="21"/>
        </w:rPr>
        <w:t xml:space="preserve"> </w:t>
      </w:r>
      <w:r>
        <w:rPr>
          <w:rFonts w:ascii="SimSun" w:hAnsi="SimSun" w:eastAsia="SimSun" w:cs="SimSun"/>
          <w:sz w:val="21"/>
          <w:szCs w:val="21"/>
          <w:spacing w:val="-3"/>
        </w:rPr>
        <w:t>务墙、数据墙、应用墙等，这些“墙”的存在让信息化重复建设缺乏统一标准，导</w:t>
      </w:r>
      <w:r>
        <w:rPr>
          <w:rFonts w:ascii="SimSun" w:hAnsi="SimSun" w:eastAsia="SimSun" w:cs="SimSun"/>
          <w:sz w:val="21"/>
          <w:szCs w:val="21"/>
          <w:spacing w:val="10"/>
        </w:rPr>
        <w:t xml:space="preserve"> </w:t>
      </w:r>
      <w:r>
        <w:rPr>
          <w:rFonts w:ascii="SimSun" w:hAnsi="SimSun" w:eastAsia="SimSun" w:cs="SimSun"/>
          <w:sz w:val="21"/>
          <w:szCs w:val="21"/>
          <w:spacing w:val="-8"/>
        </w:rPr>
        <w:t>致业务部门之间沟通成本巨大，效率低下。</w:t>
      </w:r>
    </w:p>
    <w:p>
      <w:pPr>
        <w:ind w:left="729" w:hanging="316"/>
        <w:spacing w:before="69" w:line="247" w:lineRule="auto"/>
        <w:rPr>
          <w:rFonts w:ascii="SimSun" w:hAnsi="SimSun" w:eastAsia="SimSun" w:cs="SimSun"/>
          <w:sz w:val="21"/>
          <w:szCs w:val="21"/>
        </w:rPr>
      </w:pPr>
      <w:r>
        <w:rPr>
          <w:rFonts w:ascii="SimHei" w:hAnsi="SimHei" w:eastAsia="SimHei" w:cs="SimHei"/>
          <w:sz w:val="21"/>
          <w:szCs w:val="21"/>
          <w:b/>
          <w:bCs/>
        </w:rPr>
        <w:t>口权本位思想：</w:t>
      </w:r>
      <w:r>
        <w:rPr>
          <w:rFonts w:ascii="SimSun" w:hAnsi="SimSun" w:eastAsia="SimSun" w:cs="SimSun"/>
          <w:sz w:val="21"/>
          <w:szCs w:val="21"/>
        </w:rPr>
        <w:t>员工习惯于根据领导的指令办事，制定的数据治理流程执</w:t>
      </w:r>
      <w:r>
        <w:rPr>
          <w:rFonts w:ascii="SimSun" w:hAnsi="SimSun" w:eastAsia="SimSun" w:cs="SimSun"/>
          <w:sz w:val="21"/>
          <w:szCs w:val="21"/>
          <w:spacing w:val="-1"/>
        </w:rPr>
        <w:t>行不到位，</w:t>
      </w:r>
      <w:r>
        <w:rPr>
          <w:rFonts w:ascii="SimSun" w:hAnsi="SimSun" w:eastAsia="SimSun" w:cs="SimSun"/>
          <w:sz w:val="21"/>
          <w:szCs w:val="21"/>
        </w:rPr>
        <w:t xml:space="preserve"> </w:t>
      </w:r>
      <w:r>
        <w:rPr>
          <w:rFonts w:ascii="SimSun" w:hAnsi="SimSun" w:eastAsia="SimSun" w:cs="SimSun"/>
          <w:sz w:val="21"/>
          <w:szCs w:val="21"/>
          <w:spacing w:val="-11"/>
        </w:rPr>
        <w:t>导致流程形同虚设。</w:t>
      </w:r>
    </w:p>
    <w:p>
      <w:pPr>
        <w:ind w:left="3"/>
        <w:spacing w:before="287" w:line="222" w:lineRule="auto"/>
        <w:outlineLvl w:val="4"/>
        <w:rPr>
          <w:rFonts w:ascii="SimHei" w:hAnsi="SimHei" w:eastAsia="SimHei" w:cs="SimHei"/>
          <w:sz w:val="24"/>
          <w:szCs w:val="24"/>
        </w:rPr>
      </w:pPr>
      <w:bookmarkStart w:name="bookmark135" w:id="127"/>
      <w:bookmarkEnd w:id="127"/>
      <w:r>
        <w:rPr>
          <w:rFonts w:ascii="SimHei" w:hAnsi="SimHei" w:eastAsia="SimHei" w:cs="SimHei"/>
          <w:sz w:val="24"/>
          <w:szCs w:val="24"/>
          <w:b/>
          <w:bCs/>
          <w:spacing w:val="-9"/>
        </w:rPr>
        <w:t>14.3.2</w:t>
      </w:r>
      <w:r>
        <w:rPr>
          <w:rFonts w:ascii="SimHei" w:hAnsi="SimHei" w:eastAsia="SimHei" w:cs="SimHei"/>
          <w:sz w:val="24"/>
          <w:szCs w:val="24"/>
          <w:spacing w:val="22"/>
        </w:rPr>
        <w:t xml:space="preserve">  </w:t>
      </w:r>
      <w:r>
        <w:rPr>
          <w:rFonts w:ascii="SimHei" w:hAnsi="SimHei" w:eastAsia="SimHei" w:cs="SimHei"/>
          <w:sz w:val="24"/>
          <w:szCs w:val="24"/>
          <w:b/>
          <w:bCs/>
          <w:spacing w:val="-9"/>
        </w:rPr>
        <w:t>来自文化认知的挑战</w:t>
      </w:r>
    </w:p>
    <w:p>
      <w:pPr>
        <w:ind w:right="15" w:firstLine="410"/>
        <w:spacing w:before="136" w:line="254" w:lineRule="auto"/>
        <w:jc w:val="both"/>
        <w:rPr>
          <w:rFonts w:ascii="SimSun" w:hAnsi="SimSun" w:eastAsia="SimSun" w:cs="SimSun"/>
          <w:sz w:val="21"/>
          <w:szCs w:val="21"/>
        </w:rPr>
      </w:pPr>
      <w:r>
        <w:rPr>
          <w:rFonts w:ascii="SimSun" w:hAnsi="SimSun" w:eastAsia="SimSun" w:cs="SimSun"/>
          <w:sz w:val="21"/>
          <w:szCs w:val="21"/>
          <w:spacing w:val="-1"/>
        </w:rPr>
        <w:t>在数据治理的实施过程中，有的人觉得数据治理增加了许多的条条框框</w:t>
      </w:r>
      <w:r>
        <w:rPr>
          <w:rFonts w:ascii="SimSun" w:hAnsi="SimSun" w:eastAsia="SimSun" w:cs="SimSun"/>
          <w:sz w:val="21"/>
          <w:szCs w:val="21"/>
          <w:spacing w:val="-2"/>
        </w:rPr>
        <w:t>，使得业务处</w:t>
      </w:r>
      <w:r>
        <w:rPr>
          <w:rFonts w:ascii="SimSun" w:hAnsi="SimSun" w:eastAsia="SimSun" w:cs="SimSun"/>
          <w:sz w:val="21"/>
          <w:szCs w:val="21"/>
        </w:rPr>
        <w:t xml:space="preserve"> </w:t>
      </w:r>
      <w:r>
        <w:rPr>
          <w:rFonts w:ascii="SimSun" w:hAnsi="SimSun" w:eastAsia="SimSun" w:cs="SimSun"/>
          <w:sz w:val="21"/>
          <w:szCs w:val="21"/>
        </w:rPr>
        <w:t>理没有从前方便了，数据治理不但没有提升业务效率，反而拖</w:t>
      </w:r>
      <w:r>
        <w:rPr>
          <w:rFonts w:ascii="SimSun" w:hAnsi="SimSun" w:eastAsia="SimSun" w:cs="SimSun"/>
          <w:sz w:val="21"/>
          <w:szCs w:val="21"/>
          <w:spacing w:val="-1"/>
        </w:rPr>
        <w:t>累了业务效率。事实真的如</w:t>
      </w:r>
      <w:r>
        <w:rPr>
          <w:rFonts w:ascii="SimSun" w:hAnsi="SimSun" w:eastAsia="SimSun" w:cs="SimSun"/>
          <w:sz w:val="21"/>
          <w:szCs w:val="21"/>
        </w:rPr>
        <w:t xml:space="preserve"> </w:t>
      </w:r>
      <w:r>
        <w:rPr>
          <w:rFonts w:ascii="SimSun" w:hAnsi="SimSun" w:eastAsia="SimSun" w:cs="SimSun"/>
          <w:sz w:val="21"/>
          <w:szCs w:val="21"/>
          <w:spacing w:val="-3"/>
        </w:rPr>
        <w:t>此吗?显然不是，之所以会出现这种想法，主要有以下两个原因。</w:t>
      </w:r>
    </w:p>
    <w:p>
      <w:pPr>
        <w:ind w:right="30" w:firstLine="413"/>
        <w:spacing w:before="55" w:line="265" w:lineRule="auto"/>
        <w:jc w:val="both"/>
        <w:rPr>
          <w:rFonts w:ascii="SimSun" w:hAnsi="SimSun" w:eastAsia="SimSun" w:cs="SimSun"/>
          <w:sz w:val="21"/>
          <w:szCs w:val="21"/>
        </w:rPr>
      </w:pPr>
      <w:r>
        <w:rPr>
          <w:rFonts w:ascii="SimHei" w:hAnsi="SimHei" w:eastAsia="SimHei" w:cs="SimHei"/>
          <w:sz w:val="21"/>
          <w:szCs w:val="21"/>
          <w:b/>
          <w:bCs/>
          <w:spacing w:val="-3"/>
        </w:rPr>
        <w:t>第一，企业部分人员墨守成规，不愿意做出改变</w:t>
      </w:r>
      <w:r>
        <w:rPr>
          <w:rFonts w:ascii="SimSun" w:hAnsi="SimSun" w:eastAsia="SimSun" w:cs="SimSun"/>
          <w:sz w:val="21"/>
          <w:szCs w:val="21"/>
          <w:spacing w:val="-3"/>
        </w:rPr>
        <w:t>。数据治理对</w:t>
      </w:r>
      <w:r>
        <w:rPr>
          <w:rFonts w:ascii="SimSun" w:hAnsi="SimSun" w:eastAsia="SimSun" w:cs="SimSun"/>
          <w:sz w:val="21"/>
          <w:szCs w:val="21"/>
          <w:spacing w:val="-4"/>
        </w:rPr>
        <w:t>企业来说是一项数字化 </w:t>
      </w:r>
      <w:r>
        <w:rPr>
          <w:rFonts w:ascii="SimSun" w:hAnsi="SimSun" w:eastAsia="SimSun" w:cs="SimSun"/>
          <w:sz w:val="21"/>
          <w:szCs w:val="21"/>
          <w:spacing w:val="-1"/>
        </w:rPr>
        <w:t>的战略创新，甚至是一场数字化变革，会涉及组织机构的</w:t>
      </w:r>
      <w:r>
        <w:rPr>
          <w:rFonts w:ascii="SimSun" w:hAnsi="SimSun" w:eastAsia="SimSun" w:cs="SimSun"/>
          <w:sz w:val="21"/>
          <w:szCs w:val="21"/>
          <w:spacing w:val="-2"/>
        </w:rPr>
        <w:t>调整、业务流程的优化和数据标</w:t>
      </w:r>
      <w:r>
        <w:rPr>
          <w:rFonts w:ascii="SimSun" w:hAnsi="SimSun" w:eastAsia="SimSun" w:cs="SimSun"/>
          <w:sz w:val="21"/>
          <w:szCs w:val="21"/>
        </w:rPr>
        <w:t xml:space="preserve"> </w:t>
      </w:r>
      <w:r>
        <w:rPr>
          <w:rFonts w:ascii="SimSun" w:hAnsi="SimSun" w:eastAsia="SimSun" w:cs="SimSun"/>
          <w:sz w:val="21"/>
          <w:szCs w:val="21"/>
          <w:spacing w:val="-4"/>
        </w:rPr>
        <w:t>准的贯彻与执行。企业中不免会有一部分“保守派”,他们谈“变”色变，不愿意改变固有</w:t>
      </w:r>
      <w:r>
        <w:rPr>
          <w:rFonts w:ascii="SimSun" w:hAnsi="SimSun" w:eastAsia="SimSun" w:cs="SimSun"/>
          <w:sz w:val="21"/>
          <w:szCs w:val="21"/>
          <w:spacing w:val="4"/>
        </w:rPr>
        <w:t xml:space="preserve"> </w:t>
      </w:r>
      <w:r>
        <w:rPr>
          <w:rFonts w:ascii="SimSun" w:hAnsi="SimSun" w:eastAsia="SimSun" w:cs="SimSun"/>
          <w:sz w:val="21"/>
          <w:szCs w:val="21"/>
          <w:spacing w:val="-1"/>
        </w:rPr>
        <w:t>的模式和操作习惯，他们的内心深处对以数据治理为驱动的“数字化变革”有一定的抵制</w:t>
      </w:r>
      <w:r>
        <w:rPr>
          <w:rFonts w:ascii="SimSun" w:hAnsi="SimSun" w:eastAsia="SimSun" w:cs="SimSun"/>
          <w:sz w:val="21"/>
          <w:szCs w:val="21"/>
          <w:spacing w:val="12"/>
        </w:rPr>
        <w:t xml:space="preserve"> </w:t>
      </w:r>
      <w:r>
        <w:rPr>
          <w:rFonts w:ascii="SimSun" w:hAnsi="SimSun" w:eastAsia="SimSun" w:cs="SimSun"/>
          <w:sz w:val="21"/>
          <w:szCs w:val="21"/>
          <w:spacing w:val="-9"/>
        </w:rPr>
        <w:t>情绪。</w:t>
      </w:r>
    </w:p>
    <w:p>
      <w:pPr>
        <w:ind w:right="12" w:firstLine="413"/>
        <w:spacing w:before="66" w:line="264" w:lineRule="auto"/>
        <w:jc w:val="both"/>
        <w:rPr>
          <w:rFonts w:ascii="SimSun" w:hAnsi="SimSun" w:eastAsia="SimSun" w:cs="SimSun"/>
          <w:sz w:val="21"/>
          <w:szCs w:val="21"/>
        </w:rPr>
      </w:pPr>
      <w:r>
        <w:rPr>
          <w:rFonts w:ascii="SimHei" w:hAnsi="SimHei" w:eastAsia="SimHei" w:cs="SimHei"/>
          <w:sz w:val="21"/>
          <w:szCs w:val="21"/>
          <w:b/>
          <w:bCs/>
          <w:spacing w:val="-2"/>
        </w:rPr>
        <w:t>第二，没有找到合适的方法或方案。</w:t>
      </w:r>
      <w:r>
        <w:rPr>
          <w:rFonts w:ascii="SimSun" w:hAnsi="SimSun" w:eastAsia="SimSun" w:cs="SimSun"/>
          <w:sz w:val="21"/>
          <w:szCs w:val="21"/>
          <w:spacing w:val="-2"/>
        </w:rPr>
        <w:t>数据治理目标不清晰，治理范围贪大求全，实施</w:t>
      </w:r>
      <w:r>
        <w:rPr>
          <w:rFonts w:ascii="SimSun" w:hAnsi="SimSun" w:eastAsia="SimSun" w:cs="SimSun"/>
          <w:sz w:val="21"/>
          <w:szCs w:val="21"/>
          <w:spacing w:val="4"/>
        </w:rPr>
        <w:t xml:space="preserve"> </w:t>
      </w:r>
      <w:r>
        <w:rPr>
          <w:rFonts w:ascii="SimSun" w:hAnsi="SimSun" w:eastAsia="SimSun" w:cs="SimSun"/>
          <w:sz w:val="21"/>
          <w:szCs w:val="21"/>
          <w:spacing w:val="-1"/>
        </w:rPr>
        <w:t>路径不明确，支撑体系保障不足；数据治理方案没有结合企业自身的特点，盲</w:t>
      </w:r>
      <w:r>
        <w:rPr>
          <w:rFonts w:ascii="SimSun" w:hAnsi="SimSun" w:eastAsia="SimSun" w:cs="SimSun"/>
          <w:sz w:val="21"/>
          <w:szCs w:val="21"/>
          <w:spacing w:val="-2"/>
        </w:rPr>
        <w:t>目跟随或照</w:t>
      </w:r>
      <w:r>
        <w:rPr>
          <w:rFonts w:ascii="SimSun" w:hAnsi="SimSun" w:eastAsia="SimSun" w:cs="SimSun"/>
          <w:sz w:val="21"/>
          <w:szCs w:val="21"/>
        </w:rPr>
        <w:t xml:space="preserve"> </w:t>
      </w:r>
      <w:r>
        <w:rPr>
          <w:rFonts w:ascii="SimSun" w:hAnsi="SimSun" w:eastAsia="SimSun" w:cs="SimSun"/>
          <w:sz w:val="21"/>
          <w:szCs w:val="21"/>
          <w:spacing w:val="1"/>
        </w:rPr>
        <w:t>搬别人的最佳实践。虽然</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DMM</w:t>
      </w:r>
      <w:r>
        <w:rPr>
          <w:rFonts w:ascii="SimSun" w:hAnsi="SimSun" w:eastAsia="SimSun" w:cs="SimSun"/>
          <w:sz w:val="21"/>
          <w:szCs w:val="21"/>
          <w:spacing w:val="1"/>
        </w:rPr>
        <w:t>模型包含25个数据管理过程域</w:t>
      </w:r>
      <w:r>
        <w:rPr>
          <w:rFonts w:ascii="SimSun" w:hAnsi="SimSun" w:eastAsia="SimSun" w:cs="SimSun"/>
          <w:sz w:val="21"/>
          <w:szCs w:val="21"/>
        </w:rPr>
        <w:t>，但并不是说所有企业都要 </w:t>
      </w:r>
      <w:r>
        <w:rPr>
          <w:rFonts w:ascii="SimSun" w:hAnsi="SimSun" w:eastAsia="SimSun" w:cs="SimSun"/>
          <w:sz w:val="21"/>
          <w:szCs w:val="21"/>
        </w:rPr>
        <w:t>对这25个过程域面面俱到。没有哪两家企业是完全一样的，数据治理</w:t>
      </w:r>
      <w:r>
        <w:rPr>
          <w:rFonts w:ascii="SimSun" w:hAnsi="SimSun" w:eastAsia="SimSun" w:cs="SimSun"/>
          <w:sz w:val="21"/>
          <w:szCs w:val="21"/>
          <w:spacing w:val="-1"/>
        </w:rPr>
        <w:t>也一样，企业要找到</w:t>
      </w:r>
      <w:r>
        <w:rPr>
          <w:rFonts w:ascii="SimSun" w:hAnsi="SimSun" w:eastAsia="SimSun" w:cs="SimSun"/>
          <w:sz w:val="21"/>
          <w:szCs w:val="21"/>
        </w:rPr>
        <w:t xml:space="preserve"> </w:t>
      </w:r>
      <w:r>
        <w:rPr>
          <w:rFonts w:ascii="SimSun" w:hAnsi="SimSun" w:eastAsia="SimSun" w:cs="SimSun"/>
          <w:sz w:val="21"/>
          <w:szCs w:val="21"/>
          <w:spacing w:val="-8"/>
        </w:rPr>
        <w:t>适合自身需求与特点的方法和方案。</w:t>
      </w:r>
    </w:p>
    <w:p>
      <w:pPr>
        <w:ind w:left="3"/>
        <w:spacing w:before="288" w:line="222" w:lineRule="auto"/>
        <w:outlineLvl w:val="4"/>
        <w:rPr>
          <w:rFonts w:ascii="SimHei" w:hAnsi="SimHei" w:eastAsia="SimHei" w:cs="SimHei"/>
          <w:sz w:val="24"/>
          <w:szCs w:val="24"/>
        </w:rPr>
      </w:pPr>
      <w:r>
        <w:rPr>
          <w:rFonts w:ascii="SimHei" w:hAnsi="SimHei" w:eastAsia="SimHei" w:cs="SimHei"/>
          <w:sz w:val="24"/>
          <w:szCs w:val="24"/>
          <w:b/>
          <w:bCs/>
          <w:spacing w:val="-9"/>
        </w:rPr>
        <w:t>14.3.3</w:t>
      </w:r>
      <w:r>
        <w:rPr>
          <w:rFonts w:ascii="SimHei" w:hAnsi="SimHei" w:eastAsia="SimHei" w:cs="SimHei"/>
          <w:sz w:val="24"/>
          <w:szCs w:val="24"/>
          <w:spacing w:val="17"/>
        </w:rPr>
        <w:t xml:space="preserve">  </w:t>
      </w:r>
      <w:r>
        <w:rPr>
          <w:rFonts w:ascii="SimHei" w:hAnsi="SimHei" w:eastAsia="SimHei" w:cs="SimHei"/>
          <w:sz w:val="24"/>
          <w:szCs w:val="24"/>
          <w:b/>
          <w:bCs/>
          <w:spacing w:val="-9"/>
        </w:rPr>
        <w:t>来自项目转产的挑战</w:t>
      </w:r>
    </w:p>
    <w:p>
      <w:pPr>
        <w:ind w:right="21" w:firstLine="305"/>
        <w:spacing w:before="145" w:line="255" w:lineRule="auto"/>
        <w:jc w:val="both"/>
        <w:rPr>
          <w:rFonts w:ascii="SimSun" w:hAnsi="SimSun" w:eastAsia="SimSun" w:cs="SimSun"/>
          <w:sz w:val="21"/>
          <w:szCs w:val="21"/>
        </w:rPr>
      </w:pPr>
      <w:r>
        <w:rPr>
          <w:rFonts w:ascii="SimSun" w:hAnsi="SimSun" w:eastAsia="SimSun" w:cs="SimSun"/>
          <w:sz w:val="21"/>
          <w:szCs w:val="21"/>
          <w:spacing w:val="-3"/>
        </w:rPr>
        <w:t>“项目转产”本来是工程建设项目中的一个词，指的是项目从建设阶段切换到生产运营</w:t>
      </w:r>
      <w:r>
        <w:rPr>
          <w:rFonts w:ascii="SimSun" w:hAnsi="SimSun" w:eastAsia="SimSun" w:cs="SimSun"/>
          <w:sz w:val="21"/>
          <w:szCs w:val="21"/>
          <w:spacing w:val="1"/>
        </w:rPr>
        <w:t xml:space="preserve"> </w:t>
      </w:r>
      <w:r>
        <w:rPr>
          <w:rFonts w:ascii="SimSun" w:hAnsi="SimSun" w:eastAsia="SimSun" w:cs="SimSun"/>
          <w:sz w:val="21"/>
          <w:szCs w:val="21"/>
          <w:spacing w:val="-1"/>
        </w:rPr>
        <w:t>阶段的过程。它在这里是指，在数据治理项目实施完成后，将其</w:t>
      </w:r>
      <w:r>
        <w:rPr>
          <w:rFonts w:ascii="SimSun" w:hAnsi="SimSun" w:eastAsia="SimSun" w:cs="SimSun"/>
          <w:sz w:val="21"/>
          <w:szCs w:val="21"/>
          <w:spacing w:val="-2"/>
        </w:rPr>
        <w:t>交付给运维团队进行日常</w:t>
      </w:r>
      <w:r>
        <w:rPr>
          <w:rFonts w:ascii="SimSun" w:hAnsi="SimSun" w:eastAsia="SimSun" w:cs="SimSun"/>
          <w:sz w:val="21"/>
          <w:szCs w:val="21"/>
        </w:rPr>
        <w:t xml:space="preserve"> </w:t>
      </w:r>
      <w:r>
        <w:rPr>
          <w:rFonts w:ascii="SimSun" w:hAnsi="SimSun" w:eastAsia="SimSun" w:cs="SimSun"/>
          <w:sz w:val="21"/>
          <w:szCs w:val="21"/>
        </w:rPr>
        <w:t>运营/运维工作。</w:t>
      </w:r>
    </w:p>
    <w:p>
      <w:pPr>
        <w:ind w:left="410"/>
        <w:spacing w:before="70" w:line="219" w:lineRule="auto"/>
        <w:rPr>
          <w:rFonts w:ascii="SimSun" w:hAnsi="SimSun" w:eastAsia="SimSun" w:cs="SimSun"/>
          <w:sz w:val="21"/>
          <w:szCs w:val="21"/>
        </w:rPr>
      </w:pPr>
      <w:r>
        <w:rPr>
          <w:rFonts w:ascii="SimSun" w:hAnsi="SimSun" w:eastAsia="SimSun" w:cs="SimSun"/>
          <w:sz w:val="21"/>
          <w:szCs w:val="21"/>
          <w:spacing w:val="-9"/>
        </w:rPr>
        <w:t>项目转产有两个重要挑战。</w:t>
      </w:r>
    </w:p>
    <w:p>
      <w:pPr>
        <w:ind w:left="413"/>
        <w:spacing w:before="176" w:line="222" w:lineRule="auto"/>
        <w:outlineLvl w:val="5"/>
        <w:rPr>
          <w:rFonts w:ascii="SimHei" w:hAnsi="SimHei" w:eastAsia="SimHei" w:cs="SimHei"/>
          <w:sz w:val="21"/>
          <w:szCs w:val="21"/>
        </w:rPr>
      </w:pPr>
      <w:r>
        <w:rPr>
          <w:rFonts w:ascii="SimHei" w:hAnsi="SimHei" w:eastAsia="SimHei" w:cs="SimHei"/>
          <w:sz w:val="21"/>
          <w:szCs w:val="21"/>
          <w:b/>
          <w:bCs/>
          <w:spacing w:val="-5"/>
        </w:rPr>
        <w:t>1.将数据治理视为一个纯粹的</w:t>
      </w:r>
      <w:r>
        <w:rPr>
          <w:rFonts w:ascii="Times New Roman" w:hAnsi="Times New Roman" w:eastAsia="Times New Roman" w:cs="Times New Roman"/>
          <w:sz w:val="21"/>
          <w:szCs w:val="21"/>
          <w:b/>
          <w:bCs/>
          <w:spacing w:val="-5"/>
        </w:rPr>
        <w:t>IT</w:t>
      </w:r>
      <w:r>
        <w:rPr>
          <w:rFonts w:ascii="SimHei" w:hAnsi="SimHei" w:eastAsia="SimHei" w:cs="SimHei"/>
          <w:sz w:val="21"/>
          <w:szCs w:val="21"/>
          <w:b/>
          <w:bCs/>
          <w:spacing w:val="-5"/>
        </w:rPr>
        <w:t>项目</w:t>
      </w:r>
    </w:p>
    <w:p>
      <w:pPr>
        <w:ind w:right="36" w:firstLine="410"/>
        <w:spacing w:before="82" w:line="237" w:lineRule="auto"/>
        <w:rPr>
          <w:rFonts w:ascii="SimSun" w:hAnsi="SimSun" w:eastAsia="SimSun" w:cs="SimSun"/>
          <w:sz w:val="21"/>
          <w:szCs w:val="21"/>
        </w:rPr>
      </w:pPr>
      <w:r>
        <w:rPr>
          <w:rFonts w:ascii="SimSun" w:hAnsi="SimSun" w:eastAsia="SimSun" w:cs="SimSun"/>
          <w:sz w:val="21"/>
          <w:szCs w:val="21"/>
          <w:spacing w:val="-2"/>
        </w:rPr>
        <w:t>很多企业实施数据治理时都陷入了一个误区：将数据治理视为一个纯粹的</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项目，完</w:t>
      </w:r>
      <w:r>
        <w:rPr>
          <w:rFonts w:ascii="SimSun" w:hAnsi="SimSun" w:eastAsia="SimSun" w:cs="SimSun"/>
          <w:sz w:val="21"/>
          <w:szCs w:val="21"/>
          <w:spacing w:val="14"/>
        </w:rPr>
        <w:t xml:space="preserve"> </w:t>
      </w:r>
      <w:r>
        <w:rPr>
          <w:rFonts w:ascii="SimSun" w:hAnsi="SimSun" w:eastAsia="SimSun" w:cs="SimSun"/>
          <w:sz w:val="21"/>
          <w:szCs w:val="21"/>
          <w:spacing w:val="-6"/>
        </w:rPr>
        <w:t>全交由</w:t>
      </w:r>
      <w:r>
        <w:rPr>
          <w:rFonts w:ascii="Times New Roman" w:hAnsi="Times New Roman" w:eastAsia="Times New Roman" w:cs="Times New Roman"/>
          <w:sz w:val="21"/>
          <w:szCs w:val="21"/>
          <w:spacing w:val="-6"/>
        </w:rPr>
        <w:t>IT </w:t>
      </w:r>
      <w:r>
        <w:rPr>
          <w:rFonts w:ascii="SimSun" w:hAnsi="SimSun" w:eastAsia="SimSun" w:cs="SimSun"/>
          <w:sz w:val="21"/>
          <w:szCs w:val="21"/>
          <w:spacing w:val="-6"/>
        </w:rPr>
        <w:t>部门主导实施。</w:t>
      </w:r>
    </w:p>
    <w:p>
      <w:pPr>
        <w:ind w:right="18" w:firstLine="410"/>
        <w:spacing w:before="79" w:line="253" w:lineRule="auto"/>
        <w:rPr>
          <w:rFonts w:ascii="SimSun" w:hAnsi="SimSun" w:eastAsia="SimSun" w:cs="SimSun"/>
          <w:sz w:val="21"/>
          <w:szCs w:val="21"/>
        </w:rPr>
      </w:pPr>
      <w:r>
        <w:rPr>
          <w:rFonts w:ascii="SimSun" w:hAnsi="SimSun" w:eastAsia="SimSun" w:cs="SimSun"/>
          <w:sz w:val="21"/>
          <w:szCs w:val="21"/>
          <w:spacing w:val="-3"/>
        </w:rPr>
        <w:t>由IT</w:t>
      </w:r>
      <w:r>
        <w:rPr>
          <w:rFonts w:ascii="SimSun" w:hAnsi="SimSun" w:eastAsia="SimSun" w:cs="SimSun"/>
          <w:sz w:val="21"/>
          <w:szCs w:val="21"/>
          <w:spacing w:val="-34"/>
        </w:rPr>
        <w:t xml:space="preserve"> </w:t>
      </w:r>
      <w:r>
        <w:rPr>
          <w:rFonts w:ascii="SimSun" w:hAnsi="SimSun" w:eastAsia="SimSun" w:cs="SimSun"/>
          <w:sz w:val="21"/>
          <w:szCs w:val="21"/>
          <w:spacing w:val="-3"/>
        </w:rPr>
        <w:t>部门主导的数据治理往往会为了治理而治理，盲目地进行数据梳理和制定数据标</w:t>
      </w:r>
      <w:r>
        <w:rPr>
          <w:rFonts w:ascii="SimSun" w:hAnsi="SimSun" w:eastAsia="SimSun" w:cs="SimSun"/>
          <w:sz w:val="21"/>
          <w:szCs w:val="21"/>
        </w:rPr>
        <w:t xml:space="preserve"> </w:t>
      </w:r>
      <w:r>
        <w:rPr>
          <w:rFonts w:ascii="SimSun" w:hAnsi="SimSun" w:eastAsia="SimSun" w:cs="SimSun"/>
          <w:sz w:val="21"/>
          <w:szCs w:val="21"/>
          <w:spacing w:val="-1"/>
        </w:rPr>
        <w:t>准。由于缺乏业务部门的深度参与，梳理出的数据结果无法验证，数据质量无</w:t>
      </w:r>
      <w:r>
        <w:rPr>
          <w:rFonts w:ascii="SimSun" w:hAnsi="SimSun" w:eastAsia="SimSun" w:cs="SimSun"/>
          <w:sz w:val="21"/>
          <w:szCs w:val="21"/>
          <w:spacing w:val="-2"/>
        </w:rPr>
        <w:t>法保证，制</w:t>
      </w:r>
      <w:r>
        <w:rPr>
          <w:rFonts w:ascii="SimSun" w:hAnsi="SimSun" w:eastAsia="SimSun" w:cs="SimSun"/>
          <w:sz w:val="21"/>
          <w:szCs w:val="21"/>
        </w:rPr>
        <w:t xml:space="preserve"> </w:t>
      </w:r>
      <w:r>
        <w:rPr>
          <w:rFonts w:ascii="SimSun" w:hAnsi="SimSun" w:eastAsia="SimSun" w:cs="SimSun"/>
          <w:sz w:val="21"/>
          <w:szCs w:val="21"/>
        </w:rPr>
        <w:t>定的数据治理制度也难以执行。结果，虽然在项目过程</w:t>
      </w:r>
      <w:r>
        <w:rPr>
          <w:rFonts w:ascii="SimSun" w:hAnsi="SimSun" w:eastAsia="SimSun" w:cs="SimSun"/>
          <w:sz w:val="21"/>
          <w:szCs w:val="21"/>
          <w:spacing w:val="-1"/>
        </w:rPr>
        <w:t>中输出了很多文档，但是随着项目</w:t>
      </w:r>
      <w:r>
        <w:rPr>
          <w:rFonts w:ascii="SimSun" w:hAnsi="SimSun" w:eastAsia="SimSun" w:cs="SimSun"/>
          <w:sz w:val="21"/>
          <w:szCs w:val="21"/>
        </w:rPr>
        <w:t xml:space="preserve"> </w:t>
      </w:r>
      <w:r>
        <w:rPr>
          <w:rFonts w:ascii="SimSun" w:hAnsi="SimSun" w:eastAsia="SimSun" w:cs="SimSun"/>
          <w:sz w:val="21"/>
          <w:szCs w:val="21"/>
          <w:spacing w:val="-8"/>
        </w:rPr>
        <w:t>的结项，这些文档便被束之高阁、无人问津了。</w:t>
      </w:r>
    </w:p>
    <w:p>
      <w:pPr>
        <w:ind w:left="413"/>
        <w:spacing w:before="196" w:line="222" w:lineRule="auto"/>
        <w:outlineLvl w:val="5"/>
        <w:rPr>
          <w:rFonts w:ascii="SimHei" w:hAnsi="SimHei" w:eastAsia="SimHei" w:cs="SimHei"/>
          <w:sz w:val="21"/>
          <w:szCs w:val="21"/>
        </w:rPr>
      </w:pPr>
      <w:r>
        <w:rPr>
          <w:rFonts w:ascii="SimHei" w:hAnsi="SimHei" w:eastAsia="SimHei" w:cs="SimHei"/>
          <w:sz w:val="21"/>
          <w:szCs w:val="21"/>
          <w:b/>
          <w:bCs/>
          <w:spacing w:val="-6"/>
        </w:rPr>
        <w:t>2.将数据治理视为一个一次性项目</w:t>
      </w:r>
    </w:p>
    <w:p>
      <w:pPr>
        <w:ind w:left="410"/>
        <w:spacing w:before="62" w:line="219" w:lineRule="auto"/>
        <w:rPr>
          <w:rFonts w:ascii="SimSun" w:hAnsi="SimSun" w:eastAsia="SimSun" w:cs="SimSun"/>
          <w:sz w:val="21"/>
          <w:szCs w:val="21"/>
        </w:rPr>
      </w:pPr>
      <w:r>
        <w:rPr>
          <w:rFonts w:ascii="SimSun" w:hAnsi="SimSun" w:eastAsia="SimSun" w:cs="SimSun"/>
          <w:sz w:val="21"/>
          <w:szCs w:val="21"/>
          <w:spacing w:val="-1"/>
        </w:rPr>
        <w:t>数据治理项目实施的另一个误区是，将数据治理视为一个一次性项目，</w:t>
      </w:r>
      <w:r>
        <w:rPr>
          <w:rFonts w:ascii="SimSun" w:hAnsi="SimSun" w:eastAsia="SimSun" w:cs="SimSun"/>
          <w:sz w:val="21"/>
          <w:szCs w:val="21"/>
          <w:spacing w:val="-2"/>
        </w:rPr>
        <w:t>以项目形式运</w:t>
      </w:r>
    </w:p>
    <w:p>
      <w:pPr>
        <w:spacing w:line="219" w:lineRule="auto"/>
        <w:sectPr>
          <w:pgSz w:w="9370" w:h="13090"/>
          <w:pgMar w:top="400" w:right="704" w:bottom="400" w:left="469" w:header="0" w:footer="0" w:gutter="0"/>
        </w:sectPr>
        <w:rPr>
          <w:rFonts w:ascii="SimSun" w:hAnsi="SimSun" w:eastAsia="SimSun" w:cs="SimSun"/>
          <w:sz w:val="21"/>
          <w:szCs w:val="21"/>
        </w:rPr>
      </w:pPr>
    </w:p>
    <w:p>
      <w:pPr>
        <w:ind w:left="4930"/>
        <w:spacing w:line="220" w:lineRule="auto"/>
        <w:rPr>
          <w:rFonts w:ascii="SimSun" w:hAnsi="SimSun" w:eastAsia="SimSun" w:cs="SimSun"/>
          <w:sz w:val="16"/>
          <w:szCs w:val="16"/>
        </w:rPr>
      </w:pPr>
      <w:r>
        <w:rPr>
          <w:rFonts w:ascii="SimHei" w:hAnsi="SimHei" w:eastAsia="SimHei" w:cs="SimHei"/>
          <w:sz w:val="21"/>
          <w:szCs w:val="21"/>
          <w:spacing w:val="-11"/>
        </w:rPr>
        <w:t>第14章</w:t>
      </w:r>
      <w:r>
        <w:rPr>
          <w:rFonts w:ascii="SimHei" w:hAnsi="SimHei" w:eastAsia="SimHei" w:cs="SimHei"/>
          <w:sz w:val="21"/>
          <w:szCs w:val="21"/>
          <w:spacing w:val="-11"/>
        </w:rPr>
        <w:t xml:space="preserve">  </w:t>
      </w:r>
      <w:r>
        <w:rPr>
          <w:rFonts w:ascii="SimHei" w:hAnsi="SimHei" w:eastAsia="SimHei" w:cs="SimHei"/>
          <w:sz w:val="21"/>
          <w:szCs w:val="21"/>
          <w:spacing w:val="-11"/>
        </w:rPr>
        <w:t>数据治理长效运营</w:t>
      </w:r>
      <w:r>
        <w:rPr>
          <w:rFonts w:ascii="SimHei" w:hAnsi="SimHei" w:eastAsia="SimHei" w:cs="SimHei"/>
          <w:sz w:val="21"/>
          <w:szCs w:val="21"/>
          <w:spacing w:val="-11"/>
        </w:rPr>
        <w:t xml:space="preserve">      </w:t>
      </w:r>
      <w:r>
        <w:rPr>
          <w:rFonts w:ascii="SimSun" w:hAnsi="SimSun" w:eastAsia="SimSun" w:cs="SimSun"/>
          <w:sz w:val="16"/>
          <w:szCs w:val="16"/>
          <w:spacing w:val="-11"/>
          <w:position w:val="-2"/>
        </w:rPr>
        <w:t>159</w:t>
      </w:r>
    </w:p>
    <w:p>
      <w:pPr>
        <w:pStyle w:val="BodyText"/>
        <w:spacing w:line="434"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作，结果就是项目结束了，数据治理活动也跟着结束了。</w:t>
      </w:r>
    </w:p>
    <w:p>
      <w:pPr>
        <w:ind w:right="87" w:firstLine="305"/>
        <w:spacing w:before="68" w:line="260" w:lineRule="auto"/>
        <w:jc w:val="both"/>
        <w:rPr>
          <w:rFonts w:ascii="SimSun" w:hAnsi="SimSun" w:eastAsia="SimSun" w:cs="SimSun"/>
          <w:sz w:val="21"/>
          <w:szCs w:val="21"/>
        </w:rPr>
      </w:pPr>
      <w:r>
        <w:rPr>
          <w:rFonts w:ascii="SimSun" w:hAnsi="SimSun" w:eastAsia="SimSun" w:cs="SimSun"/>
          <w:sz w:val="21"/>
          <w:szCs w:val="21"/>
          <w:spacing w:val="-4"/>
        </w:rPr>
        <w:t>“一次性”数据治理项目的特点是，项目建设过程中成立了数据治理组织，建立了数据</w:t>
      </w:r>
      <w:r>
        <w:rPr>
          <w:rFonts w:ascii="SimSun" w:hAnsi="SimSun" w:eastAsia="SimSun" w:cs="SimSun"/>
          <w:sz w:val="21"/>
          <w:szCs w:val="21"/>
          <w:spacing w:val="8"/>
        </w:rPr>
        <w:t xml:space="preserve"> </w:t>
      </w:r>
      <w:r>
        <w:rPr>
          <w:rFonts w:ascii="SimSun" w:hAnsi="SimSun" w:eastAsia="SimSun" w:cs="SimSun"/>
          <w:sz w:val="21"/>
          <w:szCs w:val="21"/>
          <w:spacing w:val="-1"/>
        </w:rPr>
        <w:t>治理标准、制度、流程等，但项目结束后，数据治理组织</w:t>
      </w:r>
      <w:r>
        <w:rPr>
          <w:rFonts w:ascii="SimSun" w:hAnsi="SimSun" w:eastAsia="SimSun" w:cs="SimSun"/>
          <w:sz w:val="21"/>
          <w:szCs w:val="21"/>
          <w:spacing w:val="-2"/>
        </w:rPr>
        <w:t>便自动解散，数据治理未能很好</w:t>
      </w:r>
      <w:r>
        <w:rPr>
          <w:rFonts w:ascii="SimSun" w:hAnsi="SimSun" w:eastAsia="SimSun" w:cs="SimSun"/>
          <w:sz w:val="21"/>
          <w:szCs w:val="21"/>
        </w:rPr>
        <w:t xml:space="preserve"> </w:t>
      </w:r>
      <w:r>
        <w:rPr>
          <w:rFonts w:ascii="SimSun" w:hAnsi="SimSun" w:eastAsia="SimSun" w:cs="SimSun"/>
          <w:sz w:val="21"/>
          <w:szCs w:val="21"/>
          <w:spacing w:val="-1"/>
        </w:rPr>
        <w:t>地执行下去，或者执行过程无人监督，执行情况无法评价，从而导致项目定义</w:t>
      </w:r>
      <w:r>
        <w:rPr>
          <w:rFonts w:ascii="SimSun" w:hAnsi="SimSun" w:eastAsia="SimSun" w:cs="SimSun"/>
          <w:sz w:val="21"/>
          <w:szCs w:val="21"/>
          <w:spacing w:val="-2"/>
        </w:rPr>
        <w:t>出的数据治</w:t>
      </w:r>
      <w:r>
        <w:rPr>
          <w:rFonts w:ascii="SimSun" w:hAnsi="SimSun" w:eastAsia="SimSun" w:cs="SimSun"/>
          <w:sz w:val="21"/>
          <w:szCs w:val="21"/>
        </w:rPr>
        <w:t xml:space="preserve"> </w:t>
      </w:r>
      <w:r>
        <w:rPr>
          <w:rFonts w:ascii="SimSun" w:hAnsi="SimSun" w:eastAsia="SimSun" w:cs="SimSun"/>
          <w:sz w:val="21"/>
          <w:szCs w:val="21"/>
          <w:spacing w:val="-5"/>
        </w:rPr>
        <w:t>理策略不了了之。</w:t>
      </w:r>
    </w:p>
    <w:p>
      <w:pPr>
        <w:ind w:right="96" w:firstLine="410"/>
        <w:spacing w:before="89" w:line="260" w:lineRule="auto"/>
        <w:jc w:val="both"/>
        <w:rPr>
          <w:rFonts w:ascii="SimSun" w:hAnsi="SimSun" w:eastAsia="SimSun" w:cs="SimSun"/>
          <w:sz w:val="21"/>
          <w:szCs w:val="21"/>
        </w:rPr>
      </w:pPr>
      <w:r>
        <w:rPr>
          <w:rFonts w:ascii="SimSun" w:hAnsi="SimSun" w:eastAsia="SimSun" w:cs="SimSun"/>
          <w:sz w:val="21"/>
          <w:szCs w:val="21"/>
          <w:spacing w:val="-1"/>
        </w:rPr>
        <w:t>数据治理是个不断迭代的过程，企业应按照“大处着眼，小处着手，小</w:t>
      </w:r>
      <w:r>
        <w:rPr>
          <w:rFonts w:ascii="SimSun" w:hAnsi="SimSun" w:eastAsia="SimSun" w:cs="SimSun"/>
          <w:sz w:val="21"/>
          <w:szCs w:val="21"/>
          <w:spacing w:val="-2"/>
        </w:rPr>
        <w:t>步快跑，不断</w:t>
      </w:r>
      <w:r>
        <w:rPr>
          <w:rFonts w:ascii="SimSun" w:hAnsi="SimSun" w:eastAsia="SimSun" w:cs="SimSun"/>
          <w:sz w:val="21"/>
          <w:szCs w:val="21"/>
        </w:rPr>
        <w:t xml:space="preserve"> </w:t>
      </w:r>
      <w:r>
        <w:rPr>
          <w:rFonts w:ascii="SimSun" w:hAnsi="SimSun" w:eastAsia="SimSun" w:cs="SimSun"/>
          <w:sz w:val="21"/>
          <w:szCs w:val="21"/>
          <w:spacing w:val="-5"/>
        </w:rPr>
        <w:t>迭代”的原则推进，</w:t>
      </w:r>
      <w:r>
        <w:rPr>
          <w:rFonts w:ascii="SimSun" w:hAnsi="SimSun" w:eastAsia="SimSun" w:cs="SimSun"/>
          <w:sz w:val="21"/>
          <w:szCs w:val="21"/>
          <w:spacing w:val="57"/>
        </w:rPr>
        <w:t xml:space="preserve"> </w:t>
      </w:r>
      <w:r>
        <w:rPr>
          <w:rFonts w:ascii="SimSun" w:hAnsi="SimSun" w:eastAsia="SimSun" w:cs="SimSun"/>
          <w:sz w:val="21"/>
          <w:szCs w:val="21"/>
          <w:spacing w:val="-5"/>
        </w:rPr>
        <w:t>一次执行一个步骤，并</w:t>
      </w:r>
      <w:r>
        <w:rPr>
          <w:rFonts w:ascii="SimSun" w:hAnsi="SimSun" w:eastAsia="SimSun" w:cs="SimSun"/>
          <w:sz w:val="21"/>
          <w:szCs w:val="21"/>
          <w:spacing w:val="-6"/>
        </w:rPr>
        <w:t>根据执行中的反馈不断改进。实际上，大多数</w:t>
      </w:r>
      <w:r>
        <w:rPr>
          <w:rFonts w:ascii="SimSun" w:hAnsi="SimSun" w:eastAsia="SimSun" w:cs="SimSun"/>
          <w:sz w:val="21"/>
          <w:szCs w:val="21"/>
        </w:rPr>
        <w:t xml:space="preserve"> </w:t>
      </w:r>
      <w:r>
        <w:rPr>
          <w:rFonts w:ascii="SimSun" w:hAnsi="SimSun" w:eastAsia="SimSun" w:cs="SimSun"/>
          <w:sz w:val="21"/>
          <w:szCs w:val="21"/>
          <w:spacing w:val="-5"/>
        </w:rPr>
        <w:t>数据治理成功的企业采用了分步实施的策略，逐</w:t>
      </w:r>
      <w:r>
        <w:rPr>
          <w:rFonts w:ascii="SimSun" w:hAnsi="SimSun" w:eastAsia="SimSun" w:cs="SimSun"/>
          <w:sz w:val="21"/>
          <w:szCs w:val="21"/>
          <w:spacing w:val="-6"/>
        </w:rPr>
        <w:t>步实施和改进数据治理策略和流程。</w:t>
      </w:r>
    </w:p>
    <w:p>
      <w:pPr>
        <w:pStyle w:val="BodyText"/>
        <w:spacing w:line="402" w:lineRule="auto"/>
        <w:rPr/>
      </w:pPr>
      <w:r/>
    </w:p>
    <w:p>
      <w:pPr>
        <w:ind w:left="3"/>
        <w:spacing w:before="95" w:line="219" w:lineRule="auto"/>
        <w:outlineLvl w:val="3"/>
        <w:rPr>
          <w:rFonts w:ascii="SimSun" w:hAnsi="SimSun" w:eastAsia="SimSun" w:cs="SimSun"/>
          <w:sz w:val="29"/>
          <w:szCs w:val="29"/>
        </w:rPr>
      </w:pPr>
      <w:bookmarkStart w:name="bookmark136" w:id="128"/>
      <w:bookmarkEnd w:id="128"/>
      <w:bookmarkStart w:name="bookmark137" w:id="129"/>
      <w:bookmarkEnd w:id="129"/>
      <w:r>
        <w:rPr>
          <w:rFonts w:ascii="SimSun" w:hAnsi="SimSun" w:eastAsia="SimSun" w:cs="SimSun"/>
          <w:sz w:val="29"/>
          <w:szCs w:val="29"/>
          <w:b/>
          <w:bCs/>
          <w:spacing w:val="-10"/>
        </w:rPr>
        <w:t>14.4</w:t>
      </w:r>
      <w:r>
        <w:rPr>
          <w:rFonts w:ascii="SimSun" w:hAnsi="SimSun" w:eastAsia="SimSun" w:cs="SimSun"/>
          <w:sz w:val="29"/>
          <w:szCs w:val="29"/>
          <w:spacing w:val="-10"/>
        </w:rPr>
        <w:t xml:space="preserve">  </w:t>
      </w:r>
      <w:r>
        <w:rPr>
          <w:rFonts w:ascii="SimSun" w:hAnsi="SimSun" w:eastAsia="SimSun" w:cs="SimSun"/>
          <w:sz w:val="29"/>
          <w:szCs w:val="29"/>
          <w:b/>
          <w:bCs/>
          <w:spacing w:val="-10"/>
        </w:rPr>
        <w:t>建立数据治理长效运营机制</w:t>
      </w:r>
    </w:p>
    <w:p>
      <w:pPr>
        <w:ind w:right="94" w:firstLine="410"/>
        <w:spacing w:before="218" w:line="255" w:lineRule="auto"/>
        <w:jc w:val="both"/>
        <w:rPr>
          <w:rFonts w:ascii="SimSun" w:hAnsi="SimSun" w:eastAsia="SimSun" w:cs="SimSun"/>
          <w:sz w:val="21"/>
          <w:szCs w:val="21"/>
        </w:rPr>
      </w:pPr>
      <w:r>
        <w:rPr>
          <w:rFonts w:ascii="SimSun" w:hAnsi="SimSun" w:eastAsia="SimSun" w:cs="SimSun"/>
          <w:sz w:val="21"/>
          <w:szCs w:val="21"/>
          <w:spacing w:val="-1"/>
        </w:rPr>
        <w:t>企业数据治理是一项连续性的工作，需要有长效运营的机制来支撑，不断巩</w:t>
      </w:r>
      <w:r>
        <w:rPr>
          <w:rFonts w:ascii="SimSun" w:hAnsi="SimSun" w:eastAsia="SimSun" w:cs="SimSun"/>
          <w:sz w:val="21"/>
          <w:szCs w:val="21"/>
          <w:spacing w:val="-2"/>
        </w:rPr>
        <w:t>固和加强</w:t>
      </w:r>
      <w:r>
        <w:rPr>
          <w:rFonts w:ascii="SimSun" w:hAnsi="SimSun" w:eastAsia="SimSun" w:cs="SimSun"/>
          <w:sz w:val="21"/>
          <w:szCs w:val="21"/>
        </w:rPr>
        <w:t xml:space="preserve"> </w:t>
      </w:r>
      <w:r>
        <w:rPr>
          <w:rFonts w:ascii="SimSun" w:hAnsi="SimSun" w:eastAsia="SimSun" w:cs="SimSun"/>
          <w:sz w:val="21"/>
          <w:szCs w:val="21"/>
          <w:spacing w:val="-1"/>
        </w:rPr>
        <w:t>数据治理效能，助力企业数字化业务的深入发展。建立企</w:t>
      </w:r>
      <w:r>
        <w:rPr>
          <w:rFonts w:ascii="SimSun" w:hAnsi="SimSun" w:eastAsia="SimSun" w:cs="SimSun"/>
          <w:sz w:val="21"/>
          <w:szCs w:val="21"/>
          <w:spacing w:val="-2"/>
        </w:rPr>
        <w:t>业数据治理长效运营机制的关键</w:t>
      </w:r>
      <w:r>
        <w:rPr>
          <w:rFonts w:ascii="SimSun" w:hAnsi="SimSun" w:eastAsia="SimSun" w:cs="SimSun"/>
          <w:sz w:val="21"/>
          <w:szCs w:val="21"/>
        </w:rPr>
        <w:t xml:space="preserve"> </w:t>
      </w:r>
      <w:r>
        <w:rPr>
          <w:rFonts w:ascii="SimSun" w:hAnsi="SimSun" w:eastAsia="SimSun" w:cs="SimSun"/>
          <w:sz w:val="21"/>
          <w:szCs w:val="21"/>
          <w:spacing w:val="-6"/>
        </w:rPr>
        <w:t>在于职责清晰，领导支持，标准明确，流程规范，奖罚</w:t>
      </w:r>
      <w:r>
        <w:rPr>
          <w:rFonts w:ascii="SimSun" w:hAnsi="SimSun" w:eastAsia="SimSun" w:cs="SimSun"/>
          <w:sz w:val="21"/>
          <w:szCs w:val="21"/>
          <w:spacing w:val="-7"/>
        </w:rPr>
        <w:t>分明，持续优化。</w:t>
      </w:r>
    </w:p>
    <w:p>
      <w:pPr>
        <w:ind w:left="3"/>
        <w:spacing w:before="299" w:line="222" w:lineRule="auto"/>
        <w:outlineLvl w:val="4"/>
        <w:rPr>
          <w:rFonts w:ascii="SimHei" w:hAnsi="SimHei" w:eastAsia="SimHei" w:cs="SimHei"/>
          <w:sz w:val="25"/>
          <w:szCs w:val="25"/>
        </w:rPr>
      </w:pPr>
      <w:r>
        <w:rPr>
          <w:rFonts w:ascii="SimHei" w:hAnsi="SimHei" w:eastAsia="SimHei" w:cs="SimHei"/>
          <w:sz w:val="25"/>
          <w:szCs w:val="25"/>
          <w:b/>
          <w:bCs/>
          <w:spacing w:val="-12"/>
        </w:rPr>
        <w:t>14.4.1</w:t>
      </w:r>
      <w:r>
        <w:rPr>
          <w:rFonts w:ascii="SimHei" w:hAnsi="SimHei" w:eastAsia="SimHei" w:cs="SimHei"/>
          <w:sz w:val="25"/>
          <w:szCs w:val="25"/>
          <w:spacing w:val="90"/>
        </w:rPr>
        <w:t xml:space="preserve"> </w:t>
      </w:r>
      <w:r>
        <w:rPr>
          <w:rFonts w:ascii="SimHei" w:hAnsi="SimHei" w:eastAsia="SimHei" w:cs="SimHei"/>
          <w:sz w:val="25"/>
          <w:szCs w:val="25"/>
          <w:b/>
          <w:bCs/>
          <w:spacing w:val="-12"/>
        </w:rPr>
        <w:t>组织领导机制</w:t>
      </w:r>
    </w:p>
    <w:p>
      <w:pPr>
        <w:ind w:right="20" w:firstLine="410"/>
        <w:spacing w:before="131" w:line="266" w:lineRule="auto"/>
        <w:rPr>
          <w:rFonts w:ascii="SimSun" w:hAnsi="SimSun" w:eastAsia="SimSun" w:cs="SimSun"/>
          <w:sz w:val="21"/>
          <w:szCs w:val="21"/>
        </w:rPr>
      </w:pPr>
      <w:r>
        <w:rPr>
          <w:rFonts w:ascii="SimSun" w:hAnsi="SimSun" w:eastAsia="SimSun" w:cs="SimSun"/>
          <w:sz w:val="21"/>
          <w:szCs w:val="21"/>
        </w:rPr>
        <w:t>建立符合企业业务目标和发展需要的数据治理组织机构，</w:t>
      </w:r>
      <w:r>
        <w:rPr>
          <w:rFonts w:ascii="SimSun" w:hAnsi="SimSun" w:eastAsia="SimSun" w:cs="SimSun"/>
          <w:sz w:val="21"/>
          <w:szCs w:val="21"/>
          <w:spacing w:val="-1"/>
        </w:rPr>
        <w:t>明确数据治理岗位职责，明</w:t>
      </w:r>
      <w:r>
        <w:rPr>
          <w:rFonts w:ascii="SimSun" w:hAnsi="SimSun" w:eastAsia="SimSun" w:cs="SimSun"/>
          <w:sz w:val="21"/>
          <w:szCs w:val="21"/>
        </w:rPr>
        <w:t xml:space="preserve"> </w:t>
      </w:r>
      <w:r>
        <w:rPr>
          <w:rFonts w:ascii="SimSun" w:hAnsi="SimSun" w:eastAsia="SimSun" w:cs="SimSun"/>
          <w:sz w:val="21"/>
          <w:szCs w:val="21"/>
          <w:spacing w:val="1"/>
        </w:rPr>
        <w:t>确数据的归属权、使用权、管理权。建立良好的沟通</w:t>
      </w:r>
      <w:r>
        <w:rPr>
          <w:rFonts w:ascii="SimSun" w:hAnsi="SimSun" w:eastAsia="SimSun" w:cs="SimSun"/>
          <w:sz w:val="21"/>
          <w:szCs w:val="21"/>
        </w:rPr>
        <w:t>渠道，将数据治理与企业战略绑定， </w:t>
      </w:r>
      <w:r>
        <w:rPr>
          <w:rFonts w:ascii="SimSun" w:hAnsi="SimSun" w:eastAsia="SimSun" w:cs="SimSun"/>
          <w:sz w:val="21"/>
          <w:szCs w:val="21"/>
          <w:spacing w:val="-5"/>
        </w:rPr>
        <w:t>发挥高层领导的牵头作用，打造“一把手工程”。组织领导</w:t>
      </w:r>
      <w:r>
        <w:rPr>
          <w:rFonts w:ascii="SimSun" w:hAnsi="SimSun" w:eastAsia="SimSun" w:cs="SimSun"/>
          <w:sz w:val="21"/>
          <w:szCs w:val="21"/>
          <w:spacing w:val="-6"/>
        </w:rPr>
        <w:t>机制包含4个关键要素。</w:t>
      </w:r>
    </w:p>
    <w:p>
      <w:pPr>
        <w:ind w:right="78" w:firstLine="410"/>
        <w:spacing w:before="63" w:line="250" w:lineRule="auto"/>
        <w:rPr>
          <w:rFonts w:ascii="SimSun" w:hAnsi="SimSun" w:eastAsia="SimSun" w:cs="SimSun"/>
          <w:sz w:val="21"/>
          <w:szCs w:val="21"/>
        </w:rPr>
      </w:pPr>
      <w:r>
        <w:rPr>
          <w:rFonts w:ascii="SimSun" w:hAnsi="SimSun" w:eastAsia="SimSun" w:cs="SimSun"/>
          <w:sz w:val="21"/>
          <w:szCs w:val="21"/>
          <w:spacing w:val="-1"/>
        </w:rPr>
        <w:t>1)坚持数据确权，明确每个数据域的所有权。数据所有者对该域的数据质量负责，而</w:t>
      </w:r>
      <w:r>
        <w:rPr>
          <w:rFonts w:ascii="SimSun" w:hAnsi="SimSun" w:eastAsia="SimSun" w:cs="SimSun"/>
          <w:sz w:val="21"/>
          <w:szCs w:val="21"/>
          <w:spacing w:val="13"/>
        </w:rPr>
        <w:t xml:space="preserve"> </w:t>
      </w:r>
      <w:r>
        <w:rPr>
          <w:rFonts w:ascii="SimSun" w:hAnsi="SimSun" w:eastAsia="SimSun" w:cs="SimSun"/>
          <w:sz w:val="21"/>
          <w:szCs w:val="21"/>
          <w:spacing w:val="-9"/>
        </w:rPr>
        <w:t>不是应用系统或数据库的管理员。</w:t>
      </w:r>
    </w:p>
    <w:p>
      <w:pPr>
        <w:ind w:right="75" w:firstLine="410"/>
        <w:spacing w:before="67" w:line="256" w:lineRule="auto"/>
        <w:rPr>
          <w:rFonts w:ascii="SimSun" w:hAnsi="SimSun" w:eastAsia="SimSun" w:cs="SimSun"/>
          <w:sz w:val="21"/>
          <w:szCs w:val="21"/>
        </w:rPr>
      </w:pPr>
      <w:r>
        <w:rPr>
          <w:rFonts w:ascii="SimSun" w:hAnsi="SimSun" w:eastAsia="SimSun" w:cs="SimSun"/>
          <w:sz w:val="21"/>
          <w:szCs w:val="21"/>
          <w:spacing w:val="2"/>
        </w:rPr>
        <w:t>2)坚持“一把手工程”,数据治理必须获得高层领导的支持和深度参与，没有高层领</w:t>
      </w:r>
      <w:r>
        <w:rPr>
          <w:rFonts w:ascii="SimSun" w:hAnsi="SimSun" w:eastAsia="SimSun" w:cs="SimSun"/>
          <w:sz w:val="21"/>
          <w:szCs w:val="21"/>
          <w:spacing w:val="7"/>
        </w:rPr>
        <w:t xml:space="preserve"> </w:t>
      </w:r>
      <w:r>
        <w:rPr>
          <w:rFonts w:ascii="SimSun" w:hAnsi="SimSun" w:eastAsia="SimSun" w:cs="SimSun"/>
          <w:sz w:val="21"/>
          <w:szCs w:val="21"/>
          <w:spacing w:val="-10"/>
        </w:rPr>
        <w:t>导的支持，切勿启动数据治理计划。</w:t>
      </w:r>
    </w:p>
    <w:p>
      <w:pPr>
        <w:ind w:right="88" w:firstLine="410"/>
        <w:spacing w:before="56" w:line="267" w:lineRule="auto"/>
        <w:rPr>
          <w:rFonts w:ascii="SimSun" w:hAnsi="SimSun" w:eastAsia="SimSun" w:cs="SimSun"/>
          <w:sz w:val="21"/>
          <w:szCs w:val="21"/>
        </w:rPr>
      </w:pPr>
      <w:r>
        <w:rPr>
          <w:rFonts w:ascii="SimSun" w:hAnsi="SimSun" w:eastAsia="SimSun" w:cs="SimSun"/>
          <w:sz w:val="21"/>
          <w:szCs w:val="21"/>
          <w:spacing w:val="2"/>
        </w:rPr>
        <w:t>3)坚持组织领导，数据治理委员会形式上可以虚拟</w:t>
      </w:r>
      <w:r>
        <w:rPr>
          <w:rFonts w:ascii="SimSun" w:hAnsi="SimSun" w:eastAsia="SimSun" w:cs="SimSun"/>
          <w:sz w:val="21"/>
          <w:szCs w:val="21"/>
          <w:spacing w:val="1"/>
        </w:rPr>
        <w:t>(由兼职人员组成虚拟团队),但效</w:t>
      </w:r>
      <w:r>
        <w:rPr>
          <w:rFonts w:ascii="SimSun" w:hAnsi="SimSun" w:eastAsia="SimSun" w:cs="SimSun"/>
          <w:sz w:val="21"/>
          <w:szCs w:val="21"/>
        </w:rPr>
        <w:t xml:space="preserve"> </w:t>
      </w:r>
      <w:r>
        <w:rPr>
          <w:rFonts w:ascii="SimSun" w:hAnsi="SimSun" w:eastAsia="SimSun" w:cs="SimSun"/>
          <w:sz w:val="21"/>
          <w:szCs w:val="21"/>
          <w:spacing w:val="-1"/>
        </w:rPr>
        <w:t>能上不能虚设。数据治理组织机构对企业整体数据治理目标负责。</w:t>
      </w:r>
      <w:r>
        <w:rPr>
          <w:rFonts w:ascii="SimSun" w:hAnsi="SimSun" w:eastAsia="SimSun" w:cs="SimSun"/>
          <w:sz w:val="21"/>
          <w:szCs w:val="21"/>
          <w:spacing w:val="-2"/>
        </w:rPr>
        <w:t>数据治理需要提升到战</w:t>
      </w:r>
      <w:r>
        <w:rPr>
          <w:rFonts w:ascii="SimSun" w:hAnsi="SimSun" w:eastAsia="SimSun" w:cs="SimSun"/>
          <w:sz w:val="21"/>
          <w:szCs w:val="21"/>
        </w:rPr>
        <w:t xml:space="preserve"> </w:t>
      </w:r>
      <w:r>
        <w:rPr>
          <w:rFonts w:ascii="SimSun" w:hAnsi="SimSun" w:eastAsia="SimSun" w:cs="SimSun"/>
          <w:sz w:val="21"/>
          <w:szCs w:val="21"/>
          <w:spacing w:val="-1"/>
        </w:rPr>
        <w:t>略层面，需要建立起有效的数据治理组织体系，协调和解决重大事项，协调</w:t>
      </w:r>
      <w:r>
        <w:rPr>
          <w:rFonts w:ascii="SimSun" w:hAnsi="SimSun" w:eastAsia="SimSun" w:cs="SimSun"/>
          <w:sz w:val="21"/>
          <w:szCs w:val="21"/>
          <w:spacing w:val="-2"/>
        </w:rPr>
        <w:t>资源和资金的</w:t>
      </w:r>
      <w:r>
        <w:rPr>
          <w:rFonts w:ascii="SimSun" w:hAnsi="SimSun" w:eastAsia="SimSun" w:cs="SimSun"/>
          <w:sz w:val="21"/>
          <w:szCs w:val="21"/>
        </w:rPr>
        <w:t xml:space="preserve"> </w:t>
      </w:r>
      <w:r>
        <w:rPr>
          <w:rFonts w:ascii="SimSun" w:hAnsi="SimSun" w:eastAsia="SimSun" w:cs="SimSun"/>
          <w:sz w:val="21"/>
          <w:szCs w:val="21"/>
          <w:spacing w:val="-9"/>
        </w:rPr>
        <w:t>支持。</w:t>
      </w:r>
    </w:p>
    <w:p>
      <w:pPr>
        <w:ind w:firstLine="410"/>
        <w:spacing w:before="71" w:line="266" w:lineRule="auto"/>
        <w:rPr>
          <w:rFonts w:ascii="SimSun" w:hAnsi="SimSun" w:eastAsia="SimSun" w:cs="SimSun"/>
          <w:sz w:val="21"/>
          <w:szCs w:val="21"/>
        </w:rPr>
      </w:pPr>
      <w:r>
        <w:rPr>
          <w:rFonts w:ascii="SimSun" w:hAnsi="SimSun" w:eastAsia="SimSun" w:cs="SimSun"/>
          <w:sz w:val="21"/>
          <w:szCs w:val="21"/>
          <w:spacing w:val="5"/>
        </w:rPr>
        <w:t>4)坚持业务部门与技术部门协同。根据数据</w:t>
      </w:r>
      <w:r>
        <w:rPr>
          <w:rFonts w:ascii="SimSun" w:hAnsi="SimSun" w:eastAsia="SimSun" w:cs="SimSun"/>
          <w:sz w:val="21"/>
          <w:szCs w:val="21"/>
          <w:spacing w:val="4"/>
        </w:rPr>
        <w:t>管理工作的实际需要，业务部门和技术</w:t>
      </w:r>
      <w:r>
        <w:rPr>
          <w:rFonts w:ascii="SimSun" w:hAnsi="SimSun" w:eastAsia="SimSun" w:cs="SimSun"/>
          <w:sz w:val="21"/>
          <w:szCs w:val="21"/>
        </w:rPr>
        <w:t xml:space="preserve">  </w:t>
      </w:r>
      <w:r>
        <w:rPr>
          <w:rFonts w:ascii="SimSun" w:hAnsi="SimSun" w:eastAsia="SimSun" w:cs="SimSun"/>
          <w:sz w:val="21"/>
          <w:szCs w:val="21"/>
          <w:spacing w:val="-1"/>
        </w:rPr>
        <w:t>部门需要相互配合与协同。要让懂业务的人做业务定义的事，让他们成为所</w:t>
      </w:r>
      <w:r>
        <w:rPr>
          <w:rFonts w:ascii="SimSun" w:hAnsi="SimSun" w:eastAsia="SimSun" w:cs="SimSun"/>
          <w:sz w:val="21"/>
          <w:szCs w:val="21"/>
          <w:spacing w:val="-2"/>
        </w:rPr>
        <w:t>属数据标准的</w:t>
      </w:r>
      <w:r>
        <w:rPr>
          <w:rFonts w:ascii="SimSun" w:hAnsi="SimSun" w:eastAsia="SimSun" w:cs="SimSun"/>
          <w:sz w:val="21"/>
          <w:szCs w:val="21"/>
        </w:rPr>
        <w:t xml:space="preserve">  </w:t>
      </w:r>
      <w:r>
        <w:rPr>
          <w:rFonts w:ascii="SimSun" w:hAnsi="SimSun" w:eastAsia="SimSun" w:cs="SimSun"/>
          <w:sz w:val="21"/>
          <w:szCs w:val="21"/>
          <w:spacing w:val="-4"/>
        </w:rPr>
        <w:t>归口部门，让懂技术的人完成具体的业务实现，二者各司其职，各尽其能，</w:t>
      </w:r>
      <w:r>
        <w:rPr>
          <w:rFonts w:ascii="SimSun" w:hAnsi="SimSun" w:eastAsia="SimSun" w:cs="SimSun"/>
          <w:sz w:val="21"/>
          <w:szCs w:val="21"/>
          <w:spacing w:val="-5"/>
        </w:rPr>
        <w:t>逐步构建成熟、</w:t>
      </w:r>
      <w:r>
        <w:rPr>
          <w:rFonts w:ascii="SimSun" w:hAnsi="SimSun" w:eastAsia="SimSun" w:cs="SimSun"/>
          <w:sz w:val="21"/>
          <w:szCs w:val="21"/>
        </w:rPr>
        <w:t xml:space="preserve"> </w:t>
      </w:r>
      <w:r>
        <w:rPr>
          <w:rFonts w:ascii="SimSun" w:hAnsi="SimSun" w:eastAsia="SimSun" w:cs="SimSun"/>
          <w:sz w:val="21"/>
          <w:szCs w:val="21"/>
          <w:spacing w:val="-9"/>
        </w:rPr>
        <w:t>健全的标准化体系规范。</w:t>
      </w:r>
    </w:p>
    <w:p>
      <w:pPr>
        <w:ind w:left="3"/>
        <w:spacing w:before="308" w:line="223" w:lineRule="auto"/>
        <w:outlineLvl w:val="4"/>
        <w:rPr>
          <w:rFonts w:ascii="SimHei" w:hAnsi="SimHei" w:eastAsia="SimHei" w:cs="SimHei"/>
          <w:sz w:val="25"/>
          <w:szCs w:val="25"/>
        </w:rPr>
      </w:pPr>
      <w:r>
        <w:rPr>
          <w:rFonts w:ascii="SimHei" w:hAnsi="SimHei" w:eastAsia="SimHei" w:cs="SimHei"/>
          <w:sz w:val="25"/>
          <w:szCs w:val="25"/>
          <w:b/>
          <w:bCs/>
          <w:spacing w:val="-14"/>
        </w:rPr>
        <w:t>14.4.2</w:t>
      </w:r>
      <w:r>
        <w:rPr>
          <w:rFonts w:ascii="SimHei" w:hAnsi="SimHei" w:eastAsia="SimHei" w:cs="SimHei"/>
          <w:sz w:val="25"/>
          <w:szCs w:val="25"/>
          <w:spacing w:val="113"/>
        </w:rPr>
        <w:t xml:space="preserve"> </w:t>
      </w:r>
      <w:r>
        <w:rPr>
          <w:rFonts w:ascii="SimHei" w:hAnsi="SimHei" w:eastAsia="SimHei" w:cs="SimHei"/>
          <w:sz w:val="25"/>
          <w:szCs w:val="25"/>
          <w:b/>
          <w:bCs/>
          <w:spacing w:val="-14"/>
        </w:rPr>
        <w:t>标准规范机制</w:t>
      </w:r>
    </w:p>
    <w:p>
      <w:pPr>
        <w:ind w:right="88" w:firstLine="410"/>
        <w:spacing w:before="149" w:line="246" w:lineRule="auto"/>
        <w:rPr>
          <w:rFonts w:ascii="SimSun" w:hAnsi="SimSun" w:eastAsia="SimSun" w:cs="SimSun"/>
          <w:sz w:val="21"/>
          <w:szCs w:val="21"/>
        </w:rPr>
      </w:pPr>
      <w:r>
        <w:rPr>
          <w:rFonts w:ascii="SimSun" w:hAnsi="SimSun" w:eastAsia="SimSun" w:cs="SimSun"/>
          <w:sz w:val="21"/>
          <w:szCs w:val="21"/>
          <w:spacing w:val="-1"/>
        </w:rPr>
        <w:t>数据治理是遵循一定的约束和规则，使数据能够规范化输入、标准化输出，而这里的</w:t>
      </w:r>
      <w:r>
        <w:rPr>
          <w:rFonts w:ascii="SimSun" w:hAnsi="SimSun" w:eastAsia="SimSun" w:cs="SimSun"/>
          <w:sz w:val="21"/>
          <w:szCs w:val="21"/>
          <w:spacing w:val="2"/>
        </w:rPr>
        <w:t xml:space="preserve"> </w:t>
      </w:r>
      <w:r>
        <w:rPr>
          <w:rFonts w:ascii="SimSun" w:hAnsi="SimSun" w:eastAsia="SimSun" w:cs="SimSun"/>
          <w:sz w:val="21"/>
          <w:szCs w:val="21"/>
          <w:spacing w:val="-6"/>
        </w:rPr>
        <w:t>约束和规则即数据的标准和数据管理的规范。</w:t>
      </w:r>
    </w:p>
    <w:p>
      <w:pPr>
        <w:spacing w:line="246" w:lineRule="auto"/>
        <w:sectPr>
          <w:pgSz w:w="9400" w:h="13100"/>
          <w:pgMar w:top="366" w:right="595" w:bottom="400" w:left="570" w:header="0" w:footer="0" w:gutter="0"/>
        </w:sectPr>
        <w:rPr>
          <w:rFonts w:ascii="SimSun" w:hAnsi="SimSun" w:eastAsia="SimSun" w:cs="SimSun"/>
          <w:sz w:val="21"/>
          <w:szCs w:val="21"/>
        </w:rPr>
      </w:pPr>
    </w:p>
    <w:p>
      <w:pPr>
        <w:spacing w:before="64" w:line="222" w:lineRule="auto"/>
        <w:rPr>
          <w:rFonts w:ascii="SimHei" w:hAnsi="SimHei" w:eastAsia="SimHei" w:cs="SimHei"/>
          <w:sz w:val="21"/>
          <w:szCs w:val="21"/>
        </w:rPr>
      </w:pPr>
      <w:r>
        <w:rPr>
          <w:rFonts w:ascii="SimHei" w:hAnsi="SimHei" w:eastAsia="SimHei" w:cs="SimHei"/>
          <w:sz w:val="21"/>
          <w:szCs w:val="21"/>
          <w:spacing w:val="-12"/>
        </w:rPr>
        <w:t>160</w:t>
      </w:r>
      <w:r>
        <w:rPr>
          <w:rFonts w:ascii="SimHei" w:hAnsi="SimHei" w:eastAsia="SimHei" w:cs="SimHei"/>
          <w:sz w:val="21"/>
          <w:szCs w:val="21"/>
          <w:spacing w:val="-12"/>
        </w:rPr>
        <w:t xml:space="preserve">      </w:t>
      </w:r>
      <w:r>
        <w:rPr>
          <w:rFonts w:ascii="SimHei" w:hAnsi="SimHei" w:eastAsia="SimHei" w:cs="SimHei"/>
          <w:sz w:val="21"/>
          <w:szCs w:val="21"/>
          <w:b/>
          <w:bCs/>
          <w:spacing w:val="-12"/>
        </w:rPr>
        <w:t>第三部分</w:t>
      </w:r>
      <w:r>
        <w:rPr>
          <w:rFonts w:ascii="SimHei" w:hAnsi="SimHei" w:eastAsia="SimHei" w:cs="SimHei"/>
          <w:sz w:val="21"/>
          <w:szCs w:val="21"/>
          <w:spacing w:val="-12"/>
        </w:rPr>
        <w:t xml:space="preserve"> </w:t>
      </w:r>
      <w:r>
        <w:rPr>
          <w:rFonts w:ascii="SimHei" w:hAnsi="SimHei" w:eastAsia="SimHei" w:cs="SimHei"/>
          <w:sz w:val="21"/>
          <w:szCs w:val="21"/>
          <w:b/>
          <w:bCs/>
          <w:spacing w:val="-12"/>
        </w:rPr>
        <w:t>数据治理之法</w:t>
      </w:r>
    </w:p>
    <w:p>
      <w:pPr>
        <w:pStyle w:val="BodyText"/>
        <w:spacing w:line="418" w:lineRule="auto"/>
        <w:rPr/>
      </w:pPr>
      <w:r/>
    </w:p>
    <w:p>
      <w:pPr>
        <w:ind w:left="412"/>
        <w:spacing w:before="68" w:line="222" w:lineRule="auto"/>
        <w:rPr>
          <w:rFonts w:ascii="SimHei" w:hAnsi="SimHei" w:eastAsia="SimHei" w:cs="SimHei"/>
          <w:sz w:val="21"/>
          <w:szCs w:val="21"/>
        </w:rPr>
      </w:pPr>
      <w:bookmarkStart w:name="bookmark138" w:id="130"/>
      <w:bookmarkEnd w:id="130"/>
      <w:r>
        <w:rPr>
          <w:rFonts w:ascii="SimHei" w:hAnsi="SimHei" w:eastAsia="SimHei" w:cs="SimHei"/>
          <w:sz w:val="21"/>
          <w:szCs w:val="21"/>
          <w:b/>
          <w:bCs/>
          <w:spacing w:val="6"/>
        </w:rPr>
        <w:t>(1)数据标准</w:t>
      </w:r>
    </w:p>
    <w:p>
      <w:pPr>
        <w:ind w:firstLine="409"/>
        <w:spacing w:before="68" w:line="265" w:lineRule="auto"/>
        <w:jc w:val="both"/>
        <w:rPr>
          <w:rFonts w:ascii="SimSun" w:hAnsi="SimSun" w:eastAsia="SimSun" w:cs="SimSun"/>
          <w:sz w:val="21"/>
          <w:szCs w:val="21"/>
        </w:rPr>
      </w:pPr>
      <w:r>
        <w:rPr>
          <w:rFonts w:ascii="SimSun" w:hAnsi="SimSun" w:eastAsia="SimSun" w:cs="SimSun"/>
          <w:sz w:val="21"/>
          <w:szCs w:val="21"/>
          <w:spacing w:val="1"/>
        </w:rPr>
        <w:t>数据标准是数据分析和应用集成的基础。企业的数据治理需要建立全面的数据标准，</w:t>
      </w:r>
      <w:r>
        <w:rPr>
          <w:rFonts w:ascii="SimSun" w:hAnsi="SimSun" w:eastAsia="SimSun" w:cs="SimSun"/>
          <w:sz w:val="21"/>
          <w:szCs w:val="21"/>
          <w:spacing w:val="16"/>
        </w:rPr>
        <w:t xml:space="preserve"> </w:t>
      </w:r>
      <w:r>
        <w:rPr>
          <w:rFonts w:ascii="SimSun" w:hAnsi="SimSun" w:eastAsia="SimSun" w:cs="SimSun"/>
          <w:sz w:val="21"/>
          <w:szCs w:val="21"/>
          <w:spacing w:val="-1"/>
        </w:rPr>
        <w:t>主要包括基础数据标准、主数据和参考数据标准、指标数据</w:t>
      </w:r>
      <w:r>
        <w:rPr>
          <w:rFonts w:ascii="SimSun" w:hAnsi="SimSun" w:eastAsia="SimSun" w:cs="SimSun"/>
          <w:sz w:val="21"/>
          <w:szCs w:val="21"/>
          <w:spacing w:val="-2"/>
        </w:rPr>
        <w:t>标准等。广义的基础数据是包</w:t>
      </w:r>
      <w:r>
        <w:rPr>
          <w:rFonts w:ascii="SimSun" w:hAnsi="SimSun" w:eastAsia="SimSun" w:cs="SimSun"/>
          <w:sz w:val="21"/>
          <w:szCs w:val="21"/>
        </w:rPr>
        <w:t xml:space="preserve">  </w:t>
      </w:r>
      <w:r>
        <w:rPr>
          <w:rFonts w:ascii="SimSun" w:hAnsi="SimSun" w:eastAsia="SimSun" w:cs="SimSun"/>
          <w:sz w:val="21"/>
          <w:szCs w:val="21"/>
          <w:spacing w:val="-1"/>
        </w:rPr>
        <w:t>含主数据和参考数据的，指对企业运营和管理所产生和使用的、</w:t>
      </w:r>
      <w:r>
        <w:rPr>
          <w:rFonts w:ascii="SimSun" w:hAnsi="SimSun" w:eastAsia="SimSun" w:cs="SimSun"/>
          <w:sz w:val="21"/>
          <w:szCs w:val="21"/>
          <w:spacing w:val="-2"/>
        </w:rPr>
        <w:t>在不同部门、不同系统具</w:t>
      </w:r>
      <w:r>
        <w:rPr>
          <w:rFonts w:ascii="SimSun" w:hAnsi="SimSun" w:eastAsia="SimSun" w:cs="SimSun"/>
          <w:sz w:val="21"/>
          <w:szCs w:val="21"/>
        </w:rPr>
        <w:t xml:space="preserve">  </w:t>
      </w:r>
      <w:r>
        <w:rPr>
          <w:rFonts w:ascii="SimSun" w:hAnsi="SimSun" w:eastAsia="SimSun" w:cs="SimSun"/>
          <w:sz w:val="21"/>
          <w:szCs w:val="21"/>
          <w:spacing w:val="-1"/>
        </w:rPr>
        <w:t>有共同特征的基础性数据，例如主数据与参考数据、业务</w:t>
      </w:r>
      <w:r>
        <w:rPr>
          <w:rFonts w:ascii="SimSun" w:hAnsi="SimSun" w:eastAsia="SimSun" w:cs="SimSun"/>
          <w:sz w:val="21"/>
          <w:szCs w:val="21"/>
          <w:spacing w:val="-2"/>
        </w:rPr>
        <w:t>术语表、基础数据字典等。指标</w:t>
      </w:r>
      <w:r>
        <w:rPr>
          <w:rFonts w:ascii="SimSun" w:hAnsi="SimSun" w:eastAsia="SimSun" w:cs="SimSun"/>
          <w:sz w:val="21"/>
          <w:szCs w:val="21"/>
        </w:rPr>
        <w:t xml:space="preserve">  </w:t>
      </w:r>
      <w:r>
        <w:rPr>
          <w:rFonts w:ascii="SimSun" w:hAnsi="SimSun" w:eastAsia="SimSun" w:cs="SimSun"/>
          <w:sz w:val="21"/>
          <w:szCs w:val="21"/>
          <w:spacing w:val="-1"/>
        </w:rPr>
        <w:t>数据是指为了满足企业内部管理及外部监管的需求，在基</w:t>
      </w:r>
      <w:r>
        <w:rPr>
          <w:rFonts w:ascii="SimSun" w:hAnsi="SimSun" w:eastAsia="SimSun" w:cs="SimSun"/>
          <w:sz w:val="21"/>
          <w:szCs w:val="21"/>
          <w:spacing w:val="-2"/>
        </w:rPr>
        <w:t>础性数据的基础上按照一定的计</w:t>
      </w:r>
      <w:r>
        <w:rPr>
          <w:rFonts w:ascii="SimSun" w:hAnsi="SimSun" w:eastAsia="SimSun" w:cs="SimSun"/>
          <w:sz w:val="21"/>
          <w:szCs w:val="21"/>
        </w:rPr>
        <w:t xml:space="preserve">  </w:t>
      </w:r>
      <w:r>
        <w:rPr>
          <w:rFonts w:ascii="SimSun" w:hAnsi="SimSun" w:eastAsia="SimSun" w:cs="SimSun"/>
          <w:sz w:val="21"/>
          <w:szCs w:val="21"/>
          <w:spacing w:val="1"/>
        </w:rPr>
        <w:t>算和统计规则进行组合的业务信息，例如维度数据、指标数据、分类数据、标签数据等。</w:t>
      </w:r>
      <w:r>
        <w:rPr>
          <w:rFonts w:ascii="SimSun" w:hAnsi="SimSun" w:eastAsia="SimSun" w:cs="SimSun"/>
          <w:sz w:val="21"/>
          <w:szCs w:val="21"/>
          <w:spacing w:val="4"/>
        </w:rPr>
        <w:t xml:space="preserve"> </w:t>
      </w:r>
      <w:r>
        <w:rPr>
          <w:rFonts w:ascii="SimSun" w:hAnsi="SimSun" w:eastAsia="SimSun" w:cs="SimSun"/>
          <w:sz w:val="21"/>
          <w:szCs w:val="21"/>
          <w:spacing w:val="-8"/>
        </w:rPr>
        <w:t>有关数据标准建设的内容我们将在后续的章节中详述。</w:t>
      </w:r>
    </w:p>
    <w:p>
      <w:pPr>
        <w:ind w:left="412"/>
        <w:spacing w:before="117" w:line="221" w:lineRule="auto"/>
        <w:rPr>
          <w:rFonts w:ascii="SimHei" w:hAnsi="SimHei" w:eastAsia="SimHei" w:cs="SimHei"/>
          <w:sz w:val="21"/>
          <w:szCs w:val="21"/>
        </w:rPr>
      </w:pPr>
      <w:r>
        <w:rPr>
          <w:rFonts w:ascii="SimHei" w:hAnsi="SimHei" w:eastAsia="SimHei" w:cs="SimHei"/>
          <w:sz w:val="21"/>
          <w:szCs w:val="21"/>
          <w:b/>
          <w:bCs/>
          <w:spacing w:val="10"/>
        </w:rPr>
        <w:t>(2)流程规范</w:t>
      </w:r>
    </w:p>
    <w:p>
      <w:pPr>
        <w:ind w:right="89" w:firstLine="409"/>
        <w:spacing w:before="92" w:line="262" w:lineRule="auto"/>
        <w:jc w:val="both"/>
        <w:rPr>
          <w:rFonts w:ascii="SimSun" w:hAnsi="SimSun" w:eastAsia="SimSun" w:cs="SimSun"/>
          <w:sz w:val="21"/>
          <w:szCs w:val="21"/>
        </w:rPr>
      </w:pPr>
      <w:r>
        <w:rPr>
          <w:rFonts w:ascii="SimSun" w:hAnsi="SimSun" w:eastAsia="SimSun" w:cs="SimSun"/>
          <w:sz w:val="21"/>
          <w:szCs w:val="21"/>
          <w:spacing w:val="-1"/>
        </w:rPr>
        <w:t>数据治理应贯穿于数据的整个生命周期。流程规范是对数据从产生、处理、使用到销</w:t>
      </w:r>
      <w:r>
        <w:rPr>
          <w:rFonts w:ascii="SimSun" w:hAnsi="SimSun" w:eastAsia="SimSun" w:cs="SimSun"/>
          <w:sz w:val="21"/>
          <w:szCs w:val="21"/>
          <w:spacing w:val="1"/>
        </w:rPr>
        <w:t xml:space="preserve"> </w:t>
      </w:r>
      <w:r>
        <w:rPr>
          <w:rFonts w:ascii="SimSun" w:hAnsi="SimSun" w:eastAsia="SimSun" w:cs="SimSun"/>
          <w:sz w:val="21"/>
          <w:szCs w:val="21"/>
          <w:spacing w:val="-1"/>
        </w:rPr>
        <w:t>毁的整个生命周期的各阶段、各流程环节的控制和约束，</w:t>
      </w:r>
      <w:r>
        <w:rPr>
          <w:rFonts w:ascii="SimSun" w:hAnsi="SimSun" w:eastAsia="SimSun" w:cs="SimSun"/>
          <w:sz w:val="21"/>
          <w:szCs w:val="21"/>
          <w:spacing w:val="-2"/>
        </w:rPr>
        <w:t>用来确保数据质量和数据安全合</w:t>
      </w:r>
      <w:r>
        <w:rPr>
          <w:rFonts w:ascii="SimSun" w:hAnsi="SimSun" w:eastAsia="SimSun" w:cs="SimSun"/>
          <w:sz w:val="21"/>
          <w:szCs w:val="21"/>
        </w:rPr>
        <w:t xml:space="preserve"> </w:t>
      </w:r>
      <w:r>
        <w:rPr>
          <w:rFonts w:ascii="SimSun" w:hAnsi="SimSun" w:eastAsia="SimSun" w:cs="SimSun"/>
          <w:sz w:val="21"/>
          <w:szCs w:val="21"/>
          <w:spacing w:val="-7"/>
        </w:rPr>
        <w:t>规使用，例如数据需求管理流程、数据创建流程、数据变更流程、数据销毁流程。按照“垃</w:t>
      </w:r>
      <w:r>
        <w:rPr>
          <w:rFonts w:ascii="SimSun" w:hAnsi="SimSun" w:eastAsia="SimSun" w:cs="SimSun"/>
          <w:sz w:val="21"/>
          <w:szCs w:val="21"/>
          <w:spacing w:val="17"/>
        </w:rPr>
        <w:t xml:space="preserve"> </w:t>
      </w:r>
      <w:r>
        <w:rPr>
          <w:rFonts w:ascii="SimSun" w:hAnsi="SimSun" w:eastAsia="SimSun" w:cs="SimSun"/>
          <w:sz w:val="21"/>
          <w:szCs w:val="21"/>
          <w:spacing w:val="-1"/>
        </w:rPr>
        <w:t>圾进，垃圾出”的数据管理原则对相关业务流程进行优化和监</w:t>
      </w:r>
      <w:r>
        <w:rPr>
          <w:rFonts w:ascii="SimSun" w:hAnsi="SimSun" w:eastAsia="SimSun" w:cs="SimSun"/>
          <w:sz w:val="21"/>
          <w:szCs w:val="21"/>
          <w:spacing w:val="-2"/>
        </w:rPr>
        <w:t>管，以提升数据质量，赋能</w:t>
      </w:r>
      <w:r>
        <w:rPr>
          <w:rFonts w:ascii="SimSun" w:hAnsi="SimSun" w:eastAsia="SimSun" w:cs="SimSun"/>
          <w:sz w:val="21"/>
          <w:szCs w:val="21"/>
        </w:rPr>
        <w:t xml:space="preserve"> </w:t>
      </w:r>
      <w:r>
        <w:rPr>
          <w:rFonts w:ascii="SimSun" w:hAnsi="SimSun" w:eastAsia="SimSun" w:cs="SimSun"/>
          <w:sz w:val="21"/>
          <w:szCs w:val="21"/>
          <w:spacing w:val="-7"/>
        </w:rPr>
        <w:t>业务应用。</w:t>
      </w:r>
    </w:p>
    <w:p>
      <w:pPr>
        <w:ind w:left="412"/>
        <w:spacing w:before="98" w:line="223" w:lineRule="auto"/>
        <w:rPr>
          <w:rFonts w:ascii="SimHei" w:hAnsi="SimHei" w:eastAsia="SimHei" w:cs="SimHei"/>
          <w:sz w:val="21"/>
          <w:szCs w:val="21"/>
        </w:rPr>
      </w:pPr>
      <w:r>
        <w:rPr>
          <w:rFonts w:ascii="SimHei" w:hAnsi="SimHei" w:eastAsia="SimHei" w:cs="SimHei"/>
          <w:sz w:val="21"/>
          <w:szCs w:val="21"/>
          <w:b/>
          <w:bCs/>
          <w:spacing w:val="10"/>
        </w:rPr>
        <w:t>(3)管理规范</w:t>
      </w:r>
    </w:p>
    <w:p>
      <w:pPr>
        <w:ind w:right="93" w:firstLine="409"/>
        <w:spacing w:before="56" w:line="269" w:lineRule="auto"/>
        <w:jc w:val="both"/>
        <w:rPr>
          <w:rFonts w:ascii="SimSun" w:hAnsi="SimSun" w:eastAsia="SimSun" w:cs="SimSun"/>
          <w:sz w:val="21"/>
          <w:szCs w:val="21"/>
        </w:rPr>
      </w:pPr>
      <w:r>
        <w:rPr>
          <w:rFonts w:ascii="SimSun" w:hAnsi="SimSun" w:eastAsia="SimSun" w:cs="SimSun"/>
          <w:sz w:val="21"/>
          <w:szCs w:val="21"/>
          <w:spacing w:val="-1"/>
        </w:rPr>
        <w:t>数据治理管理规范即管理制度，类似于企业管理的规章制度，它告诉人们关于</w:t>
      </w:r>
      <w:r>
        <w:rPr>
          <w:rFonts w:ascii="SimSun" w:hAnsi="SimSun" w:eastAsia="SimSun" w:cs="SimSun"/>
          <w:sz w:val="21"/>
          <w:szCs w:val="21"/>
          <w:spacing w:val="-2"/>
        </w:rPr>
        <w:t>数据管</w:t>
      </w:r>
      <w:r>
        <w:rPr>
          <w:rFonts w:ascii="SimSun" w:hAnsi="SimSun" w:eastAsia="SimSun" w:cs="SimSun"/>
          <w:sz w:val="21"/>
          <w:szCs w:val="21"/>
        </w:rPr>
        <w:t xml:space="preserve"> </w:t>
      </w:r>
      <w:r>
        <w:rPr>
          <w:rFonts w:ascii="SimSun" w:hAnsi="SimSun" w:eastAsia="SimSun" w:cs="SimSun"/>
          <w:sz w:val="21"/>
          <w:szCs w:val="21"/>
          <w:spacing w:val="-1"/>
        </w:rPr>
        <w:t>理能做什么、不能做什么以及怎样做。管理规范会阐明数</w:t>
      </w:r>
      <w:r>
        <w:rPr>
          <w:rFonts w:ascii="SimSun" w:hAnsi="SimSun" w:eastAsia="SimSun" w:cs="SimSun"/>
          <w:sz w:val="21"/>
          <w:szCs w:val="21"/>
          <w:spacing w:val="-2"/>
        </w:rPr>
        <w:t>据治理的主要目标、相关工作人</w:t>
      </w:r>
      <w:r>
        <w:rPr>
          <w:rFonts w:ascii="SimSun" w:hAnsi="SimSun" w:eastAsia="SimSun" w:cs="SimSun"/>
          <w:sz w:val="21"/>
          <w:szCs w:val="21"/>
        </w:rPr>
        <w:t xml:space="preserve"> </w:t>
      </w:r>
      <w:r>
        <w:rPr>
          <w:rFonts w:ascii="SimSun" w:hAnsi="SimSun" w:eastAsia="SimSun" w:cs="SimSun"/>
          <w:sz w:val="21"/>
          <w:szCs w:val="21"/>
          <w:spacing w:val="-5"/>
        </w:rPr>
        <w:t>员、职责、决策权利和度量标准。管理规范与管理流程相辅相成。</w:t>
      </w:r>
      <w:r>
        <w:rPr>
          <w:rFonts w:ascii="SimSun" w:hAnsi="SimSun" w:eastAsia="SimSun" w:cs="SimSun"/>
          <w:sz w:val="21"/>
          <w:szCs w:val="21"/>
          <w:spacing w:val="42"/>
        </w:rPr>
        <w:t xml:space="preserve"> </w:t>
      </w:r>
      <w:r>
        <w:rPr>
          <w:rFonts w:ascii="SimSun" w:hAnsi="SimSun" w:eastAsia="SimSun" w:cs="SimSun"/>
          <w:sz w:val="21"/>
          <w:szCs w:val="21"/>
          <w:spacing w:val="-5"/>
        </w:rPr>
        <w:t>一般会在</w:t>
      </w:r>
      <w:r>
        <w:rPr>
          <w:rFonts w:ascii="SimSun" w:hAnsi="SimSun" w:eastAsia="SimSun" w:cs="SimSun"/>
          <w:sz w:val="21"/>
          <w:szCs w:val="21"/>
          <w:spacing w:val="-6"/>
        </w:rPr>
        <w:t>每个管理流程</w:t>
      </w:r>
      <w:r>
        <w:rPr>
          <w:rFonts w:ascii="SimSun" w:hAnsi="SimSun" w:eastAsia="SimSun" w:cs="SimSun"/>
          <w:sz w:val="21"/>
          <w:szCs w:val="21"/>
        </w:rPr>
        <w:t xml:space="preserve"> </w:t>
      </w:r>
      <w:r>
        <w:rPr>
          <w:rFonts w:ascii="SimSun" w:hAnsi="SimSun" w:eastAsia="SimSun" w:cs="SimSun"/>
          <w:sz w:val="21"/>
          <w:szCs w:val="21"/>
          <w:spacing w:val="-1"/>
        </w:rPr>
        <w:t>中设置管控点，明确每个管控点的管控目标、管控要素、</w:t>
      </w:r>
      <w:r>
        <w:rPr>
          <w:rFonts w:ascii="SimSun" w:hAnsi="SimSun" w:eastAsia="SimSun" w:cs="SimSun"/>
          <w:sz w:val="21"/>
          <w:szCs w:val="21"/>
          <w:spacing w:val="-2"/>
        </w:rPr>
        <w:t>标准规范和操作规程。常见的数</w:t>
      </w:r>
      <w:r>
        <w:rPr>
          <w:rFonts w:ascii="SimSun" w:hAnsi="SimSun" w:eastAsia="SimSun" w:cs="SimSun"/>
          <w:sz w:val="21"/>
          <w:szCs w:val="21"/>
        </w:rPr>
        <w:t xml:space="preserve"> </w:t>
      </w:r>
      <w:r>
        <w:rPr>
          <w:rFonts w:ascii="SimSun" w:hAnsi="SimSun" w:eastAsia="SimSun" w:cs="SimSun"/>
          <w:sz w:val="21"/>
          <w:szCs w:val="21"/>
          <w:spacing w:val="-7"/>
        </w:rPr>
        <w:t>据治理规范有数据填报规范、数据清洗规范、数据采集规范、数据运维规范等。</w:t>
      </w:r>
    </w:p>
    <w:p>
      <w:pPr>
        <w:pStyle w:val="BodyText"/>
        <w:spacing w:line="241" w:lineRule="auto"/>
        <w:rPr/>
      </w:pPr>
      <w:r/>
    </w:p>
    <w:p>
      <w:pPr>
        <w:ind w:left="3"/>
        <w:spacing w:before="78" w:line="223" w:lineRule="auto"/>
        <w:outlineLvl w:val="4"/>
        <w:rPr>
          <w:rFonts w:ascii="SimHei" w:hAnsi="SimHei" w:eastAsia="SimHei" w:cs="SimHei"/>
          <w:sz w:val="24"/>
          <w:szCs w:val="24"/>
        </w:rPr>
      </w:pPr>
      <w:r>
        <w:rPr>
          <w:rFonts w:ascii="SimHei" w:hAnsi="SimHei" w:eastAsia="SimHei" w:cs="SimHei"/>
          <w:sz w:val="24"/>
          <w:szCs w:val="24"/>
          <w:b/>
          <w:bCs/>
          <w:spacing w:val="-9"/>
        </w:rPr>
        <w:t>14.4.3</w:t>
      </w:r>
      <w:r>
        <w:rPr>
          <w:rFonts w:ascii="SimHei" w:hAnsi="SimHei" w:eastAsia="SimHei" w:cs="SimHei"/>
          <w:sz w:val="24"/>
          <w:szCs w:val="24"/>
          <w:spacing w:val="109"/>
        </w:rPr>
        <w:t xml:space="preserve"> </w:t>
      </w:r>
      <w:r>
        <w:rPr>
          <w:rFonts w:ascii="SimHei" w:hAnsi="SimHei" w:eastAsia="SimHei" w:cs="SimHei"/>
          <w:sz w:val="24"/>
          <w:szCs w:val="24"/>
          <w:b/>
          <w:bCs/>
          <w:spacing w:val="-9"/>
        </w:rPr>
        <w:t>培训教育机制</w:t>
      </w:r>
    </w:p>
    <w:p>
      <w:pPr>
        <w:ind w:right="54" w:firstLine="409"/>
        <w:spacing w:before="130" w:line="267" w:lineRule="auto"/>
        <w:jc w:val="both"/>
        <w:rPr>
          <w:rFonts w:ascii="SimSun" w:hAnsi="SimSun" w:eastAsia="SimSun" w:cs="SimSun"/>
          <w:sz w:val="21"/>
          <w:szCs w:val="21"/>
        </w:rPr>
      </w:pPr>
      <w:r>
        <w:rPr>
          <w:rFonts w:ascii="SimSun" w:hAnsi="SimSun" w:eastAsia="SimSun" w:cs="SimSun"/>
          <w:sz w:val="21"/>
          <w:szCs w:val="21"/>
          <w:spacing w:val="-1"/>
        </w:rPr>
        <w:t>企业数据治理的标准、制度和流程不应只是保存在硬盘上的文档，而应成</w:t>
      </w:r>
      <w:r>
        <w:rPr>
          <w:rFonts w:ascii="SimSun" w:hAnsi="SimSun" w:eastAsia="SimSun" w:cs="SimSun"/>
          <w:sz w:val="21"/>
          <w:szCs w:val="21"/>
          <w:spacing w:val="-2"/>
        </w:rPr>
        <w:t>为企业文化</w:t>
      </w:r>
      <w:r>
        <w:rPr>
          <w:rFonts w:ascii="SimSun" w:hAnsi="SimSun" w:eastAsia="SimSun" w:cs="SimSun"/>
          <w:sz w:val="21"/>
          <w:szCs w:val="21"/>
        </w:rPr>
        <w:t xml:space="preserve"> </w:t>
      </w:r>
      <w:r>
        <w:rPr>
          <w:rFonts w:ascii="SimSun" w:hAnsi="SimSun" w:eastAsia="SimSun" w:cs="SimSun"/>
          <w:sz w:val="21"/>
          <w:szCs w:val="21"/>
          <w:spacing w:val="-1"/>
        </w:rPr>
        <w:t>的一部分。要通过建立多层次、多形式、全方位的数据治理宣传和</w:t>
      </w:r>
      <w:r>
        <w:rPr>
          <w:rFonts w:ascii="SimSun" w:hAnsi="SimSun" w:eastAsia="SimSun" w:cs="SimSun"/>
          <w:sz w:val="21"/>
          <w:szCs w:val="21"/>
          <w:spacing w:val="-2"/>
        </w:rPr>
        <w:t>培训体系，将企业数据</w:t>
      </w:r>
      <w:r>
        <w:rPr>
          <w:rFonts w:ascii="SimSun" w:hAnsi="SimSun" w:eastAsia="SimSun" w:cs="SimSun"/>
          <w:sz w:val="21"/>
          <w:szCs w:val="21"/>
        </w:rPr>
        <w:t xml:space="preserve"> </w:t>
      </w:r>
      <w:r>
        <w:rPr>
          <w:rFonts w:ascii="SimSun" w:hAnsi="SimSun" w:eastAsia="SimSun" w:cs="SimSun"/>
          <w:sz w:val="21"/>
          <w:szCs w:val="21"/>
        </w:rPr>
        <w:t>文化内化于心，加强企业全员对数据治理的认识，强化他们的数</w:t>
      </w:r>
      <w:r>
        <w:rPr>
          <w:rFonts w:ascii="SimSun" w:hAnsi="SimSun" w:eastAsia="SimSun" w:cs="SimSun"/>
          <w:sz w:val="21"/>
          <w:szCs w:val="21"/>
          <w:spacing w:val="-1"/>
        </w:rPr>
        <w:t>据思维及数据质量和数据</w:t>
      </w:r>
      <w:r>
        <w:rPr>
          <w:rFonts w:ascii="SimSun" w:hAnsi="SimSun" w:eastAsia="SimSun" w:cs="SimSun"/>
          <w:sz w:val="21"/>
          <w:szCs w:val="21"/>
        </w:rPr>
        <w:t xml:space="preserve"> </w:t>
      </w:r>
      <w:r>
        <w:rPr>
          <w:rFonts w:ascii="SimSun" w:hAnsi="SimSun" w:eastAsia="SimSun" w:cs="SimSun"/>
          <w:sz w:val="21"/>
          <w:szCs w:val="21"/>
          <w:spacing w:val="-7"/>
        </w:rPr>
        <w:t>安全意识。</w:t>
      </w:r>
    </w:p>
    <w:p>
      <w:pPr>
        <w:ind w:left="412"/>
        <w:spacing w:before="82" w:line="221" w:lineRule="auto"/>
        <w:rPr>
          <w:rFonts w:ascii="SimHei" w:hAnsi="SimHei" w:eastAsia="SimHei" w:cs="SimHei"/>
          <w:sz w:val="21"/>
          <w:szCs w:val="21"/>
        </w:rPr>
      </w:pPr>
      <w:r>
        <w:rPr>
          <w:rFonts w:ascii="SimHei" w:hAnsi="SimHei" w:eastAsia="SimHei" w:cs="SimHei"/>
          <w:sz w:val="21"/>
          <w:szCs w:val="21"/>
          <w:b/>
          <w:bCs/>
          <w:spacing w:val="1"/>
        </w:rPr>
        <w:t>(1)建立分层培训机制</w:t>
      </w:r>
    </w:p>
    <w:p>
      <w:pPr>
        <w:ind w:firstLine="409"/>
        <w:spacing w:before="53" w:line="269" w:lineRule="auto"/>
        <w:jc w:val="both"/>
        <w:rPr>
          <w:rFonts w:ascii="SimSun" w:hAnsi="SimSun" w:eastAsia="SimSun" w:cs="SimSun"/>
          <w:sz w:val="21"/>
          <w:szCs w:val="21"/>
        </w:rPr>
      </w:pPr>
      <w:r>
        <w:rPr>
          <w:rFonts w:ascii="SimSun" w:hAnsi="SimSun" w:eastAsia="SimSun" w:cs="SimSun"/>
          <w:sz w:val="21"/>
          <w:szCs w:val="21"/>
          <w:spacing w:val="-1"/>
        </w:rPr>
        <w:t>企业需要营造数据文化氛围，建立起企业对数据治理战略的共识，加强数据标</w:t>
      </w:r>
      <w:r>
        <w:rPr>
          <w:rFonts w:ascii="SimSun" w:hAnsi="SimSun" w:eastAsia="SimSun" w:cs="SimSun"/>
          <w:sz w:val="21"/>
          <w:szCs w:val="21"/>
          <w:spacing w:val="-2"/>
        </w:rPr>
        <w:t>准的宣</w:t>
      </w:r>
      <w:r>
        <w:rPr>
          <w:rFonts w:ascii="SimSun" w:hAnsi="SimSun" w:eastAsia="SimSun" w:cs="SimSun"/>
          <w:sz w:val="21"/>
          <w:szCs w:val="21"/>
        </w:rPr>
        <w:t xml:space="preserve">  </w:t>
      </w:r>
      <w:r>
        <w:rPr>
          <w:rFonts w:ascii="SimSun" w:hAnsi="SimSun" w:eastAsia="SimSun" w:cs="SimSun"/>
          <w:sz w:val="21"/>
          <w:szCs w:val="21"/>
          <w:spacing w:val="-4"/>
        </w:rPr>
        <w:t>传和培训，促进数据思想的传播。从集团总部到分子公司的各级数据所有者</w:t>
      </w:r>
      <w:r>
        <w:rPr>
          <w:rFonts w:ascii="SimSun" w:hAnsi="SimSun" w:eastAsia="SimSun" w:cs="SimSun"/>
          <w:sz w:val="21"/>
          <w:szCs w:val="21"/>
          <w:spacing w:val="-5"/>
        </w:rPr>
        <w:t>、数据管理员，</w:t>
      </w:r>
      <w:r>
        <w:rPr>
          <w:rFonts w:ascii="SimSun" w:hAnsi="SimSun" w:eastAsia="SimSun" w:cs="SimSun"/>
          <w:sz w:val="21"/>
          <w:szCs w:val="21"/>
        </w:rPr>
        <w:t xml:space="preserve"> </w:t>
      </w:r>
      <w:r>
        <w:rPr>
          <w:rFonts w:ascii="SimSun" w:hAnsi="SimSun" w:eastAsia="SimSun" w:cs="SimSun"/>
          <w:sz w:val="21"/>
          <w:szCs w:val="21"/>
          <w:spacing w:val="-1"/>
        </w:rPr>
        <w:t>都应分场景、分内容进行数据治理的宣贯和培训，以帮助</w:t>
      </w:r>
      <w:r>
        <w:rPr>
          <w:rFonts w:ascii="SimSun" w:hAnsi="SimSun" w:eastAsia="SimSun" w:cs="SimSun"/>
          <w:sz w:val="21"/>
          <w:szCs w:val="21"/>
          <w:spacing w:val="-2"/>
        </w:rPr>
        <w:t>企业相关人员建立对数字化思维</w:t>
      </w:r>
      <w:r>
        <w:rPr>
          <w:rFonts w:ascii="SimSun" w:hAnsi="SimSun" w:eastAsia="SimSun" w:cs="SimSun"/>
          <w:sz w:val="21"/>
          <w:szCs w:val="21"/>
        </w:rPr>
        <w:t xml:space="preserve">  </w:t>
      </w:r>
      <w:r>
        <w:rPr>
          <w:rFonts w:ascii="SimSun" w:hAnsi="SimSun" w:eastAsia="SimSun" w:cs="SimSun"/>
          <w:sz w:val="21"/>
          <w:szCs w:val="21"/>
          <w:spacing w:val="-1"/>
        </w:rPr>
        <w:t>的正确认知，了解数据治理的目标、价值和意义，了解数据治理的方法，熟悉数据治理</w:t>
      </w:r>
      <w:r>
        <w:rPr>
          <w:rFonts w:ascii="SimSun" w:hAnsi="SimSun" w:eastAsia="SimSun" w:cs="SimSun"/>
          <w:sz w:val="21"/>
          <w:szCs w:val="21"/>
          <w:spacing w:val="-2"/>
        </w:rPr>
        <w:t>的 </w:t>
      </w:r>
      <w:r>
        <w:rPr>
          <w:rFonts w:ascii="SimSun" w:hAnsi="SimSun" w:eastAsia="SimSun" w:cs="SimSun"/>
          <w:sz w:val="21"/>
          <w:szCs w:val="21"/>
          <w:spacing w:val="-6"/>
        </w:rPr>
        <w:t>平台与工具，掌握数据标准化过程，开拓数据治理项目实施与落地的工作思路。</w:t>
      </w:r>
    </w:p>
    <w:p>
      <w:pPr>
        <w:ind w:left="412"/>
        <w:spacing w:before="78" w:line="222" w:lineRule="auto"/>
        <w:rPr>
          <w:rFonts w:ascii="SimHei" w:hAnsi="SimHei" w:eastAsia="SimHei" w:cs="SimHei"/>
          <w:sz w:val="21"/>
          <w:szCs w:val="21"/>
        </w:rPr>
      </w:pPr>
      <w:r>
        <w:rPr>
          <w:rFonts w:ascii="SimHei" w:hAnsi="SimHei" w:eastAsia="SimHei" w:cs="SimHei"/>
          <w:sz w:val="21"/>
          <w:szCs w:val="21"/>
          <w:b/>
          <w:bCs/>
          <w:spacing w:val="2"/>
        </w:rPr>
        <w:t>(2)培训内容定制化</w:t>
      </w:r>
    </w:p>
    <w:p>
      <w:pPr>
        <w:ind w:right="59" w:firstLine="409"/>
        <w:spacing w:before="61" w:line="263" w:lineRule="auto"/>
        <w:rPr>
          <w:rFonts w:ascii="SimSun" w:hAnsi="SimSun" w:eastAsia="SimSun" w:cs="SimSun"/>
          <w:sz w:val="21"/>
          <w:szCs w:val="21"/>
        </w:rPr>
      </w:pPr>
      <w:r>
        <w:rPr>
          <w:rFonts w:ascii="SimSun" w:hAnsi="SimSun" w:eastAsia="SimSun" w:cs="SimSun"/>
          <w:sz w:val="21"/>
          <w:szCs w:val="21"/>
          <w:spacing w:val="-1"/>
        </w:rPr>
        <w:t>数据治理的培训内容是非常丰富的，包括数据治理的理论基础、成熟度框</w:t>
      </w:r>
      <w:r>
        <w:rPr>
          <w:rFonts w:ascii="SimSun" w:hAnsi="SimSun" w:eastAsia="SimSun" w:cs="SimSun"/>
          <w:sz w:val="21"/>
          <w:szCs w:val="21"/>
          <w:spacing w:val="-2"/>
        </w:rPr>
        <w:t>架、参考模</w:t>
      </w:r>
      <w:r>
        <w:rPr>
          <w:rFonts w:ascii="SimSun" w:hAnsi="SimSun" w:eastAsia="SimSun" w:cs="SimSun"/>
          <w:sz w:val="21"/>
          <w:szCs w:val="21"/>
        </w:rPr>
        <w:t xml:space="preserve"> </w:t>
      </w:r>
      <w:r>
        <w:rPr>
          <w:rFonts w:ascii="SimSun" w:hAnsi="SimSun" w:eastAsia="SimSun" w:cs="SimSun"/>
          <w:sz w:val="21"/>
          <w:szCs w:val="21"/>
        </w:rPr>
        <w:t>型、实施方法，数据质量意识培训，数据标准的宣贯</w:t>
      </w:r>
      <w:r>
        <w:rPr>
          <w:rFonts w:ascii="SimSun" w:hAnsi="SimSun" w:eastAsia="SimSun" w:cs="SimSun"/>
          <w:sz w:val="21"/>
          <w:szCs w:val="21"/>
          <w:spacing w:val="-1"/>
        </w:rPr>
        <w:t>，数据治理制度和流程的宣贯等。另</w:t>
      </w:r>
    </w:p>
    <w:p>
      <w:pPr>
        <w:spacing w:line="263" w:lineRule="auto"/>
        <w:sectPr>
          <w:pgSz w:w="9370" w:h="13090"/>
          <w:pgMar w:top="400" w:right="584" w:bottom="400" w:left="550" w:header="0" w:footer="0" w:gutter="0"/>
        </w:sectPr>
        <w:rPr>
          <w:rFonts w:ascii="SimSun" w:hAnsi="SimSun" w:eastAsia="SimSun" w:cs="SimSun"/>
          <w:sz w:val="21"/>
          <w:szCs w:val="21"/>
        </w:rPr>
      </w:pPr>
    </w:p>
    <w:p>
      <w:pPr>
        <w:ind w:left="4909"/>
        <w:spacing w:line="217" w:lineRule="auto"/>
        <w:rPr>
          <w:rFonts w:ascii="SimSun" w:hAnsi="SimSun" w:eastAsia="SimSun" w:cs="SimSun"/>
          <w:sz w:val="21"/>
          <w:szCs w:val="21"/>
        </w:rPr>
      </w:pPr>
      <w:r>
        <w:rPr>
          <w:rFonts w:ascii="YouYuan" w:hAnsi="YouYuan" w:eastAsia="YouYuan" w:cs="YouYuan"/>
          <w:sz w:val="21"/>
          <w:szCs w:val="21"/>
          <w:spacing w:val="-11"/>
        </w:rPr>
        <w:t>第14章</w:t>
      </w:r>
      <w:r>
        <w:rPr>
          <w:rFonts w:ascii="YouYuan" w:hAnsi="YouYuan" w:eastAsia="YouYuan" w:cs="YouYuan"/>
          <w:sz w:val="21"/>
          <w:szCs w:val="21"/>
          <w:spacing w:val="-11"/>
        </w:rPr>
        <w:t xml:space="preserve">  </w:t>
      </w:r>
      <w:r>
        <w:rPr>
          <w:rFonts w:ascii="YouYuan" w:hAnsi="YouYuan" w:eastAsia="YouYuan" w:cs="YouYuan"/>
          <w:sz w:val="21"/>
          <w:szCs w:val="21"/>
          <w:spacing w:val="-11"/>
        </w:rPr>
        <w:t>数据治理长效运营</w:t>
      </w:r>
      <w:r>
        <w:rPr>
          <w:rFonts w:ascii="YouYuan" w:hAnsi="YouYuan" w:eastAsia="YouYuan" w:cs="YouYuan"/>
          <w:sz w:val="21"/>
          <w:szCs w:val="21"/>
          <w:spacing w:val="-11"/>
        </w:rPr>
        <w:t xml:space="preserve">      </w:t>
      </w:r>
      <w:r>
        <w:rPr>
          <w:rFonts w:ascii="SimSun" w:hAnsi="SimSun" w:eastAsia="SimSun" w:cs="SimSun"/>
          <w:sz w:val="21"/>
          <w:szCs w:val="21"/>
          <w:spacing w:val="-11"/>
          <w:position w:val="-5"/>
        </w:rPr>
        <w:t>161</w:t>
      </w:r>
    </w:p>
    <w:p>
      <w:pPr>
        <w:pStyle w:val="BodyText"/>
        <w:spacing w:line="405" w:lineRule="auto"/>
        <w:rPr/>
      </w:pPr>
      <w:r/>
    </w:p>
    <w:p>
      <w:pPr>
        <w:ind w:right="63"/>
        <w:spacing w:before="69" w:line="266" w:lineRule="auto"/>
        <w:jc w:val="both"/>
        <w:rPr>
          <w:rFonts w:ascii="SimSun" w:hAnsi="SimSun" w:eastAsia="SimSun" w:cs="SimSun"/>
          <w:sz w:val="21"/>
          <w:szCs w:val="21"/>
        </w:rPr>
      </w:pPr>
      <w:r>
        <w:rPr>
          <w:rFonts w:ascii="SimSun" w:hAnsi="SimSun" w:eastAsia="SimSun" w:cs="SimSun"/>
          <w:sz w:val="21"/>
          <w:szCs w:val="21"/>
          <w:spacing w:val="-1"/>
        </w:rPr>
        <w:t>外，数据治理涉及的范围很广，主要包括元数据管理、数据标准管理、主数据管理、数据</w:t>
      </w:r>
      <w:r>
        <w:rPr>
          <w:rFonts w:ascii="SimSun" w:hAnsi="SimSun" w:eastAsia="SimSun" w:cs="SimSun"/>
          <w:sz w:val="21"/>
          <w:szCs w:val="21"/>
        </w:rPr>
        <w:t xml:space="preserve"> </w:t>
      </w:r>
      <w:r>
        <w:rPr>
          <w:rFonts w:ascii="SimSun" w:hAnsi="SimSun" w:eastAsia="SimSun" w:cs="SimSun"/>
          <w:sz w:val="21"/>
          <w:szCs w:val="21"/>
        </w:rPr>
        <w:t>质量、数据集成等专题领域。不是每个人都需要掌握所有的数据</w:t>
      </w:r>
      <w:r>
        <w:rPr>
          <w:rFonts w:ascii="SimSun" w:hAnsi="SimSun" w:eastAsia="SimSun" w:cs="SimSun"/>
          <w:sz w:val="21"/>
          <w:szCs w:val="21"/>
          <w:spacing w:val="-1"/>
        </w:rPr>
        <w:t>治理知识和技术，应针对</w:t>
      </w:r>
      <w:r>
        <w:rPr>
          <w:rFonts w:ascii="SimSun" w:hAnsi="SimSun" w:eastAsia="SimSun" w:cs="SimSun"/>
          <w:sz w:val="21"/>
          <w:szCs w:val="21"/>
        </w:rPr>
        <w:t xml:space="preserve"> </w:t>
      </w:r>
      <w:r>
        <w:rPr>
          <w:rFonts w:ascii="SimSun" w:hAnsi="SimSun" w:eastAsia="SimSun" w:cs="SimSun"/>
          <w:sz w:val="21"/>
          <w:szCs w:val="21"/>
          <w:spacing w:val="-1"/>
        </w:rPr>
        <w:t>不同角色的人员定制不同的培训内容。数据治理培训既要培养全员的数据思维，也要兼顾</w:t>
      </w:r>
      <w:r>
        <w:rPr>
          <w:rFonts w:ascii="SimSun" w:hAnsi="SimSun" w:eastAsia="SimSun" w:cs="SimSun"/>
          <w:sz w:val="21"/>
          <w:szCs w:val="21"/>
        </w:rPr>
        <w:t xml:space="preserve"> </w:t>
      </w:r>
      <w:r>
        <w:rPr>
          <w:rFonts w:ascii="SimSun" w:hAnsi="SimSun" w:eastAsia="SimSun" w:cs="SimSun"/>
          <w:sz w:val="21"/>
          <w:szCs w:val="21"/>
          <w:spacing w:val="-14"/>
        </w:rPr>
        <w:t>专业人员的“术业有专攻”。</w:t>
      </w:r>
    </w:p>
    <w:p>
      <w:pPr>
        <w:ind w:left="402"/>
        <w:spacing w:before="76" w:line="222" w:lineRule="auto"/>
        <w:rPr>
          <w:rFonts w:ascii="SimHei" w:hAnsi="SimHei" w:eastAsia="SimHei" w:cs="SimHei"/>
          <w:sz w:val="21"/>
          <w:szCs w:val="21"/>
        </w:rPr>
      </w:pPr>
      <w:r>
        <w:rPr>
          <w:rFonts w:ascii="SimHei" w:hAnsi="SimHei" w:eastAsia="SimHei" w:cs="SimHei"/>
          <w:sz w:val="21"/>
          <w:szCs w:val="21"/>
          <w:b/>
          <w:bCs/>
          <w:spacing w:val="2"/>
        </w:rPr>
        <w:t>(3)培训形式多样化</w:t>
      </w:r>
    </w:p>
    <w:p>
      <w:pPr>
        <w:ind w:firstLine="399"/>
        <w:spacing w:before="83" w:line="261" w:lineRule="auto"/>
        <w:jc w:val="both"/>
        <w:rPr>
          <w:rFonts w:ascii="SimSun" w:hAnsi="SimSun" w:eastAsia="SimSun" w:cs="SimSun"/>
          <w:sz w:val="21"/>
          <w:szCs w:val="21"/>
        </w:rPr>
      </w:pPr>
      <w:r>
        <w:rPr>
          <w:rFonts w:ascii="SimSun" w:hAnsi="SimSun" w:eastAsia="SimSun" w:cs="SimSun"/>
          <w:sz w:val="21"/>
          <w:szCs w:val="21"/>
          <w:spacing w:val="2"/>
        </w:rPr>
        <w:t>数据治理培训不限于形式，可以是集中化的“培训+考核”的正式培养模式，也</w:t>
      </w:r>
      <w:r>
        <w:rPr>
          <w:rFonts w:ascii="SimSun" w:hAnsi="SimSun" w:eastAsia="SimSun" w:cs="SimSun"/>
          <w:sz w:val="21"/>
          <w:szCs w:val="21"/>
          <w:spacing w:val="1"/>
        </w:rPr>
        <w:t>可以</w:t>
      </w:r>
      <w:r>
        <w:rPr>
          <w:rFonts w:ascii="SimSun" w:hAnsi="SimSun" w:eastAsia="SimSun" w:cs="SimSun"/>
          <w:sz w:val="21"/>
          <w:szCs w:val="21"/>
        </w:rPr>
        <w:t xml:space="preserve">  </w:t>
      </w:r>
      <w:r>
        <w:rPr>
          <w:rFonts w:ascii="SimSun" w:hAnsi="SimSun" w:eastAsia="SimSun" w:cs="SimSun"/>
          <w:sz w:val="21"/>
          <w:szCs w:val="21"/>
          <w:spacing w:val="-1"/>
        </w:rPr>
        <w:t>是一场进行数据治理理念和思路碰撞的沙龙。通过数据治理培训，帮助企业人员建立数据</w:t>
      </w:r>
      <w:r>
        <w:rPr>
          <w:rFonts w:ascii="SimSun" w:hAnsi="SimSun" w:eastAsia="SimSun" w:cs="SimSun"/>
          <w:sz w:val="21"/>
          <w:szCs w:val="21"/>
        </w:rPr>
        <w:t xml:space="preserve">  </w:t>
      </w:r>
      <w:r>
        <w:rPr>
          <w:rFonts w:ascii="SimSun" w:hAnsi="SimSun" w:eastAsia="SimSun" w:cs="SimSun"/>
          <w:sz w:val="21"/>
          <w:szCs w:val="21"/>
          <w:spacing w:val="-1"/>
        </w:rPr>
        <w:t>驱动的思维模式，触及信息化建设中的深层问题，从根本上推动业务流程的衔接</w:t>
      </w:r>
      <w:r>
        <w:rPr>
          <w:rFonts w:ascii="SimSun" w:hAnsi="SimSun" w:eastAsia="SimSun" w:cs="SimSun"/>
          <w:sz w:val="21"/>
          <w:szCs w:val="21"/>
          <w:spacing w:val="-2"/>
        </w:rPr>
        <w:t>、业务规</w:t>
      </w:r>
      <w:r>
        <w:rPr>
          <w:rFonts w:ascii="SimSun" w:hAnsi="SimSun" w:eastAsia="SimSun" w:cs="SimSun"/>
          <w:sz w:val="21"/>
          <w:szCs w:val="21"/>
        </w:rPr>
        <w:t xml:space="preserve">  </w:t>
      </w:r>
      <w:r>
        <w:rPr>
          <w:rFonts w:ascii="SimSun" w:hAnsi="SimSun" w:eastAsia="SimSun" w:cs="SimSun"/>
          <w:sz w:val="21"/>
          <w:szCs w:val="21"/>
          <w:spacing w:val="-4"/>
        </w:rPr>
        <w:t>则与数据标准的统一，完善系统建设需求，指导系统集成与逻辑集中，促进数据驱动业务、</w:t>
      </w:r>
      <w:r>
        <w:rPr>
          <w:rFonts w:ascii="SimSun" w:hAnsi="SimSun" w:eastAsia="SimSun" w:cs="SimSun"/>
          <w:sz w:val="21"/>
          <w:szCs w:val="21"/>
          <w:spacing w:val="3"/>
        </w:rPr>
        <w:t xml:space="preserve"> </w:t>
      </w:r>
      <w:r>
        <w:rPr>
          <w:rFonts w:ascii="SimSun" w:hAnsi="SimSun" w:eastAsia="SimSun" w:cs="SimSun"/>
          <w:sz w:val="21"/>
          <w:szCs w:val="21"/>
          <w:spacing w:val="-7"/>
        </w:rPr>
        <w:t>数据驱动管理，提升数据价值。</w:t>
      </w:r>
    </w:p>
    <w:p>
      <w:pPr>
        <w:pStyle w:val="BodyText"/>
        <w:spacing w:line="246" w:lineRule="auto"/>
        <w:rPr/>
      </w:pPr>
      <w:r/>
    </w:p>
    <w:p>
      <w:pPr>
        <w:spacing w:before="82" w:line="221" w:lineRule="auto"/>
        <w:outlineLvl w:val="4"/>
        <w:rPr>
          <w:rFonts w:ascii="SimHei" w:hAnsi="SimHei" w:eastAsia="SimHei" w:cs="SimHei"/>
          <w:sz w:val="25"/>
          <w:szCs w:val="25"/>
        </w:rPr>
      </w:pPr>
      <w:r>
        <w:rPr>
          <w:rFonts w:ascii="Times New Roman" w:hAnsi="Times New Roman" w:eastAsia="Times New Roman" w:cs="Times New Roman"/>
          <w:sz w:val="25"/>
          <w:szCs w:val="25"/>
          <w:b/>
          <w:bCs/>
          <w:spacing w:val="-8"/>
        </w:rPr>
        <w:t>14.4.4</w:t>
      </w:r>
      <w:r>
        <w:rPr>
          <w:rFonts w:ascii="Times New Roman" w:hAnsi="Times New Roman" w:eastAsia="Times New Roman" w:cs="Times New Roman"/>
          <w:sz w:val="25"/>
          <w:szCs w:val="25"/>
          <w:b/>
          <w:bCs/>
          <w:spacing w:val="12"/>
        </w:rPr>
        <w:t xml:space="preserve">    </w:t>
      </w:r>
      <w:r>
        <w:rPr>
          <w:rFonts w:ascii="SimHei" w:hAnsi="SimHei" w:eastAsia="SimHei" w:cs="SimHei"/>
          <w:sz w:val="25"/>
          <w:szCs w:val="25"/>
          <w:b/>
          <w:bCs/>
          <w:spacing w:val="-8"/>
        </w:rPr>
        <w:t>人才培养机制</w:t>
      </w:r>
    </w:p>
    <w:p>
      <w:pPr>
        <w:ind w:right="69" w:firstLine="399"/>
        <w:spacing w:before="126" w:line="265" w:lineRule="auto"/>
        <w:jc w:val="both"/>
        <w:rPr>
          <w:rFonts w:ascii="SimSun" w:hAnsi="SimSun" w:eastAsia="SimSun" w:cs="SimSun"/>
          <w:sz w:val="21"/>
          <w:szCs w:val="21"/>
        </w:rPr>
      </w:pPr>
      <w:r>
        <w:rPr>
          <w:rFonts w:ascii="SimSun" w:hAnsi="SimSun" w:eastAsia="SimSun" w:cs="SimSun"/>
          <w:sz w:val="21"/>
          <w:szCs w:val="21"/>
          <w:spacing w:val="-1"/>
        </w:rPr>
        <w:t>与数据应用、数据分析项目不同，数据治理是个“苦活累活”。业务术</w:t>
      </w:r>
      <w:r>
        <w:rPr>
          <w:rFonts w:ascii="SimSun" w:hAnsi="SimSun" w:eastAsia="SimSun" w:cs="SimSun"/>
          <w:sz w:val="21"/>
          <w:szCs w:val="21"/>
          <w:spacing w:val="-2"/>
        </w:rPr>
        <w:t>语表、数据模</w:t>
      </w:r>
      <w:r>
        <w:rPr>
          <w:rFonts w:ascii="SimSun" w:hAnsi="SimSun" w:eastAsia="SimSun" w:cs="SimSun"/>
          <w:sz w:val="21"/>
          <w:szCs w:val="21"/>
        </w:rPr>
        <w:t xml:space="preserve"> </w:t>
      </w:r>
      <w:r>
        <w:rPr>
          <w:rFonts w:ascii="SimSun" w:hAnsi="SimSun" w:eastAsia="SimSun" w:cs="SimSun"/>
          <w:sz w:val="21"/>
          <w:szCs w:val="21"/>
        </w:rPr>
        <w:t>型、数据标准、数据治理的流程和策略都需要根据业</w:t>
      </w:r>
      <w:r>
        <w:rPr>
          <w:rFonts w:ascii="SimSun" w:hAnsi="SimSun" w:eastAsia="SimSun" w:cs="SimSun"/>
          <w:sz w:val="21"/>
          <w:szCs w:val="21"/>
          <w:spacing w:val="-1"/>
        </w:rPr>
        <w:t>务的变化而不断优化，数据本身也需</w:t>
      </w:r>
      <w:r>
        <w:rPr>
          <w:rFonts w:ascii="SimSun" w:hAnsi="SimSun" w:eastAsia="SimSun" w:cs="SimSun"/>
          <w:sz w:val="21"/>
          <w:szCs w:val="21"/>
        </w:rPr>
        <w:t xml:space="preserve"> </w:t>
      </w:r>
      <w:r>
        <w:rPr>
          <w:rFonts w:ascii="SimSun" w:hAnsi="SimSun" w:eastAsia="SimSun" w:cs="SimSun"/>
          <w:sz w:val="21"/>
          <w:szCs w:val="21"/>
          <w:spacing w:val="-1"/>
        </w:rPr>
        <w:t>要反复打磨(汇聚、清洗、处理、加工、分析、挖掘)才能产生高价值的信息和知识。这一</w:t>
      </w:r>
      <w:r>
        <w:rPr>
          <w:rFonts w:ascii="SimSun" w:hAnsi="SimSun" w:eastAsia="SimSun" w:cs="SimSun"/>
          <w:sz w:val="21"/>
          <w:szCs w:val="21"/>
        </w:rPr>
        <w:t xml:space="preserve"> </w:t>
      </w:r>
      <w:r>
        <w:rPr>
          <w:rFonts w:ascii="SimSun" w:hAnsi="SimSun" w:eastAsia="SimSun" w:cs="SimSun"/>
          <w:sz w:val="21"/>
          <w:szCs w:val="21"/>
          <w:spacing w:val="-6"/>
        </w:rPr>
        <w:t>切都需要具有工匠精神的数字化人才的智慧和付出。</w:t>
      </w:r>
    </w:p>
    <w:p>
      <w:pPr>
        <w:ind w:left="402"/>
        <w:spacing w:before="79" w:line="222" w:lineRule="auto"/>
        <w:rPr>
          <w:rFonts w:ascii="SimHei" w:hAnsi="SimHei" w:eastAsia="SimHei" w:cs="SimHei"/>
          <w:sz w:val="21"/>
          <w:szCs w:val="21"/>
        </w:rPr>
      </w:pPr>
      <w:r>
        <w:rPr>
          <w:rFonts w:ascii="SimHei" w:hAnsi="SimHei" w:eastAsia="SimHei" w:cs="SimHei"/>
          <w:sz w:val="21"/>
          <w:szCs w:val="21"/>
          <w:b/>
          <w:bCs/>
          <w:spacing w:val="2"/>
        </w:rPr>
        <w:t>(1)挖掘内部数据工匠</w:t>
      </w:r>
    </w:p>
    <w:p>
      <w:pPr>
        <w:ind w:right="83" w:firstLine="399"/>
        <w:spacing w:before="89" w:line="259" w:lineRule="auto"/>
        <w:jc w:val="both"/>
        <w:rPr>
          <w:rFonts w:ascii="SimSun" w:hAnsi="SimSun" w:eastAsia="SimSun" w:cs="SimSun"/>
          <w:sz w:val="21"/>
          <w:szCs w:val="21"/>
        </w:rPr>
      </w:pPr>
      <w:r>
        <w:rPr>
          <w:rFonts w:ascii="SimSun" w:hAnsi="SimSun" w:eastAsia="SimSun" w:cs="SimSun"/>
          <w:sz w:val="21"/>
          <w:szCs w:val="21"/>
        </w:rPr>
        <w:t>所谓的“数据工匠”就是在数据管理和使用的全生命周期中，</w:t>
      </w:r>
      <w:r>
        <w:rPr>
          <w:rFonts w:ascii="SimSun" w:hAnsi="SimSun" w:eastAsia="SimSun" w:cs="SimSun"/>
          <w:sz w:val="21"/>
          <w:szCs w:val="21"/>
          <w:spacing w:val="-1"/>
        </w:rPr>
        <w:t>严格执行企业制定的数</w:t>
      </w:r>
      <w:r>
        <w:rPr>
          <w:rFonts w:ascii="SimSun" w:hAnsi="SimSun" w:eastAsia="SimSun" w:cs="SimSun"/>
          <w:sz w:val="21"/>
          <w:szCs w:val="21"/>
        </w:rPr>
        <w:t xml:space="preserve"> </w:t>
      </w:r>
      <w:r>
        <w:rPr>
          <w:rFonts w:ascii="SimSun" w:hAnsi="SimSun" w:eastAsia="SimSun" w:cs="SimSun"/>
          <w:sz w:val="21"/>
          <w:szCs w:val="21"/>
          <w:spacing w:val="-1"/>
        </w:rPr>
        <w:t>据标准，对数据质量精益求精的人员。数据工匠能够专注于数据管理的痛点和难</w:t>
      </w:r>
      <w:r>
        <w:rPr>
          <w:rFonts w:ascii="SimSun" w:hAnsi="SimSun" w:eastAsia="SimSun" w:cs="SimSun"/>
          <w:sz w:val="21"/>
          <w:szCs w:val="21"/>
          <w:spacing w:val="-2"/>
        </w:rPr>
        <w:t>点，发现</w:t>
      </w:r>
      <w:r>
        <w:rPr>
          <w:rFonts w:ascii="SimSun" w:hAnsi="SimSun" w:eastAsia="SimSun" w:cs="SimSun"/>
          <w:sz w:val="21"/>
          <w:szCs w:val="21"/>
        </w:rPr>
        <w:t xml:space="preserve"> </w:t>
      </w:r>
      <w:r>
        <w:rPr>
          <w:rFonts w:ascii="SimSun" w:hAnsi="SimSun" w:eastAsia="SimSun" w:cs="SimSun"/>
          <w:sz w:val="21"/>
          <w:szCs w:val="21"/>
          <w:spacing w:val="-1"/>
        </w:rPr>
        <w:t>产生数据问题的原因，从源头上杜绝数据问题的发生。数据工匠敢于拥抱新技术</w:t>
      </w:r>
      <w:r>
        <w:rPr>
          <w:rFonts w:ascii="SimSun" w:hAnsi="SimSun" w:eastAsia="SimSun" w:cs="SimSun"/>
          <w:sz w:val="21"/>
          <w:szCs w:val="21"/>
          <w:spacing w:val="-2"/>
        </w:rPr>
        <w:t>，能够通</w:t>
      </w:r>
      <w:r>
        <w:rPr>
          <w:rFonts w:ascii="SimSun" w:hAnsi="SimSun" w:eastAsia="SimSun" w:cs="SimSun"/>
          <w:sz w:val="21"/>
          <w:szCs w:val="21"/>
        </w:rPr>
        <w:t xml:space="preserve"> </w:t>
      </w:r>
      <w:r>
        <w:rPr>
          <w:rFonts w:ascii="SimSun" w:hAnsi="SimSun" w:eastAsia="SimSun" w:cs="SimSun"/>
          <w:sz w:val="21"/>
          <w:szCs w:val="21"/>
          <w:spacing w:val="-6"/>
        </w:rPr>
        <w:t>过对数据和技术的融合应用，不断为企业创造价值。</w:t>
      </w:r>
    </w:p>
    <w:p>
      <w:pPr>
        <w:ind w:right="112" w:firstLine="399"/>
        <w:spacing w:before="102" w:line="246" w:lineRule="auto"/>
        <w:rPr>
          <w:rFonts w:ascii="SimSun" w:hAnsi="SimSun" w:eastAsia="SimSun" w:cs="SimSun"/>
          <w:sz w:val="21"/>
          <w:szCs w:val="21"/>
        </w:rPr>
      </w:pPr>
      <w:r>
        <w:rPr>
          <w:rFonts w:ascii="SimSun" w:hAnsi="SimSun" w:eastAsia="SimSun" w:cs="SimSun"/>
          <w:sz w:val="21"/>
          <w:szCs w:val="21"/>
          <w:spacing w:val="-2"/>
        </w:rPr>
        <w:t>数据工匠不一定来自</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部门，有很多是业务岗上具备以上特质的数字化人才，企业需</w:t>
      </w:r>
      <w:r>
        <w:rPr>
          <w:rFonts w:ascii="SimSun" w:hAnsi="SimSun" w:eastAsia="SimSun" w:cs="SimSun"/>
          <w:sz w:val="21"/>
          <w:szCs w:val="21"/>
        </w:rPr>
        <w:t xml:space="preserve"> </w:t>
      </w:r>
      <w:r>
        <w:rPr>
          <w:rFonts w:ascii="SimSun" w:hAnsi="SimSun" w:eastAsia="SimSun" w:cs="SimSun"/>
          <w:sz w:val="21"/>
          <w:szCs w:val="21"/>
          <w:spacing w:val="-9"/>
        </w:rPr>
        <w:t>要有一双发掘数据工匠的眼睛。</w:t>
      </w:r>
    </w:p>
    <w:p>
      <w:pPr>
        <w:ind w:left="402"/>
        <w:spacing w:before="67" w:line="221" w:lineRule="auto"/>
        <w:rPr>
          <w:rFonts w:ascii="SimHei" w:hAnsi="SimHei" w:eastAsia="SimHei" w:cs="SimHei"/>
          <w:sz w:val="21"/>
          <w:szCs w:val="21"/>
        </w:rPr>
      </w:pPr>
      <w:r>
        <w:rPr>
          <w:rFonts w:ascii="SimHei" w:hAnsi="SimHei" w:eastAsia="SimHei" w:cs="SimHei"/>
          <w:sz w:val="21"/>
          <w:szCs w:val="21"/>
          <w:b/>
          <w:bCs/>
          <w:spacing w:val="1"/>
        </w:rPr>
        <w:t>(2)吸收外部新鲜血液</w:t>
      </w:r>
    </w:p>
    <w:p>
      <w:pPr>
        <w:ind w:left="399"/>
        <w:spacing w:before="62" w:line="219" w:lineRule="auto"/>
        <w:rPr>
          <w:rFonts w:ascii="SimSun" w:hAnsi="SimSun" w:eastAsia="SimSun" w:cs="SimSun"/>
          <w:sz w:val="21"/>
          <w:szCs w:val="21"/>
        </w:rPr>
      </w:pPr>
      <w:r>
        <w:rPr>
          <w:rFonts w:ascii="SimSun" w:hAnsi="SimSun" w:eastAsia="SimSun" w:cs="SimSun"/>
          <w:sz w:val="21"/>
          <w:szCs w:val="21"/>
          <w:spacing w:val="-6"/>
        </w:rPr>
        <w:t>数据治理离不开数字化人才，企业要实现数字化转型，就需要引入外部的数字化人才。</w:t>
      </w:r>
    </w:p>
    <w:p>
      <w:pPr>
        <w:ind w:right="116" w:firstLine="399"/>
        <w:spacing w:before="71" w:line="250" w:lineRule="auto"/>
        <w:rPr>
          <w:rFonts w:ascii="SimSun" w:hAnsi="SimSun" w:eastAsia="SimSun" w:cs="SimSun"/>
          <w:sz w:val="21"/>
          <w:szCs w:val="21"/>
        </w:rPr>
      </w:pPr>
      <w:r>
        <w:rPr>
          <w:rFonts w:ascii="SimSun" w:hAnsi="SimSun" w:eastAsia="SimSun" w:cs="SimSun"/>
          <w:sz w:val="21"/>
          <w:szCs w:val="21"/>
          <w:spacing w:val="-1"/>
        </w:rPr>
        <w:t>坚持数字化转型战略，合理设置数字化岗位，给人才以发挥其专业能力</w:t>
      </w:r>
      <w:r>
        <w:rPr>
          <w:rFonts w:ascii="SimSun" w:hAnsi="SimSun" w:eastAsia="SimSun" w:cs="SimSun"/>
          <w:sz w:val="21"/>
          <w:szCs w:val="21"/>
          <w:spacing w:val="-2"/>
        </w:rPr>
        <w:t>的空间，建立</w:t>
      </w:r>
      <w:r>
        <w:rPr>
          <w:rFonts w:ascii="SimSun" w:hAnsi="SimSun" w:eastAsia="SimSun" w:cs="SimSun"/>
          <w:sz w:val="21"/>
          <w:szCs w:val="21"/>
        </w:rPr>
        <w:t xml:space="preserve"> </w:t>
      </w:r>
      <w:r>
        <w:rPr>
          <w:rFonts w:ascii="SimSun" w:hAnsi="SimSun" w:eastAsia="SimSun" w:cs="SimSun"/>
          <w:sz w:val="21"/>
          <w:szCs w:val="21"/>
          <w:spacing w:val="-6"/>
        </w:rPr>
        <w:t>具有竞争力的薪资体系以及持续的激励和约束机制，不断吸引并留住人才。</w:t>
      </w:r>
    </w:p>
    <w:p>
      <w:pPr>
        <w:ind w:right="83" w:firstLine="399"/>
        <w:spacing w:before="72" w:line="255" w:lineRule="auto"/>
        <w:rPr>
          <w:rFonts w:ascii="SimSun" w:hAnsi="SimSun" w:eastAsia="SimSun" w:cs="SimSun"/>
          <w:sz w:val="21"/>
          <w:szCs w:val="21"/>
        </w:rPr>
      </w:pPr>
      <w:r>
        <w:rPr>
          <w:rFonts w:ascii="SimSun" w:hAnsi="SimSun" w:eastAsia="SimSun" w:cs="SimSun"/>
          <w:sz w:val="21"/>
          <w:szCs w:val="21"/>
        </w:rPr>
        <w:t>加强对“新人”的培养，让“新人”能够快速认同企业的价值</w:t>
      </w:r>
      <w:r>
        <w:rPr>
          <w:rFonts w:ascii="SimSun" w:hAnsi="SimSun" w:eastAsia="SimSun" w:cs="SimSun"/>
          <w:sz w:val="21"/>
          <w:szCs w:val="21"/>
          <w:spacing w:val="-1"/>
        </w:rPr>
        <w:t>观，融入企业文化。文</w:t>
      </w:r>
      <w:r>
        <w:rPr>
          <w:rFonts w:ascii="SimSun" w:hAnsi="SimSun" w:eastAsia="SimSun" w:cs="SimSun"/>
          <w:sz w:val="21"/>
          <w:szCs w:val="21"/>
        </w:rPr>
        <w:t xml:space="preserve"> </w:t>
      </w:r>
      <w:r>
        <w:rPr>
          <w:rFonts w:ascii="SimSun" w:hAnsi="SimSun" w:eastAsia="SimSun" w:cs="SimSun"/>
          <w:sz w:val="21"/>
          <w:szCs w:val="21"/>
          <w:spacing w:val="-7"/>
        </w:rPr>
        <w:t>化上的水土不服往往是导致“新人”流失的一个主要原因。</w:t>
      </w:r>
    </w:p>
    <w:p>
      <w:pPr>
        <w:ind w:left="3"/>
        <w:spacing w:before="276" w:line="221" w:lineRule="auto"/>
        <w:outlineLvl w:val="4"/>
        <w:rPr>
          <w:rFonts w:ascii="SimHei" w:hAnsi="SimHei" w:eastAsia="SimHei" w:cs="SimHei"/>
          <w:sz w:val="25"/>
          <w:szCs w:val="25"/>
        </w:rPr>
      </w:pPr>
      <w:r>
        <w:rPr>
          <w:rFonts w:ascii="SimHei" w:hAnsi="SimHei" w:eastAsia="SimHei" w:cs="SimHei"/>
          <w:sz w:val="25"/>
          <w:szCs w:val="25"/>
          <w:b/>
          <w:bCs/>
          <w:spacing w:val="-13"/>
        </w:rPr>
        <w:t>14.4.5</w:t>
      </w:r>
      <w:r>
        <w:rPr>
          <w:rFonts w:ascii="SimHei" w:hAnsi="SimHei" w:eastAsia="SimHei" w:cs="SimHei"/>
          <w:sz w:val="25"/>
          <w:szCs w:val="25"/>
          <w:spacing w:val="-13"/>
        </w:rPr>
        <w:t xml:space="preserve">  </w:t>
      </w:r>
      <w:r>
        <w:rPr>
          <w:rFonts w:ascii="SimHei" w:hAnsi="SimHei" w:eastAsia="SimHei" w:cs="SimHei"/>
          <w:sz w:val="25"/>
          <w:szCs w:val="25"/>
          <w:b/>
          <w:bCs/>
          <w:spacing w:val="-13"/>
        </w:rPr>
        <w:t>绩效考评机制</w:t>
      </w:r>
    </w:p>
    <w:p>
      <w:pPr>
        <w:ind w:right="84" w:firstLine="399"/>
        <w:spacing w:before="146" w:line="260" w:lineRule="auto"/>
        <w:jc w:val="both"/>
        <w:rPr>
          <w:rFonts w:ascii="SimSun" w:hAnsi="SimSun" w:eastAsia="SimSun" w:cs="SimSun"/>
          <w:sz w:val="21"/>
          <w:szCs w:val="21"/>
        </w:rPr>
      </w:pPr>
      <w:r>
        <w:rPr>
          <w:rFonts w:ascii="SimSun" w:hAnsi="SimSun" w:eastAsia="SimSun" w:cs="SimSun"/>
          <w:sz w:val="21"/>
          <w:szCs w:val="21"/>
        </w:rPr>
        <w:t>数据治理既要严抓过程，更要注重结果。为了提高数据治理</w:t>
      </w:r>
      <w:r>
        <w:rPr>
          <w:rFonts w:ascii="SimSun" w:hAnsi="SimSun" w:eastAsia="SimSun" w:cs="SimSun"/>
          <w:sz w:val="21"/>
          <w:szCs w:val="21"/>
          <w:spacing w:val="-1"/>
        </w:rPr>
        <w:t>执行效率，有必要建立数</w:t>
      </w:r>
      <w:r>
        <w:rPr>
          <w:rFonts w:ascii="SimSun" w:hAnsi="SimSun" w:eastAsia="SimSun" w:cs="SimSun"/>
          <w:sz w:val="21"/>
          <w:szCs w:val="21"/>
        </w:rPr>
        <w:t xml:space="preserve"> </w:t>
      </w:r>
      <w:r>
        <w:rPr>
          <w:rFonts w:ascii="SimSun" w:hAnsi="SimSun" w:eastAsia="SimSun" w:cs="SimSun"/>
          <w:sz w:val="21"/>
          <w:szCs w:val="21"/>
          <w:spacing w:val="-1"/>
        </w:rPr>
        <w:t>据治理绩效考评机制，检验数据治理各个环节的效果。绩效考评是数据治理制度</w:t>
      </w:r>
      <w:r>
        <w:rPr>
          <w:rFonts w:ascii="SimSun" w:hAnsi="SimSun" w:eastAsia="SimSun" w:cs="SimSun"/>
          <w:sz w:val="21"/>
          <w:szCs w:val="21"/>
          <w:spacing w:val="-2"/>
        </w:rPr>
        <w:t>有效推进</w:t>
      </w:r>
      <w:r>
        <w:rPr>
          <w:rFonts w:ascii="SimSun" w:hAnsi="SimSun" w:eastAsia="SimSun" w:cs="SimSun"/>
          <w:sz w:val="21"/>
          <w:szCs w:val="21"/>
        </w:rPr>
        <w:t xml:space="preserve"> </w:t>
      </w:r>
      <w:r>
        <w:rPr>
          <w:rFonts w:ascii="SimSun" w:hAnsi="SimSun" w:eastAsia="SimSun" w:cs="SimSun"/>
          <w:sz w:val="21"/>
          <w:szCs w:val="21"/>
          <w:spacing w:val="-6"/>
        </w:rPr>
        <w:t>和落实的根本，要建立相应的数据治理考核办法</w:t>
      </w:r>
      <w:r>
        <w:rPr>
          <w:rFonts w:ascii="SimSun" w:hAnsi="SimSun" w:eastAsia="SimSun" w:cs="SimSun"/>
          <w:sz w:val="21"/>
          <w:szCs w:val="21"/>
          <w:spacing w:val="-7"/>
        </w:rPr>
        <w:t>，并关联组织及个人绩效。</w:t>
      </w:r>
    </w:p>
    <w:p>
      <w:pPr>
        <w:spacing w:line="260" w:lineRule="auto"/>
        <w:sectPr>
          <w:pgSz w:w="9400" w:h="13100"/>
          <w:pgMar w:top="393" w:right="515" w:bottom="400" w:left="640" w:header="0" w:footer="0" w:gutter="0"/>
        </w:sectPr>
        <w:rPr>
          <w:rFonts w:ascii="SimSun" w:hAnsi="SimSun" w:eastAsia="SimSun" w:cs="SimSun"/>
          <w:sz w:val="21"/>
          <w:szCs w:val="21"/>
        </w:rPr>
      </w:pPr>
    </w:p>
    <w:p>
      <w:pPr>
        <w:spacing w:before="77" w:line="223" w:lineRule="auto"/>
        <w:rPr>
          <w:rFonts w:ascii="SimHei" w:hAnsi="SimHei" w:eastAsia="SimHei" w:cs="SimHei"/>
          <w:sz w:val="21"/>
          <w:szCs w:val="21"/>
        </w:rPr>
      </w:pPr>
      <w:r>
        <w:rPr>
          <w:rFonts w:ascii="SimSun" w:hAnsi="SimSun" w:eastAsia="SimSun" w:cs="SimSun"/>
          <w:sz w:val="21"/>
          <w:szCs w:val="21"/>
          <w:spacing w:val="-17"/>
          <w:position w:val="-3"/>
        </w:rPr>
        <w:t>162       </w:t>
      </w:r>
      <w:r>
        <w:rPr>
          <w:rFonts w:ascii="SimHei" w:hAnsi="SimHei" w:eastAsia="SimHei" w:cs="SimHei"/>
          <w:sz w:val="21"/>
          <w:szCs w:val="21"/>
          <w:spacing w:val="-17"/>
        </w:rPr>
        <w:t>第三部分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数据治理之法</w:t>
      </w:r>
    </w:p>
    <w:p>
      <w:pPr>
        <w:pStyle w:val="BodyText"/>
        <w:spacing w:line="412" w:lineRule="auto"/>
        <w:rPr/>
      </w:pPr>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10"/>
        </w:rPr>
        <w:t>(1)治理制度</w:t>
      </w:r>
    </w:p>
    <w:p>
      <w:pPr>
        <w:ind w:right="76" w:firstLine="400"/>
        <w:spacing w:before="49" w:line="266" w:lineRule="auto"/>
        <w:jc w:val="both"/>
        <w:rPr>
          <w:rFonts w:ascii="SimSun" w:hAnsi="SimSun" w:eastAsia="SimSun" w:cs="SimSun"/>
          <w:sz w:val="21"/>
          <w:szCs w:val="21"/>
        </w:rPr>
      </w:pPr>
      <w:r>
        <w:rPr>
          <w:rFonts w:ascii="SimSun" w:hAnsi="SimSun" w:eastAsia="SimSun" w:cs="SimSun"/>
          <w:sz w:val="21"/>
          <w:szCs w:val="21"/>
        </w:rPr>
        <w:t>为提高企业的数据管理和应用能力，加强数据管理，明确</w:t>
      </w:r>
      <w:r>
        <w:rPr>
          <w:rFonts w:ascii="SimSun" w:hAnsi="SimSun" w:eastAsia="SimSun" w:cs="SimSun"/>
          <w:sz w:val="21"/>
          <w:szCs w:val="21"/>
          <w:spacing w:val="-1"/>
        </w:rPr>
        <w:t>数据管理和使用过程的职责</w:t>
      </w:r>
      <w:r>
        <w:rPr>
          <w:rFonts w:ascii="SimSun" w:hAnsi="SimSun" w:eastAsia="SimSun" w:cs="SimSun"/>
          <w:sz w:val="21"/>
          <w:szCs w:val="21"/>
        </w:rPr>
        <w:t xml:space="preserve"> </w:t>
      </w:r>
      <w:r>
        <w:rPr>
          <w:rFonts w:ascii="SimSun" w:hAnsi="SimSun" w:eastAsia="SimSun" w:cs="SimSun"/>
          <w:sz w:val="21"/>
          <w:szCs w:val="21"/>
          <w:spacing w:val="-1"/>
        </w:rPr>
        <w:t>和要求，需要制定企业的数据治理制度，阐明企业数据治理的目</w:t>
      </w:r>
      <w:r>
        <w:rPr>
          <w:rFonts w:ascii="SimSun" w:hAnsi="SimSun" w:eastAsia="SimSun" w:cs="SimSun"/>
          <w:sz w:val="21"/>
          <w:szCs w:val="21"/>
          <w:spacing w:val="-2"/>
        </w:rPr>
        <w:t>标，明确相关人员和组织</w:t>
      </w:r>
      <w:r>
        <w:rPr>
          <w:rFonts w:ascii="SimSun" w:hAnsi="SimSun" w:eastAsia="SimSun" w:cs="SimSun"/>
          <w:sz w:val="21"/>
          <w:szCs w:val="21"/>
        </w:rPr>
        <w:t xml:space="preserve"> </w:t>
      </w:r>
      <w:r>
        <w:rPr>
          <w:rFonts w:ascii="SimSun" w:hAnsi="SimSun" w:eastAsia="SimSun" w:cs="SimSun"/>
          <w:sz w:val="21"/>
          <w:szCs w:val="21"/>
          <w:spacing w:val="-1"/>
        </w:rPr>
        <w:t>的职责，确定决策权力和度量标准。数据治理制度包括数据</w:t>
      </w:r>
      <w:r>
        <w:rPr>
          <w:rFonts w:ascii="SimSun" w:hAnsi="SimSun" w:eastAsia="SimSun" w:cs="SimSun"/>
          <w:sz w:val="21"/>
          <w:szCs w:val="21"/>
          <w:spacing w:val="-2"/>
        </w:rPr>
        <w:t>标准管理、数据维护管理、数</w:t>
      </w:r>
      <w:r>
        <w:rPr>
          <w:rFonts w:ascii="SimSun" w:hAnsi="SimSun" w:eastAsia="SimSun" w:cs="SimSun"/>
          <w:sz w:val="21"/>
          <w:szCs w:val="21"/>
        </w:rPr>
        <w:t xml:space="preserve"> </w:t>
      </w:r>
      <w:r>
        <w:rPr>
          <w:rFonts w:ascii="SimSun" w:hAnsi="SimSun" w:eastAsia="SimSun" w:cs="SimSun"/>
          <w:sz w:val="21"/>
          <w:szCs w:val="21"/>
          <w:spacing w:val="-7"/>
        </w:rPr>
        <w:t>据质量管理、数据安全管理、数据传输、数据使用、数据管理考核等。</w:t>
      </w:r>
    </w:p>
    <w:p>
      <w:pPr>
        <w:ind w:left="403"/>
        <w:spacing w:before="89" w:line="222" w:lineRule="auto"/>
        <w:rPr>
          <w:rFonts w:ascii="SimHei" w:hAnsi="SimHei" w:eastAsia="SimHei" w:cs="SimHei"/>
          <w:sz w:val="21"/>
          <w:szCs w:val="21"/>
        </w:rPr>
      </w:pPr>
      <w:r>
        <w:rPr>
          <w:rFonts w:ascii="SimHei" w:hAnsi="SimHei" w:eastAsia="SimHei" w:cs="SimHei"/>
          <w:sz w:val="21"/>
          <w:szCs w:val="21"/>
          <w:b/>
          <w:bCs/>
          <w:spacing w:val="7"/>
        </w:rPr>
        <w:t>(2)考核机制</w:t>
      </w:r>
    </w:p>
    <w:p>
      <w:pPr>
        <w:ind w:right="20" w:firstLine="400"/>
        <w:spacing w:before="67" w:line="266" w:lineRule="auto"/>
        <w:jc w:val="both"/>
        <w:rPr>
          <w:rFonts w:ascii="SimSun" w:hAnsi="SimSun" w:eastAsia="SimSun" w:cs="SimSun"/>
          <w:sz w:val="21"/>
          <w:szCs w:val="21"/>
        </w:rPr>
      </w:pPr>
      <w:r>
        <w:rPr>
          <w:rFonts w:ascii="SimSun" w:hAnsi="SimSun" w:eastAsia="SimSun" w:cs="SimSun"/>
          <w:sz w:val="21"/>
          <w:szCs w:val="21"/>
          <w:spacing w:val="-1"/>
        </w:rPr>
        <w:t>考核是保障制度落实的根本，要建立明确的考核制度。在实际操作中可根据企业</w:t>
      </w:r>
      <w:r>
        <w:rPr>
          <w:rFonts w:ascii="SimSun" w:hAnsi="SimSun" w:eastAsia="SimSun" w:cs="SimSun"/>
          <w:sz w:val="21"/>
          <w:szCs w:val="21"/>
          <w:spacing w:val="-2"/>
        </w:rPr>
        <w:t>的具 </w:t>
      </w:r>
      <w:r>
        <w:rPr>
          <w:rFonts w:ascii="SimSun" w:hAnsi="SimSun" w:eastAsia="SimSun" w:cs="SimSun"/>
          <w:sz w:val="21"/>
          <w:szCs w:val="21"/>
          <w:spacing w:val="-5"/>
        </w:rPr>
        <w:t>体情况，建立数据治理评估指标体系，明确考核办法。要遵循客观公正、公开透明的原则，</w:t>
      </w:r>
      <w:r>
        <w:rPr>
          <w:rFonts w:ascii="SimSun" w:hAnsi="SimSun" w:eastAsia="SimSun" w:cs="SimSun"/>
          <w:sz w:val="21"/>
          <w:szCs w:val="21"/>
          <w:spacing w:val="14"/>
        </w:rPr>
        <w:t xml:space="preserve"> </w:t>
      </w:r>
      <w:r>
        <w:rPr>
          <w:rFonts w:ascii="SimSun" w:hAnsi="SimSun" w:eastAsia="SimSun" w:cs="SimSun"/>
          <w:sz w:val="21"/>
          <w:szCs w:val="21"/>
          <w:spacing w:val="-1"/>
        </w:rPr>
        <w:t>采用日常考核和定期考核相结合、系统自动</w:t>
      </w:r>
      <w:r>
        <w:rPr>
          <w:rFonts w:ascii="SimSun" w:hAnsi="SimSun" w:eastAsia="SimSun" w:cs="SimSun"/>
          <w:sz w:val="21"/>
          <w:szCs w:val="21"/>
          <w:spacing w:val="-2"/>
        </w:rPr>
        <w:t>考核和人工考核相结合的模式，明确考核奖惩 </w:t>
      </w:r>
      <w:r>
        <w:rPr>
          <w:rFonts w:ascii="SimSun" w:hAnsi="SimSun" w:eastAsia="SimSun" w:cs="SimSun"/>
          <w:sz w:val="21"/>
          <w:szCs w:val="21"/>
          <w:spacing w:val="-9"/>
        </w:rPr>
        <w:t>措施，强化数据治理考核机制。</w:t>
      </w:r>
    </w:p>
    <w:p>
      <w:pPr>
        <w:ind w:left="403"/>
        <w:spacing w:before="57" w:line="221" w:lineRule="auto"/>
        <w:rPr>
          <w:rFonts w:ascii="SimHei" w:hAnsi="SimHei" w:eastAsia="SimHei" w:cs="SimHei"/>
          <w:sz w:val="21"/>
          <w:szCs w:val="21"/>
        </w:rPr>
      </w:pPr>
      <w:r>
        <w:rPr>
          <w:rFonts w:ascii="SimHei" w:hAnsi="SimHei" w:eastAsia="SimHei" w:cs="SimHei"/>
          <w:sz w:val="21"/>
          <w:szCs w:val="21"/>
          <w:b/>
          <w:bCs/>
          <w:spacing w:val="10"/>
        </w:rPr>
        <w:t>(3)考核方式</w:t>
      </w:r>
    </w:p>
    <w:p>
      <w:pPr>
        <w:ind w:right="54" w:firstLine="400"/>
        <w:spacing w:before="76" w:line="268" w:lineRule="auto"/>
        <w:jc w:val="both"/>
        <w:rPr>
          <w:rFonts w:ascii="SimSun" w:hAnsi="SimSun" w:eastAsia="SimSun" w:cs="SimSun"/>
          <w:sz w:val="21"/>
          <w:szCs w:val="21"/>
        </w:rPr>
      </w:pPr>
      <w:r>
        <w:rPr>
          <w:rFonts w:ascii="SimSun" w:hAnsi="SimSun" w:eastAsia="SimSun" w:cs="SimSun"/>
          <w:sz w:val="21"/>
          <w:szCs w:val="21"/>
        </w:rPr>
        <w:t>数据治理的考核方式可分为日常录入考核和定期稽查考核两</w:t>
      </w:r>
      <w:r>
        <w:rPr>
          <w:rFonts w:ascii="SimSun" w:hAnsi="SimSun" w:eastAsia="SimSun" w:cs="SimSun"/>
          <w:sz w:val="21"/>
          <w:szCs w:val="21"/>
          <w:spacing w:val="-1"/>
        </w:rPr>
        <w:t>种。日常录入考核考查的</w:t>
      </w:r>
      <w:r>
        <w:rPr>
          <w:rFonts w:ascii="SimSun" w:hAnsi="SimSun" w:eastAsia="SimSun" w:cs="SimSun"/>
          <w:sz w:val="21"/>
          <w:szCs w:val="21"/>
        </w:rPr>
        <w:t xml:space="preserve"> </w:t>
      </w:r>
      <w:r>
        <w:rPr>
          <w:rFonts w:ascii="SimSun" w:hAnsi="SimSun" w:eastAsia="SimSun" w:cs="SimSun"/>
          <w:sz w:val="21"/>
          <w:szCs w:val="21"/>
          <w:spacing w:val="-5"/>
        </w:rPr>
        <w:t>是数据录入是否规范，数据提报是否及时，数据是否完整、正确、</w:t>
      </w:r>
      <w:r>
        <w:rPr>
          <w:rFonts w:ascii="SimSun" w:hAnsi="SimSun" w:eastAsia="SimSun" w:cs="SimSun"/>
          <w:sz w:val="21"/>
          <w:szCs w:val="21"/>
          <w:spacing w:val="41"/>
        </w:rPr>
        <w:t xml:space="preserve"> </w:t>
      </w:r>
      <w:r>
        <w:rPr>
          <w:rFonts w:ascii="SimSun" w:hAnsi="SimSun" w:eastAsia="SimSun" w:cs="SimSun"/>
          <w:sz w:val="21"/>
          <w:szCs w:val="21"/>
          <w:spacing w:val="-5"/>
        </w:rPr>
        <w:t>一致，其目的是在源头</w:t>
      </w:r>
      <w:r>
        <w:rPr>
          <w:rFonts w:ascii="SimSun" w:hAnsi="SimSun" w:eastAsia="SimSun" w:cs="SimSun"/>
          <w:sz w:val="21"/>
          <w:szCs w:val="21"/>
        </w:rPr>
        <w:t xml:space="preserve"> </w:t>
      </w:r>
      <w:r>
        <w:rPr>
          <w:rFonts w:ascii="SimSun" w:hAnsi="SimSun" w:eastAsia="SimSun" w:cs="SimSun"/>
          <w:sz w:val="21"/>
          <w:szCs w:val="21"/>
        </w:rPr>
        <w:t>堵住不良数据的入口。定期稽查考核是由数据管理部门定期开展</w:t>
      </w:r>
      <w:r>
        <w:rPr>
          <w:rFonts w:ascii="SimSun" w:hAnsi="SimSun" w:eastAsia="SimSun" w:cs="SimSun"/>
          <w:sz w:val="21"/>
          <w:szCs w:val="21"/>
          <w:spacing w:val="-1"/>
        </w:rPr>
        <w:t>数据质量的稽查，通过制</w:t>
      </w:r>
      <w:r>
        <w:rPr>
          <w:rFonts w:ascii="SimSun" w:hAnsi="SimSun" w:eastAsia="SimSun" w:cs="SimSun"/>
          <w:sz w:val="21"/>
          <w:szCs w:val="21"/>
        </w:rPr>
        <w:t xml:space="preserve"> </w:t>
      </w:r>
      <w:r>
        <w:rPr>
          <w:rFonts w:ascii="SimSun" w:hAnsi="SimSun" w:eastAsia="SimSun" w:cs="SimSun"/>
          <w:sz w:val="21"/>
          <w:szCs w:val="21"/>
          <w:spacing w:val="-1"/>
        </w:rPr>
        <w:t>定数据质量稽查规则，明确数据稽查内容和稽查周期，通过</w:t>
      </w:r>
      <w:r>
        <w:rPr>
          <w:rFonts w:ascii="SimSun" w:hAnsi="SimSun" w:eastAsia="SimSun" w:cs="SimSun"/>
          <w:sz w:val="21"/>
          <w:szCs w:val="21"/>
          <w:spacing w:val="-2"/>
        </w:rPr>
        <w:t>数据质量管理工具定期对相关</w:t>
      </w:r>
      <w:r>
        <w:rPr>
          <w:rFonts w:ascii="SimSun" w:hAnsi="SimSun" w:eastAsia="SimSun" w:cs="SimSun"/>
          <w:sz w:val="21"/>
          <w:szCs w:val="21"/>
        </w:rPr>
        <w:t xml:space="preserve"> </w:t>
      </w:r>
      <w:r>
        <w:rPr>
          <w:rFonts w:ascii="SimSun" w:hAnsi="SimSun" w:eastAsia="SimSun" w:cs="SimSun"/>
          <w:sz w:val="21"/>
          <w:szCs w:val="21"/>
          <w:spacing w:val="-6"/>
        </w:rPr>
        <w:t>主题的数据进行全面稽查，形成数据质量报告，为数据治</w:t>
      </w:r>
      <w:r>
        <w:rPr>
          <w:rFonts w:ascii="SimSun" w:hAnsi="SimSun" w:eastAsia="SimSun" w:cs="SimSun"/>
          <w:sz w:val="21"/>
          <w:szCs w:val="21"/>
          <w:spacing w:val="-7"/>
        </w:rPr>
        <w:t>理考核提供参考依据。</w:t>
      </w:r>
    </w:p>
    <w:p>
      <w:pPr>
        <w:pStyle w:val="BodyText"/>
        <w:spacing w:line="281" w:lineRule="auto"/>
        <w:rPr/>
      </w:pPr>
      <w:r/>
    </w:p>
    <w:p>
      <w:pPr>
        <w:ind w:left="3"/>
        <w:spacing w:before="68" w:line="222" w:lineRule="auto"/>
        <w:outlineLvl w:val="5"/>
        <w:rPr>
          <w:rFonts w:ascii="SimHei" w:hAnsi="SimHei" w:eastAsia="SimHei" w:cs="SimHei"/>
          <w:sz w:val="21"/>
          <w:szCs w:val="21"/>
        </w:rPr>
      </w:pPr>
      <w:r>
        <w:rPr>
          <w:rFonts w:ascii="SimHei" w:hAnsi="SimHei" w:eastAsia="SimHei" w:cs="SimHei"/>
          <w:sz w:val="21"/>
          <w:szCs w:val="21"/>
          <w:b/>
          <w:bCs/>
          <w:spacing w:val="9"/>
        </w:rPr>
        <w:t>14.4.6</w:t>
      </w:r>
      <w:r>
        <w:rPr>
          <w:rFonts w:ascii="SimHei" w:hAnsi="SimHei" w:eastAsia="SimHei" w:cs="SimHei"/>
          <w:sz w:val="21"/>
          <w:szCs w:val="21"/>
          <w:spacing w:val="37"/>
        </w:rPr>
        <w:t xml:space="preserve">  </w:t>
      </w:r>
      <w:r>
        <w:rPr>
          <w:rFonts w:ascii="SimHei" w:hAnsi="SimHei" w:eastAsia="SimHei" w:cs="SimHei"/>
          <w:sz w:val="21"/>
          <w:szCs w:val="21"/>
          <w:b/>
          <w:bCs/>
          <w:spacing w:val="9"/>
        </w:rPr>
        <w:t>持续优化机制</w:t>
      </w:r>
    </w:p>
    <w:p>
      <w:pPr>
        <w:ind w:firstLine="400"/>
        <w:spacing w:before="139" w:line="266" w:lineRule="auto"/>
        <w:jc w:val="both"/>
        <w:rPr>
          <w:rFonts w:ascii="SimSun" w:hAnsi="SimSun" w:eastAsia="SimSun" w:cs="SimSun"/>
          <w:sz w:val="21"/>
          <w:szCs w:val="21"/>
        </w:rPr>
      </w:pPr>
      <w:r>
        <w:rPr>
          <w:rFonts w:ascii="SimSun" w:hAnsi="SimSun" w:eastAsia="SimSun" w:cs="SimSun"/>
          <w:sz w:val="21"/>
          <w:szCs w:val="21"/>
          <w:spacing w:val="-1"/>
        </w:rPr>
        <w:t>企业业务会变化，如业务目标、策略、范围、规则、实现方式等的变化；组织结构会 </w:t>
      </w:r>
      <w:r>
        <w:rPr>
          <w:rFonts w:ascii="SimSun" w:hAnsi="SimSun" w:eastAsia="SimSun" w:cs="SimSun"/>
          <w:sz w:val="21"/>
          <w:szCs w:val="21"/>
          <w:spacing w:val="-1"/>
        </w:rPr>
        <w:t>调整；管理者会有更高的要求，如提升效率、降低成本、提</w:t>
      </w:r>
      <w:r>
        <w:rPr>
          <w:rFonts w:ascii="SimSun" w:hAnsi="SimSun" w:eastAsia="SimSun" w:cs="SimSun"/>
          <w:sz w:val="21"/>
          <w:szCs w:val="21"/>
          <w:spacing w:val="-2"/>
        </w:rPr>
        <w:t>升质量等。数据治理涉及的数</w:t>
      </w:r>
      <w:r>
        <w:rPr>
          <w:rFonts w:ascii="SimSun" w:hAnsi="SimSun" w:eastAsia="SimSun" w:cs="SimSun"/>
          <w:sz w:val="21"/>
          <w:szCs w:val="21"/>
        </w:rPr>
        <w:t xml:space="preserve">  </w:t>
      </w:r>
      <w:r>
        <w:rPr>
          <w:rFonts w:ascii="SimSun" w:hAnsi="SimSun" w:eastAsia="SimSun" w:cs="SimSun"/>
          <w:sz w:val="21"/>
          <w:szCs w:val="21"/>
          <w:spacing w:val="1"/>
        </w:rPr>
        <w:t>据标准、管理流程、管理制度以及使用的技术和工具需要紧跟企业业务的发展动态调整，</w:t>
      </w:r>
      <w:r>
        <w:rPr>
          <w:rFonts w:ascii="SimSun" w:hAnsi="SimSun" w:eastAsia="SimSun" w:cs="SimSun"/>
          <w:sz w:val="21"/>
          <w:szCs w:val="21"/>
          <w:spacing w:val="5"/>
        </w:rPr>
        <w:t xml:space="preserve"> </w:t>
      </w:r>
      <w:r>
        <w:rPr>
          <w:rFonts w:ascii="SimSun" w:hAnsi="SimSun" w:eastAsia="SimSun" w:cs="SimSun"/>
          <w:sz w:val="21"/>
          <w:szCs w:val="21"/>
          <w:spacing w:val="-7"/>
        </w:rPr>
        <w:t>持续优化。</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6"/>
        </w:rPr>
        <w:t>(1)业务需求驱动</w:t>
      </w:r>
    </w:p>
    <w:p>
      <w:pPr>
        <w:ind w:right="72" w:firstLine="400"/>
        <w:spacing w:before="72" w:line="261" w:lineRule="auto"/>
        <w:jc w:val="both"/>
        <w:rPr>
          <w:rFonts w:ascii="SimSun" w:hAnsi="SimSun" w:eastAsia="SimSun" w:cs="SimSun"/>
          <w:sz w:val="21"/>
          <w:szCs w:val="21"/>
        </w:rPr>
      </w:pPr>
      <w:r>
        <w:rPr>
          <w:rFonts w:ascii="SimSun" w:hAnsi="SimSun" w:eastAsia="SimSun" w:cs="SimSun"/>
          <w:sz w:val="21"/>
          <w:szCs w:val="21"/>
          <w:spacing w:val="-4"/>
        </w:rPr>
        <w:t>任何一套方法论、</w:t>
      </w:r>
      <w:r>
        <w:rPr>
          <w:rFonts w:ascii="SimSun" w:hAnsi="SimSun" w:eastAsia="SimSun" w:cs="SimSun"/>
          <w:sz w:val="21"/>
          <w:szCs w:val="21"/>
          <w:spacing w:val="42"/>
        </w:rPr>
        <w:t xml:space="preserve"> </w:t>
      </w:r>
      <w:r>
        <w:rPr>
          <w:rFonts w:ascii="SimSun" w:hAnsi="SimSun" w:eastAsia="SimSun" w:cs="SimSun"/>
          <w:sz w:val="21"/>
          <w:szCs w:val="21"/>
          <w:spacing w:val="-4"/>
        </w:rPr>
        <w:t>一套健全的标准规范都需要有持续的驱动力，数</w:t>
      </w:r>
      <w:r>
        <w:rPr>
          <w:rFonts w:ascii="SimSun" w:hAnsi="SimSun" w:eastAsia="SimSun" w:cs="SimSun"/>
          <w:sz w:val="21"/>
          <w:szCs w:val="21"/>
          <w:spacing w:val="-5"/>
        </w:rPr>
        <w:t>据治理的实施应以</w:t>
      </w:r>
      <w:r>
        <w:rPr>
          <w:rFonts w:ascii="SimSun" w:hAnsi="SimSun" w:eastAsia="SimSun" w:cs="SimSun"/>
          <w:sz w:val="21"/>
          <w:szCs w:val="21"/>
        </w:rPr>
        <w:t xml:space="preserve"> </w:t>
      </w:r>
      <w:r>
        <w:rPr>
          <w:rFonts w:ascii="SimSun" w:hAnsi="SimSun" w:eastAsia="SimSun" w:cs="SimSun"/>
          <w:sz w:val="21"/>
          <w:szCs w:val="21"/>
          <w:spacing w:val="-1"/>
        </w:rPr>
        <w:t>企业的业务需求为驱动，以构建数字化企业为导向。数据治</w:t>
      </w:r>
      <w:r>
        <w:rPr>
          <w:rFonts w:ascii="SimSun" w:hAnsi="SimSun" w:eastAsia="SimSun" w:cs="SimSun"/>
          <w:sz w:val="21"/>
          <w:szCs w:val="21"/>
          <w:spacing w:val="-2"/>
        </w:rPr>
        <w:t>理治理的不是数据本身而是数</w:t>
      </w:r>
      <w:r>
        <w:rPr>
          <w:rFonts w:ascii="SimSun" w:hAnsi="SimSun" w:eastAsia="SimSun" w:cs="SimSun"/>
          <w:sz w:val="21"/>
          <w:szCs w:val="21"/>
        </w:rPr>
        <w:t xml:space="preserve"> </w:t>
      </w:r>
      <w:r>
        <w:rPr>
          <w:rFonts w:ascii="SimSun" w:hAnsi="SimSun" w:eastAsia="SimSun" w:cs="SimSun"/>
          <w:sz w:val="21"/>
          <w:szCs w:val="21"/>
          <w:spacing w:val="-6"/>
        </w:rPr>
        <w:t>据资产，这一过程以业务目标为导向，当业务方向发生变化时，数据治理也要跟着改变。</w:t>
      </w:r>
    </w:p>
    <w:p>
      <w:pPr>
        <w:ind w:left="403"/>
        <w:spacing w:before="86" w:line="221" w:lineRule="auto"/>
        <w:rPr>
          <w:rFonts w:ascii="SimHei" w:hAnsi="SimHei" w:eastAsia="SimHei" w:cs="SimHei"/>
          <w:sz w:val="21"/>
          <w:szCs w:val="21"/>
        </w:rPr>
      </w:pPr>
      <w:r>
        <w:rPr>
          <w:rFonts w:ascii="SimHei" w:hAnsi="SimHei" w:eastAsia="SimHei" w:cs="SimHei"/>
          <w:sz w:val="21"/>
          <w:szCs w:val="21"/>
          <w:b/>
          <w:bCs/>
          <w:spacing w:val="-1"/>
        </w:rPr>
        <w:t>(2)持续完善标准规范体系</w:t>
      </w:r>
    </w:p>
    <w:p>
      <w:pPr>
        <w:ind w:right="76" w:firstLine="400"/>
        <w:spacing w:before="53" w:line="266" w:lineRule="auto"/>
        <w:jc w:val="both"/>
        <w:rPr>
          <w:rFonts w:ascii="SimSun" w:hAnsi="SimSun" w:eastAsia="SimSun" w:cs="SimSun"/>
          <w:sz w:val="21"/>
          <w:szCs w:val="21"/>
        </w:rPr>
      </w:pPr>
      <w:r>
        <w:rPr>
          <w:rFonts w:ascii="SimSun" w:hAnsi="SimSun" w:eastAsia="SimSun" w:cs="SimSun"/>
          <w:sz w:val="21"/>
          <w:szCs w:val="21"/>
        </w:rPr>
        <w:t>纵观数据治理成功的企业，无一不是以“小步快跑，循</w:t>
      </w:r>
      <w:r>
        <w:rPr>
          <w:rFonts w:ascii="SimSun" w:hAnsi="SimSun" w:eastAsia="SimSun" w:cs="SimSun"/>
          <w:sz w:val="21"/>
          <w:szCs w:val="21"/>
          <w:spacing w:val="-1"/>
        </w:rPr>
        <w:t>环迭代”的策略推进的，没有</w:t>
      </w:r>
      <w:r>
        <w:rPr>
          <w:rFonts w:ascii="SimSun" w:hAnsi="SimSun" w:eastAsia="SimSun" w:cs="SimSun"/>
          <w:sz w:val="21"/>
          <w:szCs w:val="21"/>
        </w:rPr>
        <w:t xml:space="preserve"> </w:t>
      </w:r>
      <w:r>
        <w:rPr>
          <w:rFonts w:ascii="SimSun" w:hAnsi="SimSun" w:eastAsia="SimSun" w:cs="SimSun"/>
          <w:sz w:val="21"/>
          <w:szCs w:val="21"/>
          <w:spacing w:val="-1"/>
        </w:rPr>
        <w:t>哪一家企业的数据治理能够一步到位。企业数据治理应遵循“急用先行，循序</w:t>
      </w:r>
      <w:r>
        <w:rPr>
          <w:rFonts w:ascii="SimSun" w:hAnsi="SimSun" w:eastAsia="SimSun" w:cs="SimSun"/>
          <w:sz w:val="21"/>
          <w:szCs w:val="21"/>
          <w:spacing w:val="-2"/>
        </w:rPr>
        <w:t>渐进”的原</w:t>
      </w:r>
      <w:r>
        <w:rPr>
          <w:rFonts w:ascii="SimSun" w:hAnsi="SimSun" w:eastAsia="SimSun" w:cs="SimSun"/>
          <w:sz w:val="21"/>
          <w:szCs w:val="21"/>
        </w:rPr>
        <w:t xml:space="preserve"> </w:t>
      </w:r>
      <w:r>
        <w:rPr>
          <w:rFonts w:ascii="SimSun" w:hAnsi="SimSun" w:eastAsia="SimSun" w:cs="SimSun"/>
          <w:sz w:val="21"/>
          <w:szCs w:val="21"/>
          <w:spacing w:val="-1"/>
        </w:rPr>
        <w:t>则，过程中不断改进和完善数据治理的标准规范体系，使其</w:t>
      </w:r>
      <w:r>
        <w:rPr>
          <w:rFonts w:ascii="SimSun" w:hAnsi="SimSun" w:eastAsia="SimSun" w:cs="SimSun"/>
          <w:sz w:val="21"/>
          <w:szCs w:val="21"/>
          <w:spacing w:val="-2"/>
        </w:rPr>
        <w:t>切实符合企业自身业务特点并</w:t>
      </w:r>
      <w:r>
        <w:rPr>
          <w:rFonts w:ascii="SimSun" w:hAnsi="SimSun" w:eastAsia="SimSun" w:cs="SimSun"/>
          <w:sz w:val="21"/>
          <w:szCs w:val="21"/>
        </w:rPr>
        <w:t xml:space="preserve"> </w:t>
      </w:r>
      <w:r>
        <w:rPr>
          <w:rFonts w:ascii="SimSun" w:hAnsi="SimSun" w:eastAsia="SimSun" w:cs="SimSun"/>
          <w:sz w:val="21"/>
          <w:szCs w:val="21"/>
          <w:spacing w:val="-9"/>
        </w:rPr>
        <w:t>且可落地、可执行。</w:t>
      </w:r>
    </w:p>
    <w:p>
      <w:pPr>
        <w:ind w:left="403"/>
        <w:spacing w:before="85" w:line="221" w:lineRule="auto"/>
        <w:rPr>
          <w:rFonts w:ascii="SimHei" w:hAnsi="SimHei" w:eastAsia="SimHei" w:cs="SimHei"/>
          <w:sz w:val="21"/>
          <w:szCs w:val="21"/>
        </w:rPr>
      </w:pPr>
      <w:r>
        <w:rPr>
          <w:rFonts w:ascii="SimHei" w:hAnsi="SimHei" w:eastAsia="SimHei" w:cs="SimHei"/>
          <w:sz w:val="21"/>
          <w:szCs w:val="21"/>
          <w:b/>
          <w:bCs/>
          <w:spacing w:val="1"/>
        </w:rPr>
        <w:t>(3)持续优化业务流程</w:t>
      </w:r>
    </w:p>
    <w:p>
      <w:pPr>
        <w:ind w:right="76" w:firstLine="400"/>
        <w:spacing w:before="72" w:line="255" w:lineRule="auto"/>
        <w:jc w:val="both"/>
        <w:rPr>
          <w:rFonts w:ascii="SimSun" w:hAnsi="SimSun" w:eastAsia="SimSun" w:cs="SimSun"/>
          <w:sz w:val="21"/>
          <w:szCs w:val="21"/>
        </w:rPr>
      </w:pPr>
      <w:r>
        <w:rPr>
          <w:rFonts w:ascii="SimSun" w:hAnsi="SimSun" w:eastAsia="SimSun" w:cs="SimSun"/>
          <w:sz w:val="21"/>
          <w:szCs w:val="21"/>
        </w:rPr>
        <w:t>企业数据主要源自人力资源管理、供应链管理、生产管</w:t>
      </w:r>
      <w:r>
        <w:rPr>
          <w:rFonts w:ascii="SimSun" w:hAnsi="SimSun" w:eastAsia="SimSun" w:cs="SimSun"/>
          <w:sz w:val="21"/>
          <w:szCs w:val="21"/>
          <w:spacing w:val="-1"/>
        </w:rPr>
        <w:t>理、营销管理、财务管理等生</w:t>
      </w:r>
      <w:r>
        <w:rPr>
          <w:rFonts w:ascii="SimSun" w:hAnsi="SimSun" w:eastAsia="SimSun" w:cs="SimSun"/>
          <w:sz w:val="21"/>
          <w:szCs w:val="21"/>
        </w:rPr>
        <w:t xml:space="preserve"> </w:t>
      </w:r>
      <w:r>
        <w:rPr>
          <w:rFonts w:ascii="SimSun" w:hAnsi="SimSun" w:eastAsia="SimSun" w:cs="SimSun"/>
          <w:sz w:val="21"/>
          <w:szCs w:val="21"/>
          <w:spacing w:val="-1"/>
        </w:rPr>
        <w:t>产经营活动。优化的业务流程、规范的业务操作为数据治理提供</w:t>
      </w:r>
      <w:r>
        <w:rPr>
          <w:rFonts w:ascii="SimSun" w:hAnsi="SimSun" w:eastAsia="SimSun" w:cs="SimSun"/>
          <w:sz w:val="21"/>
          <w:szCs w:val="21"/>
          <w:spacing w:val="-2"/>
        </w:rPr>
        <w:t>了一个可靠的环境，能够</w:t>
      </w:r>
      <w:r>
        <w:rPr>
          <w:rFonts w:ascii="SimSun" w:hAnsi="SimSun" w:eastAsia="SimSun" w:cs="SimSun"/>
          <w:sz w:val="21"/>
          <w:szCs w:val="21"/>
        </w:rPr>
        <w:t xml:space="preserve"> </w:t>
      </w:r>
      <w:r>
        <w:rPr>
          <w:rFonts w:ascii="SimSun" w:hAnsi="SimSun" w:eastAsia="SimSun" w:cs="SimSun"/>
          <w:sz w:val="21"/>
          <w:szCs w:val="21"/>
          <w:spacing w:val="-10"/>
        </w:rPr>
        <w:t>促进数据质量的提升。</w:t>
      </w:r>
    </w:p>
    <w:p>
      <w:pPr>
        <w:spacing w:line="255" w:lineRule="auto"/>
        <w:sectPr>
          <w:pgSz w:w="9370" w:h="13090"/>
          <w:pgMar w:top="400" w:right="754" w:bottom="400" w:left="379" w:header="0" w:footer="0" w:gutter="0"/>
        </w:sectPr>
        <w:rPr>
          <w:rFonts w:ascii="SimSun" w:hAnsi="SimSun" w:eastAsia="SimSun" w:cs="SimSun"/>
          <w:sz w:val="21"/>
          <w:szCs w:val="21"/>
        </w:rPr>
      </w:pPr>
    </w:p>
    <w:p>
      <w:pPr>
        <w:ind w:left="4900"/>
        <w:spacing w:before="6" w:line="221" w:lineRule="auto"/>
        <w:rPr>
          <w:rFonts w:ascii="SimHei" w:hAnsi="SimHei" w:eastAsia="SimHei" w:cs="SimHei"/>
          <w:sz w:val="21"/>
          <w:szCs w:val="21"/>
        </w:rPr>
      </w:pPr>
      <w:r>
        <w:rPr>
          <w:rFonts w:ascii="SimHei" w:hAnsi="SimHei" w:eastAsia="SimHei" w:cs="SimHei"/>
          <w:sz w:val="21"/>
          <w:szCs w:val="21"/>
          <w:spacing w:val="-6"/>
        </w:rPr>
        <w:t>第14章</w:t>
      </w:r>
      <w:r>
        <w:rPr>
          <w:rFonts w:ascii="SimHei" w:hAnsi="SimHei" w:eastAsia="SimHei" w:cs="SimHei"/>
          <w:sz w:val="21"/>
          <w:szCs w:val="21"/>
          <w:spacing w:val="-6"/>
        </w:rPr>
        <w:t xml:space="preserve"> </w:t>
      </w:r>
      <w:r>
        <w:rPr>
          <w:rFonts w:ascii="SimHei" w:hAnsi="SimHei" w:eastAsia="SimHei" w:cs="SimHei"/>
          <w:sz w:val="21"/>
          <w:szCs w:val="21"/>
          <w:spacing w:val="-6"/>
        </w:rPr>
        <w:t>数据治理长效运营</w:t>
      </w:r>
      <w:r>
        <w:rPr>
          <w:rFonts w:ascii="SimHei" w:hAnsi="SimHei" w:eastAsia="SimHei" w:cs="SimHei"/>
          <w:sz w:val="21"/>
          <w:szCs w:val="21"/>
          <w:spacing w:val="12"/>
        </w:rPr>
        <w:t xml:space="preserve">     </w:t>
      </w:r>
      <w:r>
        <w:rPr>
          <w:rFonts w:ascii="SimHei" w:hAnsi="SimHei" w:eastAsia="SimHei" w:cs="SimHei"/>
          <w:sz w:val="21"/>
          <w:szCs w:val="21"/>
          <w:spacing w:val="-6"/>
        </w:rPr>
        <w:t>163</w:t>
      </w:r>
    </w:p>
    <w:p>
      <w:pPr>
        <w:pStyle w:val="BodyText"/>
        <w:spacing w:line="424" w:lineRule="auto"/>
        <w:rPr/>
      </w:pPr>
      <w:r/>
    </w:p>
    <w:p>
      <w:pPr>
        <w:ind w:left="720" w:right="56" w:hanging="307"/>
        <w:spacing w:before="68" w:line="268" w:lineRule="auto"/>
        <w:rPr>
          <w:rFonts w:ascii="SimSun" w:hAnsi="SimSun" w:eastAsia="SimSun" w:cs="SimSun"/>
          <w:sz w:val="21"/>
          <w:szCs w:val="21"/>
        </w:rPr>
      </w:pPr>
      <w:r>
        <w:rPr>
          <w:rFonts w:ascii="SimHei" w:hAnsi="SimHei" w:eastAsia="SimHei" w:cs="SimHei"/>
          <w:sz w:val="21"/>
          <w:szCs w:val="21"/>
          <w:b/>
          <w:bCs/>
          <w:spacing w:val="4"/>
        </w:rPr>
        <w:t>口业务流程标准化：</w:t>
      </w:r>
      <w:r>
        <w:rPr>
          <w:rFonts w:ascii="SimSun" w:hAnsi="SimSun" w:eastAsia="SimSun" w:cs="SimSun"/>
          <w:sz w:val="21"/>
          <w:szCs w:val="21"/>
          <w:spacing w:val="4"/>
        </w:rPr>
        <w:t>标准化的业务流程是以流程(而非</w:t>
      </w:r>
      <w:r>
        <w:rPr>
          <w:rFonts w:ascii="SimSun" w:hAnsi="SimSun" w:eastAsia="SimSun" w:cs="SimSun"/>
          <w:sz w:val="21"/>
          <w:szCs w:val="21"/>
          <w:spacing w:val="3"/>
        </w:rPr>
        <w:t>部门)为中心，强调企业战略</w:t>
      </w:r>
      <w:r>
        <w:rPr>
          <w:rFonts w:ascii="SimSun" w:hAnsi="SimSun" w:eastAsia="SimSun" w:cs="SimSun"/>
          <w:sz w:val="21"/>
          <w:szCs w:val="21"/>
        </w:rPr>
        <w:t xml:space="preserve"> </w:t>
      </w:r>
      <w:r>
        <w:rPr>
          <w:rFonts w:ascii="SimSun" w:hAnsi="SimSun" w:eastAsia="SimSun" w:cs="SimSun"/>
          <w:sz w:val="21"/>
          <w:szCs w:val="21"/>
          <w:spacing w:val="-4"/>
        </w:rPr>
        <w:t>和业务整体性，强调全过程管理和业务部门协同。标准化的业务流程能打破部门界</w:t>
      </w:r>
      <w:r>
        <w:rPr>
          <w:rFonts w:ascii="SimSun" w:hAnsi="SimSun" w:eastAsia="SimSun" w:cs="SimSun"/>
          <w:sz w:val="21"/>
          <w:szCs w:val="21"/>
          <w:spacing w:val="11"/>
        </w:rPr>
        <w:t xml:space="preserve"> </w:t>
      </w:r>
      <w:r>
        <w:rPr>
          <w:rFonts w:ascii="SimSun" w:hAnsi="SimSun" w:eastAsia="SimSun" w:cs="SimSun"/>
          <w:sz w:val="21"/>
          <w:szCs w:val="21"/>
          <w:spacing w:val="-6"/>
        </w:rPr>
        <w:t>限，实现跨部门协同，关注整体和全局，其输出的数据更加标</w:t>
      </w:r>
      <w:r>
        <w:rPr>
          <w:rFonts w:ascii="SimSun" w:hAnsi="SimSun" w:eastAsia="SimSun" w:cs="SimSun"/>
          <w:sz w:val="21"/>
          <w:szCs w:val="21"/>
          <w:spacing w:val="-7"/>
        </w:rPr>
        <w:t>准规范。</w:t>
      </w:r>
    </w:p>
    <w:p>
      <w:pPr>
        <w:ind w:left="720" w:hanging="307"/>
        <w:spacing w:before="55" w:line="267" w:lineRule="auto"/>
        <w:rPr>
          <w:rFonts w:ascii="SimSun" w:hAnsi="SimSun" w:eastAsia="SimSun" w:cs="SimSun"/>
          <w:sz w:val="21"/>
          <w:szCs w:val="21"/>
        </w:rPr>
      </w:pPr>
      <w:r>
        <w:rPr>
          <w:rFonts w:ascii="SimHei" w:hAnsi="SimHei" w:eastAsia="SimHei" w:cs="SimHei"/>
          <w:sz w:val="21"/>
          <w:szCs w:val="21"/>
          <w:b/>
          <w:bCs/>
          <w:spacing w:val="-5"/>
        </w:rPr>
        <w:t>口业务操作规范化：</w:t>
      </w:r>
      <w:r>
        <w:rPr>
          <w:rFonts w:ascii="SimSun" w:hAnsi="SimSun" w:eastAsia="SimSun" w:cs="SimSun"/>
          <w:sz w:val="21"/>
          <w:szCs w:val="21"/>
          <w:spacing w:val="-5"/>
        </w:rPr>
        <w:t>业务操作规范化是指业</w:t>
      </w:r>
      <w:r>
        <w:rPr>
          <w:rFonts w:ascii="SimSun" w:hAnsi="SimSun" w:eastAsia="SimSun" w:cs="SimSun"/>
          <w:sz w:val="21"/>
          <w:szCs w:val="21"/>
          <w:spacing w:val="-6"/>
        </w:rPr>
        <w:t>务操作基于一定的基准，例如：数据基准，</w:t>
      </w:r>
      <w:r>
        <w:rPr>
          <w:rFonts w:ascii="SimSun" w:hAnsi="SimSun" w:eastAsia="SimSun" w:cs="SimSun"/>
          <w:sz w:val="21"/>
          <w:szCs w:val="21"/>
        </w:rPr>
        <w:t xml:space="preserve"> </w:t>
      </w:r>
      <w:r>
        <w:rPr>
          <w:rFonts w:ascii="SimSun" w:hAnsi="SimSun" w:eastAsia="SimSun" w:cs="SimSun"/>
          <w:sz w:val="21"/>
          <w:szCs w:val="21"/>
          <w:spacing w:val="-4"/>
        </w:rPr>
        <w:t>如计量单位、术语、符号标志、信息分类、编码及专用基础标准；技术标准，如产</w:t>
      </w:r>
      <w:r>
        <w:rPr>
          <w:rFonts w:ascii="SimSun" w:hAnsi="SimSun" w:eastAsia="SimSun" w:cs="SimSun"/>
          <w:sz w:val="21"/>
          <w:szCs w:val="21"/>
          <w:spacing w:val="15"/>
        </w:rPr>
        <w:t xml:space="preserve"> </w:t>
      </w:r>
      <w:r>
        <w:rPr>
          <w:rFonts w:ascii="SimSun" w:hAnsi="SimSun" w:eastAsia="SimSun" w:cs="SimSun"/>
          <w:sz w:val="21"/>
          <w:szCs w:val="21"/>
          <w:spacing w:val="2"/>
        </w:rPr>
        <w:t>品标准、原材料标准、工艺标准、设备标准等；标准规范化，如标准体系</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ISO</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spacing w:val="-4"/>
        </w:rPr>
        <w:t>GJB</w:t>
      </w:r>
      <w:r>
        <w:rPr>
          <w:rFonts w:ascii="SimSun" w:hAnsi="SimSun" w:eastAsia="SimSun" w:cs="SimSun"/>
          <w:sz w:val="21"/>
          <w:szCs w:val="21"/>
          <w:spacing w:val="-4"/>
        </w:rPr>
        <w:t>等)。业务操作规范化是数据质量提升的重要保证。</w:t>
      </w:r>
    </w:p>
    <w:p>
      <w:pPr>
        <w:pStyle w:val="BodyText"/>
        <w:spacing w:line="388" w:lineRule="auto"/>
        <w:rPr/>
      </w:pPr>
      <w:r/>
    </w:p>
    <w:p>
      <w:pPr>
        <w:ind w:left="3"/>
        <w:spacing w:before="97" w:line="219" w:lineRule="auto"/>
        <w:outlineLvl w:val="3"/>
        <w:rPr>
          <w:rFonts w:ascii="SimSun" w:hAnsi="SimSun" w:eastAsia="SimSun" w:cs="SimSun"/>
          <w:sz w:val="30"/>
          <w:szCs w:val="30"/>
        </w:rPr>
      </w:pPr>
      <w:bookmarkStart w:name="bookmark139" w:id="131"/>
      <w:bookmarkEnd w:id="131"/>
      <w:r>
        <w:rPr>
          <w:rFonts w:ascii="SimSun" w:hAnsi="SimSun" w:eastAsia="SimSun" w:cs="SimSun"/>
          <w:sz w:val="30"/>
          <w:szCs w:val="30"/>
          <w:b/>
          <w:bCs/>
          <w:spacing w:val="-18"/>
        </w:rPr>
        <w:t>14.5</w:t>
      </w:r>
      <w:r>
        <w:rPr>
          <w:rFonts w:ascii="SimSun" w:hAnsi="SimSun" w:eastAsia="SimSun" w:cs="SimSun"/>
          <w:sz w:val="30"/>
          <w:szCs w:val="30"/>
          <w:spacing w:val="-18"/>
        </w:rPr>
        <w:t xml:space="preserve">  </w:t>
      </w:r>
      <w:r>
        <w:rPr>
          <w:rFonts w:ascii="SimSun" w:hAnsi="SimSun" w:eastAsia="SimSun" w:cs="SimSun"/>
          <w:sz w:val="30"/>
          <w:szCs w:val="30"/>
          <w:b/>
          <w:bCs/>
          <w:spacing w:val="-18"/>
        </w:rPr>
        <w:t>本章小结</w:t>
      </w:r>
    </w:p>
    <w:p>
      <w:pPr>
        <w:ind w:right="24" w:firstLine="410"/>
        <w:spacing w:before="187" w:line="265" w:lineRule="auto"/>
        <w:jc w:val="both"/>
        <w:rPr>
          <w:rFonts w:ascii="SimSun" w:hAnsi="SimSun" w:eastAsia="SimSun" w:cs="SimSun"/>
          <w:sz w:val="21"/>
          <w:szCs w:val="21"/>
        </w:rPr>
      </w:pPr>
      <w:r>
        <w:rPr>
          <w:rFonts w:ascii="SimSun" w:hAnsi="SimSun" w:eastAsia="SimSun" w:cs="SimSun"/>
          <w:sz w:val="21"/>
          <w:szCs w:val="21"/>
        </w:rPr>
        <w:t>企业推动数据治理应以业务目标为导向，以数据标准为</w:t>
      </w:r>
      <w:r>
        <w:rPr>
          <w:rFonts w:ascii="SimSun" w:hAnsi="SimSun" w:eastAsia="SimSun" w:cs="SimSun"/>
          <w:sz w:val="21"/>
          <w:szCs w:val="21"/>
          <w:spacing w:val="-1"/>
        </w:rPr>
        <w:t>基础，以优化流程为关键，以</w:t>
      </w:r>
      <w:r>
        <w:rPr>
          <w:rFonts w:ascii="SimSun" w:hAnsi="SimSun" w:eastAsia="SimSun" w:cs="SimSun"/>
          <w:sz w:val="21"/>
          <w:szCs w:val="21"/>
        </w:rPr>
        <w:t xml:space="preserve"> </w:t>
      </w:r>
      <w:r>
        <w:rPr>
          <w:rFonts w:ascii="SimSun" w:hAnsi="SimSun" w:eastAsia="SimSun" w:cs="SimSun"/>
          <w:sz w:val="21"/>
          <w:szCs w:val="21"/>
        </w:rPr>
        <w:t>技术创新为支撑，以组织制度为保障，明确数据治理的业务目标</w:t>
      </w:r>
      <w:r>
        <w:rPr>
          <w:rFonts w:ascii="SimSun" w:hAnsi="SimSun" w:eastAsia="SimSun" w:cs="SimSun"/>
          <w:sz w:val="21"/>
          <w:szCs w:val="21"/>
          <w:spacing w:val="-1"/>
        </w:rPr>
        <w:t>和治理范围，并进一步完</w:t>
      </w:r>
      <w:r>
        <w:rPr>
          <w:rFonts w:ascii="SimSun" w:hAnsi="SimSun" w:eastAsia="SimSun" w:cs="SimSun"/>
          <w:sz w:val="21"/>
          <w:szCs w:val="21"/>
        </w:rPr>
        <w:t xml:space="preserve"> </w:t>
      </w:r>
      <w:r>
        <w:rPr>
          <w:rFonts w:ascii="SimSun" w:hAnsi="SimSun" w:eastAsia="SimSun" w:cs="SimSun"/>
          <w:sz w:val="21"/>
          <w:szCs w:val="21"/>
          <w:spacing w:val="-1"/>
        </w:rPr>
        <w:t>善数据治理的长效机制，使业务流程持续优化、数据标准迭代更新，确保数据治理机制的</w:t>
      </w:r>
      <w:r>
        <w:rPr>
          <w:rFonts w:ascii="SimSun" w:hAnsi="SimSun" w:eastAsia="SimSun" w:cs="SimSun"/>
          <w:sz w:val="21"/>
          <w:szCs w:val="21"/>
          <w:spacing w:val="4"/>
        </w:rPr>
        <w:t xml:space="preserve"> </w:t>
      </w:r>
      <w:r>
        <w:rPr>
          <w:rFonts w:ascii="SimSun" w:hAnsi="SimSun" w:eastAsia="SimSun" w:cs="SimSun"/>
          <w:sz w:val="21"/>
          <w:szCs w:val="21"/>
          <w:spacing w:val="-6"/>
        </w:rPr>
        <w:t>持续、有效运转，充分发挥治理体系的效能，从而释放数据成效，实现业务价值。</w:t>
      </w:r>
    </w:p>
    <w:p>
      <w:pPr>
        <w:ind w:right="34" w:firstLine="410"/>
        <w:spacing w:before="74" w:line="260" w:lineRule="auto"/>
        <w:jc w:val="both"/>
        <w:rPr>
          <w:rFonts w:ascii="SimSun" w:hAnsi="SimSun" w:eastAsia="SimSun" w:cs="SimSun"/>
          <w:sz w:val="21"/>
          <w:szCs w:val="21"/>
        </w:rPr>
      </w:pPr>
      <w:r>
        <w:rPr>
          <w:rFonts w:ascii="SimSun" w:hAnsi="SimSun" w:eastAsia="SimSun" w:cs="SimSun"/>
          <w:sz w:val="21"/>
          <w:szCs w:val="21"/>
        </w:rPr>
        <w:t>要谨记，企业数据治理绝对不是一蹴而就的，需要建立起长</w:t>
      </w:r>
      <w:r>
        <w:rPr>
          <w:rFonts w:ascii="SimSun" w:hAnsi="SimSun" w:eastAsia="SimSun" w:cs="SimSun"/>
          <w:sz w:val="21"/>
          <w:szCs w:val="21"/>
          <w:spacing w:val="-1"/>
        </w:rPr>
        <w:t>效的运营机制，培养一批</w:t>
      </w:r>
      <w:r>
        <w:rPr>
          <w:rFonts w:ascii="SimSun" w:hAnsi="SimSun" w:eastAsia="SimSun" w:cs="SimSun"/>
          <w:sz w:val="21"/>
          <w:szCs w:val="21"/>
        </w:rPr>
        <w:t xml:space="preserve"> </w:t>
      </w:r>
      <w:r>
        <w:rPr>
          <w:rFonts w:ascii="SimSun" w:hAnsi="SimSun" w:eastAsia="SimSun" w:cs="SimSun"/>
          <w:sz w:val="21"/>
          <w:szCs w:val="21"/>
          <w:spacing w:val="-1"/>
        </w:rPr>
        <w:t>具有工匠精神的数字化人才，不断打磨数据标准和数据质量。只有将数据治理变</w:t>
      </w:r>
      <w:r>
        <w:rPr>
          <w:rFonts w:ascii="SimSun" w:hAnsi="SimSun" w:eastAsia="SimSun" w:cs="SimSun"/>
          <w:sz w:val="21"/>
          <w:szCs w:val="21"/>
          <w:spacing w:val="-2"/>
        </w:rPr>
        <w:t>成一种机</w:t>
      </w:r>
      <w:r>
        <w:rPr>
          <w:rFonts w:ascii="SimSun" w:hAnsi="SimSun" w:eastAsia="SimSun" w:cs="SimSun"/>
          <w:sz w:val="21"/>
          <w:szCs w:val="21"/>
        </w:rPr>
        <w:t xml:space="preserve"> </w:t>
      </w:r>
      <w:r>
        <w:rPr>
          <w:rFonts w:ascii="SimSun" w:hAnsi="SimSun" w:eastAsia="SimSun" w:cs="SimSun"/>
          <w:sz w:val="21"/>
          <w:szCs w:val="21"/>
          <w:spacing w:val="-13"/>
        </w:rPr>
        <w:t>制、</w:t>
      </w:r>
      <w:r>
        <w:rPr>
          <w:rFonts w:ascii="SimSun" w:hAnsi="SimSun" w:eastAsia="SimSun" w:cs="SimSun"/>
          <w:sz w:val="21"/>
          <w:szCs w:val="21"/>
          <w:spacing w:val="-42"/>
        </w:rPr>
        <w:t xml:space="preserve"> </w:t>
      </w:r>
      <w:r>
        <w:rPr>
          <w:rFonts w:ascii="SimSun" w:hAnsi="SimSun" w:eastAsia="SimSun" w:cs="SimSun"/>
          <w:sz w:val="21"/>
          <w:szCs w:val="21"/>
          <w:spacing w:val="-13"/>
        </w:rPr>
        <w:t>一种文化、 一种习惯，才能达到企业数据治理的“</w:t>
      </w:r>
      <w:r>
        <w:rPr>
          <w:rFonts w:ascii="SimSun" w:hAnsi="SimSun" w:eastAsia="SimSun" w:cs="SimSun"/>
          <w:sz w:val="21"/>
          <w:szCs w:val="21"/>
          <w:spacing w:val="-14"/>
        </w:rPr>
        <w:t>标本同治”“长治久安”的目标。</w:t>
      </w:r>
    </w:p>
    <w:p>
      <w:pPr>
        <w:spacing w:line="260" w:lineRule="auto"/>
        <w:sectPr>
          <w:pgSz w:w="9400" w:h="13100"/>
          <w:pgMar w:top="400" w:right="504" w:bottom="400" w:left="689" w:header="0" w:footer="0" w:gutter="0"/>
        </w:sectPr>
        <w:rPr>
          <w:rFonts w:ascii="SimSun" w:hAnsi="SimSun" w:eastAsia="SimSun" w:cs="SimSun"/>
          <w:sz w:val="21"/>
          <w:szCs w:val="21"/>
        </w:rPr>
      </w:pPr>
    </w:p>
    <w:p>
      <w:pPr>
        <w:pStyle w:val="BodyText"/>
        <w:rPr/>
      </w:pPr>
      <w:r/>
    </w:p>
    <w:p>
      <w:pPr>
        <w:sectPr>
          <w:pgSz w:w="9370" w:h="13090"/>
          <w:pgMar w:top="0" w:right="0" w:bottom="0" w:left="0" w:header="0" w:footer="0" w:gutter="0"/>
        </w:sectPr>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2520"/>
        <w:spacing w:before="78" w:line="216" w:lineRule="auto"/>
        <w:rPr>
          <w:sz w:val="24"/>
          <w:szCs w:val="24"/>
        </w:rPr>
      </w:pPr>
      <w:r>
        <w:rPr>
          <w:rFonts w:ascii="SimHei" w:hAnsi="SimHei" w:eastAsia="SimHei" w:cs="SimHei"/>
          <w:sz w:val="24"/>
          <w:szCs w:val="24"/>
          <w:spacing w:val="-3"/>
        </w:rPr>
        <w:t>第四部分</w:t>
      </w:r>
      <w:r>
        <w:rPr>
          <w:rFonts w:ascii="SimHei" w:hAnsi="SimHei" w:eastAsia="SimHei" w:cs="SimHei"/>
          <w:sz w:val="24"/>
          <w:szCs w:val="24"/>
          <w:spacing w:val="30"/>
        </w:rPr>
        <w:t xml:space="preserve"> </w:t>
      </w:r>
      <w:r>
        <w:rPr>
          <w:sz w:val="24"/>
          <w:szCs w:val="24"/>
          <w:position w:val="-4"/>
        </w:rPr>
        <w:drawing>
          <wp:inline distT="0" distB="0" distL="0" distR="0">
            <wp:extent cx="533389" cy="152394"/>
            <wp:effectExtent l="0" t="0" r="0" b="0"/>
            <wp:docPr id="270" name="IM 270"/>
            <wp:cNvGraphicFramePr/>
            <a:graphic>
              <a:graphicData uri="http://schemas.openxmlformats.org/drawingml/2006/picture">
                <pic:pic>
                  <pic:nvPicPr>
                    <pic:cNvPr id="270" name="IM 270"/>
                    <pic:cNvPicPr/>
                  </pic:nvPicPr>
                  <pic:blipFill>
                    <a:blip r:embed="rId140"/>
                    <a:stretch>
                      <a:fillRect/>
                    </a:stretch>
                  </pic:blipFill>
                  <pic:spPr>
                    <a:xfrm rot="0">
                      <a:off x="0" y="0"/>
                      <a:ext cx="533389" cy="152394"/>
                    </a:xfrm>
                    <a:prstGeom prst="rect">
                      <a:avLst/>
                    </a:prstGeom>
                  </pic:spPr>
                </pic:pic>
              </a:graphicData>
            </a:graphic>
          </wp:inline>
        </w:drawing>
      </w:r>
    </w:p>
    <w:p>
      <w:pPr>
        <w:pStyle w:val="BodyText"/>
        <w:spacing w:line="409" w:lineRule="auto"/>
        <w:rPr/>
      </w:pPr>
      <w:r/>
    </w:p>
    <w:p>
      <w:pPr>
        <w:ind w:left="2525"/>
        <w:spacing w:before="137" w:line="222" w:lineRule="auto"/>
        <w:rPr>
          <w:rFonts w:ascii="SimHei" w:hAnsi="SimHei" w:eastAsia="SimHei" w:cs="SimHei"/>
          <w:sz w:val="42"/>
          <w:szCs w:val="42"/>
        </w:rPr>
      </w:pPr>
      <w:r>
        <w:rPr>
          <w:rFonts w:ascii="SimHei" w:hAnsi="SimHei" w:eastAsia="SimHei" w:cs="SimHei"/>
          <w:sz w:val="42"/>
          <w:szCs w:val="42"/>
          <w:b/>
          <w:bCs/>
          <w:spacing w:val="-18"/>
        </w:rPr>
        <w:t>数据治理之术</w:t>
      </w:r>
    </w:p>
    <w:p>
      <w:pPr>
        <w:pStyle w:val="BodyText"/>
        <w:spacing w:line="413" w:lineRule="auto"/>
        <w:rPr/>
      </w:pPr>
      <w:r/>
    </w:p>
    <w:p>
      <w:pPr>
        <w:spacing w:before="36" w:line="239" w:lineRule="auto"/>
        <w:rPr>
          <w:rFonts w:ascii="SimSun" w:hAnsi="SimSun" w:eastAsia="SimSun" w:cs="SimSun"/>
          <w:sz w:val="11"/>
          <w:szCs w:val="11"/>
        </w:rPr>
      </w:pPr>
      <w:r>
        <w:rPr>
          <w:rFonts w:ascii="SimSun" w:hAnsi="SimSun" w:eastAsia="SimSun" w:cs="SimSun"/>
          <w:sz w:val="11"/>
          <w:szCs w:val="11"/>
        </w:rPr>
        <w:t>■</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ind w:left="2520" w:right="1263" w:firstLine="322"/>
        <w:spacing w:before="59" w:line="301" w:lineRule="auto"/>
        <w:jc w:val="both"/>
        <w:rPr>
          <w:rFonts w:ascii="KaiTi" w:hAnsi="KaiTi" w:eastAsia="KaiTi" w:cs="KaiTi"/>
          <w:sz w:val="18"/>
          <w:szCs w:val="18"/>
        </w:rPr>
      </w:pPr>
      <w:r>
        <w:rPr>
          <w:rFonts w:ascii="SimHei" w:hAnsi="SimHei" w:eastAsia="SimHei" w:cs="SimHei"/>
          <w:sz w:val="18"/>
          <w:szCs w:val="18"/>
          <w:b/>
          <w:bCs/>
          <w:spacing w:val="6"/>
        </w:rPr>
        <w:t>“术”是指操作层面的技术。数据治理之</w:t>
      </w:r>
      <w:r>
        <w:rPr>
          <w:rFonts w:ascii="SimHei" w:hAnsi="SimHei" w:eastAsia="SimHei" w:cs="SimHei"/>
          <w:sz w:val="18"/>
          <w:szCs w:val="18"/>
          <w:spacing w:val="9"/>
        </w:rPr>
        <w:t xml:space="preserve"> </w:t>
      </w:r>
      <w:r>
        <w:rPr>
          <w:rFonts w:ascii="SimHei" w:hAnsi="SimHei" w:eastAsia="SimHei" w:cs="SimHei"/>
          <w:sz w:val="18"/>
          <w:szCs w:val="18"/>
          <w:b/>
          <w:bCs/>
          <w:spacing w:val="4"/>
        </w:rPr>
        <w:t>术，就是有效推进企业数据治理所采用的各项</w:t>
      </w:r>
      <w:r>
        <w:rPr>
          <w:rFonts w:ascii="SimHei" w:hAnsi="SimHei" w:eastAsia="SimHei" w:cs="SimHei"/>
          <w:sz w:val="18"/>
          <w:szCs w:val="18"/>
        </w:rPr>
        <w:t xml:space="preserve"> </w:t>
      </w:r>
      <w:r>
        <w:rPr>
          <w:rFonts w:ascii="SimHei" w:hAnsi="SimHei" w:eastAsia="SimHei" w:cs="SimHei"/>
          <w:sz w:val="18"/>
          <w:szCs w:val="18"/>
          <w:b/>
          <w:bCs/>
          <w:spacing w:val="-18"/>
        </w:rPr>
        <w:t>举措和技术。</w:t>
      </w:r>
      <w:r>
        <w:rPr>
          <w:rFonts w:ascii="KaiTi" w:hAnsi="KaiTi" w:eastAsia="KaiTi" w:cs="KaiTi"/>
          <w:sz w:val="18"/>
          <w:szCs w:val="18"/>
          <w:spacing w:val="-18"/>
        </w:rPr>
        <w:t>“术”源于“法”,“法”源于“道”,</w:t>
      </w:r>
      <w:r>
        <w:rPr>
          <w:rFonts w:ascii="KaiTi" w:hAnsi="KaiTi" w:eastAsia="KaiTi" w:cs="KaiTi"/>
          <w:sz w:val="18"/>
          <w:szCs w:val="18"/>
          <w:spacing w:val="16"/>
        </w:rPr>
        <w:t xml:space="preserve"> </w:t>
      </w:r>
      <w:r>
        <w:rPr>
          <w:rFonts w:ascii="KaiTi" w:hAnsi="KaiTi" w:eastAsia="KaiTi" w:cs="KaiTi"/>
          <w:sz w:val="18"/>
          <w:szCs w:val="18"/>
          <w:spacing w:val="5"/>
        </w:rPr>
        <w:t>一切数据治理所使用的技术和方法都是为实现</w:t>
      </w:r>
      <w:r>
        <w:rPr>
          <w:rFonts w:ascii="KaiTi" w:hAnsi="KaiTi" w:eastAsia="KaiTi" w:cs="KaiTi"/>
          <w:sz w:val="18"/>
          <w:szCs w:val="18"/>
          <w:spacing w:val="16"/>
        </w:rPr>
        <w:t xml:space="preserve"> </w:t>
      </w:r>
      <w:r>
        <w:rPr>
          <w:rFonts w:ascii="KaiTi" w:hAnsi="KaiTi" w:eastAsia="KaiTi" w:cs="KaiTi"/>
          <w:sz w:val="18"/>
          <w:szCs w:val="18"/>
          <w:spacing w:val="6"/>
        </w:rPr>
        <w:t>数据治理的目标和需求而服务的。数据治理的</w:t>
      </w:r>
      <w:r>
        <w:rPr>
          <w:rFonts w:ascii="KaiTi" w:hAnsi="KaiTi" w:eastAsia="KaiTi" w:cs="KaiTi"/>
          <w:sz w:val="18"/>
          <w:szCs w:val="18"/>
          <w:spacing w:val="7"/>
        </w:rPr>
        <w:t xml:space="preserve"> </w:t>
      </w:r>
      <w:r>
        <w:rPr>
          <w:rFonts w:ascii="KaiTi" w:hAnsi="KaiTi" w:eastAsia="KaiTi" w:cs="KaiTi"/>
          <w:sz w:val="18"/>
          <w:szCs w:val="18"/>
          <w:spacing w:val="-4"/>
        </w:rPr>
        <w:t>目标和需求不同，所需使用的技术也不同。</w:t>
      </w:r>
    </w:p>
    <w:p>
      <w:pPr>
        <w:ind w:left="2520" w:right="1160" w:firstLine="399"/>
        <w:spacing w:before="104" w:line="300" w:lineRule="auto"/>
        <w:jc w:val="both"/>
        <w:rPr>
          <w:rFonts w:ascii="KaiTi" w:hAnsi="KaiTi" w:eastAsia="KaiTi" w:cs="KaiTi"/>
          <w:sz w:val="18"/>
          <w:szCs w:val="18"/>
        </w:rPr>
      </w:pPr>
      <w:r>
        <w:rPr>
          <w:rFonts w:ascii="KaiTi" w:hAnsi="KaiTi" w:eastAsia="KaiTi" w:cs="KaiTi"/>
          <w:sz w:val="18"/>
          <w:szCs w:val="18"/>
          <w:spacing w:val="1"/>
        </w:rPr>
        <w:t>在操作层面，数据治理相关的技术有很多，</w:t>
      </w:r>
      <w:r>
        <w:rPr>
          <w:rFonts w:ascii="KaiTi" w:hAnsi="KaiTi" w:eastAsia="KaiTi" w:cs="KaiTi"/>
          <w:sz w:val="18"/>
          <w:szCs w:val="18"/>
        </w:rPr>
        <w:t xml:space="preserve"> </w:t>
      </w:r>
      <w:r>
        <w:rPr>
          <w:rFonts w:ascii="KaiTi" w:hAnsi="KaiTi" w:eastAsia="KaiTi" w:cs="KaiTi"/>
          <w:sz w:val="18"/>
          <w:szCs w:val="18"/>
          <w:spacing w:val="20"/>
        </w:rPr>
        <w:t>笔者将其总结为7种能力，即数据梳理与建</w:t>
      </w:r>
      <w:r>
        <w:rPr>
          <w:rFonts w:ascii="KaiTi" w:hAnsi="KaiTi" w:eastAsia="KaiTi" w:cs="KaiTi"/>
          <w:sz w:val="18"/>
          <w:szCs w:val="18"/>
          <w:spacing w:val="1"/>
        </w:rPr>
        <w:t xml:space="preserve">  </w:t>
      </w:r>
      <w:r>
        <w:rPr>
          <w:rFonts w:ascii="KaiTi" w:hAnsi="KaiTi" w:eastAsia="KaiTi" w:cs="KaiTi"/>
          <w:sz w:val="18"/>
          <w:szCs w:val="18"/>
        </w:rPr>
        <w:t>模、元数据管理、数据标准管理、主数据管理、</w:t>
      </w:r>
      <w:r>
        <w:rPr>
          <w:rFonts w:ascii="KaiTi" w:hAnsi="KaiTi" w:eastAsia="KaiTi" w:cs="KaiTi"/>
          <w:sz w:val="18"/>
          <w:szCs w:val="18"/>
          <w:spacing w:val="18"/>
        </w:rPr>
        <w:t xml:space="preserve"> </w:t>
      </w:r>
      <w:r>
        <w:rPr>
          <w:rFonts w:ascii="KaiTi" w:hAnsi="KaiTi" w:eastAsia="KaiTi" w:cs="KaiTi"/>
          <w:sz w:val="18"/>
          <w:szCs w:val="18"/>
          <w:spacing w:val="15"/>
        </w:rPr>
        <w:t>数据质量管理、数据安全治理及数据集成和</w:t>
      </w:r>
      <w:r>
        <w:rPr>
          <w:rFonts w:ascii="KaiTi" w:hAnsi="KaiTi" w:eastAsia="KaiTi" w:cs="KaiTi"/>
          <w:sz w:val="18"/>
          <w:szCs w:val="18"/>
          <w:spacing w:val="5"/>
        </w:rPr>
        <w:t xml:space="preserve">  </w:t>
      </w:r>
      <w:r>
        <w:rPr>
          <w:rFonts w:ascii="KaiTi" w:hAnsi="KaiTi" w:eastAsia="KaiTi" w:cs="KaiTi"/>
          <w:sz w:val="18"/>
          <w:szCs w:val="18"/>
          <w:spacing w:val="-7"/>
        </w:rPr>
        <w:t>共享。</w:t>
      </w:r>
    </w:p>
    <w:p>
      <w:pPr>
        <w:spacing w:line="300" w:lineRule="auto"/>
        <w:sectPr>
          <w:pgSz w:w="9400" w:h="13100"/>
          <w:pgMar w:top="400" w:right="1410" w:bottom="400" w:left="470" w:header="0" w:footer="0" w:gutter="0"/>
        </w:sectPr>
        <w:rPr>
          <w:rFonts w:ascii="KaiTi" w:hAnsi="KaiTi" w:eastAsia="KaiTi" w:cs="KaiTi"/>
          <w:sz w:val="18"/>
          <w:szCs w:val="18"/>
        </w:rPr>
      </w:pPr>
    </w:p>
    <w:p>
      <w:pPr>
        <w:spacing w:before="53"/>
        <w:rPr/>
      </w:pPr>
      <w:r>
        <mc:AlternateContent xmlns:mc="http://schemas.openxmlformats.org/markup-compatibility/2006">
          <mc:Choice Requires="wps">
            <w:drawing>
              <wp:anchor distT="0" distB="0" distL="0" distR="0" simplePos="0" relativeHeight="253591552" behindDoc="0" locked="0" layoutInCell="0" allowOverlap="1">
                <wp:simplePos x="0" y="0"/>
                <wp:positionH relativeFrom="page">
                  <wp:posOffset>1329226</wp:posOffset>
                </wp:positionH>
                <wp:positionV relativeFrom="page">
                  <wp:posOffset>1416430</wp:posOffset>
                </wp:positionV>
                <wp:extent cx="91439" cy="146685"/>
                <wp:effectExtent l="0" t="0" r="0" b="0"/>
                <wp:wrapNone/>
                <wp:docPr id="272" name="TextBox 272"/>
                <wp:cNvGraphicFramePr/>
                <a:graphic>
                  <a:graphicData uri="http://schemas.microsoft.com/office/word/2010/wordprocessingShape">
                    <wps:wsp>
                      <wps:cNvSpPr txBox="1"/>
                      <wps:spPr>
                        <a:xfrm rot="5400000">
                          <a:off x="1329226" y="1416430"/>
                          <a:ext cx="914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60" style="position:absolute;margin-left:104.664pt;margin-top:111.53pt;mso-position-vertical-relative:page;mso-position-horizontal-relative:page;width:7.2pt;height:11.55pt;z-index:253591552;rotation:90;" o:allowincell="f" filled="false" stroked="false" type="#_x0000_t202">
                <v:fill on="false"/>
                <v:stroke on="false"/>
                <v:path/>
                <v:imagedata o:title=""/>
                <o:lock v:ext="edit" aspectratio="false"/>
                <v:textbox inset="0mm,0mm,0mm,0mm">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mc:Fallback>
        </mc:AlternateContent>
      </w:r>
      <w:r>
        <w:pict>
          <v:shape id="_x0000_s762" style="position:absolute;margin-left:85.6109pt;margin-top:70.7885pt;mso-position-vertical-relative:page;mso-position-horizontal-relative:page;width:5.65pt;height:21.1pt;z-index:253594624;"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6"/>
                      <w:szCs w:val="6"/>
                    </w:rPr>
                  </w:pPr>
                  <w:r>
                    <w:rPr>
                      <w:rFonts w:ascii="SimSun" w:hAnsi="SimSun" w:eastAsia="SimSun" w:cs="SimSun"/>
                      <w:sz w:val="6"/>
                      <w:szCs w:val="6"/>
                    </w:rPr>
                    <w:t>圆</w:t>
                  </w:r>
                  <w:r>
                    <w:rPr>
                      <w:rFonts w:ascii="SimSun" w:hAnsi="SimSun" w:eastAsia="SimSun" w:cs="SimSun"/>
                      <w:sz w:val="6"/>
                      <w:szCs w:val="6"/>
                      <w:spacing w:val="3"/>
                    </w:rPr>
                    <w:t xml:space="preserve">   </w:t>
                  </w:r>
                  <w:r>
                    <w:rPr>
                      <w:rFonts w:ascii="SimSun" w:hAnsi="SimSun" w:eastAsia="SimSun" w:cs="SimSun"/>
                      <w:sz w:val="6"/>
                      <w:szCs w:val="6"/>
                    </w:rPr>
                    <w:t>题</w:t>
                  </w:r>
                  <w:r>
                    <w:rPr>
                      <w:rFonts w:ascii="SimSun" w:hAnsi="SimSun" w:eastAsia="SimSun" w:cs="SimSun"/>
                      <w:sz w:val="6"/>
                      <w:szCs w:val="6"/>
                      <w:spacing w:val="3"/>
                    </w:rPr>
                    <w:t xml:space="preserve">   </w:t>
                  </w:r>
                  <w:r>
                    <w:rPr>
                      <w:rFonts w:ascii="SimSun" w:hAnsi="SimSun" w:eastAsia="SimSun" w:cs="SimSun"/>
                      <w:sz w:val="6"/>
                      <w:szCs w:val="6"/>
                    </w:rPr>
                    <w:t>■</w:t>
                  </w:r>
                </w:p>
              </w:txbxContent>
            </v:textbox>
          </v:shape>
        </w:pict>
      </w:r>
      <w:r/>
    </w:p>
    <w:p>
      <w:pPr>
        <w:spacing w:before="53"/>
        <w:rPr/>
      </w:pPr>
      <w:r/>
    </w:p>
    <w:p>
      <w:pPr>
        <w:spacing w:before="52"/>
        <w:rPr/>
      </w:pPr>
      <w:r/>
    </w:p>
    <w:p>
      <w:pPr>
        <w:sectPr>
          <w:pgSz w:w="9370" w:h="13090"/>
          <w:pgMar w:top="400" w:right="745" w:bottom="400" w:left="340" w:header="0" w:footer="0" w:gutter="0"/>
          <w:cols w:equalWidth="0" w:num="1">
            <w:col w:w="8285" w:space="0"/>
          </w:cols>
        </w:sectPr>
        <w:rPr/>
      </w:pP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spacing w:line="250" w:lineRule="exact"/>
        <w:rPr/>
      </w:pPr>
      <w:r>
        <w:rPr>
          <w:position w:val="-5"/>
        </w:rPr>
        <w:drawing>
          <wp:inline distT="0" distB="0" distL="0" distR="0">
            <wp:extent cx="781050" cy="158762"/>
            <wp:effectExtent l="0" t="0" r="0" b="0"/>
            <wp:docPr id="274" name="IM 274"/>
            <wp:cNvGraphicFramePr/>
            <a:graphic>
              <a:graphicData uri="http://schemas.openxmlformats.org/drawingml/2006/picture">
                <pic:pic>
                  <pic:nvPicPr>
                    <pic:cNvPr id="274" name="IM 274"/>
                    <pic:cNvPicPr/>
                  </pic:nvPicPr>
                  <pic:blipFill>
                    <a:blip r:embed="rId141"/>
                    <a:stretch>
                      <a:fillRect/>
                    </a:stretch>
                  </pic:blipFill>
                  <pic:spPr>
                    <a:xfrm rot="0">
                      <a:off x="0" y="0"/>
                      <a:ext cx="781050" cy="158762"/>
                    </a:xfrm>
                    <a:prstGeom prst="rect">
                      <a:avLst/>
                    </a:prstGeom>
                  </pic:spPr>
                </pic:pic>
              </a:graphicData>
            </a:graphic>
          </wp:inline>
        </w:drawing>
      </w:r>
    </w:p>
    <w:p>
      <w:pPr>
        <w:pStyle w:val="BodyText"/>
        <w:spacing w:line="14" w:lineRule="auto"/>
        <w:rPr>
          <w:sz w:val="2"/>
        </w:rPr>
      </w:pPr>
      <w:r>
        <w:rPr>
          <w:sz w:val="2"/>
          <w:szCs w:val="2"/>
        </w:rPr>
        <w:br w:type="column"/>
      </w:r>
    </w:p>
    <w:tbl>
      <w:tblPr>
        <w:tblStyle w:val="TableNormal"/>
        <w:tblW w:w="1769" w:type="dxa"/>
        <w:tblInd w:w="2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3"/>
        <w:gridCol w:w="363"/>
        <w:gridCol w:w="880"/>
        <w:gridCol w:w="393"/>
      </w:tblGrid>
      <w:tr>
        <w:trPr>
          <w:trHeight w:val="991" w:hRule="atLeast"/>
        </w:trPr>
        <w:tc>
          <w:tcPr>
            <w:tcW w:w="133" w:type="dxa"/>
            <w:vAlign w:val="top"/>
            <w:textDirection w:val="tbRl"/>
          </w:tcPr>
          <w:p>
            <w:pPr>
              <w:pStyle w:val="TableText"/>
              <w:ind w:left="17"/>
              <w:spacing w:before="13" w:line="184" w:lineRule="auto"/>
              <w:rPr>
                <w:sz w:val="12"/>
                <w:szCs w:val="12"/>
              </w:rPr>
            </w:pPr>
            <w:r>
              <w:rPr>
                <w:sz w:val="12"/>
                <w:szCs w:val="12"/>
                <w:spacing w:val="-5"/>
              </w:rPr>
              <w:t>要   ■</w:t>
            </w:r>
            <w:r>
              <w:rPr>
                <w:sz w:val="12"/>
                <w:szCs w:val="12"/>
                <w:spacing w:val="22"/>
              </w:rPr>
              <w:t xml:space="preserve">  </w:t>
            </w:r>
            <w:r>
              <w:rPr>
                <w:sz w:val="12"/>
                <w:szCs w:val="12"/>
                <w:spacing w:val="-5"/>
              </w:rPr>
              <w:t>黑</w:t>
            </w:r>
          </w:p>
        </w:tc>
        <w:tc>
          <w:tcPr>
            <w:tcW w:w="363" w:type="dxa"/>
            <w:vAlign w:val="top"/>
          </w:tcPr>
          <w:p>
            <w:pPr>
              <w:ind w:left="283"/>
              <w:spacing w:before="199" w:line="104" w:lineRule="exact"/>
              <w:rPr>
                <w:rFonts w:ascii="FZYaoTi" w:hAnsi="FZYaoTi" w:eastAsia="FZYaoTi" w:cs="FZYaoTi"/>
                <w:sz w:val="12"/>
                <w:szCs w:val="12"/>
              </w:rPr>
            </w:pPr>
            <w:r>
              <mc:AlternateContent xmlns:mc="http://schemas.openxmlformats.org/markup-compatibility/2006">
                <mc:Choice Requires="wps">
                  <w:drawing>
                    <wp:anchor distT="0" distB="0" distL="0" distR="0" simplePos="0" relativeHeight="253586432" behindDoc="0" locked="0" layoutInCell="1" allowOverlap="1">
                      <wp:simplePos x="0" y="0"/>
                      <wp:positionH relativeFrom="rightMargin">
                        <wp:posOffset>-379434</wp:posOffset>
                      </wp:positionH>
                      <wp:positionV relativeFrom="topMargin">
                        <wp:posOffset>283140</wp:posOffset>
                      </wp:positionV>
                      <wp:extent cx="536575" cy="143510"/>
                      <wp:effectExtent l="0" t="0" r="0" b="0"/>
                      <wp:wrapNone/>
                      <wp:docPr id="276" name="TextBox 276"/>
                      <wp:cNvGraphicFramePr/>
                      <a:graphic>
                        <a:graphicData uri="http://schemas.microsoft.com/office/word/2010/wordprocessingShape">
                          <wps:wsp>
                            <wps:cNvSpPr txBox="1"/>
                            <wps:spPr>
                              <a:xfrm rot="5400000">
                                <a:off x="-379434" y="283140"/>
                                <a:ext cx="536575" cy="1435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3" w:line="162" w:lineRule="exact"/>
                                    <w:rPr>
                                      <w:sz w:val="12"/>
                                      <w:szCs w:val="12"/>
                                    </w:rPr>
                                  </w:pPr>
                                  <w:r>
                                    <w:rPr>
                                      <w:sz w:val="12"/>
                                      <w:szCs w:val="12"/>
                                      <w:spacing w:val="1"/>
                                      <w:position w:val="1"/>
                                    </w:rPr>
                                    <w:t>■雕</w:t>
                                  </w:r>
                                  <w:r>
                                    <w:rPr>
                                      <w:sz w:val="12"/>
                                      <w:szCs w:val="12"/>
                                      <w:spacing w:val="3"/>
                                      <w:position w:val="1"/>
                                    </w:rPr>
                                    <w:t xml:space="preserve">       </w:t>
                                  </w:r>
                                  <w:r>
                                    <w:rPr>
                                      <w:sz w:val="12"/>
                                      <w:szCs w:val="12"/>
                                      <w:spacing w:val="1"/>
                                      <w:position w:val="1"/>
                                    </w:rPr>
                                    <w:t>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64" style="position:absolute;margin-left:-29.8767pt;margin-top:22.2945pt;mso-position-vertical-relative:top-margin-area;mso-position-horizontal-relative:right-margin-area;width:42.25pt;height:11.3pt;z-index:253586432;rotation:90;" filled="false" stroked="false" type="#_x0000_t202">
                      <v:fill on="false"/>
                      <v:stroke on="false"/>
                      <v:path/>
                      <v:imagedata o:title=""/>
                      <o:lock v:ext="edit" aspectratio="false"/>
                      <v:textbox inset="0mm,0mm,0mm,0mm">
                        <w:txbxContent>
                          <w:p>
                            <w:pPr>
                              <w:pStyle w:val="TableText"/>
                              <w:ind w:left="20"/>
                              <w:spacing w:before="43" w:line="162" w:lineRule="exact"/>
                              <w:rPr>
                                <w:sz w:val="12"/>
                                <w:szCs w:val="12"/>
                              </w:rPr>
                            </w:pPr>
                            <w:r>
                              <w:rPr>
                                <w:sz w:val="12"/>
                                <w:szCs w:val="12"/>
                                <w:spacing w:val="1"/>
                                <w:position w:val="1"/>
                              </w:rPr>
                              <w:t>■雕</w:t>
                            </w:r>
                            <w:r>
                              <w:rPr>
                                <w:sz w:val="12"/>
                                <w:szCs w:val="12"/>
                                <w:spacing w:val="3"/>
                                <w:position w:val="1"/>
                              </w:rPr>
                              <w:t xml:space="preserve">       </w:t>
                            </w:r>
                            <w:r>
                              <w:rPr>
                                <w:sz w:val="12"/>
                                <w:szCs w:val="12"/>
                                <w:spacing w:val="1"/>
                                <w:position w:val="1"/>
                              </w:rPr>
                              <w:t>覆</w:t>
                            </w:r>
                          </w:p>
                        </w:txbxContent>
                      </v:textbox>
                    </v:shape>
                  </w:pict>
                </mc:Fallback>
              </mc:AlternateContent>
            </w:r>
            <w:r>
              <w:drawing>
                <wp:anchor distT="0" distB="0" distL="0" distR="0" simplePos="0" relativeHeight="253587456" behindDoc="0" locked="0" layoutInCell="1" allowOverlap="1">
                  <wp:simplePos x="0" y="0"/>
                  <wp:positionH relativeFrom="rightMargin">
                    <wp:posOffset>-221876</wp:posOffset>
                  </wp:positionH>
                  <wp:positionV relativeFrom="topMargin">
                    <wp:posOffset>10172</wp:posOffset>
                  </wp:positionV>
                  <wp:extent cx="76159" cy="419098"/>
                  <wp:effectExtent l="0" t="0" r="0" b="0"/>
                  <wp:wrapNone/>
                  <wp:docPr id="278" name="IM 278"/>
                  <wp:cNvGraphicFramePr/>
                  <a:graphic>
                    <a:graphicData uri="http://schemas.openxmlformats.org/drawingml/2006/picture">
                      <pic:pic>
                        <pic:nvPicPr>
                          <pic:cNvPr id="278" name="IM 278"/>
                          <pic:cNvPicPr/>
                        </pic:nvPicPr>
                        <pic:blipFill>
                          <a:blip r:embed="rId142"/>
                          <a:stretch>
                            <a:fillRect/>
                          </a:stretch>
                        </pic:blipFill>
                        <pic:spPr>
                          <a:xfrm rot="0">
                            <a:off x="0" y="0"/>
                            <a:ext cx="76159" cy="419098"/>
                          </a:xfrm>
                          <a:prstGeom prst="rect">
                            <a:avLst/>
                          </a:prstGeom>
                        </pic:spPr>
                      </pic:pic>
                    </a:graphicData>
                  </a:graphic>
                </wp:anchor>
              </w:drawing>
            </w:r>
            <w:r>
              <w:rPr>
                <w:rFonts w:ascii="FZYaoTi" w:hAnsi="FZYaoTi" w:eastAsia="FZYaoTi" w:cs="FZYaoTi"/>
                <w:sz w:val="12"/>
                <w:szCs w:val="12"/>
              </w:rPr>
              <w:t>:</w:t>
            </w:r>
          </w:p>
        </w:tc>
        <w:tc>
          <w:tcPr>
            <w:tcW w:w="880" w:type="dxa"/>
            <w:vAlign w:val="top"/>
          </w:tcPr>
          <w:p>
            <w:pPr>
              <w:pStyle w:val="TableText"/>
              <w:ind w:left="180"/>
              <w:spacing w:before="77" w:line="185" w:lineRule="auto"/>
              <w:rPr>
                <w:sz w:val="37"/>
                <w:szCs w:val="37"/>
              </w:rPr>
            </w:pPr>
            <w:r>
              <w:pict>
                <v:shape id="_x0000_s766" style="position:absolute;margin-left:22.5278pt;margin-top:-0.252103pt;mso-position-vertical-relative:text;mso-position-horizontal-relative:text;width:17.6pt;height:15.55pt;z-index:253595648;" filled="false" stroked="false" type="#_x0000_t202">
                  <v:fill on="false"/>
                  <v:stroke on="false"/>
                  <v:path/>
                  <v:imagedata o:title=""/>
                  <o:lock v:ext="edit" aspectratio="false"/>
                  <v:textbox inset="0mm,0mm,0mm,0mm">
                    <w:txbxContent>
                      <w:p>
                        <w:pPr>
                          <w:pStyle w:val="TableText"/>
                          <w:ind w:left="20" w:right="20" w:firstLine="139"/>
                          <w:spacing w:before="19" w:line="208" w:lineRule="auto"/>
                          <w:rPr>
                            <w:sz w:val="12"/>
                            <w:szCs w:val="12"/>
                          </w:rPr>
                        </w:pPr>
                        <w:r>
                          <w:rPr>
                            <w:sz w:val="12"/>
                            <w:szCs w:val="12"/>
                            <w:spacing w:val="-5"/>
                          </w:rPr>
                          <w:t>画1</w:t>
                        </w:r>
                        <w:r>
                          <w:rPr>
                            <w:sz w:val="12"/>
                            <w:szCs w:val="12"/>
                          </w:rPr>
                          <w:t xml:space="preserve"> </w:t>
                        </w:r>
                        <w:r>
                          <w:rPr>
                            <w:sz w:val="12"/>
                            <w:szCs w:val="12"/>
                          </w:rPr>
                          <w:t>圈</w:t>
                        </w:r>
                      </w:p>
                    </w:txbxContent>
                  </v:textbox>
                </v:shape>
              </w:pict>
            </w:r>
            <w:r>
              <mc:AlternateContent xmlns:mc="http://schemas.openxmlformats.org/markup-compatibility/2006">
                <mc:Choice Requires="wps">
                  <w:drawing>
                    <wp:anchor distT="0" distB="0" distL="0" distR="0" simplePos="0" relativeHeight="253596672" behindDoc="0" locked="0" layoutInCell="1" allowOverlap="1">
                      <wp:simplePos x="0" y="0"/>
                      <wp:positionH relativeFrom="rightMargin">
                        <wp:posOffset>-147910</wp:posOffset>
                      </wp:positionH>
                      <wp:positionV relativeFrom="topMargin">
                        <wp:posOffset>19864</wp:posOffset>
                      </wp:positionV>
                      <wp:extent cx="188595" cy="131445"/>
                      <wp:effectExtent l="0" t="0" r="0" b="0"/>
                      <wp:wrapNone/>
                      <wp:docPr id="280" name="TextBox 280"/>
                      <wp:cNvGraphicFramePr/>
                      <a:graphic>
                        <a:graphicData uri="http://schemas.microsoft.com/office/word/2010/wordprocessingShape">
                          <wps:wsp>
                            <wps:cNvSpPr txBox="1"/>
                            <wps:spPr>
                              <a:xfrm rot="5400000">
                                <a:off x="-147910" y="19864"/>
                                <a:ext cx="18859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3" w:line="220" w:lineRule="auto"/>
                                    <w:rPr>
                                      <w:sz w:val="12"/>
                                      <w:szCs w:val="12"/>
                                    </w:rPr>
                                  </w:pPr>
                                  <w:r>
                                    <w:rPr>
                                      <w:sz w:val="12"/>
                                      <w:szCs w:val="12"/>
                                      <w:spacing w:val="-9"/>
                                    </w:rPr>
                                    <w:t>■</w:t>
                                  </w:r>
                                  <w:r>
                                    <w:rPr>
                                      <w:sz w:val="12"/>
                                      <w:szCs w:val="12"/>
                                      <w:spacing w:val="-20"/>
                                    </w:rPr>
                                    <w:t xml:space="preserve"> </w:t>
                                  </w:r>
                                  <w:r>
                                    <w:rPr>
                                      <w:sz w:val="12"/>
                                      <w:szCs w:val="12"/>
                                      <w:spacing w:val="-9"/>
                                    </w:rPr>
                                    <w:t>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68" style="position:absolute;margin-left:-11.6465pt;margin-top:1.56417pt;mso-position-vertical-relative:top-margin-area;mso-position-horizontal-relative:right-margin-area;width:14.85pt;height:10.35pt;z-index:253596672;rotation:90;" filled="false" stroked="false" type="#_x0000_t202">
                      <v:fill on="false"/>
                      <v:stroke on="false"/>
                      <v:path/>
                      <v:imagedata o:title=""/>
                      <o:lock v:ext="edit" aspectratio="false"/>
                      <v:textbox inset="0mm,0mm,0mm,0mm">
                        <w:txbxContent>
                          <w:p>
                            <w:pPr>
                              <w:pStyle w:val="TableText"/>
                              <w:ind w:left="20"/>
                              <w:spacing w:before="43" w:line="220" w:lineRule="auto"/>
                              <w:rPr>
                                <w:sz w:val="12"/>
                                <w:szCs w:val="12"/>
                              </w:rPr>
                            </w:pPr>
                            <w:r>
                              <w:rPr>
                                <w:sz w:val="12"/>
                                <w:szCs w:val="12"/>
                                <w:spacing w:val="-9"/>
                              </w:rPr>
                              <w:t>■</w:t>
                            </w:r>
                            <w:r>
                              <w:rPr>
                                <w:sz w:val="12"/>
                                <w:szCs w:val="12"/>
                                <w:spacing w:val="-20"/>
                              </w:rPr>
                              <w:t xml:space="preserve"> </w:t>
                            </w:r>
                            <w:r>
                              <w:rPr>
                                <w:sz w:val="12"/>
                                <w:szCs w:val="12"/>
                                <w:spacing w:val="-9"/>
                              </w:rPr>
                              <w:t>雷</w:t>
                            </w:r>
                          </w:p>
                        </w:txbxContent>
                      </v:textbox>
                    </v:shape>
                  </w:pict>
                </mc:Fallback>
              </mc:AlternateContent>
            </w:r>
            <w:r>
              <mc:AlternateContent xmlns:mc="http://schemas.openxmlformats.org/markup-compatibility/2006">
                <mc:Choice Requires="wps">
                  <w:drawing>
                    <wp:anchor distT="0" distB="0" distL="0" distR="0" simplePos="0" relativeHeight="253589504" behindDoc="0" locked="0" layoutInCell="1" allowOverlap="1">
                      <wp:simplePos x="0" y="0"/>
                      <wp:positionH relativeFrom="rightMargin">
                        <wp:posOffset>-319387</wp:posOffset>
                      </wp:positionH>
                      <wp:positionV relativeFrom="topMargin">
                        <wp:posOffset>286518</wp:posOffset>
                      </wp:positionV>
                      <wp:extent cx="188595" cy="131445"/>
                      <wp:effectExtent l="0" t="0" r="0" b="0"/>
                      <wp:wrapNone/>
                      <wp:docPr id="282" name="TextBox 282"/>
                      <wp:cNvGraphicFramePr/>
                      <a:graphic>
                        <a:graphicData uri="http://schemas.microsoft.com/office/word/2010/wordprocessingShape">
                          <wps:wsp>
                            <wps:cNvSpPr txBox="1"/>
                            <wps:spPr>
                              <a:xfrm rot="5400000">
                                <a:off x="-319387" y="286518"/>
                                <a:ext cx="18859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3" w:line="220" w:lineRule="auto"/>
                                    <w:rPr>
                                      <w:sz w:val="12"/>
                                      <w:szCs w:val="12"/>
                                    </w:rPr>
                                  </w:pPr>
                                  <w:r>
                                    <w:rPr>
                                      <w:sz w:val="12"/>
                                      <w:szCs w:val="12"/>
                                      <w:spacing w:val="8"/>
                                    </w:rPr>
                                    <w:t>通雷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70" style="position:absolute;margin-left:-25.1486pt;margin-top:22.5605pt;mso-position-vertical-relative:top-margin-area;mso-position-horizontal-relative:right-margin-area;width:14.85pt;height:10.35pt;z-index:253589504;rotation:90;" filled="false" stroked="false" type="#_x0000_t202">
                      <v:fill on="false"/>
                      <v:stroke on="false"/>
                      <v:path/>
                      <v:imagedata o:title=""/>
                      <o:lock v:ext="edit" aspectratio="false"/>
                      <v:textbox inset="0mm,0mm,0mm,0mm">
                        <w:txbxContent>
                          <w:p>
                            <w:pPr>
                              <w:pStyle w:val="TableText"/>
                              <w:ind w:left="20"/>
                              <w:spacing w:before="43" w:line="220" w:lineRule="auto"/>
                              <w:rPr>
                                <w:sz w:val="12"/>
                                <w:szCs w:val="12"/>
                              </w:rPr>
                            </w:pPr>
                            <w:r>
                              <w:rPr>
                                <w:sz w:val="12"/>
                                <w:szCs w:val="12"/>
                                <w:spacing w:val="8"/>
                              </w:rPr>
                              <w:t>通雷</w:t>
                            </w:r>
                          </w:p>
                        </w:txbxContent>
                      </v:textbox>
                    </v:shape>
                  </w:pict>
                </mc:Fallback>
              </mc:AlternateContent>
            </w:r>
            <w:r>
              <mc:AlternateContent xmlns:mc="http://schemas.openxmlformats.org/markup-compatibility/2006">
                <mc:Choice Requires="wps">
                  <w:drawing>
                    <wp:anchor distT="0" distB="0" distL="0" distR="0" simplePos="0" relativeHeight="253588480" behindDoc="0" locked="0" layoutInCell="1" allowOverlap="1">
                      <wp:simplePos x="0" y="0"/>
                      <wp:positionH relativeFrom="rightMargin">
                        <wp:posOffset>-620896</wp:posOffset>
                      </wp:positionH>
                      <wp:positionV relativeFrom="topMargin">
                        <wp:posOffset>56558</wp:posOffset>
                      </wp:positionV>
                      <wp:extent cx="278129" cy="137795"/>
                      <wp:effectExtent l="0" t="0" r="0" b="0"/>
                      <wp:wrapNone/>
                      <wp:docPr id="284" name="TextBox 284"/>
                      <wp:cNvGraphicFramePr/>
                      <a:graphic>
                        <a:graphicData uri="http://schemas.microsoft.com/office/word/2010/wordprocessingShape">
                          <wps:wsp>
                            <wps:cNvSpPr txBox="1"/>
                            <wps:spPr>
                              <a:xfrm rot="16200000">
                                <a:off x="-620896" y="56558"/>
                                <a:ext cx="278129" cy="1377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8" w:line="228" w:lineRule="auto"/>
                                    <w:rPr>
                                      <w:sz w:val="12"/>
                                      <w:szCs w:val="12"/>
                                    </w:rPr>
                                  </w:pPr>
                                  <w:r>
                                    <w:rPr>
                                      <w:sz w:val="12"/>
                                      <w:szCs w:val="12"/>
                                      <w:spacing w:val="12"/>
                                    </w:rPr>
                                    <w:t>■重■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72" style="position:absolute;margin-left:-48.8895pt;margin-top:4.45339pt;mso-position-vertical-relative:top-margin-area;mso-position-horizontal-relative:right-margin-area;width:21.9pt;height:10.85pt;z-index:253588480;rotation:270;" filled="false" stroked="false" type="#_x0000_t202">
                      <v:fill on="false"/>
                      <v:stroke on="false"/>
                      <v:path/>
                      <v:imagedata o:title=""/>
                      <o:lock v:ext="edit" aspectratio="false"/>
                      <v:textbox inset="0mm,0mm,0mm,0mm">
                        <w:txbxContent>
                          <w:p>
                            <w:pPr>
                              <w:pStyle w:val="TableText"/>
                              <w:ind w:left="20"/>
                              <w:spacing w:before="48" w:line="228" w:lineRule="auto"/>
                              <w:rPr>
                                <w:sz w:val="12"/>
                                <w:szCs w:val="12"/>
                              </w:rPr>
                            </w:pPr>
                            <w:r>
                              <w:rPr>
                                <w:sz w:val="12"/>
                                <w:szCs w:val="12"/>
                                <w:spacing w:val="12"/>
                              </w:rPr>
                              <w:t>■重■</w:t>
                            </w:r>
                          </w:p>
                        </w:txbxContent>
                      </v:textbox>
                    </v:shape>
                  </w:pict>
                </mc:Fallback>
              </mc:AlternateContent>
            </w:r>
            <w:r>
              <w:drawing>
                <wp:anchor distT="0" distB="0" distL="0" distR="0" simplePos="0" relativeHeight="253590528" behindDoc="0" locked="0" layoutInCell="1" allowOverlap="1">
                  <wp:simplePos x="0" y="0"/>
                  <wp:positionH relativeFrom="rightMargin">
                    <wp:posOffset>-355255</wp:posOffset>
                  </wp:positionH>
                  <wp:positionV relativeFrom="topMargin">
                    <wp:posOffset>454704</wp:posOffset>
                  </wp:positionV>
                  <wp:extent cx="76218" cy="152362"/>
                  <wp:effectExtent l="0" t="0" r="0" b="0"/>
                  <wp:wrapNone/>
                  <wp:docPr id="286" name="IM 286"/>
                  <wp:cNvGraphicFramePr/>
                  <a:graphic>
                    <a:graphicData uri="http://schemas.openxmlformats.org/drawingml/2006/picture">
                      <pic:pic>
                        <pic:nvPicPr>
                          <pic:cNvPr id="286" name="IM 286"/>
                          <pic:cNvPicPr/>
                        </pic:nvPicPr>
                        <pic:blipFill>
                          <a:blip r:embed="rId143"/>
                          <a:stretch>
                            <a:fillRect/>
                          </a:stretch>
                        </pic:blipFill>
                        <pic:spPr>
                          <a:xfrm rot="0">
                            <a:off x="0" y="0"/>
                            <a:ext cx="76218" cy="152362"/>
                          </a:xfrm>
                          <a:prstGeom prst="rect">
                            <a:avLst/>
                          </a:prstGeom>
                        </pic:spPr>
                      </pic:pic>
                    </a:graphicData>
                  </a:graphic>
                </wp:anchor>
              </w:drawing>
            </w:r>
            <w:r>
              <w:rPr>
                <w:sz w:val="37"/>
                <w:szCs w:val="37"/>
                <w:spacing w:val="-26"/>
              </w:rPr>
              <w:t>:"</w:t>
            </w:r>
          </w:p>
          <w:p>
            <w:pPr>
              <w:pStyle w:val="TableText"/>
              <w:ind w:left="340"/>
              <w:spacing w:line="238" w:lineRule="auto"/>
              <w:rPr>
                <w:sz w:val="9"/>
                <w:szCs w:val="9"/>
              </w:rPr>
            </w:pPr>
            <w:r>
              <w:pict>
                <v:shape id="_x0000_s774" style="position:absolute;margin-left:36.03pt;margin-top:-1.26755pt;mso-position-vertical-relative:text;mso-position-horizontal-relative:text;width:7.2pt;height:9.8pt;z-index:253593600;" filled="false" stroked="false" type="#_x0000_t202">
                  <v:fill on="false"/>
                  <v:stroke on="false"/>
                  <v:path/>
                  <v:imagedata o:title=""/>
                  <o:lock v:ext="edit" aspectratio="false"/>
                  <v:textbox inset="0mm,0mm,0mm,0mm">
                    <w:txbxContent>
                      <w:p>
                        <w:pPr>
                          <w:pStyle w:val="TableText"/>
                          <w:ind w:right="3"/>
                          <w:spacing w:before="19" w:line="239" w:lineRule="auto"/>
                          <w:jc w:val="right"/>
                          <w:rPr>
                            <w:sz w:val="12"/>
                            <w:szCs w:val="12"/>
                          </w:rPr>
                        </w:pPr>
                        <w:r>
                          <w:rPr>
                            <w:sz w:val="12"/>
                            <w:szCs w:val="12"/>
                          </w:rPr>
                          <w:t>■</w:t>
                        </w:r>
                      </w:p>
                    </w:txbxContent>
                  </v:textbox>
                </v:shape>
              </w:pict>
            </w:r>
            <w:r>
              <w:rPr>
                <w:sz w:val="9"/>
                <w:szCs w:val="9"/>
              </w:rPr>
              <w:t>■</w:t>
            </w:r>
          </w:p>
          <w:p>
            <w:pPr>
              <w:spacing w:line="278" w:lineRule="auto"/>
              <w:rPr>
                <w:rFonts w:ascii="Arial"/>
                <w:sz w:val="21"/>
              </w:rPr>
            </w:pPr>
            <w:r/>
          </w:p>
          <w:p>
            <w:pPr>
              <w:pStyle w:val="TableText"/>
              <w:ind w:left="470"/>
              <w:spacing w:before="36" w:line="167" w:lineRule="auto"/>
              <w:rPr>
                <w:sz w:val="11"/>
                <w:szCs w:val="11"/>
              </w:rPr>
            </w:pPr>
            <w:r>
              <w:pict>
                <v:shape id="_x0000_s776" style="position:absolute;margin-left:2.02628pt;margin-top:0.833477pt;mso-position-vertical-relative:text;mso-position-horizontal-relative:text;width:6.75pt;height:9.15pt;z-index:253597696;" filled="false" stroked="false" type="#_x0000_t202">
                  <v:fill on="false"/>
                  <v:stroke on="false"/>
                  <v:path/>
                  <v:imagedata o:title=""/>
                  <o:lock v:ext="edit" aspectratio="false"/>
                  <v:textbox inset="0mm,0mm,0mm,0mm">
                    <w:txbxContent>
                      <w:p>
                        <w:pPr>
                          <w:pStyle w:val="TableText"/>
                          <w:ind w:left="20"/>
                          <w:spacing w:before="19" w:line="239" w:lineRule="auto"/>
                          <w:rPr>
                            <w:sz w:val="11"/>
                            <w:szCs w:val="11"/>
                          </w:rPr>
                        </w:pPr>
                        <w:r>
                          <w:rPr>
                            <w:sz w:val="11"/>
                            <w:szCs w:val="11"/>
                          </w:rPr>
                          <w:t>■</w:t>
                        </w:r>
                      </w:p>
                    </w:txbxContent>
                  </v:textbox>
                </v:shape>
              </w:pict>
            </w:r>
            <w:r>
              <w:rPr>
                <w:sz w:val="11"/>
                <w:szCs w:val="11"/>
              </w:rPr>
              <w:t>丽</w:t>
            </w:r>
          </w:p>
        </w:tc>
        <w:tc>
          <w:tcPr>
            <w:tcW w:w="393" w:type="dxa"/>
            <w:vAlign w:val="top"/>
          </w:tcPr>
          <w:p>
            <w:pPr>
              <w:pStyle w:val="TableText"/>
              <w:spacing w:before="15" w:line="288" w:lineRule="exact"/>
              <w:jc w:val="right"/>
              <w:rPr>
                <w:sz w:val="12"/>
                <w:szCs w:val="12"/>
              </w:rPr>
            </w:pPr>
            <w:r>
              <mc:AlternateContent xmlns:mc="http://schemas.openxmlformats.org/markup-compatibility/2006">
                <mc:Choice Requires="wps">
                  <w:drawing>
                    <wp:anchor distT="0" distB="0" distL="0" distR="0" simplePos="0" relativeHeight="253592576" behindDoc="0" locked="0" layoutInCell="1" allowOverlap="1">
                      <wp:simplePos x="0" y="0"/>
                      <wp:positionH relativeFrom="rightMargin">
                        <wp:posOffset>-244975</wp:posOffset>
                      </wp:positionH>
                      <wp:positionV relativeFrom="topMargin">
                        <wp:posOffset>77446</wp:posOffset>
                      </wp:positionV>
                      <wp:extent cx="62864" cy="80644"/>
                      <wp:effectExtent l="0" t="0" r="0" b="0"/>
                      <wp:wrapNone/>
                      <wp:docPr id="288" name="TextBox 288"/>
                      <wp:cNvGraphicFramePr/>
                      <a:graphic>
                        <a:graphicData uri="http://schemas.microsoft.com/office/word/2010/wordprocessingShape">
                          <wps:wsp>
                            <wps:cNvSpPr txBox="1"/>
                            <wps:spPr>
                              <a:xfrm rot="5400000">
                                <a:off x="-244975" y="77446"/>
                                <a:ext cx="62864" cy="8064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33" w:line="225" w:lineRule="auto"/>
                                    <w:rPr>
                                      <w:sz w:val="6"/>
                                      <w:szCs w:val="6"/>
                                    </w:rPr>
                                  </w:pPr>
                                  <w:r>
                                    <w:rPr>
                                      <w:sz w:val="6"/>
                                      <w:szCs w:val="6"/>
                                    </w:rPr>
                                    <w:t>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78" style="position:absolute;margin-left:-19.2894pt;margin-top:6.09816pt;mso-position-vertical-relative:top-margin-area;mso-position-horizontal-relative:right-margin-area;width:4.95pt;height:6.35pt;z-index:253592576;rotation:90;" filled="false" stroked="false" type="#_x0000_t202">
                      <v:fill on="false"/>
                      <v:stroke on="false"/>
                      <v:path/>
                      <v:imagedata o:title=""/>
                      <o:lock v:ext="edit" aspectratio="false"/>
                      <v:textbox inset="0mm,0mm,0mm,0mm">
                        <w:txbxContent>
                          <w:p>
                            <w:pPr>
                              <w:pStyle w:val="TableText"/>
                              <w:ind w:left="20"/>
                              <w:spacing w:before="33" w:line="225" w:lineRule="auto"/>
                              <w:rPr>
                                <w:sz w:val="6"/>
                                <w:szCs w:val="6"/>
                              </w:rPr>
                            </w:pPr>
                            <w:r>
                              <w:rPr>
                                <w:sz w:val="6"/>
                                <w:szCs w:val="6"/>
                              </w:rPr>
                              <w:t>置</w:t>
                            </w:r>
                          </w:p>
                        </w:txbxContent>
                      </v:textbox>
                    </v:shape>
                  </w:pict>
                </mc:Fallback>
              </mc:AlternateContent>
            </w:r>
            <w:r>
              <w:rPr>
                <w:sz w:val="12"/>
                <w:szCs w:val="12"/>
                <w:spacing w:val="-18"/>
                <w:position w:val="13"/>
              </w:rPr>
              <w:t>■</w:t>
            </w:r>
          </w:p>
          <w:p>
            <w:pPr>
              <w:pStyle w:val="TableText"/>
              <w:ind w:left="150"/>
              <w:spacing w:line="238" w:lineRule="auto"/>
              <w:rPr>
                <w:sz w:val="12"/>
                <w:szCs w:val="12"/>
              </w:rPr>
            </w:pPr>
            <w:r>
              <w:rPr>
                <w:sz w:val="12"/>
                <w:szCs w:val="12"/>
              </w:rPr>
              <w:t>■</w:t>
            </w:r>
          </w:p>
        </w:tc>
      </w:tr>
    </w:tbl>
    <w:p>
      <w:pPr>
        <w:ind w:left="834"/>
        <w:spacing w:before="34" w:line="169" w:lineRule="auto"/>
        <w:rPr>
          <w:rFonts w:ascii="SimSun" w:hAnsi="SimSun" w:eastAsia="SimSun" w:cs="SimSun"/>
          <w:sz w:val="14"/>
          <w:szCs w:val="14"/>
        </w:rPr>
      </w:pPr>
      <w:r>
        <w:rPr>
          <w:rFonts w:ascii="SimSun" w:hAnsi="SimSun" w:eastAsia="SimSun" w:cs="SimSun"/>
          <w:sz w:val="14"/>
          <w:szCs w:val="14"/>
        </w:rPr>
        <w:t>■</w:t>
      </w:r>
    </w:p>
    <w:p>
      <w:pPr>
        <w:ind w:left="444"/>
        <w:spacing w:line="221" w:lineRule="auto"/>
        <w:rPr>
          <w:rFonts w:ascii="SimSun" w:hAnsi="SimSun" w:eastAsia="SimSun" w:cs="SimSun"/>
          <w:sz w:val="12"/>
          <w:szCs w:val="12"/>
        </w:rPr>
      </w:pPr>
      <w:r>
        <w:rPr>
          <w:rFonts w:ascii="SimSun" w:hAnsi="SimSun" w:eastAsia="SimSun" w:cs="SimSun"/>
          <w:sz w:val="12"/>
          <w:szCs w:val="12"/>
        </w:rPr>
        <w:t>■</w:t>
      </w:r>
    </w:p>
    <w:p>
      <w:pPr>
        <w:ind w:left="14"/>
        <w:spacing w:before="45" w:line="222" w:lineRule="auto"/>
        <w:rPr>
          <w:rFonts w:ascii="SimHei" w:hAnsi="SimHei" w:eastAsia="SimHei" w:cs="SimHei"/>
          <w:sz w:val="21"/>
          <w:szCs w:val="21"/>
        </w:rPr>
      </w:pPr>
      <w:r>
        <w:rPr>
          <w:rFonts w:ascii="SimHei" w:hAnsi="SimHei" w:eastAsia="SimHei" w:cs="SimHei"/>
          <w:sz w:val="21"/>
          <w:szCs w:val="21"/>
          <w:spacing w:val="-8"/>
        </w:rPr>
        <w:t>第</w:t>
      </w:r>
      <w:r>
        <w:rPr>
          <w:rFonts w:ascii="SimHei" w:hAnsi="SimHei" w:eastAsia="SimHei" w:cs="SimHei"/>
          <w:sz w:val="21"/>
          <w:szCs w:val="21"/>
          <w:spacing w:val="-8"/>
        </w:rPr>
        <w:t xml:space="preserve"> </w:t>
      </w:r>
      <w:r>
        <w:rPr>
          <w:rFonts w:ascii="SimHei" w:hAnsi="SimHei" w:eastAsia="SimHei" w:cs="SimHei"/>
          <w:sz w:val="21"/>
          <w:szCs w:val="21"/>
          <w:spacing w:val="-8"/>
        </w:rPr>
        <w:t>1</w:t>
      </w:r>
      <w:r>
        <w:rPr>
          <w:rFonts w:ascii="SimHei" w:hAnsi="SimHei" w:eastAsia="SimHei" w:cs="SimHei"/>
          <w:sz w:val="21"/>
          <w:szCs w:val="21"/>
          <w:spacing w:val="-22"/>
        </w:rPr>
        <w:t xml:space="preserve"> </w:t>
      </w:r>
      <w:r>
        <w:rPr>
          <w:rFonts w:ascii="SimHei" w:hAnsi="SimHei" w:eastAsia="SimHei" w:cs="SimHei"/>
          <w:sz w:val="21"/>
          <w:szCs w:val="21"/>
          <w:spacing w:val="-8"/>
        </w:rPr>
        <w:t>5</w:t>
      </w:r>
      <w:r>
        <w:rPr>
          <w:rFonts w:ascii="SimHei" w:hAnsi="SimHei" w:eastAsia="SimHei" w:cs="SimHei"/>
          <w:sz w:val="21"/>
          <w:szCs w:val="21"/>
          <w:spacing w:val="-17"/>
        </w:rPr>
        <w:t xml:space="preserve"> </w:t>
      </w:r>
      <w:r>
        <w:rPr>
          <w:rFonts w:ascii="SimHei" w:hAnsi="SimHei" w:eastAsia="SimHei" w:cs="SimHei"/>
          <w:sz w:val="21"/>
          <w:szCs w:val="21"/>
          <w:spacing w:val="-8"/>
        </w:rPr>
        <w:t>章</w:t>
      </w:r>
    </w:p>
    <w:p>
      <w:pPr>
        <w:spacing w:before="220" w:line="187" w:lineRule="auto"/>
        <w:rPr>
          <w:rFonts w:ascii="SimHei" w:hAnsi="SimHei" w:eastAsia="SimHei" w:cs="SimHei"/>
          <w:sz w:val="37"/>
          <w:szCs w:val="37"/>
        </w:rPr>
      </w:pPr>
      <w:r>
        <w:rPr>
          <w:rFonts w:ascii="SimHei" w:hAnsi="SimHei" w:eastAsia="SimHei" w:cs="SimHei"/>
          <w:sz w:val="37"/>
          <w:szCs w:val="37"/>
          <w:b/>
          <w:bCs/>
          <w:spacing w:val="-10"/>
        </w:rPr>
        <w:t>数据梳理与建模</w:t>
      </w:r>
    </w:p>
    <w:p>
      <w:pPr>
        <w:spacing w:line="187" w:lineRule="auto"/>
        <w:sectPr>
          <w:type w:val="continuous"/>
          <w:pgSz w:w="9370" w:h="13090"/>
          <w:pgMar w:top="400" w:right="745" w:bottom="400" w:left="340" w:header="0" w:footer="0" w:gutter="0"/>
          <w:cols w:equalWidth="0" w:num="2">
            <w:col w:w="1465" w:space="20"/>
            <w:col w:w="6800" w:space="0"/>
          </w:cols>
        </w:sectPr>
        <w:rPr>
          <w:rFonts w:ascii="SimHei" w:hAnsi="SimHei" w:eastAsia="SimHei" w:cs="SimHei"/>
          <w:sz w:val="37"/>
          <w:szCs w:val="37"/>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19" w:firstLine="419"/>
        <w:spacing w:before="68" w:line="260" w:lineRule="auto"/>
        <w:jc w:val="both"/>
        <w:rPr>
          <w:rFonts w:ascii="SimSun" w:hAnsi="SimSun" w:eastAsia="SimSun" w:cs="SimSun"/>
          <w:sz w:val="21"/>
          <w:szCs w:val="21"/>
        </w:rPr>
      </w:pPr>
      <w:r>
        <w:rPr>
          <w:rFonts w:ascii="SimSun" w:hAnsi="SimSun" w:eastAsia="SimSun" w:cs="SimSun"/>
          <w:sz w:val="21"/>
          <w:szCs w:val="21"/>
          <w:spacing w:val="-4"/>
        </w:rPr>
        <w:t>企业数据治理中最基本的是要将数据治理的需求沟通清楚，例如企业到底有哪些数据，</w:t>
      </w:r>
      <w:r>
        <w:rPr>
          <w:rFonts w:ascii="SimSun" w:hAnsi="SimSun" w:eastAsia="SimSun" w:cs="SimSun"/>
          <w:sz w:val="21"/>
          <w:szCs w:val="21"/>
          <w:spacing w:val="16"/>
        </w:rPr>
        <w:t xml:space="preserve"> </w:t>
      </w:r>
      <w:r>
        <w:rPr>
          <w:rFonts w:ascii="SimSun" w:hAnsi="SimSun" w:eastAsia="SimSun" w:cs="SimSun"/>
          <w:sz w:val="21"/>
          <w:szCs w:val="21"/>
          <w:spacing w:val="-11"/>
        </w:rPr>
        <w:t>这些数据在哪里，数据管理的现状如何，等等。数据梳理与建模的过程就是以数据模型的精确</w:t>
      </w:r>
      <w:r>
        <w:rPr>
          <w:rFonts w:ascii="SimSun" w:hAnsi="SimSun" w:eastAsia="SimSun" w:cs="SimSun"/>
          <w:sz w:val="21"/>
          <w:szCs w:val="21"/>
          <w:spacing w:val="7"/>
        </w:rPr>
        <w:t xml:space="preserve">  </w:t>
      </w:r>
      <w:r>
        <w:rPr>
          <w:rFonts w:ascii="SimSun" w:hAnsi="SimSun" w:eastAsia="SimSun" w:cs="SimSun"/>
          <w:sz w:val="21"/>
          <w:szCs w:val="21"/>
          <w:spacing w:val="-9"/>
        </w:rPr>
        <w:t>形式，为我们提供一个发现数据需求、定位数据问题、分析数据现状、沟通</w:t>
      </w:r>
      <w:r>
        <w:rPr>
          <w:rFonts w:ascii="SimSun" w:hAnsi="SimSun" w:eastAsia="SimSun" w:cs="SimSun"/>
          <w:sz w:val="21"/>
          <w:szCs w:val="21"/>
          <w:spacing w:val="-10"/>
        </w:rPr>
        <w:t>数据目标的过程。</w:t>
      </w:r>
    </w:p>
    <w:p>
      <w:pPr>
        <w:ind w:left="19" w:right="84" w:firstLine="419"/>
        <w:spacing w:before="72" w:line="251" w:lineRule="auto"/>
        <w:rPr>
          <w:rFonts w:ascii="SimSun" w:hAnsi="SimSun" w:eastAsia="SimSun" w:cs="SimSun"/>
          <w:sz w:val="21"/>
          <w:szCs w:val="21"/>
        </w:rPr>
      </w:pPr>
      <w:r>
        <w:rPr>
          <w:rFonts w:ascii="SimSun" w:hAnsi="SimSun" w:eastAsia="SimSun" w:cs="SimSun"/>
          <w:sz w:val="21"/>
          <w:szCs w:val="21"/>
        </w:rPr>
        <w:t>本章重点介绍什么是数据模型、数据模型梳理和建模的方法</w:t>
      </w:r>
      <w:r>
        <w:rPr>
          <w:rFonts w:ascii="SimSun" w:hAnsi="SimSun" w:eastAsia="SimSun" w:cs="SimSun"/>
          <w:sz w:val="21"/>
          <w:szCs w:val="21"/>
          <w:spacing w:val="-1"/>
        </w:rPr>
        <w:t>，以及数据模型与数据治</w:t>
      </w:r>
      <w:r>
        <w:rPr>
          <w:rFonts w:ascii="SimSun" w:hAnsi="SimSun" w:eastAsia="SimSun" w:cs="SimSun"/>
          <w:sz w:val="21"/>
          <w:szCs w:val="21"/>
        </w:rPr>
        <w:t xml:space="preserve"> </w:t>
      </w:r>
      <w:r>
        <w:rPr>
          <w:rFonts w:ascii="SimSun" w:hAnsi="SimSun" w:eastAsia="SimSun" w:cs="SimSun"/>
          <w:sz w:val="21"/>
          <w:szCs w:val="21"/>
          <w:spacing w:val="-11"/>
        </w:rPr>
        <w:t>理的关系。</w:t>
      </w:r>
    </w:p>
    <w:p>
      <w:pPr>
        <w:pStyle w:val="BodyText"/>
        <w:spacing w:line="391" w:lineRule="auto"/>
        <w:rPr/>
      </w:pPr>
      <w:r/>
    </w:p>
    <w:p>
      <w:pPr>
        <w:ind w:left="23"/>
        <w:spacing w:before="94" w:line="219" w:lineRule="auto"/>
        <w:outlineLvl w:val="3"/>
        <w:rPr>
          <w:rFonts w:ascii="SimSun" w:hAnsi="SimSun" w:eastAsia="SimSun" w:cs="SimSun"/>
          <w:sz w:val="29"/>
          <w:szCs w:val="29"/>
        </w:rPr>
      </w:pPr>
      <w:r>
        <w:rPr>
          <w:rFonts w:ascii="SimSun" w:hAnsi="SimSun" w:eastAsia="SimSun" w:cs="SimSun"/>
          <w:sz w:val="29"/>
          <w:szCs w:val="29"/>
          <w:b/>
          <w:bCs/>
          <w:spacing w:val="-14"/>
        </w:rPr>
        <w:t>15.1</w:t>
      </w:r>
      <w:r>
        <w:rPr>
          <w:rFonts w:ascii="SimSun" w:hAnsi="SimSun" w:eastAsia="SimSun" w:cs="SimSun"/>
          <w:sz w:val="29"/>
          <w:szCs w:val="29"/>
          <w:spacing w:val="132"/>
        </w:rPr>
        <w:t xml:space="preserve"> </w:t>
      </w:r>
      <w:r>
        <w:rPr>
          <w:rFonts w:ascii="SimSun" w:hAnsi="SimSun" w:eastAsia="SimSun" w:cs="SimSun"/>
          <w:sz w:val="29"/>
          <w:szCs w:val="29"/>
          <w:b/>
          <w:bCs/>
          <w:spacing w:val="-14"/>
        </w:rPr>
        <w:t>数据模型概述</w:t>
      </w:r>
    </w:p>
    <w:p>
      <w:pPr>
        <w:ind w:left="19" w:right="84" w:firstLine="419"/>
        <w:spacing w:before="215" w:line="248" w:lineRule="auto"/>
        <w:rPr>
          <w:rFonts w:ascii="SimSun" w:hAnsi="SimSun" w:eastAsia="SimSun" w:cs="SimSun"/>
          <w:sz w:val="21"/>
          <w:szCs w:val="21"/>
        </w:rPr>
      </w:pPr>
      <w:r>
        <w:rPr>
          <w:rFonts w:ascii="SimSun" w:hAnsi="SimSun" w:eastAsia="SimSun" w:cs="SimSun"/>
          <w:sz w:val="21"/>
          <w:szCs w:val="21"/>
        </w:rPr>
        <w:t>数据治理从梳理和建立数据模型开始，没有数据模型就没有</w:t>
      </w:r>
      <w:r>
        <w:rPr>
          <w:rFonts w:ascii="SimSun" w:hAnsi="SimSun" w:eastAsia="SimSun" w:cs="SimSun"/>
          <w:sz w:val="21"/>
          <w:szCs w:val="21"/>
          <w:spacing w:val="-1"/>
        </w:rPr>
        <w:t>数据管理。本节介绍什么</w:t>
      </w:r>
      <w:r>
        <w:rPr>
          <w:rFonts w:ascii="SimSun" w:hAnsi="SimSun" w:eastAsia="SimSun" w:cs="SimSun"/>
          <w:sz w:val="21"/>
          <w:szCs w:val="21"/>
        </w:rPr>
        <w:t xml:space="preserve"> </w:t>
      </w:r>
      <w:r>
        <w:rPr>
          <w:rFonts w:ascii="SimSun" w:hAnsi="SimSun" w:eastAsia="SimSun" w:cs="SimSun"/>
          <w:sz w:val="21"/>
          <w:szCs w:val="21"/>
          <w:spacing w:val="-2"/>
        </w:rPr>
        <w:t>是数据模型，它的构成是什么,它有什么作用。</w:t>
      </w:r>
    </w:p>
    <w:p>
      <w:pPr>
        <w:pStyle w:val="BodyText"/>
        <w:spacing w:line="264" w:lineRule="auto"/>
        <w:rPr/>
      </w:pPr>
      <w:r/>
    </w:p>
    <w:p>
      <w:pPr>
        <w:ind w:left="22"/>
        <w:spacing w:before="69" w:line="222" w:lineRule="auto"/>
        <w:outlineLvl w:val="4"/>
        <w:rPr>
          <w:rFonts w:ascii="SimHei" w:hAnsi="SimHei" w:eastAsia="SimHei" w:cs="SimHei"/>
          <w:sz w:val="21"/>
          <w:szCs w:val="21"/>
        </w:rPr>
      </w:pPr>
      <w:r>
        <w:rPr>
          <w:rFonts w:ascii="SimHei" w:hAnsi="SimHei" w:eastAsia="SimHei" w:cs="SimHei"/>
          <w:sz w:val="21"/>
          <w:szCs w:val="21"/>
          <w:b/>
          <w:bCs/>
          <w:spacing w:val="11"/>
        </w:rPr>
        <w:t>15.1.1</w:t>
      </w:r>
      <w:r>
        <w:rPr>
          <w:rFonts w:ascii="SimHei" w:hAnsi="SimHei" w:eastAsia="SimHei" w:cs="SimHei"/>
          <w:sz w:val="21"/>
          <w:szCs w:val="21"/>
          <w:spacing w:val="50"/>
        </w:rPr>
        <w:t xml:space="preserve">  </w:t>
      </w:r>
      <w:r>
        <w:rPr>
          <w:rFonts w:ascii="SimHei" w:hAnsi="SimHei" w:eastAsia="SimHei" w:cs="SimHei"/>
          <w:sz w:val="21"/>
          <w:szCs w:val="21"/>
          <w:b/>
          <w:bCs/>
          <w:spacing w:val="11"/>
        </w:rPr>
        <w:t>什么是数据模型</w:t>
      </w:r>
    </w:p>
    <w:p>
      <w:pPr>
        <w:ind w:left="19" w:firstLine="419"/>
        <w:spacing w:before="161" w:line="260" w:lineRule="auto"/>
        <w:rPr>
          <w:rFonts w:ascii="SimSun" w:hAnsi="SimSun" w:eastAsia="SimSun" w:cs="SimSun"/>
          <w:sz w:val="21"/>
          <w:szCs w:val="21"/>
        </w:rPr>
      </w:pPr>
      <w:r>
        <w:rPr>
          <w:rFonts w:ascii="SimSun" w:hAnsi="SimSun" w:eastAsia="SimSun" w:cs="SimSun"/>
          <w:sz w:val="21"/>
          <w:szCs w:val="21"/>
          <w:spacing w:val="2"/>
        </w:rPr>
        <w:t>尽管数据模型的概念已经存在很长时间了，但是许多组织对它的理解仍然并不相同。</w:t>
      </w:r>
      <w:r>
        <w:rPr>
          <w:rFonts w:ascii="SimSun" w:hAnsi="SimSun" w:eastAsia="SimSun" w:cs="SimSun"/>
          <w:sz w:val="21"/>
          <w:szCs w:val="21"/>
        </w:rPr>
        <w:t xml:space="preserve"> </w:t>
      </w:r>
      <w:r>
        <w:rPr>
          <w:rFonts w:ascii="SimSun" w:hAnsi="SimSun" w:eastAsia="SimSun" w:cs="SimSun"/>
          <w:sz w:val="21"/>
          <w:szCs w:val="21"/>
        </w:rPr>
        <w:t>根据</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DAMA-DMBOK2</w:t>
      </w:r>
      <w:r>
        <w:rPr>
          <w:rFonts w:ascii="SimSun" w:hAnsi="SimSun" w:eastAsia="SimSun" w:cs="SimSun"/>
          <w:sz w:val="21"/>
          <w:szCs w:val="21"/>
        </w:rPr>
        <w:t>的描述，数据模型是一组反映数据需求和设计的数据规范与相关图  </w:t>
      </w:r>
      <w:r>
        <w:rPr>
          <w:rFonts w:ascii="SimSun" w:hAnsi="SimSun" w:eastAsia="SimSun" w:cs="SimSun"/>
          <w:sz w:val="21"/>
          <w:szCs w:val="21"/>
          <w:spacing w:val="-5"/>
        </w:rPr>
        <w:t>示。数据模型的定义对于非</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5"/>
        </w:rPr>
        <w:t>IT </w:t>
      </w:r>
      <w:r>
        <w:rPr>
          <w:rFonts w:ascii="SimSun" w:hAnsi="SimSun" w:eastAsia="SimSun" w:cs="SimSun"/>
          <w:sz w:val="21"/>
          <w:szCs w:val="21"/>
          <w:spacing w:val="-5"/>
        </w:rPr>
        <w:t>人员来说比较抽象，下面举个例子来帮助大家理解。</w:t>
      </w:r>
    </w:p>
    <w:p>
      <w:pPr>
        <w:ind w:left="19" w:right="84" w:firstLine="419"/>
        <w:spacing w:before="60" w:line="251" w:lineRule="auto"/>
        <w:rPr>
          <w:rFonts w:ascii="SimSun" w:hAnsi="SimSun" w:eastAsia="SimSun" w:cs="SimSun"/>
          <w:sz w:val="21"/>
          <w:szCs w:val="21"/>
        </w:rPr>
      </w:pPr>
      <w:r>
        <w:rPr>
          <w:rFonts w:ascii="SimSun" w:hAnsi="SimSun" w:eastAsia="SimSun" w:cs="SimSun"/>
          <w:sz w:val="21"/>
          <w:szCs w:val="21"/>
        </w:rPr>
        <w:t>有过买房经验的人一定都还记得，每次你去看房之前，销售</w:t>
      </w:r>
      <w:r>
        <w:rPr>
          <w:rFonts w:ascii="SimSun" w:hAnsi="SimSun" w:eastAsia="SimSun" w:cs="SimSun"/>
          <w:sz w:val="21"/>
          <w:szCs w:val="21"/>
          <w:spacing w:val="-1"/>
        </w:rPr>
        <w:t>员总是会让你先看房子的</w:t>
      </w:r>
      <w:r>
        <w:rPr>
          <w:rFonts w:ascii="SimSun" w:hAnsi="SimSun" w:eastAsia="SimSun" w:cs="SimSun"/>
          <w:sz w:val="21"/>
          <w:szCs w:val="21"/>
        </w:rPr>
        <w:t xml:space="preserve"> </w:t>
      </w:r>
      <w:r>
        <w:rPr>
          <w:rFonts w:ascii="SimSun" w:hAnsi="SimSun" w:eastAsia="SimSun" w:cs="SimSun"/>
          <w:sz w:val="21"/>
          <w:szCs w:val="21"/>
          <w:spacing w:val="-4"/>
        </w:rPr>
        <w:t>模型。</w:t>
      </w:r>
    </w:p>
    <w:p>
      <w:pPr>
        <w:ind w:left="19" w:right="86" w:firstLine="419"/>
        <w:spacing w:before="81" w:line="246" w:lineRule="auto"/>
        <w:rPr>
          <w:rFonts w:ascii="SimSun" w:hAnsi="SimSun" w:eastAsia="SimSun" w:cs="SimSun"/>
          <w:sz w:val="21"/>
          <w:szCs w:val="21"/>
        </w:rPr>
      </w:pPr>
      <w:r>
        <w:rPr>
          <w:rFonts w:ascii="SimSun" w:hAnsi="SimSun" w:eastAsia="SimSun" w:cs="SimSun"/>
          <w:sz w:val="21"/>
          <w:szCs w:val="21"/>
        </w:rPr>
        <w:t>首先看楼盘。销售员会对着一个楼盘的沙盘模型，为你</w:t>
      </w:r>
      <w:r>
        <w:rPr>
          <w:rFonts w:ascii="SimSun" w:hAnsi="SimSun" w:eastAsia="SimSun" w:cs="SimSun"/>
          <w:sz w:val="21"/>
          <w:szCs w:val="21"/>
          <w:spacing w:val="-1"/>
        </w:rPr>
        <w:t>介绍楼盘规划、小区位置、小</w:t>
      </w:r>
      <w:r>
        <w:rPr>
          <w:rFonts w:ascii="SimSun" w:hAnsi="SimSun" w:eastAsia="SimSun" w:cs="SimSun"/>
          <w:sz w:val="21"/>
          <w:szCs w:val="21"/>
        </w:rPr>
        <w:t xml:space="preserve"> </w:t>
      </w:r>
      <w:r>
        <w:rPr>
          <w:rFonts w:ascii="SimSun" w:hAnsi="SimSun" w:eastAsia="SimSun" w:cs="SimSun"/>
          <w:sz w:val="21"/>
          <w:szCs w:val="21"/>
          <w:spacing w:val="-4"/>
        </w:rPr>
        <w:t>区绿化、交通条件、周边的配套设施(幼儿园、学校</w:t>
      </w:r>
      <w:r>
        <w:rPr>
          <w:rFonts w:ascii="SimSun" w:hAnsi="SimSun" w:eastAsia="SimSun" w:cs="SimSun"/>
          <w:sz w:val="21"/>
          <w:szCs w:val="21"/>
          <w:spacing w:val="-5"/>
        </w:rPr>
        <w:t>、医院等)、未来楼盘发展等。</w:t>
      </w:r>
    </w:p>
    <w:p>
      <w:pPr>
        <w:ind w:left="19" w:right="79" w:firstLine="419"/>
        <w:spacing w:before="79" w:line="233" w:lineRule="auto"/>
        <w:rPr>
          <w:rFonts w:ascii="SimSun" w:hAnsi="SimSun" w:eastAsia="SimSun" w:cs="SimSun"/>
          <w:sz w:val="21"/>
          <w:szCs w:val="21"/>
        </w:rPr>
      </w:pPr>
      <w:r>
        <w:rPr>
          <w:rFonts w:ascii="SimSun" w:hAnsi="SimSun" w:eastAsia="SimSun" w:cs="SimSun"/>
          <w:sz w:val="21"/>
          <w:szCs w:val="21"/>
        </w:rPr>
        <w:t>然后看户型。销售员会借助一个户型模型为你展示房子有几</w:t>
      </w:r>
      <w:r>
        <w:rPr>
          <w:rFonts w:ascii="SimSun" w:hAnsi="SimSun" w:eastAsia="SimSun" w:cs="SimSun"/>
          <w:sz w:val="21"/>
          <w:szCs w:val="21"/>
          <w:spacing w:val="-1"/>
        </w:rPr>
        <w:t>室几厅、几个阳台，哪里</w:t>
      </w:r>
      <w:r>
        <w:rPr>
          <w:rFonts w:ascii="SimSun" w:hAnsi="SimSun" w:eastAsia="SimSun" w:cs="SimSun"/>
          <w:sz w:val="21"/>
          <w:szCs w:val="21"/>
        </w:rPr>
        <w:t xml:space="preserve"> </w:t>
      </w:r>
      <w:r>
        <w:rPr>
          <w:rFonts w:ascii="SimSun" w:hAnsi="SimSun" w:eastAsia="SimSun" w:cs="SimSun"/>
          <w:sz w:val="21"/>
          <w:szCs w:val="21"/>
          <w:spacing w:val="-5"/>
        </w:rPr>
        <w:t>是门，哪里是墙，哪里是窗户，每间房的面积分别是多</w:t>
      </w:r>
      <w:r>
        <w:rPr>
          <w:rFonts w:ascii="SimSun" w:hAnsi="SimSun" w:eastAsia="SimSun" w:cs="SimSun"/>
          <w:sz w:val="21"/>
          <w:szCs w:val="21"/>
          <w:spacing w:val="-6"/>
        </w:rPr>
        <w:t>少平方米，甚至是屋内的详细布局。</w:t>
      </w:r>
    </w:p>
    <w:p>
      <w:pPr>
        <w:spacing w:line="233" w:lineRule="auto"/>
        <w:sectPr>
          <w:type w:val="continuous"/>
          <w:pgSz w:w="9370" w:h="13090"/>
          <w:pgMar w:top="400" w:right="745" w:bottom="400" w:left="340" w:header="0" w:footer="0" w:gutter="0"/>
          <w:cols w:equalWidth="0" w:num="1">
            <w:col w:w="8285" w:space="0"/>
          </w:cols>
        </w:sectPr>
        <w:rPr>
          <w:rFonts w:ascii="SimSun" w:hAnsi="SimSun" w:eastAsia="SimSun" w:cs="SimSun"/>
          <w:sz w:val="21"/>
          <w:szCs w:val="21"/>
        </w:rPr>
      </w:pPr>
    </w:p>
    <w:p>
      <w:pPr>
        <w:ind w:left="5110"/>
        <w:spacing w:before="34" w:line="222" w:lineRule="auto"/>
        <w:rPr>
          <w:rFonts w:ascii="YouYuan" w:hAnsi="YouYuan" w:eastAsia="YouYuan" w:cs="YouYuan"/>
          <w:sz w:val="20"/>
          <w:szCs w:val="20"/>
        </w:rPr>
      </w:pPr>
      <w:bookmarkStart w:name="bookmark141" w:id="132"/>
      <w:bookmarkEnd w:id="132"/>
      <w:r>
        <w:rPr>
          <w:rFonts w:ascii="YouYuan" w:hAnsi="YouYuan" w:eastAsia="YouYuan" w:cs="YouYuan"/>
          <w:sz w:val="20"/>
          <w:szCs w:val="20"/>
        </w:rPr>
        <w:t>第15章</w:t>
      </w:r>
      <w:r>
        <w:rPr>
          <w:rFonts w:ascii="YouYuan" w:hAnsi="YouYuan" w:eastAsia="YouYuan" w:cs="YouYuan"/>
          <w:sz w:val="20"/>
          <w:szCs w:val="20"/>
        </w:rPr>
        <w:t xml:space="preserve"> </w:t>
      </w:r>
      <w:r>
        <w:rPr>
          <w:rFonts w:ascii="YouYuan" w:hAnsi="YouYuan" w:eastAsia="YouYuan" w:cs="YouYuan"/>
          <w:sz w:val="20"/>
          <w:szCs w:val="20"/>
        </w:rPr>
        <w:t>数据梳理与建模</w:t>
      </w:r>
      <w:r>
        <w:rPr>
          <w:rFonts w:ascii="YouYuan" w:hAnsi="YouYuan" w:eastAsia="YouYuan" w:cs="YouYuan"/>
          <w:sz w:val="20"/>
          <w:szCs w:val="20"/>
        </w:rPr>
        <w:t xml:space="preserve">      </w:t>
      </w:r>
      <w:r>
        <w:rPr>
          <w:rFonts w:ascii="YouYuan" w:hAnsi="YouYuan" w:eastAsia="YouYuan" w:cs="YouYuan"/>
          <w:sz w:val="20"/>
          <w:szCs w:val="20"/>
        </w:rPr>
        <w:t>167</w:t>
      </w:r>
    </w:p>
    <w:p>
      <w:pPr>
        <w:pStyle w:val="BodyText"/>
        <w:spacing w:line="434" w:lineRule="auto"/>
        <w:rPr/>
      </w:pPr>
      <w:r/>
    </w:p>
    <w:p>
      <w:pPr>
        <w:ind w:right="63" w:firstLine="410"/>
        <w:spacing w:before="65" w:line="267" w:lineRule="auto"/>
        <w:rPr>
          <w:rFonts w:ascii="SimSun" w:hAnsi="SimSun" w:eastAsia="SimSun" w:cs="SimSun"/>
          <w:sz w:val="20"/>
          <w:szCs w:val="20"/>
        </w:rPr>
      </w:pPr>
      <w:r>
        <w:rPr>
          <w:rFonts w:ascii="SimSun" w:hAnsi="SimSun" w:eastAsia="SimSun" w:cs="SimSun"/>
          <w:sz w:val="20"/>
          <w:szCs w:val="20"/>
          <w:spacing w:val="10"/>
        </w:rPr>
        <w:t>以上是房子的沙盘模型和户型模型，通过它们，人</w:t>
      </w:r>
      <w:r>
        <w:rPr>
          <w:rFonts w:ascii="SimSun" w:hAnsi="SimSun" w:eastAsia="SimSun" w:cs="SimSun"/>
          <w:sz w:val="20"/>
          <w:szCs w:val="20"/>
          <w:spacing w:val="9"/>
        </w:rPr>
        <w:t>们即使不去现场看房，也能够对小</w:t>
      </w:r>
      <w:r>
        <w:rPr>
          <w:rFonts w:ascii="SimSun" w:hAnsi="SimSun" w:eastAsia="SimSun" w:cs="SimSun"/>
          <w:sz w:val="20"/>
          <w:szCs w:val="20"/>
        </w:rPr>
        <w:t xml:space="preserve"> </w:t>
      </w:r>
      <w:r>
        <w:rPr>
          <w:rFonts w:ascii="SimSun" w:hAnsi="SimSun" w:eastAsia="SimSun" w:cs="SimSun"/>
          <w:sz w:val="20"/>
          <w:szCs w:val="20"/>
        </w:rPr>
        <w:t>区、房子户型有个深刻的理解。</w:t>
      </w:r>
    </w:p>
    <w:p>
      <w:pPr>
        <w:ind w:right="84" w:firstLine="410"/>
        <w:spacing w:before="62" w:line="276" w:lineRule="auto"/>
        <w:rPr>
          <w:rFonts w:ascii="SimSun" w:hAnsi="SimSun" w:eastAsia="SimSun" w:cs="SimSun"/>
          <w:sz w:val="20"/>
          <w:szCs w:val="20"/>
        </w:rPr>
      </w:pPr>
      <w:r>
        <w:rPr>
          <w:rFonts w:ascii="SimSun" w:hAnsi="SimSun" w:eastAsia="SimSun" w:cs="SimSun"/>
          <w:sz w:val="20"/>
          <w:szCs w:val="20"/>
          <w:spacing w:val="9"/>
        </w:rPr>
        <w:t>如果你要建一座房子，你需要全面的房子模型设计。首先，要研究各个</w:t>
      </w:r>
      <w:r>
        <w:rPr>
          <w:rFonts w:ascii="SimSun" w:hAnsi="SimSun" w:eastAsia="SimSun" w:cs="SimSun"/>
          <w:sz w:val="20"/>
          <w:szCs w:val="20"/>
          <w:spacing w:val="8"/>
        </w:rPr>
        <w:t>方面的基本元</w:t>
      </w:r>
      <w:r>
        <w:rPr>
          <w:rFonts w:ascii="SimSun" w:hAnsi="SimSun" w:eastAsia="SimSun" w:cs="SimSun"/>
          <w:sz w:val="20"/>
          <w:szCs w:val="20"/>
        </w:rPr>
        <w:t xml:space="preserve"> </w:t>
      </w:r>
      <w:r>
        <w:rPr>
          <w:rFonts w:ascii="SimSun" w:hAnsi="SimSun" w:eastAsia="SimSun" w:cs="SimSun"/>
          <w:sz w:val="20"/>
          <w:szCs w:val="20"/>
          <w:spacing w:val="9"/>
        </w:rPr>
        <w:t>素，比如人员、时间、材料，每一个方面都要有一个定义；其次，需要对</w:t>
      </w:r>
      <w:r>
        <w:rPr>
          <w:rFonts w:ascii="SimSun" w:hAnsi="SimSun" w:eastAsia="SimSun" w:cs="SimSun"/>
          <w:sz w:val="20"/>
          <w:szCs w:val="20"/>
          <w:spacing w:val="8"/>
        </w:rPr>
        <w:t>房子各个视角的</w:t>
      </w:r>
      <w:r>
        <w:rPr>
          <w:rFonts w:ascii="SimSun" w:hAnsi="SimSun" w:eastAsia="SimSun" w:cs="SimSun"/>
          <w:sz w:val="20"/>
          <w:szCs w:val="20"/>
        </w:rPr>
        <w:t xml:space="preserve"> </w:t>
      </w:r>
      <w:r>
        <w:rPr>
          <w:rFonts w:ascii="SimSun" w:hAnsi="SimSun" w:eastAsia="SimSun" w:cs="SimSun"/>
          <w:sz w:val="20"/>
          <w:szCs w:val="20"/>
          <w:spacing w:val="11"/>
        </w:rPr>
        <w:t>抽象，比如从用户的视角看，房子应该怎么样(如上面的户型模型),从建筑师的视</w:t>
      </w:r>
      <w:r>
        <w:rPr>
          <w:rFonts w:ascii="SimSun" w:hAnsi="SimSun" w:eastAsia="SimSun" w:cs="SimSun"/>
          <w:sz w:val="20"/>
          <w:szCs w:val="20"/>
          <w:spacing w:val="10"/>
        </w:rPr>
        <w:t>角，又</w:t>
      </w:r>
      <w:r>
        <w:rPr>
          <w:rFonts w:ascii="SimSun" w:hAnsi="SimSun" w:eastAsia="SimSun" w:cs="SimSun"/>
          <w:sz w:val="20"/>
          <w:szCs w:val="20"/>
        </w:rPr>
        <w:t xml:space="preserve"> </w:t>
      </w:r>
      <w:r>
        <w:rPr>
          <w:rFonts w:ascii="SimSun" w:hAnsi="SimSun" w:eastAsia="SimSun" w:cs="SimSun"/>
          <w:sz w:val="20"/>
          <w:szCs w:val="20"/>
          <w:spacing w:val="4"/>
        </w:rPr>
        <w:t>应该如何，等等。只有结合多个维度和视角进行建模，才能建出符合各方面要求的房子。</w:t>
      </w:r>
    </w:p>
    <w:p>
      <w:pPr>
        <w:ind w:firstLine="410"/>
        <w:spacing w:before="93" w:line="266" w:lineRule="auto"/>
        <w:rPr>
          <w:rFonts w:ascii="SimSun" w:hAnsi="SimSun" w:eastAsia="SimSun" w:cs="SimSun"/>
          <w:sz w:val="20"/>
          <w:szCs w:val="20"/>
        </w:rPr>
      </w:pPr>
      <w:r>
        <w:rPr>
          <w:rFonts w:ascii="SimSun" w:hAnsi="SimSun" w:eastAsia="SimSun" w:cs="SimSun"/>
          <w:sz w:val="20"/>
          <w:szCs w:val="20"/>
          <w:spacing w:val="6"/>
        </w:rPr>
        <w:t>就像房子模型是对房子特征的描述一样，数据模型就是对数据特</w:t>
      </w:r>
      <w:r>
        <w:rPr>
          <w:rFonts w:ascii="SimSun" w:hAnsi="SimSun" w:eastAsia="SimSun" w:cs="SimSun"/>
          <w:sz w:val="20"/>
          <w:szCs w:val="20"/>
          <w:spacing w:val="5"/>
        </w:rPr>
        <w:t>征的描述。换句话说，</w:t>
      </w:r>
      <w:r>
        <w:rPr>
          <w:rFonts w:ascii="SimSun" w:hAnsi="SimSun" w:eastAsia="SimSun" w:cs="SimSun"/>
          <w:sz w:val="20"/>
          <w:szCs w:val="20"/>
        </w:rPr>
        <w:t xml:space="preserve"> </w:t>
      </w:r>
      <w:r>
        <w:rPr>
          <w:rFonts w:ascii="SimSun" w:hAnsi="SimSun" w:eastAsia="SimSun" w:cs="SimSun"/>
          <w:sz w:val="20"/>
          <w:szCs w:val="20"/>
          <w:spacing w:val="4"/>
        </w:rPr>
        <w:t>数据模型就是用来描述数据的一组简单易懂、便</w:t>
      </w:r>
      <w:r>
        <w:rPr>
          <w:rFonts w:ascii="SimSun" w:hAnsi="SimSun" w:eastAsia="SimSun" w:cs="SimSun"/>
          <w:sz w:val="20"/>
          <w:szCs w:val="20"/>
          <w:spacing w:val="3"/>
        </w:rPr>
        <w:t>于计算机实现的标准符号的集合。</w:t>
      </w:r>
    </w:p>
    <w:p>
      <w:pPr>
        <w:spacing w:line="236" w:lineRule="exact"/>
        <w:rPr/>
      </w:pPr>
      <w:r/>
    </w:p>
    <w:p>
      <w:pPr>
        <w:spacing w:line="236" w:lineRule="exact"/>
        <w:sectPr>
          <w:pgSz w:w="9400" w:h="13100"/>
          <w:pgMar w:top="400" w:right="510" w:bottom="400" w:left="659" w:header="0" w:footer="0" w:gutter="0"/>
          <w:cols w:equalWidth="0" w:num="1">
            <w:col w:w="8230" w:space="0"/>
          </w:cols>
        </w:sectPr>
        <w:rPr/>
      </w:pPr>
    </w:p>
    <w:p>
      <w:pPr>
        <w:ind w:left="3"/>
        <w:spacing w:before="36" w:line="222" w:lineRule="auto"/>
        <w:outlineLvl w:val="4"/>
        <w:rPr>
          <w:rFonts w:ascii="SimHei" w:hAnsi="SimHei" w:eastAsia="SimHei" w:cs="SimHei"/>
          <w:sz w:val="25"/>
          <w:szCs w:val="25"/>
        </w:rPr>
      </w:pPr>
      <w:r>
        <w:rPr>
          <w:rFonts w:ascii="SimHei" w:hAnsi="SimHei" w:eastAsia="SimHei" w:cs="SimHei"/>
          <w:sz w:val="25"/>
          <w:szCs w:val="25"/>
          <w:b/>
          <w:bCs/>
          <w:spacing w:val="-6"/>
        </w:rPr>
        <w:t>15.1.2</w:t>
      </w:r>
      <w:r>
        <w:rPr>
          <w:rFonts w:ascii="SimHei" w:hAnsi="SimHei" w:eastAsia="SimHei" w:cs="SimHei"/>
          <w:sz w:val="25"/>
          <w:szCs w:val="25"/>
          <w:spacing w:val="120"/>
        </w:rPr>
        <w:t xml:space="preserve"> </w:t>
      </w:r>
      <w:r>
        <w:rPr>
          <w:rFonts w:ascii="SimHei" w:hAnsi="SimHei" w:eastAsia="SimHei" w:cs="SimHei"/>
          <w:sz w:val="25"/>
          <w:szCs w:val="25"/>
          <w:b/>
          <w:bCs/>
          <w:spacing w:val="-6"/>
        </w:rPr>
        <w:t>数据模型的3个要素</w:t>
      </w:r>
    </w:p>
    <w:p>
      <w:pPr>
        <w:ind w:right="88" w:firstLine="410"/>
        <w:spacing w:before="141" w:line="271" w:lineRule="auto"/>
        <w:rPr>
          <w:rFonts w:ascii="SimSun" w:hAnsi="SimSun" w:eastAsia="SimSun" w:cs="SimSun"/>
          <w:sz w:val="20"/>
          <w:szCs w:val="20"/>
        </w:rPr>
      </w:pPr>
      <w:r>
        <w:rPr>
          <w:rFonts w:ascii="SimSun" w:hAnsi="SimSun" w:eastAsia="SimSun" w:cs="SimSun"/>
          <w:sz w:val="20"/>
          <w:szCs w:val="20"/>
          <w:spacing w:val="16"/>
        </w:rPr>
        <w:t>数据模型所描述的内容有3个要素，分别是数据</w:t>
      </w:r>
      <w:r>
        <w:rPr>
          <w:rFonts w:ascii="SimSun" w:hAnsi="SimSun" w:eastAsia="SimSun" w:cs="SimSun"/>
          <w:sz w:val="20"/>
          <w:szCs w:val="20"/>
          <w:spacing w:val="14"/>
        </w:rPr>
        <w:t xml:space="preserve"> </w:t>
      </w:r>
      <w:r>
        <w:rPr>
          <w:rFonts w:ascii="SimSun" w:hAnsi="SimSun" w:eastAsia="SimSun" w:cs="SimSun"/>
          <w:sz w:val="20"/>
          <w:szCs w:val="20"/>
          <w:spacing w:val="6"/>
        </w:rPr>
        <w:t>结构、数据操作和数据约束，如图15-1所示。</w:t>
      </w:r>
    </w:p>
    <w:p>
      <w:pPr>
        <w:ind w:left="412"/>
        <w:spacing w:before="190" w:line="222" w:lineRule="auto"/>
        <w:outlineLvl w:val="5"/>
        <w:rPr>
          <w:rFonts w:ascii="SimHei" w:hAnsi="SimHei" w:eastAsia="SimHei" w:cs="SimHei"/>
          <w:sz w:val="20"/>
          <w:szCs w:val="20"/>
        </w:rPr>
      </w:pPr>
      <w:r>
        <w:rPr>
          <w:rFonts w:ascii="SimHei" w:hAnsi="SimHei" w:eastAsia="SimHei" w:cs="SimHei"/>
          <w:sz w:val="20"/>
          <w:szCs w:val="20"/>
          <w:b/>
          <w:bCs/>
          <w:spacing w:val="7"/>
        </w:rPr>
        <w:t>1.数据结构</w:t>
      </w:r>
    </w:p>
    <w:p>
      <w:pPr>
        <w:ind w:firstLine="410"/>
        <w:spacing w:before="72" w:line="227" w:lineRule="auto"/>
        <w:jc w:val="both"/>
        <w:rPr>
          <w:rFonts w:ascii="SimSun" w:hAnsi="SimSun" w:eastAsia="SimSun" w:cs="SimSun"/>
          <w:sz w:val="20"/>
          <w:szCs w:val="20"/>
        </w:rPr>
      </w:pPr>
      <w:r>
        <w:rPr>
          <w:rFonts w:ascii="SimSun" w:hAnsi="SimSun" w:eastAsia="SimSun" w:cs="SimSun"/>
          <w:sz w:val="20"/>
          <w:szCs w:val="20"/>
          <w:spacing w:val="11"/>
        </w:rPr>
        <w:t>数据结构用于描述系统的静态特征，包括数据的 </w:t>
      </w:r>
      <w:r>
        <w:rPr>
          <w:rFonts w:ascii="SimSun" w:hAnsi="SimSun" w:eastAsia="SimSun" w:cs="SimSun"/>
          <w:sz w:val="20"/>
          <w:szCs w:val="20"/>
          <w:spacing w:val="11"/>
        </w:rPr>
        <w:t>类型、内容、性质及数据之间的联系等。它是数据模</w:t>
      </w:r>
      <w:r>
        <w:rPr>
          <w:rFonts w:ascii="SimSun" w:hAnsi="SimSun" w:eastAsia="SimSun" w:cs="SimSun"/>
          <w:sz w:val="20"/>
          <w:szCs w:val="20"/>
          <w:spacing w:val="2"/>
        </w:rPr>
        <w:t xml:space="preserve">  </w:t>
      </w:r>
      <w:r>
        <w:rPr>
          <w:rFonts w:ascii="SimSun" w:hAnsi="SimSun" w:eastAsia="SimSun" w:cs="SimSun"/>
          <w:sz w:val="20"/>
          <w:szCs w:val="20"/>
          <w:spacing w:val="6"/>
        </w:rPr>
        <w:t>型的基础，也是刻画一个数据模型性质最重要的因素。</w:t>
      </w:r>
    </w:p>
    <w:p>
      <w:pPr>
        <w:spacing w:before="263" w:line="184" w:lineRule="auto"/>
        <w:rPr>
          <w:rFonts w:ascii="SimSun" w:hAnsi="SimSun" w:eastAsia="SimSun" w:cs="SimSun"/>
          <w:sz w:val="20"/>
          <w:szCs w:val="20"/>
        </w:rPr>
      </w:pPr>
      <w:r>
        <w:rPr>
          <w:rFonts w:ascii="SimSun" w:hAnsi="SimSun" w:eastAsia="SimSun" w:cs="SimSun"/>
          <w:sz w:val="20"/>
          <w:szCs w:val="20"/>
          <w:spacing w:val="11"/>
        </w:rPr>
        <w:t>在数据库系统中，人们通常按照数据结构的类型来命</w:t>
      </w:r>
    </w:p>
    <w:p>
      <w:pPr>
        <w:pStyle w:val="BodyText"/>
        <w:spacing w:line="14" w:lineRule="auto"/>
        <w:rPr>
          <w:sz w:val="2"/>
        </w:rPr>
      </w:pPr>
      <w:r>
        <w:rPr>
          <w:sz w:val="2"/>
          <w:szCs w:val="2"/>
        </w:rPr>
        <w:br w:type="column"/>
      </w:r>
    </w:p>
    <w:p>
      <w:pPr>
        <w:pStyle w:val="BodyText"/>
        <w:spacing w:line="2258" w:lineRule="exact"/>
        <w:rPr/>
      </w:pPr>
      <w:r>
        <w:rPr>
          <w:position w:val="-45"/>
        </w:rPr>
        <w:pict>
          <v:group id="_x0000_s780" style="mso-position-vertical-relative:line;mso-position-horizontal-relative:char;width:162pt;height:113.05pt;" filled="false" stroked="false" coordsize="3240,2261" coordorigin="0,0">
            <v:shape id="_x0000_s782" style="position:absolute;left:0;top:0;width:3240;height:2261;" filled="false" stroked="false" type="#_x0000_t75">
              <v:imagedata o:title="" r:id="rId144"/>
            </v:shape>
            <v:shape id="_x0000_s784" style="position:absolute;left:160;top:77;width:1651;height:2080;" filled="false" stroked="false" type="#_x0000_t202">
              <v:fill on="false"/>
              <v:stroke on="false"/>
              <v:path/>
              <v:imagedata o:title=""/>
              <o:lock v:ext="edit" aspectratio="false"/>
              <v:textbox inset="0mm,0mm,0mm,0mm">
                <w:txbxContent>
                  <w:p>
                    <w:pPr>
                      <w:ind w:left="1290" w:right="20"/>
                      <w:spacing w:before="20" w:line="207" w:lineRule="auto"/>
                      <w:rPr>
                        <w:rFonts w:ascii="SimSun" w:hAnsi="SimSun" w:eastAsia="SimSun" w:cs="SimSun"/>
                        <w:sz w:val="20"/>
                        <w:szCs w:val="20"/>
                      </w:rPr>
                    </w:pPr>
                    <w:r>
                      <w:rPr>
                        <w:rFonts w:ascii="SimSun" w:hAnsi="SimSun" w:eastAsia="SimSun" w:cs="SimSun"/>
                        <w:sz w:val="20"/>
                        <w:szCs w:val="20"/>
                        <w:spacing w:val="-13"/>
                        <w:w w:val="91"/>
                      </w:rPr>
                      <w:t>数据</w:t>
                    </w:r>
                    <w:r>
                      <w:rPr>
                        <w:rFonts w:ascii="SimSun" w:hAnsi="SimSun" w:eastAsia="SimSun" w:cs="SimSun"/>
                        <w:sz w:val="20"/>
                        <w:szCs w:val="20"/>
                        <w:spacing w:val="1"/>
                      </w:rPr>
                      <w:t xml:space="preserve"> </w:t>
                    </w:r>
                    <w:r>
                      <w:rPr>
                        <w:rFonts w:ascii="SimSun" w:hAnsi="SimSun" w:eastAsia="SimSun" w:cs="SimSun"/>
                        <w:sz w:val="20"/>
                        <w:szCs w:val="20"/>
                        <w:spacing w:val="-21"/>
                        <w:w w:val="95"/>
                      </w:rPr>
                      <w:t>结构</w:t>
                    </w:r>
                  </w:p>
                  <w:p>
                    <w:pPr>
                      <w:spacing w:line="251" w:lineRule="auto"/>
                      <w:rPr>
                        <w:rFonts w:ascii="Arial"/>
                        <w:sz w:val="21"/>
                      </w:rPr>
                    </w:pPr>
                    <w:r/>
                  </w:p>
                  <w:p>
                    <w:pPr>
                      <w:spacing w:line="252" w:lineRule="auto"/>
                      <w:rPr>
                        <w:rFonts w:ascii="Arial"/>
                        <w:sz w:val="21"/>
                      </w:rPr>
                    </w:pPr>
                    <w:r/>
                  </w:p>
                  <w:p>
                    <w:pPr>
                      <w:ind w:left="1290" w:right="23"/>
                      <w:spacing w:before="65" w:line="204" w:lineRule="auto"/>
                      <w:rPr>
                        <w:rFonts w:ascii="SimHei" w:hAnsi="SimHei" w:eastAsia="SimHei" w:cs="SimHei"/>
                        <w:sz w:val="20"/>
                        <w:szCs w:val="20"/>
                      </w:rPr>
                    </w:pPr>
                    <w:r>
                      <w:rPr>
                        <w:rFonts w:ascii="SimHei" w:hAnsi="SimHei" w:eastAsia="SimHei" w:cs="SimHei"/>
                        <w:sz w:val="20"/>
                        <w:szCs w:val="20"/>
                        <w:spacing w:val="-15"/>
                        <w:w w:val="92"/>
                      </w:rPr>
                      <w:t>数据</w:t>
                    </w:r>
                    <w:r>
                      <w:rPr>
                        <w:rFonts w:ascii="SimHei" w:hAnsi="SimHei" w:eastAsia="SimHei" w:cs="SimHei"/>
                        <w:sz w:val="20"/>
                        <w:szCs w:val="20"/>
                      </w:rPr>
                      <w:t xml:space="preserve"> </w:t>
                    </w:r>
                    <w:r>
                      <w:rPr>
                        <w:rFonts w:ascii="SimHei" w:hAnsi="SimHei" w:eastAsia="SimHei" w:cs="SimHei"/>
                        <w:sz w:val="20"/>
                        <w:szCs w:val="20"/>
                        <w:spacing w:val="-13"/>
                        <w:w w:val="91"/>
                      </w:rPr>
                      <w:t>模型</w:t>
                    </w:r>
                  </w:p>
                  <w:p>
                    <w:pPr>
                      <w:ind w:left="40"/>
                      <w:spacing w:before="187" w:line="189" w:lineRule="auto"/>
                      <w:rPr>
                        <w:rFonts w:ascii="SimSun" w:hAnsi="SimSun" w:eastAsia="SimSun" w:cs="SimSun"/>
                        <w:sz w:val="20"/>
                        <w:szCs w:val="20"/>
                      </w:rPr>
                    </w:pPr>
                    <w:r>
                      <w:rPr>
                        <w:rFonts w:ascii="SimSun" w:hAnsi="SimSun" w:eastAsia="SimSun" w:cs="SimSun"/>
                        <w:sz w:val="20"/>
                        <w:szCs w:val="20"/>
                        <w:spacing w:val="-15"/>
                      </w:rPr>
                      <w:t>数据</w:t>
                    </w:r>
                  </w:p>
                  <w:p>
                    <w:pPr>
                      <w:ind w:left="20"/>
                      <w:spacing w:line="205" w:lineRule="auto"/>
                      <w:rPr>
                        <w:rFonts w:ascii="SimSun" w:hAnsi="SimSun" w:eastAsia="SimSun" w:cs="SimSun"/>
                        <w:sz w:val="20"/>
                        <w:szCs w:val="20"/>
                      </w:rPr>
                    </w:pPr>
                    <w:r>
                      <w:rPr>
                        <w:rFonts w:ascii="SimSun" w:hAnsi="SimSun" w:eastAsia="SimSun" w:cs="SimSun"/>
                        <w:sz w:val="20"/>
                        <w:szCs w:val="20"/>
                        <w:spacing w:val="-10"/>
                      </w:rPr>
                      <w:t>操作</w:t>
                    </w:r>
                  </w:p>
                </w:txbxContent>
              </v:textbox>
            </v:shape>
            <v:shape id="_x0000_s786" style="position:absolute;left:2710;top:1727;width:380;height:430;" filled="false" stroked="false" type="#_x0000_t202">
              <v:fill on="false"/>
              <v:stroke on="false"/>
              <v:path/>
              <v:imagedata o:title=""/>
              <o:lock v:ext="edit" aspectratio="false"/>
              <v:textbox inset="0mm,0mm,0mm,0mm">
                <w:txbxContent>
                  <w:p>
                    <w:pPr>
                      <w:ind w:left="20" w:right="20"/>
                      <w:spacing w:before="20" w:line="197" w:lineRule="auto"/>
                      <w:rPr>
                        <w:rFonts w:ascii="SimSun" w:hAnsi="SimSun" w:eastAsia="SimSun" w:cs="SimSun"/>
                        <w:sz w:val="20"/>
                        <w:szCs w:val="20"/>
                      </w:rPr>
                    </w:pPr>
                    <w:r>
                      <w:rPr>
                        <w:rFonts w:ascii="SimSun" w:hAnsi="SimSun" w:eastAsia="SimSun" w:cs="SimSun"/>
                        <w:sz w:val="20"/>
                        <w:szCs w:val="20"/>
                        <w:spacing w:val="-13"/>
                        <w:w w:val="91"/>
                      </w:rPr>
                      <w:t>数据</w:t>
                    </w:r>
                    <w:r>
                      <w:rPr>
                        <w:rFonts w:ascii="SimSun" w:hAnsi="SimSun" w:eastAsia="SimSun" w:cs="SimSun"/>
                        <w:sz w:val="20"/>
                        <w:szCs w:val="20"/>
                        <w:spacing w:val="1"/>
                      </w:rPr>
                      <w:t xml:space="preserve"> </w:t>
                    </w:r>
                    <w:r>
                      <w:rPr>
                        <w:rFonts w:ascii="SimSun" w:hAnsi="SimSun" w:eastAsia="SimSun" w:cs="SimSun"/>
                        <w:sz w:val="20"/>
                        <w:szCs w:val="20"/>
                        <w:spacing w:val="-19"/>
                        <w:w w:val="94"/>
                      </w:rPr>
                      <w:t>约束</w:t>
                    </w:r>
                  </w:p>
                </w:txbxContent>
              </v:textbox>
            </v:shape>
          </v:group>
        </w:pict>
      </w:r>
    </w:p>
    <w:p>
      <w:pPr>
        <w:ind w:left="440"/>
        <w:spacing w:before="58" w:line="219" w:lineRule="auto"/>
        <w:rPr>
          <w:rFonts w:ascii="SimSun" w:hAnsi="SimSun" w:eastAsia="SimSun" w:cs="SimSun"/>
          <w:sz w:val="20"/>
          <w:szCs w:val="20"/>
        </w:rPr>
      </w:pPr>
      <w:r>
        <w:rPr>
          <w:rFonts w:ascii="SimSun" w:hAnsi="SimSun" w:eastAsia="SimSun" w:cs="SimSun"/>
          <w:sz w:val="20"/>
          <w:szCs w:val="20"/>
          <w:spacing w:val="-6"/>
        </w:rPr>
        <w:t>图15-1</w:t>
      </w:r>
      <w:r>
        <w:rPr>
          <w:rFonts w:ascii="SimSun" w:hAnsi="SimSun" w:eastAsia="SimSun" w:cs="SimSun"/>
          <w:sz w:val="20"/>
          <w:szCs w:val="20"/>
          <w:spacing w:val="69"/>
        </w:rPr>
        <w:t xml:space="preserve"> </w:t>
      </w:r>
      <w:r>
        <w:rPr>
          <w:rFonts w:ascii="SimSun" w:hAnsi="SimSun" w:eastAsia="SimSun" w:cs="SimSun"/>
          <w:sz w:val="20"/>
          <w:szCs w:val="20"/>
          <w:spacing w:val="-6"/>
        </w:rPr>
        <w:t>数据模型的3个要素</w:t>
      </w:r>
    </w:p>
    <w:p>
      <w:pPr>
        <w:spacing w:line="219" w:lineRule="auto"/>
        <w:sectPr>
          <w:type w:val="continuous"/>
          <w:pgSz w:w="9400" w:h="13100"/>
          <w:pgMar w:top="400" w:right="510" w:bottom="400" w:left="659" w:header="0" w:footer="0" w:gutter="0"/>
          <w:cols w:equalWidth="0" w:num="2">
            <w:col w:w="4951" w:space="39"/>
            <w:col w:w="3240" w:space="0"/>
          </w:cols>
        </w:sectPr>
        <w:rPr>
          <w:rFonts w:ascii="SimSun" w:hAnsi="SimSun" w:eastAsia="SimSun" w:cs="SimSun"/>
          <w:sz w:val="20"/>
          <w:szCs w:val="20"/>
        </w:rPr>
      </w:pPr>
    </w:p>
    <w:p>
      <w:pPr>
        <w:spacing w:before="51" w:line="219" w:lineRule="auto"/>
        <w:rPr>
          <w:rFonts w:ascii="SimSun" w:hAnsi="SimSun" w:eastAsia="SimSun" w:cs="SimSun"/>
          <w:sz w:val="20"/>
          <w:szCs w:val="20"/>
        </w:rPr>
      </w:pPr>
      <w:r>
        <w:rPr>
          <w:rFonts w:ascii="SimSun" w:hAnsi="SimSun" w:eastAsia="SimSun" w:cs="SimSun"/>
          <w:sz w:val="20"/>
          <w:szCs w:val="20"/>
          <w:spacing w:val="4"/>
        </w:rPr>
        <w:t>名数据模型。例如，层次模型和关系模型的数据</w:t>
      </w:r>
      <w:r>
        <w:rPr>
          <w:rFonts w:ascii="SimSun" w:hAnsi="SimSun" w:eastAsia="SimSun" w:cs="SimSun"/>
          <w:sz w:val="20"/>
          <w:szCs w:val="20"/>
          <w:spacing w:val="3"/>
        </w:rPr>
        <w:t>结构分别是层次结构和关系结构。</w:t>
      </w:r>
    </w:p>
    <w:p>
      <w:pPr>
        <w:ind w:left="412"/>
        <w:spacing w:before="228" w:line="222" w:lineRule="auto"/>
        <w:outlineLvl w:val="5"/>
        <w:rPr>
          <w:rFonts w:ascii="SimHei" w:hAnsi="SimHei" w:eastAsia="SimHei" w:cs="SimHei"/>
          <w:sz w:val="20"/>
          <w:szCs w:val="20"/>
        </w:rPr>
      </w:pPr>
      <w:r>
        <w:rPr>
          <w:rFonts w:ascii="SimHei" w:hAnsi="SimHei" w:eastAsia="SimHei" w:cs="SimHei"/>
          <w:sz w:val="20"/>
          <w:szCs w:val="20"/>
          <w:b/>
          <w:bCs/>
          <w:spacing w:val="7"/>
        </w:rPr>
        <w:t>2.数据操作</w:t>
      </w:r>
    </w:p>
    <w:p>
      <w:pPr>
        <w:ind w:right="71" w:firstLine="410"/>
        <w:spacing w:before="64" w:line="271" w:lineRule="auto"/>
        <w:rPr>
          <w:rFonts w:ascii="SimSun" w:hAnsi="SimSun" w:eastAsia="SimSun" w:cs="SimSun"/>
          <w:sz w:val="20"/>
          <w:szCs w:val="20"/>
        </w:rPr>
      </w:pPr>
      <w:r>
        <w:rPr>
          <w:rFonts w:ascii="SimSun" w:hAnsi="SimSun" w:eastAsia="SimSun" w:cs="SimSun"/>
          <w:sz w:val="20"/>
          <w:szCs w:val="20"/>
          <w:spacing w:val="9"/>
        </w:rPr>
        <w:t>数据操作用于描述系统的动态特征，包括数据的插入、修改、删除和查询等。数据模</w:t>
      </w:r>
      <w:r>
        <w:rPr>
          <w:rFonts w:ascii="SimSun" w:hAnsi="SimSun" w:eastAsia="SimSun" w:cs="SimSun"/>
          <w:sz w:val="20"/>
          <w:szCs w:val="20"/>
          <w:spacing w:val="14"/>
        </w:rPr>
        <w:t xml:space="preserve"> </w:t>
      </w:r>
      <w:r>
        <w:rPr>
          <w:rFonts w:ascii="SimSun" w:hAnsi="SimSun" w:eastAsia="SimSun" w:cs="SimSun"/>
          <w:sz w:val="20"/>
          <w:szCs w:val="20"/>
          <w:spacing w:val="4"/>
        </w:rPr>
        <w:t>型必须确定这些操作的确切含义、操作符号、</w:t>
      </w:r>
      <w:r>
        <w:rPr>
          <w:rFonts w:ascii="SimSun" w:hAnsi="SimSun" w:eastAsia="SimSun" w:cs="SimSun"/>
          <w:sz w:val="20"/>
          <w:szCs w:val="20"/>
          <w:spacing w:val="3"/>
        </w:rPr>
        <w:t>操作规则及实现操作的语言。</w:t>
      </w:r>
    </w:p>
    <w:p>
      <w:pPr>
        <w:ind w:left="412"/>
        <w:spacing w:before="190" w:line="222" w:lineRule="auto"/>
        <w:outlineLvl w:val="5"/>
        <w:rPr>
          <w:rFonts w:ascii="SimHei" w:hAnsi="SimHei" w:eastAsia="SimHei" w:cs="SimHei"/>
          <w:sz w:val="20"/>
          <w:szCs w:val="20"/>
        </w:rPr>
      </w:pPr>
      <w:r>
        <w:rPr>
          <w:rFonts w:ascii="SimHei" w:hAnsi="SimHei" w:eastAsia="SimHei" w:cs="SimHei"/>
          <w:sz w:val="20"/>
          <w:szCs w:val="20"/>
          <w:b/>
          <w:bCs/>
          <w:spacing w:val="6"/>
        </w:rPr>
        <w:t>3.数据约束</w:t>
      </w:r>
    </w:p>
    <w:p>
      <w:pPr>
        <w:ind w:firstLine="410"/>
        <w:spacing w:before="63" w:line="283" w:lineRule="auto"/>
        <w:jc w:val="both"/>
        <w:rPr>
          <w:rFonts w:ascii="SimSun" w:hAnsi="SimSun" w:eastAsia="SimSun" w:cs="SimSun"/>
          <w:sz w:val="20"/>
          <w:szCs w:val="20"/>
        </w:rPr>
      </w:pPr>
      <w:r>
        <w:rPr>
          <w:rFonts w:ascii="SimSun" w:hAnsi="SimSun" w:eastAsia="SimSun" w:cs="SimSun"/>
          <w:sz w:val="20"/>
          <w:szCs w:val="20"/>
          <w:spacing w:val="9"/>
        </w:rPr>
        <w:t>数据的约束条件实际上是一组完整性规则的集合。完整性规则是指给定数据模</w:t>
      </w:r>
      <w:r>
        <w:rPr>
          <w:rFonts w:ascii="SimSun" w:hAnsi="SimSun" w:eastAsia="SimSun" w:cs="SimSun"/>
          <w:sz w:val="20"/>
          <w:szCs w:val="20"/>
          <w:spacing w:val="8"/>
        </w:rPr>
        <w:t>型中的 </w:t>
      </w:r>
      <w:r>
        <w:rPr>
          <w:rFonts w:ascii="SimSun" w:hAnsi="SimSun" w:eastAsia="SimSun" w:cs="SimSun"/>
          <w:sz w:val="20"/>
          <w:szCs w:val="20"/>
          <w:spacing w:val="6"/>
        </w:rPr>
        <w:t>数据及其联系所具有的制约和存储规则，用以限定符合数据模型</w:t>
      </w:r>
      <w:r>
        <w:rPr>
          <w:rFonts w:ascii="SimSun" w:hAnsi="SimSun" w:eastAsia="SimSun" w:cs="SimSun"/>
          <w:sz w:val="20"/>
          <w:szCs w:val="20"/>
          <w:spacing w:val="5"/>
        </w:rPr>
        <w:t>的数据库及其状态的变化，</w:t>
      </w:r>
      <w:r>
        <w:rPr>
          <w:rFonts w:ascii="SimSun" w:hAnsi="SimSun" w:eastAsia="SimSun" w:cs="SimSun"/>
          <w:sz w:val="20"/>
          <w:szCs w:val="20"/>
        </w:rPr>
        <w:t xml:space="preserve"> </w:t>
      </w:r>
      <w:r>
        <w:rPr>
          <w:rFonts w:ascii="SimSun" w:hAnsi="SimSun" w:eastAsia="SimSun" w:cs="SimSun"/>
          <w:sz w:val="20"/>
          <w:szCs w:val="20"/>
          <w:spacing w:val="10"/>
        </w:rPr>
        <w:t>以保证数据的正确性、有效性和相容性。例如，限制</w:t>
      </w:r>
      <w:r>
        <w:rPr>
          <w:rFonts w:ascii="SimSun" w:hAnsi="SimSun" w:eastAsia="SimSun" w:cs="SimSun"/>
          <w:sz w:val="20"/>
          <w:szCs w:val="20"/>
          <w:spacing w:val="9"/>
        </w:rPr>
        <w:t>一个表中客户编码不能重复或者姓名</w:t>
      </w:r>
      <w:r>
        <w:rPr>
          <w:rFonts w:ascii="SimSun" w:hAnsi="SimSun" w:eastAsia="SimSun" w:cs="SimSun"/>
          <w:sz w:val="20"/>
          <w:szCs w:val="20"/>
        </w:rPr>
        <w:t xml:space="preserve"> </w:t>
      </w:r>
      <w:r>
        <w:rPr>
          <w:rFonts w:ascii="SimSun" w:hAnsi="SimSun" w:eastAsia="SimSun" w:cs="SimSun"/>
          <w:sz w:val="20"/>
          <w:szCs w:val="20"/>
          <w:spacing w:val="1"/>
        </w:rPr>
        <w:t>不能为空都属于完整性规则。</w:t>
      </w:r>
    </w:p>
    <w:p>
      <w:pPr>
        <w:ind w:left="3"/>
        <w:spacing w:before="289" w:line="221" w:lineRule="auto"/>
        <w:outlineLvl w:val="4"/>
        <w:rPr>
          <w:rFonts w:ascii="SimHei" w:hAnsi="SimHei" w:eastAsia="SimHei" w:cs="SimHei"/>
          <w:sz w:val="25"/>
          <w:szCs w:val="25"/>
        </w:rPr>
      </w:pPr>
      <w:r>
        <w:rPr>
          <w:rFonts w:ascii="SimHei" w:hAnsi="SimHei" w:eastAsia="SimHei" w:cs="SimHei"/>
          <w:sz w:val="25"/>
          <w:szCs w:val="25"/>
          <w:b/>
          <w:bCs/>
          <w:spacing w:val="-5"/>
        </w:rPr>
        <w:t>15.1.3</w:t>
      </w:r>
      <w:r>
        <w:rPr>
          <w:rFonts w:ascii="SimHei" w:hAnsi="SimHei" w:eastAsia="SimHei" w:cs="SimHei"/>
          <w:sz w:val="25"/>
          <w:szCs w:val="25"/>
          <w:spacing w:val="-5"/>
        </w:rPr>
        <w:t xml:space="preserve">  </w:t>
      </w:r>
      <w:r>
        <w:rPr>
          <w:rFonts w:ascii="SimHei" w:hAnsi="SimHei" w:eastAsia="SimHei" w:cs="SimHei"/>
          <w:sz w:val="25"/>
          <w:szCs w:val="25"/>
          <w:b/>
          <w:bCs/>
          <w:spacing w:val="-5"/>
        </w:rPr>
        <w:t>数据模型的3种类型</w:t>
      </w:r>
    </w:p>
    <w:p>
      <w:pPr>
        <w:ind w:right="62" w:firstLine="410"/>
        <w:spacing w:before="123" w:line="267" w:lineRule="auto"/>
        <w:rPr>
          <w:rFonts w:ascii="SimSun" w:hAnsi="SimSun" w:eastAsia="SimSun" w:cs="SimSun"/>
          <w:sz w:val="20"/>
          <w:szCs w:val="20"/>
        </w:rPr>
      </w:pPr>
      <w:r>
        <w:rPr>
          <w:rFonts w:ascii="SimSun" w:hAnsi="SimSun" w:eastAsia="SimSun" w:cs="SimSun"/>
          <w:sz w:val="20"/>
          <w:szCs w:val="20"/>
          <w:spacing w:val="10"/>
        </w:rPr>
        <w:t>数据模型是对数据对象、不同数据对象之间的关联、</w:t>
      </w:r>
      <w:r>
        <w:rPr>
          <w:rFonts w:ascii="SimSun" w:hAnsi="SimSun" w:eastAsia="SimSun" w:cs="SimSun"/>
          <w:sz w:val="20"/>
          <w:szCs w:val="20"/>
          <w:spacing w:val="9"/>
        </w:rPr>
        <w:t>规则三者的概念表示。按照不同</w:t>
      </w:r>
      <w:r>
        <w:rPr>
          <w:rFonts w:ascii="SimSun" w:hAnsi="SimSun" w:eastAsia="SimSun" w:cs="SimSun"/>
          <w:sz w:val="20"/>
          <w:szCs w:val="20"/>
        </w:rPr>
        <w:t xml:space="preserve"> </w:t>
      </w:r>
      <w:r>
        <w:rPr>
          <w:rFonts w:ascii="SimSun" w:hAnsi="SimSun" w:eastAsia="SimSun" w:cs="SimSun"/>
          <w:sz w:val="20"/>
          <w:szCs w:val="20"/>
          <w:spacing w:val="3"/>
        </w:rPr>
        <w:t>的应用层次，数据模型主要分为以下三种类型。</w:t>
      </w:r>
    </w:p>
    <w:p>
      <w:pPr>
        <w:ind w:left="719" w:right="92" w:hanging="307"/>
        <w:spacing w:before="79" w:line="271" w:lineRule="auto"/>
        <w:rPr>
          <w:rFonts w:ascii="SimSun" w:hAnsi="SimSun" w:eastAsia="SimSun" w:cs="SimSun"/>
          <w:sz w:val="20"/>
          <w:szCs w:val="20"/>
        </w:rPr>
      </w:pPr>
      <w:r>
        <w:rPr>
          <w:rFonts w:ascii="SimHei" w:hAnsi="SimHei" w:eastAsia="SimHei" w:cs="SimHei"/>
          <w:sz w:val="20"/>
          <w:szCs w:val="20"/>
          <w:b/>
          <w:bCs/>
          <w:spacing w:val="8"/>
        </w:rPr>
        <w:t>口概念模型：</w:t>
      </w:r>
      <w:r>
        <w:rPr>
          <w:rFonts w:ascii="SimSun" w:hAnsi="SimSun" w:eastAsia="SimSun" w:cs="SimSun"/>
          <w:sz w:val="20"/>
          <w:szCs w:val="20"/>
          <w:spacing w:val="8"/>
        </w:rPr>
        <w:t>概念模型也叫业务模型，是对业务实体、业务操作、操作规则的整</w:t>
      </w:r>
      <w:r>
        <w:rPr>
          <w:rFonts w:ascii="SimSun" w:hAnsi="SimSun" w:eastAsia="SimSun" w:cs="SimSun"/>
          <w:sz w:val="20"/>
          <w:szCs w:val="20"/>
          <w:spacing w:val="7"/>
        </w:rPr>
        <w:t>体描</w:t>
      </w:r>
      <w:r>
        <w:rPr>
          <w:rFonts w:ascii="SimSun" w:hAnsi="SimSun" w:eastAsia="SimSun" w:cs="SimSun"/>
          <w:sz w:val="20"/>
          <w:szCs w:val="20"/>
        </w:rPr>
        <w:t xml:space="preserve"> </w:t>
      </w:r>
      <w:r>
        <w:rPr>
          <w:rFonts w:ascii="SimSun" w:hAnsi="SimSun" w:eastAsia="SimSun" w:cs="SimSun"/>
          <w:sz w:val="20"/>
          <w:szCs w:val="20"/>
          <w:spacing w:val="12"/>
        </w:rPr>
        <w:t>述，从全局上、宏观上介绍业务设计的思路、范围和内容。概念模型的</w:t>
      </w:r>
      <w:r>
        <w:rPr>
          <w:rFonts w:ascii="SimSun" w:hAnsi="SimSun" w:eastAsia="SimSun" w:cs="SimSun"/>
          <w:sz w:val="20"/>
          <w:szCs w:val="20"/>
          <w:spacing w:val="11"/>
        </w:rPr>
        <w:t>目的是组</w:t>
      </w:r>
      <w:r>
        <w:rPr>
          <w:rFonts w:ascii="SimSun" w:hAnsi="SimSun" w:eastAsia="SimSun" w:cs="SimSun"/>
          <w:sz w:val="20"/>
          <w:szCs w:val="20"/>
        </w:rPr>
        <w:t xml:space="preserve"> </w:t>
      </w:r>
      <w:r>
        <w:rPr>
          <w:rFonts w:ascii="SimSun" w:hAnsi="SimSun" w:eastAsia="SimSun" w:cs="SimSun"/>
          <w:sz w:val="20"/>
          <w:szCs w:val="20"/>
          <w:spacing w:val="4"/>
        </w:rPr>
        <w:t>织、审视和定义业务实体和规则，它通常由业务人员和数据架构师创建。</w:t>
      </w:r>
    </w:p>
    <w:p>
      <w:pPr>
        <w:ind w:left="412"/>
        <w:spacing w:before="80" w:line="187" w:lineRule="auto"/>
        <w:rPr>
          <w:rFonts w:ascii="SimSun" w:hAnsi="SimSun" w:eastAsia="SimSun" w:cs="SimSun"/>
          <w:sz w:val="20"/>
          <w:szCs w:val="20"/>
        </w:rPr>
      </w:pPr>
      <w:r>
        <w:rPr>
          <w:rFonts w:ascii="SimHei" w:hAnsi="SimHei" w:eastAsia="SimHei" w:cs="SimHei"/>
          <w:sz w:val="20"/>
          <w:szCs w:val="20"/>
          <w:b/>
          <w:bCs/>
          <w:spacing w:val="8"/>
        </w:rPr>
        <w:t>口逻辑模型：</w:t>
      </w:r>
      <w:r>
        <w:rPr>
          <w:rFonts w:ascii="SimSun" w:hAnsi="SimSun" w:eastAsia="SimSun" w:cs="SimSun"/>
          <w:sz w:val="20"/>
          <w:szCs w:val="20"/>
          <w:spacing w:val="8"/>
        </w:rPr>
        <w:t>逻辑模型是对概念模型的具体化，它根据概念模型，设计数据实体和数</w:t>
      </w:r>
    </w:p>
    <w:p>
      <w:pPr>
        <w:spacing w:line="187" w:lineRule="auto"/>
        <w:sectPr>
          <w:type w:val="continuous"/>
          <w:pgSz w:w="9400" w:h="13100"/>
          <w:pgMar w:top="400" w:right="510" w:bottom="400" w:left="659" w:header="0" w:footer="0" w:gutter="0"/>
          <w:cols w:equalWidth="0" w:num="1">
            <w:col w:w="8230" w:space="0"/>
          </w:cols>
        </w:sectPr>
        <w:rPr>
          <w:rFonts w:ascii="SimSun" w:hAnsi="SimSun" w:eastAsia="SimSun" w:cs="SimSun"/>
          <w:sz w:val="20"/>
          <w:szCs w:val="20"/>
        </w:rPr>
      </w:pPr>
    </w:p>
    <w:p>
      <w:pPr>
        <w:spacing w:before="116" w:line="222" w:lineRule="auto"/>
        <w:rPr>
          <w:rFonts w:ascii="SimHei" w:hAnsi="SimHei" w:eastAsia="SimHei" w:cs="SimHei"/>
          <w:sz w:val="19"/>
          <w:szCs w:val="19"/>
        </w:rPr>
      </w:pPr>
      <w:bookmarkStart w:name="bookmark142" w:id="133"/>
      <w:bookmarkEnd w:id="133"/>
      <w:r>
        <w:rPr>
          <w:rFonts w:ascii="SimSun" w:hAnsi="SimSun" w:eastAsia="SimSun" w:cs="SimSun"/>
          <w:sz w:val="15"/>
          <w:szCs w:val="15"/>
          <w:spacing w:val="-5"/>
        </w:rPr>
        <w:t>168</w:t>
      </w:r>
      <w:r>
        <w:rPr>
          <w:rFonts w:ascii="SimSun" w:hAnsi="SimSun" w:eastAsia="SimSun" w:cs="SimSun"/>
          <w:sz w:val="15"/>
          <w:szCs w:val="15"/>
          <w:spacing w:val="5"/>
        </w:rPr>
        <w:t xml:space="preserve">         </w:t>
      </w:r>
      <w:r>
        <w:rPr>
          <w:rFonts w:ascii="SimHei" w:hAnsi="SimHei" w:eastAsia="SimHei" w:cs="SimHei"/>
          <w:sz w:val="19"/>
          <w:szCs w:val="19"/>
          <w:spacing w:val="-5"/>
        </w:rPr>
        <w:t>第四部分</w:t>
      </w:r>
      <w:r>
        <w:rPr>
          <w:rFonts w:ascii="SimHei" w:hAnsi="SimHei" w:eastAsia="SimHei" w:cs="SimHei"/>
          <w:sz w:val="19"/>
          <w:szCs w:val="19"/>
          <w:spacing w:val="-5"/>
        </w:rPr>
        <w:t xml:space="preserve">  </w:t>
      </w:r>
      <w:r>
        <w:rPr>
          <w:rFonts w:ascii="SimHei" w:hAnsi="SimHei" w:eastAsia="SimHei" w:cs="SimHei"/>
          <w:sz w:val="19"/>
          <w:szCs w:val="19"/>
          <w:spacing w:val="-5"/>
        </w:rPr>
        <w:t>数据治理之术</w:t>
      </w:r>
    </w:p>
    <w:p>
      <w:pPr>
        <w:pStyle w:val="BodyText"/>
        <w:spacing w:line="447" w:lineRule="auto"/>
        <w:rPr/>
      </w:pPr>
      <w:r/>
    </w:p>
    <w:p>
      <w:pPr>
        <w:ind w:left="699" w:right="87"/>
        <w:spacing w:before="62" w:line="275" w:lineRule="auto"/>
        <w:rPr>
          <w:rFonts w:ascii="SimSun" w:hAnsi="SimSun" w:eastAsia="SimSun" w:cs="SimSun"/>
          <w:sz w:val="19"/>
          <w:szCs w:val="19"/>
        </w:rPr>
      </w:pPr>
      <w:r>
        <w:rPr>
          <w:rFonts w:ascii="SimSun" w:hAnsi="SimSun" w:eastAsia="SimSun" w:cs="SimSun"/>
          <w:sz w:val="19"/>
          <w:szCs w:val="19"/>
          <w:spacing w:val="17"/>
        </w:rPr>
        <w:t>据属性，着重于系统的逻辑实现，不考虑物理属性。该模型的目的是</w:t>
      </w:r>
      <w:r>
        <w:rPr>
          <w:rFonts w:ascii="SimSun" w:hAnsi="SimSun" w:eastAsia="SimSun" w:cs="SimSun"/>
          <w:sz w:val="19"/>
          <w:szCs w:val="19"/>
          <w:spacing w:val="16"/>
        </w:rPr>
        <w:t>开发规则和数</w:t>
      </w:r>
      <w:r>
        <w:rPr>
          <w:rFonts w:ascii="SimSun" w:hAnsi="SimSun" w:eastAsia="SimSun" w:cs="SimSun"/>
          <w:sz w:val="19"/>
          <w:szCs w:val="19"/>
        </w:rPr>
        <w:t xml:space="preserve"> </w:t>
      </w:r>
      <w:r>
        <w:rPr>
          <w:rFonts w:ascii="SimSun" w:hAnsi="SimSun" w:eastAsia="SimSun" w:cs="SimSun"/>
          <w:sz w:val="19"/>
          <w:szCs w:val="19"/>
          <w:spacing w:val="14"/>
        </w:rPr>
        <w:t>据结构的技术地图，它通常由数据架构师和业务分析</w:t>
      </w:r>
      <w:r>
        <w:rPr>
          <w:rFonts w:ascii="SimSun" w:hAnsi="SimSun" w:eastAsia="SimSun" w:cs="SimSun"/>
          <w:sz w:val="19"/>
          <w:szCs w:val="19"/>
          <w:spacing w:val="13"/>
        </w:rPr>
        <w:t>师创建。</w:t>
      </w:r>
    </w:p>
    <w:p>
      <w:pPr>
        <w:ind w:left="699" w:right="81" w:hanging="218"/>
        <w:spacing w:before="94" w:line="286" w:lineRule="auto"/>
        <w:rPr>
          <w:rFonts w:ascii="SimSun" w:hAnsi="SimSun" w:eastAsia="SimSun" w:cs="SimSun"/>
          <w:sz w:val="19"/>
          <w:szCs w:val="19"/>
        </w:rPr>
      </w:pPr>
      <w:r>
        <w:rPr>
          <w:rFonts w:ascii="SimSun" w:hAnsi="SimSun" w:eastAsia="SimSun" w:cs="SimSun"/>
          <w:sz w:val="13"/>
          <w:szCs w:val="13"/>
          <w:b/>
          <w:bCs/>
          <w:spacing w:val="15"/>
          <w:position w:val="2"/>
        </w:rPr>
        <w:t>□牛</w:t>
      </w:r>
      <w:r>
        <w:rPr>
          <w:rFonts w:ascii="SimHei" w:hAnsi="SimHei" w:eastAsia="SimHei" w:cs="SimHei"/>
          <w:sz w:val="19"/>
          <w:szCs w:val="19"/>
          <w:b/>
          <w:bCs/>
          <w:spacing w:val="15"/>
        </w:rPr>
        <w:t>物理模型：</w:t>
      </w:r>
      <w:r>
        <w:rPr>
          <w:rFonts w:ascii="SimSun" w:hAnsi="SimSun" w:eastAsia="SimSun" w:cs="SimSun"/>
          <w:sz w:val="19"/>
          <w:szCs w:val="19"/>
          <w:spacing w:val="15"/>
        </w:rPr>
        <w:t>物理模型描述数据库中数据模型的具体实现</w:t>
      </w:r>
      <w:r>
        <w:rPr>
          <w:rFonts w:ascii="SimSun" w:hAnsi="SimSun" w:eastAsia="SimSun" w:cs="SimSun"/>
          <w:sz w:val="19"/>
          <w:szCs w:val="19"/>
          <w:spacing w:val="14"/>
        </w:rPr>
        <w:t>，其中包括逻辑模型中各种</w:t>
      </w:r>
      <w:r>
        <w:rPr>
          <w:rFonts w:ascii="SimSun" w:hAnsi="SimSun" w:eastAsia="SimSun" w:cs="SimSun"/>
          <w:sz w:val="19"/>
          <w:szCs w:val="19"/>
        </w:rPr>
        <w:t xml:space="preserve"> </w:t>
      </w:r>
      <w:r>
        <w:rPr>
          <w:rFonts w:ascii="SimSun" w:hAnsi="SimSun" w:eastAsia="SimSun" w:cs="SimSun"/>
          <w:sz w:val="19"/>
          <w:szCs w:val="19"/>
          <w:spacing w:val="17"/>
        </w:rPr>
        <w:t>实体表的具体化，如表的数据结构类型、索引、数据存放位置和数据存</w:t>
      </w:r>
      <w:r>
        <w:rPr>
          <w:rFonts w:ascii="SimSun" w:hAnsi="SimSun" w:eastAsia="SimSun" w:cs="SimSun"/>
          <w:sz w:val="19"/>
          <w:szCs w:val="19"/>
          <w:spacing w:val="16"/>
        </w:rPr>
        <w:t>储资源分配</w:t>
      </w:r>
      <w:r>
        <w:rPr>
          <w:rFonts w:ascii="SimSun" w:hAnsi="SimSun" w:eastAsia="SimSun" w:cs="SimSun"/>
          <w:sz w:val="19"/>
          <w:szCs w:val="19"/>
        </w:rPr>
        <w:t xml:space="preserve"> </w:t>
      </w:r>
      <w:r>
        <w:rPr>
          <w:rFonts w:ascii="SimSun" w:hAnsi="SimSun" w:eastAsia="SimSun" w:cs="SimSun"/>
          <w:sz w:val="19"/>
          <w:szCs w:val="19"/>
          <w:spacing w:val="16"/>
        </w:rPr>
        <w:t>等。该模型描述如何使用特定的数据库系统实现业务，目的是实现数据存取，它通</w:t>
      </w:r>
      <w:r>
        <w:rPr>
          <w:rFonts w:ascii="SimSun" w:hAnsi="SimSun" w:eastAsia="SimSun" w:cs="SimSun"/>
          <w:sz w:val="19"/>
          <w:szCs w:val="19"/>
        </w:rPr>
        <w:t xml:space="preserve"> </w:t>
      </w:r>
      <w:r>
        <w:rPr>
          <w:rFonts w:ascii="SimSun" w:hAnsi="SimSun" w:eastAsia="SimSun" w:cs="SimSun"/>
          <w:sz w:val="19"/>
          <w:szCs w:val="19"/>
        </w:rPr>
        <w:t>常 由</w:t>
      </w:r>
      <w:r>
        <w:rPr>
          <w:rFonts w:ascii="Times New Roman" w:hAnsi="Times New Roman" w:eastAsia="Times New Roman" w:cs="Times New Roman"/>
          <w:sz w:val="19"/>
          <w:szCs w:val="19"/>
        </w:rPr>
        <w:t>DBA</w:t>
      </w:r>
      <w:r>
        <w:rPr>
          <w:rFonts w:ascii="Times New Roman" w:hAnsi="Times New Roman" w:eastAsia="Times New Roman" w:cs="Times New Roman"/>
          <w:sz w:val="19"/>
          <w:szCs w:val="19"/>
          <w:spacing w:val="11"/>
        </w:rPr>
        <w:t xml:space="preserve">  </w:t>
      </w:r>
      <w:r>
        <w:rPr>
          <w:rFonts w:ascii="SimSun" w:hAnsi="SimSun" w:eastAsia="SimSun" w:cs="SimSun"/>
          <w:sz w:val="19"/>
          <w:szCs w:val="19"/>
        </w:rPr>
        <w:t>和开发人员创建。</w:t>
      </w:r>
    </w:p>
    <w:p>
      <w:pPr>
        <w:ind w:left="392"/>
        <w:spacing w:before="208" w:line="221" w:lineRule="auto"/>
        <w:outlineLvl w:val="5"/>
        <w:rPr>
          <w:rFonts w:ascii="SimHei" w:hAnsi="SimHei" w:eastAsia="SimHei" w:cs="SimHei"/>
          <w:sz w:val="19"/>
          <w:szCs w:val="19"/>
        </w:rPr>
      </w:pPr>
      <w:r>
        <w:rPr>
          <w:rFonts w:ascii="SimHei" w:hAnsi="SimHei" w:eastAsia="SimHei" w:cs="SimHei"/>
          <w:sz w:val="19"/>
          <w:szCs w:val="19"/>
          <w:b/>
          <w:bCs/>
          <w:spacing w:val="5"/>
        </w:rPr>
        <w:t>1.</w:t>
      </w:r>
      <w:r>
        <w:rPr>
          <w:rFonts w:ascii="SimHei" w:hAnsi="SimHei" w:eastAsia="SimHei" w:cs="SimHei"/>
          <w:sz w:val="19"/>
          <w:szCs w:val="19"/>
          <w:spacing w:val="-45"/>
        </w:rPr>
        <w:t xml:space="preserve"> </w:t>
      </w:r>
      <w:r>
        <w:rPr>
          <w:rFonts w:ascii="SimHei" w:hAnsi="SimHei" w:eastAsia="SimHei" w:cs="SimHei"/>
          <w:sz w:val="19"/>
          <w:szCs w:val="19"/>
          <w:b/>
          <w:bCs/>
          <w:spacing w:val="5"/>
        </w:rPr>
        <w:t>概念模型</w:t>
      </w:r>
    </w:p>
    <w:p>
      <w:pPr>
        <w:ind w:firstLine="389"/>
        <w:spacing w:before="86" w:line="280" w:lineRule="auto"/>
        <w:jc w:val="both"/>
        <w:rPr>
          <w:rFonts w:ascii="SimSun" w:hAnsi="SimSun" w:eastAsia="SimSun" w:cs="SimSun"/>
          <w:sz w:val="19"/>
          <w:szCs w:val="19"/>
        </w:rPr>
      </w:pPr>
      <w:r>
        <w:rPr>
          <w:rFonts w:ascii="SimSun" w:hAnsi="SimSun" w:eastAsia="SimSun" w:cs="SimSun"/>
          <w:sz w:val="19"/>
          <w:szCs w:val="19"/>
          <w:spacing w:val="22"/>
        </w:rPr>
        <w:t>概念模型用来定义重要的业务概念及其关系，如客户、供应商、产品、合同、渠道、</w:t>
      </w:r>
      <w:r>
        <w:rPr>
          <w:rFonts w:ascii="SimSun" w:hAnsi="SimSun" w:eastAsia="SimSun" w:cs="SimSun"/>
          <w:sz w:val="19"/>
          <w:szCs w:val="19"/>
        </w:rPr>
        <w:t xml:space="preserve"> </w:t>
      </w:r>
      <w:r>
        <w:rPr>
          <w:rFonts w:ascii="SimSun" w:hAnsi="SimSun" w:eastAsia="SimSun" w:cs="SimSun"/>
          <w:sz w:val="19"/>
          <w:szCs w:val="19"/>
          <w:spacing w:val="16"/>
        </w:rPr>
        <w:t>生产等。其主要目的是建立业务概念层面的实体、属性及其关系。概念模型侧</w:t>
      </w:r>
      <w:r>
        <w:rPr>
          <w:rFonts w:ascii="SimSun" w:hAnsi="SimSun" w:eastAsia="SimSun" w:cs="SimSun"/>
          <w:sz w:val="19"/>
          <w:szCs w:val="19"/>
          <w:spacing w:val="15"/>
        </w:rPr>
        <w:t>重业务逻辑，</w:t>
      </w:r>
      <w:r>
        <w:rPr>
          <w:rFonts w:ascii="SimSun" w:hAnsi="SimSun" w:eastAsia="SimSun" w:cs="SimSun"/>
          <w:sz w:val="19"/>
          <w:szCs w:val="19"/>
        </w:rPr>
        <w:t xml:space="preserve"> </w:t>
      </w:r>
      <w:r>
        <w:rPr>
          <w:rFonts w:ascii="SimSun" w:hAnsi="SimSun" w:eastAsia="SimSun" w:cs="SimSun"/>
          <w:sz w:val="19"/>
          <w:szCs w:val="19"/>
          <w:spacing w:val="14"/>
        </w:rPr>
        <w:t>会重点描述体现业务概念的对象实体和关系</w:t>
      </w:r>
      <w:r>
        <w:rPr>
          <w:rFonts w:ascii="SimSun" w:hAnsi="SimSun" w:eastAsia="SimSun" w:cs="SimSun"/>
          <w:sz w:val="19"/>
          <w:szCs w:val="19"/>
          <w:spacing w:val="13"/>
        </w:rPr>
        <w:t>，确保概念详细，便于理解和分析。</w:t>
      </w:r>
    </w:p>
    <w:p>
      <w:pPr>
        <w:ind w:left="389"/>
        <w:spacing w:before="95" w:line="347" w:lineRule="exact"/>
        <w:rPr>
          <w:rFonts w:ascii="SimSun" w:hAnsi="SimSun" w:eastAsia="SimSun" w:cs="SimSun"/>
          <w:sz w:val="19"/>
          <w:szCs w:val="19"/>
        </w:rPr>
      </w:pPr>
      <w:r>
        <w:rPr>
          <w:rFonts w:ascii="SimSun" w:hAnsi="SimSun" w:eastAsia="SimSun" w:cs="SimSun"/>
          <w:sz w:val="19"/>
          <w:szCs w:val="19"/>
          <w:spacing w:val="17"/>
          <w:position w:val="11"/>
        </w:rPr>
        <w:t>概念模型的3个基本元素如下。</w:t>
      </w:r>
    </w:p>
    <w:p>
      <w:pPr>
        <w:ind w:left="392"/>
        <w:spacing w:before="1" w:line="221" w:lineRule="auto"/>
        <w:rPr>
          <w:rFonts w:ascii="SimSun" w:hAnsi="SimSun" w:eastAsia="SimSun" w:cs="SimSun"/>
          <w:sz w:val="19"/>
          <w:szCs w:val="19"/>
        </w:rPr>
      </w:pPr>
      <w:r>
        <w:rPr>
          <w:rFonts w:ascii="SimHei" w:hAnsi="SimHei" w:eastAsia="SimHei" w:cs="SimHei"/>
          <w:sz w:val="19"/>
          <w:szCs w:val="19"/>
          <w:b/>
          <w:bCs/>
          <w:spacing w:val="2"/>
        </w:rPr>
        <w:t>口</w:t>
      </w:r>
      <w:r>
        <w:rPr>
          <w:rFonts w:ascii="SimHei" w:hAnsi="SimHei" w:eastAsia="SimHei" w:cs="SimHei"/>
          <w:sz w:val="19"/>
          <w:szCs w:val="19"/>
          <w:spacing w:val="2"/>
        </w:rPr>
        <w:t xml:space="preserve"> </w:t>
      </w:r>
      <w:r>
        <w:rPr>
          <w:rFonts w:ascii="SimHei" w:hAnsi="SimHei" w:eastAsia="SimHei" w:cs="SimHei"/>
          <w:sz w:val="19"/>
          <w:szCs w:val="19"/>
          <w:b/>
          <w:bCs/>
          <w:spacing w:val="2"/>
        </w:rPr>
        <w:t>实</w:t>
      </w:r>
      <w:r>
        <w:rPr>
          <w:rFonts w:ascii="SimHei" w:hAnsi="SimHei" w:eastAsia="SimHei" w:cs="SimHei"/>
          <w:sz w:val="19"/>
          <w:szCs w:val="19"/>
          <w:spacing w:val="-15"/>
        </w:rPr>
        <w:t xml:space="preserve"> </w:t>
      </w:r>
      <w:r>
        <w:rPr>
          <w:rFonts w:ascii="SimHei" w:hAnsi="SimHei" w:eastAsia="SimHei" w:cs="SimHei"/>
          <w:sz w:val="19"/>
          <w:szCs w:val="19"/>
          <w:b/>
          <w:bCs/>
          <w:spacing w:val="2"/>
        </w:rPr>
        <w:t>体</w:t>
      </w:r>
      <w:r>
        <w:rPr>
          <w:rFonts w:ascii="SimSun" w:hAnsi="SimSun" w:eastAsia="SimSun" w:cs="SimSun"/>
          <w:sz w:val="19"/>
          <w:szCs w:val="19"/>
          <w:b/>
          <w:bCs/>
          <w:spacing w:val="2"/>
        </w:rPr>
        <w:t>：</w:t>
      </w:r>
      <w:r>
        <w:rPr>
          <w:rFonts w:ascii="SimSun" w:hAnsi="SimSun" w:eastAsia="SimSun" w:cs="SimSun"/>
          <w:sz w:val="19"/>
          <w:szCs w:val="19"/>
          <w:spacing w:val="2"/>
        </w:rPr>
        <w:t>现实世界中的事物。</w:t>
      </w:r>
    </w:p>
    <w:p>
      <w:pPr>
        <w:ind w:left="392"/>
        <w:spacing w:before="83" w:line="222" w:lineRule="auto"/>
        <w:rPr>
          <w:rFonts w:ascii="SimSun" w:hAnsi="SimSun" w:eastAsia="SimSun" w:cs="SimSun"/>
          <w:sz w:val="19"/>
          <w:szCs w:val="19"/>
        </w:rPr>
      </w:pPr>
      <w:r>
        <w:rPr>
          <w:rFonts w:ascii="SimHei" w:hAnsi="SimHei" w:eastAsia="SimHei" w:cs="SimHei"/>
          <w:sz w:val="19"/>
          <w:szCs w:val="19"/>
          <w:b/>
          <w:bCs/>
          <w:spacing w:val="3"/>
        </w:rPr>
        <w:t>口</w:t>
      </w:r>
      <w:r>
        <w:rPr>
          <w:rFonts w:ascii="SimHei" w:hAnsi="SimHei" w:eastAsia="SimHei" w:cs="SimHei"/>
          <w:sz w:val="19"/>
          <w:szCs w:val="19"/>
          <w:spacing w:val="-11"/>
        </w:rPr>
        <w:t xml:space="preserve"> </w:t>
      </w:r>
      <w:r>
        <w:rPr>
          <w:rFonts w:ascii="SimHei" w:hAnsi="SimHei" w:eastAsia="SimHei" w:cs="SimHei"/>
          <w:sz w:val="19"/>
          <w:szCs w:val="19"/>
          <w:b/>
          <w:bCs/>
          <w:spacing w:val="3"/>
        </w:rPr>
        <w:t>属</w:t>
      </w:r>
      <w:r>
        <w:rPr>
          <w:rFonts w:ascii="SimHei" w:hAnsi="SimHei" w:eastAsia="SimHei" w:cs="SimHei"/>
          <w:sz w:val="19"/>
          <w:szCs w:val="19"/>
          <w:spacing w:val="-15"/>
        </w:rPr>
        <w:t xml:space="preserve"> </w:t>
      </w:r>
      <w:r>
        <w:rPr>
          <w:rFonts w:ascii="SimHei" w:hAnsi="SimHei" w:eastAsia="SimHei" w:cs="SimHei"/>
          <w:sz w:val="19"/>
          <w:szCs w:val="19"/>
          <w:b/>
          <w:bCs/>
          <w:spacing w:val="3"/>
        </w:rPr>
        <w:t>性</w:t>
      </w:r>
      <w:r>
        <w:rPr>
          <w:rFonts w:ascii="SimSun" w:hAnsi="SimSun" w:eastAsia="SimSun" w:cs="SimSun"/>
          <w:sz w:val="19"/>
          <w:szCs w:val="19"/>
          <w:b/>
          <w:bCs/>
          <w:spacing w:val="3"/>
        </w:rPr>
        <w:t>：</w:t>
      </w:r>
      <w:r>
        <w:rPr>
          <w:rFonts w:ascii="SimSun" w:hAnsi="SimSun" w:eastAsia="SimSun" w:cs="SimSun"/>
          <w:sz w:val="19"/>
          <w:szCs w:val="19"/>
          <w:spacing w:val="3"/>
        </w:rPr>
        <w:t>实体的特征或属性。</w:t>
      </w:r>
    </w:p>
    <w:p>
      <w:pPr>
        <w:ind w:left="392"/>
        <w:spacing w:before="92" w:line="222" w:lineRule="auto"/>
        <w:rPr>
          <w:rFonts w:ascii="SimSun" w:hAnsi="SimSun" w:eastAsia="SimSun" w:cs="SimSun"/>
          <w:sz w:val="19"/>
          <w:szCs w:val="19"/>
        </w:rPr>
      </w:pPr>
      <w:r>
        <w:rPr>
          <w:rFonts w:ascii="SimHei" w:hAnsi="SimHei" w:eastAsia="SimHei" w:cs="SimHei"/>
          <w:sz w:val="19"/>
          <w:szCs w:val="19"/>
          <w:b/>
          <w:bCs/>
          <w:spacing w:val="5"/>
        </w:rPr>
        <w:t>口</w:t>
      </w:r>
      <w:r>
        <w:rPr>
          <w:rFonts w:ascii="SimHei" w:hAnsi="SimHei" w:eastAsia="SimHei" w:cs="SimHei"/>
          <w:sz w:val="19"/>
          <w:szCs w:val="19"/>
          <w:spacing w:val="5"/>
        </w:rPr>
        <w:t xml:space="preserve"> </w:t>
      </w:r>
      <w:r>
        <w:rPr>
          <w:rFonts w:ascii="SimHei" w:hAnsi="SimHei" w:eastAsia="SimHei" w:cs="SimHei"/>
          <w:sz w:val="19"/>
          <w:szCs w:val="19"/>
          <w:b/>
          <w:bCs/>
          <w:spacing w:val="5"/>
        </w:rPr>
        <w:t>关</w:t>
      </w:r>
      <w:r>
        <w:rPr>
          <w:rFonts w:ascii="SimHei" w:hAnsi="SimHei" w:eastAsia="SimHei" w:cs="SimHei"/>
          <w:sz w:val="19"/>
          <w:szCs w:val="19"/>
          <w:spacing w:val="5"/>
        </w:rPr>
        <w:t xml:space="preserve"> </w:t>
      </w:r>
      <w:r>
        <w:rPr>
          <w:rFonts w:ascii="SimHei" w:hAnsi="SimHei" w:eastAsia="SimHei" w:cs="SimHei"/>
          <w:sz w:val="19"/>
          <w:szCs w:val="19"/>
          <w:b/>
          <w:bCs/>
          <w:spacing w:val="5"/>
        </w:rPr>
        <w:t>系</w:t>
      </w:r>
      <w:r>
        <w:rPr>
          <w:rFonts w:ascii="SimSun" w:hAnsi="SimSun" w:eastAsia="SimSun" w:cs="SimSun"/>
          <w:sz w:val="19"/>
          <w:szCs w:val="19"/>
          <w:b/>
          <w:bCs/>
          <w:spacing w:val="5"/>
        </w:rPr>
        <w:t>：</w:t>
      </w:r>
      <w:r>
        <w:rPr>
          <w:rFonts w:ascii="SimSun" w:hAnsi="SimSun" w:eastAsia="SimSun" w:cs="SimSun"/>
          <w:sz w:val="19"/>
          <w:szCs w:val="19"/>
          <w:spacing w:val="5"/>
        </w:rPr>
        <w:t>两个实体之间的依赖或关联关系。</w:t>
      </w:r>
    </w:p>
    <w:p>
      <w:pPr>
        <w:ind w:right="30" w:firstLine="389"/>
        <w:spacing w:before="73" w:line="291" w:lineRule="auto"/>
        <w:rPr>
          <w:rFonts w:ascii="SimSun" w:hAnsi="SimSun" w:eastAsia="SimSun" w:cs="SimSun"/>
          <w:sz w:val="19"/>
          <w:szCs w:val="19"/>
        </w:rPr>
      </w:pPr>
      <w:r>
        <w:rPr>
          <w:rFonts w:ascii="SimSun" w:hAnsi="SimSun" w:eastAsia="SimSun" w:cs="SimSun"/>
          <w:sz w:val="19"/>
          <w:szCs w:val="19"/>
          <w:spacing w:val="21"/>
        </w:rPr>
        <w:t>例如：客户和商品是两个实体；客户类型、客户名称和收货地址是客户实体的属性，</w:t>
      </w:r>
      <w:r>
        <w:rPr>
          <w:rFonts w:ascii="SimSun" w:hAnsi="SimSun" w:eastAsia="SimSun" w:cs="SimSun"/>
          <w:sz w:val="19"/>
          <w:szCs w:val="19"/>
          <w:spacing w:val="6"/>
        </w:rPr>
        <w:t xml:space="preserve"> </w:t>
      </w:r>
      <w:r>
        <w:rPr>
          <w:rFonts w:ascii="SimSun" w:hAnsi="SimSun" w:eastAsia="SimSun" w:cs="SimSun"/>
          <w:sz w:val="19"/>
          <w:szCs w:val="19"/>
          <w:spacing w:val="27"/>
        </w:rPr>
        <w:t>商品类型、商品名称和商品价格是商品实体的属性；销售是客户与商品之间的关</w:t>
      </w:r>
      <w:r>
        <w:rPr>
          <w:rFonts w:ascii="SimSun" w:hAnsi="SimSun" w:eastAsia="SimSun" w:cs="SimSun"/>
          <w:sz w:val="19"/>
          <w:szCs w:val="19"/>
          <w:spacing w:val="26"/>
        </w:rPr>
        <w:t>系(见</w:t>
      </w:r>
      <w:r>
        <w:rPr>
          <w:rFonts w:ascii="SimSun" w:hAnsi="SimSun" w:eastAsia="SimSun" w:cs="SimSun"/>
          <w:sz w:val="19"/>
          <w:szCs w:val="19"/>
        </w:rPr>
        <w:t xml:space="preserve"> </w:t>
      </w:r>
      <w:r>
        <w:rPr>
          <w:rFonts w:ascii="SimSun" w:hAnsi="SimSun" w:eastAsia="SimSun" w:cs="SimSun"/>
          <w:sz w:val="19"/>
          <w:szCs w:val="19"/>
          <w:spacing w:val="10"/>
        </w:rPr>
        <w:t>图15-2)。</w:t>
      </w:r>
    </w:p>
    <w:p>
      <w:pPr>
        <w:pStyle w:val="BodyText"/>
        <w:ind w:firstLine="619"/>
        <w:spacing w:before="204" w:line="2680" w:lineRule="exact"/>
        <w:rPr/>
      </w:pPr>
      <w:r>
        <w:rPr>
          <w:position w:val="-53"/>
        </w:rPr>
        <w:pict>
          <v:group id="_x0000_s788" style="mso-position-vertical-relative:line;mso-position-horizontal-relative:char;width:348.05pt;height:134.05pt;" filled="false" stroked="false" coordsize="6960,2681" coordorigin="0,0">
            <v:shape id="_x0000_s790" style="position:absolute;left:0;top:0;width:6960;height:2681;" filled="false" stroked="false" type="#_x0000_t75">
              <v:imagedata o:title="" r:id="rId145"/>
            </v:shape>
            <v:shape id="_x0000_s792" style="position:absolute;left:210;top:188;width:6509;height:2318;" filled="false" stroked="false" type="#_x0000_t202">
              <v:fill on="false"/>
              <v:stroke on="false"/>
              <v:path/>
              <v:imagedata o:title=""/>
              <o:lock v:ext="edit" aspectratio="false"/>
              <v:textbox inset="0mm,0mm,0mm,0mm">
                <w:txbxContent>
                  <w:p>
                    <w:pPr>
                      <w:ind w:left="1300"/>
                      <w:spacing w:before="19" w:line="213" w:lineRule="auto"/>
                      <w:rPr>
                        <w:rFonts w:ascii="SimSun" w:hAnsi="SimSun" w:eastAsia="SimSun" w:cs="SimSun"/>
                        <w:sz w:val="19"/>
                        <w:szCs w:val="19"/>
                      </w:rPr>
                    </w:pPr>
                    <w:r>
                      <w:rPr>
                        <w:rFonts w:ascii="SimSun" w:hAnsi="SimSun" w:eastAsia="SimSun" w:cs="SimSun"/>
                        <w:sz w:val="19"/>
                        <w:szCs w:val="19"/>
                        <w:spacing w:val="-3"/>
                      </w:rPr>
                      <w:t>客户</w:t>
                    </w:r>
                  </w:p>
                  <w:p>
                    <w:pPr>
                      <w:ind w:left="1309"/>
                      <w:spacing w:line="195" w:lineRule="auto"/>
                      <w:rPr>
                        <w:rFonts w:ascii="SimSun" w:hAnsi="SimSun" w:eastAsia="SimSun" w:cs="SimSun"/>
                        <w:sz w:val="19"/>
                        <w:szCs w:val="19"/>
                      </w:rPr>
                    </w:pPr>
                    <w:r>
                      <w:rPr>
                        <w:rFonts w:ascii="SimSun" w:hAnsi="SimSun" w:eastAsia="SimSun" w:cs="SimSun"/>
                        <w:sz w:val="19"/>
                        <w:szCs w:val="19"/>
                        <w:spacing w:val="-10"/>
                      </w:rPr>
                      <w:t>类型</w:t>
                    </w:r>
                  </w:p>
                  <w:p>
                    <w:pPr>
                      <w:ind w:left="5530" w:right="619" w:hanging="10"/>
                      <w:spacing w:line="218" w:lineRule="auto"/>
                      <w:rPr>
                        <w:rFonts w:ascii="SimSun" w:hAnsi="SimSun" w:eastAsia="SimSun" w:cs="SimSun"/>
                        <w:sz w:val="19"/>
                        <w:szCs w:val="19"/>
                      </w:rPr>
                    </w:pPr>
                    <w:r>
                      <w:rPr>
                        <w:rFonts w:ascii="SimSun" w:hAnsi="SimSun" w:eastAsia="SimSun" w:cs="SimSun"/>
                        <w:sz w:val="19"/>
                        <w:szCs w:val="19"/>
                        <w:spacing w:val="-6"/>
                      </w:rPr>
                      <w:t>商品</w:t>
                    </w:r>
                    <w:r>
                      <w:rPr>
                        <w:rFonts w:ascii="SimSun" w:hAnsi="SimSun" w:eastAsia="SimSun" w:cs="SimSun"/>
                        <w:sz w:val="19"/>
                        <w:szCs w:val="19"/>
                      </w:rPr>
                      <w:t xml:space="preserve"> </w:t>
                    </w:r>
                    <w:r>
                      <w:rPr>
                        <w:rFonts w:ascii="SimSun" w:hAnsi="SimSun" w:eastAsia="SimSun" w:cs="SimSun"/>
                        <w:sz w:val="19"/>
                        <w:szCs w:val="19"/>
                        <w:spacing w:val="-13"/>
                      </w:rPr>
                      <w:t>名称</w:t>
                    </w:r>
                  </w:p>
                  <w:p>
                    <w:pPr>
                      <w:spacing w:line="258" w:lineRule="auto"/>
                      <w:rPr>
                        <w:rFonts w:ascii="Arial"/>
                        <w:sz w:val="21"/>
                      </w:rPr>
                    </w:pPr>
                    <w:r/>
                  </w:p>
                  <w:p>
                    <w:pPr>
                      <w:spacing w:line="258" w:lineRule="auto"/>
                      <w:rPr>
                        <w:rFonts w:ascii="Arial"/>
                        <w:sz w:val="21"/>
                      </w:rPr>
                    </w:pPr>
                    <w:r/>
                  </w:p>
                  <w:p>
                    <w:pPr>
                      <w:ind w:left="6110" w:right="20" w:firstLine="9"/>
                      <w:spacing w:before="62" w:line="203" w:lineRule="auto"/>
                      <w:rPr>
                        <w:rFonts w:ascii="SimSun" w:hAnsi="SimSun" w:eastAsia="SimSun" w:cs="SimSun"/>
                        <w:sz w:val="19"/>
                        <w:szCs w:val="19"/>
                      </w:rPr>
                    </w:pPr>
                    <w:r>
                      <w:rPr>
                        <w:rFonts w:ascii="SimSun" w:hAnsi="SimSun" w:eastAsia="SimSun" w:cs="SimSun"/>
                        <w:sz w:val="19"/>
                        <w:szCs w:val="19"/>
                        <w:spacing w:val="-6"/>
                      </w:rPr>
                      <w:t>商品</w:t>
                    </w:r>
                    <w:r>
                      <w:rPr>
                        <w:rFonts w:ascii="SimSun" w:hAnsi="SimSun" w:eastAsia="SimSun" w:cs="SimSun"/>
                        <w:sz w:val="19"/>
                        <w:szCs w:val="19"/>
                      </w:rPr>
                      <w:t xml:space="preserve"> </w:t>
                    </w:r>
                    <w:r>
                      <w:rPr>
                        <w:rFonts w:ascii="SimSun" w:hAnsi="SimSun" w:eastAsia="SimSun" w:cs="SimSun"/>
                        <w:sz w:val="19"/>
                        <w:szCs w:val="19"/>
                        <w:spacing w:val="-9"/>
                      </w:rPr>
                      <w:t>价格</w:t>
                    </w:r>
                  </w:p>
                  <w:p>
                    <w:pPr>
                      <w:ind w:left="20"/>
                      <w:spacing w:line="214" w:lineRule="auto"/>
                      <w:rPr>
                        <w:rFonts w:ascii="SimSun" w:hAnsi="SimSun" w:eastAsia="SimSun" w:cs="SimSun"/>
                        <w:sz w:val="19"/>
                        <w:szCs w:val="19"/>
                      </w:rPr>
                    </w:pPr>
                    <w:r>
                      <w:rPr>
                        <w:rFonts w:ascii="SimSun" w:hAnsi="SimSun" w:eastAsia="SimSun" w:cs="SimSun"/>
                        <w:sz w:val="19"/>
                        <w:szCs w:val="19"/>
                        <w:spacing w:val="-10"/>
                      </w:rPr>
                      <w:t>收货</w:t>
                    </w:r>
                  </w:p>
                  <w:p>
                    <w:pPr>
                      <w:ind w:left="20"/>
                      <w:spacing w:line="228" w:lineRule="auto"/>
                      <w:rPr>
                        <w:rFonts w:ascii="SimSun" w:hAnsi="SimSun" w:eastAsia="SimSun" w:cs="SimSun"/>
                        <w:sz w:val="19"/>
                        <w:szCs w:val="19"/>
                      </w:rPr>
                    </w:pPr>
                    <w:r>
                      <w:rPr>
                        <w:rFonts w:ascii="SimSun" w:hAnsi="SimSun" w:eastAsia="SimSun" w:cs="SimSun"/>
                        <w:sz w:val="19"/>
                        <w:szCs w:val="19"/>
                        <w:spacing w:val="-11"/>
                      </w:rPr>
                      <w:t>地址</w:t>
                    </w:r>
                  </w:p>
                </w:txbxContent>
              </v:textbox>
            </v:shape>
            <v:shape id="_x0000_s794" style="position:absolute;left:550;top:948;width:399;height:452;" filled="false" stroked="false" type="#_x0000_t202">
              <v:fill on="false"/>
              <v:stroke on="false"/>
              <v:path/>
              <v:imagedata o:title=""/>
              <o:lock v:ext="edit" aspectratio="false"/>
              <v:textbox inset="0mm,0mm,0mm,0mm">
                <w:txbxContent>
                  <w:p>
                    <w:pPr>
                      <w:ind w:left="39" w:right="20" w:hanging="19"/>
                      <w:spacing w:before="20" w:line="218" w:lineRule="auto"/>
                      <w:rPr>
                        <w:rFonts w:ascii="SimSun" w:hAnsi="SimSun" w:eastAsia="SimSun" w:cs="SimSun"/>
                        <w:sz w:val="19"/>
                        <w:szCs w:val="19"/>
                      </w:rPr>
                    </w:pPr>
                    <w:r>
                      <w:rPr>
                        <w:rFonts w:ascii="SimSun" w:hAnsi="SimSun" w:eastAsia="SimSun" w:cs="SimSun"/>
                        <w:sz w:val="19"/>
                        <w:szCs w:val="19"/>
                        <w:spacing w:val="-17"/>
                        <w:w w:val="99"/>
                      </w:rPr>
                      <w:t>客户</w:t>
                    </w:r>
                    <w:r>
                      <w:rPr>
                        <w:rFonts w:ascii="SimSun" w:hAnsi="SimSun" w:eastAsia="SimSun" w:cs="SimSun"/>
                        <w:sz w:val="19"/>
                        <w:szCs w:val="19"/>
                      </w:rPr>
                      <w:t xml:space="preserve"> </w:t>
                    </w:r>
                    <w:r>
                      <w:rPr>
                        <w:rFonts w:ascii="SimSun" w:hAnsi="SimSun" w:eastAsia="SimSun" w:cs="SimSun"/>
                        <w:sz w:val="19"/>
                        <w:szCs w:val="19"/>
                        <w:spacing w:val="-15"/>
                        <w:w w:val="97"/>
                      </w:rPr>
                      <w:t>名称</w:t>
                    </w:r>
                  </w:p>
                </w:txbxContent>
              </v:textbox>
            </v:shape>
            <v:shape id="_x0000_s796" style="position:absolute;left:4570;top:228;width:377;height:450;" filled="false" stroked="false" type="#_x0000_t202">
              <v:fill on="false"/>
              <v:stroke on="false"/>
              <v:path/>
              <v:imagedata o:title=""/>
              <o:lock v:ext="edit" aspectratio="false"/>
              <v:textbox inset="0mm,0mm,0mm,0mm">
                <w:txbxContent>
                  <w:p>
                    <w:pPr>
                      <w:ind w:left="20" w:right="20"/>
                      <w:spacing w:before="20" w:line="216" w:lineRule="auto"/>
                      <w:rPr>
                        <w:rFonts w:ascii="SimSun" w:hAnsi="SimSun" w:eastAsia="SimSun" w:cs="SimSun"/>
                        <w:sz w:val="19"/>
                        <w:szCs w:val="19"/>
                      </w:rPr>
                    </w:pPr>
                    <w:r>
                      <w:rPr>
                        <w:rFonts w:ascii="SimSun" w:hAnsi="SimSun" w:eastAsia="SimSun" w:cs="SimSun"/>
                        <w:sz w:val="19"/>
                        <w:szCs w:val="19"/>
                        <w:spacing w:val="-22"/>
                      </w:rPr>
                      <w:t>商品</w:t>
                    </w:r>
                    <w:r>
                      <w:rPr>
                        <w:rFonts w:ascii="SimSun" w:hAnsi="SimSun" w:eastAsia="SimSun" w:cs="SimSun"/>
                        <w:sz w:val="19"/>
                        <w:szCs w:val="19"/>
                      </w:rPr>
                      <w:t xml:space="preserve"> </w:t>
                    </w:r>
                    <w:r>
                      <w:rPr>
                        <w:rFonts w:ascii="SimSun" w:hAnsi="SimSun" w:eastAsia="SimSun" w:cs="SimSun"/>
                        <w:sz w:val="19"/>
                        <w:szCs w:val="19"/>
                        <w:spacing w:val="-19"/>
                        <w:w w:val="97"/>
                      </w:rPr>
                      <w:t>类型</w:t>
                    </w:r>
                  </w:p>
                </w:txbxContent>
              </v:textbox>
            </v:shape>
            <v:shape id="_x0000_s798" style="position:absolute;left:1850;top:1507;width:414;height:23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FFFFFF"/>
                        <w:spacing w:val="-2"/>
                      </w:rPr>
                      <w:t>客户</w:t>
                    </w:r>
                  </w:p>
                </w:txbxContent>
              </v:textbox>
            </v:shape>
            <v:shape id="_x0000_s800" style="position:absolute;left:4789;top:1507;width:405;height:23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color w:val="FFFFFF"/>
                        <w:spacing w:val="-4"/>
                      </w:rPr>
                      <w:t>商品</w:t>
                    </w:r>
                  </w:p>
                </w:txbxContent>
              </v:textbox>
            </v:shape>
            <v:shape id="_x0000_s802" style="position:absolute;left:3340;top:1389;width:370;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17"/>
                        <w:w w:val="94"/>
                      </w:rPr>
                      <w:t>销</w:t>
                    </w:r>
                    <w:r>
                      <w:rPr>
                        <w:rFonts w:ascii="SimSun" w:hAnsi="SimSun" w:eastAsia="SimSun" w:cs="SimSun"/>
                        <w:sz w:val="19"/>
                        <w:szCs w:val="19"/>
                        <w:spacing w:val="-11"/>
                        <w:w w:val="94"/>
                      </w:rPr>
                      <w:t>售</w:t>
                    </w:r>
                  </w:p>
                </w:txbxContent>
              </v:textbox>
            </v:shape>
            <v:shape id="_x0000_s804" style="position:absolute;left:4120;top:1420;width:180;height:17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N</w:t>
                    </w:r>
                  </w:p>
                </w:txbxContent>
              </v:textbox>
            </v:shape>
            <v:shape id="_x0000_s806" style="position:absolute;left:2660;top:1420;width:153;height:170;"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26"/>
                      </w:rPr>
                      <w:t>N</w:t>
                    </w:r>
                  </w:p>
                </w:txbxContent>
              </v:textbox>
            </v:shape>
          </v:group>
        </w:pict>
      </w:r>
    </w:p>
    <w:p>
      <w:pPr>
        <w:ind w:left="2860"/>
        <w:spacing w:before="117" w:line="219" w:lineRule="auto"/>
        <w:rPr>
          <w:rFonts w:ascii="SimSun" w:hAnsi="SimSun" w:eastAsia="SimSun" w:cs="SimSun"/>
          <w:sz w:val="19"/>
          <w:szCs w:val="19"/>
        </w:rPr>
      </w:pPr>
      <w:r>
        <w:rPr>
          <w:rFonts w:ascii="SimSun" w:hAnsi="SimSun" w:eastAsia="SimSun" w:cs="SimSun"/>
          <w:sz w:val="19"/>
          <w:szCs w:val="19"/>
          <w:spacing w:val="-3"/>
        </w:rPr>
        <w:t>图15-2</w:t>
      </w:r>
      <w:r>
        <w:rPr>
          <w:rFonts w:ascii="SimSun" w:hAnsi="SimSun" w:eastAsia="SimSun" w:cs="SimSun"/>
          <w:sz w:val="19"/>
          <w:szCs w:val="19"/>
          <w:spacing w:val="95"/>
        </w:rPr>
        <w:t xml:space="preserve"> </w:t>
      </w:r>
      <w:r>
        <w:rPr>
          <w:rFonts w:ascii="SimSun" w:hAnsi="SimSun" w:eastAsia="SimSun" w:cs="SimSun"/>
          <w:sz w:val="19"/>
          <w:szCs w:val="19"/>
          <w:spacing w:val="-3"/>
        </w:rPr>
        <w:t>一个简单的概念模型</w:t>
      </w:r>
    </w:p>
    <w:p>
      <w:pPr>
        <w:ind w:right="78" w:firstLine="389"/>
        <w:spacing w:before="256" w:line="274" w:lineRule="auto"/>
        <w:rPr>
          <w:rFonts w:ascii="SimSun" w:hAnsi="SimSun" w:eastAsia="SimSun" w:cs="SimSun"/>
          <w:sz w:val="19"/>
          <w:szCs w:val="19"/>
        </w:rPr>
      </w:pPr>
      <w:r>
        <w:rPr>
          <w:rFonts w:ascii="SimSun" w:hAnsi="SimSun" w:eastAsia="SimSun" w:cs="SimSun"/>
          <w:sz w:val="19"/>
          <w:szCs w:val="19"/>
          <w:spacing w:val="20"/>
        </w:rPr>
        <w:t>在概念模型的定义过程中，需要确定系统的范围及其所涉及的对象。设计模</w:t>
      </w:r>
      <w:r>
        <w:rPr>
          <w:rFonts w:ascii="SimSun" w:hAnsi="SimSun" w:eastAsia="SimSun" w:cs="SimSun"/>
          <w:sz w:val="19"/>
          <w:szCs w:val="19"/>
          <w:spacing w:val="19"/>
        </w:rPr>
        <w:t>型的起点</w:t>
      </w:r>
      <w:r>
        <w:rPr>
          <w:rFonts w:ascii="SimSun" w:hAnsi="SimSun" w:eastAsia="SimSun" w:cs="SimSun"/>
          <w:sz w:val="19"/>
          <w:szCs w:val="19"/>
        </w:rPr>
        <w:t xml:space="preserve"> </w:t>
      </w:r>
      <w:r>
        <w:rPr>
          <w:rFonts w:ascii="SimSun" w:hAnsi="SimSun" w:eastAsia="SimSun" w:cs="SimSun"/>
          <w:sz w:val="19"/>
          <w:szCs w:val="19"/>
          <w:spacing w:val="14"/>
        </w:rPr>
        <w:t>是所选择的主题域。在此数据建模级别中，几乎没有可用的实际数据库结构的详细信息。</w:t>
      </w:r>
    </w:p>
    <w:p>
      <w:pPr>
        <w:ind w:left="392"/>
        <w:spacing w:before="101" w:line="221" w:lineRule="auto"/>
        <w:rPr>
          <w:rFonts w:ascii="SimHei" w:hAnsi="SimHei" w:eastAsia="SimHei" w:cs="SimHei"/>
          <w:sz w:val="19"/>
          <w:szCs w:val="19"/>
        </w:rPr>
      </w:pPr>
      <w:r>
        <w:rPr>
          <w:rFonts w:ascii="SimHei" w:hAnsi="SimHei" w:eastAsia="SimHei" w:cs="SimHei"/>
          <w:sz w:val="19"/>
          <w:szCs w:val="19"/>
          <w:b/>
          <w:bCs/>
          <w:spacing w:val="19"/>
        </w:rPr>
        <w:t>(1)概念模型的特征</w:t>
      </w:r>
    </w:p>
    <w:p>
      <w:pPr>
        <w:ind w:left="389"/>
        <w:spacing w:before="66" w:line="219" w:lineRule="auto"/>
        <w:rPr>
          <w:rFonts w:ascii="SimSun" w:hAnsi="SimSun" w:eastAsia="SimSun" w:cs="SimSun"/>
          <w:sz w:val="19"/>
          <w:szCs w:val="19"/>
        </w:rPr>
      </w:pPr>
      <w:r>
        <w:rPr>
          <w:rFonts w:ascii="SimSun" w:hAnsi="SimSun" w:eastAsia="SimSun" w:cs="SimSun"/>
          <w:sz w:val="19"/>
          <w:szCs w:val="19"/>
          <w:spacing w:val="16"/>
        </w:rPr>
        <w:t>口提供整个组织范围内的业务概念，重点是代表用户在现实世界中看到的数据。</w:t>
      </w:r>
    </w:p>
    <w:p>
      <w:pPr>
        <w:ind w:left="389"/>
        <w:spacing w:before="126" w:line="219" w:lineRule="auto"/>
        <w:rPr>
          <w:rFonts w:ascii="SimSun" w:hAnsi="SimSun" w:eastAsia="SimSun" w:cs="SimSun"/>
          <w:sz w:val="19"/>
          <w:szCs w:val="19"/>
        </w:rPr>
      </w:pPr>
      <w:r>
        <w:rPr>
          <w:rFonts w:ascii="SimSun" w:hAnsi="SimSun" w:eastAsia="SimSun" w:cs="SimSun"/>
          <w:sz w:val="19"/>
          <w:szCs w:val="19"/>
          <w:spacing w:val="16"/>
        </w:rPr>
        <w:t>口这种类型的数据模型是为业务受众设计和开发的。</w:t>
      </w:r>
    </w:p>
    <w:p>
      <w:pPr>
        <w:ind w:left="389"/>
        <w:spacing w:before="64" w:line="350" w:lineRule="exact"/>
        <w:rPr>
          <w:rFonts w:ascii="SimSun" w:hAnsi="SimSun" w:eastAsia="SimSun" w:cs="SimSun"/>
          <w:sz w:val="19"/>
          <w:szCs w:val="19"/>
        </w:rPr>
      </w:pPr>
      <w:r>
        <w:rPr>
          <w:rFonts w:ascii="SimSun" w:hAnsi="SimSun" w:eastAsia="SimSun" w:cs="SimSun"/>
          <w:sz w:val="19"/>
          <w:szCs w:val="19"/>
          <w:spacing w:val="27"/>
          <w:position w:val="12"/>
        </w:rPr>
        <w:t>口概念模型的开发独立于硬件规范(如数据存储容量、</w:t>
      </w:r>
      <w:r>
        <w:rPr>
          <w:rFonts w:ascii="SimSun" w:hAnsi="SimSun" w:eastAsia="SimSun" w:cs="SimSun"/>
          <w:sz w:val="19"/>
          <w:szCs w:val="19"/>
          <w:spacing w:val="26"/>
          <w:position w:val="12"/>
        </w:rPr>
        <w:t>位置)或软件规范(如数据库</w:t>
      </w:r>
    </w:p>
    <w:p>
      <w:pPr>
        <w:ind w:left="699"/>
        <w:spacing w:line="219" w:lineRule="auto"/>
        <w:rPr>
          <w:rFonts w:ascii="SimSun" w:hAnsi="SimSun" w:eastAsia="SimSun" w:cs="SimSun"/>
          <w:sz w:val="19"/>
          <w:szCs w:val="19"/>
        </w:rPr>
      </w:pPr>
      <w:r>
        <w:rPr>
          <w:rFonts w:ascii="SimSun" w:hAnsi="SimSun" w:eastAsia="SimSun" w:cs="SimSun"/>
          <w:sz w:val="19"/>
          <w:szCs w:val="19"/>
          <w:spacing w:val="6"/>
        </w:rPr>
        <w:t>管理系统及其技术)。</w:t>
      </w:r>
    </w:p>
    <w:p>
      <w:pPr>
        <w:spacing w:line="219" w:lineRule="auto"/>
        <w:sectPr>
          <w:pgSz w:w="9370" w:h="13090"/>
          <w:pgMar w:top="400" w:right="684" w:bottom="400" w:left="450" w:header="0" w:footer="0" w:gutter="0"/>
        </w:sectPr>
        <w:rPr>
          <w:rFonts w:ascii="SimSun" w:hAnsi="SimSun" w:eastAsia="SimSun" w:cs="SimSun"/>
          <w:sz w:val="19"/>
          <w:szCs w:val="19"/>
        </w:rPr>
      </w:pPr>
    </w:p>
    <w:p>
      <w:pPr>
        <w:ind w:left="5099"/>
        <w:spacing w:before="17" w:line="222" w:lineRule="auto"/>
        <w:rPr>
          <w:rFonts w:ascii="SimHei" w:hAnsi="SimHei" w:eastAsia="SimHei" w:cs="SimHei"/>
          <w:sz w:val="21"/>
          <w:szCs w:val="21"/>
        </w:rPr>
      </w:pPr>
      <w:bookmarkStart w:name="bookmark143" w:id="134"/>
      <w:bookmarkEnd w:id="134"/>
      <w:r>
        <w:rPr>
          <w:rFonts w:ascii="SimHei" w:hAnsi="SimHei" w:eastAsia="SimHei" w:cs="SimHei"/>
          <w:sz w:val="21"/>
          <w:szCs w:val="21"/>
          <w:spacing w:val="-6"/>
        </w:rPr>
        <w:t>第15章</w:t>
      </w:r>
      <w:r>
        <w:rPr>
          <w:rFonts w:ascii="SimHei" w:hAnsi="SimHei" w:eastAsia="SimHei" w:cs="SimHei"/>
          <w:sz w:val="21"/>
          <w:szCs w:val="21"/>
          <w:spacing w:val="-6"/>
        </w:rPr>
        <w:t xml:space="preserve"> </w:t>
      </w:r>
      <w:r>
        <w:rPr>
          <w:rFonts w:ascii="SimHei" w:hAnsi="SimHei" w:eastAsia="SimHei" w:cs="SimHei"/>
          <w:sz w:val="21"/>
          <w:szCs w:val="21"/>
          <w:spacing w:val="-6"/>
        </w:rPr>
        <w:t>数据梳理与建模</w:t>
      </w:r>
      <w:r>
        <w:rPr>
          <w:rFonts w:ascii="SimHei" w:hAnsi="SimHei" w:eastAsia="SimHei" w:cs="SimHei"/>
          <w:sz w:val="21"/>
          <w:szCs w:val="21"/>
          <w:spacing w:val="-6"/>
        </w:rPr>
        <w:t xml:space="preserve">      </w:t>
      </w:r>
      <w:r>
        <w:rPr>
          <w:rFonts w:ascii="SimHei" w:hAnsi="SimHei" w:eastAsia="SimHei" w:cs="SimHei"/>
          <w:sz w:val="21"/>
          <w:szCs w:val="21"/>
          <w:spacing w:val="-6"/>
        </w:rPr>
        <w:t>169</w:t>
      </w:r>
    </w:p>
    <w:p>
      <w:pPr>
        <w:pStyle w:val="BodyText"/>
        <w:spacing w:line="417" w:lineRule="auto"/>
        <w:rPr/>
      </w:pPr>
      <w:r/>
    </w:p>
    <w:p>
      <w:pPr>
        <w:ind w:left="410" w:right="69"/>
        <w:spacing w:before="69" w:line="246" w:lineRule="auto"/>
        <w:rPr>
          <w:rFonts w:ascii="SimHei" w:hAnsi="SimHei" w:eastAsia="SimHei" w:cs="SimHei"/>
          <w:sz w:val="21"/>
          <w:szCs w:val="21"/>
        </w:rPr>
      </w:pPr>
      <w:r>
        <w:rPr>
          <w:rFonts w:ascii="SimSun" w:hAnsi="SimSun" w:eastAsia="SimSun" w:cs="SimSun"/>
          <w:sz w:val="21"/>
          <w:szCs w:val="21"/>
          <w:spacing w:val="-5"/>
        </w:rPr>
        <w:t>通过建立基本概念和范围，被称为业务模型的概念模型为所有人员创建了</w:t>
      </w:r>
      <w:r>
        <w:rPr>
          <w:rFonts w:ascii="SimSun" w:hAnsi="SimSun" w:eastAsia="SimSun" w:cs="SimSun"/>
          <w:sz w:val="21"/>
          <w:szCs w:val="21"/>
          <w:spacing w:val="-6"/>
        </w:rPr>
        <w:t>通用词汇表。</w:t>
      </w:r>
      <w:r>
        <w:rPr>
          <w:rFonts w:ascii="SimSun" w:hAnsi="SimSun" w:eastAsia="SimSun" w:cs="SimSun"/>
          <w:sz w:val="21"/>
          <w:szCs w:val="21"/>
        </w:rPr>
        <w:t xml:space="preserve"> </w:t>
      </w:r>
      <w:r>
        <w:rPr>
          <w:rFonts w:ascii="SimHei" w:hAnsi="SimHei" w:eastAsia="SimHei" w:cs="SimHei"/>
          <w:sz w:val="21"/>
          <w:szCs w:val="21"/>
          <w:spacing w:val="6"/>
        </w:rPr>
        <w:t>(2)概念模型的用途</w:t>
      </w:r>
    </w:p>
    <w:p>
      <w:pPr>
        <w:ind w:right="93" w:firstLine="410"/>
        <w:spacing w:before="70" w:line="259" w:lineRule="auto"/>
        <w:rPr>
          <w:rFonts w:ascii="SimSun" w:hAnsi="SimSun" w:eastAsia="SimSun" w:cs="SimSun"/>
          <w:sz w:val="21"/>
          <w:szCs w:val="21"/>
        </w:rPr>
      </w:pPr>
      <w:r>
        <w:rPr>
          <w:rFonts w:ascii="SimSun" w:hAnsi="SimSun" w:eastAsia="SimSun" w:cs="SimSun"/>
          <w:sz w:val="21"/>
          <w:szCs w:val="21"/>
        </w:rPr>
        <w:t>概念模型是圈定建模范围、划分建设主题、理清主要业务关系</w:t>
      </w:r>
      <w:r>
        <w:rPr>
          <w:rFonts w:ascii="SimSun" w:hAnsi="SimSun" w:eastAsia="SimSun" w:cs="SimSun"/>
          <w:sz w:val="21"/>
          <w:szCs w:val="21"/>
          <w:spacing w:val="-1"/>
        </w:rPr>
        <w:t>、构造逻辑数据模型的</w:t>
      </w:r>
      <w:r>
        <w:rPr>
          <w:rFonts w:ascii="SimSun" w:hAnsi="SimSun" w:eastAsia="SimSun" w:cs="SimSun"/>
          <w:sz w:val="21"/>
          <w:szCs w:val="21"/>
        </w:rPr>
        <w:t xml:space="preserve"> </w:t>
      </w:r>
      <w:r>
        <w:rPr>
          <w:rFonts w:ascii="SimSun" w:hAnsi="SimSun" w:eastAsia="SimSun" w:cs="SimSun"/>
          <w:sz w:val="21"/>
          <w:szCs w:val="21"/>
          <w:spacing w:val="-9"/>
        </w:rPr>
        <w:t>框架。</w:t>
      </w:r>
    </w:p>
    <w:p>
      <w:pPr>
        <w:ind w:right="93" w:firstLine="410"/>
        <w:spacing w:before="40" w:line="266" w:lineRule="auto"/>
        <w:rPr>
          <w:rFonts w:ascii="SimSun" w:hAnsi="SimSun" w:eastAsia="SimSun" w:cs="SimSun"/>
          <w:sz w:val="21"/>
          <w:szCs w:val="21"/>
        </w:rPr>
      </w:pPr>
      <w:r>
        <w:rPr>
          <w:rFonts w:ascii="SimSun" w:hAnsi="SimSun" w:eastAsia="SimSun" w:cs="SimSun"/>
          <w:sz w:val="21"/>
          <w:szCs w:val="21"/>
        </w:rPr>
        <w:t>概念模型是设计者在了解用户的需求和业务领域工作情况后，</w:t>
      </w:r>
      <w:r>
        <w:rPr>
          <w:rFonts w:ascii="SimSun" w:hAnsi="SimSun" w:eastAsia="SimSun" w:cs="SimSun"/>
          <w:sz w:val="21"/>
          <w:szCs w:val="21"/>
          <w:spacing w:val="-1"/>
        </w:rPr>
        <w:t>经过分析和总结，提炼</w:t>
      </w:r>
      <w:r>
        <w:rPr>
          <w:rFonts w:ascii="SimSun" w:hAnsi="SimSun" w:eastAsia="SimSun" w:cs="SimSun"/>
          <w:sz w:val="21"/>
          <w:szCs w:val="21"/>
        </w:rPr>
        <w:t xml:space="preserve"> </w:t>
      </w:r>
      <w:r>
        <w:rPr>
          <w:rFonts w:ascii="SimSun" w:hAnsi="SimSun" w:eastAsia="SimSun" w:cs="SimSun"/>
          <w:sz w:val="21"/>
          <w:szCs w:val="21"/>
          <w:spacing w:val="-1"/>
        </w:rPr>
        <w:t>出的用来描述用户业务需求的一些概念。概念模型不依赖信息系统，也不是只有信息化人</w:t>
      </w:r>
      <w:r>
        <w:rPr>
          <w:rFonts w:ascii="SimSun" w:hAnsi="SimSun" w:eastAsia="SimSun" w:cs="SimSun"/>
          <w:sz w:val="21"/>
          <w:szCs w:val="21"/>
          <w:spacing w:val="11"/>
        </w:rPr>
        <w:t xml:space="preserve"> </w:t>
      </w:r>
      <w:r>
        <w:rPr>
          <w:rFonts w:ascii="SimSun" w:hAnsi="SimSun" w:eastAsia="SimSun" w:cs="SimSun"/>
          <w:sz w:val="21"/>
          <w:szCs w:val="21"/>
          <w:spacing w:val="-6"/>
        </w:rPr>
        <w:t>员才能设计，它是纯粹反映信息需求的概念结构。</w:t>
      </w:r>
    </w:p>
    <w:p>
      <w:pPr>
        <w:ind w:right="83" w:firstLine="410"/>
        <w:spacing w:before="71" w:line="266" w:lineRule="auto"/>
        <w:rPr>
          <w:rFonts w:ascii="SimSun" w:hAnsi="SimSun" w:eastAsia="SimSun" w:cs="SimSun"/>
          <w:sz w:val="21"/>
          <w:szCs w:val="21"/>
        </w:rPr>
      </w:pPr>
      <w:r>
        <w:rPr>
          <w:rFonts w:ascii="SimSun" w:hAnsi="SimSun" w:eastAsia="SimSun" w:cs="SimSun"/>
          <w:sz w:val="21"/>
          <w:szCs w:val="21"/>
        </w:rPr>
        <w:t>概念模型一方面具有较强的语义表达能力，能够方便、直接地</w:t>
      </w:r>
      <w:r>
        <w:rPr>
          <w:rFonts w:ascii="SimSun" w:hAnsi="SimSun" w:eastAsia="SimSun" w:cs="SimSun"/>
          <w:sz w:val="21"/>
          <w:szCs w:val="21"/>
          <w:spacing w:val="-1"/>
        </w:rPr>
        <w:t>表达应用中的各种语义</w:t>
      </w:r>
      <w:r>
        <w:rPr>
          <w:rFonts w:ascii="SimSun" w:hAnsi="SimSun" w:eastAsia="SimSun" w:cs="SimSun"/>
          <w:sz w:val="21"/>
          <w:szCs w:val="21"/>
        </w:rPr>
        <w:t xml:space="preserve"> </w:t>
      </w:r>
      <w:r>
        <w:rPr>
          <w:rFonts w:ascii="SimSun" w:hAnsi="SimSun" w:eastAsia="SimSun" w:cs="SimSun"/>
          <w:sz w:val="21"/>
          <w:szCs w:val="21"/>
        </w:rPr>
        <w:t>知识，另一方面它还应该简单、清晰、易于理解。在数据</w:t>
      </w:r>
      <w:r>
        <w:rPr>
          <w:rFonts w:ascii="SimSun" w:hAnsi="SimSun" w:eastAsia="SimSun" w:cs="SimSun"/>
          <w:sz w:val="21"/>
          <w:szCs w:val="21"/>
          <w:spacing w:val="-1"/>
        </w:rPr>
        <w:t>治理规划中，概念模型经常用来</w:t>
      </w:r>
      <w:r>
        <w:rPr>
          <w:rFonts w:ascii="SimSun" w:hAnsi="SimSun" w:eastAsia="SimSun" w:cs="SimSun"/>
          <w:sz w:val="21"/>
          <w:szCs w:val="21"/>
        </w:rPr>
        <w:t xml:space="preserve"> </w:t>
      </w:r>
      <w:r>
        <w:rPr>
          <w:rFonts w:ascii="SimSun" w:hAnsi="SimSun" w:eastAsia="SimSun" w:cs="SimSun"/>
          <w:sz w:val="21"/>
          <w:szCs w:val="21"/>
        </w:rPr>
        <w:t>做数据治理主题的规划，梳理业务对象和业务对象之间的关联关系。图</w:t>
      </w:r>
      <w:r>
        <w:rPr>
          <w:rFonts w:ascii="SimSun" w:hAnsi="SimSun" w:eastAsia="SimSun" w:cs="SimSun"/>
          <w:sz w:val="21"/>
          <w:szCs w:val="21"/>
          <w:spacing w:val="-1"/>
        </w:rPr>
        <w:t>15-3所示为某企业</w:t>
      </w:r>
      <w:r>
        <w:rPr>
          <w:rFonts w:ascii="SimSun" w:hAnsi="SimSun" w:eastAsia="SimSun" w:cs="SimSun"/>
          <w:sz w:val="21"/>
          <w:szCs w:val="21"/>
        </w:rPr>
        <w:t xml:space="preserve"> </w:t>
      </w:r>
      <w:r>
        <w:rPr>
          <w:rFonts w:ascii="SimSun" w:hAnsi="SimSun" w:eastAsia="SimSun" w:cs="SimSun"/>
          <w:sz w:val="21"/>
          <w:szCs w:val="21"/>
          <w:spacing w:val="-10"/>
        </w:rPr>
        <w:t>营销业务域的概念模型。</w:t>
      </w:r>
    </w:p>
    <w:p>
      <w:pPr>
        <w:pStyle w:val="BodyText"/>
        <w:spacing w:line="290" w:lineRule="auto"/>
        <w:rPr/>
      </w:pPr>
      <w:r/>
    </w:p>
    <w:p>
      <w:pPr>
        <w:pStyle w:val="BodyText"/>
        <w:ind w:firstLine="800"/>
        <w:spacing w:line="3400" w:lineRule="exact"/>
        <w:rPr/>
      </w:pPr>
      <w:r>
        <w:rPr>
          <w:position w:val="-67"/>
        </w:rPr>
        <w:pict>
          <v:group id="_x0000_s808" style="mso-position-vertical-relative:line;mso-position-horizontal-relative:char;width:331.5pt;height:170pt;" filled="false" stroked="false" coordsize="6630,3400" coordorigin="0,0">
            <v:shape id="_x0000_s810" style="position:absolute;left:0;top:0;width:6630;height:3400;" filled="false" stroked="false" type="#_x0000_t75">
              <v:imagedata o:title="" r:id="rId146"/>
            </v:shape>
            <v:shape id="_x0000_s812" style="position:absolute;left:1520;top:136;width:4747;height:314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0"/>
                      </w:rPr>
                      <w:t>市场计划</w:t>
                    </w:r>
                  </w:p>
                  <w:p>
                    <w:pPr>
                      <w:spacing w:line="256" w:lineRule="auto"/>
                      <w:rPr>
                        <w:rFonts w:ascii="Arial"/>
                        <w:sz w:val="21"/>
                      </w:rPr>
                    </w:pPr>
                    <w:r/>
                  </w:p>
                  <w:p>
                    <w:pPr>
                      <w:ind w:left="20"/>
                      <w:spacing w:before="52" w:line="219" w:lineRule="auto"/>
                      <w:rPr>
                        <w:rFonts w:ascii="SimSun" w:hAnsi="SimSun" w:eastAsia="SimSun" w:cs="SimSun"/>
                        <w:sz w:val="16"/>
                        <w:szCs w:val="16"/>
                      </w:rPr>
                    </w:pPr>
                    <w:r>
                      <w:rPr>
                        <w:rFonts w:ascii="SimSun" w:hAnsi="SimSun" w:eastAsia="SimSun" w:cs="SimSun"/>
                        <w:sz w:val="16"/>
                        <w:szCs w:val="16"/>
                        <w:spacing w:val="-10"/>
                      </w:rPr>
                      <w:t>市场活动</w:t>
                    </w:r>
                  </w:p>
                  <w:p>
                    <w:pPr>
                      <w:spacing w:line="296" w:lineRule="auto"/>
                      <w:rPr>
                        <w:rFonts w:ascii="Arial"/>
                        <w:sz w:val="21"/>
                      </w:rPr>
                    </w:pPr>
                    <w:r/>
                  </w:p>
                  <w:p>
                    <w:pPr>
                      <w:ind w:left="189"/>
                      <w:spacing w:before="52" w:line="219" w:lineRule="auto"/>
                      <w:rPr>
                        <w:rFonts w:ascii="SimSun" w:hAnsi="SimSun" w:eastAsia="SimSun" w:cs="SimSun"/>
                        <w:sz w:val="16"/>
                        <w:szCs w:val="16"/>
                      </w:rPr>
                    </w:pPr>
                    <w:r>
                      <w:rPr>
                        <w:rFonts w:ascii="SimSun" w:hAnsi="SimSun" w:eastAsia="SimSun" w:cs="SimSun"/>
                        <w:sz w:val="16"/>
                        <w:szCs w:val="16"/>
                        <w:spacing w:val="-5"/>
                      </w:rPr>
                      <w:t>品牌</w:t>
                    </w:r>
                  </w:p>
                  <w:p>
                    <w:pPr>
                      <w:spacing w:line="286" w:lineRule="auto"/>
                      <w:rPr>
                        <w:rFonts w:ascii="Arial"/>
                        <w:sz w:val="21"/>
                      </w:rPr>
                    </w:pPr>
                    <w:r/>
                  </w:p>
                  <w:p>
                    <w:pPr>
                      <w:ind w:left="189"/>
                      <w:spacing w:before="52" w:line="173" w:lineRule="auto"/>
                      <w:rPr>
                        <w:rFonts w:ascii="SimSun" w:hAnsi="SimSun" w:eastAsia="SimSun" w:cs="SimSun"/>
                        <w:sz w:val="16"/>
                        <w:szCs w:val="16"/>
                      </w:rPr>
                    </w:pPr>
                    <w:r>
                      <w:rPr>
                        <w:rFonts w:ascii="SimSun" w:hAnsi="SimSun" w:eastAsia="SimSun" w:cs="SimSun"/>
                        <w:sz w:val="16"/>
                        <w:szCs w:val="16"/>
                        <w:spacing w:val="-2"/>
                      </w:rPr>
                      <w:t>产品</w:t>
                    </w:r>
                  </w:p>
                  <w:p>
                    <w:pPr>
                      <w:ind w:right="4"/>
                      <w:spacing w:line="208" w:lineRule="auto"/>
                      <w:jc w:val="right"/>
                      <w:rPr>
                        <w:rFonts w:ascii="SimSun" w:hAnsi="SimSun" w:eastAsia="SimSun" w:cs="SimSun"/>
                        <w:sz w:val="16"/>
                        <w:szCs w:val="16"/>
                      </w:rPr>
                    </w:pPr>
                    <w:r>
                      <w:rPr>
                        <w:rFonts w:ascii="SimSun" w:hAnsi="SimSun" w:eastAsia="SimSun" w:cs="SimSun"/>
                        <w:sz w:val="16"/>
                        <w:szCs w:val="16"/>
                        <w:spacing w:val="-14"/>
                      </w:rPr>
                      <w:t>客户</w:t>
                    </w:r>
                    <w:r>
                      <w:rPr>
                        <w:rFonts w:ascii="SimSun" w:hAnsi="SimSun" w:eastAsia="SimSun" w:cs="SimSun"/>
                        <w:sz w:val="16"/>
                        <w:szCs w:val="16"/>
                        <w:spacing w:val="-13"/>
                      </w:rPr>
                      <w:t>交</w:t>
                    </w:r>
                    <w:r>
                      <w:rPr>
                        <w:rFonts w:ascii="SimSun" w:hAnsi="SimSun" w:eastAsia="SimSun" w:cs="SimSun"/>
                        <w:sz w:val="16"/>
                        <w:szCs w:val="16"/>
                        <w:spacing w:val="-11"/>
                      </w:rPr>
                      <w:t>互</w:t>
                    </w:r>
                  </w:p>
                  <w:p>
                    <w:pPr>
                      <w:ind w:left="20"/>
                      <w:spacing w:before="189" w:line="207" w:lineRule="auto"/>
                      <w:rPr>
                        <w:rFonts w:ascii="SimSun" w:hAnsi="SimSun" w:eastAsia="SimSun" w:cs="SimSun"/>
                        <w:sz w:val="16"/>
                        <w:szCs w:val="16"/>
                      </w:rPr>
                    </w:pPr>
                    <w:r>
                      <w:rPr>
                        <w:rFonts w:ascii="SimSun" w:hAnsi="SimSun" w:eastAsia="SimSun" w:cs="SimSun"/>
                        <w:sz w:val="16"/>
                        <w:szCs w:val="16"/>
                        <w:spacing w:val="-10"/>
                      </w:rPr>
                      <w:t>市场调查</w:t>
                    </w:r>
                  </w:p>
                  <w:p>
                    <w:pPr>
                      <w:ind w:right="4"/>
                      <w:spacing w:line="218" w:lineRule="auto"/>
                      <w:jc w:val="right"/>
                      <w:rPr>
                        <w:rFonts w:ascii="SimSun" w:hAnsi="SimSun" w:eastAsia="SimSun" w:cs="SimSun"/>
                        <w:sz w:val="16"/>
                        <w:szCs w:val="16"/>
                      </w:rPr>
                    </w:pPr>
                    <w:r>
                      <w:rPr>
                        <w:rFonts w:ascii="SimSun" w:hAnsi="SimSun" w:eastAsia="SimSun" w:cs="SimSun"/>
                        <w:sz w:val="16"/>
                        <w:szCs w:val="16"/>
                        <w:spacing w:val="-13"/>
                      </w:rPr>
                      <w:t>销</w:t>
                    </w:r>
                    <w:r>
                      <w:rPr>
                        <w:rFonts w:ascii="SimSun" w:hAnsi="SimSun" w:eastAsia="SimSun" w:cs="SimSun"/>
                        <w:sz w:val="16"/>
                        <w:szCs w:val="16"/>
                        <w:spacing w:val="-12"/>
                      </w:rPr>
                      <w:t>售机</w:t>
                    </w:r>
                    <w:r>
                      <w:rPr>
                        <w:rFonts w:ascii="SimSun" w:hAnsi="SimSun" w:eastAsia="SimSun" w:cs="SimSun"/>
                        <w:sz w:val="16"/>
                        <w:szCs w:val="16"/>
                        <w:spacing w:val="-11"/>
                      </w:rPr>
                      <w:t>会</w:t>
                    </w:r>
                  </w:p>
                  <w:p>
                    <w:pPr>
                      <w:ind w:left="20"/>
                      <w:spacing w:before="202" w:line="219" w:lineRule="auto"/>
                      <w:rPr>
                        <w:rFonts w:ascii="SimSun" w:hAnsi="SimSun" w:eastAsia="SimSun" w:cs="SimSun"/>
                        <w:sz w:val="16"/>
                        <w:szCs w:val="16"/>
                      </w:rPr>
                    </w:pPr>
                    <w:r>
                      <w:rPr>
                        <w:rFonts w:ascii="SimSun" w:hAnsi="SimSun" w:eastAsia="SimSun" w:cs="SimSun"/>
                        <w:sz w:val="16"/>
                        <w:szCs w:val="16"/>
                        <w:spacing w:val="-11"/>
                      </w:rPr>
                      <w:t>市场细分</w:t>
                    </w:r>
                  </w:p>
                  <w:p>
                    <w:pPr>
                      <w:ind w:right="4"/>
                      <w:spacing w:before="90" w:line="220" w:lineRule="auto"/>
                      <w:jc w:val="right"/>
                      <w:rPr>
                        <w:rFonts w:ascii="SimSun" w:hAnsi="SimSun" w:eastAsia="SimSun" w:cs="SimSun"/>
                        <w:sz w:val="16"/>
                        <w:szCs w:val="16"/>
                      </w:rPr>
                    </w:pPr>
                    <w:r>
                      <w:rPr>
                        <w:rFonts w:ascii="SimSun" w:hAnsi="SimSun" w:eastAsia="SimSun" w:cs="SimSun"/>
                        <w:sz w:val="16"/>
                        <w:szCs w:val="16"/>
                        <w:spacing w:val="-13"/>
                      </w:rPr>
                      <w:t>客</w:t>
                    </w:r>
                    <w:r>
                      <w:rPr>
                        <w:rFonts w:ascii="SimSun" w:hAnsi="SimSun" w:eastAsia="SimSun" w:cs="SimSun"/>
                        <w:sz w:val="16"/>
                        <w:szCs w:val="16"/>
                        <w:spacing w:val="-12"/>
                      </w:rPr>
                      <w:t>户订</w:t>
                    </w:r>
                    <w:r>
                      <w:rPr>
                        <w:rFonts w:ascii="SimSun" w:hAnsi="SimSun" w:eastAsia="SimSun" w:cs="SimSun"/>
                        <w:sz w:val="16"/>
                        <w:szCs w:val="16"/>
                        <w:spacing w:val="-11"/>
                      </w:rPr>
                      <w:t>单</w:t>
                    </w:r>
                  </w:p>
                </w:txbxContent>
              </v:textbox>
            </v:shape>
            <v:shape id="_x0000_s814" style="position:absolute;left:169;top:36;width:670;height:1450;" filled="false" stroked="false" type="#_x0000_t202">
              <v:fill on="false"/>
              <v:stroke on="false"/>
              <v:path/>
              <v:imagedata o:title=""/>
              <o:lock v:ext="edit" aspectratio="false"/>
              <v:textbox inset="0mm,0mm,0mm,0mm">
                <w:txbxContent>
                  <w:p>
                    <w:pPr>
                      <w:ind w:left="20" w:right="20"/>
                      <w:spacing w:before="19" w:line="220" w:lineRule="auto"/>
                      <w:rPr>
                        <w:rFonts w:ascii="SimSun" w:hAnsi="SimSun" w:eastAsia="SimSun" w:cs="SimSun"/>
                        <w:sz w:val="16"/>
                        <w:szCs w:val="16"/>
                      </w:rPr>
                    </w:pPr>
                    <w:r>
                      <w:rPr>
                        <w:rFonts w:ascii="SimSun" w:hAnsi="SimSun" w:eastAsia="SimSun" w:cs="SimSun"/>
                        <w:sz w:val="16"/>
                        <w:szCs w:val="16"/>
                        <w:spacing w:val="-3"/>
                      </w:rPr>
                      <w:t>市场计划</w:t>
                    </w:r>
                    <w:r>
                      <w:rPr>
                        <w:rFonts w:ascii="SimSun" w:hAnsi="SimSun" w:eastAsia="SimSun" w:cs="SimSun"/>
                        <w:sz w:val="16"/>
                        <w:szCs w:val="16"/>
                      </w:rPr>
                      <w:t xml:space="preserve"> </w:t>
                    </w:r>
                    <w:r>
                      <w:rPr>
                        <w:rFonts w:ascii="SimSun" w:hAnsi="SimSun" w:eastAsia="SimSun" w:cs="SimSun"/>
                        <w:sz w:val="16"/>
                        <w:szCs w:val="16"/>
                        <w:spacing w:val="-4"/>
                      </w:rPr>
                      <w:t>资源分配</w:t>
                    </w:r>
                  </w:p>
                  <w:p>
                    <w:pPr>
                      <w:ind w:left="20" w:right="20"/>
                      <w:spacing w:before="128" w:line="220" w:lineRule="auto"/>
                      <w:rPr>
                        <w:rFonts w:ascii="SimSun" w:hAnsi="SimSun" w:eastAsia="SimSun" w:cs="SimSun"/>
                        <w:sz w:val="16"/>
                        <w:szCs w:val="16"/>
                      </w:rPr>
                    </w:pPr>
                    <w:r>
                      <w:rPr>
                        <w:rFonts w:ascii="SimSun" w:hAnsi="SimSun" w:eastAsia="SimSun" w:cs="SimSun"/>
                        <w:sz w:val="16"/>
                        <w:szCs w:val="16"/>
                        <w:spacing w:val="-3"/>
                      </w:rPr>
                      <w:t>市场活动</w:t>
                    </w:r>
                    <w:r>
                      <w:rPr>
                        <w:rFonts w:ascii="SimSun" w:hAnsi="SimSun" w:eastAsia="SimSun" w:cs="SimSun"/>
                        <w:sz w:val="16"/>
                        <w:szCs w:val="16"/>
                      </w:rPr>
                      <w:t xml:space="preserve"> </w:t>
                    </w:r>
                    <w:r>
                      <w:rPr>
                        <w:rFonts w:ascii="SimSun" w:hAnsi="SimSun" w:eastAsia="SimSun" w:cs="SimSun"/>
                        <w:sz w:val="16"/>
                        <w:szCs w:val="16"/>
                        <w:spacing w:val="-4"/>
                      </w:rPr>
                      <w:t>资源分配</w:t>
                    </w:r>
                  </w:p>
                  <w:p>
                    <w:pPr>
                      <w:ind w:left="20" w:right="20" w:firstLine="89"/>
                      <w:spacing w:before="169" w:line="219" w:lineRule="auto"/>
                      <w:rPr>
                        <w:rFonts w:ascii="SimSun" w:hAnsi="SimSun" w:eastAsia="SimSun" w:cs="SimSun"/>
                        <w:sz w:val="16"/>
                        <w:szCs w:val="16"/>
                      </w:rPr>
                    </w:pPr>
                    <w:r>
                      <w:rPr>
                        <w:rFonts w:ascii="SimSun" w:hAnsi="SimSun" w:eastAsia="SimSun" w:cs="SimSun"/>
                        <w:sz w:val="16"/>
                        <w:szCs w:val="16"/>
                        <w:spacing w:val="-3"/>
                      </w:rPr>
                      <w:t>非营销</w:t>
                    </w:r>
                    <w:r>
                      <w:rPr>
                        <w:rFonts w:ascii="SimSun" w:hAnsi="SimSun" w:eastAsia="SimSun" w:cs="SimSun"/>
                        <w:sz w:val="16"/>
                        <w:szCs w:val="16"/>
                      </w:rPr>
                      <w:t xml:space="preserve">  </w:t>
                    </w:r>
                    <w:r>
                      <w:rPr>
                        <w:rFonts w:ascii="SimSun" w:hAnsi="SimSun" w:eastAsia="SimSun" w:cs="SimSun"/>
                        <w:sz w:val="16"/>
                        <w:szCs w:val="16"/>
                        <w:spacing w:val="-3"/>
                      </w:rPr>
                      <w:t>市场活动</w:t>
                    </w:r>
                  </w:p>
                </w:txbxContent>
              </v:textbox>
            </v:shape>
            <v:shape id="_x0000_s816" style="position:absolute;left:2879;top:556;width:620;height:820;" filled="false" stroked="false" type="#_x0000_t202">
              <v:fill on="false"/>
              <v:stroke on="false"/>
              <v:path/>
              <v:imagedata o:title=""/>
              <o:lock v:ext="edit" aspectratio="false"/>
              <v:textbox inset="0mm,0mm,0mm,0mm">
                <w:txbxContent>
                  <w:p>
                    <w:pPr>
                      <w:ind w:left="208" w:right="20" w:hanging="189"/>
                      <w:spacing w:before="20" w:line="212" w:lineRule="auto"/>
                      <w:rPr>
                        <w:rFonts w:ascii="SimSun" w:hAnsi="SimSun" w:eastAsia="SimSun" w:cs="SimSun"/>
                        <w:sz w:val="16"/>
                        <w:szCs w:val="16"/>
                      </w:rPr>
                    </w:pPr>
                    <w:r>
                      <w:rPr>
                        <w:rFonts w:ascii="SimSun" w:hAnsi="SimSun" w:eastAsia="SimSun" w:cs="SimSun"/>
                        <w:sz w:val="16"/>
                        <w:szCs w:val="16"/>
                        <w:spacing w:val="-14"/>
                        <w:w w:val="99"/>
                      </w:rPr>
                      <w:t>市场活动</w:t>
                    </w:r>
                    <w:r>
                      <w:rPr>
                        <w:rFonts w:ascii="SimSun" w:hAnsi="SimSun" w:eastAsia="SimSun" w:cs="SimSun"/>
                        <w:sz w:val="16"/>
                        <w:szCs w:val="16"/>
                        <w:spacing w:val="1"/>
                      </w:rPr>
                      <w:t xml:space="preserve"> </w:t>
                    </w:r>
                    <w:r>
                      <w:rPr>
                        <w:rFonts w:ascii="SimSun" w:hAnsi="SimSun" w:eastAsia="SimSun" w:cs="SimSun"/>
                        <w:sz w:val="16"/>
                        <w:szCs w:val="16"/>
                        <w:spacing w:val="-2"/>
                      </w:rPr>
                      <w:t>评估</w:t>
                    </w:r>
                  </w:p>
                  <w:p>
                    <w:pPr>
                      <w:ind w:left="20"/>
                      <w:spacing w:before="252" w:line="220" w:lineRule="auto"/>
                      <w:rPr>
                        <w:rFonts w:ascii="SimSun" w:hAnsi="SimSun" w:eastAsia="SimSun" w:cs="SimSun"/>
                        <w:sz w:val="16"/>
                        <w:szCs w:val="16"/>
                      </w:rPr>
                    </w:pPr>
                    <w:r>
                      <w:rPr>
                        <w:rFonts w:ascii="SimSun" w:hAnsi="SimSun" w:eastAsia="SimSun" w:cs="SimSun"/>
                        <w:sz w:val="16"/>
                        <w:szCs w:val="16"/>
                        <w:spacing w:val="-12"/>
                      </w:rPr>
                      <w:t>营销活动</w:t>
                    </w:r>
                  </w:p>
                </w:txbxContent>
              </v:textbox>
            </v:shape>
            <v:shape id="_x0000_s818" style="position:absolute;left:5409;top:1116;width:627;height:320;" filled="false" stroked="false" type="#_x0000_t202">
              <v:fill on="false"/>
              <v:stroke on="false"/>
              <v:path/>
              <v:imagedata o:title=""/>
              <o:lock v:ext="edit" aspectratio="false"/>
              <v:textbox inset="0mm,0mm,0mm,0mm">
                <w:txbxContent>
                  <w:p>
                    <w:pPr>
                      <w:ind w:left="170" w:right="20" w:hanging="150"/>
                      <w:spacing w:before="19" w:line="180" w:lineRule="auto"/>
                      <w:rPr>
                        <w:rFonts w:ascii="SimSun" w:hAnsi="SimSun" w:eastAsia="SimSun" w:cs="SimSun"/>
                        <w:sz w:val="16"/>
                        <w:szCs w:val="16"/>
                      </w:rPr>
                    </w:pPr>
                    <w:r>
                      <w:rPr>
                        <w:rFonts w:ascii="SimSun" w:hAnsi="SimSun" w:eastAsia="SimSun" w:cs="SimSun"/>
                        <w:sz w:val="16"/>
                        <w:szCs w:val="16"/>
                        <w:spacing w:val="-14"/>
                      </w:rPr>
                      <w:t>营销执行</w:t>
                    </w:r>
                    <w:r>
                      <w:rPr>
                        <w:rFonts w:ascii="SimSun" w:hAnsi="SimSun" w:eastAsia="SimSun" w:cs="SimSun"/>
                        <w:sz w:val="16"/>
                        <w:szCs w:val="16"/>
                        <w:spacing w:val="2"/>
                      </w:rPr>
                      <w:t xml:space="preserve"> </w:t>
                    </w:r>
                    <w:r>
                      <w:rPr>
                        <w:rFonts w:ascii="SimSun" w:hAnsi="SimSun" w:eastAsia="SimSun" w:cs="SimSun"/>
                        <w:sz w:val="16"/>
                        <w:szCs w:val="16"/>
                        <w:spacing w:val="-3"/>
                      </w:rPr>
                      <w:t>活动</w:t>
                    </w:r>
                  </w:p>
                </w:txbxContent>
              </v:textbox>
            </v:shape>
            <v:shape id="_x0000_s820" style="position:absolute;left:3729;top:2176;width:627;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0"/>
                      </w:rPr>
                      <w:t>营销渠道</w:t>
                    </w:r>
                  </w:p>
                </w:txbxContent>
              </v:textbox>
            </v:shape>
            <v:shape id="_x0000_s822" style="position:absolute;left:4499;top:2777;width:620;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12"/>
                      </w:rPr>
                      <w:t>销售活动</w:t>
                    </w:r>
                  </w:p>
                </w:txbxContent>
              </v:textbox>
            </v:shape>
            <v:shape id="_x0000_s824" style="position:absolute;left:4179;top:1167;width:617;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12"/>
                      </w:rPr>
                      <w:t>营销方案</w:t>
                    </w:r>
                  </w:p>
                </w:txbxContent>
              </v:textbox>
            </v:shape>
            <v:shape id="_x0000_s826" style="position:absolute;left:2879;top:2786;width:477;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0"/>
                      </w:rPr>
                      <w:t>竞争者</w:t>
                    </w:r>
                  </w:p>
                </w:txbxContent>
              </v:textbox>
            </v:shape>
            <v:shape id="_x0000_s828" style="position:absolute;left:419;top:2796;width:352;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客户</w:t>
                    </w:r>
                  </w:p>
                </w:txbxContent>
              </v:textbox>
            </v:shape>
          </v:group>
        </w:pict>
      </w:r>
    </w:p>
    <w:p>
      <w:pPr>
        <w:ind w:left="2550"/>
        <w:spacing w:before="168" w:line="219" w:lineRule="auto"/>
        <w:rPr>
          <w:rFonts w:ascii="SimSun" w:hAnsi="SimSun" w:eastAsia="SimSun" w:cs="SimSun"/>
          <w:sz w:val="21"/>
          <w:szCs w:val="21"/>
        </w:rPr>
      </w:pPr>
      <w:r>
        <w:rPr>
          <w:rFonts w:ascii="SimSun" w:hAnsi="SimSun" w:eastAsia="SimSun" w:cs="SimSun"/>
          <w:sz w:val="21"/>
          <w:szCs w:val="21"/>
          <w:spacing w:val="-22"/>
        </w:rPr>
        <w:t>图15-3</w:t>
      </w:r>
      <w:r>
        <w:rPr>
          <w:rFonts w:ascii="SimSun" w:hAnsi="SimSun" w:eastAsia="SimSun" w:cs="SimSun"/>
          <w:sz w:val="21"/>
          <w:szCs w:val="21"/>
          <w:spacing w:val="87"/>
        </w:rPr>
        <w:t xml:space="preserve"> </w:t>
      </w:r>
      <w:r>
        <w:rPr>
          <w:rFonts w:ascii="SimSun" w:hAnsi="SimSun" w:eastAsia="SimSun" w:cs="SimSun"/>
          <w:sz w:val="21"/>
          <w:szCs w:val="21"/>
          <w:spacing w:val="-22"/>
        </w:rPr>
        <w:t>某企业营销业务域的概念模型</w:t>
      </w:r>
    </w:p>
    <w:p>
      <w:pPr>
        <w:pStyle w:val="BodyText"/>
        <w:spacing w:line="375" w:lineRule="auto"/>
        <w:rPr/>
      </w:pPr>
      <w:r/>
    </w:p>
    <w:p>
      <w:pPr>
        <w:ind w:left="413"/>
        <w:spacing w:before="70" w:line="222" w:lineRule="auto"/>
        <w:outlineLvl w:val="5"/>
        <w:rPr>
          <w:rFonts w:ascii="SimHei" w:hAnsi="SimHei" w:eastAsia="SimHei" w:cs="SimHei"/>
          <w:sz w:val="21"/>
          <w:szCs w:val="21"/>
        </w:rPr>
      </w:pPr>
      <w:r>
        <w:rPr>
          <w:rFonts w:ascii="SimHei" w:hAnsi="SimHei" w:eastAsia="SimHei" w:cs="SimHei"/>
          <w:sz w:val="21"/>
          <w:szCs w:val="21"/>
          <w:b/>
          <w:bCs/>
          <w:spacing w:val="1"/>
        </w:rPr>
        <w:t>2.逻辑模型</w:t>
      </w:r>
    </w:p>
    <w:p>
      <w:pPr>
        <w:ind w:firstLine="410"/>
        <w:spacing w:before="42" w:line="260" w:lineRule="auto"/>
        <w:jc w:val="both"/>
        <w:rPr>
          <w:rFonts w:ascii="SimSun" w:hAnsi="SimSun" w:eastAsia="SimSun" w:cs="SimSun"/>
          <w:sz w:val="21"/>
          <w:szCs w:val="21"/>
        </w:rPr>
      </w:pPr>
      <w:r>
        <w:rPr>
          <w:rFonts w:ascii="SimSun" w:hAnsi="SimSun" w:eastAsia="SimSun" w:cs="SimSun"/>
          <w:sz w:val="21"/>
          <w:szCs w:val="21"/>
          <w:spacing w:val="-3"/>
        </w:rPr>
        <w:t>逻辑模型是关于企业需求信息的完整模型，包含数据实体</w:t>
      </w:r>
      <w:r>
        <w:rPr>
          <w:rFonts w:ascii="SimSun" w:hAnsi="SimSun" w:eastAsia="SimSun" w:cs="SimSun"/>
          <w:sz w:val="21"/>
          <w:szCs w:val="21"/>
          <w:spacing w:val="-4"/>
        </w:rPr>
        <w:t>和数据实体间的关系、属性、</w:t>
      </w:r>
      <w:r>
        <w:rPr>
          <w:rFonts w:ascii="SimSun" w:hAnsi="SimSun" w:eastAsia="SimSun" w:cs="SimSun"/>
          <w:sz w:val="21"/>
          <w:szCs w:val="21"/>
        </w:rPr>
        <w:t xml:space="preserve"> </w:t>
      </w:r>
      <w:r>
        <w:rPr>
          <w:rFonts w:ascii="SimSun" w:hAnsi="SimSun" w:eastAsia="SimSun" w:cs="SimSun"/>
          <w:sz w:val="21"/>
          <w:szCs w:val="21"/>
          <w:spacing w:val="-1"/>
        </w:rPr>
        <w:t>定义、描述和范例等。逻辑模型侧重系统实现，可能会将多个实体归并为一个通用</w:t>
      </w:r>
      <w:r>
        <w:rPr>
          <w:rFonts w:ascii="SimSun" w:hAnsi="SimSun" w:eastAsia="SimSun" w:cs="SimSun"/>
          <w:sz w:val="21"/>
          <w:szCs w:val="21"/>
          <w:spacing w:val="-2"/>
        </w:rPr>
        <w:t>的对象</w:t>
      </w:r>
      <w:r>
        <w:rPr>
          <w:rFonts w:ascii="SimSun" w:hAnsi="SimSun" w:eastAsia="SimSun" w:cs="SimSun"/>
          <w:sz w:val="21"/>
          <w:szCs w:val="21"/>
        </w:rPr>
        <w:t xml:space="preserve">  </w:t>
      </w:r>
      <w:r>
        <w:rPr>
          <w:rFonts w:ascii="SimSun" w:hAnsi="SimSun" w:eastAsia="SimSun" w:cs="SimSun"/>
          <w:sz w:val="21"/>
          <w:szCs w:val="21"/>
          <w:spacing w:val="-3"/>
        </w:rPr>
        <w:t>来表现，以确保系统的简洁性。图15-4所示为一个简单的逻辑模型。</w:t>
      </w:r>
    </w:p>
    <w:p>
      <w:pPr>
        <w:ind w:left="413"/>
        <w:spacing w:before="87" w:line="221" w:lineRule="auto"/>
        <w:rPr>
          <w:rFonts w:ascii="SimHei" w:hAnsi="SimHei" w:eastAsia="SimHei" w:cs="SimHei"/>
          <w:sz w:val="21"/>
          <w:szCs w:val="21"/>
        </w:rPr>
      </w:pPr>
      <w:r>
        <w:rPr>
          <w:rFonts w:ascii="SimHei" w:hAnsi="SimHei" w:eastAsia="SimHei" w:cs="SimHei"/>
          <w:sz w:val="21"/>
          <w:szCs w:val="21"/>
          <w:b/>
          <w:bCs/>
          <w:spacing w:val="3"/>
        </w:rPr>
        <w:t>(1)逻辑模型的特征</w:t>
      </w:r>
    </w:p>
    <w:p>
      <w:pPr>
        <w:ind w:firstLine="410"/>
        <w:spacing w:before="54" w:line="270" w:lineRule="auto"/>
        <w:jc w:val="both"/>
        <w:rPr>
          <w:rFonts w:ascii="SimSun" w:hAnsi="SimSun" w:eastAsia="SimSun" w:cs="SimSun"/>
          <w:sz w:val="21"/>
          <w:szCs w:val="21"/>
        </w:rPr>
      </w:pPr>
      <w:r>
        <w:rPr>
          <w:rFonts w:ascii="SimSun" w:hAnsi="SimSun" w:eastAsia="SimSun" w:cs="SimSun"/>
          <w:sz w:val="21"/>
          <w:szCs w:val="21"/>
          <w:spacing w:val="2"/>
        </w:rPr>
        <w:t>通过图15-4可以看出，与概念模型相比，逻辑模型增加了对数据元素和结构的定义，</w:t>
      </w:r>
      <w:r>
        <w:rPr>
          <w:rFonts w:ascii="SimSun" w:hAnsi="SimSun" w:eastAsia="SimSun" w:cs="SimSun"/>
          <w:sz w:val="21"/>
          <w:szCs w:val="21"/>
          <w:spacing w:val="5"/>
        </w:rPr>
        <w:t xml:space="preserve"> </w:t>
      </w:r>
      <w:r>
        <w:rPr>
          <w:rFonts w:ascii="SimSun" w:hAnsi="SimSun" w:eastAsia="SimSun" w:cs="SimSun"/>
          <w:sz w:val="21"/>
          <w:szCs w:val="21"/>
        </w:rPr>
        <w:t>并给出了每个数据元素的数据类型和字段长度等。除此</w:t>
      </w:r>
      <w:r>
        <w:rPr>
          <w:rFonts w:ascii="SimSun" w:hAnsi="SimSun" w:eastAsia="SimSun" w:cs="SimSun"/>
          <w:sz w:val="21"/>
          <w:szCs w:val="21"/>
          <w:spacing w:val="-1"/>
        </w:rPr>
        <w:t>之外，逻辑模型的设计通常需要遵</w:t>
      </w:r>
      <w:r>
        <w:rPr>
          <w:rFonts w:ascii="SimSun" w:hAnsi="SimSun" w:eastAsia="SimSun" w:cs="SimSun"/>
          <w:sz w:val="21"/>
          <w:szCs w:val="21"/>
        </w:rPr>
        <w:t xml:space="preserve">  </w:t>
      </w:r>
      <w:r>
        <w:rPr>
          <w:rFonts w:ascii="SimSun" w:hAnsi="SimSun" w:eastAsia="SimSun" w:cs="SimSun"/>
          <w:sz w:val="21"/>
          <w:szCs w:val="21"/>
        </w:rPr>
        <w:t>循数据库的第三范式，满足数据库系统的设计标准。但逻辑模型</w:t>
      </w:r>
      <w:r>
        <w:rPr>
          <w:rFonts w:ascii="SimSun" w:hAnsi="SimSun" w:eastAsia="SimSun" w:cs="SimSun"/>
          <w:sz w:val="21"/>
          <w:szCs w:val="21"/>
          <w:spacing w:val="-1"/>
        </w:rPr>
        <w:t>是独立于数据库系统设计 </w:t>
      </w:r>
      <w:r>
        <w:rPr>
          <w:rFonts w:ascii="SimSun" w:hAnsi="SimSun" w:eastAsia="SimSun" w:cs="SimSun"/>
          <w:sz w:val="21"/>
          <w:szCs w:val="21"/>
          <w:spacing w:val="-6"/>
        </w:rPr>
        <w:t>的，到这一步还无法直接用于数据库的开发。</w:t>
      </w:r>
    </w:p>
    <w:p>
      <w:pPr>
        <w:spacing w:line="270" w:lineRule="auto"/>
        <w:sectPr>
          <w:pgSz w:w="9400" w:h="13100"/>
          <w:pgMar w:top="400" w:right="485" w:bottom="400" w:left="650" w:header="0" w:footer="0" w:gutter="0"/>
        </w:sectPr>
        <w:rPr>
          <w:rFonts w:ascii="SimSun" w:hAnsi="SimSun" w:eastAsia="SimSun" w:cs="SimSun"/>
          <w:sz w:val="21"/>
          <w:szCs w:val="21"/>
        </w:rPr>
      </w:pPr>
    </w:p>
    <w:p>
      <w:pPr>
        <w:spacing w:before="73" w:line="222" w:lineRule="auto"/>
        <w:rPr>
          <w:rFonts w:ascii="SimHei" w:hAnsi="SimHei" w:eastAsia="SimHei" w:cs="SimHei"/>
          <w:sz w:val="19"/>
          <w:szCs w:val="19"/>
        </w:rPr>
      </w:pPr>
      <w:r>
        <w:rPr>
          <w:rFonts w:ascii="SimSun" w:hAnsi="SimSun" w:eastAsia="SimSun" w:cs="SimSun"/>
          <w:sz w:val="19"/>
          <w:szCs w:val="19"/>
          <w:spacing w:val="-7"/>
          <w:position w:val="-1"/>
        </w:rPr>
        <w:t>170</w:t>
      </w:r>
      <w:r>
        <w:rPr>
          <w:rFonts w:ascii="SimSun" w:hAnsi="SimSun" w:eastAsia="SimSun" w:cs="SimSun"/>
          <w:sz w:val="19"/>
          <w:szCs w:val="19"/>
          <w:spacing w:val="6"/>
          <w:position w:val="-1"/>
        </w:rPr>
        <w:t xml:space="preserve">       </w:t>
      </w:r>
      <w:r>
        <w:rPr>
          <w:rFonts w:ascii="SimHei" w:hAnsi="SimHei" w:eastAsia="SimHei" w:cs="SimHei"/>
          <w:sz w:val="19"/>
          <w:szCs w:val="19"/>
          <w:b/>
          <w:bCs/>
          <w:spacing w:val="-7"/>
        </w:rPr>
        <w:t>第四部分</w:t>
      </w:r>
      <w:r>
        <w:rPr>
          <w:rFonts w:ascii="SimHei" w:hAnsi="SimHei" w:eastAsia="SimHei" w:cs="SimHei"/>
          <w:sz w:val="19"/>
          <w:szCs w:val="19"/>
          <w:spacing w:val="-7"/>
        </w:rPr>
        <w:t xml:space="preserve">  </w:t>
      </w:r>
      <w:r>
        <w:rPr>
          <w:rFonts w:ascii="SimHei" w:hAnsi="SimHei" w:eastAsia="SimHei" w:cs="SimHei"/>
          <w:sz w:val="19"/>
          <w:szCs w:val="19"/>
          <w:b/>
          <w:bCs/>
          <w:spacing w:val="-7"/>
        </w:rPr>
        <w:t>数据治理之术</w:t>
      </w:r>
    </w:p>
    <w:p>
      <w:pPr>
        <w:pStyle w:val="BodyText"/>
        <w:spacing w:line="259" w:lineRule="auto"/>
        <w:rPr/>
      </w:pPr>
      <w:r/>
    </w:p>
    <w:p>
      <w:pPr>
        <w:pStyle w:val="BodyText"/>
        <w:spacing w:line="259" w:lineRule="auto"/>
        <w:rPr/>
      </w:pPr>
      <w:r/>
    </w:p>
    <w:p>
      <w:pPr>
        <w:ind w:left="5662"/>
        <w:spacing w:before="62" w:line="223" w:lineRule="auto"/>
        <w:rPr>
          <w:rFonts w:ascii="SimHei" w:hAnsi="SimHei" w:eastAsia="SimHei" w:cs="SimHei"/>
          <w:sz w:val="19"/>
          <w:szCs w:val="19"/>
        </w:rPr>
      </w:pPr>
      <w:r>
        <w:pict>
          <v:shape id="_x0000_s830" style="position:absolute;margin-left:77.4972pt;margin-top:2.06573pt;mso-position-vertical-relative:text;mso-position-horizontal-relative:text;width:70.9pt;height:45.95pt;z-index:253640704;" filled="false" stroked="false" type="#_x0000_t202">
            <v:fill on="false"/>
            <v:stroke on="false"/>
            <v:path/>
            <v:imagedata o:title=""/>
            <o:lock v:ext="edit" aspectratio="false"/>
            <v:textbox inset="0mm,0mm,0mm,0mm">
              <w:txbxContent>
                <w:p>
                  <w:pPr>
                    <w:ind w:left="562"/>
                    <w:spacing w:before="20" w:line="222" w:lineRule="auto"/>
                    <w:rPr>
                      <w:rFonts w:ascii="SimHei" w:hAnsi="SimHei" w:eastAsia="SimHei" w:cs="SimHei"/>
                      <w:sz w:val="19"/>
                      <w:szCs w:val="19"/>
                    </w:rPr>
                  </w:pPr>
                  <w:bookmarkStart w:name="bookmark144" w:id="135"/>
                  <w:bookmarkEnd w:id="135"/>
                  <w:r>
                    <w:rPr>
                      <w:rFonts w:ascii="SimHei" w:hAnsi="SimHei" w:eastAsia="SimHei" w:cs="SimHei"/>
                      <w:sz w:val="19"/>
                      <w:szCs w:val="19"/>
                      <w:b/>
                      <w:bCs/>
                      <w:spacing w:val="-15"/>
                    </w:rPr>
                    <w:t>客户</w:t>
                  </w:r>
                </w:p>
                <w:p>
                  <w:pPr>
                    <w:ind w:left="20" w:right="20"/>
                    <w:spacing w:before="194" w:line="221" w:lineRule="auto"/>
                    <w:rPr>
                      <w:rFonts w:ascii="SimSun" w:hAnsi="SimSun" w:eastAsia="SimSun" w:cs="SimSun"/>
                      <w:sz w:val="19"/>
                      <w:szCs w:val="19"/>
                    </w:rPr>
                  </w:pPr>
                  <w:r>
                    <w:rPr>
                      <w:rFonts w:ascii="SimSun" w:hAnsi="SimSun" w:eastAsia="SimSun" w:cs="SimSun"/>
                      <w:sz w:val="19"/>
                      <w:szCs w:val="19"/>
                      <w:spacing w:val="-16"/>
                    </w:rPr>
                    <w:t>客户名称(字符串)</w:t>
                  </w:r>
                  <w:r>
                    <w:rPr>
                      <w:rFonts w:ascii="SimSun" w:hAnsi="SimSun" w:eastAsia="SimSun" w:cs="SimSun"/>
                      <w:sz w:val="19"/>
                      <w:szCs w:val="19"/>
                    </w:rPr>
                    <w:t xml:space="preserve"> </w:t>
                  </w:r>
                  <w:r>
                    <w:rPr>
                      <w:rFonts w:ascii="SimSun" w:hAnsi="SimSun" w:eastAsia="SimSun" w:cs="SimSun"/>
                      <w:sz w:val="19"/>
                      <w:szCs w:val="19"/>
                      <w:spacing w:val="-15"/>
                    </w:rPr>
                    <w:t>客户代码(整型)</w:t>
                  </w:r>
                </w:p>
              </w:txbxContent>
            </v:textbox>
          </v:shape>
        </w:pict>
      </w:r>
      <w:r>
        <w:drawing>
          <wp:anchor distT="0" distB="0" distL="0" distR="0" simplePos="0" relativeHeight="253639680" behindDoc="1" locked="0" layoutInCell="1" allowOverlap="1">
            <wp:simplePos x="0" y="0"/>
            <wp:positionH relativeFrom="column">
              <wp:posOffset>781050</wp:posOffset>
            </wp:positionH>
            <wp:positionV relativeFrom="paragraph">
              <wp:posOffset>-53064</wp:posOffset>
            </wp:positionV>
            <wp:extent cx="3682959" cy="1441493"/>
            <wp:effectExtent l="0" t="0" r="0" b="0"/>
            <wp:wrapNone/>
            <wp:docPr id="290" name="IM 290"/>
            <wp:cNvGraphicFramePr/>
            <a:graphic>
              <a:graphicData uri="http://schemas.openxmlformats.org/drawingml/2006/picture">
                <pic:pic>
                  <pic:nvPicPr>
                    <pic:cNvPr id="290" name="IM 290"/>
                    <pic:cNvPicPr/>
                  </pic:nvPicPr>
                  <pic:blipFill>
                    <a:blip r:embed="rId147"/>
                    <a:stretch>
                      <a:fillRect/>
                    </a:stretch>
                  </pic:blipFill>
                  <pic:spPr>
                    <a:xfrm rot="0">
                      <a:off x="0" y="0"/>
                      <a:ext cx="3682959" cy="1441493"/>
                    </a:xfrm>
                    <a:prstGeom prst="rect">
                      <a:avLst/>
                    </a:prstGeom>
                  </pic:spPr>
                </pic:pic>
              </a:graphicData>
            </a:graphic>
          </wp:anchor>
        </w:drawing>
      </w:r>
      <w:r>
        <w:rPr>
          <w:rFonts w:ascii="SimHei" w:hAnsi="SimHei" w:eastAsia="SimHei" w:cs="SimHei"/>
          <w:sz w:val="19"/>
          <w:szCs w:val="19"/>
          <w:b/>
          <w:bCs/>
          <w:spacing w:val="-13"/>
        </w:rPr>
        <w:t>产品</w:t>
      </w:r>
    </w:p>
    <w:p>
      <w:pPr>
        <w:ind w:left="5119"/>
        <w:spacing w:before="202" w:line="204" w:lineRule="auto"/>
        <w:rPr>
          <w:rFonts w:ascii="SimSun" w:hAnsi="SimSun" w:eastAsia="SimSun" w:cs="SimSun"/>
          <w:sz w:val="19"/>
          <w:szCs w:val="19"/>
        </w:rPr>
      </w:pPr>
      <w:r>
        <w:pict>
          <v:shape id="_x0000_s832" style="position:absolute;margin-left:193.001pt;margin-top:25.7056pt;mso-position-vertical-relative:text;mso-position-horizontal-relative:text;width:17.95pt;height:13.4pt;z-index:253641728;"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15"/>
                      <w:w w:val="90"/>
                    </w:rPr>
                    <w:t>销</w:t>
                  </w:r>
                  <w:r>
                    <w:rPr>
                      <w:rFonts w:ascii="SimSun" w:hAnsi="SimSun" w:eastAsia="SimSun" w:cs="SimSun"/>
                      <w:sz w:val="19"/>
                      <w:szCs w:val="19"/>
                      <w:spacing w:val="-11"/>
                      <w:w w:val="90"/>
                    </w:rPr>
                    <w:t>售</w:t>
                  </w:r>
                </w:p>
              </w:txbxContent>
            </v:textbox>
          </v:shape>
        </w:pict>
      </w:r>
      <w:r>
        <w:rPr>
          <w:rFonts w:ascii="SimSun" w:hAnsi="SimSun" w:eastAsia="SimSun" w:cs="SimSun"/>
          <w:sz w:val="19"/>
          <w:szCs w:val="19"/>
          <w:spacing w:val="-13"/>
        </w:rPr>
        <w:t>产品名称(字符串)</w:t>
      </w:r>
    </w:p>
    <w:p>
      <w:pPr>
        <w:ind w:left="5119"/>
        <w:spacing w:line="219" w:lineRule="auto"/>
        <w:rPr>
          <w:rFonts w:ascii="SimSun" w:hAnsi="SimSun" w:eastAsia="SimSun" w:cs="SimSun"/>
          <w:sz w:val="19"/>
          <w:szCs w:val="19"/>
        </w:rPr>
      </w:pPr>
      <w:r>
        <w:rPr>
          <w:rFonts w:ascii="SimSun" w:hAnsi="SimSun" w:eastAsia="SimSun" w:cs="SimSun"/>
          <w:sz w:val="19"/>
          <w:szCs w:val="19"/>
          <w:spacing w:val="-12"/>
        </w:rPr>
        <w:t>产品代码(整型)</w:t>
      </w:r>
    </w:p>
    <w:p>
      <w:pPr>
        <w:ind w:left="5119"/>
        <w:spacing w:before="2" w:line="218" w:lineRule="auto"/>
        <w:rPr>
          <w:rFonts w:ascii="SimSun" w:hAnsi="SimSun" w:eastAsia="SimSun" w:cs="SimSun"/>
          <w:sz w:val="19"/>
          <w:szCs w:val="19"/>
        </w:rPr>
      </w:pPr>
      <w:r>
        <w:rPr>
          <w:rFonts w:ascii="SimSun" w:hAnsi="SimSun" w:eastAsia="SimSun" w:cs="SimSun"/>
          <w:sz w:val="19"/>
          <w:szCs w:val="19"/>
          <w:spacing w:val="-12"/>
        </w:rPr>
        <w:t>产品价格(整型)</w:t>
      </w:r>
    </w:p>
    <w:p>
      <w:pPr>
        <w:pStyle w:val="BodyText"/>
        <w:spacing w:line="294" w:lineRule="auto"/>
        <w:rPr/>
      </w:pPr>
      <w:r/>
    </w:p>
    <w:p>
      <w:pPr>
        <w:pStyle w:val="BodyText"/>
        <w:spacing w:line="294" w:lineRule="auto"/>
        <w:rPr/>
      </w:pPr>
      <w:r/>
    </w:p>
    <w:p>
      <w:pPr>
        <w:pStyle w:val="BodyText"/>
        <w:spacing w:line="294" w:lineRule="auto"/>
        <w:rPr/>
      </w:pPr>
      <w:r/>
    </w:p>
    <w:p>
      <w:pPr>
        <w:pStyle w:val="BodyText"/>
        <w:spacing w:line="295" w:lineRule="auto"/>
        <w:rPr/>
      </w:pPr>
      <w:r/>
    </w:p>
    <w:p>
      <w:pPr>
        <w:ind w:left="2900"/>
        <w:spacing w:before="62" w:line="219" w:lineRule="auto"/>
        <w:rPr>
          <w:rFonts w:ascii="SimSun" w:hAnsi="SimSun" w:eastAsia="SimSun" w:cs="SimSun"/>
          <w:sz w:val="19"/>
          <w:szCs w:val="19"/>
        </w:rPr>
      </w:pPr>
      <w:r>
        <w:rPr>
          <w:rFonts w:ascii="SimSun" w:hAnsi="SimSun" w:eastAsia="SimSun" w:cs="SimSun"/>
          <w:sz w:val="19"/>
          <w:szCs w:val="19"/>
          <w:spacing w:val="-4"/>
        </w:rPr>
        <w:t>图15-4</w:t>
      </w:r>
      <w:r>
        <w:rPr>
          <w:rFonts w:ascii="SimSun" w:hAnsi="SimSun" w:eastAsia="SimSun" w:cs="SimSun"/>
          <w:sz w:val="19"/>
          <w:szCs w:val="19"/>
          <w:spacing w:val="98"/>
        </w:rPr>
        <w:t xml:space="preserve"> </w:t>
      </w:r>
      <w:r>
        <w:rPr>
          <w:rFonts w:ascii="SimSun" w:hAnsi="SimSun" w:eastAsia="SimSun" w:cs="SimSun"/>
          <w:sz w:val="19"/>
          <w:szCs w:val="19"/>
          <w:spacing w:val="-4"/>
        </w:rPr>
        <w:t>一个简单的逻辑模型</w:t>
      </w:r>
    </w:p>
    <w:p>
      <w:pPr>
        <w:ind w:left="412"/>
        <w:spacing w:before="282" w:line="222" w:lineRule="auto"/>
        <w:rPr>
          <w:rFonts w:ascii="SimHei" w:hAnsi="SimHei" w:eastAsia="SimHei" w:cs="SimHei"/>
          <w:sz w:val="19"/>
          <w:szCs w:val="19"/>
        </w:rPr>
      </w:pPr>
      <w:r>
        <w:rPr>
          <w:rFonts w:ascii="SimHei" w:hAnsi="SimHei" w:eastAsia="SimHei" w:cs="SimHei"/>
          <w:sz w:val="19"/>
          <w:szCs w:val="19"/>
          <w:b/>
          <w:bCs/>
          <w:spacing w:val="19"/>
        </w:rPr>
        <w:t>(2)逻辑模型的用途</w:t>
      </w:r>
    </w:p>
    <w:p>
      <w:pPr>
        <w:ind w:firstLine="409"/>
        <w:spacing w:before="97" w:line="288" w:lineRule="auto"/>
        <w:jc w:val="both"/>
        <w:rPr>
          <w:rFonts w:ascii="SimSun" w:hAnsi="SimSun" w:eastAsia="SimSun" w:cs="SimSun"/>
          <w:sz w:val="19"/>
          <w:szCs w:val="19"/>
        </w:rPr>
      </w:pPr>
      <w:r>
        <w:rPr>
          <w:rFonts w:ascii="SimSun" w:hAnsi="SimSun" w:eastAsia="SimSun" w:cs="SimSun"/>
          <w:sz w:val="19"/>
          <w:szCs w:val="19"/>
          <w:spacing w:val="16"/>
        </w:rPr>
        <w:t>逻辑模型能直接反映出业务部门的需求，同时对系统的物理实施有着重要的指导作用，</w:t>
      </w:r>
      <w:r>
        <w:rPr>
          <w:rFonts w:ascii="SimSun" w:hAnsi="SimSun" w:eastAsia="SimSun" w:cs="SimSun"/>
          <w:sz w:val="19"/>
          <w:szCs w:val="19"/>
          <w:spacing w:val="5"/>
        </w:rPr>
        <w:t xml:space="preserve"> </w:t>
      </w:r>
      <w:r>
        <w:rPr>
          <w:rFonts w:ascii="SimSun" w:hAnsi="SimSun" w:eastAsia="SimSun" w:cs="SimSun"/>
          <w:sz w:val="19"/>
          <w:szCs w:val="19"/>
          <w:spacing w:val="19"/>
        </w:rPr>
        <w:t>它的作用在于通过实体和关系勾勒出企业的数据蓝图。逻辑模型的设计目标是设计企业数</w:t>
      </w:r>
      <w:r>
        <w:rPr>
          <w:rFonts w:ascii="SimSun" w:hAnsi="SimSun" w:eastAsia="SimSun" w:cs="SimSun"/>
          <w:sz w:val="19"/>
          <w:szCs w:val="19"/>
          <w:spacing w:val="3"/>
        </w:rPr>
        <w:t xml:space="preserve">  </w:t>
      </w:r>
      <w:r>
        <w:rPr>
          <w:rFonts w:ascii="SimSun" w:hAnsi="SimSun" w:eastAsia="SimSun" w:cs="SimSun"/>
          <w:sz w:val="19"/>
          <w:szCs w:val="19"/>
          <w:spacing w:val="19"/>
        </w:rPr>
        <w:t>据蓝图，指导系统的建设；逻辑模型采用业务语言设计</w:t>
      </w:r>
      <w:r>
        <w:rPr>
          <w:rFonts w:ascii="SimSun" w:hAnsi="SimSun" w:eastAsia="SimSun" w:cs="SimSun"/>
          <w:sz w:val="19"/>
          <w:szCs w:val="19"/>
          <w:spacing w:val="18"/>
        </w:rPr>
        <w:t>，是业务人员与技术人员之间沟通</w:t>
      </w:r>
      <w:r>
        <w:rPr>
          <w:rFonts w:ascii="SimSun" w:hAnsi="SimSun" w:eastAsia="SimSun" w:cs="SimSun"/>
          <w:sz w:val="19"/>
          <w:szCs w:val="19"/>
        </w:rPr>
        <w:t xml:space="preserve">  </w:t>
      </w:r>
      <w:r>
        <w:rPr>
          <w:rFonts w:ascii="SimSun" w:hAnsi="SimSun" w:eastAsia="SimSun" w:cs="SimSun"/>
          <w:sz w:val="19"/>
          <w:szCs w:val="19"/>
          <w:spacing w:val="3"/>
        </w:rPr>
        <w:t>的手段和工具。</w:t>
      </w:r>
    </w:p>
    <w:p>
      <w:pPr>
        <w:ind w:left="412"/>
        <w:spacing w:before="201" w:line="223" w:lineRule="auto"/>
        <w:outlineLvl w:val="5"/>
        <w:rPr>
          <w:rFonts w:ascii="SimHei" w:hAnsi="SimHei" w:eastAsia="SimHei" w:cs="SimHei"/>
          <w:sz w:val="19"/>
          <w:szCs w:val="19"/>
        </w:rPr>
      </w:pPr>
      <w:r>
        <w:rPr>
          <w:rFonts w:ascii="SimHei" w:hAnsi="SimHei" w:eastAsia="SimHei" w:cs="SimHei"/>
          <w:sz w:val="19"/>
          <w:szCs w:val="19"/>
          <w:b/>
          <w:bCs/>
          <w:spacing w:val="13"/>
        </w:rPr>
        <w:t>3.物理模型</w:t>
      </w:r>
    </w:p>
    <w:p>
      <w:pPr>
        <w:ind w:firstLine="409"/>
        <w:spacing w:before="92" w:line="275" w:lineRule="auto"/>
        <w:rPr>
          <w:rFonts w:ascii="SimSun" w:hAnsi="SimSun" w:eastAsia="SimSun" w:cs="SimSun"/>
          <w:sz w:val="19"/>
          <w:szCs w:val="19"/>
        </w:rPr>
      </w:pPr>
      <w:r>
        <w:rPr>
          <w:rFonts w:ascii="SimSun" w:hAnsi="SimSun" w:eastAsia="SimSun" w:cs="SimSun"/>
          <w:sz w:val="19"/>
          <w:szCs w:val="19"/>
          <w:spacing w:val="16"/>
        </w:rPr>
        <w:t>物理模型提供了数据库的抽象，具有丰富的元数据，有助于生成可视化的数据库结构，</w:t>
      </w:r>
      <w:r>
        <w:rPr>
          <w:rFonts w:ascii="SimSun" w:hAnsi="SimSun" w:eastAsia="SimSun" w:cs="SimSun"/>
          <w:sz w:val="19"/>
          <w:szCs w:val="19"/>
          <w:spacing w:val="5"/>
        </w:rPr>
        <w:t xml:space="preserve"> </w:t>
      </w:r>
      <w:r>
        <w:rPr>
          <w:rFonts w:ascii="SimSun" w:hAnsi="SimSun" w:eastAsia="SimSun" w:cs="SimSun"/>
          <w:sz w:val="19"/>
          <w:szCs w:val="19"/>
          <w:spacing w:val="16"/>
        </w:rPr>
        <w:t>有助于对数据库列键、约束、索引、触发器以及其他</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DBMS</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16"/>
        </w:rPr>
        <w:t>功能进行建模(见图15-5)。</w:t>
      </w:r>
    </w:p>
    <w:p>
      <w:pPr>
        <w:pStyle w:val="BodyText"/>
        <w:ind w:firstLine="1219"/>
        <w:spacing w:before="226" w:line="2270" w:lineRule="exact"/>
        <w:rPr/>
      </w:pPr>
      <w:r>
        <w:rPr>
          <w:position w:val="-45"/>
        </w:rPr>
        <w:pict>
          <v:group id="_x0000_s834" style="mso-position-vertical-relative:line;mso-position-horizontal-relative:char;width:289.55pt;height:113.5pt;" filled="false" stroked="false" coordsize="5790,2270" coordorigin="0,0">
            <v:shape id="_x0000_s836" style="position:absolute;left:0;top:0;width:5790;height:2270;" filled="false" stroked="false" type="#_x0000_t75">
              <v:imagedata o:title="" r:id="rId148"/>
            </v:shape>
            <v:shape id="_x0000_s838" style="position:absolute;left:3879;top:98;width:1438;height:1938;" filled="false" stroked="false" type="#_x0000_t202">
              <v:fill on="false"/>
              <v:stroke on="false"/>
              <v:path/>
              <v:imagedata o:title=""/>
              <o:lock v:ext="edit" aspectratio="false"/>
              <v:textbox inset="0mm,0mm,0mm,0mm">
                <w:txbxContent>
                  <w:p>
                    <w:pPr>
                      <w:ind w:left="550"/>
                      <w:spacing w:before="20" w:line="223" w:lineRule="auto"/>
                      <w:rPr>
                        <w:rFonts w:ascii="SimHei" w:hAnsi="SimHei" w:eastAsia="SimHei" w:cs="SimHei"/>
                        <w:sz w:val="19"/>
                        <w:szCs w:val="19"/>
                      </w:rPr>
                    </w:pPr>
                    <w:r>
                      <w:rPr>
                        <w:rFonts w:ascii="SimHei" w:hAnsi="SimHei" w:eastAsia="SimHei" w:cs="SimHei"/>
                        <w:sz w:val="19"/>
                        <w:szCs w:val="19"/>
                        <w:spacing w:val="-2"/>
                      </w:rPr>
                      <w:t>产品</w:t>
                    </w:r>
                  </w:p>
                  <w:p>
                    <w:pPr>
                      <w:ind w:left="20" w:right="20"/>
                      <w:spacing w:before="189" w:line="218" w:lineRule="auto"/>
                      <w:rPr>
                        <w:rFonts w:ascii="SimSun" w:hAnsi="SimSun" w:eastAsia="SimSun" w:cs="SimSun"/>
                        <w:sz w:val="19"/>
                        <w:szCs w:val="19"/>
                      </w:rPr>
                    </w:pPr>
                    <w:r>
                      <w:rPr>
                        <w:rFonts w:ascii="SimSun" w:hAnsi="SimSun" w:eastAsia="SimSun" w:cs="SimSun"/>
                        <w:sz w:val="19"/>
                        <w:szCs w:val="19"/>
                        <w:spacing w:val="-14"/>
                      </w:rPr>
                      <w:t>产品名称(字符串)</w:t>
                    </w:r>
                    <w:r>
                      <w:rPr>
                        <w:rFonts w:ascii="SimSun" w:hAnsi="SimSun" w:eastAsia="SimSun" w:cs="SimSun"/>
                        <w:sz w:val="19"/>
                        <w:szCs w:val="19"/>
                        <w:spacing w:val="3"/>
                      </w:rPr>
                      <w:t xml:space="preserve"> </w:t>
                    </w:r>
                    <w:r>
                      <w:rPr>
                        <w:rFonts w:ascii="SimSun" w:hAnsi="SimSun" w:eastAsia="SimSun" w:cs="SimSun"/>
                        <w:sz w:val="19"/>
                        <w:szCs w:val="19"/>
                        <w:spacing w:val="-13"/>
                      </w:rPr>
                      <w:t>产品代码(整型)</w:t>
                    </w:r>
                    <w:r>
                      <w:rPr>
                        <w:rFonts w:ascii="SimSun" w:hAnsi="SimSun" w:eastAsia="SimSun" w:cs="SimSun"/>
                        <w:sz w:val="19"/>
                        <w:szCs w:val="19"/>
                      </w:rPr>
                      <w:t xml:space="preserve">  </w:t>
                    </w:r>
                    <w:r>
                      <w:rPr>
                        <w:rFonts w:ascii="SimSun" w:hAnsi="SimSun" w:eastAsia="SimSun" w:cs="SimSun"/>
                        <w:sz w:val="19"/>
                        <w:szCs w:val="19"/>
                        <w:spacing w:val="-12"/>
                      </w:rPr>
                      <w:t>产品价格(整型)</w:t>
                    </w:r>
                  </w:p>
                  <w:p>
                    <w:pPr>
                      <w:spacing w:line="335" w:lineRule="auto"/>
                      <w:rPr>
                        <w:rFonts w:ascii="Arial"/>
                        <w:sz w:val="21"/>
                      </w:rPr>
                    </w:pPr>
                    <w:r/>
                  </w:p>
                  <w:p>
                    <w:pPr>
                      <w:ind w:left="449"/>
                      <w:spacing w:before="61" w:line="212" w:lineRule="auto"/>
                      <w:rPr>
                        <w:rFonts w:ascii="SimSun" w:hAnsi="SimSun" w:eastAsia="SimSun" w:cs="SimSun"/>
                        <w:sz w:val="19"/>
                        <w:szCs w:val="19"/>
                      </w:rPr>
                    </w:pPr>
                    <w:r>
                      <w:rPr>
                        <w:rFonts w:ascii="SimSun" w:hAnsi="SimSun" w:eastAsia="SimSun" w:cs="SimSun"/>
                        <w:sz w:val="19"/>
                        <w:szCs w:val="19"/>
                        <w:spacing w:val="-16"/>
                      </w:rPr>
                      <w:t>唯一键</w:t>
                    </w:r>
                  </w:p>
                  <w:p>
                    <w:pPr>
                      <w:ind w:left="379"/>
                      <w:spacing w:line="219" w:lineRule="auto"/>
                      <w:rPr>
                        <w:rFonts w:ascii="SimSun" w:hAnsi="SimSun" w:eastAsia="SimSun" w:cs="SimSun"/>
                        <w:sz w:val="19"/>
                        <w:szCs w:val="19"/>
                      </w:rPr>
                    </w:pPr>
                    <w:r>
                      <w:rPr>
                        <w:rFonts w:ascii="SimSun" w:hAnsi="SimSun" w:eastAsia="SimSun" w:cs="SimSun"/>
                        <w:sz w:val="19"/>
                        <w:szCs w:val="19"/>
                        <w:spacing w:val="-20"/>
                        <w:w w:val="99"/>
                      </w:rPr>
                      <w:t>产品代码</w:t>
                    </w:r>
                  </w:p>
                </w:txbxContent>
              </v:textbox>
            </v:shape>
            <v:shape id="_x0000_s840" style="position:absolute;left:329;top:84;width:1398;height:883;" filled="false" stroked="false" type="#_x0000_t202">
              <v:fill on="false"/>
              <v:stroke on="false"/>
              <v:path/>
              <v:imagedata o:title=""/>
              <o:lock v:ext="edit" aspectratio="false"/>
              <v:textbox inset="0mm,0mm,0mm,0mm">
                <w:txbxContent>
                  <w:p>
                    <w:pPr>
                      <w:ind w:left="562"/>
                      <w:spacing w:before="20" w:line="222" w:lineRule="auto"/>
                      <w:rPr>
                        <w:rFonts w:ascii="SimHei" w:hAnsi="SimHei" w:eastAsia="SimHei" w:cs="SimHei"/>
                        <w:sz w:val="19"/>
                        <w:szCs w:val="19"/>
                      </w:rPr>
                    </w:pPr>
                    <w:r>
                      <w:rPr>
                        <w:rFonts w:ascii="SimHei" w:hAnsi="SimHei" w:eastAsia="SimHei" w:cs="SimHei"/>
                        <w:sz w:val="19"/>
                        <w:szCs w:val="19"/>
                        <w:b/>
                        <w:bCs/>
                        <w:spacing w:val="-15"/>
                      </w:rPr>
                      <w:t>客户</w:t>
                    </w:r>
                  </w:p>
                  <w:p>
                    <w:pPr>
                      <w:ind w:left="20" w:right="20"/>
                      <w:spacing w:before="213" w:line="212" w:lineRule="auto"/>
                      <w:rPr>
                        <w:rFonts w:ascii="SimSun" w:hAnsi="SimSun" w:eastAsia="SimSun" w:cs="SimSun"/>
                        <w:sz w:val="19"/>
                        <w:szCs w:val="19"/>
                      </w:rPr>
                    </w:pPr>
                    <w:r>
                      <w:rPr>
                        <w:rFonts w:ascii="SimSun" w:hAnsi="SimSun" w:eastAsia="SimSun" w:cs="SimSun"/>
                        <w:sz w:val="19"/>
                        <w:szCs w:val="19"/>
                        <w:spacing w:val="-19"/>
                      </w:rPr>
                      <w:t>客户名称(字符串)</w:t>
                    </w:r>
                    <w:r>
                      <w:rPr>
                        <w:rFonts w:ascii="SimSun" w:hAnsi="SimSun" w:eastAsia="SimSun" w:cs="SimSun"/>
                        <w:sz w:val="19"/>
                        <w:szCs w:val="19"/>
                        <w:spacing w:val="7"/>
                      </w:rPr>
                      <w:t xml:space="preserve"> </w:t>
                    </w:r>
                    <w:r>
                      <w:rPr>
                        <w:rFonts w:ascii="SimSun" w:hAnsi="SimSun" w:eastAsia="SimSun" w:cs="SimSun"/>
                        <w:sz w:val="19"/>
                        <w:szCs w:val="19"/>
                        <w:spacing w:val="-12"/>
                      </w:rPr>
                      <w:t>客户代码(整型)</w:t>
                    </w:r>
                  </w:p>
                </w:txbxContent>
              </v:textbox>
            </v:shape>
            <v:shape id="_x0000_s842" style="position:absolute;left:729;top:1579;width:679;height:459;" filled="false" stroked="false" type="#_x0000_t202">
              <v:fill on="false"/>
              <v:stroke on="false"/>
              <v:path/>
              <v:imagedata o:title=""/>
              <o:lock v:ext="edit" aspectratio="false"/>
              <v:textbox inset="0mm,0mm,0mm,0mm">
                <w:txbxContent>
                  <w:p>
                    <w:pPr>
                      <w:ind w:left="159"/>
                      <w:spacing w:before="19" w:line="221" w:lineRule="auto"/>
                      <w:rPr>
                        <w:rFonts w:ascii="SimSun" w:hAnsi="SimSun" w:eastAsia="SimSun" w:cs="SimSun"/>
                        <w:sz w:val="19"/>
                        <w:szCs w:val="19"/>
                      </w:rPr>
                    </w:pPr>
                    <w:r>
                      <w:rPr>
                        <w:rFonts w:ascii="SimSun" w:hAnsi="SimSun" w:eastAsia="SimSun" w:cs="SimSun"/>
                        <w:sz w:val="19"/>
                        <w:szCs w:val="19"/>
                        <w:spacing w:val="-14"/>
                      </w:rPr>
                      <w:t>主键</w:t>
                    </w:r>
                  </w:p>
                  <w:p>
                    <w:pPr>
                      <w:spacing w:before="1" w:line="219" w:lineRule="auto"/>
                      <w:jc w:val="right"/>
                      <w:rPr>
                        <w:rFonts w:ascii="SimSun" w:hAnsi="SimSun" w:eastAsia="SimSun" w:cs="SimSun"/>
                        <w:sz w:val="19"/>
                        <w:szCs w:val="19"/>
                      </w:rPr>
                    </w:pPr>
                    <w:r>
                      <w:rPr>
                        <w:rFonts w:ascii="SimSun" w:hAnsi="SimSun" w:eastAsia="SimSun" w:cs="SimSun"/>
                        <w:sz w:val="19"/>
                        <w:szCs w:val="19"/>
                        <w:spacing w:val="-14"/>
                        <w:w w:val="90"/>
                      </w:rPr>
                      <w:t>客户代</w:t>
                    </w:r>
                    <w:r>
                      <w:rPr>
                        <w:rFonts w:ascii="SimSun" w:hAnsi="SimSun" w:eastAsia="SimSun" w:cs="SimSun"/>
                        <w:sz w:val="19"/>
                        <w:szCs w:val="19"/>
                        <w:spacing w:val="-10"/>
                        <w:w w:val="90"/>
                      </w:rPr>
                      <w:t>码</w:t>
                    </w:r>
                  </w:p>
                </w:txbxContent>
              </v:textbox>
            </v:shape>
            <v:shape id="_x0000_s844" style="position:absolute;left:2619;top:859;width:380;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17"/>
                        <w:w w:val="96"/>
                      </w:rPr>
                      <w:t>销</w:t>
                    </w:r>
                    <w:r>
                      <w:rPr>
                        <w:rFonts w:ascii="SimSun" w:hAnsi="SimSun" w:eastAsia="SimSun" w:cs="SimSun"/>
                        <w:sz w:val="19"/>
                        <w:szCs w:val="19"/>
                        <w:spacing w:val="-11"/>
                        <w:w w:val="96"/>
                      </w:rPr>
                      <w:t>售</w:t>
                    </w:r>
                  </w:p>
                </w:txbxContent>
              </v:textbox>
            </v:shape>
          </v:group>
        </w:pict>
      </w:r>
    </w:p>
    <w:p>
      <w:pPr>
        <w:ind w:left="2900"/>
        <w:spacing w:before="157" w:line="219" w:lineRule="auto"/>
        <w:rPr>
          <w:rFonts w:ascii="SimSun" w:hAnsi="SimSun" w:eastAsia="SimSun" w:cs="SimSun"/>
          <w:sz w:val="19"/>
          <w:szCs w:val="19"/>
        </w:rPr>
      </w:pPr>
      <w:r>
        <w:rPr>
          <w:rFonts w:ascii="SimSun" w:hAnsi="SimSun" w:eastAsia="SimSun" w:cs="SimSun"/>
          <w:sz w:val="19"/>
          <w:szCs w:val="19"/>
          <w:spacing w:val="-5"/>
        </w:rPr>
        <w:t>图15-5</w:t>
      </w:r>
      <w:r>
        <w:rPr>
          <w:rFonts w:ascii="SimSun" w:hAnsi="SimSun" w:eastAsia="SimSun" w:cs="SimSun"/>
          <w:sz w:val="19"/>
          <w:szCs w:val="19"/>
          <w:spacing w:val="89"/>
        </w:rPr>
        <w:t xml:space="preserve"> </w:t>
      </w:r>
      <w:r>
        <w:rPr>
          <w:rFonts w:ascii="SimSun" w:hAnsi="SimSun" w:eastAsia="SimSun" w:cs="SimSun"/>
          <w:sz w:val="19"/>
          <w:szCs w:val="19"/>
          <w:spacing w:val="-5"/>
        </w:rPr>
        <w:t>一个简单的物理模型</w:t>
      </w:r>
    </w:p>
    <w:p>
      <w:pPr>
        <w:ind w:left="412"/>
        <w:spacing w:before="261" w:line="221" w:lineRule="auto"/>
        <w:rPr>
          <w:rFonts w:ascii="SimHei" w:hAnsi="SimHei" w:eastAsia="SimHei" w:cs="SimHei"/>
          <w:sz w:val="19"/>
          <w:szCs w:val="19"/>
        </w:rPr>
      </w:pPr>
      <w:r>
        <w:rPr>
          <w:rFonts w:ascii="SimHei" w:hAnsi="SimHei" w:eastAsia="SimHei" w:cs="SimHei"/>
          <w:sz w:val="19"/>
          <w:szCs w:val="19"/>
          <w:b/>
          <w:bCs/>
          <w:spacing w:val="19"/>
        </w:rPr>
        <w:t>(1)物理模型的特征</w:t>
      </w:r>
    </w:p>
    <w:p>
      <w:pPr>
        <w:ind w:firstLine="409"/>
        <w:spacing w:before="108" w:line="280" w:lineRule="auto"/>
        <w:jc w:val="both"/>
        <w:rPr>
          <w:rFonts w:ascii="SimSun" w:hAnsi="SimSun" w:eastAsia="SimSun" w:cs="SimSun"/>
          <w:sz w:val="19"/>
          <w:szCs w:val="19"/>
        </w:rPr>
      </w:pPr>
      <w:r>
        <w:rPr>
          <w:rFonts w:ascii="SimSun" w:hAnsi="SimSun" w:eastAsia="SimSun" w:cs="SimSun"/>
          <w:sz w:val="19"/>
          <w:szCs w:val="19"/>
          <w:spacing w:val="18"/>
        </w:rPr>
        <w:t>通过图15-5可以看出，与逻辑模型相比，物理模型包含了表</w:t>
      </w:r>
      <w:r>
        <w:rPr>
          <w:rFonts w:ascii="SimSun" w:hAnsi="SimSun" w:eastAsia="SimSun" w:cs="SimSun"/>
          <w:sz w:val="19"/>
          <w:szCs w:val="19"/>
          <w:spacing w:val="17"/>
        </w:rPr>
        <w:t>之间的关系(主外键关系、</w:t>
      </w:r>
      <w:r>
        <w:rPr>
          <w:rFonts w:ascii="SimSun" w:hAnsi="SimSun" w:eastAsia="SimSun" w:cs="SimSun"/>
          <w:sz w:val="19"/>
          <w:szCs w:val="19"/>
        </w:rPr>
        <w:t xml:space="preserve"> </w:t>
      </w:r>
      <w:r>
        <w:rPr>
          <w:rFonts w:ascii="SimSun" w:hAnsi="SimSun" w:eastAsia="SimSun" w:cs="SimSun"/>
          <w:sz w:val="19"/>
          <w:szCs w:val="19"/>
          <w:spacing w:val="19"/>
        </w:rPr>
        <w:t>索引等),所涉及数据元素的列都分配的是具体的数据类型、长度、默认值、字段约束、访</w:t>
      </w:r>
      <w:r>
        <w:rPr>
          <w:rFonts w:ascii="SimSun" w:hAnsi="SimSun" w:eastAsia="SimSun" w:cs="SimSun"/>
          <w:sz w:val="19"/>
          <w:szCs w:val="19"/>
          <w:spacing w:val="18"/>
        </w:rPr>
        <w:t xml:space="preserve"> </w:t>
      </w:r>
      <w:r>
        <w:rPr>
          <w:rFonts w:ascii="SimSun" w:hAnsi="SimSun" w:eastAsia="SimSun" w:cs="SimSun"/>
          <w:sz w:val="19"/>
          <w:szCs w:val="19"/>
          <w:spacing w:val="7"/>
        </w:rPr>
        <w:t>问配置文件和授权等。</w:t>
      </w:r>
    </w:p>
    <w:p>
      <w:pPr>
        <w:ind w:firstLine="409"/>
        <w:spacing w:before="104" w:line="256" w:lineRule="auto"/>
        <w:rPr>
          <w:rFonts w:ascii="SimSun" w:hAnsi="SimSun" w:eastAsia="SimSun" w:cs="SimSun"/>
          <w:sz w:val="19"/>
          <w:szCs w:val="19"/>
        </w:rPr>
      </w:pPr>
      <w:r>
        <w:rPr>
          <w:rFonts w:ascii="SimSun" w:hAnsi="SimSun" w:eastAsia="SimSun" w:cs="SimSun"/>
          <w:sz w:val="19"/>
          <w:szCs w:val="19"/>
          <w:spacing w:val="16"/>
        </w:rPr>
        <w:t>需要说明的是，根据数据库系统的不同，物理模型的数据模型设计会有所差异。例如，</w:t>
      </w:r>
      <w:r>
        <w:rPr>
          <w:rFonts w:ascii="SimSun" w:hAnsi="SimSun" w:eastAsia="SimSun" w:cs="SimSun"/>
          <w:sz w:val="19"/>
          <w:szCs w:val="19"/>
          <w:spacing w:val="5"/>
        </w:rPr>
        <w:t xml:space="preserve"> </w:t>
      </w:r>
      <w:r>
        <w:rPr>
          <w:rFonts w:ascii="Times New Roman" w:hAnsi="Times New Roman" w:eastAsia="Times New Roman" w:cs="Times New Roman"/>
          <w:sz w:val="19"/>
          <w:szCs w:val="19"/>
        </w:rPr>
        <w:t>MySQL</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和</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Oracle</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2"/>
        </w:rPr>
        <w:t>、</w:t>
      </w:r>
      <w:r>
        <w:rPr>
          <w:rFonts w:ascii="SimSun" w:hAnsi="SimSun" w:eastAsia="SimSun" w:cs="SimSun"/>
          <w:sz w:val="19"/>
          <w:szCs w:val="19"/>
          <w:spacing w:val="-34"/>
        </w:rPr>
        <w:t xml:space="preserve"> </w:t>
      </w:r>
      <w:r>
        <w:rPr>
          <w:rFonts w:ascii="SimSun" w:hAnsi="SimSun" w:eastAsia="SimSun" w:cs="SimSun"/>
          <w:sz w:val="19"/>
          <w:szCs w:val="19"/>
          <w:spacing w:val="12"/>
        </w:rPr>
        <w:t>关系型数据库和</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NoSQL</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2"/>
        </w:rPr>
        <w:t>数据库在数据建模上会有一定的差异。</w:t>
      </w:r>
    </w:p>
    <w:p>
      <w:pPr>
        <w:ind w:left="412"/>
        <w:spacing w:before="102" w:line="223" w:lineRule="auto"/>
        <w:rPr>
          <w:rFonts w:ascii="SimHei" w:hAnsi="SimHei" w:eastAsia="SimHei" w:cs="SimHei"/>
          <w:sz w:val="19"/>
          <w:szCs w:val="19"/>
        </w:rPr>
      </w:pPr>
      <w:r>
        <w:rPr>
          <w:rFonts w:ascii="SimHei" w:hAnsi="SimHei" w:eastAsia="SimHei" w:cs="SimHei"/>
          <w:sz w:val="19"/>
          <w:szCs w:val="19"/>
          <w:b/>
          <w:bCs/>
          <w:spacing w:val="19"/>
        </w:rPr>
        <w:t>(2)物理模型的用途</w:t>
      </w:r>
    </w:p>
    <w:p>
      <w:pPr>
        <w:ind w:left="409"/>
        <w:spacing w:before="123" w:line="219" w:lineRule="auto"/>
        <w:rPr>
          <w:rFonts w:ascii="SimSun" w:hAnsi="SimSun" w:eastAsia="SimSun" w:cs="SimSun"/>
          <w:sz w:val="19"/>
          <w:szCs w:val="19"/>
        </w:rPr>
      </w:pPr>
      <w:r>
        <w:rPr>
          <w:rFonts w:ascii="SimSun" w:hAnsi="SimSun" w:eastAsia="SimSun" w:cs="SimSun"/>
          <w:sz w:val="19"/>
          <w:szCs w:val="19"/>
          <w:spacing w:val="20"/>
        </w:rPr>
        <w:t>物理模型的作用是指定如何用数据库模式来实</w:t>
      </w:r>
      <w:r>
        <w:rPr>
          <w:rFonts w:ascii="SimSun" w:hAnsi="SimSun" w:eastAsia="SimSun" w:cs="SimSun"/>
          <w:sz w:val="19"/>
          <w:szCs w:val="19"/>
          <w:spacing w:val="19"/>
        </w:rPr>
        <w:t>现逻辑模型，以真正保存数据。良好的</w:t>
      </w:r>
    </w:p>
    <w:p>
      <w:pPr>
        <w:spacing w:line="219" w:lineRule="auto"/>
        <w:sectPr>
          <w:pgSz w:w="9370" w:h="13090"/>
          <w:pgMar w:top="400" w:right="755" w:bottom="400" w:left="370" w:header="0" w:footer="0" w:gutter="0"/>
        </w:sectPr>
        <w:rPr>
          <w:rFonts w:ascii="SimSun" w:hAnsi="SimSun" w:eastAsia="SimSun" w:cs="SimSun"/>
          <w:sz w:val="19"/>
          <w:szCs w:val="19"/>
        </w:rPr>
      </w:pPr>
    </w:p>
    <w:p>
      <w:pPr>
        <w:ind w:left="5202"/>
        <w:spacing w:before="24" w:line="222" w:lineRule="auto"/>
        <w:rPr>
          <w:rFonts w:ascii="YouYuan" w:hAnsi="YouYuan" w:eastAsia="YouYuan" w:cs="YouYuan"/>
          <w:sz w:val="19"/>
          <w:szCs w:val="19"/>
        </w:rPr>
      </w:pPr>
      <w:bookmarkStart w:name="bookmark146" w:id="136"/>
      <w:bookmarkEnd w:id="136"/>
      <w:bookmarkStart w:name="bookmark147" w:id="137"/>
      <w:bookmarkEnd w:id="137"/>
      <w:bookmarkStart w:name="bookmark145" w:id="138"/>
      <w:bookmarkEnd w:id="138"/>
      <w:r>
        <w:rPr>
          <w:rFonts w:ascii="YouYuan" w:hAnsi="YouYuan" w:eastAsia="YouYuan" w:cs="YouYuan"/>
          <w:sz w:val="19"/>
          <w:szCs w:val="19"/>
          <w:spacing w:val="6"/>
        </w:rPr>
        <w:t>第15章</w:t>
      </w:r>
      <w:r>
        <w:rPr>
          <w:rFonts w:ascii="YouYuan" w:hAnsi="YouYuan" w:eastAsia="YouYuan" w:cs="YouYuan"/>
          <w:sz w:val="19"/>
          <w:szCs w:val="19"/>
          <w:spacing w:val="29"/>
        </w:rPr>
        <w:t xml:space="preserve"> </w:t>
      </w:r>
      <w:r>
        <w:rPr>
          <w:rFonts w:ascii="YouYuan" w:hAnsi="YouYuan" w:eastAsia="YouYuan" w:cs="YouYuan"/>
          <w:sz w:val="19"/>
          <w:szCs w:val="19"/>
          <w:spacing w:val="6"/>
        </w:rPr>
        <w:t>数据梳理与建模</w:t>
      </w:r>
      <w:r>
        <w:rPr>
          <w:rFonts w:ascii="YouYuan" w:hAnsi="YouYuan" w:eastAsia="YouYuan" w:cs="YouYuan"/>
          <w:sz w:val="19"/>
          <w:szCs w:val="19"/>
          <w:spacing w:val="6"/>
        </w:rPr>
        <w:t xml:space="preserve">      </w:t>
      </w:r>
      <w:r>
        <w:rPr>
          <w:rFonts w:ascii="YouYuan" w:hAnsi="YouYuan" w:eastAsia="YouYuan" w:cs="YouYuan"/>
          <w:sz w:val="19"/>
          <w:szCs w:val="19"/>
          <w:spacing w:val="6"/>
        </w:rPr>
        <w:t>171</w:t>
      </w:r>
    </w:p>
    <w:p>
      <w:pPr>
        <w:pStyle w:val="BodyText"/>
        <w:spacing w:line="459" w:lineRule="auto"/>
        <w:rPr/>
      </w:pPr>
      <w:r/>
    </w:p>
    <w:p>
      <w:pPr>
        <w:ind w:left="92" w:right="66"/>
        <w:spacing w:before="62" w:line="275" w:lineRule="auto"/>
        <w:rPr>
          <w:rFonts w:ascii="SimSun" w:hAnsi="SimSun" w:eastAsia="SimSun" w:cs="SimSun"/>
          <w:sz w:val="19"/>
          <w:szCs w:val="19"/>
        </w:rPr>
      </w:pPr>
      <w:r>
        <w:rPr>
          <w:rFonts w:ascii="SimSun" w:hAnsi="SimSun" w:eastAsia="SimSun" w:cs="SimSun"/>
          <w:sz w:val="19"/>
          <w:szCs w:val="19"/>
          <w:spacing w:val="19"/>
        </w:rPr>
        <w:t>物理模型设计能够节省数据存储空间，保证数据的完整性，并且方便进行数据库</w:t>
      </w:r>
      <w:r>
        <w:rPr>
          <w:rFonts w:ascii="SimSun" w:hAnsi="SimSun" w:eastAsia="SimSun" w:cs="SimSun"/>
          <w:sz w:val="19"/>
          <w:szCs w:val="19"/>
          <w:spacing w:val="18"/>
        </w:rPr>
        <w:t>应用系统</w:t>
      </w:r>
      <w:r>
        <w:rPr>
          <w:rFonts w:ascii="SimSun" w:hAnsi="SimSun" w:eastAsia="SimSun" w:cs="SimSun"/>
          <w:sz w:val="19"/>
          <w:szCs w:val="19"/>
        </w:rPr>
        <w:t xml:space="preserve"> </w:t>
      </w:r>
      <w:r>
        <w:rPr>
          <w:rFonts w:ascii="SimSun" w:hAnsi="SimSun" w:eastAsia="SimSun" w:cs="SimSun"/>
          <w:sz w:val="19"/>
          <w:szCs w:val="19"/>
          <w:spacing w:val="14"/>
        </w:rPr>
        <w:t>的开发。图15-6给出了从逻辑模型到物理模型的转换。</w:t>
      </w:r>
    </w:p>
    <w:p>
      <w:pPr>
        <w:pStyle w:val="BodyText"/>
        <w:ind w:firstLine="742"/>
        <w:spacing w:before="156" w:line="3340" w:lineRule="exact"/>
        <w:rPr/>
      </w:pPr>
      <w:r>
        <w:rPr>
          <w:position w:val="-66"/>
        </w:rPr>
        <w:pict>
          <v:group id="_x0000_s846" style="mso-position-vertical-relative:line;mso-position-horizontal-relative:char;width:346pt;height:167pt;" filled="false" stroked="false" coordsize="6920,3340" coordorigin="0,0">
            <v:shape id="_x0000_s848" style="position:absolute;left:0;top:0;width:6920;height:3340;" filled="false" stroked="false" type="#_x0000_t75">
              <v:imagedata o:title="" r:id="rId149"/>
            </v:shape>
            <v:shape id="_x0000_s850" style="position:absolute;left:189;top:159;width:6632;height:3000;" filled="false" stroked="false" type="#_x0000_t202">
              <v:fill on="false"/>
              <v:stroke on="false"/>
              <v:path/>
              <v:imagedata o:title=""/>
              <o:lock v:ext="edit" aspectratio="false"/>
              <v:textbox inset="0mm,0mm,0mm,0mm">
                <w:txbxContent>
                  <w:p>
                    <w:pPr>
                      <w:ind w:left="829"/>
                      <w:spacing w:before="19" w:line="221" w:lineRule="auto"/>
                      <w:rPr>
                        <w:rFonts w:ascii="SimSun" w:hAnsi="SimSun" w:eastAsia="SimSun" w:cs="SimSun"/>
                        <w:sz w:val="19"/>
                        <w:szCs w:val="19"/>
                      </w:rPr>
                    </w:pPr>
                    <w:r>
                      <w:rPr>
                        <w:rFonts w:ascii="SimSun" w:hAnsi="SimSun" w:eastAsia="SimSun" w:cs="SimSun"/>
                        <w:sz w:val="19"/>
                        <w:szCs w:val="19"/>
                        <w:spacing w:val="-10"/>
                      </w:rPr>
                      <w:t>联系方式</w:t>
                    </w:r>
                  </w:p>
                  <w:p>
                    <w:pPr>
                      <w:ind w:left="20"/>
                      <w:spacing w:before="162" w:line="220" w:lineRule="auto"/>
                      <w:rPr>
                        <w:rFonts w:ascii="SimSun" w:hAnsi="SimSun" w:eastAsia="SimSun" w:cs="SimSun"/>
                        <w:sz w:val="19"/>
                        <w:szCs w:val="19"/>
                      </w:rPr>
                    </w:pPr>
                    <w:r>
                      <w:rPr>
                        <w:rFonts w:ascii="SimSun" w:hAnsi="SimSun" w:eastAsia="SimSun" w:cs="SimSun"/>
                        <w:sz w:val="19"/>
                        <w:szCs w:val="19"/>
                        <w:spacing w:val="-15"/>
                        <w:w w:val="97"/>
                      </w:rPr>
                      <w:t>客户名称</w:t>
                    </w:r>
                  </w:p>
                  <w:p>
                    <w:pPr>
                      <w:ind w:left="1020"/>
                      <w:spacing w:before="133" w:line="222" w:lineRule="auto"/>
                      <w:rPr>
                        <w:rFonts w:ascii="SimHei" w:hAnsi="SimHei" w:eastAsia="SimHei" w:cs="SimHei"/>
                        <w:sz w:val="19"/>
                        <w:szCs w:val="19"/>
                      </w:rPr>
                    </w:pPr>
                    <w:r>
                      <w:rPr>
                        <w:rFonts w:ascii="SimHei" w:hAnsi="SimHei" w:eastAsia="SimHei" w:cs="SimHei"/>
                        <w:sz w:val="19"/>
                        <w:szCs w:val="19"/>
                        <w:color w:val="FFFFFF"/>
                        <w:spacing w:val="-11"/>
                      </w:rPr>
                      <w:t>客户</w:t>
                    </w:r>
                  </w:p>
                  <w:p>
                    <w:pPr>
                      <w:spacing w:line="258" w:lineRule="auto"/>
                      <w:rPr>
                        <w:rFonts w:ascii="Arial"/>
                        <w:sz w:val="21"/>
                      </w:rPr>
                    </w:pPr>
                    <w:r/>
                  </w:p>
                  <w:p>
                    <w:pPr>
                      <w:ind w:left="5529"/>
                      <w:spacing w:before="39" w:line="181" w:lineRule="auto"/>
                      <w:rPr>
                        <w:rFonts w:ascii="SimSun" w:hAnsi="SimSun" w:eastAsia="SimSun" w:cs="SimSun"/>
                        <w:sz w:val="12"/>
                        <w:szCs w:val="12"/>
                      </w:rPr>
                    </w:pPr>
                    <w:r>
                      <w:rPr>
                        <w:rFonts w:ascii="SimHei" w:hAnsi="SimHei" w:eastAsia="SimHei" w:cs="SimHei"/>
                        <w:sz w:val="12"/>
                        <w:szCs w:val="12"/>
                      </w:rPr>
                      <w:t>订购单</w:t>
                    </w:r>
                    <w:r>
                      <w:rPr>
                        <w:rFonts w:ascii="SimSun" w:hAnsi="SimSun" w:eastAsia="SimSun" w:cs="SimSun"/>
                        <w:sz w:val="12"/>
                        <w:szCs w:val="12"/>
                      </w:rPr>
                      <w:t>(order】</w:t>
                    </w:r>
                  </w:p>
                  <w:p>
                    <w:pPr>
                      <w:ind w:left="1020"/>
                      <w:spacing w:line="215" w:lineRule="auto"/>
                      <w:rPr>
                        <w:rFonts w:ascii="SimSun" w:hAnsi="SimSun" w:eastAsia="SimSun" w:cs="SimSun"/>
                        <w:sz w:val="19"/>
                        <w:szCs w:val="19"/>
                      </w:rPr>
                    </w:pPr>
                    <w:r>
                      <w:rPr>
                        <w:rFonts w:ascii="SimSun" w:hAnsi="SimSun" w:eastAsia="SimSun" w:cs="SimSun"/>
                        <w:sz w:val="19"/>
                        <w:szCs w:val="19"/>
                        <w:spacing w:val="-13"/>
                      </w:rPr>
                      <w:t>订购</w:t>
                    </w:r>
                  </w:p>
                  <w:p>
                    <w:pPr>
                      <w:ind w:left="5160" w:right="20"/>
                      <w:spacing w:before="154" w:line="23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goodsib</w:t>
                    </w:r>
                    <w:r>
                      <w:rPr>
                        <w:rFonts w:ascii="Times New Roman" w:hAnsi="Times New Roman" w:eastAsia="Times New Roman" w:cs="Times New Roman"/>
                        <w:sz w:val="12"/>
                        <w:szCs w:val="12"/>
                        <w:color w:val="FFFFFF"/>
                        <w:spacing w:val="20"/>
                        <w:w w:val="102"/>
                      </w:rPr>
                      <w:t xml:space="preserve">  </w:t>
                    </w:r>
                    <w:r>
                      <w:rPr>
                        <w:rFonts w:ascii="Times New Roman" w:hAnsi="Times New Roman" w:eastAsia="Times New Roman" w:cs="Times New Roman"/>
                        <w:sz w:val="12"/>
                        <w:szCs w:val="12"/>
                        <w:color w:val="FFFFFF"/>
                        <w:spacing w:val="-1"/>
                      </w:rPr>
                      <w:t>int</w:t>
                    </w:r>
                    <w:r>
                      <w:rPr>
                        <w:rFonts w:ascii="Times New Roman" w:hAnsi="Times New Roman" w:eastAsia="Times New Roman" w:cs="Times New Roman"/>
                        <w:sz w:val="12"/>
                        <w:szCs w:val="12"/>
                        <w:color w:val="FFFFFF"/>
                        <w:spacing w:val="12"/>
                        <w:w w:val="101"/>
                      </w:rPr>
                      <w:t xml:space="preserve">  </w:t>
                    </w:r>
                    <w:r>
                      <w:rPr>
                        <w:rFonts w:ascii="Times New Roman" w:hAnsi="Times New Roman" w:eastAsia="Times New Roman" w:cs="Times New Roman"/>
                        <w:sz w:val="12"/>
                        <w:szCs w:val="12"/>
                        <w:color w:val="FFFFFF"/>
                        <w:spacing w:val="-1"/>
                      </w:rPr>
                      <w:t>&lt;fk&gt;</w:t>
                    </w:r>
                    <w:r>
                      <w:rPr>
                        <w:rFonts w:ascii="Times New Roman" w:hAnsi="Times New Roman" w:eastAsia="Times New Roman" w:cs="Times New Roman"/>
                        <w:sz w:val="12"/>
                        <w:szCs w:val="12"/>
                        <w:color w:val="FFFFFF"/>
                        <w:spacing w:val="9"/>
                      </w:rPr>
                      <w:t xml:space="preserve">   </w:t>
                    </w:r>
                    <w:r>
                      <w:rPr>
                        <w:rFonts w:ascii="Times New Roman" w:hAnsi="Times New Roman" w:eastAsia="Times New Roman" w:cs="Times New Roman"/>
                        <w:sz w:val="12"/>
                        <w:szCs w:val="12"/>
                        <w:spacing w:val="-1"/>
                        <w:position w:val="-1"/>
                      </w:rPr>
                      <w:t>not   null</w:t>
                    </w:r>
                    <w:r>
                      <w:rPr>
                        <w:rFonts w:ascii="Times New Roman" w:hAnsi="Times New Roman" w:eastAsia="Times New Roman" w:cs="Times New Roman"/>
                        <w:sz w:val="12"/>
                        <w:szCs w:val="12"/>
                        <w:position w:val="-1"/>
                      </w:rPr>
                      <w:t xml:space="preserve"> </w:t>
                    </w:r>
                    <w:r>
                      <w:rPr>
                        <w:rFonts w:ascii="Times New Roman" w:hAnsi="Times New Roman" w:eastAsia="Times New Roman" w:cs="Times New Roman"/>
                        <w:sz w:val="12"/>
                        <w:szCs w:val="12"/>
                        <w:spacing w:val="-1"/>
                      </w:rPr>
                      <w:t>EustomerID</w:t>
                    </w:r>
                    <w:r>
                      <w:rPr>
                        <w:rFonts w:ascii="Times New Roman" w:hAnsi="Times New Roman" w:eastAsia="Times New Roman" w:cs="Times New Roman"/>
                        <w:sz w:val="12"/>
                        <w:szCs w:val="12"/>
                        <w:spacing w:val="42"/>
                        <w:w w:val="102"/>
                      </w:rPr>
                      <w:t xml:space="preserve"> </w:t>
                    </w:r>
                    <w:r>
                      <w:rPr>
                        <w:rFonts w:ascii="Times New Roman" w:hAnsi="Times New Roman" w:eastAsia="Times New Roman" w:cs="Times New Roman"/>
                        <w:sz w:val="12"/>
                        <w:szCs w:val="12"/>
                        <w:spacing w:val="-1"/>
                      </w:rPr>
                      <w:t>int</w:t>
                    </w:r>
                    <w:r>
                      <w:rPr>
                        <w:rFonts w:ascii="Times New Roman" w:hAnsi="Times New Roman" w:eastAsia="Times New Roman" w:cs="Times New Roman"/>
                        <w:sz w:val="12"/>
                        <w:szCs w:val="12"/>
                        <w:spacing w:val="27"/>
                        <w:w w:val="103"/>
                      </w:rPr>
                      <w:t xml:space="preserve"> </w:t>
                    </w:r>
                    <w:r>
                      <w:rPr>
                        <w:rFonts w:ascii="Times New Roman" w:hAnsi="Times New Roman" w:eastAsia="Times New Roman" w:cs="Times New Roman"/>
                        <w:sz w:val="12"/>
                        <w:szCs w:val="12"/>
                        <w:spacing w:val="-1"/>
                      </w:rPr>
                      <w:t>&lt;fk&gt;not</w:t>
                    </w:r>
                    <w:r>
                      <w:rPr>
                        <w:rFonts w:ascii="Times New Roman" w:hAnsi="Times New Roman" w:eastAsia="Times New Roman" w:cs="Times New Roman"/>
                        <w:sz w:val="12"/>
                        <w:szCs w:val="12"/>
                        <w:spacing w:val="26"/>
                        <w:w w:val="101"/>
                      </w:rPr>
                      <w:t xml:space="preserve"> </w:t>
                    </w:r>
                    <w:r>
                      <w:rPr>
                        <w:rFonts w:ascii="Times New Roman" w:hAnsi="Times New Roman" w:eastAsia="Times New Roman" w:cs="Times New Roman"/>
                        <w:sz w:val="12"/>
                        <w:szCs w:val="12"/>
                        <w:spacing w:val="-1"/>
                      </w:rPr>
                      <w:t>null</w:t>
                    </w:r>
                  </w:p>
                  <w:p>
                    <w:pPr>
                      <w:ind w:left="1020"/>
                      <w:spacing w:before="72" w:line="178" w:lineRule="auto"/>
                      <w:rPr>
                        <w:rFonts w:ascii="SimHei" w:hAnsi="SimHei" w:eastAsia="SimHei" w:cs="SimHei"/>
                        <w:sz w:val="19"/>
                        <w:szCs w:val="19"/>
                      </w:rPr>
                    </w:pPr>
                    <w:r>
                      <w:rPr>
                        <w:rFonts w:ascii="SimHei" w:hAnsi="SimHei" w:eastAsia="SimHei" w:cs="SimHei"/>
                        <w:sz w:val="19"/>
                        <w:szCs w:val="19"/>
                        <w:color w:val="FFFFFF"/>
                        <w:spacing w:val="-12"/>
                      </w:rPr>
                      <w:t>商品</w:t>
                    </w:r>
                  </w:p>
                  <w:p>
                    <w:pPr>
                      <w:ind w:left="3340"/>
                      <w:spacing w:before="1"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code</w:t>
                    </w:r>
                    <w:r>
                      <w:rPr>
                        <w:rFonts w:ascii="Times New Roman" w:hAnsi="Times New Roman" w:eastAsia="Times New Roman" w:cs="Times New Roman"/>
                        <w:sz w:val="12"/>
                        <w:szCs w:val="12"/>
                        <w:spacing w:val="22"/>
                      </w:rPr>
                      <w:t xml:space="preserve"> </w:t>
                    </w:r>
                    <w:r>
                      <w:rPr>
                        <w:rFonts w:ascii="Times New Roman" w:hAnsi="Times New Roman" w:eastAsia="Times New Roman" w:cs="Times New Roman"/>
                        <w:sz w:val="12"/>
                        <w:szCs w:val="12"/>
                      </w:rPr>
                      <w:t>numeric</w:t>
                    </w:r>
                    <w:r>
                      <w:rPr>
                        <w:rFonts w:ascii="Times New Roman" w:hAnsi="Times New Roman" w:eastAsia="Times New Roman" w:cs="Times New Roman"/>
                        <w:sz w:val="12"/>
                        <w:szCs w:val="12"/>
                        <w:spacing w:val="23"/>
                        <w:w w:val="101"/>
                      </w:rPr>
                      <w:t xml:space="preserve"> </w:t>
                    </w:r>
                    <w:r>
                      <w:rPr>
                        <w:rFonts w:ascii="Times New Roman" w:hAnsi="Times New Roman" w:eastAsia="Times New Roman" w:cs="Times New Roman"/>
                        <w:sz w:val="12"/>
                        <w:szCs w:val="12"/>
                      </w:rPr>
                      <w:t>&lt;pk&gt;   ide</w:t>
                    </w:r>
                    <w:r>
                      <w:rPr>
                        <w:rFonts w:ascii="Times New Roman" w:hAnsi="Times New Roman" w:eastAsia="Times New Roman" w:cs="Times New Roman"/>
                        <w:sz w:val="12"/>
                        <w:szCs w:val="12"/>
                        <w:spacing w:val="-1"/>
                      </w:rPr>
                      <w:t>ntity</w:t>
                    </w:r>
                  </w:p>
                  <w:p>
                    <w:pPr>
                      <w:ind w:left="3340"/>
                      <w:spacing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name</w:t>
                    </w:r>
                    <w:r>
                      <w:rPr>
                        <w:rFonts w:ascii="Times New Roman" w:hAnsi="Times New Roman" w:eastAsia="Times New Roman" w:cs="Times New Roman"/>
                        <w:sz w:val="12"/>
                        <w:szCs w:val="12"/>
                        <w:spacing w:val="11"/>
                        <w:w w:val="101"/>
                      </w:rPr>
                      <w:t xml:space="preserve">   </w:t>
                    </w:r>
                    <w:r>
                      <w:rPr>
                        <w:rFonts w:ascii="Times New Roman" w:hAnsi="Times New Roman" w:eastAsia="Times New Roman" w:cs="Times New Roman"/>
                        <w:sz w:val="12"/>
                        <w:szCs w:val="12"/>
                        <w:spacing w:val="-1"/>
                      </w:rPr>
                      <w:t>char(20)</w:t>
                    </w:r>
                    <w:r>
                      <w:rPr>
                        <w:rFonts w:ascii="Times New Roman" w:hAnsi="Times New Roman" w:eastAsia="Times New Roman" w:cs="Times New Roman"/>
                        <w:sz w:val="12"/>
                        <w:szCs w:val="12"/>
                        <w:spacing w:val="2"/>
                      </w:rPr>
                      <w:t xml:space="preserve">         </w:t>
                    </w:r>
                    <w:r>
                      <w:rPr>
                        <w:rFonts w:ascii="Times New Roman" w:hAnsi="Times New Roman" w:eastAsia="Times New Roman" w:cs="Times New Roman"/>
                        <w:sz w:val="12"/>
                        <w:szCs w:val="12"/>
                        <w:color w:val="FFFFFF"/>
                        <w:spacing w:val="-1"/>
                      </w:rPr>
                      <w:t>not</w:t>
                    </w:r>
                    <w:r>
                      <w:rPr>
                        <w:rFonts w:ascii="Times New Roman" w:hAnsi="Times New Roman" w:eastAsia="Times New Roman" w:cs="Times New Roman"/>
                        <w:sz w:val="12"/>
                        <w:szCs w:val="12"/>
                        <w:color w:val="FFFFFF"/>
                        <w:spacing w:val="11"/>
                        <w:w w:val="101"/>
                      </w:rPr>
                      <w:t xml:space="preserve">   </w:t>
                    </w:r>
                    <w:r>
                      <w:rPr>
                        <w:rFonts w:ascii="Times New Roman" w:hAnsi="Times New Roman" w:eastAsia="Times New Roman" w:cs="Times New Roman"/>
                        <w:sz w:val="12"/>
                        <w:szCs w:val="12"/>
                        <w:color w:val="FFFFFF"/>
                        <w:spacing w:val="-1"/>
                      </w:rPr>
                      <w:t>nul</w:t>
                    </w:r>
                  </w:p>
                  <w:p>
                    <w:pPr>
                      <w:ind w:left="3340"/>
                      <w:spacing w:line="174"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category    char(20)</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1"/>
                        <w:position w:val="-1"/>
                      </w:rPr>
                      <w:t>not</w:t>
                    </w:r>
                    <w:r>
                      <w:rPr>
                        <w:rFonts w:ascii="Times New Roman" w:hAnsi="Times New Roman" w:eastAsia="Times New Roman" w:cs="Times New Roman"/>
                        <w:sz w:val="12"/>
                        <w:szCs w:val="12"/>
                        <w:spacing w:val="26"/>
                        <w:w w:val="103"/>
                        <w:position w:val="-1"/>
                      </w:rPr>
                      <w:t xml:space="preserve"> </w:t>
                    </w:r>
                    <w:r>
                      <w:rPr>
                        <w:rFonts w:ascii="Times New Roman" w:hAnsi="Times New Roman" w:eastAsia="Times New Roman" w:cs="Times New Roman"/>
                        <w:sz w:val="12"/>
                        <w:szCs w:val="12"/>
                        <w:spacing w:val="-1"/>
                        <w:position w:val="-1"/>
                      </w:rPr>
                      <w:t>null</w:t>
                    </w:r>
                  </w:p>
                  <w:p>
                    <w:pPr>
                      <w:ind w:left="3340"/>
                      <w:spacing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price   char(100)         </w:t>
                    </w:r>
                    <w:r>
                      <w:rPr>
                        <w:rFonts w:ascii="Times New Roman" w:hAnsi="Times New Roman" w:eastAsia="Times New Roman" w:cs="Times New Roman"/>
                        <w:sz w:val="12"/>
                        <w:szCs w:val="12"/>
                        <w:color w:val="FFFFFF"/>
                        <w:position w:val="-1"/>
                      </w:rPr>
                      <w:t>not  </w:t>
                    </w:r>
                    <w:r>
                      <w:rPr>
                        <w:rFonts w:ascii="Times New Roman" w:hAnsi="Times New Roman" w:eastAsia="Times New Roman" w:cs="Times New Roman"/>
                        <w:sz w:val="12"/>
                        <w:szCs w:val="12"/>
                        <w:color w:val="FFFFFF"/>
                        <w:spacing w:val="-1"/>
                        <w:position w:val="-1"/>
                      </w:rPr>
                      <w:t xml:space="preserve"> nuli</w:t>
                    </w:r>
                  </w:p>
                  <w:p>
                    <w:pPr>
                      <w:ind w:left="829"/>
                      <w:spacing w:before="8" w:line="220" w:lineRule="auto"/>
                      <w:rPr>
                        <w:rFonts w:ascii="SimSun" w:hAnsi="SimSun" w:eastAsia="SimSun" w:cs="SimSun"/>
                        <w:sz w:val="19"/>
                        <w:szCs w:val="19"/>
                      </w:rPr>
                    </w:pPr>
                    <w:r>
                      <w:rPr>
                        <w:rFonts w:ascii="SimSun" w:hAnsi="SimSun" w:eastAsia="SimSun" w:cs="SimSun"/>
                        <w:sz w:val="19"/>
                        <w:szCs w:val="19"/>
                        <w:spacing w:val="-14"/>
                      </w:rPr>
                      <w:t>商品名称</w:t>
                    </w:r>
                  </w:p>
                </w:txbxContent>
              </v:textbox>
            </v:shape>
            <v:shape id="_x0000_s852" style="position:absolute;left:3510;top:490;width:1533;height:680;" filled="false" stroked="false" type="#_x0000_t202">
              <v:fill on="false"/>
              <v:stroke on="false"/>
              <v:path/>
              <v:imagedata o:title=""/>
              <o:lock v:ext="edit" aspectratio="false"/>
              <v:textbox inset="0mm,0mm,0mm,0mm">
                <w:txbxContent>
                  <w:p>
                    <w:pPr>
                      <w:ind w:left="299"/>
                      <w:spacing w:before="20" w:line="163" w:lineRule="exact"/>
                      <w:rPr>
                        <w:rFonts w:ascii="Arial" w:hAnsi="Arial" w:eastAsia="Arial" w:cs="Arial"/>
                        <w:sz w:val="12"/>
                        <w:szCs w:val="12"/>
                      </w:rPr>
                    </w:pPr>
                    <w:r>
                      <w:rPr>
                        <w:rFonts w:ascii="SimHei" w:hAnsi="SimHei" w:eastAsia="SimHei" w:cs="SimHei"/>
                        <w:sz w:val="12"/>
                        <w:szCs w:val="12"/>
                        <w:color w:val="FFFFFF"/>
                        <w:spacing w:val="-2"/>
                        <w:position w:val="1"/>
                      </w:rPr>
                      <w:t>客卢</w:t>
                    </w:r>
                    <w:r>
                      <w:rPr>
                        <w:rFonts w:ascii="Arial" w:hAnsi="Arial" w:eastAsia="Arial" w:cs="Arial"/>
                        <w:sz w:val="12"/>
                        <w:szCs w:val="12"/>
                        <w:color w:val="FFFFFF"/>
                        <w:spacing w:val="-2"/>
                        <w:position w:val="1"/>
                      </w:rPr>
                      <w:t>(customer)</w:t>
                    </w:r>
                  </w:p>
                  <w:p>
                    <w:pPr>
                      <w:ind w:left="20" w:right="51"/>
                      <w:spacing w:before="5" w:line="201" w:lineRule="auto"/>
                      <w:rPr>
                        <w:rFonts w:ascii="Times New Roman" w:hAnsi="Times New Roman" w:eastAsia="Times New Roman" w:cs="Times New Roman"/>
                        <w:sz w:val="10"/>
                        <w:szCs w:val="10"/>
                      </w:rPr>
                    </w:pPr>
                    <w:r>
                      <w:rPr>
                        <w:rFonts w:ascii="Times New Roman" w:hAnsi="Times New Roman" w:eastAsia="Times New Roman" w:cs="Times New Roman"/>
                        <w:sz w:val="12"/>
                        <w:szCs w:val="12"/>
                        <w:spacing w:val="-1"/>
                      </w:rPr>
                      <w:t>code</w:t>
                    </w:r>
                    <w:r>
                      <w:rPr>
                        <w:rFonts w:ascii="Times New Roman" w:hAnsi="Times New Roman" w:eastAsia="Times New Roman" w:cs="Times New Roman"/>
                        <w:sz w:val="12"/>
                        <w:szCs w:val="12"/>
                        <w:spacing w:val="12"/>
                      </w:rPr>
                      <w:t xml:space="preserve">   </w:t>
                    </w:r>
                    <w:r>
                      <w:rPr>
                        <w:rFonts w:ascii="Times New Roman" w:hAnsi="Times New Roman" w:eastAsia="Times New Roman" w:cs="Times New Roman"/>
                        <w:sz w:val="12"/>
                        <w:szCs w:val="12"/>
                        <w:spacing w:val="-1"/>
                      </w:rPr>
                      <w:t>numeric</w:t>
                    </w:r>
                    <w:r>
                      <w:rPr>
                        <w:rFonts w:ascii="Times New Roman" w:hAnsi="Times New Roman" w:eastAsia="Times New Roman" w:cs="Times New Roman"/>
                        <w:sz w:val="12"/>
                        <w:szCs w:val="12"/>
                        <w:spacing w:val="8"/>
                        <w:w w:val="101"/>
                      </w:rPr>
                      <w:t xml:space="preserve">   </w:t>
                    </w:r>
                    <w:r>
                      <w:rPr>
                        <w:rFonts w:ascii="Times New Roman" w:hAnsi="Times New Roman" w:eastAsia="Times New Roman" w:cs="Times New Roman"/>
                        <w:sz w:val="12"/>
                        <w:szCs w:val="12"/>
                        <w:spacing w:val="-1"/>
                      </w:rPr>
                      <w:t>&lt;pk&gt;identity</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rPr>
                      <w:t>name</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rPr>
                      <w:t>char(20)         </w:t>
                    </w:r>
                    <w:r>
                      <w:rPr>
                        <w:rFonts w:ascii="Times New Roman" w:hAnsi="Times New Roman" w:eastAsia="Times New Roman" w:cs="Times New Roman"/>
                        <w:sz w:val="10"/>
                        <w:szCs w:val="10"/>
                      </w:rPr>
                      <w:t>n</w:t>
                    </w:r>
                    <w:r>
                      <w:rPr>
                        <w:rFonts w:ascii="Times New Roman" w:hAnsi="Times New Roman" w:eastAsia="Times New Roman" w:cs="Times New Roman"/>
                        <w:sz w:val="10"/>
                        <w:szCs w:val="10"/>
                        <w:spacing w:val="-1"/>
                      </w:rPr>
                      <w:t>gr</w:t>
                    </w:r>
                  </w:p>
                  <w:p>
                    <w:pPr>
                      <w:ind w:left="20" w:right="20"/>
                      <w:spacing w:before="10" w:line="200"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telephone    char(20)n</w:t>
                    </w:r>
                    <w:r>
                      <w:rPr>
                        <w:rFonts w:ascii="Times New Roman" w:hAnsi="Times New Roman" w:eastAsia="Times New Roman" w:cs="Times New Roman"/>
                        <w:sz w:val="12"/>
                        <w:szCs w:val="12"/>
                        <w:spacing w:val="-1"/>
                      </w:rPr>
                      <w:t>ot</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spacing w:val="-1"/>
                      </w:rPr>
                      <w:t>null  </w:t>
                    </w:r>
                    <w:r>
                      <w:rPr>
                        <w:rFonts w:ascii="Times New Roman" w:hAnsi="Times New Roman" w:eastAsia="Times New Roman" w:cs="Times New Roman"/>
                        <w:sz w:val="12"/>
                        <w:szCs w:val="12"/>
                      </w:rPr>
                      <w:t>address     char(100)</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spacing w:val="-1"/>
                      </w:rPr>
                      <w:t>not   null</w:t>
                    </w:r>
                  </w:p>
                </w:txbxContent>
              </v:textbox>
            </v:shape>
            <v:shape id="_x0000_s854" style="position:absolute;left:5330;top:1598;width:1491;height:2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code</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rPr>
                      <w:t>numerie        </w:t>
                    </w:r>
                    <w:r>
                      <w:rPr>
                        <w:rFonts w:ascii="Times New Roman" w:hAnsi="Times New Roman" w:eastAsia="Times New Roman" w:cs="Times New Roman"/>
                        <w:sz w:val="10"/>
                        <w:szCs w:val="10"/>
                        <w:spacing w:val="-1"/>
                      </w:rPr>
                      <w:t xml:space="preserve"> spk&gt;identity</w:t>
                    </w:r>
                  </w:p>
                  <w:p>
                    <w:pPr>
                      <w:ind w:left="20"/>
                      <w:spacing w:before="34" w:line="167" w:lineRule="auto"/>
                      <w:rPr>
                        <w:rFonts w:ascii="Times New Roman" w:hAnsi="Times New Roman" w:eastAsia="Times New Roman" w:cs="Times New Roman"/>
                        <w:sz w:val="12"/>
                        <w:szCs w:val="12"/>
                      </w:rPr>
                    </w:pPr>
                    <w:r>
                      <w:rPr>
                        <w:rFonts w:ascii="Times New Roman" w:hAnsi="Times New Roman" w:eastAsia="Times New Roman" w:cs="Times New Roman"/>
                        <w:sz w:val="10"/>
                        <w:szCs w:val="10"/>
                      </w:rPr>
                      <w:t>datetime         date(50)     </w:t>
                    </w:r>
                    <w:r>
                      <w:rPr>
                        <w:rFonts w:ascii="Times New Roman" w:hAnsi="Times New Roman" w:eastAsia="Times New Roman" w:cs="Times New Roman"/>
                        <w:sz w:val="12"/>
                        <w:szCs w:val="12"/>
                      </w:rPr>
                      <w:t>not</w:t>
                    </w:r>
                    <w:r>
                      <w:rPr>
                        <w:rFonts w:ascii="Times New Roman" w:hAnsi="Times New Roman" w:eastAsia="Times New Roman" w:cs="Times New Roman"/>
                        <w:sz w:val="12"/>
                        <w:szCs w:val="12"/>
                        <w:spacing w:val="-1"/>
                      </w:rPr>
                      <w:t xml:space="preserve">  null</w:t>
                    </w:r>
                  </w:p>
                </w:txbxContent>
              </v:textbox>
            </v:shape>
            <v:shape id="_x0000_s856" style="position:absolute;left:5330;top:1799;width:1493;height:181;" filled="false" stroked="false" type="#_x0000_t202">
              <v:fill on="false"/>
              <v:stroke on="false"/>
              <v:path/>
              <v:imagedata o:title=""/>
              <o:lock v:ext="edit" aspectratio="false"/>
              <v:textbox inset="0mm,0mm,0mm,0mm">
                <w:txbxContent>
                  <w:p>
                    <w:pPr>
                      <w:ind w:left="20"/>
                      <w:spacing w:before="20" w:line="174" w:lineRule="auto"/>
                      <w:rPr>
                        <w:rFonts w:ascii="Times New Roman" w:hAnsi="Times New Roman" w:eastAsia="Times New Roman" w:cs="Times New Roman"/>
                        <w:sz w:val="12"/>
                        <w:szCs w:val="12"/>
                      </w:rPr>
                    </w:pPr>
                    <w:r>
                      <w:rPr>
                        <w:rFonts w:ascii="Times New Roman" w:hAnsi="Times New Roman" w:eastAsia="Times New Roman" w:cs="Times New Roman"/>
                        <w:sz w:val="12"/>
                        <w:szCs w:val="12"/>
                        <w:position w:val="1"/>
                      </w:rPr>
                      <w:t>quantity int                </w:t>
                    </w:r>
                    <w:r>
                      <w:rPr>
                        <w:rFonts w:ascii="Times New Roman" w:hAnsi="Times New Roman" w:eastAsia="Times New Roman" w:cs="Times New Roman"/>
                        <w:sz w:val="12"/>
                        <w:szCs w:val="12"/>
                        <w:position w:val="-3"/>
                      </w:rPr>
                      <w:t>n</w:t>
                    </w:r>
                    <w:r>
                      <w:rPr>
                        <w:rFonts w:ascii="Times New Roman" w:hAnsi="Times New Roman" w:eastAsia="Times New Roman" w:cs="Times New Roman"/>
                        <w:sz w:val="12"/>
                        <w:szCs w:val="12"/>
                        <w:spacing w:val="-1"/>
                        <w:position w:val="-3"/>
                      </w:rPr>
                      <w:t>ot   null</w:t>
                    </w:r>
                  </w:p>
                </w:txbxContent>
              </v:textbox>
            </v:shape>
            <v:shape id="_x0000_s858" style="position:absolute;left:3910;top:2235;width:830;height:245;"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9"/>
                        <w:szCs w:val="19"/>
                      </w:rPr>
                    </w:pPr>
                    <w:r>
                      <w:rPr>
                        <w:rFonts w:ascii="SimHei" w:hAnsi="SimHei" w:eastAsia="SimHei" w:cs="SimHei"/>
                        <w:sz w:val="19"/>
                        <w:szCs w:val="19"/>
                        <w:spacing w:val="-14"/>
                      </w:rPr>
                      <w:t>商晶</w:t>
                    </w:r>
                    <w:r>
                      <w:rPr>
                        <w:rFonts w:ascii="Times New Roman" w:hAnsi="Times New Roman" w:eastAsia="Times New Roman" w:cs="Times New Roman"/>
                        <w:sz w:val="19"/>
                        <w:szCs w:val="19"/>
                        <w:spacing w:val="-14"/>
                      </w:rPr>
                      <w:t>(goods</w:t>
                    </w:r>
                  </w:p>
                </w:txbxContent>
              </v:textbox>
            </v:shape>
            <v:shape id="_x0000_s860" style="position:absolute;left:30;top:2537;width:711;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7"/>
                      </w:rPr>
                      <w:t>商</w:t>
                    </w:r>
                    <w:r>
                      <w:rPr>
                        <w:rFonts w:ascii="SimSun" w:hAnsi="SimSun" w:eastAsia="SimSun" w:cs="SimSun"/>
                        <w:sz w:val="19"/>
                        <w:szCs w:val="19"/>
                        <w:spacing w:val="-26"/>
                      </w:rPr>
                      <w:t>品类</w:t>
                    </w:r>
                    <w:r>
                      <w:rPr>
                        <w:rFonts w:ascii="SimSun" w:hAnsi="SimSun" w:eastAsia="SimSun" w:cs="SimSun"/>
                        <w:sz w:val="19"/>
                        <w:szCs w:val="19"/>
                        <w:spacing w:val="-13"/>
                      </w:rPr>
                      <w:t>型</w:t>
                    </w:r>
                  </w:p>
                </w:txbxContent>
              </v:textbox>
            </v:shape>
            <v:shape id="_x0000_s862" style="position:absolute;left:2090;top:517;width:698;height:23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9"/>
                        <w:szCs w:val="19"/>
                      </w:rPr>
                    </w:pPr>
                    <w:r>
                      <w:rPr>
                        <w:rFonts w:ascii="SimSun" w:hAnsi="SimSun" w:eastAsia="SimSun" w:cs="SimSun"/>
                        <w:sz w:val="19"/>
                        <w:szCs w:val="19"/>
                        <w:spacing w:val="-19"/>
                        <w:w w:val="94"/>
                      </w:rPr>
                      <w:t>收</w:t>
                    </w:r>
                    <w:r>
                      <w:rPr>
                        <w:rFonts w:ascii="SimSun" w:hAnsi="SimSun" w:eastAsia="SimSun" w:cs="SimSun"/>
                        <w:sz w:val="19"/>
                        <w:szCs w:val="19"/>
                        <w:spacing w:val="-18"/>
                        <w:w w:val="94"/>
                      </w:rPr>
                      <w:t>货地</w:t>
                    </w:r>
                    <w:r>
                      <w:rPr>
                        <w:rFonts w:ascii="SimSun" w:hAnsi="SimSun" w:eastAsia="SimSun" w:cs="SimSun"/>
                        <w:sz w:val="19"/>
                        <w:szCs w:val="19"/>
                        <w:spacing w:val="-9"/>
                        <w:w w:val="94"/>
                      </w:rPr>
                      <w:t>址</w:t>
                    </w:r>
                  </w:p>
                </w:txbxContent>
              </v:textbox>
            </v:shape>
            <v:shape id="_x0000_s864" style="position:absolute;left:2220;top:2554;width:656;height:19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5"/>
                        <w:szCs w:val="15"/>
                      </w:rPr>
                    </w:pPr>
                    <w:r>
                      <w:rPr>
                        <w:rFonts w:ascii="SimSun" w:hAnsi="SimSun" w:eastAsia="SimSun" w:cs="SimSun"/>
                        <w:sz w:val="15"/>
                        <w:szCs w:val="15"/>
                        <w:spacing w:val="4"/>
                      </w:rPr>
                      <w:t>商品价格</w:t>
                    </w:r>
                  </w:p>
                </w:txbxContent>
              </v:textbox>
            </v:shape>
            <v:shape id="_x0000_s866" style="position:absolute;left:1440;top:1980;width:180;height:17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2"/>
                      </w:rPr>
                      <w:t>N</w:t>
                    </w:r>
                  </w:p>
                </w:txbxContent>
              </v:textbox>
            </v:shape>
          </v:group>
        </w:pict>
      </w:r>
    </w:p>
    <w:p>
      <w:pPr>
        <w:ind w:left="1764"/>
        <w:spacing w:before="214" w:line="199" w:lineRule="exact"/>
        <w:rPr>
          <w:rFonts w:ascii="SimHei" w:hAnsi="SimHei" w:eastAsia="SimHei" w:cs="SimHei"/>
          <w:sz w:val="15"/>
          <w:szCs w:val="15"/>
        </w:rPr>
      </w:pPr>
      <w:r>
        <w:rPr>
          <w:rFonts w:ascii="SimHei" w:hAnsi="SimHei" w:eastAsia="SimHei" w:cs="SimHei"/>
          <w:sz w:val="15"/>
          <w:szCs w:val="15"/>
          <w:b/>
          <w:bCs/>
          <w:spacing w:val="12"/>
          <w:position w:val="1"/>
        </w:rPr>
        <w:t>逻辑模型</w:t>
      </w:r>
      <w:r>
        <w:rPr>
          <w:rFonts w:ascii="SimHei" w:hAnsi="SimHei" w:eastAsia="SimHei" w:cs="SimHei"/>
          <w:sz w:val="15"/>
          <w:szCs w:val="15"/>
          <w:spacing w:val="1"/>
          <w:position w:val="1"/>
        </w:rPr>
        <w:t xml:space="preserve">                                 </w:t>
      </w:r>
      <w:r>
        <w:rPr>
          <w:rFonts w:ascii="SimHei" w:hAnsi="SimHei" w:eastAsia="SimHei" w:cs="SimHei"/>
          <w:sz w:val="15"/>
          <w:szCs w:val="15"/>
          <w:b/>
          <w:bCs/>
          <w:spacing w:val="12"/>
          <w:position w:val="1"/>
        </w:rPr>
        <w:t>物理模型</w:t>
      </w:r>
    </w:p>
    <w:p>
      <w:pPr>
        <w:ind w:left="2922"/>
        <w:spacing w:before="144" w:line="219" w:lineRule="auto"/>
        <w:rPr>
          <w:rFonts w:ascii="SimSun" w:hAnsi="SimSun" w:eastAsia="SimSun" w:cs="SimSun"/>
          <w:sz w:val="19"/>
          <w:szCs w:val="19"/>
        </w:rPr>
      </w:pPr>
      <w:r>
        <w:rPr>
          <w:rFonts w:ascii="SimSun" w:hAnsi="SimSun" w:eastAsia="SimSun" w:cs="SimSun"/>
          <w:sz w:val="19"/>
          <w:szCs w:val="19"/>
          <w:spacing w:val="-5"/>
        </w:rPr>
        <w:t>图15-6</w:t>
      </w:r>
      <w:r>
        <w:rPr>
          <w:rFonts w:ascii="SimSun" w:hAnsi="SimSun" w:eastAsia="SimSun" w:cs="SimSun"/>
          <w:sz w:val="19"/>
          <w:szCs w:val="19"/>
          <w:spacing w:val="86"/>
        </w:rPr>
        <w:t xml:space="preserve"> </w:t>
      </w:r>
      <w:r>
        <w:rPr>
          <w:rFonts w:ascii="SimSun" w:hAnsi="SimSun" w:eastAsia="SimSun" w:cs="SimSun"/>
          <w:sz w:val="19"/>
          <w:szCs w:val="19"/>
          <w:spacing w:val="-5"/>
        </w:rPr>
        <w:t>从逻辑模型到物理模型</w:t>
      </w:r>
    </w:p>
    <w:p>
      <w:pPr>
        <w:ind w:left="502"/>
        <w:spacing w:before="244" w:line="361" w:lineRule="exact"/>
        <w:rPr>
          <w:rFonts w:ascii="SimSun" w:hAnsi="SimSun" w:eastAsia="SimSun" w:cs="SimSun"/>
          <w:sz w:val="19"/>
          <w:szCs w:val="19"/>
        </w:rPr>
      </w:pPr>
      <w:r>
        <w:rPr>
          <w:rFonts w:ascii="SimSun" w:hAnsi="SimSun" w:eastAsia="SimSun" w:cs="SimSun"/>
          <w:sz w:val="19"/>
          <w:szCs w:val="19"/>
          <w:spacing w:val="19"/>
          <w:position w:val="13"/>
        </w:rPr>
        <w:t>物理模型的设计不仅需要支持系统的运行、解决数据存储的问题，还需要考虑系统运</w:t>
      </w:r>
    </w:p>
    <w:p>
      <w:pPr>
        <w:ind w:left="92"/>
        <w:spacing w:line="220" w:lineRule="auto"/>
        <w:rPr>
          <w:rFonts w:ascii="SimSun" w:hAnsi="SimSun" w:eastAsia="SimSun" w:cs="SimSun"/>
          <w:sz w:val="19"/>
          <w:szCs w:val="19"/>
        </w:rPr>
      </w:pPr>
      <w:r>
        <w:rPr>
          <w:rFonts w:ascii="SimSun" w:hAnsi="SimSun" w:eastAsia="SimSun" w:cs="SimSun"/>
          <w:sz w:val="19"/>
          <w:szCs w:val="19"/>
          <w:spacing w:val="8"/>
        </w:rPr>
        <w:t>行的性能问题，比如：</w:t>
      </w:r>
    </w:p>
    <w:p>
      <w:pPr>
        <w:ind w:left="502"/>
        <w:spacing w:before="83" w:line="330" w:lineRule="exact"/>
        <w:rPr>
          <w:rFonts w:ascii="SimSun" w:hAnsi="SimSun" w:eastAsia="SimSun" w:cs="SimSun"/>
          <w:sz w:val="19"/>
          <w:szCs w:val="19"/>
        </w:rPr>
      </w:pPr>
      <w:r>
        <w:rPr>
          <w:rFonts w:ascii="SimSun" w:hAnsi="SimSun" w:eastAsia="SimSun" w:cs="SimSun"/>
          <w:sz w:val="19"/>
          <w:szCs w:val="19"/>
          <w:spacing w:val="16"/>
          <w:position w:val="10"/>
        </w:rPr>
        <w:t>口辨别关键性流程，如频繁运行、大容量、高优先级的处理操作；</w:t>
      </w:r>
    </w:p>
    <w:p>
      <w:pPr>
        <w:ind w:left="502"/>
        <w:spacing w:line="219" w:lineRule="auto"/>
        <w:rPr>
          <w:rFonts w:ascii="SimSun" w:hAnsi="SimSun" w:eastAsia="SimSun" w:cs="SimSun"/>
          <w:sz w:val="19"/>
          <w:szCs w:val="19"/>
        </w:rPr>
      </w:pPr>
      <w:r>
        <w:rPr>
          <w:rFonts w:ascii="SimSun" w:hAnsi="SimSun" w:eastAsia="SimSun" w:cs="SimSun"/>
          <w:sz w:val="19"/>
          <w:szCs w:val="19"/>
          <w:spacing w:val="16"/>
        </w:rPr>
        <w:t>口通过增加冗余来提高关键性流程的性能；</w:t>
      </w:r>
    </w:p>
    <w:p>
      <w:pPr>
        <w:ind w:left="502"/>
        <w:spacing w:before="103" w:line="218" w:lineRule="auto"/>
        <w:rPr>
          <w:rFonts w:ascii="SimSun" w:hAnsi="SimSun" w:eastAsia="SimSun" w:cs="SimSun"/>
          <w:sz w:val="19"/>
          <w:szCs w:val="19"/>
        </w:rPr>
      </w:pPr>
      <w:r>
        <w:rPr>
          <w:rFonts w:ascii="SimSun" w:hAnsi="SimSun" w:eastAsia="SimSun" w:cs="SimSun"/>
          <w:sz w:val="19"/>
          <w:szCs w:val="19"/>
          <w:spacing w:val="20"/>
        </w:rPr>
        <w:t>口评估所造成的代价(对查询、修改、存储的影响)和可能损失的数据一致性。</w:t>
      </w:r>
    </w:p>
    <w:p>
      <w:pPr>
        <w:ind w:left="95"/>
        <w:spacing w:before="316" w:line="222" w:lineRule="auto"/>
        <w:outlineLvl w:val="5"/>
        <w:rPr>
          <w:rFonts w:ascii="SimHei" w:hAnsi="SimHei" w:eastAsia="SimHei" w:cs="SimHei"/>
          <w:sz w:val="23"/>
          <w:szCs w:val="23"/>
        </w:rPr>
      </w:pPr>
      <w:r>
        <w:rPr>
          <w:rFonts w:ascii="SimHei" w:hAnsi="SimHei" w:eastAsia="SimHei" w:cs="SimHei"/>
          <w:sz w:val="23"/>
          <w:szCs w:val="23"/>
          <w:b/>
          <w:bCs/>
          <w:spacing w:val="-1"/>
        </w:rPr>
        <w:t>15.1.4</w:t>
      </w:r>
      <w:r>
        <w:rPr>
          <w:rFonts w:ascii="SimHei" w:hAnsi="SimHei" w:eastAsia="SimHei" w:cs="SimHei"/>
          <w:sz w:val="23"/>
          <w:szCs w:val="23"/>
          <w:spacing w:val="23"/>
        </w:rPr>
        <w:t xml:space="preserve">  </w:t>
      </w:r>
      <w:r>
        <w:rPr>
          <w:rFonts w:ascii="SimHei" w:hAnsi="SimHei" w:eastAsia="SimHei" w:cs="SimHei"/>
          <w:sz w:val="23"/>
          <w:szCs w:val="23"/>
          <w:b/>
          <w:bCs/>
          <w:spacing w:val="-1"/>
        </w:rPr>
        <w:t>数据模型的重要性</w:t>
      </w:r>
    </w:p>
    <w:p>
      <w:pPr>
        <w:ind w:left="92" w:right="45" w:firstLine="410"/>
        <w:spacing w:before="126" w:line="294" w:lineRule="auto"/>
        <w:rPr>
          <w:rFonts w:ascii="SimSun" w:hAnsi="SimSun" w:eastAsia="SimSun" w:cs="SimSun"/>
          <w:sz w:val="19"/>
          <w:szCs w:val="19"/>
        </w:rPr>
      </w:pPr>
      <w:r>
        <w:rPr>
          <w:rFonts w:ascii="SimSun" w:hAnsi="SimSun" w:eastAsia="SimSun" w:cs="SimSun"/>
          <w:sz w:val="19"/>
          <w:szCs w:val="19"/>
          <w:spacing w:val="20"/>
        </w:rPr>
        <w:t>数据模型是所有应用系统开发、数据集成、数据仓库、主</w:t>
      </w:r>
      <w:r>
        <w:rPr>
          <w:rFonts w:ascii="SimSun" w:hAnsi="SimSun" w:eastAsia="SimSun" w:cs="SimSun"/>
          <w:sz w:val="19"/>
          <w:szCs w:val="19"/>
          <w:spacing w:val="19"/>
        </w:rPr>
        <w:t>数据管理、数据资产管理等</w:t>
      </w:r>
      <w:r>
        <w:rPr>
          <w:rFonts w:ascii="SimSun" w:hAnsi="SimSun" w:eastAsia="SimSun" w:cs="SimSun"/>
          <w:sz w:val="19"/>
          <w:szCs w:val="19"/>
        </w:rPr>
        <w:t xml:space="preserve"> </w:t>
      </w:r>
      <w:r>
        <w:rPr>
          <w:rFonts w:ascii="SimSun" w:hAnsi="SimSun" w:eastAsia="SimSun" w:cs="SimSun"/>
          <w:sz w:val="19"/>
          <w:szCs w:val="19"/>
          <w:spacing w:val="19"/>
        </w:rPr>
        <w:t>数据管理和应用项目实施的一个共同且必不可少的要素。说数据模型是数据治理</w:t>
      </w:r>
      <w:r>
        <w:rPr>
          <w:rFonts w:ascii="SimSun" w:hAnsi="SimSun" w:eastAsia="SimSun" w:cs="SimSun"/>
          <w:sz w:val="19"/>
          <w:szCs w:val="19"/>
          <w:spacing w:val="18"/>
        </w:rPr>
        <w:t>的基础并</w:t>
      </w:r>
      <w:r>
        <w:rPr>
          <w:rFonts w:ascii="SimSun" w:hAnsi="SimSun" w:eastAsia="SimSun" w:cs="SimSun"/>
          <w:sz w:val="19"/>
          <w:szCs w:val="19"/>
        </w:rPr>
        <w:t xml:space="preserve"> </w:t>
      </w:r>
      <w:r>
        <w:rPr>
          <w:rFonts w:ascii="SimSun" w:hAnsi="SimSun" w:eastAsia="SimSun" w:cs="SimSun"/>
          <w:sz w:val="19"/>
          <w:szCs w:val="19"/>
          <w:spacing w:val="1"/>
        </w:rPr>
        <w:t>不为过。</w:t>
      </w:r>
    </w:p>
    <w:p>
      <w:pPr>
        <w:ind w:left="92" w:right="74" w:firstLine="410"/>
        <w:spacing w:before="51" w:line="279" w:lineRule="auto"/>
        <w:rPr>
          <w:rFonts w:ascii="SimSun" w:hAnsi="SimSun" w:eastAsia="SimSun" w:cs="SimSun"/>
          <w:sz w:val="19"/>
          <w:szCs w:val="19"/>
        </w:rPr>
      </w:pPr>
      <w:r>
        <w:rPr>
          <w:rFonts w:ascii="SimSun" w:hAnsi="SimSun" w:eastAsia="SimSun" w:cs="SimSun"/>
          <w:sz w:val="19"/>
          <w:szCs w:val="19"/>
          <w:spacing w:val="19"/>
        </w:rPr>
        <w:t>如果把企业信息化比作人体的话，那么数据模型就是其骨架，数据之间的关</w:t>
      </w:r>
      <w:r>
        <w:rPr>
          <w:rFonts w:ascii="SimSun" w:hAnsi="SimSun" w:eastAsia="SimSun" w:cs="SimSun"/>
          <w:sz w:val="19"/>
          <w:szCs w:val="19"/>
          <w:spacing w:val="18"/>
        </w:rPr>
        <w:t>系和流向</w:t>
      </w:r>
      <w:r>
        <w:rPr>
          <w:rFonts w:ascii="SimSun" w:hAnsi="SimSun" w:eastAsia="SimSun" w:cs="SimSun"/>
          <w:sz w:val="19"/>
          <w:szCs w:val="19"/>
        </w:rPr>
        <w:t xml:space="preserve"> </w:t>
      </w:r>
      <w:r>
        <w:rPr>
          <w:rFonts w:ascii="SimSun" w:hAnsi="SimSun" w:eastAsia="SimSun" w:cs="SimSun"/>
          <w:sz w:val="19"/>
          <w:szCs w:val="19"/>
          <w:spacing w:val="13"/>
        </w:rPr>
        <w:t>是其血管与脉络，数据是其血液，数据模型就是其数据血液能够正常流动和运行的根本。</w:t>
      </w:r>
    </w:p>
    <w:p>
      <w:pPr>
        <w:ind w:firstLine="502"/>
        <w:spacing w:before="66" w:line="295" w:lineRule="auto"/>
        <w:rPr>
          <w:rFonts w:ascii="SimSun" w:hAnsi="SimSun" w:eastAsia="SimSun" w:cs="SimSun"/>
          <w:sz w:val="19"/>
          <w:szCs w:val="19"/>
        </w:rPr>
      </w:pPr>
      <w:r>
        <w:rPr>
          <w:rFonts w:ascii="SimSun" w:hAnsi="SimSun" w:eastAsia="SimSun" w:cs="SimSun"/>
          <w:sz w:val="19"/>
          <w:szCs w:val="19"/>
          <w:spacing w:val="21"/>
        </w:rPr>
        <w:t>无论是操作型数据库还是数据仓库，都需要数据模型来组织数据，指导数据</w:t>
      </w:r>
      <w:r>
        <w:rPr>
          <w:rFonts w:ascii="SimSun" w:hAnsi="SimSun" w:eastAsia="SimSun" w:cs="SimSun"/>
          <w:sz w:val="19"/>
          <w:szCs w:val="19"/>
          <w:spacing w:val="20"/>
        </w:rPr>
        <w:t>表设计。</w:t>
      </w:r>
      <w:r>
        <w:rPr>
          <w:rFonts w:ascii="SimSun" w:hAnsi="SimSun" w:eastAsia="SimSun" w:cs="SimSun"/>
          <w:sz w:val="19"/>
          <w:szCs w:val="19"/>
        </w:rPr>
        <w:t xml:space="preserve"> </w:t>
      </w:r>
      <w:r>
        <w:rPr>
          <w:rFonts w:ascii="SimHei" w:hAnsi="SimHei" w:eastAsia="SimHei" w:cs="SimHei"/>
          <w:sz w:val="19"/>
          <w:szCs w:val="19"/>
          <w:b/>
          <w:bCs/>
          <w:spacing w:val="10"/>
        </w:rPr>
        <w:t>“差程序员关心的是代码，好程序员关心的是数据结构以及它们之</w:t>
      </w:r>
      <w:r>
        <w:rPr>
          <w:rFonts w:ascii="SimHei" w:hAnsi="SimHei" w:eastAsia="SimHei" w:cs="SimHei"/>
          <w:sz w:val="19"/>
          <w:szCs w:val="19"/>
          <w:b/>
          <w:bCs/>
          <w:spacing w:val="9"/>
        </w:rPr>
        <w:t>间的关系。”</w:t>
      </w:r>
      <w:r>
        <w:rPr>
          <w:rFonts w:ascii="SimSun" w:hAnsi="SimSun" w:eastAsia="SimSun" w:cs="SimSun"/>
          <w:sz w:val="19"/>
          <w:szCs w:val="19"/>
        </w:rPr>
        <w:t>Linux</w:t>
      </w:r>
      <w:r>
        <w:rPr>
          <w:rFonts w:ascii="SimSun" w:hAnsi="SimSun" w:eastAsia="SimSun" w:cs="SimSun"/>
          <w:sz w:val="19"/>
          <w:szCs w:val="19"/>
          <w:spacing w:val="9"/>
        </w:rPr>
        <w:t xml:space="preserve"> </w:t>
      </w:r>
      <w:r>
        <w:rPr>
          <w:rFonts w:ascii="SimHei" w:hAnsi="SimHei" w:eastAsia="SimHei" w:cs="SimHei"/>
          <w:sz w:val="19"/>
          <w:szCs w:val="19"/>
          <w:spacing w:val="9"/>
        </w:rPr>
        <w:t>创始人</w:t>
      </w:r>
      <w:r>
        <w:rPr>
          <w:rFonts w:ascii="SimHei" w:hAnsi="SimHei" w:eastAsia="SimHei" w:cs="SimHei"/>
          <w:sz w:val="19"/>
          <w:szCs w:val="19"/>
        </w:rPr>
        <w:t xml:space="preserve">  </w:t>
      </w:r>
      <w:r>
        <w:rPr>
          <w:rFonts w:ascii="Times New Roman" w:hAnsi="Times New Roman" w:eastAsia="Times New Roman" w:cs="Times New Roman"/>
          <w:sz w:val="19"/>
          <w:szCs w:val="19"/>
        </w:rPr>
        <w:t>Linus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Torvalds</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说的这句话很能够说明数据模型的重要性。只有数据模型将数据有序地组织</w:t>
      </w:r>
      <w:r>
        <w:rPr>
          <w:rFonts w:ascii="SimSun" w:hAnsi="SimSun" w:eastAsia="SimSun" w:cs="SimSun"/>
          <w:sz w:val="19"/>
          <w:szCs w:val="19"/>
          <w:spacing w:val="2"/>
        </w:rPr>
        <w:t xml:space="preserve"> </w:t>
      </w:r>
      <w:r>
        <w:rPr>
          <w:rFonts w:ascii="SimSun" w:hAnsi="SimSun" w:eastAsia="SimSun" w:cs="SimSun"/>
          <w:sz w:val="19"/>
          <w:szCs w:val="19"/>
          <w:spacing w:val="16"/>
        </w:rPr>
        <w:t>和存储起来，大数据才能得到高性能、低成本、高效率、高质量地使用。</w:t>
      </w:r>
    </w:p>
    <w:p>
      <w:pPr>
        <w:ind w:left="505"/>
        <w:spacing w:before="113" w:line="222" w:lineRule="auto"/>
        <w:rPr>
          <w:rFonts w:ascii="SimHei" w:hAnsi="SimHei" w:eastAsia="SimHei" w:cs="SimHei"/>
          <w:sz w:val="19"/>
          <w:szCs w:val="19"/>
        </w:rPr>
      </w:pPr>
      <w:r>
        <w:rPr>
          <w:rFonts w:ascii="SimHei" w:hAnsi="SimHei" w:eastAsia="SimHei" w:cs="SimHei"/>
          <w:sz w:val="19"/>
          <w:szCs w:val="19"/>
          <w:b/>
          <w:bCs/>
          <w:spacing w:val="26"/>
        </w:rPr>
        <w:t>(1)更高的质量</w:t>
      </w:r>
    </w:p>
    <w:p>
      <w:pPr>
        <w:ind w:left="502"/>
        <w:spacing w:before="44" w:line="369" w:lineRule="exact"/>
        <w:rPr>
          <w:rFonts w:ascii="SimSun" w:hAnsi="SimSun" w:eastAsia="SimSun" w:cs="SimSun"/>
          <w:sz w:val="19"/>
          <w:szCs w:val="19"/>
        </w:rPr>
      </w:pPr>
      <w:r>
        <w:rPr>
          <w:rFonts w:ascii="SimSun" w:hAnsi="SimSun" w:eastAsia="SimSun" w:cs="SimSun"/>
          <w:sz w:val="19"/>
          <w:szCs w:val="19"/>
          <w:spacing w:val="25"/>
          <w:position w:val="13"/>
        </w:rPr>
        <w:t>正如房屋建筑师在建造房子之前要设计蓝图一样，我们在开发应用程序之前也</w:t>
      </w:r>
      <w:r>
        <w:rPr>
          <w:rFonts w:ascii="SimSun" w:hAnsi="SimSun" w:eastAsia="SimSun" w:cs="SimSun"/>
          <w:sz w:val="19"/>
          <w:szCs w:val="19"/>
          <w:spacing w:val="24"/>
          <w:position w:val="13"/>
        </w:rPr>
        <w:t>应该</w:t>
      </w:r>
    </w:p>
    <w:p>
      <w:pPr>
        <w:ind w:left="92"/>
        <w:spacing w:before="1" w:line="218" w:lineRule="auto"/>
        <w:rPr>
          <w:rFonts w:ascii="SimSun" w:hAnsi="SimSun" w:eastAsia="SimSun" w:cs="SimSun"/>
          <w:sz w:val="19"/>
          <w:szCs w:val="19"/>
        </w:rPr>
      </w:pPr>
      <w:r>
        <w:rPr>
          <w:rFonts w:ascii="SimSun" w:hAnsi="SimSun" w:eastAsia="SimSun" w:cs="SimSun"/>
          <w:sz w:val="19"/>
          <w:szCs w:val="19"/>
          <w:spacing w:val="19"/>
        </w:rPr>
        <w:t>考虑数据。当出现系统故障或发现数据问题时，没有可以观察系统的整体</w:t>
      </w:r>
      <w:r>
        <w:rPr>
          <w:rFonts w:ascii="SimSun" w:hAnsi="SimSun" w:eastAsia="SimSun" w:cs="SimSun"/>
          <w:sz w:val="19"/>
          <w:szCs w:val="19"/>
          <w:spacing w:val="18"/>
        </w:rPr>
        <w:t>视角，技术人员</w:t>
      </w:r>
    </w:p>
    <w:p>
      <w:pPr>
        <w:spacing w:line="218" w:lineRule="auto"/>
        <w:sectPr>
          <w:pgSz w:w="9400" w:h="13100"/>
          <w:pgMar w:top="400" w:right="495" w:bottom="400" w:left="597" w:header="0" w:footer="0" w:gutter="0"/>
        </w:sectPr>
        <w:rPr>
          <w:rFonts w:ascii="SimSun" w:hAnsi="SimSun" w:eastAsia="SimSun" w:cs="SimSun"/>
          <w:sz w:val="19"/>
          <w:szCs w:val="19"/>
        </w:rPr>
      </w:pPr>
    </w:p>
    <w:p>
      <w:pPr>
        <w:spacing w:before="74" w:line="222" w:lineRule="auto"/>
        <w:rPr>
          <w:rFonts w:ascii="SimHei" w:hAnsi="SimHei" w:eastAsia="SimHei" w:cs="SimHei"/>
          <w:sz w:val="21"/>
          <w:szCs w:val="21"/>
        </w:rPr>
      </w:pPr>
      <w:r>
        <w:rPr>
          <w:rFonts w:ascii="SimSun" w:hAnsi="SimSun" w:eastAsia="SimSun" w:cs="SimSun"/>
          <w:sz w:val="16"/>
          <w:szCs w:val="16"/>
          <w:spacing w:val="-15"/>
          <w:position w:val="-2"/>
        </w:rPr>
        <w:t>172          </w:t>
      </w:r>
      <w:r>
        <w:rPr>
          <w:rFonts w:ascii="SimHei" w:hAnsi="SimHei" w:eastAsia="SimHei" w:cs="SimHei"/>
          <w:sz w:val="21"/>
          <w:szCs w:val="21"/>
          <w:b/>
          <w:bCs/>
          <w:spacing w:val="-15"/>
        </w:rPr>
        <w:t>第四部分</w:t>
      </w:r>
      <w:r>
        <w:rPr>
          <w:rFonts w:ascii="SimHei" w:hAnsi="SimHei" w:eastAsia="SimHei" w:cs="SimHei"/>
          <w:sz w:val="21"/>
          <w:szCs w:val="21"/>
          <w:spacing w:val="-15"/>
        </w:rPr>
        <w:t xml:space="preserve">  </w:t>
      </w:r>
      <w:r>
        <w:rPr>
          <w:rFonts w:ascii="SimHei" w:hAnsi="SimHei" w:eastAsia="SimHei" w:cs="SimHei"/>
          <w:sz w:val="21"/>
          <w:szCs w:val="21"/>
          <w:b/>
          <w:bCs/>
          <w:spacing w:val="-16"/>
        </w:rPr>
        <w:t>数据治理之术</w:t>
      </w:r>
    </w:p>
    <w:p>
      <w:pPr>
        <w:pStyle w:val="BodyText"/>
        <w:spacing w:line="426" w:lineRule="auto"/>
        <w:rPr/>
      </w:pPr>
      <w:r/>
    </w:p>
    <w:p>
      <w:pPr>
        <w:ind w:right="52"/>
        <w:spacing w:before="69" w:line="267" w:lineRule="auto"/>
        <w:jc w:val="both"/>
        <w:rPr>
          <w:rFonts w:ascii="SimSun" w:hAnsi="SimSun" w:eastAsia="SimSun" w:cs="SimSun"/>
          <w:sz w:val="21"/>
          <w:szCs w:val="21"/>
        </w:rPr>
      </w:pPr>
      <w:r>
        <w:rPr>
          <w:rFonts w:ascii="SimSun" w:hAnsi="SimSun" w:eastAsia="SimSun" w:cs="SimSun"/>
          <w:sz w:val="21"/>
          <w:szCs w:val="21"/>
        </w:rPr>
        <w:t>对当前数据库内的状况全然不知，导致系统问题排查困难，数据问题</w:t>
      </w:r>
      <w:r>
        <w:rPr>
          <w:rFonts w:ascii="SimSun" w:hAnsi="SimSun" w:eastAsia="SimSun" w:cs="SimSun"/>
          <w:sz w:val="21"/>
          <w:szCs w:val="21"/>
          <w:spacing w:val="-1"/>
        </w:rPr>
        <w:t>无从下手。数据模型</w:t>
      </w:r>
      <w:r>
        <w:rPr>
          <w:rFonts w:ascii="SimSun" w:hAnsi="SimSun" w:eastAsia="SimSun" w:cs="SimSun"/>
          <w:sz w:val="21"/>
          <w:szCs w:val="21"/>
        </w:rPr>
        <w:t xml:space="preserve"> </w:t>
      </w:r>
      <w:r>
        <w:rPr>
          <w:rFonts w:ascii="SimSun" w:hAnsi="SimSun" w:eastAsia="SimSun" w:cs="SimSun"/>
          <w:sz w:val="21"/>
          <w:szCs w:val="21"/>
          <w:spacing w:val="5"/>
        </w:rPr>
        <w:t>有助于定义问题，识别丢失和冗余的数据，使开发人员能够考虑不同的方法并选择最佳</w:t>
      </w:r>
      <w:r>
        <w:rPr>
          <w:rFonts w:ascii="SimSun" w:hAnsi="SimSun" w:eastAsia="SimSun" w:cs="SimSun"/>
          <w:sz w:val="21"/>
          <w:szCs w:val="21"/>
          <w:spacing w:val="7"/>
        </w:rPr>
        <w:t xml:space="preserve"> </w:t>
      </w:r>
      <w:r>
        <w:rPr>
          <w:rFonts w:ascii="SimSun" w:hAnsi="SimSun" w:eastAsia="SimSun" w:cs="SimSun"/>
          <w:sz w:val="21"/>
          <w:szCs w:val="21"/>
          <w:spacing w:val="-9"/>
        </w:rPr>
        <w:t>方法。</w:t>
      </w:r>
    </w:p>
    <w:p>
      <w:pPr>
        <w:ind w:left="413"/>
        <w:spacing w:before="64" w:line="222" w:lineRule="auto"/>
        <w:rPr>
          <w:rFonts w:ascii="SimHei" w:hAnsi="SimHei" w:eastAsia="SimHei" w:cs="SimHei"/>
          <w:sz w:val="21"/>
          <w:szCs w:val="21"/>
        </w:rPr>
      </w:pPr>
      <w:r>
        <w:rPr>
          <w:rFonts w:ascii="SimHei" w:hAnsi="SimHei" w:eastAsia="SimHei" w:cs="SimHei"/>
          <w:sz w:val="21"/>
          <w:szCs w:val="21"/>
          <w:b/>
          <w:bCs/>
          <w:spacing w:val="5"/>
        </w:rPr>
        <w:t>(2)更低的成本</w:t>
      </w:r>
    </w:p>
    <w:p>
      <w:pPr>
        <w:ind w:right="75" w:firstLine="410"/>
        <w:spacing w:before="49" w:line="259" w:lineRule="auto"/>
        <w:jc w:val="both"/>
        <w:rPr>
          <w:rFonts w:ascii="SimSun" w:hAnsi="SimSun" w:eastAsia="SimSun" w:cs="SimSun"/>
          <w:sz w:val="21"/>
          <w:szCs w:val="21"/>
        </w:rPr>
      </w:pPr>
      <w:r>
        <w:rPr>
          <w:rFonts w:ascii="SimSun" w:hAnsi="SimSun" w:eastAsia="SimSun" w:cs="SimSun"/>
          <w:sz w:val="21"/>
          <w:szCs w:val="21"/>
          <w:spacing w:val="-5"/>
        </w:rPr>
        <w:t>数据模型可以帮助我们以较低的成本构建应用程序，并及早发现错误和疏忽。</w:t>
      </w:r>
      <w:r>
        <w:rPr>
          <w:rFonts w:ascii="SimSun" w:hAnsi="SimSun" w:eastAsia="SimSun" w:cs="SimSun"/>
          <w:sz w:val="21"/>
          <w:szCs w:val="21"/>
          <w:spacing w:val="45"/>
        </w:rPr>
        <w:t xml:space="preserve"> </w:t>
      </w:r>
      <w:r>
        <w:rPr>
          <w:rFonts w:ascii="SimSun" w:hAnsi="SimSun" w:eastAsia="SimSun" w:cs="SimSun"/>
          <w:sz w:val="21"/>
          <w:szCs w:val="21"/>
          <w:spacing w:val="-5"/>
        </w:rPr>
        <w:t>一个良</w:t>
      </w:r>
      <w:r>
        <w:rPr>
          <w:rFonts w:ascii="SimSun" w:hAnsi="SimSun" w:eastAsia="SimSun" w:cs="SimSun"/>
          <w:sz w:val="21"/>
          <w:szCs w:val="21"/>
        </w:rPr>
        <w:t xml:space="preserve"> </w:t>
      </w:r>
      <w:r>
        <w:rPr>
          <w:rFonts w:ascii="SimSun" w:hAnsi="SimSun" w:eastAsia="SimSun" w:cs="SimSun"/>
          <w:sz w:val="21"/>
          <w:szCs w:val="21"/>
          <w:spacing w:val="-1"/>
        </w:rPr>
        <w:t>好的数据模型还能够作为编写</w:t>
      </w:r>
      <w:r>
        <w:rPr>
          <w:rFonts w:ascii="Times New Roman" w:hAnsi="Times New Roman" w:eastAsia="Times New Roman" w:cs="Times New Roman"/>
          <w:sz w:val="21"/>
          <w:szCs w:val="21"/>
          <w:spacing w:val="-1"/>
        </w:rPr>
        <w:t>SQL </w:t>
      </w:r>
      <w:r>
        <w:rPr>
          <w:rFonts w:ascii="SimSun" w:hAnsi="SimSun" w:eastAsia="SimSun" w:cs="SimSun"/>
          <w:sz w:val="21"/>
          <w:szCs w:val="21"/>
          <w:spacing w:val="-1"/>
        </w:rPr>
        <w:t>代码的</w:t>
      </w:r>
      <w:r>
        <w:rPr>
          <w:rFonts w:ascii="SimSun" w:hAnsi="SimSun" w:eastAsia="SimSun" w:cs="SimSun"/>
          <w:sz w:val="21"/>
          <w:szCs w:val="21"/>
          <w:spacing w:val="-2"/>
        </w:rPr>
        <w:t>指南来加速开发。国外的一项研究表明，数据建</w:t>
      </w:r>
      <w:r>
        <w:rPr>
          <w:rFonts w:ascii="SimSun" w:hAnsi="SimSun" w:eastAsia="SimSun" w:cs="SimSun"/>
          <w:sz w:val="21"/>
          <w:szCs w:val="21"/>
        </w:rPr>
        <w:t xml:space="preserve"> </w:t>
      </w:r>
      <w:r>
        <w:rPr>
          <w:rFonts w:ascii="SimSun" w:hAnsi="SimSun" w:eastAsia="SimSun" w:cs="SimSun"/>
          <w:sz w:val="21"/>
          <w:szCs w:val="21"/>
          <w:spacing w:val="5"/>
        </w:rPr>
        <w:t>模通常只消耗不到项目成本的10%,却可以减少用</w:t>
      </w:r>
      <w:r>
        <w:rPr>
          <w:rFonts w:ascii="SimSun" w:hAnsi="SimSun" w:eastAsia="SimSun" w:cs="SimSun"/>
          <w:sz w:val="21"/>
          <w:szCs w:val="21"/>
          <w:spacing w:val="4"/>
        </w:rPr>
        <w:t>于编程的成本的70%。</w:t>
      </w:r>
    </w:p>
    <w:p>
      <w:pPr>
        <w:ind w:left="413"/>
        <w:spacing w:before="82" w:line="221" w:lineRule="auto"/>
        <w:rPr>
          <w:rFonts w:ascii="SimHei" w:hAnsi="SimHei" w:eastAsia="SimHei" w:cs="SimHei"/>
          <w:sz w:val="21"/>
          <w:szCs w:val="21"/>
        </w:rPr>
      </w:pPr>
      <w:r>
        <w:rPr>
          <w:rFonts w:ascii="SimHei" w:hAnsi="SimHei" w:eastAsia="SimHei" w:cs="SimHei"/>
          <w:sz w:val="21"/>
          <w:szCs w:val="21"/>
          <w:b/>
          <w:bCs/>
          <w:spacing w:val="5"/>
        </w:rPr>
        <w:t>(3)更明确的范围</w:t>
      </w:r>
    </w:p>
    <w:p>
      <w:pPr>
        <w:ind w:firstLine="410"/>
        <w:spacing w:before="76" w:line="269" w:lineRule="auto"/>
        <w:jc w:val="both"/>
        <w:rPr>
          <w:rFonts w:ascii="SimSun" w:hAnsi="SimSun" w:eastAsia="SimSun" w:cs="SimSun"/>
          <w:sz w:val="21"/>
          <w:szCs w:val="21"/>
        </w:rPr>
      </w:pPr>
      <w:r>
        <w:rPr>
          <w:rFonts w:ascii="SimSun" w:hAnsi="SimSun" w:eastAsia="SimSun" w:cs="SimSun"/>
          <w:sz w:val="21"/>
          <w:szCs w:val="21"/>
        </w:rPr>
        <w:t>在企业中，来自不同部门、具有不同技术背景的业务人员、数据</w:t>
      </w:r>
      <w:r>
        <w:rPr>
          <w:rFonts w:ascii="SimSun" w:hAnsi="SimSun" w:eastAsia="SimSun" w:cs="SimSun"/>
          <w:sz w:val="21"/>
          <w:szCs w:val="21"/>
          <w:spacing w:val="-1"/>
        </w:rPr>
        <w:t>分析师、架构师、数</w:t>
      </w:r>
      <w:r>
        <w:rPr>
          <w:rFonts w:ascii="SimSun" w:hAnsi="SimSun" w:eastAsia="SimSun" w:cs="SimSun"/>
          <w:sz w:val="21"/>
          <w:szCs w:val="21"/>
        </w:rPr>
        <w:t xml:space="preserve"> </w:t>
      </w:r>
      <w:r>
        <w:rPr>
          <w:rFonts w:ascii="SimSun" w:hAnsi="SimSun" w:eastAsia="SimSun" w:cs="SimSun"/>
          <w:sz w:val="21"/>
          <w:szCs w:val="21"/>
        </w:rPr>
        <w:t>据库设计人员、开发人员等各类人员经常需要共同讨论数据问题与数</w:t>
      </w:r>
      <w:r>
        <w:rPr>
          <w:rFonts w:ascii="SimSun" w:hAnsi="SimSun" w:eastAsia="SimSun" w:cs="SimSun"/>
          <w:sz w:val="21"/>
          <w:szCs w:val="21"/>
          <w:spacing w:val="-1"/>
        </w:rPr>
        <w:t>据需求。数据模型作</w:t>
      </w:r>
      <w:r>
        <w:rPr>
          <w:rFonts w:ascii="SimSun" w:hAnsi="SimSun" w:eastAsia="SimSun" w:cs="SimSun"/>
          <w:sz w:val="21"/>
          <w:szCs w:val="21"/>
        </w:rPr>
        <w:t xml:space="preserve"> </w:t>
      </w:r>
      <w:r>
        <w:rPr>
          <w:rFonts w:ascii="SimSun" w:hAnsi="SimSun" w:eastAsia="SimSun" w:cs="SimSun"/>
          <w:sz w:val="21"/>
          <w:szCs w:val="21"/>
          <w:spacing w:val="-4"/>
        </w:rPr>
        <w:t>为一种理想的沟通工具，可以快速使相关人员达成共识。数据模型的业务术</w:t>
      </w:r>
      <w:r>
        <w:rPr>
          <w:rFonts w:ascii="SimSun" w:hAnsi="SimSun" w:eastAsia="SimSun" w:cs="SimSun"/>
          <w:sz w:val="21"/>
          <w:szCs w:val="21"/>
          <w:spacing w:val="-5"/>
        </w:rPr>
        <w:t>语一致性特征，</w:t>
      </w:r>
      <w:r>
        <w:rPr>
          <w:rFonts w:ascii="SimSun" w:hAnsi="SimSun" w:eastAsia="SimSun" w:cs="SimSun"/>
          <w:sz w:val="21"/>
          <w:szCs w:val="21"/>
        </w:rPr>
        <w:t xml:space="preserve"> </w:t>
      </w:r>
      <w:r>
        <w:rPr>
          <w:rFonts w:ascii="SimSun" w:hAnsi="SimSun" w:eastAsia="SimSun" w:cs="SimSun"/>
          <w:sz w:val="21"/>
          <w:szCs w:val="21"/>
        </w:rPr>
        <w:t>让业务人员可以看到开发人员正在构建的内容，并将其与他们的</w:t>
      </w:r>
      <w:r>
        <w:rPr>
          <w:rFonts w:ascii="SimSun" w:hAnsi="SimSun" w:eastAsia="SimSun" w:cs="SimSun"/>
          <w:sz w:val="21"/>
          <w:szCs w:val="21"/>
          <w:spacing w:val="-1"/>
        </w:rPr>
        <w:t>理解进行比较，以促进共</w:t>
      </w:r>
      <w:r>
        <w:rPr>
          <w:rFonts w:ascii="SimSun" w:hAnsi="SimSun" w:eastAsia="SimSun" w:cs="SimSun"/>
          <w:sz w:val="21"/>
          <w:szCs w:val="21"/>
        </w:rPr>
        <w:t xml:space="preserve"> </w:t>
      </w:r>
      <w:r>
        <w:rPr>
          <w:rFonts w:ascii="SimSun" w:hAnsi="SimSun" w:eastAsia="SimSun" w:cs="SimSun"/>
          <w:sz w:val="21"/>
          <w:szCs w:val="21"/>
          <w:spacing w:val="-7"/>
        </w:rPr>
        <w:t>识的达成。</w:t>
      </w:r>
    </w:p>
    <w:p>
      <w:pPr>
        <w:ind w:left="413"/>
        <w:spacing w:before="74" w:line="222" w:lineRule="auto"/>
        <w:rPr>
          <w:rFonts w:ascii="SimHei" w:hAnsi="SimHei" w:eastAsia="SimHei" w:cs="SimHei"/>
          <w:sz w:val="21"/>
          <w:szCs w:val="21"/>
        </w:rPr>
      </w:pPr>
      <w:r>
        <w:rPr>
          <w:rFonts w:ascii="SimHei" w:hAnsi="SimHei" w:eastAsia="SimHei" w:cs="SimHei"/>
          <w:sz w:val="21"/>
          <w:szCs w:val="21"/>
          <w:b/>
          <w:bCs/>
          <w:spacing w:val="7"/>
        </w:rPr>
        <w:t>(4)更快的性能</w:t>
      </w:r>
    </w:p>
    <w:p>
      <w:pPr>
        <w:ind w:right="64" w:firstLine="410"/>
        <w:spacing w:before="49" w:line="273" w:lineRule="auto"/>
        <w:jc w:val="both"/>
        <w:rPr>
          <w:rFonts w:ascii="SimSun" w:hAnsi="SimSun" w:eastAsia="SimSun" w:cs="SimSun"/>
          <w:sz w:val="21"/>
          <w:szCs w:val="21"/>
        </w:rPr>
      </w:pPr>
      <w:r>
        <w:rPr>
          <w:rFonts w:ascii="SimSun" w:hAnsi="SimSun" w:eastAsia="SimSun" w:cs="SimSun"/>
          <w:sz w:val="21"/>
          <w:szCs w:val="21"/>
        </w:rPr>
        <w:t>我们看到过很多“数据库运行太慢”的项目，实际上，很多</w:t>
      </w:r>
      <w:r>
        <w:rPr>
          <w:rFonts w:ascii="SimSun" w:hAnsi="SimSun" w:eastAsia="SimSun" w:cs="SimSun"/>
          <w:sz w:val="21"/>
          <w:szCs w:val="21"/>
          <w:spacing w:val="-1"/>
        </w:rPr>
        <w:t>情况下并不是数据库软件</w:t>
      </w:r>
      <w:r>
        <w:rPr>
          <w:rFonts w:ascii="SimSun" w:hAnsi="SimSun" w:eastAsia="SimSun" w:cs="SimSun"/>
          <w:sz w:val="21"/>
          <w:szCs w:val="21"/>
        </w:rPr>
        <w:t xml:space="preserve"> </w:t>
      </w:r>
      <w:r>
        <w:rPr>
          <w:rFonts w:ascii="SimSun" w:hAnsi="SimSun" w:eastAsia="SimSun" w:cs="SimSun"/>
          <w:sz w:val="21"/>
          <w:szCs w:val="21"/>
          <w:spacing w:val="-1"/>
        </w:rPr>
        <w:t>的问题，而是数据库使用不当。数据模型提供了一种理解数据库的方法，数据模型中的概</w:t>
      </w:r>
      <w:r>
        <w:rPr>
          <w:rFonts w:ascii="SimSun" w:hAnsi="SimSun" w:eastAsia="SimSun" w:cs="SimSun"/>
          <w:sz w:val="21"/>
          <w:szCs w:val="21"/>
          <w:spacing w:val="12"/>
        </w:rPr>
        <w:t xml:space="preserve"> </w:t>
      </w:r>
      <w:r>
        <w:rPr>
          <w:rFonts w:ascii="SimSun" w:hAnsi="SimSun" w:eastAsia="SimSun" w:cs="SimSun"/>
          <w:sz w:val="21"/>
          <w:szCs w:val="21"/>
          <w:spacing w:val="-1"/>
        </w:rPr>
        <w:t>念必须清晰明了且一致，并使用相应的规则将逻辑模型转换为数据库设计，对其进行调整</w:t>
      </w:r>
      <w:r>
        <w:rPr>
          <w:rFonts w:ascii="SimSun" w:hAnsi="SimSun" w:eastAsia="SimSun" w:cs="SimSun"/>
          <w:sz w:val="21"/>
          <w:szCs w:val="21"/>
          <w:spacing w:val="8"/>
        </w:rPr>
        <w:t xml:space="preserve"> </w:t>
      </w:r>
      <w:r>
        <w:rPr>
          <w:rFonts w:ascii="SimSun" w:hAnsi="SimSun" w:eastAsia="SimSun" w:cs="SimSun"/>
          <w:sz w:val="21"/>
          <w:szCs w:val="21"/>
          <w:spacing w:val="-7"/>
        </w:rPr>
        <w:t>以实现快速性能。</w:t>
      </w:r>
    </w:p>
    <w:p>
      <w:pPr>
        <w:ind w:left="413"/>
        <w:spacing w:before="65" w:line="222" w:lineRule="auto"/>
        <w:rPr>
          <w:rFonts w:ascii="SimHei" w:hAnsi="SimHei" w:eastAsia="SimHei" w:cs="SimHei"/>
          <w:sz w:val="21"/>
          <w:szCs w:val="21"/>
        </w:rPr>
      </w:pPr>
      <w:r>
        <w:rPr>
          <w:rFonts w:ascii="SimHei" w:hAnsi="SimHei" w:eastAsia="SimHei" w:cs="SimHei"/>
          <w:sz w:val="21"/>
          <w:szCs w:val="21"/>
          <w:b/>
          <w:bCs/>
          <w:spacing w:val="5"/>
        </w:rPr>
        <w:t>(5)更少的数据错误</w:t>
      </w:r>
    </w:p>
    <w:p>
      <w:pPr>
        <w:ind w:firstLine="410"/>
        <w:spacing w:before="52" w:line="260" w:lineRule="auto"/>
        <w:jc w:val="both"/>
        <w:rPr>
          <w:rFonts w:ascii="SimSun" w:hAnsi="SimSun" w:eastAsia="SimSun" w:cs="SimSun"/>
          <w:sz w:val="21"/>
          <w:szCs w:val="21"/>
        </w:rPr>
      </w:pPr>
      <w:r>
        <w:rPr>
          <w:rFonts w:ascii="SimSun" w:hAnsi="SimSun" w:eastAsia="SimSun" w:cs="SimSun"/>
          <w:sz w:val="21"/>
          <w:szCs w:val="21"/>
          <w:spacing w:val="1"/>
        </w:rPr>
        <w:t>数据模型有助于提高数据质量，例如，数据库的主外键设置、数据质量规则的约束、</w:t>
      </w:r>
      <w:r>
        <w:rPr>
          <w:rFonts w:ascii="SimSun" w:hAnsi="SimSun" w:eastAsia="SimSun" w:cs="SimSun"/>
          <w:sz w:val="21"/>
          <w:szCs w:val="21"/>
          <w:spacing w:val="16"/>
        </w:rPr>
        <w:t xml:space="preserve"> </w:t>
      </w:r>
      <w:r>
        <w:rPr>
          <w:rFonts w:ascii="SimSun" w:hAnsi="SimSun" w:eastAsia="SimSun" w:cs="SimSun"/>
          <w:sz w:val="21"/>
          <w:szCs w:val="21"/>
        </w:rPr>
        <w:t>参考数据的完整性等都是提高数据质量的重要手段。数据错误比</w:t>
      </w:r>
      <w:r>
        <w:rPr>
          <w:rFonts w:ascii="SimSun" w:hAnsi="SimSun" w:eastAsia="SimSun" w:cs="SimSun"/>
          <w:sz w:val="21"/>
          <w:szCs w:val="21"/>
          <w:spacing w:val="-1"/>
        </w:rPr>
        <w:t>应用程序错误更严重，应</w:t>
      </w:r>
      <w:r>
        <w:rPr>
          <w:rFonts w:ascii="SimSun" w:hAnsi="SimSun" w:eastAsia="SimSun" w:cs="SimSun"/>
          <w:sz w:val="21"/>
          <w:szCs w:val="21"/>
        </w:rPr>
        <w:t xml:space="preserve"> </w:t>
      </w:r>
      <w:r>
        <w:rPr>
          <w:rFonts w:ascii="SimSun" w:hAnsi="SimSun" w:eastAsia="SimSun" w:cs="SimSun"/>
          <w:sz w:val="21"/>
          <w:szCs w:val="21"/>
          <w:spacing w:val="-6"/>
        </w:rPr>
        <w:t>用程序崩溃，也许重启即可，但大型数据库中的数据一旦被破坏，则将是一场灾难。</w:t>
      </w:r>
    </w:p>
    <w:p>
      <w:pPr>
        <w:ind w:left="413"/>
        <w:spacing w:before="87" w:line="221" w:lineRule="auto"/>
        <w:rPr>
          <w:rFonts w:ascii="SimHei" w:hAnsi="SimHei" w:eastAsia="SimHei" w:cs="SimHei"/>
          <w:sz w:val="21"/>
          <w:szCs w:val="21"/>
        </w:rPr>
      </w:pPr>
      <w:r>
        <w:rPr>
          <w:rFonts w:ascii="SimHei" w:hAnsi="SimHei" w:eastAsia="SimHei" w:cs="SimHei"/>
          <w:sz w:val="21"/>
          <w:szCs w:val="21"/>
          <w:b/>
          <w:bCs/>
          <w:spacing w:val="1"/>
        </w:rPr>
        <w:t>(6)良好数据治理的开端</w:t>
      </w:r>
    </w:p>
    <w:p>
      <w:pPr>
        <w:ind w:right="64" w:firstLine="410"/>
        <w:spacing w:before="73" w:line="266" w:lineRule="auto"/>
        <w:jc w:val="both"/>
        <w:rPr>
          <w:rFonts w:ascii="SimSun" w:hAnsi="SimSun" w:eastAsia="SimSun" w:cs="SimSun"/>
          <w:sz w:val="21"/>
          <w:szCs w:val="21"/>
        </w:rPr>
      </w:pPr>
      <w:r>
        <w:rPr>
          <w:rFonts w:ascii="SimSun" w:hAnsi="SimSun" w:eastAsia="SimSun" w:cs="SimSun"/>
          <w:sz w:val="21"/>
          <w:szCs w:val="21"/>
        </w:rPr>
        <w:t>数据梳理与建模是进行企业数据盘点和摸底的重要工具，数</w:t>
      </w:r>
      <w:r>
        <w:rPr>
          <w:rFonts w:ascii="SimSun" w:hAnsi="SimSun" w:eastAsia="SimSun" w:cs="SimSun"/>
          <w:sz w:val="21"/>
          <w:szCs w:val="21"/>
          <w:spacing w:val="-1"/>
        </w:rPr>
        <w:t>据模型有助于我们整体了</w:t>
      </w:r>
      <w:r>
        <w:rPr>
          <w:rFonts w:ascii="SimSun" w:hAnsi="SimSun" w:eastAsia="SimSun" w:cs="SimSun"/>
          <w:sz w:val="21"/>
          <w:szCs w:val="21"/>
        </w:rPr>
        <w:t xml:space="preserve"> </w:t>
      </w:r>
      <w:r>
        <w:rPr>
          <w:rFonts w:ascii="SimSun" w:hAnsi="SimSun" w:eastAsia="SimSun" w:cs="SimSun"/>
          <w:sz w:val="21"/>
          <w:szCs w:val="21"/>
          <w:spacing w:val="-1"/>
        </w:rPr>
        <w:t>解业务与数据现状，分析目前可能存在的业务与数据问题。成功的数据模型设计有助于企</w:t>
      </w:r>
      <w:r>
        <w:rPr>
          <w:rFonts w:ascii="SimSun" w:hAnsi="SimSun" w:eastAsia="SimSun" w:cs="SimSun"/>
          <w:sz w:val="21"/>
          <w:szCs w:val="21"/>
          <w:spacing w:val="7"/>
        </w:rPr>
        <w:t xml:space="preserve"> </w:t>
      </w:r>
      <w:r>
        <w:rPr>
          <w:rFonts w:ascii="SimSun" w:hAnsi="SimSun" w:eastAsia="SimSun" w:cs="SimSun"/>
          <w:sz w:val="21"/>
          <w:szCs w:val="21"/>
          <w:spacing w:val="-1"/>
        </w:rPr>
        <w:t>业对业务需求的有效沟通，帮助描述与沟通数据需求，增加数据的精确性与易用性，是企</w:t>
      </w:r>
      <w:r>
        <w:rPr>
          <w:rFonts w:ascii="SimSun" w:hAnsi="SimSun" w:eastAsia="SimSun" w:cs="SimSun"/>
          <w:sz w:val="21"/>
          <w:szCs w:val="21"/>
          <w:spacing w:val="7"/>
        </w:rPr>
        <w:t xml:space="preserve"> </w:t>
      </w:r>
      <w:r>
        <w:rPr>
          <w:rFonts w:ascii="SimSun" w:hAnsi="SimSun" w:eastAsia="SimSun" w:cs="SimSun"/>
          <w:sz w:val="21"/>
          <w:szCs w:val="21"/>
          <w:spacing w:val="-8"/>
        </w:rPr>
        <w:t>业实施数据治理的良好开端。</w:t>
      </w:r>
    </w:p>
    <w:p>
      <w:pPr>
        <w:pStyle w:val="BodyText"/>
        <w:spacing w:line="380" w:lineRule="auto"/>
        <w:rPr/>
      </w:pPr>
      <w:r/>
    </w:p>
    <w:p>
      <w:pPr>
        <w:ind w:left="3"/>
        <w:spacing w:before="98" w:line="219" w:lineRule="auto"/>
        <w:outlineLvl w:val="3"/>
        <w:rPr>
          <w:rFonts w:ascii="SimSun" w:hAnsi="SimSun" w:eastAsia="SimSun" w:cs="SimSun"/>
          <w:sz w:val="30"/>
          <w:szCs w:val="30"/>
        </w:rPr>
      </w:pPr>
      <w:r>
        <w:rPr>
          <w:rFonts w:ascii="SimSun" w:hAnsi="SimSun" w:eastAsia="SimSun" w:cs="SimSun"/>
          <w:sz w:val="30"/>
          <w:szCs w:val="30"/>
          <w:b/>
          <w:bCs/>
          <w:spacing w:val="-18"/>
        </w:rPr>
        <w:t>15.2</w:t>
      </w:r>
      <w:r>
        <w:rPr>
          <w:rFonts w:ascii="SimSun" w:hAnsi="SimSun" w:eastAsia="SimSun" w:cs="SimSun"/>
          <w:sz w:val="30"/>
          <w:szCs w:val="30"/>
          <w:spacing w:val="-18"/>
        </w:rPr>
        <w:t xml:space="preserve">  </w:t>
      </w:r>
      <w:r>
        <w:rPr>
          <w:rFonts w:ascii="SimSun" w:hAnsi="SimSun" w:eastAsia="SimSun" w:cs="SimSun"/>
          <w:sz w:val="30"/>
          <w:szCs w:val="30"/>
          <w:b/>
          <w:bCs/>
          <w:spacing w:val="-18"/>
        </w:rPr>
        <w:t>数据梳理</w:t>
      </w:r>
    </w:p>
    <w:p>
      <w:pPr>
        <w:ind w:right="63" w:firstLine="410"/>
        <w:spacing w:before="215" w:line="254" w:lineRule="auto"/>
        <w:jc w:val="both"/>
        <w:rPr>
          <w:rFonts w:ascii="SimSun" w:hAnsi="SimSun" w:eastAsia="SimSun" w:cs="SimSun"/>
          <w:sz w:val="21"/>
          <w:szCs w:val="21"/>
        </w:rPr>
      </w:pPr>
      <w:r>
        <w:rPr>
          <w:rFonts w:ascii="SimSun" w:hAnsi="SimSun" w:eastAsia="SimSun" w:cs="SimSun"/>
          <w:sz w:val="21"/>
          <w:szCs w:val="21"/>
        </w:rPr>
        <w:t>所谓“数据梳理”即对企业数据资产的梳理。通过对数据进行</w:t>
      </w:r>
      <w:r>
        <w:rPr>
          <w:rFonts w:ascii="SimSun" w:hAnsi="SimSun" w:eastAsia="SimSun" w:cs="SimSun"/>
          <w:sz w:val="21"/>
          <w:szCs w:val="21"/>
          <w:spacing w:val="-1"/>
        </w:rPr>
        <w:t>梳理，可以知道企业到</w:t>
      </w:r>
      <w:r>
        <w:rPr>
          <w:rFonts w:ascii="SimSun" w:hAnsi="SimSun" w:eastAsia="SimSun" w:cs="SimSun"/>
          <w:sz w:val="21"/>
          <w:szCs w:val="21"/>
        </w:rPr>
        <w:t xml:space="preserve"> </w:t>
      </w:r>
      <w:r>
        <w:rPr>
          <w:rFonts w:ascii="SimSun" w:hAnsi="SimSun" w:eastAsia="SimSun" w:cs="SimSun"/>
          <w:sz w:val="21"/>
          <w:szCs w:val="21"/>
          <w:spacing w:val="-1"/>
        </w:rPr>
        <w:t>底有哪些数据，这些数据存在哪里，数据的质量如何。数据梳理能够帮助我们对企业数据</w:t>
      </w:r>
      <w:r>
        <w:rPr>
          <w:rFonts w:ascii="SimSun" w:hAnsi="SimSun" w:eastAsia="SimSun" w:cs="SimSun"/>
          <w:sz w:val="21"/>
          <w:szCs w:val="21"/>
          <w:spacing w:val="10"/>
        </w:rPr>
        <w:t xml:space="preserve"> </w:t>
      </w:r>
      <w:r>
        <w:rPr>
          <w:rFonts w:ascii="SimSun" w:hAnsi="SimSun" w:eastAsia="SimSun" w:cs="SimSun"/>
          <w:sz w:val="21"/>
          <w:szCs w:val="21"/>
          <w:spacing w:val="-7"/>
        </w:rPr>
        <w:t>资产进行摸底，为下一步的数据建模提供支</w:t>
      </w:r>
      <w:r>
        <w:rPr>
          <w:rFonts w:ascii="SimSun" w:hAnsi="SimSun" w:eastAsia="SimSun" w:cs="SimSun"/>
          <w:sz w:val="21"/>
          <w:szCs w:val="21"/>
          <w:spacing w:val="-8"/>
        </w:rPr>
        <w:t>撑。</w:t>
      </w:r>
    </w:p>
    <w:p>
      <w:pPr>
        <w:ind w:left="410"/>
        <w:spacing w:before="93" w:line="219" w:lineRule="auto"/>
        <w:rPr>
          <w:rFonts w:ascii="SimSun" w:hAnsi="SimSun" w:eastAsia="SimSun" w:cs="SimSun"/>
          <w:sz w:val="21"/>
          <w:szCs w:val="21"/>
        </w:rPr>
      </w:pPr>
      <w:r>
        <w:drawing>
          <wp:anchor distT="0" distB="0" distL="0" distR="0" simplePos="0" relativeHeight="253667328" behindDoc="0" locked="0" layoutInCell="1" allowOverlap="1">
            <wp:simplePos x="0" y="0"/>
            <wp:positionH relativeFrom="column">
              <wp:posOffset>2565380</wp:posOffset>
            </wp:positionH>
            <wp:positionV relativeFrom="paragraph">
              <wp:posOffset>66007</wp:posOffset>
            </wp:positionV>
            <wp:extent cx="177844" cy="6400"/>
            <wp:effectExtent l="0" t="0" r="0" b="0"/>
            <wp:wrapNone/>
            <wp:docPr id="292" name="IM 292"/>
            <wp:cNvGraphicFramePr/>
            <a:graphic>
              <a:graphicData uri="http://schemas.openxmlformats.org/drawingml/2006/picture">
                <pic:pic>
                  <pic:nvPicPr>
                    <pic:cNvPr id="292" name="IM 292"/>
                    <pic:cNvPicPr/>
                  </pic:nvPicPr>
                  <pic:blipFill>
                    <a:blip r:embed="rId150"/>
                    <a:stretch>
                      <a:fillRect/>
                    </a:stretch>
                  </pic:blipFill>
                  <pic:spPr>
                    <a:xfrm rot="0">
                      <a:off x="0" y="0"/>
                      <a:ext cx="177844" cy="6400"/>
                    </a:xfrm>
                    <a:prstGeom prst="rect">
                      <a:avLst/>
                    </a:prstGeom>
                  </pic:spPr>
                </pic:pic>
              </a:graphicData>
            </a:graphic>
          </wp:anchor>
        </w:drawing>
      </w:r>
      <w:r>
        <w:rPr>
          <w:rFonts w:ascii="SimSun" w:hAnsi="SimSun" w:eastAsia="SimSun" w:cs="SimSun"/>
          <w:sz w:val="21"/>
          <w:szCs w:val="21"/>
          <w:spacing w:val="-6"/>
        </w:rPr>
        <w:t>常用的数据梳理方法主要有两种：自上而下</w:t>
      </w:r>
      <w:r>
        <w:rPr>
          <w:rFonts w:ascii="SimSun" w:hAnsi="SimSun" w:eastAsia="SimSun" w:cs="SimSun"/>
          <w:sz w:val="21"/>
          <w:szCs w:val="21"/>
          <w:spacing w:val="-6"/>
        </w:rPr>
        <w:t>的数据梳理和自下而上的数据梳理。</w:t>
      </w:r>
    </w:p>
    <w:p>
      <w:pPr>
        <w:spacing w:line="219" w:lineRule="auto"/>
        <w:sectPr>
          <w:pgSz w:w="9370" w:h="13090"/>
          <w:pgMar w:top="400" w:right="705" w:bottom="400" w:left="429" w:header="0" w:footer="0" w:gutter="0"/>
        </w:sectPr>
        <w:rPr>
          <w:rFonts w:ascii="SimSun" w:hAnsi="SimSun" w:eastAsia="SimSun" w:cs="SimSun"/>
          <w:sz w:val="21"/>
          <w:szCs w:val="21"/>
        </w:rPr>
      </w:pPr>
    </w:p>
    <w:p>
      <w:pPr>
        <w:ind w:left="5110"/>
        <w:spacing w:before="65" w:line="222" w:lineRule="auto"/>
        <w:rPr>
          <w:rFonts w:ascii="SimSun" w:hAnsi="SimSun" w:eastAsia="SimSun" w:cs="SimSun"/>
          <w:sz w:val="17"/>
          <w:szCs w:val="17"/>
        </w:rPr>
      </w:pPr>
      <w:r>
        <w:rPr>
          <w:rFonts w:ascii="SimHei" w:hAnsi="SimHei" w:eastAsia="SimHei" w:cs="SimHei"/>
          <w:sz w:val="17"/>
          <w:szCs w:val="17"/>
          <w:spacing w:val="12"/>
        </w:rPr>
        <w:t>第15章</w:t>
      </w:r>
      <w:r>
        <w:rPr>
          <w:rFonts w:ascii="SimHei" w:hAnsi="SimHei" w:eastAsia="SimHei" w:cs="SimHei"/>
          <w:sz w:val="17"/>
          <w:szCs w:val="17"/>
          <w:spacing w:val="41"/>
        </w:rPr>
        <w:t xml:space="preserve">  </w:t>
      </w:r>
      <w:r>
        <w:rPr>
          <w:rFonts w:ascii="SimHei" w:hAnsi="SimHei" w:eastAsia="SimHei" w:cs="SimHei"/>
          <w:sz w:val="17"/>
          <w:szCs w:val="17"/>
          <w:spacing w:val="12"/>
        </w:rPr>
        <w:t>数据梳理与建模</w:t>
      </w:r>
      <w:r>
        <w:rPr>
          <w:rFonts w:ascii="SimHei" w:hAnsi="SimHei" w:eastAsia="SimHei" w:cs="SimHei"/>
          <w:sz w:val="17"/>
          <w:szCs w:val="17"/>
          <w:spacing w:val="1"/>
        </w:rPr>
        <w:t xml:space="preserve">       </w:t>
      </w:r>
      <w:r>
        <w:rPr>
          <w:rFonts w:ascii="SimSun" w:hAnsi="SimSun" w:eastAsia="SimSun" w:cs="SimSun"/>
          <w:sz w:val="17"/>
          <w:szCs w:val="17"/>
          <w:spacing w:val="12"/>
        </w:rPr>
        <w:t>173</w:t>
      </w:r>
    </w:p>
    <w:p>
      <w:pPr>
        <w:pStyle w:val="BodyText"/>
        <w:spacing w:line="422" w:lineRule="auto"/>
        <w:rPr/>
      </w:pPr>
      <w:r/>
    </w:p>
    <w:p>
      <w:pPr>
        <w:ind w:left="3"/>
        <w:spacing w:before="81" w:line="222" w:lineRule="auto"/>
        <w:outlineLvl w:val="4"/>
        <w:rPr>
          <w:rFonts w:ascii="SimHei" w:hAnsi="SimHei" w:eastAsia="SimHei" w:cs="SimHei"/>
          <w:sz w:val="25"/>
          <w:szCs w:val="25"/>
        </w:rPr>
      </w:pPr>
      <w:bookmarkStart w:name="bookmark148" w:id="139"/>
      <w:bookmarkEnd w:id="139"/>
      <w:r>
        <w:rPr>
          <w:rFonts w:ascii="SimHei" w:hAnsi="SimHei" w:eastAsia="SimHei" w:cs="SimHei"/>
          <w:sz w:val="25"/>
          <w:szCs w:val="25"/>
          <w:b/>
          <w:bCs/>
          <w:spacing w:val="-15"/>
        </w:rPr>
        <w:t>15.2.1</w:t>
      </w:r>
      <w:r>
        <w:rPr>
          <w:rFonts w:ascii="SimHei" w:hAnsi="SimHei" w:eastAsia="SimHei" w:cs="SimHei"/>
          <w:sz w:val="25"/>
          <w:szCs w:val="25"/>
          <w:spacing w:val="96"/>
        </w:rPr>
        <w:t xml:space="preserve"> </w:t>
      </w:r>
      <w:r>
        <w:rPr>
          <w:rFonts w:ascii="SimHei" w:hAnsi="SimHei" w:eastAsia="SimHei" w:cs="SimHei"/>
          <w:sz w:val="25"/>
          <w:szCs w:val="25"/>
          <w:b/>
          <w:bCs/>
          <w:spacing w:val="-15"/>
        </w:rPr>
        <w:t>自上而下的数据梳理</w:t>
      </w:r>
    </w:p>
    <w:p>
      <w:pPr>
        <w:ind w:right="94" w:firstLine="410"/>
        <w:spacing w:before="98" w:line="273" w:lineRule="auto"/>
        <w:jc w:val="both"/>
        <w:rPr>
          <w:rFonts w:ascii="SimSun" w:hAnsi="SimSun" w:eastAsia="SimSun" w:cs="SimSun"/>
          <w:sz w:val="21"/>
          <w:szCs w:val="21"/>
        </w:rPr>
      </w:pPr>
      <w:r>
        <w:rPr>
          <w:rFonts w:ascii="SimSun" w:hAnsi="SimSun" w:eastAsia="SimSun" w:cs="SimSun"/>
          <w:sz w:val="21"/>
          <w:szCs w:val="21"/>
          <w:spacing w:val="-1"/>
        </w:rPr>
        <w:t>自上而下的数据梳理是指对企业数据的采集、处理、传输和使用进行</w:t>
      </w:r>
      <w:r>
        <w:rPr>
          <w:rFonts w:ascii="SimSun" w:hAnsi="SimSun" w:eastAsia="SimSun" w:cs="SimSun"/>
          <w:sz w:val="21"/>
          <w:szCs w:val="21"/>
          <w:spacing w:val="-2"/>
        </w:rPr>
        <w:t>全面规划，通过</w:t>
      </w:r>
      <w:r>
        <w:rPr>
          <w:rFonts w:ascii="SimSun" w:hAnsi="SimSun" w:eastAsia="SimSun" w:cs="SimSun"/>
          <w:sz w:val="21"/>
          <w:szCs w:val="21"/>
        </w:rPr>
        <w:t xml:space="preserve"> </w:t>
      </w:r>
      <w:r>
        <w:rPr>
          <w:rFonts w:ascii="SimSun" w:hAnsi="SimSun" w:eastAsia="SimSun" w:cs="SimSun"/>
          <w:sz w:val="21"/>
          <w:szCs w:val="21"/>
          <w:spacing w:val="-5"/>
        </w:rPr>
        <w:t>规划，由数据域、数据主题、数据实体、数据模</w:t>
      </w:r>
      <w:r>
        <w:rPr>
          <w:rFonts w:ascii="SimSun" w:hAnsi="SimSun" w:eastAsia="SimSun" w:cs="SimSun"/>
          <w:sz w:val="21"/>
          <w:szCs w:val="21"/>
          <w:spacing w:val="-6"/>
        </w:rPr>
        <w:t>型，</w:t>
      </w:r>
      <w:r>
        <w:rPr>
          <w:rFonts w:ascii="SimSun" w:hAnsi="SimSun" w:eastAsia="SimSun" w:cs="SimSun"/>
          <w:sz w:val="21"/>
          <w:szCs w:val="21"/>
          <w:spacing w:val="57"/>
        </w:rPr>
        <w:t xml:space="preserve"> </w:t>
      </w:r>
      <w:r>
        <w:rPr>
          <w:rFonts w:ascii="SimSun" w:hAnsi="SimSun" w:eastAsia="SimSun" w:cs="SimSun"/>
          <w:sz w:val="21"/>
          <w:szCs w:val="21"/>
          <w:spacing w:val="-6"/>
        </w:rPr>
        <w:t>一步步细化、抽象、设计出具体的实</w:t>
      </w:r>
      <w:r>
        <w:rPr>
          <w:rFonts w:ascii="SimSun" w:hAnsi="SimSun" w:eastAsia="SimSun" w:cs="SimSun"/>
          <w:sz w:val="21"/>
          <w:szCs w:val="21"/>
        </w:rPr>
        <w:t xml:space="preserve"> </w:t>
      </w:r>
      <w:r>
        <w:rPr>
          <w:rFonts w:ascii="SimSun" w:hAnsi="SimSun" w:eastAsia="SimSun" w:cs="SimSun"/>
          <w:sz w:val="21"/>
          <w:szCs w:val="21"/>
          <w:spacing w:val="-2"/>
        </w:rPr>
        <w:t>体数据模型的过程。梳理步骤如图15-7所示。</w:t>
      </w:r>
    </w:p>
    <w:p>
      <w:pPr>
        <w:pStyle w:val="BodyText"/>
        <w:ind w:firstLine="640"/>
        <w:spacing w:before="212" w:line="3080" w:lineRule="exact"/>
        <w:rPr/>
      </w:pPr>
      <w:r>
        <w:rPr>
          <w:position w:val="-61"/>
        </w:rPr>
        <w:pict>
          <v:group id="_x0000_s868" style="mso-position-vertical-relative:line;mso-position-horizontal-relative:char;width:346.5pt;height:154.05pt;" filled="false" stroked="false" coordsize="6930,3081" coordorigin="0,0">
            <v:shape id="_x0000_s870" style="position:absolute;left:0;top:0;width:6930;height:3081;" filled="false" stroked="false" type="#_x0000_t75">
              <v:imagedata o:title="" r:id="rId151"/>
            </v:shape>
            <v:shape id="_x0000_s872" style="position:absolute;left:420;top:108;width:5622;height:2828;" filled="false" stroked="false" type="#_x0000_t202">
              <v:fill on="false"/>
              <v:stroke on="false"/>
              <v:path/>
              <v:imagedata o:title=""/>
              <o:lock v:ext="edit" aspectratio="false"/>
              <v:textbox inset="0mm,0mm,0mm,0mm">
                <w:txbxContent>
                  <w:p>
                    <w:pPr>
                      <w:ind w:left="1389"/>
                      <w:spacing w:before="20" w:line="162" w:lineRule="auto"/>
                      <w:rPr>
                        <w:rFonts w:ascii="SimSun" w:hAnsi="SimSun" w:eastAsia="SimSun" w:cs="SimSun"/>
                        <w:sz w:val="17"/>
                        <w:szCs w:val="17"/>
                      </w:rPr>
                    </w:pPr>
                    <w:r>
                      <w:rPr>
                        <w:rFonts w:ascii="SimSun" w:hAnsi="SimSun" w:eastAsia="SimSun" w:cs="SimSun"/>
                        <w:sz w:val="17"/>
                        <w:szCs w:val="17"/>
                        <w:spacing w:val="-2"/>
                      </w:rPr>
                      <w:t>细化</w:t>
                    </w:r>
                  </w:p>
                  <w:p>
                    <w:pPr>
                      <w:ind w:left="2459"/>
                      <w:spacing w:line="199" w:lineRule="auto"/>
                      <w:rPr>
                        <w:rFonts w:ascii="SimHei" w:hAnsi="SimHei" w:eastAsia="SimHei" w:cs="SimHei"/>
                        <w:sz w:val="17"/>
                        <w:szCs w:val="17"/>
                      </w:rPr>
                    </w:pPr>
                    <w:r>
                      <w:rPr>
                        <w:rFonts w:ascii="SimHei" w:hAnsi="SimHei" w:eastAsia="SimHei" w:cs="SimHei"/>
                        <w:sz w:val="17"/>
                        <w:szCs w:val="17"/>
                        <w:color w:val="FFFFFF"/>
                        <w:spacing w:val="-7"/>
                      </w:rPr>
                      <w:t>数据主题</w:t>
                    </w:r>
                  </w:p>
                  <w:p>
                    <w:pPr>
                      <w:spacing w:line="328" w:lineRule="auto"/>
                      <w:rPr>
                        <w:rFonts w:ascii="Arial"/>
                        <w:sz w:val="21"/>
                      </w:rPr>
                    </w:pPr>
                    <w:r/>
                  </w:p>
                  <w:p>
                    <w:pPr>
                      <w:ind w:left="5219"/>
                      <w:spacing w:before="55" w:line="222" w:lineRule="auto"/>
                      <w:rPr>
                        <w:rFonts w:ascii="SimHei" w:hAnsi="SimHei" w:eastAsia="SimHei" w:cs="SimHei"/>
                        <w:sz w:val="17"/>
                        <w:szCs w:val="17"/>
                      </w:rPr>
                    </w:pPr>
                    <w:r>
                      <w:rPr>
                        <w:rFonts w:ascii="SimHei" w:hAnsi="SimHei" w:eastAsia="SimHei" w:cs="SimHei"/>
                        <w:sz w:val="17"/>
                        <w:szCs w:val="17"/>
                        <w:spacing w:val="-2"/>
                      </w:rPr>
                      <w:t>抽象</w:t>
                    </w:r>
                  </w:p>
                  <w:p>
                    <w:pPr>
                      <w:spacing w:line="266" w:lineRule="auto"/>
                      <w:rPr>
                        <w:rFonts w:ascii="Arial"/>
                        <w:sz w:val="21"/>
                      </w:rPr>
                    </w:pPr>
                    <w:r/>
                  </w:p>
                  <w:p>
                    <w:pPr>
                      <w:ind w:left="762"/>
                      <w:spacing w:before="56" w:line="243" w:lineRule="exact"/>
                      <w:rPr>
                        <w:rFonts w:ascii="Arial" w:hAnsi="Arial" w:eastAsia="Arial" w:cs="Arial"/>
                        <w:sz w:val="17"/>
                        <w:szCs w:val="17"/>
                      </w:rPr>
                    </w:pPr>
                    <w:r>
                      <w:rPr>
                        <w:rFonts w:ascii="SimHei" w:hAnsi="SimHei" w:eastAsia="SimHei" w:cs="SimHei"/>
                        <w:sz w:val="17"/>
                        <w:szCs w:val="17"/>
                        <w:b/>
                        <w:bCs/>
                        <w:spacing w:val="-4"/>
                        <w:position w:val="2"/>
                      </w:rPr>
                      <w:t>客户</w:t>
                    </w:r>
                    <w:r>
                      <w:rPr>
                        <w:rFonts w:ascii="Arial" w:hAnsi="Arial" w:eastAsia="Arial" w:cs="Arial"/>
                        <w:sz w:val="17"/>
                        <w:szCs w:val="17"/>
                        <w:b/>
                        <w:bCs/>
                        <w:spacing w:val="-4"/>
                        <w:position w:val="2"/>
                      </w:rPr>
                      <w:t>(customer)</w:t>
                    </w:r>
                  </w:p>
                  <w:p>
                    <w:pPr>
                      <w:ind w:left="20"/>
                      <w:spacing w:before="39" w:line="217" w:lineRule="auto"/>
                      <w:rPr>
                        <w:rFonts w:ascii="Times New Roman" w:hAnsi="Times New Roman" w:eastAsia="Times New Roman" w:cs="Times New Roman"/>
                        <w:sz w:val="17"/>
                        <w:szCs w:val="17"/>
                      </w:rPr>
                    </w:pPr>
                    <w:r>
                      <w:rPr>
                        <w:rFonts w:ascii="SimSun" w:hAnsi="SimSun" w:eastAsia="SimSun" w:cs="SimSun"/>
                        <w:sz w:val="17"/>
                        <w:szCs w:val="17"/>
                        <w:spacing w:val="-1"/>
                      </w:rPr>
                      <w:t>编号</w:t>
                    </w:r>
                    <w:r>
                      <w:rPr>
                        <w:rFonts w:ascii="SimSun" w:hAnsi="SimSun" w:eastAsia="SimSun" w:cs="SimSun"/>
                        <w:sz w:val="17"/>
                        <w:szCs w:val="17"/>
                        <w:spacing w:val="-45"/>
                      </w:rPr>
                      <w:t xml:space="preserve"> </w:t>
                    </w:r>
                    <w:r>
                      <w:rPr>
                        <w:rFonts w:ascii="Times New Roman" w:hAnsi="Times New Roman" w:eastAsia="Times New Roman" w:cs="Times New Roman"/>
                        <w:sz w:val="17"/>
                        <w:szCs w:val="17"/>
                        <w:spacing w:val="-1"/>
                      </w:rPr>
                      <w:t>numeric&lt;pk&gt;</w:t>
                    </w:r>
                  </w:p>
                  <w:p>
                    <w:pPr>
                      <w:ind w:left="20"/>
                      <w:spacing w:line="212" w:lineRule="auto"/>
                      <w:rPr>
                        <w:rFonts w:ascii="Times New Roman" w:hAnsi="Times New Roman" w:eastAsia="Times New Roman" w:cs="Times New Roman"/>
                        <w:sz w:val="17"/>
                        <w:szCs w:val="17"/>
                      </w:rPr>
                    </w:pPr>
                    <w:r>
                      <w:rPr>
                        <w:rFonts w:ascii="SimSun" w:hAnsi="SimSun" w:eastAsia="SimSun" w:cs="SimSun"/>
                        <w:sz w:val="17"/>
                        <w:szCs w:val="17"/>
                        <w:spacing w:val="-4"/>
                      </w:rPr>
                      <w:t>姓名</w:t>
                    </w:r>
                    <w:r>
                      <w:rPr>
                        <w:rFonts w:ascii="SimSun" w:hAnsi="SimSun" w:eastAsia="SimSun" w:cs="SimSun"/>
                        <w:sz w:val="17"/>
                        <w:szCs w:val="17"/>
                        <w:spacing w:val="-42"/>
                      </w:rPr>
                      <w:t xml:space="preserve"> </w:t>
                    </w:r>
                    <w:r>
                      <w:rPr>
                        <w:rFonts w:ascii="Times New Roman" w:hAnsi="Times New Roman" w:eastAsia="Times New Roman" w:cs="Times New Roman"/>
                        <w:sz w:val="17"/>
                        <w:szCs w:val="17"/>
                        <w:spacing w:val="-4"/>
                      </w:rPr>
                      <w:t>char(20)</w:t>
                    </w:r>
                  </w:p>
                  <w:p>
                    <w:pPr>
                      <w:ind w:left="20"/>
                      <w:spacing w:before="24" w:line="207" w:lineRule="auto"/>
                      <w:rPr>
                        <w:rFonts w:ascii="Times New Roman" w:hAnsi="Times New Roman" w:eastAsia="Times New Roman" w:cs="Times New Roman"/>
                        <w:sz w:val="17"/>
                        <w:szCs w:val="17"/>
                      </w:rPr>
                    </w:pPr>
                    <w:r>
                      <w:rPr>
                        <w:rFonts w:ascii="SimSun" w:hAnsi="SimSun" w:eastAsia="SimSun" w:cs="SimSun"/>
                        <w:sz w:val="17"/>
                        <w:szCs w:val="17"/>
                        <w:spacing w:val="-2"/>
                      </w:rPr>
                      <w:t>性别</w:t>
                    </w:r>
                    <w:r>
                      <w:rPr>
                        <w:rFonts w:ascii="SimSun" w:hAnsi="SimSun" w:eastAsia="SimSun" w:cs="SimSun"/>
                        <w:sz w:val="17"/>
                        <w:szCs w:val="17"/>
                        <w:spacing w:val="-34"/>
                      </w:rPr>
                      <w:t xml:space="preserve"> </w:t>
                    </w:r>
                    <w:r>
                      <w:rPr>
                        <w:rFonts w:ascii="Times New Roman" w:hAnsi="Times New Roman" w:eastAsia="Times New Roman" w:cs="Times New Roman"/>
                        <w:sz w:val="17"/>
                        <w:szCs w:val="17"/>
                        <w:spacing w:val="-2"/>
                      </w:rPr>
                      <w:t>char(2)</w:t>
                    </w:r>
                  </w:p>
                  <w:p>
                    <w:pPr>
                      <w:ind w:left="3429"/>
                      <w:spacing w:before="1" w:line="220" w:lineRule="auto"/>
                      <w:rPr>
                        <w:rFonts w:ascii="SimSun" w:hAnsi="SimSun" w:eastAsia="SimSun" w:cs="SimSun"/>
                        <w:sz w:val="17"/>
                        <w:szCs w:val="17"/>
                      </w:rPr>
                    </w:pPr>
                    <w:r>
                      <w:rPr>
                        <w:rFonts w:ascii="SimSun" w:hAnsi="SimSun" w:eastAsia="SimSun" w:cs="SimSun"/>
                        <w:sz w:val="17"/>
                        <w:szCs w:val="17"/>
                        <w:spacing w:val="-3"/>
                      </w:rPr>
                      <w:t>具体</w:t>
                    </w:r>
                  </w:p>
                  <w:p>
                    <w:pPr>
                      <w:ind w:right="12"/>
                      <w:spacing w:before="272" w:line="222" w:lineRule="auto"/>
                      <w:jc w:val="right"/>
                      <w:rPr>
                        <w:rFonts w:ascii="SimHei" w:hAnsi="SimHei" w:eastAsia="SimHei" w:cs="SimHei"/>
                        <w:sz w:val="17"/>
                        <w:szCs w:val="17"/>
                      </w:rPr>
                    </w:pPr>
                    <w:r>
                      <w:rPr>
                        <w:rFonts w:ascii="SimHei" w:hAnsi="SimHei" w:eastAsia="SimHei" w:cs="SimHei"/>
                        <w:sz w:val="17"/>
                        <w:szCs w:val="17"/>
                        <w:b/>
                        <w:bCs/>
                        <w:color w:val="FFFFFF"/>
                        <w:spacing w:val="-8"/>
                      </w:rPr>
                      <w:t>逻辑实体</w:t>
                    </w:r>
                  </w:p>
                </w:txbxContent>
              </v:textbox>
            </v:shape>
            <v:shape id="_x0000_s874" style="position:absolute;left:1990;top:1683;width:584;height:567;" filled="false" stroked="false" type="#_x0000_t202">
              <v:fill on="false"/>
              <v:stroke on="false"/>
              <v:path/>
              <v:imagedata o:title=""/>
              <o:lock v:ext="edit" aspectratio="false"/>
              <v:textbox inset="0mm,0mm,0mm,0mm">
                <w:txbxContent>
                  <w:p>
                    <w:pPr>
                      <w:ind w:left="20" w:right="20"/>
                      <w:spacing w:before="21" w:line="229" w:lineRule="auto"/>
                      <w:jc w:val="both"/>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identity</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not</w:t>
                    </w:r>
                    <w:r>
                      <w:rPr>
                        <w:rFonts w:ascii="Times New Roman" w:hAnsi="Times New Roman" w:eastAsia="Times New Roman" w:cs="Times New Roman"/>
                        <w:sz w:val="17"/>
                        <w:szCs w:val="17"/>
                        <w:spacing w:val="25"/>
                      </w:rPr>
                      <w:t xml:space="preserve"> </w:t>
                    </w:r>
                    <w:r>
                      <w:rPr>
                        <w:rFonts w:ascii="Times New Roman" w:hAnsi="Times New Roman" w:eastAsia="Times New Roman" w:cs="Times New Roman"/>
                        <w:sz w:val="17"/>
                        <w:szCs w:val="17"/>
                        <w:spacing w:val="-1"/>
                      </w:rPr>
                      <w:t>null</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not null</w:t>
                    </w:r>
                  </w:p>
                </w:txbxContent>
              </v:textbox>
            </v:shape>
            <v:shape id="_x0000_s876" style="position:absolute;left:1472;top:2643;width:690;height:2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b/>
                        <w:bCs/>
                        <w:color w:val="FFFFFF"/>
                        <w:spacing w:val="-8"/>
                      </w:rPr>
                      <w:t>物理实体</w:t>
                    </w:r>
                  </w:p>
                </w:txbxContent>
              </v:textbox>
            </v:shape>
            <v:shape id="_x0000_s878" style="position:absolute;left:5239;top:236;width:685;height:2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color w:val="FFFFFF"/>
                        <w:spacing w:val="-7"/>
                      </w:rPr>
                      <w:t>数据实体</w:t>
                    </w:r>
                  </w:p>
                </w:txbxContent>
              </v:textbox>
            </v:shape>
            <v:shape id="_x0000_s880" style="position:absolute;left:562;top:234;width:542;height:2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b/>
                        <w:bCs/>
                        <w:color w:val="FFFFFF"/>
                        <w:spacing w:val="-4"/>
                      </w:rPr>
                      <w:t>数据域</w:t>
                    </w:r>
                  </w:p>
                </w:txbxContent>
              </v:textbox>
            </v:shape>
            <v:shape id="_x0000_s882" style="position:absolute;left:4199;top:108;width:372;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细化</w:t>
                    </w:r>
                  </w:p>
                </w:txbxContent>
              </v:textbox>
            </v:shape>
          </v:group>
        </w:pict>
      </w:r>
    </w:p>
    <w:p>
      <w:pPr>
        <w:ind w:left="2719"/>
        <w:spacing w:before="127" w:line="219" w:lineRule="auto"/>
        <w:rPr>
          <w:rFonts w:ascii="SimSun" w:hAnsi="SimSun" w:eastAsia="SimSun" w:cs="SimSun"/>
          <w:sz w:val="17"/>
          <w:szCs w:val="17"/>
        </w:rPr>
      </w:pPr>
      <w:r>
        <w:rPr>
          <w:rFonts w:ascii="SimSun" w:hAnsi="SimSun" w:eastAsia="SimSun" w:cs="SimSun"/>
          <w:sz w:val="17"/>
          <w:szCs w:val="17"/>
          <w:spacing w:val="11"/>
        </w:rPr>
        <w:t>图15-7  自上而下的数据梳理方法</w:t>
      </w:r>
    </w:p>
    <w:p>
      <w:pPr>
        <w:ind w:left="413"/>
        <w:spacing w:before="197" w:line="222" w:lineRule="auto"/>
        <w:rPr>
          <w:rFonts w:ascii="SimHei" w:hAnsi="SimHei" w:eastAsia="SimHei" w:cs="SimHei"/>
          <w:sz w:val="21"/>
          <w:szCs w:val="21"/>
        </w:rPr>
      </w:pPr>
      <w:r>
        <w:rPr>
          <w:rFonts w:ascii="SimHei" w:hAnsi="SimHei" w:eastAsia="SimHei" w:cs="SimHei"/>
          <w:sz w:val="21"/>
          <w:szCs w:val="21"/>
          <w:b/>
          <w:bCs/>
          <w:spacing w:val="7"/>
        </w:rPr>
        <w:t>(1)数据域梳理</w:t>
      </w:r>
    </w:p>
    <w:p>
      <w:pPr>
        <w:ind w:right="96" w:firstLine="410"/>
        <w:spacing w:before="81" w:line="250" w:lineRule="auto"/>
        <w:rPr>
          <w:rFonts w:ascii="SimSun" w:hAnsi="SimSun" w:eastAsia="SimSun" w:cs="SimSun"/>
          <w:sz w:val="21"/>
          <w:szCs w:val="21"/>
        </w:rPr>
      </w:pPr>
      <w:r>
        <w:rPr>
          <w:rFonts w:ascii="SimSun" w:hAnsi="SimSun" w:eastAsia="SimSun" w:cs="SimSun"/>
          <w:sz w:val="21"/>
          <w:szCs w:val="21"/>
          <w:spacing w:val="-5"/>
        </w:rPr>
        <w:t>数据域梳理是按照项目的覆盖范围梳理数据域。</w:t>
      </w:r>
      <w:r>
        <w:rPr>
          <w:rFonts w:ascii="SimSun" w:hAnsi="SimSun" w:eastAsia="SimSun" w:cs="SimSun"/>
          <w:sz w:val="21"/>
          <w:szCs w:val="21"/>
          <w:spacing w:val="42"/>
        </w:rPr>
        <w:t xml:space="preserve"> </w:t>
      </w:r>
      <w:r>
        <w:rPr>
          <w:rFonts w:ascii="SimSun" w:hAnsi="SimSun" w:eastAsia="SimSun" w:cs="SimSun"/>
          <w:sz w:val="21"/>
          <w:szCs w:val="21"/>
          <w:spacing w:val="-5"/>
        </w:rPr>
        <w:t>一般来说，数据域与企业的</w:t>
      </w:r>
      <w:r>
        <w:rPr>
          <w:rFonts w:ascii="SimSun" w:hAnsi="SimSun" w:eastAsia="SimSun" w:cs="SimSun"/>
          <w:sz w:val="21"/>
          <w:szCs w:val="21"/>
          <w:spacing w:val="-6"/>
        </w:rPr>
        <w:t>业务域对</w:t>
      </w:r>
      <w:r>
        <w:rPr>
          <w:rFonts w:ascii="SimSun" w:hAnsi="SimSun" w:eastAsia="SimSun" w:cs="SimSun"/>
          <w:sz w:val="21"/>
          <w:szCs w:val="21"/>
        </w:rPr>
        <w:t xml:space="preserve"> </w:t>
      </w:r>
      <w:r>
        <w:rPr>
          <w:rFonts w:ascii="SimSun" w:hAnsi="SimSun" w:eastAsia="SimSun" w:cs="SimSun"/>
          <w:sz w:val="21"/>
          <w:szCs w:val="21"/>
          <w:spacing w:val="-6"/>
        </w:rPr>
        <w:t>应。例如，人力资源域对应人力资源数据域，财务域对应财务数据域。</w:t>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7"/>
        </w:rPr>
        <w:t>(2)数据主题梳理</w:t>
      </w:r>
    </w:p>
    <w:p>
      <w:pPr>
        <w:ind w:right="64" w:firstLine="410"/>
        <w:spacing w:before="71" w:line="250" w:lineRule="auto"/>
        <w:rPr>
          <w:rFonts w:ascii="SimSun" w:hAnsi="SimSun" w:eastAsia="SimSun" w:cs="SimSun"/>
          <w:sz w:val="21"/>
          <w:szCs w:val="21"/>
        </w:rPr>
      </w:pPr>
      <w:r>
        <w:rPr>
          <w:rFonts w:ascii="SimSun" w:hAnsi="SimSun" w:eastAsia="SimSun" w:cs="SimSun"/>
          <w:sz w:val="21"/>
          <w:szCs w:val="21"/>
        </w:rPr>
        <w:t>数据主题梳理是按照部门职能和业务流程，梳理每个数据域</w:t>
      </w:r>
      <w:r>
        <w:rPr>
          <w:rFonts w:ascii="SimSun" w:hAnsi="SimSun" w:eastAsia="SimSun" w:cs="SimSun"/>
          <w:sz w:val="21"/>
          <w:szCs w:val="21"/>
          <w:spacing w:val="-1"/>
        </w:rPr>
        <w:t>的二级主题。例如，人力</w:t>
      </w:r>
      <w:r>
        <w:rPr>
          <w:rFonts w:ascii="SimSun" w:hAnsi="SimSun" w:eastAsia="SimSun" w:cs="SimSun"/>
          <w:sz w:val="21"/>
          <w:szCs w:val="21"/>
        </w:rPr>
        <w:t xml:space="preserve"> </w:t>
      </w:r>
      <w:r>
        <w:rPr>
          <w:rFonts w:ascii="SimSun" w:hAnsi="SimSun" w:eastAsia="SimSun" w:cs="SimSun"/>
          <w:sz w:val="21"/>
          <w:szCs w:val="21"/>
          <w:spacing w:val="-6"/>
        </w:rPr>
        <w:t>资源数据域包含的二级主题有人事管理、绩效管理、薪酬管理、</w:t>
      </w:r>
      <w:r>
        <w:rPr>
          <w:rFonts w:ascii="SimSun" w:hAnsi="SimSun" w:eastAsia="SimSun" w:cs="SimSun"/>
          <w:sz w:val="21"/>
          <w:szCs w:val="21"/>
          <w:spacing w:val="-7"/>
        </w:rPr>
        <w:t>培训管理等。</w:t>
      </w:r>
    </w:p>
    <w:p>
      <w:pPr>
        <w:ind w:left="413"/>
        <w:spacing w:before="66" w:line="222" w:lineRule="auto"/>
        <w:rPr>
          <w:rFonts w:ascii="SimHei" w:hAnsi="SimHei" w:eastAsia="SimHei" w:cs="SimHei"/>
          <w:sz w:val="21"/>
          <w:szCs w:val="21"/>
        </w:rPr>
      </w:pPr>
      <w:r>
        <w:rPr>
          <w:rFonts w:ascii="SimHei" w:hAnsi="SimHei" w:eastAsia="SimHei" w:cs="SimHei"/>
          <w:sz w:val="21"/>
          <w:szCs w:val="21"/>
          <w:b/>
          <w:bCs/>
          <w:spacing w:val="7"/>
        </w:rPr>
        <w:t>(3)数据实体梳理</w:t>
      </w:r>
    </w:p>
    <w:p>
      <w:pPr>
        <w:ind w:right="54" w:firstLine="410"/>
        <w:spacing w:before="83" w:line="260" w:lineRule="auto"/>
        <w:jc w:val="both"/>
        <w:rPr>
          <w:rFonts w:ascii="SimSun" w:hAnsi="SimSun" w:eastAsia="SimSun" w:cs="SimSun"/>
          <w:sz w:val="21"/>
          <w:szCs w:val="21"/>
        </w:rPr>
      </w:pPr>
      <w:r>
        <w:rPr>
          <w:rFonts w:ascii="SimSun" w:hAnsi="SimSun" w:eastAsia="SimSun" w:cs="SimSun"/>
          <w:sz w:val="21"/>
          <w:szCs w:val="21"/>
          <w:spacing w:val="-1"/>
        </w:rPr>
        <w:t>数据实体梳理是按照每个数据主题所涉及的各类业务单据、用户视图进行资料收集和</w:t>
      </w:r>
      <w:r>
        <w:rPr>
          <w:rFonts w:ascii="SimSun" w:hAnsi="SimSun" w:eastAsia="SimSun" w:cs="SimSun"/>
          <w:sz w:val="21"/>
          <w:szCs w:val="21"/>
          <w:spacing w:val="3"/>
        </w:rPr>
        <w:t xml:space="preserve"> </w:t>
      </w:r>
      <w:r>
        <w:rPr>
          <w:rFonts w:ascii="SimSun" w:hAnsi="SimSun" w:eastAsia="SimSun" w:cs="SimSun"/>
          <w:sz w:val="21"/>
          <w:szCs w:val="21"/>
        </w:rPr>
        <w:t>数据分析，细化出业务主题所包含的数据实体和数据实体所涉及</w:t>
      </w:r>
      <w:r>
        <w:rPr>
          <w:rFonts w:ascii="SimSun" w:hAnsi="SimSun" w:eastAsia="SimSun" w:cs="SimSun"/>
          <w:sz w:val="21"/>
          <w:szCs w:val="21"/>
          <w:spacing w:val="-1"/>
        </w:rPr>
        <w:t>的数据元素。例如，人事</w:t>
      </w:r>
      <w:r>
        <w:rPr>
          <w:rFonts w:ascii="SimSun" w:hAnsi="SimSun" w:eastAsia="SimSun" w:cs="SimSun"/>
          <w:sz w:val="21"/>
          <w:szCs w:val="21"/>
        </w:rPr>
        <w:t xml:space="preserve"> </w:t>
      </w:r>
      <w:r>
        <w:rPr>
          <w:rFonts w:ascii="SimSun" w:hAnsi="SimSun" w:eastAsia="SimSun" w:cs="SimSun"/>
          <w:sz w:val="21"/>
          <w:szCs w:val="21"/>
          <w:spacing w:val="-7"/>
        </w:rPr>
        <w:t>管理主题中包含的数据实体有组织机构、人员等。</w:t>
      </w:r>
    </w:p>
    <w:p>
      <w:pPr>
        <w:ind w:left="413"/>
        <w:spacing w:before="67" w:line="222" w:lineRule="auto"/>
        <w:rPr>
          <w:rFonts w:ascii="SimHei" w:hAnsi="SimHei" w:eastAsia="SimHei" w:cs="SimHei"/>
          <w:sz w:val="21"/>
          <w:szCs w:val="21"/>
        </w:rPr>
      </w:pPr>
      <w:r>
        <w:rPr>
          <w:rFonts w:ascii="SimHei" w:hAnsi="SimHei" w:eastAsia="SimHei" w:cs="SimHei"/>
          <w:sz w:val="21"/>
          <w:szCs w:val="21"/>
          <w:b/>
          <w:bCs/>
          <w:spacing w:val="5"/>
        </w:rPr>
        <w:t>(4)设计数据模型</w:t>
      </w:r>
    </w:p>
    <w:p>
      <w:pPr>
        <w:ind w:left="410"/>
        <w:spacing w:before="32" w:line="370" w:lineRule="exact"/>
        <w:rPr>
          <w:rFonts w:ascii="SimSun" w:hAnsi="SimSun" w:eastAsia="SimSun" w:cs="SimSun"/>
          <w:sz w:val="21"/>
          <w:szCs w:val="21"/>
        </w:rPr>
      </w:pPr>
      <w:r>
        <w:rPr>
          <w:rFonts w:ascii="SimSun" w:hAnsi="SimSun" w:eastAsia="SimSun" w:cs="SimSun"/>
          <w:sz w:val="21"/>
          <w:szCs w:val="21"/>
          <w:spacing w:val="-1"/>
          <w:position w:val="12"/>
        </w:rPr>
        <w:t>逻辑模型设计是对实体进行抽象，描述实体之间的继承或关联关系，明确数据结构的</w:t>
      </w:r>
    </w:p>
    <w:p>
      <w:pPr>
        <w:spacing w:line="219" w:lineRule="auto"/>
        <w:rPr>
          <w:rFonts w:ascii="SimSun" w:hAnsi="SimSun" w:eastAsia="SimSun" w:cs="SimSun"/>
          <w:sz w:val="21"/>
          <w:szCs w:val="21"/>
        </w:rPr>
      </w:pPr>
      <w:r>
        <w:rPr>
          <w:rFonts w:ascii="SimSun" w:hAnsi="SimSun" w:eastAsia="SimSun" w:cs="SimSun"/>
          <w:sz w:val="21"/>
          <w:szCs w:val="21"/>
          <w:spacing w:val="-6"/>
        </w:rPr>
        <w:t>属性构成等。</w:t>
      </w:r>
    </w:p>
    <w:p>
      <w:pPr>
        <w:ind w:left="410"/>
        <w:spacing w:before="41" w:line="219" w:lineRule="auto"/>
        <w:rPr>
          <w:rFonts w:ascii="SimSun" w:hAnsi="SimSun" w:eastAsia="SimSun" w:cs="SimSun"/>
          <w:sz w:val="21"/>
          <w:szCs w:val="21"/>
        </w:rPr>
      </w:pPr>
      <w:r>
        <w:rPr>
          <w:rFonts w:ascii="SimSun" w:hAnsi="SimSun" w:eastAsia="SimSun" w:cs="SimSun"/>
          <w:sz w:val="21"/>
          <w:szCs w:val="21"/>
          <w:spacing w:val="-7"/>
        </w:rPr>
        <w:t>物理模型设计是描述数据的物理数据存储结构和数据关系。</w:t>
      </w:r>
    </w:p>
    <w:p>
      <w:pPr>
        <w:ind w:left="410"/>
        <w:spacing w:before="101" w:line="219" w:lineRule="auto"/>
        <w:rPr>
          <w:rFonts w:ascii="SimSun" w:hAnsi="SimSun" w:eastAsia="SimSun" w:cs="SimSun"/>
          <w:sz w:val="21"/>
          <w:szCs w:val="21"/>
        </w:rPr>
      </w:pPr>
      <w:r>
        <w:rPr>
          <w:rFonts w:ascii="SimSun" w:hAnsi="SimSun" w:eastAsia="SimSun" w:cs="SimSun"/>
          <w:sz w:val="21"/>
          <w:szCs w:val="21"/>
          <w:spacing w:val="-7"/>
        </w:rPr>
        <w:t>自上而下的数据梳理方法的优缺点如下。</w:t>
      </w:r>
    </w:p>
    <w:p>
      <w:pPr>
        <w:ind w:firstLine="413"/>
        <w:spacing w:before="60" w:line="261" w:lineRule="auto"/>
        <w:rPr>
          <w:rFonts w:ascii="SimSun" w:hAnsi="SimSun" w:eastAsia="SimSun" w:cs="SimSun"/>
          <w:sz w:val="21"/>
          <w:szCs w:val="21"/>
        </w:rPr>
      </w:pPr>
      <w:r>
        <w:rPr>
          <w:rFonts w:ascii="SimHei" w:hAnsi="SimHei" w:eastAsia="SimHei" w:cs="SimHei"/>
          <w:sz w:val="21"/>
          <w:szCs w:val="21"/>
          <w:b/>
          <w:bCs/>
          <w:spacing w:val="-4"/>
        </w:rPr>
        <w:t>优点：</w:t>
      </w:r>
      <w:r>
        <w:rPr>
          <w:rFonts w:ascii="SimSun" w:hAnsi="SimSun" w:eastAsia="SimSun" w:cs="SimSun"/>
          <w:sz w:val="21"/>
          <w:szCs w:val="21"/>
          <w:spacing w:val="-4"/>
        </w:rPr>
        <w:t>全面、系统的梳理，通过数据域→数据主题→数</w:t>
      </w:r>
      <w:r>
        <w:rPr>
          <w:rFonts w:ascii="SimSun" w:hAnsi="SimSun" w:eastAsia="SimSun" w:cs="SimSun"/>
          <w:sz w:val="21"/>
          <w:szCs w:val="21"/>
          <w:spacing w:val="-5"/>
        </w:rPr>
        <w:t>据实体→数据模型的逐层分解，</w:t>
      </w:r>
      <w:r>
        <w:rPr>
          <w:rFonts w:ascii="SimSun" w:hAnsi="SimSun" w:eastAsia="SimSun" w:cs="SimSun"/>
          <w:sz w:val="21"/>
          <w:szCs w:val="21"/>
        </w:rPr>
        <w:t xml:space="preserve"> </w:t>
      </w:r>
      <w:r>
        <w:rPr>
          <w:rFonts w:ascii="SimSun" w:hAnsi="SimSun" w:eastAsia="SimSun" w:cs="SimSun"/>
          <w:sz w:val="21"/>
          <w:szCs w:val="21"/>
        </w:rPr>
        <w:t>使企业清晰地了解到企业数据的来龙去脉，有助于企业把握各类</w:t>
      </w:r>
      <w:r>
        <w:rPr>
          <w:rFonts w:ascii="SimSun" w:hAnsi="SimSun" w:eastAsia="SimSun" w:cs="SimSun"/>
          <w:sz w:val="21"/>
          <w:szCs w:val="21"/>
          <w:spacing w:val="-1"/>
        </w:rPr>
        <w:t>数据的源头，确保信息的</w:t>
      </w:r>
      <w:r>
        <w:rPr>
          <w:rFonts w:ascii="SimSun" w:hAnsi="SimSun" w:eastAsia="SimSun" w:cs="SimSun"/>
          <w:sz w:val="21"/>
          <w:szCs w:val="21"/>
        </w:rPr>
        <w:t xml:space="preserve"> </w:t>
      </w:r>
      <w:r>
        <w:rPr>
          <w:rFonts w:ascii="SimSun" w:hAnsi="SimSun" w:eastAsia="SimSun" w:cs="SimSun"/>
          <w:sz w:val="21"/>
          <w:szCs w:val="21"/>
          <w:spacing w:val="-7"/>
        </w:rPr>
        <w:t>有效性、完整性和一致性，有效消除信息孤岛。</w:t>
      </w:r>
    </w:p>
    <w:p>
      <w:pPr>
        <w:ind w:left="412"/>
        <w:spacing w:before="105" w:line="222" w:lineRule="auto"/>
        <w:rPr>
          <w:rFonts w:ascii="SimSun" w:hAnsi="SimSun" w:eastAsia="SimSun" w:cs="SimSun"/>
          <w:sz w:val="17"/>
          <w:szCs w:val="17"/>
        </w:rPr>
      </w:pPr>
      <w:r>
        <w:rPr>
          <w:rFonts w:ascii="SimHei" w:hAnsi="SimHei" w:eastAsia="SimHei" w:cs="SimHei"/>
          <w:sz w:val="17"/>
          <w:szCs w:val="17"/>
          <w:b/>
          <w:bCs/>
          <w:spacing w:val="30"/>
        </w:rPr>
        <w:t>缺</w:t>
      </w:r>
      <w:r>
        <w:rPr>
          <w:rFonts w:ascii="SimHei" w:hAnsi="SimHei" w:eastAsia="SimHei" w:cs="SimHei"/>
          <w:sz w:val="17"/>
          <w:szCs w:val="17"/>
          <w:spacing w:val="-19"/>
        </w:rPr>
        <w:t xml:space="preserve"> </w:t>
      </w:r>
      <w:r>
        <w:rPr>
          <w:rFonts w:ascii="SimHei" w:hAnsi="SimHei" w:eastAsia="SimHei" w:cs="SimHei"/>
          <w:sz w:val="17"/>
          <w:szCs w:val="17"/>
          <w:b/>
          <w:bCs/>
          <w:spacing w:val="30"/>
        </w:rPr>
        <w:t>点</w:t>
      </w:r>
      <w:r>
        <w:rPr>
          <w:rFonts w:ascii="SimSun" w:hAnsi="SimSun" w:eastAsia="SimSun" w:cs="SimSun"/>
          <w:sz w:val="17"/>
          <w:szCs w:val="17"/>
          <w:b/>
          <w:bCs/>
          <w:spacing w:val="30"/>
        </w:rPr>
        <w:t>：</w:t>
      </w:r>
      <w:r>
        <w:rPr>
          <w:rFonts w:ascii="SimSun" w:hAnsi="SimSun" w:eastAsia="SimSun" w:cs="SimSun"/>
          <w:sz w:val="17"/>
          <w:szCs w:val="17"/>
          <w:spacing w:val="30"/>
        </w:rPr>
        <w:t>全面的数据梳理意味着较大的成本和较长的时间周期。</w:t>
      </w:r>
    </w:p>
    <w:p>
      <w:pPr>
        <w:spacing w:line="222" w:lineRule="auto"/>
        <w:sectPr>
          <w:pgSz w:w="9400" w:h="13100"/>
          <w:pgMar w:top="400" w:right="504" w:bottom="400" w:left="659" w:header="0" w:footer="0" w:gutter="0"/>
        </w:sectPr>
        <w:rPr>
          <w:rFonts w:ascii="SimSun" w:hAnsi="SimSun" w:eastAsia="SimSun" w:cs="SimSun"/>
          <w:sz w:val="17"/>
          <w:szCs w:val="17"/>
        </w:rPr>
      </w:pPr>
    </w:p>
    <w:p>
      <w:pPr>
        <w:pStyle w:val="BodyText"/>
        <w:ind w:left="10"/>
        <w:spacing w:before="126" w:line="222" w:lineRule="auto"/>
        <w:rPr>
          <w:rFonts w:ascii="SimHei" w:hAnsi="SimHei" w:eastAsia="SimHei" w:cs="SimHei"/>
          <w:sz w:val="20"/>
          <w:szCs w:val="20"/>
        </w:rPr>
      </w:pPr>
      <w:r>
        <w:rPr>
          <w:sz w:val="20"/>
          <w:szCs w:val="20"/>
          <w:spacing w:val="-4"/>
        </w:rPr>
        <w:t>174           </w:t>
      </w:r>
      <w:r>
        <w:rPr>
          <w:rFonts w:ascii="SimHei" w:hAnsi="SimHei" w:eastAsia="SimHei" w:cs="SimHei"/>
          <w:sz w:val="20"/>
          <w:szCs w:val="20"/>
          <w:spacing w:val="-4"/>
        </w:rPr>
        <w:t>第四部分</w:t>
      </w:r>
      <w:r>
        <w:rPr>
          <w:rFonts w:ascii="SimHei" w:hAnsi="SimHei" w:eastAsia="SimHei" w:cs="SimHei"/>
          <w:sz w:val="20"/>
          <w:szCs w:val="20"/>
          <w:spacing w:val="-4"/>
        </w:rPr>
        <w:t xml:space="preserve"> </w:t>
      </w:r>
      <w:r>
        <w:rPr>
          <w:rFonts w:ascii="SimHei" w:hAnsi="SimHei" w:eastAsia="SimHei" w:cs="SimHei"/>
          <w:sz w:val="20"/>
          <w:szCs w:val="20"/>
          <w:spacing w:val="-4"/>
        </w:rPr>
        <w:t>数据治理之术</w:t>
      </w:r>
    </w:p>
    <w:p>
      <w:pPr>
        <w:pStyle w:val="BodyText"/>
        <w:spacing w:line="395" w:lineRule="auto"/>
        <w:rPr/>
      </w:pPr>
      <w:r/>
    </w:p>
    <w:p>
      <w:pPr>
        <w:ind w:left="13"/>
        <w:spacing w:before="82" w:line="222" w:lineRule="auto"/>
        <w:outlineLvl w:val="4"/>
        <w:rPr>
          <w:rFonts w:ascii="SimHei" w:hAnsi="SimHei" w:eastAsia="SimHei" w:cs="SimHei"/>
          <w:sz w:val="25"/>
          <w:szCs w:val="25"/>
        </w:rPr>
      </w:pPr>
      <w:bookmarkStart w:name="bookmark149" w:id="140"/>
      <w:bookmarkEnd w:id="140"/>
      <w:r>
        <w:rPr>
          <w:rFonts w:ascii="SimHei" w:hAnsi="SimHei" w:eastAsia="SimHei" w:cs="SimHei"/>
          <w:sz w:val="25"/>
          <w:szCs w:val="25"/>
          <w:b/>
          <w:bCs/>
          <w:spacing w:val="-16"/>
        </w:rPr>
        <w:t>15.2.2</w:t>
      </w:r>
      <w:r>
        <w:rPr>
          <w:rFonts w:ascii="SimHei" w:hAnsi="SimHei" w:eastAsia="SimHei" w:cs="SimHei"/>
          <w:sz w:val="25"/>
          <w:szCs w:val="25"/>
          <w:spacing w:val="-16"/>
        </w:rPr>
        <w:t xml:space="preserve">  </w:t>
      </w:r>
      <w:r>
        <w:rPr>
          <w:rFonts w:ascii="SimHei" w:hAnsi="SimHei" w:eastAsia="SimHei" w:cs="SimHei"/>
          <w:sz w:val="25"/>
          <w:szCs w:val="25"/>
          <w:b/>
          <w:bCs/>
          <w:spacing w:val="-16"/>
        </w:rPr>
        <w:t>自下而上的数据梳理</w:t>
      </w:r>
    </w:p>
    <w:p>
      <w:pPr>
        <w:ind w:left="10" w:right="61" w:firstLine="410"/>
        <w:spacing w:before="172" w:line="269" w:lineRule="auto"/>
        <w:jc w:val="both"/>
        <w:rPr>
          <w:rFonts w:ascii="SimSun" w:hAnsi="SimSun" w:eastAsia="SimSun" w:cs="SimSun"/>
          <w:sz w:val="20"/>
          <w:szCs w:val="20"/>
        </w:rPr>
      </w:pPr>
      <w:r>
        <w:rPr>
          <w:rFonts w:ascii="SimSun" w:hAnsi="SimSun" w:eastAsia="SimSun" w:cs="SimSun"/>
          <w:sz w:val="20"/>
          <w:szCs w:val="20"/>
          <w:spacing w:val="13"/>
        </w:rPr>
        <w:t>自下而上的数据梳理(见图15-8)常用于数据仓库项目的数据模型设计，其特点是比</w:t>
      </w:r>
      <w:r>
        <w:rPr>
          <w:rFonts w:ascii="SimSun" w:hAnsi="SimSun" w:eastAsia="SimSun" w:cs="SimSun"/>
          <w:sz w:val="20"/>
          <w:szCs w:val="20"/>
          <w:spacing w:val="4"/>
        </w:rPr>
        <w:t xml:space="preserve"> </w:t>
      </w:r>
      <w:r>
        <w:rPr>
          <w:rFonts w:ascii="SimSun" w:hAnsi="SimSun" w:eastAsia="SimSun" w:cs="SimSun"/>
          <w:sz w:val="20"/>
          <w:szCs w:val="20"/>
          <w:spacing w:val="10"/>
        </w:rPr>
        <w:t>较有针对性，直击目标和需求。该方法以目标和需求为驱动，采用一种“顺藤摸瓜</w:t>
      </w:r>
      <w:r>
        <w:rPr>
          <w:rFonts w:ascii="SimSun" w:hAnsi="SimSun" w:eastAsia="SimSun" w:cs="SimSun"/>
          <w:sz w:val="20"/>
          <w:szCs w:val="20"/>
          <w:spacing w:val="9"/>
        </w:rPr>
        <w:t>”的方</w:t>
      </w:r>
      <w:r>
        <w:rPr>
          <w:rFonts w:ascii="SimSun" w:hAnsi="SimSun" w:eastAsia="SimSun" w:cs="SimSun"/>
          <w:sz w:val="20"/>
          <w:szCs w:val="20"/>
        </w:rPr>
        <w:t xml:space="preserve"> </w:t>
      </w:r>
      <w:r>
        <w:rPr>
          <w:rFonts w:ascii="SimSun" w:hAnsi="SimSun" w:eastAsia="SimSun" w:cs="SimSun"/>
          <w:sz w:val="20"/>
          <w:szCs w:val="20"/>
          <w:spacing w:val="7"/>
        </w:rPr>
        <w:t>式， 一步步梳理出实现需求所需的数据，并确定这些数据的来源、数据结构以及数据实体 </w:t>
      </w:r>
      <w:r>
        <w:rPr>
          <w:rFonts w:ascii="SimSun" w:hAnsi="SimSun" w:eastAsia="SimSun" w:cs="SimSun"/>
          <w:sz w:val="20"/>
          <w:szCs w:val="20"/>
          <w:spacing w:val="-2"/>
        </w:rPr>
        <w:t>之间的关系等。</w:t>
      </w:r>
    </w:p>
    <w:p>
      <w:pPr>
        <w:pStyle w:val="BodyText"/>
        <w:ind w:firstLine="1240"/>
        <w:spacing w:before="194" w:line="950" w:lineRule="exact"/>
        <w:rPr/>
      </w:pPr>
      <w:r>
        <w:rPr>
          <w:position w:val="-19"/>
        </w:rPr>
        <w:pict>
          <v:group id="_x0000_s886" style="mso-position-vertical-relative:line;mso-position-horizontal-relative:char;width:288.5pt;height:47.55pt;" filled="false" stroked="false" coordsize="5770,950" coordorigin="0,0">
            <v:shape id="_x0000_s888" style="position:absolute;left:0;top:0;width:5770;height:950;" filled="false" stroked="false" type="#_x0000_t75">
              <v:imagedata o:title="" r:id="rId153"/>
            </v:shape>
            <v:shape id="_x0000_s890" style="position:absolute;left:-20;top:-20;width:5810;height:990;" filled="false" stroked="false" type="#_x0000_t202">
              <v:fill on="false"/>
              <v:stroke on="false"/>
              <v:path/>
              <v:imagedata o:title=""/>
              <o:lock v:ext="edit" aspectratio="false"/>
              <v:textbox inset="0mm,0mm,0mm,0mm">
                <w:txbxContent>
                  <w:p>
                    <w:pPr>
                      <w:spacing w:line="321" w:lineRule="auto"/>
                      <w:rPr>
                        <w:rFonts w:ascii="Arial"/>
                        <w:sz w:val="21"/>
                      </w:rPr>
                    </w:pPr>
                    <w:r/>
                  </w:p>
                  <w:p>
                    <w:pPr>
                      <w:ind w:left="159"/>
                      <w:spacing w:before="65" w:line="230" w:lineRule="auto"/>
                      <w:rPr>
                        <w:rFonts w:ascii="SimSun" w:hAnsi="SimSun" w:eastAsia="SimSun" w:cs="SimSun"/>
                        <w:sz w:val="20"/>
                        <w:szCs w:val="20"/>
                      </w:rPr>
                    </w:pPr>
                    <w:r>
                      <w:rPr>
                        <w:rFonts w:ascii="SimSun" w:hAnsi="SimSun" w:eastAsia="SimSun" w:cs="SimSun"/>
                        <w:sz w:val="20"/>
                        <w:szCs w:val="20"/>
                        <w:spacing w:val="-22"/>
                      </w:rPr>
                      <w:t>需求分析</w:t>
                    </w:r>
                    <w:r>
                      <w:rPr>
                        <w:rFonts w:ascii="SimSun" w:hAnsi="SimSun" w:eastAsia="SimSun" w:cs="SimSun"/>
                        <w:sz w:val="20"/>
                        <w:szCs w:val="20"/>
                        <w:spacing w:val="1"/>
                      </w:rPr>
                      <w:t xml:space="preserve">            </w:t>
                    </w:r>
                    <w:r>
                      <w:rPr>
                        <w:rFonts w:ascii="SimHei" w:hAnsi="SimHei" w:eastAsia="SimHei" w:cs="SimHei"/>
                        <w:sz w:val="20"/>
                        <w:szCs w:val="20"/>
                        <w:color w:val="FFFFFF"/>
                        <w:spacing w:val="-22"/>
                      </w:rPr>
                      <w:t>展现</w:t>
                    </w:r>
                    <w:r>
                      <w:rPr>
                        <w:rFonts w:ascii="SimHei" w:hAnsi="SimHei" w:eastAsia="SimHei" w:cs="SimHei"/>
                        <w:sz w:val="20"/>
                        <w:szCs w:val="20"/>
                        <w:color w:val="FFFFFF"/>
                        <w:spacing w:val="-22"/>
                      </w:rPr>
                      <w:t xml:space="preserve">             </w:t>
                    </w:r>
                    <w:r>
                      <w:rPr>
                        <w:rFonts w:ascii="SimSun" w:hAnsi="SimSun" w:eastAsia="SimSun" w:cs="SimSun"/>
                        <w:sz w:val="20"/>
                        <w:szCs w:val="20"/>
                        <w:spacing w:val="-22"/>
                      </w:rPr>
                      <w:t>分</w:t>
                    </w:r>
                    <w:r>
                      <w:rPr>
                        <w:rFonts w:ascii="SimSun" w:hAnsi="SimSun" w:eastAsia="SimSun" w:cs="SimSun"/>
                        <w:sz w:val="20"/>
                        <w:szCs w:val="20"/>
                        <w:spacing w:val="-23"/>
                      </w:rPr>
                      <w:t>析逻辑          数据建模</w:t>
                    </w:r>
                  </w:p>
                </w:txbxContent>
              </v:textbox>
            </v:shape>
          </v:group>
        </w:pict>
      </w:r>
    </w:p>
    <w:p>
      <w:pPr>
        <w:ind w:left="1520"/>
        <w:spacing w:before="88" w:line="219" w:lineRule="auto"/>
        <w:rPr>
          <w:rFonts w:ascii="SimSun" w:hAnsi="SimSun" w:eastAsia="SimSun" w:cs="SimSun"/>
          <w:sz w:val="20"/>
          <w:szCs w:val="20"/>
        </w:rPr>
      </w:pPr>
      <w:r>
        <w:rPr>
          <w:rFonts w:ascii="SimSun" w:hAnsi="SimSun" w:eastAsia="SimSun" w:cs="SimSun"/>
          <w:sz w:val="20"/>
          <w:szCs w:val="20"/>
          <w:spacing w:val="-21"/>
          <w:w w:val="93"/>
        </w:rPr>
        <w:t>●变化可能：越到底层越小</w:t>
      </w:r>
    </w:p>
    <w:p>
      <w:pPr>
        <w:ind w:left="1540"/>
        <w:spacing w:before="31" w:line="219" w:lineRule="auto"/>
        <w:rPr>
          <w:rFonts w:ascii="SimSun" w:hAnsi="SimSun" w:eastAsia="SimSun" w:cs="SimSun"/>
          <w:sz w:val="20"/>
          <w:szCs w:val="20"/>
        </w:rPr>
      </w:pPr>
      <w:r>
        <w:rPr>
          <w:rFonts w:ascii="SimSun" w:hAnsi="SimSun" w:eastAsia="SimSun" w:cs="SimSun"/>
          <w:sz w:val="20"/>
          <w:szCs w:val="20"/>
          <w:spacing w:val="-20"/>
          <w:w w:val="92"/>
        </w:rPr>
        <w:t>●修改成本：越到底层越高</w:t>
      </w:r>
    </w:p>
    <w:p>
      <w:pPr>
        <w:ind w:left="2730"/>
        <w:spacing w:before="124" w:line="222" w:lineRule="auto"/>
        <w:rPr>
          <w:rFonts w:ascii="SimSun" w:hAnsi="SimSun" w:eastAsia="SimSun" w:cs="SimSun"/>
          <w:sz w:val="20"/>
          <w:szCs w:val="20"/>
        </w:rPr>
      </w:pPr>
      <w:r>
        <w:rPr>
          <w:rFonts w:ascii="SimHei" w:hAnsi="SimHei" w:eastAsia="SimHei" w:cs="SimHei"/>
          <w:sz w:val="20"/>
          <w:szCs w:val="20"/>
          <w:spacing w:val="-14"/>
        </w:rPr>
        <w:t>图15-8</w:t>
      </w:r>
      <w:r>
        <w:rPr>
          <w:rFonts w:ascii="SimHei" w:hAnsi="SimHei" w:eastAsia="SimHei" w:cs="SimHei"/>
          <w:sz w:val="20"/>
          <w:szCs w:val="20"/>
          <w:spacing w:val="-14"/>
        </w:rPr>
        <w:t xml:space="preserve">  </w:t>
      </w:r>
      <w:r>
        <w:rPr>
          <w:rFonts w:ascii="SimSun" w:hAnsi="SimSun" w:eastAsia="SimSun" w:cs="SimSun"/>
          <w:sz w:val="20"/>
          <w:szCs w:val="20"/>
          <w:spacing w:val="-14"/>
        </w:rPr>
        <w:t>自下而上的数据梳理方法</w:t>
      </w:r>
    </w:p>
    <w:p>
      <w:pPr>
        <w:ind w:left="422"/>
        <w:spacing w:before="137" w:line="222" w:lineRule="auto"/>
        <w:rPr>
          <w:rFonts w:ascii="SimHei" w:hAnsi="SimHei" w:eastAsia="SimHei" w:cs="SimHei"/>
          <w:sz w:val="20"/>
          <w:szCs w:val="20"/>
        </w:rPr>
      </w:pPr>
      <w:r>
        <w:rPr>
          <w:rFonts w:ascii="SimHei" w:hAnsi="SimHei" w:eastAsia="SimHei" w:cs="SimHei"/>
          <w:sz w:val="20"/>
          <w:szCs w:val="20"/>
          <w:b/>
          <w:bCs/>
          <w:spacing w:val="13"/>
        </w:rPr>
        <w:t>(1)需求分析</w:t>
      </w:r>
    </w:p>
    <w:p>
      <w:pPr>
        <w:ind w:left="10" w:firstLine="410"/>
        <w:spacing w:before="81" w:line="277" w:lineRule="auto"/>
        <w:jc w:val="both"/>
        <w:rPr>
          <w:rFonts w:ascii="SimSun" w:hAnsi="SimSun" w:eastAsia="SimSun" w:cs="SimSun"/>
          <w:sz w:val="20"/>
          <w:szCs w:val="20"/>
        </w:rPr>
      </w:pPr>
      <w:r>
        <w:rPr>
          <w:rFonts w:ascii="SimSun" w:hAnsi="SimSun" w:eastAsia="SimSun" w:cs="SimSun"/>
          <w:sz w:val="20"/>
          <w:szCs w:val="20"/>
          <w:spacing w:val="6"/>
        </w:rPr>
        <w:t>数据治理项目是一个复杂的过程，项目的开发涉及多方面的问题和风险，如技术风险、</w:t>
      </w:r>
      <w:r>
        <w:rPr>
          <w:rFonts w:ascii="SimSun" w:hAnsi="SimSun" w:eastAsia="SimSun" w:cs="SimSun"/>
          <w:sz w:val="20"/>
          <w:szCs w:val="20"/>
          <w:spacing w:val="10"/>
        </w:rPr>
        <w:t xml:space="preserve"> </w:t>
      </w:r>
      <w:r>
        <w:rPr>
          <w:rFonts w:ascii="SimSun" w:hAnsi="SimSun" w:eastAsia="SimSun" w:cs="SimSun"/>
          <w:sz w:val="20"/>
          <w:szCs w:val="20"/>
          <w:spacing w:val="9"/>
        </w:rPr>
        <w:t>数据质量问题、项目管理问题等，项目中最隐蔽、最容易忽</w:t>
      </w:r>
      <w:r>
        <w:rPr>
          <w:rFonts w:ascii="SimSun" w:hAnsi="SimSun" w:eastAsia="SimSun" w:cs="SimSun"/>
          <w:sz w:val="20"/>
          <w:szCs w:val="20"/>
          <w:spacing w:val="8"/>
        </w:rPr>
        <w:t>略、最难控制的一环就是需求</w:t>
      </w:r>
      <w:r>
        <w:rPr>
          <w:rFonts w:ascii="SimSun" w:hAnsi="SimSun" w:eastAsia="SimSun" w:cs="SimSun"/>
          <w:sz w:val="20"/>
          <w:szCs w:val="20"/>
        </w:rPr>
        <w:t xml:space="preserve">  </w:t>
      </w:r>
      <w:r>
        <w:rPr>
          <w:rFonts w:ascii="SimSun" w:hAnsi="SimSun" w:eastAsia="SimSun" w:cs="SimSun"/>
          <w:sz w:val="20"/>
          <w:szCs w:val="20"/>
          <w:spacing w:val="8"/>
        </w:rPr>
        <w:t>的调研和分析。需求分析应从</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8"/>
        </w:rPr>
        <w:t>现状、业务部门、高层希望等方面展开，明确项目</w:t>
      </w:r>
      <w:r>
        <w:rPr>
          <w:rFonts w:ascii="SimSun" w:hAnsi="SimSun" w:eastAsia="SimSun" w:cs="SimSun"/>
          <w:sz w:val="20"/>
          <w:szCs w:val="20"/>
          <w:spacing w:val="7"/>
        </w:rPr>
        <w:t>的目标</w:t>
      </w:r>
      <w:r>
        <w:rPr>
          <w:rFonts w:ascii="SimSun" w:hAnsi="SimSun" w:eastAsia="SimSun" w:cs="SimSun"/>
          <w:sz w:val="20"/>
          <w:szCs w:val="20"/>
        </w:rPr>
        <w:t xml:space="preserve">  </w:t>
      </w:r>
      <w:r>
        <w:rPr>
          <w:rFonts w:ascii="SimSun" w:hAnsi="SimSun" w:eastAsia="SimSun" w:cs="SimSun"/>
          <w:sz w:val="20"/>
          <w:szCs w:val="20"/>
          <w:spacing w:val="-8"/>
        </w:rPr>
        <w:t>和范围。</w:t>
      </w:r>
    </w:p>
    <w:p>
      <w:pPr>
        <w:ind w:left="422"/>
        <w:spacing w:before="66" w:line="222" w:lineRule="auto"/>
        <w:rPr>
          <w:rFonts w:ascii="SimHei" w:hAnsi="SimHei" w:eastAsia="SimHei" w:cs="SimHei"/>
          <w:sz w:val="20"/>
          <w:szCs w:val="20"/>
        </w:rPr>
      </w:pPr>
      <w:r>
        <w:rPr>
          <w:rFonts w:ascii="SimHei" w:hAnsi="SimHei" w:eastAsia="SimHei" w:cs="SimHei"/>
          <w:sz w:val="20"/>
          <w:szCs w:val="20"/>
          <w:b/>
          <w:bCs/>
          <w:spacing w:val="22"/>
        </w:rPr>
        <w:t>(2)展现</w:t>
      </w:r>
    </w:p>
    <w:p>
      <w:pPr>
        <w:ind w:left="10" w:right="81" w:firstLine="410"/>
        <w:spacing w:before="72" w:line="271" w:lineRule="auto"/>
        <w:rPr>
          <w:rFonts w:ascii="SimSun" w:hAnsi="SimSun" w:eastAsia="SimSun" w:cs="SimSun"/>
          <w:sz w:val="20"/>
          <w:szCs w:val="20"/>
        </w:rPr>
      </w:pPr>
      <w:r>
        <w:rPr>
          <w:rFonts w:ascii="SimSun" w:hAnsi="SimSun" w:eastAsia="SimSun" w:cs="SimSun"/>
          <w:sz w:val="20"/>
          <w:szCs w:val="20"/>
          <w:spacing w:val="10"/>
        </w:rPr>
        <w:t>虽然有了明确的需求，但是客户往往更关注的是数据</w:t>
      </w:r>
      <w:r>
        <w:rPr>
          <w:rFonts w:ascii="SimSun" w:hAnsi="SimSun" w:eastAsia="SimSun" w:cs="SimSun"/>
          <w:sz w:val="20"/>
          <w:szCs w:val="20"/>
          <w:spacing w:val="9"/>
        </w:rPr>
        <w:t>的展现形式和效果，因此将不同</w:t>
      </w:r>
      <w:r>
        <w:rPr>
          <w:rFonts w:ascii="SimSun" w:hAnsi="SimSun" w:eastAsia="SimSun" w:cs="SimSun"/>
          <w:sz w:val="20"/>
          <w:szCs w:val="20"/>
        </w:rPr>
        <w:t xml:space="preserve"> </w:t>
      </w:r>
      <w:r>
        <w:rPr>
          <w:rFonts w:ascii="SimSun" w:hAnsi="SimSun" w:eastAsia="SimSun" w:cs="SimSun"/>
          <w:sz w:val="20"/>
          <w:szCs w:val="20"/>
          <w:spacing w:val="9"/>
        </w:rPr>
        <w:t>的数据分析结果推送给不同的客户是该阶段的重点。采用原型展现的方式可以帮助理解和</w:t>
      </w:r>
      <w:r>
        <w:rPr>
          <w:rFonts w:ascii="SimSun" w:hAnsi="SimSun" w:eastAsia="SimSun" w:cs="SimSun"/>
          <w:sz w:val="20"/>
          <w:szCs w:val="20"/>
          <w:spacing w:val="14"/>
        </w:rPr>
        <w:t xml:space="preserve"> </w:t>
      </w:r>
      <w:r>
        <w:rPr>
          <w:rFonts w:ascii="SimSun" w:hAnsi="SimSun" w:eastAsia="SimSun" w:cs="SimSun"/>
          <w:sz w:val="20"/>
          <w:szCs w:val="20"/>
          <w:spacing w:val="1"/>
        </w:rPr>
        <w:t>引导客户的需求。</w:t>
      </w:r>
    </w:p>
    <w:p>
      <w:pPr>
        <w:ind w:left="422"/>
        <w:spacing w:before="67" w:line="222" w:lineRule="auto"/>
        <w:rPr>
          <w:rFonts w:ascii="SimHei" w:hAnsi="SimHei" w:eastAsia="SimHei" w:cs="SimHei"/>
          <w:sz w:val="20"/>
          <w:szCs w:val="20"/>
        </w:rPr>
      </w:pPr>
      <w:r>
        <w:rPr>
          <w:rFonts w:ascii="SimHei" w:hAnsi="SimHei" w:eastAsia="SimHei" w:cs="SimHei"/>
          <w:sz w:val="20"/>
          <w:szCs w:val="20"/>
          <w:b/>
          <w:bCs/>
          <w:spacing w:val="16"/>
        </w:rPr>
        <w:t>(3)分析逻辑</w:t>
      </w:r>
    </w:p>
    <w:p>
      <w:pPr>
        <w:ind w:left="10" w:right="91" w:firstLine="410"/>
        <w:spacing w:before="84" w:line="262" w:lineRule="auto"/>
        <w:rPr>
          <w:rFonts w:ascii="SimSun" w:hAnsi="SimSun" w:eastAsia="SimSun" w:cs="SimSun"/>
          <w:sz w:val="20"/>
          <w:szCs w:val="20"/>
        </w:rPr>
      </w:pPr>
      <w:r>
        <w:rPr>
          <w:rFonts w:ascii="SimSun" w:hAnsi="SimSun" w:eastAsia="SimSun" w:cs="SimSun"/>
          <w:sz w:val="20"/>
          <w:szCs w:val="20"/>
          <w:spacing w:val="9"/>
        </w:rPr>
        <w:t>分析逻辑是指分析实现需求的业务逻辑，其输出结果是数据仓库的逻辑模型。逻辑模</w:t>
      </w:r>
      <w:r>
        <w:rPr>
          <w:rFonts w:ascii="SimSun" w:hAnsi="SimSun" w:eastAsia="SimSun" w:cs="SimSun"/>
          <w:sz w:val="20"/>
          <w:szCs w:val="20"/>
          <w:spacing w:val="14"/>
        </w:rPr>
        <w:t xml:space="preserve"> </w:t>
      </w:r>
      <w:r>
        <w:rPr>
          <w:rFonts w:ascii="SimSun" w:hAnsi="SimSun" w:eastAsia="SimSun" w:cs="SimSun"/>
          <w:sz w:val="20"/>
          <w:szCs w:val="20"/>
          <w:spacing w:val="2"/>
        </w:rPr>
        <w:t>型用来表达实际业务中的具体业务关系和分析逻辑。</w:t>
      </w:r>
    </w:p>
    <w:p>
      <w:pPr>
        <w:ind w:left="422"/>
        <w:spacing w:before="60" w:line="222" w:lineRule="auto"/>
        <w:rPr>
          <w:rFonts w:ascii="SimHei" w:hAnsi="SimHei" w:eastAsia="SimHei" w:cs="SimHei"/>
          <w:sz w:val="20"/>
          <w:szCs w:val="20"/>
        </w:rPr>
      </w:pPr>
      <w:r>
        <w:rPr>
          <w:rFonts w:ascii="SimHei" w:hAnsi="SimHei" w:eastAsia="SimHei" w:cs="SimHei"/>
          <w:sz w:val="20"/>
          <w:szCs w:val="20"/>
          <w:b/>
          <w:bCs/>
          <w:spacing w:val="16"/>
        </w:rPr>
        <w:t>(4)数据建模</w:t>
      </w:r>
    </w:p>
    <w:p>
      <w:pPr>
        <w:ind w:left="10" w:right="56" w:firstLine="410"/>
        <w:spacing w:before="91" w:line="250" w:lineRule="auto"/>
        <w:rPr>
          <w:rFonts w:ascii="SimSun" w:hAnsi="SimSun" w:eastAsia="SimSun" w:cs="SimSun"/>
          <w:sz w:val="20"/>
          <w:szCs w:val="20"/>
        </w:rPr>
      </w:pPr>
      <w:r>
        <w:rPr>
          <w:rFonts w:ascii="SimSun" w:hAnsi="SimSun" w:eastAsia="SimSun" w:cs="SimSun"/>
          <w:sz w:val="20"/>
          <w:szCs w:val="20"/>
          <w:spacing w:val="5"/>
        </w:rPr>
        <w:t>数据建模是将逻辑模型转化为给数据库存储的物理模型。目前业界</w:t>
      </w:r>
      <w:r>
        <w:rPr>
          <w:rFonts w:ascii="SimSun" w:hAnsi="SimSun" w:eastAsia="SimSun" w:cs="SimSun"/>
          <w:sz w:val="20"/>
          <w:szCs w:val="20"/>
          <w:spacing w:val="4"/>
        </w:rPr>
        <w:t>较为流行的数据仓库</w:t>
      </w:r>
      <w:r>
        <w:rPr>
          <w:rFonts w:ascii="SimSun" w:hAnsi="SimSun" w:eastAsia="SimSun" w:cs="SimSun"/>
          <w:sz w:val="20"/>
          <w:szCs w:val="20"/>
        </w:rPr>
        <w:t xml:space="preserve"> </w:t>
      </w:r>
      <w:r>
        <w:rPr>
          <w:rFonts w:ascii="SimSun" w:hAnsi="SimSun" w:eastAsia="SimSun" w:cs="SimSun"/>
          <w:sz w:val="20"/>
          <w:szCs w:val="20"/>
          <w:spacing w:val="6"/>
        </w:rPr>
        <w:t>建模方法非常多(稍后详细介绍),每种方法本质上就是从一个不同的角度</w:t>
      </w:r>
      <w:r>
        <w:rPr>
          <w:rFonts w:ascii="SimSun" w:hAnsi="SimSun" w:eastAsia="SimSun" w:cs="SimSun"/>
          <w:sz w:val="20"/>
          <w:szCs w:val="20"/>
          <w:spacing w:val="5"/>
        </w:rPr>
        <w:t>看业务中的问题。</w:t>
      </w:r>
    </w:p>
    <w:p>
      <w:pPr>
        <w:ind w:left="420"/>
        <w:spacing w:before="79" w:line="219" w:lineRule="auto"/>
        <w:rPr>
          <w:rFonts w:ascii="SimSun" w:hAnsi="SimSun" w:eastAsia="SimSun" w:cs="SimSun"/>
          <w:sz w:val="20"/>
          <w:szCs w:val="20"/>
        </w:rPr>
      </w:pPr>
      <w:r>
        <w:rPr>
          <w:rFonts w:ascii="SimSun" w:hAnsi="SimSun" w:eastAsia="SimSun" w:cs="SimSun"/>
          <w:sz w:val="20"/>
          <w:szCs w:val="20"/>
        </w:rPr>
        <w:t>自下而上数据梳理方法的优缺点如下。</w:t>
      </w:r>
    </w:p>
    <w:p>
      <w:pPr>
        <w:ind w:left="10" w:right="92" w:firstLine="412"/>
        <w:spacing w:before="81" w:line="258" w:lineRule="auto"/>
        <w:rPr>
          <w:rFonts w:ascii="SimSun" w:hAnsi="SimSun" w:eastAsia="SimSun" w:cs="SimSun"/>
          <w:sz w:val="20"/>
          <w:szCs w:val="20"/>
        </w:rPr>
      </w:pPr>
      <w:r>
        <w:rPr>
          <w:rFonts w:ascii="SimHei" w:hAnsi="SimHei" w:eastAsia="SimHei" w:cs="SimHei"/>
          <w:sz w:val="20"/>
          <w:szCs w:val="20"/>
          <w:b/>
          <w:bCs/>
          <w:spacing w:val="6"/>
        </w:rPr>
        <w:t>优点：</w:t>
      </w:r>
      <w:r>
        <w:rPr>
          <w:rFonts w:ascii="SimHei" w:hAnsi="SimHei" w:eastAsia="SimHei" w:cs="SimHei"/>
          <w:sz w:val="20"/>
          <w:szCs w:val="20"/>
          <w:spacing w:val="6"/>
        </w:rPr>
        <w:t xml:space="preserve"> </w:t>
      </w:r>
      <w:r>
        <w:rPr>
          <w:rFonts w:ascii="SimSun" w:hAnsi="SimSun" w:eastAsia="SimSun" w:cs="SimSun"/>
          <w:sz w:val="20"/>
          <w:szCs w:val="20"/>
          <w:spacing w:val="6"/>
        </w:rPr>
        <w:t>目的性强，从既定的需求出发到具体的数据结构设计，越到底层变化的可能性</w:t>
      </w:r>
      <w:r>
        <w:rPr>
          <w:rFonts w:ascii="SimSun" w:hAnsi="SimSun" w:eastAsia="SimSun" w:cs="SimSun"/>
          <w:sz w:val="20"/>
          <w:szCs w:val="20"/>
          <w:spacing w:val="9"/>
        </w:rPr>
        <w:t xml:space="preserve"> </w:t>
      </w:r>
      <w:r>
        <w:rPr>
          <w:rFonts w:ascii="SimSun" w:hAnsi="SimSun" w:eastAsia="SimSun" w:cs="SimSun"/>
          <w:sz w:val="20"/>
          <w:szCs w:val="20"/>
          <w:spacing w:val="4"/>
        </w:rPr>
        <w:t>越小。与从整体出发的大规模调研规划相比，这种方</w:t>
      </w:r>
      <w:r>
        <w:rPr>
          <w:rFonts w:ascii="SimSun" w:hAnsi="SimSun" w:eastAsia="SimSun" w:cs="SimSun"/>
          <w:sz w:val="20"/>
          <w:szCs w:val="20"/>
          <w:spacing w:val="3"/>
        </w:rPr>
        <w:t>法的周期更短、见效更快。</w:t>
      </w:r>
    </w:p>
    <w:p>
      <w:pPr>
        <w:ind w:left="10" w:right="91" w:firstLine="412"/>
        <w:spacing w:before="69" w:line="263" w:lineRule="auto"/>
        <w:rPr>
          <w:rFonts w:ascii="SimSun" w:hAnsi="SimSun" w:eastAsia="SimSun" w:cs="SimSun"/>
          <w:sz w:val="20"/>
          <w:szCs w:val="20"/>
        </w:rPr>
      </w:pPr>
      <w:r>
        <w:rPr>
          <w:rFonts w:ascii="SimHei" w:hAnsi="SimHei" w:eastAsia="SimHei" w:cs="SimHei"/>
          <w:sz w:val="20"/>
          <w:szCs w:val="20"/>
          <w:b/>
          <w:bCs/>
          <w:spacing w:val="3"/>
        </w:rPr>
        <w:t>缺点：</w:t>
      </w:r>
      <w:r>
        <w:rPr>
          <w:rFonts w:ascii="SimHei" w:hAnsi="SimHei" w:eastAsia="SimHei" w:cs="SimHei"/>
          <w:sz w:val="20"/>
          <w:szCs w:val="20"/>
          <w:spacing w:val="-19"/>
        </w:rPr>
        <w:t xml:space="preserve"> </w:t>
      </w:r>
      <w:r>
        <w:rPr>
          <w:rFonts w:ascii="SimSun" w:hAnsi="SimSun" w:eastAsia="SimSun" w:cs="SimSun"/>
          <w:sz w:val="20"/>
          <w:szCs w:val="20"/>
          <w:spacing w:val="3"/>
        </w:rPr>
        <w:t>局部梳理，缺乏全面性和系统性，无法支撑企业顶层的数据架构设</w:t>
      </w:r>
      <w:r>
        <w:rPr>
          <w:rFonts w:ascii="SimSun" w:hAnsi="SimSun" w:eastAsia="SimSun" w:cs="SimSun"/>
          <w:sz w:val="20"/>
          <w:szCs w:val="20"/>
          <w:spacing w:val="2"/>
        </w:rPr>
        <w:t>计。</w:t>
      </w:r>
      <w:r>
        <w:rPr>
          <w:rFonts w:ascii="SimSun" w:hAnsi="SimSun" w:eastAsia="SimSun" w:cs="SimSun"/>
          <w:sz w:val="20"/>
          <w:szCs w:val="20"/>
          <w:spacing w:val="51"/>
        </w:rPr>
        <w:t xml:space="preserve"> </w:t>
      </w:r>
      <w:r>
        <w:rPr>
          <w:rFonts w:ascii="SimSun" w:hAnsi="SimSun" w:eastAsia="SimSun" w:cs="SimSun"/>
          <w:sz w:val="20"/>
          <w:szCs w:val="20"/>
          <w:spacing w:val="2"/>
        </w:rPr>
        <w:t>一般来</w:t>
      </w:r>
      <w:r>
        <w:rPr>
          <w:rFonts w:ascii="SimSun" w:hAnsi="SimSun" w:eastAsia="SimSun" w:cs="SimSun"/>
          <w:sz w:val="20"/>
          <w:szCs w:val="20"/>
        </w:rPr>
        <w:t xml:space="preserve"> </w:t>
      </w:r>
      <w:r>
        <w:rPr>
          <w:rFonts w:ascii="SimSun" w:hAnsi="SimSun" w:eastAsia="SimSun" w:cs="SimSun"/>
          <w:sz w:val="20"/>
          <w:szCs w:val="20"/>
          <w:spacing w:val="3"/>
        </w:rPr>
        <w:t>说，有了明确的项目目标和需求的情况下采用该方法较佳。</w:t>
      </w:r>
    </w:p>
    <w:p>
      <w:pPr>
        <w:ind w:left="239"/>
        <w:spacing w:before="268" w:line="223" w:lineRule="auto"/>
        <w:rPr/>
      </w:pPr>
      <w:r>
        <w:rPr>
          <w:rFonts w:ascii="SimSun" w:hAnsi="SimSun" w:eastAsia="SimSun" w:cs="SimSun"/>
          <w:sz w:val="36"/>
          <w:szCs w:val="36"/>
          <w:spacing w:val="-23"/>
          <w:position w:val="-9"/>
        </w:rPr>
        <w:t>治</w:t>
      </w:r>
      <w:r>
        <w:rPr>
          <w:rFonts w:ascii="SimSun" w:hAnsi="SimSun" w:eastAsia="SimSun" w:cs="SimSun"/>
          <w:sz w:val="36"/>
          <w:szCs w:val="36"/>
          <w:spacing w:val="-64"/>
          <w:position w:val="-9"/>
        </w:rPr>
        <w:t xml:space="preserve"> </w:t>
      </w:r>
      <w:r>
        <w:ruby>
          <w:rubyPr>
            <w:rubyAlign w:val="left"/>
            <w:hpsRaise w:val="14"/>
            <w:hps w:val="20"/>
            <w:hpsBaseText w:val="20"/>
          </w:rubyPr>
          <w:rt>
            <w:r>
              <w:rPr>
                <w:rFonts w:ascii="KaiTi" w:hAnsi="KaiTi" w:eastAsia="KaiTi" w:cs="KaiTi"/>
                <w:sz w:val="20"/>
                <w:szCs w:val="20"/>
                <w:w w:val="83"/>
              </w:rPr>
              <w:t>以</w:t>
            </w:r>
          </w:rt>
          <w:rubyBase>
            <w:r>
              <w:rPr>
                <w:rFonts w:ascii="KaiTi" w:hAnsi="KaiTi" w:eastAsia="KaiTi" w:cs="KaiTi"/>
                <w:sz w:val="20"/>
                <w:szCs w:val="20"/>
                <w:w w:val="88"/>
                <w:position w:val="-14"/>
              </w:rPr>
              <w:t>用</w:t>
            </w:r>
          </w:rubyBase>
        </w:ruby>
      </w:r>
      <w:r>
        <w:ruby>
          <w:rubyPr>
            <w:rubyAlign w:val="left"/>
            <w:hpsRaise w:val="14"/>
            <w:hps w:val="20"/>
            <w:hpsBaseText w:val="20"/>
          </w:rubyPr>
          <w:rt>
            <w:r>
              <w:rPr>
                <w:rFonts w:ascii="KaiTi" w:hAnsi="KaiTi" w:eastAsia="KaiTi" w:cs="KaiTi"/>
                <w:sz w:val="20"/>
                <w:szCs w:val="20"/>
                <w:w w:val="99"/>
              </w:rPr>
              <w:t>上</w:t>
            </w:r>
          </w:rt>
          <w:rubyBase>
            <w:r>
              <w:rPr>
                <w:rFonts w:ascii="KaiTi" w:hAnsi="KaiTi" w:eastAsia="KaiTi" w:cs="KaiTi"/>
                <w:sz w:val="20"/>
                <w:szCs w:val="20"/>
                <w:w w:val="104"/>
                <w:position w:val="-14"/>
              </w:rPr>
              <w:t>中</w:t>
            </w:r>
          </w:rubyBase>
        </w:ruby>
      </w:r>
      <w:r>
        <w:ruby>
          <w:rubyPr>
            <w:rubyAlign w:val="left"/>
            <w:hpsRaise w:val="14"/>
            <w:hps w:val="20"/>
            <w:hpsBaseText w:val="20"/>
          </w:rubyPr>
          <w:rt>
            <w:r>
              <w:rPr>
                <w:rFonts w:ascii="KaiTi" w:hAnsi="KaiTi" w:eastAsia="KaiTi" w:cs="KaiTi"/>
                <w:sz w:val="20"/>
                <w:szCs w:val="20"/>
                <w:w w:val="104"/>
              </w:rPr>
              <w:t>介绍了自上而下和自下而上的</w:t>
            </w:r>
          </w:rt>
          <w:rubyBase>
            <w:r>
              <w:rPr>
                <w:rFonts w:ascii="KaiTi" w:hAnsi="KaiTi" w:eastAsia="KaiTi" w:cs="KaiTi"/>
                <w:sz w:val="20"/>
                <w:szCs w:val="20"/>
                <w:w w:val="104"/>
                <w:position w:val="-14"/>
              </w:rPr>
              <w:t>，往往需要将这两种方法相结</w:t>
            </w:r>
          </w:rubyBase>
        </w:ruby>
      </w:r>
      <w:r>
        <w:ruby>
          <w:rubyPr>
            <w:rubyAlign w:val="left"/>
            <w:hpsRaise w:val="14"/>
            <w:hps w:val="20"/>
            <w:hpsBaseText w:val="20"/>
          </w:rubyPr>
          <w:rt>
            <w:r>
              <w:rPr>
                <w:rFonts w:ascii="KaiTi" w:hAnsi="KaiTi" w:eastAsia="KaiTi" w:cs="KaiTi"/>
                <w:sz w:val="20"/>
                <w:szCs w:val="20"/>
                <w:w w:val="105"/>
              </w:rPr>
              <w:t>数</w:t>
            </w:r>
          </w:rt>
          <w:rubyBase>
            <w:r>
              <w:rPr>
                <w:rFonts w:ascii="KaiTi" w:hAnsi="KaiTi" w:eastAsia="KaiTi" w:cs="KaiTi"/>
                <w:sz w:val="20"/>
                <w:szCs w:val="20"/>
                <w:w w:val="99"/>
                <w:position w:val="-14"/>
              </w:rPr>
              <w:t>合</w:t>
            </w:r>
          </w:rubyBase>
        </w:ruby>
      </w:r>
      <w:r>
        <w:ruby>
          <w:rubyPr>
            <w:rubyAlign w:val="left"/>
            <w:hpsRaise w:val="14"/>
            <w:hps w:val="20"/>
            <w:hpsBaseText w:val="20"/>
          </w:rubyPr>
          <w:rt>
            <w:r>
              <w:rPr>
                <w:rFonts w:ascii="KaiTi" w:hAnsi="KaiTi" w:eastAsia="KaiTi" w:cs="KaiTi"/>
                <w:sz w:val="20"/>
                <w:szCs w:val="20"/>
                <w:w w:val="105"/>
              </w:rPr>
              <w:t>据梳理方法以及它们各自的优缺点</w:t>
            </w:r>
          </w:rt>
          <w:rubyBase>
            <w:r>
              <w:rPr>
                <w:rFonts w:ascii="KaiTi" w:hAnsi="KaiTi" w:eastAsia="KaiTi" w:cs="KaiTi"/>
                <w:sz w:val="20"/>
                <w:szCs w:val="20"/>
                <w:spacing w:val="1"/>
                <w:w w:val="103"/>
                <w:position w:val="-14"/>
              </w:rPr>
              <w:t>，先通过自上而下的数据梳理进行</w:t>
            </w:r>
          </w:rubyBase>
        </w:ruby>
      </w:r>
      <w:r>
        <w:ruby>
          <w:rubyPr>
            <w:rubyAlign w:val="left"/>
            <w:hpsRaise w:val="14"/>
            <w:hps w:val="20"/>
            <w:hpsBaseText w:val="20"/>
          </w:rubyPr>
          <w:rt>
            <w:r>
              <w:rPr>
                <w:rFonts w:ascii="KaiTi" w:hAnsi="KaiTi" w:eastAsia="KaiTi" w:cs="KaiTi"/>
                <w:sz w:val="20"/>
                <w:szCs w:val="20"/>
                <w:w w:val="42"/>
              </w:rPr>
              <w:t>。</w:t>
            </w:r>
          </w:rt>
          <w:rubyBase>
            <w:r>
              <w:rPr>
                <w:rFonts w:ascii="KaiTi" w:hAnsi="KaiTi" w:eastAsia="KaiTi" w:cs="KaiTi"/>
                <w:sz w:val="20"/>
                <w:szCs w:val="20"/>
                <w:w w:val="87"/>
                <w:position w:val="-14"/>
              </w:rPr>
              <w:t>统</w:t>
            </w:r>
          </w:rubyBase>
        </w:ruby>
      </w:r>
      <w:r>
        <w:rPr>
          <w:rFonts w:ascii="KaiTi" w:hAnsi="KaiTi" w:eastAsia="KaiTi" w:cs="KaiTi"/>
          <w:sz w:val="36"/>
          <w:szCs w:val="36"/>
          <w:spacing w:val="-161"/>
          <w:position w:val="-14"/>
        </w:rPr>
        <w:t xml:space="preserve"> </w:t>
      </w:r>
      <w:r>
        <w:rPr>
          <w:rFonts w:ascii="KaiTi" w:hAnsi="KaiTi" w:eastAsia="KaiTi" w:cs="KaiTi"/>
          <w:sz w:val="20"/>
          <w:szCs w:val="20"/>
          <w:spacing w:val="-9"/>
          <w:w w:val="60"/>
          <w:position w:val="-14"/>
        </w:rPr>
        <w:t>一</w:t>
      </w:r>
      <w:r>
        <w:rPr>
          <w:rFonts w:ascii="KaiTi" w:hAnsi="KaiTi" w:eastAsia="KaiTi" w:cs="KaiTi"/>
          <w:sz w:val="20"/>
          <w:szCs w:val="20"/>
          <w:spacing w:val="-9"/>
          <w:w w:val="60"/>
          <w:position w:val="15"/>
        </w:rPr>
        <w:t>在</w:t>
      </w:r>
      <w:r>
        <w:ruby>
          <w:rubyPr>
            <w:rubyAlign w:val="left"/>
            <w:hpsRaise w:val="14"/>
            <w:hps w:val="20"/>
            <w:hpsBaseText w:val="20"/>
          </w:rubyPr>
          <w:rt>
            <w:r>
              <w:rPr>
                <w:rFonts w:ascii="KaiTi" w:hAnsi="KaiTi" w:eastAsia="KaiTi" w:cs="KaiTi"/>
                <w:sz w:val="20"/>
                <w:szCs w:val="20"/>
                <w:w w:val="105"/>
              </w:rPr>
              <w:t>实</w:t>
            </w:r>
          </w:rt>
          <w:rubyBase>
            <w:r>
              <w:rPr>
                <w:rFonts w:ascii="KaiTi" w:hAnsi="KaiTi" w:eastAsia="KaiTi" w:cs="KaiTi"/>
                <w:sz w:val="20"/>
                <w:szCs w:val="20"/>
                <w:w w:val="85"/>
                <w:position w:val="-14"/>
              </w:rPr>
              <w:t>规</w:t>
            </w:r>
          </w:rubyBase>
        </w:ruby>
      </w:r>
      <w:r>
        <w:ruby>
          <w:rubyPr>
            <w:rubyAlign w:val="left"/>
            <w:hpsRaise w:val="14"/>
            <w:hps w:val="20"/>
            <w:hpsBaseText w:val="20"/>
          </w:rubyPr>
          <w:rt>
            <w:r>
              <w:rPr>
                <w:rFonts w:ascii="KaiTi" w:hAnsi="KaiTi" w:eastAsia="KaiTi" w:cs="KaiTi"/>
                <w:sz w:val="20"/>
                <w:szCs w:val="20"/>
                <w:w w:val="105"/>
              </w:rPr>
              <w:t>际</w:t>
            </w:r>
          </w:rt>
          <w:rubyBase>
            <w:r>
              <w:rPr>
                <w:rFonts w:ascii="KaiTi" w:hAnsi="KaiTi" w:eastAsia="KaiTi" w:cs="KaiTi"/>
                <w:sz w:val="20"/>
                <w:szCs w:val="20"/>
                <w:w w:val="85"/>
                <w:position w:val="-14"/>
              </w:rPr>
              <w:t>划</w:t>
            </w:r>
          </w:rubyBase>
        </w:ruby>
      </w:r>
      <w:r>
        <w:ruby>
          <w:rubyPr>
            <w:rubyAlign w:val="left"/>
            <w:hpsRaise w:val="14"/>
            <w:hps w:val="20"/>
            <w:hpsBaseText w:val="20"/>
          </w:rubyPr>
          <w:rt>
            <w:r>
              <w:rPr>
                <w:rFonts w:ascii="KaiTi" w:hAnsi="KaiTi" w:eastAsia="KaiTi" w:cs="KaiTi"/>
                <w:sz w:val="20"/>
                <w:szCs w:val="20"/>
                <w:w w:val="105"/>
              </w:rPr>
              <w:t>应</w:t>
            </w:r>
          </w:rt>
          <w:rubyBase>
            <w:r>
              <w:rPr>
                <w:rFonts w:ascii="KaiTi" w:hAnsi="KaiTi" w:eastAsia="KaiTi" w:cs="KaiTi"/>
                <w:sz w:val="20"/>
                <w:szCs w:val="20"/>
                <w:w w:val="84"/>
                <w:position w:val="-14"/>
              </w:rPr>
              <w:t>和</w:t>
            </w:r>
          </w:rubyBase>
        </w:ruby>
      </w:r>
    </w:p>
    <w:p>
      <w:pPr>
        <w:ind w:left="690"/>
        <w:spacing w:before="101" w:line="220" w:lineRule="auto"/>
        <w:rPr>
          <w:rFonts w:ascii="KaiTi" w:hAnsi="KaiTi" w:eastAsia="KaiTi" w:cs="KaiTi"/>
          <w:sz w:val="20"/>
          <w:szCs w:val="20"/>
        </w:rPr>
      </w:pPr>
      <w:r>
        <w:rPr>
          <w:rFonts w:ascii="KaiTi" w:hAnsi="KaiTi" w:eastAsia="KaiTi" w:cs="KaiTi"/>
          <w:sz w:val="20"/>
          <w:szCs w:val="20"/>
          <w:spacing w:val="3"/>
        </w:rPr>
        <w:t>布置，然后通过自下而上的数据梳理进行落实</w:t>
      </w:r>
      <w:r>
        <w:rPr>
          <w:rFonts w:ascii="KaiTi" w:hAnsi="KaiTi" w:eastAsia="KaiTi" w:cs="KaiTi"/>
          <w:sz w:val="20"/>
          <w:szCs w:val="20"/>
          <w:spacing w:val="2"/>
        </w:rPr>
        <w:t>和执行。</w:t>
      </w:r>
    </w:p>
    <w:p>
      <w:pPr>
        <w:spacing w:line="220" w:lineRule="auto"/>
        <w:sectPr>
          <w:footerReference w:type="default" r:id="rId152"/>
          <w:pgSz w:w="9370" w:h="13090"/>
          <w:pgMar w:top="400" w:right="680" w:bottom="519" w:left="429" w:header="0" w:footer="509" w:gutter="0"/>
        </w:sectPr>
        <w:rPr>
          <w:rFonts w:ascii="KaiTi" w:hAnsi="KaiTi" w:eastAsia="KaiTi" w:cs="KaiTi"/>
          <w:sz w:val="20"/>
          <w:szCs w:val="20"/>
        </w:rPr>
      </w:pPr>
    </w:p>
    <w:p>
      <w:pPr>
        <w:ind w:left="5119"/>
        <w:spacing w:before="36" w:line="222" w:lineRule="auto"/>
        <w:rPr>
          <w:rFonts w:ascii="SimSun" w:hAnsi="SimSun" w:eastAsia="SimSun" w:cs="SimSun"/>
          <w:sz w:val="18"/>
          <w:szCs w:val="18"/>
        </w:rPr>
      </w:pPr>
      <w:r>
        <w:rPr>
          <w:rFonts w:ascii="SimHei" w:hAnsi="SimHei" w:eastAsia="SimHei" w:cs="SimHei"/>
          <w:sz w:val="18"/>
          <w:szCs w:val="18"/>
          <w:spacing w:val="6"/>
        </w:rPr>
        <w:t>第15章</w:t>
      </w:r>
      <w:r>
        <w:rPr>
          <w:rFonts w:ascii="SimHei" w:hAnsi="SimHei" w:eastAsia="SimHei" w:cs="SimHei"/>
          <w:sz w:val="18"/>
          <w:szCs w:val="18"/>
          <w:spacing w:val="28"/>
        </w:rPr>
        <w:t xml:space="preserve">  </w:t>
      </w:r>
      <w:r>
        <w:rPr>
          <w:rFonts w:ascii="SimHei" w:hAnsi="SimHei" w:eastAsia="SimHei" w:cs="SimHei"/>
          <w:sz w:val="18"/>
          <w:szCs w:val="18"/>
          <w:spacing w:val="6"/>
        </w:rPr>
        <w:t>数据梳理与建模</w:t>
      </w:r>
      <w:r>
        <w:rPr>
          <w:rFonts w:ascii="SimHei" w:hAnsi="SimHei" w:eastAsia="SimHei" w:cs="SimHei"/>
          <w:sz w:val="18"/>
          <w:szCs w:val="18"/>
          <w:spacing w:val="10"/>
        </w:rPr>
        <w:t xml:space="preserve">      </w:t>
      </w:r>
      <w:r>
        <w:rPr>
          <w:rFonts w:ascii="SimSun" w:hAnsi="SimSun" w:eastAsia="SimSun" w:cs="SimSun"/>
          <w:sz w:val="18"/>
          <w:szCs w:val="18"/>
          <w:spacing w:val="6"/>
          <w:position w:val="-1"/>
        </w:rPr>
        <w:t>175</w:t>
      </w:r>
    </w:p>
    <w:p>
      <w:pPr>
        <w:pStyle w:val="BodyText"/>
        <w:spacing w:line="424" w:lineRule="auto"/>
        <w:rPr/>
      </w:pPr>
      <w:r/>
    </w:p>
    <w:p>
      <w:pPr>
        <w:ind w:left="3"/>
        <w:spacing w:before="88" w:line="219" w:lineRule="auto"/>
        <w:outlineLvl w:val="4"/>
        <w:rPr>
          <w:rFonts w:ascii="SimSun" w:hAnsi="SimSun" w:eastAsia="SimSun" w:cs="SimSun"/>
          <w:sz w:val="27"/>
          <w:szCs w:val="27"/>
        </w:rPr>
      </w:pPr>
      <w:bookmarkStart w:name="bookmark150" w:id="141"/>
      <w:bookmarkEnd w:id="141"/>
      <w:bookmarkStart w:name="bookmark151" w:id="142"/>
      <w:bookmarkEnd w:id="142"/>
      <w:r>
        <w:rPr>
          <w:rFonts w:ascii="SimSun" w:hAnsi="SimSun" w:eastAsia="SimSun" w:cs="SimSun"/>
          <w:sz w:val="27"/>
          <w:szCs w:val="27"/>
          <w:b/>
          <w:bCs/>
          <w:spacing w:val="6"/>
        </w:rPr>
        <w:t>15.3</w:t>
      </w:r>
      <w:r>
        <w:rPr>
          <w:rFonts w:ascii="SimSun" w:hAnsi="SimSun" w:eastAsia="SimSun" w:cs="SimSun"/>
          <w:sz w:val="27"/>
          <w:szCs w:val="27"/>
          <w:spacing w:val="6"/>
        </w:rPr>
        <w:t xml:space="preserve">  </w:t>
      </w:r>
      <w:r>
        <w:rPr>
          <w:rFonts w:ascii="SimSun" w:hAnsi="SimSun" w:eastAsia="SimSun" w:cs="SimSun"/>
          <w:sz w:val="27"/>
          <w:szCs w:val="27"/>
          <w:b/>
          <w:bCs/>
          <w:spacing w:val="6"/>
        </w:rPr>
        <w:t>数据建模技术和方法</w:t>
      </w:r>
    </w:p>
    <w:p>
      <w:pPr>
        <w:ind w:firstLine="419"/>
        <w:spacing w:before="220" w:line="298" w:lineRule="auto"/>
        <w:jc w:val="both"/>
        <w:rPr>
          <w:rFonts w:ascii="SimSun" w:hAnsi="SimSun" w:eastAsia="SimSun" w:cs="SimSun"/>
          <w:sz w:val="18"/>
          <w:szCs w:val="18"/>
        </w:rPr>
      </w:pPr>
      <w:r>
        <w:rPr>
          <w:rFonts w:ascii="SimSun" w:hAnsi="SimSun" w:eastAsia="SimSun" w:cs="SimSun"/>
          <w:sz w:val="18"/>
          <w:szCs w:val="18"/>
          <w:spacing w:val="27"/>
        </w:rPr>
        <w:t>数据建模实际上就是理解企业业务、对数据进行梳理和分析的过程。数据建模</w:t>
      </w:r>
      <w:r>
        <w:rPr>
          <w:rFonts w:ascii="SimSun" w:hAnsi="SimSun" w:eastAsia="SimSun" w:cs="SimSun"/>
          <w:sz w:val="18"/>
          <w:szCs w:val="18"/>
          <w:spacing w:val="-49"/>
        </w:rPr>
        <w:t xml:space="preserve"> </w:t>
      </w:r>
      <w:r>
        <w:rPr>
          <w:rFonts w:ascii="SimSun" w:hAnsi="SimSun" w:eastAsia="SimSun" w:cs="SimSun"/>
          <w:sz w:val="18"/>
          <w:szCs w:val="18"/>
          <w:spacing w:val="27"/>
        </w:rPr>
        <w:t>一</w:t>
      </w:r>
      <w:r>
        <w:rPr>
          <w:rFonts w:ascii="SimSun" w:hAnsi="SimSun" w:eastAsia="SimSun" w:cs="SimSun"/>
          <w:sz w:val="18"/>
          <w:szCs w:val="18"/>
          <w:spacing w:val="-53"/>
        </w:rPr>
        <w:t xml:space="preserve"> </w:t>
      </w:r>
      <w:r>
        <w:rPr>
          <w:rFonts w:ascii="SimSun" w:hAnsi="SimSun" w:eastAsia="SimSun" w:cs="SimSun"/>
          <w:sz w:val="18"/>
          <w:szCs w:val="18"/>
          <w:spacing w:val="27"/>
        </w:rPr>
        <w:t>般分</w:t>
      </w:r>
      <w:r>
        <w:rPr>
          <w:rFonts w:ascii="SimSun" w:hAnsi="SimSun" w:eastAsia="SimSun" w:cs="SimSun"/>
          <w:sz w:val="18"/>
          <w:szCs w:val="18"/>
        </w:rPr>
        <w:t xml:space="preserve"> </w:t>
      </w:r>
      <w:r>
        <w:rPr>
          <w:rFonts w:ascii="SimSun" w:hAnsi="SimSun" w:eastAsia="SimSun" w:cs="SimSun"/>
          <w:sz w:val="18"/>
          <w:szCs w:val="18"/>
          <w:spacing w:val="24"/>
        </w:rPr>
        <w:t>为应用系统数据建模和数据仓库数据建模。在数据治理项目中</w:t>
      </w:r>
      <w:r>
        <w:rPr>
          <w:rFonts w:ascii="SimSun" w:hAnsi="SimSun" w:eastAsia="SimSun" w:cs="SimSun"/>
          <w:sz w:val="18"/>
          <w:szCs w:val="18"/>
          <w:spacing w:val="-52"/>
        </w:rPr>
        <w:t xml:space="preserve"> </w:t>
      </w:r>
      <w:r>
        <w:rPr>
          <w:rFonts w:ascii="SimSun" w:hAnsi="SimSun" w:eastAsia="SimSun" w:cs="SimSun"/>
          <w:sz w:val="18"/>
          <w:szCs w:val="18"/>
          <w:spacing w:val="24"/>
        </w:rPr>
        <w:t>一般需要重新设计数据模型，</w:t>
      </w:r>
      <w:r>
        <w:rPr>
          <w:rFonts w:ascii="SimSun" w:hAnsi="SimSun" w:eastAsia="SimSun" w:cs="SimSun"/>
          <w:sz w:val="18"/>
          <w:szCs w:val="18"/>
        </w:rPr>
        <w:t xml:space="preserve"> </w:t>
      </w:r>
      <w:r>
        <w:rPr>
          <w:rFonts w:ascii="SimSun" w:hAnsi="SimSun" w:eastAsia="SimSun" w:cs="SimSun"/>
          <w:sz w:val="18"/>
          <w:szCs w:val="18"/>
          <w:spacing w:val="28"/>
        </w:rPr>
        <w:t>但会依赖前期(应用系统或数据仓库)的设计成果。</w:t>
      </w:r>
    </w:p>
    <w:p>
      <w:pPr>
        <w:ind w:right="19"/>
        <w:spacing w:before="96" w:line="341" w:lineRule="exact"/>
        <w:jc w:val="right"/>
        <w:rPr>
          <w:rFonts w:ascii="SimSun" w:hAnsi="SimSun" w:eastAsia="SimSun" w:cs="SimSun"/>
          <w:sz w:val="18"/>
          <w:szCs w:val="18"/>
        </w:rPr>
      </w:pPr>
      <w:r>
        <w:rPr>
          <w:rFonts w:ascii="SimSun" w:hAnsi="SimSun" w:eastAsia="SimSun" w:cs="SimSun"/>
          <w:sz w:val="18"/>
          <w:szCs w:val="18"/>
          <w:spacing w:val="25"/>
          <w:position w:val="12"/>
        </w:rPr>
        <w:t>数据建模的方法有很多，例如维度建模法、</w:t>
      </w:r>
      <w:r>
        <w:rPr>
          <w:rFonts w:ascii="Times New Roman" w:hAnsi="Times New Roman" w:eastAsia="Times New Roman" w:cs="Times New Roman"/>
          <w:sz w:val="18"/>
          <w:szCs w:val="18"/>
          <w:position w:val="12"/>
        </w:rPr>
        <w:t>ER</w:t>
      </w:r>
      <w:r>
        <w:rPr>
          <w:rFonts w:ascii="Times New Roman" w:hAnsi="Times New Roman" w:eastAsia="Times New Roman" w:cs="Times New Roman"/>
          <w:sz w:val="18"/>
          <w:szCs w:val="18"/>
          <w:spacing w:val="25"/>
          <w:position w:val="12"/>
        </w:rPr>
        <w:t xml:space="preserve">  </w:t>
      </w:r>
      <w:r>
        <w:rPr>
          <w:rFonts w:ascii="SimSun" w:hAnsi="SimSun" w:eastAsia="SimSun" w:cs="SimSun"/>
          <w:sz w:val="18"/>
          <w:szCs w:val="18"/>
          <w:spacing w:val="25"/>
          <w:position w:val="12"/>
        </w:rPr>
        <w:t>建模法等，本节重点介绍数据治理中常</w:t>
      </w:r>
    </w:p>
    <w:p>
      <w:pPr>
        <w:spacing w:line="219" w:lineRule="auto"/>
        <w:rPr>
          <w:rFonts w:ascii="SimSun" w:hAnsi="SimSun" w:eastAsia="SimSun" w:cs="SimSun"/>
          <w:sz w:val="18"/>
          <w:szCs w:val="18"/>
        </w:rPr>
      </w:pPr>
      <w:r>
        <w:rPr>
          <w:rFonts w:ascii="SimSun" w:hAnsi="SimSun" w:eastAsia="SimSun" w:cs="SimSun"/>
          <w:sz w:val="18"/>
          <w:szCs w:val="18"/>
          <w:spacing w:val="-1"/>
        </w:rPr>
        <w:t>用</w:t>
      </w:r>
      <w:r>
        <w:rPr>
          <w:rFonts w:ascii="SimSun" w:hAnsi="SimSun" w:eastAsia="SimSun" w:cs="SimSun"/>
          <w:sz w:val="18"/>
          <w:szCs w:val="18"/>
          <w:spacing w:val="-23"/>
        </w:rPr>
        <w:t xml:space="preserve"> </w:t>
      </w:r>
      <w:r>
        <w:rPr>
          <w:rFonts w:ascii="SimSun" w:hAnsi="SimSun" w:eastAsia="SimSun" w:cs="SimSun"/>
          <w:sz w:val="18"/>
          <w:szCs w:val="18"/>
          <w:spacing w:val="-1"/>
        </w:rPr>
        <w:t>的</w:t>
      </w:r>
      <w:r>
        <w:rPr>
          <w:rFonts w:ascii="SimSun" w:hAnsi="SimSun" w:eastAsia="SimSun" w:cs="SimSun"/>
          <w:sz w:val="18"/>
          <w:szCs w:val="18"/>
          <w:spacing w:val="-34"/>
        </w:rPr>
        <w:t xml:space="preserve"> </w:t>
      </w:r>
      <w:r>
        <w:rPr>
          <w:rFonts w:ascii="Times New Roman" w:hAnsi="Times New Roman" w:eastAsia="Times New Roman" w:cs="Times New Roman"/>
          <w:sz w:val="18"/>
          <w:szCs w:val="18"/>
          <w:spacing w:val="-1"/>
        </w:rPr>
        <w:t>ER</w:t>
      </w:r>
      <w:r>
        <w:rPr>
          <w:rFonts w:ascii="Times New Roman" w:hAnsi="Times New Roman" w:eastAsia="Times New Roman" w:cs="Times New Roman"/>
          <w:sz w:val="18"/>
          <w:szCs w:val="18"/>
          <w:spacing w:val="37"/>
          <w:w w:val="102"/>
        </w:rPr>
        <w:t xml:space="preserve"> </w:t>
      </w:r>
      <w:r>
        <w:rPr>
          <w:rFonts w:ascii="SimSun" w:hAnsi="SimSun" w:eastAsia="SimSun" w:cs="SimSun"/>
          <w:sz w:val="18"/>
          <w:szCs w:val="18"/>
          <w:spacing w:val="-1"/>
        </w:rPr>
        <w:t>建模。</w:t>
      </w:r>
    </w:p>
    <w:p>
      <w:pPr>
        <w:ind w:left="3"/>
        <w:spacing w:before="305" w:line="222" w:lineRule="auto"/>
        <w:outlineLvl w:val="4"/>
        <w:rPr>
          <w:rFonts w:ascii="SimHei" w:hAnsi="SimHei" w:eastAsia="SimHei" w:cs="SimHei"/>
          <w:sz w:val="24"/>
          <w:szCs w:val="24"/>
        </w:rPr>
      </w:pPr>
      <w:r>
        <w:rPr>
          <w:rFonts w:ascii="SimHei" w:hAnsi="SimHei" w:eastAsia="SimHei" w:cs="SimHei"/>
          <w:sz w:val="24"/>
          <w:szCs w:val="24"/>
          <w:b/>
          <w:bCs/>
          <w:spacing w:val="-6"/>
        </w:rPr>
        <w:t>15.3.1</w:t>
      </w:r>
      <w:r>
        <w:rPr>
          <w:rFonts w:ascii="SimHei" w:hAnsi="SimHei" w:eastAsia="SimHei" w:cs="SimHei"/>
          <w:sz w:val="24"/>
          <w:szCs w:val="24"/>
          <w:spacing w:val="101"/>
        </w:rPr>
        <w:t xml:space="preserve"> </w:t>
      </w:r>
      <w:r>
        <w:rPr>
          <w:rFonts w:ascii="SimHei" w:hAnsi="SimHei" w:eastAsia="SimHei" w:cs="SimHei"/>
          <w:sz w:val="24"/>
          <w:szCs w:val="24"/>
          <w:b/>
          <w:bCs/>
          <w:spacing w:val="-6"/>
        </w:rPr>
        <w:t>什么是</w:t>
      </w:r>
      <w:r>
        <w:rPr>
          <w:rFonts w:ascii="SimHei" w:hAnsi="SimHei" w:eastAsia="SimHei" w:cs="SimHei"/>
          <w:sz w:val="24"/>
          <w:szCs w:val="24"/>
          <w:spacing w:val="-27"/>
        </w:rPr>
        <w:t xml:space="preserve"> </w:t>
      </w:r>
      <w:r>
        <w:rPr>
          <w:rFonts w:ascii="SimSun" w:hAnsi="SimSun" w:eastAsia="SimSun" w:cs="SimSun"/>
          <w:sz w:val="24"/>
          <w:szCs w:val="24"/>
          <w:b/>
          <w:bCs/>
          <w:spacing w:val="-6"/>
        </w:rPr>
        <w:t>ER</w:t>
      </w:r>
      <w:r>
        <w:rPr>
          <w:rFonts w:ascii="SimSun" w:hAnsi="SimSun" w:eastAsia="SimSun" w:cs="SimSun"/>
          <w:sz w:val="24"/>
          <w:szCs w:val="24"/>
          <w:spacing w:val="-24"/>
        </w:rPr>
        <w:t xml:space="preserve"> </w:t>
      </w:r>
      <w:r>
        <w:rPr>
          <w:rFonts w:ascii="SimHei" w:hAnsi="SimHei" w:eastAsia="SimHei" w:cs="SimHei"/>
          <w:sz w:val="24"/>
          <w:szCs w:val="24"/>
          <w:b/>
          <w:bCs/>
          <w:spacing w:val="-6"/>
        </w:rPr>
        <w:t>模型</w:t>
      </w:r>
    </w:p>
    <w:p>
      <w:pPr>
        <w:ind w:right="25" w:firstLine="419"/>
        <w:spacing w:before="160" w:line="302" w:lineRule="auto"/>
        <w:jc w:val="both"/>
        <w:rPr>
          <w:rFonts w:ascii="SimSun" w:hAnsi="SimSun" w:eastAsia="SimSun" w:cs="SimSun"/>
          <w:sz w:val="18"/>
          <w:szCs w:val="18"/>
        </w:rPr>
      </w:pP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模型即实体关系模型的简称，它由</w:t>
      </w:r>
      <w:r>
        <w:rPr>
          <w:rFonts w:ascii="Times New Roman" w:hAnsi="Times New Roman" w:eastAsia="Times New Roman" w:cs="Times New Roman"/>
          <w:sz w:val="18"/>
          <w:szCs w:val="18"/>
          <w:spacing w:val="24"/>
        </w:rPr>
        <w:t>P.P.</w:t>
      </w:r>
      <w:r>
        <w:rPr>
          <w:rFonts w:ascii="Times New Roman" w:hAnsi="Times New Roman" w:eastAsia="Times New Roman" w:cs="Times New Roman"/>
          <w:sz w:val="18"/>
          <w:szCs w:val="18"/>
        </w:rPr>
        <w:t>Chen</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于1976年首先提出。</w:t>
      </w: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模型提供了</w:t>
      </w:r>
      <w:r>
        <w:rPr>
          <w:rFonts w:ascii="SimSun" w:hAnsi="SimSun" w:eastAsia="SimSun" w:cs="SimSun"/>
          <w:sz w:val="18"/>
          <w:szCs w:val="18"/>
          <w:spacing w:val="10"/>
        </w:rPr>
        <w:t xml:space="preserve"> </w:t>
      </w:r>
      <w:r>
        <w:rPr>
          <w:rFonts w:ascii="SimSun" w:hAnsi="SimSun" w:eastAsia="SimSun" w:cs="SimSun"/>
          <w:sz w:val="18"/>
          <w:szCs w:val="18"/>
          <w:spacing w:val="28"/>
        </w:rPr>
        <w:t>一</w:t>
      </w:r>
      <w:r>
        <w:rPr>
          <w:rFonts w:ascii="SimSun" w:hAnsi="SimSun" w:eastAsia="SimSun" w:cs="SimSun"/>
          <w:sz w:val="18"/>
          <w:szCs w:val="18"/>
          <w:spacing w:val="-46"/>
        </w:rPr>
        <w:t xml:space="preserve"> </w:t>
      </w:r>
      <w:r>
        <w:rPr>
          <w:rFonts w:ascii="SimSun" w:hAnsi="SimSun" w:eastAsia="SimSun" w:cs="SimSun"/>
          <w:sz w:val="18"/>
          <w:szCs w:val="18"/>
          <w:spacing w:val="28"/>
        </w:rPr>
        <w:t>种不受任何数据库系统约束的面向用户的表达方法，在数据库设计中被广泛用作数据建</w:t>
      </w:r>
      <w:r>
        <w:rPr>
          <w:rFonts w:ascii="SimSun" w:hAnsi="SimSun" w:eastAsia="SimSun" w:cs="SimSun"/>
          <w:sz w:val="18"/>
          <w:szCs w:val="18"/>
        </w:rPr>
        <w:t xml:space="preserve"> </w:t>
      </w:r>
      <w:r>
        <w:rPr>
          <w:rFonts w:ascii="SimSun" w:hAnsi="SimSun" w:eastAsia="SimSun" w:cs="SimSun"/>
          <w:sz w:val="18"/>
          <w:szCs w:val="18"/>
          <w:spacing w:val="29"/>
        </w:rPr>
        <w:t>模工具。数据需求分析需要遵循三范式原则，对实体之间的依赖关系进行整合，得出系统</w:t>
      </w:r>
      <w:r>
        <w:rPr>
          <w:rFonts w:ascii="SimSun" w:hAnsi="SimSun" w:eastAsia="SimSun" w:cs="SimSun"/>
          <w:sz w:val="18"/>
          <w:szCs w:val="18"/>
          <w:spacing w:val="6"/>
        </w:rPr>
        <w:t xml:space="preserve"> </w:t>
      </w:r>
      <w:r>
        <w:rPr>
          <w:rFonts w:ascii="Times New Roman" w:hAnsi="Times New Roman" w:eastAsia="Times New Roman" w:cs="Times New Roman"/>
          <w:sz w:val="18"/>
          <w:szCs w:val="18"/>
          <w:spacing w:val="-7"/>
        </w:rPr>
        <w:t>ER</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7"/>
        </w:rPr>
        <w:t>图</w:t>
      </w:r>
      <w:r>
        <w:rPr>
          <w:rFonts w:ascii="SimSun" w:hAnsi="SimSun" w:eastAsia="SimSun" w:cs="SimSun"/>
          <w:sz w:val="18"/>
          <w:szCs w:val="18"/>
          <w:spacing w:val="-39"/>
        </w:rPr>
        <w:t xml:space="preserve"> </w:t>
      </w:r>
      <w:r>
        <w:rPr>
          <w:rFonts w:ascii="SimSun" w:hAnsi="SimSun" w:eastAsia="SimSun" w:cs="SimSun"/>
          <w:sz w:val="18"/>
          <w:szCs w:val="18"/>
          <w:spacing w:val="-7"/>
        </w:rPr>
        <w:t>。</w:t>
      </w:r>
    </w:p>
    <w:p>
      <w:pPr>
        <w:ind w:right="34" w:firstLine="419"/>
        <w:spacing w:before="93" w:line="299" w:lineRule="auto"/>
        <w:jc w:val="both"/>
        <w:rPr>
          <w:rFonts w:ascii="SimSun" w:hAnsi="SimSun" w:eastAsia="SimSun" w:cs="SimSun"/>
          <w:sz w:val="18"/>
          <w:szCs w:val="18"/>
        </w:rPr>
      </w:pP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30"/>
        </w:rPr>
        <w:t xml:space="preserve"> </w:t>
      </w:r>
      <w:r>
        <w:rPr>
          <w:rFonts w:ascii="SimSun" w:hAnsi="SimSun" w:eastAsia="SimSun" w:cs="SimSun"/>
          <w:sz w:val="18"/>
          <w:szCs w:val="18"/>
          <w:spacing w:val="30"/>
        </w:rPr>
        <w:t>模型显示了实体集之间的关系。实体集是</w:t>
      </w:r>
      <w:r>
        <w:rPr>
          <w:rFonts w:ascii="SimSun" w:hAnsi="SimSun" w:eastAsia="SimSun" w:cs="SimSun"/>
          <w:sz w:val="18"/>
          <w:szCs w:val="18"/>
          <w:spacing w:val="-45"/>
        </w:rPr>
        <w:t xml:space="preserve"> </w:t>
      </w:r>
      <w:r>
        <w:rPr>
          <w:rFonts w:ascii="SimSun" w:hAnsi="SimSun" w:eastAsia="SimSun" w:cs="SimSun"/>
          <w:sz w:val="18"/>
          <w:szCs w:val="18"/>
          <w:spacing w:val="30"/>
        </w:rPr>
        <w:t>一</w:t>
      </w:r>
      <w:r>
        <w:rPr>
          <w:rFonts w:ascii="SimSun" w:hAnsi="SimSun" w:eastAsia="SimSun" w:cs="SimSun"/>
          <w:sz w:val="18"/>
          <w:szCs w:val="18"/>
          <w:spacing w:val="-46"/>
        </w:rPr>
        <w:t xml:space="preserve"> </w:t>
      </w:r>
      <w:r>
        <w:rPr>
          <w:rFonts w:ascii="SimSun" w:hAnsi="SimSun" w:eastAsia="SimSun" w:cs="SimSun"/>
          <w:sz w:val="18"/>
          <w:szCs w:val="18"/>
          <w:spacing w:val="30"/>
        </w:rPr>
        <w:t>组相似的实体，这些实体可以具有属</w:t>
      </w:r>
      <w:r>
        <w:rPr>
          <w:rFonts w:ascii="SimSun" w:hAnsi="SimSun" w:eastAsia="SimSun" w:cs="SimSun"/>
          <w:sz w:val="18"/>
          <w:szCs w:val="18"/>
        </w:rPr>
        <w:t xml:space="preserve"> </w:t>
      </w:r>
      <w:r>
        <w:rPr>
          <w:rFonts w:ascii="SimSun" w:hAnsi="SimSun" w:eastAsia="SimSun" w:cs="SimSun"/>
          <w:sz w:val="18"/>
          <w:szCs w:val="18"/>
          <w:spacing w:val="29"/>
        </w:rPr>
        <w:t>性。就数据库系统而言，实体是数据库中的表或表的属性，因此，通过显示表及其属性之</w:t>
      </w:r>
      <w:r>
        <w:rPr>
          <w:rFonts w:ascii="SimSun" w:hAnsi="SimSun" w:eastAsia="SimSun" w:cs="SimSun"/>
          <w:sz w:val="18"/>
          <w:szCs w:val="18"/>
          <w:spacing w:val="4"/>
        </w:rPr>
        <w:t xml:space="preserve"> </w:t>
      </w:r>
      <w:r>
        <w:rPr>
          <w:rFonts w:ascii="SimSun" w:hAnsi="SimSun" w:eastAsia="SimSun" w:cs="SimSun"/>
          <w:sz w:val="18"/>
          <w:szCs w:val="18"/>
          <w:spacing w:val="18"/>
        </w:rPr>
        <w:t>间的关系， </w:t>
      </w: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39"/>
          <w:w w:val="101"/>
        </w:rPr>
        <w:t xml:space="preserve"> </w:t>
      </w:r>
      <w:r>
        <w:rPr>
          <w:rFonts w:ascii="SimSun" w:hAnsi="SimSun" w:eastAsia="SimSun" w:cs="SimSun"/>
          <w:sz w:val="18"/>
          <w:szCs w:val="18"/>
          <w:spacing w:val="18"/>
        </w:rPr>
        <w:t>模型可以显示数据库的完整逻辑结构。</w:t>
      </w:r>
    </w:p>
    <w:p>
      <w:pPr>
        <w:ind w:right="35" w:firstLine="419"/>
        <w:spacing w:before="85" w:line="299" w:lineRule="auto"/>
        <w:jc w:val="both"/>
        <w:rPr>
          <w:rFonts w:ascii="SimSun" w:hAnsi="SimSun" w:eastAsia="SimSun" w:cs="SimSun"/>
          <w:sz w:val="18"/>
          <w:szCs w:val="18"/>
        </w:rPr>
      </w:pPr>
      <w:r>
        <w:rPr>
          <w:rFonts w:ascii="SimSun" w:hAnsi="SimSun" w:eastAsia="SimSun" w:cs="SimSun"/>
          <w:sz w:val="18"/>
          <w:szCs w:val="18"/>
          <w:spacing w:val="22"/>
        </w:rPr>
        <w:t>在图15</w:t>
      </w:r>
      <w:r>
        <w:rPr>
          <w:rFonts w:ascii="SimSun" w:hAnsi="SimSun" w:eastAsia="SimSun" w:cs="SimSun"/>
          <w:sz w:val="18"/>
          <w:szCs w:val="18"/>
          <w:spacing w:val="-53"/>
        </w:rPr>
        <w:t xml:space="preserve"> </w:t>
      </w:r>
      <w:r>
        <w:rPr>
          <w:rFonts w:ascii="SimSun" w:hAnsi="SimSun" w:eastAsia="SimSun" w:cs="SimSun"/>
          <w:sz w:val="18"/>
          <w:szCs w:val="18"/>
          <w:spacing w:val="22"/>
        </w:rPr>
        <w:t>-</w:t>
      </w:r>
      <w:r>
        <w:rPr>
          <w:rFonts w:ascii="SimSun" w:hAnsi="SimSun" w:eastAsia="SimSun" w:cs="SimSun"/>
          <w:sz w:val="18"/>
          <w:szCs w:val="18"/>
          <w:spacing w:val="-50"/>
        </w:rPr>
        <w:t xml:space="preserve"> </w:t>
      </w:r>
      <w:r>
        <w:rPr>
          <w:rFonts w:ascii="SimSun" w:hAnsi="SimSun" w:eastAsia="SimSun" w:cs="SimSun"/>
          <w:sz w:val="18"/>
          <w:szCs w:val="18"/>
          <w:spacing w:val="22"/>
        </w:rPr>
        <w:t>9中有两个实体：客户和商品。客户与商品之间是</w:t>
      </w:r>
      <w:r>
        <w:rPr>
          <w:rFonts w:ascii="SimSun" w:hAnsi="SimSun" w:eastAsia="SimSun" w:cs="SimSun"/>
          <w:sz w:val="18"/>
          <w:szCs w:val="18"/>
          <w:spacing w:val="-49"/>
        </w:rPr>
        <w:t xml:space="preserve"> </w:t>
      </w:r>
      <w:r>
        <w:rPr>
          <w:rFonts w:ascii="SimSun" w:hAnsi="SimSun" w:eastAsia="SimSun" w:cs="SimSun"/>
          <w:sz w:val="18"/>
          <w:szCs w:val="18"/>
          <w:spacing w:val="21"/>
        </w:rPr>
        <w:t>一</w:t>
      </w:r>
      <w:r>
        <w:rPr>
          <w:rFonts w:ascii="SimSun" w:hAnsi="SimSun" w:eastAsia="SimSun" w:cs="SimSun"/>
          <w:sz w:val="18"/>
          <w:szCs w:val="18"/>
          <w:spacing w:val="-52"/>
        </w:rPr>
        <w:t xml:space="preserve"> </w:t>
      </w:r>
      <w:r>
        <w:rPr>
          <w:rFonts w:ascii="SimSun" w:hAnsi="SimSun" w:eastAsia="SimSun" w:cs="SimSun"/>
          <w:sz w:val="18"/>
          <w:szCs w:val="18"/>
          <w:spacing w:val="21"/>
        </w:rPr>
        <w:t>对多(图中用</w:t>
      </w:r>
      <w:r>
        <w:rPr>
          <w:rFonts w:ascii="Times New Roman" w:hAnsi="Times New Roman" w:eastAsia="Times New Roman" w:cs="Times New Roman"/>
          <w:sz w:val="18"/>
          <w:szCs w:val="18"/>
          <w:spacing w:val="21"/>
        </w:rPr>
        <w:t>M</w:t>
      </w:r>
      <w:r>
        <w:rPr>
          <w:rFonts w:ascii="Times New Roman" w:hAnsi="Times New Roman" w:eastAsia="Times New Roman" w:cs="Times New Roman"/>
          <w:sz w:val="18"/>
          <w:szCs w:val="18"/>
          <w:spacing w:val="38"/>
        </w:rPr>
        <w:t xml:space="preserve"> </w:t>
      </w:r>
      <w:r>
        <w:rPr>
          <w:rFonts w:ascii="SimSun" w:hAnsi="SimSun" w:eastAsia="SimSun" w:cs="SimSun"/>
          <w:sz w:val="18"/>
          <w:szCs w:val="18"/>
          <w:spacing w:val="21"/>
        </w:rPr>
        <w:t>表</w:t>
      </w:r>
      <w:r>
        <w:rPr>
          <w:rFonts w:ascii="SimSun" w:hAnsi="SimSun" w:eastAsia="SimSun" w:cs="SimSun"/>
          <w:sz w:val="18"/>
          <w:szCs w:val="18"/>
          <w:spacing w:val="-29"/>
        </w:rPr>
        <w:t xml:space="preserve"> </w:t>
      </w:r>
      <w:r>
        <w:rPr>
          <w:rFonts w:ascii="SimSun" w:hAnsi="SimSun" w:eastAsia="SimSun" w:cs="SimSun"/>
          <w:sz w:val="18"/>
          <w:szCs w:val="18"/>
          <w:spacing w:val="21"/>
        </w:rPr>
        <w:t>示</w:t>
      </w:r>
      <w:r>
        <w:rPr>
          <w:rFonts w:ascii="SimSun" w:hAnsi="SimSun" w:eastAsia="SimSun" w:cs="SimSun"/>
          <w:sz w:val="18"/>
          <w:szCs w:val="18"/>
          <w:spacing w:val="-29"/>
        </w:rPr>
        <w:t xml:space="preserve"> </w:t>
      </w:r>
      <w:r>
        <w:rPr>
          <w:rFonts w:ascii="SimSun" w:hAnsi="SimSun" w:eastAsia="SimSun" w:cs="SimSun"/>
          <w:sz w:val="18"/>
          <w:szCs w:val="18"/>
          <w:spacing w:val="21"/>
        </w:rPr>
        <w:t>)</w:t>
      </w:r>
      <w:r>
        <w:rPr>
          <w:rFonts w:ascii="SimSun" w:hAnsi="SimSun" w:eastAsia="SimSun" w:cs="SimSun"/>
          <w:sz w:val="18"/>
          <w:szCs w:val="18"/>
          <w:spacing w:val="-15"/>
        </w:rPr>
        <w:t xml:space="preserve"> </w:t>
      </w:r>
      <w:r>
        <w:rPr>
          <w:rFonts w:ascii="SimSun" w:hAnsi="SimSun" w:eastAsia="SimSun" w:cs="SimSun"/>
          <w:sz w:val="18"/>
          <w:szCs w:val="18"/>
          <w:spacing w:val="21"/>
        </w:rPr>
        <w:t>的</w:t>
      </w:r>
      <w:r>
        <w:rPr>
          <w:rFonts w:ascii="SimSun" w:hAnsi="SimSun" w:eastAsia="SimSun" w:cs="SimSun"/>
          <w:sz w:val="18"/>
          <w:szCs w:val="18"/>
        </w:rPr>
        <w:t xml:space="preserve"> </w:t>
      </w:r>
      <w:r>
        <w:rPr>
          <w:rFonts w:ascii="SimSun" w:hAnsi="SimSun" w:eastAsia="SimSun" w:cs="SimSun"/>
          <w:sz w:val="18"/>
          <w:szCs w:val="18"/>
          <w:spacing w:val="25"/>
        </w:rPr>
        <w:t>关系，因为</w:t>
      </w:r>
      <w:r>
        <w:rPr>
          <w:rFonts w:ascii="SimSun" w:hAnsi="SimSun" w:eastAsia="SimSun" w:cs="SimSun"/>
          <w:sz w:val="18"/>
          <w:szCs w:val="18"/>
          <w:spacing w:val="-41"/>
        </w:rPr>
        <w:t xml:space="preserve"> </w:t>
      </w:r>
      <w:r>
        <w:rPr>
          <w:rFonts w:ascii="SimSun" w:hAnsi="SimSun" w:eastAsia="SimSun" w:cs="SimSun"/>
          <w:sz w:val="18"/>
          <w:szCs w:val="18"/>
          <w:spacing w:val="25"/>
        </w:rPr>
        <w:t>一</w:t>
      </w:r>
      <w:r>
        <w:rPr>
          <w:rFonts w:ascii="SimSun" w:hAnsi="SimSun" w:eastAsia="SimSun" w:cs="SimSun"/>
          <w:sz w:val="18"/>
          <w:szCs w:val="18"/>
          <w:spacing w:val="-52"/>
        </w:rPr>
        <w:t xml:space="preserve"> </w:t>
      </w:r>
      <w:r>
        <w:rPr>
          <w:rFonts w:ascii="SimSun" w:hAnsi="SimSun" w:eastAsia="SimSun" w:cs="SimSun"/>
          <w:sz w:val="18"/>
          <w:szCs w:val="18"/>
          <w:spacing w:val="25"/>
        </w:rPr>
        <w:t>个客户可以买多件商品，但是</w:t>
      </w:r>
      <w:r>
        <w:rPr>
          <w:rFonts w:ascii="SimSun" w:hAnsi="SimSun" w:eastAsia="SimSun" w:cs="SimSun"/>
          <w:sz w:val="18"/>
          <w:szCs w:val="18"/>
          <w:spacing w:val="-50"/>
        </w:rPr>
        <w:t xml:space="preserve"> </w:t>
      </w:r>
      <w:r>
        <w:rPr>
          <w:rFonts w:ascii="SimSun" w:hAnsi="SimSun" w:eastAsia="SimSun" w:cs="SimSun"/>
          <w:sz w:val="18"/>
          <w:szCs w:val="18"/>
          <w:spacing w:val="25"/>
        </w:rPr>
        <w:t>一</w:t>
      </w:r>
      <w:r>
        <w:rPr>
          <w:rFonts w:ascii="SimSun" w:hAnsi="SimSun" w:eastAsia="SimSun" w:cs="SimSun"/>
          <w:sz w:val="18"/>
          <w:szCs w:val="18"/>
          <w:spacing w:val="-54"/>
        </w:rPr>
        <w:t xml:space="preserve"> </w:t>
      </w:r>
      <w:r>
        <w:rPr>
          <w:rFonts w:ascii="SimSun" w:hAnsi="SimSun" w:eastAsia="SimSun" w:cs="SimSun"/>
          <w:sz w:val="18"/>
          <w:szCs w:val="18"/>
          <w:spacing w:val="25"/>
        </w:rPr>
        <w:t>件商品不能同时卖给多个客户。客户实体具</w:t>
      </w:r>
      <w:r>
        <w:rPr>
          <w:rFonts w:ascii="SimSun" w:hAnsi="SimSun" w:eastAsia="SimSun" w:cs="SimSun"/>
          <w:sz w:val="18"/>
          <w:szCs w:val="18"/>
        </w:rPr>
        <w:t xml:space="preserve"> </w:t>
      </w:r>
      <w:r>
        <w:rPr>
          <w:rFonts w:ascii="SimSun" w:hAnsi="SimSun" w:eastAsia="SimSun" w:cs="SimSun"/>
          <w:sz w:val="18"/>
          <w:szCs w:val="18"/>
          <w:spacing w:val="24"/>
        </w:rPr>
        <w:t>有客户编码、客户名称和客户地址等属性，而商品实体具有商品编码、商品名称等属性。</w:t>
      </w:r>
    </w:p>
    <w:p>
      <w:pPr>
        <w:pStyle w:val="BodyText"/>
        <w:ind w:firstLine="1169"/>
        <w:spacing w:before="179" w:line="1930" w:lineRule="exact"/>
        <w:rPr/>
      </w:pPr>
      <w:r>
        <w:rPr>
          <w:position w:val="-38"/>
        </w:rPr>
        <w:pict>
          <v:group id="_x0000_s892" style="mso-position-vertical-relative:line;mso-position-horizontal-relative:char;width:292.55pt;height:96.5pt;" filled="false" stroked="false" coordsize="5850,1930" coordorigin="0,0">
            <v:shape id="_x0000_s894" style="position:absolute;left:0;top:0;width:5850;height:1930;" filled="false" stroked="false" type="#_x0000_t75">
              <v:imagedata o:title="" r:id="rId154"/>
            </v:shape>
            <v:shape id="_x0000_s896" style="position:absolute;left:200;top:187;width:3035;height:1520;" filled="false" stroked="false" type="#_x0000_t202">
              <v:fill on="false"/>
              <v:stroke on="false"/>
              <v:path/>
              <v:imagedata o:title=""/>
              <o:lock v:ext="edit" aspectratio="false"/>
              <v:textbox inset="0mm,0mm,0mm,0mm">
                <w:txbxContent>
                  <w:p>
                    <w:pPr>
                      <w:ind w:left="729"/>
                      <w:spacing w:before="20" w:line="220" w:lineRule="auto"/>
                      <w:rPr>
                        <w:rFonts w:ascii="SimSun" w:hAnsi="SimSun" w:eastAsia="SimSun" w:cs="SimSun"/>
                        <w:sz w:val="18"/>
                        <w:szCs w:val="18"/>
                      </w:rPr>
                    </w:pPr>
                    <w:r>
                      <w:rPr>
                        <w:rFonts w:ascii="SimSun" w:hAnsi="SimSun" w:eastAsia="SimSun" w:cs="SimSun"/>
                        <w:sz w:val="18"/>
                        <w:szCs w:val="18"/>
                        <w:spacing w:val="-12"/>
                      </w:rPr>
                      <w:t>客户名称</w:t>
                    </w:r>
                  </w:p>
                  <w:p>
                    <w:pPr>
                      <w:ind w:left="20"/>
                      <w:spacing w:before="174" w:line="231" w:lineRule="auto"/>
                      <w:rPr>
                        <w:rFonts w:ascii="SimSun" w:hAnsi="SimSun" w:eastAsia="SimSun" w:cs="SimSun"/>
                        <w:sz w:val="18"/>
                        <w:szCs w:val="18"/>
                      </w:rPr>
                    </w:pPr>
                    <w:r>
                      <w:rPr>
                        <w:rFonts w:ascii="SimSun" w:hAnsi="SimSun" w:eastAsia="SimSun" w:cs="SimSun"/>
                        <w:sz w:val="18"/>
                        <w:szCs w:val="18"/>
                        <w:spacing w:val="-12"/>
                        <w:position w:val="1"/>
                      </w:rPr>
                      <w:t>客户编码          </w:t>
                    </w:r>
                    <w:r>
                      <w:rPr>
                        <w:rFonts w:ascii="SimSun" w:hAnsi="SimSun" w:eastAsia="SimSun" w:cs="SimSun"/>
                        <w:sz w:val="18"/>
                        <w:szCs w:val="18"/>
                        <w:spacing w:val="-12"/>
                        <w:position w:val="-1"/>
                      </w:rPr>
                      <w:t>客户地址</w:t>
                    </w:r>
                  </w:p>
                  <w:p>
                    <w:pPr>
                      <w:spacing w:line="301" w:lineRule="auto"/>
                      <w:rPr>
                        <w:rFonts w:ascii="Arial"/>
                        <w:sz w:val="21"/>
                      </w:rPr>
                    </w:pPr>
                    <w:r/>
                  </w:p>
                  <w:p>
                    <w:pPr>
                      <w:spacing w:line="302" w:lineRule="auto"/>
                      <w:rPr>
                        <w:rFonts w:ascii="Arial"/>
                        <w:sz w:val="21"/>
                      </w:rPr>
                    </w:pPr>
                    <w:r/>
                  </w:p>
                  <w:p>
                    <w:pPr>
                      <w:ind w:right="17"/>
                      <w:spacing w:before="58" w:line="220" w:lineRule="auto"/>
                      <w:jc w:val="right"/>
                      <w:rPr>
                        <w:rFonts w:ascii="SimSun" w:hAnsi="SimSun" w:eastAsia="SimSun" w:cs="SimSun"/>
                        <w:sz w:val="18"/>
                        <w:szCs w:val="18"/>
                      </w:rPr>
                    </w:pPr>
                    <w:r>
                      <w:rPr>
                        <w:rFonts w:ascii="SimSun" w:hAnsi="SimSun" w:eastAsia="SimSun" w:cs="SimSun"/>
                        <w:sz w:val="18"/>
                        <w:szCs w:val="18"/>
                        <w:spacing w:val="-2"/>
                      </w:rPr>
                      <w:t>购买</w:t>
                    </w:r>
                  </w:p>
                </w:txbxContent>
              </v:textbox>
            </v:shape>
            <v:shape id="_x0000_s898" style="position:absolute;left:3930;top:657;width:1768;height:240;" filled="false" stroked="false" type="#_x0000_t202">
              <v:fill on="false"/>
              <v:stroke on="false"/>
              <v:path/>
              <v:imagedata o:title=""/>
              <o:lock v:ext="edit" aspectratio="false"/>
              <v:textbox inset="0mm,0mm,0mm,0mm">
                <w:txbxContent>
                  <w:p>
                    <w:pPr>
                      <w:ind w:right="2"/>
                      <w:spacing w:before="20" w:line="239" w:lineRule="auto"/>
                      <w:jc w:val="right"/>
                      <w:rPr>
                        <w:rFonts w:ascii="SimSun" w:hAnsi="SimSun" w:eastAsia="SimSun" w:cs="SimSun"/>
                        <w:sz w:val="18"/>
                        <w:szCs w:val="18"/>
                      </w:rPr>
                    </w:pPr>
                    <w:r>
                      <w:rPr>
                        <w:rFonts w:ascii="SimSun" w:hAnsi="SimSun" w:eastAsia="SimSun" w:cs="SimSun"/>
                        <w:sz w:val="18"/>
                        <w:szCs w:val="18"/>
                        <w:spacing w:val="-20"/>
                      </w:rPr>
                      <w:t>商品编码</w:t>
                    </w:r>
                    <w:r>
                      <w:rPr>
                        <w:rFonts w:ascii="SimSun" w:hAnsi="SimSun" w:eastAsia="SimSun" w:cs="SimSun"/>
                        <w:sz w:val="18"/>
                        <w:szCs w:val="18"/>
                        <w:spacing w:val="1"/>
                      </w:rPr>
                      <w:t xml:space="preserve">     </w:t>
                    </w:r>
                    <w:r>
                      <w:rPr>
                        <w:rFonts w:ascii="SimSun" w:hAnsi="SimSun" w:eastAsia="SimSun" w:cs="SimSun"/>
                        <w:sz w:val="18"/>
                        <w:szCs w:val="18"/>
                        <w:spacing w:val="-20"/>
                      </w:rPr>
                      <w:t>商品名</w:t>
                    </w:r>
                    <w:r>
                      <w:rPr>
                        <w:rFonts w:ascii="SimSun" w:hAnsi="SimSun" w:eastAsia="SimSun" w:cs="SimSun"/>
                        <w:sz w:val="18"/>
                        <w:szCs w:val="18"/>
                        <w:spacing w:val="-12"/>
                      </w:rPr>
                      <w:t>称</w:t>
                    </w:r>
                  </w:p>
                </w:txbxContent>
              </v:textbox>
            </v:shape>
            <v:shape id="_x0000_s900" style="position:absolute;left:1040;top:1497;width:392;height:2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3"/>
                      </w:rPr>
                      <w:t>客户</w:t>
                    </w:r>
                  </w:p>
                </w:txbxContent>
              </v:textbox>
            </v:shape>
            <v:shape id="_x0000_s902" style="position:absolute;left:4650;top:1487;width:390;height:2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3"/>
                      </w:rPr>
                      <w:t>商品</w:t>
                    </w:r>
                  </w:p>
                </w:txbxContent>
              </v:textbox>
            </v:shape>
            <v:shape id="_x0000_s904" style="position:absolute;left:3680;top:1418;width:173;height:161;"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color w:val="FFFFFF"/>
                        <w:spacing w:val="-5"/>
                        <w:w w:val="86"/>
                      </w:rPr>
                      <w:t>M</w:t>
                    </w:r>
                  </w:p>
                </w:txbxContent>
              </v:textbox>
            </v:shape>
          </v:group>
        </w:pict>
      </w:r>
    </w:p>
    <w:p>
      <w:pPr>
        <w:ind w:left="2939"/>
        <w:spacing w:before="137" w:line="219" w:lineRule="auto"/>
        <w:rPr>
          <w:rFonts w:ascii="SimSun" w:hAnsi="SimSun" w:eastAsia="SimSun" w:cs="SimSun"/>
          <w:sz w:val="18"/>
          <w:szCs w:val="18"/>
        </w:rPr>
      </w:pPr>
      <w:r>
        <w:rPr>
          <w:rFonts w:ascii="SimSun" w:hAnsi="SimSun" w:eastAsia="SimSun" w:cs="SimSun"/>
          <w:sz w:val="18"/>
          <w:szCs w:val="18"/>
          <w:spacing w:val="6"/>
        </w:rPr>
        <w:t>图15-9</w:t>
      </w:r>
      <w:r>
        <w:rPr>
          <w:rFonts w:ascii="SimSun" w:hAnsi="SimSun" w:eastAsia="SimSun" w:cs="SimSun"/>
          <w:sz w:val="18"/>
          <w:szCs w:val="18"/>
          <w:spacing w:val="80"/>
        </w:rPr>
        <w:t xml:space="preserve"> </w:t>
      </w:r>
      <w:r>
        <w:rPr>
          <w:rFonts w:ascii="SimSun" w:hAnsi="SimSun" w:eastAsia="SimSun" w:cs="SimSun"/>
          <w:sz w:val="18"/>
          <w:szCs w:val="18"/>
          <w:spacing w:val="6"/>
        </w:rPr>
        <w:t>一个简单的</w:t>
      </w:r>
      <w:r>
        <w:rPr>
          <w:rFonts w:ascii="SimSun" w:hAnsi="SimSun" w:eastAsia="SimSun" w:cs="SimSun"/>
          <w:sz w:val="18"/>
          <w:szCs w:val="18"/>
          <w:spacing w:val="-34"/>
        </w:rPr>
        <w:t xml:space="preserve"> </w:t>
      </w: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6"/>
        </w:rPr>
        <w:t>模型</w:t>
      </w:r>
    </w:p>
    <w:p>
      <w:pPr>
        <w:ind w:right="41" w:firstLine="419"/>
        <w:spacing w:before="276" w:line="299" w:lineRule="auto"/>
        <w:rPr>
          <w:rFonts w:ascii="SimSun" w:hAnsi="SimSun" w:eastAsia="SimSun" w:cs="SimSun"/>
          <w:sz w:val="18"/>
          <w:szCs w:val="18"/>
        </w:rPr>
      </w:pPr>
      <w:r>
        <w:rPr>
          <w:rFonts w:ascii="SimSun" w:hAnsi="SimSun" w:eastAsia="SimSun" w:cs="SimSun"/>
          <w:sz w:val="18"/>
          <w:szCs w:val="18"/>
          <w:spacing w:val="29"/>
        </w:rPr>
        <w:t>用矩形表示实体，用菱形表示实体之间的关系，用无向直线把菱形与有关实体联系起</w:t>
      </w:r>
      <w:r>
        <w:rPr>
          <w:rFonts w:ascii="SimSun" w:hAnsi="SimSun" w:eastAsia="SimSun" w:cs="SimSun"/>
          <w:sz w:val="18"/>
          <w:szCs w:val="18"/>
          <w:spacing w:val="4"/>
        </w:rPr>
        <w:t xml:space="preserve"> </w:t>
      </w:r>
      <w:r>
        <w:rPr>
          <w:rFonts w:ascii="SimSun" w:hAnsi="SimSun" w:eastAsia="SimSun" w:cs="SimSun"/>
          <w:sz w:val="18"/>
          <w:szCs w:val="18"/>
          <w:spacing w:val="29"/>
        </w:rPr>
        <w:t>来，并在直线上标明关系的类型。用椭圆表示实体的属性，并用无向直线把实体与属性联</w:t>
      </w:r>
      <w:r>
        <w:rPr>
          <w:rFonts w:ascii="SimSun" w:hAnsi="SimSun" w:eastAsia="SimSun" w:cs="SimSun"/>
          <w:sz w:val="18"/>
          <w:szCs w:val="18"/>
          <w:spacing w:val="4"/>
        </w:rPr>
        <w:t xml:space="preserve"> </w:t>
      </w:r>
      <w:r>
        <w:rPr>
          <w:rFonts w:ascii="SimSun" w:hAnsi="SimSun" w:eastAsia="SimSun" w:cs="SimSun"/>
          <w:sz w:val="18"/>
          <w:szCs w:val="18"/>
          <w:spacing w:val="9"/>
        </w:rPr>
        <w:t>系起来。</w:t>
      </w:r>
    </w:p>
    <w:p>
      <w:pPr>
        <w:ind w:left="419"/>
        <w:spacing w:before="107" w:line="219" w:lineRule="auto"/>
        <w:rPr>
          <w:rFonts w:ascii="SimSun" w:hAnsi="SimSun" w:eastAsia="SimSun" w:cs="SimSun"/>
          <w:sz w:val="18"/>
          <w:szCs w:val="18"/>
        </w:rPr>
      </w:pP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43"/>
        </w:rPr>
        <w:t xml:space="preserve"> </w:t>
      </w:r>
      <w:r>
        <w:rPr>
          <w:rFonts w:ascii="SimSun" w:hAnsi="SimSun" w:eastAsia="SimSun" w:cs="SimSun"/>
          <w:sz w:val="18"/>
          <w:szCs w:val="18"/>
          <w:spacing w:val="21"/>
        </w:rPr>
        <w:t>模型中的图形说明如下。</w:t>
      </w:r>
    </w:p>
    <w:p>
      <w:pPr>
        <w:ind w:left="419"/>
        <w:spacing w:before="106" w:line="219" w:lineRule="auto"/>
        <w:rPr>
          <w:rFonts w:ascii="SimSun" w:hAnsi="SimSun" w:eastAsia="SimSun" w:cs="SimSun"/>
          <w:sz w:val="18"/>
          <w:szCs w:val="18"/>
        </w:rPr>
      </w:pPr>
      <w:r>
        <w:rPr>
          <w:rFonts w:ascii="SimSun" w:hAnsi="SimSun" w:eastAsia="SimSun" w:cs="SimSun"/>
          <w:sz w:val="18"/>
          <w:szCs w:val="18"/>
          <w:spacing w:val="26"/>
        </w:rPr>
        <w:t>口矩形：实体集。</w:t>
      </w:r>
    </w:p>
    <w:p>
      <w:pPr>
        <w:ind w:left="419"/>
        <w:spacing w:before="107" w:line="220" w:lineRule="auto"/>
        <w:rPr>
          <w:rFonts w:ascii="SimSun" w:hAnsi="SimSun" w:eastAsia="SimSun" w:cs="SimSun"/>
          <w:sz w:val="18"/>
          <w:szCs w:val="18"/>
        </w:rPr>
      </w:pPr>
      <w:r>
        <w:rPr>
          <w:rFonts w:ascii="SimSun" w:hAnsi="SimSun" w:eastAsia="SimSun" w:cs="SimSun"/>
          <w:sz w:val="18"/>
          <w:szCs w:val="18"/>
          <w:spacing w:val="9"/>
        </w:rPr>
        <w:t>口椭圆</w:t>
      </w:r>
      <w:r>
        <w:rPr>
          <w:rFonts w:ascii="SimSun" w:hAnsi="SimSun" w:eastAsia="SimSun" w:cs="SimSun"/>
          <w:sz w:val="18"/>
          <w:szCs w:val="18"/>
          <w:spacing w:val="-24"/>
        </w:rPr>
        <w:t xml:space="preserve"> </w:t>
      </w:r>
      <w:r>
        <w:rPr>
          <w:rFonts w:ascii="SimSun" w:hAnsi="SimSun" w:eastAsia="SimSun" w:cs="SimSun"/>
          <w:sz w:val="18"/>
          <w:szCs w:val="18"/>
          <w:spacing w:val="9"/>
        </w:rPr>
        <w:t>：</w:t>
      </w:r>
      <w:r>
        <w:rPr>
          <w:rFonts w:ascii="SimSun" w:hAnsi="SimSun" w:eastAsia="SimSun" w:cs="SimSun"/>
          <w:sz w:val="18"/>
          <w:szCs w:val="18"/>
          <w:spacing w:val="-38"/>
        </w:rPr>
        <w:t xml:space="preserve"> </w:t>
      </w:r>
      <w:r>
        <w:rPr>
          <w:rFonts w:ascii="SimSun" w:hAnsi="SimSun" w:eastAsia="SimSun" w:cs="SimSun"/>
          <w:sz w:val="18"/>
          <w:szCs w:val="18"/>
          <w:spacing w:val="9"/>
        </w:rPr>
        <w:t>属性</w:t>
      </w:r>
      <w:r>
        <w:rPr>
          <w:rFonts w:ascii="SimSun" w:hAnsi="SimSun" w:eastAsia="SimSun" w:cs="SimSun"/>
          <w:sz w:val="18"/>
          <w:szCs w:val="18"/>
          <w:spacing w:val="-46"/>
        </w:rPr>
        <w:t xml:space="preserve"> </w:t>
      </w:r>
      <w:r>
        <w:rPr>
          <w:rFonts w:ascii="SimSun" w:hAnsi="SimSun" w:eastAsia="SimSun" w:cs="SimSun"/>
          <w:sz w:val="18"/>
          <w:szCs w:val="18"/>
          <w:spacing w:val="9"/>
        </w:rPr>
        <w:t>。</w:t>
      </w:r>
    </w:p>
    <w:p>
      <w:pPr>
        <w:ind w:left="419"/>
        <w:spacing w:before="105" w:line="219" w:lineRule="auto"/>
        <w:rPr>
          <w:rFonts w:ascii="SimSun" w:hAnsi="SimSun" w:eastAsia="SimSun" w:cs="SimSun"/>
          <w:sz w:val="18"/>
          <w:szCs w:val="18"/>
        </w:rPr>
      </w:pPr>
      <w:r>
        <w:rPr>
          <w:rFonts w:ascii="SimSun" w:hAnsi="SimSun" w:eastAsia="SimSun" w:cs="SimSun"/>
          <w:sz w:val="18"/>
          <w:szCs w:val="18"/>
          <w:spacing w:val="13"/>
        </w:rPr>
        <w:t>口菱形</w:t>
      </w:r>
      <w:r>
        <w:rPr>
          <w:rFonts w:ascii="SimSun" w:hAnsi="SimSun" w:eastAsia="SimSun" w:cs="SimSun"/>
          <w:sz w:val="18"/>
          <w:szCs w:val="18"/>
          <w:spacing w:val="-18"/>
        </w:rPr>
        <w:t xml:space="preserve"> </w:t>
      </w:r>
      <w:r>
        <w:rPr>
          <w:rFonts w:ascii="SimSun" w:hAnsi="SimSun" w:eastAsia="SimSun" w:cs="SimSun"/>
          <w:sz w:val="18"/>
          <w:szCs w:val="18"/>
          <w:spacing w:val="13"/>
        </w:rPr>
        <w:t>：</w:t>
      </w:r>
      <w:r>
        <w:rPr>
          <w:rFonts w:ascii="SimSun" w:hAnsi="SimSun" w:eastAsia="SimSun" w:cs="SimSun"/>
          <w:sz w:val="18"/>
          <w:szCs w:val="18"/>
          <w:spacing w:val="-36"/>
        </w:rPr>
        <w:t xml:space="preserve"> </w:t>
      </w:r>
      <w:r>
        <w:rPr>
          <w:rFonts w:ascii="SimSun" w:hAnsi="SimSun" w:eastAsia="SimSun" w:cs="SimSun"/>
          <w:sz w:val="18"/>
          <w:szCs w:val="18"/>
          <w:spacing w:val="13"/>
        </w:rPr>
        <w:t>关系集</w:t>
      </w:r>
      <w:r>
        <w:rPr>
          <w:rFonts w:ascii="SimSun" w:hAnsi="SimSun" w:eastAsia="SimSun" w:cs="SimSun"/>
          <w:sz w:val="18"/>
          <w:szCs w:val="18"/>
          <w:spacing w:val="-45"/>
        </w:rPr>
        <w:t xml:space="preserve"> </w:t>
      </w:r>
      <w:r>
        <w:rPr>
          <w:rFonts w:ascii="SimSun" w:hAnsi="SimSun" w:eastAsia="SimSun" w:cs="SimSun"/>
          <w:sz w:val="18"/>
          <w:szCs w:val="18"/>
          <w:spacing w:val="13"/>
        </w:rPr>
        <w:t>。</w:t>
      </w:r>
    </w:p>
    <w:p>
      <w:pPr>
        <w:ind w:left="419"/>
        <w:spacing w:before="107" w:line="219" w:lineRule="auto"/>
        <w:rPr>
          <w:rFonts w:ascii="SimSun" w:hAnsi="SimSun" w:eastAsia="SimSun" w:cs="SimSun"/>
          <w:sz w:val="18"/>
          <w:szCs w:val="18"/>
        </w:rPr>
      </w:pPr>
      <w:r>
        <w:rPr>
          <w:rFonts w:ascii="SimSun" w:hAnsi="SimSun" w:eastAsia="SimSun" w:cs="SimSun"/>
          <w:sz w:val="18"/>
          <w:szCs w:val="18"/>
          <w:spacing w:val="26"/>
        </w:rPr>
        <w:t>口直线：它们将属性连接到实体集，将实体集连接到关系集。</w:t>
      </w:r>
    </w:p>
    <w:p>
      <w:pPr>
        <w:spacing w:line="219" w:lineRule="auto"/>
        <w:sectPr>
          <w:footerReference w:type="default" r:id="rId89"/>
          <w:pgSz w:w="9400" w:h="13100"/>
          <w:pgMar w:top="400" w:right="530" w:bottom="400" w:left="670" w:header="0" w:footer="0" w:gutter="0"/>
        </w:sectPr>
        <w:rPr>
          <w:rFonts w:ascii="SimSun" w:hAnsi="SimSun" w:eastAsia="SimSun" w:cs="SimSun"/>
          <w:sz w:val="18"/>
          <w:szCs w:val="18"/>
        </w:rPr>
      </w:pPr>
    </w:p>
    <w:p>
      <w:pPr>
        <w:pStyle w:val="BodyText"/>
        <w:spacing w:line="258" w:lineRule="auto"/>
        <w:rPr/>
      </w:pPr>
      <w:r/>
    </w:p>
    <w:p>
      <w:pPr>
        <w:pStyle w:val="BodyText"/>
        <w:spacing w:line="258" w:lineRule="auto"/>
        <w:rPr/>
      </w:pPr>
      <w:r/>
    </w:p>
    <w:p>
      <w:pPr>
        <w:ind w:left="389"/>
        <w:spacing w:before="58" w:line="219" w:lineRule="auto"/>
        <w:rPr>
          <w:rFonts w:ascii="SimSun" w:hAnsi="SimSun" w:eastAsia="SimSun" w:cs="SimSun"/>
          <w:sz w:val="18"/>
          <w:szCs w:val="18"/>
        </w:rPr>
      </w:pPr>
      <w:r>
        <w:rPr>
          <w:rFonts w:ascii="SimSun" w:hAnsi="SimSun" w:eastAsia="SimSun" w:cs="SimSun"/>
          <w:sz w:val="18"/>
          <w:szCs w:val="18"/>
          <w:spacing w:val="26"/>
        </w:rPr>
        <w:t>口双椭圆：多值属性。</w:t>
      </w:r>
    </w:p>
    <w:p>
      <w:pPr>
        <w:ind w:left="389"/>
        <w:spacing w:before="68" w:line="219" w:lineRule="auto"/>
        <w:rPr>
          <w:rFonts w:ascii="SimSun" w:hAnsi="SimSun" w:eastAsia="SimSun" w:cs="SimSun"/>
          <w:sz w:val="22"/>
          <w:szCs w:val="22"/>
        </w:rPr>
      </w:pPr>
      <w:r>
        <w:rPr>
          <w:rFonts w:ascii="SimSun" w:hAnsi="SimSun" w:eastAsia="SimSun" w:cs="SimSun"/>
          <w:sz w:val="22"/>
          <w:szCs w:val="22"/>
          <w:spacing w:val="-11"/>
        </w:rPr>
        <w:t>口虚线椭圆：派生属性。</w:t>
      </w:r>
    </w:p>
    <w:p>
      <w:pPr>
        <w:ind w:left="389"/>
        <w:spacing w:before="59" w:line="219" w:lineRule="auto"/>
        <w:rPr>
          <w:rFonts w:ascii="SimSun" w:hAnsi="SimSun" w:eastAsia="SimSun" w:cs="SimSun"/>
          <w:sz w:val="22"/>
          <w:szCs w:val="22"/>
        </w:rPr>
      </w:pPr>
      <w:r>
        <w:rPr>
          <w:rFonts w:ascii="SimSun" w:hAnsi="SimSun" w:eastAsia="SimSun" w:cs="SimSun"/>
          <w:sz w:val="22"/>
          <w:szCs w:val="22"/>
          <w:spacing w:val="-11"/>
        </w:rPr>
        <w:t>口双矩形：弱实体集。</w:t>
      </w:r>
    </w:p>
    <w:p>
      <w:pPr>
        <w:ind w:left="389"/>
        <w:spacing w:before="87" w:line="219" w:lineRule="auto"/>
        <w:rPr>
          <w:rFonts w:ascii="SimSun" w:hAnsi="SimSun" w:eastAsia="SimSun" w:cs="SimSun"/>
          <w:sz w:val="18"/>
          <w:szCs w:val="18"/>
        </w:rPr>
      </w:pPr>
      <w:r>
        <w:rPr>
          <w:rFonts w:ascii="SimSun" w:hAnsi="SimSun" w:eastAsia="SimSun" w:cs="SimSun"/>
          <w:sz w:val="18"/>
          <w:szCs w:val="18"/>
          <w:spacing w:val="26"/>
        </w:rPr>
        <w:t>口双线：实体在关系集中的总参与度。</w:t>
      </w:r>
    </w:p>
    <w:p>
      <w:pPr>
        <w:pStyle w:val="BodyText"/>
        <w:spacing w:line="261" w:lineRule="auto"/>
        <w:rPr/>
      </w:pPr>
      <w:r/>
    </w:p>
    <w:p>
      <w:pPr>
        <w:ind w:left="3"/>
        <w:spacing w:before="72" w:line="222" w:lineRule="auto"/>
        <w:outlineLvl w:val="4"/>
        <w:rPr>
          <w:rFonts w:ascii="SimHei" w:hAnsi="SimHei" w:eastAsia="SimHei" w:cs="SimHei"/>
          <w:sz w:val="22"/>
          <w:szCs w:val="22"/>
        </w:rPr>
      </w:pPr>
      <w:bookmarkStart w:name="bookmark152" w:id="143"/>
      <w:bookmarkEnd w:id="143"/>
      <w:r>
        <w:rPr>
          <w:rFonts w:ascii="SimHei" w:hAnsi="SimHei" w:eastAsia="SimHei" w:cs="SimHei"/>
          <w:sz w:val="22"/>
          <w:szCs w:val="22"/>
          <w:b/>
          <w:bCs/>
          <w:spacing w:val="3"/>
        </w:rPr>
        <w:t>15.3.2</w:t>
      </w:r>
      <w:r>
        <w:rPr>
          <w:rFonts w:ascii="SimHei" w:hAnsi="SimHei" w:eastAsia="SimHei" w:cs="SimHei"/>
          <w:sz w:val="22"/>
          <w:szCs w:val="22"/>
          <w:spacing w:val="27"/>
        </w:rPr>
        <w:t xml:space="preserve">  </w:t>
      </w:r>
      <w:r>
        <w:rPr>
          <w:rFonts w:ascii="SimSun" w:hAnsi="SimSun" w:eastAsia="SimSun" w:cs="SimSun"/>
          <w:sz w:val="22"/>
          <w:szCs w:val="22"/>
          <w:b/>
          <w:bCs/>
        </w:rPr>
        <w:t>ER</w:t>
      </w:r>
      <w:r>
        <w:rPr>
          <w:rFonts w:ascii="SimSun" w:hAnsi="SimSun" w:eastAsia="SimSun" w:cs="SimSun"/>
          <w:sz w:val="22"/>
          <w:szCs w:val="22"/>
          <w:spacing w:val="3"/>
        </w:rPr>
        <w:t xml:space="preserve"> </w:t>
      </w:r>
      <w:r>
        <w:rPr>
          <w:rFonts w:ascii="SimHei" w:hAnsi="SimHei" w:eastAsia="SimHei" w:cs="SimHei"/>
          <w:sz w:val="22"/>
          <w:szCs w:val="22"/>
          <w:b/>
          <w:bCs/>
          <w:spacing w:val="3"/>
        </w:rPr>
        <w:t>模型的构成</w:t>
      </w:r>
    </w:p>
    <w:p>
      <w:pPr>
        <w:ind w:left="389"/>
        <w:spacing w:before="138" w:line="219" w:lineRule="auto"/>
        <w:rPr>
          <w:rFonts w:ascii="SimSun" w:hAnsi="SimSun" w:eastAsia="SimSun" w:cs="SimSun"/>
          <w:sz w:val="22"/>
          <w:szCs w:val="22"/>
        </w:rPr>
      </w:pPr>
      <w:r>
        <w:rPr>
          <w:rFonts w:ascii="Times New Roman" w:hAnsi="Times New Roman" w:eastAsia="Times New Roman" w:cs="Times New Roman"/>
          <w:sz w:val="22"/>
          <w:szCs w:val="22"/>
          <w:spacing w:val="-11"/>
        </w:rPr>
        <w:t>ER </w:t>
      </w:r>
      <w:r>
        <w:rPr>
          <w:rFonts w:ascii="SimSun" w:hAnsi="SimSun" w:eastAsia="SimSun" w:cs="SimSun"/>
          <w:sz w:val="22"/>
          <w:szCs w:val="22"/>
          <w:spacing w:val="-11"/>
        </w:rPr>
        <w:t>模型由实体、属性和关系三个部分构成，如</w:t>
      </w:r>
      <w:r>
        <w:rPr>
          <w:rFonts w:ascii="SimSun" w:hAnsi="SimSun" w:eastAsia="SimSun" w:cs="SimSun"/>
          <w:sz w:val="22"/>
          <w:szCs w:val="22"/>
          <w:spacing w:val="-12"/>
        </w:rPr>
        <w:t>图15-10所示。</w:t>
      </w:r>
    </w:p>
    <w:p>
      <w:pPr>
        <w:pStyle w:val="BodyText"/>
        <w:ind w:firstLine="2030"/>
        <w:spacing w:before="150" w:line="2730" w:lineRule="exact"/>
        <w:rPr/>
      </w:pPr>
      <w:r>
        <w:rPr>
          <w:position w:val="-54"/>
        </w:rPr>
        <w:pict>
          <v:group id="_x0000_s906" style="mso-position-vertical-relative:line;mso-position-horizontal-relative:char;width:203.05pt;height:136.55pt;" filled="false" stroked="false" coordsize="4061,2731" coordorigin="0,0">
            <v:shape id="_x0000_s908" style="position:absolute;left:0;top:0;width:4061;height:2731;" filled="false" stroked="false" type="#_x0000_t75">
              <v:imagedata o:title="" r:id="rId156"/>
            </v:shape>
            <v:shape id="_x0000_s910" style="position:absolute;left:1500;top:97;width:2536;height:26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Times New Roman" w:hAnsi="Times New Roman" w:eastAsia="Times New Roman" w:cs="Times New Roman"/>
                        <w:sz w:val="18"/>
                        <w:szCs w:val="18"/>
                        <w:spacing w:val="-4"/>
                      </w:rPr>
                      <w:t>ER</w:t>
                    </w:r>
                    <w:r>
                      <w:rPr>
                        <w:rFonts w:ascii="SimSun" w:hAnsi="SimSun" w:eastAsia="SimSun" w:cs="SimSun"/>
                        <w:sz w:val="18"/>
                        <w:szCs w:val="18"/>
                        <w:spacing w:val="-4"/>
                      </w:rPr>
                      <w:t>模型</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1650"/>
                      <w:spacing w:before="59" w:line="220" w:lineRule="auto"/>
                      <w:rPr>
                        <w:rFonts w:ascii="SimSun" w:hAnsi="SimSun" w:eastAsia="SimSun" w:cs="SimSun"/>
                        <w:sz w:val="18"/>
                        <w:szCs w:val="18"/>
                      </w:rPr>
                    </w:pPr>
                    <w:r>
                      <w:rPr>
                        <w:rFonts w:ascii="SimSun" w:hAnsi="SimSun" w:eastAsia="SimSun" w:cs="SimSun"/>
                        <w:sz w:val="18"/>
                        <w:szCs w:val="18"/>
                        <w:spacing w:val="-3"/>
                      </w:rPr>
                      <w:t>关系</w:t>
                    </w:r>
                  </w:p>
                  <w:p>
                    <w:pPr>
                      <w:ind w:left="1830"/>
                      <w:spacing w:before="175" w:line="221" w:lineRule="auto"/>
                      <w:rPr>
                        <w:rFonts w:ascii="SimSun" w:hAnsi="SimSun" w:eastAsia="SimSun" w:cs="SimSun"/>
                        <w:sz w:val="18"/>
                        <w:szCs w:val="18"/>
                      </w:rPr>
                    </w:pPr>
                    <w:r>
                      <w:rPr>
                        <w:rFonts w:ascii="SimSun" w:hAnsi="SimSun" w:eastAsia="SimSun" w:cs="SimSun"/>
                        <w:sz w:val="18"/>
                        <w:szCs w:val="18"/>
                        <w:spacing w:val="-12"/>
                      </w:rPr>
                      <w:t>—一对一</w:t>
                    </w:r>
                  </w:p>
                  <w:p>
                    <w:pPr>
                      <w:ind w:right="12"/>
                      <w:spacing w:before="104" w:line="221" w:lineRule="auto"/>
                      <w:jc w:val="right"/>
                      <w:rPr>
                        <w:rFonts w:ascii="SimSun" w:hAnsi="SimSun" w:eastAsia="SimSun" w:cs="SimSun"/>
                        <w:sz w:val="18"/>
                        <w:szCs w:val="18"/>
                      </w:rPr>
                    </w:pPr>
                    <w:r>
                      <w:rPr>
                        <w:rFonts w:ascii="SimSun" w:hAnsi="SimSun" w:eastAsia="SimSun" w:cs="SimSun"/>
                        <w:sz w:val="18"/>
                        <w:szCs w:val="18"/>
                        <w:spacing w:val="-7"/>
                      </w:rPr>
                      <w:t>—一对多</w:t>
                    </w:r>
                  </w:p>
                  <w:p>
                    <w:pPr>
                      <w:ind w:right="6"/>
                      <w:spacing w:before="124" w:line="221" w:lineRule="auto"/>
                      <w:jc w:val="right"/>
                      <w:rPr>
                        <w:rFonts w:ascii="SimSun" w:hAnsi="SimSun" w:eastAsia="SimSun" w:cs="SimSun"/>
                        <w:sz w:val="18"/>
                        <w:szCs w:val="18"/>
                      </w:rPr>
                    </w:pPr>
                    <w:r>
                      <w:rPr>
                        <w:rFonts w:ascii="SimSun" w:hAnsi="SimSun" w:eastAsia="SimSun" w:cs="SimSun"/>
                        <w:sz w:val="18"/>
                        <w:szCs w:val="18"/>
                        <w:spacing w:val="-19"/>
                      </w:rPr>
                      <w:t>一</w:t>
                    </w:r>
                    <w:r>
                      <w:rPr>
                        <w:rFonts w:ascii="SimSun" w:hAnsi="SimSun" w:eastAsia="SimSun" w:cs="SimSun"/>
                        <w:sz w:val="18"/>
                        <w:szCs w:val="18"/>
                        <w:spacing w:val="-18"/>
                      </w:rPr>
                      <w:t>多对</w:t>
                    </w:r>
                    <w:r>
                      <w:rPr>
                        <w:rFonts w:ascii="SimSun" w:hAnsi="SimSun" w:eastAsia="SimSun" w:cs="SimSun"/>
                        <w:sz w:val="18"/>
                        <w:szCs w:val="18"/>
                        <w:spacing w:val="-17"/>
                      </w:rPr>
                      <w:t>一</w:t>
                    </w:r>
                  </w:p>
                  <w:p>
                    <w:pPr>
                      <w:ind w:right="2"/>
                      <w:spacing w:before="105" w:line="221" w:lineRule="auto"/>
                      <w:jc w:val="right"/>
                      <w:rPr>
                        <w:rFonts w:ascii="SimSun" w:hAnsi="SimSun" w:eastAsia="SimSun" w:cs="SimSun"/>
                        <w:sz w:val="18"/>
                        <w:szCs w:val="18"/>
                      </w:rPr>
                    </w:pPr>
                    <w:r>
                      <w:rPr>
                        <w:rFonts w:ascii="SimSun" w:hAnsi="SimSun" w:eastAsia="SimSun" w:cs="SimSun"/>
                        <w:sz w:val="18"/>
                        <w:szCs w:val="18"/>
                        <w:spacing w:val="-13"/>
                      </w:rPr>
                      <w:t>多对多</w:t>
                    </w:r>
                  </w:p>
                </w:txbxContent>
              </v:textbox>
            </v:shape>
            <v:shape id="_x0000_s912" style="position:absolute;left:1959;top:1498;width:696;height:1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10"/>
                      </w:rPr>
                      <w:t>键属性</w:t>
                    </w:r>
                  </w:p>
                  <w:p>
                    <w:pPr>
                      <w:ind w:left="20"/>
                      <w:spacing w:before="114" w:line="220" w:lineRule="auto"/>
                      <w:rPr>
                        <w:rFonts w:ascii="SimSun" w:hAnsi="SimSun" w:eastAsia="SimSun" w:cs="SimSun"/>
                        <w:sz w:val="18"/>
                        <w:szCs w:val="18"/>
                      </w:rPr>
                    </w:pPr>
                    <w:r>
                      <w:rPr>
                        <w:rFonts w:ascii="SimSun" w:hAnsi="SimSun" w:eastAsia="SimSun" w:cs="SimSun"/>
                        <w:sz w:val="18"/>
                        <w:szCs w:val="18"/>
                        <w:spacing w:val="-12"/>
                      </w:rPr>
                      <w:t>复合属性</w:t>
                    </w:r>
                  </w:p>
                  <w:p>
                    <w:pPr>
                      <w:ind w:left="20"/>
                      <w:spacing w:before="124" w:line="219" w:lineRule="auto"/>
                      <w:rPr>
                        <w:rFonts w:ascii="SimSun" w:hAnsi="SimSun" w:eastAsia="SimSun" w:cs="SimSun"/>
                        <w:sz w:val="18"/>
                        <w:szCs w:val="18"/>
                      </w:rPr>
                    </w:pPr>
                    <w:r>
                      <w:rPr>
                        <w:rFonts w:ascii="SimSun" w:hAnsi="SimSun" w:eastAsia="SimSun" w:cs="SimSun"/>
                        <w:sz w:val="18"/>
                        <w:szCs w:val="18"/>
                        <w:spacing w:val="-16"/>
                      </w:rPr>
                      <w:t>多值属性</w:t>
                    </w:r>
                  </w:p>
                  <w:p>
                    <w:pPr>
                      <w:ind w:left="20"/>
                      <w:spacing w:before="107" w:line="221" w:lineRule="auto"/>
                      <w:rPr>
                        <w:rFonts w:ascii="SimSun" w:hAnsi="SimSun" w:eastAsia="SimSun" w:cs="SimSun"/>
                        <w:sz w:val="18"/>
                        <w:szCs w:val="18"/>
                      </w:rPr>
                    </w:pPr>
                    <w:r>
                      <w:rPr>
                        <w:rFonts w:ascii="SimSun" w:hAnsi="SimSun" w:eastAsia="SimSun" w:cs="SimSun"/>
                        <w:sz w:val="18"/>
                        <w:szCs w:val="18"/>
                        <w:spacing w:val="-12"/>
                      </w:rPr>
                      <w:t>派生属性</w:t>
                    </w:r>
                  </w:p>
                </w:txbxContent>
              </v:textbox>
            </v:shape>
            <v:shape id="_x0000_s914" style="position:absolute;left:549;top:1747;width:627;height:22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8"/>
                        <w:szCs w:val="18"/>
                      </w:rPr>
                    </w:pPr>
                    <w:r>
                      <w:rPr>
                        <w:rFonts w:ascii="SimSun" w:hAnsi="SimSun" w:eastAsia="SimSun" w:cs="SimSun"/>
                        <w:sz w:val="18"/>
                        <w:szCs w:val="18"/>
                        <w:spacing w:val="-19"/>
                        <w:w w:val="90"/>
                      </w:rPr>
                      <w:t>一弱</w:t>
                    </w:r>
                    <w:r>
                      <w:rPr>
                        <w:rFonts w:ascii="SimSun" w:hAnsi="SimSun" w:eastAsia="SimSun" w:cs="SimSun"/>
                        <w:sz w:val="18"/>
                        <w:szCs w:val="18"/>
                        <w:spacing w:val="-18"/>
                        <w:w w:val="90"/>
                      </w:rPr>
                      <w:t>实</w:t>
                    </w:r>
                    <w:r>
                      <w:rPr>
                        <w:rFonts w:ascii="SimSun" w:hAnsi="SimSun" w:eastAsia="SimSun" w:cs="SimSun"/>
                        <w:sz w:val="18"/>
                        <w:szCs w:val="18"/>
                        <w:spacing w:val="-8"/>
                        <w:w w:val="90"/>
                      </w:rPr>
                      <w:t>体</w:t>
                    </w:r>
                  </w:p>
                </w:txbxContent>
              </v:textbox>
            </v:shape>
            <v:shape id="_x0000_s916" style="position:absolute;left:1569;top:1118;width:392;height:22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3"/>
                      </w:rPr>
                      <w:t>属性</w:t>
                    </w:r>
                  </w:p>
                </w:txbxContent>
              </v:textbox>
            </v:shape>
            <v:shape id="_x0000_s918" style="position:absolute;left:289;top:1117;width:367;height:2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9"/>
                      </w:rPr>
                      <w:t>实体</w:t>
                    </w:r>
                  </w:p>
                </w:txbxContent>
              </v:textbox>
            </v:shape>
          </v:group>
        </w:pict>
      </w:r>
    </w:p>
    <w:p>
      <w:pPr>
        <w:ind w:left="3029"/>
        <w:spacing w:before="147" w:line="219" w:lineRule="auto"/>
        <w:rPr>
          <w:rFonts w:ascii="SimSun" w:hAnsi="SimSun" w:eastAsia="SimSun" w:cs="SimSun"/>
          <w:sz w:val="18"/>
          <w:szCs w:val="18"/>
        </w:rPr>
      </w:pPr>
      <w:r>
        <w:rPr>
          <w:rFonts w:ascii="SimSun" w:hAnsi="SimSun" w:eastAsia="SimSun" w:cs="SimSun"/>
          <w:sz w:val="18"/>
          <w:szCs w:val="18"/>
          <w:spacing w:val="6"/>
        </w:rPr>
        <w:t>图15-10</w:t>
      </w:r>
      <w:r>
        <w:rPr>
          <w:rFonts w:ascii="SimSun" w:hAnsi="SimSun" w:eastAsia="SimSun" w:cs="SimSun"/>
          <w:sz w:val="18"/>
          <w:szCs w:val="18"/>
          <w:spacing w:val="90"/>
        </w:rPr>
        <w:t xml:space="preserve"> </w:t>
      </w: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6"/>
        </w:rPr>
        <w:t>模型的构成</w:t>
      </w:r>
    </w:p>
    <w:p>
      <w:pPr>
        <w:ind w:left="393"/>
        <w:spacing w:before="254" w:line="222" w:lineRule="auto"/>
        <w:outlineLvl w:val="4"/>
        <w:rPr>
          <w:rFonts w:ascii="SimHei" w:hAnsi="SimHei" w:eastAsia="SimHei" w:cs="SimHei"/>
          <w:sz w:val="22"/>
          <w:szCs w:val="22"/>
        </w:rPr>
      </w:pPr>
      <w:r>
        <w:rPr>
          <w:rFonts w:ascii="SimHei" w:hAnsi="SimHei" w:eastAsia="SimHei" w:cs="SimHei"/>
          <w:sz w:val="22"/>
          <w:szCs w:val="22"/>
          <w:b/>
          <w:bCs/>
          <w:spacing w:val="-13"/>
        </w:rPr>
        <w:t>1.实体</w:t>
      </w:r>
    </w:p>
    <w:p>
      <w:pPr>
        <w:ind w:firstLine="389"/>
        <w:spacing w:before="21" w:line="263" w:lineRule="auto"/>
        <w:jc w:val="both"/>
        <w:rPr>
          <w:rFonts w:ascii="SimSun" w:hAnsi="SimSun" w:eastAsia="SimSun" w:cs="SimSun"/>
          <w:sz w:val="22"/>
          <w:szCs w:val="22"/>
        </w:rPr>
      </w:pPr>
      <w:r>
        <w:rPr>
          <w:rFonts w:ascii="SimSun" w:hAnsi="SimSun" w:eastAsia="SimSun" w:cs="SimSun"/>
          <w:sz w:val="22"/>
          <w:szCs w:val="22"/>
          <w:spacing w:val="-8"/>
        </w:rPr>
        <w:t>实体是数据的对象或组成部分，实体在</w:t>
      </w:r>
      <w:r>
        <w:rPr>
          <w:rFonts w:ascii="Times New Roman" w:hAnsi="Times New Roman" w:eastAsia="Times New Roman" w:cs="Times New Roman"/>
          <w:sz w:val="22"/>
          <w:szCs w:val="22"/>
          <w:spacing w:val="-8"/>
        </w:rPr>
        <w:t>ER</w:t>
      </w:r>
      <w:r>
        <w:rPr>
          <w:rFonts w:ascii="SimSun" w:hAnsi="SimSun" w:eastAsia="SimSun" w:cs="SimSun"/>
          <w:sz w:val="22"/>
          <w:szCs w:val="22"/>
          <w:spacing w:val="-8"/>
        </w:rPr>
        <w:t>图中用矩形</w:t>
      </w:r>
      <w:r>
        <w:rPr>
          <w:rFonts w:ascii="SimSun" w:hAnsi="SimSun" w:eastAsia="SimSun" w:cs="SimSun"/>
          <w:sz w:val="22"/>
          <w:szCs w:val="22"/>
          <w:spacing w:val="-9"/>
        </w:rPr>
        <w:t>表示。例如：在图15-11所示的</w:t>
      </w:r>
      <w:r>
        <w:rPr>
          <w:rFonts w:ascii="SimSun" w:hAnsi="SimSun" w:eastAsia="SimSun" w:cs="SimSun"/>
          <w:sz w:val="22"/>
          <w:szCs w:val="22"/>
        </w:rPr>
        <w:t xml:space="preserve"> </w:t>
      </w:r>
      <w:r>
        <w:rPr>
          <w:rFonts w:ascii="Times New Roman" w:hAnsi="Times New Roman" w:eastAsia="Times New Roman" w:cs="Times New Roman"/>
          <w:sz w:val="22"/>
          <w:szCs w:val="22"/>
          <w:spacing w:val="-13"/>
        </w:rPr>
        <w:t>ER</w:t>
      </w:r>
      <w:r>
        <w:rPr>
          <w:rFonts w:ascii="SimSun" w:hAnsi="SimSun" w:eastAsia="SimSun" w:cs="SimSun"/>
          <w:sz w:val="22"/>
          <w:szCs w:val="22"/>
          <w:spacing w:val="-12"/>
        </w:rPr>
        <w:t>图中有两个实体——客户和商品，这两个实体之间存在一对多的关系，因为一个客户</w:t>
      </w:r>
      <w:r>
        <w:rPr>
          <w:rFonts w:ascii="SimSun" w:hAnsi="SimSun" w:eastAsia="SimSun" w:cs="SimSun"/>
          <w:sz w:val="22"/>
          <w:szCs w:val="22"/>
          <w:spacing w:val="-10"/>
        </w:rPr>
        <w:t>可</w:t>
      </w:r>
      <w:r>
        <w:rPr>
          <w:rFonts w:ascii="SimSun" w:hAnsi="SimSun" w:eastAsia="SimSun" w:cs="SimSun"/>
          <w:sz w:val="22"/>
          <w:szCs w:val="22"/>
          <w:spacing w:val="6"/>
        </w:rPr>
        <w:t xml:space="preserve"> </w:t>
      </w:r>
      <w:r>
        <w:rPr>
          <w:rFonts w:ascii="SimSun" w:hAnsi="SimSun" w:eastAsia="SimSun" w:cs="SimSun"/>
          <w:sz w:val="22"/>
          <w:szCs w:val="22"/>
          <w:spacing w:val="-20"/>
        </w:rPr>
        <w:t>以购买很多件商品。</w:t>
      </w:r>
    </w:p>
    <w:p>
      <w:pPr>
        <w:pStyle w:val="BodyText"/>
        <w:spacing w:line="287" w:lineRule="auto"/>
        <w:rPr/>
      </w:pPr>
      <w:r/>
    </w:p>
    <w:p>
      <w:pPr>
        <w:ind w:left="3969"/>
        <w:spacing w:before="59" w:line="220" w:lineRule="auto"/>
        <w:rPr>
          <w:rFonts w:ascii="SimSun" w:hAnsi="SimSun" w:eastAsia="SimSun" w:cs="SimSun"/>
          <w:sz w:val="18"/>
          <w:szCs w:val="18"/>
        </w:rPr>
      </w:pPr>
      <w:r>
        <w:pict>
          <v:shape id="_x0000_s920" style="position:absolute;margin-left:231.502pt;margin-top:-1.49069pt;mso-position-vertical-relative:text;mso-position-horizontal-relative:text;width:9.85pt;height:10pt;z-index:25372569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M</w:t>
                  </w:r>
                </w:p>
              </w:txbxContent>
            </v:textbox>
          </v:shape>
        </w:pict>
      </w:r>
      <w:r>
        <w:pict>
          <v:shape id="_x0000_s922" style="position:absolute;margin-left:267.001pt;margin-top:1.95505pt;mso-position-vertical-relative:text;mso-position-horizontal-relative:text;width:19.5pt;height:12.75pt;z-index:25372467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3"/>
                    </w:rPr>
                    <w:t>商品</w:t>
                  </w:r>
                </w:p>
              </w:txbxContent>
            </v:textbox>
          </v:shape>
        </w:pict>
      </w:r>
      <w:r>
        <w:pict>
          <v:shape id="_x0000_s924" style="position:absolute;margin-left:122.831pt;margin-top:3.45384pt;mso-position-vertical-relative:text;mso-position-horizontal-relative:text;width:19.7pt;height:12.75pt;z-index:25372262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i/>
                      <w:iCs/>
                      <w:spacing w:val="-2"/>
                    </w:rPr>
                    <w:t>客户</w:t>
                  </w:r>
                </w:p>
              </w:txbxContent>
            </v:textbox>
          </v:shape>
        </w:pict>
      </w:r>
      <w:r>
        <w:drawing>
          <wp:anchor distT="0" distB="0" distL="0" distR="0" simplePos="0" relativeHeight="253720576" behindDoc="1" locked="0" layoutInCell="1" allowOverlap="1">
            <wp:simplePos x="0" y="0"/>
            <wp:positionH relativeFrom="column">
              <wp:posOffset>1289056</wp:posOffset>
            </wp:positionH>
            <wp:positionV relativeFrom="paragraph">
              <wp:posOffset>-100902</wp:posOffset>
            </wp:positionV>
            <wp:extent cx="2584479" cy="400063"/>
            <wp:effectExtent l="0" t="0" r="0" b="0"/>
            <wp:wrapNone/>
            <wp:docPr id="294" name="IM 294"/>
            <wp:cNvGraphicFramePr/>
            <a:graphic>
              <a:graphicData uri="http://schemas.openxmlformats.org/drawingml/2006/picture">
                <pic:pic>
                  <pic:nvPicPr>
                    <pic:cNvPr id="294" name="IM 294"/>
                    <pic:cNvPicPr/>
                  </pic:nvPicPr>
                  <pic:blipFill>
                    <a:blip r:embed="rId157"/>
                    <a:stretch>
                      <a:fillRect/>
                    </a:stretch>
                  </pic:blipFill>
                  <pic:spPr>
                    <a:xfrm rot="0">
                      <a:off x="0" y="0"/>
                      <a:ext cx="2584479" cy="400063"/>
                    </a:xfrm>
                    <a:prstGeom prst="rect">
                      <a:avLst/>
                    </a:prstGeom>
                  </pic:spPr>
                </pic:pic>
              </a:graphicData>
            </a:graphic>
          </wp:anchor>
        </w:drawing>
      </w:r>
      <w:r>
        <w:rPr>
          <w:rFonts w:ascii="SimSun" w:hAnsi="SimSun" w:eastAsia="SimSun" w:cs="SimSun"/>
          <w:sz w:val="18"/>
          <w:szCs w:val="18"/>
          <w:spacing w:val="-2"/>
        </w:rPr>
        <w:t>购买</w:t>
      </w:r>
    </w:p>
    <w:p>
      <w:pPr>
        <w:pStyle w:val="BodyText"/>
        <w:spacing w:line="264" w:lineRule="auto"/>
        <w:rPr/>
      </w:pPr>
      <w:r/>
    </w:p>
    <w:p>
      <w:pPr>
        <w:ind w:left="2599"/>
        <w:spacing w:before="59" w:line="219" w:lineRule="auto"/>
        <w:rPr>
          <w:rFonts w:ascii="SimSun" w:hAnsi="SimSun" w:eastAsia="SimSun" w:cs="SimSun"/>
          <w:sz w:val="18"/>
          <w:szCs w:val="18"/>
        </w:rPr>
      </w:pPr>
      <w:r>
        <w:rPr>
          <w:rFonts w:ascii="SimSun" w:hAnsi="SimSun" w:eastAsia="SimSun" w:cs="SimSun"/>
          <w:sz w:val="18"/>
          <w:szCs w:val="18"/>
          <w:spacing w:val="4"/>
        </w:rPr>
        <w:t>图15-11</w:t>
      </w:r>
      <w:r>
        <w:rPr>
          <w:rFonts w:ascii="SimSun" w:hAnsi="SimSun" w:eastAsia="SimSun" w:cs="SimSun"/>
          <w:sz w:val="18"/>
          <w:szCs w:val="18"/>
          <w:spacing w:val="1"/>
        </w:rPr>
        <w:t xml:space="preserve">  </w:t>
      </w: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模型中的实体表示方式</w:t>
      </w:r>
    </w:p>
    <w:p>
      <w:pPr>
        <w:ind w:firstLine="389"/>
        <w:spacing w:before="257" w:line="266" w:lineRule="auto"/>
        <w:jc w:val="both"/>
        <w:rPr>
          <w:rFonts w:ascii="SimSun" w:hAnsi="SimSun" w:eastAsia="SimSun" w:cs="SimSun"/>
          <w:sz w:val="18"/>
          <w:szCs w:val="18"/>
        </w:rPr>
      </w:pPr>
      <w:r>
        <w:rPr>
          <w:rFonts w:ascii="SimSun" w:hAnsi="SimSun" w:eastAsia="SimSun" w:cs="SimSun"/>
          <w:sz w:val="22"/>
          <w:szCs w:val="22"/>
          <w:spacing w:val="-11"/>
        </w:rPr>
        <w:t>实体中有一类叫作弱实体，弱实体是指不能通过自身属性唯一标识并且依赖于与其他</w:t>
      </w:r>
      <w:r>
        <w:rPr>
          <w:rFonts w:ascii="SimSun" w:hAnsi="SimSun" w:eastAsia="SimSun" w:cs="SimSun"/>
          <w:sz w:val="22"/>
          <w:szCs w:val="22"/>
          <w:spacing w:val="14"/>
        </w:rPr>
        <w:t xml:space="preserve"> </w:t>
      </w:r>
      <w:r>
        <w:rPr>
          <w:rFonts w:ascii="SimSun" w:hAnsi="SimSun" w:eastAsia="SimSun" w:cs="SimSun"/>
          <w:sz w:val="22"/>
          <w:szCs w:val="22"/>
          <w:spacing w:val="-12"/>
        </w:rPr>
        <w:t>实</w:t>
      </w:r>
      <w:r>
        <w:rPr>
          <w:rFonts w:ascii="SimSun" w:hAnsi="SimSun" w:eastAsia="SimSun" w:cs="SimSun"/>
          <w:sz w:val="22"/>
          <w:szCs w:val="22"/>
          <w:spacing w:val="-11"/>
        </w:rPr>
        <w:t>体之间关系的实体。弱实体由双矩形表示。例如，在不知道某银行账户所属银行的情</w:t>
      </w:r>
      <w:r>
        <w:rPr>
          <w:rFonts w:ascii="SimSun" w:hAnsi="SimSun" w:eastAsia="SimSun" w:cs="SimSun"/>
          <w:sz w:val="22"/>
          <w:szCs w:val="22"/>
          <w:spacing w:val="-10"/>
        </w:rPr>
        <w:t>况</w:t>
      </w:r>
      <w:r>
        <w:rPr>
          <w:rFonts w:ascii="SimSun" w:hAnsi="SimSun" w:eastAsia="SimSun" w:cs="SimSun"/>
          <w:sz w:val="22"/>
          <w:szCs w:val="22"/>
          <w:spacing w:val="17"/>
        </w:rPr>
        <w:t xml:space="preserve"> </w:t>
      </w:r>
      <w:r>
        <w:rPr>
          <w:rFonts w:ascii="SimSun" w:hAnsi="SimSun" w:eastAsia="SimSun" w:cs="SimSun"/>
          <w:sz w:val="18"/>
          <w:szCs w:val="18"/>
          <w:spacing w:val="21"/>
        </w:rPr>
        <w:t>下，无法唯</w:t>
      </w:r>
      <w:r>
        <w:rPr>
          <w:rFonts w:ascii="SimSun" w:hAnsi="SimSun" w:eastAsia="SimSun" w:cs="SimSun"/>
          <w:sz w:val="18"/>
          <w:szCs w:val="18"/>
          <w:spacing w:val="-54"/>
        </w:rPr>
        <w:t xml:space="preserve"> </w:t>
      </w:r>
      <w:r>
        <w:rPr>
          <w:rFonts w:ascii="SimSun" w:hAnsi="SimSun" w:eastAsia="SimSun" w:cs="SimSun"/>
          <w:sz w:val="18"/>
          <w:szCs w:val="18"/>
          <w:spacing w:val="21"/>
        </w:rPr>
        <w:t>一标识该银行账户，因此它是</w:t>
      </w:r>
      <w:r>
        <w:rPr>
          <w:rFonts w:ascii="SimSun" w:hAnsi="SimSun" w:eastAsia="SimSun" w:cs="SimSun"/>
          <w:sz w:val="18"/>
          <w:szCs w:val="18"/>
          <w:spacing w:val="-53"/>
        </w:rPr>
        <w:t xml:space="preserve"> </w:t>
      </w:r>
      <w:r>
        <w:rPr>
          <w:rFonts w:ascii="SimSun" w:hAnsi="SimSun" w:eastAsia="SimSun" w:cs="SimSun"/>
          <w:sz w:val="18"/>
          <w:szCs w:val="18"/>
          <w:spacing w:val="21"/>
        </w:rPr>
        <w:t>一个弱实体(见图15-</w:t>
      </w:r>
      <w:r>
        <w:rPr>
          <w:rFonts w:ascii="SimSun" w:hAnsi="SimSun" w:eastAsia="SimSun" w:cs="SimSun"/>
          <w:sz w:val="18"/>
          <w:szCs w:val="18"/>
          <w:spacing w:val="-44"/>
        </w:rPr>
        <w:t xml:space="preserve"> </w:t>
      </w:r>
      <w:r>
        <w:rPr>
          <w:rFonts w:ascii="SimSun" w:hAnsi="SimSun" w:eastAsia="SimSun" w:cs="SimSun"/>
          <w:sz w:val="18"/>
          <w:szCs w:val="18"/>
          <w:spacing w:val="20"/>
        </w:rPr>
        <w:t>12)。</w:t>
      </w:r>
    </w:p>
    <w:p>
      <w:pPr>
        <w:pStyle w:val="BodyText"/>
        <w:spacing w:line="326" w:lineRule="auto"/>
        <w:rPr/>
      </w:pPr>
      <w:r/>
    </w:p>
    <w:p>
      <w:pPr>
        <w:ind w:left="2599"/>
        <w:spacing w:before="59" w:line="220" w:lineRule="auto"/>
        <w:rPr>
          <w:rFonts w:ascii="SimSun" w:hAnsi="SimSun" w:eastAsia="SimSun" w:cs="SimSun"/>
          <w:sz w:val="18"/>
          <w:szCs w:val="18"/>
        </w:rPr>
      </w:pPr>
      <w:r>
        <w:pict>
          <v:shape id="_x0000_s926" style="position:absolute;margin-left:263pt;margin-top:1.94792pt;mso-position-vertical-relative:text;mso-position-horizontal-relative:text;width:19.65pt;height:12.75pt;z-index:2537236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2"/>
                    </w:rPr>
                    <w:t>银行</w:t>
                  </w:r>
                </w:p>
              </w:txbxContent>
            </v:textbox>
          </v:shape>
        </w:pict>
      </w:r>
      <w:r>
        <w:drawing>
          <wp:anchor distT="0" distB="0" distL="0" distR="0" simplePos="0" relativeHeight="253721600" behindDoc="1" locked="0" layoutInCell="1" allowOverlap="1">
            <wp:simplePos x="0" y="0"/>
            <wp:positionH relativeFrom="column">
              <wp:posOffset>1289056</wp:posOffset>
            </wp:positionH>
            <wp:positionV relativeFrom="paragraph">
              <wp:posOffset>-88274</wp:posOffset>
            </wp:positionV>
            <wp:extent cx="2603519" cy="381028"/>
            <wp:effectExtent l="0" t="0" r="0" b="0"/>
            <wp:wrapNone/>
            <wp:docPr id="296" name="IM 296"/>
            <wp:cNvGraphicFramePr/>
            <a:graphic>
              <a:graphicData uri="http://schemas.openxmlformats.org/drawingml/2006/picture">
                <pic:pic>
                  <pic:nvPicPr>
                    <pic:cNvPr id="296" name="IM 296"/>
                    <pic:cNvPicPr/>
                  </pic:nvPicPr>
                  <pic:blipFill>
                    <a:blip r:embed="rId158"/>
                    <a:stretch>
                      <a:fillRect/>
                    </a:stretch>
                  </pic:blipFill>
                  <pic:spPr>
                    <a:xfrm rot="0">
                      <a:off x="0" y="0"/>
                      <a:ext cx="2603519" cy="381028"/>
                    </a:xfrm>
                    <a:prstGeom prst="rect">
                      <a:avLst/>
                    </a:prstGeom>
                  </pic:spPr>
                </pic:pic>
              </a:graphicData>
            </a:graphic>
          </wp:anchor>
        </w:drawing>
      </w:r>
      <w:r>
        <w:rPr>
          <w:rFonts w:ascii="SimSun" w:hAnsi="SimSun" w:eastAsia="SimSun" w:cs="SimSun"/>
          <w:sz w:val="18"/>
          <w:szCs w:val="18"/>
          <w:spacing w:val="-11"/>
        </w:rPr>
        <w:t>银行账户</w:t>
      </w:r>
    </w:p>
    <w:p>
      <w:pPr>
        <w:ind w:left="2500"/>
        <w:spacing w:before="295" w:line="219" w:lineRule="auto"/>
        <w:rPr>
          <w:rFonts w:ascii="SimSun" w:hAnsi="SimSun" w:eastAsia="SimSun" w:cs="SimSun"/>
          <w:sz w:val="18"/>
          <w:szCs w:val="18"/>
        </w:rPr>
      </w:pPr>
      <w:r>
        <w:rPr>
          <w:rFonts w:ascii="SimSun" w:hAnsi="SimSun" w:eastAsia="SimSun" w:cs="SimSun"/>
          <w:sz w:val="18"/>
          <w:szCs w:val="18"/>
          <w:spacing w:val="5"/>
        </w:rPr>
        <w:t>图15-12</w:t>
      </w:r>
      <w:r>
        <w:rPr>
          <w:rFonts w:ascii="SimSun" w:hAnsi="SimSun" w:eastAsia="SimSun" w:cs="SimSun"/>
          <w:sz w:val="18"/>
          <w:szCs w:val="18"/>
          <w:spacing w:val="91"/>
        </w:rPr>
        <w:t xml:space="preserve"> </w:t>
      </w: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5"/>
        </w:rPr>
        <w:t>模型中的弱实体表示方式</w:t>
      </w:r>
    </w:p>
    <w:p>
      <w:pPr>
        <w:pStyle w:val="BodyText"/>
        <w:spacing w:line="241" w:lineRule="auto"/>
        <w:rPr/>
      </w:pPr>
      <w:r/>
    </w:p>
    <w:p>
      <w:pPr>
        <w:ind w:left="393"/>
        <w:spacing w:before="72" w:line="222" w:lineRule="auto"/>
        <w:outlineLvl w:val="4"/>
        <w:rPr>
          <w:rFonts w:ascii="SimHei" w:hAnsi="SimHei" w:eastAsia="SimHei" w:cs="SimHei"/>
          <w:sz w:val="22"/>
          <w:szCs w:val="22"/>
        </w:rPr>
      </w:pPr>
      <w:r>
        <w:rPr>
          <w:rFonts w:ascii="SimHei" w:hAnsi="SimHei" w:eastAsia="SimHei" w:cs="SimHei"/>
          <w:sz w:val="22"/>
          <w:szCs w:val="22"/>
          <w:b/>
          <w:bCs/>
          <w:spacing w:val="-6"/>
        </w:rPr>
        <w:t>2.属性</w:t>
      </w:r>
    </w:p>
    <w:p>
      <w:pPr>
        <w:ind w:right="19"/>
        <w:spacing w:before="59" w:line="219" w:lineRule="auto"/>
        <w:jc w:val="right"/>
        <w:rPr>
          <w:rFonts w:ascii="SimSun" w:hAnsi="SimSun" w:eastAsia="SimSun" w:cs="SimSun"/>
          <w:sz w:val="22"/>
          <w:szCs w:val="22"/>
        </w:rPr>
      </w:pPr>
      <w:r>
        <w:rPr>
          <w:rFonts w:ascii="SimSun" w:hAnsi="SimSun" w:eastAsia="SimSun" w:cs="SimSun"/>
          <w:sz w:val="22"/>
          <w:szCs w:val="22"/>
          <w:spacing w:val="-3"/>
        </w:rPr>
        <w:t>属性是描述实体的属性，在</w:t>
      </w:r>
      <w:r>
        <w:rPr>
          <w:rFonts w:ascii="Times New Roman" w:hAnsi="Times New Roman" w:eastAsia="Times New Roman" w:cs="Times New Roman"/>
          <w:sz w:val="22"/>
          <w:szCs w:val="22"/>
          <w:spacing w:val="-3"/>
        </w:rPr>
        <w:t>ER</w:t>
      </w:r>
      <w:r>
        <w:rPr>
          <w:rFonts w:ascii="SimSun" w:hAnsi="SimSun" w:eastAsia="SimSun" w:cs="SimSun"/>
          <w:sz w:val="22"/>
          <w:szCs w:val="22"/>
          <w:spacing w:val="-3"/>
        </w:rPr>
        <w:t>图中用椭圆表示。属性有4种类型：键属性、复</w:t>
      </w:r>
      <w:r>
        <w:rPr>
          <w:rFonts w:ascii="SimSun" w:hAnsi="SimSun" w:eastAsia="SimSun" w:cs="SimSun"/>
          <w:sz w:val="22"/>
          <w:szCs w:val="22"/>
          <w:spacing w:val="-4"/>
        </w:rPr>
        <w:t>合属</w:t>
      </w:r>
    </w:p>
    <w:p>
      <w:pPr>
        <w:spacing w:line="219" w:lineRule="auto"/>
        <w:sectPr>
          <w:headerReference w:type="default" r:id="rId155"/>
          <w:pgSz w:w="9370" w:h="13090"/>
          <w:pgMar w:top="709" w:right="700" w:bottom="400" w:left="499" w:header="526" w:footer="0" w:gutter="0"/>
        </w:sectPr>
        <w:rPr>
          <w:rFonts w:ascii="SimSun" w:hAnsi="SimSun" w:eastAsia="SimSun" w:cs="SimSun"/>
          <w:sz w:val="22"/>
          <w:szCs w:val="22"/>
        </w:rPr>
      </w:pPr>
    </w:p>
    <w:p>
      <w:pPr>
        <w:ind w:left="5110"/>
        <w:spacing w:before="14" w:line="222" w:lineRule="auto"/>
        <w:rPr>
          <w:rFonts w:ascii="YouYuan" w:hAnsi="YouYuan" w:eastAsia="YouYuan" w:cs="YouYuan"/>
          <w:sz w:val="19"/>
          <w:szCs w:val="19"/>
        </w:rPr>
      </w:pPr>
      <w:r>
        <w:rPr>
          <w:rFonts w:ascii="YouYuan" w:hAnsi="YouYuan" w:eastAsia="YouYuan" w:cs="YouYuan"/>
          <w:sz w:val="19"/>
          <w:szCs w:val="19"/>
          <w:spacing w:val="5"/>
        </w:rPr>
        <w:t>第15章</w:t>
      </w:r>
      <w:r>
        <w:rPr>
          <w:rFonts w:ascii="YouYuan" w:hAnsi="YouYuan" w:eastAsia="YouYuan" w:cs="YouYuan"/>
          <w:sz w:val="19"/>
          <w:szCs w:val="19"/>
          <w:spacing w:val="39"/>
        </w:rPr>
        <w:t xml:space="preserve"> </w:t>
      </w:r>
      <w:r>
        <w:rPr>
          <w:rFonts w:ascii="YouYuan" w:hAnsi="YouYuan" w:eastAsia="YouYuan" w:cs="YouYuan"/>
          <w:sz w:val="19"/>
          <w:szCs w:val="19"/>
          <w:spacing w:val="5"/>
        </w:rPr>
        <w:t>数据梳理与建模</w:t>
      </w:r>
      <w:r>
        <w:rPr>
          <w:rFonts w:ascii="YouYuan" w:hAnsi="YouYuan" w:eastAsia="YouYuan" w:cs="YouYuan"/>
          <w:sz w:val="19"/>
          <w:szCs w:val="19"/>
          <w:spacing w:val="5"/>
        </w:rPr>
        <w:t xml:space="preserve">      </w:t>
      </w:r>
      <w:r>
        <w:rPr>
          <w:rFonts w:ascii="YouYuan" w:hAnsi="YouYuan" w:eastAsia="YouYuan" w:cs="YouYuan"/>
          <w:sz w:val="19"/>
          <w:szCs w:val="19"/>
          <w:spacing w:val="5"/>
        </w:rPr>
        <w:t>177</w:t>
      </w:r>
    </w:p>
    <w:p>
      <w:pPr>
        <w:pStyle w:val="BodyText"/>
        <w:rPr/>
      </w:pPr>
      <w:r/>
    </w:p>
    <w:p>
      <w:pPr>
        <w:pStyle w:val="BodyText"/>
        <w:rPr/>
      </w:pPr>
      <w:r/>
    </w:p>
    <w:p>
      <w:pPr>
        <w:spacing w:before="62" w:line="219" w:lineRule="auto"/>
        <w:rPr>
          <w:rFonts w:ascii="SimSun" w:hAnsi="SimSun" w:eastAsia="SimSun" w:cs="SimSun"/>
          <w:sz w:val="19"/>
          <w:szCs w:val="19"/>
        </w:rPr>
      </w:pPr>
      <w:r>
        <w:rPr>
          <w:rFonts w:ascii="SimSun" w:hAnsi="SimSun" w:eastAsia="SimSun" w:cs="SimSun"/>
          <w:sz w:val="19"/>
          <w:szCs w:val="19"/>
          <w:spacing w:val="11"/>
        </w:rPr>
        <w:t>性、多值属性和派生属性。</w:t>
      </w:r>
    </w:p>
    <w:p>
      <w:pPr>
        <w:ind w:left="393"/>
        <w:spacing w:before="52" w:line="222" w:lineRule="auto"/>
        <w:rPr>
          <w:rFonts w:ascii="SimHei" w:hAnsi="SimHei" w:eastAsia="SimHei" w:cs="SimHei"/>
          <w:sz w:val="22"/>
          <w:szCs w:val="22"/>
        </w:rPr>
      </w:pPr>
      <w:bookmarkStart w:name="bookmark153" w:id="144"/>
      <w:bookmarkEnd w:id="144"/>
      <w:r>
        <w:rPr>
          <w:rFonts w:ascii="SimHei" w:hAnsi="SimHei" w:eastAsia="SimHei" w:cs="SimHei"/>
          <w:sz w:val="22"/>
          <w:szCs w:val="22"/>
          <w:b/>
          <w:bCs/>
          <w:spacing w:val="10"/>
        </w:rPr>
        <w:t>(1)键属性</w:t>
      </w:r>
    </w:p>
    <w:p>
      <w:pPr>
        <w:ind w:left="390"/>
        <w:spacing w:before="77" w:line="219" w:lineRule="auto"/>
        <w:rPr>
          <w:rFonts w:ascii="SimSun" w:hAnsi="SimSun" w:eastAsia="SimSun" w:cs="SimSun"/>
          <w:sz w:val="19"/>
          <w:szCs w:val="19"/>
        </w:rPr>
      </w:pPr>
      <w:r>
        <w:rPr>
          <w:rFonts w:ascii="SimSun" w:hAnsi="SimSun" w:eastAsia="SimSun" w:cs="SimSun"/>
          <w:sz w:val="19"/>
          <w:szCs w:val="19"/>
          <w:spacing w:val="20"/>
        </w:rPr>
        <w:t>键属性可以从实体集中唯一标识一个实体的属性，例如，客户信息用客户编码进</w:t>
      </w:r>
      <w:r>
        <w:rPr>
          <w:rFonts w:ascii="SimSun" w:hAnsi="SimSun" w:eastAsia="SimSun" w:cs="SimSun"/>
          <w:sz w:val="19"/>
          <w:szCs w:val="19"/>
          <w:spacing w:val="19"/>
        </w:rPr>
        <w:t>行唯</w:t>
      </w:r>
    </w:p>
    <w:p>
      <w:pPr>
        <w:spacing w:line="70" w:lineRule="exact"/>
        <w:rPr/>
      </w:pPr>
      <w:r/>
    </w:p>
    <w:p>
      <w:pPr>
        <w:spacing w:line="70" w:lineRule="exact"/>
        <w:sectPr>
          <w:headerReference w:type="default" r:id="rId1"/>
          <w:pgSz w:w="9400" w:h="13100"/>
          <w:pgMar w:top="400" w:right="659" w:bottom="400" w:left="520" w:header="0" w:footer="0" w:gutter="0"/>
          <w:cols w:equalWidth="0" w:num="1">
            <w:col w:w="8221" w:space="0"/>
          </w:cols>
        </w:sectPr>
        <w:rPr/>
      </w:pPr>
    </w:p>
    <w:p>
      <w:pPr>
        <w:ind w:right="53"/>
        <w:spacing w:before="43" w:line="286" w:lineRule="auto"/>
        <w:jc w:val="both"/>
        <w:rPr>
          <w:rFonts w:ascii="SimSun" w:hAnsi="SimSun" w:eastAsia="SimSun" w:cs="SimSun"/>
          <w:sz w:val="19"/>
          <w:szCs w:val="19"/>
        </w:rPr>
      </w:pPr>
      <w:r>
        <w:rPr>
          <w:rFonts w:ascii="SimSun" w:hAnsi="SimSun" w:eastAsia="SimSun" w:cs="SimSun"/>
          <w:sz w:val="19"/>
          <w:szCs w:val="19"/>
          <w:spacing w:val="24"/>
        </w:rPr>
        <w:t>一标识，产品信息用产品编码进行唯</w:t>
      </w:r>
      <w:r>
        <w:rPr>
          <w:rFonts w:ascii="SimSun" w:hAnsi="SimSun" w:eastAsia="SimSun" w:cs="SimSun"/>
          <w:sz w:val="19"/>
          <w:szCs w:val="19"/>
          <w:spacing w:val="-57"/>
        </w:rPr>
        <w:t xml:space="preserve"> </w:t>
      </w:r>
      <w:r>
        <w:rPr>
          <w:rFonts w:ascii="SimSun" w:hAnsi="SimSun" w:eastAsia="SimSun" w:cs="SimSun"/>
          <w:sz w:val="19"/>
          <w:szCs w:val="19"/>
          <w:spacing w:val="24"/>
        </w:rPr>
        <w:t>一标识。</w:t>
      </w:r>
      <w:r>
        <w:rPr>
          <w:rFonts w:ascii="SimSun" w:hAnsi="SimSun" w:eastAsia="SimSun" w:cs="SimSun"/>
          <w:sz w:val="19"/>
          <w:szCs w:val="19"/>
          <w:spacing w:val="23"/>
        </w:rPr>
        <w:t>在</w:t>
      </w:r>
      <w:r>
        <w:rPr>
          <w:rFonts w:ascii="Times New Roman" w:hAnsi="Times New Roman" w:eastAsia="Times New Roman" w:cs="Times New Roman"/>
          <w:sz w:val="19"/>
          <w:szCs w:val="19"/>
        </w:rPr>
        <w:t>ER</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19"/>
        </w:rPr>
        <w:t>模型中，键属性与其他属性一样用椭圆表示，但键属</w:t>
      </w:r>
      <w:r>
        <w:rPr>
          <w:rFonts w:ascii="SimSun" w:hAnsi="SimSun" w:eastAsia="SimSun" w:cs="SimSun"/>
          <w:sz w:val="19"/>
          <w:szCs w:val="19"/>
          <w:spacing w:val="18"/>
        </w:rPr>
        <w:t xml:space="preserve"> </w:t>
      </w:r>
      <w:r>
        <w:rPr>
          <w:rFonts w:ascii="SimSun" w:hAnsi="SimSun" w:eastAsia="SimSun" w:cs="SimSun"/>
          <w:sz w:val="19"/>
          <w:szCs w:val="19"/>
          <w:spacing w:val="21"/>
        </w:rPr>
        <w:t>性的文字要加下划线。在图15-13中，客户的键属性</w:t>
      </w:r>
      <w:r>
        <w:rPr>
          <w:rFonts w:ascii="SimSun" w:hAnsi="SimSun" w:eastAsia="SimSun" w:cs="SimSun"/>
          <w:sz w:val="19"/>
          <w:szCs w:val="19"/>
          <w:spacing w:val="16"/>
        </w:rPr>
        <w:t xml:space="preserve"> </w:t>
      </w:r>
      <w:r>
        <w:rPr>
          <w:rFonts w:ascii="SimSun" w:hAnsi="SimSun" w:eastAsia="SimSun" w:cs="SimSun"/>
          <w:sz w:val="19"/>
          <w:szCs w:val="19"/>
        </w:rPr>
        <w:t>为客户</w:t>
      </w:r>
      <w:r>
        <w:rPr>
          <w:rFonts w:ascii="SimSun" w:hAnsi="SimSun" w:eastAsia="SimSun" w:cs="SimSun"/>
          <w:sz w:val="19"/>
          <w:szCs w:val="19"/>
          <w:spacing w:val="-39"/>
        </w:rPr>
        <w:t xml:space="preserve"> </w:t>
      </w:r>
      <w:r>
        <w:rPr>
          <w:rFonts w:ascii="SimSun" w:hAnsi="SimSun" w:eastAsia="SimSun" w:cs="SimSun"/>
          <w:sz w:val="19"/>
          <w:szCs w:val="19"/>
        </w:rPr>
        <w:t>ID。</w:t>
      </w:r>
    </w:p>
    <w:p>
      <w:pPr>
        <w:ind w:left="393"/>
        <w:spacing w:before="60" w:line="222" w:lineRule="auto"/>
        <w:rPr>
          <w:rFonts w:ascii="SimHei" w:hAnsi="SimHei" w:eastAsia="SimHei" w:cs="SimHei"/>
          <w:sz w:val="22"/>
          <w:szCs w:val="22"/>
        </w:rPr>
      </w:pPr>
      <w:r>
        <w:rPr>
          <w:rFonts w:ascii="SimHei" w:hAnsi="SimHei" w:eastAsia="SimHei" w:cs="SimHei"/>
          <w:sz w:val="22"/>
          <w:szCs w:val="22"/>
          <w:b/>
          <w:bCs/>
          <w:spacing w:val="5"/>
        </w:rPr>
        <w:t>(2)复合属性</w:t>
      </w:r>
    </w:p>
    <w:p>
      <w:pPr>
        <w:ind w:firstLine="390"/>
        <w:spacing w:before="61" w:line="256" w:lineRule="auto"/>
        <w:jc w:val="both"/>
        <w:rPr>
          <w:rFonts w:ascii="SimSun" w:hAnsi="SimSun" w:eastAsia="SimSun" w:cs="SimSun"/>
          <w:sz w:val="22"/>
          <w:szCs w:val="22"/>
        </w:rPr>
      </w:pPr>
      <w:r>
        <w:rPr>
          <w:rFonts w:ascii="SimSun" w:hAnsi="SimSun" w:eastAsia="SimSun" w:cs="SimSun"/>
          <w:sz w:val="22"/>
          <w:szCs w:val="22"/>
          <w:spacing w:val="-7"/>
        </w:rPr>
        <w:t>由其他多个属性组合而成的属性称为复合属性。</w:t>
      </w:r>
      <w:r>
        <w:rPr>
          <w:rFonts w:ascii="SimSun" w:hAnsi="SimSun" w:eastAsia="SimSun" w:cs="SimSun"/>
          <w:sz w:val="22"/>
          <w:szCs w:val="22"/>
          <w:spacing w:val="16"/>
        </w:rPr>
        <w:t xml:space="preserve"> </w:t>
      </w:r>
      <w:r>
        <w:rPr>
          <w:rFonts w:ascii="SimSun" w:hAnsi="SimSun" w:eastAsia="SimSun" w:cs="SimSun"/>
          <w:sz w:val="19"/>
          <w:szCs w:val="19"/>
          <w:spacing w:val="20"/>
        </w:rPr>
        <w:t>例如，在客户实体中，客户地址是一个复合属性</w:t>
      </w:r>
      <w:r>
        <w:rPr>
          <w:rFonts w:ascii="SimSun" w:hAnsi="SimSun" w:eastAsia="SimSun" w:cs="SimSun"/>
          <w:sz w:val="19"/>
          <w:szCs w:val="19"/>
          <w:spacing w:val="19"/>
        </w:rPr>
        <w:t>，因</w:t>
      </w:r>
      <w:r>
        <w:rPr>
          <w:rFonts w:ascii="SimSun" w:hAnsi="SimSun" w:eastAsia="SimSun" w:cs="SimSun"/>
          <w:sz w:val="19"/>
          <w:szCs w:val="19"/>
        </w:rPr>
        <w:t xml:space="preserve"> </w:t>
      </w:r>
      <w:r>
        <w:rPr>
          <w:rFonts w:ascii="SimSun" w:hAnsi="SimSun" w:eastAsia="SimSun" w:cs="SimSun"/>
          <w:sz w:val="22"/>
          <w:szCs w:val="22"/>
          <w:spacing w:val="4"/>
        </w:rPr>
        <w:t>为地址由其他多个属性(如国家、省/市/县</w:t>
      </w:r>
      <w:r>
        <w:rPr>
          <w:rFonts w:ascii="SimSun" w:hAnsi="SimSun" w:eastAsia="SimSun" w:cs="SimSun"/>
          <w:sz w:val="22"/>
          <w:szCs w:val="22"/>
          <w:spacing w:val="3"/>
        </w:rPr>
        <w:t>、街道</w:t>
      </w:r>
      <w:r>
        <w:rPr>
          <w:rFonts w:ascii="SimSun" w:hAnsi="SimSun" w:eastAsia="SimSun" w:cs="SimSun"/>
          <w:sz w:val="22"/>
          <w:szCs w:val="22"/>
        </w:rPr>
        <w:t xml:space="preserve"> </w:t>
      </w:r>
      <w:r>
        <w:rPr>
          <w:rFonts w:ascii="SimSun" w:hAnsi="SimSun" w:eastAsia="SimSun" w:cs="SimSun"/>
          <w:sz w:val="22"/>
          <w:szCs w:val="22"/>
          <w:spacing w:val="-3"/>
        </w:rPr>
        <w:t>等)组成，如图15-14所示。</w:t>
      </w:r>
    </w:p>
    <w:p>
      <w:pPr>
        <w:pStyle w:val="BodyText"/>
        <w:spacing w:line="14" w:lineRule="auto"/>
        <w:rPr>
          <w:sz w:val="2"/>
        </w:rPr>
      </w:pPr>
      <w:r>
        <w:rPr>
          <w:sz w:val="2"/>
          <w:szCs w:val="2"/>
        </w:rPr>
        <w:br w:type="column"/>
      </w:r>
    </w:p>
    <w:p>
      <w:pPr>
        <w:ind w:left="2310"/>
        <w:spacing w:before="284" w:line="220" w:lineRule="auto"/>
        <w:rPr>
          <w:rFonts w:ascii="Times New Roman" w:hAnsi="Times New Roman" w:eastAsia="Times New Roman" w:cs="Times New Roman"/>
          <w:sz w:val="22"/>
          <w:szCs w:val="22"/>
        </w:rPr>
      </w:pPr>
      <w:r>
        <w:drawing>
          <wp:anchor distT="0" distB="0" distL="0" distR="0" simplePos="0" relativeHeight="253735936" behindDoc="1" locked="0" layoutInCell="1" allowOverlap="1">
            <wp:simplePos x="0" y="0"/>
            <wp:positionH relativeFrom="column">
              <wp:posOffset>0</wp:posOffset>
            </wp:positionH>
            <wp:positionV relativeFrom="paragraph">
              <wp:posOffset>54060</wp:posOffset>
            </wp:positionV>
            <wp:extent cx="2063781" cy="1308083"/>
            <wp:effectExtent l="0" t="0" r="0" b="0"/>
            <wp:wrapNone/>
            <wp:docPr id="298" name="IM 298"/>
            <wp:cNvGraphicFramePr/>
            <a:graphic>
              <a:graphicData uri="http://schemas.openxmlformats.org/drawingml/2006/picture">
                <pic:pic>
                  <pic:nvPicPr>
                    <pic:cNvPr id="298" name="IM 298"/>
                    <pic:cNvPicPr/>
                  </pic:nvPicPr>
                  <pic:blipFill>
                    <a:blip r:embed="rId159"/>
                    <a:stretch>
                      <a:fillRect/>
                    </a:stretch>
                  </pic:blipFill>
                  <pic:spPr>
                    <a:xfrm rot="0">
                      <a:off x="0" y="0"/>
                      <a:ext cx="2063781" cy="1308083"/>
                    </a:xfrm>
                    <a:prstGeom prst="rect">
                      <a:avLst/>
                    </a:prstGeom>
                  </pic:spPr>
                </pic:pic>
              </a:graphicData>
            </a:graphic>
          </wp:anchor>
        </w:drawing>
      </w:r>
      <w:r>
        <w:rPr>
          <w:rFonts w:ascii="SimSun" w:hAnsi="SimSun" w:eastAsia="SimSun" w:cs="SimSun"/>
          <w:sz w:val="22"/>
          <w:szCs w:val="22"/>
          <w:spacing w:val="-12"/>
          <w:w w:val="82"/>
        </w:rPr>
        <w:t>客户</w:t>
      </w:r>
      <w:r>
        <w:rPr>
          <w:rFonts w:ascii="Times New Roman" w:hAnsi="Times New Roman" w:eastAsia="Times New Roman" w:cs="Times New Roman"/>
          <w:sz w:val="22"/>
          <w:szCs w:val="22"/>
          <w:spacing w:val="-12"/>
          <w:w w:val="82"/>
        </w:rPr>
        <w:t>ID</w:t>
      </w:r>
    </w:p>
    <w:p>
      <w:pPr>
        <w:pStyle w:val="BodyText"/>
        <w:spacing w:line="392" w:lineRule="auto"/>
        <w:rPr/>
      </w:pPr>
      <w:r/>
    </w:p>
    <w:p>
      <w:pPr>
        <w:ind w:left="2360"/>
        <w:spacing w:before="62" w:line="165" w:lineRule="auto"/>
        <w:rPr>
          <w:rFonts w:ascii="SimSun" w:hAnsi="SimSun" w:eastAsia="SimSun" w:cs="SimSun"/>
          <w:sz w:val="19"/>
          <w:szCs w:val="19"/>
        </w:rPr>
      </w:pPr>
      <w:r>
        <w:rPr>
          <w:rFonts w:ascii="SimSun" w:hAnsi="SimSun" w:eastAsia="SimSun" w:cs="SimSun"/>
          <w:sz w:val="19"/>
          <w:szCs w:val="19"/>
          <w:spacing w:val="-15"/>
          <w:w w:val="94"/>
        </w:rPr>
        <w:t>客户名称</w:t>
      </w:r>
    </w:p>
    <w:p>
      <w:pPr>
        <w:ind w:left="590"/>
        <w:spacing w:before="1" w:line="200" w:lineRule="auto"/>
        <w:rPr>
          <w:rFonts w:ascii="SimSun" w:hAnsi="SimSun" w:eastAsia="SimSun" w:cs="SimSun"/>
          <w:sz w:val="19"/>
          <w:szCs w:val="19"/>
        </w:rPr>
      </w:pPr>
      <w:r>
        <w:rPr>
          <w:rFonts w:ascii="SimSun" w:hAnsi="SimSun" w:eastAsia="SimSun" w:cs="SimSun"/>
          <w:sz w:val="19"/>
          <w:szCs w:val="19"/>
          <w:spacing w:val="-9"/>
        </w:rPr>
        <w:t>客户</w:t>
      </w:r>
    </w:p>
    <w:p>
      <w:pPr>
        <w:pStyle w:val="BodyText"/>
        <w:spacing w:line="299" w:lineRule="auto"/>
        <w:rPr/>
      </w:pPr>
      <w:r/>
    </w:p>
    <w:p>
      <w:pPr>
        <w:ind w:left="2230"/>
        <w:spacing w:before="63" w:line="220" w:lineRule="auto"/>
        <w:rPr>
          <w:rFonts w:ascii="SimSun" w:hAnsi="SimSun" w:eastAsia="SimSun" w:cs="SimSun"/>
          <w:sz w:val="19"/>
          <w:szCs w:val="19"/>
        </w:rPr>
      </w:pPr>
      <w:r>
        <w:rPr>
          <w:rFonts w:ascii="SimSun" w:hAnsi="SimSun" w:eastAsia="SimSun" w:cs="SimSun"/>
          <w:sz w:val="19"/>
          <w:szCs w:val="19"/>
          <w:spacing w:val="-15"/>
          <w:w w:val="94"/>
        </w:rPr>
        <w:t>客户地址</w:t>
      </w:r>
    </w:p>
    <w:p>
      <w:pPr>
        <w:pStyle w:val="BodyText"/>
        <w:spacing w:line="249" w:lineRule="auto"/>
        <w:rPr/>
      </w:pPr>
      <w:r/>
    </w:p>
    <w:p>
      <w:pPr>
        <w:ind w:left="60"/>
        <w:spacing w:before="62" w:line="219" w:lineRule="auto"/>
        <w:rPr>
          <w:rFonts w:ascii="SimSun" w:hAnsi="SimSun" w:eastAsia="SimSun" w:cs="SimSun"/>
          <w:sz w:val="19"/>
          <w:szCs w:val="19"/>
        </w:rPr>
      </w:pPr>
      <w:r>
        <w:rPr>
          <w:rFonts w:ascii="SimSun" w:hAnsi="SimSun" w:eastAsia="SimSun" w:cs="SimSun"/>
          <w:sz w:val="19"/>
          <w:szCs w:val="19"/>
          <w:spacing w:val="-4"/>
        </w:rPr>
        <w:t>图15-13</w:t>
      </w:r>
      <w:r>
        <w:rPr>
          <w:rFonts w:ascii="SimSun" w:hAnsi="SimSun" w:eastAsia="SimSun" w:cs="SimSun"/>
          <w:sz w:val="19"/>
          <w:szCs w:val="19"/>
          <w:spacing w:val="96"/>
        </w:rPr>
        <w:t xml:space="preserve"> </w:t>
      </w:r>
      <w:r>
        <w:rPr>
          <w:rFonts w:ascii="SimSun" w:hAnsi="SimSun" w:eastAsia="SimSun" w:cs="SimSun"/>
          <w:sz w:val="19"/>
          <w:szCs w:val="19"/>
          <w:spacing w:val="-4"/>
        </w:rPr>
        <w:t>ER 模型中的键属性表示方式</w:t>
      </w:r>
    </w:p>
    <w:p>
      <w:pPr>
        <w:spacing w:line="219" w:lineRule="auto"/>
        <w:sectPr>
          <w:type w:val="continuous"/>
          <w:pgSz w:w="9400" w:h="13100"/>
          <w:pgMar w:top="400" w:right="659" w:bottom="400" w:left="520" w:header="0" w:footer="0" w:gutter="0"/>
          <w:cols w:equalWidth="0" w:num="2">
            <w:col w:w="4881" w:space="89"/>
            <w:col w:w="3251" w:space="0"/>
          </w:cols>
        </w:sectPr>
        <w:rPr>
          <w:rFonts w:ascii="SimSun" w:hAnsi="SimSun" w:eastAsia="SimSun" w:cs="SimSun"/>
          <w:sz w:val="19"/>
          <w:szCs w:val="19"/>
        </w:rPr>
      </w:pPr>
    </w:p>
    <w:p>
      <w:pPr>
        <w:pStyle w:val="BodyText"/>
        <w:ind w:firstLine="2000"/>
        <w:spacing w:before="151" w:line="2280" w:lineRule="exact"/>
        <w:rPr/>
      </w:pPr>
      <w:r>
        <w:rPr>
          <w:position w:val="-45"/>
        </w:rPr>
        <w:pict>
          <v:group id="_x0000_s928" style="mso-position-vertical-relative:line;mso-position-horizontal-relative:char;width:209pt;height:114.05pt;" filled="false" stroked="false" coordsize="4180,2281" coordorigin="0,0">
            <v:shape id="_x0000_s930" style="position:absolute;left:0;top:0;width:4180;height:2281;" filled="false" stroked="false" type="#_x0000_t75">
              <v:imagedata o:title="" r:id="rId160"/>
            </v:shape>
            <v:shape id="_x0000_s932" style="position:absolute;left:1599;top:168;width:2271;height:1963;" filled="false" stroked="false" type="#_x0000_t202">
              <v:fill on="false"/>
              <v:stroke on="false"/>
              <v:path/>
              <v:imagedata o:title=""/>
              <o:lock v:ext="edit" aspectratio="false"/>
              <v:textbox inset="0mm,0mm,0mm,0mm">
                <w:txbxContent>
                  <w:p>
                    <w:pPr>
                      <w:ind w:left="1739"/>
                      <w:spacing w:before="20" w:line="220" w:lineRule="auto"/>
                      <w:rPr>
                        <w:rFonts w:ascii="SimSun" w:hAnsi="SimSun" w:eastAsia="SimSun" w:cs="SimSun"/>
                        <w:sz w:val="19"/>
                        <w:szCs w:val="19"/>
                      </w:rPr>
                    </w:pPr>
                    <w:r>
                      <w:rPr>
                        <w:rFonts w:ascii="SimSun" w:hAnsi="SimSun" w:eastAsia="SimSun" w:cs="SimSun"/>
                        <w:sz w:val="19"/>
                        <w:szCs w:val="19"/>
                        <w:spacing w:val="-13"/>
                      </w:rPr>
                      <w:t>国家</w:t>
                    </w:r>
                  </w:p>
                  <w:p>
                    <w:pPr>
                      <w:spacing w:line="299" w:lineRule="auto"/>
                      <w:rPr>
                        <w:rFonts w:ascii="Arial"/>
                        <w:sz w:val="21"/>
                      </w:rPr>
                    </w:pPr>
                    <w:r/>
                  </w:p>
                  <w:p>
                    <w:pPr>
                      <w:ind w:left="1869"/>
                      <w:spacing w:before="62" w:line="219" w:lineRule="auto"/>
                      <w:rPr>
                        <w:rFonts w:ascii="SimSun" w:hAnsi="SimSun" w:eastAsia="SimSun" w:cs="SimSun"/>
                        <w:sz w:val="19"/>
                        <w:szCs w:val="19"/>
                      </w:rPr>
                    </w:pPr>
                    <w:r>
                      <w:rPr>
                        <w:rFonts w:ascii="SimSun" w:hAnsi="SimSun" w:eastAsia="SimSun" w:cs="SimSun"/>
                        <w:sz w:val="19"/>
                        <w:szCs w:val="19"/>
                        <w:spacing w:val="-11"/>
                      </w:rPr>
                      <w:t>省份</w:t>
                    </w:r>
                  </w:p>
                  <w:p>
                    <w:pPr>
                      <w:ind w:left="20"/>
                      <w:spacing w:before="134" w:line="213" w:lineRule="auto"/>
                      <w:rPr>
                        <w:rFonts w:ascii="SimSun" w:hAnsi="SimSun" w:eastAsia="SimSun" w:cs="SimSun"/>
                        <w:sz w:val="19"/>
                        <w:szCs w:val="19"/>
                      </w:rPr>
                    </w:pPr>
                    <w:r>
                      <w:rPr>
                        <w:rFonts w:ascii="SimSun" w:hAnsi="SimSun" w:eastAsia="SimSun" w:cs="SimSun"/>
                        <w:sz w:val="19"/>
                        <w:szCs w:val="19"/>
                        <w:spacing w:val="-15"/>
                        <w:w w:val="94"/>
                      </w:rPr>
                      <w:t>客户地址</w:t>
                    </w:r>
                  </w:p>
                  <w:p>
                    <w:pPr>
                      <w:spacing w:line="219" w:lineRule="auto"/>
                      <w:jc w:val="right"/>
                      <w:rPr>
                        <w:rFonts w:ascii="SimSun" w:hAnsi="SimSun" w:eastAsia="SimSun" w:cs="SimSun"/>
                        <w:sz w:val="19"/>
                        <w:szCs w:val="19"/>
                      </w:rPr>
                    </w:pPr>
                    <w:r>
                      <w:rPr>
                        <w:rFonts w:ascii="SimSun" w:hAnsi="SimSun" w:eastAsia="SimSun" w:cs="SimSun"/>
                        <w:sz w:val="19"/>
                        <w:szCs w:val="19"/>
                        <w:spacing w:val="-10"/>
                      </w:rPr>
                      <w:t>城市</w:t>
                    </w:r>
                  </w:p>
                  <w:p>
                    <w:pPr>
                      <w:spacing w:line="275" w:lineRule="auto"/>
                      <w:rPr>
                        <w:rFonts w:ascii="Arial"/>
                        <w:sz w:val="21"/>
                      </w:rPr>
                    </w:pPr>
                    <w:r/>
                  </w:p>
                  <w:p>
                    <w:pPr>
                      <w:ind w:left="1690"/>
                      <w:spacing w:before="61" w:line="224" w:lineRule="auto"/>
                      <w:rPr>
                        <w:rFonts w:ascii="SimSun" w:hAnsi="SimSun" w:eastAsia="SimSun" w:cs="SimSun"/>
                        <w:sz w:val="19"/>
                        <w:szCs w:val="19"/>
                      </w:rPr>
                    </w:pPr>
                    <w:r>
                      <w:rPr>
                        <w:rFonts w:ascii="SimSun" w:hAnsi="SimSun" w:eastAsia="SimSun" w:cs="SimSun"/>
                        <w:sz w:val="19"/>
                        <w:szCs w:val="19"/>
                        <w:spacing w:val="-6"/>
                      </w:rPr>
                      <w:t>区县</w:t>
                    </w:r>
                  </w:p>
                </w:txbxContent>
              </v:textbox>
            </v:shape>
            <v:shape id="_x0000_s934" style="position:absolute;left:409;top:1128;width:412;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客户</w:t>
                    </w:r>
                  </w:p>
                </w:txbxContent>
              </v:textbox>
            </v:shape>
          </v:group>
        </w:pict>
      </w:r>
    </w:p>
    <w:p>
      <w:pPr>
        <w:ind w:left="2429"/>
        <w:spacing w:before="158" w:line="219" w:lineRule="auto"/>
        <w:rPr>
          <w:rFonts w:ascii="SimSun" w:hAnsi="SimSun" w:eastAsia="SimSun" w:cs="SimSun"/>
          <w:sz w:val="19"/>
          <w:szCs w:val="19"/>
        </w:rPr>
      </w:pPr>
      <w:r>
        <w:rPr>
          <w:rFonts w:ascii="SimSun" w:hAnsi="SimSun" w:eastAsia="SimSun" w:cs="SimSun"/>
          <w:sz w:val="19"/>
          <w:szCs w:val="19"/>
          <w:spacing w:val="-4"/>
        </w:rPr>
        <w:t>图15-14  ER 模型中的复合属性表示方式</w:t>
      </w:r>
    </w:p>
    <w:p>
      <w:pPr>
        <w:ind w:left="392"/>
        <w:spacing w:before="231" w:line="222" w:lineRule="auto"/>
        <w:rPr>
          <w:rFonts w:ascii="SimHei" w:hAnsi="SimHei" w:eastAsia="SimHei" w:cs="SimHei"/>
          <w:sz w:val="19"/>
          <w:szCs w:val="19"/>
        </w:rPr>
      </w:pPr>
      <w:r>
        <w:rPr>
          <w:rFonts w:ascii="SimHei" w:hAnsi="SimHei" w:eastAsia="SimHei" w:cs="SimHei"/>
          <w:sz w:val="19"/>
          <w:szCs w:val="19"/>
          <w:b/>
          <w:bCs/>
          <w:spacing w:val="26"/>
        </w:rPr>
        <w:t>(3)多值属性</w:t>
      </w:r>
    </w:p>
    <w:p>
      <w:pPr>
        <w:ind w:right="92" w:firstLine="390"/>
        <w:spacing w:before="75" w:line="275" w:lineRule="auto"/>
        <w:rPr>
          <w:rFonts w:ascii="SimSun" w:hAnsi="SimSun" w:eastAsia="SimSun" w:cs="SimSun"/>
          <w:sz w:val="19"/>
          <w:szCs w:val="19"/>
        </w:rPr>
      </w:pPr>
      <w:r>
        <w:rPr>
          <w:rFonts w:ascii="SimSun" w:hAnsi="SimSun" w:eastAsia="SimSun" w:cs="SimSun"/>
          <w:sz w:val="19"/>
          <w:szCs w:val="19"/>
          <w:spacing w:val="11"/>
        </w:rPr>
        <w:t>可以包含多个值的属性称为多值属性，它在</w:t>
      </w:r>
      <w:r>
        <w:rPr>
          <w:rFonts w:ascii="SimSun" w:hAnsi="SimSun" w:eastAsia="SimSun" w:cs="SimSun"/>
          <w:sz w:val="19"/>
          <w:szCs w:val="19"/>
        </w:rPr>
        <w:t>ER</w:t>
      </w:r>
      <w:r>
        <w:rPr>
          <w:rFonts w:ascii="SimSun" w:hAnsi="SimSun" w:eastAsia="SimSun" w:cs="SimSun"/>
          <w:sz w:val="19"/>
          <w:szCs w:val="19"/>
          <w:spacing w:val="50"/>
        </w:rPr>
        <w:t xml:space="preserve"> </w:t>
      </w:r>
      <w:r>
        <w:rPr>
          <w:rFonts w:ascii="SimSun" w:hAnsi="SimSun" w:eastAsia="SimSun" w:cs="SimSun"/>
          <w:sz w:val="19"/>
          <w:szCs w:val="19"/>
          <w:spacing w:val="11"/>
        </w:rPr>
        <w:t>图中用双椭圆表示。例如，</w:t>
      </w:r>
      <w:r>
        <w:rPr>
          <w:rFonts w:ascii="SimSun" w:hAnsi="SimSun" w:eastAsia="SimSun" w:cs="SimSun"/>
          <w:sz w:val="19"/>
          <w:szCs w:val="19"/>
          <w:spacing w:val="70"/>
        </w:rPr>
        <w:t xml:space="preserve"> </w:t>
      </w:r>
      <w:r>
        <w:rPr>
          <w:rFonts w:ascii="SimSun" w:hAnsi="SimSun" w:eastAsia="SimSun" w:cs="SimSun"/>
          <w:sz w:val="19"/>
          <w:szCs w:val="19"/>
          <w:spacing w:val="11"/>
        </w:rPr>
        <w:t>一个人可以</w:t>
      </w:r>
      <w:r>
        <w:rPr>
          <w:rFonts w:ascii="SimSun" w:hAnsi="SimSun" w:eastAsia="SimSun" w:cs="SimSun"/>
          <w:sz w:val="19"/>
          <w:szCs w:val="19"/>
        </w:rPr>
        <w:t xml:space="preserve"> </w:t>
      </w:r>
      <w:r>
        <w:rPr>
          <w:rFonts w:ascii="SimSun" w:hAnsi="SimSun" w:eastAsia="SimSun" w:cs="SimSun"/>
          <w:sz w:val="19"/>
          <w:szCs w:val="19"/>
          <w:spacing w:val="15"/>
        </w:rPr>
        <w:t>拥有多个电话号码，因此电话号码属性是多值的，如图15-15所示。</w:t>
      </w:r>
    </w:p>
    <w:p>
      <w:pPr>
        <w:pStyle w:val="BodyText"/>
        <w:spacing w:line="410" w:lineRule="auto"/>
        <w:rPr/>
      </w:pPr>
      <w:r/>
    </w:p>
    <w:p>
      <w:pPr>
        <w:ind w:left="4809"/>
        <w:spacing w:before="62" w:line="220" w:lineRule="auto"/>
        <w:rPr>
          <w:rFonts w:ascii="Times New Roman" w:hAnsi="Times New Roman" w:eastAsia="Times New Roman" w:cs="Times New Roman"/>
          <w:sz w:val="19"/>
          <w:szCs w:val="19"/>
        </w:rPr>
      </w:pPr>
      <w:r>
        <w:drawing>
          <wp:anchor distT="0" distB="0" distL="0" distR="0" simplePos="0" relativeHeight="253736960" behindDoc="1" locked="0" layoutInCell="1" allowOverlap="1">
            <wp:simplePos x="0" y="0"/>
            <wp:positionH relativeFrom="column">
              <wp:posOffset>1466822</wp:posOffset>
            </wp:positionH>
            <wp:positionV relativeFrom="paragraph">
              <wp:posOffset>-137039</wp:posOffset>
            </wp:positionV>
            <wp:extent cx="2273293" cy="1765352"/>
            <wp:effectExtent l="0" t="0" r="0" b="0"/>
            <wp:wrapNone/>
            <wp:docPr id="300" name="IM 300"/>
            <wp:cNvGraphicFramePr/>
            <a:graphic>
              <a:graphicData uri="http://schemas.openxmlformats.org/drawingml/2006/picture">
                <pic:pic>
                  <pic:nvPicPr>
                    <pic:cNvPr id="300" name="IM 300"/>
                    <pic:cNvPicPr/>
                  </pic:nvPicPr>
                  <pic:blipFill>
                    <a:blip r:embed="rId161"/>
                    <a:stretch>
                      <a:fillRect/>
                    </a:stretch>
                  </pic:blipFill>
                  <pic:spPr>
                    <a:xfrm rot="0">
                      <a:off x="0" y="0"/>
                      <a:ext cx="2273293" cy="1765352"/>
                    </a:xfrm>
                    <a:prstGeom prst="rect">
                      <a:avLst/>
                    </a:prstGeom>
                  </pic:spPr>
                </pic:pic>
              </a:graphicData>
            </a:graphic>
          </wp:anchor>
        </w:drawing>
      </w:r>
      <w:r>
        <w:rPr>
          <w:rFonts w:ascii="SimSun" w:hAnsi="SimSun" w:eastAsia="SimSun" w:cs="SimSun"/>
          <w:sz w:val="19"/>
          <w:szCs w:val="19"/>
          <w:spacing w:val="-11"/>
          <w:w w:val="88"/>
        </w:rPr>
        <w:t>客户</w:t>
      </w:r>
      <w:r>
        <w:rPr>
          <w:rFonts w:ascii="Times New Roman" w:hAnsi="Times New Roman" w:eastAsia="Times New Roman" w:cs="Times New Roman"/>
          <w:sz w:val="19"/>
          <w:szCs w:val="19"/>
          <w:spacing w:val="-11"/>
          <w:w w:val="88"/>
        </w:rPr>
        <w:t>ID</w:t>
      </w:r>
    </w:p>
    <w:p>
      <w:pPr>
        <w:pStyle w:val="BodyText"/>
        <w:spacing w:line="399" w:lineRule="auto"/>
        <w:rPr/>
      </w:pPr>
      <w:r/>
    </w:p>
    <w:p>
      <w:pPr>
        <w:ind w:left="4939"/>
        <w:spacing w:before="62" w:line="220" w:lineRule="auto"/>
        <w:rPr>
          <w:rFonts w:ascii="SimSun" w:hAnsi="SimSun" w:eastAsia="SimSun" w:cs="SimSun"/>
          <w:sz w:val="19"/>
          <w:szCs w:val="19"/>
        </w:rPr>
      </w:pPr>
      <w:r>
        <w:rPr>
          <w:rFonts w:ascii="SimSun" w:hAnsi="SimSun" w:eastAsia="SimSun" w:cs="SimSun"/>
          <w:sz w:val="19"/>
          <w:szCs w:val="19"/>
          <w:spacing w:val="-15"/>
          <w:w w:val="95"/>
        </w:rPr>
        <w:t>客户名称</w:t>
      </w:r>
    </w:p>
    <w:p>
      <w:pPr>
        <w:ind w:left="3009"/>
        <w:spacing w:before="54" w:line="220" w:lineRule="auto"/>
        <w:rPr>
          <w:rFonts w:ascii="SimSun" w:hAnsi="SimSun" w:eastAsia="SimSun" w:cs="SimSun"/>
          <w:sz w:val="19"/>
          <w:szCs w:val="19"/>
        </w:rPr>
      </w:pPr>
      <w:r>
        <w:rPr>
          <w:rFonts w:ascii="SimSun" w:hAnsi="SimSun" w:eastAsia="SimSun" w:cs="SimSun"/>
          <w:sz w:val="19"/>
          <w:szCs w:val="19"/>
          <w:spacing w:val="-12"/>
        </w:rPr>
        <w:t>客户</w:t>
      </w:r>
    </w:p>
    <w:p>
      <w:pPr>
        <w:ind w:left="4770"/>
        <w:spacing w:before="183" w:line="220" w:lineRule="auto"/>
        <w:rPr>
          <w:rFonts w:ascii="SimSun" w:hAnsi="SimSun" w:eastAsia="SimSun" w:cs="SimSun"/>
          <w:sz w:val="19"/>
          <w:szCs w:val="19"/>
        </w:rPr>
      </w:pPr>
      <w:r>
        <w:rPr>
          <w:rFonts w:ascii="SimSun" w:hAnsi="SimSun" w:eastAsia="SimSun" w:cs="SimSun"/>
          <w:sz w:val="19"/>
          <w:szCs w:val="19"/>
          <w:spacing w:val="-15"/>
          <w:w w:val="95"/>
        </w:rPr>
        <w:t>客户地址</w:t>
      </w:r>
    </w:p>
    <w:p>
      <w:pPr>
        <w:pStyle w:val="BodyText"/>
        <w:spacing w:line="399" w:lineRule="auto"/>
        <w:rPr/>
      </w:pPr>
      <w:r/>
    </w:p>
    <w:p>
      <w:pPr>
        <w:ind w:left="4659"/>
        <w:spacing w:before="63" w:line="221" w:lineRule="auto"/>
        <w:rPr>
          <w:rFonts w:ascii="SimSun" w:hAnsi="SimSun" w:eastAsia="SimSun" w:cs="SimSun"/>
          <w:sz w:val="19"/>
          <w:szCs w:val="19"/>
        </w:rPr>
      </w:pPr>
      <w:r>
        <w:rPr>
          <w:rFonts w:ascii="SimSun" w:hAnsi="SimSun" w:eastAsia="SimSun" w:cs="SimSun"/>
          <w:sz w:val="19"/>
          <w:szCs w:val="19"/>
          <w:spacing w:val="-17"/>
          <w:w w:val="96"/>
        </w:rPr>
        <w:t>电话号码</w:t>
      </w:r>
    </w:p>
    <w:p>
      <w:pPr>
        <w:pStyle w:val="BodyText"/>
        <w:spacing w:line="288" w:lineRule="auto"/>
        <w:rPr/>
      </w:pPr>
      <w:r/>
    </w:p>
    <w:p>
      <w:pPr>
        <w:ind w:left="2429"/>
        <w:spacing w:before="62" w:line="184" w:lineRule="auto"/>
        <w:rPr>
          <w:rFonts w:ascii="SimSun" w:hAnsi="SimSun" w:eastAsia="SimSun" w:cs="SimSun"/>
          <w:sz w:val="19"/>
          <w:szCs w:val="19"/>
        </w:rPr>
      </w:pPr>
      <w:r>
        <w:rPr>
          <w:rFonts w:ascii="SimSun" w:hAnsi="SimSun" w:eastAsia="SimSun" w:cs="SimSun"/>
          <w:sz w:val="19"/>
          <w:szCs w:val="19"/>
          <w:spacing w:val="-4"/>
        </w:rPr>
        <w:t>图15-15  </w:t>
      </w:r>
      <w:r>
        <w:rPr>
          <w:rFonts w:ascii="Times New Roman" w:hAnsi="Times New Roman" w:eastAsia="Times New Roman" w:cs="Times New Roman"/>
          <w:sz w:val="19"/>
          <w:szCs w:val="19"/>
          <w:spacing w:val="-4"/>
        </w:rPr>
        <w:t>ER </w:t>
      </w:r>
      <w:r>
        <w:rPr>
          <w:rFonts w:ascii="SimSun" w:hAnsi="SimSun" w:eastAsia="SimSun" w:cs="SimSun"/>
          <w:sz w:val="19"/>
          <w:szCs w:val="19"/>
          <w:spacing w:val="-4"/>
        </w:rPr>
        <w:t>模型中的多值属性表示方式</w:t>
      </w:r>
    </w:p>
    <w:p>
      <w:pPr>
        <w:spacing w:line="184" w:lineRule="auto"/>
        <w:sectPr>
          <w:type w:val="continuous"/>
          <w:pgSz w:w="9400" w:h="13100"/>
          <w:pgMar w:top="400" w:right="659" w:bottom="400" w:left="520" w:header="0" w:footer="0" w:gutter="0"/>
          <w:cols w:equalWidth="0" w:num="1">
            <w:col w:w="8221" w:space="0"/>
          </w:cols>
        </w:sectPr>
        <w:rPr>
          <w:rFonts w:ascii="SimSun" w:hAnsi="SimSun" w:eastAsia="SimSun" w:cs="SimSun"/>
          <w:sz w:val="19"/>
          <w:szCs w:val="19"/>
        </w:rPr>
      </w:pPr>
    </w:p>
    <w:p>
      <w:pPr>
        <w:spacing w:before="107" w:line="224" w:lineRule="auto"/>
        <w:rPr>
          <w:rFonts w:ascii="SimHei" w:hAnsi="SimHei" w:eastAsia="SimHei" w:cs="SimHei"/>
          <w:sz w:val="20"/>
          <w:szCs w:val="20"/>
        </w:rPr>
      </w:pPr>
      <w:r>
        <w:rPr>
          <w:rFonts w:ascii="SimSun" w:hAnsi="SimSun" w:eastAsia="SimSun" w:cs="SimSun"/>
          <w:sz w:val="23"/>
          <w:szCs w:val="23"/>
          <w:spacing w:val="-13"/>
          <w:position w:val="-3"/>
        </w:rPr>
        <w:t>178</w:t>
      </w:r>
      <w:r>
        <w:rPr>
          <w:rFonts w:ascii="SimSun" w:hAnsi="SimSun" w:eastAsia="SimSun" w:cs="SimSun"/>
          <w:sz w:val="23"/>
          <w:szCs w:val="23"/>
          <w:spacing w:val="9"/>
          <w:position w:val="-3"/>
        </w:rPr>
        <w:t xml:space="preserve">     </w:t>
      </w:r>
      <w:r>
        <w:rPr>
          <w:rFonts w:ascii="SimHei" w:hAnsi="SimHei" w:eastAsia="SimHei" w:cs="SimHei"/>
          <w:sz w:val="20"/>
          <w:szCs w:val="20"/>
          <w:spacing w:val="-13"/>
        </w:rPr>
        <w:t>第四部分</w:t>
      </w:r>
      <w:r>
        <w:rPr>
          <w:rFonts w:ascii="SimHei" w:hAnsi="SimHei" w:eastAsia="SimHei" w:cs="SimHei"/>
          <w:sz w:val="20"/>
          <w:szCs w:val="20"/>
          <w:spacing w:val="-13"/>
        </w:rPr>
        <w:t xml:space="preserve">  </w:t>
      </w:r>
      <w:r>
        <w:rPr>
          <w:rFonts w:ascii="SimHei" w:hAnsi="SimHei" w:eastAsia="SimHei" w:cs="SimHei"/>
          <w:sz w:val="20"/>
          <w:szCs w:val="20"/>
          <w:spacing w:val="-13"/>
        </w:rPr>
        <w:t>数据治理之术</w:t>
      </w:r>
    </w:p>
    <w:p>
      <w:pPr>
        <w:pStyle w:val="BodyText"/>
        <w:spacing w:line="419" w:lineRule="auto"/>
        <w:rPr/>
      </w:pPr>
      <w:r/>
    </w:p>
    <w:p>
      <w:pPr>
        <w:ind w:left="402"/>
        <w:spacing w:before="65" w:line="221" w:lineRule="auto"/>
        <w:rPr>
          <w:rFonts w:ascii="SimHei" w:hAnsi="SimHei" w:eastAsia="SimHei" w:cs="SimHei"/>
          <w:sz w:val="20"/>
          <w:szCs w:val="20"/>
        </w:rPr>
      </w:pPr>
      <w:r>
        <w:rPr>
          <w:rFonts w:ascii="SimHei" w:hAnsi="SimHei" w:eastAsia="SimHei" w:cs="SimHei"/>
          <w:sz w:val="20"/>
          <w:szCs w:val="20"/>
          <w:b/>
          <w:bCs/>
          <w:spacing w:val="15"/>
        </w:rPr>
        <w:t>(4)派生属性</w:t>
      </w:r>
    </w:p>
    <w:p>
      <w:pPr>
        <w:ind w:firstLine="400"/>
        <w:spacing w:before="44" w:line="283" w:lineRule="auto"/>
        <w:jc w:val="both"/>
        <w:rPr>
          <w:rFonts w:ascii="SimSun" w:hAnsi="SimSun" w:eastAsia="SimSun" w:cs="SimSun"/>
          <w:sz w:val="20"/>
          <w:szCs w:val="20"/>
        </w:rPr>
      </w:pPr>
      <w:r>
        <w:rPr>
          <w:rFonts w:ascii="SimSun" w:hAnsi="SimSun" w:eastAsia="SimSun" w:cs="SimSun"/>
          <w:sz w:val="20"/>
          <w:szCs w:val="20"/>
          <w:spacing w:val="8"/>
        </w:rPr>
        <w:t>派生属性是值为动态的、从另一个属性派生出来的属性，在</w:t>
      </w:r>
      <w:r>
        <w:rPr>
          <w:rFonts w:ascii="Times New Roman" w:hAnsi="Times New Roman" w:eastAsia="Times New Roman" w:cs="Times New Roman"/>
          <w:sz w:val="20"/>
          <w:szCs w:val="20"/>
        </w:rPr>
        <w:t>ER</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8"/>
        </w:rPr>
        <w:t>图中用虚线椭圆表示。</w:t>
      </w:r>
      <w:r>
        <w:rPr>
          <w:rFonts w:ascii="SimSun" w:hAnsi="SimSun" w:eastAsia="SimSun" w:cs="SimSun"/>
          <w:sz w:val="20"/>
          <w:szCs w:val="20"/>
        </w:rPr>
        <w:t xml:space="preserve"> </w:t>
      </w:r>
      <w:r>
        <w:rPr>
          <w:rFonts w:ascii="SimSun" w:hAnsi="SimSun" w:eastAsia="SimSun" w:cs="SimSun"/>
          <w:sz w:val="20"/>
          <w:szCs w:val="20"/>
          <w:spacing w:val="13"/>
        </w:rPr>
        <w:t>例如，客户年龄</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age</w:t>
      </w:r>
      <w:r>
        <w:rPr>
          <w:rFonts w:ascii="Times New Roman" w:hAnsi="Times New Roman" w:eastAsia="Times New Roman" w:cs="Times New Roman"/>
          <w:sz w:val="20"/>
          <w:szCs w:val="20"/>
          <w:spacing w:val="13"/>
        </w:rPr>
        <w:t>)   </w:t>
      </w:r>
      <w:r>
        <w:rPr>
          <w:rFonts w:ascii="SimSun" w:hAnsi="SimSun" w:eastAsia="SimSun" w:cs="SimSun"/>
          <w:sz w:val="20"/>
          <w:szCs w:val="20"/>
          <w:spacing w:val="13"/>
        </w:rPr>
        <w:t>是随时间变化的派生属性，是从另一个属性</w:t>
      </w:r>
      <w:r>
        <w:rPr>
          <w:rFonts w:ascii="SimSun" w:hAnsi="SimSun" w:eastAsia="SimSun" w:cs="SimSun"/>
          <w:sz w:val="20"/>
          <w:szCs w:val="20"/>
          <w:spacing w:val="12"/>
        </w:rPr>
        <w:t>(出生日期)派生出来 </w:t>
      </w:r>
      <w:r>
        <w:rPr>
          <w:rFonts w:ascii="SimSun" w:hAnsi="SimSun" w:eastAsia="SimSun" w:cs="SimSun"/>
          <w:sz w:val="20"/>
          <w:szCs w:val="20"/>
          <w:spacing w:val="4"/>
        </w:rPr>
        <w:t>的，如图15-16所示。</w:t>
      </w:r>
    </w:p>
    <w:p>
      <w:pPr>
        <w:ind w:firstLine="2019"/>
        <w:spacing w:before="72" w:line="1990" w:lineRule="exact"/>
        <w:rPr/>
      </w:pPr>
      <w:r>
        <w:rPr>
          <w:position w:val="-39"/>
        </w:rPr>
        <w:pict>
          <v:group id="_x0000_s936" style="mso-position-vertical-relative:line;mso-position-horizontal-relative:char;width:206.55pt;height:99.5pt;" filled="false" stroked="false" coordsize="4131,1990" coordorigin="0,0">
            <v:shape id="_x0000_s938" style="position:absolute;left:0;top:0;width:4131;height:1990;" filled="false" stroked="false" type="#_x0000_t75">
              <v:imagedata o:title="" r:id="rId162"/>
            </v:shape>
            <v:shape id="_x0000_s940" style="position:absolute;left:310;top:229;width:3587;height:1568;" filled="false" stroked="false" type="#_x0000_t202">
              <v:fill on="false"/>
              <v:stroke on="false"/>
              <v:path/>
              <v:imagedata o:title=""/>
              <o:lock v:ext="edit" aspectratio="false"/>
              <v:textbox inset="0mm,0mm,0mm,0mm">
                <w:txbxContent>
                  <w:p>
                    <w:pPr>
                      <w:ind w:left="2239"/>
                      <w:spacing w:before="19" w:line="175" w:lineRule="auto"/>
                      <w:rPr>
                        <w:rFonts w:ascii="SimSun" w:hAnsi="SimSun" w:eastAsia="SimSun" w:cs="SimSun"/>
                        <w:sz w:val="20"/>
                        <w:szCs w:val="20"/>
                      </w:rPr>
                    </w:pPr>
                    <w:r>
                      <w:rPr>
                        <w:rFonts w:ascii="SimSun" w:hAnsi="SimSun" w:eastAsia="SimSun" w:cs="SimSun"/>
                        <w:sz w:val="20"/>
                        <w:szCs w:val="20"/>
                        <w:spacing w:val="-17"/>
                        <w:w w:val="92"/>
                      </w:rPr>
                      <w:t>电话号码</w:t>
                    </w:r>
                  </w:p>
                  <w:p>
                    <w:pPr>
                      <w:ind w:left="20"/>
                      <w:spacing w:line="210" w:lineRule="auto"/>
                      <w:rPr>
                        <w:rFonts w:ascii="Times New Roman" w:hAnsi="Times New Roman" w:eastAsia="Times New Roman" w:cs="Times New Roman"/>
                        <w:sz w:val="20"/>
                        <w:szCs w:val="20"/>
                      </w:rPr>
                    </w:pPr>
                    <w:r>
                      <w:rPr>
                        <w:rFonts w:ascii="SimSun" w:hAnsi="SimSun" w:eastAsia="SimSun" w:cs="SimSun"/>
                        <w:sz w:val="20"/>
                        <w:szCs w:val="20"/>
                        <w:spacing w:val="-13"/>
                        <w:w w:val="96"/>
                      </w:rPr>
                      <w:t>客户</w:t>
                    </w:r>
                    <w:r>
                      <w:rPr>
                        <w:rFonts w:ascii="Times New Roman" w:hAnsi="Times New Roman" w:eastAsia="Times New Roman" w:cs="Times New Roman"/>
                        <w:sz w:val="20"/>
                        <w:szCs w:val="20"/>
                        <w:spacing w:val="-13"/>
                        <w:w w:val="96"/>
                      </w:rPr>
                      <w:t>ID</w:t>
                    </w:r>
                  </w:p>
                  <w:p>
                    <w:pPr>
                      <w:ind w:left="2999"/>
                      <w:spacing w:before="280" w:line="176" w:lineRule="auto"/>
                      <w:rPr>
                        <w:rFonts w:ascii="SimSun" w:hAnsi="SimSun" w:eastAsia="SimSun" w:cs="SimSun"/>
                        <w:sz w:val="20"/>
                        <w:szCs w:val="20"/>
                      </w:rPr>
                    </w:pPr>
                    <w:r>
                      <w:rPr>
                        <w:rFonts w:ascii="SimSun" w:hAnsi="SimSun" w:eastAsia="SimSun" w:cs="SimSun"/>
                        <w:sz w:val="20"/>
                        <w:szCs w:val="20"/>
                        <w:spacing w:val="-15"/>
                        <w:w w:val="99"/>
                      </w:rPr>
                      <w:t>年龄</w:t>
                    </w:r>
                  </w:p>
                  <w:p>
                    <w:pPr>
                      <w:ind w:left="1360"/>
                      <w:spacing w:line="211" w:lineRule="auto"/>
                      <w:rPr>
                        <w:rFonts w:ascii="SimSun" w:hAnsi="SimSun" w:eastAsia="SimSun" w:cs="SimSun"/>
                        <w:sz w:val="20"/>
                        <w:szCs w:val="20"/>
                      </w:rPr>
                    </w:pPr>
                    <w:r>
                      <w:rPr>
                        <w:rFonts w:ascii="SimSun" w:hAnsi="SimSun" w:eastAsia="SimSun" w:cs="SimSun"/>
                        <w:sz w:val="20"/>
                        <w:szCs w:val="20"/>
                        <w:spacing w:val="-14"/>
                      </w:rPr>
                      <w:t>客户</w:t>
                    </w:r>
                  </w:p>
                  <w:p>
                    <w:pPr>
                      <w:spacing w:before="211" w:line="220" w:lineRule="auto"/>
                      <w:jc w:val="right"/>
                      <w:rPr>
                        <w:rFonts w:ascii="SimSun" w:hAnsi="SimSun" w:eastAsia="SimSun" w:cs="SimSun"/>
                        <w:sz w:val="20"/>
                        <w:szCs w:val="20"/>
                      </w:rPr>
                    </w:pPr>
                    <w:r>
                      <w:rPr>
                        <w:rFonts w:ascii="SimSun" w:hAnsi="SimSun" w:eastAsia="SimSun" w:cs="SimSun"/>
                        <w:sz w:val="20"/>
                        <w:szCs w:val="20"/>
                        <w:spacing w:val="-16"/>
                        <w:w w:val="87"/>
                      </w:rPr>
                      <w:t>客</w:t>
                    </w:r>
                    <w:r>
                      <w:rPr>
                        <w:rFonts w:ascii="SimSun" w:hAnsi="SimSun" w:eastAsia="SimSun" w:cs="SimSun"/>
                        <w:sz w:val="20"/>
                        <w:szCs w:val="20"/>
                        <w:spacing w:val="-15"/>
                        <w:w w:val="87"/>
                      </w:rPr>
                      <w:t>户地</w:t>
                    </w:r>
                    <w:r>
                      <w:rPr>
                        <w:rFonts w:ascii="SimSun" w:hAnsi="SimSun" w:eastAsia="SimSun" w:cs="SimSun"/>
                        <w:sz w:val="20"/>
                        <w:szCs w:val="20"/>
                        <w:spacing w:val="-10"/>
                        <w:w w:val="87"/>
                      </w:rPr>
                      <w:t>址</w:t>
                    </w:r>
                  </w:p>
                </w:txbxContent>
              </v:textbox>
            </v:shape>
            <v:shape id="_x0000_s942" style="position:absolute;left:1360;top:158;width:699;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17"/>
                        <w:w w:val="89"/>
                      </w:rPr>
                      <w:t>客</w:t>
                    </w:r>
                    <w:r>
                      <w:rPr>
                        <w:rFonts w:ascii="SimSun" w:hAnsi="SimSun" w:eastAsia="SimSun" w:cs="SimSun"/>
                        <w:sz w:val="20"/>
                        <w:szCs w:val="20"/>
                        <w:spacing w:val="-16"/>
                        <w:w w:val="89"/>
                      </w:rPr>
                      <w:t>户名</w:t>
                    </w:r>
                    <w:r>
                      <w:rPr>
                        <w:rFonts w:ascii="SimSun" w:hAnsi="SimSun" w:eastAsia="SimSun" w:cs="SimSun"/>
                        <w:sz w:val="20"/>
                        <w:szCs w:val="20"/>
                        <w:spacing w:val="-11"/>
                        <w:w w:val="89"/>
                      </w:rPr>
                      <w:t>称</w:t>
                    </w:r>
                  </w:p>
                </w:txbxContent>
              </v:textbox>
            </v:shape>
          </v:group>
        </w:pict>
      </w:r>
    </w:p>
    <w:p>
      <w:pPr>
        <w:ind w:left="2430"/>
        <w:spacing w:before="88" w:line="219" w:lineRule="auto"/>
        <w:rPr>
          <w:rFonts w:ascii="SimSun" w:hAnsi="SimSun" w:eastAsia="SimSun" w:cs="SimSun"/>
          <w:sz w:val="20"/>
          <w:szCs w:val="20"/>
        </w:rPr>
      </w:pPr>
      <w:r>
        <w:rPr>
          <w:rFonts w:ascii="SimSun" w:hAnsi="SimSun" w:eastAsia="SimSun" w:cs="SimSun"/>
          <w:sz w:val="20"/>
          <w:szCs w:val="20"/>
          <w:spacing w:val="-11"/>
        </w:rPr>
        <w:t>图15-16</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11"/>
        </w:rPr>
        <w:t>ER</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1"/>
        </w:rPr>
        <w:t>模型中的派生属性表示方式</w:t>
      </w:r>
    </w:p>
    <w:p>
      <w:pPr>
        <w:pStyle w:val="BodyText"/>
        <w:spacing w:line="298" w:lineRule="auto"/>
        <w:rPr/>
      </w:pPr>
      <w:r/>
    </w:p>
    <w:p>
      <w:pPr>
        <w:ind w:left="400"/>
        <w:spacing w:before="75" w:line="224" w:lineRule="auto"/>
        <w:rPr>
          <w:rFonts w:ascii="SimHei" w:hAnsi="SimHei" w:eastAsia="SimHei" w:cs="SimHei"/>
          <w:sz w:val="23"/>
          <w:szCs w:val="23"/>
        </w:rPr>
      </w:pPr>
      <w:r>
        <w:rPr>
          <w:rFonts w:ascii="SimHei" w:hAnsi="SimHei" w:eastAsia="SimHei" w:cs="SimHei"/>
          <w:sz w:val="23"/>
          <w:szCs w:val="23"/>
          <w:spacing w:val="-9"/>
        </w:rPr>
        <w:t>3.关系</w:t>
      </w:r>
    </w:p>
    <w:p>
      <w:pPr>
        <w:ind w:right="63" w:firstLine="400"/>
        <w:spacing w:before="28" w:line="273" w:lineRule="auto"/>
        <w:rPr>
          <w:rFonts w:ascii="SimSun" w:hAnsi="SimSun" w:eastAsia="SimSun" w:cs="SimSun"/>
          <w:sz w:val="20"/>
          <w:szCs w:val="20"/>
        </w:rPr>
      </w:pPr>
      <w:r>
        <w:rPr>
          <w:rFonts w:ascii="Times New Roman" w:hAnsi="Times New Roman" w:eastAsia="Times New Roman" w:cs="Times New Roman"/>
          <w:sz w:val="20"/>
          <w:szCs w:val="20"/>
        </w:rPr>
        <w:t>ER</w:t>
      </w:r>
      <w:r>
        <w:rPr>
          <w:rFonts w:ascii="SimSun" w:hAnsi="SimSun" w:eastAsia="SimSun" w:cs="SimSun"/>
          <w:sz w:val="20"/>
          <w:szCs w:val="20"/>
          <w:spacing w:val="7"/>
        </w:rPr>
        <w:t>模型中的菱形表示实体之间的关系。关系有4种类型：</w:t>
      </w:r>
      <w:r>
        <w:rPr>
          <w:rFonts w:ascii="SimSun" w:hAnsi="SimSun" w:eastAsia="SimSun" w:cs="SimSun"/>
          <w:sz w:val="20"/>
          <w:szCs w:val="20"/>
          <w:spacing w:val="68"/>
        </w:rPr>
        <w:t xml:space="preserve"> </w:t>
      </w:r>
      <w:r>
        <w:rPr>
          <w:rFonts w:ascii="SimSun" w:hAnsi="SimSun" w:eastAsia="SimSun" w:cs="SimSun"/>
          <w:sz w:val="20"/>
          <w:szCs w:val="20"/>
          <w:spacing w:val="7"/>
        </w:rPr>
        <w:t>一</w:t>
      </w:r>
      <w:r>
        <w:rPr>
          <w:rFonts w:ascii="SimSun" w:hAnsi="SimSun" w:eastAsia="SimSun" w:cs="SimSun"/>
          <w:sz w:val="20"/>
          <w:szCs w:val="20"/>
          <w:spacing w:val="6"/>
        </w:rPr>
        <w:t>对一、一对多、多对一和</w:t>
      </w:r>
      <w:r>
        <w:rPr>
          <w:rFonts w:ascii="SimSun" w:hAnsi="SimSun" w:eastAsia="SimSun" w:cs="SimSun"/>
          <w:sz w:val="20"/>
          <w:szCs w:val="20"/>
        </w:rPr>
        <w:t xml:space="preserve"> </w:t>
      </w:r>
      <w:r>
        <w:rPr>
          <w:rFonts w:ascii="SimSun" w:hAnsi="SimSun" w:eastAsia="SimSun" w:cs="SimSun"/>
          <w:sz w:val="20"/>
          <w:szCs w:val="20"/>
          <w:spacing w:val="-9"/>
        </w:rPr>
        <w:t>多对多。</w:t>
      </w:r>
    </w:p>
    <w:p>
      <w:pPr>
        <w:ind w:left="402"/>
        <w:spacing w:before="66" w:line="222" w:lineRule="auto"/>
        <w:rPr>
          <w:rFonts w:ascii="SimHei" w:hAnsi="SimHei" w:eastAsia="SimHei" w:cs="SimHei"/>
          <w:sz w:val="20"/>
          <w:szCs w:val="20"/>
        </w:rPr>
      </w:pPr>
      <w:r>
        <w:rPr>
          <w:rFonts w:ascii="SimHei" w:hAnsi="SimHei" w:eastAsia="SimHei" w:cs="SimHei"/>
          <w:sz w:val="20"/>
          <w:szCs w:val="20"/>
          <w:b/>
          <w:bCs/>
          <w:spacing w:val="13"/>
        </w:rPr>
        <w:t>(1)一对一关系</w:t>
      </w:r>
    </w:p>
    <w:p>
      <w:pPr>
        <w:ind w:firstLine="400"/>
        <w:spacing w:before="73" w:line="271" w:lineRule="auto"/>
        <w:rPr>
          <w:rFonts w:ascii="SimSun" w:hAnsi="SimSun" w:eastAsia="SimSun" w:cs="SimSun"/>
          <w:sz w:val="20"/>
          <w:szCs w:val="20"/>
        </w:rPr>
      </w:pPr>
      <w:r>
        <w:rPr>
          <w:rFonts w:ascii="SimSun" w:hAnsi="SimSun" w:eastAsia="SimSun" w:cs="SimSun"/>
          <w:sz w:val="20"/>
          <w:szCs w:val="20"/>
          <w:spacing w:val="6"/>
        </w:rPr>
        <w:t>如果一个实体的单个实例与另一个实体的单个实例相关联，则它们之间是一对一关系。</w:t>
      </w:r>
      <w:r>
        <w:rPr>
          <w:rFonts w:ascii="SimSun" w:hAnsi="SimSun" w:eastAsia="SimSun" w:cs="SimSun"/>
          <w:sz w:val="20"/>
          <w:szCs w:val="20"/>
          <w:spacing w:val="1"/>
        </w:rPr>
        <w:t xml:space="preserve"> </w:t>
      </w:r>
      <w:r>
        <w:rPr>
          <w:rFonts w:ascii="SimSun" w:hAnsi="SimSun" w:eastAsia="SimSun" w:cs="SimSun"/>
          <w:sz w:val="20"/>
          <w:szCs w:val="20"/>
          <w:spacing w:val="3"/>
        </w:rPr>
        <w:t>例如， 一个人只有一个身份证，而一个身份证也只能被颁发给一个人，如图15-17所示。</w:t>
      </w:r>
    </w:p>
    <w:p>
      <w:pPr>
        <w:pStyle w:val="BodyText"/>
        <w:spacing w:line="385" w:lineRule="auto"/>
        <w:rPr/>
      </w:pPr>
      <w:r/>
    </w:p>
    <w:p>
      <w:pPr>
        <w:ind w:left="2249"/>
        <w:spacing w:before="66" w:line="220" w:lineRule="auto"/>
        <w:rPr>
          <w:rFonts w:ascii="SimSun" w:hAnsi="SimSun" w:eastAsia="SimSun" w:cs="SimSun"/>
          <w:sz w:val="20"/>
          <w:szCs w:val="20"/>
        </w:rPr>
      </w:pPr>
      <w:r>
        <w:pict>
          <v:shape id="_x0000_s944" style="position:absolute;margin-left:198.998pt;margin-top:1.75501pt;mso-position-vertical-relative:text;mso-position-horizontal-relative:text;width:18.95pt;height:13.9pt;z-index:253754368;"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7"/>
                      <w:w w:val="91"/>
                    </w:rPr>
                    <w:t>拥</w:t>
                  </w:r>
                  <w:r>
                    <w:rPr>
                      <w:rFonts w:ascii="SimSun" w:hAnsi="SimSun" w:eastAsia="SimSun" w:cs="SimSun"/>
                      <w:sz w:val="20"/>
                      <w:szCs w:val="20"/>
                      <w:spacing w:val="-11"/>
                      <w:w w:val="91"/>
                    </w:rPr>
                    <w:t>有</w:t>
                  </w:r>
                </w:p>
              </w:txbxContent>
            </v:textbox>
          </v:shape>
        </w:pict>
      </w:r>
      <w:r>
        <w:pict>
          <v:shape id="_x0000_s946" style="position:absolute;margin-left:274.497pt;margin-top:2.25898pt;mso-position-vertical-relative:text;mso-position-horizontal-relative:text;width:26.4pt;height:13.9pt;z-index:253753344;"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21"/>
                      <w:w w:val="89"/>
                    </w:rPr>
                    <w:t>身份</w:t>
                  </w:r>
                  <w:r>
                    <w:rPr>
                      <w:rFonts w:ascii="SimSun" w:hAnsi="SimSun" w:eastAsia="SimSun" w:cs="SimSun"/>
                      <w:sz w:val="20"/>
                      <w:szCs w:val="20"/>
                      <w:spacing w:val="-9"/>
                      <w:w w:val="89"/>
                    </w:rPr>
                    <w:t>证</w:t>
                  </w:r>
                </w:p>
              </w:txbxContent>
            </v:textbox>
          </v:shape>
        </w:pict>
      </w:r>
      <w:r>
        <w:drawing>
          <wp:anchor distT="0" distB="0" distL="0" distR="0" simplePos="0" relativeHeight="253751296" behindDoc="1" locked="0" layoutInCell="1" allowOverlap="1">
            <wp:simplePos x="0" y="0"/>
            <wp:positionH relativeFrom="column">
              <wp:posOffset>1136618</wp:posOffset>
            </wp:positionH>
            <wp:positionV relativeFrom="paragraph">
              <wp:posOffset>-122462</wp:posOffset>
            </wp:positionV>
            <wp:extent cx="2952781" cy="463568"/>
            <wp:effectExtent l="0" t="0" r="0" b="0"/>
            <wp:wrapNone/>
            <wp:docPr id="302" name="IM 302"/>
            <wp:cNvGraphicFramePr/>
            <a:graphic>
              <a:graphicData uri="http://schemas.openxmlformats.org/drawingml/2006/picture">
                <pic:pic>
                  <pic:nvPicPr>
                    <pic:cNvPr id="302" name="IM 302"/>
                    <pic:cNvPicPr/>
                  </pic:nvPicPr>
                  <pic:blipFill>
                    <a:blip r:embed="rId163"/>
                    <a:stretch>
                      <a:fillRect/>
                    </a:stretch>
                  </pic:blipFill>
                  <pic:spPr>
                    <a:xfrm rot="0">
                      <a:off x="0" y="0"/>
                      <a:ext cx="2952781" cy="463568"/>
                    </a:xfrm>
                    <a:prstGeom prst="rect">
                      <a:avLst/>
                    </a:prstGeom>
                  </pic:spPr>
                </pic:pic>
              </a:graphicData>
            </a:graphic>
          </wp:anchor>
        </w:drawing>
      </w:r>
      <w:r>
        <w:rPr>
          <w:rFonts w:ascii="SimSun" w:hAnsi="SimSun" w:eastAsia="SimSun" w:cs="SimSun"/>
          <w:sz w:val="20"/>
          <w:szCs w:val="20"/>
          <w:spacing w:val="-25"/>
        </w:rPr>
        <w:t>自然人</w:t>
      </w:r>
    </w:p>
    <w:p>
      <w:pPr>
        <w:pStyle w:val="BodyText"/>
        <w:spacing w:line="314" w:lineRule="auto"/>
        <w:rPr/>
      </w:pPr>
      <w:r/>
    </w:p>
    <w:p>
      <w:pPr>
        <w:ind w:left="2709"/>
        <w:spacing w:before="65" w:line="219" w:lineRule="auto"/>
        <w:rPr>
          <w:rFonts w:ascii="SimSun" w:hAnsi="SimSun" w:eastAsia="SimSun" w:cs="SimSun"/>
          <w:sz w:val="20"/>
          <w:szCs w:val="20"/>
        </w:rPr>
      </w:pPr>
      <w:r>
        <w:rPr>
          <w:rFonts w:ascii="SimSun" w:hAnsi="SimSun" w:eastAsia="SimSun" w:cs="SimSun"/>
          <w:sz w:val="20"/>
          <w:szCs w:val="20"/>
          <w:spacing w:val="-10"/>
        </w:rPr>
        <w:t>图15-17</w:t>
      </w:r>
      <w:r>
        <w:rPr>
          <w:rFonts w:ascii="SimSun" w:hAnsi="SimSun" w:eastAsia="SimSun" w:cs="SimSun"/>
          <w:sz w:val="20"/>
          <w:szCs w:val="20"/>
          <w:spacing w:val="76"/>
        </w:rPr>
        <w:t xml:space="preserve"> </w:t>
      </w:r>
      <w:r>
        <w:rPr>
          <w:rFonts w:ascii="Times New Roman" w:hAnsi="Times New Roman" w:eastAsia="Times New Roman" w:cs="Times New Roman"/>
          <w:sz w:val="20"/>
          <w:szCs w:val="20"/>
          <w:spacing w:val="-10"/>
        </w:rPr>
        <w:t>ER</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0"/>
        </w:rPr>
        <w:t>模型中的一对一关系</w:t>
      </w:r>
    </w:p>
    <w:p>
      <w:pPr>
        <w:ind w:left="402"/>
        <w:spacing w:before="269" w:line="222" w:lineRule="auto"/>
        <w:rPr>
          <w:rFonts w:ascii="SimHei" w:hAnsi="SimHei" w:eastAsia="SimHei" w:cs="SimHei"/>
          <w:sz w:val="20"/>
          <w:szCs w:val="20"/>
        </w:rPr>
      </w:pPr>
      <w:r>
        <w:rPr>
          <w:rFonts w:ascii="SimHei" w:hAnsi="SimHei" w:eastAsia="SimHei" w:cs="SimHei"/>
          <w:sz w:val="20"/>
          <w:szCs w:val="20"/>
          <w:b/>
          <w:bCs/>
          <w:spacing w:val="13"/>
        </w:rPr>
        <w:t>(2)一对多关系</w:t>
      </w:r>
    </w:p>
    <w:p>
      <w:pPr>
        <w:ind w:left="400"/>
        <w:spacing w:before="53" w:line="360" w:lineRule="exact"/>
        <w:rPr>
          <w:rFonts w:ascii="SimSun" w:hAnsi="SimSun" w:eastAsia="SimSun" w:cs="SimSun"/>
          <w:sz w:val="20"/>
          <w:szCs w:val="20"/>
        </w:rPr>
      </w:pPr>
      <w:r>
        <w:rPr>
          <w:rFonts w:ascii="SimSun" w:hAnsi="SimSun" w:eastAsia="SimSun" w:cs="SimSun"/>
          <w:sz w:val="20"/>
          <w:szCs w:val="20"/>
          <w:spacing w:val="10"/>
          <w:position w:val="12"/>
        </w:rPr>
        <w:t>如果一个实体的单个实例与另一个实体的一个以上实例相关联，则它们之间是</w:t>
      </w:r>
      <w:r>
        <w:rPr>
          <w:rFonts w:ascii="SimSun" w:hAnsi="SimSun" w:eastAsia="SimSun" w:cs="SimSun"/>
          <w:sz w:val="20"/>
          <w:szCs w:val="20"/>
          <w:spacing w:val="9"/>
          <w:position w:val="12"/>
        </w:rPr>
        <w:t>一对多</w:t>
      </w:r>
    </w:p>
    <w:p>
      <w:pPr>
        <w:spacing w:line="219" w:lineRule="auto"/>
        <w:rPr>
          <w:rFonts w:ascii="SimSun" w:hAnsi="SimSun" w:eastAsia="SimSun" w:cs="SimSun"/>
          <w:sz w:val="20"/>
          <w:szCs w:val="20"/>
        </w:rPr>
      </w:pPr>
      <w:r>
        <w:rPr>
          <w:rFonts w:ascii="SimSun" w:hAnsi="SimSun" w:eastAsia="SimSun" w:cs="SimSun"/>
          <w:sz w:val="20"/>
          <w:szCs w:val="20"/>
          <w:spacing w:val="2"/>
        </w:rPr>
        <w:t>关系。例如，</w:t>
      </w:r>
      <w:r>
        <w:rPr>
          <w:rFonts w:ascii="SimSun" w:hAnsi="SimSun" w:eastAsia="SimSun" w:cs="SimSun"/>
          <w:sz w:val="20"/>
          <w:szCs w:val="20"/>
          <w:spacing w:val="62"/>
        </w:rPr>
        <w:t xml:space="preserve"> </w:t>
      </w:r>
      <w:r>
        <w:rPr>
          <w:rFonts w:ascii="SimSun" w:hAnsi="SimSun" w:eastAsia="SimSun" w:cs="SimSun"/>
          <w:sz w:val="20"/>
          <w:szCs w:val="20"/>
          <w:spacing w:val="2"/>
        </w:rPr>
        <w:t>一个客户可以下很多订单，但一个订单不能由很多客户下，如图</w:t>
      </w:r>
      <w:r>
        <w:rPr>
          <w:rFonts w:ascii="SimSun" w:hAnsi="SimSun" w:eastAsia="SimSun" w:cs="SimSun"/>
          <w:sz w:val="20"/>
          <w:szCs w:val="20"/>
          <w:spacing w:val="1"/>
        </w:rPr>
        <w:t>15-18所示。</w:t>
      </w:r>
    </w:p>
    <w:p>
      <w:pPr>
        <w:pStyle w:val="BodyText"/>
        <w:spacing w:line="375" w:lineRule="auto"/>
        <w:rPr/>
      </w:pPr>
      <w:r/>
    </w:p>
    <w:p>
      <w:pPr>
        <w:ind w:left="2249"/>
        <w:spacing w:before="66" w:line="220" w:lineRule="auto"/>
        <w:rPr>
          <w:rFonts w:ascii="SimSun" w:hAnsi="SimSun" w:eastAsia="SimSun" w:cs="SimSun"/>
          <w:sz w:val="20"/>
          <w:szCs w:val="20"/>
        </w:rPr>
      </w:pPr>
      <w:r>
        <w:pict>
          <v:shape id="_x0000_s948" style="position:absolute;margin-left:200.001pt;margin-top:1.79412pt;mso-position-vertical-relative:text;mso-position-horizontal-relative:text;width:17.9pt;height:13.95pt;z-index:253756416;"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29"/>
                      <w:w w:val="88"/>
                    </w:rPr>
                    <w:t>下</w:t>
                  </w:r>
                  <w:r>
                    <w:rPr>
                      <w:rFonts w:ascii="SimSun" w:hAnsi="SimSun" w:eastAsia="SimSun" w:cs="SimSun"/>
                      <w:sz w:val="20"/>
                      <w:szCs w:val="20"/>
                      <w:spacing w:val="-9"/>
                      <w:w w:val="88"/>
                    </w:rPr>
                    <w:t>单</w:t>
                  </w:r>
                </w:p>
              </w:txbxContent>
            </v:textbox>
          </v:shape>
        </w:pict>
      </w:r>
      <w:r>
        <w:pict>
          <v:shape id="_x0000_s950" style="position:absolute;margin-left:274.497pt;margin-top:2.29151pt;mso-position-vertical-relative:text;mso-position-horizontal-relative:text;width:18.9pt;height:13.95pt;z-index:253755392;"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23"/>
                      <w:w w:val="92"/>
                    </w:rPr>
                    <w:t>订</w:t>
                  </w:r>
                  <w:r>
                    <w:rPr>
                      <w:rFonts w:ascii="SimSun" w:hAnsi="SimSun" w:eastAsia="SimSun" w:cs="SimSun"/>
                      <w:sz w:val="20"/>
                      <w:szCs w:val="20"/>
                      <w:spacing w:val="-9"/>
                      <w:w w:val="92"/>
                    </w:rPr>
                    <w:t>单</w:t>
                  </w:r>
                </w:p>
              </w:txbxContent>
            </v:textbox>
          </v:shape>
        </w:pict>
      </w:r>
      <w:r>
        <w:pict>
          <v:shape id="_x0000_s952" style="position:absolute;margin-left:239.996pt;margin-top:2.6379pt;mso-position-vertical-relative:text;mso-position-horizontal-relative:text;width:9.7pt;height:10.9pt;z-index:253757440;"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w w:val="89"/>
                    </w:rPr>
                    <w:t>M</w:t>
                  </w:r>
                </w:p>
              </w:txbxContent>
            </v:textbox>
          </v:shape>
        </w:pict>
      </w:r>
      <w:r>
        <w:drawing>
          <wp:anchor distT="0" distB="0" distL="0" distR="0" simplePos="0" relativeHeight="253752320" behindDoc="1" locked="0" layoutInCell="1" allowOverlap="1">
            <wp:simplePos x="0" y="0"/>
            <wp:positionH relativeFrom="column">
              <wp:posOffset>1123945</wp:posOffset>
            </wp:positionH>
            <wp:positionV relativeFrom="paragraph">
              <wp:posOffset>-116156</wp:posOffset>
            </wp:positionV>
            <wp:extent cx="2971762" cy="463568"/>
            <wp:effectExtent l="0" t="0" r="0" b="0"/>
            <wp:wrapNone/>
            <wp:docPr id="304" name="IM 304"/>
            <wp:cNvGraphicFramePr/>
            <a:graphic>
              <a:graphicData uri="http://schemas.openxmlformats.org/drawingml/2006/picture">
                <pic:pic>
                  <pic:nvPicPr>
                    <pic:cNvPr id="304" name="IM 304"/>
                    <pic:cNvPicPr/>
                  </pic:nvPicPr>
                  <pic:blipFill>
                    <a:blip r:embed="rId164"/>
                    <a:stretch>
                      <a:fillRect/>
                    </a:stretch>
                  </pic:blipFill>
                  <pic:spPr>
                    <a:xfrm rot="0">
                      <a:off x="0" y="0"/>
                      <a:ext cx="2971762" cy="463568"/>
                    </a:xfrm>
                    <a:prstGeom prst="rect">
                      <a:avLst/>
                    </a:prstGeom>
                  </pic:spPr>
                </pic:pic>
              </a:graphicData>
            </a:graphic>
          </wp:anchor>
        </w:drawing>
      </w:r>
      <w:r>
        <w:rPr>
          <w:rFonts w:ascii="SimSun" w:hAnsi="SimSun" w:eastAsia="SimSun" w:cs="SimSun"/>
          <w:sz w:val="20"/>
          <w:szCs w:val="20"/>
          <w:spacing w:val="-12"/>
        </w:rPr>
        <w:t>客户</w:t>
      </w:r>
    </w:p>
    <w:p>
      <w:pPr>
        <w:pStyle w:val="BodyText"/>
        <w:spacing w:line="383" w:lineRule="auto"/>
        <w:rPr/>
      </w:pPr>
      <w:r/>
    </w:p>
    <w:p>
      <w:pPr>
        <w:ind w:left="2709"/>
        <w:spacing w:before="66" w:line="219" w:lineRule="auto"/>
        <w:rPr>
          <w:rFonts w:ascii="SimSun" w:hAnsi="SimSun" w:eastAsia="SimSun" w:cs="SimSun"/>
          <w:sz w:val="20"/>
          <w:szCs w:val="20"/>
        </w:rPr>
      </w:pPr>
      <w:r>
        <w:rPr>
          <w:rFonts w:ascii="SimSun" w:hAnsi="SimSun" w:eastAsia="SimSun" w:cs="SimSun"/>
          <w:sz w:val="20"/>
          <w:szCs w:val="20"/>
          <w:spacing w:val="-10"/>
        </w:rPr>
        <w:t>图15-18</w:t>
      </w:r>
      <w:r>
        <w:rPr>
          <w:rFonts w:ascii="SimSun" w:hAnsi="SimSun" w:eastAsia="SimSun" w:cs="SimSun"/>
          <w:sz w:val="20"/>
          <w:szCs w:val="20"/>
          <w:spacing w:val="76"/>
        </w:rPr>
        <w:t xml:space="preserve"> </w:t>
      </w:r>
      <w:r>
        <w:rPr>
          <w:rFonts w:ascii="Times New Roman" w:hAnsi="Times New Roman" w:eastAsia="Times New Roman" w:cs="Times New Roman"/>
          <w:sz w:val="20"/>
          <w:szCs w:val="20"/>
          <w:spacing w:val="-10"/>
        </w:rPr>
        <w:t>ER</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0"/>
        </w:rPr>
        <w:t>模型中的一对多关系</w:t>
      </w:r>
    </w:p>
    <w:p>
      <w:pPr>
        <w:ind w:left="402"/>
        <w:spacing w:before="279" w:line="222" w:lineRule="auto"/>
        <w:rPr>
          <w:rFonts w:ascii="SimHei" w:hAnsi="SimHei" w:eastAsia="SimHei" w:cs="SimHei"/>
          <w:sz w:val="20"/>
          <w:szCs w:val="20"/>
        </w:rPr>
      </w:pPr>
      <w:r>
        <w:rPr>
          <w:rFonts w:ascii="SimHei" w:hAnsi="SimHei" w:eastAsia="SimHei" w:cs="SimHei"/>
          <w:sz w:val="20"/>
          <w:szCs w:val="20"/>
          <w:b/>
          <w:bCs/>
          <w:spacing w:val="13"/>
        </w:rPr>
        <w:t>(3)多对一关系</w:t>
      </w:r>
    </w:p>
    <w:p>
      <w:pPr>
        <w:ind w:right="35" w:firstLine="400"/>
        <w:spacing w:before="52" w:line="283" w:lineRule="auto"/>
        <w:jc w:val="both"/>
        <w:rPr>
          <w:rFonts w:ascii="SimSun" w:hAnsi="SimSun" w:eastAsia="SimSun" w:cs="SimSun"/>
          <w:sz w:val="20"/>
          <w:szCs w:val="20"/>
        </w:rPr>
      </w:pPr>
      <w:r>
        <w:rPr>
          <w:rFonts w:ascii="SimSun" w:hAnsi="SimSun" w:eastAsia="SimSun" w:cs="SimSun"/>
          <w:sz w:val="20"/>
          <w:szCs w:val="20"/>
          <w:spacing w:val="15"/>
        </w:rPr>
        <w:t>如果一个实体的一个以上实例与另一个实体的单个实例相关联，则它们之间是多对</w:t>
      </w:r>
      <w:r>
        <w:rPr>
          <w:rFonts w:ascii="SimSun" w:hAnsi="SimSun" w:eastAsia="SimSun" w:cs="SimSun"/>
          <w:sz w:val="20"/>
          <w:szCs w:val="20"/>
          <w:spacing w:val="17"/>
        </w:rPr>
        <w:t xml:space="preserve"> </w:t>
      </w:r>
      <w:r>
        <w:rPr>
          <w:rFonts w:ascii="SimSun" w:hAnsi="SimSun" w:eastAsia="SimSun" w:cs="SimSun"/>
          <w:sz w:val="20"/>
          <w:szCs w:val="20"/>
          <w:spacing w:val="10"/>
        </w:rPr>
        <w:t>一关系。例如，很多客户可以在一个商场购物，但一个客户不能同时在多个商场购物，如</w:t>
      </w:r>
      <w:r>
        <w:rPr>
          <w:rFonts w:ascii="SimSun" w:hAnsi="SimSun" w:eastAsia="SimSun" w:cs="SimSun"/>
          <w:sz w:val="20"/>
          <w:szCs w:val="20"/>
          <w:spacing w:val="3"/>
        </w:rPr>
        <w:t xml:space="preserve"> </w:t>
      </w:r>
      <w:r>
        <w:rPr>
          <w:rFonts w:ascii="SimSun" w:hAnsi="SimSun" w:eastAsia="SimSun" w:cs="SimSun"/>
          <w:sz w:val="20"/>
          <w:szCs w:val="20"/>
          <w:spacing w:val="4"/>
        </w:rPr>
        <w:t>图15-19所示。</w:t>
      </w:r>
    </w:p>
    <w:p>
      <w:pPr>
        <w:spacing w:line="283" w:lineRule="auto"/>
        <w:sectPr>
          <w:pgSz w:w="9370" w:h="13090"/>
          <w:pgMar w:top="400" w:right="549" w:bottom="400" w:left="590" w:header="0" w:footer="0" w:gutter="0"/>
        </w:sectPr>
        <w:rPr>
          <w:rFonts w:ascii="SimSun" w:hAnsi="SimSun" w:eastAsia="SimSun" w:cs="SimSun"/>
          <w:sz w:val="20"/>
          <w:szCs w:val="20"/>
        </w:rPr>
      </w:pPr>
    </w:p>
    <w:p>
      <w:pPr>
        <w:ind w:left="5082"/>
        <w:spacing w:before="23" w:line="222" w:lineRule="auto"/>
        <w:rPr>
          <w:rFonts w:ascii="SimSun" w:hAnsi="SimSun" w:eastAsia="SimSun" w:cs="SimSun"/>
          <w:sz w:val="18"/>
          <w:szCs w:val="18"/>
        </w:rPr>
      </w:pPr>
      <w:bookmarkStart w:name="bookmark154" w:id="145"/>
      <w:bookmarkEnd w:id="145"/>
      <w:bookmarkStart w:name="bookmark155" w:id="146"/>
      <w:bookmarkEnd w:id="146"/>
      <w:r>
        <w:rPr>
          <w:rFonts w:ascii="SimHei" w:hAnsi="SimHei" w:eastAsia="SimHei" w:cs="SimHei"/>
          <w:sz w:val="18"/>
          <w:szCs w:val="18"/>
          <w:b/>
          <w:bCs/>
          <w:spacing w:val="4"/>
        </w:rPr>
        <w:t>第15章</w:t>
      </w:r>
      <w:r>
        <w:rPr>
          <w:rFonts w:ascii="SimHei" w:hAnsi="SimHei" w:eastAsia="SimHei" w:cs="SimHei"/>
          <w:sz w:val="18"/>
          <w:szCs w:val="18"/>
          <w:spacing w:val="29"/>
        </w:rPr>
        <w:t xml:space="preserve">  </w:t>
      </w:r>
      <w:r>
        <w:rPr>
          <w:rFonts w:ascii="SimHei" w:hAnsi="SimHei" w:eastAsia="SimHei" w:cs="SimHei"/>
          <w:sz w:val="18"/>
          <w:szCs w:val="18"/>
          <w:b/>
          <w:bCs/>
          <w:spacing w:val="4"/>
        </w:rPr>
        <w:t>数据梳理与建模</w:t>
      </w:r>
      <w:r>
        <w:rPr>
          <w:rFonts w:ascii="SimHei" w:hAnsi="SimHei" w:eastAsia="SimHei" w:cs="SimHei"/>
          <w:sz w:val="18"/>
          <w:szCs w:val="18"/>
          <w:spacing w:val="13"/>
        </w:rPr>
        <w:t xml:space="preserve">      </w:t>
      </w:r>
      <w:r>
        <w:rPr>
          <w:rFonts w:ascii="SimSun" w:hAnsi="SimSun" w:eastAsia="SimSun" w:cs="SimSun"/>
          <w:sz w:val="18"/>
          <w:szCs w:val="18"/>
          <w:spacing w:val="4"/>
          <w:position w:val="-1"/>
        </w:rPr>
        <w:t>179</w:t>
      </w:r>
    </w:p>
    <w:p>
      <w:pPr>
        <w:pStyle w:val="BodyText"/>
        <w:spacing w:line="467" w:lineRule="auto"/>
        <w:rPr/>
      </w:pPr>
      <w:r/>
    </w:p>
    <w:p>
      <w:pPr>
        <w:ind w:firstLine="1790"/>
        <w:spacing w:line="709" w:lineRule="exact"/>
        <w:rPr/>
      </w:pPr>
      <w:r>
        <w:rPr>
          <w:position w:val="-14"/>
        </w:rPr>
        <w:pict>
          <v:group id="_x0000_s954" style="mso-position-vertical-relative:line;mso-position-horizontal-relative:char;width:231.05pt;height:35.5pt;" filled="false" stroked="false" coordsize="4621,710" coordorigin="0,0">
            <v:shape id="_x0000_s956" style="position:absolute;left:0;top:0;width:4621;height:710;" filled="false" stroked="false" type="#_x0000_t75">
              <v:imagedata o:title="" r:id="rId165"/>
            </v:shape>
            <v:shape id="_x0000_s958" style="position:absolute;left:-20;top:-20;width:4661;height:750;" filled="false" stroked="false" type="#_x0000_t202">
              <v:fill on="false"/>
              <v:stroke on="false"/>
              <v:path/>
              <v:imagedata o:title=""/>
              <o:lock v:ext="edit" aspectratio="false"/>
              <v:textbox inset="0mm,0mm,0mm,0mm">
                <w:txbxContent>
                  <w:p>
                    <w:pPr>
                      <w:ind w:left="519"/>
                      <w:spacing w:before="235" w:line="204" w:lineRule="auto"/>
                      <w:rPr>
                        <w:rFonts w:ascii="SimSun" w:hAnsi="SimSun" w:eastAsia="SimSun" w:cs="SimSun"/>
                        <w:sz w:val="18"/>
                        <w:szCs w:val="18"/>
                      </w:rPr>
                    </w:pPr>
                    <w:r>
                      <w:rPr>
                        <w:rFonts w:ascii="SimSun" w:hAnsi="SimSun" w:eastAsia="SimSun" w:cs="SimSun"/>
                        <w:sz w:val="18"/>
                        <w:szCs w:val="18"/>
                        <w:spacing w:val="-5"/>
                        <w:position w:val="-1"/>
                      </w:rPr>
                      <w:t>客户         </w:t>
                    </w:r>
                    <w:r>
                      <w:rPr>
                        <w:rFonts w:ascii="Times New Roman" w:hAnsi="Times New Roman" w:eastAsia="Times New Roman" w:cs="Times New Roman"/>
                        <w:sz w:val="23"/>
                        <w:szCs w:val="23"/>
                        <w:spacing w:val="-5"/>
                        <w:position w:val="3"/>
                      </w:rPr>
                      <w:t>M        </w:t>
                    </w:r>
                    <w:r>
                      <w:rPr>
                        <w:rFonts w:ascii="SimSun" w:hAnsi="SimSun" w:eastAsia="SimSun" w:cs="SimSun"/>
                        <w:sz w:val="18"/>
                        <w:szCs w:val="18"/>
                        <w:spacing w:val="-5"/>
                      </w:rPr>
                      <w:t>购物              商场</w:t>
                    </w:r>
                  </w:p>
                </w:txbxContent>
              </v:textbox>
            </v:shape>
          </v:group>
        </w:pict>
      </w:r>
    </w:p>
    <w:p>
      <w:pPr>
        <w:ind w:left="2700"/>
        <w:spacing w:before="147" w:line="219" w:lineRule="auto"/>
        <w:rPr>
          <w:rFonts w:ascii="SimSun" w:hAnsi="SimSun" w:eastAsia="SimSun" w:cs="SimSun"/>
          <w:sz w:val="18"/>
          <w:szCs w:val="18"/>
        </w:rPr>
      </w:pPr>
      <w:r>
        <w:rPr>
          <w:rFonts w:ascii="SimSun" w:hAnsi="SimSun" w:eastAsia="SimSun" w:cs="SimSun"/>
          <w:sz w:val="18"/>
          <w:szCs w:val="18"/>
          <w:spacing w:val="4"/>
        </w:rPr>
        <w:t>图15-19</w:t>
      </w:r>
      <w:r>
        <w:rPr>
          <w:rFonts w:ascii="SimSun" w:hAnsi="SimSun" w:eastAsia="SimSun" w:cs="SimSun"/>
          <w:sz w:val="18"/>
          <w:szCs w:val="18"/>
          <w:spacing w:val="3"/>
        </w:rPr>
        <w:t xml:space="preserve">  </w:t>
      </w: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4"/>
        </w:rPr>
        <w:t>模型中的多对一关系</w:t>
      </w:r>
    </w:p>
    <w:p>
      <w:pPr>
        <w:pStyle w:val="BodyText"/>
        <w:spacing w:line="242" w:lineRule="auto"/>
        <w:rPr/>
      </w:pPr>
      <w:r/>
    </w:p>
    <w:p>
      <w:pPr>
        <w:ind w:left="392"/>
        <w:spacing w:before="59" w:line="222" w:lineRule="auto"/>
        <w:rPr>
          <w:rFonts w:ascii="SimHei" w:hAnsi="SimHei" w:eastAsia="SimHei" w:cs="SimHei"/>
          <w:sz w:val="18"/>
          <w:szCs w:val="18"/>
        </w:rPr>
      </w:pPr>
      <w:r>
        <w:rPr>
          <w:rFonts w:ascii="SimHei" w:hAnsi="SimHei" w:eastAsia="SimHei" w:cs="SimHei"/>
          <w:sz w:val="18"/>
          <w:szCs w:val="18"/>
          <w:b/>
          <w:bCs/>
          <w:spacing w:val="-15"/>
        </w:rPr>
        <w:t>(</w:t>
      </w:r>
      <w:r>
        <w:rPr>
          <w:rFonts w:ascii="SimHei" w:hAnsi="SimHei" w:eastAsia="SimHei" w:cs="SimHei"/>
          <w:sz w:val="18"/>
          <w:szCs w:val="18"/>
          <w:spacing w:val="-39"/>
        </w:rPr>
        <w:t xml:space="preserve"> </w:t>
      </w:r>
      <w:r>
        <w:rPr>
          <w:rFonts w:ascii="SimHei" w:hAnsi="SimHei" w:eastAsia="SimHei" w:cs="SimHei"/>
          <w:sz w:val="18"/>
          <w:szCs w:val="18"/>
          <w:b/>
          <w:bCs/>
          <w:spacing w:val="-15"/>
        </w:rPr>
        <w:t>4</w:t>
      </w:r>
      <w:r>
        <w:rPr>
          <w:rFonts w:ascii="SimHei" w:hAnsi="SimHei" w:eastAsia="SimHei" w:cs="SimHei"/>
          <w:sz w:val="18"/>
          <w:szCs w:val="18"/>
          <w:spacing w:val="-41"/>
        </w:rPr>
        <w:t xml:space="preserve"> </w:t>
      </w:r>
      <w:r>
        <w:rPr>
          <w:rFonts w:ascii="SimHei" w:hAnsi="SimHei" w:eastAsia="SimHei" w:cs="SimHei"/>
          <w:sz w:val="18"/>
          <w:szCs w:val="18"/>
          <w:b/>
          <w:bCs/>
          <w:spacing w:val="-15"/>
        </w:rPr>
        <w:t>)</w:t>
      </w:r>
      <w:r>
        <w:rPr>
          <w:rFonts w:ascii="SimHei" w:hAnsi="SimHei" w:eastAsia="SimHei" w:cs="SimHei"/>
          <w:sz w:val="18"/>
          <w:szCs w:val="18"/>
          <w:spacing w:val="-28"/>
        </w:rPr>
        <w:t xml:space="preserve"> </w:t>
      </w:r>
      <w:r>
        <w:rPr>
          <w:rFonts w:ascii="SimHei" w:hAnsi="SimHei" w:eastAsia="SimHei" w:cs="SimHei"/>
          <w:sz w:val="18"/>
          <w:szCs w:val="18"/>
          <w:b/>
          <w:bCs/>
          <w:spacing w:val="-15"/>
        </w:rPr>
        <w:t>多</w:t>
      </w:r>
      <w:r>
        <w:rPr>
          <w:rFonts w:ascii="SimHei" w:hAnsi="SimHei" w:eastAsia="SimHei" w:cs="SimHei"/>
          <w:sz w:val="18"/>
          <w:szCs w:val="18"/>
          <w:spacing w:val="-40"/>
        </w:rPr>
        <w:t xml:space="preserve"> </w:t>
      </w:r>
      <w:r>
        <w:rPr>
          <w:rFonts w:ascii="SimHei" w:hAnsi="SimHei" w:eastAsia="SimHei" w:cs="SimHei"/>
          <w:sz w:val="18"/>
          <w:szCs w:val="18"/>
          <w:b/>
          <w:bCs/>
          <w:spacing w:val="-15"/>
        </w:rPr>
        <w:t>对</w:t>
      </w:r>
      <w:r>
        <w:rPr>
          <w:rFonts w:ascii="SimHei" w:hAnsi="SimHei" w:eastAsia="SimHei" w:cs="SimHei"/>
          <w:sz w:val="18"/>
          <w:szCs w:val="18"/>
          <w:spacing w:val="-29"/>
        </w:rPr>
        <w:t xml:space="preserve"> </w:t>
      </w:r>
      <w:r>
        <w:rPr>
          <w:rFonts w:ascii="SimHei" w:hAnsi="SimHei" w:eastAsia="SimHei" w:cs="SimHei"/>
          <w:sz w:val="18"/>
          <w:szCs w:val="18"/>
          <w:b/>
          <w:bCs/>
          <w:spacing w:val="-15"/>
        </w:rPr>
        <w:t>多</w:t>
      </w:r>
      <w:r>
        <w:rPr>
          <w:rFonts w:ascii="SimHei" w:hAnsi="SimHei" w:eastAsia="SimHei" w:cs="SimHei"/>
          <w:sz w:val="18"/>
          <w:szCs w:val="18"/>
          <w:spacing w:val="-31"/>
        </w:rPr>
        <w:t xml:space="preserve"> </w:t>
      </w:r>
      <w:r>
        <w:rPr>
          <w:rFonts w:ascii="SimHei" w:hAnsi="SimHei" w:eastAsia="SimHei" w:cs="SimHei"/>
          <w:sz w:val="18"/>
          <w:szCs w:val="18"/>
          <w:b/>
          <w:bCs/>
          <w:spacing w:val="-15"/>
        </w:rPr>
        <w:t>关</w:t>
      </w:r>
      <w:r>
        <w:rPr>
          <w:rFonts w:ascii="SimHei" w:hAnsi="SimHei" w:eastAsia="SimHei" w:cs="SimHei"/>
          <w:sz w:val="18"/>
          <w:szCs w:val="18"/>
          <w:spacing w:val="-34"/>
        </w:rPr>
        <w:t xml:space="preserve"> </w:t>
      </w:r>
      <w:r>
        <w:rPr>
          <w:rFonts w:ascii="SimHei" w:hAnsi="SimHei" w:eastAsia="SimHei" w:cs="SimHei"/>
          <w:sz w:val="18"/>
          <w:szCs w:val="18"/>
          <w:b/>
          <w:bCs/>
          <w:spacing w:val="-15"/>
        </w:rPr>
        <w:t>系</w:t>
      </w:r>
    </w:p>
    <w:p>
      <w:pPr>
        <w:ind w:firstLine="390"/>
        <w:spacing w:before="47" w:line="349" w:lineRule="auto"/>
        <w:jc w:val="both"/>
        <w:rPr>
          <w:rFonts w:ascii="SimSun" w:hAnsi="SimSun" w:eastAsia="SimSun" w:cs="SimSun"/>
          <w:sz w:val="18"/>
          <w:szCs w:val="18"/>
        </w:rPr>
      </w:pPr>
      <w:r>
        <w:rPr>
          <w:rFonts w:ascii="SimSun" w:hAnsi="SimSun" w:eastAsia="SimSun" w:cs="SimSun"/>
          <w:sz w:val="18"/>
          <w:szCs w:val="18"/>
          <w:spacing w:val="25"/>
        </w:rPr>
        <w:t>如果</w:t>
      </w:r>
      <w:r>
        <w:rPr>
          <w:rFonts w:ascii="SimSun" w:hAnsi="SimSun" w:eastAsia="SimSun" w:cs="SimSun"/>
          <w:sz w:val="18"/>
          <w:szCs w:val="18"/>
          <w:spacing w:val="-44"/>
        </w:rPr>
        <w:t xml:space="preserve"> </w:t>
      </w:r>
      <w:r>
        <w:rPr>
          <w:rFonts w:ascii="SimSun" w:hAnsi="SimSun" w:eastAsia="SimSun" w:cs="SimSun"/>
          <w:sz w:val="18"/>
          <w:szCs w:val="18"/>
          <w:spacing w:val="25"/>
        </w:rPr>
        <w:t>一</w:t>
      </w:r>
      <w:r>
        <w:rPr>
          <w:rFonts w:ascii="SimSun" w:hAnsi="SimSun" w:eastAsia="SimSun" w:cs="SimSun"/>
          <w:sz w:val="18"/>
          <w:szCs w:val="18"/>
          <w:spacing w:val="-47"/>
        </w:rPr>
        <w:t xml:space="preserve"> </w:t>
      </w:r>
      <w:r>
        <w:rPr>
          <w:rFonts w:ascii="SimSun" w:hAnsi="SimSun" w:eastAsia="SimSun" w:cs="SimSun"/>
          <w:sz w:val="18"/>
          <w:szCs w:val="18"/>
          <w:spacing w:val="25"/>
        </w:rPr>
        <w:t>个实体的</w:t>
      </w:r>
      <w:r>
        <w:rPr>
          <w:rFonts w:ascii="SimSun" w:hAnsi="SimSun" w:eastAsia="SimSun" w:cs="SimSun"/>
          <w:sz w:val="18"/>
          <w:szCs w:val="18"/>
          <w:spacing w:val="-44"/>
        </w:rPr>
        <w:t xml:space="preserve"> </w:t>
      </w:r>
      <w:r>
        <w:rPr>
          <w:rFonts w:ascii="SimSun" w:hAnsi="SimSun" w:eastAsia="SimSun" w:cs="SimSun"/>
          <w:sz w:val="18"/>
          <w:szCs w:val="18"/>
          <w:spacing w:val="25"/>
        </w:rPr>
        <w:t>一</w:t>
      </w:r>
      <w:r>
        <w:rPr>
          <w:rFonts w:ascii="SimSun" w:hAnsi="SimSun" w:eastAsia="SimSun" w:cs="SimSun"/>
          <w:sz w:val="18"/>
          <w:szCs w:val="18"/>
          <w:spacing w:val="-46"/>
        </w:rPr>
        <w:t xml:space="preserve"> </w:t>
      </w:r>
      <w:r>
        <w:rPr>
          <w:rFonts w:ascii="SimSun" w:hAnsi="SimSun" w:eastAsia="SimSun" w:cs="SimSun"/>
          <w:sz w:val="18"/>
          <w:szCs w:val="18"/>
          <w:spacing w:val="25"/>
        </w:rPr>
        <w:t>个以上实例与另</w:t>
      </w:r>
      <w:r>
        <w:rPr>
          <w:rFonts w:ascii="SimSun" w:hAnsi="SimSun" w:eastAsia="SimSun" w:cs="SimSun"/>
          <w:sz w:val="18"/>
          <w:szCs w:val="18"/>
          <w:spacing w:val="-44"/>
        </w:rPr>
        <w:t xml:space="preserve"> </w:t>
      </w:r>
      <w:r>
        <w:rPr>
          <w:rFonts w:ascii="SimSun" w:hAnsi="SimSun" w:eastAsia="SimSun" w:cs="SimSun"/>
          <w:sz w:val="18"/>
          <w:szCs w:val="18"/>
          <w:spacing w:val="25"/>
        </w:rPr>
        <w:t>一</w:t>
      </w:r>
      <w:r>
        <w:rPr>
          <w:rFonts w:ascii="SimSun" w:hAnsi="SimSun" w:eastAsia="SimSun" w:cs="SimSun"/>
          <w:sz w:val="18"/>
          <w:szCs w:val="18"/>
          <w:spacing w:val="-43"/>
        </w:rPr>
        <w:t xml:space="preserve"> </w:t>
      </w:r>
      <w:r>
        <w:rPr>
          <w:rFonts w:ascii="SimSun" w:hAnsi="SimSun" w:eastAsia="SimSun" w:cs="SimSun"/>
          <w:sz w:val="18"/>
          <w:szCs w:val="18"/>
          <w:spacing w:val="25"/>
        </w:rPr>
        <w:t>实体的</w:t>
      </w:r>
      <w:r>
        <w:rPr>
          <w:rFonts w:ascii="SimSun" w:hAnsi="SimSun" w:eastAsia="SimSun" w:cs="SimSun"/>
          <w:sz w:val="18"/>
          <w:szCs w:val="18"/>
          <w:spacing w:val="-44"/>
        </w:rPr>
        <w:t xml:space="preserve"> </w:t>
      </w:r>
      <w:r>
        <w:rPr>
          <w:rFonts w:ascii="SimSun" w:hAnsi="SimSun" w:eastAsia="SimSun" w:cs="SimSun"/>
          <w:sz w:val="18"/>
          <w:szCs w:val="18"/>
          <w:spacing w:val="25"/>
        </w:rPr>
        <w:t>一</w:t>
      </w:r>
      <w:r>
        <w:rPr>
          <w:rFonts w:ascii="SimSun" w:hAnsi="SimSun" w:eastAsia="SimSun" w:cs="SimSun"/>
          <w:sz w:val="18"/>
          <w:szCs w:val="18"/>
          <w:spacing w:val="-46"/>
        </w:rPr>
        <w:t xml:space="preserve"> </w:t>
      </w:r>
      <w:r>
        <w:rPr>
          <w:rFonts w:ascii="SimSun" w:hAnsi="SimSun" w:eastAsia="SimSun" w:cs="SimSun"/>
          <w:sz w:val="18"/>
          <w:szCs w:val="18"/>
          <w:spacing w:val="25"/>
        </w:rPr>
        <w:t>个以上实例相关联，则</w:t>
      </w:r>
      <w:r>
        <w:rPr>
          <w:rFonts w:ascii="SimSun" w:hAnsi="SimSun" w:eastAsia="SimSun" w:cs="SimSun"/>
          <w:sz w:val="18"/>
          <w:szCs w:val="18"/>
          <w:spacing w:val="24"/>
        </w:rPr>
        <w:t>它们之间是多</w:t>
      </w:r>
      <w:r>
        <w:rPr>
          <w:rFonts w:ascii="SimSun" w:hAnsi="SimSun" w:eastAsia="SimSun" w:cs="SimSun"/>
          <w:sz w:val="18"/>
          <w:szCs w:val="18"/>
        </w:rPr>
        <w:t xml:space="preserve"> </w:t>
      </w:r>
      <w:r>
        <w:rPr>
          <w:rFonts w:ascii="SimSun" w:hAnsi="SimSun" w:eastAsia="SimSun" w:cs="SimSun"/>
          <w:sz w:val="18"/>
          <w:szCs w:val="18"/>
          <w:spacing w:val="25"/>
        </w:rPr>
        <w:t>对多关系。例如，可以向</w:t>
      </w:r>
      <w:r>
        <w:rPr>
          <w:rFonts w:ascii="SimSun" w:hAnsi="SimSun" w:eastAsia="SimSun" w:cs="SimSun"/>
          <w:sz w:val="18"/>
          <w:szCs w:val="18"/>
          <w:spacing w:val="-47"/>
        </w:rPr>
        <w:t xml:space="preserve"> </w:t>
      </w:r>
      <w:r>
        <w:rPr>
          <w:rFonts w:ascii="SimSun" w:hAnsi="SimSun" w:eastAsia="SimSun" w:cs="SimSun"/>
          <w:sz w:val="18"/>
          <w:szCs w:val="18"/>
          <w:spacing w:val="25"/>
        </w:rPr>
        <w:t>一</w:t>
      </w:r>
      <w:r>
        <w:rPr>
          <w:rFonts w:ascii="SimSun" w:hAnsi="SimSun" w:eastAsia="SimSun" w:cs="SimSun"/>
          <w:sz w:val="18"/>
          <w:szCs w:val="18"/>
          <w:spacing w:val="-53"/>
        </w:rPr>
        <w:t xml:space="preserve"> </w:t>
      </w:r>
      <w:r>
        <w:rPr>
          <w:rFonts w:ascii="SimSun" w:hAnsi="SimSun" w:eastAsia="SimSun" w:cs="SimSun"/>
          <w:sz w:val="18"/>
          <w:szCs w:val="18"/>
          <w:spacing w:val="25"/>
        </w:rPr>
        <w:t>个团队分配多个项目，也可以将</w:t>
      </w:r>
      <w:r>
        <w:rPr>
          <w:rFonts w:ascii="SimSun" w:hAnsi="SimSun" w:eastAsia="SimSun" w:cs="SimSun"/>
          <w:sz w:val="18"/>
          <w:szCs w:val="18"/>
          <w:spacing w:val="-50"/>
        </w:rPr>
        <w:t xml:space="preserve"> </w:t>
      </w:r>
      <w:r>
        <w:rPr>
          <w:rFonts w:ascii="SimSun" w:hAnsi="SimSun" w:eastAsia="SimSun" w:cs="SimSun"/>
          <w:sz w:val="18"/>
          <w:szCs w:val="18"/>
          <w:spacing w:val="25"/>
        </w:rPr>
        <w:t>一</w:t>
      </w:r>
      <w:r>
        <w:rPr>
          <w:rFonts w:ascii="SimSun" w:hAnsi="SimSun" w:eastAsia="SimSun" w:cs="SimSun"/>
          <w:sz w:val="18"/>
          <w:szCs w:val="18"/>
          <w:spacing w:val="-53"/>
        </w:rPr>
        <w:t xml:space="preserve"> </w:t>
      </w:r>
      <w:r>
        <w:rPr>
          <w:rFonts w:ascii="SimSun" w:hAnsi="SimSun" w:eastAsia="SimSun" w:cs="SimSun"/>
          <w:sz w:val="18"/>
          <w:szCs w:val="18"/>
          <w:spacing w:val="25"/>
        </w:rPr>
        <w:t>个项目分配给多个团队，如</w:t>
      </w:r>
    </w:p>
    <w:p>
      <w:pPr>
        <w:spacing w:line="220" w:lineRule="auto"/>
        <w:rPr>
          <w:rFonts w:ascii="SimSun" w:hAnsi="SimSun" w:eastAsia="SimSun" w:cs="SimSun"/>
          <w:sz w:val="18"/>
          <w:szCs w:val="18"/>
        </w:rPr>
      </w:pPr>
      <w:r>
        <w:rPr>
          <w:rFonts w:ascii="SimSun" w:hAnsi="SimSun" w:eastAsia="SimSun" w:cs="SimSun"/>
          <w:sz w:val="18"/>
          <w:szCs w:val="18"/>
          <w:spacing w:val="13"/>
        </w:rPr>
        <w:t>图15</w:t>
      </w:r>
      <w:r>
        <w:rPr>
          <w:rFonts w:ascii="SimSun" w:hAnsi="SimSun" w:eastAsia="SimSun" w:cs="SimSun"/>
          <w:sz w:val="18"/>
          <w:szCs w:val="18"/>
          <w:spacing w:val="-49"/>
        </w:rPr>
        <w:t xml:space="preserve"> </w:t>
      </w:r>
      <w:r>
        <w:rPr>
          <w:rFonts w:ascii="SimSun" w:hAnsi="SimSun" w:eastAsia="SimSun" w:cs="SimSun"/>
          <w:sz w:val="18"/>
          <w:szCs w:val="18"/>
          <w:spacing w:val="13"/>
        </w:rPr>
        <w:t>-</w:t>
      </w:r>
      <w:r>
        <w:rPr>
          <w:rFonts w:ascii="SimSun" w:hAnsi="SimSun" w:eastAsia="SimSun" w:cs="SimSun"/>
          <w:sz w:val="18"/>
          <w:szCs w:val="18"/>
          <w:spacing w:val="-50"/>
        </w:rPr>
        <w:t xml:space="preserve"> </w:t>
      </w:r>
      <w:r>
        <w:rPr>
          <w:rFonts w:ascii="SimSun" w:hAnsi="SimSun" w:eastAsia="SimSun" w:cs="SimSun"/>
          <w:sz w:val="18"/>
          <w:szCs w:val="18"/>
          <w:spacing w:val="13"/>
        </w:rPr>
        <w:t>20所示。</w:t>
      </w:r>
    </w:p>
    <w:p>
      <w:pPr>
        <w:ind w:firstLine="1760"/>
        <w:spacing w:before="188" w:line="730" w:lineRule="exact"/>
        <w:rPr/>
      </w:pPr>
      <w:r>
        <w:rPr>
          <w:position w:val="-14"/>
        </w:rPr>
        <w:pict>
          <v:group id="_x0000_s960" style="mso-position-vertical-relative:line;mso-position-horizontal-relative:char;width:234.5pt;height:36.5pt;" filled="false" stroked="false" coordsize="4690,730" coordorigin="0,0">
            <v:shape id="_x0000_s962" style="position:absolute;left:0;top:0;width:4690;height:730;" filled="false" stroked="false" type="#_x0000_t75">
              <v:imagedata o:title="" r:id="rId166"/>
            </v:shape>
            <v:shape id="_x0000_s964" style="position:absolute;left:-20;top:-20;width:4730;height:770;" filled="false" stroked="false" type="#_x0000_t202">
              <v:fill on="false"/>
              <v:stroke on="false"/>
              <v:path/>
              <v:imagedata o:title=""/>
              <o:lock v:ext="edit" aspectratio="false"/>
              <v:textbox inset="0mm,0mm,0mm,0mm">
                <w:txbxContent>
                  <w:p>
                    <w:pPr>
                      <w:ind w:left="590"/>
                      <w:spacing w:before="239" w:line="212" w:lineRule="auto"/>
                      <w:rPr>
                        <w:rFonts w:ascii="SimSun" w:hAnsi="SimSun" w:eastAsia="SimSun" w:cs="SimSun"/>
                        <w:sz w:val="18"/>
                        <w:szCs w:val="18"/>
                      </w:rPr>
                    </w:pPr>
                    <w:r>
                      <w:rPr>
                        <w:rFonts w:ascii="SimSun" w:hAnsi="SimSun" w:eastAsia="SimSun" w:cs="SimSun"/>
                        <w:sz w:val="18"/>
                        <w:szCs w:val="18"/>
                        <w:spacing w:val="-3"/>
                      </w:rPr>
                      <w:t>团队</w:t>
                    </w:r>
                    <w:r>
                      <w:rPr>
                        <w:rFonts w:ascii="SimSun" w:hAnsi="SimSun" w:eastAsia="SimSun" w:cs="SimSun"/>
                        <w:sz w:val="18"/>
                        <w:szCs w:val="18"/>
                        <w:spacing w:val="4"/>
                      </w:rPr>
                      <w:t xml:space="preserve">        </w:t>
                    </w:r>
                    <w:r>
                      <w:rPr>
                        <w:rFonts w:ascii="Times New Roman" w:hAnsi="Times New Roman" w:eastAsia="Times New Roman" w:cs="Times New Roman"/>
                        <w:sz w:val="18"/>
                        <w:szCs w:val="18"/>
                        <w:spacing w:val="-3"/>
                        <w:position w:val="6"/>
                      </w:rPr>
                      <w:t>M</w:t>
                    </w:r>
                    <w:r>
                      <w:rPr>
                        <w:rFonts w:ascii="Times New Roman" w:hAnsi="Times New Roman" w:eastAsia="Times New Roman" w:cs="Times New Roman"/>
                        <w:sz w:val="18"/>
                        <w:szCs w:val="18"/>
                        <w:spacing w:val="3"/>
                        <w:position w:val="6"/>
                      </w:rPr>
                      <w:t xml:space="preserve">         </w:t>
                    </w:r>
                    <w:r>
                      <w:rPr>
                        <w:rFonts w:ascii="SimSun" w:hAnsi="SimSun" w:eastAsia="SimSun" w:cs="SimSun"/>
                        <w:sz w:val="18"/>
                        <w:szCs w:val="18"/>
                        <w:spacing w:val="-3"/>
                      </w:rPr>
                      <w:t>分配</w:t>
                    </w:r>
                    <w:r>
                      <w:rPr>
                        <w:rFonts w:ascii="SimSun" w:hAnsi="SimSun" w:eastAsia="SimSun" w:cs="SimSun"/>
                        <w:sz w:val="18"/>
                        <w:szCs w:val="18"/>
                        <w:spacing w:val="18"/>
                      </w:rPr>
                      <w:t xml:space="preserve">    </w:t>
                    </w:r>
                    <w:r>
                      <w:rPr>
                        <w:rFonts w:ascii="Times New Roman" w:hAnsi="Times New Roman" w:eastAsia="Times New Roman" w:cs="Times New Roman"/>
                        <w:sz w:val="18"/>
                        <w:szCs w:val="18"/>
                        <w:spacing w:val="-3"/>
                        <w:position w:val="6"/>
                      </w:rPr>
                      <w:t>M              </w:t>
                    </w:r>
                    <w:r>
                      <w:rPr>
                        <w:rFonts w:ascii="SimSun" w:hAnsi="SimSun" w:eastAsia="SimSun" w:cs="SimSun"/>
                        <w:sz w:val="18"/>
                        <w:szCs w:val="18"/>
                        <w:spacing w:val="-3"/>
                        <w:position w:val="-1"/>
                      </w:rPr>
                      <w:t>项目</w:t>
                    </w:r>
                  </w:p>
                </w:txbxContent>
              </v:textbox>
            </v:shape>
          </v:group>
        </w:pict>
      </w:r>
    </w:p>
    <w:p>
      <w:pPr>
        <w:ind w:left="2700"/>
        <w:spacing w:before="147" w:line="219" w:lineRule="auto"/>
        <w:rPr>
          <w:rFonts w:ascii="SimSun" w:hAnsi="SimSun" w:eastAsia="SimSun" w:cs="SimSun"/>
          <w:sz w:val="18"/>
          <w:szCs w:val="18"/>
        </w:rPr>
      </w:pPr>
      <w:r>
        <w:rPr>
          <w:rFonts w:ascii="SimSun" w:hAnsi="SimSun" w:eastAsia="SimSun" w:cs="SimSun"/>
          <w:sz w:val="18"/>
          <w:szCs w:val="18"/>
          <w:spacing w:val="4"/>
        </w:rPr>
        <w:t>图15-20</w:t>
      </w:r>
      <w:r>
        <w:rPr>
          <w:rFonts w:ascii="SimSun" w:hAnsi="SimSun" w:eastAsia="SimSun" w:cs="SimSun"/>
          <w:sz w:val="18"/>
          <w:szCs w:val="18"/>
          <w:spacing w:val="83"/>
        </w:rPr>
        <w:t xml:space="preserve"> </w:t>
      </w: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17"/>
          <w:w w:val="102"/>
        </w:rPr>
        <w:t xml:space="preserve"> </w:t>
      </w:r>
      <w:r>
        <w:rPr>
          <w:rFonts w:ascii="SimSun" w:hAnsi="SimSun" w:eastAsia="SimSun" w:cs="SimSun"/>
          <w:sz w:val="18"/>
          <w:szCs w:val="18"/>
          <w:spacing w:val="4"/>
        </w:rPr>
        <w:t>模型中的多对多关系</w:t>
      </w:r>
    </w:p>
    <w:p>
      <w:pPr>
        <w:pStyle w:val="BodyText"/>
        <w:spacing w:line="425" w:lineRule="auto"/>
        <w:rPr/>
      </w:pPr>
      <w:r/>
    </w:p>
    <w:p>
      <w:pPr>
        <w:ind w:left="3"/>
        <w:spacing w:before="76" w:line="221" w:lineRule="auto"/>
        <w:outlineLvl w:val="4"/>
        <w:rPr>
          <w:rFonts w:ascii="SimHei" w:hAnsi="SimHei" w:eastAsia="SimHei" w:cs="SimHei"/>
          <w:sz w:val="23"/>
          <w:szCs w:val="23"/>
        </w:rPr>
      </w:pPr>
      <w:r>
        <w:rPr>
          <w:rFonts w:ascii="SimHei" w:hAnsi="SimHei" w:eastAsia="SimHei" w:cs="SimHei"/>
          <w:sz w:val="23"/>
          <w:szCs w:val="23"/>
          <w:b/>
          <w:bCs/>
          <w:spacing w:val="8"/>
        </w:rPr>
        <w:t>15.3.3</w:t>
      </w:r>
      <w:r>
        <w:rPr>
          <w:rFonts w:ascii="SimHei" w:hAnsi="SimHei" w:eastAsia="SimHei" w:cs="SimHei"/>
          <w:sz w:val="23"/>
          <w:szCs w:val="23"/>
          <w:spacing w:val="8"/>
        </w:rPr>
        <w:t xml:space="preserve">  </w:t>
      </w:r>
      <w:r>
        <w:rPr>
          <w:rFonts w:ascii="SimSun" w:hAnsi="SimSun" w:eastAsia="SimSun" w:cs="SimSun"/>
          <w:sz w:val="23"/>
          <w:szCs w:val="23"/>
          <w:b/>
          <w:bCs/>
        </w:rPr>
        <w:t>ER</w:t>
      </w:r>
      <w:r>
        <w:rPr>
          <w:rFonts w:ascii="SimSun" w:hAnsi="SimSun" w:eastAsia="SimSun" w:cs="SimSun"/>
          <w:sz w:val="23"/>
          <w:szCs w:val="23"/>
          <w:spacing w:val="8"/>
        </w:rPr>
        <w:t xml:space="preserve"> </w:t>
      </w:r>
      <w:r>
        <w:rPr>
          <w:rFonts w:ascii="SimHei" w:hAnsi="SimHei" w:eastAsia="SimHei" w:cs="SimHei"/>
          <w:sz w:val="23"/>
          <w:szCs w:val="23"/>
          <w:b/>
          <w:bCs/>
          <w:spacing w:val="8"/>
        </w:rPr>
        <w:t>建模的5个步骤</w:t>
      </w:r>
    </w:p>
    <w:p>
      <w:pPr>
        <w:ind w:right="35"/>
        <w:spacing w:before="127" w:line="370" w:lineRule="exact"/>
        <w:jc w:val="right"/>
        <w:rPr>
          <w:rFonts w:ascii="SimSun" w:hAnsi="SimSun" w:eastAsia="SimSun" w:cs="SimSun"/>
          <w:sz w:val="18"/>
          <w:szCs w:val="18"/>
        </w:rPr>
      </w:pPr>
      <w:r>
        <w:rPr>
          <w:rFonts w:ascii="Times New Roman" w:hAnsi="Times New Roman" w:eastAsia="Times New Roman" w:cs="Times New Roman"/>
          <w:sz w:val="18"/>
          <w:szCs w:val="18"/>
          <w:position w:val="14"/>
        </w:rPr>
        <w:t>ER</w:t>
      </w:r>
      <w:r>
        <w:rPr>
          <w:rFonts w:ascii="Times New Roman" w:hAnsi="Times New Roman" w:eastAsia="Times New Roman" w:cs="Times New Roman"/>
          <w:sz w:val="18"/>
          <w:szCs w:val="18"/>
          <w:spacing w:val="28"/>
          <w:position w:val="14"/>
        </w:rPr>
        <w:t xml:space="preserve"> </w:t>
      </w:r>
      <w:r>
        <w:rPr>
          <w:rFonts w:ascii="SimSun" w:hAnsi="SimSun" w:eastAsia="SimSun" w:cs="SimSun"/>
          <w:sz w:val="18"/>
          <w:szCs w:val="18"/>
          <w:spacing w:val="27"/>
          <w:position w:val="14"/>
        </w:rPr>
        <w:t>建模是</w:t>
      </w:r>
      <w:r>
        <w:rPr>
          <w:rFonts w:ascii="SimSun" w:hAnsi="SimSun" w:eastAsia="SimSun" w:cs="SimSun"/>
          <w:sz w:val="18"/>
          <w:szCs w:val="18"/>
          <w:spacing w:val="-50"/>
          <w:position w:val="14"/>
        </w:rPr>
        <w:t xml:space="preserve"> </w:t>
      </w:r>
      <w:r>
        <w:rPr>
          <w:rFonts w:ascii="SimSun" w:hAnsi="SimSun" w:eastAsia="SimSun" w:cs="SimSun"/>
          <w:sz w:val="18"/>
          <w:szCs w:val="18"/>
          <w:spacing w:val="27"/>
          <w:position w:val="14"/>
        </w:rPr>
        <w:t>一</w:t>
      </w:r>
      <w:r>
        <w:rPr>
          <w:rFonts w:ascii="SimSun" w:hAnsi="SimSun" w:eastAsia="SimSun" w:cs="SimSun"/>
          <w:sz w:val="18"/>
          <w:szCs w:val="18"/>
          <w:spacing w:val="-53"/>
          <w:position w:val="14"/>
        </w:rPr>
        <w:t xml:space="preserve"> </w:t>
      </w:r>
      <w:r>
        <w:rPr>
          <w:rFonts w:ascii="SimSun" w:hAnsi="SimSun" w:eastAsia="SimSun" w:cs="SimSun"/>
          <w:sz w:val="18"/>
          <w:szCs w:val="18"/>
          <w:spacing w:val="27"/>
          <w:position w:val="14"/>
        </w:rPr>
        <w:t>种自下而上的建模法，主要有5个步骤</w:t>
      </w:r>
      <w:r>
        <w:rPr>
          <w:rFonts w:ascii="SimSun" w:hAnsi="SimSun" w:eastAsia="SimSun" w:cs="SimSun"/>
          <w:sz w:val="18"/>
          <w:szCs w:val="18"/>
          <w:spacing w:val="26"/>
          <w:position w:val="14"/>
        </w:rPr>
        <w:t>：定义业务需求范围、定义实体类</w:t>
      </w:r>
    </w:p>
    <w:p>
      <w:pPr>
        <w:spacing w:before="1" w:line="219" w:lineRule="auto"/>
        <w:rPr>
          <w:rFonts w:ascii="SimSun" w:hAnsi="SimSun" w:eastAsia="SimSun" w:cs="SimSun"/>
          <w:sz w:val="18"/>
          <w:szCs w:val="18"/>
        </w:rPr>
      </w:pPr>
      <w:r>
        <w:rPr>
          <w:rFonts w:ascii="SimSun" w:hAnsi="SimSun" w:eastAsia="SimSun" w:cs="SimSun"/>
          <w:sz w:val="18"/>
          <w:szCs w:val="18"/>
          <w:spacing w:val="23"/>
        </w:rPr>
        <w:t>型、定义实体关系、定义非键属性、确认模型(见图15-</w:t>
      </w:r>
      <w:r>
        <w:rPr>
          <w:rFonts w:ascii="SimSun" w:hAnsi="SimSun" w:eastAsia="SimSun" w:cs="SimSun"/>
          <w:sz w:val="18"/>
          <w:szCs w:val="18"/>
          <w:spacing w:val="-41"/>
        </w:rPr>
        <w:t xml:space="preserve"> </w:t>
      </w:r>
      <w:r>
        <w:rPr>
          <w:rFonts w:ascii="SimSun" w:hAnsi="SimSun" w:eastAsia="SimSun" w:cs="SimSun"/>
          <w:sz w:val="18"/>
          <w:szCs w:val="18"/>
          <w:spacing w:val="23"/>
        </w:rPr>
        <w:t>21)。</w:t>
      </w:r>
    </w:p>
    <w:p>
      <w:pPr>
        <w:spacing w:before="69"/>
        <w:rPr/>
      </w:pPr>
      <w:r/>
    </w:p>
    <w:p>
      <w:pPr>
        <w:spacing w:before="68"/>
        <w:rPr/>
      </w:pPr>
      <w:r/>
    </w:p>
    <w:p>
      <w:pPr>
        <w:spacing w:before="68"/>
        <w:rPr/>
      </w:pPr>
      <w:r/>
    </w:p>
    <w:p>
      <w:pPr>
        <w:sectPr>
          <w:pgSz w:w="9400" w:h="13100"/>
          <w:pgMar w:top="400" w:right="636" w:bottom="400" w:left="609" w:header="0" w:footer="0" w:gutter="0"/>
          <w:cols w:equalWidth="0" w:num="1">
            <w:col w:w="8154" w:space="0"/>
          </w:cols>
        </w:sectPr>
        <w:rPr/>
      </w:pPr>
    </w:p>
    <w:p>
      <w:pPr>
        <w:pStyle w:val="BodyText"/>
        <w:spacing w:line="475" w:lineRule="auto"/>
        <w:rPr/>
      </w:pPr>
      <w:r/>
    </w:p>
    <w:p>
      <w:pPr>
        <w:ind w:left="3909" w:right="183" w:hanging="139"/>
        <w:spacing w:before="59" w:line="200" w:lineRule="auto"/>
        <w:rPr>
          <w:rFonts w:ascii="SimSun" w:hAnsi="SimSun" w:eastAsia="SimSun" w:cs="SimSun"/>
          <w:sz w:val="18"/>
          <w:szCs w:val="18"/>
        </w:rPr>
      </w:pPr>
      <w:r>
        <w:drawing>
          <wp:anchor distT="0" distB="0" distL="0" distR="0" simplePos="0" relativeHeight="253766656" behindDoc="1" locked="0" layoutInCell="1" allowOverlap="1">
            <wp:simplePos x="0" y="0"/>
            <wp:positionH relativeFrom="column">
              <wp:posOffset>1085880</wp:posOffset>
            </wp:positionH>
            <wp:positionV relativeFrom="paragraph">
              <wp:posOffset>-812284</wp:posOffset>
            </wp:positionV>
            <wp:extent cx="2971785" cy="1835144"/>
            <wp:effectExtent l="0" t="0" r="0" b="0"/>
            <wp:wrapNone/>
            <wp:docPr id="306" name="IM 306"/>
            <wp:cNvGraphicFramePr/>
            <a:graphic>
              <a:graphicData uri="http://schemas.openxmlformats.org/drawingml/2006/picture">
                <pic:pic>
                  <pic:nvPicPr>
                    <pic:cNvPr id="306" name="IM 306"/>
                    <pic:cNvPicPr/>
                  </pic:nvPicPr>
                  <pic:blipFill>
                    <a:blip r:embed="rId167"/>
                    <a:stretch>
                      <a:fillRect/>
                    </a:stretch>
                  </pic:blipFill>
                  <pic:spPr>
                    <a:xfrm rot="0">
                      <a:off x="0" y="0"/>
                      <a:ext cx="2971785" cy="1835144"/>
                    </a:xfrm>
                    <a:prstGeom prst="rect">
                      <a:avLst/>
                    </a:prstGeom>
                  </pic:spPr>
                </pic:pic>
              </a:graphicData>
            </a:graphic>
          </wp:anchor>
        </w:drawing>
      </w:r>
      <w:r>
        <w:rPr>
          <w:rFonts w:ascii="SimSun" w:hAnsi="SimSun" w:eastAsia="SimSun" w:cs="SimSun"/>
          <w:sz w:val="18"/>
          <w:szCs w:val="18"/>
          <w:spacing w:val="-17"/>
          <w:w w:val="97"/>
        </w:rPr>
        <w:t>定义实体</w:t>
      </w:r>
      <w:r>
        <w:rPr>
          <w:rFonts w:ascii="SimSun" w:hAnsi="SimSun" w:eastAsia="SimSun" w:cs="SimSun"/>
          <w:sz w:val="18"/>
          <w:szCs w:val="18"/>
          <w:spacing w:val="5"/>
        </w:rPr>
        <w:t xml:space="preserve"> </w:t>
      </w:r>
      <w:r>
        <w:rPr>
          <w:rFonts w:ascii="SimSun" w:hAnsi="SimSun" w:eastAsia="SimSun" w:cs="SimSun"/>
          <w:sz w:val="18"/>
          <w:szCs w:val="18"/>
          <w:spacing w:val="-3"/>
        </w:rPr>
        <w:t>关系</w:t>
      </w:r>
    </w:p>
    <w:p>
      <w:pPr>
        <w:ind w:left="2979"/>
        <w:spacing w:before="1" w:line="214" w:lineRule="auto"/>
        <w:rPr>
          <w:rFonts w:ascii="SimSun" w:hAnsi="SimSun" w:eastAsia="SimSun" w:cs="SimSun"/>
          <w:sz w:val="18"/>
          <w:szCs w:val="18"/>
        </w:rPr>
      </w:pPr>
      <w:r>
        <w:rPr>
          <w:rFonts w:ascii="SimSun" w:hAnsi="SimSun" w:eastAsia="SimSun" w:cs="SimSun"/>
          <w:sz w:val="18"/>
          <w:szCs w:val="18"/>
          <w:color w:val="FFFFFF"/>
          <w:spacing w:val="-12"/>
        </w:rPr>
        <w:t>定义实</w:t>
      </w:r>
    </w:p>
    <w:p>
      <w:pPr>
        <w:ind w:left="2979"/>
        <w:spacing w:line="184" w:lineRule="auto"/>
        <w:rPr>
          <w:rFonts w:ascii="SimSun" w:hAnsi="SimSun" w:eastAsia="SimSun" w:cs="SimSun"/>
          <w:sz w:val="18"/>
          <w:szCs w:val="18"/>
        </w:rPr>
      </w:pPr>
      <w:r>
        <w:rPr>
          <w:rFonts w:ascii="SimSun" w:hAnsi="SimSun" w:eastAsia="SimSun" w:cs="SimSun"/>
          <w:sz w:val="18"/>
          <w:szCs w:val="18"/>
          <w:spacing w:val="-11"/>
        </w:rPr>
        <w:t>体类型</w:t>
      </w:r>
    </w:p>
    <w:p>
      <w:pPr>
        <w:pStyle w:val="BodyText"/>
        <w:spacing w:line="14" w:lineRule="auto"/>
        <w:rPr>
          <w:sz w:val="2"/>
        </w:rPr>
      </w:pPr>
      <w:r>
        <w:rPr>
          <w:sz w:val="2"/>
          <w:szCs w:val="2"/>
        </w:rPr>
        <w:br w:type="column"/>
      </w:r>
    </w:p>
    <w:p>
      <w:pPr>
        <w:ind w:left="940"/>
        <w:spacing w:before="35" w:line="219" w:lineRule="auto"/>
        <w:rPr>
          <w:rFonts w:ascii="SimSun" w:hAnsi="SimSun" w:eastAsia="SimSun" w:cs="SimSun"/>
          <w:sz w:val="18"/>
          <w:szCs w:val="18"/>
        </w:rPr>
      </w:pPr>
      <w:r>
        <w:rPr>
          <w:rFonts w:ascii="SimSun" w:hAnsi="SimSun" w:eastAsia="SimSun" w:cs="SimSun"/>
          <w:sz w:val="18"/>
          <w:szCs w:val="18"/>
          <w:spacing w:val="-13"/>
        </w:rPr>
        <w:t>确认模型</w:t>
      </w:r>
    </w:p>
    <w:p>
      <w:pPr>
        <w:spacing w:before="17" w:line="196" w:lineRule="auto"/>
        <w:rPr>
          <w:rFonts w:ascii="SimSun" w:hAnsi="SimSun" w:eastAsia="SimSun" w:cs="SimSun"/>
          <w:sz w:val="18"/>
          <w:szCs w:val="18"/>
        </w:rPr>
      </w:pPr>
      <w:r>
        <w:rPr>
          <w:rFonts w:ascii="SimSun" w:hAnsi="SimSun" w:eastAsia="SimSun" w:cs="SimSun"/>
          <w:sz w:val="18"/>
          <w:szCs w:val="18"/>
          <w:spacing w:val="-14"/>
        </w:rPr>
        <w:t>定义非键</w:t>
      </w:r>
    </w:p>
    <w:p>
      <w:pPr>
        <w:ind w:left="180"/>
        <w:spacing w:before="1" w:line="220" w:lineRule="auto"/>
        <w:rPr>
          <w:rFonts w:ascii="SimSun" w:hAnsi="SimSun" w:eastAsia="SimSun" w:cs="SimSun"/>
          <w:sz w:val="18"/>
          <w:szCs w:val="18"/>
        </w:rPr>
      </w:pPr>
      <w:r>
        <w:rPr>
          <w:rFonts w:ascii="SimSun" w:hAnsi="SimSun" w:eastAsia="SimSun" w:cs="SimSun"/>
          <w:sz w:val="18"/>
          <w:szCs w:val="18"/>
          <w:spacing w:val="-11"/>
        </w:rPr>
        <w:t>属性</w:t>
      </w:r>
    </w:p>
    <w:p>
      <w:pPr>
        <w:spacing w:line="220" w:lineRule="auto"/>
        <w:sectPr>
          <w:type w:val="continuous"/>
          <w:pgSz w:w="9400" w:h="13100"/>
          <w:pgMar w:top="400" w:right="636" w:bottom="400" w:left="609" w:header="0" w:footer="0" w:gutter="0"/>
          <w:cols w:equalWidth="0" w:num="2">
            <w:col w:w="4591" w:space="100"/>
            <w:col w:w="3464" w:space="0"/>
          </w:cols>
        </w:sectPr>
        <w:rPr>
          <w:rFonts w:ascii="SimSun" w:hAnsi="SimSun" w:eastAsia="SimSun" w:cs="SimSun"/>
          <w:sz w:val="18"/>
          <w:szCs w:val="18"/>
        </w:rPr>
      </w:pPr>
    </w:p>
    <w:p>
      <w:pPr>
        <w:ind w:left="2380"/>
        <w:spacing w:before="111" w:line="220" w:lineRule="auto"/>
        <w:rPr>
          <w:rFonts w:ascii="SimSun" w:hAnsi="SimSun" w:eastAsia="SimSun" w:cs="SimSun"/>
          <w:sz w:val="18"/>
          <w:szCs w:val="18"/>
        </w:rPr>
      </w:pPr>
      <w:r>
        <w:rPr>
          <w:rFonts w:ascii="SimSun" w:hAnsi="SimSun" w:eastAsia="SimSun" w:cs="SimSun"/>
          <w:sz w:val="18"/>
          <w:szCs w:val="18"/>
          <w:color w:val="FFFFFF"/>
          <w:spacing w:val="-14"/>
        </w:rPr>
        <w:t>定义需</w:t>
      </w:r>
    </w:p>
    <w:p>
      <w:pPr>
        <w:ind w:left="2380"/>
        <w:spacing w:before="6" w:line="220" w:lineRule="auto"/>
        <w:rPr>
          <w:rFonts w:ascii="SimSun" w:hAnsi="SimSun" w:eastAsia="SimSun" w:cs="SimSun"/>
          <w:sz w:val="18"/>
          <w:szCs w:val="18"/>
        </w:rPr>
      </w:pPr>
      <w:r>
        <w:rPr>
          <w:rFonts w:ascii="SimSun" w:hAnsi="SimSun" w:eastAsia="SimSun" w:cs="SimSun"/>
          <w:sz w:val="18"/>
          <w:szCs w:val="18"/>
          <w:spacing w:val="-13"/>
        </w:rPr>
        <w:t>求范围</w:t>
      </w:r>
    </w:p>
    <w:p>
      <w:pPr>
        <w:pStyle w:val="BodyText"/>
        <w:spacing w:line="294" w:lineRule="auto"/>
        <w:rPr/>
      </w:pPr>
      <w:r/>
    </w:p>
    <w:p>
      <w:pPr>
        <w:ind w:left="2880"/>
        <w:spacing w:before="59" w:line="219" w:lineRule="auto"/>
        <w:rPr>
          <w:rFonts w:ascii="SimSun" w:hAnsi="SimSun" w:eastAsia="SimSun" w:cs="SimSun"/>
          <w:sz w:val="18"/>
          <w:szCs w:val="18"/>
        </w:rPr>
      </w:pPr>
      <w:r>
        <w:rPr>
          <w:rFonts w:ascii="SimSun" w:hAnsi="SimSun" w:eastAsia="SimSun" w:cs="SimSun"/>
          <w:sz w:val="18"/>
          <w:szCs w:val="18"/>
          <w:spacing w:val="11"/>
        </w:rPr>
        <w:t>图15-21</w:t>
      </w:r>
      <w:r>
        <w:rPr>
          <w:rFonts w:ascii="SimSun" w:hAnsi="SimSun" w:eastAsia="SimSun" w:cs="SimSun"/>
          <w:sz w:val="18"/>
          <w:szCs w:val="18"/>
          <w:spacing w:val="1"/>
        </w:rPr>
        <w:t xml:space="preserve">  </w:t>
      </w:r>
      <w:r>
        <w:rPr>
          <w:rFonts w:ascii="Times New Roman" w:hAnsi="Times New Roman" w:eastAsia="Times New Roman" w:cs="Times New Roman"/>
          <w:sz w:val="18"/>
          <w:szCs w:val="18"/>
        </w:rPr>
        <w:t>ER</w:t>
      </w:r>
      <w:r>
        <w:rPr>
          <w:rFonts w:ascii="Times New Roman" w:hAnsi="Times New Roman" w:eastAsia="Times New Roman" w:cs="Times New Roman"/>
          <w:sz w:val="18"/>
          <w:szCs w:val="18"/>
          <w:spacing w:val="17"/>
          <w:w w:val="101"/>
        </w:rPr>
        <w:t xml:space="preserve"> </w:t>
      </w:r>
      <w:r>
        <w:rPr>
          <w:rFonts w:ascii="SimSun" w:hAnsi="SimSun" w:eastAsia="SimSun" w:cs="SimSun"/>
          <w:sz w:val="18"/>
          <w:szCs w:val="18"/>
          <w:spacing w:val="11"/>
        </w:rPr>
        <w:t>建模的5个步骤</w:t>
      </w:r>
    </w:p>
    <w:p>
      <w:pPr>
        <w:pStyle w:val="BodyText"/>
        <w:spacing w:line="244" w:lineRule="auto"/>
        <w:rPr/>
      </w:pPr>
      <w:r/>
    </w:p>
    <w:p>
      <w:pPr>
        <w:ind w:left="392"/>
        <w:spacing w:before="59" w:line="223" w:lineRule="auto"/>
        <w:outlineLvl w:val="5"/>
        <w:rPr>
          <w:rFonts w:ascii="SimHei" w:hAnsi="SimHei" w:eastAsia="SimHei" w:cs="SimHei"/>
          <w:sz w:val="18"/>
          <w:szCs w:val="18"/>
        </w:rPr>
      </w:pPr>
      <w:r>
        <w:rPr>
          <w:rFonts w:ascii="SimHei" w:hAnsi="SimHei" w:eastAsia="SimHei" w:cs="SimHei"/>
          <w:sz w:val="18"/>
          <w:szCs w:val="18"/>
          <w:b/>
          <w:bCs/>
          <w:spacing w:val="17"/>
        </w:rPr>
        <w:t>1.</w:t>
      </w:r>
      <w:r>
        <w:rPr>
          <w:rFonts w:ascii="SimHei" w:hAnsi="SimHei" w:eastAsia="SimHei" w:cs="SimHei"/>
          <w:sz w:val="18"/>
          <w:szCs w:val="18"/>
          <w:spacing w:val="-50"/>
        </w:rPr>
        <w:t xml:space="preserve"> </w:t>
      </w:r>
      <w:r>
        <w:rPr>
          <w:rFonts w:ascii="SimHei" w:hAnsi="SimHei" w:eastAsia="SimHei" w:cs="SimHei"/>
          <w:sz w:val="18"/>
          <w:szCs w:val="18"/>
          <w:b/>
          <w:bCs/>
          <w:spacing w:val="17"/>
        </w:rPr>
        <w:t>定义需求范围</w:t>
      </w:r>
    </w:p>
    <w:p>
      <w:pPr>
        <w:ind w:left="390"/>
        <w:spacing w:before="104" w:line="219" w:lineRule="auto"/>
        <w:rPr>
          <w:rFonts w:ascii="SimSun" w:hAnsi="SimSun" w:eastAsia="SimSun" w:cs="SimSun"/>
          <w:sz w:val="18"/>
          <w:szCs w:val="18"/>
        </w:rPr>
      </w:pPr>
      <w:r>
        <w:rPr>
          <w:rFonts w:ascii="SimSun" w:hAnsi="SimSun" w:eastAsia="SimSun" w:cs="SimSun"/>
          <w:sz w:val="18"/>
          <w:szCs w:val="18"/>
          <w:spacing w:val="18"/>
        </w:rPr>
        <w:t>该阶段需要弄清楚以下问题：</w:t>
      </w:r>
    </w:p>
    <w:p>
      <w:pPr>
        <w:ind w:left="390" w:right="434"/>
        <w:spacing w:before="46" w:line="279" w:lineRule="auto"/>
        <w:rPr>
          <w:rFonts w:ascii="SimSun" w:hAnsi="SimSun" w:eastAsia="SimSun" w:cs="SimSun"/>
          <w:sz w:val="18"/>
          <w:szCs w:val="18"/>
        </w:rPr>
      </w:pPr>
      <w:r>
        <w:rPr>
          <w:rFonts w:ascii="SimSun" w:hAnsi="SimSun" w:eastAsia="SimSun" w:cs="SimSun"/>
          <w:sz w:val="18"/>
          <w:szCs w:val="18"/>
          <w:spacing w:val="24"/>
        </w:rPr>
        <w:t>口什么问题需要解决?(</w:t>
      </w:r>
      <w:r>
        <w:rPr>
          <w:rFonts w:ascii="SimSun" w:hAnsi="SimSun" w:eastAsia="SimSun" w:cs="SimSun"/>
          <w:sz w:val="18"/>
          <w:szCs w:val="18"/>
          <w:spacing w:val="-40"/>
        </w:rPr>
        <w:t xml:space="preserve"> </w:t>
      </w:r>
      <w:r>
        <w:rPr>
          <w:rFonts w:ascii="SimSun" w:hAnsi="SimSun" w:eastAsia="SimSun" w:cs="SimSun"/>
          <w:sz w:val="18"/>
          <w:szCs w:val="18"/>
          <w:spacing w:val="24"/>
        </w:rPr>
        <w:t>一般情况下，这些问题主要关系到增加收入或降低成本。)</w:t>
      </w:r>
      <w:r>
        <w:rPr>
          <w:rFonts w:ascii="SimSun" w:hAnsi="SimSun" w:eastAsia="SimSun" w:cs="SimSun"/>
          <w:sz w:val="18"/>
          <w:szCs w:val="18"/>
        </w:rPr>
        <w:t xml:space="preserve"> </w:t>
      </w:r>
      <w:r>
        <w:rPr>
          <w:rFonts w:ascii="SimSun" w:hAnsi="SimSun" w:eastAsia="SimSun" w:cs="SimSun"/>
          <w:sz w:val="18"/>
          <w:szCs w:val="18"/>
          <w:spacing w:val="27"/>
        </w:rPr>
        <w:t>口数据模型必须回答哪些业务问题?</w:t>
      </w:r>
    </w:p>
    <w:p>
      <w:pPr>
        <w:ind w:left="390"/>
        <w:spacing w:before="117" w:line="330" w:lineRule="exact"/>
        <w:rPr>
          <w:rFonts w:ascii="SimSun" w:hAnsi="SimSun" w:eastAsia="SimSun" w:cs="SimSun"/>
          <w:sz w:val="18"/>
          <w:szCs w:val="18"/>
        </w:rPr>
      </w:pPr>
      <w:r>
        <w:rPr>
          <w:rFonts w:ascii="SimSun" w:hAnsi="SimSun" w:eastAsia="SimSun" w:cs="SimSun"/>
          <w:sz w:val="18"/>
          <w:szCs w:val="18"/>
          <w:spacing w:val="28"/>
          <w:position w:val="11"/>
        </w:rPr>
        <w:t>口有哪些业务功能必须处理?</w:t>
      </w:r>
    </w:p>
    <w:p>
      <w:pPr>
        <w:ind w:left="390"/>
        <w:spacing w:line="219" w:lineRule="auto"/>
        <w:rPr>
          <w:rFonts w:ascii="SimSun" w:hAnsi="SimSun" w:eastAsia="SimSun" w:cs="SimSun"/>
          <w:sz w:val="18"/>
          <w:szCs w:val="18"/>
        </w:rPr>
      </w:pPr>
      <w:r>
        <w:rPr>
          <w:rFonts w:ascii="SimSun" w:hAnsi="SimSun" w:eastAsia="SimSun" w:cs="SimSun"/>
          <w:sz w:val="18"/>
          <w:szCs w:val="18"/>
          <w:spacing w:val="32"/>
        </w:rPr>
        <w:t>口存在哪些业务限制?</w:t>
      </w:r>
    </w:p>
    <w:p>
      <w:pPr>
        <w:ind w:left="390"/>
        <w:spacing w:before="116" w:line="184" w:lineRule="auto"/>
        <w:rPr>
          <w:rFonts w:ascii="SimSun" w:hAnsi="SimSun" w:eastAsia="SimSun" w:cs="SimSun"/>
          <w:sz w:val="18"/>
          <w:szCs w:val="18"/>
        </w:rPr>
      </w:pPr>
      <w:r>
        <w:rPr>
          <w:rFonts w:ascii="SimSun" w:hAnsi="SimSun" w:eastAsia="SimSun" w:cs="SimSun"/>
          <w:sz w:val="18"/>
          <w:szCs w:val="18"/>
          <w:spacing w:val="24"/>
        </w:rPr>
        <w:t>口是否每</w:t>
      </w:r>
      <w:r>
        <w:rPr>
          <w:rFonts w:ascii="SimSun" w:hAnsi="SimSun" w:eastAsia="SimSun" w:cs="SimSun"/>
          <w:sz w:val="18"/>
          <w:szCs w:val="18"/>
          <w:spacing w:val="-48"/>
        </w:rPr>
        <w:t xml:space="preserve"> </w:t>
      </w:r>
      <w:r>
        <w:rPr>
          <w:rFonts w:ascii="SimSun" w:hAnsi="SimSun" w:eastAsia="SimSun" w:cs="SimSun"/>
          <w:sz w:val="18"/>
          <w:szCs w:val="18"/>
          <w:spacing w:val="24"/>
        </w:rPr>
        <w:t>一</w:t>
      </w:r>
      <w:r>
        <w:rPr>
          <w:rFonts w:ascii="SimSun" w:hAnsi="SimSun" w:eastAsia="SimSun" w:cs="SimSun"/>
          <w:sz w:val="18"/>
          <w:szCs w:val="18"/>
          <w:spacing w:val="-52"/>
        </w:rPr>
        <w:t xml:space="preserve"> </w:t>
      </w:r>
      <w:r>
        <w:rPr>
          <w:rFonts w:ascii="SimSun" w:hAnsi="SimSun" w:eastAsia="SimSun" w:cs="SimSun"/>
          <w:sz w:val="18"/>
          <w:szCs w:val="18"/>
          <w:spacing w:val="24"/>
        </w:rPr>
        <w:t>个参与人员都可以共享他的业务需求?</w:t>
      </w:r>
    </w:p>
    <w:p>
      <w:pPr>
        <w:spacing w:line="184" w:lineRule="auto"/>
        <w:sectPr>
          <w:type w:val="continuous"/>
          <w:pgSz w:w="9400" w:h="13100"/>
          <w:pgMar w:top="400" w:right="636" w:bottom="400" w:left="609" w:header="0" w:footer="0" w:gutter="0"/>
          <w:cols w:equalWidth="0" w:num="1">
            <w:col w:w="8154" w:space="0"/>
          </w:cols>
        </w:sectPr>
        <w:rPr>
          <w:rFonts w:ascii="SimSun" w:hAnsi="SimSun" w:eastAsia="SimSun" w:cs="SimSun"/>
          <w:sz w:val="18"/>
          <w:szCs w:val="18"/>
        </w:rPr>
      </w:pPr>
    </w:p>
    <w:p>
      <w:pPr>
        <w:ind w:left="107"/>
        <w:spacing w:before="87" w:line="222" w:lineRule="auto"/>
        <w:rPr>
          <w:rFonts w:ascii="SimHei" w:hAnsi="SimHei" w:eastAsia="SimHei" w:cs="SimHei"/>
          <w:sz w:val="21"/>
          <w:szCs w:val="21"/>
        </w:rPr>
      </w:pPr>
      <w:r>
        <w:rPr>
          <w:rFonts w:ascii="SimSun" w:hAnsi="SimSun" w:eastAsia="SimSun" w:cs="SimSun"/>
          <w:sz w:val="16"/>
          <w:szCs w:val="16"/>
          <w:b/>
          <w:bCs/>
          <w:spacing w:val="-20"/>
          <w:position w:val="-1"/>
        </w:rPr>
        <w:t>180</w:t>
      </w:r>
      <w:r>
        <w:rPr>
          <w:rFonts w:ascii="SimSun" w:hAnsi="SimSun" w:eastAsia="SimSun" w:cs="SimSun"/>
          <w:sz w:val="16"/>
          <w:szCs w:val="16"/>
          <w:spacing w:val="5"/>
          <w:position w:val="-1"/>
        </w:rPr>
        <w:t xml:space="preserve">         </w:t>
      </w:r>
      <w:r>
        <w:rPr>
          <w:rFonts w:ascii="SimHei" w:hAnsi="SimHei" w:eastAsia="SimHei" w:cs="SimHei"/>
          <w:sz w:val="21"/>
          <w:szCs w:val="21"/>
          <w:spacing w:val="-20"/>
        </w:rPr>
        <w:t>第四部分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数据治理之术</w:t>
      </w:r>
    </w:p>
    <w:p>
      <w:pPr>
        <w:pStyle w:val="BodyText"/>
        <w:spacing w:line="433" w:lineRule="auto"/>
        <w:rPr/>
      </w:pPr>
      <w:r/>
    </w:p>
    <w:p>
      <w:pPr>
        <w:ind w:left="537"/>
        <w:spacing w:before="68" w:line="221" w:lineRule="auto"/>
        <w:outlineLvl w:val="4"/>
        <w:rPr>
          <w:rFonts w:ascii="SimHei" w:hAnsi="SimHei" w:eastAsia="SimHei" w:cs="SimHei"/>
          <w:sz w:val="21"/>
          <w:szCs w:val="21"/>
        </w:rPr>
      </w:pPr>
      <w:bookmarkStart w:name="bookmark156" w:id="147"/>
      <w:bookmarkEnd w:id="147"/>
      <w:r>
        <w:rPr>
          <w:rFonts w:ascii="SimHei" w:hAnsi="SimHei" w:eastAsia="SimHei" w:cs="SimHei"/>
          <w:sz w:val="21"/>
          <w:szCs w:val="21"/>
          <w:b/>
          <w:bCs/>
          <w:spacing w:val="-4"/>
        </w:rPr>
        <w:t>2.定义实体类型</w:t>
      </w:r>
    </w:p>
    <w:p>
      <w:pPr>
        <w:ind w:left="104" w:right="140" w:firstLine="429"/>
        <w:spacing w:before="72" w:line="261" w:lineRule="auto"/>
        <w:jc w:val="both"/>
        <w:rPr>
          <w:rFonts w:ascii="SimSun" w:hAnsi="SimSun" w:eastAsia="SimSun" w:cs="SimSun"/>
          <w:sz w:val="21"/>
          <w:szCs w:val="21"/>
        </w:rPr>
      </w:pPr>
      <w:r>
        <w:rPr>
          <w:rFonts w:ascii="SimSun" w:hAnsi="SimSun" w:eastAsia="SimSun" w:cs="SimSun"/>
          <w:sz w:val="21"/>
          <w:szCs w:val="21"/>
        </w:rPr>
        <w:t>实体类型，简称实体，类似于面向对象的类的概念</w:t>
      </w:r>
      <w:r>
        <w:rPr>
          <w:rFonts w:ascii="SimSun" w:hAnsi="SimSun" w:eastAsia="SimSun" w:cs="SimSun"/>
          <w:sz w:val="21"/>
          <w:szCs w:val="21"/>
          <w:spacing w:val="-1"/>
        </w:rPr>
        <w:t>，它表示相似对象的集合。实体类</w:t>
      </w:r>
      <w:r>
        <w:rPr>
          <w:rFonts w:ascii="SimSun" w:hAnsi="SimSun" w:eastAsia="SimSun" w:cs="SimSun"/>
          <w:sz w:val="21"/>
          <w:szCs w:val="21"/>
        </w:rPr>
        <w:t xml:space="preserve"> </w:t>
      </w:r>
      <w:r>
        <w:rPr>
          <w:rFonts w:ascii="SimSun" w:hAnsi="SimSun" w:eastAsia="SimSun" w:cs="SimSun"/>
          <w:sz w:val="21"/>
          <w:szCs w:val="21"/>
          <w:spacing w:val="-8"/>
        </w:rPr>
        <w:t>型可以表示人物、地点、事物、事件或概念的集合。</w:t>
      </w:r>
      <w:r>
        <w:rPr>
          <w:rFonts w:ascii="Times New Roman" w:hAnsi="Times New Roman" w:eastAsia="Times New Roman" w:cs="Times New Roman"/>
          <w:sz w:val="21"/>
          <w:szCs w:val="21"/>
          <w:spacing w:val="-8"/>
        </w:rPr>
        <w:t>CRM</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8"/>
        </w:rPr>
        <w:t>系</w:t>
      </w:r>
      <w:r>
        <w:rPr>
          <w:rFonts w:ascii="SimSun" w:hAnsi="SimSun" w:eastAsia="SimSun" w:cs="SimSun"/>
          <w:sz w:val="21"/>
          <w:szCs w:val="21"/>
          <w:spacing w:val="-9"/>
        </w:rPr>
        <w:t>统中的实体示例有“客户”“地</w:t>
      </w:r>
      <w:r>
        <w:rPr>
          <w:rFonts w:ascii="SimSun" w:hAnsi="SimSun" w:eastAsia="SimSun" w:cs="SimSun"/>
          <w:sz w:val="21"/>
          <w:szCs w:val="21"/>
        </w:rPr>
        <w:t xml:space="preserve"> </w:t>
      </w:r>
      <w:r>
        <w:rPr>
          <w:rFonts w:ascii="SimSun" w:hAnsi="SimSun" w:eastAsia="SimSun" w:cs="SimSun"/>
          <w:sz w:val="21"/>
          <w:szCs w:val="21"/>
          <w:spacing w:val="-35"/>
        </w:rPr>
        <w:t>址”“订单”“项目”“税收”等。</w:t>
      </w:r>
    </w:p>
    <w:p>
      <w:pPr>
        <w:ind w:left="104" w:right="138" w:firstLine="429"/>
        <w:spacing w:before="71" w:line="269" w:lineRule="auto"/>
        <w:jc w:val="both"/>
        <w:rPr>
          <w:rFonts w:ascii="SimSun" w:hAnsi="SimSun" w:eastAsia="SimSun" w:cs="SimSun"/>
          <w:sz w:val="21"/>
          <w:szCs w:val="21"/>
        </w:rPr>
      </w:pPr>
      <w:r>
        <w:rPr>
          <w:rFonts w:ascii="SimSun" w:hAnsi="SimSun" w:eastAsia="SimSun" w:cs="SimSun"/>
          <w:sz w:val="21"/>
          <w:szCs w:val="21"/>
        </w:rPr>
        <w:t>一个正常的实体描述一个概念，例如客户和订单显然是</w:t>
      </w:r>
      <w:r>
        <w:rPr>
          <w:rFonts w:ascii="SimSun" w:hAnsi="SimSun" w:eastAsia="SimSun" w:cs="SimSun"/>
          <w:sz w:val="21"/>
          <w:szCs w:val="21"/>
          <w:spacing w:val="-1"/>
        </w:rPr>
        <w:t>两个不同的概念，因此将它们</w:t>
      </w:r>
      <w:r>
        <w:rPr>
          <w:rFonts w:ascii="SimSun" w:hAnsi="SimSun" w:eastAsia="SimSun" w:cs="SimSun"/>
          <w:sz w:val="21"/>
          <w:szCs w:val="21"/>
        </w:rPr>
        <w:t xml:space="preserve"> </w:t>
      </w:r>
      <w:r>
        <w:rPr>
          <w:rFonts w:ascii="SimSun" w:hAnsi="SimSun" w:eastAsia="SimSun" w:cs="SimSun"/>
          <w:sz w:val="21"/>
          <w:szCs w:val="21"/>
        </w:rPr>
        <w:t>分别建模为单独的实体是有意义的。根据业务范围制定初始的</w:t>
      </w:r>
      <w:r>
        <w:rPr>
          <w:rFonts w:ascii="SimSun" w:hAnsi="SimSun" w:eastAsia="SimSun" w:cs="SimSun"/>
          <w:sz w:val="21"/>
          <w:szCs w:val="21"/>
          <w:spacing w:val="-1"/>
        </w:rPr>
        <w:t>实体池，并对每一个实体进</w:t>
      </w:r>
      <w:r>
        <w:rPr>
          <w:rFonts w:ascii="SimSun" w:hAnsi="SimSun" w:eastAsia="SimSun" w:cs="SimSun"/>
          <w:sz w:val="21"/>
          <w:szCs w:val="21"/>
        </w:rPr>
        <w:t xml:space="preserve"> </w:t>
      </w:r>
      <w:r>
        <w:rPr>
          <w:rFonts w:ascii="SimSun" w:hAnsi="SimSun" w:eastAsia="SimSun" w:cs="SimSun"/>
          <w:sz w:val="21"/>
          <w:szCs w:val="21"/>
          <w:spacing w:val="-1"/>
        </w:rPr>
        <w:t>行局部定义，删除超出项目范围的实体，为剩下的每一个实体定义主键(键属性)。键属性</w:t>
      </w:r>
      <w:r>
        <w:rPr>
          <w:rFonts w:ascii="SimSun" w:hAnsi="SimSun" w:eastAsia="SimSun" w:cs="SimSun"/>
          <w:sz w:val="21"/>
          <w:szCs w:val="21"/>
          <w:spacing w:val="7"/>
        </w:rPr>
        <w:t xml:space="preserve"> </w:t>
      </w:r>
      <w:r>
        <w:rPr>
          <w:rFonts w:ascii="SimSun" w:hAnsi="SimSun" w:eastAsia="SimSun" w:cs="SimSun"/>
          <w:sz w:val="21"/>
          <w:szCs w:val="21"/>
        </w:rPr>
        <w:t>是实体数据的唯一性识别属性，为实体定义键属性是在逻辑</w:t>
      </w:r>
      <w:r>
        <w:rPr>
          <w:rFonts w:ascii="SimSun" w:hAnsi="SimSun" w:eastAsia="SimSun" w:cs="SimSun"/>
          <w:sz w:val="21"/>
          <w:szCs w:val="21"/>
          <w:spacing w:val="-1"/>
        </w:rPr>
        <w:t>建模阶段进行的，在概念建模</w:t>
      </w:r>
      <w:r>
        <w:rPr>
          <w:rFonts w:ascii="SimSun" w:hAnsi="SimSun" w:eastAsia="SimSun" w:cs="SimSun"/>
          <w:sz w:val="21"/>
          <w:szCs w:val="21"/>
        </w:rPr>
        <w:t xml:space="preserve"> </w:t>
      </w:r>
      <w:r>
        <w:rPr>
          <w:rFonts w:ascii="SimSun" w:hAnsi="SimSun" w:eastAsia="SimSun" w:cs="SimSun"/>
          <w:sz w:val="21"/>
          <w:szCs w:val="21"/>
          <w:spacing w:val="-8"/>
        </w:rPr>
        <w:t>阶段不需要定义键属性。</w:t>
      </w:r>
    </w:p>
    <w:p>
      <w:pPr>
        <w:ind w:left="537"/>
        <w:spacing w:before="194" w:line="222" w:lineRule="auto"/>
        <w:outlineLvl w:val="4"/>
        <w:rPr>
          <w:rFonts w:ascii="SimHei" w:hAnsi="SimHei" w:eastAsia="SimHei" w:cs="SimHei"/>
          <w:sz w:val="21"/>
          <w:szCs w:val="21"/>
        </w:rPr>
      </w:pPr>
      <w:r>
        <w:rPr>
          <w:rFonts w:ascii="SimHei" w:hAnsi="SimHei" w:eastAsia="SimHei" w:cs="SimHei"/>
          <w:sz w:val="21"/>
          <w:szCs w:val="21"/>
          <w:b/>
          <w:bCs/>
          <w:spacing w:val="-11"/>
        </w:rPr>
        <w:t>3.定义实体关系</w:t>
      </w:r>
    </w:p>
    <w:p>
      <w:pPr>
        <w:ind w:left="105" w:right="92" w:firstLine="429"/>
        <w:spacing w:before="60" w:line="267" w:lineRule="auto"/>
        <w:jc w:val="both"/>
        <w:rPr>
          <w:rFonts w:ascii="SimSun" w:hAnsi="SimSun" w:eastAsia="SimSun" w:cs="SimSun"/>
          <w:sz w:val="21"/>
          <w:szCs w:val="21"/>
        </w:rPr>
      </w:pPr>
      <w:r>
        <w:rPr>
          <w:rFonts w:ascii="SimSun" w:hAnsi="SimSun" w:eastAsia="SimSun" w:cs="SimSun"/>
          <w:sz w:val="21"/>
          <w:szCs w:val="21"/>
          <w:spacing w:val="-5"/>
        </w:rPr>
        <w:t>为识别实体间的关系，对于每一个关系：删除超出项目范围的关系，删除间接的关系，</w:t>
      </w:r>
      <w:r>
        <w:rPr>
          <w:rFonts w:ascii="SimSun" w:hAnsi="SimSun" w:eastAsia="SimSun" w:cs="SimSun"/>
          <w:sz w:val="21"/>
          <w:szCs w:val="21"/>
          <w:spacing w:val="13"/>
        </w:rPr>
        <w:t xml:space="preserve"> </w:t>
      </w:r>
      <w:r>
        <w:rPr>
          <w:rFonts w:ascii="SimSun" w:hAnsi="SimSun" w:eastAsia="SimSun" w:cs="SimSun"/>
          <w:sz w:val="21"/>
          <w:szCs w:val="21"/>
        </w:rPr>
        <w:t>对剩余的每一个关系进行定义；识别每一个可用关系的基数(1</w:t>
      </w:r>
      <w:r>
        <w:rPr>
          <w:rFonts w:ascii="SimSun" w:hAnsi="SimSun" w:eastAsia="SimSun" w:cs="SimSun"/>
          <w:sz w:val="21"/>
          <w:szCs w:val="21"/>
          <w:spacing w:val="-1"/>
        </w:rPr>
        <w:t>:1、1:M、M:1、M:M);   确</w:t>
      </w:r>
      <w:r>
        <w:rPr>
          <w:rFonts w:ascii="SimSun" w:hAnsi="SimSun" w:eastAsia="SimSun" w:cs="SimSun"/>
          <w:sz w:val="21"/>
          <w:szCs w:val="21"/>
        </w:rPr>
        <w:t xml:space="preserve"> </w:t>
      </w:r>
      <w:r>
        <w:rPr>
          <w:rFonts w:ascii="SimSun" w:hAnsi="SimSun" w:eastAsia="SimSun" w:cs="SimSun"/>
          <w:sz w:val="21"/>
          <w:szCs w:val="21"/>
          <w:spacing w:val="-4"/>
        </w:rPr>
        <w:t>保每一个关系</w:t>
      </w:r>
      <w:r>
        <w:rPr>
          <w:rFonts w:ascii="SimSun" w:hAnsi="SimSun" w:eastAsia="SimSun" w:cs="SimSun"/>
          <w:sz w:val="21"/>
          <w:szCs w:val="21"/>
          <w:spacing w:val="-34"/>
        </w:rPr>
        <w:t xml:space="preserve"> </w:t>
      </w:r>
      <w:r>
        <w:rPr>
          <w:rFonts w:ascii="SimSun" w:hAnsi="SimSun" w:eastAsia="SimSun" w:cs="SimSun"/>
          <w:sz w:val="21"/>
          <w:szCs w:val="21"/>
          <w:spacing w:val="-4"/>
        </w:rPr>
        <w:t>(PK/FK</w:t>
      </w:r>
      <w:r>
        <w:rPr>
          <w:rFonts w:ascii="SimSun" w:hAnsi="SimSun" w:eastAsia="SimSun" w:cs="SimSun"/>
          <w:sz w:val="21"/>
          <w:szCs w:val="21"/>
          <w:spacing w:val="40"/>
        </w:rPr>
        <w:t xml:space="preserve"> </w:t>
      </w:r>
      <w:r>
        <w:rPr>
          <w:rFonts w:ascii="SimSun" w:hAnsi="SimSun" w:eastAsia="SimSun" w:cs="SimSun"/>
          <w:sz w:val="21"/>
          <w:szCs w:val="21"/>
          <w:spacing w:val="-4"/>
        </w:rPr>
        <w:t>参照完整性)是</w:t>
      </w:r>
      <w:r>
        <w:rPr>
          <w:rFonts w:ascii="SimSun" w:hAnsi="SimSun" w:eastAsia="SimSun" w:cs="SimSun"/>
          <w:sz w:val="21"/>
          <w:szCs w:val="21"/>
          <w:spacing w:val="-5"/>
        </w:rPr>
        <w:t>完整的、有效的。</w:t>
      </w:r>
    </w:p>
    <w:p>
      <w:pPr>
        <w:ind w:right="51" w:firstLine="534"/>
        <w:spacing w:before="59" w:line="261" w:lineRule="auto"/>
        <w:jc w:val="both"/>
        <w:rPr>
          <w:rFonts w:ascii="SimSun" w:hAnsi="SimSun" w:eastAsia="SimSun" w:cs="SimSun"/>
          <w:sz w:val="21"/>
          <w:szCs w:val="21"/>
        </w:rPr>
      </w:pPr>
      <w:r>
        <w:rPr>
          <w:rFonts w:ascii="SimSun" w:hAnsi="SimSun" w:eastAsia="SimSun" w:cs="SimSun"/>
          <w:sz w:val="21"/>
          <w:szCs w:val="21"/>
          <w:spacing w:val="-9"/>
        </w:rPr>
        <w:t>在现实世界中，实体与其他实体有关系。例如，“客户”和“订单”之间的关系有两个，</w:t>
      </w:r>
      <w:r>
        <w:rPr>
          <w:rFonts w:ascii="SimSun" w:hAnsi="SimSun" w:eastAsia="SimSun" w:cs="SimSun"/>
          <w:sz w:val="21"/>
          <w:szCs w:val="21"/>
          <w:spacing w:val="5"/>
        </w:rPr>
        <w:t xml:space="preserve"> </w:t>
      </w:r>
      <w:r>
        <w:rPr>
          <w:rFonts w:ascii="SimSun" w:hAnsi="SimSun" w:eastAsia="SimSun" w:cs="SimSun"/>
          <w:sz w:val="21"/>
          <w:szCs w:val="21"/>
        </w:rPr>
        <w:t>“订购”和“被订购”,而“客户”和“地址”之间的关系只有一个。在定义关系时，最好 </w:t>
      </w:r>
      <w:r>
        <w:rPr>
          <w:rFonts w:ascii="SimSun" w:hAnsi="SimSun" w:eastAsia="SimSun" w:cs="SimSun"/>
          <w:sz w:val="21"/>
          <w:szCs w:val="21"/>
          <w:spacing w:val="-4"/>
        </w:rPr>
        <w:t>为单个关系名称找到清晰的措辞，以减少定义的混乱。</w:t>
      </w:r>
    </w:p>
    <w:p>
      <w:pPr>
        <w:ind w:left="537"/>
        <w:spacing w:before="184" w:line="224" w:lineRule="auto"/>
        <w:outlineLvl w:val="4"/>
        <w:rPr>
          <w:rFonts w:ascii="YouYuan" w:hAnsi="YouYuan" w:eastAsia="YouYuan" w:cs="YouYuan"/>
          <w:sz w:val="21"/>
          <w:szCs w:val="21"/>
        </w:rPr>
      </w:pPr>
      <w:r>
        <w:rPr>
          <w:rFonts w:ascii="YouYuan" w:hAnsi="YouYuan" w:eastAsia="YouYuan" w:cs="YouYuan"/>
          <w:sz w:val="21"/>
          <w:szCs w:val="21"/>
          <w:b/>
          <w:bCs/>
          <w:spacing w:val="-6"/>
        </w:rPr>
        <w:t>4.定义非键属性</w:t>
      </w:r>
    </w:p>
    <w:p>
      <w:pPr>
        <w:ind w:left="105" w:firstLine="429"/>
        <w:spacing w:before="60" w:line="271" w:lineRule="auto"/>
        <w:jc w:val="both"/>
        <w:rPr>
          <w:rFonts w:ascii="SimSun" w:hAnsi="SimSun" w:eastAsia="SimSun" w:cs="SimSun"/>
          <w:sz w:val="21"/>
          <w:szCs w:val="21"/>
        </w:rPr>
      </w:pPr>
      <w:r>
        <w:rPr>
          <w:rFonts w:ascii="SimSun" w:hAnsi="SimSun" w:eastAsia="SimSun" w:cs="SimSun"/>
          <w:sz w:val="21"/>
          <w:szCs w:val="21"/>
          <w:spacing w:val="2"/>
        </w:rPr>
        <w:t>每种实体类型将具有一个或多个数据属性。例如，客户这个实体具有诸如客户名称、</w:t>
      </w:r>
      <w:r>
        <w:rPr>
          <w:rFonts w:ascii="SimSun" w:hAnsi="SimSun" w:eastAsia="SimSun" w:cs="SimSun"/>
          <w:sz w:val="21"/>
          <w:szCs w:val="21"/>
        </w:rPr>
        <w:t xml:space="preserve"> </w:t>
      </w:r>
      <w:r>
        <w:rPr>
          <w:rFonts w:ascii="SimSun" w:hAnsi="SimSun" w:eastAsia="SimSun" w:cs="SimSun"/>
          <w:sz w:val="21"/>
          <w:szCs w:val="21"/>
        </w:rPr>
        <w:t>客户地址、联系电话之类的属性。属性的识别对于数据库开发至</w:t>
      </w:r>
      <w:r>
        <w:rPr>
          <w:rFonts w:ascii="SimSun" w:hAnsi="SimSun" w:eastAsia="SimSun" w:cs="SimSun"/>
          <w:sz w:val="21"/>
          <w:szCs w:val="21"/>
          <w:spacing w:val="-1"/>
        </w:rPr>
        <w:t>关重要，不同环境下实体</w:t>
      </w:r>
      <w:r>
        <w:rPr>
          <w:rFonts w:ascii="SimSun" w:hAnsi="SimSun" w:eastAsia="SimSun" w:cs="SimSun"/>
          <w:sz w:val="21"/>
          <w:szCs w:val="21"/>
        </w:rPr>
        <w:t xml:space="preserve">  </w:t>
      </w:r>
      <w:r>
        <w:rPr>
          <w:rFonts w:ascii="SimSun" w:hAnsi="SimSun" w:eastAsia="SimSun" w:cs="SimSun"/>
          <w:sz w:val="21"/>
          <w:szCs w:val="21"/>
        </w:rPr>
        <w:t>属性的识别可能会有所差异，例如：对于中国人，“姓名”这个</w:t>
      </w:r>
      <w:r>
        <w:rPr>
          <w:rFonts w:ascii="SimSun" w:hAnsi="SimSun" w:eastAsia="SimSun" w:cs="SimSun"/>
          <w:sz w:val="21"/>
          <w:szCs w:val="21"/>
          <w:spacing w:val="-1"/>
        </w:rPr>
        <w:t>属性对于“人”这个实体</w:t>
      </w:r>
      <w:r>
        <w:rPr>
          <w:rFonts w:ascii="SimSun" w:hAnsi="SimSun" w:eastAsia="SimSun" w:cs="SimSun"/>
          <w:sz w:val="21"/>
          <w:szCs w:val="21"/>
        </w:rPr>
        <w:t xml:space="preserve">  </w:t>
      </w:r>
      <w:r>
        <w:rPr>
          <w:rFonts w:ascii="SimSun" w:hAnsi="SimSun" w:eastAsia="SimSun" w:cs="SimSun"/>
          <w:sz w:val="21"/>
          <w:szCs w:val="21"/>
          <w:spacing w:val="-5"/>
        </w:rPr>
        <w:t>是一个属性；而对于很多外国人，</w:t>
      </w:r>
      <w:r>
        <w:rPr>
          <w:rFonts w:ascii="SimSun" w:hAnsi="SimSun" w:eastAsia="SimSun" w:cs="SimSun"/>
          <w:sz w:val="21"/>
          <w:szCs w:val="21"/>
          <w:spacing w:val="56"/>
        </w:rPr>
        <w:t xml:space="preserve"> </w:t>
      </w:r>
      <w:r>
        <w:rPr>
          <w:rFonts w:ascii="SimSun" w:hAnsi="SimSun" w:eastAsia="SimSun" w:cs="SimSun"/>
          <w:sz w:val="21"/>
          <w:szCs w:val="21"/>
          <w:spacing w:val="-5"/>
        </w:rPr>
        <w:t>一般就需要将“姓</w:t>
      </w:r>
      <w:r>
        <w:rPr>
          <w:rFonts w:ascii="SimSun" w:hAnsi="SimSun" w:eastAsia="SimSun" w:cs="SimSun"/>
          <w:sz w:val="21"/>
          <w:szCs w:val="21"/>
          <w:spacing w:val="-6"/>
        </w:rPr>
        <w:t>名”分为“名”</w:t>
      </w:r>
      <w:r>
        <w:rPr>
          <w:rFonts w:ascii="Times New Roman" w:hAnsi="Times New Roman" w:eastAsia="Times New Roman" w:cs="Times New Roman"/>
          <w:sz w:val="21"/>
          <w:szCs w:val="21"/>
          <w:spacing w:val="-6"/>
        </w:rPr>
        <w:t>(First</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6"/>
        </w:rPr>
        <w:t>Name) </w:t>
      </w:r>
      <w:r>
        <w:rPr>
          <w:rFonts w:ascii="SimSun" w:hAnsi="SimSun" w:eastAsia="SimSun" w:cs="SimSun"/>
          <w:sz w:val="21"/>
          <w:szCs w:val="21"/>
          <w:spacing w:val="-6"/>
        </w:rPr>
        <w:t>和“姓”</w:t>
      </w:r>
      <w:r>
        <w:rPr>
          <w:rFonts w:ascii="SimSun" w:hAnsi="SimSun" w:eastAsia="SimSun" w:cs="SimSun"/>
          <w:sz w:val="21"/>
          <w:szCs w:val="21"/>
        </w:rPr>
        <w:t xml:space="preserve"> </w:t>
      </w:r>
      <w:r>
        <w:rPr>
          <w:rFonts w:ascii="Times New Roman" w:hAnsi="Times New Roman" w:eastAsia="Times New Roman" w:cs="Times New Roman"/>
          <w:sz w:val="21"/>
          <w:szCs w:val="21"/>
          <w:spacing w:val="-3"/>
        </w:rPr>
        <w:t>(Last</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3"/>
        </w:rPr>
        <w:t>Name) </w:t>
      </w:r>
      <w:r>
        <w:rPr>
          <w:rFonts w:ascii="SimSun" w:hAnsi="SimSun" w:eastAsia="SimSun" w:cs="SimSun"/>
          <w:sz w:val="21"/>
          <w:szCs w:val="21"/>
          <w:spacing w:val="-3"/>
        </w:rPr>
        <w:t>两个属性来描述。数据模型设计得不合理，可</w:t>
      </w:r>
      <w:r>
        <w:rPr>
          <w:rFonts w:ascii="SimSun" w:hAnsi="SimSun" w:eastAsia="SimSun" w:cs="SimSun"/>
          <w:sz w:val="21"/>
          <w:szCs w:val="21"/>
          <w:spacing w:val="-4"/>
        </w:rPr>
        <w:t>能会导致系统过度构建，进而带</w:t>
      </w:r>
      <w:r>
        <w:rPr>
          <w:rFonts w:ascii="SimSun" w:hAnsi="SimSun" w:eastAsia="SimSun" w:cs="SimSun"/>
          <w:sz w:val="21"/>
          <w:szCs w:val="21"/>
        </w:rPr>
        <w:t xml:space="preserve">  </w:t>
      </w:r>
      <w:r>
        <w:rPr>
          <w:rFonts w:ascii="SimSun" w:hAnsi="SimSun" w:eastAsia="SimSun" w:cs="SimSun"/>
          <w:sz w:val="21"/>
          <w:szCs w:val="21"/>
          <w:spacing w:val="-9"/>
        </w:rPr>
        <w:t>来更多的开发和维护成本。</w:t>
      </w:r>
    </w:p>
    <w:p>
      <w:pPr>
        <w:ind w:left="537"/>
        <w:spacing w:before="198" w:line="222" w:lineRule="auto"/>
        <w:outlineLvl w:val="4"/>
        <w:rPr>
          <w:rFonts w:ascii="SimHei" w:hAnsi="SimHei" w:eastAsia="SimHei" w:cs="SimHei"/>
          <w:sz w:val="21"/>
          <w:szCs w:val="21"/>
        </w:rPr>
      </w:pPr>
      <w:r>
        <w:rPr>
          <w:rFonts w:ascii="SimHei" w:hAnsi="SimHei" w:eastAsia="SimHei" w:cs="SimHei"/>
          <w:sz w:val="21"/>
          <w:szCs w:val="21"/>
          <w:b/>
          <w:bCs/>
          <w:spacing w:val="-4"/>
        </w:rPr>
        <w:t>5.确认模型</w:t>
      </w:r>
    </w:p>
    <w:p>
      <w:pPr>
        <w:ind w:left="105" w:right="150" w:firstLine="429"/>
        <w:spacing w:before="70" w:line="261" w:lineRule="auto"/>
        <w:jc w:val="both"/>
        <w:rPr>
          <w:rFonts w:ascii="SimSun" w:hAnsi="SimSun" w:eastAsia="SimSun" w:cs="SimSun"/>
          <w:sz w:val="21"/>
          <w:szCs w:val="21"/>
        </w:rPr>
      </w:pPr>
      <w:r>
        <w:rPr>
          <w:rFonts w:ascii="SimSun" w:hAnsi="SimSun" w:eastAsia="SimSun" w:cs="SimSun"/>
          <w:sz w:val="21"/>
          <w:szCs w:val="21"/>
          <w:spacing w:val="-1"/>
        </w:rPr>
        <w:t>由于业务需求、业务规则、操作存在较大的复杂性，可能需要对数据模型进行多次反</w:t>
      </w:r>
      <w:r>
        <w:rPr>
          <w:rFonts w:ascii="SimSun" w:hAnsi="SimSun" w:eastAsia="SimSun" w:cs="SimSun"/>
          <w:sz w:val="21"/>
          <w:szCs w:val="21"/>
          <w:spacing w:val="2"/>
        </w:rPr>
        <w:t xml:space="preserve"> </w:t>
      </w:r>
      <w:r>
        <w:rPr>
          <w:rFonts w:ascii="SimSun" w:hAnsi="SimSun" w:eastAsia="SimSun" w:cs="SimSun"/>
          <w:sz w:val="21"/>
          <w:szCs w:val="21"/>
        </w:rPr>
        <w:t>复确认，验证模型是否已经满足所有业务需求及限制条</w:t>
      </w:r>
      <w:r>
        <w:rPr>
          <w:rFonts w:ascii="SimSun" w:hAnsi="SimSun" w:eastAsia="SimSun" w:cs="SimSun"/>
          <w:sz w:val="21"/>
          <w:szCs w:val="21"/>
          <w:spacing w:val="-1"/>
        </w:rPr>
        <w:t>件，是否已经解决了所有业务问题</w:t>
      </w:r>
      <w:r>
        <w:rPr>
          <w:rFonts w:ascii="SimSun" w:hAnsi="SimSun" w:eastAsia="SimSun" w:cs="SimSun"/>
          <w:sz w:val="21"/>
          <w:szCs w:val="21"/>
        </w:rPr>
        <w:t xml:space="preserve"> </w:t>
      </w:r>
      <w:r>
        <w:rPr>
          <w:rFonts w:ascii="SimSun" w:hAnsi="SimSun" w:eastAsia="SimSun" w:cs="SimSun"/>
          <w:sz w:val="21"/>
          <w:szCs w:val="21"/>
          <w:spacing w:val="-8"/>
        </w:rPr>
        <w:t>等，直至团队内部对数据模型的定义和内容达成共识。</w:t>
      </w:r>
    </w:p>
    <w:p>
      <w:pPr>
        <w:pStyle w:val="BodyText"/>
        <w:ind w:left="108"/>
        <w:spacing w:before="269" w:line="222" w:lineRule="auto"/>
        <w:outlineLvl w:val="4"/>
        <w:rPr>
          <w:sz w:val="26"/>
          <w:szCs w:val="26"/>
        </w:rPr>
      </w:pPr>
      <w:r>
        <w:rPr>
          <w:rFonts w:ascii="SimHei" w:hAnsi="SimHei" w:eastAsia="SimHei" w:cs="SimHei"/>
          <w:sz w:val="26"/>
          <w:szCs w:val="26"/>
          <w:b/>
          <w:bCs/>
          <w:spacing w:val="-27"/>
        </w:rPr>
        <w:t>15.3.4</w:t>
      </w:r>
      <w:r>
        <w:rPr>
          <w:rFonts w:ascii="SimHei" w:hAnsi="SimHei" w:eastAsia="SimHei" w:cs="SimHei"/>
          <w:sz w:val="26"/>
          <w:szCs w:val="26"/>
          <w:spacing w:val="-27"/>
        </w:rPr>
        <w:t xml:space="preserve">  </w:t>
      </w:r>
      <w:r>
        <w:rPr>
          <w:sz w:val="26"/>
          <w:szCs w:val="26"/>
          <w:b/>
          <w:bCs/>
          <w:spacing w:val="-27"/>
        </w:rPr>
        <w:t>ER</w:t>
      </w:r>
      <w:r>
        <w:rPr>
          <w:sz w:val="26"/>
          <w:szCs w:val="26"/>
          <w:b/>
          <w:bCs/>
          <w:spacing w:val="-29"/>
        </w:rPr>
        <w:t xml:space="preserve"> </w:t>
      </w:r>
      <w:r>
        <w:rPr>
          <w:rFonts w:ascii="SimHei" w:hAnsi="SimHei" w:eastAsia="SimHei" w:cs="SimHei"/>
          <w:sz w:val="26"/>
          <w:szCs w:val="26"/>
          <w:b/>
          <w:bCs/>
          <w:spacing w:val="-27"/>
        </w:rPr>
        <w:t>建模技术：</w:t>
      </w:r>
      <w:r>
        <w:rPr>
          <w:rFonts w:ascii="SimHei" w:hAnsi="SimHei" w:eastAsia="SimHei" w:cs="SimHei"/>
          <w:sz w:val="26"/>
          <w:szCs w:val="26"/>
          <w:spacing w:val="-27"/>
        </w:rPr>
        <w:t xml:space="preserve"> </w:t>
      </w:r>
      <w:r>
        <w:rPr>
          <w:sz w:val="26"/>
          <w:szCs w:val="26"/>
          <w:b/>
          <w:bCs/>
          <w:spacing w:val="-27"/>
        </w:rPr>
        <w:t>UML</w:t>
      </w:r>
    </w:p>
    <w:p>
      <w:pPr>
        <w:ind w:left="104" w:right="147" w:firstLine="429"/>
        <w:spacing w:before="115" w:line="274" w:lineRule="auto"/>
        <w:jc w:val="both"/>
        <w:rPr>
          <w:rFonts w:ascii="SimSun" w:hAnsi="SimSun" w:eastAsia="SimSun" w:cs="SimSun"/>
          <w:sz w:val="21"/>
          <w:szCs w:val="21"/>
        </w:rPr>
      </w:pPr>
      <w:r>
        <w:rPr>
          <w:rFonts w:ascii="Times New Roman" w:hAnsi="Times New Roman" w:eastAsia="Times New Roman" w:cs="Times New Roman"/>
          <w:sz w:val="21"/>
          <w:szCs w:val="21"/>
        </w:rPr>
        <w:t>UML(Unified</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Modeling</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Langua</w:t>
      </w:r>
      <w:r>
        <w:rPr>
          <w:rFonts w:ascii="Times New Roman" w:hAnsi="Times New Roman" w:eastAsia="Times New Roman" w:cs="Times New Roman"/>
          <w:sz w:val="21"/>
          <w:szCs w:val="21"/>
          <w:spacing w:val="-1"/>
        </w:rPr>
        <w:t>ge,</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统一建模语言)是一种由一组集成图组成的标准化</w:t>
      </w:r>
      <w:r>
        <w:rPr>
          <w:rFonts w:ascii="SimSun" w:hAnsi="SimSun" w:eastAsia="SimSun" w:cs="SimSun"/>
          <w:sz w:val="21"/>
          <w:szCs w:val="21"/>
        </w:rPr>
        <w:t xml:space="preserve"> </w:t>
      </w:r>
      <w:r>
        <w:rPr>
          <w:rFonts w:ascii="SimSun" w:hAnsi="SimSun" w:eastAsia="SimSun" w:cs="SimSun"/>
          <w:sz w:val="21"/>
          <w:szCs w:val="21"/>
        </w:rPr>
        <w:t>建模语言，旨在帮助系统和软件开发人员以可视化的方式构建</w:t>
      </w:r>
      <w:r>
        <w:rPr>
          <w:rFonts w:ascii="SimSun" w:hAnsi="SimSun" w:eastAsia="SimSun" w:cs="SimSun"/>
          <w:sz w:val="21"/>
          <w:szCs w:val="21"/>
          <w:spacing w:val="-1"/>
        </w:rPr>
        <w:t>和记录软件系统的构件，以</w:t>
      </w:r>
      <w:r>
        <w:rPr>
          <w:rFonts w:ascii="SimSun" w:hAnsi="SimSun" w:eastAsia="SimSun" w:cs="SimSun"/>
          <w:sz w:val="21"/>
          <w:szCs w:val="21"/>
        </w:rPr>
        <w:t xml:space="preserve"> </w:t>
      </w:r>
      <w:r>
        <w:rPr>
          <w:rFonts w:ascii="SimSun" w:hAnsi="SimSun" w:eastAsia="SimSun" w:cs="SimSun"/>
          <w:sz w:val="21"/>
          <w:szCs w:val="21"/>
          <w:spacing w:val="-3"/>
        </w:rPr>
        <w:t>及进行业务建模和其他非软件系统建模。</w:t>
      </w:r>
      <w:r>
        <w:rPr>
          <w:rFonts w:ascii="Times New Roman" w:hAnsi="Times New Roman" w:eastAsia="Times New Roman" w:cs="Times New Roman"/>
          <w:sz w:val="21"/>
          <w:szCs w:val="21"/>
          <w:spacing w:val="-3"/>
        </w:rPr>
        <w:t>UML </w:t>
      </w:r>
      <w:r>
        <w:rPr>
          <w:rFonts w:ascii="SimSun" w:hAnsi="SimSun" w:eastAsia="SimSun" w:cs="SimSun"/>
          <w:sz w:val="21"/>
          <w:szCs w:val="21"/>
          <w:spacing w:val="-3"/>
        </w:rPr>
        <w:t>代表了一组最佳工程实</w:t>
      </w:r>
      <w:r>
        <w:rPr>
          <w:rFonts w:ascii="SimSun" w:hAnsi="SimSun" w:eastAsia="SimSun" w:cs="SimSun"/>
          <w:sz w:val="21"/>
          <w:szCs w:val="21"/>
          <w:spacing w:val="-4"/>
        </w:rPr>
        <w:t>践，这些实践已被证</w:t>
      </w:r>
      <w:r>
        <w:rPr>
          <w:rFonts w:ascii="SimSun" w:hAnsi="SimSun" w:eastAsia="SimSun" w:cs="SimSun"/>
          <w:sz w:val="21"/>
          <w:szCs w:val="21"/>
        </w:rPr>
        <w:t xml:space="preserve"> </w:t>
      </w:r>
      <w:r>
        <w:rPr>
          <w:rFonts w:ascii="SimSun" w:hAnsi="SimSun" w:eastAsia="SimSun" w:cs="SimSun"/>
          <w:sz w:val="21"/>
          <w:szCs w:val="21"/>
          <w:spacing w:val="-1"/>
        </w:rPr>
        <w:t>明在大型复杂系统的建模中取得了成功。作为一种建模语言， </w:t>
      </w:r>
      <w:r>
        <w:rPr>
          <w:rFonts w:ascii="Times New Roman" w:hAnsi="Times New Roman" w:eastAsia="Times New Roman" w:cs="Times New Roman"/>
          <w:sz w:val="21"/>
          <w:szCs w:val="21"/>
          <w:spacing w:val="-1"/>
        </w:rPr>
        <w:t>UML </w:t>
      </w:r>
      <w:r>
        <w:rPr>
          <w:rFonts w:ascii="SimSun" w:hAnsi="SimSun" w:eastAsia="SimSun" w:cs="SimSun"/>
          <w:sz w:val="21"/>
          <w:szCs w:val="21"/>
          <w:spacing w:val="-1"/>
        </w:rPr>
        <w:t>有严格的语法和语义</w:t>
      </w:r>
      <w:r>
        <w:rPr>
          <w:rFonts w:ascii="SimSun" w:hAnsi="SimSun" w:eastAsia="SimSun" w:cs="SimSun"/>
          <w:sz w:val="21"/>
          <w:szCs w:val="21"/>
          <w:spacing w:val="16"/>
        </w:rPr>
        <w:t xml:space="preserve"> </w:t>
      </w:r>
      <w:r>
        <w:rPr>
          <w:rFonts w:ascii="SimSun" w:hAnsi="SimSun" w:eastAsia="SimSun" w:cs="SimSun"/>
          <w:sz w:val="21"/>
          <w:szCs w:val="21"/>
          <w:spacing w:val="-9"/>
        </w:rPr>
        <w:t>规范。</w:t>
      </w:r>
    </w:p>
    <w:p>
      <w:pPr>
        <w:spacing w:line="274" w:lineRule="auto"/>
        <w:sectPr>
          <w:pgSz w:w="9370" w:h="13090"/>
          <w:pgMar w:top="400" w:right="453" w:bottom="400" w:left="485" w:header="0" w:footer="0" w:gutter="0"/>
        </w:sectPr>
        <w:rPr>
          <w:rFonts w:ascii="SimSun" w:hAnsi="SimSun" w:eastAsia="SimSun" w:cs="SimSun"/>
          <w:sz w:val="21"/>
          <w:szCs w:val="21"/>
        </w:rPr>
      </w:pPr>
    </w:p>
    <w:p>
      <w:pPr>
        <w:ind w:left="5112"/>
        <w:spacing w:before="1" w:line="222" w:lineRule="auto"/>
        <w:rPr>
          <w:rFonts w:ascii="SimSun" w:hAnsi="SimSun" w:eastAsia="SimSun" w:cs="SimSun"/>
          <w:sz w:val="15"/>
          <w:szCs w:val="15"/>
        </w:rPr>
      </w:pPr>
      <w:r>
        <w:rPr>
          <w:rFonts w:ascii="YouYuan" w:hAnsi="YouYuan" w:eastAsia="YouYuan" w:cs="YouYuan"/>
          <w:sz w:val="19"/>
          <w:szCs w:val="19"/>
          <w:b/>
          <w:bCs/>
        </w:rPr>
        <w:t>第15章</w:t>
      </w:r>
      <w:r>
        <w:rPr>
          <w:rFonts w:ascii="YouYuan" w:hAnsi="YouYuan" w:eastAsia="YouYuan" w:cs="YouYuan"/>
          <w:sz w:val="19"/>
          <w:szCs w:val="19"/>
        </w:rPr>
        <w:t xml:space="preserve">  </w:t>
      </w:r>
      <w:r>
        <w:rPr>
          <w:rFonts w:ascii="YouYuan" w:hAnsi="YouYuan" w:eastAsia="YouYuan" w:cs="YouYuan"/>
          <w:sz w:val="19"/>
          <w:szCs w:val="19"/>
          <w:b/>
          <w:bCs/>
        </w:rPr>
        <w:t>数据梳理与建模</w:t>
      </w:r>
      <w:r>
        <w:rPr>
          <w:rFonts w:ascii="YouYuan" w:hAnsi="YouYuan" w:eastAsia="YouYuan" w:cs="YouYuan"/>
          <w:sz w:val="19"/>
          <w:szCs w:val="19"/>
          <w:spacing w:val="5"/>
        </w:rPr>
        <w:t xml:space="preserve">      </w:t>
      </w:r>
      <w:r>
        <w:rPr>
          <w:rFonts w:ascii="SimSun" w:hAnsi="SimSun" w:eastAsia="SimSun" w:cs="SimSun"/>
          <w:sz w:val="15"/>
          <w:szCs w:val="15"/>
          <w:position w:val="-1"/>
        </w:rPr>
        <w:t>181</w:t>
      </w:r>
    </w:p>
    <w:p>
      <w:pPr>
        <w:pStyle w:val="BodyText"/>
        <w:spacing w:line="452" w:lineRule="auto"/>
        <w:rPr/>
      </w:pPr>
      <w:r/>
    </w:p>
    <w:p>
      <w:pPr>
        <w:ind w:right="83" w:firstLine="420"/>
        <w:spacing w:before="62" w:line="287" w:lineRule="auto"/>
        <w:jc w:val="both"/>
        <w:rPr>
          <w:rFonts w:ascii="SimSun" w:hAnsi="SimSun" w:eastAsia="SimSun" w:cs="SimSun"/>
          <w:sz w:val="19"/>
          <w:szCs w:val="19"/>
        </w:rPr>
      </w:pPr>
      <w:r>
        <w:rPr>
          <w:rFonts w:ascii="Times New Roman" w:hAnsi="Times New Roman" w:eastAsia="Times New Roman" w:cs="Times New Roman"/>
          <w:sz w:val="19"/>
          <w:szCs w:val="19"/>
        </w:rPr>
        <w:t>UML</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3"/>
        </w:rPr>
        <w:t>采用一组图形符号来描述软件模型，这些图形符号具有</w:t>
      </w:r>
      <w:r>
        <w:rPr>
          <w:rFonts w:ascii="SimSun" w:hAnsi="SimSun" w:eastAsia="SimSun" w:cs="SimSun"/>
          <w:sz w:val="19"/>
          <w:szCs w:val="19"/>
          <w:spacing w:val="22"/>
        </w:rPr>
        <w:t>简单、直观和规范的特</w:t>
      </w:r>
      <w:r>
        <w:rPr>
          <w:rFonts w:ascii="SimSun" w:hAnsi="SimSun" w:eastAsia="SimSun" w:cs="SimSun"/>
          <w:sz w:val="19"/>
          <w:szCs w:val="19"/>
        </w:rPr>
        <w:t xml:space="preserve"> </w:t>
      </w:r>
      <w:r>
        <w:rPr>
          <w:rFonts w:ascii="SimSun" w:hAnsi="SimSun" w:eastAsia="SimSun" w:cs="SimSun"/>
          <w:sz w:val="19"/>
          <w:szCs w:val="19"/>
          <w:spacing w:val="16"/>
        </w:rPr>
        <w:t>点。用</w:t>
      </w:r>
      <w:r>
        <w:rPr>
          <w:rFonts w:ascii="Times New Roman" w:hAnsi="Times New Roman" w:eastAsia="Times New Roman" w:cs="Times New Roman"/>
          <w:sz w:val="19"/>
          <w:szCs w:val="19"/>
        </w:rPr>
        <w:t>UML</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6"/>
        </w:rPr>
        <w:t>描述的软件模型和数据模型可以直观地理解与阅读，且由于图形符号具有规范</w:t>
      </w:r>
      <w:r>
        <w:rPr>
          <w:rFonts w:ascii="SimSun" w:hAnsi="SimSun" w:eastAsia="SimSun" w:cs="SimSun"/>
          <w:sz w:val="19"/>
          <w:szCs w:val="19"/>
          <w:spacing w:val="1"/>
        </w:rPr>
        <w:t xml:space="preserve"> </w:t>
      </w:r>
      <w:r>
        <w:rPr>
          <w:rFonts w:ascii="SimSun" w:hAnsi="SimSun" w:eastAsia="SimSun" w:cs="SimSun"/>
          <w:sz w:val="19"/>
          <w:szCs w:val="19"/>
          <w:spacing w:val="13"/>
        </w:rPr>
        <w:t>性，所以模型的准确性和一致性能够得到保证。</w:t>
      </w:r>
    </w:p>
    <w:p>
      <w:pPr>
        <w:ind w:left="420"/>
        <w:spacing w:before="104" w:line="219" w:lineRule="auto"/>
        <w:rPr>
          <w:rFonts w:ascii="SimSun" w:hAnsi="SimSun" w:eastAsia="SimSun" w:cs="SimSun"/>
          <w:sz w:val="19"/>
          <w:szCs w:val="19"/>
        </w:rPr>
      </w:pPr>
      <w:r>
        <w:rPr>
          <w:rFonts w:ascii="Times New Roman" w:hAnsi="Times New Roman" w:eastAsia="Times New Roman" w:cs="Times New Roman"/>
          <w:sz w:val="19"/>
          <w:szCs w:val="19"/>
        </w:rPr>
        <w:t>UML</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支持的模型主要有以下3类。</w:t>
      </w:r>
    </w:p>
    <w:p>
      <w:pPr>
        <w:ind w:left="420"/>
        <w:spacing w:before="93" w:line="219" w:lineRule="auto"/>
        <w:rPr>
          <w:rFonts w:ascii="SimSun" w:hAnsi="SimSun" w:eastAsia="SimSun" w:cs="SimSun"/>
          <w:sz w:val="19"/>
          <w:szCs w:val="19"/>
        </w:rPr>
      </w:pPr>
      <w:r>
        <w:rPr>
          <w:rFonts w:ascii="SimSun" w:hAnsi="SimSun" w:eastAsia="SimSun" w:cs="SimSun"/>
          <w:sz w:val="19"/>
          <w:szCs w:val="19"/>
          <w:spacing w:val="16"/>
        </w:rPr>
        <w:t>口功能模型：从用户的角度展示系统的功能，包括用</w:t>
      </w:r>
      <w:r>
        <w:rPr>
          <w:rFonts w:ascii="SimSun" w:hAnsi="SimSun" w:eastAsia="SimSun" w:cs="SimSun"/>
          <w:sz w:val="19"/>
          <w:szCs w:val="19"/>
          <w:spacing w:val="15"/>
        </w:rPr>
        <w:t>例图和部署图。</w:t>
      </w:r>
    </w:p>
    <w:p>
      <w:pPr>
        <w:ind w:left="729" w:right="39" w:hanging="309"/>
        <w:spacing w:before="55" w:line="270" w:lineRule="auto"/>
        <w:rPr>
          <w:rFonts w:ascii="SimSun" w:hAnsi="SimSun" w:eastAsia="SimSun" w:cs="SimSun"/>
          <w:sz w:val="19"/>
          <w:szCs w:val="19"/>
        </w:rPr>
      </w:pPr>
      <w:r>
        <w:rPr>
          <w:rFonts w:ascii="SimSun" w:hAnsi="SimSun" w:eastAsia="SimSun" w:cs="SimSun"/>
          <w:sz w:val="19"/>
          <w:szCs w:val="19"/>
          <w:spacing w:val="15"/>
        </w:rPr>
        <w:t>口对象模型：采用对象、属性、操作、关联等概</w:t>
      </w:r>
      <w:r>
        <w:rPr>
          <w:rFonts w:ascii="SimSun" w:hAnsi="SimSun" w:eastAsia="SimSun" w:cs="SimSun"/>
          <w:sz w:val="19"/>
          <w:szCs w:val="19"/>
          <w:spacing w:val="14"/>
        </w:rPr>
        <w:t>念展示系统的结构和基础，包括类图、</w:t>
      </w:r>
      <w:r>
        <w:rPr>
          <w:rFonts w:ascii="SimSun" w:hAnsi="SimSun" w:eastAsia="SimSun" w:cs="SimSun"/>
          <w:sz w:val="19"/>
          <w:szCs w:val="19"/>
        </w:rPr>
        <w:t xml:space="preserve"> </w:t>
      </w:r>
      <w:r>
        <w:rPr>
          <w:rFonts w:ascii="SimSun" w:hAnsi="SimSun" w:eastAsia="SimSun" w:cs="SimSun"/>
          <w:sz w:val="19"/>
          <w:szCs w:val="19"/>
          <w:spacing w:val="13"/>
        </w:rPr>
        <w:t>对象图、组件图。</w:t>
      </w:r>
    </w:p>
    <w:p>
      <w:pPr>
        <w:ind w:left="420"/>
        <w:spacing w:before="105" w:line="219" w:lineRule="auto"/>
        <w:rPr>
          <w:rFonts w:ascii="SimSun" w:hAnsi="SimSun" w:eastAsia="SimSun" w:cs="SimSun"/>
          <w:sz w:val="19"/>
          <w:szCs w:val="19"/>
        </w:rPr>
      </w:pPr>
      <w:r>
        <w:rPr>
          <w:rFonts w:ascii="SimSun" w:hAnsi="SimSun" w:eastAsia="SimSun" w:cs="SimSun"/>
          <w:sz w:val="19"/>
          <w:szCs w:val="19"/>
          <w:spacing w:val="17"/>
        </w:rPr>
        <w:t>口动态模型：展现系统的内部行为，包括序列</w:t>
      </w:r>
      <w:r>
        <w:rPr>
          <w:rFonts w:ascii="SimSun" w:hAnsi="SimSun" w:eastAsia="SimSun" w:cs="SimSun"/>
          <w:sz w:val="19"/>
          <w:szCs w:val="19"/>
          <w:spacing w:val="16"/>
        </w:rPr>
        <w:t>图、活动图、状态图、通信图。</w:t>
      </w:r>
    </w:p>
    <w:p>
      <w:pPr>
        <w:ind w:right="87" w:firstLine="420"/>
        <w:spacing w:before="94" w:line="274" w:lineRule="auto"/>
        <w:rPr>
          <w:rFonts w:ascii="SimSun" w:hAnsi="SimSun" w:eastAsia="SimSun" w:cs="SimSun"/>
          <w:sz w:val="19"/>
          <w:szCs w:val="19"/>
        </w:rPr>
      </w:pPr>
      <w:r>
        <w:rPr>
          <w:rFonts w:ascii="Times New Roman" w:hAnsi="Times New Roman" w:eastAsia="Times New Roman" w:cs="Times New Roman"/>
          <w:sz w:val="19"/>
          <w:szCs w:val="19"/>
        </w:rPr>
        <w:t>UML</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0"/>
        </w:rPr>
        <w:t>不是本书的重点，因此这里只进行了简单介绍，希望深入学习</w:t>
      </w:r>
      <w:r>
        <w:rPr>
          <w:rFonts w:ascii="Times New Roman" w:hAnsi="Times New Roman" w:eastAsia="Times New Roman" w:cs="Times New Roman"/>
          <w:sz w:val="19"/>
          <w:szCs w:val="19"/>
        </w:rPr>
        <w:t>UML</w:t>
      </w:r>
      <w:r>
        <w:rPr>
          <w:rFonts w:ascii="Times New Roman" w:hAnsi="Times New Roman" w:eastAsia="Times New Roman" w:cs="Times New Roman"/>
          <w:sz w:val="19"/>
          <w:szCs w:val="19"/>
          <w:spacing w:val="41"/>
          <w:w w:val="101"/>
        </w:rPr>
        <w:t xml:space="preserve"> </w:t>
      </w:r>
      <w:r>
        <w:rPr>
          <w:rFonts w:ascii="SimSun" w:hAnsi="SimSun" w:eastAsia="SimSun" w:cs="SimSun"/>
          <w:sz w:val="19"/>
          <w:szCs w:val="19"/>
          <w:spacing w:val="20"/>
        </w:rPr>
        <w:t>读者请参考</w:t>
      </w:r>
      <w:r>
        <w:rPr>
          <w:rFonts w:ascii="SimSun" w:hAnsi="SimSun" w:eastAsia="SimSun" w:cs="SimSun"/>
          <w:sz w:val="19"/>
          <w:szCs w:val="19"/>
        </w:rPr>
        <w:t xml:space="preserve"> </w:t>
      </w:r>
      <w:r>
        <w:rPr>
          <w:rFonts w:ascii="SimSun" w:hAnsi="SimSun" w:eastAsia="SimSun" w:cs="SimSun"/>
          <w:sz w:val="19"/>
          <w:szCs w:val="19"/>
          <w:spacing w:val="3"/>
        </w:rPr>
        <w:t>专业的</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UML</w:t>
      </w:r>
      <w:r>
        <w:rPr>
          <w:rFonts w:ascii="Times New Roman" w:hAnsi="Times New Roman" w:eastAsia="Times New Roman" w:cs="Times New Roman"/>
          <w:sz w:val="19"/>
          <w:szCs w:val="19"/>
          <w:spacing w:val="42"/>
        </w:rPr>
        <w:t xml:space="preserve"> </w:t>
      </w:r>
      <w:r>
        <w:rPr>
          <w:rFonts w:ascii="SimSun" w:hAnsi="SimSun" w:eastAsia="SimSun" w:cs="SimSun"/>
          <w:sz w:val="19"/>
          <w:szCs w:val="19"/>
          <w:spacing w:val="3"/>
        </w:rPr>
        <w:t>建模图书。</w:t>
      </w:r>
    </w:p>
    <w:p>
      <w:pPr>
        <w:pStyle w:val="BodyText"/>
        <w:spacing w:line="379" w:lineRule="auto"/>
        <w:rPr/>
      </w:pPr>
      <w:r/>
    </w:p>
    <w:p>
      <w:pPr>
        <w:ind w:left="3"/>
        <w:spacing w:before="95" w:line="219" w:lineRule="auto"/>
        <w:outlineLvl w:val="4"/>
        <w:rPr>
          <w:rFonts w:ascii="SimSun" w:hAnsi="SimSun" w:eastAsia="SimSun" w:cs="SimSun"/>
          <w:sz w:val="29"/>
          <w:szCs w:val="29"/>
        </w:rPr>
      </w:pPr>
      <w:bookmarkStart w:name="bookmark157" w:id="148"/>
      <w:bookmarkEnd w:id="148"/>
      <w:r>
        <w:rPr>
          <w:rFonts w:ascii="SimSun" w:hAnsi="SimSun" w:eastAsia="SimSun" w:cs="SimSun"/>
          <w:sz w:val="29"/>
          <w:szCs w:val="29"/>
          <w:b/>
          <w:bCs/>
          <w:spacing w:val="-11"/>
        </w:rPr>
        <w:t>15.4</w:t>
      </w:r>
      <w:r>
        <w:rPr>
          <w:rFonts w:ascii="SimSun" w:hAnsi="SimSun" w:eastAsia="SimSun" w:cs="SimSun"/>
          <w:sz w:val="29"/>
          <w:szCs w:val="29"/>
          <w:spacing w:val="-11"/>
        </w:rPr>
        <w:t xml:space="preserve">  </w:t>
      </w:r>
      <w:r>
        <w:rPr>
          <w:rFonts w:ascii="SimSun" w:hAnsi="SimSun" w:eastAsia="SimSun" w:cs="SimSun"/>
          <w:sz w:val="29"/>
          <w:szCs w:val="29"/>
          <w:b/>
          <w:bCs/>
          <w:spacing w:val="-11"/>
        </w:rPr>
        <w:t>数据建模与数据治理</w:t>
      </w:r>
    </w:p>
    <w:p>
      <w:pPr>
        <w:ind w:right="86" w:firstLine="420"/>
        <w:spacing w:before="214" w:line="281" w:lineRule="auto"/>
        <w:jc w:val="both"/>
        <w:rPr>
          <w:rFonts w:ascii="SimSun" w:hAnsi="SimSun" w:eastAsia="SimSun" w:cs="SimSun"/>
          <w:sz w:val="19"/>
          <w:szCs w:val="19"/>
        </w:rPr>
      </w:pPr>
      <w:r>
        <w:rPr>
          <w:rFonts w:ascii="SimSun" w:hAnsi="SimSun" w:eastAsia="SimSun" w:cs="SimSun"/>
          <w:sz w:val="19"/>
          <w:szCs w:val="19"/>
          <w:spacing w:val="19"/>
        </w:rPr>
        <w:t>数据模型是对现实世界的数据抽象和模拟。数据建模不但为企业提供了</w:t>
      </w:r>
      <w:r>
        <w:rPr>
          <w:rFonts w:ascii="SimSun" w:hAnsi="SimSun" w:eastAsia="SimSun" w:cs="SimSun"/>
          <w:sz w:val="19"/>
          <w:szCs w:val="19"/>
          <w:spacing w:val="18"/>
        </w:rPr>
        <w:t>收集数据的基</w:t>
      </w:r>
      <w:r>
        <w:rPr>
          <w:rFonts w:ascii="SimSun" w:hAnsi="SimSun" w:eastAsia="SimSun" w:cs="SimSun"/>
          <w:sz w:val="19"/>
          <w:szCs w:val="19"/>
        </w:rPr>
        <w:t xml:space="preserve"> </w:t>
      </w:r>
      <w:r>
        <w:rPr>
          <w:rFonts w:ascii="SimSun" w:hAnsi="SimSun" w:eastAsia="SimSun" w:cs="SimSun"/>
          <w:sz w:val="19"/>
          <w:szCs w:val="19"/>
          <w:spacing w:val="19"/>
        </w:rPr>
        <w:t>础，还精确、恰当地记录了业务需求，并支持信息系统不断地发展和完善，以满</w:t>
      </w:r>
      <w:r>
        <w:rPr>
          <w:rFonts w:ascii="SimSun" w:hAnsi="SimSun" w:eastAsia="SimSun" w:cs="SimSun"/>
          <w:sz w:val="19"/>
          <w:szCs w:val="19"/>
          <w:spacing w:val="18"/>
        </w:rPr>
        <w:t>足不断变</w:t>
      </w:r>
      <w:r>
        <w:rPr>
          <w:rFonts w:ascii="SimSun" w:hAnsi="SimSun" w:eastAsia="SimSun" w:cs="SimSun"/>
          <w:sz w:val="19"/>
          <w:szCs w:val="19"/>
        </w:rPr>
        <w:t xml:space="preserve"> </w:t>
      </w:r>
      <w:r>
        <w:rPr>
          <w:rFonts w:ascii="SimSun" w:hAnsi="SimSun" w:eastAsia="SimSun" w:cs="SimSun"/>
          <w:sz w:val="19"/>
          <w:szCs w:val="19"/>
          <w:spacing w:val="13"/>
        </w:rPr>
        <w:t>化的业务需求。对于任何一个信息系统来说，数据模型都是核心和灵魂。</w:t>
      </w:r>
    </w:p>
    <w:p>
      <w:pPr>
        <w:ind w:firstLine="420"/>
        <w:spacing w:before="94" w:line="270" w:lineRule="auto"/>
        <w:rPr>
          <w:rFonts w:ascii="SimSun" w:hAnsi="SimSun" w:eastAsia="SimSun" w:cs="SimSun"/>
          <w:sz w:val="19"/>
          <w:szCs w:val="19"/>
        </w:rPr>
      </w:pPr>
      <w:r>
        <w:rPr>
          <w:rFonts w:ascii="SimSun" w:hAnsi="SimSun" w:eastAsia="SimSun" w:cs="SimSun"/>
          <w:sz w:val="19"/>
          <w:szCs w:val="19"/>
          <w:spacing w:val="10"/>
        </w:rPr>
        <w:t>数据建模是一个涉及在“正确”的时间，由“正确”的人，定义“正确”的数据的过程，</w:t>
      </w:r>
      <w:r>
        <w:rPr>
          <w:rFonts w:ascii="SimSun" w:hAnsi="SimSun" w:eastAsia="SimSun" w:cs="SimSun"/>
          <w:sz w:val="19"/>
          <w:szCs w:val="19"/>
          <w:spacing w:val="13"/>
        </w:rPr>
        <w:t xml:space="preserve"> </w:t>
      </w:r>
      <w:r>
        <w:rPr>
          <w:rFonts w:ascii="SimSun" w:hAnsi="SimSun" w:eastAsia="SimSun" w:cs="SimSun"/>
          <w:sz w:val="19"/>
          <w:szCs w:val="19"/>
          <w:spacing w:val="12"/>
        </w:rPr>
        <w:t>在一定程度上讲，数据建模就是数据治理。</w:t>
      </w:r>
    </w:p>
    <w:p>
      <w:pPr>
        <w:pStyle w:val="BodyText"/>
        <w:spacing w:line="267" w:lineRule="auto"/>
        <w:rPr/>
      </w:pPr>
      <w:r/>
    </w:p>
    <w:p>
      <w:pPr>
        <w:ind w:left="2"/>
        <w:spacing w:before="62" w:line="222" w:lineRule="auto"/>
        <w:outlineLvl w:val="5"/>
        <w:rPr>
          <w:rFonts w:ascii="SimHei" w:hAnsi="SimHei" w:eastAsia="SimHei" w:cs="SimHei"/>
          <w:sz w:val="19"/>
          <w:szCs w:val="19"/>
        </w:rPr>
      </w:pPr>
      <w:r>
        <w:rPr>
          <w:rFonts w:ascii="SimHei" w:hAnsi="SimHei" w:eastAsia="SimHei" w:cs="SimHei"/>
          <w:sz w:val="19"/>
          <w:szCs w:val="19"/>
          <w:b/>
          <w:bCs/>
          <w:spacing w:val="-10"/>
        </w:rPr>
        <w:t>15.4.1</w:t>
      </w:r>
      <w:r>
        <w:rPr>
          <w:rFonts w:ascii="SimHei" w:hAnsi="SimHei" w:eastAsia="SimHei" w:cs="SimHei"/>
          <w:sz w:val="19"/>
          <w:szCs w:val="19"/>
          <w:spacing w:val="21"/>
        </w:rPr>
        <w:t xml:space="preserve">   </w:t>
      </w:r>
      <w:r>
        <w:rPr>
          <w:rFonts w:ascii="SimHei" w:hAnsi="SimHei" w:eastAsia="SimHei" w:cs="SimHei"/>
          <w:sz w:val="19"/>
          <w:szCs w:val="19"/>
          <w:b/>
          <w:bCs/>
          <w:spacing w:val="-10"/>
        </w:rPr>
        <w:t>数</w:t>
      </w:r>
      <w:r>
        <w:rPr>
          <w:rFonts w:ascii="SimHei" w:hAnsi="SimHei" w:eastAsia="SimHei" w:cs="SimHei"/>
          <w:sz w:val="19"/>
          <w:szCs w:val="19"/>
          <w:spacing w:val="-35"/>
        </w:rPr>
        <w:t xml:space="preserve"> </w:t>
      </w:r>
      <w:r>
        <w:rPr>
          <w:rFonts w:ascii="SimHei" w:hAnsi="SimHei" w:eastAsia="SimHei" w:cs="SimHei"/>
          <w:sz w:val="19"/>
          <w:szCs w:val="19"/>
          <w:b/>
          <w:bCs/>
          <w:spacing w:val="-10"/>
        </w:rPr>
        <w:t>据</w:t>
      </w:r>
      <w:r>
        <w:rPr>
          <w:rFonts w:ascii="SimHei" w:hAnsi="SimHei" w:eastAsia="SimHei" w:cs="SimHei"/>
          <w:sz w:val="19"/>
          <w:szCs w:val="19"/>
          <w:spacing w:val="-38"/>
        </w:rPr>
        <w:t xml:space="preserve"> </w:t>
      </w:r>
      <w:r>
        <w:rPr>
          <w:rFonts w:ascii="SimHei" w:hAnsi="SimHei" w:eastAsia="SimHei" w:cs="SimHei"/>
          <w:sz w:val="19"/>
          <w:szCs w:val="19"/>
          <w:b/>
          <w:bCs/>
          <w:spacing w:val="-10"/>
        </w:rPr>
        <w:t>模</w:t>
      </w:r>
      <w:r>
        <w:rPr>
          <w:rFonts w:ascii="SimHei" w:hAnsi="SimHei" w:eastAsia="SimHei" w:cs="SimHei"/>
          <w:sz w:val="19"/>
          <w:szCs w:val="19"/>
          <w:spacing w:val="-32"/>
        </w:rPr>
        <w:t xml:space="preserve"> </w:t>
      </w:r>
      <w:r>
        <w:rPr>
          <w:rFonts w:ascii="SimHei" w:hAnsi="SimHei" w:eastAsia="SimHei" w:cs="SimHei"/>
          <w:sz w:val="19"/>
          <w:szCs w:val="19"/>
          <w:b/>
          <w:bCs/>
          <w:spacing w:val="-10"/>
        </w:rPr>
        <w:t>型</w:t>
      </w:r>
      <w:r>
        <w:rPr>
          <w:rFonts w:ascii="SimHei" w:hAnsi="SimHei" w:eastAsia="SimHei" w:cs="SimHei"/>
          <w:sz w:val="19"/>
          <w:szCs w:val="19"/>
          <w:spacing w:val="-29"/>
        </w:rPr>
        <w:t xml:space="preserve"> </w:t>
      </w:r>
      <w:r>
        <w:rPr>
          <w:rFonts w:ascii="SimHei" w:hAnsi="SimHei" w:eastAsia="SimHei" w:cs="SimHei"/>
          <w:sz w:val="19"/>
          <w:szCs w:val="19"/>
          <w:b/>
          <w:bCs/>
          <w:spacing w:val="-10"/>
        </w:rPr>
        <w:t>与</w:t>
      </w:r>
      <w:r>
        <w:rPr>
          <w:rFonts w:ascii="SimHei" w:hAnsi="SimHei" w:eastAsia="SimHei" w:cs="SimHei"/>
          <w:sz w:val="19"/>
          <w:szCs w:val="19"/>
          <w:spacing w:val="-36"/>
        </w:rPr>
        <w:t xml:space="preserve"> </w:t>
      </w:r>
      <w:r>
        <w:rPr>
          <w:rFonts w:ascii="SimHei" w:hAnsi="SimHei" w:eastAsia="SimHei" w:cs="SimHei"/>
          <w:sz w:val="19"/>
          <w:szCs w:val="19"/>
          <w:b/>
          <w:bCs/>
          <w:spacing w:val="-10"/>
        </w:rPr>
        <w:t>数</w:t>
      </w:r>
      <w:r>
        <w:rPr>
          <w:rFonts w:ascii="SimHei" w:hAnsi="SimHei" w:eastAsia="SimHei" w:cs="SimHei"/>
          <w:sz w:val="19"/>
          <w:szCs w:val="19"/>
          <w:spacing w:val="-36"/>
        </w:rPr>
        <w:t xml:space="preserve"> </w:t>
      </w:r>
      <w:r>
        <w:rPr>
          <w:rFonts w:ascii="SimHei" w:hAnsi="SimHei" w:eastAsia="SimHei" w:cs="SimHei"/>
          <w:sz w:val="19"/>
          <w:szCs w:val="19"/>
          <w:b/>
          <w:bCs/>
          <w:spacing w:val="-10"/>
        </w:rPr>
        <w:t>据</w:t>
      </w:r>
      <w:r>
        <w:rPr>
          <w:rFonts w:ascii="SimHei" w:hAnsi="SimHei" w:eastAsia="SimHei" w:cs="SimHei"/>
          <w:sz w:val="19"/>
          <w:szCs w:val="19"/>
          <w:spacing w:val="-34"/>
        </w:rPr>
        <w:t xml:space="preserve"> </w:t>
      </w:r>
      <w:r>
        <w:rPr>
          <w:rFonts w:ascii="SimHei" w:hAnsi="SimHei" w:eastAsia="SimHei" w:cs="SimHei"/>
          <w:sz w:val="19"/>
          <w:szCs w:val="19"/>
          <w:b/>
          <w:bCs/>
          <w:spacing w:val="-10"/>
        </w:rPr>
        <w:t>治</w:t>
      </w:r>
      <w:r>
        <w:rPr>
          <w:rFonts w:ascii="SimHei" w:hAnsi="SimHei" w:eastAsia="SimHei" w:cs="SimHei"/>
          <w:sz w:val="19"/>
          <w:szCs w:val="19"/>
          <w:spacing w:val="-37"/>
        </w:rPr>
        <w:t xml:space="preserve"> </w:t>
      </w:r>
      <w:r>
        <w:rPr>
          <w:rFonts w:ascii="SimHei" w:hAnsi="SimHei" w:eastAsia="SimHei" w:cs="SimHei"/>
          <w:sz w:val="19"/>
          <w:szCs w:val="19"/>
          <w:b/>
          <w:bCs/>
          <w:spacing w:val="-10"/>
        </w:rPr>
        <w:t>理</w:t>
      </w:r>
      <w:r>
        <w:rPr>
          <w:rFonts w:ascii="SimHei" w:hAnsi="SimHei" w:eastAsia="SimHei" w:cs="SimHei"/>
          <w:sz w:val="19"/>
          <w:szCs w:val="19"/>
          <w:spacing w:val="-26"/>
        </w:rPr>
        <w:t xml:space="preserve"> </w:t>
      </w:r>
      <w:r>
        <w:rPr>
          <w:rFonts w:ascii="SimHei" w:hAnsi="SimHei" w:eastAsia="SimHei" w:cs="SimHei"/>
          <w:sz w:val="19"/>
          <w:szCs w:val="19"/>
          <w:b/>
          <w:bCs/>
          <w:spacing w:val="-10"/>
        </w:rPr>
        <w:t>的</w:t>
      </w:r>
      <w:r>
        <w:rPr>
          <w:rFonts w:ascii="SimHei" w:hAnsi="SimHei" w:eastAsia="SimHei" w:cs="SimHei"/>
          <w:sz w:val="19"/>
          <w:szCs w:val="19"/>
          <w:spacing w:val="-29"/>
        </w:rPr>
        <w:t xml:space="preserve"> </w:t>
      </w:r>
      <w:r>
        <w:rPr>
          <w:rFonts w:ascii="SimHei" w:hAnsi="SimHei" w:eastAsia="SimHei" w:cs="SimHei"/>
          <w:sz w:val="19"/>
          <w:szCs w:val="19"/>
          <w:b/>
          <w:bCs/>
          <w:spacing w:val="-10"/>
        </w:rPr>
        <w:t>关</w:t>
      </w:r>
      <w:r>
        <w:rPr>
          <w:rFonts w:ascii="SimHei" w:hAnsi="SimHei" w:eastAsia="SimHei" w:cs="SimHei"/>
          <w:sz w:val="19"/>
          <w:szCs w:val="19"/>
          <w:spacing w:val="-33"/>
        </w:rPr>
        <w:t xml:space="preserve"> </w:t>
      </w:r>
      <w:r>
        <w:rPr>
          <w:rFonts w:ascii="SimHei" w:hAnsi="SimHei" w:eastAsia="SimHei" w:cs="SimHei"/>
          <w:sz w:val="19"/>
          <w:szCs w:val="19"/>
          <w:b/>
          <w:bCs/>
          <w:spacing w:val="-10"/>
        </w:rPr>
        <w:t>系</w:t>
      </w:r>
    </w:p>
    <w:p>
      <w:pPr>
        <w:ind w:right="66" w:firstLine="420"/>
        <w:spacing w:before="127" w:line="300" w:lineRule="auto"/>
        <w:jc w:val="both"/>
        <w:rPr>
          <w:rFonts w:ascii="SimSun" w:hAnsi="SimSun" w:eastAsia="SimSun" w:cs="SimSun"/>
          <w:sz w:val="19"/>
          <w:szCs w:val="19"/>
        </w:rPr>
      </w:pPr>
      <w:r>
        <w:rPr>
          <w:rFonts w:ascii="SimSun" w:hAnsi="SimSun" w:eastAsia="SimSun" w:cs="SimSun"/>
          <w:sz w:val="19"/>
          <w:szCs w:val="19"/>
          <w:spacing w:val="19"/>
        </w:rPr>
        <w:t>在企业的数据架构中，数据模型在数据治理中起到了承上启下的作用：</w:t>
      </w:r>
      <w:r>
        <w:rPr>
          <w:rFonts w:ascii="SimSun" w:hAnsi="SimSun" w:eastAsia="SimSun" w:cs="SimSun"/>
          <w:sz w:val="19"/>
          <w:szCs w:val="19"/>
          <w:spacing w:val="18"/>
        </w:rPr>
        <w:t>向上承接业务</w:t>
      </w:r>
      <w:r>
        <w:rPr>
          <w:rFonts w:ascii="SimSun" w:hAnsi="SimSun" w:eastAsia="SimSun" w:cs="SimSun"/>
          <w:sz w:val="19"/>
          <w:szCs w:val="19"/>
        </w:rPr>
        <w:t xml:space="preserve"> </w:t>
      </w:r>
      <w:r>
        <w:rPr>
          <w:rFonts w:ascii="SimSun" w:hAnsi="SimSun" w:eastAsia="SimSun" w:cs="SimSun"/>
          <w:sz w:val="19"/>
          <w:szCs w:val="19"/>
          <w:spacing w:val="19"/>
        </w:rPr>
        <w:t>需求，向下对接数据库系统。在数据治理体系中，数据模型不仅涉及数据的存</w:t>
      </w:r>
      <w:r>
        <w:rPr>
          <w:rFonts w:ascii="SimSun" w:hAnsi="SimSun" w:eastAsia="SimSun" w:cs="SimSun"/>
          <w:sz w:val="19"/>
          <w:szCs w:val="19"/>
          <w:spacing w:val="18"/>
        </w:rPr>
        <w:t>储结构和方</w:t>
      </w:r>
      <w:r>
        <w:rPr>
          <w:rFonts w:ascii="SimSun" w:hAnsi="SimSun" w:eastAsia="SimSun" w:cs="SimSun"/>
          <w:sz w:val="19"/>
          <w:szCs w:val="19"/>
        </w:rPr>
        <w:t xml:space="preserve"> </w:t>
      </w:r>
      <w:r>
        <w:rPr>
          <w:rFonts w:ascii="SimSun" w:hAnsi="SimSun" w:eastAsia="SimSun" w:cs="SimSun"/>
          <w:sz w:val="19"/>
          <w:szCs w:val="19"/>
          <w:spacing w:val="19"/>
        </w:rPr>
        <w:t>式，还与元数据管理、数据标准管理、主数据管理、数据质量管理、数据安全管理以及数</w:t>
      </w:r>
      <w:r>
        <w:rPr>
          <w:rFonts w:ascii="SimSun" w:hAnsi="SimSun" w:eastAsia="SimSun" w:cs="SimSun"/>
          <w:sz w:val="19"/>
          <w:szCs w:val="19"/>
          <w:spacing w:val="15"/>
        </w:rPr>
        <w:t xml:space="preserve"> </w:t>
      </w:r>
      <w:r>
        <w:rPr>
          <w:rFonts w:ascii="SimSun" w:hAnsi="SimSun" w:eastAsia="SimSun" w:cs="SimSun"/>
          <w:sz w:val="19"/>
          <w:szCs w:val="19"/>
          <w:spacing w:val="19"/>
        </w:rPr>
        <w:t>据集成与操作有着密不可分的关系。数据模型的设计和管理是数据治理的开端，良好的数</w:t>
      </w:r>
      <w:r>
        <w:rPr>
          <w:rFonts w:ascii="SimSun" w:hAnsi="SimSun" w:eastAsia="SimSun" w:cs="SimSun"/>
          <w:sz w:val="19"/>
          <w:szCs w:val="19"/>
          <w:spacing w:val="15"/>
        </w:rPr>
        <w:t xml:space="preserve"> </w:t>
      </w:r>
      <w:r>
        <w:rPr>
          <w:rFonts w:ascii="SimSun" w:hAnsi="SimSun" w:eastAsia="SimSun" w:cs="SimSun"/>
          <w:sz w:val="19"/>
          <w:szCs w:val="19"/>
          <w:spacing w:val="15"/>
        </w:rPr>
        <w:t>据模型可使企业数据治理事半功倍。数据模型与数据治理各域的关系如图15-22所示。</w:t>
      </w:r>
    </w:p>
    <w:p>
      <w:pPr>
        <w:pStyle w:val="BodyText"/>
        <w:ind w:firstLine="1210"/>
        <w:spacing w:before="77" w:line="2850" w:lineRule="exact"/>
        <w:rPr/>
      </w:pPr>
      <w:r>
        <w:rPr>
          <w:position w:val="-57"/>
        </w:rPr>
        <w:pict>
          <v:group id="_x0000_s966" style="mso-position-vertical-relative:line;mso-position-horizontal-relative:char;width:288.55pt;height:142.55pt;" filled="false" stroked="false" coordsize="5770,2851" coordorigin="0,0">
            <v:shape id="_x0000_s968" style="position:absolute;left:0;top:0;width:5770;height:2851;" filled="false" stroked="false" type="#_x0000_t75">
              <v:imagedata o:title="" r:id="rId168"/>
            </v:shape>
            <v:shape id="_x0000_s970" style="position:absolute;left:1709;top:227;width:2340;height:2380;" filled="false" stroked="false" type="#_x0000_t202">
              <v:fill on="false"/>
              <v:stroke on="false"/>
              <v:path/>
              <v:imagedata o:title=""/>
              <o:lock v:ext="edit" aspectratio="false"/>
              <v:textbox inset="0mm,0mm,0mm,0mm">
                <w:txbxContent>
                  <w:p>
                    <w:pPr>
                      <w:spacing w:before="20" w:line="229" w:lineRule="auto"/>
                      <w:jc w:val="right"/>
                      <w:rPr>
                        <w:rFonts w:ascii="SimSun" w:hAnsi="SimSun" w:eastAsia="SimSun" w:cs="SimSun"/>
                        <w:sz w:val="19"/>
                        <w:szCs w:val="19"/>
                      </w:rPr>
                    </w:pPr>
                    <w:r>
                      <w:rPr>
                        <w:rFonts w:ascii="SimSun" w:hAnsi="SimSun" w:eastAsia="SimSun" w:cs="SimSun"/>
                        <w:sz w:val="19"/>
                        <w:szCs w:val="19"/>
                        <w:spacing w:val="-15"/>
                        <w:w w:val="91"/>
                      </w:rPr>
                      <w:t>数据质量管理</w:t>
                    </w:r>
                    <w:r>
                      <w:rPr>
                        <w:rFonts w:ascii="SimSun" w:hAnsi="SimSun" w:eastAsia="SimSun" w:cs="SimSun"/>
                        <w:sz w:val="19"/>
                        <w:szCs w:val="19"/>
                        <w:spacing w:val="14"/>
                      </w:rPr>
                      <w:t xml:space="preserve">     </w:t>
                    </w:r>
                    <w:r>
                      <w:rPr>
                        <w:rFonts w:ascii="SimSun" w:hAnsi="SimSun" w:eastAsia="SimSun" w:cs="SimSun"/>
                        <w:sz w:val="19"/>
                        <w:szCs w:val="19"/>
                        <w:spacing w:val="-15"/>
                        <w:w w:val="91"/>
                      </w:rPr>
                      <w:t>主</w:t>
                    </w:r>
                    <w:r>
                      <w:rPr>
                        <w:rFonts w:ascii="SimSun" w:hAnsi="SimSun" w:eastAsia="SimSun" w:cs="SimSun"/>
                        <w:sz w:val="19"/>
                        <w:szCs w:val="19"/>
                        <w:spacing w:val="-14"/>
                        <w:w w:val="91"/>
                      </w:rPr>
                      <w:t>数据管</w:t>
                    </w:r>
                    <w:r>
                      <w:rPr>
                        <w:rFonts w:ascii="SimSun" w:hAnsi="SimSun" w:eastAsia="SimSun" w:cs="SimSun"/>
                        <w:sz w:val="19"/>
                        <w:szCs w:val="19"/>
                        <w:spacing w:val="-7"/>
                        <w:w w:val="91"/>
                      </w:rPr>
                      <w:t>理</w:t>
                    </w:r>
                  </w:p>
                  <w:p>
                    <w:pPr>
                      <w:ind w:right="1"/>
                      <w:spacing w:before="204" w:line="210" w:lineRule="auto"/>
                      <w:jc w:val="right"/>
                      <w:rPr>
                        <w:rFonts w:ascii="SimSun" w:hAnsi="SimSun" w:eastAsia="SimSun" w:cs="SimSun"/>
                        <w:sz w:val="19"/>
                        <w:szCs w:val="19"/>
                      </w:rPr>
                    </w:pPr>
                    <w:r>
                      <w:rPr>
                        <w:rFonts w:ascii="SimSun" w:hAnsi="SimSun" w:eastAsia="SimSun" w:cs="SimSun"/>
                        <w:sz w:val="19"/>
                        <w:szCs w:val="19"/>
                        <w:spacing w:val="-20"/>
                      </w:rPr>
                      <w:t>质量</w:t>
                    </w:r>
                    <w:r>
                      <w:rPr>
                        <w:rFonts w:ascii="SimSun" w:hAnsi="SimSun" w:eastAsia="SimSun" w:cs="SimSun"/>
                        <w:sz w:val="19"/>
                        <w:szCs w:val="19"/>
                        <w:spacing w:val="2"/>
                      </w:rPr>
                      <w:t xml:space="preserve">            </w:t>
                    </w:r>
                    <w:r>
                      <w:rPr>
                        <w:rFonts w:ascii="SimSun" w:hAnsi="SimSun" w:eastAsia="SimSun" w:cs="SimSun"/>
                        <w:sz w:val="19"/>
                        <w:szCs w:val="19"/>
                        <w:spacing w:val="-19"/>
                      </w:rPr>
                      <w:t>管</w:t>
                    </w:r>
                    <w:r>
                      <w:rPr>
                        <w:rFonts w:ascii="SimSun" w:hAnsi="SimSun" w:eastAsia="SimSun" w:cs="SimSun"/>
                        <w:sz w:val="19"/>
                        <w:szCs w:val="19"/>
                        <w:spacing w:val="-9"/>
                      </w:rPr>
                      <w:t>理</w:t>
                    </w:r>
                  </w:p>
                  <w:p>
                    <w:pPr>
                      <w:spacing w:line="234" w:lineRule="auto"/>
                      <w:jc w:val="right"/>
                      <w:rPr>
                        <w:rFonts w:ascii="SimSun" w:hAnsi="SimSun" w:eastAsia="SimSun" w:cs="SimSun"/>
                        <w:sz w:val="19"/>
                        <w:szCs w:val="19"/>
                      </w:rPr>
                    </w:pPr>
                    <w:r>
                      <w:rPr>
                        <w:rFonts w:ascii="SimSun" w:hAnsi="SimSun" w:eastAsia="SimSun" w:cs="SimSun"/>
                        <w:sz w:val="19"/>
                        <w:szCs w:val="19"/>
                        <w:spacing w:val="-17"/>
                        <w:w w:val="98"/>
                      </w:rPr>
                      <w:t>规</w:t>
                    </w:r>
                    <w:r>
                      <w:rPr>
                        <w:rFonts w:ascii="SimSun" w:hAnsi="SimSun" w:eastAsia="SimSun" w:cs="SimSun"/>
                        <w:sz w:val="19"/>
                        <w:szCs w:val="19"/>
                        <w:spacing w:val="-16"/>
                        <w:w w:val="98"/>
                      </w:rPr>
                      <w:t>则</w:t>
                    </w:r>
                    <w:r>
                      <w:rPr>
                        <w:rFonts w:ascii="SimSun" w:hAnsi="SimSun" w:eastAsia="SimSun" w:cs="SimSun"/>
                        <w:sz w:val="19"/>
                        <w:szCs w:val="19"/>
                        <w:spacing w:val="2"/>
                      </w:rPr>
                      <w:t xml:space="preserve">            </w:t>
                    </w:r>
                    <w:r>
                      <w:rPr>
                        <w:rFonts w:ascii="SimSun" w:hAnsi="SimSun" w:eastAsia="SimSun" w:cs="SimSun"/>
                        <w:sz w:val="19"/>
                        <w:szCs w:val="19"/>
                        <w:spacing w:val="-16"/>
                        <w:w w:val="98"/>
                      </w:rPr>
                      <w:t>基</w:t>
                    </w:r>
                    <w:r>
                      <w:rPr>
                        <w:rFonts w:ascii="SimSun" w:hAnsi="SimSun" w:eastAsia="SimSun" w:cs="SimSun"/>
                        <w:sz w:val="19"/>
                        <w:szCs w:val="19"/>
                        <w:spacing w:val="-11"/>
                        <w:w w:val="98"/>
                      </w:rPr>
                      <w:t>础</w:t>
                    </w:r>
                  </w:p>
                  <w:p>
                    <w:pPr>
                      <w:ind w:left="880"/>
                      <w:spacing w:before="143" w:line="219" w:lineRule="auto"/>
                      <w:rPr>
                        <w:rFonts w:ascii="SimSun" w:hAnsi="SimSun" w:eastAsia="SimSun" w:cs="SimSun"/>
                        <w:sz w:val="19"/>
                        <w:szCs w:val="19"/>
                      </w:rPr>
                    </w:pPr>
                    <w:r>
                      <w:rPr>
                        <w:rFonts w:ascii="SimSun" w:hAnsi="SimSun" w:eastAsia="SimSun" w:cs="SimSun"/>
                        <w:sz w:val="19"/>
                        <w:szCs w:val="19"/>
                        <w:spacing w:val="-16"/>
                        <w:w w:val="98"/>
                      </w:rPr>
                      <w:t>数据模型</w:t>
                    </w:r>
                  </w:p>
                  <w:p>
                    <w:pPr>
                      <w:ind w:left="469"/>
                      <w:spacing w:before="137" w:line="191" w:lineRule="auto"/>
                      <w:rPr>
                        <w:rFonts w:ascii="SimSun" w:hAnsi="SimSun" w:eastAsia="SimSun" w:cs="SimSun"/>
                        <w:sz w:val="19"/>
                        <w:szCs w:val="19"/>
                      </w:rPr>
                    </w:pPr>
                    <w:r>
                      <w:rPr>
                        <w:rFonts w:ascii="SimSun" w:hAnsi="SimSun" w:eastAsia="SimSun" w:cs="SimSun"/>
                        <w:sz w:val="19"/>
                        <w:szCs w:val="19"/>
                        <w:spacing w:val="-11"/>
                      </w:rPr>
                      <w:t>主要</w:t>
                    </w:r>
                  </w:p>
                  <w:p>
                    <w:pPr>
                      <w:ind w:left="469"/>
                      <w:spacing w:line="218" w:lineRule="auto"/>
                      <w:rPr>
                        <w:rFonts w:ascii="SimSun" w:hAnsi="SimSun" w:eastAsia="SimSun" w:cs="SimSun"/>
                        <w:sz w:val="19"/>
                        <w:szCs w:val="19"/>
                      </w:rPr>
                    </w:pPr>
                    <w:r>
                      <w:rPr>
                        <w:rFonts w:ascii="SimSun" w:hAnsi="SimSun" w:eastAsia="SimSun" w:cs="SimSun"/>
                        <w:sz w:val="19"/>
                        <w:szCs w:val="19"/>
                        <w:spacing w:val="-11"/>
                      </w:rPr>
                      <w:t>依赖</w:t>
                    </w:r>
                  </w:p>
                  <w:p>
                    <w:pPr>
                      <w:spacing w:line="262" w:lineRule="auto"/>
                      <w:rPr>
                        <w:rFonts w:ascii="Arial"/>
                        <w:sz w:val="21"/>
                      </w:rPr>
                    </w:pPr>
                    <w:r/>
                  </w:p>
                  <w:p>
                    <w:pPr>
                      <w:ind w:left="159"/>
                      <w:spacing w:before="62" w:line="219" w:lineRule="auto"/>
                      <w:rPr>
                        <w:rFonts w:ascii="SimSun" w:hAnsi="SimSun" w:eastAsia="SimSun" w:cs="SimSun"/>
                        <w:sz w:val="19"/>
                        <w:szCs w:val="19"/>
                      </w:rPr>
                    </w:pPr>
                    <w:r>
                      <w:rPr>
                        <w:rFonts w:ascii="SimSun" w:hAnsi="SimSun" w:eastAsia="SimSun" w:cs="SimSun"/>
                        <w:sz w:val="19"/>
                        <w:szCs w:val="19"/>
                        <w:spacing w:val="-14"/>
                        <w:w w:val="96"/>
                      </w:rPr>
                      <w:t>数据仓库</w:t>
                    </w:r>
                  </w:p>
                </w:txbxContent>
              </v:textbox>
            </v:shape>
            <v:shape id="_x0000_s972" style="position:absolute;left:4570;top:237;width:1015;height:86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2"/>
                      </w:rPr>
                      <w:t>数据</w:t>
                    </w:r>
                    <w:r>
                      <w:rPr>
                        <w:rFonts w:ascii="SimSun" w:hAnsi="SimSun" w:eastAsia="SimSun" w:cs="SimSun"/>
                        <w:sz w:val="19"/>
                        <w:szCs w:val="19"/>
                        <w:spacing w:val="-15"/>
                        <w:w w:val="92"/>
                      </w:rPr>
                      <w:t>标准管</w:t>
                    </w:r>
                    <w:r>
                      <w:rPr>
                        <w:rFonts w:ascii="SimSun" w:hAnsi="SimSun" w:eastAsia="SimSun" w:cs="SimSun"/>
                        <w:sz w:val="19"/>
                        <w:szCs w:val="19"/>
                        <w:spacing w:val="-7"/>
                        <w:w w:val="92"/>
                      </w:rPr>
                      <w:t>理</w:t>
                    </w:r>
                  </w:p>
                  <w:p>
                    <w:pPr>
                      <w:ind w:left="519" w:right="99" w:hanging="90"/>
                      <w:spacing w:before="205" w:line="207" w:lineRule="auto"/>
                      <w:rPr>
                        <w:rFonts w:ascii="SimSun" w:hAnsi="SimSun" w:eastAsia="SimSun" w:cs="SimSun"/>
                        <w:sz w:val="19"/>
                        <w:szCs w:val="19"/>
                      </w:rPr>
                    </w:pPr>
                    <w:r>
                      <w:rPr>
                        <w:rFonts w:ascii="SimSun" w:hAnsi="SimSun" w:eastAsia="SimSun" w:cs="SimSun"/>
                        <w:sz w:val="19"/>
                        <w:szCs w:val="19"/>
                        <w:spacing w:val="-15"/>
                        <w:w w:val="93"/>
                      </w:rPr>
                      <w:t>一致性</w:t>
                    </w:r>
                    <w:r>
                      <w:rPr>
                        <w:rFonts w:ascii="SimSun" w:hAnsi="SimSun" w:eastAsia="SimSun" w:cs="SimSun"/>
                        <w:sz w:val="19"/>
                        <w:szCs w:val="19"/>
                      </w:rPr>
                      <w:t xml:space="preserve"> </w:t>
                    </w:r>
                    <w:r>
                      <w:rPr>
                        <w:rFonts w:ascii="SimSun" w:hAnsi="SimSun" w:eastAsia="SimSun" w:cs="SimSun"/>
                        <w:sz w:val="19"/>
                        <w:szCs w:val="19"/>
                        <w:spacing w:val="-3"/>
                      </w:rPr>
                      <w:t>定义</w:t>
                    </w:r>
                  </w:p>
                </w:txbxContent>
              </v:textbox>
            </v:shape>
            <v:shape id="_x0000_s974" style="position:absolute;left:269;top:227;width:835;height:88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1"/>
                      </w:rPr>
                      <w:t>元数据</w:t>
                    </w:r>
                    <w:r>
                      <w:rPr>
                        <w:rFonts w:ascii="SimSun" w:hAnsi="SimSun" w:eastAsia="SimSun" w:cs="SimSun"/>
                        <w:sz w:val="19"/>
                        <w:szCs w:val="19"/>
                        <w:spacing w:val="-15"/>
                        <w:w w:val="91"/>
                      </w:rPr>
                      <w:t>管</w:t>
                    </w:r>
                    <w:r>
                      <w:rPr>
                        <w:rFonts w:ascii="SimSun" w:hAnsi="SimSun" w:eastAsia="SimSun" w:cs="SimSun"/>
                        <w:sz w:val="19"/>
                        <w:szCs w:val="19"/>
                        <w:spacing w:val="-7"/>
                        <w:w w:val="91"/>
                      </w:rPr>
                      <w:t>理</w:t>
                    </w:r>
                  </w:p>
                  <w:p>
                    <w:pPr>
                      <w:ind w:left="389" w:right="118"/>
                      <w:spacing w:before="213" w:line="212" w:lineRule="auto"/>
                      <w:rPr>
                        <w:rFonts w:ascii="SimSun" w:hAnsi="SimSun" w:eastAsia="SimSun" w:cs="SimSun"/>
                        <w:sz w:val="19"/>
                        <w:szCs w:val="19"/>
                      </w:rPr>
                    </w:pPr>
                    <w:r>
                      <w:rPr>
                        <w:rFonts w:ascii="SimSun" w:hAnsi="SimSun" w:eastAsia="SimSun" w:cs="SimSun"/>
                        <w:sz w:val="19"/>
                        <w:szCs w:val="19"/>
                        <w:spacing w:val="-16"/>
                        <w:w w:val="94"/>
                      </w:rPr>
                      <w:t>管控</w:t>
                    </w:r>
                    <w:r>
                      <w:rPr>
                        <w:rFonts w:ascii="SimSun" w:hAnsi="SimSun" w:eastAsia="SimSun" w:cs="SimSun"/>
                        <w:sz w:val="19"/>
                        <w:szCs w:val="19"/>
                        <w:spacing w:val="1"/>
                      </w:rPr>
                      <w:t xml:space="preserve"> </w:t>
                    </w:r>
                    <w:r>
                      <w:rPr>
                        <w:rFonts w:ascii="SimSun" w:hAnsi="SimSun" w:eastAsia="SimSun" w:cs="SimSun"/>
                        <w:sz w:val="19"/>
                        <w:szCs w:val="19"/>
                        <w:spacing w:val="-13"/>
                        <w:w w:val="92"/>
                      </w:rPr>
                      <w:t>对象</w:t>
                    </w:r>
                  </w:p>
                </w:txbxContent>
              </v:textbox>
            </v:shape>
            <v:shape id="_x0000_s976" style="position:absolute;left:329;top:1588;width:680;height:1020;" filled="false" stroked="false" type="#_x0000_t202">
              <v:fill on="false"/>
              <v:stroke on="false"/>
              <v:path/>
              <v:imagedata o:title=""/>
              <o:lock v:ext="edit" aspectratio="false"/>
              <v:textbox inset="0mm,0mm,0mm,0mm">
                <w:txbxContent>
                  <w:p>
                    <w:pPr>
                      <w:ind w:left="330" w:right="20"/>
                      <w:spacing w:before="19" w:line="196" w:lineRule="auto"/>
                      <w:jc w:val="both"/>
                      <w:rPr>
                        <w:rFonts w:ascii="SimSun" w:hAnsi="SimSun" w:eastAsia="SimSun" w:cs="SimSun"/>
                        <w:sz w:val="19"/>
                        <w:szCs w:val="19"/>
                      </w:rPr>
                    </w:pPr>
                    <w:r>
                      <w:rPr>
                        <w:rFonts w:ascii="SimSun" w:hAnsi="SimSun" w:eastAsia="SimSun" w:cs="SimSun"/>
                        <w:sz w:val="19"/>
                        <w:szCs w:val="19"/>
                        <w:spacing w:val="-15"/>
                        <w:w w:val="94"/>
                      </w:rPr>
                      <w:t>标识</w:t>
                    </w:r>
                    <w:r>
                      <w:rPr>
                        <w:rFonts w:ascii="SimSun" w:hAnsi="SimSun" w:eastAsia="SimSun" w:cs="SimSun"/>
                        <w:sz w:val="19"/>
                        <w:szCs w:val="19"/>
                        <w:spacing w:val="1"/>
                      </w:rPr>
                      <w:t xml:space="preserve"> </w:t>
                    </w:r>
                    <w:r>
                      <w:rPr>
                        <w:rFonts w:ascii="SimSun" w:hAnsi="SimSun" w:eastAsia="SimSun" w:cs="SimSun"/>
                        <w:sz w:val="19"/>
                        <w:szCs w:val="19"/>
                        <w:spacing w:val="-17"/>
                        <w:w w:val="95"/>
                      </w:rPr>
                      <w:t>安全</w:t>
                    </w:r>
                    <w:r>
                      <w:rPr>
                        <w:rFonts w:ascii="SimSun" w:hAnsi="SimSun" w:eastAsia="SimSun" w:cs="SimSun"/>
                        <w:sz w:val="19"/>
                        <w:szCs w:val="19"/>
                      </w:rPr>
                      <w:t xml:space="preserve"> </w:t>
                    </w:r>
                    <w:r>
                      <w:rPr>
                        <w:rFonts w:ascii="SimSun" w:hAnsi="SimSun" w:eastAsia="SimSun" w:cs="SimSun"/>
                        <w:sz w:val="19"/>
                        <w:szCs w:val="19"/>
                        <w:spacing w:val="-16"/>
                        <w:w w:val="94"/>
                      </w:rPr>
                      <w:t>要素</w:t>
                    </w:r>
                  </w:p>
                  <w:p>
                    <w:pPr>
                      <w:spacing w:before="184" w:line="219" w:lineRule="auto"/>
                      <w:jc w:val="right"/>
                      <w:rPr>
                        <w:rFonts w:ascii="SimSun" w:hAnsi="SimSun" w:eastAsia="SimSun" w:cs="SimSun"/>
                        <w:sz w:val="19"/>
                        <w:szCs w:val="19"/>
                      </w:rPr>
                    </w:pPr>
                    <w:r>
                      <w:rPr>
                        <w:rFonts w:ascii="SimSun" w:hAnsi="SimSun" w:eastAsia="SimSun" w:cs="SimSun"/>
                        <w:sz w:val="19"/>
                        <w:szCs w:val="19"/>
                        <w:spacing w:val="-16"/>
                        <w:w w:val="91"/>
                      </w:rPr>
                      <w:t>数据</w:t>
                    </w:r>
                    <w:r>
                      <w:rPr>
                        <w:rFonts w:ascii="SimSun" w:hAnsi="SimSun" w:eastAsia="SimSun" w:cs="SimSun"/>
                        <w:sz w:val="19"/>
                        <w:szCs w:val="19"/>
                        <w:spacing w:val="-15"/>
                        <w:w w:val="91"/>
                      </w:rPr>
                      <w:t>安</w:t>
                    </w:r>
                    <w:r>
                      <w:rPr>
                        <w:rFonts w:ascii="SimSun" w:hAnsi="SimSun" w:eastAsia="SimSun" w:cs="SimSun"/>
                        <w:sz w:val="19"/>
                        <w:szCs w:val="19"/>
                        <w:spacing w:val="-9"/>
                        <w:w w:val="91"/>
                      </w:rPr>
                      <w:t>全</w:t>
                    </w:r>
                  </w:p>
                </w:txbxContent>
              </v:textbox>
            </v:shape>
            <v:shape id="_x0000_s978" style="position:absolute;left:4709;top:1627;width:690;height:970;" filled="false" stroked="false" type="#_x0000_t202">
              <v:fill on="false"/>
              <v:stroke on="false"/>
              <v:path/>
              <v:imagedata o:title=""/>
              <o:lock v:ext="edit" aspectratio="false"/>
              <v:textbox inset="0mm,0mm,0mm,0mm">
                <w:txbxContent>
                  <w:p>
                    <w:pPr>
                      <w:ind w:left="289" w:right="49"/>
                      <w:spacing w:before="19" w:line="207" w:lineRule="auto"/>
                      <w:rPr>
                        <w:rFonts w:ascii="SimSun" w:hAnsi="SimSun" w:eastAsia="SimSun" w:cs="SimSun"/>
                        <w:sz w:val="19"/>
                        <w:szCs w:val="19"/>
                      </w:rPr>
                    </w:pPr>
                    <w:r>
                      <w:rPr>
                        <w:rFonts w:ascii="SimSun" w:hAnsi="SimSun" w:eastAsia="SimSun" w:cs="SimSun"/>
                        <w:sz w:val="19"/>
                        <w:szCs w:val="19"/>
                        <w:spacing w:val="-15"/>
                      </w:rPr>
                      <w:t>操作</w:t>
                    </w:r>
                    <w:r>
                      <w:rPr>
                        <w:rFonts w:ascii="SimSun" w:hAnsi="SimSun" w:eastAsia="SimSun" w:cs="SimSun"/>
                        <w:sz w:val="19"/>
                        <w:szCs w:val="19"/>
                      </w:rPr>
                      <w:t xml:space="preserve"> </w:t>
                    </w:r>
                    <w:r>
                      <w:rPr>
                        <w:rFonts w:ascii="SimSun" w:hAnsi="SimSun" w:eastAsia="SimSun" w:cs="SimSun"/>
                        <w:sz w:val="19"/>
                        <w:szCs w:val="19"/>
                        <w:spacing w:val="-15"/>
                      </w:rPr>
                      <w:t>类型</w:t>
                    </w:r>
                  </w:p>
                  <w:p>
                    <w:pPr>
                      <w:spacing w:line="251"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3"/>
                        <w:w w:val="92"/>
                      </w:rPr>
                      <w:t>数据操作</w:t>
                    </w:r>
                  </w:p>
                </w:txbxContent>
              </v:textbox>
            </v:shape>
            <v:shape id="_x0000_s980" style="position:absolute;left:3669;top:1627;width:379;height:440;" filled="false" stroked="false" type="#_x0000_t202">
              <v:fill on="false"/>
              <v:stroke on="false"/>
              <v:path/>
              <v:imagedata o:title=""/>
              <o:lock v:ext="edit" aspectratio="false"/>
              <v:textbox inset="0mm,0mm,0mm,0mm">
                <w:txbxContent>
                  <w:p>
                    <w:pPr>
                      <w:ind w:left="20" w:right="20"/>
                      <w:spacing w:before="19" w:line="212" w:lineRule="auto"/>
                      <w:rPr>
                        <w:rFonts w:ascii="SimSun" w:hAnsi="SimSun" w:eastAsia="SimSun" w:cs="SimSun"/>
                        <w:sz w:val="19"/>
                        <w:szCs w:val="19"/>
                      </w:rPr>
                    </w:pPr>
                    <w:r>
                      <w:rPr>
                        <w:rFonts w:ascii="SimSun" w:hAnsi="SimSun" w:eastAsia="SimSun" w:cs="SimSun"/>
                        <w:sz w:val="19"/>
                        <w:szCs w:val="19"/>
                        <w:spacing w:val="-15"/>
                        <w:w w:val="96"/>
                      </w:rPr>
                      <w:t>集成</w:t>
                    </w:r>
                    <w:r>
                      <w:rPr>
                        <w:rFonts w:ascii="SimSun" w:hAnsi="SimSun" w:eastAsia="SimSun" w:cs="SimSun"/>
                        <w:sz w:val="19"/>
                        <w:szCs w:val="19"/>
                        <w:spacing w:val="2"/>
                      </w:rPr>
                      <w:t xml:space="preserve"> </w:t>
                    </w:r>
                    <w:r>
                      <w:rPr>
                        <w:rFonts w:ascii="SimSun" w:hAnsi="SimSun" w:eastAsia="SimSun" w:cs="SimSun"/>
                        <w:sz w:val="19"/>
                        <w:szCs w:val="19"/>
                        <w:spacing w:val="-16"/>
                        <w:w w:val="97"/>
                      </w:rPr>
                      <w:t>元素</w:t>
                    </w:r>
                  </w:p>
                </w:txbxContent>
              </v:textbox>
            </v:shape>
            <v:shape id="_x0000_s982" style="position:absolute;left:3290;top:2377;width:68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2"/>
                      </w:rPr>
                      <w:t>数</w:t>
                    </w:r>
                    <w:r>
                      <w:rPr>
                        <w:rFonts w:ascii="SimSun" w:hAnsi="SimSun" w:eastAsia="SimSun" w:cs="SimSun"/>
                        <w:sz w:val="19"/>
                        <w:szCs w:val="19"/>
                        <w:spacing w:val="-14"/>
                        <w:w w:val="92"/>
                      </w:rPr>
                      <w:t>据集</w:t>
                    </w:r>
                    <w:r>
                      <w:rPr>
                        <w:rFonts w:ascii="SimSun" w:hAnsi="SimSun" w:eastAsia="SimSun" w:cs="SimSun"/>
                        <w:sz w:val="19"/>
                        <w:szCs w:val="19"/>
                        <w:spacing w:val="-9"/>
                        <w:w w:val="92"/>
                      </w:rPr>
                      <w:t>成</w:t>
                    </w:r>
                  </w:p>
                </w:txbxContent>
              </v:textbox>
            </v:shape>
          </v:group>
        </w:pict>
      </w:r>
    </w:p>
    <w:p>
      <w:pPr>
        <w:ind w:left="2390"/>
        <w:spacing w:before="108" w:line="219" w:lineRule="auto"/>
        <w:rPr>
          <w:rFonts w:ascii="SimSun" w:hAnsi="SimSun" w:eastAsia="SimSun" w:cs="SimSun"/>
          <w:sz w:val="19"/>
          <w:szCs w:val="19"/>
        </w:rPr>
      </w:pPr>
      <w:r>
        <w:rPr>
          <w:rFonts w:ascii="SimSun" w:hAnsi="SimSun" w:eastAsia="SimSun" w:cs="SimSun"/>
          <w:sz w:val="19"/>
          <w:szCs w:val="19"/>
          <w:spacing w:val="-4"/>
        </w:rPr>
        <w:t>图15-22</w:t>
      </w:r>
      <w:r>
        <w:rPr>
          <w:rFonts w:ascii="SimSun" w:hAnsi="SimSun" w:eastAsia="SimSun" w:cs="SimSun"/>
          <w:sz w:val="19"/>
          <w:szCs w:val="19"/>
          <w:spacing w:val="91"/>
        </w:rPr>
        <w:t xml:space="preserve"> </w:t>
      </w:r>
      <w:r>
        <w:rPr>
          <w:rFonts w:ascii="SimSun" w:hAnsi="SimSun" w:eastAsia="SimSun" w:cs="SimSun"/>
          <w:sz w:val="19"/>
          <w:szCs w:val="19"/>
          <w:spacing w:val="-4"/>
        </w:rPr>
        <w:t>数据模型与数据治理各域的关系</w:t>
      </w:r>
    </w:p>
    <w:p>
      <w:pPr>
        <w:spacing w:line="219" w:lineRule="auto"/>
        <w:sectPr>
          <w:pgSz w:w="9400" w:h="13100"/>
          <w:pgMar w:top="400" w:right="605" w:bottom="400" w:left="559" w:header="0" w:footer="0" w:gutter="0"/>
        </w:sectPr>
        <w:rPr>
          <w:rFonts w:ascii="SimSun" w:hAnsi="SimSun" w:eastAsia="SimSun" w:cs="SimSun"/>
          <w:sz w:val="19"/>
          <w:szCs w:val="19"/>
        </w:rPr>
      </w:pPr>
    </w:p>
    <w:p>
      <w:pPr>
        <w:ind w:left="2"/>
        <w:spacing w:before="87" w:line="222" w:lineRule="auto"/>
        <w:rPr>
          <w:rFonts w:ascii="SimHei" w:hAnsi="SimHei" w:eastAsia="SimHei" w:cs="SimHei"/>
          <w:sz w:val="21"/>
          <w:szCs w:val="21"/>
        </w:rPr>
      </w:pPr>
      <w:r>
        <w:rPr>
          <w:rFonts w:ascii="SimSun" w:hAnsi="SimSun" w:eastAsia="SimSun" w:cs="SimSun"/>
          <w:sz w:val="16"/>
          <w:szCs w:val="16"/>
          <w:b/>
          <w:bCs/>
          <w:spacing w:val="-14"/>
          <w:position w:val="-1"/>
        </w:rPr>
        <w:t>182</w:t>
      </w:r>
      <w:r>
        <w:rPr>
          <w:rFonts w:ascii="SimSun" w:hAnsi="SimSun" w:eastAsia="SimSun" w:cs="SimSun"/>
          <w:sz w:val="16"/>
          <w:szCs w:val="16"/>
          <w:spacing w:val="-14"/>
          <w:position w:val="-1"/>
        </w:rPr>
        <w:t xml:space="preserve">          </w:t>
      </w:r>
      <w:r>
        <w:rPr>
          <w:rFonts w:ascii="SimHei" w:hAnsi="SimHei" w:eastAsia="SimHei" w:cs="SimHei"/>
          <w:sz w:val="21"/>
          <w:szCs w:val="21"/>
          <w:spacing w:val="-14"/>
        </w:rPr>
        <w:t>第四部分</w:t>
      </w:r>
      <w:r>
        <w:rPr>
          <w:rFonts w:ascii="SimHei" w:hAnsi="SimHei" w:eastAsia="SimHei" w:cs="SimHei"/>
          <w:sz w:val="21"/>
          <w:szCs w:val="21"/>
          <w:spacing w:val="-14"/>
        </w:rPr>
        <w:t xml:space="preserve">  </w:t>
      </w:r>
      <w:r>
        <w:rPr>
          <w:rFonts w:ascii="SimHei" w:hAnsi="SimHei" w:eastAsia="SimHei" w:cs="SimHei"/>
          <w:sz w:val="21"/>
          <w:szCs w:val="21"/>
          <w:spacing w:val="-14"/>
        </w:rPr>
        <w:t>数据治理之术</w:t>
      </w:r>
    </w:p>
    <w:p>
      <w:pPr>
        <w:pStyle w:val="BodyText"/>
        <w:spacing w:line="434" w:lineRule="auto"/>
        <w:rPr/>
      </w:pPr>
      <w:r/>
    </w:p>
    <w:p>
      <w:pPr>
        <w:ind w:left="422"/>
        <w:spacing w:before="69" w:line="222" w:lineRule="auto"/>
        <w:outlineLvl w:val="5"/>
        <w:rPr>
          <w:rFonts w:ascii="SimHei" w:hAnsi="SimHei" w:eastAsia="SimHei" w:cs="SimHei"/>
          <w:sz w:val="21"/>
          <w:szCs w:val="21"/>
        </w:rPr>
      </w:pPr>
      <w:bookmarkStart w:name="bookmark158" w:id="149"/>
      <w:bookmarkEnd w:id="149"/>
      <w:r>
        <w:rPr>
          <w:rFonts w:ascii="SimHei" w:hAnsi="SimHei" w:eastAsia="SimHei" w:cs="SimHei"/>
          <w:sz w:val="21"/>
          <w:szCs w:val="21"/>
          <w:b/>
          <w:bCs/>
          <w:spacing w:val="-6"/>
        </w:rPr>
        <w:t>1.数据模型</w:t>
      </w:r>
      <w:r>
        <w:rPr>
          <w:rFonts w:ascii="SimHei" w:hAnsi="SimHei" w:eastAsia="SimHei" w:cs="SimHei"/>
          <w:sz w:val="21"/>
          <w:szCs w:val="21"/>
          <w:spacing w:val="-33"/>
        </w:rPr>
        <w:t xml:space="preserve"> </w:t>
      </w:r>
      <w:r>
        <w:rPr>
          <w:rFonts w:ascii="SimSun" w:hAnsi="SimSun" w:eastAsia="SimSun" w:cs="SimSun"/>
          <w:sz w:val="21"/>
          <w:szCs w:val="21"/>
          <w:b/>
          <w:bCs/>
          <w:spacing w:val="-6"/>
        </w:rPr>
        <w:t>VS</w:t>
      </w:r>
      <w:r>
        <w:rPr>
          <w:rFonts w:ascii="SimSun" w:hAnsi="SimSun" w:eastAsia="SimSun" w:cs="SimSun"/>
          <w:sz w:val="21"/>
          <w:szCs w:val="21"/>
          <w:spacing w:val="-6"/>
        </w:rPr>
        <w:t xml:space="preserve"> </w:t>
      </w:r>
      <w:r>
        <w:rPr>
          <w:rFonts w:ascii="SimHei" w:hAnsi="SimHei" w:eastAsia="SimHei" w:cs="SimHei"/>
          <w:sz w:val="21"/>
          <w:szCs w:val="21"/>
          <w:b/>
          <w:bCs/>
          <w:spacing w:val="-6"/>
        </w:rPr>
        <w:t>元数据</w:t>
      </w:r>
    </w:p>
    <w:p>
      <w:pPr>
        <w:ind w:right="62" w:firstLine="419"/>
        <w:spacing w:before="59" w:line="266" w:lineRule="auto"/>
        <w:jc w:val="both"/>
        <w:rPr>
          <w:rFonts w:ascii="SimSun" w:hAnsi="SimSun" w:eastAsia="SimSun" w:cs="SimSun"/>
          <w:sz w:val="21"/>
          <w:szCs w:val="21"/>
        </w:rPr>
      </w:pPr>
      <w:r>
        <w:rPr>
          <w:rFonts w:ascii="SimSun" w:hAnsi="SimSun" w:eastAsia="SimSun" w:cs="SimSun"/>
          <w:sz w:val="21"/>
          <w:szCs w:val="21"/>
        </w:rPr>
        <w:t>在数据模型中，业务模型描述了业务主题、业务规则定义，这些</w:t>
      </w:r>
      <w:r>
        <w:rPr>
          <w:rFonts w:ascii="SimSun" w:hAnsi="SimSun" w:eastAsia="SimSun" w:cs="SimSun"/>
          <w:sz w:val="21"/>
          <w:szCs w:val="21"/>
          <w:spacing w:val="-1"/>
        </w:rPr>
        <w:t>为业务元数据；物理</w:t>
      </w:r>
      <w:r>
        <w:rPr>
          <w:rFonts w:ascii="SimSun" w:hAnsi="SimSun" w:eastAsia="SimSun" w:cs="SimSun"/>
          <w:sz w:val="21"/>
          <w:szCs w:val="21"/>
        </w:rPr>
        <w:t xml:space="preserve"> </w:t>
      </w:r>
      <w:r>
        <w:rPr>
          <w:rFonts w:ascii="SimSun" w:hAnsi="SimSun" w:eastAsia="SimSun" w:cs="SimSun"/>
          <w:sz w:val="21"/>
          <w:szCs w:val="21"/>
          <w:spacing w:val="-1"/>
        </w:rPr>
        <w:t>模型包含数据实体、数据实体之间的关系、数据结构、主外键关系等内容，这些为</w:t>
      </w:r>
      <w:r>
        <w:rPr>
          <w:rFonts w:ascii="SimSun" w:hAnsi="SimSun" w:eastAsia="SimSun" w:cs="SimSun"/>
          <w:sz w:val="21"/>
          <w:szCs w:val="21"/>
          <w:spacing w:val="-2"/>
        </w:rPr>
        <w:t>技术元</w:t>
      </w:r>
      <w:r>
        <w:rPr>
          <w:rFonts w:ascii="SimSun" w:hAnsi="SimSun" w:eastAsia="SimSun" w:cs="SimSun"/>
          <w:sz w:val="21"/>
          <w:szCs w:val="21"/>
        </w:rPr>
        <w:t xml:space="preserve"> </w:t>
      </w:r>
      <w:r>
        <w:rPr>
          <w:rFonts w:ascii="SimSun" w:hAnsi="SimSun" w:eastAsia="SimSun" w:cs="SimSun"/>
          <w:sz w:val="21"/>
          <w:szCs w:val="21"/>
          <w:spacing w:val="-1"/>
        </w:rPr>
        <w:t>数据；数据关联关系是元数据血缘分析的基础。所以从一定程度来说，数据模型</w:t>
      </w:r>
      <w:r>
        <w:rPr>
          <w:rFonts w:ascii="SimSun" w:hAnsi="SimSun" w:eastAsia="SimSun" w:cs="SimSun"/>
          <w:sz w:val="21"/>
          <w:szCs w:val="21"/>
          <w:spacing w:val="-2"/>
        </w:rPr>
        <w:t>是描述企</w:t>
      </w:r>
      <w:r>
        <w:rPr>
          <w:rFonts w:ascii="SimSun" w:hAnsi="SimSun" w:eastAsia="SimSun" w:cs="SimSun"/>
          <w:sz w:val="21"/>
          <w:szCs w:val="21"/>
        </w:rPr>
        <w:t xml:space="preserve"> </w:t>
      </w:r>
      <w:r>
        <w:rPr>
          <w:rFonts w:ascii="SimSun" w:hAnsi="SimSun" w:eastAsia="SimSun" w:cs="SimSun"/>
          <w:sz w:val="21"/>
          <w:szCs w:val="21"/>
          <w:spacing w:val="-9"/>
        </w:rPr>
        <w:t>业业务需求的元数据集合。</w:t>
      </w:r>
    </w:p>
    <w:p>
      <w:pPr>
        <w:ind w:left="422"/>
        <w:spacing w:before="187" w:line="222" w:lineRule="auto"/>
        <w:outlineLvl w:val="5"/>
        <w:rPr>
          <w:rFonts w:ascii="SimHei" w:hAnsi="SimHei" w:eastAsia="SimHei" w:cs="SimHei"/>
          <w:sz w:val="21"/>
          <w:szCs w:val="21"/>
        </w:rPr>
      </w:pPr>
      <w:r>
        <w:rPr>
          <w:rFonts w:ascii="SimHei" w:hAnsi="SimHei" w:eastAsia="SimHei" w:cs="SimHei"/>
          <w:sz w:val="21"/>
          <w:szCs w:val="21"/>
          <w:b/>
          <w:bCs/>
          <w:spacing w:val="-6"/>
        </w:rPr>
        <w:t>2.数据模型</w:t>
      </w:r>
      <w:r>
        <w:rPr>
          <w:rFonts w:ascii="SimHei" w:hAnsi="SimHei" w:eastAsia="SimHei" w:cs="SimHei"/>
          <w:sz w:val="21"/>
          <w:szCs w:val="21"/>
          <w:spacing w:val="-21"/>
        </w:rPr>
        <w:t xml:space="preserve"> </w:t>
      </w:r>
      <w:r>
        <w:rPr>
          <w:rFonts w:ascii="SimSun" w:hAnsi="SimSun" w:eastAsia="SimSun" w:cs="SimSun"/>
          <w:sz w:val="21"/>
          <w:szCs w:val="21"/>
          <w:b/>
          <w:bCs/>
          <w:spacing w:val="-6"/>
        </w:rPr>
        <w:t>VS</w:t>
      </w:r>
      <w:r>
        <w:rPr>
          <w:rFonts w:ascii="SimSun" w:hAnsi="SimSun" w:eastAsia="SimSun" w:cs="SimSun"/>
          <w:sz w:val="21"/>
          <w:szCs w:val="21"/>
          <w:spacing w:val="-6"/>
        </w:rPr>
        <w:t xml:space="preserve"> </w:t>
      </w:r>
      <w:r>
        <w:rPr>
          <w:rFonts w:ascii="SimHei" w:hAnsi="SimHei" w:eastAsia="SimHei" w:cs="SimHei"/>
          <w:sz w:val="21"/>
          <w:szCs w:val="21"/>
          <w:b/>
          <w:bCs/>
          <w:spacing w:val="-6"/>
        </w:rPr>
        <w:t>主数据</w:t>
      </w:r>
    </w:p>
    <w:p>
      <w:pPr>
        <w:ind w:firstLine="419"/>
        <w:spacing w:before="59" w:line="266" w:lineRule="auto"/>
        <w:jc w:val="both"/>
        <w:rPr>
          <w:rFonts w:ascii="SimSun" w:hAnsi="SimSun" w:eastAsia="SimSun" w:cs="SimSun"/>
          <w:sz w:val="21"/>
          <w:szCs w:val="21"/>
        </w:rPr>
      </w:pPr>
      <w:r>
        <w:rPr>
          <w:rFonts w:ascii="SimSun" w:hAnsi="SimSun" w:eastAsia="SimSun" w:cs="SimSun"/>
          <w:sz w:val="21"/>
          <w:szCs w:val="21"/>
          <w:spacing w:val="-4"/>
        </w:rPr>
        <w:t>从技术的角度来说，主数据管理是由数据模型驱动的。主数据管理涉及的主数</w:t>
      </w:r>
      <w:r>
        <w:rPr>
          <w:rFonts w:ascii="SimSun" w:hAnsi="SimSun" w:eastAsia="SimSun" w:cs="SimSun"/>
          <w:sz w:val="21"/>
          <w:szCs w:val="21"/>
          <w:spacing w:val="-5"/>
        </w:rPr>
        <w:t>据定义、</w:t>
      </w:r>
      <w:r>
        <w:rPr>
          <w:rFonts w:ascii="SimSun" w:hAnsi="SimSun" w:eastAsia="SimSun" w:cs="SimSun"/>
          <w:sz w:val="21"/>
          <w:szCs w:val="21"/>
        </w:rPr>
        <w:t xml:space="preserve"> </w:t>
      </w:r>
      <w:r>
        <w:rPr>
          <w:rFonts w:ascii="SimSun" w:hAnsi="SimSun" w:eastAsia="SimSun" w:cs="SimSun"/>
          <w:sz w:val="21"/>
          <w:szCs w:val="21"/>
          <w:spacing w:val="-1"/>
        </w:rPr>
        <w:t>主数据管理、主数据清洗、主数据采集与分</w:t>
      </w:r>
      <w:r>
        <w:rPr>
          <w:rFonts w:ascii="SimSun" w:hAnsi="SimSun" w:eastAsia="SimSun" w:cs="SimSun"/>
          <w:sz w:val="21"/>
          <w:szCs w:val="21"/>
          <w:spacing w:val="-2"/>
        </w:rPr>
        <w:t>发、主数据质量管理等核心功能都是以主数据</w:t>
      </w:r>
      <w:r>
        <w:rPr>
          <w:rFonts w:ascii="SimSun" w:hAnsi="SimSun" w:eastAsia="SimSun" w:cs="SimSun"/>
          <w:sz w:val="21"/>
          <w:szCs w:val="21"/>
        </w:rPr>
        <w:t xml:space="preserve">  </w:t>
      </w:r>
      <w:r>
        <w:rPr>
          <w:rFonts w:ascii="SimSun" w:hAnsi="SimSun" w:eastAsia="SimSun" w:cs="SimSun"/>
          <w:sz w:val="21"/>
          <w:szCs w:val="21"/>
          <w:spacing w:val="-4"/>
        </w:rPr>
        <w:t>的元模型为基础而展开的。数据模型为主数据管</w:t>
      </w:r>
      <w:r>
        <w:rPr>
          <w:rFonts w:ascii="SimSun" w:hAnsi="SimSun" w:eastAsia="SimSun" w:cs="SimSun"/>
          <w:sz w:val="21"/>
          <w:szCs w:val="21"/>
          <w:spacing w:val="-5"/>
        </w:rPr>
        <w:t>理提供了清晰、</w:t>
      </w:r>
      <w:r>
        <w:rPr>
          <w:rFonts w:ascii="SimSun" w:hAnsi="SimSun" w:eastAsia="SimSun" w:cs="SimSun"/>
          <w:sz w:val="21"/>
          <w:szCs w:val="21"/>
          <w:spacing w:val="42"/>
        </w:rPr>
        <w:t xml:space="preserve"> </w:t>
      </w:r>
      <w:r>
        <w:rPr>
          <w:rFonts w:ascii="SimSun" w:hAnsi="SimSun" w:eastAsia="SimSun" w:cs="SimSun"/>
          <w:sz w:val="21"/>
          <w:szCs w:val="21"/>
          <w:spacing w:val="-5"/>
        </w:rPr>
        <w:t>一致的数据结构定义，指 </w:t>
      </w:r>
      <w:r>
        <w:rPr>
          <w:rFonts w:ascii="SimSun" w:hAnsi="SimSun" w:eastAsia="SimSun" w:cs="SimSun"/>
          <w:sz w:val="21"/>
          <w:szCs w:val="21"/>
          <w:spacing w:val="-11"/>
        </w:rPr>
        <w:t>导主数据管理解决方案的实施。</w:t>
      </w:r>
    </w:p>
    <w:p>
      <w:pPr>
        <w:ind w:left="422"/>
        <w:spacing w:before="197" w:line="222" w:lineRule="auto"/>
        <w:outlineLvl w:val="5"/>
        <w:rPr>
          <w:rFonts w:ascii="SimHei" w:hAnsi="SimHei" w:eastAsia="SimHei" w:cs="SimHei"/>
          <w:sz w:val="21"/>
          <w:szCs w:val="21"/>
        </w:rPr>
      </w:pPr>
      <w:r>
        <w:rPr>
          <w:rFonts w:ascii="SimHei" w:hAnsi="SimHei" w:eastAsia="SimHei" w:cs="SimHei"/>
          <w:sz w:val="21"/>
          <w:szCs w:val="21"/>
          <w:b/>
          <w:bCs/>
          <w:spacing w:val="-4"/>
        </w:rPr>
        <w:t>3.数据模型</w:t>
      </w:r>
      <w:r>
        <w:rPr>
          <w:rFonts w:ascii="SimHei" w:hAnsi="SimHei" w:eastAsia="SimHei" w:cs="SimHei"/>
          <w:sz w:val="21"/>
          <w:szCs w:val="21"/>
          <w:spacing w:val="-43"/>
        </w:rPr>
        <w:t xml:space="preserve"> </w:t>
      </w:r>
      <w:r>
        <w:rPr>
          <w:rFonts w:ascii="SimSun" w:hAnsi="SimSun" w:eastAsia="SimSun" w:cs="SimSun"/>
          <w:sz w:val="21"/>
          <w:szCs w:val="21"/>
          <w:b/>
          <w:bCs/>
          <w:spacing w:val="-4"/>
        </w:rPr>
        <w:t>VS</w:t>
      </w:r>
      <w:r>
        <w:rPr>
          <w:rFonts w:ascii="SimSun" w:hAnsi="SimSun" w:eastAsia="SimSun" w:cs="SimSun"/>
          <w:sz w:val="21"/>
          <w:szCs w:val="21"/>
          <w:spacing w:val="-4"/>
        </w:rPr>
        <w:t xml:space="preserve"> </w:t>
      </w:r>
      <w:r>
        <w:rPr>
          <w:rFonts w:ascii="SimHei" w:hAnsi="SimHei" w:eastAsia="SimHei" w:cs="SimHei"/>
          <w:sz w:val="21"/>
          <w:szCs w:val="21"/>
          <w:b/>
          <w:bCs/>
          <w:spacing w:val="-4"/>
        </w:rPr>
        <w:t>数据质量</w:t>
      </w:r>
    </w:p>
    <w:p>
      <w:pPr>
        <w:ind w:firstLine="419"/>
        <w:spacing w:before="60" w:line="266" w:lineRule="auto"/>
        <w:jc w:val="both"/>
        <w:rPr>
          <w:rFonts w:ascii="SimSun" w:hAnsi="SimSun" w:eastAsia="SimSun" w:cs="SimSun"/>
          <w:sz w:val="21"/>
          <w:szCs w:val="21"/>
        </w:rPr>
      </w:pPr>
      <w:r>
        <w:rPr>
          <w:rFonts w:ascii="SimSun" w:hAnsi="SimSun" w:eastAsia="SimSun" w:cs="SimSun"/>
          <w:sz w:val="21"/>
          <w:szCs w:val="21"/>
          <w:spacing w:val="1"/>
        </w:rPr>
        <w:t>在多系统的信息化环境中，数据模型不一致是导致数据质量问题的根本原因。同时，</w:t>
      </w:r>
      <w:r>
        <w:rPr>
          <w:rFonts w:ascii="SimSun" w:hAnsi="SimSun" w:eastAsia="SimSun" w:cs="SimSun"/>
          <w:sz w:val="21"/>
          <w:szCs w:val="21"/>
          <w:spacing w:val="17"/>
        </w:rPr>
        <w:t xml:space="preserve"> </w:t>
      </w:r>
      <w:r>
        <w:rPr>
          <w:rFonts w:ascii="SimSun" w:hAnsi="SimSun" w:eastAsia="SimSun" w:cs="SimSun"/>
          <w:sz w:val="21"/>
          <w:szCs w:val="21"/>
          <w:spacing w:val="-1"/>
        </w:rPr>
        <w:t>数据模型为数据质量管理提供业务元数据的一致性定义、数据质量规则定义等关键元数据</w:t>
      </w:r>
      <w:r>
        <w:rPr>
          <w:rFonts w:ascii="SimSun" w:hAnsi="SimSun" w:eastAsia="SimSun" w:cs="SimSun"/>
          <w:sz w:val="21"/>
          <w:szCs w:val="21"/>
        </w:rPr>
        <w:t xml:space="preserve">  </w:t>
      </w:r>
      <w:r>
        <w:rPr>
          <w:rFonts w:ascii="SimSun" w:hAnsi="SimSun" w:eastAsia="SimSun" w:cs="SimSun"/>
          <w:sz w:val="21"/>
          <w:szCs w:val="21"/>
          <w:spacing w:val="-1"/>
        </w:rPr>
        <w:t>的输入，为后续数据质量规则定义、数据质量检核、数据质量报告生成提供了基础。良好 </w:t>
      </w:r>
      <w:r>
        <w:rPr>
          <w:rFonts w:ascii="SimSun" w:hAnsi="SimSun" w:eastAsia="SimSun" w:cs="SimSun"/>
          <w:sz w:val="21"/>
          <w:szCs w:val="21"/>
          <w:spacing w:val="-6"/>
        </w:rPr>
        <w:t>的数据模型能改善数据统计口径的不一致性，降低数据计算错误的可能</w:t>
      </w:r>
      <w:r>
        <w:rPr>
          <w:rFonts w:ascii="SimSun" w:hAnsi="SimSun" w:eastAsia="SimSun" w:cs="SimSun"/>
          <w:sz w:val="21"/>
          <w:szCs w:val="21"/>
          <w:spacing w:val="-7"/>
        </w:rPr>
        <w:t>性。</w:t>
      </w:r>
    </w:p>
    <w:p>
      <w:pPr>
        <w:ind w:left="422"/>
        <w:spacing w:before="208" w:line="222" w:lineRule="auto"/>
        <w:outlineLvl w:val="5"/>
        <w:rPr>
          <w:rFonts w:ascii="SimHei" w:hAnsi="SimHei" w:eastAsia="SimHei" w:cs="SimHei"/>
          <w:sz w:val="21"/>
          <w:szCs w:val="21"/>
        </w:rPr>
      </w:pPr>
      <w:r>
        <w:rPr>
          <w:rFonts w:ascii="SimHei" w:hAnsi="SimHei" w:eastAsia="SimHei" w:cs="SimHei"/>
          <w:sz w:val="21"/>
          <w:szCs w:val="21"/>
          <w:b/>
          <w:bCs/>
          <w:spacing w:val="-5"/>
        </w:rPr>
        <w:t>4.数据模型</w:t>
      </w:r>
      <w:r>
        <w:rPr>
          <w:rFonts w:ascii="SimHei" w:hAnsi="SimHei" w:eastAsia="SimHei" w:cs="SimHei"/>
          <w:sz w:val="21"/>
          <w:szCs w:val="21"/>
          <w:spacing w:val="-30"/>
        </w:rPr>
        <w:t xml:space="preserve"> </w:t>
      </w:r>
      <w:r>
        <w:rPr>
          <w:rFonts w:ascii="SimSun" w:hAnsi="SimSun" w:eastAsia="SimSun" w:cs="SimSun"/>
          <w:sz w:val="21"/>
          <w:szCs w:val="21"/>
          <w:b/>
          <w:bCs/>
          <w:spacing w:val="-5"/>
        </w:rPr>
        <w:t>VS</w:t>
      </w:r>
      <w:r>
        <w:rPr>
          <w:rFonts w:ascii="SimSun" w:hAnsi="SimSun" w:eastAsia="SimSun" w:cs="SimSun"/>
          <w:sz w:val="21"/>
          <w:szCs w:val="21"/>
          <w:spacing w:val="-5"/>
        </w:rPr>
        <w:t xml:space="preserve"> </w:t>
      </w:r>
      <w:r>
        <w:rPr>
          <w:rFonts w:ascii="SimHei" w:hAnsi="SimHei" w:eastAsia="SimHei" w:cs="SimHei"/>
          <w:sz w:val="21"/>
          <w:szCs w:val="21"/>
          <w:b/>
          <w:bCs/>
          <w:spacing w:val="-5"/>
        </w:rPr>
        <w:t>数据标准</w:t>
      </w:r>
    </w:p>
    <w:p>
      <w:pPr>
        <w:ind w:right="20" w:firstLine="419"/>
        <w:spacing w:before="63" w:line="271" w:lineRule="auto"/>
        <w:jc w:val="both"/>
        <w:rPr>
          <w:rFonts w:ascii="SimSun" w:hAnsi="SimSun" w:eastAsia="SimSun" w:cs="SimSun"/>
          <w:sz w:val="21"/>
          <w:szCs w:val="21"/>
        </w:rPr>
      </w:pPr>
      <w:r>
        <w:rPr>
          <w:rFonts w:ascii="SimSun" w:hAnsi="SimSun" w:eastAsia="SimSun" w:cs="SimSun"/>
          <w:sz w:val="21"/>
          <w:szCs w:val="21"/>
          <w:spacing w:val="5"/>
        </w:rPr>
        <w:t>数据模型是对现实世界的复杂数据结构的一种抽象表达，是对业务规则的描述。从</w:t>
      </w:r>
      <w:r>
        <w:rPr>
          <w:rFonts w:ascii="SimSun" w:hAnsi="SimSun" w:eastAsia="SimSun" w:cs="SimSun"/>
          <w:sz w:val="21"/>
          <w:szCs w:val="21"/>
          <w:spacing w:val="7"/>
        </w:rPr>
        <w:t xml:space="preserve"> </w:t>
      </w:r>
      <w:r>
        <w:rPr>
          <w:rFonts w:ascii="SimSun" w:hAnsi="SimSun" w:eastAsia="SimSun" w:cs="SimSun"/>
          <w:sz w:val="21"/>
          <w:szCs w:val="21"/>
          <w:spacing w:val="4"/>
        </w:rPr>
        <w:t>数据库角度看，数据只有在其能正确反映所定义的业务规则时才有意义，正确的业务规 </w:t>
      </w:r>
      <w:r>
        <w:rPr>
          <w:rFonts w:ascii="SimSun" w:hAnsi="SimSun" w:eastAsia="SimSun" w:cs="SimSun"/>
          <w:sz w:val="21"/>
          <w:szCs w:val="21"/>
          <w:spacing w:val="1"/>
        </w:rPr>
        <w:t>则才能定义实体、属性、联系和约束。因此，数据模型标准化是数据标准化</w:t>
      </w:r>
      <w:r>
        <w:rPr>
          <w:rFonts w:ascii="SimSun" w:hAnsi="SimSun" w:eastAsia="SimSun" w:cs="SimSun"/>
          <w:sz w:val="21"/>
          <w:szCs w:val="21"/>
        </w:rPr>
        <w:t>的重要组成。 </w:t>
      </w:r>
      <w:r>
        <w:rPr>
          <w:rFonts w:ascii="SimSun" w:hAnsi="SimSun" w:eastAsia="SimSun" w:cs="SimSun"/>
          <w:sz w:val="21"/>
          <w:szCs w:val="21"/>
          <w:spacing w:val="5"/>
        </w:rPr>
        <w:t>数据模型的业务规则来自对企业操作的详细描述，可帮助企业创</w:t>
      </w:r>
      <w:r>
        <w:rPr>
          <w:rFonts w:ascii="SimSun" w:hAnsi="SimSun" w:eastAsia="SimSun" w:cs="SimSun"/>
          <w:sz w:val="21"/>
          <w:szCs w:val="21"/>
          <w:spacing w:val="4"/>
        </w:rPr>
        <w:t>建和实施具体活动，因</w:t>
      </w:r>
      <w:r>
        <w:rPr>
          <w:rFonts w:ascii="SimSun" w:hAnsi="SimSun" w:eastAsia="SimSun" w:cs="SimSun"/>
          <w:sz w:val="21"/>
          <w:szCs w:val="21"/>
        </w:rPr>
        <w:t xml:space="preserve"> </w:t>
      </w:r>
      <w:r>
        <w:rPr>
          <w:rFonts w:ascii="SimSun" w:hAnsi="SimSun" w:eastAsia="SimSun" w:cs="SimSun"/>
          <w:sz w:val="21"/>
          <w:szCs w:val="21"/>
          <w:spacing w:val="10"/>
        </w:rPr>
        <w:t>此必须明确制定并及时更新，以正确反映企业操作环境的变</w:t>
      </w:r>
      <w:r>
        <w:rPr>
          <w:rFonts w:ascii="SimSun" w:hAnsi="SimSun" w:eastAsia="SimSun" w:cs="SimSun"/>
          <w:sz w:val="21"/>
          <w:szCs w:val="21"/>
          <w:spacing w:val="9"/>
        </w:rPr>
        <w:t>化，帮助企业实现数据标 </w:t>
      </w:r>
      <w:r>
        <w:rPr>
          <w:rFonts w:ascii="SimSun" w:hAnsi="SimSun" w:eastAsia="SimSun" w:cs="SimSun"/>
          <w:sz w:val="21"/>
          <w:szCs w:val="21"/>
          <w:spacing w:val="-9"/>
        </w:rPr>
        <w:t>准化。</w:t>
      </w:r>
    </w:p>
    <w:p>
      <w:pPr>
        <w:ind w:left="422"/>
        <w:spacing w:before="184" w:line="222" w:lineRule="auto"/>
        <w:outlineLvl w:val="5"/>
        <w:rPr>
          <w:rFonts w:ascii="SimHei" w:hAnsi="SimHei" w:eastAsia="SimHei" w:cs="SimHei"/>
          <w:sz w:val="21"/>
          <w:szCs w:val="21"/>
        </w:rPr>
      </w:pPr>
      <w:r>
        <w:rPr>
          <w:rFonts w:ascii="SimHei" w:hAnsi="SimHei" w:eastAsia="SimHei" w:cs="SimHei"/>
          <w:sz w:val="21"/>
          <w:szCs w:val="21"/>
          <w:b/>
          <w:bCs/>
          <w:spacing w:val="-7"/>
        </w:rPr>
        <w:t>5.数据模型</w:t>
      </w:r>
      <w:r>
        <w:rPr>
          <w:rFonts w:ascii="SimHei" w:hAnsi="SimHei" w:eastAsia="SimHei" w:cs="SimHei"/>
          <w:sz w:val="21"/>
          <w:szCs w:val="21"/>
          <w:spacing w:val="-35"/>
        </w:rPr>
        <w:t xml:space="preserve"> </w:t>
      </w:r>
      <w:r>
        <w:rPr>
          <w:rFonts w:ascii="SimSun" w:hAnsi="SimSun" w:eastAsia="SimSun" w:cs="SimSun"/>
          <w:sz w:val="21"/>
          <w:szCs w:val="21"/>
          <w:b/>
          <w:bCs/>
          <w:spacing w:val="-7"/>
        </w:rPr>
        <w:t>VS</w:t>
      </w:r>
      <w:r>
        <w:rPr>
          <w:rFonts w:ascii="SimSun" w:hAnsi="SimSun" w:eastAsia="SimSun" w:cs="SimSun"/>
          <w:sz w:val="21"/>
          <w:szCs w:val="21"/>
          <w:spacing w:val="-7"/>
        </w:rPr>
        <w:t xml:space="preserve"> </w:t>
      </w:r>
      <w:r>
        <w:rPr>
          <w:rFonts w:ascii="SimHei" w:hAnsi="SimHei" w:eastAsia="SimHei" w:cs="SimHei"/>
          <w:sz w:val="21"/>
          <w:szCs w:val="21"/>
          <w:b/>
          <w:bCs/>
          <w:spacing w:val="-7"/>
        </w:rPr>
        <w:t>数据安全</w:t>
      </w:r>
    </w:p>
    <w:p>
      <w:pPr>
        <w:ind w:right="87" w:firstLine="419"/>
        <w:spacing w:before="60" w:line="266" w:lineRule="auto"/>
        <w:jc w:val="both"/>
        <w:rPr>
          <w:rFonts w:ascii="SimSun" w:hAnsi="SimSun" w:eastAsia="SimSun" w:cs="SimSun"/>
          <w:sz w:val="21"/>
          <w:szCs w:val="21"/>
        </w:rPr>
      </w:pPr>
      <w:r>
        <w:rPr>
          <w:rFonts w:ascii="SimSun" w:hAnsi="SimSun" w:eastAsia="SimSun" w:cs="SimSun"/>
          <w:sz w:val="21"/>
          <w:szCs w:val="21"/>
          <w:spacing w:val="-1"/>
        </w:rPr>
        <w:t>数据模型是数据安全管控要素之一。在构建数据模型</w:t>
      </w:r>
      <w:r>
        <w:rPr>
          <w:rFonts w:ascii="SimSun" w:hAnsi="SimSun" w:eastAsia="SimSun" w:cs="SimSun"/>
          <w:sz w:val="21"/>
          <w:szCs w:val="21"/>
          <w:spacing w:val="-2"/>
        </w:rPr>
        <w:t>时，需要定义实体、属性、联系</w:t>
      </w:r>
      <w:r>
        <w:rPr>
          <w:rFonts w:ascii="SimSun" w:hAnsi="SimSun" w:eastAsia="SimSun" w:cs="SimSun"/>
          <w:sz w:val="21"/>
          <w:szCs w:val="21"/>
        </w:rPr>
        <w:t xml:space="preserve"> </w:t>
      </w:r>
      <w:r>
        <w:rPr>
          <w:rFonts w:ascii="SimSun" w:hAnsi="SimSun" w:eastAsia="SimSun" w:cs="SimSun"/>
          <w:sz w:val="21"/>
          <w:szCs w:val="21"/>
          <w:spacing w:val="-3"/>
        </w:rPr>
        <w:t>和约束，并根据企业具体的数据安全需求标注出</w:t>
      </w:r>
      <w:r>
        <w:rPr>
          <w:rFonts w:ascii="SimSun" w:hAnsi="SimSun" w:eastAsia="SimSun" w:cs="SimSun"/>
          <w:sz w:val="21"/>
          <w:szCs w:val="21"/>
          <w:spacing w:val="-4"/>
        </w:rPr>
        <w:t>敏感字段/表。企业需要参考数据模型来制</w:t>
      </w:r>
      <w:r>
        <w:rPr>
          <w:rFonts w:ascii="SimSun" w:hAnsi="SimSun" w:eastAsia="SimSun" w:cs="SimSun"/>
          <w:sz w:val="21"/>
          <w:szCs w:val="21"/>
        </w:rPr>
        <w:t xml:space="preserve"> </w:t>
      </w:r>
      <w:r>
        <w:rPr>
          <w:rFonts w:ascii="SimSun" w:hAnsi="SimSun" w:eastAsia="SimSun" w:cs="SimSun"/>
          <w:sz w:val="21"/>
          <w:szCs w:val="21"/>
          <w:spacing w:val="-1"/>
        </w:rPr>
        <w:t>定具体的数据安全技术实现需求与业务规则，判断哪些字段可以被哪些人查看，</w:t>
      </w:r>
      <w:r>
        <w:rPr>
          <w:rFonts w:ascii="SimSun" w:hAnsi="SimSun" w:eastAsia="SimSun" w:cs="SimSun"/>
          <w:sz w:val="21"/>
          <w:szCs w:val="21"/>
          <w:spacing w:val="-2"/>
        </w:rPr>
        <w:t>哪些字段</w:t>
      </w:r>
      <w:r>
        <w:rPr>
          <w:rFonts w:ascii="SimSun" w:hAnsi="SimSun" w:eastAsia="SimSun" w:cs="SimSun"/>
          <w:sz w:val="21"/>
          <w:szCs w:val="21"/>
        </w:rPr>
        <w:t xml:space="preserve"> </w:t>
      </w:r>
      <w:r>
        <w:rPr>
          <w:rFonts w:ascii="SimSun" w:hAnsi="SimSun" w:eastAsia="SimSun" w:cs="SimSun"/>
          <w:sz w:val="21"/>
          <w:szCs w:val="21"/>
          <w:spacing w:val="-7"/>
        </w:rPr>
        <w:t>需要脱敏等。</w:t>
      </w:r>
    </w:p>
    <w:p>
      <w:pPr>
        <w:ind w:left="422"/>
        <w:spacing w:before="188" w:line="222" w:lineRule="auto"/>
        <w:outlineLvl w:val="5"/>
        <w:rPr>
          <w:rFonts w:ascii="SimHei" w:hAnsi="SimHei" w:eastAsia="SimHei" w:cs="SimHei"/>
          <w:sz w:val="21"/>
          <w:szCs w:val="21"/>
        </w:rPr>
      </w:pPr>
      <w:r>
        <w:rPr>
          <w:rFonts w:ascii="SimHei" w:hAnsi="SimHei" w:eastAsia="SimHei" w:cs="SimHei"/>
          <w:sz w:val="21"/>
          <w:szCs w:val="21"/>
          <w:b/>
          <w:bCs/>
          <w:spacing w:val="-4"/>
        </w:rPr>
        <w:t>6.数据模型</w:t>
      </w:r>
      <w:r>
        <w:rPr>
          <w:rFonts w:ascii="SimHei" w:hAnsi="SimHei" w:eastAsia="SimHei" w:cs="SimHei"/>
          <w:sz w:val="21"/>
          <w:szCs w:val="21"/>
          <w:spacing w:val="-41"/>
        </w:rPr>
        <w:t xml:space="preserve"> </w:t>
      </w:r>
      <w:r>
        <w:rPr>
          <w:rFonts w:ascii="SimSun" w:hAnsi="SimSun" w:eastAsia="SimSun" w:cs="SimSun"/>
          <w:sz w:val="21"/>
          <w:szCs w:val="21"/>
          <w:b/>
          <w:bCs/>
          <w:spacing w:val="-4"/>
        </w:rPr>
        <w:t>VS</w:t>
      </w:r>
      <w:r>
        <w:rPr>
          <w:rFonts w:ascii="SimSun" w:hAnsi="SimSun" w:eastAsia="SimSun" w:cs="SimSun"/>
          <w:sz w:val="21"/>
          <w:szCs w:val="21"/>
          <w:spacing w:val="-4"/>
        </w:rPr>
        <w:t xml:space="preserve"> </w:t>
      </w:r>
      <w:r>
        <w:rPr>
          <w:rFonts w:ascii="SimHei" w:hAnsi="SimHei" w:eastAsia="SimHei" w:cs="SimHei"/>
          <w:sz w:val="21"/>
          <w:szCs w:val="21"/>
          <w:b/>
          <w:bCs/>
          <w:spacing w:val="-4"/>
        </w:rPr>
        <w:t>数据仓库</w:t>
      </w:r>
    </w:p>
    <w:p>
      <w:pPr>
        <w:ind w:right="88" w:firstLine="419"/>
        <w:spacing w:before="58" w:line="269" w:lineRule="auto"/>
        <w:jc w:val="both"/>
        <w:rPr>
          <w:rFonts w:ascii="SimSun" w:hAnsi="SimSun" w:eastAsia="SimSun" w:cs="SimSun"/>
          <w:sz w:val="21"/>
          <w:szCs w:val="21"/>
        </w:rPr>
      </w:pPr>
      <w:r>
        <w:rPr>
          <w:rFonts w:ascii="SimSun" w:hAnsi="SimSun" w:eastAsia="SimSun" w:cs="SimSun"/>
          <w:sz w:val="21"/>
          <w:szCs w:val="21"/>
          <w:spacing w:val="-3"/>
        </w:rPr>
        <w:t>数据模型是数据仓库、</w:t>
      </w:r>
      <w:r>
        <w:rPr>
          <w:rFonts w:ascii="Times New Roman" w:hAnsi="Times New Roman" w:eastAsia="Times New Roman" w:cs="Times New Roman"/>
          <w:sz w:val="21"/>
          <w:szCs w:val="21"/>
          <w:spacing w:val="-3"/>
        </w:rPr>
        <w:t>BI</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3"/>
        </w:rPr>
        <w:t>系统的核心，良好的数据模型有利于数据的血统分析、影响</w:t>
      </w:r>
      <w:r>
        <w:rPr>
          <w:rFonts w:ascii="SimSun" w:hAnsi="SimSun" w:eastAsia="SimSun" w:cs="SimSun"/>
          <w:sz w:val="21"/>
          <w:szCs w:val="21"/>
        </w:rPr>
        <w:t xml:space="preserve"> </w:t>
      </w:r>
      <w:r>
        <w:rPr>
          <w:rFonts w:ascii="SimSun" w:hAnsi="SimSun" w:eastAsia="SimSun" w:cs="SimSun"/>
          <w:sz w:val="21"/>
          <w:szCs w:val="21"/>
          <w:spacing w:val="-1"/>
        </w:rPr>
        <w:t>分析，为高质量的决策提供保障。在数据仓库建设过程中，数据模型是数据组织和存储的</w:t>
      </w:r>
      <w:r>
        <w:rPr>
          <w:rFonts w:ascii="SimSun" w:hAnsi="SimSun" w:eastAsia="SimSun" w:cs="SimSun"/>
          <w:sz w:val="21"/>
          <w:szCs w:val="21"/>
          <w:spacing w:val="4"/>
        </w:rPr>
        <w:t xml:space="preserve"> </w:t>
      </w:r>
      <w:r>
        <w:rPr>
          <w:rFonts w:ascii="SimSun" w:hAnsi="SimSun" w:eastAsia="SimSun" w:cs="SimSun"/>
          <w:sz w:val="21"/>
          <w:szCs w:val="21"/>
          <w:spacing w:val="-1"/>
        </w:rPr>
        <w:t>方法，它强调从业务、数据存取和使用角度合理存储数据。只有数据模型将数</w:t>
      </w:r>
      <w:r>
        <w:rPr>
          <w:rFonts w:ascii="SimSun" w:hAnsi="SimSun" w:eastAsia="SimSun" w:cs="SimSun"/>
          <w:sz w:val="21"/>
          <w:szCs w:val="21"/>
          <w:spacing w:val="-2"/>
        </w:rPr>
        <w:t>据有序地组</w:t>
      </w:r>
      <w:r>
        <w:rPr>
          <w:rFonts w:ascii="SimSun" w:hAnsi="SimSun" w:eastAsia="SimSun" w:cs="SimSun"/>
          <w:sz w:val="21"/>
          <w:szCs w:val="21"/>
        </w:rPr>
        <w:t xml:space="preserve"> </w:t>
      </w:r>
      <w:r>
        <w:rPr>
          <w:rFonts w:ascii="SimSun" w:hAnsi="SimSun" w:eastAsia="SimSun" w:cs="SimSun"/>
          <w:sz w:val="21"/>
          <w:szCs w:val="21"/>
          <w:spacing w:val="-1"/>
        </w:rPr>
        <w:t>织和存储起来，大数据才能得到高性能、低成本、高效率、高质量的使用。数据模</w:t>
      </w:r>
      <w:r>
        <w:rPr>
          <w:rFonts w:ascii="SimSun" w:hAnsi="SimSun" w:eastAsia="SimSun" w:cs="SimSun"/>
          <w:sz w:val="21"/>
          <w:szCs w:val="21"/>
          <w:spacing w:val="-2"/>
        </w:rPr>
        <w:t>型的设</w:t>
      </w:r>
      <w:r>
        <w:rPr>
          <w:rFonts w:ascii="SimSun" w:hAnsi="SimSun" w:eastAsia="SimSun" w:cs="SimSun"/>
          <w:sz w:val="21"/>
          <w:szCs w:val="21"/>
        </w:rPr>
        <w:t xml:space="preserve"> </w:t>
      </w:r>
      <w:r>
        <w:rPr>
          <w:rFonts w:ascii="SimSun" w:hAnsi="SimSun" w:eastAsia="SimSun" w:cs="SimSun"/>
          <w:sz w:val="21"/>
          <w:szCs w:val="21"/>
          <w:spacing w:val="-1"/>
        </w:rPr>
        <w:t>计是数据仓库建设的基础，数据模型提供全面的业务梳理和整体的数据视角，促进业务与</w:t>
      </w:r>
    </w:p>
    <w:p>
      <w:pPr>
        <w:spacing w:line="269" w:lineRule="auto"/>
        <w:sectPr>
          <w:pgSz w:w="9370" w:h="13090"/>
          <w:pgMar w:top="400" w:right="534" w:bottom="400" w:left="590" w:header="0" w:footer="0" w:gutter="0"/>
        </w:sectPr>
        <w:rPr>
          <w:rFonts w:ascii="SimSun" w:hAnsi="SimSun" w:eastAsia="SimSun" w:cs="SimSun"/>
          <w:sz w:val="21"/>
          <w:szCs w:val="21"/>
        </w:rPr>
      </w:pPr>
    </w:p>
    <w:p>
      <w:pPr>
        <w:ind w:left="5119"/>
        <w:spacing w:line="221" w:lineRule="auto"/>
        <w:rPr>
          <w:rFonts w:ascii="SimSun" w:hAnsi="SimSun" w:eastAsia="SimSun" w:cs="SimSun"/>
          <w:sz w:val="16"/>
          <w:szCs w:val="16"/>
        </w:rPr>
      </w:pPr>
      <w:r>
        <w:rPr>
          <w:rFonts w:ascii="SimHei" w:hAnsi="SimHei" w:eastAsia="SimHei" w:cs="SimHei"/>
          <w:sz w:val="21"/>
          <w:szCs w:val="21"/>
          <w:spacing w:val="-11"/>
        </w:rPr>
        <w:t>第15章</w:t>
      </w:r>
      <w:r>
        <w:rPr>
          <w:rFonts w:ascii="SimHei" w:hAnsi="SimHei" w:eastAsia="SimHei" w:cs="SimHei"/>
          <w:sz w:val="21"/>
          <w:szCs w:val="21"/>
          <w:spacing w:val="-11"/>
        </w:rPr>
        <w:t xml:space="preserve">  </w:t>
      </w:r>
      <w:r>
        <w:rPr>
          <w:rFonts w:ascii="SimHei" w:hAnsi="SimHei" w:eastAsia="SimHei" w:cs="SimHei"/>
          <w:sz w:val="21"/>
          <w:szCs w:val="21"/>
          <w:spacing w:val="-11"/>
        </w:rPr>
        <w:t>数据梳理与建模</w:t>
      </w:r>
      <w:r>
        <w:rPr>
          <w:rFonts w:ascii="SimHei" w:hAnsi="SimHei" w:eastAsia="SimHei" w:cs="SimHei"/>
          <w:sz w:val="21"/>
          <w:szCs w:val="21"/>
          <w:spacing w:val="-11"/>
        </w:rPr>
        <w:t xml:space="preserve">      </w:t>
      </w:r>
      <w:r>
        <w:rPr>
          <w:rFonts w:ascii="SimSun" w:hAnsi="SimSun" w:eastAsia="SimSun" w:cs="SimSun"/>
          <w:sz w:val="16"/>
          <w:szCs w:val="16"/>
          <w:spacing w:val="-11"/>
          <w:position w:val="-2"/>
        </w:rPr>
        <w:t>183</w:t>
      </w:r>
    </w:p>
    <w:p>
      <w:pPr>
        <w:pStyle w:val="BodyText"/>
        <w:spacing w:line="423" w:lineRule="auto"/>
        <w:rPr/>
      </w:pPr>
      <w:r/>
    </w:p>
    <w:p>
      <w:pPr>
        <w:ind w:right="39"/>
        <w:spacing w:before="68" w:line="250" w:lineRule="auto"/>
        <w:rPr>
          <w:rFonts w:ascii="SimSun" w:hAnsi="SimSun" w:eastAsia="SimSun" w:cs="SimSun"/>
          <w:sz w:val="21"/>
          <w:szCs w:val="21"/>
        </w:rPr>
      </w:pPr>
      <w:r>
        <w:rPr>
          <w:rFonts w:ascii="SimSun" w:hAnsi="SimSun" w:eastAsia="SimSun" w:cs="SimSun"/>
          <w:sz w:val="21"/>
          <w:szCs w:val="21"/>
          <w:spacing w:val="1"/>
        </w:rPr>
        <w:t>技术有效沟通，形成对主要业务定义和术语的统一认识，而且具有跨部门、中</w:t>
      </w:r>
      <w:r>
        <w:rPr>
          <w:rFonts w:ascii="SimSun" w:hAnsi="SimSun" w:eastAsia="SimSun" w:cs="SimSun"/>
          <w:sz w:val="21"/>
          <w:szCs w:val="21"/>
        </w:rPr>
        <w:t>性的特征， </w:t>
      </w:r>
      <w:r>
        <w:rPr>
          <w:rFonts w:ascii="SimSun" w:hAnsi="SimSun" w:eastAsia="SimSun" w:cs="SimSun"/>
          <w:sz w:val="21"/>
          <w:szCs w:val="21"/>
          <w:spacing w:val="-7"/>
        </w:rPr>
        <w:t>可以表达和涵盖所有的业务。</w:t>
      </w:r>
    </w:p>
    <w:p>
      <w:pPr>
        <w:ind w:left="422"/>
        <w:spacing w:before="207" w:line="222" w:lineRule="auto"/>
        <w:outlineLvl w:val="5"/>
        <w:rPr>
          <w:rFonts w:ascii="SimHei" w:hAnsi="SimHei" w:eastAsia="SimHei" w:cs="SimHei"/>
          <w:sz w:val="21"/>
          <w:szCs w:val="21"/>
        </w:rPr>
      </w:pPr>
      <w:bookmarkStart w:name="bookmark159" w:id="150"/>
      <w:bookmarkEnd w:id="150"/>
      <w:bookmarkStart w:name="bookmark160" w:id="151"/>
      <w:bookmarkEnd w:id="151"/>
      <w:r>
        <w:rPr>
          <w:rFonts w:ascii="SimHei" w:hAnsi="SimHei" w:eastAsia="SimHei" w:cs="SimHei"/>
          <w:sz w:val="21"/>
          <w:szCs w:val="21"/>
          <w:b/>
          <w:bCs/>
          <w:spacing w:val="-3"/>
        </w:rPr>
        <w:t>7.数据模型</w:t>
      </w:r>
      <w:r>
        <w:rPr>
          <w:rFonts w:ascii="SimHei" w:hAnsi="SimHei" w:eastAsia="SimHei" w:cs="SimHei"/>
          <w:sz w:val="21"/>
          <w:szCs w:val="21"/>
          <w:spacing w:val="-56"/>
        </w:rPr>
        <w:t xml:space="preserve"> </w:t>
      </w:r>
      <w:r>
        <w:rPr>
          <w:rFonts w:ascii="SimSun" w:hAnsi="SimSun" w:eastAsia="SimSun" w:cs="SimSun"/>
          <w:sz w:val="21"/>
          <w:szCs w:val="21"/>
          <w:b/>
          <w:bCs/>
          <w:spacing w:val="-3"/>
        </w:rPr>
        <w:t>VS</w:t>
      </w:r>
      <w:r>
        <w:rPr>
          <w:rFonts w:ascii="SimSun" w:hAnsi="SimSun" w:eastAsia="SimSun" w:cs="SimSun"/>
          <w:sz w:val="21"/>
          <w:szCs w:val="21"/>
          <w:spacing w:val="-3"/>
        </w:rPr>
        <w:t xml:space="preserve"> </w:t>
      </w:r>
      <w:r>
        <w:rPr>
          <w:rFonts w:ascii="SimHei" w:hAnsi="SimHei" w:eastAsia="SimHei" w:cs="SimHei"/>
          <w:sz w:val="21"/>
          <w:szCs w:val="21"/>
          <w:b/>
          <w:bCs/>
          <w:spacing w:val="-3"/>
        </w:rPr>
        <w:t>数据集成</w:t>
      </w:r>
    </w:p>
    <w:p>
      <w:pPr>
        <w:ind w:firstLine="419"/>
        <w:spacing w:before="50" w:line="260" w:lineRule="auto"/>
        <w:jc w:val="both"/>
        <w:rPr>
          <w:rFonts w:ascii="SimSun" w:hAnsi="SimSun" w:eastAsia="SimSun" w:cs="SimSun"/>
          <w:sz w:val="21"/>
          <w:szCs w:val="21"/>
        </w:rPr>
      </w:pPr>
      <w:r>
        <w:rPr>
          <w:rFonts w:ascii="SimSun" w:hAnsi="SimSun" w:eastAsia="SimSun" w:cs="SimSun"/>
          <w:sz w:val="21"/>
          <w:szCs w:val="21"/>
          <w:spacing w:val="2"/>
        </w:rPr>
        <w:t>数据集成是把不同来源、格式、特点性质的数据在逻辑上或物理上有机地集中起来，</w:t>
      </w:r>
      <w:r>
        <w:rPr>
          <w:rFonts w:ascii="SimSun" w:hAnsi="SimSun" w:eastAsia="SimSun" w:cs="SimSun"/>
          <w:sz w:val="21"/>
          <w:szCs w:val="21"/>
        </w:rPr>
        <w:t xml:space="preserve"> </w:t>
      </w:r>
      <w:r>
        <w:rPr>
          <w:rFonts w:ascii="SimSun" w:hAnsi="SimSun" w:eastAsia="SimSun" w:cs="SimSun"/>
          <w:sz w:val="21"/>
          <w:szCs w:val="21"/>
          <w:spacing w:val="-1"/>
        </w:rPr>
        <w:t>从而为企业提供全面的数据共享。而要实现数据的集中共享，充分分析现有数据模型就显</w:t>
      </w:r>
      <w:r>
        <w:rPr>
          <w:rFonts w:ascii="SimSun" w:hAnsi="SimSun" w:eastAsia="SimSun" w:cs="SimSun"/>
          <w:sz w:val="21"/>
          <w:szCs w:val="21"/>
        </w:rPr>
        <w:t xml:space="preserve">  </w:t>
      </w:r>
      <w:r>
        <w:rPr>
          <w:rFonts w:ascii="SimSun" w:hAnsi="SimSun" w:eastAsia="SimSun" w:cs="SimSun"/>
          <w:sz w:val="21"/>
          <w:szCs w:val="21"/>
          <w:spacing w:val="-6"/>
        </w:rPr>
        <w:t>得尤为重要。保证数据模型中关键元素的一致性是数据集成时首先需要考虑的问题。</w:t>
      </w:r>
    </w:p>
    <w:p>
      <w:pPr>
        <w:ind w:left="422"/>
        <w:spacing w:before="178" w:line="222" w:lineRule="auto"/>
        <w:outlineLvl w:val="5"/>
        <w:rPr>
          <w:rFonts w:ascii="SimHei" w:hAnsi="SimHei" w:eastAsia="SimHei" w:cs="SimHei"/>
          <w:sz w:val="21"/>
          <w:szCs w:val="21"/>
        </w:rPr>
      </w:pPr>
      <w:r>
        <w:rPr>
          <w:rFonts w:ascii="SimHei" w:hAnsi="SimHei" w:eastAsia="SimHei" w:cs="SimHei"/>
          <w:sz w:val="21"/>
          <w:szCs w:val="21"/>
          <w:b/>
          <w:bCs/>
          <w:spacing w:val="-5"/>
        </w:rPr>
        <w:t>8.数据模型</w:t>
      </w:r>
      <w:r>
        <w:rPr>
          <w:rFonts w:ascii="SimHei" w:hAnsi="SimHei" w:eastAsia="SimHei" w:cs="SimHei"/>
          <w:sz w:val="21"/>
          <w:szCs w:val="21"/>
          <w:spacing w:val="-30"/>
        </w:rPr>
        <w:t xml:space="preserve"> </w:t>
      </w:r>
      <w:r>
        <w:rPr>
          <w:rFonts w:ascii="SimSun" w:hAnsi="SimSun" w:eastAsia="SimSun" w:cs="SimSun"/>
          <w:sz w:val="21"/>
          <w:szCs w:val="21"/>
          <w:b/>
          <w:bCs/>
          <w:spacing w:val="-5"/>
        </w:rPr>
        <w:t>VS</w:t>
      </w:r>
      <w:r>
        <w:rPr>
          <w:rFonts w:ascii="SimSun" w:hAnsi="SimSun" w:eastAsia="SimSun" w:cs="SimSun"/>
          <w:sz w:val="21"/>
          <w:szCs w:val="21"/>
          <w:spacing w:val="-5"/>
        </w:rPr>
        <w:t xml:space="preserve"> </w:t>
      </w:r>
      <w:r>
        <w:rPr>
          <w:rFonts w:ascii="SimHei" w:hAnsi="SimHei" w:eastAsia="SimHei" w:cs="SimHei"/>
          <w:sz w:val="21"/>
          <w:szCs w:val="21"/>
          <w:b/>
          <w:bCs/>
          <w:spacing w:val="-5"/>
        </w:rPr>
        <w:t>数据操作</w:t>
      </w:r>
    </w:p>
    <w:p>
      <w:pPr>
        <w:ind w:right="84" w:firstLine="419"/>
        <w:spacing w:before="93" w:line="259" w:lineRule="auto"/>
        <w:jc w:val="both"/>
        <w:rPr>
          <w:rFonts w:ascii="SimSun" w:hAnsi="SimSun" w:eastAsia="SimSun" w:cs="SimSun"/>
          <w:sz w:val="21"/>
          <w:szCs w:val="21"/>
        </w:rPr>
      </w:pPr>
      <w:r>
        <w:rPr>
          <w:rFonts w:ascii="SimSun" w:hAnsi="SimSun" w:eastAsia="SimSun" w:cs="SimSun"/>
          <w:sz w:val="21"/>
          <w:szCs w:val="21"/>
          <w:spacing w:val="-1"/>
        </w:rPr>
        <w:t>数据模型所描述的内容包括三个部分：数据结构、数据操作和数据约束。数据</w:t>
      </w:r>
      <w:r>
        <w:rPr>
          <w:rFonts w:ascii="SimSun" w:hAnsi="SimSun" w:eastAsia="SimSun" w:cs="SimSun"/>
          <w:sz w:val="21"/>
          <w:szCs w:val="21"/>
          <w:spacing w:val="-2"/>
        </w:rPr>
        <w:t>操作主</w:t>
      </w:r>
      <w:r>
        <w:rPr>
          <w:rFonts w:ascii="SimSun" w:hAnsi="SimSun" w:eastAsia="SimSun" w:cs="SimSun"/>
          <w:sz w:val="21"/>
          <w:szCs w:val="21"/>
        </w:rPr>
        <w:t xml:space="preserve"> </w:t>
      </w:r>
      <w:r>
        <w:rPr>
          <w:rFonts w:ascii="SimSun" w:hAnsi="SimSun" w:eastAsia="SimSun" w:cs="SimSun"/>
          <w:sz w:val="21"/>
          <w:szCs w:val="21"/>
        </w:rPr>
        <w:t>要描述在相应的数据结构上的操作类型和操作方式。它是操作算</w:t>
      </w:r>
      <w:r>
        <w:rPr>
          <w:rFonts w:ascii="SimSun" w:hAnsi="SimSun" w:eastAsia="SimSun" w:cs="SimSun"/>
          <w:sz w:val="21"/>
          <w:szCs w:val="21"/>
          <w:spacing w:val="-1"/>
        </w:rPr>
        <w:t>符的集合，为数据提供一</w:t>
      </w:r>
      <w:r>
        <w:rPr>
          <w:rFonts w:ascii="SimSun" w:hAnsi="SimSun" w:eastAsia="SimSun" w:cs="SimSun"/>
          <w:sz w:val="21"/>
          <w:szCs w:val="21"/>
        </w:rPr>
        <w:t xml:space="preserve"> </w:t>
      </w:r>
      <w:r>
        <w:rPr>
          <w:rFonts w:ascii="SimSun" w:hAnsi="SimSun" w:eastAsia="SimSun" w:cs="SimSun"/>
          <w:sz w:val="21"/>
          <w:szCs w:val="21"/>
          <w:spacing w:val="-1"/>
        </w:rPr>
        <w:t>个规范的结构。规范化的结构和约束为数据存储和操作提供了保障，降低了数据操</w:t>
      </w:r>
      <w:r>
        <w:rPr>
          <w:rFonts w:ascii="SimSun" w:hAnsi="SimSun" w:eastAsia="SimSun" w:cs="SimSun"/>
          <w:sz w:val="21"/>
          <w:szCs w:val="21"/>
          <w:spacing w:val="-2"/>
        </w:rPr>
        <w:t>作时发</w:t>
      </w:r>
      <w:r>
        <w:rPr>
          <w:rFonts w:ascii="SimSun" w:hAnsi="SimSun" w:eastAsia="SimSun" w:cs="SimSun"/>
          <w:sz w:val="21"/>
          <w:szCs w:val="21"/>
        </w:rPr>
        <w:t xml:space="preserve"> </w:t>
      </w:r>
      <w:r>
        <w:rPr>
          <w:rFonts w:ascii="SimSun" w:hAnsi="SimSun" w:eastAsia="SimSun" w:cs="SimSun"/>
          <w:sz w:val="21"/>
          <w:szCs w:val="21"/>
          <w:spacing w:val="-10"/>
        </w:rPr>
        <w:t>生数据异常的可能性。</w:t>
      </w:r>
    </w:p>
    <w:p>
      <w:pPr>
        <w:ind w:left="3"/>
        <w:spacing w:before="306" w:line="221" w:lineRule="auto"/>
        <w:outlineLvl w:val="5"/>
        <w:rPr>
          <w:rFonts w:ascii="SimHei" w:hAnsi="SimHei" w:eastAsia="SimHei" w:cs="SimHei"/>
          <w:sz w:val="25"/>
          <w:szCs w:val="25"/>
        </w:rPr>
      </w:pPr>
      <w:r>
        <w:rPr>
          <w:rFonts w:ascii="SimHei" w:hAnsi="SimHei" w:eastAsia="SimHei" w:cs="SimHei"/>
          <w:sz w:val="25"/>
          <w:szCs w:val="25"/>
          <w:b/>
          <w:bCs/>
          <w:spacing w:val="-15"/>
        </w:rPr>
        <w:t>15.4.2</w:t>
      </w:r>
      <w:r>
        <w:rPr>
          <w:rFonts w:ascii="SimHei" w:hAnsi="SimHei" w:eastAsia="SimHei" w:cs="SimHei"/>
          <w:sz w:val="25"/>
          <w:szCs w:val="25"/>
          <w:spacing w:val="-15"/>
        </w:rPr>
        <w:t xml:space="preserve">  </w:t>
      </w:r>
      <w:r>
        <w:rPr>
          <w:rFonts w:ascii="SimHei" w:hAnsi="SimHei" w:eastAsia="SimHei" w:cs="SimHei"/>
          <w:sz w:val="25"/>
          <w:szCs w:val="25"/>
          <w:b/>
          <w:bCs/>
          <w:spacing w:val="-15"/>
        </w:rPr>
        <w:t>数据建模是数据治理的开端</w:t>
      </w:r>
    </w:p>
    <w:p>
      <w:pPr>
        <w:ind w:right="40" w:firstLine="419"/>
        <w:spacing w:before="133" w:line="271" w:lineRule="auto"/>
        <w:jc w:val="both"/>
        <w:rPr>
          <w:rFonts w:ascii="SimSun" w:hAnsi="SimSun" w:eastAsia="SimSun" w:cs="SimSun"/>
          <w:sz w:val="21"/>
          <w:szCs w:val="21"/>
        </w:rPr>
      </w:pPr>
      <w:r>
        <w:rPr>
          <w:rFonts w:ascii="SimSun" w:hAnsi="SimSun" w:eastAsia="SimSun" w:cs="SimSun"/>
          <w:sz w:val="21"/>
          <w:szCs w:val="21"/>
          <w:spacing w:val="5"/>
        </w:rPr>
        <w:t>数据模型能够让企业相关干系人更好地理解数据治理流程。数据模型通</w:t>
      </w:r>
      <w:r>
        <w:rPr>
          <w:rFonts w:ascii="SimSun" w:hAnsi="SimSun" w:eastAsia="SimSun" w:cs="SimSun"/>
          <w:sz w:val="21"/>
          <w:szCs w:val="21"/>
          <w:spacing w:val="4"/>
        </w:rPr>
        <w:t>过可视化的</w:t>
      </w:r>
      <w:r>
        <w:rPr>
          <w:rFonts w:ascii="SimSun" w:hAnsi="SimSun" w:eastAsia="SimSun" w:cs="SimSun"/>
          <w:sz w:val="21"/>
          <w:szCs w:val="21"/>
        </w:rPr>
        <w:t xml:space="preserve"> </w:t>
      </w:r>
      <w:r>
        <w:rPr>
          <w:rFonts w:ascii="SimSun" w:hAnsi="SimSun" w:eastAsia="SimSun" w:cs="SimSun"/>
          <w:sz w:val="21"/>
          <w:szCs w:val="21"/>
          <w:spacing w:val="-1"/>
        </w:rPr>
        <w:t>方式直观展示企业的数据资产以及数据之间的关系，降低数据库系</w:t>
      </w:r>
      <w:r>
        <w:rPr>
          <w:rFonts w:ascii="SimSun" w:hAnsi="SimSun" w:eastAsia="SimSun" w:cs="SimSun"/>
          <w:sz w:val="21"/>
          <w:szCs w:val="21"/>
          <w:spacing w:val="-2"/>
        </w:rPr>
        <w:t>统构建的复杂性，让人 </w:t>
      </w:r>
      <w:r>
        <w:rPr>
          <w:rFonts w:ascii="SimSun" w:hAnsi="SimSun" w:eastAsia="SimSun" w:cs="SimSun"/>
          <w:sz w:val="21"/>
          <w:szCs w:val="21"/>
          <w:spacing w:val="5"/>
        </w:rPr>
        <w:t>们轻松理解数据反映的信息。数据模型是企业达成共识的沟通工具，是促进企业</w:t>
      </w:r>
      <w:r>
        <w:rPr>
          <w:rFonts w:ascii="SimSun" w:hAnsi="SimSun" w:eastAsia="SimSun" w:cs="SimSun"/>
          <w:sz w:val="21"/>
          <w:szCs w:val="21"/>
          <w:spacing w:val="4"/>
        </w:rPr>
        <w:t>内部真</w:t>
      </w:r>
      <w:r>
        <w:rPr>
          <w:rFonts w:ascii="SimSun" w:hAnsi="SimSun" w:eastAsia="SimSun" w:cs="SimSun"/>
          <w:sz w:val="21"/>
          <w:szCs w:val="21"/>
        </w:rPr>
        <w:t xml:space="preserve"> </w:t>
      </w:r>
      <w:r>
        <w:rPr>
          <w:rFonts w:ascii="SimSun" w:hAnsi="SimSun" w:eastAsia="SimSun" w:cs="SimSun"/>
          <w:sz w:val="21"/>
          <w:szCs w:val="21"/>
          <w:spacing w:val="1"/>
        </w:rPr>
        <w:t>正合作的重点，因为它是元数据，它是一致的、标准化的，是对现实世界的信</w:t>
      </w:r>
      <w:r>
        <w:rPr>
          <w:rFonts w:ascii="SimSun" w:hAnsi="SimSun" w:eastAsia="SimSun" w:cs="SimSun"/>
          <w:sz w:val="21"/>
          <w:szCs w:val="21"/>
        </w:rPr>
        <w:t>息化模拟， </w:t>
      </w:r>
      <w:r>
        <w:rPr>
          <w:rFonts w:ascii="SimSun" w:hAnsi="SimSun" w:eastAsia="SimSun" w:cs="SimSun"/>
          <w:sz w:val="21"/>
          <w:szCs w:val="21"/>
          <w:spacing w:val="4"/>
        </w:rPr>
        <w:t>它使非数据管理专业人员也可以了解一些技术上的细微差别，以便于其理解自身的业务 </w:t>
      </w:r>
      <w:r>
        <w:rPr>
          <w:rFonts w:ascii="SimSun" w:hAnsi="SimSun" w:eastAsia="SimSun" w:cs="SimSun"/>
          <w:sz w:val="21"/>
          <w:szCs w:val="21"/>
          <w:spacing w:val="-10"/>
        </w:rPr>
        <w:t>角色。</w:t>
      </w:r>
    </w:p>
    <w:p>
      <w:pPr>
        <w:ind w:right="112" w:firstLine="419"/>
        <w:spacing w:before="93" w:line="265" w:lineRule="auto"/>
        <w:jc w:val="both"/>
        <w:rPr>
          <w:rFonts w:ascii="SimSun" w:hAnsi="SimSun" w:eastAsia="SimSun" w:cs="SimSun"/>
          <w:sz w:val="21"/>
          <w:szCs w:val="21"/>
        </w:rPr>
      </w:pPr>
      <w:r>
        <w:rPr>
          <w:rFonts w:ascii="SimSun" w:hAnsi="SimSun" w:eastAsia="SimSun" w:cs="SimSun"/>
          <w:sz w:val="21"/>
          <w:szCs w:val="21"/>
          <w:spacing w:val="-1"/>
        </w:rPr>
        <w:t>企业数据治理从数据的模型设计和标准化开始。数据模型包含对数据实体的定义，比</w:t>
      </w:r>
      <w:r>
        <w:rPr>
          <w:rFonts w:ascii="SimSun" w:hAnsi="SimSun" w:eastAsia="SimSun" w:cs="SimSun"/>
          <w:sz w:val="21"/>
          <w:szCs w:val="21"/>
        </w:rPr>
        <w:t xml:space="preserve"> </w:t>
      </w:r>
      <w:r>
        <w:rPr>
          <w:rFonts w:ascii="SimSun" w:hAnsi="SimSun" w:eastAsia="SimSun" w:cs="SimSun"/>
          <w:sz w:val="21"/>
          <w:szCs w:val="21"/>
          <w:spacing w:val="-2"/>
        </w:rPr>
        <w:t>如：什么是客户，到底什么样的客户才算企业的客户，下了单但没有完成交易的人能否算</w:t>
      </w:r>
      <w:r>
        <w:rPr>
          <w:rFonts w:ascii="SimSun" w:hAnsi="SimSun" w:eastAsia="SimSun" w:cs="SimSun"/>
          <w:sz w:val="21"/>
          <w:szCs w:val="21"/>
          <w:spacing w:val="16"/>
        </w:rPr>
        <w:t xml:space="preserve"> </w:t>
      </w:r>
      <w:r>
        <w:rPr>
          <w:rFonts w:ascii="SimSun" w:hAnsi="SimSun" w:eastAsia="SimSun" w:cs="SimSun"/>
          <w:sz w:val="21"/>
          <w:szCs w:val="21"/>
          <w:spacing w:val="-1"/>
        </w:rPr>
        <w:t>客户，有购买意向的人能否算客户，等等。数据模型的定义是经过深思熟虑的并验</w:t>
      </w:r>
      <w:r>
        <w:rPr>
          <w:rFonts w:ascii="SimSun" w:hAnsi="SimSun" w:eastAsia="SimSun" w:cs="SimSun"/>
          <w:sz w:val="21"/>
          <w:szCs w:val="21"/>
          <w:spacing w:val="-2"/>
        </w:rPr>
        <w:t>证了数</w:t>
      </w:r>
      <w:r>
        <w:rPr>
          <w:rFonts w:ascii="SimSun" w:hAnsi="SimSun" w:eastAsia="SimSun" w:cs="SimSun"/>
          <w:sz w:val="21"/>
          <w:szCs w:val="21"/>
        </w:rPr>
        <w:t xml:space="preserve"> </w:t>
      </w:r>
      <w:r>
        <w:rPr>
          <w:rFonts w:ascii="SimSun" w:hAnsi="SimSun" w:eastAsia="SimSun" w:cs="SimSun"/>
          <w:sz w:val="21"/>
          <w:szCs w:val="21"/>
          <w:spacing w:val="-6"/>
        </w:rPr>
        <w:t>据的业务描述，从而使数据的生产和使用具有无限</w:t>
      </w:r>
      <w:r>
        <w:rPr>
          <w:rFonts w:ascii="SimSun" w:hAnsi="SimSun" w:eastAsia="SimSun" w:cs="SimSun"/>
          <w:sz w:val="21"/>
          <w:szCs w:val="21"/>
          <w:spacing w:val="-7"/>
        </w:rPr>
        <w:t>的价值。</w:t>
      </w:r>
    </w:p>
    <w:p>
      <w:pPr>
        <w:ind w:right="115" w:firstLine="419"/>
        <w:spacing w:before="65" w:line="258" w:lineRule="auto"/>
        <w:rPr>
          <w:rFonts w:ascii="SimSun" w:hAnsi="SimSun" w:eastAsia="SimSun" w:cs="SimSun"/>
          <w:sz w:val="21"/>
          <w:szCs w:val="21"/>
        </w:rPr>
      </w:pPr>
      <w:r>
        <w:rPr>
          <w:rFonts w:ascii="SimSun" w:hAnsi="SimSun" w:eastAsia="SimSun" w:cs="SimSun"/>
          <w:sz w:val="21"/>
          <w:szCs w:val="21"/>
          <w:spacing w:val="-1"/>
        </w:rPr>
        <w:t>数据建模从概念模型到物理模型的逐步递进，数据模型设计、对数据进行</w:t>
      </w:r>
      <w:r>
        <w:rPr>
          <w:rFonts w:ascii="SimSun" w:hAnsi="SimSun" w:eastAsia="SimSun" w:cs="SimSun"/>
          <w:sz w:val="21"/>
          <w:szCs w:val="21"/>
          <w:spacing w:val="-2"/>
        </w:rPr>
        <w:t>定义和标准</w:t>
      </w:r>
      <w:r>
        <w:rPr>
          <w:rFonts w:ascii="SimSun" w:hAnsi="SimSun" w:eastAsia="SimSun" w:cs="SimSun"/>
          <w:sz w:val="21"/>
          <w:szCs w:val="21"/>
        </w:rPr>
        <w:t xml:space="preserve"> </w:t>
      </w:r>
      <w:r>
        <w:rPr>
          <w:rFonts w:ascii="SimSun" w:hAnsi="SimSun" w:eastAsia="SimSun" w:cs="SimSun"/>
          <w:sz w:val="21"/>
          <w:szCs w:val="21"/>
          <w:spacing w:val="-6"/>
        </w:rPr>
        <w:t>化是基础性工作，在开展数据治理时，有必要以最简单的方式进行数据建模。</w:t>
      </w:r>
    </w:p>
    <w:p>
      <w:pPr>
        <w:ind w:left="3"/>
        <w:spacing w:before="288" w:line="222" w:lineRule="auto"/>
        <w:outlineLvl w:val="5"/>
        <w:rPr>
          <w:rFonts w:ascii="SimHei" w:hAnsi="SimHei" w:eastAsia="SimHei" w:cs="SimHei"/>
          <w:sz w:val="25"/>
          <w:szCs w:val="25"/>
        </w:rPr>
      </w:pPr>
      <w:r>
        <w:rPr>
          <w:rFonts w:ascii="SimHei" w:hAnsi="SimHei" w:eastAsia="SimHei" w:cs="SimHei"/>
          <w:sz w:val="25"/>
          <w:szCs w:val="25"/>
          <w:b/>
          <w:bCs/>
          <w:spacing w:val="-9"/>
        </w:rPr>
        <w:t>15.4.3</w:t>
      </w:r>
      <w:r>
        <w:rPr>
          <w:rFonts w:ascii="SimHei" w:hAnsi="SimHei" w:eastAsia="SimHei" w:cs="SimHei"/>
          <w:sz w:val="25"/>
          <w:szCs w:val="25"/>
          <w:spacing w:val="-9"/>
        </w:rPr>
        <w:t xml:space="preserve">  </w:t>
      </w:r>
      <w:r>
        <w:rPr>
          <w:rFonts w:ascii="SimHei" w:hAnsi="SimHei" w:eastAsia="SimHei" w:cs="SimHei"/>
          <w:sz w:val="25"/>
          <w:szCs w:val="25"/>
          <w:b/>
          <w:bCs/>
          <w:spacing w:val="-9"/>
        </w:rPr>
        <w:t>数据模型管理存在的3个问题</w:t>
      </w:r>
    </w:p>
    <w:p>
      <w:pPr>
        <w:ind w:right="84" w:firstLine="419"/>
        <w:spacing w:before="122" w:line="268" w:lineRule="auto"/>
        <w:jc w:val="both"/>
        <w:rPr>
          <w:rFonts w:ascii="SimSun" w:hAnsi="SimSun" w:eastAsia="SimSun" w:cs="SimSun"/>
          <w:sz w:val="21"/>
          <w:szCs w:val="21"/>
        </w:rPr>
      </w:pPr>
      <w:r>
        <w:rPr>
          <w:rFonts w:ascii="SimSun" w:hAnsi="SimSun" w:eastAsia="SimSun" w:cs="SimSun"/>
          <w:sz w:val="21"/>
          <w:szCs w:val="21"/>
          <w:spacing w:val="-1"/>
        </w:rPr>
        <w:t>很多企业是重应用而轻模型的，只在系统设计阶段关注数据模型，而在应</w:t>
      </w:r>
      <w:r>
        <w:rPr>
          <w:rFonts w:ascii="SimSun" w:hAnsi="SimSun" w:eastAsia="SimSun" w:cs="SimSun"/>
          <w:sz w:val="21"/>
          <w:szCs w:val="21"/>
          <w:spacing w:val="-2"/>
        </w:rPr>
        <w:t>用过程中并</w:t>
      </w:r>
      <w:r>
        <w:rPr>
          <w:rFonts w:ascii="SimSun" w:hAnsi="SimSun" w:eastAsia="SimSun" w:cs="SimSun"/>
          <w:sz w:val="21"/>
          <w:szCs w:val="21"/>
        </w:rPr>
        <w:t xml:space="preserve"> </w:t>
      </w:r>
      <w:r>
        <w:rPr>
          <w:rFonts w:ascii="SimSun" w:hAnsi="SimSun" w:eastAsia="SimSun" w:cs="SimSun"/>
          <w:sz w:val="21"/>
          <w:szCs w:val="21"/>
          <w:spacing w:val="-1"/>
        </w:rPr>
        <w:t>没有将数据模型有效管理起来。这就导致生产库中存在大量没有注释的字段和表，</w:t>
      </w:r>
      <w:r>
        <w:rPr>
          <w:rFonts w:ascii="SimSun" w:hAnsi="SimSun" w:eastAsia="SimSun" w:cs="SimSun"/>
          <w:sz w:val="21"/>
          <w:szCs w:val="21"/>
          <w:spacing w:val="-2"/>
        </w:rPr>
        <w:t>这些字</w:t>
      </w:r>
      <w:r>
        <w:rPr>
          <w:rFonts w:ascii="SimSun" w:hAnsi="SimSun" w:eastAsia="SimSun" w:cs="SimSun"/>
          <w:sz w:val="21"/>
          <w:szCs w:val="21"/>
        </w:rPr>
        <w:t xml:space="preserve"> </w:t>
      </w:r>
      <w:r>
        <w:rPr>
          <w:rFonts w:ascii="SimSun" w:hAnsi="SimSun" w:eastAsia="SimSun" w:cs="SimSun"/>
          <w:sz w:val="21"/>
          <w:szCs w:val="21"/>
        </w:rPr>
        <w:t>段和表意思含糊不清，普遍存在同名不同义、同义不同名、字段</w:t>
      </w:r>
      <w:r>
        <w:rPr>
          <w:rFonts w:ascii="SimSun" w:hAnsi="SimSun" w:eastAsia="SimSun" w:cs="SimSun"/>
          <w:sz w:val="21"/>
          <w:szCs w:val="21"/>
          <w:spacing w:val="-1"/>
        </w:rPr>
        <w:t>冗余、枚举值不一致的问</w:t>
      </w:r>
      <w:r>
        <w:rPr>
          <w:rFonts w:ascii="SimSun" w:hAnsi="SimSun" w:eastAsia="SimSun" w:cs="SimSun"/>
          <w:sz w:val="21"/>
          <w:szCs w:val="21"/>
        </w:rPr>
        <w:t xml:space="preserve"> </w:t>
      </w:r>
      <w:r>
        <w:rPr>
          <w:rFonts w:ascii="SimSun" w:hAnsi="SimSun" w:eastAsia="SimSun" w:cs="SimSun"/>
          <w:sz w:val="21"/>
          <w:szCs w:val="21"/>
          <w:spacing w:val="-2"/>
        </w:rPr>
        <w:t>题，严重影响对数据的识别和应用。由于缺乏有效的管理方法，数据模型管理变成“黑盒</w:t>
      </w:r>
      <w:r>
        <w:rPr>
          <w:rFonts w:ascii="SimSun" w:hAnsi="SimSun" w:eastAsia="SimSun" w:cs="SimSun"/>
          <w:sz w:val="21"/>
          <w:szCs w:val="21"/>
          <w:spacing w:val="14"/>
        </w:rPr>
        <w:t xml:space="preserve"> </w:t>
      </w:r>
      <w:r>
        <w:rPr>
          <w:rFonts w:ascii="SimSun" w:hAnsi="SimSun" w:eastAsia="SimSun" w:cs="SimSun"/>
          <w:sz w:val="21"/>
          <w:szCs w:val="21"/>
          <w:spacing w:val="-6"/>
        </w:rPr>
        <w:t>子”,给数据治理、应用系统建设和应用集成工作都带来</w:t>
      </w:r>
      <w:r>
        <w:rPr>
          <w:rFonts w:ascii="SimSun" w:hAnsi="SimSun" w:eastAsia="SimSun" w:cs="SimSun"/>
          <w:sz w:val="21"/>
          <w:szCs w:val="21"/>
          <w:spacing w:val="-7"/>
        </w:rPr>
        <w:t>严重影响。</w:t>
      </w:r>
    </w:p>
    <w:p>
      <w:pPr>
        <w:ind w:left="419"/>
        <w:spacing w:before="97" w:line="219" w:lineRule="auto"/>
        <w:rPr>
          <w:rFonts w:ascii="SimSun" w:hAnsi="SimSun" w:eastAsia="SimSun" w:cs="SimSun"/>
          <w:sz w:val="21"/>
          <w:szCs w:val="21"/>
        </w:rPr>
      </w:pPr>
      <w:r>
        <w:rPr>
          <w:rFonts w:ascii="SimSun" w:hAnsi="SimSun" w:eastAsia="SimSun" w:cs="SimSun"/>
          <w:sz w:val="21"/>
          <w:szCs w:val="21"/>
          <w:spacing w:val="-15"/>
        </w:rPr>
        <w:t>企业数据模型管理普遍存在三个问题，如图15-23</w:t>
      </w:r>
      <w:r>
        <w:rPr>
          <w:rFonts w:ascii="SimSun" w:hAnsi="SimSun" w:eastAsia="SimSun" w:cs="SimSun"/>
          <w:sz w:val="21"/>
          <w:szCs w:val="21"/>
          <w:spacing w:val="-32"/>
        </w:rPr>
        <w:t xml:space="preserve"> </w:t>
      </w:r>
      <w:r>
        <w:rPr>
          <w:rFonts w:ascii="SimSun" w:hAnsi="SimSun" w:eastAsia="SimSun" w:cs="SimSun"/>
          <w:sz w:val="21"/>
          <w:szCs w:val="21"/>
          <w:spacing w:val="-15"/>
        </w:rPr>
        <w:t>所示。</w:t>
      </w:r>
    </w:p>
    <w:p>
      <w:pPr>
        <w:spacing w:line="219" w:lineRule="auto"/>
        <w:sectPr>
          <w:pgSz w:w="9400" w:h="13100"/>
          <w:pgMar w:top="347" w:right="614" w:bottom="400" w:left="520" w:header="0" w:footer="0" w:gutter="0"/>
        </w:sectPr>
        <w:rPr>
          <w:rFonts w:ascii="SimSun" w:hAnsi="SimSun" w:eastAsia="SimSun" w:cs="SimSun"/>
          <w:sz w:val="21"/>
          <w:szCs w:val="21"/>
        </w:rPr>
      </w:pPr>
    </w:p>
    <w:p>
      <w:pPr>
        <w:ind w:left="2"/>
        <w:spacing w:before="76" w:line="221" w:lineRule="auto"/>
        <w:rPr>
          <w:rFonts w:ascii="SimHei" w:hAnsi="SimHei" w:eastAsia="SimHei" w:cs="SimHei"/>
          <w:sz w:val="19"/>
          <w:szCs w:val="19"/>
        </w:rPr>
      </w:pPr>
      <w:r>
        <w:rPr>
          <w:rFonts w:ascii="SimSun" w:hAnsi="SimSun" w:eastAsia="SimSun" w:cs="SimSun"/>
          <w:sz w:val="19"/>
          <w:szCs w:val="19"/>
          <w:b/>
          <w:bCs/>
          <w:spacing w:val="-5"/>
          <w:position w:val="-3"/>
        </w:rPr>
        <w:t>184</w:t>
      </w:r>
      <w:r>
        <w:rPr>
          <w:rFonts w:ascii="SimSun" w:hAnsi="SimSun" w:eastAsia="SimSun" w:cs="SimSun"/>
          <w:sz w:val="19"/>
          <w:szCs w:val="19"/>
          <w:spacing w:val="2"/>
          <w:position w:val="-3"/>
        </w:rPr>
        <w:t xml:space="preserve">       </w:t>
      </w:r>
      <w:r>
        <w:rPr>
          <w:rFonts w:ascii="SimHei" w:hAnsi="SimHei" w:eastAsia="SimHei" w:cs="SimHei"/>
          <w:sz w:val="19"/>
          <w:szCs w:val="19"/>
          <w:spacing w:val="-5"/>
        </w:rPr>
        <w:t>第四部分</w:t>
      </w:r>
      <w:r>
        <w:rPr>
          <w:rFonts w:ascii="SimHei" w:hAnsi="SimHei" w:eastAsia="SimHei" w:cs="SimHei"/>
          <w:sz w:val="19"/>
          <w:szCs w:val="19"/>
          <w:spacing w:val="-5"/>
        </w:rPr>
        <w:t xml:space="preserve">  </w:t>
      </w:r>
      <w:r>
        <w:rPr>
          <w:rFonts w:ascii="SimHei" w:hAnsi="SimHei" w:eastAsia="SimHei" w:cs="SimHei"/>
          <w:sz w:val="19"/>
          <w:szCs w:val="19"/>
          <w:spacing w:val="-5"/>
        </w:rPr>
        <w:t>数据治理之术</w:t>
      </w:r>
    </w:p>
    <w:p>
      <w:pPr>
        <w:pStyle w:val="BodyText"/>
        <w:spacing w:line="435" w:lineRule="auto"/>
        <w:rPr/>
      </w:pPr>
      <w:r/>
    </w:p>
    <w:p>
      <w:pPr>
        <w:ind w:left="382"/>
        <w:spacing w:before="62" w:line="222" w:lineRule="auto"/>
        <w:outlineLvl w:val="6"/>
        <w:rPr>
          <w:rFonts w:ascii="SimHei" w:hAnsi="SimHei" w:eastAsia="SimHei" w:cs="SimHei"/>
          <w:sz w:val="19"/>
          <w:szCs w:val="19"/>
        </w:rPr>
      </w:pPr>
      <w:bookmarkStart w:name="bookmark161" w:id="152"/>
      <w:bookmarkEnd w:id="152"/>
      <w:r>
        <w:rPr>
          <w:rFonts w:ascii="SimHei" w:hAnsi="SimHei" w:eastAsia="SimHei" w:cs="SimHei"/>
          <w:sz w:val="19"/>
          <w:szCs w:val="19"/>
          <w:b/>
          <w:bCs/>
          <w:spacing w:val="8"/>
        </w:rPr>
        <w:t>1.数据模型变更随意</w:t>
      </w:r>
    </w:p>
    <w:p>
      <w:pPr>
        <w:ind w:right="63" w:firstLine="380"/>
        <w:spacing w:before="95" w:line="250" w:lineRule="auto"/>
        <w:rPr>
          <w:rFonts w:ascii="SimSun" w:hAnsi="SimSun" w:eastAsia="SimSun" w:cs="SimSun"/>
          <w:sz w:val="19"/>
          <w:szCs w:val="19"/>
        </w:rPr>
      </w:pPr>
      <w:r>
        <w:rPr>
          <w:rFonts w:ascii="SimSun" w:hAnsi="SimSun" w:eastAsia="SimSun" w:cs="SimSun"/>
          <w:sz w:val="19"/>
          <w:szCs w:val="19"/>
          <w:spacing w:val="19"/>
        </w:rPr>
        <w:t>数据模型变更过于随意，缺乏相关专业人员在变更前的合理性评审。大部分企业数据</w:t>
      </w:r>
      <w:r>
        <w:rPr>
          <w:rFonts w:ascii="SimSun" w:hAnsi="SimSun" w:eastAsia="SimSun" w:cs="SimSun"/>
          <w:sz w:val="19"/>
          <w:szCs w:val="19"/>
          <w:spacing w:val="17"/>
        </w:rPr>
        <w:t xml:space="preserve"> </w:t>
      </w:r>
      <w:r>
        <w:rPr>
          <w:rFonts w:ascii="SimSun" w:hAnsi="SimSun" w:eastAsia="SimSun" w:cs="SimSun"/>
          <w:sz w:val="19"/>
          <w:szCs w:val="19"/>
          <w:spacing w:val="15"/>
        </w:rPr>
        <w:t>模型的变更是开发人员基于需求的考虑直接修</w:t>
      </w:r>
      <w:r>
        <w:rPr>
          <w:rFonts w:ascii="SimSun" w:hAnsi="SimSun" w:eastAsia="SimSun" w:cs="SimSun"/>
          <w:sz w:val="19"/>
          <w:szCs w:val="19"/>
          <w:spacing w:val="14"/>
        </w:rPr>
        <w:t>改物</w:t>
      </w:r>
    </w:p>
    <w:p>
      <w:pPr>
        <w:spacing w:before="95" w:line="184" w:lineRule="auto"/>
        <w:rPr>
          <w:rFonts w:ascii="SimSun" w:hAnsi="SimSun" w:eastAsia="SimSun" w:cs="SimSun"/>
          <w:sz w:val="19"/>
          <w:szCs w:val="19"/>
        </w:rPr>
      </w:pPr>
      <w:r>
        <w:pict>
          <v:shape id="_x0000_s984" style="position:absolute;margin-left:246.003pt;margin-top:10.3409pt;mso-position-vertical-relative:text;mso-position-horizontal-relative:text;width:155.6pt;height:43.5pt;z-index:253835264;" filled="false" stroked="false" type="#_x0000_t202">
            <v:fill on="false"/>
            <v:stroke on="false"/>
            <v:path/>
            <v:imagedata o:title=""/>
            <o:lock v:ext="edit" aspectratio="false"/>
            <v:textbox inset="0mm,0mm,0mm,0mm">
              <w:txbxContent>
                <w:p>
                  <w:pPr>
                    <w:ind w:left="1279"/>
                    <w:spacing w:before="20" w:line="184" w:lineRule="auto"/>
                    <w:rPr>
                      <w:rFonts w:ascii="SimSun" w:hAnsi="SimSun" w:eastAsia="SimSun" w:cs="SimSun"/>
                      <w:sz w:val="19"/>
                      <w:szCs w:val="19"/>
                    </w:rPr>
                  </w:pPr>
                  <w:r>
                    <w:rPr>
                      <w:rFonts w:ascii="SimSun" w:hAnsi="SimSun" w:eastAsia="SimSun" w:cs="SimSun"/>
                      <w:sz w:val="19"/>
                      <w:szCs w:val="19"/>
                      <w:spacing w:val="-15"/>
                      <w:w w:val="96"/>
                    </w:rPr>
                    <w:t>辅助性</w:t>
                  </w:r>
                </w:p>
                <w:p>
                  <w:pPr>
                    <w:pStyle w:val="BodyText"/>
                    <w:spacing w:line="375" w:lineRule="auto"/>
                    <w:rPr/>
                  </w:pPr>
                  <w:r/>
                </w:p>
                <w:p>
                  <w:pPr>
                    <w:ind w:right="2"/>
                    <w:spacing w:before="62" w:line="194" w:lineRule="auto"/>
                    <w:jc w:val="right"/>
                    <w:rPr>
                      <w:rFonts w:ascii="SimSun" w:hAnsi="SimSun" w:eastAsia="SimSun" w:cs="SimSun"/>
                      <w:sz w:val="19"/>
                      <w:szCs w:val="19"/>
                    </w:rPr>
                  </w:pPr>
                  <w:r>
                    <w:rPr>
                      <w:rFonts w:ascii="SimSun" w:hAnsi="SimSun" w:eastAsia="SimSun" w:cs="SimSun"/>
                      <w:sz w:val="19"/>
                      <w:szCs w:val="19"/>
                      <w:spacing w:val="-12"/>
                    </w:rPr>
                    <w:t>数据模型                    数据模型</w:t>
                  </w:r>
                </w:p>
              </w:txbxContent>
            </v:textbox>
          </v:shape>
        </w:pict>
      </w:r>
      <w:r>
        <w:rPr>
          <w:rFonts w:ascii="SimSun" w:hAnsi="SimSun" w:eastAsia="SimSun" w:cs="SimSun"/>
          <w:sz w:val="19"/>
          <w:szCs w:val="19"/>
          <w:spacing w:val="15"/>
        </w:rPr>
        <w:t>理模型，而没有从企业整体业务的视角通盘</w:t>
      </w:r>
      <w:r>
        <w:rPr>
          <w:rFonts w:ascii="SimSun" w:hAnsi="SimSun" w:eastAsia="SimSun" w:cs="SimSun"/>
          <w:sz w:val="19"/>
          <w:szCs w:val="19"/>
          <w:spacing w:val="14"/>
        </w:rPr>
        <w:t>考量变</w:t>
      </w:r>
    </w:p>
    <w:p>
      <w:pPr>
        <w:spacing w:before="131" w:line="230" w:lineRule="auto"/>
        <w:rPr>
          <w:rFonts w:ascii="SimSun" w:hAnsi="SimSun" w:eastAsia="SimSun" w:cs="SimSun"/>
          <w:sz w:val="19"/>
          <w:szCs w:val="19"/>
        </w:rPr>
      </w:pPr>
      <w:r>
        <w:drawing>
          <wp:anchor distT="0" distB="0" distL="0" distR="0" simplePos="0" relativeHeight="253834240" behindDoc="1" locked="0" layoutInCell="1" allowOverlap="1">
            <wp:simplePos x="0" y="0"/>
            <wp:positionH relativeFrom="column">
              <wp:posOffset>3016267</wp:posOffset>
            </wp:positionH>
            <wp:positionV relativeFrom="paragraph">
              <wp:posOffset>-169187</wp:posOffset>
            </wp:positionV>
            <wp:extent cx="2184405" cy="1504998"/>
            <wp:effectExtent l="0" t="0" r="0" b="0"/>
            <wp:wrapNone/>
            <wp:docPr id="308" name="IM 308"/>
            <wp:cNvGraphicFramePr/>
            <a:graphic>
              <a:graphicData uri="http://schemas.openxmlformats.org/drawingml/2006/picture">
                <pic:pic>
                  <pic:nvPicPr>
                    <pic:cNvPr id="308" name="IM 308"/>
                    <pic:cNvPicPr/>
                  </pic:nvPicPr>
                  <pic:blipFill>
                    <a:blip r:embed="rId169"/>
                    <a:stretch>
                      <a:fillRect/>
                    </a:stretch>
                  </pic:blipFill>
                  <pic:spPr>
                    <a:xfrm rot="0">
                      <a:off x="0" y="0"/>
                      <a:ext cx="2184405" cy="1504998"/>
                    </a:xfrm>
                    <a:prstGeom prst="rect">
                      <a:avLst/>
                    </a:prstGeom>
                  </pic:spPr>
                </pic:pic>
              </a:graphicData>
            </a:graphic>
          </wp:anchor>
        </w:drawing>
      </w:r>
      <w:r>
        <w:rPr>
          <w:rFonts w:ascii="SimSun" w:hAnsi="SimSun" w:eastAsia="SimSun" w:cs="SimSun"/>
          <w:sz w:val="19"/>
          <w:szCs w:val="19"/>
          <w:spacing w:val="8"/>
        </w:rPr>
        <w:t>更的合理性。另外，大部分企业由于缺乏数据架构                </w:t>
      </w:r>
      <w:r>
        <w:rPr>
          <w:rFonts w:ascii="SimSun" w:hAnsi="SimSun" w:eastAsia="SimSun" w:cs="SimSun"/>
          <w:sz w:val="19"/>
          <w:szCs w:val="19"/>
          <w:spacing w:val="8"/>
          <w:position w:val="-2"/>
        </w:rPr>
        <w:t>工具缺失</w:t>
      </w:r>
    </w:p>
    <w:p>
      <w:pPr>
        <w:spacing w:before="63" w:line="184" w:lineRule="auto"/>
        <w:rPr>
          <w:rFonts w:ascii="SimSun" w:hAnsi="SimSun" w:eastAsia="SimSun" w:cs="SimSun"/>
          <w:sz w:val="19"/>
          <w:szCs w:val="19"/>
        </w:rPr>
      </w:pPr>
      <w:r>
        <w:rPr>
          <w:rFonts w:ascii="SimSun" w:hAnsi="SimSun" w:eastAsia="SimSun" w:cs="SimSun"/>
          <w:sz w:val="19"/>
          <w:szCs w:val="19"/>
          <w:spacing w:val="15"/>
        </w:rPr>
        <w:t>师，对于不同系统的数据模型，在数据变更时</w:t>
      </w:r>
      <w:r>
        <w:rPr>
          <w:rFonts w:ascii="SimSun" w:hAnsi="SimSun" w:eastAsia="SimSun" w:cs="SimSun"/>
          <w:sz w:val="19"/>
          <w:szCs w:val="19"/>
          <w:spacing w:val="14"/>
        </w:rPr>
        <w:t>没有</w:t>
      </w:r>
    </w:p>
    <w:p>
      <w:pPr>
        <w:spacing w:before="130" w:line="229" w:lineRule="auto"/>
        <w:rPr>
          <w:rFonts w:ascii="SimSun" w:hAnsi="SimSun" w:eastAsia="SimSun" w:cs="SimSun"/>
          <w:sz w:val="19"/>
          <w:szCs w:val="19"/>
        </w:rPr>
      </w:pPr>
      <w:r>
        <w:rPr>
          <w:rFonts w:ascii="SimSun" w:hAnsi="SimSun" w:eastAsia="SimSun" w:cs="SimSun"/>
          <w:sz w:val="19"/>
          <w:szCs w:val="19"/>
          <w:spacing w:val="4"/>
        </w:rPr>
        <w:t>从数据设计、业务合理性、数据质量规则、数据库    </w:t>
      </w:r>
      <w:r>
        <w:rPr>
          <w:rFonts w:ascii="SimSun" w:hAnsi="SimSun" w:eastAsia="SimSun" w:cs="SimSun"/>
          <w:sz w:val="19"/>
          <w:szCs w:val="19"/>
          <w:spacing w:val="4"/>
          <w:position w:val="-2"/>
        </w:rPr>
        <w:t>变更随意               </w:t>
      </w:r>
      <w:r>
        <w:rPr>
          <w:rFonts w:ascii="SimSun" w:hAnsi="SimSun" w:eastAsia="SimSun" w:cs="SimSun"/>
          <w:sz w:val="19"/>
          <w:szCs w:val="19"/>
          <w:spacing w:val="3"/>
          <w:position w:val="-2"/>
        </w:rPr>
        <w:t xml:space="preserve">  共享不及时</w:t>
      </w:r>
    </w:p>
    <w:p>
      <w:pPr>
        <w:spacing w:before="64" w:line="219" w:lineRule="auto"/>
        <w:rPr>
          <w:rFonts w:ascii="SimSun" w:hAnsi="SimSun" w:eastAsia="SimSun" w:cs="SimSun"/>
          <w:sz w:val="19"/>
          <w:szCs w:val="19"/>
        </w:rPr>
      </w:pPr>
      <w:r>
        <w:rPr>
          <w:rFonts w:ascii="SimSun" w:hAnsi="SimSun" w:eastAsia="SimSun" w:cs="SimSun"/>
          <w:sz w:val="19"/>
          <w:szCs w:val="19"/>
          <w:spacing w:val="10"/>
        </w:rPr>
        <w:t>性能等方面进行综合评审。</w:t>
      </w:r>
    </w:p>
    <w:p>
      <w:pPr>
        <w:ind w:left="382"/>
        <w:spacing w:before="161" w:line="231" w:lineRule="auto"/>
        <w:outlineLvl w:val="5"/>
        <w:rPr>
          <w:rFonts w:ascii="SimHei" w:hAnsi="SimHei" w:eastAsia="SimHei" w:cs="SimHei"/>
          <w:sz w:val="19"/>
          <w:szCs w:val="19"/>
        </w:rPr>
      </w:pPr>
      <w:r>
        <w:rPr>
          <w:rFonts w:ascii="SimHei" w:hAnsi="SimHei" w:eastAsia="SimHei" w:cs="SimHei"/>
          <w:sz w:val="19"/>
          <w:szCs w:val="19"/>
          <w:b/>
          <w:bCs/>
          <w:spacing w:val="-2"/>
          <w:position w:val="-2"/>
        </w:rPr>
        <w:t>2.</w:t>
      </w:r>
      <w:r>
        <w:rPr>
          <w:rFonts w:ascii="SimHei" w:hAnsi="SimHei" w:eastAsia="SimHei" w:cs="SimHei"/>
          <w:sz w:val="19"/>
          <w:szCs w:val="19"/>
          <w:spacing w:val="-48"/>
          <w:position w:val="-2"/>
        </w:rPr>
        <w:t xml:space="preserve"> </w:t>
      </w:r>
      <w:r>
        <w:rPr>
          <w:rFonts w:ascii="SimHei" w:hAnsi="SimHei" w:eastAsia="SimHei" w:cs="SimHei"/>
          <w:sz w:val="19"/>
          <w:szCs w:val="19"/>
          <w:b/>
          <w:bCs/>
          <w:spacing w:val="-2"/>
          <w:position w:val="-2"/>
        </w:rPr>
        <w:t>辅助性工具缺失</w:t>
      </w:r>
      <w:r>
        <w:rPr>
          <w:rFonts w:ascii="SimHei" w:hAnsi="SimHei" w:eastAsia="SimHei" w:cs="SimHei"/>
          <w:sz w:val="19"/>
          <w:szCs w:val="19"/>
          <w:position w:val="-2"/>
        </w:rPr>
        <w:t xml:space="preserve">                                            </w:t>
      </w:r>
      <w:r>
        <w:rPr>
          <w:rFonts w:ascii="SimHei" w:hAnsi="SimHei" w:eastAsia="SimHei" w:cs="SimHei"/>
          <w:sz w:val="19"/>
          <w:szCs w:val="19"/>
          <w:b/>
          <w:bCs/>
          <w:color w:val="FFFFFF"/>
          <w:spacing w:val="-2"/>
          <w:position w:val="6"/>
        </w:rPr>
        <w:t>黑盒子</w:t>
      </w:r>
    </w:p>
    <w:p>
      <w:pPr>
        <w:ind w:left="380"/>
        <w:spacing w:before="85" w:line="219" w:lineRule="auto"/>
        <w:rPr>
          <w:rFonts w:ascii="SimSun" w:hAnsi="SimSun" w:eastAsia="SimSun" w:cs="SimSun"/>
          <w:sz w:val="19"/>
          <w:szCs w:val="19"/>
        </w:rPr>
      </w:pPr>
      <w:r>
        <w:rPr>
          <w:rFonts w:ascii="SimSun" w:hAnsi="SimSun" w:eastAsia="SimSun" w:cs="SimSun"/>
          <w:sz w:val="19"/>
          <w:szCs w:val="19"/>
          <w:spacing w:val="25"/>
        </w:rPr>
        <w:t>数据建模依据的数据标准、建模规范、编码</w:t>
      </w:r>
    </w:p>
    <w:p>
      <w:pPr>
        <w:spacing w:before="95" w:line="229" w:lineRule="auto"/>
        <w:rPr>
          <w:rFonts w:ascii="SimSun" w:hAnsi="SimSun" w:eastAsia="SimSun" w:cs="SimSun"/>
          <w:sz w:val="19"/>
          <w:szCs w:val="19"/>
        </w:rPr>
      </w:pPr>
      <w:r>
        <w:rPr>
          <w:rFonts w:ascii="SimSun" w:hAnsi="SimSun" w:eastAsia="SimSun" w:cs="SimSun"/>
          <w:sz w:val="19"/>
          <w:szCs w:val="19"/>
          <w:spacing w:val="9"/>
          <w:position w:val="2"/>
        </w:rPr>
        <w:t>规范、模型管理工具等辅助性工具缺失，导致无法   </w:t>
      </w:r>
      <w:r>
        <w:rPr>
          <w:rFonts w:ascii="SimSun" w:hAnsi="SimSun" w:eastAsia="SimSun" w:cs="SimSun"/>
          <w:sz w:val="19"/>
          <w:szCs w:val="19"/>
          <w:spacing w:val="9"/>
          <w:position w:val="-3"/>
        </w:rPr>
        <w:t>图15-23  企业数据模型管理的3个问题</w:t>
      </w:r>
    </w:p>
    <w:p>
      <w:pPr>
        <w:spacing w:before="35" w:line="219" w:lineRule="auto"/>
        <w:rPr>
          <w:rFonts w:ascii="SimSun" w:hAnsi="SimSun" w:eastAsia="SimSun" w:cs="SimSun"/>
          <w:sz w:val="19"/>
          <w:szCs w:val="19"/>
        </w:rPr>
      </w:pPr>
      <w:r>
        <w:rPr>
          <w:rFonts w:ascii="SimSun" w:hAnsi="SimSun" w:eastAsia="SimSun" w:cs="SimSun"/>
          <w:sz w:val="19"/>
          <w:szCs w:val="19"/>
          <w:spacing w:val="15"/>
        </w:rPr>
        <w:t>对以下内容进行监督和管理：修改操作是否</w:t>
      </w:r>
      <w:r>
        <w:rPr>
          <w:rFonts w:ascii="SimSun" w:hAnsi="SimSun" w:eastAsia="SimSun" w:cs="SimSun"/>
          <w:sz w:val="19"/>
          <w:szCs w:val="19"/>
          <w:spacing w:val="14"/>
        </w:rPr>
        <w:t>符合规</w:t>
      </w:r>
    </w:p>
    <w:p>
      <w:pPr>
        <w:spacing w:before="64" w:line="350" w:lineRule="exact"/>
        <w:rPr>
          <w:rFonts w:ascii="SimSun" w:hAnsi="SimSun" w:eastAsia="SimSun" w:cs="SimSun"/>
          <w:sz w:val="19"/>
          <w:szCs w:val="19"/>
        </w:rPr>
      </w:pPr>
      <w:r>
        <w:rPr>
          <w:rFonts w:ascii="SimSun" w:hAnsi="SimSun" w:eastAsia="SimSun" w:cs="SimSun"/>
          <w:sz w:val="19"/>
          <w:szCs w:val="19"/>
          <w:spacing w:val="19"/>
          <w:position w:val="12"/>
        </w:rPr>
        <w:t>范，修改的脚本是否按要求编写，修改时是否先修改模型再编写脚本，是否及时保证数据</w:t>
      </w:r>
    </w:p>
    <w:p>
      <w:pPr>
        <w:spacing w:before="1" w:line="219" w:lineRule="auto"/>
        <w:rPr>
          <w:rFonts w:ascii="SimSun" w:hAnsi="SimSun" w:eastAsia="SimSun" w:cs="SimSun"/>
          <w:sz w:val="19"/>
          <w:szCs w:val="19"/>
        </w:rPr>
      </w:pPr>
      <w:r>
        <w:rPr>
          <w:rFonts w:ascii="SimSun" w:hAnsi="SimSun" w:eastAsia="SimSun" w:cs="SimSun"/>
          <w:sz w:val="19"/>
          <w:szCs w:val="19"/>
          <w:spacing w:val="7"/>
        </w:rPr>
        <w:t>模型与数据库的同步等。</w:t>
      </w:r>
    </w:p>
    <w:p>
      <w:pPr>
        <w:ind w:left="382"/>
        <w:spacing w:before="201" w:line="222" w:lineRule="auto"/>
        <w:outlineLvl w:val="6"/>
        <w:rPr>
          <w:rFonts w:ascii="SimHei" w:hAnsi="SimHei" w:eastAsia="SimHei" w:cs="SimHei"/>
          <w:sz w:val="19"/>
          <w:szCs w:val="19"/>
        </w:rPr>
      </w:pPr>
      <w:r>
        <w:rPr>
          <w:rFonts w:ascii="SimHei" w:hAnsi="SimHei" w:eastAsia="SimHei" w:cs="SimHei"/>
          <w:sz w:val="19"/>
          <w:szCs w:val="19"/>
          <w:b/>
          <w:bCs/>
          <w:spacing w:val="9"/>
        </w:rPr>
        <w:t>3.数据模型共享不及时</w:t>
      </w:r>
    </w:p>
    <w:p>
      <w:pPr>
        <w:ind w:firstLine="380"/>
        <w:spacing w:before="74" w:line="287" w:lineRule="auto"/>
        <w:jc w:val="both"/>
        <w:rPr>
          <w:rFonts w:ascii="SimSun" w:hAnsi="SimSun" w:eastAsia="SimSun" w:cs="SimSun"/>
          <w:sz w:val="19"/>
          <w:szCs w:val="19"/>
        </w:rPr>
      </w:pPr>
      <w:r>
        <w:rPr>
          <w:rFonts w:ascii="SimSun" w:hAnsi="SimSun" w:eastAsia="SimSun" w:cs="SimSun"/>
          <w:sz w:val="19"/>
          <w:szCs w:val="19"/>
          <w:spacing w:val="16"/>
        </w:rPr>
        <w:t>在数据模型修改后未将修改内容及时公开，导致修改</w:t>
      </w:r>
      <w:r>
        <w:rPr>
          <w:rFonts w:ascii="SimSun" w:hAnsi="SimSun" w:eastAsia="SimSun" w:cs="SimSun"/>
          <w:sz w:val="19"/>
          <w:szCs w:val="19"/>
          <w:spacing w:val="15"/>
        </w:rPr>
        <w:t>的内容仅有内部的部分人员知道，</w:t>
      </w:r>
      <w:r>
        <w:rPr>
          <w:rFonts w:ascii="SimSun" w:hAnsi="SimSun" w:eastAsia="SimSun" w:cs="SimSun"/>
          <w:sz w:val="19"/>
          <w:szCs w:val="19"/>
        </w:rPr>
        <w:t xml:space="preserve"> </w:t>
      </w:r>
      <w:r>
        <w:rPr>
          <w:rFonts w:ascii="SimSun" w:hAnsi="SimSun" w:eastAsia="SimSun" w:cs="SimSun"/>
          <w:sz w:val="19"/>
          <w:szCs w:val="19"/>
          <w:spacing w:val="19"/>
        </w:rPr>
        <w:t>其他人员均不知道。同时，未将修改的内容纳入数据模型统一管理体系，致使系统出现问</w:t>
      </w:r>
      <w:r>
        <w:rPr>
          <w:rFonts w:ascii="SimSun" w:hAnsi="SimSun" w:eastAsia="SimSun" w:cs="SimSun"/>
          <w:sz w:val="19"/>
          <w:szCs w:val="19"/>
          <w:spacing w:val="10"/>
        </w:rPr>
        <w:t xml:space="preserve"> </w:t>
      </w:r>
      <w:r>
        <w:rPr>
          <w:rFonts w:ascii="SimSun" w:hAnsi="SimSun" w:eastAsia="SimSun" w:cs="SimSun"/>
          <w:sz w:val="19"/>
          <w:szCs w:val="19"/>
          <w:spacing w:val="11"/>
        </w:rPr>
        <w:t>题无法追溯，问题的排查难度较大，而数据模型管理逐渐变成“黑盒子”。</w:t>
      </w:r>
    </w:p>
    <w:p>
      <w:pPr>
        <w:pStyle w:val="BodyText"/>
        <w:spacing w:line="306" w:lineRule="auto"/>
        <w:rPr/>
      </w:pPr>
      <w:r/>
    </w:p>
    <w:p>
      <w:pPr>
        <w:ind w:left="2"/>
        <w:spacing w:before="62" w:line="221" w:lineRule="auto"/>
        <w:outlineLvl w:val="6"/>
        <w:rPr>
          <w:rFonts w:ascii="SimHei" w:hAnsi="SimHei" w:eastAsia="SimHei" w:cs="SimHei"/>
          <w:sz w:val="19"/>
          <w:szCs w:val="19"/>
        </w:rPr>
      </w:pPr>
      <w:r>
        <w:rPr>
          <w:rFonts w:ascii="SimHei" w:hAnsi="SimHei" w:eastAsia="SimHei" w:cs="SimHei"/>
          <w:sz w:val="19"/>
          <w:szCs w:val="19"/>
          <w:b/>
          <w:bCs/>
          <w:spacing w:val="-9"/>
        </w:rPr>
        <w:t>15.4.4</w:t>
      </w:r>
      <w:r>
        <w:rPr>
          <w:rFonts w:ascii="SimHei" w:hAnsi="SimHei" w:eastAsia="SimHei" w:cs="SimHei"/>
          <w:sz w:val="19"/>
          <w:szCs w:val="19"/>
          <w:spacing w:val="19"/>
        </w:rPr>
        <w:t xml:space="preserve">   </w:t>
      </w:r>
      <w:r>
        <w:rPr>
          <w:rFonts w:ascii="SimHei" w:hAnsi="SimHei" w:eastAsia="SimHei" w:cs="SimHei"/>
          <w:sz w:val="19"/>
          <w:szCs w:val="19"/>
          <w:b/>
          <w:bCs/>
          <w:spacing w:val="-9"/>
        </w:rPr>
        <w:t>数</w:t>
      </w:r>
      <w:r>
        <w:rPr>
          <w:rFonts w:ascii="SimHei" w:hAnsi="SimHei" w:eastAsia="SimHei" w:cs="SimHei"/>
          <w:sz w:val="19"/>
          <w:szCs w:val="19"/>
          <w:spacing w:val="-25"/>
        </w:rPr>
        <w:t xml:space="preserve"> </w:t>
      </w:r>
      <w:r>
        <w:rPr>
          <w:rFonts w:ascii="SimHei" w:hAnsi="SimHei" w:eastAsia="SimHei" w:cs="SimHei"/>
          <w:sz w:val="19"/>
          <w:szCs w:val="19"/>
          <w:b/>
          <w:bCs/>
          <w:spacing w:val="-9"/>
        </w:rPr>
        <w:t>据</w:t>
      </w:r>
      <w:r>
        <w:rPr>
          <w:rFonts w:ascii="SimHei" w:hAnsi="SimHei" w:eastAsia="SimHei" w:cs="SimHei"/>
          <w:sz w:val="19"/>
          <w:szCs w:val="19"/>
          <w:spacing w:val="-28"/>
        </w:rPr>
        <w:t xml:space="preserve"> </w:t>
      </w:r>
      <w:r>
        <w:rPr>
          <w:rFonts w:ascii="SimHei" w:hAnsi="SimHei" w:eastAsia="SimHei" w:cs="SimHei"/>
          <w:sz w:val="19"/>
          <w:szCs w:val="19"/>
          <w:b/>
          <w:bCs/>
          <w:spacing w:val="-9"/>
        </w:rPr>
        <w:t>模</w:t>
      </w:r>
      <w:r>
        <w:rPr>
          <w:rFonts w:ascii="SimHei" w:hAnsi="SimHei" w:eastAsia="SimHei" w:cs="SimHei"/>
          <w:sz w:val="19"/>
          <w:szCs w:val="19"/>
          <w:spacing w:val="-22"/>
        </w:rPr>
        <w:t xml:space="preserve"> </w:t>
      </w:r>
      <w:r>
        <w:rPr>
          <w:rFonts w:ascii="SimHei" w:hAnsi="SimHei" w:eastAsia="SimHei" w:cs="SimHei"/>
          <w:sz w:val="19"/>
          <w:szCs w:val="19"/>
          <w:b/>
          <w:bCs/>
          <w:spacing w:val="-9"/>
        </w:rPr>
        <w:t>型</w:t>
      </w:r>
      <w:r>
        <w:rPr>
          <w:rFonts w:ascii="SimHei" w:hAnsi="SimHei" w:eastAsia="SimHei" w:cs="SimHei"/>
          <w:sz w:val="19"/>
          <w:szCs w:val="19"/>
          <w:spacing w:val="-25"/>
        </w:rPr>
        <w:t xml:space="preserve"> </w:t>
      </w:r>
      <w:r>
        <w:rPr>
          <w:rFonts w:ascii="SimHei" w:hAnsi="SimHei" w:eastAsia="SimHei" w:cs="SimHei"/>
          <w:sz w:val="19"/>
          <w:szCs w:val="19"/>
          <w:b/>
          <w:bCs/>
          <w:spacing w:val="-9"/>
        </w:rPr>
        <w:t>管</w:t>
      </w:r>
      <w:r>
        <w:rPr>
          <w:rFonts w:ascii="SimHei" w:hAnsi="SimHei" w:eastAsia="SimHei" w:cs="SimHei"/>
          <w:sz w:val="19"/>
          <w:szCs w:val="19"/>
          <w:spacing w:val="-27"/>
        </w:rPr>
        <w:t xml:space="preserve"> </w:t>
      </w:r>
      <w:r>
        <w:rPr>
          <w:rFonts w:ascii="SimHei" w:hAnsi="SimHei" w:eastAsia="SimHei" w:cs="SimHei"/>
          <w:sz w:val="19"/>
          <w:szCs w:val="19"/>
          <w:b/>
          <w:bCs/>
          <w:spacing w:val="-9"/>
        </w:rPr>
        <w:t>理</w:t>
      </w:r>
      <w:r>
        <w:rPr>
          <w:rFonts w:ascii="SimHei" w:hAnsi="SimHei" w:eastAsia="SimHei" w:cs="SimHei"/>
          <w:sz w:val="19"/>
          <w:szCs w:val="19"/>
          <w:spacing w:val="-9"/>
        </w:rPr>
        <w:t xml:space="preserve"> </w:t>
      </w:r>
      <w:r>
        <w:rPr>
          <w:rFonts w:ascii="SimHei" w:hAnsi="SimHei" w:eastAsia="SimHei" w:cs="SimHei"/>
          <w:sz w:val="19"/>
          <w:szCs w:val="19"/>
          <w:b/>
          <w:bCs/>
          <w:spacing w:val="-9"/>
        </w:rPr>
        <w:t>的</w:t>
      </w:r>
      <w:r>
        <w:rPr>
          <w:rFonts w:ascii="SimHei" w:hAnsi="SimHei" w:eastAsia="SimHei" w:cs="SimHei"/>
          <w:sz w:val="19"/>
          <w:szCs w:val="19"/>
          <w:spacing w:val="-26"/>
        </w:rPr>
        <w:t xml:space="preserve"> </w:t>
      </w:r>
      <w:r>
        <w:rPr>
          <w:rFonts w:ascii="SimHei" w:hAnsi="SimHei" w:eastAsia="SimHei" w:cs="SimHei"/>
          <w:sz w:val="19"/>
          <w:szCs w:val="19"/>
          <w:b/>
          <w:bCs/>
          <w:spacing w:val="-9"/>
        </w:rPr>
        <w:t>3</w:t>
      </w:r>
      <w:r>
        <w:rPr>
          <w:rFonts w:ascii="SimHei" w:hAnsi="SimHei" w:eastAsia="SimHei" w:cs="SimHei"/>
          <w:sz w:val="19"/>
          <w:szCs w:val="19"/>
          <w:spacing w:val="-26"/>
        </w:rPr>
        <w:t xml:space="preserve"> </w:t>
      </w:r>
      <w:r>
        <w:rPr>
          <w:rFonts w:ascii="SimHei" w:hAnsi="SimHei" w:eastAsia="SimHei" w:cs="SimHei"/>
          <w:sz w:val="19"/>
          <w:szCs w:val="19"/>
          <w:b/>
          <w:bCs/>
          <w:spacing w:val="-9"/>
        </w:rPr>
        <w:t>个</w:t>
      </w:r>
      <w:r>
        <w:rPr>
          <w:rFonts w:ascii="SimHei" w:hAnsi="SimHei" w:eastAsia="SimHei" w:cs="SimHei"/>
          <w:sz w:val="19"/>
          <w:szCs w:val="19"/>
          <w:spacing w:val="-26"/>
        </w:rPr>
        <w:t xml:space="preserve"> </w:t>
      </w:r>
      <w:r>
        <w:rPr>
          <w:rFonts w:ascii="SimHei" w:hAnsi="SimHei" w:eastAsia="SimHei" w:cs="SimHei"/>
          <w:sz w:val="19"/>
          <w:szCs w:val="19"/>
          <w:b/>
          <w:bCs/>
          <w:spacing w:val="-9"/>
        </w:rPr>
        <w:t>有</w:t>
      </w:r>
      <w:r>
        <w:rPr>
          <w:rFonts w:ascii="SimHei" w:hAnsi="SimHei" w:eastAsia="SimHei" w:cs="SimHei"/>
          <w:sz w:val="19"/>
          <w:szCs w:val="19"/>
          <w:spacing w:val="-27"/>
        </w:rPr>
        <w:t xml:space="preserve"> </w:t>
      </w:r>
      <w:r>
        <w:rPr>
          <w:rFonts w:ascii="SimHei" w:hAnsi="SimHei" w:eastAsia="SimHei" w:cs="SimHei"/>
          <w:sz w:val="19"/>
          <w:szCs w:val="19"/>
          <w:b/>
          <w:bCs/>
          <w:spacing w:val="-9"/>
        </w:rPr>
        <w:t>效</w:t>
      </w:r>
      <w:r>
        <w:rPr>
          <w:rFonts w:ascii="SimHei" w:hAnsi="SimHei" w:eastAsia="SimHei" w:cs="SimHei"/>
          <w:sz w:val="19"/>
          <w:szCs w:val="19"/>
          <w:spacing w:val="-27"/>
        </w:rPr>
        <w:t xml:space="preserve"> </w:t>
      </w:r>
      <w:r>
        <w:rPr>
          <w:rFonts w:ascii="SimHei" w:hAnsi="SimHei" w:eastAsia="SimHei" w:cs="SimHei"/>
          <w:sz w:val="19"/>
          <w:szCs w:val="19"/>
          <w:b/>
          <w:bCs/>
          <w:spacing w:val="-9"/>
        </w:rPr>
        <w:t>措</w:t>
      </w:r>
      <w:r>
        <w:rPr>
          <w:rFonts w:ascii="SimHei" w:hAnsi="SimHei" w:eastAsia="SimHei" w:cs="SimHei"/>
          <w:sz w:val="19"/>
          <w:szCs w:val="19"/>
          <w:spacing w:val="-28"/>
        </w:rPr>
        <w:t xml:space="preserve"> </w:t>
      </w:r>
      <w:r>
        <w:rPr>
          <w:rFonts w:ascii="SimHei" w:hAnsi="SimHei" w:eastAsia="SimHei" w:cs="SimHei"/>
          <w:sz w:val="19"/>
          <w:szCs w:val="19"/>
          <w:b/>
          <w:bCs/>
          <w:spacing w:val="-9"/>
        </w:rPr>
        <w:t>施</w:t>
      </w:r>
    </w:p>
    <w:p>
      <w:pPr>
        <w:ind w:right="64" w:firstLine="380"/>
        <w:spacing w:before="157" w:line="270" w:lineRule="auto"/>
        <w:rPr>
          <w:rFonts w:ascii="SimSun" w:hAnsi="SimSun" w:eastAsia="SimSun" w:cs="SimSun"/>
          <w:sz w:val="19"/>
          <w:szCs w:val="19"/>
        </w:rPr>
      </w:pPr>
      <w:r>
        <w:rPr>
          <w:rFonts w:ascii="SimSun" w:hAnsi="SimSun" w:eastAsia="SimSun" w:cs="SimSun"/>
          <w:sz w:val="19"/>
          <w:szCs w:val="19"/>
          <w:spacing w:val="19"/>
        </w:rPr>
        <w:t>企业实施数据治理的一个要素是将数据模型管理好。鉴于企业数据模型管理普遍存在</w:t>
      </w:r>
      <w:r>
        <w:rPr>
          <w:rFonts w:ascii="SimSun" w:hAnsi="SimSun" w:eastAsia="SimSun" w:cs="SimSun"/>
          <w:sz w:val="19"/>
          <w:szCs w:val="19"/>
          <w:spacing w:val="16"/>
        </w:rPr>
        <w:t xml:space="preserve"> </w:t>
      </w:r>
      <w:r>
        <w:rPr>
          <w:rFonts w:ascii="SimSun" w:hAnsi="SimSun" w:eastAsia="SimSun" w:cs="SimSun"/>
          <w:sz w:val="19"/>
          <w:szCs w:val="19"/>
          <w:spacing w:val="12"/>
        </w:rPr>
        <w:t>的问题，我们通过以下措施对数据模型进行有效管理。</w:t>
      </w:r>
    </w:p>
    <w:p>
      <w:pPr>
        <w:ind w:left="382"/>
        <w:spacing w:before="210" w:line="222" w:lineRule="auto"/>
        <w:outlineLvl w:val="6"/>
        <w:rPr>
          <w:rFonts w:ascii="SimHei" w:hAnsi="SimHei" w:eastAsia="SimHei" w:cs="SimHei"/>
          <w:sz w:val="19"/>
          <w:szCs w:val="19"/>
        </w:rPr>
      </w:pPr>
      <w:r>
        <w:rPr>
          <w:rFonts w:ascii="SimHei" w:hAnsi="SimHei" w:eastAsia="SimHei" w:cs="SimHei"/>
          <w:sz w:val="19"/>
          <w:szCs w:val="19"/>
          <w:b/>
          <w:bCs/>
          <w:spacing w:val="8"/>
        </w:rPr>
        <w:t>1.严控数据模型变更</w:t>
      </w:r>
    </w:p>
    <w:p>
      <w:pPr>
        <w:ind w:right="46" w:firstLine="380"/>
        <w:spacing w:before="77" w:line="293" w:lineRule="auto"/>
        <w:jc w:val="both"/>
        <w:rPr>
          <w:rFonts w:ascii="SimSun" w:hAnsi="SimSun" w:eastAsia="SimSun" w:cs="SimSun"/>
          <w:sz w:val="19"/>
          <w:szCs w:val="19"/>
        </w:rPr>
      </w:pPr>
      <w:r>
        <w:rPr>
          <w:rFonts w:ascii="SimSun" w:hAnsi="SimSun" w:eastAsia="SimSun" w:cs="SimSun"/>
          <w:sz w:val="19"/>
          <w:szCs w:val="19"/>
          <w:spacing w:val="20"/>
        </w:rPr>
        <w:t>控制数据模型变更是为了保证数据模型与数据库的一致性。通过建立数据模</w:t>
      </w:r>
      <w:r>
        <w:rPr>
          <w:rFonts w:ascii="SimSun" w:hAnsi="SimSun" w:eastAsia="SimSun" w:cs="SimSun"/>
          <w:sz w:val="19"/>
          <w:szCs w:val="19"/>
          <w:spacing w:val="19"/>
        </w:rPr>
        <w:t>型管理流</w:t>
      </w:r>
      <w:r>
        <w:rPr>
          <w:rFonts w:ascii="SimSun" w:hAnsi="SimSun" w:eastAsia="SimSun" w:cs="SimSun"/>
          <w:sz w:val="19"/>
          <w:szCs w:val="19"/>
        </w:rPr>
        <w:t xml:space="preserve"> </w:t>
      </w:r>
      <w:r>
        <w:rPr>
          <w:rFonts w:ascii="SimSun" w:hAnsi="SimSun" w:eastAsia="SimSun" w:cs="SimSun"/>
          <w:sz w:val="19"/>
          <w:szCs w:val="19"/>
          <w:spacing w:val="19"/>
        </w:rPr>
        <w:t>程，明确创建、变更、注销的流程和角色职责，在模型变更之前设置相应的人员</w:t>
      </w:r>
      <w:r>
        <w:rPr>
          <w:rFonts w:ascii="SimSun" w:hAnsi="SimSun" w:eastAsia="SimSun" w:cs="SimSun"/>
          <w:sz w:val="19"/>
          <w:szCs w:val="19"/>
          <w:spacing w:val="18"/>
        </w:rPr>
        <w:t>去判断变</w:t>
      </w:r>
      <w:r>
        <w:rPr>
          <w:rFonts w:ascii="SimSun" w:hAnsi="SimSun" w:eastAsia="SimSun" w:cs="SimSun"/>
          <w:sz w:val="19"/>
          <w:szCs w:val="19"/>
        </w:rPr>
        <w:t xml:space="preserve"> </w:t>
      </w:r>
      <w:r>
        <w:rPr>
          <w:rFonts w:ascii="SimSun" w:hAnsi="SimSun" w:eastAsia="SimSun" w:cs="SimSun"/>
          <w:sz w:val="19"/>
          <w:szCs w:val="19"/>
          <w:spacing w:val="14"/>
        </w:rPr>
        <w:t>更的合理性，并对变更的内容进行审计。监控模型变更</w:t>
      </w:r>
      <w:r>
        <w:rPr>
          <w:rFonts w:ascii="SimSun" w:hAnsi="SimSun" w:eastAsia="SimSun" w:cs="SimSun"/>
          <w:sz w:val="19"/>
          <w:szCs w:val="19"/>
          <w:spacing w:val="13"/>
        </w:rPr>
        <w:t>的过程，确保按规划要求完成变更。</w:t>
      </w:r>
    </w:p>
    <w:p>
      <w:pPr>
        <w:ind w:right="42" w:firstLine="380"/>
        <w:spacing w:before="54" w:line="288" w:lineRule="auto"/>
        <w:jc w:val="both"/>
        <w:rPr>
          <w:rFonts w:ascii="SimSun" w:hAnsi="SimSun" w:eastAsia="SimSun" w:cs="SimSun"/>
          <w:sz w:val="19"/>
          <w:szCs w:val="19"/>
        </w:rPr>
      </w:pPr>
      <w:r>
        <w:rPr>
          <w:rFonts w:ascii="SimSun" w:hAnsi="SimSun" w:eastAsia="SimSun" w:cs="SimSun"/>
          <w:sz w:val="19"/>
          <w:szCs w:val="19"/>
          <w:spacing w:val="19"/>
        </w:rPr>
        <w:t>数据模型变更完成后要做好两方面的验证：第一，</w:t>
      </w:r>
      <w:r>
        <w:rPr>
          <w:rFonts w:ascii="SimSun" w:hAnsi="SimSun" w:eastAsia="SimSun" w:cs="SimSun"/>
          <w:sz w:val="19"/>
          <w:szCs w:val="19"/>
          <w:spacing w:val="18"/>
        </w:rPr>
        <w:t>通过数据库对象不同版本之间的比</w:t>
      </w:r>
      <w:r>
        <w:rPr>
          <w:rFonts w:ascii="SimSun" w:hAnsi="SimSun" w:eastAsia="SimSun" w:cs="SimSun"/>
          <w:sz w:val="19"/>
          <w:szCs w:val="19"/>
        </w:rPr>
        <w:t xml:space="preserve"> </w:t>
      </w:r>
      <w:r>
        <w:rPr>
          <w:rFonts w:ascii="SimSun" w:hAnsi="SimSun" w:eastAsia="SimSun" w:cs="SimSun"/>
          <w:sz w:val="19"/>
          <w:szCs w:val="19"/>
          <w:spacing w:val="19"/>
        </w:rPr>
        <w:t>对，找到变更前后的差异，做好影响分析；第二，通过数据模型与物理数据库</w:t>
      </w:r>
      <w:r>
        <w:rPr>
          <w:rFonts w:ascii="SimSun" w:hAnsi="SimSun" w:eastAsia="SimSun" w:cs="SimSun"/>
          <w:sz w:val="19"/>
          <w:szCs w:val="19"/>
          <w:spacing w:val="18"/>
        </w:rPr>
        <w:t>的比对，得</w:t>
      </w:r>
      <w:r>
        <w:rPr>
          <w:rFonts w:ascii="SimSun" w:hAnsi="SimSun" w:eastAsia="SimSun" w:cs="SimSun"/>
          <w:sz w:val="19"/>
          <w:szCs w:val="19"/>
        </w:rPr>
        <w:t xml:space="preserve"> </w:t>
      </w:r>
      <w:r>
        <w:rPr>
          <w:rFonts w:ascii="SimSun" w:hAnsi="SimSun" w:eastAsia="SimSun" w:cs="SimSun"/>
          <w:sz w:val="19"/>
          <w:szCs w:val="19"/>
          <w:spacing w:val="19"/>
        </w:rPr>
        <w:t>出关键结论，比如上周的数据库版本(尤其是表</w:t>
      </w:r>
      <w:r>
        <w:rPr>
          <w:rFonts w:ascii="SimSun" w:hAnsi="SimSun" w:eastAsia="SimSun" w:cs="SimSun"/>
          <w:sz w:val="19"/>
          <w:szCs w:val="19"/>
          <w:spacing w:val="18"/>
        </w:rPr>
        <w:t>里的数据)与今天的版本是不是一致，模型</w:t>
      </w:r>
      <w:r>
        <w:rPr>
          <w:rFonts w:ascii="SimSun" w:hAnsi="SimSun" w:eastAsia="SimSun" w:cs="SimSun"/>
          <w:sz w:val="19"/>
          <w:szCs w:val="19"/>
        </w:rPr>
        <w:t xml:space="preserve"> </w:t>
      </w:r>
      <w:r>
        <w:rPr>
          <w:rFonts w:ascii="SimSun" w:hAnsi="SimSun" w:eastAsia="SimSun" w:cs="SimSun"/>
          <w:sz w:val="19"/>
          <w:szCs w:val="19"/>
          <w:spacing w:val="5"/>
        </w:rPr>
        <w:t>与数据库是否一致。</w:t>
      </w:r>
    </w:p>
    <w:p>
      <w:pPr>
        <w:ind w:left="382"/>
        <w:spacing w:before="221" w:line="222" w:lineRule="auto"/>
        <w:outlineLvl w:val="6"/>
        <w:rPr>
          <w:rFonts w:ascii="SimHei" w:hAnsi="SimHei" w:eastAsia="SimHei" w:cs="SimHei"/>
          <w:sz w:val="19"/>
          <w:szCs w:val="19"/>
        </w:rPr>
      </w:pPr>
      <w:r>
        <w:rPr>
          <w:rFonts w:ascii="SimHei" w:hAnsi="SimHei" w:eastAsia="SimHei" w:cs="SimHei"/>
          <w:sz w:val="19"/>
          <w:szCs w:val="19"/>
          <w:b/>
          <w:bCs/>
          <w:spacing w:val="13"/>
        </w:rPr>
        <w:t>2.使用辅助工具</w:t>
      </w:r>
    </w:p>
    <w:p>
      <w:pPr>
        <w:ind w:right="44" w:firstLine="380"/>
        <w:spacing w:before="66" w:line="293" w:lineRule="auto"/>
        <w:jc w:val="both"/>
        <w:rPr>
          <w:rFonts w:ascii="SimSun" w:hAnsi="SimSun" w:eastAsia="SimSun" w:cs="SimSun"/>
          <w:sz w:val="19"/>
          <w:szCs w:val="19"/>
        </w:rPr>
      </w:pPr>
      <w:r>
        <w:rPr>
          <w:rFonts w:ascii="SimSun" w:hAnsi="SimSun" w:eastAsia="SimSun" w:cs="SimSun"/>
          <w:sz w:val="19"/>
          <w:szCs w:val="19"/>
          <w:spacing w:val="20"/>
        </w:rPr>
        <w:t>在数据模型管理中，辅助管理工具是管理数据模型的一个重要部分。很</w:t>
      </w:r>
      <w:r>
        <w:rPr>
          <w:rFonts w:ascii="SimSun" w:hAnsi="SimSun" w:eastAsia="SimSun" w:cs="SimSun"/>
          <w:sz w:val="19"/>
          <w:szCs w:val="19"/>
          <w:spacing w:val="19"/>
        </w:rPr>
        <w:t>多建模工具内</w:t>
      </w:r>
      <w:r>
        <w:rPr>
          <w:rFonts w:ascii="SimSun" w:hAnsi="SimSun" w:eastAsia="SimSun" w:cs="SimSun"/>
          <w:sz w:val="19"/>
          <w:szCs w:val="19"/>
        </w:rPr>
        <w:t xml:space="preserve"> </w:t>
      </w:r>
      <w:r>
        <w:rPr>
          <w:rFonts w:ascii="SimSun" w:hAnsi="SimSun" w:eastAsia="SimSun" w:cs="SimSun"/>
          <w:sz w:val="19"/>
          <w:szCs w:val="19"/>
          <w:spacing w:val="19"/>
        </w:rPr>
        <w:t>置了大量模型管理工具，例如模型查询和浏览、模型版本管理等。另外，数据建</w:t>
      </w:r>
      <w:r>
        <w:rPr>
          <w:rFonts w:ascii="SimSun" w:hAnsi="SimSun" w:eastAsia="SimSun" w:cs="SimSun"/>
          <w:sz w:val="19"/>
          <w:szCs w:val="19"/>
          <w:spacing w:val="18"/>
        </w:rPr>
        <w:t>模管理还</w:t>
      </w:r>
      <w:r>
        <w:rPr>
          <w:rFonts w:ascii="SimSun" w:hAnsi="SimSun" w:eastAsia="SimSun" w:cs="SimSun"/>
          <w:sz w:val="19"/>
          <w:szCs w:val="19"/>
        </w:rPr>
        <w:t xml:space="preserve"> </w:t>
      </w:r>
      <w:r>
        <w:rPr>
          <w:rFonts w:ascii="SimSun" w:hAnsi="SimSun" w:eastAsia="SimSun" w:cs="SimSun"/>
          <w:sz w:val="19"/>
          <w:szCs w:val="19"/>
          <w:spacing w:val="19"/>
        </w:rPr>
        <w:t>要有一套自动化的校验工具，校验可以避免在使用中出现错误。标准数据模型可以实</w:t>
      </w:r>
      <w:r>
        <w:rPr>
          <w:rFonts w:ascii="SimSun" w:hAnsi="SimSun" w:eastAsia="SimSun" w:cs="SimSun"/>
          <w:sz w:val="19"/>
          <w:szCs w:val="19"/>
          <w:spacing w:val="18"/>
        </w:rPr>
        <w:t>现一</w:t>
      </w:r>
    </w:p>
    <w:p>
      <w:pPr>
        <w:spacing w:line="293" w:lineRule="auto"/>
        <w:sectPr>
          <w:pgSz w:w="9370" w:h="13090"/>
          <w:pgMar w:top="400" w:right="645" w:bottom="400" w:left="529" w:header="0" w:footer="0" w:gutter="0"/>
        </w:sectPr>
        <w:rPr>
          <w:rFonts w:ascii="SimSun" w:hAnsi="SimSun" w:eastAsia="SimSun" w:cs="SimSun"/>
          <w:sz w:val="19"/>
          <w:szCs w:val="19"/>
        </w:rPr>
      </w:pPr>
    </w:p>
    <w:p>
      <w:pPr>
        <w:ind w:left="5119"/>
        <w:spacing w:before="4" w:line="217" w:lineRule="auto"/>
        <w:rPr>
          <w:rFonts w:ascii="SimSun" w:hAnsi="SimSun" w:eastAsia="SimSun" w:cs="SimSun"/>
          <w:sz w:val="21"/>
          <w:szCs w:val="21"/>
        </w:rPr>
      </w:pPr>
      <w:bookmarkStart w:name="bookmark162" w:id="153"/>
      <w:bookmarkEnd w:id="153"/>
      <w:r>
        <w:rPr>
          <w:rFonts w:ascii="YouYuan" w:hAnsi="YouYuan" w:eastAsia="YouYuan" w:cs="YouYuan"/>
          <w:sz w:val="21"/>
          <w:szCs w:val="21"/>
          <w:spacing w:val="-11"/>
        </w:rPr>
        <w:t>第15章</w:t>
      </w:r>
      <w:r>
        <w:rPr>
          <w:rFonts w:ascii="YouYuan" w:hAnsi="YouYuan" w:eastAsia="YouYuan" w:cs="YouYuan"/>
          <w:sz w:val="21"/>
          <w:szCs w:val="21"/>
          <w:spacing w:val="-11"/>
        </w:rPr>
        <w:t xml:space="preserve">  </w:t>
      </w:r>
      <w:r>
        <w:rPr>
          <w:rFonts w:ascii="YouYuan" w:hAnsi="YouYuan" w:eastAsia="YouYuan" w:cs="YouYuan"/>
          <w:sz w:val="21"/>
          <w:szCs w:val="21"/>
          <w:spacing w:val="-11"/>
        </w:rPr>
        <w:t>数据梳理与建模</w:t>
      </w:r>
      <w:r>
        <w:rPr>
          <w:rFonts w:ascii="YouYuan" w:hAnsi="YouYuan" w:eastAsia="YouYuan" w:cs="YouYuan"/>
          <w:sz w:val="21"/>
          <w:szCs w:val="21"/>
          <w:spacing w:val="-11"/>
        </w:rPr>
        <w:t xml:space="preserve">      </w:t>
      </w:r>
      <w:r>
        <w:rPr>
          <w:rFonts w:ascii="SimSun" w:hAnsi="SimSun" w:eastAsia="SimSun" w:cs="SimSun"/>
          <w:sz w:val="21"/>
          <w:szCs w:val="21"/>
          <w:spacing w:val="-11"/>
          <w:position w:val="-5"/>
        </w:rPr>
        <w:t>185</w:t>
      </w:r>
    </w:p>
    <w:p>
      <w:pPr>
        <w:pStyle w:val="BodyText"/>
        <w:spacing w:line="408" w:lineRule="auto"/>
        <w:rPr/>
      </w:pPr>
      <w:r/>
    </w:p>
    <w:p>
      <w:pPr>
        <w:ind w:right="76"/>
        <w:spacing w:before="68" w:line="264" w:lineRule="auto"/>
        <w:jc w:val="both"/>
        <w:rPr>
          <w:rFonts w:ascii="SimSun" w:hAnsi="SimSun" w:eastAsia="SimSun" w:cs="SimSun"/>
          <w:sz w:val="21"/>
          <w:szCs w:val="21"/>
        </w:rPr>
      </w:pPr>
      <w:r>
        <w:rPr>
          <w:rFonts w:ascii="SimSun" w:hAnsi="SimSun" w:eastAsia="SimSun" w:cs="SimSun"/>
          <w:sz w:val="21"/>
          <w:szCs w:val="21"/>
          <w:spacing w:val="4"/>
        </w:rPr>
        <w:t>定程度上的自动化校验，但是无法实现100%校验。不管是开发人员还是测试人员，都需</w:t>
      </w:r>
      <w:r>
        <w:rPr>
          <w:rFonts w:ascii="SimSun" w:hAnsi="SimSun" w:eastAsia="SimSun" w:cs="SimSun"/>
          <w:sz w:val="21"/>
          <w:szCs w:val="21"/>
          <w:spacing w:val="12"/>
        </w:rPr>
        <w:t xml:space="preserve"> </w:t>
      </w:r>
      <w:r>
        <w:rPr>
          <w:rFonts w:ascii="SimSun" w:hAnsi="SimSun" w:eastAsia="SimSun" w:cs="SimSun"/>
          <w:sz w:val="21"/>
          <w:szCs w:val="21"/>
          <w:spacing w:val="-1"/>
        </w:rPr>
        <w:t>要制定一些规则去校验，只有通过校验才能及时发现问题。例如，把“员工”的同义词定</w:t>
      </w:r>
      <w:r>
        <w:rPr>
          <w:rFonts w:ascii="SimSun" w:hAnsi="SimSun" w:eastAsia="SimSun" w:cs="SimSun"/>
          <w:sz w:val="21"/>
          <w:szCs w:val="21"/>
          <w:spacing w:val="1"/>
        </w:rPr>
        <w:t xml:space="preserve"> </w:t>
      </w:r>
      <w:r>
        <w:rPr>
          <w:rFonts w:ascii="SimSun" w:hAnsi="SimSun" w:eastAsia="SimSun" w:cs="SimSun"/>
          <w:sz w:val="21"/>
          <w:szCs w:val="21"/>
          <w:spacing w:val="-6"/>
        </w:rPr>
        <w:t>为“职员”,那么即便在使用过程中，大家没有使用标准用语，有人用“职员”,有人用“员</w:t>
      </w:r>
      <w:r>
        <w:rPr>
          <w:rFonts w:ascii="SimSun" w:hAnsi="SimSun" w:eastAsia="SimSun" w:cs="SimSun"/>
          <w:sz w:val="21"/>
          <w:szCs w:val="21"/>
          <w:spacing w:val="13"/>
        </w:rPr>
        <w:t xml:space="preserve"> </w:t>
      </w:r>
      <w:r>
        <w:rPr>
          <w:rFonts w:ascii="SimSun" w:hAnsi="SimSun" w:eastAsia="SimSun" w:cs="SimSun"/>
          <w:sz w:val="21"/>
          <w:szCs w:val="21"/>
          <w:spacing w:val="-9"/>
        </w:rPr>
        <w:t>工”,自动校验工具也可以自动把它们都转换成“员工”。</w:t>
      </w:r>
    </w:p>
    <w:p>
      <w:pPr>
        <w:ind w:left="403"/>
        <w:spacing w:before="184" w:line="222" w:lineRule="auto"/>
        <w:outlineLvl w:val="6"/>
        <w:rPr>
          <w:rFonts w:ascii="SimHei" w:hAnsi="SimHei" w:eastAsia="SimHei" w:cs="SimHei"/>
          <w:sz w:val="21"/>
          <w:szCs w:val="21"/>
        </w:rPr>
      </w:pPr>
      <w:r>
        <w:rPr>
          <w:rFonts w:ascii="SimHei" w:hAnsi="SimHei" w:eastAsia="SimHei" w:cs="SimHei"/>
          <w:sz w:val="21"/>
          <w:szCs w:val="21"/>
          <w:b/>
          <w:bCs/>
          <w:spacing w:val="-5"/>
        </w:rPr>
        <w:t>3.共享数据模型</w:t>
      </w:r>
    </w:p>
    <w:p>
      <w:pPr>
        <w:ind w:right="68" w:firstLine="400"/>
        <w:spacing w:before="58" w:line="261" w:lineRule="auto"/>
        <w:jc w:val="both"/>
        <w:rPr>
          <w:rFonts w:ascii="SimSun" w:hAnsi="SimSun" w:eastAsia="SimSun" w:cs="SimSun"/>
          <w:sz w:val="21"/>
          <w:szCs w:val="21"/>
        </w:rPr>
      </w:pPr>
      <w:r>
        <w:rPr>
          <w:rFonts w:ascii="SimSun" w:hAnsi="SimSun" w:eastAsia="SimSun" w:cs="SimSun"/>
          <w:sz w:val="21"/>
          <w:szCs w:val="21"/>
        </w:rPr>
        <w:t>在项目生命周期中，在合适的时间、合适的地点将合适的数据模</w:t>
      </w:r>
      <w:r>
        <w:rPr>
          <w:rFonts w:ascii="SimSun" w:hAnsi="SimSun" w:eastAsia="SimSun" w:cs="SimSun"/>
          <w:sz w:val="21"/>
          <w:szCs w:val="21"/>
          <w:spacing w:val="-1"/>
        </w:rPr>
        <w:t>型共享给合适的人非</w:t>
      </w:r>
      <w:r>
        <w:rPr>
          <w:rFonts w:ascii="SimSun" w:hAnsi="SimSun" w:eastAsia="SimSun" w:cs="SimSun"/>
          <w:sz w:val="21"/>
          <w:szCs w:val="21"/>
        </w:rPr>
        <w:t xml:space="preserve"> </w:t>
      </w:r>
      <w:r>
        <w:rPr>
          <w:rFonts w:ascii="SimSun" w:hAnsi="SimSun" w:eastAsia="SimSun" w:cs="SimSun"/>
          <w:sz w:val="21"/>
          <w:szCs w:val="21"/>
        </w:rPr>
        <w:t>常重要。只有将数据模型在管理人员、业务人员、技术</w:t>
      </w:r>
      <w:r>
        <w:rPr>
          <w:rFonts w:ascii="SimSun" w:hAnsi="SimSun" w:eastAsia="SimSun" w:cs="SimSun"/>
          <w:sz w:val="21"/>
          <w:szCs w:val="21"/>
          <w:spacing w:val="-1"/>
        </w:rPr>
        <w:t>人员中共享，才能使他们更加理解</w:t>
      </w:r>
      <w:r>
        <w:rPr>
          <w:rFonts w:ascii="SimSun" w:hAnsi="SimSun" w:eastAsia="SimSun" w:cs="SimSun"/>
          <w:sz w:val="21"/>
          <w:szCs w:val="21"/>
        </w:rPr>
        <w:t xml:space="preserve"> </w:t>
      </w:r>
      <w:r>
        <w:rPr>
          <w:rFonts w:ascii="SimSun" w:hAnsi="SimSun" w:eastAsia="SimSun" w:cs="SimSun"/>
          <w:sz w:val="21"/>
          <w:szCs w:val="21"/>
          <w:spacing w:val="-5"/>
        </w:rPr>
        <w:t>定义、生成和使用数据的业务和技术，并将其作为日</w:t>
      </w:r>
      <w:r>
        <w:rPr>
          <w:rFonts w:ascii="SimSun" w:hAnsi="SimSun" w:eastAsia="SimSun" w:cs="SimSun"/>
          <w:sz w:val="21"/>
          <w:szCs w:val="21"/>
          <w:spacing w:val="-6"/>
        </w:rPr>
        <w:t>常工作的一部分。</w:t>
      </w:r>
    </w:p>
    <w:p>
      <w:pPr>
        <w:ind w:right="19" w:firstLine="400"/>
        <w:spacing w:before="70" w:line="269" w:lineRule="auto"/>
        <w:jc w:val="both"/>
        <w:rPr>
          <w:rFonts w:ascii="SimSun" w:hAnsi="SimSun" w:eastAsia="SimSun" w:cs="SimSun"/>
          <w:sz w:val="21"/>
          <w:szCs w:val="21"/>
        </w:rPr>
      </w:pPr>
      <w:r>
        <w:rPr>
          <w:rFonts w:ascii="SimSun" w:hAnsi="SimSun" w:eastAsia="SimSun" w:cs="SimSun"/>
          <w:sz w:val="21"/>
          <w:szCs w:val="21"/>
        </w:rPr>
        <w:t>企业可以通过建立数据模型管理流程，配置数据架构师</w:t>
      </w:r>
      <w:r>
        <w:rPr>
          <w:rFonts w:ascii="SimSun" w:hAnsi="SimSun" w:eastAsia="SimSun" w:cs="SimSun"/>
          <w:sz w:val="21"/>
          <w:szCs w:val="21"/>
          <w:spacing w:val="-1"/>
        </w:rPr>
        <w:t>来控制和审核数据模型的创建</w:t>
      </w:r>
      <w:r>
        <w:rPr>
          <w:rFonts w:ascii="SimSun" w:hAnsi="SimSun" w:eastAsia="SimSun" w:cs="SimSun"/>
          <w:sz w:val="21"/>
          <w:szCs w:val="21"/>
        </w:rPr>
        <w:t xml:space="preserve"> </w:t>
      </w:r>
      <w:r>
        <w:rPr>
          <w:rFonts w:ascii="SimSun" w:hAnsi="SimSun" w:eastAsia="SimSun" w:cs="SimSun"/>
          <w:sz w:val="21"/>
          <w:szCs w:val="21"/>
        </w:rPr>
        <w:t>及变更，从而避免数据模型的随意变更。通过建立数据治理平台，对</w:t>
      </w:r>
      <w:r>
        <w:rPr>
          <w:rFonts w:ascii="SimSun" w:hAnsi="SimSun" w:eastAsia="SimSun" w:cs="SimSun"/>
          <w:sz w:val="21"/>
          <w:szCs w:val="21"/>
          <w:spacing w:val="-1"/>
        </w:rPr>
        <w:t>数据模型及其相关的</w:t>
      </w:r>
      <w:r>
        <w:rPr>
          <w:rFonts w:ascii="SimSun" w:hAnsi="SimSun" w:eastAsia="SimSun" w:cs="SimSun"/>
          <w:sz w:val="21"/>
          <w:szCs w:val="21"/>
        </w:rPr>
        <w:t xml:space="preserve"> </w:t>
      </w:r>
      <w:r>
        <w:rPr>
          <w:rFonts w:ascii="SimSun" w:hAnsi="SimSun" w:eastAsia="SimSun" w:cs="SimSun"/>
          <w:sz w:val="21"/>
          <w:szCs w:val="21"/>
        </w:rPr>
        <w:t>元数据进行有效管理，提供模型查询、模型浏览、血缘分析、影</w:t>
      </w:r>
      <w:r>
        <w:rPr>
          <w:rFonts w:ascii="SimSun" w:hAnsi="SimSun" w:eastAsia="SimSun" w:cs="SimSun"/>
          <w:sz w:val="21"/>
          <w:szCs w:val="21"/>
          <w:spacing w:val="-1"/>
        </w:rPr>
        <w:t>响分析等功能，企业人员</w:t>
      </w:r>
      <w:r>
        <w:rPr>
          <w:rFonts w:ascii="SimSun" w:hAnsi="SimSun" w:eastAsia="SimSun" w:cs="SimSun"/>
          <w:sz w:val="21"/>
          <w:szCs w:val="21"/>
        </w:rPr>
        <w:t xml:space="preserve"> </w:t>
      </w:r>
      <w:r>
        <w:rPr>
          <w:rFonts w:ascii="SimSun" w:hAnsi="SimSun" w:eastAsia="SimSun" w:cs="SimSun"/>
          <w:sz w:val="21"/>
          <w:szCs w:val="21"/>
          <w:spacing w:val="1"/>
        </w:rPr>
        <w:t>不仅可以方便地查询到企业数据资产，还能在数据应用出现问题时快速追溯问</w:t>
      </w:r>
      <w:r>
        <w:rPr>
          <w:rFonts w:ascii="SimSun" w:hAnsi="SimSun" w:eastAsia="SimSun" w:cs="SimSun"/>
          <w:sz w:val="21"/>
          <w:szCs w:val="21"/>
        </w:rPr>
        <w:t>题的原因， </w:t>
      </w:r>
      <w:r>
        <w:rPr>
          <w:rFonts w:ascii="SimSun" w:hAnsi="SimSun" w:eastAsia="SimSun" w:cs="SimSun"/>
          <w:sz w:val="21"/>
          <w:szCs w:val="21"/>
          <w:spacing w:val="-9"/>
        </w:rPr>
        <w:t>避免让数据模型成为企业数据管理的“黑盒子”。</w:t>
      </w:r>
    </w:p>
    <w:p>
      <w:pPr>
        <w:ind w:left="3"/>
        <w:spacing w:before="307" w:line="222" w:lineRule="auto"/>
        <w:outlineLvl w:val="5"/>
        <w:rPr>
          <w:rFonts w:ascii="SimHei" w:hAnsi="SimHei" w:eastAsia="SimHei" w:cs="SimHei"/>
          <w:sz w:val="25"/>
          <w:szCs w:val="25"/>
        </w:rPr>
      </w:pPr>
      <w:r>
        <w:rPr>
          <w:rFonts w:ascii="SimHei" w:hAnsi="SimHei" w:eastAsia="SimHei" w:cs="SimHei"/>
          <w:sz w:val="25"/>
          <w:szCs w:val="25"/>
          <w:b/>
          <w:bCs/>
          <w:spacing w:val="-15"/>
        </w:rPr>
        <w:t>15.4.5</w:t>
      </w:r>
      <w:r>
        <w:rPr>
          <w:rFonts w:ascii="SimHei" w:hAnsi="SimHei" w:eastAsia="SimHei" w:cs="SimHei"/>
          <w:sz w:val="25"/>
          <w:szCs w:val="25"/>
          <w:spacing w:val="115"/>
        </w:rPr>
        <w:t xml:space="preserve"> </w:t>
      </w:r>
      <w:r>
        <w:rPr>
          <w:rFonts w:ascii="SimHei" w:hAnsi="SimHei" w:eastAsia="SimHei" w:cs="SimHei"/>
          <w:sz w:val="25"/>
          <w:szCs w:val="25"/>
          <w:b/>
          <w:bCs/>
          <w:spacing w:val="-15"/>
        </w:rPr>
        <w:t>数据模型驱动数据治理</w:t>
      </w:r>
    </w:p>
    <w:p>
      <w:pPr>
        <w:ind w:left="400"/>
        <w:spacing w:before="133" w:line="219" w:lineRule="auto"/>
        <w:rPr>
          <w:rFonts w:ascii="SimSun" w:hAnsi="SimSun" w:eastAsia="SimSun" w:cs="SimSun"/>
          <w:sz w:val="21"/>
          <w:szCs w:val="21"/>
        </w:rPr>
      </w:pPr>
      <w:r>
        <w:rPr>
          <w:rFonts w:ascii="SimSun" w:hAnsi="SimSun" w:eastAsia="SimSun" w:cs="SimSun"/>
          <w:sz w:val="21"/>
          <w:szCs w:val="21"/>
          <w:spacing w:val="-5"/>
        </w:rPr>
        <w:t>数据模型如此重要，那么它是如何驱动数据治理</w:t>
      </w:r>
      <w:r>
        <w:rPr>
          <w:rFonts w:ascii="SimSun" w:hAnsi="SimSun" w:eastAsia="SimSun" w:cs="SimSun"/>
          <w:sz w:val="21"/>
          <w:szCs w:val="21"/>
          <w:spacing w:val="-6"/>
        </w:rPr>
        <w:t>的呢?</w:t>
      </w:r>
    </w:p>
    <w:p>
      <w:pPr>
        <w:ind w:left="403"/>
        <w:spacing w:before="177" w:line="213" w:lineRule="auto"/>
        <w:outlineLvl w:val="6"/>
        <w:rPr>
          <w:rFonts w:ascii="SimHei" w:hAnsi="SimHei" w:eastAsia="SimHei" w:cs="SimHei"/>
          <w:sz w:val="21"/>
          <w:szCs w:val="21"/>
        </w:rPr>
      </w:pPr>
      <w:r>
        <w:rPr>
          <w:rFonts w:ascii="SimHei" w:hAnsi="SimHei" w:eastAsia="SimHei" w:cs="SimHei"/>
          <w:sz w:val="21"/>
          <w:szCs w:val="21"/>
          <w:b/>
          <w:bCs/>
          <w:spacing w:val="-7"/>
        </w:rPr>
        <w:t>1.数据模型驱动，提高团队协作</w:t>
      </w:r>
    </w:p>
    <w:p>
      <w:pPr>
        <w:ind w:firstLine="400"/>
        <w:spacing w:before="81" w:line="269" w:lineRule="auto"/>
        <w:jc w:val="both"/>
        <w:rPr>
          <w:rFonts w:ascii="SimSun" w:hAnsi="SimSun" w:eastAsia="SimSun" w:cs="SimSun"/>
          <w:sz w:val="21"/>
          <w:szCs w:val="21"/>
        </w:rPr>
      </w:pPr>
      <w:r>
        <w:rPr>
          <w:rFonts w:ascii="SimSun" w:hAnsi="SimSun" w:eastAsia="SimSun" w:cs="SimSun"/>
          <w:sz w:val="21"/>
          <w:szCs w:val="21"/>
        </w:rPr>
        <w:t>数据模型通过可视化元数据的模式，揭示分散的数据元素之</w:t>
      </w:r>
      <w:r>
        <w:rPr>
          <w:rFonts w:ascii="SimSun" w:hAnsi="SimSun" w:eastAsia="SimSun" w:cs="SimSun"/>
          <w:sz w:val="21"/>
          <w:szCs w:val="21"/>
          <w:spacing w:val="-1"/>
        </w:rPr>
        <w:t>间的联系，以降低数据的 </w:t>
      </w:r>
      <w:r>
        <w:rPr>
          <w:rFonts w:ascii="SimSun" w:hAnsi="SimSun" w:eastAsia="SimSun" w:cs="SimSun"/>
          <w:sz w:val="21"/>
          <w:szCs w:val="21"/>
          <w:spacing w:val="-1"/>
        </w:rPr>
        <w:t>复杂性，提高跨领域、跨部门的利益干系人的数据素养，并加强他们之间的协作。在数据</w:t>
      </w:r>
      <w:r>
        <w:rPr>
          <w:rFonts w:ascii="SimSun" w:hAnsi="SimSun" w:eastAsia="SimSun" w:cs="SimSun"/>
          <w:sz w:val="21"/>
          <w:szCs w:val="21"/>
        </w:rPr>
        <w:t xml:space="preserve">  </w:t>
      </w:r>
      <w:r>
        <w:rPr>
          <w:rFonts w:ascii="SimSun" w:hAnsi="SimSun" w:eastAsia="SimSun" w:cs="SimSun"/>
          <w:sz w:val="21"/>
          <w:szCs w:val="21"/>
          <w:spacing w:val="-4"/>
        </w:rPr>
        <w:t>建模的过程中，企业将来自不同业务领域、不同部门的人聚集在一起并降低组织的复杂性，</w:t>
      </w:r>
      <w:r>
        <w:rPr>
          <w:rFonts w:ascii="SimSun" w:hAnsi="SimSun" w:eastAsia="SimSun" w:cs="SimSun"/>
          <w:sz w:val="21"/>
          <w:szCs w:val="21"/>
          <w:spacing w:val="4"/>
        </w:rPr>
        <w:t xml:space="preserve"> </w:t>
      </w:r>
      <w:r>
        <w:rPr>
          <w:rFonts w:ascii="SimSun" w:hAnsi="SimSun" w:eastAsia="SimSun" w:cs="SimSun"/>
          <w:sz w:val="21"/>
          <w:szCs w:val="21"/>
        </w:rPr>
        <w:t>使企业更有效，更高效，更敏捷。由于数据建模降低了组织的复</w:t>
      </w:r>
      <w:r>
        <w:rPr>
          <w:rFonts w:ascii="SimSun" w:hAnsi="SimSun" w:eastAsia="SimSun" w:cs="SimSun"/>
          <w:sz w:val="21"/>
          <w:szCs w:val="21"/>
          <w:spacing w:val="-1"/>
        </w:rPr>
        <w:t>杂性，团队的所有成员都</w:t>
      </w:r>
      <w:r>
        <w:rPr>
          <w:rFonts w:ascii="SimSun" w:hAnsi="SimSun" w:eastAsia="SimSun" w:cs="SimSun"/>
          <w:sz w:val="21"/>
          <w:szCs w:val="21"/>
        </w:rPr>
        <w:t xml:space="preserve"> </w:t>
      </w:r>
      <w:r>
        <w:rPr>
          <w:rFonts w:ascii="SimSun" w:hAnsi="SimSun" w:eastAsia="SimSun" w:cs="SimSun"/>
          <w:sz w:val="21"/>
          <w:szCs w:val="21"/>
          <w:spacing w:val="-6"/>
        </w:rPr>
        <w:t>可以围绕数据模型开展工作，以更好地理解项目并为项目做出贡献。</w:t>
      </w:r>
    </w:p>
    <w:p>
      <w:pPr>
        <w:ind w:left="403"/>
        <w:spacing w:before="197" w:line="213" w:lineRule="auto"/>
        <w:outlineLvl w:val="6"/>
        <w:rPr>
          <w:rFonts w:ascii="SimHei" w:hAnsi="SimHei" w:eastAsia="SimHei" w:cs="SimHei"/>
          <w:sz w:val="21"/>
          <w:szCs w:val="21"/>
        </w:rPr>
      </w:pPr>
      <w:r>
        <w:rPr>
          <w:rFonts w:ascii="SimHei" w:hAnsi="SimHei" w:eastAsia="SimHei" w:cs="SimHei"/>
          <w:sz w:val="21"/>
          <w:szCs w:val="21"/>
          <w:b/>
          <w:bCs/>
          <w:spacing w:val="-6"/>
        </w:rPr>
        <w:t>2.数据模型驱动，消除信息孤岛</w:t>
      </w:r>
    </w:p>
    <w:p>
      <w:pPr>
        <w:ind w:right="39" w:firstLine="400"/>
        <w:spacing w:before="60" w:line="266" w:lineRule="auto"/>
        <w:jc w:val="both"/>
        <w:rPr>
          <w:rFonts w:ascii="SimSun" w:hAnsi="SimSun" w:eastAsia="SimSun" w:cs="SimSun"/>
          <w:sz w:val="21"/>
          <w:szCs w:val="21"/>
        </w:rPr>
      </w:pPr>
      <w:r>
        <w:rPr>
          <w:rFonts w:ascii="SimSun" w:hAnsi="SimSun" w:eastAsia="SimSun" w:cs="SimSun"/>
          <w:sz w:val="21"/>
          <w:szCs w:val="21"/>
        </w:rPr>
        <w:t>通过数据模型建设，不仅能够为企业提供全方位的数据视角，</w:t>
      </w:r>
      <w:r>
        <w:rPr>
          <w:rFonts w:ascii="SimSun" w:hAnsi="SimSun" w:eastAsia="SimSun" w:cs="SimSun"/>
          <w:sz w:val="21"/>
          <w:szCs w:val="21"/>
          <w:spacing w:val="-1"/>
        </w:rPr>
        <w:t>使各个部门不再只关注</w:t>
      </w:r>
      <w:r>
        <w:rPr>
          <w:rFonts w:ascii="SimSun" w:hAnsi="SimSun" w:eastAsia="SimSun" w:cs="SimSun"/>
          <w:sz w:val="21"/>
          <w:szCs w:val="21"/>
        </w:rPr>
        <w:t xml:space="preserve"> </w:t>
      </w:r>
      <w:r>
        <w:rPr>
          <w:rFonts w:ascii="SimSun" w:hAnsi="SimSun" w:eastAsia="SimSun" w:cs="SimSun"/>
          <w:sz w:val="21"/>
          <w:szCs w:val="21"/>
        </w:rPr>
        <w:t>自己的数据，而且能够勾勒出部门之间的内在联系，帮助消灭各个部门之间的信息孤岛。</w:t>
      </w:r>
      <w:r>
        <w:rPr>
          <w:rFonts w:ascii="SimSun" w:hAnsi="SimSun" w:eastAsia="SimSun" w:cs="SimSun"/>
          <w:sz w:val="21"/>
          <w:szCs w:val="21"/>
          <w:spacing w:val="14"/>
        </w:rPr>
        <w:t xml:space="preserve"> </w:t>
      </w:r>
      <w:r>
        <w:rPr>
          <w:rFonts w:ascii="SimSun" w:hAnsi="SimSun" w:eastAsia="SimSun" w:cs="SimSun"/>
          <w:sz w:val="21"/>
          <w:szCs w:val="21"/>
        </w:rPr>
        <w:t>更为重要的是，通过数据模型建设，能够保证整个企业的数据</w:t>
      </w:r>
      <w:r>
        <w:rPr>
          <w:rFonts w:ascii="SimSun" w:hAnsi="SimSun" w:eastAsia="SimSun" w:cs="SimSun"/>
          <w:sz w:val="21"/>
          <w:szCs w:val="21"/>
          <w:spacing w:val="-1"/>
        </w:rPr>
        <w:t>一致性，有效解决各个部门</w:t>
      </w:r>
      <w:r>
        <w:rPr>
          <w:rFonts w:ascii="SimSun" w:hAnsi="SimSun" w:eastAsia="SimSun" w:cs="SimSun"/>
          <w:sz w:val="21"/>
          <w:szCs w:val="21"/>
        </w:rPr>
        <w:t xml:space="preserve"> </w:t>
      </w:r>
      <w:r>
        <w:rPr>
          <w:rFonts w:ascii="SimSun" w:hAnsi="SimSun" w:eastAsia="SimSun" w:cs="SimSun"/>
          <w:sz w:val="21"/>
          <w:szCs w:val="21"/>
          <w:spacing w:val="-8"/>
        </w:rPr>
        <w:t>之间的数据差异问题。</w:t>
      </w:r>
    </w:p>
    <w:p>
      <w:pPr>
        <w:ind w:left="403"/>
        <w:spacing w:before="187" w:line="213" w:lineRule="auto"/>
        <w:outlineLvl w:val="6"/>
        <w:rPr>
          <w:rFonts w:ascii="SimHei" w:hAnsi="SimHei" w:eastAsia="SimHei" w:cs="SimHei"/>
          <w:sz w:val="21"/>
          <w:szCs w:val="21"/>
        </w:rPr>
      </w:pPr>
      <w:r>
        <w:rPr>
          <w:rFonts w:ascii="SimHei" w:hAnsi="SimHei" w:eastAsia="SimHei" w:cs="SimHei"/>
          <w:sz w:val="21"/>
          <w:szCs w:val="21"/>
          <w:b/>
          <w:bCs/>
          <w:spacing w:val="-8"/>
        </w:rPr>
        <w:t>3.数据模型驱动，改进业务流程</w:t>
      </w:r>
    </w:p>
    <w:p>
      <w:pPr>
        <w:ind w:right="81" w:firstLine="400"/>
        <w:spacing w:before="101" w:line="255" w:lineRule="auto"/>
        <w:jc w:val="both"/>
        <w:rPr>
          <w:rFonts w:ascii="SimSun" w:hAnsi="SimSun" w:eastAsia="SimSun" w:cs="SimSun"/>
          <w:sz w:val="21"/>
          <w:szCs w:val="21"/>
        </w:rPr>
      </w:pPr>
      <w:r>
        <w:rPr>
          <w:rFonts w:ascii="SimSun" w:hAnsi="SimSun" w:eastAsia="SimSun" w:cs="SimSun"/>
          <w:sz w:val="21"/>
          <w:szCs w:val="21"/>
          <w:spacing w:val="-6"/>
        </w:rPr>
        <w:t>在数据建模阶段，企业能够对本单位的业务进行全面梳理。通过概念模型建设，</w:t>
      </w:r>
      <w:r>
        <w:rPr>
          <w:rFonts w:ascii="SimSun" w:hAnsi="SimSun" w:eastAsia="SimSun" w:cs="SimSun"/>
          <w:sz w:val="21"/>
          <w:szCs w:val="21"/>
          <w:spacing w:val="-7"/>
        </w:rPr>
        <w:t>企业能</w:t>
      </w:r>
      <w:r>
        <w:rPr>
          <w:rFonts w:ascii="SimSun" w:hAnsi="SimSun" w:eastAsia="SimSun" w:cs="SimSun"/>
          <w:sz w:val="21"/>
          <w:szCs w:val="21"/>
        </w:rPr>
        <w:t xml:space="preserve"> </w:t>
      </w:r>
      <w:r>
        <w:rPr>
          <w:rFonts w:ascii="SimSun" w:hAnsi="SimSun" w:eastAsia="SimSun" w:cs="SimSun"/>
          <w:sz w:val="21"/>
          <w:szCs w:val="21"/>
          <w:spacing w:val="-6"/>
        </w:rPr>
        <w:t>够全面了解本单位的业务架构和整个业务的运行情况，能够将业务按照特定的规律进行分门</w:t>
      </w:r>
      <w:r>
        <w:rPr>
          <w:rFonts w:ascii="SimSun" w:hAnsi="SimSun" w:eastAsia="SimSun" w:cs="SimSun"/>
          <w:sz w:val="21"/>
          <w:szCs w:val="21"/>
          <w:spacing w:val="2"/>
        </w:rPr>
        <w:t xml:space="preserve"> </w:t>
      </w:r>
      <w:r>
        <w:rPr>
          <w:rFonts w:ascii="SimSun" w:hAnsi="SimSun" w:eastAsia="SimSun" w:cs="SimSun"/>
          <w:sz w:val="21"/>
          <w:szCs w:val="21"/>
          <w:spacing w:val="-7"/>
        </w:rPr>
        <w:t>别类和程序化，并进一步改进业务部门的分工和</w:t>
      </w:r>
      <w:r>
        <w:rPr>
          <w:rFonts w:ascii="SimSun" w:hAnsi="SimSun" w:eastAsia="SimSun" w:cs="SimSun"/>
          <w:sz w:val="21"/>
          <w:szCs w:val="21"/>
          <w:spacing w:val="-8"/>
        </w:rPr>
        <w:t>职能，优化企业业务流程，提高业务效率。</w:t>
      </w:r>
    </w:p>
    <w:p>
      <w:pPr>
        <w:ind w:left="403"/>
        <w:spacing w:before="197" w:line="213" w:lineRule="auto"/>
        <w:outlineLvl w:val="6"/>
        <w:rPr>
          <w:rFonts w:ascii="SimHei" w:hAnsi="SimHei" w:eastAsia="SimHei" w:cs="SimHei"/>
          <w:sz w:val="21"/>
          <w:szCs w:val="21"/>
        </w:rPr>
      </w:pPr>
      <w:r>
        <w:rPr>
          <w:rFonts w:ascii="SimHei" w:hAnsi="SimHei" w:eastAsia="SimHei" w:cs="SimHei"/>
          <w:sz w:val="21"/>
          <w:szCs w:val="21"/>
          <w:b/>
          <w:bCs/>
          <w:spacing w:val="-4"/>
        </w:rPr>
        <w:t>4.数据模型驱动，防范项目风险</w:t>
      </w:r>
    </w:p>
    <w:p>
      <w:pPr>
        <w:ind w:left="400"/>
        <w:spacing w:before="71" w:line="219" w:lineRule="auto"/>
        <w:rPr>
          <w:rFonts w:ascii="SimSun" w:hAnsi="SimSun" w:eastAsia="SimSun" w:cs="SimSun"/>
          <w:sz w:val="21"/>
          <w:szCs w:val="21"/>
        </w:rPr>
      </w:pPr>
      <w:r>
        <w:rPr>
          <w:rFonts w:ascii="SimSun" w:hAnsi="SimSun" w:eastAsia="SimSun" w:cs="SimSun"/>
          <w:sz w:val="21"/>
          <w:szCs w:val="21"/>
        </w:rPr>
        <w:t>数据模型是数据库系统设计和实现的方法。设计数据库的正</w:t>
      </w:r>
      <w:r>
        <w:rPr>
          <w:rFonts w:ascii="SimSun" w:hAnsi="SimSun" w:eastAsia="SimSun" w:cs="SimSun"/>
          <w:sz w:val="21"/>
          <w:szCs w:val="21"/>
          <w:spacing w:val="-1"/>
        </w:rPr>
        <w:t>确方法先是花一些时间进</w:t>
      </w:r>
    </w:p>
    <w:p>
      <w:pPr>
        <w:spacing w:line="219" w:lineRule="auto"/>
        <w:sectPr>
          <w:pgSz w:w="9400" w:h="13100"/>
          <w:pgMar w:top="400" w:right="575" w:bottom="400" w:left="579" w:header="0" w:footer="0" w:gutter="0"/>
        </w:sectPr>
        <w:rPr>
          <w:rFonts w:ascii="SimSun" w:hAnsi="SimSun" w:eastAsia="SimSun" w:cs="SimSun"/>
          <w:sz w:val="21"/>
          <w:szCs w:val="21"/>
        </w:rPr>
      </w:pPr>
    </w:p>
    <w:p>
      <w:pPr>
        <w:ind w:left="2"/>
        <w:spacing w:before="117" w:line="222" w:lineRule="auto"/>
        <w:rPr>
          <w:rFonts w:ascii="SimHei" w:hAnsi="SimHei" w:eastAsia="SimHei" w:cs="SimHei"/>
          <w:sz w:val="21"/>
          <w:szCs w:val="21"/>
        </w:rPr>
      </w:pPr>
      <w:r>
        <w:rPr>
          <w:rFonts w:ascii="SimSun" w:hAnsi="SimSun" w:eastAsia="SimSun" w:cs="SimSun"/>
          <w:sz w:val="16"/>
          <w:szCs w:val="16"/>
          <w:b/>
          <w:bCs/>
          <w:spacing w:val="-14"/>
          <w:position w:val="-1"/>
        </w:rPr>
        <w:t>186</w:t>
      </w:r>
      <w:r>
        <w:rPr>
          <w:rFonts w:ascii="SimSun" w:hAnsi="SimSun" w:eastAsia="SimSun" w:cs="SimSun"/>
          <w:sz w:val="16"/>
          <w:szCs w:val="16"/>
          <w:spacing w:val="-14"/>
          <w:position w:val="-1"/>
        </w:rPr>
        <w:t xml:space="preserve">          </w:t>
      </w:r>
      <w:r>
        <w:rPr>
          <w:rFonts w:ascii="SimHei" w:hAnsi="SimHei" w:eastAsia="SimHei" w:cs="SimHei"/>
          <w:sz w:val="21"/>
          <w:szCs w:val="21"/>
          <w:spacing w:val="-14"/>
        </w:rPr>
        <w:t>第四部分</w:t>
      </w:r>
      <w:r>
        <w:rPr>
          <w:rFonts w:ascii="SimHei" w:hAnsi="SimHei" w:eastAsia="SimHei" w:cs="SimHei"/>
          <w:sz w:val="21"/>
          <w:szCs w:val="21"/>
          <w:spacing w:val="-14"/>
        </w:rPr>
        <w:t xml:space="preserve">  </w:t>
      </w:r>
      <w:r>
        <w:rPr>
          <w:rFonts w:ascii="SimHei" w:hAnsi="SimHei" w:eastAsia="SimHei" w:cs="SimHei"/>
          <w:sz w:val="21"/>
          <w:szCs w:val="21"/>
          <w:spacing w:val="-14"/>
        </w:rPr>
        <w:t>数</w:t>
      </w:r>
      <w:r>
        <w:rPr>
          <w:rFonts w:ascii="SimHei" w:hAnsi="SimHei" w:eastAsia="SimHei" w:cs="SimHei"/>
          <w:sz w:val="21"/>
          <w:szCs w:val="21"/>
          <w:spacing w:val="-15"/>
        </w:rPr>
        <w:t>据治理之术</w:t>
      </w:r>
    </w:p>
    <w:p>
      <w:pPr>
        <w:pStyle w:val="BodyText"/>
        <w:spacing w:line="429" w:lineRule="auto"/>
        <w:rPr/>
      </w:pPr>
      <w:r/>
    </w:p>
    <w:p>
      <w:pPr>
        <w:ind w:right="52"/>
        <w:spacing w:before="69" w:line="268" w:lineRule="auto"/>
        <w:jc w:val="both"/>
        <w:rPr>
          <w:rFonts w:ascii="SimSun" w:hAnsi="SimSun" w:eastAsia="SimSun" w:cs="SimSun"/>
          <w:sz w:val="21"/>
          <w:szCs w:val="21"/>
        </w:rPr>
      </w:pPr>
      <w:r>
        <w:rPr>
          <w:rFonts w:ascii="SimSun" w:hAnsi="SimSun" w:eastAsia="SimSun" w:cs="SimSun"/>
          <w:sz w:val="21"/>
          <w:szCs w:val="21"/>
        </w:rPr>
        <w:t>行业务分析和数据建模，了解存在的挑战和风险并制定应对</w:t>
      </w:r>
      <w:r>
        <w:rPr>
          <w:rFonts w:ascii="SimSun" w:hAnsi="SimSun" w:eastAsia="SimSun" w:cs="SimSun"/>
          <w:sz w:val="21"/>
          <w:szCs w:val="21"/>
          <w:spacing w:val="-1"/>
        </w:rPr>
        <w:t>措施，再进行数据库及应用的</w:t>
      </w:r>
      <w:r>
        <w:rPr>
          <w:rFonts w:ascii="SimSun" w:hAnsi="SimSun" w:eastAsia="SimSun" w:cs="SimSun"/>
          <w:sz w:val="21"/>
          <w:szCs w:val="21"/>
        </w:rPr>
        <w:t xml:space="preserve"> </w:t>
      </w:r>
      <w:r>
        <w:rPr>
          <w:rFonts w:ascii="SimSun" w:hAnsi="SimSun" w:eastAsia="SimSun" w:cs="SimSun"/>
          <w:sz w:val="21"/>
          <w:szCs w:val="21"/>
        </w:rPr>
        <w:t>开发。有效的数据模型管理提供了将数据模型和现实世界进行比</w:t>
      </w:r>
      <w:r>
        <w:rPr>
          <w:rFonts w:ascii="SimSun" w:hAnsi="SimSun" w:eastAsia="SimSun" w:cs="SimSun"/>
          <w:sz w:val="21"/>
          <w:szCs w:val="21"/>
          <w:spacing w:val="-1"/>
        </w:rPr>
        <w:t>较的途径，提高了发现差</w:t>
      </w:r>
      <w:r>
        <w:rPr>
          <w:rFonts w:ascii="SimSun" w:hAnsi="SimSun" w:eastAsia="SimSun" w:cs="SimSun"/>
          <w:sz w:val="21"/>
          <w:szCs w:val="21"/>
        </w:rPr>
        <w:t xml:space="preserve"> </w:t>
      </w:r>
      <w:r>
        <w:rPr>
          <w:rFonts w:ascii="SimSun" w:hAnsi="SimSun" w:eastAsia="SimSun" w:cs="SimSun"/>
          <w:sz w:val="21"/>
          <w:szCs w:val="21"/>
          <w:spacing w:val="-1"/>
        </w:rPr>
        <w:t>距和预防风险的能力。在应用系统开发、数据仓库建设、系统应用集成过程中，利用数据</w:t>
      </w:r>
      <w:r>
        <w:rPr>
          <w:rFonts w:ascii="SimSun" w:hAnsi="SimSun" w:eastAsia="SimSun" w:cs="SimSun"/>
          <w:sz w:val="21"/>
          <w:szCs w:val="21"/>
          <w:spacing w:val="10"/>
        </w:rPr>
        <w:t xml:space="preserve"> </w:t>
      </w:r>
      <w:r>
        <w:rPr>
          <w:rFonts w:ascii="SimSun" w:hAnsi="SimSun" w:eastAsia="SimSun" w:cs="SimSun"/>
          <w:sz w:val="21"/>
          <w:szCs w:val="21"/>
        </w:rPr>
        <w:t>模型可以及时发现风险并制定应对措施。当然，数据模型一旦构建完</w:t>
      </w:r>
      <w:r>
        <w:rPr>
          <w:rFonts w:ascii="SimSun" w:hAnsi="SimSun" w:eastAsia="SimSun" w:cs="SimSun"/>
          <w:sz w:val="21"/>
          <w:szCs w:val="21"/>
          <w:spacing w:val="-1"/>
        </w:rPr>
        <w:t>成，这些低成本、低</w:t>
      </w:r>
      <w:r>
        <w:rPr>
          <w:rFonts w:ascii="SimSun" w:hAnsi="SimSun" w:eastAsia="SimSun" w:cs="SimSun"/>
          <w:sz w:val="21"/>
          <w:szCs w:val="21"/>
        </w:rPr>
        <w:t xml:space="preserve"> </w:t>
      </w:r>
      <w:r>
        <w:rPr>
          <w:rFonts w:ascii="SimSun" w:hAnsi="SimSun" w:eastAsia="SimSun" w:cs="SimSun"/>
          <w:sz w:val="21"/>
          <w:szCs w:val="21"/>
          <w:spacing w:val="-7"/>
        </w:rPr>
        <w:t>风险的价值将继续适用于企业的数据治理计</w:t>
      </w:r>
      <w:r>
        <w:rPr>
          <w:rFonts w:ascii="SimSun" w:hAnsi="SimSun" w:eastAsia="SimSun" w:cs="SimSun"/>
          <w:sz w:val="21"/>
          <w:szCs w:val="21"/>
          <w:spacing w:val="-8"/>
        </w:rPr>
        <w:t>划。</w:t>
      </w:r>
    </w:p>
    <w:p>
      <w:pPr>
        <w:ind w:right="58" w:firstLine="420"/>
        <w:spacing w:before="84" w:line="261" w:lineRule="auto"/>
        <w:jc w:val="both"/>
        <w:rPr>
          <w:rFonts w:ascii="SimSun" w:hAnsi="SimSun" w:eastAsia="SimSun" w:cs="SimSun"/>
          <w:sz w:val="21"/>
          <w:szCs w:val="21"/>
        </w:rPr>
      </w:pPr>
      <w:r>
        <w:rPr>
          <w:rFonts w:ascii="SimSun" w:hAnsi="SimSun" w:eastAsia="SimSun" w:cs="SimSun"/>
          <w:sz w:val="21"/>
          <w:szCs w:val="21"/>
        </w:rPr>
        <w:t>另外，在数据模型中建立良好的数据治理策略，可</w:t>
      </w:r>
      <w:r>
        <w:rPr>
          <w:rFonts w:ascii="SimSun" w:hAnsi="SimSun" w:eastAsia="SimSun" w:cs="SimSun"/>
          <w:sz w:val="21"/>
          <w:szCs w:val="21"/>
          <w:spacing w:val="-1"/>
        </w:rPr>
        <w:t>以预见与预防潜在的安全问题。进</w:t>
      </w:r>
      <w:r>
        <w:rPr>
          <w:rFonts w:ascii="SimSun" w:hAnsi="SimSun" w:eastAsia="SimSun" w:cs="SimSun"/>
          <w:sz w:val="21"/>
          <w:szCs w:val="21"/>
        </w:rPr>
        <w:t xml:space="preserve"> </w:t>
      </w:r>
      <w:r>
        <w:rPr>
          <w:rFonts w:ascii="SimSun" w:hAnsi="SimSun" w:eastAsia="SimSun" w:cs="SimSun"/>
          <w:sz w:val="21"/>
          <w:szCs w:val="21"/>
          <w:spacing w:val="5"/>
        </w:rPr>
        <w:t>行数据建模识别，定义数据安全管理的数据对象，并制定数据</w:t>
      </w:r>
      <w:r>
        <w:rPr>
          <w:rFonts w:ascii="SimSun" w:hAnsi="SimSun" w:eastAsia="SimSun" w:cs="SimSun"/>
          <w:sz w:val="21"/>
          <w:szCs w:val="21"/>
          <w:spacing w:val="4"/>
        </w:rPr>
        <w:t>安全策略，可以预防安全</w:t>
      </w:r>
      <w:r>
        <w:rPr>
          <w:rFonts w:ascii="SimSun" w:hAnsi="SimSun" w:eastAsia="SimSun" w:cs="SimSun"/>
          <w:sz w:val="21"/>
          <w:szCs w:val="21"/>
        </w:rPr>
        <w:t xml:space="preserve"> </w:t>
      </w:r>
      <w:r>
        <w:rPr>
          <w:rFonts w:ascii="SimSun" w:hAnsi="SimSun" w:eastAsia="SimSun" w:cs="SimSun"/>
          <w:sz w:val="21"/>
          <w:szCs w:val="21"/>
          <w:spacing w:val="-9"/>
        </w:rPr>
        <w:t>风险。</w:t>
      </w:r>
    </w:p>
    <w:p>
      <w:pPr>
        <w:ind w:left="423"/>
        <w:spacing w:before="175" w:line="213" w:lineRule="auto"/>
        <w:outlineLvl w:val="6"/>
        <w:rPr>
          <w:rFonts w:ascii="SimHei" w:hAnsi="SimHei" w:eastAsia="SimHei" w:cs="SimHei"/>
          <w:sz w:val="21"/>
          <w:szCs w:val="21"/>
        </w:rPr>
      </w:pPr>
      <w:r>
        <w:rPr>
          <w:rFonts w:ascii="SimHei" w:hAnsi="SimHei" w:eastAsia="SimHei" w:cs="SimHei"/>
          <w:sz w:val="21"/>
          <w:szCs w:val="21"/>
          <w:b/>
          <w:bCs/>
          <w:spacing w:val="-8"/>
        </w:rPr>
        <w:t>5.数据模型驱动，加速数据治理</w:t>
      </w:r>
    </w:p>
    <w:p>
      <w:pPr>
        <w:ind w:firstLine="420"/>
        <w:spacing w:before="100" w:line="261" w:lineRule="auto"/>
        <w:jc w:val="both"/>
        <w:rPr>
          <w:rFonts w:ascii="SimSun" w:hAnsi="SimSun" w:eastAsia="SimSun" w:cs="SimSun"/>
          <w:sz w:val="21"/>
          <w:szCs w:val="21"/>
        </w:rPr>
      </w:pPr>
      <w:r>
        <w:rPr>
          <w:rFonts w:ascii="SimSun" w:hAnsi="SimSun" w:eastAsia="SimSun" w:cs="SimSun"/>
          <w:sz w:val="21"/>
          <w:szCs w:val="21"/>
          <w:spacing w:val="-1"/>
        </w:rPr>
        <w:t>在业务层面，概念模型、逻辑模型提供了企业数据的整体框架，让人们更加轻</w:t>
      </w:r>
      <w:r>
        <w:rPr>
          <w:rFonts w:ascii="SimSun" w:hAnsi="SimSun" w:eastAsia="SimSun" w:cs="SimSun"/>
          <w:sz w:val="21"/>
          <w:szCs w:val="21"/>
          <w:spacing w:val="-2"/>
        </w:rPr>
        <w:t>松地理 </w:t>
      </w:r>
      <w:r>
        <w:rPr>
          <w:rFonts w:ascii="SimSun" w:hAnsi="SimSun" w:eastAsia="SimSun" w:cs="SimSun"/>
          <w:sz w:val="21"/>
          <w:szCs w:val="21"/>
          <w:spacing w:val="-4"/>
        </w:rPr>
        <w:t>解数据，并达成共识。在技术实现层面，物理模型提供了数据的物理数据结</w:t>
      </w:r>
      <w:r>
        <w:rPr>
          <w:rFonts w:ascii="SimSun" w:hAnsi="SimSun" w:eastAsia="SimSun" w:cs="SimSun"/>
          <w:sz w:val="21"/>
          <w:szCs w:val="21"/>
          <w:spacing w:val="-5"/>
        </w:rPr>
        <w:t>构和相关参数，</w:t>
      </w:r>
      <w:r>
        <w:rPr>
          <w:rFonts w:ascii="SimSun" w:hAnsi="SimSun" w:eastAsia="SimSun" w:cs="SimSun"/>
          <w:sz w:val="21"/>
          <w:szCs w:val="21"/>
        </w:rPr>
        <w:t xml:space="preserve"> </w:t>
      </w:r>
      <w:r>
        <w:rPr>
          <w:rFonts w:ascii="SimSun" w:hAnsi="SimSun" w:eastAsia="SimSun" w:cs="SimSun"/>
          <w:sz w:val="21"/>
          <w:szCs w:val="21"/>
          <w:spacing w:val="-7"/>
        </w:rPr>
        <w:t>便于数据库、数据仓库的开发和维护。</w:t>
      </w:r>
    </w:p>
    <w:p>
      <w:pPr>
        <w:ind w:firstLine="420"/>
        <w:spacing w:before="58" w:line="269" w:lineRule="auto"/>
        <w:jc w:val="both"/>
        <w:rPr>
          <w:rFonts w:ascii="SimSun" w:hAnsi="SimSun" w:eastAsia="SimSun" w:cs="SimSun"/>
          <w:sz w:val="21"/>
          <w:szCs w:val="21"/>
        </w:rPr>
      </w:pPr>
      <w:r>
        <w:rPr>
          <w:rFonts w:ascii="SimSun" w:hAnsi="SimSun" w:eastAsia="SimSun" w:cs="SimSun"/>
          <w:sz w:val="21"/>
          <w:szCs w:val="21"/>
          <w:spacing w:val="1"/>
        </w:rPr>
        <w:t>数据建模的行为本身就是数据治理的一项活动，也是数据治理计划成功的关键因素。</w:t>
      </w:r>
      <w:r>
        <w:rPr>
          <w:rFonts w:ascii="SimSun" w:hAnsi="SimSun" w:eastAsia="SimSun" w:cs="SimSun"/>
          <w:sz w:val="21"/>
          <w:szCs w:val="21"/>
          <w:spacing w:val="6"/>
        </w:rPr>
        <w:t xml:space="preserve"> </w:t>
      </w:r>
      <w:r>
        <w:rPr>
          <w:rFonts w:ascii="SimSun" w:hAnsi="SimSun" w:eastAsia="SimSun" w:cs="SimSun"/>
          <w:sz w:val="21"/>
          <w:szCs w:val="21"/>
          <w:spacing w:val="-1"/>
        </w:rPr>
        <w:t>任何执行良好的数据建模过程的高价值输出，都是一组标准化、与业务相关、关联上下</w:t>
      </w:r>
      <w:r>
        <w:rPr>
          <w:rFonts w:ascii="SimSun" w:hAnsi="SimSun" w:eastAsia="SimSun" w:cs="SimSun"/>
          <w:sz w:val="21"/>
          <w:szCs w:val="21"/>
          <w:spacing w:val="-2"/>
        </w:rPr>
        <w:t>文 </w:t>
      </w:r>
      <w:r>
        <w:rPr>
          <w:rFonts w:ascii="SimSun" w:hAnsi="SimSun" w:eastAsia="SimSun" w:cs="SimSun"/>
          <w:sz w:val="21"/>
          <w:szCs w:val="21"/>
          <w:spacing w:val="-6"/>
        </w:rPr>
        <w:t>的数据定义。“标准化”指数据模型符合一组可重用的数据定义要求，“与业务</w:t>
      </w:r>
      <w:r>
        <w:rPr>
          <w:rFonts w:ascii="SimSun" w:hAnsi="SimSun" w:eastAsia="SimSun" w:cs="SimSun"/>
          <w:sz w:val="21"/>
          <w:szCs w:val="21"/>
          <w:spacing w:val="-7"/>
        </w:rPr>
        <w:t>相关”指数 </w:t>
      </w:r>
      <w:r>
        <w:rPr>
          <w:rFonts w:ascii="SimSun" w:hAnsi="SimSun" w:eastAsia="SimSun" w:cs="SimSun"/>
          <w:sz w:val="21"/>
          <w:szCs w:val="21"/>
          <w:spacing w:val="-6"/>
        </w:rPr>
        <w:t>据模型捕获了业务规则和法规的要求，“关联上下文”是指数据模型封装了代表</w:t>
      </w:r>
      <w:r>
        <w:rPr>
          <w:rFonts w:ascii="SimSun" w:hAnsi="SimSun" w:eastAsia="SimSun" w:cs="SimSun"/>
          <w:sz w:val="21"/>
          <w:szCs w:val="21"/>
          <w:spacing w:val="-7"/>
        </w:rPr>
        <w:t>业务以及技 </w:t>
      </w:r>
      <w:r>
        <w:rPr>
          <w:rFonts w:ascii="SimSun" w:hAnsi="SimSun" w:eastAsia="SimSun" w:cs="SimSun"/>
          <w:sz w:val="21"/>
          <w:szCs w:val="21"/>
          <w:spacing w:val="-9"/>
        </w:rPr>
        <w:t>术或基础架构角度的元数据。</w:t>
      </w:r>
    </w:p>
    <w:p>
      <w:pPr>
        <w:ind w:right="54" w:firstLine="420"/>
        <w:spacing w:before="72" w:line="266" w:lineRule="auto"/>
        <w:jc w:val="both"/>
        <w:rPr>
          <w:rFonts w:ascii="SimSun" w:hAnsi="SimSun" w:eastAsia="SimSun" w:cs="SimSun"/>
          <w:sz w:val="21"/>
          <w:szCs w:val="21"/>
        </w:rPr>
      </w:pPr>
      <w:r>
        <w:rPr>
          <w:rFonts w:ascii="SimSun" w:hAnsi="SimSun" w:eastAsia="SimSun" w:cs="SimSun"/>
          <w:sz w:val="21"/>
          <w:szCs w:val="21"/>
        </w:rPr>
        <w:t>数据模型有利于构建更加敏捷和可管理的数据体系结构，使</w:t>
      </w:r>
      <w:r>
        <w:rPr>
          <w:rFonts w:ascii="SimSun" w:hAnsi="SimSun" w:eastAsia="SimSun" w:cs="SimSun"/>
          <w:sz w:val="21"/>
          <w:szCs w:val="21"/>
          <w:spacing w:val="-1"/>
        </w:rPr>
        <w:t>数据设计任务标准化，以</w:t>
      </w:r>
      <w:r>
        <w:rPr>
          <w:rFonts w:ascii="SimSun" w:hAnsi="SimSun" w:eastAsia="SimSun" w:cs="SimSun"/>
          <w:sz w:val="21"/>
          <w:szCs w:val="21"/>
        </w:rPr>
        <w:t xml:space="preserve"> </w:t>
      </w:r>
      <w:r>
        <w:rPr>
          <w:rFonts w:ascii="SimSun" w:hAnsi="SimSun" w:eastAsia="SimSun" w:cs="SimSun"/>
          <w:sz w:val="21"/>
          <w:szCs w:val="21"/>
        </w:rPr>
        <w:t>改善业务一致性并简化集成。通过数据建模创建并</w:t>
      </w:r>
      <w:r>
        <w:rPr>
          <w:rFonts w:ascii="SimSun" w:hAnsi="SimSun" w:eastAsia="SimSun" w:cs="SimSun"/>
          <w:sz w:val="21"/>
          <w:szCs w:val="21"/>
          <w:spacing w:val="-1"/>
        </w:rPr>
        <w:t>集成业务和语义元数据，可为企业如何</w:t>
      </w:r>
      <w:r>
        <w:rPr>
          <w:rFonts w:ascii="SimSun" w:hAnsi="SimSun" w:eastAsia="SimSun" w:cs="SimSun"/>
          <w:sz w:val="21"/>
          <w:szCs w:val="21"/>
        </w:rPr>
        <w:t xml:space="preserve"> </w:t>
      </w:r>
      <w:r>
        <w:rPr>
          <w:rFonts w:ascii="SimSun" w:hAnsi="SimSun" w:eastAsia="SimSun" w:cs="SimSun"/>
          <w:sz w:val="21"/>
          <w:szCs w:val="21"/>
          <w:spacing w:val="-7"/>
        </w:rPr>
        <w:t>使用数据提供上下文，支撑数据的血缘分析和影</w:t>
      </w:r>
      <w:r>
        <w:rPr>
          <w:rFonts w:ascii="SimSun" w:hAnsi="SimSun" w:eastAsia="SimSun" w:cs="SimSun"/>
          <w:sz w:val="21"/>
          <w:szCs w:val="21"/>
          <w:spacing w:val="-8"/>
        </w:rPr>
        <w:t>响分析。</w:t>
      </w:r>
    </w:p>
    <w:p>
      <w:pPr>
        <w:pStyle w:val="BodyText"/>
        <w:spacing w:line="379" w:lineRule="auto"/>
        <w:rPr/>
      </w:pPr>
      <w:r/>
    </w:p>
    <w:p>
      <w:pPr>
        <w:ind w:left="3"/>
        <w:spacing w:before="98" w:line="219" w:lineRule="auto"/>
        <w:outlineLvl w:val="5"/>
        <w:rPr>
          <w:rFonts w:ascii="SimSun" w:hAnsi="SimSun" w:eastAsia="SimSun" w:cs="SimSun"/>
          <w:sz w:val="30"/>
          <w:szCs w:val="30"/>
        </w:rPr>
      </w:pPr>
      <w:r>
        <w:rPr>
          <w:rFonts w:ascii="SimSun" w:hAnsi="SimSun" w:eastAsia="SimSun" w:cs="SimSun"/>
          <w:sz w:val="30"/>
          <w:szCs w:val="30"/>
          <w:b/>
          <w:bCs/>
          <w:spacing w:val="-21"/>
        </w:rPr>
        <w:t>15.5</w:t>
      </w:r>
      <w:r>
        <w:rPr>
          <w:rFonts w:ascii="SimSun" w:hAnsi="SimSun" w:eastAsia="SimSun" w:cs="SimSun"/>
          <w:sz w:val="30"/>
          <w:szCs w:val="30"/>
          <w:spacing w:val="-21"/>
        </w:rPr>
        <w:t xml:space="preserve">  </w:t>
      </w:r>
      <w:r>
        <w:rPr>
          <w:rFonts w:ascii="SimSun" w:hAnsi="SimSun" w:eastAsia="SimSun" w:cs="SimSun"/>
          <w:sz w:val="30"/>
          <w:szCs w:val="30"/>
          <w:b/>
          <w:bCs/>
          <w:spacing w:val="-21"/>
        </w:rPr>
        <w:t>本章小结</w:t>
      </w:r>
    </w:p>
    <w:p>
      <w:pPr>
        <w:ind w:right="54" w:firstLine="420"/>
        <w:spacing w:before="195" w:line="266" w:lineRule="auto"/>
        <w:jc w:val="both"/>
        <w:rPr>
          <w:rFonts w:ascii="SimSun" w:hAnsi="SimSun" w:eastAsia="SimSun" w:cs="SimSun"/>
          <w:sz w:val="21"/>
          <w:szCs w:val="21"/>
        </w:rPr>
      </w:pPr>
      <w:r>
        <w:rPr>
          <w:rFonts w:ascii="SimSun" w:hAnsi="SimSun" w:eastAsia="SimSun" w:cs="SimSun"/>
          <w:sz w:val="21"/>
          <w:szCs w:val="21"/>
        </w:rPr>
        <w:t>数据模型的合理设计和有效管理对于数据治理至关重要。正如1</w:t>
      </w:r>
      <w:r>
        <w:rPr>
          <w:rFonts w:ascii="SimSun" w:hAnsi="SimSun" w:eastAsia="SimSun" w:cs="SimSun"/>
          <w:sz w:val="21"/>
          <w:szCs w:val="21"/>
          <w:spacing w:val="-1"/>
        </w:rPr>
        <w:t>5.3节所讲，数据模型</w:t>
      </w:r>
      <w:r>
        <w:rPr>
          <w:rFonts w:ascii="SimSun" w:hAnsi="SimSun" w:eastAsia="SimSun" w:cs="SimSun"/>
          <w:sz w:val="21"/>
          <w:szCs w:val="21"/>
        </w:rPr>
        <w:t xml:space="preserve"> </w:t>
      </w:r>
      <w:r>
        <w:rPr>
          <w:rFonts w:ascii="SimSun" w:hAnsi="SimSun" w:eastAsia="SimSun" w:cs="SimSun"/>
          <w:sz w:val="21"/>
          <w:szCs w:val="21"/>
        </w:rPr>
        <w:t>与元数据、数据标准、主数据、数据质量、数据安全、数</w:t>
      </w:r>
      <w:r>
        <w:rPr>
          <w:rFonts w:ascii="SimSun" w:hAnsi="SimSun" w:eastAsia="SimSun" w:cs="SimSun"/>
          <w:sz w:val="21"/>
          <w:szCs w:val="21"/>
          <w:spacing w:val="-1"/>
        </w:rPr>
        <w:t>据仓库、数据操作、数据集成等</w:t>
      </w:r>
      <w:r>
        <w:rPr>
          <w:rFonts w:ascii="SimSun" w:hAnsi="SimSun" w:eastAsia="SimSun" w:cs="SimSun"/>
          <w:sz w:val="21"/>
          <w:szCs w:val="21"/>
        </w:rPr>
        <w:t xml:space="preserve"> </w:t>
      </w:r>
      <w:r>
        <w:rPr>
          <w:rFonts w:ascii="SimSun" w:hAnsi="SimSun" w:eastAsia="SimSun" w:cs="SimSun"/>
          <w:sz w:val="21"/>
          <w:szCs w:val="21"/>
        </w:rPr>
        <w:t>息息相关，是企业数据治理的重要基础。数据</w:t>
      </w:r>
      <w:r>
        <w:rPr>
          <w:rFonts w:ascii="SimSun" w:hAnsi="SimSun" w:eastAsia="SimSun" w:cs="SimSun"/>
          <w:sz w:val="21"/>
          <w:szCs w:val="21"/>
          <w:spacing w:val="-1"/>
        </w:rPr>
        <w:t>建模、数据模型管理与企业数据治理是自然</w:t>
      </w:r>
      <w:r>
        <w:rPr>
          <w:rFonts w:ascii="SimSun" w:hAnsi="SimSun" w:eastAsia="SimSun" w:cs="SimSun"/>
          <w:sz w:val="21"/>
          <w:szCs w:val="21"/>
        </w:rPr>
        <w:t xml:space="preserve"> </w:t>
      </w:r>
      <w:r>
        <w:rPr>
          <w:rFonts w:ascii="SimSun" w:hAnsi="SimSun" w:eastAsia="SimSun" w:cs="SimSun"/>
          <w:sz w:val="21"/>
          <w:szCs w:val="21"/>
          <w:spacing w:val="-6"/>
        </w:rPr>
        <w:t>相融的，确保数据模型处于受控状态就是确保数据治理的透明性和信任</w:t>
      </w:r>
      <w:r>
        <w:rPr>
          <w:rFonts w:ascii="SimSun" w:hAnsi="SimSun" w:eastAsia="SimSun" w:cs="SimSun"/>
          <w:sz w:val="21"/>
          <w:szCs w:val="21"/>
          <w:spacing w:val="-7"/>
        </w:rPr>
        <w:t>度。</w:t>
      </w:r>
    </w:p>
    <w:p>
      <w:pPr>
        <w:spacing w:line="266" w:lineRule="auto"/>
        <w:sectPr>
          <w:pgSz w:w="9370" w:h="13090"/>
          <w:pgMar w:top="400" w:right="635" w:bottom="400" w:left="499" w:header="0" w:footer="0" w:gutter="0"/>
        </w:sectPr>
        <w:rPr>
          <w:rFonts w:ascii="SimSun" w:hAnsi="SimSun" w:eastAsia="SimSun" w:cs="SimSun"/>
          <w:sz w:val="21"/>
          <w:szCs w:val="21"/>
        </w:rPr>
      </w:pPr>
    </w:p>
    <w:p>
      <w:pPr>
        <w:pStyle w:val="BodyText"/>
        <w:spacing w:line="264" w:lineRule="auto"/>
        <w:rPr/>
      </w:pPr>
      <w:r>
        <mc:AlternateContent xmlns:mc="http://schemas.openxmlformats.org/markup-compatibility/2006">
          <mc:Choice Requires="wps">
            <w:drawing>
              <wp:anchor distT="0" distB="0" distL="0" distR="0" simplePos="0" relativeHeight="253880320" behindDoc="0" locked="0" layoutInCell="0" allowOverlap="1">
                <wp:simplePos x="0" y="0"/>
                <wp:positionH relativeFrom="page">
                  <wp:posOffset>4209386</wp:posOffset>
                </wp:positionH>
                <wp:positionV relativeFrom="page">
                  <wp:posOffset>895271</wp:posOffset>
                </wp:positionV>
                <wp:extent cx="176529" cy="125729"/>
                <wp:effectExtent l="0" t="0" r="0" b="0"/>
                <wp:wrapNone/>
                <wp:docPr id="310" name="TextBox 310"/>
                <wp:cNvGraphicFramePr/>
                <a:graphic>
                  <a:graphicData uri="http://schemas.microsoft.com/office/word/2010/wordprocessingShape">
                    <wps:wsp>
                      <wps:cNvSpPr txBox="1"/>
                      <wps:spPr>
                        <a:xfrm rot="5400000">
                          <a:off x="4209386" y="895271"/>
                          <a:ext cx="176529" cy="1257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4"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spacing w:val="-16"/>
                              </w:rPr>
                              <w:t xml:space="preserve"> </w:t>
                            </w:r>
                            <w:r>
                              <w:rPr>
                                <w:rFonts w:ascii="SimSun" w:hAnsi="SimSun" w:eastAsia="SimSun" w:cs="SimSun"/>
                                <w:sz w:val="11"/>
                                <w:szCs w:val="11"/>
                                <w:spacing w:val="-8"/>
                              </w:rPr>
                              <w:t>黑</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86" style="position:absolute;margin-left:331.448pt;margin-top:70.4938pt;mso-position-vertical-relative:page;mso-position-horizontal-relative:page;width:13.9pt;height:9.9pt;z-index:253880320;rotation:90;" o:allowincell="f" filled="false" stroked="false" type="#_x0000_t202">
                <v:fill on="false"/>
                <v:stroke on="false"/>
                <v:path/>
                <v:imagedata o:title=""/>
                <o:lock v:ext="edit" aspectratio="false"/>
                <v:textbox inset="0mm,0mm,0mm,0mm">
                  <w:txbxContent>
                    <w:p>
                      <w:pPr>
                        <w:ind w:left="20"/>
                        <w:spacing w:before="44" w:line="224"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spacing w:val="-16"/>
                        </w:rPr>
                        <w:t xml:space="preserve"> </w:t>
                      </w:r>
                      <w:r>
                        <w:rPr>
                          <w:rFonts w:ascii="SimSun" w:hAnsi="SimSun" w:eastAsia="SimSun" w:cs="SimSun"/>
                          <w:sz w:val="11"/>
                          <w:szCs w:val="11"/>
                          <w:spacing w:val="-8"/>
                        </w:rPr>
                        <w:t>黑</w:t>
                      </w:r>
                    </w:p>
                  </w:txbxContent>
                </v:textbox>
              </v:shape>
            </w:pict>
          </mc:Fallback>
        </mc:AlternateContent>
      </w:r>
      <w:r>
        <w:drawing>
          <wp:anchor distT="0" distB="0" distL="0" distR="0" simplePos="0" relativeHeight="253876224" behindDoc="0" locked="0" layoutInCell="0" allowOverlap="1">
            <wp:simplePos x="0" y="0"/>
            <wp:positionH relativeFrom="page">
              <wp:posOffset>368287</wp:posOffset>
            </wp:positionH>
            <wp:positionV relativeFrom="page">
              <wp:posOffset>6953253</wp:posOffset>
            </wp:positionV>
            <wp:extent cx="5206997" cy="6350"/>
            <wp:effectExtent l="0" t="0" r="0" b="0"/>
            <wp:wrapNone/>
            <wp:docPr id="312" name="IM 312"/>
            <wp:cNvGraphicFramePr/>
            <a:graphic>
              <a:graphicData uri="http://schemas.openxmlformats.org/drawingml/2006/picture">
                <pic:pic>
                  <pic:nvPicPr>
                    <pic:cNvPr id="312" name="IM 312"/>
                    <pic:cNvPicPr/>
                  </pic:nvPicPr>
                  <pic:blipFill>
                    <a:blip r:embed="rId170"/>
                    <a:stretch>
                      <a:fillRect/>
                    </a:stretch>
                  </pic:blipFill>
                  <pic:spPr>
                    <a:xfrm rot="0">
                      <a:off x="0" y="0"/>
                      <a:ext cx="5206997" cy="6350"/>
                    </a:xfrm>
                    <a:prstGeom prst="rect">
                      <a:avLst/>
                    </a:prstGeom>
                  </pic:spPr>
                </pic:pic>
              </a:graphicData>
            </a:graphic>
          </wp:anchor>
        </w:drawing>
      </w:r>
      <w:r>
        <w:drawing>
          <wp:anchor distT="0" distB="0" distL="0" distR="0" simplePos="0" relativeHeight="253879296" behindDoc="0" locked="0" layoutInCell="0" allowOverlap="1">
            <wp:simplePos x="0" y="0"/>
            <wp:positionH relativeFrom="page">
              <wp:posOffset>4689455</wp:posOffset>
            </wp:positionH>
            <wp:positionV relativeFrom="page">
              <wp:posOffset>796913</wp:posOffset>
            </wp:positionV>
            <wp:extent cx="63510" cy="317517"/>
            <wp:effectExtent l="0" t="0" r="0" b="0"/>
            <wp:wrapNone/>
            <wp:docPr id="314" name="IM 314"/>
            <wp:cNvGraphicFramePr/>
            <a:graphic>
              <a:graphicData uri="http://schemas.openxmlformats.org/drawingml/2006/picture">
                <pic:pic>
                  <pic:nvPicPr>
                    <pic:cNvPr id="314" name="IM 314"/>
                    <pic:cNvPicPr/>
                  </pic:nvPicPr>
                  <pic:blipFill>
                    <a:blip r:embed="rId171"/>
                    <a:stretch>
                      <a:fillRect/>
                    </a:stretch>
                  </pic:blipFill>
                  <pic:spPr>
                    <a:xfrm rot="0">
                      <a:off x="0" y="0"/>
                      <a:ext cx="63510" cy="317517"/>
                    </a:xfrm>
                    <a:prstGeom prst="rect">
                      <a:avLst/>
                    </a:prstGeom>
                  </pic:spPr>
                </pic:pic>
              </a:graphicData>
            </a:graphic>
          </wp:anchor>
        </w:drawing>
      </w:r>
      <w:r>
        <w:pict>
          <v:shape id="_x0000_s988" style="position:absolute;margin-left:312.731pt;margin-top:82.4994pt;mso-position-vertical-relative:page;mso-position-horizontal-relative:page;width:15.95pt;height:38.65pt;z-index:253884416;" o:allowincell="f" filled="false" stroked="false" type="#_x0000_t202">
            <v:fill on="false"/>
            <v:stroke on="false"/>
            <v:path/>
            <v:imagedata o:title=""/>
            <o:lock v:ext="edit" aspectratio="false"/>
            <v:textbox inset="0mm,0mm,0mm,0mm">
              <w:txbxContent>
                <w:p>
                  <w:pPr>
                    <w:ind w:left="20"/>
                    <w:spacing w:before="20" w:line="204" w:lineRule="exact"/>
                    <w:rPr>
                      <w:rFonts w:ascii="SimSun" w:hAnsi="SimSun" w:eastAsia="SimSun" w:cs="SimSun"/>
                      <w:sz w:val="12"/>
                      <w:szCs w:val="12"/>
                    </w:rPr>
                  </w:pPr>
                  <w:r>
                    <w:ruby>
                      <w:rubyPr>
                        <w:rubyAlign w:val="left"/>
                        <w:hpsRaise w:val="6"/>
                        <w:hps w:val="11"/>
                        <w:hpsBaseText w:val="11"/>
                      </w:rubyPr>
                      <w:rt>
                        <w:r>
                          <w:rPr>
                            <w:rFonts w:ascii="SimSun" w:hAnsi="SimSun" w:eastAsia="SimSun" w:cs="SimSun"/>
                            <w:sz w:val="11"/>
                            <w:szCs w:val="11"/>
                            <w:w w:val="99"/>
                            <w:position w:val="1"/>
                          </w:rPr>
                          <w:t>■</w:t>
                        </w:r>
                      </w:rt>
                      <w:rubyBase>
                        <w:r>
                          <w:rPr>
                            <w:rFonts w:ascii="SimSun" w:hAnsi="SimSun" w:eastAsia="SimSun" w:cs="SimSun"/>
                            <w:sz w:val="11"/>
                            <w:szCs w:val="11"/>
                            <w:w w:val="99"/>
                            <w:position w:val="-3"/>
                          </w:rPr>
                          <w:t>■</w:t>
                        </w:r>
                      </w:rubyBase>
                    </w:ruby>
                  </w:r>
                  <w:r>
                    <w:rPr>
                      <w:rFonts w:ascii="SimSun" w:hAnsi="SimSun" w:eastAsia="SimSun" w:cs="SimSun"/>
                      <w:sz w:val="12"/>
                      <w:szCs w:val="12"/>
                      <w:spacing w:val="-5"/>
                    </w:rPr>
                    <w:t xml:space="preserve"> </w:t>
                  </w:r>
                  <w:r>
                    <w:rPr>
                      <w:rFonts w:ascii="SimSun" w:hAnsi="SimSun" w:eastAsia="SimSun" w:cs="SimSun"/>
                      <w:sz w:val="12"/>
                      <w:szCs w:val="12"/>
                    </w:rPr>
                    <w:t>■</w:t>
                  </w:r>
                </w:p>
                <w:p>
                  <w:pPr>
                    <w:ind w:left="45" w:right="20" w:firstLine="131"/>
                    <w:spacing w:before="65" w:line="244" w:lineRule="auto"/>
                    <w:jc w:val="right"/>
                    <w:rPr>
                      <w:rFonts w:ascii="SimSun" w:hAnsi="SimSun" w:eastAsia="SimSun" w:cs="SimSun"/>
                      <w:sz w:val="12"/>
                      <w:szCs w:val="12"/>
                    </w:rPr>
                  </w:pPr>
                  <w:r>
                    <w:rPr>
                      <w:rFonts w:ascii="SimSun" w:hAnsi="SimSun" w:eastAsia="SimSun" w:cs="SimSun"/>
                      <w:sz w:val="11"/>
                      <w:szCs w:val="11"/>
                      <w:spacing w:val="-1"/>
                    </w:rPr>
                    <w:t>通</w:t>
                  </w:r>
                  <w:r>
                    <w:rPr>
                      <w:rFonts w:ascii="SimSun" w:hAnsi="SimSun" w:eastAsia="SimSun" w:cs="SimSun"/>
                      <w:sz w:val="11"/>
                      <w:szCs w:val="11"/>
                    </w:rPr>
                    <w:t xml:space="preserve"> </w:t>
                  </w:r>
                  <w:r>
                    <w:rPr>
                      <w:rFonts w:ascii="SimSun" w:hAnsi="SimSun" w:eastAsia="SimSun" w:cs="SimSun"/>
                      <w:sz w:val="12"/>
                      <w:szCs w:val="12"/>
                      <w:spacing w:val="-17"/>
                    </w:rPr>
                    <w:t>■|</w:t>
                  </w:r>
                  <w:r>
                    <w:rPr>
                      <w:rFonts w:ascii="SimSun" w:hAnsi="SimSun" w:eastAsia="SimSun" w:cs="SimSun"/>
                      <w:sz w:val="11"/>
                      <w:szCs w:val="11"/>
                      <w:spacing w:val="-17"/>
                    </w:rPr>
                    <w:t>■</w:t>
                  </w:r>
                  <w:r>
                    <w:rPr>
                      <w:rFonts w:ascii="SimSun" w:hAnsi="SimSun" w:eastAsia="SimSun" w:cs="SimSun"/>
                      <w:sz w:val="11"/>
                      <w:szCs w:val="11"/>
                      <w:spacing w:val="1"/>
                    </w:rPr>
                    <w:t xml:space="preserve"> </w:t>
                  </w:r>
                  <w:r>
                    <w:rPr>
                      <w:rFonts w:ascii="SimSun" w:hAnsi="SimSun" w:eastAsia="SimSun" w:cs="SimSun"/>
                      <w:sz w:val="12"/>
                      <w:szCs w:val="12"/>
                    </w:rPr>
                    <w:t>■</w:t>
                  </w:r>
                </w:p>
              </w:txbxContent>
            </v:textbox>
          </v:shape>
        </w:pict>
      </w:r>
      <w:r>
        <w:drawing>
          <wp:anchor distT="0" distB="0" distL="0" distR="0" simplePos="0" relativeHeight="253875200" behindDoc="0" locked="0" layoutInCell="0" allowOverlap="1">
            <wp:simplePos x="0" y="0"/>
            <wp:positionH relativeFrom="page">
              <wp:posOffset>4845036</wp:posOffset>
            </wp:positionH>
            <wp:positionV relativeFrom="page">
              <wp:posOffset>1606551</wp:posOffset>
            </wp:positionV>
            <wp:extent cx="787430" cy="171444"/>
            <wp:effectExtent l="0" t="0" r="0" b="0"/>
            <wp:wrapNone/>
            <wp:docPr id="316" name="IM 316"/>
            <wp:cNvGraphicFramePr/>
            <a:graphic>
              <a:graphicData uri="http://schemas.openxmlformats.org/drawingml/2006/picture">
                <pic:pic>
                  <pic:nvPicPr>
                    <pic:cNvPr id="316" name="IM 316"/>
                    <pic:cNvPicPr/>
                  </pic:nvPicPr>
                  <pic:blipFill>
                    <a:blip r:embed="rId172"/>
                    <a:stretch>
                      <a:fillRect/>
                    </a:stretch>
                  </pic:blipFill>
                  <pic:spPr>
                    <a:xfrm rot="0">
                      <a:off x="0" y="0"/>
                      <a:ext cx="787430" cy="171444"/>
                    </a:xfrm>
                    <a:prstGeom prst="rect">
                      <a:avLst/>
                    </a:prstGeom>
                  </pic:spPr>
                </pic:pic>
              </a:graphicData>
            </a:graphic>
          </wp:anchor>
        </w:drawing>
      </w:r>
      <w:r/>
    </w:p>
    <w:p>
      <w:pPr>
        <w:pStyle w:val="BodyText"/>
        <w:spacing w:line="264" w:lineRule="auto"/>
        <w:rPr/>
      </w:pPr>
      <w:r/>
    </w:p>
    <w:p>
      <w:pPr>
        <w:pStyle w:val="BodyText"/>
        <w:spacing w:line="264" w:lineRule="auto"/>
        <w:rPr/>
      </w:pPr>
      <w:r/>
    </w:p>
    <w:p>
      <w:pPr>
        <w:ind w:left="6139"/>
        <w:spacing w:before="39" w:line="171" w:lineRule="exact"/>
        <w:rPr>
          <w:rFonts w:ascii="SimSun" w:hAnsi="SimSun" w:eastAsia="SimSun" w:cs="SimSun"/>
          <w:sz w:val="12"/>
          <w:szCs w:val="12"/>
        </w:rPr>
      </w:pPr>
      <w:r>
        <w:pict>
          <v:shape id="_x0000_s990" style="position:absolute;margin-left:270.045pt;margin-top:0.809082pt;mso-position-vertical-relative:text;mso-position-horizontal-relative:text;width:71.95pt;height:26.1pt;z-index:253883392;" filled="false" stroked="false" type="#_x0000_t202">
            <v:fill on="false"/>
            <v:stroke on="false"/>
            <v:path/>
            <v:imagedata o:title=""/>
            <o:lock v:ext="edit" aspectratio="false"/>
            <v:textbox inset="0mm,0mm,0mm,0mm" style="layout-flow:vertical-ideographic;">
              <w:txbxContent>
                <w:p>
                  <w:pPr>
                    <w:ind w:left="22"/>
                    <w:spacing w:before="19" w:line="215" w:lineRule="auto"/>
                    <w:rPr>
                      <w:rFonts w:ascii="SimHei" w:hAnsi="SimHei" w:eastAsia="SimHei" w:cs="SimHei"/>
                      <w:sz w:val="15"/>
                      <w:szCs w:val="15"/>
                    </w:rPr>
                  </w:pPr>
                  <w:r>
                    <w:rPr>
                      <w:rFonts w:ascii="SimHei" w:hAnsi="SimHei" w:eastAsia="SimHei" w:cs="SimHei"/>
                      <w:sz w:val="15"/>
                      <w:szCs w:val="15"/>
                    </w:rPr>
                    <w:t>■</w:t>
                  </w:r>
                  <w:r>
                    <w:rPr>
                      <w:rFonts w:ascii="SimHei" w:hAnsi="SimHei" w:eastAsia="SimHei" w:cs="SimHei"/>
                      <w:sz w:val="15"/>
                      <w:szCs w:val="15"/>
                      <w:spacing w:val="20"/>
                      <w:w w:val="101"/>
                    </w:rPr>
                    <w:t xml:space="preserve"> </w:t>
                  </w:r>
                  <w:r>
                    <w:rPr>
                      <w:rFonts w:ascii="SimHei" w:hAnsi="SimHei" w:eastAsia="SimHei" w:cs="SimHei"/>
                      <w:sz w:val="15"/>
                      <w:szCs w:val="15"/>
                    </w:rPr>
                    <w:t>■</w:t>
                  </w:r>
                </w:p>
                <w:p>
                  <w:pPr>
                    <w:ind w:left="20" w:right="101" w:firstLine="22"/>
                    <w:spacing w:line="278" w:lineRule="auto"/>
                    <w:rPr>
                      <w:rFonts w:ascii="SimSun" w:hAnsi="SimSun" w:eastAsia="SimSun" w:cs="SimSun"/>
                      <w:sz w:val="11"/>
                      <w:szCs w:val="11"/>
                    </w:rPr>
                  </w:pPr>
                  <w:r>
                    <w:rPr>
                      <w:rFonts w:ascii="SimSun" w:hAnsi="SimSun" w:eastAsia="SimSun" w:cs="SimSun"/>
                      <w:sz w:val="6"/>
                      <w:szCs w:val="6"/>
                    </w:rPr>
                    <w:t>圈    ■      </w:t>
                  </w:r>
                  <w:r>
                    <w:rPr>
                      <w:rFonts w:ascii="SimSun" w:hAnsi="SimSun" w:eastAsia="SimSun" w:cs="SimSun"/>
                      <w:sz w:val="11"/>
                      <w:szCs w:val="11"/>
                    </w:rPr>
                    <w:t>■</w:t>
                  </w:r>
                  <w:r>
                    <w:rPr>
                      <w:rFonts w:ascii="SimSun" w:hAnsi="SimSun" w:eastAsia="SimSun" w:cs="SimSun"/>
                      <w:sz w:val="11"/>
                      <w:szCs w:val="11"/>
                      <w:spacing w:val="-20"/>
                    </w:rPr>
                    <w:t xml:space="preserve"> </w:t>
                  </w:r>
                  <w:r>
                    <w:rPr>
                      <w:rFonts w:ascii="SimSun" w:hAnsi="SimSun" w:eastAsia="SimSun" w:cs="SimSun"/>
                      <w:sz w:val="11"/>
                      <w:szCs w:val="11"/>
                    </w:rPr>
                    <w:t>■</w:t>
                  </w:r>
                  <w:r>
                    <w:rPr>
                      <w:rFonts w:ascii="SimSun" w:hAnsi="SimSun" w:eastAsia="SimSun" w:cs="SimSun"/>
                      <w:sz w:val="11"/>
                      <w:szCs w:val="11"/>
                      <w:spacing w:val="-20"/>
                    </w:rPr>
                    <w:t xml:space="preserve"> </w:t>
                  </w:r>
                  <w:r>
                    <w:rPr>
                      <w:rFonts w:ascii="SimSun" w:hAnsi="SimSun" w:eastAsia="SimSun" w:cs="SimSun"/>
                      <w:sz w:val="11"/>
                      <w:szCs w:val="11"/>
                    </w:rPr>
                    <w:t>■</w:t>
                  </w:r>
                </w:p>
                <w:p>
                  <w:pPr>
                    <w:ind w:left="20"/>
                    <w:spacing w:before="275" w:line="275" w:lineRule="exact"/>
                    <w:rPr>
                      <w:rFonts w:ascii="SimSun" w:hAnsi="SimSun" w:eastAsia="SimSun" w:cs="SimSun"/>
                      <w:sz w:val="11"/>
                      <w:szCs w:val="11"/>
                    </w:rPr>
                  </w:pPr>
                  <w:r>
                    <w:rPr>
                      <w:rFonts w:ascii="SimSun" w:hAnsi="SimSun" w:eastAsia="SimSun" w:cs="SimSun"/>
                      <w:sz w:val="11"/>
                      <w:szCs w:val="11"/>
                      <w:position w:val="13"/>
                    </w:rPr>
                    <w:t>■</w:t>
                  </w:r>
                  <w:r>
                    <w:rPr>
                      <w:rFonts w:ascii="SimSun" w:hAnsi="SimSun" w:eastAsia="SimSun" w:cs="SimSun"/>
                      <w:sz w:val="11"/>
                      <w:szCs w:val="11"/>
                      <w:spacing w:val="-20"/>
                      <w:position w:val="13"/>
                    </w:rPr>
                    <w:t xml:space="preserve"> </w:t>
                  </w:r>
                  <w:r>
                    <w:rPr>
                      <w:rFonts w:ascii="SimSun" w:hAnsi="SimSun" w:eastAsia="SimSun" w:cs="SimSun"/>
                      <w:sz w:val="11"/>
                      <w:szCs w:val="11"/>
                      <w:position w:val="13"/>
                    </w:rPr>
                    <w:t>■</w:t>
                  </w:r>
                  <w:r>
                    <w:rPr>
                      <w:rFonts w:ascii="SimSun" w:hAnsi="SimSun" w:eastAsia="SimSun" w:cs="SimSun"/>
                      <w:sz w:val="11"/>
                      <w:szCs w:val="11"/>
                      <w:spacing w:val="-20"/>
                      <w:position w:val="13"/>
                    </w:rPr>
                    <w:t xml:space="preserve"> </w:t>
                  </w:r>
                  <w:r>
                    <w:rPr>
                      <w:rFonts w:ascii="SimSun" w:hAnsi="SimSun" w:eastAsia="SimSun" w:cs="SimSun"/>
                      <w:sz w:val="11"/>
                      <w:szCs w:val="11"/>
                      <w:position w:val="13"/>
                    </w:rPr>
                    <w:t>■</w:t>
                  </w:r>
                </w:p>
                <w:p>
                  <w:pPr>
                    <w:ind w:right="20"/>
                    <w:spacing w:line="234" w:lineRule="auto"/>
                    <w:jc w:val="right"/>
                    <w:rPr>
                      <w:rFonts w:ascii="SimSun" w:hAnsi="SimSun" w:eastAsia="SimSun" w:cs="SimSun"/>
                      <w:sz w:val="11"/>
                      <w:szCs w:val="11"/>
                    </w:rPr>
                  </w:pPr>
                  <w:r>
                    <w:rPr>
                      <w:rFonts w:ascii="SimSun" w:hAnsi="SimSun" w:eastAsia="SimSun" w:cs="SimSun"/>
                      <w:sz w:val="11"/>
                      <w:szCs w:val="11"/>
                    </w:rPr>
                    <w:t>■  一</w:t>
                  </w:r>
                </w:p>
                <w:p>
                  <w:pPr>
                    <w:ind w:left="29"/>
                    <w:spacing w:before="116"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p>
              </w:txbxContent>
            </v:textbox>
          </v:shape>
        </w:pict>
      </w:r>
      <w:r>
        <w:pict>
          <v:shape id="_x0000_s992" style="position:absolute;margin-left:252.997pt;margin-top:2.50177pt;mso-position-vertical-relative:text;mso-position-horizontal-relative:text;width:11.8pt;height:22.8pt;z-index:253877248;" filled="false" stroked="false" type="#_x0000_t202">
            <v:fill on="false"/>
            <v:stroke on="false"/>
            <v:path/>
            <v:imagedata o:title=""/>
            <o:lock v:ext="edit" aspectratio="false"/>
            <v:textbox inset="0mm,0mm,0mm,0mm">
              <w:txbxContent>
                <w:p>
                  <w:pPr>
                    <w:spacing w:before="20" w:line="260" w:lineRule="exact"/>
                    <w:jc w:val="right"/>
                    <w:rPr>
                      <w:rFonts w:ascii="SimSun" w:hAnsi="SimSun" w:eastAsia="SimSun" w:cs="SimSun"/>
                      <w:sz w:val="12"/>
                      <w:szCs w:val="12"/>
                    </w:rPr>
                  </w:pPr>
                  <w:r>
                    <w:rPr>
                      <w:rFonts w:ascii="SimSun" w:hAnsi="SimSun" w:eastAsia="SimSun" w:cs="SimSun"/>
                      <w:sz w:val="12"/>
                      <w:szCs w:val="12"/>
                      <w:spacing w:val="-28"/>
                      <w:position w:val="10"/>
                    </w:rPr>
                    <w:t>■</w:t>
                  </w:r>
                  <w:r>
                    <w:rPr>
                      <w:rFonts w:ascii="SimSun" w:hAnsi="SimSun" w:eastAsia="SimSun" w:cs="SimSun"/>
                      <w:sz w:val="12"/>
                      <w:szCs w:val="12"/>
                      <w:spacing w:val="-18"/>
                      <w:position w:val="10"/>
                    </w:rPr>
                    <w:t>■</w:t>
                  </w:r>
                </w:p>
                <w:p>
                  <w:pPr>
                    <w:ind w:left="99"/>
                    <w:spacing w:line="238" w:lineRule="auto"/>
                    <w:rPr>
                      <w:rFonts w:ascii="SimSun" w:hAnsi="SimSun" w:eastAsia="SimSun" w:cs="SimSun"/>
                      <w:sz w:val="12"/>
                      <w:szCs w:val="12"/>
                    </w:rPr>
                  </w:pPr>
                  <w:r>
                    <w:rPr>
                      <w:rFonts w:ascii="SimSun" w:hAnsi="SimSun" w:eastAsia="SimSun" w:cs="SimSun"/>
                      <w:sz w:val="12"/>
                      <w:szCs w:val="12"/>
                    </w:rPr>
                    <w:t>■</w:t>
                  </w:r>
                </w:p>
              </w:txbxContent>
            </v:textbox>
          </v:shape>
        </w:pict>
      </w:r>
      <w:r>
        <w:pict>
          <v:shape id="_x0000_s994" style="position:absolute;margin-left:265.001pt;margin-top:2.50177pt;mso-position-vertical-relative:text;mso-position-horizontal-relative:text;width:7.2pt;height:15.35pt;z-index:253881344;" filled="false" stroked="false" type="#_x0000_t202">
            <v:fill on="false"/>
            <v:stroke on="false"/>
            <v:path/>
            <v:imagedata o:title=""/>
            <o:lock v:ext="edit" aspectratio="false"/>
            <v:textbox inset="0mm,0mm,0mm,0mm">
              <w:txbxContent>
                <w:p>
                  <w:pPr>
                    <w:ind w:left="20" w:right="20"/>
                    <w:spacing w:before="19" w:line="202" w:lineRule="auto"/>
                    <w:rPr>
                      <w:rFonts w:ascii="STHupo" w:hAnsi="STHupo" w:eastAsia="STHupo" w:cs="STHupo"/>
                      <w:sz w:val="12"/>
                      <w:szCs w:val="12"/>
                    </w:rPr>
                  </w:pPr>
                  <w:r>
                    <w:rPr>
                      <w:rFonts w:ascii="SimSun" w:hAnsi="SimSun" w:eastAsia="SimSun" w:cs="SimSun"/>
                      <w:sz w:val="12"/>
                      <w:szCs w:val="12"/>
                      <w:spacing w:val="-17"/>
                    </w:rPr>
                    <w:t>■</w:t>
                  </w:r>
                  <w:r>
                    <w:rPr>
                      <w:rFonts w:ascii="SimSun" w:hAnsi="SimSun" w:eastAsia="SimSun" w:cs="SimSun"/>
                      <w:sz w:val="12"/>
                      <w:szCs w:val="12"/>
                    </w:rPr>
                    <w:t xml:space="preserve"> </w:t>
                  </w:r>
                  <w:r>
                    <w:rPr>
                      <w:rFonts w:ascii="STHupo" w:hAnsi="STHupo" w:eastAsia="STHupo" w:cs="STHupo"/>
                      <w:sz w:val="12"/>
                      <w:szCs w:val="12"/>
                      <w:spacing w:val="-5"/>
                      <w:w w:val="73"/>
                    </w:rPr>
                    <w:t>丽</w:t>
                  </w:r>
                </w:p>
              </w:txbxContent>
            </v:textbox>
          </v:shape>
        </w:pict>
      </w:r>
      <w:r>
        <w:pict>
          <v:shape id="_x0000_s996" style="position:absolute;margin-left:278.001pt;margin-top:2.50177pt;mso-position-vertical-relative:text;mso-position-horizontal-relative:text;width:24.7pt;height:9.8pt;z-index:253878272;"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2"/>
                      <w:szCs w:val="12"/>
                    </w:rPr>
                  </w:pPr>
                  <w:r>
                    <w:rPr>
                      <w:rFonts w:ascii="SimSun" w:hAnsi="SimSun" w:eastAsia="SimSun" w:cs="SimSun"/>
                      <w:sz w:val="12"/>
                      <w:szCs w:val="12"/>
                      <w:spacing w:val="-10"/>
                    </w:rPr>
                    <w:t>■</w:t>
                  </w:r>
                  <w:r>
                    <w:rPr>
                      <w:rFonts w:ascii="SimSun" w:hAnsi="SimSun" w:eastAsia="SimSun" w:cs="SimSun"/>
                      <w:sz w:val="12"/>
                      <w:szCs w:val="12"/>
                      <w:spacing w:val="2"/>
                    </w:rPr>
                    <w:t xml:space="preserve">   </w:t>
                  </w:r>
                  <w:r>
                    <w:rPr>
                      <w:rFonts w:ascii="SimSun" w:hAnsi="SimSun" w:eastAsia="SimSun" w:cs="SimSun"/>
                      <w:sz w:val="12"/>
                      <w:szCs w:val="12"/>
                      <w:spacing w:val="-10"/>
                    </w:rPr>
                    <w:t>■1</w:t>
                  </w:r>
                </w:p>
              </w:txbxContent>
            </v:textbox>
          </v:shape>
        </w:pict>
      </w:r>
      <w:r>
        <w:rPr>
          <w:rFonts w:ascii="SimSun" w:hAnsi="SimSun" w:eastAsia="SimSun" w:cs="SimSun"/>
          <w:sz w:val="12"/>
          <w:szCs w:val="12"/>
          <w:spacing w:val="4"/>
          <w:position w:val="3"/>
        </w:rPr>
        <w:t>■源1</w:t>
      </w:r>
    </w:p>
    <w:p>
      <w:pPr>
        <w:ind w:left="6269"/>
        <w:spacing w:line="224" w:lineRule="auto"/>
        <w:rPr>
          <w:rFonts w:ascii="STHupo" w:hAnsi="STHupo" w:eastAsia="STHupo" w:cs="STHupo"/>
          <w:sz w:val="9"/>
          <w:szCs w:val="9"/>
        </w:rPr>
      </w:pPr>
      <w:r>
        <w:rPr>
          <w:rFonts w:ascii="STHupo" w:hAnsi="STHupo" w:eastAsia="STHupo" w:cs="STHupo"/>
          <w:sz w:val="9"/>
          <w:szCs w:val="9"/>
          <w:spacing w:val="-3"/>
        </w:rPr>
        <w:t>画</w:t>
      </w:r>
      <w:r>
        <w:rPr>
          <w:rFonts w:ascii="STHupo" w:hAnsi="STHupo" w:eastAsia="STHupo" w:cs="STHupo"/>
          <w:sz w:val="9"/>
          <w:szCs w:val="9"/>
          <w:spacing w:val="2"/>
        </w:rPr>
        <w:t xml:space="preserve">  </w:t>
      </w:r>
      <w:r>
        <w:rPr>
          <w:rFonts w:ascii="STHupo" w:hAnsi="STHupo" w:eastAsia="STHupo" w:cs="STHupo"/>
          <w:sz w:val="9"/>
          <w:szCs w:val="9"/>
          <w:spacing w:val="-3"/>
        </w:rPr>
        <w:t>|</w:t>
      </w:r>
    </w:p>
    <w:p>
      <w:pPr>
        <w:ind w:left="6550"/>
        <w:spacing w:before="156" w:line="188" w:lineRule="auto"/>
        <w:rPr>
          <w:rFonts w:ascii="SimSun" w:hAnsi="SimSun" w:eastAsia="SimSun" w:cs="SimSun"/>
          <w:sz w:val="12"/>
          <w:szCs w:val="12"/>
        </w:rPr>
      </w:pPr>
      <w:r>
        <w:pict>
          <v:shape id="_x0000_s998" style="position:absolute;margin-left:271.501pt;margin-top:7.83208pt;mso-position-vertical-relative:text;mso-position-horizontal-relative:text;width:7.2pt;height:9.8pt;z-index:253882368;" filled="false" stroked="false" type="#_x0000_t202">
            <v:fill on="false"/>
            <v:stroke on="false"/>
            <v:path/>
            <v:imagedata o:title=""/>
            <o:lock v:ext="edit" aspectratio="false"/>
            <v:textbox inset="0mm,0mm,0mm,0mm">
              <w:txbxContent>
                <w:p>
                  <w:pPr>
                    <w:ind w:right="3"/>
                    <w:spacing w:before="19"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w:r>
      <w:r>
        <w:rPr>
          <w:rFonts w:ascii="SimSun" w:hAnsi="SimSun" w:eastAsia="SimSun" w:cs="SimSun"/>
          <w:sz w:val="12"/>
          <w:szCs w:val="12"/>
        </w:rPr>
        <w:t>■</w:t>
      </w:r>
    </w:p>
    <w:p>
      <w:pPr>
        <w:ind w:left="6550"/>
        <w:spacing w:line="215" w:lineRule="auto"/>
        <w:rPr>
          <w:rFonts w:ascii="SimSun" w:hAnsi="SimSun" w:eastAsia="SimSun" w:cs="SimSun"/>
          <w:sz w:val="12"/>
          <w:szCs w:val="12"/>
        </w:rPr>
      </w:pPr>
      <w:r>
        <w:rPr>
          <w:rFonts w:ascii="SimSun" w:hAnsi="SimSun" w:eastAsia="SimSun" w:cs="SimSun"/>
          <w:sz w:val="12"/>
          <w:szCs w:val="12"/>
          <w:spacing w:val="-3"/>
        </w:rPr>
        <w:t>■■|</w:t>
      </w:r>
    </w:p>
    <w:p>
      <w:pPr>
        <w:ind w:left="6139"/>
        <w:spacing w:before="141" w:line="239" w:lineRule="auto"/>
        <w:rPr>
          <w:rFonts w:ascii="SimSun" w:hAnsi="SimSun" w:eastAsia="SimSun" w:cs="SimSun"/>
          <w:sz w:val="12"/>
          <w:szCs w:val="12"/>
        </w:rPr>
      </w:pPr>
      <w:r>
        <w:rPr>
          <w:rFonts w:ascii="SimSun" w:hAnsi="SimSun" w:eastAsia="SimSun" w:cs="SimSun"/>
          <w:sz w:val="12"/>
          <w:szCs w:val="12"/>
        </w:rPr>
        <w:t>■</w:t>
      </w:r>
    </w:p>
    <w:p>
      <w:pPr>
        <w:ind w:left="6429"/>
        <w:spacing w:before="11" w:line="239" w:lineRule="auto"/>
        <w:rPr>
          <w:rFonts w:ascii="SimSun" w:hAnsi="SimSun" w:eastAsia="SimSun" w:cs="SimSun"/>
          <w:sz w:val="12"/>
          <w:szCs w:val="12"/>
        </w:rPr>
      </w:pPr>
      <w:r>
        <w:rPr>
          <w:rFonts w:ascii="SimSun" w:hAnsi="SimSun" w:eastAsia="SimSun" w:cs="SimSun"/>
          <w:sz w:val="12"/>
          <w:szCs w:val="12"/>
        </w:rPr>
        <w:t>■</w:t>
      </w:r>
    </w:p>
    <w:p>
      <w:pPr>
        <w:ind w:left="5920"/>
        <w:spacing w:before="165" w:line="222" w:lineRule="auto"/>
        <w:rPr>
          <w:rFonts w:ascii="SimHei" w:hAnsi="SimHei" w:eastAsia="SimHei" w:cs="SimHei"/>
          <w:sz w:val="22"/>
          <w:szCs w:val="22"/>
        </w:rPr>
      </w:pPr>
      <w:r>
        <w:rPr>
          <w:rFonts w:ascii="SimHei" w:hAnsi="SimHei" w:eastAsia="SimHei" w:cs="SimHei"/>
          <w:sz w:val="22"/>
          <w:szCs w:val="22"/>
          <w:spacing w:val="-10"/>
        </w:rPr>
        <w:t>第</w:t>
      </w:r>
      <w:r>
        <w:rPr>
          <w:rFonts w:ascii="SimHei" w:hAnsi="SimHei" w:eastAsia="SimHei" w:cs="SimHei"/>
          <w:sz w:val="22"/>
          <w:szCs w:val="22"/>
          <w:spacing w:val="-15"/>
        </w:rPr>
        <w:t xml:space="preserve"> </w:t>
      </w:r>
      <w:r>
        <w:rPr>
          <w:rFonts w:ascii="SimHei" w:hAnsi="SimHei" w:eastAsia="SimHei" w:cs="SimHei"/>
          <w:sz w:val="22"/>
          <w:szCs w:val="22"/>
          <w:spacing w:val="-10"/>
        </w:rPr>
        <w:t>1</w:t>
      </w:r>
      <w:r>
        <w:rPr>
          <w:rFonts w:ascii="SimHei" w:hAnsi="SimHei" w:eastAsia="SimHei" w:cs="SimHei"/>
          <w:sz w:val="22"/>
          <w:szCs w:val="22"/>
          <w:spacing w:val="-30"/>
        </w:rPr>
        <w:t xml:space="preserve"> </w:t>
      </w:r>
      <w:r>
        <w:rPr>
          <w:rFonts w:ascii="SimHei" w:hAnsi="SimHei" w:eastAsia="SimHei" w:cs="SimHei"/>
          <w:sz w:val="22"/>
          <w:szCs w:val="22"/>
          <w:spacing w:val="-10"/>
        </w:rPr>
        <w:t>6</w:t>
      </w:r>
      <w:r>
        <w:rPr>
          <w:rFonts w:ascii="SimHei" w:hAnsi="SimHei" w:eastAsia="SimHei" w:cs="SimHei"/>
          <w:sz w:val="22"/>
          <w:szCs w:val="22"/>
          <w:spacing w:val="-29"/>
        </w:rPr>
        <w:t xml:space="preserve"> </w:t>
      </w:r>
      <w:r>
        <w:rPr>
          <w:rFonts w:ascii="SimHei" w:hAnsi="SimHei" w:eastAsia="SimHei" w:cs="SimHei"/>
          <w:sz w:val="22"/>
          <w:szCs w:val="22"/>
          <w:spacing w:val="-10"/>
        </w:rPr>
        <w:t>章</w:t>
      </w:r>
    </w:p>
    <w:p>
      <w:pPr>
        <w:ind w:left="4965"/>
        <w:spacing w:before="208" w:line="222" w:lineRule="auto"/>
        <w:rPr>
          <w:rFonts w:ascii="SimHei" w:hAnsi="SimHei" w:eastAsia="SimHei" w:cs="SimHei"/>
          <w:sz w:val="37"/>
          <w:szCs w:val="37"/>
        </w:rPr>
      </w:pPr>
      <w:bookmarkStart w:name="bookmark163" w:id="154"/>
      <w:bookmarkEnd w:id="154"/>
      <w:bookmarkStart w:name="bookmark164" w:id="155"/>
      <w:bookmarkEnd w:id="155"/>
      <w:r>
        <w:rPr>
          <w:rFonts w:ascii="SimHei" w:hAnsi="SimHei" w:eastAsia="SimHei" w:cs="SimHei"/>
          <w:sz w:val="37"/>
          <w:szCs w:val="37"/>
          <w:b/>
          <w:bCs/>
          <w:spacing w:val="-8"/>
        </w:rPr>
        <w:t>元数据管理</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right="121" w:firstLine="440"/>
        <w:spacing w:before="72" w:line="256" w:lineRule="auto"/>
        <w:jc w:val="both"/>
        <w:rPr>
          <w:rFonts w:ascii="SimSun" w:hAnsi="SimSun" w:eastAsia="SimSun" w:cs="SimSun"/>
          <w:sz w:val="22"/>
          <w:szCs w:val="22"/>
        </w:rPr>
      </w:pPr>
      <w:r>
        <w:rPr>
          <w:rFonts w:ascii="SimSun" w:hAnsi="SimSun" w:eastAsia="SimSun" w:cs="SimSun"/>
          <w:sz w:val="22"/>
          <w:szCs w:val="22"/>
          <w:spacing w:val="-11"/>
        </w:rPr>
        <w:t>数字化时代，企业需要知道它们拥有什么数据，数据在哪里、由谁负责，数据中的值</w:t>
      </w:r>
      <w:r>
        <w:rPr>
          <w:rFonts w:ascii="SimSun" w:hAnsi="SimSun" w:eastAsia="SimSun" w:cs="SimSun"/>
          <w:sz w:val="22"/>
          <w:szCs w:val="22"/>
          <w:spacing w:val="4"/>
        </w:rPr>
        <w:t xml:space="preserve"> </w:t>
      </w:r>
      <w:r>
        <w:rPr>
          <w:rFonts w:ascii="SimSun" w:hAnsi="SimSun" w:eastAsia="SimSun" w:cs="SimSun"/>
          <w:sz w:val="22"/>
          <w:szCs w:val="22"/>
          <w:spacing w:val="-5"/>
        </w:rPr>
        <w:t>意味着什么,数据的生命周期是什么,哪些数据</w:t>
      </w:r>
      <w:r>
        <w:rPr>
          <w:rFonts w:ascii="SimSun" w:hAnsi="SimSun" w:eastAsia="SimSun" w:cs="SimSun"/>
          <w:sz w:val="22"/>
          <w:szCs w:val="22"/>
          <w:spacing w:val="-6"/>
        </w:rPr>
        <w:t>安全性和隐私性需要保护，以及谁使用了</w:t>
      </w:r>
      <w:r>
        <w:rPr>
          <w:rFonts w:ascii="SimSun" w:hAnsi="SimSun" w:eastAsia="SimSun" w:cs="SimSun"/>
          <w:sz w:val="22"/>
          <w:szCs w:val="22"/>
        </w:rPr>
        <w:t xml:space="preserve"> </w:t>
      </w:r>
      <w:r>
        <w:rPr>
          <w:rFonts w:ascii="SimSun" w:hAnsi="SimSun" w:eastAsia="SimSun" w:cs="SimSun"/>
          <w:sz w:val="22"/>
          <w:szCs w:val="22"/>
          <w:spacing w:val="-12"/>
        </w:rPr>
        <w:t>数据，用于什么业务目的，数据的质量怎么样，等等。这些问题都需要通过元数据管理解</w:t>
      </w:r>
      <w:r>
        <w:rPr>
          <w:rFonts w:ascii="SimSun" w:hAnsi="SimSun" w:eastAsia="SimSun" w:cs="SimSun"/>
          <w:sz w:val="22"/>
          <w:szCs w:val="22"/>
          <w:spacing w:val="14"/>
        </w:rPr>
        <w:t xml:space="preserve"> </w:t>
      </w:r>
      <w:r>
        <w:rPr>
          <w:rFonts w:ascii="SimSun" w:hAnsi="SimSun" w:eastAsia="SimSun" w:cs="SimSun"/>
          <w:sz w:val="22"/>
          <w:szCs w:val="22"/>
          <w:spacing w:val="-17"/>
        </w:rPr>
        <w:t>决，缺乏有效的元数据管理，企业的数据资产可能会变成拖累企业利润的“包袱”。</w:t>
      </w:r>
    </w:p>
    <w:p>
      <w:pPr>
        <w:ind w:left="440"/>
        <w:spacing w:before="69" w:line="219" w:lineRule="auto"/>
        <w:rPr>
          <w:rFonts w:ascii="SimSun" w:hAnsi="SimSun" w:eastAsia="SimSun" w:cs="SimSun"/>
          <w:sz w:val="22"/>
          <w:szCs w:val="22"/>
        </w:rPr>
      </w:pPr>
      <w:r>
        <w:rPr>
          <w:rFonts w:ascii="SimSun" w:hAnsi="SimSun" w:eastAsia="SimSun" w:cs="SimSun"/>
          <w:sz w:val="22"/>
          <w:szCs w:val="22"/>
          <w:spacing w:val="-15"/>
        </w:rPr>
        <w:t>本章主要介绍什么是元数据和元数据管理，以及常用的元数据管理策略、</w:t>
      </w:r>
      <w:r>
        <w:rPr>
          <w:rFonts w:ascii="SimSun" w:hAnsi="SimSun" w:eastAsia="SimSun" w:cs="SimSun"/>
          <w:sz w:val="22"/>
          <w:szCs w:val="22"/>
          <w:spacing w:val="-16"/>
        </w:rPr>
        <w:t>方法和技术。</w:t>
      </w:r>
    </w:p>
    <w:p>
      <w:pPr>
        <w:pStyle w:val="BodyText"/>
        <w:spacing w:line="369" w:lineRule="auto"/>
        <w:rPr/>
      </w:pPr>
      <w:r/>
    </w:p>
    <w:p>
      <w:pPr>
        <w:ind w:left="3"/>
        <w:spacing w:before="99" w:line="219" w:lineRule="auto"/>
        <w:outlineLvl w:val="5"/>
        <w:rPr>
          <w:rFonts w:ascii="SimSun" w:hAnsi="SimSun" w:eastAsia="SimSun" w:cs="SimSun"/>
          <w:sz w:val="30"/>
          <w:szCs w:val="30"/>
        </w:rPr>
      </w:pPr>
      <w:r>
        <w:rPr>
          <w:rFonts w:ascii="SimSun" w:hAnsi="SimSun" w:eastAsia="SimSun" w:cs="SimSun"/>
          <w:sz w:val="30"/>
          <w:szCs w:val="30"/>
          <w:b/>
          <w:bCs/>
          <w:spacing w:val="-18"/>
        </w:rPr>
        <w:t>16.1</w:t>
      </w:r>
      <w:r>
        <w:rPr>
          <w:rFonts w:ascii="SimSun" w:hAnsi="SimSun" w:eastAsia="SimSun" w:cs="SimSun"/>
          <w:sz w:val="30"/>
          <w:szCs w:val="30"/>
          <w:spacing w:val="125"/>
        </w:rPr>
        <w:t xml:space="preserve"> </w:t>
      </w:r>
      <w:r>
        <w:rPr>
          <w:rFonts w:ascii="SimSun" w:hAnsi="SimSun" w:eastAsia="SimSun" w:cs="SimSun"/>
          <w:sz w:val="30"/>
          <w:szCs w:val="30"/>
          <w:b/>
          <w:bCs/>
          <w:spacing w:val="-18"/>
        </w:rPr>
        <w:t>元数据管理概述</w:t>
      </w:r>
    </w:p>
    <w:p>
      <w:pPr>
        <w:ind w:right="121" w:firstLine="440"/>
        <w:spacing w:before="205" w:line="252" w:lineRule="auto"/>
        <w:jc w:val="both"/>
        <w:rPr>
          <w:rFonts w:ascii="SimSun" w:hAnsi="SimSun" w:eastAsia="SimSun" w:cs="SimSun"/>
          <w:sz w:val="22"/>
          <w:szCs w:val="22"/>
        </w:rPr>
      </w:pPr>
      <w:r>
        <w:rPr>
          <w:rFonts w:ascii="SimSun" w:hAnsi="SimSun" w:eastAsia="SimSun" w:cs="SimSun"/>
          <w:sz w:val="22"/>
          <w:szCs w:val="22"/>
          <w:spacing w:val="-11"/>
        </w:rPr>
        <w:t>没有元数据，数据其实就没有任何意义。元数据看起来只是一堆毫无意义的文字和数</w:t>
      </w:r>
      <w:r>
        <w:rPr>
          <w:rFonts w:ascii="SimSun" w:hAnsi="SimSun" w:eastAsia="SimSun" w:cs="SimSun"/>
          <w:sz w:val="22"/>
          <w:szCs w:val="22"/>
          <w:spacing w:val="4"/>
        </w:rPr>
        <w:t xml:space="preserve"> </w:t>
      </w:r>
      <w:r>
        <w:rPr>
          <w:rFonts w:ascii="SimSun" w:hAnsi="SimSun" w:eastAsia="SimSun" w:cs="SimSun"/>
          <w:sz w:val="22"/>
          <w:szCs w:val="22"/>
          <w:spacing w:val="-12"/>
        </w:rPr>
        <w:t>字，但本质上它为企业的各类数据提供了上下文环境，使企业能够更好地了解、管理和使</w:t>
      </w:r>
      <w:r>
        <w:rPr>
          <w:rFonts w:ascii="SimSun" w:hAnsi="SimSun" w:eastAsia="SimSun" w:cs="SimSun"/>
          <w:sz w:val="22"/>
          <w:szCs w:val="22"/>
          <w:spacing w:val="17"/>
        </w:rPr>
        <w:t xml:space="preserve"> </w:t>
      </w:r>
      <w:r>
        <w:rPr>
          <w:rFonts w:ascii="SimSun" w:hAnsi="SimSun" w:eastAsia="SimSun" w:cs="SimSun"/>
          <w:sz w:val="22"/>
          <w:szCs w:val="22"/>
          <w:spacing w:val="-8"/>
        </w:rPr>
        <w:t>用数据。</w:t>
      </w:r>
    </w:p>
    <w:p>
      <w:pPr>
        <w:pStyle w:val="BodyText"/>
        <w:spacing w:line="242" w:lineRule="auto"/>
        <w:rPr/>
      </w:pPr>
      <w:r/>
    </w:p>
    <w:p>
      <w:pPr>
        <w:ind w:left="3"/>
        <w:spacing w:before="72" w:line="222" w:lineRule="auto"/>
        <w:outlineLvl w:val="6"/>
        <w:rPr>
          <w:rFonts w:ascii="SimHei" w:hAnsi="SimHei" w:eastAsia="SimHei" w:cs="SimHei"/>
          <w:sz w:val="22"/>
          <w:szCs w:val="22"/>
        </w:rPr>
      </w:pPr>
      <w:r>
        <w:rPr>
          <w:rFonts w:ascii="SimHei" w:hAnsi="SimHei" w:eastAsia="SimHei" w:cs="SimHei"/>
          <w:sz w:val="22"/>
          <w:szCs w:val="22"/>
          <w:b/>
          <w:bCs/>
          <w:spacing w:val="6"/>
        </w:rPr>
        <w:t>16.1.1</w:t>
      </w:r>
      <w:r>
        <w:rPr>
          <w:rFonts w:ascii="SimHei" w:hAnsi="SimHei" w:eastAsia="SimHei" w:cs="SimHei"/>
          <w:sz w:val="22"/>
          <w:szCs w:val="22"/>
          <w:spacing w:val="31"/>
        </w:rPr>
        <w:t xml:space="preserve">  </w:t>
      </w:r>
      <w:r>
        <w:rPr>
          <w:rFonts w:ascii="SimHei" w:hAnsi="SimHei" w:eastAsia="SimHei" w:cs="SimHei"/>
          <w:sz w:val="22"/>
          <w:szCs w:val="22"/>
          <w:b/>
          <w:bCs/>
          <w:spacing w:val="6"/>
        </w:rPr>
        <w:t>什么是元数据</w:t>
      </w:r>
    </w:p>
    <w:p>
      <w:pPr>
        <w:ind w:right="113" w:firstLine="440"/>
        <w:spacing w:before="157" w:line="236" w:lineRule="auto"/>
        <w:rPr>
          <w:rFonts w:ascii="SimSun" w:hAnsi="SimSun" w:eastAsia="SimSun" w:cs="SimSun"/>
          <w:sz w:val="22"/>
          <w:szCs w:val="22"/>
        </w:rPr>
      </w:pPr>
      <w:r>
        <w:rPr>
          <w:rFonts w:ascii="SimSun" w:hAnsi="SimSun" w:eastAsia="SimSun" w:cs="SimSun"/>
          <w:sz w:val="22"/>
          <w:szCs w:val="22"/>
          <w:spacing w:val="-11"/>
        </w:rPr>
        <w:t>元数据是关于数据的组织、数据域及其关系的信息，简言之，元数据就是描述数据的</w:t>
      </w:r>
      <w:r>
        <w:rPr>
          <w:rFonts w:ascii="SimSun" w:hAnsi="SimSun" w:eastAsia="SimSun" w:cs="SimSun"/>
          <w:sz w:val="22"/>
          <w:szCs w:val="22"/>
          <w:spacing w:val="12"/>
        </w:rPr>
        <w:t xml:space="preserve"> </w:t>
      </w:r>
      <w:r>
        <w:rPr>
          <w:rFonts w:ascii="SimSun" w:hAnsi="SimSun" w:eastAsia="SimSun" w:cs="SimSun"/>
          <w:sz w:val="22"/>
          <w:szCs w:val="22"/>
          <w:spacing w:val="-16"/>
        </w:rPr>
        <w:t>数据。</w:t>
      </w:r>
    </w:p>
    <w:p>
      <w:pPr>
        <w:ind w:left="440"/>
        <w:spacing w:before="68" w:line="219" w:lineRule="auto"/>
        <w:rPr>
          <w:rFonts w:ascii="SimSun" w:hAnsi="SimSun" w:eastAsia="SimSun" w:cs="SimSun"/>
          <w:sz w:val="22"/>
          <w:szCs w:val="22"/>
        </w:rPr>
      </w:pPr>
      <w:r>
        <w:rPr>
          <w:rFonts w:ascii="SimSun" w:hAnsi="SimSun" w:eastAsia="SimSun" w:cs="SimSun"/>
          <w:sz w:val="22"/>
          <w:szCs w:val="22"/>
          <w:spacing w:val="-14"/>
        </w:rPr>
        <w:t>概念总是生涩的，对于没有</w:t>
      </w:r>
      <w:r>
        <w:rPr>
          <w:rFonts w:ascii="Times New Roman" w:hAnsi="Times New Roman" w:eastAsia="Times New Roman" w:cs="Times New Roman"/>
          <w:sz w:val="22"/>
          <w:szCs w:val="22"/>
          <w:spacing w:val="-14"/>
        </w:rPr>
        <w:t>IT</w:t>
      </w:r>
      <w:r>
        <w:rPr>
          <w:rFonts w:ascii="SimSun" w:hAnsi="SimSun" w:eastAsia="SimSun" w:cs="SimSun"/>
          <w:sz w:val="22"/>
          <w:szCs w:val="22"/>
          <w:spacing w:val="-14"/>
        </w:rPr>
        <w:t>背景的人来说比较抽象，不容易理解，下面举几个例子。</w:t>
      </w:r>
    </w:p>
    <w:p>
      <w:pPr>
        <w:pStyle w:val="BodyText"/>
        <w:spacing w:line="242" w:lineRule="auto"/>
        <w:rPr/>
      </w:pPr>
      <w:r/>
    </w:p>
    <w:p>
      <w:pPr>
        <w:ind w:left="2973"/>
        <w:spacing w:before="72" w:line="222" w:lineRule="auto"/>
        <w:rPr>
          <w:rFonts w:ascii="SimHei" w:hAnsi="SimHei" w:eastAsia="SimHei" w:cs="SimHei"/>
          <w:sz w:val="22"/>
          <w:szCs w:val="22"/>
        </w:rPr>
      </w:pPr>
      <w:r>
        <w:rPr>
          <w:rFonts w:ascii="SimHei" w:hAnsi="SimHei" w:eastAsia="SimHei" w:cs="SimHei"/>
          <w:sz w:val="22"/>
          <w:szCs w:val="22"/>
          <w:b/>
          <w:bCs/>
          <w:spacing w:val="11"/>
        </w:rPr>
        <w:t>有关元数据的几个示例</w:t>
      </w:r>
    </w:p>
    <w:p>
      <w:pPr>
        <w:ind w:left="443"/>
        <w:spacing w:before="136" w:line="222" w:lineRule="auto"/>
        <w:rPr>
          <w:rFonts w:ascii="SimHei" w:hAnsi="SimHei" w:eastAsia="SimHei" w:cs="SimHei"/>
          <w:sz w:val="22"/>
          <w:szCs w:val="22"/>
        </w:rPr>
      </w:pPr>
      <w:r>
        <w:rPr>
          <w:rFonts w:ascii="SimHei" w:hAnsi="SimHei" w:eastAsia="SimHei" w:cs="SimHei"/>
          <w:sz w:val="22"/>
          <w:szCs w:val="22"/>
          <w:b/>
          <w:bCs/>
          <w:spacing w:val="-4"/>
        </w:rPr>
        <w:t>示例1:歌词中的元数据</w:t>
      </w:r>
    </w:p>
    <w:p>
      <w:pPr>
        <w:ind w:right="70" w:firstLine="440"/>
        <w:spacing w:before="57"/>
        <w:rPr>
          <w:rFonts w:ascii="SimSun" w:hAnsi="SimSun" w:eastAsia="SimSun" w:cs="SimSun"/>
          <w:sz w:val="22"/>
          <w:szCs w:val="22"/>
        </w:rPr>
      </w:pPr>
      <w:r>
        <w:rPr>
          <w:rFonts w:ascii="SimSun" w:hAnsi="SimSun" w:eastAsia="SimSun" w:cs="SimSun"/>
          <w:sz w:val="22"/>
          <w:szCs w:val="22"/>
          <w:spacing w:val="-13"/>
        </w:rPr>
        <w:t>有一首很多80后耳熟能详的歌曲叫《小芳》,</w:t>
      </w:r>
      <w:r>
        <w:rPr>
          <w:rFonts w:ascii="SimSun" w:hAnsi="SimSun" w:eastAsia="SimSun" w:cs="SimSun"/>
          <w:sz w:val="22"/>
          <w:szCs w:val="22"/>
          <w:spacing w:val="-14"/>
        </w:rPr>
        <w:t>歌词中有这么一句：“村里有个姑娘叫小</w:t>
      </w:r>
      <w:r>
        <w:rPr>
          <w:rFonts w:ascii="SimSun" w:hAnsi="SimSun" w:eastAsia="SimSun" w:cs="SimSun"/>
          <w:sz w:val="22"/>
          <w:szCs w:val="22"/>
        </w:rPr>
        <w:t xml:space="preserve"> </w:t>
      </w:r>
      <w:r>
        <w:rPr>
          <w:rFonts w:ascii="SimSun" w:hAnsi="SimSun" w:eastAsia="SimSun" w:cs="SimSun"/>
          <w:sz w:val="22"/>
          <w:szCs w:val="22"/>
          <w:spacing w:val="-16"/>
        </w:rPr>
        <w:t>芳，长得好看又善良。”我们对这句歌词做一下分析。姓名，小芳；性别</w:t>
      </w:r>
      <w:r>
        <w:rPr>
          <w:rFonts w:ascii="SimSun" w:hAnsi="SimSun" w:eastAsia="SimSun" w:cs="SimSun"/>
          <w:sz w:val="22"/>
          <w:szCs w:val="22"/>
          <w:spacing w:val="-17"/>
        </w:rPr>
        <w:t>，姑娘(女);长相，</w:t>
      </w:r>
    </w:p>
    <w:p>
      <w:pPr>
        <w:sectPr>
          <w:pgSz w:w="9400" w:h="13100"/>
          <w:pgMar w:top="400" w:right="529" w:bottom="400" w:left="570" w:header="0" w:footer="0" w:gutter="0"/>
        </w:sectPr>
        <w:rPr>
          <w:rFonts w:ascii="SimSun" w:hAnsi="SimSun" w:eastAsia="SimSun" w:cs="SimSun"/>
          <w:sz w:val="22"/>
          <w:szCs w:val="22"/>
        </w:rPr>
      </w:pPr>
    </w:p>
    <w:p>
      <w:pPr>
        <w:ind w:left="102"/>
        <w:spacing w:before="156" w:line="222" w:lineRule="auto"/>
        <w:rPr>
          <w:rFonts w:ascii="SimHei" w:hAnsi="SimHei" w:eastAsia="SimHei" w:cs="SimHei"/>
          <w:sz w:val="20"/>
          <w:szCs w:val="20"/>
        </w:rPr>
      </w:pPr>
      <w:r>
        <w:drawing>
          <wp:anchor distT="0" distB="0" distL="0" distR="0" simplePos="0" relativeHeight="253888512" behindDoc="0" locked="0" layoutInCell="0" allowOverlap="1">
            <wp:simplePos x="0" y="0"/>
            <wp:positionH relativeFrom="page">
              <wp:posOffset>298450</wp:posOffset>
            </wp:positionH>
            <wp:positionV relativeFrom="page">
              <wp:posOffset>4692624</wp:posOffset>
            </wp:positionV>
            <wp:extent cx="5206979" cy="6400"/>
            <wp:effectExtent l="0" t="0" r="0" b="0"/>
            <wp:wrapNone/>
            <wp:docPr id="318" name="IM 318"/>
            <wp:cNvGraphicFramePr/>
            <a:graphic>
              <a:graphicData uri="http://schemas.openxmlformats.org/drawingml/2006/picture">
                <pic:pic>
                  <pic:nvPicPr>
                    <pic:cNvPr id="318" name="IM 318"/>
                    <pic:cNvPicPr/>
                  </pic:nvPicPr>
                  <pic:blipFill>
                    <a:blip r:embed="rId173"/>
                    <a:stretch>
                      <a:fillRect/>
                    </a:stretch>
                  </pic:blipFill>
                  <pic:spPr>
                    <a:xfrm rot="0">
                      <a:off x="0" y="0"/>
                      <a:ext cx="5206979" cy="6400"/>
                    </a:xfrm>
                    <a:prstGeom prst="rect">
                      <a:avLst/>
                    </a:prstGeom>
                  </pic:spPr>
                </pic:pic>
              </a:graphicData>
            </a:graphic>
          </wp:anchor>
        </w:drawing>
      </w:r>
      <w:r>
        <w:rPr>
          <w:rFonts w:ascii="SimSun" w:hAnsi="SimSun" w:eastAsia="SimSun" w:cs="SimSun"/>
          <w:sz w:val="16"/>
          <w:szCs w:val="16"/>
          <w:b/>
          <w:bCs/>
          <w:spacing w:val="-13"/>
          <w:position w:val="-1"/>
        </w:rPr>
        <w:t>188</w:t>
      </w:r>
      <w:r>
        <w:rPr>
          <w:rFonts w:ascii="SimSun" w:hAnsi="SimSun" w:eastAsia="SimSun" w:cs="SimSun"/>
          <w:sz w:val="16"/>
          <w:szCs w:val="16"/>
          <w:spacing w:val="1"/>
          <w:position w:val="-1"/>
        </w:rPr>
        <w:t xml:space="preserve">         </w:t>
      </w:r>
      <w:r>
        <w:rPr>
          <w:rFonts w:ascii="SimHei" w:hAnsi="SimHei" w:eastAsia="SimHei" w:cs="SimHei"/>
          <w:sz w:val="20"/>
          <w:szCs w:val="20"/>
          <w:spacing w:val="-13"/>
        </w:rPr>
        <w:t>第四部分</w:t>
      </w:r>
      <w:r>
        <w:rPr>
          <w:rFonts w:ascii="SimHei" w:hAnsi="SimHei" w:eastAsia="SimHei" w:cs="SimHei"/>
          <w:sz w:val="20"/>
          <w:szCs w:val="20"/>
          <w:spacing w:val="-13"/>
        </w:rPr>
        <w:t xml:space="preserve">  </w:t>
      </w:r>
      <w:r>
        <w:rPr>
          <w:rFonts w:ascii="SimHei" w:hAnsi="SimHei" w:eastAsia="SimHei" w:cs="SimHei"/>
          <w:sz w:val="20"/>
          <w:szCs w:val="20"/>
          <w:spacing w:val="-13"/>
        </w:rPr>
        <w:t>数据治理之术</w:t>
      </w:r>
    </w:p>
    <w:p>
      <w:pPr>
        <w:pStyle w:val="BodyText"/>
        <w:spacing w:line="445" w:lineRule="auto"/>
        <w:rPr/>
      </w:pPr>
      <w:r/>
    </w:p>
    <w:p>
      <w:pPr>
        <w:ind w:firstLine="100"/>
        <w:spacing w:before="65" w:line="267" w:lineRule="auto"/>
        <w:rPr>
          <w:rFonts w:ascii="KaiTi" w:hAnsi="KaiTi" w:eastAsia="KaiTi" w:cs="KaiTi"/>
          <w:sz w:val="20"/>
          <w:szCs w:val="20"/>
        </w:rPr>
      </w:pPr>
      <w:r>
        <w:rPr>
          <w:rFonts w:ascii="KaiTi" w:hAnsi="KaiTi" w:eastAsia="KaiTi" w:cs="KaiTi"/>
          <w:sz w:val="20"/>
          <w:szCs w:val="20"/>
          <w:spacing w:val="-11"/>
        </w:rPr>
        <w:t>好看；性格，善良；住址，村里。“小芳”是被描述的对象，而“姓名”“性别”“长相”“性格”</w:t>
      </w:r>
      <w:r>
        <w:rPr>
          <w:rFonts w:ascii="KaiTi" w:hAnsi="KaiTi" w:eastAsia="KaiTi" w:cs="KaiTi"/>
          <w:sz w:val="20"/>
          <w:szCs w:val="20"/>
          <w:spacing w:val="12"/>
        </w:rPr>
        <w:t xml:space="preserve"> </w:t>
      </w:r>
      <w:r>
        <w:rPr>
          <w:rFonts w:ascii="KaiTi" w:hAnsi="KaiTi" w:eastAsia="KaiTi" w:cs="KaiTi"/>
          <w:sz w:val="20"/>
          <w:szCs w:val="20"/>
          <w:spacing w:val="1"/>
        </w:rPr>
        <w:t>“住址”就是描述“小芳”的元数据。</w:t>
      </w:r>
    </w:p>
    <w:p>
      <w:pPr>
        <w:ind w:left="522"/>
        <w:spacing w:before="65" w:line="222" w:lineRule="auto"/>
        <w:rPr>
          <w:rFonts w:ascii="SimHei" w:hAnsi="SimHei" w:eastAsia="SimHei" w:cs="SimHei"/>
          <w:sz w:val="20"/>
          <w:szCs w:val="20"/>
        </w:rPr>
      </w:pPr>
      <w:bookmarkStart w:name="bookmark165" w:id="156"/>
      <w:bookmarkEnd w:id="156"/>
      <w:bookmarkStart w:name="bookmark166" w:id="157"/>
      <w:bookmarkEnd w:id="157"/>
      <w:bookmarkStart w:name="bookmark167" w:id="158"/>
      <w:bookmarkEnd w:id="158"/>
      <w:r>
        <w:rPr>
          <w:rFonts w:ascii="SimHei" w:hAnsi="SimHei" w:eastAsia="SimHei" w:cs="SimHei"/>
          <w:sz w:val="20"/>
          <w:szCs w:val="20"/>
          <w:b/>
          <w:bCs/>
          <w:spacing w:val="11"/>
        </w:rPr>
        <w:t>示例2:户口本中的元数据</w:t>
      </w:r>
    </w:p>
    <w:p>
      <w:pPr>
        <w:ind w:left="100" w:right="89" w:firstLine="419"/>
        <w:spacing w:before="66" w:line="270" w:lineRule="auto"/>
        <w:jc w:val="both"/>
        <w:rPr>
          <w:rFonts w:ascii="KaiTi" w:hAnsi="KaiTi" w:eastAsia="KaiTi" w:cs="KaiTi"/>
          <w:sz w:val="20"/>
          <w:szCs w:val="20"/>
        </w:rPr>
      </w:pPr>
      <w:r>
        <w:rPr>
          <w:rFonts w:ascii="KaiTi" w:hAnsi="KaiTi" w:eastAsia="KaiTi" w:cs="KaiTi"/>
          <w:sz w:val="20"/>
          <w:szCs w:val="20"/>
          <w:spacing w:val="11"/>
        </w:rPr>
        <w:t>户口本中除了有姓名、身份证号、出生日期、住址、民族等信息外，还有家庭关系，</w:t>
      </w:r>
      <w:r>
        <w:rPr>
          <w:rFonts w:ascii="KaiTi" w:hAnsi="KaiTi" w:eastAsia="KaiTi" w:cs="KaiTi"/>
          <w:sz w:val="20"/>
          <w:szCs w:val="20"/>
          <w:spacing w:val="12"/>
        </w:rPr>
        <w:t xml:space="preserve"> </w:t>
      </w:r>
      <w:r>
        <w:rPr>
          <w:rFonts w:ascii="KaiTi" w:hAnsi="KaiTi" w:eastAsia="KaiTi" w:cs="KaiTi"/>
          <w:sz w:val="20"/>
          <w:szCs w:val="20"/>
          <w:spacing w:val="9"/>
        </w:rPr>
        <w:t>如夫妻关系、父子关系、兄弟关系等。这些信息就是描述一个人的元数据，通过户口本中</w:t>
      </w:r>
      <w:r>
        <w:rPr>
          <w:rFonts w:ascii="KaiTi" w:hAnsi="KaiTi" w:eastAsia="KaiTi" w:cs="KaiTi"/>
          <w:sz w:val="20"/>
          <w:szCs w:val="20"/>
          <w:spacing w:val="9"/>
        </w:rPr>
        <w:t xml:space="preserve"> </w:t>
      </w:r>
      <w:r>
        <w:rPr>
          <w:rFonts w:ascii="KaiTi" w:hAnsi="KaiTi" w:eastAsia="KaiTi" w:cs="KaiTi"/>
          <w:sz w:val="20"/>
          <w:szCs w:val="20"/>
          <w:spacing w:val="4"/>
        </w:rPr>
        <w:t>的元数据，我们不仅能够了解一个人的基本</w:t>
      </w:r>
      <w:r>
        <w:rPr>
          <w:rFonts w:ascii="KaiTi" w:hAnsi="KaiTi" w:eastAsia="KaiTi" w:cs="KaiTi"/>
          <w:sz w:val="20"/>
          <w:szCs w:val="20"/>
          <w:spacing w:val="3"/>
        </w:rPr>
        <w:t>信息，还能够了解其家庭关系。</w:t>
      </w:r>
    </w:p>
    <w:p>
      <w:pPr>
        <w:ind w:left="522"/>
        <w:spacing w:before="95" w:line="222" w:lineRule="auto"/>
        <w:rPr>
          <w:rFonts w:ascii="SimHei" w:hAnsi="SimHei" w:eastAsia="SimHei" w:cs="SimHei"/>
          <w:sz w:val="20"/>
          <w:szCs w:val="20"/>
        </w:rPr>
      </w:pPr>
      <w:r>
        <w:rPr>
          <w:rFonts w:ascii="SimHei" w:hAnsi="SimHei" w:eastAsia="SimHei" w:cs="SimHei"/>
          <w:sz w:val="20"/>
          <w:szCs w:val="20"/>
          <w:b/>
          <w:bCs/>
          <w:spacing w:val="11"/>
        </w:rPr>
        <w:t>示例3:图书馆中的元数据</w:t>
      </w:r>
    </w:p>
    <w:p>
      <w:pPr>
        <w:ind w:left="100" w:right="89" w:firstLine="419"/>
        <w:spacing w:before="76" w:line="270" w:lineRule="auto"/>
        <w:jc w:val="both"/>
        <w:rPr>
          <w:rFonts w:ascii="KaiTi" w:hAnsi="KaiTi" w:eastAsia="KaiTi" w:cs="KaiTi"/>
          <w:sz w:val="20"/>
          <w:szCs w:val="20"/>
        </w:rPr>
      </w:pPr>
      <w:r>
        <w:rPr>
          <w:rFonts w:ascii="KaiTi" w:hAnsi="KaiTi" w:eastAsia="KaiTi" w:cs="KaiTi"/>
          <w:sz w:val="20"/>
          <w:szCs w:val="20"/>
          <w:spacing w:val="11"/>
        </w:rPr>
        <w:t>图书馆都会用一个叫作“图书目录”的文件夹来管理藏书，图书目录包含图书名称、</w:t>
      </w:r>
      <w:r>
        <w:rPr>
          <w:rFonts w:ascii="KaiTi" w:hAnsi="KaiTi" w:eastAsia="KaiTi" w:cs="KaiTi"/>
          <w:sz w:val="20"/>
          <w:szCs w:val="20"/>
          <w:spacing w:val="11"/>
        </w:rPr>
        <w:t xml:space="preserve"> </w:t>
      </w:r>
      <w:r>
        <w:rPr>
          <w:rFonts w:ascii="KaiTi" w:hAnsi="KaiTi" w:eastAsia="KaiTi" w:cs="KaiTi"/>
          <w:sz w:val="20"/>
          <w:szCs w:val="20"/>
          <w:spacing w:val="11"/>
        </w:rPr>
        <w:t>编号、作者、主题、简介、摆放位置等信息</w:t>
      </w:r>
      <w:r>
        <w:rPr>
          <w:rFonts w:ascii="KaiTi" w:hAnsi="KaiTi" w:eastAsia="KaiTi" w:cs="KaiTi"/>
          <w:sz w:val="20"/>
          <w:szCs w:val="20"/>
          <w:spacing w:val="10"/>
        </w:rPr>
        <w:t>，用来帮助图书管理员管理和快速查找图书。</w:t>
      </w:r>
      <w:r>
        <w:rPr>
          <w:rFonts w:ascii="KaiTi" w:hAnsi="KaiTi" w:eastAsia="KaiTi" w:cs="KaiTi"/>
          <w:sz w:val="20"/>
          <w:szCs w:val="20"/>
        </w:rPr>
        <w:t xml:space="preserve"> </w:t>
      </w:r>
      <w:r>
        <w:rPr>
          <w:rFonts w:ascii="KaiTi" w:hAnsi="KaiTi" w:eastAsia="KaiTi" w:cs="KaiTi"/>
          <w:sz w:val="20"/>
          <w:szCs w:val="20"/>
          <w:spacing w:val="3"/>
        </w:rPr>
        <w:t>元数据就如同图书馆的图书目录一样，能够帮助数据管理员管理数据。</w:t>
      </w:r>
    </w:p>
    <w:p>
      <w:pPr>
        <w:ind w:left="522"/>
        <w:spacing w:before="96" w:line="222" w:lineRule="auto"/>
        <w:rPr>
          <w:rFonts w:ascii="SimHei" w:hAnsi="SimHei" w:eastAsia="SimHei" w:cs="SimHei"/>
          <w:sz w:val="20"/>
          <w:szCs w:val="20"/>
        </w:rPr>
      </w:pPr>
      <w:r>
        <w:rPr>
          <w:rFonts w:ascii="SimHei" w:hAnsi="SimHei" w:eastAsia="SimHei" w:cs="SimHei"/>
          <w:sz w:val="20"/>
          <w:szCs w:val="20"/>
          <w:b/>
          <w:bCs/>
          <w:spacing w:val="12"/>
        </w:rPr>
        <w:t>示例4:元数据好比字典</w:t>
      </w:r>
    </w:p>
    <w:p>
      <w:pPr>
        <w:ind w:left="100" w:right="153" w:firstLine="419"/>
        <w:spacing w:before="80" w:line="269" w:lineRule="auto"/>
        <w:jc w:val="both"/>
        <w:rPr>
          <w:rFonts w:ascii="KaiTi" w:hAnsi="KaiTi" w:eastAsia="KaiTi" w:cs="KaiTi"/>
          <w:sz w:val="20"/>
          <w:szCs w:val="20"/>
        </w:rPr>
      </w:pPr>
      <w:r>
        <w:rPr>
          <w:rFonts w:ascii="KaiTi" w:hAnsi="KaiTi" w:eastAsia="KaiTi" w:cs="KaiTi"/>
          <w:sz w:val="20"/>
          <w:szCs w:val="20"/>
          <w:spacing w:val="10"/>
        </w:rPr>
        <w:t>字典包含一个字的注音、含义、组词、举例等基</w:t>
      </w:r>
      <w:r>
        <w:rPr>
          <w:rFonts w:ascii="KaiTi" w:hAnsi="KaiTi" w:eastAsia="KaiTi" w:cs="KaiTi"/>
          <w:sz w:val="20"/>
          <w:szCs w:val="20"/>
          <w:spacing w:val="9"/>
        </w:rPr>
        <w:t>本信息及其字体结构、相关引用、出</w:t>
      </w:r>
      <w:r>
        <w:rPr>
          <w:rFonts w:ascii="KaiTi" w:hAnsi="KaiTi" w:eastAsia="KaiTi" w:cs="KaiTi"/>
          <w:sz w:val="20"/>
          <w:szCs w:val="20"/>
        </w:rPr>
        <w:t xml:space="preserve"> </w:t>
      </w:r>
      <w:r>
        <w:rPr>
          <w:rFonts w:ascii="KaiTi" w:hAnsi="KaiTi" w:eastAsia="KaiTi" w:cs="KaiTi"/>
          <w:sz w:val="20"/>
          <w:szCs w:val="20"/>
          <w:spacing w:val="9"/>
        </w:rPr>
        <w:t>处等。另外，我们可以通过拼音或偏旁部首查到这个字。所有这些信息都是对这个字</w:t>
      </w:r>
      <w:r>
        <w:rPr>
          <w:rFonts w:ascii="KaiTi" w:hAnsi="KaiTi" w:eastAsia="KaiTi" w:cs="KaiTi"/>
          <w:sz w:val="20"/>
          <w:szCs w:val="20"/>
          <w:spacing w:val="8"/>
        </w:rPr>
        <w:t>的详</w:t>
      </w:r>
      <w:r>
        <w:rPr>
          <w:rFonts w:ascii="KaiTi" w:hAnsi="KaiTi" w:eastAsia="KaiTi" w:cs="KaiTi"/>
          <w:sz w:val="20"/>
          <w:szCs w:val="20"/>
        </w:rPr>
        <w:t xml:space="preserve"> </w:t>
      </w:r>
      <w:r>
        <w:rPr>
          <w:rFonts w:ascii="KaiTi" w:hAnsi="KaiTi" w:eastAsia="KaiTi" w:cs="KaiTi"/>
          <w:sz w:val="20"/>
          <w:szCs w:val="20"/>
          <w:spacing w:val="1"/>
        </w:rPr>
        <w:t>细描述，它们就是描述这个字的元数据。</w:t>
      </w:r>
    </w:p>
    <w:p>
      <w:pPr>
        <w:ind w:left="522"/>
        <w:spacing w:before="85" w:line="221" w:lineRule="auto"/>
        <w:rPr>
          <w:rFonts w:ascii="SimHei" w:hAnsi="SimHei" w:eastAsia="SimHei" w:cs="SimHei"/>
          <w:sz w:val="20"/>
          <w:szCs w:val="20"/>
        </w:rPr>
      </w:pPr>
      <w:r>
        <w:rPr>
          <w:rFonts w:ascii="SimHei" w:hAnsi="SimHei" w:eastAsia="SimHei" w:cs="SimHei"/>
          <w:sz w:val="20"/>
          <w:szCs w:val="20"/>
          <w:b/>
          <w:bCs/>
          <w:spacing w:val="13"/>
        </w:rPr>
        <w:t>示例5:元数据就像地图</w:t>
      </w:r>
    </w:p>
    <w:p>
      <w:pPr>
        <w:ind w:left="100" w:right="89" w:firstLine="419"/>
        <w:spacing w:before="72" w:line="275" w:lineRule="auto"/>
        <w:jc w:val="both"/>
        <w:rPr>
          <w:rFonts w:ascii="KaiTi" w:hAnsi="KaiTi" w:eastAsia="KaiTi" w:cs="KaiTi"/>
          <w:sz w:val="20"/>
          <w:szCs w:val="20"/>
        </w:rPr>
      </w:pPr>
      <w:r>
        <w:rPr>
          <w:rFonts w:ascii="KaiTi" w:hAnsi="KaiTi" w:eastAsia="KaiTi" w:cs="KaiTi"/>
          <w:sz w:val="20"/>
          <w:szCs w:val="20"/>
          <w:spacing w:val="6"/>
        </w:rPr>
        <w:t>地图是按一定比例运用线条、符号、颜色、文字注记等描绘显示</w:t>
      </w:r>
      <w:r>
        <w:rPr>
          <w:rFonts w:ascii="KaiTi" w:hAnsi="KaiTi" w:eastAsia="KaiTi" w:cs="KaiTi"/>
          <w:sz w:val="20"/>
          <w:szCs w:val="20"/>
          <w:spacing w:val="5"/>
        </w:rPr>
        <w:t>地球表面的自然地理、</w:t>
      </w:r>
      <w:r>
        <w:rPr>
          <w:rFonts w:ascii="KaiTi" w:hAnsi="KaiTi" w:eastAsia="KaiTi" w:cs="KaiTi"/>
          <w:sz w:val="20"/>
          <w:szCs w:val="20"/>
        </w:rPr>
        <w:t xml:space="preserve"> </w:t>
      </w:r>
      <w:r>
        <w:rPr>
          <w:rFonts w:ascii="KaiTi" w:hAnsi="KaiTi" w:eastAsia="KaiTi" w:cs="KaiTi"/>
          <w:sz w:val="20"/>
          <w:szCs w:val="20"/>
          <w:spacing w:val="9"/>
        </w:rPr>
        <w:t>行政区域、社会经济状况的图。通过地图，你能够找到自己所处的地理位置，了解</w:t>
      </w:r>
      <w:r>
        <w:rPr>
          <w:rFonts w:ascii="KaiTi" w:hAnsi="KaiTi" w:eastAsia="KaiTi" w:cs="KaiTi"/>
          <w:sz w:val="20"/>
          <w:szCs w:val="20"/>
          <w:spacing w:val="8"/>
        </w:rPr>
        <w:t>你从哪</w:t>
      </w:r>
      <w:r>
        <w:rPr>
          <w:rFonts w:ascii="KaiTi" w:hAnsi="KaiTi" w:eastAsia="KaiTi" w:cs="KaiTi"/>
          <w:sz w:val="20"/>
          <w:szCs w:val="20"/>
        </w:rPr>
        <w:t xml:space="preserve">  </w:t>
      </w:r>
      <w:r>
        <w:rPr>
          <w:rFonts w:ascii="KaiTi" w:hAnsi="KaiTi" w:eastAsia="KaiTi" w:cs="KaiTi"/>
          <w:sz w:val="20"/>
          <w:szCs w:val="20"/>
          <w:spacing w:val="9"/>
        </w:rPr>
        <w:t>里来，到哪里去，途中要路过哪些地方。元数据也具备这样的特点，它</w:t>
      </w:r>
      <w:r>
        <w:rPr>
          <w:rFonts w:ascii="KaiTi" w:hAnsi="KaiTi" w:eastAsia="KaiTi" w:cs="KaiTi"/>
          <w:sz w:val="20"/>
          <w:szCs w:val="20"/>
          <w:spacing w:val="8"/>
        </w:rPr>
        <w:t>能够帮助企业了解</w:t>
      </w:r>
      <w:r>
        <w:rPr>
          <w:rFonts w:ascii="KaiTi" w:hAnsi="KaiTi" w:eastAsia="KaiTi" w:cs="KaiTi"/>
          <w:sz w:val="20"/>
          <w:szCs w:val="20"/>
        </w:rPr>
        <w:t xml:space="preserve">  </w:t>
      </w:r>
      <w:r>
        <w:rPr>
          <w:rFonts w:ascii="KaiTi" w:hAnsi="KaiTi" w:eastAsia="KaiTi" w:cs="KaiTi"/>
          <w:sz w:val="20"/>
          <w:szCs w:val="20"/>
          <w:spacing w:val="3"/>
        </w:rPr>
        <w:t>自己有哪些数据，这些数据存放在哪里，数据的来源</w:t>
      </w:r>
      <w:r>
        <w:rPr>
          <w:rFonts w:ascii="KaiTi" w:hAnsi="KaiTi" w:eastAsia="KaiTi" w:cs="KaiTi"/>
          <w:sz w:val="20"/>
          <w:szCs w:val="20"/>
          <w:spacing w:val="2"/>
        </w:rPr>
        <w:t>、去向及加工路径等。</w:t>
      </w:r>
    </w:p>
    <w:p>
      <w:pPr>
        <w:ind w:left="100" w:right="173" w:firstLine="419"/>
        <w:spacing w:before="263" w:line="276" w:lineRule="auto"/>
        <w:jc w:val="both"/>
        <w:rPr>
          <w:rFonts w:ascii="SimSun" w:hAnsi="SimSun" w:eastAsia="SimSun" w:cs="SimSun"/>
          <w:sz w:val="20"/>
          <w:szCs w:val="20"/>
        </w:rPr>
      </w:pPr>
      <w:r>
        <w:rPr>
          <w:rFonts w:ascii="SimSun" w:hAnsi="SimSun" w:eastAsia="SimSun" w:cs="SimSun"/>
          <w:sz w:val="20"/>
          <w:szCs w:val="20"/>
          <w:spacing w:val="5"/>
        </w:rPr>
        <w:t>元数据与数据的不同之处在于：元数据描述的不是特定的实例或记录，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部门和业务</w:t>
      </w:r>
      <w:r>
        <w:rPr>
          <w:rFonts w:ascii="SimSun" w:hAnsi="SimSun" w:eastAsia="SimSun" w:cs="SimSun"/>
          <w:sz w:val="20"/>
          <w:szCs w:val="20"/>
        </w:rPr>
        <w:t xml:space="preserve"> </w:t>
      </w:r>
      <w:r>
        <w:rPr>
          <w:rFonts w:ascii="SimSun" w:hAnsi="SimSun" w:eastAsia="SimSun" w:cs="SimSun"/>
          <w:sz w:val="20"/>
          <w:szCs w:val="20"/>
          <w:spacing w:val="9"/>
        </w:rPr>
        <w:t>部门都需要高质量的元数据来理解现有数据；元数据是比一般意义上的数据范畴更</w:t>
      </w:r>
      <w:r>
        <w:rPr>
          <w:rFonts w:ascii="SimSun" w:hAnsi="SimSun" w:eastAsia="SimSun" w:cs="SimSun"/>
          <w:sz w:val="20"/>
          <w:szCs w:val="20"/>
          <w:spacing w:val="8"/>
        </w:rPr>
        <w:t>加广泛</w:t>
      </w:r>
      <w:r>
        <w:rPr>
          <w:rFonts w:ascii="SimSun" w:hAnsi="SimSun" w:eastAsia="SimSun" w:cs="SimSun"/>
          <w:sz w:val="20"/>
          <w:szCs w:val="20"/>
        </w:rPr>
        <w:t xml:space="preserve"> </w:t>
      </w:r>
      <w:r>
        <w:rPr>
          <w:rFonts w:ascii="SimSun" w:hAnsi="SimSun" w:eastAsia="SimSun" w:cs="SimSun"/>
          <w:sz w:val="20"/>
          <w:szCs w:val="20"/>
          <w:spacing w:val="9"/>
        </w:rPr>
        <w:t>的数据，不仅表示数据的类型、名称、值等信息，还提供数据的上下文描述，比如数据的</w:t>
      </w:r>
      <w:r>
        <w:rPr>
          <w:rFonts w:ascii="SimSun" w:hAnsi="SimSun" w:eastAsia="SimSun" w:cs="SimSun"/>
          <w:sz w:val="20"/>
          <w:szCs w:val="20"/>
          <w:spacing w:val="3"/>
        </w:rPr>
        <w:t xml:space="preserve"> </w:t>
      </w:r>
      <w:r>
        <w:rPr>
          <w:rFonts w:ascii="SimSun" w:hAnsi="SimSun" w:eastAsia="SimSun" w:cs="SimSun"/>
          <w:sz w:val="20"/>
          <w:szCs w:val="20"/>
          <w:spacing w:val="3"/>
        </w:rPr>
        <w:t>所属业务域、取值范围、数据间的关系、业务规则、数据来源等。</w:t>
      </w:r>
    </w:p>
    <w:p>
      <w:pPr>
        <w:ind w:left="519"/>
        <w:spacing w:before="102" w:line="219" w:lineRule="auto"/>
        <w:rPr>
          <w:rFonts w:ascii="SimSun" w:hAnsi="SimSun" w:eastAsia="SimSun" w:cs="SimSun"/>
          <w:sz w:val="20"/>
          <w:szCs w:val="20"/>
        </w:rPr>
      </w:pPr>
      <w:r>
        <w:rPr>
          <w:rFonts w:ascii="SimSun" w:hAnsi="SimSun" w:eastAsia="SimSun" w:cs="SimSun"/>
          <w:sz w:val="20"/>
          <w:szCs w:val="20"/>
          <w:spacing w:val="5"/>
        </w:rPr>
        <w:t>可以用5</w:t>
      </w:r>
      <w:r>
        <w:rPr>
          <w:rFonts w:ascii="Times New Roman" w:hAnsi="Times New Roman" w:eastAsia="Times New Roman" w:cs="Times New Roman"/>
          <w:sz w:val="20"/>
          <w:szCs w:val="20"/>
          <w:spacing w:val="5"/>
        </w:rPr>
        <w:t>W1H </w:t>
      </w:r>
      <w:r>
        <w:rPr>
          <w:rFonts w:ascii="SimSun" w:hAnsi="SimSun" w:eastAsia="SimSun" w:cs="SimSun"/>
          <w:sz w:val="20"/>
          <w:szCs w:val="20"/>
          <w:spacing w:val="5"/>
        </w:rPr>
        <w:t>模型来理解元数据，如表16-1</w:t>
      </w:r>
      <w:r>
        <w:rPr>
          <w:rFonts w:ascii="SimSun" w:hAnsi="SimSun" w:eastAsia="SimSun" w:cs="SimSun"/>
          <w:sz w:val="20"/>
          <w:szCs w:val="20"/>
          <w:spacing w:val="-35"/>
        </w:rPr>
        <w:t xml:space="preserve"> </w:t>
      </w:r>
      <w:r>
        <w:rPr>
          <w:rFonts w:ascii="SimSun" w:hAnsi="SimSun" w:eastAsia="SimSun" w:cs="SimSun"/>
          <w:sz w:val="20"/>
          <w:szCs w:val="20"/>
          <w:spacing w:val="5"/>
        </w:rPr>
        <w:t>所示。</w:t>
      </w:r>
    </w:p>
    <w:p>
      <w:pPr>
        <w:ind w:left="2752"/>
        <w:spacing w:before="200" w:line="222" w:lineRule="auto"/>
        <w:rPr>
          <w:rFonts w:ascii="SimHei" w:hAnsi="SimHei" w:eastAsia="SimHei" w:cs="SimHei"/>
          <w:sz w:val="20"/>
          <w:szCs w:val="20"/>
        </w:rPr>
      </w:pPr>
      <w:r>
        <w:rPr>
          <w:rFonts w:ascii="SimHei" w:hAnsi="SimHei" w:eastAsia="SimHei" w:cs="SimHei"/>
          <w:sz w:val="20"/>
          <w:szCs w:val="20"/>
          <w:b/>
          <w:bCs/>
          <w:spacing w:val="-14"/>
        </w:rPr>
        <w:t>表16-1</w:t>
      </w:r>
      <w:r>
        <w:rPr>
          <w:rFonts w:ascii="SimHei" w:hAnsi="SimHei" w:eastAsia="SimHei" w:cs="SimHei"/>
          <w:sz w:val="20"/>
          <w:szCs w:val="20"/>
          <w:spacing w:val="84"/>
        </w:rPr>
        <w:t xml:space="preserve"> </w:t>
      </w:r>
      <w:r>
        <w:rPr>
          <w:rFonts w:ascii="SimHei" w:hAnsi="SimHei" w:eastAsia="SimHei" w:cs="SimHei"/>
          <w:sz w:val="20"/>
          <w:szCs w:val="20"/>
          <w:b/>
          <w:bCs/>
          <w:spacing w:val="-14"/>
        </w:rPr>
        <w:t>用</w:t>
      </w:r>
      <w:r>
        <w:rPr>
          <w:rFonts w:ascii="SimHei" w:hAnsi="SimHei" w:eastAsia="SimHei" w:cs="SimHei"/>
          <w:sz w:val="20"/>
          <w:szCs w:val="20"/>
          <w:spacing w:val="-41"/>
        </w:rPr>
        <w:t xml:space="preserve"> </w:t>
      </w:r>
      <w:r>
        <w:rPr>
          <w:rFonts w:ascii="SimHei" w:hAnsi="SimHei" w:eastAsia="SimHei" w:cs="SimHei"/>
          <w:sz w:val="20"/>
          <w:szCs w:val="20"/>
          <w:b/>
          <w:bCs/>
          <w:spacing w:val="-14"/>
        </w:rPr>
        <w:t>5</w:t>
      </w:r>
      <w:r>
        <w:rPr>
          <w:rFonts w:ascii="Times New Roman" w:hAnsi="Times New Roman" w:eastAsia="Times New Roman" w:cs="Times New Roman"/>
          <w:sz w:val="20"/>
          <w:szCs w:val="20"/>
          <w:b/>
          <w:bCs/>
          <w:spacing w:val="-14"/>
        </w:rPr>
        <w:t>W1H</w:t>
      </w:r>
      <w:r>
        <w:rPr>
          <w:rFonts w:ascii="Times New Roman" w:hAnsi="Times New Roman" w:eastAsia="Times New Roman" w:cs="Times New Roman"/>
          <w:sz w:val="20"/>
          <w:szCs w:val="20"/>
          <w:b/>
          <w:bCs/>
          <w:spacing w:val="20"/>
        </w:rPr>
        <w:t xml:space="preserve"> </w:t>
      </w:r>
      <w:r>
        <w:rPr>
          <w:rFonts w:ascii="SimHei" w:hAnsi="SimHei" w:eastAsia="SimHei" w:cs="SimHei"/>
          <w:sz w:val="20"/>
          <w:szCs w:val="20"/>
          <w:b/>
          <w:bCs/>
          <w:spacing w:val="-14"/>
        </w:rPr>
        <w:t>模型理解元数据</w:t>
      </w:r>
    </w:p>
    <w:p>
      <w:pPr>
        <w:spacing w:line="79" w:lineRule="exact"/>
        <w:rPr/>
      </w:pPr>
      <w:r/>
    </w:p>
    <w:tbl>
      <w:tblPr>
        <w:tblStyle w:val="TableNormal"/>
        <w:tblW w:w="8180" w:type="dxa"/>
        <w:tblInd w:w="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30"/>
        <w:gridCol w:w="1270"/>
        <w:gridCol w:w="2970"/>
        <w:gridCol w:w="3110"/>
      </w:tblGrid>
      <w:tr>
        <w:trPr>
          <w:trHeight w:val="274" w:hRule="atLeast"/>
        </w:trPr>
        <w:tc>
          <w:tcPr>
            <w:tcW w:w="830" w:type="dxa"/>
            <w:vAlign w:val="top"/>
            <w:tcBorders>
              <w:left w:val="nil"/>
            </w:tcBorders>
          </w:tcPr>
          <w:p>
            <w:pPr>
              <w:pStyle w:val="TableText"/>
              <w:ind w:left="92"/>
              <w:spacing w:before="59" w:line="219" w:lineRule="auto"/>
              <w:rPr>
                <w:sz w:val="16"/>
                <w:szCs w:val="16"/>
              </w:rPr>
            </w:pPr>
            <w:r>
              <w:rPr>
                <w:sz w:val="16"/>
                <w:szCs w:val="16"/>
                <w:b/>
                <w:bCs/>
                <w:spacing w:val="-4"/>
              </w:rPr>
              <w:t>知识类型</w:t>
            </w:r>
          </w:p>
        </w:tc>
        <w:tc>
          <w:tcPr>
            <w:tcW w:w="1270" w:type="dxa"/>
            <w:vAlign w:val="top"/>
          </w:tcPr>
          <w:p>
            <w:pPr>
              <w:pStyle w:val="TableText"/>
              <w:ind w:left="467"/>
              <w:spacing w:before="59" w:line="220" w:lineRule="auto"/>
              <w:rPr>
                <w:sz w:val="16"/>
                <w:szCs w:val="16"/>
              </w:rPr>
            </w:pPr>
            <w:r>
              <w:rPr>
                <w:sz w:val="16"/>
                <w:szCs w:val="16"/>
                <w:b/>
                <w:bCs/>
                <w:spacing w:val="-5"/>
              </w:rPr>
              <w:t>定义</w:t>
            </w:r>
          </w:p>
        </w:tc>
        <w:tc>
          <w:tcPr>
            <w:tcW w:w="2970" w:type="dxa"/>
            <w:vAlign w:val="top"/>
          </w:tcPr>
          <w:p>
            <w:pPr>
              <w:pStyle w:val="TableText"/>
              <w:ind w:left="1147"/>
              <w:spacing w:before="59" w:line="219" w:lineRule="auto"/>
              <w:rPr>
                <w:sz w:val="16"/>
                <w:szCs w:val="16"/>
              </w:rPr>
            </w:pPr>
            <w:r>
              <w:rPr>
                <w:sz w:val="16"/>
                <w:szCs w:val="16"/>
                <w:b/>
                <w:bCs/>
                <w:spacing w:val="-3"/>
              </w:rPr>
              <w:t>技术示例</w:t>
            </w:r>
          </w:p>
        </w:tc>
        <w:tc>
          <w:tcPr>
            <w:tcW w:w="3110" w:type="dxa"/>
            <w:vAlign w:val="top"/>
            <w:tcBorders>
              <w:right w:val="nil"/>
            </w:tcBorders>
          </w:tcPr>
          <w:p>
            <w:pPr>
              <w:pStyle w:val="TableText"/>
              <w:ind w:left="1227"/>
              <w:spacing w:before="59" w:line="219" w:lineRule="auto"/>
              <w:rPr>
                <w:sz w:val="16"/>
                <w:szCs w:val="16"/>
              </w:rPr>
            </w:pPr>
            <w:r>
              <w:rPr>
                <w:sz w:val="16"/>
                <w:szCs w:val="16"/>
                <w:b/>
                <w:bCs/>
                <w:spacing w:val="-3"/>
              </w:rPr>
              <w:t>业务示例</w:t>
            </w:r>
          </w:p>
        </w:tc>
      </w:tr>
      <w:tr>
        <w:trPr>
          <w:trHeight w:val="269" w:hRule="atLeast"/>
        </w:trPr>
        <w:tc>
          <w:tcPr>
            <w:tcW w:w="830" w:type="dxa"/>
            <w:vAlign w:val="top"/>
            <w:tcBorders>
              <w:left w:val="nil"/>
            </w:tcBorders>
          </w:tcPr>
          <w:p>
            <w:pPr>
              <w:pStyle w:val="TableText"/>
              <w:ind w:left="290"/>
              <w:spacing w:before="73" w:line="214" w:lineRule="auto"/>
              <w:rPr>
                <w:sz w:val="16"/>
                <w:szCs w:val="16"/>
              </w:rPr>
            </w:pPr>
            <w:r>
              <w:rPr>
                <w:sz w:val="16"/>
                <w:szCs w:val="16"/>
                <w:spacing w:val="-1"/>
              </w:rPr>
              <w:t>Who</w:t>
            </w:r>
          </w:p>
        </w:tc>
        <w:tc>
          <w:tcPr>
            <w:tcW w:w="1270" w:type="dxa"/>
            <w:vAlign w:val="top"/>
          </w:tcPr>
          <w:p>
            <w:pPr>
              <w:pStyle w:val="TableText"/>
              <w:ind w:left="545"/>
              <w:spacing w:before="58" w:line="221" w:lineRule="auto"/>
              <w:rPr>
                <w:sz w:val="16"/>
                <w:szCs w:val="16"/>
              </w:rPr>
            </w:pPr>
            <w:r>
              <w:rPr>
                <w:sz w:val="16"/>
                <w:szCs w:val="16"/>
              </w:rPr>
              <w:t>谁</w:t>
            </w:r>
          </w:p>
        </w:tc>
        <w:tc>
          <w:tcPr>
            <w:tcW w:w="2970" w:type="dxa"/>
            <w:vAlign w:val="top"/>
          </w:tcPr>
          <w:p>
            <w:pPr>
              <w:pStyle w:val="TableText"/>
              <w:ind w:left="55"/>
              <w:spacing w:before="57" w:line="219" w:lineRule="auto"/>
              <w:rPr>
                <w:sz w:val="16"/>
                <w:szCs w:val="16"/>
              </w:rPr>
            </w:pPr>
            <w:r>
              <w:rPr>
                <w:sz w:val="16"/>
                <w:szCs w:val="16"/>
                <w:spacing w:val="-1"/>
              </w:rPr>
              <w:t>谁负责数据接口的开发</w:t>
            </w:r>
          </w:p>
        </w:tc>
        <w:tc>
          <w:tcPr>
            <w:tcW w:w="3110" w:type="dxa"/>
            <w:vAlign w:val="top"/>
            <w:tcBorders>
              <w:right w:val="nil"/>
            </w:tcBorders>
          </w:tcPr>
          <w:p>
            <w:pPr>
              <w:pStyle w:val="TableText"/>
              <w:ind w:left="55"/>
              <w:spacing w:before="57" w:line="219" w:lineRule="auto"/>
              <w:rPr>
                <w:sz w:val="16"/>
                <w:szCs w:val="16"/>
              </w:rPr>
            </w:pPr>
            <w:r>
              <w:rPr>
                <w:sz w:val="16"/>
                <w:szCs w:val="16"/>
                <w:spacing w:val="-1"/>
              </w:rPr>
              <w:t>谁是财务域、业务域的负责人</w:t>
            </w:r>
          </w:p>
        </w:tc>
      </w:tr>
      <w:tr>
        <w:trPr>
          <w:trHeight w:val="498" w:hRule="atLeast"/>
        </w:trPr>
        <w:tc>
          <w:tcPr>
            <w:tcW w:w="830" w:type="dxa"/>
            <w:vAlign w:val="top"/>
            <w:tcBorders>
              <w:left w:val="nil"/>
            </w:tcBorders>
          </w:tcPr>
          <w:p>
            <w:pPr>
              <w:pStyle w:val="TableText"/>
              <w:ind w:left="250"/>
              <w:spacing w:before="205" w:line="188" w:lineRule="auto"/>
              <w:rPr>
                <w:sz w:val="16"/>
                <w:szCs w:val="16"/>
              </w:rPr>
            </w:pPr>
            <w:r>
              <w:rPr>
                <w:sz w:val="16"/>
                <w:szCs w:val="16"/>
                <w:spacing w:val="-1"/>
              </w:rPr>
              <w:t>What</w:t>
            </w:r>
          </w:p>
        </w:tc>
        <w:tc>
          <w:tcPr>
            <w:tcW w:w="1270" w:type="dxa"/>
            <w:vAlign w:val="top"/>
          </w:tcPr>
          <w:p>
            <w:pPr>
              <w:pStyle w:val="TableText"/>
              <w:ind w:left="65"/>
              <w:spacing w:before="167" w:line="219" w:lineRule="auto"/>
              <w:rPr>
                <w:sz w:val="16"/>
                <w:szCs w:val="16"/>
              </w:rPr>
            </w:pPr>
            <w:r>
              <w:rPr>
                <w:sz w:val="16"/>
                <w:szCs w:val="16"/>
                <w:spacing w:val="3"/>
              </w:rPr>
              <w:t>幹什么或是什么</w:t>
            </w:r>
          </w:p>
        </w:tc>
        <w:tc>
          <w:tcPr>
            <w:tcW w:w="2970" w:type="dxa"/>
            <w:vAlign w:val="top"/>
          </w:tcPr>
          <w:p>
            <w:pPr>
              <w:pStyle w:val="TableText"/>
              <w:ind w:left="55" w:right="56" w:firstLine="199"/>
              <w:spacing w:before="77" w:line="231" w:lineRule="auto"/>
              <w:rPr>
                <w:sz w:val="16"/>
                <w:szCs w:val="16"/>
              </w:rPr>
            </w:pPr>
            <w:r>
              <w:rPr>
                <w:sz w:val="16"/>
                <w:szCs w:val="16"/>
              </w:rPr>
              <w:t>CR</w:t>
            </w:r>
            <w:r>
              <w:rPr>
                <w:sz w:val="16"/>
                <w:szCs w:val="16"/>
                <w:spacing w:val="-44"/>
              </w:rPr>
              <w:t xml:space="preserve"> </w:t>
            </w:r>
            <w:r>
              <w:rPr>
                <w:sz w:val="16"/>
                <w:szCs w:val="16"/>
              </w:rPr>
              <w:t>M</w:t>
            </w:r>
            <w:r>
              <w:rPr>
                <w:sz w:val="16"/>
                <w:szCs w:val="16"/>
                <w:spacing w:val="41"/>
              </w:rPr>
              <w:t>和</w:t>
            </w:r>
            <w:r>
              <w:rPr>
                <w:sz w:val="16"/>
                <w:szCs w:val="16"/>
              </w:rPr>
              <w:t>DW</w:t>
            </w:r>
            <w:r>
              <w:rPr>
                <w:sz w:val="16"/>
                <w:szCs w:val="16"/>
                <w:spacing w:val="41"/>
              </w:rPr>
              <w:t>之间的数据血缘关系是</w:t>
            </w:r>
            <w:r>
              <w:rPr>
                <w:sz w:val="16"/>
                <w:szCs w:val="16"/>
              </w:rPr>
              <w:t xml:space="preserve"> </w:t>
            </w:r>
            <w:r>
              <w:rPr>
                <w:sz w:val="16"/>
                <w:szCs w:val="16"/>
                <w:spacing w:val="10"/>
              </w:rPr>
              <w:t>什么</w:t>
            </w:r>
          </w:p>
        </w:tc>
        <w:tc>
          <w:tcPr>
            <w:tcW w:w="3110" w:type="dxa"/>
            <w:vAlign w:val="top"/>
            <w:tcBorders>
              <w:right w:val="nil"/>
            </w:tcBorders>
          </w:tcPr>
          <w:p>
            <w:pPr>
              <w:pStyle w:val="TableText"/>
              <w:ind w:left="55" w:right="308" w:firstLine="189"/>
              <w:spacing w:before="88" w:line="225" w:lineRule="auto"/>
              <w:rPr>
                <w:sz w:val="16"/>
                <w:szCs w:val="16"/>
              </w:rPr>
            </w:pPr>
            <w:r>
              <w:rPr>
                <w:sz w:val="16"/>
                <w:szCs w:val="16"/>
                <w:spacing w:val="-1"/>
              </w:rPr>
              <w:t>企业市场管理业务域的指标体系包含</w:t>
            </w:r>
            <w:r>
              <w:rPr>
                <w:sz w:val="16"/>
                <w:szCs w:val="16"/>
                <w:spacing w:val="6"/>
              </w:rPr>
              <w:t xml:space="preserve"> </w:t>
            </w:r>
            <w:r>
              <w:rPr>
                <w:sz w:val="16"/>
                <w:szCs w:val="16"/>
                <w:spacing w:val="-3"/>
              </w:rPr>
              <w:t>哪些指標</w:t>
            </w:r>
          </w:p>
        </w:tc>
      </w:tr>
      <w:tr>
        <w:trPr>
          <w:trHeight w:val="498" w:hRule="atLeast"/>
        </w:trPr>
        <w:tc>
          <w:tcPr>
            <w:tcW w:w="830" w:type="dxa"/>
            <w:vAlign w:val="top"/>
            <w:tcBorders>
              <w:left w:val="nil"/>
            </w:tcBorders>
          </w:tcPr>
          <w:p>
            <w:pPr>
              <w:pStyle w:val="TableText"/>
              <w:ind w:left="250"/>
              <w:spacing w:before="186"/>
              <w:rPr>
                <w:sz w:val="16"/>
                <w:szCs w:val="16"/>
              </w:rPr>
            </w:pPr>
            <w:r>
              <w:rPr>
                <w:sz w:val="16"/>
                <w:szCs w:val="16"/>
                <w:spacing w:val="-1"/>
              </w:rPr>
              <w:t>When</w:t>
            </w:r>
          </w:p>
        </w:tc>
        <w:tc>
          <w:tcPr>
            <w:tcW w:w="1270" w:type="dxa"/>
            <w:vAlign w:val="top"/>
          </w:tcPr>
          <w:p>
            <w:pPr>
              <w:pStyle w:val="TableText"/>
              <w:ind w:left="305"/>
              <w:spacing w:before="170" w:line="219" w:lineRule="auto"/>
              <w:rPr>
                <w:sz w:val="16"/>
                <w:szCs w:val="16"/>
              </w:rPr>
            </w:pPr>
            <w:r>
              <w:rPr>
                <w:sz w:val="16"/>
                <w:szCs w:val="16"/>
                <w:spacing w:val="-2"/>
              </w:rPr>
              <w:t>什么时候</w:t>
            </w:r>
          </w:p>
        </w:tc>
        <w:tc>
          <w:tcPr>
            <w:tcW w:w="2970" w:type="dxa"/>
            <w:vAlign w:val="top"/>
          </w:tcPr>
          <w:p>
            <w:pPr>
              <w:pStyle w:val="TableText"/>
              <w:ind w:left="55" w:right="363" w:firstLine="199"/>
              <w:spacing w:before="69" w:line="237" w:lineRule="auto"/>
              <w:rPr>
                <w:sz w:val="16"/>
                <w:szCs w:val="16"/>
              </w:rPr>
            </w:pPr>
            <w:r>
              <w:rPr>
                <w:sz w:val="16"/>
                <w:szCs w:val="16"/>
                <w:spacing w:val="1"/>
              </w:rPr>
              <w:t>提取、转换和加载(</w:t>
            </w:r>
            <w:r>
              <w:rPr>
                <w:sz w:val="16"/>
                <w:szCs w:val="16"/>
              </w:rPr>
              <w:t>ETL</w:t>
            </w:r>
            <w:r>
              <w:rPr>
                <w:sz w:val="16"/>
                <w:szCs w:val="16"/>
                <w:spacing w:val="1"/>
              </w:rPr>
              <w:t>)作业什么</w:t>
            </w:r>
            <w:r>
              <w:rPr>
                <w:sz w:val="16"/>
                <w:szCs w:val="16"/>
                <w:spacing w:val="6"/>
              </w:rPr>
              <w:t xml:space="preserve"> </w:t>
            </w:r>
            <w:r>
              <w:rPr>
                <w:sz w:val="16"/>
                <w:szCs w:val="16"/>
                <w:spacing w:val="2"/>
              </w:rPr>
              <w:t>时候运行</w:t>
            </w:r>
          </w:p>
        </w:tc>
        <w:tc>
          <w:tcPr>
            <w:tcW w:w="3110" w:type="dxa"/>
            <w:vAlign w:val="top"/>
            <w:tcBorders>
              <w:right w:val="nil"/>
            </w:tcBorders>
          </w:tcPr>
          <w:p>
            <w:pPr>
              <w:pStyle w:val="TableText"/>
              <w:ind w:left="255"/>
              <w:spacing w:before="170" w:line="219" w:lineRule="auto"/>
              <w:rPr>
                <w:sz w:val="16"/>
                <w:szCs w:val="16"/>
              </w:rPr>
            </w:pPr>
            <w:r>
              <w:rPr>
                <w:sz w:val="16"/>
                <w:szCs w:val="16"/>
                <w:spacing w:val="-1"/>
              </w:rPr>
              <w:t>我正在分析的数据上次刷新是什么时候</w:t>
            </w:r>
          </w:p>
        </w:tc>
      </w:tr>
      <w:tr>
        <w:trPr>
          <w:trHeight w:val="478" w:hRule="atLeast"/>
        </w:trPr>
        <w:tc>
          <w:tcPr>
            <w:tcW w:w="830" w:type="dxa"/>
            <w:vAlign w:val="top"/>
            <w:tcBorders>
              <w:left w:val="nil"/>
            </w:tcBorders>
          </w:tcPr>
          <w:p>
            <w:pPr>
              <w:pStyle w:val="TableText"/>
              <w:ind w:left="210"/>
              <w:spacing w:before="178"/>
              <w:rPr>
                <w:sz w:val="16"/>
                <w:szCs w:val="16"/>
              </w:rPr>
            </w:pPr>
            <w:r>
              <w:rPr>
                <w:sz w:val="16"/>
                <w:szCs w:val="16"/>
                <w:spacing w:val="-1"/>
              </w:rPr>
              <w:t>Where</w:t>
            </w:r>
          </w:p>
        </w:tc>
        <w:tc>
          <w:tcPr>
            <w:tcW w:w="1270" w:type="dxa"/>
            <w:vAlign w:val="top"/>
          </w:tcPr>
          <w:p>
            <w:pPr>
              <w:pStyle w:val="TableText"/>
              <w:ind w:left="385"/>
              <w:spacing w:before="163" w:line="221" w:lineRule="auto"/>
              <w:rPr>
                <w:sz w:val="16"/>
                <w:szCs w:val="16"/>
              </w:rPr>
            </w:pPr>
            <w:r>
              <w:rPr>
                <w:sz w:val="16"/>
                <w:szCs w:val="16"/>
                <w:spacing w:val="-2"/>
              </w:rPr>
              <w:t>在哪里</w:t>
            </w:r>
          </w:p>
        </w:tc>
        <w:tc>
          <w:tcPr>
            <w:tcW w:w="2970" w:type="dxa"/>
            <w:vAlign w:val="top"/>
          </w:tcPr>
          <w:p>
            <w:pPr>
              <w:pStyle w:val="TableText"/>
              <w:ind w:left="55" w:right="151" w:firstLine="199"/>
              <w:spacing w:before="81" w:line="223" w:lineRule="auto"/>
              <w:rPr>
                <w:sz w:val="16"/>
                <w:szCs w:val="16"/>
              </w:rPr>
            </w:pPr>
            <w:r>
              <w:rPr>
                <w:sz w:val="16"/>
                <w:szCs w:val="16"/>
                <w:spacing w:val="-1"/>
              </w:rPr>
              <w:t>所有类型的销售订單分別存储在哪个</w:t>
            </w:r>
            <w:r>
              <w:rPr>
                <w:sz w:val="16"/>
                <w:szCs w:val="16"/>
                <w:spacing w:val="8"/>
              </w:rPr>
              <w:t xml:space="preserve"> </w:t>
            </w:r>
            <w:r>
              <w:rPr>
                <w:sz w:val="16"/>
                <w:szCs w:val="16"/>
                <w:spacing w:val="1"/>
              </w:rPr>
              <w:t>系统的哪些数据表中</w:t>
            </w:r>
          </w:p>
        </w:tc>
        <w:tc>
          <w:tcPr>
            <w:tcW w:w="3110" w:type="dxa"/>
            <w:vAlign w:val="top"/>
            <w:tcBorders>
              <w:right w:val="nil"/>
            </w:tcBorders>
          </w:tcPr>
          <w:p>
            <w:pPr>
              <w:pStyle w:val="TableText"/>
              <w:ind w:left="55" w:right="305" w:firstLine="189"/>
              <w:spacing w:before="81" w:line="223" w:lineRule="auto"/>
              <w:rPr>
                <w:sz w:val="16"/>
                <w:szCs w:val="16"/>
              </w:rPr>
            </w:pPr>
            <w:r>
              <w:rPr>
                <w:sz w:val="16"/>
                <w:szCs w:val="16"/>
                <w:spacing w:val="-1"/>
              </w:rPr>
              <w:t>在哪里可以找到按营销活动显示我们</w:t>
            </w:r>
            <w:r>
              <w:rPr>
                <w:sz w:val="16"/>
                <w:szCs w:val="16"/>
                <w:spacing w:val="9"/>
              </w:rPr>
              <w:t xml:space="preserve"> </w:t>
            </w:r>
            <w:r>
              <w:rPr>
                <w:sz w:val="16"/>
                <w:szCs w:val="16"/>
                <w:spacing w:val="1"/>
              </w:rPr>
              <w:t>的社交媒体分析的报告</w:t>
            </w:r>
          </w:p>
        </w:tc>
      </w:tr>
      <w:tr>
        <w:trPr>
          <w:trHeight w:val="289" w:hRule="atLeast"/>
        </w:trPr>
        <w:tc>
          <w:tcPr>
            <w:tcW w:w="830" w:type="dxa"/>
            <w:vAlign w:val="top"/>
            <w:tcBorders>
              <w:left w:val="nil"/>
            </w:tcBorders>
          </w:tcPr>
          <w:p>
            <w:pPr>
              <w:pStyle w:val="TableText"/>
              <w:ind w:left="290"/>
              <w:spacing w:before="116" w:line="182" w:lineRule="auto"/>
              <w:rPr>
                <w:sz w:val="16"/>
                <w:szCs w:val="16"/>
              </w:rPr>
            </w:pPr>
            <w:r>
              <w:rPr>
                <w:sz w:val="16"/>
                <w:szCs w:val="16"/>
                <w:spacing w:val="-1"/>
              </w:rPr>
              <w:t>How</w:t>
            </w:r>
          </w:p>
        </w:tc>
        <w:tc>
          <w:tcPr>
            <w:tcW w:w="1270" w:type="dxa"/>
            <w:vAlign w:val="top"/>
          </w:tcPr>
          <w:p>
            <w:pPr>
              <w:pStyle w:val="TableText"/>
              <w:ind w:left="65"/>
              <w:spacing w:before="74" w:line="219" w:lineRule="auto"/>
              <w:rPr>
                <w:sz w:val="16"/>
                <w:szCs w:val="16"/>
              </w:rPr>
            </w:pPr>
            <w:r>
              <w:rPr>
                <w:sz w:val="16"/>
                <w:szCs w:val="16"/>
                <w:spacing w:val="1"/>
              </w:rPr>
              <w:t>怎么样，怎么做</w:t>
            </w:r>
          </w:p>
        </w:tc>
        <w:tc>
          <w:tcPr>
            <w:tcW w:w="2970" w:type="dxa"/>
            <w:vAlign w:val="top"/>
          </w:tcPr>
          <w:p>
            <w:pPr>
              <w:pStyle w:val="TableText"/>
              <w:ind w:left="55"/>
              <w:spacing w:before="74" w:line="219" w:lineRule="auto"/>
              <w:rPr>
                <w:sz w:val="16"/>
                <w:szCs w:val="16"/>
              </w:rPr>
            </w:pPr>
            <w:r>
              <w:rPr>
                <w:sz w:val="16"/>
                <w:szCs w:val="16"/>
                <w:spacing w:val="1"/>
              </w:rPr>
              <w:t>如何设置数据质量的管理规则</w:t>
            </w:r>
          </w:p>
        </w:tc>
        <w:tc>
          <w:tcPr>
            <w:tcW w:w="3110" w:type="dxa"/>
            <w:vAlign w:val="top"/>
            <w:tcBorders>
              <w:right w:val="nil"/>
            </w:tcBorders>
          </w:tcPr>
          <w:p>
            <w:pPr>
              <w:pStyle w:val="TableText"/>
              <w:ind w:left="55"/>
              <w:spacing w:before="74" w:line="219" w:lineRule="auto"/>
              <w:rPr>
                <w:sz w:val="16"/>
                <w:szCs w:val="16"/>
              </w:rPr>
            </w:pPr>
            <w:r>
              <w:rPr>
                <w:sz w:val="16"/>
                <w:szCs w:val="16"/>
                <w:spacing w:val="1"/>
              </w:rPr>
              <w:t>如何获得产品的竞争优势</w:t>
            </w:r>
          </w:p>
        </w:tc>
      </w:tr>
      <w:tr>
        <w:trPr>
          <w:trHeight w:val="283" w:hRule="atLeast"/>
        </w:trPr>
        <w:tc>
          <w:tcPr>
            <w:tcW w:w="830" w:type="dxa"/>
            <w:vAlign w:val="top"/>
            <w:tcBorders>
              <w:left w:val="nil"/>
            </w:tcBorders>
          </w:tcPr>
          <w:p>
            <w:pPr>
              <w:pStyle w:val="TableText"/>
              <w:ind w:left="290"/>
              <w:spacing w:before="61" w:line="215" w:lineRule="auto"/>
              <w:rPr>
                <w:sz w:val="16"/>
                <w:szCs w:val="16"/>
              </w:rPr>
            </w:pPr>
            <w:r>
              <w:rPr>
                <w:sz w:val="16"/>
                <w:szCs w:val="16"/>
                <w:spacing w:val="-1"/>
              </w:rPr>
              <w:t>Why</w:t>
            </w:r>
          </w:p>
        </w:tc>
        <w:tc>
          <w:tcPr>
            <w:tcW w:w="1270" w:type="dxa"/>
            <w:vAlign w:val="top"/>
          </w:tcPr>
          <w:p>
            <w:pPr>
              <w:pStyle w:val="TableText"/>
              <w:ind w:left="385"/>
              <w:spacing w:before="65" w:line="219" w:lineRule="auto"/>
              <w:rPr>
                <w:sz w:val="16"/>
                <w:szCs w:val="16"/>
              </w:rPr>
            </w:pPr>
            <w:r>
              <w:rPr>
                <w:sz w:val="16"/>
                <w:szCs w:val="16"/>
                <w:spacing w:val="7"/>
              </w:rPr>
              <w:t>为什么</w:t>
            </w:r>
          </w:p>
        </w:tc>
        <w:tc>
          <w:tcPr>
            <w:tcW w:w="2970" w:type="dxa"/>
            <w:vAlign w:val="top"/>
          </w:tcPr>
          <w:p>
            <w:pPr>
              <w:pStyle w:val="TableText"/>
              <w:ind w:left="285"/>
              <w:spacing w:before="64" w:line="219" w:lineRule="auto"/>
              <w:rPr>
                <w:sz w:val="16"/>
                <w:szCs w:val="16"/>
              </w:rPr>
            </w:pPr>
            <w:r>
              <w:rPr>
                <w:sz w:val="16"/>
                <w:szCs w:val="16"/>
                <w:spacing w:val="1"/>
              </w:rPr>
              <w:t>出现数据质量问题的根本原因是什么</w:t>
            </w:r>
          </w:p>
        </w:tc>
        <w:tc>
          <w:tcPr>
            <w:tcW w:w="3110" w:type="dxa"/>
            <w:vAlign w:val="top"/>
            <w:tcBorders>
              <w:right w:val="nil"/>
            </w:tcBorders>
          </w:tcPr>
          <w:p>
            <w:pPr>
              <w:pStyle w:val="TableText"/>
              <w:ind w:left="55"/>
              <w:spacing w:before="64" w:line="219" w:lineRule="auto"/>
              <w:rPr>
                <w:sz w:val="16"/>
                <w:szCs w:val="16"/>
              </w:rPr>
            </w:pPr>
            <w:r>
              <w:rPr>
                <w:sz w:val="16"/>
                <w:szCs w:val="16"/>
                <w:spacing w:val="-1"/>
              </w:rPr>
              <w:t>为什么老客户会不断流失</w:t>
            </w:r>
          </w:p>
        </w:tc>
      </w:tr>
    </w:tbl>
    <w:p>
      <w:pPr>
        <w:pStyle w:val="BodyText"/>
        <w:rPr/>
      </w:pPr>
      <w:r/>
    </w:p>
    <w:p>
      <w:pPr>
        <w:sectPr>
          <w:pgSz w:w="9370" w:h="13090"/>
          <w:pgMar w:top="400" w:right="560" w:bottom="400" w:left="380" w:header="0" w:footer="0" w:gutter="0"/>
        </w:sectPr>
        <w:rPr/>
      </w:pPr>
    </w:p>
    <w:p>
      <w:pPr>
        <w:ind w:left="5472"/>
        <w:spacing w:line="222" w:lineRule="auto"/>
        <w:rPr>
          <w:rFonts w:ascii="SimSun" w:hAnsi="SimSun" w:eastAsia="SimSun" w:cs="SimSun"/>
          <w:sz w:val="15"/>
          <w:szCs w:val="15"/>
        </w:rPr>
      </w:pPr>
      <w:r>
        <w:rPr>
          <w:rFonts w:ascii="YouYuan" w:hAnsi="YouYuan" w:eastAsia="YouYuan" w:cs="YouYuan"/>
          <w:sz w:val="21"/>
          <w:szCs w:val="21"/>
          <w:b/>
          <w:bCs/>
          <w:spacing w:val="-12"/>
        </w:rPr>
        <w:t>第16章</w:t>
      </w:r>
      <w:r>
        <w:rPr>
          <w:rFonts w:ascii="YouYuan" w:hAnsi="YouYuan" w:eastAsia="YouYuan" w:cs="YouYuan"/>
          <w:sz w:val="21"/>
          <w:szCs w:val="21"/>
          <w:spacing w:val="-12"/>
        </w:rPr>
        <w:t xml:space="preserve">  </w:t>
      </w:r>
      <w:r>
        <w:rPr>
          <w:rFonts w:ascii="YouYuan" w:hAnsi="YouYuan" w:eastAsia="YouYuan" w:cs="YouYuan"/>
          <w:sz w:val="21"/>
          <w:szCs w:val="21"/>
          <w:b/>
          <w:bCs/>
          <w:spacing w:val="-12"/>
        </w:rPr>
        <w:t>元数据管理</w:t>
      </w:r>
      <w:r>
        <w:rPr>
          <w:rFonts w:ascii="YouYuan" w:hAnsi="YouYuan" w:eastAsia="YouYuan" w:cs="YouYuan"/>
          <w:sz w:val="21"/>
          <w:szCs w:val="21"/>
          <w:spacing w:val="17"/>
        </w:rPr>
        <w:t xml:space="preserve">     </w:t>
      </w:r>
      <w:r>
        <w:rPr>
          <w:rFonts w:ascii="SimSun" w:hAnsi="SimSun" w:eastAsia="SimSun" w:cs="SimSun"/>
          <w:sz w:val="15"/>
          <w:szCs w:val="15"/>
          <w:spacing w:val="-12"/>
          <w:position w:val="-1"/>
        </w:rPr>
        <w:t>189</w:t>
      </w:r>
    </w:p>
    <w:p>
      <w:pPr>
        <w:pStyle w:val="BodyText"/>
        <w:spacing w:line="437" w:lineRule="auto"/>
        <w:rPr/>
      </w:pPr>
      <w:r/>
    </w:p>
    <w:p>
      <w:pPr>
        <w:ind w:left="3"/>
        <w:spacing w:before="81" w:line="221" w:lineRule="auto"/>
        <w:outlineLvl w:val="6"/>
        <w:rPr>
          <w:rFonts w:ascii="SimHei" w:hAnsi="SimHei" w:eastAsia="SimHei" w:cs="SimHei"/>
          <w:sz w:val="25"/>
          <w:szCs w:val="25"/>
        </w:rPr>
      </w:pPr>
      <w:bookmarkStart w:name="bookmark168" w:id="159"/>
      <w:bookmarkEnd w:id="159"/>
      <w:r>
        <w:rPr>
          <w:rFonts w:ascii="SimHei" w:hAnsi="SimHei" w:eastAsia="SimHei" w:cs="SimHei"/>
          <w:sz w:val="25"/>
          <w:szCs w:val="25"/>
          <w:b/>
          <w:bCs/>
          <w:spacing w:val="-7"/>
        </w:rPr>
        <w:t>16.1.2</w:t>
      </w:r>
      <w:r>
        <w:rPr>
          <w:rFonts w:ascii="SimHei" w:hAnsi="SimHei" w:eastAsia="SimHei" w:cs="SimHei"/>
          <w:sz w:val="25"/>
          <w:szCs w:val="25"/>
          <w:spacing w:val="115"/>
        </w:rPr>
        <w:t xml:space="preserve"> </w:t>
      </w:r>
      <w:r>
        <w:rPr>
          <w:rFonts w:ascii="SimHei" w:hAnsi="SimHei" w:eastAsia="SimHei" w:cs="SimHei"/>
          <w:sz w:val="25"/>
          <w:szCs w:val="25"/>
          <w:b/>
          <w:bCs/>
          <w:spacing w:val="-7"/>
        </w:rPr>
        <w:t>元数据的3种类型</w:t>
      </w:r>
    </w:p>
    <w:p>
      <w:pPr>
        <w:ind w:right="22" w:firstLine="399"/>
        <w:spacing w:before="124" w:line="255" w:lineRule="auto"/>
        <w:rPr>
          <w:rFonts w:ascii="SimSun" w:hAnsi="SimSun" w:eastAsia="SimSun" w:cs="SimSun"/>
          <w:sz w:val="21"/>
          <w:szCs w:val="21"/>
        </w:rPr>
      </w:pPr>
      <w:r>
        <w:rPr>
          <w:rFonts w:ascii="SimSun" w:hAnsi="SimSun" w:eastAsia="SimSun" w:cs="SimSun"/>
          <w:sz w:val="21"/>
          <w:szCs w:val="21"/>
        </w:rPr>
        <w:t>按照不同应用领域或功能，元数据一般大致可分为三类：业</w:t>
      </w:r>
      <w:r>
        <w:rPr>
          <w:rFonts w:ascii="SimSun" w:hAnsi="SimSun" w:eastAsia="SimSun" w:cs="SimSun"/>
          <w:sz w:val="21"/>
          <w:szCs w:val="21"/>
          <w:spacing w:val="-1"/>
        </w:rPr>
        <w:t>务元数据、技术元数据和</w:t>
      </w:r>
      <w:r>
        <w:rPr>
          <w:rFonts w:ascii="SimSun" w:hAnsi="SimSun" w:eastAsia="SimSun" w:cs="SimSun"/>
          <w:sz w:val="21"/>
          <w:szCs w:val="21"/>
        </w:rPr>
        <w:t xml:space="preserve"> </w:t>
      </w:r>
      <w:r>
        <w:rPr>
          <w:rFonts w:ascii="SimSun" w:hAnsi="SimSun" w:eastAsia="SimSun" w:cs="SimSun"/>
          <w:sz w:val="21"/>
          <w:szCs w:val="21"/>
          <w:spacing w:val="-6"/>
        </w:rPr>
        <w:t>操作元数据。</w:t>
      </w:r>
    </w:p>
    <w:p>
      <w:pPr>
        <w:ind w:left="402"/>
        <w:spacing w:before="195" w:line="221" w:lineRule="auto"/>
        <w:outlineLvl w:val="6"/>
        <w:rPr>
          <w:rFonts w:ascii="SimHei" w:hAnsi="SimHei" w:eastAsia="SimHei" w:cs="SimHei"/>
          <w:sz w:val="21"/>
          <w:szCs w:val="21"/>
        </w:rPr>
      </w:pPr>
      <w:r>
        <w:rPr>
          <w:rFonts w:ascii="SimHei" w:hAnsi="SimHei" w:eastAsia="SimHei" w:cs="SimHei"/>
          <w:sz w:val="21"/>
          <w:szCs w:val="21"/>
          <w:b/>
          <w:bCs/>
          <w:spacing w:val="-6"/>
        </w:rPr>
        <w:t>1.业务元数据</w:t>
      </w:r>
    </w:p>
    <w:p>
      <w:pPr>
        <w:ind w:firstLine="399"/>
        <w:spacing w:before="52" w:line="259" w:lineRule="auto"/>
        <w:rPr>
          <w:rFonts w:ascii="SimSun" w:hAnsi="SimSun" w:eastAsia="SimSun" w:cs="SimSun"/>
          <w:sz w:val="21"/>
          <w:szCs w:val="21"/>
        </w:rPr>
      </w:pPr>
      <w:r>
        <w:rPr>
          <w:rFonts w:ascii="SimSun" w:hAnsi="SimSun" w:eastAsia="SimSun" w:cs="SimSun"/>
          <w:sz w:val="21"/>
          <w:szCs w:val="21"/>
          <w:spacing w:val="-1"/>
        </w:rPr>
        <w:t>业务元数据描述数据的业务含义、业务规则等。明确业务元数据可以让人们更容易理</w:t>
      </w:r>
      <w:r>
        <w:rPr>
          <w:rFonts w:ascii="SimSun" w:hAnsi="SimSun" w:eastAsia="SimSun" w:cs="SimSun"/>
          <w:sz w:val="21"/>
          <w:szCs w:val="21"/>
          <w:spacing w:val="3"/>
        </w:rPr>
        <w:t xml:space="preserve"> </w:t>
      </w:r>
      <w:r>
        <w:rPr>
          <w:rFonts w:ascii="SimSun" w:hAnsi="SimSun" w:eastAsia="SimSun" w:cs="SimSun"/>
          <w:sz w:val="21"/>
          <w:szCs w:val="21"/>
        </w:rPr>
        <w:t>解和使用业务元数据。元数据消除了数据二义性，让人们对数据有一</w:t>
      </w:r>
      <w:r>
        <w:rPr>
          <w:rFonts w:ascii="SimSun" w:hAnsi="SimSun" w:eastAsia="SimSun" w:cs="SimSun"/>
          <w:sz w:val="21"/>
          <w:szCs w:val="21"/>
          <w:spacing w:val="-1"/>
        </w:rPr>
        <w:t>致的认知，避免“自</w:t>
      </w:r>
      <w:r>
        <w:rPr>
          <w:rFonts w:ascii="SimSun" w:hAnsi="SimSun" w:eastAsia="SimSun" w:cs="SimSun"/>
          <w:sz w:val="21"/>
          <w:szCs w:val="21"/>
        </w:rPr>
        <w:t xml:space="preserve"> </w:t>
      </w:r>
      <w:r>
        <w:rPr>
          <w:rFonts w:ascii="SimSun" w:hAnsi="SimSun" w:eastAsia="SimSun" w:cs="SimSun"/>
          <w:sz w:val="21"/>
          <w:szCs w:val="21"/>
          <w:spacing w:val="-7"/>
        </w:rPr>
        <w:t>说自话”,进而为数据分析和应用提供支撑。</w:t>
      </w:r>
    </w:p>
    <w:p>
      <w:pPr>
        <w:ind w:left="399"/>
        <w:spacing w:before="87" w:line="219" w:lineRule="auto"/>
        <w:rPr>
          <w:rFonts w:ascii="SimSun" w:hAnsi="SimSun" w:eastAsia="SimSun" w:cs="SimSun"/>
          <w:sz w:val="21"/>
          <w:szCs w:val="21"/>
        </w:rPr>
      </w:pPr>
      <w:r>
        <w:rPr>
          <w:rFonts w:ascii="SimSun" w:hAnsi="SimSun" w:eastAsia="SimSun" w:cs="SimSun"/>
          <w:sz w:val="21"/>
          <w:szCs w:val="21"/>
          <w:spacing w:val="-6"/>
        </w:rPr>
        <w:t>常见的业务元数据有：</w:t>
      </w:r>
    </w:p>
    <w:p>
      <w:pPr>
        <w:ind w:left="399"/>
        <w:spacing w:before="61" w:line="219" w:lineRule="auto"/>
        <w:rPr>
          <w:rFonts w:ascii="SimSun" w:hAnsi="SimSun" w:eastAsia="SimSun" w:cs="SimSun"/>
          <w:sz w:val="21"/>
          <w:szCs w:val="21"/>
        </w:rPr>
      </w:pPr>
      <w:r>
        <w:rPr>
          <w:rFonts w:ascii="SimSun" w:hAnsi="SimSun" w:eastAsia="SimSun" w:cs="SimSun"/>
          <w:sz w:val="21"/>
          <w:szCs w:val="21"/>
          <w:spacing w:val="-1"/>
        </w:rPr>
        <w:t>口业务定义、业务术语解释等；</w:t>
      </w:r>
    </w:p>
    <w:p>
      <w:pPr>
        <w:ind w:left="399"/>
        <w:spacing w:before="90" w:line="219" w:lineRule="auto"/>
        <w:rPr>
          <w:rFonts w:ascii="SimSun" w:hAnsi="SimSun" w:eastAsia="SimSun" w:cs="SimSun"/>
          <w:sz w:val="21"/>
          <w:szCs w:val="21"/>
        </w:rPr>
      </w:pPr>
      <w:r>
        <w:rPr>
          <w:rFonts w:ascii="SimSun" w:hAnsi="SimSun" w:eastAsia="SimSun" w:cs="SimSun"/>
          <w:sz w:val="21"/>
          <w:szCs w:val="21"/>
          <w:spacing w:val="-3"/>
        </w:rPr>
        <w:t>口业务指标名称、计算口径、衍生指标等；</w:t>
      </w:r>
    </w:p>
    <w:p>
      <w:pPr>
        <w:ind w:left="399"/>
        <w:spacing w:before="51" w:line="330" w:lineRule="exact"/>
        <w:rPr>
          <w:rFonts w:ascii="SimSun" w:hAnsi="SimSun" w:eastAsia="SimSun" w:cs="SimSun"/>
          <w:sz w:val="21"/>
          <w:szCs w:val="21"/>
        </w:rPr>
      </w:pPr>
      <w:r>
        <w:rPr>
          <w:rFonts w:ascii="SimSun" w:hAnsi="SimSun" w:eastAsia="SimSun" w:cs="SimSun"/>
          <w:sz w:val="21"/>
          <w:szCs w:val="21"/>
          <w:spacing w:val="-4"/>
          <w:position w:val="8"/>
        </w:rPr>
        <w:t>口业务引擎的规则、数据质量检测规则、数据挖掘算法等；</w:t>
      </w:r>
    </w:p>
    <w:p>
      <w:pPr>
        <w:ind w:left="399"/>
        <w:spacing w:line="219" w:lineRule="auto"/>
        <w:rPr>
          <w:rFonts w:ascii="SimSun" w:hAnsi="SimSun" w:eastAsia="SimSun" w:cs="SimSun"/>
          <w:sz w:val="21"/>
          <w:szCs w:val="21"/>
        </w:rPr>
      </w:pPr>
      <w:r>
        <w:rPr>
          <w:rFonts w:ascii="SimSun" w:hAnsi="SimSun" w:eastAsia="SimSun" w:cs="SimSun"/>
          <w:sz w:val="21"/>
          <w:szCs w:val="21"/>
          <w:spacing w:val="-2"/>
        </w:rPr>
        <w:t>口数据的安全或敏感级别等。</w:t>
      </w:r>
    </w:p>
    <w:p>
      <w:pPr>
        <w:ind w:left="402"/>
        <w:spacing w:before="188" w:line="222" w:lineRule="auto"/>
        <w:outlineLvl w:val="6"/>
        <w:rPr>
          <w:rFonts w:ascii="SimHei" w:hAnsi="SimHei" w:eastAsia="SimHei" w:cs="SimHei"/>
          <w:sz w:val="21"/>
          <w:szCs w:val="21"/>
        </w:rPr>
      </w:pPr>
      <w:r>
        <w:rPr>
          <w:rFonts w:ascii="SimHei" w:hAnsi="SimHei" w:eastAsia="SimHei" w:cs="SimHei"/>
          <w:sz w:val="21"/>
          <w:szCs w:val="21"/>
          <w:b/>
          <w:bCs/>
          <w:spacing w:val="-5"/>
        </w:rPr>
        <w:t>2.技术元数据</w:t>
      </w:r>
    </w:p>
    <w:p>
      <w:pPr>
        <w:ind w:firstLine="399"/>
        <w:spacing w:before="70" w:line="269" w:lineRule="auto"/>
        <w:jc w:val="both"/>
        <w:rPr>
          <w:rFonts w:ascii="SimSun" w:hAnsi="SimSun" w:eastAsia="SimSun" w:cs="SimSun"/>
          <w:sz w:val="21"/>
          <w:szCs w:val="21"/>
        </w:rPr>
      </w:pPr>
      <w:r>
        <w:rPr>
          <w:rFonts w:ascii="SimSun" w:hAnsi="SimSun" w:eastAsia="SimSun" w:cs="SimSun"/>
          <w:sz w:val="21"/>
          <w:szCs w:val="21"/>
          <w:spacing w:val="-1"/>
        </w:rPr>
        <w:t>技术元数据是结构化处理后的数据，方便计算机或数据库对数据进行识别、存储、传</w:t>
      </w:r>
      <w:r>
        <w:rPr>
          <w:rFonts w:ascii="SimSun" w:hAnsi="SimSun" w:eastAsia="SimSun" w:cs="SimSun"/>
          <w:sz w:val="21"/>
          <w:szCs w:val="21"/>
          <w:spacing w:val="6"/>
        </w:rPr>
        <w:t xml:space="preserve"> </w:t>
      </w:r>
      <w:r>
        <w:rPr>
          <w:rFonts w:ascii="SimSun" w:hAnsi="SimSun" w:eastAsia="SimSun" w:cs="SimSun"/>
          <w:sz w:val="21"/>
          <w:szCs w:val="21"/>
        </w:rPr>
        <w:t>输和交换。技术元数据可以服务于开发人员，让开发人员更加明确数</w:t>
      </w:r>
      <w:r>
        <w:rPr>
          <w:rFonts w:ascii="SimSun" w:hAnsi="SimSun" w:eastAsia="SimSun" w:cs="SimSun"/>
          <w:sz w:val="21"/>
          <w:szCs w:val="21"/>
          <w:spacing w:val="-1"/>
        </w:rPr>
        <w:t>据的存储、结构，从</w:t>
      </w:r>
      <w:r>
        <w:rPr>
          <w:rFonts w:ascii="SimSun" w:hAnsi="SimSun" w:eastAsia="SimSun" w:cs="SimSun"/>
          <w:sz w:val="21"/>
          <w:szCs w:val="21"/>
        </w:rPr>
        <w:t xml:space="preserve"> </w:t>
      </w:r>
      <w:r>
        <w:rPr>
          <w:rFonts w:ascii="SimSun" w:hAnsi="SimSun" w:eastAsia="SimSun" w:cs="SimSun"/>
          <w:sz w:val="21"/>
          <w:szCs w:val="21"/>
          <w:spacing w:val="-1"/>
        </w:rPr>
        <w:t>而为应用开发和系统集成奠定基础。技术元数据也可服务</w:t>
      </w:r>
      <w:r>
        <w:rPr>
          <w:rFonts w:ascii="SimSun" w:hAnsi="SimSun" w:eastAsia="SimSun" w:cs="SimSun"/>
          <w:sz w:val="21"/>
          <w:szCs w:val="21"/>
          <w:spacing w:val="-2"/>
        </w:rPr>
        <w:t>于业务人员，通过元数据厘清数</w:t>
      </w:r>
      <w:r>
        <w:rPr>
          <w:rFonts w:ascii="SimSun" w:hAnsi="SimSun" w:eastAsia="SimSun" w:cs="SimSun"/>
          <w:sz w:val="21"/>
          <w:szCs w:val="21"/>
        </w:rPr>
        <w:t xml:space="preserve"> </w:t>
      </w:r>
      <w:r>
        <w:rPr>
          <w:rFonts w:ascii="SimSun" w:hAnsi="SimSun" w:eastAsia="SimSun" w:cs="SimSun"/>
          <w:sz w:val="21"/>
          <w:szCs w:val="21"/>
        </w:rPr>
        <w:t>据关系，让业务人员更快速地找到想要的数据，进而对数据的来源和</w:t>
      </w:r>
      <w:r>
        <w:rPr>
          <w:rFonts w:ascii="SimSun" w:hAnsi="SimSun" w:eastAsia="SimSun" w:cs="SimSun"/>
          <w:sz w:val="21"/>
          <w:szCs w:val="21"/>
          <w:spacing w:val="-1"/>
        </w:rPr>
        <w:t>去向进行分析，支持</w:t>
      </w:r>
      <w:r>
        <w:rPr>
          <w:rFonts w:ascii="SimSun" w:hAnsi="SimSun" w:eastAsia="SimSun" w:cs="SimSun"/>
          <w:sz w:val="21"/>
          <w:szCs w:val="21"/>
        </w:rPr>
        <w:t xml:space="preserve"> </w:t>
      </w:r>
      <w:r>
        <w:rPr>
          <w:rFonts w:ascii="SimSun" w:hAnsi="SimSun" w:eastAsia="SimSun" w:cs="SimSun"/>
          <w:sz w:val="21"/>
          <w:szCs w:val="21"/>
          <w:spacing w:val="-9"/>
        </w:rPr>
        <w:t>数据血缘追溯和影响分析。</w:t>
      </w:r>
    </w:p>
    <w:p>
      <w:pPr>
        <w:ind w:left="399"/>
        <w:spacing w:before="71" w:line="219" w:lineRule="auto"/>
        <w:rPr>
          <w:rFonts w:ascii="SimSun" w:hAnsi="SimSun" w:eastAsia="SimSun" w:cs="SimSun"/>
          <w:sz w:val="21"/>
          <w:szCs w:val="21"/>
        </w:rPr>
      </w:pPr>
      <w:r>
        <w:rPr>
          <w:rFonts w:ascii="SimSun" w:hAnsi="SimSun" w:eastAsia="SimSun" w:cs="SimSun"/>
          <w:sz w:val="21"/>
          <w:szCs w:val="21"/>
          <w:spacing w:val="-11"/>
        </w:rPr>
        <w:t>常见的技术元数据有：</w:t>
      </w:r>
    </w:p>
    <w:p>
      <w:pPr>
        <w:ind w:left="399" w:right="167"/>
        <w:spacing w:before="60" w:line="250" w:lineRule="auto"/>
        <w:rPr>
          <w:rFonts w:ascii="SimSun" w:hAnsi="SimSun" w:eastAsia="SimSun" w:cs="SimSun"/>
          <w:sz w:val="21"/>
          <w:szCs w:val="21"/>
        </w:rPr>
      </w:pPr>
      <w:r>
        <w:rPr>
          <w:rFonts w:ascii="SimSun" w:hAnsi="SimSun" w:eastAsia="SimSun" w:cs="SimSun"/>
          <w:sz w:val="21"/>
          <w:szCs w:val="21"/>
          <w:spacing w:val="-4"/>
        </w:rPr>
        <w:t>口物理数据库表名称、列名称、字段长度、字段类型、约束信息、</w:t>
      </w:r>
      <w:r>
        <w:rPr>
          <w:rFonts w:ascii="SimSun" w:hAnsi="SimSun" w:eastAsia="SimSun" w:cs="SimSun"/>
          <w:sz w:val="21"/>
          <w:szCs w:val="21"/>
          <w:spacing w:val="-5"/>
        </w:rPr>
        <w:t>数据依赖关系等；</w:t>
      </w:r>
      <w:r>
        <w:rPr>
          <w:rFonts w:ascii="SimSun" w:hAnsi="SimSun" w:eastAsia="SimSun" w:cs="SimSun"/>
          <w:sz w:val="21"/>
          <w:szCs w:val="21"/>
        </w:rPr>
        <w:t xml:space="preserve"> </w:t>
      </w:r>
      <w:r>
        <w:rPr>
          <w:rFonts w:ascii="SimSun" w:hAnsi="SimSun" w:eastAsia="SimSun" w:cs="SimSun"/>
          <w:sz w:val="21"/>
          <w:szCs w:val="21"/>
          <w:spacing w:val="-3"/>
        </w:rPr>
        <w:t>口数据存储类型、位置、数据存储文件格式或数据压缩</w:t>
      </w:r>
      <w:r>
        <w:rPr>
          <w:rFonts w:ascii="SimSun" w:hAnsi="SimSun" w:eastAsia="SimSun" w:cs="SimSun"/>
          <w:sz w:val="21"/>
          <w:szCs w:val="21"/>
          <w:spacing w:val="-4"/>
        </w:rPr>
        <w:t>类型等；</w:t>
      </w:r>
    </w:p>
    <w:p>
      <w:pPr>
        <w:ind w:left="399"/>
        <w:spacing w:before="52" w:line="339" w:lineRule="exact"/>
        <w:rPr>
          <w:rFonts w:ascii="SimSun" w:hAnsi="SimSun" w:eastAsia="SimSun" w:cs="SimSun"/>
          <w:sz w:val="21"/>
          <w:szCs w:val="21"/>
        </w:rPr>
      </w:pPr>
      <w:r>
        <w:rPr>
          <w:rFonts w:ascii="SimSun" w:hAnsi="SimSun" w:eastAsia="SimSun" w:cs="SimSun"/>
          <w:sz w:val="21"/>
          <w:szCs w:val="21"/>
          <w:spacing w:val="-3"/>
          <w:position w:val="9"/>
        </w:rPr>
        <w:t>口字段级血缘关系、</w:t>
      </w:r>
      <w:r>
        <w:rPr>
          <w:rFonts w:ascii="Times New Roman" w:hAnsi="Times New Roman" w:eastAsia="Times New Roman" w:cs="Times New Roman"/>
          <w:sz w:val="21"/>
          <w:szCs w:val="21"/>
          <w:spacing w:val="-3"/>
          <w:position w:val="9"/>
        </w:rPr>
        <w:t>SQL</w:t>
      </w:r>
      <w:r>
        <w:rPr>
          <w:rFonts w:ascii="Times New Roman" w:hAnsi="Times New Roman" w:eastAsia="Times New Roman" w:cs="Times New Roman"/>
          <w:sz w:val="21"/>
          <w:szCs w:val="21"/>
          <w:spacing w:val="21"/>
          <w:position w:val="9"/>
        </w:rPr>
        <w:t xml:space="preserve"> </w:t>
      </w:r>
      <w:r>
        <w:rPr>
          <w:rFonts w:ascii="SimSun" w:hAnsi="SimSun" w:eastAsia="SimSun" w:cs="SimSun"/>
          <w:sz w:val="21"/>
          <w:szCs w:val="21"/>
          <w:spacing w:val="-3"/>
          <w:position w:val="9"/>
        </w:rPr>
        <w:t>脚本信息、</w:t>
      </w:r>
      <w:r>
        <w:rPr>
          <w:rFonts w:ascii="Times New Roman" w:hAnsi="Times New Roman" w:eastAsia="Times New Roman" w:cs="Times New Roman"/>
          <w:sz w:val="21"/>
          <w:szCs w:val="21"/>
          <w:spacing w:val="-3"/>
          <w:position w:val="9"/>
        </w:rPr>
        <w:t>ETL </w:t>
      </w:r>
      <w:r>
        <w:rPr>
          <w:rFonts w:ascii="SimSun" w:hAnsi="SimSun" w:eastAsia="SimSun" w:cs="SimSun"/>
          <w:sz w:val="21"/>
          <w:szCs w:val="21"/>
          <w:spacing w:val="-3"/>
          <w:position w:val="9"/>
        </w:rPr>
        <w:t>信息、接口程序等；</w:t>
      </w:r>
    </w:p>
    <w:p>
      <w:pPr>
        <w:ind w:left="399"/>
        <w:spacing w:before="1" w:line="218" w:lineRule="auto"/>
        <w:rPr>
          <w:rFonts w:ascii="SimSun" w:hAnsi="SimSun" w:eastAsia="SimSun" w:cs="SimSun"/>
          <w:sz w:val="21"/>
          <w:szCs w:val="21"/>
        </w:rPr>
      </w:pPr>
      <w:r>
        <w:rPr>
          <w:rFonts w:ascii="SimSun" w:hAnsi="SimSun" w:eastAsia="SimSun" w:cs="SimSun"/>
          <w:sz w:val="21"/>
          <w:szCs w:val="21"/>
          <w:spacing w:val="-4"/>
        </w:rPr>
        <w:t>口调度依赖关系、进度和数据更新频率等。</w:t>
      </w:r>
    </w:p>
    <w:p>
      <w:pPr>
        <w:ind w:left="402"/>
        <w:spacing w:before="208" w:line="222" w:lineRule="auto"/>
        <w:outlineLvl w:val="6"/>
        <w:rPr>
          <w:rFonts w:ascii="SimHei" w:hAnsi="SimHei" w:eastAsia="SimHei" w:cs="SimHei"/>
          <w:sz w:val="21"/>
          <w:szCs w:val="21"/>
        </w:rPr>
      </w:pPr>
      <w:r>
        <w:rPr>
          <w:rFonts w:ascii="SimHei" w:hAnsi="SimHei" w:eastAsia="SimHei" w:cs="SimHei"/>
          <w:sz w:val="21"/>
          <w:szCs w:val="21"/>
          <w:b/>
          <w:bCs/>
          <w:spacing w:val="-2"/>
        </w:rPr>
        <w:t>3.操作元数据</w:t>
      </w:r>
    </w:p>
    <w:p>
      <w:pPr>
        <w:ind w:right="20" w:firstLine="399"/>
        <w:spacing w:before="70" w:line="242" w:lineRule="auto"/>
        <w:rPr>
          <w:rFonts w:ascii="SimSun" w:hAnsi="SimSun" w:eastAsia="SimSun" w:cs="SimSun"/>
          <w:sz w:val="21"/>
          <w:szCs w:val="21"/>
        </w:rPr>
      </w:pPr>
      <w:r>
        <w:rPr>
          <w:rFonts w:ascii="SimSun" w:hAnsi="SimSun" w:eastAsia="SimSun" w:cs="SimSun"/>
          <w:sz w:val="21"/>
          <w:szCs w:val="21"/>
        </w:rPr>
        <w:t>操作元数据描述数据的操作属性，包括管理部门、管理责任人等</w:t>
      </w:r>
      <w:r>
        <w:rPr>
          <w:rFonts w:ascii="SimSun" w:hAnsi="SimSun" w:eastAsia="SimSun" w:cs="SimSun"/>
          <w:sz w:val="21"/>
          <w:szCs w:val="21"/>
          <w:spacing w:val="-1"/>
        </w:rPr>
        <w:t>。明确管理属性有利</w:t>
      </w:r>
      <w:r>
        <w:rPr>
          <w:rFonts w:ascii="SimSun" w:hAnsi="SimSun" w:eastAsia="SimSun" w:cs="SimSun"/>
          <w:sz w:val="21"/>
          <w:szCs w:val="21"/>
        </w:rPr>
        <w:t xml:space="preserve"> </w:t>
      </w:r>
      <w:r>
        <w:rPr>
          <w:rFonts w:ascii="SimSun" w:hAnsi="SimSun" w:eastAsia="SimSun" w:cs="SimSun"/>
          <w:sz w:val="21"/>
          <w:szCs w:val="21"/>
          <w:spacing w:val="-7"/>
        </w:rPr>
        <w:t>于将数据管理责任落实到部门和个人，是数据安全管理的基础。</w:t>
      </w:r>
    </w:p>
    <w:p>
      <w:pPr>
        <w:ind w:left="399"/>
        <w:spacing w:before="81" w:line="219" w:lineRule="auto"/>
        <w:rPr>
          <w:rFonts w:ascii="SimSun" w:hAnsi="SimSun" w:eastAsia="SimSun" w:cs="SimSun"/>
          <w:sz w:val="21"/>
          <w:szCs w:val="21"/>
        </w:rPr>
      </w:pPr>
      <w:r>
        <w:rPr>
          <w:rFonts w:ascii="SimSun" w:hAnsi="SimSun" w:eastAsia="SimSun" w:cs="SimSun"/>
          <w:sz w:val="21"/>
          <w:szCs w:val="21"/>
          <w:spacing w:val="-11"/>
        </w:rPr>
        <w:t>常见的操作元数据有：</w:t>
      </w:r>
    </w:p>
    <w:p>
      <w:pPr>
        <w:ind w:left="399"/>
        <w:spacing w:before="61" w:line="219" w:lineRule="auto"/>
        <w:rPr>
          <w:rFonts w:ascii="SimSun" w:hAnsi="SimSun" w:eastAsia="SimSun" w:cs="SimSun"/>
          <w:sz w:val="21"/>
          <w:szCs w:val="21"/>
        </w:rPr>
      </w:pPr>
      <w:r>
        <w:rPr>
          <w:rFonts w:ascii="SimSun" w:hAnsi="SimSun" w:eastAsia="SimSun" w:cs="SimSun"/>
          <w:sz w:val="21"/>
          <w:szCs w:val="21"/>
          <w:spacing w:val="-2"/>
        </w:rPr>
        <w:t>口数据所有者、使用者等；</w:t>
      </w:r>
    </w:p>
    <w:p>
      <w:pPr>
        <w:ind w:left="399"/>
        <w:spacing w:before="80" w:line="320" w:lineRule="exact"/>
        <w:rPr>
          <w:rFonts w:ascii="SimSun" w:hAnsi="SimSun" w:eastAsia="SimSun" w:cs="SimSun"/>
          <w:sz w:val="21"/>
          <w:szCs w:val="21"/>
        </w:rPr>
      </w:pPr>
      <w:r>
        <w:rPr>
          <w:rFonts w:ascii="SimSun" w:hAnsi="SimSun" w:eastAsia="SimSun" w:cs="SimSun"/>
          <w:sz w:val="21"/>
          <w:szCs w:val="21"/>
          <w:spacing w:val="-4"/>
          <w:position w:val="7"/>
        </w:rPr>
        <w:t>口数据的访问方式、访问时间、访问限制等；</w:t>
      </w:r>
    </w:p>
    <w:p>
      <w:pPr>
        <w:ind w:left="399"/>
        <w:spacing w:line="218" w:lineRule="auto"/>
        <w:rPr>
          <w:rFonts w:ascii="SimSun" w:hAnsi="SimSun" w:eastAsia="SimSun" w:cs="SimSun"/>
          <w:sz w:val="21"/>
          <w:szCs w:val="21"/>
        </w:rPr>
      </w:pPr>
      <w:r>
        <w:rPr>
          <w:rFonts w:ascii="SimSun" w:hAnsi="SimSun" w:eastAsia="SimSun" w:cs="SimSun"/>
          <w:sz w:val="21"/>
          <w:szCs w:val="21"/>
          <w:spacing w:val="-3"/>
        </w:rPr>
        <w:t>口数据访问权限、组和角色等；</w:t>
      </w:r>
    </w:p>
    <w:p>
      <w:pPr>
        <w:ind w:left="399"/>
        <w:spacing w:before="82" w:line="310" w:lineRule="exact"/>
        <w:rPr>
          <w:rFonts w:ascii="SimSun" w:hAnsi="SimSun" w:eastAsia="SimSun" w:cs="SimSun"/>
          <w:sz w:val="21"/>
          <w:szCs w:val="21"/>
        </w:rPr>
      </w:pPr>
      <w:r>
        <w:rPr>
          <w:rFonts w:ascii="SimSun" w:hAnsi="SimSun" w:eastAsia="SimSun" w:cs="SimSun"/>
          <w:sz w:val="21"/>
          <w:szCs w:val="21"/>
          <w:spacing w:val="-3"/>
          <w:position w:val="7"/>
        </w:rPr>
        <w:t>口数据处理作业的结果、系统执行日志等；</w:t>
      </w:r>
    </w:p>
    <w:p>
      <w:pPr>
        <w:ind w:left="399"/>
        <w:spacing w:before="1" w:line="219" w:lineRule="auto"/>
        <w:rPr>
          <w:rFonts w:ascii="SimSun" w:hAnsi="SimSun" w:eastAsia="SimSun" w:cs="SimSun"/>
          <w:sz w:val="21"/>
          <w:szCs w:val="21"/>
        </w:rPr>
      </w:pPr>
      <w:r>
        <w:rPr>
          <w:rFonts w:ascii="SimSun" w:hAnsi="SimSun" w:eastAsia="SimSun" w:cs="SimSun"/>
          <w:sz w:val="21"/>
          <w:szCs w:val="21"/>
          <w:spacing w:val="-3"/>
        </w:rPr>
        <w:t>口数据备份、归档人、归档时间等。</w:t>
      </w:r>
    </w:p>
    <w:p>
      <w:pPr>
        <w:ind w:left="399"/>
        <w:spacing w:before="71" w:line="219" w:lineRule="auto"/>
        <w:rPr>
          <w:rFonts w:ascii="SimSun" w:hAnsi="SimSun" w:eastAsia="SimSun" w:cs="SimSun"/>
          <w:sz w:val="21"/>
          <w:szCs w:val="21"/>
        </w:rPr>
      </w:pPr>
      <w:r>
        <w:rPr>
          <w:rFonts w:ascii="SimSun" w:hAnsi="SimSun" w:eastAsia="SimSun" w:cs="SimSun"/>
          <w:sz w:val="21"/>
          <w:szCs w:val="21"/>
          <w:spacing w:val="-4"/>
        </w:rPr>
        <w:t>元数据的分类及实例见表16-2。</w:t>
      </w:r>
    </w:p>
    <w:p>
      <w:pPr>
        <w:spacing w:line="219" w:lineRule="auto"/>
        <w:sectPr>
          <w:pgSz w:w="9400" w:h="13100"/>
          <w:pgMar w:top="370" w:right="587" w:bottom="400" w:left="629" w:header="0" w:footer="0" w:gutter="0"/>
        </w:sectPr>
        <w:rPr>
          <w:rFonts w:ascii="SimSun" w:hAnsi="SimSun" w:eastAsia="SimSun" w:cs="SimSun"/>
          <w:sz w:val="21"/>
          <w:szCs w:val="21"/>
        </w:rPr>
      </w:pPr>
    </w:p>
    <w:p>
      <w:pPr>
        <w:ind w:left="3"/>
        <w:spacing w:before="107" w:line="222" w:lineRule="auto"/>
        <w:rPr>
          <w:rFonts w:ascii="SimHei" w:hAnsi="SimHei" w:eastAsia="SimHei" w:cs="SimHei"/>
          <w:sz w:val="21"/>
          <w:szCs w:val="21"/>
        </w:rPr>
      </w:pPr>
      <w:r>
        <w:rPr>
          <w:rFonts w:ascii="SimSun" w:hAnsi="SimSun" w:eastAsia="SimSun" w:cs="SimSun"/>
          <w:sz w:val="17"/>
          <w:szCs w:val="17"/>
          <w:spacing w:val="-15"/>
          <w:position w:val="-1"/>
        </w:rPr>
        <w:t>190         </w:t>
      </w:r>
      <w:r>
        <w:rPr>
          <w:rFonts w:ascii="SimHei" w:hAnsi="SimHei" w:eastAsia="SimHei" w:cs="SimHei"/>
          <w:sz w:val="21"/>
          <w:szCs w:val="21"/>
          <w:spacing w:val="-15"/>
        </w:rPr>
        <w:t>第四部分</w:t>
      </w:r>
      <w:r>
        <w:rPr>
          <w:rFonts w:ascii="SimHei" w:hAnsi="SimHei" w:eastAsia="SimHei" w:cs="SimHei"/>
          <w:sz w:val="21"/>
          <w:szCs w:val="21"/>
          <w:spacing w:val="89"/>
        </w:rPr>
        <w:t xml:space="preserve"> </w:t>
      </w:r>
      <w:r>
        <w:rPr>
          <w:rFonts w:ascii="SimHei" w:hAnsi="SimHei" w:eastAsia="SimHei" w:cs="SimHei"/>
          <w:sz w:val="21"/>
          <w:szCs w:val="21"/>
          <w:spacing w:val="-15"/>
        </w:rPr>
        <w:t>数据治理之术</w:t>
      </w:r>
    </w:p>
    <w:p>
      <w:pPr>
        <w:pStyle w:val="BodyText"/>
        <w:spacing w:line="403" w:lineRule="auto"/>
        <w:rPr/>
      </w:pPr>
      <w:r/>
    </w:p>
    <w:p>
      <w:pPr>
        <w:ind w:left="2206"/>
        <w:spacing w:before="68" w:line="221" w:lineRule="auto"/>
        <w:rPr>
          <w:rFonts w:ascii="SimHei" w:hAnsi="SimHei" w:eastAsia="SimHei" w:cs="SimHei"/>
          <w:sz w:val="21"/>
          <w:szCs w:val="21"/>
        </w:rPr>
      </w:pPr>
      <w:bookmarkStart w:name="bookmark169" w:id="160"/>
      <w:bookmarkEnd w:id="160"/>
      <w:r>
        <w:rPr>
          <w:rFonts w:ascii="SimHei" w:hAnsi="SimHei" w:eastAsia="SimHei" w:cs="SimHei"/>
          <w:sz w:val="21"/>
          <w:szCs w:val="21"/>
          <w:b/>
          <w:bCs/>
          <w:spacing w:val="-18"/>
        </w:rPr>
        <w:t>表16-2</w:t>
      </w:r>
      <w:r>
        <w:rPr>
          <w:rFonts w:ascii="SimHei" w:hAnsi="SimHei" w:eastAsia="SimHei" w:cs="SimHei"/>
          <w:sz w:val="21"/>
          <w:szCs w:val="21"/>
          <w:spacing w:val="-18"/>
        </w:rPr>
        <w:t xml:space="preserve">  </w:t>
      </w:r>
      <w:r>
        <w:rPr>
          <w:rFonts w:ascii="SimHei" w:hAnsi="SimHei" w:eastAsia="SimHei" w:cs="SimHei"/>
          <w:sz w:val="21"/>
          <w:szCs w:val="21"/>
          <w:b/>
          <w:bCs/>
          <w:spacing w:val="-18"/>
        </w:rPr>
        <w:t>元数据的分类(以“客户”信息为例)</w:t>
      </w:r>
    </w:p>
    <w:p>
      <w:pPr>
        <w:spacing w:line="89" w:lineRule="exact"/>
        <w:rPr/>
      </w:pPr>
      <w:r/>
    </w:p>
    <w:tbl>
      <w:tblPr>
        <w:tblStyle w:val="TableNormal"/>
        <w:tblW w:w="8150" w:type="dxa"/>
        <w:tblInd w:w="23"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60"/>
        <w:gridCol w:w="1030"/>
        <w:gridCol w:w="1800"/>
        <w:gridCol w:w="4260"/>
      </w:tblGrid>
      <w:tr>
        <w:trPr>
          <w:trHeight w:val="324" w:hRule="atLeast"/>
        </w:trPr>
        <w:tc>
          <w:tcPr>
            <w:tcW w:w="1060" w:type="dxa"/>
            <w:vAlign w:val="top"/>
            <w:tcBorders>
              <w:left w:val="nil"/>
            </w:tcBorders>
          </w:tcPr>
          <w:p>
            <w:pPr>
              <w:pStyle w:val="TableText"/>
              <w:ind w:left="132"/>
              <w:spacing w:before="79" w:line="219" w:lineRule="auto"/>
              <w:rPr>
                <w:sz w:val="16"/>
                <w:szCs w:val="16"/>
              </w:rPr>
            </w:pPr>
            <w:r>
              <w:rPr>
                <w:sz w:val="16"/>
                <w:szCs w:val="16"/>
                <w:b/>
                <w:bCs/>
                <w:spacing w:val="-3"/>
              </w:rPr>
              <w:t>元数据类型</w:t>
            </w:r>
          </w:p>
        </w:tc>
        <w:tc>
          <w:tcPr>
            <w:tcW w:w="1030" w:type="dxa"/>
            <w:vAlign w:val="top"/>
          </w:tcPr>
          <w:p>
            <w:pPr>
              <w:pStyle w:val="TableText"/>
              <w:ind w:left="267"/>
              <w:spacing w:before="79" w:line="219" w:lineRule="auto"/>
              <w:rPr>
                <w:sz w:val="16"/>
                <w:szCs w:val="16"/>
              </w:rPr>
            </w:pPr>
            <w:r>
              <w:rPr>
                <w:sz w:val="16"/>
                <w:szCs w:val="16"/>
                <w:b/>
                <w:bCs/>
                <w:spacing w:val="-4"/>
              </w:rPr>
              <w:t>元数据</w:t>
            </w:r>
          </w:p>
        </w:tc>
        <w:tc>
          <w:tcPr>
            <w:tcW w:w="1800" w:type="dxa"/>
            <w:vAlign w:val="top"/>
          </w:tcPr>
          <w:p>
            <w:pPr>
              <w:pStyle w:val="TableText"/>
              <w:ind w:left="497"/>
              <w:spacing w:before="79" w:line="219" w:lineRule="auto"/>
              <w:rPr>
                <w:sz w:val="16"/>
                <w:szCs w:val="16"/>
              </w:rPr>
            </w:pPr>
            <w:r>
              <w:rPr>
                <w:sz w:val="16"/>
                <w:szCs w:val="16"/>
                <w:b/>
                <w:bCs/>
                <w:spacing w:val="-3"/>
              </w:rPr>
              <w:t>元数据描述</w:t>
            </w:r>
          </w:p>
        </w:tc>
        <w:tc>
          <w:tcPr>
            <w:tcW w:w="4260" w:type="dxa"/>
            <w:vAlign w:val="top"/>
            <w:tcBorders>
              <w:right w:val="nil"/>
            </w:tcBorders>
          </w:tcPr>
          <w:p>
            <w:pPr>
              <w:pStyle w:val="TableText"/>
              <w:ind w:left="1737"/>
              <w:spacing w:before="79" w:line="219" w:lineRule="auto"/>
              <w:rPr>
                <w:sz w:val="16"/>
                <w:szCs w:val="16"/>
              </w:rPr>
            </w:pPr>
            <w:r>
              <w:rPr>
                <w:sz w:val="16"/>
                <w:szCs w:val="16"/>
                <w:b/>
                <w:bCs/>
                <w:spacing w:val="-3"/>
              </w:rPr>
              <w:t>元数据实例</w:t>
            </w:r>
          </w:p>
        </w:tc>
      </w:tr>
      <w:tr>
        <w:trPr>
          <w:trHeight w:val="319" w:hRule="atLeast"/>
        </w:trPr>
        <w:tc>
          <w:tcPr>
            <w:tcW w:w="1060" w:type="dxa"/>
            <w:vAlign w:val="top"/>
            <w:vMerge w:val="restart"/>
            <w:tcBorders>
              <w:left w:val="nil"/>
              <w:bottom w:val="nil"/>
            </w:tcBorders>
          </w:tcPr>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130"/>
              <w:spacing w:before="52" w:line="219" w:lineRule="auto"/>
              <w:rPr>
                <w:sz w:val="16"/>
                <w:szCs w:val="16"/>
              </w:rPr>
            </w:pPr>
            <w:r>
              <w:rPr>
                <w:sz w:val="16"/>
                <w:szCs w:val="16"/>
                <w:spacing w:val="-1"/>
              </w:rPr>
              <w:t>业务元数据</w:t>
            </w:r>
          </w:p>
        </w:tc>
        <w:tc>
          <w:tcPr>
            <w:tcW w:w="1030" w:type="dxa"/>
            <w:vAlign w:val="top"/>
          </w:tcPr>
          <w:p>
            <w:pPr>
              <w:pStyle w:val="TableText"/>
              <w:ind w:left="185"/>
              <w:spacing w:before="77" w:line="219" w:lineRule="auto"/>
              <w:rPr>
                <w:sz w:val="16"/>
                <w:szCs w:val="16"/>
              </w:rPr>
            </w:pPr>
            <w:r>
              <w:rPr>
                <w:sz w:val="16"/>
                <w:szCs w:val="16"/>
                <w:spacing w:val="-2"/>
              </w:rPr>
              <w:t>业务定义</w:t>
            </w:r>
          </w:p>
        </w:tc>
        <w:tc>
          <w:tcPr>
            <w:tcW w:w="1800" w:type="dxa"/>
            <w:vAlign w:val="top"/>
          </w:tcPr>
          <w:p>
            <w:pPr>
              <w:pStyle w:val="TableText"/>
              <w:ind w:left="285"/>
              <w:spacing w:before="77" w:line="219" w:lineRule="auto"/>
              <w:rPr>
                <w:sz w:val="16"/>
                <w:szCs w:val="16"/>
              </w:rPr>
            </w:pPr>
            <w:r>
              <w:rPr>
                <w:sz w:val="16"/>
                <w:szCs w:val="16"/>
                <w:spacing w:val="-2"/>
              </w:rPr>
              <w:t>数据的含义</w:t>
            </w:r>
          </w:p>
        </w:tc>
        <w:tc>
          <w:tcPr>
            <w:tcW w:w="4260" w:type="dxa"/>
            <w:vAlign w:val="top"/>
            <w:tcBorders>
              <w:right w:val="nil"/>
            </w:tcBorders>
          </w:tcPr>
          <w:p>
            <w:pPr>
              <w:pStyle w:val="TableText"/>
              <w:ind w:left="264"/>
              <w:spacing w:before="77" w:line="219" w:lineRule="auto"/>
              <w:rPr>
                <w:sz w:val="16"/>
                <w:szCs w:val="16"/>
              </w:rPr>
            </w:pPr>
            <w:r>
              <w:rPr>
                <w:sz w:val="16"/>
                <w:szCs w:val="16"/>
              </w:rPr>
              <w:t>客户的完整名称，具有法律效力</w:t>
            </w:r>
          </w:p>
        </w:tc>
      </w:tr>
      <w:tr>
        <w:trPr>
          <w:trHeight w:val="529" w:hRule="atLeast"/>
        </w:trPr>
        <w:tc>
          <w:tcPr>
            <w:tcW w:w="1060" w:type="dxa"/>
            <w:vAlign w:val="top"/>
            <w:vMerge w:val="continue"/>
            <w:tcBorders>
              <w:left w:val="nil"/>
              <w:top w:val="nil"/>
              <w:bottom w:val="nil"/>
            </w:tcBorders>
          </w:tcPr>
          <w:p>
            <w:pPr>
              <w:rPr>
                <w:rFonts w:ascii="Arial"/>
                <w:sz w:val="21"/>
              </w:rPr>
            </w:pPr>
            <w:r/>
          </w:p>
        </w:tc>
        <w:tc>
          <w:tcPr>
            <w:tcW w:w="1030" w:type="dxa"/>
            <w:vAlign w:val="top"/>
          </w:tcPr>
          <w:p>
            <w:pPr>
              <w:pStyle w:val="TableText"/>
              <w:ind w:left="185"/>
              <w:spacing w:before="188" w:line="219" w:lineRule="auto"/>
              <w:rPr>
                <w:sz w:val="16"/>
                <w:szCs w:val="16"/>
              </w:rPr>
            </w:pPr>
            <w:r>
              <w:rPr>
                <w:sz w:val="16"/>
                <w:szCs w:val="16"/>
                <w:spacing w:val="-2"/>
              </w:rPr>
              <w:t>业务规则</w:t>
            </w:r>
          </w:p>
        </w:tc>
        <w:tc>
          <w:tcPr>
            <w:tcW w:w="1800" w:type="dxa"/>
            <w:vAlign w:val="top"/>
          </w:tcPr>
          <w:p>
            <w:pPr>
              <w:pStyle w:val="TableText"/>
              <w:ind w:left="285"/>
              <w:spacing w:before="188" w:line="219" w:lineRule="auto"/>
              <w:rPr>
                <w:sz w:val="16"/>
                <w:szCs w:val="16"/>
              </w:rPr>
            </w:pPr>
            <w:r>
              <w:rPr>
                <w:sz w:val="16"/>
                <w:szCs w:val="16"/>
                <w:spacing w:val="2"/>
              </w:rPr>
              <w:t>数据录入规则</w:t>
            </w:r>
          </w:p>
        </w:tc>
        <w:tc>
          <w:tcPr>
            <w:tcW w:w="4260" w:type="dxa"/>
            <w:vAlign w:val="top"/>
            <w:tcBorders>
              <w:right w:val="nil"/>
            </w:tcBorders>
          </w:tcPr>
          <w:p>
            <w:pPr>
              <w:pStyle w:val="TableText"/>
              <w:ind w:left="264" w:right="155" w:firstLine="20"/>
              <w:spacing w:before="98" w:line="230" w:lineRule="auto"/>
              <w:rPr>
                <w:sz w:val="16"/>
                <w:szCs w:val="16"/>
              </w:rPr>
            </w:pPr>
            <w:r>
              <w:rPr>
                <w:sz w:val="16"/>
                <w:szCs w:val="16"/>
                <w:spacing w:val="-1"/>
              </w:rPr>
              <w:t>企业的营业执照、组织机构代码证书、统一社会信用  </w:t>
            </w:r>
            <w:r>
              <w:rPr>
                <w:sz w:val="16"/>
                <w:szCs w:val="16"/>
                <w:spacing w:val="-1"/>
              </w:rPr>
              <w:t>代码证书等具有法律效力的证明文件中的中文名称全称</w:t>
            </w:r>
          </w:p>
        </w:tc>
      </w:tr>
      <w:tr>
        <w:trPr>
          <w:trHeight w:val="539" w:hRule="atLeast"/>
        </w:trPr>
        <w:tc>
          <w:tcPr>
            <w:tcW w:w="1060" w:type="dxa"/>
            <w:vAlign w:val="top"/>
            <w:vMerge w:val="continue"/>
            <w:tcBorders>
              <w:left w:val="nil"/>
              <w:top w:val="nil"/>
              <w:bottom w:val="nil"/>
            </w:tcBorders>
          </w:tcPr>
          <w:p>
            <w:pPr>
              <w:rPr>
                <w:rFonts w:ascii="Arial"/>
                <w:sz w:val="21"/>
              </w:rPr>
            </w:pPr>
            <w:r/>
          </w:p>
        </w:tc>
        <w:tc>
          <w:tcPr>
            <w:tcW w:w="1030" w:type="dxa"/>
            <w:vAlign w:val="top"/>
          </w:tcPr>
          <w:p>
            <w:pPr>
              <w:pStyle w:val="TableText"/>
              <w:ind w:left="185"/>
              <w:spacing w:before="190" w:line="220" w:lineRule="auto"/>
              <w:rPr>
                <w:sz w:val="16"/>
                <w:szCs w:val="16"/>
              </w:rPr>
            </w:pPr>
            <w:r>
              <w:rPr>
                <w:sz w:val="16"/>
                <w:szCs w:val="16"/>
                <w:spacing w:val="3"/>
              </w:rPr>
              <w:t>识别规则</w:t>
            </w:r>
          </w:p>
        </w:tc>
        <w:tc>
          <w:tcPr>
            <w:tcW w:w="1800" w:type="dxa"/>
            <w:vAlign w:val="top"/>
          </w:tcPr>
          <w:p>
            <w:pPr>
              <w:pStyle w:val="TableText"/>
              <w:ind w:left="265"/>
              <w:spacing w:before="190" w:line="220" w:lineRule="auto"/>
              <w:rPr>
                <w:sz w:val="16"/>
                <w:szCs w:val="16"/>
              </w:rPr>
            </w:pPr>
            <w:r>
              <w:rPr>
                <w:sz w:val="16"/>
                <w:szCs w:val="16"/>
                <w:spacing w:val="3"/>
              </w:rPr>
              <w:t>识别规则</w:t>
            </w:r>
          </w:p>
        </w:tc>
        <w:tc>
          <w:tcPr>
            <w:tcW w:w="4260" w:type="dxa"/>
            <w:vAlign w:val="top"/>
            <w:tcBorders>
              <w:right w:val="nil"/>
            </w:tcBorders>
          </w:tcPr>
          <w:p>
            <w:pPr>
              <w:pStyle w:val="TableText"/>
              <w:ind w:left="264" w:right="298" w:firstLine="20"/>
              <w:spacing w:before="109" w:line="236" w:lineRule="auto"/>
              <w:rPr>
                <w:sz w:val="16"/>
                <w:szCs w:val="16"/>
              </w:rPr>
            </w:pPr>
            <w:r>
              <w:rPr>
                <w:sz w:val="16"/>
                <w:szCs w:val="16"/>
                <w:spacing w:val="-1"/>
              </w:rPr>
              <w:t>企业的组织机构代码、统一社会信用代码或者统一纳</w:t>
            </w:r>
            <w:r>
              <w:rPr>
                <w:sz w:val="16"/>
                <w:szCs w:val="16"/>
                <w:spacing w:val="13"/>
              </w:rPr>
              <w:t xml:space="preserve"> </w:t>
            </w:r>
            <w:r>
              <w:rPr>
                <w:sz w:val="16"/>
                <w:szCs w:val="16"/>
                <w:spacing w:val="1"/>
              </w:rPr>
              <w:t>税号必须完全匹配，才能认为是同一客户</w:t>
            </w:r>
          </w:p>
        </w:tc>
      </w:tr>
      <w:tr>
        <w:trPr>
          <w:trHeight w:val="319" w:hRule="atLeast"/>
        </w:trPr>
        <w:tc>
          <w:tcPr>
            <w:tcW w:w="1060" w:type="dxa"/>
            <w:vAlign w:val="top"/>
            <w:vMerge w:val="continue"/>
            <w:tcBorders>
              <w:left w:val="nil"/>
              <w:top w:val="nil"/>
            </w:tcBorders>
          </w:tcPr>
          <w:p>
            <w:pPr>
              <w:rPr>
                <w:rFonts w:ascii="Arial"/>
                <w:sz w:val="21"/>
              </w:rPr>
            </w:pPr>
            <w:r/>
          </w:p>
        </w:tc>
        <w:tc>
          <w:tcPr>
            <w:tcW w:w="1030" w:type="dxa"/>
            <w:vAlign w:val="top"/>
          </w:tcPr>
          <w:p>
            <w:pPr>
              <w:pStyle w:val="TableText"/>
              <w:ind w:left="185"/>
              <w:spacing w:before="81" w:line="220" w:lineRule="auto"/>
              <w:rPr>
                <w:sz w:val="16"/>
                <w:szCs w:val="16"/>
              </w:rPr>
            </w:pPr>
            <w:r>
              <w:rPr>
                <w:sz w:val="16"/>
                <w:szCs w:val="16"/>
                <w:spacing w:val="3"/>
              </w:rPr>
              <w:t>质量规则</w:t>
            </w:r>
          </w:p>
        </w:tc>
        <w:tc>
          <w:tcPr>
            <w:tcW w:w="1800" w:type="dxa"/>
            <w:vAlign w:val="top"/>
          </w:tcPr>
          <w:p>
            <w:pPr>
              <w:pStyle w:val="TableText"/>
              <w:ind w:left="285"/>
              <w:spacing w:before="81" w:line="220" w:lineRule="auto"/>
              <w:rPr>
                <w:sz w:val="16"/>
                <w:szCs w:val="16"/>
              </w:rPr>
            </w:pPr>
            <w:r>
              <w:rPr>
                <w:sz w:val="16"/>
                <w:szCs w:val="16"/>
                <w:spacing w:val="3"/>
              </w:rPr>
              <w:t>质量规则</w:t>
            </w:r>
          </w:p>
        </w:tc>
        <w:tc>
          <w:tcPr>
            <w:tcW w:w="4260" w:type="dxa"/>
            <w:vAlign w:val="top"/>
            <w:tcBorders>
              <w:right w:val="nil"/>
            </w:tcBorders>
          </w:tcPr>
          <w:p>
            <w:pPr>
              <w:pStyle w:val="TableText"/>
              <w:ind w:left="285"/>
              <w:spacing w:before="80" w:line="219" w:lineRule="auto"/>
              <w:rPr>
                <w:sz w:val="16"/>
                <w:szCs w:val="16"/>
              </w:rPr>
            </w:pPr>
            <w:r>
              <w:rPr>
                <w:sz w:val="16"/>
                <w:szCs w:val="16"/>
                <w:spacing w:val="-1"/>
              </w:rPr>
              <w:t>客户名称为非空，并且与营业执照上的中文名称一致</w:t>
            </w:r>
          </w:p>
        </w:tc>
      </w:tr>
      <w:tr>
        <w:trPr>
          <w:trHeight w:val="330" w:hRule="atLeast"/>
        </w:trPr>
        <w:tc>
          <w:tcPr>
            <w:tcW w:w="1060" w:type="dxa"/>
            <w:vAlign w:val="top"/>
            <w:vMerge w:val="restart"/>
            <w:tcBorders>
              <w:left w:val="nil"/>
              <w:bottom w:val="nil"/>
            </w:tcBorders>
          </w:tcPr>
          <w:p>
            <w:pPr>
              <w:spacing w:line="322" w:lineRule="auto"/>
              <w:rPr>
                <w:rFonts w:ascii="Arial"/>
                <w:sz w:val="21"/>
              </w:rPr>
            </w:pPr>
            <w:r/>
          </w:p>
          <w:p>
            <w:pPr>
              <w:spacing w:line="323" w:lineRule="auto"/>
              <w:rPr>
                <w:rFonts w:ascii="Arial"/>
                <w:sz w:val="21"/>
              </w:rPr>
            </w:pPr>
            <w:r/>
          </w:p>
          <w:p>
            <w:pPr>
              <w:pStyle w:val="TableText"/>
              <w:ind w:left="130"/>
              <w:spacing w:before="52" w:line="219" w:lineRule="auto"/>
              <w:rPr>
                <w:sz w:val="16"/>
                <w:szCs w:val="16"/>
              </w:rPr>
            </w:pPr>
            <w:r>
              <w:rPr>
                <w:sz w:val="16"/>
                <w:szCs w:val="16"/>
                <w:spacing w:val="-2"/>
              </w:rPr>
              <w:t>技术元数据</w:t>
            </w:r>
          </w:p>
        </w:tc>
        <w:tc>
          <w:tcPr>
            <w:tcW w:w="1030" w:type="dxa"/>
            <w:vAlign w:val="top"/>
          </w:tcPr>
          <w:p>
            <w:pPr>
              <w:pStyle w:val="TableText"/>
              <w:ind w:left="185"/>
              <w:spacing w:before="91" w:line="219" w:lineRule="auto"/>
              <w:rPr>
                <w:sz w:val="16"/>
                <w:szCs w:val="16"/>
              </w:rPr>
            </w:pPr>
            <w:r>
              <w:rPr>
                <w:sz w:val="16"/>
                <w:szCs w:val="16"/>
                <w:spacing w:val="-2"/>
              </w:rPr>
              <w:t>存储位置</w:t>
            </w:r>
          </w:p>
        </w:tc>
        <w:tc>
          <w:tcPr>
            <w:tcW w:w="1800" w:type="dxa"/>
            <w:vAlign w:val="top"/>
          </w:tcPr>
          <w:p>
            <w:pPr>
              <w:pStyle w:val="TableText"/>
              <w:ind w:left="285"/>
              <w:spacing w:before="91" w:line="219" w:lineRule="auto"/>
              <w:rPr>
                <w:sz w:val="16"/>
                <w:szCs w:val="16"/>
              </w:rPr>
            </w:pPr>
            <w:r>
              <w:rPr>
                <w:sz w:val="16"/>
                <w:szCs w:val="16"/>
                <w:spacing w:val="-1"/>
              </w:rPr>
              <w:t>数据存储在什么地方</w:t>
            </w:r>
          </w:p>
        </w:tc>
        <w:tc>
          <w:tcPr>
            <w:tcW w:w="4260" w:type="dxa"/>
            <w:vAlign w:val="top"/>
            <w:tcBorders>
              <w:right w:val="nil"/>
            </w:tcBorders>
          </w:tcPr>
          <w:p>
            <w:pPr>
              <w:pStyle w:val="TableText"/>
              <w:ind w:left="264"/>
              <w:spacing w:before="92" w:line="221" w:lineRule="auto"/>
              <w:rPr>
                <w:sz w:val="16"/>
                <w:szCs w:val="16"/>
              </w:rPr>
            </w:pPr>
            <w:r>
              <w:rPr>
                <w:sz w:val="16"/>
                <w:szCs w:val="16"/>
                <w:spacing w:val="-5"/>
              </w:rPr>
              <w:t>C</w:t>
            </w:r>
            <w:r>
              <w:rPr>
                <w:sz w:val="16"/>
                <w:szCs w:val="16"/>
                <w:spacing w:val="-24"/>
              </w:rPr>
              <w:t xml:space="preserve"> </w:t>
            </w:r>
            <w:r>
              <w:rPr>
                <w:sz w:val="16"/>
                <w:szCs w:val="16"/>
                <w:spacing w:val="-5"/>
              </w:rPr>
              <w:t>R</w:t>
            </w:r>
            <w:r>
              <w:rPr>
                <w:sz w:val="16"/>
                <w:szCs w:val="16"/>
                <w:spacing w:val="-31"/>
              </w:rPr>
              <w:t xml:space="preserve"> </w:t>
            </w:r>
            <w:r>
              <w:rPr>
                <w:sz w:val="16"/>
                <w:szCs w:val="16"/>
                <w:spacing w:val="-5"/>
              </w:rPr>
              <w:t>M</w:t>
            </w:r>
            <w:r>
              <w:rPr>
                <w:sz w:val="16"/>
                <w:szCs w:val="16"/>
                <w:spacing w:val="-22"/>
              </w:rPr>
              <w:t xml:space="preserve"> </w:t>
            </w:r>
            <w:r>
              <w:rPr>
                <w:sz w:val="16"/>
                <w:szCs w:val="16"/>
                <w:spacing w:val="-5"/>
              </w:rPr>
              <w:t>系</w:t>
            </w:r>
            <w:r>
              <w:rPr>
                <w:sz w:val="16"/>
                <w:szCs w:val="16"/>
                <w:spacing w:val="-22"/>
              </w:rPr>
              <w:t xml:space="preserve"> </w:t>
            </w:r>
            <w:r>
              <w:rPr>
                <w:sz w:val="16"/>
                <w:szCs w:val="16"/>
                <w:spacing w:val="-5"/>
              </w:rPr>
              <w:t>统</w:t>
            </w:r>
          </w:p>
        </w:tc>
      </w:tr>
      <w:tr>
        <w:trPr>
          <w:trHeight w:val="539" w:hRule="atLeast"/>
        </w:trPr>
        <w:tc>
          <w:tcPr>
            <w:tcW w:w="1060" w:type="dxa"/>
            <w:vAlign w:val="top"/>
            <w:vMerge w:val="continue"/>
            <w:tcBorders>
              <w:left w:val="nil"/>
              <w:top w:val="nil"/>
              <w:bottom w:val="nil"/>
            </w:tcBorders>
          </w:tcPr>
          <w:p>
            <w:pPr>
              <w:rPr>
                <w:rFonts w:ascii="Arial"/>
                <w:sz w:val="21"/>
              </w:rPr>
            </w:pPr>
            <w:r/>
          </w:p>
        </w:tc>
        <w:tc>
          <w:tcPr>
            <w:tcW w:w="1030" w:type="dxa"/>
            <w:vAlign w:val="top"/>
          </w:tcPr>
          <w:p>
            <w:pPr>
              <w:pStyle w:val="TableText"/>
              <w:ind w:left="185"/>
              <w:spacing w:before="191" w:line="219" w:lineRule="auto"/>
              <w:rPr>
                <w:sz w:val="16"/>
                <w:szCs w:val="16"/>
              </w:rPr>
            </w:pPr>
            <w:r>
              <w:rPr>
                <w:sz w:val="16"/>
                <w:szCs w:val="16"/>
                <w:spacing w:val="-2"/>
              </w:rPr>
              <w:t>数据库表</w:t>
            </w:r>
          </w:p>
        </w:tc>
        <w:tc>
          <w:tcPr>
            <w:tcW w:w="1800" w:type="dxa"/>
            <w:vAlign w:val="top"/>
          </w:tcPr>
          <w:p>
            <w:pPr>
              <w:pStyle w:val="TableText"/>
              <w:ind w:left="85" w:right="204" w:firstLine="200"/>
              <w:spacing w:before="101" w:line="231" w:lineRule="auto"/>
              <w:rPr>
                <w:sz w:val="16"/>
                <w:szCs w:val="16"/>
              </w:rPr>
            </w:pPr>
            <w:r>
              <w:rPr>
                <w:sz w:val="16"/>
                <w:szCs w:val="16"/>
                <w:spacing w:val="2"/>
              </w:rPr>
              <w:t>存储数据的库表名</w:t>
            </w:r>
            <w:r>
              <w:rPr>
                <w:sz w:val="16"/>
                <w:szCs w:val="16"/>
                <w:spacing w:val="3"/>
              </w:rPr>
              <w:t xml:space="preserve"> </w:t>
            </w:r>
            <w:r>
              <w:rPr>
                <w:sz w:val="16"/>
                <w:szCs w:val="16"/>
                <w:spacing w:val="-2"/>
              </w:rPr>
              <w:t>称和路径</w:t>
            </w:r>
          </w:p>
        </w:tc>
        <w:tc>
          <w:tcPr>
            <w:tcW w:w="4260" w:type="dxa"/>
            <w:vAlign w:val="top"/>
            <w:tcBorders>
              <w:right w:val="nil"/>
            </w:tcBorders>
          </w:tcPr>
          <w:p>
            <w:pPr>
              <w:pStyle w:val="TableText"/>
              <w:ind w:left="264"/>
              <w:spacing w:before="196" w:line="224" w:lineRule="auto"/>
              <w:rPr>
                <w:sz w:val="16"/>
                <w:szCs w:val="16"/>
              </w:rPr>
            </w:pPr>
            <w:r>
              <w:rPr>
                <w:sz w:val="16"/>
                <w:szCs w:val="16"/>
                <w:spacing w:val="-1"/>
              </w:rPr>
              <w:t>CRM/Customers</w:t>
            </w:r>
          </w:p>
        </w:tc>
      </w:tr>
      <w:tr>
        <w:trPr>
          <w:trHeight w:val="330" w:hRule="atLeast"/>
        </w:trPr>
        <w:tc>
          <w:tcPr>
            <w:tcW w:w="1060" w:type="dxa"/>
            <w:vAlign w:val="top"/>
            <w:vMerge w:val="continue"/>
            <w:tcBorders>
              <w:left w:val="nil"/>
              <w:top w:val="nil"/>
              <w:bottom w:val="nil"/>
            </w:tcBorders>
          </w:tcPr>
          <w:p>
            <w:pPr>
              <w:rPr>
                <w:rFonts w:ascii="Arial"/>
                <w:sz w:val="21"/>
              </w:rPr>
            </w:pPr>
            <w:r/>
          </w:p>
        </w:tc>
        <w:tc>
          <w:tcPr>
            <w:tcW w:w="1030" w:type="dxa"/>
            <w:vAlign w:val="top"/>
          </w:tcPr>
          <w:p>
            <w:pPr>
              <w:pStyle w:val="TableText"/>
              <w:ind w:left="185"/>
              <w:spacing w:before="92" w:line="219" w:lineRule="auto"/>
              <w:rPr>
                <w:sz w:val="16"/>
                <w:szCs w:val="16"/>
              </w:rPr>
            </w:pPr>
            <w:r>
              <w:rPr>
                <w:sz w:val="16"/>
                <w:szCs w:val="16"/>
                <w:spacing w:val="-2"/>
              </w:rPr>
              <w:t>字段类型</w:t>
            </w:r>
          </w:p>
        </w:tc>
        <w:tc>
          <w:tcPr>
            <w:tcW w:w="1800" w:type="dxa"/>
            <w:vAlign w:val="top"/>
          </w:tcPr>
          <w:p>
            <w:pPr>
              <w:pStyle w:val="TableText"/>
              <w:ind w:left="285"/>
              <w:spacing w:before="92" w:line="219" w:lineRule="auto"/>
              <w:rPr>
                <w:sz w:val="16"/>
                <w:szCs w:val="16"/>
              </w:rPr>
            </w:pPr>
            <w:r>
              <w:rPr>
                <w:sz w:val="16"/>
                <w:szCs w:val="16"/>
                <w:spacing w:val="-1"/>
              </w:rPr>
              <w:t>数据的技术类型</w:t>
            </w:r>
          </w:p>
        </w:tc>
        <w:tc>
          <w:tcPr>
            <w:tcW w:w="4260" w:type="dxa"/>
            <w:vAlign w:val="top"/>
            <w:tcBorders>
              <w:right w:val="nil"/>
            </w:tcBorders>
          </w:tcPr>
          <w:p>
            <w:pPr>
              <w:pStyle w:val="TableText"/>
              <w:ind w:left="264"/>
              <w:spacing w:before="92" w:line="219" w:lineRule="auto"/>
              <w:rPr>
                <w:sz w:val="16"/>
                <w:szCs w:val="16"/>
              </w:rPr>
            </w:pPr>
            <w:r>
              <w:rPr>
                <w:sz w:val="16"/>
                <w:szCs w:val="16"/>
                <w:spacing w:val="-2"/>
              </w:rPr>
              <w:t>字符型</w:t>
            </w:r>
          </w:p>
        </w:tc>
      </w:tr>
      <w:tr>
        <w:trPr>
          <w:trHeight w:val="319" w:hRule="atLeast"/>
        </w:trPr>
        <w:tc>
          <w:tcPr>
            <w:tcW w:w="1060" w:type="dxa"/>
            <w:vAlign w:val="top"/>
            <w:vMerge w:val="continue"/>
            <w:tcBorders>
              <w:left w:val="nil"/>
              <w:top w:val="nil"/>
            </w:tcBorders>
          </w:tcPr>
          <w:p>
            <w:pPr>
              <w:rPr>
                <w:rFonts w:ascii="Arial"/>
                <w:sz w:val="21"/>
              </w:rPr>
            </w:pPr>
            <w:r/>
          </w:p>
        </w:tc>
        <w:tc>
          <w:tcPr>
            <w:tcW w:w="1030" w:type="dxa"/>
            <w:vAlign w:val="top"/>
          </w:tcPr>
          <w:p>
            <w:pPr>
              <w:pStyle w:val="TableText"/>
              <w:ind w:left="185"/>
              <w:spacing w:before="82" w:line="219" w:lineRule="auto"/>
              <w:rPr>
                <w:sz w:val="16"/>
                <w:szCs w:val="16"/>
              </w:rPr>
            </w:pPr>
            <w:r>
              <w:rPr>
                <w:sz w:val="16"/>
                <w:szCs w:val="16"/>
                <w:spacing w:val="-2"/>
              </w:rPr>
              <w:t>字段长度</w:t>
            </w:r>
          </w:p>
        </w:tc>
        <w:tc>
          <w:tcPr>
            <w:tcW w:w="1800" w:type="dxa"/>
            <w:vAlign w:val="top"/>
          </w:tcPr>
          <w:p>
            <w:pPr>
              <w:pStyle w:val="TableText"/>
              <w:ind w:left="285"/>
              <w:spacing w:before="82" w:line="219" w:lineRule="auto"/>
              <w:rPr>
                <w:sz w:val="16"/>
                <w:szCs w:val="16"/>
              </w:rPr>
            </w:pPr>
            <w:r>
              <w:rPr>
                <w:sz w:val="16"/>
                <w:szCs w:val="16"/>
                <w:spacing w:val="-1"/>
              </w:rPr>
              <w:t>数据存储的最大长度</w:t>
            </w:r>
          </w:p>
        </w:tc>
        <w:tc>
          <w:tcPr>
            <w:tcW w:w="4260" w:type="dxa"/>
            <w:vAlign w:val="top"/>
            <w:tcBorders>
              <w:right w:val="nil"/>
            </w:tcBorders>
          </w:tcPr>
          <w:p>
            <w:pPr>
              <w:pStyle w:val="TableText"/>
              <w:ind w:left="264"/>
              <w:spacing w:before="87" w:line="224" w:lineRule="auto"/>
              <w:rPr>
                <w:sz w:val="16"/>
                <w:szCs w:val="16"/>
              </w:rPr>
            </w:pPr>
            <w:r>
              <w:rPr>
                <w:sz w:val="16"/>
                <w:szCs w:val="16"/>
                <w:spacing w:val="-5"/>
              </w:rPr>
              <w:t>[200]</w:t>
            </w:r>
          </w:p>
        </w:tc>
      </w:tr>
      <w:tr>
        <w:trPr>
          <w:trHeight w:val="319" w:hRule="atLeast"/>
        </w:trPr>
        <w:tc>
          <w:tcPr>
            <w:tcW w:w="1060" w:type="dxa"/>
            <w:vAlign w:val="top"/>
            <w:vMerge w:val="restart"/>
            <w:tcBorders>
              <w:left w:val="nil"/>
              <w:bottom w:val="nil"/>
            </w:tcBorders>
          </w:tcPr>
          <w:p>
            <w:pPr>
              <w:spacing w:line="359" w:lineRule="auto"/>
              <w:rPr>
                <w:rFonts w:ascii="Arial"/>
                <w:sz w:val="21"/>
              </w:rPr>
            </w:pPr>
            <w:r/>
          </w:p>
          <w:p>
            <w:pPr>
              <w:pStyle w:val="TableText"/>
              <w:ind w:left="130"/>
              <w:spacing w:before="52" w:line="219" w:lineRule="auto"/>
              <w:rPr>
                <w:sz w:val="16"/>
                <w:szCs w:val="16"/>
              </w:rPr>
            </w:pPr>
            <w:r>
              <w:rPr>
                <w:sz w:val="16"/>
                <w:szCs w:val="16"/>
                <w:spacing w:val="-1"/>
              </w:rPr>
              <w:t>操作元数据</w:t>
            </w:r>
          </w:p>
        </w:tc>
        <w:tc>
          <w:tcPr>
            <w:tcW w:w="1030" w:type="dxa"/>
            <w:vAlign w:val="top"/>
          </w:tcPr>
          <w:p>
            <w:pPr>
              <w:pStyle w:val="TableText"/>
              <w:ind w:left="185"/>
              <w:spacing w:before="83" w:line="219" w:lineRule="auto"/>
              <w:rPr>
                <w:sz w:val="16"/>
                <w:szCs w:val="16"/>
              </w:rPr>
            </w:pPr>
            <w:r>
              <w:rPr>
                <w:sz w:val="16"/>
                <w:szCs w:val="16"/>
                <w:spacing w:val="-2"/>
              </w:rPr>
              <w:t>更新频率</w:t>
            </w:r>
          </w:p>
        </w:tc>
        <w:tc>
          <w:tcPr>
            <w:tcW w:w="1800" w:type="dxa"/>
            <w:vAlign w:val="top"/>
          </w:tcPr>
          <w:p>
            <w:pPr>
              <w:pStyle w:val="TableText"/>
              <w:ind w:left="285"/>
              <w:spacing w:before="83" w:line="219" w:lineRule="auto"/>
              <w:rPr>
                <w:sz w:val="16"/>
                <w:szCs w:val="16"/>
              </w:rPr>
            </w:pPr>
            <w:r>
              <w:rPr>
                <w:sz w:val="16"/>
                <w:szCs w:val="16"/>
                <w:spacing w:val="-1"/>
              </w:rPr>
              <w:t>数据的更新频率</w:t>
            </w:r>
          </w:p>
        </w:tc>
        <w:tc>
          <w:tcPr>
            <w:tcW w:w="4260" w:type="dxa"/>
            <w:vAlign w:val="top"/>
            <w:tcBorders>
              <w:right w:val="nil"/>
            </w:tcBorders>
          </w:tcPr>
          <w:p>
            <w:pPr>
              <w:pStyle w:val="TableText"/>
              <w:ind w:left="264"/>
              <w:spacing w:before="83" w:line="219" w:lineRule="auto"/>
              <w:rPr>
                <w:sz w:val="16"/>
                <w:szCs w:val="16"/>
              </w:rPr>
            </w:pPr>
            <w:r>
              <w:rPr>
                <w:sz w:val="16"/>
                <w:szCs w:val="16"/>
                <w:spacing w:val="-2"/>
              </w:rPr>
              <w:t>每年更新一次</w:t>
            </w:r>
          </w:p>
        </w:tc>
      </w:tr>
      <w:tr>
        <w:trPr>
          <w:trHeight w:val="319" w:hRule="atLeast"/>
        </w:trPr>
        <w:tc>
          <w:tcPr>
            <w:tcW w:w="1060" w:type="dxa"/>
            <w:vAlign w:val="top"/>
            <w:vMerge w:val="continue"/>
            <w:tcBorders>
              <w:left w:val="nil"/>
              <w:top w:val="nil"/>
              <w:bottom w:val="nil"/>
            </w:tcBorders>
          </w:tcPr>
          <w:p>
            <w:pPr>
              <w:rPr>
                <w:rFonts w:ascii="Arial"/>
                <w:sz w:val="21"/>
              </w:rPr>
            </w:pPr>
            <w:r/>
          </w:p>
        </w:tc>
        <w:tc>
          <w:tcPr>
            <w:tcW w:w="1030" w:type="dxa"/>
            <w:vAlign w:val="top"/>
          </w:tcPr>
          <w:p>
            <w:pPr>
              <w:pStyle w:val="TableText"/>
              <w:ind w:left="185"/>
              <w:spacing w:before="84" w:line="219" w:lineRule="auto"/>
              <w:rPr>
                <w:sz w:val="16"/>
                <w:szCs w:val="16"/>
              </w:rPr>
            </w:pPr>
            <w:r>
              <w:rPr>
                <w:sz w:val="16"/>
                <w:szCs w:val="16"/>
                <w:spacing w:val="4"/>
              </w:rPr>
              <w:t>管理部门</w:t>
            </w:r>
          </w:p>
        </w:tc>
        <w:tc>
          <w:tcPr>
            <w:tcW w:w="1800" w:type="dxa"/>
            <w:vAlign w:val="top"/>
          </w:tcPr>
          <w:p>
            <w:pPr>
              <w:pStyle w:val="TableText"/>
              <w:ind w:left="285"/>
              <w:spacing w:before="84" w:line="219" w:lineRule="auto"/>
              <w:rPr>
                <w:sz w:val="16"/>
                <w:szCs w:val="16"/>
              </w:rPr>
            </w:pPr>
            <w:r>
              <w:rPr>
                <w:sz w:val="16"/>
                <w:szCs w:val="16"/>
                <w:spacing w:val="3"/>
              </w:rPr>
              <w:t>数据责任部门</w:t>
            </w:r>
          </w:p>
        </w:tc>
        <w:tc>
          <w:tcPr>
            <w:tcW w:w="4260" w:type="dxa"/>
            <w:vAlign w:val="top"/>
            <w:tcBorders>
              <w:right w:val="nil"/>
            </w:tcBorders>
          </w:tcPr>
          <w:p>
            <w:pPr>
              <w:pStyle w:val="TableText"/>
              <w:ind w:left="264"/>
              <w:spacing w:before="84" w:line="219" w:lineRule="auto"/>
              <w:rPr>
                <w:sz w:val="16"/>
                <w:szCs w:val="16"/>
              </w:rPr>
            </w:pPr>
            <w:r>
              <w:rPr>
                <w:sz w:val="16"/>
                <w:szCs w:val="16"/>
                <w:spacing w:val="-2"/>
              </w:rPr>
              <w:t>客户管理部</w:t>
            </w:r>
          </w:p>
        </w:tc>
      </w:tr>
      <w:tr>
        <w:trPr>
          <w:trHeight w:val="324" w:hRule="atLeast"/>
        </w:trPr>
        <w:tc>
          <w:tcPr>
            <w:tcW w:w="1060" w:type="dxa"/>
            <w:vAlign w:val="top"/>
            <w:vMerge w:val="continue"/>
            <w:tcBorders>
              <w:left w:val="nil"/>
              <w:top w:val="nil"/>
            </w:tcBorders>
          </w:tcPr>
          <w:p>
            <w:pPr>
              <w:rPr>
                <w:rFonts w:ascii="Arial"/>
                <w:sz w:val="21"/>
              </w:rPr>
            </w:pPr>
            <w:r/>
          </w:p>
        </w:tc>
        <w:tc>
          <w:tcPr>
            <w:tcW w:w="1030" w:type="dxa"/>
            <w:vAlign w:val="top"/>
          </w:tcPr>
          <w:p>
            <w:pPr>
              <w:pStyle w:val="TableText"/>
              <w:ind w:left="105"/>
              <w:spacing w:before="85" w:line="219" w:lineRule="auto"/>
              <w:rPr>
                <w:sz w:val="16"/>
                <w:szCs w:val="16"/>
              </w:rPr>
            </w:pPr>
            <w:r>
              <w:rPr>
                <w:sz w:val="16"/>
                <w:szCs w:val="16"/>
                <w:spacing w:val="-2"/>
              </w:rPr>
              <w:t>管理责任人</w:t>
            </w:r>
          </w:p>
        </w:tc>
        <w:tc>
          <w:tcPr>
            <w:tcW w:w="1800" w:type="dxa"/>
            <w:vAlign w:val="top"/>
          </w:tcPr>
          <w:p>
            <w:pPr>
              <w:pStyle w:val="TableText"/>
              <w:ind w:left="265"/>
              <w:spacing w:before="85" w:line="219" w:lineRule="auto"/>
              <w:rPr>
                <w:sz w:val="16"/>
                <w:szCs w:val="16"/>
              </w:rPr>
            </w:pPr>
            <w:r>
              <w:rPr>
                <w:sz w:val="16"/>
                <w:szCs w:val="16"/>
                <w:spacing w:val="3"/>
              </w:rPr>
              <w:t>数据责任部门</w:t>
            </w:r>
          </w:p>
        </w:tc>
        <w:tc>
          <w:tcPr>
            <w:tcW w:w="4260" w:type="dxa"/>
            <w:vAlign w:val="top"/>
            <w:tcBorders>
              <w:right w:val="nil"/>
            </w:tcBorders>
          </w:tcPr>
          <w:p>
            <w:pPr>
              <w:pStyle w:val="TableText"/>
              <w:ind w:left="264"/>
              <w:spacing w:before="85" w:line="219" w:lineRule="auto"/>
              <w:rPr>
                <w:sz w:val="16"/>
                <w:szCs w:val="16"/>
              </w:rPr>
            </w:pPr>
            <w:r>
              <w:rPr>
                <w:sz w:val="16"/>
                <w:szCs w:val="16"/>
                <w:spacing w:val="2"/>
              </w:rPr>
              <w:t>客户管理部业务员</w:t>
            </w:r>
          </w:p>
        </w:tc>
      </w:tr>
    </w:tbl>
    <w:p>
      <w:pPr>
        <w:ind w:left="7"/>
        <w:spacing w:before="270" w:line="222" w:lineRule="auto"/>
        <w:outlineLvl w:val="6"/>
        <w:rPr>
          <w:rFonts w:ascii="SimHei" w:hAnsi="SimHei" w:eastAsia="SimHei" w:cs="SimHei"/>
          <w:sz w:val="25"/>
          <w:szCs w:val="25"/>
        </w:rPr>
      </w:pPr>
      <w:r>
        <w:rPr>
          <w:rFonts w:ascii="SimHei" w:hAnsi="SimHei" w:eastAsia="SimHei" w:cs="SimHei"/>
          <w:sz w:val="25"/>
          <w:szCs w:val="25"/>
          <w:b/>
          <w:bCs/>
          <w:spacing w:val="-5"/>
        </w:rPr>
        <w:t>16.1.3</w:t>
      </w:r>
      <w:r>
        <w:rPr>
          <w:rFonts w:ascii="SimHei" w:hAnsi="SimHei" w:eastAsia="SimHei" w:cs="SimHei"/>
          <w:sz w:val="25"/>
          <w:szCs w:val="25"/>
          <w:spacing w:val="130"/>
        </w:rPr>
        <w:t xml:space="preserve"> </w:t>
      </w:r>
      <w:r>
        <w:rPr>
          <w:rFonts w:ascii="SimHei" w:hAnsi="SimHei" w:eastAsia="SimHei" w:cs="SimHei"/>
          <w:sz w:val="25"/>
          <w:szCs w:val="25"/>
          <w:b/>
          <w:bCs/>
          <w:spacing w:val="-5"/>
        </w:rPr>
        <w:t>元数据的6个作用</w:t>
      </w:r>
    </w:p>
    <w:p>
      <w:pPr>
        <w:spacing w:before="141" w:line="218" w:lineRule="auto"/>
        <w:jc w:val="right"/>
        <w:rPr>
          <w:rFonts w:ascii="SimSun" w:hAnsi="SimSun" w:eastAsia="SimSun" w:cs="SimSun"/>
          <w:sz w:val="21"/>
          <w:szCs w:val="21"/>
        </w:rPr>
      </w:pPr>
      <w:r>
        <w:rPr>
          <w:rFonts w:ascii="SimSun" w:hAnsi="SimSun" w:eastAsia="SimSun" w:cs="SimSun"/>
          <w:sz w:val="21"/>
          <w:szCs w:val="21"/>
        </w:rPr>
        <w:t>在信息世界，元数据的主要作用是对数据对象进行描述、定位、</w:t>
      </w:r>
      <w:r>
        <w:rPr>
          <w:rFonts w:ascii="SimSun" w:hAnsi="SimSun" w:eastAsia="SimSun" w:cs="SimSun"/>
          <w:sz w:val="21"/>
          <w:szCs w:val="21"/>
          <w:spacing w:val="-1"/>
        </w:rPr>
        <w:t>检索、管理、评估和</w:t>
      </w:r>
    </w:p>
    <w:p>
      <w:pPr>
        <w:spacing w:before="85" w:line="212" w:lineRule="auto"/>
        <w:rPr>
          <w:rFonts w:ascii="SimSun" w:hAnsi="SimSun" w:eastAsia="SimSun" w:cs="SimSun"/>
          <w:sz w:val="22"/>
          <w:szCs w:val="22"/>
        </w:rPr>
      </w:pPr>
      <w:r>
        <w:rPr>
          <w:rFonts w:ascii="SimSun" w:hAnsi="SimSun" w:eastAsia="SimSun" w:cs="SimSun"/>
          <w:sz w:val="22"/>
          <w:szCs w:val="22"/>
          <w:i/>
          <w:iCs/>
          <w:spacing w:val="-13"/>
        </w:rPr>
        <w:t>交互。</w:t>
      </w:r>
    </w:p>
    <w:p>
      <w:pPr>
        <w:ind w:left="723" w:right="31" w:hanging="290"/>
        <w:spacing w:before="52" w:line="256"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描述</w:t>
      </w:r>
      <w:r>
        <w:rPr>
          <w:rFonts w:ascii="SimSun" w:hAnsi="SimSun" w:eastAsia="SimSun" w:cs="SimSun"/>
          <w:sz w:val="21"/>
          <w:szCs w:val="21"/>
          <w:b/>
          <w:bCs/>
          <w:spacing w:val="-4"/>
        </w:rPr>
        <w:t>：</w:t>
      </w:r>
      <w:r>
        <w:rPr>
          <w:rFonts w:ascii="SimSun" w:hAnsi="SimSun" w:eastAsia="SimSun" w:cs="SimSun"/>
          <w:sz w:val="21"/>
          <w:szCs w:val="21"/>
          <w:spacing w:val="-4"/>
        </w:rPr>
        <w:t>对数据对象的内容、属性的描述，这是元数据的基本功能，是各组织、各部</w:t>
      </w:r>
      <w:r>
        <w:rPr>
          <w:rFonts w:ascii="SimSun" w:hAnsi="SimSun" w:eastAsia="SimSun" w:cs="SimSun"/>
          <w:sz w:val="21"/>
          <w:szCs w:val="21"/>
        </w:rPr>
        <w:t xml:space="preserve"> </w:t>
      </w:r>
      <w:r>
        <w:rPr>
          <w:rFonts w:ascii="SimSun" w:hAnsi="SimSun" w:eastAsia="SimSun" w:cs="SimSun"/>
          <w:sz w:val="21"/>
          <w:szCs w:val="21"/>
          <w:spacing w:val="-11"/>
        </w:rPr>
        <w:t>门之间达成共识的基础。</w:t>
      </w:r>
    </w:p>
    <w:p>
      <w:pPr>
        <w:ind w:left="723" w:right="22" w:hanging="290"/>
        <w:spacing w:before="49" w:line="260" w:lineRule="auto"/>
        <w:rPr>
          <w:rFonts w:ascii="SimSun" w:hAnsi="SimSun" w:eastAsia="SimSun" w:cs="SimSun"/>
          <w:sz w:val="21"/>
          <w:szCs w:val="21"/>
        </w:rPr>
      </w:pPr>
      <w:r>
        <w:rPr>
          <w:rFonts w:ascii="SimSun" w:hAnsi="SimSun" w:eastAsia="SimSun" w:cs="SimSun"/>
          <w:sz w:val="21"/>
          <w:szCs w:val="21"/>
          <w:spacing w:val="-7"/>
        </w:rPr>
        <w:t>口 </w:t>
      </w:r>
      <w:r>
        <w:rPr>
          <w:rFonts w:ascii="SimHei" w:hAnsi="SimHei" w:eastAsia="SimHei" w:cs="SimHei"/>
          <w:sz w:val="21"/>
          <w:szCs w:val="21"/>
          <w:b/>
          <w:bCs/>
          <w:spacing w:val="-7"/>
        </w:rPr>
        <w:t>定位：</w:t>
      </w:r>
      <w:r>
        <w:rPr>
          <w:rFonts w:ascii="SimHei" w:hAnsi="SimHei" w:eastAsia="SimHei" w:cs="SimHei"/>
          <w:sz w:val="21"/>
          <w:szCs w:val="21"/>
          <w:spacing w:val="-28"/>
        </w:rPr>
        <w:t xml:space="preserve"> </w:t>
      </w:r>
      <w:r>
        <w:rPr>
          <w:rFonts w:ascii="SimSun" w:hAnsi="SimSun" w:eastAsia="SimSun" w:cs="SimSun"/>
          <w:sz w:val="21"/>
          <w:szCs w:val="21"/>
          <w:spacing w:val="-7"/>
        </w:rPr>
        <w:t>有关数据资源位置方面的信息描述，如数据存储位置、URL</w:t>
      </w:r>
      <w:r>
        <w:rPr>
          <w:rFonts w:ascii="SimSun" w:hAnsi="SimSun" w:eastAsia="SimSun" w:cs="SimSun"/>
          <w:sz w:val="21"/>
          <w:szCs w:val="21"/>
          <w:spacing w:val="53"/>
        </w:rPr>
        <w:t xml:space="preserve"> </w:t>
      </w:r>
      <w:r>
        <w:rPr>
          <w:rFonts w:ascii="SimSun" w:hAnsi="SimSun" w:eastAsia="SimSun" w:cs="SimSun"/>
          <w:sz w:val="21"/>
          <w:szCs w:val="21"/>
          <w:spacing w:val="-7"/>
        </w:rPr>
        <w:t>等记录，可以帮</w:t>
      </w:r>
      <w:r>
        <w:rPr>
          <w:rFonts w:ascii="SimSun" w:hAnsi="SimSun" w:eastAsia="SimSun" w:cs="SimSun"/>
          <w:sz w:val="21"/>
          <w:szCs w:val="21"/>
        </w:rPr>
        <w:t xml:space="preserve"> </w:t>
      </w:r>
      <w:r>
        <w:rPr>
          <w:rFonts w:ascii="SimSun" w:hAnsi="SimSun" w:eastAsia="SimSun" w:cs="SimSun"/>
          <w:sz w:val="21"/>
          <w:szCs w:val="21"/>
          <w:spacing w:val="-7"/>
        </w:rPr>
        <w:t>助用户快速找到数据资源，有利于信息的发现和检索。</w:t>
      </w:r>
    </w:p>
    <w:p>
      <w:pPr>
        <w:ind w:left="723" w:right="26" w:hanging="290"/>
        <w:spacing w:before="59" w:line="261"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检索</w:t>
      </w:r>
      <w:r>
        <w:rPr>
          <w:rFonts w:ascii="SimSun" w:hAnsi="SimSun" w:eastAsia="SimSun" w:cs="SimSun"/>
          <w:sz w:val="21"/>
          <w:szCs w:val="21"/>
          <w:b/>
          <w:bCs/>
          <w:spacing w:val="-4"/>
        </w:rPr>
        <w:t>：</w:t>
      </w:r>
      <w:r>
        <w:rPr>
          <w:rFonts w:ascii="SimSun" w:hAnsi="SimSun" w:eastAsia="SimSun" w:cs="SimSun"/>
          <w:sz w:val="21"/>
          <w:szCs w:val="21"/>
          <w:spacing w:val="-4"/>
        </w:rPr>
        <w:t>在描述数据的过程中，将信息对象中的重要信息抽出标引并加以组织</w:t>
      </w:r>
      <w:r>
        <w:rPr>
          <w:rFonts w:ascii="SimSun" w:hAnsi="SimSun" w:eastAsia="SimSun" w:cs="SimSun"/>
          <w:sz w:val="21"/>
          <w:szCs w:val="21"/>
          <w:spacing w:val="-5"/>
        </w:rPr>
        <w:t>，建立</w:t>
      </w:r>
      <w:r>
        <w:rPr>
          <w:rFonts w:ascii="SimSun" w:hAnsi="SimSun" w:eastAsia="SimSun" w:cs="SimSun"/>
          <w:sz w:val="21"/>
          <w:szCs w:val="21"/>
        </w:rPr>
        <w:t xml:space="preserve"> </w:t>
      </w:r>
      <w:r>
        <w:rPr>
          <w:rFonts w:ascii="SimSun" w:hAnsi="SimSun" w:eastAsia="SimSun" w:cs="SimSun"/>
          <w:sz w:val="21"/>
          <w:szCs w:val="21"/>
          <w:spacing w:val="3"/>
        </w:rPr>
        <w:t>它们之间的关系，为用户提供多层次、多途径的检索体系</w:t>
      </w:r>
      <w:r>
        <w:rPr>
          <w:rFonts w:ascii="SimSun" w:hAnsi="SimSun" w:eastAsia="SimSun" w:cs="SimSun"/>
          <w:sz w:val="21"/>
          <w:szCs w:val="21"/>
          <w:spacing w:val="2"/>
        </w:rPr>
        <w:t>，帮助用户找到想要的</w:t>
      </w:r>
      <w:r>
        <w:rPr>
          <w:rFonts w:ascii="SimSun" w:hAnsi="SimSun" w:eastAsia="SimSun" w:cs="SimSun"/>
          <w:sz w:val="21"/>
          <w:szCs w:val="21"/>
        </w:rPr>
        <w:t xml:space="preserve"> </w:t>
      </w:r>
      <w:r>
        <w:rPr>
          <w:rFonts w:ascii="SimSun" w:hAnsi="SimSun" w:eastAsia="SimSun" w:cs="SimSun"/>
          <w:sz w:val="21"/>
          <w:szCs w:val="21"/>
          <w:spacing w:val="-9"/>
        </w:rPr>
        <w:t>信息。</w:t>
      </w:r>
    </w:p>
    <w:p>
      <w:pPr>
        <w:ind w:left="433"/>
        <w:spacing w:before="68" w:line="222" w:lineRule="auto"/>
        <w:rPr>
          <w:rFonts w:ascii="SimSun" w:hAnsi="SimSun" w:eastAsia="SimSun" w:cs="SimSun"/>
          <w:sz w:val="21"/>
          <w:szCs w:val="21"/>
        </w:rPr>
      </w:pPr>
      <w:r>
        <w:rPr>
          <w:rFonts w:ascii="SimSun" w:hAnsi="SimSun" w:eastAsia="SimSun" w:cs="SimSun"/>
          <w:sz w:val="21"/>
          <w:szCs w:val="21"/>
          <w:spacing w:val="-6"/>
        </w:rPr>
        <w:t>口 </w:t>
      </w:r>
      <w:r>
        <w:rPr>
          <w:rFonts w:ascii="SimHei" w:hAnsi="SimHei" w:eastAsia="SimHei" w:cs="SimHei"/>
          <w:sz w:val="21"/>
          <w:szCs w:val="21"/>
          <w:b/>
          <w:bCs/>
          <w:spacing w:val="-6"/>
        </w:rPr>
        <w:t>管理</w:t>
      </w:r>
      <w:r>
        <w:rPr>
          <w:rFonts w:ascii="SimSun" w:hAnsi="SimSun" w:eastAsia="SimSun" w:cs="SimSun"/>
          <w:sz w:val="21"/>
          <w:szCs w:val="21"/>
          <w:b/>
          <w:bCs/>
          <w:spacing w:val="-6"/>
        </w:rPr>
        <w:t>：</w:t>
      </w:r>
      <w:r>
        <w:rPr>
          <w:rFonts w:ascii="SimSun" w:hAnsi="SimSun" w:eastAsia="SimSun" w:cs="SimSun"/>
          <w:sz w:val="21"/>
          <w:szCs w:val="21"/>
          <w:spacing w:val="-6"/>
        </w:rPr>
        <w:t>对数据对象的版本、管理和使用权限的描述，方</w:t>
      </w:r>
      <w:r>
        <w:rPr>
          <w:rFonts w:ascii="SimSun" w:hAnsi="SimSun" w:eastAsia="SimSun" w:cs="SimSun"/>
          <w:sz w:val="21"/>
          <w:szCs w:val="21"/>
          <w:spacing w:val="-7"/>
        </w:rPr>
        <w:t>面信息对象管理和使用。</w:t>
      </w:r>
    </w:p>
    <w:p>
      <w:pPr>
        <w:ind w:left="723" w:right="31" w:hanging="290"/>
        <w:spacing w:before="66" w:line="252"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评估</w:t>
      </w:r>
      <w:r>
        <w:rPr>
          <w:rFonts w:ascii="SimSun" w:hAnsi="SimSun" w:eastAsia="SimSun" w:cs="SimSun"/>
          <w:sz w:val="21"/>
          <w:szCs w:val="21"/>
          <w:b/>
          <w:bCs/>
          <w:spacing w:val="-4"/>
        </w:rPr>
        <w:t>：</w:t>
      </w:r>
      <w:r>
        <w:rPr>
          <w:rFonts w:ascii="SimSun" w:hAnsi="SimSun" w:eastAsia="SimSun" w:cs="SimSun"/>
          <w:sz w:val="21"/>
          <w:szCs w:val="21"/>
          <w:spacing w:val="-4"/>
        </w:rPr>
        <w:t>由于有元数据描述，用户在不浏览具体数据对象的情况下也能对数据对象有</w:t>
      </w:r>
      <w:r>
        <w:rPr>
          <w:rFonts w:ascii="SimSun" w:hAnsi="SimSun" w:eastAsia="SimSun" w:cs="SimSun"/>
          <w:sz w:val="21"/>
          <w:szCs w:val="21"/>
        </w:rPr>
        <w:t xml:space="preserve"> </w:t>
      </w:r>
      <w:r>
        <w:rPr>
          <w:rFonts w:ascii="SimSun" w:hAnsi="SimSun" w:eastAsia="SimSun" w:cs="SimSun"/>
          <w:sz w:val="21"/>
          <w:szCs w:val="21"/>
          <w:spacing w:val="-9"/>
        </w:rPr>
        <w:t>个直观的认识，方便用户的使用。</w:t>
      </w:r>
    </w:p>
    <w:p>
      <w:pPr>
        <w:ind w:left="723" w:right="32" w:hanging="290"/>
        <w:spacing w:before="80" w:line="255"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交互</w:t>
      </w:r>
      <w:r>
        <w:rPr>
          <w:rFonts w:ascii="SimSun" w:hAnsi="SimSun" w:eastAsia="SimSun" w:cs="SimSun"/>
          <w:sz w:val="21"/>
          <w:szCs w:val="21"/>
          <w:b/>
          <w:bCs/>
          <w:spacing w:val="-4"/>
        </w:rPr>
        <w:t>：</w:t>
      </w:r>
      <w:r>
        <w:rPr>
          <w:rFonts w:ascii="SimSun" w:hAnsi="SimSun" w:eastAsia="SimSun" w:cs="SimSun"/>
          <w:sz w:val="21"/>
          <w:szCs w:val="21"/>
          <w:spacing w:val="-4"/>
        </w:rPr>
        <w:t>元数据对数据结构、数据关系的描述方便了数据对象在不同部门、不同系统</w:t>
      </w:r>
      <w:r>
        <w:rPr>
          <w:rFonts w:ascii="SimSun" w:hAnsi="SimSun" w:eastAsia="SimSun" w:cs="SimSun"/>
          <w:sz w:val="21"/>
          <w:szCs w:val="21"/>
        </w:rPr>
        <w:t xml:space="preserve"> </w:t>
      </w:r>
      <w:r>
        <w:rPr>
          <w:rFonts w:ascii="SimSun" w:hAnsi="SimSun" w:eastAsia="SimSun" w:cs="SimSun"/>
          <w:sz w:val="21"/>
          <w:szCs w:val="21"/>
          <w:spacing w:val="-6"/>
        </w:rPr>
        <w:t>之间进行流通和流转，并确保流转过程中数据标准的一致性。</w:t>
      </w:r>
    </w:p>
    <w:p>
      <w:pPr>
        <w:ind w:left="3" w:right="32" w:firstLine="429"/>
        <w:spacing w:before="69" w:line="255" w:lineRule="auto"/>
        <w:jc w:val="both"/>
        <w:rPr>
          <w:rFonts w:ascii="SimSun" w:hAnsi="SimSun" w:eastAsia="SimSun" w:cs="SimSun"/>
          <w:sz w:val="21"/>
          <w:szCs w:val="21"/>
        </w:rPr>
      </w:pPr>
      <w:r>
        <w:rPr>
          <w:rFonts w:ascii="SimSun" w:hAnsi="SimSun" w:eastAsia="SimSun" w:cs="SimSun"/>
          <w:sz w:val="21"/>
          <w:szCs w:val="21"/>
          <w:spacing w:val="-1"/>
        </w:rPr>
        <w:t>元数据以数字化方式描述企业的数据、流程和应用程序，为企业数字</w:t>
      </w:r>
      <w:r>
        <w:rPr>
          <w:rFonts w:ascii="SimSun" w:hAnsi="SimSun" w:eastAsia="SimSun" w:cs="SimSun"/>
          <w:sz w:val="21"/>
          <w:szCs w:val="21"/>
          <w:spacing w:val="-2"/>
        </w:rPr>
        <w:t>资产的内容提供</w:t>
      </w:r>
      <w:r>
        <w:rPr>
          <w:rFonts w:ascii="SimSun" w:hAnsi="SimSun" w:eastAsia="SimSun" w:cs="SimSun"/>
          <w:sz w:val="21"/>
          <w:szCs w:val="21"/>
        </w:rPr>
        <w:t xml:space="preserve"> </w:t>
      </w:r>
      <w:r>
        <w:rPr>
          <w:rFonts w:ascii="SimSun" w:hAnsi="SimSun" w:eastAsia="SimSun" w:cs="SimSun"/>
          <w:sz w:val="21"/>
          <w:szCs w:val="21"/>
          <w:spacing w:val="-2"/>
        </w:rPr>
        <w:t>了上下文，使得数据更容易理解、查找、管理和使用。准确的元数据是必不可少的，也是</w:t>
      </w:r>
      <w:r>
        <w:rPr>
          <w:rFonts w:ascii="SimSun" w:hAnsi="SimSun" w:eastAsia="SimSun" w:cs="SimSun"/>
          <w:sz w:val="21"/>
          <w:szCs w:val="21"/>
          <w:spacing w:val="7"/>
        </w:rPr>
        <w:t xml:space="preserve"> </w:t>
      </w:r>
      <w:r>
        <w:rPr>
          <w:rFonts w:ascii="SimSun" w:hAnsi="SimSun" w:eastAsia="SimSun" w:cs="SimSun"/>
          <w:sz w:val="21"/>
          <w:szCs w:val="21"/>
          <w:spacing w:val="-1"/>
        </w:rPr>
        <w:t>迅速、有效地对数据去粗取精的关键。没有元数据，数据就毫无意义，只不过是一堆数字</w:t>
      </w:r>
    </w:p>
    <w:p>
      <w:pPr>
        <w:spacing w:line="255" w:lineRule="auto"/>
        <w:sectPr>
          <w:pgSz w:w="9370" w:h="13090"/>
          <w:pgMar w:top="400" w:right="707" w:bottom="400" w:left="466" w:header="0" w:footer="0" w:gutter="0"/>
        </w:sectPr>
        <w:rPr>
          <w:rFonts w:ascii="SimSun" w:hAnsi="SimSun" w:eastAsia="SimSun" w:cs="SimSun"/>
          <w:sz w:val="21"/>
          <w:szCs w:val="21"/>
        </w:rPr>
      </w:pPr>
    </w:p>
    <w:p>
      <w:pPr>
        <w:ind w:left="5459"/>
        <w:spacing w:line="222" w:lineRule="auto"/>
        <w:rPr>
          <w:rFonts w:ascii="SimSun" w:hAnsi="SimSun" w:eastAsia="SimSun" w:cs="SimSun"/>
          <w:sz w:val="17"/>
          <w:szCs w:val="17"/>
        </w:rPr>
      </w:pPr>
      <w:r>
        <w:rPr>
          <w:rFonts w:ascii="YouYuan" w:hAnsi="YouYuan" w:eastAsia="YouYuan" w:cs="YouYuan"/>
          <w:sz w:val="21"/>
          <w:szCs w:val="21"/>
          <w:spacing w:val="-2"/>
        </w:rPr>
        <w:t>第16章</w:t>
      </w:r>
      <w:r>
        <w:rPr>
          <w:rFonts w:ascii="YouYuan" w:hAnsi="YouYuan" w:eastAsia="YouYuan" w:cs="YouYuan"/>
          <w:sz w:val="21"/>
          <w:szCs w:val="21"/>
          <w:spacing w:val="-2"/>
        </w:rPr>
        <w:t xml:space="preserve"> </w:t>
      </w:r>
      <w:r>
        <w:rPr>
          <w:rFonts w:ascii="YouYuan" w:hAnsi="YouYuan" w:eastAsia="YouYuan" w:cs="YouYuan"/>
          <w:sz w:val="21"/>
          <w:szCs w:val="21"/>
          <w:spacing w:val="-2"/>
        </w:rPr>
        <w:t>元数据管理</w:t>
      </w:r>
      <w:r>
        <w:rPr>
          <w:rFonts w:ascii="YouYuan" w:hAnsi="YouYuan" w:eastAsia="YouYuan" w:cs="YouYuan"/>
          <w:sz w:val="21"/>
          <w:szCs w:val="21"/>
          <w:spacing w:val="16"/>
        </w:rPr>
        <w:t xml:space="preserve">     </w:t>
      </w:r>
      <w:r>
        <w:rPr>
          <w:rFonts w:ascii="SimSun" w:hAnsi="SimSun" w:eastAsia="SimSun" w:cs="SimSun"/>
          <w:sz w:val="17"/>
          <w:szCs w:val="17"/>
          <w:spacing w:val="-2"/>
          <w:position w:val="-2"/>
        </w:rPr>
        <w:t>191</w:t>
      </w:r>
    </w:p>
    <w:p>
      <w:pPr>
        <w:pStyle w:val="BodyText"/>
        <w:spacing w:line="442"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6"/>
        </w:rPr>
        <w:t>或文字而已。因此，对于元数据的有效管理是企业数据治理的基础。</w:t>
      </w:r>
    </w:p>
    <w:p>
      <w:pPr>
        <w:ind w:left="3"/>
        <w:spacing w:before="278" w:line="222" w:lineRule="auto"/>
        <w:outlineLvl w:val="6"/>
        <w:rPr>
          <w:rFonts w:ascii="SimHei" w:hAnsi="SimHei" w:eastAsia="SimHei" w:cs="SimHei"/>
          <w:sz w:val="25"/>
          <w:szCs w:val="25"/>
        </w:rPr>
      </w:pPr>
      <w:bookmarkStart w:name="bookmark170" w:id="161"/>
      <w:bookmarkEnd w:id="161"/>
      <w:r>
        <w:rPr>
          <w:rFonts w:ascii="SimHei" w:hAnsi="SimHei" w:eastAsia="SimHei" w:cs="SimHei"/>
          <w:sz w:val="25"/>
          <w:szCs w:val="25"/>
          <w:b/>
          <w:bCs/>
          <w:spacing w:val="-15"/>
        </w:rPr>
        <w:t>16.1.4</w:t>
      </w:r>
      <w:r>
        <w:rPr>
          <w:rFonts w:ascii="SimHei" w:hAnsi="SimHei" w:eastAsia="SimHei" w:cs="SimHei"/>
          <w:sz w:val="25"/>
          <w:szCs w:val="25"/>
          <w:spacing w:val="119"/>
        </w:rPr>
        <w:t xml:space="preserve"> </w:t>
      </w:r>
      <w:r>
        <w:rPr>
          <w:rFonts w:ascii="SimHei" w:hAnsi="SimHei" w:eastAsia="SimHei" w:cs="SimHei"/>
          <w:sz w:val="25"/>
          <w:szCs w:val="25"/>
          <w:b/>
          <w:bCs/>
          <w:spacing w:val="-15"/>
        </w:rPr>
        <w:t>什么是元数据管理</w:t>
      </w:r>
    </w:p>
    <w:p>
      <w:pPr>
        <w:ind w:right="63" w:firstLine="399"/>
        <w:spacing w:before="150" w:line="246" w:lineRule="auto"/>
        <w:rPr>
          <w:rFonts w:ascii="SimSun" w:hAnsi="SimSun" w:eastAsia="SimSun" w:cs="SimSun"/>
          <w:sz w:val="21"/>
          <w:szCs w:val="21"/>
        </w:rPr>
      </w:pPr>
      <w:r>
        <w:rPr>
          <w:rFonts w:ascii="SimSun" w:hAnsi="SimSun" w:eastAsia="SimSun" w:cs="SimSun"/>
          <w:sz w:val="21"/>
          <w:szCs w:val="21"/>
        </w:rPr>
        <w:t>根据维基百科的定义，元数据管理是指与确保正确创建、存储</w:t>
      </w:r>
      <w:r>
        <w:rPr>
          <w:rFonts w:ascii="SimSun" w:hAnsi="SimSun" w:eastAsia="SimSun" w:cs="SimSun"/>
          <w:sz w:val="21"/>
          <w:szCs w:val="21"/>
          <w:spacing w:val="-1"/>
        </w:rPr>
        <w:t>和控制元数据，以便在</w:t>
      </w:r>
      <w:r>
        <w:rPr>
          <w:rFonts w:ascii="SimSun" w:hAnsi="SimSun" w:eastAsia="SimSun" w:cs="SimSun"/>
          <w:sz w:val="21"/>
          <w:szCs w:val="21"/>
        </w:rPr>
        <w:t xml:space="preserve"> </w:t>
      </w:r>
      <w:r>
        <w:rPr>
          <w:rFonts w:ascii="SimSun" w:hAnsi="SimSun" w:eastAsia="SimSun" w:cs="SimSun"/>
          <w:sz w:val="21"/>
          <w:szCs w:val="21"/>
          <w:spacing w:val="-7"/>
        </w:rPr>
        <w:t>整个企业中一致地定义数据有关的活动。</w:t>
      </w:r>
    </w:p>
    <w:p>
      <w:pPr>
        <w:ind w:firstLine="399"/>
        <w:spacing w:before="81" w:line="260" w:lineRule="auto"/>
        <w:rPr>
          <w:rFonts w:ascii="SimSun" w:hAnsi="SimSun" w:eastAsia="SimSun" w:cs="SimSun"/>
          <w:sz w:val="21"/>
          <w:szCs w:val="21"/>
        </w:rPr>
      </w:pPr>
      <w:r>
        <w:rPr>
          <w:rFonts w:ascii="SimSun" w:hAnsi="SimSun" w:eastAsia="SimSun" w:cs="SimSun"/>
          <w:sz w:val="21"/>
          <w:szCs w:val="21"/>
          <w:spacing w:val="-4"/>
        </w:rPr>
        <w:t>元数据管理是对涉及的业务元数据、技术元数据、操作元数据进行盘点、集成</w:t>
      </w:r>
      <w:r>
        <w:rPr>
          <w:rFonts w:ascii="SimSun" w:hAnsi="SimSun" w:eastAsia="SimSun" w:cs="SimSun"/>
          <w:sz w:val="21"/>
          <w:szCs w:val="21"/>
          <w:spacing w:val="-5"/>
        </w:rPr>
        <w:t>和管理。</w:t>
      </w:r>
      <w:r>
        <w:rPr>
          <w:rFonts w:ascii="SimSun" w:hAnsi="SimSun" w:eastAsia="SimSun" w:cs="SimSun"/>
          <w:sz w:val="21"/>
          <w:szCs w:val="21"/>
        </w:rPr>
        <w:t xml:space="preserve"> </w:t>
      </w:r>
      <w:r>
        <w:rPr>
          <w:rFonts w:ascii="SimSun" w:hAnsi="SimSun" w:eastAsia="SimSun" w:cs="SimSun"/>
          <w:sz w:val="21"/>
          <w:szCs w:val="21"/>
          <w:spacing w:val="-1"/>
        </w:rPr>
        <w:t>采用科学有效的机制对元数据进行管理，并面向开发人员、业务用</w:t>
      </w:r>
      <w:r>
        <w:rPr>
          <w:rFonts w:ascii="SimSun" w:hAnsi="SimSun" w:eastAsia="SimSun" w:cs="SimSun"/>
          <w:sz w:val="21"/>
          <w:szCs w:val="21"/>
          <w:spacing w:val="-2"/>
        </w:rPr>
        <w:t>户提供元数据服务，可 </w:t>
      </w:r>
      <w:r>
        <w:rPr>
          <w:rFonts w:ascii="SimSun" w:hAnsi="SimSun" w:eastAsia="SimSun" w:cs="SimSun"/>
          <w:sz w:val="21"/>
          <w:szCs w:val="21"/>
          <w:spacing w:val="-6"/>
        </w:rPr>
        <w:t>以满足用户的业务需求，为企业业务系统和数据分析的开发、维护等过程提供支持。</w:t>
      </w:r>
    </w:p>
    <w:p>
      <w:pPr>
        <w:ind w:left="399"/>
        <w:spacing w:before="71" w:line="219" w:lineRule="auto"/>
        <w:rPr>
          <w:rFonts w:ascii="SimSun" w:hAnsi="SimSun" w:eastAsia="SimSun" w:cs="SimSun"/>
          <w:sz w:val="21"/>
          <w:szCs w:val="21"/>
        </w:rPr>
      </w:pPr>
      <w:r>
        <w:rPr>
          <w:rFonts w:ascii="SimSun" w:hAnsi="SimSun" w:eastAsia="SimSun" w:cs="SimSun"/>
          <w:sz w:val="21"/>
          <w:szCs w:val="21"/>
          <w:spacing w:val="-8"/>
        </w:rPr>
        <w:t>可以从技术、业务和应用三个角度理解元数据管理。</w:t>
      </w:r>
    </w:p>
    <w:p>
      <w:pPr>
        <w:ind w:left="729" w:right="96" w:hanging="327"/>
        <w:spacing w:before="58" w:line="252" w:lineRule="auto"/>
        <w:rPr>
          <w:rFonts w:ascii="SimSun" w:hAnsi="SimSun" w:eastAsia="SimSun" w:cs="SimSun"/>
          <w:sz w:val="21"/>
          <w:szCs w:val="21"/>
        </w:rPr>
      </w:pPr>
      <w:r>
        <w:rPr>
          <w:rFonts w:ascii="SimHei" w:hAnsi="SimHei" w:eastAsia="SimHei" w:cs="SimHei"/>
          <w:sz w:val="21"/>
          <w:szCs w:val="21"/>
          <w:b/>
          <w:bCs/>
          <w:spacing w:val="-2"/>
        </w:rPr>
        <w:t>口技术角度：</w:t>
      </w:r>
      <w:r>
        <w:rPr>
          <w:rFonts w:ascii="SimSun" w:hAnsi="SimSun" w:eastAsia="SimSun" w:cs="SimSun"/>
          <w:sz w:val="21"/>
          <w:szCs w:val="21"/>
          <w:spacing w:val="-2"/>
        </w:rPr>
        <w:t>元数据管理着企业的数据源系统、数据平台、数据仓库、数据模型、数</w:t>
      </w:r>
      <w:r>
        <w:rPr>
          <w:rFonts w:ascii="SimSun" w:hAnsi="SimSun" w:eastAsia="SimSun" w:cs="SimSun"/>
          <w:sz w:val="21"/>
          <w:szCs w:val="21"/>
          <w:spacing w:val="15"/>
        </w:rPr>
        <w:t xml:space="preserve"> </w:t>
      </w:r>
      <w:r>
        <w:rPr>
          <w:rFonts w:ascii="SimSun" w:hAnsi="SimSun" w:eastAsia="SimSun" w:cs="SimSun"/>
          <w:sz w:val="21"/>
          <w:szCs w:val="21"/>
          <w:spacing w:val="-6"/>
        </w:rPr>
        <w:t>据库、表、字段以及字段间的数据关系等技术元数据。</w:t>
      </w:r>
    </w:p>
    <w:p>
      <w:pPr>
        <w:ind w:left="729" w:right="113" w:hanging="330"/>
        <w:spacing w:before="76" w:line="248"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业务角度：</w:t>
      </w:r>
      <w:r>
        <w:rPr>
          <w:rFonts w:ascii="SimSun" w:hAnsi="SimSun" w:eastAsia="SimSun" w:cs="SimSun"/>
          <w:sz w:val="21"/>
          <w:szCs w:val="21"/>
          <w:spacing w:val="-5"/>
        </w:rPr>
        <w:t>元数据管理着企业的业务术语表、业务规则、质量规则、安全策略以及</w:t>
      </w:r>
      <w:r>
        <w:rPr>
          <w:rFonts w:ascii="SimSun" w:hAnsi="SimSun" w:eastAsia="SimSun" w:cs="SimSun"/>
          <w:sz w:val="21"/>
          <w:szCs w:val="21"/>
          <w:spacing w:val="14"/>
        </w:rPr>
        <w:t xml:space="preserve"> </w:t>
      </w:r>
      <w:r>
        <w:rPr>
          <w:rFonts w:ascii="SimSun" w:hAnsi="SimSun" w:eastAsia="SimSun" w:cs="SimSun"/>
          <w:sz w:val="21"/>
          <w:szCs w:val="21"/>
          <w:spacing w:val="-7"/>
        </w:rPr>
        <w:t>表的加工策略、表的生命周期信息等业务元数据。</w:t>
      </w:r>
    </w:p>
    <w:p>
      <w:pPr>
        <w:ind w:left="729" w:right="81" w:hanging="330"/>
        <w:spacing w:before="58" w:line="261"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应用角度：</w:t>
      </w:r>
      <w:r>
        <w:rPr>
          <w:rFonts w:ascii="SimSun" w:hAnsi="SimSun" w:eastAsia="SimSun" w:cs="SimSun"/>
          <w:sz w:val="21"/>
          <w:szCs w:val="21"/>
          <w:spacing w:val="-4"/>
        </w:rPr>
        <w:t>元数据管理为数据提供了完整的加工处理全链路跟踪，</w:t>
      </w:r>
      <w:r>
        <w:rPr>
          <w:rFonts w:ascii="SimSun" w:hAnsi="SimSun" w:eastAsia="SimSun" w:cs="SimSun"/>
          <w:sz w:val="21"/>
          <w:szCs w:val="21"/>
          <w:spacing w:val="-5"/>
        </w:rPr>
        <w:t>方便数据的溯源</w:t>
      </w:r>
      <w:r>
        <w:rPr>
          <w:rFonts w:ascii="SimSun" w:hAnsi="SimSun" w:eastAsia="SimSun" w:cs="SimSun"/>
          <w:sz w:val="21"/>
          <w:szCs w:val="21"/>
        </w:rPr>
        <w:t xml:space="preserve"> </w:t>
      </w:r>
      <w:r>
        <w:rPr>
          <w:rFonts w:ascii="SimSun" w:hAnsi="SimSun" w:eastAsia="SimSun" w:cs="SimSun"/>
          <w:sz w:val="21"/>
          <w:szCs w:val="21"/>
          <w:spacing w:val="-4"/>
        </w:rPr>
        <w:t>和审计，这对于数据的合规使用越来越重要。通过数据血缘分析，追溯发</w:t>
      </w:r>
      <w:r>
        <w:rPr>
          <w:rFonts w:ascii="SimSun" w:hAnsi="SimSun" w:eastAsia="SimSun" w:cs="SimSun"/>
          <w:sz w:val="21"/>
          <w:szCs w:val="21"/>
          <w:spacing w:val="-5"/>
        </w:rPr>
        <w:t>生数据质</w:t>
      </w:r>
      <w:r>
        <w:rPr>
          <w:rFonts w:ascii="SimSun" w:hAnsi="SimSun" w:eastAsia="SimSun" w:cs="SimSun"/>
          <w:sz w:val="21"/>
          <w:szCs w:val="21"/>
        </w:rPr>
        <w:t xml:space="preserve"> </w:t>
      </w:r>
      <w:r>
        <w:rPr>
          <w:rFonts w:ascii="SimSun" w:hAnsi="SimSun" w:eastAsia="SimSun" w:cs="SimSun"/>
          <w:sz w:val="21"/>
          <w:szCs w:val="21"/>
          <w:spacing w:val="-6"/>
        </w:rPr>
        <w:t>量问题和其他错误的根本原因，并对更改后的元数据进行影响分析。</w:t>
      </w:r>
    </w:p>
    <w:p>
      <w:pPr>
        <w:ind w:left="399"/>
        <w:spacing w:before="82" w:line="219" w:lineRule="auto"/>
        <w:rPr>
          <w:rFonts w:ascii="SimSun" w:hAnsi="SimSun" w:eastAsia="SimSun" w:cs="SimSun"/>
          <w:sz w:val="21"/>
          <w:szCs w:val="21"/>
        </w:rPr>
      </w:pPr>
      <w:r>
        <w:rPr>
          <w:rFonts w:ascii="SimSun" w:hAnsi="SimSun" w:eastAsia="SimSun" w:cs="SimSun"/>
          <w:sz w:val="21"/>
          <w:szCs w:val="21"/>
          <w:spacing w:val="-10"/>
        </w:rPr>
        <w:t>企业元数据管理的主要活动包括：</w:t>
      </w:r>
    </w:p>
    <w:p>
      <w:pPr>
        <w:ind w:left="399"/>
        <w:spacing w:before="71" w:line="219" w:lineRule="auto"/>
        <w:rPr>
          <w:rFonts w:ascii="SimSun" w:hAnsi="SimSun" w:eastAsia="SimSun" w:cs="SimSun"/>
          <w:sz w:val="21"/>
          <w:szCs w:val="21"/>
        </w:rPr>
      </w:pPr>
      <w:r>
        <w:rPr>
          <w:rFonts w:ascii="SimSun" w:hAnsi="SimSun" w:eastAsia="SimSun" w:cs="SimSun"/>
          <w:sz w:val="21"/>
          <w:szCs w:val="21"/>
          <w:spacing w:val="-3"/>
        </w:rPr>
        <w:t>口创建并记录主题领域的实体和属性的数据定义；</w:t>
      </w:r>
    </w:p>
    <w:p>
      <w:pPr>
        <w:ind w:left="399"/>
        <w:spacing w:before="71" w:line="219" w:lineRule="auto"/>
        <w:rPr>
          <w:rFonts w:ascii="SimSun" w:hAnsi="SimSun" w:eastAsia="SimSun" w:cs="SimSun"/>
          <w:sz w:val="21"/>
          <w:szCs w:val="21"/>
        </w:rPr>
      </w:pPr>
      <w:r>
        <w:rPr>
          <w:rFonts w:ascii="SimSun" w:hAnsi="SimSun" w:eastAsia="SimSun" w:cs="SimSun"/>
          <w:sz w:val="21"/>
          <w:szCs w:val="21"/>
          <w:spacing w:val="-3"/>
        </w:rPr>
        <w:t>口识别数据对象之间的业务规则和关系；</w:t>
      </w:r>
    </w:p>
    <w:p>
      <w:pPr>
        <w:ind w:left="399"/>
        <w:spacing w:before="71" w:line="219" w:lineRule="auto"/>
        <w:rPr>
          <w:rFonts w:ascii="SimSun" w:hAnsi="SimSun" w:eastAsia="SimSun" w:cs="SimSun"/>
          <w:sz w:val="21"/>
          <w:szCs w:val="21"/>
        </w:rPr>
      </w:pPr>
      <w:r>
        <w:rPr>
          <w:rFonts w:ascii="SimSun" w:hAnsi="SimSun" w:eastAsia="SimSun" w:cs="SimSun"/>
          <w:sz w:val="21"/>
          <w:szCs w:val="21"/>
          <w:spacing w:val="-3"/>
        </w:rPr>
        <w:t>口证明数据内容的准确性、完整性和及时性；</w:t>
      </w:r>
    </w:p>
    <w:p>
      <w:pPr>
        <w:ind w:left="399"/>
        <w:spacing w:before="81" w:line="219" w:lineRule="auto"/>
        <w:rPr>
          <w:rFonts w:ascii="SimSun" w:hAnsi="SimSun" w:eastAsia="SimSun" w:cs="SimSun"/>
          <w:sz w:val="21"/>
          <w:szCs w:val="21"/>
        </w:rPr>
      </w:pPr>
      <w:r>
        <w:rPr>
          <w:rFonts w:ascii="SimSun" w:hAnsi="SimSun" w:eastAsia="SimSun" w:cs="SimSun"/>
          <w:sz w:val="21"/>
          <w:szCs w:val="21"/>
          <w:spacing w:val="-1"/>
        </w:rPr>
        <w:t>口建立和记录内容的上下文(数据血缘、数据影响的</w:t>
      </w:r>
      <w:r>
        <w:rPr>
          <w:rFonts w:ascii="SimSun" w:hAnsi="SimSun" w:eastAsia="SimSun" w:cs="SimSun"/>
          <w:sz w:val="21"/>
          <w:szCs w:val="21"/>
          <w:spacing w:val="-2"/>
        </w:rPr>
        <w:t>全链路跟踪分析);</w:t>
      </w:r>
    </w:p>
    <w:p>
      <w:pPr>
        <w:ind w:left="729" w:right="95" w:hanging="330"/>
        <w:spacing w:before="68" w:line="251" w:lineRule="auto"/>
        <w:rPr>
          <w:rFonts w:ascii="SimSun" w:hAnsi="SimSun" w:eastAsia="SimSun" w:cs="SimSun"/>
          <w:sz w:val="21"/>
          <w:szCs w:val="21"/>
        </w:rPr>
      </w:pPr>
      <w:r>
        <w:rPr>
          <w:rFonts w:ascii="SimSun" w:hAnsi="SimSun" w:eastAsia="SimSun" w:cs="SimSun"/>
          <w:sz w:val="21"/>
          <w:szCs w:val="21"/>
          <w:spacing w:val="-1"/>
        </w:rPr>
        <w:t>口为多样化的数据用户提供一系列上下文理解，包括用于合规性、内部控</w:t>
      </w:r>
      <w:r>
        <w:rPr>
          <w:rFonts w:ascii="SimSun" w:hAnsi="SimSun" w:eastAsia="SimSun" w:cs="SimSun"/>
          <w:sz w:val="21"/>
          <w:szCs w:val="21"/>
          <w:spacing w:val="-2"/>
        </w:rPr>
        <w:t>制和更好决</w:t>
      </w:r>
      <w:r>
        <w:rPr>
          <w:rFonts w:ascii="SimSun" w:hAnsi="SimSun" w:eastAsia="SimSun" w:cs="SimSun"/>
          <w:sz w:val="21"/>
          <w:szCs w:val="21"/>
        </w:rPr>
        <w:t xml:space="preserve"> </w:t>
      </w:r>
      <w:r>
        <w:rPr>
          <w:rFonts w:ascii="SimSun" w:hAnsi="SimSun" w:eastAsia="SimSun" w:cs="SimSun"/>
          <w:sz w:val="21"/>
          <w:szCs w:val="21"/>
          <w:spacing w:val="-8"/>
        </w:rPr>
        <w:t>策的可信数据；</w:t>
      </w:r>
    </w:p>
    <w:p>
      <w:pPr>
        <w:ind w:left="399"/>
        <w:spacing w:before="70" w:line="219" w:lineRule="auto"/>
        <w:rPr>
          <w:rFonts w:ascii="SimSun" w:hAnsi="SimSun" w:eastAsia="SimSun" w:cs="SimSun"/>
          <w:sz w:val="21"/>
          <w:szCs w:val="21"/>
        </w:rPr>
      </w:pPr>
      <w:r>
        <w:rPr>
          <w:rFonts w:ascii="SimSun" w:hAnsi="SimSun" w:eastAsia="SimSun" w:cs="SimSun"/>
          <w:sz w:val="21"/>
          <w:szCs w:val="21"/>
          <w:spacing w:val="-2"/>
        </w:rPr>
        <w:t>口为技术人员提供元数据信息，支持数据库或应用的开发。</w:t>
      </w:r>
    </w:p>
    <w:p>
      <w:pPr>
        <w:ind w:left="3"/>
        <w:spacing w:before="300" w:line="222" w:lineRule="auto"/>
        <w:outlineLvl w:val="6"/>
        <w:rPr>
          <w:rFonts w:ascii="SimHei" w:hAnsi="SimHei" w:eastAsia="SimHei" w:cs="SimHei"/>
          <w:sz w:val="25"/>
          <w:szCs w:val="25"/>
        </w:rPr>
      </w:pPr>
      <w:r>
        <w:rPr>
          <w:rFonts w:ascii="SimHei" w:hAnsi="SimHei" w:eastAsia="SimHei" w:cs="SimHei"/>
          <w:sz w:val="25"/>
          <w:szCs w:val="25"/>
          <w:b/>
          <w:bCs/>
          <w:spacing w:val="-7"/>
        </w:rPr>
        <w:t>16.1.5</w:t>
      </w:r>
      <w:r>
        <w:rPr>
          <w:rFonts w:ascii="SimHei" w:hAnsi="SimHei" w:eastAsia="SimHei" w:cs="SimHei"/>
          <w:sz w:val="25"/>
          <w:szCs w:val="25"/>
          <w:spacing w:val="-7"/>
        </w:rPr>
        <w:t xml:space="preserve">  </w:t>
      </w:r>
      <w:r>
        <w:rPr>
          <w:rFonts w:ascii="SimHei" w:hAnsi="SimHei" w:eastAsia="SimHei" w:cs="SimHei"/>
          <w:sz w:val="25"/>
          <w:szCs w:val="25"/>
          <w:b/>
          <w:bCs/>
          <w:spacing w:val="-7"/>
        </w:rPr>
        <w:t>元数据管理的3个目标</w:t>
      </w:r>
    </w:p>
    <w:p>
      <w:pPr>
        <w:ind w:right="77" w:firstLine="399"/>
        <w:spacing w:before="120" w:line="266" w:lineRule="auto"/>
        <w:jc w:val="both"/>
        <w:rPr>
          <w:rFonts w:ascii="SimSun" w:hAnsi="SimSun" w:eastAsia="SimSun" w:cs="SimSun"/>
          <w:sz w:val="21"/>
          <w:szCs w:val="21"/>
        </w:rPr>
      </w:pPr>
      <w:r>
        <w:rPr>
          <w:rFonts w:ascii="SimSun" w:hAnsi="SimSun" w:eastAsia="SimSun" w:cs="SimSun"/>
          <w:sz w:val="21"/>
          <w:szCs w:val="21"/>
          <w:spacing w:val="-1"/>
        </w:rPr>
        <w:t>企业元数据管理的本质是有效利用企业数据资产，让数据发挥出尽可能大</w:t>
      </w:r>
      <w:r>
        <w:rPr>
          <w:rFonts w:ascii="SimSun" w:hAnsi="SimSun" w:eastAsia="SimSun" w:cs="SimSun"/>
          <w:sz w:val="21"/>
          <w:szCs w:val="21"/>
          <w:spacing w:val="-2"/>
        </w:rPr>
        <w:t>的价值。元</w:t>
      </w:r>
      <w:r>
        <w:rPr>
          <w:rFonts w:ascii="SimSun" w:hAnsi="SimSun" w:eastAsia="SimSun" w:cs="SimSun"/>
          <w:sz w:val="21"/>
          <w:szCs w:val="21"/>
        </w:rPr>
        <w:t xml:space="preserve"> </w:t>
      </w:r>
      <w:r>
        <w:rPr>
          <w:rFonts w:ascii="SimSun" w:hAnsi="SimSun" w:eastAsia="SimSun" w:cs="SimSun"/>
          <w:sz w:val="21"/>
          <w:szCs w:val="21"/>
          <w:spacing w:val="-1"/>
        </w:rPr>
        <w:t>数据管理可以帮助业务分析师、系统架构师、数据仓库工程师和软件开发工程师</w:t>
      </w:r>
      <w:r>
        <w:rPr>
          <w:rFonts w:ascii="SimSun" w:hAnsi="SimSun" w:eastAsia="SimSun" w:cs="SimSun"/>
          <w:sz w:val="21"/>
          <w:szCs w:val="21"/>
          <w:spacing w:val="-2"/>
        </w:rPr>
        <w:t>等相关干</w:t>
      </w:r>
      <w:r>
        <w:rPr>
          <w:rFonts w:ascii="SimSun" w:hAnsi="SimSun" w:eastAsia="SimSun" w:cs="SimSun"/>
          <w:sz w:val="21"/>
          <w:szCs w:val="21"/>
        </w:rPr>
        <w:t xml:space="preserve"> </w:t>
      </w:r>
      <w:r>
        <w:rPr>
          <w:rFonts w:ascii="SimSun" w:hAnsi="SimSun" w:eastAsia="SimSun" w:cs="SimSun"/>
          <w:sz w:val="21"/>
          <w:szCs w:val="21"/>
          <w:spacing w:val="-2"/>
        </w:rPr>
        <w:t>系人清楚地知道企业拥有什么数据，它们存储在哪里，如何抽取、清理、维护这些数据并</w:t>
      </w:r>
      <w:r>
        <w:rPr>
          <w:rFonts w:ascii="SimSun" w:hAnsi="SimSun" w:eastAsia="SimSun" w:cs="SimSun"/>
          <w:sz w:val="21"/>
          <w:szCs w:val="21"/>
          <w:spacing w:val="15"/>
        </w:rPr>
        <w:t xml:space="preserve"> </w:t>
      </w:r>
      <w:r>
        <w:rPr>
          <w:rFonts w:ascii="SimSun" w:hAnsi="SimSun" w:eastAsia="SimSun" w:cs="SimSun"/>
          <w:sz w:val="21"/>
          <w:szCs w:val="21"/>
          <w:spacing w:val="-6"/>
        </w:rPr>
        <w:t>指导用户使用。</w:t>
      </w:r>
    </w:p>
    <w:p>
      <w:pPr>
        <w:ind w:left="399"/>
        <w:spacing w:before="81" w:line="219" w:lineRule="auto"/>
        <w:rPr>
          <w:rFonts w:ascii="SimSun" w:hAnsi="SimSun" w:eastAsia="SimSun" w:cs="SimSun"/>
          <w:sz w:val="21"/>
          <w:szCs w:val="21"/>
        </w:rPr>
      </w:pPr>
      <w:r>
        <w:rPr>
          <w:rFonts w:ascii="SimSun" w:hAnsi="SimSun" w:eastAsia="SimSun" w:cs="SimSun"/>
          <w:sz w:val="21"/>
          <w:szCs w:val="21"/>
          <w:spacing w:val="-7"/>
        </w:rPr>
        <w:t>以下元数据管理目标是企业的普遍诉求。</w:t>
      </w:r>
    </w:p>
    <w:p>
      <w:pPr>
        <w:ind w:left="402"/>
        <w:spacing w:before="198" w:line="222" w:lineRule="auto"/>
        <w:outlineLvl w:val="6"/>
        <w:rPr>
          <w:rFonts w:ascii="SimHei" w:hAnsi="SimHei" w:eastAsia="SimHei" w:cs="SimHei"/>
          <w:sz w:val="21"/>
          <w:szCs w:val="21"/>
        </w:rPr>
      </w:pPr>
      <w:r>
        <w:rPr>
          <w:rFonts w:ascii="SimHei" w:hAnsi="SimHei" w:eastAsia="SimHei" w:cs="SimHei"/>
          <w:sz w:val="21"/>
          <w:szCs w:val="21"/>
          <w:b/>
          <w:bCs/>
          <w:spacing w:val="-5"/>
        </w:rPr>
        <w:t>1.建立指标解释体系</w:t>
      </w:r>
    </w:p>
    <w:p>
      <w:pPr>
        <w:ind w:firstLine="399"/>
        <w:spacing w:before="50" w:line="255" w:lineRule="auto"/>
        <w:rPr>
          <w:rFonts w:ascii="SimSun" w:hAnsi="SimSun" w:eastAsia="SimSun" w:cs="SimSun"/>
          <w:sz w:val="21"/>
          <w:szCs w:val="21"/>
        </w:rPr>
      </w:pPr>
      <w:r>
        <w:rPr>
          <w:rFonts w:ascii="SimSun" w:hAnsi="SimSun" w:eastAsia="SimSun" w:cs="SimSun"/>
          <w:sz w:val="21"/>
          <w:szCs w:val="21"/>
          <w:spacing w:val="1"/>
        </w:rPr>
        <w:t>满足用户对业务和数据理解的需求，建立标准的企业内部知识传承的信息承载平台，</w:t>
      </w:r>
      <w:r>
        <w:rPr>
          <w:rFonts w:ascii="SimSun" w:hAnsi="SimSun" w:eastAsia="SimSun" w:cs="SimSun"/>
          <w:sz w:val="21"/>
          <w:szCs w:val="21"/>
          <w:spacing w:val="17"/>
        </w:rPr>
        <w:t xml:space="preserve"> </w:t>
      </w:r>
      <w:r>
        <w:rPr>
          <w:rFonts w:ascii="SimSun" w:hAnsi="SimSun" w:eastAsia="SimSun" w:cs="SimSun"/>
          <w:sz w:val="21"/>
          <w:szCs w:val="21"/>
          <w:spacing w:val="-7"/>
        </w:rPr>
        <w:t>建立业务分析知识库，实现知识共享。能够回答以下问题：</w:t>
      </w:r>
    </w:p>
    <w:p>
      <w:pPr>
        <w:spacing w:line="255" w:lineRule="auto"/>
        <w:sectPr>
          <w:pgSz w:w="9400" w:h="13100"/>
          <w:pgMar w:top="373" w:right="554" w:bottom="400" w:left="620" w:header="0" w:footer="0" w:gutter="0"/>
        </w:sectPr>
        <w:rPr>
          <w:rFonts w:ascii="SimSun" w:hAnsi="SimSun" w:eastAsia="SimSun" w:cs="SimSun"/>
          <w:sz w:val="21"/>
          <w:szCs w:val="21"/>
        </w:rPr>
      </w:pPr>
    </w:p>
    <w:p>
      <w:pPr>
        <w:spacing w:before="57" w:line="222" w:lineRule="auto"/>
        <w:rPr>
          <w:rFonts w:ascii="SimHei" w:hAnsi="SimHei" w:eastAsia="SimHei" w:cs="SimHei"/>
          <w:sz w:val="21"/>
          <w:szCs w:val="21"/>
        </w:rPr>
      </w:pPr>
      <w:bookmarkStart w:name="bookmark171" w:id="162"/>
      <w:bookmarkEnd w:id="162"/>
      <w:r>
        <w:rPr>
          <w:rFonts w:ascii="SimSun" w:hAnsi="SimSun" w:eastAsia="SimSun" w:cs="SimSun"/>
          <w:sz w:val="16"/>
          <w:szCs w:val="16"/>
          <w:spacing w:val="-19"/>
          <w:position w:val="-2"/>
        </w:rPr>
        <w:t>192</w:t>
      </w:r>
      <w:r>
        <w:rPr>
          <w:rFonts w:ascii="SimSun" w:hAnsi="SimSun" w:eastAsia="SimSun" w:cs="SimSun"/>
          <w:sz w:val="16"/>
          <w:szCs w:val="16"/>
          <w:spacing w:val="9"/>
          <w:position w:val="-2"/>
        </w:rPr>
        <w:t xml:space="preserve">        </w:t>
      </w:r>
      <w:r>
        <w:rPr>
          <w:rFonts w:ascii="SimHei" w:hAnsi="SimHei" w:eastAsia="SimHei" w:cs="SimHei"/>
          <w:sz w:val="21"/>
          <w:szCs w:val="21"/>
          <w:spacing w:val="-19"/>
        </w:rPr>
        <w:t>第四部分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数据治理之术</w:t>
      </w:r>
    </w:p>
    <w:p>
      <w:pPr>
        <w:pStyle w:val="BodyText"/>
        <w:spacing w:line="442" w:lineRule="auto"/>
        <w:rPr/>
      </w:pPr>
      <w:r/>
    </w:p>
    <w:p>
      <w:pPr>
        <w:ind w:left="410"/>
        <w:spacing w:before="68" w:line="219" w:lineRule="auto"/>
        <w:rPr>
          <w:rFonts w:ascii="SimSun" w:hAnsi="SimSun" w:eastAsia="SimSun" w:cs="SimSun"/>
          <w:sz w:val="21"/>
          <w:szCs w:val="21"/>
        </w:rPr>
      </w:pPr>
      <w:r>
        <w:rPr>
          <w:rFonts w:ascii="SimSun" w:hAnsi="SimSun" w:eastAsia="SimSun" w:cs="SimSun"/>
          <w:sz w:val="21"/>
          <w:szCs w:val="21"/>
          <w:spacing w:val="-1"/>
        </w:rPr>
        <w:t>口企业有哪些数据?</w:t>
      </w:r>
    </w:p>
    <w:p>
      <w:pPr>
        <w:ind w:left="410"/>
        <w:spacing w:before="70" w:line="320" w:lineRule="exact"/>
        <w:rPr>
          <w:rFonts w:ascii="SimSun" w:hAnsi="SimSun" w:eastAsia="SimSun" w:cs="SimSun"/>
          <w:sz w:val="21"/>
          <w:szCs w:val="21"/>
        </w:rPr>
      </w:pPr>
      <w:r>
        <w:rPr>
          <w:rFonts w:ascii="SimSun" w:hAnsi="SimSun" w:eastAsia="SimSun" w:cs="SimSun"/>
          <w:sz w:val="21"/>
          <w:szCs w:val="21"/>
          <w:spacing w:val="1"/>
          <w:position w:val="8"/>
        </w:rPr>
        <w:t>口什么是企业有效客户?有效客户和客户有何区别?</w:t>
      </w:r>
    </w:p>
    <w:p>
      <w:pPr>
        <w:ind w:left="410"/>
        <w:spacing w:line="219" w:lineRule="auto"/>
        <w:rPr>
          <w:rFonts w:ascii="SimSun" w:hAnsi="SimSun" w:eastAsia="SimSun" w:cs="SimSun"/>
          <w:sz w:val="21"/>
          <w:szCs w:val="21"/>
        </w:rPr>
      </w:pPr>
      <w:r>
        <w:rPr>
          <w:rFonts w:ascii="SimSun" w:hAnsi="SimSun" w:eastAsia="SimSun" w:cs="SimSun"/>
          <w:sz w:val="21"/>
          <w:szCs w:val="21"/>
        </w:rPr>
        <w:t>口什么是产品的生命周期?</w:t>
      </w:r>
    </w:p>
    <w:p>
      <w:pPr>
        <w:ind w:left="410"/>
        <w:spacing w:before="70" w:line="219" w:lineRule="auto"/>
        <w:rPr>
          <w:rFonts w:ascii="SimSun" w:hAnsi="SimSun" w:eastAsia="SimSun" w:cs="SimSun"/>
          <w:sz w:val="21"/>
          <w:szCs w:val="21"/>
        </w:rPr>
      </w:pPr>
      <w:r>
        <w:rPr>
          <w:rFonts w:ascii="SimSun" w:hAnsi="SimSun" w:eastAsia="SimSun" w:cs="SimSun"/>
          <w:sz w:val="21"/>
          <w:szCs w:val="21"/>
        </w:rPr>
        <w:t>口这个数据还叫什么名字?</w:t>
      </w:r>
    </w:p>
    <w:p>
      <w:pPr>
        <w:ind w:left="410"/>
        <w:spacing w:before="60" w:line="331" w:lineRule="exact"/>
        <w:rPr>
          <w:rFonts w:ascii="SimSun" w:hAnsi="SimSun" w:eastAsia="SimSun" w:cs="SimSun"/>
          <w:sz w:val="21"/>
          <w:szCs w:val="21"/>
        </w:rPr>
      </w:pPr>
      <w:r>
        <w:rPr>
          <w:rFonts w:ascii="SimSun" w:hAnsi="SimSun" w:eastAsia="SimSun" w:cs="SimSun"/>
          <w:sz w:val="21"/>
          <w:szCs w:val="21"/>
          <w:spacing w:val="4"/>
          <w:position w:val="8"/>
        </w:rPr>
        <w:t>口数据仓库中的存储过程是谁写的?它用来干什么?现在还在用吗?</w:t>
      </w:r>
    </w:p>
    <w:p>
      <w:pPr>
        <w:ind w:left="410"/>
        <w:spacing w:line="219" w:lineRule="auto"/>
        <w:rPr>
          <w:rFonts w:ascii="SimSun" w:hAnsi="SimSun" w:eastAsia="SimSun" w:cs="SimSun"/>
          <w:sz w:val="21"/>
          <w:szCs w:val="21"/>
        </w:rPr>
      </w:pPr>
      <w:r>
        <w:rPr>
          <w:rFonts w:ascii="SimSun" w:hAnsi="SimSun" w:eastAsia="SimSun" w:cs="SimSun"/>
          <w:sz w:val="21"/>
          <w:szCs w:val="21"/>
          <w:spacing w:val="-8"/>
        </w:rPr>
        <w:t>典型应用有数据资源目录和业务术语表。</w:t>
      </w:r>
    </w:p>
    <w:p>
      <w:pPr>
        <w:ind w:left="413"/>
        <w:spacing w:before="176" w:line="221" w:lineRule="auto"/>
        <w:outlineLvl w:val="6"/>
        <w:rPr>
          <w:rFonts w:ascii="SimHei" w:hAnsi="SimHei" w:eastAsia="SimHei" w:cs="SimHei"/>
          <w:sz w:val="21"/>
          <w:szCs w:val="21"/>
        </w:rPr>
      </w:pPr>
      <w:r>
        <w:rPr>
          <w:rFonts w:ascii="SimHei" w:hAnsi="SimHei" w:eastAsia="SimHei" w:cs="SimHei"/>
          <w:sz w:val="21"/>
          <w:szCs w:val="21"/>
          <w:b/>
          <w:bCs/>
          <w:spacing w:val="-7"/>
        </w:rPr>
        <w:t>2.提高数据溯源能力</w:t>
      </w:r>
    </w:p>
    <w:p>
      <w:pPr>
        <w:ind w:firstLine="410"/>
        <w:spacing w:before="63" w:line="267" w:lineRule="auto"/>
        <w:rPr>
          <w:rFonts w:ascii="SimSun" w:hAnsi="SimSun" w:eastAsia="SimSun" w:cs="SimSun"/>
          <w:sz w:val="21"/>
          <w:szCs w:val="21"/>
        </w:rPr>
      </w:pPr>
      <w:r>
        <w:rPr>
          <w:rFonts w:ascii="SimSun" w:hAnsi="SimSun" w:eastAsia="SimSun" w:cs="SimSun"/>
          <w:sz w:val="21"/>
          <w:szCs w:val="21"/>
          <w:spacing w:val="1"/>
        </w:rPr>
        <w:t>让用户能够清晰地了解数据仓库中数据流的来龙去脉、业务处理规则、转换情况等，</w:t>
      </w:r>
      <w:r>
        <w:rPr>
          <w:rFonts w:ascii="SimSun" w:hAnsi="SimSun" w:eastAsia="SimSun" w:cs="SimSun"/>
          <w:sz w:val="21"/>
          <w:szCs w:val="21"/>
          <w:spacing w:val="16"/>
        </w:rPr>
        <w:t xml:space="preserve"> </w:t>
      </w:r>
      <w:r>
        <w:rPr>
          <w:rFonts w:ascii="SimSun" w:hAnsi="SimSun" w:eastAsia="SimSun" w:cs="SimSun"/>
          <w:sz w:val="21"/>
          <w:szCs w:val="21"/>
          <w:spacing w:val="-1"/>
        </w:rPr>
        <w:t>提高数据的溯源能力，支持数据仓库的成长需求，降低因员工</w:t>
      </w:r>
      <w:r>
        <w:rPr>
          <w:rFonts w:ascii="SimSun" w:hAnsi="SimSun" w:eastAsia="SimSun" w:cs="SimSun"/>
          <w:sz w:val="21"/>
          <w:szCs w:val="21"/>
          <w:spacing w:val="-2"/>
        </w:rPr>
        <w:t>换岗造成的影响。元数据有</w:t>
      </w:r>
      <w:r>
        <w:rPr>
          <w:rFonts w:ascii="SimSun" w:hAnsi="SimSun" w:eastAsia="SimSun" w:cs="SimSun"/>
          <w:sz w:val="21"/>
          <w:szCs w:val="21"/>
        </w:rPr>
        <w:t xml:space="preserve">  </w:t>
      </w:r>
      <w:r>
        <w:rPr>
          <w:rFonts w:ascii="SimSun" w:hAnsi="SimSun" w:eastAsia="SimSun" w:cs="SimSun"/>
          <w:sz w:val="21"/>
          <w:szCs w:val="21"/>
          <w:spacing w:val="-10"/>
        </w:rPr>
        <w:t>助于回答以下问题：</w:t>
      </w:r>
    </w:p>
    <w:p>
      <w:pPr>
        <w:ind w:left="410"/>
        <w:spacing w:before="60" w:line="219" w:lineRule="auto"/>
        <w:rPr>
          <w:rFonts w:ascii="SimSun" w:hAnsi="SimSun" w:eastAsia="SimSun" w:cs="SimSun"/>
          <w:sz w:val="21"/>
          <w:szCs w:val="21"/>
        </w:rPr>
      </w:pPr>
      <w:r>
        <w:rPr>
          <w:rFonts w:ascii="SimSun" w:hAnsi="SimSun" w:eastAsia="SimSun" w:cs="SimSun"/>
          <w:sz w:val="21"/>
          <w:szCs w:val="21"/>
          <w:spacing w:val="-3"/>
        </w:rPr>
        <w:t>口这张表是从哪个业务系统中抽取过来的?</w:t>
      </w:r>
    </w:p>
    <w:p>
      <w:pPr>
        <w:ind w:left="410"/>
        <w:spacing w:before="80" w:line="219" w:lineRule="auto"/>
        <w:rPr>
          <w:rFonts w:ascii="SimSun" w:hAnsi="SimSun" w:eastAsia="SimSun" w:cs="SimSun"/>
          <w:sz w:val="21"/>
          <w:szCs w:val="21"/>
        </w:rPr>
      </w:pPr>
      <w:r>
        <w:rPr>
          <w:rFonts w:ascii="SimSun" w:hAnsi="SimSun" w:eastAsia="SimSun" w:cs="SimSun"/>
          <w:sz w:val="21"/>
          <w:szCs w:val="21"/>
          <w:spacing w:val="-3"/>
        </w:rPr>
        <w:t>口 </w:t>
      </w:r>
      <w:r>
        <w:rPr>
          <w:rFonts w:ascii="Times New Roman" w:hAnsi="Times New Roman" w:eastAsia="Times New Roman" w:cs="Times New Roman"/>
          <w:sz w:val="21"/>
          <w:szCs w:val="21"/>
          <w:spacing w:val="-3"/>
        </w:rPr>
        <w:t>ETL </w:t>
      </w:r>
      <w:r>
        <w:rPr>
          <w:rFonts w:ascii="SimSun" w:hAnsi="SimSun" w:eastAsia="SimSun" w:cs="SimSun"/>
          <w:sz w:val="21"/>
          <w:szCs w:val="21"/>
          <w:spacing w:val="-3"/>
        </w:rPr>
        <w:t>过程是否对数据进行过加工处理?进行了哪些处理?</w:t>
      </w:r>
    </w:p>
    <w:p>
      <w:pPr>
        <w:ind w:left="410"/>
        <w:spacing w:before="61" w:line="219" w:lineRule="auto"/>
        <w:rPr>
          <w:rFonts w:ascii="SimSun" w:hAnsi="SimSun" w:eastAsia="SimSun" w:cs="SimSun"/>
          <w:sz w:val="21"/>
          <w:szCs w:val="21"/>
        </w:rPr>
      </w:pPr>
      <w:r>
        <w:rPr>
          <w:rFonts w:ascii="SimSun" w:hAnsi="SimSun" w:eastAsia="SimSun" w:cs="SimSun"/>
          <w:sz w:val="21"/>
          <w:szCs w:val="21"/>
          <w:spacing w:val="-1"/>
        </w:rPr>
        <w:t>口指标数据是从哪些表汇总计算出来的?</w:t>
      </w:r>
    </w:p>
    <w:p>
      <w:pPr>
        <w:ind w:left="410"/>
        <w:spacing w:before="61" w:line="219" w:lineRule="auto"/>
        <w:rPr>
          <w:rFonts w:ascii="SimSun" w:hAnsi="SimSun" w:eastAsia="SimSun" w:cs="SimSun"/>
          <w:sz w:val="21"/>
          <w:szCs w:val="21"/>
        </w:rPr>
      </w:pPr>
      <w:r>
        <w:rPr>
          <w:rFonts w:ascii="SimSun" w:hAnsi="SimSun" w:eastAsia="SimSun" w:cs="SimSun"/>
          <w:sz w:val="21"/>
          <w:szCs w:val="21"/>
          <w:spacing w:val="-7"/>
        </w:rPr>
        <w:t>典型应用有血缘分析、影响分析、全链路分</w:t>
      </w:r>
      <w:r>
        <w:rPr>
          <w:rFonts w:ascii="SimSun" w:hAnsi="SimSun" w:eastAsia="SimSun" w:cs="SimSun"/>
          <w:sz w:val="21"/>
          <w:szCs w:val="21"/>
          <w:spacing w:val="-8"/>
        </w:rPr>
        <w:t>析。</w:t>
      </w:r>
    </w:p>
    <w:p>
      <w:pPr>
        <w:ind w:left="413"/>
        <w:spacing w:before="208" w:line="222" w:lineRule="auto"/>
        <w:outlineLvl w:val="6"/>
        <w:rPr>
          <w:rFonts w:ascii="SimHei" w:hAnsi="SimHei" w:eastAsia="SimHei" w:cs="SimHei"/>
          <w:sz w:val="21"/>
          <w:szCs w:val="21"/>
        </w:rPr>
      </w:pPr>
      <w:r>
        <w:rPr>
          <w:rFonts w:ascii="SimHei" w:hAnsi="SimHei" w:eastAsia="SimHei" w:cs="SimHei"/>
          <w:sz w:val="21"/>
          <w:szCs w:val="21"/>
          <w:b/>
          <w:bCs/>
          <w:spacing w:val="-8"/>
        </w:rPr>
        <w:t>3.数据质量稽核体系</w:t>
      </w:r>
    </w:p>
    <w:p>
      <w:pPr>
        <w:ind w:right="63" w:firstLine="410"/>
        <w:spacing w:before="51" w:line="260" w:lineRule="auto"/>
        <w:jc w:val="both"/>
        <w:rPr>
          <w:rFonts w:ascii="SimSun" w:hAnsi="SimSun" w:eastAsia="SimSun" w:cs="SimSun"/>
          <w:sz w:val="21"/>
          <w:szCs w:val="21"/>
        </w:rPr>
      </w:pPr>
      <w:r>
        <w:rPr>
          <w:rFonts w:ascii="SimSun" w:hAnsi="SimSun" w:eastAsia="SimSun" w:cs="SimSun"/>
          <w:sz w:val="21"/>
          <w:szCs w:val="21"/>
        </w:rPr>
        <w:t>通过非冗余、非重复的元数据信息提高数据完整性、准确性。</w:t>
      </w:r>
      <w:r>
        <w:rPr>
          <w:rFonts w:ascii="SimSun" w:hAnsi="SimSun" w:eastAsia="SimSun" w:cs="SimSun"/>
          <w:sz w:val="21"/>
          <w:szCs w:val="21"/>
          <w:spacing w:val="-1"/>
        </w:rPr>
        <w:t>元数据管理解决的问题</w:t>
      </w:r>
      <w:r>
        <w:rPr>
          <w:rFonts w:ascii="SimSun" w:hAnsi="SimSun" w:eastAsia="SimSun" w:cs="SimSun"/>
          <w:sz w:val="21"/>
          <w:szCs w:val="21"/>
        </w:rPr>
        <w:t xml:space="preserve"> </w:t>
      </w:r>
      <w:r>
        <w:rPr>
          <w:rFonts w:ascii="SimSun" w:hAnsi="SimSun" w:eastAsia="SimSun" w:cs="SimSun"/>
          <w:sz w:val="21"/>
          <w:szCs w:val="21"/>
          <w:spacing w:val="-1"/>
        </w:rPr>
        <w:t>是如何将业务系统中的数据分门别类地进行管理，建立报警、监</w:t>
      </w:r>
      <w:r>
        <w:rPr>
          <w:rFonts w:ascii="SimSun" w:hAnsi="SimSun" w:eastAsia="SimSun" w:cs="SimSun"/>
          <w:sz w:val="21"/>
          <w:szCs w:val="21"/>
          <w:spacing w:val="-2"/>
        </w:rPr>
        <w:t>控机制，出现故障时能及</w:t>
      </w:r>
      <w:r>
        <w:rPr>
          <w:rFonts w:ascii="SimSun" w:hAnsi="SimSun" w:eastAsia="SimSun" w:cs="SimSun"/>
          <w:sz w:val="21"/>
          <w:szCs w:val="21"/>
        </w:rPr>
        <w:t xml:space="preserve"> </w:t>
      </w:r>
      <w:r>
        <w:rPr>
          <w:rFonts w:ascii="SimSun" w:hAnsi="SimSun" w:eastAsia="SimSun" w:cs="SimSun"/>
          <w:sz w:val="21"/>
          <w:szCs w:val="21"/>
          <w:spacing w:val="-6"/>
        </w:rPr>
        <w:t>时发现问题，为数据仓库的数据质量监控提供基础素材。能够回答以下问题：</w:t>
      </w:r>
    </w:p>
    <w:p>
      <w:pPr>
        <w:ind w:left="410"/>
        <w:spacing w:before="82" w:line="219" w:lineRule="auto"/>
        <w:rPr>
          <w:rFonts w:ascii="SimSun" w:hAnsi="SimSun" w:eastAsia="SimSun" w:cs="SimSun"/>
          <w:sz w:val="21"/>
          <w:szCs w:val="21"/>
        </w:rPr>
      </w:pPr>
      <w:r>
        <w:rPr>
          <w:rFonts w:ascii="SimSun" w:hAnsi="SimSun" w:eastAsia="SimSun" w:cs="SimSun"/>
          <w:sz w:val="21"/>
          <w:szCs w:val="21"/>
          <w:spacing w:val="5"/>
        </w:rPr>
        <w:t>口今天的在线用户数为什么是0?</w:t>
      </w:r>
    </w:p>
    <w:p>
      <w:pPr>
        <w:ind w:left="410"/>
        <w:spacing w:before="70" w:line="331" w:lineRule="exact"/>
        <w:rPr>
          <w:rFonts w:ascii="SimSun" w:hAnsi="SimSun" w:eastAsia="SimSun" w:cs="SimSun"/>
          <w:sz w:val="21"/>
          <w:szCs w:val="21"/>
        </w:rPr>
      </w:pPr>
      <w:r>
        <w:rPr>
          <w:rFonts w:ascii="SimSun" w:hAnsi="SimSun" w:eastAsia="SimSun" w:cs="SimSun"/>
          <w:sz w:val="21"/>
          <w:szCs w:val="21"/>
          <w:spacing w:val="-2"/>
          <w:position w:val="8"/>
        </w:rPr>
        <w:t>口为什么 A</w:t>
      </w:r>
      <w:r>
        <w:rPr>
          <w:rFonts w:ascii="SimSun" w:hAnsi="SimSun" w:eastAsia="SimSun" w:cs="SimSun"/>
          <w:sz w:val="21"/>
          <w:szCs w:val="21"/>
          <w:spacing w:val="-21"/>
          <w:position w:val="8"/>
        </w:rPr>
        <w:t xml:space="preserve"> </w:t>
      </w:r>
      <w:r>
        <w:rPr>
          <w:rFonts w:ascii="SimSun" w:hAnsi="SimSun" w:eastAsia="SimSun" w:cs="SimSun"/>
          <w:sz w:val="21"/>
          <w:szCs w:val="21"/>
          <w:spacing w:val="-2"/>
          <w:position w:val="8"/>
        </w:rPr>
        <w:t>报表中的本月收入值与</w:t>
      </w:r>
      <w:r>
        <w:rPr>
          <w:rFonts w:ascii="SimSun" w:hAnsi="SimSun" w:eastAsia="SimSun" w:cs="SimSun"/>
          <w:sz w:val="21"/>
          <w:szCs w:val="21"/>
          <w:spacing w:val="-52"/>
          <w:position w:val="8"/>
        </w:rPr>
        <w:t xml:space="preserve"> </w:t>
      </w:r>
      <w:r>
        <w:rPr>
          <w:rFonts w:ascii="SimSun" w:hAnsi="SimSun" w:eastAsia="SimSun" w:cs="SimSun"/>
          <w:sz w:val="21"/>
          <w:szCs w:val="21"/>
          <w:spacing w:val="-2"/>
          <w:position w:val="8"/>
        </w:rPr>
        <w:t>B</w:t>
      </w:r>
      <w:r>
        <w:rPr>
          <w:rFonts w:ascii="SimSun" w:hAnsi="SimSun" w:eastAsia="SimSun" w:cs="SimSun"/>
          <w:sz w:val="21"/>
          <w:szCs w:val="21"/>
          <w:spacing w:val="-27"/>
          <w:position w:val="8"/>
        </w:rPr>
        <w:t xml:space="preserve"> </w:t>
      </w:r>
      <w:r>
        <w:rPr>
          <w:rFonts w:ascii="SimSun" w:hAnsi="SimSun" w:eastAsia="SimSun" w:cs="SimSun"/>
          <w:sz w:val="21"/>
          <w:szCs w:val="21"/>
          <w:spacing w:val="-2"/>
          <w:position w:val="8"/>
        </w:rPr>
        <w:t>报表中的不同?</w:t>
      </w:r>
    </w:p>
    <w:p>
      <w:pPr>
        <w:ind w:left="410"/>
        <w:spacing w:line="219" w:lineRule="auto"/>
        <w:rPr>
          <w:rFonts w:ascii="SimSun" w:hAnsi="SimSun" w:eastAsia="SimSun" w:cs="SimSun"/>
          <w:sz w:val="21"/>
          <w:szCs w:val="21"/>
        </w:rPr>
      </w:pPr>
      <w:r>
        <w:rPr>
          <w:rFonts w:ascii="SimSun" w:hAnsi="SimSun" w:eastAsia="SimSun" w:cs="SimSun"/>
          <w:sz w:val="21"/>
          <w:szCs w:val="21"/>
          <w:spacing w:val="-8"/>
        </w:rPr>
        <w:t>典型应用有指标标准和数据质量规则。</w:t>
      </w:r>
    </w:p>
    <w:p>
      <w:pPr>
        <w:ind w:left="3"/>
        <w:spacing w:before="289" w:line="222" w:lineRule="auto"/>
        <w:outlineLvl w:val="6"/>
        <w:rPr>
          <w:rFonts w:ascii="SimHei" w:hAnsi="SimHei" w:eastAsia="SimHei" w:cs="SimHei"/>
          <w:sz w:val="25"/>
          <w:szCs w:val="25"/>
        </w:rPr>
      </w:pPr>
      <w:r>
        <w:rPr>
          <w:rFonts w:ascii="SimHei" w:hAnsi="SimHei" w:eastAsia="SimHei" w:cs="SimHei"/>
          <w:sz w:val="25"/>
          <w:szCs w:val="25"/>
          <w:b/>
          <w:bCs/>
          <w:spacing w:val="-7"/>
        </w:rPr>
        <w:t>16.1.6</w:t>
      </w:r>
      <w:r>
        <w:rPr>
          <w:rFonts w:ascii="SimHei" w:hAnsi="SimHei" w:eastAsia="SimHei" w:cs="SimHei"/>
          <w:sz w:val="25"/>
          <w:szCs w:val="25"/>
          <w:spacing w:val="-7"/>
        </w:rPr>
        <w:t xml:space="preserve">  </w:t>
      </w:r>
      <w:r>
        <w:rPr>
          <w:rFonts w:ascii="SimHei" w:hAnsi="SimHei" w:eastAsia="SimHei" w:cs="SimHei"/>
          <w:sz w:val="25"/>
          <w:szCs w:val="25"/>
          <w:b/>
          <w:bCs/>
          <w:spacing w:val="-7"/>
        </w:rPr>
        <w:t>元数据管理的4个挑战</w:t>
      </w:r>
    </w:p>
    <w:p>
      <w:pPr>
        <w:ind w:right="64" w:firstLine="410"/>
        <w:spacing w:before="141" w:line="255" w:lineRule="auto"/>
        <w:rPr>
          <w:rFonts w:ascii="SimSun" w:hAnsi="SimSun" w:eastAsia="SimSun" w:cs="SimSun"/>
          <w:sz w:val="21"/>
          <w:szCs w:val="21"/>
        </w:rPr>
      </w:pPr>
      <w:r>
        <w:rPr>
          <w:rFonts w:ascii="SimSun" w:hAnsi="SimSun" w:eastAsia="SimSun" w:cs="SimSun"/>
          <w:sz w:val="21"/>
          <w:szCs w:val="21"/>
        </w:rPr>
        <w:t>尽管企业越来越意识到元数据管理的重要性，但是在实际的</w:t>
      </w:r>
      <w:r>
        <w:rPr>
          <w:rFonts w:ascii="SimSun" w:hAnsi="SimSun" w:eastAsia="SimSun" w:cs="SimSun"/>
          <w:sz w:val="21"/>
          <w:szCs w:val="21"/>
          <w:spacing w:val="-1"/>
        </w:rPr>
        <w:t>数据治理中，元数据管理</w:t>
      </w:r>
      <w:r>
        <w:rPr>
          <w:rFonts w:ascii="SimSun" w:hAnsi="SimSun" w:eastAsia="SimSun" w:cs="SimSun"/>
          <w:sz w:val="21"/>
          <w:szCs w:val="21"/>
        </w:rPr>
        <w:t xml:space="preserve"> </w:t>
      </w:r>
      <w:r>
        <w:rPr>
          <w:rFonts w:ascii="SimSun" w:hAnsi="SimSun" w:eastAsia="SimSun" w:cs="SimSun"/>
          <w:sz w:val="21"/>
          <w:szCs w:val="21"/>
          <w:spacing w:val="-7"/>
        </w:rPr>
        <w:t>技术和方法仍面临着很多挑战。</w:t>
      </w:r>
    </w:p>
    <w:p>
      <w:pPr>
        <w:ind w:left="413"/>
        <w:spacing w:before="177" w:line="222" w:lineRule="auto"/>
        <w:outlineLvl w:val="6"/>
        <w:rPr>
          <w:rFonts w:ascii="SimHei" w:hAnsi="SimHei" w:eastAsia="SimHei" w:cs="SimHei"/>
          <w:sz w:val="21"/>
          <w:szCs w:val="21"/>
        </w:rPr>
      </w:pPr>
      <w:r>
        <w:rPr>
          <w:rFonts w:ascii="SimHei" w:hAnsi="SimHei" w:eastAsia="SimHei" w:cs="SimHei"/>
          <w:sz w:val="21"/>
          <w:szCs w:val="21"/>
          <w:b/>
          <w:bCs/>
          <w:spacing w:val="-11"/>
        </w:rPr>
        <w:t>1.局部的元数据管理</w:t>
      </w:r>
    </w:p>
    <w:p>
      <w:pPr>
        <w:ind w:firstLine="410"/>
        <w:spacing w:before="59" w:line="270" w:lineRule="auto"/>
        <w:jc w:val="both"/>
        <w:rPr>
          <w:rFonts w:ascii="SimHei" w:hAnsi="SimHei" w:eastAsia="SimHei" w:cs="SimHei"/>
          <w:sz w:val="21"/>
          <w:szCs w:val="21"/>
        </w:rPr>
      </w:pPr>
      <w:r>
        <w:rPr>
          <w:rFonts w:ascii="SimSun" w:hAnsi="SimSun" w:eastAsia="SimSun" w:cs="SimSun"/>
          <w:sz w:val="21"/>
          <w:szCs w:val="21"/>
          <w:spacing w:val="-4"/>
        </w:rPr>
        <w:t>虽然很多企业已经意识到元数据管理能够创建对数据的统一描述并确保数据的</w:t>
      </w:r>
      <w:r>
        <w:rPr>
          <w:rFonts w:ascii="SimSun" w:hAnsi="SimSun" w:eastAsia="SimSun" w:cs="SimSun"/>
          <w:sz w:val="21"/>
          <w:szCs w:val="21"/>
          <w:spacing w:val="-5"/>
        </w:rPr>
        <w:t>一致性，</w:t>
      </w:r>
      <w:r>
        <w:rPr>
          <w:rFonts w:ascii="SimSun" w:hAnsi="SimSun" w:eastAsia="SimSun" w:cs="SimSun"/>
          <w:sz w:val="21"/>
          <w:szCs w:val="21"/>
        </w:rPr>
        <w:t xml:space="preserve"> </w:t>
      </w:r>
      <w:r>
        <w:rPr>
          <w:rFonts w:ascii="SimSun" w:hAnsi="SimSun" w:eastAsia="SimSun" w:cs="SimSun"/>
          <w:sz w:val="21"/>
          <w:szCs w:val="21"/>
          <w:spacing w:val="1"/>
        </w:rPr>
        <w:t>但是，目前国内企业的元数据管理多数是建立在新建系统或数据仓库项目的局部治理上，</w:t>
      </w:r>
      <w:r>
        <w:rPr>
          <w:rFonts w:ascii="SimSun" w:hAnsi="SimSun" w:eastAsia="SimSun" w:cs="SimSun"/>
          <w:sz w:val="21"/>
          <w:szCs w:val="21"/>
          <w:spacing w:val="4"/>
        </w:rPr>
        <w:t xml:space="preserve"> </w:t>
      </w:r>
      <w:r>
        <w:rPr>
          <w:rFonts w:ascii="SimSun" w:hAnsi="SimSun" w:eastAsia="SimSun" w:cs="SimSun"/>
          <w:sz w:val="21"/>
          <w:szCs w:val="21"/>
          <w:spacing w:val="-1"/>
        </w:rPr>
        <w:t>而不是企业级的元数据管理，特别是对于企业采购的套装软件</w:t>
      </w:r>
      <w:r>
        <w:rPr>
          <w:rFonts w:ascii="SimSun" w:hAnsi="SimSun" w:eastAsia="SimSun" w:cs="SimSun"/>
          <w:sz w:val="21"/>
          <w:szCs w:val="21"/>
          <w:spacing w:val="-2"/>
        </w:rPr>
        <w:t>的治理显得十分薄弱。主要</w:t>
      </w:r>
      <w:r>
        <w:rPr>
          <w:rFonts w:ascii="SimSun" w:hAnsi="SimSun" w:eastAsia="SimSun" w:cs="SimSun"/>
          <w:sz w:val="21"/>
          <w:szCs w:val="21"/>
        </w:rPr>
        <w:t xml:space="preserve">  </w:t>
      </w:r>
      <w:r>
        <w:rPr>
          <w:rFonts w:ascii="SimSun" w:hAnsi="SimSun" w:eastAsia="SimSun" w:cs="SimSun"/>
          <w:sz w:val="21"/>
          <w:szCs w:val="21"/>
          <w:spacing w:val="-1"/>
        </w:rPr>
        <w:t>原因是，要将中央元数据仓库的元数据与套装软件产生的元数</w:t>
      </w:r>
      <w:r>
        <w:rPr>
          <w:rFonts w:ascii="SimSun" w:hAnsi="SimSun" w:eastAsia="SimSun" w:cs="SimSun"/>
          <w:sz w:val="21"/>
          <w:szCs w:val="21"/>
          <w:spacing w:val="-2"/>
        </w:rPr>
        <w:t>据进行匹配和映射，需要做</w:t>
      </w:r>
      <w:r>
        <w:rPr>
          <w:rFonts w:ascii="SimSun" w:hAnsi="SimSun" w:eastAsia="SimSun" w:cs="SimSun"/>
          <w:sz w:val="21"/>
          <w:szCs w:val="21"/>
        </w:rPr>
        <w:t xml:space="preserve">  </w:t>
      </w:r>
      <w:r>
        <w:rPr>
          <w:rFonts w:ascii="SimSun" w:hAnsi="SimSun" w:eastAsia="SimSun" w:cs="SimSun"/>
          <w:sz w:val="21"/>
          <w:szCs w:val="21"/>
          <w:spacing w:val="-2"/>
        </w:rPr>
        <w:t>大量工作。有的企业的元数据管理平台成为摆设，或者只有部分</w:t>
      </w:r>
      <w:r>
        <w:rPr>
          <w:rFonts w:ascii="Times New Roman" w:hAnsi="Times New Roman" w:eastAsia="Times New Roman" w:cs="Times New Roman"/>
          <w:sz w:val="21"/>
          <w:szCs w:val="21"/>
          <w:spacing w:val="-2"/>
        </w:rPr>
        <w:t>IT </w:t>
      </w:r>
      <w:r>
        <w:rPr>
          <w:rFonts w:ascii="SimSun" w:hAnsi="SimSun" w:eastAsia="SimSun" w:cs="SimSun"/>
          <w:sz w:val="21"/>
          <w:szCs w:val="21"/>
          <w:spacing w:val="-2"/>
        </w:rPr>
        <w:t>人员在用，很少甚至完 </w:t>
      </w:r>
      <w:r>
        <w:rPr>
          <w:rFonts w:ascii="SimSun" w:hAnsi="SimSun" w:eastAsia="SimSun" w:cs="SimSun"/>
          <w:sz w:val="21"/>
          <w:szCs w:val="21"/>
          <w:spacing w:val="-1"/>
        </w:rPr>
        <w:t>全没有尝试在整个企业中使用和推广集中化的元数据。这在一定程度上限</w:t>
      </w:r>
      <w:r>
        <w:rPr>
          <w:rFonts w:ascii="SimSun" w:hAnsi="SimSun" w:eastAsia="SimSun" w:cs="SimSun"/>
          <w:sz w:val="21"/>
          <w:szCs w:val="21"/>
          <w:spacing w:val="-2"/>
        </w:rPr>
        <w:t>制了企业数据资</w:t>
      </w:r>
      <w:r>
        <w:rPr>
          <w:rFonts w:ascii="SimSun" w:hAnsi="SimSun" w:eastAsia="SimSun" w:cs="SimSun"/>
          <w:sz w:val="21"/>
          <w:szCs w:val="21"/>
        </w:rPr>
        <w:t xml:space="preserve">  </w:t>
      </w:r>
      <w:r>
        <w:rPr>
          <w:rFonts w:ascii="SimSun" w:hAnsi="SimSun" w:eastAsia="SimSun" w:cs="SimSun"/>
          <w:sz w:val="21"/>
          <w:szCs w:val="21"/>
          <w:spacing w:val="-8"/>
        </w:rPr>
        <w:t>产的共享或重用。</w:t>
      </w:r>
      <w:r>
        <w:rPr>
          <w:rFonts w:ascii="SimHei" w:hAnsi="SimHei" w:eastAsia="SimHei" w:cs="SimHei"/>
          <w:sz w:val="21"/>
          <w:szCs w:val="21"/>
          <w:b/>
          <w:bCs/>
          <w:spacing w:val="-8"/>
        </w:rPr>
        <w:t>因此，元数据管理需要全局、集中化的管理策略。</w:t>
      </w:r>
    </w:p>
    <w:p>
      <w:pPr>
        <w:spacing w:line="270" w:lineRule="auto"/>
        <w:sectPr>
          <w:pgSz w:w="9370" w:h="13090"/>
          <w:pgMar w:top="400" w:right="494" w:bottom="400" w:left="639" w:header="0" w:footer="0" w:gutter="0"/>
        </w:sectPr>
        <w:rPr>
          <w:rFonts w:ascii="SimHei" w:hAnsi="SimHei" w:eastAsia="SimHei" w:cs="SimHei"/>
          <w:sz w:val="21"/>
          <w:szCs w:val="21"/>
        </w:rPr>
      </w:pPr>
    </w:p>
    <w:p>
      <w:pPr>
        <w:ind w:left="5470"/>
        <w:spacing w:before="26" w:line="222" w:lineRule="auto"/>
        <w:rPr>
          <w:rFonts w:ascii="SimSun" w:hAnsi="SimSun" w:eastAsia="SimSun" w:cs="SimSun"/>
          <w:sz w:val="20"/>
          <w:szCs w:val="20"/>
        </w:rPr>
      </w:pPr>
      <w:r>
        <w:pict>
          <v:shape id="_x0000_s1000" style="position:absolute;margin-left:360.999pt;margin-top:534.647pt;mso-position-vertical-relative:page;mso-position-horizontal-relative:page;width:18.25pt;height:10.9pt;z-index:253956096;" o:allowincell="f"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FFFFFF"/>
                      <w:spacing w:val="-7"/>
                      <w:w w:val="94"/>
                    </w:rPr>
                    <w:t>Here</w:t>
                  </w:r>
                </w:p>
              </w:txbxContent>
            </v:textbox>
          </v:shape>
        </w:pict>
      </w:r>
      <w:r>
        <w:rPr>
          <w:rFonts w:ascii="SimHei" w:hAnsi="SimHei" w:eastAsia="SimHei" w:cs="SimHei"/>
          <w:sz w:val="20"/>
          <w:szCs w:val="20"/>
          <w:spacing w:val="-2"/>
        </w:rPr>
        <w:t>第16章</w:t>
      </w:r>
      <w:r>
        <w:rPr>
          <w:rFonts w:ascii="SimHei" w:hAnsi="SimHei" w:eastAsia="SimHei" w:cs="SimHei"/>
          <w:sz w:val="20"/>
          <w:szCs w:val="20"/>
          <w:spacing w:val="-2"/>
        </w:rPr>
        <w:t xml:space="preserve">  </w:t>
      </w:r>
      <w:r>
        <w:rPr>
          <w:rFonts w:ascii="SimHei" w:hAnsi="SimHei" w:eastAsia="SimHei" w:cs="SimHei"/>
          <w:sz w:val="20"/>
          <w:szCs w:val="20"/>
          <w:spacing w:val="-2"/>
        </w:rPr>
        <w:t>元数据管理</w:t>
      </w:r>
      <w:r>
        <w:rPr>
          <w:rFonts w:ascii="SimHei" w:hAnsi="SimHei" w:eastAsia="SimHei" w:cs="SimHei"/>
          <w:sz w:val="20"/>
          <w:szCs w:val="20"/>
          <w:spacing w:val="-2"/>
        </w:rPr>
        <w:t xml:space="preserve">      </w:t>
      </w:r>
      <w:r>
        <w:rPr>
          <w:rFonts w:ascii="SimSun" w:hAnsi="SimSun" w:eastAsia="SimSun" w:cs="SimSun"/>
          <w:sz w:val="20"/>
          <w:szCs w:val="20"/>
          <w:spacing w:val="-2"/>
        </w:rPr>
        <w:t>193</w:t>
      </w:r>
    </w:p>
    <w:p>
      <w:pPr>
        <w:pStyle w:val="BodyText"/>
        <w:spacing w:line="458" w:lineRule="auto"/>
        <w:rPr/>
      </w:pPr>
      <w:r/>
    </w:p>
    <w:p>
      <w:pPr>
        <w:ind w:left="422"/>
        <w:spacing w:before="65" w:line="222" w:lineRule="auto"/>
        <w:outlineLvl w:val="6"/>
        <w:rPr>
          <w:rFonts w:ascii="SimHei" w:hAnsi="SimHei" w:eastAsia="SimHei" w:cs="SimHei"/>
          <w:sz w:val="20"/>
          <w:szCs w:val="20"/>
        </w:rPr>
      </w:pPr>
      <w:bookmarkStart w:name="bookmark172" w:id="163"/>
      <w:bookmarkEnd w:id="163"/>
      <w:r>
        <w:rPr>
          <w:rFonts w:ascii="SimHei" w:hAnsi="SimHei" w:eastAsia="SimHei" w:cs="SimHei"/>
          <w:sz w:val="20"/>
          <w:szCs w:val="20"/>
          <w:b/>
          <w:bCs/>
          <w:spacing w:val="1"/>
        </w:rPr>
        <w:t>2.手动的元数据管理</w:t>
      </w:r>
    </w:p>
    <w:p>
      <w:pPr>
        <w:ind w:firstLine="419"/>
        <w:spacing w:before="54" w:line="283" w:lineRule="auto"/>
        <w:jc w:val="both"/>
        <w:rPr>
          <w:rFonts w:ascii="SimSun" w:hAnsi="SimSun" w:eastAsia="SimSun" w:cs="SimSun"/>
          <w:sz w:val="20"/>
          <w:szCs w:val="20"/>
        </w:rPr>
      </w:pPr>
      <w:r>
        <w:rPr>
          <w:rFonts w:ascii="SimSun" w:hAnsi="SimSun" w:eastAsia="SimSun" w:cs="SimSun"/>
          <w:sz w:val="20"/>
          <w:szCs w:val="20"/>
          <w:spacing w:val="11"/>
        </w:rPr>
        <w:t>在企业元数据管理项目的实施中，需要花费很长的时间来完成元数据的梳理和定义、 </w:t>
      </w:r>
      <w:r>
        <w:rPr>
          <w:rFonts w:ascii="SimSun" w:hAnsi="SimSun" w:eastAsia="SimSun" w:cs="SimSun"/>
          <w:sz w:val="20"/>
          <w:szCs w:val="20"/>
          <w:spacing w:val="9"/>
        </w:rPr>
        <w:t>元数据适配器的开发、元数据的采集、元数据的维护等任务。这些任务绝大多数</w:t>
      </w:r>
      <w:r>
        <w:rPr>
          <w:rFonts w:ascii="SimSun" w:hAnsi="SimSun" w:eastAsia="SimSun" w:cs="SimSun"/>
          <w:sz w:val="20"/>
          <w:szCs w:val="20"/>
          <w:spacing w:val="8"/>
        </w:rPr>
        <w:t>是需要人</w:t>
      </w:r>
      <w:r>
        <w:rPr>
          <w:rFonts w:ascii="SimSun" w:hAnsi="SimSun" w:eastAsia="SimSun" w:cs="SimSun"/>
          <w:sz w:val="20"/>
          <w:szCs w:val="20"/>
        </w:rPr>
        <w:t xml:space="preserve">  </w:t>
      </w:r>
      <w:r>
        <w:rPr>
          <w:rFonts w:ascii="SimSun" w:hAnsi="SimSun" w:eastAsia="SimSun" w:cs="SimSun"/>
          <w:sz w:val="20"/>
          <w:szCs w:val="20"/>
          <w:spacing w:val="11"/>
        </w:rPr>
        <w:t>工手动处理的，手动的元数据管理和维护十分烦琐且容易出错，这使得项目的成本提高，</w:t>
      </w:r>
      <w:r>
        <w:rPr>
          <w:rFonts w:ascii="SimSun" w:hAnsi="SimSun" w:eastAsia="SimSun" w:cs="SimSun"/>
          <w:sz w:val="20"/>
          <w:szCs w:val="20"/>
          <w:spacing w:val="9"/>
        </w:rPr>
        <w:t xml:space="preserve"> </w:t>
      </w:r>
      <w:r>
        <w:rPr>
          <w:rFonts w:ascii="SimSun" w:hAnsi="SimSun" w:eastAsia="SimSun" w:cs="SimSun"/>
          <w:sz w:val="20"/>
          <w:szCs w:val="20"/>
          <w:spacing w:val="-3"/>
        </w:rPr>
        <w:t>交付的周期变长。</w:t>
      </w:r>
    </w:p>
    <w:p>
      <w:pPr>
        <w:ind w:left="422"/>
        <w:spacing w:before="79" w:line="213" w:lineRule="auto"/>
        <w:rPr>
          <w:rFonts w:ascii="SimHei" w:hAnsi="SimHei" w:eastAsia="SimHei" w:cs="SimHei"/>
          <w:sz w:val="20"/>
          <w:szCs w:val="20"/>
        </w:rPr>
      </w:pPr>
      <w:r>
        <w:rPr>
          <w:rFonts w:ascii="SimHei" w:hAnsi="SimHei" w:eastAsia="SimHei" w:cs="SimHei"/>
          <w:sz w:val="20"/>
          <w:szCs w:val="20"/>
          <w:b/>
          <w:bCs/>
          <w:spacing w:val="1"/>
        </w:rPr>
        <w:t>因此，元数据管理需要更加有效的方法和自动化程度更高的工具。</w:t>
      </w:r>
    </w:p>
    <w:p>
      <w:pPr>
        <w:ind w:left="422"/>
        <w:spacing w:before="208" w:line="221" w:lineRule="auto"/>
        <w:outlineLvl w:val="6"/>
        <w:rPr>
          <w:rFonts w:ascii="SimHei" w:hAnsi="SimHei" w:eastAsia="SimHei" w:cs="SimHei"/>
          <w:sz w:val="20"/>
          <w:szCs w:val="20"/>
        </w:rPr>
      </w:pPr>
      <w:r>
        <w:rPr>
          <w:rFonts w:ascii="SimHei" w:hAnsi="SimHei" w:eastAsia="SimHei" w:cs="SimHei"/>
          <w:sz w:val="20"/>
          <w:szCs w:val="20"/>
          <w:b/>
          <w:bCs/>
          <w:spacing w:val="4"/>
        </w:rPr>
        <w:t>3.日趋复杂的数据环境</w:t>
      </w:r>
    </w:p>
    <w:p>
      <w:pPr>
        <w:ind w:right="71" w:firstLine="419"/>
        <w:spacing w:before="52" w:line="277" w:lineRule="auto"/>
        <w:jc w:val="both"/>
        <w:rPr>
          <w:rFonts w:ascii="SimSun" w:hAnsi="SimSun" w:eastAsia="SimSun" w:cs="SimSun"/>
          <w:sz w:val="20"/>
          <w:szCs w:val="20"/>
        </w:rPr>
      </w:pPr>
      <w:r>
        <w:rPr>
          <w:rFonts w:ascii="SimSun" w:hAnsi="SimSun" w:eastAsia="SimSun" w:cs="SimSun"/>
          <w:sz w:val="20"/>
          <w:szCs w:val="20"/>
          <w:spacing w:val="9"/>
        </w:rPr>
        <w:t>大数据时代，随着越来越多的非结构化、半结构化数据渗透到企业的数</w:t>
      </w:r>
      <w:r>
        <w:rPr>
          <w:rFonts w:ascii="SimSun" w:hAnsi="SimSun" w:eastAsia="SimSun" w:cs="SimSun"/>
          <w:sz w:val="20"/>
          <w:szCs w:val="20"/>
          <w:spacing w:val="8"/>
        </w:rPr>
        <w:t>字环境中，采</w:t>
      </w:r>
      <w:r>
        <w:rPr>
          <w:rFonts w:ascii="SimSun" w:hAnsi="SimSun" w:eastAsia="SimSun" w:cs="SimSun"/>
          <w:sz w:val="20"/>
          <w:szCs w:val="20"/>
        </w:rPr>
        <w:t xml:space="preserve"> </w:t>
      </w:r>
      <w:r>
        <w:rPr>
          <w:rFonts w:ascii="SimSun" w:hAnsi="SimSun" w:eastAsia="SimSun" w:cs="SimSun"/>
          <w:sz w:val="20"/>
          <w:szCs w:val="20"/>
          <w:spacing w:val="9"/>
        </w:rPr>
        <w:t>用传统的元数据管理方式来采集、处理和检索元数据变得越来越具有挑战性。尤其是在处</w:t>
      </w:r>
      <w:r>
        <w:rPr>
          <w:rFonts w:ascii="SimSun" w:hAnsi="SimSun" w:eastAsia="SimSun" w:cs="SimSun"/>
          <w:sz w:val="20"/>
          <w:szCs w:val="20"/>
          <w:spacing w:val="16"/>
        </w:rPr>
        <w:t xml:space="preserve"> </w:t>
      </w:r>
      <w:r>
        <w:rPr>
          <w:rFonts w:ascii="SimSun" w:hAnsi="SimSun" w:eastAsia="SimSun" w:cs="SimSun"/>
          <w:sz w:val="20"/>
          <w:szCs w:val="20"/>
          <w:spacing w:val="9"/>
        </w:rPr>
        <w:t>理复杂的数据关系时，虽然人们很容易根据认知关联来判断两个或多个事物是否</w:t>
      </w:r>
      <w:r>
        <w:rPr>
          <w:rFonts w:ascii="SimSun" w:hAnsi="SimSun" w:eastAsia="SimSun" w:cs="SimSun"/>
          <w:sz w:val="20"/>
          <w:szCs w:val="20"/>
          <w:spacing w:val="8"/>
        </w:rPr>
        <w:t>相关，但</w:t>
      </w:r>
      <w:r>
        <w:rPr>
          <w:rFonts w:ascii="SimSun" w:hAnsi="SimSun" w:eastAsia="SimSun" w:cs="SimSun"/>
          <w:sz w:val="20"/>
          <w:szCs w:val="20"/>
        </w:rPr>
        <w:t xml:space="preserve"> </w:t>
      </w:r>
      <w:r>
        <w:rPr>
          <w:rFonts w:ascii="SimSun" w:hAnsi="SimSun" w:eastAsia="SimSun" w:cs="SimSun"/>
          <w:sz w:val="20"/>
          <w:szCs w:val="20"/>
          <w:spacing w:val="1"/>
        </w:rPr>
        <w:t>目前的元数据管理工具却常常无法做到。</w:t>
      </w:r>
    </w:p>
    <w:p>
      <w:pPr>
        <w:ind w:left="422"/>
        <w:spacing w:before="90" w:line="213" w:lineRule="auto"/>
        <w:rPr>
          <w:rFonts w:ascii="SimHei" w:hAnsi="SimHei" w:eastAsia="SimHei" w:cs="SimHei"/>
          <w:sz w:val="20"/>
          <w:szCs w:val="20"/>
        </w:rPr>
      </w:pPr>
      <w:r>
        <w:rPr>
          <w:rFonts w:ascii="SimHei" w:hAnsi="SimHei" w:eastAsia="SimHei" w:cs="SimHei"/>
          <w:sz w:val="20"/>
          <w:szCs w:val="20"/>
          <w:b/>
          <w:bCs/>
          <w:spacing w:val="-1"/>
        </w:rPr>
        <w:t>因此，元数据管理需要更智能化的技术。</w:t>
      </w:r>
    </w:p>
    <w:p>
      <w:pPr>
        <w:ind w:left="422"/>
        <w:spacing w:before="208" w:line="222" w:lineRule="auto"/>
        <w:outlineLvl w:val="6"/>
        <w:rPr>
          <w:rFonts w:ascii="SimHei" w:hAnsi="SimHei" w:eastAsia="SimHei" w:cs="SimHei"/>
          <w:sz w:val="20"/>
          <w:szCs w:val="20"/>
        </w:rPr>
      </w:pPr>
      <w:r>
        <w:rPr>
          <w:rFonts w:ascii="SimHei" w:hAnsi="SimHei" w:eastAsia="SimHei" w:cs="SimHei"/>
          <w:sz w:val="20"/>
          <w:szCs w:val="20"/>
          <w:b/>
          <w:bCs/>
          <w:spacing w:val="2"/>
        </w:rPr>
        <w:t>4.数据的频繁变化</w:t>
      </w:r>
    </w:p>
    <w:p>
      <w:pPr>
        <w:ind w:firstLine="419"/>
        <w:spacing w:before="65" w:line="280" w:lineRule="auto"/>
        <w:jc w:val="both"/>
        <w:rPr>
          <w:rFonts w:ascii="SimSun" w:hAnsi="SimSun" w:eastAsia="SimSun" w:cs="SimSun"/>
          <w:sz w:val="20"/>
          <w:szCs w:val="20"/>
        </w:rPr>
      </w:pPr>
      <w:r>
        <w:rPr>
          <w:rFonts w:ascii="SimSun" w:hAnsi="SimSun" w:eastAsia="SimSun" w:cs="SimSun"/>
          <w:sz w:val="20"/>
          <w:szCs w:val="20"/>
          <w:spacing w:val="9"/>
        </w:rPr>
        <w:t>企业的数据是在数据供应链中不断移动的。这里所说的数据供应链，是指从数据</w:t>
      </w:r>
      <w:r>
        <w:rPr>
          <w:rFonts w:ascii="SimSun" w:hAnsi="SimSun" w:eastAsia="SimSun" w:cs="SimSun"/>
          <w:sz w:val="20"/>
          <w:szCs w:val="20"/>
          <w:spacing w:val="8"/>
        </w:rPr>
        <w:t>创建 </w:t>
      </w:r>
      <w:r>
        <w:rPr>
          <w:rFonts w:ascii="SimSun" w:hAnsi="SimSun" w:eastAsia="SimSun" w:cs="SimSun"/>
          <w:sz w:val="20"/>
          <w:szCs w:val="20"/>
          <w:spacing w:val="11"/>
        </w:rPr>
        <w:t>到数据的加工处理、存储使用的整个生命周期链条。随着数据的不</w:t>
      </w:r>
      <w:r>
        <w:rPr>
          <w:rFonts w:ascii="SimSun" w:hAnsi="SimSun" w:eastAsia="SimSun" w:cs="SimSun"/>
          <w:sz w:val="20"/>
          <w:szCs w:val="20"/>
          <w:spacing w:val="10"/>
        </w:rPr>
        <w:t>断创建、抽取和转换，</w:t>
      </w:r>
      <w:r>
        <w:rPr>
          <w:rFonts w:ascii="SimSun" w:hAnsi="SimSun" w:eastAsia="SimSun" w:cs="SimSun"/>
          <w:sz w:val="20"/>
          <w:szCs w:val="20"/>
        </w:rPr>
        <w:t xml:space="preserve"> </w:t>
      </w:r>
      <w:r>
        <w:rPr>
          <w:rFonts w:ascii="SimSun" w:hAnsi="SimSun" w:eastAsia="SimSun" w:cs="SimSun"/>
          <w:sz w:val="20"/>
          <w:szCs w:val="20"/>
          <w:spacing w:val="6"/>
        </w:rPr>
        <w:t>有关数据来源、血缘、转换过程、质量级别以及与其他数据的关系的元数据也会随时变化。</w:t>
      </w:r>
      <w:r>
        <w:rPr>
          <w:rFonts w:ascii="SimSun" w:hAnsi="SimSun" w:eastAsia="SimSun" w:cs="SimSun"/>
          <w:sz w:val="20"/>
          <w:szCs w:val="20"/>
        </w:rPr>
        <w:t xml:space="preserve"> </w:t>
      </w:r>
      <w:r>
        <w:rPr>
          <w:rFonts w:ascii="SimSun" w:hAnsi="SimSun" w:eastAsia="SimSun" w:cs="SimSun"/>
          <w:sz w:val="20"/>
          <w:szCs w:val="20"/>
          <w:spacing w:val="9"/>
        </w:rPr>
        <w:t>企业需要将自动化算法和规则应用于数据资产管理中，自动识别和生成元数据，减少手动</w:t>
      </w:r>
      <w:r>
        <w:rPr>
          <w:rFonts w:ascii="SimSun" w:hAnsi="SimSun" w:eastAsia="SimSun" w:cs="SimSun"/>
          <w:sz w:val="20"/>
          <w:szCs w:val="20"/>
        </w:rPr>
        <w:t xml:space="preserve">  </w:t>
      </w:r>
      <w:r>
        <w:rPr>
          <w:rFonts w:ascii="SimSun" w:hAnsi="SimSun" w:eastAsia="SimSun" w:cs="SimSun"/>
          <w:sz w:val="20"/>
          <w:szCs w:val="20"/>
          <w:spacing w:val="4"/>
        </w:rPr>
        <w:t>维护的情况，从而确保元数据描述准确可靠。</w:t>
      </w:r>
    </w:p>
    <w:p>
      <w:pPr>
        <w:pStyle w:val="BodyText"/>
        <w:spacing w:line="312" w:lineRule="auto"/>
        <w:rPr/>
      </w:pPr>
      <w:r/>
    </w:p>
    <w:p>
      <w:pPr>
        <w:ind w:left="2"/>
        <w:spacing w:before="65" w:line="222" w:lineRule="auto"/>
        <w:outlineLvl w:val="6"/>
        <w:rPr>
          <w:rFonts w:ascii="SimHei" w:hAnsi="SimHei" w:eastAsia="SimHei" w:cs="SimHei"/>
          <w:sz w:val="20"/>
          <w:szCs w:val="20"/>
        </w:rPr>
      </w:pPr>
      <w:r>
        <w:rPr>
          <w:rFonts w:ascii="SimHei" w:hAnsi="SimHei" w:eastAsia="SimHei" w:cs="SimHei"/>
          <w:sz w:val="20"/>
          <w:szCs w:val="20"/>
          <w:b/>
          <w:bCs/>
          <w:spacing w:val="-9"/>
        </w:rPr>
        <w:t>16.1.7</w:t>
      </w:r>
      <w:r>
        <w:rPr>
          <w:rFonts w:ascii="SimHei" w:hAnsi="SimHei" w:eastAsia="SimHei" w:cs="SimHei"/>
          <w:sz w:val="20"/>
          <w:szCs w:val="20"/>
          <w:spacing w:val="-9"/>
        </w:rPr>
        <w:t xml:space="preserve">   </w:t>
      </w:r>
      <w:r>
        <w:rPr>
          <w:rFonts w:ascii="SimHei" w:hAnsi="SimHei" w:eastAsia="SimHei" w:cs="SimHei"/>
          <w:sz w:val="20"/>
          <w:szCs w:val="20"/>
          <w:b/>
          <w:bCs/>
          <w:spacing w:val="-9"/>
        </w:rPr>
        <w:t>元</w:t>
      </w:r>
      <w:r>
        <w:rPr>
          <w:rFonts w:ascii="SimHei" w:hAnsi="SimHei" w:eastAsia="SimHei" w:cs="SimHei"/>
          <w:sz w:val="20"/>
          <w:szCs w:val="20"/>
          <w:spacing w:val="-19"/>
        </w:rPr>
        <w:t xml:space="preserve"> </w:t>
      </w:r>
      <w:r>
        <w:rPr>
          <w:rFonts w:ascii="SimHei" w:hAnsi="SimHei" w:eastAsia="SimHei" w:cs="SimHei"/>
          <w:sz w:val="20"/>
          <w:szCs w:val="20"/>
          <w:b/>
          <w:bCs/>
          <w:spacing w:val="-9"/>
        </w:rPr>
        <w:t>数</w:t>
      </w:r>
      <w:r>
        <w:rPr>
          <w:rFonts w:ascii="SimHei" w:hAnsi="SimHei" w:eastAsia="SimHei" w:cs="SimHei"/>
          <w:sz w:val="20"/>
          <w:szCs w:val="20"/>
          <w:spacing w:val="-34"/>
        </w:rPr>
        <w:t xml:space="preserve"> </w:t>
      </w:r>
      <w:r>
        <w:rPr>
          <w:rFonts w:ascii="SimHei" w:hAnsi="SimHei" w:eastAsia="SimHei" w:cs="SimHei"/>
          <w:sz w:val="20"/>
          <w:szCs w:val="20"/>
          <w:b/>
          <w:bCs/>
          <w:spacing w:val="-9"/>
        </w:rPr>
        <w:t>据</w:t>
      </w:r>
      <w:r>
        <w:rPr>
          <w:rFonts w:ascii="SimHei" w:hAnsi="SimHei" w:eastAsia="SimHei" w:cs="SimHei"/>
          <w:sz w:val="20"/>
          <w:szCs w:val="20"/>
          <w:spacing w:val="-33"/>
        </w:rPr>
        <w:t xml:space="preserve"> </w:t>
      </w:r>
      <w:r>
        <w:rPr>
          <w:rFonts w:ascii="SimHei" w:hAnsi="SimHei" w:eastAsia="SimHei" w:cs="SimHei"/>
          <w:sz w:val="20"/>
          <w:szCs w:val="20"/>
          <w:b/>
          <w:bCs/>
          <w:spacing w:val="-9"/>
        </w:rPr>
        <w:t>管</w:t>
      </w:r>
      <w:r>
        <w:rPr>
          <w:rFonts w:ascii="SimHei" w:hAnsi="SimHei" w:eastAsia="SimHei" w:cs="SimHei"/>
          <w:sz w:val="20"/>
          <w:szCs w:val="20"/>
          <w:spacing w:val="-36"/>
        </w:rPr>
        <w:t xml:space="preserve"> </w:t>
      </w:r>
      <w:r>
        <w:rPr>
          <w:rFonts w:ascii="SimHei" w:hAnsi="SimHei" w:eastAsia="SimHei" w:cs="SimHei"/>
          <w:sz w:val="20"/>
          <w:szCs w:val="20"/>
          <w:b/>
          <w:bCs/>
          <w:spacing w:val="-9"/>
        </w:rPr>
        <w:t>理</w:t>
      </w:r>
      <w:r>
        <w:rPr>
          <w:rFonts w:ascii="SimHei" w:hAnsi="SimHei" w:eastAsia="SimHei" w:cs="SimHei"/>
          <w:sz w:val="20"/>
          <w:szCs w:val="20"/>
          <w:spacing w:val="-24"/>
        </w:rPr>
        <w:t xml:space="preserve"> </w:t>
      </w:r>
      <w:r>
        <w:rPr>
          <w:rFonts w:ascii="SimHei" w:hAnsi="SimHei" w:eastAsia="SimHei" w:cs="SimHei"/>
          <w:sz w:val="20"/>
          <w:szCs w:val="20"/>
          <w:b/>
          <w:bCs/>
          <w:spacing w:val="-9"/>
        </w:rPr>
        <w:t>的</w:t>
      </w:r>
      <w:r>
        <w:rPr>
          <w:rFonts w:ascii="SimHei" w:hAnsi="SimHei" w:eastAsia="SimHei" w:cs="SimHei"/>
          <w:sz w:val="20"/>
          <w:szCs w:val="20"/>
          <w:spacing w:val="-40"/>
        </w:rPr>
        <w:t xml:space="preserve"> </w:t>
      </w:r>
      <w:r>
        <w:rPr>
          <w:rFonts w:ascii="SimHei" w:hAnsi="SimHei" w:eastAsia="SimHei" w:cs="SimHei"/>
          <w:sz w:val="20"/>
          <w:szCs w:val="20"/>
          <w:b/>
          <w:bCs/>
          <w:spacing w:val="-9"/>
        </w:rPr>
        <w:t>4</w:t>
      </w:r>
      <w:r>
        <w:rPr>
          <w:rFonts w:ascii="SimHei" w:hAnsi="SimHei" w:eastAsia="SimHei" w:cs="SimHei"/>
          <w:sz w:val="20"/>
          <w:szCs w:val="20"/>
          <w:spacing w:val="-35"/>
        </w:rPr>
        <w:t xml:space="preserve"> </w:t>
      </w:r>
      <w:r>
        <w:rPr>
          <w:rFonts w:ascii="SimHei" w:hAnsi="SimHei" w:eastAsia="SimHei" w:cs="SimHei"/>
          <w:sz w:val="20"/>
          <w:szCs w:val="20"/>
          <w:b/>
          <w:bCs/>
          <w:spacing w:val="-9"/>
        </w:rPr>
        <w:t>个</w:t>
      </w:r>
      <w:r>
        <w:rPr>
          <w:rFonts w:ascii="SimHei" w:hAnsi="SimHei" w:eastAsia="SimHei" w:cs="SimHei"/>
          <w:sz w:val="20"/>
          <w:szCs w:val="20"/>
          <w:spacing w:val="-27"/>
        </w:rPr>
        <w:t xml:space="preserve"> </w:t>
      </w:r>
      <w:r>
        <w:rPr>
          <w:rFonts w:ascii="SimHei" w:hAnsi="SimHei" w:eastAsia="SimHei" w:cs="SimHei"/>
          <w:sz w:val="20"/>
          <w:szCs w:val="20"/>
          <w:b/>
          <w:bCs/>
          <w:spacing w:val="-9"/>
        </w:rPr>
        <w:t>阶</w:t>
      </w:r>
      <w:r>
        <w:rPr>
          <w:rFonts w:ascii="SimHei" w:hAnsi="SimHei" w:eastAsia="SimHei" w:cs="SimHei"/>
          <w:sz w:val="20"/>
          <w:szCs w:val="20"/>
          <w:spacing w:val="-35"/>
        </w:rPr>
        <w:t xml:space="preserve"> </w:t>
      </w:r>
      <w:r>
        <w:rPr>
          <w:rFonts w:ascii="SimHei" w:hAnsi="SimHei" w:eastAsia="SimHei" w:cs="SimHei"/>
          <w:sz w:val="20"/>
          <w:szCs w:val="20"/>
          <w:b/>
          <w:bCs/>
          <w:spacing w:val="-9"/>
        </w:rPr>
        <w:t>段</w:t>
      </w:r>
    </w:p>
    <w:p>
      <w:pPr>
        <w:ind w:right="91" w:firstLine="419"/>
        <w:spacing w:before="142" w:line="262" w:lineRule="auto"/>
        <w:rPr>
          <w:rFonts w:ascii="SimSun" w:hAnsi="SimSun" w:eastAsia="SimSun" w:cs="SimSun"/>
          <w:sz w:val="20"/>
          <w:szCs w:val="20"/>
        </w:rPr>
      </w:pPr>
      <w:r>
        <w:rPr>
          <w:rFonts w:ascii="SimSun" w:hAnsi="SimSun" w:eastAsia="SimSun" w:cs="SimSun"/>
          <w:sz w:val="20"/>
          <w:szCs w:val="20"/>
          <w:spacing w:val="12"/>
        </w:rPr>
        <w:t>从元数据的发展历史来看，元数据管理主要经</w:t>
      </w:r>
      <w:r>
        <w:rPr>
          <w:rFonts w:ascii="SimSun" w:hAnsi="SimSun" w:eastAsia="SimSun" w:cs="SimSun"/>
          <w:sz w:val="20"/>
          <w:szCs w:val="20"/>
          <w:spacing w:val="11"/>
        </w:rPr>
        <w:t>历了4个阶段：分布式桥接阶段、中央</w:t>
      </w:r>
      <w:r>
        <w:rPr>
          <w:rFonts w:ascii="SimSun" w:hAnsi="SimSun" w:eastAsia="SimSun" w:cs="SimSun"/>
          <w:sz w:val="20"/>
          <w:szCs w:val="20"/>
        </w:rPr>
        <w:t xml:space="preserve"> </w:t>
      </w:r>
      <w:r>
        <w:rPr>
          <w:rFonts w:ascii="SimSun" w:hAnsi="SimSun" w:eastAsia="SimSun" w:cs="SimSun"/>
          <w:sz w:val="20"/>
          <w:szCs w:val="20"/>
          <w:spacing w:val="8"/>
        </w:rPr>
        <w:t>存储库阶段、元数据仓库阶段、智能化管理阶段(见图16-1)。</w:t>
      </w:r>
    </w:p>
    <w:p>
      <w:pPr>
        <w:spacing w:line="159" w:lineRule="exact"/>
        <w:rPr/>
      </w:pPr>
      <w:r/>
    </w:p>
    <w:p>
      <w:pPr>
        <w:spacing w:line="159" w:lineRule="exact"/>
        <w:sectPr>
          <w:pgSz w:w="9400" w:h="13100"/>
          <w:pgMar w:top="400" w:right="609" w:bottom="400" w:left="549" w:header="0" w:footer="0" w:gutter="0"/>
          <w:cols w:equalWidth="0" w:num="1">
            <w:col w:w="8241" w:space="0"/>
          </w:cols>
        </w:sectPr>
        <w:rPr/>
      </w:pPr>
    </w:p>
    <w:p>
      <w:pPr>
        <w:ind w:left="422"/>
        <w:spacing w:before="41" w:line="222" w:lineRule="auto"/>
        <w:outlineLvl w:val="6"/>
        <w:rPr>
          <w:rFonts w:ascii="SimHei" w:hAnsi="SimHei" w:eastAsia="SimHei" w:cs="SimHei"/>
          <w:sz w:val="20"/>
          <w:szCs w:val="20"/>
        </w:rPr>
      </w:pPr>
      <w:r>
        <w:rPr>
          <w:rFonts w:ascii="SimHei" w:hAnsi="SimHei" w:eastAsia="SimHei" w:cs="SimHei"/>
          <w:sz w:val="20"/>
          <w:szCs w:val="20"/>
          <w:b/>
          <w:bCs/>
        </w:rPr>
        <w:t>1.分布式桥接阶段</w:t>
      </w:r>
    </w:p>
    <w:p>
      <w:pPr>
        <w:ind w:right="3" w:firstLine="419"/>
        <w:spacing w:before="77" w:line="285" w:lineRule="auto"/>
        <w:jc w:val="both"/>
        <w:rPr>
          <w:rFonts w:ascii="SimSun" w:hAnsi="SimSun" w:eastAsia="SimSun" w:cs="SimSun"/>
          <w:sz w:val="20"/>
          <w:szCs w:val="20"/>
        </w:rPr>
      </w:pPr>
      <w:r>
        <w:rPr>
          <w:rFonts w:ascii="SimSun" w:hAnsi="SimSun" w:eastAsia="SimSun" w:cs="SimSun"/>
          <w:sz w:val="20"/>
          <w:szCs w:val="20"/>
          <w:spacing w:val="16"/>
        </w:rPr>
        <w:t>分布式的元数据管理使用元数据</w:t>
      </w:r>
      <w:r>
        <w:rPr>
          <w:rFonts w:ascii="SimSun" w:hAnsi="SimSun" w:eastAsia="SimSun" w:cs="SimSun"/>
          <w:sz w:val="20"/>
          <w:szCs w:val="20"/>
          <w:spacing w:val="6"/>
        </w:rPr>
        <w:t xml:space="preserve"> </w:t>
      </w:r>
      <w:r>
        <w:rPr>
          <w:rFonts w:ascii="SimSun" w:hAnsi="SimSun" w:eastAsia="SimSun" w:cs="SimSun"/>
          <w:sz w:val="20"/>
          <w:szCs w:val="20"/>
          <w:spacing w:val="15"/>
        </w:rPr>
        <w:t>桥实现不同工具间的元数据集成，这</w:t>
      </w:r>
      <w:r>
        <w:rPr>
          <w:rFonts w:ascii="SimSun" w:hAnsi="SimSun" w:eastAsia="SimSun" w:cs="SimSun"/>
          <w:sz w:val="20"/>
          <w:szCs w:val="20"/>
          <w:spacing w:val="7"/>
        </w:rPr>
        <w:t xml:space="preserve"> </w:t>
      </w:r>
      <w:r>
        <w:rPr>
          <w:rFonts w:ascii="SimSun" w:hAnsi="SimSun" w:eastAsia="SimSun" w:cs="SimSun"/>
          <w:sz w:val="20"/>
          <w:szCs w:val="20"/>
          <w:spacing w:val="15"/>
        </w:rPr>
        <w:t>是一种点到点的元数据体系结构。分</w:t>
      </w:r>
      <w:r>
        <w:rPr>
          <w:rFonts w:ascii="SimSun" w:hAnsi="SimSun" w:eastAsia="SimSun" w:cs="SimSun"/>
          <w:sz w:val="20"/>
          <w:szCs w:val="20"/>
          <w:spacing w:val="7"/>
        </w:rPr>
        <w:t xml:space="preserve"> </w:t>
      </w:r>
      <w:r>
        <w:rPr>
          <w:rFonts w:ascii="SimSun" w:hAnsi="SimSun" w:eastAsia="SimSun" w:cs="SimSun"/>
          <w:sz w:val="20"/>
          <w:szCs w:val="20"/>
          <w:spacing w:val="15"/>
        </w:rPr>
        <w:t>布式的桥接方式自然会导致分布式的</w:t>
      </w:r>
      <w:r>
        <w:rPr>
          <w:rFonts w:ascii="SimSun" w:hAnsi="SimSun" w:eastAsia="SimSun" w:cs="SimSun"/>
          <w:sz w:val="20"/>
          <w:szCs w:val="20"/>
          <w:spacing w:val="14"/>
        </w:rPr>
        <w:t xml:space="preserve"> </w:t>
      </w:r>
      <w:r>
        <w:rPr>
          <w:rFonts w:ascii="SimSun" w:hAnsi="SimSun" w:eastAsia="SimSun" w:cs="SimSun"/>
          <w:sz w:val="20"/>
          <w:szCs w:val="20"/>
          <w:spacing w:val="29"/>
        </w:rPr>
        <w:t>元数据分发机制，这违背了数据仓</w:t>
      </w:r>
      <w:r>
        <w:rPr>
          <w:rFonts w:ascii="SimSun" w:hAnsi="SimSun" w:eastAsia="SimSun" w:cs="SimSun"/>
          <w:sz w:val="20"/>
          <w:szCs w:val="20"/>
          <w:spacing w:val="11"/>
        </w:rPr>
        <w:t xml:space="preserve"> </w:t>
      </w:r>
      <w:r>
        <w:rPr>
          <w:rFonts w:ascii="SimSun" w:hAnsi="SimSun" w:eastAsia="SimSun" w:cs="SimSun"/>
          <w:sz w:val="20"/>
          <w:szCs w:val="20"/>
          <w:spacing w:val="16"/>
        </w:rPr>
        <w:t>库“集中存储，统一视图”的处理原</w:t>
      </w:r>
      <w:r>
        <w:rPr>
          <w:rFonts w:ascii="SimSun" w:hAnsi="SimSun" w:eastAsia="SimSun" w:cs="SimSun"/>
          <w:sz w:val="20"/>
          <w:szCs w:val="20"/>
        </w:rPr>
        <w:t xml:space="preserve"> </w:t>
      </w:r>
      <w:r>
        <w:rPr>
          <w:rFonts w:ascii="SimSun" w:hAnsi="SimSun" w:eastAsia="SimSun" w:cs="SimSun"/>
          <w:sz w:val="20"/>
          <w:szCs w:val="20"/>
          <w:spacing w:val="15"/>
        </w:rPr>
        <w:t>则，也是它的主要弱点。用这种方式</w:t>
      </w:r>
      <w:r>
        <w:rPr>
          <w:rFonts w:ascii="SimSun" w:hAnsi="SimSun" w:eastAsia="SimSun" w:cs="SimSun"/>
          <w:sz w:val="20"/>
          <w:szCs w:val="20"/>
          <w:spacing w:val="6"/>
        </w:rPr>
        <w:t xml:space="preserve"> </w:t>
      </w:r>
      <w:r>
        <w:rPr>
          <w:rFonts w:ascii="SimSun" w:hAnsi="SimSun" w:eastAsia="SimSun" w:cs="SimSun"/>
          <w:sz w:val="20"/>
          <w:szCs w:val="20"/>
          <w:spacing w:val="15"/>
        </w:rPr>
        <w:t>集成元数据会大幅增加开发和维护费</w:t>
      </w:r>
      <w:r>
        <w:rPr>
          <w:rFonts w:ascii="SimSun" w:hAnsi="SimSun" w:eastAsia="SimSun" w:cs="SimSun"/>
          <w:sz w:val="20"/>
          <w:szCs w:val="20"/>
          <w:spacing w:val="11"/>
        </w:rPr>
        <w:t xml:space="preserve"> </w:t>
      </w:r>
      <w:r>
        <w:rPr>
          <w:rFonts w:ascii="SimSun" w:hAnsi="SimSun" w:eastAsia="SimSun" w:cs="SimSun"/>
          <w:sz w:val="20"/>
          <w:szCs w:val="20"/>
          <w:spacing w:val="15"/>
        </w:rPr>
        <w:t>用，而且通常将一种格式的元数据转</w:t>
      </w:r>
      <w:r>
        <w:rPr>
          <w:rFonts w:ascii="SimSun" w:hAnsi="SimSun" w:eastAsia="SimSun" w:cs="SimSun"/>
          <w:sz w:val="20"/>
          <w:szCs w:val="20"/>
          <w:spacing w:val="7"/>
        </w:rPr>
        <w:t xml:space="preserve"> </w:t>
      </w:r>
      <w:r>
        <w:rPr>
          <w:rFonts w:ascii="SimSun" w:hAnsi="SimSun" w:eastAsia="SimSun" w:cs="SimSun"/>
          <w:sz w:val="20"/>
          <w:szCs w:val="20"/>
          <w:spacing w:val="15"/>
        </w:rPr>
        <w:t>换为另一种格式时，都会有一定的信</w:t>
      </w:r>
      <w:r>
        <w:rPr>
          <w:rFonts w:ascii="SimSun" w:hAnsi="SimSun" w:eastAsia="SimSun" w:cs="SimSun"/>
          <w:sz w:val="20"/>
          <w:szCs w:val="20"/>
          <w:spacing w:val="13"/>
        </w:rPr>
        <w:t xml:space="preserve"> </w:t>
      </w:r>
      <w:r>
        <w:rPr>
          <w:rFonts w:ascii="SimSun" w:hAnsi="SimSun" w:eastAsia="SimSun" w:cs="SimSun"/>
          <w:sz w:val="20"/>
          <w:szCs w:val="20"/>
          <w:spacing w:val="-2"/>
        </w:rPr>
        <w:t>息损失。</w:t>
      </w:r>
    </w:p>
    <w:p>
      <w:pPr>
        <w:pStyle w:val="BodyText"/>
        <w:spacing w:line="14" w:lineRule="auto"/>
        <w:rPr>
          <w:sz w:val="2"/>
        </w:rPr>
      </w:pPr>
      <w:r>
        <w:rPr>
          <w:sz w:val="2"/>
          <w:szCs w:val="2"/>
        </w:rPr>
        <w:br w:type="column"/>
      </w:r>
    </w:p>
    <w:p>
      <w:pPr>
        <w:pStyle w:val="BodyText"/>
        <w:spacing w:line="287" w:lineRule="auto"/>
        <w:rPr/>
      </w:pPr>
      <w:r/>
    </w:p>
    <w:p>
      <w:pPr>
        <w:pStyle w:val="BodyText"/>
        <w:spacing w:line="287" w:lineRule="auto"/>
        <w:rPr/>
      </w:pPr>
      <w:r/>
    </w:p>
    <w:p>
      <w:pPr>
        <w:pStyle w:val="BodyText"/>
        <w:spacing w:line="288" w:lineRule="auto"/>
        <w:rPr/>
      </w:pPr>
      <w:r/>
    </w:p>
    <w:p>
      <w:pPr>
        <w:pStyle w:val="BodyText"/>
        <w:spacing w:line="288" w:lineRule="auto"/>
        <w:rPr/>
      </w:pPr>
      <w:r/>
    </w:p>
    <w:p>
      <w:pPr>
        <w:ind w:left="3610"/>
        <w:spacing w:before="66" w:line="219" w:lineRule="auto"/>
        <w:rPr>
          <w:rFonts w:ascii="SimSun" w:hAnsi="SimSun" w:eastAsia="SimSun" w:cs="SimSun"/>
          <w:sz w:val="20"/>
          <w:szCs w:val="20"/>
        </w:rPr>
      </w:pPr>
      <w:r>
        <w:drawing>
          <wp:anchor distT="0" distB="0" distL="0" distR="0" simplePos="0" relativeHeight="253955072" behindDoc="1" locked="0" layoutInCell="1" allowOverlap="1">
            <wp:simplePos x="0" y="0"/>
            <wp:positionH relativeFrom="column">
              <wp:posOffset>0</wp:posOffset>
            </wp:positionH>
            <wp:positionV relativeFrom="paragraph">
              <wp:posOffset>-427163</wp:posOffset>
            </wp:positionV>
            <wp:extent cx="2952744" cy="1873242"/>
            <wp:effectExtent l="0" t="0" r="0" b="0"/>
            <wp:wrapNone/>
            <wp:docPr id="320" name="IM 320"/>
            <wp:cNvGraphicFramePr/>
            <a:graphic>
              <a:graphicData uri="http://schemas.openxmlformats.org/drawingml/2006/picture">
                <pic:pic>
                  <pic:nvPicPr>
                    <pic:cNvPr id="320" name="IM 320"/>
                    <pic:cNvPicPr/>
                  </pic:nvPicPr>
                  <pic:blipFill>
                    <a:blip r:embed="rId174"/>
                    <a:stretch>
                      <a:fillRect/>
                    </a:stretch>
                  </pic:blipFill>
                  <pic:spPr>
                    <a:xfrm rot="0">
                      <a:off x="0" y="0"/>
                      <a:ext cx="2952744" cy="1873242"/>
                    </a:xfrm>
                    <a:prstGeom prst="rect">
                      <a:avLst/>
                    </a:prstGeom>
                  </pic:spPr>
                </pic:pic>
              </a:graphicData>
            </a:graphic>
          </wp:anchor>
        </w:drawing>
      </w:r>
      <w:r>
        <w:rPr>
          <w:rFonts w:ascii="SimSun" w:hAnsi="SimSun" w:eastAsia="SimSun" w:cs="SimSun"/>
          <w:sz w:val="20"/>
          <w:szCs w:val="20"/>
          <w:spacing w:val="-17"/>
          <w:w w:val="92"/>
        </w:rPr>
        <w:t>智能化管理</w:t>
      </w:r>
    </w:p>
    <w:p>
      <w:pPr>
        <w:ind w:left="2450"/>
        <w:spacing w:before="133" w:line="219" w:lineRule="auto"/>
        <w:rPr>
          <w:rFonts w:ascii="SimSun" w:hAnsi="SimSun" w:eastAsia="SimSun" w:cs="SimSun"/>
          <w:sz w:val="20"/>
          <w:szCs w:val="20"/>
        </w:rPr>
      </w:pPr>
      <w:r>
        <w:rPr>
          <w:rFonts w:ascii="SimSun" w:hAnsi="SimSun" w:eastAsia="SimSun" w:cs="SimSun"/>
          <w:sz w:val="20"/>
          <w:szCs w:val="20"/>
          <w:spacing w:val="-14"/>
          <w:w w:val="92"/>
        </w:rPr>
        <w:t>元数据仓库</w:t>
      </w:r>
    </w:p>
    <w:p>
      <w:pPr>
        <w:ind w:left="1270"/>
        <w:spacing w:before="172" w:line="219" w:lineRule="auto"/>
        <w:rPr>
          <w:rFonts w:ascii="SimSun" w:hAnsi="SimSun" w:eastAsia="SimSun" w:cs="SimSun"/>
          <w:sz w:val="20"/>
          <w:szCs w:val="20"/>
        </w:rPr>
      </w:pPr>
      <w:r>
        <w:rPr>
          <w:rFonts w:ascii="SimSun" w:hAnsi="SimSun" w:eastAsia="SimSun" w:cs="SimSun"/>
          <w:sz w:val="20"/>
          <w:szCs w:val="20"/>
          <w:spacing w:val="-25"/>
          <w:w w:val="97"/>
        </w:rPr>
        <w:t>●中央存储库</w:t>
      </w:r>
    </w:p>
    <w:p>
      <w:pPr>
        <w:pStyle w:val="BodyText"/>
        <w:spacing w:line="344" w:lineRule="auto"/>
        <w:rPr/>
      </w:pPr>
      <w:r/>
    </w:p>
    <w:p>
      <w:pPr>
        <w:ind w:left="540"/>
        <w:spacing w:before="65" w:line="219" w:lineRule="auto"/>
        <w:rPr>
          <w:rFonts w:ascii="SimSun" w:hAnsi="SimSun" w:eastAsia="SimSun" w:cs="SimSun"/>
          <w:sz w:val="20"/>
          <w:szCs w:val="20"/>
        </w:rPr>
      </w:pPr>
      <w:r>
        <w:rPr>
          <w:rFonts w:ascii="SimSun" w:hAnsi="SimSun" w:eastAsia="SimSun" w:cs="SimSun"/>
          <w:sz w:val="20"/>
          <w:szCs w:val="20"/>
          <w:spacing w:val="-19"/>
          <w:w w:val="92"/>
        </w:rPr>
        <w:t>●分布式桥接</w:t>
      </w:r>
    </w:p>
    <w:p>
      <w:pPr>
        <w:pStyle w:val="BodyText"/>
        <w:spacing w:line="297" w:lineRule="auto"/>
        <w:rPr/>
      </w:pPr>
      <w:r/>
    </w:p>
    <w:p>
      <w:pPr>
        <w:pStyle w:val="BodyText"/>
        <w:spacing w:line="297" w:lineRule="auto"/>
        <w:rPr/>
      </w:pPr>
      <w:r/>
    </w:p>
    <w:p>
      <w:pPr>
        <w:ind w:left="1070"/>
        <w:spacing w:before="66" w:line="186" w:lineRule="auto"/>
        <w:rPr>
          <w:rFonts w:ascii="SimSun" w:hAnsi="SimSun" w:eastAsia="SimSun" w:cs="SimSun"/>
          <w:sz w:val="20"/>
          <w:szCs w:val="20"/>
        </w:rPr>
      </w:pPr>
      <w:r>
        <w:rPr>
          <w:rFonts w:ascii="SimSun" w:hAnsi="SimSun" w:eastAsia="SimSun" w:cs="SimSun"/>
          <w:sz w:val="20"/>
          <w:szCs w:val="20"/>
          <w:spacing w:val="-8"/>
        </w:rPr>
        <w:t>图16-1</w:t>
      </w:r>
      <w:r>
        <w:rPr>
          <w:rFonts w:ascii="SimSun" w:hAnsi="SimSun" w:eastAsia="SimSun" w:cs="SimSun"/>
          <w:sz w:val="20"/>
          <w:szCs w:val="20"/>
          <w:spacing w:val="93"/>
        </w:rPr>
        <w:t xml:space="preserve"> </w:t>
      </w:r>
      <w:r>
        <w:rPr>
          <w:rFonts w:ascii="SimSun" w:hAnsi="SimSun" w:eastAsia="SimSun" w:cs="SimSun"/>
          <w:sz w:val="20"/>
          <w:szCs w:val="20"/>
          <w:spacing w:val="-8"/>
        </w:rPr>
        <w:t>元数据管理的4个阶段</w:t>
      </w:r>
    </w:p>
    <w:p>
      <w:pPr>
        <w:spacing w:line="186" w:lineRule="auto"/>
        <w:sectPr>
          <w:type w:val="continuous"/>
          <w:pgSz w:w="9400" w:h="13100"/>
          <w:pgMar w:top="400" w:right="609" w:bottom="400" w:left="549" w:header="0" w:footer="0" w:gutter="0"/>
          <w:cols w:equalWidth="0" w:num="2">
            <w:col w:w="3460" w:space="100"/>
            <w:col w:w="4681" w:space="0"/>
          </w:cols>
        </w:sectPr>
        <w:rPr>
          <w:rFonts w:ascii="SimSun" w:hAnsi="SimSun" w:eastAsia="SimSun" w:cs="SimSun"/>
          <w:sz w:val="20"/>
          <w:szCs w:val="20"/>
        </w:rPr>
      </w:pPr>
    </w:p>
    <w:p>
      <w:pPr>
        <w:spacing w:before="77" w:line="222" w:lineRule="auto"/>
        <w:rPr>
          <w:rFonts w:ascii="SimHei" w:hAnsi="SimHei" w:eastAsia="SimHei" w:cs="SimHei"/>
          <w:sz w:val="21"/>
          <w:szCs w:val="21"/>
        </w:rPr>
      </w:pPr>
      <w:r>
        <w:rPr>
          <w:rFonts w:ascii="SimSun" w:hAnsi="SimSun" w:eastAsia="SimSun" w:cs="SimSun"/>
          <w:sz w:val="15"/>
          <w:szCs w:val="15"/>
          <w:spacing w:val="-14"/>
        </w:rPr>
        <w:t>194           </w:t>
      </w:r>
      <w:r>
        <w:rPr>
          <w:rFonts w:ascii="SimHei" w:hAnsi="SimHei" w:eastAsia="SimHei" w:cs="SimHei"/>
          <w:sz w:val="21"/>
          <w:szCs w:val="21"/>
          <w:spacing w:val="-14"/>
        </w:rPr>
        <w:t>第四部分</w:t>
      </w:r>
      <w:r>
        <w:rPr>
          <w:rFonts w:ascii="SimHei" w:hAnsi="SimHei" w:eastAsia="SimHei" w:cs="SimHei"/>
          <w:sz w:val="21"/>
          <w:szCs w:val="21"/>
          <w:spacing w:val="-14"/>
        </w:rPr>
        <w:t xml:space="preserve">  </w:t>
      </w:r>
      <w:r>
        <w:rPr>
          <w:rFonts w:ascii="SimHei" w:hAnsi="SimHei" w:eastAsia="SimHei" w:cs="SimHei"/>
          <w:sz w:val="21"/>
          <w:szCs w:val="21"/>
          <w:spacing w:val="-14"/>
        </w:rPr>
        <w:t>数据治理之术</w:t>
      </w:r>
    </w:p>
    <w:p>
      <w:pPr>
        <w:pStyle w:val="BodyText"/>
        <w:spacing w:line="437" w:lineRule="auto"/>
        <w:rPr/>
      </w:pPr>
      <w:r/>
    </w:p>
    <w:p>
      <w:pPr>
        <w:ind w:right="88" w:firstLine="400"/>
        <w:spacing w:before="68" w:line="249" w:lineRule="auto"/>
        <w:rPr>
          <w:rFonts w:ascii="SimSun" w:hAnsi="SimSun" w:eastAsia="SimSun" w:cs="SimSun"/>
          <w:sz w:val="21"/>
          <w:szCs w:val="21"/>
        </w:rPr>
      </w:pPr>
      <w:r>
        <w:rPr>
          <w:rFonts w:ascii="SimSun" w:hAnsi="SimSun" w:eastAsia="SimSun" w:cs="SimSun"/>
          <w:sz w:val="21"/>
          <w:szCs w:val="21"/>
        </w:rPr>
        <w:t>分布式的元数据结构需要对互相共享元数据的数据库进行</w:t>
      </w:r>
      <w:r>
        <w:rPr>
          <w:rFonts w:ascii="SimSun" w:hAnsi="SimSun" w:eastAsia="SimSun" w:cs="SimSun"/>
          <w:sz w:val="21"/>
          <w:szCs w:val="21"/>
          <w:spacing w:val="-1"/>
        </w:rPr>
        <w:t>同步，尤其是重复元数据的</w:t>
      </w:r>
      <w:r>
        <w:rPr>
          <w:rFonts w:ascii="SimSun" w:hAnsi="SimSun" w:eastAsia="SimSun" w:cs="SimSun"/>
          <w:sz w:val="21"/>
          <w:szCs w:val="21"/>
        </w:rPr>
        <w:t xml:space="preserve"> </w:t>
      </w:r>
      <w:r>
        <w:rPr>
          <w:rFonts w:ascii="SimSun" w:hAnsi="SimSun" w:eastAsia="SimSun" w:cs="SimSun"/>
          <w:sz w:val="21"/>
          <w:szCs w:val="21"/>
          <w:spacing w:val="-9"/>
        </w:rPr>
        <w:t>更新须被检测并通告，以保持一致性。</w:t>
      </w:r>
    </w:p>
    <w:p>
      <w:pPr>
        <w:ind w:left="403"/>
        <w:spacing w:before="179" w:line="222" w:lineRule="auto"/>
        <w:outlineLvl w:val="6"/>
        <w:rPr>
          <w:rFonts w:ascii="SimHei" w:hAnsi="SimHei" w:eastAsia="SimHei" w:cs="SimHei"/>
          <w:sz w:val="21"/>
          <w:szCs w:val="21"/>
        </w:rPr>
      </w:pPr>
      <w:bookmarkStart w:name="bookmark173" w:id="164"/>
      <w:bookmarkEnd w:id="164"/>
      <w:bookmarkStart w:name="bookmark174" w:id="165"/>
      <w:bookmarkEnd w:id="165"/>
      <w:r>
        <w:rPr>
          <w:rFonts w:ascii="SimHei" w:hAnsi="SimHei" w:eastAsia="SimHei" w:cs="SimHei"/>
          <w:sz w:val="21"/>
          <w:szCs w:val="21"/>
          <w:b/>
          <w:bCs/>
          <w:spacing w:val="-6"/>
        </w:rPr>
        <w:t>2.中央存储库阶段</w:t>
      </w:r>
    </w:p>
    <w:p>
      <w:pPr>
        <w:ind w:right="109" w:firstLine="400"/>
        <w:spacing w:before="70" w:line="251" w:lineRule="auto"/>
        <w:rPr>
          <w:rFonts w:ascii="SimSun" w:hAnsi="SimSun" w:eastAsia="SimSun" w:cs="SimSun"/>
          <w:sz w:val="21"/>
          <w:szCs w:val="21"/>
        </w:rPr>
      </w:pPr>
      <w:r>
        <w:rPr>
          <w:rFonts w:ascii="SimSun" w:hAnsi="SimSun" w:eastAsia="SimSun" w:cs="SimSun"/>
          <w:sz w:val="21"/>
          <w:szCs w:val="21"/>
          <w:spacing w:val="-1"/>
        </w:rPr>
        <w:t>建立具有特定目标和需求的元数据中央存储库，由它来统一采集、存储、控制和分发</w:t>
      </w:r>
      <w:r>
        <w:rPr>
          <w:rFonts w:ascii="SimSun" w:hAnsi="SimSun" w:eastAsia="SimSun" w:cs="SimSun"/>
          <w:sz w:val="21"/>
          <w:szCs w:val="21"/>
          <w:spacing w:val="4"/>
        </w:rPr>
        <w:t xml:space="preserve"> </w:t>
      </w:r>
      <w:r>
        <w:rPr>
          <w:rFonts w:ascii="SimSun" w:hAnsi="SimSun" w:eastAsia="SimSun" w:cs="SimSun"/>
          <w:sz w:val="21"/>
          <w:szCs w:val="21"/>
          <w:spacing w:val="-8"/>
        </w:rPr>
        <w:t>元数据。例如，</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8"/>
        </w:rPr>
        <w:t>CRM</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SCM </w:t>
      </w:r>
      <w:r>
        <w:rPr>
          <w:rFonts w:ascii="SimSun" w:hAnsi="SimSun" w:eastAsia="SimSun" w:cs="SimSun"/>
          <w:sz w:val="21"/>
          <w:szCs w:val="21"/>
          <w:spacing w:val="-8"/>
        </w:rPr>
        <w:t>等应用系统从中央存储库中检索、使用元数据。</w:t>
      </w:r>
    </w:p>
    <w:p>
      <w:pPr>
        <w:ind w:right="32" w:firstLine="400"/>
        <w:spacing w:before="79" w:line="266" w:lineRule="auto"/>
        <w:rPr>
          <w:rFonts w:ascii="SimSun" w:hAnsi="SimSun" w:eastAsia="SimSun" w:cs="SimSun"/>
          <w:sz w:val="21"/>
          <w:szCs w:val="21"/>
        </w:rPr>
      </w:pPr>
      <w:r>
        <w:rPr>
          <w:rFonts w:ascii="SimSun" w:hAnsi="SimSun" w:eastAsia="SimSun" w:cs="SimSun"/>
          <w:sz w:val="21"/>
          <w:szCs w:val="21"/>
          <w:spacing w:val="1"/>
        </w:rPr>
        <w:t>在这种模式下，元数据依然在局部产生和被获取，但会集中到中央存储库进行存储，</w:t>
      </w:r>
      <w:r>
        <w:rPr>
          <w:rFonts w:ascii="SimSun" w:hAnsi="SimSun" w:eastAsia="SimSun" w:cs="SimSun"/>
          <w:sz w:val="21"/>
          <w:szCs w:val="21"/>
          <w:spacing w:val="7"/>
        </w:rPr>
        <w:t xml:space="preserve"> </w:t>
      </w:r>
      <w:r>
        <w:rPr>
          <w:rFonts w:ascii="SimSun" w:hAnsi="SimSun" w:eastAsia="SimSun" w:cs="SimSun"/>
          <w:sz w:val="21"/>
          <w:szCs w:val="21"/>
          <w:spacing w:val="-1"/>
        </w:rPr>
        <w:t>业务元数据会手工录入中央存储库中，技术元数据分散在文档中的部分也通过手工录入中</w:t>
      </w:r>
      <w:r>
        <w:rPr>
          <w:rFonts w:ascii="SimSun" w:hAnsi="SimSun" w:eastAsia="SimSun" w:cs="SimSun"/>
          <w:sz w:val="21"/>
          <w:szCs w:val="21"/>
        </w:rPr>
        <w:t xml:space="preserve"> </w:t>
      </w:r>
      <w:r>
        <w:rPr>
          <w:rFonts w:ascii="SimSun" w:hAnsi="SimSun" w:eastAsia="SimSun" w:cs="SimSun"/>
          <w:sz w:val="21"/>
          <w:szCs w:val="21"/>
          <w:spacing w:val="-1"/>
        </w:rPr>
        <w:t>央存储库中，而散落在各个中间件和业务系</w:t>
      </w:r>
      <w:r>
        <w:rPr>
          <w:rFonts w:ascii="SimSun" w:hAnsi="SimSun" w:eastAsia="SimSun" w:cs="SimSun"/>
          <w:sz w:val="21"/>
          <w:szCs w:val="21"/>
          <w:spacing w:val="-2"/>
        </w:rPr>
        <w:t>统中的技术元数据则通过数据集成的方式被读 </w:t>
      </w:r>
      <w:r>
        <w:rPr>
          <w:rFonts w:ascii="SimSun" w:hAnsi="SimSun" w:eastAsia="SimSun" w:cs="SimSun"/>
          <w:sz w:val="21"/>
          <w:szCs w:val="21"/>
          <w:spacing w:val="-6"/>
        </w:rPr>
        <w:t>取到中央存储库中。业务元数据和技术元数据之间全部或部分通过手工方式进行了关联。</w:t>
      </w:r>
    </w:p>
    <w:p>
      <w:pPr>
        <w:ind w:right="61" w:firstLine="400"/>
        <w:spacing w:before="70" w:line="271" w:lineRule="auto"/>
        <w:rPr>
          <w:rFonts w:ascii="SimSun" w:hAnsi="SimSun" w:eastAsia="SimSun" w:cs="SimSun"/>
          <w:sz w:val="21"/>
          <w:szCs w:val="21"/>
        </w:rPr>
      </w:pPr>
      <w:r>
        <w:rPr>
          <w:rFonts w:ascii="SimSun" w:hAnsi="SimSun" w:eastAsia="SimSun" w:cs="SimSun"/>
          <w:sz w:val="21"/>
          <w:szCs w:val="21"/>
          <w:spacing w:val="12"/>
        </w:rPr>
        <w:t>每个应用系统都必须实现它自己的数据库访问层(另一种形式的桥接),各大</w:t>
      </w:r>
      <w:r>
        <w:rPr>
          <w:rFonts w:ascii="Times New Roman" w:hAnsi="Times New Roman" w:eastAsia="Times New Roman" w:cs="Times New Roman"/>
          <w:sz w:val="21"/>
          <w:szCs w:val="21"/>
        </w:rPr>
        <w:t>BI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工</w:t>
      </w:r>
      <w:r>
        <w:rPr>
          <w:rFonts w:ascii="SimSun" w:hAnsi="SimSun" w:eastAsia="SimSun" w:cs="SimSun"/>
          <w:sz w:val="21"/>
          <w:szCs w:val="21"/>
          <w:spacing w:val="8"/>
        </w:rPr>
        <w:t xml:space="preserve"> </w:t>
      </w:r>
      <w:r>
        <w:rPr>
          <w:rFonts w:ascii="SimSun" w:hAnsi="SimSun" w:eastAsia="SimSun" w:cs="SimSun"/>
          <w:sz w:val="21"/>
          <w:szCs w:val="21"/>
          <w:spacing w:val="6"/>
        </w:rPr>
        <w:t>具厂商通常都保证它们的工具本身就能够支持元数据管理，例</w:t>
      </w:r>
      <w:r>
        <w:rPr>
          <w:rFonts w:ascii="SimSun" w:hAnsi="SimSun" w:eastAsia="SimSun" w:cs="SimSun"/>
          <w:sz w:val="21"/>
          <w:szCs w:val="21"/>
          <w:spacing w:val="5"/>
        </w:rPr>
        <w:t>如</w:t>
      </w:r>
      <w:r>
        <w:rPr>
          <w:rFonts w:ascii="Times New Roman" w:hAnsi="Times New Roman" w:eastAsia="Times New Roman" w:cs="Times New Roman"/>
          <w:sz w:val="21"/>
          <w:szCs w:val="21"/>
        </w:rPr>
        <w:t>Informatica</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Metadata </w:t>
      </w:r>
      <w:r>
        <w:rPr>
          <w:rFonts w:ascii="Times New Roman" w:hAnsi="Times New Roman" w:eastAsia="Times New Roman" w:cs="Times New Roman"/>
          <w:sz w:val="21"/>
          <w:szCs w:val="21"/>
          <w:spacing w:val="-1"/>
        </w:rPr>
        <w:t>Manager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IBM</w:t>
      </w:r>
      <w:r>
        <w:rPr>
          <w:rFonts w:ascii="SimSun" w:hAnsi="SimSun" w:eastAsia="SimSun" w:cs="SimSun"/>
          <w:sz w:val="21"/>
          <w:szCs w:val="21"/>
          <w:spacing w:val="-1"/>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MetaStage</w:t>
      </w:r>
      <w:r>
        <w:rPr>
          <w:rFonts w:ascii="SimSun" w:hAnsi="SimSun" w:eastAsia="SimSun" w:cs="SimSun"/>
          <w:sz w:val="21"/>
          <w:szCs w:val="21"/>
          <w:spacing w:val="-1"/>
        </w:rPr>
        <w:t>。然而在具体实现中，它们的工具只是提供</w:t>
      </w:r>
      <w:r>
        <w:rPr>
          <w:rFonts w:ascii="SimSun" w:hAnsi="SimSun" w:eastAsia="SimSun" w:cs="SimSun"/>
          <w:sz w:val="21"/>
          <w:szCs w:val="21"/>
          <w:spacing w:val="-2"/>
        </w:rPr>
        <w:t>桥梁，从像</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Oracle </w:t>
      </w:r>
      <w:r>
        <w:rPr>
          <w:rFonts w:ascii="SimSun" w:hAnsi="SimSun" w:eastAsia="SimSun" w:cs="SimSun"/>
          <w:sz w:val="21"/>
          <w:szCs w:val="21"/>
          <w:spacing w:val="-2"/>
        </w:rPr>
        <w:t>这样的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RDBMS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Hyperion Essbase </w:t>
      </w:r>
      <w:r>
        <w:rPr>
          <w:rFonts w:ascii="SimSun" w:hAnsi="SimSun" w:eastAsia="SimSun" w:cs="SimSun"/>
          <w:sz w:val="21"/>
          <w:szCs w:val="21"/>
          <w:spacing w:val="-2"/>
        </w:rPr>
        <w:t>之类的</w:t>
      </w:r>
      <w:r>
        <w:rPr>
          <w:rFonts w:ascii="Times New Roman" w:hAnsi="Times New Roman" w:eastAsia="Times New Roman" w:cs="Times New Roman"/>
          <w:sz w:val="21"/>
          <w:szCs w:val="21"/>
          <w:spacing w:val="-2"/>
        </w:rPr>
        <w:t>MDD</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BusinessObjects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之类的报表工具，甚至</w:t>
      </w:r>
      <w:r>
        <w:rPr>
          <w:rFonts w:ascii="SimSun" w:hAnsi="SimSun" w:eastAsia="SimSun" w:cs="SimSun"/>
          <w:sz w:val="21"/>
          <w:szCs w:val="21"/>
        </w:rPr>
        <w:t xml:space="preserve"> </w:t>
      </w:r>
      <w:r>
        <w:rPr>
          <w:rFonts w:ascii="SimSun" w:hAnsi="SimSun" w:eastAsia="SimSun" w:cs="SimSun"/>
          <w:sz w:val="21"/>
          <w:szCs w:val="21"/>
          <w:spacing w:val="-4"/>
        </w:rPr>
        <w:t>像</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ERWin </w:t>
      </w:r>
      <w:r>
        <w:rPr>
          <w:rFonts w:ascii="SimSun" w:hAnsi="SimSun" w:eastAsia="SimSun" w:cs="SimSun"/>
          <w:sz w:val="21"/>
          <w:szCs w:val="21"/>
          <w:spacing w:val="-4"/>
        </w:rPr>
        <w:t>这样的数据建模工具中提取信息，然后将提取出的信息存储到一个集中式的中央</w:t>
      </w:r>
      <w:r>
        <w:rPr>
          <w:rFonts w:ascii="SimSun" w:hAnsi="SimSun" w:eastAsia="SimSun" w:cs="SimSun"/>
          <w:sz w:val="21"/>
          <w:szCs w:val="21"/>
        </w:rPr>
        <w:t xml:space="preserve"> </w:t>
      </w:r>
      <w:r>
        <w:rPr>
          <w:rFonts w:ascii="SimSun" w:hAnsi="SimSun" w:eastAsia="SimSun" w:cs="SimSun"/>
          <w:sz w:val="21"/>
          <w:szCs w:val="21"/>
          <w:spacing w:val="-7"/>
        </w:rPr>
        <w:t>存储库中。</w:t>
      </w:r>
    </w:p>
    <w:p>
      <w:pPr>
        <w:ind w:right="67" w:firstLine="400"/>
        <w:spacing w:before="71" w:line="271" w:lineRule="auto"/>
        <w:rPr>
          <w:rFonts w:ascii="SimSun" w:hAnsi="SimSun" w:eastAsia="SimSun" w:cs="SimSun"/>
          <w:sz w:val="21"/>
          <w:szCs w:val="21"/>
        </w:rPr>
      </w:pPr>
      <w:r>
        <w:rPr>
          <w:rFonts w:ascii="SimSun" w:hAnsi="SimSun" w:eastAsia="SimSun" w:cs="SimSun"/>
          <w:sz w:val="21"/>
          <w:szCs w:val="21"/>
        </w:rPr>
        <w:t>使用元数据中央存储库可以在一定程度上解决定义全局可用</w:t>
      </w:r>
      <w:r>
        <w:rPr>
          <w:rFonts w:ascii="SimSun" w:hAnsi="SimSun" w:eastAsia="SimSun" w:cs="SimSun"/>
          <w:sz w:val="21"/>
          <w:szCs w:val="21"/>
          <w:spacing w:val="-1"/>
        </w:rPr>
        <w:t>且被广泛理解的元数据的</w:t>
      </w:r>
      <w:r>
        <w:rPr>
          <w:rFonts w:ascii="SimSun" w:hAnsi="SimSun" w:eastAsia="SimSun" w:cs="SimSun"/>
          <w:sz w:val="21"/>
          <w:szCs w:val="21"/>
        </w:rPr>
        <w:t xml:space="preserve"> </w:t>
      </w:r>
      <w:r>
        <w:rPr>
          <w:rFonts w:ascii="SimSun" w:hAnsi="SimSun" w:eastAsia="SimSun" w:cs="SimSun"/>
          <w:sz w:val="21"/>
          <w:szCs w:val="21"/>
          <w:spacing w:val="-1"/>
        </w:rPr>
        <w:t>需求，使元数据在整个企业层面可被感知和搜索，极大地方便企业获取和查找元数据。但</w:t>
      </w:r>
      <w:r>
        <w:rPr>
          <w:rFonts w:ascii="SimSun" w:hAnsi="SimSun" w:eastAsia="SimSun" w:cs="SimSun"/>
          <w:sz w:val="21"/>
          <w:szCs w:val="21"/>
          <w:spacing w:val="18"/>
        </w:rPr>
        <w:t xml:space="preserve"> </w:t>
      </w:r>
      <w:r>
        <w:rPr>
          <w:rFonts w:ascii="SimSun" w:hAnsi="SimSun" w:eastAsia="SimSun" w:cs="SimSun"/>
          <w:sz w:val="21"/>
          <w:szCs w:val="21"/>
          <w:spacing w:val="-1"/>
        </w:rPr>
        <w:t>这并没有完全根除问题：元数据仍然在各业务系统上维护，然后更新到中央存储库，各业</w:t>
      </w:r>
      <w:r>
        <w:rPr>
          <w:rFonts w:ascii="SimSun" w:hAnsi="SimSun" w:eastAsia="SimSun" w:cs="SimSun"/>
          <w:sz w:val="21"/>
          <w:szCs w:val="21"/>
          <w:spacing w:val="5"/>
        </w:rPr>
        <w:t xml:space="preserve"> </w:t>
      </w:r>
      <w:r>
        <w:rPr>
          <w:rFonts w:ascii="SimSun" w:hAnsi="SimSun" w:eastAsia="SimSun" w:cs="SimSun"/>
          <w:sz w:val="21"/>
          <w:szCs w:val="21"/>
        </w:rPr>
        <w:t>务竖井之间仍然使用不同的命名法，经常会造成相同的名字代表</w:t>
      </w:r>
      <w:r>
        <w:rPr>
          <w:rFonts w:ascii="SimSun" w:hAnsi="SimSun" w:eastAsia="SimSun" w:cs="SimSun"/>
          <w:sz w:val="21"/>
          <w:szCs w:val="21"/>
          <w:spacing w:val="-1"/>
        </w:rPr>
        <w:t>不同意义的对象，而同一</w:t>
      </w:r>
      <w:r>
        <w:rPr>
          <w:rFonts w:ascii="SimSun" w:hAnsi="SimSun" w:eastAsia="SimSun" w:cs="SimSun"/>
          <w:sz w:val="21"/>
          <w:szCs w:val="21"/>
        </w:rPr>
        <w:t xml:space="preserve"> </w:t>
      </w:r>
      <w:r>
        <w:rPr>
          <w:rFonts w:ascii="SimSun" w:hAnsi="SimSun" w:eastAsia="SimSun" w:cs="SimSun"/>
          <w:sz w:val="21"/>
          <w:szCs w:val="21"/>
          <w:spacing w:val="-1"/>
        </w:rPr>
        <w:t>个对象则使用了多个不同的名字，有些没有纳入业务系统</w:t>
      </w:r>
      <w:r>
        <w:rPr>
          <w:rFonts w:ascii="SimSun" w:hAnsi="SimSun" w:eastAsia="SimSun" w:cs="SimSun"/>
          <w:sz w:val="21"/>
          <w:szCs w:val="21"/>
          <w:spacing w:val="-2"/>
        </w:rPr>
        <w:t>管理的元数据则容易缺失。中央</w:t>
      </w:r>
      <w:r>
        <w:rPr>
          <w:rFonts w:ascii="SimSun" w:hAnsi="SimSun" w:eastAsia="SimSun" w:cs="SimSun"/>
          <w:sz w:val="21"/>
          <w:szCs w:val="21"/>
        </w:rPr>
        <w:t xml:space="preserve"> </w:t>
      </w:r>
      <w:r>
        <w:rPr>
          <w:rFonts w:ascii="SimSun" w:hAnsi="SimSun" w:eastAsia="SimSun" w:cs="SimSun"/>
          <w:sz w:val="21"/>
          <w:szCs w:val="21"/>
          <w:spacing w:val="-7"/>
        </w:rPr>
        <w:t>存储库仍然需要使用元数据桥，无法根除受制于特定厂商的问题。</w:t>
      </w:r>
    </w:p>
    <w:p>
      <w:pPr>
        <w:ind w:left="403"/>
        <w:spacing w:before="178" w:line="222" w:lineRule="auto"/>
        <w:outlineLvl w:val="6"/>
        <w:rPr>
          <w:rFonts w:ascii="SimHei" w:hAnsi="SimHei" w:eastAsia="SimHei" w:cs="SimHei"/>
          <w:sz w:val="21"/>
          <w:szCs w:val="21"/>
        </w:rPr>
      </w:pPr>
      <w:r>
        <w:rPr>
          <w:rFonts w:ascii="SimHei" w:hAnsi="SimHei" w:eastAsia="SimHei" w:cs="SimHei"/>
          <w:sz w:val="21"/>
          <w:szCs w:val="21"/>
          <w:b/>
          <w:bCs/>
          <w:spacing w:val="-6"/>
        </w:rPr>
        <w:t>3.元数据仓库阶段</w:t>
      </w:r>
    </w:p>
    <w:p>
      <w:pPr>
        <w:ind w:firstLine="400"/>
        <w:spacing w:before="77" w:line="266" w:lineRule="auto"/>
        <w:jc w:val="both"/>
        <w:rPr>
          <w:rFonts w:ascii="SimSun" w:hAnsi="SimSun" w:eastAsia="SimSun" w:cs="SimSun"/>
          <w:sz w:val="21"/>
          <w:szCs w:val="21"/>
        </w:rPr>
      </w:pPr>
      <w:r>
        <w:rPr>
          <w:rFonts w:ascii="SimSun" w:hAnsi="SimSun" w:eastAsia="SimSun" w:cs="SimSun"/>
          <w:sz w:val="21"/>
          <w:szCs w:val="21"/>
          <w:spacing w:val="-1"/>
        </w:rPr>
        <w:t>元数据仓库遵循基于</w:t>
      </w:r>
      <w:r>
        <w:rPr>
          <w:rFonts w:ascii="Times New Roman" w:hAnsi="Times New Roman" w:eastAsia="Times New Roman" w:cs="Times New Roman"/>
          <w:sz w:val="21"/>
          <w:szCs w:val="21"/>
          <w:spacing w:val="-1"/>
        </w:rPr>
        <w:t>CWM</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(公共仓库元模型)</w:t>
      </w:r>
      <w:r>
        <w:rPr>
          <w:rFonts w:ascii="SimSun" w:hAnsi="SimSun" w:eastAsia="SimSun" w:cs="SimSun"/>
          <w:sz w:val="21"/>
          <w:szCs w:val="21"/>
          <w:spacing w:val="-2"/>
        </w:rPr>
        <w:t>的元数据管理策略。</w:t>
      </w:r>
      <w:r>
        <w:rPr>
          <w:rFonts w:ascii="Times New Roman" w:hAnsi="Times New Roman" w:eastAsia="Times New Roman" w:cs="Times New Roman"/>
          <w:sz w:val="21"/>
          <w:szCs w:val="21"/>
          <w:spacing w:val="-2"/>
        </w:rPr>
        <w:t>CWM </w:t>
      </w:r>
      <w:r>
        <w:rPr>
          <w:rFonts w:ascii="SimSun" w:hAnsi="SimSun" w:eastAsia="SimSun" w:cs="SimSun"/>
          <w:sz w:val="21"/>
          <w:szCs w:val="21"/>
          <w:spacing w:val="-2"/>
        </w:rPr>
        <w:t>是用来输入、</w:t>
      </w:r>
      <w:r>
        <w:rPr>
          <w:rFonts w:ascii="SimSun" w:hAnsi="SimSun" w:eastAsia="SimSun" w:cs="SimSun"/>
          <w:sz w:val="21"/>
          <w:szCs w:val="21"/>
        </w:rPr>
        <w:t xml:space="preserve"> </w:t>
      </w:r>
      <w:r>
        <w:rPr>
          <w:rFonts w:ascii="SimSun" w:hAnsi="SimSun" w:eastAsia="SimSun" w:cs="SimSun"/>
          <w:sz w:val="21"/>
          <w:szCs w:val="21"/>
        </w:rPr>
        <w:t>输出共享公共仓库元数据的一个完全的语法和语义规范，提供了一个</w:t>
      </w:r>
      <w:r>
        <w:rPr>
          <w:rFonts w:ascii="SimSun" w:hAnsi="SimSun" w:eastAsia="SimSun" w:cs="SimSun"/>
          <w:sz w:val="21"/>
          <w:szCs w:val="21"/>
          <w:spacing w:val="-1"/>
        </w:rPr>
        <w:t>描述数据源、数据目</w:t>
      </w:r>
      <w:r>
        <w:rPr>
          <w:rFonts w:ascii="SimSun" w:hAnsi="SimSun" w:eastAsia="SimSun" w:cs="SimSun"/>
          <w:sz w:val="21"/>
          <w:szCs w:val="21"/>
        </w:rPr>
        <w:t xml:space="preserve"> </w:t>
      </w:r>
      <w:r>
        <w:rPr>
          <w:rFonts w:ascii="SimSun" w:hAnsi="SimSun" w:eastAsia="SimSun" w:cs="SimSun"/>
          <w:sz w:val="21"/>
          <w:szCs w:val="21"/>
          <w:spacing w:val="-1"/>
        </w:rPr>
        <w:t>标、转换、分析和处理的元数据管理基础框架，为不同工</w:t>
      </w:r>
      <w:r>
        <w:rPr>
          <w:rFonts w:ascii="SimSun" w:hAnsi="SimSun" w:eastAsia="SimSun" w:cs="SimSun"/>
          <w:sz w:val="21"/>
          <w:szCs w:val="21"/>
          <w:spacing w:val="-2"/>
        </w:rPr>
        <w:t>具和产品的元数据共享和交换提</w:t>
      </w:r>
      <w:r>
        <w:rPr>
          <w:rFonts w:ascii="SimSun" w:hAnsi="SimSun" w:eastAsia="SimSun" w:cs="SimSun"/>
          <w:sz w:val="21"/>
          <w:szCs w:val="21"/>
        </w:rPr>
        <w:t xml:space="preserve">  </w:t>
      </w:r>
      <w:r>
        <w:rPr>
          <w:rFonts w:ascii="SimSun" w:hAnsi="SimSun" w:eastAsia="SimSun" w:cs="SimSun"/>
          <w:sz w:val="21"/>
          <w:szCs w:val="21"/>
          <w:spacing w:val="-9"/>
        </w:rPr>
        <w:t>供了一个切实可行的标准。</w:t>
      </w:r>
    </w:p>
    <w:p>
      <w:pPr>
        <w:ind w:right="98" w:firstLine="400"/>
        <w:spacing w:before="71" w:line="261" w:lineRule="auto"/>
        <w:jc w:val="both"/>
        <w:rPr>
          <w:rFonts w:ascii="SimSun" w:hAnsi="SimSun" w:eastAsia="SimSun" w:cs="SimSun"/>
          <w:sz w:val="21"/>
          <w:szCs w:val="21"/>
        </w:rPr>
      </w:pPr>
      <w:r>
        <w:rPr>
          <w:rFonts w:ascii="SimSun" w:hAnsi="SimSun" w:eastAsia="SimSun" w:cs="SimSun"/>
          <w:sz w:val="21"/>
          <w:szCs w:val="21"/>
          <w:spacing w:val="-3"/>
        </w:rPr>
        <w:t>通过构建基于</w:t>
      </w:r>
      <w:r>
        <w:rPr>
          <w:rFonts w:ascii="Times New Roman" w:hAnsi="Times New Roman" w:eastAsia="Times New Roman" w:cs="Times New Roman"/>
          <w:sz w:val="21"/>
          <w:szCs w:val="21"/>
          <w:spacing w:val="-3"/>
        </w:rPr>
        <w:t>CWM</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3"/>
        </w:rPr>
        <w:t>的元数据仓库，数据源、</w:t>
      </w:r>
      <w:r>
        <w:rPr>
          <w:rFonts w:ascii="Times New Roman" w:hAnsi="Times New Roman" w:eastAsia="Times New Roman" w:cs="Times New Roman"/>
          <w:sz w:val="21"/>
          <w:szCs w:val="21"/>
          <w:spacing w:val="-3"/>
        </w:rPr>
        <w:t>ETL </w:t>
      </w:r>
      <w:r>
        <w:rPr>
          <w:rFonts w:ascii="SimSun" w:hAnsi="SimSun" w:eastAsia="SimSun" w:cs="SimSun"/>
          <w:sz w:val="21"/>
          <w:szCs w:val="21"/>
          <w:spacing w:val="-3"/>
        </w:rPr>
        <w:t>工具、各类报表和</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BI</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工具、各类数</w:t>
      </w:r>
      <w:r>
        <w:rPr>
          <w:rFonts w:ascii="SimSun" w:hAnsi="SimSun" w:eastAsia="SimSun" w:cs="SimSun"/>
          <w:sz w:val="21"/>
          <w:szCs w:val="21"/>
        </w:rPr>
        <w:t xml:space="preserve"> </w:t>
      </w:r>
      <w:r>
        <w:rPr>
          <w:rFonts w:ascii="SimSun" w:hAnsi="SimSun" w:eastAsia="SimSun" w:cs="SimSun"/>
          <w:sz w:val="21"/>
          <w:szCs w:val="21"/>
          <w:spacing w:val="-4"/>
        </w:rPr>
        <w:t>据库系统的元数据有了一致的标准，各软件工具只需要建立一个与元数据仓库连接的</w:t>
      </w:r>
      <w:r>
        <w:rPr>
          <w:rFonts w:ascii="Times New Roman" w:hAnsi="Times New Roman" w:eastAsia="Times New Roman" w:cs="Times New Roman"/>
          <w:sz w:val="21"/>
          <w:szCs w:val="21"/>
          <w:spacing w:val="-4"/>
        </w:rPr>
        <w:t>CWM</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8"/>
        </w:rPr>
        <w:t>适配器就能实现相互之间的元数据交换或共享。</w:t>
      </w:r>
    </w:p>
    <w:p>
      <w:pPr>
        <w:ind w:right="107" w:firstLine="400"/>
        <w:spacing w:before="69" w:line="269" w:lineRule="auto"/>
        <w:jc w:val="both"/>
        <w:rPr>
          <w:rFonts w:ascii="SimSun" w:hAnsi="SimSun" w:eastAsia="SimSun" w:cs="SimSun"/>
          <w:sz w:val="21"/>
          <w:szCs w:val="21"/>
        </w:rPr>
      </w:pPr>
      <w:r>
        <w:rPr>
          <w:rFonts w:ascii="SimSun" w:hAnsi="SimSun" w:eastAsia="SimSun" w:cs="SimSun"/>
          <w:sz w:val="21"/>
          <w:szCs w:val="21"/>
        </w:rPr>
        <w:t>与中央存储库模式相比，基于</w:t>
      </w:r>
      <w:r>
        <w:rPr>
          <w:rFonts w:ascii="Times New Roman" w:hAnsi="Times New Roman" w:eastAsia="Times New Roman" w:cs="Times New Roman"/>
          <w:sz w:val="21"/>
          <w:szCs w:val="21"/>
        </w:rPr>
        <w:t>CWM </w:t>
      </w:r>
      <w:r>
        <w:rPr>
          <w:rFonts w:ascii="SimSun" w:hAnsi="SimSun" w:eastAsia="SimSun" w:cs="SimSun"/>
          <w:sz w:val="21"/>
          <w:szCs w:val="21"/>
        </w:rPr>
        <w:t>的元数据仓库模式更新数据更加及时，并支持增</w:t>
      </w:r>
      <w:r>
        <w:rPr>
          <w:rFonts w:ascii="SimSun" w:hAnsi="SimSun" w:eastAsia="SimSun" w:cs="SimSun"/>
          <w:sz w:val="21"/>
          <w:szCs w:val="21"/>
          <w:spacing w:val="8"/>
        </w:rPr>
        <w:t xml:space="preserve"> </w:t>
      </w:r>
      <w:r>
        <w:rPr>
          <w:rFonts w:ascii="SimSun" w:hAnsi="SimSun" w:eastAsia="SimSun" w:cs="SimSun"/>
          <w:sz w:val="21"/>
          <w:szCs w:val="21"/>
          <w:spacing w:val="-1"/>
        </w:rPr>
        <w:t>量元数据的版本管理，而中央存储库的元数据更新周期通常在</w:t>
      </w:r>
      <w:r>
        <w:rPr>
          <w:rFonts w:ascii="SimSun" w:hAnsi="SimSun" w:eastAsia="SimSun" w:cs="SimSun"/>
          <w:sz w:val="21"/>
          <w:szCs w:val="21"/>
          <w:spacing w:val="-2"/>
        </w:rPr>
        <w:t>一天以上，并且需要将所有</w:t>
      </w:r>
      <w:r>
        <w:rPr>
          <w:rFonts w:ascii="SimSun" w:hAnsi="SimSun" w:eastAsia="SimSun" w:cs="SimSun"/>
          <w:sz w:val="21"/>
          <w:szCs w:val="21"/>
        </w:rPr>
        <w:t xml:space="preserve"> </w:t>
      </w:r>
      <w:r>
        <w:rPr>
          <w:rFonts w:ascii="SimSun" w:hAnsi="SimSun" w:eastAsia="SimSun" w:cs="SimSun"/>
          <w:sz w:val="21"/>
          <w:szCs w:val="21"/>
          <w:spacing w:val="-1"/>
        </w:rPr>
        <w:t>不同时期的元数据都存储下来才能支持元数据版本管理。但</w:t>
      </w:r>
      <w:r>
        <w:rPr>
          <w:rFonts w:ascii="SimSun" w:hAnsi="SimSun" w:eastAsia="SimSun" w:cs="SimSun"/>
          <w:sz w:val="21"/>
          <w:szCs w:val="21"/>
          <w:spacing w:val="-2"/>
        </w:rPr>
        <w:t>本质上，元数据仓库模式并没</w:t>
      </w:r>
      <w:r>
        <w:rPr>
          <w:rFonts w:ascii="SimSun" w:hAnsi="SimSun" w:eastAsia="SimSun" w:cs="SimSun"/>
          <w:sz w:val="21"/>
          <w:szCs w:val="21"/>
        </w:rPr>
        <w:t xml:space="preserve"> </w:t>
      </w:r>
      <w:r>
        <w:rPr>
          <w:rFonts w:ascii="SimSun" w:hAnsi="SimSun" w:eastAsia="SimSun" w:cs="SimSun"/>
          <w:sz w:val="21"/>
          <w:szCs w:val="21"/>
          <w:spacing w:val="-1"/>
        </w:rPr>
        <w:t>有多大变化，业务元数据仍然需要手动补录，业务元数据和技</w:t>
      </w:r>
      <w:r>
        <w:rPr>
          <w:rFonts w:ascii="SimSun" w:hAnsi="SimSun" w:eastAsia="SimSun" w:cs="SimSun"/>
          <w:sz w:val="21"/>
          <w:szCs w:val="21"/>
          <w:spacing w:val="-2"/>
        </w:rPr>
        <w:t>术元数据之间大多还是需要</w:t>
      </w:r>
      <w:r>
        <w:rPr>
          <w:rFonts w:ascii="SimSun" w:hAnsi="SimSun" w:eastAsia="SimSun" w:cs="SimSun"/>
          <w:sz w:val="21"/>
          <w:szCs w:val="21"/>
        </w:rPr>
        <w:t xml:space="preserve"> </w:t>
      </w:r>
      <w:r>
        <w:rPr>
          <w:rFonts w:ascii="SimSun" w:hAnsi="SimSun" w:eastAsia="SimSun" w:cs="SimSun"/>
          <w:sz w:val="21"/>
          <w:szCs w:val="21"/>
          <w:spacing w:val="-8"/>
        </w:rPr>
        <w:t>通过手工方式进行映射，因此管理成本无法降低很多。</w:t>
      </w:r>
    </w:p>
    <w:p>
      <w:pPr>
        <w:spacing w:line="269" w:lineRule="auto"/>
        <w:sectPr>
          <w:pgSz w:w="9370" w:h="13090"/>
          <w:pgMar w:top="400" w:right="761" w:bottom="400" w:left="359" w:header="0" w:footer="0" w:gutter="0"/>
        </w:sectPr>
        <w:rPr>
          <w:rFonts w:ascii="SimSun" w:hAnsi="SimSun" w:eastAsia="SimSun" w:cs="SimSun"/>
          <w:sz w:val="21"/>
          <w:szCs w:val="21"/>
        </w:rPr>
      </w:pPr>
    </w:p>
    <w:p>
      <w:pPr>
        <w:ind w:left="5490"/>
        <w:spacing w:before="7" w:line="222" w:lineRule="auto"/>
        <w:rPr>
          <w:rFonts w:ascii="SimSun" w:hAnsi="SimSun" w:eastAsia="SimSun" w:cs="SimSun"/>
          <w:sz w:val="16"/>
          <w:szCs w:val="16"/>
        </w:rPr>
      </w:pPr>
      <w:r>
        <w:rPr>
          <w:rFonts w:ascii="SimHei" w:hAnsi="SimHei" w:eastAsia="SimHei" w:cs="SimHei"/>
          <w:sz w:val="21"/>
          <w:szCs w:val="21"/>
          <w:spacing w:val="-9"/>
        </w:rPr>
        <w:t>第16章</w:t>
      </w:r>
      <w:r>
        <w:rPr>
          <w:rFonts w:ascii="SimHei" w:hAnsi="SimHei" w:eastAsia="SimHei" w:cs="SimHei"/>
          <w:sz w:val="21"/>
          <w:szCs w:val="21"/>
          <w:spacing w:val="-9"/>
        </w:rPr>
        <w:t xml:space="preserve">  </w:t>
      </w:r>
      <w:r>
        <w:rPr>
          <w:rFonts w:ascii="SimHei" w:hAnsi="SimHei" w:eastAsia="SimHei" w:cs="SimHei"/>
          <w:sz w:val="21"/>
          <w:szCs w:val="21"/>
          <w:spacing w:val="-9"/>
        </w:rPr>
        <w:t>元数据管理</w:t>
      </w:r>
      <w:r>
        <w:rPr>
          <w:rFonts w:ascii="SimHei" w:hAnsi="SimHei" w:eastAsia="SimHei" w:cs="SimHei"/>
          <w:sz w:val="21"/>
          <w:szCs w:val="21"/>
          <w:spacing w:val="-9"/>
        </w:rPr>
        <w:t xml:space="preserve">      </w:t>
      </w:r>
      <w:r>
        <w:rPr>
          <w:rFonts w:ascii="SimSun" w:hAnsi="SimSun" w:eastAsia="SimSun" w:cs="SimSun"/>
          <w:sz w:val="16"/>
          <w:szCs w:val="16"/>
          <w:spacing w:val="-9"/>
          <w:position w:val="-1"/>
        </w:rPr>
        <w:t>195</w:t>
      </w:r>
    </w:p>
    <w:p>
      <w:pPr>
        <w:pStyle w:val="BodyText"/>
        <w:spacing w:line="438" w:lineRule="auto"/>
        <w:rPr/>
      </w:pPr>
      <w:r/>
    </w:p>
    <w:p>
      <w:pPr>
        <w:ind w:left="410"/>
        <w:spacing w:before="68" w:line="219" w:lineRule="auto"/>
        <w:rPr>
          <w:rFonts w:ascii="SimSun" w:hAnsi="SimSun" w:eastAsia="SimSun" w:cs="SimSun"/>
          <w:sz w:val="21"/>
          <w:szCs w:val="21"/>
        </w:rPr>
      </w:pPr>
      <w:r>
        <w:rPr>
          <w:rFonts w:ascii="SimSun" w:hAnsi="SimSun" w:eastAsia="SimSun" w:cs="SimSun"/>
          <w:sz w:val="21"/>
          <w:szCs w:val="21"/>
          <w:spacing w:val="-6"/>
        </w:rPr>
        <w:t>当前，大部分企业的元数据管理处于中央存储库</w:t>
      </w:r>
      <w:r>
        <w:rPr>
          <w:rFonts w:ascii="SimSun" w:hAnsi="SimSun" w:eastAsia="SimSun" w:cs="SimSun"/>
          <w:sz w:val="21"/>
          <w:szCs w:val="21"/>
          <w:spacing w:val="-7"/>
        </w:rPr>
        <w:t>和元数据仓库这两个阶段。</w:t>
      </w:r>
    </w:p>
    <w:p>
      <w:pPr>
        <w:ind w:left="413"/>
        <w:spacing w:before="167" w:line="222" w:lineRule="auto"/>
        <w:outlineLvl w:val="6"/>
        <w:rPr>
          <w:rFonts w:ascii="SimHei" w:hAnsi="SimHei" w:eastAsia="SimHei" w:cs="SimHei"/>
          <w:sz w:val="21"/>
          <w:szCs w:val="21"/>
        </w:rPr>
      </w:pPr>
      <w:bookmarkStart w:name="bookmark175" w:id="166"/>
      <w:bookmarkEnd w:id="166"/>
      <w:r>
        <w:rPr>
          <w:rFonts w:ascii="SimHei" w:hAnsi="SimHei" w:eastAsia="SimHei" w:cs="SimHei"/>
          <w:sz w:val="21"/>
          <w:szCs w:val="21"/>
          <w:b/>
          <w:bCs/>
          <w:spacing w:val="-5"/>
        </w:rPr>
        <w:t>4.智能化管理阶段</w:t>
      </w:r>
    </w:p>
    <w:p>
      <w:pPr>
        <w:ind w:right="96" w:firstLine="410"/>
        <w:spacing w:before="68" w:line="251" w:lineRule="auto"/>
        <w:rPr>
          <w:rFonts w:ascii="SimSun" w:hAnsi="SimSun" w:eastAsia="SimSun" w:cs="SimSun"/>
          <w:sz w:val="21"/>
          <w:szCs w:val="21"/>
        </w:rPr>
      </w:pPr>
      <w:r>
        <w:rPr>
          <w:rFonts w:ascii="SimSun" w:hAnsi="SimSun" w:eastAsia="SimSun" w:cs="SimSun"/>
          <w:sz w:val="21"/>
          <w:szCs w:val="21"/>
          <w:spacing w:val="-1"/>
        </w:rPr>
        <w:t>在这个阶段，元数据管理的特点是自动化、智能化，通过与人工智能、机器学习等技</w:t>
      </w:r>
      <w:r>
        <w:rPr>
          <w:rFonts w:ascii="SimSun" w:hAnsi="SimSun" w:eastAsia="SimSun" w:cs="SimSun"/>
          <w:sz w:val="21"/>
          <w:szCs w:val="21"/>
          <w:spacing w:val="4"/>
        </w:rPr>
        <w:t xml:space="preserve"> </w:t>
      </w:r>
      <w:r>
        <w:rPr>
          <w:rFonts w:ascii="SimSun" w:hAnsi="SimSun" w:eastAsia="SimSun" w:cs="SimSun"/>
          <w:sz w:val="21"/>
          <w:szCs w:val="21"/>
          <w:spacing w:val="-6"/>
        </w:rPr>
        <w:t>术融合，实现元数据提取、整合、维护等多个过程的自动化和智能化。</w:t>
      </w:r>
    </w:p>
    <w:p>
      <w:pPr>
        <w:ind w:left="413"/>
        <w:spacing w:before="45" w:line="221" w:lineRule="auto"/>
        <w:rPr>
          <w:rFonts w:ascii="SimHei" w:hAnsi="SimHei" w:eastAsia="SimHei" w:cs="SimHei"/>
          <w:sz w:val="21"/>
          <w:szCs w:val="21"/>
        </w:rPr>
      </w:pPr>
      <w:r>
        <w:rPr>
          <w:rFonts w:ascii="SimHei" w:hAnsi="SimHei" w:eastAsia="SimHei" w:cs="SimHei"/>
          <w:sz w:val="21"/>
          <w:szCs w:val="21"/>
          <w:b/>
          <w:bCs/>
          <w:spacing w:val="5"/>
        </w:rPr>
        <w:t>(1)元数据提取</w:t>
      </w:r>
    </w:p>
    <w:p>
      <w:pPr>
        <w:ind w:right="72" w:firstLine="410"/>
        <w:spacing w:before="83" w:line="257" w:lineRule="auto"/>
        <w:jc w:val="both"/>
        <w:rPr>
          <w:rFonts w:ascii="SimSun" w:hAnsi="SimSun" w:eastAsia="SimSun" w:cs="SimSun"/>
          <w:sz w:val="21"/>
          <w:szCs w:val="21"/>
        </w:rPr>
      </w:pPr>
      <w:r>
        <w:rPr>
          <w:rFonts w:ascii="SimSun" w:hAnsi="SimSun" w:eastAsia="SimSun" w:cs="SimSun"/>
          <w:sz w:val="21"/>
          <w:szCs w:val="21"/>
        </w:rPr>
        <w:t>对于半结构化、非结构化的数据，例如文本文件、音视频文件，</w:t>
      </w:r>
      <w:r>
        <w:rPr>
          <w:rFonts w:ascii="SimSun" w:hAnsi="SimSun" w:eastAsia="SimSun" w:cs="SimSun"/>
          <w:sz w:val="21"/>
          <w:szCs w:val="21"/>
          <w:spacing w:val="-1"/>
        </w:rPr>
        <w:t>采用文本识别、图像</w:t>
      </w:r>
      <w:r>
        <w:rPr>
          <w:rFonts w:ascii="SimSun" w:hAnsi="SimSun" w:eastAsia="SimSun" w:cs="SimSun"/>
          <w:sz w:val="21"/>
          <w:szCs w:val="21"/>
        </w:rPr>
        <w:t xml:space="preserve"> </w:t>
      </w:r>
      <w:r>
        <w:rPr>
          <w:rFonts w:ascii="SimSun" w:hAnsi="SimSun" w:eastAsia="SimSun" w:cs="SimSun"/>
          <w:sz w:val="21"/>
          <w:szCs w:val="21"/>
          <w:spacing w:val="-1"/>
        </w:rPr>
        <w:t>识别、语音识别、自然语言处理等技术，自动发现和提取其元数据，形成有价值的数据资</w:t>
      </w:r>
      <w:r>
        <w:rPr>
          <w:rFonts w:ascii="SimSun" w:hAnsi="SimSun" w:eastAsia="SimSun" w:cs="SimSun"/>
          <w:sz w:val="21"/>
          <w:szCs w:val="21"/>
          <w:spacing w:val="3"/>
        </w:rPr>
        <w:t xml:space="preserve"> </w:t>
      </w:r>
      <w:r>
        <w:rPr>
          <w:rFonts w:ascii="SimSun" w:hAnsi="SimSun" w:eastAsia="SimSun" w:cs="SimSun"/>
          <w:sz w:val="21"/>
          <w:szCs w:val="21"/>
          <w:spacing w:val="-9"/>
        </w:rPr>
        <w:t>源池。</w:t>
      </w:r>
    </w:p>
    <w:p>
      <w:pPr>
        <w:ind w:left="413"/>
        <w:spacing w:before="61" w:line="222" w:lineRule="auto"/>
        <w:rPr>
          <w:rFonts w:ascii="SimHei" w:hAnsi="SimHei" w:eastAsia="SimHei" w:cs="SimHei"/>
          <w:sz w:val="21"/>
          <w:szCs w:val="21"/>
        </w:rPr>
      </w:pPr>
      <w:r>
        <w:rPr>
          <w:rFonts w:ascii="SimHei" w:hAnsi="SimHei" w:eastAsia="SimHei" w:cs="SimHei"/>
          <w:sz w:val="21"/>
          <w:szCs w:val="21"/>
          <w:b/>
          <w:bCs/>
          <w:spacing w:val="6"/>
        </w:rPr>
        <w:t>(2)元数据整合</w:t>
      </w:r>
    </w:p>
    <w:p>
      <w:pPr>
        <w:ind w:right="96" w:firstLine="410"/>
        <w:spacing w:before="59" w:line="255" w:lineRule="auto"/>
        <w:rPr>
          <w:rFonts w:ascii="SimSun" w:hAnsi="SimSun" w:eastAsia="SimSun" w:cs="SimSun"/>
          <w:sz w:val="21"/>
          <w:szCs w:val="21"/>
        </w:rPr>
      </w:pPr>
      <w:r>
        <w:rPr>
          <w:rFonts w:ascii="SimSun" w:hAnsi="SimSun" w:eastAsia="SimSun" w:cs="SimSun"/>
          <w:sz w:val="21"/>
          <w:szCs w:val="21"/>
          <w:spacing w:val="-1"/>
        </w:rPr>
        <w:t>在元数据的整合方面，通过语义模型，标签体系自动采集相关的技术元数据和业务元</w:t>
      </w:r>
      <w:r>
        <w:rPr>
          <w:rFonts w:ascii="SimSun" w:hAnsi="SimSun" w:eastAsia="SimSun" w:cs="SimSun"/>
          <w:sz w:val="21"/>
          <w:szCs w:val="21"/>
          <w:spacing w:val="4"/>
        </w:rPr>
        <w:t xml:space="preserve"> </w:t>
      </w:r>
      <w:r>
        <w:rPr>
          <w:rFonts w:ascii="SimSun" w:hAnsi="SimSun" w:eastAsia="SimSun" w:cs="SimSun"/>
          <w:sz w:val="21"/>
          <w:szCs w:val="21"/>
          <w:spacing w:val="-6"/>
        </w:rPr>
        <w:t>数据，自动建立技术元数据与业务元数据的关系，并将其存储进元数据存储库中。</w:t>
      </w:r>
    </w:p>
    <w:p>
      <w:pPr>
        <w:ind w:left="413"/>
        <w:spacing w:before="67" w:line="222" w:lineRule="auto"/>
        <w:rPr>
          <w:rFonts w:ascii="SimHei" w:hAnsi="SimHei" w:eastAsia="SimHei" w:cs="SimHei"/>
          <w:sz w:val="21"/>
          <w:szCs w:val="21"/>
        </w:rPr>
      </w:pPr>
      <w:r>
        <w:rPr>
          <w:rFonts w:ascii="SimHei" w:hAnsi="SimHei" w:eastAsia="SimHei" w:cs="SimHei"/>
          <w:sz w:val="21"/>
          <w:szCs w:val="21"/>
          <w:b/>
          <w:bCs/>
          <w:spacing w:val="7"/>
        </w:rPr>
        <w:t>(3)元数据维护</w:t>
      </w:r>
    </w:p>
    <w:p>
      <w:pPr>
        <w:ind w:right="66" w:firstLine="410"/>
        <w:spacing w:before="61" w:line="255" w:lineRule="auto"/>
        <w:jc w:val="both"/>
        <w:rPr>
          <w:rFonts w:ascii="SimSun" w:hAnsi="SimSun" w:eastAsia="SimSun" w:cs="SimSun"/>
          <w:sz w:val="21"/>
          <w:szCs w:val="21"/>
        </w:rPr>
      </w:pPr>
      <w:r>
        <w:rPr>
          <w:rFonts w:ascii="SimSun" w:hAnsi="SimSun" w:eastAsia="SimSun" w:cs="SimSun"/>
          <w:sz w:val="21"/>
          <w:szCs w:val="21"/>
        </w:rPr>
        <w:t>在人工智能技术的帮助下，元数据的管理和维护更加智能，例如</w:t>
      </w:r>
      <w:r>
        <w:rPr>
          <w:rFonts w:ascii="SimSun" w:hAnsi="SimSun" w:eastAsia="SimSun" w:cs="SimSun"/>
          <w:sz w:val="21"/>
          <w:szCs w:val="21"/>
          <w:spacing w:val="-1"/>
        </w:rPr>
        <w:t>：通过自定义规则探</w:t>
      </w:r>
      <w:r>
        <w:rPr>
          <w:rFonts w:ascii="SimSun" w:hAnsi="SimSun" w:eastAsia="SimSun" w:cs="SimSun"/>
          <w:sz w:val="21"/>
          <w:szCs w:val="21"/>
        </w:rPr>
        <w:t xml:space="preserve"> </w:t>
      </w:r>
      <w:r>
        <w:rPr>
          <w:rFonts w:ascii="SimSun" w:hAnsi="SimSun" w:eastAsia="SimSun" w:cs="SimSun"/>
          <w:sz w:val="21"/>
          <w:szCs w:val="21"/>
        </w:rPr>
        <w:t>查元数据的一致性，并自动提醒更新和维护，确保元数据质量</w:t>
      </w:r>
      <w:r>
        <w:rPr>
          <w:rFonts w:ascii="SimSun" w:hAnsi="SimSun" w:eastAsia="SimSun" w:cs="SimSun"/>
          <w:sz w:val="21"/>
          <w:szCs w:val="21"/>
          <w:spacing w:val="-1"/>
        </w:rPr>
        <w:t>；通过语义分析为元数据自</w:t>
      </w:r>
      <w:r>
        <w:rPr>
          <w:rFonts w:ascii="SimSun" w:hAnsi="SimSun" w:eastAsia="SimSun" w:cs="SimSun"/>
          <w:sz w:val="21"/>
          <w:szCs w:val="21"/>
        </w:rPr>
        <w:t xml:space="preserve"> </w:t>
      </w:r>
      <w:r>
        <w:rPr>
          <w:rFonts w:ascii="SimSun" w:hAnsi="SimSun" w:eastAsia="SimSun" w:cs="SimSun"/>
          <w:sz w:val="21"/>
          <w:szCs w:val="21"/>
          <w:spacing w:val="-7"/>
        </w:rPr>
        <w:t>动打标签，实现元数据的自动化编目等。</w:t>
      </w:r>
    </w:p>
    <w:p>
      <w:pPr>
        <w:ind w:firstLine="410"/>
        <w:spacing w:before="79" w:line="261" w:lineRule="auto"/>
        <w:jc w:val="both"/>
        <w:rPr>
          <w:rFonts w:ascii="SimSun" w:hAnsi="SimSun" w:eastAsia="SimSun" w:cs="SimSun"/>
          <w:sz w:val="21"/>
          <w:szCs w:val="21"/>
        </w:rPr>
      </w:pPr>
      <w:r>
        <w:rPr>
          <w:rFonts w:ascii="SimSun" w:hAnsi="SimSun" w:eastAsia="SimSun" w:cs="SimSun"/>
          <w:sz w:val="21"/>
          <w:szCs w:val="21"/>
          <w:spacing w:val="2"/>
        </w:rPr>
        <w:t>在这个阶段，逻辑层次元数据的变更会被传播到物理层次，同</w:t>
      </w:r>
      <w:r>
        <w:rPr>
          <w:rFonts w:ascii="SimSun" w:hAnsi="SimSun" w:eastAsia="SimSun" w:cs="SimSun"/>
          <w:sz w:val="21"/>
          <w:szCs w:val="21"/>
          <w:spacing w:val="1"/>
        </w:rPr>
        <w:t>样，物理层次变更时，</w:t>
      </w:r>
      <w:r>
        <w:rPr>
          <w:rFonts w:ascii="SimSun" w:hAnsi="SimSun" w:eastAsia="SimSun" w:cs="SimSun"/>
          <w:sz w:val="21"/>
          <w:szCs w:val="21"/>
        </w:rPr>
        <w:t xml:space="preserve"> </w:t>
      </w:r>
      <w:r>
        <w:rPr>
          <w:rFonts w:ascii="SimSun" w:hAnsi="SimSun" w:eastAsia="SimSun" w:cs="SimSun"/>
          <w:sz w:val="21"/>
          <w:szCs w:val="21"/>
          <w:spacing w:val="-1"/>
        </w:rPr>
        <w:t>逻辑层次将被更新。元数据中的任何变化都会触发业务工作流，以便其他业务系统进行相</w:t>
      </w:r>
      <w:r>
        <w:rPr>
          <w:rFonts w:ascii="SimSun" w:hAnsi="SimSun" w:eastAsia="SimSun" w:cs="SimSun"/>
          <w:sz w:val="21"/>
          <w:szCs w:val="21"/>
          <w:spacing w:val="2"/>
        </w:rPr>
        <w:t xml:space="preserve">  </w:t>
      </w:r>
      <w:r>
        <w:rPr>
          <w:rFonts w:ascii="SimSun" w:hAnsi="SimSun" w:eastAsia="SimSun" w:cs="SimSun"/>
          <w:sz w:val="21"/>
          <w:szCs w:val="21"/>
          <w:spacing w:val="-12"/>
        </w:rPr>
        <w:t>应的修改。</w:t>
      </w:r>
    </w:p>
    <w:p>
      <w:pPr>
        <w:pStyle w:val="BodyText"/>
        <w:spacing w:line="393" w:lineRule="auto"/>
        <w:rPr/>
      </w:pPr>
      <w:r/>
    </w:p>
    <w:p>
      <w:pPr>
        <w:ind w:left="3"/>
        <w:spacing w:before="95" w:line="219" w:lineRule="auto"/>
        <w:outlineLvl w:val="5"/>
        <w:rPr>
          <w:rFonts w:ascii="SimSun" w:hAnsi="SimSun" w:eastAsia="SimSun" w:cs="SimSun"/>
          <w:sz w:val="29"/>
          <w:szCs w:val="29"/>
        </w:rPr>
      </w:pPr>
      <w:r>
        <w:rPr>
          <w:rFonts w:ascii="SimSun" w:hAnsi="SimSun" w:eastAsia="SimSun" w:cs="SimSun"/>
          <w:sz w:val="29"/>
          <w:szCs w:val="29"/>
          <w:b/>
          <w:bCs/>
          <w:spacing w:val="-12"/>
        </w:rPr>
        <w:t>16.2</w:t>
      </w:r>
      <w:r>
        <w:rPr>
          <w:rFonts w:ascii="SimSun" w:hAnsi="SimSun" w:eastAsia="SimSun" w:cs="SimSun"/>
          <w:sz w:val="29"/>
          <w:szCs w:val="29"/>
          <w:spacing w:val="-12"/>
        </w:rPr>
        <w:t xml:space="preserve">  </w:t>
      </w:r>
      <w:r>
        <w:rPr>
          <w:rFonts w:ascii="SimSun" w:hAnsi="SimSun" w:eastAsia="SimSun" w:cs="SimSun"/>
          <w:sz w:val="29"/>
          <w:szCs w:val="29"/>
          <w:b/>
          <w:bCs/>
          <w:spacing w:val="-12"/>
        </w:rPr>
        <w:t>元数据管理方法</w:t>
      </w:r>
    </w:p>
    <w:p>
      <w:pPr>
        <w:ind w:right="96" w:firstLine="410"/>
        <w:spacing w:before="206" w:line="246" w:lineRule="auto"/>
        <w:rPr>
          <w:rFonts w:ascii="SimSun" w:hAnsi="SimSun" w:eastAsia="SimSun" w:cs="SimSun"/>
          <w:sz w:val="21"/>
          <w:szCs w:val="21"/>
        </w:rPr>
      </w:pPr>
      <w:r>
        <w:rPr>
          <w:rFonts w:ascii="SimSun" w:hAnsi="SimSun" w:eastAsia="SimSun" w:cs="SimSun"/>
          <w:sz w:val="21"/>
          <w:szCs w:val="21"/>
          <w:spacing w:val="-1"/>
        </w:rPr>
        <w:t>从实施层面来看，元数据管理包括业务目标理解、元数据需求规划、元数据设计、元</w:t>
      </w:r>
      <w:r>
        <w:rPr>
          <w:rFonts w:ascii="SimSun" w:hAnsi="SimSun" w:eastAsia="SimSun" w:cs="SimSun"/>
          <w:sz w:val="21"/>
          <w:szCs w:val="21"/>
          <w:spacing w:val="5"/>
        </w:rPr>
        <w:t xml:space="preserve"> </w:t>
      </w:r>
      <w:r>
        <w:rPr>
          <w:rFonts w:ascii="SimSun" w:hAnsi="SimSun" w:eastAsia="SimSun" w:cs="SimSun"/>
          <w:sz w:val="21"/>
          <w:szCs w:val="21"/>
          <w:spacing w:val="-9"/>
        </w:rPr>
        <w:t>数据管理体系的设计等。</w:t>
      </w:r>
    </w:p>
    <w:p>
      <w:pPr>
        <w:ind w:left="3"/>
        <w:spacing w:before="287" w:line="221" w:lineRule="auto"/>
        <w:outlineLvl w:val="6"/>
        <w:rPr>
          <w:rFonts w:ascii="SimHei" w:hAnsi="SimHei" w:eastAsia="SimHei" w:cs="SimHei"/>
          <w:sz w:val="25"/>
          <w:szCs w:val="25"/>
        </w:rPr>
      </w:pPr>
      <w:r>
        <w:rPr>
          <w:rFonts w:ascii="SimHei" w:hAnsi="SimHei" w:eastAsia="SimHei" w:cs="SimHei"/>
          <w:sz w:val="25"/>
          <w:szCs w:val="25"/>
          <w:b/>
          <w:bCs/>
          <w:spacing w:val="-14"/>
        </w:rPr>
        <w:t>16.2.1</w:t>
      </w:r>
      <w:r>
        <w:rPr>
          <w:rFonts w:ascii="SimHei" w:hAnsi="SimHei" w:eastAsia="SimHei" w:cs="SimHei"/>
          <w:sz w:val="25"/>
          <w:szCs w:val="25"/>
          <w:spacing w:val="84"/>
        </w:rPr>
        <w:t xml:space="preserve"> </w:t>
      </w:r>
      <w:r>
        <w:rPr>
          <w:rFonts w:ascii="SimHei" w:hAnsi="SimHei" w:eastAsia="SimHei" w:cs="SimHei"/>
          <w:sz w:val="25"/>
          <w:szCs w:val="25"/>
          <w:b/>
          <w:bCs/>
          <w:spacing w:val="-14"/>
        </w:rPr>
        <w:t>业务目标理解</w:t>
      </w:r>
    </w:p>
    <w:p>
      <w:pPr>
        <w:ind w:right="65" w:firstLine="410"/>
        <w:spacing w:before="125" w:line="260" w:lineRule="auto"/>
        <w:jc w:val="both"/>
        <w:rPr>
          <w:rFonts w:ascii="SimSun" w:hAnsi="SimSun" w:eastAsia="SimSun" w:cs="SimSun"/>
          <w:sz w:val="21"/>
          <w:szCs w:val="21"/>
        </w:rPr>
      </w:pPr>
      <w:r>
        <w:rPr>
          <w:rFonts w:ascii="SimSun" w:hAnsi="SimSun" w:eastAsia="SimSun" w:cs="SimSun"/>
          <w:sz w:val="21"/>
          <w:szCs w:val="21"/>
          <w:spacing w:val="-1"/>
        </w:rPr>
        <w:t>元数据管理是利用可视化的用户体验，基于灵活、健壮的元数据管理架构，实现企业</w:t>
      </w:r>
      <w:r>
        <w:rPr>
          <w:rFonts w:ascii="SimSun" w:hAnsi="SimSun" w:eastAsia="SimSun" w:cs="SimSun"/>
          <w:sz w:val="21"/>
          <w:szCs w:val="21"/>
          <w:spacing w:val="3"/>
        </w:rPr>
        <w:t xml:space="preserve"> </w:t>
      </w:r>
      <w:r>
        <w:rPr>
          <w:rFonts w:ascii="SimSun" w:hAnsi="SimSun" w:eastAsia="SimSun" w:cs="SimSun"/>
          <w:sz w:val="21"/>
          <w:szCs w:val="21"/>
        </w:rPr>
        <w:t>数据资产的标准化、集中化管理。企业实施元数据管理需要首先</w:t>
      </w:r>
      <w:r>
        <w:rPr>
          <w:rFonts w:ascii="SimSun" w:hAnsi="SimSun" w:eastAsia="SimSun" w:cs="SimSun"/>
          <w:sz w:val="21"/>
          <w:szCs w:val="21"/>
          <w:spacing w:val="-1"/>
        </w:rPr>
        <w:t>从理解业务需求入手，只</w:t>
      </w:r>
      <w:r>
        <w:rPr>
          <w:rFonts w:ascii="SimSun" w:hAnsi="SimSun" w:eastAsia="SimSun" w:cs="SimSun"/>
          <w:sz w:val="21"/>
          <w:szCs w:val="21"/>
        </w:rPr>
        <w:t xml:space="preserve"> </w:t>
      </w:r>
      <w:r>
        <w:rPr>
          <w:rFonts w:ascii="SimSun" w:hAnsi="SimSun" w:eastAsia="SimSun" w:cs="SimSun"/>
          <w:sz w:val="21"/>
          <w:szCs w:val="21"/>
          <w:spacing w:val="-7"/>
        </w:rPr>
        <w:t>有理清了业务需求和目标，才能做出合理的元数据规划。</w:t>
      </w:r>
    </w:p>
    <w:p>
      <w:pPr>
        <w:ind w:left="410"/>
        <w:spacing w:before="72" w:line="219" w:lineRule="auto"/>
        <w:rPr>
          <w:rFonts w:ascii="SimSun" w:hAnsi="SimSun" w:eastAsia="SimSun" w:cs="SimSun"/>
          <w:sz w:val="21"/>
          <w:szCs w:val="21"/>
        </w:rPr>
      </w:pPr>
      <w:r>
        <w:rPr>
          <w:rFonts w:ascii="SimSun" w:hAnsi="SimSun" w:eastAsia="SimSun" w:cs="SimSun"/>
          <w:sz w:val="21"/>
          <w:szCs w:val="21"/>
          <w:spacing w:val="-7"/>
        </w:rPr>
        <w:t>通常企业实施元数据管理的主要业务诉求如下。</w:t>
      </w:r>
    </w:p>
    <w:p>
      <w:pPr>
        <w:ind w:left="413"/>
        <w:spacing w:before="67" w:line="222" w:lineRule="auto"/>
        <w:rPr>
          <w:rFonts w:ascii="SimHei" w:hAnsi="SimHei" w:eastAsia="SimHei" w:cs="SimHei"/>
          <w:sz w:val="21"/>
          <w:szCs w:val="21"/>
        </w:rPr>
      </w:pPr>
      <w:r>
        <w:rPr>
          <w:rFonts w:ascii="SimHei" w:hAnsi="SimHei" w:eastAsia="SimHei" w:cs="SimHei"/>
          <w:sz w:val="21"/>
          <w:szCs w:val="21"/>
          <w:b/>
          <w:bCs/>
          <w:spacing w:val="3"/>
        </w:rPr>
        <w:t>(1)建立企业数据资产目录</w:t>
      </w:r>
    </w:p>
    <w:p>
      <w:pPr>
        <w:ind w:right="75" w:firstLine="410"/>
        <w:spacing w:before="52" w:line="260" w:lineRule="auto"/>
        <w:jc w:val="both"/>
        <w:rPr>
          <w:rFonts w:ascii="SimSun" w:hAnsi="SimSun" w:eastAsia="SimSun" w:cs="SimSun"/>
          <w:sz w:val="21"/>
          <w:szCs w:val="21"/>
        </w:rPr>
      </w:pPr>
      <w:r>
        <w:rPr>
          <w:rFonts w:ascii="SimSun" w:hAnsi="SimSun" w:eastAsia="SimSun" w:cs="SimSun"/>
          <w:sz w:val="21"/>
          <w:szCs w:val="21"/>
        </w:rPr>
        <w:t>数据即资产的理念已经得到企业的广泛认可。面对不断增长</w:t>
      </w:r>
      <w:r>
        <w:rPr>
          <w:rFonts w:ascii="SimSun" w:hAnsi="SimSun" w:eastAsia="SimSun" w:cs="SimSun"/>
          <w:sz w:val="21"/>
          <w:szCs w:val="21"/>
          <w:spacing w:val="-1"/>
        </w:rPr>
        <w:t>、不断变化、日益复杂的</w:t>
      </w:r>
      <w:r>
        <w:rPr>
          <w:rFonts w:ascii="SimSun" w:hAnsi="SimSun" w:eastAsia="SimSun" w:cs="SimSun"/>
          <w:sz w:val="21"/>
          <w:szCs w:val="21"/>
        </w:rPr>
        <w:t xml:space="preserve"> </w:t>
      </w:r>
      <w:r>
        <w:rPr>
          <w:rFonts w:ascii="SimSun" w:hAnsi="SimSun" w:eastAsia="SimSun" w:cs="SimSun"/>
          <w:sz w:val="21"/>
          <w:szCs w:val="21"/>
          <w:spacing w:val="-1"/>
        </w:rPr>
        <w:t>数据环境，企业需要数据资产的简单发现和跟踪能力。通过管理元数据，企业能够</w:t>
      </w:r>
      <w:r>
        <w:rPr>
          <w:rFonts w:ascii="SimSun" w:hAnsi="SimSun" w:eastAsia="SimSun" w:cs="SimSun"/>
          <w:sz w:val="21"/>
          <w:szCs w:val="21"/>
          <w:spacing w:val="-2"/>
        </w:rPr>
        <w:t>快速发</w:t>
      </w:r>
      <w:r>
        <w:rPr>
          <w:rFonts w:ascii="SimSun" w:hAnsi="SimSun" w:eastAsia="SimSun" w:cs="SimSun"/>
          <w:sz w:val="21"/>
          <w:szCs w:val="21"/>
        </w:rPr>
        <w:t xml:space="preserve"> </w:t>
      </w:r>
      <w:r>
        <w:rPr>
          <w:rFonts w:ascii="SimSun" w:hAnsi="SimSun" w:eastAsia="SimSun" w:cs="SimSun"/>
          <w:sz w:val="21"/>
          <w:szCs w:val="21"/>
          <w:spacing w:val="-6"/>
        </w:rPr>
        <w:t>现数据资产的分布和关系，形成企业数据资产目</w:t>
      </w:r>
      <w:r>
        <w:rPr>
          <w:rFonts w:ascii="SimSun" w:hAnsi="SimSun" w:eastAsia="SimSun" w:cs="SimSun"/>
          <w:sz w:val="21"/>
          <w:szCs w:val="21"/>
          <w:spacing w:val="-7"/>
        </w:rPr>
        <w:t>录。</w:t>
      </w:r>
    </w:p>
    <w:p>
      <w:pPr>
        <w:ind w:left="413"/>
        <w:spacing w:before="59" w:line="213" w:lineRule="auto"/>
        <w:rPr>
          <w:rFonts w:ascii="SimHei" w:hAnsi="SimHei" w:eastAsia="SimHei" w:cs="SimHei"/>
          <w:sz w:val="21"/>
          <w:szCs w:val="21"/>
        </w:rPr>
      </w:pPr>
      <w:r>
        <w:rPr>
          <w:rFonts w:ascii="SimHei" w:hAnsi="SimHei" w:eastAsia="SimHei" w:cs="SimHei"/>
          <w:sz w:val="21"/>
          <w:szCs w:val="21"/>
          <w:b/>
          <w:bCs/>
          <w:spacing w:val="1"/>
        </w:rPr>
        <w:t>(2)消除冗余，加强数据复用</w:t>
      </w:r>
    </w:p>
    <w:p>
      <w:pPr>
        <w:ind w:left="410"/>
        <w:spacing w:before="101" w:line="219" w:lineRule="auto"/>
        <w:rPr>
          <w:rFonts w:ascii="SimSun" w:hAnsi="SimSun" w:eastAsia="SimSun" w:cs="SimSun"/>
          <w:sz w:val="21"/>
          <w:szCs w:val="21"/>
        </w:rPr>
      </w:pPr>
      <w:r>
        <w:rPr>
          <w:rFonts w:ascii="SimSun" w:hAnsi="SimSun" w:eastAsia="SimSun" w:cs="SimSun"/>
          <w:sz w:val="21"/>
          <w:szCs w:val="21"/>
        </w:rPr>
        <w:t>通过元数据管理，建立基于</w:t>
      </w:r>
      <w:r>
        <w:rPr>
          <w:rFonts w:ascii="Times New Roman" w:hAnsi="Times New Roman" w:eastAsia="Times New Roman" w:cs="Times New Roman"/>
          <w:sz w:val="21"/>
          <w:szCs w:val="21"/>
        </w:rPr>
        <w:t>CWM </w:t>
      </w:r>
      <w:r>
        <w:rPr>
          <w:rFonts w:ascii="SimSun" w:hAnsi="SimSun" w:eastAsia="SimSun" w:cs="SimSun"/>
          <w:sz w:val="21"/>
          <w:szCs w:val="21"/>
        </w:rPr>
        <w:t>的元数据仓库，实现企业元数据的统一管理，并将</w:t>
      </w:r>
    </w:p>
    <w:p>
      <w:pPr>
        <w:spacing w:line="219" w:lineRule="auto"/>
        <w:sectPr>
          <w:pgSz w:w="9400" w:h="13100"/>
          <w:pgMar w:top="400" w:right="494" w:bottom="400" w:left="659" w:header="0" w:footer="0" w:gutter="0"/>
        </w:sectPr>
        <w:rPr>
          <w:rFonts w:ascii="SimSun" w:hAnsi="SimSun" w:eastAsia="SimSun" w:cs="SimSun"/>
          <w:sz w:val="21"/>
          <w:szCs w:val="21"/>
        </w:rPr>
      </w:pPr>
    </w:p>
    <w:p>
      <w:pPr>
        <w:spacing w:before="77" w:line="214" w:lineRule="auto"/>
        <w:rPr>
          <w:rFonts w:ascii="SimHei" w:hAnsi="SimHei" w:eastAsia="SimHei" w:cs="SimHei"/>
          <w:sz w:val="21"/>
          <w:szCs w:val="21"/>
        </w:rPr>
      </w:pPr>
      <w:r>
        <w:rPr>
          <w:rFonts w:ascii="SimSun" w:hAnsi="SimSun" w:eastAsia="SimSun" w:cs="SimSun"/>
          <w:sz w:val="16"/>
          <w:szCs w:val="16"/>
          <w:spacing w:val="-19"/>
          <w:position w:val="-2"/>
        </w:rPr>
        <w:t>196</w:t>
      </w:r>
      <w:r>
        <w:rPr>
          <w:rFonts w:ascii="SimSun" w:hAnsi="SimSun" w:eastAsia="SimSun" w:cs="SimSun"/>
          <w:sz w:val="16"/>
          <w:szCs w:val="16"/>
          <w:spacing w:val="29"/>
          <w:position w:val="-2"/>
        </w:rPr>
        <w:t xml:space="preserve">   </w:t>
      </w:r>
      <w:r>
        <w:rPr>
          <w:sz w:val="16"/>
          <w:szCs w:val="16"/>
          <w:position w:val="-5"/>
        </w:rPr>
        <w:drawing>
          <wp:inline distT="0" distB="0" distL="0" distR="0">
            <wp:extent cx="165051" cy="133326"/>
            <wp:effectExtent l="0" t="0" r="0" b="0"/>
            <wp:docPr id="322" name="IM 322"/>
            <wp:cNvGraphicFramePr/>
            <a:graphic>
              <a:graphicData uri="http://schemas.openxmlformats.org/drawingml/2006/picture">
                <pic:pic>
                  <pic:nvPicPr>
                    <pic:cNvPr id="322" name="IM 322"/>
                    <pic:cNvPicPr/>
                  </pic:nvPicPr>
                  <pic:blipFill>
                    <a:blip r:embed="rId175"/>
                    <a:stretch>
                      <a:fillRect/>
                    </a:stretch>
                  </pic:blipFill>
                  <pic:spPr>
                    <a:xfrm rot="0">
                      <a:off x="0" y="0"/>
                      <a:ext cx="165051" cy="133326"/>
                    </a:xfrm>
                    <a:prstGeom prst="rect">
                      <a:avLst/>
                    </a:prstGeom>
                  </pic:spPr>
                </pic:pic>
              </a:graphicData>
            </a:graphic>
          </wp:inline>
        </w:drawing>
      </w:r>
      <w:r>
        <w:rPr>
          <w:rFonts w:ascii="SimSun" w:hAnsi="SimSun" w:eastAsia="SimSun" w:cs="SimSun"/>
          <w:sz w:val="16"/>
          <w:szCs w:val="16"/>
          <w:spacing w:val="71"/>
          <w:position w:val="-2"/>
        </w:rPr>
        <w:t xml:space="preserve"> </w:t>
      </w:r>
      <w:r>
        <w:rPr>
          <w:rFonts w:ascii="SimHei" w:hAnsi="SimHei" w:eastAsia="SimHei" w:cs="SimHei"/>
          <w:sz w:val="21"/>
          <w:szCs w:val="21"/>
          <w:spacing w:val="-19"/>
        </w:rPr>
        <w:t>第四部分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数据治理之术</w:t>
      </w:r>
    </w:p>
    <w:p>
      <w:pPr>
        <w:pStyle w:val="BodyText"/>
        <w:spacing w:line="428" w:lineRule="auto"/>
        <w:rPr/>
      </w:pPr>
      <w:r/>
    </w:p>
    <w:p>
      <w:pPr>
        <w:ind w:right="16"/>
        <w:spacing w:before="68" w:line="261" w:lineRule="auto"/>
        <w:jc w:val="both"/>
        <w:rPr>
          <w:rFonts w:ascii="SimSun" w:hAnsi="SimSun" w:eastAsia="SimSun" w:cs="SimSun"/>
          <w:sz w:val="21"/>
          <w:szCs w:val="21"/>
        </w:rPr>
      </w:pPr>
      <w:r>
        <w:rPr>
          <w:rFonts w:ascii="SimSun" w:hAnsi="SimSun" w:eastAsia="SimSun" w:cs="SimSun"/>
          <w:sz w:val="21"/>
          <w:szCs w:val="21"/>
          <w:spacing w:val="-1"/>
        </w:rPr>
        <w:t>元数据仓库作为“单一数据源”,为企业的应用开</w:t>
      </w:r>
      <w:r>
        <w:rPr>
          <w:rFonts w:ascii="SimSun" w:hAnsi="SimSun" w:eastAsia="SimSun" w:cs="SimSun"/>
          <w:sz w:val="21"/>
          <w:szCs w:val="21"/>
          <w:spacing w:val="-2"/>
        </w:rPr>
        <w:t>发提供可复用的数据模型和元数据标准，</w:t>
      </w:r>
      <w:r>
        <w:rPr>
          <w:rFonts w:ascii="SimSun" w:hAnsi="SimSun" w:eastAsia="SimSun" w:cs="SimSun"/>
          <w:sz w:val="21"/>
          <w:szCs w:val="21"/>
        </w:rPr>
        <w:t xml:space="preserve"> </w:t>
      </w:r>
      <w:r>
        <w:rPr>
          <w:rFonts w:ascii="SimSun" w:hAnsi="SimSun" w:eastAsia="SimSun" w:cs="SimSun"/>
          <w:sz w:val="21"/>
          <w:szCs w:val="21"/>
          <w:spacing w:val="-1"/>
        </w:rPr>
        <w:t>以实现元数据的重复利用，减少冗余或未使用数据，从而提高工作效率，降低软件开发成 </w:t>
      </w:r>
      <w:r>
        <w:rPr>
          <w:rFonts w:ascii="SimSun" w:hAnsi="SimSun" w:eastAsia="SimSun" w:cs="SimSun"/>
          <w:sz w:val="21"/>
          <w:szCs w:val="21"/>
          <w:spacing w:val="-12"/>
        </w:rPr>
        <w:t>本，缩短项目交付时间。</w:t>
      </w:r>
    </w:p>
    <w:p>
      <w:pPr>
        <w:ind w:left="403"/>
        <w:spacing w:before="87" w:line="221" w:lineRule="auto"/>
        <w:rPr>
          <w:rFonts w:ascii="SimHei" w:hAnsi="SimHei" w:eastAsia="SimHei" w:cs="SimHei"/>
          <w:sz w:val="21"/>
          <w:szCs w:val="21"/>
        </w:rPr>
      </w:pPr>
      <w:r>
        <w:rPr>
          <w:rFonts w:ascii="SimHei" w:hAnsi="SimHei" w:eastAsia="SimHei" w:cs="SimHei"/>
          <w:sz w:val="21"/>
          <w:szCs w:val="21"/>
          <w:b/>
          <w:bCs/>
          <w:spacing w:val="-2"/>
        </w:rPr>
        <w:t>(3)降低因人员流动而导致知识流失的风险</w:t>
      </w:r>
    </w:p>
    <w:p>
      <w:pPr>
        <w:ind w:right="95" w:firstLine="400"/>
        <w:spacing w:before="57" w:line="267" w:lineRule="auto"/>
        <w:jc w:val="both"/>
        <w:rPr>
          <w:rFonts w:ascii="SimSun" w:hAnsi="SimSun" w:eastAsia="SimSun" w:cs="SimSun"/>
          <w:sz w:val="21"/>
          <w:szCs w:val="21"/>
        </w:rPr>
      </w:pPr>
      <w:r>
        <w:rPr>
          <w:rFonts w:ascii="SimSun" w:hAnsi="SimSun" w:eastAsia="SimSun" w:cs="SimSun"/>
          <w:sz w:val="21"/>
          <w:szCs w:val="21"/>
          <w:spacing w:val="-3"/>
        </w:rPr>
        <w:t>企业重要的数据资产常常因关键员工的调离或离职而“消失”,这里所谓的“</w:t>
      </w:r>
      <w:r>
        <w:rPr>
          <w:rFonts w:ascii="SimSun" w:hAnsi="SimSun" w:eastAsia="SimSun" w:cs="SimSun"/>
          <w:sz w:val="21"/>
          <w:szCs w:val="21"/>
          <w:spacing w:val="-4"/>
        </w:rPr>
        <w:t>消失”通</w:t>
      </w:r>
      <w:r>
        <w:rPr>
          <w:rFonts w:ascii="SimSun" w:hAnsi="SimSun" w:eastAsia="SimSun" w:cs="SimSun"/>
          <w:sz w:val="21"/>
          <w:szCs w:val="21"/>
        </w:rPr>
        <w:t xml:space="preserve"> </w:t>
      </w:r>
      <w:r>
        <w:rPr>
          <w:rFonts w:ascii="SimSun" w:hAnsi="SimSun" w:eastAsia="SimSun" w:cs="SimSun"/>
          <w:sz w:val="21"/>
          <w:szCs w:val="21"/>
          <w:spacing w:val="-2"/>
        </w:rPr>
        <w:t>常并不是因为员工将数据恶意删除或拿走，而是企业数据资产的存放方式、存储位置等关</w:t>
      </w:r>
      <w:r>
        <w:rPr>
          <w:rFonts w:ascii="SimSun" w:hAnsi="SimSun" w:eastAsia="SimSun" w:cs="SimSun"/>
          <w:sz w:val="21"/>
          <w:szCs w:val="21"/>
          <w:spacing w:val="16"/>
        </w:rPr>
        <w:t xml:space="preserve"> </w:t>
      </w:r>
      <w:r>
        <w:rPr>
          <w:rFonts w:ascii="SimSun" w:hAnsi="SimSun" w:eastAsia="SimSun" w:cs="SimSun"/>
          <w:sz w:val="21"/>
          <w:szCs w:val="21"/>
          <w:spacing w:val="-5"/>
        </w:rPr>
        <w:t>键数据都只留在关键员工的大脑中，</w:t>
      </w:r>
      <w:r>
        <w:rPr>
          <w:rFonts w:ascii="SimSun" w:hAnsi="SimSun" w:eastAsia="SimSun" w:cs="SimSun"/>
          <w:sz w:val="21"/>
          <w:szCs w:val="21"/>
          <w:spacing w:val="58"/>
        </w:rPr>
        <w:t xml:space="preserve"> </w:t>
      </w:r>
      <w:r>
        <w:rPr>
          <w:rFonts w:ascii="SimSun" w:hAnsi="SimSun" w:eastAsia="SimSun" w:cs="SimSun"/>
          <w:sz w:val="21"/>
          <w:szCs w:val="21"/>
          <w:spacing w:val="-5"/>
        </w:rPr>
        <w:t>一旦该员工离开公司，数据资产也就隐没在“茫茫数</w:t>
      </w:r>
      <w:r>
        <w:rPr>
          <w:rFonts w:ascii="SimSun" w:hAnsi="SimSun" w:eastAsia="SimSun" w:cs="SimSun"/>
          <w:sz w:val="21"/>
          <w:szCs w:val="21"/>
        </w:rPr>
        <w:t xml:space="preserve"> </w:t>
      </w:r>
      <w:r>
        <w:rPr>
          <w:rFonts w:ascii="SimSun" w:hAnsi="SimSun" w:eastAsia="SimSun" w:cs="SimSun"/>
          <w:sz w:val="21"/>
          <w:szCs w:val="21"/>
          <w:spacing w:val="-3"/>
        </w:rPr>
        <w:t>海”中了!而统一的元数据管理能够降低企业这种数据“消失”的风</w:t>
      </w:r>
      <w:r>
        <w:rPr>
          <w:rFonts w:ascii="SimSun" w:hAnsi="SimSun" w:eastAsia="SimSun" w:cs="SimSun"/>
          <w:sz w:val="21"/>
          <w:szCs w:val="21"/>
          <w:spacing w:val="-4"/>
        </w:rPr>
        <w:t>险。</w:t>
      </w:r>
    </w:p>
    <w:p>
      <w:pPr>
        <w:ind w:left="403"/>
        <w:spacing w:before="67" w:line="213" w:lineRule="auto"/>
        <w:rPr>
          <w:rFonts w:ascii="SimHei" w:hAnsi="SimHei" w:eastAsia="SimHei" w:cs="SimHei"/>
          <w:sz w:val="21"/>
          <w:szCs w:val="21"/>
        </w:rPr>
      </w:pPr>
      <w:r>
        <w:rPr>
          <w:rFonts w:ascii="SimHei" w:hAnsi="SimHei" w:eastAsia="SimHei" w:cs="SimHei"/>
          <w:sz w:val="21"/>
          <w:szCs w:val="21"/>
          <w:b/>
          <w:bCs/>
          <w:spacing w:val="-2"/>
        </w:rPr>
        <w:t>(4)提供数据血缘探查能力，提高数据分</w:t>
      </w:r>
      <w:r>
        <w:rPr>
          <w:rFonts w:ascii="SimHei" w:hAnsi="SimHei" w:eastAsia="SimHei" w:cs="SimHei"/>
          <w:sz w:val="21"/>
          <w:szCs w:val="21"/>
          <w:b/>
          <w:bCs/>
          <w:spacing w:val="-3"/>
        </w:rPr>
        <w:t>析的质量</w:t>
      </w:r>
    </w:p>
    <w:p>
      <w:pPr>
        <w:ind w:right="29" w:firstLine="400"/>
        <w:spacing w:before="80" w:line="250" w:lineRule="auto"/>
        <w:rPr>
          <w:rFonts w:ascii="SimSun" w:hAnsi="SimSun" w:eastAsia="SimSun" w:cs="SimSun"/>
          <w:sz w:val="21"/>
          <w:szCs w:val="21"/>
        </w:rPr>
      </w:pPr>
      <w:r>
        <w:rPr>
          <w:rFonts w:ascii="SimSun" w:hAnsi="SimSun" w:eastAsia="SimSun" w:cs="SimSun"/>
          <w:sz w:val="21"/>
          <w:szCs w:val="21"/>
          <w:spacing w:val="-4"/>
        </w:rPr>
        <w:t>数据来自什么地方以及如何产生、处理和交付数据，这为用户提供了重要的背</w:t>
      </w:r>
      <w:r>
        <w:rPr>
          <w:rFonts w:ascii="SimSun" w:hAnsi="SimSun" w:eastAsia="SimSun" w:cs="SimSun"/>
          <w:sz w:val="21"/>
          <w:szCs w:val="21"/>
          <w:spacing w:val="-5"/>
        </w:rPr>
        <w:t>景知识。</w:t>
      </w:r>
      <w:r>
        <w:rPr>
          <w:rFonts w:ascii="SimSun" w:hAnsi="SimSun" w:eastAsia="SimSun" w:cs="SimSun"/>
          <w:sz w:val="21"/>
          <w:szCs w:val="21"/>
        </w:rPr>
        <w:t xml:space="preserve"> </w:t>
      </w:r>
      <w:r>
        <w:rPr>
          <w:rFonts w:ascii="SimSun" w:hAnsi="SimSun" w:eastAsia="SimSun" w:cs="SimSun"/>
          <w:sz w:val="21"/>
          <w:szCs w:val="21"/>
          <w:spacing w:val="-6"/>
        </w:rPr>
        <w:t>探查源系统中的数据可以暴露和解决数据的不准确、不一致问题，从而提升数据的质量。</w:t>
      </w:r>
    </w:p>
    <w:p>
      <w:pPr>
        <w:ind w:right="93" w:firstLine="400"/>
        <w:spacing w:before="70" w:line="266" w:lineRule="auto"/>
        <w:rPr>
          <w:rFonts w:ascii="SimSun" w:hAnsi="SimSun" w:eastAsia="SimSun" w:cs="SimSun"/>
          <w:sz w:val="21"/>
          <w:szCs w:val="21"/>
        </w:rPr>
      </w:pPr>
      <w:r>
        <w:rPr>
          <w:rFonts w:ascii="SimSun" w:hAnsi="SimSun" w:eastAsia="SimSun" w:cs="SimSun"/>
          <w:sz w:val="21"/>
          <w:szCs w:val="21"/>
        </w:rPr>
        <w:t>此外，元数据的统一管理，提供变更管理、版本控制等能力</w:t>
      </w:r>
      <w:r>
        <w:rPr>
          <w:rFonts w:ascii="SimSun" w:hAnsi="SimSun" w:eastAsia="SimSun" w:cs="SimSun"/>
          <w:sz w:val="21"/>
          <w:szCs w:val="21"/>
          <w:spacing w:val="-1"/>
        </w:rPr>
        <w:t>为不断变更的业务需求所</w:t>
      </w:r>
      <w:r>
        <w:rPr>
          <w:rFonts w:ascii="SimSun" w:hAnsi="SimSun" w:eastAsia="SimSun" w:cs="SimSun"/>
          <w:sz w:val="21"/>
          <w:szCs w:val="21"/>
        </w:rPr>
        <w:t xml:space="preserve"> </w:t>
      </w:r>
      <w:r>
        <w:rPr>
          <w:rFonts w:ascii="SimSun" w:hAnsi="SimSun" w:eastAsia="SimSun" w:cs="SimSun"/>
          <w:sz w:val="21"/>
          <w:szCs w:val="21"/>
          <w:spacing w:val="-1"/>
        </w:rPr>
        <w:t>带来的影响提供了支撑，并加快了新应用开发项目和数据集成项目的开发速度。</w:t>
      </w:r>
      <w:r>
        <w:rPr>
          <w:rFonts w:ascii="SimSun" w:hAnsi="SimSun" w:eastAsia="SimSun" w:cs="SimSun"/>
          <w:sz w:val="21"/>
          <w:szCs w:val="21"/>
          <w:spacing w:val="-2"/>
        </w:rPr>
        <w:t>开发人员</w:t>
      </w:r>
      <w:r>
        <w:rPr>
          <w:rFonts w:ascii="SimSun" w:hAnsi="SimSun" w:eastAsia="SimSun" w:cs="SimSun"/>
          <w:sz w:val="21"/>
          <w:szCs w:val="21"/>
        </w:rPr>
        <w:t xml:space="preserve"> </w:t>
      </w:r>
      <w:r>
        <w:rPr>
          <w:rFonts w:ascii="SimSun" w:hAnsi="SimSun" w:eastAsia="SimSun" w:cs="SimSun"/>
          <w:sz w:val="21"/>
          <w:szCs w:val="21"/>
          <w:spacing w:val="-1"/>
        </w:rPr>
        <w:t>可以依赖统一、标准的元数据来轻松、准确地确定他们的项目</w:t>
      </w:r>
      <w:r>
        <w:rPr>
          <w:rFonts w:ascii="SimSun" w:hAnsi="SimSun" w:eastAsia="SimSun" w:cs="SimSun"/>
          <w:sz w:val="21"/>
          <w:szCs w:val="21"/>
          <w:spacing w:val="-2"/>
        </w:rPr>
        <w:t>所需的数据，从而节约项目</w:t>
      </w:r>
      <w:r>
        <w:rPr>
          <w:rFonts w:ascii="SimSun" w:hAnsi="SimSun" w:eastAsia="SimSun" w:cs="SimSun"/>
          <w:sz w:val="21"/>
          <w:szCs w:val="21"/>
        </w:rPr>
        <w:t xml:space="preserve"> </w:t>
      </w:r>
      <w:r>
        <w:rPr>
          <w:rFonts w:ascii="SimSun" w:hAnsi="SimSun" w:eastAsia="SimSun" w:cs="SimSun"/>
          <w:sz w:val="21"/>
          <w:szCs w:val="21"/>
          <w:spacing w:val="-9"/>
        </w:rPr>
        <w:t>开发成本，提升项目交付效率。</w:t>
      </w:r>
    </w:p>
    <w:p>
      <w:pPr>
        <w:pStyle w:val="BodyText"/>
        <w:spacing w:line="269" w:lineRule="auto"/>
        <w:rPr/>
      </w:pPr>
      <w:r/>
    </w:p>
    <w:p>
      <w:pPr>
        <w:ind w:left="3"/>
        <w:spacing w:before="69" w:line="222" w:lineRule="auto"/>
        <w:outlineLvl w:val="6"/>
        <w:rPr>
          <w:rFonts w:ascii="SimHei" w:hAnsi="SimHei" w:eastAsia="SimHei" w:cs="SimHei"/>
          <w:sz w:val="21"/>
          <w:szCs w:val="21"/>
        </w:rPr>
      </w:pPr>
      <w:r>
        <w:rPr>
          <w:rFonts w:ascii="SimHei" w:hAnsi="SimHei" w:eastAsia="SimHei" w:cs="SimHei"/>
          <w:sz w:val="21"/>
          <w:szCs w:val="21"/>
          <w:b/>
          <w:bCs/>
          <w:spacing w:val="12"/>
        </w:rPr>
        <w:t>16.2.2</w:t>
      </w:r>
      <w:r>
        <w:rPr>
          <w:rFonts w:ascii="SimHei" w:hAnsi="SimHei" w:eastAsia="SimHei" w:cs="SimHei"/>
          <w:sz w:val="21"/>
          <w:szCs w:val="21"/>
          <w:spacing w:val="44"/>
        </w:rPr>
        <w:t xml:space="preserve">  </w:t>
      </w:r>
      <w:r>
        <w:rPr>
          <w:rFonts w:ascii="SimHei" w:hAnsi="SimHei" w:eastAsia="SimHei" w:cs="SimHei"/>
          <w:sz w:val="21"/>
          <w:szCs w:val="21"/>
          <w:b/>
          <w:bCs/>
          <w:spacing w:val="12"/>
        </w:rPr>
        <w:t>元数据需求规划</w:t>
      </w:r>
    </w:p>
    <w:p>
      <w:pPr>
        <w:ind w:right="92" w:firstLine="400"/>
        <w:spacing w:before="171" w:line="245" w:lineRule="auto"/>
        <w:rPr>
          <w:rFonts w:ascii="SimSun" w:hAnsi="SimSun" w:eastAsia="SimSun" w:cs="SimSun"/>
          <w:sz w:val="21"/>
          <w:szCs w:val="21"/>
        </w:rPr>
      </w:pPr>
      <w:r>
        <w:rPr>
          <w:rFonts w:ascii="SimSun" w:hAnsi="SimSun" w:eastAsia="SimSun" w:cs="SimSun"/>
          <w:sz w:val="21"/>
          <w:szCs w:val="21"/>
        </w:rPr>
        <w:t>在充分理解企业元数据管理诉求和目标之后，需要进行元数据规</w:t>
      </w:r>
      <w:r>
        <w:rPr>
          <w:rFonts w:ascii="SimSun" w:hAnsi="SimSun" w:eastAsia="SimSun" w:cs="SimSun"/>
          <w:sz w:val="21"/>
          <w:szCs w:val="21"/>
          <w:spacing w:val="-1"/>
        </w:rPr>
        <w:t>划，设计元数据管理</w:t>
      </w:r>
      <w:r>
        <w:rPr>
          <w:rFonts w:ascii="SimSun" w:hAnsi="SimSun" w:eastAsia="SimSun" w:cs="SimSun"/>
          <w:sz w:val="21"/>
          <w:szCs w:val="21"/>
        </w:rPr>
        <w:t xml:space="preserve"> </w:t>
      </w:r>
      <w:r>
        <w:rPr>
          <w:rFonts w:ascii="SimSun" w:hAnsi="SimSun" w:eastAsia="SimSun" w:cs="SimSun"/>
          <w:sz w:val="21"/>
          <w:szCs w:val="21"/>
          <w:spacing w:val="-9"/>
        </w:rPr>
        <w:t>策略，以促进元数据目标的实现。</w:t>
      </w:r>
    </w:p>
    <w:p>
      <w:pPr>
        <w:ind w:right="94" w:firstLine="400"/>
        <w:spacing w:before="62" w:line="259" w:lineRule="auto"/>
        <w:rPr>
          <w:rFonts w:ascii="SimSun" w:hAnsi="SimSun" w:eastAsia="SimSun" w:cs="SimSun"/>
          <w:sz w:val="21"/>
          <w:szCs w:val="21"/>
        </w:rPr>
      </w:pPr>
      <w:r>
        <w:rPr>
          <w:rFonts w:ascii="SimSun" w:hAnsi="SimSun" w:eastAsia="SimSun" w:cs="SimSun"/>
          <w:sz w:val="21"/>
          <w:szCs w:val="21"/>
        </w:rPr>
        <w:t>元数据贯穿企业数据资产流动的全过程，主要包括数据源的</w:t>
      </w:r>
      <w:r>
        <w:rPr>
          <w:rFonts w:ascii="SimSun" w:hAnsi="SimSun" w:eastAsia="SimSun" w:cs="SimSun"/>
          <w:sz w:val="21"/>
          <w:szCs w:val="21"/>
          <w:spacing w:val="-1"/>
        </w:rPr>
        <w:t>元数据、数据采集的元数</w:t>
      </w:r>
      <w:r>
        <w:rPr>
          <w:rFonts w:ascii="SimSun" w:hAnsi="SimSun" w:eastAsia="SimSun" w:cs="SimSun"/>
          <w:sz w:val="21"/>
          <w:szCs w:val="21"/>
        </w:rPr>
        <w:t xml:space="preserve"> </w:t>
      </w:r>
      <w:r>
        <w:rPr>
          <w:rFonts w:ascii="SimSun" w:hAnsi="SimSun" w:eastAsia="SimSun" w:cs="SimSun"/>
          <w:sz w:val="21"/>
          <w:szCs w:val="21"/>
          <w:spacing w:val="-4"/>
        </w:rPr>
        <w:t>据、数据仓库的元数据、数据集市的元数据、应用服务层的元数据和</w:t>
      </w:r>
      <w:r>
        <w:rPr>
          <w:rFonts w:ascii="Times New Roman" w:hAnsi="Times New Roman" w:eastAsia="Times New Roman" w:cs="Times New Roman"/>
          <w:sz w:val="21"/>
          <w:szCs w:val="21"/>
          <w:spacing w:val="-4"/>
        </w:rPr>
        <w:t>BI </w:t>
      </w:r>
      <w:r>
        <w:rPr>
          <w:rFonts w:ascii="SimSun" w:hAnsi="SimSun" w:eastAsia="SimSun" w:cs="SimSun"/>
          <w:sz w:val="21"/>
          <w:szCs w:val="21"/>
          <w:spacing w:val="-4"/>
        </w:rPr>
        <w:t>层的元数据等。</w:t>
      </w:r>
    </w:p>
    <w:p>
      <w:pPr>
        <w:ind w:firstLine="400"/>
        <w:spacing w:before="48" w:line="266" w:lineRule="auto"/>
        <w:rPr>
          <w:rFonts w:ascii="SimSun" w:hAnsi="SimSun" w:eastAsia="SimSun" w:cs="SimSun"/>
          <w:sz w:val="21"/>
          <w:szCs w:val="21"/>
        </w:rPr>
      </w:pPr>
      <w:r>
        <w:rPr>
          <w:rFonts w:ascii="SimSun" w:hAnsi="SimSun" w:eastAsia="SimSun" w:cs="SimSun"/>
          <w:sz w:val="21"/>
          <w:szCs w:val="21"/>
        </w:rPr>
        <w:t>进行元数据的需求规划时，需要了解清楚企业的数据环境，明确数</w:t>
      </w:r>
      <w:r>
        <w:rPr>
          <w:rFonts w:ascii="SimSun" w:hAnsi="SimSun" w:eastAsia="SimSun" w:cs="SimSun"/>
          <w:sz w:val="21"/>
          <w:szCs w:val="21"/>
          <w:spacing w:val="-1"/>
        </w:rPr>
        <w:t>据资产的分布，明</w:t>
      </w:r>
      <w:r>
        <w:rPr>
          <w:rFonts w:ascii="SimSun" w:hAnsi="SimSun" w:eastAsia="SimSun" w:cs="SimSun"/>
          <w:sz w:val="21"/>
          <w:szCs w:val="21"/>
        </w:rPr>
        <w:t xml:space="preserve">  </w:t>
      </w:r>
      <w:r>
        <w:rPr>
          <w:rFonts w:ascii="SimSun" w:hAnsi="SimSun" w:eastAsia="SimSun" w:cs="SimSun"/>
          <w:sz w:val="21"/>
          <w:szCs w:val="21"/>
          <w:spacing w:val="2"/>
        </w:rPr>
        <w:t>确数据的流向和路径，从而进一步确定元数据在数据库</w:t>
      </w:r>
      <w:r>
        <w:rPr>
          <w:rFonts w:ascii="SimSun" w:hAnsi="SimSun" w:eastAsia="SimSun" w:cs="SimSun"/>
          <w:sz w:val="21"/>
          <w:szCs w:val="21"/>
          <w:spacing w:val="1"/>
        </w:rPr>
        <w:t>环境中的存储情况，如数据结构、</w:t>
      </w:r>
      <w:r>
        <w:rPr>
          <w:rFonts w:ascii="SimSun" w:hAnsi="SimSun" w:eastAsia="SimSun" w:cs="SimSun"/>
          <w:sz w:val="21"/>
          <w:szCs w:val="21"/>
        </w:rPr>
        <w:t xml:space="preserve"> </w:t>
      </w:r>
      <w:r>
        <w:rPr>
          <w:rFonts w:ascii="SimSun" w:hAnsi="SimSun" w:eastAsia="SimSun" w:cs="SimSun"/>
          <w:sz w:val="21"/>
          <w:szCs w:val="21"/>
          <w:spacing w:val="-1"/>
        </w:rPr>
        <w:t>数据字典、数据关系、报表工具、其他第三方系统或工具等，以及是否需要元数据梳理模</w:t>
      </w:r>
      <w:r>
        <w:rPr>
          <w:rFonts w:ascii="SimSun" w:hAnsi="SimSun" w:eastAsia="SimSun" w:cs="SimSun"/>
          <w:sz w:val="21"/>
          <w:szCs w:val="21"/>
          <w:spacing w:val="3"/>
        </w:rPr>
        <w:t xml:space="preserve">  </w:t>
      </w:r>
      <w:r>
        <w:rPr>
          <w:rFonts w:ascii="SimSun" w:hAnsi="SimSun" w:eastAsia="SimSun" w:cs="SimSun"/>
          <w:sz w:val="21"/>
          <w:szCs w:val="21"/>
          <w:spacing w:val="-10"/>
        </w:rPr>
        <w:t>板，手动整理元数据作为补充等。</w:t>
      </w:r>
    </w:p>
    <w:p>
      <w:pPr>
        <w:ind w:left="402"/>
        <w:spacing w:before="68" w:line="222" w:lineRule="auto"/>
        <w:rPr>
          <w:rFonts w:ascii="SimHei" w:hAnsi="SimHei" w:eastAsia="SimHei" w:cs="SimHei"/>
          <w:sz w:val="21"/>
          <w:szCs w:val="21"/>
        </w:rPr>
      </w:pPr>
      <w:r>
        <w:rPr>
          <w:rFonts w:ascii="SimHei" w:hAnsi="SimHei" w:eastAsia="SimHei" w:cs="SimHei"/>
          <w:sz w:val="21"/>
          <w:szCs w:val="21"/>
          <w:b/>
          <w:bCs/>
          <w:spacing w:val="-10"/>
        </w:rPr>
        <w:t>元数据需求规划应重点关注的需求如下。</w:t>
      </w:r>
    </w:p>
    <w:p>
      <w:pPr>
        <w:ind w:left="400"/>
        <w:spacing w:before="82" w:line="219" w:lineRule="auto"/>
        <w:rPr>
          <w:rFonts w:ascii="SimSun" w:hAnsi="SimSun" w:eastAsia="SimSun" w:cs="SimSun"/>
          <w:sz w:val="21"/>
          <w:szCs w:val="21"/>
        </w:rPr>
      </w:pPr>
      <w:r>
        <w:rPr>
          <w:rFonts w:ascii="SimSun" w:hAnsi="SimSun" w:eastAsia="SimSun" w:cs="SimSun"/>
          <w:sz w:val="21"/>
          <w:szCs w:val="21"/>
          <w:spacing w:val="-4"/>
        </w:rPr>
        <w:t>口元数据模型需求：命名规范、结构、元素及关联关系等。</w:t>
      </w:r>
    </w:p>
    <w:p>
      <w:pPr>
        <w:ind w:left="720" w:right="124" w:hanging="320"/>
        <w:spacing w:before="70" w:line="255" w:lineRule="auto"/>
        <w:rPr>
          <w:rFonts w:ascii="SimSun" w:hAnsi="SimSun" w:eastAsia="SimSun" w:cs="SimSun"/>
          <w:sz w:val="21"/>
          <w:szCs w:val="21"/>
        </w:rPr>
      </w:pPr>
      <w:r>
        <w:rPr>
          <w:rFonts w:ascii="SimSun" w:hAnsi="SimSun" w:eastAsia="SimSun" w:cs="SimSun"/>
          <w:sz w:val="21"/>
          <w:szCs w:val="21"/>
          <w:spacing w:val="-1"/>
        </w:rPr>
        <w:t>口元数据接口需求：元数据资料库及其内容，适配器、所有者、系统访问</w:t>
      </w:r>
      <w:r>
        <w:rPr>
          <w:rFonts w:ascii="SimSun" w:hAnsi="SimSun" w:eastAsia="SimSun" w:cs="SimSun"/>
          <w:sz w:val="21"/>
          <w:szCs w:val="21"/>
          <w:spacing w:val="-2"/>
        </w:rPr>
        <w:t>、元数据血</w:t>
      </w:r>
      <w:r>
        <w:rPr>
          <w:rFonts w:ascii="SimSun" w:hAnsi="SimSun" w:eastAsia="SimSun" w:cs="SimSun"/>
          <w:sz w:val="21"/>
          <w:szCs w:val="21"/>
        </w:rPr>
        <w:t xml:space="preserve"> </w:t>
      </w:r>
      <w:r>
        <w:rPr>
          <w:rFonts w:ascii="SimSun" w:hAnsi="SimSun" w:eastAsia="SimSun" w:cs="SimSun"/>
          <w:sz w:val="21"/>
          <w:szCs w:val="21"/>
          <w:spacing w:val="-7"/>
        </w:rPr>
        <w:t>缘关系等。</w:t>
      </w:r>
    </w:p>
    <w:p>
      <w:pPr>
        <w:ind w:left="400"/>
        <w:spacing w:before="59" w:line="219" w:lineRule="auto"/>
        <w:rPr>
          <w:rFonts w:ascii="SimSun" w:hAnsi="SimSun" w:eastAsia="SimSun" w:cs="SimSun"/>
          <w:sz w:val="21"/>
          <w:szCs w:val="21"/>
        </w:rPr>
      </w:pPr>
      <w:r>
        <w:rPr>
          <w:rFonts w:ascii="SimSun" w:hAnsi="SimSun" w:eastAsia="SimSun" w:cs="SimSun"/>
          <w:sz w:val="21"/>
          <w:szCs w:val="21"/>
          <w:spacing w:val="-4"/>
        </w:rPr>
        <w:t>口元数据系统需求：元数据采集、元数据管理、元数据应用等。</w:t>
      </w:r>
    </w:p>
    <w:p>
      <w:pPr>
        <w:ind w:left="400" w:right="1049"/>
        <w:spacing w:before="61" w:line="251" w:lineRule="auto"/>
        <w:rPr>
          <w:rFonts w:ascii="SimSun" w:hAnsi="SimSun" w:eastAsia="SimSun" w:cs="SimSun"/>
          <w:sz w:val="21"/>
          <w:szCs w:val="21"/>
        </w:rPr>
      </w:pPr>
      <w:r>
        <w:rPr>
          <w:rFonts w:ascii="SimSun" w:hAnsi="SimSun" w:eastAsia="SimSun" w:cs="SimSun"/>
          <w:sz w:val="21"/>
          <w:szCs w:val="21"/>
          <w:spacing w:val="-4"/>
        </w:rPr>
        <w:t>口数据安全需求：数据的分类分级、敏感数据分布、敏感数据管理要求等。</w:t>
      </w:r>
      <w:r>
        <w:rPr>
          <w:rFonts w:ascii="SimSun" w:hAnsi="SimSun" w:eastAsia="SimSun" w:cs="SimSun"/>
          <w:sz w:val="21"/>
          <w:szCs w:val="21"/>
          <w:spacing w:val="6"/>
        </w:rPr>
        <w:t xml:space="preserve"> </w:t>
      </w:r>
      <w:r>
        <w:rPr>
          <w:rFonts w:ascii="SimSun" w:hAnsi="SimSun" w:eastAsia="SimSun" w:cs="SimSun"/>
          <w:sz w:val="21"/>
          <w:szCs w:val="21"/>
          <w:spacing w:val="-3"/>
        </w:rPr>
        <w:t>口数据质量需求：数据质量规则、数据标准定义等。</w:t>
      </w:r>
    </w:p>
    <w:p>
      <w:pPr>
        <w:ind w:left="400"/>
        <w:spacing w:before="71" w:line="219" w:lineRule="auto"/>
        <w:rPr>
          <w:rFonts w:ascii="SimSun" w:hAnsi="SimSun" w:eastAsia="SimSun" w:cs="SimSun"/>
          <w:sz w:val="21"/>
          <w:szCs w:val="21"/>
        </w:rPr>
      </w:pPr>
      <w:r>
        <w:rPr>
          <w:rFonts w:ascii="SimSun" w:hAnsi="SimSun" w:eastAsia="SimSun" w:cs="SimSun"/>
          <w:sz w:val="21"/>
          <w:szCs w:val="21"/>
          <w:spacing w:val="-4"/>
        </w:rPr>
        <w:t>口数据管理需求：数据管理的组织、流程、制度、考核等。</w:t>
      </w:r>
    </w:p>
    <w:p>
      <w:pPr>
        <w:ind w:left="402"/>
        <w:spacing w:before="75" w:line="221" w:lineRule="auto"/>
        <w:rPr>
          <w:rFonts w:ascii="SimHei" w:hAnsi="SimHei" w:eastAsia="SimHei" w:cs="SimHei"/>
          <w:sz w:val="21"/>
          <w:szCs w:val="21"/>
        </w:rPr>
      </w:pPr>
      <w:r>
        <w:rPr>
          <w:rFonts w:ascii="SimHei" w:hAnsi="SimHei" w:eastAsia="SimHei" w:cs="SimHei"/>
          <w:sz w:val="21"/>
          <w:szCs w:val="21"/>
          <w:b/>
          <w:bCs/>
          <w:spacing w:val="-13"/>
        </w:rPr>
        <w:t>元数据需求规划的步骤如下。</w:t>
      </w:r>
    </w:p>
    <w:p>
      <w:pPr>
        <w:ind w:left="400"/>
        <w:spacing w:before="84" w:line="219" w:lineRule="auto"/>
        <w:rPr>
          <w:rFonts w:ascii="Times New Roman" w:hAnsi="Times New Roman" w:eastAsia="Times New Roman" w:cs="Times New Roman"/>
          <w:sz w:val="21"/>
          <w:szCs w:val="21"/>
        </w:rPr>
      </w:pPr>
      <w:r>
        <w:rPr>
          <w:rFonts w:ascii="SimSun" w:hAnsi="SimSun" w:eastAsia="SimSun" w:cs="SimSun"/>
          <w:sz w:val="21"/>
          <w:szCs w:val="21"/>
          <w:spacing w:val="-2"/>
        </w:rPr>
        <w:t>1)企业战略调研；调研</w:t>
      </w:r>
      <w:r>
        <w:rPr>
          <w:rFonts w:ascii="SimSun" w:hAnsi="SimSun" w:eastAsia="SimSun" w:cs="SimSun"/>
          <w:sz w:val="21"/>
          <w:szCs w:val="21"/>
          <w:u w:val="single" w:color="auto"/>
          <w:spacing w:val="-2"/>
        </w:rPr>
        <w:t>企业</w:t>
      </w:r>
      <w:r>
        <w:rPr>
          <w:rFonts w:ascii="SimSun" w:hAnsi="SimSun" w:eastAsia="SimSun" w:cs="SimSun"/>
          <w:sz w:val="21"/>
          <w:szCs w:val="21"/>
          <w:spacing w:val="-2"/>
        </w:rPr>
        <w:t>的业务发展战略和主要业务领域的业务发展规划，梳理</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2"/>
        </w:rPr>
        <w:t>IT</w:t>
      </w:r>
    </w:p>
    <w:p>
      <w:pPr>
        <w:spacing w:line="219" w:lineRule="auto"/>
        <w:sectPr>
          <w:pgSz w:w="9370" w:h="13090"/>
          <w:pgMar w:top="400" w:right="735" w:bottom="400" w:left="379" w:header="0" w:footer="0" w:gutter="0"/>
        </w:sectPr>
        <w:rPr>
          <w:rFonts w:ascii="Times New Roman" w:hAnsi="Times New Roman" w:eastAsia="Times New Roman" w:cs="Times New Roman"/>
          <w:sz w:val="21"/>
          <w:szCs w:val="21"/>
        </w:rPr>
      </w:pPr>
    </w:p>
    <w:p>
      <w:pPr>
        <w:ind w:left="5492"/>
        <w:spacing w:before="54" w:line="222" w:lineRule="auto"/>
        <w:rPr>
          <w:rFonts w:ascii="SimSun" w:hAnsi="SimSun" w:eastAsia="SimSun" w:cs="SimSun"/>
          <w:sz w:val="15"/>
          <w:szCs w:val="15"/>
        </w:rPr>
      </w:pPr>
      <w:r>
        <w:rPr>
          <w:rFonts w:ascii="SimHei" w:hAnsi="SimHei" w:eastAsia="SimHei" w:cs="SimHei"/>
          <w:sz w:val="21"/>
          <w:szCs w:val="21"/>
          <w:b/>
          <w:bCs/>
          <w:spacing w:val="-12"/>
        </w:rPr>
        <w:t>第16章</w:t>
      </w:r>
      <w:r>
        <w:rPr>
          <w:rFonts w:ascii="SimHei" w:hAnsi="SimHei" w:eastAsia="SimHei" w:cs="SimHei"/>
          <w:sz w:val="21"/>
          <w:szCs w:val="21"/>
          <w:spacing w:val="-12"/>
        </w:rPr>
        <w:t xml:space="preserve">  </w:t>
      </w:r>
      <w:r>
        <w:rPr>
          <w:rFonts w:ascii="SimHei" w:hAnsi="SimHei" w:eastAsia="SimHei" w:cs="SimHei"/>
          <w:sz w:val="21"/>
          <w:szCs w:val="21"/>
          <w:b/>
          <w:bCs/>
          <w:spacing w:val="-12"/>
        </w:rPr>
        <w:t>元数据管理</w:t>
      </w:r>
      <w:r>
        <w:rPr>
          <w:rFonts w:ascii="SimHei" w:hAnsi="SimHei" w:eastAsia="SimHei" w:cs="SimHei"/>
          <w:sz w:val="21"/>
          <w:szCs w:val="21"/>
          <w:spacing w:val="16"/>
        </w:rPr>
        <w:t xml:space="preserve">  </w:t>
      </w:r>
      <w:r>
        <w:rPr>
          <w:sz w:val="21"/>
          <w:szCs w:val="21"/>
          <w:position w:val="1"/>
        </w:rPr>
        <w:drawing>
          <wp:inline distT="0" distB="0" distL="0" distR="0">
            <wp:extent cx="95265" cy="95246"/>
            <wp:effectExtent l="0" t="0" r="0" b="0"/>
            <wp:docPr id="324" name="IM 324"/>
            <wp:cNvGraphicFramePr/>
            <a:graphic>
              <a:graphicData uri="http://schemas.openxmlformats.org/drawingml/2006/picture">
                <pic:pic>
                  <pic:nvPicPr>
                    <pic:cNvPr id="324" name="IM 324"/>
                    <pic:cNvPicPr/>
                  </pic:nvPicPr>
                  <pic:blipFill>
                    <a:blip r:embed="rId176"/>
                    <a:stretch>
                      <a:fillRect/>
                    </a:stretch>
                  </pic:blipFill>
                  <pic:spPr>
                    <a:xfrm rot="0">
                      <a:off x="0" y="0"/>
                      <a:ext cx="95265" cy="95246"/>
                    </a:xfrm>
                    <a:prstGeom prst="rect">
                      <a:avLst/>
                    </a:prstGeom>
                  </pic:spPr>
                </pic:pic>
              </a:graphicData>
            </a:graphic>
          </wp:inline>
        </w:drawing>
      </w:r>
      <w:r>
        <w:rPr>
          <w:rFonts w:ascii="SimHei" w:hAnsi="SimHei" w:eastAsia="SimHei" w:cs="SimHei"/>
          <w:sz w:val="21"/>
          <w:szCs w:val="21"/>
          <w:spacing w:val="10"/>
        </w:rPr>
        <w:t xml:space="preserve">  </w:t>
      </w:r>
      <w:r>
        <w:rPr>
          <w:rFonts w:ascii="SimSun" w:hAnsi="SimSun" w:eastAsia="SimSun" w:cs="SimSun"/>
          <w:sz w:val="15"/>
          <w:szCs w:val="15"/>
          <w:spacing w:val="-12"/>
          <w:position w:val="-1"/>
        </w:rPr>
        <w:t>197</w:t>
      </w:r>
    </w:p>
    <w:p>
      <w:pPr>
        <w:pStyle w:val="BodyText"/>
        <w:spacing w:line="441"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建设的历史、现状和初步规划。</w:t>
      </w:r>
    </w:p>
    <w:p>
      <w:pPr>
        <w:ind w:right="65" w:firstLine="390"/>
        <w:spacing w:before="69" w:line="256" w:lineRule="auto"/>
        <w:rPr>
          <w:rFonts w:ascii="SimSun" w:hAnsi="SimSun" w:eastAsia="SimSun" w:cs="SimSun"/>
          <w:sz w:val="21"/>
          <w:szCs w:val="21"/>
        </w:rPr>
      </w:pPr>
      <w:r>
        <w:rPr>
          <w:rFonts w:ascii="SimSun" w:hAnsi="SimSun" w:eastAsia="SimSun" w:cs="SimSun"/>
          <w:sz w:val="21"/>
          <w:szCs w:val="21"/>
        </w:rPr>
        <w:t>2)数据管理调研：调研企业数据管理的背景、问题、目标</w:t>
      </w:r>
      <w:r>
        <w:rPr>
          <w:rFonts w:ascii="SimSun" w:hAnsi="SimSun" w:eastAsia="SimSun" w:cs="SimSun"/>
          <w:sz w:val="21"/>
          <w:szCs w:val="21"/>
          <w:spacing w:val="-1"/>
        </w:rPr>
        <w:t>，以及企业数据管理目前的</w:t>
      </w:r>
      <w:r>
        <w:rPr>
          <w:rFonts w:ascii="SimSun" w:hAnsi="SimSun" w:eastAsia="SimSun" w:cs="SimSun"/>
          <w:sz w:val="21"/>
          <w:szCs w:val="21"/>
        </w:rPr>
        <w:t xml:space="preserve"> </w:t>
      </w:r>
      <w:r>
        <w:rPr>
          <w:rFonts w:ascii="SimSun" w:hAnsi="SimSun" w:eastAsia="SimSun" w:cs="SimSun"/>
          <w:sz w:val="21"/>
          <w:szCs w:val="21"/>
          <w:spacing w:val="-4"/>
        </w:rPr>
        <w:t>相关制度、流程和组织。</w:t>
      </w:r>
    </w:p>
    <w:p>
      <w:pPr>
        <w:ind w:right="67" w:firstLine="390"/>
        <w:spacing w:before="68" w:line="246" w:lineRule="auto"/>
        <w:rPr>
          <w:rFonts w:ascii="SimSun" w:hAnsi="SimSun" w:eastAsia="SimSun" w:cs="SimSun"/>
          <w:sz w:val="21"/>
          <w:szCs w:val="21"/>
        </w:rPr>
      </w:pPr>
      <w:r>
        <w:rPr>
          <w:rFonts w:ascii="SimSun" w:hAnsi="SimSun" w:eastAsia="SimSun" w:cs="SimSun"/>
          <w:sz w:val="21"/>
          <w:szCs w:val="21"/>
        </w:rPr>
        <w:t>3)元数据现状清单：功能性信息需求、逻辑模型、物</w:t>
      </w:r>
      <w:r>
        <w:rPr>
          <w:rFonts w:ascii="SimSun" w:hAnsi="SimSun" w:eastAsia="SimSun" w:cs="SimSun"/>
          <w:sz w:val="21"/>
          <w:szCs w:val="21"/>
          <w:spacing w:val="-1"/>
        </w:rPr>
        <w:t>理模型、业务术语字典、已有数</w:t>
      </w:r>
      <w:r>
        <w:rPr>
          <w:rFonts w:ascii="SimSun" w:hAnsi="SimSun" w:eastAsia="SimSun" w:cs="SimSun"/>
          <w:sz w:val="21"/>
          <w:szCs w:val="21"/>
        </w:rPr>
        <w:t xml:space="preserve"> </w:t>
      </w:r>
      <w:r>
        <w:rPr>
          <w:rFonts w:ascii="SimSun" w:hAnsi="SimSun" w:eastAsia="SimSun" w:cs="SimSun"/>
          <w:sz w:val="21"/>
          <w:szCs w:val="21"/>
          <w:spacing w:val="-9"/>
        </w:rPr>
        <w:t>据环境、系统文档等。</w:t>
      </w:r>
    </w:p>
    <w:p>
      <w:pPr>
        <w:ind w:right="62" w:firstLine="390"/>
        <w:spacing w:before="78" w:line="247" w:lineRule="auto"/>
        <w:rPr>
          <w:rFonts w:ascii="SimSun" w:hAnsi="SimSun" w:eastAsia="SimSun" w:cs="SimSun"/>
          <w:sz w:val="21"/>
          <w:szCs w:val="21"/>
        </w:rPr>
      </w:pPr>
      <w:r>
        <w:rPr>
          <w:rFonts w:ascii="SimSun" w:hAnsi="SimSun" w:eastAsia="SimSun" w:cs="SimSun"/>
          <w:sz w:val="21"/>
          <w:szCs w:val="21"/>
        </w:rPr>
        <w:t>4)数据问题分析：基于现状评估及成熟度评估，找出差异，定位</w:t>
      </w:r>
      <w:r>
        <w:rPr>
          <w:rFonts w:ascii="SimSun" w:hAnsi="SimSun" w:eastAsia="SimSun" w:cs="SimSun"/>
          <w:sz w:val="21"/>
          <w:szCs w:val="21"/>
          <w:spacing w:val="-1"/>
        </w:rPr>
        <w:t>问题并进行问题根本</w:t>
      </w:r>
      <w:r>
        <w:rPr>
          <w:rFonts w:ascii="SimSun" w:hAnsi="SimSun" w:eastAsia="SimSun" w:cs="SimSun"/>
          <w:sz w:val="21"/>
          <w:szCs w:val="21"/>
        </w:rPr>
        <w:t xml:space="preserve"> </w:t>
      </w:r>
      <w:r>
        <w:rPr>
          <w:rFonts w:ascii="SimSun" w:hAnsi="SimSun" w:eastAsia="SimSun" w:cs="SimSun"/>
          <w:sz w:val="21"/>
          <w:szCs w:val="21"/>
          <w:spacing w:val="-5"/>
        </w:rPr>
        <w:t>原因分析，结合行业业务、数据发展要求，制定问题</w:t>
      </w:r>
      <w:r>
        <w:rPr>
          <w:rFonts w:ascii="SimSun" w:hAnsi="SimSun" w:eastAsia="SimSun" w:cs="SimSun"/>
          <w:sz w:val="21"/>
          <w:szCs w:val="21"/>
          <w:spacing w:val="-6"/>
        </w:rPr>
        <w:t>解决优先级计划，并制定改进方案。</w:t>
      </w:r>
    </w:p>
    <w:p>
      <w:pPr>
        <w:ind w:firstLine="390"/>
        <w:spacing w:before="71" w:line="250" w:lineRule="auto"/>
        <w:rPr>
          <w:rFonts w:ascii="SimSun" w:hAnsi="SimSun" w:eastAsia="SimSun" w:cs="SimSun"/>
          <w:sz w:val="21"/>
          <w:szCs w:val="21"/>
        </w:rPr>
      </w:pPr>
      <w:r>
        <w:rPr>
          <w:rFonts w:ascii="SimSun" w:hAnsi="SimSun" w:eastAsia="SimSun" w:cs="SimSun"/>
          <w:sz w:val="21"/>
          <w:szCs w:val="21"/>
          <w:spacing w:val="-4"/>
        </w:rPr>
        <w:t>5)制定行动路线：元数据实施路线的制定应聚焦企业当前最紧迫、最重要的建设内容，</w:t>
      </w:r>
      <w:r>
        <w:rPr>
          <w:rFonts w:ascii="SimSun" w:hAnsi="SimSun" w:eastAsia="SimSun" w:cs="SimSun"/>
          <w:sz w:val="21"/>
          <w:szCs w:val="21"/>
        </w:rPr>
        <w:t xml:space="preserve"> </w:t>
      </w:r>
      <w:r>
        <w:rPr>
          <w:rFonts w:ascii="SimSun" w:hAnsi="SimSun" w:eastAsia="SimSun" w:cs="SimSun"/>
          <w:sz w:val="21"/>
          <w:szCs w:val="21"/>
          <w:spacing w:val="-8"/>
        </w:rPr>
        <w:t>确保项目范围可控、成效可见。</w:t>
      </w:r>
    </w:p>
    <w:p>
      <w:pPr>
        <w:ind w:left="3"/>
        <w:spacing w:before="287" w:line="222" w:lineRule="auto"/>
        <w:outlineLvl w:val="6"/>
        <w:rPr>
          <w:rFonts w:ascii="SimHei" w:hAnsi="SimHei" w:eastAsia="SimHei" w:cs="SimHei"/>
          <w:sz w:val="25"/>
          <w:szCs w:val="25"/>
        </w:rPr>
      </w:pPr>
      <w:r>
        <w:rPr>
          <w:rFonts w:ascii="SimHei" w:hAnsi="SimHei" w:eastAsia="SimHei" w:cs="SimHei"/>
          <w:sz w:val="25"/>
          <w:szCs w:val="25"/>
          <w:b/>
          <w:bCs/>
          <w:spacing w:val="-14"/>
        </w:rPr>
        <w:t>16.2.3</w:t>
      </w:r>
      <w:r>
        <w:rPr>
          <w:rFonts w:ascii="SimHei" w:hAnsi="SimHei" w:eastAsia="SimHei" w:cs="SimHei"/>
          <w:sz w:val="25"/>
          <w:szCs w:val="25"/>
          <w:spacing w:val="10"/>
        </w:rPr>
        <w:t xml:space="preserve">  </w:t>
      </w:r>
      <w:r>
        <w:rPr>
          <w:rFonts w:ascii="SimHei" w:hAnsi="SimHei" w:eastAsia="SimHei" w:cs="SimHei"/>
          <w:sz w:val="25"/>
          <w:szCs w:val="25"/>
          <w:b/>
          <w:bCs/>
          <w:spacing w:val="-14"/>
        </w:rPr>
        <w:t>元数据规划设计</w:t>
      </w:r>
    </w:p>
    <w:p>
      <w:pPr>
        <w:ind w:left="393"/>
        <w:spacing w:before="268" w:line="222" w:lineRule="auto"/>
        <w:outlineLvl w:val="6"/>
        <w:rPr>
          <w:rFonts w:ascii="SimHei" w:hAnsi="SimHei" w:eastAsia="SimHei" w:cs="SimHei"/>
          <w:sz w:val="21"/>
          <w:szCs w:val="21"/>
        </w:rPr>
      </w:pPr>
      <w:r>
        <w:rPr>
          <w:rFonts w:ascii="SimHei" w:hAnsi="SimHei" w:eastAsia="SimHei" w:cs="SimHei"/>
          <w:sz w:val="21"/>
          <w:szCs w:val="21"/>
          <w:b/>
          <w:bCs/>
          <w:spacing w:val="-5"/>
        </w:rPr>
        <w:t>1.元数据设计原则</w:t>
      </w:r>
    </w:p>
    <w:p>
      <w:pPr>
        <w:ind w:right="63" w:firstLine="390"/>
        <w:spacing w:before="62" w:line="250" w:lineRule="auto"/>
        <w:rPr>
          <w:rFonts w:ascii="SimSun" w:hAnsi="SimSun" w:eastAsia="SimSun" w:cs="SimSun"/>
          <w:sz w:val="21"/>
          <w:szCs w:val="21"/>
        </w:rPr>
      </w:pPr>
      <w:r>
        <w:rPr>
          <w:rFonts w:ascii="SimSun" w:hAnsi="SimSun" w:eastAsia="SimSun" w:cs="SimSun"/>
          <w:sz w:val="21"/>
          <w:szCs w:val="21"/>
        </w:rPr>
        <w:t>每个企业的业务各不相同，元数据的设计必须围绕其特定的业</w:t>
      </w:r>
      <w:r>
        <w:rPr>
          <w:rFonts w:ascii="SimSun" w:hAnsi="SimSun" w:eastAsia="SimSun" w:cs="SimSun"/>
          <w:sz w:val="21"/>
          <w:szCs w:val="21"/>
          <w:spacing w:val="-1"/>
        </w:rPr>
        <w:t>务需求展开，需要确保</w:t>
      </w:r>
      <w:r>
        <w:rPr>
          <w:rFonts w:ascii="SimSun" w:hAnsi="SimSun" w:eastAsia="SimSun" w:cs="SimSun"/>
          <w:sz w:val="21"/>
          <w:szCs w:val="21"/>
        </w:rPr>
        <w:t xml:space="preserve"> </w:t>
      </w:r>
      <w:r>
        <w:rPr>
          <w:rFonts w:ascii="SimSun" w:hAnsi="SimSun" w:eastAsia="SimSun" w:cs="SimSun"/>
          <w:sz w:val="21"/>
          <w:szCs w:val="21"/>
          <w:spacing w:val="-6"/>
        </w:rPr>
        <w:t>企业收集正确的元数据清单以解决特定的业务问题。元数据设计应遵循以下原则。</w:t>
      </w:r>
    </w:p>
    <w:p>
      <w:pPr>
        <w:ind w:left="393"/>
        <w:spacing w:before="67" w:line="222" w:lineRule="auto"/>
        <w:rPr>
          <w:rFonts w:ascii="SimHei" w:hAnsi="SimHei" w:eastAsia="SimHei" w:cs="SimHei"/>
          <w:sz w:val="21"/>
          <w:szCs w:val="21"/>
        </w:rPr>
      </w:pPr>
      <w:r>
        <w:rPr>
          <w:rFonts w:ascii="SimHei" w:hAnsi="SimHei" w:eastAsia="SimHei" w:cs="SimHei"/>
          <w:sz w:val="21"/>
          <w:szCs w:val="21"/>
          <w:b/>
          <w:bCs/>
          <w:spacing w:val="6"/>
        </w:rPr>
        <w:t>(1)简单性与准确性原则</w:t>
      </w:r>
    </w:p>
    <w:p>
      <w:pPr>
        <w:ind w:right="34" w:firstLine="390"/>
        <w:spacing w:before="70" w:line="261" w:lineRule="auto"/>
        <w:jc w:val="both"/>
        <w:rPr>
          <w:rFonts w:ascii="SimSun" w:hAnsi="SimSun" w:eastAsia="SimSun" w:cs="SimSun"/>
          <w:sz w:val="21"/>
          <w:szCs w:val="21"/>
        </w:rPr>
      </w:pPr>
      <w:r>
        <w:rPr>
          <w:rFonts w:ascii="SimSun" w:hAnsi="SimSun" w:eastAsia="SimSun" w:cs="SimSun"/>
          <w:sz w:val="21"/>
          <w:szCs w:val="21"/>
        </w:rPr>
        <w:t>对信息对象的描述应简单易懂，应尽量基于共识采用业务语言进</w:t>
      </w:r>
      <w:r>
        <w:rPr>
          <w:rFonts w:ascii="SimSun" w:hAnsi="SimSun" w:eastAsia="SimSun" w:cs="SimSun"/>
          <w:sz w:val="21"/>
          <w:szCs w:val="21"/>
          <w:spacing w:val="-1"/>
        </w:rPr>
        <w:t>行设计，尽量避免使</w:t>
      </w:r>
      <w:r>
        <w:rPr>
          <w:rFonts w:ascii="SimSun" w:hAnsi="SimSun" w:eastAsia="SimSun" w:cs="SimSun"/>
          <w:sz w:val="21"/>
          <w:szCs w:val="21"/>
        </w:rPr>
        <w:t xml:space="preserve"> </w:t>
      </w:r>
      <w:r>
        <w:rPr>
          <w:rFonts w:ascii="SimSun" w:hAnsi="SimSun" w:eastAsia="SimSun" w:cs="SimSun"/>
          <w:sz w:val="21"/>
          <w:szCs w:val="21"/>
        </w:rPr>
        <w:t>用晦涩难懂的技术语言。当然，也要考虑简单化可能导致描述不</w:t>
      </w:r>
      <w:r>
        <w:rPr>
          <w:rFonts w:ascii="SimSun" w:hAnsi="SimSun" w:eastAsia="SimSun" w:cs="SimSun"/>
          <w:sz w:val="21"/>
          <w:szCs w:val="21"/>
          <w:spacing w:val="-1"/>
        </w:rPr>
        <w:t>准确，需在二者之间进行</w:t>
      </w:r>
      <w:r>
        <w:rPr>
          <w:rFonts w:ascii="SimSun" w:hAnsi="SimSun" w:eastAsia="SimSun" w:cs="SimSun"/>
          <w:sz w:val="21"/>
          <w:szCs w:val="21"/>
        </w:rPr>
        <w:t xml:space="preserve"> </w:t>
      </w:r>
      <w:r>
        <w:rPr>
          <w:rFonts w:ascii="SimSun" w:hAnsi="SimSun" w:eastAsia="SimSun" w:cs="SimSun"/>
          <w:sz w:val="21"/>
          <w:szCs w:val="21"/>
          <w:spacing w:val="-9"/>
        </w:rPr>
        <w:t>权衡。</w:t>
      </w:r>
    </w:p>
    <w:p>
      <w:pPr>
        <w:ind w:left="393"/>
        <w:spacing w:before="67" w:line="222" w:lineRule="auto"/>
        <w:rPr>
          <w:rFonts w:ascii="SimHei" w:hAnsi="SimHei" w:eastAsia="SimHei" w:cs="SimHei"/>
          <w:sz w:val="21"/>
          <w:szCs w:val="21"/>
        </w:rPr>
      </w:pPr>
      <w:r>
        <w:rPr>
          <w:rFonts w:ascii="SimHei" w:hAnsi="SimHei" w:eastAsia="SimHei" w:cs="SimHei"/>
          <w:sz w:val="21"/>
          <w:szCs w:val="21"/>
          <w:b/>
          <w:bCs/>
          <w:spacing w:val="9"/>
        </w:rPr>
        <w:t>(2)互操作性原则</w:t>
      </w:r>
    </w:p>
    <w:p>
      <w:pPr>
        <w:ind w:right="53" w:firstLine="390"/>
        <w:spacing w:before="82" w:line="255" w:lineRule="auto"/>
        <w:jc w:val="both"/>
        <w:rPr>
          <w:rFonts w:ascii="SimSun" w:hAnsi="SimSun" w:eastAsia="SimSun" w:cs="SimSun"/>
          <w:sz w:val="21"/>
          <w:szCs w:val="21"/>
        </w:rPr>
      </w:pPr>
      <w:r>
        <w:rPr>
          <w:rFonts w:ascii="SimSun" w:hAnsi="SimSun" w:eastAsia="SimSun" w:cs="SimSun"/>
          <w:sz w:val="21"/>
          <w:szCs w:val="21"/>
          <w:spacing w:val="-1"/>
        </w:rPr>
        <w:t>元数据的互操作性体现在对异构系统间的互操作能力的支持，即在各种元数据标准下</w:t>
      </w:r>
      <w:r>
        <w:rPr>
          <w:rFonts w:ascii="SimSun" w:hAnsi="SimSun" w:eastAsia="SimSun" w:cs="SimSun"/>
          <w:sz w:val="21"/>
          <w:szCs w:val="21"/>
        </w:rPr>
        <w:t xml:space="preserve"> </w:t>
      </w:r>
      <w:r>
        <w:rPr>
          <w:rFonts w:ascii="SimSun" w:hAnsi="SimSun" w:eastAsia="SimSun" w:cs="SimSun"/>
          <w:sz w:val="21"/>
          <w:szCs w:val="21"/>
          <w:spacing w:val="4"/>
        </w:rPr>
        <w:t>建立元数据，不仅要满足当前应用对数据的操作，还应考虑</w:t>
      </w:r>
      <w:r>
        <w:rPr>
          <w:rFonts w:ascii="SimSun" w:hAnsi="SimSun" w:eastAsia="SimSun" w:cs="SimSun"/>
          <w:sz w:val="21"/>
          <w:szCs w:val="21"/>
          <w:spacing w:val="3"/>
        </w:rPr>
        <w:t>在企业整体</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环境中的互操</w:t>
      </w:r>
      <w:r>
        <w:rPr>
          <w:rFonts w:ascii="SimSun" w:hAnsi="SimSun" w:eastAsia="SimSun" w:cs="SimSun"/>
          <w:sz w:val="21"/>
          <w:szCs w:val="21"/>
        </w:rPr>
        <w:t xml:space="preserve"> </w:t>
      </w:r>
      <w:r>
        <w:rPr>
          <w:rFonts w:ascii="SimSun" w:hAnsi="SimSun" w:eastAsia="SimSun" w:cs="SimSun"/>
          <w:sz w:val="21"/>
          <w:szCs w:val="21"/>
          <w:spacing w:val="-9"/>
        </w:rPr>
        <w:t>作性。</w:t>
      </w:r>
    </w:p>
    <w:p>
      <w:pPr>
        <w:ind w:left="393"/>
        <w:spacing w:before="75" w:line="222" w:lineRule="auto"/>
        <w:rPr>
          <w:rFonts w:ascii="SimHei" w:hAnsi="SimHei" w:eastAsia="SimHei" w:cs="SimHei"/>
          <w:sz w:val="21"/>
          <w:szCs w:val="21"/>
        </w:rPr>
      </w:pPr>
      <w:r>
        <w:rPr>
          <w:rFonts w:ascii="SimHei" w:hAnsi="SimHei" w:eastAsia="SimHei" w:cs="SimHei"/>
          <w:sz w:val="21"/>
          <w:szCs w:val="21"/>
          <w:b/>
          <w:bCs/>
          <w:spacing w:val="6"/>
        </w:rPr>
        <w:t>(3)可扩展性原则</w:t>
      </w:r>
    </w:p>
    <w:p>
      <w:pPr>
        <w:ind w:right="66" w:firstLine="390"/>
        <w:spacing w:before="81" w:line="255" w:lineRule="auto"/>
        <w:rPr>
          <w:rFonts w:ascii="SimSun" w:hAnsi="SimSun" w:eastAsia="SimSun" w:cs="SimSun"/>
          <w:sz w:val="21"/>
          <w:szCs w:val="21"/>
        </w:rPr>
      </w:pPr>
      <w:r>
        <w:rPr>
          <w:rFonts w:ascii="SimSun" w:hAnsi="SimSun" w:eastAsia="SimSun" w:cs="SimSun"/>
          <w:sz w:val="21"/>
          <w:szCs w:val="21"/>
        </w:rPr>
        <w:t>企业的数据环境时刻在发生变化，因此元数据的设计应</w:t>
      </w:r>
      <w:r>
        <w:rPr>
          <w:rFonts w:ascii="SimSun" w:hAnsi="SimSun" w:eastAsia="SimSun" w:cs="SimSun"/>
          <w:sz w:val="21"/>
          <w:szCs w:val="21"/>
          <w:spacing w:val="-1"/>
        </w:rPr>
        <w:t>具备一定的可扩展性，应允许</w:t>
      </w:r>
      <w:r>
        <w:rPr>
          <w:rFonts w:ascii="SimSun" w:hAnsi="SimSun" w:eastAsia="SimSun" w:cs="SimSun"/>
          <w:sz w:val="21"/>
          <w:szCs w:val="21"/>
        </w:rPr>
        <w:t xml:space="preserve"> </w:t>
      </w:r>
      <w:r>
        <w:rPr>
          <w:rFonts w:ascii="SimSun" w:hAnsi="SimSun" w:eastAsia="SimSun" w:cs="SimSun"/>
          <w:sz w:val="21"/>
          <w:szCs w:val="21"/>
          <w:spacing w:val="-6"/>
        </w:rPr>
        <w:t>用户在不破坏既有标准的前提下，扩充一些元素或属性。</w:t>
      </w:r>
    </w:p>
    <w:p>
      <w:pPr>
        <w:ind w:left="393"/>
        <w:spacing w:before="56" w:line="222" w:lineRule="auto"/>
        <w:rPr>
          <w:rFonts w:ascii="SimHei" w:hAnsi="SimHei" w:eastAsia="SimHei" w:cs="SimHei"/>
          <w:sz w:val="21"/>
          <w:szCs w:val="21"/>
        </w:rPr>
      </w:pPr>
      <w:r>
        <w:rPr>
          <w:rFonts w:ascii="SimHei" w:hAnsi="SimHei" w:eastAsia="SimHei" w:cs="SimHei"/>
          <w:sz w:val="21"/>
          <w:szCs w:val="21"/>
          <w:b/>
          <w:bCs/>
          <w:spacing w:val="6"/>
        </w:rPr>
        <w:t>(4)用户需求原则</w:t>
      </w:r>
    </w:p>
    <w:p>
      <w:pPr>
        <w:ind w:right="61" w:firstLine="390"/>
        <w:spacing w:before="91" w:line="255" w:lineRule="auto"/>
        <w:jc w:val="both"/>
        <w:rPr>
          <w:rFonts w:ascii="SimSun" w:hAnsi="SimSun" w:eastAsia="SimSun" w:cs="SimSun"/>
          <w:sz w:val="21"/>
          <w:szCs w:val="21"/>
        </w:rPr>
      </w:pPr>
      <w:r>
        <w:rPr>
          <w:rFonts w:ascii="SimSun" w:hAnsi="SimSun" w:eastAsia="SimSun" w:cs="SimSun"/>
          <w:sz w:val="21"/>
          <w:szCs w:val="21"/>
        </w:rPr>
        <w:t>元数据设计的目的是向用户充分揭示信息资源，因此用户需</w:t>
      </w:r>
      <w:r>
        <w:rPr>
          <w:rFonts w:ascii="SimSun" w:hAnsi="SimSun" w:eastAsia="SimSun" w:cs="SimSun"/>
          <w:sz w:val="21"/>
          <w:szCs w:val="21"/>
          <w:spacing w:val="-1"/>
        </w:rPr>
        <w:t>求应作为元数据设计的最</w:t>
      </w:r>
      <w:r>
        <w:rPr>
          <w:rFonts w:ascii="SimSun" w:hAnsi="SimSun" w:eastAsia="SimSun" w:cs="SimSun"/>
          <w:sz w:val="21"/>
          <w:szCs w:val="21"/>
        </w:rPr>
        <w:t xml:space="preserve"> </w:t>
      </w:r>
      <w:r>
        <w:rPr>
          <w:rFonts w:ascii="SimSun" w:hAnsi="SimSun" w:eastAsia="SimSun" w:cs="SimSun"/>
          <w:sz w:val="21"/>
          <w:szCs w:val="21"/>
          <w:spacing w:val="-1"/>
        </w:rPr>
        <w:t>终衡量标准，特别是在数据结构与格式的设计、数据元素的增加与取舍、语义规则的制定</w:t>
      </w:r>
      <w:r>
        <w:rPr>
          <w:rFonts w:ascii="SimSun" w:hAnsi="SimSun" w:eastAsia="SimSun" w:cs="SimSun"/>
          <w:sz w:val="21"/>
          <w:szCs w:val="21"/>
          <w:spacing w:val="1"/>
        </w:rPr>
        <w:t xml:space="preserve"> </w:t>
      </w:r>
      <w:r>
        <w:rPr>
          <w:rFonts w:ascii="SimSun" w:hAnsi="SimSun" w:eastAsia="SimSun" w:cs="SimSun"/>
          <w:sz w:val="21"/>
          <w:szCs w:val="21"/>
          <w:spacing w:val="-5"/>
        </w:rPr>
        <w:t>等方面，要尽可能从用户需求出发，通过用户交互和用户反馈来完善元</w:t>
      </w:r>
      <w:r>
        <w:rPr>
          <w:rFonts w:ascii="SimSun" w:hAnsi="SimSun" w:eastAsia="SimSun" w:cs="SimSun"/>
          <w:sz w:val="21"/>
          <w:szCs w:val="21"/>
          <w:spacing w:val="-6"/>
        </w:rPr>
        <w:t>数据的设计。</w:t>
      </w:r>
    </w:p>
    <w:p>
      <w:pPr>
        <w:ind w:left="393"/>
        <w:spacing w:before="186" w:line="221" w:lineRule="auto"/>
        <w:outlineLvl w:val="6"/>
        <w:rPr>
          <w:rFonts w:ascii="SimHei" w:hAnsi="SimHei" w:eastAsia="SimHei" w:cs="SimHei"/>
          <w:sz w:val="21"/>
          <w:szCs w:val="21"/>
        </w:rPr>
      </w:pPr>
      <w:r>
        <w:rPr>
          <w:rFonts w:ascii="SimHei" w:hAnsi="SimHei" w:eastAsia="SimHei" w:cs="SimHei"/>
          <w:sz w:val="21"/>
          <w:szCs w:val="21"/>
          <w:b/>
          <w:bCs/>
          <w:spacing w:val="-2"/>
        </w:rPr>
        <w:t>2.元数据设计步骤</w:t>
      </w:r>
    </w:p>
    <w:p>
      <w:pPr>
        <w:ind w:right="64" w:firstLine="390"/>
        <w:spacing w:before="73" w:line="246" w:lineRule="auto"/>
        <w:rPr>
          <w:rFonts w:ascii="SimSun" w:hAnsi="SimSun" w:eastAsia="SimSun" w:cs="SimSun"/>
          <w:sz w:val="21"/>
          <w:szCs w:val="21"/>
        </w:rPr>
      </w:pPr>
      <w:r>
        <w:rPr>
          <w:rFonts w:ascii="SimSun" w:hAnsi="SimSun" w:eastAsia="SimSun" w:cs="SimSun"/>
          <w:sz w:val="21"/>
          <w:szCs w:val="21"/>
        </w:rPr>
        <w:t>元数据设计一般分为分类、定义、获取、发布四个步骤，并</w:t>
      </w:r>
      <w:r>
        <w:rPr>
          <w:rFonts w:ascii="SimSun" w:hAnsi="SimSun" w:eastAsia="SimSun" w:cs="SimSun"/>
          <w:sz w:val="21"/>
          <w:szCs w:val="21"/>
          <w:spacing w:val="-1"/>
        </w:rPr>
        <w:t>以设计结果作为基线，纳</w:t>
      </w:r>
      <w:r>
        <w:rPr>
          <w:rFonts w:ascii="SimSun" w:hAnsi="SimSun" w:eastAsia="SimSun" w:cs="SimSun"/>
          <w:sz w:val="21"/>
          <w:szCs w:val="21"/>
        </w:rPr>
        <w:t xml:space="preserve"> </w:t>
      </w:r>
      <w:r>
        <w:rPr>
          <w:rFonts w:ascii="SimSun" w:hAnsi="SimSun" w:eastAsia="SimSun" w:cs="SimSun"/>
          <w:sz w:val="21"/>
          <w:szCs w:val="21"/>
          <w:spacing w:val="-7"/>
        </w:rPr>
        <w:t>入元数据平台管理中。</w:t>
      </w:r>
    </w:p>
    <w:p>
      <w:pPr>
        <w:ind w:left="393"/>
        <w:spacing w:before="76" w:line="221" w:lineRule="auto"/>
        <w:rPr>
          <w:rFonts w:ascii="SimHei" w:hAnsi="SimHei" w:eastAsia="SimHei" w:cs="SimHei"/>
          <w:sz w:val="21"/>
          <w:szCs w:val="21"/>
        </w:rPr>
      </w:pPr>
      <w:r>
        <w:rPr>
          <w:rFonts w:ascii="SimHei" w:hAnsi="SimHei" w:eastAsia="SimHei" w:cs="SimHei"/>
          <w:sz w:val="21"/>
          <w:szCs w:val="21"/>
          <w:b/>
          <w:bCs/>
          <w:spacing w:val="10"/>
        </w:rPr>
        <w:t>(1)元数据分类</w:t>
      </w:r>
    </w:p>
    <w:p>
      <w:pPr>
        <w:spacing w:before="74" w:line="219" w:lineRule="auto"/>
        <w:jc w:val="right"/>
        <w:rPr>
          <w:rFonts w:ascii="SimSun" w:hAnsi="SimSun" w:eastAsia="SimSun" w:cs="SimSun"/>
          <w:sz w:val="21"/>
          <w:szCs w:val="21"/>
        </w:rPr>
      </w:pPr>
      <w:r>
        <w:rPr>
          <w:rFonts w:ascii="SimSun" w:hAnsi="SimSun" w:eastAsia="SimSun" w:cs="SimSun"/>
          <w:sz w:val="21"/>
          <w:szCs w:val="21"/>
          <w:spacing w:val="-4"/>
        </w:rPr>
        <w:t>根据元数据用途及使用者的不同制定元数据分类框架，规划业务元数据、技术</w:t>
      </w:r>
      <w:r>
        <w:rPr>
          <w:rFonts w:ascii="SimSun" w:hAnsi="SimSun" w:eastAsia="SimSun" w:cs="SimSun"/>
          <w:sz w:val="21"/>
          <w:szCs w:val="21"/>
          <w:spacing w:val="-5"/>
        </w:rPr>
        <w:t>元数据、</w:t>
      </w:r>
    </w:p>
    <w:p>
      <w:pPr>
        <w:spacing w:line="219" w:lineRule="auto"/>
        <w:sectPr>
          <w:pgSz w:w="9400" w:h="13100"/>
          <w:pgMar w:top="400" w:right="504" w:bottom="400" w:left="679" w:header="0" w:footer="0" w:gutter="0"/>
        </w:sectPr>
        <w:rPr>
          <w:rFonts w:ascii="SimSun" w:hAnsi="SimSun" w:eastAsia="SimSun" w:cs="SimSun"/>
          <w:sz w:val="21"/>
          <w:szCs w:val="21"/>
        </w:rPr>
      </w:pPr>
    </w:p>
    <w:p>
      <w:pPr>
        <w:spacing w:before="137" w:line="223" w:lineRule="auto"/>
        <w:rPr>
          <w:rFonts w:ascii="SimHei" w:hAnsi="SimHei" w:eastAsia="SimHei" w:cs="SimHei"/>
          <w:sz w:val="21"/>
          <w:szCs w:val="21"/>
        </w:rPr>
      </w:pPr>
      <w:bookmarkStart w:name="bookmark176" w:id="167"/>
      <w:bookmarkEnd w:id="167"/>
      <w:r>
        <w:rPr>
          <w:rFonts w:ascii="SimSun" w:hAnsi="SimSun" w:eastAsia="SimSun" w:cs="SimSun"/>
          <w:sz w:val="21"/>
          <w:szCs w:val="21"/>
          <w:spacing w:val="-15"/>
          <w:position w:val="-3"/>
        </w:rPr>
        <w:t>198       </w:t>
      </w:r>
      <w:r>
        <w:rPr>
          <w:rFonts w:ascii="SimHei" w:hAnsi="SimHei" w:eastAsia="SimHei" w:cs="SimHei"/>
          <w:sz w:val="21"/>
          <w:szCs w:val="21"/>
          <w:spacing w:val="-15"/>
        </w:rPr>
        <w:t>第四部分</w:t>
      </w:r>
      <w:r>
        <w:rPr>
          <w:rFonts w:ascii="SimHei" w:hAnsi="SimHei" w:eastAsia="SimHei" w:cs="SimHei"/>
          <w:sz w:val="21"/>
          <w:szCs w:val="21"/>
          <w:spacing w:val="-15"/>
        </w:rPr>
        <w:t xml:space="preserve">  </w:t>
      </w:r>
      <w:r>
        <w:rPr>
          <w:rFonts w:ascii="SimHei" w:hAnsi="SimHei" w:eastAsia="SimHei" w:cs="SimHei"/>
          <w:sz w:val="21"/>
          <w:szCs w:val="21"/>
          <w:spacing w:val="-15"/>
        </w:rPr>
        <w:t>数据治理之术</w:t>
      </w:r>
    </w:p>
    <w:p>
      <w:pPr>
        <w:pStyle w:val="BodyText"/>
        <w:spacing w:line="385" w:lineRule="auto"/>
        <w:rPr/>
      </w:pPr>
      <w:r/>
    </w:p>
    <w:p>
      <w:pPr>
        <w:spacing w:before="68" w:line="267" w:lineRule="auto"/>
        <w:jc w:val="both"/>
        <w:rPr>
          <w:rFonts w:ascii="SimSun" w:hAnsi="SimSun" w:eastAsia="SimSun" w:cs="SimSun"/>
          <w:sz w:val="21"/>
          <w:szCs w:val="21"/>
        </w:rPr>
      </w:pPr>
      <w:r>
        <w:rPr>
          <w:rFonts w:ascii="SimSun" w:hAnsi="SimSun" w:eastAsia="SimSun" w:cs="SimSun"/>
          <w:sz w:val="21"/>
          <w:szCs w:val="21"/>
          <w:spacing w:val="2"/>
        </w:rPr>
        <w:t>操作元数据所包含的数据类型和集合。明确元数据管理的种类，如数据字典、逻辑模型、</w:t>
      </w:r>
      <w:r>
        <w:rPr>
          <w:rFonts w:ascii="SimSun" w:hAnsi="SimSun" w:eastAsia="SimSun" w:cs="SimSun"/>
          <w:sz w:val="21"/>
          <w:szCs w:val="21"/>
          <w:spacing w:val="16"/>
        </w:rPr>
        <w:t xml:space="preserve"> </w:t>
      </w:r>
      <w:r>
        <w:rPr>
          <w:rFonts w:ascii="SimSun" w:hAnsi="SimSun" w:eastAsia="SimSun" w:cs="SimSun"/>
          <w:sz w:val="21"/>
          <w:szCs w:val="21"/>
          <w:spacing w:val="-1"/>
        </w:rPr>
        <w:t>物理模型、报表定义、维度加工规则、数据映射信息、接口信息等，根据规则进行元数据</w:t>
      </w:r>
      <w:r>
        <w:rPr>
          <w:rFonts w:ascii="SimSun" w:hAnsi="SimSun" w:eastAsia="SimSun" w:cs="SimSun"/>
          <w:sz w:val="21"/>
          <w:szCs w:val="21"/>
        </w:rPr>
        <w:t xml:space="preserve">  </w:t>
      </w:r>
      <w:r>
        <w:rPr>
          <w:rFonts w:ascii="SimSun" w:hAnsi="SimSun" w:eastAsia="SimSun" w:cs="SimSun"/>
          <w:sz w:val="21"/>
          <w:szCs w:val="21"/>
          <w:spacing w:val="-10"/>
        </w:rPr>
        <w:t>分类。</w:t>
      </w:r>
    </w:p>
    <w:p>
      <w:pPr>
        <w:ind w:left="419"/>
        <w:spacing w:before="70" w:line="219" w:lineRule="auto"/>
        <w:rPr>
          <w:rFonts w:ascii="SimSun" w:hAnsi="SimSun" w:eastAsia="SimSun" w:cs="SimSun"/>
          <w:sz w:val="21"/>
          <w:szCs w:val="21"/>
        </w:rPr>
      </w:pPr>
      <w:r>
        <w:rPr>
          <w:rFonts w:ascii="SimSun" w:hAnsi="SimSun" w:eastAsia="SimSun" w:cs="SimSun"/>
          <w:sz w:val="21"/>
          <w:szCs w:val="21"/>
          <w:spacing w:val="-8"/>
        </w:rPr>
        <w:t>常用的元数据分类方式有以下两种。</w:t>
      </w:r>
    </w:p>
    <w:p>
      <w:pPr>
        <w:ind w:left="759" w:right="95" w:hanging="340"/>
        <w:spacing w:before="59" w:line="261" w:lineRule="auto"/>
        <w:rPr>
          <w:rFonts w:ascii="SimSun" w:hAnsi="SimSun" w:eastAsia="SimSun" w:cs="SimSun"/>
          <w:sz w:val="21"/>
          <w:szCs w:val="21"/>
        </w:rPr>
      </w:pPr>
      <w:r>
        <w:rPr>
          <w:rFonts w:ascii="SimSun" w:hAnsi="SimSun" w:eastAsia="SimSun" w:cs="SimSun"/>
          <w:sz w:val="21"/>
          <w:szCs w:val="21"/>
          <w:spacing w:val="-1"/>
        </w:rPr>
        <w:t>口按照业务主题进行组织，即通过从业务域到业务主题、实体数据、数据</w:t>
      </w:r>
      <w:r>
        <w:rPr>
          <w:rFonts w:ascii="SimSun" w:hAnsi="SimSun" w:eastAsia="SimSun" w:cs="SimSun"/>
          <w:sz w:val="21"/>
          <w:szCs w:val="21"/>
          <w:spacing w:val="-2"/>
        </w:rPr>
        <w:t>模型的逐层</w:t>
      </w:r>
      <w:r>
        <w:rPr>
          <w:rFonts w:ascii="SimSun" w:hAnsi="SimSun" w:eastAsia="SimSun" w:cs="SimSun"/>
          <w:sz w:val="21"/>
          <w:szCs w:val="21"/>
        </w:rPr>
        <w:t xml:space="preserve"> </w:t>
      </w:r>
      <w:r>
        <w:rPr>
          <w:rFonts w:ascii="SimSun" w:hAnsi="SimSun" w:eastAsia="SimSun" w:cs="SimSun"/>
          <w:sz w:val="21"/>
          <w:szCs w:val="21"/>
          <w:spacing w:val="-4"/>
        </w:rPr>
        <w:t>分解方式，规划元数据的分类。这是一种站在业务视角管理元数据的方式，能够形</w:t>
      </w:r>
      <w:r>
        <w:rPr>
          <w:rFonts w:ascii="SimSun" w:hAnsi="SimSun" w:eastAsia="SimSun" w:cs="SimSun"/>
          <w:sz w:val="21"/>
          <w:szCs w:val="21"/>
          <w:spacing w:val="12"/>
        </w:rPr>
        <w:t xml:space="preserve"> </w:t>
      </w:r>
      <w:r>
        <w:rPr>
          <w:rFonts w:ascii="SimSun" w:hAnsi="SimSun" w:eastAsia="SimSun" w:cs="SimSun"/>
          <w:sz w:val="21"/>
          <w:szCs w:val="21"/>
          <w:spacing w:val="-10"/>
        </w:rPr>
        <w:t>成业务人员容易理解的数据目录。</w:t>
      </w:r>
    </w:p>
    <w:p>
      <w:pPr>
        <w:ind w:left="759" w:right="105" w:hanging="340"/>
        <w:spacing w:before="69" w:line="255" w:lineRule="auto"/>
        <w:rPr>
          <w:rFonts w:ascii="SimSun" w:hAnsi="SimSun" w:eastAsia="SimSun" w:cs="SimSun"/>
          <w:sz w:val="21"/>
          <w:szCs w:val="21"/>
        </w:rPr>
      </w:pPr>
      <w:r>
        <w:rPr>
          <w:rFonts w:ascii="SimSun" w:hAnsi="SimSun" w:eastAsia="SimSun" w:cs="SimSun"/>
          <w:sz w:val="21"/>
          <w:szCs w:val="21"/>
        </w:rPr>
        <w:t>口按照数据源进行组织，即通过源数据系统、数据表、数据</w:t>
      </w:r>
      <w:r>
        <w:rPr>
          <w:rFonts w:ascii="SimSun" w:hAnsi="SimSun" w:eastAsia="SimSun" w:cs="SimSun"/>
          <w:sz w:val="21"/>
          <w:szCs w:val="21"/>
          <w:spacing w:val="-1"/>
        </w:rPr>
        <w:t>结构形式展现企业数据目</w:t>
      </w:r>
      <w:r>
        <w:rPr>
          <w:rFonts w:ascii="SimSun" w:hAnsi="SimSun" w:eastAsia="SimSun" w:cs="SimSun"/>
          <w:sz w:val="21"/>
          <w:szCs w:val="21"/>
        </w:rPr>
        <w:t xml:space="preserve"> </w:t>
      </w:r>
      <w:r>
        <w:rPr>
          <w:rFonts w:ascii="SimSun" w:hAnsi="SimSun" w:eastAsia="SimSun" w:cs="SimSun"/>
          <w:sz w:val="21"/>
          <w:szCs w:val="21"/>
          <w:spacing w:val="-4"/>
        </w:rPr>
        <w:t>录，这种方式更便于</w:t>
      </w:r>
      <w:r>
        <w:rPr>
          <w:rFonts w:ascii="Times New Roman" w:hAnsi="Times New Roman" w:eastAsia="Times New Roman" w:cs="Times New Roman"/>
          <w:sz w:val="21"/>
          <w:szCs w:val="21"/>
          <w:spacing w:val="-4"/>
        </w:rPr>
        <w:t>IT </w:t>
      </w:r>
      <w:r>
        <w:rPr>
          <w:rFonts w:ascii="SimSun" w:hAnsi="SimSun" w:eastAsia="SimSun" w:cs="SimSun"/>
          <w:sz w:val="21"/>
          <w:szCs w:val="21"/>
          <w:spacing w:val="-4"/>
        </w:rPr>
        <w:t>人员使用元数据。</w:t>
      </w:r>
    </w:p>
    <w:p>
      <w:pPr>
        <w:ind w:left="419"/>
        <w:spacing w:before="71" w:line="219" w:lineRule="auto"/>
        <w:rPr>
          <w:rFonts w:ascii="SimSun" w:hAnsi="SimSun" w:eastAsia="SimSun" w:cs="SimSun"/>
          <w:sz w:val="21"/>
          <w:szCs w:val="21"/>
        </w:rPr>
      </w:pPr>
      <w:r>
        <w:rPr>
          <w:rFonts w:ascii="SimSun" w:hAnsi="SimSun" w:eastAsia="SimSun" w:cs="SimSun"/>
          <w:sz w:val="21"/>
          <w:szCs w:val="21"/>
          <w:spacing w:val="-6"/>
        </w:rPr>
        <w:t>在实际的使用中，通常需要将两个分类方式相结合，以形成企业级的元数据地图。</w:t>
      </w:r>
    </w:p>
    <w:p>
      <w:pPr>
        <w:ind w:left="422"/>
        <w:spacing w:before="58" w:line="222" w:lineRule="auto"/>
        <w:rPr>
          <w:rFonts w:ascii="SimHei" w:hAnsi="SimHei" w:eastAsia="SimHei" w:cs="SimHei"/>
          <w:sz w:val="21"/>
          <w:szCs w:val="21"/>
        </w:rPr>
      </w:pPr>
      <w:r>
        <w:rPr>
          <w:rFonts w:ascii="SimHei" w:hAnsi="SimHei" w:eastAsia="SimHei" w:cs="SimHei"/>
          <w:sz w:val="21"/>
          <w:szCs w:val="21"/>
          <w:b/>
          <w:bCs/>
          <w:spacing w:val="4"/>
        </w:rPr>
        <w:t>(2)元数据定义</w:t>
      </w:r>
    </w:p>
    <w:p>
      <w:pPr>
        <w:ind w:right="134" w:firstLine="419"/>
        <w:spacing w:before="81" w:line="250" w:lineRule="auto"/>
        <w:rPr>
          <w:rFonts w:ascii="SimSun" w:hAnsi="SimSun" w:eastAsia="SimSun" w:cs="SimSun"/>
          <w:sz w:val="21"/>
          <w:szCs w:val="21"/>
        </w:rPr>
      </w:pPr>
      <w:r>
        <w:rPr>
          <w:rFonts w:ascii="SimSun" w:hAnsi="SimSun" w:eastAsia="SimSun" w:cs="SimSun"/>
          <w:sz w:val="21"/>
          <w:szCs w:val="21"/>
          <w:spacing w:val="-1"/>
        </w:rPr>
        <w:t>元数据定义就是对数据的业务属性、技术属性、操作属性进行规范化的定义</w:t>
      </w:r>
      <w:r>
        <w:rPr>
          <w:rFonts w:ascii="SimSun" w:hAnsi="SimSun" w:eastAsia="SimSun" w:cs="SimSun"/>
          <w:sz w:val="21"/>
          <w:szCs w:val="21"/>
          <w:spacing w:val="-2"/>
        </w:rPr>
        <w:t>，主要是</w:t>
      </w:r>
      <w:r>
        <w:rPr>
          <w:rFonts w:ascii="SimSun" w:hAnsi="SimSun" w:eastAsia="SimSun" w:cs="SimSun"/>
          <w:sz w:val="21"/>
          <w:szCs w:val="21"/>
        </w:rPr>
        <w:t xml:space="preserve"> </w:t>
      </w:r>
      <w:r>
        <w:rPr>
          <w:rFonts w:ascii="SimSun" w:hAnsi="SimSun" w:eastAsia="SimSun" w:cs="SimSun"/>
          <w:sz w:val="21"/>
          <w:szCs w:val="21"/>
          <w:spacing w:val="-6"/>
        </w:rPr>
        <w:t>描述数据属性的信息，如属性名称、用途、存储位置、历史数据、文件记录等。</w:t>
      </w:r>
    </w:p>
    <w:p>
      <w:pPr>
        <w:ind w:left="422"/>
        <w:spacing w:before="66" w:line="221" w:lineRule="auto"/>
        <w:rPr>
          <w:rFonts w:ascii="SimHei" w:hAnsi="SimHei" w:eastAsia="SimHei" w:cs="SimHei"/>
          <w:sz w:val="21"/>
          <w:szCs w:val="21"/>
        </w:rPr>
      </w:pPr>
      <w:r>
        <w:rPr>
          <w:rFonts w:ascii="SimHei" w:hAnsi="SimHei" w:eastAsia="SimHei" w:cs="SimHei"/>
          <w:sz w:val="21"/>
          <w:szCs w:val="21"/>
          <w:b/>
          <w:bCs/>
          <w:spacing w:val="8"/>
        </w:rPr>
        <w:t>(3)元数据获取</w:t>
      </w:r>
    </w:p>
    <w:p>
      <w:pPr>
        <w:ind w:right="103" w:firstLine="419"/>
        <w:spacing w:before="74" w:line="260" w:lineRule="auto"/>
        <w:jc w:val="both"/>
        <w:rPr>
          <w:rFonts w:ascii="SimSun" w:hAnsi="SimSun" w:eastAsia="SimSun" w:cs="SimSun"/>
          <w:sz w:val="21"/>
          <w:szCs w:val="21"/>
        </w:rPr>
      </w:pPr>
      <w:r>
        <w:rPr>
          <w:rFonts w:ascii="SimSun" w:hAnsi="SimSun" w:eastAsia="SimSun" w:cs="SimSun"/>
          <w:sz w:val="21"/>
          <w:szCs w:val="21"/>
          <w:spacing w:val="-1"/>
        </w:rPr>
        <w:t>元数据的基本要素包括业务术语、业务规则、报表说明、指标定义，技术</w:t>
      </w:r>
      <w:r>
        <w:rPr>
          <w:rFonts w:ascii="SimSun" w:hAnsi="SimSun" w:eastAsia="SimSun" w:cs="SimSun"/>
          <w:sz w:val="21"/>
          <w:szCs w:val="21"/>
          <w:spacing w:val="-2"/>
        </w:rPr>
        <w:t>细节包括各</w:t>
      </w:r>
      <w:r>
        <w:rPr>
          <w:rFonts w:ascii="SimSun" w:hAnsi="SimSun" w:eastAsia="SimSun" w:cs="SimSun"/>
          <w:sz w:val="21"/>
          <w:szCs w:val="21"/>
        </w:rPr>
        <w:t xml:space="preserve"> </w:t>
      </w:r>
      <w:r>
        <w:rPr>
          <w:rFonts w:ascii="SimSun" w:hAnsi="SimSun" w:eastAsia="SimSun" w:cs="SimSun"/>
          <w:sz w:val="21"/>
          <w:szCs w:val="21"/>
        </w:rPr>
        <w:t>个业务系统的数据结构、代码字段取值、数据迁移与转换规则等。</w:t>
      </w:r>
      <w:r>
        <w:rPr>
          <w:rFonts w:ascii="SimSun" w:hAnsi="SimSun" w:eastAsia="SimSun" w:cs="SimSun"/>
          <w:sz w:val="21"/>
          <w:szCs w:val="21"/>
          <w:spacing w:val="-1"/>
        </w:rPr>
        <w:t>以上元数据除了通过自</w:t>
      </w:r>
      <w:r>
        <w:rPr>
          <w:rFonts w:ascii="SimSun" w:hAnsi="SimSun" w:eastAsia="SimSun" w:cs="SimSun"/>
          <w:sz w:val="21"/>
          <w:szCs w:val="21"/>
        </w:rPr>
        <w:t xml:space="preserve"> </w:t>
      </w:r>
      <w:r>
        <w:rPr>
          <w:rFonts w:ascii="SimSun" w:hAnsi="SimSun" w:eastAsia="SimSun" w:cs="SimSun"/>
          <w:sz w:val="21"/>
          <w:szCs w:val="21"/>
          <w:spacing w:val="-7"/>
        </w:rPr>
        <w:t>动化工具获取，有时候还需要通过模板手工整理作为补充。</w:t>
      </w:r>
    </w:p>
    <w:p>
      <w:pPr>
        <w:ind w:right="116" w:firstLine="419"/>
        <w:spacing w:before="67" w:line="262" w:lineRule="auto"/>
        <w:jc w:val="both"/>
        <w:rPr>
          <w:rFonts w:ascii="SimSun" w:hAnsi="SimSun" w:eastAsia="SimSun" w:cs="SimSun"/>
          <w:sz w:val="21"/>
          <w:szCs w:val="21"/>
        </w:rPr>
      </w:pPr>
      <w:r>
        <w:rPr>
          <w:rFonts w:ascii="SimSun" w:hAnsi="SimSun" w:eastAsia="SimSun" w:cs="SimSun"/>
          <w:sz w:val="21"/>
          <w:szCs w:val="21"/>
          <w:spacing w:val="2"/>
        </w:rPr>
        <w:t>对于一些数据源(例如一些老旧的信息系统),由于缺乏最初的元数据设计，所以很难</w:t>
      </w:r>
      <w:r>
        <w:rPr>
          <w:rFonts w:ascii="SimSun" w:hAnsi="SimSun" w:eastAsia="SimSun" w:cs="SimSun"/>
          <w:sz w:val="21"/>
          <w:szCs w:val="21"/>
          <w:spacing w:val="6"/>
        </w:rPr>
        <w:t xml:space="preserve"> </w:t>
      </w:r>
      <w:r>
        <w:rPr>
          <w:rFonts w:ascii="SimSun" w:hAnsi="SimSun" w:eastAsia="SimSun" w:cs="SimSun"/>
          <w:sz w:val="21"/>
          <w:szCs w:val="21"/>
          <w:spacing w:val="-1"/>
        </w:rPr>
        <w:t>获取到准确的业务元数据。这些业务元数据更加需要业务人员的配合，由业务人员进行补</w:t>
      </w:r>
      <w:r>
        <w:rPr>
          <w:rFonts w:ascii="SimSun" w:hAnsi="SimSun" w:eastAsia="SimSun" w:cs="SimSun"/>
          <w:sz w:val="21"/>
          <w:szCs w:val="21"/>
          <w:spacing w:val="3"/>
        </w:rPr>
        <w:t xml:space="preserve"> </w:t>
      </w:r>
      <w:r>
        <w:rPr>
          <w:rFonts w:ascii="SimSun" w:hAnsi="SimSun" w:eastAsia="SimSun" w:cs="SimSun"/>
          <w:sz w:val="21"/>
          <w:szCs w:val="21"/>
          <w:spacing w:val="-7"/>
        </w:rPr>
        <w:t>充，最终形成并交付业务元数据成果。</w:t>
      </w:r>
    </w:p>
    <w:p>
      <w:pPr>
        <w:ind w:left="422"/>
        <w:spacing w:before="66" w:line="221" w:lineRule="auto"/>
        <w:rPr>
          <w:rFonts w:ascii="SimHei" w:hAnsi="SimHei" w:eastAsia="SimHei" w:cs="SimHei"/>
          <w:sz w:val="21"/>
          <w:szCs w:val="21"/>
        </w:rPr>
      </w:pPr>
      <w:r>
        <w:rPr>
          <w:rFonts w:ascii="SimHei" w:hAnsi="SimHei" w:eastAsia="SimHei" w:cs="SimHei"/>
          <w:sz w:val="21"/>
          <w:szCs w:val="21"/>
          <w:b/>
          <w:bCs/>
          <w:spacing w:val="4"/>
        </w:rPr>
        <w:t>(4)元数据发布</w:t>
      </w:r>
    </w:p>
    <w:p>
      <w:pPr>
        <w:ind w:right="137" w:firstLine="419"/>
        <w:spacing w:before="72" w:line="259" w:lineRule="auto"/>
        <w:rPr>
          <w:rFonts w:ascii="SimSun" w:hAnsi="SimSun" w:eastAsia="SimSun" w:cs="SimSun"/>
          <w:sz w:val="21"/>
          <w:szCs w:val="21"/>
        </w:rPr>
      </w:pPr>
      <w:r>
        <w:rPr>
          <w:rFonts w:ascii="SimSun" w:hAnsi="SimSun" w:eastAsia="SimSun" w:cs="SimSun"/>
          <w:sz w:val="21"/>
          <w:szCs w:val="21"/>
          <w:spacing w:val="-1"/>
        </w:rPr>
        <w:t>评估和分析分散在各个应用系统、各个部门中的业务元数据、技术元数</w:t>
      </w:r>
      <w:r>
        <w:rPr>
          <w:rFonts w:ascii="SimSun" w:hAnsi="SimSun" w:eastAsia="SimSun" w:cs="SimSun"/>
          <w:sz w:val="21"/>
          <w:szCs w:val="21"/>
          <w:spacing w:val="-2"/>
        </w:rPr>
        <w:t>据之间的关联</w:t>
      </w:r>
      <w:r>
        <w:rPr>
          <w:rFonts w:ascii="SimSun" w:hAnsi="SimSun" w:eastAsia="SimSun" w:cs="SimSun"/>
          <w:sz w:val="21"/>
          <w:szCs w:val="21"/>
        </w:rPr>
        <w:t xml:space="preserve"> </w:t>
      </w:r>
      <w:r>
        <w:rPr>
          <w:rFonts w:ascii="SimSun" w:hAnsi="SimSun" w:eastAsia="SimSun" w:cs="SimSun"/>
          <w:sz w:val="21"/>
          <w:szCs w:val="21"/>
          <w:spacing w:val="-5"/>
        </w:rPr>
        <w:t>性，建立技术元数据与业务元数据的映射，形成企业级元数据地图，发布元数据基线。</w:t>
      </w:r>
    </w:p>
    <w:p>
      <w:pPr>
        <w:ind w:right="102" w:firstLine="419"/>
        <w:spacing w:before="82" w:line="259" w:lineRule="auto"/>
        <w:rPr>
          <w:rFonts w:ascii="SimSun" w:hAnsi="SimSun" w:eastAsia="SimSun" w:cs="SimSun"/>
          <w:sz w:val="21"/>
          <w:szCs w:val="21"/>
        </w:rPr>
      </w:pPr>
      <w:r>
        <w:rPr>
          <w:rFonts w:ascii="SimSun" w:hAnsi="SimSun" w:eastAsia="SimSun" w:cs="SimSun"/>
          <w:sz w:val="21"/>
          <w:szCs w:val="21"/>
          <w:spacing w:val="-1"/>
        </w:rPr>
        <w:t>在后续的运维过程中，根据各业务部门的用数需求，分析判断元数据仓库</w:t>
      </w:r>
      <w:r>
        <w:rPr>
          <w:rFonts w:ascii="SimSun" w:hAnsi="SimSun" w:eastAsia="SimSun" w:cs="SimSun"/>
          <w:sz w:val="21"/>
          <w:szCs w:val="21"/>
          <w:spacing w:val="-2"/>
        </w:rPr>
        <w:t>中是否已存</w:t>
      </w:r>
      <w:r>
        <w:rPr>
          <w:rFonts w:ascii="SimSun" w:hAnsi="SimSun" w:eastAsia="SimSun" w:cs="SimSun"/>
          <w:sz w:val="21"/>
          <w:szCs w:val="21"/>
        </w:rPr>
        <w:t xml:space="preserve"> </w:t>
      </w:r>
      <w:r>
        <w:rPr>
          <w:rFonts w:ascii="SimSun" w:hAnsi="SimSun" w:eastAsia="SimSun" w:cs="SimSun"/>
          <w:sz w:val="21"/>
          <w:szCs w:val="21"/>
        </w:rPr>
        <w:t>在相应的元数据。如果元数据仓库中已有该元数据，则直接共享使用</w:t>
      </w:r>
      <w:r>
        <w:rPr>
          <w:rFonts w:ascii="SimSun" w:hAnsi="SimSun" w:eastAsia="SimSun" w:cs="SimSun"/>
          <w:sz w:val="21"/>
          <w:szCs w:val="21"/>
          <w:spacing w:val="-1"/>
        </w:rPr>
        <w:t>；如果元数据仓库中</w:t>
      </w:r>
      <w:r>
        <w:rPr>
          <w:rFonts w:ascii="SimSun" w:hAnsi="SimSun" w:eastAsia="SimSun" w:cs="SimSun"/>
          <w:sz w:val="21"/>
          <w:szCs w:val="21"/>
        </w:rPr>
        <w:t xml:space="preserve"> </w:t>
      </w:r>
      <w:r>
        <w:rPr>
          <w:rFonts w:ascii="SimSun" w:hAnsi="SimSun" w:eastAsia="SimSun" w:cs="SimSun"/>
          <w:sz w:val="21"/>
          <w:szCs w:val="21"/>
          <w:spacing w:val="-1"/>
        </w:rPr>
        <w:t>没有，则需要确定采集方案，进行数据采集，并对采集的元数据进行整理完善，与生产库</w:t>
      </w:r>
      <w:r>
        <w:rPr>
          <w:rFonts w:ascii="SimSun" w:hAnsi="SimSun" w:eastAsia="SimSun" w:cs="SimSun"/>
          <w:sz w:val="21"/>
          <w:szCs w:val="21"/>
          <w:spacing w:val="1"/>
        </w:rPr>
        <w:t xml:space="preserve"> </w:t>
      </w:r>
      <w:r>
        <w:rPr>
          <w:rFonts w:ascii="SimSun" w:hAnsi="SimSun" w:eastAsia="SimSun" w:cs="SimSun"/>
          <w:sz w:val="21"/>
          <w:szCs w:val="21"/>
          <w:spacing w:val="-7"/>
        </w:rPr>
        <w:t>建立映射关系，最后完成新增元数据的发布。</w:t>
      </w:r>
    </w:p>
    <w:p>
      <w:pPr>
        <w:ind w:right="40" w:firstLine="419"/>
        <w:spacing w:before="69" w:line="266" w:lineRule="auto"/>
        <w:rPr>
          <w:rFonts w:ascii="SimSun" w:hAnsi="SimSun" w:eastAsia="SimSun" w:cs="SimSun"/>
          <w:sz w:val="21"/>
          <w:szCs w:val="21"/>
        </w:rPr>
      </w:pPr>
      <w:r>
        <w:rPr>
          <w:rFonts w:ascii="SimSun" w:hAnsi="SimSun" w:eastAsia="SimSun" w:cs="SimSun"/>
          <w:sz w:val="21"/>
          <w:szCs w:val="21"/>
        </w:rPr>
        <w:t>元数据规划设计是元数据管理实施中最重要，也是工作量最</w:t>
      </w:r>
      <w:r>
        <w:rPr>
          <w:rFonts w:ascii="SimSun" w:hAnsi="SimSun" w:eastAsia="SimSun" w:cs="SimSun"/>
          <w:sz w:val="21"/>
          <w:szCs w:val="21"/>
          <w:spacing w:val="-1"/>
        </w:rPr>
        <w:t>大的一个过程，这是国内</w:t>
      </w:r>
      <w:r>
        <w:rPr>
          <w:rFonts w:ascii="SimSun" w:hAnsi="SimSun" w:eastAsia="SimSun" w:cs="SimSun"/>
          <w:sz w:val="21"/>
          <w:szCs w:val="21"/>
        </w:rPr>
        <w:t xml:space="preserve"> </w:t>
      </w:r>
      <w:r>
        <w:rPr>
          <w:rFonts w:ascii="SimSun" w:hAnsi="SimSun" w:eastAsia="SimSun" w:cs="SimSun"/>
          <w:sz w:val="21"/>
          <w:szCs w:val="21"/>
          <w:spacing w:val="-1"/>
        </w:rPr>
        <w:t>大多数企业元数据管理的现状。究其原因，主要还是数据管理体系不够成熟，也可以</w:t>
      </w:r>
      <w:r>
        <w:rPr>
          <w:rFonts w:ascii="SimSun" w:hAnsi="SimSun" w:eastAsia="SimSun" w:cs="SimSun"/>
          <w:sz w:val="21"/>
          <w:szCs w:val="21"/>
          <w:spacing w:val="-2"/>
        </w:rPr>
        <w:t>说是</w:t>
      </w:r>
      <w:r>
        <w:rPr>
          <w:rFonts w:ascii="SimSun" w:hAnsi="SimSun" w:eastAsia="SimSun" w:cs="SimSun"/>
          <w:sz w:val="21"/>
          <w:szCs w:val="21"/>
        </w:rPr>
        <w:t xml:space="preserve">  </w:t>
      </w:r>
      <w:r>
        <w:rPr>
          <w:rFonts w:ascii="SimSun" w:hAnsi="SimSun" w:eastAsia="SimSun" w:cs="SimSun"/>
          <w:sz w:val="21"/>
          <w:szCs w:val="21"/>
          <w:spacing w:val="1"/>
        </w:rPr>
        <w:t>数据不够成熟。很多企业从一开始就没有完整的数据规划，比如业务术语、指标的定义，</w:t>
      </w:r>
      <w:r>
        <w:rPr>
          <w:rFonts w:ascii="SimSun" w:hAnsi="SimSun" w:eastAsia="SimSun" w:cs="SimSun"/>
          <w:sz w:val="21"/>
          <w:szCs w:val="21"/>
          <w:spacing w:val="15"/>
        </w:rPr>
        <w:t xml:space="preserve"> </w:t>
      </w:r>
      <w:r>
        <w:rPr>
          <w:rFonts w:ascii="SimSun" w:hAnsi="SimSun" w:eastAsia="SimSun" w:cs="SimSun"/>
          <w:sz w:val="21"/>
          <w:szCs w:val="21"/>
          <w:spacing w:val="-8"/>
        </w:rPr>
        <w:t>现在几乎要整体倒推，获得元数据自然就比较困难。</w:t>
      </w:r>
    </w:p>
    <w:p>
      <w:pPr>
        <w:pStyle w:val="BodyText"/>
        <w:spacing w:line="267" w:lineRule="auto"/>
        <w:rPr/>
      </w:pPr>
      <w:r/>
    </w:p>
    <w:p>
      <w:pPr>
        <w:ind w:left="3"/>
        <w:spacing w:before="70" w:line="222" w:lineRule="auto"/>
        <w:outlineLvl w:val="6"/>
        <w:rPr>
          <w:rFonts w:ascii="SimHei" w:hAnsi="SimHei" w:eastAsia="SimHei" w:cs="SimHei"/>
          <w:sz w:val="21"/>
          <w:szCs w:val="21"/>
        </w:rPr>
      </w:pPr>
      <w:r>
        <w:rPr>
          <w:rFonts w:ascii="SimHei" w:hAnsi="SimHei" w:eastAsia="SimHei" w:cs="SimHei"/>
          <w:sz w:val="21"/>
          <w:szCs w:val="21"/>
          <w:b/>
          <w:bCs/>
          <w:spacing w:val="13"/>
        </w:rPr>
        <w:t>16.2.4</w:t>
      </w:r>
      <w:r>
        <w:rPr>
          <w:rFonts w:ascii="SimHei" w:hAnsi="SimHei" w:eastAsia="SimHei" w:cs="SimHei"/>
          <w:sz w:val="21"/>
          <w:szCs w:val="21"/>
          <w:spacing w:val="52"/>
        </w:rPr>
        <w:t xml:space="preserve">  </w:t>
      </w:r>
      <w:r>
        <w:rPr>
          <w:rFonts w:ascii="SimHei" w:hAnsi="SimHei" w:eastAsia="SimHei" w:cs="SimHei"/>
          <w:sz w:val="21"/>
          <w:szCs w:val="21"/>
          <w:b/>
          <w:bCs/>
          <w:spacing w:val="13"/>
        </w:rPr>
        <w:t>元数据管理体系设计</w:t>
      </w:r>
    </w:p>
    <w:p>
      <w:pPr>
        <w:ind w:right="102" w:firstLine="419"/>
        <w:spacing w:before="140" w:line="259" w:lineRule="auto"/>
        <w:rPr>
          <w:rFonts w:ascii="SimSun" w:hAnsi="SimSun" w:eastAsia="SimSun" w:cs="SimSun"/>
          <w:sz w:val="21"/>
          <w:szCs w:val="21"/>
        </w:rPr>
      </w:pPr>
      <w:r>
        <w:rPr>
          <w:rFonts w:ascii="SimSun" w:hAnsi="SimSun" w:eastAsia="SimSun" w:cs="SimSun"/>
          <w:sz w:val="21"/>
          <w:szCs w:val="21"/>
        </w:rPr>
        <w:t>在数据治理整体框架下，建立元数据管理体系，从组织、制度、</w:t>
      </w:r>
      <w:r>
        <w:rPr>
          <w:rFonts w:ascii="SimSun" w:hAnsi="SimSun" w:eastAsia="SimSun" w:cs="SimSun"/>
          <w:sz w:val="21"/>
          <w:szCs w:val="21"/>
          <w:spacing w:val="-1"/>
        </w:rPr>
        <w:t>流程、技术与工具等</w:t>
      </w:r>
      <w:r>
        <w:rPr>
          <w:rFonts w:ascii="SimSun" w:hAnsi="SimSun" w:eastAsia="SimSun" w:cs="SimSun"/>
          <w:sz w:val="21"/>
          <w:szCs w:val="21"/>
        </w:rPr>
        <w:t xml:space="preserve"> </w:t>
      </w:r>
      <w:r>
        <w:rPr>
          <w:rFonts w:ascii="SimSun" w:hAnsi="SimSun" w:eastAsia="SimSun" w:cs="SimSun"/>
          <w:sz w:val="21"/>
          <w:szCs w:val="21"/>
          <w:spacing w:val="-1"/>
        </w:rPr>
        <w:t>方面保障元数据的有效实施和运营管理，规范元数据的日常采集和处理活动，帮助企业有</w:t>
      </w:r>
    </w:p>
    <w:p>
      <w:pPr>
        <w:spacing w:line="259" w:lineRule="auto"/>
        <w:sectPr>
          <w:pgSz w:w="9370" w:h="13090"/>
          <w:pgMar w:top="400" w:right="684" w:bottom="400" w:left="400" w:header="0" w:footer="0" w:gutter="0"/>
        </w:sectPr>
        <w:rPr>
          <w:rFonts w:ascii="SimSun" w:hAnsi="SimSun" w:eastAsia="SimSun" w:cs="SimSun"/>
          <w:sz w:val="21"/>
          <w:szCs w:val="21"/>
        </w:rPr>
      </w:pPr>
    </w:p>
    <w:p>
      <w:pPr>
        <w:ind w:left="5492"/>
        <w:spacing w:before="34" w:line="222" w:lineRule="auto"/>
        <w:rPr>
          <w:rFonts w:ascii="SimSun" w:hAnsi="SimSun" w:eastAsia="SimSun" w:cs="SimSun"/>
          <w:sz w:val="15"/>
          <w:szCs w:val="15"/>
        </w:rPr>
      </w:pPr>
      <w:bookmarkStart w:name="bookmark177" w:id="168"/>
      <w:bookmarkEnd w:id="168"/>
      <w:r>
        <w:rPr>
          <w:rFonts w:ascii="SimHei" w:hAnsi="SimHei" w:eastAsia="SimHei" w:cs="SimHei"/>
          <w:sz w:val="21"/>
          <w:szCs w:val="21"/>
          <w:b/>
          <w:bCs/>
          <w:spacing w:val="-10"/>
        </w:rPr>
        <w:t>第16章</w:t>
      </w:r>
      <w:r>
        <w:rPr>
          <w:rFonts w:ascii="SimHei" w:hAnsi="SimHei" w:eastAsia="SimHei" w:cs="SimHei"/>
          <w:sz w:val="21"/>
          <w:szCs w:val="21"/>
          <w:spacing w:val="-10"/>
        </w:rPr>
        <w:t xml:space="preserve">  </w:t>
      </w:r>
      <w:r>
        <w:rPr>
          <w:rFonts w:ascii="SimHei" w:hAnsi="SimHei" w:eastAsia="SimHei" w:cs="SimHei"/>
          <w:sz w:val="21"/>
          <w:szCs w:val="21"/>
          <w:b/>
          <w:bCs/>
          <w:spacing w:val="-10"/>
        </w:rPr>
        <w:t>元数据管理</w:t>
      </w:r>
      <w:r>
        <w:rPr>
          <w:rFonts w:ascii="SimHei" w:hAnsi="SimHei" w:eastAsia="SimHei" w:cs="SimHei"/>
          <w:sz w:val="21"/>
          <w:szCs w:val="21"/>
          <w:spacing w:val="-10"/>
        </w:rPr>
        <w:t xml:space="preserve">      </w:t>
      </w:r>
      <w:r>
        <w:rPr>
          <w:rFonts w:ascii="SimSun" w:hAnsi="SimSun" w:eastAsia="SimSun" w:cs="SimSun"/>
          <w:sz w:val="15"/>
          <w:szCs w:val="15"/>
          <w:b/>
          <w:bCs/>
          <w:spacing w:val="-10"/>
        </w:rPr>
        <w:t>199</w:t>
      </w:r>
    </w:p>
    <w:p>
      <w:pPr>
        <w:pStyle w:val="BodyText"/>
        <w:spacing w:line="441"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效管理元数据。</w:t>
      </w:r>
    </w:p>
    <w:p>
      <w:pPr>
        <w:ind w:left="709" w:right="54" w:hanging="307"/>
        <w:spacing w:before="68" w:line="266" w:lineRule="auto"/>
        <w:rPr>
          <w:rFonts w:ascii="SimSun" w:hAnsi="SimSun" w:eastAsia="SimSun" w:cs="SimSun"/>
          <w:sz w:val="21"/>
          <w:szCs w:val="21"/>
        </w:rPr>
      </w:pPr>
      <w:r>
        <w:rPr>
          <w:rFonts w:ascii="SimHei" w:hAnsi="SimHei" w:eastAsia="SimHei" w:cs="SimHei"/>
          <w:sz w:val="21"/>
          <w:szCs w:val="21"/>
          <w:b/>
          <w:bCs/>
          <w:spacing w:val="-1"/>
        </w:rPr>
        <w:t>口组织保障：</w:t>
      </w:r>
      <w:r>
        <w:rPr>
          <w:rFonts w:ascii="SimSun" w:hAnsi="SimSun" w:eastAsia="SimSun" w:cs="SimSun"/>
          <w:sz w:val="21"/>
          <w:szCs w:val="21"/>
          <w:spacing w:val="-1"/>
        </w:rPr>
        <w:t>明确业务牵头部门、业务与信</w:t>
      </w:r>
      <w:r>
        <w:rPr>
          <w:rFonts w:ascii="SimSun" w:hAnsi="SimSun" w:eastAsia="SimSun" w:cs="SimSun"/>
          <w:sz w:val="21"/>
          <w:szCs w:val="21"/>
          <w:spacing w:val="-2"/>
        </w:rPr>
        <w:t>息化的协作关系，明确各部门数据认责范</w:t>
      </w:r>
      <w:r>
        <w:rPr>
          <w:rFonts w:ascii="SimSun" w:hAnsi="SimSun" w:eastAsia="SimSun" w:cs="SimSun"/>
          <w:sz w:val="21"/>
          <w:szCs w:val="21"/>
        </w:rPr>
        <w:t xml:space="preserve"> </w:t>
      </w:r>
      <w:r>
        <w:rPr>
          <w:rFonts w:ascii="SimSun" w:hAnsi="SimSun" w:eastAsia="SimSun" w:cs="SimSun"/>
          <w:sz w:val="21"/>
          <w:szCs w:val="21"/>
          <w:spacing w:val="2"/>
        </w:rPr>
        <w:t>围。在数据治理团队的指导下，针对企业的数据管理组织现状，建立公司高层支</w:t>
      </w:r>
      <w:r>
        <w:rPr>
          <w:rFonts w:ascii="SimSun" w:hAnsi="SimSun" w:eastAsia="SimSun" w:cs="SimSun"/>
          <w:sz w:val="21"/>
          <w:szCs w:val="21"/>
        </w:rPr>
        <w:t xml:space="preserve"> </w:t>
      </w:r>
      <w:r>
        <w:rPr>
          <w:rFonts w:ascii="SimSun" w:hAnsi="SimSun" w:eastAsia="SimSun" w:cs="SimSun"/>
          <w:sz w:val="21"/>
          <w:szCs w:val="21"/>
          <w:spacing w:val="-3"/>
        </w:rPr>
        <w:t>持、中层管理协调、基层执行三个层面的数据治理组织，明确各层的工作职责，为</w:t>
      </w:r>
      <w:r>
        <w:rPr>
          <w:rFonts w:ascii="SimSun" w:hAnsi="SimSun" w:eastAsia="SimSun" w:cs="SimSun"/>
          <w:sz w:val="21"/>
          <w:szCs w:val="21"/>
          <w:spacing w:val="7"/>
        </w:rPr>
        <w:t xml:space="preserve"> </w:t>
      </w:r>
      <w:r>
        <w:rPr>
          <w:rFonts w:ascii="SimSun" w:hAnsi="SimSun" w:eastAsia="SimSun" w:cs="SimSun"/>
          <w:sz w:val="21"/>
          <w:szCs w:val="21"/>
          <w:spacing w:val="-9"/>
        </w:rPr>
        <w:t>元数据管理工作提供组织保障。</w:t>
      </w:r>
    </w:p>
    <w:p>
      <w:pPr>
        <w:ind w:left="709" w:right="96" w:hanging="307"/>
        <w:spacing w:before="59" w:line="261" w:lineRule="auto"/>
        <w:rPr>
          <w:rFonts w:ascii="SimSun" w:hAnsi="SimSun" w:eastAsia="SimSun" w:cs="SimSun"/>
          <w:sz w:val="21"/>
          <w:szCs w:val="21"/>
        </w:rPr>
      </w:pPr>
      <w:r>
        <w:rPr>
          <w:rFonts w:ascii="SimHei" w:hAnsi="SimHei" w:eastAsia="SimHei" w:cs="SimHei"/>
          <w:sz w:val="21"/>
          <w:szCs w:val="21"/>
          <w:b/>
          <w:bCs/>
          <w:spacing w:val="2"/>
        </w:rPr>
        <w:t>口制度保障：</w:t>
      </w:r>
      <w:r>
        <w:rPr>
          <w:rFonts w:ascii="SimHei" w:hAnsi="SimHei" w:eastAsia="SimHei" w:cs="SimHei"/>
          <w:sz w:val="21"/>
          <w:szCs w:val="21"/>
          <w:spacing w:val="2"/>
        </w:rPr>
        <w:t>元数据管理是企业的</w:t>
      </w:r>
      <w:r>
        <w:rPr>
          <w:rFonts w:ascii="SimSun" w:hAnsi="SimSun" w:eastAsia="SimSun" w:cs="SimSun"/>
          <w:sz w:val="21"/>
          <w:szCs w:val="21"/>
        </w:rPr>
        <w:t>IT</w:t>
      </w:r>
      <w:r>
        <w:rPr>
          <w:rFonts w:ascii="SimSun" w:hAnsi="SimSun" w:eastAsia="SimSun" w:cs="SimSun"/>
          <w:sz w:val="21"/>
          <w:szCs w:val="21"/>
          <w:spacing w:val="-41"/>
        </w:rPr>
        <w:t xml:space="preserve"> </w:t>
      </w:r>
      <w:r>
        <w:rPr>
          <w:rFonts w:ascii="SimSun" w:hAnsi="SimSun" w:eastAsia="SimSun" w:cs="SimSun"/>
          <w:sz w:val="21"/>
          <w:szCs w:val="21"/>
          <w:spacing w:val="2"/>
        </w:rPr>
        <w:t>基础设施，涉及的系统较广，需要调动的资源</w:t>
      </w:r>
      <w:r>
        <w:rPr>
          <w:rFonts w:ascii="SimSun" w:hAnsi="SimSun" w:eastAsia="SimSun" w:cs="SimSun"/>
          <w:sz w:val="21"/>
          <w:szCs w:val="21"/>
        </w:rPr>
        <w:t xml:space="preserve"> </w:t>
      </w:r>
      <w:r>
        <w:rPr>
          <w:rFonts w:ascii="SimSun" w:hAnsi="SimSun" w:eastAsia="SimSun" w:cs="SimSun"/>
          <w:sz w:val="21"/>
          <w:szCs w:val="21"/>
          <w:spacing w:val="-4"/>
        </w:rPr>
        <w:t>较多，在实施的过程中，企业高层管理者需要给予强有力的支持，并制定相应的规</w:t>
      </w:r>
      <w:r>
        <w:rPr>
          <w:rFonts w:ascii="SimSun" w:hAnsi="SimSun" w:eastAsia="SimSun" w:cs="SimSun"/>
          <w:sz w:val="21"/>
          <w:szCs w:val="21"/>
          <w:spacing w:val="1"/>
        </w:rPr>
        <w:t xml:space="preserve"> </w:t>
      </w:r>
      <w:r>
        <w:rPr>
          <w:rFonts w:ascii="SimSun" w:hAnsi="SimSun" w:eastAsia="SimSun" w:cs="SimSun"/>
          <w:sz w:val="21"/>
          <w:szCs w:val="21"/>
          <w:spacing w:val="-6"/>
        </w:rPr>
        <w:t>章制度进行保障，这是项目实施持续推进的动力。</w:t>
      </w:r>
    </w:p>
    <w:p>
      <w:pPr>
        <w:ind w:left="709" w:right="93" w:hanging="310"/>
        <w:spacing w:before="67" w:line="262"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流程保障</w:t>
      </w:r>
      <w:r>
        <w:rPr>
          <w:rFonts w:ascii="SimSun" w:hAnsi="SimSun" w:eastAsia="SimSun" w:cs="SimSun"/>
          <w:sz w:val="21"/>
          <w:szCs w:val="21"/>
          <w:b/>
          <w:bCs/>
          <w:spacing w:val="-4"/>
        </w:rPr>
        <w:t>：</w:t>
      </w:r>
      <w:r>
        <w:rPr>
          <w:rFonts w:ascii="SimSun" w:hAnsi="SimSun" w:eastAsia="SimSun" w:cs="SimSun"/>
          <w:sz w:val="21"/>
          <w:szCs w:val="21"/>
          <w:spacing w:val="-4"/>
        </w:rPr>
        <w:t>为保证数据治理措施的落地执行，需要从数据认责、标准管理</w:t>
      </w:r>
      <w:r>
        <w:rPr>
          <w:rFonts w:ascii="SimSun" w:hAnsi="SimSun" w:eastAsia="SimSun" w:cs="SimSun"/>
          <w:sz w:val="21"/>
          <w:szCs w:val="21"/>
          <w:spacing w:val="-5"/>
        </w:rPr>
        <w:t>、质量管</w:t>
      </w:r>
      <w:r>
        <w:rPr>
          <w:rFonts w:ascii="SimSun" w:hAnsi="SimSun" w:eastAsia="SimSun" w:cs="SimSun"/>
          <w:sz w:val="21"/>
          <w:szCs w:val="21"/>
        </w:rPr>
        <w:t xml:space="preserve"> </w:t>
      </w:r>
      <w:r>
        <w:rPr>
          <w:rFonts w:ascii="SimSun" w:hAnsi="SimSun" w:eastAsia="SimSun" w:cs="SimSun"/>
          <w:sz w:val="21"/>
          <w:szCs w:val="21"/>
          <w:spacing w:val="-4"/>
        </w:rPr>
        <w:t>理等多个方面进行流程设计，制定企业范围内数据的变更管理流程，保证信息系统</w:t>
      </w:r>
      <w:r>
        <w:rPr>
          <w:rFonts w:ascii="SimSun" w:hAnsi="SimSun" w:eastAsia="SimSun" w:cs="SimSun"/>
          <w:sz w:val="21"/>
          <w:szCs w:val="21"/>
          <w:spacing w:val="2"/>
        </w:rPr>
        <w:t xml:space="preserve"> </w:t>
      </w:r>
      <w:r>
        <w:rPr>
          <w:rFonts w:ascii="SimSun" w:hAnsi="SimSun" w:eastAsia="SimSun" w:cs="SimSun"/>
          <w:sz w:val="21"/>
          <w:szCs w:val="21"/>
          <w:spacing w:val="-7"/>
        </w:rPr>
        <w:t>中的数据与管理规范、数据标准的一致性。</w:t>
      </w:r>
    </w:p>
    <w:p>
      <w:pPr>
        <w:ind w:left="709" w:right="52" w:hanging="310"/>
        <w:spacing w:before="68" w:line="267"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技术与工具：</w:t>
      </w:r>
      <w:r>
        <w:rPr>
          <w:rFonts w:ascii="SimSun" w:hAnsi="SimSun" w:eastAsia="SimSun" w:cs="SimSun"/>
          <w:sz w:val="21"/>
          <w:szCs w:val="21"/>
          <w:spacing w:val="-4"/>
        </w:rPr>
        <w:t>搭建统一的元数据管理平台，实现企业级元数据</w:t>
      </w:r>
      <w:r>
        <w:rPr>
          <w:rFonts w:ascii="SimSun" w:hAnsi="SimSun" w:eastAsia="SimSun" w:cs="SimSun"/>
          <w:sz w:val="21"/>
          <w:szCs w:val="21"/>
          <w:spacing w:val="-5"/>
        </w:rPr>
        <w:t>集中管控，支持元数</w:t>
      </w:r>
      <w:r>
        <w:rPr>
          <w:rFonts w:ascii="SimSun" w:hAnsi="SimSun" w:eastAsia="SimSun" w:cs="SimSun"/>
          <w:sz w:val="21"/>
          <w:szCs w:val="21"/>
        </w:rPr>
        <w:t xml:space="preserve"> </w:t>
      </w:r>
      <w:r>
        <w:rPr>
          <w:rFonts w:ascii="SimSun" w:hAnsi="SimSun" w:eastAsia="SimSun" w:cs="SimSun"/>
          <w:sz w:val="21"/>
          <w:szCs w:val="21"/>
          <w:spacing w:val="-3"/>
        </w:rPr>
        <w:t>据采集、元数据管理、元数据共享、元数据血统分析、元数据影响分析、企业数据</w:t>
      </w:r>
      <w:r>
        <w:rPr>
          <w:rFonts w:ascii="SimSun" w:hAnsi="SimSun" w:eastAsia="SimSun" w:cs="SimSun"/>
          <w:sz w:val="21"/>
          <w:szCs w:val="21"/>
          <w:spacing w:val="9"/>
        </w:rPr>
        <w:t xml:space="preserve"> </w:t>
      </w:r>
      <w:r>
        <w:rPr>
          <w:rFonts w:ascii="SimSun" w:hAnsi="SimSun" w:eastAsia="SimSun" w:cs="SimSun"/>
          <w:sz w:val="21"/>
          <w:szCs w:val="21"/>
          <w:spacing w:val="-6"/>
        </w:rPr>
        <w:t>地图等功能。</w:t>
      </w:r>
    </w:p>
    <w:p>
      <w:pPr>
        <w:ind w:left="709" w:right="96" w:hanging="310"/>
        <w:spacing w:before="47" w:line="256"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运营维护</w:t>
      </w:r>
      <w:r>
        <w:rPr>
          <w:rFonts w:ascii="SimSun" w:hAnsi="SimSun" w:eastAsia="SimSun" w:cs="SimSun"/>
          <w:sz w:val="21"/>
          <w:szCs w:val="21"/>
          <w:b/>
          <w:bCs/>
          <w:spacing w:val="-4"/>
        </w:rPr>
        <w:t>：</w:t>
      </w:r>
      <w:r>
        <w:rPr>
          <w:rFonts w:ascii="SimSun" w:hAnsi="SimSun" w:eastAsia="SimSun" w:cs="SimSun"/>
          <w:sz w:val="21"/>
          <w:szCs w:val="21"/>
          <w:spacing w:val="-4"/>
        </w:rPr>
        <w:t>定义捕获、维护业务元数据、技术元数据、操作元数据</w:t>
      </w:r>
      <w:r>
        <w:rPr>
          <w:rFonts w:ascii="SimSun" w:hAnsi="SimSun" w:eastAsia="SimSun" w:cs="SimSun"/>
          <w:sz w:val="21"/>
          <w:szCs w:val="21"/>
          <w:spacing w:val="-5"/>
        </w:rPr>
        <w:t>，定期分发和交</w:t>
      </w:r>
      <w:r>
        <w:rPr>
          <w:rFonts w:ascii="SimSun" w:hAnsi="SimSun" w:eastAsia="SimSun" w:cs="SimSun"/>
          <w:sz w:val="21"/>
          <w:szCs w:val="21"/>
        </w:rPr>
        <w:t xml:space="preserve"> </w:t>
      </w:r>
      <w:r>
        <w:rPr>
          <w:rFonts w:ascii="SimSun" w:hAnsi="SimSun" w:eastAsia="SimSun" w:cs="SimSun"/>
          <w:sz w:val="21"/>
          <w:szCs w:val="21"/>
          <w:spacing w:val="-7"/>
        </w:rPr>
        <w:t>付元数据。</w:t>
      </w:r>
    </w:p>
    <w:p>
      <w:pPr>
        <w:ind w:left="709" w:right="96" w:hanging="310"/>
        <w:spacing w:before="59" w:line="255"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监控管理</w:t>
      </w:r>
      <w:r>
        <w:rPr>
          <w:rFonts w:ascii="SimSun" w:hAnsi="SimSun" w:eastAsia="SimSun" w:cs="SimSun"/>
          <w:sz w:val="21"/>
          <w:szCs w:val="21"/>
          <w:b/>
          <w:bCs/>
          <w:spacing w:val="-4"/>
        </w:rPr>
        <w:t>：</w:t>
      </w:r>
      <w:r>
        <w:rPr>
          <w:rFonts w:ascii="SimSun" w:hAnsi="SimSun" w:eastAsia="SimSun" w:cs="SimSun"/>
          <w:sz w:val="21"/>
          <w:szCs w:val="21"/>
          <w:spacing w:val="-4"/>
        </w:rPr>
        <w:t>提供元数据的新增和变更流程，控制元数据新增、变更</w:t>
      </w:r>
      <w:r>
        <w:rPr>
          <w:rFonts w:ascii="SimSun" w:hAnsi="SimSun" w:eastAsia="SimSun" w:cs="SimSun"/>
          <w:sz w:val="21"/>
          <w:szCs w:val="21"/>
          <w:spacing w:val="-5"/>
        </w:rPr>
        <w:t>等操作，支持元</w:t>
      </w:r>
      <w:r>
        <w:rPr>
          <w:rFonts w:ascii="SimSun" w:hAnsi="SimSun" w:eastAsia="SimSun" w:cs="SimSun"/>
          <w:sz w:val="21"/>
          <w:szCs w:val="21"/>
        </w:rPr>
        <w:t xml:space="preserve"> </w:t>
      </w:r>
      <w:r>
        <w:rPr>
          <w:rFonts w:ascii="SimSun" w:hAnsi="SimSun" w:eastAsia="SimSun" w:cs="SimSun"/>
          <w:sz w:val="21"/>
          <w:szCs w:val="21"/>
          <w:spacing w:val="-6"/>
        </w:rPr>
        <w:t>数据的日常监控，管理元数据版本，做好元数据的血缘分析、影响分析。</w:t>
      </w:r>
    </w:p>
    <w:p>
      <w:pPr>
        <w:ind w:left="709" w:right="116" w:hanging="310"/>
        <w:spacing w:before="68" w:line="252" w:lineRule="auto"/>
        <w:rPr>
          <w:rFonts w:ascii="SimSun" w:hAnsi="SimSun" w:eastAsia="SimSun" w:cs="SimSun"/>
          <w:sz w:val="21"/>
          <w:szCs w:val="21"/>
        </w:rPr>
      </w:pPr>
      <w:r>
        <w:rPr>
          <w:rFonts w:ascii="SimSun" w:hAnsi="SimSun" w:eastAsia="SimSun" w:cs="SimSun"/>
          <w:sz w:val="21"/>
          <w:szCs w:val="21"/>
          <w:spacing w:val="-5"/>
        </w:rPr>
        <w:t>口 </w:t>
      </w:r>
      <w:r>
        <w:rPr>
          <w:rFonts w:ascii="SimHei" w:hAnsi="SimHei" w:eastAsia="SimHei" w:cs="SimHei"/>
          <w:sz w:val="21"/>
          <w:szCs w:val="21"/>
          <w:b/>
          <w:bCs/>
          <w:spacing w:val="-5"/>
        </w:rPr>
        <w:t>统计分析</w:t>
      </w:r>
      <w:r>
        <w:rPr>
          <w:rFonts w:ascii="SimSun" w:hAnsi="SimSun" w:eastAsia="SimSun" w:cs="SimSun"/>
          <w:sz w:val="21"/>
          <w:szCs w:val="21"/>
          <w:b/>
          <w:bCs/>
          <w:spacing w:val="-5"/>
        </w:rPr>
        <w:t>：</w:t>
      </w:r>
      <w:r>
        <w:rPr>
          <w:rFonts w:ascii="SimSun" w:hAnsi="SimSun" w:eastAsia="SimSun" w:cs="SimSun"/>
          <w:sz w:val="21"/>
          <w:szCs w:val="21"/>
          <w:spacing w:val="-5"/>
        </w:rPr>
        <w:t>元数据系统运营情况统计报告，支持元数据查询、元数据使用情况分析</w:t>
      </w:r>
      <w:r>
        <w:rPr>
          <w:rFonts w:ascii="SimSun" w:hAnsi="SimSun" w:eastAsia="SimSun" w:cs="SimSun"/>
          <w:sz w:val="21"/>
          <w:szCs w:val="21"/>
          <w:spacing w:val="11"/>
        </w:rPr>
        <w:t xml:space="preserve"> </w:t>
      </w:r>
      <w:r>
        <w:rPr>
          <w:rFonts w:ascii="SimSun" w:hAnsi="SimSun" w:eastAsia="SimSun" w:cs="SimSun"/>
          <w:sz w:val="21"/>
          <w:szCs w:val="21"/>
          <w:spacing w:val="-2"/>
        </w:rPr>
        <w:t>(如冷热度分析)等。</w:t>
      </w:r>
    </w:p>
    <w:p>
      <w:pPr>
        <w:ind w:left="709" w:right="96" w:hanging="310"/>
        <w:spacing w:before="86" w:line="242"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宣传推广：</w:t>
      </w:r>
      <w:r>
        <w:rPr>
          <w:rFonts w:ascii="SimSun" w:hAnsi="SimSun" w:eastAsia="SimSun" w:cs="SimSun"/>
          <w:sz w:val="21"/>
          <w:szCs w:val="21"/>
          <w:spacing w:val="-4"/>
        </w:rPr>
        <w:t>通过企业内部网络、会议等各种渠道，推广元数据管理</w:t>
      </w:r>
      <w:r>
        <w:rPr>
          <w:rFonts w:ascii="SimSun" w:hAnsi="SimSun" w:eastAsia="SimSun" w:cs="SimSun"/>
          <w:sz w:val="21"/>
          <w:szCs w:val="21"/>
          <w:spacing w:val="-5"/>
        </w:rPr>
        <w:t>平台，提高元数</w:t>
      </w:r>
      <w:r>
        <w:rPr>
          <w:rFonts w:ascii="SimSun" w:hAnsi="SimSun" w:eastAsia="SimSun" w:cs="SimSun"/>
          <w:sz w:val="21"/>
          <w:szCs w:val="21"/>
        </w:rPr>
        <w:t xml:space="preserve"> </w:t>
      </w:r>
      <w:r>
        <w:rPr>
          <w:rFonts w:ascii="SimSun" w:hAnsi="SimSun" w:eastAsia="SimSun" w:cs="SimSun"/>
          <w:sz w:val="21"/>
          <w:szCs w:val="21"/>
          <w:spacing w:val="-6"/>
        </w:rPr>
        <w:t>据管理平台的使用量，提升元数据在企业中的价值认识度。</w:t>
      </w:r>
    </w:p>
    <w:p>
      <w:pPr>
        <w:pStyle w:val="BodyText"/>
        <w:spacing w:line="406" w:lineRule="auto"/>
        <w:rPr/>
      </w:pPr>
      <w:r/>
    </w:p>
    <w:p>
      <w:pPr>
        <w:ind w:left="3"/>
        <w:spacing w:before="95" w:line="219" w:lineRule="auto"/>
        <w:outlineLvl w:val="5"/>
        <w:rPr>
          <w:rFonts w:ascii="SimSun" w:hAnsi="SimSun" w:eastAsia="SimSun" w:cs="SimSun"/>
          <w:sz w:val="29"/>
          <w:szCs w:val="29"/>
        </w:rPr>
      </w:pPr>
      <w:r>
        <w:rPr>
          <w:rFonts w:ascii="SimSun" w:hAnsi="SimSun" w:eastAsia="SimSun" w:cs="SimSun"/>
          <w:sz w:val="29"/>
          <w:szCs w:val="29"/>
          <w:b/>
          <w:bCs/>
          <w:spacing w:val="-12"/>
        </w:rPr>
        <w:t>16.3</w:t>
      </w:r>
      <w:r>
        <w:rPr>
          <w:rFonts w:ascii="SimSun" w:hAnsi="SimSun" w:eastAsia="SimSun" w:cs="SimSun"/>
          <w:sz w:val="29"/>
          <w:szCs w:val="29"/>
          <w:spacing w:val="-12"/>
        </w:rPr>
        <w:t xml:space="preserve">  </w:t>
      </w:r>
      <w:r>
        <w:rPr>
          <w:rFonts w:ascii="SimSun" w:hAnsi="SimSun" w:eastAsia="SimSun" w:cs="SimSun"/>
          <w:sz w:val="29"/>
          <w:szCs w:val="29"/>
          <w:b/>
          <w:bCs/>
          <w:spacing w:val="-12"/>
        </w:rPr>
        <w:t>元数据管理技术</w:t>
      </w:r>
    </w:p>
    <w:p>
      <w:pPr>
        <w:ind w:right="65" w:firstLine="399"/>
        <w:spacing w:before="206" w:line="255" w:lineRule="auto"/>
        <w:rPr>
          <w:rFonts w:ascii="SimSun" w:hAnsi="SimSun" w:eastAsia="SimSun" w:cs="SimSun"/>
          <w:sz w:val="21"/>
          <w:szCs w:val="21"/>
        </w:rPr>
      </w:pPr>
      <w:r>
        <w:rPr>
          <w:rFonts w:ascii="SimSun" w:hAnsi="SimSun" w:eastAsia="SimSun" w:cs="SimSun"/>
          <w:sz w:val="21"/>
          <w:szCs w:val="21"/>
        </w:rPr>
        <w:t>从技术层面来看，元数据管理技术主要包括元数据采集、</w:t>
      </w:r>
      <w:r>
        <w:rPr>
          <w:rFonts w:ascii="SimSun" w:hAnsi="SimSun" w:eastAsia="SimSun" w:cs="SimSun"/>
          <w:sz w:val="21"/>
          <w:szCs w:val="21"/>
          <w:spacing w:val="-1"/>
        </w:rPr>
        <w:t>元数据管理、元数据应用和</w:t>
      </w:r>
      <w:r>
        <w:rPr>
          <w:rFonts w:ascii="SimSun" w:hAnsi="SimSun" w:eastAsia="SimSun" w:cs="SimSun"/>
          <w:sz w:val="21"/>
          <w:szCs w:val="21"/>
        </w:rPr>
        <w:t xml:space="preserve"> </w:t>
      </w:r>
      <w:r>
        <w:rPr>
          <w:rFonts w:ascii="SimSun" w:hAnsi="SimSun" w:eastAsia="SimSun" w:cs="SimSun"/>
          <w:sz w:val="21"/>
          <w:szCs w:val="21"/>
          <w:spacing w:val="-5"/>
        </w:rPr>
        <w:t>元数据接口等。</w:t>
      </w:r>
    </w:p>
    <w:p>
      <w:pPr>
        <w:ind w:left="3"/>
        <w:spacing w:before="289" w:line="222" w:lineRule="auto"/>
        <w:outlineLvl w:val="6"/>
        <w:rPr>
          <w:rFonts w:ascii="SimHei" w:hAnsi="SimHei" w:eastAsia="SimHei" w:cs="SimHei"/>
          <w:sz w:val="25"/>
          <w:szCs w:val="25"/>
        </w:rPr>
      </w:pPr>
      <w:r>
        <w:rPr>
          <w:rFonts w:ascii="SimHei" w:hAnsi="SimHei" w:eastAsia="SimHei" w:cs="SimHei"/>
          <w:sz w:val="25"/>
          <w:szCs w:val="25"/>
          <w:b/>
          <w:bCs/>
          <w:spacing w:val="-12"/>
        </w:rPr>
        <w:t>16.3.1</w:t>
      </w:r>
      <w:r>
        <w:rPr>
          <w:rFonts w:ascii="SimHei" w:hAnsi="SimHei" w:eastAsia="SimHei" w:cs="SimHei"/>
          <w:sz w:val="25"/>
          <w:szCs w:val="25"/>
          <w:spacing w:val="90"/>
        </w:rPr>
        <w:t xml:space="preserve"> </w:t>
      </w:r>
      <w:r>
        <w:rPr>
          <w:rFonts w:ascii="SimHei" w:hAnsi="SimHei" w:eastAsia="SimHei" w:cs="SimHei"/>
          <w:sz w:val="25"/>
          <w:szCs w:val="25"/>
          <w:b/>
          <w:bCs/>
          <w:spacing w:val="-12"/>
        </w:rPr>
        <w:t>元数据采集</w:t>
      </w:r>
    </w:p>
    <w:p>
      <w:pPr>
        <w:ind w:firstLine="399"/>
        <w:spacing w:before="121" w:line="259" w:lineRule="auto"/>
        <w:rPr>
          <w:rFonts w:ascii="SimSun" w:hAnsi="SimSun" w:eastAsia="SimSun" w:cs="SimSun"/>
          <w:sz w:val="21"/>
          <w:szCs w:val="21"/>
        </w:rPr>
      </w:pPr>
      <w:r>
        <w:rPr>
          <w:rFonts w:ascii="SimSun" w:hAnsi="SimSun" w:eastAsia="SimSun" w:cs="SimSun"/>
          <w:sz w:val="21"/>
          <w:szCs w:val="21"/>
          <w:spacing w:val="1"/>
        </w:rPr>
        <w:t>在数据治理项目中，常见的元数据有数据源的元数据、数据加工处理过程的元数据、</w:t>
      </w:r>
      <w:r>
        <w:rPr>
          <w:rFonts w:ascii="SimSun" w:hAnsi="SimSun" w:eastAsia="SimSun" w:cs="SimSun"/>
          <w:sz w:val="21"/>
          <w:szCs w:val="21"/>
          <w:spacing w:val="17"/>
        </w:rPr>
        <w:t xml:space="preserve"> </w:t>
      </w:r>
      <w:r>
        <w:rPr>
          <w:rFonts w:ascii="SimSun" w:hAnsi="SimSun" w:eastAsia="SimSun" w:cs="SimSun"/>
          <w:sz w:val="21"/>
          <w:szCs w:val="21"/>
          <w:spacing w:val="-6"/>
        </w:rPr>
        <w:t>数据仓库或数据主题库的元数据、数据应用层的元数据、数据接口</w:t>
      </w:r>
      <w:r>
        <w:rPr>
          <w:rFonts w:ascii="SimSun" w:hAnsi="SimSun" w:eastAsia="SimSun" w:cs="SimSun"/>
          <w:sz w:val="21"/>
          <w:szCs w:val="21"/>
          <w:spacing w:val="-7"/>
        </w:rPr>
        <w:t>服务的元数据等。</w:t>
      </w:r>
    </w:p>
    <w:p>
      <w:pPr>
        <w:ind w:right="64" w:firstLine="399"/>
        <w:spacing w:before="60" w:line="266" w:lineRule="auto"/>
        <w:rPr>
          <w:rFonts w:ascii="SimSun" w:hAnsi="SimSun" w:eastAsia="SimSun" w:cs="SimSun"/>
          <w:sz w:val="21"/>
          <w:szCs w:val="21"/>
        </w:rPr>
      </w:pPr>
      <w:r>
        <w:rPr>
          <w:rFonts w:ascii="SimSun" w:hAnsi="SimSun" w:eastAsia="SimSun" w:cs="SimSun"/>
          <w:sz w:val="21"/>
          <w:szCs w:val="21"/>
        </w:rPr>
        <w:t>元数据采集服务提供各类适配器来满足以上各类元数据的采</w:t>
      </w:r>
      <w:r>
        <w:rPr>
          <w:rFonts w:ascii="SimSun" w:hAnsi="SimSun" w:eastAsia="SimSun" w:cs="SimSun"/>
          <w:sz w:val="21"/>
          <w:szCs w:val="21"/>
          <w:spacing w:val="-1"/>
        </w:rPr>
        <w:t>集需求，并将元数据整合</w:t>
      </w:r>
      <w:r>
        <w:rPr>
          <w:rFonts w:ascii="SimSun" w:hAnsi="SimSun" w:eastAsia="SimSun" w:cs="SimSun"/>
          <w:sz w:val="21"/>
          <w:szCs w:val="21"/>
        </w:rPr>
        <w:t xml:space="preserve"> </w:t>
      </w:r>
      <w:r>
        <w:rPr>
          <w:rFonts w:ascii="SimSun" w:hAnsi="SimSun" w:eastAsia="SimSun" w:cs="SimSun"/>
          <w:sz w:val="21"/>
          <w:szCs w:val="21"/>
          <w:spacing w:val="-2"/>
        </w:rPr>
        <w:t>处理后统一存储于中央元数据仓库，实现元数据的统一管理。在这个过程中，数据采集适</w:t>
      </w:r>
      <w:r>
        <w:rPr>
          <w:rFonts w:ascii="SimSun" w:hAnsi="SimSun" w:eastAsia="SimSun" w:cs="SimSun"/>
          <w:sz w:val="21"/>
          <w:szCs w:val="21"/>
          <w:spacing w:val="15"/>
        </w:rPr>
        <w:t xml:space="preserve"> </w:t>
      </w:r>
      <w:r>
        <w:rPr>
          <w:rFonts w:ascii="SimSun" w:hAnsi="SimSun" w:eastAsia="SimSun" w:cs="SimSun"/>
          <w:sz w:val="21"/>
          <w:szCs w:val="21"/>
          <w:spacing w:val="-2"/>
        </w:rPr>
        <w:t>配器十分重要，元数据采集不仅要能够适配各种数据库、各类</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ETL</w:t>
      </w:r>
      <w:r>
        <w:rPr>
          <w:rFonts w:ascii="SimSun" w:hAnsi="SimSun" w:eastAsia="SimSun" w:cs="SimSun"/>
          <w:sz w:val="21"/>
          <w:szCs w:val="21"/>
          <w:spacing w:val="-2"/>
        </w:rPr>
        <w:t>、各类数据仓库和报表</w:t>
      </w:r>
      <w:r>
        <w:rPr>
          <w:rFonts w:ascii="SimSun" w:hAnsi="SimSun" w:eastAsia="SimSun" w:cs="SimSun"/>
          <w:sz w:val="21"/>
          <w:szCs w:val="21"/>
        </w:rPr>
        <w:t xml:space="preserve"> </w:t>
      </w:r>
      <w:r>
        <w:rPr>
          <w:rFonts w:ascii="SimSun" w:hAnsi="SimSun" w:eastAsia="SimSun" w:cs="SimSun"/>
          <w:sz w:val="21"/>
          <w:szCs w:val="21"/>
          <w:spacing w:val="-6"/>
        </w:rPr>
        <w:t>产品，还需要适配各类结构化或半结构化数据源。</w:t>
      </w:r>
    </w:p>
    <w:p>
      <w:pPr>
        <w:spacing w:line="266" w:lineRule="auto"/>
        <w:sectPr>
          <w:pgSz w:w="9400" w:h="13100"/>
          <w:pgMar w:top="400" w:right="444" w:bottom="400" w:left="730" w:header="0" w:footer="0" w:gutter="0"/>
        </w:sectPr>
        <w:rPr>
          <w:rFonts w:ascii="SimSun" w:hAnsi="SimSun" w:eastAsia="SimSun" w:cs="SimSun"/>
          <w:sz w:val="21"/>
          <w:szCs w:val="21"/>
        </w:rPr>
      </w:pPr>
    </w:p>
    <w:p>
      <w:pPr>
        <w:spacing w:before="127" w:line="222" w:lineRule="auto"/>
        <w:rPr>
          <w:rFonts w:ascii="SimHei" w:hAnsi="SimHei" w:eastAsia="SimHei" w:cs="SimHei"/>
          <w:sz w:val="21"/>
          <w:szCs w:val="21"/>
        </w:rPr>
      </w:pPr>
      <w:r>
        <w:rPr>
          <w:rFonts w:ascii="SimSun" w:hAnsi="SimSun" w:eastAsia="SimSun" w:cs="SimSun"/>
          <w:sz w:val="16"/>
          <w:szCs w:val="16"/>
          <w:spacing w:val="-14"/>
          <w:position w:val="-2"/>
        </w:rPr>
        <w:t>200          </w:t>
      </w:r>
      <w:r>
        <w:rPr>
          <w:rFonts w:ascii="SimHei" w:hAnsi="SimHei" w:eastAsia="SimHei" w:cs="SimHei"/>
          <w:sz w:val="21"/>
          <w:szCs w:val="21"/>
          <w:spacing w:val="-14"/>
        </w:rPr>
        <w:t>第四部分</w:t>
      </w:r>
      <w:r>
        <w:rPr>
          <w:rFonts w:ascii="SimHei" w:hAnsi="SimHei" w:eastAsia="SimHei" w:cs="SimHei"/>
          <w:sz w:val="21"/>
          <w:szCs w:val="21"/>
          <w:spacing w:val="-14"/>
        </w:rPr>
        <w:t xml:space="preserve">  </w:t>
      </w:r>
      <w:r>
        <w:rPr>
          <w:rFonts w:ascii="SimHei" w:hAnsi="SimHei" w:eastAsia="SimHei" w:cs="SimHei"/>
          <w:sz w:val="21"/>
          <w:szCs w:val="21"/>
          <w:spacing w:val="-15"/>
        </w:rPr>
        <w:t>数据治理之术</w:t>
      </w:r>
    </w:p>
    <w:p>
      <w:pPr>
        <w:pStyle w:val="BodyText"/>
        <w:spacing w:line="429" w:lineRule="auto"/>
        <w:rPr/>
      </w:pPr>
      <w:r/>
    </w:p>
    <w:p>
      <w:pPr>
        <w:ind w:left="412"/>
        <w:spacing w:before="68" w:line="222" w:lineRule="auto"/>
        <w:outlineLvl w:val="6"/>
        <w:rPr>
          <w:rFonts w:ascii="SimHei" w:hAnsi="SimHei" w:eastAsia="SimHei" w:cs="SimHei"/>
          <w:sz w:val="21"/>
          <w:szCs w:val="21"/>
        </w:rPr>
      </w:pPr>
      <w:bookmarkStart w:name="bookmark178" w:id="169"/>
      <w:bookmarkEnd w:id="169"/>
      <w:bookmarkStart w:name="bookmark179" w:id="170"/>
      <w:bookmarkEnd w:id="170"/>
      <w:r>
        <w:rPr>
          <w:rFonts w:ascii="SimHei" w:hAnsi="SimHei" w:eastAsia="SimHei" w:cs="SimHei"/>
          <w:sz w:val="21"/>
          <w:szCs w:val="21"/>
          <w:b/>
          <w:bCs/>
          <w:spacing w:val="-9"/>
        </w:rPr>
        <w:t>1.关系型数据库</w:t>
      </w:r>
    </w:p>
    <w:p>
      <w:pPr>
        <w:ind w:right="64" w:firstLine="410"/>
        <w:spacing w:before="47" w:line="261" w:lineRule="auto"/>
        <w:jc w:val="both"/>
        <w:rPr>
          <w:rFonts w:ascii="SimSun" w:hAnsi="SimSun" w:eastAsia="SimSun" w:cs="SimSun"/>
          <w:sz w:val="21"/>
          <w:szCs w:val="21"/>
        </w:rPr>
      </w:pPr>
      <w:r>
        <w:rPr>
          <w:rFonts w:ascii="SimSun" w:hAnsi="SimSun" w:eastAsia="SimSun" w:cs="SimSun"/>
          <w:sz w:val="21"/>
          <w:szCs w:val="21"/>
          <w:spacing w:val="-4"/>
        </w:rPr>
        <w:t>通过元数据适配器采集来自</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Oracle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DB2</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4"/>
        </w:rPr>
        <w:t>Server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MySQL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Teradata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Syb</w:t>
      </w:r>
      <w:r>
        <w:rPr>
          <w:rFonts w:ascii="Times New Roman" w:hAnsi="Times New Roman" w:eastAsia="Times New Roman" w:cs="Times New Roman"/>
          <w:sz w:val="21"/>
          <w:szCs w:val="21"/>
          <w:spacing w:val="-5"/>
        </w:rPr>
        <w:t>ase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等</w:t>
      </w:r>
      <w:r>
        <w:rPr>
          <w:rFonts w:ascii="SimSun" w:hAnsi="SimSun" w:eastAsia="SimSun" w:cs="SimSun"/>
          <w:sz w:val="21"/>
          <w:szCs w:val="21"/>
        </w:rPr>
        <w:t xml:space="preserve"> </w:t>
      </w:r>
      <w:r>
        <w:rPr>
          <w:rFonts w:ascii="SimSun" w:hAnsi="SimSun" w:eastAsia="SimSun" w:cs="SimSun"/>
          <w:sz w:val="21"/>
          <w:szCs w:val="21"/>
        </w:rPr>
        <w:t>关系型数据库的库表结构、视图、存储过程等元数据。关系</w:t>
      </w:r>
      <w:r>
        <w:rPr>
          <w:rFonts w:ascii="SimSun" w:hAnsi="SimSun" w:eastAsia="SimSun" w:cs="SimSun"/>
          <w:sz w:val="21"/>
          <w:szCs w:val="21"/>
          <w:spacing w:val="-1"/>
        </w:rPr>
        <w:t>型数据库一般都提供了元数据</w:t>
      </w:r>
      <w:r>
        <w:rPr>
          <w:rFonts w:ascii="SimSun" w:hAnsi="SimSun" w:eastAsia="SimSun" w:cs="SimSun"/>
          <w:sz w:val="21"/>
          <w:szCs w:val="21"/>
        </w:rPr>
        <w:t xml:space="preserve"> </w:t>
      </w:r>
      <w:r>
        <w:rPr>
          <w:rFonts w:ascii="SimSun" w:hAnsi="SimSun" w:eastAsia="SimSun" w:cs="SimSun"/>
          <w:sz w:val="21"/>
          <w:szCs w:val="21"/>
          <w:spacing w:val="-4"/>
        </w:rPr>
        <w:t>的桥接器，例如</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4"/>
        </w:rPr>
        <w:t>Oracle </w:t>
      </w:r>
      <w:r>
        <w:rPr>
          <w:rFonts w:ascii="SimSun" w:hAnsi="SimSun" w:eastAsia="SimSun" w:cs="SimSun"/>
          <w:sz w:val="21"/>
          <w:szCs w:val="21"/>
          <w:spacing w:val="-4"/>
        </w:rPr>
        <w:t>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RDBMS,  </w:t>
      </w:r>
      <w:r>
        <w:rPr>
          <w:rFonts w:ascii="SimSun" w:hAnsi="SimSun" w:eastAsia="SimSun" w:cs="SimSun"/>
          <w:sz w:val="21"/>
          <w:szCs w:val="21"/>
          <w:spacing w:val="-4"/>
        </w:rPr>
        <w:t>可实现元数据信息的快速读取。</w:t>
      </w:r>
    </w:p>
    <w:p>
      <w:pPr>
        <w:ind w:left="410"/>
        <w:spacing w:before="205" w:line="21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2"/>
        </w:rPr>
        <w:t>2.NoSQL</w:t>
      </w:r>
      <w:r>
        <w:rPr>
          <w:rFonts w:ascii="Times New Roman" w:hAnsi="Times New Roman" w:eastAsia="Times New Roman" w:cs="Times New Roman"/>
          <w:sz w:val="21"/>
          <w:szCs w:val="21"/>
          <w:b/>
          <w:bCs/>
          <w:spacing w:val="10"/>
        </w:rPr>
        <w:t xml:space="preserve">  </w:t>
      </w:r>
      <w:r>
        <w:rPr>
          <w:rFonts w:ascii="SimHei" w:hAnsi="SimHei" w:eastAsia="SimHei" w:cs="SimHei"/>
          <w:sz w:val="21"/>
          <w:szCs w:val="21"/>
          <w:b/>
          <w:bCs/>
          <w:spacing w:val="-2"/>
        </w:rPr>
        <w:t>数据库</w:t>
      </w:r>
    </w:p>
    <w:p>
      <w:pPr>
        <w:ind w:right="70" w:firstLine="410"/>
        <w:spacing w:before="61" w:line="253" w:lineRule="auto"/>
        <w:rPr>
          <w:rFonts w:ascii="SimSun" w:hAnsi="SimSun" w:eastAsia="SimSun" w:cs="SimSun"/>
          <w:sz w:val="21"/>
          <w:szCs w:val="21"/>
        </w:rPr>
      </w:pPr>
      <w:r>
        <w:rPr>
          <w:rFonts w:ascii="SimSun" w:hAnsi="SimSun" w:eastAsia="SimSun" w:cs="SimSun"/>
          <w:sz w:val="21"/>
          <w:szCs w:val="21"/>
          <w:spacing w:val="2"/>
        </w:rPr>
        <w:t>元数据采集工具应支持来自</w:t>
      </w:r>
      <w:r>
        <w:rPr>
          <w:rFonts w:ascii="Times New Roman" w:hAnsi="Times New Roman" w:eastAsia="Times New Roman" w:cs="Times New Roman"/>
          <w:sz w:val="21"/>
          <w:szCs w:val="21"/>
        </w:rPr>
        <w:t>MongoDB</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CouchDB</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Redis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Neo</w:t>
      </w:r>
      <w:r>
        <w:rPr>
          <w:rFonts w:ascii="Times New Roman" w:hAnsi="Times New Roman" w:eastAsia="Times New Roman" w:cs="Times New Roman"/>
          <w:sz w:val="21"/>
          <w:szCs w:val="21"/>
          <w:spacing w:val="2"/>
        </w:rPr>
        <w:t>4j</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等</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NoSQL </w:t>
      </w:r>
      <w:r>
        <w:rPr>
          <w:rFonts w:ascii="SimSun" w:hAnsi="SimSun" w:eastAsia="SimSun" w:cs="SimSun"/>
          <w:sz w:val="21"/>
          <w:szCs w:val="21"/>
          <w:spacing w:val="-6"/>
        </w:rPr>
        <w:t>数据库中的元数据， </w:t>
      </w:r>
      <w:r>
        <w:rPr>
          <w:rFonts w:ascii="Times New Roman" w:hAnsi="Times New Roman" w:eastAsia="Times New Roman" w:cs="Times New Roman"/>
          <w:sz w:val="21"/>
          <w:szCs w:val="21"/>
          <w:spacing w:val="-6"/>
        </w:rPr>
        <w:t>NoSQL </w:t>
      </w:r>
      <w:r>
        <w:rPr>
          <w:rFonts w:ascii="SimSun" w:hAnsi="SimSun" w:eastAsia="SimSun" w:cs="SimSun"/>
          <w:sz w:val="21"/>
          <w:szCs w:val="21"/>
          <w:spacing w:val="-6"/>
        </w:rPr>
        <w:t>数据库适配器多半利用了自身管理和查询</w:t>
      </w:r>
      <w:r>
        <w:rPr>
          <w:rFonts w:ascii="Times New Roman" w:hAnsi="Times New Roman" w:eastAsia="Times New Roman" w:cs="Times New Roman"/>
          <w:sz w:val="21"/>
          <w:szCs w:val="21"/>
          <w:spacing w:val="-6"/>
        </w:rPr>
        <w:t>Schema</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的能力。</w:t>
      </w:r>
    </w:p>
    <w:p>
      <w:pPr>
        <w:ind w:left="413"/>
        <w:spacing w:before="192" w:line="224" w:lineRule="auto"/>
        <w:outlineLvl w:val="6"/>
        <w:rPr>
          <w:rFonts w:ascii="YouYuan" w:hAnsi="YouYuan" w:eastAsia="YouYuan" w:cs="YouYuan"/>
          <w:sz w:val="21"/>
          <w:szCs w:val="21"/>
        </w:rPr>
      </w:pPr>
      <w:r>
        <w:rPr>
          <w:rFonts w:ascii="YouYuan" w:hAnsi="YouYuan" w:eastAsia="YouYuan" w:cs="YouYuan"/>
          <w:sz w:val="21"/>
          <w:szCs w:val="21"/>
          <w:b/>
          <w:bCs/>
          <w:spacing w:val="-5"/>
        </w:rPr>
        <w:t>3.数据仓库</w:t>
      </w:r>
    </w:p>
    <w:p>
      <w:pPr>
        <w:ind w:firstLine="410"/>
        <w:spacing w:before="71" w:line="269" w:lineRule="auto"/>
        <w:jc w:val="both"/>
        <w:rPr>
          <w:rFonts w:ascii="SimSun" w:hAnsi="SimSun" w:eastAsia="SimSun" w:cs="SimSun"/>
          <w:sz w:val="21"/>
          <w:szCs w:val="21"/>
        </w:rPr>
      </w:pPr>
      <w:r>
        <w:rPr>
          <w:rFonts w:ascii="SimSun" w:hAnsi="SimSun" w:eastAsia="SimSun" w:cs="SimSun"/>
          <w:sz w:val="21"/>
          <w:szCs w:val="21"/>
        </w:rPr>
        <w:t>对于主流的数据仓库，可以基于其内在的查询脚本，定制开</w:t>
      </w:r>
      <w:r>
        <w:rPr>
          <w:rFonts w:ascii="SimSun" w:hAnsi="SimSun" w:eastAsia="SimSun" w:cs="SimSun"/>
          <w:sz w:val="21"/>
          <w:szCs w:val="21"/>
          <w:spacing w:val="-1"/>
        </w:rPr>
        <w:t>发相应的适配器，对其元 </w:t>
      </w:r>
      <w:r>
        <w:rPr>
          <w:rFonts w:ascii="SimSun" w:hAnsi="SimSun" w:eastAsia="SimSun" w:cs="SimSun"/>
          <w:sz w:val="21"/>
          <w:szCs w:val="21"/>
          <w:spacing w:val="11"/>
        </w:rPr>
        <w:t>数据进行采集。例如</w:t>
      </w:r>
      <w:r>
        <w:rPr>
          <w:rFonts w:ascii="Times New Roman" w:hAnsi="Times New Roman" w:eastAsia="Times New Roman" w:cs="Times New Roman"/>
          <w:sz w:val="21"/>
          <w:szCs w:val="21"/>
        </w:rPr>
        <w:t>MPP</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1"/>
        </w:rPr>
        <w:t>数据库</w:t>
      </w:r>
      <w:r>
        <w:rPr>
          <w:rFonts w:ascii="Times New Roman" w:hAnsi="Times New Roman" w:eastAsia="Times New Roman" w:cs="Times New Roman"/>
          <w:sz w:val="21"/>
          <w:szCs w:val="21"/>
        </w:rPr>
        <w:t>Greenplum</w:t>
      </w:r>
      <w:r>
        <w:rPr>
          <w:rFonts w:ascii="Times New Roman" w:hAnsi="Times New Roman" w:eastAsia="Times New Roman" w:cs="Times New Roman"/>
          <w:sz w:val="21"/>
          <w:szCs w:val="21"/>
          <w:spacing w:val="11"/>
        </w:rPr>
        <w:t>,   </w:t>
      </w:r>
      <w:r>
        <w:rPr>
          <w:rFonts w:ascii="SimSun" w:hAnsi="SimSun" w:eastAsia="SimSun" w:cs="SimSun"/>
          <w:sz w:val="21"/>
          <w:szCs w:val="21"/>
          <w:spacing w:val="11"/>
        </w:rPr>
        <w:t>其核心元数据都存储在</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pg</w:t>
      </w:r>
      <w:r>
        <w:rPr>
          <w:rFonts w:ascii="Times New Roman" w:hAnsi="Times New Roman" w:eastAsia="Times New Roman" w:cs="Times New Roman"/>
          <w:sz w:val="21"/>
          <w:szCs w:val="21"/>
          <w:spacing w:val="11"/>
        </w:rPr>
        <w:t>_</w:t>
      </w:r>
      <w:r>
        <w:rPr>
          <w:rFonts w:ascii="Times New Roman" w:hAnsi="Times New Roman" w:eastAsia="Times New Roman" w:cs="Times New Roman"/>
          <w:sz w:val="21"/>
          <w:szCs w:val="21"/>
        </w:rPr>
        <w:t>database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rPr>
        <w:t>pg</w:t>
      </w:r>
      <w:r>
        <w:rPr>
          <w:rFonts w:ascii="Times New Roman" w:hAnsi="Times New Roman" w:eastAsia="Times New Roman" w:cs="Times New Roman"/>
          <w:sz w:val="21"/>
          <w:szCs w:val="21"/>
          <w:spacing w:val="11"/>
        </w:rPr>
        <w:t>_</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namespace</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rPr>
        <w:t>pg</w:t>
      </w:r>
      <w:r>
        <w:rPr>
          <w:rFonts w:ascii="Times New Roman" w:hAnsi="Times New Roman" w:eastAsia="Times New Roman" w:cs="Times New Roman"/>
          <w:sz w:val="21"/>
          <w:szCs w:val="21"/>
          <w:spacing w:val="11"/>
        </w:rPr>
        <w:t>_</w:t>
      </w:r>
      <w:r>
        <w:rPr>
          <w:rFonts w:ascii="Times New Roman" w:hAnsi="Times New Roman" w:eastAsia="Times New Roman" w:cs="Times New Roman"/>
          <w:sz w:val="21"/>
          <w:szCs w:val="21"/>
        </w:rPr>
        <w:t>class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rPr>
        <w:t>pg</w:t>
      </w:r>
      <w:r>
        <w:rPr>
          <w:rFonts w:ascii="Times New Roman" w:hAnsi="Times New Roman" w:eastAsia="Times New Roman" w:cs="Times New Roman"/>
          <w:sz w:val="21"/>
          <w:szCs w:val="21"/>
          <w:spacing w:val="11"/>
        </w:rPr>
        <w:t>_</w:t>
      </w:r>
      <w:r>
        <w:rPr>
          <w:rFonts w:ascii="Times New Roman" w:hAnsi="Times New Roman" w:eastAsia="Times New Roman" w:cs="Times New Roman"/>
          <w:sz w:val="21"/>
          <w:szCs w:val="21"/>
        </w:rPr>
        <w:t>attribute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rPr>
        <w:t>pg</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proc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这几张表中，通过</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脚本就可以对其元</w:t>
      </w:r>
      <w:r>
        <w:rPr>
          <w:rFonts w:ascii="SimSun" w:hAnsi="SimSun" w:eastAsia="SimSun" w:cs="SimSun"/>
          <w:sz w:val="21"/>
          <w:szCs w:val="21"/>
        </w:rPr>
        <w:t xml:space="preserve"> </w:t>
      </w:r>
      <w:r>
        <w:rPr>
          <w:rFonts w:ascii="SimSun" w:hAnsi="SimSun" w:eastAsia="SimSun" w:cs="SimSun"/>
          <w:sz w:val="21"/>
          <w:szCs w:val="21"/>
          <w:spacing w:val="7"/>
        </w:rPr>
        <w:t>数据进行采集。</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表结构信息存储在外部数据库中，同时</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提供类似</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show</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table</w:t>
      </w:r>
      <w:r>
        <w:rPr>
          <w:rFonts w:ascii="SimSun" w:hAnsi="SimSun" w:eastAsia="SimSun" w:cs="SimSun"/>
          <w:sz w:val="21"/>
          <w:szCs w:val="21"/>
          <w:spacing w:val="7"/>
        </w:rPr>
        <w:t>、</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4"/>
        </w:rPr>
        <w:t>describe table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之类的语法对其元数据信息进</w:t>
      </w:r>
      <w:r>
        <w:rPr>
          <w:rFonts w:ascii="SimSun" w:hAnsi="SimSun" w:eastAsia="SimSun" w:cs="SimSun"/>
          <w:sz w:val="21"/>
          <w:szCs w:val="21"/>
          <w:spacing w:val="-5"/>
        </w:rPr>
        <w:t>行查询。</w:t>
      </w:r>
    </w:p>
    <w:p>
      <w:pPr>
        <w:ind w:left="410"/>
        <w:spacing w:before="70" w:line="219" w:lineRule="auto"/>
        <w:rPr>
          <w:rFonts w:ascii="SimSun" w:hAnsi="SimSun" w:eastAsia="SimSun" w:cs="SimSun"/>
          <w:sz w:val="21"/>
          <w:szCs w:val="21"/>
        </w:rPr>
      </w:pPr>
      <w:r>
        <w:rPr>
          <w:rFonts w:ascii="SimSun" w:hAnsi="SimSun" w:eastAsia="SimSun" w:cs="SimSun"/>
          <w:sz w:val="21"/>
          <w:szCs w:val="21"/>
          <w:spacing w:val="-6"/>
        </w:rPr>
        <w:t>当然，也可以利用专业的元数据采集工具来采集数据仓</w:t>
      </w:r>
      <w:r>
        <w:rPr>
          <w:rFonts w:ascii="SimSun" w:hAnsi="SimSun" w:eastAsia="SimSun" w:cs="SimSun"/>
          <w:sz w:val="21"/>
          <w:szCs w:val="21"/>
          <w:spacing w:val="-7"/>
        </w:rPr>
        <w:t>库系统的元数据。</w:t>
      </w:r>
    </w:p>
    <w:p>
      <w:pPr>
        <w:ind w:left="413"/>
        <w:spacing w:before="199" w:line="222" w:lineRule="auto"/>
        <w:outlineLvl w:val="6"/>
        <w:rPr>
          <w:rFonts w:ascii="SimHei" w:hAnsi="SimHei" w:eastAsia="SimHei" w:cs="SimHei"/>
          <w:sz w:val="21"/>
          <w:szCs w:val="21"/>
        </w:rPr>
      </w:pPr>
      <w:r>
        <w:rPr>
          <w:rFonts w:ascii="SimHei" w:hAnsi="SimHei" w:eastAsia="SimHei" w:cs="SimHei"/>
          <w:sz w:val="21"/>
          <w:szCs w:val="21"/>
          <w:b/>
          <w:bCs/>
          <w:spacing w:val="-4"/>
        </w:rPr>
        <w:t>4.云中的元数据</w:t>
      </w:r>
    </w:p>
    <w:p>
      <w:pPr>
        <w:ind w:right="91" w:firstLine="410"/>
        <w:spacing w:before="59" w:line="266" w:lineRule="auto"/>
        <w:jc w:val="both"/>
        <w:rPr>
          <w:rFonts w:ascii="SimSun" w:hAnsi="SimSun" w:eastAsia="SimSun" w:cs="SimSun"/>
          <w:sz w:val="21"/>
          <w:szCs w:val="21"/>
        </w:rPr>
      </w:pPr>
      <w:r>
        <w:rPr>
          <w:rFonts w:ascii="SimSun" w:hAnsi="SimSun" w:eastAsia="SimSun" w:cs="SimSun"/>
          <w:sz w:val="21"/>
          <w:szCs w:val="21"/>
          <w:spacing w:val="-1"/>
        </w:rPr>
        <w:t>随着公有云的日趋成熟，尤其是在中小企业之间，通过提供安全的云连接将云端企业</w:t>
      </w:r>
      <w:r>
        <w:rPr>
          <w:rFonts w:ascii="SimSun" w:hAnsi="SimSun" w:eastAsia="SimSun" w:cs="SimSun"/>
          <w:sz w:val="21"/>
          <w:szCs w:val="21"/>
          <w:spacing w:val="16"/>
        </w:rPr>
        <w:t xml:space="preserve"> </w:t>
      </w:r>
      <w:r>
        <w:rPr>
          <w:rFonts w:ascii="SimSun" w:hAnsi="SimSun" w:eastAsia="SimSun" w:cs="SimSun"/>
          <w:sz w:val="21"/>
          <w:szCs w:val="21"/>
          <w:spacing w:val="-2"/>
        </w:rPr>
        <w:t>元数据管理用作核心</w:t>
      </w:r>
      <w:r>
        <w:rPr>
          <w:rFonts w:ascii="Times New Roman" w:hAnsi="Times New Roman" w:eastAsia="Times New Roman" w:cs="Times New Roman"/>
          <w:sz w:val="21"/>
          <w:szCs w:val="21"/>
          <w:spacing w:val="-2"/>
        </w:rPr>
        <w:t>IT </w:t>
      </w:r>
      <w:r>
        <w:rPr>
          <w:rFonts w:ascii="SimSun" w:hAnsi="SimSun" w:eastAsia="SimSun" w:cs="SimSun"/>
          <w:sz w:val="21"/>
          <w:szCs w:val="21"/>
          <w:spacing w:val="-2"/>
        </w:rPr>
        <w:t>基础架构的扩展已经成为现实。云端企业元数据管理通过各种上下</w:t>
      </w:r>
      <w:r>
        <w:rPr>
          <w:rFonts w:ascii="SimSun" w:hAnsi="SimSun" w:eastAsia="SimSun" w:cs="SimSun"/>
          <w:sz w:val="21"/>
          <w:szCs w:val="21"/>
          <w:spacing w:val="14"/>
        </w:rPr>
        <w:t xml:space="preserve"> </w:t>
      </w:r>
      <w:r>
        <w:rPr>
          <w:rFonts w:ascii="SimSun" w:hAnsi="SimSun" w:eastAsia="SimSun" w:cs="SimSun"/>
          <w:sz w:val="21"/>
          <w:szCs w:val="21"/>
        </w:rPr>
        <w:t>文改善信息访问，并将实时元数据管理、机器学习模型、元数据</w:t>
      </w:r>
      <w:r>
        <w:rPr>
          <w:rFonts w:ascii="Times New Roman" w:hAnsi="Times New Roman" w:eastAsia="Times New Roman" w:cs="Times New Roman"/>
          <w:sz w:val="21"/>
          <w:szCs w:val="21"/>
        </w:rPr>
        <w:t>API </w:t>
      </w:r>
      <w:r>
        <w:rPr>
          <w:rFonts w:ascii="SimSun" w:hAnsi="SimSun" w:eastAsia="SimSun" w:cs="SimSun"/>
          <w:sz w:val="21"/>
          <w:szCs w:val="21"/>
        </w:rPr>
        <w:t>推进流数据管道，以 </w:t>
      </w:r>
      <w:r>
        <w:rPr>
          <w:rFonts w:ascii="SimSun" w:hAnsi="SimSun" w:eastAsia="SimSun" w:cs="SimSun"/>
          <w:sz w:val="21"/>
          <w:szCs w:val="21"/>
          <w:spacing w:val="-8"/>
        </w:rPr>
        <w:t>便更好地管理企业数据资产。</w:t>
      </w:r>
    </w:p>
    <w:p>
      <w:pPr>
        <w:ind w:left="413"/>
        <w:spacing w:before="178" w:line="222" w:lineRule="auto"/>
        <w:outlineLvl w:val="6"/>
        <w:rPr>
          <w:rFonts w:ascii="SimHei" w:hAnsi="SimHei" w:eastAsia="SimHei" w:cs="SimHei"/>
          <w:sz w:val="21"/>
          <w:szCs w:val="21"/>
        </w:rPr>
      </w:pPr>
      <w:r>
        <w:rPr>
          <w:rFonts w:ascii="SimHei" w:hAnsi="SimHei" w:eastAsia="SimHei" w:cs="SimHei"/>
          <w:sz w:val="21"/>
          <w:szCs w:val="21"/>
          <w:b/>
          <w:bCs/>
          <w:spacing w:val="-9"/>
        </w:rPr>
        <w:t>5.其他元数据适配器</w:t>
      </w:r>
    </w:p>
    <w:p>
      <w:pPr>
        <w:ind w:left="410" w:right="995"/>
        <w:spacing w:before="66" w:line="251" w:lineRule="auto"/>
        <w:rPr>
          <w:rFonts w:ascii="SimSun" w:hAnsi="SimSun" w:eastAsia="SimSun" w:cs="SimSun"/>
          <w:sz w:val="21"/>
          <w:szCs w:val="21"/>
        </w:rPr>
      </w:pPr>
      <w:r>
        <w:rPr>
          <w:rFonts w:ascii="SimSun" w:hAnsi="SimSun" w:eastAsia="SimSun" w:cs="SimSun"/>
          <w:sz w:val="21"/>
          <w:szCs w:val="21"/>
          <w:spacing w:val="-4"/>
        </w:rPr>
        <w:t>口建模工具： </w:t>
      </w:r>
      <w:r>
        <w:rPr>
          <w:rFonts w:ascii="Times New Roman" w:hAnsi="Times New Roman" w:eastAsia="Times New Roman" w:cs="Times New Roman"/>
          <w:sz w:val="21"/>
          <w:szCs w:val="21"/>
          <w:spacing w:val="-4"/>
        </w:rPr>
        <w:t>PowerDesigner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ERwin</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ER/Studio</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EA </w:t>
      </w:r>
      <w:r>
        <w:rPr>
          <w:rFonts w:ascii="SimSun" w:hAnsi="SimSun" w:eastAsia="SimSun" w:cs="SimSun"/>
          <w:sz w:val="21"/>
          <w:szCs w:val="21"/>
          <w:spacing w:val="-4"/>
        </w:rPr>
        <w:t>等建模工具适配器。</w:t>
      </w:r>
      <w:r>
        <w:rPr>
          <w:rFonts w:ascii="SimSun" w:hAnsi="SimSun" w:eastAsia="SimSun" w:cs="SimSun"/>
          <w:sz w:val="21"/>
          <w:szCs w:val="21"/>
        </w:rPr>
        <w:t xml:space="preserve"> </w:t>
      </w:r>
      <w:r>
        <w:rPr>
          <w:rFonts w:ascii="SimSun" w:hAnsi="SimSun" w:eastAsia="SimSun" w:cs="SimSun"/>
          <w:sz w:val="21"/>
          <w:szCs w:val="21"/>
          <w:spacing w:val="-4"/>
        </w:rPr>
        <w:t>口 </w:t>
      </w:r>
      <w:r>
        <w:rPr>
          <w:rFonts w:ascii="Times New Roman" w:hAnsi="Times New Roman" w:eastAsia="Times New Roman" w:cs="Times New Roman"/>
          <w:sz w:val="21"/>
          <w:szCs w:val="21"/>
          <w:spacing w:val="-4"/>
        </w:rPr>
        <w:t>ETL</w:t>
      </w:r>
      <w:r>
        <w:rPr>
          <w:rFonts w:ascii="SimSun" w:hAnsi="SimSun" w:eastAsia="SimSun" w:cs="SimSun"/>
          <w:sz w:val="21"/>
          <w:szCs w:val="21"/>
          <w:spacing w:val="-4"/>
        </w:rPr>
        <w:t>工具： </w:t>
      </w:r>
      <w:r>
        <w:rPr>
          <w:rFonts w:ascii="Times New Roman" w:hAnsi="Times New Roman" w:eastAsia="Times New Roman" w:cs="Times New Roman"/>
          <w:sz w:val="21"/>
          <w:szCs w:val="21"/>
          <w:spacing w:val="-4"/>
        </w:rPr>
        <w:t>PowerCenter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DataStage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Ket</w:t>
      </w:r>
      <w:r>
        <w:rPr>
          <w:rFonts w:ascii="Times New Roman" w:hAnsi="Times New Roman" w:eastAsia="Times New Roman" w:cs="Times New Roman"/>
          <w:sz w:val="21"/>
          <w:szCs w:val="21"/>
          <w:spacing w:val="-5"/>
        </w:rPr>
        <w:t>tle</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5"/>
        </w:rPr>
        <w:t>等</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ETL</w:t>
      </w:r>
      <w:r>
        <w:rPr>
          <w:rFonts w:ascii="SimSun" w:hAnsi="SimSun" w:eastAsia="SimSun" w:cs="SimSun"/>
          <w:sz w:val="21"/>
          <w:szCs w:val="21"/>
          <w:spacing w:val="-5"/>
        </w:rPr>
        <w:t>工具适配器。</w:t>
      </w:r>
    </w:p>
    <w:p>
      <w:pPr>
        <w:ind w:left="410" w:right="899"/>
        <w:spacing w:before="80" w:line="251" w:lineRule="auto"/>
        <w:rPr>
          <w:rFonts w:ascii="SimSun" w:hAnsi="SimSun" w:eastAsia="SimSun" w:cs="SimSun"/>
          <w:sz w:val="21"/>
          <w:szCs w:val="21"/>
        </w:rPr>
      </w:pPr>
      <w:r>
        <w:rPr>
          <w:rFonts w:ascii="SimSun" w:hAnsi="SimSun" w:eastAsia="SimSun" w:cs="SimSun"/>
          <w:sz w:val="21"/>
          <w:szCs w:val="21"/>
          <w:spacing w:val="-5"/>
        </w:rPr>
        <w:t>口 </w:t>
      </w:r>
      <w:r>
        <w:rPr>
          <w:rFonts w:ascii="YouYuan" w:hAnsi="YouYuan" w:eastAsia="YouYuan" w:cs="YouYuan"/>
          <w:sz w:val="21"/>
          <w:szCs w:val="21"/>
          <w:spacing w:val="-5"/>
        </w:rPr>
        <w:t>B</w:t>
      </w:r>
      <w:r>
        <w:rPr>
          <w:rFonts w:ascii="Times New Roman" w:hAnsi="Times New Roman" w:eastAsia="Times New Roman" w:cs="Times New Roman"/>
          <w:sz w:val="21"/>
          <w:szCs w:val="21"/>
          <w:spacing w:val="-5"/>
        </w:rPr>
        <w:t>I </w:t>
      </w:r>
      <w:r>
        <w:rPr>
          <w:rFonts w:ascii="SimSun" w:hAnsi="SimSun" w:eastAsia="SimSun" w:cs="SimSun"/>
          <w:sz w:val="21"/>
          <w:szCs w:val="21"/>
          <w:spacing w:val="-5"/>
        </w:rPr>
        <w:t>工具：</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5"/>
        </w:rPr>
        <w:t>Cognos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Power</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5"/>
        </w:rPr>
        <w:t>BI</w:t>
      </w:r>
      <w:r>
        <w:rPr>
          <w:rFonts w:ascii="SimSun" w:hAnsi="SimSun" w:eastAsia="SimSun" w:cs="SimSun"/>
          <w:sz w:val="21"/>
          <w:szCs w:val="21"/>
          <w:spacing w:val="-5"/>
        </w:rPr>
        <w:t>等前端工具中的二维报表元数据采集适配器。</w:t>
      </w:r>
      <w:r>
        <w:rPr>
          <w:rFonts w:ascii="SimSun" w:hAnsi="SimSun" w:eastAsia="SimSun" w:cs="SimSun"/>
          <w:sz w:val="21"/>
          <w:szCs w:val="21"/>
        </w:rPr>
        <w:t xml:space="preserve"> </w:t>
      </w:r>
      <w:r>
        <w:rPr>
          <w:rFonts w:ascii="SimSun" w:hAnsi="SimSun" w:eastAsia="SimSun" w:cs="SimSun"/>
          <w:sz w:val="21"/>
          <w:szCs w:val="21"/>
          <w:spacing w:val="-4"/>
        </w:rPr>
        <w:t>口 </w:t>
      </w:r>
      <w:r>
        <w:rPr>
          <w:rFonts w:ascii="Times New Roman" w:hAnsi="Times New Roman" w:eastAsia="Times New Roman" w:cs="Times New Roman"/>
          <w:sz w:val="21"/>
          <w:szCs w:val="21"/>
          <w:spacing w:val="-4"/>
        </w:rPr>
        <w:t>Excel</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适配器：采集</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4"/>
        </w:rPr>
        <w:t>Excel </w:t>
      </w:r>
      <w:r>
        <w:rPr>
          <w:rFonts w:ascii="SimSun" w:hAnsi="SimSun" w:eastAsia="SimSun" w:cs="SimSun"/>
          <w:sz w:val="21"/>
          <w:szCs w:val="21"/>
          <w:spacing w:val="-4"/>
        </w:rPr>
        <w:t>格式文件</w:t>
      </w:r>
      <w:r>
        <w:rPr>
          <w:rFonts w:ascii="SimSun" w:hAnsi="SimSun" w:eastAsia="SimSun" w:cs="SimSun"/>
          <w:sz w:val="21"/>
          <w:szCs w:val="21"/>
          <w:spacing w:val="-5"/>
        </w:rPr>
        <w:t>的元数据。</w:t>
      </w:r>
    </w:p>
    <w:p>
      <w:pPr>
        <w:ind w:right="99" w:firstLine="410"/>
        <w:spacing w:before="70" w:line="247" w:lineRule="auto"/>
        <w:rPr>
          <w:rFonts w:ascii="SimSun" w:hAnsi="SimSun" w:eastAsia="SimSun" w:cs="SimSun"/>
          <w:sz w:val="21"/>
          <w:szCs w:val="21"/>
        </w:rPr>
      </w:pPr>
      <w:r>
        <w:rPr>
          <w:rFonts w:ascii="SimSun" w:hAnsi="SimSun" w:eastAsia="SimSun" w:cs="SimSun"/>
          <w:sz w:val="21"/>
          <w:szCs w:val="21"/>
          <w:spacing w:val="-3"/>
        </w:rPr>
        <w:t>当然，目前市场上的主流元数据产品中还没有哪</w:t>
      </w:r>
      <w:r>
        <w:rPr>
          <w:rFonts w:ascii="SimSun" w:hAnsi="SimSun" w:eastAsia="SimSun" w:cs="SimSun"/>
          <w:sz w:val="21"/>
          <w:szCs w:val="21"/>
          <w:spacing w:val="-4"/>
        </w:rPr>
        <w:t>一个能做到“万能适配”,在实际应用</w:t>
      </w:r>
      <w:r>
        <w:rPr>
          <w:rFonts w:ascii="SimSun" w:hAnsi="SimSun" w:eastAsia="SimSun" w:cs="SimSun"/>
          <w:sz w:val="21"/>
          <w:szCs w:val="21"/>
        </w:rPr>
        <w:t xml:space="preserve"> </w:t>
      </w:r>
      <w:r>
        <w:rPr>
          <w:rFonts w:ascii="SimSun" w:hAnsi="SimSun" w:eastAsia="SimSun" w:cs="SimSun"/>
          <w:sz w:val="21"/>
          <w:szCs w:val="21"/>
          <w:spacing w:val="-7"/>
        </w:rPr>
        <w:t>过程中都需要进行或多或少的定制化开发。</w:t>
      </w:r>
    </w:p>
    <w:p>
      <w:pPr>
        <w:ind w:left="3"/>
        <w:spacing w:before="279" w:line="222" w:lineRule="auto"/>
        <w:outlineLvl w:val="6"/>
        <w:rPr>
          <w:rFonts w:ascii="SimHei" w:hAnsi="SimHei" w:eastAsia="SimHei" w:cs="SimHei"/>
          <w:sz w:val="26"/>
          <w:szCs w:val="26"/>
        </w:rPr>
      </w:pPr>
      <w:r>
        <w:rPr>
          <w:rFonts w:ascii="SimHei" w:hAnsi="SimHei" w:eastAsia="SimHei" w:cs="SimHei"/>
          <w:sz w:val="26"/>
          <w:szCs w:val="26"/>
          <w:b/>
          <w:bCs/>
          <w:spacing w:val="-19"/>
        </w:rPr>
        <w:t>16.3.2</w:t>
      </w:r>
      <w:r>
        <w:rPr>
          <w:rFonts w:ascii="SimHei" w:hAnsi="SimHei" w:eastAsia="SimHei" w:cs="SimHei"/>
          <w:sz w:val="26"/>
          <w:szCs w:val="26"/>
          <w:spacing w:val="-19"/>
        </w:rPr>
        <w:t xml:space="preserve">  </w:t>
      </w:r>
      <w:r>
        <w:rPr>
          <w:rFonts w:ascii="SimHei" w:hAnsi="SimHei" w:eastAsia="SimHei" w:cs="SimHei"/>
          <w:sz w:val="26"/>
          <w:szCs w:val="26"/>
          <w:b/>
          <w:bCs/>
          <w:spacing w:val="-19"/>
        </w:rPr>
        <w:t>元数据管理</w:t>
      </w:r>
    </w:p>
    <w:p>
      <w:pPr>
        <w:ind w:right="85" w:firstLine="410"/>
        <w:spacing w:before="137" w:line="259" w:lineRule="auto"/>
        <w:rPr>
          <w:rFonts w:ascii="SimSun" w:hAnsi="SimSun" w:eastAsia="SimSun" w:cs="SimSun"/>
          <w:sz w:val="21"/>
          <w:szCs w:val="21"/>
        </w:rPr>
      </w:pPr>
      <w:r>
        <w:rPr>
          <w:rFonts w:ascii="SimSun" w:hAnsi="SimSun" w:eastAsia="SimSun" w:cs="SimSun"/>
          <w:sz w:val="21"/>
          <w:szCs w:val="21"/>
        </w:rPr>
        <w:t>从技术的角度看，元数据管理一般包括元模型管理、元数</w:t>
      </w:r>
      <w:r>
        <w:rPr>
          <w:rFonts w:ascii="SimSun" w:hAnsi="SimSun" w:eastAsia="SimSun" w:cs="SimSun"/>
          <w:sz w:val="21"/>
          <w:szCs w:val="21"/>
          <w:spacing w:val="-1"/>
        </w:rPr>
        <w:t>据审核、元数据维护、元数</w:t>
      </w:r>
      <w:r>
        <w:rPr>
          <w:rFonts w:ascii="SimSun" w:hAnsi="SimSun" w:eastAsia="SimSun" w:cs="SimSun"/>
          <w:sz w:val="21"/>
          <w:szCs w:val="21"/>
        </w:rPr>
        <w:t xml:space="preserve"> </w:t>
      </w:r>
      <w:r>
        <w:rPr>
          <w:rFonts w:ascii="SimSun" w:hAnsi="SimSun" w:eastAsia="SimSun" w:cs="SimSun"/>
          <w:sz w:val="21"/>
          <w:szCs w:val="21"/>
          <w:spacing w:val="-7"/>
        </w:rPr>
        <w:t>据版本管理、元数据变更管理等功能。</w:t>
      </w:r>
    </w:p>
    <w:p>
      <w:pPr>
        <w:ind w:left="413"/>
        <w:spacing w:before="170" w:line="223" w:lineRule="auto"/>
        <w:outlineLvl w:val="6"/>
        <w:rPr>
          <w:rFonts w:ascii="SimHei" w:hAnsi="SimHei" w:eastAsia="SimHei" w:cs="SimHei"/>
          <w:sz w:val="21"/>
          <w:szCs w:val="21"/>
        </w:rPr>
      </w:pPr>
      <w:r>
        <w:rPr>
          <w:rFonts w:ascii="SimHei" w:hAnsi="SimHei" w:eastAsia="SimHei" w:cs="SimHei"/>
          <w:sz w:val="21"/>
          <w:szCs w:val="21"/>
          <w:b/>
          <w:bCs/>
          <w:spacing w:val="-10"/>
        </w:rPr>
        <w:t>1.元模型管理</w:t>
      </w:r>
    </w:p>
    <w:p>
      <w:pPr>
        <w:ind w:firstLine="410"/>
        <w:spacing w:before="67" w:line="259" w:lineRule="auto"/>
        <w:rPr>
          <w:rFonts w:ascii="SimSun" w:hAnsi="SimSun" w:eastAsia="SimSun" w:cs="SimSun"/>
          <w:sz w:val="21"/>
          <w:szCs w:val="21"/>
        </w:rPr>
      </w:pPr>
      <w:r>
        <w:rPr>
          <w:rFonts w:ascii="SimSun" w:hAnsi="SimSun" w:eastAsia="SimSun" w:cs="SimSun"/>
          <w:sz w:val="21"/>
          <w:szCs w:val="21"/>
          <w:spacing w:val="4"/>
        </w:rPr>
        <w:t>元模型管理即基于元数据平台构建符合</w:t>
      </w:r>
      <w:r>
        <w:rPr>
          <w:rFonts w:ascii="Times New Roman" w:hAnsi="Times New Roman" w:eastAsia="Times New Roman" w:cs="Times New Roman"/>
          <w:sz w:val="21"/>
          <w:szCs w:val="21"/>
        </w:rPr>
        <w:t>CWM</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规范的</w:t>
      </w:r>
      <w:r>
        <w:rPr>
          <w:rFonts w:ascii="SimSun" w:hAnsi="SimSun" w:eastAsia="SimSun" w:cs="SimSun"/>
          <w:sz w:val="21"/>
          <w:szCs w:val="21"/>
          <w:spacing w:val="3"/>
        </w:rPr>
        <w:t>元数据仓库，实现元模型统一、</w:t>
      </w:r>
      <w:r>
        <w:rPr>
          <w:rFonts w:ascii="SimSun" w:hAnsi="SimSun" w:eastAsia="SimSun" w:cs="SimSun"/>
          <w:sz w:val="21"/>
          <w:szCs w:val="21"/>
        </w:rPr>
        <w:t xml:space="preserve"> </w:t>
      </w:r>
      <w:r>
        <w:rPr>
          <w:rFonts w:ascii="SimSun" w:hAnsi="SimSun" w:eastAsia="SimSun" w:cs="SimSun"/>
          <w:sz w:val="21"/>
          <w:szCs w:val="21"/>
          <w:spacing w:val="-4"/>
        </w:rPr>
        <w:t>集中化管理，提供元模型的查询、增加、修改、删除、元数据关系管理、权限设置等功能，</w:t>
      </w:r>
    </w:p>
    <w:p>
      <w:pPr>
        <w:spacing w:line="259" w:lineRule="auto"/>
        <w:sectPr>
          <w:pgSz w:w="9370" w:h="13090"/>
          <w:pgMar w:top="400" w:right="695" w:bottom="400" w:left="419" w:header="0" w:footer="0" w:gutter="0"/>
        </w:sectPr>
        <w:rPr>
          <w:rFonts w:ascii="SimSun" w:hAnsi="SimSun" w:eastAsia="SimSun" w:cs="SimSun"/>
          <w:sz w:val="21"/>
          <w:szCs w:val="21"/>
        </w:rPr>
      </w:pPr>
    </w:p>
    <w:p>
      <w:pPr>
        <w:ind w:left="5469"/>
        <w:spacing w:line="221" w:lineRule="auto"/>
        <w:rPr>
          <w:rFonts w:ascii="SimSun" w:hAnsi="SimSun" w:eastAsia="SimSun" w:cs="SimSun"/>
          <w:sz w:val="16"/>
          <w:szCs w:val="16"/>
        </w:rPr>
      </w:pPr>
      <w:r>
        <w:rPr>
          <w:rFonts w:ascii="SimHei" w:hAnsi="SimHei" w:eastAsia="SimHei" w:cs="SimHei"/>
          <w:sz w:val="21"/>
          <w:szCs w:val="21"/>
          <w:spacing w:val="-9"/>
        </w:rPr>
        <w:t>第16章</w:t>
      </w:r>
      <w:r>
        <w:rPr>
          <w:rFonts w:ascii="SimHei" w:hAnsi="SimHei" w:eastAsia="SimHei" w:cs="SimHei"/>
          <w:sz w:val="21"/>
          <w:szCs w:val="21"/>
          <w:spacing w:val="-9"/>
        </w:rPr>
        <w:t xml:space="preserve">  </w:t>
      </w:r>
      <w:r>
        <w:rPr>
          <w:rFonts w:ascii="SimHei" w:hAnsi="SimHei" w:eastAsia="SimHei" w:cs="SimHei"/>
          <w:sz w:val="21"/>
          <w:szCs w:val="21"/>
          <w:spacing w:val="-9"/>
        </w:rPr>
        <w:t>元数据管理</w:t>
      </w:r>
      <w:r>
        <w:rPr>
          <w:rFonts w:ascii="SimHei" w:hAnsi="SimHei" w:eastAsia="SimHei" w:cs="SimHei"/>
          <w:sz w:val="21"/>
          <w:szCs w:val="21"/>
          <w:spacing w:val="-9"/>
        </w:rPr>
        <w:t xml:space="preserve">      </w:t>
      </w:r>
      <w:r>
        <w:rPr>
          <w:rFonts w:ascii="SimSun" w:hAnsi="SimSun" w:eastAsia="SimSun" w:cs="SimSun"/>
          <w:sz w:val="16"/>
          <w:szCs w:val="16"/>
          <w:spacing w:val="-9"/>
          <w:position w:val="-2"/>
        </w:rPr>
        <w:t>201</w:t>
      </w:r>
    </w:p>
    <w:p>
      <w:pPr>
        <w:pStyle w:val="BodyText"/>
        <w:spacing w:line="441" w:lineRule="auto"/>
        <w:rPr/>
      </w:pPr>
      <w:r/>
    </w:p>
    <w:p>
      <w:pPr>
        <w:spacing w:before="68" w:line="255" w:lineRule="auto"/>
        <w:jc w:val="both"/>
        <w:rPr>
          <w:rFonts w:ascii="SimSun" w:hAnsi="SimSun" w:eastAsia="SimSun" w:cs="SimSun"/>
          <w:sz w:val="21"/>
          <w:szCs w:val="21"/>
        </w:rPr>
      </w:pPr>
      <w:r>
        <w:rPr>
          <w:rFonts w:ascii="SimSun" w:hAnsi="SimSun" w:eastAsia="SimSun" w:cs="SimSun"/>
          <w:sz w:val="21"/>
          <w:szCs w:val="21"/>
          <w:spacing w:val="-4"/>
        </w:rPr>
        <w:t>支持概念模型、逻辑模型、物理模型的采集和管理，让用户直观地了解已有</w:t>
      </w:r>
      <w:r>
        <w:rPr>
          <w:rFonts w:ascii="SimSun" w:hAnsi="SimSun" w:eastAsia="SimSun" w:cs="SimSun"/>
          <w:sz w:val="21"/>
          <w:szCs w:val="21"/>
          <w:spacing w:val="-5"/>
        </w:rPr>
        <w:t>元模型的分类、</w:t>
      </w:r>
      <w:r>
        <w:rPr>
          <w:rFonts w:ascii="SimSun" w:hAnsi="SimSun" w:eastAsia="SimSun" w:cs="SimSun"/>
          <w:sz w:val="21"/>
          <w:szCs w:val="21"/>
        </w:rPr>
        <w:t xml:space="preserve"> </w:t>
      </w:r>
      <w:r>
        <w:rPr>
          <w:rFonts w:ascii="SimSun" w:hAnsi="SimSun" w:eastAsia="SimSun" w:cs="SimSun"/>
          <w:sz w:val="21"/>
          <w:szCs w:val="21"/>
          <w:spacing w:val="-1"/>
        </w:rPr>
        <w:t>统计、使用情况、变更追溯，以及每个元模型的生命周期</w:t>
      </w:r>
      <w:r>
        <w:rPr>
          <w:rFonts w:ascii="SimSun" w:hAnsi="SimSun" w:eastAsia="SimSun" w:cs="SimSun"/>
          <w:sz w:val="21"/>
          <w:szCs w:val="21"/>
          <w:spacing w:val="-2"/>
        </w:rPr>
        <w:t>管理。同时，支持应用开发的模</w:t>
      </w:r>
      <w:r>
        <w:rPr>
          <w:rFonts w:ascii="SimSun" w:hAnsi="SimSun" w:eastAsia="SimSun" w:cs="SimSun"/>
          <w:sz w:val="21"/>
          <w:szCs w:val="21"/>
        </w:rPr>
        <w:t xml:space="preserve">  </w:t>
      </w:r>
      <w:r>
        <w:rPr>
          <w:rFonts w:ascii="SimSun" w:hAnsi="SimSun" w:eastAsia="SimSun" w:cs="SimSun"/>
          <w:sz w:val="21"/>
          <w:szCs w:val="21"/>
          <w:spacing w:val="-9"/>
        </w:rPr>
        <w:t>型管理。</w:t>
      </w:r>
    </w:p>
    <w:p>
      <w:pPr>
        <w:ind w:right="96" w:firstLine="419"/>
        <w:spacing w:before="90" w:line="246" w:lineRule="auto"/>
        <w:rPr>
          <w:rFonts w:ascii="SimSun" w:hAnsi="SimSun" w:eastAsia="SimSun" w:cs="SimSun"/>
          <w:sz w:val="21"/>
          <w:szCs w:val="21"/>
        </w:rPr>
      </w:pPr>
      <w:r>
        <w:rPr>
          <w:rFonts w:ascii="SimSun" w:hAnsi="SimSun" w:eastAsia="SimSun" w:cs="SimSun"/>
          <w:sz w:val="21"/>
          <w:szCs w:val="21"/>
          <w:spacing w:val="-1"/>
        </w:rPr>
        <w:t>支持元模型的全生命周期管理。元模型生命周期</w:t>
      </w:r>
      <w:r>
        <w:rPr>
          <w:rFonts w:ascii="SimSun" w:hAnsi="SimSun" w:eastAsia="SimSun" w:cs="SimSun"/>
          <w:sz w:val="21"/>
          <w:szCs w:val="21"/>
          <w:spacing w:val="-2"/>
        </w:rPr>
        <w:t>中有三个状态，分别是设计态、测试</w:t>
      </w:r>
      <w:r>
        <w:rPr>
          <w:rFonts w:ascii="SimSun" w:hAnsi="SimSun" w:eastAsia="SimSun" w:cs="SimSun"/>
          <w:sz w:val="21"/>
          <w:szCs w:val="21"/>
        </w:rPr>
        <w:t xml:space="preserve"> </w:t>
      </w:r>
      <w:r>
        <w:rPr>
          <w:rFonts w:ascii="SimSun" w:hAnsi="SimSun" w:eastAsia="SimSun" w:cs="SimSun"/>
          <w:sz w:val="21"/>
          <w:szCs w:val="21"/>
          <w:spacing w:val="-6"/>
        </w:rPr>
        <w:t>态和生产态。</w:t>
      </w:r>
    </w:p>
    <w:p>
      <w:pPr>
        <w:ind w:left="419"/>
        <w:spacing w:before="76" w:line="212" w:lineRule="auto"/>
        <w:rPr>
          <w:rFonts w:ascii="SimSun" w:hAnsi="SimSun" w:eastAsia="SimSun" w:cs="SimSun"/>
          <w:sz w:val="21"/>
          <w:szCs w:val="21"/>
        </w:rPr>
      </w:pPr>
      <w:r>
        <w:rPr>
          <w:rFonts w:ascii="SimSun" w:hAnsi="SimSun" w:eastAsia="SimSun" w:cs="SimSun"/>
          <w:sz w:val="21"/>
          <w:szCs w:val="21"/>
          <w:spacing w:val="-1"/>
        </w:rPr>
        <w:t>口设计态的元数据模型，通常由</w:t>
      </w:r>
      <w:r>
        <w:rPr>
          <w:rFonts w:ascii="Times New Roman" w:hAnsi="Times New Roman" w:eastAsia="Times New Roman" w:cs="Times New Roman"/>
          <w:sz w:val="21"/>
          <w:szCs w:val="21"/>
          <w:spacing w:val="-1"/>
        </w:rPr>
        <w:t>ERWin</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PowerDes</w:t>
      </w:r>
      <w:r>
        <w:rPr>
          <w:rFonts w:ascii="Times New Roman" w:hAnsi="Times New Roman" w:eastAsia="Times New Roman" w:cs="Times New Roman"/>
          <w:sz w:val="21"/>
          <w:szCs w:val="21"/>
          <w:spacing w:val="-2"/>
        </w:rPr>
        <w:t>igner </w:t>
      </w:r>
      <w:r>
        <w:rPr>
          <w:rFonts w:ascii="SimSun" w:hAnsi="SimSun" w:eastAsia="SimSun" w:cs="SimSun"/>
          <w:sz w:val="21"/>
          <w:szCs w:val="21"/>
          <w:spacing w:val="-2"/>
        </w:rPr>
        <w:t>等设计工具产生。</w:t>
      </w:r>
    </w:p>
    <w:p>
      <w:pPr>
        <w:spacing w:before="59" w:line="212" w:lineRule="auto"/>
        <w:jc w:val="right"/>
        <w:rPr>
          <w:rFonts w:ascii="SimSun" w:hAnsi="SimSun" w:eastAsia="SimSun" w:cs="SimSun"/>
          <w:sz w:val="21"/>
          <w:szCs w:val="21"/>
        </w:rPr>
      </w:pPr>
      <w:r>
        <w:rPr>
          <w:rFonts w:ascii="SimSun" w:hAnsi="SimSun" w:eastAsia="SimSun" w:cs="SimSun"/>
          <w:sz w:val="21"/>
          <w:szCs w:val="21"/>
          <w:spacing w:val="-5"/>
        </w:rPr>
        <w:t>口测试态的元数据模型，通常是关系型数据，如</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5"/>
        </w:rPr>
        <w:t>Oracle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DB2</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MySQL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Teradata</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等；</w:t>
      </w:r>
    </w:p>
    <w:p>
      <w:pPr>
        <w:ind w:left="730"/>
        <w:spacing w:before="79" w:line="212" w:lineRule="auto"/>
        <w:rPr>
          <w:rFonts w:ascii="SimSun" w:hAnsi="SimSun" w:eastAsia="SimSun" w:cs="SimSun"/>
          <w:sz w:val="21"/>
          <w:szCs w:val="21"/>
        </w:rPr>
      </w:pPr>
      <w:r>
        <w:rPr>
          <w:rFonts w:ascii="SimSun" w:hAnsi="SimSun" w:eastAsia="SimSun" w:cs="SimSun"/>
          <w:sz w:val="21"/>
          <w:szCs w:val="21"/>
          <w:spacing w:val="-6"/>
        </w:rPr>
        <w:t>或非关系型数据库，如</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MongoDB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HBase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Hive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等。</w:t>
      </w:r>
    </w:p>
    <w:p>
      <w:pPr>
        <w:ind w:left="419"/>
        <w:spacing w:before="101" w:line="219" w:lineRule="auto"/>
        <w:rPr>
          <w:rFonts w:ascii="SimSun" w:hAnsi="SimSun" w:eastAsia="SimSun" w:cs="SimSun"/>
          <w:sz w:val="21"/>
          <w:szCs w:val="21"/>
        </w:rPr>
      </w:pPr>
      <w:r>
        <w:rPr>
          <w:rFonts w:ascii="SimSun" w:hAnsi="SimSun" w:eastAsia="SimSun" w:cs="SimSun"/>
          <w:sz w:val="21"/>
          <w:szCs w:val="21"/>
          <w:spacing w:val="-3"/>
        </w:rPr>
        <w:t>口生产态的元数据模型，本质上与测试态元数据差异不大。</w:t>
      </w:r>
    </w:p>
    <w:p>
      <w:pPr>
        <w:ind w:right="95" w:firstLine="419"/>
        <w:spacing w:before="52" w:line="254" w:lineRule="auto"/>
        <w:rPr>
          <w:rFonts w:ascii="SimSun" w:hAnsi="SimSun" w:eastAsia="SimSun" w:cs="SimSun"/>
          <w:sz w:val="21"/>
          <w:szCs w:val="21"/>
        </w:rPr>
      </w:pPr>
      <w:r>
        <w:rPr>
          <w:rFonts w:ascii="SimSun" w:hAnsi="SimSun" w:eastAsia="SimSun" w:cs="SimSun"/>
          <w:sz w:val="21"/>
          <w:szCs w:val="21"/>
          <w:spacing w:val="-1"/>
        </w:rPr>
        <w:t>通过元数据平台对应用开发三种状态的统一管理</w:t>
      </w:r>
      <w:r>
        <w:rPr>
          <w:rFonts w:ascii="SimSun" w:hAnsi="SimSun" w:eastAsia="SimSun" w:cs="SimSun"/>
          <w:sz w:val="21"/>
          <w:szCs w:val="21"/>
          <w:spacing w:val="-2"/>
        </w:rPr>
        <w:t>和对比分析，能够有效降低元数据变</w:t>
      </w:r>
      <w:r>
        <w:rPr>
          <w:rFonts w:ascii="SimSun" w:hAnsi="SimSun" w:eastAsia="SimSun" w:cs="SimSun"/>
          <w:sz w:val="21"/>
          <w:szCs w:val="21"/>
        </w:rPr>
        <w:t xml:space="preserve"> </w:t>
      </w:r>
      <w:r>
        <w:rPr>
          <w:rFonts w:ascii="SimSun" w:hAnsi="SimSun" w:eastAsia="SimSun" w:cs="SimSun"/>
          <w:sz w:val="21"/>
          <w:szCs w:val="21"/>
          <w:spacing w:val="-4"/>
        </w:rPr>
        <w:t>更带来的风险，为下游</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4"/>
        </w:rPr>
        <w:t>ODS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DW</w:t>
      </w:r>
      <w:r>
        <w:rPr>
          <w:rFonts w:ascii="SimSun" w:hAnsi="SimSun" w:eastAsia="SimSun" w:cs="SimSun"/>
          <w:sz w:val="21"/>
          <w:szCs w:val="21"/>
          <w:spacing w:val="-4"/>
        </w:rPr>
        <w:t>的数据应用提供支撑。</w:t>
      </w:r>
    </w:p>
    <w:p>
      <w:pPr>
        <w:ind w:left="422"/>
        <w:spacing w:before="200" w:line="222" w:lineRule="auto"/>
        <w:outlineLvl w:val="6"/>
        <w:rPr>
          <w:rFonts w:ascii="SimHei" w:hAnsi="SimHei" w:eastAsia="SimHei" w:cs="SimHei"/>
          <w:sz w:val="21"/>
          <w:szCs w:val="21"/>
        </w:rPr>
      </w:pPr>
      <w:r>
        <w:rPr>
          <w:rFonts w:ascii="SimHei" w:hAnsi="SimHei" w:eastAsia="SimHei" w:cs="SimHei"/>
          <w:sz w:val="21"/>
          <w:szCs w:val="21"/>
          <w:b/>
          <w:bCs/>
          <w:spacing w:val="-6"/>
        </w:rPr>
        <w:t>2.元数据审核</w:t>
      </w:r>
    </w:p>
    <w:p>
      <w:pPr>
        <w:ind w:right="75" w:firstLine="419"/>
        <w:spacing w:before="69" w:line="255" w:lineRule="auto"/>
        <w:jc w:val="both"/>
        <w:rPr>
          <w:rFonts w:ascii="SimSun" w:hAnsi="SimSun" w:eastAsia="SimSun" w:cs="SimSun"/>
          <w:sz w:val="21"/>
          <w:szCs w:val="21"/>
        </w:rPr>
      </w:pPr>
      <w:r>
        <w:rPr>
          <w:rFonts w:ascii="SimSun" w:hAnsi="SimSun" w:eastAsia="SimSun" w:cs="SimSun"/>
          <w:sz w:val="21"/>
          <w:szCs w:val="21"/>
          <w:spacing w:val="-1"/>
        </w:rPr>
        <w:t>元数据审核主要是审核已采集到元数据仓库中但还未正式发布到数据资源目录中的元</w:t>
      </w:r>
      <w:r>
        <w:rPr>
          <w:rFonts w:ascii="SimSun" w:hAnsi="SimSun" w:eastAsia="SimSun" w:cs="SimSun"/>
          <w:sz w:val="21"/>
          <w:szCs w:val="21"/>
          <w:spacing w:val="5"/>
        </w:rPr>
        <w:t xml:space="preserve"> </w:t>
      </w:r>
      <w:r>
        <w:rPr>
          <w:rFonts w:ascii="SimSun" w:hAnsi="SimSun" w:eastAsia="SimSun" w:cs="SimSun"/>
          <w:sz w:val="21"/>
          <w:szCs w:val="21"/>
          <w:spacing w:val="-1"/>
        </w:rPr>
        <w:t>数据。审核过程中支持对数据进行有效性验证并修复一些问题，例如缺乏语义</w:t>
      </w:r>
      <w:r>
        <w:rPr>
          <w:rFonts w:ascii="SimSun" w:hAnsi="SimSun" w:eastAsia="SimSun" w:cs="SimSun"/>
          <w:sz w:val="21"/>
          <w:szCs w:val="21"/>
          <w:spacing w:val="-2"/>
        </w:rPr>
        <w:t>描述、缺少</w:t>
      </w:r>
      <w:r>
        <w:rPr>
          <w:rFonts w:ascii="SimSun" w:hAnsi="SimSun" w:eastAsia="SimSun" w:cs="SimSun"/>
          <w:sz w:val="21"/>
          <w:szCs w:val="21"/>
        </w:rPr>
        <w:t xml:space="preserve"> </w:t>
      </w:r>
      <w:r>
        <w:rPr>
          <w:rFonts w:ascii="SimSun" w:hAnsi="SimSun" w:eastAsia="SimSun" w:cs="SimSun"/>
          <w:sz w:val="21"/>
          <w:szCs w:val="21"/>
          <w:spacing w:val="-7"/>
        </w:rPr>
        <w:t>字段、类型错误、编码缺失或不可识别的字符编码等。</w:t>
      </w:r>
    </w:p>
    <w:p>
      <w:pPr>
        <w:ind w:left="422"/>
        <w:spacing w:before="196" w:line="222" w:lineRule="auto"/>
        <w:outlineLvl w:val="6"/>
        <w:rPr>
          <w:rFonts w:ascii="SimHei" w:hAnsi="SimHei" w:eastAsia="SimHei" w:cs="SimHei"/>
          <w:sz w:val="21"/>
          <w:szCs w:val="21"/>
        </w:rPr>
      </w:pPr>
      <w:r>
        <w:rPr>
          <w:rFonts w:ascii="SimHei" w:hAnsi="SimHei" w:eastAsia="SimHei" w:cs="SimHei"/>
          <w:sz w:val="21"/>
          <w:szCs w:val="21"/>
          <w:b/>
          <w:bCs/>
          <w:spacing w:val="-6"/>
        </w:rPr>
        <w:t>3.元数据维护</w:t>
      </w:r>
    </w:p>
    <w:p>
      <w:pPr>
        <w:ind w:right="86" w:firstLine="419"/>
        <w:spacing w:before="60" w:line="266" w:lineRule="auto"/>
        <w:jc w:val="both"/>
        <w:rPr>
          <w:rFonts w:ascii="SimSun" w:hAnsi="SimSun" w:eastAsia="SimSun" w:cs="SimSun"/>
          <w:sz w:val="21"/>
          <w:szCs w:val="21"/>
        </w:rPr>
      </w:pPr>
      <w:r>
        <w:rPr>
          <w:rFonts w:ascii="SimSun" w:hAnsi="SimSun" w:eastAsia="SimSun" w:cs="SimSun"/>
          <w:sz w:val="21"/>
          <w:szCs w:val="21"/>
          <w:spacing w:val="-1"/>
        </w:rPr>
        <w:t>元数据维护就是对信息对象的基本信息、属性、被</w:t>
      </w:r>
      <w:r>
        <w:rPr>
          <w:rFonts w:ascii="SimSun" w:hAnsi="SimSun" w:eastAsia="SimSun" w:cs="SimSun"/>
          <w:sz w:val="21"/>
          <w:szCs w:val="21"/>
          <w:spacing w:val="-2"/>
        </w:rPr>
        <w:t>依赖关系、依赖关系、组合关系等</w:t>
      </w:r>
      <w:r>
        <w:rPr>
          <w:rFonts w:ascii="SimSun" w:hAnsi="SimSun" w:eastAsia="SimSun" w:cs="SimSun"/>
          <w:sz w:val="21"/>
          <w:szCs w:val="21"/>
        </w:rPr>
        <w:t xml:space="preserve"> </w:t>
      </w:r>
      <w:r>
        <w:rPr>
          <w:rFonts w:ascii="SimSun" w:hAnsi="SimSun" w:eastAsia="SimSun" w:cs="SimSun"/>
          <w:sz w:val="21"/>
          <w:szCs w:val="21"/>
          <w:spacing w:val="-6"/>
        </w:rPr>
        <w:t>元数据的新增、修改、删除、查询、发布等操作，支持根据元</w:t>
      </w:r>
      <w:r>
        <w:rPr>
          <w:rFonts w:ascii="SimSun" w:hAnsi="SimSun" w:eastAsia="SimSun" w:cs="SimSun"/>
          <w:sz w:val="21"/>
          <w:szCs w:val="21"/>
          <w:spacing w:val="-7"/>
        </w:rPr>
        <w:t>数据字典创建数据目录，打印</w:t>
      </w:r>
      <w:r>
        <w:rPr>
          <w:rFonts w:ascii="SimSun" w:hAnsi="SimSun" w:eastAsia="SimSun" w:cs="SimSun"/>
          <w:sz w:val="21"/>
          <w:szCs w:val="21"/>
        </w:rPr>
        <w:t xml:space="preserve"> </w:t>
      </w:r>
      <w:r>
        <w:rPr>
          <w:rFonts w:ascii="SimSun" w:hAnsi="SimSun" w:eastAsia="SimSun" w:cs="SimSun"/>
          <w:sz w:val="21"/>
          <w:szCs w:val="21"/>
          <w:spacing w:val="-1"/>
        </w:rPr>
        <w:t>目录结构，根据目录发现、查找元数据，查看元数据的内容。元</w:t>
      </w:r>
      <w:r>
        <w:rPr>
          <w:rFonts w:ascii="SimSun" w:hAnsi="SimSun" w:eastAsia="SimSun" w:cs="SimSun"/>
          <w:sz w:val="21"/>
          <w:szCs w:val="21"/>
          <w:spacing w:val="-2"/>
        </w:rPr>
        <w:t>数据维护是最基本的元数</w:t>
      </w:r>
      <w:r>
        <w:rPr>
          <w:rFonts w:ascii="SimSun" w:hAnsi="SimSun" w:eastAsia="SimSun" w:cs="SimSun"/>
          <w:sz w:val="21"/>
          <w:szCs w:val="21"/>
        </w:rPr>
        <w:t xml:space="preserve"> </w:t>
      </w:r>
      <w:r>
        <w:rPr>
          <w:rFonts w:ascii="SimSun" w:hAnsi="SimSun" w:eastAsia="SimSun" w:cs="SimSun"/>
          <w:sz w:val="21"/>
          <w:szCs w:val="21"/>
          <w:spacing w:val="-5"/>
        </w:rPr>
        <w:t>据管理功能之一，技术人员和业务人员都会使用这个功能查</w:t>
      </w:r>
      <w:r>
        <w:rPr>
          <w:rFonts w:ascii="SimSun" w:hAnsi="SimSun" w:eastAsia="SimSun" w:cs="SimSun"/>
          <w:sz w:val="21"/>
          <w:szCs w:val="21"/>
          <w:spacing w:val="-6"/>
        </w:rPr>
        <w:t>看元数据的基本信息。</w:t>
      </w:r>
    </w:p>
    <w:p>
      <w:pPr>
        <w:ind w:left="422"/>
        <w:spacing w:before="198" w:line="222" w:lineRule="auto"/>
        <w:outlineLvl w:val="6"/>
        <w:rPr>
          <w:rFonts w:ascii="SimHei" w:hAnsi="SimHei" w:eastAsia="SimHei" w:cs="SimHei"/>
          <w:sz w:val="21"/>
          <w:szCs w:val="21"/>
        </w:rPr>
      </w:pPr>
      <w:r>
        <w:rPr>
          <w:rFonts w:ascii="SimHei" w:hAnsi="SimHei" w:eastAsia="SimHei" w:cs="SimHei"/>
          <w:sz w:val="21"/>
          <w:szCs w:val="21"/>
          <w:b/>
          <w:bCs/>
          <w:spacing w:val="-5"/>
        </w:rPr>
        <w:t>4.元数据版本管理</w:t>
      </w:r>
    </w:p>
    <w:p>
      <w:pPr>
        <w:ind w:right="69" w:firstLine="419"/>
        <w:spacing w:before="51" w:line="254" w:lineRule="auto"/>
        <w:rPr>
          <w:rFonts w:ascii="SimSun" w:hAnsi="SimSun" w:eastAsia="SimSun" w:cs="SimSun"/>
          <w:sz w:val="21"/>
          <w:szCs w:val="21"/>
        </w:rPr>
      </w:pPr>
      <w:r>
        <w:rPr>
          <w:rFonts w:ascii="SimSun" w:hAnsi="SimSun" w:eastAsia="SimSun" w:cs="SimSun"/>
          <w:sz w:val="21"/>
          <w:szCs w:val="21"/>
          <w:spacing w:val="-1"/>
        </w:rPr>
        <w:t>在元数据处于一个相对完整、稳定的时期，或者处于一个里程碑结束时期，可以对元</w:t>
      </w:r>
      <w:r>
        <w:rPr>
          <w:rFonts w:ascii="SimSun" w:hAnsi="SimSun" w:eastAsia="SimSun" w:cs="SimSun"/>
          <w:sz w:val="21"/>
          <w:szCs w:val="21"/>
          <w:spacing w:val="4"/>
        </w:rPr>
        <w:t xml:space="preserve"> </w:t>
      </w:r>
      <w:r>
        <w:rPr>
          <w:rFonts w:ascii="SimSun" w:hAnsi="SimSun" w:eastAsia="SimSun" w:cs="SimSun"/>
          <w:sz w:val="21"/>
          <w:szCs w:val="21"/>
          <w:spacing w:val="-6"/>
        </w:rPr>
        <w:t>数据定版以发布一个基线版本，以便日后对存异的或错误的元数据进行追溯、检查和恢复。</w:t>
      </w:r>
    </w:p>
    <w:p>
      <w:pPr>
        <w:ind w:left="422"/>
        <w:spacing w:before="198" w:line="222" w:lineRule="auto"/>
        <w:outlineLvl w:val="6"/>
        <w:rPr>
          <w:rFonts w:ascii="SimHei" w:hAnsi="SimHei" w:eastAsia="SimHei" w:cs="SimHei"/>
          <w:sz w:val="21"/>
          <w:szCs w:val="21"/>
        </w:rPr>
      </w:pPr>
      <w:r>
        <w:rPr>
          <w:rFonts w:ascii="SimHei" w:hAnsi="SimHei" w:eastAsia="SimHei" w:cs="SimHei"/>
          <w:sz w:val="21"/>
          <w:szCs w:val="21"/>
          <w:b/>
          <w:bCs/>
          <w:spacing w:val="-6"/>
        </w:rPr>
        <w:t>5.元数据变更管理</w:t>
      </w:r>
    </w:p>
    <w:p>
      <w:pPr>
        <w:ind w:right="76" w:firstLine="419"/>
        <w:spacing w:before="53" w:line="260" w:lineRule="auto"/>
        <w:jc w:val="both"/>
        <w:rPr>
          <w:rFonts w:ascii="SimSun" w:hAnsi="SimSun" w:eastAsia="SimSun" w:cs="SimSun"/>
          <w:sz w:val="21"/>
          <w:szCs w:val="21"/>
        </w:rPr>
      </w:pPr>
      <w:r>
        <w:rPr>
          <w:rFonts w:ascii="SimSun" w:hAnsi="SimSun" w:eastAsia="SimSun" w:cs="SimSun"/>
          <w:sz w:val="21"/>
          <w:szCs w:val="21"/>
          <w:spacing w:val="-1"/>
        </w:rPr>
        <w:t>用户可以自行订阅元数据，当订阅的元数据发生变更时，系统将自动通知用户，用户</w:t>
      </w:r>
      <w:r>
        <w:rPr>
          <w:rFonts w:ascii="SimSun" w:hAnsi="SimSun" w:eastAsia="SimSun" w:cs="SimSun"/>
          <w:sz w:val="21"/>
          <w:szCs w:val="21"/>
          <w:spacing w:val="4"/>
        </w:rPr>
        <w:t xml:space="preserve"> </w:t>
      </w:r>
      <w:r>
        <w:rPr>
          <w:rFonts w:ascii="SimSun" w:hAnsi="SimSun" w:eastAsia="SimSun" w:cs="SimSun"/>
          <w:sz w:val="21"/>
          <w:szCs w:val="21"/>
          <w:spacing w:val="-1"/>
        </w:rPr>
        <w:t>可根据指引进一步在系统中查询到变更的具体内容及相关</w:t>
      </w:r>
      <w:r>
        <w:rPr>
          <w:rFonts w:ascii="SimSun" w:hAnsi="SimSun" w:eastAsia="SimSun" w:cs="SimSun"/>
          <w:sz w:val="21"/>
          <w:szCs w:val="21"/>
          <w:spacing w:val="-2"/>
        </w:rPr>
        <w:t>的影响分析。元数据管理平台提</w:t>
      </w:r>
      <w:r>
        <w:rPr>
          <w:rFonts w:ascii="SimSun" w:hAnsi="SimSun" w:eastAsia="SimSun" w:cs="SimSun"/>
          <w:sz w:val="21"/>
          <w:szCs w:val="21"/>
        </w:rPr>
        <w:t xml:space="preserve"> </w:t>
      </w:r>
      <w:r>
        <w:rPr>
          <w:rFonts w:ascii="SimSun" w:hAnsi="SimSun" w:eastAsia="SimSun" w:cs="SimSun"/>
          <w:sz w:val="21"/>
          <w:szCs w:val="21"/>
          <w:spacing w:val="-11"/>
        </w:rPr>
        <w:t>供元数据监控功能，</w:t>
      </w:r>
      <w:r>
        <w:rPr>
          <w:rFonts w:ascii="SimSun" w:hAnsi="SimSun" w:eastAsia="SimSun" w:cs="SimSun"/>
          <w:sz w:val="21"/>
          <w:szCs w:val="21"/>
          <w:spacing w:val="54"/>
        </w:rPr>
        <w:t xml:space="preserve"> </w:t>
      </w:r>
      <w:r>
        <w:rPr>
          <w:rFonts w:ascii="SimSun" w:hAnsi="SimSun" w:eastAsia="SimSun" w:cs="SimSun"/>
          <w:sz w:val="21"/>
          <w:szCs w:val="21"/>
          <w:spacing w:val="-11"/>
        </w:rPr>
        <w:t>一旦监控到元数据发生变更，就在第一时间通知</w:t>
      </w:r>
      <w:r>
        <w:rPr>
          <w:rFonts w:ascii="SimSun" w:hAnsi="SimSun" w:eastAsia="SimSun" w:cs="SimSun"/>
          <w:sz w:val="21"/>
          <w:szCs w:val="21"/>
          <w:spacing w:val="-12"/>
        </w:rPr>
        <w:t>用户。</w:t>
      </w:r>
    </w:p>
    <w:p>
      <w:pPr>
        <w:ind w:left="3"/>
        <w:spacing w:before="300" w:line="222" w:lineRule="auto"/>
        <w:outlineLvl w:val="6"/>
        <w:rPr>
          <w:rFonts w:ascii="SimHei" w:hAnsi="SimHei" w:eastAsia="SimHei" w:cs="SimHei"/>
          <w:sz w:val="25"/>
          <w:szCs w:val="25"/>
        </w:rPr>
      </w:pPr>
      <w:r>
        <w:rPr>
          <w:rFonts w:ascii="SimHei" w:hAnsi="SimHei" w:eastAsia="SimHei" w:cs="SimHei"/>
          <w:sz w:val="25"/>
          <w:szCs w:val="25"/>
          <w:b/>
          <w:bCs/>
          <w:spacing w:val="-14"/>
        </w:rPr>
        <w:t>16.3.3</w:t>
      </w:r>
      <w:r>
        <w:rPr>
          <w:rFonts w:ascii="SimHei" w:hAnsi="SimHei" w:eastAsia="SimHei" w:cs="SimHei"/>
          <w:sz w:val="25"/>
          <w:szCs w:val="25"/>
          <w:spacing w:val="117"/>
        </w:rPr>
        <w:t xml:space="preserve"> </w:t>
      </w:r>
      <w:r>
        <w:rPr>
          <w:rFonts w:ascii="SimHei" w:hAnsi="SimHei" w:eastAsia="SimHei" w:cs="SimHei"/>
          <w:sz w:val="25"/>
          <w:szCs w:val="25"/>
          <w:b/>
          <w:bCs/>
          <w:spacing w:val="-14"/>
        </w:rPr>
        <w:t>元数据应用</w:t>
      </w:r>
    </w:p>
    <w:p>
      <w:pPr>
        <w:ind w:left="422"/>
        <w:spacing w:before="257" w:line="222" w:lineRule="auto"/>
        <w:outlineLvl w:val="6"/>
        <w:rPr>
          <w:rFonts w:ascii="SimHei" w:hAnsi="SimHei" w:eastAsia="SimHei" w:cs="SimHei"/>
          <w:sz w:val="21"/>
          <w:szCs w:val="21"/>
        </w:rPr>
      </w:pPr>
      <w:r>
        <w:rPr>
          <w:rFonts w:ascii="SimHei" w:hAnsi="SimHei" w:eastAsia="SimHei" w:cs="SimHei"/>
          <w:sz w:val="21"/>
          <w:szCs w:val="21"/>
          <w:b/>
          <w:bCs/>
          <w:spacing w:val="-5"/>
        </w:rPr>
        <w:t>1.数据资产地图</w:t>
      </w:r>
    </w:p>
    <w:p>
      <w:pPr>
        <w:ind w:right="92" w:firstLine="419"/>
        <w:spacing w:before="62" w:line="260" w:lineRule="auto"/>
        <w:jc w:val="both"/>
        <w:rPr>
          <w:rFonts w:ascii="SimSun" w:hAnsi="SimSun" w:eastAsia="SimSun" w:cs="SimSun"/>
          <w:sz w:val="21"/>
          <w:szCs w:val="21"/>
        </w:rPr>
      </w:pPr>
      <w:r>
        <w:rPr>
          <w:rFonts w:ascii="SimSun" w:hAnsi="SimSun" w:eastAsia="SimSun" w:cs="SimSun"/>
          <w:sz w:val="21"/>
          <w:szCs w:val="21"/>
          <w:spacing w:val="-1"/>
        </w:rPr>
        <w:t>按数据域对企业数据资源进行全面盘点和分类，并根据元</w:t>
      </w:r>
      <w:r>
        <w:rPr>
          <w:rFonts w:ascii="SimSun" w:hAnsi="SimSun" w:eastAsia="SimSun" w:cs="SimSun"/>
          <w:sz w:val="21"/>
          <w:szCs w:val="21"/>
          <w:spacing w:val="-2"/>
        </w:rPr>
        <w:t>数据字典自动生成企业数据</w:t>
      </w:r>
      <w:r>
        <w:rPr>
          <w:rFonts w:ascii="SimSun" w:hAnsi="SimSun" w:eastAsia="SimSun" w:cs="SimSun"/>
          <w:sz w:val="21"/>
          <w:szCs w:val="21"/>
        </w:rPr>
        <w:t xml:space="preserve"> </w:t>
      </w:r>
      <w:r>
        <w:rPr>
          <w:rFonts w:ascii="SimSun" w:hAnsi="SimSun" w:eastAsia="SimSun" w:cs="SimSun"/>
          <w:sz w:val="21"/>
          <w:szCs w:val="21"/>
          <w:spacing w:val="-1"/>
        </w:rPr>
        <w:t>资产的全景地图。该地图可以告诉你有哪些数据，在哪里</w:t>
      </w:r>
      <w:r>
        <w:rPr>
          <w:rFonts w:ascii="SimSun" w:hAnsi="SimSun" w:eastAsia="SimSun" w:cs="SimSun"/>
          <w:sz w:val="21"/>
          <w:szCs w:val="21"/>
          <w:spacing w:val="-2"/>
        </w:rPr>
        <w:t>可以找到这些数据，能用这些数</w:t>
      </w:r>
      <w:r>
        <w:rPr>
          <w:rFonts w:ascii="SimSun" w:hAnsi="SimSun" w:eastAsia="SimSun" w:cs="SimSun"/>
          <w:sz w:val="21"/>
          <w:szCs w:val="21"/>
        </w:rPr>
        <w:t xml:space="preserve"> </w:t>
      </w:r>
      <w:r>
        <w:rPr>
          <w:rFonts w:ascii="SimSun" w:hAnsi="SimSun" w:eastAsia="SimSun" w:cs="SimSun"/>
          <w:sz w:val="21"/>
          <w:szCs w:val="21"/>
          <w:spacing w:val="-1"/>
        </w:rPr>
        <w:t>据干什么。数据资产地图支持以拓扑图的形式可视化展示各</w:t>
      </w:r>
      <w:r>
        <w:rPr>
          <w:rFonts w:ascii="SimSun" w:hAnsi="SimSun" w:eastAsia="SimSun" w:cs="SimSun"/>
          <w:sz w:val="21"/>
          <w:szCs w:val="21"/>
          <w:spacing w:val="-2"/>
        </w:rPr>
        <w:t>类元数据和数据处理过程，通</w:t>
      </w:r>
    </w:p>
    <w:p>
      <w:pPr>
        <w:spacing w:line="260" w:lineRule="auto"/>
        <w:sectPr>
          <w:pgSz w:w="9400" w:h="13100"/>
          <w:pgMar w:top="357" w:right="435" w:bottom="400" w:left="730" w:header="0" w:footer="0" w:gutter="0"/>
        </w:sectPr>
        <w:rPr>
          <w:rFonts w:ascii="SimSun" w:hAnsi="SimSun" w:eastAsia="SimSun" w:cs="SimSun"/>
          <w:sz w:val="21"/>
          <w:szCs w:val="21"/>
        </w:rPr>
      </w:pPr>
    </w:p>
    <w:p>
      <w:pPr>
        <w:spacing w:before="34" w:line="216" w:lineRule="auto"/>
        <w:rPr>
          <w:rFonts w:ascii="SimHei" w:hAnsi="SimHei" w:eastAsia="SimHei" w:cs="SimHei"/>
          <w:sz w:val="20"/>
          <w:szCs w:val="20"/>
        </w:rPr>
      </w:pPr>
      <w:r>
        <w:rPr>
          <w:rFonts w:ascii="SimSun" w:hAnsi="SimSun" w:eastAsia="SimSun" w:cs="SimSun"/>
          <w:sz w:val="14"/>
          <w:szCs w:val="14"/>
          <w:spacing w:val="-13"/>
          <w:position w:val="-2"/>
        </w:rPr>
        <w:t>202</w:t>
      </w:r>
      <w:r>
        <w:rPr>
          <w:rFonts w:ascii="SimSun" w:hAnsi="SimSun" w:eastAsia="SimSun" w:cs="SimSun"/>
          <w:sz w:val="14"/>
          <w:szCs w:val="14"/>
          <w:spacing w:val="8"/>
          <w:position w:val="-2"/>
        </w:rPr>
        <w:t xml:space="preserve">    </w:t>
      </w:r>
      <w:r>
        <w:rPr>
          <w:sz w:val="14"/>
          <w:szCs w:val="14"/>
          <w:position w:val="-4"/>
        </w:rPr>
        <w:drawing>
          <wp:inline distT="0" distB="0" distL="0" distR="0">
            <wp:extent cx="88951" cy="133409"/>
            <wp:effectExtent l="0" t="0" r="0" b="0"/>
            <wp:docPr id="326" name="IM 326"/>
            <wp:cNvGraphicFramePr/>
            <a:graphic>
              <a:graphicData uri="http://schemas.openxmlformats.org/drawingml/2006/picture">
                <pic:pic>
                  <pic:nvPicPr>
                    <pic:cNvPr id="326" name="IM 326"/>
                    <pic:cNvPicPr/>
                  </pic:nvPicPr>
                  <pic:blipFill>
                    <a:blip r:embed="rId177"/>
                    <a:stretch>
                      <a:fillRect/>
                    </a:stretch>
                  </pic:blipFill>
                  <pic:spPr>
                    <a:xfrm rot="0">
                      <a:off x="0" y="0"/>
                      <a:ext cx="88951" cy="133409"/>
                    </a:xfrm>
                    <a:prstGeom prst="rect">
                      <a:avLst/>
                    </a:prstGeom>
                  </pic:spPr>
                </pic:pic>
              </a:graphicData>
            </a:graphic>
          </wp:inline>
        </w:drawing>
      </w:r>
      <w:r>
        <w:rPr>
          <w:rFonts w:ascii="SimSun" w:hAnsi="SimSun" w:eastAsia="SimSun" w:cs="SimSun"/>
          <w:sz w:val="14"/>
          <w:szCs w:val="14"/>
          <w:spacing w:val="21"/>
          <w:position w:val="-2"/>
        </w:rPr>
        <w:t xml:space="preserve">   </w:t>
      </w:r>
      <w:r>
        <w:rPr>
          <w:rFonts w:ascii="SimHei" w:hAnsi="SimHei" w:eastAsia="SimHei" w:cs="SimHei"/>
          <w:sz w:val="20"/>
          <w:szCs w:val="20"/>
          <w:b/>
          <w:bCs/>
          <w:spacing w:val="-13"/>
        </w:rPr>
        <w:t>第四部分</w:t>
      </w:r>
      <w:r>
        <w:rPr>
          <w:rFonts w:ascii="SimHei" w:hAnsi="SimHei" w:eastAsia="SimHei" w:cs="SimHei"/>
          <w:sz w:val="20"/>
          <w:szCs w:val="20"/>
          <w:spacing w:val="-13"/>
        </w:rPr>
        <w:t xml:space="preserve">  </w:t>
      </w:r>
      <w:r>
        <w:rPr>
          <w:rFonts w:ascii="SimHei" w:hAnsi="SimHei" w:eastAsia="SimHei" w:cs="SimHei"/>
          <w:sz w:val="20"/>
          <w:szCs w:val="20"/>
          <w:b/>
          <w:bCs/>
          <w:spacing w:val="-13"/>
        </w:rPr>
        <w:t>数据治理之术</w:t>
      </w:r>
    </w:p>
    <w:p>
      <w:pPr>
        <w:pStyle w:val="BodyText"/>
        <w:spacing w:line="460" w:lineRule="auto"/>
        <w:rPr/>
      </w:pPr>
      <w:r/>
    </w:p>
    <w:p>
      <w:pPr>
        <w:ind w:right="48"/>
        <w:spacing w:before="65" w:line="263" w:lineRule="auto"/>
        <w:rPr>
          <w:rFonts w:ascii="SimSun" w:hAnsi="SimSun" w:eastAsia="SimSun" w:cs="SimSun"/>
          <w:sz w:val="20"/>
          <w:szCs w:val="20"/>
        </w:rPr>
      </w:pPr>
      <w:r>
        <w:rPr>
          <w:rFonts w:ascii="SimSun" w:hAnsi="SimSun" w:eastAsia="SimSun" w:cs="SimSun"/>
          <w:sz w:val="20"/>
          <w:szCs w:val="20"/>
          <w:spacing w:val="6"/>
        </w:rPr>
        <w:t>过不同层次的图形展现粒度控制，满足业务上不同应用场景的图形</w:t>
      </w:r>
      <w:r>
        <w:rPr>
          <w:rFonts w:ascii="SimSun" w:hAnsi="SimSun" w:eastAsia="SimSun" w:cs="SimSun"/>
          <w:sz w:val="20"/>
          <w:szCs w:val="20"/>
          <w:spacing w:val="5"/>
        </w:rPr>
        <w:t>查询和辅助分析需要(见</w:t>
      </w:r>
      <w:r>
        <w:rPr>
          <w:rFonts w:ascii="SimSun" w:hAnsi="SimSun" w:eastAsia="SimSun" w:cs="SimSun"/>
          <w:sz w:val="20"/>
          <w:szCs w:val="20"/>
        </w:rPr>
        <w:t xml:space="preserve"> </w:t>
      </w:r>
      <w:r>
        <w:rPr>
          <w:rFonts w:ascii="SimSun" w:hAnsi="SimSun" w:eastAsia="SimSun" w:cs="SimSun"/>
          <w:sz w:val="20"/>
          <w:szCs w:val="20"/>
          <w:spacing w:val="5"/>
        </w:rPr>
        <w:t>图16-2)。</w:t>
      </w:r>
    </w:p>
    <w:p>
      <w:pPr>
        <w:pStyle w:val="BodyText"/>
        <w:spacing w:line="269" w:lineRule="auto"/>
        <w:rPr/>
      </w:pPr>
      <w:r/>
    </w:p>
    <w:p>
      <w:pPr>
        <w:pStyle w:val="BodyText"/>
        <w:ind w:firstLine="170"/>
        <w:spacing w:line="3250" w:lineRule="exact"/>
        <w:rPr/>
      </w:pPr>
      <w:r>
        <w:rPr>
          <w:position w:val="-65"/>
        </w:rPr>
        <w:pict>
          <v:group id="_x0000_s1002" style="mso-position-vertical-relative:line;mso-position-horizontal-relative:char;width:388.5pt;height:162.55pt;" filled="false" stroked="false" coordsize="7770,3251" coordorigin="0,0">
            <v:shape id="_x0000_s1004" style="position:absolute;left:0;top:0;width:7770;height:3251;" filled="false" stroked="false" type="#_x0000_t75">
              <v:imagedata o:title="" r:id="rId178"/>
            </v:shape>
            <v:shape id="_x0000_s1006" style="position:absolute;left:1679;top:84;width:1261;height:299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spacing w:val="-13"/>
                      </w:rPr>
                      <w:t>支撑类系统</w:t>
                    </w:r>
                  </w:p>
                  <w:p>
                    <w:pPr>
                      <w:ind w:left="20"/>
                      <w:spacing w:before="202" w:line="221" w:lineRule="auto"/>
                      <w:rPr>
                        <w:rFonts w:ascii="SimHei" w:hAnsi="SimHei" w:eastAsia="SimHei" w:cs="SimHei"/>
                        <w:sz w:val="14"/>
                        <w:szCs w:val="14"/>
                      </w:rPr>
                    </w:pPr>
                    <w:r>
                      <w:rPr>
                        <w:rFonts w:ascii="SimHei" w:hAnsi="SimHei" w:eastAsia="SimHei" w:cs="SimHei"/>
                        <w:sz w:val="14"/>
                        <w:szCs w:val="14"/>
                        <w:color w:val="FFFFFF"/>
                        <w:spacing w:val="-11"/>
                        <w:w w:val="99"/>
                      </w:rPr>
                      <w:t>财务共享系统</w:t>
                    </w:r>
                  </w:p>
                  <w:p>
                    <w:pPr>
                      <w:ind w:left="20"/>
                      <w:spacing w:before="182" w:line="221" w:lineRule="auto"/>
                      <w:rPr>
                        <w:rFonts w:ascii="SimHei" w:hAnsi="SimHei" w:eastAsia="SimHei" w:cs="SimHei"/>
                        <w:sz w:val="14"/>
                        <w:szCs w:val="14"/>
                      </w:rPr>
                    </w:pPr>
                    <w:r>
                      <w:rPr>
                        <w:rFonts w:ascii="SimHei" w:hAnsi="SimHei" w:eastAsia="SimHei" w:cs="SimHei"/>
                        <w:sz w:val="14"/>
                        <w:szCs w:val="14"/>
                        <w:color w:val="FFFFFF"/>
                        <w:spacing w:val="-2"/>
                      </w:rPr>
                      <w:t>总账系统</w:t>
                    </w:r>
                  </w:p>
                  <w:p>
                    <w:pPr>
                      <w:ind w:left="20"/>
                      <w:spacing w:before="192" w:line="221" w:lineRule="auto"/>
                      <w:rPr>
                        <w:rFonts w:ascii="SimHei" w:hAnsi="SimHei" w:eastAsia="SimHei" w:cs="SimHei"/>
                        <w:sz w:val="14"/>
                        <w:szCs w:val="14"/>
                      </w:rPr>
                    </w:pPr>
                    <w:r>
                      <w:rPr>
                        <w:rFonts w:ascii="SimHei" w:hAnsi="SimHei" w:eastAsia="SimHei" w:cs="SimHei"/>
                        <w:sz w:val="14"/>
                        <w:szCs w:val="14"/>
                        <w:color w:val="FFFFFF"/>
                        <w:spacing w:val="-7"/>
                      </w:rPr>
                      <w:t>人力资源系统</w:t>
                    </w:r>
                  </w:p>
                  <w:p>
                    <w:pPr>
                      <w:spacing w:line="408" w:lineRule="auto"/>
                      <w:rPr>
                        <w:rFonts w:ascii="Arial"/>
                        <w:sz w:val="21"/>
                      </w:rPr>
                    </w:pPr>
                    <w:r/>
                  </w:p>
                  <w:p>
                    <w:pPr>
                      <w:ind w:left="20"/>
                      <w:spacing w:before="45" w:line="225" w:lineRule="auto"/>
                      <w:rPr>
                        <w:rFonts w:ascii="YouYuan" w:hAnsi="YouYuan" w:eastAsia="YouYuan" w:cs="YouYuan"/>
                        <w:sz w:val="14"/>
                        <w:szCs w:val="14"/>
                      </w:rPr>
                    </w:pPr>
                    <w:r>
                      <w:rPr>
                        <w:rFonts w:ascii="YouYuan" w:hAnsi="YouYuan" w:eastAsia="YouYuan" w:cs="YouYuan"/>
                        <w:sz w:val="14"/>
                        <w:szCs w:val="14"/>
                        <w:spacing w:val="-7"/>
                        <w:w w:val="96"/>
                      </w:rPr>
                      <w:t>生产控制系统</w:t>
                    </w:r>
                  </w:p>
                  <w:p>
                    <w:pPr>
                      <w:ind w:right="15"/>
                      <w:spacing w:before="216" w:line="221" w:lineRule="auto"/>
                      <w:jc w:val="right"/>
                      <w:rPr>
                        <w:rFonts w:ascii="SimHei" w:hAnsi="SimHei" w:eastAsia="SimHei" w:cs="SimHei"/>
                        <w:sz w:val="14"/>
                        <w:szCs w:val="14"/>
                      </w:rPr>
                    </w:pPr>
                    <w:r>
                      <w:rPr>
                        <w:rFonts w:ascii="Times New Roman" w:hAnsi="Times New Roman" w:eastAsia="Times New Roman" w:cs="Times New Roman"/>
                        <w:sz w:val="14"/>
                        <w:szCs w:val="14"/>
                        <w:color w:val="FFFFFF"/>
                        <w:spacing w:val="-2"/>
                      </w:rPr>
                      <w:t>SCADA</w:t>
                    </w:r>
                    <w:r>
                      <w:rPr>
                        <w:rFonts w:ascii="Times New Roman" w:hAnsi="Times New Roman" w:eastAsia="Times New Roman" w:cs="Times New Roman"/>
                        <w:sz w:val="14"/>
                        <w:szCs w:val="14"/>
                        <w:color w:val="FFFFFF"/>
                        <w:spacing w:val="9"/>
                        <w:w w:val="101"/>
                      </w:rPr>
                      <w:t xml:space="preserve"> </w:t>
                    </w:r>
                    <w:r>
                      <w:rPr>
                        <w:rFonts w:ascii="SimHei" w:hAnsi="SimHei" w:eastAsia="SimHei" w:cs="SimHei"/>
                        <w:sz w:val="14"/>
                        <w:szCs w:val="14"/>
                        <w:color w:val="FFFFFF"/>
                        <w:spacing w:val="-2"/>
                      </w:rPr>
                      <w:t>系统</w:t>
                    </w:r>
                  </w:p>
                  <w:p>
                    <w:pPr>
                      <w:ind w:left="460"/>
                      <w:spacing w:before="162" w:line="221" w:lineRule="auto"/>
                      <w:rPr>
                        <w:rFonts w:ascii="SimHei" w:hAnsi="SimHei" w:eastAsia="SimHei" w:cs="SimHei"/>
                        <w:sz w:val="14"/>
                        <w:szCs w:val="14"/>
                      </w:rPr>
                    </w:pPr>
                    <w:r>
                      <w:rPr>
                        <w:rFonts w:ascii="SimSun" w:hAnsi="SimSun" w:eastAsia="SimSun" w:cs="SimSun"/>
                        <w:sz w:val="14"/>
                        <w:szCs w:val="14"/>
                        <w:color w:val="FFFFFF"/>
                        <w:spacing w:val="-2"/>
                      </w:rPr>
                      <w:t>DCS</w:t>
                    </w:r>
                    <w:r>
                      <w:rPr>
                        <w:rFonts w:ascii="SimSun" w:hAnsi="SimSun" w:eastAsia="SimSun" w:cs="SimSun"/>
                        <w:sz w:val="14"/>
                        <w:szCs w:val="14"/>
                        <w:color w:val="FFFFFF"/>
                        <w:spacing w:val="54"/>
                        <w:w w:val="101"/>
                      </w:rPr>
                      <w:t xml:space="preserve"> </w:t>
                    </w:r>
                    <w:r>
                      <w:rPr>
                        <w:rFonts w:ascii="SimHei" w:hAnsi="SimHei" w:eastAsia="SimHei" w:cs="SimHei"/>
                        <w:sz w:val="14"/>
                        <w:szCs w:val="14"/>
                        <w:color w:val="FFFFFF"/>
                        <w:spacing w:val="-2"/>
                      </w:rPr>
                      <w:t>系统</w:t>
                    </w:r>
                  </w:p>
                  <w:p>
                    <w:pPr>
                      <w:ind w:left="460"/>
                      <w:spacing w:before="224" w:line="222" w:lineRule="auto"/>
                      <w:rPr>
                        <w:rFonts w:ascii="SimHei" w:hAnsi="SimHei" w:eastAsia="SimHei" w:cs="SimHei"/>
                        <w:sz w:val="14"/>
                        <w:szCs w:val="14"/>
                      </w:rPr>
                    </w:pPr>
                    <w:r>
                      <w:rPr>
                        <w:rFonts w:ascii="Times New Roman" w:hAnsi="Times New Roman" w:eastAsia="Times New Roman" w:cs="Times New Roman"/>
                        <w:sz w:val="14"/>
                        <w:szCs w:val="14"/>
                        <w:color w:val="FFFFFF"/>
                        <w:spacing w:val="-6"/>
                      </w:rPr>
                      <w:t>IoT</w:t>
                    </w:r>
                    <w:r>
                      <w:rPr>
                        <w:rFonts w:ascii="Times New Roman" w:hAnsi="Times New Roman" w:eastAsia="Times New Roman" w:cs="Times New Roman"/>
                        <w:sz w:val="14"/>
                        <w:szCs w:val="14"/>
                        <w:color w:val="FFFFFF"/>
                        <w:spacing w:val="6"/>
                      </w:rPr>
                      <w:t xml:space="preserve"> </w:t>
                    </w:r>
                    <w:r>
                      <w:rPr>
                        <w:rFonts w:ascii="SimHei" w:hAnsi="SimHei" w:eastAsia="SimHei" w:cs="SimHei"/>
                        <w:sz w:val="14"/>
                        <w:szCs w:val="14"/>
                        <w:color w:val="FFFFFF"/>
                        <w:spacing w:val="-6"/>
                      </w:rPr>
                      <w:t>数据平台</w:t>
                    </w:r>
                  </w:p>
                </w:txbxContent>
              </v:textbox>
            </v:shape>
            <v:shape id="_x0000_s1008" style="position:absolute;left:6379;top:74;width:1050;height:2333;" filled="false" stroked="false" type="#_x0000_t202">
              <v:fill on="false"/>
              <v:stroke on="false"/>
              <v:path/>
              <v:imagedata o:title=""/>
              <o:lock v:ext="edit" aspectratio="false"/>
              <v:textbox inset="0mm,0mm,0mm,0mm">
                <w:txbxContent>
                  <w:p>
                    <w:pPr>
                      <w:ind w:left="199"/>
                      <w:spacing w:before="19" w:line="221" w:lineRule="auto"/>
                      <w:rPr>
                        <w:rFonts w:ascii="SimHei" w:hAnsi="SimHei" w:eastAsia="SimHei" w:cs="SimHei"/>
                        <w:sz w:val="14"/>
                        <w:szCs w:val="14"/>
                      </w:rPr>
                    </w:pPr>
                    <w:r>
                      <w:rPr>
                        <w:rFonts w:ascii="SimHei" w:hAnsi="SimHei" w:eastAsia="SimHei" w:cs="SimHei"/>
                        <w:sz w:val="14"/>
                        <w:szCs w:val="14"/>
                        <w:spacing w:val="-11"/>
                      </w:rPr>
                      <w:t>分析类系统</w:t>
                    </w:r>
                  </w:p>
                  <w:p>
                    <w:pPr>
                      <w:ind w:left="20"/>
                      <w:spacing w:before="272" w:line="222" w:lineRule="auto"/>
                      <w:rPr>
                        <w:rFonts w:ascii="SimHei" w:hAnsi="SimHei" w:eastAsia="SimHei" w:cs="SimHei"/>
                        <w:sz w:val="14"/>
                        <w:szCs w:val="14"/>
                      </w:rPr>
                    </w:pPr>
                    <w:r>
                      <w:rPr>
                        <w:rFonts w:ascii="SimHei" w:hAnsi="SimHei" w:eastAsia="SimHei" w:cs="SimHei"/>
                        <w:sz w:val="14"/>
                        <w:szCs w:val="14"/>
                        <w:color w:val="FFFFFF"/>
                        <w:spacing w:val="-5"/>
                      </w:rPr>
                      <w:t>回</w:t>
                    </w:r>
                    <w:r>
                      <w:rPr>
                        <w:rFonts w:ascii="SimHei" w:hAnsi="SimHei" w:eastAsia="SimHei" w:cs="SimHei"/>
                        <w:sz w:val="14"/>
                        <w:szCs w:val="14"/>
                        <w:color w:val="FFFFFF"/>
                        <w:spacing w:val="-5"/>
                      </w:rPr>
                      <w:t xml:space="preserve"> </w:t>
                    </w:r>
                    <w:r>
                      <w:rPr>
                        <w:rFonts w:ascii="SimHei" w:hAnsi="SimHei" w:eastAsia="SimHei" w:cs="SimHei"/>
                        <w:sz w:val="14"/>
                        <w:szCs w:val="14"/>
                        <w:color w:val="FFFFFF"/>
                        <w:spacing w:val="-5"/>
                      </w:rPr>
                      <w:t>市杨风除分析</w:t>
                    </w:r>
                  </w:p>
                  <w:p>
                    <w:pPr>
                      <w:ind w:left="259"/>
                      <w:spacing w:before="111" w:line="221" w:lineRule="auto"/>
                      <w:rPr>
                        <w:rFonts w:ascii="SimHei" w:hAnsi="SimHei" w:eastAsia="SimHei" w:cs="SimHei"/>
                        <w:sz w:val="14"/>
                        <w:szCs w:val="14"/>
                      </w:rPr>
                    </w:pPr>
                    <w:r>
                      <w:rPr>
                        <w:rFonts w:ascii="SimHei" w:hAnsi="SimHei" w:eastAsia="SimHei" w:cs="SimHei"/>
                        <w:sz w:val="14"/>
                        <w:szCs w:val="14"/>
                        <w:color w:val="FFFFFF"/>
                        <w:spacing w:val="-9"/>
                      </w:rPr>
                      <w:t>财务报表</w:t>
                    </w:r>
                  </w:p>
                  <w:p>
                    <w:pPr>
                      <w:ind w:left="259"/>
                      <w:spacing w:before="202" w:line="221" w:lineRule="auto"/>
                      <w:rPr>
                        <w:rFonts w:ascii="YouYuan" w:hAnsi="YouYuan" w:eastAsia="YouYuan" w:cs="YouYuan"/>
                        <w:sz w:val="14"/>
                        <w:szCs w:val="14"/>
                      </w:rPr>
                    </w:pPr>
                    <w:r>
                      <w:rPr>
                        <w:rFonts w:ascii="YouYuan" w:hAnsi="YouYuan" w:eastAsia="YouYuan" w:cs="YouYuan"/>
                        <w:sz w:val="14"/>
                        <w:szCs w:val="14"/>
                        <w:color w:val="FFFFFF"/>
                        <w:spacing w:val="-4"/>
                        <w:w w:val="94"/>
                      </w:rPr>
                      <w:t>管理驾驶舱</w:t>
                    </w:r>
                  </w:p>
                  <w:p>
                    <w:pPr>
                      <w:ind w:left="20"/>
                      <w:spacing w:before="138" w:line="234" w:lineRule="auto"/>
                      <w:rPr>
                        <w:rFonts w:ascii="YouYuan" w:hAnsi="YouYuan" w:eastAsia="YouYuan" w:cs="YouYuan"/>
                        <w:sz w:val="14"/>
                        <w:szCs w:val="14"/>
                      </w:rPr>
                    </w:pPr>
                    <w:r>
                      <w:rPr>
                        <w:rFonts w:ascii="SimSun" w:hAnsi="SimSun" w:eastAsia="SimSun" w:cs="SimSun"/>
                        <w:sz w:val="17"/>
                        <w:szCs w:val="17"/>
                        <w:color w:val="FFFFFF"/>
                        <w:spacing w:val="-12"/>
                        <w:w w:val="99"/>
                      </w:rPr>
                      <w:t>回</w:t>
                    </w:r>
                    <w:r>
                      <w:rPr>
                        <w:rFonts w:ascii="SimSun" w:hAnsi="SimSun" w:eastAsia="SimSun" w:cs="SimSun"/>
                        <w:sz w:val="17"/>
                        <w:szCs w:val="17"/>
                        <w:color w:val="FFFFFF"/>
                        <w:spacing w:val="14"/>
                      </w:rPr>
                      <w:t xml:space="preserve"> </w:t>
                    </w:r>
                    <w:r>
                      <w:rPr>
                        <w:rFonts w:ascii="YouYuan" w:hAnsi="YouYuan" w:eastAsia="YouYuan" w:cs="YouYuan"/>
                        <w:sz w:val="14"/>
                        <w:szCs w:val="14"/>
                        <w:color w:val="FFFFFF"/>
                        <w:spacing w:val="-12"/>
                        <w:w w:val="99"/>
                      </w:rPr>
                      <w:t>生产管控看板</w:t>
                    </w:r>
                  </w:p>
                  <w:p>
                    <w:pPr>
                      <w:ind w:right="8"/>
                      <w:spacing w:before="189" w:line="221" w:lineRule="auto"/>
                      <w:jc w:val="right"/>
                      <w:rPr>
                        <w:rFonts w:ascii="SimHei" w:hAnsi="SimHei" w:eastAsia="SimHei" w:cs="SimHei"/>
                        <w:sz w:val="14"/>
                        <w:szCs w:val="14"/>
                      </w:rPr>
                    </w:pPr>
                    <w:r>
                      <w:rPr>
                        <w:rFonts w:ascii="SimHei" w:hAnsi="SimHei" w:eastAsia="SimHei" w:cs="SimHei"/>
                        <w:sz w:val="14"/>
                        <w:szCs w:val="14"/>
                        <w:color w:val="FFFFFF"/>
                        <w:spacing w:val="-10"/>
                      </w:rPr>
                      <w:t>数据统计平台</w:t>
                    </w:r>
                  </w:p>
                  <w:p>
                    <w:pPr>
                      <w:ind w:right="11"/>
                      <w:spacing w:before="184" w:line="222" w:lineRule="auto"/>
                      <w:jc w:val="right"/>
                      <w:rPr>
                        <w:rFonts w:ascii="SimHei" w:hAnsi="SimHei" w:eastAsia="SimHei" w:cs="SimHei"/>
                        <w:sz w:val="14"/>
                        <w:szCs w:val="14"/>
                      </w:rPr>
                    </w:pPr>
                    <w:r>
                      <w:rPr>
                        <w:rFonts w:ascii="SimHei" w:hAnsi="SimHei" w:eastAsia="SimHei" w:cs="SimHei"/>
                        <w:sz w:val="14"/>
                        <w:szCs w:val="14"/>
                        <w:color w:val="FFFFFF"/>
                        <w:spacing w:val="-11"/>
                      </w:rPr>
                      <w:t>企业经营分析</w:t>
                    </w:r>
                  </w:p>
                </w:txbxContent>
              </v:textbox>
            </v:shape>
            <v:shape id="_x0000_s1010" style="position:absolute;left:3820;top:134;width:974;height:2356;" filled="false" stroked="false" type="#_x0000_t202">
              <v:fill on="false"/>
              <v:stroke on="false"/>
              <v:path/>
              <v:imagedata o:title=""/>
              <o:lock v:ext="edit" aspectratio="false"/>
              <v:textbox inset="0mm,0mm,0mm,0mm">
                <w:txbxContent>
                  <w:p>
                    <w:pPr>
                      <w:ind w:right="17"/>
                      <w:spacing w:before="19" w:line="221" w:lineRule="auto"/>
                      <w:jc w:val="right"/>
                      <w:rPr>
                        <w:rFonts w:ascii="SimHei" w:hAnsi="SimHei" w:eastAsia="SimHei" w:cs="SimHei"/>
                        <w:sz w:val="14"/>
                        <w:szCs w:val="14"/>
                      </w:rPr>
                    </w:pPr>
                    <w:r>
                      <w:rPr>
                        <w:rFonts w:ascii="SimHei" w:hAnsi="SimHei" w:eastAsia="SimHei" w:cs="SimHei"/>
                        <w:sz w:val="14"/>
                        <w:szCs w:val="14"/>
                        <w:spacing w:val="-2"/>
                      </w:rPr>
                      <w:t>数据湖</w:t>
                    </w:r>
                  </w:p>
                  <w:p>
                    <w:pPr>
                      <w:spacing w:line="264" w:lineRule="auto"/>
                      <w:rPr>
                        <w:rFonts w:ascii="Arial"/>
                        <w:sz w:val="21"/>
                      </w:rPr>
                    </w:pPr>
                    <w:r/>
                  </w:p>
                  <w:p>
                    <w:pPr>
                      <w:spacing w:line="265" w:lineRule="auto"/>
                      <w:rPr>
                        <w:rFonts w:ascii="Arial"/>
                        <w:sz w:val="21"/>
                      </w:rPr>
                    </w:pPr>
                    <w:r/>
                  </w:p>
                  <w:p>
                    <w:pPr>
                      <w:ind w:left="20"/>
                      <w:spacing w:before="40" w:line="198" w:lineRule="auto"/>
                      <w:rPr>
                        <w:rFonts w:ascii="Arial" w:hAnsi="Arial" w:eastAsia="Arial" w:cs="Arial"/>
                        <w:sz w:val="14"/>
                        <w:szCs w:val="14"/>
                      </w:rPr>
                    </w:pPr>
                    <w:r>
                      <w:rPr>
                        <w:rFonts w:ascii="Arial" w:hAnsi="Arial" w:eastAsia="Arial" w:cs="Arial"/>
                        <w:sz w:val="14"/>
                        <w:szCs w:val="14"/>
                        <w:spacing w:val="-3"/>
                      </w:rPr>
                      <w:t>ODS</w:t>
                    </w:r>
                  </w:p>
                  <w:p>
                    <w:pPr>
                      <w:spacing w:line="254" w:lineRule="auto"/>
                      <w:rPr>
                        <w:rFonts w:ascii="Arial"/>
                        <w:sz w:val="21"/>
                      </w:rPr>
                    </w:pPr>
                    <w:r/>
                  </w:p>
                  <w:p>
                    <w:pPr>
                      <w:spacing w:line="255" w:lineRule="auto"/>
                      <w:rPr>
                        <w:rFonts w:ascii="Arial"/>
                        <w:sz w:val="21"/>
                      </w:rPr>
                    </w:pPr>
                    <w:r/>
                  </w:p>
                  <w:p>
                    <w:pPr>
                      <w:ind w:left="409"/>
                      <w:spacing w:before="45" w:line="222" w:lineRule="auto"/>
                      <w:rPr>
                        <w:rFonts w:ascii="SimHei" w:hAnsi="SimHei" w:eastAsia="SimHei" w:cs="SimHei"/>
                        <w:sz w:val="14"/>
                        <w:szCs w:val="14"/>
                      </w:rPr>
                    </w:pPr>
                    <w:r>
                      <w:rPr>
                        <w:rFonts w:ascii="SimHei" w:hAnsi="SimHei" w:eastAsia="SimHei" w:cs="SimHei"/>
                        <w:sz w:val="14"/>
                        <w:szCs w:val="14"/>
                        <w:spacing w:val="-11"/>
                        <w:w w:val="99"/>
                      </w:rPr>
                      <w:t>数据仓库</w:t>
                    </w:r>
                  </w:p>
                  <w:p>
                    <w:pPr>
                      <w:ind w:left="99"/>
                      <w:spacing w:before="234" w:line="196" w:lineRule="auto"/>
                      <w:rPr>
                        <w:rFonts w:ascii="Arial" w:hAnsi="Arial" w:eastAsia="Arial" w:cs="Arial"/>
                        <w:sz w:val="14"/>
                        <w:szCs w:val="14"/>
                      </w:rPr>
                    </w:pPr>
                    <w:r>
                      <w:rPr>
                        <w:rFonts w:ascii="Arial" w:hAnsi="Arial" w:eastAsia="Arial" w:cs="Arial"/>
                        <w:sz w:val="14"/>
                        <w:szCs w:val="14"/>
                        <w:color w:val="FFFFFF"/>
                        <w:spacing w:val="-9"/>
                        <w:w w:val="97"/>
                      </w:rPr>
                      <w:t>PVEW</w:t>
                    </w:r>
                  </w:p>
                  <w:p>
                    <w:pPr>
                      <w:spacing w:line="270" w:lineRule="auto"/>
                      <w:rPr>
                        <w:rFonts w:ascii="Arial"/>
                        <w:sz w:val="21"/>
                      </w:rPr>
                    </w:pPr>
                    <w:r/>
                  </w:p>
                  <w:p>
                    <w:pPr>
                      <w:ind w:left="179"/>
                      <w:spacing w:before="23" w:line="189" w:lineRule="auto"/>
                      <w:rPr>
                        <w:rFonts w:ascii="Times New Roman" w:hAnsi="Times New Roman" w:eastAsia="Times New Roman" w:cs="Times New Roman"/>
                        <w:sz w:val="8"/>
                        <w:szCs w:val="8"/>
                      </w:rPr>
                    </w:pPr>
                    <w:r>
                      <w:rPr>
                        <w:rFonts w:ascii="Times New Roman" w:hAnsi="Times New Roman" w:eastAsia="Times New Roman" w:cs="Times New Roman"/>
                        <w:sz w:val="8"/>
                        <w:szCs w:val="8"/>
                        <w:color w:val="FFFFFF"/>
                        <w:spacing w:val="-1"/>
                      </w:rPr>
                      <w:t>DAT</w:t>
                    </w:r>
                  </w:p>
                </w:txbxContent>
              </v:textbox>
            </v:shape>
            <v:shape id="_x0000_s1012" style="position:absolute;left:4819;top:494;width:808;height:17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color w:val="FFFFFF"/>
                        <w:spacing w:val="-11"/>
                      </w:rPr>
                      <w:t>财务数据集市</w:t>
                    </w:r>
                  </w:p>
                  <w:p>
                    <w:pPr>
                      <w:ind w:left="20"/>
                      <w:spacing w:before="152" w:line="222" w:lineRule="auto"/>
                      <w:rPr>
                        <w:rFonts w:ascii="SimHei" w:hAnsi="SimHei" w:eastAsia="SimHei" w:cs="SimHei"/>
                        <w:sz w:val="14"/>
                        <w:szCs w:val="14"/>
                      </w:rPr>
                    </w:pPr>
                    <w:r>
                      <w:rPr>
                        <w:rFonts w:ascii="SimHei" w:hAnsi="SimHei" w:eastAsia="SimHei" w:cs="SimHei"/>
                        <w:sz w:val="14"/>
                        <w:szCs w:val="14"/>
                        <w:color w:val="FFFFFF"/>
                        <w:spacing w:val="-11"/>
                      </w:rPr>
                      <w:t>风险数据集市</w:t>
                    </w:r>
                  </w:p>
                  <w:p>
                    <w:pPr>
                      <w:ind w:left="20"/>
                      <w:spacing w:before="192" w:line="222" w:lineRule="auto"/>
                      <w:rPr>
                        <w:rFonts w:ascii="SimHei" w:hAnsi="SimHei" w:eastAsia="SimHei" w:cs="SimHei"/>
                        <w:sz w:val="14"/>
                        <w:szCs w:val="14"/>
                      </w:rPr>
                    </w:pPr>
                    <w:r>
                      <w:rPr>
                        <w:rFonts w:ascii="SimHei" w:hAnsi="SimHei" w:eastAsia="SimHei" w:cs="SimHei"/>
                        <w:sz w:val="14"/>
                        <w:szCs w:val="14"/>
                        <w:color w:val="FFFFFF"/>
                        <w:spacing w:val="-11"/>
                      </w:rPr>
                      <w:t>生产数据集市</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10"/>
                      <w:spacing w:before="40"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4"/>
                        <w:w w:val="88"/>
                      </w:rPr>
                      <w:t>PDATA</w:t>
                    </w:r>
                  </w:p>
                </w:txbxContent>
              </v:textbox>
            </v:shape>
            <v:shape id="_x0000_s1014" style="position:absolute;left:380;top:84;width:795;height:160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spacing w:val="-11"/>
                        <w:w w:val="99"/>
                      </w:rPr>
                      <w:t>核心业务系统</w:t>
                    </w:r>
                  </w:p>
                  <w:p>
                    <w:pPr>
                      <w:ind w:left="109"/>
                      <w:spacing w:before="173" w:line="221" w:lineRule="auto"/>
                      <w:rPr>
                        <w:rFonts w:ascii="SimHei" w:hAnsi="SimHei" w:eastAsia="SimHei" w:cs="SimHei"/>
                        <w:sz w:val="17"/>
                        <w:szCs w:val="17"/>
                      </w:rPr>
                    </w:pPr>
                    <w:r>
                      <w:rPr>
                        <w:rFonts w:ascii="Times New Roman" w:hAnsi="Times New Roman" w:eastAsia="Times New Roman" w:cs="Times New Roman"/>
                        <w:sz w:val="17"/>
                        <w:szCs w:val="17"/>
                        <w:color w:val="FFFFFF"/>
                        <w:spacing w:val="-7"/>
                      </w:rPr>
                      <w:t>NCC</w:t>
                    </w:r>
                    <w:r>
                      <w:rPr>
                        <w:rFonts w:ascii="SimHei" w:hAnsi="SimHei" w:eastAsia="SimHei" w:cs="SimHei"/>
                        <w:sz w:val="17"/>
                        <w:szCs w:val="17"/>
                        <w:color w:val="FFFFFF"/>
                        <w:spacing w:val="-7"/>
                      </w:rPr>
                      <w:t>系统</w:t>
                    </w:r>
                  </w:p>
                  <w:p>
                    <w:pPr>
                      <w:spacing w:before="117" w:line="221" w:lineRule="auto"/>
                      <w:jc w:val="right"/>
                      <w:rPr>
                        <w:rFonts w:ascii="SimHei" w:hAnsi="SimHei" w:eastAsia="SimHei" w:cs="SimHei"/>
                        <w:sz w:val="20"/>
                        <w:szCs w:val="20"/>
                      </w:rPr>
                    </w:pPr>
                    <w:r>
                      <w:rPr>
                        <w:rFonts w:ascii="Times New Roman" w:hAnsi="Times New Roman" w:eastAsia="Times New Roman" w:cs="Times New Roman"/>
                        <w:sz w:val="20"/>
                        <w:szCs w:val="20"/>
                        <w:color w:val="FFFFFF"/>
                        <w:spacing w:val="-12"/>
                        <w:w w:val="87"/>
                      </w:rPr>
                      <w:t>MEs</w:t>
                    </w:r>
                    <w:r>
                      <w:rPr>
                        <w:rFonts w:ascii="SimHei" w:hAnsi="SimHei" w:eastAsia="SimHei" w:cs="SimHei"/>
                        <w:sz w:val="20"/>
                        <w:szCs w:val="20"/>
                        <w:color w:val="FFFFFF"/>
                        <w:spacing w:val="-11"/>
                        <w:w w:val="87"/>
                      </w:rPr>
                      <w:t>系</w:t>
                    </w:r>
                    <w:r>
                      <w:rPr>
                        <w:rFonts w:ascii="SimHei" w:hAnsi="SimHei" w:eastAsia="SimHei" w:cs="SimHei"/>
                        <w:sz w:val="20"/>
                        <w:szCs w:val="20"/>
                        <w:color w:val="FFFFFF"/>
                        <w:spacing w:val="-8"/>
                        <w:w w:val="87"/>
                      </w:rPr>
                      <w:t>统</w:t>
                    </w:r>
                  </w:p>
                  <w:p>
                    <w:pPr>
                      <w:ind w:left="109"/>
                      <w:spacing w:before="178" w:line="221" w:lineRule="auto"/>
                      <w:rPr>
                        <w:rFonts w:ascii="SimHei" w:hAnsi="SimHei" w:eastAsia="SimHei" w:cs="SimHei"/>
                        <w:sz w:val="14"/>
                        <w:szCs w:val="14"/>
                      </w:rPr>
                    </w:pPr>
                    <w:r>
                      <w:rPr>
                        <w:rFonts w:ascii="Times New Roman" w:hAnsi="Times New Roman" w:eastAsia="Times New Roman" w:cs="Times New Roman"/>
                        <w:sz w:val="14"/>
                        <w:szCs w:val="14"/>
                        <w:color w:val="FFFFFF"/>
                        <w:spacing w:val="-2"/>
                      </w:rPr>
                      <w:t>CRM</w:t>
                    </w:r>
                    <w:r>
                      <w:rPr>
                        <w:rFonts w:ascii="Times New Roman" w:hAnsi="Times New Roman" w:eastAsia="Times New Roman" w:cs="Times New Roman"/>
                        <w:sz w:val="14"/>
                        <w:szCs w:val="14"/>
                        <w:color w:val="FFFFFF"/>
                        <w:spacing w:val="19"/>
                      </w:rPr>
                      <w:t xml:space="preserve"> </w:t>
                    </w:r>
                    <w:r>
                      <w:rPr>
                        <w:rFonts w:ascii="SimHei" w:hAnsi="SimHei" w:eastAsia="SimHei" w:cs="SimHei"/>
                        <w:sz w:val="14"/>
                        <w:szCs w:val="14"/>
                        <w:color w:val="FFFFFF"/>
                        <w:spacing w:val="-2"/>
                      </w:rPr>
                      <w:t>系统</w:t>
                    </w:r>
                  </w:p>
                  <w:p>
                    <w:pPr>
                      <w:ind w:right="12"/>
                      <w:spacing w:before="143" w:line="221" w:lineRule="auto"/>
                      <w:jc w:val="right"/>
                      <w:rPr>
                        <w:rFonts w:ascii="SimHei" w:hAnsi="SimHei" w:eastAsia="SimHei" w:cs="SimHei"/>
                        <w:sz w:val="17"/>
                        <w:szCs w:val="17"/>
                      </w:rPr>
                    </w:pPr>
                    <w:r>
                      <w:rPr>
                        <w:rFonts w:ascii="Times New Roman" w:hAnsi="Times New Roman" w:eastAsia="Times New Roman" w:cs="Times New Roman"/>
                        <w:sz w:val="17"/>
                        <w:szCs w:val="17"/>
                        <w:color w:val="FFFFFF"/>
                        <w:spacing w:val="-11"/>
                        <w:w w:val="99"/>
                      </w:rPr>
                      <w:t>SRM</w:t>
                    </w:r>
                    <w:r>
                      <w:rPr>
                        <w:rFonts w:ascii="Times New Roman" w:hAnsi="Times New Roman" w:eastAsia="Times New Roman" w:cs="Times New Roman"/>
                        <w:sz w:val="17"/>
                        <w:szCs w:val="17"/>
                        <w:color w:val="FFFFFF"/>
                        <w:spacing w:val="-9"/>
                      </w:rPr>
                      <w:t xml:space="preserve"> </w:t>
                    </w:r>
                    <w:r>
                      <w:rPr>
                        <w:rFonts w:ascii="SimHei" w:hAnsi="SimHei" w:eastAsia="SimHei" w:cs="SimHei"/>
                        <w:sz w:val="17"/>
                        <w:szCs w:val="17"/>
                        <w:color w:val="FFFFFF"/>
                        <w:spacing w:val="-11"/>
                        <w:w w:val="99"/>
                      </w:rPr>
                      <w:t>系统</w:t>
                    </w:r>
                  </w:p>
                </w:txbxContent>
              </v:textbox>
            </v:shape>
          </v:group>
        </w:pict>
      </w:r>
    </w:p>
    <w:p>
      <w:pPr>
        <w:ind w:left="2970"/>
        <w:spacing w:before="168" w:line="219" w:lineRule="auto"/>
        <w:rPr>
          <w:rFonts w:ascii="SimSun" w:hAnsi="SimSun" w:eastAsia="SimSun" w:cs="SimSun"/>
          <w:sz w:val="20"/>
          <w:szCs w:val="20"/>
        </w:rPr>
      </w:pPr>
      <w:r>
        <w:rPr>
          <w:rFonts w:ascii="SimSun" w:hAnsi="SimSun" w:eastAsia="SimSun" w:cs="SimSun"/>
          <w:sz w:val="20"/>
          <w:szCs w:val="20"/>
          <w:spacing w:val="-12"/>
        </w:rPr>
        <w:t>图16-2</w:t>
      </w:r>
      <w:r>
        <w:rPr>
          <w:rFonts w:ascii="SimSun" w:hAnsi="SimSun" w:eastAsia="SimSun" w:cs="SimSun"/>
          <w:sz w:val="20"/>
          <w:szCs w:val="20"/>
          <w:spacing w:val="84"/>
        </w:rPr>
        <w:t xml:space="preserve"> </w:t>
      </w:r>
      <w:r>
        <w:rPr>
          <w:rFonts w:ascii="SimSun" w:hAnsi="SimSun" w:eastAsia="SimSun" w:cs="SimSun"/>
          <w:sz w:val="20"/>
          <w:szCs w:val="20"/>
          <w:spacing w:val="-12"/>
        </w:rPr>
        <w:t>数据资产地图示例</w:t>
      </w:r>
    </w:p>
    <w:p>
      <w:pPr>
        <w:ind w:left="412"/>
        <w:spacing w:before="277" w:line="221" w:lineRule="auto"/>
        <w:outlineLvl w:val="6"/>
        <w:rPr>
          <w:rFonts w:ascii="SimHei" w:hAnsi="SimHei" w:eastAsia="SimHei" w:cs="SimHei"/>
          <w:sz w:val="20"/>
          <w:szCs w:val="20"/>
        </w:rPr>
      </w:pPr>
      <w:r>
        <w:rPr>
          <w:rFonts w:ascii="SimHei" w:hAnsi="SimHei" w:eastAsia="SimHei" w:cs="SimHei"/>
          <w:sz w:val="20"/>
          <w:szCs w:val="20"/>
          <w:b/>
          <w:bCs/>
          <w:spacing w:val="-1"/>
        </w:rPr>
        <w:t>2.元数据血缘分析</w:t>
      </w:r>
    </w:p>
    <w:p>
      <w:pPr>
        <w:ind w:firstLine="410"/>
        <w:spacing w:before="62" w:line="277" w:lineRule="auto"/>
        <w:jc w:val="both"/>
        <w:rPr>
          <w:rFonts w:ascii="SimSun" w:hAnsi="SimSun" w:eastAsia="SimSun" w:cs="SimSun"/>
          <w:sz w:val="20"/>
          <w:szCs w:val="20"/>
        </w:rPr>
      </w:pPr>
      <w:r>
        <w:rPr>
          <w:rFonts w:ascii="SimSun" w:hAnsi="SimSun" w:eastAsia="SimSun" w:cs="SimSun"/>
          <w:sz w:val="20"/>
          <w:szCs w:val="20"/>
          <w:spacing w:val="10"/>
        </w:rPr>
        <w:t>元数据血缘分析会告诉你数据来自哪里，经过了哪些加工。其价值</w:t>
      </w:r>
      <w:r>
        <w:rPr>
          <w:rFonts w:ascii="SimSun" w:hAnsi="SimSun" w:eastAsia="SimSun" w:cs="SimSun"/>
          <w:sz w:val="20"/>
          <w:szCs w:val="20"/>
          <w:spacing w:val="9"/>
        </w:rPr>
        <w:t>在于当发现数据问</w:t>
      </w:r>
      <w:r>
        <w:rPr>
          <w:rFonts w:ascii="SimSun" w:hAnsi="SimSun" w:eastAsia="SimSun" w:cs="SimSun"/>
          <w:sz w:val="20"/>
          <w:szCs w:val="20"/>
        </w:rPr>
        <w:t xml:space="preserve"> </w:t>
      </w:r>
      <w:r>
        <w:rPr>
          <w:rFonts w:ascii="SimSun" w:hAnsi="SimSun" w:eastAsia="SimSun" w:cs="SimSun"/>
          <w:sz w:val="20"/>
          <w:szCs w:val="20"/>
          <w:spacing w:val="10"/>
        </w:rPr>
        <w:t>题时可以通过数据的血缘关系追根溯源，快速定位到问题数据</w:t>
      </w:r>
      <w:r>
        <w:rPr>
          <w:rFonts w:ascii="SimSun" w:hAnsi="SimSun" w:eastAsia="SimSun" w:cs="SimSun"/>
          <w:sz w:val="20"/>
          <w:szCs w:val="20"/>
          <w:spacing w:val="9"/>
        </w:rPr>
        <w:t>的来源和加工过程，减少数</w:t>
      </w:r>
      <w:r>
        <w:rPr>
          <w:rFonts w:ascii="SimSun" w:hAnsi="SimSun" w:eastAsia="SimSun" w:cs="SimSun"/>
          <w:sz w:val="20"/>
          <w:szCs w:val="20"/>
        </w:rPr>
        <w:t xml:space="preserve"> </w:t>
      </w:r>
      <w:r>
        <w:rPr>
          <w:rFonts w:ascii="SimSun" w:hAnsi="SimSun" w:eastAsia="SimSun" w:cs="SimSun"/>
          <w:sz w:val="20"/>
          <w:szCs w:val="20"/>
          <w:spacing w:val="8"/>
        </w:rPr>
        <w:t>据问题排查分析的时间和难度(见图16-3)。</w:t>
      </w:r>
    </w:p>
    <w:p>
      <w:pPr>
        <w:pStyle w:val="BodyText"/>
        <w:ind w:firstLine="160"/>
        <w:spacing w:before="225" w:line="3680" w:lineRule="exact"/>
        <w:rPr/>
      </w:pPr>
      <w:r>
        <w:rPr>
          <w:position w:val="-73"/>
        </w:rPr>
        <w:pict>
          <v:group id="_x0000_s1016" style="mso-position-vertical-relative:line;mso-position-horizontal-relative:char;width:397.5pt;height:184pt;" filled="false" stroked="false" coordsize="7950,3680" coordorigin="0,0">
            <v:shape id="_x0000_s1018" style="position:absolute;left:0;top:0;width:7950;height:3680;" filled="false" stroked="false" type="#_x0000_t75">
              <v:imagedata o:title="" r:id="rId179"/>
            </v:shape>
            <v:shape id="_x0000_s1020" style="position:absolute;left:320;top:74;width:7460;height:3582;" filled="false" stroked="false" type="#_x0000_t202">
              <v:fill on="false"/>
              <v:stroke on="false"/>
              <v:path/>
              <v:imagedata o:title=""/>
              <o:lock v:ext="edit" aspectratio="false"/>
              <v:textbox inset="0mm,0mm,0mm,0mm">
                <w:txbxContent>
                  <w:p>
                    <w:pPr>
                      <w:ind w:left="1389"/>
                      <w:spacing w:before="19" w:line="221" w:lineRule="auto"/>
                      <w:rPr>
                        <w:rFonts w:ascii="SimHei" w:hAnsi="SimHei" w:eastAsia="SimHei" w:cs="SimHei"/>
                        <w:sz w:val="14"/>
                        <w:szCs w:val="14"/>
                      </w:rPr>
                    </w:pPr>
                    <w:r>
                      <w:rPr>
                        <w:rFonts w:ascii="SimHei" w:hAnsi="SimHei" w:eastAsia="SimHei" w:cs="SimHei"/>
                        <w:sz w:val="14"/>
                        <w:szCs w:val="14"/>
                        <w:spacing w:val="-10"/>
                      </w:rPr>
                      <w:t>数据湖</w:t>
                    </w:r>
                  </w:p>
                  <w:p>
                    <w:pPr>
                      <w:ind w:left="1389"/>
                      <w:spacing w:before="22" w:line="221" w:lineRule="auto"/>
                      <w:rPr>
                        <w:rFonts w:ascii="SimHei" w:hAnsi="SimHei" w:eastAsia="SimHei" w:cs="SimHei"/>
                        <w:sz w:val="14"/>
                        <w:szCs w:val="14"/>
                      </w:rPr>
                    </w:pPr>
                    <w:r>
                      <w:rPr>
                        <w:rFonts w:ascii="SimHei" w:hAnsi="SimHei" w:eastAsia="SimHei" w:cs="SimHei"/>
                        <w:sz w:val="14"/>
                        <w:szCs w:val="14"/>
                        <w:color w:val="FFFFFF"/>
                        <w:spacing w:val="-11"/>
                        <w:w w:val="99"/>
                      </w:rPr>
                      <w:t>客户基础信息</w:t>
                    </w:r>
                  </w:p>
                  <w:p>
                    <w:pPr>
                      <w:ind w:left="1389"/>
                      <w:spacing w:before="242" w:line="221" w:lineRule="auto"/>
                      <w:rPr>
                        <w:rFonts w:ascii="SimHei" w:hAnsi="SimHei" w:eastAsia="SimHei" w:cs="SimHei"/>
                        <w:sz w:val="14"/>
                        <w:szCs w:val="14"/>
                      </w:rPr>
                    </w:pPr>
                    <w:r>
                      <w:rPr>
                        <w:rFonts w:ascii="SimHei" w:hAnsi="SimHei" w:eastAsia="SimHei" w:cs="SimHei"/>
                        <w:sz w:val="14"/>
                        <w:szCs w:val="14"/>
                        <w:spacing w:val="-10"/>
                      </w:rPr>
                      <w:t>数据湖</w:t>
                    </w:r>
                  </w:p>
                  <w:p>
                    <w:pPr>
                      <w:ind w:left="1360"/>
                      <w:spacing w:before="53" w:line="166" w:lineRule="auto"/>
                      <w:rPr>
                        <w:rFonts w:ascii="SimHei" w:hAnsi="SimHei" w:eastAsia="SimHei" w:cs="SimHei"/>
                        <w:sz w:val="14"/>
                        <w:szCs w:val="14"/>
                      </w:rPr>
                    </w:pPr>
                    <w:r>
                      <w:rPr>
                        <w:rFonts w:ascii="SimSun" w:hAnsi="SimSun" w:eastAsia="SimSun" w:cs="SimSun"/>
                        <w:sz w:val="14"/>
                        <w:szCs w:val="14"/>
                        <w:spacing w:val="-13"/>
                      </w:rPr>
                      <w:t>0</w:t>
                    </w:r>
                    <w:r>
                      <w:rPr>
                        <w:rFonts w:ascii="SimHei" w:hAnsi="SimHei" w:eastAsia="SimHei" w:cs="SimHei"/>
                        <w:sz w:val="14"/>
                        <w:szCs w:val="14"/>
                        <w:color w:val="FFFFFF"/>
                        <w:spacing w:val="-13"/>
                      </w:rPr>
                      <w:t>客户关系数据</w:t>
                    </w:r>
                  </w:p>
                  <w:p>
                    <w:pPr>
                      <w:ind w:left="5019"/>
                      <w:spacing w:line="200" w:lineRule="auto"/>
                      <w:rPr>
                        <w:rFonts w:ascii="SimHei" w:hAnsi="SimHei" w:eastAsia="SimHei" w:cs="SimHei"/>
                        <w:sz w:val="14"/>
                        <w:szCs w:val="14"/>
                      </w:rPr>
                    </w:pPr>
                    <w:r>
                      <w:rPr>
                        <w:rFonts w:ascii="SimHei" w:hAnsi="SimHei" w:eastAsia="SimHei" w:cs="SimHei"/>
                        <w:sz w:val="14"/>
                        <w:szCs w:val="14"/>
                        <w:color w:val="FFFFFF"/>
                        <w:spacing w:val="-7"/>
                      </w:rPr>
                      <w:t>销售地区信息</w:t>
                    </w:r>
                  </w:p>
                  <w:p>
                    <w:pPr>
                      <w:ind w:left="20"/>
                      <w:spacing w:before="13" w:line="180" w:lineRule="exact"/>
                      <w:rPr>
                        <w:rFonts w:ascii="Arial" w:hAnsi="Arial" w:eastAsia="Arial" w:cs="Arial"/>
                        <w:sz w:val="14"/>
                        <w:szCs w:val="14"/>
                      </w:rPr>
                    </w:pPr>
                    <w:r>
                      <w:rPr>
                        <w:rFonts w:ascii="Arial" w:hAnsi="Arial" w:eastAsia="Arial" w:cs="Arial"/>
                        <w:sz w:val="14"/>
                        <w:szCs w:val="14"/>
                        <w:color w:val="FFFFFF"/>
                        <w:spacing w:val="-1"/>
                        <w:position w:val="2"/>
                      </w:rPr>
                      <w:t>eur_salereport</w:t>
                    </w:r>
                  </w:p>
                  <w:p>
                    <w:pPr>
                      <w:ind w:left="1389"/>
                      <w:spacing w:line="205" w:lineRule="auto"/>
                      <w:rPr>
                        <w:rFonts w:ascii="SimHei" w:hAnsi="SimHei" w:eastAsia="SimHei" w:cs="SimHei"/>
                        <w:sz w:val="14"/>
                        <w:szCs w:val="14"/>
                      </w:rPr>
                    </w:pPr>
                    <w:r>
                      <w:rPr>
                        <w:rFonts w:ascii="SimHei" w:hAnsi="SimHei" w:eastAsia="SimHei" w:cs="SimHei"/>
                        <w:sz w:val="14"/>
                        <w:szCs w:val="14"/>
                        <w:spacing w:val="-10"/>
                      </w:rPr>
                      <w:t>数据湖</w:t>
                    </w:r>
                  </w:p>
                  <w:p>
                    <w:pPr>
                      <w:ind w:left="1369"/>
                      <w:spacing w:before="43" w:line="210" w:lineRule="auto"/>
                      <w:rPr>
                        <w:rFonts w:ascii="SimHei" w:hAnsi="SimHei" w:eastAsia="SimHei" w:cs="SimHei"/>
                        <w:sz w:val="14"/>
                        <w:szCs w:val="14"/>
                      </w:rPr>
                    </w:pPr>
                    <w:r>
                      <w:rPr>
                        <w:rFonts w:ascii="SimSun" w:hAnsi="SimSun" w:eastAsia="SimSun" w:cs="SimSun"/>
                        <w:sz w:val="14"/>
                        <w:szCs w:val="14"/>
                        <w:color w:val="FFFFFF"/>
                        <w:spacing w:val="-12"/>
                        <w:w w:val="96"/>
                      </w:rPr>
                      <w:t>9</w:t>
                    </w:r>
                    <w:r>
                      <w:rPr>
                        <w:rFonts w:ascii="SimHei" w:hAnsi="SimHei" w:eastAsia="SimHei" w:cs="SimHei"/>
                        <w:sz w:val="14"/>
                        <w:szCs w:val="14"/>
                        <w:color w:val="FFFFFF"/>
                        <w:spacing w:val="-12"/>
                        <w:w w:val="96"/>
                      </w:rPr>
                      <w:t>销售订单数据</w:t>
                    </w:r>
                  </w:p>
                  <w:p>
                    <w:pPr>
                      <w:ind w:left="5019"/>
                      <w:spacing w:before="1" w:line="220" w:lineRule="auto"/>
                      <w:rPr>
                        <w:rFonts w:ascii="SimHei" w:hAnsi="SimHei" w:eastAsia="SimHei" w:cs="SimHei"/>
                        <w:sz w:val="14"/>
                        <w:szCs w:val="14"/>
                      </w:rPr>
                    </w:pPr>
                    <w:r>
                      <w:rPr>
                        <w:rFonts w:ascii="SimHei" w:hAnsi="SimHei" w:eastAsia="SimHei" w:cs="SimHei"/>
                        <w:sz w:val="14"/>
                        <w:szCs w:val="14"/>
                        <w:color w:val="FFFFFF"/>
                        <w:spacing w:val="-7"/>
                      </w:rPr>
                      <w:t>销售数据宽表</w:t>
                    </w:r>
                  </w:p>
                  <w:p>
                    <w:pPr>
                      <w:spacing w:line="315" w:lineRule="auto"/>
                      <w:rPr>
                        <w:rFonts w:ascii="Arial"/>
                        <w:sz w:val="21"/>
                      </w:rPr>
                    </w:pPr>
                    <w:r/>
                  </w:p>
                  <w:p>
                    <w:pPr>
                      <w:ind w:right="18"/>
                      <w:spacing w:before="46" w:line="222" w:lineRule="auto"/>
                      <w:jc w:val="right"/>
                      <w:rPr>
                        <w:rFonts w:ascii="SimHei" w:hAnsi="SimHei" w:eastAsia="SimHei" w:cs="SimHei"/>
                        <w:sz w:val="14"/>
                        <w:szCs w:val="14"/>
                      </w:rPr>
                    </w:pPr>
                    <w:r>
                      <w:rPr>
                        <w:rFonts w:ascii="SimHei" w:hAnsi="SimHei" w:eastAsia="SimHei" w:cs="SimHei"/>
                        <w:sz w:val="14"/>
                        <w:szCs w:val="14"/>
                        <w:color w:val="FFFFFF"/>
                        <w:spacing w:val="-5"/>
                      </w:rPr>
                      <w:t>商品销量分析</w:t>
                    </w:r>
                  </w:p>
                  <w:p>
                    <w:pPr>
                      <w:spacing w:line="383" w:lineRule="auto"/>
                      <w:rPr>
                        <w:rFonts w:ascii="Arial"/>
                        <w:sz w:val="21"/>
                      </w:rPr>
                    </w:pPr>
                    <w:r/>
                  </w:p>
                  <w:p>
                    <w:pPr>
                      <w:ind w:right="18"/>
                      <w:spacing w:before="46" w:line="222" w:lineRule="auto"/>
                      <w:jc w:val="right"/>
                      <w:rPr>
                        <w:rFonts w:ascii="SimHei" w:hAnsi="SimHei" w:eastAsia="SimHei" w:cs="SimHei"/>
                        <w:sz w:val="14"/>
                        <w:szCs w:val="14"/>
                      </w:rPr>
                    </w:pPr>
                    <w:r>
                      <w:rPr>
                        <w:rFonts w:ascii="SimHei" w:hAnsi="SimHei" w:eastAsia="SimHei" w:cs="SimHei"/>
                        <w:sz w:val="14"/>
                        <w:szCs w:val="14"/>
                        <w:color w:val="FFFFFF"/>
                        <w:spacing w:val="-5"/>
                      </w:rPr>
                      <w:t>销量预测分析</w:t>
                    </w:r>
                  </w:p>
                  <w:p>
                    <w:pPr>
                      <w:spacing w:line="403" w:lineRule="auto"/>
                      <w:rPr>
                        <w:rFonts w:ascii="Arial"/>
                        <w:sz w:val="21"/>
                      </w:rPr>
                    </w:pPr>
                    <w:r/>
                  </w:p>
                  <w:p>
                    <w:pPr>
                      <w:ind w:right="9"/>
                      <w:spacing w:before="46" w:line="221" w:lineRule="auto"/>
                      <w:jc w:val="right"/>
                      <w:rPr>
                        <w:rFonts w:ascii="SimHei" w:hAnsi="SimHei" w:eastAsia="SimHei" w:cs="SimHei"/>
                        <w:sz w:val="14"/>
                        <w:szCs w:val="14"/>
                      </w:rPr>
                    </w:pPr>
                    <w:r>
                      <w:rPr>
                        <w:rFonts w:ascii="SimHei" w:hAnsi="SimHei" w:eastAsia="SimHei" w:cs="SimHei"/>
                        <w:sz w:val="14"/>
                        <w:szCs w:val="14"/>
                        <w:color w:val="FFFFFF"/>
                        <w:spacing w:val="-9"/>
                      </w:rPr>
                      <w:t>■资产服务平台</w:t>
                    </w:r>
                  </w:p>
                </w:txbxContent>
              </v:textbox>
            </v:shape>
            <v:shape id="_x0000_s1022" style="position:absolute;left:299;top:246;width:841;height:231;" filled="false" stroked="false" type="#_x0000_t202">
              <v:fill on="false"/>
              <v:stroke on="false"/>
              <v:path/>
              <v:imagedata o:title=""/>
              <o:lock v:ext="edit" aspectratio="false"/>
              <v:textbox inset="0mm,0mm,0mm,0mm">
                <w:txbxContent>
                  <w:p>
                    <w:pPr>
                      <w:ind w:left="20"/>
                      <w:spacing w:before="20" w:line="190" w:lineRule="exact"/>
                      <w:rPr>
                        <w:rFonts w:ascii="Arial" w:hAnsi="Arial" w:eastAsia="Arial" w:cs="Arial"/>
                        <w:sz w:val="14"/>
                        <w:szCs w:val="14"/>
                      </w:rPr>
                    </w:pPr>
                    <w:r>
                      <w:rPr>
                        <w:rFonts w:ascii="Arial" w:hAnsi="Arial" w:eastAsia="Arial" w:cs="Arial"/>
                        <w:sz w:val="14"/>
                        <w:szCs w:val="14"/>
                        <w:color w:val="FFFFFF"/>
                        <w:spacing w:val="-1"/>
                        <w:position w:val="2"/>
                      </w:rPr>
                      <w:t>bd_customer</w:t>
                    </w:r>
                  </w:p>
                </w:txbxContent>
              </v:textbox>
            </v:shape>
            <v:shape id="_x0000_s1024" style="position:absolute;left:3589;top:275;width:956;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color w:val="FFFFFF"/>
                        <w:spacing w:val="-8"/>
                      </w:rPr>
                      <w:t>□客户销售数据</w:t>
                    </w:r>
                  </w:p>
                </w:txbxContent>
              </v:textbox>
            </v:shape>
            <v:shape id="_x0000_s1026" style="position:absolute;left:5319;top:274;width:835;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color w:val="FFFFFF"/>
                        <w:spacing w:val="-7"/>
                      </w:rPr>
                      <w:t>客户分类信息</w:t>
                    </w:r>
                  </w:p>
                </w:txbxContent>
              </v:textbox>
            </v:shape>
            <v:shape id="_x0000_s1028" style="position:absolute;left:6930;top:1575;width:829;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color w:val="FFFFFF"/>
                        <w:spacing w:val="-8"/>
                      </w:rPr>
                      <w:t>区域商品销量</w:t>
                    </w:r>
                  </w:p>
                </w:txbxContent>
              </v:textbox>
            </v:shape>
            <v:shape id="_x0000_s1030" style="position:absolute;left:30;top:984;width:661;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Sun" w:hAnsi="SimSun" w:eastAsia="SimSun" w:cs="SimSun"/>
                        <w:sz w:val="14"/>
                        <w:szCs w:val="14"/>
                        <w:spacing w:val="-2"/>
                      </w:rPr>
                      <w:t>CRM</w:t>
                    </w:r>
                    <w:r>
                      <w:rPr>
                        <w:rFonts w:ascii="SimSun" w:hAnsi="SimSun" w:eastAsia="SimSun" w:cs="SimSun"/>
                        <w:sz w:val="14"/>
                        <w:szCs w:val="14"/>
                        <w:spacing w:val="2"/>
                      </w:rPr>
                      <w:t xml:space="preserve">  </w:t>
                    </w:r>
                    <w:r>
                      <w:rPr>
                        <w:rFonts w:ascii="SimHei" w:hAnsi="SimHei" w:eastAsia="SimHei" w:cs="SimHei"/>
                        <w:sz w:val="14"/>
                        <w:szCs w:val="14"/>
                        <w:spacing w:val="-2"/>
                      </w:rPr>
                      <w:t>系统</w:t>
                    </w:r>
                  </w:p>
                </w:txbxContent>
              </v:textbox>
            </v:shape>
            <v:shape id="_x0000_s1032" style="position:absolute;left:20;top:54;width:622;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Times New Roman" w:hAnsi="Times New Roman" w:eastAsia="Times New Roman" w:cs="Times New Roman"/>
                        <w:sz w:val="14"/>
                        <w:szCs w:val="14"/>
                        <w:spacing w:val="-2"/>
                      </w:rPr>
                      <w:t>ERP</w:t>
                    </w:r>
                    <w:r>
                      <w:rPr>
                        <w:rFonts w:ascii="Times New Roman" w:hAnsi="Times New Roman" w:eastAsia="Times New Roman" w:cs="Times New Roman"/>
                        <w:sz w:val="14"/>
                        <w:szCs w:val="14"/>
                        <w:spacing w:val="23"/>
                      </w:rPr>
                      <w:t xml:space="preserve"> </w:t>
                    </w:r>
                    <w:r>
                      <w:rPr>
                        <w:rFonts w:ascii="SimHei" w:hAnsi="SimHei" w:eastAsia="SimHei" w:cs="SimHei"/>
                        <w:sz w:val="14"/>
                        <w:szCs w:val="14"/>
                        <w:spacing w:val="-2"/>
                      </w:rPr>
                      <w:t>系统</w:t>
                    </w:r>
                  </w:p>
                </w:txbxContent>
              </v:textbox>
            </v:shape>
            <v:shape id="_x0000_s1034" style="position:absolute;left:7120;top:276;width:562;height:19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4"/>
                        <w:szCs w:val="14"/>
                      </w:rPr>
                    </w:pPr>
                    <w:r>
                      <w:rPr>
                        <w:rFonts w:ascii="YouYuan" w:hAnsi="YouYuan" w:eastAsia="YouYuan" w:cs="YouYuan"/>
                        <w:sz w:val="14"/>
                        <w:szCs w:val="14"/>
                        <w:color w:val="FFFFFF"/>
                        <w:spacing w:val="-5"/>
                        <w:w w:val="98"/>
                      </w:rPr>
                      <w:t>客户画像</w:t>
                    </w:r>
                  </w:p>
                </w:txbxContent>
              </v:textbox>
            </v:shape>
            <v:shape id="_x0000_s1036" style="position:absolute;left:7120;top:934;width:567;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color w:val="FFFFFF"/>
                        <w:spacing w:val="-7"/>
                      </w:rPr>
                      <w:t>商品画像</w:t>
                    </w:r>
                  </w:p>
                </w:txbxContent>
              </v:textbox>
            </v:shape>
            <v:shape id="_x0000_s1038" style="position:absolute;left:3409;top:36;width:545;height:18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4"/>
                        <w:szCs w:val="14"/>
                      </w:rPr>
                    </w:pPr>
                    <w:r>
                      <w:rPr>
                        <w:rFonts w:ascii="SimHei" w:hAnsi="SimHei" w:eastAsia="SimHei" w:cs="SimHei"/>
                        <w:sz w:val="14"/>
                        <w:szCs w:val="14"/>
                        <w:spacing w:val="-11"/>
                      </w:rPr>
                      <w:t>信息中心</w:t>
                    </w:r>
                  </w:p>
                </w:txbxContent>
              </v:textbox>
            </v:shape>
          </v:group>
        </w:pict>
      </w:r>
    </w:p>
    <w:p>
      <w:pPr>
        <w:ind w:left="2880"/>
        <w:spacing w:before="238" w:line="219" w:lineRule="auto"/>
        <w:rPr>
          <w:rFonts w:ascii="SimSun" w:hAnsi="SimSun" w:eastAsia="SimSun" w:cs="SimSun"/>
          <w:sz w:val="20"/>
          <w:szCs w:val="20"/>
        </w:rPr>
      </w:pPr>
      <w:r>
        <w:rPr>
          <w:rFonts w:ascii="SimSun" w:hAnsi="SimSun" w:eastAsia="SimSun" w:cs="SimSun"/>
          <w:sz w:val="20"/>
          <w:szCs w:val="20"/>
          <w:spacing w:val="-13"/>
        </w:rPr>
        <w:t>图16-3</w:t>
      </w:r>
      <w:r>
        <w:rPr>
          <w:rFonts w:ascii="SimSun" w:hAnsi="SimSun" w:eastAsia="SimSun" w:cs="SimSun"/>
          <w:sz w:val="20"/>
          <w:szCs w:val="20"/>
          <w:spacing w:val="90"/>
        </w:rPr>
        <w:t xml:space="preserve"> </w:t>
      </w:r>
      <w:r>
        <w:rPr>
          <w:rFonts w:ascii="SimSun" w:hAnsi="SimSun" w:eastAsia="SimSun" w:cs="SimSun"/>
          <w:sz w:val="20"/>
          <w:szCs w:val="20"/>
          <w:spacing w:val="-13"/>
        </w:rPr>
        <w:t>元数据血缘分析示例</w:t>
      </w:r>
    </w:p>
    <w:p>
      <w:pPr>
        <w:ind w:left="412"/>
        <w:spacing w:before="200" w:line="222" w:lineRule="auto"/>
        <w:outlineLvl w:val="6"/>
        <w:rPr>
          <w:rFonts w:ascii="SimHei" w:hAnsi="SimHei" w:eastAsia="SimHei" w:cs="SimHei"/>
          <w:sz w:val="20"/>
          <w:szCs w:val="20"/>
        </w:rPr>
      </w:pPr>
      <w:r>
        <w:rPr>
          <w:rFonts w:ascii="SimHei" w:hAnsi="SimHei" w:eastAsia="SimHei" w:cs="SimHei"/>
          <w:sz w:val="20"/>
          <w:szCs w:val="20"/>
          <w:b/>
          <w:bCs/>
          <w:spacing w:val="-1"/>
        </w:rPr>
        <w:t>3.元数据影响分析</w:t>
      </w:r>
    </w:p>
    <w:p>
      <w:pPr>
        <w:ind w:right="5"/>
        <w:spacing w:before="100" w:line="218" w:lineRule="auto"/>
        <w:jc w:val="right"/>
        <w:rPr>
          <w:rFonts w:ascii="SimSun" w:hAnsi="SimSun" w:eastAsia="SimSun" w:cs="SimSun"/>
          <w:sz w:val="20"/>
          <w:szCs w:val="20"/>
        </w:rPr>
      </w:pPr>
      <w:r>
        <w:rPr>
          <w:rFonts w:ascii="SimSun" w:hAnsi="SimSun" w:eastAsia="SimSun" w:cs="SimSun"/>
          <w:sz w:val="20"/>
          <w:szCs w:val="20"/>
          <w:spacing w:val="10"/>
        </w:rPr>
        <w:t>元数据影响分析会告诉你数据去了哪里，经过了哪些加工。其价值</w:t>
      </w:r>
      <w:r>
        <w:rPr>
          <w:rFonts w:ascii="SimSun" w:hAnsi="SimSun" w:eastAsia="SimSun" w:cs="SimSun"/>
          <w:sz w:val="20"/>
          <w:szCs w:val="20"/>
          <w:spacing w:val="9"/>
        </w:rPr>
        <w:t>在于当发现数据问</w:t>
      </w:r>
    </w:p>
    <w:p>
      <w:pPr>
        <w:spacing w:line="218" w:lineRule="auto"/>
        <w:sectPr>
          <w:pgSz w:w="9370" w:h="13090"/>
          <w:pgMar w:top="400" w:right="811" w:bottom="400" w:left="379" w:header="0" w:footer="0" w:gutter="0"/>
        </w:sectPr>
        <w:rPr>
          <w:rFonts w:ascii="SimSun" w:hAnsi="SimSun" w:eastAsia="SimSun" w:cs="SimSun"/>
          <w:sz w:val="20"/>
          <w:szCs w:val="20"/>
        </w:rPr>
      </w:pPr>
    </w:p>
    <w:p>
      <w:pPr>
        <w:ind w:left="5489"/>
        <w:spacing w:line="222" w:lineRule="auto"/>
        <w:rPr>
          <w:rFonts w:ascii="SimSun" w:hAnsi="SimSun" w:eastAsia="SimSun" w:cs="SimSun"/>
          <w:sz w:val="21"/>
          <w:szCs w:val="21"/>
        </w:rPr>
      </w:pPr>
      <w:r>
        <w:rPr>
          <w:rFonts w:ascii="SimHei" w:hAnsi="SimHei" w:eastAsia="SimHei" w:cs="SimHei"/>
          <w:sz w:val="21"/>
          <w:szCs w:val="21"/>
          <w:spacing w:val="-2"/>
        </w:rPr>
        <w:t>第16章</w:t>
      </w:r>
      <w:r>
        <w:rPr>
          <w:rFonts w:ascii="SimHei" w:hAnsi="SimHei" w:eastAsia="SimHei" w:cs="SimHei"/>
          <w:sz w:val="21"/>
          <w:szCs w:val="21"/>
          <w:spacing w:val="-2"/>
        </w:rPr>
        <w:t xml:space="preserve"> </w:t>
      </w:r>
      <w:r>
        <w:rPr>
          <w:rFonts w:ascii="SimHei" w:hAnsi="SimHei" w:eastAsia="SimHei" w:cs="SimHei"/>
          <w:sz w:val="21"/>
          <w:szCs w:val="21"/>
          <w:spacing w:val="-2"/>
        </w:rPr>
        <w:t>元数据管理</w:t>
      </w:r>
      <w:r>
        <w:rPr>
          <w:rFonts w:ascii="SimHei" w:hAnsi="SimHei" w:eastAsia="SimHei" w:cs="SimHei"/>
          <w:sz w:val="21"/>
          <w:szCs w:val="21"/>
          <w:spacing w:val="9"/>
        </w:rPr>
        <w:t xml:space="preserve">     </w:t>
      </w:r>
      <w:r>
        <w:rPr>
          <w:rFonts w:ascii="SimSun" w:hAnsi="SimSun" w:eastAsia="SimSun" w:cs="SimSun"/>
          <w:sz w:val="21"/>
          <w:szCs w:val="21"/>
          <w:spacing w:val="-2"/>
          <w:position w:val="-4"/>
        </w:rPr>
        <w:t>203</w:t>
      </w:r>
    </w:p>
    <w:p>
      <w:pPr>
        <w:pStyle w:val="BodyText"/>
        <w:spacing w:line="395" w:lineRule="auto"/>
        <w:rPr/>
      </w:pPr>
      <w:r/>
    </w:p>
    <w:p>
      <w:pPr>
        <w:ind w:right="29"/>
        <w:spacing w:before="68" w:line="264" w:lineRule="auto"/>
        <w:jc w:val="both"/>
        <w:rPr>
          <w:rFonts w:ascii="SimSun" w:hAnsi="SimSun" w:eastAsia="SimSun" w:cs="SimSun"/>
          <w:sz w:val="21"/>
          <w:szCs w:val="21"/>
        </w:rPr>
      </w:pPr>
      <w:r>
        <w:rPr>
          <w:rFonts w:ascii="SimSun" w:hAnsi="SimSun" w:eastAsia="SimSun" w:cs="SimSun"/>
          <w:sz w:val="21"/>
          <w:szCs w:val="21"/>
        </w:rPr>
        <w:t>题时可以通过数据的关联关系向下追踪，快速找到有哪些应用或数据库使用了这个数据，</w:t>
      </w:r>
      <w:r>
        <w:rPr>
          <w:rFonts w:ascii="SimSun" w:hAnsi="SimSun" w:eastAsia="SimSun" w:cs="SimSun"/>
          <w:sz w:val="21"/>
          <w:szCs w:val="21"/>
          <w:spacing w:val="13"/>
        </w:rPr>
        <w:t xml:space="preserve"> </w:t>
      </w:r>
      <w:r>
        <w:rPr>
          <w:rFonts w:ascii="SimSun" w:hAnsi="SimSun" w:eastAsia="SimSun" w:cs="SimSun"/>
          <w:sz w:val="21"/>
          <w:szCs w:val="21"/>
          <w:spacing w:val="4"/>
        </w:rPr>
        <w:t>从而最大限度地减小数据问题带来的影响。这个功能常用于数据源的元数据变更对下游</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6"/>
        </w:rPr>
        <w:t>ETL</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ODS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DW</w:t>
      </w:r>
      <w:r>
        <w:rPr>
          <w:rFonts w:ascii="SimSun" w:hAnsi="SimSun" w:eastAsia="SimSun" w:cs="SimSun"/>
          <w:sz w:val="21"/>
          <w:szCs w:val="21"/>
          <w:spacing w:val="-6"/>
        </w:rPr>
        <w:t>等应用的影响分析。</w:t>
      </w:r>
    </w:p>
    <w:p>
      <w:pPr>
        <w:ind w:left="410"/>
        <w:spacing w:before="70" w:line="219" w:lineRule="auto"/>
        <w:rPr>
          <w:rFonts w:ascii="SimSun" w:hAnsi="SimSun" w:eastAsia="SimSun" w:cs="SimSun"/>
          <w:sz w:val="21"/>
          <w:szCs w:val="21"/>
        </w:rPr>
      </w:pPr>
      <w:r>
        <w:rPr>
          <w:rFonts w:ascii="SimSun" w:hAnsi="SimSun" w:eastAsia="SimSun" w:cs="SimSun"/>
          <w:sz w:val="21"/>
          <w:szCs w:val="21"/>
          <w:spacing w:val="-7"/>
        </w:rPr>
        <w:t>血缘分析是向上追溯，影响分析是向下追踪，这是这两个功能的区别。</w:t>
      </w:r>
    </w:p>
    <w:p>
      <w:pPr>
        <w:ind w:left="413"/>
        <w:spacing w:before="176" w:line="222" w:lineRule="auto"/>
        <w:outlineLvl w:val="6"/>
        <w:rPr>
          <w:rFonts w:ascii="SimHei" w:hAnsi="SimHei" w:eastAsia="SimHei" w:cs="SimHei"/>
          <w:sz w:val="21"/>
          <w:szCs w:val="21"/>
        </w:rPr>
      </w:pPr>
      <w:r>
        <w:rPr>
          <w:rFonts w:ascii="SimHei" w:hAnsi="SimHei" w:eastAsia="SimHei" w:cs="SimHei"/>
          <w:sz w:val="21"/>
          <w:szCs w:val="21"/>
          <w:b/>
          <w:bCs/>
          <w:spacing w:val="-3"/>
        </w:rPr>
        <w:t>4.元数据冷热度分析</w:t>
      </w:r>
    </w:p>
    <w:p>
      <w:pPr>
        <w:ind w:right="56" w:firstLine="410"/>
        <w:spacing w:before="79" w:line="266" w:lineRule="auto"/>
        <w:jc w:val="both"/>
        <w:rPr>
          <w:rFonts w:ascii="SimSun" w:hAnsi="SimSun" w:eastAsia="SimSun" w:cs="SimSun"/>
          <w:sz w:val="21"/>
          <w:szCs w:val="21"/>
        </w:rPr>
      </w:pPr>
      <w:r>
        <w:rPr>
          <w:rFonts w:ascii="SimSun" w:hAnsi="SimSun" w:eastAsia="SimSun" w:cs="SimSun"/>
          <w:sz w:val="21"/>
          <w:szCs w:val="21"/>
          <w:spacing w:val="-1"/>
        </w:rPr>
        <w:t>元数据冷热度分析会告诉你哪些数据是企业常用数据，哪些数据属于僵</w:t>
      </w:r>
      <w:r>
        <w:rPr>
          <w:rFonts w:ascii="SimSun" w:hAnsi="SimSun" w:eastAsia="SimSun" w:cs="SimSun"/>
          <w:sz w:val="21"/>
          <w:szCs w:val="21"/>
          <w:spacing w:val="-2"/>
        </w:rPr>
        <w:t>死数据。其价</w:t>
      </w:r>
      <w:r>
        <w:rPr>
          <w:rFonts w:ascii="SimSun" w:hAnsi="SimSun" w:eastAsia="SimSun" w:cs="SimSun"/>
          <w:sz w:val="21"/>
          <w:szCs w:val="21"/>
        </w:rPr>
        <w:t xml:space="preserve"> </w:t>
      </w:r>
      <w:r>
        <w:rPr>
          <w:rFonts w:ascii="SimSun" w:hAnsi="SimSun" w:eastAsia="SimSun" w:cs="SimSun"/>
          <w:sz w:val="21"/>
          <w:szCs w:val="21"/>
          <w:spacing w:val="-1"/>
        </w:rPr>
        <w:t>值在于让数据活跃程度可视化，让企业中的业务人员、管理人员都能够清晰</w:t>
      </w:r>
      <w:r>
        <w:rPr>
          <w:rFonts w:ascii="SimSun" w:hAnsi="SimSun" w:eastAsia="SimSun" w:cs="SimSun"/>
          <w:sz w:val="21"/>
          <w:szCs w:val="21"/>
          <w:spacing w:val="-2"/>
        </w:rPr>
        <w:t>地看到数据的</w:t>
      </w:r>
      <w:r>
        <w:rPr>
          <w:rFonts w:ascii="SimSun" w:hAnsi="SimSun" w:eastAsia="SimSun" w:cs="SimSun"/>
          <w:sz w:val="21"/>
          <w:szCs w:val="21"/>
        </w:rPr>
        <w:t xml:space="preserve"> </w:t>
      </w:r>
      <w:r>
        <w:rPr>
          <w:rFonts w:ascii="SimSun" w:hAnsi="SimSun" w:eastAsia="SimSun" w:cs="SimSun"/>
          <w:sz w:val="21"/>
          <w:szCs w:val="21"/>
        </w:rPr>
        <w:t>活跃程度，以便他们更好地驾驭数据，处置或激活僵死数据</w:t>
      </w:r>
      <w:r>
        <w:rPr>
          <w:rFonts w:ascii="SimSun" w:hAnsi="SimSun" w:eastAsia="SimSun" w:cs="SimSun"/>
          <w:sz w:val="21"/>
          <w:szCs w:val="21"/>
          <w:spacing w:val="-1"/>
        </w:rPr>
        <w:t>，从而为数据的自助式分析提</w:t>
      </w:r>
      <w:r>
        <w:rPr>
          <w:rFonts w:ascii="SimSun" w:hAnsi="SimSun" w:eastAsia="SimSun" w:cs="SimSun"/>
          <w:sz w:val="21"/>
          <w:szCs w:val="21"/>
        </w:rPr>
        <w:t xml:space="preserve"> </w:t>
      </w:r>
      <w:r>
        <w:rPr>
          <w:rFonts w:ascii="SimSun" w:hAnsi="SimSun" w:eastAsia="SimSun" w:cs="SimSun"/>
          <w:sz w:val="21"/>
          <w:szCs w:val="21"/>
          <w:spacing w:val="-8"/>
        </w:rPr>
        <w:t>供支撑。</w:t>
      </w:r>
    </w:p>
    <w:p>
      <w:pPr>
        <w:ind w:left="413"/>
        <w:spacing w:before="178" w:line="222" w:lineRule="auto"/>
        <w:outlineLvl w:val="6"/>
        <w:rPr>
          <w:rFonts w:ascii="SimHei" w:hAnsi="SimHei" w:eastAsia="SimHei" w:cs="SimHei"/>
          <w:sz w:val="21"/>
          <w:szCs w:val="21"/>
        </w:rPr>
      </w:pPr>
      <w:r>
        <w:rPr>
          <w:rFonts w:ascii="SimHei" w:hAnsi="SimHei" w:eastAsia="SimHei" w:cs="SimHei"/>
          <w:sz w:val="21"/>
          <w:szCs w:val="21"/>
          <w:b/>
          <w:bCs/>
          <w:spacing w:val="-7"/>
        </w:rPr>
        <w:t>5.元数据关联度分析</w:t>
      </w:r>
    </w:p>
    <w:p>
      <w:pPr>
        <w:ind w:firstLine="410"/>
        <w:spacing w:before="71" w:line="266" w:lineRule="auto"/>
        <w:jc w:val="both"/>
        <w:rPr>
          <w:rFonts w:ascii="SimSun" w:hAnsi="SimSun" w:eastAsia="SimSun" w:cs="SimSun"/>
          <w:sz w:val="21"/>
          <w:szCs w:val="21"/>
        </w:rPr>
      </w:pPr>
      <w:r>
        <w:rPr>
          <w:rFonts w:ascii="SimSun" w:hAnsi="SimSun" w:eastAsia="SimSun" w:cs="SimSun"/>
          <w:sz w:val="21"/>
          <w:szCs w:val="21"/>
          <w:spacing w:val="1"/>
        </w:rPr>
        <w:t>元数据关联度分析会告诉你数据与其他数据的关系，以及它们的关系是怎样建立的。</w:t>
      </w:r>
      <w:r>
        <w:rPr>
          <w:rFonts w:ascii="SimSun" w:hAnsi="SimSun" w:eastAsia="SimSun" w:cs="SimSun"/>
          <w:sz w:val="21"/>
          <w:szCs w:val="21"/>
          <w:spacing w:val="16"/>
        </w:rPr>
        <w:t xml:space="preserve"> </w:t>
      </w:r>
      <w:r>
        <w:rPr>
          <w:rFonts w:ascii="SimSun" w:hAnsi="SimSun" w:eastAsia="SimSun" w:cs="SimSun"/>
          <w:sz w:val="21"/>
          <w:szCs w:val="21"/>
          <w:spacing w:val="-1"/>
        </w:rPr>
        <w:t>关联度分析是从某一实体关联的其他实体及其参与的处理过程两个角度来查</w:t>
      </w:r>
      <w:r>
        <w:rPr>
          <w:rFonts w:ascii="SimSun" w:hAnsi="SimSun" w:eastAsia="SimSun" w:cs="SimSun"/>
          <w:sz w:val="21"/>
          <w:szCs w:val="21"/>
          <w:spacing w:val="-2"/>
        </w:rPr>
        <w:t>看具体数据的</w:t>
      </w:r>
      <w:r>
        <w:rPr>
          <w:rFonts w:ascii="SimSun" w:hAnsi="SimSun" w:eastAsia="SimSun" w:cs="SimSun"/>
          <w:sz w:val="21"/>
          <w:szCs w:val="21"/>
        </w:rPr>
        <w:t xml:space="preserve">  </w:t>
      </w:r>
      <w:r>
        <w:rPr>
          <w:rFonts w:ascii="SimSun" w:hAnsi="SimSun" w:eastAsia="SimSun" w:cs="SimSun"/>
          <w:sz w:val="21"/>
          <w:szCs w:val="21"/>
          <w:spacing w:val="-2"/>
        </w:rPr>
        <w:t>使用情况，形成一张实体和所参与处理过程的网络，如表与</w:t>
      </w:r>
      <w:r>
        <w:rPr>
          <w:rFonts w:ascii="Times New Roman" w:hAnsi="Times New Roman" w:eastAsia="Times New Roman" w:cs="Times New Roman"/>
          <w:sz w:val="21"/>
          <w:szCs w:val="21"/>
          <w:spacing w:val="-2"/>
        </w:rPr>
        <w:t>ETL </w:t>
      </w:r>
      <w:r>
        <w:rPr>
          <w:rFonts w:ascii="SimSun" w:hAnsi="SimSun" w:eastAsia="SimSun" w:cs="SimSun"/>
          <w:sz w:val="21"/>
          <w:szCs w:val="21"/>
          <w:spacing w:val="-2"/>
        </w:rPr>
        <w:t>程序、表与分析应用、表</w:t>
      </w:r>
      <w:r>
        <w:rPr>
          <w:rFonts w:ascii="SimSun" w:hAnsi="SimSun" w:eastAsia="SimSun" w:cs="SimSun"/>
          <w:sz w:val="21"/>
          <w:szCs w:val="21"/>
          <w:spacing w:val="6"/>
        </w:rPr>
        <w:t xml:space="preserve">  </w:t>
      </w:r>
      <w:r>
        <w:rPr>
          <w:rFonts w:ascii="SimSun" w:hAnsi="SimSun" w:eastAsia="SimSun" w:cs="SimSun"/>
          <w:sz w:val="21"/>
          <w:szCs w:val="21"/>
          <w:spacing w:val="-6"/>
        </w:rPr>
        <w:t>与其他表的关联情况等，从而进一步了解该实</w:t>
      </w:r>
      <w:r>
        <w:rPr>
          <w:rFonts w:ascii="SimSun" w:hAnsi="SimSun" w:eastAsia="SimSun" w:cs="SimSun"/>
          <w:sz w:val="21"/>
          <w:szCs w:val="21"/>
          <w:spacing w:val="-7"/>
        </w:rPr>
        <w:t>体的重要程度。</w:t>
      </w:r>
    </w:p>
    <w:p>
      <w:pPr>
        <w:ind w:left="3"/>
        <w:spacing w:before="279" w:line="222" w:lineRule="auto"/>
        <w:outlineLvl w:val="6"/>
        <w:rPr>
          <w:rFonts w:ascii="SimHei" w:hAnsi="SimHei" w:eastAsia="SimHei" w:cs="SimHei"/>
          <w:sz w:val="25"/>
          <w:szCs w:val="25"/>
        </w:rPr>
      </w:pPr>
      <w:r>
        <w:rPr>
          <w:rFonts w:ascii="SimHei" w:hAnsi="SimHei" w:eastAsia="SimHei" w:cs="SimHei"/>
          <w:sz w:val="25"/>
          <w:szCs w:val="25"/>
          <w:b/>
          <w:bCs/>
          <w:spacing w:val="-13"/>
        </w:rPr>
        <w:t>16.3.4</w:t>
      </w:r>
      <w:r>
        <w:rPr>
          <w:rFonts w:ascii="SimHei" w:hAnsi="SimHei" w:eastAsia="SimHei" w:cs="SimHei"/>
          <w:sz w:val="25"/>
          <w:szCs w:val="25"/>
          <w:spacing w:val="10"/>
        </w:rPr>
        <w:t xml:space="preserve">  </w:t>
      </w:r>
      <w:r>
        <w:rPr>
          <w:rFonts w:ascii="SimHei" w:hAnsi="SimHei" w:eastAsia="SimHei" w:cs="SimHei"/>
          <w:sz w:val="25"/>
          <w:szCs w:val="25"/>
          <w:b/>
          <w:bCs/>
          <w:spacing w:val="-13"/>
        </w:rPr>
        <w:t>元数据接口</w:t>
      </w:r>
    </w:p>
    <w:p>
      <w:pPr>
        <w:ind w:right="95" w:firstLine="410"/>
        <w:spacing w:before="140" w:line="255" w:lineRule="auto"/>
        <w:rPr>
          <w:rFonts w:ascii="SimSun" w:hAnsi="SimSun" w:eastAsia="SimSun" w:cs="SimSun"/>
          <w:sz w:val="21"/>
          <w:szCs w:val="21"/>
        </w:rPr>
      </w:pPr>
      <w:r>
        <w:rPr>
          <w:rFonts w:ascii="SimSun" w:hAnsi="SimSun" w:eastAsia="SimSun" w:cs="SimSun"/>
          <w:sz w:val="21"/>
          <w:szCs w:val="21"/>
          <w:spacing w:val="-1"/>
        </w:rPr>
        <w:t>建立元数据查询、访问的统一接口规范，以将企业核心元数据完整、准</w:t>
      </w:r>
      <w:r>
        <w:rPr>
          <w:rFonts w:ascii="SimSun" w:hAnsi="SimSun" w:eastAsia="SimSun" w:cs="SimSun"/>
          <w:sz w:val="21"/>
          <w:szCs w:val="21"/>
          <w:spacing w:val="-2"/>
        </w:rPr>
        <w:t>确地提取到元</w:t>
      </w:r>
      <w:r>
        <w:rPr>
          <w:rFonts w:ascii="SimSun" w:hAnsi="SimSun" w:eastAsia="SimSun" w:cs="SimSun"/>
          <w:sz w:val="21"/>
          <w:szCs w:val="21"/>
        </w:rPr>
        <w:t xml:space="preserve"> </w:t>
      </w:r>
      <w:r>
        <w:rPr>
          <w:rFonts w:ascii="SimSun" w:hAnsi="SimSun" w:eastAsia="SimSun" w:cs="SimSun"/>
          <w:sz w:val="21"/>
          <w:szCs w:val="21"/>
          <w:spacing w:val="-6"/>
        </w:rPr>
        <w:t>数据仓库中进行集中管理和统一共享。</w:t>
      </w:r>
    </w:p>
    <w:p>
      <w:pPr>
        <w:ind w:right="96" w:firstLine="410"/>
        <w:spacing w:before="60" w:line="255" w:lineRule="auto"/>
        <w:rPr>
          <w:rFonts w:ascii="SimSun" w:hAnsi="SimSun" w:eastAsia="SimSun" w:cs="SimSun"/>
          <w:sz w:val="21"/>
          <w:szCs w:val="21"/>
        </w:rPr>
      </w:pPr>
      <w:r>
        <w:rPr>
          <w:rFonts w:ascii="SimSun" w:hAnsi="SimSun" w:eastAsia="SimSun" w:cs="SimSun"/>
          <w:sz w:val="21"/>
          <w:szCs w:val="21"/>
          <w:spacing w:val="-1"/>
        </w:rPr>
        <w:t>元数据接口规范主要包括接口编码方式、接口响应格式、接口协议、接</w:t>
      </w:r>
      <w:r>
        <w:rPr>
          <w:rFonts w:ascii="SimSun" w:hAnsi="SimSun" w:eastAsia="SimSun" w:cs="SimSun"/>
          <w:sz w:val="21"/>
          <w:szCs w:val="21"/>
          <w:spacing w:val="-2"/>
        </w:rPr>
        <w:t>口安全、连接</w:t>
      </w:r>
      <w:r>
        <w:rPr>
          <w:rFonts w:ascii="SimSun" w:hAnsi="SimSun" w:eastAsia="SimSun" w:cs="SimSun"/>
          <w:sz w:val="21"/>
          <w:szCs w:val="21"/>
        </w:rPr>
        <w:t xml:space="preserve"> </w:t>
      </w:r>
      <w:r>
        <w:rPr>
          <w:rFonts w:ascii="SimSun" w:hAnsi="SimSun" w:eastAsia="SimSun" w:cs="SimSun"/>
          <w:sz w:val="21"/>
          <w:szCs w:val="21"/>
          <w:spacing w:val="-9"/>
        </w:rPr>
        <w:t>方式、接口地址等方面的内容。</w:t>
      </w:r>
    </w:p>
    <w:p>
      <w:pPr>
        <w:ind w:left="410"/>
        <w:spacing w:before="71" w:line="374" w:lineRule="exact"/>
        <w:rPr>
          <w:rFonts w:ascii="SimSun" w:hAnsi="SimSun" w:eastAsia="SimSun" w:cs="SimSun"/>
          <w:sz w:val="21"/>
          <w:szCs w:val="21"/>
        </w:rPr>
      </w:pPr>
      <w:r>
        <w:rPr>
          <w:rFonts w:ascii="SimSun" w:hAnsi="SimSun" w:eastAsia="SimSun" w:cs="SimSun"/>
          <w:sz w:val="21"/>
          <w:szCs w:val="21"/>
          <w:spacing w:val="-2"/>
          <w:position w:val="12"/>
        </w:rPr>
        <w:t>口接口编码方式：接口编码方式必须在接口的头信息中注明，常用的接口编码方式有</w:t>
      </w:r>
    </w:p>
    <w:p>
      <w:pPr>
        <w:ind w:left="739"/>
        <w:spacing w:line="180" w:lineRule="auto"/>
        <w:rPr>
          <w:rFonts w:ascii="SimSun" w:hAnsi="SimSun" w:eastAsia="SimSun" w:cs="SimSun"/>
          <w:sz w:val="21"/>
          <w:szCs w:val="21"/>
        </w:rPr>
      </w:pPr>
      <w:r>
        <w:rPr>
          <w:rFonts w:ascii="Times New Roman" w:hAnsi="Times New Roman" w:eastAsia="Times New Roman" w:cs="Times New Roman"/>
          <w:sz w:val="21"/>
          <w:szCs w:val="21"/>
          <w:spacing w:val="-3"/>
        </w:rPr>
        <w:t>UTF-8</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GBK</w:t>
      </w:r>
      <w:r>
        <w:rPr>
          <w:rFonts w:ascii="SimSun" w:hAnsi="SimSun" w:eastAsia="SimSun" w:cs="SimSun"/>
          <w:sz w:val="21"/>
          <w:szCs w:val="21"/>
          <w:spacing w:val="-3"/>
        </w:rPr>
        <w:t>、</w:t>
      </w:r>
      <w:r>
        <w:rPr>
          <w:rFonts w:ascii="Times New Roman" w:hAnsi="Times New Roman" w:eastAsia="Times New Roman" w:cs="Times New Roman"/>
          <w:sz w:val="21"/>
          <w:szCs w:val="21"/>
          <w:spacing w:val="-3"/>
        </w:rPr>
        <w:t>GB2312</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ISO-8</w:t>
      </w:r>
      <w:r>
        <w:rPr>
          <w:rFonts w:ascii="Times New Roman" w:hAnsi="Times New Roman" w:eastAsia="Times New Roman" w:cs="Times New Roman"/>
          <w:sz w:val="21"/>
          <w:szCs w:val="21"/>
          <w:spacing w:val="-4"/>
        </w:rPr>
        <w:t>859-1</w:t>
      </w:r>
      <w:r>
        <w:rPr>
          <w:rFonts w:ascii="SimSun" w:hAnsi="SimSun" w:eastAsia="SimSun" w:cs="SimSun"/>
          <w:sz w:val="21"/>
          <w:szCs w:val="21"/>
          <w:spacing w:val="-4"/>
        </w:rPr>
        <w:t>。</w:t>
      </w:r>
    </w:p>
    <w:p>
      <w:pPr>
        <w:ind w:left="410"/>
        <w:spacing w:before="71" w:line="219" w:lineRule="auto"/>
        <w:rPr>
          <w:rFonts w:ascii="SimSun" w:hAnsi="SimSun" w:eastAsia="SimSun" w:cs="SimSun"/>
          <w:sz w:val="21"/>
          <w:szCs w:val="21"/>
        </w:rPr>
      </w:pPr>
      <w:r>
        <w:rPr>
          <w:rFonts w:ascii="SimSun" w:hAnsi="SimSun" w:eastAsia="SimSun" w:cs="SimSun"/>
          <w:sz w:val="21"/>
          <w:szCs w:val="21"/>
          <w:spacing w:val="-5"/>
        </w:rPr>
        <w:t>口接口响应格式：元数据接口常用的报文格式，</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6"/>
        </w:rPr>
        <w:t>XML </w:t>
      </w:r>
      <w:r>
        <w:rPr>
          <w:rFonts w:ascii="SimSun" w:hAnsi="SimSun" w:eastAsia="SimSun" w:cs="SimSun"/>
          <w:sz w:val="21"/>
          <w:szCs w:val="21"/>
          <w:spacing w:val="-6"/>
        </w:rPr>
        <w:t>或</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6"/>
        </w:rPr>
        <w:t>JSON</w:t>
      </w:r>
      <w:r>
        <w:rPr>
          <w:rFonts w:ascii="SimSun" w:hAnsi="SimSun" w:eastAsia="SimSun" w:cs="SimSun"/>
          <w:sz w:val="21"/>
          <w:szCs w:val="21"/>
          <w:spacing w:val="-6"/>
        </w:rPr>
        <w:t>。</w:t>
      </w:r>
    </w:p>
    <w:p>
      <w:pPr>
        <w:ind w:left="410"/>
        <w:spacing w:before="72" w:line="319" w:lineRule="exact"/>
        <w:rPr>
          <w:rFonts w:ascii="SimSun" w:hAnsi="SimSun" w:eastAsia="SimSun" w:cs="SimSun"/>
          <w:sz w:val="21"/>
          <w:szCs w:val="21"/>
        </w:rPr>
      </w:pPr>
      <w:r>
        <w:rPr>
          <w:rFonts w:ascii="SimSun" w:hAnsi="SimSun" w:eastAsia="SimSun" w:cs="SimSun"/>
          <w:sz w:val="21"/>
          <w:szCs w:val="21"/>
          <w:spacing w:val="-5"/>
          <w:position w:val="7"/>
        </w:rPr>
        <w:t>口接口协议： </w:t>
      </w:r>
      <w:r>
        <w:rPr>
          <w:rFonts w:ascii="Times New Roman" w:hAnsi="Times New Roman" w:eastAsia="Times New Roman" w:cs="Times New Roman"/>
          <w:sz w:val="21"/>
          <w:szCs w:val="21"/>
          <w:spacing w:val="-5"/>
          <w:position w:val="7"/>
        </w:rPr>
        <w:t>REST/SOAP </w:t>
      </w:r>
      <w:r>
        <w:rPr>
          <w:rFonts w:ascii="SimSun" w:hAnsi="SimSun" w:eastAsia="SimSun" w:cs="SimSun"/>
          <w:sz w:val="21"/>
          <w:szCs w:val="21"/>
          <w:spacing w:val="-5"/>
          <w:position w:val="7"/>
        </w:rPr>
        <w:t>协议。</w:t>
      </w:r>
    </w:p>
    <w:p>
      <w:pPr>
        <w:ind w:left="410"/>
        <w:spacing w:line="219" w:lineRule="auto"/>
        <w:rPr>
          <w:rFonts w:ascii="SimSun" w:hAnsi="SimSun" w:eastAsia="SimSun" w:cs="SimSun"/>
          <w:sz w:val="21"/>
          <w:szCs w:val="21"/>
        </w:rPr>
      </w:pPr>
      <w:r>
        <w:rPr>
          <w:rFonts w:ascii="SimSun" w:hAnsi="SimSun" w:eastAsia="SimSun" w:cs="SimSun"/>
          <w:sz w:val="21"/>
          <w:szCs w:val="21"/>
          <w:spacing w:val="1"/>
        </w:rPr>
        <w:t>口接口安全：</w:t>
      </w:r>
      <w:r>
        <w:rPr>
          <w:rFonts w:ascii="Times New Roman" w:hAnsi="Times New Roman" w:eastAsia="Times New Roman" w:cs="Times New Roman"/>
          <w:sz w:val="21"/>
          <w:szCs w:val="21"/>
        </w:rPr>
        <w:t>Token</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身份认证。</w:t>
      </w:r>
    </w:p>
    <w:p>
      <w:pPr>
        <w:ind w:left="410"/>
        <w:spacing w:before="72" w:line="221" w:lineRule="auto"/>
        <w:rPr>
          <w:rFonts w:ascii="SimSun" w:hAnsi="SimSun" w:eastAsia="SimSun" w:cs="SimSun"/>
          <w:sz w:val="21"/>
          <w:szCs w:val="21"/>
        </w:rPr>
      </w:pPr>
      <w:r>
        <w:rPr>
          <w:rFonts w:ascii="SimSun" w:hAnsi="SimSun" w:eastAsia="SimSun" w:cs="SimSun"/>
          <w:sz w:val="21"/>
          <w:szCs w:val="21"/>
          <w:spacing w:val="-8"/>
        </w:rPr>
        <w:t>口连接方式： </w:t>
      </w:r>
      <w:r>
        <w:rPr>
          <w:rFonts w:ascii="Times New Roman" w:hAnsi="Times New Roman" w:eastAsia="Times New Roman" w:cs="Times New Roman"/>
          <w:sz w:val="21"/>
          <w:szCs w:val="21"/>
          <w:spacing w:val="-8"/>
        </w:rPr>
        <w:t>POST</w:t>
      </w:r>
      <w:r>
        <w:rPr>
          <w:rFonts w:ascii="SimSun" w:hAnsi="SimSun" w:eastAsia="SimSun" w:cs="SimSun"/>
          <w:sz w:val="21"/>
          <w:szCs w:val="21"/>
          <w:spacing w:val="-8"/>
        </w:rPr>
        <w:t>。</w:t>
      </w:r>
    </w:p>
    <w:p>
      <w:pPr>
        <w:ind w:left="410"/>
        <w:spacing w:before="44" w:line="212" w:lineRule="auto"/>
        <w:rPr>
          <w:rFonts w:ascii="SimSun" w:hAnsi="SimSun" w:eastAsia="SimSun" w:cs="SimSun"/>
          <w:sz w:val="21"/>
          <w:szCs w:val="21"/>
        </w:rPr>
      </w:pPr>
      <w:r>
        <w:rPr>
          <w:rFonts w:ascii="SimSun" w:hAnsi="SimSun" w:eastAsia="SimSun" w:cs="SimSun"/>
          <w:sz w:val="21"/>
          <w:szCs w:val="21"/>
          <w:spacing w:val="-2"/>
        </w:rPr>
        <w:t>口接口地址： </w:t>
      </w:r>
      <w:r>
        <w:rPr>
          <w:rFonts w:ascii="Times New Roman" w:hAnsi="Times New Roman" w:eastAsia="Times New Roman" w:cs="Times New Roman"/>
          <w:sz w:val="21"/>
          <w:szCs w:val="21"/>
          <w:spacing w:val="-2"/>
        </w:rPr>
        <w:t>http://url/service?[query]</w:t>
      </w:r>
      <w:r>
        <w:rPr>
          <w:rFonts w:ascii="SimSun" w:hAnsi="SimSun" w:eastAsia="SimSun" w:cs="SimSun"/>
          <w:sz w:val="21"/>
          <w:szCs w:val="21"/>
          <w:spacing w:val="-2"/>
        </w:rPr>
        <w:t>。</w:t>
      </w:r>
    </w:p>
    <w:p>
      <w:pPr>
        <w:pStyle w:val="BodyText"/>
        <w:spacing w:line="410" w:lineRule="auto"/>
        <w:rPr/>
      </w:pPr>
      <w:r/>
    </w:p>
    <w:p>
      <w:pPr>
        <w:ind w:left="3"/>
        <w:spacing w:before="97" w:line="219" w:lineRule="auto"/>
        <w:outlineLvl w:val="5"/>
        <w:rPr>
          <w:rFonts w:ascii="SimSun" w:hAnsi="SimSun" w:eastAsia="SimSun" w:cs="SimSun"/>
          <w:sz w:val="30"/>
          <w:szCs w:val="30"/>
        </w:rPr>
      </w:pPr>
      <w:r>
        <w:rPr>
          <w:rFonts w:ascii="SimSun" w:hAnsi="SimSun" w:eastAsia="SimSun" w:cs="SimSun"/>
          <w:sz w:val="30"/>
          <w:szCs w:val="30"/>
          <w:b/>
          <w:bCs/>
          <w:spacing w:val="-20"/>
        </w:rPr>
        <w:t>16.4</w:t>
      </w:r>
      <w:r>
        <w:rPr>
          <w:rFonts w:ascii="SimSun" w:hAnsi="SimSun" w:eastAsia="SimSun" w:cs="SimSun"/>
          <w:sz w:val="30"/>
          <w:szCs w:val="30"/>
          <w:spacing w:val="-20"/>
        </w:rPr>
        <w:t xml:space="preserve">  </w:t>
      </w:r>
      <w:r>
        <w:rPr>
          <w:rFonts w:ascii="SimSun" w:hAnsi="SimSun" w:eastAsia="SimSun" w:cs="SimSun"/>
          <w:sz w:val="30"/>
          <w:szCs w:val="30"/>
          <w:b/>
          <w:bCs/>
          <w:spacing w:val="-20"/>
        </w:rPr>
        <w:t>本章小结</w:t>
      </w:r>
    </w:p>
    <w:p>
      <w:pPr>
        <w:ind w:firstLine="410"/>
        <w:spacing w:before="195" w:line="266" w:lineRule="auto"/>
        <w:jc w:val="both"/>
        <w:rPr>
          <w:rFonts w:ascii="SimSun" w:hAnsi="SimSun" w:eastAsia="SimSun" w:cs="SimSun"/>
          <w:sz w:val="21"/>
          <w:szCs w:val="21"/>
        </w:rPr>
      </w:pPr>
      <w:r>
        <w:rPr>
          <w:rFonts w:ascii="SimSun" w:hAnsi="SimSun" w:eastAsia="SimSun" w:cs="SimSun"/>
          <w:sz w:val="21"/>
          <w:szCs w:val="21"/>
          <w:spacing w:val="1"/>
        </w:rPr>
        <w:t>数据已经成为增强企业竞争力的核心要素，有效地管理和使用数据成为企业的刚需。</w:t>
      </w:r>
      <w:r>
        <w:rPr>
          <w:rFonts w:ascii="SimSun" w:hAnsi="SimSun" w:eastAsia="SimSun" w:cs="SimSun"/>
          <w:sz w:val="21"/>
          <w:szCs w:val="21"/>
          <w:spacing w:val="16"/>
        </w:rPr>
        <w:t xml:space="preserve"> </w:t>
      </w:r>
      <w:r>
        <w:rPr>
          <w:rFonts w:ascii="SimSun" w:hAnsi="SimSun" w:eastAsia="SimSun" w:cs="SimSun"/>
          <w:sz w:val="21"/>
          <w:szCs w:val="21"/>
        </w:rPr>
        <w:t>越来越多的企业使用元数据管理工具来管理云计算、物联网、数据湖</w:t>
      </w:r>
      <w:r>
        <w:rPr>
          <w:rFonts w:ascii="SimSun" w:hAnsi="SimSun" w:eastAsia="SimSun" w:cs="SimSun"/>
          <w:sz w:val="21"/>
          <w:szCs w:val="21"/>
          <w:spacing w:val="-1"/>
        </w:rPr>
        <w:t>中所产生的数据，以</w:t>
      </w:r>
      <w:r>
        <w:rPr>
          <w:rFonts w:ascii="SimSun" w:hAnsi="SimSun" w:eastAsia="SimSun" w:cs="SimSun"/>
          <w:sz w:val="21"/>
          <w:szCs w:val="21"/>
        </w:rPr>
        <w:t xml:space="preserve"> </w:t>
      </w:r>
      <w:r>
        <w:rPr>
          <w:rFonts w:ascii="SimSun" w:hAnsi="SimSun" w:eastAsia="SimSun" w:cs="SimSun"/>
          <w:sz w:val="21"/>
          <w:szCs w:val="21"/>
          <w:spacing w:val="-6"/>
        </w:rPr>
        <w:t>便更容易地理解、更快地查找和更有效地管理企业数据，实现数据的价值。</w:t>
      </w:r>
    </w:p>
    <w:p>
      <w:pPr>
        <w:spacing w:line="266" w:lineRule="auto"/>
        <w:sectPr>
          <w:pgSz w:w="9400" w:h="13100"/>
          <w:pgMar w:top="377" w:right="435" w:bottom="400" w:left="730" w:header="0" w:footer="0" w:gutter="0"/>
        </w:sectPr>
        <w:rPr>
          <w:rFonts w:ascii="SimSun" w:hAnsi="SimSun" w:eastAsia="SimSun" w:cs="SimSun"/>
          <w:sz w:val="21"/>
          <w:szCs w:val="21"/>
        </w:rPr>
      </w:pPr>
    </w:p>
    <w:p>
      <w:pPr>
        <w:spacing w:before="48"/>
        <w:rPr/>
      </w:pPr>
      <w:r>
        <mc:AlternateContent xmlns:mc="http://schemas.openxmlformats.org/markup-compatibility/2006">
          <mc:Choice Requires="wps">
            <w:drawing>
              <wp:anchor distT="0" distB="0" distL="0" distR="0" simplePos="0" relativeHeight="254103552" behindDoc="0" locked="0" layoutInCell="0" allowOverlap="1">
                <wp:simplePos x="0" y="0"/>
                <wp:positionH relativeFrom="page">
                  <wp:posOffset>1270316</wp:posOffset>
                </wp:positionH>
                <wp:positionV relativeFrom="page">
                  <wp:posOffset>1341868</wp:posOffset>
                </wp:positionV>
                <wp:extent cx="168275" cy="151764"/>
                <wp:effectExtent l="0" t="0" r="0" b="0"/>
                <wp:wrapNone/>
                <wp:docPr id="328" name="TextBox 328"/>
                <wp:cNvGraphicFramePr/>
                <a:graphic>
                  <a:graphicData uri="http://schemas.microsoft.com/office/word/2010/wordprocessingShape">
                    <wps:wsp>
                      <wps:cNvSpPr txBox="1"/>
                      <wps:spPr>
                        <a:xfrm rot="5400000">
                          <a:off x="1270316" y="1341868"/>
                          <a:ext cx="168275" cy="1517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7" w:line="241" w:lineRule="auto"/>
                              <w:rPr>
                                <w:rFonts w:ascii="STHupo" w:hAnsi="STHupo" w:eastAsia="STHupo" w:cs="STHupo"/>
                                <w:sz w:val="12"/>
                                <w:szCs w:val="12"/>
                              </w:rPr>
                            </w:pPr>
                            <w:r>
                              <w:rPr>
                                <w:rFonts w:ascii="STHupo" w:hAnsi="STHupo" w:eastAsia="STHupo" w:cs="STHupo"/>
                                <w:sz w:val="12"/>
                                <w:szCs w:val="12"/>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0" style="position:absolute;margin-left:100.025pt;margin-top:105.659pt;mso-position-vertical-relative:page;mso-position-horizontal-relative:page;width:13.25pt;height:11.95pt;z-index:254103552;rotation:90;" o:allowincell="f" filled="false" stroked="false" type="#_x0000_t202">
                <v:fill on="false"/>
                <v:stroke on="false"/>
                <v:path/>
                <v:imagedata o:title=""/>
                <o:lock v:ext="edit" aspectratio="false"/>
                <v:textbox inset="0mm,0mm,0mm,0mm">
                  <w:txbxContent>
                    <w:p>
                      <w:pPr>
                        <w:ind w:left="20"/>
                        <w:spacing w:before="57" w:line="241" w:lineRule="auto"/>
                        <w:rPr>
                          <w:rFonts w:ascii="STHupo" w:hAnsi="STHupo" w:eastAsia="STHupo" w:cs="STHupo"/>
                          <w:sz w:val="12"/>
                          <w:szCs w:val="12"/>
                        </w:rPr>
                      </w:pPr>
                      <w:r>
                        <w:rPr>
                          <w:rFonts w:ascii="STHupo" w:hAnsi="STHupo" w:eastAsia="STHupo" w:cs="STHupo"/>
                          <w:sz w:val="12"/>
                          <w:szCs w:val="12"/>
                          <w:spacing w:val="-4"/>
                        </w:rPr>
                        <w:t>■■</w:t>
                      </w:r>
                    </w:p>
                  </w:txbxContent>
                </v:textbox>
              </v:shape>
            </w:pict>
          </mc:Fallback>
        </mc:AlternateContent>
      </w:r>
      <w:r>
        <mc:AlternateContent xmlns:mc="http://schemas.openxmlformats.org/markup-compatibility/2006">
          <mc:Choice Requires="wps">
            <w:drawing>
              <wp:anchor distT="0" distB="0" distL="0" distR="0" simplePos="0" relativeHeight="254102528" behindDoc="0" locked="0" layoutInCell="0" allowOverlap="1">
                <wp:simplePos x="0" y="0"/>
                <wp:positionH relativeFrom="page">
                  <wp:posOffset>1077302</wp:posOffset>
                </wp:positionH>
                <wp:positionV relativeFrom="page">
                  <wp:posOffset>866885</wp:posOffset>
                </wp:positionV>
                <wp:extent cx="277495" cy="131445"/>
                <wp:effectExtent l="0" t="0" r="0" b="0"/>
                <wp:wrapNone/>
                <wp:docPr id="330" name="TextBox 330"/>
                <wp:cNvGraphicFramePr/>
                <a:graphic>
                  <a:graphicData uri="http://schemas.microsoft.com/office/word/2010/wordprocessingShape">
                    <wps:wsp>
                      <wps:cNvSpPr txBox="1"/>
                      <wps:spPr>
                        <a:xfrm rot="5400000">
                          <a:off x="1077302" y="866885"/>
                          <a:ext cx="27749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12"/>
                              </w:rPr>
                              <w:t>围即雷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2" style="position:absolute;margin-left:84.827pt;margin-top:68.2587pt;mso-position-vertical-relative:page;mso-position-horizontal-relative:page;width:21.85pt;height:10.35pt;z-index:254102528;rotation:90;" o:allowincell="f" filled="false" stroked="false" type="#_x0000_t202">
                <v:fill on="false"/>
                <v:stroke on="false"/>
                <v:path/>
                <v:imagedata o:title=""/>
                <o:lock v:ext="edit" aspectratio="false"/>
                <v:textbox inset="0mm,0mm,0mm,0mm">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12"/>
                        </w:rPr>
                        <w:t>围即雷</w:t>
                      </w:r>
                    </w:p>
                  </w:txbxContent>
                </v:textbox>
              </v:shape>
            </w:pict>
          </mc:Fallback>
        </mc:AlternateContent>
      </w:r>
      <w:r>
        <w:pict>
          <v:shape id="_x0000_s1044" style="position:absolute;margin-left:86.0094pt;margin-top:62.3646pt;mso-position-vertical-relative:page;mso-position-horizontal-relative:page;width:3.35pt;height:27.75pt;z-index:254104576;" o:allowincell="f" filled="false" stroked="false" type="#_x0000_t202">
            <v:fill on="false"/>
            <v:stroke on="false"/>
            <v:path/>
            <v:imagedata o:title=""/>
            <o:lock v:ext="edit" aspectratio="false"/>
            <v:textbox inset="0mm,0mm,0mm,0mm" style="layout-flow:vertical-ideographic;">
              <w:txbxContent>
                <w:p>
                  <w:pPr>
                    <w:ind w:left="20"/>
                    <w:spacing w:before="20" w:line="208" w:lineRule="auto"/>
                    <w:rPr>
                      <w:rFonts w:ascii="FZYaoTi" w:hAnsi="FZYaoTi" w:eastAsia="FZYaoTi" w:cs="FZYaoTi"/>
                      <w:sz w:val="2"/>
                      <w:szCs w:val="2"/>
                    </w:rPr>
                  </w:pPr>
                  <w:r>
                    <w:rPr>
                      <w:rFonts w:ascii="FZYaoTi" w:hAnsi="FZYaoTi" w:eastAsia="FZYaoTi" w:cs="FZYaoTi"/>
                      <w:sz w:val="2"/>
                      <w:szCs w:val="2"/>
                    </w:rPr>
                    <w:t>■                                             温                                             ■</w:t>
                  </w:r>
                </w:p>
              </w:txbxContent>
            </v:textbox>
          </v:shape>
        </w:pict>
      </w:r>
      <w:r/>
    </w:p>
    <w:p>
      <w:pPr>
        <w:spacing w:before="47"/>
        <w:rPr/>
      </w:pPr>
      <w:r/>
    </w:p>
    <w:p>
      <w:pPr>
        <w:spacing w:before="47"/>
        <w:rPr/>
      </w:pPr>
      <w:r/>
    </w:p>
    <w:p>
      <w:pPr>
        <w:sectPr>
          <w:pgSz w:w="9370" w:h="13090"/>
          <w:pgMar w:top="400" w:right="637" w:bottom="400" w:left="349" w:header="0" w:footer="0" w:gutter="0"/>
          <w:cols w:equalWidth="0" w:num="1">
            <w:col w:w="8383" w:space="0"/>
          </w:cols>
        </w:sectPr>
        <w:rPr/>
      </w:pP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spacing w:line="270" w:lineRule="exact"/>
        <w:rPr/>
      </w:pPr>
      <w:r>
        <w:rPr>
          <w:position w:val="-5"/>
        </w:rPr>
        <w:drawing>
          <wp:inline distT="0" distB="0" distL="0" distR="0">
            <wp:extent cx="793782" cy="171480"/>
            <wp:effectExtent l="0" t="0" r="0" b="0"/>
            <wp:docPr id="332" name="IM 332"/>
            <wp:cNvGraphicFramePr/>
            <a:graphic>
              <a:graphicData uri="http://schemas.openxmlformats.org/drawingml/2006/picture">
                <pic:pic>
                  <pic:nvPicPr>
                    <pic:cNvPr id="332" name="IM 332"/>
                    <pic:cNvPicPr/>
                  </pic:nvPicPr>
                  <pic:blipFill>
                    <a:blip r:embed="rId180"/>
                    <a:stretch>
                      <a:fillRect/>
                    </a:stretch>
                  </pic:blipFill>
                  <pic:spPr>
                    <a:xfrm rot="0">
                      <a:off x="0" y="0"/>
                      <a:ext cx="793782" cy="171480"/>
                    </a:xfrm>
                    <a:prstGeom prst="rect">
                      <a:avLst/>
                    </a:prstGeom>
                  </pic:spPr>
                </pic:pic>
              </a:graphicData>
            </a:graphic>
          </wp:inline>
        </w:drawing>
      </w:r>
    </w:p>
    <w:p>
      <w:pPr>
        <w:pStyle w:val="BodyText"/>
        <w:spacing w:line="14" w:lineRule="auto"/>
        <w:rPr>
          <w:sz w:val="2"/>
        </w:rPr>
      </w:pPr>
      <w:r>
        <w:rPr>
          <w:sz w:val="2"/>
          <w:szCs w:val="2"/>
        </w:rPr>
        <w:br w:type="column"/>
      </w:r>
    </w:p>
    <w:p>
      <w:pPr>
        <w:ind w:left="160"/>
        <w:spacing w:line="160" w:lineRule="exact"/>
        <w:rPr>
          <w:rFonts w:ascii="SimSun" w:hAnsi="SimSun" w:eastAsia="SimSun" w:cs="SimSun"/>
          <w:sz w:val="11"/>
          <w:szCs w:val="11"/>
        </w:rPr>
      </w:pPr>
      <w:r>
        <mc:AlternateContent xmlns:mc="http://schemas.openxmlformats.org/markup-compatibility/2006">
          <mc:Choice Requires="wps">
            <w:drawing>
              <wp:anchor distT="0" distB="0" distL="0" distR="0" simplePos="0" relativeHeight="254106624" behindDoc="0" locked="0" layoutInCell="1" allowOverlap="1">
                <wp:simplePos x="0" y="0"/>
                <wp:positionH relativeFrom="column">
                  <wp:posOffset>401229</wp:posOffset>
                </wp:positionH>
                <wp:positionV relativeFrom="paragraph">
                  <wp:posOffset>116016</wp:posOffset>
                </wp:positionV>
                <wp:extent cx="189229" cy="136525"/>
                <wp:effectExtent l="0" t="0" r="0" b="0"/>
                <wp:wrapNone/>
                <wp:docPr id="334" name="TextBox 334"/>
                <wp:cNvGraphicFramePr/>
                <a:graphic>
                  <a:graphicData uri="http://schemas.microsoft.com/office/word/2010/wordprocessingShape">
                    <wps:wsp>
                      <wps:cNvSpPr txBox="1"/>
                      <wps:spPr>
                        <a:xfrm rot="5400000">
                          <a:off x="401229" y="116016"/>
                          <a:ext cx="189229" cy="136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27" w:lineRule="auto"/>
                              <w:rPr>
                                <w:rFonts w:ascii="SimSun" w:hAnsi="SimSun" w:eastAsia="SimSun" w:cs="SimSun"/>
                                <w:sz w:val="12"/>
                                <w:szCs w:val="12"/>
                              </w:rPr>
                            </w:pPr>
                            <w:r>
                              <w:rPr>
                                <w:rFonts w:ascii="SimSun" w:hAnsi="SimSun" w:eastAsia="SimSun" w:cs="SimSun"/>
                                <w:sz w:val="12"/>
                                <w:szCs w:val="12"/>
                                <w:spacing w:val="8"/>
                              </w:rPr>
                              <w:t>通■</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6" style="position:absolute;margin-left:31.5929pt;margin-top:9.13516pt;mso-position-vertical-relative:text;mso-position-horizontal-relative:text;width:14.9pt;height:10.75pt;z-index:254106624;rotation:90;" filled="false" stroked="false" type="#_x0000_t202">
                <v:fill on="false"/>
                <v:stroke on="false"/>
                <v:path/>
                <v:imagedata o:title=""/>
                <o:lock v:ext="edit" aspectratio="false"/>
                <v:textbox inset="0mm,0mm,0mm,0mm">
                  <w:txbxContent>
                    <w:p>
                      <w:pPr>
                        <w:ind w:left="20"/>
                        <w:spacing w:before="47" w:line="227" w:lineRule="auto"/>
                        <w:rPr>
                          <w:rFonts w:ascii="SimSun" w:hAnsi="SimSun" w:eastAsia="SimSun" w:cs="SimSun"/>
                          <w:sz w:val="12"/>
                          <w:szCs w:val="12"/>
                        </w:rPr>
                      </w:pPr>
                      <w:r>
                        <w:rPr>
                          <w:rFonts w:ascii="SimSun" w:hAnsi="SimSun" w:eastAsia="SimSun" w:cs="SimSun"/>
                          <w:sz w:val="12"/>
                          <w:szCs w:val="12"/>
                          <w:spacing w:val="8"/>
                        </w:rPr>
                        <w:t>通■</w:t>
                      </w:r>
                    </w:p>
                  </w:txbxContent>
                </v:textbox>
              </v:shape>
            </w:pict>
          </mc:Fallback>
        </mc:AlternateContent>
      </w:r>
      <w:r>
        <w:rPr>
          <w:rFonts w:ascii="SimSun" w:hAnsi="SimSun" w:eastAsia="SimSun" w:cs="SimSun"/>
          <w:sz w:val="11"/>
          <w:szCs w:val="11"/>
          <w:spacing w:val="-14"/>
          <w:position w:val="1"/>
        </w:rPr>
        <w:t>■1■|■</w:t>
      </w:r>
      <w:r>
        <w:rPr>
          <w:rFonts w:ascii="SimSun" w:hAnsi="SimSun" w:eastAsia="SimSun" w:cs="SimSun"/>
          <w:sz w:val="11"/>
          <w:szCs w:val="11"/>
          <w:spacing w:val="-8"/>
          <w:position w:val="1"/>
        </w:rPr>
        <w:t xml:space="preserve"> </w:t>
      </w:r>
      <w:r>
        <w:rPr>
          <w:rFonts w:ascii="SimSun" w:hAnsi="SimSun" w:eastAsia="SimSun" w:cs="SimSun"/>
          <w:sz w:val="11"/>
          <w:szCs w:val="11"/>
          <w:spacing w:val="-14"/>
          <w:position w:val="1"/>
        </w:rPr>
        <w:t>盟 ■|</w:t>
      </w:r>
      <w:r>
        <w:rPr>
          <w:rFonts w:ascii="SimSun" w:hAnsi="SimSun" w:eastAsia="SimSun" w:cs="SimSun"/>
          <w:sz w:val="11"/>
          <w:szCs w:val="11"/>
          <w:spacing w:val="-40"/>
          <w:position w:val="1"/>
        </w:rPr>
        <w:t xml:space="preserve"> </w:t>
      </w:r>
      <w:r>
        <w:rPr>
          <w:rFonts w:ascii="SimSun" w:hAnsi="SimSun" w:eastAsia="SimSun" w:cs="SimSun"/>
          <w:sz w:val="11"/>
          <w:szCs w:val="11"/>
          <w:spacing w:val="-14"/>
          <w:position w:val="1"/>
        </w:rPr>
        <w:t>■</w:t>
      </w:r>
      <w:r>
        <w:rPr>
          <w:rFonts w:ascii="SimSun" w:hAnsi="SimSun" w:eastAsia="SimSun" w:cs="SimSun"/>
          <w:sz w:val="11"/>
          <w:szCs w:val="11"/>
          <w:spacing w:val="13"/>
          <w:w w:val="101"/>
          <w:position w:val="1"/>
        </w:rPr>
        <w:t xml:space="preserve">   </w:t>
      </w:r>
      <w:r>
        <w:rPr>
          <w:rFonts w:ascii="SimSun" w:hAnsi="SimSun" w:eastAsia="SimSun" w:cs="SimSun"/>
          <w:sz w:val="11"/>
          <w:szCs w:val="11"/>
          <w:spacing w:val="-14"/>
          <w:position w:val="1"/>
        </w:rPr>
        <w:t>图■ |■■</w:t>
      </w:r>
    </w:p>
    <w:p>
      <w:pPr>
        <w:pStyle w:val="BodyText"/>
        <w:ind w:left="179"/>
        <w:spacing w:line="161" w:lineRule="auto"/>
        <w:rPr>
          <w:rFonts w:ascii="SimSun" w:hAnsi="SimSun" w:eastAsia="SimSun" w:cs="SimSun"/>
          <w:sz w:val="11"/>
          <w:szCs w:val="11"/>
        </w:rPr>
      </w:pPr>
      <w:r>
        <w:rPr>
          <w:rFonts w:ascii="SimSun" w:hAnsi="SimSun" w:eastAsia="SimSun" w:cs="SimSun"/>
          <w:sz w:val="16"/>
          <w:szCs w:val="16"/>
          <w:spacing w:val="-13"/>
          <w:position w:val="-1"/>
        </w:rPr>
        <w:t>! </w:t>
      </w:r>
      <w:r>
        <w:rPr>
          <w:spacing w:val="-13"/>
          <w:position w:val="-1"/>
        </w:rPr>
        <w:t>l</w:t>
      </w:r>
      <w:r>
        <w:rPr>
          <w:spacing w:val="50"/>
          <w:position w:val="-1"/>
        </w:rPr>
        <w:t xml:space="preserve"> </w:t>
      </w:r>
      <w:r>
        <w:rPr>
          <w:rFonts w:ascii="SimSun" w:hAnsi="SimSun" w:eastAsia="SimSun" w:cs="SimSun"/>
          <w:sz w:val="11"/>
          <w:szCs w:val="11"/>
          <w:spacing w:val="-13"/>
        </w:rPr>
        <w:t>■1■!</w:t>
      </w:r>
      <w:r>
        <w:rPr>
          <w:rFonts w:ascii="SimSun" w:hAnsi="SimSun" w:eastAsia="SimSun" w:cs="SimSun"/>
          <w:sz w:val="11"/>
          <w:szCs w:val="11"/>
          <w:spacing w:val="10"/>
        </w:rPr>
        <w:t xml:space="preserve">    </w:t>
      </w:r>
      <w:r>
        <w:rPr>
          <w:rFonts w:ascii="SimSun" w:hAnsi="SimSun" w:eastAsia="SimSun" w:cs="SimSun"/>
          <w:sz w:val="11"/>
          <w:szCs w:val="11"/>
          <w:spacing w:val="-13"/>
        </w:rPr>
        <w:t>■</w:t>
      </w:r>
      <w:r>
        <w:rPr>
          <w:rFonts w:ascii="SimSun" w:hAnsi="SimSun" w:eastAsia="SimSun" w:cs="SimSun"/>
          <w:sz w:val="11"/>
          <w:szCs w:val="11"/>
          <w:spacing w:val="3"/>
        </w:rPr>
        <w:t xml:space="preserve">   </w:t>
      </w:r>
      <w:r>
        <w:rPr>
          <w:rFonts w:ascii="SimSun" w:hAnsi="SimSun" w:eastAsia="SimSun" w:cs="SimSun"/>
          <w:sz w:val="7"/>
          <w:szCs w:val="7"/>
          <w:spacing w:val="-1"/>
          <w:position w:val="1"/>
        </w:rPr>
        <w:t>画1</w:t>
      </w:r>
      <w:r>
        <w:rPr>
          <w:rFonts w:ascii="SimSun" w:hAnsi="SimSun" w:eastAsia="SimSun" w:cs="SimSun"/>
          <w:sz w:val="7"/>
          <w:szCs w:val="7"/>
          <w:spacing w:val="17"/>
          <w:position w:val="1"/>
        </w:rPr>
        <w:t xml:space="preserve"> </w:t>
      </w:r>
      <w:r>
        <w:rPr>
          <w:rFonts w:ascii="SimSun" w:hAnsi="SimSun" w:eastAsia="SimSun" w:cs="SimSun"/>
          <w:sz w:val="11"/>
          <w:szCs w:val="11"/>
          <w:spacing w:val="-1"/>
          <w:position w:val="1"/>
        </w:rPr>
        <w:t>■</w:t>
      </w:r>
    </w:p>
    <w:p>
      <w:pPr>
        <w:ind w:left="300"/>
        <w:spacing w:line="203" w:lineRule="auto"/>
        <w:rPr>
          <w:rFonts w:ascii="SimSun" w:hAnsi="SimSun" w:eastAsia="SimSun" w:cs="SimSun"/>
          <w:sz w:val="11"/>
          <w:szCs w:val="11"/>
        </w:rPr>
      </w:pPr>
      <w:r>
        <w:rPr>
          <w:rFonts w:ascii="SimSun" w:hAnsi="SimSun" w:eastAsia="SimSun" w:cs="SimSun"/>
          <w:sz w:val="11"/>
          <w:szCs w:val="11"/>
          <w:spacing w:val="-16"/>
        </w:rPr>
        <w:t>■</w:t>
      </w:r>
      <w:r>
        <w:rPr>
          <w:rFonts w:ascii="SimSun" w:hAnsi="SimSun" w:eastAsia="SimSun" w:cs="SimSun"/>
          <w:sz w:val="11"/>
          <w:szCs w:val="11"/>
          <w:spacing w:val="14"/>
        </w:rPr>
        <w:t xml:space="preserve">   </w:t>
      </w:r>
      <w:r>
        <w:rPr>
          <w:rFonts w:ascii="SimSun" w:hAnsi="SimSun" w:eastAsia="SimSun" w:cs="SimSun"/>
          <w:sz w:val="7"/>
          <w:szCs w:val="7"/>
          <w:spacing w:val="-2"/>
        </w:rPr>
        <w:t>■1                          </w:t>
      </w:r>
      <w:r>
        <w:rPr>
          <w:rFonts w:ascii="SimSun" w:hAnsi="SimSun" w:eastAsia="SimSun" w:cs="SimSun"/>
          <w:sz w:val="11"/>
          <w:szCs w:val="11"/>
          <w:spacing w:val="-2"/>
        </w:rPr>
        <w:t>■</w:t>
      </w:r>
    </w:p>
    <w:p>
      <w:pPr>
        <w:ind w:left="870"/>
        <w:spacing w:line="205" w:lineRule="auto"/>
        <w:rPr>
          <w:rFonts w:ascii="SimSun" w:hAnsi="SimSun" w:eastAsia="SimSun" w:cs="SimSun"/>
          <w:sz w:val="11"/>
          <w:szCs w:val="11"/>
        </w:rPr>
      </w:pPr>
      <w:r>
        <w:rPr>
          <w:rFonts w:ascii="SimSun" w:hAnsi="SimSun" w:eastAsia="SimSun" w:cs="SimSun"/>
          <w:sz w:val="11"/>
          <w:szCs w:val="11"/>
          <w:spacing w:val="-11"/>
        </w:rPr>
        <w:t>图</w:t>
      </w:r>
      <w:r>
        <w:rPr>
          <w:rFonts w:ascii="SimSun" w:hAnsi="SimSun" w:eastAsia="SimSun" w:cs="SimSun"/>
          <w:sz w:val="11"/>
          <w:szCs w:val="11"/>
          <w:spacing w:val="-9"/>
        </w:rPr>
        <w:t xml:space="preserve"> </w:t>
      </w:r>
      <w:r>
        <w:rPr>
          <w:rFonts w:ascii="SimSun" w:hAnsi="SimSun" w:eastAsia="SimSun" w:cs="SimSun"/>
          <w:sz w:val="11"/>
          <w:szCs w:val="11"/>
          <w:spacing w:val="-11"/>
        </w:rPr>
        <w:t>■</w:t>
      </w:r>
      <w:r>
        <w:rPr>
          <w:rFonts w:ascii="SimSun" w:hAnsi="SimSun" w:eastAsia="SimSun" w:cs="SimSun"/>
          <w:sz w:val="11"/>
          <w:szCs w:val="11"/>
          <w:spacing w:val="3"/>
        </w:rPr>
        <w:t xml:space="preserve">   </w:t>
      </w:r>
      <w:r>
        <w:rPr>
          <w:rFonts w:ascii="SimSun" w:hAnsi="SimSun" w:eastAsia="SimSun" w:cs="SimSun"/>
          <w:sz w:val="11"/>
          <w:szCs w:val="11"/>
          <w:spacing w:val="-11"/>
        </w:rPr>
        <w:t>画</w:t>
      </w:r>
    </w:p>
    <w:p>
      <w:pPr>
        <w:spacing w:before="1" w:line="229" w:lineRule="auto"/>
        <w:rPr>
          <w:rFonts w:ascii="STHupo" w:hAnsi="STHupo" w:eastAsia="STHupo" w:cs="STHupo"/>
          <w:sz w:val="11"/>
          <w:szCs w:val="11"/>
        </w:rPr>
      </w:pPr>
      <w:r>
        <mc:AlternateContent xmlns:mc="http://schemas.openxmlformats.org/markup-compatibility/2006">
          <mc:Choice Requires="wps">
            <w:drawing>
              <wp:anchor distT="0" distB="0" distL="0" distR="0" simplePos="0" relativeHeight="254105600" behindDoc="0" locked="0" layoutInCell="1" allowOverlap="1">
                <wp:simplePos x="0" y="0"/>
                <wp:positionH relativeFrom="column">
                  <wp:posOffset>53807</wp:posOffset>
                </wp:positionH>
                <wp:positionV relativeFrom="paragraph">
                  <wp:posOffset>-72556</wp:posOffset>
                </wp:positionV>
                <wp:extent cx="180975" cy="133350"/>
                <wp:effectExtent l="0" t="0" r="0" b="0"/>
                <wp:wrapNone/>
                <wp:docPr id="336" name="TextBox 336"/>
                <wp:cNvGraphicFramePr/>
                <a:graphic>
                  <a:graphicData uri="http://schemas.microsoft.com/office/word/2010/wordprocessingShape">
                    <wps:wsp>
                      <wps:cNvSpPr txBox="1"/>
                      <wps:spPr>
                        <a:xfrm rot="16200000">
                          <a:off x="53807" y="-72556"/>
                          <a:ext cx="180975" cy="1333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3" w:lineRule="auto"/>
                              <w:rPr>
                                <w:rFonts w:ascii="SimSun" w:hAnsi="SimSun" w:eastAsia="SimSun" w:cs="SimSun"/>
                                <w:sz w:val="12"/>
                                <w:szCs w:val="12"/>
                              </w:rPr>
                            </w:pPr>
                            <w:r>
                              <w:rPr>
                                <w:rFonts w:ascii="SimSun" w:hAnsi="SimSun" w:eastAsia="SimSun" w:cs="SimSun"/>
                                <w:sz w:val="12"/>
                                <w:szCs w:val="12"/>
                                <w:spacing w:val="2"/>
                              </w:rPr>
                              <w:t>■疆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8" style="position:absolute;margin-left:4.23683pt;margin-top:-5.71312pt;mso-position-vertical-relative:text;mso-position-horizontal-relative:text;width:14.25pt;height:10.5pt;z-index:254105600;rotation:270;" filled="false" stroked="false" type="#_x0000_t202">
                <v:fill on="false"/>
                <v:stroke on="false"/>
                <v:path/>
                <v:imagedata o:title=""/>
                <o:lock v:ext="edit" aspectratio="false"/>
                <v:textbox inset="0mm,0mm,0mm,0mm">
                  <w:txbxContent>
                    <w:p>
                      <w:pPr>
                        <w:ind w:left="20"/>
                        <w:spacing w:before="44" w:line="223" w:lineRule="auto"/>
                        <w:rPr>
                          <w:rFonts w:ascii="SimSun" w:hAnsi="SimSun" w:eastAsia="SimSun" w:cs="SimSun"/>
                          <w:sz w:val="12"/>
                          <w:szCs w:val="12"/>
                        </w:rPr>
                      </w:pPr>
                      <w:r>
                        <w:rPr>
                          <w:rFonts w:ascii="SimSun" w:hAnsi="SimSun" w:eastAsia="SimSun" w:cs="SimSun"/>
                          <w:sz w:val="12"/>
                          <w:szCs w:val="12"/>
                          <w:spacing w:val="2"/>
                        </w:rPr>
                        <w:t>■疆</w:t>
                      </w:r>
                    </w:p>
                  </w:txbxContent>
                </v:textbox>
              </v:shape>
            </w:pict>
          </mc:Fallback>
        </mc:AlternateContent>
      </w:r>
      <w:r>
        <w:rPr>
          <w:rFonts w:ascii="SimSun" w:hAnsi="SimSun" w:eastAsia="SimSun" w:cs="SimSun"/>
          <w:sz w:val="11"/>
          <w:szCs w:val="11"/>
          <w:spacing w:val="-8"/>
        </w:rPr>
        <w:t>幽</w:t>
      </w:r>
      <w:r>
        <w:rPr>
          <w:rFonts w:ascii="SimSun" w:hAnsi="SimSun" w:eastAsia="SimSun" w:cs="SimSun"/>
          <w:sz w:val="11"/>
          <w:szCs w:val="11"/>
          <w:spacing w:val="3"/>
        </w:rPr>
        <w:t xml:space="preserve"> </w:t>
      </w:r>
      <w:r>
        <w:rPr>
          <w:rFonts w:ascii="SimSun" w:hAnsi="SimSun" w:eastAsia="SimSun" w:cs="SimSun"/>
          <w:sz w:val="11"/>
          <w:szCs w:val="11"/>
          <w:spacing w:val="-8"/>
        </w:rPr>
        <w:t>|                 </w:t>
      </w:r>
      <w:r>
        <w:rPr>
          <w:rFonts w:ascii="STHupo" w:hAnsi="STHupo" w:eastAsia="STHupo" w:cs="STHupo"/>
          <w:sz w:val="11"/>
          <w:szCs w:val="11"/>
          <w:spacing w:val="-8"/>
        </w:rPr>
        <w:t>圆</w:t>
      </w:r>
    </w:p>
    <w:p>
      <w:pPr>
        <w:ind w:left="440"/>
        <w:spacing w:before="4" w:line="215" w:lineRule="auto"/>
        <w:rPr>
          <w:rFonts w:ascii="SimSun" w:hAnsi="SimSun" w:eastAsia="SimSun" w:cs="SimSun"/>
          <w:sz w:val="11"/>
          <w:szCs w:val="11"/>
        </w:rPr>
      </w:pPr>
      <w:r>
        <mc:AlternateContent xmlns:mc="http://schemas.openxmlformats.org/markup-compatibility/2006">
          <mc:Choice Requires="wps">
            <w:drawing>
              <wp:anchor distT="0" distB="0" distL="0" distR="0" simplePos="0" relativeHeight="254107648" behindDoc="0" locked="0" layoutInCell="1" allowOverlap="1">
                <wp:simplePos x="0" y="0"/>
                <wp:positionH relativeFrom="column">
                  <wp:posOffset>478385</wp:posOffset>
                </wp:positionH>
                <wp:positionV relativeFrom="paragraph">
                  <wp:posOffset>14294</wp:posOffset>
                </wp:positionV>
                <wp:extent cx="191770" cy="132079"/>
                <wp:effectExtent l="0" t="0" r="0" b="0"/>
                <wp:wrapNone/>
                <wp:docPr id="338" name="TextBox 338"/>
                <wp:cNvGraphicFramePr/>
                <a:graphic>
                  <a:graphicData uri="http://schemas.microsoft.com/office/word/2010/wordprocessingShape">
                    <wps:wsp>
                      <wps:cNvSpPr txBox="1"/>
                      <wps:spPr>
                        <a:xfrm rot="5400000">
                          <a:off x="478385" y="14294"/>
                          <a:ext cx="191770" cy="1320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1" w:lineRule="auto"/>
                              <w:rPr>
                                <w:rFonts w:ascii="SimSun" w:hAnsi="SimSun" w:eastAsia="SimSun" w:cs="SimSun"/>
                                <w:sz w:val="12"/>
                                <w:szCs w:val="12"/>
                              </w:rPr>
                            </w:pPr>
                            <w:r>
                              <w:rPr>
                                <w:rFonts w:ascii="SimSun" w:hAnsi="SimSun" w:eastAsia="SimSun" w:cs="SimSun"/>
                                <w:sz w:val="12"/>
                                <w:szCs w:val="12"/>
                                <w:spacing w:val="-9"/>
                              </w:rPr>
                              <w:t>■</w:t>
                            </w:r>
                            <w:r>
                              <w:rPr>
                                <w:rFonts w:ascii="SimSun" w:hAnsi="SimSun" w:eastAsia="SimSun" w:cs="SimSun"/>
                                <w:sz w:val="12"/>
                                <w:szCs w:val="12"/>
                                <w:spacing w:val="-8"/>
                              </w:rPr>
                              <w:t xml:space="preserve"> </w:t>
                            </w:r>
                            <w:r>
                              <w:rPr>
                                <w:rFonts w:ascii="SimSun" w:hAnsi="SimSun" w:eastAsia="SimSun" w:cs="SimSun"/>
                                <w:sz w:val="12"/>
                                <w:szCs w:val="12"/>
                                <w:spacing w:val="-9"/>
                              </w:rPr>
                              <w:t>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50" style="position:absolute;margin-left:37.6681pt;margin-top:1.12557pt;mso-position-vertical-relative:text;mso-position-horizontal-relative:text;width:15.1pt;height:10.4pt;z-index:254107648;rotation:90;" filled="false" stroked="false" type="#_x0000_t202">
                <v:fill on="false"/>
                <v:stroke on="false"/>
                <v:path/>
                <v:imagedata o:title=""/>
                <o:lock v:ext="edit" aspectratio="false"/>
                <v:textbox inset="0mm,0mm,0mm,0mm">
                  <w:txbxContent>
                    <w:p>
                      <w:pPr>
                        <w:ind w:left="20"/>
                        <w:spacing w:before="43" w:line="221" w:lineRule="auto"/>
                        <w:rPr>
                          <w:rFonts w:ascii="SimSun" w:hAnsi="SimSun" w:eastAsia="SimSun" w:cs="SimSun"/>
                          <w:sz w:val="12"/>
                          <w:szCs w:val="12"/>
                        </w:rPr>
                      </w:pPr>
                      <w:r>
                        <w:rPr>
                          <w:rFonts w:ascii="SimSun" w:hAnsi="SimSun" w:eastAsia="SimSun" w:cs="SimSun"/>
                          <w:sz w:val="12"/>
                          <w:szCs w:val="12"/>
                          <w:spacing w:val="-9"/>
                        </w:rPr>
                        <w:t>■</w:t>
                      </w:r>
                      <w:r>
                        <w:rPr>
                          <w:rFonts w:ascii="SimSun" w:hAnsi="SimSun" w:eastAsia="SimSun" w:cs="SimSun"/>
                          <w:sz w:val="12"/>
                          <w:szCs w:val="12"/>
                          <w:spacing w:val="-8"/>
                        </w:rPr>
                        <w:t xml:space="preserve"> </w:t>
                      </w:r>
                      <w:r>
                        <w:rPr>
                          <w:rFonts w:ascii="SimSun" w:hAnsi="SimSun" w:eastAsia="SimSun" w:cs="SimSun"/>
                          <w:sz w:val="12"/>
                          <w:szCs w:val="12"/>
                          <w:spacing w:val="-9"/>
                        </w:rPr>
                        <w:t>圈</w:t>
                      </w:r>
                    </w:p>
                  </w:txbxContent>
                </v:textbox>
              </v:shape>
            </w:pict>
          </mc:Fallback>
        </mc:AlternateContent>
      </w:r>
      <w:r>
        <w:rPr>
          <w:rFonts w:ascii="SimSun" w:hAnsi="SimSun" w:eastAsia="SimSun" w:cs="SimSun"/>
          <w:sz w:val="11"/>
          <w:szCs w:val="11"/>
          <w:spacing w:val="-8"/>
        </w:rPr>
        <w:t>■</w:t>
      </w:r>
      <w:r>
        <w:rPr>
          <w:rFonts w:ascii="SimSun" w:hAnsi="SimSun" w:eastAsia="SimSun" w:cs="SimSun"/>
          <w:sz w:val="11"/>
          <w:szCs w:val="11"/>
          <w:spacing w:val="17"/>
          <w:w w:val="101"/>
        </w:rPr>
        <w:t xml:space="preserve">  </w:t>
      </w:r>
      <w:r>
        <w:rPr>
          <w:rFonts w:ascii="SimSun" w:hAnsi="SimSun" w:eastAsia="SimSun" w:cs="SimSun"/>
          <w:sz w:val="11"/>
          <w:szCs w:val="11"/>
          <w:spacing w:val="-8"/>
        </w:rPr>
        <w:t>画</w:t>
      </w:r>
      <w:r>
        <w:rPr>
          <w:rFonts w:ascii="SimSun" w:hAnsi="SimSun" w:eastAsia="SimSun" w:cs="SimSun"/>
          <w:sz w:val="11"/>
          <w:szCs w:val="11"/>
          <w:spacing w:val="10"/>
        </w:rPr>
        <w:t xml:space="preserve"> </w:t>
      </w:r>
      <w:r>
        <w:rPr>
          <w:rFonts w:ascii="SimSun" w:hAnsi="SimSun" w:eastAsia="SimSun" w:cs="SimSun"/>
          <w:sz w:val="11"/>
          <w:szCs w:val="11"/>
          <w:spacing w:val="-8"/>
        </w:rPr>
        <w:t>|</w:t>
      </w:r>
    </w:p>
    <w:p>
      <w:pPr>
        <w:ind w:left="999"/>
        <w:spacing w:before="8" w:line="239" w:lineRule="auto"/>
        <w:rPr>
          <w:rFonts w:ascii="SimSun" w:hAnsi="SimSun" w:eastAsia="SimSun" w:cs="SimSun"/>
          <w:sz w:val="11"/>
          <w:szCs w:val="11"/>
        </w:rPr>
      </w:pPr>
      <w:r>
        <w:rPr>
          <w:rFonts w:ascii="SimSun" w:hAnsi="SimSun" w:eastAsia="SimSun" w:cs="SimSun"/>
          <w:sz w:val="11"/>
          <w:szCs w:val="11"/>
        </w:rPr>
        <w:t>■</w:t>
      </w:r>
    </w:p>
    <w:p>
      <w:pPr>
        <w:ind w:firstLine="459"/>
        <w:spacing w:before="2" w:line="260" w:lineRule="exact"/>
        <w:rPr/>
      </w:pPr>
      <w:r>
        <w:rPr>
          <w:position w:val="-5"/>
        </w:rPr>
        <w:drawing>
          <wp:inline distT="0" distB="0" distL="0" distR="0">
            <wp:extent cx="330222" cy="165163"/>
            <wp:effectExtent l="0" t="0" r="0" b="0"/>
            <wp:docPr id="340" name="IM 340"/>
            <wp:cNvGraphicFramePr/>
            <a:graphic>
              <a:graphicData uri="http://schemas.openxmlformats.org/drawingml/2006/picture">
                <pic:pic>
                  <pic:nvPicPr>
                    <pic:cNvPr id="340" name="IM 340"/>
                    <pic:cNvPicPr/>
                  </pic:nvPicPr>
                  <pic:blipFill>
                    <a:blip r:embed="rId181"/>
                    <a:stretch>
                      <a:fillRect/>
                    </a:stretch>
                  </pic:blipFill>
                  <pic:spPr>
                    <a:xfrm rot="0">
                      <a:off x="0" y="0"/>
                      <a:ext cx="330222" cy="165163"/>
                    </a:xfrm>
                    <a:prstGeom prst="rect">
                      <a:avLst/>
                    </a:prstGeom>
                  </pic:spPr>
                </pic:pic>
              </a:graphicData>
            </a:graphic>
          </wp:inline>
        </w:drawing>
      </w:r>
    </w:p>
    <w:p>
      <w:pPr>
        <w:spacing w:before="30" w:line="222" w:lineRule="auto"/>
        <w:rPr>
          <w:rFonts w:ascii="SimHei" w:hAnsi="SimHei" w:eastAsia="SimHei" w:cs="SimHei"/>
          <w:sz w:val="27"/>
          <w:szCs w:val="27"/>
        </w:rPr>
      </w:pPr>
      <w:r>
        <w:rPr>
          <w:rFonts w:ascii="SimHei" w:hAnsi="SimHei" w:eastAsia="SimHei" w:cs="SimHei"/>
          <w:sz w:val="27"/>
          <w:szCs w:val="27"/>
          <w:spacing w:val="17"/>
        </w:rPr>
        <w:t>第17章</w:t>
      </w:r>
    </w:p>
    <w:p>
      <w:pPr>
        <w:ind w:left="5"/>
        <w:spacing w:before="186" w:line="187" w:lineRule="auto"/>
        <w:rPr>
          <w:rFonts w:ascii="SimHei" w:hAnsi="SimHei" w:eastAsia="SimHei" w:cs="SimHei"/>
          <w:sz w:val="38"/>
          <w:szCs w:val="38"/>
        </w:rPr>
      </w:pPr>
      <w:r>
        <w:rPr>
          <w:rFonts w:ascii="SimHei" w:hAnsi="SimHei" w:eastAsia="SimHei" w:cs="SimHei"/>
          <w:sz w:val="38"/>
          <w:szCs w:val="38"/>
          <w:b/>
          <w:bCs/>
          <w:spacing w:val="-16"/>
        </w:rPr>
        <w:t>数据标准管理</w:t>
      </w:r>
    </w:p>
    <w:p>
      <w:pPr>
        <w:spacing w:line="187" w:lineRule="auto"/>
        <w:sectPr>
          <w:type w:val="continuous"/>
          <w:pgSz w:w="9370" w:h="13090"/>
          <w:pgMar w:top="400" w:right="637" w:bottom="400" w:left="349" w:header="0" w:footer="0" w:gutter="0"/>
          <w:cols w:equalWidth="0" w:num="2">
            <w:col w:w="1417" w:space="43"/>
            <w:col w:w="6923" w:space="0"/>
          </w:cols>
        </w:sectPr>
        <w:rPr>
          <w:rFonts w:ascii="SimHei" w:hAnsi="SimHei" w:eastAsia="SimHei" w:cs="SimHei"/>
          <w:sz w:val="38"/>
          <w:szCs w:val="38"/>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left="40" w:right="191" w:firstLine="420"/>
        <w:spacing w:before="68" w:line="266" w:lineRule="auto"/>
        <w:jc w:val="both"/>
        <w:rPr>
          <w:rFonts w:ascii="SimSun" w:hAnsi="SimSun" w:eastAsia="SimSun" w:cs="SimSun"/>
          <w:sz w:val="21"/>
          <w:szCs w:val="21"/>
        </w:rPr>
      </w:pPr>
      <w:r>
        <w:rPr>
          <w:rFonts w:ascii="SimSun" w:hAnsi="SimSun" w:eastAsia="SimSun" w:cs="SimSun"/>
          <w:sz w:val="21"/>
          <w:szCs w:val="21"/>
          <w:spacing w:val="-12"/>
        </w:rPr>
        <w:t>俗话说：“无规矩，不成方圆。”做任何事情都得讲究个“规矩”。数据标准管理就是为</w:t>
      </w:r>
      <w:r>
        <w:rPr>
          <w:rFonts w:ascii="SimSun" w:hAnsi="SimSun" w:eastAsia="SimSun" w:cs="SimSun"/>
          <w:sz w:val="21"/>
          <w:szCs w:val="21"/>
          <w:spacing w:val="7"/>
        </w:rPr>
        <w:t xml:space="preserve"> </w:t>
      </w:r>
      <w:r>
        <w:rPr>
          <w:rFonts w:ascii="SimSun" w:hAnsi="SimSun" w:eastAsia="SimSun" w:cs="SimSun"/>
          <w:sz w:val="21"/>
          <w:szCs w:val="21"/>
          <w:spacing w:val="-1"/>
        </w:rPr>
        <w:t>企业的数字化环境“建章立制”的过程。数据标准是</w:t>
      </w:r>
      <w:r>
        <w:rPr>
          <w:rFonts w:ascii="SimSun" w:hAnsi="SimSun" w:eastAsia="SimSun" w:cs="SimSun"/>
          <w:sz w:val="21"/>
          <w:szCs w:val="21"/>
          <w:spacing w:val="-2"/>
        </w:rPr>
        <w:t>企业业务和管理活动中所涉及数据的</w:t>
      </w:r>
      <w:r>
        <w:rPr>
          <w:rFonts w:ascii="SimSun" w:hAnsi="SimSun" w:eastAsia="SimSun" w:cs="SimSun"/>
          <w:sz w:val="21"/>
          <w:szCs w:val="21"/>
        </w:rPr>
        <w:t xml:space="preserve"> </w:t>
      </w:r>
      <w:r>
        <w:rPr>
          <w:rFonts w:ascii="SimSun" w:hAnsi="SimSun" w:eastAsia="SimSun" w:cs="SimSun"/>
          <w:sz w:val="21"/>
          <w:szCs w:val="21"/>
          <w:spacing w:val="-2"/>
        </w:rPr>
        <w:t>规范化定义和统一解释，适用于业务信息描述、应用系统开发、数据管理和分析，是企业</w:t>
      </w:r>
      <w:r>
        <w:rPr>
          <w:rFonts w:ascii="SimSun" w:hAnsi="SimSun" w:eastAsia="SimSun" w:cs="SimSun"/>
          <w:sz w:val="21"/>
          <w:szCs w:val="21"/>
          <w:spacing w:val="14"/>
        </w:rPr>
        <w:t xml:space="preserve"> </w:t>
      </w:r>
      <w:r>
        <w:rPr>
          <w:rFonts w:ascii="SimSun" w:hAnsi="SimSun" w:eastAsia="SimSun" w:cs="SimSun"/>
          <w:sz w:val="21"/>
          <w:szCs w:val="21"/>
          <w:spacing w:val="-10"/>
        </w:rPr>
        <w:t>数据治理的重要组成部分。</w:t>
      </w:r>
    </w:p>
    <w:p>
      <w:pPr>
        <w:ind w:left="40" w:right="194" w:firstLine="420"/>
        <w:spacing w:before="90" w:line="252" w:lineRule="auto"/>
        <w:rPr>
          <w:rFonts w:ascii="SimSun" w:hAnsi="SimSun" w:eastAsia="SimSun" w:cs="SimSun"/>
          <w:sz w:val="21"/>
          <w:szCs w:val="21"/>
        </w:rPr>
      </w:pPr>
      <w:r>
        <w:rPr>
          <w:rFonts w:ascii="SimSun" w:hAnsi="SimSun" w:eastAsia="SimSun" w:cs="SimSun"/>
          <w:sz w:val="21"/>
          <w:szCs w:val="21"/>
          <w:spacing w:val="-1"/>
        </w:rPr>
        <w:t>本章主要介绍什么是数据标准，什么是数据标准化，以及数据标准管</w:t>
      </w:r>
      <w:r>
        <w:rPr>
          <w:rFonts w:ascii="SimSun" w:hAnsi="SimSun" w:eastAsia="SimSun" w:cs="SimSun"/>
          <w:sz w:val="21"/>
          <w:szCs w:val="21"/>
          <w:spacing w:val="-2"/>
        </w:rPr>
        <w:t>理的内容、管理</w:t>
      </w:r>
      <w:r>
        <w:rPr>
          <w:rFonts w:ascii="SimSun" w:hAnsi="SimSun" w:eastAsia="SimSun" w:cs="SimSun"/>
          <w:sz w:val="21"/>
          <w:szCs w:val="21"/>
        </w:rPr>
        <w:t xml:space="preserve"> </w:t>
      </w:r>
      <w:r>
        <w:rPr>
          <w:rFonts w:ascii="SimSun" w:hAnsi="SimSun" w:eastAsia="SimSun" w:cs="SimSun"/>
          <w:sz w:val="21"/>
          <w:szCs w:val="21"/>
          <w:spacing w:val="-10"/>
        </w:rPr>
        <w:t>体系和方法。</w:t>
      </w:r>
    </w:p>
    <w:p>
      <w:pPr>
        <w:pStyle w:val="BodyText"/>
        <w:spacing w:line="415" w:lineRule="auto"/>
        <w:rPr/>
      </w:pPr>
      <w:r/>
    </w:p>
    <w:p>
      <w:pPr>
        <w:ind w:left="43"/>
        <w:spacing w:before="89" w:line="219" w:lineRule="auto"/>
        <w:outlineLvl w:val="5"/>
        <w:rPr>
          <w:rFonts w:ascii="SimSun" w:hAnsi="SimSun" w:eastAsia="SimSun" w:cs="SimSun"/>
          <w:sz w:val="27"/>
          <w:szCs w:val="27"/>
        </w:rPr>
      </w:pPr>
      <w:r>
        <w:rPr>
          <w:rFonts w:ascii="SimSun" w:hAnsi="SimSun" w:eastAsia="SimSun" w:cs="SimSun"/>
          <w:sz w:val="27"/>
          <w:szCs w:val="27"/>
          <w:b/>
          <w:bCs/>
          <w:spacing w:val="3"/>
        </w:rPr>
        <w:t>17.1</w:t>
      </w:r>
      <w:r>
        <w:rPr>
          <w:rFonts w:ascii="SimSun" w:hAnsi="SimSun" w:eastAsia="SimSun" w:cs="SimSun"/>
          <w:sz w:val="27"/>
          <w:szCs w:val="27"/>
          <w:spacing w:val="3"/>
        </w:rPr>
        <w:t xml:space="preserve">  </w:t>
      </w:r>
      <w:r>
        <w:rPr>
          <w:rFonts w:ascii="SimSun" w:hAnsi="SimSun" w:eastAsia="SimSun" w:cs="SimSun"/>
          <w:sz w:val="27"/>
          <w:szCs w:val="27"/>
          <w:b/>
          <w:bCs/>
          <w:spacing w:val="3"/>
        </w:rPr>
        <w:t>数据标准管理概述</w:t>
      </w:r>
    </w:p>
    <w:p>
      <w:pPr>
        <w:ind w:left="40" w:right="191" w:firstLine="420"/>
        <w:spacing w:before="201" w:line="253" w:lineRule="auto"/>
        <w:rPr>
          <w:rFonts w:ascii="SimSun" w:hAnsi="SimSun" w:eastAsia="SimSun" w:cs="SimSun"/>
          <w:sz w:val="21"/>
          <w:szCs w:val="21"/>
        </w:rPr>
      </w:pPr>
      <w:r>
        <w:rPr>
          <w:rFonts w:ascii="SimSun" w:hAnsi="SimSun" w:eastAsia="SimSun" w:cs="SimSun"/>
          <w:sz w:val="21"/>
          <w:szCs w:val="21"/>
          <w:spacing w:val="-1"/>
        </w:rPr>
        <w:t>数据标准管理是数据管理的基础性工作，是企业数据治理的首要环节，对于</w:t>
      </w:r>
      <w:r>
        <w:rPr>
          <w:rFonts w:ascii="SimSun" w:hAnsi="SimSun" w:eastAsia="SimSun" w:cs="SimSun"/>
          <w:sz w:val="21"/>
          <w:szCs w:val="21"/>
          <w:spacing w:val="-2"/>
        </w:rPr>
        <w:t>企业厘清</w:t>
      </w:r>
      <w:r>
        <w:rPr>
          <w:rFonts w:ascii="SimSun" w:hAnsi="SimSun" w:eastAsia="SimSun" w:cs="SimSun"/>
          <w:sz w:val="21"/>
          <w:szCs w:val="21"/>
        </w:rPr>
        <w:t xml:space="preserve"> </w:t>
      </w:r>
      <w:r>
        <w:rPr>
          <w:rFonts w:ascii="SimSun" w:hAnsi="SimSun" w:eastAsia="SimSun" w:cs="SimSun"/>
          <w:sz w:val="21"/>
          <w:szCs w:val="21"/>
          <w:spacing w:val="-6"/>
        </w:rPr>
        <w:t>数据资产、打通数据孤岛、加快数据流通、释放数据价值</w:t>
      </w:r>
      <w:r>
        <w:rPr>
          <w:rFonts w:ascii="SimSun" w:hAnsi="SimSun" w:eastAsia="SimSun" w:cs="SimSun"/>
          <w:sz w:val="21"/>
          <w:szCs w:val="21"/>
          <w:spacing w:val="-7"/>
        </w:rPr>
        <w:t>有着至关重要的作用。</w:t>
      </w:r>
    </w:p>
    <w:p>
      <w:pPr>
        <w:ind w:left="43"/>
        <w:spacing w:before="273" w:line="222" w:lineRule="auto"/>
        <w:outlineLvl w:val="5"/>
        <w:rPr>
          <w:rFonts w:ascii="SimHei" w:hAnsi="SimHei" w:eastAsia="SimHei" w:cs="SimHei"/>
          <w:sz w:val="27"/>
          <w:szCs w:val="27"/>
        </w:rPr>
      </w:pPr>
      <w:r>
        <w:rPr>
          <w:rFonts w:ascii="SimHei" w:hAnsi="SimHei" w:eastAsia="SimHei" w:cs="SimHei"/>
          <w:sz w:val="27"/>
          <w:szCs w:val="27"/>
          <w:b/>
          <w:bCs/>
          <w:spacing w:val="-27"/>
        </w:rPr>
        <w:t>17.1.1</w:t>
      </w:r>
      <w:r>
        <w:rPr>
          <w:rFonts w:ascii="SimHei" w:hAnsi="SimHei" w:eastAsia="SimHei" w:cs="SimHei"/>
          <w:sz w:val="27"/>
          <w:szCs w:val="27"/>
          <w:spacing w:val="93"/>
        </w:rPr>
        <w:t xml:space="preserve"> </w:t>
      </w:r>
      <w:r>
        <w:rPr>
          <w:rFonts w:ascii="SimHei" w:hAnsi="SimHei" w:eastAsia="SimHei" w:cs="SimHei"/>
          <w:sz w:val="27"/>
          <w:szCs w:val="27"/>
          <w:b/>
          <w:bCs/>
          <w:spacing w:val="-27"/>
        </w:rPr>
        <w:t>什么是数据标准</w:t>
      </w:r>
    </w:p>
    <w:p>
      <w:pPr>
        <w:ind w:left="40" w:right="188" w:firstLine="420"/>
        <w:spacing w:before="125" w:line="261" w:lineRule="auto"/>
        <w:jc w:val="both"/>
        <w:rPr>
          <w:rFonts w:ascii="SimSun" w:hAnsi="SimSun" w:eastAsia="SimSun" w:cs="SimSun"/>
          <w:sz w:val="21"/>
          <w:szCs w:val="21"/>
        </w:rPr>
      </w:pPr>
      <w:r>
        <w:rPr>
          <w:rFonts w:ascii="SimSun" w:hAnsi="SimSun" w:eastAsia="SimSun" w:cs="SimSun"/>
          <w:sz w:val="21"/>
          <w:szCs w:val="21"/>
          <w:spacing w:val="2"/>
        </w:rPr>
        <w:t>笔者经常会问客户一个问题：什么是客户?有些客户对这个</w:t>
      </w:r>
      <w:r>
        <w:rPr>
          <w:rFonts w:ascii="SimSun" w:hAnsi="SimSun" w:eastAsia="SimSun" w:cs="SimSun"/>
          <w:sz w:val="21"/>
          <w:szCs w:val="21"/>
          <w:spacing w:val="1"/>
        </w:rPr>
        <w:t>问题不屑一顾，觉得这算</w:t>
      </w:r>
      <w:r>
        <w:rPr>
          <w:rFonts w:ascii="SimSun" w:hAnsi="SimSun" w:eastAsia="SimSun" w:cs="SimSun"/>
          <w:sz w:val="21"/>
          <w:szCs w:val="21"/>
        </w:rPr>
        <w:t xml:space="preserve"> </w:t>
      </w:r>
      <w:r>
        <w:rPr>
          <w:rFonts w:ascii="SimSun" w:hAnsi="SimSun" w:eastAsia="SimSun" w:cs="SimSun"/>
          <w:sz w:val="21"/>
          <w:szCs w:val="21"/>
          <w:spacing w:val="2"/>
        </w:rPr>
        <w:t>什么问题呀，自己天天和客户打交道，难道还不清楚什么是客户</w:t>
      </w:r>
      <w:r>
        <w:rPr>
          <w:rFonts w:ascii="SimSun" w:hAnsi="SimSun" w:eastAsia="SimSun" w:cs="SimSun"/>
          <w:sz w:val="21"/>
          <w:szCs w:val="21"/>
          <w:spacing w:val="1"/>
        </w:rPr>
        <w:t>吗?然而，事实上笔者听</w:t>
      </w:r>
      <w:r>
        <w:rPr>
          <w:rFonts w:ascii="SimSun" w:hAnsi="SimSun" w:eastAsia="SimSun" w:cs="SimSun"/>
          <w:sz w:val="21"/>
          <w:szCs w:val="21"/>
        </w:rPr>
        <w:t xml:space="preserve"> </w:t>
      </w:r>
      <w:r>
        <w:rPr>
          <w:rFonts w:ascii="SimSun" w:hAnsi="SimSun" w:eastAsia="SimSun" w:cs="SimSun"/>
          <w:sz w:val="21"/>
          <w:szCs w:val="21"/>
          <w:spacing w:val="-6"/>
        </w:rPr>
        <w:t>到的是不同的人对“客户”有不同的理解，并不一致。</w:t>
      </w:r>
    </w:p>
    <w:p>
      <w:pPr>
        <w:ind w:left="40" w:firstLine="420"/>
        <w:spacing w:before="69" w:line="261" w:lineRule="auto"/>
        <w:jc w:val="both"/>
        <w:rPr>
          <w:rFonts w:ascii="SimSun" w:hAnsi="SimSun" w:eastAsia="SimSun" w:cs="SimSun"/>
          <w:sz w:val="21"/>
          <w:szCs w:val="21"/>
        </w:rPr>
      </w:pPr>
      <w:r>
        <w:rPr>
          <w:rFonts w:ascii="SimSun" w:hAnsi="SimSun" w:eastAsia="SimSun" w:cs="SimSun"/>
          <w:sz w:val="21"/>
          <w:szCs w:val="21"/>
          <w:spacing w:val="-7"/>
        </w:rPr>
        <w:t>财务会计说：“客户就是与我们发生业务往来、需要进行应收应付记账的组织或个人。”</w:t>
      </w:r>
      <w:r>
        <w:rPr>
          <w:rFonts w:ascii="SimSun" w:hAnsi="SimSun" w:eastAsia="SimSun" w:cs="SimSun"/>
          <w:sz w:val="21"/>
          <w:szCs w:val="21"/>
          <w:spacing w:val="4"/>
        </w:rPr>
        <w:t xml:space="preserve"> </w:t>
      </w:r>
      <w:r>
        <w:rPr>
          <w:rFonts w:ascii="SimSun" w:hAnsi="SimSun" w:eastAsia="SimSun" w:cs="SimSun"/>
          <w:sz w:val="21"/>
          <w:szCs w:val="21"/>
          <w:spacing w:val="-11"/>
        </w:rPr>
        <w:t>销售人员说：“买了我产品或服务的人就是我们的客户呀。”市场</w:t>
      </w:r>
      <w:r>
        <w:rPr>
          <w:rFonts w:ascii="SimSun" w:hAnsi="SimSun" w:eastAsia="SimSun" w:cs="SimSun"/>
          <w:sz w:val="21"/>
          <w:szCs w:val="21"/>
          <w:spacing w:val="-12"/>
        </w:rPr>
        <w:t>人员说：“有潜力和意向采</w:t>
      </w:r>
      <w:r>
        <w:rPr>
          <w:rFonts w:ascii="SimSun" w:hAnsi="SimSun" w:eastAsia="SimSun" w:cs="SimSun"/>
          <w:sz w:val="21"/>
          <w:szCs w:val="21"/>
        </w:rPr>
        <w:t xml:space="preserve">   </w:t>
      </w:r>
      <w:r>
        <w:rPr>
          <w:rFonts w:ascii="SimSun" w:hAnsi="SimSun" w:eastAsia="SimSun" w:cs="SimSun"/>
          <w:sz w:val="21"/>
          <w:szCs w:val="21"/>
          <w:spacing w:val="-11"/>
        </w:rPr>
        <w:t>购我们产品和服务的人都是我们的客户。”</w:t>
      </w:r>
      <w:r>
        <w:rPr>
          <w:rFonts w:ascii="SimSun" w:hAnsi="SimSun" w:eastAsia="SimSun" w:cs="SimSun"/>
          <w:sz w:val="21"/>
          <w:szCs w:val="21"/>
          <w:spacing w:val="-12"/>
        </w:rPr>
        <w:t>等等。</w:t>
      </w:r>
    </w:p>
    <w:p>
      <w:pPr>
        <w:ind w:left="40" w:right="191" w:firstLine="420"/>
        <w:spacing w:before="91" w:line="237" w:lineRule="auto"/>
        <w:jc w:val="both"/>
        <w:rPr>
          <w:rFonts w:ascii="SimSun" w:hAnsi="SimSun" w:eastAsia="SimSun" w:cs="SimSun"/>
          <w:sz w:val="21"/>
          <w:szCs w:val="21"/>
        </w:rPr>
      </w:pPr>
      <w:r>
        <w:rPr>
          <w:rFonts w:ascii="SimSun" w:hAnsi="SimSun" w:eastAsia="SimSun" w:cs="SimSun"/>
          <w:sz w:val="21"/>
          <w:szCs w:val="21"/>
          <w:spacing w:val="-1"/>
        </w:rPr>
        <w:t>在很多企业中经常会出现，因为大家对于同一个事物的理解不同而造成沟通</w:t>
      </w:r>
      <w:r>
        <w:rPr>
          <w:rFonts w:ascii="SimSun" w:hAnsi="SimSun" w:eastAsia="SimSun" w:cs="SimSun"/>
          <w:sz w:val="21"/>
          <w:szCs w:val="21"/>
          <w:spacing w:val="-2"/>
        </w:rPr>
        <w:t>不畅，有</w:t>
      </w:r>
      <w:r>
        <w:rPr>
          <w:rFonts w:ascii="SimSun" w:hAnsi="SimSun" w:eastAsia="SimSun" w:cs="SimSun"/>
          <w:sz w:val="21"/>
          <w:szCs w:val="21"/>
        </w:rPr>
        <w:t xml:space="preserve"> </w:t>
      </w:r>
      <w:r>
        <w:rPr>
          <w:rFonts w:ascii="SimSun" w:hAnsi="SimSun" w:eastAsia="SimSun" w:cs="SimSun"/>
          <w:sz w:val="21"/>
          <w:szCs w:val="21"/>
          <w:spacing w:val="-1"/>
        </w:rPr>
        <w:t>时还会为某个事物的定义(或含义)争论不休且未得出结论。归根到底，这是缺乏统一</w:t>
      </w:r>
      <w:r>
        <w:rPr>
          <w:rFonts w:ascii="SimSun" w:hAnsi="SimSun" w:eastAsia="SimSun" w:cs="SimSun"/>
          <w:sz w:val="21"/>
          <w:szCs w:val="21"/>
          <w:spacing w:val="-2"/>
        </w:rPr>
        <w:t>的数</w:t>
      </w:r>
    </w:p>
    <w:p>
      <w:pPr>
        <w:spacing w:line="237" w:lineRule="auto"/>
        <w:sectPr>
          <w:type w:val="continuous"/>
          <w:pgSz w:w="9370" w:h="13090"/>
          <w:pgMar w:top="400" w:right="637" w:bottom="400" w:left="349" w:header="0" w:footer="0" w:gutter="0"/>
          <w:cols w:equalWidth="0" w:num="1">
            <w:col w:w="8383" w:space="0"/>
          </w:cols>
        </w:sectPr>
        <w:rPr>
          <w:rFonts w:ascii="SimSun" w:hAnsi="SimSun" w:eastAsia="SimSun" w:cs="SimSun"/>
          <w:sz w:val="21"/>
          <w:szCs w:val="21"/>
        </w:rPr>
      </w:pPr>
    </w:p>
    <w:p>
      <w:pPr>
        <w:ind w:left="5320"/>
        <w:spacing w:before="7" w:line="223" w:lineRule="auto"/>
        <w:rPr>
          <w:rFonts w:ascii="SimSun" w:hAnsi="SimSun" w:eastAsia="SimSun" w:cs="SimSun"/>
          <w:sz w:val="21"/>
          <w:szCs w:val="21"/>
        </w:rPr>
      </w:pPr>
      <w:r>
        <w:drawing>
          <wp:anchor distT="0" distB="0" distL="0" distR="0" simplePos="0" relativeHeight="254115840" behindDoc="0" locked="0" layoutInCell="0" allowOverlap="1">
            <wp:simplePos x="0" y="0"/>
            <wp:positionH relativeFrom="page">
              <wp:posOffset>450838</wp:posOffset>
            </wp:positionH>
            <wp:positionV relativeFrom="page">
              <wp:posOffset>5308602</wp:posOffset>
            </wp:positionV>
            <wp:extent cx="5213384" cy="6350"/>
            <wp:effectExtent l="0" t="0" r="0" b="0"/>
            <wp:wrapNone/>
            <wp:docPr id="342" name="IM 342"/>
            <wp:cNvGraphicFramePr/>
            <a:graphic>
              <a:graphicData uri="http://schemas.openxmlformats.org/drawingml/2006/picture">
                <pic:pic>
                  <pic:nvPicPr>
                    <pic:cNvPr id="342" name="IM 342"/>
                    <pic:cNvPicPr/>
                  </pic:nvPicPr>
                  <pic:blipFill>
                    <a:blip r:embed="rId183"/>
                    <a:stretch>
                      <a:fillRect/>
                    </a:stretch>
                  </pic:blipFill>
                  <pic:spPr>
                    <a:xfrm rot="0">
                      <a:off x="0" y="0"/>
                      <a:ext cx="5213384" cy="6350"/>
                    </a:xfrm>
                    <a:prstGeom prst="rect">
                      <a:avLst/>
                    </a:prstGeom>
                  </pic:spPr>
                </pic:pic>
              </a:graphicData>
            </a:graphic>
          </wp:anchor>
        </w:drawing>
      </w:r>
      <w:bookmarkStart w:name="bookmark180" w:id="171"/>
      <w:bookmarkEnd w:id="171"/>
      <w:r>
        <w:rPr>
          <w:rFonts w:ascii="SimHei" w:hAnsi="SimHei" w:eastAsia="SimHei" w:cs="SimHei"/>
          <w:sz w:val="21"/>
          <w:szCs w:val="21"/>
          <w:spacing w:val="-10"/>
        </w:rPr>
        <w:t>第17章</w:t>
      </w:r>
      <w:r>
        <w:rPr>
          <w:rFonts w:ascii="SimHei" w:hAnsi="SimHei" w:eastAsia="SimHei" w:cs="SimHei"/>
          <w:sz w:val="21"/>
          <w:szCs w:val="21"/>
          <w:spacing w:val="-10"/>
        </w:rPr>
        <w:t xml:space="preserve">  </w:t>
      </w:r>
      <w:r>
        <w:rPr>
          <w:rFonts w:ascii="SimHei" w:hAnsi="SimHei" w:eastAsia="SimHei" w:cs="SimHei"/>
          <w:sz w:val="21"/>
          <w:szCs w:val="21"/>
          <w:spacing w:val="-10"/>
        </w:rPr>
        <w:t>数据标准管理</w:t>
      </w:r>
      <w:r>
        <w:rPr>
          <w:rFonts w:ascii="SimHei" w:hAnsi="SimHei" w:eastAsia="SimHei" w:cs="SimHei"/>
          <w:sz w:val="21"/>
          <w:szCs w:val="21"/>
          <w:spacing w:val="9"/>
        </w:rPr>
        <w:t xml:space="preserve">     </w:t>
      </w:r>
      <w:r>
        <w:rPr>
          <w:rFonts w:ascii="SimSun" w:hAnsi="SimSun" w:eastAsia="SimSun" w:cs="SimSun"/>
          <w:sz w:val="21"/>
          <w:szCs w:val="21"/>
          <w:spacing w:val="-10"/>
          <w:position w:val="-4"/>
        </w:rPr>
        <w:t>205</w:t>
      </w:r>
    </w:p>
    <w:p>
      <w:pPr>
        <w:pStyle w:val="BodyText"/>
        <w:spacing w:line="387" w:lineRule="auto"/>
        <w:rPr/>
      </w:pPr>
      <w:r/>
    </w:p>
    <w:p>
      <w:pPr>
        <w:ind w:left="20"/>
        <w:spacing w:before="68" w:line="219" w:lineRule="auto"/>
        <w:rPr>
          <w:rFonts w:ascii="SimSun" w:hAnsi="SimSun" w:eastAsia="SimSun" w:cs="SimSun"/>
          <w:sz w:val="21"/>
          <w:szCs w:val="21"/>
        </w:rPr>
      </w:pPr>
      <w:r>
        <w:rPr>
          <w:rFonts w:ascii="SimSun" w:hAnsi="SimSun" w:eastAsia="SimSun" w:cs="SimSun"/>
          <w:sz w:val="21"/>
          <w:szCs w:val="21"/>
          <w:spacing w:val="-10"/>
        </w:rPr>
        <w:t>据标准造成的。</w:t>
      </w:r>
    </w:p>
    <w:p>
      <w:pPr>
        <w:ind w:left="20" w:right="94" w:firstLine="324"/>
        <w:spacing w:before="80" w:line="261" w:lineRule="auto"/>
        <w:jc w:val="both"/>
        <w:rPr>
          <w:rFonts w:ascii="SimSun" w:hAnsi="SimSun" w:eastAsia="SimSun" w:cs="SimSun"/>
          <w:sz w:val="21"/>
          <w:szCs w:val="21"/>
        </w:rPr>
      </w:pPr>
      <w:r>
        <w:rPr>
          <w:rFonts w:ascii="SimSun" w:hAnsi="SimSun" w:eastAsia="SimSun" w:cs="SimSun"/>
          <w:sz w:val="21"/>
          <w:szCs w:val="21"/>
          <w:spacing w:val="-4"/>
        </w:rPr>
        <w:t>“数据标准”并非一个专有名词，而是一系列规范性约束的抽象。数据标准的</w:t>
      </w:r>
      <w:r>
        <w:rPr>
          <w:rFonts w:ascii="SimSun" w:hAnsi="SimSun" w:eastAsia="SimSun" w:cs="SimSun"/>
          <w:sz w:val="21"/>
          <w:szCs w:val="21"/>
          <w:spacing w:val="-5"/>
        </w:rPr>
        <w:t>具体形态</w:t>
      </w:r>
      <w:r>
        <w:rPr>
          <w:rFonts w:ascii="SimSun" w:hAnsi="SimSun" w:eastAsia="SimSun" w:cs="SimSun"/>
          <w:sz w:val="21"/>
          <w:szCs w:val="21"/>
        </w:rPr>
        <w:t xml:space="preserve"> </w:t>
      </w:r>
      <w:r>
        <w:rPr>
          <w:rFonts w:ascii="SimSun" w:hAnsi="SimSun" w:eastAsia="SimSun" w:cs="SimSun"/>
          <w:sz w:val="21"/>
          <w:szCs w:val="21"/>
          <w:spacing w:val="-1"/>
        </w:rPr>
        <w:t>通常是一个或多个数据元的集合。中国信通院在《数据标准管理实践白皮书》中</w:t>
      </w:r>
      <w:r>
        <w:rPr>
          <w:rFonts w:ascii="SimSun" w:hAnsi="SimSun" w:eastAsia="SimSun" w:cs="SimSun"/>
          <w:sz w:val="21"/>
          <w:szCs w:val="21"/>
          <w:spacing w:val="-2"/>
        </w:rPr>
        <w:t>对数据标</w:t>
      </w:r>
      <w:r>
        <w:rPr>
          <w:rFonts w:ascii="SimSun" w:hAnsi="SimSun" w:eastAsia="SimSun" w:cs="SimSun"/>
          <w:sz w:val="21"/>
          <w:szCs w:val="21"/>
        </w:rPr>
        <w:t xml:space="preserve"> </w:t>
      </w:r>
      <w:r>
        <w:rPr>
          <w:rFonts w:ascii="SimSun" w:hAnsi="SimSun" w:eastAsia="SimSun" w:cs="SimSun"/>
          <w:sz w:val="21"/>
          <w:szCs w:val="21"/>
          <w:spacing w:val="-11"/>
        </w:rPr>
        <w:t>准给出了如下定义：</w:t>
      </w:r>
    </w:p>
    <w:p>
      <w:pPr>
        <w:ind w:left="20" w:firstLine="324"/>
        <w:spacing w:before="35" w:line="273" w:lineRule="auto"/>
        <w:jc w:val="both"/>
        <w:rPr>
          <w:rFonts w:ascii="SimSun" w:hAnsi="SimSun" w:eastAsia="SimSun" w:cs="SimSun"/>
          <w:sz w:val="21"/>
          <w:szCs w:val="21"/>
        </w:rPr>
      </w:pPr>
      <w:r>
        <w:rPr>
          <w:rFonts w:ascii="SimSun" w:hAnsi="SimSun" w:eastAsia="SimSun" w:cs="SimSun"/>
          <w:sz w:val="21"/>
          <w:szCs w:val="21"/>
          <w:spacing w:val="-4"/>
        </w:rPr>
        <w:t>“数据标准</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(Data</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4"/>
        </w:rPr>
        <w:t>Standards)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是指保障数据的内外部使用与交换的一致性和准确性的规</w:t>
      </w:r>
      <w:r>
        <w:rPr>
          <w:rFonts w:ascii="SimSun" w:hAnsi="SimSun" w:eastAsia="SimSun" w:cs="SimSun"/>
          <w:sz w:val="21"/>
          <w:szCs w:val="21"/>
        </w:rPr>
        <w:t xml:space="preserve">  </w:t>
      </w:r>
      <w:r>
        <w:rPr>
          <w:rFonts w:ascii="SimSun" w:hAnsi="SimSun" w:eastAsia="SimSun" w:cs="SimSun"/>
          <w:sz w:val="21"/>
          <w:szCs w:val="21"/>
          <w:spacing w:val="-1"/>
        </w:rPr>
        <w:t>范性约束。在数字化过程中，数据是业务活动在信息系统中的真实反映，由于业务对象在</w:t>
      </w:r>
      <w:r>
        <w:rPr>
          <w:rFonts w:ascii="SimSun" w:hAnsi="SimSun" w:eastAsia="SimSun" w:cs="SimSun"/>
          <w:sz w:val="21"/>
          <w:szCs w:val="21"/>
        </w:rPr>
        <w:t xml:space="preserve">  </w:t>
      </w:r>
      <w:r>
        <w:rPr>
          <w:rFonts w:ascii="SimSun" w:hAnsi="SimSun" w:eastAsia="SimSun" w:cs="SimSun"/>
          <w:sz w:val="21"/>
          <w:szCs w:val="21"/>
        </w:rPr>
        <w:t>信息系统中以数据的形式存在，数据标准相关管理活动均须以业务</w:t>
      </w:r>
      <w:r>
        <w:rPr>
          <w:rFonts w:ascii="SimSun" w:hAnsi="SimSun" w:eastAsia="SimSun" w:cs="SimSun"/>
          <w:sz w:val="21"/>
          <w:szCs w:val="21"/>
          <w:spacing w:val="-1"/>
        </w:rPr>
        <w:t>为基础，并以标准的形</w:t>
      </w:r>
      <w:r>
        <w:rPr>
          <w:rFonts w:ascii="SimSun" w:hAnsi="SimSun" w:eastAsia="SimSun" w:cs="SimSun"/>
          <w:sz w:val="21"/>
          <w:szCs w:val="21"/>
        </w:rPr>
        <w:t xml:space="preserve"> </w:t>
      </w:r>
      <w:r>
        <w:rPr>
          <w:rFonts w:ascii="SimSun" w:hAnsi="SimSun" w:eastAsia="SimSun" w:cs="SimSun"/>
          <w:sz w:val="21"/>
          <w:szCs w:val="21"/>
          <w:spacing w:val="1"/>
        </w:rPr>
        <w:t>式规范业务对象在各信息系统中的统一定义和应用，以提升企业在业务协同、监管合规、</w:t>
      </w:r>
      <w:r>
        <w:rPr>
          <w:rFonts w:ascii="SimSun" w:hAnsi="SimSun" w:eastAsia="SimSun" w:cs="SimSun"/>
          <w:sz w:val="21"/>
          <w:szCs w:val="21"/>
          <w:spacing w:val="15"/>
        </w:rPr>
        <w:t xml:space="preserve"> </w:t>
      </w:r>
      <w:r>
        <w:rPr>
          <w:rFonts w:ascii="SimSun" w:hAnsi="SimSun" w:eastAsia="SimSun" w:cs="SimSun"/>
          <w:sz w:val="21"/>
          <w:szCs w:val="21"/>
          <w:spacing w:val="-5"/>
        </w:rPr>
        <w:t>数据共享开放、数据分析应用等各方面的能力。”</w:t>
      </w:r>
    </w:p>
    <w:p>
      <w:pPr>
        <w:ind w:left="449"/>
        <w:spacing w:before="91" w:line="219" w:lineRule="auto"/>
        <w:rPr>
          <w:rFonts w:ascii="SimSun" w:hAnsi="SimSun" w:eastAsia="SimSun" w:cs="SimSun"/>
          <w:sz w:val="21"/>
          <w:szCs w:val="21"/>
        </w:rPr>
      </w:pPr>
      <w:r>
        <w:rPr>
          <w:rFonts w:ascii="SimSun" w:hAnsi="SimSun" w:eastAsia="SimSun" w:cs="SimSun"/>
          <w:sz w:val="21"/>
          <w:szCs w:val="21"/>
          <w:spacing w:val="-9"/>
        </w:rPr>
        <w:t>以下为关于数据标准的更多解释。</w:t>
      </w:r>
    </w:p>
    <w:p>
      <w:pPr>
        <w:ind w:left="768" w:right="85" w:hanging="319"/>
        <w:spacing w:before="69" w:line="247" w:lineRule="auto"/>
        <w:rPr>
          <w:rFonts w:ascii="SimSun" w:hAnsi="SimSun" w:eastAsia="SimSun" w:cs="SimSun"/>
          <w:sz w:val="21"/>
          <w:szCs w:val="21"/>
        </w:rPr>
      </w:pPr>
      <w:r>
        <w:rPr>
          <w:rFonts w:ascii="SimSun" w:hAnsi="SimSun" w:eastAsia="SimSun" w:cs="SimSun"/>
          <w:sz w:val="21"/>
          <w:szCs w:val="21"/>
          <w:spacing w:val="-1"/>
        </w:rPr>
        <w:t>口数据标准是各部门之间关于通用业务术语的定义，以及这些术语在数据</w:t>
      </w:r>
      <w:r>
        <w:rPr>
          <w:rFonts w:ascii="SimSun" w:hAnsi="SimSun" w:eastAsia="SimSun" w:cs="SimSun"/>
          <w:sz w:val="21"/>
          <w:szCs w:val="21"/>
          <w:spacing w:val="-2"/>
        </w:rPr>
        <w:t>中的命名和</w:t>
      </w:r>
      <w:r>
        <w:rPr>
          <w:rFonts w:ascii="SimSun" w:hAnsi="SimSun" w:eastAsia="SimSun" w:cs="SimSun"/>
          <w:sz w:val="21"/>
          <w:szCs w:val="21"/>
        </w:rPr>
        <w:t xml:space="preserve"> </w:t>
      </w:r>
      <w:r>
        <w:rPr>
          <w:rFonts w:ascii="SimSun" w:hAnsi="SimSun" w:eastAsia="SimSun" w:cs="SimSun"/>
          <w:sz w:val="21"/>
          <w:szCs w:val="21"/>
          <w:spacing w:val="-8"/>
        </w:rPr>
        <w:t>表示方式的协议。</w:t>
      </w:r>
    </w:p>
    <w:p>
      <w:pPr>
        <w:ind w:left="449"/>
        <w:spacing w:before="70" w:line="219" w:lineRule="auto"/>
        <w:rPr>
          <w:rFonts w:ascii="SimSun" w:hAnsi="SimSun" w:eastAsia="SimSun" w:cs="SimSun"/>
          <w:sz w:val="21"/>
          <w:szCs w:val="21"/>
        </w:rPr>
      </w:pPr>
      <w:r>
        <w:rPr>
          <w:rFonts w:ascii="SimSun" w:hAnsi="SimSun" w:eastAsia="SimSun" w:cs="SimSun"/>
          <w:sz w:val="21"/>
          <w:szCs w:val="21"/>
          <w:spacing w:val="-4"/>
        </w:rPr>
        <w:t>口数据标准是一组数据元的组合，可以描述如何存储、交换、格式化及显示数据。</w:t>
      </w:r>
    </w:p>
    <w:p>
      <w:pPr>
        <w:ind w:left="768" w:right="85" w:hanging="319"/>
        <w:spacing w:before="69" w:line="251" w:lineRule="auto"/>
        <w:rPr>
          <w:rFonts w:ascii="SimSun" w:hAnsi="SimSun" w:eastAsia="SimSun" w:cs="SimSun"/>
          <w:sz w:val="21"/>
          <w:szCs w:val="21"/>
        </w:rPr>
      </w:pPr>
      <w:r>
        <w:rPr>
          <w:rFonts w:ascii="SimSun" w:hAnsi="SimSun" w:eastAsia="SimSun" w:cs="SimSun"/>
          <w:sz w:val="21"/>
          <w:szCs w:val="21"/>
          <w:spacing w:val="-1"/>
        </w:rPr>
        <w:t>口数据标准是一组用于定义业务规则和达成协议的政策和程序，标准的本</w:t>
      </w:r>
      <w:r>
        <w:rPr>
          <w:rFonts w:ascii="SimSun" w:hAnsi="SimSun" w:eastAsia="SimSun" w:cs="SimSun"/>
          <w:sz w:val="21"/>
          <w:szCs w:val="21"/>
          <w:spacing w:val="-2"/>
        </w:rPr>
        <w:t>质不仅是元</w:t>
      </w:r>
      <w:r>
        <w:rPr>
          <w:rFonts w:ascii="SimSun" w:hAnsi="SimSun" w:eastAsia="SimSun" w:cs="SimSun"/>
          <w:sz w:val="21"/>
          <w:szCs w:val="21"/>
        </w:rPr>
        <w:t xml:space="preserve"> </w:t>
      </w:r>
      <w:r>
        <w:rPr>
          <w:rFonts w:ascii="SimSun" w:hAnsi="SimSun" w:eastAsia="SimSun" w:cs="SimSun"/>
          <w:sz w:val="21"/>
          <w:szCs w:val="21"/>
          <w:spacing w:val="-6"/>
        </w:rPr>
        <w:t>数据的合并、数据的形式描述框架，甚至还是数据定义和治理</w:t>
      </w:r>
      <w:r>
        <w:rPr>
          <w:rFonts w:ascii="SimSun" w:hAnsi="SimSun" w:eastAsia="SimSun" w:cs="SimSun"/>
          <w:sz w:val="21"/>
          <w:szCs w:val="21"/>
          <w:spacing w:val="-7"/>
        </w:rPr>
        <w:t>的规则。</w:t>
      </w:r>
    </w:p>
    <w:p>
      <w:pPr>
        <w:ind w:left="449"/>
        <w:spacing w:before="69" w:line="219" w:lineRule="auto"/>
        <w:rPr>
          <w:rFonts w:ascii="SimSun" w:hAnsi="SimSun" w:eastAsia="SimSun" w:cs="SimSun"/>
          <w:sz w:val="21"/>
          <w:szCs w:val="21"/>
        </w:rPr>
      </w:pPr>
      <w:r>
        <w:rPr>
          <w:rFonts w:ascii="SimSun" w:hAnsi="SimSun" w:eastAsia="SimSun" w:cs="SimSun"/>
          <w:sz w:val="21"/>
          <w:szCs w:val="21"/>
          <w:spacing w:val="-3"/>
        </w:rPr>
        <w:t>口数据标准是企业各个利益干系人希望共同发展的一种共</w:t>
      </w:r>
      <w:r>
        <w:rPr>
          <w:rFonts w:ascii="SimSun" w:hAnsi="SimSun" w:eastAsia="SimSun" w:cs="SimSun"/>
          <w:sz w:val="21"/>
          <w:szCs w:val="21"/>
          <w:spacing w:val="-4"/>
        </w:rPr>
        <w:t>同语言。</w:t>
      </w:r>
    </w:p>
    <w:p>
      <w:pPr>
        <w:ind w:left="449"/>
        <w:spacing w:before="72" w:line="219" w:lineRule="auto"/>
        <w:rPr>
          <w:rFonts w:ascii="SimSun" w:hAnsi="SimSun" w:eastAsia="SimSun" w:cs="SimSun"/>
          <w:sz w:val="21"/>
          <w:szCs w:val="21"/>
        </w:rPr>
      </w:pPr>
      <w:r>
        <w:rPr>
          <w:rFonts w:ascii="SimSun" w:hAnsi="SimSun" w:eastAsia="SimSun" w:cs="SimSun"/>
          <w:sz w:val="21"/>
          <w:szCs w:val="21"/>
          <w:spacing w:val="-4"/>
        </w:rPr>
        <w:t>口数据标准是用于数据集成和共享的单一数据集，是数据分析和应用的基础。</w:t>
      </w:r>
    </w:p>
    <w:p>
      <w:pPr>
        <w:ind w:left="23"/>
        <w:spacing w:before="298" w:line="222" w:lineRule="auto"/>
        <w:outlineLvl w:val="5"/>
        <w:rPr>
          <w:rFonts w:ascii="SimHei" w:hAnsi="SimHei" w:eastAsia="SimHei" w:cs="SimHei"/>
          <w:sz w:val="25"/>
          <w:szCs w:val="25"/>
        </w:rPr>
      </w:pPr>
      <w:r>
        <w:rPr>
          <w:rFonts w:ascii="SimHei" w:hAnsi="SimHei" w:eastAsia="SimHei" w:cs="SimHei"/>
          <w:sz w:val="25"/>
          <w:szCs w:val="25"/>
          <w:b/>
          <w:bCs/>
          <w:spacing w:val="-11"/>
        </w:rPr>
        <w:t>17.1.2</w:t>
      </w:r>
      <w:r>
        <w:rPr>
          <w:rFonts w:ascii="SimHei" w:hAnsi="SimHei" w:eastAsia="SimHei" w:cs="SimHei"/>
          <w:sz w:val="25"/>
          <w:szCs w:val="25"/>
          <w:spacing w:val="-11"/>
        </w:rPr>
        <w:t xml:space="preserve">  </w:t>
      </w:r>
      <w:r>
        <w:rPr>
          <w:rFonts w:ascii="SimHei" w:hAnsi="SimHei" w:eastAsia="SimHei" w:cs="SimHei"/>
          <w:sz w:val="25"/>
          <w:szCs w:val="25"/>
          <w:b/>
          <w:bCs/>
          <w:spacing w:val="-11"/>
        </w:rPr>
        <w:t>数据标准的作用</w:t>
      </w:r>
    </w:p>
    <w:p>
      <w:pPr>
        <w:ind w:left="20" w:right="92" w:firstLine="429"/>
        <w:spacing w:before="143" w:line="260" w:lineRule="auto"/>
        <w:jc w:val="both"/>
        <w:rPr>
          <w:rFonts w:ascii="SimSun" w:hAnsi="SimSun" w:eastAsia="SimSun" w:cs="SimSun"/>
          <w:sz w:val="21"/>
          <w:szCs w:val="21"/>
        </w:rPr>
      </w:pPr>
      <w:r>
        <w:rPr>
          <w:rFonts w:ascii="SimSun" w:hAnsi="SimSun" w:eastAsia="SimSun" w:cs="SimSun"/>
          <w:sz w:val="21"/>
          <w:szCs w:val="21"/>
          <w:spacing w:val="-1"/>
        </w:rPr>
        <w:t>数据标准适用于业务数据描述、信息管理及应用</w:t>
      </w:r>
      <w:r>
        <w:rPr>
          <w:rFonts w:ascii="SimSun" w:hAnsi="SimSun" w:eastAsia="SimSun" w:cs="SimSun"/>
          <w:sz w:val="21"/>
          <w:szCs w:val="21"/>
          <w:spacing w:val="-2"/>
        </w:rPr>
        <w:t>系统开发，既可作为经营管理中所涉</w:t>
      </w:r>
      <w:r>
        <w:rPr>
          <w:rFonts w:ascii="SimSun" w:hAnsi="SimSun" w:eastAsia="SimSun" w:cs="SimSun"/>
          <w:sz w:val="21"/>
          <w:szCs w:val="21"/>
        </w:rPr>
        <w:t xml:space="preserve"> </w:t>
      </w:r>
      <w:r>
        <w:rPr>
          <w:rFonts w:ascii="SimSun" w:hAnsi="SimSun" w:eastAsia="SimSun" w:cs="SimSun"/>
          <w:sz w:val="21"/>
          <w:szCs w:val="21"/>
          <w:spacing w:val="-1"/>
        </w:rPr>
        <w:t>及数据的规范化定义和统一解释，也可作为数据管理的基础，同时也是在应用系统开发时</w:t>
      </w:r>
      <w:r>
        <w:rPr>
          <w:rFonts w:ascii="SimSun" w:hAnsi="SimSun" w:eastAsia="SimSun" w:cs="SimSun"/>
          <w:sz w:val="21"/>
          <w:szCs w:val="21"/>
        </w:rPr>
        <w:t xml:space="preserve"> </w:t>
      </w:r>
      <w:r>
        <w:rPr>
          <w:rFonts w:ascii="SimSun" w:hAnsi="SimSun" w:eastAsia="SimSun" w:cs="SimSun"/>
          <w:sz w:val="21"/>
          <w:szCs w:val="21"/>
          <w:spacing w:val="-7"/>
        </w:rPr>
        <w:t>进行数据定义的依据。</w:t>
      </w:r>
    </w:p>
    <w:p>
      <w:pPr>
        <w:ind w:left="2253"/>
        <w:spacing w:before="299" w:line="222" w:lineRule="auto"/>
        <w:rPr>
          <w:rFonts w:ascii="SimHei" w:hAnsi="SimHei" w:eastAsia="SimHei" w:cs="SimHei"/>
          <w:sz w:val="25"/>
          <w:szCs w:val="25"/>
        </w:rPr>
      </w:pPr>
      <w:r>
        <w:rPr>
          <w:rFonts w:ascii="SimHei" w:hAnsi="SimHei" w:eastAsia="SimHei" w:cs="SimHei"/>
          <w:sz w:val="25"/>
          <w:szCs w:val="25"/>
          <w:b/>
          <w:bCs/>
          <w:spacing w:val="-17"/>
        </w:rPr>
        <w:t>示例：数据标准在数据使用中的作用</w:t>
      </w:r>
    </w:p>
    <w:p>
      <w:pPr>
        <w:ind w:left="20" w:right="49" w:firstLine="429"/>
        <w:spacing w:before="134" w:line="266" w:lineRule="auto"/>
        <w:rPr>
          <w:rFonts w:ascii="KaiTi" w:hAnsi="KaiTi" w:eastAsia="KaiTi" w:cs="KaiTi"/>
          <w:sz w:val="21"/>
          <w:szCs w:val="21"/>
        </w:rPr>
      </w:pPr>
      <w:r>
        <w:rPr>
          <w:rFonts w:ascii="KaiTi" w:hAnsi="KaiTi" w:eastAsia="KaiTi" w:cs="KaiTi"/>
          <w:sz w:val="21"/>
          <w:szCs w:val="21"/>
        </w:rPr>
        <w:t>在一个数据库中，客户数据模型允许存储三个地址：交货地址、账单地</w:t>
      </w:r>
      <w:r>
        <w:rPr>
          <w:rFonts w:ascii="KaiTi" w:hAnsi="KaiTi" w:eastAsia="KaiTi" w:cs="KaiTi"/>
          <w:sz w:val="21"/>
          <w:szCs w:val="21"/>
          <w:spacing w:val="-1"/>
        </w:rPr>
        <w:t>址和备用联系</w:t>
      </w:r>
      <w:r>
        <w:rPr>
          <w:rFonts w:ascii="KaiTi" w:hAnsi="KaiTi" w:eastAsia="KaiTi" w:cs="KaiTi"/>
          <w:sz w:val="21"/>
          <w:szCs w:val="21"/>
        </w:rPr>
        <w:t xml:space="preserve"> </w:t>
      </w:r>
      <w:r>
        <w:rPr>
          <w:rFonts w:ascii="KaiTi" w:hAnsi="KaiTi" w:eastAsia="KaiTi" w:cs="KaiTi"/>
          <w:sz w:val="21"/>
          <w:szCs w:val="21"/>
          <w:spacing w:val="-5"/>
        </w:rPr>
        <w:t>人地址。前两个字段填充了实际地址，但第三个字段一直为空。由于某些业务需要，</w:t>
      </w:r>
      <w:r>
        <w:rPr>
          <w:rFonts w:ascii="KaiTi" w:hAnsi="KaiTi" w:eastAsia="KaiTi" w:cs="KaiTi"/>
          <w:sz w:val="21"/>
          <w:szCs w:val="21"/>
          <w:spacing w:val="59"/>
        </w:rPr>
        <w:t xml:space="preserve"> </w:t>
      </w:r>
      <w:r>
        <w:rPr>
          <w:rFonts w:ascii="KaiTi" w:hAnsi="KaiTi" w:eastAsia="KaiTi" w:cs="KaiTi"/>
          <w:sz w:val="21"/>
          <w:szCs w:val="21"/>
          <w:spacing w:val="-5"/>
        </w:rPr>
        <w:t>一段</w:t>
      </w:r>
      <w:r>
        <w:rPr>
          <w:rFonts w:ascii="KaiTi" w:hAnsi="KaiTi" w:eastAsia="KaiTi" w:cs="KaiTi"/>
          <w:sz w:val="21"/>
          <w:szCs w:val="21"/>
        </w:rPr>
        <w:t xml:space="preserve"> </w:t>
      </w:r>
      <w:r>
        <w:rPr>
          <w:rFonts w:ascii="KaiTi" w:hAnsi="KaiTi" w:eastAsia="KaiTi" w:cs="KaiTi"/>
          <w:sz w:val="21"/>
          <w:szCs w:val="21"/>
          <w:spacing w:val="-6"/>
        </w:rPr>
        <w:t>时间后第三个字段成为维护客户的注释信息，例如“免税”“现金支付</w:t>
      </w:r>
      <w:r>
        <w:rPr>
          <w:rFonts w:ascii="KaiTi" w:hAnsi="KaiTi" w:eastAsia="KaiTi" w:cs="KaiTi"/>
          <w:sz w:val="21"/>
          <w:szCs w:val="21"/>
          <w:spacing w:val="-7"/>
        </w:rPr>
        <w:t>”等。实际上，仔细</w:t>
      </w:r>
      <w:r>
        <w:rPr>
          <w:rFonts w:ascii="KaiTi" w:hAnsi="KaiTi" w:eastAsia="KaiTi" w:cs="KaiTi"/>
          <w:sz w:val="21"/>
          <w:szCs w:val="21"/>
        </w:rPr>
        <w:t xml:space="preserve"> </w:t>
      </w:r>
      <w:r>
        <w:rPr>
          <w:rFonts w:ascii="KaiTi" w:hAnsi="KaiTi" w:eastAsia="KaiTi" w:cs="KaiTi"/>
          <w:sz w:val="21"/>
          <w:szCs w:val="21"/>
          <w:spacing w:val="-6"/>
        </w:rPr>
        <w:t>检查就会发现，在名称字段中也嵌入了类似的注释。</w:t>
      </w:r>
    </w:p>
    <w:p>
      <w:pPr>
        <w:ind w:left="449"/>
        <w:spacing w:before="80" w:line="220" w:lineRule="auto"/>
        <w:rPr>
          <w:rFonts w:ascii="KaiTi" w:hAnsi="KaiTi" w:eastAsia="KaiTi" w:cs="KaiTi"/>
          <w:sz w:val="21"/>
          <w:szCs w:val="21"/>
        </w:rPr>
      </w:pPr>
      <w:r>
        <w:rPr>
          <w:rFonts w:ascii="KaiTi" w:hAnsi="KaiTi" w:eastAsia="KaiTi" w:cs="KaiTi"/>
          <w:sz w:val="21"/>
          <w:szCs w:val="21"/>
          <w:spacing w:val="-6"/>
        </w:rPr>
        <w:t>采用这种使用模式，久而久之就造成了数据的重复</w:t>
      </w:r>
      <w:r>
        <w:rPr>
          <w:rFonts w:ascii="KaiTi" w:hAnsi="KaiTi" w:eastAsia="KaiTi" w:cs="KaiTi"/>
          <w:sz w:val="21"/>
          <w:szCs w:val="21"/>
          <w:spacing w:val="-7"/>
        </w:rPr>
        <w:t>、不完整、不准确等诸多问题。</w:t>
      </w:r>
    </w:p>
    <w:p>
      <w:pPr>
        <w:ind w:left="20" w:firstLine="429"/>
        <w:spacing w:before="61" w:line="258" w:lineRule="auto"/>
        <w:rPr>
          <w:rFonts w:ascii="KaiTi" w:hAnsi="KaiTi" w:eastAsia="KaiTi" w:cs="KaiTi"/>
          <w:sz w:val="21"/>
          <w:szCs w:val="21"/>
        </w:rPr>
      </w:pPr>
      <w:r>
        <w:rPr>
          <w:rFonts w:ascii="KaiTi" w:hAnsi="KaiTi" w:eastAsia="KaiTi" w:cs="KaiTi"/>
          <w:sz w:val="21"/>
          <w:szCs w:val="21"/>
          <w:spacing w:val="1"/>
        </w:rPr>
        <w:t>一种解决方案是清理数据，即直接对名称、地址等字段进行清理，删除多余的数据。</w:t>
      </w:r>
      <w:r>
        <w:rPr>
          <w:rFonts w:ascii="KaiTi" w:hAnsi="KaiTi" w:eastAsia="KaiTi" w:cs="KaiTi"/>
          <w:sz w:val="21"/>
          <w:szCs w:val="21"/>
          <w:spacing w:val="6"/>
        </w:rPr>
        <w:t xml:space="preserve"> </w:t>
      </w:r>
      <w:r>
        <w:rPr>
          <w:rFonts w:ascii="KaiTi" w:hAnsi="KaiTi" w:eastAsia="KaiTi" w:cs="KaiTi"/>
          <w:sz w:val="21"/>
          <w:szCs w:val="21"/>
          <w:spacing w:val="-1"/>
        </w:rPr>
        <w:t>但在这种方式下，清理客户主数据的名称和地址会给业务人员带来困扰，因为有时候它们</w:t>
      </w:r>
      <w:r>
        <w:rPr>
          <w:rFonts w:ascii="KaiTi" w:hAnsi="KaiTi" w:eastAsia="KaiTi" w:cs="KaiTi"/>
          <w:sz w:val="21"/>
          <w:szCs w:val="21"/>
          <w:spacing w:val="-1"/>
        </w:rPr>
        <w:t xml:space="preserve"> </w:t>
      </w:r>
      <w:r>
        <w:rPr>
          <w:rFonts w:ascii="KaiTi" w:hAnsi="KaiTi" w:eastAsia="KaiTi" w:cs="KaiTi"/>
          <w:sz w:val="21"/>
          <w:szCs w:val="21"/>
          <w:spacing w:val="-11"/>
        </w:rPr>
        <w:t>是有意义的。</w:t>
      </w:r>
    </w:p>
    <w:p>
      <w:pPr>
        <w:ind w:left="20" w:right="80" w:firstLine="429"/>
        <w:spacing w:before="100" w:line="258" w:lineRule="auto"/>
        <w:rPr>
          <w:rFonts w:ascii="KaiTi" w:hAnsi="KaiTi" w:eastAsia="KaiTi" w:cs="KaiTi"/>
          <w:sz w:val="21"/>
          <w:szCs w:val="21"/>
        </w:rPr>
      </w:pPr>
      <w:r>
        <w:rPr>
          <w:rFonts w:ascii="KaiTi" w:hAnsi="KaiTi" w:eastAsia="KaiTi" w:cs="KaiTi"/>
          <w:sz w:val="21"/>
          <w:szCs w:val="21"/>
          <w:spacing w:val="-1"/>
        </w:rPr>
        <w:t>因此在创建“客户”这个数据模型时，需要对模型涉及的每个字段进行定义，明确每</w:t>
      </w:r>
      <w:r>
        <w:rPr>
          <w:rFonts w:ascii="KaiTi" w:hAnsi="KaiTi" w:eastAsia="KaiTi" w:cs="KaiTi"/>
          <w:sz w:val="21"/>
          <w:szCs w:val="21"/>
        </w:rPr>
        <w:t xml:space="preserve"> </w:t>
      </w:r>
      <w:r>
        <w:rPr>
          <w:rFonts w:ascii="KaiTi" w:hAnsi="KaiTi" w:eastAsia="KaiTi" w:cs="KaiTi"/>
          <w:sz w:val="21"/>
          <w:szCs w:val="21"/>
          <w:spacing w:val="-1"/>
        </w:rPr>
        <w:t>个数据属性的语义、用途、结构、业务规则及填写规范。这</w:t>
      </w:r>
      <w:r>
        <w:rPr>
          <w:rFonts w:ascii="KaiTi" w:hAnsi="KaiTi" w:eastAsia="KaiTi" w:cs="KaiTi"/>
          <w:sz w:val="21"/>
          <w:szCs w:val="21"/>
          <w:spacing w:val="-2"/>
        </w:rPr>
        <w:t>就是数据标准的用武之地，这</w:t>
      </w:r>
      <w:r>
        <w:rPr>
          <w:rFonts w:ascii="KaiTi" w:hAnsi="KaiTi" w:eastAsia="KaiTi" w:cs="KaiTi"/>
          <w:sz w:val="21"/>
          <w:szCs w:val="21"/>
        </w:rPr>
        <w:t xml:space="preserve"> </w:t>
      </w:r>
      <w:r>
        <w:rPr>
          <w:rFonts w:ascii="KaiTi" w:hAnsi="KaiTi" w:eastAsia="KaiTi" w:cs="KaiTi"/>
          <w:sz w:val="21"/>
          <w:szCs w:val="21"/>
          <w:spacing w:val="-6"/>
        </w:rPr>
        <w:t>将有助于防止数据对象、数据属性的定义之间的冲突。</w:t>
      </w:r>
    </w:p>
    <w:p>
      <w:pPr>
        <w:spacing w:line="258" w:lineRule="auto"/>
        <w:sectPr>
          <w:footerReference w:type="default" r:id="rId182"/>
          <w:pgSz w:w="9400" w:h="13100"/>
          <w:pgMar w:top="400" w:right="434" w:bottom="670" w:left="700" w:header="0" w:footer="659" w:gutter="0"/>
        </w:sectPr>
        <w:rPr>
          <w:rFonts w:ascii="KaiTi" w:hAnsi="KaiTi" w:eastAsia="KaiTi" w:cs="KaiTi"/>
          <w:sz w:val="21"/>
          <w:szCs w:val="21"/>
        </w:rPr>
      </w:pPr>
    </w:p>
    <w:p>
      <w:pPr>
        <w:spacing w:before="137" w:line="224" w:lineRule="auto"/>
        <w:rPr>
          <w:rFonts w:ascii="SimHei" w:hAnsi="SimHei" w:eastAsia="SimHei" w:cs="SimHei"/>
          <w:sz w:val="20"/>
          <w:szCs w:val="20"/>
        </w:rPr>
      </w:pPr>
      <w:bookmarkStart w:name="bookmark181" w:id="172"/>
      <w:bookmarkEnd w:id="172"/>
      <w:r>
        <w:rPr>
          <w:rFonts w:ascii="SimSun" w:hAnsi="SimSun" w:eastAsia="SimSun" w:cs="SimSun"/>
          <w:sz w:val="23"/>
          <w:szCs w:val="23"/>
          <w:spacing w:val="-7"/>
          <w:position w:val="-3"/>
        </w:rPr>
        <w:t>206</w:t>
      </w:r>
      <w:r>
        <w:rPr>
          <w:rFonts w:ascii="SimSun" w:hAnsi="SimSun" w:eastAsia="SimSun" w:cs="SimSun"/>
          <w:sz w:val="23"/>
          <w:szCs w:val="23"/>
          <w:spacing w:val="10"/>
          <w:position w:val="-3"/>
        </w:rPr>
        <w:t xml:space="preserve">     </w:t>
      </w:r>
      <w:r>
        <w:rPr>
          <w:rFonts w:ascii="SimHei" w:hAnsi="SimHei" w:eastAsia="SimHei" w:cs="SimHei"/>
          <w:sz w:val="20"/>
          <w:szCs w:val="20"/>
          <w:spacing w:val="-7"/>
        </w:rPr>
        <w:t>第四部分</w:t>
      </w:r>
      <w:r>
        <w:rPr>
          <w:rFonts w:ascii="SimHei" w:hAnsi="SimHei" w:eastAsia="SimHei" w:cs="SimHei"/>
          <w:sz w:val="20"/>
          <w:szCs w:val="20"/>
          <w:spacing w:val="-7"/>
        </w:rPr>
        <w:t xml:space="preserve"> </w:t>
      </w:r>
      <w:r>
        <w:rPr>
          <w:rFonts w:ascii="SimHei" w:hAnsi="SimHei" w:eastAsia="SimHei" w:cs="SimHei"/>
          <w:sz w:val="20"/>
          <w:szCs w:val="20"/>
          <w:spacing w:val="-7"/>
        </w:rPr>
        <w:t>数据治理之术</w:t>
      </w:r>
    </w:p>
    <w:p>
      <w:pPr>
        <w:pStyle w:val="BodyText"/>
        <w:spacing w:line="414" w:lineRule="auto"/>
        <w:rPr/>
      </w:pPr>
      <w:r/>
    </w:p>
    <w:p>
      <w:pPr>
        <w:ind w:right="91" w:firstLine="410"/>
        <w:spacing w:before="65" w:line="257" w:lineRule="auto"/>
        <w:rPr>
          <w:rFonts w:ascii="SimSun" w:hAnsi="SimSun" w:eastAsia="SimSun" w:cs="SimSun"/>
          <w:sz w:val="20"/>
          <w:szCs w:val="20"/>
        </w:rPr>
      </w:pPr>
      <w:r>
        <w:rPr>
          <w:rFonts w:ascii="SimSun" w:hAnsi="SimSun" w:eastAsia="SimSun" w:cs="SimSun"/>
          <w:sz w:val="20"/>
          <w:szCs w:val="20"/>
          <w:spacing w:val="9"/>
        </w:rPr>
        <w:t>在企业的数据管理和数据应用中，数据标准除了能防止数据对象、数据属性的定义之</w:t>
      </w:r>
      <w:r>
        <w:rPr>
          <w:rFonts w:ascii="SimSun" w:hAnsi="SimSun" w:eastAsia="SimSun" w:cs="SimSun"/>
          <w:sz w:val="20"/>
          <w:szCs w:val="20"/>
          <w:spacing w:val="3"/>
        </w:rPr>
        <w:t xml:space="preserve"> </w:t>
      </w:r>
      <w:r>
        <w:rPr>
          <w:rFonts w:ascii="SimSun" w:hAnsi="SimSun" w:eastAsia="SimSun" w:cs="SimSun"/>
          <w:sz w:val="20"/>
          <w:szCs w:val="20"/>
          <w:spacing w:val="3"/>
        </w:rPr>
        <w:t>间的冲突，还对企业应用系统的集成和数据分析挖掘具有重要意义。</w:t>
      </w:r>
    </w:p>
    <w:p>
      <w:pPr>
        <w:ind w:left="410" w:right="1439"/>
        <w:spacing w:before="81" w:line="257" w:lineRule="auto"/>
        <w:rPr>
          <w:rFonts w:ascii="SimSun" w:hAnsi="SimSun" w:eastAsia="SimSun" w:cs="SimSun"/>
          <w:sz w:val="20"/>
          <w:szCs w:val="20"/>
        </w:rPr>
      </w:pPr>
      <w:r>
        <w:rPr>
          <w:rFonts w:ascii="SimSun" w:hAnsi="SimSun" w:eastAsia="SimSun" w:cs="SimSun"/>
          <w:sz w:val="20"/>
          <w:szCs w:val="20"/>
          <w:spacing w:val="6"/>
        </w:rPr>
        <w:t>口数据标准可以增强各业务部门对数据理解的一致性，提升沟通效率。</w:t>
      </w:r>
      <w:r>
        <w:rPr>
          <w:rFonts w:ascii="SimSun" w:hAnsi="SimSun" w:eastAsia="SimSun" w:cs="SimSun"/>
          <w:sz w:val="20"/>
          <w:szCs w:val="20"/>
          <w:spacing w:val="3"/>
        </w:rPr>
        <w:t xml:space="preserve"> </w:t>
      </w:r>
      <w:r>
        <w:rPr>
          <w:rFonts w:ascii="SimSun" w:hAnsi="SimSun" w:eastAsia="SimSun" w:cs="SimSun"/>
          <w:sz w:val="20"/>
          <w:szCs w:val="20"/>
          <w:spacing w:val="6"/>
        </w:rPr>
        <w:t>口数据标准可以减少数据转换，促进系统集成和信息资源的共享。</w:t>
      </w:r>
    </w:p>
    <w:p>
      <w:pPr>
        <w:ind w:left="410"/>
        <w:spacing w:before="82" w:line="219" w:lineRule="auto"/>
        <w:rPr>
          <w:rFonts w:ascii="SimSun" w:hAnsi="SimSun" w:eastAsia="SimSun" w:cs="SimSun"/>
          <w:sz w:val="20"/>
          <w:szCs w:val="20"/>
        </w:rPr>
      </w:pPr>
      <w:r>
        <w:rPr>
          <w:rFonts w:ascii="SimSun" w:hAnsi="SimSun" w:eastAsia="SimSun" w:cs="SimSun"/>
          <w:sz w:val="20"/>
          <w:szCs w:val="20"/>
          <w:spacing w:val="6"/>
        </w:rPr>
        <w:t>口数据标准可以促进企业级单一数据视图的形成，支持数据管理能力的发展。</w:t>
      </w:r>
    </w:p>
    <w:p>
      <w:pPr>
        <w:ind w:left="729" w:right="130" w:hanging="319"/>
        <w:spacing w:before="84" w:line="258" w:lineRule="auto"/>
        <w:rPr>
          <w:rFonts w:ascii="SimSun" w:hAnsi="SimSun" w:eastAsia="SimSun" w:cs="SimSun"/>
          <w:sz w:val="20"/>
          <w:szCs w:val="20"/>
        </w:rPr>
      </w:pPr>
      <w:r>
        <w:rPr>
          <w:rFonts w:ascii="SimSun" w:hAnsi="SimSun" w:eastAsia="SimSun" w:cs="SimSun"/>
          <w:sz w:val="20"/>
          <w:szCs w:val="20"/>
          <w:spacing w:val="8"/>
        </w:rPr>
        <w:t>口数据标准有助于对数据进行统一规范的管理，消除各部门间的数据壁垒，支持业务</w:t>
      </w:r>
      <w:r>
        <w:rPr>
          <w:rFonts w:ascii="SimSun" w:hAnsi="SimSun" w:eastAsia="SimSun" w:cs="SimSun"/>
          <w:sz w:val="20"/>
          <w:szCs w:val="20"/>
          <w:spacing w:val="2"/>
        </w:rPr>
        <w:t xml:space="preserve"> </w:t>
      </w:r>
      <w:r>
        <w:rPr>
          <w:rFonts w:ascii="SimSun" w:hAnsi="SimSun" w:eastAsia="SimSun" w:cs="SimSun"/>
          <w:sz w:val="20"/>
          <w:szCs w:val="20"/>
          <w:spacing w:val="-1"/>
        </w:rPr>
        <w:t>流程的规范化。</w:t>
      </w:r>
    </w:p>
    <w:p>
      <w:pPr>
        <w:ind w:left="729" w:right="112" w:hanging="319"/>
        <w:spacing w:before="81" w:line="256" w:lineRule="auto"/>
        <w:rPr>
          <w:rFonts w:ascii="SimSun" w:hAnsi="SimSun" w:eastAsia="SimSun" w:cs="SimSun"/>
          <w:sz w:val="20"/>
          <w:szCs w:val="20"/>
        </w:rPr>
      </w:pPr>
      <w:r>
        <w:rPr>
          <w:rFonts w:ascii="SimSun" w:hAnsi="SimSun" w:eastAsia="SimSun" w:cs="SimSun"/>
          <w:sz w:val="20"/>
          <w:szCs w:val="20"/>
          <w:spacing w:val="9"/>
        </w:rPr>
        <w:t>口数据标准有利于提高数据质量。可以基于数</w:t>
      </w:r>
      <w:r>
        <w:rPr>
          <w:rFonts w:ascii="SimSun" w:hAnsi="SimSun" w:eastAsia="SimSun" w:cs="SimSun"/>
          <w:sz w:val="20"/>
          <w:szCs w:val="20"/>
          <w:spacing w:val="8"/>
        </w:rPr>
        <w:t>据标准的规范化定义对企业数据质量进</w:t>
      </w:r>
      <w:r>
        <w:rPr>
          <w:rFonts w:ascii="SimSun" w:hAnsi="SimSun" w:eastAsia="SimSun" w:cs="SimSun"/>
          <w:sz w:val="20"/>
          <w:szCs w:val="20"/>
        </w:rPr>
        <w:t xml:space="preserve"> </w:t>
      </w:r>
      <w:r>
        <w:rPr>
          <w:rFonts w:ascii="SimSun" w:hAnsi="SimSun" w:eastAsia="SimSun" w:cs="SimSun"/>
          <w:sz w:val="20"/>
          <w:szCs w:val="20"/>
          <w:spacing w:val="3"/>
        </w:rPr>
        <w:t>行检查，找出有问题的数据，出具数据质检报告。</w:t>
      </w:r>
    </w:p>
    <w:p>
      <w:pPr>
        <w:ind w:left="729" w:right="58" w:hanging="319"/>
        <w:spacing w:before="105" w:line="270" w:lineRule="auto"/>
        <w:rPr>
          <w:rFonts w:ascii="SimSun" w:hAnsi="SimSun" w:eastAsia="SimSun" w:cs="SimSun"/>
          <w:sz w:val="20"/>
          <w:szCs w:val="20"/>
        </w:rPr>
      </w:pPr>
      <w:r>
        <w:rPr>
          <w:rFonts w:ascii="SimSun" w:hAnsi="SimSun" w:eastAsia="SimSun" w:cs="SimSun"/>
          <w:sz w:val="20"/>
          <w:szCs w:val="20"/>
          <w:spacing w:val="9"/>
        </w:rPr>
        <w:t>口数据标准有利于规范化管理数据资产。数据标</w:t>
      </w:r>
      <w:r>
        <w:rPr>
          <w:rFonts w:ascii="SimSun" w:hAnsi="SimSun" w:eastAsia="SimSun" w:cs="SimSun"/>
          <w:sz w:val="20"/>
          <w:szCs w:val="20"/>
          <w:spacing w:val="8"/>
        </w:rPr>
        <w:t>准是数据资产梳理和定义的基础。对</w:t>
      </w:r>
      <w:r>
        <w:rPr>
          <w:rFonts w:ascii="SimSun" w:hAnsi="SimSun" w:eastAsia="SimSun" w:cs="SimSun"/>
          <w:sz w:val="20"/>
          <w:szCs w:val="20"/>
        </w:rPr>
        <w:t xml:space="preserve"> </w:t>
      </w:r>
      <w:r>
        <w:rPr>
          <w:rFonts w:ascii="SimSun" w:hAnsi="SimSun" w:eastAsia="SimSun" w:cs="SimSun"/>
          <w:sz w:val="20"/>
          <w:szCs w:val="20"/>
          <w:spacing w:val="7"/>
        </w:rPr>
        <w:t>于一家拥有大量数据资产或者要实现数据资产交易的企业而言，构建数据标</w:t>
      </w:r>
      <w:r>
        <w:rPr>
          <w:rFonts w:ascii="SimSun" w:hAnsi="SimSun" w:eastAsia="SimSun" w:cs="SimSun"/>
          <w:sz w:val="20"/>
          <w:szCs w:val="20"/>
          <w:spacing w:val="6"/>
        </w:rPr>
        <w:t>准是一</w:t>
      </w:r>
      <w:r>
        <w:rPr>
          <w:rFonts w:ascii="SimSun" w:hAnsi="SimSun" w:eastAsia="SimSun" w:cs="SimSun"/>
          <w:sz w:val="20"/>
          <w:szCs w:val="20"/>
        </w:rPr>
        <w:t xml:space="preserve"> </w:t>
      </w:r>
      <w:r>
        <w:rPr>
          <w:rFonts w:ascii="SimSun" w:hAnsi="SimSun" w:eastAsia="SimSun" w:cs="SimSun"/>
          <w:sz w:val="20"/>
          <w:szCs w:val="20"/>
          <w:spacing w:val="-1"/>
        </w:rPr>
        <w:t>件必须做的事情。</w:t>
      </w:r>
    </w:p>
    <w:p>
      <w:pPr>
        <w:ind w:left="3"/>
        <w:spacing w:before="311" w:line="222" w:lineRule="auto"/>
        <w:outlineLvl w:val="5"/>
        <w:rPr>
          <w:rFonts w:ascii="SimHei" w:hAnsi="SimHei" w:eastAsia="SimHei" w:cs="SimHei"/>
          <w:sz w:val="23"/>
          <w:szCs w:val="23"/>
        </w:rPr>
      </w:pPr>
      <w:r>
        <w:rPr>
          <w:rFonts w:ascii="SimHei" w:hAnsi="SimHei" w:eastAsia="SimHei" w:cs="SimHei"/>
          <w:sz w:val="23"/>
          <w:szCs w:val="23"/>
          <w:b/>
          <w:bCs/>
          <w:spacing w:val="-1"/>
        </w:rPr>
        <w:t>17.1.3</w:t>
      </w:r>
      <w:r>
        <w:rPr>
          <w:rFonts w:ascii="SimHei" w:hAnsi="SimHei" w:eastAsia="SimHei" w:cs="SimHei"/>
          <w:sz w:val="23"/>
          <w:szCs w:val="23"/>
          <w:spacing w:val="-1"/>
        </w:rPr>
        <w:t xml:space="preserve">  </w:t>
      </w:r>
      <w:r>
        <w:rPr>
          <w:rFonts w:ascii="SimHei" w:hAnsi="SimHei" w:eastAsia="SimHei" w:cs="SimHei"/>
          <w:sz w:val="23"/>
          <w:szCs w:val="23"/>
          <w:b/>
          <w:bCs/>
          <w:spacing w:val="-1"/>
        </w:rPr>
        <w:t>什么是数据标准化</w:t>
      </w:r>
    </w:p>
    <w:p>
      <w:pPr>
        <w:ind w:firstLine="410"/>
        <w:spacing w:before="144" w:line="258" w:lineRule="auto"/>
        <w:rPr>
          <w:rFonts w:ascii="SimSun" w:hAnsi="SimSun" w:eastAsia="SimSun" w:cs="SimSun"/>
          <w:sz w:val="20"/>
          <w:szCs w:val="20"/>
        </w:rPr>
      </w:pPr>
      <w:r>
        <w:rPr>
          <w:rFonts w:ascii="SimSun" w:hAnsi="SimSun" w:eastAsia="SimSun" w:cs="SimSun"/>
          <w:sz w:val="20"/>
          <w:szCs w:val="20"/>
          <w:spacing w:val="12"/>
        </w:rPr>
        <w:t>根据维基百科的定义，数据标准化是指研究、制</w:t>
      </w:r>
      <w:r>
        <w:rPr>
          <w:rFonts w:ascii="SimSun" w:hAnsi="SimSun" w:eastAsia="SimSun" w:cs="SimSun"/>
          <w:sz w:val="20"/>
          <w:szCs w:val="20"/>
          <w:spacing w:val="11"/>
        </w:rPr>
        <w:t>定和推广应用统一的数据分类分级、</w:t>
      </w:r>
      <w:r>
        <w:rPr>
          <w:rFonts w:ascii="SimSun" w:hAnsi="SimSun" w:eastAsia="SimSun" w:cs="SimSun"/>
          <w:sz w:val="20"/>
          <w:szCs w:val="20"/>
        </w:rPr>
        <w:t xml:space="preserve"> </w:t>
      </w:r>
      <w:r>
        <w:rPr>
          <w:rFonts w:ascii="SimSun" w:hAnsi="SimSun" w:eastAsia="SimSun" w:cs="SimSun"/>
          <w:sz w:val="20"/>
          <w:szCs w:val="20"/>
          <w:spacing w:val="1"/>
        </w:rPr>
        <w:t>记录格式及转换、编码等技术标准的过程。</w:t>
      </w:r>
    </w:p>
    <w:p>
      <w:pPr>
        <w:ind w:firstLine="410"/>
        <w:spacing w:before="102" w:line="248" w:lineRule="auto"/>
        <w:rPr>
          <w:rFonts w:ascii="SimSun" w:hAnsi="SimSun" w:eastAsia="SimSun" w:cs="SimSun"/>
          <w:sz w:val="20"/>
          <w:szCs w:val="20"/>
        </w:rPr>
      </w:pPr>
      <w:r>
        <w:rPr>
          <w:rFonts w:ascii="SimSun" w:hAnsi="SimSun" w:eastAsia="SimSun" w:cs="SimSun"/>
          <w:sz w:val="20"/>
          <w:szCs w:val="20"/>
          <w:spacing w:val="12"/>
        </w:rPr>
        <w:t>提到“标准”二字，我们第一时间想到的是一系</w:t>
      </w:r>
      <w:r>
        <w:rPr>
          <w:rFonts w:ascii="SimSun" w:hAnsi="SimSun" w:eastAsia="SimSun" w:cs="SimSun"/>
          <w:sz w:val="20"/>
          <w:szCs w:val="20"/>
          <w:spacing w:val="11"/>
        </w:rPr>
        <w:t>列标准化文档，例如产品设计标准、</w:t>
      </w:r>
      <w:r>
        <w:rPr>
          <w:rFonts w:ascii="SimSun" w:hAnsi="SimSun" w:eastAsia="SimSun" w:cs="SimSun"/>
          <w:sz w:val="20"/>
          <w:szCs w:val="20"/>
        </w:rPr>
        <w:t xml:space="preserve"> </w:t>
      </w:r>
      <w:r>
        <w:rPr>
          <w:rFonts w:ascii="SimSun" w:hAnsi="SimSun" w:eastAsia="SimSun" w:cs="SimSun"/>
          <w:sz w:val="20"/>
          <w:szCs w:val="20"/>
          <w:spacing w:val="4"/>
        </w:rPr>
        <w:t>生产标准、质量检验标准、库房管理标准、安全环保标准、物流配送标准等。</w:t>
      </w:r>
    </w:p>
    <w:p>
      <w:pPr>
        <w:ind w:right="91" w:firstLine="410"/>
        <w:spacing w:before="93" w:line="270" w:lineRule="auto"/>
        <w:rPr>
          <w:rFonts w:ascii="SimSun" w:hAnsi="SimSun" w:eastAsia="SimSun" w:cs="SimSun"/>
          <w:sz w:val="20"/>
          <w:szCs w:val="20"/>
        </w:rPr>
      </w:pPr>
      <w:r>
        <w:rPr>
          <w:rFonts w:ascii="SimSun" w:hAnsi="SimSun" w:eastAsia="SimSun" w:cs="SimSun"/>
          <w:sz w:val="20"/>
          <w:szCs w:val="20"/>
          <w:spacing w:val="9"/>
        </w:rPr>
        <w:t>严格来讲，将数据的分类分级、记录格式及转换、编码以及与其相关的管理制度、流</w:t>
      </w:r>
      <w:r>
        <w:rPr>
          <w:rFonts w:ascii="SimSun" w:hAnsi="SimSun" w:eastAsia="SimSun" w:cs="SimSun"/>
          <w:sz w:val="20"/>
          <w:szCs w:val="20"/>
          <w:spacing w:val="4"/>
        </w:rPr>
        <w:t xml:space="preserve"> </w:t>
      </w:r>
      <w:r>
        <w:rPr>
          <w:rFonts w:ascii="SimSun" w:hAnsi="SimSun" w:eastAsia="SimSun" w:cs="SimSun"/>
          <w:sz w:val="20"/>
          <w:szCs w:val="20"/>
          <w:spacing w:val="9"/>
        </w:rPr>
        <w:t>程等编制成文件并不等于完整的数据标准化。企业数据的标准化更多的是一组</w:t>
      </w:r>
      <w:r>
        <w:rPr>
          <w:rFonts w:ascii="SimSun" w:hAnsi="SimSun" w:eastAsia="SimSun" w:cs="SimSun"/>
          <w:sz w:val="20"/>
          <w:szCs w:val="20"/>
          <w:spacing w:val="8"/>
        </w:rPr>
        <w:t>涉及数据标</w:t>
      </w:r>
      <w:r>
        <w:rPr>
          <w:rFonts w:ascii="SimSun" w:hAnsi="SimSun" w:eastAsia="SimSun" w:cs="SimSun"/>
          <w:sz w:val="20"/>
          <w:szCs w:val="20"/>
        </w:rPr>
        <w:t xml:space="preserve"> </w:t>
      </w:r>
      <w:r>
        <w:rPr>
          <w:rFonts w:ascii="SimSun" w:hAnsi="SimSun" w:eastAsia="SimSun" w:cs="SimSun"/>
          <w:sz w:val="20"/>
          <w:szCs w:val="20"/>
          <w:spacing w:val="7"/>
        </w:rPr>
        <w:t>准制定、数据标准管理流程和制度、数据标准管理技术和工具的解决方案(见图</w:t>
      </w:r>
      <w:r>
        <w:rPr>
          <w:rFonts w:ascii="SimSun" w:hAnsi="SimSun" w:eastAsia="SimSun" w:cs="SimSun"/>
          <w:sz w:val="20"/>
          <w:szCs w:val="20"/>
          <w:spacing w:val="6"/>
        </w:rPr>
        <w:t>17-1)。</w:t>
      </w:r>
    </w:p>
    <w:p>
      <w:pPr>
        <w:pStyle w:val="BodyText"/>
        <w:ind w:firstLine="1210"/>
        <w:spacing w:before="180" w:line="2384" w:lineRule="exact"/>
        <w:rPr/>
      </w:pPr>
      <w:r>
        <w:rPr>
          <w:position w:val="-47"/>
        </w:rPr>
        <w:pict>
          <v:group id="_x0000_s1054" style="mso-position-vertical-relative:line;mso-position-horizontal-relative:char;width:291.55pt;height:119.25pt;" filled="false" stroked="false" coordsize="5830,2385" coordorigin="0,0">
            <v:shape id="_x0000_s1056" style="position:absolute;left:0;top:154;width:5830;height:2230;" filled="false" stroked="false" type="#_x0000_t75">
              <v:imagedata o:title="" r:id="rId184"/>
            </v:shape>
            <v:shape id="_x0000_s1058" style="position:absolute;left:2142;top:-20;width:3427;height:222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0"/>
                        <w:szCs w:val="20"/>
                      </w:rPr>
                    </w:pPr>
                    <w:r>
                      <w:rPr>
                        <w:rFonts w:ascii="SimHei" w:hAnsi="SimHei" w:eastAsia="SimHei" w:cs="SimHei"/>
                        <w:sz w:val="20"/>
                        <w:szCs w:val="20"/>
                        <w:b/>
                        <w:bCs/>
                        <w:spacing w:val="-13"/>
                        <w:w w:val="90"/>
                      </w:rPr>
                      <w:t>数据标准</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2317" w:right="520" w:hanging="150"/>
                      <w:spacing w:before="65" w:line="257" w:lineRule="auto"/>
                      <w:rPr>
                        <w:rFonts w:ascii="SimSun" w:hAnsi="SimSun" w:eastAsia="SimSun" w:cs="SimSun"/>
                        <w:sz w:val="20"/>
                        <w:szCs w:val="20"/>
                      </w:rPr>
                    </w:pPr>
                    <w:r>
                      <w:rPr>
                        <w:rFonts w:ascii="SimSun" w:hAnsi="SimSun" w:eastAsia="SimSun" w:cs="SimSun"/>
                        <w:sz w:val="20"/>
                        <w:szCs w:val="20"/>
                        <w:spacing w:val="-16"/>
                      </w:rPr>
                      <w:t>数据标准</w:t>
                    </w:r>
                    <w:r>
                      <w:rPr>
                        <w:rFonts w:ascii="SimSun" w:hAnsi="SimSun" w:eastAsia="SimSun" w:cs="SimSun"/>
                        <w:sz w:val="20"/>
                        <w:szCs w:val="20"/>
                        <w:spacing w:val="1"/>
                      </w:rPr>
                      <w:t xml:space="preserve"> </w:t>
                    </w:r>
                    <w:r>
                      <w:rPr>
                        <w:rFonts w:ascii="SimSun" w:hAnsi="SimSun" w:eastAsia="SimSun" w:cs="SimSun"/>
                        <w:sz w:val="20"/>
                        <w:szCs w:val="20"/>
                        <w:spacing w:val="-15"/>
                      </w:rPr>
                      <w:t>数据</w:t>
                    </w:r>
                  </w:p>
                  <w:p>
                    <w:pPr>
                      <w:ind w:left="2177"/>
                      <w:spacing w:before="70" w:line="177" w:lineRule="auto"/>
                      <w:rPr>
                        <w:rFonts w:ascii="LiSu" w:hAnsi="LiSu" w:eastAsia="LiSu" w:cs="LiSu"/>
                        <w:sz w:val="20"/>
                        <w:szCs w:val="20"/>
                      </w:rPr>
                    </w:pPr>
                    <w:r>
                      <w:rPr>
                        <w:rFonts w:ascii="LiSu" w:hAnsi="LiSu" w:eastAsia="LiSu" w:cs="LiSu"/>
                        <w:sz w:val="20"/>
                        <w:szCs w:val="20"/>
                        <w:color w:val="FFFFFF"/>
                      </w:rPr>
                      <w:t>标准化</w:t>
                    </w:r>
                  </w:p>
                  <w:p>
                    <w:pPr>
                      <w:spacing w:before="100" w:line="219" w:lineRule="auto"/>
                      <w:jc w:val="right"/>
                      <w:rPr>
                        <w:rFonts w:ascii="SimSun" w:hAnsi="SimSun" w:eastAsia="SimSun" w:cs="SimSun"/>
                        <w:sz w:val="20"/>
                        <w:szCs w:val="20"/>
                      </w:rPr>
                    </w:pPr>
                    <w:r>
                      <w:rPr>
                        <w:rFonts w:ascii="SimSun" w:hAnsi="SimSun" w:eastAsia="SimSun" w:cs="SimSun"/>
                        <w:sz w:val="20"/>
                        <w:szCs w:val="20"/>
                        <w:spacing w:val="-22"/>
                        <w:w w:val="92"/>
                      </w:rPr>
                      <w:t>流程和制度</w:t>
                    </w:r>
                    <w:r>
                      <w:rPr>
                        <w:rFonts w:ascii="SimSun" w:hAnsi="SimSun" w:eastAsia="SimSun" w:cs="SimSun"/>
                        <w:sz w:val="20"/>
                        <w:szCs w:val="20"/>
                        <w:spacing w:val="-45"/>
                      </w:rPr>
                      <w:t xml:space="preserve"> </w:t>
                    </w:r>
                    <w:r>
                      <w:rPr>
                        <w:rFonts w:ascii="SimSun" w:hAnsi="SimSun" w:eastAsia="SimSun" w:cs="SimSun"/>
                        <w:sz w:val="20"/>
                        <w:szCs w:val="20"/>
                        <w:spacing w:val="-22"/>
                        <w:w w:val="92"/>
                      </w:rPr>
                      <w:t>√技术和工</w:t>
                    </w:r>
                    <w:r>
                      <w:rPr>
                        <w:rFonts w:ascii="SimSun" w:hAnsi="SimSun" w:eastAsia="SimSun" w:cs="SimSun"/>
                        <w:sz w:val="20"/>
                        <w:szCs w:val="20"/>
                        <w:spacing w:val="-11"/>
                        <w:w w:val="92"/>
                      </w:rPr>
                      <w:t>具</w:t>
                    </w:r>
                  </w:p>
                </w:txbxContent>
              </v:textbox>
            </v:shape>
            <v:shape id="_x0000_s1060" style="position:absolute;left:369;top:1132;width:683;height:890;" filled="false" stroked="false" type="#_x0000_t202">
              <v:fill on="false"/>
              <v:stroke on="false"/>
              <v:path/>
              <v:imagedata o:title=""/>
              <o:lock v:ext="edit" aspectratio="false"/>
              <v:textbox inset="0mm,0mm,0mm,0mm">
                <w:txbxContent>
                  <w:p>
                    <w:pPr>
                      <w:ind w:left="20" w:right="20"/>
                      <w:spacing w:before="19" w:line="205" w:lineRule="auto"/>
                      <w:jc w:val="both"/>
                      <w:rPr>
                        <w:rFonts w:ascii="SimSun" w:hAnsi="SimSun" w:eastAsia="SimSun" w:cs="SimSun"/>
                        <w:sz w:val="20"/>
                        <w:szCs w:val="20"/>
                      </w:rPr>
                    </w:pPr>
                    <w:r>
                      <w:rPr>
                        <w:rFonts w:ascii="SimSun" w:hAnsi="SimSun" w:eastAsia="SimSun" w:cs="SimSun"/>
                        <w:sz w:val="20"/>
                        <w:szCs w:val="20"/>
                        <w:spacing w:val="-15"/>
                        <w:w w:val="87"/>
                      </w:rPr>
                      <w:t>体系文件</w:t>
                    </w:r>
                    <w:r>
                      <w:rPr>
                        <w:rFonts w:ascii="SimSun" w:hAnsi="SimSun" w:eastAsia="SimSun" w:cs="SimSun"/>
                        <w:sz w:val="20"/>
                        <w:szCs w:val="20"/>
                      </w:rPr>
                      <w:t xml:space="preserve"> </w:t>
                    </w:r>
                    <w:r>
                      <w:rPr>
                        <w:rFonts w:ascii="SimSun" w:hAnsi="SimSun" w:eastAsia="SimSun" w:cs="SimSun"/>
                        <w:sz w:val="20"/>
                        <w:szCs w:val="20"/>
                        <w:spacing w:val="-16"/>
                        <w:w w:val="88"/>
                      </w:rPr>
                      <w:t>规范文档</w:t>
                    </w:r>
                    <w:r>
                      <w:rPr>
                        <w:rFonts w:ascii="SimSun" w:hAnsi="SimSun" w:eastAsia="SimSun" w:cs="SimSun"/>
                        <w:sz w:val="20"/>
                        <w:szCs w:val="20"/>
                        <w:spacing w:val="1"/>
                      </w:rPr>
                      <w:t xml:space="preserve"> </w:t>
                    </w:r>
                    <w:r>
                      <w:rPr>
                        <w:rFonts w:ascii="SimSun" w:hAnsi="SimSun" w:eastAsia="SimSun" w:cs="SimSun"/>
                        <w:sz w:val="20"/>
                        <w:szCs w:val="20"/>
                        <w:spacing w:val="-13"/>
                        <w:w w:val="86"/>
                      </w:rPr>
                      <w:t>流程文档</w:t>
                    </w:r>
                    <w:r>
                      <w:rPr>
                        <w:rFonts w:ascii="SimSun" w:hAnsi="SimSun" w:eastAsia="SimSun" w:cs="SimSun"/>
                        <w:sz w:val="20"/>
                        <w:szCs w:val="20"/>
                        <w:spacing w:val="5"/>
                      </w:rPr>
                      <w:t xml:space="preserve"> </w:t>
                    </w:r>
                    <w:r>
                      <w:rPr>
                        <w:rFonts w:ascii="SimSun" w:hAnsi="SimSun" w:eastAsia="SimSun" w:cs="SimSun"/>
                        <w:sz w:val="20"/>
                        <w:szCs w:val="20"/>
                        <w:spacing w:val="-13"/>
                        <w:w w:val="86"/>
                      </w:rPr>
                      <w:t>制度文档</w:t>
                    </w:r>
                  </w:p>
                </w:txbxContent>
              </v:textbox>
            </v:shape>
          </v:group>
        </w:pict>
      </w:r>
    </w:p>
    <w:p>
      <w:pPr>
        <w:ind w:left="2990"/>
        <w:spacing w:before="169" w:line="219" w:lineRule="auto"/>
        <w:rPr>
          <w:rFonts w:ascii="SimSun" w:hAnsi="SimSun" w:eastAsia="SimSun" w:cs="SimSun"/>
          <w:sz w:val="20"/>
          <w:szCs w:val="20"/>
        </w:rPr>
      </w:pPr>
      <w:r>
        <w:rPr>
          <w:rFonts w:ascii="SimSun" w:hAnsi="SimSun" w:eastAsia="SimSun" w:cs="SimSun"/>
          <w:sz w:val="20"/>
          <w:szCs w:val="20"/>
          <w:spacing w:val="-12"/>
        </w:rPr>
        <w:t>图17-1  数据标准化是什么</w:t>
      </w:r>
    </w:p>
    <w:p>
      <w:pPr>
        <w:ind w:right="89" w:firstLine="410"/>
        <w:spacing w:before="283" w:line="260" w:lineRule="auto"/>
        <w:rPr>
          <w:rFonts w:ascii="SimSun" w:hAnsi="SimSun" w:eastAsia="SimSun" w:cs="SimSun"/>
          <w:sz w:val="20"/>
          <w:szCs w:val="20"/>
        </w:rPr>
      </w:pPr>
      <w:r>
        <w:rPr>
          <w:rFonts w:ascii="SimSun" w:hAnsi="SimSun" w:eastAsia="SimSun" w:cs="SimSun"/>
          <w:sz w:val="20"/>
          <w:szCs w:val="20"/>
          <w:spacing w:val="9"/>
        </w:rPr>
        <w:t>数据标准化是建立各部门数据共识过程，是各业务部门之间沟通和各系统之间数据整</w:t>
      </w:r>
      <w:r>
        <w:rPr>
          <w:rFonts w:ascii="SimSun" w:hAnsi="SimSun" w:eastAsia="SimSun" w:cs="SimSun"/>
          <w:sz w:val="20"/>
          <w:szCs w:val="20"/>
          <w:spacing w:val="6"/>
        </w:rPr>
        <w:t xml:space="preserve"> </w:t>
      </w:r>
      <w:r>
        <w:rPr>
          <w:rFonts w:ascii="SimSun" w:hAnsi="SimSun" w:eastAsia="SimSun" w:cs="SimSun"/>
          <w:sz w:val="20"/>
          <w:szCs w:val="20"/>
          <w:spacing w:val="2"/>
        </w:rPr>
        <w:t>合的基础。</w:t>
      </w:r>
    </w:p>
    <w:p>
      <w:pPr>
        <w:ind w:left="412"/>
        <w:spacing w:before="72" w:line="222" w:lineRule="auto"/>
        <w:rPr>
          <w:rFonts w:ascii="SimHei" w:hAnsi="SimHei" w:eastAsia="SimHei" w:cs="SimHei"/>
          <w:sz w:val="20"/>
          <w:szCs w:val="20"/>
        </w:rPr>
      </w:pPr>
      <w:r>
        <w:rPr>
          <w:rFonts w:ascii="SimHei" w:hAnsi="SimHei" w:eastAsia="SimHei" w:cs="SimHei"/>
          <w:sz w:val="20"/>
          <w:szCs w:val="20"/>
          <w:b/>
          <w:bCs/>
          <w:spacing w:val="7"/>
        </w:rPr>
        <w:t>(1)数据标准化是建立各部门共识的过程</w:t>
      </w:r>
    </w:p>
    <w:p>
      <w:pPr>
        <w:ind w:left="410"/>
        <w:spacing w:before="84" w:line="219" w:lineRule="auto"/>
        <w:rPr>
          <w:rFonts w:ascii="SimSun" w:hAnsi="SimSun" w:eastAsia="SimSun" w:cs="SimSun"/>
          <w:sz w:val="20"/>
          <w:szCs w:val="20"/>
        </w:rPr>
      </w:pPr>
      <w:r>
        <w:rPr>
          <w:rFonts w:ascii="SimSun" w:hAnsi="SimSun" w:eastAsia="SimSun" w:cs="SimSun"/>
          <w:sz w:val="20"/>
          <w:szCs w:val="20"/>
          <w:spacing w:val="9"/>
        </w:rPr>
        <w:t>数据标准化是将标准的数据在企业各部门之间、各系统之间进行同步共享或交换，使</w:t>
      </w:r>
    </w:p>
    <w:p>
      <w:pPr>
        <w:spacing w:line="219" w:lineRule="auto"/>
        <w:sectPr>
          <w:footerReference w:type="default" r:id="rId89"/>
          <w:pgSz w:w="9370" w:h="13090"/>
          <w:pgMar w:top="400" w:right="710" w:bottom="400" w:left="419" w:header="0" w:footer="0" w:gutter="0"/>
        </w:sectPr>
        <w:rPr>
          <w:rFonts w:ascii="SimSun" w:hAnsi="SimSun" w:eastAsia="SimSun" w:cs="SimSun"/>
          <w:sz w:val="20"/>
          <w:szCs w:val="20"/>
        </w:rPr>
      </w:pPr>
    </w:p>
    <w:p>
      <w:pPr>
        <w:ind w:left="5300"/>
        <w:spacing w:before="7" w:line="222" w:lineRule="auto"/>
        <w:rPr>
          <w:rFonts w:ascii="SimSun" w:hAnsi="SimSun" w:eastAsia="SimSun" w:cs="SimSun"/>
          <w:sz w:val="15"/>
          <w:szCs w:val="15"/>
        </w:rPr>
      </w:pPr>
      <w:r>
        <w:pict>
          <v:shape id="_x0000_s1062" style="position:absolute;margin-left:123.937pt;margin-top:416.967pt;mso-position-vertical-relative:page;mso-position-horizontal-relative:page;width:11.05pt;height:46.3pt;z-index:25414246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5"/>
                      <w:szCs w:val="15"/>
                    </w:rPr>
                  </w:pPr>
                  <w:r>
                    <w:rPr>
                      <w:rFonts w:ascii="SimHei" w:hAnsi="SimHei" w:eastAsia="SimHei" w:cs="SimHei"/>
                      <w:sz w:val="15"/>
                      <w:szCs w:val="15"/>
                      <w:spacing w:val="27"/>
                    </w:rPr>
                    <w:t>数据标准化</w:t>
                  </w:r>
                </w:p>
              </w:txbxContent>
            </v:textbox>
          </v:shape>
        </w:pict>
      </w:r>
      <w:bookmarkStart w:name="bookmark182" w:id="173"/>
      <w:bookmarkEnd w:id="173"/>
      <w:r>
        <w:rPr>
          <w:rFonts w:ascii="SimHei" w:hAnsi="SimHei" w:eastAsia="SimHei" w:cs="SimHei"/>
          <w:sz w:val="21"/>
          <w:szCs w:val="21"/>
          <w:spacing w:val="-10"/>
        </w:rPr>
        <w:t>第17章</w:t>
      </w:r>
      <w:r>
        <w:rPr>
          <w:rFonts w:ascii="SimHei" w:hAnsi="SimHei" w:eastAsia="SimHei" w:cs="SimHei"/>
          <w:sz w:val="21"/>
          <w:szCs w:val="21"/>
          <w:spacing w:val="-10"/>
        </w:rPr>
        <w:t xml:space="preserve">  </w:t>
      </w:r>
      <w:r>
        <w:rPr>
          <w:rFonts w:ascii="SimHei" w:hAnsi="SimHei" w:eastAsia="SimHei" w:cs="SimHei"/>
          <w:sz w:val="21"/>
          <w:szCs w:val="21"/>
          <w:spacing w:val="-10"/>
        </w:rPr>
        <w:t>数据标准管理</w:t>
      </w:r>
      <w:r>
        <w:rPr>
          <w:rFonts w:ascii="SimHei" w:hAnsi="SimHei" w:eastAsia="SimHei" w:cs="SimHei"/>
          <w:sz w:val="21"/>
          <w:szCs w:val="21"/>
          <w:spacing w:val="-10"/>
        </w:rPr>
        <w:t xml:space="preserve">      </w:t>
      </w:r>
      <w:r>
        <w:rPr>
          <w:rFonts w:ascii="SimSun" w:hAnsi="SimSun" w:eastAsia="SimSun" w:cs="SimSun"/>
          <w:sz w:val="15"/>
          <w:szCs w:val="15"/>
          <w:spacing w:val="-10"/>
          <w:position w:val="-1"/>
        </w:rPr>
        <w:t>207</w:t>
      </w:r>
    </w:p>
    <w:p>
      <w:pPr>
        <w:pStyle w:val="BodyText"/>
        <w:spacing w:line="426" w:lineRule="auto"/>
        <w:rPr/>
      </w:pPr>
      <w:r/>
    </w:p>
    <w:p>
      <w:pPr>
        <w:ind w:right="198"/>
        <w:spacing w:before="68" w:line="261" w:lineRule="auto"/>
        <w:jc w:val="both"/>
        <w:rPr>
          <w:rFonts w:ascii="SimSun" w:hAnsi="SimSun" w:eastAsia="SimSun" w:cs="SimSun"/>
          <w:sz w:val="21"/>
          <w:szCs w:val="21"/>
        </w:rPr>
      </w:pPr>
      <w:r>
        <w:rPr>
          <w:rFonts w:ascii="SimSun" w:hAnsi="SimSun" w:eastAsia="SimSun" w:cs="SimSun"/>
          <w:sz w:val="21"/>
          <w:szCs w:val="21"/>
          <w:spacing w:val="-1"/>
        </w:rPr>
        <w:t>不同参与者对数据标准达成共识，并使他们积极参与定义和管理数据标准。我们对一系列</w:t>
      </w:r>
      <w:r>
        <w:rPr>
          <w:rFonts w:ascii="SimSun" w:hAnsi="SimSun" w:eastAsia="SimSun" w:cs="SimSun"/>
          <w:sz w:val="21"/>
          <w:szCs w:val="21"/>
          <w:spacing w:val="5"/>
        </w:rPr>
        <w:t xml:space="preserve"> </w:t>
      </w:r>
      <w:r>
        <w:rPr>
          <w:rFonts w:ascii="SimSun" w:hAnsi="SimSun" w:eastAsia="SimSun" w:cs="SimSun"/>
          <w:sz w:val="21"/>
          <w:szCs w:val="21"/>
          <w:spacing w:val="-1"/>
        </w:rPr>
        <w:t>的业务术语、数据字典、数据模型、数据交换包进行标准化定义，帮助企业解决业务中沟</w:t>
      </w:r>
      <w:r>
        <w:rPr>
          <w:rFonts w:ascii="SimSun" w:hAnsi="SimSun" w:eastAsia="SimSun" w:cs="SimSun"/>
          <w:sz w:val="21"/>
          <w:szCs w:val="21"/>
          <w:spacing w:val="12"/>
        </w:rPr>
        <w:t xml:space="preserve"> </w:t>
      </w:r>
      <w:r>
        <w:rPr>
          <w:rFonts w:ascii="SimSun" w:hAnsi="SimSun" w:eastAsia="SimSun" w:cs="SimSun"/>
          <w:sz w:val="21"/>
          <w:szCs w:val="21"/>
          <w:spacing w:val="-9"/>
        </w:rPr>
        <w:t>通不畅的问题，提升沟通效率。</w:t>
      </w:r>
    </w:p>
    <w:p>
      <w:pPr>
        <w:ind w:left="402"/>
        <w:spacing w:before="75" w:line="221" w:lineRule="auto"/>
        <w:rPr>
          <w:rFonts w:ascii="SimHei" w:hAnsi="SimHei" w:eastAsia="SimHei" w:cs="SimHei"/>
          <w:sz w:val="21"/>
          <w:szCs w:val="21"/>
        </w:rPr>
      </w:pPr>
      <w:r>
        <w:rPr>
          <w:rFonts w:ascii="SimHei" w:hAnsi="SimHei" w:eastAsia="SimHei" w:cs="SimHei"/>
          <w:sz w:val="21"/>
          <w:szCs w:val="21"/>
          <w:b/>
          <w:bCs/>
        </w:rPr>
        <w:t>(2)数据标准是各系统数据整合的基础</w:t>
      </w:r>
    </w:p>
    <w:p>
      <w:pPr>
        <w:ind w:firstLine="399"/>
        <w:spacing w:before="62" w:line="269" w:lineRule="auto"/>
        <w:rPr>
          <w:rFonts w:ascii="SimSun" w:hAnsi="SimSun" w:eastAsia="SimSun" w:cs="SimSun"/>
          <w:sz w:val="21"/>
          <w:szCs w:val="21"/>
        </w:rPr>
      </w:pPr>
      <w:r>
        <w:rPr>
          <w:rFonts w:ascii="SimSun" w:hAnsi="SimSun" w:eastAsia="SimSun" w:cs="SimSun"/>
          <w:sz w:val="21"/>
          <w:szCs w:val="21"/>
        </w:rPr>
        <w:t>举一个简单的例子，你就会明白为什么当数据被整合时需要数</w:t>
      </w:r>
      <w:r>
        <w:rPr>
          <w:rFonts w:ascii="SimSun" w:hAnsi="SimSun" w:eastAsia="SimSun" w:cs="SimSun"/>
          <w:sz w:val="21"/>
          <w:szCs w:val="21"/>
          <w:spacing w:val="-1"/>
        </w:rPr>
        <w:t>据标准。对一家企业来</w:t>
      </w:r>
      <w:r>
        <w:rPr>
          <w:rFonts w:ascii="SimSun" w:hAnsi="SimSun" w:eastAsia="SimSun" w:cs="SimSun"/>
          <w:sz w:val="21"/>
          <w:szCs w:val="21"/>
        </w:rPr>
        <w:t xml:space="preserve">   </w:t>
      </w:r>
      <w:r>
        <w:rPr>
          <w:rFonts w:ascii="SimSun" w:hAnsi="SimSun" w:eastAsia="SimSun" w:cs="SimSun"/>
          <w:sz w:val="21"/>
          <w:szCs w:val="21"/>
          <w:spacing w:val="-3"/>
        </w:rPr>
        <w:t>说，“客户资料”可能分别存储在不同的系统中，比如</w:t>
      </w:r>
      <w:r>
        <w:rPr>
          <w:rFonts w:ascii="Times New Roman" w:hAnsi="Times New Roman" w:eastAsia="Times New Roman" w:cs="Times New Roman"/>
          <w:sz w:val="21"/>
          <w:szCs w:val="21"/>
          <w:spacing w:val="-3"/>
        </w:rPr>
        <w:t>CRM </w:t>
      </w:r>
      <w:r>
        <w:rPr>
          <w:rFonts w:ascii="SimSun" w:hAnsi="SimSun" w:eastAsia="SimSun" w:cs="SimSun"/>
          <w:sz w:val="21"/>
          <w:szCs w:val="21"/>
          <w:spacing w:val="-3"/>
        </w:rPr>
        <w:t>系统、</w:t>
      </w:r>
      <w:r>
        <w:rPr>
          <w:rFonts w:ascii="Times New Roman" w:hAnsi="Times New Roman" w:eastAsia="Times New Roman" w:cs="Times New Roman"/>
          <w:sz w:val="21"/>
          <w:szCs w:val="21"/>
          <w:spacing w:val="-3"/>
        </w:rPr>
        <w:t>ERP </w:t>
      </w:r>
      <w:r>
        <w:rPr>
          <w:rFonts w:ascii="SimSun" w:hAnsi="SimSun" w:eastAsia="SimSun" w:cs="SimSun"/>
          <w:sz w:val="21"/>
          <w:szCs w:val="21"/>
          <w:spacing w:val="-3"/>
        </w:rPr>
        <w:t>系统，而这两个系  </w:t>
      </w:r>
      <w:r>
        <w:rPr>
          <w:rFonts w:ascii="SimSun" w:hAnsi="SimSun" w:eastAsia="SimSun" w:cs="SimSun"/>
          <w:sz w:val="21"/>
          <w:szCs w:val="21"/>
          <w:spacing w:val="-5"/>
        </w:rPr>
        <w:t>统往往是独立建设的，开发商不同，数据库不同，数据存储结构也有差异。要保证</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CRM</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5"/>
        </w:rPr>
        <w:t>系</w:t>
      </w:r>
      <w:r>
        <w:rPr>
          <w:rFonts w:ascii="SimSun" w:hAnsi="SimSun" w:eastAsia="SimSun" w:cs="SimSun"/>
          <w:sz w:val="21"/>
          <w:szCs w:val="21"/>
        </w:rPr>
        <w:t xml:space="preserve">   </w:t>
      </w:r>
      <w:r>
        <w:rPr>
          <w:rFonts w:ascii="SimSun" w:hAnsi="SimSun" w:eastAsia="SimSun" w:cs="SimSun"/>
          <w:sz w:val="21"/>
          <w:szCs w:val="21"/>
        </w:rPr>
        <w:t>统中的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“A </w:t>
      </w:r>
      <w:r>
        <w:rPr>
          <w:rFonts w:ascii="SimSun" w:hAnsi="SimSun" w:eastAsia="SimSun" w:cs="SimSun"/>
          <w:sz w:val="21"/>
          <w:szCs w:val="21"/>
        </w:rPr>
        <w:t>客户”与</w:t>
      </w:r>
      <w:r>
        <w:rPr>
          <w:rFonts w:ascii="Times New Roman" w:hAnsi="Times New Roman" w:eastAsia="Times New Roman" w:cs="Times New Roman"/>
          <w:sz w:val="21"/>
          <w:szCs w:val="21"/>
        </w:rPr>
        <w:t>ERP</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rPr>
        <w:t>系统中的</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客户”是同一个客户，就需要建设“客户数据标准”</w:t>
      </w:r>
      <w:r>
        <w:rPr>
          <w:rFonts w:ascii="SimSun" w:hAnsi="SimSun" w:eastAsia="SimSun" w:cs="SimSun"/>
          <w:sz w:val="21"/>
          <w:szCs w:val="21"/>
        </w:rPr>
        <w:t xml:space="preserve"> </w:t>
      </w:r>
      <w:r>
        <w:rPr>
          <w:rFonts w:ascii="SimSun" w:hAnsi="SimSun" w:eastAsia="SimSun" w:cs="SimSun"/>
          <w:sz w:val="21"/>
          <w:szCs w:val="21"/>
          <w:spacing w:val="-6"/>
        </w:rPr>
        <w:t>来整合这两个系统所产生的客户信息。</w:t>
      </w:r>
    </w:p>
    <w:p>
      <w:pPr>
        <w:ind w:right="217" w:firstLine="399"/>
        <w:spacing w:before="80" w:line="255" w:lineRule="auto"/>
        <w:rPr>
          <w:rFonts w:ascii="SimSun" w:hAnsi="SimSun" w:eastAsia="SimSun" w:cs="SimSun"/>
          <w:sz w:val="21"/>
          <w:szCs w:val="21"/>
        </w:rPr>
      </w:pPr>
      <w:r>
        <w:rPr>
          <w:rFonts w:ascii="SimSun" w:hAnsi="SimSun" w:eastAsia="SimSun" w:cs="SimSun"/>
          <w:sz w:val="21"/>
          <w:szCs w:val="21"/>
          <w:spacing w:val="-1"/>
        </w:rPr>
        <w:t>因此，数据标准化的过程其实就是在数据治理平台之间实现数据标准，并将各个系统</w:t>
      </w:r>
      <w:r>
        <w:rPr>
          <w:rFonts w:ascii="SimSun" w:hAnsi="SimSun" w:eastAsia="SimSun" w:cs="SimSun"/>
          <w:sz w:val="21"/>
          <w:szCs w:val="21"/>
          <w:spacing w:val="11"/>
        </w:rPr>
        <w:t xml:space="preserve"> </w:t>
      </w:r>
      <w:r>
        <w:rPr>
          <w:rFonts w:ascii="SimSun" w:hAnsi="SimSun" w:eastAsia="SimSun" w:cs="SimSun"/>
          <w:sz w:val="21"/>
          <w:szCs w:val="21"/>
          <w:spacing w:val="-6"/>
        </w:rPr>
        <w:t>产生的数据经过清洗、转换后加载到治理平台的数据模型中，是系统数据整合的基础。</w:t>
      </w:r>
    </w:p>
    <w:p>
      <w:pPr>
        <w:ind w:left="3"/>
        <w:spacing w:before="277" w:line="222" w:lineRule="auto"/>
        <w:outlineLvl w:val="5"/>
        <w:rPr>
          <w:rFonts w:ascii="SimHei" w:hAnsi="SimHei" w:eastAsia="SimHei" w:cs="SimHei"/>
          <w:sz w:val="25"/>
          <w:szCs w:val="25"/>
        </w:rPr>
      </w:pPr>
      <w:r>
        <w:rPr>
          <w:rFonts w:ascii="SimHei" w:hAnsi="SimHei" w:eastAsia="SimHei" w:cs="SimHei"/>
          <w:sz w:val="25"/>
          <w:szCs w:val="25"/>
          <w:b/>
          <w:bCs/>
          <w:spacing w:val="-15"/>
        </w:rPr>
        <w:t>17.1.4</w:t>
      </w:r>
      <w:r>
        <w:rPr>
          <w:rFonts w:ascii="SimHei" w:hAnsi="SimHei" w:eastAsia="SimHei" w:cs="SimHei"/>
          <w:sz w:val="25"/>
          <w:szCs w:val="25"/>
          <w:spacing w:val="113"/>
        </w:rPr>
        <w:t xml:space="preserve"> </w:t>
      </w:r>
      <w:r>
        <w:rPr>
          <w:rFonts w:ascii="SimHei" w:hAnsi="SimHei" w:eastAsia="SimHei" w:cs="SimHei"/>
          <w:sz w:val="25"/>
          <w:szCs w:val="25"/>
          <w:b/>
          <w:bCs/>
          <w:spacing w:val="-15"/>
        </w:rPr>
        <w:t>数据标准与数据治理</w:t>
      </w:r>
    </w:p>
    <w:p>
      <w:pPr>
        <w:ind w:right="203" w:firstLine="399"/>
        <w:spacing w:before="143" w:line="269" w:lineRule="auto"/>
        <w:jc w:val="both"/>
        <w:rPr>
          <w:rFonts w:ascii="SimSun" w:hAnsi="SimSun" w:eastAsia="SimSun" w:cs="SimSun"/>
          <w:sz w:val="21"/>
          <w:szCs w:val="21"/>
        </w:rPr>
      </w:pPr>
      <w:r>
        <w:rPr>
          <w:rFonts w:ascii="SimSun" w:hAnsi="SimSun" w:eastAsia="SimSun" w:cs="SimSun"/>
          <w:sz w:val="21"/>
          <w:szCs w:val="21"/>
        </w:rPr>
        <w:t>数据标准化实现了企业对数据统一理解的定义规范。数据标</w:t>
      </w:r>
      <w:r>
        <w:rPr>
          <w:rFonts w:ascii="SimSun" w:hAnsi="SimSun" w:eastAsia="SimSun" w:cs="SimSun"/>
          <w:sz w:val="21"/>
          <w:szCs w:val="21"/>
          <w:spacing w:val="-1"/>
        </w:rPr>
        <w:t>准通过对业务属性、技术</w:t>
      </w:r>
      <w:r>
        <w:rPr>
          <w:rFonts w:ascii="SimSun" w:hAnsi="SimSun" w:eastAsia="SimSun" w:cs="SimSun"/>
          <w:sz w:val="21"/>
          <w:szCs w:val="21"/>
        </w:rPr>
        <w:t xml:space="preserve"> </w:t>
      </w:r>
      <w:r>
        <w:rPr>
          <w:rFonts w:ascii="SimSun" w:hAnsi="SimSun" w:eastAsia="SimSun" w:cs="SimSun"/>
          <w:sz w:val="21"/>
          <w:szCs w:val="21"/>
          <w:spacing w:val="-1"/>
        </w:rPr>
        <w:t>属性、管理属性的规范化，可统一企业在业务过程中的业务术语定义、报表口径</w:t>
      </w:r>
      <w:r>
        <w:rPr>
          <w:rFonts w:ascii="SimSun" w:hAnsi="SimSun" w:eastAsia="SimSun" w:cs="SimSun"/>
          <w:sz w:val="21"/>
          <w:szCs w:val="21"/>
          <w:spacing w:val="-2"/>
        </w:rPr>
        <w:t>规范、数</w:t>
      </w:r>
      <w:r>
        <w:rPr>
          <w:rFonts w:ascii="SimSun" w:hAnsi="SimSun" w:eastAsia="SimSun" w:cs="SimSun"/>
          <w:sz w:val="21"/>
          <w:szCs w:val="21"/>
        </w:rPr>
        <w:t xml:space="preserve"> </w:t>
      </w:r>
      <w:r>
        <w:rPr>
          <w:rFonts w:ascii="SimSun" w:hAnsi="SimSun" w:eastAsia="SimSun" w:cs="SimSun"/>
          <w:sz w:val="21"/>
          <w:szCs w:val="21"/>
          <w:spacing w:val="-2"/>
        </w:rPr>
        <w:t>据交互标准。在</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2"/>
        </w:rPr>
        <w:t>DAMA</w:t>
      </w:r>
      <w:r>
        <w:rPr>
          <w:rFonts w:ascii="SimSun" w:hAnsi="SimSun" w:eastAsia="SimSun" w:cs="SimSun"/>
          <w:sz w:val="21"/>
          <w:szCs w:val="21"/>
          <w:spacing w:val="-2"/>
        </w:rPr>
        <w:t>的</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
        </w:rPr>
        <w:t>DAMA-DMBOK2</w:t>
      </w:r>
      <w:r>
        <w:rPr>
          <w:rFonts w:ascii="SimSun" w:hAnsi="SimSun" w:eastAsia="SimSun" w:cs="SimSun"/>
          <w:sz w:val="21"/>
          <w:szCs w:val="21"/>
          <w:spacing w:val="-2"/>
        </w:rPr>
        <w:t>一书中，没有单独将数据标准划为一个数据管</w:t>
      </w:r>
      <w:r>
        <w:rPr>
          <w:rFonts w:ascii="SimSun" w:hAnsi="SimSun" w:eastAsia="SimSun" w:cs="SimSun"/>
          <w:sz w:val="21"/>
          <w:szCs w:val="21"/>
        </w:rPr>
        <w:t xml:space="preserve"> </w:t>
      </w:r>
      <w:r>
        <w:rPr>
          <w:rFonts w:ascii="SimSun" w:hAnsi="SimSun" w:eastAsia="SimSun" w:cs="SimSun"/>
          <w:sz w:val="21"/>
          <w:szCs w:val="21"/>
          <w:spacing w:val="-1"/>
        </w:rPr>
        <w:t>理主题域，但这并不意味数据标准不重要。相反，数据标准与其他数据治理各域都息息相</w:t>
      </w:r>
      <w:r>
        <w:rPr>
          <w:rFonts w:ascii="SimSun" w:hAnsi="SimSun" w:eastAsia="SimSun" w:cs="SimSun"/>
          <w:sz w:val="21"/>
          <w:szCs w:val="21"/>
          <w:spacing w:val="5"/>
        </w:rPr>
        <w:t xml:space="preserve"> </w:t>
      </w:r>
      <w:r>
        <w:rPr>
          <w:rFonts w:ascii="SimSun" w:hAnsi="SimSun" w:eastAsia="SimSun" w:cs="SimSun"/>
          <w:sz w:val="21"/>
          <w:szCs w:val="21"/>
        </w:rPr>
        <w:t>关，是数据治理的基础(见图17-2)。</w:t>
      </w:r>
    </w:p>
    <w:p>
      <w:pPr>
        <w:ind w:firstLine="2019"/>
        <w:spacing w:before="172" w:line="3480" w:lineRule="exact"/>
        <w:rPr/>
      </w:pPr>
      <w:r>
        <w:rPr>
          <w:position w:val="-69"/>
        </w:rPr>
        <w:drawing>
          <wp:inline distT="0" distB="0" distL="0" distR="0">
            <wp:extent cx="2800356" cy="2209809"/>
            <wp:effectExtent l="0" t="0" r="0" b="0"/>
            <wp:docPr id="344" name="IM 344"/>
            <wp:cNvGraphicFramePr/>
            <a:graphic>
              <a:graphicData uri="http://schemas.openxmlformats.org/drawingml/2006/picture">
                <pic:pic>
                  <pic:nvPicPr>
                    <pic:cNvPr id="344" name="IM 344"/>
                    <pic:cNvPicPr/>
                  </pic:nvPicPr>
                  <pic:blipFill>
                    <a:blip r:embed="rId185"/>
                    <a:stretch>
                      <a:fillRect/>
                    </a:stretch>
                  </pic:blipFill>
                  <pic:spPr>
                    <a:xfrm rot="0">
                      <a:off x="0" y="0"/>
                      <a:ext cx="2800356" cy="2209809"/>
                    </a:xfrm>
                    <a:prstGeom prst="rect">
                      <a:avLst/>
                    </a:prstGeom>
                  </pic:spPr>
                </pic:pic>
              </a:graphicData>
            </a:graphic>
          </wp:inline>
        </w:drawing>
      </w:r>
    </w:p>
    <w:p>
      <w:pPr>
        <w:ind w:left="2329"/>
        <w:spacing w:before="88" w:line="219" w:lineRule="auto"/>
        <w:rPr>
          <w:rFonts w:ascii="SimSun" w:hAnsi="SimSun" w:eastAsia="SimSun" w:cs="SimSun"/>
          <w:sz w:val="21"/>
          <w:szCs w:val="21"/>
        </w:rPr>
      </w:pPr>
      <w:r>
        <w:rPr>
          <w:rFonts w:ascii="SimSun" w:hAnsi="SimSun" w:eastAsia="SimSun" w:cs="SimSun"/>
          <w:sz w:val="21"/>
          <w:szCs w:val="21"/>
          <w:spacing w:val="-20"/>
        </w:rPr>
        <w:t>图17-2</w:t>
      </w:r>
      <w:r>
        <w:rPr>
          <w:rFonts w:ascii="SimSun" w:hAnsi="SimSun" w:eastAsia="SimSun" w:cs="SimSun"/>
          <w:sz w:val="21"/>
          <w:szCs w:val="21"/>
          <w:spacing w:val="75"/>
        </w:rPr>
        <w:t xml:space="preserve"> </w:t>
      </w:r>
      <w:r>
        <w:rPr>
          <w:rFonts w:ascii="SimSun" w:hAnsi="SimSun" w:eastAsia="SimSun" w:cs="SimSun"/>
          <w:sz w:val="21"/>
          <w:szCs w:val="21"/>
          <w:spacing w:val="-20"/>
        </w:rPr>
        <w:t>数据标准与数据治理其他域的关系</w:t>
      </w:r>
    </w:p>
    <w:p>
      <w:pPr>
        <w:ind w:left="402"/>
        <w:spacing w:before="248" w:line="222" w:lineRule="auto"/>
        <w:rPr>
          <w:rFonts w:ascii="SimHei" w:hAnsi="SimHei" w:eastAsia="SimHei" w:cs="SimHei"/>
          <w:sz w:val="21"/>
          <w:szCs w:val="21"/>
        </w:rPr>
      </w:pPr>
      <w:r>
        <w:rPr>
          <w:rFonts w:ascii="SimHei" w:hAnsi="SimHei" w:eastAsia="SimHei" w:cs="SimHei"/>
          <w:sz w:val="21"/>
          <w:szCs w:val="21"/>
          <w:b/>
          <w:bCs/>
          <w:spacing w:val="1"/>
        </w:rPr>
        <w:t>(1)数据标准与主数据的关系</w:t>
      </w:r>
    </w:p>
    <w:p>
      <w:pPr>
        <w:ind w:right="204" w:firstLine="399"/>
        <w:spacing w:before="70" w:line="255" w:lineRule="auto"/>
        <w:rPr>
          <w:rFonts w:ascii="SimSun" w:hAnsi="SimSun" w:eastAsia="SimSun" w:cs="SimSun"/>
          <w:sz w:val="21"/>
          <w:szCs w:val="21"/>
        </w:rPr>
      </w:pPr>
      <w:r>
        <w:rPr>
          <w:rFonts w:ascii="SimSun" w:hAnsi="SimSun" w:eastAsia="SimSun" w:cs="SimSun"/>
          <w:sz w:val="21"/>
          <w:szCs w:val="21"/>
        </w:rPr>
        <w:t>从范围上看，数据标准包含主数据与参考数据标准。主数</w:t>
      </w:r>
      <w:r>
        <w:rPr>
          <w:rFonts w:ascii="SimSun" w:hAnsi="SimSun" w:eastAsia="SimSun" w:cs="SimSun"/>
          <w:sz w:val="21"/>
          <w:szCs w:val="21"/>
          <w:spacing w:val="-1"/>
        </w:rPr>
        <w:t>据标准包括主数据分类、主</w:t>
      </w:r>
      <w:r>
        <w:rPr>
          <w:rFonts w:ascii="SimSun" w:hAnsi="SimSun" w:eastAsia="SimSun" w:cs="SimSun"/>
          <w:sz w:val="21"/>
          <w:szCs w:val="21"/>
        </w:rPr>
        <w:t xml:space="preserve"> </w:t>
      </w:r>
      <w:r>
        <w:rPr>
          <w:rFonts w:ascii="SimSun" w:hAnsi="SimSun" w:eastAsia="SimSun" w:cs="SimSun"/>
          <w:sz w:val="21"/>
          <w:szCs w:val="21"/>
          <w:spacing w:val="-9"/>
        </w:rPr>
        <w:t>数据编码和主数据模型等。</w:t>
      </w:r>
    </w:p>
    <w:p>
      <w:pPr>
        <w:ind w:left="399"/>
        <w:spacing w:before="79" w:line="219" w:lineRule="auto"/>
        <w:rPr>
          <w:rFonts w:ascii="SimSun" w:hAnsi="SimSun" w:eastAsia="SimSun" w:cs="SimSun"/>
          <w:sz w:val="21"/>
          <w:szCs w:val="21"/>
        </w:rPr>
      </w:pPr>
      <w:r>
        <w:rPr>
          <w:rFonts w:ascii="SimSun" w:hAnsi="SimSun" w:eastAsia="SimSun" w:cs="SimSun"/>
          <w:sz w:val="21"/>
          <w:szCs w:val="21"/>
          <w:spacing w:val="-1"/>
        </w:rPr>
        <w:t>同时，在主数据管理过程中还会涉及主数据的清洗标准、主数据的管理标准、主数据</w:t>
      </w:r>
    </w:p>
    <w:p>
      <w:pPr>
        <w:spacing w:line="219" w:lineRule="auto"/>
        <w:sectPr>
          <w:pgSz w:w="9400" w:h="13100"/>
          <w:pgMar w:top="400" w:right="366" w:bottom="400" w:left="670" w:header="0" w:footer="0" w:gutter="0"/>
        </w:sectPr>
        <w:rPr>
          <w:rFonts w:ascii="SimSun" w:hAnsi="SimSun" w:eastAsia="SimSun" w:cs="SimSun"/>
          <w:sz w:val="21"/>
          <w:szCs w:val="21"/>
        </w:rPr>
      </w:pPr>
    </w:p>
    <w:p>
      <w:pPr>
        <w:ind w:left="105"/>
        <w:spacing w:before="137" w:line="222" w:lineRule="auto"/>
        <w:rPr>
          <w:rFonts w:ascii="SimHei" w:hAnsi="SimHei" w:eastAsia="SimHei" w:cs="SimHei"/>
          <w:sz w:val="21"/>
          <w:szCs w:val="21"/>
        </w:rPr>
      </w:pPr>
      <w:r>
        <w:rPr>
          <w:rFonts w:ascii="SimSun" w:hAnsi="SimSun" w:eastAsia="SimSun" w:cs="SimSun"/>
          <w:sz w:val="16"/>
          <w:szCs w:val="16"/>
          <w:spacing w:val="-17"/>
          <w:position w:val="-2"/>
        </w:rPr>
        <w:t>208</w:t>
      </w:r>
      <w:r>
        <w:rPr>
          <w:rFonts w:ascii="SimSun" w:hAnsi="SimSun" w:eastAsia="SimSun" w:cs="SimSun"/>
          <w:sz w:val="16"/>
          <w:szCs w:val="16"/>
          <w:spacing w:val="10"/>
          <w:position w:val="-2"/>
        </w:rPr>
        <w:t xml:space="preserve">        </w:t>
      </w:r>
      <w:r>
        <w:rPr>
          <w:rFonts w:ascii="SimHei" w:hAnsi="SimHei" w:eastAsia="SimHei" w:cs="SimHei"/>
          <w:sz w:val="21"/>
          <w:szCs w:val="21"/>
          <w:spacing w:val="-17"/>
        </w:rPr>
        <w:t>第四部分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数据治理之术</w:t>
      </w:r>
    </w:p>
    <w:p>
      <w:pPr>
        <w:pStyle w:val="BodyText"/>
        <w:spacing w:line="442" w:lineRule="auto"/>
        <w:rPr/>
      </w:pPr>
      <w:r/>
    </w:p>
    <w:p>
      <w:pPr>
        <w:ind w:left="105"/>
        <w:spacing w:before="68" w:line="219" w:lineRule="auto"/>
        <w:rPr>
          <w:rFonts w:ascii="SimSun" w:hAnsi="SimSun" w:eastAsia="SimSun" w:cs="SimSun"/>
          <w:sz w:val="21"/>
          <w:szCs w:val="21"/>
        </w:rPr>
      </w:pPr>
      <w:r>
        <w:rPr>
          <w:rFonts w:ascii="SimSun" w:hAnsi="SimSun" w:eastAsia="SimSun" w:cs="SimSun"/>
          <w:sz w:val="21"/>
          <w:szCs w:val="21"/>
          <w:spacing w:val="-7"/>
        </w:rPr>
        <w:t>的接口标准等。</w:t>
      </w:r>
    </w:p>
    <w:p>
      <w:pPr>
        <w:ind w:left="508"/>
        <w:spacing w:before="57" w:line="222" w:lineRule="auto"/>
        <w:rPr>
          <w:rFonts w:ascii="SimHei" w:hAnsi="SimHei" w:eastAsia="SimHei" w:cs="SimHei"/>
          <w:sz w:val="21"/>
          <w:szCs w:val="21"/>
        </w:rPr>
      </w:pPr>
      <w:bookmarkStart w:name="bookmark183" w:id="174"/>
      <w:bookmarkEnd w:id="174"/>
      <w:bookmarkStart w:name="bookmark184" w:id="175"/>
      <w:bookmarkEnd w:id="175"/>
      <w:bookmarkStart w:name="bookmark185" w:id="176"/>
      <w:bookmarkEnd w:id="176"/>
      <w:r>
        <w:rPr>
          <w:rFonts w:ascii="SimHei" w:hAnsi="SimHei" w:eastAsia="SimHei" w:cs="SimHei"/>
          <w:sz w:val="21"/>
          <w:szCs w:val="21"/>
          <w:b/>
          <w:bCs/>
          <w:spacing w:val="-1"/>
        </w:rPr>
        <w:t>(2)数据标准与元数据的关系</w:t>
      </w:r>
    </w:p>
    <w:p>
      <w:pPr>
        <w:ind w:left="105" w:right="137" w:firstLine="400"/>
        <w:spacing w:before="60" w:line="259" w:lineRule="auto"/>
        <w:rPr>
          <w:rFonts w:ascii="SimSun" w:hAnsi="SimSun" w:eastAsia="SimSun" w:cs="SimSun"/>
          <w:sz w:val="21"/>
          <w:szCs w:val="21"/>
        </w:rPr>
      </w:pPr>
      <w:r>
        <w:rPr>
          <w:rFonts w:ascii="SimSun" w:hAnsi="SimSun" w:eastAsia="SimSun" w:cs="SimSun"/>
          <w:sz w:val="21"/>
          <w:szCs w:val="21"/>
          <w:spacing w:val="2"/>
        </w:rPr>
        <w:t>企业在制定数据标准的时候最先需要明确的就是数据实体的属</w:t>
      </w:r>
      <w:r>
        <w:rPr>
          <w:rFonts w:ascii="SimSun" w:hAnsi="SimSun" w:eastAsia="SimSun" w:cs="SimSun"/>
          <w:sz w:val="21"/>
          <w:szCs w:val="21"/>
          <w:spacing w:val="1"/>
        </w:rPr>
        <w:t>性，包括属性的定义、</w:t>
      </w:r>
      <w:r>
        <w:rPr>
          <w:rFonts w:ascii="SimSun" w:hAnsi="SimSun" w:eastAsia="SimSun" w:cs="SimSun"/>
          <w:sz w:val="21"/>
          <w:szCs w:val="21"/>
        </w:rPr>
        <w:t xml:space="preserve"> </w:t>
      </w:r>
      <w:r>
        <w:rPr>
          <w:rFonts w:ascii="SimSun" w:hAnsi="SimSun" w:eastAsia="SimSun" w:cs="SimSun"/>
          <w:sz w:val="21"/>
          <w:szCs w:val="21"/>
          <w:spacing w:val="-7"/>
        </w:rPr>
        <w:t>业务规则、关系等，这些信息在元数据管理中叫作业务元数据。</w:t>
      </w:r>
    </w:p>
    <w:p>
      <w:pPr>
        <w:ind w:left="105" w:right="205" w:firstLine="400"/>
        <w:spacing w:before="48" w:line="266" w:lineRule="auto"/>
        <w:rPr>
          <w:rFonts w:ascii="SimSun" w:hAnsi="SimSun" w:eastAsia="SimSun" w:cs="SimSun"/>
          <w:sz w:val="21"/>
          <w:szCs w:val="21"/>
        </w:rPr>
      </w:pPr>
      <w:r>
        <w:rPr>
          <w:rFonts w:ascii="SimSun" w:hAnsi="SimSun" w:eastAsia="SimSun" w:cs="SimSun"/>
          <w:sz w:val="21"/>
          <w:szCs w:val="21"/>
        </w:rPr>
        <w:t>在企业的数据治理实施中，数据标准管理更多的是管理数据实体</w:t>
      </w:r>
      <w:r>
        <w:rPr>
          <w:rFonts w:ascii="SimSun" w:hAnsi="SimSun" w:eastAsia="SimSun" w:cs="SimSun"/>
          <w:sz w:val="21"/>
          <w:szCs w:val="21"/>
          <w:spacing w:val="-1"/>
        </w:rPr>
        <w:t>的业务元数据，例如</w:t>
      </w:r>
      <w:r>
        <w:rPr>
          <w:rFonts w:ascii="SimSun" w:hAnsi="SimSun" w:eastAsia="SimSun" w:cs="SimSun"/>
          <w:sz w:val="21"/>
          <w:szCs w:val="21"/>
        </w:rPr>
        <w:t xml:space="preserve"> </w:t>
      </w:r>
      <w:r>
        <w:rPr>
          <w:rFonts w:ascii="SimSun" w:hAnsi="SimSun" w:eastAsia="SimSun" w:cs="SimSun"/>
          <w:sz w:val="21"/>
          <w:szCs w:val="21"/>
          <w:spacing w:val="-2"/>
        </w:rPr>
        <w:t>业务术语标准、基础数据元标准、指标数据标准等。数据标准为业务规则和</w:t>
      </w:r>
      <w:r>
        <w:rPr>
          <w:rFonts w:ascii="Times New Roman" w:hAnsi="Times New Roman" w:eastAsia="Times New Roman" w:cs="Times New Roman"/>
          <w:sz w:val="21"/>
          <w:szCs w:val="21"/>
          <w:spacing w:val="-2"/>
        </w:rPr>
        <w:t>IT </w:t>
      </w:r>
      <w:r>
        <w:rPr>
          <w:rFonts w:ascii="SimSun" w:hAnsi="SimSun" w:eastAsia="SimSun" w:cs="SimSun"/>
          <w:sz w:val="21"/>
          <w:szCs w:val="21"/>
          <w:spacing w:val="-2"/>
        </w:rPr>
        <w:t>实现之间提</w:t>
      </w:r>
      <w:r>
        <w:rPr>
          <w:rFonts w:ascii="SimSun" w:hAnsi="SimSun" w:eastAsia="SimSun" w:cs="SimSun"/>
          <w:sz w:val="21"/>
          <w:szCs w:val="21"/>
          <w:spacing w:val="17"/>
        </w:rPr>
        <w:t xml:space="preserve"> </w:t>
      </w:r>
      <w:r>
        <w:rPr>
          <w:rFonts w:ascii="SimSun" w:hAnsi="SimSun" w:eastAsia="SimSun" w:cs="SimSun"/>
          <w:sz w:val="21"/>
          <w:szCs w:val="21"/>
          <w:spacing w:val="1"/>
        </w:rPr>
        <w:t>供了清晰、标准的语义转换，提高业务和</w:t>
      </w:r>
      <w:r>
        <w:rPr>
          <w:rFonts w:ascii="SimSun" w:hAnsi="SimSun" w:eastAsia="SimSun" w:cs="SimSun"/>
          <w:sz w:val="21"/>
          <w:szCs w:val="21"/>
        </w:rPr>
        <w:t>IT</w:t>
      </w:r>
      <w:r>
        <w:rPr>
          <w:rFonts w:ascii="SimSun" w:hAnsi="SimSun" w:eastAsia="SimSun" w:cs="SimSun"/>
          <w:sz w:val="21"/>
          <w:szCs w:val="21"/>
          <w:spacing w:val="-45"/>
        </w:rPr>
        <w:t xml:space="preserve"> </w:t>
      </w:r>
      <w:r>
        <w:rPr>
          <w:rFonts w:ascii="SimSun" w:hAnsi="SimSun" w:eastAsia="SimSun" w:cs="SimSun"/>
          <w:sz w:val="21"/>
          <w:szCs w:val="21"/>
          <w:spacing w:val="1"/>
        </w:rPr>
        <w:t>之间的一致性，保障</w:t>
      </w:r>
      <w:r>
        <w:rPr>
          <w:rFonts w:ascii="SimSun" w:hAnsi="SimSun" w:eastAsia="SimSun" w:cs="SimSun"/>
          <w:sz w:val="21"/>
          <w:szCs w:val="21"/>
        </w:rPr>
        <w:t>IT</w:t>
      </w:r>
      <w:r>
        <w:rPr>
          <w:rFonts w:ascii="SimSun" w:hAnsi="SimSun" w:eastAsia="SimSun" w:cs="SimSun"/>
          <w:sz w:val="21"/>
          <w:szCs w:val="21"/>
          <w:spacing w:val="-45"/>
        </w:rPr>
        <w:t xml:space="preserve"> </w:t>
      </w:r>
      <w:r>
        <w:rPr>
          <w:rFonts w:ascii="SimSun" w:hAnsi="SimSun" w:eastAsia="SimSun" w:cs="SimSun"/>
          <w:sz w:val="21"/>
          <w:szCs w:val="21"/>
          <w:spacing w:val="1"/>
        </w:rPr>
        <w:t>系统能够真实反映业</w:t>
      </w:r>
      <w:r>
        <w:rPr>
          <w:rFonts w:ascii="SimSun" w:hAnsi="SimSun" w:eastAsia="SimSun" w:cs="SimSun"/>
          <w:sz w:val="21"/>
          <w:szCs w:val="21"/>
        </w:rPr>
        <w:t xml:space="preserve"> </w:t>
      </w:r>
      <w:r>
        <w:rPr>
          <w:rFonts w:ascii="SimSun" w:hAnsi="SimSun" w:eastAsia="SimSun" w:cs="SimSun"/>
          <w:sz w:val="21"/>
          <w:szCs w:val="21"/>
          <w:spacing w:val="-8"/>
        </w:rPr>
        <w:t>务事实，并为业务系统的集成提供支撑。</w:t>
      </w:r>
    </w:p>
    <w:p>
      <w:pPr>
        <w:ind w:left="508"/>
        <w:spacing w:before="89" w:line="222" w:lineRule="auto"/>
        <w:rPr>
          <w:rFonts w:ascii="SimHei" w:hAnsi="SimHei" w:eastAsia="SimHei" w:cs="SimHei"/>
          <w:sz w:val="21"/>
          <w:szCs w:val="21"/>
        </w:rPr>
      </w:pPr>
      <w:r>
        <w:rPr>
          <w:rFonts w:ascii="SimHei" w:hAnsi="SimHei" w:eastAsia="SimHei" w:cs="SimHei"/>
          <w:sz w:val="21"/>
          <w:szCs w:val="21"/>
          <w:b/>
          <w:bCs/>
          <w:spacing w:val="-1"/>
        </w:rPr>
        <w:t>(3)数据标准与数据质量的关系</w:t>
      </w:r>
    </w:p>
    <w:p>
      <w:pPr>
        <w:ind w:left="505"/>
        <w:spacing w:before="71" w:line="219" w:lineRule="auto"/>
        <w:rPr>
          <w:rFonts w:ascii="SimSun" w:hAnsi="SimSun" w:eastAsia="SimSun" w:cs="SimSun"/>
          <w:sz w:val="21"/>
          <w:szCs w:val="21"/>
        </w:rPr>
      </w:pPr>
      <w:r>
        <w:rPr>
          <w:rFonts w:ascii="SimSun" w:hAnsi="SimSun" w:eastAsia="SimSun" w:cs="SimSun"/>
          <w:sz w:val="21"/>
          <w:szCs w:val="21"/>
          <w:spacing w:val="-7"/>
        </w:rPr>
        <w:t>没有标准化就没有信息化，也就更谈不上数据质量了。</w:t>
      </w:r>
    </w:p>
    <w:p>
      <w:pPr>
        <w:ind w:left="105" w:right="210" w:firstLine="400"/>
        <w:spacing w:before="71" w:line="260" w:lineRule="auto"/>
        <w:rPr>
          <w:rFonts w:ascii="SimSun" w:hAnsi="SimSun" w:eastAsia="SimSun" w:cs="SimSun"/>
          <w:sz w:val="21"/>
          <w:szCs w:val="21"/>
        </w:rPr>
      </w:pPr>
      <w:r>
        <w:rPr>
          <w:rFonts w:ascii="SimSun" w:hAnsi="SimSun" w:eastAsia="SimSun" w:cs="SimSun"/>
          <w:sz w:val="21"/>
          <w:szCs w:val="21"/>
        </w:rPr>
        <w:t>通过对数据标准的统一定义，明确数据的归口部门和责任主体</w:t>
      </w:r>
      <w:r>
        <w:rPr>
          <w:rFonts w:ascii="SimSun" w:hAnsi="SimSun" w:eastAsia="SimSun" w:cs="SimSun"/>
          <w:sz w:val="21"/>
          <w:szCs w:val="21"/>
          <w:spacing w:val="-1"/>
        </w:rPr>
        <w:t>，为企业的数据质量和</w:t>
      </w:r>
      <w:r>
        <w:rPr>
          <w:rFonts w:ascii="SimSun" w:hAnsi="SimSun" w:eastAsia="SimSun" w:cs="SimSun"/>
          <w:sz w:val="21"/>
          <w:szCs w:val="21"/>
        </w:rPr>
        <w:t xml:space="preserve"> </w:t>
      </w:r>
      <w:r>
        <w:rPr>
          <w:rFonts w:ascii="SimSun" w:hAnsi="SimSun" w:eastAsia="SimSun" w:cs="SimSun"/>
          <w:sz w:val="21"/>
          <w:szCs w:val="21"/>
          <w:spacing w:val="-1"/>
        </w:rPr>
        <w:t>数据安全提供基础保障。这个过程需要对数据对象、对象之间关系、数据的各个属性和数</w:t>
      </w:r>
      <w:r>
        <w:rPr>
          <w:rFonts w:ascii="SimSun" w:hAnsi="SimSun" w:eastAsia="SimSun" w:cs="SimSun"/>
          <w:sz w:val="21"/>
          <w:szCs w:val="21"/>
          <w:spacing w:val="7"/>
        </w:rPr>
        <w:t xml:space="preserve"> </w:t>
      </w:r>
      <w:r>
        <w:rPr>
          <w:rFonts w:ascii="SimSun" w:hAnsi="SimSun" w:eastAsia="SimSun" w:cs="SimSun"/>
          <w:sz w:val="21"/>
          <w:szCs w:val="21"/>
          <w:spacing w:val="-6"/>
        </w:rPr>
        <w:t>据质量的规则进行标准化定义，使得数据的质量校验和稽核有据可依，有法可循。</w:t>
      </w:r>
    </w:p>
    <w:p>
      <w:pPr>
        <w:ind w:left="105" w:right="157" w:firstLine="400"/>
        <w:spacing w:before="61" w:line="255" w:lineRule="auto"/>
        <w:rPr>
          <w:rFonts w:ascii="SimSun" w:hAnsi="SimSun" w:eastAsia="SimSun" w:cs="SimSun"/>
          <w:sz w:val="21"/>
          <w:szCs w:val="21"/>
        </w:rPr>
      </w:pPr>
      <w:r>
        <w:rPr>
          <w:rFonts w:ascii="SimSun" w:hAnsi="SimSun" w:eastAsia="SimSun" w:cs="SimSun"/>
          <w:sz w:val="21"/>
          <w:szCs w:val="21"/>
          <w:spacing w:val="-4"/>
        </w:rPr>
        <w:t>另外，数据标准对隐私数据的识别，数据的分类分级等</w:t>
      </w:r>
      <w:r>
        <w:rPr>
          <w:rFonts w:ascii="SimSun" w:hAnsi="SimSun" w:eastAsia="SimSun" w:cs="SimSun"/>
          <w:sz w:val="21"/>
          <w:szCs w:val="21"/>
          <w:spacing w:val="-5"/>
        </w:rPr>
        <w:t>数据安全管理要求也十分重要。</w:t>
      </w:r>
      <w:r>
        <w:rPr>
          <w:rFonts w:ascii="SimSun" w:hAnsi="SimSun" w:eastAsia="SimSun" w:cs="SimSun"/>
          <w:sz w:val="21"/>
          <w:szCs w:val="21"/>
        </w:rPr>
        <w:t xml:space="preserve"> </w:t>
      </w:r>
      <w:r>
        <w:rPr>
          <w:rFonts w:ascii="SimSun" w:hAnsi="SimSun" w:eastAsia="SimSun" w:cs="SimSun"/>
          <w:sz w:val="21"/>
          <w:szCs w:val="21"/>
          <w:spacing w:val="-12"/>
        </w:rPr>
        <w:t>因此， 一般认为数据标准是数据治理的基础。</w:t>
      </w:r>
    </w:p>
    <w:p>
      <w:pPr>
        <w:ind w:left="108"/>
        <w:spacing w:before="287" w:line="221" w:lineRule="auto"/>
        <w:outlineLvl w:val="5"/>
        <w:rPr>
          <w:rFonts w:ascii="SimHei" w:hAnsi="SimHei" w:eastAsia="SimHei" w:cs="SimHei"/>
          <w:sz w:val="25"/>
          <w:szCs w:val="25"/>
        </w:rPr>
      </w:pPr>
      <w:r>
        <w:rPr>
          <w:rFonts w:ascii="SimHei" w:hAnsi="SimHei" w:eastAsia="SimHei" w:cs="SimHei"/>
          <w:sz w:val="25"/>
          <w:szCs w:val="25"/>
          <w:b/>
          <w:bCs/>
          <w:spacing w:val="-8"/>
        </w:rPr>
        <w:t>17.1.5</w:t>
      </w:r>
      <w:r>
        <w:rPr>
          <w:rFonts w:ascii="SimHei" w:hAnsi="SimHei" w:eastAsia="SimHei" w:cs="SimHei"/>
          <w:sz w:val="25"/>
          <w:szCs w:val="25"/>
          <w:spacing w:val="-8"/>
        </w:rPr>
        <w:t xml:space="preserve">  </w:t>
      </w:r>
      <w:r>
        <w:rPr>
          <w:rFonts w:ascii="SimHei" w:hAnsi="SimHei" w:eastAsia="SimHei" w:cs="SimHei"/>
          <w:sz w:val="25"/>
          <w:szCs w:val="25"/>
          <w:b/>
          <w:bCs/>
          <w:spacing w:val="-8"/>
        </w:rPr>
        <w:t>数据标准管理的3个常见问题</w:t>
      </w:r>
    </w:p>
    <w:p>
      <w:pPr>
        <w:ind w:left="105" w:right="157" w:firstLine="400"/>
        <w:spacing w:before="156" w:line="259" w:lineRule="auto"/>
        <w:jc w:val="both"/>
        <w:rPr>
          <w:rFonts w:ascii="SimSun" w:hAnsi="SimSun" w:eastAsia="SimSun" w:cs="SimSun"/>
          <w:sz w:val="21"/>
          <w:szCs w:val="21"/>
        </w:rPr>
      </w:pPr>
      <w:r>
        <w:rPr>
          <w:rFonts w:ascii="SimSun" w:hAnsi="SimSun" w:eastAsia="SimSun" w:cs="SimSun"/>
          <w:sz w:val="21"/>
          <w:szCs w:val="21"/>
          <w:spacing w:val="-4"/>
        </w:rPr>
        <w:t>在数据标准管理过程中经常会遇到各种问题和挑战，例</w:t>
      </w:r>
      <w:r>
        <w:rPr>
          <w:rFonts w:ascii="SimSun" w:hAnsi="SimSun" w:eastAsia="SimSun" w:cs="SimSun"/>
          <w:sz w:val="21"/>
          <w:szCs w:val="21"/>
          <w:spacing w:val="-5"/>
        </w:rPr>
        <w:t>如：在制定数据标准的过程中，</w:t>
      </w:r>
      <w:r>
        <w:rPr>
          <w:rFonts w:ascii="SimSun" w:hAnsi="SimSun" w:eastAsia="SimSun" w:cs="SimSun"/>
          <w:sz w:val="21"/>
          <w:szCs w:val="21"/>
        </w:rPr>
        <w:t xml:space="preserve"> </w:t>
      </w:r>
      <w:r>
        <w:rPr>
          <w:rFonts w:ascii="SimSun" w:hAnsi="SimSun" w:eastAsia="SimSun" w:cs="SimSun"/>
          <w:sz w:val="21"/>
          <w:szCs w:val="21"/>
        </w:rPr>
        <w:t>各业务部门都从自己的业务角度出发，因而难以形成统一的数</w:t>
      </w:r>
      <w:r>
        <w:rPr>
          <w:rFonts w:ascii="SimSun" w:hAnsi="SimSun" w:eastAsia="SimSun" w:cs="SimSun"/>
          <w:sz w:val="21"/>
          <w:szCs w:val="21"/>
          <w:spacing w:val="-1"/>
        </w:rPr>
        <w:t>据标准的定义；再如，不同</w:t>
      </w:r>
      <w:r>
        <w:rPr>
          <w:rFonts w:ascii="SimSun" w:hAnsi="SimSun" w:eastAsia="SimSun" w:cs="SimSun"/>
          <w:sz w:val="21"/>
          <w:szCs w:val="21"/>
        </w:rPr>
        <w:t xml:space="preserve"> </w:t>
      </w:r>
      <w:r>
        <w:rPr>
          <w:rFonts w:ascii="SimSun" w:hAnsi="SimSun" w:eastAsia="SimSun" w:cs="SimSun"/>
          <w:sz w:val="21"/>
          <w:szCs w:val="21"/>
        </w:rPr>
        <w:t>语境下的数据定义存在歧义，数据标准的制定与使用脱节等，造成</w:t>
      </w:r>
      <w:r>
        <w:rPr>
          <w:rFonts w:ascii="SimSun" w:hAnsi="SimSun" w:eastAsia="SimSun" w:cs="SimSun"/>
          <w:sz w:val="21"/>
          <w:szCs w:val="21"/>
          <w:spacing w:val="-1"/>
        </w:rPr>
        <w:t>数据标准在实际业务中</w:t>
      </w:r>
      <w:r>
        <w:rPr>
          <w:rFonts w:ascii="SimSun" w:hAnsi="SimSun" w:eastAsia="SimSun" w:cs="SimSun"/>
          <w:sz w:val="21"/>
          <w:szCs w:val="21"/>
        </w:rPr>
        <w:t xml:space="preserve"> </w:t>
      </w:r>
      <w:r>
        <w:rPr>
          <w:rFonts w:ascii="SimSun" w:hAnsi="SimSun" w:eastAsia="SimSun" w:cs="SimSun"/>
          <w:sz w:val="21"/>
          <w:szCs w:val="21"/>
          <w:spacing w:val="-7"/>
        </w:rPr>
        <w:t>用不起来。</w:t>
      </w:r>
    </w:p>
    <w:p>
      <w:pPr>
        <w:ind w:left="508"/>
        <w:spacing w:before="98" w:line="222" w:lineRule="auto"/>
        <w:rPr>
          <w:rFonts w:ascii="SimHei" w:hAnsi="SimHei" w:eastAsia="SimHei" w:cs="SimHei"/>
          <w:sz w:val="21"/>
          <w:szCs w:val="21"/>
        </w:rPr>
      </w:pPr>
      <w:r>
        <w:rPr>
          <w:rFonts w:ascii="SimHei" w:hAnsi="SimHei" w:eastAsia="SimHei" w:cs="SimHei"/>
          <w:sz w:val="21"/>
          <w:szCs w:val="21"/>
          <w:b/>
          <w:bCs/>
          <w:spacing w:val="3"/>
        </w:rPr>
        <w:t>(1)数据语义不清晰</w:t>
      </w:r>
    </w:p>
    <w:p>
      <w:pPr>
        <w:ind w:left="105" w:firstLine="400"/>
        <w:spacing w:before="62" w:line="264" w:lineRule="auto"/>
        <w:rPr>
          <w:rFonts w:ascii="SimSun" w:hAnsi="SimSun" w:eastAsia="SimSun" w:cs="SimSun"/>
          <w:sz w:val="21"/>
          <w:szCs w:val="21"/>
        </w:rPr>
      </w:pPr>
      <w:r>
        <w:rPr>
          <w:rFonts w:ascii="SimSun" w:hAnsi="SimSun" w:eastAsia="SimSun" w:cs="SimSun"/>
          <w:sz w:val="21"/>
          <w:szCs w:val="21"/>
          <w:spacing w:val="-1"/>
        </w:rPr>
        <w:t>当独立使用一个系统时，相关业务术语、相关联语义可能是一致的，但如果需要在两</w:t>
      </w:r>
      <w:r>
        <w:rPr>
          <w:rFonts w:ascii="SimSun" w:hAnsi="SimSun" w:eastAsia="SimSun" w:cs="SimSun"/>
          <w:sz w:val="21"/>
          <w:szCs w:val="21"/>
          <w:spacing w:val="4"/>
        </w:rPr>
        <w:t xml:space="preserve">   </w:t>
      </w:r>
      <w:r>
        <w:rPr>
          <w:rFonts w:ascii="SimSun" w:hAnsi="SimSun" w:eastAsia="SimSun" w:cs="SimSun"/>
          <w:sz w:val="21"/>
          <w:szCs w:val="21"/>
          <w:spacing w:val="2"/>
        </w:rPr>
        <w:t>个或多个环境之间比较值，含义上的细微差别就会被放大。</w:t>
      </w:r>
      <w:r>
        <w:rPr>
          <w:rFonts w:ascii="SimSun" w:hAnsi="SimSun" w:eastAsia="SimSun" w:cs="SimSun"/>
          <w:sz w:val="21"/>
          <w:szCs w:val="21"/>
          <w:spacing w:val="1"/>
        </w:rPr>
        <w:t>例如：</w:t>
      </w:r>
      <w:r>
        <w:rPr>
          <w:rFonts w:ascii="Times New Roman" w:hAnsi="Times New Roman" w:eastAsia="Times New Roman" w:cs="Times New Roman"/>
          <w:sz w:val="21"/>
          <w:szCs w:val="21"/>
        </w:rPr>
        <w:t>CRM</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系统中的“客户”</w:t>
      </w:r>
      <w:r>
        <w:rPr>
          <w:rFonts w:ascii="SimSun" w:hAnsi="SimSun" w:eastAsia="SimSun" w:cs="SimSun"/>
          <w:sz w:val="21"/>
          <w:szCs w:val="21"/>
        </w:rPr>
        <w:t xml:space="preserve"> </w:t>
      </w:r>
      <w:r>
        <w:rPr>
          <w:rFonts w:ascii="SimSun" w:hAnsi="SimSun" w:eastAsia="SimSun" w:cs="SimSun"/>
          <w:sz w:val="21"/>
          <w:szCs w:val="21"/>
          <w:spacing w:val="-6"/>
        </w:rPr>
        <w:t>数据是包含意向客户、潜在客户的，而财务管理系统中的“客户”是产生了财务往来的“客</w:t>
      </w:r>
      <w:r>
        <w:rPr>
          <w:rFonts w:ascii="SimSun" w:hAnsi="SimSun" w:eastAsia="SimSun" w:cs="SimSun"/>
          <w:sz w:val="21"/>
          <w:szCs w:val="21"/>
          <w:spacing w:val="6"/>
        </w:rPr>
        <w:t xml:space="preserve">   </w:t>
      </w:r>
      <w:r>
        <w:rPr>
          <w:rFonts w:ascii="SimSun" w:hAnsi="SimSun" w:eastAsia="SimSun" w:cs="SimSun"/>
          <w:sz w:val="21"/>
          <w:szCs w:val="21"/>
          <w:spacing w:val="-7"/>
        </w:rPr>
        <w:t>户”,两个系统的“客户数据量”统计差距很大。</w:t>
      </w:r>
    </w:p>
    <w:p>
      <w:pPr>
        <w:ind w:left="508"/>
        <w:spacing w:before="72" w:line="222" w:lineRule="auto"/>
        <w:rPr>
          <w:rFonts w:ascii="SimHei" w:hAnsi="SimHei" w:eastAsia="SimHei" w:cs="SimHei"/>
          <w:sz w:val="21"/>
          <w:szCs w:val="21"/>
        </w:rPr>
      </w:pPr>
      <w:r>
        <w:rPr>
          <w:rFonts w:ascii="SimHei" w:hAnsi="SimHei" w:eastAsia="SimHei" w:cs="SimHei"/>
          <w:sz w:val="21"/>
          <w:szCs w:val="21"/>
          <w:b/>
          <w:bCs/>
          <w:spacing w:val="1"/>
        </w:rPr>
        <w:t>(2)数据定义和使用语境</w:t>
      </w:r>
    </w:p>
    <w:p>
      <w:pPr>
        <w:ind w:left="505"/>
        <w:spacing w:before="92" w:line="219" w:lineRule="auto"/>
        <w:rPr>
          <w:rFonts w:ascii="SimSun" w:hAnsi="SimSun" w:eastAsia="SimSun" w:cs="SimSun"/>
          <w:sz w:val="21"/>
          <w:szCs w:val="21"/>
        </w:rPr>
      </w:pPr>
      <w:r>
        <w:rPr>
          <w:rFonts w:ascii="SimSun" w:hAnsi="SimSun" w:eastAsia="SimSun" w:cs="SimSun"/>
          <w:sz w:val="21"/>
          <w:szCs w:val="21"/>
          <w:spacing w:val="-7"/>
        </w:rPr>
        <w:t>数据定义的歧义主要表现在同名异义、同义异名的情况。</w:t>
      </w:r>
    </w:p>
    <w:p>
      <w:pPr>
        <w:ind w:left="105" w:right="212" w:firstLine="400"/>
        <w:spacing w:before="50" w:line="261" w:lineRule="auto"/>
        <w:rPr>
          <w:rFonts w:ascii="SimSun" w:hAnsi="SimSun" w:eastAsia="SimSun" w:cs="SimSun"/>
          <w:sz w:val="21"/>
          <w:szCs w:val="21"/>
        </w:rPr>
      </w:pPr>
      <w:r>
        <w:rPr>
          <w:rFonts w:ascii="SimSun" w:hAnsi="SimSun" w:eastAsia="SimSun" w:cs="SimSun"/>
          <w:sz w:val="21"/>
          <w:szCs w:val="21"/>
          <w:spacing w:val="-1"/>
        </w:rPr>
        <w:t>同名异义是指名称相同但代表的含义不同，常见的是相同名称的数据在不同的语境中</w:t>
      </w:r>
      <w:r>
        <w:rPr>
          <w:rFonts w:ascii="SimSun" w:hAnsi="SimSun" w:eastAsia="SimSun" w:cs="SimSun"/>
          <w:sz w:val="21"/>
          <w:szCs w:val="21"/>
          <w:spacing w:val="7"/>
        </w:rPr>
        <w:t xml:space="preserve"> </w:t>
      </w:r>
      <w:r>
        <w:rPr>
          <w:rFonts w:ascii="SimSun" w:hAnsi="SimSun" w:eastAsia="SimSun" w:cs="SimSun"/>
          <w:sz w:val="21"/>
          <w:szCs w:val="21"/>
          <w:spacing w:val="-3"/>
        </w:rPr>
        <w:t>所代表的含义是不同的。比如“黑色”,用作描述物</w:t>
      </w:r>
      <w:r>
        <w:rPr>
          <w:rFonts w:ascii="SimSun" w:hAnsi="SimSun" w:eastAsia="SimSun" w:cs="SimSun"/>
          <w:sz w:val="21"/>
          <w:szCs w:val="21"/>
          <w:spacing w:val="-4"/>
        </w:rPr>
        <w:t>体属性时，它代表一种颜色，而用来形</w:t>
      </w:r>
      <w:r>
        <w:rPr>
          <w:rFonts w:ascii="SimSun" w:hAnsi="SimSun" w:eastAsia="SimSun" w:cs="SimSun"/>
          <w:sz w:val="21"/>
          <w:szCs w:val="21"/>
        </w:rPr>
        <w:t xml:space="preserve"> </w:t>
      </w:r>
      <w:r>
        <w:rPr>
          <w:rFonts w:ascii="SimSun" w:hAnsi="SimSun" w:eastAsia="SimSun" w:cs="SimSun"/>
          <w:sz w:val="21"/>
          <w:szCs w:val="21"/>
          <w:spacing w:val="-10"/>
        </w:rPr>
        <w:t>容人心时，它就代表着邪恶或伪善。</w:t>
      </w:r>
    </w:p>
    <w:p>
      <w:pPr>
        <w:ind w:right="205" w:firstLine="505"/>
        <w:spacing w:before="89" w:line="242" w:lineRule="auto"/>
        <w:rPr>
          <w:rFonts w:ascii="SimSun" w:hAnsi="SimSun" w:eastAsia="SimSun" w:cs="SimSun"/>
          <w:sz w:val="21"/>
          <w:szCs w:val="21"/>
        </w:rPr>
      </w:pPr>
      <w:r>
        <w:rPr>
          <w:rFonts w:ascii="SimSun" w:hAnsi="SimSun" w:eastAsia="SimSun" w:cs="SimSun"/>
          <w:sz w:val="21"/>
          <w:szCs w:val="21"/>
        </w:rPr>
        <w:t>同义异名是指含义相同但命名不同的情况，比如，同样的“姓名”有“员工</w:t>
      </w:r>
      <w:r>
        <w:rPr>
          <w:rFonts w:ascii="SimSun" w:hAnsi="SimSun" w:eastAsia="SimSun" w:cs="SimSun"/>
          <w:sz w:val="21"/>
          <w:szCs w:val="21"/>
          <w:spacing w:val="-1"/>
        </w:rPr>
        <w:t>姓名”和</w:t>
      </w:r>
      <w:r>
        <w:rPr>
          <w:rFonts w:ascii="SimSun" w:hAnsi="SimSun" w:eastAsia="SimSun" w:cs="SimSun"/>
          <w:sz w:val="21"/>
          <w:szCs w:val="21"/>
        </w:rPr>
        <w:t xml:space="preserve"> </w:t>
      </w:r>
      <w:r>
        <w:rPr>
          <w:rFonts w:ascii="SimSun" w:hAnsi="SimSun" w:eastAsia="SimSun" w:cs="SimSun"/>
          <w:sz w:val="21"/>
          <w:szCs w:val="21"/>
          <w:spacing w:val="-5"/>
        </w:rPr>
        <w:t>“职工姓名”两种叫法，很可能开发人员给它们定义的标识分别为 </w:t>
      </w:r>
      <w:r>
        <w:rPr>
          <w:rFonts w:ascii="Times New Roman" w:hAnsi="Times New Roman" w:eastAsia="Times New Roman" w:cs="Times New Roman"/>
          <w:sz w:val="21"/>
          <w:szCs w:val="21"/>
          <w:spacing w:val="-5"/>
        </w:rPr>
        <w:t>“YGXM”</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和 </w:t>
      </w:r>
      <w:r>
        <w:rPr>
          <w:rFonts w:ascii="Times New Roman" w:hAnsi="Times New Roman" w:eastAsia="Times New Roman" w:cs="Times New Roman"/>
          <w:sz w:val="21"/>
          <w:szCs w:val="21"/>
          <w:spacing w:val="-6"/>
        </w:rPr>
        <w:t>“ZGXM”</w:t>
      </w:r>
      <w:r>
        <w:rPr>
          <w:rFonts w:ascii="SimSun" w:hAnsi="SimSun" w:eastAsia="SimSun" w:cs="SimSun"/>
          <w:sz w:val="21"/>
          <w:szCs w:val="21"/>
          <w:spacing w:val="-6"/>
        </w:rPr>
        <w:t>。</w:t>
      </w:r>
    </w:p>
    <w:p>
      <w:pPr>
        <w:ind w:left="105" w:right="190" w:firstLine="400"/>
        <w:spacing w:before="71" w:line="254" w:lineRule="auto"/>
        <w:rPr>
          <w:rFonts w:ascii="SimSun" w:hAnsi="SimSun" w:eastAsia="SimSun" w:cs="SimSun"/>
          <w:sz w:val="21"/>
          <w:szCs w:val="21"/>
        </w:rPr>
      </w:pPr>
      <w:r>
        <w:rPr>
          <w:rFonts w:ascii="SimSun" w:hAnsi="SimSun" w:eastAsia="SimSun" w:cs="SimSun"/>
          <w:sz w:val="21"/>
          <w:szCs w:val="21"/>
        </w:rPr>
        <w:t>在数据标准化的过程中，不仅要定义数据元素的标准，还需要描</w:t>
      </w:r>
      <w:r>
        <w:rPr>
          <w:rFonts w:ascii="SimSun" w:hAnsi="SimSun" w:eastAsia="SimSun" w:cs="SimSun"/>
          <w:sz w:val="21"/>
          <w:szCs w:val="21"/>
          <w:spacing w:val="-1"/>
        </w:rPr>
        <w:t>述该数据元素使用的</w:t>
      </w:r>
      <w:r>
        <w:rPr>
          <w:rFonts w:ascii="SimSun" w:hAnsi="SimSun" w:eastAsia="SimSun" w:cs="SimSun"/>
          <w:sz w:val="21"/>
          <w:szCs w:val="21"/>
        </w:rPr>
        <w:t xml:space="preserve"> </w:t>
      </w:r>
      <w:r>
        <w:rPr>
          <w:rFonts w:ascii="SimSun" w:hAnsi="SimSun" w:eastAsia="SimSun" w:cs="SimSun"/>
          <w:sz w:val="21"/>
          <w:szCs w:val="21"/>
        </w:rPr>
        <w:t>语境。建议企业采用集思广益的方式将模棱两可的数据定义暴露出</w:t>
      </w:r>
      <w:r>
        <w:rPr>
          <w:rFonts w:ascii="SimSun" w:hAnsi="SimSun" w:eastAsia="SimSun" w:cs="SimSun"/>
          <w:sz w:val="21"/>
          <w:szCs w:val="21"/>
          <w:spacing w:val="-1"/>
        </w:rPr>
        <w:t>来，以便提升企业对数</w:t>
      </w:r>
    </w:p>
    <w:p>
      <w:pPr>
        <w:spacing w:line="254" w:lineRule="auto"/>
        <w:sectPr>
          <w:pgSz w:w="9370" w:h="13090"/>
          <w:pgMar w:top="400" w:right="527" w:bottom="400" w:left="364" w:header="0" w:footer="0" w:gutter="0"/>
        </w:sectPr>
        <w:rPr>
          <w:rFonts w:ascii="SimSun" w:hAnsi="SimSun" w:eastAsia="SimSun" w:cs="SimSun"/>
          <w:sz w:val="21"/>
          <w:szCs w:val="21"/>
        </w:rPr>
      </w:pPr>
    </w:p>
    <w:p>
      <w:pPr>
        <w:ind w:left="5310"/>
        <w:spacing w:line="222" w:lineRule="auto"/>
        <w:rPr>
          <w:rFonts w:ascii="SimSun" w:hAnsi="SimSun" w:eastAsia="SimSun" w:cs="SimSun"/>
          <w:sz w:val="18"/>
          <w:szCs w:val="18"/>
        </w:rPr>
      </w:pPr>
      <w:r>
        <w:rPr>
          <w:rFonts w:ascii="YouYuan" w:hAnsi="YouYuan" w:eastAsia="YouYuan" w:cs="YouYuan"/>
          <w:sz w:val="18"/>
          <w:szCs w:val="18"/>
          <w:spacing w:val="7"/>
        </w:rPr>
        <w:t>第17章</w:t>
      </w:r>
      <w:r>
        <w:rPr>
          <w:rFonts w:ascii="YouYuan" w:hAnsi="YouYuan" w:eastAsia="YouYuan" w:cs="YouYuan"/>
          <w:sz w:val="18"/>
          <w:szCs w:val="18"/>
          <w:spacing w:val="29"/>
          <w:w w:val="101"/>
        </w:rPr>
        <w:t xml:space="preserve">  </w:t>
      </w:r>
      <w:r>
        <w:rPr>
          <w:rFonts w:ascii="YouYuan" w:hAnsi="YouYuan" w:eastAsia="YouYuan" w:cs="YouYuan"/>
          <w:sz w:val="18"/>
          <w:szCs w:val="18"/>
          <w:spacing w:val="7"/>
        </w:rPr>
        <w:t>数据标准管理</w:t>
      </w:r>
      <w:r>
        <w:rPr>
          <w:rFonts w:ascii="YouYuan" w:hAnsi="YouYuan" w:eastAsia="YouYuan" w:cs="YouYuan"/>
          <w:sz w:val="18"/>
          <w:szCs w:val="18"/>
          <w:spacing w:val="7"/>
        </w:rPr>
        <w:t xml:space="preserve">      </w:t>
      </w:r>
      <w:r>
        <w:rPr>
          <w:rFonts w:ascii="SimSun" w:hAnsi="SimSun" w:eastAsia="SimSun" w:cs="SimSun"/>
          <w:sz w:val="18"/>
          <w:szCs w:val="18"/>
          <w:spacing w:val="7"/>
          <w:position w:val="-2"/>
        </w:rPr>
        <w:t>209</w:t>
      </w:r>
    </w:p>
    <w:p>
      <w:pPr>
        <w:pStyle w:val="BodyText"/>
        <w:spacing w:line="464" w:lineRule="auto"/>
        <w:rPr/>
      </w:pPr>
      <w:r/>
    </w:p>
    <w:p>
      <w:pPr>
        <w:spacing w:before="59" w:line="219" w:lineRule="auto"/>
        <w:rPr>
          <w:rFonts w:ascii="SimSun" w:hAnsi="SimSun" w:eastAsia="SimSun" w:cs="SimSun"/>
          <w:sz w:val="18"/>
          <w:szCs w:val="18"/>
        </w:rPr>
      </w:pPr>
      <w:r>
        <w:rPr>
          <w:rFonts w:ascii="SimSun" w:hAnsi="SimSun" w:eastAsia="SimSun" w:cs="SimSun"/>
          <w:sz w:val="18"/>
          <w:szCs w:val="18"/>
          <w:spacing w:val="23"/>
        </w:rPr>
        <w:t>据标准化，以及企业相关人员对数据语义的共同理解和认知。</w:t>
      </w:r>
    </w:p>
    <w:p>
      <w:pPr>
        <w:ind w:left="402"/>
        <w:spacing w:before="92" w:line="221" w:lineRule="auto"/>
        <w:rPr>
          <w:rFonts w:ascii="SimHei" w:hAnsi="SimHei" w:eastAsia="SimHei" w:cs="SimHei"/>
          <w:sz w:val="18"/>
          <w:szCs w:val="18"/>
        </w:rPr>
      </w:pPr>
      <w:bookmarkStart w:name="bookmark186" w:id="177"/>
      <w:bookmarkEnd w:id="177"/>
      <w:r>
        <w:rPr>
          <w:rFonts w:ascii="SimHei" w:hAnsi="SimHei" w:eastAsia="SimHei" w:cs="SimHei"/>
          <w:sz w:val="18"/>
          <w:szCs w:val="18"/>
          <w:b/>
          <w:bCs/>
          <w:spacing w:val="28"/>
        </w:rPr>
        <w:t>(3)标准的制定和使用两层皮</w:t>
      </w:r>
    </w:p>
    <w:p>
      <w:pPr>
        <w:ind w:right="62" w:firstLine="400"/>
        <w:spacing w:before="87" w:line="309" w:lineRule="auto"/>
        <w:jc w:val="both"/>
        <w:rPr>
          <w:rFonts w:ascii="SimSun" w:hAnsi="SimSun" w:eastAsia="SimSun" w:cs="SimSun"/>
          <w:sz w:val="18"/>
          <w:szCs w:val="18"/>
        </w:rPr>
      </w:pPr>
      <w:r>
        <w:rPr>
          <w:rFonts w:ascii="SimSun" w:hAnsi="SimSun" w:eastAsia="SimSun" w:cs="SimSun"/>
          <w:sz w:val="18"/>
          <w:szCs w:val="18"/>
          <w:spacing w:val="27"/>
        </w:rPr>
        <w:t>数据标准是数据</w:t>
      </w:r>
      <w:r>
        <w:rPr>
          <w:rFonts w:ascii="SimSun" w:hAnsi="SimSun" w:eastAsia="SimSun" w:cs="SimSun"/>
          <w:sz w:val="18"/>
          <w:szCs w:val="18"/>
          <w:spacing w:val="-41"/>
        </w:rPr>
        <w:t xml:space="preserve"> </w:t>
      </w:r>
      <w:r>
        <w:rPr>
          <w:rFonts w:ascii="SimSun" w:hAnsi="SimSun" w:eastAsia="SimSun" w:cs="SimSun"/>
          <w:sz w:val="18"/>
          <w:szCs w:val="18"/>
          <w:spacing w:val="27"/>
        </w:rPr>
        <w:t>一</w:t>
      </w:r>
      <w:r>
        <w:rPr>
          <w:rFonts w:ascii="SimSun" w:hAnsi="SimSun" w:eastAsia="SimSun" w:cs="SimSun"/>
          <w:sz w:val="18"/>
          <w:szCs w:val="18"/>
          <w:spacing w:val="-52"/>
        </w:rPr>
        <w:t xml:space="preserve"> </w:t>
      </w:r>
      <w:r>
        <w:rPr>
          <w:rFonts w:ascii="SimSun" w:hAnsi="SimSun" w:eastAsia="SimSun" w:cs="SimSun"/>
          <w:sz w:val="18"/>
          <w:szCs w:val="18"/>
          <w:spacing w:val="27"/>
        </w:rPr>
        <w:t>致性、完整性、准确性的保证，是数据分析、数据集成的基础。数</w:t>
      </w:r>
      <w:r>
        <w:rPr>
          <w:rFonts w:ascii="SimSun" w:hAnsi="SimSun" w:eastAsia="SimSun" w:cs="SimSun"/>
          <w:sz w:val="18"/>
          <w:szCs w:val="18"/>
        </w:rPr>
        <w:t xml:space="preserve"> </w:t>
      </w:r>
      <w:r>
        <w:rPr>
          <w:rFonts w:ascii="SimSun" w:hAnsi="SimSun" w:eastAsia="SimSun" w:cs="SimSun"/>
          <w:sz w:val="18"/>
          <w:szCs w:val="18"/>
          <w:spacing w:val="29"/>
        </w:rPr>
        <w:t>据标准的建立需要经过审批、发布，再在被治理系统中进行推广和使用。同时，还需要评</w:t>
      </w:r>
      <w:r>
        <w:rPr>
          <w:rFonts w:ascii="SimSun" w:hAnsi="SimSun" w:eastAsia="SimSun" w:cs="SimSun"/>
          <w:sz w:val="18"/>
          <w:szCs w:val="18"/>
          <w:spacing w:val="15"/>
        </w:rPr>
        <w:t xml:space="preserve"> </w:t>
      </w:r>
      <w:r>
        <w:rPr>
          <w:rFonts w:ascii="SimSun" w:hAnsi="SimSun" w:eastAsia="SimSun" w:cs="SimSun"/>
          <w:sz w:val="18"/>
          <w:szCs w:val="18"/>
          <w:spacing w:val="28"/>
        </w:rPr>
        <w:t>估数据标准的落地情况，通过评估定位数据问题并进行整改，以保证制定出的数据标准被</w:t>
      </w:r>
      <w:r>
        <w:rPr>
          <w:rFonts w:ascii="SimSun" w:hAnsi="SimSun" w:eastAsia="SimSun" w:cs="SimSun"/>
          <w:sz w:val="18"/>
          <w:szCs w:val="18"/>
          <w:spacing w:val="14"/>
        </w:rPr>
        <w:t xml:space="preserve"> </w:t>
      </w:r>
      <w:r>
        <w:rPr>
          <w:rFonts w:ascii="SimSun" w:hAnsi="SimSun" w:eastAsia="SimSun" w:cs="SimSun"/>
          <w:sz w:val="18"/>
          <w:szCs w:val="18"/>
          <w:spacing w:val="22"/>
        </w:rPr>
        <w:t>正确使用，避免标准制定和标准执行两层皮。</w:t>
      </w:r>
    </w:p>
    <w:p>
      <w:pPr>
        <w:ind w:left="3"/>
        <w:spacing w:before="305" w:line="222" w:lineRule="auto"/>
        <w:outlineLvl w:val="5"/>
        <w:rPr>
          <w:rFonts w:ascii="SimHei" w:hAnsi="SimHei" w:eastAsia="SimHei" w:cs="SimHei"/>
          <w:sz w:val="23"/>
          <w:szCs w:val="23"/>
        </w:rPr>
      </w:pPr>
      <w:r>
        <w:rPr>
          <w:rFonts w:ascii="SimHei" w:hAnsi="SimHei" w:eastAsia="SimHei" w:cs="SimHei"/>
          <w:sz w:val="23"/>
          <w:szCs w:val="23"/>
          <w:b/>
          <w:bCs/>
          <w:spacing w:val="1"/>
        </w:rPr>
        <w:t>17.1.6</w:t>
      </w:r>
      <w:r>
        <w:rPr>
          <w:rFonts w:ascii="SimHei" w:hAnsi="SimHei" w:eastAsia="SimHei" w:cs="SimHei"/>
          <w:sz w:val="23"/>
          <w:szCs w:val="23"/>
          <w:spacing w:val="109"/>
        </w:rPr>
        <w:t xml:space="preserve"> </w:t>
      </w:r>
      <w:r>
        <w:rPr>
          <w:rFonts w:ascii="SimHei" w:hAnsi="SimHei" w:eastAsia="SimHei" w:cs="SimHei"/>
          <w:sz w:val="23"/>
          <w:szCs w:val="23"/>
          <w:b/>
          <w:bCs/>
          <w:spacing w:val="1"/>
        </w:rPr>
        <w:t>数据标准管理的意义</w:t>
      </w:r>
    </w:p>
    <w:p>
      <w:pPr>
        <w:ind w:left="400"/>
        <w:spacing w:before="183" w:line="219" w:lineRule="auto"/>
        <w:rPr>
          <w:rFonts w:ascii="SimSun" w:hAnsi="SimSun" w:eastAsia="SimSun" w:cs="SimSun"/>
          <w:sz w:val="18"/>
          <w:szCs w:val="18"/>
        </w:rPr>
      </w:pPr>
      <w:r>
        <w:rPr>
          <w:rFonts w:ascii="SimSun" w:hAnsi="SimSun" w:eastAsia="SimSun" w:cs="SimSun"/>
          <w:sz w:val="18"/>
          <w:szCs w:val="18"/>
          <w:spacing w:val="24"/>
        </w:rPr>
        <w:t>数据标准管理的目标是为业务、技术和管理提供服务和支持</w:t>
      </w:r>
      <w:r>
        <w:rPr>
          <w:rFonts w:ascii="SimSun" w:hAnsi="SimSun" w:eastAsia="SimSun" w:cs="SimSun"/>
          <w:sz w:val="18"/>
          <w:szCs w:val="18"/>
          <w:spacing w:val="23"/>
        </w:rPr>
        <w:t>(见图17-</w:t>
      </w:r>
      <w:r>
        <w:rPr>
          <w:rFonts w:ascii="SimSun" w:hAnsi="SimSun" w:eastAsia="SimSun" w:cs="SimSun"/>
          <w:sz w:val="18"/>
          <w:szCs w:val="18"/>
          <w:spacing w:val="-53"/>
        </w:rPr>
        <w:t xml:space="preserve"> </w:t>
      </w:r>
      <w:r>
        <w:rPr>
          <w:rFonts w:ascii="SimSun" w:hAnsi="SimSun" w:eastAsia="SimSun" w:cs="SimSun"/>
          <w:sz w:val="18"/>
          <w:szCs w:val="18"/>
          <w:spacing w:val="23"/>
        </w:rPr>
        <w:t>3)。</w:t>
      </w:r>
    </w:p>
    <w:p>
      <w:pPr>
        <w:pStyle w:val="BodyText"/>
        <w:ind w:firstLine="500"/>
        <w:spacing w:before="130" w:line="3700" w:lineRule="exact"/>
        <w:rPr/>
      </w:pPr>
      <w:r>
        <w:rPr>
          <w:position w:val="-73"/>
        </w:rPr>
        <w:pict>
          <v:group id="_x0000_s1064" style="mso-position-vertical-relative:line;mso-position-horizontal-relative:char;width:356.5pt;height:185pt;" filled="false" stroked="false" coordsize="7130,3700" coordorigin="0,0">
            <v:shape id="_x0000_s1066" style="position:absolute;left:0;top:0;width:7130;height:3700;" filled="false" stroked="false" type="#_x0000_t75">
              <v:imagedata o:title="" r:id="rId186"/>
            </v:shape>
            <v:shape id="_x0000_s1068" style="position:absolute;left:89;top:56;width:7027;height:3130;" filled="false" stroked="false" type="#_x0000_t202">
              <v:fill on="false"/>
              <v:stroke on="false"/>
              <v:path/>
              <v:imagedata o:title=""/>
              <o:lock v:ext="edit" aspectratio="false"/>
              <v:textbox inset="0mm,0mm,0mm,0mm">
                <w:txbxContent>
                  <w:p>
                    <w:pPr>
                      <w:ind w:left="5580"/>
                      <w:spacing w:before="19" w:line="219" w:lineRule="auto"/>
                      <w:rPr>
                        <w:rFonts w:ascii="SimSun" w:hAnsi="SimSun" w:eastAsia="SimSun" w:cs="SimSun"/>
                        <w:sz w:val="18"/>
                        <w:szCs w:val="18"/>
                      </w:rPr>
                    </w:pPr>
                    <w:r>
                      <w:rPr>
                        <w:rFonts w:ascii="SimSun" w:hAnsi="SimSun" w:eastAsia="SimSun" w:cs="SimSun"/>
                        <w:sz w:val="18"/>
                        <w:szCs w:val="18"/>
                        <w:spacing w:val="-22"/>
                      </w:rPr>
                      <w:t>·促进数据共享</w:t>
                    </w:r>
                  </w:p>
                  <w:p>
                    <w:pPr>
                      <w:spacing w:before="7" w:line="219" w:lineRule="auto"/>
                      <w:jc w:val="right"/>
                      <w:rPr>
                        <w:rFonts w:ascii="SimSun" w:hAnsi="SimSun" w:eastAsia="SimSun" w:cs="SimSun"/>
                        <w:sz w:val="18"/>
                        <w:szCs w:val="18"/>
                      </w:rPr>
                    </w:pPr>
                    <w:r>
                      <w:rPr>
                        <w:rFonts w:ascii="SimSun" w:hAnsi="SimSun" w:eastAsia="SimSun" w:cs="SimSun"/>
                        <w:sz w:val="18"/>
                        <w:szCs w:val="18"/>
                        <w:spacing w:val="-22"/>
                      </w:rPr>
                      <w:t>●提</w:t>
                    </w:r>
                    <w:r>
                      <w:rPr>
                        <w:rFonts w:ascii="SimSun" w:hAnsi="SimSun" w:eastAsia="SimSun" w:cs="SimSun"/>
                        <w:sz w:val="18"/>
                        <w:szCs w:val="18"/>
                        <w:spacing w:val="-21"/>
                      </w:rPr>
                      <w:t>升系统实施效</w:t>
                    </w:r>
                    <w:r>
                      <w:rPr>
                        <w:rFonts w:ascii="SimSun" w:hAnsi="SimSun" w:eastAsia="SimSun" w:cs="SimSun"/>
                        <w:sz w:val="18"/>
                        <w:szCs w:val="18"/>
                        <w:spacing w:val="-10"/>
                      </w:rPr>
                      <w:t>率</w:t>
                    </w:r>
                  </w:p>
                  <w:p>
                    <w:pPr>
                      <w:ind w:left="5580"/>
                      <w:spacing w:before="16" w:line="219" w:lineRule="auto"/>
                      <w:rPr>
                        <w:rFonts w:ascii="SimSun" w:hAnsi="SimSun" w:eastAsia="SimSun" w:cs="SimSun"/>
                        <w:sz w:val="18"/>
                        <w:szCs w:val="18"/>
                      </w:rPr>
                    </w:pPr>
                    <w:r>
                      <w:rPr>
                        <w:rFonts w:ascii="SimSun" w:hAnsi="SimSun" w:eastAsia="SimSun" w:cs="SimSun"/>
                        <w:sz w:val="18"/>
                        <w:szCs w:val="18"/>
                        <w:spacing w:val="-18"/>
                        <w:w w:val="98"/>
                      </w:rPr>
                      <w:t>●提升数据质量</w:t>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ind w:left="1690"/>
                      <w:spacing w:before="58" w:line="233" w:lineRule="auto"/>
                      <w:rPr>
                        <w:rFonts w:ascii="SimHei" w:hAnsi="SimHei" w:eastAsia="SimHei" w:cs="SimHei"/>
                        <w:sz w:val="18"/>
                        <w:szCs w:val="18"/>
                      </w:rPr>
                    </w:pPr>
                    <w:r>
                      <w:rPr>
                        <w:rFonts w:ascii="SimSun" w:hAnsi="SimSun" w:eastAsia="SimSun" w:cs="SimSun"/>
                        <w:sz w:val="18"/>
                        <w:szCs w:val="18"/>
                        <w:spacing w:val="-14"/>
                        <w:position w:val="1"/>
                      </w:rPr>
                      <w:t>业务方面</w:t>
                    </w:r>
                    <w:r>
                      <w:rPr>
                        <w:rFonts w:ascii="SimSun" w:hAnsi="SimSun" w:eastAsia="SimSun" w:cs="SimSun"/>
                        <w:sz w:val="18"/>
                        <w:szCs w:val="18"/>
                        <w:spacing w:val="1"/>
                        <w:position w:val="1"/>
                      </w:rPr>
                      <w:t xml:space="preserve">          </w:t>
                    </w:r>
                    <w:r>
                      <w:rPr>
                        <w:rFonts w:ascii="SimHei" w:hAnsi="SimHei" w:eastAsia="SimHei" w:cs="SimHei"/>
                        <w:sz w:val="18"/>
                        <w:szCs w:val="18"/>
                        <w:color w:val="FFFFFF"/>
                        <w:spacing w:val="-14"/>
                        <w:position w:val="-1"/>
                      </w:rPr>
                      <w:t>数据标准</w:t>
                    </w:r>
                  </w:p>
                  <w:p>
                    <w:pPr>
                      <w:spacing w:line="412" w:lineRule="auto"/>
                      <w:rPr>
                        <w:rFonts w:ascii="Arial"/>
                        <w:sz w:val="21"/>
                      </w:rPr>
                    </w:pPr>
                    <w:r/>
                  </w:p>
                  <w:p>
                    <w:pPr>
                      <w:ind w:left="138" w:right="5741" w:hanging="119"/>
                      <w:spacing w:before="59" w:line="212" w:lineRule="auto"/>
                      <w:rPr>
                        <w:rFonts w:ascii="SimSun" w:hAnsi="SimSun" w:eastAsia="SimSun" w:cs="SimSun"/>
                        <w:sz w:val="18"/>
                        <w:szCs w:val="18"/>
                      </w:rPr>
                    </w:pPr>
                    <w:r>
                      <w:rPr>
                        <w:rFonts w:ascii="SimSun" w:hAnsi="SimSun" w:eastAsia="SimSun" w:cs="SimSun"/>
                        <w:sz w:val="18"/>
                        <w:szCs w:val="18"/>
                        <w:spacing w:val="-18"/>
                        <w:w w:val="97"/>
                      </w:rPr>
                      <w:t>●提升业务规范性</w:t>
                    </w:r>
                    <w:r>
                      <w:rPr>
                        <w:rFonts w:ascii="SimSun" w:hAnsi="SimSun" w:eastAsia="SimSun" w:cs="SimSun"/>
                        <w:sz w:val="18"/>
                        <w:szCs w:val="18"/>
                        <w:spacing w:val="12"/>
                      </w:rPr>
                      <w:t xml:space="preserve"> </w:t>
                    </w:r>
                    <w:r>
                      <w:rPr>
                        <w:rFonts w:ascii="SimSun" w:hAnsi="SimSun" w:eastAsia="SimSun" w:cs="SimSun"/>
                        <w:sz w:val="18"/>
                        <w:szCs w:val="18"/>
                        <w:spacing w:val="-14"/>
                      </w:rPr>
                      <w:t>和业务效率</w:t>
                    </w:r>
                  </w:p>
                  <w:p>
                    <w:pPr>
                      <w:ind w:left="120" w:right="5741" w:hanging="100"/>
                      <w:spacing w:before="6" w:line="217" w:lineRule="auto"/>
                      <w:rPr>
                        <w:rFonts w:ascii="SimSun" w:hAnsi="SimSun" w:eastAsia="SimSun" w:cs="SimSun"/>
                        <w:sz w:val="18"/>
                        <w:szCs w:val="18"/>
                      </w:rPr>
                    </w:pPr>
                    <w:r>
                      <w:rPr>
                        <w:rFonts w:ascii="SimSun" w:hAnsi="SimSun" w:eastAsia="SimSun" w:cs="SimSun"/>
                        <w:sz w:val="18"/>
                        <w:szCs w:val="18"/>
                        <w:spacing w:val="-18"/>
                        <w:w w:val="97"/>
                      </w:rPr>
                      <w:t>●降低数据不一致</w:t>
                    </w:r>
                    <w:r>
                      <w:rPr>
                        <w:rFonts w:ascii="SimSun" w:hAnsi="SimSun" w:eastAsia="SimSun" w:cs="SimSun"/>
                        <w:sz w:val="18"/>
                        <w:szCs w:val="18"/>
                        <w:spacing w:val="12"/>
                      </w:rPr>
                      <w:t xml:space="preserve"> </w:t>
                    </w:r>
                    <w:r>
                      <w:rPr>
                        <w:rFonts w:ascii="SimSun" w:hAnsi="SimSun" w:eastAsia="SimSun" w:cs="SimSun"/>
                        <w:sz w:val="18"/>
                        <w:szCs w:val="18"/>
                        <w:spacing w:val="-15"/>
                      </w:rPr>
                      <w:t>的沟通成本</w:t>
                    </w:r>
                  </w:p>
                </w:txbxContent>
              </v:textbox>
            </v:shape>
            <v:shape id="_x0000_s1070" style="position:absolute;left:5200;top:2947;width:1145;height:4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20"/>
                        <w:w w:val="96"/>
                      </w:rPr>
                      <w:t>●数据驱动</w:t>
                    </w:r>
                    <w:r>
                      <w:rPr>
                        <w:rFonts w:ascii="SimSun" w:hAnsi="SimSun" w:eastAsia="SimSun" w:cs="SimSun"/>
                        <w:sz w:val="18"/>
                        <w:szCs w:val="18"/>
                        <w:spacing w:val="-19"/>
                        <w:w w:val="96"/>
                      </w:rPr>
                      <w:t>管</w:t>
                    </w:r>
                    <w:r>
                      <w:rPr>
                        <w:rFonts w:ascii="SimSun" w:hAnsi="SimSun" w:eastAsia="SimSun" w:cs="SimSun"/>
                        <w:sz w:val="18"/>
                        <w:szCs w:val="18"/>
                        <w:spacing w:val="-7"/>
                        <w:w w:val="96"/>
                      </w:rPr>
                      <w:t>理</w:t>
                    </w:r>
                  </w:p>
                  <w:p>
                    <w:pPr>
                      <w:ind w:left="20"/>
                      <w:spacing w:before="5" w:line="219" w:lineRule="auto"/>
                      <w:rPr>
                        <w:rFonts w:ascii="SimSun" w:hAnsi="SimSun" w:eastAsia="SimSun" w:cs="SimSun"/>
                        <w:sz w:val="18"/>
                        <w:szCs w:val="18"/>
                      </w:rPr>
                    </w:pPr>
                    <w:r>
                      <w:rPr>
                        <w:rFonts w:ascii="SimSun" w:hAnsi="SimSun" w:eastAsia="SimSun" w:cs="SimSun"/>
                        <w:sz w:val="18"/>
                        <w:szCs w:val="18"/>
                        <w:spacing w:val="-18"/>
                        <w:w w:val="97"/>
                      </w:rPr>
                      <w:t>●精准数据分析</w:t>
                    </w:r>
                  </w:p>
                </w:txbxContent>
              </v:textbox>
            </v:shape>
            <v:shape id="_x0000_s1072" style="position:absolute;left:4429;top:547;width:688;height:22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8"/>
                        <w:szCs w:val="18"/>
                      </w:rPr>
                    </w:pPr>
                    <w:r>
                      <w:rPr>
                        <w:rFonts w:ascii="SimSun" w:hAnsi="SimSun" w:eastAsia="SimSun" w:cs="SimSun"/>
                        <w:sz w:val="18"/>
                        <w:szCs w:val="18"/>
                        <w:spacing w:val="-16"/>
                      </w:rPr>
                      <w:t>技</w:t>
                    </w:r>
                    <w:r>
                      <w:rPr>
                        <w:rFonts w:ascii="SimSun" w:hAnsi="SimSun" w:eastAsia="SimSun" w:cs="SimSun"/>
                        <w:sz w:val="18"/>
                        <w:szCs w:val="18"/>
                        <w:spacing w:val="-15"/>
                      </w:rPr>
                      <w:t>术方</w:t>
                    </w:r>
                    <w:r>
                      <w:rPr>
                        <w:rFonts w:ascii="SimSun" w:hAnsi="SimSun" w:eastAsia="SimSun" w:cs="SimSun"/>
                        <w:sz w:val="18"/>
                        <w:szCs w:val="18"/>
                        <w:spacing w:val="-10"/>
                      </w:rPr>
                      <w:t>面</w:t>
                    </w:r>
                  </w:p>
                </w:txbxContent>
              </v:textbox>
            </v:shape>
            <v:shape id="_x0000_s1074" style="position:absolute;left:3989;top:2967;width:676;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6"/>
                        <w:w w:val="96"/>
                      </w:rPr>
                      <w:t>管理方</w:t>
                    </w:r>
                    <w:r>
                      <w:rPr>
                        <w:rFonts w:ascii="SimSun" w:hAnsi="SimSun" w:eastAsia="SimSun" w:cs="SimSun"/>
                        <w:sz w:val="18"/>
                        <w:szCs w:val="18"/>
                        <w:spacing w:val="-8"/>
                        <w:w w:val="96"/>
                      </w:rPr>
                      <w:t>面</w:t>
                    </w:r>
                  </w:p>
                </w:txbxContent>
              </v:textbox>
            </v:shape>
          </v:group>
        </w:pict>
      </w:r>
    </w:p>
    <w:p>
      <w:pPr>
        <w:ind w:left="2910"/>
        <w:spacing w:before="207" w:line="219" w:lineRule="auto"/>
        <w:rPr>
          <w:rFonts w:ascii="SimSun" w:hAnsi="SimSun" w:eastAsia="SimSun" w:cs="SimSun"/>
          <w:sz w:val="18"/>
          <w:szCs w:val="18"/>
        </w:rPr>
      </w:pPr>
      <w:r>
        <w:rPr>
          <w:rFonts w:ascii="SimSun" w:hAnsi="SimSun" w:eastAsia="SimSun" w:cs="SimSun"/>
          <w:sz w:val="18"/>
          <w:szCs w:val="18"/>
          <w:spacing w:val="4"/>
        </w:rPr>
        <w:t>图17-3</w:t>
      </w:r>
      <w:r>
        <w:rPr>
          <w:rFonts w:ascii="SimSun" w:hAnsi="SimSun" w:eastAsia="SimSun" w:cs="SimSun"/>
          <w:sz w:val="18"/>
          <w:szCs w:val="18"/>
          <w:spacing w:val="82"/>
        </w:rPr>
        <w:t xml:space="preserve"> </w:t>
      </w:r>
      <w:r>
        <w:rPr>
          <w:rFonts w:ascii="SimSun" w:hAnsi="SimSun" w:eastAsia="SimSun" w:cs="SimSun"/>
          <w:sz w:val="18"/>
          <w:szCs w:val="18"/>
          <w:spacing w:val="4"/>
        </w:rPr>
        <w:t>数据标准管理的意义</w:t>
      </w:r>
    </w:p>
    <w:p>
      <w:pPr>
        <w:ind w:left="402"/>
        <w:spacing w:before="282" w:line="221" w:lineRule="auto"/>
        <w:rPr>
          <w:rFonts w:ascii="SimHei" w:hAnsi="SimHei" w:eastAsia="SimHei" w:cs="SimHei"/>
          <w:sz w:val="18"/>
          <w:szCs w:val="18"/>
        </w:rPr>
      </w:pPr>
      <w:r>
        <w:rPr>
          <w:rFonts w:ascii="SimHei" w:hAnsi="SimHei" w:eastAsia="SimHei" w:cs="SimHei"/>
          <w:sz w:val="18"/>
          <w:szCs w:val="18"/>
          <w:b/>
          <w:bCs/>
          <w:spacing w:val="-15"/>
        </w:rPr>
        <w:t>(</w:t>
      </w:r>
      <w:r>
        <w:rPr>
          <w:rFonts w:ascii="SimHei" w:hAnsi="SimHei" w:eastAsia="SimHei" w:cs="SimHei"/>
          <w:sz w:val="18"/>
          <w:szCs w:val="18"/>
          <w:spacing w:val="-21"/>
        </w:rPr>
        <w:t xml:space="preserve"> </w:t>
      </w:r>
      <w:r>
        <w:rPr>
          <w:rFonts w:ascii="SimHei" w:hAnsi="SimHei" w:eastAsia="SimHei" w:cs="SimHei"/>
          <w:sz w:val="18"/>
          <w:szCs w:val="18"/>
          <w:b/>
          <w:bCs/>
          <w:spacing w:val="-15"/>
        </w:rPr>
        <w:t>1</w:t>
      </w:r>
      <w:r>
        <w:rPr>
          <w:rFonts w:ascii="SimHei" w:hAnsi="SimHei" w:eastAsia="SimHei" w:cs="SimHei"/>
          <w:sz w:val="18"/>
          <w:szCs w:val="18"/>
          <w:spacing w:val="-33"/>
        </w:rPr>
        <w:t xml:space="preserve"> </w:t>
      </w:r>
      <w:r>
        <w:rPr>
          <w:rFonts w:ascii="SimHei" w:hAnsi="SimHei" w:eastAsia="SimHei" w:cs="SimHei"/>
          <w:sz w:val="18"/>
          <w:szCs w:val="18"/>
          <w:b/>
          <w:bCs/>
          <w:spacing w:val="-15"/>
        </w:rPr>
        <w:t>)</w:t>
      </w:r>
      <w:r>
        <w:rPr>
          <w:rFonts w:ascii="SimHei" w:hAnsi="SimHei" w:eastAsia="SimHei" w:cs="SimHei"/>
          <w:sz w:val="18"/>
          <w:szCs w:val="18"/>
          <w:spacing w:val="-28"/>
        </w:rPr>
        <w:t xml:space="preserve"> </w:t>
      </w:r>
      <w:r>
        <w:rPr>
          <w:rFonts w:ascii="SimHei" w:hAnsi="SimHei" w:eastAsia="SimHei" w:cs="SimHei"/>
          <w:sz w:val="18"/>
          <w:szCs w:val="18"/>
          <w:b/>
          <w:bCs/>
          <w:spacing w:val="-15"/>
        </w:rPr>
        <w:t>业</w:t>
      </w:r>
      <w:r>
        <w:rPr>
          <w:rFonts w:ascii="SimHei" w:hAnsi="SimHei" w:eastAsia="SimHei" w:cs="SimHei"/>
          <w:sz w:val="18"/>
          <w:szCs w:val="18"/>
          <w:spacing w:val="-27"/>
        </w:rPr>
        <w:t xml:space="preserve"> </w:t>
      </w:r>
      <w:r>
        <w:rPr>
          <w:rFonts w:ascii="SimHei" w:hAnsi="SimHei" w:eastAsia="SimHei" w:cs="SimHei"/>
          <w:sz w:val="18"/>
          <w:szCs w:val="18"/>
          <w:b/>
          <w:bCs/>
          <w:spacing w:val="-15"/>
        </w:rPr>
        <w:t>务</w:t>
      </w:r>
      <w:r>
        <w:rPr>
          <w:rFonts w:ascii="SimHei" w:hAnsi="SimHei" w:eastAsia="SimHei" w:cs="SimHei"/>
          <w:sz w:val="18"/>
          <w:szCs w:val="18"/>
          <w:spacing w:val="-26"/>
        </w:rPr>
        <w:t xml:space="preserve"> </w:t>
      </w:r>
      <w:r>
        <w:rPr>
          <w:rFonts w:ascii="SimHei" w:hAnsi="SimHei" w:eastAsia="SimHei" w:cs="SimHei"/>
          <w:sz w:val="18"/>
          <w:szCs w:val="18"/>
          <w:b/>
          <w:bCs/>
          <w:spacing w:val="-15"/>
        </w:rPr>
        <w:t>方</w:t>
      </w:r>
      <w:r>
        <w:rPr>
          <w:rFonts w:ascii="SimHei" w:hAnsi="SimHei" w:eastAsia="SimHei" w:cs="SimHei"/>
          <w:sz w:val="18"/>
          <w:szCs w:val="18"/>
          <w:spacing w:val="-25"/>
        </w:rPr>
        <w:t xml:space="preserve"> </w:t>
      </w:r>
      <w:r>
        <w:rPr>
          <w:rFonts w:ascii="SimHei" w:hAnsi="SimHei" w:eastAsia="SimHei" w:cs="SimHei"/>
          <w:sz w:val="18"/>
          <w:szCs w:val="18"/>
          <w:b/>
          <w:bCs/>
          <w:spacing w:val="-15"/>
        </w:rPr>
        <w:t>面</w:t>
      </w:r>
    </w:p>
    <w:p>
      <w:pPr>
        <w:ind w:right="83" w:firstLine="400"/>
        <w:spacing w:before="90" w:line="298" w:lineRule="auto"/>
        <w:jc w:val="both"/>
        <w:rPr>
          <w:rFonts w:ascii="SimSun" w:hAnsi="SimSun" w:eastAsia="SimSun" w:cs="SimSun"/>
          <w:sz w:val="18"/>
          <w:szCs w:val="18"/>
        </w:rPr>
      </w:pPr>
      <w:r>
        <w:rPr>
          <w:rFonts w:ascii="SimSun" w:hAnsi="SimSun" w:eastAsia="SimSun" w:cs="SimSun"/>
          <w:sz w:val="18"/>
          <w:szCs w:val="18"/>
          <w:spacing w:val="27"/>
        </w:rPr>
        <w:t>数据标准是解决数据不</w:t>
      </w:r>
      <w:r>
        <w:rPr>
          <w:rFonts w:ascii="SimSun" w:hAnsi="SimSun" w:eastAsia="SimSun" w:cs="SimSun"/>
          <w:sz w:val="18"/>
          <w:szCs w:val="18"/>
          <w:spacing w:val="-50"/>
        </w:rPr>
        <w:t xml:space="preserve"> </w:t>
      </w:r>
      <w:r>
        <w:rPr>
          <w:rFonts w:ascii="SimSun" w:hAnsi="SimSun" w:eastAsia="SimSun" w:cs="SimSun"/>
          <w:sz w:val="18"/>
          <w:szCs w:val="18"/>
          <w:spacing w:val="27"/>
        </w:rPr>
        <w:t>一</w:t>
      </w:r>
      <w:r>
        <w:rPr>
          <w:rFonts w:ascii="SimSun" w:hAnsi="SimSun" w:eastAsia="SimSun" w:cs="SimSun"/>
          <w:sz w:val="18"/>
          <w:szCs w:val="18"/>
          <w:spacing w:val="-53"/>
        </w:rPr>
        <w:t xml:space="preserve"> </w:t>
      </w:r>
      <w:r>
        <w:rPr>
          <w:rFonts w:ascii="SimSun" w:hAnsi="SimSun" w:eastAsia="SimSun" w:cs="SimSun"/>
          <w:sz w:val="18"/>
          <w:szCs w:val="18"/>
          <w:spacing w:val="27"/>
        </w:rPr>
        <w:t>致、不完整、不准确等问题的基础，各</w:t>
      </w:r>
      <w:r>
        <w:rPr>
          <w:rFonts w:ascii="SimSun" w:hAnsi="SimSun" w:eastAsia="SimSun" w:cs="SimSun"/>
          <w:sz w:val="18"/>
          <w:szCs w:val="18"/>
          <w:spacing w:val="26"/>
        </w:rPr>
        <w:t>业务部门对数据形成</w:t>
      </w:r>
      <w:r>
        <w:rPr>
          <w:rFonts w:ascii="SimSun" w:hAnsi="SimSun" w:eastAsia="SimSun" w:cs="SimSun"/>
          <w:sz w:val="18"/>
          <w:szCs w:val="18"/>
        </w:rPr>
        <w:t xml:space="preserve"> </w:t>
      </w:r>
      <w:r>
        <w:rPr>
          <w:rFonts w:ascii="SimSun" w:hAnsi="SimSun" w:eastAsia="SimSun" w:cs="SimSun"/>
          <w:sz w:val="18"/>
          <w:szCs w:val="18"/>
          <w:spacing w:val="23"/>
        </w:rPr>
        <w:t>一个统</w:t>
      </w:r>
      <w:r>
        <w:rPr>
          <w:rFonts w:ascii="SimSun" w:hAnsi="SimSun" w:eastAsia="SimSun" w:cs="SimSun"/>
          <w:sz w:val="18"/>
          <w:szCs w:val="18"/>
          <w:spacing w:val="-53"/>
        </w:rPr>
        <w:t xml:space="preserve"> </w:t>
      </w:r>
      <w:r>
        <w:rPr>
          <w:rFonts w:ascii="SimSun" w:hAnsi="SimSun" w:eastAsia="SimSun" w:cs="SimSun"/>
          <w:sz w:val="18"/>
          <w:szCs w:val="18"/>
          <w:spacing w:val="23"/>
        </w:rPr>
        <w:t>一</w:t>
      </w:r>
      <w:r>
        <w:rPr>
          <w:rFonts w:ascii="SimSun" w:hAnsi="SimSun" w:eastAsia="SimSun" w:cs="SimSun"/>
          <w:sz w:val="18"/>
          <w:szCs w:val="18"/>
          <w:spacing w:val="-41"/>
        </w:rPr>
        <w:t xml:space="preserve"> </w:t>
      </w:r>
      <w:r>
        <w:rPr>
          <w:rFonts w:ascii="SimSun" w:hAnsi="SimSun" w:eastAsia="SimSun" w:cs="SimSun"/>
          <w:sz w:val="18"/>
          <w:szCs w:val="18"/>
          <w:spacing w:val="23"/>
        </w:rPr>
        <w:t>的认知和理解，消除数据的“二义性”,才能提升业务的规范性，</w:t>
      </w:r>
      <w:r>
        <w:rPr>
          <w:rFonts w:ascii="SimSun" w:hAnsi="SimSun" w:eastAsia="SimSun" w:cs="SimSun"/>
          <w:sz w:val="18"/>
          <w:szCs w:val="18"/>
          <w:spacing w:val="22"/>
        </w:rPr>
        <w:t>降低数据不</w:t>
      </w:r>
      <w:r>
        <w:rPr>
          <w:rFonts w:ascii="SimSun" w:hAnsi="SimSun" w:eastAsia="SimSun" w:cs="SimSun"/>
          <w:sz w:val="18"/>
          <w:szCs w:val="18"/>
          <w:spacing w:val="-54"/>
        </w:rPr>
        <w:t xml:space="preserve"> </w:t>
      </w:r>
      <w:r>
        <w:rPr>
          <w:rFonts w:ascii="SimSun" w:hAnsi="SimSun" w:eastAsia="SimSun" w:cs="SimSun"/>
          <w:sz w:val="18"/>
          <w:szCs w:val="18"/>
          <w:spacing w:val="22"/>
        </w:rPr>
        <w:t>一致</w:t>
      </w:r>
      <w:r>
        <w:rPr>
          <w:rFonts w:ascii="SimSun" w:hAnsi="SimSun" w:eastAsia="SimSun" w:cs="SimSun"/>
          <w:sz w:val="18"/>
          <w:szCs w:val="18"/>
        </w:rPr>
        <w:t xml:space="preserve"> </w:t>
      </w:r>
      <w:r>
        <w:rPr>
          <w:rFonts w:ascii="SimSun" w:hAnsi="SimSun" w:eastAsia="SimSun" w:cs="SimSun"/>
          <w:sz w:val="18"/>
          <w:szCs w:val="18"/>
          <w:spacing w:val="22"/>
        </w:rPr>
        <w:t>的沟通成本，从而提升业务处理的效率。</w:t>
      </w:r>
    </w:p>
    <w:p>
      <w:pPr>
        <w:ind w:left="402"/>
        <w:spacing w:before="113" w:line="221" w:lineRule="auto"/>
        <w:rPr>
          <w:rFonts w:ascii="SimHei" w:hAnsi="SimHei" w:eastAsia="SimHei" w:cs="SimHei"/>
          <w:sz w:val="18"/>
          <w:szCs w:val="18"/>
        </w:rPr>
      </w:pPr>
      <w:r>
        <w:rPr>
          <w:rFonts w:ascii="SimHei" w:hAnsi="SimHei" w:eastAsia="SimHei" w:cs="SimHei"/>
          <w:sz w:val="18"/>
          <w:szCs w:val="18"/>
          <w:b/>
          <w:bCs/>
          <w:spacing w:val="-13"/>
        </w:rPr>
        <w:t>(</w:t>
      </w:r>
      <w:r>
        <w:rPr>
          <w:rFonts w:ascii="SimHei" w:hAnsi="SimHei" w:eastAsia="SimHei" w:cs="SimHei"/>
          <w:sz w:val="18"/>
          <w:szCs w:val="18"/>
          <w:spacing w:val="-33"/>
        </w:rPr>
        <w:t xml:space="preserve"> </w:t>
      </w:r>
      <w:r>
        <w:rPr>
          <w:rFonts w:ascii="SimHei" w:hAnsi="SimHei" w:eastAsia="SimHei" w:cs="SimHei"/>
          <w:sz w:val="18"/>
          <w:szCs w:val="18"/>
          <w:b/>
          <w:bCs/>
          <w:spacing w:val="-13"/>
        </w:rPr>
        <w:t>2</w:t>
      </w:r>
      <w:r>
        <w:rPr>
          <w:rFonts w:ascii="SimHei" w:hAnsi="SimHei" w:eastAsia="SimHei" w:cs="SimHei"/>
          <w:sz w:val="18"/>
          <w:szCs w:val="18"/>
          <w:spacing w:val="-36"/>
        </w:rPr>
        <w:t xml:space="preserve"> </w:t>
      </w:r>
      <w:r>
        <w:rPr>
          <w:rFonts w:ascii="SimHei" w:hAnsi="SimHei" w:eastAsia="SimHei" w:cs="SimHei"/>
          <w:sz w:val="18"/>
          <w:szCs w:val="18"/>
          <w:b/>
          <w:bCs/>
          <w:spacing w:val="-13"/>
        </w:rPr>
        <w:t>)</w:t>
      </w:r>
      <w:r>
        <w:rPr>
          <w:rFonts w:ascii="SimHei" w:hAnsi="SimHei" w:eastAsia="SimHei" w:cs="SimHei"/>
          <w:sz w:val="18"/>
          <w:szCs w:val="18"/>
          <w:spacing w:val="-33"/>
        </w:rPr>
        <w:t xml:space="preserve"> </w:t>
      </w:r>
      <w:r>
        <w:rPr>
          <w:rFonts w:ascii="SimHei" w:hAnsi="SimHei" w:eastAsia="SimHei" w:cs="SimHei"/>
          <w:sz w:val="18"/>
          <w:szCs w:val="18"/>
          <w:b/>
          <w:bCs/>
          <w:spacing w:val="-13"/>
        </w:rPr>
        <w:t>技</w:t>
      </w:r>
      <w:r>
        <w:rPr>
          <w:rFonts w:ascii="SimHei" w:hAnsi="SimHei" w:eastAsia="SimHei" w:cs="SimHei"/>
          <w:sz w:val="18"/>
          <w:szCs w:val="18"/>
          <w:spacing w:val="-34"/>
        </w:rPr>
        <w:t xml:space="preserve"> </w:t>
      </w:r>
      <w:r>
        <w:rPr>
          <w:rFonts w:ascii="SimHei" w:hAnsi="SimHei" w:eastAsia="SimHei" w:cs="SimHei"/>
          <w:sz w:val="18"/>
          <w:szCs w:val="18"/>
          <w:b/>
          <w:bCs/>
          <w:spacing w:val="-13"/>
        </w:rPr>
        <w:t>术</w:t>
      </w:r>
      <w:r>
        <w:rPr>
          <w:rFonts w:ascii="SimHei" w:hAnsi="SimHei" w:eastAsia="SimHei" w:cs="SimHei"/>
          <w:sz w:val="18"/>
          <w:szCs w:val="18"/>
          <w:spacing w:val="-30"/>
        </w:rPr>
        <w:t xml:space="preserve"> </w:t>
      </w:r>
      <w:r>
        <w:rPr>
          <w:rFonts w:ascii="SimHei" w:hAnsi="SimHei" w:eastAsia="SimHei" w:cs="SimHei"/>
          <w:sz w:val="18"/>
          <w:szCs w:val="18"/>
          <w:b/>
          <w:bCs/>
          <w:spacing w:val="-13"/>
        </w:rPr>
        <w:t>方</w:t>
      </w:r>
      <w:r>
        <w:rPr>
          <w:rFonts w:ascii="SimHei" w:hAnsi="SimHei" w:eastAsia="SimHei" w:cs="SimHei"/>
          <w:sz w:val="18"/>
          <w:szCs w:val="18"/>
          <w:spacing w:val="-28"/>
        </w:rPr>
        <w:t xml:space="preserve"> </w:t>
      </w:r>
      <w:r>
        <w:rPr>
          <w:rFonts w:ascii="SimHei" w:hAnsi="SimHei" w:eastAsia="SimHei" w:cs="SimHei"/>
          <w:sz w:val="18"/>
          <w:szCs w:val="18"/>
          <w:b/>
          <w:bCs/>
          <w:spacing w:val="-13"/>
        </w:rPr>
        <w:t>面</w:t>
      </w:r>
    </w:p>
    <w:p>
      <w:pPr>
        <w:ind w:right="81" w:firstLine="400"/>
        <w:spacing w:before="89" w:line="298" w:lineRule="auto"/>
        <w:jc w:val="both"/>
        <w:rPr>
          <w:rFonts w:ascii="SimSun" w:hAnsi="SimSun" w:eastAsia="SimSun" w:cs="SimSun"/>
          <w:sz w:val="18"/>
          <w:szCs w:val="18"/>
        </w:rPr>
      </w:pPr>
      <w:r>
        <w:rPr>
          <w:rFonts w:ascii="SimSun" w:hAnsi="SimSun" w:eastAsia="SimSun" w:cs="SimSun"/>
          <w:sz w:val="18"/>
          <w:szCs w:val="18"/>
          <w:spacing w:val="27"/>
        </w:rPr>
        <w:t>统</w:t>
      </w:r>
      <w:r>
        <w:rPr>
          <w:rFonts w:ascii="SimSun" w:hAnsi="SimSun" w:eastAsia="SimSun" w:cs="SimSun"/>
          <w:sz w:val="18"/>
          <w:szCs w:val="18"/>
          <w:spacing w:val="-50"/>
        </w:rPr>
        <w:t xml:space="preserve"> </w:t>
      </w:r>
      <w:r>
        <w:rPr>
          <w:rFonts w:ascii="SimSun" w:hAnsi="SimSun" w:eastAsia="SimSun" w:cs="SimSun"/>
          <w:sz w:val="18"/>
          <w:szCs w:val="18"/>
          <w:spacing w:val="27"/>
        </w:rPr>
        <w:t>一</w:t>
      </w:r>
      <w:r>
        <w:rPr>
          <w:rFonts w:ascii="SimSun" w:hAnsi="SimSun" w:eastAsia="SimSun" w:cs="SimSun"/>
          <w:sz w:val="18"/>
          <w:szCs w:val="18"/>
          <w:spacing w:val="-40"/>
        </w:rPr>
        <w:t xml:space="preserve"> </w:t>
      </w:r>
      <w:r>
        <w:rPr>
          <w:rFonts w:ascii="SimSun" w:hAnsi="SimSun" w:eastAsia="SimSun" w:cs="SimSun"/>
          <w:sz w:val="18"/>
          <w:szCs w:val="18"/>
          <w:spacing w:val="27"/>
        </w:rPr>
        <w:t>、标准的数据及数据结构是企业信息共享的基础。标准</w:t>
      </w:r>
      <w:r>
        <w:rPr>
          <w:rFonts w:ascii="SimSun" w:hAnsi="SimSun" w:eastAsia="SimSun" w:cs="SimSun"/>
          <w:sz w:val="18"/>
          <w:szCs w:val="18"/>
          <w:spacing w:val="26"/>
        </w:rPr>
        <w:t>的数据模型和标准数据元</w:t>
      </w:r>
      <w:r>
        <w:rPr>
          <w:rFonts w:ascii="SimSun" w:hAnsi="SimSun" w:eastAsia="SimSun" w:cs="SimSun"/>
          <w:sz w:val="18"/>
          <w:szCs w:val="18"/>
        </w:rPr>
        <w:t xml:space="preserve"> </w:t>
      </w:r>
      <w:r>
        <w:rPr>
          <w:rFonts w:ascii="SimSun" w:hAnsi="SimSun" w:eastAsia="SimSun" w:cs="SimSun"/>
          <w:sz w:val="18"/>
          <w:szCs w:val="18"/>
          <w:spacing w:val="29"/>
        </w:rPr>
        <w:t>为新建系统提供支撑，提升应用系统开发及信息系统集成的实施效率。同时，数据</w:t>
      </w:r>
      <w:r>
        <w:rPr>
          <w:rFonts w:ascii="SimSun" w:hAnsi="SimSun" w:eastAsia="SimSun" w:cs="SimSun"/>
          <w:sz w:val="18"/>
          <w:szCs w:val="18"/>
          <w:spacing w:val="28"/>
        </w:rPr>
        <w:t>标准为</w:t>
      </w:r>
      <w:r>
        <w:rPr>
          <w:rFonts w:ascii="SimSun" w:hAnsi="SimSun" w:eastAsia="SimSun" w:cs="SimSun"/>
          <w:sz w:val="18"/>
          <w:szCs w:val="18"/>
        </w:rPr>
        <w:t xml:space="preserve"> </w:t>
      </w:r>
      <w:r>
        <w:rPr>
          <w:rFonts w:ascii="SimSun" w:hAnsi="SimSun" w:eastAsia="SimSun" w:cs="SimSun"/>
          <w:sz w:val="18"/>
          <w:szCs w:val="18"/>
          <w:spacing w:val="23"/>
        </w:rPr>
        <w:t>数据质量规则的建立、稽核提供依据，是数据质量管理的重要输</w:t>
      </w:r>
      <w:r>
        <w:rPr>
          <w:rFonts w:ascii="SimSun" w:hAnsi="SimSun" w:eastAsia="SimSun" w:cs="SimSun"/>
          <w:sz w:val="18"/>
          <w:szCs w:val="18"/>
          <w:spacing w:val="22"/>
        </w:rPr>
        <w:t>入。</w:t>
      </w:r>
    </w:p>
    <w:p>
      <w:pPr>
        <w:ind w:left="402"/>
        <w:spacing w:before="94" w:line="221" w:lineRule="auto"/>
        <w:rPr>
          <w:rFonts w:ascii="SimHei" w:hAnsi="SimHei" w:eastAsia="SimHei" w:cs="SimHei"/>
          <w:sz w:val="18"/>
          <w:szCs w:val="18"/>
        </w:rPr>
      </w:pPr>
      <w:r>
        <w:rPr>
          <w:rFonts w:ascii="SimHei" w:hAnsi="SimHei" w:eastAsia="SimHei" w:cs="SimHei"/>
          <w:sz w:val="18"/>
          <w:szCs w:val="18"/>
          <w:b/>
          <w:bCs/>
          <w:spacing w:val="-13"/>
        </w:rPr>
        <w:t>(</w:t>
      </w:r>
      <w:r>
        <w:rPr>
          <w:rFonts w:ascii="SimHei" w:hAnsi="SimHei" w:eastAsia="SimHei" w:cs="SimHei"/>
          <w:sz w:val="18"/>
          <w:szCs w:val="18"/>
          <w:spacing w:val="-34"/>
        </w:rPr>
        <w:t xml:space="preserve"> </w:t>
      </w:r>
      <w:r>
        <w:rPr>
          <w:rFonts w:ascii="SimHei" w:hAnsi="SimHei" w:eastAsia="SimHei" w:cs="SimHei"/>
          <w:sz w:val="18"/>
          <w:szCs w:val="18"/>
          <w:b/>
          <w:bCs/>
          <w:spacing w:val="-13"/>
        </w:rPr>
        <w:t>3</w:t>
      </w:r>
      <w:r>
        <w:rPr>
          <w:rFonts w:ascii="SimHei" w:hAnsi="SimHei" w:eastAsia="SimHei" w:cs="SimHei"/>
          <w:sz w:val="18"/>
          <w:szCs w:val="18"/>
          <w:spacing w:val="-37"/>
        </w:rPr>
        <w:t xml:space="preserve"> </w:t>
      </w:r>
      <w:r>
        <w:rPr>
          <w:rFonts w:ascii="SimHei" w:hAnsi="SimHei" w:eastAsia="SimHei" w:cs="SimHei"/>
          <w:sz w:val="18"/>
          <w:szCs w:val="18"/>
          <w:b/>
          <w:bCs/>
          <w:spacing w:val="-13"/>
        </w:rPr>
        <w:t>)</w:t>
      </w:r>
      <w:r>
        <w:rPr>
          <w:rFonts w:ascii="SimHei" w:hAnsi="SimHei" w:eastAsia="SimHei" w:cs="SimHei"/>
          <w:sz w:val="18"/>
          <w:szCs w:val="18"/>
          <w:spacing w:val="-31"/>
        </w:rPr>
        <w:t xml:space="preserve"> </w:t>
      </w:r>
      <w:r>
        <w:rPr>
          <w:rFonts w:ascii="SimHei" w:hAnsi="SimHei" w:eastAsia="SimHei" w:cs="SimHei"/>
          <w:sz w:val="18"/>
          <w:szCs w:val="18"/>
          <w:b/>
          <w:bCs/>
          <w:spacing w:val="-13"/>
        </w:rPr>
        <w:t>管</w:t>
      </w:r>
      <w:r>
        <w:rPr>
          <w:rFonts w:ascii="SimHei" w:hAnsi="SimHei" w:eastAsia="SimHei" w:cs="SimHei"/>
          <w:sz w:val="18"/>
          <w:szCs w:val="18"/>
          <w:spacing w:val="-34"/>
        </w:rPr>
        <w:t xml:space="preserve"> </w:t>
      </w:r>
      <w:r>
        <w:rPr>
          <w:rFonts w:ascii="SimHei" w:hAnsi="SimHei" w:eastAsia="SimHei" w:cs="SimHei"/>
          <w:sz w:val="18"/>
          <w:szCs w:val="18"/>
          <w:b/>
          <w:bCs/>
          <w:spacing w:val="-13"/>
        </w:rPr>
        <w:t>理</w:t>
      </w:r>
      <w:r>
        <w:rPr>
          <w:rFonts w:ascii="SimHei" w:hAnsi="SimHei" w:eastAsia="SimHei" w:cs="SimHei"/>
          <w:sz w:val="18"/>
          <w:szCs w:val="18"/>
          <w:spacing w:val="-30"/>
        </w:rPr>
        <w:t xml:space="preserve"> </w:t>
      </w:r>
      <w:r>
        <w:rPr>
          <w:rFonts w:ascii="SimHei" w:hAnsi="SimHei" w:eastAsia="SimHei" w:cs="SimHei"/>
          <w:sz w:val="18"/>
          <w:szCs w:val="18"/>
          <w:b/>
          <w:bCs/>
          <w:spacing w:val="-13"/>
        </w:rPr>
        <w:t>方</w:t>
      </w:r>
      <w:r>
        <w:rPr>
          <w:rFonts w:ascii="SimHei" w:hAnsi="SimHei" w:eastAsia="SimHei" w:cs="SimHei"/>
          <w:sz w:val="18"/>
          <w:szCs w:val="18"/>
          <w:spacing w:val="-28"/>
        </w:rPr>
        <w:t xml:space="preserve"> </w:t>
      </w:r>
      <w:r>
        <w:rPr>
          <w:rFonts w:ascii="SimHei" w:hAnsi="SimHei" w:eastAsia="SimHei" w:cs="SimHei"/>
          <w:sz w:val="18"/>
          <w:szCs w:val="18"/>
          <w:b/>
          <w:bCs/>
          <w:spacing w:val="-13"/>
        </w:rPr>
        <w:t>面</w:t>
      </w:r>
    </w:p>
    <w:p>
      <w:pPr>
        <w:ind w:firstLine="400"/>
        <w:spacing w:before="96" w:line="306" w:lineRule="auto"/>
        <w:jc w:val="both"/>
        <w:rPr>
          <w:rFonts w:ascii="SimSun" w:hAnsi="SimSun" w:eastAsia="SimSun" w:cs="SimSun"/>
          <w:sz w:val="18"/>
          <w:szCs w:val="18"/>
        </w:rPr>
      </w:pPr>
      <w:r>
        <w:rPr>
          <w:rFonts w:ascii="SimSun" w:hAnsi="SimSun" w:eastAsia="SimSun" w:cs="SimSun"/>
          <w:sz w:val="18"/>
          <w:szCs w:val="18"/>
          <w:spacing w:val="23"/>
        </w:rPr>
        <w:t>前文讲过，数字化的特点是“数据驱动”,而实现“数据驱动”的前提是数据是标准的、</w:t>
      </w:r>
      <w:r>
        <w:rPr>
          <w:rFonts w:ascii="SimSun" w:hAnsi="SimSun" w:eastAsia="SimSun" w:cs="SimSun"/>
          <w:sz w:val="18"/>
          <w:szCs w:val="18"/>
          <w:spacing w:val="2"/>
        </w:rPr>
        <w:t xml:space="preserve"> </w:t>
      </w:r>
      <w:r>
        <w:rPr>
          <w:rFonts w:ascii="SimSun" w:hAnsi="SimSun" w:eastAsia="SimSun" w:cs="SimSun"/>
          <w:sz w:val="18"/>
          <w:szCs w:val="18"/>
          <w:spacing w:val="29"/>
        </w:rPr>
        <w:t>规范的、消除了大部分数据质量问题的。通</w:t>
      </w:r>
      <w:r>
        <w:rPr>
          <w:rFonts w:ascii="SimSun" w:hAnsi="SimSun" w:eastAsia="SimSun" w:cs="SimSun"/>
          <w:sz w:val="18"/>
          <w:szCs w:val="18"/>
          <w:spacing w:val="28"/>
        </w:rPr>
        <w:t>过对业务术语、主数据和参考数据、指标数据 </w:t>
      </w:r>
      <w:r>
        <w:rPr>
          <w:rFonts w:ascii="SimSun" w:hAnsi="SimSun" w:eastAsia="SimSun" w:cs="SimSun"/>
          <w:sz w:val="18"/>
          <w:szCs w:val="18"/>
          <w:spacing w:val="24"/>
        </w:rPr>
        <w:t>等定义统</w:t>
      </w:r>
      <w:r>
        <w:rPr>
          <w:rFonts w:ascii="SimSun" w:hAnsi="SimSun" w:eastAsia="SimSun" w:cs="SimSun"/>
          <w:sz w:val="18"/>
          <w:szCs w:val="18"/>
          <w:spacing w:val="-51"/>
        </w:rPr>
        <w:t xml:space="preserve"> </w:t>
      </w:r>
      <w:r>
        <w:rPr>
          <w:rFonts w:ascii="SimSun" w:hAnsi="SimSun" w:eastAsia="SimSun" w:cs="SimSun"/>
          <w:sz w:val="18"/>
          <w:szCs w:val="18"/>
          <w:spacing w:val="24"/>
        </w:rPr>
        <w:t>一</w:t>
      </w:r>
      <w:r>
        <w:rPr>
          <w:rFonts w:ascii="SimSun" w:hAnsi="SimSun" w:eastAsia="SimSun" w:cs="SimSun"/>
          <w:sz w:val="18"/>
          <w:szCs w:val="18"/>
          <w:spacing w:val="-39"/>
        </w:rPr>
        <w:t xml:space="preserve"> </w:t>
      </w:r>
      <w:r>
        <w:rPr>
          <w:rFonts w:ascii="SimSun" w:hAnsi="SimSun" w:eastAsia="SimSun" w:cs="SimSun"/>
          <w:sz w:val="18"/>
          <w:szCs w:val="18"/>
          <w:spacing w:val="24"/>
        </w:rPr>
        <w:t>的标准，为精准数据分析奠定了基础。统</w:t>
      </w:r>
      <w:r>
        <w:rPr>
          <w:rFonts w:ascii="SimSun" w:hAnsi="SimSun" w:eastAsia="SimSun" w:cs="SimSun"/>
          <w:sz w:val="18"/>
          <w:szCs w:val="18"/>
          <w:spacing w:val="-51"/>
        </w:rPr>
        <w:t xml:space="preserve"> </w:t>
      </w:r>
      <w:r>
        <w:rPr>
          <w:rFonts w:ascii="SimSun" w:hAnsi="SimSun" w:eastAsia="SimSun" w:cs="SimSun"/>
          <w:sz w:val="18"/>
          <w:szCs w:val="18"/>
          <w:spacing w:val="24"/>
        </w:rPr>
        <w:t>一</w:t>
      </w:r>
      <w:r>
        <w:rPr>
          <w:rFonts w:ascii="SimSun" w:hAnsi="SimSun" w:eastAsia="SimSun" w:cs="SimSun"/>
          <w:sz w:val="18"/>
          <w:szCs w:val="18"/>
          <w:spacing w:val="-39"/>
        </w:rPr>
        <w:t xml:space="preserve"> </w:t>
      </w:r>
      <w:r>
        <w:rPr>
          <w:rFonts w:ascii="SimSun" w:hAnsi="SimSun" w:eastAsia="SimSun" w:cs="SimSun"/>
          <w:sz w:val="18"/>
          <w:szCs w:val="18"/>
          <w:spacing w:val="24"/>
        </w:rPr>
        <w:t>的数据标准</w:t>
      </w:r>
      <w:r>
        <w:rPr>
          <w:rFonts w:ascii="SimSun" w:hAnsi="SimSun" w:eastAsia="SimSun" w:cs="SimSun"/>
          <w:sz w:val="18"/>
          <w:szCs w:val="18"/>
          <w:spacing w:val="23"/>
        </w:rPr>
        <w:t>能够让业务人员轻松获</w:t>
      </w:r>
    </w:p>
    <w:p>
      <w:pPr>
        <w:spacing w:line="306" w:lineRule="auto"/>
        <w:sectPr>
          <w:pgSz w:w="9400" w:h="13100"/>
          <w:pgMar w:top="394" w:right="609" w:bottom="400" w:left="559" w:header="0" w:footer="0" w:gutter="0"/>
        </w:sectPr>
        <w:rPr>
          <w:rFonts w:ascii="SimSun" w:hAnsi="SimSun" w:eastAsia="SimSun" w:cs="SimSun"/>
          <w:sz w:val="18"/>
          <w:szCs w:val="18"/>
        </w:rPr>
      </w:pPr>
    </w:p>
    <w:p>
      <w:pPr>
        <w:spacing w:before="107" w:line="223" w:lineRule="auto"/>
        <w:rPr>
          <w:rFonts w:ascii="SimHei" w:hAnsi="SimHei" w:eastAsia="SimHei" w:cs="SimHei"/>
          <w:sz w:val="21"/>
          <w:szCs w:val="21"/>
        </w:rPr>
      </w:pPr>
      <w:r>
        <w:rPr>
          <w:rFonts w:ascii="SimSun" w:hAnsi="SimSun" w:eastAsia="SimSun" w:cs="SimSun"/>
          <w:sz w:val="21"/>
          <w:szCs w:val="21"/>
          <w:spacing w:val="-19"/>
          <w:position w:val="-4"/>
        </w:rPr>
        <w:t>210</w:t>
      </w:r>
      <w:r>
        <w:rPr>
          <w:rFonts w:ascii="SimSun" w:hAnsi="SimSun" w:eastAsia="SimSun" w:cs="SimSun"/>
          <w:sz w:val="21"/>
          <w:szCs w:val="21"/>
          <w:spacing w:val="2"/>
          <w:position w:val="-4"/>
        </w:rPr>
        <w:t xml:space="preserve">      </w:t>
      </w:r>
      <w:r>
        <w:rPr>
          <w:rFonts w:ascii="SimHei" w:hAnsi="SimHei" w:eastAsia="SimHei" w:cs="SimHei"/>
          <w:sz w:val="21"/>
          <w:szCs w:val="21"/>
          <w:spacing w:val="-19"/>
        </w:rPr>
        <w:t>第四部分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数据治理之术</w:t>
      </w:r>
    </w:p>
    <w:p>
      <w:pPr>
        <w:pStyle w:val="BodyText"/>
        <w:spacing w:line="386" w:lineRule="auto"/>
        <w:rPr/>
      </w:pPr>
      <w:r/>
    </w:p>
    <w:p>
      <w:pPr>
        <w:ind w:right="65"/>
        <w:spacing w:before="68" w:line="255" w:lineRule="auto"/>
        <w:rPr>
          <w:rFonts w:ascii="SimSun" w:hAnsi="SimSun" w:eastAsia="SimSun" w:cs="SimSun"/>
          <w:sz w:val="21"/>
          <w:szCs w:val="21"/>
        </w:rPr>
      </w:pPr>
      <w:r>
        <w:rPr>
          <w:rFonts w:ascii="SimSun" w:hAnsi="SimSun" w:eastAsia="SimSun" w:cs="SimSun"/>
          <w:sz w:val="21"/>
          <w:szCs w:val="21"/>
          <w:spacing w:val="-1"/>
        </w:rPr>
        <w:t>取数据，从而为业务人员自助式地进行数据分析、数据探索</w:t>
      </w:r>
      <w:r>
        <w:rPr>
          <w:rFonts w:ascii="SimSun" w:hAnsi="SimSun" w:eastAsia="SimSun" w:cs="SimSun"/>
          <w:sz w:val="21"/>
          <w:szCs w:val="21"/>
          <w:spacing w:val="-2"/>
        </w:rPr>
        <w:t>提供了可能。因此，数据标准</w:t>
      </w:r>
      <w:r>
        <w:rPr>
          <w:rFonts w:ascii="SimSun" w:hAnsi="SimSun" w:eastAsia="SimSun" w:cs="SimSun"/>
          <w:sz w:val="21"/>
          <w:szCs w:val="21"/>
        </w:rPr>
        <w:t xml:space="preserve"> </w:t>
      </w:r>
      <w:r>
        <w:rPr>
          <w:rFonts w:ascii="SimSun" w:hAnsi="SimSun" w:eastAsia="SimSun" w:cs="SimSun"/>
          <w:sz w:val="21"/>
          <w:szCs w:val="21"/>
          <w:spacing w:val="-8"/>
        </w:rPr>
        <w:t>是实现数据驱动管理和数据驱动创新的基础。</w:t>
      </w:r>
    </w:p>
    <w:p>
      <w:pPr>
        <w:pStyle w:val="BodyText"/>
        <w:spacing w:line="429" w:lineRule="auto"/>
        <w:rPr/>
      </w:pPr>
      <w:r/>
    </w:p>
    <w:p>
      <w:pPr>
        <w:ind w:left="3"/>
        <w:spacing w:before="87" w:line="219" w:lineRule="auto"/>
        <w:outlineLvl w:val="5"/>
        <w:rPr>
          <w:rFonts w:ascii="SimSun" w:hAnsi="SimSun" w:eastAsia="SimSun" w:cs="SimSun"/>
          <w:sz w:val="27"/>
          <w:szCs w:val="27"/>
        </w:rPr>
      </w:pPr>
      <w:bookmarkStart w:name="bookmark187" w:id="178"/>
      <w:bookmarkEnd w:id="178"/>
      <w:r>
        <w:rPr>
          <w:rFonts w:ascii="SimSun" w:hAnsi="SimSun" w:eastAsia="SimSun" w:cs="SimSun"/>
          <w:sz w:val="27"/>
          <w:szCs w:val="27"/>
          <w:b/>
          <w:bCs/>
          <w:spacing w:val="3"/>
        </w:rPr>
        <w:t>17.2</w:t>
      </w:r>
      <w:r>
        <w:rPr>
          <w:rFonts w:ascii="SimSun" w:hAnsi="SimSun" w:eastAsia="SimSun" w:cs="SimSun"/>
          <w:sz w:val="27"/>
          <w:szCs w:val="27"/>
          <w:spacing w:val="3"/>
        </w:rPr>
        <w:t xml:space="preserve">  </w:t>
      </w:r>
      <w:r>
        <w:rPr>
          <w:rFonts w:ascii="SimSun" w:hAnsi="SimSun" w:eastAsia="SimSun" w:cs="SimSun"/>
          <w:sz w:val="27"/>
          <w:szCs w:val="27"/>
          <w:b/>
          <w:bCs/>
          <w:spacing w:val="3"/>
        </w:rPr>
        <w:t>数据标准管理内容</w:t>
      </w:r>
    </w:p>
    <w:p>
      <w:pPr>
        <w:ind w:right="66" w:firstLine="410"/>
        <w:spacing w:before="190" w:line="255" w:lineRule="auto"/>
        <w:rPr>
          <w:rFonts w:ascii="SimSun" w:hAnsi="SimSun" w:eastAsia="SimSun" w:cs="SimSun"/>
          <w:sz w:val="21"/>
          <w:szCs w:val="21"/>
        </w:rPr>
      </w:pPr>
      <w:r>
        <w:rPr>
          <w:rFonts w:ascii="SimSun" w:hAnsi="SimSun" w:eastAsia="SimSun" w:cs="SimSun"/>
          <w:sz w:val="21"/>
          <w:szCs w:val="21"/>
          <w:spacing w:val="-1"/>
        </w:rPr>
        <w:t>一套完整的数据标准体系是企业数据管理和应用的基础，有利于打通数</w:t>
      </w:r>
      <w:r>
        <w:rPr>
          <w:rFonts w:ascii="SimSun" w:hAnsi="SimSun" w:eastAsia="SimSun" w:cs="SimSun"/>
          <w:sz w:val="21"/>
          <w:szCs w:val="21"/>
          <w:spacing w:val="-2"/>
        </w:rPr>
        <w:t>据底层的互通</w:t>
      </w:r>
      <w:r>
        <w:rPr>
          <w:rFonts w:ascii="SimSun" w:hAnsi="SimSun" w:eastAsia="SimSun" w:cs="SimSun"/>
          <w:sz w:val="21"/>
          <w:szCs w:val="21"/>
        </w:rPr>
        <w:t xml:space="preserve"> </w:t>
      </w:r>
      <w:r>
        <w:rPr>
          <w:rFonts w:ascii="SimSun" w:hAnsi="SimSun" w:eastAsia="SimSun" w:cs="SimSun"/>
          <w:sz w:val="21"/>
          <w:szCs w:val="21"/>
          <w:spacing w:val="-8"/>
        </w:rPr>
        <w:t>性，提升数据的可用性，消除数据业务歧义。</w:t>
      </w:r>
    </w:p>
    <w:p>
      <w:pPr>
        <w:ind w:right="66" w:firstLine="410"/>
        <w:spacing w:before="59" w:line="255" w:lineRule="auto"/>
        <w:rPr>
          <w:rFonts w:ascii="SimSun" w:hAnsi="SimSun" w:eastAsia="SimSun" w:cs="SimSun"/>
          <w:sz w:val="21"/>
          <w:szCs w:val="21"/>
        </w:rPr>
      </w:pPr>
      <w:r>
        <w:rPr>
          <w:rFonts w:ascii="SimSun" w:hAnsi="SimSun" w:eastAsia="SimSun" w:cs="SimSun"/>
          <w:sz w:val="21"/>
          <w:szCs w:val="21"/>
          <w:spacing w:val="2"/>
        </w:rPr>
        <w:t>企业的数据标准一般包含4方面内容：数据模型标准、基</w:t>
      </w:r>
      <w:r>
        <w:rPr>
          <w:rFonts w:ascii="SimSun" w:hAnsi="SimSun" w:eastAsia="SimSun" w:cs="SimSun"/>
          <w:sz w:val="21"/>
          <w:szCs w:val="21"/>
          <w:spacing w:val="1"/>
        </w:rPr>
        <w:t>础数据标准、主数据与参考</w:t>
      </w:r>
      <w:r>
        <w:rPr>
          <w:rFonts w:ascii="SimSun" w:hAnsi="SimSun" w:eastAsia="SimSun" w:cs="SimSun"/>
          <w:sz w:val="21"/>
          <w:szCs w:val="21"/>
        </w:rPr>
        <w:t xml:space="preserve"> </w:t>
      </w:r>
      <w:r>
        <w:rPr>
          <w:rFonts w:ascii="SimSun" w:hAnsi="SimSun" w:eastAsia="SimSun" w:cs="SimSun"/>
          <w:sz w:val="21"/>
          <w:szCs w:val="21"/>
          <w:spacing w:val="-10"/>
        </w:rPr>
        <w:t>数据标准、指标数据标准。</w:t>
      </w:r>
    </w:p>
    <w:p>
      <w:pPr>
        <w:ind w:left="3"/>
        <w:spacing w:before="269" w:line="222" w:lineRule="auto"/>
        <w:outlineLvl w:val="5"/>
        <w:rPr>
          <w:rFonts w:ascii="SimHei" w:hAnsi="SimHei" w:eastAsia="SimHei" w:cs="SimHei"/>
          <w:sz w:val="27"/>
          <w:szCs w:val="27"/>
        </w:rPr>
      </w:pPr>
      <w:r>
        <w:rPr>
          <w:rFonts w:ascii="SimHei" w:hAnsi="SimHei" w:eastAsia="SimHei" w:cs="SimHei"/>
          <w:sz w:val="27"/>
          <w:szCs w:val="27"/>
          <w:b/>
          <w:bCs/>
          <w:spacing w:val="-24"/>
        </w:rPr>
        <w:t>17.2.1</w:t>
      </w:r>
      <w:r>
        <w:rPr>
          <w:rFonts w:ascii="SimHei" w:hAnsi="SimHei" w:eastAsia="SimHei" w:cs="SimHei"/>
          <w:sz w:val="27"/>
          <w:szCs w:val="27"/>
          <w:spacing w:val="53"/>
        </w:rPr>
        <w:t xml:space="preserve"> </w:t>
      </w:r>
      <w:r>
        <w:rPr>
          <w:rFonts w:ascii="SimHei" w:hAnsi="SimHei" w:eastAsia="SimHei" w:cs="SimHei"/>
          <w:sz w:val="27"/>
          <w:szCs w:val="27"/>
          <w:b/>
          <w:bCs/>
          <w:spacing w:val="-24"/>
        </w:rPr>
        <w:t>数据模型标准</w:t>
      </w:r>
    </w:p>
    <w:p>
      <w:pPr>
        <w:ind w:right="61" w:firstLine="410"/>
        <w:spacing w:before="126" w:line="266" w:lineRule="auto"/>
        <w:jc w:val="both"/>
        <w:rPr>
          <w:rFonts w:ascii="SimSun" w:hAnsi="SimSun" w:eastAsia="SimSun" w:cs="SimSun"/>
          <w:sz w:val="21"/>
          <w:szCs w:val="21"/>
        </w:rPr>
      </w:pPr>
      <w:r>
        <w:rPr>
          <w:rFonts w:ascii="SimSun" w:hAnsi="SimSun" w:eastAsia="SimSun" w:cs="SimSun"/>
          <w:sz w:val="21"/>
          <w:szCs w:val="21"/>
          <w:spacing w:val="-1"/>
        </w:rPr>
        <w:t>数据模型标准化是对每个数据元素的业务描述、数据结构、业务规则、质量规</w:t>
      </w:r>
      <w:r>
        <w:rPr>
          <w:rFonts w:ascii="SimSun" w:hAnsi="SimSun" w:eastAsia="SimSun" w:cs="SimSun"/>
          <w:sz w:val="21"/>
          <w:szCs w:val="21"/>
          <w:spacing w:val="-2"/>
        </w:rPr>
        <w:t>则、管</w:t>
      </w:r>
      <w:r>
        <w:rPr>
          <w:rFonts w:ascii="SimSun" w:hAnsi="SimSun" w:eastAsia="SimSun" w:cs="SimSun"/>
          <w:sz w:val="21"/>
          <w:szCs w:val="21"/>
        </w:rPr>
        <w:t xml:space="preserve"> </w:t>
      </w:r>
      <w:r>
        <w:rPr>
          <w:rFonts w:ascii="SimSun" w:hAnsi="SimSun" w:eastAsia="SimSun" w:cs="SimSun"/>
          <w:sz w:val="21"/>
          <w:szCs w:val="21"/>
          <w:spacing w:val="-1"/>
        </w:rPr>
        <w:t>理规则、采集规则进行清晰的定义，让数据可理解、可访问、可获取</w:t>
      </w:r>
      <w:r>
        <w:rPr>
          <w:rFonts w:ascii="SimSun" w:hAnsi="SimSun" w:eastAsia="SimSun" w:cs="SimSun"/>
          <w:sz w:val="21"/>
          <w:szCs w:val="21"/>
          <w:spacing w:val="-2"/>
        </w:rPr>
        <w:t>、可使用。数据模型</w:t>
      </w:r>
      <w:r>
        <w:rPr>
          <w:rFonts w:ascii="SimSun" w:hAnsi="SimSun" w:eastAsia="SimSun" w:cs="SimSun"/>
          <w:sz w:val="21"/>
          <w:szCs w:val="21"/>
        </w:rPr>
        <w:t xml:space="preserve"> </w:t>
      </w:r>
      <w:r>
        <w:rPr>
          <w:rFonts w:ascii="SimSun" w:hAnsi="SimSun" w:eastAsia="SimSun" w:cs="SimSun"/>
          <w:sz w:val="21"/>
          <w:szCs w:val="21"/>
          <w:spacing w:val="-1"/>
        </w:rPr>
        <w:t>反映的是对业务的理解和定义，能够帮助企业建立组织内部和组织</w:t>
      </w:r>
      <w:r>
        <w:rPr>
          <w:rFonts w:ascii="SimSun" w:hAnsi="SimSun" w:eastAsia="SimSun" w:cs="SimSun"/>
          <w:sz w:val="21"/>
          <w:szCs w:val="21"/>
          <w:spacing w:val="-2"/>
        </w:rPr>
        <w:t>之间沟通的桥梁。数据</w:t>
      </w:r>
      <w:r>
        <w:rPr>
          <w:rFonts w:ascii="SimSun" w:hAnsi="SimSun" w:eastAsia="SimSun" w:cs="SimSun"/>
          <w:sz w:val="21"/>
          <w:szCs w:val="21"/>
        </w:rPr>
        <w:t xml:space="preserve"> </w:t>
      </w:r>
      <w:r>
        <w:rPr>
          <w:rFonts w:ascii="SimSun" w:hAnsi="SimSun" w:eastAsia="SimSun" w:cs="SimSun"/>
          <w:sz w:val="21"/>
          <w:szCs w:val="21"/>
          <w:spacing w:val="-4"/>
        </w:rPr>
        <w:t>模型可以用于识别丢失和冗余的数据，并且有助于在</w:t>
      </w:r>
      <w:r>
        <w:rPr>
          <w:rFonts w:ascii="Times New Roman" w:hAnsi="Times New Roman" w:eastAsia="Times New Roman" w:cs="Times New Roman"/>
          <w:sz w:val="21"/>
          <w:szCs w:val="21"/>
          <w:spacing w:val="-4"/>
        </w:rPr>
        <w:t>ETL </w:t>
      </w:r>
      <w:r>
        <w:rPr>
          <w:rFonts w:ascii="SimSun" w:hAnsi="SimSun" w:eastAsia="SimSun" w:cs="SimSun"/>
          <w:sz w:val="21"/>
          <w:szCs w:val="21"/>
          <w:spacing w:val="-4"/>
        </w:rPr>
        <w:t>过程中记录数据映射。</w:t>
      </w:r>
    </w:p>
    <w:p>
      <w:pPr>
        <w:ind w:firstLine="410"/>
        <w:spacing w:before="71" w:line="261" w:lineRule="auto"/>
        <w:jc w:val="both"/>
        <w:rPr>
          <w:rFonts w:ascii="SimSun" w:hAnsi="SimSun" w:eastAsia="SimSun" w:cs="SimSun"/>
          <w:sz w:val="21"/>
          <w:szCs w:val="21"/>
        </w:rPr>
      </w:pPr>
      <w:r>
        <w:rPr>
          <w:rFonts w:ascii="SimSun" w:hAnsi="SimSun" w:eastAsia="SimSun" w:cs="SimSun"/>
          <w:sz w:val="21"/>
          <w:szCs w:val="21"/>
        </w:rPr>
        <w:t>数据模型标准通过技术元数据、业务元数据进行模型描述，</w:t>
      </w:r>
      <w:r>
        <w:rPr>
          <w:rFonts w:ascii="SimSun" w:hAnsi="SimSun" w:eastAsia="SimSun" w:cs="SimSun"/>
          <w:sz w:val="21"/>
          <w:szCs w:val="21"/>
          <w:spacing w:val="-1"/>
        </w:rPr>
        <w:t>将业务信息和技术信息完</w:t>
      </w:r>
      <w:r>
        <w:rPr>
          <w:rFonts w:ascii="SimSun" w:hAnsi="SimSun" w:eastAsia="SimSun" w:cs="SimSun"/>
          <w:sz w:val="21"/>
          <w:szCs w:val="21"/>
        </w:rPr>
        <w:t xml:space="preserve"> </w:t>
      </w:r>
      <w:r>
        <w:rPr>
          <w:rFonts w:ascii="SimSun" w:hAnsi="SimSun" w:eastAsia="SimSun" w:cs="SimSun"/>
          <w:sz w:val="21"/>
          <w:szCs w:val="21"/>
        </w:rPr>
        <w:t>整体现在数据模型中，并确保数据模型能够准确、完整地反映业务需求和相关技术约束，</w:t>
      </w:r>
      <w:r>
        <w:rPr>
          <w:rFonts w:ascii="SimSun" w:hAnsi="SimSun" w:eastAsia="SimSun" w:cs="SimSun"/>
          <w:sz w:val="21"/>
          <w:szCs w:val="21"/>
          <w:spacing w:val="13"/>
        </w:rPr>
        <w:t xml:space="preserve"> </w:t>
      </w:r>
      <w:r>
        <w:rPr>
          <w:rFonts w:ascii="SimSun" w:hAnsi="SimSun" w:eastAsia="SimSun" w:cs="SimSun"/>
          <w:sz w:val="21"/>
          <w:szCs w:val="21"/>
          <w:spacing w:val="-1"/>
        </w:rPr>
        <w:t>如图17-4所示。</w:t>
      </w:r>
    </w:p>
    <w:p>
      <w:pPr>
        <w:pStyle w:val="BodyText"/>
        <w:ind w:firstLine="370"/>
        <w:spacing w:before="171" w:line="3950" w:lineRule="exact"/>
        <w:rPr/>
      </w:pPr>
      <w:r>
        <w:rPr>
          <w:position w:val="-79"/>
        </w:rPr>
        <w:pict>
          <v:group id="_x0000_s1076" style="mso-position-vertical-relative:line;mso-position-horizontal-relative:char;width:371.5pt;height:197.55pt;" filled="false" stroked="false" coordsize="7430,3951" coordorigin="0,0">
            <v:shape id="_x0000_s1078" style="position:absolute;left:0;top:0;width:7430;height:3951;" filled="false" stroked="false" type="#_x0000_t75">
              <v:imagedata o:title="" r:id="rId187"/>
            </v:shape>
            <v:shape id="_x0000_s1080" style="position:absolute;left:699;top:155;width:6625;height:36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5"/>
                      </w:rPr>
                      <w:t>包含和被包含关系</w:t>
                    </w:r>
                  </w:p>
                  <w:p>
                    <w:pPr>
                      <w:ind w:left="210"/>
                      <w:spacing w:before="100" w:line="221" w:lineRule="auto"/>
                      <w:rPr>
                        <w:rFonts w:ascii="KaiTi" w:hAnsi="KaiTi" w:eastAsia="KaiTi" w:cs="KaiTi"/>
                        <w:sz w:val="13"/>
                        <w:szCs w:val="13"/>
                      </w:rPr>
                    </w:pPr>
                    <w:r>
                      <w:rPr>
                        <w:rFonts w:ascii="KaiTi" w:hAnsi="KaiTi" w:eastAsia="KaiTi" w:cs="KaiTi"/>
                        <w:sz w:val="13"/>
                        <w:szCs w:val="13"/>
                        <w:spacing w:val="-1"/>
                      </w:rPr>
                      <w:t>--库</w:t>
                    </w:r>
                  </w:p>
                  <w:p>
                    <w:pPr>
                      <w:ind w:left="210"/>
                      <w:spacing w:before="107" w:line="184" w:lineRule="auto"/>
                      <w:rPr>
                        <w:rFonts w:ascii="SimSun" w:hAnsi="SimSun" w:eastAsia="SimSun" w:cs="SimSun"/>
                        <w:sz w:val="8"/>
                        <w:szCs w:val="8"/>
                      </w:rPr>
                    </w:pPr>
                    <w:r>
                      <w:rPr>
                        <w:rFonts w:ascii="SimSun" w:hAnsi="SimSun" w:eastAsia="SimSun" w:cs="SimSun"/>
                        <w:sz w:val="8"/>
                        <w:szCs w:val="8"/>
                        <w:spacing w:val="-4"/>
                      </w:rPr>
                      <w:t>三 →</w:t>
                    </w:r>
                    <w:r>
                      <w:rPr>
                        <w:rFonts w:ascii="SimSun" w:hAnsi="SimSun" w:eastAsia="SimSun" w:cs="SimSun"/>
                        <w:sz w:val="8"/>
                        <w:szCs w:val="8"/>
                        <w:spacing w:val="-9"/>
                      </w:rPr>
                      <w:t xml:space="preserve"> </w:t>
                    </w:r>
                    <w:r>
                      <w:rPr>
                        <w:rFonts w:ascii="SimSun" w:hAnsi="SimSun" w:eastAsia="SimSun" w:cs="SimSun"/>
                        <w:sz w:val="8"/>
                        <w:szCs w:val="8"/>
                        <w:spacing w:val="-4"/>
                      </w:rPr>
                      <w:t>表</w:t>
                    </w:r>
                  </w:p>
                  <w:p>
                    <w:pPr>
                      <w:ind w:left="179"/>
                      <w:spacing w:line="236" w:lineRule="auto"/>
                      <w:rPr>
                        <w:rFonts w:ascii="KaiTi" w:hAnsi="KaiTi" w:eastAsia="KaiTi" w:cs="KaiTi"/>
                        <w:sz w:val="13"/>
                        <w:szCs w:val="13"/>
                      </w:rPr>
                    </w:pPr>
                    <w:r>
                      <w:rPr>
                        <w:rFonts w:ascii="SimSun" w:hAnsi="SimSun" w:eastAsia="SimSun" w:cs="SimSun"/>
                        <w:sz w:val="13"/>
                        <w:szCs w:val="13"/>
                        <w:spacing w:val="-4"/>
                        <w:position w:val="-5"/>
                      </w:rPr>
                      <w:t>→</w:t>
                    </w:r>
                    <w:r>
                      <w:rPr>
                        <w:rFonts w:ascii="SimSun" w:hAnsi="SimSun" w:eastAsia="SimSun" w:cs="SimSun"/>
                        <w:sz w:val="13"/>
                        <w:szCs w:val="13"/>
                        <w:spacing w:val="-43"/>
                        <w:position w:val="-5"/>
                      </w:rPr>
                      <w:t xml:space="preserve"> </w:t>
                    </w:r>
                    <w:r>
                      <w:rPr>
                        <w:rFonts w:ascii="SimSun" w:hAnsi="SimSun" w:eastAsia="SimSun" w:cs="SimSun"/>
                        <w:sz w:val="13"/>
                        <w:szCs w:val="13"/>
                        <w:spacing w:val="-4"/>
                        <w:position w:val="-5"/>
                      </w:rPr>
                      <w:t>视图</w:t>
                    </w:r>
                    <w:r>
                      <w:rPr>
                        <w:rFonts w:ascii="KaiTi" w:hAnsi="KaiTi" w:eastAsia="KaiTi" w:cs="KaiTi"/>
                        <w:sz w:val="13"/>
                        <w:szCs w:val="13"/>
                        <w:spacing w:val="-4"/>
                        <w:position w:val="2"/>
                      </w:rPr>
                      <w:t>一实体对象</w:t>
                    </w:r>
                  </w:p>
                  <w:p>
                    <w:pPr>
                      <w:ind w:left="1400"/>
                      <w:spacing w:before="25" w:line="222" w:lineRule="auto"/>
                      <w:rPr>
                        <w:rFonts w:ascii="SimHei" w:hAnsi="SimHei" w:eastAsia="SimHei" w:cs="SimHei"/>
                        <w:sz w:val="13"/>
                        <w:szCs w:val="13"/>
                      </w:rPr>
                    </w:pPr>
                    <w:r>
                      <w:rPr>
                        <w:rFonts w:ascii="SimHei" w:hAnsi="SimHei" w:eastAsia="SimHei" w:cs="SimHei"/>
                        <w:sz w:val="13"/>
                        <w:szCs w:val="13"/>
                        <w:color w:val="FFFFFF"/>
                        <w:spacing w:val="-1"/>
                      </w:rPr>
                      <w:t>数据库对象</w:t>
                    </w:r>
                  </w:p>
                  <w:p>
                    <w:pPr>
                      <w:ind w:right="16"/>
                      <w:spacing w:before="21" w:line="212" w:lineRule="auto"/>
                      <w:jc w:val="right"/>
                      <w:rPr>
                        <w:rFonts w:ascii="SimSun" w:hAnsi="SimSun" w:eastAsia="SimSun" w:cs="SimSun"/>
                        <w:sz w:val="13"/>
                        <w:szCs w:val="13"/>
                      </w:rPr>
                    </w:pPr>
                    <w:r>
                      <w:rPr>
                        <w:rFonts w:ascii="Times New Roman" w:hAnsi="Times New Roman" w:eastAsia="Times New Roman" w:cs="Times New Roman"/>
                        <w:sz w:val="13"/>
                        <w:szCs w:val="13"/>
                        <w:spacing w:val="-2"/>
                      </w:rPr>
                      <w:t>T-SQL</w:t>
                    </w:r>
                    <w:r>
                      <w:rPr>
                        <w:rFonts w:ascii="Times New Roman" w:hAnsi="Times New Roman" w:eastAsia="Times New Roman" w:cs="Times New Roman"/>
                        <w:sz w:val="13"/>
                        <w:szCs w:val="13"/>
                        <w:spacing w:val="6"/>
                      </w:rPr>
                      <w:t xml:space="preserve"> </w:t>
                    </w:r>
                    <w:r>
                      <w:rPr>
                        <w:rFonts w:ascii="SimSun" w:hAnsi="SimSun" w:eastAsia="SimSun" w:cs="SimSun"/>
                        <w:sz w:val="13"/>
                        <w:szCs w:val="13"/>
                        <w:spacing w:val="-2"/>
                      </w:rPr>
                      <w:t>是</w:t>
                    </w:r>
                    <w:r>
                      <w:rPr>
                        <w:rFonts w:ascii="Times New Roman" w:hAnsi="Times New Roman" w:eastAsia="Times New Roman" w:cs="Times New Roman"/>
                        <w:sz w:val="13"/>
                        <w:szCs w:val="13"/>
                        <w:spacing w:val="-2"/>
                      </w:rPr>
                      <w:t>SQL </w:t>
                    </w:r>
                    <w:r>
                      <w:rPr>
                        <w:rFonts w:ascii="SimSun" w:hAnsi="SimSun" w:eastAsia="SimSun" w:cs="SimSun"/>
                        <w:sz w:val="13"/>
                        <w:szCs w:val="13"/>
                        <w:spacing w:val="-2"/>
                      </w:rPr>
                      <w:t>的加强版</w:t>
                    </w:r>
                  </w:p>
                  <w:p>
                    <w:pPr>
                      <w:ind w:left="20"/>
                      <w:spacing w:before="84" w:line="188" w:lineRule="auto"/>
                      <w:rPr>
                        <w:rFonts w:ascii="SimSun" w:hAnsi="SimSun" w:eastAsia="SimSun" w:cs="SimSun"/>
                        <w:sz w:val="13"/>
                        <w:szCs w:val="13"/>
                      </w:rPr>
                    </w:pPr>
                    <w:r>
                      <w:rPr>
                        <w:rFonts w:ascii="SimSun" w:hAnsi="SimSun" w:eastAsia="SimSun" w:cs="SimSun"/>
                        <w:sz w:val="13"/>
                        <w:szCs w:val="13"/>
                        <w:color w:val="FFFFFF"/>
                        <w:spacing w:val="8"/>
                      </w:rPr>
                      <w:t>有储过程</w:t>
                    </w:r>
                  </w:p>
                  <w:p>
                    <w:pPr>
                      <w:ind w:left="210"/>
                      <w:spacing w:line="168" w:lineRule="auto"/>
                      <w:rPr>
                        <w:rFonts w:ascii="SimSun" w:hAnsi="SimSun" w:eastAsia="SimSun" w:cs="SimSun"/>
                        <w:sz w:val="21"/>
                        <w:szCs w:val="21"/>
                      </w:rPr>
                    </w:pPr>
                    <w:r>
                      <w:rPr>
                        <w:rFonts w:ascii="SimHei" w:hAnsi="SimHei" w:eastAsia="SimHei" w:cs="SimHei"/>
                        <w:sz w:val="8"/>
                        <w:szCs w:val="8"/>
                        <w:color w:val="FFFFFF"/>
                        <w:spacing w:val="-2"/>
                        <w:position w:val="4"/>
                      </w:rPr>
                      <w:t>触发</w:t>
                    </w:r>
                    <w:r>
                      <w:rPr>
                        <w:rFonts w:ascii="SimHei" w:hAnsi="SimHei" w:eastAsia="SimHei" w:cs="SimHei"/>
                        <w:sz w:val="8"/>
                        <w:szCs w:val="8"/>
                        <w:color w:val="FFFFFF"/>
                        <w:spacing w:val="34"/>
                        <w:position w:val="4"/>
                      </w:rPr>
                      <w:t xml:space="preserve"> </w:t>
                    </w:r>
                    <w:r>
                      <w:rPr>
                        <w:rFonts w:ascii="SimSun" w:hAnsi="SimSun" w:eastAsia="SimSun" w:cs="SimSun"/>
                        <w:sz w:val="21"/>
                        <w:szCs w:val="21"/>
                        <w:spacing w:val="-28"/>
                        <w:w w:val="91"/>
                      </w:rPr>
                      <w:t>器、</w:t>
                    </w:r>
                  </w:p>
                  <w:p>
                    <w:pPr>
                      <w:ind w:left="210"/>
                      <w:spacing w:line="231" w:lineRule="auto"/>
                      <w:rPr>
                        <w:rFonts w:ascii="SimSun" w:hAnsi="SimSun" w:eastAsia="SimSun" w:cs="SimSun"/>
                        <w:sz w:val="13"/>
                        <w:szCs w:val="13"/>
                      </w:rPr>
                    </w:pPr>
                    <w:r>
                      <w:rPr>
                        <w:rFonts w:ascii="SimHei" w:hAnsi="SimHei" w:eastAsia="SimHei" w:cs="SimHei"/>
                        <w:sz w:val="13"/>
                        <w:szCs w:val="13"/>
                        <w:spacing w:val="-3"/>
                        <w:position w:val="-1"/>
                      </w:rPr>
                      <w:t>索引</w:t>
                    </w:r>
                    <w:r>
                      <w:rPr>
                        <w:rFonts w:ascii="SimHei" w:hAnsi="SimHei" w:eastAsia="SimHei" w:cs="SimHei"/>
                        <w:sz w:val="13"/>
                        <w:szCs w:val="13"/>
                        <w:spacing w:val="31"/>
                        <w:position w:val="-1"/>
                      </w:rPr>
                      <w:t xml:space="preserve">  </w:t>
                    </w:r>
                    <w:r>
                      <w:rPr>
                        <w:rFonts w:ascii="SimSun" w:hAnsi="SimSun" w:eastAsia="SimSun" w:cs="SimSun"/>
                        <w:sz w:val="13"/>
                        <w:szCs w:val="13"/>
                        <w:spacing w:val="-3"/>
                      </w:rPr>
                      <w:t>辅助对象</w:t>
                    </w:r>
                  </w:p>
                  <w:p>
                    <w:pPr>
                      <w:ind w:left="210"/>
                      <w:spacing w:before="44" w:line="220" w:lineRule="auto"/>
                      <w:rPr>
                        <w:rFonts w:ascii="SimSun" w:hAnsi="SimSun" w:eastAsia="SimSun" w:cs="SimSun"/>
                        <w:sz w:val="13"/>
                        <w:szCs w:val="13"/>
                      </w:rPr>
                    </w:pPr>
                    <w:r>
                      <w:rPr>
                        <w:rFonts w:ascii="SimSun" w:hAnsi="SimSun" w:eastAsia="SimSun" w:cs="SimSun"/>
                        <w:sz w:val="13"/>
                        <w:szCs w:val="13"/>
                        <w:color w:val="FFFFFF"/>
                        <w:spacing w:val="-2"/>
                      </w:rPr>
                      <w:t>规则</w:t>
                    </w:r>
                  </w:p>
                  <w:p>
                    <w:pPr>
                      <w:ind w:left="1269"/>
                      <w:spacing w:before="14" w:line="219" w:lineRule="auto"/>
                      <w:rPr>
                        <w:rFonts w:ascii="SimSun" w:hAnsi="SimSun" w:eastAsia="SimSun" w:cs="SimSun"/>
                        <w:sz w:val="13"/>
                        <w:szCs w:val="13"/>
                      </w:rPr>
                    </w:pPr>
                    <w:r>
                      <w:rPr>
                        <w:rFonts w:ascii="SimSun" w:hAnsi="SimSun" w:eastAsia="SimSun" w:cs="SimSun"/>
                        <w:sz w:val="13"/>
                        <w:szCs w:val="13"/>
                        <w:spacing w:val="-4"/>
                      </w:rPr>
                      <w:t>对数据对象的管理</w:t>
                    </w:r>
                  </w:p>
                  <w:p>
                    <w:pPr>
                      <w:spacing w:line="400" w:lineRule="auto"/>
                      <w:rPr>
                        <w:rFonts w:ascii="Arial"/>
                        <w:sz w:val="21"/>
                      </w:rPr>
                    </w:pPr>
                    <w:r/>
                  </w:p>
                  <w:p>
                    <w:pPr>
                      <w:ind w:left="5960"/>
                      <w:spacing w:before="43" w:line="219" w:lineRule="auto"/>
                      <w:rPr>
                        <w:rFonts w:ascii="SimSun" w:hAnsi="SimSun" w:eastAsia="SimSun" w:cs="SimSun"/>
                        <w:sz w:val="13"/>
                        <w:szCs w:val="13"/>
                      </w:rPr>
                    </w:pPr>
                    <w:r>
                      <w:rPr>
                        <w:rFonts w:ascii="SimSun" w:hAnsi="SimSun" w:eastAsia="SimSun" w:cs="SimSun"/>
                        <w:sz w:val="13"/>
                        <w:szCs w:val="13"/>
                        <w:color w:val="FFFFFF"/>
                        <w:spacing w:val="-10"/>
                      </w:rPr>
                      <w:t>采集规则</w:t>
                    </w:r>
                  </w:p>
                  <w:p>
                    <w:pPr>
                      <w:ind w:left="5960"/>
                      <w:spacing w:before="47" w:line="220" w:lineRule="auto"/>
                      <w:rPr>
                        <w:rFonts w:ascii="SimSun" w:hAnsi="SimSun" w:eastAsia="SimSun" w:cs="SimSun"/>
                        <w:sz w:val="13"/>
                        <w:szCs w:val="13"/>
                      </w:rPr>
                    </w:pPr>
                    <w:r>
                      <w:rPr>
                        <w:rFonts w:ascii="SimSun" w:hAnsi="SimSun" w:eastAsia="SimSun" w:cs="SimSun"/>
                        <w:sz w:val="13"/>
                        <w:szCs w:val="13"/>
                        <w:spacing w:val="-10"/>
                      </w:rPr>
                      <w:t>转换规则</w:t>
                    </w:r>
                  </w:p>
                  <w:p>
                    <w:pPr>
                      <w:ind w:left="5340" w:right="173"/>
                      <w:spacing w:before="35" w:line="238" w:lineRule="auto"/>
                      <w:jc w:val="right"/>
                      <w:rPr>
                        <w:rFonts w:ascii="SimSun" w:hAnsi="SimSun" w:eastAsia="SimSun" w:cs="SimSun"/>
                        <w:sz w:val="13"/>
                        <w:szCs w:val="13"/>
                      </w:rPr>
                    </w:pPr>
                    <w:r>
                      <w:rPr>
                        <w:rFonts w:ascii="SimHei" w:hAnsi="SimHei" w:eastAsia="SimHei" w:cs="SimHei"/>
                        <w:sz w:val="13"/>
                        <w:szCs w:val="13"/>
                        <w:spacing w:val="-6"/>
                      </w:rPr>
                      <w:t>数据采集-</w:t>
                    </w:r>
                    <w:r>
                      <w:rPr>
                        <w:rFonts w:ascii="SimHei" w:hAnsi="SimHei" w:eastAsia="SimHei" w:cs="SimHei"/>
                        <w:sz w:val="13"/>
                        <w:szCs w:val="13"/>
                        <w:spacing w:val="-6"/>
                      </w:rPr>
                      <w:t xml:space="preserve"> </w:t>
                    </w:r>
                    <w:r>
                      <w:rPr>
                        <w:rFonts w:ascii="SimSun" w:hAnsi="SimSun" w:eastAsia="SimSun" w:cs="SimSun"/>
                        <w:sz w:val="13"/>
                        <w:szCs w:val="13"/>
                        <w:spacing w:val="-6"/>
                      </w:rPr>
                      <w:t>清洗规则</w:t>
                    </w:r>
                    <w:r>
                      <w:rPr>
                        <w:rFonts w:ascii="SimSun" w:hAnsi="SimSun" w:eastAsia="SimSun" w:cs="SimSun"/>
                        <w:sz w:val="13"/>
                        <w:szCs w:val="13"/>
                      </w:rPr>
                      <w:t xml:space="preserve"> </w:t>
                    </w:r>
                    <w:r>
                      <w:rPr>
                        <w:rFonts w:ascii="SimSun" w:hAnsi="SimSun" w:eastAsia="SimSun" w:cs="SimSun"/>
                        <w:sz w:val="13"/>
                        <w:szCs w:val="13"/>
                        <w:spacing w:val="-10"/>
                      </w:rPr>
                      <w:t>装载规则</w:t>
                    </w:r>
                  </w:p>
                  <w:p>
                    <w:pPr>
                      <w:ind w:left="2700"/>
                      <w:spacing w:before="214" w:line="222" w:lineRule="auto"/>
                      <w:rPr>
                        <w:rFonts w:ascii="SimHei" w:hAnsi="SimHei" w:eastAsia="SimHei" w:cs="SimHei"/>
                        <w:sz w:val="13"/>
                        <w:szCs w:val="13"/>
                      </w:rPr>
                    </w:pPr>
                    <w:r>
                      <w:rPr>
                        <w:rFonts w:ascii="SimHei" w:hAnsi="SimHei" w:eastAsia="SimHei" w:cs="SimHei"/>
                        <w:sz w:val="13"/>
                        <w:szCs w:val="13"/>
                        <w:spacing w:val="-1"/>
                      </w:rPr>
                      <w:t>数据质量约束</w:t>
                    </w:r>
                  </w:p>
                </w:txbxContent>
              </v:textbox>
            </v:shape>
            <v:shape id="_x0000_s1082" style="position:absolute;left:6019;top:115;width:600;height:750;" filled="false" stroked="false" type="#_x0000_t202">
              <v:fill on="false"/>
              <v:stroke on="false"/>
              <v:path/>
              <v:imagedata o:title=""/>
              <o:lock v:ext="edit" aspectratio="false"/>
              <v:textbox inset="0mm,0mm,0mm,0mm">
                <w:txbxContent>
                  <w:p>
                    <w:pPr>
                      <w:ind w:left="20" w:right="20"/>
                      <w:spacing w:before="19" w:line="261" w:lineRule="auto"/>
                      <w:jc w:val="both"/>
                      <w:rPr>
                        <w:rFonts w:ascii="SimSun" w:hAnsi="SimSun" w:eastAsia="SimSun" w:cs="SimSun"/>
                        <w:sz w:val="13"/>
                        <w:szCs w:val="13"/>
                      </w:rPr>
                    </w:pPr>
                    <w:r>
                      <w:rPr>
                        <w:rFonts w:ascii="SimSun" w:hAnsi="SimSun" w:eastAsia="SimSun" w:cs="SimSun"/>
                        <w:sz w:val="13"/>
                        <w:szCs w:val="13"/>
                        <w:spacing w:val="-2"/>
                      </w:rPr>
                      <w:t>数据定义</w:t>
                    </w:r>
                    <w:r>
                      <w:rPr>
                        <w:rFonts w:ascii="SimSun" w:hAnsi="SimSun" w:eastAsia="SimSun" w:cs="SimSun"/>
                        <w:sz w:val="13"/>
                        <w:szCs w:val="13"/>
                      </w:rPr>
                      <w:t xml:space="preserve">  </w:t>
                    </w:r>
                    <w:r>
                      <w:rPr>
                        <w:rFonts w:ascii="SimSun" w:hAnsi="SimSun" w:eastAsia="SimSun" w:cs="SimSun"/>
                        <w:sz w:val="13"/>
                        <w:szCs w:val="13"/>
                        <w:spacing w:val="-2"/>
                      </w:rPr>
                      <w:t>数据查询</w:t>
                    </w:r>
                    <w:r>
                      <w:rPr>
                        <w:rFonts w:ascii="SimSun" w:hAnsi="SimSun" w:eastAsia="SimSun" w:cs="SimSun"/>
                        <w:sz w:val="13"/>
                        <w:szCs w:val="13"/>
                      </w:rPr>
                      <w:t xml:space="preserve">  </w:t>
                    </w:r>
                    <w:r>
                      <w:rPr>
                        <w:rFonts w:ascii="SimHei" w:hAnsi="SimHei" w:eastAsia="SimHei" w:cs="SimHei"/>
                        <w:sz w:val="13"/>
                        <w:szCs w:val="13"/>
                        <w:spacing w:val="-10"/>
                        <w:w w:val="93"/>
                      </w:rPr>
                      <w:t>一数据控制</w:t>
                    </w:r>
                    <w:r>
                      <w:rPr>
                        <w:rFonts w:ascii="SimHei" w:hAnsi="SimHei" w:eastAsia="SimHei" w:cs="SimHei"/>
                        <w:sz w:val="13"/>
                        <w:szCs w:val="13"/>
                        <w:spacing w:val="3"/>
                      </w:rPr>
                      <w:t xml:space="preserve"> </w:t>
                    </w:r>
                    <w:r>
                      <w:rPr>
                        <w:rFonts w:ascii="SimSun" w:hAnsi="SimSun" w:eastAsia="SimSun" w:cs="SimSun"/>
                        <w:sz w:val="13"/>
                        <w:szCs w:val="13"/>
                        <w:spacing w:val="-2"/>
                      </w:rPr>
                      <w:t>数据操作</w:t>
                    </w:r>
                  </w:p>
                </w:txbxContent>
              </v:textbox>
            </v:shape>
            <v:shape id="_x0000_s1084" style="position:absolute;left:549;top:2636;width:424;height:950;" filled="false" stroked="false" type="#_x0000_t202">
              <v:fill on="false"/>
              <v:stroke on="false"/>
              <v:path/>
              <v:imagedata o:title=""/>
              <o:lock v:ext="edit" aspectratio="false"/>
              <v:textbox inset="0mm,0mm,0mm,0mm">
                <w:txbxContent>
                  <w:p>
                    <w:pPr>
                      <w:ind w:left="20" w:right="20"/>
                      <w:spacing w:before="19" w:line="252" w:lineRule="auto"/>
                      <w:rPr>
                        <w:rFonts w:ascii="SimSun" w:hAnsi="SimSun" w:eastAsia="SimSun" w:cs="SimSun"/>
                        <w:sz w:val="13"/>
                        <w:szCs w:val="13"/>
                      </w:rPr>
                    </w:pPr>
                    <w:r>
                      <w:rPr>
                        <w:rFonts w:ascii="SimSun" w:hAnsi="SimSun" w:eastAsia="SimSun" w:cs="SimSun"/>
                        <w:sz w:val="13"/>
                        <w:szCs w:val="13"/>
                        <w:spacing w:val="-4"/>
                      </w:rPr>
                      <w:t>唯一性</w:t>
                    </w:r>
                    <w:r>
                      <w:rPr>
                        <w:rFonts w:ascii="SimSun" w:hAnsi="SimSun" w:eastAsia="SimSun" w:cs="SimSun"/>
                        <w:sz w:val="13"/>
                        <w:szCs w:val="13"/>
                      </w:rPr>
                      <w:t xml:space="preserve"> </w:t>
                    </w:r>
                    <w:r>
                      <w:rPr>
                        <w:rFonts w:ascii="SimSun" w:hAnsi="SimSun" w:eastAsia="SimSun" w:cs="SimSun"/>
                        <w:sz w:val="13"/>
                        <w:szCs w:val="13"/>
                        <w:spacing w:val="-3"/>
                      </w:rPr>
                      <w:t>准确性</w:t>
                    </w:r>
                  </w:p>
                  <w:p>
                    <w:pPr>
                      <w:ind w:left="20"/>
                      <w:spacing w:before="24" w:line="219" w:lineRule="auto"/>
                      <w:rPr>
                        <w:rFonts w:ascii="SimSun" w:hAnsi="SimSun" w:eastAsia="SimSun" w:cs="SimSun"/>
                        <w:sz w:val="13"/>
                        <w:szCs w:val="13"/>
                      </w:rPr>
                    </w:pPr>
                    <w:r>
                      <w:rPr>
                        <w:rFonts w:ascii="SimSun" w:hAnsi="SimSun" w:eastAsia="SimSun" w:cs="SimSun"/>
                        <w:sz w:val="13"/>
                        <w:szCs w:val="13"/>
                        <w:color w:val="FFFFFF"/>
                        <w:spacing w:val="-2"/>
                      </w:rPr>
                      <w:t>完整性</w:t>
                    </w:r>
                  </w:p>
                  <w:p>
                    <w:pPr>
                      <w:ind w:left="20" w:right="21"/>
                      <w:spacing w:before="46" w:line="252" w:lineRule="auto"/>
                      <w:rPr>
                        <w:rFonts w:ascii="SimSun" w:hAnsi="SimSun" w:eastAsia="SimSun" w:cs="SimSun"/>
                        <w:sz w:val="13"/>
                        <w:szCs w:val="13"/>
                      </w:rPr>
                    </w:pPr>
                    <w:r>
                      <w:rPr>
                        <w:rFonts w:ascii="SimSun" w:hAnsi="SimSun" w:eastAsia="SimSun" w:cs="SimSun"/>
                        <w:sz w:val="13"/>
                        <w:szCs w:val="13"/>
                        <w:spacing w:val="-3"/>
                      </w:rPr>
                      <w:t>一致性</w:t>
                    </w:r>
                    <w:r>
                      <w:rPr>
                        <w:rFonts w:ascii="SimSun" w:hAnsi="SimSun" w:eastAsia="SimSun" w:cs="SimSun"/>
                        <w:sz w:val="13"/>
                        <w:szCs w:val="13"/>
                      </w:rPr>
                      <w:t xml:space="preserve"> </w:t>
                    </w:r>
                    <w:r>
                      <w:rPr>
                        <w:rFonts w:ascii="SimSun" w:hAnsi="SimSun" w:eastAsia="SimSun" w:cs="SimSun"/>
                        <w:sz w:val="13"/>
                        <w:szCs w:val="13"/>
                        <w:spacing w:val="-3"/>
                      </w:rPr>
                      <w:t>关联性</w:t>
                    </w:r>
                  </w:p>
                </w:txbxContent>
              </v:textbox>
            </v:shape>
            <v:shape id="_x0000_s1086" style="position:absolute;left:6019;top:2205;width:644;height:3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color w:val="FFFFFF"/>
                        <w:spacing w:val="-8"/>
                      </w:rPr>
                      <w:t>安全一权阳</w:t>
                    </w:r>
                  </w:p>
                  <w:p>
                    <w:pPr>
                      <w:ind w:left="20"/>
                      <w:spacing w:before="35" w:line="219" w:lineRule="auto"/>
                      <w:rPr>
                        <w:rFonts w:ascii="SimSun" w:hAnsi="SimSun" w:eastAsia="SimSun" w:cs="SimSun"/>
                        <w:sz w:val="13"/>
                        <w:szCs w:val="13"/>
                      </w:rPr>
                    </w:pPr>
                    <w:r>
                      <w:rPr>
                        <w:rFonts w:ascii="SimSun" w:hAnsi="SimSun" w:eastAsia="SimSun" w:cs="SimSun"/>
                        <w:sz w:val="13"/>
                        <w:szCs w:val="13"/>
                        <w:spacing w:val="-9"/>
                      </w:rPr>
                      <w:t>备份、还原</w:t>
                    </w:r>
                  </w:p>
                </w:txbxContent>
              </v:textbox>
            </v:shape>
            <v:shape id="_x0000_s1088" style="position:absolute;left:3609;top:225;width:115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6"/>
                      </w:rPr>
                      <w:t>为数据库的对象服务</w:t>
                    </w:r>
                  </w:p>
                </w:txbxContent>
              </v:textbox>
            </v:shape>
            <v:shape id="_x0000_s1090" style="position:absolute;left:1009;top:3125;width:625;height:255;" filled="false" stroked="false" type="#_x0000_t202">
              <v:fill on="false"/>
              <v:stroke on="false"/>
              <v:path/>
              <v:imagedata o:title=""/>
              <o:lock v:ext="edit" aspectratio="false"/>
              <v:textbox inset="0mm,0mm,0mm,0mm">
                <w:txbxContent>
                  <w:p>
                    <w:pPr>
                      <w:ind w:left="360" w:right="20" w:hanging="340"/>
                      <w:spacing w:before="20" w:line="183" w:lineRule="auto"/>
                      <w:rPr>
                        <w:rFonts w:ascii="Times New Roman" w:hAnsi="Times New Roman" w:eastAsia="Times New Roman" w:cs="Times New Roman"/>
                        <w:sz w:val="13"/>
                        <w:szCs w:val="13"/>
                      </w:rPr>
                    </w:pPr>
                    <w:r>
                      <w:rPr>
                        <w:rFonts w:ascii="SimSun" w:hAnsi="SimSun" w:eastAsia="SimSun" w:cs="SimSun"/>
                        <w:sz w:val="13"/>
                        <w:szCs w:val="13"/>
                        <w:spacing w:val="-10"/>
                        <w:w w:val="97"/>
                      </w:rPr>
                      <w:t>一数据质量</w:t>
                    </w:r>
                    <w:r>
                      <w:rPr>
                        <w:rFonts w:ascii="SimSun" w:hAnsi="SimSun" w:eastAsia="SimSun" w:cs="SimSun"/>
                        <w:sz w:val="13"/>
                        <w:szCs w:val="13"/>
                        <w:spacing w:val="3"/>
                      </w:rPr>
                      <w:t xml:space="preserve"> </w:t>
                    </w:r>
                    <w:r>
                      <w:rPr>
                        <w:rFonts w:ascii="Times New Roman" w:hAnsi="Times New Roman" w:eastAsia="Times New Roman" w:cs="Times New Roman"/>
                        <w:sz w:val="13"/>
                        <w:szCs w:val="13"/>
                      </w:rPr>
                      <w:t>A</w:t>
                    </w:r>
                  </w:p>
                </w:txbxContent>
              </v:textbox>
            </v:shape>
            <v:shape id="_x0000_s1092" style="position:absolute;left:1809;top:3105;width:815;height:1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color w:val="FFFFFF"/>
                        <w:spacing w:val="-1"/>
                      </w:rPr>
                      <w:t>数据质量模型</w:t>
                    </w:r>
                  </w:p>
                </w:txbxContent>
              </v:textbox>
            </v:shape>
            <v:shape id="_x0000_s1094" style="position:absolute;left:4969;top:2595;width:815;height:1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color w:val="FFFFFF"/>
                        <w:spacing w:val="-1"/>
                      </w:rPr>
                      <w:t>数据管理模型</w:t>
                    </w:r>
                  </w:p>
                </w:txbxContent>
              </v:textbox>
            </v:shape>
            <v:shape id="_x0000_s1096" style="position:absolute;left:3379;top:3205;width:815;height:1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spacing w:val="-1"/>
                      </w:rPr>
                      <w:t>数据管理约束</w:t>
                    </w:r>
                  </w:p>
                </w:txbxContent>
              </v:textbox>
            </v:shape>
            <v:shape id="_x0000_s1098" style="position:absolute;left:3539;top:1805;width:684;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
                      </w:rPr>
                      <w:t>元数据模型</w:t>
                    </w:r>
                  </w:p>
                </w:txbxContent>
              </v:textbox>
            </v:shape>
            <v:shape id="_x0000_s1100" style="position:absolute;left:6019;top:1665;width:293;height:340;" filled="false" stroked="false" type="#_x0000_t202">
              <v:fill on="false"/>
              <v:stroke on="false"/>
              <v:path/>
              <v:imagedata o:title=""/>
              <o:lock v:ext="edit" aspectratio="false"/>
              <v:textbox inset="0mm,0mm,0mm,0mm">
                <w:txbxContent>
                  <w:p>
                    <w:pPr>
                      <w:ind w:left="20" w:right="20"/>
                      <w:spacing w:before="20" w:line="231" w:lineRule="auto"/>
                      <w:rPr>
                        <w:rFonts w:ascii="SimSun" w:hAnsi="SimSun" w:eastAsia="SimSun" w:cs="SimSun"/>
                        <w:sz w:val="13"/>
                        <w:szCs w:val="13"/>
                      </w:rPr>
                    </w:pPr>
                    <w:r>
                      <w:rPr>
                        <w:rFonts w:ascii="SimSun" w:hAnsi="SimSun" w:eastAsia="SimSun" w:cs="SimSun"/>
                        <w:sz w:val="13"/>
                        <w:szCs w:val="13"/>
                        <w:color w:val="FFFFFF"/>
                        <w:spacing w:val="-4"/>
                      </w:rPr>
                      <w:t>部门</w:t>
                    </w:r>
                    <w:r>
                      <w:rPr>
                        <w:rFonts w:ascii="SimSun" w:hAnsi="SimSun" w:eastAsia="SimSun" w:cs="SimSun"/>
                        <w:sz w:val="13"/>
                        <w:szCs w:val="13"/>
                        <w:color w:val="FFFFFF"/>
                      </w:rPr>
                      <w:t xml:space="preserve"> </w:t>
                    </w:r>
                    <w:r>
                      <w:rPr>
                        <w:rFonts w:ascii="SimSun" w:hAnsi="SimSun" w:eastAsia="SimSun" w:cs="SimSun"/>
                        <w:sz w:val="13"/>
                        <w:szCs w:val="13"/>
                        <w:color w:val="FFFFFF"/>
                        <w:spacing w:val="-4"/>
                      </w:rPr>
                      <w:t>用户</w:t>
                    </w:r>
                  </w:p>
                </w:txbxContent>
              </v:textbox>
            </v:shape>
            <v:shape id="_x0000_s1102" style="position:absolute;left:5779;top:419;width:330;height:230;" filled="false" stroked="false" type="#_x0000_t75">
              <v:imagedata o:title="" r:id="rId188"/>
            </v:shape>
            <v:shape id="_x0000_s1104" style="position:absolute;left:4949;top:684;width:555;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1"/>
                      </w:rPr>
                      <w:t>语言基础</w:t>
                    </w:r>
                  </w:p>
                </w:txbxContent>
              </v:textbox>
            </v:shape>
            <v:shape id="_x0000_s1106" style="position:absolute;left:6420;top:2004;width:425;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1"/>
                      </w:rPr>
                      <w:t>保密性</w:t>
                    </w:r>
                  </w:p>
                </w:txbxContent>
              </v:textbox>
            </v:shape>
            <v:shape id="_x0000_s1108" style="position:absolute;left:5770;top:915;width:360;height:155;"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2"/>
                      </w:rPr>
                      <w:t>TSQL</w:t>
                    </w:r>
                  </w:p>
                </w:txbxContent>
              </v:textbox>
            </v:shape>
          </v:group>
        </w:pict>
      </w:r>
    </w:p>
    <w:p>
      <w:pPr>
        <w:ind w:left="3160"/>
        <w:spacing w:before="218" w:line="219" w:lineRule="auto"/>
        <w:rPr>
          <w:rFonts w:ascii="SimSun" w:hAnsi="SimSun" w:eastAsia="SimSun" w:cs="SimSun"/>
          <w:sz w:val="21"/>
          <w:szCs w:val="21"/>
        </w:rPr>
      </w:pPr>
      <w:r>
        <w:rPr>
          <w:rFonts w:ascii="SimSun" w:hAnsi="SimSun" w:eastAsia="SimSun" w:cs="SimSun"/>
          <w:sz w:val="21"/>
          <w:szCs w:val="21"/>
          <w:spacing w:val="-19"/>
        </w:rPr>
        <w:t>图17-4</w:t>
      </w:r>
      <w:r>
        <w:rPr>
          <w:rFonts w:ascii="SimSun" w:hAnsi="SimSun" w:eastAsia="SimSun" w:cs="SimSun"/>
          <w:sz w:val="21"/>
          <w:szCs w:val="21"/>
          <w:spacing w:val="75"/>
        </w:rPr>
        <w:t xml:space="preserve"> </w:t>
      </w:r>
      <w:r>
        <w:rPr>
          <w:rFonts w:ascii="SimSun" w:hAnsi="SimSun" w:eastAsia="SimSun" w:cs="SimSun"/>
          <w:sz w:val="21"/>
          <w:szCs w:val="21"/>
          <w:spacing w:val="-19"/>
        </w:rPr>
        <w:t>数据模型标准</w:t>
      </w:r>
    </w:p>
    <w:p>
      <w:pPr>
        <w:ind w:right="56" w:firstLine="410"/>
        <w:spacing w:before="240" w:line="258" w:lineRule="auto"/>
        <w:rPr>
          <w:rFonts w:ascii="SimSun" w:hAnsi="SimSun" w:eastAsia="SimSun" w:cs="SimSun"/>
          <w:sz w:val="21"/>
          <w:szCs w:val="21"/>
        </w:rPr>
      </w:pPr>
      <w:r>
        <w:rPr>
          <w:rFonts w:ascii="SimSun" w:hAnsi="SimSun" w:eastAsia="SimSun" w:cs="SimSun"/>
          <w:sz w:val="21"/>
          <w:szCs w:val="21"/>
          <w:spacing w:val="-1"/>
        </w:rPr>
        <w:t>数据模型要准确反映业务需求。如果数据模型不能够准确反映业务需求</w:t>
      </w:r>
      <w:r>
        <w:rPr>
          <w:rFonts w:ascii="SimSun" w:hAnsi="SimSun" w:eastAsia="SimSun" w:cs="SimSun"/>
          <w:sz w:val="21"/>
          <w:szCs w:val="21"/>
          <w:spacing w:val="-2"/>
        </w:rPr>
        <w:t>，会令整个数</w:t>
      </w:r>
      <w:r>
        <w:rPr>
          <w:rFonts w:ascii="SimSun" w:hAnsi="SimSun" w:eastAsia="SimSun" w:cs="SimSun"/>
          <w:sz w:val="21"/>
          <w:szCs w:val="21"/>
        </w:rPr>
        <w:t xml:space="preserve"> </w:t>
      </w:r>
      <w:r>
        <w:rPr>
          <w:rFonts w:ascii="SimSun" w:hAnsi="SimSun" w:eastAsia="SimSun" w:cs="SimSun"/>
          <w:sz w:val="21"/>
          <w:szCs w:val="21"/>
          <w:spacing w:val="-1"/>
        </w:rPr>
        <w:t>据模型的实用性和价值大打折扣，很难达到预期效果。数据模型标准设计需要重</w:t>
      </w:r>
      <w:r>
        <w:rPr>
          <w:rFonts w:ascii="SimSun" w:hAnsi="SimSun" w:eastAsia="SimSun" w:cs="SimSun"/>
          <w:sz w:val="21"/>
          <w:szCs w:val="21"/>
          <w:spacing w:val="-2"/>
        </w:rPr>
        <w:t>点考虑以</w:t>
      </w:r>
    </w:p>
    <w:p>
      <w:pPr>
        <w:spacing w:line="258" w:lineRule="auto"/>
        <w:sectPr>
          <w:pgSz w:w="9370" w:h="13090"/>
          <w:pgMar w:top="400" w:right="585" w:bottom="400" w:left="580" w:header="0" w:footer="0" w:gutter="0"/>
        </w:sectPr>
        <w:rPr>
          <w:rFonts w:ascii="SimSun" w:hAnsi="SimSun" w:eastAsia="SimSun" w:cs="SimSun"/>
          <w:sz w:val="21"/>
          <w:szCs w:val="21"/>
        </w:rPr>
      </w:pPr>
    </w:p>
    <w:p>
      <w:pPr>
        <w:ind w:left="5310"/>
        <w:spacing w:before="17" w:line="222" w:lineRule="auto"/>
        <w:rPr>
          <w:rFonts w:ascii="SimHei" w:hAnsi="SimHei" w:eastAsia="SimHei" w:cs="SimHei"/>
          <w:sz w:val="21"/>
          <w:szCs w:val="21"/>
        </w:rPr>
      </w:pPr>
      <w:r>
        <w:rPr>
          <w:rFonts w:ascii="SimHei" w:hAnsi="SimHei" w:eastAsia="SimHei" w:cs="SimHei"/>
          <w:sz w:val="21"/>
          <w:szCs w:val="21"/>
          <w:spacing w:val="-12"/>
        </w:rPr>
        <w:t>第17章</w:t>
      </w:r>
      <w:r>
        <w:rPr>
          <w:rFonts w:ascii="SimHei" w:hAnsi="SimHei" w:eastAsia="SimHei" w:cs="SimHei"/>
          <w:sz w:val="21"/>
          <w:szCs w:val="21"/>
          <w:spacing w:val="-12"/>
        </w:rPr>
        <w:t xml:space="preserve">  </w:t>
      </w:r>
      <w:r>
        <w:rPr>
          <w:rFonts w:ascii="SimHei" w:hAnsi="SimHei" w:eastAsia="SimHei" w:cs="SimHei"/>
          <w:sz w:val="21"/>
          <w:szCs w:val="21"/>
          <w:spacing w:val="-12"/>
        </w:rPr>
        <w:t>数据标准管理</w:t>
      </w:r>
    </w:p>
    <w:p>
      <w:pPr>
        <w:pStyle w:val="BodyText"/>
        <w:spacing w:line="438" w:lineRule="auto"/>
        <w:rPr/>
      </w:pPr>
      <w:r/>
    </w:p>
    <w:p>
      <w:pPr>
        <w:spacing w:before="69" w:line="221" w:lineRule="auto"/>
        <w:rPr>
          <w:rFonts w:ascii="SimSun" w:hAnsi="SimSun" w:eastAsia="SimSun" w:cs="SimSun"/>
          <w:sz w:val="21"/>
          <w:szCs w:val="21"/>
        </w:rPr>
      </w:pPr>
      <w:r>
        <w:rPr>
          <w:rFonts w:ascii="SimSun" w:hAnsi="SimSun" w:eastAsia="SimSun" w:cs="SimSun"/>
          <w:sz w:val="21"/>
          <w:szCs w:val="21"/>
          <w:spacing w:val="-9"/>
        </w:rPr>
        <w:t>下方面。</w:t>
      </w:r>
    </w:p>
    <w:p>
      <w:pPr>
        <w:ind w:left="413"/>
        <w:spacing w:before="44" w:line="222" w:lineRule="auto"/>
        <w:rPr>
          <w:rFonts w:ascii="SimHei" w:hAnsi="SimHei" w:eastAsia="SimHei" w:cs="SimHei"/>
          <w:sz w:val="21"/>
          <w:szCs w:val="21"/>
        </w:rPr>
      </w:pPr>
      <w:bookmarkStart w:name="bookmark188" w:id="179"/>
      <w:bookmarkEnd w:id="179"/>
      <w:bookmarkStart w:name="bookmark189" w:id="180"/>
      <w:bookmarkEnd w:id="180"/>
      <w:r>
        <w:rPr>
          <w:rFonts w:ascii="SimHei" w:hAnsi="SimHei" w:eastAsia="SimHei" w:cs="SimHei"/>
          <w:sz w:val="21"/>
          <w:szCs w:val="21"/>
          <w:b/>
          <w:bCs/>
          <w:spacing w:val="3"/>
        </w:rPr>
        <w:t>(1)数据模型规范化</w:t>
      </w:r>
    </w:p>
    <w:p>
      <w:pPr>
        <w:ind w:right="94" w:firstLine="410"/>
        <w:spacing w:before="79" w:line="261" w:lineRule="auto"/>
        <w:jc w:val="both"/>
        <w:rPr>
          <w:rFonts w:ascii="SimSun" w:hAnsi="SimSun" w:eastAsia="SimSun" w:cs="SimSun"/>
          <w:sz w:val="21"/>
          <w:szCs w:val="21"/>
        </w:rPr>
      </w:pPr>
      <w:r>
        <w:rPr>
          <w:rFonts w:ascii="SimSun" w:hAnsi="SimSun" w:eastAsia="SimSun" w:cs="SimSun"/>
          <w:sz w:val="21"/>
          <w:szCs w:val="21"/>
          <w:spacing w:val="-1"/>
        </w:rPr>
        <w:t>要考虑数据模型的设计是否符合模型设计的规范(如</w:t>
      </w:r>
      <w:r>
        <w:rPr>
          <w:rFonts w:ascii="SimSun" w:hAnsi="SimSun" w:eastAsia="SimSun" w:cs="SimSun"/>
          <w:sz w:val="21"/>
          <w:szCs w:val="21"/>
          <w:spacing w:val="-2"/>
        </w:rPr>
        <w:t>第三范式等)。应从业务需求、应</w:t>
      </w:r>
      <w:r>
        <w:rPr>
          <w:rFonts w:ascii="SimSun" w:hAnsi="SimSun" w:eastAsia="SimSun" w:cs="SimSun"/>
          <w:sz w:val="21"/>
          <w:szCs w:val="21"/>
        </w:rPr>
        <w:t xml:space="preserve"> </w:t>
      </w:r>
      <w:r>
        <w:rPr>
          <w:rFonts w:ascii="SimSun" w:hAnsi="SimSun" w:eastAsia="SimSun" w:cs="SimSun"/>
          <w:sz w:val="21"/>
          <w:szCs w:val="21"/>
          <w:spacing w:val="-2"/>
        </w:rPr>
        <w:t>用范围、数据结构、实体属性设计、实体关系设计等方面来进行规范化评价，例如主键是</w:t>
      </w:r>
      <w:r>
        <w:rPr>
          <w:rFonts w:ascii="SimSun" w:hAnsi="SimSun" w:eastAsia="SimSun" w:cs="SimSun"/>
          <w:sz w:val="21"/>
          <w:szCs w:val="21"/>
          <w:spacing w:val="17"/>
        </w:rPr>
        <w:t xml:space="preserve"> </w:t>
      </w:r>
      <w:r>
        <w:rPr>
          <w:rFonts w:ascii="SimSun" w:hAnsi="SimSun" w:eastAsia="SimSun" w:cs="SimSun"/>
          <w:sz w:val="21"/>
          <w:szCs w:val="21"/>
          <w:spacing w:val="-7"/>
        </w:rPr>
        <w:t>否唯一，索引是否重复，主外键关联是否合理等。</w:t>
      </w:r>
    </w:p>
    <w:p>
      <w:pPr>
        <w:ind w:left="413"/>
        <w:spacing w:before="77" w:line="222" w:lineRule="auto"/>
        <w:rPr>
          <w:rFonts w:ascii="SimHei" w:hAnsi="SimHei" w:eastAsia="SimHei" w:cs="SimHei"/>
          <w:sz w:val="21"/>
          <w:szCs w:val="21"/>
        </w:rPr>
      </w:pPr>
      <w:r>
        <w:rPr>
          <w:rFonts w:ascii="SimHei" w:hAnsi="SimHei" w:eastAsia="SimHei" w:cs="SimHei"/>
          <w:sz w:val="21"/>
          <w:szCs w:val="21"/>
          <w:b/>
          <w:bCs/>
          <w:spacing w:val="3"/>
        </w:rPr>
        <w:t>(2)数据模型标准性</w:t>
      </w:r>
    </w:p>
    <w:p>
      <w:pPr>
        <w:ind w:firstLine="410"/>
        <w:spacing w:before="49" w:line="261" w:lineRule="auto"/>
        <w:jc w:val="both"/>
        <w:rPr>
          <w:rFonts w:ascii="SimSun" w:hAnsi="SimSun" w:eastAsia="SimSun" w:cs="SimSun"/>
          <w:sz w:val="21"/>
          <w:szCs w:val="21"/>
        </w:rPr>
      </w:pPr>
      <w:r>
        <w:rPr>
          <w:rFonts w:ascii="SimSun" w:hAnsi="SimSun" w:eastAsia="SimSun" w:cs="SimSun"/>
          <w:sz w:val="21"/>
          <w:szCs w:val="21"/>
          <w:spacing w:val="1"/>
        </w:rPr>
        <w:t>要考虑数据模型是否遵循统一的命名规则，包括包名称、数据表名称、属性名称等。</w:t>
      </w:r>
      <w:r>
        <w:rPr>
          <w:rFonts w:ascii="SimSun" w:hAnsi="SimSun" w:eastAsia="SimSun" w:cs="SimSun"/>
          <w:sz w:val="21"/>
          <w:szCs w:val="21"/>
          <w:spacing w:val="6"/>
        </w:rPr>
        <w:t xml:space="preserve"> </w:t>
      </w:r>
      <w:r>
        <w:rPr>
          <w:rFonts w:ascii="SimSun" w:hAnsi="SimSun" w:eastAsia="SimSun" w:cs="SimSun"/>
          <w:sz w:val="21"/>
          <w:szCs w:val="21"/>
          <w:spacing w:val="-2"/>
        </w:rPr>
        <w:t>统一的命名规则能够规范模型，避免名称不一致造成的概念混淆，省去内容标准程度、完</w:t>
      </w:r>
      <w:r>
        <w:rPr>
          <w:rFonts w:ascii="SimSun" w:hAnsi="SimSun" w:eastAsia="SimSun" w:cs="SimSun"/>
          <w:sz w:val="21"/>
          <w:szCs w:val="21"/>
          <w:spacing w:val="8"/>
        </w:rPr>
        <w:t xml:space="preserve">  </w:t>
      </w:r>
      <w:r>
        <w:rPr>
          <w:rFonts w:ascii="SimSun" w:hAnsi="SimSun" w:eastAsia="SimSun" w:cs="SimSun"/>
          <w:sz w:val="21"/>
          <w:szCs w:val="21"/>
          <w:spacing w:val="-10"/>
        </w:rPr>
        <w:t>整性等方面的确认。</w:t>
      </w:r>
    </w:p>
    <w:p>
      <w:pPr>
        <w:ind w:left="413"/>
        <w:spacing w:before="67" w:line="222" w:lineRule="auto"/>
        <w:rPr>
          <w:rFonts w:ascii="SimHei" w:hAnsi="SimHei" w:eastAsia="SimHei" w:cs="SimHei"/>
          <w:sz w:val="21"/>
          <w:szCs w:val="21"/>
        </w:rPr>
      </w:pPr>
      <w:r>
        <w:rPr>
          <w:rFonts w:ascii="SimHei" w:hAnsi="SimHei" w:eastAsia="SimHei" w:cs="SimHei"/>
          <w:sz w:val="21"/>
          <w:szCs w:val="21"/>
          <w:b/>
          <w:bCs/>
          <w:spacing w:val="5"/>
        </w:rPr>
        <w:t>(3)数据模型一致性</w:t>
      </w:r>
    </w:p>
    <w:p>
      <w:pPr>
        <w:ind w:right="91" w:firstLine="410"/>
        <w:spacing w:before="70" w:line="266" w:lineRule="auto"/>
        <w:jc w:val="both"/>
        <w:rPr>
          <w:rFonts w:ascii="SimSun" w:hAnsi="SimSun" w:eastAsia="SimSun" w:cs="SimSun"/>
          <w:sz w:val="21"/>
          <w:szCs w:val="21"/>
        </w:rPr>
      </w:pPr>
      <w:r>
        <w:rPr>
          <w:rFonts w:ascii="SimSun" w:hAnsi="SimSun" w:eastAsia="SimSun" w:cs="SimSun"/>
          <w:sz w:val="21"/>
          <w:szCs w:val="21"/>
          <w:spacing w:val="-1"/>
        </w:rPr>
        <w:t>要考虑数据模型中的元数据和数据是否一致；数据模型中的</w:t>
      </w:r>
      <w:r>
        <w:rPr>
          <w:rFonts w:ascii="SimSun" w:hAnsi="SimSun" w:eastAsia="SimSun" w:cs="SimSun"/>
          <w:sz w:val="21"/>
          <w:szCs w:val="21"/>
          <w:spacing w:val="-2"/>
        </w:rPr>
        <w:t>实体、属性含义等是否定</w:t>
      </w:r>
      <w:r>
        <w:rPr>
          <w:rFonts w:ascii="SimSun" w:hAnsi="SimSun" w:eastAsia="SimSun" w:cs="SimSun"/>
          <w:sz w:val="21"/>
          <w:szCs w:val="21"/>
        </w:rPr>
        <w:t xml:space="preserve"> </w:t>
      </w:r>
      <w:r>
        <w:rPr>
          <w:rFonts w:ascii="SimSun" w:hAnsi="SimSun" w:eastAsia="SimSun" w:cs="SimSun"/>
          <w:sz w:val="21"/>
          <w:szCs w:val="21"/>
          <w:spacing w:val="-2"/>
        </w:rPr>
        <w:t>义清晰、完整、准确；数据模型中的术语、标准、用法、属性和业务规则是否与实际情况</w:t>
      </w:r>
      <w:r>
        <w:rPr>
          <w:rFonts w:ascii="SimSun" w:hAnsi="SimSun" w:eastAsia="SimSun" w:cs="SimSun"/>
          <w:sz w:val="21"/>
          <w:szCs w:val="21"/>
          <w:spacing w:val="15"/>
        </w:rPr>
        <w:t xml:space="preserve"> </w:t>
      </w:r>
      <w:r>
        <w:rPr>
          <w:rFonts w:ascii="SimSun" w:hAnsi="SimSun" w:eastAsia="SimSun" w:cs="SimSun"/>
          <w:sz w:val="21"/>
          <w:szCs w:val="21"/>
          <w:spacing w:val="-2"/>
        </w:rPr>
        <w:t>保持一致，例如数据名称、数据属性、业务规则、属性格式及规则、外键与主键是否与实</w:t>
      </w:r>
      <w:r>
        <w:rPr>
          <w:rFonts w:ascii="SimSun" w:hAnsi="SimSun" w:eastAsia="SimSun" w:cs="SimSun"/>
          <w:sz w:val="21"/>
          <w:szCs w:val="21"/>
          <w:spacing w:val="17"/>
        </w:rPr>
        <w:t xml:space="preserve"> </w:t>
      </w:r>
      <w:r>
        <w:rPr>
          <w:rFonts w:ascii="SimSun" w:hAnsi="SimSun" w:eastAsia="SimSun" w:cs="SimSun"/>
          <w:sz w:val="21"/>
          <w:szCs w:val="21"/>
          <w:spacing w:val="-9"/>
        </w:rPr>
        <w:t>际情况保持一致。</w:t>
      </w:r>
    </w:p>
    <w:p>
      <w:pPr>
        <w:ind w:left="413"/>
        <w:spacing w:before="66" w:line="222" w:lineRule="auto"/>
        <w:rPr>
          <w:rFonts w:ascii="SimHei" w:hAnsi="SimHei" w:eastAsia="SimHei" w:cs="SimHei"/>
          <w:sz w:val="21"/>
          <w:szCs w:val="21"/>
        </w:rPr>
      </w:pPr>
      <w:r>
        <w:rPr>
          <w:rFonts w:ascii="SimHei" w:hAnsi="SimHei" w:eastAsia="SimHei" w:cs="SimHei"/>
          <w:sz w:val="21"/>
          <w:szCs w:val="21"/>
          <w:b/>
          <w:bCs/>
          <w:spacing w:val="3"/>
        </w:rPr>
        <w:t>(4)数据模型可读性</w:t>
      </w:r>
    </w:p>
    <w:p>
      <w:pPr>
        <w:ind w:right="95" w:firstLine="410"/>
        <w:spacing w:before="72" w:line="260" w:lineRule="auto"/>
        <w:jc w:val="both"/>
        <w:rPr>
          <w:rFonts w:ascii="SimSun" w:hAnsi="SimSun" w:eastAsia="SimSun" w:cs="SimSun"/>
          <w:sz w:val="21"/>
          <w:szCs w:val="21"/>
        </w:rPr>
      </w:pPr>
      <w:r>
        <w:rPr>
          <w:rFonts w:ascii="SimSun" w:hAnsi="SimSun" w:eastAsia="SimSun" w:cs="SimSun"/>
          <w:sz w:val="21"/>
          <w:szCs w:val="21"/>
          <w:spacing w:val="-1"/>
        </w:rPr>
        <w:t>要考虑数据模型是否方便查阅，布局是否合理，是</w:t>
      </w:r>
      <w:r>
        <w:rPr>
          <w:rFonts w:ascii="SimSun" w:hAnsi="SimSun" w:eastAsia="SimSun" w:cs="SimSun"/>
          <w:sz w:val="21"/>
          <w:szCs w:val="21"/>
          <w:spacing w:val="-2"/>
        </w:rPr>
        <w:t>否方便浏览查阅。模型方面确保大</w:t>
      </w:r>
      <w:r>
        <w:rPr>
          <w:rFonts w:ascii="SimSun" w:hAnsi="SimSun" w:eastAsia="SimSun" w:cs="SimSun"/>
          <w:sz w:val="21"/>
          <w:szCs w:val="21"/>
        </w:rPr>
        <w:t xml:space="preserve"> </w:t>
      </w:r>
      <w:r>
        <w:rPr>
          <w:rFonts w:ascii="SimSun" w:hAnsi="SimSun" w:eastAsia="SimSun" w:cs="SimSun"/>
          <w:sz w:val="21"/>
          <w:szCs w:val="21"/>
          <w:spacing w:val="-2"/>
        </w:rPr>
        <w:t>而复杂的模型被分成多个子模型，模型中不包含过多层级的继承关系。实体方面包括合理</w:t>
      </w:r>
      <w:r>
        <w:rPr>
          <w:rFonts w:ascii="SimSun" w:hAnsi="SimSun" w:eastAsia="SimSun" w:cs="SimSun"/>
          <w:sz w:val="21"/>
          <w:szCs w:val="21"/>
          <w:spacing w:val="14"/>
        </w:rPr>
        <w:t xml:space="preserve"> </w:t>
      </w:r>
      <w:r>
        <w:rPr>
          <w:rFonts w:ascii="SimSun" w:hAnsi="SimSun" w:eastAsia="SimSun" w:cs="SimSun"/>
          <w:sz w:val="21"/>
          <w:szCs w:val="21"/>
          <w:spacing w:val="-6"/>
        </w:rPr>
        <w:t>的颜色及布局、关键实体的重点标注等。属性</w:t>
      </w:r>
      <w:r>
        <w:rPr>
          <w:rFonts w:ascii="SimSun" w:hAnsi="SimSun" w:eastAsia="SimSun" w:cs="SimSun"/>
          <w:sz w:val="21"/>
          <w:szCs w:val="21"/>
          <w:spacing w:val="-7"/>
        </w:rPr>
        <w:t>方面涉及名称和归类。</w:t>
      </w:r>
    </w:p>
    <w:p>
      <w:pPr>
        <w:ind w:left="3"/>
        <w:spacing w:before="308" w:line="221" w:lineRule="auto"/>
        <w:outlineLvl w:val="5"/>
        <w:rPr>
          <w:rFonts w:ascii="SimHei" w:hAnsi="SimHei" w:eastAsia="SimHei" w:cs="SimHei"/>
          <w:sz w:val="25"/>
          <w:szCs w:val="25"/>
        </w:rPr>
      </w:pPr>
      <w:r>
        <w:rPr>
          <w:rFonts w:ascii="SimHei" w:hAnsi="SimHei" w:eastAsia="SimHei" w:cs="SimHei"/>
          <w:sz w:val="25"/>
          <w:szCs w:val="25"/>
          <w:b/>
          <w:bCs/>
          <w:spacing w:val="-14"/>
        </w:rPr>
        <w:t>17.2.2</w:t>
      </w:r>
      <w:r>
        <w:rPr>
          <w:rFonts w:ascii="SimHei" w:hAnsi="SimHei" w:eastAsia="SimHei" w:cs="SimHei"/>
          <w:sz w:val="25"/>
          <w:szCs w:val="25"/>
          <w:spacing w:val="-14"/>
        </w:rPr>
        <w:t xml:space="preserve">  </w:t>
      </w:r>
      <w:r>
        <w:rPr>
          <w:rFonts w:ascii="SimHei" w:hAnsi="SimHei" w:eastAsia="SimHei" w:cs="SimHei"/>
          <w:sz w:val="25"/>
          <w:szCs w:val="25"/>
          <w:b/>
          <w:bCs/>
          <w:spacing w:val="-14"/>
        </w:rPr>
        <w:t>基础数据标准</w:t>
      </w:r>
    </w:p>
    <w:p>
      <w:pPr>
        <w:ind w:right="91" w:firstLine="410"/>
        <w:spacing w:before="145" w:line="246" w:lineRule="auto"/>
        <w:rPr>
          <w:rFonts w:ascii="SimSun" w:hAnsi="SimSun" w:eastAsia="SimSun" w:cs="SimSun"/>
          <w:sz w:val="21"/>
          <w:szCs w:val="21"/>
        </w:rPr>
      </w:pPr>
      <w:r>
        <w:rPr>
          <w:rFonts w:ascii="SimSun" w:hAnsi="SimSun" w:eastAsia="SimSun" w:cs="SimSun"/>
          <w:sz w:val="21"/>
          <w:szCs w:val="21"/>
          <w:spacing w:val="-1"/>
        </w:rPr>
        <w:t>基础数据是系统的数据字典，在系统初始化时就存在于系统</w:t>
      </w:r>
      <w:r>
        <w:rPr>
          <w:rFonts w:ascii="SimSun" w:hAnsi="SimSun" w:eastAsia="SimSun" w:cs="SimSun"/>
          <w:sz w:val="21"/>
          <w:szCs w:val="21"/>
          <w:spacing w:val="-2"/>
        </w:rPr>
        <w:t>数据库中，是结构性或功</w:t>
      </w:r>
      <w:r>
        <w:rPr>
          <w:rFonts w:ascii="SimSun" w:hAnsi="SimSun" w:eastAsia="SimSun" w:cs="SimSun"/>
          <w:sz w:val="21"/>
          <w:szCs w:val="21"/>
        </w:rPr>
        <w:t xml:space="preserve"> </w:t>
      </w:r>
      <w:r>
        <w:rPr>
          <w:rFonts w:ascii="SimSun" w:hAnsi="SimSun" w:eastAsia="SimSun" w:cs="SimSun"/>
          <w:sz w:val="21"/>
          <w:szCs w:val="21"/>
          <w:spacing w:val="-6"/>
        </w:rPr>
        <w:t>能性的支撑，如国家地区、行政区划、邮政编码、性别代</w:t>
      </w:r>
      <w:r>
        <w:rPr>
          <w:rFonts w:ascii="SimSun" w:hAnsi="SimSun" w:eastAsia="SimSun" w:cs="SimSun"/>
          <w:sz w:val="21"/>
          <w:szCs w:val="21"/>
          <w:spacing w:val="-7"/>
        </w:rPr>
        <w:t>码、计量单位代码等。</w:t>
      </w:r>
    </w:p>
    <w:p>
      <w:pPr>
        <w:ind w:right="92" w:firstLine="410"/>
        <w:spacing w:before="59" w:line="261" w:lineRule="auto"/>
        <w:rPr>
          <w:rFonts w:ascii="SimSun" w:hAnsi="SimSun" w:eastAsia="SimSun" w:cs="SimSun"/>
          <w:sz w:val="21"/>
          <w:szCs w:val="21"/>
        </w:rPr>
      </w:pPr>
      <w:r>
        <w:rPr>
          <w:rFonts w:ascii="SimSun" w:hAnsi="SimSun" w:eastAsia="SimSun" w:cs="SimSun"/>
          <w:sz w:val="21"/>
          <w:szCs w:val="21"/>
          <w:spacing w:val="-1"/>
        </w:rPr>
        <w:t>基础数据标准一般会涉及国际标准、国家标准和行业标准</w:t>
      </w:r>
      <w:r>
        <w:rPr>
          <w:rFonts w:ascii="SimSun" w:hAnsi="SimSun" w:eastAsia="SimSun" w:cs="SimSun"/>
          <w:sz w:val="21"/>
          <w:szCs w:val="21"/>
          <w:spacing w:val="-2"/>
        </w:rPr>
        <w:t>。在定义数据实体或元素时</w:t>
      </w:r>
      <w:r>
        <w:rPr>
          <w:rFonts w:ascii="SimSun" w:hAnsi="SimSun" w:eastAsia="SimSun" w:cs="SimSun"/>
          <w:sz w:val="21"/>
          <w:szCs w:val="21"/>
        </w:rPr>
        <w:t xml:space="preserve"> </w:t>
      </w:r>
      <w:r>
        <w:rPr>
          <w:rFonts w:ascii="SimSun" w:hAnsi="SimSun" w:eastAsia="SimSun" w:cs="SimSun"/>
          <w:sz w:val="21"/>
          <w:szCs w:val="21"/>
          <w:spacing w:val="-2"/>
        </w:rPr>
        <w:t>可以引用相关标准，再根据企业的需求不断补充完善、更新优化和积累，以便更好地支撑</w:t>
      </w:r>
      <w:r>
        <w:rPr>
          <w:rFonts w:ascii="SimSun" w:hAnsi="SimSun" w:eastAsia="SimSun" w:cs="SimSun"/>
          <w:sz w:val="21"/>
          <w:szCs w:val="21"/>
          <w:spacing w:val="15"/>
        </w:rPr>
        <w:t xml:space="preserve"> </w:t>
      </w:r>
      <w:r>
        <w:rPr>
          <w:rFonts w:ascii="SimSun" w:hAnsi="SimSun" w:eastAsia="SimSun" w:cs="SimSun"/>
          <w:sz w:val="21"/>
          <w:szCs w:val="21"/>
          <w:spacing w:val="-6"/>
        </w:rPr>
        <w:t>业务应用的开发、信息系统的集成和企业数据的管理。</w:t>
      </w:r>
    </w:p>
    <w:p>
      <w:pPr>
        <w:ind w:right="95" w:firstLine="410"/>
        <w:spacing w:before="81" w:line="250" w:lineRule="auto"/>
        <w:rPr>
          <w:rFonts w:ascii="SimSun" w:hAnsi="SimSun" w:eastAsia="SimSun" w:cs="SimSun"/>
          <w:sz w:val="21"/>
          <w:szCs w:val="21"/>
        </w:rPr>
      </w:pPr>
      <w:r>
        <w:rPr>
          <w:rFonts w:ascii="SimSun" w:hAnsi="SimSun" w:eastAsia="SimSun" w:cs="SimSun"/>
          <w:sz w:val="21"/>
          <w:szCs w:val="21"/>
          <w:spacing w:val="-6"/>
        </w:rPr>
        <w:t>基础数据标准通常用来对应用系统或数据仓库的数据字典进行标准化，</w:t>
      </w:r>
      <w:r>
        <w:rPr>
          <w:rFonts w:ascii="SimSun" w:hAnsi="SimSun" w:eastAsia="SimSun" w:cs="SimSun"/>
          <w:sz w:val="21"/>
          <w:szCs w:val="21"/>
          <w:spacing w:val="65"/>
        </w:rPr>
        <w:t xml:space="preserve"> </w:t>
      </w:r>
      <w:r>
        <w:rPr>
          <w:rFonts w:ascii="SimSun" w:hAnsi="SimSun" w:eastAsia="SimSun" w:cs="SimSun"/>
          <w:sz w:val="21"/>
          <w:szCs w:val="21"/>
          <w:spacing w:val="-6"/>
        </w:rPr>
        <w:t>一般包含业务</w:t>
      </w:r>
      <w:r>
        <w:rPr>
          <w:rFonts w:ascii="SimSun" w:hAnsi="SimSun" w:eastAsia="SimSun" w:cs="SimSun"/>
          <w:sz w:val="21"/>
          <w:szCs w:val="21"/>
        </w:rPr>
        <w:t xml:space="preserve"> </w:t>
      </w:r>
      <w:r>
        <w:rPr>
          <w:rFonts w:ascii="SimSun" w:hAnsi="SimSun" w:eastAsia="SimSun" w:cs="SimSun"/>
          <w:sz w:val="21"/>
          <w:szCs w:val="21"/>
          <w:spacing w:val="-3"/>
        </w:rPr>
        <w:t>属性、技术属性、管理属性三部分，如图17-5所示。</w:t>
      </w:r>
    </w:p>
    <w:p>
      <w:pPr>
        <w:ind w:firstLine="410"/>
        <w:spacing w:before="82" w:line="254" w:lineRule="auto"/>
        <w:rPr>
          <w:rFonts w:ascii="SimSun" w:hAnsi="SimSun" w:eastAsia="SimSun" w:cs="SimSun"/>
          <w:sz w:val="21"/>
          <w:szCs w:val="21"/>
        </w:rPr>
      </w:pPr>
      <w:r>
        <w:rPr>
          <w:rFonts w:ascii="SimSun" w:hAnsi="SimSun" w:eastAsia="SimSun" w:cs="SimSun"/>
          <w:sz w:val="21"/>
          <w:szCs w:val="21"/>
          <w:spacing w:val="-1"/>
        </w:rPr>
        <w:t>业务属性用来描述基础数据的业务信息，以方便业</w:t>
      </w:r>
      <w:r>
        <w:rPr>
          <w:rFonts w:ascii="SimSun" w:hAnsi="SimSun" w:eastAsia="SimSun" w:cs="SimSun"/>
          <w:sz w:val="21"/>
          <w:szCs w:val="21"/>
          <w:spacing w:val="-2"/>
        </w:rPr>
        <w:t>务人员理解，例如标准主题、标准</w:t>
      </w:r>
      <w:r>
        <w:rPr>
          <w:rFonts w:ascii="SimSun" w:hAnsi="SimSun" w:eastAsia="SimSun" w:cs="SimSun"/>
          <w:sz w:val="21"/>
          <w:szCs w:val="21"/>
        </w:rPr>
        <w:t xml:space="preserve">  </w:t>
      </w:r>
      <w:r>
        <w:rPr>
          <w:rFonts w:ascii="SimSun" w:hAnsi="SimSun" w:eastAsia="SimSun" w:cs="SimSun"/>
          <w:sz w:val="21"/>
          <w:szCs w:val="21"/>
          <w:spacing w:val="-4"/>
        </w:rPr>
        <w:t>分类、标准编码、标准中文名称、标准英文名称、业</w:t>
      </w:r>
      <w:r>
        <w:rPr>
          <w:rFonts w:ascii="SimSun" w:hAnsi="SimSun" w:eastAsia="SimSun" w:cs="SimSun"/>
          <w:sz w:val="21"/>
          <w:szCs w:val="21"/>
          <w:spacing w:val="-5"/>
        </w:rPr>
        <w:t>务定义、业务规则、引用的相关标准、</w:t>
      </w:r>
      <w:r>
        <w:rPr>
          <w:rFonts w:ascii="SimSun" w:hAnsi="SimSun" w:eastAsia="SimSun" w:cs="SimSun"/>
          <w:sz w:val="21"/>
          <w:szCs w:val="21"/>
        </w:rPr>
        <w:t xml:space="preserve"> </w:t>
      </w:r>
      <w:r>
        <w:rPr>
          <w:rFonts w:ascii="SimSun" w:hAnsi="SimSun" w:eastAsia="SimSun" w:cs="SimSun"/>
          <w:sz w:val="21"/>
          <w:szCs w:val="21"/>
          <w:spacing w:val="-10"/>
        </w:rPr>
        <w:t>标准来源和依据等。</w:t>
      </w:r>
    </w:p>
    <w:p>
      <w:pPr>
        <w:ind w:firstLine="410"/>
        <w:spacing w:before="72" w:line="255" w:lineRule="auto"/>
        <w:rPr>
          <w:rFonts w:ascii="SimSun" w:hAnsi="SimSun" w:eastAsia="SimSun" w:cs="SimSun"/>
          <w:sz w:val="21"/>
          <w:szCs w:val="21"/>
        </w:rPr>
      </w:pPr>
      <w:r>
        <w:rPr>
          <w:rFonts w:ascii="SimSun" w:hAnsi="SimSun" w:eastAsia="SimSun" w:cs="SimSun"/>
          <w:sz w:val="21"/>
          <w:szCs w:val="21"/>
          <w:spacing w:val="-4"/>
        </w:rPr>
        <w:t>技术属性用来描述基础数据的技术信息，支持系统的</w:t>
      </w:r>
      <w:r>
        <w:rPr>
          <w:rFonts w:ascii="SimSun" w:hAnsi="SimSun" w:eastAsia="SimSun" w:cs="SimSun"/>
          <w:sz w:val="21"/>
          <w:szCs w:val="21"/>
          <w:spacing w:val="-5"/>
        </w:rPr>
        <w:t>实现，例如数据类型、数据格式、</w:t>
      </w:r>
      <w:r>
        <w:rPr>
          <w:rFonts w:ascii="SimSun" w:hAnsi="SimSun" w:eastAsia="SimSun" w:cs="SimSun"/>
          <w:sz w:val="21"/>
          <w:szCs w:val="21"/>
        </w:rPr>
        <w:t xml:space="preserve"> </w:t>
      </w:r>
      <w:r>
        <w:rPr>
          <w:rFonts w:ascii="SimSun" w:hAnsi="SimSun" w:eastAsia="SimSun" w:cs="SimSun"/>
          <w:sz w:val="21"/>
          <w:szCs w:val="21"/>
          <w:spacing w:val="-7"/>
        </w:rPr>
        <w:t>长度、代码的编码规则、取值范围等。</w:t>
      </w:r>
    </w:p>
    <w:p>
      <w:pPr>
        <w:ind w:firstLine="410"/>
        <w:spacing w:before="71" w:line="258" w:lineRule="auto"/>
        <w:rPr>
          <w:rFonts w:ascii="SimSun" w:hAnsi="SimSun" w:eastAsia="SimSun" w:cs="SimSun"/>
          <w:sz w:val="21"/>
          <w:szCs w:val="21"/>
        </w:rPr>
      </w:pPr>
      <w:r>
        <w:rPr>
          <w:rFonts w:ascii="SimSun" w:hAnsi="SimSun" w:eastAsia="SimSun" w:cs="SimSun"/>
          <w:sz w:val="21"/>
          <w:szCs w:val="21"/>
          <w:spacing w:val="-4"/>
        </w:rPr>
        <w:t>管理属性用来描述基础数据的管理信息，支持对数据的</w:t>
      </w:r>
      <w:r>
        <w:rPr>
          <w:rFonts w:ascii="SimSun" w:hAnsi="SimSun" w:eastAsia="SimSun" w:cs="SimSun"/>
          <w:sz w:val="21"/>
          <w:szCs w:val="21"/>
          <w:spacing w:val="-5"/>
        </w:rPr>
        <w:t>管理和操作，例如标准定义者、</w:t>
      </w:r>
      <w:r>
        <w:rPr>
          <w:rFonts w:ascii="SimSun" w:hAnsi="SimSun" w:eastAsia="SimSun" w:cs="SimSun"/>
          <w:sz w:val="21"/>
          <w:szCs w:val="21"/>
        </w:rPr>
        <w:t xml:space="preserve"> </w:t>
      </w:r>
      <w:r>
        <w:rPr>
          <w:rFonts w:ascii="SimSun" w:hAnsi="SimSun" w:eastAsia="SimSun" w:cs="SimSun"/>
          <w:sz w:val="21"/>
          <w:szCs w:val="21"/>
          <w:spacing w:val="-7"/>
        </w:rPr>
        <w:t>标准管理者、标准使用者，以及标准的版本、应用领域、使用系统等。</w:t>
      </w:r>
    </w:p>
    <w:p>
      <w:pPr>
        <w:spacing w:line="258" w:lineRule="auto"/>
        <w:sectPr>
          <w:pgSz w:w="9400" w:h="13100"/>
          <w:pgMar w:top="400" w:right="594" w:bottom="400" w:left="579" w:header="0" w:footer="0" w:gutter="0"/>
        </w:sectPr>
        <w:rPr>
          <w:rFonts w:ascii="SimSun" w:hAnsi="SimSun" w:eastAsia="SimSun" w:cs="SimSun"/>
          <w:sz w:val="21"/>
          <w:szCs w:val="21"/>
        </w:rPr>
      </w:pPr>
    </w:p>
    <w:p>
      <w:pPr>
        <w:ind w:left="19"/>
        <w:spacing w:before="195" w:line="194" w:lineRule="auto"/>
        <w:rPr>
          <w:rFonts w:ascii="SimHei" w:hAnsi="SimHei" w:eastAsia="SimHei" w:cs="SimHei"/>
          <w:sz w:val="17"/>
          <w:szCs w:val="17"/>
        </w:rPr>
      </w:pPr>
      <w:r>
        <w:rPr>
          <w:rFonts w:ascii="SimSun" w:hAnsi="SimSun" w:eastAsia="SimSun" w:cs="SimSun"/>
          <w:sz w:val="24"/>
          <w:szCs w:val="24"/>
          <w:spacing w:val="7"/>
          <w:position w:val="-2"/>
        </w:rPr>
        <w:t>212</w:t>
      </w:r>
      <w:r>
        <w:rPr>
          <w:rFonts w:ascii="SimSun" w:hAnsi="SimSun" w:eastAsia="SimSun" w:cs="SimSun"/>
          <w:sz w:val="24"/>
          <w:szCs w:val="24"/>
          <w:spacing w:val="23"/>
          <w:position w:val="-2"/>
        </w:rPr>
        <w:t xml:space="preserve">    </w:t>
      </w:r>
      <w:r>
        <w:rPr>
          <w:rFonts w:ascii="SimHei" w:hAnsi="SimHei" w:eastAsia="SimHei" w:cs="SimHei"/>
          <w:sz w:val="17"/>
          <w:szCs w:val="17"/>
          <w:spacing w:val="7"/>
        </w:rPr>
        <w:t>第四部分</w:t>
      </w:r>
      <w:r>
        <w:rPr>
          <w:rFonts w:ascii="SimHei" w:hAnsi="SimHei" w:eastAsia="SimHei" w:cs="SimHei"/>
          <w:sz w:val="17"/>
          <w:szCs w:val="17"/>
          <w:spacing w:val="26"/>
        </w:rPr>
        <w:t xml:space="preserve">  </w:t>
      </w:r>
      <w:r>
        <w:rPr>
          <w:rFonts w:ascii="SimHei" w:hAnsi="SimHei" w:eastAsia="SimHei" w:cs="SimHei"/>
          <w:sz w:val="17"/>
          <w:szCs w:val="17"/>
          <w:spacing w:val="7"/>
        </w:rPr>
        <w:t>数据治理之术</w:t>
      </w:r>
    </w:p>
    <w:p>
      <w:pPr>
        <w:pStyle w:val="BodyText"/>
        <w:spacing w:line="293" w:lineRule="auto"/>
        <w:rPr/>
      </w:pPr>
      <w:r/>
    </w:p>
    <w:p>
      <w:pPr>
        <w:pStyle w:val="BodyText"/>
        <w:spacing w:line="293" w:lineRule="auto"/>
        <w:rPr/>
      </w:pPr>
      <w:r/>
    </w:p>
    <w:p>
      <w:pPr>
        <w:ind w:left="3642"/>
        <w:spacing w:before="55" w:line="221" w:lineRule="auto"/>
        <w:rPr>
          <w:rFonts w:ascii="SimHei" w:hAnsi="SimHei" w:eastAsia="SimHei" w:cs="SimHei"/>
          <w:sz w:val="17"/>
          <w:szCs w:val="17"/>
        </w:rPr>
      </w:pPr>
      <w:r>
        <w:drawing>
          <wp:anchor distT="0" distB="0" distL="0" distR="0" simplePos="0" relativeHeight="254209024" behindDoc="1" locked="0" layoutInCell="1" allowOverlap="1">
            <wp:simplePos x="0" y="0"/>
            <wp:positionH relativeFrom="column">
              <wp:posOffset>1130252</wp:posOffset>
            </wp:positionH>
            <wp:positionV relativeFrom="paragraph">
              <wp:posOffset>-112852</wp:posOffset>
            </wp:positionV>
            <wp:extent cx="2940048" cy="3581372"/>
            <wp:effectExtent l="0" t="0" r="0" b="0"/>
            <wp:wrapNone/>
            <wp:docPr id="346" name="IM 346"/>
            <wp:cNvGraphicFramePr/>
            <a:graphic>
              <a:graphicData uri="http://schemas.openxmlformats.org/drawingml/2006/picture">
                <pic:pic>
                  <pic:nvPicPr>
                    <pic:cNvPr id="346" name="IM 346"/>
                    <pic:cNvPicPr/>
                  </pic:nvPicPr>
                  <pic:blipFill>
                    <a:blip r:embed="rId189"/>
                    <a:stretch>
                      <a:fillRect/>
                    </a:stretch>
                  </pic:blipFill>
                  <pic:spPr>
                    <a:xfrm rot="0">
                      <a:off x="0" y="0"/>
                      <a:ext cx="2940048" cy="3581372"/>
                    </a:xfrm>
                    <a:prstGeom prst="rect">
                      <a:avLst/>
                    </a:prstGeom>
                  </pic:spPr>
                </pic:pic>
              </a:graphicData>
            </a:graphic>
          </wp:anchor>
        </w:drawing>
      </w:r>
      <w:r>
        <w:rPr>
          <w:rFonts w:ascii="SimHei" w:hAnsi="SimHei" w:eastAsia="SimHei" w:cs="SimHei"/>
          <w:sz w:val="17"/>
          <w:szCs w:val="17"/>
          <w:b/>
          <w:bCs/>
          <w:color w:val="FFFFFF"/>
          <w:spacing w:val="-13"/>
        </w:rPr>
        <w:t>基础数据标准</w:t>
      </w:r>
    </w:p>
    <w:p>
      <w:pPr>
        <w:spacing w:before="37"/>
        <w:rPr/>
      </w:pPr>
      <w:r/>
    </w:p>
    <w:p>
      <w:pPr>
        <w:spacing w:before="36"/>
        <w:rPr/>
      </w:pPr>
      <w:r/>
    </w:p>
    <w:tbl>
      <w:tblPr>
        <w:tblStyle w:val="TableNormal"/>
        <w:tblW w:w="4185" w:type="dxa"/>
        <w:tblInd w:w="210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67"/>
        <w:gridCol w:w="1508"/>
        <w:gridCol w:w="1210"/>
      </w:tblGrid>
      <w:tr>
        <w:trPr>
          <w:trHeight w:val="375" w:hRule="atLeast"/>
        </w:trPr>
        <w:tc>
          <w:tcPr>
            <w:tcW w:w="1467" w:type="dxa"/>
            <w:vAlign w:val="top"/>
          </w:tcPr>
          <w:p>
            <w:pPr>
              <w:spacing w:line="220" w:lineRule="auto"/>
              <w:rPr>
                <w:rFonts w:ascii="SimHei" w:hAnsi="SimHei" w:eastAsia="SimHei" w:cs="SimHei"/>
                <w:sz w:val="17"/>
                <w:szCs w:val="17"/>
              </w:rPr>
            </w:pPr>
            <w:r>
              <w:rPr>
                <w:rFonts w:ascii="SimHei" w:hAnsi="SimHei" w:eastAsia="SimHei" w:cs="SimHei"/>
                <w:sz w:val="17"/>
                <w:szCs w:val="17"/>
                <w:b/>
                <w:bCs/>
                <w:color w:val="FFFFFF"/>
                <w:spacing w:val="-15"/>
              </w:rPr>
              <w:t>业务属性</w:t>
            </w:r>
          </w:p>
        </w:tc>
        <w:tc>
          <w:tcPr>
            <w:tcW w:w="1508" w:type="dxa"/>
            <w:vAlign w:val="top"/>
          </w:tcPr>
          <w:p>
            <w:pPr>
              <w:ind w:left="180"/>
              <w:spacing w:before="23" w:line="222" w:lineRule="auto"/>
              <w:rPr>
                <w:rFonts w:ascii="SimHei" w:hAnsi="SimHei" w:eastAsia="SimHei" w:cs="SimHei"/>
                <w:sz w:val="17"/>
                <w:szCs w:val="17"/>
              </w:rPr>
            </w:pPr>
            <w:r>
              <w:rPr>
                <w:rFonts w:ascii="SimHei" w:hAnsi="SimHei" w:eastAsia="SimHei" w:cs="SimHei"/>
                <w:sz w:val="17"/>
                <w:szCs w:val="17"/>
                <w:color w:val="FFFFFF"/>
                <w:spacing w:val="-6"/>
              </w:rPr>
              <w:t>技术属性</w:t>
            </w:r>
          </w:p>
        </w:tc>
        <w:tc>
          <w:tcPr>
            <w:tcW w:w="1210" w:type="dxa"/>
            <w:vAlign w:val="top"/>
          </w:tcPr>
          <w:p>
            <w:pPr>
              <w:ind w:left="215"/>
              <w:spacing w:before="21" w:line="222" w:lineRule="auto"/>
              <w:rPr>
                <w:rFonts w:ascii="SimHei" w:hAnsi="SimHei" w:eastAsia="SimHei" w:cs="SimHei"/>
                <w:sz w:val="17"/>
                <w:szCs w:val="17"/>
              </w:rPr>
            </w:pPr>
            <w:r>
              <w:rPr>
                <w:rFonts w:ascii="SimHei" w:hAnsi="SimHei" w:eastAsia="SimHei" w:cs="SimHei"/>
                <w:sz w:val="17"/>
                <w:szCs w:val="17"/>
                <w:b/>
                <w:bCs/>
                <w:color w:val="FFFFFF"/>
                <w:spacing w:val="-9"/>
              </w:rPr>
              <w:t>管理属性</w:t>
            </w:r>
          </w:p>
        </w:tc>
      </w:tr>
      <w:tr>
        <w:trPr>
          <w:trHeight w:val="478" w:hRule="atLeast"/>
        </w:trPr>
        <w:tc>
          <w:tcPr>
            <w:tcW w:w="1467" w:type="dxa"/>
            <w:vAlign w:val="top"/>
          </w:tcPr>
          <w:p>
            <w:pPr>
              <w:pStyle w:val="TableText"/>
              <w:ind w:left="197"/>
              <w:spacing w:before="179" w:line="220" w:lineRule="auto"/>
              <w:rPr>
                <w:sz w:val="17"/>
                <w:szCs w:val="17"/>
              </w:rPr>
            </w:pPr>
            <w:r>
              <w:rPr>
                <w:sz w:val="17"/>
                <w:szCs w:val="17"/>
                <w:spacing w:val="-6"/>
              </w:rPr>
              <w:t>标准主题</w:t>
            </w:r>
          </w:p>
        </w:tc>
        <w:tc>
          <w:tcPr>
            <w:tcW w:w="1508" w:type="dxa"/>
            <w:vAlign w:val="top"/>
          </w:tcPr>
          <w:p>
            <w:pPr>
              <w:pStyle w:val="TableText"/>
              <w:ind w:left="390"/>
              <w:spacing w:before="219" w:line="219" w:lineRule="auto"/>
              <w:rPr>
                <w:sz w:val="17"/>
                <w:szCs w:val="17"/>
              </w:rPr>
            </w:pPr>
            <w:r>
              <w:rPr>
                <w:sz w:val="17"/>
                <w:szCs w:val="17"/>
                <w:spacing w:val="-10"/>
              </w:rPr>
              <w:t>数据类型</w:t>
            </w:r>
          </w:p>
        </w:tc>
        <w:tc>
          <w:tcPr>
            <w:tcW w:w="1210" w:type="dxa"/>
            <w:vAlign w:val="top"/>
          </w:tcPr>
          <w:p>
            <w:pPr>
              <w:pStyle w:val="TableText"/>
              <w:spacing w:before="209" w:line="220" w:lineRule="auto"/>
              <w:jc w:val="right"/>
              <w:rPr>
                <w:sz w:val="17"/>
                <w:szCs w:val="17"/>
              </w:rPr>
            </w:pPr>
            <w:r>
              <w:rPr>
                <w:sz w:val="17"/>
                <w:szCs w:val="17"/>
                <w:spacing w:val="-10"/>
              </w:rPr>
              <w:t>标</w:t>
            </w:r>
            <w:r>
              <w:rPr>
                <w:sz w:val="17"/>
                <w:szCs w:val="17"/>
                <w:spacing w:val="-9"/>
              </w:rPr>
              <w:t>准定义</w:t>
            </w:r>
            <w:r>
              <w:rPr>
                <w:sz w:val="17"/>
                <w:szCs w:val="17"/>
                <w:spacing w:val="-8"/>
              </w:rPr>
              <w:t>者</w:t>
            </w:r>
          </w:p>
        </w:tc>
      </w:tr>
      <w:tr>
        <w:trPr>
          <w:trHeight w:val="370" w:hRule="atLeast"/>
        </w:trPr>
        <w:tc>
          <w:tcPr>
            <w:tcW w:w="1467" w:type="dxa"/>
            <w:vAlign w:val="top"/>
          </w:tcPr>
          <w:p>
            <w:pPr>
              <w:pStyle w:val="TableText"/>
              <w:ind w:left="197"/>
              <w:spacing w:before="90" w:line="219" w:lineRule="auto"/>
              <w:rPr>
                <w:sz w:val="17"/>
                <w:szCs w:val="17"/>
              </w:rPr>
            </w:pPr>
            <w:r>
              <w:rPr>
                <w:sz w:val="17"/>
                <w:szCs w:val="17"/>
                <w:spacing w:val="-7"/>
              </w:rPr>
              <w:t>标准大类</w:t>
            </w:r>
          </w:p>
        </w:tc>
        <w:tc>
          <w:tcPr>
            <w:tcW w:w="1508" w:type="dxa"/>
            <w:vAlign w:val="top"/>
          </w:tcPr>
          <w:p>
            <w:pPr>
              <w:pStyle w:val="TableText"/>
              <w:ind w:left="390"/>
              <w:spacing w:before="121" w:line="220" w:lineRule="auto"/>
              <w:rPr>
                <w:sz w:val="17"/>
                <w:szCs w:val="17"/>
              </w:rPr>
            </w:pPr>
            <w:r>
              <w:rPr>
                <w:sz w:val="17"/>
                <w:szCs w:val="17"/>
                <w:spacing w:val="-2"/>
              </w:rPr>
              <w:t>长度</w:t>
            </w:r>
          </w:p>
        </w:tc>
        <w:tc>
          <w:tcPr>
            <w:tcW w:w="1210" w:type="dxa"/>
            <w:vAlign w:val="top"/>
          </w:tcPr>
          <w:p>
            <w:pPr>
              <w:pStyle w:val="TableText"/>
              <w:spacing w:before="110" w:line="219" w:lineRule="auto"/>
              <w:jc w:val="right"/>
              <w:rPr>
                <w:sz w:val="17"/>
                <w:szCs w:val="17"/>
              </w:rPr>
            </w:pPr>
            <w:r>
              <w:rPr>
                <w:sz w:val="17"/>
                <w:szCs w:val="17"/>
                <w:spacing w:val="-10"/>
              </w:rPr>
              <w:t>标</w:t>
            </w:r>
            <w:r>
              <w:rPr>
                <w:sz w:val="17"/>
                <w:szCs w:val="17"/>
                <w:spacing w:val="-9"/>
              </w:rPr>
              <w:t>准管理</w:t>
            </w:r>
            <w:r>
              <w:rPr>
                <w:sz w:val="17"/>
                <w:szCs w:val="17"/>
                <w:spacing w:val="-8"/>
              </w:rPr>
              <w:t>者</w:t>
            </w:r>
          </w:p>
        </w:tc>
      </w:tr>
      <w:tr>
        <w:trPr>
          <w:trHeight w:val="390" w:hRule="atLeast"/>
        </w:trPr>
        <w:tc>
          <w:tcPr>
            <w:tcW w:w="1467" w:type="dxa"/>
            <w:vAlign w:val="top"/>
          </w:tcPr>
          <w:p>
            <w:pPr>
              <w:pStyle w:val="TableText"/>
              <w:ind w:left="197"/>
              <w:spacing w:before="81" w:line="219" w:lineRule="auto"/>
              <w:rPr>
                <w:sz w:val="17"/>
                <w:szCs w:val="17"/>
              </w:rPr>
            </w:pPr>
            <w:r>
              <w:rPr>
                <w:sz w:val="17"/>
                <w:szCs w:val="17"/>
                <w:spacing w:val="-10"/>
              </w:rPr>
              <w:t>标准中类</w:t>
            </w:r>
          </w:p>
        </w:tc>
        <w:tc>
          <w:tcPr>
            <w:tcW w:w="1508" w:type="dxa"/>
            <w:vAlign w:val="top"/>
          </w:tcPr>
          <w:p>
            <w:pPr>
              <w:pStyle w:val="TableText"/>
              <w:ind w:left="390"/>
              <w:spacing w:before="150" w:line="219" w:lineRule="auto"/>
              <w:rPr>
                <w:sz w:val="17"/>
                <w:szCs w:val="17"/>
              </w:rPr>
            </w:pPr>
            <w:r>
              <w:rPr>
                <w:sz w:val="17"/>
                <w:szCs w:val="17"/>
                <w:spacing w:val="-11"/>
              </w:rPr>
              <w:t>数据格式</w:t>
            </w:r>
          </w:p>
        </w:tc>
        <w:tc>
          <w:tcPr>
            <w:tcW w:w="1210" w:type="dxa"/>
            <w:vAlign w:val="top"/>
          </w:tcPr>
          <w:p>
            <w:pPr>
              <w:pStyle w:val="TableText"/>
              <w:spacing w:before="120" w:line="219" w:lineRule="auto"/>
              <w:jc w:val="right"/>
              <w:rPr>
                <w:sz w:val="17"/>
                <w:szCs w:val="17"/>
              </w:rPr>
            </w:pPr>
            <w:r>
              <w:rPr>
                <w:sz w:val="17"/>
                <w:szCs w:val="17"/>
                <w:spacing w:val="-10"/>
              </w:rPr>
              <w:t>标</w:t>
            </w:r>
            <w:r>
              <w:rPr>
                <w:sz w:val="17"/>
                <w:szCs w:val="17"/>
                <w:spacing w:val="-9"/>
              </w:rPr>
              <w:t>准使用</w:t>
            </w:r>
            <w:r>
              <w:rPr>
                <w:sz w:val="17"/>
                <w:szCs w:val="17"/>
                <w:spacing w:val="-8"/>
              </w:rPr>
              <w:t>者</w:t>
            </w:r>
          </w:p>
        </w:tc>
      </w:tr>
      <w:tr>
        <w:trPr>
          <w:trHeight w:val="375" w:hRule="atLeast"/>
        </w:trPr>
        <w:tc>
          <w:tcPr>
            <w:tcW w:w="1467" w:type="dxa"/>
            <w:vAlign w:val="top"/>
          </w:tcPr>
          <w:p>
            <w:pPr>
              <w:pStyle w:val="TableText"/>
              <w:ind w:left="197"/>
              <w:spacing w:before="71" w:line="219" w:lineRule="auto"/>
              <w:rPr>
                <w:sz w:val="17"/>
                <w:szCs w:val="17"/>
              </w:rPr>
            </w:pPr>
            <w:r>
              <w:rPr>
                <w:sz w:val="17"/>
                <w:szCs w:val="17"/>
                <w:spacing w:val="-7"/>
              </w:rPr>
              <w:t>标准小类</w:t>
            </w:r>
          </w:p>
        </w:tc>
        <w:tc>
          <w:tcPr>
            <w:tcW w:w="1508" w:type="dxa"/>
            <w:vAlign w:val="top"/>
          </w:tcPr>
          <w:p>
            <w:pPr>
              <w:pStyle w:val="TableText"/>
              <w:ind w:left="390"/>
              <w:spacing w:before="121" w:line="219" w:lineRule="auto"/>
              <w:rPr>
                <w:sz w:val="17"/>
                <w:szCs w:val="17"/>
              </w:rPr>
            </w:pPr>
            <w:r>
              <w:rPr>
                <w:sz w:val="17"/>
                <w:szCs w:val="17"/>
                <w:spacing w:val="-13"/>
                <w:w w:val="98"/>
              </w:rPr>
              <w:t>代码编码规则</w:t>
            </w:r>
          </w:p>
        </w:tc>
        <w:tc>
          <w:tcPr>
            <w:tcW w:w="1210" w:type="dxa"/>
            <w:vAlign w:val="top"/>
          </w:tcPr>
          <w:p>
            <w:pPr>
              <w:pStyle w:val="TableText"/>
              <w:ind w:left="402"/>
              <w:spacing w:before="99" w:line="219" w:lineRule="auto"/>
              <w:rPr>
                <w:sz w:val="17"/>
                <w:szCs w:val="17"/>
              </w:rPr>
            </w:pPr>
            <w:r>
              <w:rPr>
                <w:sz w:val="17"/>
                <w:szCs w:val="17"/>
                <w:spacing w:val="-7"/>
              </w:rPr>
              <w:t>标准版本</w:t>
            </w:r>
          </w:p>
        </w:tc>
      </w:tr>
      <w:tr>
        <w:trPr>
          <w:trHeight w:val="405" w:hRule="atLeast"/>
        </w:trPr>
        <w:tc>
          <w:tcPr>
            <w:tcW w:w="1467" w:type="dxa"/>
            <w:vAlign w:val="top"/>
          </w:tcPr>
          <w:p>
            <w:pPr>
              <w:pStyle w:val="TableText"/>
              <w:ind w:left="197"/>
              <w:spacing w:before="85" w:line="219" w:lineRule="auto"/>
              <w:rPr>
                <w:sz w:val="17"/>
                <w:szCs w:val="17"/>
              </w:rPr>
            </w:pPr>
            <w:r>
              <w:rPr>
                <w:sz w:val="17"/>
                <w:szCs w:val="17"/>
                <w:color w:val="FFFFFF"/>
                <w:spacing w:val="-6"/>
              </w:rPr>
              <w:t>标准编码</w:t>
            </w:r>
          </w:p>
        </w:tc>
        <w:tc>
          <w:tcPr>
            <w:tcW w:w="1508" w:type="dxa"/>
            <w:vAlign w:val="top"/>
          </w:tcPr>
          <w:p>
            <w:pPr>
              <w:pStyle w:val="TableText"/>
              <w:ind w:left="390"/>
              <w:spacing w:before="145" w:line="219" w:lineRule="auto"/>
              <w:rPr>
                <w:sz w:val="17"/>
                <w:szCs w:val="17"/>
              </w:rPr>
            </w:pPr>
            <w:r>
              <w:rPr>
                <w:sz w:val="17"/>
                <w:szCs w:val="17"/>
                <w:color w:val="FFFFFF"/>
                <w:spacing w:val="-9"/>
              </w:rPr>
              <w:t>取值范围</w:t>
            </w:r>
          </w:p>
        </w:tc>
        <w:tc>
          <w:tcPr>
            <w:tcW w:w="1210" w:type="dxa"/>
            <w:vAlign w:val="top"/>
          </w:tcPr>
          <w:p>
            <w:pPr>
              <w:pStyle w:val="TableText"/>
              <w:ind w:left="402"/>
              <w:spacing w:before="116" w:line="220" w:lineRule="auto"/>
              <w:rPr>
                <w:sz w:val="17"/>
                <w:szCs w:val="17"/>
              </w:rPr>
            </w:pPr>
            <w:r>
              <w:rPr>
                <w:sz w:val="17"/>
                <w:szCs w:val="17"/>
                <w:spacing w:val="-7"/>
              </w:rPr>
              <w:t>应用领域</w:t>
            </w:r>
          </w:p>
        </w:tc>
      </w:tr>
      <w:tr>
        <w:trPr>
          <w:trHeight w:val="710" w:hRule="atLeast"/>
        </w:trPr>
        <w:tc>
          <w:tcPr>
            <w:tcW w:w="1467" w:type="dxa"/>
            <w:vAlign w:val="top"/>
          </w:tcPr>
          <w:p>
            <w:pPr>
              <w:pStyle w:val="TableText"/>
              <w:ind w:left="197"/>
              <w:spacing w:before="111" w:line="330" w:lineRule="exact"/>
              <w:rPr>
                <w:sz w:val="17"/>
                <w:szCs w:val="17"/>
              </w:rPr>
            </w:pPr>
            <w:r>
              <w:rPr>
                <w:sz w:val="17"/>
                <w:szCs w:val="17"/>
                <w:spacing w:val="-6"/>
                <w:position w:val="12"/>
              </w:rPr>
              <w:t>标准中文名称</w:t>
            </w:r>
          </w:p>
          <w:p>
            <w:pPr>
              <w:pStyle w:val="TableText"/>
              <w:ind w:left="197"/>
              <w:spacing w:line="220" w:lineRule="auto"/>
              <w:rPr>
                <w:sz w:val="17"/>
                <w:szCs w:val="17"/>
              </w:rPr>
            </w:pPr>
            <w:r>
              <w:rPr>
                <w:sz w:val="17"/>
                <w:szCs w:val="17"/>
                <w:spacing w:val="-6"/>
              </w:rPr>
              <w:t>标准英文名称</w:t>
            </w:r>
          </w:p>
        </w:tc>
        <w:tc>
          <w:tcPr>
            <w:tcW w:w="1508" w:type="dxa"/>
            <w:vAlign w:val="top"/>
          </w:tcPr>
          <w:p>
            <w:pPr>
              <w:rPr>
                <w:rFonts w:ascii="Arial"/>
                <w:sz w:val="21"/>
              </w:rPr>
            </w:pPr>
            <w:r/>
          </w:p>
        </w:tc>
        <w:tc>
          <w:tcPr>
            <w:tcW w:w="1210" w:type="dxa"/>
            <w:vAlign w:val="top"/>
          </w:tcPr>
          <w:p>
            <w:pPr>
              <w:pStyle w:val="TableText"/>
              <w:ind w:left="402"/>
              <w:spacing w:before="90" w:line="219" w:lineRule="auto"/>
              <w:rPr>
                <w:sz w:val="17"/>
                <w:szCs w:val="17"/>
              </w:rPr>
            </w:pPr>
            <w:r>
              <w:rPr>
                <w:sz w:val="17"/>
                <w:szCs w:val="17"/>
                <w:spacing w:val="-7"/>
              </w:rPr>
              <w:t>使用系统</w:t>
            </w:r>
          </w:p>
        </w:tc>
      </w:tr>
      <w:tr>
        <w:trPr>
          <w:trHeight w:val="370" w:hRule="atLeast"/>
        </w:trPr>
        <w:tc>
          <w:tcPr>
            <w:tcW w:w="1467" w:type="dxa"/>
            <w:vAlign w:val="top"/>
          </w:tcPr>
          <w:p>
            <w:pPr>
              <w:pStyle w:val="TableText"/>
              <w:ind w:left="197"/>
              <w:spacing w:before="101" w:line="219" w:lineRule="auto"/>
              <w:rPr>
                <w:sz w:val="17"/>
                <w:szCs w:val="17"/>
              </w:rPr>
            </w:pPr>
            <w:r>
              <w:rPr>
                <w:sz w:val="17"/>
                <w:szCs w:val="17"/>
                <w:spacing w:val="-10"/>
              </w:rPr>
              <w:t>业务定义</w:t>
            </w:r>
          </w:p>
        </w:tc>
        <w:tc>
          <w:tcPr>
            <w:tcW w:w="1508" w:type="dxa"/>
            <w:vAlign w:val="top"/>
          </w:tcPr>
          <w:p>
            <w:pPr>
              <w:rPr>
                <w:rFonts w:ascii="Arial"/>
                <w:sz w:val="21"/>
              </w:rPr>
            </w:pPr>
            <w:r/>
          </w:p>
        </w:tc>
        <w:tc>
          <w:tcPr>
            <w:tcW w:w="1210" w:type="dxa"/>
            <w:vAlign w:val="top"/>
          </w:tcPr>
          <w:p>
            <w:pPr>
              <w:rPr>
                <w:rFonts w:ascii="Arial"/>
                <w:sz w:val="21"/>
              </w:rPr>
            </w:pPr>
            <w:r/>
          </w:p>
        </w:tc>
      </w:tr>
      <w:tr>
        <w:trPr>
          <w:trHeight w:val="380" w:hRule="atLeast"/>
        </w:trPr>
        <w:tc>
          <w:tcPr>
            <w:tcW w:w="1467" w:type="dxa"/>
            <w:vAlign w:val="top"/>
          </w:tcPr>
          <w:p>
            <w:pPr>
              <w:pStyle w:val="TableText"/>
              <w:ind w:left="197"/>
              <w:spacing w:before="100" w:line="219" w:lineRule="auto"/>
              <w:rPr>
                <w:sz w:val="17"/>
                <w:szCs w:val="17"/>
              </w:rPr>
            </w:pPr>
            <w:r>
              <w:rPr>
                <w:sz w:val="17"/>
                <w:szCs w:val="17"/>
                <w:color w:val="FFFFFF"/>
                <w:spacing w:val="-9"/>
              </w:rPr>
              <w:t>业务规则</w:t>
            </w:r>
          </w:p>
        </w:tc>
        <w:tc>
          <w:tcPr>
            <w:tcW w:w="1508" w:type="dxa"/>
            <w:vAlign w:val="top"/>
          </w:tcPr>
          <w:p>
            <w:pPr>
              <w:rPr>
                <w:rFonts w:ascii="Arial"/>
                <w:sz w:val="21"/>
              </w:rPr>
            </w:pPr>
            <w:r/>
          </w:p>
        </w:tc>
        <w:tc>
          <w:tcPr>
            <w:tcW w:w="1210" w:type="dxa"/>
            <w:vAlign w:val="top"/>
          </w:tcPr>
          <w:p>
            <w:pPr>
              <w:rPr>
                <w:rFonts w:ascii="Arial"/>
                <w:sz w:val="21"/>
              </w:rPr>
            </w:pPr>
            <w:r/>
          </w:p>
        </w:tc>
      </w:tr>
      <w:tr>
        <w:trPr>
          <w:trHeight w:val="380" w:hRule="atLeast"/>
        </w:trPr>
        <w:tc>
          <w:tcPr>
            <w:tcW w:w="1467" w:type="dxa"/>
            <w:vAlign w:val="top"/>
          </w:tcPr>
          <w:p>
            <w:pPr>
              <w:pStyle w:val="TableText"/>
              <w:ind w:left="277"/>
              <w:spacing w:before="111" w:line="220" w:lineRule="auto"/>
              <w:rPr>
                <w:sz w:val="17"/>
                <w:szCs w:val="17"/>
              </w:rPr>
            </w:pPr>
            <w:r>
              <w:rPr>
                <w:sz w:val="17"/>
                <w:szCs w:val="17"/>
                <w:spacing w:val="-18"/>
              </w:rPr>
              <w:t>引用相关标准</w:t>
            </w:r>
          </w:p>
        </w:tc>
        <w:tc>
          <w:tcPr>
            <w:tcW w:w="1508" w:type="dxa"/>
            <w:vAlign w:val="top"/>
          </w:tcPr>
          <w:p>
            <w:pPr>
              <w:rPr>
                <w:rFonts w:ascii="Arial"/>
                <w:sz w:val="21"/>
              </w:rPr>
            </w:pPr>
            <w:r/>
          </w:p>
        </w:tc>
        <w:tc>
          <w:tcPr>
            <w:tcW w:w="1210" w:type="dxa"/>
            <w:vAlign w:val="top"/>
          </w:tcPr>
          <w:p>
            <w:pPr>
              <w:rPr>
                <w:rFonts w:ascii="Arial"/>
                <w:sz w:val="21"/>
              </w:rPr>
            </w:pPr>
            <w:r/>
          </w:p>
        </w:tc>
      </w:tr>
      <w:tr>
        <w:trPr>
          <w:trHeight w:val="269" w:hRule="atLeast"/>
        </w:trPr>
        <w:tc>
          <w:tcPr>
            <w:tcW w:w="1467" w:type="dxa"/>
            <w:vAlign w:val="top"/>
          </w:tcPr>
          <w:p>
            <w:pPr>
              <w:pStyle w:val="TableText"/>
              <w:ind w:left="197"/>
              <w:spacing w:before="99" w:line="173" w:lineRule="auto"/>
              <w:rPr>
                <w:sz w:val="17"/>
                <w:szCs w:val="17"/>
              </w:rPr>
            </w:pPr>
            <w:r>
              <w:rPr>
                <w:sz w:val="17"/>
                <w:szCs w:val="17"/>
                <w:spacing w:val="-13"/>
              </w:rPr>
              <w:t>标准来源和依据</w:t>
            </w:r>
          </w:p>
        </w:tc>
        <w:tc>
          <w:tcPr>
            <w:tcW w:w="1508" w:type="dxa"/>
            <w:vAlign w:val="top"/>
          </w:tcPr>
          <w:p>
            <w:pPr>
              <w:rPr>
                <w:rFonts w:ascii="Arial"/>
                <w:sz w:val="21"/>
              </w:rPr>
            </w:pPr>
            <w:r/>
          </w:p>
        </w:tc>
        <w:tc>
          <w:tcPr>
            <w:tcW w:w="1210" w:type="dxa"/>
            <w:vAlign w:val="top"/>
          </w:tcPr>
          <w:p>
            <w:pPr>
              <w:rPr>
                <w:rFonts w:ascii="Arial"/>
                <w:sz w:val="21"/>
              </w:rPr>
            </w:pPr>
            <w:r/>
          </w:p>
        </w:tc>
      </w:tr>
    </w:tbl>
    <w:p>
      <w:pPr>
        <w:pStyle w:val="BodyText"/>
        <w:spacing w:line="274" w:lineRule="auto"/>
        <w:rPr/>
      </w:pPr>
      <w:r/>
    </w:p>
    <w:p>
      <w:pPr>
        <w:ind w:left="3149"/>
        <w:spacing w:before="55" w:line="219" w:lineRule="auto"/>
        <w:rPr>
          <w:rFonts w:ascii="SimSun" w:hAnsi="SimSun" w:eastAsia="SimSun" w:cs="SimSun"/>
          <w:sz w:val="17"/>
          <w:szCs w:val="17"/>
        </w:rPr>
      </w:pPr>
      <w:r>
        <w:rPr>
          <w:rFonts w:ascii="SimSun" w:hAnsi="SimSun" w:eastAsia="SimSun" w:cs="SimSun"/>
          <w:sz w:val="17"/>
          <w:szCs w:val="17"/>
          <w:spacing w:val="14"/>
        </w:rPr>
        <w:t>图17-5</w:t>
      </w:r>
      <w:r>
        <w:rPr>
          <w:rFonts w:ascii="SimSun" w:hAnsi="SimSun" w:eastAsia="SimSun" w:cs="SimSun"/>
          <w:sz w:val="17"/>
          <w:szCs w:val="17"/>
          <w:spacing w:val="6"/>
        </w:rPr>
        <w:t xml:space="preserve">  </w:t>
      </w:r>
      <w:r>
        <w:rPr>
          <w:rFonts w:ascii="SimSun" w:hAnsi="SimSun" w:eastAsia="SimSun" w:cs="SimSun"/>
          <w:sz w:val="17"/>
          <w:szCs w:val="17"/>
          <w:spacing w:val="14"/>
        </w:rPr>
        <w:t>基础数据标准</w:t>
      </w:r>
    </w:p>
    <w:p>
      <w:pPr>
        <w:ind w:right="20"/>
        <w:spacing w:before="189" w:line="379" w:lineRule="exact"/>
        <w:jc w:val="right"/>
        <w:rPr>
          <w:rFonts w:ascii="SimSun" w:hAnsi="SimSun" w:eastAsia="SimSun" w:cs="SimSun"/>
          <w:sz w:val="21"/>
          <w:szCs w:val="21"/>
        </w:rPr>
      </w:pPr>
      <w:r>
        <w:rPr>
          <w:rFonts w:ascii="SimSun" w:hAnsi="SimSun" w:eastAsia="SimSun" w:cs="SimSun"/>
          <w:sz w:val="21"/>
          <w:szCs w:val="21"/>
          <w:spacing w:val="-8"/>
          <w:position w:val="12"/>
        </w:rPr>
        <w:t>基础数据标准的稳定性比较强，</w:t>
      </w:r>
      <w:r>
        <w:rPr>
          <w:rFonts w:ascii="SimSun" w:hAnsi="SimSun" w:eastAsia="SimSun" w:cs="SimSun"/>
          <w:sz w:val="21"/>
          <w:szCs w:val="21"/>
          <w:spacing w:val="58"/>
          <w:position w:val="12"/>
        </w:rPr>
        <w:t xml:space="preserve"> </w:t>
      </w:r>
      <w:r>
        <w:rPr>
          <w:rFonts w:ascii="SimSun" w:hAnsi="SimSun" w:eastAsia="SimSun" w:cs="SimSun"/>
          <w:sz w:val="21"/>
          <w:szCs w:val="21"/>
          <w:spacing w:val="-8"/>
          <w:position w:val="12"/>
        </w:rPr>
        <w:t>一经发布， 一般</w:t>
      </w:r>
      <w:r>
        <w:rPr>
          <w:rFonts w:ascii="SimSun" w:hAnsi="SimSun" w:eastAsia="SimSun" w:cs="SimSun"/>
          <w:sz w:val="21"/>
          <w:szCs w:val="21"/>
          <w:spacing w:val="-9"/>
          <w:position w:val="12"/>
        </w:rPr>
        <w:t>不会轻易变更，它属于企业各系统之</w:t>
      </w:r>
    </w:p>
    <w:p>
      <w:pPr>
        <w:spacing w:line="219" w:lineRule="auto"/>
        <w:rPr>
          <w:rFonts w:ascii="SimSun" w:hAnsi="SimSun" w:eastAsia="SimSun" w:cs="SimSun"/>
          <w:sz w:val="17"/>
          <w:szCs w:val="17"/>
        </w:rPr>
      </w:pPr>
      <w:r>
        <w:rPr>
          <w:rFonts w:ascii="SimSun" w:hAnsi="SimSun" w:eastAsia="SimSun" w:cs="SimSun"/>
          <w:sz w:val="17"/>
          <w:szCs w:val="17"/>
          <w:spacing w:val="26"/>
        </w:rPr>
        <w:t>间共享的公共代码。表17</w:t>
      </w:r>
      <w:r>
        <w:rPr>
          <w:rFonts w:ascii="SimSun" w:hAnsi="SimSun" w:eastAsia="SimSun" w:cs="SimSun"/>
          <w:sz w:val="17"/>
          <w:szCs w:val="17"/>
          <w:spacing w:val="-28"/>
        </w:rPr>
        <w:t xml:space="preserve"> </w:t>
      </w:r>
      <w:r>
        <w:rPr>
          <w:rFonts w:ascii="SimSun" w:hAnsi="SimSun" w:eastAsia="SimSun" w:cs="SimSun"/>
          <w:sz w:val="17"/>
          <w:szCs w:val="17"/>
          <w:spacing w:val="26"/>
        </w:rPr>
        <w:t>-</w:t>
      </w:r>
      <w:r>
        <w:rPr>
          <w:rFonts w:ascii="SimSun" w:hAnsi="SimSun" w:eastAsia="SimSun" w:cs="SimSun"/>
          <w:sz w:val="17"/>
          <w:szCs w:val="17"/>
          <w:spacing w:val="-30"/>
        </w:rPr>
        <w:t xml:space="preserve"> </w:t>
      </w:r>
      <w:r>
        <w:rPr>
          <w:rFonts w:ascii="SimSun" w:hAnsi="SimSun" w:eastAsia="SimSun" w:cs="SimSun"/>
          <w:sz w:val="17"/>
          <w:szCs w:val="17"/>
          <w:spacing w:val="26"/>
        </w:rPr>
        <w:t>1给出了</w:t>
      </w:r>
      <w:r>
        <w:rPr>
          <w:rFonts w:ascii="SimSun" w:hAnsi="SimSun" w:eastAsia="SimSun" w:cs="SimSun"/>
          <w:sz w:val="17"/>
          <w:szCs w:val="17"/>
          <w:spacing w:val="-40"/>
        </w:rPr>
        <w:t xml:space="preserve"> </w:t>
      </w:r>
      <w:r>
        <w:rPr>
          <w:rFonts w:ascii="SimSun" w:hAnsi="SimSun" w:eastAsia="SimSun" w:cs="SimSun"/>
          <w:sz w:val="17"/>
          <w:szCs w:val="17"/>
          <w:spacing w:val="26"/>
        </w:rPr>
        <w:t>一</w:t>
      </w:r>
      <w:r>
        <w:rPr>
          <w:rFonts w:ascii="SimSun" w:hAnsi="SimSun" w:eastAsia="SimSun" w:cs="SimSun"/>
          <w:sz w:val="17"/>
          <w:szCs w:val="17"/>
          <w:spacing w:val="-42"/>
        </w:rPr>
        <w:t xml:space="preserve"> </w:t>
      </w:r>
      <w:r>
        <w:rPr>
          <w:rFonts w:ascii="SimSun" w:hAnsi="SimSun" w:eastAsia="SimSun" w:cs="SimSun"/>
          <w:sz w:val="17"/>
          <w:szCs w:val="17"/>
          <w:spacing w:val="26"/>
        </w:rPr>
        <w:t>个基础数据标准的实例。</w:t>
      </w:r>
    </w:p>
    <w:p>
      <w:pPr>
        <w:ind w:left="2032"/>
        <w:spacing w:before="234" w:line="221" w:lineRule="auto"/>
        <w:rPr>
          <w:rFonts w:ascii="SimHei" w:hAnsi="SimHei" w:eastAsia="SimHei" w:cs="SimHei"/>
          <w:sz w:val="17"/>
          <w:szCs w:val="17"/>
        </w:rPr>
      </w:pPr>
      <w:r>
        <w:rPr>
          <w:rFonts w:ascii="SimHei" w:hAnsi="SimHei" w:eastAsia="SimHei" w:cs="SimHei"/>
          <w:sz w:val="17"/>
          <w:szCs w:val="17"/>
          <w:b/>
          <w:bCs/>
          <w:spacing w:val="11"/>
        </w:rPr>
        <w:t>表17-</w:t>
      </w:r>
      <w:r>
        <w:rPr>
          <w:rFonts w:ascii="SimHei" w:hAnsi="SimHei" w:eastAsia="SimHei" w:cs="SimHei"/>
          <w:sz w:val="17"/>
          <w:szCs w:val="17"/>
          <w:spacing w:val="-37"/>
        </w:rPr>
        <w:t xml:space="preserve"> </w:t>
      </w:r>
      <w:r>
        <w:rPr>
          <w:rFonts w:ascii="SimHei" w:hAnsi="SimHei" w:eastAsia="SimHei" w:cs="SimHei"/>
          <w:sz w:val="17"/>
          <w:szCs w:val="17"/>
          <w:b/>
          <w:bCs/>
          <w:spacing w:val="11"/>
        </w:rPr>
        <w:t>1</w:t>
      </w:r>
      <w:r>
        <w:rPr>
          <w:rFonts w:ascii="SimHei" w:hAnsi="SimHei" w:eastAsia="SimHei" w:cs="SimHei"/>
          <w:sz w:val="17"/>
          <w:szCs w:val="17"/>
          <w:spacing w:val="5"/>
        </w:rPr>
        <w:t xml:space="preserve">  </w:t>
      </w:r>
      <w:r>
        <w:rPr>
          <w:rFonts w:ascii="SimHei" w:hAnsi="SimHei" w:eastAsia="SimHei" w:cs="SimHei"/>
          <w:sz w:val="17"/>
          <w:szCs w:val="17"/>
          <w:b/>
          <w:bCs/>
          <w:spacing w:val="11"/>
        </w:rPr>
        <w:t>某企业基础数据标准：性别公共代码标准</w:t>
      </w:r>
    </w:p>
    <w:p>
      <w:pPr>
        <w:spacing w:line="109" w:lineRule="exact"/>
        <w:rPr/>
      </w:pPr>
      <w:r/>
    </w:p>
    <w:tbl>
      <w:tblPr>
        <w:tblStyle w:val="TableNormal"/>
        <w:tblW w:w="816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00"/>
        <w:gridCol w:w="4030"/>
        <w:gridCol w:w="2130"/>
      </w:tblGrid>
      <w:tr>
        <w:trPr>
          <w:trHeight w:val="264" w:hRule="atLeast"/>
        </w:trPr>
        <w:tc>
          <w:tcPr>
            <w:tcW w:w="2000" w:type="dxa"/>
            <w:vAlign w:val="top"/>
            <w:tcBorders>
              <w:left w:val="nil"/>
            </w:tcBorders>
          </w:tcPr>
          <w:p>
            <w:pPr>
              <w:pStyle w:val="TableText"/>
              <w:ind w:left="209"/>
              <w:spacing w:before="51" w:line="219" w:lineRule="auto"/>
              <w:rPr>
                <w:sz w:val="16"/>
                <w:szCs w:val="16"/>
              </w:rPr>
            </w:pPr>
            <w:r>
              <w:rPr>
                <w:sz w:val="16"/>
                <w:szCs w:val="16"/>
                <w:spacing w:val="-2"/>
              </w:rPr>
              <w:t>标准编号</w:t>
            </w:r>
          </w:p>
        </w:tc>
        <w:tc>
          <w:tcPr>
            <w:tcW w:w="6160" w:type="dxa"/>
            <w:vAlign w:val="top"/>
            <w:gridSpan w:val="2"/>
            <w:tcBorders>
              <w:right w:val="nil"/>
            </w:tcBorders>
          </w:tcPr>
          <w:p>
            <w:pPr>
              <w:pStyle w:val="TableText"/>
              <w:ind w:left="234"/>
              <w:spacing w:before="92" w:line="184" w:lineRule="auto"/>
              <w:rPr>
                <w:sz w:val="16"/>
                <w:szCs w:val="16"/>
              </w:rPr>
            </w:pPr>
            <w:r>
              <w:rPr>
                <w:sz w:val="16"/>
                <w:szCs w:val="16"/>
                <w:spacing w:val="-1"/>
              </w:rPr>
              <w:t>CD190004</w:t>
            </w:r>
          </w:p>
        </w:tc>
      </w:tr>
      <w:tr>
        <w:trPr>
          <w:trHeight w:val="260" w:hRule="atLeast"/>
        </w:trPr>
        <w:tc>
          <w:tcPr>
            <w:tcW w:w="2000" w:type="dxa"/>
            <w:vAlign w:val="top"/>
            <w:tcBorders>
              <w:left w:val="nil"/>
            </w:tcBorders>
          </w:tcPr>
          <w:p>
            <w:pPr>
              <w:pStyle w:val="TableText"/>
              <w:ind w:left="209"/>
              <w:spacing w:before="48" w:line="220" w:lineRule="auto"/>
              <w:rPr>
                <w:sz w:val="16"/>
                <w:szCs w:val="16"/>
              </w:rPr>
            </w:pPr>
            <w:r>
              <w:rPr>
                <w:sz w:val="16"/>
                <w:szCs w:val="16"/>
                <w:spacing w:val="2"/>
              </w:rPr>
              <w:t>中文名称</w:t>
            </w:r>
          </w:p>
        </w:tc>
        <w:tc>
          <w:tcPr>
            <w:tcW w:w="6160" w:type="dxa"/>
            <w:vAlign w:val="top"/>
            <w:gridSpan w:val="2"/>
            <w:tcBorders>
              <w:right w:val="nil"/>
            </w:tcBorders>
          </w:tcPr>
          <w:p>
            <w:pPr>
              <w:pStyle w:val="TableText"/>
              <w:ind w:left="234"/>
              <w:spacing w:before="47" w:line="219" w:lineRule="auto"/>
              <w:rPr>
                <w:sz w:val="16"/>
                <w:szCs w:val="16"/>
              </w:rPr>
            </w:pPr>
            <w:r>
              <w:rPr>
                <w:sz w:val="16"/>
                <w:szCs w:val="16"/>
                <w:spacing w:val="-2"/>
              </w:rPr>
              <w:t>性别代码</w:t>
            </w:r>
          </w:p>
        </w:tc>
      </w:tr>
      <w:tr>
        <w:trPr>
          <w:trHeight w:val="269" w:hRule="atLeast"/>
        </w:trPr>
        <w:tc>
          <w:tcPr>
            <w:tcW w:w="2000" w:type="dxa"/>
            <w:vAlign w:val="top"/>
            <w:tcBorders>
              <w:left w:val="nil"/>
            </w:tcBorders>
          </w:tcPr>
          <w:p>
            <w:pPr>
              <w:pStyle w:val="TableText"/>
              <w:ind w:left="209"/>
              <w:spacing w:before="58" w:line="220" w:lineRule="auto"/>
              <w:rPr>
                <w:sz w:val="16"/>
                <w:szCs w:val="16"/>
              </w:rPr>
            </w:pPr>
            <w:r>
              <w:rPr>
                <w:sz w:val="16"/>
                <w:szCs w:val="16"/>
                <w:spacing w:val="-2"/>
              </w:rPr>
              <w:t>英文名称</w:t>
            </w:r>
          </w:p>
        </w:tc>
        <w:tc>
          <w:tcPr>
            <w:tcW w:w="6160" w:type="dxa"/>
            <w:vAlign w:val="top"/>
            <w:gridSpan w:val="2"/>
            <w:tcBorders>
              <w:right w:val="nil"/>
            </w:tcBorders>
          </w:tcPr>
          <w:p>
            <w:pPr>
              <w:pStyle w:val="TableText"/>
              <w:ind w:left="234"/>
              <w:spacing w:before="73" w:line="214" w:lineRule="auto"/>
              <w:rPr>
                <w:sz w:val="16"/>
                <w:szCs w:val="16"/>
              </w:rPr>
            </w:pPr>
            <w:r>
              <w:rPr>
                <w:sz w:val="16"/>
                <w:szCs w:val="16"/>
                <w:spacing w:val="-1"/>
              </w:rPr>
              <w:t>Codes for</w:t>
            </w:r>
            <w:r>
              <w:rPr>
                <w:sz w:val="16"/>
                <w:szCs w:val="16"/>
                <w:spacing w:val="17"/>
              </w:rPr>
              <w:t xml:space="preserve"> </w:t>
            </w:r>
            <w:r>
              <w:rPr>
                <w:sz w:val="16"/>
                <w:szCs w:val="16"/>
                <w:spacing w:val="-1"/>
              </w:rPr>
              <w:t>sexual distinction</w:t>
            </w:r>
            <w:r>
              <w:rPr>
                <w:sz w:val="16"/>
                <w:szCs w:val="16"/>
                <w:spacing w:val="7"/>
              </w:rPr>
              <w:t xml:space="preserve"> </w:t>
            </w:r>
            <w:r>
              <w:rPr>
                <w:sz w:val="16"/>
                <w:szCs w:val="16"/>
                <w:spacing w:val="-1"/>
              </w:rPr>
              <w:t>of</w:t>
            </w:r>
            <w:r>
              <w:rPr>
                <w:sz w:val="16"/>
                <w:szCs w:val="16"/>
                <w:spacing w:val="4"/>
              </w:rPr>
              <w:t xml:space="preserve"> </w:t>
            </w:r>
            <w:r>
              <w:rPr>
                <w:sz w:val="16"/>
                <w:szCs w:val="16"/>
                <w:spacing w:val="-1"/>
              </w:rPr>
              <w:t>human</w:t>
            </w:r>
          </w:p>
        </w:tc>
      </w:tr>
      <w:tr>
        <w:trPr>
          <w:trHeight w:val="259" w:hRule="atLeast"/>
        </w:trPr>
        <w:tc>
          <w:tcPr>
            <w:tcW w:w="2000" w:type="dxa"/>
            <w:vAlign w:val="top"/>
            <w:tcBorders>
              <w:left w:val="nil"/>
            </w:tcBorders>
          </w:tcPr>
          <w:p>
            <w:pPr>
              <w:pStyle w:val="TableText"/>
              <w:ind w:left="209"/>
              <w:spacing w:before="48" w:line="219" w:lineRule="auto"/>
              <w:rPr>
                <w:sz w:val="16"/>
                <w:szCs w:val="16"/>
              </w:rPr>
            </w:pPr>
            <w:r>
              <w:rPr>
                <w:sz w:val="16"/>
                <w:szCs w:val="16"/>
                <w:spacing w:val="-2"/>
              </w:rPr>
              <w:t>代码描述</w:t>
            </w:r>
          </w:p>
        </w:tc>
        <w:tc>
          <w:tcPr>
            <w:tcW w:w="6160" w:type="dxa"/>
            <w:vAlign w:val="top"/>
            <w:gridSpan w:val="2"/>
            <w:tcBorders>
              <w:right w:val="nil"/>
            </w:tcBorders>
          </w:tcPr>
          <w:p>
            <w:pPr>
              <w:pStyle w:val="TableText"/>
              <w:ind w:left="234"/>
              <w:spacing w:before="48" w:line="219" w:lineRule="auto"/>
              <w:rPr>
                <w:sz w:val="16"/>
                <w:szCs w:val="16"/>
              </w:rPr>
            </w:pPr>
            <w:r>
              <w:rPr>
                <w:sz w:val="16"/>
                <w:szCs w:val="16"/>
                <w:spacing w:val="-1"/>
              </w:rPr>
              <w:t>描述人的性别代码</w:t>
            </w:r>
          </w:p>
        </w:tc>
      </w:tr>
      <w:tr>
        <w:trPr>
          <w:trHeight w:val="260" w:hRule="atLeast"/>
        </w:trPr>
        <w:tc>
          <w:tcPr>
            <w:tcW w:w="2000" w:type="dxa"/>
            <w:vAlign w:val="top"/>
            <w:tcBorders>
              <w:left w:val="nil"/>
            </w:tcBorders>
          </w:tcPr>
          <w:p>
            <w:pPr>
              <w:pStyle w:val="TableText"/>
              <w:ind w:left="209"/>
              <w:spacing w:before="50" w:line="220" w:lineRule="auto"/>
              <w:rPr>
                <w:sz w:val="16"/>
                <w:szCs w:val="16"/>
              </w:rPr>
            </w:pPr>
            <w:r>
              <w:rPr>
                <w:sz w:val="16"/>
                <w:szCs w:val="16"/>
                <w:spacing w:val="3"/>
              </w:rPr>
              <w:t>定义原则</w:t>
            </w:r>
          </w:p>
        </w:tc>
        <w:tc>
          <w:tcPr>
            <w:tcW w:w="6160" w:type="dxa"/>
            <w:vAlign w:val="top"/>
            <w:gridSpan w:val="2"/>
            <w:tcBorders>
              <w:right w:val="nil"/>
            </w:tcBorders>
          </w:tcPr>
          <w:p>
            <w:pPr>
              <w:pStyle w:val="TableText"/>
              <w:ind w:left="234"/>
              <w:spacing w:before="48" w:line="219" w:lineRule="auto"/>
              <w:rPr>
                <w:sz w:val="16"/>
                <w:szCs w:val="16"/>
              </w:rPr>
            </w:pPr>
            <w:r>
              <w:rPr>
                <w:sz w:val="16"/>
                <w:szCs w:val="16"/>
                <w:spacing w:val="-1"/>
              </w:rPr>
              <w:t>采用外部标准</w:t>
            </w:r>
          </w:p>
        </w:tc>
      </w:tr>
      <w:tr>
        <w:trPr>
          <w:trHeight w:val="260" w:hRule="atLeast"/>
        </w:trPr>
        <w:tc>
          <w:tcPr>
            <w:tcW w:w="2000" w:type="dxa"/>
            <w:vAlign w:val="top"/>
            <w:tcBorders>
              <w:left w:val="nil"/>
            </w:tcBorders>
          </w:tcPr>
          <w:p>
            <w:pPr>
              <w:pStyle w:val="TableText"/>
              <w:ind w:left="209"/>
              <w:spacing w:before="49" w:line="219" w:lineRule="auto"/>
              <w:rPr>
                <w:sz w:val="16"/>
                <w:szCs w:val="16"/>
              </w:rPr>
            </w:pPr>
            <w:r>
              <w:rPr>
                <w:sz w:val="16"/>
                <w:szCs w:val="16"/>
              </w:rPr>
              <w:t>引用标准代号及名称</w:t>
            </w:r>
          </w:p>
        </w:tc>
        <w:tc>
          <w:tcPr>
            <w:tcW w:w="6160" w:type="dxa"/>
            <w:vAlign w:val="top"/>
            <w:gridSpan w:val="2"/>
            <w:tcBorders>
              <w:right w:val="nil"/>
            </w:tcBorders>
          </w:tcPr>
          <w:p>
            <w:pPr>
              <w:pStyle w:val="TableText"/>
              <w:ind w:left="234"/>
              <w:spacing w:before="48" w:line="219" w:lineRule="auto"/>
              <w:rPr>
                <w:sz w:val="16"/>
                <w:szCs w:val="16"/>
              </w:rPr>
            </w:pPr>
            <w:r>
              <w:rPr>
                <w:sz w:val="16"/>
                <w:szCs w:val="16"/>
              </w:rPr>
              <w:t>GB/T 2261.1—2003个人基本信息分类与代码  第1部分：人</w:t>
            </w:r>
            <w:r>
              <w:rPr>
                <w:sz w:val="16"/>
                <w:szCs w:val="16"/>
                <w:spacing w:val="-1"/>
              </w:rPr>
              <w:t>的性别代码</w:t>
            </w:r>
          </w:p>
        </w:tc>
      </w:tr>
      <w:tr>
        <w:trPr>
          <w:trHeight w:val="269" w:hRule="atLeast"/>
        </w:trPr>
        <w:tc>
          <w:tcPr>
            <w:tcW w:w="2000" w:type="dxa"/>
            <w:vAlign w:val="top"/>
            <w:tcBorders>
              <w:left w:val="nil"/>
            </w:tcBorders>
          </w:tcPr>
          <w:p>
            <w:pPr>
              <w:pStyle w:val="TableText"/>
              <w:ind w:left="209"/>
              <w:spacing w:before="59" w:line="219" w:lineRule="auto"/>
              <w:rPr>
                <w:sz w:val="16"/>
                <w:szCs w:val="16"/>
              </w:rPr>
            </w:pPr>
            <w:r>
              <w:rPr>
                <w:sz w:val="16"/>
                <w:szCs w:val="16"/>
                <w:spacing w:val="2"/>
              </w:rPr>
              <w:t>代码编码规则</w:t>
            </w:r>
          </w:p>
        </w:tc>
        <w:tc>
          <w:tcPr>
            <w:tcW w:w="6160" w:type="dxa"/>
            <w:vAlign w:val="top"/>
            <w:gridSpan w:val="2"/>
            <w:tcBorders>
              <w:right w:val="nil"/>
            </w:tcBorders>
          </w:tcPr>
          <w:p>
            <w:pPr>
              <w:pStyle w:val="TableText"/>
              <w:ind w:left="234"/>
              <w:spacing w:before="57" w:line="216" w:lineRule="auto"/>
              <w:rPr>
                <w:sz w:val="16"/>
                <w:szCs w:val="16"/>
              </w:rPr>
            </w:pPr>
            <w:r>
              <w:rPr>
                <w:sz w:val="16"/>
                <w:szCs w:val="16"/>
                <w:spacing w:val="22"/>
              </w:rPr>
              <w:t>1级2位编码(1,2),采用国标编码</w:t>
            </w:r>
          </w:p>
        </w:tc>
      </w:tr>
      <w:tr>
        <w:trPr>
          <w:trHeight w:val="259" w:hRule="atLeast"/>
        </w:trPr>
        <w:tc>
          <w:tcPr>
            <w:tcW w:w="2000" w:type="dxa"/>
            <w:vAlign w:val="top"/>
            <w:tcBorders>
              <w:left w:val="nil"/>
            </w:tcBorders>
          </w:tcPr>
          <w:p>
            <w:pPr>
              <w:pStyle w:val="TableText"/>
              <w:ind w:left="209"/>
              <w:spacing w:before="50" w:line="219" w:lineRule="auto"/>
              <w:rPr>
                <w:sz w:val="16"/>
                <w:szCs w:val="16"/>
              </w:rPr>
            </w:pPr>
            <w:r>
              <w:rPr>
                <w:sz w:val="16"/>
                <w:szCs w:val="16"/>
                <w:spacing w:val="-2"/>
              </w:rPr>
              <w:t>技术属性</w:t>
            </w:r>
          </w:p>
        </w:tc>
        <w:tc>
          <w:tcPr>
            <w:tcW w:w="6160" w:type="dxa"/>
            <w:vAlign w:val="top"/>
            <w:gridSpan w:val="2"/>
            <w:tcBorders>
              <w:right w:val="nil"/>
            </w:tcBorders>
          </w:tcPr>
          <w:p>
            <w:pPr>
              <w:pStyle w:val="TableText"/>
              <w:ind w:left="234"/>
              <w:spacing w:before="53" w:line="222" w:lineRule="auto"/>
              <w:rPr>
                <w:sz w:val="16"/>
                <w:szCs w:val="16"/>
              </w:rPr>
            </w:pPr>
            <w:r>
              <w:rPr>
                <w:sz w:val="16"/>
                <w:szCs w:val="16"/>
                <w:spacing w:val="-1"/>
              </w:rPr>
              <w:t>CHAR(2)</w:t>
            </w:r>
          </w:p>
        </w:tc>
      </w:tr>
      <w:tr>
        <w:trPr>
          <w:trHeight w:val="269" w:hRule="atLeast"/>
        </w:trPr>
        <w:tc>
          <w:tcPr>
            <w:tcW w:w="2000" w:type="dxa"/>
            <w:vAlign w:val="top"/>
            <w:tcBorders>
              <w:left w:val="nil"/>
            </w:tcBorders>
          </w:tcPr>
          <w:p>
            <w:pPr>
              <w:pStyle w:val="TableText"/>
              <w:ind w:left="209"/>
              <w:spacing w:before="60" w:line="219" w:lineRule="auto"/>
              <w:rPr>
                <w:sz w:val="16"/>
                <w:szCs w:val="16"/>
              </w:rPr>
            </w:pPr>
            <w:r>
              <w:rPr>
                <w:sz w:val="16"/>
                <w:szCs w:val="16"/>
                <w:spacing w:val="-2"/>
              </w:rPr>
              <w:t>版本日期</w:t>
            </w:r>
          </w:p>
        </w:tc>
        <w:tc>
          <w:tcPr>
            <w:tcW w:w="6160" w:type="dxa"/>
            <w:vAlign w:val="top"/>
            <w:gridSpan w:val="2"/>
            <w:tcBorders>
              <w:right w:val="nil"/>
            </w:tcBorders>
          </w:tcPr>
          <w:p>
            <w:pPr>
              <w:pStyle w:val="TableText"/>
              <w:ind w:left="234"/>
              <w:spacing w:before="65" w:line="223" w:lineRule="auto"/>
              <w:rPr>
                <w:sz w:val="16"/>
                <w:szCs w:val="16"/>
              </w:rPr>
            </w:pPr>
            <w:r>
              <w:rPr>
                <w:sz w:val="16"/>
                <w:szCs w:val="16"/>
                <w:spacing w:val="-1"/>
              </w:rPr>
              <w:t>2019/11/18</w:t>
            </w:r>
          </w:p>
        </w:tc>
      </w:tr>
      <w:tr>
        <w:trPr>
          <w:trHeight w:val="269" w:hRule="atLeast"/>
        </w:trPr>
        <w:tc>
          <w:tcPr>
            <w:tcW w:w="2000" w:type="dxa"/>
            <w:vAlign w:val="top"/>
            <w:tcBorders>
              <w:left w:val="nil"/>
            </w:tcBorders>
          </w:tcPr>
          <w:p>
            <w:pPr>
              <w:pStyle w:val="TableText"/>
              <w:ind w:left="209"/>
              <w:spacing w:before="62" w:line="219" w:lineRule="auto"/>
              <w:rPr>
                <w:sz w:val="16"/>
                <w:szCs w:val="16"/>
              </w:rPr>
            </w:pPr>
            <w:r>
              <w:rPr>
                <w:sz w:val="16"/>
                <w:szCs w:val="16"/>
                <w:spacing w:val="3"/>
              </w:rPr>
              <w:t>标准类别</w:t>
            </w:r>
          </w:p>
        </w:tc>
        <w:tc>
          <w:tcPr>
            <w:tcW w:w="6160" w:type="dxa"/>
            <w:vAlign w:val="top"/>
            <w:gridSpan w:val="2"/>
            <w:tcBorders>
              <w:right w:val="nil"/>
            </w:tcBorders>
          </w:tcPr>
          <w:p>
            <w:pPr>
              <w:pStyle w:val="TableText"/>
              <w:ind w:left="234"/>
              <w:spacing w:before="63" w:line="220" w:lineRule="auto"/>
              <w:rPr>
                <w:sz w:val="16"/>
                <w:szCs w:val="16"/>
              </w:rPr>
            </w:pPr>
            <w:r>
              <w:rPr>
                <w:sz w:val="16"/>
                <w:szCs w:val="16"/>
                <w:spacing w:val="-2"/>
              </w:rPr>
              <w:t>标准</w:t>
            </w:r>
          </w:p>
        </w:tc>
      </w:tr>
      <w:tr>
        <w:trPr>
          <w:trHeight w:val="260" w:hRule="atLeast"/>
        </w:trPr>
        <w:tc>
          <w:tcPr>
            <w:tcW w:w="2000" w:type="dxa"/>
            <w:vAlign w:val="top"/>
            <w:tcBorders>
              <w:left w:val="nil"/>
            </w:tcBorders>
          </w:tcPr>
          <w:p>
            <w:pPr>
              <w:pStyle w:val="TableText"/>
              <w:ind w:left="770"/>
              <w:spacing w:before="53" w:line="219" w:lineRule="auto"/>
              <w:rPr>
                <w:sz w:val="16"/>
                <w:szCs w:val="16"/>
              </w:rPr>
            </w:pPr>
            <w:r>
              <w:rPr>
                <w:sz w:val="16"/>
                <w:szCs w:val="16"/>
                <w:spacing w:val="-2"/>
              </w:rPr>
              <w:t>代码值</w:t>
            </w:r>
          </w:p>
        </w:tc>
        <w:tc>
          <w:tcPr>
            <w:tcW w:w="4030" w:type="dxa"/>
            <w:vAlign w:val="top"/>
          </w:tcPr>
          <w:p>
            <w:pPr>
              <w:pStyle w:val="TableText"/>
              <w:ind w:left="1695"/>
              <w:spacing w:before="53" w:line="219" w:lineRule="auto"/>
              <w:rPr>
                <w:sz w:val="16"/>
                <w:szCs w:val="16"/>
              </w:rPr>
            </w:pPr>
            <w:r>
              <w:rPr>
                <w:sz w:val="16"/>
                <w:szCs w:val="16"/>
                <w:spacing w:val="-2"/>
              </w:rPr>
              <w:t>代码描述</w:t>
            </w:r>
          </w:p>
        </w:tc>
        <w:tc>
          <w:tcPr>
            <w:tcW w:w="2130" w:type="dxa"/>
            <w:vAlign w:val="top"/>
            <w:tcBorders>
              <w:right w:val="nil"/>
            </w:tcBorders>
          </w:tcPr>
          <w:p>
            <w:pPr>
              <w:pStyle w:val="TableText"/>
              <w:ind w:left="745"/>
              <w:spacing w:before="53" w:line="219" w:lineRule="auto"/>
              <w:rPr>
                <w:sz w:val="16"/>
                <w:szCs w:val="16"/>
              </w:rPr>
            </w:pPr>
            <w:r>
              <w:rPr>
                <w:sz w:val="16"/>
                <w:szCs w:val="16"/>
                <w:spacing w:val="4"/>
              </w:rPr>
              <w:t>业务说明</w:t>
            </w:r>
          </w:p>
        </w:tc>
      </w:tr>
      <w:tr>
        <w:trPr>
          <w:trHeight w:val="269" w:hRule="atLeast"/>
        </w:trPr>
        <w:tc>
          <w:tcPr>
            <w:tcW w:w="2000" w:type="dxa"/>
            <w:vAlign w:val="top"/>
            <w:tcBorders>
              <w:left w:val="nil"/>
            </w:tcBorders>
          </w:tcPr>
          <w:p>
            <w:pPr>
              <w:pStyle w:val="TableText"/>
              <w:ind w:left="209"/>
              <w:spacing w:before="103" w:line="179" w:lineRule="auto"/>
              <w:rPr>
                <w:sz w:val="16"/>
                <w:szCs w:val="16"/>
              </w:rPr>
            </w:pPr>
            <w:r>
              <w:rPr>
                <w:sz w:val="16"/>
                <w:szCs w:val="16"/>
                <w:spacing w:val="-2"/>
              </w:rPr>
              <w:t>01</w:t>
            </w:r>
          </w:p>
        </w:tc>
        <w:tc>
          <w:tcPr>
            <w:tcW w:w="4030" w:type="dxa"/>
            <w:vAlign w:val="top"/>
          </w:tcPr>
          <w:p>
            <w:pPr>
              <w:pStyle w:val="TableText"/>
              <w:ind w:left="234"/>
              <w:spacing w:before="64" w:line="220" w:lineRule="auto"/>
              <w:rPr>
                <w:sz w:val="16"/>
                <w:szCs w:val="16"/>
              </w:rPr>
            </w:pPr>
            <w:r>
              <w:rPr>
                <w:sz w:val="16"/>
                <w:szCs w:val="16"/>
                <w:spacing w:val="-4"/>
              </w:rPr>
              <w:t>男性</w:t>
            </w:r>
          </w:p>
        </w:tc>
        <w:tc>
          <w:tcPr>
            <w:tcW w:w="2130" w:type="dxa"/>
            <w:vAlign w:val="top"/>
            <w:tcBorders>
              <w:right w:val="nil"/>
            </w:tcBorders>
          </w:tcPr>
          <w:p>
            <w:pPr>
              <w:rPr>
                <w:rFonts w:ascii="Arial"/>
                <w:sz w:val="21"/>
              </w:rPr>
            </w:pPr>
            <w:r/>
          </w:p>
        </w:tc>
      </w:tr>
      <w:tr>
        <w:trPr>
          <w:trHeight w:val="269" w:hRule="atLeast"/>
        </w:trPr>
        <w:tc>
          <w:tcPr>
            <w:tcW w:w="2000" w:type="dxa"/>
            <w:vAlign w:val="top"/>
            <w:tcBorders>
              <w:left w:val="nil"/>
            </w:tcBorders>
          </w:tcPr>
          <w:p>
            <w:pPr>
              <w:pStyle w:val="TableText"/>
              <w:ind w:left="209"/>
              <w:spacing w:before="105" w:line="177" w:lineRule="auto"/>
              <w:rPr>
                <w:sz w:val="16"/>
                <w:szCs w:val="16"/>
              </w:rPr>
            </w:pPr>
            <w:r>
              <w:rPr>
                <w:sz w:val="16"/>
                <w:szCs w:val="16"/>
                <w:spacing w:val="-2"/>
              </w:rPr>
              <w:t>02</w:t>
            </w:r>
          </w:p>
        </w:tc>
        <w:tc>
          <w:tcPr>
            <w:tcW w:w="4030" w:type="dxa"/>
            <w:vAlign w:val="top"/>
          </w:tcPr>
          <w:p>
            <w:pPr>
              <w:pStyle w:val="TableText"/>
              <w:ind w:left="234"/>
              <w:spacing w:before="64" w:line="219" w:lineRule="auto"/>
              <w:rPr>
                <w:sz w:val="16"/>
                <w:szCs w:val="16"/>
              </w:rPr>
            </w:pPr>
            <w:r>
              <w:rPr>
                <w:sz w:val="16"/>
                <w:szCs w:val="16"/>
                <w:spacing w:val="-3"/>
              </w:rPr>
              <w:t>女性</w:t>
            </w:r>
          </w:p>
        </w:tc>
        <w:tc>
          <w:tcPr>
            <w:tcW w:w="2130" w:type="dxa"/>
            <w:vAlign w:val="top"/>
            <w:tcBorders>
              <w:right w:val="nil"/>
            </w:tcBorders>
          </w:tcPr>
          <w:p>
            <w:pPr>
              <w:rPr>
                <w:rFonts w:ascii="Arial"/>
                <w:sz w:val="21"/>
              </w:rPr>
            </w:pPr>
            <w:r/>
          </w:p>
        </w:tc>
      </w:tr>
      <w:tr>
        <w:trPr>
          <w:trHeight w:val="274" w:hRule="atLeast"/>
        </w:trPr>
        <w:tc>
          <w:tcPr>
            <w:tcW w:w="2000" w:type="dxa"/>
            <w:vAlign w:val="top"/>
            <w:tcBorders>
              <w:left w:val="nil"/>
            </w:tcBorders>
          </w:tcPr>
          <w:p>
            <w:pPr>
              <w:pStyle w:val="TableText"/>
              <w:ind w:left="209"/>
              <w:spacing w:before="107" w:line="181" w:lineRule="auto"/>
              <w:rPr>
                <w:sz w:val="16"/>
                <w:szCs w:val="16"/>
              </w:rPr>
            </w:pPr>
            <w:r>
              <w:rPr>
                <w:sz w:val="16"/>
                <w:szCs w:val="16"/>
                <w:spacing w:val="-2"/>
              </w:rPr>
              <w:t>99</w:t>
            </w:r>
          </w:p>
        </w:tc>
        <w:tc>
          <w:tcPr>
            <w:tcW w:w="4030" w:type="dxa"/>
            <w:vAlign w:val="top"/>
          </w:tcPr>
          <w:p>
            <w:pPr>
              <w:pStyle w:val="TableText"/>
              <w:ind w:left="234"/>
              <w:spacing w:before="65" w:line="219" w:lineRule="auto"/>
              <w:rPr>
                <w:sz w:val="16"/>
                <w:szCs w:val="16"/>
              </w:rPr>
            </w:pPr>
            <w:r>
              <w:rPr>
                <w:sz w:val="16"/>
                <w:szCs w:val="16"/>
                <w:spacing w:val="2"/>
              </w:rPr>
              <w:t>未说明的性别</w:t>
            </w:r>
          </w:p>
        </w:tc>
        <w:tc>
          <w:tcPr>
            <w:tcW w:w="2130" w:type="dxa"/>
            <w:vAlign w:val="top"/>
            <w:tcBorders>
              <w:right w:val="nil"/>
            </w:tcBorders>
          </w:tcPr>
          <w:p>
            <w:pPr>
              <w:rPr>
                <w:rFonts w:ascii="Arial"/>
                <w:sz w:val="21"/>
              </w:rPr>
            </w:pPr>
            <w:r/>
          </w:p>
        </w:tc>
      </w:tr>
    </w:tbl>
    <w:p>
      <w:pPr>
        <w:pStyle w:val="BodyText"/>
        <w:spacing w:line="215" w:lineRule="exact"/>
        <w:rPr>
          <w:sz w:val="18"/>
        </w:rPr>
      </w:pPr>
      <w:r/>
    </w:p>
    <w:p>
      <w:pPr>
        <w:spacing w:line="215" w:lineRule="exact"/>
        <w:sectPr>
          <w:pgSz w:w="9370" w:h="13090"/>
          <w:pgMar w:top="400" w:right="639" w:bottom="400" w:left="560" w:header="0" w:footer="0" w:gutter="0"/>
        </w:sectPr>
        <w:rPr>
          <w:sz w:val="18"/>
          <w:szCs w:val="18"/>
        </w:rPr>
      </w:pPr>
    </w:p>
    <w:p>
      <w:pPr>
        <w:ind w:left="5282"/>
        <w:spacing w:line="225" w:lineRule="auto"/>
        <w:rPr>
          <w:rFonts w:ascii="SimSun" w:hAnsi="SimSun" w:eastAsia="SimSun" w:cs="SimSun"/>
          <w:sz w:val="21"/>
          <w:szCs w:val="21"/>
        </w:rPr>
      </w:pPr>
      <w:r>
        <w:rPr>
          <w:rFonts w:ascii="SimHei" w:hAnsi="SimHei" w:eastAsia="SimHei" w:cs="SimHei"/>
          <w:sz w:val="21"/>
          <w:szCs w:val="21"/>
          <w:b/>
          <w:bCs/>
          <w:spacing w:val="-11"/>
        </w:rPr>
        <w:t>第17章</w:t>
      </w:r>
      <w:r>
        <w:rPr>
          <w:rFonts w:ascii="SimHei" w:hAnsi="SimHei" w:eastAsia="SimHei" w:cs="SimHei"/>
          <w:sz w:val="21"/>
          <w:szCs w:val="21"/>
          <w:spacing w:val="-11"/>
        </w:rPr>
        <w:t xml:space="preserve">  </w:t>
      </w:r>
      <w:r>
        <w:rPr>
          <w:rFonts w:ascii="SimHei" w:hAnsi="SimHei" w:eastAsia="SimHei" w:cs="SimHei"/>
          <w:sz w:val="21"/>
          <w:szCs w:val="21"/>
          <w:b/>
          <w:bCs/>
          <w:spacing w:val="-11"/>
        </w:rPr>
        <w:t>数据标准管理</w:t>
      </w:r>
      <w:r>
        <w:rPr>
          <w:rFonts w:ascii="SimHei" w:hAnsi="SimHei" w:eastAsia="SimHei" w:cs="SimHei"/>
          <w:sz w:val="21"/>
          <w:szCs w:val="21"/>
          <w:spacing w:val="-11"/>
        </w:rPr>
        <w:t xml:space="preserve">      </w:t>
      </w:r>
      <w:r>
        <w:rPr>
          <w:rFonts w:ascii="SimSun" w:hAnsi="SimSun" w:eastAsia="SimSun" w:cs="SimSun"/>
          <w:sz w:val="21"/>
          <w:szCs w:val="21"/>
          <w:spacing w:val="-11"/>
          <w:position w:val="-4"/>
        </w:rPr>
        <w:t>213</w:t>
      </w:r>
    </w:p>
    <w:p>
      <w:pPr>
        <w:pStyle w:val="BodyText"/>
        <w:spacing w:line="382" w:lineRule="auto"/>
        <w:rPr/>
      </w:pPr>
      <w:r/>
    </w:p>
    <w:p>
      <w:pPr>
        <w:ind w:left="3"/>
        <w:spacing w:before="81" w:line="222" w:lineRule="auto"/>
        <w:outlineLvl w:val="5"/>
        <w:rPr>
          <w:rFonts w:ascii="SimHei" w:hAnsi="SimHei" w:eastAsia="SimHei" w:cs="SimHei"/>
          <w:sz w:val="25"/>
          <w:szCs w:val="25"/>
        </w:rPr>
      </w:pPr>
      <w:r>
        <w:rPr>
          <w:rFonts w:ascii="SimHei" w:hAnsi="SimHei" w:eastAsia="SimHei" w:cs="SimHei"/>
          <w:sz w:val="25"/>
          <w:szCs w:val="25"/>
          <w:b/>
          <w:bCs/>
          <w:spacing w:val="-15"/>
        </w:rPr>
        <w:t>17.2.3</w:t>
      </w:r>
      <w:r>
        <w:rPr>
          <w:rFonts w:ascii="SimHei" w:hAnsi="SimHei" w:eastAsia="SimHei" w:cs="SimHei"/>
          <w:sz w:val="25"/>
          <w:szCs w:val="25"/>
          <w:spacing w:val="-15"/>
        </w:rPr>
        <w:t xml:space="preserve">  </w:t>
      </w:r>
      <w:r>
        <w:rPr>
          <w:rFonts w:ascii="SimHei" w:hAnsi="SimHei" w:eastAsia="SimHei" w:cs="SimHei"/>
          <w:sz w:val="25"/>
          <w:szCs w:val="25"/>
          <w:b/>
          <w:bCs/>
          <w:spacing w:val="-15"/>
        </w:rPr>
        <w:t>主数据与参考数据标准</w:t>
      </w:r>
    </w:p>
    <w:p>
      <w:pPr>
        <w:ind w:right="97" w:firstLine="400"/>
        <w:spacing w:before="130" w:line="255" w:lineRule="auto"/>
        <w:rPr>
          <w:rFonts w:ascii="SimSun" w:hAnsi="SimSun" w:eastAsia="SimSun" w:cs="SimSun"/>
          <w:sz w:val="21"/>
          <w:szCs w:val="21"/>
        </w:rPr>
      </w:pPr>
      <w:r>
        <w:rPr>
          <w:rFonts w:ascii="SimSun" w:hAnsi="SimSun" w:eastAsia="SimSun" w:cs="SimSun"/>
          <w:sz w:val="21"/>
          <w:szCs w:val="21"/>
          <w:spacing w:val="-1"/>
        </w:rPr>
        <w:t>主数据是用来描述企业核心业务实体的数据，</w:t>
      </w:r>
      <w:r>
        <w:rPr>
          <w:rFonts w:ascii="SimSun" w:hAnsi="SimSun" w:eastAsia="SimSun" w:cs="SimSun"/>
          <w:sz w:val="21"/>
          <w:szCs w:val="21"/>
          <w:spacing w:val="-2"/>
        </w:rPr>
        <w:t>比如客户、供应商、员工、产品、物料</w:t>
      </w:r>
      <w:r>
        <w:rPr>
          <w:rFonts w:ascii="SimSun" w:hAnsi="SimSun" w:eastAsia="SimSun" w:cs="SimSun"/>
          <w:sz w:val="21"/>
          <w:szCs w:val="21"/>
        </w:rPr>
        <w:t xml:space="preserve"> </w:t>
      </w:r>
      <w:r>
        <w:rPr>
          <w:rFonts w:ascii="SimSun" w:hAnsi="SimSun" w:eastAsia="SimSun" w:cs="SimSun"/>
          <w:sz w:val="21"/>
          <w:szCs w:val="21"/>
          <w:spacing w:val="-7"/>
        </w:rPr>
        <w:t>等。它是具有高业务价值、可以在企业内跨业务部门被重复使用的数据，被誉为企</w:t>
      </w:r>
      <w:r>
        <w:rPr>
          <w:rFonts w:ascii="SimSun" w:hAnsi="SimSun" w:eastAsia="SimSun" w:cs="SimSun"/>
          <w:sz w:val="21"/>
          <w:szCs w:val="21"/>
          <w:spacing w:val="-8"/>
        </w:rPr>
        <w:t>业的“黄</w:t>
      </w:r>
      <w:r>
        <w:rPr>
          <w:rFonts w:ascii="SimSun" w:hAnsi="SimSun" w:eastAsia="SimSun" w:cs="SimSun"/>
          <w:sz w:val="21"/>
          <w:szCs w:val="21"/>
        </w:rPr>
        <w:t xml:space="preserve"> </w:t>
      </w:r>
      <w:r>
        <w:rPr>
          <w:rFonts w:ascii="SimSun" w:hAnsi="SimSun" w:eastAsia="SimSun" w:cs="SimSun"/>
          <w:sz w:val="21"/>
          <w:szCs w:val="21"/>
          <w:spacing w:val="-17"/>
        </w:rPr>
        <w:t>金数据”。</w:t>
      </w:r>
    </w:p>
    <w:p>
      <w:pPr>
        <w:ind w:firstLine="400"/>
        <w:spacing w:before="79" w:line="250" w:lineRule="auto"/>
        <w:rPr>
          <w:rFonts w:ascii="SimSun" w:hAnsi="SimSun" w:eastAsia="SimSun" w:cs="SimSun"/>
          <w:sz w:val="21"/>
          <w:szCs w:val="21"/>
        </w:rPr>
      </w:pPr>
      <w:r>
        <w:rPr>
          <w:rFonts w:ascii="SimSun" w:hAnsi="SimSun" w:eastAsia="SimSun" w:cs="SimSun"/>
          <w:sz w:val="21"/>
          <w:szCs w:val="21"/>
          <w:spacing w:val="-4"/>
        </w:rPr>
        <w:t>参考数据是用于将其他数据进行分类或目录整编的数</w:t>
      </w:r>
      <w:r>
        <w:rPr>
          <w:rFonts w:ascii="SimSun" w:hAnsi="SimSun" w:eastAsia="SimSun" w:cs="SimSun"/>
          <w:sz w:val="21"/>
          <w:szCs w:val="21"/>
          <w:spacing w:val="-5"/>
        </w:rPr>
        <w:t>据，是规定数据属性的域值范围。</w:t>
      </w:r>
      <w:r>
        <w:rPr>
          <w:rFonts w:ascii="SimSun" w:hAnsi="SimSun" w:eastAsia="SimSun" w:cs="SimSun"/>
          <w:sz w:val="21"/>
          <w:szCs w:val="21"/>
        </w:rPr>
        <w:t xml:space="preserve"> </w:t>
      </w:r>
      <w:r>
        <w:rPr>
          <w:rFonts w:ascii="SimSun" w:hAnsi="SimSun" w:eastAsia="SimSun" w:cs="SimSun"/>
          <w:sz w:val="21"/>
          <w:szCs w:val="21"/>
          <w:spacing w:val="-7"/>
        </w:rPr>
        <w:t>参考数据一般以国际标准、国家标准或行业标准为依据，是固定不变的数据。</w:t>
      </w:r>
    </w:p>
    <w:p>
      <w:pPr>
        <w:spacing w:before="72" w:line="219" w:lineRule="auto"/>
        <w:jc w:val="right"/>
        <w:rPr>
          <w:rFonts w:ascii="SimSun" w:hAnsi="SimSun" w:eastAsia="SimSun" w:cs="SimSun"/>
          <w:sz w:val="21"/>
          <w:szCs w:val="21"/>
        </w:rPr>
      </w:pPr>
      <w:r>
        <w:rPr>
          <w:rFonts w:ascii="SimSun" w:hAnsi="SimSun" w:eastAsia="SimSun" w:cs="SimSun"/>
          <w:sz w:val="21"/>
          <w:szCs w:val="21"/>
          <w:spacing w:val="-4"/>
        </w:rPr>
        <w:t>例如：人员是一个主数据，人员的性别、民族、学历是它的参考数据，如图</w:t>
      </w:r>
      <w:r>
        <w:rPr>
          <w:rFonts w:ascii="SimSun" w:hAnsi="SimSun" w:eastAsia="SimSun" w:cs="SimSun"/>
          <w:sz w:val="21"/>
          <w:szCs w:val="21"/>
          <w:spacing w:val="-5"/>
        </w:rPr>
        <w:t>17-6所示。</w:t>
      </w:r>
    </w:p>
    <w:p>
      <w:pPr>
        <w:pStyle w:val="BodyText"/>
        <w:ind w:firstLine="1080"/>
        <w:spacing w:before="92" w:line="2560" w:lineRule="exact"/>
        <w:rPr/>
      </w:pPr>
      <w:r>
        <w:rPr>
          <w:position w:val="-51"/>
        </w:rPr>
        <w:pict>
          <v:group id="_x0000_s1110" style="mso-position-vertical-relative:line;mso-position-horizontal-relative:char;width:297.55pt;height:128.05pt;" filled="false" stroked="false" coordsize="5950,2561" coordorigin="0,0">
            <v:shape id="_x0000_s1112" style="position:absolute;left:0;top:0;width:5950;height:2561;" filled="false" stroked="false" type="#_x0000_t75">
              <v:imagedata o:title="" r:id="rId190"/>
            </v:shape>
            <v:shape id="_x0000_s1114" style="position:absolute;left:710;top:123;width:3133;height:2171;" filled="false" stroked="false" type="#_x0000_t202">
              <v:fill on="false"/>
              <v:stroke on="false"/>
              <v:path/>
              <v:imagedata o:title=""/>
              <o:lock v:ext="edit" aspectratio="false"/>
              <v:textbox inset="0mm,0mm,0mm,0mm">
                <w:txbxContent>
                  <w:p>
                    <w:pPr>
                      <w:ind w:left="70"/>
                      <w:spacing w:before="20" w:line="196" w:lineRule="auto"/>
                      <w:rPr>
                        <w:rFonts w:ascii="SimHei" w:hAnsi="SimHei" w:eastAsia="SimHei" w:cs="SimHei"/>
                        <w:sz w:val="12"/>
                        <w:szCs w:val="12"/>
                      </w:rPr>
                    </w:pPr>
                    <w:r>
                      <w:rPr>
                        <w:rFonts w:ascii="SimHei" w:hAnsi="SimHei" w:eastAsia="SimHei" w:cs="SimHei"/>
                        <w:sz w:val="12"/>
                        <w:szCs w:val="12"/>
                        <w:color w:val="FFFFFF"/>
                        <w:spacing w:val="4"/>
                      </w:rPr>
                      <w:t>人员表</w:t>
                    </w:r>
                  </w:p>
                  <w:p>
                    <w:pPr>
                      <w:ind w:left="20"/>
                      <w:spacing w:line="163" w:lineRule="exact"/>
                      <w:rPr>
                        <w:rFonts w:ascii="Arial" w:hAnsi="Arial" w:eastAsia="Arial" w:cs="Arial"/>
                        <w:sz w:val="12"/>
                        <w:szCs w:val="12"/>
                      </w:rPr>
                    </w:pPr>
                    <w:r>
                      <w:rPr>
                        <w:rFonts w:ascii="Arial" w:hAnsi="Arial" w:eastAsia="Arial" w:cs="Arial"/>
                        <w:sz w:val="12"/>
                        <w:szCs w:val="12"/>
                        <w:spacing w:val="-4"/>
                        <w:position w:val="2"/>
                      </w:rPr>
                      <w:t>Person_info</w:t>
                    </w:r>
                  </w:p>
                  <w:p>
                    <w:pPr>
                      <w:ind w:left="20"/>
                      <w:spacing w:before="48" w:line="164" w:lineRule="exact"/>
                      <w:rPr>
                        <w:rFonts w:ascii="Arial" w:hAnsi="Arial" w:eastAsia="Arial" w:cs="Arial"/>
                        <w:sz w:val="12"/>
                        <w:szCs w:val="12"/>
                      </w:rPr>
                    </w:pPr>
                    <w:r>
                      <w:rPr>
                        <w:rFonts w:ascii="Arial" w:hAnsi="Arial" w:eastAsia="Arial" w:cs="Arial"/>
                        <w:sz w:val="12"/>
                        <w:szCs w:val="12"/>
                        <w:spacing w:val="-3"/>
                        <w:position w:val="1"/>
                      </w:rPr>
                      <w:t>Person</w:t>
                    </w:r>
                    <w:r>
                      <w:rPr>
                        <w:rFonts w:ascii="Arial" w:hAnsi="Arial" w:eastAsia="Arial" w:cs="Arial"/>
                        <w:sz w:val="12"/>
                        <w:szCs w:val="12"/>
                        <w:spacing w:val="6"/>
                        <w:position w:val="1"/>
                      </w:rPr>
                      <w:t xml:space="preserve"> </w:t>
                    </w:r>
                    <w:r>
                      <w:rPr>
                        <w:rFonts w:ascii="Arial" w:hAnsi="Arial" w:eastAsia="Arial" w:cs="Arial"/>
                        <w:sz w:val="12"/>
                        <w:szCs w:val="12"/>
                        <w:spacing w:val="-3"/>
                        <w:position w:val="1"/>
                      </w:rPr>
                      <w:t>nation</w:t>
                    </w:r>
                  </w:p>
                  <w:p>
                    <w:pPr>
                      <w:ind w:left="20"/>
                      <w:spacing w:before="36" w:line="164" w:lineRule="exact"/>
                      <w:rPr>
                        <w:rFonts w:ascii="Arial" w:hAnsi="Arial" w:eastAsia="Arial" w:cs="Arial"/>
                        <w:sz w:val="12"/>
                        <w:szCs w:val="12"/>
                      </w:rPr>
                    </w:pPr>
                    <w:r>
                      <w:rPr>
                        <w:rFonts w:ascii="Arial" w:hAnsi="Arial" w:eastAsia="Arial" w:cs="Arial"/>
                        <w:sz w:val="12"/>
                        <w:szCs w:val="12"/>
                        <w:spacing w:val="-4"/>
                        <w:position w:val="1"/>
                      </w:rPr>
                      <w:t>Person education</w:t>
                    </w:r>
                  </w:p>
                  <w:p>
                    <w:pPr>
                      <w:ind w:right="20"/>
                      <w:spacing w:before="144" w:line="221" w:lineRule="auto"/>
                      <w:jc w:val="right"/>
                      <w:rPr>
                        <w:rFonts w:ascii="SimHei" w:hAnsi="SimHei" w:eastAsia="SimHei" w:cs="SimHei"/>
                        <w:sz w:val="12"/>
                        <w:szCs w:val="12"/>
                      </w:rPr>
                    </w:pPr>
                    <w:r>
                      <w:rPr>
                        <w:rFonts w:ascii="SimHei" w:hAnsi="SimHei" w:eastAsia="SimHei" w:cs="SimHei"/>
                        <w:sz w:val="12"/>
                        <w:szCs w:val="12"/>
                        <w:b/>
                        <w:bCs/>
                        <w:spacing w:val="2"/>
                      </w:rPr>
                      <w:t>主数据：人员档案信息</w:t>
                    </w:r>
                  </w:p>
                  <w:p>
                    <w:pPr>
                      <w:spacing w:line="455" w:lineRule="auto"/>
                      <w:rPr>
                        <w:rFonts w:ascii="Arial"/>
                        <w:sz w:val="21"/>
                      </w:rPr>
                    </w:pPr>
                    <w:r/>
                  </w:p>
                  <w:p>
                    <w:pPr>
                      <w:ind w:left="561"/>
                      <w:spacing w:before="39" w:line="190" w:lineRule="exact"/>
                      <w:rPr>
                        <w:rFonts w:ascii="SimSun" w:hAnsi="SimSun" w:eastAsia="SimSun" w:cs="SimSun"/>
                        <w:sz w:val="12"/>
                        <w:szCs w:val="12"/>
                      </w:rPr>
                    </w:pPr>
                    <w:r>
                      <w:rPr>
                        <w:rFonts w:ascii="SimSun" w:hAnsi="SimSun" w:eastAsia="SimSun" w:cs="SimSun"/>
                        <w:sz w:val="12"/>
                        <w:szCs w:val="12"/>
                        <w:b/>
                        <w:bCs/>
                        <w:spacing w:val="8"/>
                        <w:position w:val="5"/>
                      </w:rPr>
                      <w:t>参照数据：</w:t>
                    </w:r>
                  </w:p>
                  <w:p>
                    <w:pPr>
                      <w:ind w:left="561"/>
                      <w:spacing w:line="200" w:lineRule="auto"/>
                      <w:rPr>
                        <w:rFonts w:ascii="SimSun" w:hAnsi="SimSun" w:eastAsia="SimSun" w:cs="SimSun"/>
                        <w:sz w:val="12"/>
                        <w:szCs w:val="12"/>
                      </w:rPr>
                    </w:pPr>
                    <w:r>
                      <w:rPr>
                        <w:rFonts w:ascii="SimSun" w:hAnsi="SimSun" w:eastAsia="SimSun" w:cs="SimSun"/>
                        <w:sz w:val="12"/>
                        <w:szCs w:val="12"/>
                        <w:b/>
                        <w:bCs/>
                        <w:spacing w:val="4"/>
                      </w:rPr>
                      <w:t>数据的域值</w:t>
                    </w:r>
                  </w:p>
                  <w:p>
                    <w:pPr>
                      <w:ind w:left="561"/>
                      <w:spacing w:line="223" w:lineRule="auto"/>
                      <w:rPr>
                        <w:rFonts w:ascii="SimHei" w:hAnsi="SimHei" w:eastAsia="SimHei" w:cs="SimHei"/>
                        <w:sz w:val="12"/>
                        <w:szCs w:val="12"/>
                      </w:rPr>
                    </w:pPr>
                    <w:r>
                      <w:rPr>
                        <w:rFonts w:ascii="SimHei" w:hAnsi="SimHei" w:eastAsia="SimHei" w:cs="SimHei"/>
                        <w:sz w:val="12"/>
                        <w:szCs w:val="12"/>
                        <w:b/>
                        <w:bCs/>
                        <w:spacing w:val="-3"/>
                      </w:rPr>
                      <w:t>范围和标准</w:t>
                    </w:r>
                  </w:p>
                  <w:p>
                    <w:pPr>
                      <w:ind w:left="2281"/>
                      <w:spacing w:before="56" w:line="221" w:lineRule="auto"/>
                      <w:rPr>
                        <w:rFonts w:ascii="SimSun" w:hAnsi="SimSun" w:eastAsia="SimSun" w:cs="SimSun"/>
                        <w:sz w:val="12"/>
                        <w:szCs w:val="12"/>
                      </w:rPr>
                    </w:pPr>
                    <w:r>
                      <w:rPr>
                        <w:rFonts w:ascii="SimSun" w:hAnsi="SimSun" w:eastAsia="SimSun" w:cs="SimSun"/>
                        <w:sz w:val="12"/>
                        <w:szCs w:val="12"/>
                        <w:b/>
                        <w:bCs/>
                        <w:spacing w:val="-6"/>
                      </w:rPr>
                      <w:t>回族</w:t>
                    </w:r>
                  </w:p>
                </w:txbxContent>
              </v:textbox>
            </v:shape>
            <v:shape id="_x0000_s1116" style="position:absolute;left:4589;top:88;width:627;height:720;" filled="false" stroked="false" type="#_x0000_t202">
              <v:fill on="false"/>
              <v:stroke on="false"/>
              <v:path/>
              <v:imagedata o:title=""/>
              <o:lock v:ext="edit" aspectratio="false"/>
              <v:textbox inset="0mm,0mm,0mm,0mm">
                <w:txbxContent>
                  <w:p>
                    <w:pPr>
                      <w:ind w:left="90"/>
                      <w:spacing w:before="20" w:line="225" w:lineRule="auto"/>
                      <w:rPr>
                        <w:rFonts w:ascii="YouYuan" w:hAnsi="YouYuan" w:eastAsia="YouYuan" w:cs="YouYuan"/>
                        <w:sz w:val="12"/>
                        <w:szCs w:val="12"/>
                      </w:rPr>
                    </w:pPr>
                    <w:r>
                      <w:rPr>
                        <w:rFonts w:ascii="YouYuan" w:hAnsi="YouYuan" w:eastAsia="YouYuan" w:cs="YouYuan"/>
                        <w:sz w:val="12"/>
                        <w:szCs w:val="12"/>
                        <w:color w:val="FFFFFF"/>
                        <w:spacing w:val="-8"/>
                      </w:rPr>
                      <w:t>出身日期</w:t>
                    </w:r>
                  </w:p>
                  <w:p>
                    <w:pPr>
                      <w:ind w:left="20"/>
                      <w:spacing w:before="50" w:line="184" w:lineRule="auto"/>
                      <w:rPr>
                        <w:rFonts w:ascii="SimSun" w:hAnsi="SimSun" w:eastAsia="SimSun" w:cs="SimSun"/>
                        <w:sz w:val="12"/>
                        <w:szCs w:val="12"/>
                      </w:rPr>
                    </w:pPr>
                    <w:r>
                      <w:rPr>
                        <w:rFonts w:ascii="SimSun" w:hAnsi="SimSun" w:eastAsia="SimSun" w:cs="SimSun"/>
                        <w:sz w:val="12"/>
                        <w:szCs w:val="12"/>
                        <w:spacing w:val="-2"/>
                      </w:rPr>
                      <w:t>1984-10-03</w:t>
                    </w:r>
                  </w:p>
                  <w:p>
                    <w:pPr>
                      <w:ind w:left="20"/>
                      <w:spacing w:before="80" w:line="184" w:lineRule="auto"/>
                      <w:rPr>
                        <w:rFonts w:ascii="SimSun" w:hAnsi="SimSun" w:eastAsia="SimSun" w:cs="SimSun"/>
                        <w:sz w:val="12"/>
                        <w:szCs w:val="12"/>
                      </w:rPr>
                    </w:pPr>
                    <w:r>
                      <w:rPr>
                        <w:rFonts w:ascii="SimSun" w:hAnsi="SimSun" w:eastAsia="SimSun" w:cs="SimSun"/>
                        <w:sz w:val="12"/>
                        <w:szCs w:val="12"/>
                        <w:spacing w:val="-2"/>
                      </w:rPr>
                      <w:t>1969-11-29</w:t>
                    </w:r>
                  </w:p>
                  <w:p>
                    <w:pPr>
                      <w:ind w:left="20"/>
                      <w:spacing w:before="80" w:line="184" w:lineRule="auto"/>
                      <w:rPr>
                        <w:rFonts w:ascii="SimSun" w:hAnsi="SimSun" w:eastAsia="SimSun" w:cs="SimSun"/>
                        <w:sz w:val="12"/>
                        <w:szCs w:val="12"/>
                      </w:rPr>
                    </w:pPr>
                    <w:r>
                      <w:rPr>
                        <w:rFonts w:ascii="SimSun" w:hAnsi="SimSun" w:eastAsia="SimSun" w:cs="SimSun"/>
                        <w:sz w:val="12"/>
                        <w:szCs w:val="12"/>
                        <w:spacing w:val="-2"/>
                      </w:rPr>
                      <w:t>1984-02-18</w:t>
                    </w:r>
                  </w:p>
                </w:txbxContent>
              </v:textbox>
            </v:shape>
            <v:shape id="_x0000_s1118" style="position:absolute;left:59;top:293;width:465;height:552;" filled="false" stroked="false" type="#_x0000_t202">
              <v:fill on="false"/>
              <v:stroke on="false"/>
              <v:path/>
              <v:imagedata o:title=""/>
              <o:lock v:ext="edit" aspectratio="false"/>
              <v:textbox inset="0mm,0mm,0mm,0mm">
                <w:txbxContent>
                  <w:p>
                    <w:pPr>
                      <w:ind w:left="20" w:right="20"/>
                      <w:spacing w:before="19" w:line="257" w:lineRule="auto"/>
                      <w:rPr>
                        <w:rFonts w:ascii="SimHei" w:hAnsi="SimHei" w:eastAsia="SimHei" w:cs="SimHei"/>
                        <w:sz w:val="12"/>
                        <w:szCs w:val="12"/>
                      </w:rPr>
                    </w:pPr>
                    <w:r>
                      <w:rPr>
                        <w:rFonts w:ascii="SimHei" w:hAnsi="SimHei" w:eastAsia="SimHei" w:cs="SimHei"/>
                        <w:sz w:val="12"/>
                        <w:szCs w:val="12"/>
                        <w:spacing w:val="-9"/>
                        <w:w w:val="95"/>
                      </w:rPr>
                      <w:t>人员档案</w:t>
                    </w:r>
                    <w:r>
                      <w:rPr>
                        <w:rFonts w:ascii="SimHei" w:hAnsi="SimHei" w:eastAsia="SimHei" w:cs="SimHei"/>
                        <w:sz w:val="12"/>
                        <w:szCs w:val="12"/>
                        <w:spacing w:val="3"/>
                      </w:rPr>
                      <w:t xml:space="preserve"> </w:t>
                    </w:r>
                    <w:r>
                      <w:rPr>
                        <w:rFonts w:ascii="SimHei" w:hAnsi="SimHei" w:eastAsia="SimHei" w:cs="SimHei"/>
                        <w:sz w:val="12"/>
                        <w:szCs w:val="12"/>
                        <w:spacing w:val="-10"/>
                      </w:rPr>
                      <w:t>民族</w:t>
                    </w:r>
                  </w:p>
                  <w:p>
                    <w:pPr>
                      <w:ind w:left="20"/>
                      <w:spacing w:before="56" w:line="221" w:lineRule="auto"/>
                      <w:rPr>
                        <w:rFonts w:ascii="SimHei" w:hAnsi="SimHei" w:eastAsia="SimHei" w:cs="SimHei"/>
                        <w:sz w:val="12"/>
                        <w:szCs w:val="12"/>
                      </w:rPr>
                    </w:pPr>
                    <w:r>
                      <w:rPr>
                        <w:rFonts w:ascii="SimHei" w:hAnsi="SimHei" w:eastAsia="SimHei" w:cs="SimHei"/>
                        <w:sz w:val="12"/>
                        <w:szCs w:val="12"/>
                        <w:spacing w:val="6"/>
                      </w:rPr>
                      <w:t>学历</w:t>
                    </w:r>
                  </w:p>
                </w:txbxContent>
              </v:textbox>
            </v:shape>
            <v:shape id="_x0000_s1120" style="position:absolute;left:4039;top:103;width:293;height:73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color w:val="FFFFFF"/>
                        <w:spacing w:val="6"/>
                      </w:rPr>
                      <w:t>学历</w:t>
                    </w:r>
                  </w:p>
                  <w:p>
                    <w:pPr>
                      <w:ind w:left="20" w:right="38"/>
                      <w:spacing w:before="37" w:line="273" w:lineRule="auto"/>
                      <w:jc w:val="both"/>
                      <w:rPr>
                        <w:rFonts w:ascii="SimHei" w:hAnsi="SimHei" w:eastAsia="SimHei" w:cs="SimHei"/>
                        <w:sz w:val="12"/>
                        <w:szCs w:val="12"/>
                      </w:rPr>
                    </w:pPr>
                    <w:r>
                      <w:rPr>
                        <w:rFonts w:ascii="SimSun" w:hAnsi="SimSun" w:eastAsia="SimSun" w:cs="SimSun"/>
                        <w:sz w:val="12"/>
                        <w:szCs w:val="12"/>
                        <w:spacing w:val="-8"/>
                        <w:w w:val="95"/>
                      </w:rPr>
                      <w:t>本科</w:t>
                    </w:r>
                    <w:r>
                      <w:rPr>
                        <w:rFonts w:ascii="SimSun" w:hAnsi="SimSun" w:eastAsia="SimSun" w:cs="SimSun"/>
                        <w:sz w:val="12"/>
                        <w:szCs w:val="12"/>
                      </w:rPr>
                      <w:t xml:space="preserve"> </w:t>
                    </w:r>
                    <w:r>
                      <w:rPr>
                        <w:rFonts w:ascii="YouYuan" w:hAnsi="YouYuan" w:eastAsia="YouYuan" w:cs="YouYuan"/>
                        <w:sz w:val="12"/>
                        <w:szCs w:val="12"/>
                        <w:spacing w:val="-2"/>
                        <w:w w:val="90"/>
                      </w:rPr>
                      <w:t>博士</w:t>
                    </w:r>
                    <w:r>
                      <w:rPr>
                        <w:rFonts w:ascii="YouYuan" w:hAnsi="YouYuan" w:eastAsia="YouYuan" w:cs="YouYuan"/>
                        <w:sz w:val="12"/>
                        <w:szCs w:val="12"/>
                      </w:rPr>
                      <w:t xml:space="preserve"> </w:t>
                    </w:r>
                    <w:r>
                      <w:rPr>
                        <w:rFonts w:ascii="SimHei" w:hAnsi="SimHei" w:eastAsia="SimHei" w:cs="SimHei"/>
                        <w:sz w:val="12"/>
                        <w:szCs w:val="12"/>
                        <w:spacing w:val="-3"/>
                      </w:rPr>
                      <w:t>硕士</w:t>
                    </w:r>
                  </w:p>
                </w:txbxContent>
              </v:textbox>
            </v:shape>
            <v:shape id="_x0000_s1122" style="position:absolute;left:3569;top:103;width:273;height:75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color w:val="FFFFFF"/>
                        <w:spacing w:val="-3"/>
                      </w:rPr>
                      <w:t>民族</w:t>
                    </w:r>
                  </w:p>
                  <w:p>
                    <w:pPr>
                      <w:ind w:left="20" w:right="20"/>
                      <w:spacing w:before="16" w:line="272" w:lineRule="auto"/>
                      <w:rPr>
                        <w:rFonts w:ascii="SimHei" w:hAnsi="SimHei" w:eastAsia="SimHei" w:cs="SimHei"/>
                        <w:sz w:val="12"/>
                        <w:szCs w:val="12"/>
                      </w:rPr>
                    </w:pPr>
                    <w:r>
                      <w:rPr>
                        <w:rFonts w:ascii="SimHei" w:hAnsi="SimHei" w:eastAsia="SimHei" w:cs="SimHei"/>
                        <w:sz w:val="12"/>
                        <w:szCs w:val="12"/>
                        <w:spacing w:val="-4"/>
                      </w:rPr>
                      <w:t>汉族</w:t>
                    </w:r>
                    <w:r>
                      <w:rPr>
                        <w:rFonts w:ascii="SimHei" w:hAnsi="SimHei" w:eastAsia="SimHei" w:cs="SimHei"/>
                        <w:sz w:val="12"/>
                        <w:szCs w:val="12"/>
                      </w:rPr>
                      <w:t xml:space="preserve"> </w:t>
                    </w:r>
                    <w:r>
                      <w:rPr>
                        <w:rFonts w:ascii="SimHei" w:hAnsi="SimHei" w:eastAsia="SimHei" w:cs="SimHei"/>
                        <w:sz w:val="12"/>
                        <w:szCs w:val="12"/>
                        <w:spacing w:val="-4"/>
                      </w:rPr>
                      <w:t>苗族</w:t>
                    </w:r>
                  </w:p>
                  <w:p>
                    <w:pPr>
                      <w:ind w:left="20"/>
                      <w:spacing w:before="76" w:line="221" w:lineRule="auto"/>
                      <w:rPr>
                        <w:rFonts w:ascii="SimHei" w:hAnsi="SimHei" w:eastAsia="SimHei" w:cs="SimHei"/>
                        <w:sz w:val="12"/>
                        <w:szCs w:val="12"/>
                      </w:rPr>
                    </w:pPr>
                    <w:r>
                      <w:rPr>
                        <w:rFonts w:ascii="SimHei" w:hAnsi="SimHei" w:eastAsia="SimHei" w:cs="SimHei"/>
                        <w:sz w:val="12"/>
                        <w:szCs w:val="12"/>
                        <w:spacing w:val="-2"/>
                      </w:rPr>
                      <w:t>汉族</w:t>
                    </w:r>
                  </w:p>
                </w:txbxContent>
              </v:textbox>
            </v:shape>
            <v:shape id="_x0000_s1124" style="position:absolute;left:2629;top:104;width:276;height:73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2"/>
                        <w:szCs w:val="12"/>
                      </w:rPr>
                    </w:pPr>
                    <w:r>
                      <w:rPr>
                        <w:rFonts w:ascii="SimHei" w:hAnsi="SimHei" w:eastAsia="SimHei" w:cs="SimHei"/>
                        <w:sz w:val="12"/>
                        <w:szCs w:val="12"/>
                        <w:color w:val="FFFFFF"/>
                        <w:spacing w:val="-2"/>
                      </w:rPr>
                      <w:t>姓名</w:t>
                    </w:r>
                  </w:p>
                  <w:p>
                    <w:pPr>
                      <w:ind w:left="20" w:right="20"/>
                      <w:spacing w:before="36" w:line="280" w:lineRule="auto"/>
                      <w:jc w:val="both"/>
                      <w:rPr>
                        <w:rFonts w:ascii="SimHei" w:hAnsi="SimHei" w:eastAsia="SimHei" w:cs="SimHei"/>
                        <w:sz w:val="12"/>
                        <w:szCs w:val="12"/>
                      </w:rPr>
                    </w:pPr>
                    <w:r>
                      <w:rPr>
                        <w:rFonts w:ascii="SimSun" w:hAnsi="SimSun" w:eastAsia="SimSun" w:cs="SimSun"/>
                        <w:sz w:val="12"/>
                        <w:szCs w:val="12"/>
                        <w:spacing w:val="-4"/>
                      </w:rPr>
                      <w:t>张三</w:t>
                    </w:r>
                    <w:r>
                      <w:rPr>
                        <w:rFonts w:ascii="SimSun" w:hAnsi="SimSun" w:eastAsia="SimSun" w:cs="SimSun"/>
                        <w:sz w:val="12"/>
                        <w:szCs w:val="12"/>
                      </w:rPr>
                      <w:t xml:space="preserve"> </w:t>
                    </w:r>
                    <w:r>
                      <w:rPr>
                        <w:rFonts w:ascii="SimHei" w:hAnsi="SimHei" w:eastAsia="SimHei" w:cs="SimHei"/>
                        <w:sz w:val="12"/>
                        <w:szCs w:val="12"/>
                        <w:spacing w:val="-3"/>
                      </w:rPr>
                      <w:t>李四</w:t>
                    </w:r>
                    <w:r>
                      <w:rPr>
                        <w:rFonts w:ascii="SimHei" w:hAnsi="SimHei" w:eastAsia="SimHei" w:cs="SimHei"/>
                        <w:sz w:val="12"/>
                        <w:szCs w:val="12"/>
                      </w:rPr>
                      <w:t xml:space="preserve"> </w:t>
                    </w:r>
                    <w:r>
                      <w:rPr>
                        <w:rFonts w:ascii="SimHei" w:hAnsi="SimHei" w:eastAsia="SimHei" w:cs="SimHei"/>
                        <w:sz w:val="12"/>
                        <w:szCs w:val="12"/>
                        <w:spacing w:val="-4"/>
                      </w:rPr>
                      <w:t>王五</w:t>
                    </w:r>
                  </w:p>
                </w:txbxContent>
              </v:textbox>
            </v:shape>
            <v:shape id="_x0000_s1126" style="position:absolute;left:3099;top:105;width:273;height:7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color w:val="FFFFFF"/>
                        <w:spacing w:val="-2"/>
                      </w:rPr>
                      <w:t>性别</w:t>
                    </w:r>
                  </w:p>
                  <w:p>
                    <w:pPr>
                      <w:ind w:left="70"/>
                      <w:spacing w:before="36" w:line="190" w:lineRule="exact"/>
                      <w:rPr>
                        <w:rFonts w:ascii="SimSun" w:hAnsi="SimSun" w:eastAsia="SimSun" w:cs="SimSun"/>
                        <w:sz w:val="12"/>
                        <w:szCs w:val="12"/>
                      </w:rPr>
                    </w:pPr>
                    <w:r>
                      <w:rPr>
                        <w:rFonts w:ascii="SimSun" w:hAnsi="SimSun" w:eastAsia="SimSun" w:cs="SimSun"/>
                        <w:sz w:val="12"/>
                        <w:szCs w:val="12"/>
                        <w:position w:val="5"/>
                      </w:rPr>
                      <w:t>男</w:t>
                    </w:r>
                  </w:p>
                  <w:p>
                    <w:pPr>
                      <w:ind w:left="70"/>
                      <w:spacing w:line="222" w:lineRule="auto"/>
                      <w:rPr>
                        <w:rFonts w:ascii="SimHei" w:hAnsi="SimHei" w:eastAsia="SimHei" w:cs="SimHei"/>
                        <w:sz w:val="12"/>
                        <w:szCs w:val="12"/>
                      </w:rPr>
                    </w:pPr>
                    <w:r>
                      <w:rPr>
                        <w:rFonts w:ascii="SimHei" w:hAnsi="SimHei" w:eastAsia="SimHei" w:cs="SimHei"/>
                        <w:sz w:val="12"/>
                        <w:szCs w:val="12"/>
                      </w:rPr>
                      <w:t>女</w:t>
                    </w:r>
                  </w:p>
                  <w:p>
                    <w:pPr>
                      <w:ind w:left="70"/>
                      <w:spacing w:before="56" w:line="220" w:lineRule="auto"/>
                      <w:rPr>
                        <w:rFonts w:ascii="SimSun" w:hAnsi="SimSun" w:eastAsia="SimSun" w:cs="SimSun"/>
                        <w:sz w:val="12"/>
                        <w:szCs w:val="12"/>
                      </w:rPr>
                    </w:pPr>
                    <w:r>
                      <w:rPr>
                        <w:rFonts w:ascii="SimSun" w:hAnsi="SimSun" w:eastAsia="SimSun" w:cs="SimSun"/>
                        <w:sz w:val="12"/>
                        <w:szCs w:val="12"/>
                      </w:rPr>
                      <w:t>男</w:t>
                    </w:r>
                  </w:p>
                </w:txbxContent>
              </v:textbox>
            </v:shape>
            <v:shape id="_x0000_s1128" style="position:absolute;left:5369;top:1566;width:276;height:71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2"/>
                        <w:szCs w:val="12"/>
                      </w:rPr>
                    </w:pPr>
                    <w:r>
                      <w:rPr>
                        <w:rFonts w:ascii="SimSun" w:hAnsi="SimSun" w:eastAsia="SimSun" w:cs="SimSun"/>
                        <w:sz w:val="12"/>
                        <w:szCs w:val="12"/>
                        <w:color w:val="FFFFFF"/>
                        <w:spacing w:val="-2"/>
                      </w:rPr>
                      <w:t>名称</w:t>
                    </w:r>
                  </w:p>
                  <w:p>
                    <w:pPr>
                      <w:ind w:left="20" w:right="20"/>
                      <w:spacing w:before="35" w:line="267" w:lineRule="auto"/>
                      <w:jc w:val="both"/>
                      <w:rPr>
                        <w:rFonts w:ascii="SimSun" w:hAnsi="SimSun" w:eastAsia="SimSun" w:cs="SimSun"/>
                        <w:sz w:val="12"/>
                        <w:szCs w:val="12"/>
                      </w:rPr>
                    </w:pPr>
                    <w:r>
                      <w:rPr>
                        <w:rFonts w:ascii="SimSun" w:hAnsi="SimSun" w:eastAsia="SimSun" w:cs="SimSun"/>
                        <w:sz w:val="12"/>
                        <w:szCs w:val="12"/>
                        <w:spacing w:val="-3"/>
                      </w:rPr>
                      <w:t>博士</w:t>
                    </w:r>
                    <w:r>
                      <w:rPr>
                        <w:rFonts w:ascii="SimSun" w:hAnsi="SimSun" w:eastAsia="SimSun" w:cs="SimSun"/>
                        <w:sz w:val="12"/>
                        <w:szCs w:val="12"/>
                      </w:rPr>
                      <w:t xml:space="preserve"> </w:t>
                    </w:r>
                    <w:r>
                      <w:rPr>
                        <w:rFonts w:ascii="SimHei" w:hAnsi="SimHei" w:eastAsia="SimHei" w:cs="SimHei"/>
                        <w:sz w:val="12"/>
                        <w:szCs w:val="12"/>
                        <w:spacing w:val="-3"/>
                      </w:rPr>
                      <w:t>硕士</w:t>
                    </w:r>
                    <w:r>
                      <w:rPr>
                        <w:rFonts w:ascii="SimHei" w:hAnsi="SimHei" w:eastAsia="SimHei" w:cs="SimHei"/>
                        <w:sz w:val="12"/>
                        <w:szCs w:val="12"/>
                      </w:rPr>
                      <w:t xml:space="preserve"> </w:t>
                    </w:r>
                    <w:r>
                      <w:rPr>
                        <w:rFonts w:ascii="SimSun" w:hAnsi="SimSun" w:eastAsia="SimSun" w:cs="SimSun"/>
                        <w:sz w:val="12"/>
                        <w:szCs w:val="12"/>
                        <w:spacing w:val="-7"/>
                      </w:rPr>
                      <w:t>本科</w:t>
                    </w:r>
                  </w:p>
                </w:txbxContent>
              </v:textbox>
            </v:shape>
            <v:shape id="_x0000_s1130" style="position:absolute;left:2921;top:1556;width:340;height:517;" filled="false" stroked="false" type="#_x0000_t202">
              <v:fill on="false"/>
              <v:stroke on="false"/>
              <v:path/>
              <v:imagedata o:title=""/>
              <o:lock v:ext="edit" aspectratio="false"/>
              <v:textbox inset="0mm,0mm,0mm,0mm">
                <w:txbxContent>
                  <w:p>
                    <w:pPr>
                      <w:ind w:left="68"/>
                      <w:spacing w:before="20" w:line="221" w:lineRule="auto"/>
                      <w:rPr>
                        <w:rFonts w:ascii="SimSun" w:hAnsi="SimSun" w:eastAsia="SimSun" w:cs="SimSun"/>
                        <w:sz w:val="12"/>
                        <w:szCs w:val="12"/>
                      </w:rPr>
                    </w:pPr>
                    <w:r>
                      <w:rPr>
                        <w:rFonts w:ascii="SimSun" w:hAnsi="SimSun" w:eastAsia="SimSun" w:cs="SimSun"/>
                        <w:sz w:val="12"/>
                        <w:szCs w:val="12"/>
                        <w:color w:val="FFFFFF"/>
                        <w:spacing w:val="-2"/>
                      </w:rPr>
                      <w:t>名称</w:t>
                    </w:r>
                  </w:p>
                  <w:p>
                    <w:pPr>
                      <w:ind w:left="68"/>
                      <w:spacing w:before="43" w:line="221" w:lineRule="auto"/>
                      <w:rPr>
                        <w:rFonts w:ascii="SimHei" w:hAnsi="SimHei" w:eastAsia="SimHei" w:cs="SimHei"/>
                        <w:sz w:val="12"/>
                        <w:szCs w:val="12"/>
                      </w:rPr>
                    </w:pPr>
                    <w:r>
                      <w:rPr>
                        <w:rFonts w:ascii="SimHei" w:hAnsi="SimHei" w:eastAsia="SimHei" w:cs="SimHei"/>
                        <w:sz w:val="12"/>
                        <w:szCs w:val="12"/>
                        <w:spacing w:val="-2"/>
                      </w:rPr>
                      <w:t>汉族</w:t>
                    </w:r>
                  </w:p>
                  <w:p>
                    <w:pPr>
                      <w:spacing w:before="24" w:line="221" w:lineRule="auto"/>
                      <w:jc w:val="right"/>
                      <w:rPr>
                        <w:rFonts w:ascii="SimHei" w:hAnsi="SimHei" w:eastAsia="SimHei" w:cs="SimHei"/>
                        <w:sz w:val="12"/>
                        <w:szCs w:val="12"/>
                      </w:rPr>
                    </w:pPr>
                    <w:r>
                      <w:rPr>
                        <w:rFonts w:ascii="SimHei" w:hAnsi="SimHei" w:eastAsia="SimHei" w:cs="SimHei"/>
                        <w:sz w:val="12"/>
                        <w:szCs w:val="12"/>
                        <w:b/>
                        <w:bCs/>
                        <w:spacing w:val="-10"/>
                        <w:w w:val="94"/>
                      </w:rPr>
                      <w:t>蒙古</w:t>
                    </w:r>
                    <w:r>
                      <w:rPr>
                        <w:rFonts w:ascii="SimHei" w:hAnsi="SimHei" w:eastAsia="SimHei" w:cs="SimHei"/>
                        <w:sz w:val="12"/>
                        <w:szCs w:val="12"/>
                        <w:b/>
                        <w:bCs/>
                        <w:spacing w:val="-4"/>
                        <w:w w:val="94"/>
                      </w:rPr>
                      <w:t>族</w:t>
                    </w:r>
                  </w:p>
                </w:txbxContent>
              </v:textbox>
            </v:shape>
            <v:shape id="_x0000_s1132" style="position:absolute;left:4589;top:1553;width:277;height:16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color w:val="FFFFFF"/>
                        <w:spacing w:val="-1"/>
                      </w:rPr>
                      <w:t>编码</w:t>
                    </w:r>
                  </w:p>
                </w:txbxContent>
              </v:textbox>
            </v:shape>
            <v:shape id="_x0000_s1134" style="position:absolute;left:2349;top:2145;width:93;height:12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2"/>
                        <w:szCs w:val="12"/>
                      </w:rPr>
                    </w:pPr>
                    <w:r>
                      <w:rPr>
                        <w:rFonts w:ascii="SimSun" w:hAnsi="SimSun" w:eastAsia="SimSun" w:cs="SimSun"/>
                        <w:sz w:val="12"/>
                        <w:szCs w:val="12"/>
                      </w:rPr>
                      <w:t>3</w:t>
                    </w:r>
                  </w:p>
                </w:txbxContent>
              </v:textbox>
            </v:shape>
            <v:shape id="_x0000_s1136" style="position:absolute;left:2339;top:1946;width:81;height:101;"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rPr>
                      <w:t>2</w:t>
                    </w:r>
                  </w:p>
                </w:txbxContent>
              </v:textbox>
            </v:shape>
          </v:group>
        </w:pict>
      </w:r>
    </w:p>
    <w:p>
      <w:pPr>
        <w:ind w:left="2790"/>
        <w:spacing w:before="129" w:line="219" w:lineRule="auto"/>
        <w:rPr>
          <w:rFonts w:ascii="SimSun" w:hAnsi="SimSun" w:eastAsia="SimSun" w:cs="SimSun"/>
          <w:sz w:val="21"/>
          <w:szCs w:val="21"/>
        </w:rPr>
      </w:pPr>
      <w:r>
        <w:rPr>
          <w:rFonts w:ascii="SimSun" w:hAnsi="SimSun" w:eastAsia="SimSun" w:cs="SimSun"/>
          <w:sz w:val="21"/>
          <w:szCs w:val="21"/>
          <w:spacing w:val="-21"/>
        </w:rPr>
        <w:t>图17-6</w:t>
      </w:r>
      <w:r>
        <w:rPr>
          <w:rFonts w:ascii="SimSun" w:hAnsi="SimSun" w:eastAsia="SimSun" w:cs="SimSun"/>
          <w:sz w:val="21"/>
          <w:szCs w:val="21"/>
          <w:spacing w:val="80"/>
        </w:rPr>
        <w:t xml:space="preserve"> </w:t>
      </w:r>
      <w:r>
        <w:rPr>
          <w:rFonts w:ascii="SimSun" w:hAnsi="SimSun" w:eastAsia="SimSun" w:cs="SimSun"/>
          <w:sz w:val="21"/>
          <w:szCs w:val="21"/>
          <w:spacing w:val="-21"/>
        </w:rPr>
        <w:t>主数据与参考数据示例</w:t>
      </w:r>
    </w:p>
    <w:p>
      <w:pPr>
        <w:ind w:left="400"/>
        <w:spacing w:before="270" w:line="219" w:lineRule="auto"/>
        <w:rPr>
          <w:rFonts w:ascii="SimSun" w:hAnsi="SimSun" w:eastAsia="SimSun" w:cs="SimSun"/>
          <w:sz w:val="21"/>
          <w:szCs w:val="21"/>
        </w:rPr>
      </w:pPr>
      <w:r>
        <w:rPr>
          <w:rFonts w:ascii="SimSun" w:hAnsi="SimSun" w:eastAsia="SimSun" w:cs="SimSun"/>
          <w:sz w:val="21"/>
          <w:szCs w:val="21"/>
          <w:spacing w:val="-8"/>
        </w:rPr>
        <w:t>主数据标准包含主数据分类、主数据编码和主数据模型。</w:t>
      </w:r>
    </w:p>
    <w:p>
      <w:pPr>
        <w:ind w:left="689" w:right="87" w:hanging="289"/>
        <w:spacing w:before="80" w:line="242" w:lineRule="auto"/>
        <w:rPr>
          <w:rFonts w:ascii="SimSun" w:hAnsi="SimSun" w:eastAsia="SimSun" w:cs="SimSun"/>
          <w:sz w:val="21"/>
          <w:szCs w:val="21"/>
        </w:rPr>
      </w:pPr>
      <w:r>
        <w:rPr>
          <w:rFonts w:ascii="SimSun" w:hAnsi="SimSun" w:eastAsia="SimSun" w:cs="SimSun"/>
          <w:sz w:val="21"/>
          <w:szCs w:val="21"/>
          <w:spacing w:val="5"/>
        </w:rPr>
        <w:t>口主数据分类是根据主数据的属性或特征，将其按</w:t>
      </w:r>
      <w:r>
        <w:rPr>
          <w:rFonts w:ascii="SimSun" w:hAnsi="SimSun" w:eastAsia="SimSun" w:cs="SimSun"/>
          <w:sz w:val="21"/>
          <w:szCs w:val="21"/>
          <w:spacing w:val="4"/>
        </w:rPr>
        <w:t>一定的原则和方法进行区分和归</w:t>
      </w:r>
      <w:r>
        <w:rPr>
          <w:rFonts w:ascii="SimSun" w:hAnsi="SimSun" w:eastAsia="SimSun" w:cs="SimSun"/>
          <w:sz w:val="21"/>
          <w:szCs w:val="21"/>
        </w:rPr>
        <w:t xml:space="preserve"> </w:t>
      </w:r>
      <w:r>
        <w:rPr>
          <w:rFonts w:ascii="SimSun" w:hAnsi="SimSun" w:eastAsia="SimSun" w:cs="SimSun"/>
          <w:sz w:val="21"/>
          <w:szCs w:val="21"/>
          <w:spacing w:val="-7"/>
        </w:rPr>
        <w:t>类，并建立起一定的分类体系和排列顺序。</w:t>
      </w:r>
    </w:p>
    <w:p>
      <w:pPr>
        <w:ind w:left="689" w:right="87" w:hanging="289"/>
        <w:spacing w:before="88" w:line="255" w:lineRule="auto"/>
        <w:rPr>
          <w:rFonts w:ascii="SimSun" w:hAnsi="SimSun" w:eastAsia="SimSun" w:cs="SimSun"/>
          <w:sz w:val="21"/>
          <w:szCs w:val="21"/>
        </w:rPr>
      </w:pPr>
      <w:r>
        <w:rPr>
          <w:rFonts w:ascii="SimSun" w:hAnsi="SimSun" w:eastAsia="SimSun" w:cs="SimSun"/>
          <w:sz w:val="21"/>
          <w:szCs w:val="21"/>
          <w:spacing w:val="4"/>
        </w:rPr>
        <w:t>口主数据编码是为事物或概念(编码对象)赋予具有一定规律、易于计算机和人识别</w:t>
      </w:r>
      <w:r>
        <w:rPr>
          <w:rFonts w:ascii="SimSun" w:hAnsi="SimSun" w:eastAsia="SimSun" w:cs="SimSun"/>
          <w:sz w:val="21"/>
          <w:szCs w:val="21"/>
          <w:spacing w:val="18"/>
        </w:rPr>
        <w:t xml:space="preserve"> </w:t>
      </w:r>
      <w:r>
        <w:rPr>
          <w:rFonts w:ascii="SimSun" w:hAnsi="SimSun" w:eastAsia="SimSun" w:cs="SimSun"/>
          <w:sz w:val="21"/>
          <w:szCs w:val="21"/>
          <w:spacing w:val="2"/>
        </w:rPr>
        <w:t>处理的符号，形成代码元素集合。对各类主数据概念的正确理解依赖于主数据分</w:t>
      </w:r>
      <w:r>
        <w:rPr>
          <w:rFonts w:ascii="SimSun" w:hAnsi="SimSun" w:eastAsia="SimSun" w:cs="SimSun"/>
          <w:sz w:val="21"/>
          <w:szCs w:val="21"/>
          <w:spacing w:val="7"/>
        </w:rPr>
        <w:t xml:space="preserve"> </w:t>
      </w:r>
      <w:r>
        <w:rPr>
          <w:rFonts w:ascii="SimSun" w:hAnsi="SimSun" w:eastAsia="SimSun" w:cs="SimSun"/>
          <w:sz w:val="21"/>
          <w:szCs w:val="21"/>
          <w:spacing w:val="-7"/>
        </w:rPr>
        <w:t>类，对各类主数据作出唯一表示依赖于主数据编码。</w:t>
      </w:r>
    </w:p>
    <w:p>
      <w:pPr>
        <w:ind w:left="689" w:right="85" w:hanging="289"/>
        <w:spacing w:before="41" w:line="264" w:lineRule="auto"/>
        <w:rPr>
          <w:rFonts w:ascii="SimSun" w:hAnsi="SimSun" w:eastAsia="SimSun" w:cs="SimSun"/>
          <w:sz w:val="21"/>
          <w:szCs w:val="21"/>
        </w:rPr>
      </w:pPr>
      <w:r>
        <w:rPr>
          <w:rFonts w:ascii="SimSun" w:hAnsi="SimSun" w:eastAsia="SimSun" w:cs="SimSun"/>
          <w:sz w:val="21"/>
          <w:szCs w:val="21"/>
          <w:spacing w:val="-1"/>
        </w:rPr>
        <w:t>口主数据模型即基于主数据属性的逻辑模型或物理模型，包括每个属性的</w:t>
      </w:r>
      <w:r>
        <w:rPr>
          <w:rFonts w:ascii="SimSun" w:hAnsi="SimSun" w:eastAsia="SimSun" w:cs="SimSun"/>
          <w:sz w:val="21"/>
          <w:szCs w:val="21"/>
          <w:spacing w:val="-2"/>
        </w:rPr>
        <w:t>名称、属性</w:t>
      </w:r>
      <w:r>
        <w:rPr>
          <w:rFonts w:ascii="SimSun" w:hAnsi="SimSun" w:eastAsia="SimSun" w:cs="SimSun"/>
          <w:sz w:val="21"/>
          <w:szCs w:val="21"/>
        </w:rPr>
        <w:t xml:space="preserve"> </w:t>
      </w:r>
      <w:r>
        <w:rPr>
          <w:rFonts w:ascii="SimSun" w:hAnsi="SimSun" w:eastAsia="SimSun" w:cs="SimSun"/>
          <w:sz w:val="21"/>
          <w:szCs w:val="21"/>
          <w:spacing w:val="-3"/>
        </w:rPr>
        <w:t>性质、类型、质量规则、取值范围等，如表17-2所示。</w:t>
      </w:r>
    </w:p>
    <w:p>
      <w:pPr>
        <w:ind w:left="2682"/>
        <w:spacing w:before="196" w:line="221" w:lineRule="auto"/>
        <w:rPr>
          <w:rFonts w:ascii="SimHei" w:hAnsi="SimHei" w:eastAsia="SimHei" w:cs="SimHei"/>
          <w:sz w:val="21"/>
          <w:szCs w:val="21"/>
        </w:rPr>
      </w:pPr>
      <w:r>
        <w:rPr>
          <w:rFonts w:ascii="SimHei" w:hAnsi="SimHei" w:eastAsia="SimHei" w:cs="SimHei"/>
          <w:sz w:val="21"/>
          <w:szCs w:val="21"/>
          <w:b/>
          <w:bCs/>
          <w:spacing w:val="-16"/>
          <w:w w:val="97"/>
        </w:rPr>
        <w:t>表17-2</w:t>
      </w:r>
      <w:r>
        <w:rPr>
          <w:rFonts w:ascii="SimHei" w:hAnsi="SimHei" w:eastAsia="SimHei" w:cs="SimHei"/>
          <w:sz w:val="21"/>
          <w:szCs w:val="21"/>
          <w:spacing w:val="86"/>
        </w:rPr>
        <w:t xml:space="preserve"> </w:t>
      </w:r>
      <w:r>
        <w:rPr>
          <w:rFonts w:ascii="SimHei" w:hAnsi="SimHei" w:eastAsia="SimHei" w:cs="SimHei"/>
          <w:sz w:val="21"/>
          <w:szCs w:val="21"/>
          <w:b/>
          <w:bCs/>
          <w:spacing w:val="-16"/>
          <w:w w:val="97"/>
        </w:rPr>
        <w:t>人员主数据模型标准示例</w:t>
      </w:r>
    </w:p>
    <w:p>
      <w:pPr>
        <w:spacing w:line="80" w:lineRule="exact"/>
        <w:rPr/>
      </w:pPr>
      <w:r/>
    </w:p>
    <w:tbl>
      <w:tblPr>
        <w:tblStyle w:val="TableNormal"/>
        <w:tblW w:w="814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30"/>
        <w:gridCol w:w="1130"/>
        <w:gridCol w:w="1140"/>
        <w:gridCol w:w="1280"/>
        <w:gridCol w:w="3769"/>
      </w:tblGrid>
      <w:tr>
        <w:trPr>
          <w:trHeight w:val="294" w:hRule="atLeast"/>
        </w:trPr>
        <w:tc>
          <w:tcPr>
            <w:tcW w:w="830" w:type="dxa"/>
            <w:vAlign w:val="top"/>
            <w:tcBorders>
              <w:left w:val="nil"/>
            </w:tcBorders>
          </w:tcPr>
          <w:p>
            <w:pPr>
              <w:pStyle w:val="TableText"/>
              <w:ind w:left="172"/>
              <w:spacing w:before="69" w:line="219" w:lineRule="auto"/>
              <w:rPr>
                <w:sz w:val="16"/>
                <w:szCs w:val="16"/>
              </w:rPr>
            </w:pPr>
            <w:r>
              <w:rPr>
                <w:sz w:val="16"/>
                <w:szCs w:val="16"/>
                <w:b/>
                <w:bCs/>
                <w:spacing w:val="-4"/>
              </w:rPr>
              <w:t>主数据</w:t>
            </w:r>
          </w:p>
        </w:tc>
        <w:tc>
          <w:tcPr>
            <w:tcW w:w="7319" w:type="dxa"/>
            <w:vAlign w:val="top"/>
            <w:gridSpan w:val="4"/>
            <w:tcBorders>
              <w:right w:val="nil"/>
            </w:tcBorders>
          </w:tcPr>
          <w:p>
            <w:pPr>
              <w:pStyle w:val="TableText"/>
              <w:ind w:left="95"/>
              <w:spacing w:before="72" w:line="221" w:lineRule="auto"/>
              <w:rPr>
                <w:sz w:val="16"/>
                <w:szCs w:val="16"/>
              </w:rPr>
            </w:pPr>
            <w:r>
              <w:rPr>
                <w:sz w:val="16"/>
                <w:szCs w:val="16"/>
                <w:spacing w:val="10"/>
              </w:rPr>
              <w:t>人员</w:t>
            </w:r>
          </w:p>
        </w:tc>
      </w:tr>
      <w:tr>
        <w:trPr>
          <w:trHeight w:val="518" w:hRule="atLeast"/>
        </w:trPr>
        <w:tc>
          <w:tcPr>
            <w:tcW w:w="830" w:type="dxa"/>
            <w:vAlign w:val="top"/>
            <w:tcBorders>
              <w:left w:val="nil"/>
            </w:tcBorders>
          </w:tcPr>
          <w:p>
            <w:pPr>
              <w:pStyle w:val="TableText"/>
              <w:ind w:left="252"/>
              <w:spacing w:before="175" w:line="220" w:lineRule="auto"/>
              <w:rPr>
                <w:sz w:val="16"/>
                <w:szCs w:val="16"/>
              </w:rPr>
            </w:pPr>
            <w:r>
              <w:rPr>
                <w:sz w:val="16"/>
                <w:szCs w:val="16"/>
                <w:b/>
                <w:bCs/>
                <w:spacing w:val="-5"/>
              </w:rPr>
              <w:t>定义</w:t>
            </w:r>
          </w:p>
        </w:tc>
        <w:tc>
          <w:tcPr>
            <w:tcW w:w="7319" w:type="dxa"/>
            <w:vAlign w:val="top"/>
            <w:gridSpan w:val="4"/>
            <w:tcBorders>
              <w:right w:val="nil"/>
            </w:tcBorders>
          </w:tcPr>
          <w:p>
            <w:pPr>
              <w:pStyle w:val="TableText"/>
              <w:ind w:left="95" w:right="356" w:firstLine="150"/>
              <w:spacing w:before="76" w:line="243" w:lineRule="auto"/>
              <w:rPr>
                <w:sz w:val="16"/>
                <w:szCs w:val="16"/>
              </w:rPr>
            </w:pPr>
            <w:r>
              <w:rPr>
                <w:sz w:val="16"/>
                <w:szCs w:val="16"/>
              </w:rPr>
              <w:t>人员主数据是指所有与企业签署了正式劳动合同的人员，人员主数据是从企</w:t>
            </w:r>
            <w:r>
              <w:rPr>
                <w:sz w:val="16"/>
                <w:szCs w:val="16"/>
                <w:spacing w:val="-1"/>
              </w:rPr>
              <w:t>业管理视角出发的人</w:t>
            </w:r>
            <w:r>
              <w:rPr>
                <w:sz w:val="16"/>
                <w:szCs w:val="16"/>
              </w:rPr>
              <w:t xml:space="preserve"> </w:t>
            </w:r>
            <w:r>
              <w:rPr>
                <w:sz w:val="16"/>
                <w:szCs w:val="16"/>
                <w:spacing w:val="-2"/>
              </w:rPr>
              <w:t>员实体的数字化描述</w:t>
            </w:r>
          </w:p>
        </w:tc>
      </w:tr>
      <w:tr>
        <w:trPr>
          <w:trHeight w:val="299" w:hRule="atLeast"/>
        </w:trPr>
        <w:tc>
          <w:tcPr>
            <w:tcW w:w="830" w:type="dxa"/>
            <w:vAlign w:val="top"/>
            <w:tcBorders>
              <w:left w:val="nil"/>
            </w:tcBorders>
          </w:tcPr>
          <w:p>
            <w:pPr>
              <w:pStyle w:val="TableText"/>
              <w:ind w:left="252"/>
              <w:spacing w:before="68" w:line="221" w:lineRule="auto"/>
              <w:rPr>
                <w:sz w:val="16"/>
                <w:szCs w:val="16"/>
              </w:rPr>
            </w:pPr>
            <w:r>
              <w:rPr>
                <w:sz w:val="16"/>
                <w:szCs w:val="16"/>
                <w:b/>
                <w:bCs/>
                <w:spacing w:val="-4"/>
              </w:rPr>
              <w:t>序号</w:t>
            </w:r>
          </w:p>
        </w:tc>
        <w:tc>
          <w:tcPr>
            <w:tcW w:w="1130" w:type="dxa"/>
            <w:vAlign w:val="top"/>
          </w:tcPr>
          <w:p>
            <w:pPr>
              <w:pStyle w:val="TableText"/>
              <w:ind w:left="237"/>
              <w:spacing w:before="68" w:line="221" w:lineRule="auto"/>
              <w:rPr>
                <w:sz w:val="16"/>
                <w:szCs w:val="16"/>
              </w:rPr>
            </w:pPr>
            <w:r>
              <w:rPr>
                <w:sz w:val="16"/>
                <w:szCs w:val="16"/>
                <w:b/>
                <w:bCs/>
                <w:spacing w:val="-4"/>
              </w:rPr>
              <w:t>属性名称</w:t>
            </w:r>
          </w:p>
        </w:tc>
        <w:tc>
          <w:tcPr>
            <w:tcW w:w="1140" w:type="dxa"/>
            <w:vAlign w:val="top"/>
          </w:tcPr>
          <w:p>
            <w:pPr>
              <w:pStyle w:val="TableText"/>
              <w:ind w:left="247"/>
              <w:spacing w:before="67" w:line="220" w:lineRule="auto"/>
              <w:rPr>
                <w:sz w:val="16"/>
                <w:szCs w:val="16"/>
              </w:rPr>
            </w:pPr>
            <w:r>
              <w:rPr>
                <w:sz w:val="16"/>
                <w:szCs w:val="16"/>
                <w:b/>
                <w:bCs/>
                <w:spacing w:val="1"/>
              </w:rPr>
              <w:t>属性性质</w:t>
            </w:r>
          </w:p>
        </w:tc>
        <w:tc>
          <w:tcPr>
            <w:tcW w:w="1280" w:type="dxa"/>
            <w:vAlign w:val="top"/>
          </w:tcPr>
          <w:p>
            <w:pPr>
              <w:pStyle w:val="TableText"/>
              <w:ind w:left="477"/>
              <w:spacing w:before="67" w:line="219" w:lineRule="auto"/>
              <w:rPr>
                <w:sz w:val="16"/>
                <w:szCs w:val="16"/>
              </w:rPr>
            </w:pPr>
            <w:r>
              <w:rPr>
                <w:sz w:val="16"/>
                <w:szCs w:val="16"/>
                <w:b/>
                <w:bCs/>
                <w:spacing w:val="-4"/>
              </w:rPr>
              <w:t>类型</w:t>
            </w:r>
          </w:p>
        </w:tc>
        <w:tc>
          <w:tcPr>
            <w:tcW w:w="3769" w:type="dxa"/>
            <w:vAlign w:val="top"/>
            <w:tcBorders>
              <w:right w:val="nil"/>
            </w:tcBorders>
          </w:tcPr>
          <w:p>
            <w:pPr>
              <w:pStyle w:val="TableText"/>
              <w:ind w:left="1557"/>
              <w:spacing w:before="67" w:line="219" w:lineRule="auto"/>
              <w:rPr>
                <w:sz w:val="16"/>
                <w:szCs w:val="16"/>
              </w:rPr>
            </w:pPr>
            <w:r>
              <w:rPr>
                <w:sz w:val="16"/>
                <w:szCs w:val="16"/>
                <w:b/>
                <w:bCs/>
                <w:spacing w:val="-4"/>
              </w:rPr>
              <w:t>取值范围</w:t>
            </w:r>
          </w:p>
        </w:tc>
      </w:tr>
      <w:tr>
        <w:trPr>
          <w:trHeight w:val="298" w:hRule="atLeast"/>
        </w:trPr>
        <w:tc>
          <w:tcPr>
            <w:tcW w:w="830" w:type="dxa"/>
            <w:vAlign w:val="top"/>
            <w:tcBorders>
              <w:left w:val="nil"/>
            </w:tcBorders>
          </w:tcPr>
          <w:p>
            <w:pPr>
              <w:pStyle w:val="TableText"/>
              <w:ind w:left="372"/>
              <w:spacing w:before="110" w:line="184" w:lineRule="auto"/>
              <w:rPr>
                <w:sz w:val="16"/>
                <w:szCs w:val="16"/>
              </w:rPr>
            </w:pPr>
            <w:r>
              <w:rPr>
                <w:sz w:val="16"/>
                <w:szCs w:val="16"/>
                <w:b/>
                <w:bCs/>
                <w:spacing w:val="-2"/>
              </w:rPr>
              <w:t>1</w:t>
            </w:r>
          </w:p>
        </w:tc>
        <w:tc>
          <w:tcPr>
            <w:tcW w:w="1130" w:type="dxa"/>
            <w:vAlign w:val="top"/>
          </w:tcPr>
          <w:p>
            <w:pPr>
              <w:pStyle w:val="TableText"/>
              <w:ind w:left="235"/>
              <w:spacing w:before="70" w:line="219" w:lineRule="auto"/>
              <w:rPr>
                <w:sz w:val="16"/>
                <w:szCs w:val="16"/>
              </w:rPr>
            </w:pPr>
            <w:r>
              <w:rPr>
                <w:sz w:val="16"/>
                <w:szCs w:val="16"/>
                <w:spacing w:val="-2"/>
              </w:rPr>
              <w:t>人员编码</w:t>
            </w:r>
          </w:p>
        </w:tc>
        <w:tc>
          <w:tcPr>
            <w:tcW w:w="1140" w:type="dxa"/>
            <w:vAlign w:val="top"/>
          </w:tcPr>
          <w:p>
            <w:pPr>
              <w:pStyle w:val="TableText"/>
              <w:ind w:left="85"/>
              <w:spacing w:before="71" w:line="220" w:lineRule="auto"/>
              <w:rPr>
                <w:sz w:val="16"/>
                <w:szCs w:val="16"/>
              </w:rPr>
            </w:pPr>
            <w:r>
              <w:rPr>
                <w:sz w:val="16"/>
                <w:szCs w:val="16"/>
                <w:spacing w:val="-2"/>
              </w:rPr>
              <w:t>系统自动生成</w:t>
            </w:r>
          </w:p>
        </w:tc>
        <w:tc>
          <w:tcPr>
            <w:tcW w:w="1280" w:type="dxa"/>
            <w:vAlign w:val="top"/>
          </w:tcPr>
          <w:p>
            <w:pPr>
              <w:pStyle w:val="TableText"/>
              <w:ind w:left="394"/>
              <w:spacing w:before="70" w:line="219" w:lineRule="auto"/>
              <w:rPr>
                <w:sz w:val="16"/>
                <w:szCs w:val="16"/>
              </w:rPr>
            </w:pPr>
            <w:r>
              <w:rPr>
                <w:sz w:val="16"/>
                <w:szCs w:val="16"/>
                <w:spacing w:val="-2"/>
              </w:rPr>
              <w:t>字符型</w:t>
            </w:r>
          </w:p>
        </w:tc>
        <w:tc>
          <w:tcPr>
            <w:tcW w:w="3769" w:type="dxa"/>
            <w:vAlign w:val="top"/>
            <w:tcBorders>
              <w:right w:val="nil"/>
            </w:tcBorders>
          </w:tcPr>
          <w:p>
            <w:pPr>
              <w:pStyle w:val="TableText"/>
              <w:ind w:left="75"/>
              <w:spacing w:before="70" w:line="219" w:lineRule="auto"/>
              <w:rPr>
                <w:sz w:val="16"/>
                <w:szCs w:val="16"/>
              </w:rPr>
            </w:pPr>
            <w:r>
              <w:rPr>
                <w:sz w:val="16"/>
                <w:szCs w:val="16"/>
                <w:spacing w:val="-1"/>
              </w:rPr>
              <w:t>系统自动生成的7位流水码</w:t>
            </w:r>
          </w:p>
        </w:tc>
      </w:tr>
      <w:tr>
        <w:trPr>
          <w:trHeight w:val="518" w:hRule="atLeast"/>
        </w:trPr>
        <w:tc>
          <w:tcPr>
            <w:tcW w:w="830" w:type="dxa"/>
            <w:vAlign w:val="top"/>
            <w:tcBorders>
              <w:left w:val="nil"/>
            </w:tcBorders>
          </w:tcPr>
          <w:p>
            <w:pPr>
              <w:pStyle w:val="TableText"/>
              <w:ind w:left="372"/>
              <w:spacing w:before="223" w:line="183" w:lineRule="auto"/>
              <w:rPr>
                <w:sz w:val="16"/>
                <w:szCs w:val="16"/>
              </w:rPr>
            </w:pPr>
            <w:r>
              <w:rPr>
                <w:sz w:val="16"/>
                <w:szCs w:val="16"/>
                <w:b/>
                <w:bCs/>
                <w:spacing w:val="-2"/>
              </w:rPr>
              <w:t>2</w:t>
            </w:r>
          </w:p>
        </w:tc>
        <w:tc>
          <w:tcPr>
            <w:tcW w:w="1130" w:type="dxa"/>
            <w:vAlign w:val="top"/>
          </w:tcPr>
          <w:p>
            <w:pPr>
              <w:pStyle w:val="TableText"/>
              <w:ind w:left="394"/>
              <w:spacing w:before="182" w:line="219" w:lineRule="auto"/>
              <w:rPr>
                <w:sz w:val="16"/>
                <w:szCs w:val="16"/>
              </w:rPr>
            </w:pPr>
            <w:r>
              <w:rPr>
                <w:sz w:val="16"/>
                <w:szCs w:val="16"/>
                <w:spacing w:val="10"/>
              </w:rPr>
              <w:t>姓名</w:t>
            </w:r>
          </w:p>
        </w:tc>
        <w:tc>
          <w:tcPr>
            <w:tcW w:w="1140" w:type="dxa"/>
            <w:vAlign w:val="top"/>
          </w:tcPr>
          <w:p>
            <w:pPr>
              <w:pStyle w:val="TableText"/>
              <w:ind w:left="325"/>
              <w:spacing w:before="183" w:line="220" w:lineRule="auto"/>
              <w:rPr>
                <w:sz w:val="16"/>
                <w:szCs w:val="16"/>
              </w:rPr>
            </w:pPr>
            <w:r>
              <w:rPr>
                <w:sz w:val="16"/>
                <w:szCs w:val="16"/>
                <w:spacing w:val="-2"/>
              </w:rPr>
              <w:t>必填项</w:t>
            </w:r>
          </w:p>
        </w:tc>
        <w:tc>
          <w:tcPr>
            <w:tcW w:w="1280" w:type="dxa"/>
            <w:vAlign w:val="top"/>
          </w:tcPr>
          <w:p>
            <w:pPr>
              <w:pStyle w:val="TableText"/>
              <w:ind w:left="394"/>
              <w:spacing w:before="182" w:line="219" w:lineRule="auto"/>
              <w:rPr>
                <w:sz w:val="16"/>
                <w:szCs w:val="16"/>
              </w:rPr>
            </w:pPr>
            <w:r>
              <w:rPr>
                <w:sz w:val="16"/>
                <w:szCs w:val="16"/>
                <w:spacing w:val="-2"/>
              </w:rPr>
              <w:t>字符型</w:t>
            </w:r>
          </w:p>
        </w:tc>
        <w:tc>
          <w:tcPr>
            <w:tcW w:w="3769" w:type="dxa"/>
            <w:vAlign w:val="top"/>
            <w:tcBorders>
              <w:right w:val="nil"/>
            </w:tcBorders>
          </w:tcPr>
          <w:p>
            <w:pPr>
              <w:pStyle w:val="TableText"/>
              <w:ind w:left="75" w:right="285" w:firstLine="209"/>
              <w:spacing w:before="83" w:line="242" w:lineRule="auto"/>
              <w:rPr>
                <w:sz w:val="16"/>
                <w:szCs w:val="16"/>
              </w:rPr>
            </w:pPr>
            <w:r>
              <w:rPr>
                <w:sz w:val="16"/>
                <w:szCs w:val="16"/>
                <w:spacing w:val="-1"/>
              </w:rPr>
              <w:t>集团员工姓名，同身份证上的名称一致，必须</w:t>
            </w:r>
            <w:r>
              <w:rPr>
                <w:sz w:val="16"/>
                <w:szCs w:val="16"/>
                <w:spacing w:val="12"/>
              </w:rPr>
              <w:t xml:space="preserve"> </w:t>
            </w:r>
            <w:r>
              <w:rPr>
                <w:sz w:val="16"/>
                <w:szCs w:val="16"/>
                <w:spacing w:val="-1"/>
              </w:rPr>
              <w:t>保证姓名输入准确</w:t>
            </w:r>
          </w:p>
        </w:tc>
      </w:tr>
      <w:tr>
        <w:trPr>
          <w:trHeight w:val="513" w:hRule="atLeast"/>
        </w:trPr>
        <w:tc>
          <w:tcPr>
            <w:tcW w:w="830" w:type="dxa"/>
            <w:vAlign w:val="top"/>
            <w:tcBorders>
              <w:left w:val="nil"/>
            </w:tcBorders>
          </w:tcPr>
          <w:p>
            <w:pPr>
              <w:pStyle w:val="TableText"/>
              <w:ind w:left="372"/>
              <w:spacing w:before="224" w:line="183" w:lineRule="auto"/>
              <w:rPr>
                <w:sz w:val="16"/>
                <w:szCs w:val="16"/>
              </w:rPr>
            </w:pPr>
            <w:r>
              <w:rPr>
                <w:sz w:val="16"/>
                <w:szCs w:val="16"/>
                <w:b/>
                <w:bCs/>
                <w:spacing w:val="-2"/>
              </w:rPr>
              <w:t>3</w:t>
            </w:r>
          </w:p>
        </w:tc>
        <w:tc>
          <w:tcPr>
            <w:tcW w:w="1130" w:type="dxa"/>
            <w:vAlign w:val="top"/>
          </w:tcPr>
          <w:p>
            <w:pPr>
              <w:pStyle w:val="TableText"/>
              <w:ind w:left="235"/>
              <w:spacing w:before="184" w:line="219" w:lineRule="auto"/>
              <w:rPr>
                <w:sz w:val="16"/>
                <w:szCs w:val="16"/>
              </w:rPr>
            </w:pPr>
            <w:r>
              <w:rPr>
                <w:sz w:val="16"/>
                <w:szCs w:val="16"/>
                <w:spacing w:val="2"/>
              </w:rPr>
              <w:t>身份证号</w:t>
            </w:r>
          </w:p>
        </w:tc>
        <w:tc>
          <w:tcPr>
            <w:tcW w:w="1140" w:type="dxa"/>
            <w:vAlign w:val="top"/>
          </w:tcPr>
          <w:p>
            <w:pPr>
              <w:pStyle w:val="TableText"/>
              <w:ind w:left="325"/>
              <w:spacing w:before="185" w:line="220" w:lineRule="auto"/>
              <w:rPr>
                <w:sz w:val="16"/>
                <w:szCs w:val="16"/>
              </w:rPr>
            </w:pPr>
            <w:r>
              <w:rPr>
                <w:sz w:val="16"/>
                <w:szCs w:val="16"/>
                <w:spacing w:val="-2"/>
              </w:rPr>
              <w:t>必填项</w:t>
            </w:r>
          </w:p>
        </w:tc>
        <w:tc>
          <w:tcPr>
            <w:tcW w:w="1280" w:type="dxa"/>
            <w:vAlign w:val="top"/>
          </w:tcPr>
          <w:p>
            <w:pPr>
              <w:pStyle w:val="TableText"/>
              <w:ind w:left="394"/>
              <w:spacing w:before="184" w:line="219" w:lineRule="auto"/>
              <w:rPr>
                <w:sz w:val="16"/>
                <w:szCs w:val="16"/>
              </w:rPr>
            </w:pPr>
            <w:r>
              <w:rPr>
                <w:sz w:val="16"/>
                <w:szCs w:val="16"/>
                <w:spacing w:val="-2"/>
              </w:rPr>
              <w:t>字符型</w:t>
            </w:r>
          </w:p>
        </w:tc>
        <w:tc>
          <w:tcPr>
            <w:tcW w:w="3769" w:type="dxa"/>
            <w:vAlign w:val="top"/>
            <w:tcBorders>
              <w:right w:val="nil"/>
            </w:tcBorders>
          </w:tcPr>
          <w:p>
            <w:pPr>
              <w:pStyle w:val="TableText"/>
              <w:ind w:left="75" w:right="385" w:firstLine="189"/>
              <w:spacing w:before="84" w:line="236" w:lineRule="auto"/>
              <w:rPr>
                <w:sz w:val="16"/>
                <w:szCs w:val="16"/>
              </w:rPr>
            </w:pPr>
            <w:r>
              <w:rPr>
                <w:sz w:val="16"/>
                <w:szCs w:val="16"/>
                <w:spacing w:val="-1"/>
              </w:rPr>
              <w:t>位数为15位或18位的身份证号码(港澳台及外</w:t>
            </w:r>
            <w:r>
              <w:rPr>
                <w:sz w:val="16"/>
                <w:szCs w:val="16"/>
                <w:spacing w:val="14"/>
              </w:rPr>
              <w:t xml:space="preserve"> </w:t>
            </w:r>
            <w:r>
              <w:rPr>
                <w:sz w:val="16"/>
                <w:szCs w:val="16"/>
                <w:spacing w:val="8"/>
              </w:rPr>
              <w:t>籍除外)</w:t>
            </w:r>
          </w:p>
        </w:tc>
      </w:tr>
    </w:tbl>
    <w:p>
      <w:pPr>
        <w:pStyle w:val="BodyText"/>
        <w:rPr/>
      </w:pPr>
      <w:r/>
    </w:p>
    <w:p>
      <w:pPr>
        <w:sectPr>
          <w:pgSz w:w="9400" w:h="13100"/>
          <w:pgMar w:top="374" w:right="575" w:bottom="400" w:left="609" w:header="0" w:footer="0" w:gutter="0"/>
        </w:sectPr>
        <w:rPr/>
      </w:pPr>
    </w:p>
    <w:p>
      <w:pPr>
        <w:ind w:left="20"/>
        <w:spacing w:before="107" w:line="222" w:lineRule="auto"/>
        <w:rPr>
          <w:rFonts w:ascii="SimHei" w:hAnsi="SimHei" w:eastAsia="SimHei" w:cs="SimHei"/>
          <w:sz w:val="21"/>
          <w:szCs w:val="21"/>
        </w:rPr>
      </w:pPr>
      <w:r>
        <w:drawing>
          <wp:anchor distT="0" distB="0" distL="0" distR="0" simplePos="0" relativeHeight="254236672" behindDoc="0" locked="0" layoutInCell="0" allowOverlap="1">
            <wp:simplePos x="0" y="0"/>
            <wp:positionH relativeFrom="page">
              <wp:posOffset>323856</wp:posOffset>
            </wp:positionH>
            <wp:positionV relativeFrom="page">
              <wp:posOffset>3448029</wp:posOffset>
            </wp:positionV>
            <wp:extent cx="5219712" cy="6350"/>
            <wp:effectExtent l="0" t="0" r="0" b="0"/>
            <wp:wrapNone/>
            <wp:docPr id="348" name="IM 348"/>
            <wp:cNvGraphicFramePr/>
            <a:graphic>
              <a:graphicData uri="http://schemas.openxmlformats.org/drawingml/2006/picture">
                <pic:pic>
                  <pic:nvPicPr>
                    <pic:cNvPr id="348" name="IM 348"/>
                    <pic:cNvPicPr/>
                  </pic:nvPicPr>
                  <pic:blipFill>
                    <a:blip r:embed="rId191"/>
                    <a:stretch>
                      <a:fillRect/>
                    </a:stretch>
                  </pic:blipFill>
                  <pic:spPr>
                    <a:xfrm rot="0">
                      <a:off x="0" y="0"/>
                      <a:ext cx="5219712" cy="6350"/>
                    </a:xfrm>
                    <a:prstGeom prst="rect">
                      <a:avLst/>
                    </a:prstGeom>
                  </pic:spPr>
                </pic:pic>
              </a:graphicData>
            </a:graphic>
          </wp:anchor>
        </w:drawing>
      </w:r>
      <w:r>
        <w:pict>
          <v:shape id="_x0000_s1138" style="position:absolute;margin-left:42.5672pt;margin-top:274.086pt;mso-position-vertical-relative:page;mso-position-horizontal-relative:page;width:10.45pt;height:27.65pt;z-index:25423872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rPr>
                    <w:t>小</w:t>
                  </w:r>
                  <w:r>
                    <w:rPr>
                      <w:rFonts w:ascii="SimSun" w:hAnsi="SimSun" w:eastAsia="SimSun" w:cs="SimSun"/>
                      <w:sz w:val="14"/>
                      <w:szCs w:val="14"/>
                      <w:spacing w:val="-24"/>
                    </w:rPr>
                    <w:t xml:space="preserve"> </w:t>
                  </w:r>
                  <w:r>
                    <w:rPr>
                      <w:rFonts w:ascii="SimSun" w:hAnsi="SimSun" w:eastAsia="SimSun" w:cs="SimSun"/>
                      <w:sz w:val="14"/>
                      <w:szCs w:val="14"/>
                    </w:rPr>
                    <w:t>贴</w:t>
                  </w:r>
                  <w:r>
                    <w:rPr>
                      <w:rFonts w:ascii="SimSun" w:hAnsi="SimSun" w:eastAsia="SimSun" w:cs="SimSun"/>
                      <w:sz w:val="14"/>
                      <w:szCs w:val="14"/>
                      <w:spacing w:val="-24"/>
                    </w:rPr>
                    <w:t xml:space="preserve"> </w:t>
                  </w:r>
                  <w:r>
                    <w:rPr>
                      <w:rFonts w:ascii="SimSun" w:hAnsi="SimSun" w:eastAsia="SimSun" w:cs="SimSun"/>
                      <w:sz w:val="14"/>
                      <w:szCs w:val="14"/>
                    </w:rPr>
                    <w:t>士</w:t>
                  </w:r>
                </w:p>
              </w:txbxContent>
            </v:textbox>
          </v:shape>
        </w:pict>
      </w:r>
      <w:r>
        <w:drawing>
          <wp:anchor distT="0" distB="0" distL="0" distR="0" simplePos="0" relativeHeight="254237696" behindDoc="0" locked="0" layoutInCell="0" allowOverlap="1">
            <wp:simplePos x="0" y="0"/>
            <wp:positionH relativeFrom="page">
              <wp:posOffset>317489</wp:posOffset>
            </wp:positionH>
            <wp:positionV relativeFrom="page">
              <wp:posOffset>4298945</wp:posOffset>
            </wp:positionV>
            <wp:extent cx="5213346" cy="6350"/>
            <wp:effectExtent l="0" t="0" r="0" b="0"/>
            <wp:wrapNone/>
            <wp:docPr id="350" name="IM 350"/>
            <wp:cNvGraphicFramePr/>
            <a:graphic>
              <a:graphicData uri="http://schemas.openxmlformats.org/drawingml/2006/picture">
                <pic:pic>
                  <pic:nvPicPr>
                    <pic:cNvPr id="350" name="IM 350"/>
                    <pic:cNvPicPr/>
                  </pic:nvPicPr>
                  <pic:blipFill>
                    <a:blip r:embed="rId192"/>
                    <a:stretch>
                      <a:fillRect/>
                    </a:stretch>
                  </pic:blipFill>
                  <pic:spPr>
                    <a:xfrm rot="0">
                      <a:off x="0" y="0"/>
                      <a:ext cx="5213346" cy="6350"/>
                    </a:xfrm>
                    <a:prstGeom prst="rect">
                      <a:avLst/>
                    </a:prstGeom>
                  </pic:spPr>
                </pic:pic>
              </a:graphicData>
            </a:graphic>
          </wp:anchor>
        </w:drawing>
      </w:r>
      <w:r>
        <w:drawing>
          <wp:anchor distT="0" distB="0" distL="0" distR="0" simplePos="0" relativeHeight="254239744" behindDoc="0" locked="0" layoutInCell="0" allowOverlap="1">
            <wp:simplePos x="0" y="0"/>
            <wp:positionH relativeFrom="page">
              <wp:posOffset>406381</wp:posOffset>
            </wp:positionH>
            <wp:positionV relativeFrom="page">
              <wp:posOffset>3575055</wp:posOffset>
            </wp:positionV>
            <wp:extent cx="95258" cy="69822"/>
            <wp:effectExtent l="0" t="0" r="0" b="0"/>
            <wp:wrapNone/>
            <wp:docPr id="352" name="IM 352"/>
            <wp:cNvGraphicFramePr/>
            <a:graphic>
              <a:graphicData uri="http://schemas.openxmlformats.org/drawingml/2006/picture">
                <pic:pic>
                  <pic:nvPicPr>
                    <pic:cNvPr id="352" name="IM 352"/>
                    <pic:cNvPicPr/>
                  </pic:nvPicPr>
                  <pic:blipFill>
                    <a:blip r:embed="rId193"/>
                    <a:stretch>
                      <a:fillRect/>
                    </a:stretch>
                  </pic:blipFill>
                  <pic:spPr>
                    <a:xfrm rot="0">
                      <a:off x="0" y="0"/>
                      <a:ext cx="95258" cy="69822"/>
                    </a:xfrm>
                    <a:prstGeom prst="rect">
                      <a:avLst/>
                    </a:prstGeom>
                  </pic:spPr>
                </pic:pic>
              </a:graphicData>
            </a:graphic>
          </wp:anchor>
        </w:drawing>
      </w:r>
      <w:r>
        <w:rPr>
          <w:rFonts w:ascii="SimSun" w:hAnsi="SimSun" w:eastAsia="SimSun" w:cs="SimSun"/>
          <w:sz w:val="15"/>
          <w:szCs w:val="15"/>
          <w:spacing w:val="-18"/>
          <w:position w:val="-1"/>
        </w:rPr>
        <w:t>214</w:t>
      </w:r>
      <w:r>
        <w:rPr>
          <w:rFonts w:ascii="SimSun" w:hAnsi="SimSun" w:eastAsia="SimSun" w:cs="SimSun"/>
          <w:sz w:val="15"/>
          <w:szCs w:val="15"/>
          <w:spacing w:val="5"/>
          <w:position w:val="-1"/>
        </w:rPr>
        <w:t xml:space="preserve">         </w:t>
      </w:r>
      <w:r>
        <w:rPr>
          <w:rFonts w:ascii="SimHei" w:hAnsi="SimHei" w:eastAsia="SimHei" w:cs="SimHei"/>
          <w:sz w:val="21"/>
          <w:szCs w:val="21"/>
          <w:spacing w:val="-18"/>
        </w:rPr>
        <w:t>第四部分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数据治理之术</w:t>
      </w:r>
    </w:p>
    <w:p>
      <w:pPr>
        <w:pStyle w:val="BodyText"/>
        <w:spacing w:line="418" w:lineRule="auto"/>
        <w:rPr/>
      </w:pPr>
      <w:r/>
    </w:p>
    <w:p>
      <w:pPr>
        <w:ind w:left="7470"/>
        <w:spacing w:before="68" w:line="220" w:lineRule="auto"/>
        <w:rPr>
          <w:rFonts w:ascii="SimSun" w:hAnsi="SimSun" w:eastAsia="SimSun" w:cs="SimSun"/>
          <w:sz w:val="21"/>
          <w:szCs w:val="21"/>
        </w:rPr>
      </w:pPr>
      <w:r>
        <w:rPr>
          <w:rFonts w:ascii="SimSun" w:hAnsi="SimSun" w:eastAsia="SimSun" w:cs="SimSun"/>
          <w:sz w:val="21"/>
          <w:szCs w:val="21"/>
          <w:spacing w:val="-12"/>
        </w:rPr>
        <w:t>(续)</w:t>
      </w:r>
    </w:p>
    <w:p>
      <w:pPr>
        <w:spacing w:line="45" w:lineRule="exact"/>
        <w:rPr/>
      </w:pPr>
      <w:r/>
    </w:p>
    <w:tbl>
      <w:tblPr>
        <w:tblStyle w:val="TableNormal"/>
        <w:tblW w:w="8140"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30"/>
        <w:gridCol w:w="1130"/>
        <w:gridCol w:w="1130"/>
        <w:gridCol w:w="1280"/>
        <w:gridCol w:w="3770"/>
      </w:tblGrid>
      <w:tr>
        <w:trPr>
          <w:trHeight w:val="304" w:hRule="atLeast"/>
        </w:trPr>
        <w:tc>
          <w:tcPr>
            <w:tcW w:w="830" w:type="dxa"/>
            <w:vAlign w:val="top"/>
            <w:tcBorders>
              <w:left w:val="nil"/>
            </w:tcBorders>
          </w:tcPr>
          <w:p>
            <w:pPr>
              <w:pStyle w:val="TableText"/>
              <w:ind w:left="249"/>
              <w:spacing w:before="72" w:line="221" w:lineRule="auto"/>
              <w:rPr>
                <w:sz w:val="16"/>
                <w:szCs w:val="16"/>
              </w:rPr>
            </w:pPr>
            <w:r>
              <w:rPr>
                <w:sz w:val="16"/>
                <w:szCs w:val="16"/>
                <w:spacing w:val="-2"/>
              </w:rPr>
              <w:t>序号</w:t>
            </w:r>
          </w:p>
        </w:tc>
        <w:tc>
          <w:tcPr>
            <w:tcW w:w="1130" w:type="dxa"/>
            <w:vAlign w:val="top"/>
          </w:tcPr>
          <w:p>
            <w:pPr>
              <w:pStyle w:val="TableText"/>
              <w:ind w:left="234"/>
              <w:spacing w:before="72" w:line="221" w:lineRule="auto"/>
              <w:rPr>
                <w:sz w:val="16"/>
                <w:szCs w:val="16"/>
              </w:rPr>
            </w:pPr>
            <w:r>
              <w:rPr>
                <w:sz w:val="16"/>
                <w:szCs w:val="16"/>
                <w:spacing w:val="-2"/>
              </w:rPr>
              <w:t>属性名称</w:t>
            </w:r>
          </w:p>
        </w:tc>
        <w:tc>
          <w:tcPr>
            <w:tcW w:w="1130" w:type="dxa"/>
            <w:vAlign w:val="top"/>
          </w:tcPr>
          <w:p>
            <w:pPr>
              <w:pStyle w:val="TableText"/>
              <w:ind w:left="234"/>
              <w:spacing w:before="72" w:line="220" w:lineRule="auto"/>
              <w:rPr>
                <w:sz w:val="16"/>
                <w:szCs w:val="16"/>
              </w:rPr>
            </w:pPr>
            <w:r>
              <w:rPr>
                <w:sz w:val="16"/>
                <w:szCs w:val="16"/>
                <w:spacing w:val="4"/>
              </w:rPr>
              <w:t>属性性质</w:t>
            </w:r>
          </w:p>
        </w:tc>
        <w:tc>
          <w:tcPr>
            <w:tcW w:w="1280" w:type="dxa"/>
            <w:vAlign w:val="top"/>
          </w:tcPr>
          <w:p>
            <w:pPr>
              <w:pStyle w:val="TableText"/>
              <w:ind w:left="474"/>
              <w:spacing w:before="71" w:line="219" w:lineRule="auto"/>
              <w:rPr>
                <w:sz w:val="16"/>
                <w:szCs w:val="16"/>
              </w:rPr>
            </w:pPr>
            <w:r>
              <w:rPr>
                <w:sz w:val="16"/>
                <w:szCs w:val="16"/>
                <w:spacing w:val="-2"/>
              </w:rPr>
              <w:t>类型</w:t>
            </w:r>
          </w:p>
        </w:tc>
        <w:tc>
          <w:tcPr>
            <w:tcW w:w="3770" w:type="dxa"/>
            <w:vAlign w:val="top"/>
            <w:tcBorders>
              <w:right w:val="nil"/>
            </w:tcBorders>
          </w:tcPr>
          <w:p>
            <w:pPr>
              <w:pStyle w:val="TableText"/>
              <w:ind w:left="1567"/>
              <w:spacing w:before="69" w:line="219" w:lineRule="auto"/>
              <w:rPr>
                <w:sz w:val="16"/>
                <w:szCs w:val="16"/>
              </w:rPr>
            </w:pPr>
            <w:r>
              <w:rPr>
                <w:sz w:val="16"/>
                <w:szCs w:val="16"/>
                <w:b/>
                <w:bCs/>
                <w:spacing w:val="-4"/>
              </w:rPr>
              <w:t>取值范围</w:t>
            </w:r>
          </w:p>
        </w:tc>
      </w:tr>
      <w:tr>
        <w:trPr>
          <w:trHeight w:val="289" w:hRule="atLeast"/>
        </w:trPr>
        <w:tc>
          <w:tcPr>
            <w:tcW w:w="830" w:type="dxa"/>
            <w:vAlign w:val="top"/>
            <w:tcBorders>
              <w:left w:val="nil"/>
            </w:tcBorders>
          </w:tcPr>
          <w:p>
            <w:pPr>
              <w:pStyle w:val="TableText"/>
              <w:ind w:left="370"/>
              <w:spacing w:before="108" w:line="183" w:lineRule="auto"/>
              <w:rPr>
                <w:sz w:val="16"/>
                <w:szCs w:val="16"/>
              </w:rPr>
            </w:pPr>
            <w:r>
              <w:rPr>
                <w:sz w:val="16"/>
                <w:szCs w:val="16"/>
              </w:rPr>
              <w:t>4</w:t>
            </w:r>
          </w:p>
        </w:tc>
        <w:tc>
          <w:tcPr>
            <w:tcW w:w="1130" w:type="dxa"/>
            <w:vAlign w:val="top"/>
          </w:tcPr>
          <w:p>
            <w:pPr>
              <w:pStyle w:val="TableText"/>
              <w:ind w:left="394"/>
              <w:spacing w:before="68" w:line="220" w:lineRule="auto"/>
              <w:rPr>
                <w:sz w:val="16"/>
                <w:szCs w:val="16"/>
              </w:rPr>
            </w:pPr>
            <w:r>
              <w:rPr>
                <w:sz w:val="16"/>
                <w:szCs w:val="16"/>
                <w:spacing w:val="6"/>
              </w:rPr>
              <w:t>性别</w:t>
            </w:r>
          </w:p>
        </w:tc>
        <w:tc>
          <w:tcPr>
            <w:tcW w:w="1130" w:type="dxa"/>
            <w:vAlign w:val="top"/>
          </w:tcPr>
          <w:p>
            <w:pPr>
              <w:pStyle w:val="TableText"/>
              <w:ind w:left="315"/>
              <w:spacing w:before="68" w:line="220" w:lineRule="auto"/>
              <w:rPr>
                <w:sz w:val="16"/>
                <w:szCs w:val="16"/>
              </w:rPr>
            </w:pPr>
            <w:r>
              <w:rPr>
                <w:sz w:val="16"/>
                <w:szCs w:val="16"/>
                <w:spacing w:val="-2"/>
              </w:rPr>
              <w:t>必填项</w:t>
            </w:r>
          </w:p>
        </w:tc>
        <w:tc>
          <w:tcPr>
            <w:tcW w:w="1280" w:type="dxa"/>
            <w:vAlign w:val="top"/>
          </w:tcPr>
          <w:p>
            <w:pPr>
              <w:pStyle w:val="TableText"/>
              <w:ind w:left="395"/>
              <w:spacing w:before="66" w:line="219" w:lineRule="auto"/>
              <w:rPr>
                <w:sz w:val="16"/>
                <w:szCs w:val="16"/>
              </w:rPr>
            </w:pPr>
            <w:r>
              <w:rPr>
                <w:sz w:val="16"/>
                <w:szCs w:val="16"/>
                <w:spacing w:val="-2"/>
              </w:rPr>
              <w:t>枚举型</w:t>
            </w:r>
          </w:p>
        </w:tc>
        <w:tc>
          <w:tcPr>
            <w:tcW w:w="3770" w:type="dxa"/>
            <w:vAlign w:val="top"/>
            <w:tcBorders>
              <w:right w:val="nil"/>
            </w:tcBorders>
          </w:tcPr>
          <w:p>
            <w:pPr>
              <w:pStyle w:val="TableText"/>
              <w:ind w:left="265"/>
              <w:spacing w:before="67" w:line="219" w:lineRule="auto"/>
              <w:rPr>
                <w:sz w:val="16"/>
                <w:szCs w:val="16"/>
              </w:rPr>
            </w:pPr>
            <w:r>
              <w:rPr>
                <w:sz w:val="16"/>
                <w:szCs w:val="16"/>
                <w:spacing w:val="2"/>
              </w:rPr>
              <w:t>男；女</w:t>
            </w:r>
          </w:p>
        </w:tc>
      </w:tr>
      <w:tr>
        <w:trPr>
          <w:trHeight w:val="309" w:hRule="atLeast"/>
        </w:trPr>
        <w:tc>
          <w:tcPr>
            <w:tcW w:w="830" w:type="dxa"/>
            <w:vAlign w:val="top"/>
            <w:tcBorders>
              <w:left w:val="nil"/>
            </w:tcBorders>
          </w:tcPr>
          <w:p>
            <w:pPr>
              <w:pStyle w:val="TableText"/>
              <w:ind w:left="370"/>
              <w:spacing w:before="120" w:line="182" w:lineRule="auto"/>
              <w:rPr>
                <w:sz w:val="16"/>
                <w:szCs w:val="16"/>
              </w:rPr>
            </w:pPr>
            <w:r>
              <w:rPr>
                <w:sz w:val="16"/>
                <w:szCs w:val="16"/>
              </w:rPr>
              <w:t>5</w:t>
            </w:r>
          </w:p>
        </w:tc>
        <w:tc>
          <w:tcPr>
            <w:tcW w:w="1130" w:type="dxa"/>
            <w:vAlign w:val="top"/>
          </w:tcPr>
          <w:p>
            <w:pPr>
              <w:pStyle w:val="TableText"/>
              <w:ind w:left="234"/>
              <w:spacing w:before="79" w:line="220" w:lineRule="auto"/>
              <w:rPr>
                <w:sz w:val="16"/>
                <w:szCs w:val="16"/>
              </w:rPr>
            </w:pPr>
            <w:r>
              <w:rPr>
                <w:sz w:val="16"/>
                <w:szCs w:val="16"/>
                <w:spacing w:val="2"/>
              </w:rPr>
              <w:t>出生日期</w:t>
            </w:r>
          </w:p>
        </w:tc>
        <w:tc>
          <w:tcPr>
            <w:tcW w:w="1130" w:type="dxa"/>
            <w:vAlign w:val="top"/>
          </w:tcPr>
          <w:p>
            <w:pPr>
              <w:pStyle w:val="TableText"/>
              <w:ind w:left="315"/>
              <w:spacing w:before="79" w:line="220" w:lineRule="auto"/>
              <w:rPr>
                <w:sz w:val="16"/>
                <w:szCs w:val="16"/>
              </w:rPr>
            </w:pPr>
            <w:r>
              <w:rPr>
                <w:sz w:val="16"/>
                <w:szCs w:val="16"/>
                <w:spacing w:val="-2"/>
              </w:rPr>
              <w:t>必填项</w:t>
            </w:r>
          </w:p>
        </w:tc>
        <w:tc>
          <w:tcPr>
            <w:tcW w:w="1280" w:type="dxa"/>
            <w:vAlign w:val="top"/>
          </w:tcPr>
          <w:p>
            <w:pPr>
              <w:pStyle w:val="TableText"/>
              <w:ind w:left="395"/>
              <w:spacing w:before="79" w:line="220" w:lineRule="auto"/>
              <w:rPr>
                <w:sz w:val="16"/>
                <w:szCs w:val="16"/>
              </w:rPr>
            </w:pPr>
            <w:r>
              <w:rPr>
                <w:sz w:val="16"/>
                <w:szCs w:val="16"/>
                <w:spacing w:val="3"/>
              </w:rPr>
              <w:t>日期型</w:t>
            </w:r>
          </w:p>
        </w:tc>
        <w:tc>
          <w:tcPr>
            <w:tcW w:w="3770" w:type="dxa"/>
            <w:vAlign w:val="top"/>
            <w:tcBorders>
              <w:right w:val="nil"/>
            </w:tcBorders>
          </w:tcPr>
          <w:p>
            <w:pPr>
              <w:pStyle w:val="TableText"/>
              <w:ind w:left="265"/>
              <w:spacing w:before="78" w:line="219" w:lineRule="auto"/>
              <w:rPr>
                <w:sz w:val="16"/>
                <w:szCs w:val="16"/>
              </w:rPr>
            </w:pPr>
            <w:r>
              <w:rPr>
                <w:sz w:val="16"/>
                <w:szCs w:val="16"/>
                <w:spacing w:val="-1"/>
              </w:rPr>
              <w:t>须与身份证上的出生日期保持一致</w:t>
            </w:r>
          </w:p>
        </w:tc>
      </w:tr>
      <w:tr>
        <w:trPr>
          <w:trHeight w:val="289" w:hRule="atLeast"/>
        </w:trPr>
        <w:tc>
          <w:tcPr>
            <w:tcW w:w="830" w:type="dxa"/>
            <w:vAlign w:val="top"/>
            <w:tcBorders>
              <w:left w:val="nil"/>
            </w:tcBorders>
          </w:tcPr>
          <w:p>
            <w:pPr>
              <w:pStyle w:val="TableText"/>
              <w:ind w:left="370"/>
              <w:spacing w:before="110" w:line="183" w:lineRule="auto"/>
              <w:rPr>
                <w:sz w:val="16"/>
                <w:szCs w:val="16"/>
              </w:rPr>
            </w:pPr>
            <w:r>
              <w:rPr>
                <w:sz w:val="16"/>
                <w:szCs w:val="16"/>
              </w:rPr>
              <w:t>6</w:t>
            </w:r>
          </w:p>
        </w:tc>
        <w:tc>
          <w:tcPr>
            <w:tcW w:w="1130" w:type="dxa"/>
            <w:vAlign w:val="top"/>
          </w:tcPr>
          <w:p>
            <w:pPr>
              <w:pStyle w:val="TableText"/>
              <w:ind w:left="394"/>
              <w:spacing w:before="70" w:line="221" w:lineRule="auto"/>
              <w:rPr>
                <w:sz w:val="16"/>
                <w:szCs w:val="16"/>
              </w:rPr>
            </w:pPr>
            <w:r>
              <w:rPr>
                <w:sz w:val="16"/>
                <w:szCs w:val="16"/>
                <w:spacing w:val="3"/>
              </w:rPr>
              <w:t>民族</w:t>
            </w:r>
          </w:p>
        </w:tc>
        <w:tc>
          <w:tcPr>
            <w:tcW w:w="1130" w:type="dxa"/>
            <w:vAlign w:val="top"/>
          </w:tcPr>
          <w:p>
            <w:pPr>
              <w:pStyle w:val="TableText"/>
              <w:ind w:left="315"/>
              <w:spacing w:before="70" w:line="220" w:lineRule="auto"/>
              <w:rPr>
                <w:sz w:val="16"/>
                <w:szCs w:val="16"/>
              </w:rPr>
            </w:pPr>
            <w:r>
              <w:rPr>
                <w:sz w:val="16"/>
                <w:szCs w:val="16"/>
                <w:spacing w:val="-2"/>
              </w:rPr>
              <w:t>必填项</w:t>
            </w:r>
          </w:p>
        </w:tc>
        <w:tc>
          <w:tcPr>
            <w:tcW w:w="1280" w:type="dxa"/>
            <w:vAlign w:val="top"/>
          </w:tcPr>
          <w:p>
            <w:pPr>
              <w:pStyle w:val="TableText"/>
              <w:ind w:left="395"/>
              <w:spacing w:before="72" w:line="222" w:lineRule="auto"/>
              <w:rPr>
                <w:sz w:val="16"/>
                <w:szCs w:val="16"/>
              </w:rPr>
            </w:pPr>
            <w:r>
              <w:rPr>
                <w:sz w:val="16"/>
                <w:szCs w:val="16"/>
                <w:spacing w:val="-2"/>
              </w:rPr>
              <w:t>参照型</w:t>
            </w:r>
          </w:p>
        </w:tc>
        <w:tc>
          <w:tcPr>
            <w:tcW w:w="3770" w:type="dxa"/>
            <w:vAlign w:val="top"/>
            <w:tcBorders>
              <w:right w:val="nil"/>
            </w:tcBorders>
          </w:tcPr>
          <w:p>
            <w:pPr>
              <w:pStyle w:val="TableText"/>
              <w:ind w:left="265"/>
              <w:spacing w:before="69" w:line="219" w:lineRule="auto"/>
              <w:rPr>
                <w:sz w:val="16"/>
                <w:szCs w:val="16"/>
              </w:rPr>
            </w:pPr>
            <w:r>
              <w:rPr>
                <w:sz w:val="16"/>
                <w:szCs w:val="16"/>
                <w:spacing w:val="-2"/>
              </w:rPr>
              <w:t>参照民族档案</w:t>
            </w:r>
          </w:p>
        </w:tc>
      </w:tr>
      <w:tr>
        <w:trPr>
          <w:trHeight w:val="289" w:hRule="atLeast"/>
        </w:trPr>
        <w:tc>
          <w:tcPr>
            <w:tcW w:w="830" w:type="dxa"/>
            <w:vAlign w:val="top"/>
            <w:tcBorders>
              <w:left w:val="nil"/>
            </w:tcBorders>
          </w:tcPr>
          <w:p>
            <w:pPr>
              <w:pStyle w:val="TableText"/>
              <w:ind w:left="370"/>
              <w:spacing w:before="112" w:line="182" w:lineRule="auto"/>
              <w:rPr>
                <w:sz w:val="16"/>
                <w:szCs w:val="16"/>
              </w:rPr>
            </w:pPr>
            <w:r>
              <w:rPr>
                <w:sz w:val="16"/>
                <w:szCs w:val="16"/>
              </w:rPr>
              <w:t>7</w:t>
            </w:r>
          </w:p>
        </w:tc>
        <w:tc>
          <w:tcPr>
            <w:tcW w:w="1130" w:type="dxa"/>
            <w:vAlign w:val="top"/>
          </w:tcPr>
          <w:p>
            <w:pPr>
              <w:pStyle w:val="TableText"/>
              <w:ind w:left="234"/>
              <w:spacing w:before="70" w:line="219" w:lineRule="auto"/>
              <w:rPr>
                <w:sz w:val="16"/>
                <w:szCs w:val="16"/>
              </w:rPr>
            </w:pPr>
            <w:r>
              <w:rPr>
                <w:sz w:val="16"/>
                <w:szCs w:val="16"/>
                <w:spacing w:val="1"/>
              </w:rPr>
              <w:t>电子邮件</w:t>
            </w:r>
          </w:p>
        </w:tc>
        <w:tc>
          <w:tcPr>
            <w:tcW w:w="1130" w:type="dxa"/>
            <w:vAlign w:val="top"/>
          </w:tcPr>
          <w:p>
            <w:pPr>
              <w:pStyle w:val="TableText"/>
              <w:ind w:left="315"/>
              <w:spacing w:before="71" w:line="220" w:lineRule="auto"/>
              <w:rPr>
                <w:sz w:val="16"/>
                <w:szCs w:val="16"/>
              </w:rPr>
            </w:pPr>
            <w:r>
              <w:rPr>
                <w:sz w:val="16"/>
                <w:szCs w:val="16"/>
                <w:spacing w:val="-2"/>
              </w:rPr>
              <w:t>必填项</w:t>
            </w:r>
          </w:p>
        </w:tc>
        <w:tc>
          <w:tcPr>
            <w:tcW w:w="1280" w:type="dxa"/>
            <w:vAlign w:val="top"/>
          </w:tcPr>
          <w:p>
            <w:pPr>
              <w:pStyle w:val="TableText"/>
              <w:ind w:left="395"/>
              <w:spacing w:before="70" w:line="219" w:lineRule="auto"/>
              <w:rPr>
                <w:sz w:val="16"/>
                <w:szCs w:val="16"/>
              </w:rPr>
            </w:pPr>
            <w:r>
              <w:rPr>
                <w:sz w:val="16"/>
                <w:szCs w:val="16"/>
                <w:spacing w:val="-2"/>
              </w:rPr>
              <w:t>字符型</w:t>
            </w:r>
          </w:p>
        </w:tc>
        <w:tc>
          <w:tcPr>
            <w:tcW w:w="3770" w:type="dxa"/>
            <w:vAlign w:val="top"/>
            <w:tcBorders>
              <w:right w:val="nil"/>
            </w:tcBorders>
          </w:tcPr>
          <w:p>
            <w:pPr>
              <w:pStyle w:val="TableText"/>
              <w:ind w:left="265"/>
              <w:spacing w:before="65" w:line="214" w:lineRule="auto"/>
              <w:rPr>
                <w:sz w:val="16"/>
                <w:szCs w:val="16"/>
              </w:rPr>
            </w:pPr>
            <w:r>
              <w:rPr>
                <w:sz w:val="16"/>
                <w:szCs w:val="16"/>
                <w:spacing w:val="-1"/>
              </w:rPr>
              <w:t>不能为空，格式：zhangsan@cn-nthq.com</w:t>
            </w:r>
          </w:p>
        </w:tc>
      </w:tr>
      <w:tr>
        <w:trPr>
          <w:trHeight w:val="518" w:hRule="atLeast"/>
        </w:trPr>
        <w:tc>
          <w:tcPr>
            <w:tcW w:w="830" w:type="dxa"/>
            <w:vAlign w:val="top"/>
            <w:tcBorders>
              <w:left w:val="nil"/>
            </w:tcBorders>
          </w:tcPr>
          <w:p>
            <w:pPr>
              <w:pStyle w:val="TableText"/>
              <w:ind w:left="370"/>
              <w:spacing w:before="222" w:line="183" w:lineRule="auto"/>
              <w:rPr>
                <w:sz w:val="16"/>
                <w:szCs w:val="16"/>
              </w:rPr>
            </w:pPr>
            <w:r>
              <w:rPr>
                <w:sz w:val="16"/>
                <w:szCs w:val="16"/>
              </w:rPr>
              <w:t>8</w:t>
            </w:r>
          </w:p>
        </w:tc>
        <w:tc>
          <w:tcPr>
            <w:tcW w:w="1130" w:type="dxa"/>
            <w:vAlign w:val="top"/>
          </w:tcPr>
          <w:p>
            <w:pPr>
              <w:pStyle w:val="TableText"/>
              <w:ind w:left="234"/>
              <w:spacing w:before="181" w:line="219" w:lineRule="auto"/>
              <w:rPr>
                <w:sz w:val="16"/>
                <w:szCs w:val="16"/>
              </w:rPr>
            </w:pPr>
            <w:r>
              <w:rPr>
                <w:sz w:val="16"/>
                <w:szCs w:val="16"/>
                <w:spacing w:val="-2"/>
              </w:rPr>
              <w:t>办公电话</w:t>
            </w:r>
          </w:p>
        </w:tc>
        <w:tc>
          <w:tcPr>
            <w:tcW w:w="1130" w:type="dxa"/>
            <w:vAlign w:val="top"/>
          </w:tcPr>
          <w:p>
            <w:pPr>
              <w:rPr>
                <w:rFonts w:ascii="Arial"/>
                <w:sz w:val="21"/>
              </w:rPr>
            </w:pPr>
            <w:r/>
          </w:p>
        </w:tc>
        <w:tc>
          <w:tcPr>
            <w:tcW w:w="1280" w:type="dxa"/>
            <w:vAlign w:val="top"/>
          </w:tcPr>
          <w:p>
            <w:pPr>
              <w:pStyle w:val="TableText"/>
              <w:ind w:left="395"/>
              <w:spacing w:before="181" w:line="219" w:lineRule="auto"/>
              <w:rPr>
                <w:sz w:val="16"/>
                <w:szCs w:val="16"/>
              </w:rPr>
            </w:pPr>
            <w:r>
              <w:rPr>
                <w:sz w:val="16"/>
                <w:szCs w:val="16"/>
                <w:spacing w:val="-2"/>
              </w:rPr>
              <w:t>字符型</w:t>
            </w:r>
          </w:p>
        </w:tc>
        <w:tc>
          <w:tcPr>
            <w:tcW w:w="3770" w:type="dxa"/>
            <w:vAlign w:val="top"/>
            <w:tcBorders>
              <w:right w:val="nil"/>
            </w:tcBorders>
          </w:tcPr>
          <w:p>
            <w:pPr>
              <w:pStyle w:val="TableText"/>
              <w:ind w:left="5" w:right="45" w:firstLine="279"/>
              <w:spacing w:before="88" w:line="233" w:lineRule="auto"/>
              <w:rPr>
                <w:sz w:val="16"/>
                <w:szCs w:val="16"/>
              </w:rPr>
            </w:pPr>
            <w:r>
              <w:rPr>
                <w:sz w:val="16"/>
                <w:szCs w:val="16"/>
                <w:spacing w:val="26"/>
              </w:rPr>
              <w:t>区号加6～8位电话号码(+分机号),中间以</w:t>
            </w:r>
            <w:r>
              <w:rPr>
                <w:sz w:val="16"/>
                <w:szCs w:val="16"/>
                <w:spacing w:val="7"/>
              </w:rPr>
              <w:t xml:space="preserve"> </w:t>
            </w:r>
            <w:r>
              <w:rPr>
                <w:sz w:val="16"/>
                <w:szCs w:val="16"/>
                <w:spacing w:val="2"/>
              </w:rPr>
              <w:t>“-”连接，如010-12345678或010-12345678-8888</w:t>
            </w:r>
          </w:p>
        </w:tc>
      </w:tr>
      <w:tr>
        <w:trPr>
          <w:trHeight w:val="519" w:hRule="atLeast"/>
        </w:trPr>
        <w:tc>
          <w:tcPr>
            <w:tcW w:w="830" w:type="dxa"/>
            <w:vAlign w:val="top"/>
            <w:tcBorders>
              <w:left w:val="nil"/>
            </w:tcBorders>
          </w:tcPr>
          <w:p>
            <w:pPr>
              <w:pStyle w:val="TableText"/>
              <w:ind w:left="370"/>
              <w:spacing w:before="224" w:line="183" w:lineRule="auto"/>
              <w:rPr>
                <w:sz w:val="16"/>
                <w:szCs w:val="16"/>
              </w:rPr>
            </w:pPr>
            <w:r>
              <w:rPr>
                <w:sz w:val="16"/>
                <w:szCs w:val="16"/>
              </w:rPr>
              <w:t>9</w:t>
            </w:r>
          </w:p>
        </w:tc>
        <w:tc>
          <w:tcPr>
            <w:tcW w:w="1130" w:type="dxa"/>
            <w:vAlign w:val="top"/>
          </w:tcPr>
          <w:p>
            <w:pPr>
              <w:pStyle w:val="TableText"/>
              <w:ind w:left="394"/>
              <w:spacing w:before="182" w:line="219" w:lineRule="auto"/>
              <w:rPr>
                <w:sz w:val="16"/>
                <w:szCs w:val="16"/>
              </w:rPr>
            </w:pPr>
            <w:r>
              <w:rPr>
                <w:sz w:val="16"/>
                <w:szCs w:val="16"/>
                <w:spacing w:val="-2"/>
              </w:rPr>
              <w:t>手机</w:t>
            </w:r>
          </w:p>
        </w:tc>
        <w:tc>
          <w:tcPr>
            <w:tcW w:w="1130" w:type="dxa"/>
            <w:vAlign w:val="top"/>
          </w:tcPr>
          <w:p>
            <w:pPr>
              <w:pStyle w:val="TableText"/>
              <w:ind w:left="315"/>
              <w:spacing w:before="184" w:line="220" w:lineRule="auto"/>
              <w:rPr>
                <w:sz w:val="16"/>
                <w:szCs w:val="16"/>
              </w:rPr>
            </w:pPr>
            <w:r>
              <w:rPr>
                <w:sz w:val="16"/>
                <w:szCs w:val="16"/>
                <w:spacing w:val="-2"/>
              </w:rPr>
              <w:t>必填项</w:t>
            </w:r>
          </w:p>
        </w:tc>
        <w:tc>
          <w:tcPr>
            <w:tcW w:w="1280" w:type="dxa"/>
            <w:vAlign w:val="top"/>
          </w:tcPr>
          <w:p>
            <w:pPr>
              <w:pStyle w:val="TableText"/>
              <w:ind w:left="395"/>
              <w:spacing w:before="183" w:line="219" w:lineRule="auto"/>
              <w:rPr>
                <w:sz w:val="16"/>
                <w:szCs w:val="16"/>
              </w:rPr>
            </w:pPr>
            <w:r>
              <w:rPr>
                <w:sz w:val="16"/>
                <w:szCs w:val="16"/>
                <w:spacing w:val="-2"/>
              </w:rPr>
              <w:t>字符型</w:t>
            </w:r>
          </w:p>
        </w:tc>
        <w:tc>
          <w:tcPr>
            <w:tcW w:w="3770" w:type="dxa"/>
            <w:vAlign w:val="top"/>
            <w:tcBorders>
              <w:right w:val="nil"/>
            </w:tcBorders>
          </w:tcPr>
          <w:p>
            <w:pPr>
              <w:pStyle w:val="TableText"/>
              <w:ind w:left="265" w:right="345" w:firstLine="19"/>
              <w:spacing w:before="101" w:line="235" w:lineRule="auto"/>
              <w:rPr>
                <w:sz w:val="16"/>
                <w:szCs w:val="16"/>
              </w:rPr>
            </w:pPr>
            <w:r>
              <w:rPr>
                <w:sz w:val="16"/>
                <w:szCs w:val="16"/>
              </w:rPr>
              <w:t>位数默认为11位(港澳台及国外除外),不得以</w:t>
            </w:r>
            <w:r>
              <w:rPr>
                <w:sz w:val="16"/>
                <w:szCs w:val="16"/>
                <w:spacing w:val="13"/>
              </w:rPr>
              <w:t xml:space="preserve"> </w:t>
            </w:r>
            <w:r>
              <w:rPr>
                <w:sz w:val="16"/>
                <w:szCs w:val="16"/>
                <w:spacing w:val="-1"/>
              </w:rPr>
              <w:t>其他符号代替</w:t>
            </w:r>
          </w:p>
        </w:tc>
      </w:tr>
      <w:tr>
        <w:trPr>
          <w:trHeight w:val="299" w:hRule="atLeast"/>
        </w:trPr>
        <w:tc>
          <w:tcPr>
            <w:tcW w:w="830" w:type="dxa"/>
            <w:vAlign w:val="top"/>
            <w:tcBorders>
              <w:left w:val="nil"/>
            </w:tcBorders>
          </w:tcPr>
          <w:p>
            <w:pPr>
              <w:pStyle w:val="TableText"/>
              <w:ind w:left="330"/>
              <w:spacing w:before="114" w:line="184" w:lineRule="auto"/>
              <w:rPr>
                <w:sz w:val="16"/>
                <w:szCs w:val="16"/>
              </w:rPr>
            </w:pPr>
            <w:r>
              <w:rPr>
                <w:sz w:val="16"/>
                <w:szCs w:val="16"/>
                <w:spacing w:val="-5"/>
              </w:rPr>
              <w:t>10</w:t>
            </w:r>
          </w:p>
        </w:tc>
        <w:tc>
          <w:tcPr>
            <w:tcW w:w="1130" w:type="dxa"/>
            <w:vAlign w:val="top"/>
          </w:tcPr>
          <w:p>
            <w:pPr>
              <w:pStyle w:val="TableText"/>
              <w:ind w:left="394"/>
              <w:spacing w:before="75" w:line="221" w:lineRule="auto"/>
              <w:rPr>
                <w:sz w:val="16"/>
                <w:szCs w:val="16"/>
              </w:rPr>
            </w:pPr>
            <w:r>
              <w:rPr>
                <w:sz w:val="16"/>
                <w:szCs w:val="16"/>
                <w:spacing w:val="-3"/>
              </w:rPr>
              <w:t>学历</w:t>
            </w:r>
          </w:p>
        </w:tc>
        <w:tc>
          <w:tcPr>
            <w:tcW w:w="1130" w:type="dxa"/>
            <w:vAlign w:val="top"/>
          </w:tcPr>
          <w:p>
            <w:pPr>
              <w:rPr>
                <w:rFonts w:ascii="Arial"/>
                <w:sz w:val="21"/>
              </w:rPr>
            </w:pPr>
            <w:r/>
          </w:p>
        </w:tc>
        <w:tc>
          <w:tcPr>
            <w:tcW w:w="1280" w:type="dxa"/>
            <w:vAlign w:val="top"/>
          </w:tcPr>
          <w:p>
            <w:pPr>
              <w:pStyle w:val="TableText"/>
              <w:ind w:left="395"/>
              <w:spacing w:before="73" w:line="219" w:lineRule="auto"/>
              <w:rPr>
                <w:sz w:val="16"/>
                <w:szCs w:val="16"/>
              </w:rPr>
            </w:pPr>
            <w:r>
              <w:rPr>
                <w:sz w:val="16"/>
                <w:szCs w:val="16"/>
                <w:spacing w:val="-2"/>
              </w:rPr>
              <w:t>枚举型</w:t>
            </w:r>
          </w:p>
        </w:tc>
        <w:tc>
          <w:tcPr>
            <w:tcW w:w="3770" w:type="dxa"/>
            <w:vAlign w:val="top"/>
            <w:tcBorders>
              <w:right w:val="nil"/>
            </w:tcBorders>
          </w:tcPr>
          <w:p>
            <w:pPr>
              <w:pStyle w:val="TableText"/>
              <w:ind w:left="265"/>
              <w:spacing w:before="73" w:line="219" w:lineRule="auto"/>
              <w:rPr>
                <w:sz w:val="16"/>
                <w:szCs w:val="16"/>
              </w:rPr>
            </w:pPr>
            <w:r>
              <w:rPr>
                <w:sz w:val="16"/>
                <w:szCs w:val="16"/>
                <w:spacing w:val="-1"/>
              </w:rPr>
              <w:t>小学、初中、高中、大专、本科、硕士、博士</w:t>
            </w:r>
          </w:p>
        </w:tc>
      </w:tr>
      <w:tr>
        <w:trPr>
          <w:trHeight w:val="299" w:hRule="atLeast"/>
        </w:trPr>
        <w:tc>
          <w:tcPr>
            <w:tcW w:w="830" w:type="dxa"/>
            <w:vAlign w:val="top"/>
            <w:tcBorders>
              <w:left w:val="nil"/>
            </w:tcBorders>
          </w:tcPr>
          <w:p>
            <w:pPr>
              <w:pStyle w:val="TableText"/>
              <w:ind w:left="330"/>
              <w:spacing w:before="115" w:line="184" w:lineRule="auto"/>
              <w:rPr>
                <w:sz w:val="16"/>
                <w:szCs w:val="16"/>
              </w:rPr>
            </w:pPr>
            <w:r>
              <w:rPr>
                <w:sz w:val="16"/>
                <w:szCs w:val="16"/>
                <w:spacing w:val="-5"/>
              </w:rPr>
              <w:t>11</w:t>
            </w:r>
          </w:p>
        </w:tc>
        <w:tc>
          <w:tcPr>
            <w:tcW w:w="1130" w:type="dxa"/>
            <w:vAlign w:val="top"/>
          </w:tcPr>
          <w:p>
            <w:pPr>
              <w:pStyle w:val="TableText"/>
              <w:ind w:left="394"/>
              <w:spacing w:before="75" w:line="219" w:lineRule="auto"/>
              <w:rPr>
                <w:sz w:val="16"/>
                <w:szCs w:val="16"/>
              </w:rPr>
            </w:pPr>
            <w:r>
              <w:rPr>
                <w:sz w:val="16"/>
                <w:szCs w:val="16"/>
                <w:spacing w:val="-2"/>
              </w:rPr>
              <w:t>状态</w:t>
            </w:r>
          </w:p>
        </w:tc>
        <w:tc>
          <w:tcPr>
            <w:tcW w:w="1130" w:type="dxa"/>
            <w:vAlign w:val="top"/>
          </w:tcPr>
          <w:p>
            <w:pPr>
              <w:pStyle w:val="TableText"/>
              <w:ind w:left="315"/>
              <w:spacing w:before="76" w:line="220" w:lineRule="auto"/>
              <w:rPr>
                <w:sz w:val="16"/>
                <w:szCs w:val="16"/>
              </w:rPr>
            </w:pPr>
            <w:r>
              <w:rPr>
                <w:sz w:val="16"/>
                <w:szCs w:val="16"/>
                <w:spacing w:val="-2"/>
              </w:rPr>
              <w:t>必填项</w:t>
            </w:r>
          </w:p>
        </w:tc>
        <w:tc>
          <w:tcPr>
            <w:tcW w:w="1280" w:type="dxa"/>
            <w:vAlign w:val="top"/>
          </w:tcPr>
          <w:p>
            <w:pPr>
              <w:pStyle w:val="TableText"/>
              <w:ind w:left="395"/>
              <w:spacing w:before="74" w:line="219" w:lineRule="auto"/>
              <w:rPr>
                <w:sz w:val="16"/>
                <w:szCs w:val="16"/>
              </w:rPr>
            </w:pPr>
            <w:r>
              <w:rPr>
                <w:sz w:val="16"/>
                <w:szCs w:val="16"/>
                <w:spacing w:val="-2"/>
              </w:rPr>
              <w:t>枚举型</w:t>
            </w:r>
          </w:p>
        </w:tc>
        <w:tc>
          <w:tcPr>
            <w:tcW w:w="3770" w:type="dxa"/>
            <w:vAlign w:val="top"/>
            <w:tcBorders>
              <w:right w:val="nil"/>
            </w:tcBorders>
          </w:tcPr>
          <w:p>
            <w:pPr>
              <w:pStyle w:val="TableText"/>
              <w:ind w:left="265"/>
              <w:spacing w:before="76" w:line="220" w:lineRule="auto"/>
              <w:rPr>
                <w:sz w:val="16"/>
                <w:szCs w:val="16"/>
              </w:rPr>
            </w:pPr>
            <w:r>
              <w:rPr>
                <w:sz w:val="16"/>
                <w:szCs w:val="16"/>
                <w:spacing w:val="-1"/>
              </w:rPr>
              <w:t>在职；离职</w:t>
            </w:r>
          </w:p>
        </w:tc>
      </w:tr>
      <w:tr>
        <w:trPr>
          <w:trHeight w:val="294" w:hRule="atLeast"/>
        </w:trPr>
        <w:tc>
          <w:tcPr>
            <w:tcW w:w="830" w:type="dxa"/>
            <w:vAlign w:val="top"/>
            <w:tcBorders>
              <w:left w:val="nil"/>
            </w:tcBorders>
          </w:tcPr>
          <w:p>
            <w:pPr>
              <w:pStyle w:val="TableText"/>
              <w:ind w:left="330"/>
              <w:spacing w:before="117" w:line="184" w:lineRule="auto"/>
              <w:rPr>
                <w:sz w:val="16"/>
                <w:szCs w:val="16"/>
              </w:rPr>
            </w:pPr>
            <w:r>
              <w:rPr>
                <w:sz w:val="16"/>
                <w:szCs w:val="16"/>
                <w:spacing w:val="-5"/>
              </w:rPr>
              <w:t>12</w:t>
            </w:r>
          </w:p>
        </w:tc>
        <w:tc>
          <w:tcPr>
            <w:tcW w:w="1130" w:type="dxa"/>
            <w:vAlign w:val="top"/>
          </w:tcPr>
          <w:p>
            <w:pPr>
              <w:pStyle w:val="TableText"/>
              <w:ind w:left="394"/>
              <w:spacing w:before="77" w:line="221" w:lineRule="auto"/>
              <w:rPr>
                <w:sz w:val="16"/>
                <w:szCs w:val="16"/>
              </w:rPr>
            </w:pPr>
            <w:r>
              <w:rPr>
                <w:sz w:val="16"/>
                <w:szCs w:val="16"/>
                <w:spacing w:val="-3"/>
              </w:rPr>
              <w:t>备注</w:t>
            </w:r>
          </w:p>
        </w:tc>
        <w:tc>
          <w:tcPr>
            <w:tcW w:w="1130" w:type="dxa"/>
            <w:vAlign w:val="top"/>
          </w:tcPr>
          <w:p>
            <w:pPr>
              <w:rPr>
                <w:rFonts w:ascii="Arial"/>
                <w:sz w:val="21"/>
              </w:rPr>
            </w:pPr>
            <w:r/>
          </w:p>
        </w:tc>
        <w:tc>
          <w:tcPr>
            <w:tcW w:w="1280" w:type="dxa"/>
            <w:vAlign w:val="top"/>
          </w:tcPr>
          <w:p>
            <w:pPr>
              <w:pStyle w:val="TableText"/>
              <w:ind w:left="395"/>
              <w:spacing w:before="76" w:line="219" w:lineRule="auto"/>
              <w:rPr>
                <w:sz w:val="16"/>
                <w:szCs w:val="16"/>
              </w:rPr>
            </w:pPr>
            <w:r>
              <w:rPr>
                <w:sz w:val="16"/>
                <w:szCs w:val="16"/>
                <w:spacing w:val="-2"/>
              </w:rPr>
              <w:t>字符型</w:t>
            </w:r>
          </w:p>
        </w:tc>
        <w:tc>
          <w:tcPr>
            <w:tcW w:w="3770" w:type="dxa"/>
            <w:vAlign w:val="top"/>
            <w:tcBorders>
              <w:right w:val="nil"/>
            </w:tcBorders>
          </w:tcPr>
          <w:p>
            <w:pPr>
              <w:rPr>
                <w:rFonts w:ascii="Arial"/>
                <w:sz w:val="21"/>
              </w:rPr>
            </w:pPr>
            <w:r/>
          </w:p>
        </w:tc>
      </w:tr>
    </w:tbl>
    <w:p>
      <w:pPr>
        <w:pStyle w:val="BodyText"/>
        <w:spacing w:line="356" w:lineRule="auto"/>
        <w:rPr/>
      </w:pPr>
      <w:r/>
    </w:p>
    <w:p>
      <w:pPr>
        <w:ind w:left="595" w:firstLine="105"/>
        <w:spacing w:before="69" w:line="267" w:lineRule="auto"/>
        <w:jc w:val="both"/>
        <w:rPr>
          <w:rFonts w:ascii="KaiTi" w:hAnsi="KaiTi" w:eastAsia="KaiTi" w:cs="KaiTi"/>
          <w:sz w:val="21"/>
          <w:szCs w:val="21"/>
        </w:rPr>
      </w:pPr>
      <w:r>
        <w:rPr>
          <w:rFonts w:ascii="KaiTi" w:hAnsi="KaiTi" w:eastAsia="KaiTi" w:cs="KaiTi"/>
          <w:sz w:val="21"/>
          <w:szCs w:val="21"/>
          <w:spacing w:val="-6"/>
        </w:rPr>
        <w:t>细心的读者会发现，基础数据元标准和主数据与参考数据标准有着一定程度的重合，</w:t>
      </w:r>
      <w:r>
        <w:rPr>
          <w:rFonts w:ascii="KaiTi" w:hAnsi="KaiTi" w:eastAsia="KaiTi" w:cs="KaiTi"/>
          <w:sz w:val="21"/>
          <w:szCs w:val="21"/>
          <w:spacing w:val="16"/>
        </w:rPr>
        <w:t xml:space="preserve"> </w:t>
      </w:r>
      <w:r>
        <w:rPr>
          <w:rFonts w:ascii="KaiTi" w:hAnsi="KaiTi" w:eastAsia="KaiTi" w:cs="KaiTi"/>
          <w:sz w:val="21"/>
          <w:szCs w:val="21"/>
          <w:spacing w:val="-5"/>
        </w:rPr>
        <w:t>比如：“人员主数据”标准中人员的“性别”是个参考数据，而基础数据元标准中的</w:t>
      </w:r>
      <w:r>
        <w:rPr>
          <w:rFonts w:ascii="KaiTi" w:hAnsi="KaiTi" w:eastAsia="KaiTi" w:cs="KaiTi"/>
          <w:sz w:val="21"/>
          <w:szCs w:val="21"/>
        </w:rPr>
        <w:t xml:space="preserve"> </w:t>
      </w:r>
      <w:r>
        <w:rPr>
          <w:rFonts w:ascii="KaiTi" w:hAnsi="KaiTi" w:eastAsia="KaiTi" w:cs="KaiTi"/>
          <w:sz w:val="21"/>
          <w:szCs w:val="21"/>
          <w:spacing w:val="-6"/>
        </w:rPr>
        <w:t>“性别”是一个公共代码。之所以存在这个问题，主要是因为不同行业对于数据标准</w:t>
      </w:r>
      <w:r>
        <w:rPr>
          <w:rFonts w:ascii="KaiTi" w:hAnsi="KaiTi" w:eastAsia="KaiTi" w:cs="KaiTi"/>
          <w:sz w:val="21"/>
          <w:szCs w:val="21"/>
          <w:spacing w:val="4"/>
        </w:rPr>
        <w:t xml:space="preserve">  </w:t>
      </w:r>
      <w:r>
        <w:rPr>
          <w:rFonts w:ascii="KaiTi" w:hAnsi="KaiTi" w:eastAsia="KaiTi" w:cs="KaiTi"/>
          <w:sz w:val="21"/>
          <w:szCs w:val="21"/>
          <w:spacing w:val="-3"/>
        </w:rPr>
        <w:t>的分类方式和习惯不同。我们可以将以上两类数据标准统称</w:t>
      </w:r>
      <w:r>
        <w:rPr>
          <w:rFonts w:ascii="KaiTi" w:hAnsi="KaiTi" w:eastAsia="KaiTi" w:cs="KaiTi"/>
          <w:sz w:val="21"/>
          <w:szCs w:val="21"/>
          <w:spacing w:val="-4"/>
        </w:rPr>
        <w:t>为企业基础数据标准。</w:t>
      </w:r>
    </w:p>
    <w:p>
      <w:pPr>
        <w:pStyle w:val="BodyText"/>
        <w:spacing w:line="395" w:lineRule="auto"/>
        <w:rPr/>
      </w:pPr>
      <w:r/>
    </w:p>
    <w:p>
      <w:pPr>
        <w:ind w:left="23"/>
        <w:spacing w:before="82" w:line="222" w:lineRule="auto"/>
        <w:outlineLvl w:val="5"/>
        <w:rPr>
          <w:rFonts w:ascii="SimHei" w:hAnsi="SimHei" w:eastAsia="SimHei" w:cs="SimHei"/>
          <w:sz w:val="25"/>
          <w:szCs w:val="25"/>
        </w:rPr>
      </w:pPr>
      <w:r>
        <w:rPr>
          <w:rFonts w:ascii="SimHei" w:hAnsi="SimHei" w:eastAsia="SimHei" w:cs="SimHei"/>
          <w:sz w:val="25"/>
          <w:szCs w:val="25"/>
          <w:b/>
          <w:bCs/>
          <w:spacing w:val="-16"/>
        </w:rPr>
        <w:t>17.2.4</w:t>
      </w:r>
      <w:r>
        <w:rPr>
          <w:rFonts w:ascii="SimHei" w:hAnsi="SimHei" w:eastAsia="SimHei" w:cs="SimHei"/>
          <w:sz w:val="25"/>
          <w:szCs w:val="25"/>
          <w:spacing w:val="12"/>
        </w:rPr>
        <w:t xml:space="preserve">  </w:t>
      </w:r>
      <w:r>
        <w:rPr>
          <w:rFonts w:ascii="SimHei" w:hAnsi="SimHei" w:eastAsia="SimHei" w:cs="SimHei"/>
          <w:sz w:val="25"/>
          <w:szCs w:val="25"/>
          <w:b/>
          <w:bCs/>
          <w:spacing w:val="-16"/>
        </w:rPr>
        <w:t>指标数据标准</w:t>
      </w:r>
    </w:p>
    <w:p>
      <w:pPr>
        <w:ind w:left="20" w:firstLine="419"/>
        <w:spacing w:before="150" w:line="265" w:lineRule="auto"/>
        <w:jc w:val="both"/>
        <w:rPr>
          <w:rFonts w:ascii="SimSun" w:hAnsi="SimSun" w:eastAsia="SimSun" w:cs="SimSun"/>
          <w:sz w:val="21"/>
          <w:szCs w:val="21"/>
        </w:rPr>
      </w:pPr>
      <w:r>
        <w:rPr>
          <w:rFonts w:ascii="SimSun" w:hAnsi="SimSun" w:eastAsia="SimSun" w:cs="SimSun"/>
          <w:sz w:val="21"/>
          <w:szCs w:val="21"/>
        </w:rPr>
        <w:t>企业的各业务域、各部门均有其相应的业务指标，这些</w:t>
      </w:r>
      <w:r>
        <w:rPr>
          <w:rFonts w:ascii="SimSun" w:hAnsi="SimSun" w:eastAsia="SimSun" w:cs="SimSun"/>
          <w:sz w:val="21"/>
          <w:szCs w:val="21"/>
          <w:spacing w:val="-1"/>
        </w:rPr>
        <w:t>指标有的名称相同却有着不同</w:t>
      </w:r>
      <w:r>
        <w:rPr>
          <w:rFonts w:ascii="SimSun" w:hAnsi="SimSun" w:eastAsia="SimSun" w:cs="SimSun"/>
          <w:sz w:val="21"/>
          <w:szCs w:val="21"/>
        </w:rPr>
        <w:t xml:space="preserve"> </w:t>
      </w:r>
      <w:r>
        <w:rPr>
          <w:rFonts w:ascii="SimSun" w:hAnsi="SimSun" w:eastAsia="SimSun" w:cs="SimSun"/>
          <w:sz w:val="21"/>
          <w:szCs w:val="21"/>
          <w:spacing w:val="-1"/>
        </w:rPr>
        <w:t>的业务含义，而有的指标虽然名称差异很大，但在业务上却是同一个指标。如果不对指标 </w:t>
      </w:r>
      <w:r>
        <w:rPr>
          <w:rFonts w:ascii="SimSun" w:hAnsi="SimSun" w:eastAsia="SimSun" w:cs="SimSun"/>
          <w:sz w:val="21"/>
          <w:szCs w:val="21"/>
          <w:spacing w:val="1"/>
        </w:rPr>
        <w:t>数据进行标准化，你可以想象：对于同一指标，不同系统的指标统计结果可能是不同的，</w:t>
      </w:r>
      <w:r>
        <w:rPr>
          <w:rFonts w:ascii="SimSun" w:hAnsi="SimSun" w:eastAsia="SimSun" w:cs="SimSun"/>
          <w:sz w:val="21"/>
          <w:szCs w:val="21"/>
          <w:spacing w:val="15"/>
        </w:rPr>
        <w:t xml:space="preserve"> </w:t>
      </w:r>
      <w:r>
        <w:rPr>
          <w:rFonts w:ascii="SimSun" w:hAnsi="SimSun" w:eastAsia="SimSun" w:cs="SimSun"/>
          <w:sz w:val="21"/>
          <w:szCs w:val="21"/>
          <w:spacing w:val="-1"/>
        </w:rPr>
        <w:t>而且很难分清哪个才是正确的；每次有新分析主题构建或旧分析主题变更时，</w:t>
      </w:r>
      <w:r>
        <w:rPr>
          <w:rFonts w:ascii="SimSun" w:hAnsi="SimSun" w:eastAsia="SimSun" w:cs="SimSun"/>
          <w:sz w:val="21"/>
          <w:szCs w:val="21"/>
          <w:spacing w:val="-2"/>
        </w:rPr>
        <w:t>都需要从所</w:t>
      </w:r>
      <w:r>
        <w:rPr>
          <w:rFonts w:ascii="SimSun" w:hAnsi="SimSun" w:eastAsia="SimSun" w:cs="SimSun"/>
          <w:sz w:val="21"/>
          <w:szCs w:val="21"/>
        </w:rPr>
        <w:t xml:space="preserve">  </w:t>
      </w:r>
      <w:r>
        <w:rPr>
          <w:rFonts w:ascii="SimSun" w:hAnsi="SimSun" w:eastAsia="SimSun" w:cs="SimSun"/>
          <w:sz w:val="21"/>
          <w:szCs w:val="21"/>
          <w:spacing w:val="-1"/>
        </w:rPr>
        <w:t>涉及的各个系统、库表中重新定义指标，成本很高。另外，目前大数据分析都提</w:t>
      </w:r>
      <w:r>
        <w:rPr>
          <w:rFonts w:ascii="SimSun" w:hAnsi="SimSun" w:eastAsia="SimSun" w:cs="SimSun"/>
          <w:sz w:val="21"/>
          <w:szCs w:val="21"/>
          <w:spacing w:val="-2"/>
        </w:rPr>
        <w:t>倡业务人</w:t>
      </w:r>
      <w:r>
        <w:rPr>
          <w:rFonts w:ascii="SimSun" w:hAnsi="SimSun" w:eastAsia="SimSun" w:cs="SimSun"/>
          <w:sz w:val="21"/>
          <w:szCs w:val="21"/>
        </w:rPr>
        <w:t xml:space="preserve">  </w:t>
      </w:r>
      <w:r>
        <w:rPr>
          <w:rFonts w:ascii="SimSun" w:hAnsi="SimSun" w:eastAsia="SimSun" w:cs="SimSun"/>
          <w:sz w:val="21"/>
          <w:szCs w:val="21"/>
          <w:spacing w:val="-1"/>
        </w:rPr>
        <w:t>员自助分析，如果没有指标数据标准，业务人员几乎不可能从不同系统中拿到自己想要的 </w:t>
      </w:r>
      <w:r>
        <w:rPr>
          <w:rFonts w:ascii="SimSun" w:hAnsi="SimSun" w:eastAsia="SimSun" w:cs="SimSun"/>
          <w:sz w:val="21"/>
          <w:szCs w:val="21"/>
          <w:spacing w:val="-9"/>
        </w:rPr>
        <w:t>数据，自助式分析将无从谈起。</w:t>
      </w:r>
    </w:p>
    <w:p>
      <w:pPr>
        <w:ind w:left="20" w:right="65" w:firstLine="419"/>
        <w:spacing w:before="120" w:line="255" w:lineRule="auto"/>
        <w:jc w:val="both"/>
        <w:rPr>
          <w:rFonts w:ascii="SimSun" w:hAnsi="SimSun" w:eastAsia="SimSun" w:cs="SimSun"/>
          <w:sz w:val="21"/>
          <w:szCs w:val="21"/>
        </w:rPr>
      </w:pPr>
      <w:r>
        <w:rPr>
          <w:rFonts w:ascii="SimSun" w:hAnsi="SimSun" w:eastAsia="SimSun" w:cs="SimSun"/>
          <w:sz w:val="21"/>
          <w:szCs w:val="21"/>
        </w:rPr>
        <w:t>指标数据标准是在实体数据基础之上增加了统计维度、计</w:t>
      </w:r>
      <w:r>
        <w:rPr>
          <w:rFonts w:ascii="SimSun" w:hAnsi="SimSun" w:eastAsia="SimSun" w:cs="SimSun"/>
          <w:sz w:val="21"/>
          <w:szCs w:val="21"/>
          <w:spacing w:val="-1"/>
        </w:rPr>
        <w:t>算方式、分析规则等信息加</w:t>
      </w:r>
      <w:r>
        <w:rPr>
          <w:rFonts w:ascii="SimSun" w:hAnsi="SimSun" w:eastAsia="SimSun" w:cs="SimSun"/>
          <w:sz w:val="21"/>
          <w:szCs w:val="21"/>
        </w:rPr>
        <w:t xml:space="preserve"> </w:t>
      </w:r>
      <w:r>
        <w:rPr>
          <w:rFonts w:ascii="SimSun" w:hAnsi="SimSun" w:eastAsia="SimSun" w:cs="SimSun"/>
          <w:sz w:val="21"/>
          <w:szCs w:val="21"/>
          <w:spacing w:val="-1"/>
        </w:rPr>
        <w:t>工后的数据，它是对企业业务指标所涉及指标项的统一定义和管理。指标数据标准与基础</w:t>
      </w:r>
      <w:r>
        <w:rPr>
          <w:rFonts w:ascii="SimSun" w:hAnsi="SimSun" w:eastAsia="SimSun" w:cs="SimSun"/>
          <w:sz w:val="21"/>
          <w:szCs w:val="21"/>
        </w:rPr>
        <w:t xml:space="preserve"> </w:t>
      </w:r>
      <w:r>
        <w:rPr>
          <w:rFonts w:ascii="SimSun" w:hAnsi="SimSun" w:eastAsia="SimSun" w:cs="SimSun"/>
          <w:sz w:val="21"/>
          <w:szCs w:val="21"/>
          <w:spacing w:val="-3"/>
        </w:rPr>
        <w:t>数据标准一样，也包含业务属性、技术属性、管理属性三部分，如图17</w:t>
      </w:r>
      <w:r>
        <w:rPr>
          <w:rFonts w:ascii="SimSun" w:hAnsi="SimSun" w:eastAsia="SimSun" w:cs="SimSun"/>
          <w:sz w:val="21"/>
          <w:szCs w:val="21"/>
          <w:spacing w:val="-4"/>
        </w:rPr>
        <w:t>-7所示。</w:t>
      </w:r>
    </w:p>
    <w:p>
      <w:pPr>
        <w:ind w:left="20" w:right="63" w:firstLine="419"/>
        <w:spacing w:before="71" w:line="260" w:lineRule="auto"/>
        <w:jc w:val="both"/>
        <w:rPr>
          <w:rFonts w:ascii="SimSun" w:hAnsi="SimSun" w:eastAsia="SimSun" w:cs="SimSun"/>
          <w:sz w:val="21"/>
          <w:szCs w:val="21"/>
        </w:rPr>
      </w:pPr>
      <w:r>
        <w:rPr>
          <w:rFonts w:ascii="SimSun" w:hAnsi="SimSun" w:eastAsia="SimSun" w:cs="SimSun"/>
          <w:sz w:val="21"/>
          <w:szCs w:val="21"/>
          <w:spacing w:val="-1"/>
        </w:rPr>
        <w:t>指标业务属性一般包括指标编码、指标中文名称、指标英文名称、指标主</w:t>
      </w:r>
      <w:r>
        <w:rPr>
          <w:rFonts w:ascii="SimSun" w:hAnsi="SimSun" w:eastAsia="SimSun" w:cs="SimSun"/>
          <w:sz w:val="21"/>
          <w:szCs w:val="21"/>
          <w:spacing w:val="-2"/>
        </w:rPr>
        <w:t>题、指标分</w:t>
      </w:r>
      <w:r>
        <w:rPr>
          <w:rFonts w:ascii="SimSun" w:hAnsi="SimSun" w:eastAsia="SimSun" w:cs="SimSun"/>
          <w:sz w:val="21"/>
          <w:szCs w:val="21"/>
        </w:rPr>
        <w:t xml:space="preserve"> </w:t>
      </w:r>
      <w:r>
        <w:rPr>
          <w:rFonts w:ascii="SimSun" w:hAnsi="SimSun" w:eastAsia="SimSun" w:cs="SimSun"/>
          <w:sz w:val="21"/>
          <w:szCs w:val="21"/>
        </w:rPr>
        <w:t>类、指标类型、指标的业务定义、指标的业务规则、指标的数据来</w:t>
      </w:r>
      <w:r>
        <w:rPr>
          <w:rFonts w:ascii="SimSun" w:hAnsi="SimSun" w:eastAsia="SimSun" w:cs="SimSun"/>
          <w:sz w:val="21"/>
          <w:szCs w:val="21"/>
          <w:spacing w:val="-1"/>
        </w:rPr>
        <w:t>源、取数规则、统计维</w:t>
      </w:r>
      <w:r>
        <w:rPr>
          <w:rFonts w:ascii="SimSun" w:hAnsi="SimSun" w:eastAsia="SimSun" w:cs="SimSun"/>
          <w:sz w:val="21"/>
          <w:szCs w:val="21"/>
        </w:rPr>
        <w:t xml:space="preserve"> </w:t>
      </w:r>
      <w:r>
        <w:rPr>
          <w:rFonts w:ascii="SimSun" w:hAnsi="SimSun" w:eastAsia="SimSun" w:cs="SimSun"/>
          <w:sz w:val="21"/>
          <w:szCs w:val="21"/>
          <w:spacing w:val="-7"/>
        </w:rPr>
        <w:t>度、计算公式、显示精度、相关基础数据标准等。</w:t>
      </w:r>
    </w:p>
    <w:p>
      <w:pPr>
        <w:ind w:left="20" w:right="65" w:firstLine="419"/>
        <w:spacing w:before="92" w:line="254" w:lineRule="auto"/>
        <w:rPr>
          <w:rFonts w:ascii="SimSun" w:hAnsi="SimSun" w:eastAsia="SimSun" w:cs="SimSun"/>
          <w:sz w:val="21"/>
          <w:szCs w:val="21"/>
        </w:rPr>
      </w:pPr>
      <w:r>
        <w:rPr>
          <w:rFonts w:ascii="SimSun" w:hAnsi="SimSun" w:eastAsia="SimSun" w:cs="SimSun"/>
          <w:sz w:val="21"/>
          <w:szCs w:val="21"/>
        </w:rPr>
        <w:t>指标技术属性一般包括指标来源系统、指标使用系统、数</w:t>
      </w:r>
      <w:r>
        <w:rPr>
          <w:rFonts w:ascii="SimSun" w:hAnsi="SimSun" w:eastAsia="SimSun" w:cs="SimSun"/>
          <w:sz w:val="21"/>
          <w:szCs w:val="21"/>
          <w:spacing w:val="-1"/>
        </w:rPr>
        <w:t>据源表、数据类型、度量单</w:t>
      </w:r>
      <w:r>
        <w:rPr>
          <w:rFonts w:ascii="SimSun" w:hAnsi="SimSun" w:eastAsia="SimSun" w:cs="SimSun"/>
          <w:sz w:val="21"/>
          <w:szCs w:val="21"/>
        </w:rPr>
        <w:t xml:space="preserve"> </w:t>
      </w:r>
      <w:r>
        <w:rPr>
          <w:rFonts w:ascii="SimSun" w:hAnsi="SimSun" w:eastAsia="SimSun" w:cs="SimSun"/>
          <w:sz w:val="21"/>
          <w:szCs w:val="21"/>
          <w:spacing w:val="-6"/>
        </w:rPr>
        <w:t>位、取值范围、指标生成频度、指标计算周期、指标</w:t>
      </w:r>
      <w:r>
        <w:rPr>
          <w:rFonts w:ascii="SimSun" w:hAnsi="SimSun" w:eastAsia="SimSun" w:cs="SimSun"/>
          <w:sz w:val="21"/>
          <w:szCs w:val="21"/>
          <w:spacing w:val="-7"/>
        </w:rPr>
        <w:t>取数精度等。</w:t>
      </w:r>
    </w:p>
    <w:p>
      <w:pPr>
        <w:spacing w:line="254" w:lineRule="auto"/>
        <w:sectPr>
          <w:pgSz w:w="9370" w:h="13090"/>
          <w:pgMar w:top="400" w:right="604" w:bottom="400" w:left="499" w:header="0" w:footer="0" w:gutter="0"/>
        </w:sectPr>
        <w:rPr>
          <w:rFonts w:ascii="SimSun" w:hAnsi="SimSun" w:eastAsia="SimSun" w:cs="SimSun"/>
          <w:sz w:val="21"/>
          <w:szCs w:val="21"/>
        </w:rPr>
      </w:pPr>
    </w:p>
    <w:p>
      <w:pPr>
        <w:ind w:left="5270"/>
        <w:spacing w:before="16" w:line="221" w:lineRule="auto"/>
        <w:rPr>
          <w:rFonts w:ascii="SimSun" w:hAnsi="SimSun" w:eastAsia="SimSun" w:cs="SimSun"/>
          <w:sz w:val="18"/>
          <w:szCs w:val="18"/>
        </w:rPr>
      </w:pPr>
      <w:r>
        <w:rPr>
          <w:rFonts w:ascii="SimHei" w:hAnsi="SimHei" w:eastAsia="SimHei" w:cs="SimHei"/>
          <w:sz w:val="18"/>
          <w:szCs w:val="18"/>
          <w:spacing w:val="7"/>
        </w:rPr>
        <w:t>第17章</w:t>
      </w:r>
      <w:r>
        <w:rPr>
          <w:rFonts w:ascii="SimHei" w:hAnsi="SimHei" w:eastAsia="SimHei" w:cs="SimHei"/>
          <w:sz w:val="18"/>
          <w:szCs w:val="18"/>
          <w:spacing w:val="24"/>
        </w:rPr>
        <w:t xml:space="preserve">  </w:t>
      </w:r>
      <w:r>
        <w:rPr>
          <w:rFonts w:ascii="SimHei" w:hAnsi="SimHei" w:eastAsia="SimHei" w:cs="SimHei"/>
          <w:sz w:val="18"/>
          <w:szCs w:val="18"/>
          <w:spacing w:val="7"/>
        </w:rPr>
        <w:t>数据标准管理</w:t>
      </w:r>
      <w:r>
        <w:rPr>
          <w:rFonts w:ascii="SimHei" w:hAnsi="SimHei" w:eastAsia="SimHei" w:cs="SimHei"/>
          <w:sz w:val="18"/>
          <w:szCs w:val="18"/>
          <w:spacing w:val="3"/>
        </w:rPr>
        <w:t xml:space="preserve">      </w:t>
      </w:r>
      <w:r>
        <w:rPr>
          <w:rFonts w:ascii="SimSun" w:hAnsi="SimSun" w:eastAsia="SimSun" w:cs="SimSun"/>
          <w:sz w:val="18"/>
          <w:szCs w:val="18"/>
          <w:spacing w:val="7"/>
          <w:position w:val="-3"/>
        </w:rPr>
        <w:t>215</w:t>
      </w:r>
    </w:p>
    <w:p>
      <w:pPr>
        <w:pStyle w:val="BodyText"/>
        <w:spacing w:line="445" w:lineRule="auto"/>
        <w:rPr/>
      </w:pPr>
      <w:r/>
    </w:p>
    <w:p>
      <w:pPr>
        <w:pStyle w:val="BodyText"/>
        <w:ind w:firstLine="1570"/>
        <w:spacing w:line="7070" w:lineRule="exact"/>
        <w:rPr/>
      </w:pPr>
      <w:r>
        <w:rPr>
          <w:position w:val="-141"/>
        </w:rPr>
        <w:pict>
          <v:group id="_x0000_s1140" style="mso-position-vertical-relative:line;mso-position-horizontal-relative:char;width:254pt;height:353.55pt;" filled="false" stroked="false" coordsize="5080,7070" coordorigin="0,0">
            <v:shape id="_x0000_s1142" style="position:absolute;left:0;top:0;width:5080;height:7070;" filled="false" stroked="false" type="#_x0000_t75">
              <v:imagedata o:title="" r:id="rId194"/>
            </v:shape>
            <v:shape id="_x0000_s1144" style="position:absolute;left:459;top:234;width:2556;height:670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8"/>
                        <w:szCs w:val="18"/>
                      </w:rPr>
                    </w:pPr>
                    <w:r>
                      <w:rPr>
                        <w:rFonts w:ascii="SimHei" w:hAnsi="SimHei" w:eastAsia="SimHei" w:cs="SimHei"/>
                        <w:sz w:val="18"/>
                        <w:szCs w:val="18"/>
                        <w:b/>
                        <w:bCs/>
                        <w:color w:val="FFFFFF"/>
                        <w:spacing w:val="-12"/>
                        <w:w w:val="93"/>
                      </w:rPr>
                      <w:t>指</w:t>
                    </w:r>
                    <w:r>
                      <w:rPr>
                        <w:rFonts w:ascii="SimHei" w:hAnsi="SimHei" w:eastAsia="SimHei" w:cs="SimHei"/>
                        <w:sz w:val="18"/>
                        <w:szCs w:val="18"/>
                        <w:b/>
                        <w:bCs/>
                        <w:color w:val="FFFFFF"/>
                        <w:spacing w:val="-11"/>
                        <w:w w:val="93"/>
                      </w:rPr>
                      <w:t>标数据标</w:t>
                    </w:r>
                    <w:r>
                      <w:rPr>
                        <w:rFonts w:ascii="SimHei" w:hAnsi="SimHei" w:eastAsia="SimHei" w:cs="SimHei"/>
                        <w:sz w:val="18"/>
                        <w:szCs w:val="18"/>
                        <w:b/>
                        <w:bCs/>
                        <w:color w:val="FFFFFF"/>
                        <w:spacing w:val="-10"/>
                        <w:w w:val="93"/>
                      </w:rPr>
                      <w:t>准</w:t>
                    </w:r>
                  </w:p>
                  <w:p>
                    <w:pPr>
                      <w:spacing w:line="262" w:lineRule="auto"/>
                      <w:rPr>
                        <w:rFonts w:ascii="Arial"/>
                        <w:sz w:val="21"/>
                      </w:rPr>
                    </w:pPr>
                    <w:r/>
                  </w:p>
                  <w:p>
                    <w:pPr>
                      <w:spacing w:line="262" w:lineRule="auto"/>
                      <w:rPr>
                        <w:rFonts w:ascii="Arial"/>
                        <w:sz w:val="21"/>
                      </w:rPr>
                    </w:pPr>
                    <w:r/>
                  </w:p>
                  <w:p>
                    <w:pPr>
                      <w:ind w:left="1719"/>
                      <w:spacing w:before="58" w:line="222" w:lineRule="auto"/>
                      <w:rPr>
                        <w:rFonts w:ascii="SimHei" w:hAnsi="SimHei" w:eastAsia="SimHei" w:cs="SimHei"/>
                        <w:sz w:val="18"/>
                        <w:szCs w:val="18"/>
                      </w:rPr>
                    </w:pPr>
                    <w:r>
                      <w:rPr>
                        <w:rFonts w:ascii="SimHei" w:hAnsi="SimHei" w:eastAsia="SimHei" w:cs="SimHei"/>
                        <w:sz w:val="18"/>
                        <w:szCs w:val="18"/>
                        <w:color w:val="FFFFFF"/>
                        <w:spacing w:val="-14"/>
                      </w:rPr>
                      <w:t>技术属性</w:t>
                    </w:r>
                  </w:p>
                  <w:p>
                    <w:pPr>
                      <w:spacing w:line="293" w:lineRule="auto"/>
                      <w:rPr>
                        <w:rFonts w:ascii="Arial"/>
                        <w:sz w:val="21"/>
                      </w:rPr>
                    </w:pPr>
                    <w:r/>
                  </w:p>
                  <w:p>
                    <w:pPr>
                      <w:ind w:left="20"/>
                      <w:spacing w:before="58" w:line="219" w:lineRule="auto"/>
                      <w:rPr>
                        <w:rFonts w:ascii="SimSun" w:hAnsi="SimSun" w:eastAsia="SimSun" w:cs="SimSun"/>
                        <w:sz w:val="18"/>
                        <w:szCs w:val="18"/>
                      </w:rPr>
                    </w:pPr>
                    <w:r>
                      <w:rPr>
                        <w:rFonts w:ascii="SimSun" w:hAnsi="SimSun" w:eastAsia="SimSun" w:cs="SimSun"/>
                        <w:sz w:val="18"/>
                        <w:szCs w:val="18"/>
                        <w:spacing w:val="-12"/>
                      </w:rPr>
                      <w:t>指标编码</w:t>
                    </w:r>
                  </w:p>
                  <w:p>
                    <w:pPr>
                      <w:ind w:left="20"/>
                      <w:spacing w:before="166" w:line="220" w:lineRule="auto"/>
                      <w:rPr>
                        <w:rFonts w:ascii="SimSun" w:hAnsi="SimSun" w:eastAsia="SimSun" w:cs="SimSun"/>
                        <w:sz w:val="18"/>
                        <w:szCs w:val="18"/>
                      </w:rPr>
                    </w:pPr>
                    <w:r>
                      <w:rPr>
                        <w:rFonts w:ascii="SimSun" w:hAnsi="SimSun" w:eastAsia="SimSun" w:cs="SimSun"/>
                        <w:sz w:val="18"/>
                        <w:szCs w:val="18"/>
                        <w:spacing w:val="-15"/>
                      </w:rPr>
                      <w:t>指标中文名称</w:t>
                    </w:r>
                  </w:p>
                  <w:p>
                    <w:pPr>
                      <w:ind w:left="20"/>
                      <w:spacing w:before="196" w:line="220" w:lineRule="auto"/>
                      <w:rPr>
                        <w:rFonts w:ascii="SimSun" w:hAnsi="SimSun" w:eastAsia="SimSun" w:cs="SimSun"/>
                        <w:sz w:val="18"/>
                        <w:szCs w:val="18"/>
                      </w:rPr>
                    </w:pPr>
                    <w:r>
                      <w:rPr>
                        <w:rFonts w:ascii="SimSun" w:hAnsi="SimSun" w:eastAsia="SimSun" w:cs="SimSun"/>
                        <w:sz w:val="18"/>
                        <w:szCs w:val="18"/>
                        <w:spacing w:val="-15"/>
                      </w:rPr>
                      <w:t>指标英文名称</w:t>
                    </w:r>
                  </w:p>
                  <w:p>
                    <w:pPr>
                      <w:ind w:left="20"/>
                      <w:spacing w:before="175" w:line="220" w:lineRule="auto"/>
                      <w:rPr>
                        <w:rFonts w:ascii="SimSun" w:hAnsi="SimSun" w:eastAsia="SimSun" w:cs="SimSun"/>
                        <w:sz w:val="18"/>
                        <w:szCs w:val="18"/>
                      </w:rPr>
                    </w:pPr>
                    <w:r>
                      <w:rPr>
                        <w:rFonts w:ascii="SimSun" w:hAnsi="SimSun" w:eastAsia="SimSun" w:cs="SimSun"/>
                        <w:sz w:val="18"/>
                        <w:szCs w:val="18"/>
                        <w:spacing w:val="-12"/>
                      </w:rPr>
                      <w:t>指标主题</w:t>
                    </w:r>
                  </w:p>
                  <w:p>
                    <w:pPr>
                      <w:ind w:left="20"/>
                      <w:spacing w:before="165" w:line="219" w:lineRule="auto"/>
                      <w:rPr>
                        <w:rFonts w:ascii="SimSun" w:hAnsi="SimSun" w:eastAsia="SimSun" w:cs="SimSun"/>
                        <w:sz w:val="18"/>
                        <w:szCs w:val="18"/>
                      </w:rPr>
                    </w:pPr>
                    <w:r>
                      <w:rPr>
                        <w:rFonts w:ascii="SimSun" w:hAnsi="SimSun" w:eastAsia="SimSun" w:cs="SimSun"/>
                        <w:sz w:val="18"/>
                        <w:szCs w:val="18"/>
                        <w:spacing w:val="-12"/>
                      </w:rPr>
                      <w:t>指标分类</w:t>
                    </w:r>
                  </w:p>
                  <w:p>
                    <w:pPr>
                      <w:ind w:left="20"/>
                      <w:spacing w:before="197" w:line="219" w:lineRule="auto"/>
                      <w:rPr>
                        <w:rFonts w:ascii="SimSun" w:hAnsi="SimSun" w:eastAsia="SimSun" w:cs="SimSun"/>
                        <w:sz w:val="18"/>
                        <w:szCs w:val="18"/>
                      </w:rPr>
                    </w:pPr>
                    <w:r>
                      <w:rPr>
                        <w:rFonts w:ascii="SimSun" w:hAnsi="SimSun" w:eastAsia="SimSun" w:cs="SimSun"/>
                        <w:sz w:val="18"/>
                        <w:szCs w:val="18"/>
                        <w:spacing w:val="-12"/>
                      </w:rPr>
                      <w:t>指标类型</w:t>
                    </w:r>
                  </w:p>
                  <w:p>
                    <w:pPr>
                      <w:ind w:left="20"/>
                      <w:spacing w:before="167" w:line="220" w:lineRule="auto"/>
                      <w:rPr>
                        <w:rFonts w:ascii="SimSun" w:hAnsi="SimSun" w:eastAsia="SimSun" w:cs="SimSun"/>
                        <w:sz w:val="18"/>
                        <w:szCs w:val="18"/>
                      </w:rPr>
                    </w:pPr>
                    <w:r>
                      <w:rPr>
                        <w:rFonts w:ascii="SimSun" w:hAnsi="SimSun" w:eastAsia="SimSun" w:cs="SimSun"/>
                        <w:sz w:val="18"/>
                        <w:szCs w:val="18"/>
                        <w:spacing w:val="-12"/>
                      </w:rPr>
                      <w:t>指标定义</w:t>
                    </w:r>
                  </w:p>
                  <w:p>
                    <w:pPr>
                      <w:ind w:left="20"/>
                      <w:spacing w:before="195" w:line="219" w:lineRule="auto"/>
                      <w:rPr>
                        <w:rFonts w:ascii="SimSun" w:hAnsi="SimSun" w:eastAsia="SimSun" w:cs="SimSun"/>
                        <w:sz w:val="18"/>
                        <w:szCs w:val="18"/>
                      </w:rPr>
                    </w:pPr>
                    <w:r>
                      <w:rPr>
                        <w:rFonts w:ascii="SimSun" w:hAnsi="SimSun" w:eastAsia="SimSun" w:cs="SimSun"/>
                        <w:sz w:val="18"/>
                        <w:szCs w:val="18"/>
                        <w:spacing w:val="-11"/>
                      </w:rPr>
                      <w:t>业务规则</w:t>
                    </w:r>
                  </w:p>
                  <w:p>
                    <w:pPr>
                      <w:ind w:left="20"/>
                      <w:spacing w:before="166" w:line="219" w:lineRule="auto"/>
                      <w:rPr>
                        <w:rFonts w:ascii="SimSun" w:hAnsi="SimSun" w:eastAsia="SimSun" w:cs="SimSun"/>
                        <w:sz w:val="18"/>
                        <w:szCs w:val="18"/>
                      </w:rPr>
                    </w:pPr>
                    <w:r>
                      <w:rPr>
                        <w:rFonts w:ascii="SimSun" w:hAnsi="SimSun" w:eastAsia="SimSun" w:cs="SimSun"/>
                        <w:sz w:val="18"/>
                        <w:szCs w:val="18"/>
                        <w:spacing w:val="-12"/>
                      </w:rPr>
                      <w:t>指标来源</w:t>
                    </w:r>
                  </w:p>
                  <w:p>
                    <w:pPr>
                      <w:ind w:left="20"/>
                      <w:spacing w:before="177" w:line="219" w:lineRule="auto"/>
                      <w:rPr>
                        <w:rFonts w:ascii="SimSun" w:hAnsi="SimSun" w:eastAsia="SimSun" w:cs="SimSun"/>
                        <w:sz w:val="18"/>
                        <w:szCs w:val="18"/>
                      </w:rPr>
                    </w:pPr>
                    <w:r>
                      <w:rPr>
                        <w:rFonts w:ascii="SimSun" w:hAnsi="SimSun" w:eastAsia="SimSun" w:cs="SimSun"/>
                        <w:sz w:val="18"/>
                        <w:szCs w:val="18"/>
                        <w:spacing w:val="-11"/>
                      </w:rPr>
                      <w:t>取数规则</w:t>
                    </w:r>
                  </w:p>
                  <w:p>
                    <w:pPr>
                      <w:ind w:left="20"/>
                      <w:spacing w:before="197" w:line="220" w:lineRule="auto"/>
                      <w:rPr>
                        <w:rFonts w:ascii="SimSun" w:hAnsi="SimSun" w:eastAsia="SimSun" w:cs="SimSun"/>
                        <w:sz w:val="18"/>
                        <w:szCs w:val="18"/>
                      </w:rPr>
                    </w:pPr>
                    <w:r>
                      <w:rPr>
                        <w:rFonts w:ascii="SimSun" w:hAnsi="SimSun" w:eastAsia="SimSun" w:cs="SimSun"/>
                        <w:sz w:val="18"/>
                        <w:szCs w:val="18"/>
                        <w:spacing w:val="-12"/>
                      </w:rPr>
                      <w:t>统计维度</w:t>
                    </w:r>
                  </w:p>
                  <w:p>
                    <w:pPr>
                      <w:ind w:left="20"/>
                      <w:spacing w:before="175" w:line="219" w:lineRule="auto"/>
                      <w:rPr>
                        <w:rFonts w:ascii="SimSun" w:hAnsi="SimSun" w:eastAsia="SimSun" w:cs="SimSun"/>
                        <w:sz w:val="18"/>
                        <w:szCs w:val="18"/>
                      </w:rPr>
                    </w:pPr>
                    <w:r>
                      <w:rPr>
                        <w:rFonts w:ascii="SimSun" w:hAnsi="SimSun" w:eastAsia="SimSun" w:cs="SimSun"/>
                        <w:sz w:val="18"/>
                        <w:szCs w:val="18"/>
                        <w:spacing w:val="-12"/>
                      </w:rPr>
                      <w:t>计算公式</w:t>
                    </w:r>
                  </w:p>
                  <w:p>
                    <w:pPr>
                      <w:ind w:left="20"/>
                      <w:spacing w:before="185" w:line="219" w:lineRule="auto"/>
                      <w:rPr>
                        <w:rFonts w:ascii="SimSun" w:hAnsi="SimSun" w:eastAsia="SimSun" w:cs="SimSun"/>
                        <w:sz w:val="18"/>
                        <w:szCs w:val="18"/>
                      </w:rPr>
                    </w:pPr>
                    <w:r>
                      <w:rPr>
                        <w:rFonts w:ascii="SimSun" w:hAnsi="SimSun" w:eastAsia="SimSun" w:cs="SimSun"/>
                        <w:sz w:val="18"/>
                        <w:szCs w:val="18"/>
                        <w:spacing w:val="-16"/>
                      </w:rPr>
                      <w:t>显示精度</w:t>
                    </w:r>
                  </w:p>
                  <w:p>
                    <w:pPr>
                      <w:ind w:left="20"/>
                      <w:spacing w:before="168" w:line="219" w:lineRule="auto"/>
                      <w:rPr>
                        <w:rFonts w:ascii="SimSun" w:hAnsi="SimSun" w:eastAsia="SimSun" w:cs="SimSun"/>
                        <w:sz w:val="18"/>
                        <w:szCs w:val="18"/>
                      </w:rPr>
                    </w:pPr>
                    <w:r>
                      <w:rPr>
                        <w:rFonts w:ascii="SimSun" w:hAnsi="SimSun" w:eastAsia="SimSun" w:cs="SimSun"/>
                        <w:sz w:val="18"/>
                        <w:szCs w:val="18"/>
                        <w:spacing w:val="-13"/>
                        <w:w w:val="98"/>
                      </w:rPr>
                      <w:t>相关基础数据标准</w:t>
                    </w:r>
                  </w:p>
                </w:txbxContent>
              </v:textbox>
            </v:shape>
            <v:shape id="_x0000_s1146" style="position:absolute;left:2379;top:1667;width:1010;height:33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7"/>
                      </w:rPr>
                      <w:t>数据来</w:t>
                    </w:r>
                    <w:r>
                      <w:rPr>
                        <w:rFonts w:ascii="SimSun" w:hAnsi="SimSun" w:eastAsia="SimSun" w:cs="SimSun"/>
                        <w:sz w:val="18"/>
                        <w:szCs w:val="18"/>
                        <w:spacing w:val="-16"/>
                      </w:rPr>
                      <w:t>源系</w:t>
                    </w:r>
                    <w:r>
                      <w:rPr>
                        <w:rFonts w:ascii="SimSun" w:hAnsi="SimSun" w:eastAsia="SimSun" w:cs="SimSun"/>
                        <w:sz w:val="18"/>
                        <w:szCs w:val="18"/>
                        <w:spacing w:val="-13"/>
                      </w:rPr>
                      <w:t>统</w:t>
                    </w:r>
                  </w:p>
                  <w:p>
                    <w:pPr>
                      <w:ind w:left="20"/>
                      <w:spacing w:before="176" w:line="219" w:lineRule="auto"/>
                      <w:rPr>
                        <w:rFonts w:ascii="SimSun" w:hAnsi="SimSun" w:eastAsia="SimSun" w:cs="SimSun"/>
                        <w:sz w:val="18"/>
                        <w:szCs w:val="18"/>
                      </w:rPr>
                    </w:pPr>
                    <w:r>
                      <w:rPr>
                        <w:rFonts w:ascii="SimSun" w:hAnsi="SimSun" w:eastAsia="SimSun" w:cs="SimSun"/>
                        <w:sz w:val="18"/>
                        <w:szCs w:val="18"/>
                        <w:spacing w:val="-17"/>
                      </w:rPr>
                      <w:t>指标使</w:t>
                    </w:r>
                    <w:r>
                      <w:rPr>
                        <w:rFonts w:ascii="SimSun" w:hAnsi="SimSun" w:eastAsia="SimSun" w:cs="SimSun"/>
                        <w:sz w:val="18"/>
                        <w:szCs w:val="18"/>
                        <w:spacing w:val="-16"/>
                      </w:rPr>
                      <w:t>用系</w:t>
                    </w:r>
                    <w:r>
                      <w:rPr>
                        <w:rFonts w:ascii="SimSun" w:hAnsi="SimSun" w:eastAsia="SimSun" w:cs="SimSun"/>
                        <w:sz w:val="18"/>
                        <w:szCs w:val="18"/>
                        <w:spacing w:val="-13"/>
                      </w:rPr>
                      <w:t>统</w:t>
                    </w:r>
                  </w:p>
                  <w:p>
                    <w:pPr>
                      <w:ind w:left="20"/>
                      <w:spacing w:before="206" w:line="219" w:lineRule="auto"/>
                      <w:rPr>
                        <w:rFonts w:ascii="SimSun" w:hAnsi="SimSun" w:eastAsia="SimSun" w:cs="SimSun"/>
                        <w:sz w:val="18"/>
                        <w:szCs w:val="18"/>
                      </w:rPr>
                    </w:pPr>
                    <w:r>
                      <w:rPr>
                        <w:rFonts w:ascii="SimSun" w:hAnsi="SimSun" w:eastAsia="SimSun" w:cs="SimSun"/>
                        <w:sz w:val="18"/>
                        <w:szCs w:val="18"/>
                        <w:spacing w:val="-13"/>
                        <w:w w:val="99"/>
                      </w:rPr>
                      <w:t>数据源表</w:t>
                    </w:r>
                  </w:p>
                  <w:p>
                    <w:pPr>
                      <w:ind w:left="20"/>
                      <w:spacing w:before="166" w:line="219" w:lineRule="auto"/>
                      <w:rPr>
                        <w:rFonts w:ascii="SimSun" w:hAnsi="SimSun" w:eastAsia="SimSun" w:cs="SimSun"/>
                        <w:sz w:val="18"/>
                        <w:szCs w:val="18"/>
                      </w:rPr>
                    </w:pPr>
                    <w:r>
                      <w:rPr>
                        <w:rFonts w:ascii="SimSun" w:hAnsi="SimSun" w:eastAsia="SimSun" w:cs="SimSun"/>
                        <w:sz w:val="18"/>
                        <w:szCs w:val="18"/>
                        <w:spacing w:val="-18"/>
                      </w:rPr>
                      <w:t>数据类型」</w:t>
                    </w:r>
                  </w:p>
                  <w:p>
                    <w:pPr>
                      <w:ind w:left="20"/>
                      <w:spacing w:before="176" w:line="220" w:lineRule="auto"/>
                      <w:rPr>
                        <w:rFonts w:ascii="SimSun" w:hAnsi="SimSun" w:eastAsia="SimSun" w:cs="SimSun"/>
                        <w:sz w:val="18"/>
                        <w:szCs w:val="18"/>
                      </w:rPr>
                    </w:pPr>
                    <w:r>
                      <w:rPr>
                        <w:rFonts w:ascii="SimSun" w:hAnsi="SimSun" w:eastAsia="SimSun" w:cs="SimSun"/>
                        <w:sz w:val="18"/>
                        <w:szCs w:val="18"/>
                        <w:spacing w:val="-14"/>
                      </w:rPr>
                      <w:t>度量单位</w:t>
                    </w:r>
                  </w:p>
                  <w:p>
                    <w:pPr>
                      <w:ind w:left="20"/>
                      <w:spacing w:before="175" w:line="219" w:lineRule="auto"/>
                      <w:rPr>
                        <w:rFonts w:ascii="SimSun" w:hAnsi="SimSun" w:eastAsia="SimSun" w:cs="SimSun"/>
                        <w:sz w:val="18"/>
                        <w:szCs w:val="18"/>
                      </w:rPr>
                    </w:pPr>
                    <w:r>
                      <w:rPr>
                        <w:rFonts w:ascii="SimSun" w:hAnsi="SimSun" w:eastAsia="SimSun" w:cs="SimSun"/>
                        <w:sz w:val="18"/>
                        <w:szCs w:val="18"/>
                        <w:spacing w:val="-13"/>
                      </w:rPr>
                      <w:t>取值范围</w:t>
                    </w:r>
                  </w:p>
                  <w:p>
                    <w:pPr>
                      <w:ind w:right="2"/>
                      <w:spacing w:before="177" w:line="220" w:lineRule="auto"/>
                      <w:jc w:val="right"/>
                      <w:rPr>
                        <w:rFonts w:ascii="SimSun" w:hAnsi="SimSun" w:eastAsia="SimSun" w:cs="SimSun"/>
                        <w:sz w:val="18"/>
                        <w:szCs w:val="18"/>
                      </w:rPr>
                    </w:pPr>
                    <w:r>
                      <w:rPr>
                        <w:rFonts w:ascii="SimSun" w:hAnsi="SimSun" w:eastAsia="SimSun" w:cs="SimSun"/>
                        <w:sz w:val="18"/>
                        <w:szCs w:val="18"/>
                        <w:spacing w:val="-17"/>
                      </w:rPr>
                      <w:t>指标</w:t>
                    </w:r>
                    <w:r>
                      <w:rPr>
                        <w:rFonts w:ascii="SimSun" w:hAnsi="SimSun" w:eastAsia="SimSun" w:cs="SimSun"/>
                        <w:sz w:val="18"/>
                        <w:szCs w:val="18"/>
                        <w:spacing w:val="-16"/>
                      </w:rPr>
                      <w:t>生成频</w:t>
                    </w:r>
                    <w:r>
                      <w:rPr>
                        <w:rFonts w:ascii="SimSun" w:hAnsi="SimSun" w:eastAsia="SimSun" w:cs="SimSun"/>
                        <w:sz w:val="18"/>
                        <w:szCs w:val="18"/>
                        <w:spacing w:val="-14"/>
                      </w:rPr>
                      <w:t>度</w:t>
                    </w:r>
                  </w:p>
                  <w:p>
                    <w:pPr>
                      <w:ind w:right="1"/>
                      <w:spacing w:before="195" w:line="219" w:lineRule="auto"/>
                      <w:jc w:val="right"/>
                      <w:rPr>
                        <w:rFonts w:ascii="SimSun" w:hAnsi="SimSun" w:eastAsia="SimSun" w:cs="SimSun"/>
                        <w:sz w:val="18"/>
                        <w:szCs w:val="18"/>
                      </w:rPr>
                    </w:pPr>
                    <w:r>
                      <w:rPr>
                        <w:rFonts w:ascii="SimSun" w:hAnsi="SimSun" w:eastAsia="SimSun" w:cs="SimSun"/>
                        <w:sz w:val="18"/>
                        <w:szCs w:val="18"/>
                        <w:spacing w:val="-17"/>
                      </w:rPr>
                      <w:t>指标</w:t>
                    </w:r>
                    <w:r>
                      <w:rPr>
                        <w:rFonts w:ascii="SimSun" w:hAnsi="SimSun" w:eastAsia="SimSun" w:cs="SimSun"/>
                        <w:sz w:val="18"/>
                        <w:szCs w:val="18"/>
                        <w:spacing w:val="-16"/>
                      </w:rPr>
                      <w:t>计算周</w:t>
                    </w:r>
                    <w:r>
                      <w:rPr>
                        <w:rFonts w:ascii="SimSun" w:hAnsi="SimSun" w:eastAsia="SimSun" w:cs="SimSun"/>
                        <w:sz w:val="18"/>
                        <w:szCs w:val="18"/>
                        <w:spacing w:val="-14"/>
                      </w:rPr>
                      <w:t>期</w:t>
                    </w:r>
                  </w:p>
                  <w:p>
                    <w:pPr>
                      <w:ind w:right="2"/>
                      <w:spacing w:before="165" w:line="219" w:lineRule="auto"/>
                      <w:jc w:val="right"/>
                      <w:rPr>
                        <w:rFonts w:ascii="SimSun" w:hAnsi="SimSun" w:eastAsia="SimSun" w:cs="SimSun"/>
                        <w:sz w:val="18"/>
                        <w:szCs w:val="18"/>
                      </w:rPr>
                    </w:pPr>
                    <w:r>
                      <w:rPr>
                        <w:rFonts w:ascii="SimSun" w:hAnsi="SimSun" w:eastAsia="SimSun" w:cs="SimSun"/>
                        <w:sz w:val="18"/>
                        <w:szCs w:val="18"/>
                        <w:spacing w:val="-16"/>
                        <w:w w:val="99"/>
                      </w:rPr>
                      <w:t>指</w:t>
                    </w:r>
                    <w:r>
                      <w:rPr>
                        <w:rFonts w:ascii="SimSun" w:hAnsi="SimSun" w:eastAsia="SimSun" w:cs="SimSun"/>
                        <w:sz w:val="18"/>
                        <w:szCs w:val="18"/>
                        <w:spacing w:val="-15"/>
                        <w:w w:val="99"/>
                      </w:rPr>
                      <w:t>标取数精</w:t>
                    </w:r>
                    <w:r>
                      <w:rPr>
                        <w:rFonts w:ascii="SimSun" w:hAnsi="SimSun" w:eastAsia="SimSun" w:cs="SimSun"/>
                        <w:sz w:val="18"/>
                        <w:szCs w:val="18"/>
                        <w:spacing w:val="-14"/>
                        <w:w w:val="99"/>
                      </w:rPr>
                      <w:t>度</w:t>
                    </w:r>
                  </w:p>
                </w:txbxContent>
              </v:textbox>
            </v:shape>
            <v:shape id="_x0000_s1148" style="position:absolute;left:3969;top:1637;width:1015;height:14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0"/>
                      </w:rPr>
                      <w:t>归口业务部门</w:t>
                    </w:r>
                  </w:p>
                  <w:p>
                    <w:pPr>
                      <w:ind w:left="20"/>
                      <w:spacing w:before="176" w:line="219" w:lineRule="auto"/>
                      <w:rPr>
                        <w:rFonts w:ascii="SimSun" w:hAnsi="SimSun" w:eastAsia="SimSun" w:cs="SimSun"/>
                        <w:sz w:val="18"/>
                        <w:szCs w:val="18"/>
                      </w:rPr>
                    </w:pPr>
                    <w:r>
                      <w:rPr>
                        <w:rFonts w:ascii="SimSun" w:hAnsi="SimSun" w:eastAsia="SimSun" w:cs="SimSun"/>
                        <w:sz w:val="18"/>
                        <w:szCs w:val="18"/>
                        <w:spacing w:val="-17"/>
                      </w:rPr>
                      <w:t>业务负责人</w:t>
                    </w:r>
                  </w:p>
                  <w:p>
                    <w:pPr>
                      <w:ind w:left="20"/>
                      <w:spacing w:before="196" w:line="219" w:lineRule="auto"/>
                      <w:rPr>
                        <w:rFonts w:ascii="SimSun" w:hAnsi="SimSun" w:eastAsia="SimSun" w:cs="SimSun"/>
                        <w:sz w:val="18"/>
                        <w:szCs w:val="18"/>
                      </w:rPr>
                    </w:pPr>
                    <w:r>
                      <w:rPr>
                        <w:rFonts w:ascii="SimSun" w:hAnsi="SimSun" w:eastAsia="SimSun" w:cs="SimSun"/>
                        <w:sz w:val="18"/>
                        <w:szCs w:val="18"/>
                        <w:spacing w:val="-17"/>
                      </w:rPr>
                      <w:t>技术负责人</w:t>
                    </w:r>
                  </w:p>
                  <w:p>
                    <w:pPr>
                      <w:ind w:right="2"/>
                      <w:spacing w:before="196" w:line="219" w:lineRule="auto"/>
                      <w:jc w:val="right"/>
                      <w:rPr>
                        <w:rFonts w:ascii="SimSun" w:hAnsi="SimSun" w:eastAsia="SimSun" w:cs="SimSun"/>
                        <w:sz w:val="18"/>
                        <w:szCs w:val="18"/>
                      </w:rPr>
                    </w:pPr>
                    <w:r>
                      <w:rPr>
                        <w:rFonts w:ascii="SimSun" w:hAnsi="SimSun" w:eastAsia="SimSun" w:cs="SimSun"/>
                        <w:sz w:val="18"/>
                        <w:szCs w:val="18"/>
                        <w:spacing w:val="-15"/>
                      </w:rPr>
                      <w:t>指标权限范围</w:t>
                    </w:r>
                  </w:p>
                </w:txbxContent>
              </v:textbox>
            </v:shape>
            <v:shape id="_x0000_s1150" style="position:absolute;left:282;top:1033;width:685;height:222;" filled="false" stroked="false" type="#_x0000_t202">
              <v:fill on="false"/>
              <v:stroke on="false"/>
              <v:path/>
              <v:imagedata o:title=""/>
              <o:lock v:ext="edit" aspectratio="false"/>
              <v:textbox inset="0mm,0mm,0mm,0mm">
                <w:txbxContent>
                  <w:p>
                    <w:pPr>
                      <w:ind w:right="1"/>
                      <w:spacing w:before="19" w:line="221" w:lineRule="auto"/>
                      <w:jc w:val="right"/>
                      <w:rPr>
                        <w:rFonts w:ascii="SimHei" w:hAnsi="SimHei" w:eastAsia="SimHei" w:cs="SimHei"/>
                        <w:sz w:val="18"/>
                        <w:szCs w:val="18"/>
                      </w:rPr>
                    </w:pPr>
                    <w:r>
                      <w:rPr>
                        <w:rFonts w:ascii="SimHei" w:hAnsi="SimHei" w:eastAsia="SimHei" w:cs="SimHei"/>
                        <w:sz w:val="18"/>
                        <w:szCs w:val="18"/>
                        <w:b/>
                        <w:bCs/>
                        <w:color w:val="FFFFFF"/>
                        <w:spacing w:val="-18"/>
                      </w:rPr>
                      <w:t>业</w:t>
                    </w:r>
                    <w:r>
                      <w:rPr>
                        <w:rFonts w:ascii="SimHei" w:hAnsi="SimHei" w:eastAsia="SimHei" w:cs="SimHei"/>
                        <w:sz w:val="18"/>
                        <w:szCs w:val="18"/>
                        <w:b/>
                        <w:bCs/>
                        <w:color w:val="FFFFFF"/>
                        <w:spacing w:val="-17"/>
                      </w:rPr>
                      <w:t>务属</w:t>
                    </w:r>
                    <w:r>
                      <w:rPr>
                        <w:rFonts w:ascii="SimHei" w:hAnsi="SimHei" w:eastAsia="SimHei" w:cs="SimHei"/>
                        <w:sz w:val="18"/>
                        <w:szCs w:val="18"/>
                        <w:b/>
                        <w:bCs/>
                        <w:color w:val="FFFFFF"/>
                        <w:spacing w:val="-12"/>
                      </w:rPr>
                      <w:t>性</w:t>
                    </w:r>
                  </w:p>
                </w:txbxContent>
              </v:textbox>
            </v:shape>
            <v:shape id="_x0000_s1152" style="position:absolute;left:3759;top:1037;width:680;height:22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8"/>
                        <w:szCs w:val="18"/>
                      </w:rPr>
                    </w:pPr>
                    <w:r>
                      <w:rPr>
                        <w:rFonts w:ascii="SimHei" w:hAnsi="SimHei" w:eastAsia="SimHei" w:cs="SimHei"/>
                        <w:sz w:val="18"/>
                        <w:szCs w:val="18"/>
                        <w:color w:val="FFFFFF"/>
                        <w:spacing w:val="-14"/>
                        <w:w w:val="96"/>
                      </w:rPr>
                      <w:t>管理</w:t>
                    </w:r>
                    <w:r>
                      <w:rPr>
                        <w:rFonts w:ascii="SimHei" w:hAnsi="SimHei" w:eastAsia="SimHei" w:cs="SimHei"/>
                        <w:sz w:val="18"/>
                        <w:szCs w:val="18"/>
                        <w:color w:val="FFFFFF"/>
                        <w:spacing w:val="-13"/>
                        <w:w w:val="96"/>
                      </w:rPr>
                      <w:t>属</w:t>
                    </w:r>
                    <w:r>
                      <w:rPr>
                        <w:rFonts w:ascii="SimHei" w:hAnsi="SimHei" w:eastAsia="SimHei" w:cs="SimHei"/>
                        <w:sz w:val="18"/>
                        <w:szCs w:val="18"/>
                        <w:color w:val="FFFFFF"/>
                        <w:spacing w:val="-11"/>
                        <w:w w:val="96"/>
                      </w:rPr>
                      <w:t>性</w:t>
                    </w:r>
                  </w:p>
                </w:txbxContent>
              </v:textbox>
            </v:shape>
          </v:group>
        </w:pict>
      </w:r>
    </w:p>
    <w:p>
      <w:pPr>
        <w:ind w:left="3140"/>
        <w:spacing w:before="117" w:line="219" w:lineRule="auto"/>
        <w:rPr>
          <w:rFonts w:ascii="SimSun" w:hAnsi="SimSun" w:eastAsia="SimSun" w:cs="SimSun"/>
          <w:sz w:val="18"/>
          <w:szCs w:val="18"/>
        </w:rPr>
      </w:pPr>
      <w:r>
        <w:rPr>
          <w:rFonts w:ascii="SimSun" w:hAnsi="SimSun" w:eastAsia="SimSun" w:cs="SimSun"/>
          <w:sz w:val="18"/>
          <w:szCs w:val="18"/>
          <w:spacing w:val="4"/>
        </w:rPr>
        <w:t>图17-7</w:t>
      </w:r>
      <w:r>
        <w:rPr>
          <w:rFonts w:ascii="SimSun" w:hAnsi="SimSun" w:eastAsia="SimSun" w:cs="SimSun"/>
          <w:sz w:val="18"/>
          <w:szCs w:val="18"/>
          <w:spacing w:val="93"/>
        </w:rPr>
        <w:t xml:space="preserve"> </w:t>
      </w:r>
      <w:r>
        <w:rPr>
          <w:rFonts w:ascii="SimSun" w:hAnsi="SimSun" w:eastAsia="SimSun" w:cs="SimSun"/>
          <w:sz w:val="18"/>
          <w:szCs w:val="18"/>
          <w:spacing w:val="4"/>
        </w:rPr>
        <w:t>指标数据标准</w:t>
      </w:r>
    </w:p>
    <w:p>
      <w:pPr>
        <w:ind w:left="400"/>
        <w:spacing w:before="266" w:line="219" w:lineRule="auto"/>
        <w:rPr>
          <w:rFonts w:ascii="SimSun" w:hAnsi="SimSun" w:eastAsia="SimSun" w:cs="SimSun"/>
          <w:sz w:val="18"/>
          <w:szCs w:val="18"/>
        </w:rPr>
      </w:pPr>
      <w:r>
        <w:rPr>
          <w:rFonts w:ascii="SimSun" w:hAnsi="SimSun" w:eastAsia="SimSun" w:cs="SimSun"/>
          <w:sz w:val="18"/>
          <w:szCs w:val="18"/>
          <w:spacing w:val="23"/>
        </w:rPr>
        <w:t>指标管理属性一般包括归口管理部门、业务负责人、技术负责人、指标权限范围等。</w:t>
      </w:r>
    </w:p>
    <w:p>
      <w:pPr>
        <w:ind w:firstLine="400"/>
        <w:spacing w:before="115" w:line="299" w:lineRule="auto"/>
        <w:rPr>
          <w:rFonts w:ascii="SimSun" w:hAnsi="SimSun" w:eastAsia="SimSun" w:cs="SimSun"/>
          <w:sz w:val="18"/>
          <w:szCs w:val="18"/>
        </w:rPr>
      </w:pPr>
      <w:r>
        <w:rPr>
          <w:rFonts w:ascii="SimSun" w:hAnsi="SimSun" w:eastAsia="SimSun" w:cs="SimSun"/>
          <w:sz w:val="18"/>
          <w:szCs w:val="18"/>
          <w:spacing w:val="31"/>
        </w:rPr>
        <w:t>指标数据标准化需要收集指标的基本信息、管理信息、统计规则定义及维度信息等，</w:t>
      </w:r>
      <w:r>
        <w:rPr>
          <w:rFonts w:ascii="SimSun" w:hAnsi="SimSun" w:eastAsia="SimSun" w:cs="SimSun"/>
          <w:sz w:val="18"/>
          <w:szCs w:val="18"/>
          <w:spacing w:val="2"/>
        </w:rPr>
        <w:t xml:space="preserve"> </w:t>
      </w:r>
      <w:r>
        <w:rPr>
          <w:rFonts w:ascii="SimSun" w:hAnsi="SimSun" w:eastAsia="SimSun" w:cs="SimSun"/>
          <w:sz w:val="18"/>
          <w:szCs w:val="18"/>
          <w:spacing w:val="26"/>
        </w:rPr>
        <w:t>适用于业务数据描述、数据管理及数据分析和可视化。指标数据标准的统</w:t>
      </w:r>
      <w:r>
        <w:rPr>
          <w:rFonts w:ascii="SimSun" w:hAnsi="SimSun" w:eastAsia="SimSun" w:cs="SimSun"/>
          <w:sz w:val="18"/>
          <w:szCs w:val="18"/>
          <w:spacing w:val="-51"/>
        </w:rPr>
        <w:t xml:space="preserve"> </w:t>
      </w:r>
      <w:r>
        <w:rPr>
          <w:rFonts w:ascii="SimSun" w:hAnsi="SimSun" w:eastAsia="SimSun" w:cs="SimSun"/>
          <w:sz w:val="18"/>
          <w:szCs w:val="18"/>
          <w:spacing w:val="26"/>
        </w:rPr>
        <w:t>一</w:t>
      </w:r>
      <w:r>
        <w:rPr>
          <w:rFonts w:ascii="SimSun" w:hAnsi="SimSun" w:eastAsia="SimSun" w:cs="SimSun"/>
          <w:sz w:val="18"/>
          <w:szCs w:val="18"/>
          <w:spacing w:val="-46"/>
        </w:rPr>
        <w:t xml:space="preserve"> </w:t>
      </w:r>
      <w:r>
        <w:rPr>
          <w:rFonts w:ascii="SimSun" w:hAnsi="SimSun" w:eastAsia="SimSun" w:cs="SimSun"/>
          <w:sz w:val="18"/>
          <w:szCs w:val="18"/>
          <w:spacing w:val="26"/>
        </w:rPr>
        <w:t>能够明</w:t>
      </w:r>
      <w:r>
        <w:rPr>
          <w:rFonts w:ascii="SimSun" w:hAnsi="SimSun" w:eastAsia="SimSun" w:cs="SimSun"/>
          <w:sz w:val="18"/>
          <w:szCs w:val="18"/>
          <w:spacing w:val="25"/>
        </w:rPr>
        <w:t>确指标 </w:t>
      </w:r>
      <w:r>
        <w:rPr>
          <w:rFonts w:ascii="SimSun" w:hAnsi="SimSun" w:eastAsia="SimSun" w:cs="SimSun"/>
          <w:sz w:val="18"/>
          <w:szCs w:val="18"/>
          <w:spacing w:val="23"/>
        </w:rPr>
        <w:t>的业务含义、统计口径，使得业务部门之间、业务和技术之间形成统一认识。</w:t>
      </w:r>
    </w:p>
    <w:p>
      <w:pPr>
        <w:pStyle w:val="BodyText"/>
        <w:spacing w:line="410" w:lineRule="auto"/>
        <w:rPr/>
      </w:pPr>
      <w:r/>
    </w:p>
    <w:p>
      <w:pPr>
        <w:ind w:left="3"/>
        <w:spacing w:before="94" w:line="219" w:lineRule="auto"/>
        <w:outlineLvl w:val="5"/>
        <w:rPr>
          <w:rFonts w:ascii="SimSun" w:hAnsi="SimSun" w:eastAsia="SimSun" w:cs="SimSun"/>
          <w:sz w:val="29"/>
          <w:szCs w:val="29"/>
        </w:rPr>
      </w:pPr>
      <w:r>
        <w:rPr>
          <w:rFonts w:ascii="SimSun" w:hAnsi="SimSun" w:eastAsia="SimSun" w:cs="SimSun"/>
          <w:sz w:val="29"/>
          <w:szCs w:val="29"/>
          <w:b/>
          <w:bCs/>
          <w:spacing w:val="-11"/>
        </w:rPr>
        <w:t>17.3</w:t>
      </w:r>
      <w:r>
        <w:rPr>
          <w:rFonts w:ascii="SimSun" w:hAnsi="SimSun" w:eastAsia="SimSun" w:cs="SimSun"/>
          <w:sz w:val="29"/>
          <w:szCs w:val="29"/>
          <w:spacing w:val="-11"/>
        </w:rPr>
        <w:t xml:space="preserve">  </w:t>
      </w:r>
      <w:r>
        <w:rPr>
          <w:rFonts w:ascii="SimSun" w:hAnsi="SimSun" w:eastAsia="SimSun" w:cs="SimSun"/>
          <w:sz w:val="29"/>
          <w:szCs w:val="29"/>
          <w:b/>
          <w:bCs/>
          <w:spacing w:val="-11"/>
        </w:rPr>
        <w:t>数据标准管理体系</w:t>
      </w:r>
    </w:p>
    <w:p>
      <w:pPr>
        <w:ind w:firstLine="400"/>
        <w:spacing w:before="184" w:line="309" w:lineRule="auto"/>
        <w:jc w:val="both"/>
        <w:rPr>
          <w:rFonts w:ascii="SimSun" w:hAnsi="SimSun" w:eastAsia="SimSun" w:cs="SimSun"/>
          <w:sz w:val="18"/>
          <w:szCs w:val="18"/>
        </w:rPr>
      </w:pPr>
      <w:r>
        <w:rPr>
          <w:rFonts w:ascii="SimSun" w:hAnsi="SimSun" w:eastAsia="SimSun" w:cs="SimSun"/>
          <w:sz w:val="18"/>
          <w:szCs w:val="18"/>
          <w:spacing w:val="26"/>
        </w:rPr>
        <w:t>数据标准管理是企业数据治理的</w:t>
      </w:r>
      <w:r>
        <w:rPr>
          <w:rFonts w:ascii="SimSun" w:hAnsi="SimSun" w:eastAsia="SimSun" w:cs="SimSun"/>
          <w:sz w:val="18"/>
          <w:szCs w:val="18"/>
          <w:spacing w:val="-38"/>
        </w:rPr>
        <w:t xml:space="preserve"> </w:t>
      </w:r>
      <w:r>
        <w:rPr>
          <w:rFonts w:ascii="SimSun" w:hAnsi="SimSun" w:eastAsia="SimSun" w:cs="SimSun"/>
          <w:sz w:val="18"/>
          <w:szCs w:val="18"/>
          <w:spacing w:val="26"/>
        </w:rPr>
        <w:t>一</w:t>
      </w:r>
      <w:r>
        <w:rPr>
          <w:rFonts w:ascii="SimSun" w:hAnsi="SimSun" w:eastAsia="SimSun" w:cs="SimSun"/>
          <w:sz w:val="18"/>
          <w:szCs w:val="18"/>
          <w:spacing w:val="-51"/>
        </w:rPr>
        <w:t xml:space="preserve"> </w:t>
      </w:r>
      <w:r>
        <w:rPr>
          <w:rFonts w:ascii="SimSun" w:hAnsi="SimSun" w:eastAsia="SimSun" w:cs="SimSun"/>
          <w:sz w:val="18"/>
          <w:szCs w:val="18"/>
          <w:spacing w:val="26"/>
        </w:rPr>
        <w:t>部分，强调采用什么样的标准管理数据。数据标准 </w:t>
      </w:r>
      <w:r>
        <w:rPr>
          <w:rFonts w:ascii="SimSun" w:hAnsi="SimSun" w:eastAsia="SimSun" w:cs="SimSun"/>
          <w:sz w:val="18"/>
          <w:szCs w:val="18"/>
          <w:spacing w:val="28"/>
        </w:rPr>
        <w:t>管理经常与其他数据管理领域(如元数据管理、主数据管理、</w:t>
      </w:r>
      <w:r>
        <w:rPr>
          <w:rFonts w:ascii="SimSun" w:hAnsi="SimSun" w:eastAsia="SimSun" w:cs="SimSun"/>
          <w:sz w:val="18"/>
          <w:szCs w:val="18"/>
          <w:spacing w:val="27"/>
        </w:rPr>
        <w:t>数据安全管理等)</w:t>
      </w:r>
      <w:r>
        <w:rPr>
          <w:rFonts w:ascii="SimSun" w:hAnsi="SimSun" w:eastAsia="SimSun" w:cs="SimSun"/>
          <w:sz w:val="18"/>
          <w:szCs w:val="18"/>
          <w:spacing w:val="-48"/>
        </w:rPr>
        <w:t xml:space="preserve"> </w:t>
      </w:r>
      <w:r>
        <w:rPr>
          <w:rFonts w:ascii="SimSun" w:hAnsi="SimSun" w:eastAsia="SimSun" w:cs="SimSun"/>
          <w:sz w:val="18"/>
          <w:szCs w:val="18"/>
          <w:spacing w:val="27"/>
        </w:rPr>
        <w:t>一</w:t>
      </w:r>
      <w:r>
        <w:rPr>
          <w:rFonts w:ascii="SimSun" w:hAnsi="SimSun" w:eastAsia="SimSun" w:cs="SimSun"/>
          <w:sz w:val="18"/>
          <w:szCs w:val="18"/>
          <w:spacing w:val="-50"/>
        </w:rPr>
        <w:t xml:space="preserve"> </w:t>
      </w:r>
      <w:r>
        <w:rPr>
          <w:rFonts w:ascii="SimSun" w:hAnsi="SimSun" w:eastAsia="SimSun" w:cs="SimSun"/>
          <w:sz w:val="18"/>
          <w:szCs w:val="18"/>
          <w:spacing w:val="27"/>
        </w:rPr>
        <w:t>起实施，</w:t>
      </w:r>
      <w:r>
        <w:rPr>
          <w:rFonts w:ascii="SimSun" w:hAnsi="SimSun" w:eastAsia="SimSun" w:cs="SimSun"/>
          <w:sz w:val="18"/>
          <w:szCs w:val="18"/>
        </w:rPr>
        <w:t xml:space="preserve"> </w:t>
      </w:r>
      <w:r>
        <w:rPr>
          <w:rFonts w:ascii="SimSun" w:hAnsi="SimSun" w:eastAsia="SimSun" w:cs="SimSun"/>
          <w:sz w:val="18"/>
          <w:szCs w:val="18"/>
          <w:spacing w:val="27"/>
        </w:rPr>
        <w:t>也可自成体系。数据标准管理体系</w:t>
      </w:r>
      <w:r>
        <w:rPr>
          <w:rFonts w:ascii="SimSun" w:hAnsi="SimSun" w:eastAsia="SimSun" w:cs="SimSun"/>
          <w:sz w:val="18"/>
          <w:szCs w:val="18"/>
          <w:spacing w:val="-51"/>
        </w:rPr>
        <w:t xml:space="preserve"> </w:t>
      </w:r>
      <w:r>
        <w:rPr>
          <w:rFonts w:ascii="SimSun" w:hAnsi="SimSun" w:eastAsia="SimSun" w:cs="SimSun"/>
          <w:sz w:val="18"/>
          <w:szCs w:val="18"/>
          <w:spacing w:val="27"/>
        </w:rPr>
        <w:t>一般包括数据标准管理组织、数据标准管理流程、数据 </w:t>
      </w:r>
      <w:r>
        <w:rPr>
          <w:rFonts w:ascii="SimSun" w:hAnsi="SimSun" w:eastAsia="SimSun" w:cs="SimSun"/>
          <w:sz w:val="18"/>
          <w:szCs w:val="18"/>
          <w:spacing w:val="20"/>
        </w:rPr>
        <w:t>标准管理办法等。</w:t>
      </w:r>
    </w:p>
    <w:p>
      <w:pPr>
        <w:spacing w:line="309" w:lineRule="auto"/>
        <w:sectPr>
          <w:pgSz w:w="9400" w:h="13100"/>
          <w:pgMar w:top="400" w:right="499" w:bottom="400" w:left="689" w:header="0" w:footer="0" w:gutter="0"/>
        </w:sectPr>
        <w:rPr>
          <w:rFonts w:ascii="SimSun" w:hAnsi="SimSun" w:eastAsia="SimSun" w:cs="SimSun"/>
          <w:sz w:val="18"/>
          <w:szCs w:val="18"/>
        </w:rPr>
      </w:pPr>
    </w:p>
    <w:p>
      <w:pPr>
        <w:spacing w:before="146" w:line="222" w:lineRule="auto"/>
        <w:rPr>
          <w:rFonts w:ascii="SimHei" w:hAnsi="SimHei" w:eastAsia="SimHei" w:cs="SimHei"/>
          <w:sz w:val="19"/>
          <w:szCs w:val="19"/>
        </w:rPr>
      </w:pPr>
      <w:r>
        <w:rPr>
          <w:rFonts w:ascii="SimSun" w:hAnsi="SimSun" w:eastAsia="SimSun" w:cs="SimSun"/>
          <w:sz w:val="19"/>
          <w:szCs w:val="19"/>
          <w:spacing w:val="-4"/>
          <w:position w:val="-2"/>
        </w:rPr>
        <w:t>216       </w:t>
      </w:r>
      <w:r>
        <w:rPr>
          <w:rFonts w:ascii="SimHei" w:hAnsi="SimHei" w:eastAsia="SimHei" w:cs="SimHei"/>
          <w:sz w:val="19"/>
          <w:szCs w:val="19"/>
          <w:spacing w:val="-4"/>
        </w:rPr>
        <w:t>第四部分</w:t>
      </w:r>
      <w:r>
        <w:rPr>
          <w:rFonts w:ascii="SimHei" w:hAnsi="SimHei" w:eastAsia="SimHei" w:cs="SimHei"/>
          <w:sz w:val="19"/>
          <w:szCs w:val="19"/>
          <w:spacing w:val="-4"/>
        </w:rPr>
        <w:t xml:space="preserve">  </w:t>
      </w:r>
      <w:r>
        <w:rPr>
          <w:rFonts w:ascii="SimHei" w:hAnsi="SimHei" w:eastAsia="SimHei" w:cs="SimHei"/>
          <w:sz w:val="19"/>
          <w:szCs w:val="19"/>
          <w:spacing w:val="-4"/>
        </w:rPr>
        <w:t>数据治理之术</w:t>
      </w:r>
    </w:p>
    <w:p>
      <w:pPr>
        <w:pStyle w:val="BodyText"/>
        <w:spacing w:line="401" w:lineRule="auto"/>
        <w:rPr/>
      </w:pPr>
      <w:r/>
    </w:p>
    <w:p>
      <w:pPr>
        <w:ind w:left="3"/>
        <w:spacing w:before="78" w:line="222" w:lineRule="auto"/>
        <w:outlineLvl w:val="6"/>
        <w:rPr>
          <w:rFonts w:ascii="SimHei" w:hAnsi="SimHei" w:eastAsia="SimHei" w:cs="SimHei"/>
          <w:sz w:val="24"/>
          <w:szCs w:val="24"/>
        </w:rPr>
      </w:pPr>
      <w:bookmarkStart w:name="bookmark190" w:id="181"/>
      <w:bookmarkEnd w:id="181"/>
      <w:r>
        <w:rPr>
          <w:rFonts w:ascii="SimHei" w:hAnsi="SimHei" w:eastAsia="SimHei" w:cs="SimHei"/>
          <w:sz w:val="24"/>
          <w:szCs w:val="24"/>
          <w:b/>
          <w:bCs/>
          <w:spacing w:val="-5"/>
        </w:rPr>
        <w:t>17.3.1</w:t>
      </w:r>
      <w:r>
        <w:rPr>
          <w:rFonts w:ascii="SimHei" w:hAnsi="SimHei" w:eastAsia="SimHei" w:cs="SimHei"/>
          <w:sz w:val="24"/>
          <w:szCs w:val="24"/>
          <w:spacing w:val="94"/>
        </w:rPr>
        <w:t xml:space="preserve"> </w:t>
      </w:r>
      <w:r>
        <w:rPr>
          <w:rFonts w:ascii="SimHei" w:hAnsi="SimHei" w:eastAsia="SimHei" w:cs="SimHei"/>
          <w:sz w:val="24"/>
          <w:szCs w:val="24"/>
          <w:b/>
          <w:bCs/>
          <w:spacing w:val="-5"/>
        </w:rPr>
        <w:t>数据标准管理组织</w:t>
      </w:r>
    </w:p>
    <w:p>
      <w:pPr>
        <w:ind w:right="88" w:firstLine="400"/>
        <w:spacing w:before="172" w:line="274" w:lineRule="auto"/>
        <w:jc w:val="both"/>
        <w:rPr>
          <w:rFonts w:ascii="SimSun" w:hAnsi="SimSun" w:eastAsia="SimSun" w:cs="SimSun"/>
          <w:sz w:val="19"/>
          <w:szCs w:val="19"/>
        </w:rPr>
      </w:pPr>
      <w:r>
        <w:rPr>
          <w:rFonts w:ascii="SimSun" w:hAnsi="SimSun" w:eastAsia="SimSun" w:cs="SimSun"/>
          <w:sz w:val="19"/>
          <w:szCs w:val="19"/>
          <w:spacing w:val="19"/>
        </w:rPr>
        <w:t>数据标准管理的实施绝非某一个部门的事情，企业的单一部门无法完成，需要从企业</w:t>
      </w:r>
      <w:r>
        <w:rPr>
          <w:rFonts w:ascii="SimSun" w:hAnsi="SimSun" w:eastAsia="SimSun" w:cs="SimSun"/>
          <w:sz w:val="19"/>
          <w:szCs w:val="19"/>
          <w:spacing w:val="12"/>
        </w:rPr>
        <w:t xml:space="preserve"> </w:t>
      </w:r>
      <w:r>
        <w:rPr>
          <w:rFonts w:ascii="SimSun" w:hAnsi="SimSun" w:eastAsia="SimSun" w:cs="SimSun"/>
          <w:sz w:val="19"/>
          <w:szCs w:val="19"/>
          <w:spacing w:val="18"/>
        </w:rPr>
        <w:t>全局考虑，建立专业的数据治理组织，来主导数据标准的梳理和定义，并推动和监督数据</w:t>
      </w:r>
      <w:r>
        <w:rPr>
          <w:rFonts w:ascii="SimSun" w:hAnsi="SimSun" w:eastAsia="SimSun" w:cs="SimSun"/>
          <w:sz w:val="19"/>
          <w:szCs w:val="19"/>
          <w:spacing w:val="8"/>
        </w:rPr>
        <w:t xml:space="preserve"> </w:t>
      </w:r>
      <w:r>
        <w:rPr>
          <w:rFonts w:ascii="SimSun" w:hAnsi="SimSun" w:eastAsia="SimSun" w:cs="SimSun"/>
          <w:sz w:val="19"/>
          <w:szCs w:val="19"/>
          <w:spacing w:val="10"/>
        </w:rPr>
        <w:t>标准的贯彻与执行。</w:t>
      </w:r>
    </w:p>
    <w:p>
      <w:pPr>
        <w:ind w:left="410"/>
        <w:spacing w:before="104" w:line="219" w:lineRule="auto"/>
        <w:rPr>
          <w:rFonts w:ascii="SimSun" w:hAnsi="SimSun" w:eastAsia="SimSun" w:cs="SimSun"/>
          <w:sz w:val="19"/>
          <w:szCs w:val="19"/>
        </w:rPr>
      </w:pPr>
      <w:r>
        <w:rPr>
          <w:rFonts w:ascii="SimSun" w:hAnsi="SimSun" w:eastAsia="SimSun" w:cs="SimSun"/>
          <w:sz w:val="19"/>
          <w:szCs w:val="19"/>
          <w:spacing w:val="18"/>
        </w:rPr>
        <w:t>数据治理组织从职能上可以划分为3层，如</w:t>
      </w:r>
      <w:r>
        <w:rPr>
          <w:rFonts w:ascii="SimSun" w:hAnsi="SimSun" w:eastAsia="SimSun" w:cs="SimSun"/>
          <w:sz w:val="19"/>
          <w:szCs w:val="19"/>
          <w:spacing w:val="17"/>
        </w:rPr>
        <w:t>图17-8所示。</w:t>
      </w:r>
    </w:p>
    <w:p>
      <w:pPr>
        <w:pStyle w:val="BodyText"/>
        <w:ind w:firstLine="330"/>
        <w:spacing w:before="186" w:line="3480" w:lineRule="exact"/>
        <w:rPr/>
      </w:pPr>
      <w:r>
        <w:rPr>
          <w:position w:val="-69"/>
        </w:rPr>
        <w:pict>
          <v:group id="_x0000_s1154" style="mso-position-vertical-relative:line;mso-position-horizontal-relative:char;width:378pt;height:174pt;" filled="false" stroked="false" coordsize="7560,3480" coordorigin="0,0">
            <v:shape id="_x0000_s1156" style="position:absolute;left:0;top:0;width:7560;height:3480;" filled="false" stroked="false" type="#_x0000_t75">
              <v:imagedata o:title="" r:id="rId195"/>
            </v:shape>
            <v:shape id="_x0000_s1158" style="position:absolute;left:60;top:33;width:7235;height:3223;" filled="false" stroked="false" type="#_x0000_t202">
              <v:fill on="false"/>
              <v:stroke on="false"/>
              <v:path/>
              <v:imagedata o:title=""/>
              <o:lock v:ext="edit" aspectratio="false"/>
              <v:textbox inset="0mm,0mm,0mm,0mm">
                <w:txbxContent>
                  <w:p>
                    <w:pPr>
                      <w:ind w:left="22"/>
                      <w:spacing w:before="19" w:line="221" w:lineRule="auto"/>
                      <w:rPr>
                        <w:rFonts w:ascii="SimHei" w:hAnsi="SimHei" w:eastAsia="SimHei" w:cs="SimHei"/>
                        <w:sz w:val="19"/>
                        <w:szCs w:val="19"/>
                      </w:rPr>
                    </w:pPr>
                    <w:r>
                      <w:rPr>
                        <w:rFonts w:ascii="SimHei" w:hAnsi="SimHei" w:eastAsia="SimHei" w:cs="SimHei"/>
                        <w:sz w:val="19"/>
                        <w:szCs w:val="19"/>
                        <w:b/>
                        <w:bCs/>
                        <w:spacing w:val="-13"/>
                        <w:w w:val="97"/>
                      </w:rPr>
                      <w:t>决策层</w:t>
                    </w:r>
                  </w:p>
                  <w:p>
                    <w:pPr>
                      <w:ind w:left="3649"/>
                      <w:spacing w:before="175" w:line="219" w:lineRule="auto"/>
                      <w:rPr>
                        <w:rFonts w:ascii="SimSun" w:hAnsi="SimSun" w:eastAsia="SimSun" w:cs="SimSun"/>
                        <w:sz w:val="19"/>
                        <w:szCs w:val="19"/>
                      </w:rPr>
                    </w:pPr>
                    <w:r>
                      <w:rPr>
                        <w:rFonts w:ascii="SimSun" w:hAnsi="SimSun" w:eastAsia="SimSun" w:cs="SimSun"/>
                        <w:sz w:val="19"/>
                        <w:szCs w:val="19"/>
                        <w:spacing w:val="-16"/>
                        <w:w w:val="95"/>
                      </w:rPr>
                      <w:t>数据标准管理委员会</w:t>
                    </w:r>
                  </w:p>
                  <w:p>
                    <w:pPr>
                      <w:spacing w:line="397" w:lineRule="auto"/>
                      <w:rPr>
                        <w:rFonts w:ascii="Arial"/>
                        <w:sz w:val="21"/>
                      </w:rPr>
                    </w:pPr>
                    <w:r/>
                  </w:p>
                  <w:p>
                    <w:pPr>
                      <w:ind w:left="22"/>
                      <w:spacing w:before="62" w:line="221" w:lineRule="auto"/>
                      <w:rPr>
                        <w:rFonts w:ascii="SimHei" w:hAnsi="SimHei" w:eastAsia="SimHei" w:cs="SimHei"/>
                        <w:sz w:val="19"/>
                        <w:szCs w:val="19"/>
                      </w:rPr>
                    </w:pPr>
                    <w:r>
                      <w:rPr>
                        <w:rFonts w:ascii="SimHei" w:hAnsi="SimHei" w:eastAsia="SimHei" w:cs="SimHei"/>
                        <w:sz w:val="19"/>
                        <w:szCs w:val="19"/>
                        <w:b/>
                        <w:bCs/>
                        <w:spacing w:val="-14"/>
                        <w:w w:val="97"/>
                      </w:rPr>
                      <w:t>管理层</w:t>
                    </w:r>
                  </w:p>
                  <w:p>
                    <w:pPr>
                      <w:ind w:left="5849"/>
                      <w:spacing w:before="157" w:line="219" w:lineRule="auto"/>
                      <w:rPr>
                        <w:rFonts w:ascii="SimSun" w:hAnsi="SimSun" w:eastAsia="SimSun" w:cs="SimSun"/>
                        <w:sz w:val="19"/>
                        <w:szCs w:val="19"/>
                      </w:rPr>
                    </w:pPr>
                    <w:r>
                      <w:rPr>
                        <w:rFonts w:ascii="SimSun" w:hAnsi="SimSun" w:eastAsia="SimSun" w:cs="SimSun"/>
                        <w:sz w:val="19"/>
                        <w:szCs w:val="19"/>
                        <w:spacing w:val="-14"/>
                        <w:w w:val="96"/>
                      </w:rPr>
                      <w:t>业务管理组</w:t>
                    </w:r>
                  </w:p>
                  <w:p>
                    <w:pPr>
                      <w:spacing w:line="278" w:lineRule="auto"/>
                      <w:rPr>
                        <w:rFonts w:ascii="Arial"/>
                        <w:sz w:val="21"/>
                      </w:rPr>
                    </w:pPr>
                    <w:r/>
                  </w:p>
                  <w:p>
                    <w:pPr>
                      <w:spacing w:line="278" w:lineRule="auto"/>
                      <w:rPr>
                        <w:rFonts w:ascii="Arial"/>
                        <w:sz w:val="21"/>
                      </w:rPr>
                    </w:pPr>
                    <w:r/>
                  </w:p>
                  <w:p>
                    <w:pPr>
                      <w:ind w:left="20"/>
                      <w:spacing w:before="62" w:line="219" w:lineRule="auto"/>
                      <w:rPr>
                        <w:rFonts w:ascii="SimHei" w:hAnsi="SimHei" w:eastAsia="SimHei" w:cs="SimHei"/>
                        <w:sz w:val="19"/>
                        <w:szCs w:val="19"/>
                      </w:rPr>
                    </w:pPr>
                    <w:r>
                      <w:rPr>
                        <w:rFonts w:ascii="SimHei" w:hAnsi="SimHei" w:eastAsia="SimHei" w:cs="SimHei"/>
                        <w:sz w:val="19"/>
                        <w:szCs w:val="19"/>
                        <w:spacing w:val="-14"/>
                        <w:w w:val="99"/>
                      </w:rPr>
                      <w:t>执行层</w:t>
                    </w:r>
                  </w:p>
                  <w:p>
                    <w:pPr>
                      <w:spacing w:line="383"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24"/>
                      </w:rPr>
                      <w:t>数据质量    元数据</w:t>
                    </w:r>
                    <w:r>
                      <w:rPr>
                        <w:rFonts w:ascii="SimSun" w:hAnsi="SimSun" w:eastAsia="SimSun" w:cs="SimSun"/>
                        <w:sz w:val="19"/>
                        <w:szCs w:val="19"/>
                        <w:spacing w:val="27"/>
                      </w:rPr>
                      <w:t xml:space="preserve">   </w:t>
                    </w:r>
                    <w:r>
                      <w:rPr>
                        <w:rFonts w:ascii="SimSun" w:hAnsi="SimSun" w:eastAsia="SimSun" w:cs="SimSun"/>
                        <w:sz w:val="19"/>
                        <w:szCs w:val="19"/>
                        <w:spacing w:val="-24"/>
                      </w:rPr>
                      <w:t>标准管理</w:t>
                    </w:r>
                    <w:r>
                      <w:rPr>
                        <w:rFonts w:ascii="SimSun" w:hAnsi="SimSun" w:eastAsia="SimSun" w:cs="SimSun"/>
                        <w:sz w:val="19"/>
                        <w:szCs w:val="19"/>
                        <w:spacing w:val="48"/>
                      </w:rPr>
                      <w:t xml:space="preserve">  </w:t>
                    </w:r>
                    <w:r>
                      <w:rPr>
                        <w:rFonts w:ascii="SimSun" w:hAnsi="SimSun" w:eastAsia="SimSun" w:cs="SimSun"/>
                        <w:sz w:val="19"/>
                        <w:szCs w:val="19"/>
                        <w:spacing w:val="-24"/>
                      </w:rPr>
                      <w:t>数</w:t>
                    </w:r>
                    <w:r>
                      <w:rPr>
                        <w:rFonts w:ascii="SimSun" w:hAnsi="SimSun" w:eastAsia="SimSun" w:cs="SimSun"/>
                        <w:sz w:val="19"/>
                        <w:szCs w:val="19"/>
                        <w:spacing w:val="-23"/>
                      </w:rPr>
                      <w:t>据安全</w:t>
                    </w:r>
                    <w:r>
                      <w:rPr>
                        <w:rFonts w:ascii="SimSun" w:hAnsi="SimSun" w:eastAsia="SimSun" w:cs="SimSun"/>
                        <w:sz w:val="19"/>
                        <w:szCs w:val="19"/>
                        <w:spacing w:val="22"/>
                      </w:rPr>
                      <w:t xml:space="preserve">   </w:t>
                    </w:r>
                    <w:r>
                      <w:rPr>
                        <w:rFonts w:ascii="SimSun" w:hAnsi="SimSun" w:eastAsia="SimSun" w:cs="SimSun"/>
                        <w:sz w:val="19"/>
                        <w:szCs w:val="19"/>
                        <w:spacing w:val="-23"/>
                      </w:rPr>
                      <w:t>主数据     业务专家   业务流程管</w:t>
                    </w:r>
                    <w:r>
                      <w:rPr>
                        <w:rFonts w:ascii="SimSun" w:hAnsi="SimSun" w:eastAsia="SimSun" w:cs="SimSun"/>
                        <w:sz w:val="19"/>
                        <w:szCs w:val="19"/>
                        <w:spacing w:val="-7"/>
                      </w:rPr>
                      <w:t>理</w:t>
                    </w:r>
                  </w:p>
                </w:txbxContent>
              </v:textbox>
            </v:shape>
            <v:shape id="_x0000_s1160" style="position:absolute;left:2509;top:1527;width:735;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Times New Roman" w:hAnsi="Times New Roman" w:eastAsia="Times New Roman" w:cs="Times New Roman"/>
                        <w:sz w:val="19"/>
                        <w:szCs w:val="19"/>
                        <w:spacing w:val="-14"/>
                        <w:w w:val="96"/>
                      </w:rPr>
                      <w:t>I</w:t>
                    </w:r>
                    <w:r>
                      <w:rPr>
                        <w:rFonts w:ascii="Times New Roman" w:hAnsi="Times New Roman" w:eastAsia="Times New Roman" w:cs="Times New Roman"/>
                        <w:sz w:val="19"/>
                        <w:szCs w:val="19"/>
                        <w:spacing w:val="-13"/>
                        <w:w w:val="96"/>
                      </w:rPr>
                      <w:t>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3"/>
                        <w:w w:val="96"/>
                      </w:rPr>
                      <w:t>管理</w:t>
                    </w:r>
                    <w:r>
                      <w:rPr>
                        <w:rFonts w:ascii="SimSun" w:hAnsi="SimSun" w:eastAsia="SimSun" w:cs="SimSun"/>
                        <w:sz w:val="19"/>
                        <w:szCs w:val="19"/>
                        <w:spacing w:val="-7"/>
                        <w:w w:val="96"/>
                      </w:rPr>
                      <w:t>组</w:t>
                    </w:r>
                  </w:p>
                </w:txbxContent>
              </v:textbox>
            </v:shape>
          </v:group>
        </w:pict>
      </w:r>
    </w:p>
    <w:p>
      <w:pPr>
        <w:ind w:left="2790"/>
        <w:spacing w:before="97" w:line="219" w:lineRule="auto"/>
        <w:rPr>
          <w:rFonts w:ascii="SimSun" w:hAnsi="SimSun" w:eastAsia="SimSun" w:cs="SimSun"/>
          <w:sz w:val="19"/>
          <w:szCs w:val="19"/>
        </w:rPr>
      </w:pPr>
      <w:r>
        <w:rPr>
          <w:rFonts w:ascii="SimSun" w:hAnsi="SimSun" w:eastAsia="SimSun" w:cs="SimSun"/>
          <w:sz w:val="19"/>
          <w:szCs w:val="19"/>
          <w:spacing w:val="-4"/>
        </w:rPr>
        <w:t>图17-8  数据标准管理组织示例</w:t>
      </w:r>
    </w:p>
    <w:p>
      <w:pPr>
        <w:ind w:left="719" w:right="109" w:hanging="309"/>
        <w:spacing w:before="284" w:line="265" w:lineRule="auto"/>
        <w:rPr>
          <w:rFonts w:ascii="SimSun" w:hAnsi="SimSun" w:eastAsia="SimSun" w:cs="SimSun"/>
          <w:sz w:val="19"/>
          <w:szCs w:val="19"/>
        </w:rPr>
      </w:pPr>
      <w:r>
        <w:rPr>
          <w:rFonts w:ascii="SimSun" w:hAnsi="SimSun" w:eastAsia="SimSun" w:cs="SimSun"/>
          <w:sz w:val="19"/>
          <w:szCs w:val="19"/>
          <w:spacing w:val="18"/>
        </w:rPr>
        <w:t>口决策层：设置数据标准管理委员会，主要负责制定企业数据战略，把控数据治理的 </w:t>
      </w:r>
      <w:r>
        <w:rPr>
          <w:rFonts w:ascii="SimSun" w:hAnsi="SimSun" w:eastAsia="SimSun" w:cs="SimSun"/>
          <w:sz w:val="19"/>
          <w:szCs w:val="19"/>
          <w:spacing w:val="13"/>
        </w:rPr>
        <w:t>总体策略，审批数据标准发布，并考核数据标</w:t>
      </w:r>
      <w:r>
        <w:rPr>
          <w:rFonts w:ascii="SimSun" w:hAnsi="SimSun" w:eastAsia="SimSun" w:cs="SimSun"/>
          <w:sz w:val="19"/>
          <w:szCs w:val="19"/>
          <w:spacing w:val="12"/>
        </w:rPr>
        <w:t>准的执行情况。</w:t>
      </w:r>
    </w:p>
    <w:p>
      <w:pPr>
        <w:ind w:left="719" w:right="116" w:hanging="309"/>
        <w:spacing w:before="94" w:line="265" w:lineRule="auto"/>
        <w:rPr>
          <w:rFonts w:ascii="SimSun" w:hAnsi="SimSun" w:eastAsia="SimSun" w:cs="SimSun"/>
          <w:sz w:val="19"/>
          <w:szCs w:val="19"/>
        </w:rPr>
      </w:pPr>
      <w:r>
        <w:rPr>
          <w:rFonts w:ascii="SimSun" w:hAnsi="SimSun" w:eastAsia="SimSun" w:cs="SimSun"/>
          <w:sz w:val="19"/>
          <w:szCs w:val="19"/>
          <w:spacing w:val="20"/>
        </w:rPr>
        <w:t>口管理层：设置</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44"/>
        </w:rPr>
        <w:t xml:space="preserve"> </w:t>
      </w:r>
      <w:r>
        <w:rPr>
          <w:rFonts w:ascii="SimSun" w:hAnsi="SimSun" w:eastAsia="SimSun" w:cs="SimSun"/>
          <w:sz w:val="19"/>
          <w:szCs w:val="19"/>
          <w:spacing w:val="20"/>
        </w:rPr>
        <w:t>组和业务组，</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组提供标准梳理和制定过程中的技术支持，业务</w:t>
      </w:r>
      <w:r>
        <w:rPr>
          <w:rFonts w:ascii="SimSun" w:hAnsi="SimSun" w:eastAsia="SimSun" w:cs="SimSun"/>
          <w:sz w:val="19"/>
          <w:szCs w:val="19"/>
        </w:rPr>
        <w:t xml:space="preserve"> </w:t>
      </w:r>
      <w:r>
        <w:rPr>
          <w:rFonts w:ascii="SimSun" w:hAnsi="SimSun" w:eastAsia="SimSun" w:cs="SimSun"/>
          <w:sz w:val="19"/>
          <w:szCs w:val="19"/>
          <w:spacing w:val="12"/>
        </w:rPr>
        <w:t>组主要负责企业数据标准的梳理、制定、发布</w:t>
      </w:r>
      <w:r>
        <w:rPr>
          <w:rFonts w:ascii="SimSun" w:hAnsi="SimSun" w:eastAsia="SimSun" w:cs="SimSun"/>
          <w:sz w:val="19"/>
          <w:szCs w:val="19"/>
          <w:spacing w:val="11"/>
        </w:rPr>
        <w:t>和贯彻。</w:t>
      </w:r>
    </w:p>
    <w:p>
      <w:pPr>
        <w:ind w:left="410"/>
        <w:spacing w:before="96" w:line="219" w:lineRule="auto"/>
        <w:rPr>
          <w:rFonts w:ascii="SimSun" w:hAnsi="SimSun" w:eastAsia="SimSun" w:cs="SimSun"/>
          <w:sz w:val="19"/>
          <w:szCs w:val="19"/>
        </w:rPr>
      </w:pPr>
      <w:r>
        <w:rPr>
          <w:rFonts w:ascii="SimSun" w:hAnsi="SimSun" w:eastAsia="SimSun" w:cs="SimSun"/>
          <w:sz w:val="19"/>
          <w:szCs w:val="19"/>
          <w:spacing w:val="18"/>
        </w:rPr>
        <w:t>口执行层：按照不同的数据管理领域可以设置数据质量、元数据、数据安全等专题小</w:t>
      </w:r>
    </w:p>
    <w:p>
      <w:pPr>
        <w:ind w:left="719"/>
        <w:spacing w:before="95" w:line="219" w:lineRule="auto"/>
        <w:rPr>
          <w:rFonts w:ascii="SimSun" w:hAnsi="SimSun" w:eastAsia="SimSun" w:cs="SimSun"/>
          <w:sz w:val="19"/>
          <w:szCs w:val="19"/>
        </w:rPr>
      </w:pPr>
      <w:r>
        <w:rPr>
          <w:rFonts w:ascii="SimSun" w:hAnsi="SimSun" w:eastAsia="SimSun" w:cs="SimSun"/>
          <w:sz w:val="19"/>
          <w:szCs w:val="19"/>
          <w:spacing w:val="14"/>
        </w:rPr>
        <w:t>组，主要负责数据标准的贯彻和执行，并对于数据标准执行情况反</w:t>
      </w:r>
      <w:r>
        <w:rPr>
          <w:rFonts w:ascii="SimSun" w:hAnsi="SimSun" w:eastAsia="SimSun" w:cs="SimSun"/>
          <w:sz w:val="19"/>
          <w:szCs w:val="19"/>
          <w:spacing w:val="13"/>
        </w:rPr>
        <w:t>馈优化意见。</w:t>
      </w:r>
    </w:p>
    <w:p>
      <w:pPr>
        <w:ind w:left="3"/>
        <w:spacing w:before="311" w:line="221" w:lineRule="auto"/>
        <w:outlineLvl w:val="6"/>
        <w:rPr>
          <w:rFonts w:ascii="SimHei" w:hAnsi="SimHei" w:eastAsia="SimHei" w:cs="SimHei"/>
          <w:sz w:val="24"/>
          <w:szCs w:val="24"/>
        </w:rPr>
      </w:pPr>
      <w:r>
        <w:rPr>
          <w:rFonts w:ascii="SimHei" w:hAnsi="SimHei" w:eastAsia="SimHei" w:cs="SimHei"/>
          <w:sz w:val="24"/>
          <w:szCs w:val="24"/>
          <w:b/>
          <w:bCs/>
          <w:spacing w:val="-8"/>
        </w:rPr>
        <w:t>17.3.2</w:t>
      </w:r>
      <w:r>
        <w:rPr>
          <w:rFonts w:ascii="SimHei" w:hAnsi="SimHei" w:eastAsia="SimHei" w:cs="SimHei"/>
          <w:sz w:val="24"/>
          <w:szCs w:val="24"/>
          <w:spacing w:val="-8"/>
        </w:rPr>
        <w:t xml:space="preserve">  </w:t>
      </w:r>
      <w:r>
        <w:rPr>
          <w:rFonts w:ascii="SimHei" w:hAnsi="SimHei" w:eastAsia="SimHei" w:cs="SimHei"/>
          <w:sz w:val="24"/>
          <w:szCs w:val="24"/>
          <w:b/>
          <w:bCs/>
          <w:spacing w:val="-8"/>
        </w:rPr>
        <w:t>数据标准管理流程</w:t>
      </w:r>
    </w:p>
    <w:p>
      <w:pPr>
        <w:ind w:firstLine="410"/>
        <w:spacing w:before="147" w:line="264" w:lineRule="auto"/>
        <w:rPr>
          <w:rFonts w:ascii="SimSun" w:hAnsi="SimSun" w:eastAsia="SimSun" w:cs="SimSun"/>
          <w:sz w:val="19"/>
          <w:szCs w:val="19"/>
        </w:rPr>
      </w:pPr>
      <w:r>
        <w:rPr>
          <w:rFonts w:ascii="SimSun" w:hAnsi="SimSun" w:eastAsia="SimSun" w:cs="SimSun"/>
          <w:sz w:val="19"/>
          <w:szCs w:val="19"/>
          <w:spacing w:val="12"/>
        </w:rPr>
        <w:t>数据标准管理从需求发起到落地执行，</w:t>
      </w:r>
      <w:r>
        <w:rPr>
          <w:rFonts w:ascii="SimSun" w:hAnsi="SimSun" w:eastAsia="SimSun" w:cs="SimSun"/>
          <w:sz w:val="19"/>
          <w:szCs w:val="19"/>
          <w:spacing w:val="71"/>
        </w:rPr>
        <w:t xml:space="preserve"> </w:t>
      </w:r>
      <w:r>
        <w:rPr>
          <w:rFonts w:ascii="SimSun" w:hAnsi="SimSun" w:eastAsia="SimSun" w:cs="SimSun"/>
          <w:sz w:val="19"/>
          <w:szCs w:val="19"/>
          <w:spacing w:val="12"/>
        </w:rPr>
        <w:t>一般需</w:t>
      </w:r>
      <w:r>
        <w:rPr>
          <w:rFonts w:ascii="SimSun" w:hAnsi="SimSun" w:eastAsia="SimSun" w:cs="SimSun"/>
          <w:sz w:val="19"/>
          <w:szCs w:val="19"/>
          <w:spacing w:val="11"/>
        </w:rPr>
        <w:t>要经过标准梳理、标准编制、标准审查、</w:t>
      </w:r>
      <w:r>
        <w:rPr>
          <w:rFonts w:ascii="SimSun" w:hAnsi="SimSun" w:eastAsia="SimSun" w:cs="SimSun"/>
          <w:sz w:val="19"/>
          <w:szCs w:val="19"/>
        </w:rPr>
        <w:t xml:space="preserve"> </w:t>
      </w:r>
      <w:r>
        <w:rPr>
          <w:rFonts w:ascii="SimSun" w:hAnsi="SimSun" w:eastAsia="SimSun" w:cs="SimSun"/>
          <w:sz w:val="19"/>
          <w:szCs w:val="19"/>
          <w:spacing w:val="15"/>
        </w:rPr>
        <w:t>标准发布、标准贯彻五个阶段，如图17-9所</w:t>
      </w:r>
      <w:r>
        <w:rPr>
          <w:rFonts w:ascii="SimSun" w:hAnsi="SimSun" w:eastAsia="SimSun" w:cs="SimSun"/>
          <w:sz w:val="19"/>
          <w:szCs w:val="19"/>
          <w:spacing w:val="14"/>
        </w:rPr>
        <w:t>示。</w:t>
      </w:r>
    </w:p>
    <w:p>
      <w:pPr>
        <w:ind w:left="412"/>
        <w:spacing w:before="213" w:line="222" w:lineRule="auto"/>
        <w:outlineLvl w:val="6"/>
        <w:rPr>
          <w:rFonts w:ascii="SimHei" w:hAnsi="SimHei" w:eastAsia="SimHei" w:cs="SimHei"/>
          <w:sz w:val="19"/>
          <w:szCs w:val="19"/>
        </w:rPr>
      </w:pPr>
      <w:r>
        <w:rPr>
          <w:rFonts w:ascii="SimHei" w:hAnsi="SimHei" w:eastAsia="SimHei" w:cs="SimHei"/>
          <w:sz w:val="19"/>
          <w:szCs w:val="19"/>
          <w:b/>
          <w:bCs/>
          <w:spacing w:val="6"/>
        </w:rPr>
        <w:t>1.</w:t>
      </w:r>
      <w:r>
        <w:rPr>
          <w:rFonts w:ascii="SimHei" w:hAnsi="SimHei" w:eastAsia="SimHei" w:cs="SimHei"/>
          <w:sz w:val="19"/>
          <w:szCs w:val="19"/>
          <w:spacing w:val="-48"/>
        </w:rPr>
        <w:t xml:space="preserve"> </w:t>
      </w:r>
      <w:r>
        <w:rPr>
          <w:rFonts w:ascii="SimHei" w:hAnsi="SimHei" w:eastAsia="SimHei" w:cs="SimHei"/>
          <w:sz w:val="19"/>
          <w:szCs w:val="19"/>
          <w:b/>
          <w:bCs/>
          <w:spacing w:val="6"/>
        </w:rPr>
        <w:t>数据标准梳理</w:t>
      </w:r>
    </w:p>
    <w:p>
      <w:pPr>
        <w:ind w:right="79" w:firstLine="410"/>
        <w:spacing w:before="84" w:line="270" w:lineRule="auto"/>
        <w:rPr>
          <w:rFonts w:ascii="SimSun" w:hAnsi="SimSun" w:eastAsia="SimSun" w:cs="SimSun"/>
          <w:sz w:val="19"/>
          <w:szCs w:val="19"/>
        </w:rPr>
      </w:pPr>
      <w:r>
        <w:rPr>
          <w:rFonts w:ascii="SimSun" w:hAnsi="SimSun" w:eastAsia="SimSun" w:cs="SimSun"/>
          <w:sz w:val="19"/>
          <w:szCs w:val="19"/>
          <w:spacing w:val="19"/>
        </w:rPr>
        <w:t>企业数据标准项目的实施，要根据行业标杆经验和企业实际情况确定实施范围，并制</w:t>
      </w:r>
      <w:r>
        <w:rPr>
          <w:rFonts w:ascii="SimSun" w:hAnsi="SimSun" w:eastAsia="SimSun" w:cs="SimSun"/>
          <w:sz w:val="19"/>
          <w:szCs w:val="19"/>
          <w:spacing w:val="12"/>
        </w:rPr>
        <w:t xml:space="preserve"> </w:t>
      </w:r>
      <w:r>
        <w:rPr>
          <w:rFonts w:ascii="SimSun" w:hAnsi="SimSun" w:eastAsia="SimSun" w:cs="SimSun"/>
          <w:sz w:val="19"/>
          <w:szCs w:val="19"/>
          <w:spacing w:val="11"/>
        </w:rPr>
        <w:t>定数据标准的优先级和难易度。</w:t>
      </w:r>
    </w:p>
    <w:p>
      <w:pPr>
        <w:ind w:right="77" w:firstLine="410"/>
        <w:spacing w:before="104" w:line="251" w:lineRule="auto"/>
        <w:rPr>
          <w:rFonts w:ascii="SimSun" w:hAnsi="SimSun" w:eastAsia="SimSun" w:cs="SimSun"/>
          <w:sz w:val="19"/>
          <w:szCs w:val="19"/>
        </w:rPr>
      </w:pPr>
      <w:r>
        <w:rPr>
          <w:rFonts w:ascii="SimSun" w:hAnsi="SimSun" w:eastAsia="SimSun" w:cs="SimSun"/>
          <w:sz w:val="19"/>
          <w:szCs w:val="19"/>
          <w:spacing w:val="19"/>
        </w:rPr>
        <w:t>数据标准梳理需要从企业业务域、业务活动、数据对象(数据实体、指标</w:t>
      </w:r>
      <w:r>
        <w:rPr>
          <w:rFonts w:ascii="SimSun" w:hAnsi="SimSun" w:eastAsia="SimSun" w:cs="SimSun"/>
          <w:sz w:val="19"/>
          <w:szCs w:val="19"/>
          <w:spacing w:val="18"/>
        </w:rPr>
        <w:t>)、数据关系</w:t>
      </w:r>
      <w:r>
        <w:rPr>
          <w:rFonts w:ascii="SimSun" w:hAnsi="SimSun" w:eastAsia="SimSun" w:cs="SimSun"/>
          <w:sz w:val="19"/>
          <w:szCs w:val="19"/>
        </w:rPr>
        <w:t xml:space="preserve"> </w:t>
      </w:r>
      <w:r>
        <w:rPr>
          <w:rFonts w:ascii="SimSun" w:hAnsi="SimSun" w:eastAsia="SimSun" w:cs="SimSun"/>
          <w:sz w:val="19"/>
          <w:szCs w:val="19"/>
          <w:spacing w:val="10"/>
        </w:rPr>
        <w:t>等方面层层递进，逐步展开，我们将这个方法称为</w:t>
      </w:r>
      <w:r>
        <w:rPr>
          <w:rFonts w:ascii="Times New Roman" w:hAnsi="Times New Roman" w:eastAsia="Times New Roman" w:cs="Times New Roman"/>
          <w:sz w:val="19"/>
          <w:szCs w:val="19"/>
        </w:rPr>
        <w:t>BOR</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法 </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Business</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Object</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Relationship</w:t>
      </w:r>
      <w:r>
        <w:rPr>
          <w:rFonts w:ascii="Times New Roman" w:hAnsi="Times New Roman" w:eastAsia="Times New Roman" w:cs="Times New Roman"/>
          <w:sz w:val="19"/>
          <w:szCs w:val="19"/>
          <w:spacing w:val="10"/>
        </w:rPr>
        <w:t>)</w:t>
      </w:r>
      <w:r>
        <w:rPr>
          <w:rFonts w:ascii="SimSun" w:hAnsi="SimSun" w:eastAsia="SimSun" w:cs="SimSun"/>
          <w:sz w:val="19"/>
          <w:szCs w:val="19"/>
          <w:spacing w:val="10"/>
        </w:rPr>
        <w:t>。</w:t>
      </w:r>
    </w:p>
    <w:p>
      <w:pPr>
        <w:ind w:left="410"/>
        <w:spacing w:before="123" w:line="219" w:lineRule="auto"/>
        <w:rPr>
          <w:rFonts w:ascii="SimSun" w:hAnsi="SimSun" w:eastAsia="SimSun" w:cs="SimSun"/>
          <w:sz w:val="19"/>
          <w:szCs w:val="19"/>
        </w:rPr>
      </w:pPr>
      <w:r>
        <w:rPr>
          <w:rFonts w:ascii="SimSun" w:hAnsi="SimSun" w:eastAsia="SimSun" w:cs="SimSun"/>
          <w:sz w:val="19"/>
          <w:szCs w:val="19"/>
          <w:spacing w:val="13"/>
        </w:rPr>
        <w:t>采用</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BOR</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13"/>
        </w:rPr>
        <w:t>法梳理和定义数据标准的步骤如图17-10所示。</w:t>
      </w:r>
    </w:p>
    <w:p>
      <w:pPr>
        <w:spacing w:line="219" w:lineRule="auto"/>
        <w:sectPr>
          <w:pgSz w:w="9370" w:h="13090"/>
          <w:pgMar w:top="400" w:right="624" w:bottom="400" w:left="510" w:header="0" w:footer="0" w:gutter="0"/>
        </w:sectPr>
        <w:rPr>
          <w:rFonts w:ascii="SimSun" w:hAnsi="SimSun" w:eastAsia="SimSun" w:cs="SimSun"/>
          <w:sz w:val="19"/>
          <w:szCs w:val="19"/>
        </w:rPr>
      </w:pPr>
    </w:p>
    <w:p>
      <w:pPr>
        <w:spacing w:line="54" w:lineRule="exact"/>
        <w:rPr/>
      </w:pPr>
      <w:r>
        <w:pict>
          <v:shape id="_x0000_s1162" style="position:absolute;margin-left:70.4668pt;margin-top:76.1695pt;mso-position-vertical-relative:page;mso-position-horizontal-relative:page;width:11.05pt;height:35.05pt;z-index:25427763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5"/>
                    </w:rPr>
                    <w:t>标准编制</w:t>
                  </w:r>
                </w:p>
              </w:txbxContent>
            </v:textbox>
          </v:shape>
        </w:pict>
      </w:r>
      <w:r>
        <w:pict>
          <v:shape id="_x0000_s1164" style="position:absolute;margin-left:69.495pt;margin-top:116.17pt;mso-position-vertical-relative:page;mso-position-horizontal-relative:page;width:11.05pt;height:110pt;z-index:254278656;"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5"/>
                      <w:szCs w:val="15"/>
                    </w:rPr>
                  </w:pPr>
                  <w:r>
                    <w:rPr>
                      <w:rFonts w:ascii="SimSun" w:hAnsi="SimSun" w:eastAsia="SimSun" w:cs="SimSun"/>
                      <w:sz w:val="15"/>
                      <w:szCs w:val="15"/>
                      <w:spacing w:val="29"/>
                    </w:rPr>
                    <w:t>标准审查标准发布标准贯彻</w:t>
                  </w:r>
                </w:p>
              </w:txbxContent>
            </v:textbox>
          </v:shape>
        </w:pict>
      </w:r>
      <w:r/>
    </w:p>
    <w:p>
      <w:pPr>
        <w:spacing w:line="54" w:lineRule="exact"/>
        <w:sectPr>
          <w:pgSz w:w="9400" w:h="13100"/>
          <w:pgMar w:top="400" w:right="548" w:bottom="400" w:left="689" w:header="0" w:footer="0" w:gutter="0"/>
          <w:cols w:equalWidth="0" w:num="1">
            <w:col w:w="8162" w:space="0"/>
          </w:cols>
        </w:sectPr>
        <w:rPr/>
      </w:pPr>
    </w:p>
    <w:p>
      <w:pPr>
        <w:pStyle w:val="BodyText"/>
        <w:spacing w:line="262" w:lineRule="auto"/>
        <w:rPr/>
      </w:pPr>
      <w:r/>
    </w:p>
    <w:p>
      <w:pPr>
        <w:pStyle w:val="BodyText"/>
        <w:spacing w:line="262" w:lineRule="auto"/>
        <w:rPr/>
      </w:pPr>
      <w:r/>
    </w:p>
    <w:p>
      <w:pPr>
        <w:pStyle w:val="BodyText"/>
        <w:spacing w:line="263" w:lineRule="auto"/>
        <w:rPr/>
      </w:pPr>
      <w:r/>
    </w:p>
    <w:p>
      <w:pPr>
        <w:ind w:left="962"/>
        <w:spacing w:before="46" w:line="221" w:lineRule="auto"/>
        <w:rPr>
          <w:rFonts w:ascii="SimHei" w:hAnsi="SimHei" w:eastAsia="SimHei" w:cs="SimHei"/>
          <w:sz w:val="14"/>
          <w:szCs w:val="14"/>
        </w:rPr>
      </w:pPr>
      <w:r>
        <w:drawing>
          <wp:anchor distT="0" distB="0" distL="0" distR="0" simplePos="0" relativeHeight="254276608" behindDoc="1" locked="0" layoutInCell="1" allowOverlap="1">
            <wp:simplePos x="0" y="0"/>
            <wp:positionH relativeFrom="column">
              <wp:posOffset>400102</wp:posOffset>
            </wp:positionH>
            <wp:positionV relativeFrom="paragraph">
              <wp:posOffset>-61264</wp:posOffset>
            </wp:positionV>
            <wp:extent cx="4375097" cy="2228858"/>
            <wp:effectExtent l="0" t="0" r="0" b="0"/>
            <wp:wrapNone/>
            <wp:docPr id="354" name="IM 354"/>
            <wp:cNvGraphicFramePr/>
            <a:graphic>
              <a:graphicData uri="http://schemas.openxmlformats.org/drawingml/2006/picture">
                <pic:pic>
                  <pic:nvPicPr>
                    <pic:cNvPr id="354" name="IM 354"/>
                    <pic:cNvPicPr/>
                  </pic:nvPicPr>
                  <pic:blipFill>
                    <a:blip r:embed="rId196"/>
                    <a:stretch>
                      <a:fillRect/>
                    </a:stretch>
                  </pic:blipFill>
                  <pic:spPr>
                    <a:xfrm rot="0">
                      <a:off x="0" y="0"/>
                      <a:ext cx="4375097" cy="2228858"/>
                    </a:xfrm>
                    <a:prstGeom prst="rect">
                      <a:avLst/>
                    </a:prstGeom>
                  </pic:spPr>
                </pic:pic>
              </a:graphicData>
            </a:graphic>
          </wp:anchor>
        </w:drawing>
      </w:r>
      <w:r>
        <w:rPr>
          <w:rFonts w:ascii="SimHei" w:hAnsi="SimHei" w:eastAsia="SimHei" w:cs="SimHei"/>
          <w:sz w:val="14"/>
          <w:szCs w:val="14"/>
          <w:b/>
          <w:bCs/>
          <w:color w:val="FFFFFF"/>
          <w:spacing w:val="22"/>
        </w:rPr>
        <w:t>数据标准管理委员会主任</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1720"/>
        <w:spacing w:before="45" w:line="219" w:lineRule="auto"/>
        <w:rPr>
          <w:rFonts w:ascii="SimSun" w:hAnsi="SimSun" w:eastAsia="SimSun" w:cs="SimSun"/>
          <w:sz w:val="14"/>
          <w:szCs w:val="14"/>
        </w:rPr>
      </w:pPr>
      <w:r>
        <w:rPr>
          <w:rFonts w:ascii="SimSun" w:hAnsi="SimSun" w:eastAsia="SimSun" w:cs="SimSun"/>
          <w:sz w:val="14"/>
          <w:szCs w:val="14"/>
          <w:spacing w:val="24"/>
        </w:rPr>
        <w:t>数据标准审核</w:t>
      </w:r>
    </w:p>
    <w:p>
      <w:pPr>
        <w:pStyle w:val="BodyText"/>
        <w:spacing w:line="292" w:lineRule="auto"/>
        <w:rPr/>
      </w:pPr>
      <w:r/>
    </w:p>
    <w:p>
      <w:pPr>
        <w:pStyle w:val="BodyText"/>
        <w:spacing w:line="293" w:lineRule="auto"/>
        <w:rPr/>
      </w:pPr>
      <w:r/>
    </w:p>
    <w:p>
      <w:pPr>
        <w:pStyle w:val="BodyText"/>
        <w:spacing w:line="293" w:lineRule="auto"/>
        <w:rPr/>
      </w:pPr>
      <w:r/>
    </w:p>
    <w:p>
      <w:pPr>
        <w:pStyle w:val="BodyText"/>
        <w:spacing w:line="293" w:lineRule="auto"/>
        <w:rPr/>
      </w:pPr>
      <w:r/>
    </w:p>
    <w:p>
      <w:pPr>
        <w:ind w:left="1470"/>
        <w:spacing w:before="45" w:line="219" w:lineRule="auto"/>
        <w:rPr>
          <w:rFonts w:ascii="SimSun" w:hAnsi="SimSun" w:eastAsia="SimSun" w:cs="SimSun"/>
          <w:sz w:val="14"/>
          <w:szCs w:val="14"/>
        </w:rPr>
      </w:pPr>
      <w:r>
        <w:rPr>
          <w:rFonts w:ascii="SimSun" w:hAnsi="SimSun" w:eastAsia="SimSun" w:cs="SimSun"/>
          <w:sz w:val="14"/>
          <w:szCs w:val="14"/>
          <w:spacing w:val="23"/>
        </w:rPr>
        <w:t>反馈执行效果</w:t>
      </w:r>
    </w:p>
    <w:p>
      <w:pPr>
        <w:pStyle w:val="BodyText"/>
        <w:spacing w:line="14" w:lineRule="auto"/>
        <w:rPr>
          <w:sz w:val="2"/>
        </w:rPr>
      </w:pPr>
      <w:r>
        <w:rPr>
          <w:sz w:val="2"/>
          <w:szCs w:val="2"/>
        </w:rPr>
        <w:br w:type="column"/>
      </w:r>
    </w:p>
    <w:p>
      <w:pPr>
        <w:pStyle w:val="BodyText"/>
        <w:spacing w:line="262" w:lineRule="auto"/>
        <w:rPr/>
      </w:pPr>
      <w:r/>
    </w:p>
    <w:p>
      <w:pPr>
        <w:pStyle w:val="BodyText"/>
        <w:spacing w:line="263" w:lineRule="auto"/>
        <w:rPr/>
      </w:pPr>
      <w:r/>
    </w:p>
    <w:p>
      <w:pPr>
        <w:pStyle w:val="BodyText"/>
        <w:spacing w:line="263" w:lineRule="auto"/>
        <w:rPr/>
      </w:pPr>
      <w:r/>
    </w:p>
    <w:p>
      <w:pPr>
        <w:ind w:left="400"/>
        <w:spacing w:before="45" w:line="221" w:lineRule="auto"/>
        <w:rPr>
          <w:rFonts w:ascii="SimHei" w:hAnsi="SimHei" w:eastAsia="SimHei" w:cs="SimHei"/>
          <w:sz w:val="14"/>
          <w:szCs w:val="14"/>
        </w:rPr>
      </w:pPr>
      <w:r>
        <w:rPr>
          <w:rFonts w:ascii="SimHei" w:hAnsi="SimHei" w:eastAsia="SimHei" w:cs="SimHei"/>
          <w:sz w:val="14"/>
          <w:szCs w:val="14"/>
          <w:color w:val="FFFFFF"/>
          <w:spacing w:val="23"/>
        </w:rPr>
        <w:t>数据标准管理办公室</w:t>
      </w:r>
    </w:p>
    <w:p>
      <w:pPr>
        <w:ind w:left="510"/>
        <w:spacing w:before="193" w:line="219" w:lineRule="auto"/>
        <w:rPr>
          <w:rFonts w:ascii="SimSun" w:hAnsi="SimSun" w:eastAsia="SimSun" w:cs="SimSun"/>
          <w:sz w:val="14"/>
          <w:szCs w:val="14"/>
        </w:rPr>
      </w:pPr>
      <w:r>
        <w:rPr>
          <w:rFonts w:ascii="SimSun" w:hAnsi="SimSun" w:eastAsia="SimSun" w:cs="SimSun"/>
          <w:sz w:val="14"/>
          <w:szCs w:val="14"/>
          <w:spacing w:val="17"/>
        </w:rPr>
        <w:t>分析需求、梳理标准</w:t>
      </w:r>
    </w:p>
    <w:p>
      <w:pPr>
        <w:pStyle w:val="BodyText"/>
        <w:spacing w:line="276" w:lineRule="auto"/>
        <w:rPr/>
      </w:pPr>
      <w:r/>
    </w:p>
    <w:p>
      <w:pPr>
        <w:ind w:left="679"/>
        <w:spacing w:before="46" w:line="219" w:lineRule="auto"/>
        <w:rPr>
          <w:rFonts w:ascii="SimSun" w:hAnsi="SimSun" w:eastAsia="SimSun" w:cs="SimSun"/>
          <w:sz w:val="14"/>
          <w:szCs w:val="14"/>
        </w:rPr>
      </w:pPr>
      <w:r>
        <w:rPr>
          <w:rFonts w:ascii="SimSun" w:hAnsi="SimSun" w:eastAsia="SimSun" w:cs="SimSun"/>
          <w:sz w:val="14"/>
          <w:szCs w:val="14"/>
          <w:spacing w:val="23"/>
        </w:rPr>
        <w:t>数据标准编制</w:t>
      </w:r>
    </w:p>
    <w:p>
      <w:pPr>
        <w:pStyle w:val="BodyText"/>
        <w:spacing w:line="435" w:lineRule="auto"/>
        <w:rPr/>
      </w:pPr>
      <w:r/>
    </w:p>
    <w:p>
      <w:pPr>
        <w:ind w:left="679"/>
        <w:spacing w:before="46" w:line="219" w:lineRule="auto"/>
        <w:rPr>
          <w:rFonts w:ascii="SimSun" w:hAnsi="SimSun" w:eastAsia="SimSun" w:cs="SimSun"/>
          <w:sz w:val="14"/>
          <w:szCs w:val="14"/>
        </w:rPr>
      </w:pPr>
      <w:r>
        <w:rPr>
          <w:rFonts w:ascii="SimSun" w:hAnsi="SimSun" w:eastAsia="SimSun" w:cs="SimSun"/>
          <w:sz w:val="14"/>
          <w:szCs w:val="14"/>
          <w:spacing w:val="22"/>
        </w:rPr>
        <w:t>数据标准修订</w:t>
      </w:r>
    </w:p>
    <w:p>
      <w:pPr>
        <w:pStyle w:val="BodyText"/>
        <w:spacing w:line="434" w:lineRule="auto"/>
        <w:rPr/>
      </w:pPr>
      <w:r/>
    </w:p>
    <w:p>
      <w:pPr>
        <w:ind w:left="679"/>
        <w:spacing w:before="46" w:line="219" w:lineRule="auto"/>
        <w:rPr>
          <w:rFonts w:ascii="SimSun" w:hAnsi="SimSun" w:eastAsia="SimSun" w:cs="SimSun"/>
          <w:sz w:val="14"/>
          <w:szCs w:val="14"/>
        </w:rPr>
      </w:pPr>
      <w:r>
        <w:rPr>
          <w:rFonts w:ascii="SimSun" w:hAnsi="SimSun" w:eastAsia="SimSun" w:cs="SimSun"/>
          <w:sz w:val="14"/>
          <w:szCs w:val="14"/>
          <w:spacing w:val="22"/>
        </w:rPr>
        <w:t>数据标准发布</w:t>
      </w:r>
    </w:p>
    <w:p>
      <w:pPr>
        <w:pStyle w:val="BodyText"/>
        <w:spacing w:line="273" w:lineRule="auto"/>
        <w:rPr/>
      </w:pPr>
      <w:r/>
    </w:p>
    <w:p>
      <w:pPr>
        <w:pStyle w:val="BodyText"/>
        <w:spacing w:line="273" w:lineRule="auto"/>
        <w:rPr/>
      </w:pPr>
      <w:r/>
    </w:p>
    <w:p>
      <w:pPr>
        <w:ind w:left="809"/>
        <w:spacing w:before="46" w:line="219" w:lineRule="auto"/>
        <w:rPr>
          <w:rFonts w:ascii="SimSun" w:hAnsi="SimSun" w:eastAsia="SimSun" w:cs="SimSun"/>
          <w:sz w:val="14"/>
          <w:szCs w:val="14"/>
        </w:rPr>
      </w:pPr>
      <w:r>
        <w:rPr>
          <w:rFonts w:ascii="SimSun" w:hAnsi="SimSun" w:eastAsia="SimSun" w:cs="SimSun"/>
          <w:sz w:val="14"/>
          <w:szCs w:val="14"/>
          <w:spacing w:val="22"/>
        </w:rPr>
        <w:t>数据质量管理</w:t>
      </w:r>
    </w:p>
    <w:p>
      <w:pPr>
        <w:pStyle w:val="BodyText"/>
        <w:spacing w:line="376" w:lineRule="auto"/>
        <w:rPr/>
      </w:pPr>
      <w:r/>
    </w:p>
    <w:p>
      <w:pPr>
        <w:spacing w:before="46" w:line="184" w:lineRule="auto"/>
        <w:jc w:val="right"/>
        <w:rPr>
          <w:rFonts w:ascii="SimSun" w:hAnsi="SimSun" w:eastAsia="SimSun" w:cs="SimSun"/>
          <w:sz w:val="14"/>
          <w:szCs w:val="14"/>
        </w:rPr>
      </w:pPr>
      <w:r>
        <w:rPr>
          <w:rFonts w:ascii="SimSun" w:hAnsi="SimSun" w:eastAsia="SimSun" w:cs="SimSun"/>
          <w:sz w:val="14"/>
          <w:szCs w:val="14"/>
          <w:spacing w:val="-10"/>
        </w:rPr>
        <w:t>图</w:t>
      </w:r>
      <w:r>
        <w:rPr>
          <w:rFonts w:ascii="SimSun" w:hAnsi="SimSun" w:eastAsia="SimSun" w:cs="SimSun"/>
          <w:sz w:val="14"/>
          <w:szCs w:val="14"/>
          <w:spacing w:val="-6"/>
        </w:rPr>
        <w:t xml:space="preserve"> </w:t>
      </w:r>
      <w:r>
        <w:rPr>
          <w:rFonts w:ascii="SimSun" w:hAnsi="SimSun" w:eastAsia="SimSun" w:cs="SimSun"/>
          <w:sz w:val="14"/>
          <w:szCs w:val="14"/>
          <w:spacing w:val="-10"/>
        </w:rPr>
        <w:t>1</w:t>
      </w:r>
      <w:r>
        <w:rPr>
          <w:rFonts w:ascii="SimSun" w:hAnsi="SimSun" w:eastAsia="SimSun" w:cs="SimSun"/>
          <w:sz w:val="14"/>
          <w:szCs w:val="14"/>
          <w:spacing w:val="-25"/>
        </w:rPr>
        <w:t xml:space="preserve"> </w:t>
      </w:r>
      <w:r>
        <w:rPr>
          <w:rFonts w:ascii="SimSun" w:hAnsi="SimSun" w:eastAsia="SimSun" w:cs="SimSun"/>
          <w:sz w:val="14"/>
          <w:szCs w:val="14"/>
          <w:spacing w:val="-10"/>
        </w:rPr>
        <w:t>7</w:t>
      </w:r>
      <w:r>
        <w:rPr>
          <w:rFonts w:ascii="SimSun" w:hAnsi="SimSun" w:eastAsia="SimSun" w:cs="SimSun"/>
          <w:sz w:val="14"/>
          <w:szCs w:val="14"/>
          <w:spacing w:val="-29"/>
        </w:rPr>
        <w:t xml:space="preserve"> </w:t>
      </w:r>
      <w:r>
        <w:rPr>
          <w:rFonts w:ascii="SimSun" w:hAnsi="SimSun" w:eastAsia="SimSun" w:cs="SimSun"/>
          <w:sz w:val="14"/>
          <w:szCs w:val="14"/>
          <w:spacing w:val="-10"/>
        </w:rPr>
        <w:t>-</w:t>
      </w:r>
      <w:r>
        <w:rPr>
          <w:rFonts w:ascii="SimSun" w:hAnsi="SimSun" w:eastAsia="SimSun" w:cs="SimSun"/>
          <w:sz w:val="14"/>
          <w:szCs w:val="14"/>
          <w:spacing w:val="-27"/>
        </w:rPr>
        <w:t xml:space="preserve"> </w:t>
      </w:r>
      <w:r>
        <w:rPr>
          <w:rFonts w:ascii="SimSun" w:hAnsi="SimSun" w:eastAsia="SimSun" w:cs="SimSun"/>
          <w:sz w:val="14"/>
          <w:szCs w:val="14"/>
          <w:spacing w:val="-9"/>
        </w:rPr>
        <w:t>9</w:t>
      </w:r>
      <w:r>
        <w:rPr>
          <w:rFonts w:ascii="SimSun" w:hAnsi="SimSun" w:eastAsia="SimSun" w:cs="SimSun"/>
          <w:sz w:val="14"/>
          <w:szCs w:val="14"/>
          <w:spacing w:val="21"/>
        </w:rPr>
        <w:t xml:space="preserve">  </w:t>
      </w:r>
      <w:r>
        <w:rPr>
          <w:rFonts w:ascii="SimSun" w:hAnsi="SimSun" w:eastAsia="SimSun" w:cs="SimSun"/>
          <w:sz w:val="14"/>
          <w:szCs w:val="14"/>
          <w:spacing w:val="-9"/>
        </w:rPr>
        <w:t>数 据 标 准 管</w:t>
      </w:r>
      <w:r>
        <w:rPr>
          <w:rFonts w:ascii="SimSun" w:hAnsi="SimSun" w:eastAsia="SimSun" w:cs="SimSun"/>
          <w:sz w:val="14"/>
          <w:szCs w:val="14"/>
          <w:spacing w:val="-8"/>
        </w:rPr>
        <w:t xml:space="preserve"> </w:t>
      </w:r>
      <w:r>
        <w:rPr>
          <w:rFonts w:ascii="SimSun" w:hAnsi="SimSun" w:eastAsia="SimSun" w:cs="SimSun"/>
          <w:sz w:val="14"/>
          <w:szCs w:val="14"/>
          <w:spacing w:val="-9"/>
        </w:rPr>
        <w:t>理</w:t>
      </w:r>
      <w:r>
        <w:rPr>
          <w:rFonts w:ascii="SimSun" w:hAnsi="SimSun" w:eastAsia="SimSun" w:cs="SimSun"/>
          <w:sz w:val="14"/>
          <w:szCs w:val="14"/>
          <w:spacing w:val="-10"/>
        </w:rPr>
        <w:t xml:space="preserve"> </w:t>
      </w:r>
      <w:r>
        <w:rPr>
          <w:rFonts w:ascii="SimSun" w:hAnsi="SimSun" w:eastAsia="SimSun" w:cs="SimSun"/>
          <w:sz w:val="14"/>
          <w:szCs w:val="14"/>
          <w:spacing w:val="-9"/>
        </w:rPr>
        <w:t>流</w:t>
      </w:r>
      <w:r>
        <w:rPr>
          <w:rFonts w:ascii="SimSun" w:hAnsi="SimSun" w:eastAsia="SimSun" w:cs="SimSun"/>
          <w:sz w:val="14"/>
          <w:szCs w:val="14"/>
          <w:spacing w:val="-11"/>
        </w:rPr>
        <w:t xml:space="preserve"> </w:t>
      </w:r>
      <w:r>
        <w:rPr>
          <w:rFonts w:ascii="SimSun" w:hAnsi="SimSun" w:eastAsia="SimSun" w:cs="SimSun"/>
          <w:sz w:val="14"/>
          <w:szCs w:val="14"/>
          <w:spacing w:val="-5"/>
        </w:rPr>
        <w:t>程</w:t>
      </w:r>
    </w:p>
    <w:p>
      <w:pPr>
        <w:pStyle w:val="BodyText"/>
        <w:spacing w:line="14" w:lineRule="auto"/>
        <w:rPr>
          <w:sz w:val="2"/>
        </w:rPr>
      </w:pPr>
      <w:r>
        <w:rPr>
          <w:sz w:val="2"/>
          <w:szCs w:val="2"/>
        </w:rPr>
        <w:br w:type="column"/>
      </w:r>
    </w:p>
    <w:p>
      <w:pPr>
        <w:spacing w:before="29" w:line="204" w:lineRule="auto"/>
        <w:rPr>
          <w:rFonts w:ascii="SimSun" w:hAnsi="SimSun" w:eastAsia="SimSun" w:cs="SimSun"/>
          <w:sz w:val="19"/>
          <w:szCs w:val="19"/>
        </w:rPr>
      </w:pPr>
      <w:r>
        <w:rPr>
          <w:rFonts w:ascii="SimHei" w:hAnsi="SimHei" w:eastAsia="SimHei" w:cs="SimHei"/>
          <w:sz w:val="14"/>
          <w:szCs w:val="14"/>
          <w:spacing w:val="-6"/>
        </w:rPr>
        <w:t>第</w:t>
      </w:r>
      <w:r>
        <w:rPr>
          <w:rFonts w:ascii="SimHei" w:hAnsi="SimHei" w:eastAsia="SimHei" w:cs="SimHei"/>
          <w:sz w:val="14"/>
          <w:szCs w:val="14"/>
          <w:spacing w:val="-6"/>
        </w:rPr>
        <w:t xml:space="preserve"> </w:t>
      </w:r>
      <w:r>
        <w:rPr>
          <w:rFonts w:ascii="SimHei" w:hAnsi="SimHei" w:eastAsia="SimHei" w:cs="SimHei"/>
          <w:sz w:val="14"/>
          <w:szCs w:val="14"/>
          <w:spacing w:val="-6"/>
        </w:rPr>
        <w:t>1</w:t>
      </w:r>
      <w:r>
        <w:rPr>
          <w:rFonts w:ascii="SimHei" w:hAnsi="SimHei" w:eastAsia="SimHei" w:cs="SimHei"/>
          <w:sz w:val="14"/>
          <w:szCs w:val="14"/>
          <w:spacing w:val="-6"/>
        </w:rPr>
        <w:t xml:space="preserve"> </w:t>
      </w:r>
      <w:r>
        <w:rPr>
          <w:rFonts w:ascii="SimHei" w:hAnsi="SimHei" w:eastAsia="SimHei" w:cs="SimHei"/>
          <w:sz w:val="14"/>
          <w:szCs w:val="14"/>
          <w:spacing w:val="-6"/>
        </w:rPr>
        <w:t>7</w:t>
      </w:r>
      <w:r>
        <w:rPr>
          <w:rFonts w:ascii="SimHei" w:hAnsi="SimHei" w:eastAsia="SimHei" w:cs="SimHei"/>
          <w:sz w:val="14"/>
          <w:szCs w:val="14"/>
          <w:spacing w:val="-13"/>
        </w:rPr>
        <w:t xml:space="preserve"> </w:t>
      </w:r>
      <w:r>
        <w:rPr>
          <w:rFonts w:ascii="SimHei" w:hAnsi="SimHei" w:eastAsia="SimHei" w:cs="SimHei"/>
          <w:sz w:val="14"/>
          <w:szCs w:val="14"/>
          <w:spacing w:val="-6"/>
        </w:rPr>
        <w:t>章</w:t>
      </w:r>
      <w:r>
        <w:rPr>
          <w:rFonts w:ascii="SimHei" w:hAnsi="SimHei" w:eastAsia="SimHei" w:cs="SimHei"/>
          <w:sz w:val="14"/>
          <w:szCs w:val="14"/>
          <w:spacing w:val="4"/>
        </w:rPr>
        <w:t xml:space="preserve">    </w:t>
      </w:r>
      <w:r>
        <w:rPr>
          <w:rFonts w:ascii="SimHei" w:hAnsi="SimHei" w:eastAsia="SimHei" w:cs="SimHei"/>
          <w:sz w:val="14"/>
          <w:szCs w:val="14"/>
          <w:spacing w:val="-6"/>
        </w:rPr>
        <w:t>数</w:t>
      </w:r>
      <w:r>
        <w:rPr>
          <w:rFonts w:ascii="SimHei" w:hAnsi="SimHei" w:eastAsia="SimHei" w:cs="SimHei"/>
          <w:sz w:val="14"/>
          <w:szCs w:val="14"/>
          <w:spacing w:val="-10"/>
        </w:rPr>
        <w:t xml:space="preserve"> </w:t>
      </w:r>
      <w:r>
        <w:rPr>
          <w:rFonts w:ascii="SimHei" w:hAnsi="SimHei" w:eastAsia="SimHei" w:cs="SimHei"/>
          <w:sz w:val="14"/>
          <w:szCs w:val="14"/>
          <w:spacing w:val="-6"/>
        </w:rPr>
        <w:t>据</w:t>
      </w:r>
      <w:r>
        <w:rPr>
          <w:rFonts w:ascii="SimHei" w:hAnsi="SimHei" w:eastAsia="SimHei" w:cs="SimHei"/>
          <w:sz w:val="14"/>
          <w:szCs w:val="14"/>
          <w:spacing w:val="-16"/>
        </w:rPr>
        <w:t xml:space="preserve"> </w:t>
      </w:r>
      <w:r>
        <w:rPr>
          <w:rFonts w:ascii="SimHei" w:hAnsi="SimHei" w:eastAsia="SimHei" w:cs="SimHei"/>
          <w:sz w:val="14"/>
          <w:szCs w:val="14"/>
          <w:spacing w:val="-6"/>
        </w:rPr>
        <w:t>标</w:t>
      </w:r>
      <w:r>
        <w:rPr>
          <w:rFonts w:ascii="SimHei" w:hAnsi="SimHei" w:eastAsia="SimHei" w:cs="SimHei"/>
          <w:sz w:val="14"/>
          <w:szCs w:val="14"/>
          <w:spacing w:val="-13"/>
        </w:rPr>
        <w:t xml:space="preserve"> </w:t>
      </w:r>
      <w:r>
        <w:rPr>
          <w:rFonts w:ascii="SimHei" w:hAnsi="SimHei" w:eastAsia="SimHei" w:cs="SimHei"/>
          <w:sz w:val="14"/>
          <w:szCs w:val="14"/>
          <w:spacing w:val="-6"/>
        </w:rPr>
        <w:t>准</w:t>
      </w:r>
      <w:r>
        <w:rPr>
          <w:rFonts w:ascii="SimHei" w:hAnsi="SimHei" w:eastAsia="SimHei" w:cs="SimHei"/>
          <w:sz w:val="14"/>
          <w:szCs w:val="14"/>
          <w:spacing w:val="-12"/>
        </w:rPr>
        <w:t xml:space="preserve"> </w:t>
      </w:r>
      <w:r>
        <w:rPr>
          <w:rFonts w:ascii="SimHei" w:hAnsi="SimHei" w:eastAsia="SimHei" w:cs="SimHei"/>
          <w:sz w:val="14"/>
          <w:szCs w:val="14"/>
          <w:spacing w:val="-6"/>
        </w:rPr>
        <w:t>管</w:t>
      </w:r>
      <w:r>
        <w:rPr>
          <w:rFonts w:ascii="SimHei" w:hAnsi="SimHei" w:eastAsia="SimHei" w:cs="SimHei"/>
          <w:sz w:val="14"/>
          <w:szCs w:val="14"/>
          <w:spacing w:val="-14"/>
        </w:rPr>
        <w:t xml:space="preserve"> </w:t>
      </w:r>
      <w:r>
        <w:rPr>
          <w:rFonts w:ascii="SimHei" w:hAnsi="SimHei" w:eastAsia="SimHei" w:cs="SimHei"/>
          <w:sz w:val="14"/>
          <w:szCs w:val="14"/>
          <w:spacing w:val="-6"/>
        </w:rPr>
        <w:t>理</w:t>
      </w:r>
      <w:r>
        <w:rPr>
          <w:rFonts w:ascii="SimHei" w:hAnsi="SimHei" w:eastAsia="SimHei" w:cs="SimHei"/>
          <w:sz w:val="14"/>
          <w:szCs w:val="14"/>
        </w:rPr>
        <w:t xml:space="preserve">        </w:t>
      </w:r>
      <w:r>
        <w:rPr>
          <w:rFonts w:ascii="SimSun" w:hAnsi="SimSun" w:eastAsia="SimSun" w:cs="SimSun"/>
          <w:sz w:val="19"/>
          <w:szCs w:val="19"/>
          <w:spacing w:val="-6"/>
          <w:position w:val="-2"/>
        </w:rPr>
        <w:t>217</w:t>
      </w:r>
    </w:p>
    <w:p>
      <w:pPr>
        <w:pStyle w:val="BodyText"/>
        <w:spacing w:line="279" w:lineRule="auto"/>
        <w:rPr/>
      </w:pPr>
      <w:r/>
    </w:p>
    <w:p>
      <w:pPr>
        <w:pStyle w:val="BodyText"/>
        <w:spacing w:line="280" w:lineRule="auto"/>
        <w:rPr/>
      </w:pPr>
      <w:r/>
    </w:p>
    <w:p>
      <w:pPr>
        <w:ind w:left="310"/>
        <w:spacing w:before="46" w:line="219" w:lineRule="auto"/>
        <w:rPr>
          <w:rFonts w:ascii="SimHei" w:hAnsi="SimHei" w:eastAsia="SimHei" w:cs="SimHei"/>
          <w:sz w:val="14"/>
          <w:szCs w:val="14"/>
        </w:rPr>
      </w:pPr>
      <w:r>
        <w:rPr>
          <w:rFonts w:ascii="SimHei" w:hAnsi="SimHei" w:eastAsia="SimHei" w:cs="SimHei"/>
          <w:sz w:val="14"/>
          <w:szCs w:val="14"/>
          <w:color w:val="FFFFFF"/>
          <w:spacing w:val="21"/>
        </w:rPr>
        <w:t>数据标准管理执行组</w:t>
      </w:r>
    </w:p>
    <w:p>
      <w:pPr>
        <w:ind w:left="339"/>
        <w:spacing w:before="186" w:line="219" w:lineRule="auto"/>
        <w:rPr>
          <w:rFonts w:ascii="SimSun" w:hAnsi="SimSun" w:eastAsia="SimSun" w:cs="SimSun"/>
          <w:sz w:val="14"/>
          <w:szCs w:val="14"/>
        </w:rPr>
      </w:pPr>
      <w:r>
        <w:rPr>
          <w:rFonts w:ascii="SimSun" w:hAnsi="SimSun" w:eastAsia="SimSun" w:cs="SimSun"/>
          <w:sz w:val="14"/>
          <w:szCs w:val="14"/>
          <w:spacing w:val="19"/>
        </w:rPr>
        <w:t>提出数据标准需求</w:t>
      </w:r>
    </w:p>
    <w:p>
      <w:pPr>
        <w:pStyle w:val="BodyText"/>
        <w:spacing w:line="285" w:lineRule="auto"/>
        <w:rPr/>
      </w:pPr>
      <w:r/>
    </w:p>
    <w:p>
      <w:pPr>
        <w:ind w:left="349"/>
        <w:spacing w:before="46" w:line="219" w:lineRule="auto"/>
        <w:rPr>
          <w:rFonts w:ascii="SimSun" w:hAnsi="SimSun" w:eastAsia="SimSun" w:cs="SimSun"/>
          <w:sz w:val="14"/>
          <w:szCs w:val="14"/>
        </w:rPr>
      </w:pPr>
      <w:r>
        <w:rPr>
          <w:rFonts w:ascii="SimSun" w:hAnsi="SimSun" w:eastAsia="SimSun" w:cs="SimSun"/>
          <w:sz w:val="14"/>
          <w:szCs w:val="14"/>
          <w:spacing w:val="18"/>
        </w:rPr>
        <w:t>提供数据属性信息</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29"/>
        <w:spacing w:before="46" w:line="233" w:lineRule="auto"/>
        <w:rPr>
          <w:rFonts w:ascii="SimSun" w:hAnsi="SimSun" w:eastAsia="SimSun" w:cs="SimSun"/>
          <w:sz w:val="14"/>
          <w:szCs w:val="14"/>
        </w:rPr>
      </w:pPr>
      <w:r>
        <w:rPr>
          <w:rFonts w:ascii="SimSun" w:hAnsi="SimSun" w:eastAsia="SimSun" w:cs="SimSun"/>
          <w:sz w:val="14"/>
          <w:szCs w:val="14"/>
          <w:spacing w:val="6"/>
        </w:rPr>
        <w:t>数据共享</w:t>
      </w:r>
      <w:r>
        <w:rPr>
          <w:rFonts w:ascii="SimSun" w:hAnsi="SimSun" w:eastAsia="SimSun" w:cs="SimSun"/>
          <w:sz w:val="14"/>
          <w:szCs w:val="14"/>
          <w:spacing w:val="1"/>
        </w:rPr>
        <w:t xml:space="preserve">        </w:t>
      </w:r>
      <w:r>
        <w:rPr>
          <w:rFonts w:ascii="SimSun" w:hAnsi="SimSun" w:eastAsia="SimSun" w:cs="SimSun"/>
          <w:sz w:val="14"/>
          <w:szCs w:val="14"/>
          <w:spacing w:val="6"/>
        </w:rPr>
        <w:t>数</w:t>
      </w:r>
      <w:r>
        <w:rPr>
          <w:rFonts w:ascii="SimSun" w:hAnsi="SimSun" w:eastAsia="SimSun" w:cs="SimSun"/>
          <w:sz w:val="14"/>
          <w:szCs w:val="14"/>
          <w:spacing w:val="-29"/>
        </w:rPr>
        <w:t xml:space="preserve"> </w:t>
      </w:r>
      <w:r>
        <w:rPr>
          <w:rFonts w:ascii="SimSun" w:hAnsi="SimSun" w:eastAsia="SimSun" w:cs="SimSun"/>
          <w:sz w:val="14"/>
          <w:szCs w:val="14"/>
          <w:spacing w:val="6"/>
        </w:rPr>
        <w:t>据</w:t>
      </w:r>
      <w:r>
        <w:rPr>
          <w:rFonts w:ascii="SimSun" w:hAnsi="SimSun" w:eastAsia="SimSun" w:cs="SimSun"/>
          <w:sz w:val="14"/>
          <w:szCs w:val="14"/>
          <w:spacing w:val="-27"/>
        </w:rPr>
        <w:t xml:space="preserve"> </w:t>
      </w:r>
      <w:r>
        <w:rPr>
          <w:rFonts w:ascii="SimSun" w:hAnsi="SimSun" w:eastAsia="SimSun" w:cs="SimSun"/>
          <w:sz w:val="14"/>
          <w:szCs w:val="14"/>
          <w:spacing w:val="6"/>
        </w:rPr>
        <w:t>管</w:t>
      </w:r>
      <w:r>
        <w:rPr>
          <w:rFonts w:ascii="SimSun" w:hAnsi="SimSun" w:eastAsia="SimSun" w:cs="SimSun"/>
          <w:sz w:val="14"/>
          <w:szCs w:val="14"/>
          <w:spacing w:val="-29"/>
        </w:rPr>
        <w:t xml:space="preserve"> </w:t>
      </w:r>
      <w:r>
        <w:rPr>
          <w:rFonts w:ascii="SimSun" w:hAnsi="SimSun" w:eastAsia="SimSun" w:cs="SimSun"/>
          <w:sz w:val="14"/>
          <w:szCs w:val="14"/>
          <w:spacing w:val="6"/>
        </w:rPr>
        <w:t>理</w:t>
      </w:r>
    </w:p>
    <w:p>
      <w:pPr>
        <w:spacing w:line="233" w:lineRule="auto"/>
        <w:sectPr>
          <w:type w:val="continuous"/>
          <w:pgSz w:w="9400" w:h="13100"/>
          <w:pgMar w:top="400" w:right="548" w:bottom="400" w:left="689" w:header="0" w:footer="0" w:gutter="0"/>
          <w:cols w:equalWidth="0" w:num="3">
            <w:col w:w="2901" w:space="100"/>
            <w:col w:w="2225" w:space="65"/>
            <w:col w:w="2872" w:space="0"/>
          </w:cols>
        </w:sectPr>
        <w:rPr>
          <w:rFonts w:ascii="SimSun" w:hAnsi="SimSun" w:eastAsia="SimSun" w:cs="SimSun"/>
          <w:sz w:val="14"/>
          <w:szCs w:val="14"/>
        </w:rPr>
      </w:pPr>
    </w:p>
    <w:p>
      <w:pPr>
        <w:pStyle w:val="BodyText"/>
        <w:spacing w:line="332" w:lineRule="auto"/>
        <w:rPr/>
      </w:pPr>
      <w:r/>
    </w:p>
    <w:p>
      <w:pPr>
        <w:pStyle w:val="BodyText"/>
        <w:ind w:firstLine="679"/>
        <w:spacing w:line="3170" w:lineRule="exact"/>
        <w:rPr/>
      </w:pPr>
      <w:r>
        <w:rPr>
          <w:position w:val="-63"/>
        </w:rPr>
        <w:pict>
          <v:group id="_x0000_s1166" style="mso-position-vertical-relative:line;mso-position-horizontal-relative:char;width:341.55pt;height:158.5pt;" filled="false" stroked="false" coordsize="6830,3170" coordorigin="0,0">
            <v:shape id="_x0000_s1168" style="position:absolute;left:0;top:0;width:6830;height:3170;" filled="false" stroked="false" type="#_x0000_t75">
              <v:imagedata o:title="" r:id="rId197"/>
            </v:shape>
            <v:shape id="_x0000_s1170" style="position:absolute;left:250;top:175;width:6367;height:2920;" filled="false" stroked="false" type="#_x0000_t202">
              <v:fill on="false"/>
              <v:stroke on="false"/>
              <v:path/>
              <v:imagedata o:title=""/>
              <o:lock v:ext="edit" aspectratio="false"/>
              <v:textbox inset="0mm,0mm,0mm,0mm">
                <w:txbxContent>
                  <w:p>
                    <w:pPr>
                      <w:ind w:left="2439"/>
                      <w:spacing w:before="20" w:line="222" w:lineRule="auto"/>
                      <w:rPr>
                        <w:rFonts w:ascii="SimHei" w:hAnsi="SimHei" w:eastAsia="SimHei" w:cs="SimHei"/>
                        <w:sz w:val="14"/>
                        <w:szCs w:val="14"/>
                      </w:rPr>
                    </w:pPr>
                    <w:r>
                      <w:rPr>
                        <w:rFonts w:ascii="SimHei" w:hAnsi="SimHei" w:eastAsia="SimHei" w:cs="SimHei"/>
                        <w:sz w:val="14"/>
                        <w:szCs w:val="14"/>
                        <w:color w:val="FFFFFF"/>
                        <w:spacing w:val="-8"/>
                      </w:rPr>
                      <w:t>对象</w:t>
                    </w:r>
                    <w:r>
                      <w:rPr>
                        <w:rFonts w:ascii="SimSun" w:hAnsi="SimSun" w:eastAsia="SimSun" w:cs="SimSun"/>
                        <w:sz w:val="14"/>
                        <w:szCs w:val="14"/>
                        <w:color w:val="FFFFFF"/>
                        <w:spacing w:val="-8"/>
                      </w:rPr>
                      <w:t>(O)  </w:t>
                    </w:r>
                    <w:r>
                      <w:rPr>
                        <w:rFonts w:ascii="SimHei" w:hAnsi="SimHei" w:eastAsia="SimHei" w:cs="SimHei"/>
                        <w:sz w:val="14"/>
                        <w:szCs w:val="14"/>
                        <w:color w:val="FFFFFF"/>
                        <w:spacing w:val="-8"/>
                      </w:rPr>
                      <w:t>及其属性</w:t>
                    </w:r>
                  </w:p>
                  <w:p>
                    <w:pPr>
                      <w:spacing w:line="422" w:lineRule="auto"/>
                      <w:rPr>
                        <w:rFonts w:ascii="Arial"/>
                        <w:sz w:val="21"/>
                      </w:rPr>
                    </w:pPr>
                    <w:r/>
                  </w:p>
                  <w:p>
                    <w:pPr>
                      <w:ind w:left="29"/>
                      <w:spacing w:before="45" w:line="221" w:lineRule="auto"/>
                      <w:rPr>
                        <w:rFonts w:ascii="SimHei" w:hAnsi="SimHei" w:eastAsia="SimHei" w:cs="SimHei"/>
                        <w:sz w:val="14"/>
                        <w:szCs w:val="14"/>
                      </w:rPr>
                    </w:pPr>
                    <w:r>
                      <w:rPr>
                        <w:rFonts w:ascii="SimHei" w:hAnsi="SimHei" w:eastAsia="SimHei" w:cs="SimHei"/>
                        <w:sz w:val="14"/>
                        <w:szCs w:val="14"/>
                        <w:spacing w:val="-10"/>
                      </w:rPr>
                      <w:t>业务活动1</w:t>
                    </w:r>
                  </w:p>
                  <w:p>
                    <w:pPr>
                      <w:ind w:left="2279"/>
                      <w:spacing w:before="14" w:line="185" w:lineRule="auto"/>
                      <w:rPr>
                        <w:rFonts w:ascii="YouYuan" w:hAnsi="YouYuan" w:eastAsia="YouYuan" w:cs="YouYuan"/>
                        <w:sz w:val="14"/>
                        <w:szCs w:val="14"/>
                      </w:rPr>
                    </w:pPr>
                    <w:r>
                      <w:rPr>
                        <w:rFonts w:ascii="YouYuan" w:hAnsi="YouYuan" w:eastAsia="YouYuan" w:cs="YouYuan"/>
                        <w:sz w:val="14"/>
                        <w:szCs w:val="14"/>
                        <w:color w:val="FFFFFF"/>
                        <w:spacing w:val="-11"/>
                      </w:rPr>
                      <w:t>实体1</w:t>
                    </w:r>
                    <w:r>
                      <w:rPr>
                        <w:rFonts w:ascii="YouYuan" w:hAnsi="YouYuan" w:eastAsia="YouYuan" w:cs="YouYuan"/>
                        <w:sz w:val="14"/>
                        <w:szCs w:val="14"/>
                        <w:color w:val="FFFFFF"/>
                        <w:spacing w:val="9"/>
                      </w:rPr>
                      <w:t xml:space="preserve">     </w:t>
                    </w:r>
                    <w:r>
                      <w:rPr>
                        <w:rFonts w:ascii="YouYuan" w:hAnsi="YouYuan" w:eastAsia="YouYuan" w:cs="YouYuan"/>
                        <w:sz w:val="14"/>
                        <w:szCs w:val="14"/>
                        <w:color w:val="FFFFFF"/>
                        <w:spacing w:val="-11"/>
                      </w:rPr>
                      <w:t>实体2</w:t>
                    </w:r>
                    <w:r>
                      <w:rPr>
                        <w:rFonts w:ascii="YouYuan" w:hAnsi="YouYuan" w:eastAsia="YouYuan" w:cs="YouYuan"/>
                        <w:sz w:val="14"/>
                        <w:szCs w:val="14"/>
                        <w:color w:val="FFFFFF"/>
                        <w:spacing w:val="12"/>
                      </w:rPr>
                      <w:t xml:space="preserve">     </w:t>
                    </w:r>
                    <w:r>
                      <w:rPr>
                        <w:rFonts w:ascii="YouYuan" w:hAnsi="YouYuan" w:eastAsia="YouYuan" w:cs="YouYuan"/>
                        <w:sz w:val="14"/>
                        <w:szCs w:val="14"/>
                        <w:color w:val="FFFFFF"/>
                        <w:spacing w:val="-11"/>
                      </w:rPr>
                      <w:t>指标1</w:t>
                    </w:r>
                  </w:p>
                  <w:p>
                    <w:pPr>
                      <w:ind w:right="13"/>
                      <w:spacing w:line="196" w:lineRule="auto"/>
                      <w:jc w:val="right"/>
                      <w:rPr>
                        <w:rFonts w:ascii="YouYuan" w:hAnsi="YouYuan" w:eastAsia="YouYuan" w:cs="YouYuan"/>
                        <w:sz w:val="14"/>
                        <w:szCs w:val="14"/>
                      </w:rPr>
                    </w:pPr>
                    <w:r>
                      <w:rPr>
                        <w:rFonts w:ascii="YouYuan" w:hAnsi="YouYuan" w:eastAsia="YouYuan" w:cs="YouYuan"/>
                        <w:sz w:val="14"/>
                        <w:szCs w:val="14"/>
                        <w:color w:val="FFFFFF"/>
                        <w:spacing w:val="-6"/>
                        <w:w w:val="97"/>
                      </w:rPr>
                      <w:t>实体2</w:t>
                    </w:r>
                  </w:p>
                  <w:p>
                    <w:pPr>
                      <w:ind w:left="2340"/>
                      <w:spacing w:before="18" w:line="235" w:lineRule="auto"/>
                      <w:rPr>
                        <w:rFonts w:ascii="Times New Roman" w:hAnsi="Times New Roman" w:eastAsia="Times New Roman" w:cs="Times New Roman"/>
                        <w:sz w:val="14"/>
                        <w:szCs w:val="14"/>
                      </w:rPr>
                    </w:pPr>
                    <w:r>
                      <w:rPr>
                        <w:rFonts w:ascii="SimHei" w:hAnsi="SimHei" w:eastAsia="SimHei" w:cs="SimHei"/>
                        <w:sz w:val="14"/>
                        <w:szCs w:val="14"/>
                        <w:spacing w:val="-8"/>
                        <w:position w:val="-1"/>
                      </w:rPr>
                      <w:t>数据项</w:t>
                    </w:r>
                    <w:r>
                      <w:rPr>
                        <w:rFonts w:ascii="Times New Roman" w:hAnsi="Times New Roman" w:eastAsia="Times New Roman" w:cs="Times New Roman"/>
                        <w:sz w:val="14"/>
                        <w:szCs w:val="14"/>
                        <w:spacing w:val="-8"/>
                        <w:position w:val="-1"/>
                      </w:rPr>
                      <w:t>A       </w:t>
                    </w:r>
                    <w:r>
                      <w:rPr>
                        <w:rFonts w:ascii="SimHei" w:hAnsi="SimHei" w:eastAsia="SimHei" w:cs="SimHei"/>
                        <w:sz w:val="14"/>
                        <w:szCs w:val="14"/>
                        <w:spacing w:val="-8"/>
                      </w:rPr>
                      <w:t>数据项</w:t>
                    </w:r>
                    <w:r>
                      <w:rPr>
                        <w:rFonts w:ascii="Times New Roman" w:hAnsi="Times New Roman" w:eastAsia="Times New Roman" w:cs="Times New Roman"/>
                        <w:sz w:val="14"/>
                        <w:szCs w:val="14"/>
                        <w:spacing w:val="-8"/>
                      </w:rPr>
                      <w:t>D</w:t>
                    </w:r>
                    <w:r>
                      <w:rPr>
                        <w:rFonts w:ascii="Times New Roman" w:hAnsi="Times New Roman" w:eastAsia="Times New Roman" w:cs="Times New Roman"/>
                        <w:sz w:val="14"/>
                        <w:szCs w:val="14"/>
                        <w:spacing w:val="7"/>
                      </w:rPr>
                      <w:t xml:space="preserve">      </w:t>
                    </w:r>
                    <w:r>
                      <w:rPr>
                        <w:rFonts w:ascii="SimHei" w:hAnsi="SimHei" w:eastAsia="SimHei" w:cs="SimHei"/>
                        <w:sz w:val="14"/>
                        <w:szCs w:val="14"/>
                        <w:spacing w:val="-8"/>
                        <w:position w:val="2"/>
                      </w:rPr>
                      <w:t>数据项</w:t>
                    </w:r>
                    <w:r>
                      <w:rPr>
                        <w:rFonts w:ascii="Times New Roman" w:hAnsi="Times New Roman" w:eastAsia="Times New Roman" w:cs="Times New Roman"/>
                        <w:sz w:val="14"/>
                        <w:szCs w:val="14"/>
                        <w:spacing w:val="-8"/>
                        <w:position w:val="2"/>
                      </w:rPr>
                      <w:t>A</w:t>
                    </w:r>
                  </w:p>
                  <w:p>
                    <w:pPr>
                      <w:ind w:left="2340"/>
                      <w:spacing w:before="42" w:line="222" w:lineRule="auto"/>
                      <w:rPr>
                        <w:rFonts w:ascii="Times New Roman" w:hAnsi="Times New Roman" w:eastAsia="Times New Roman" w:cs="Times New Roman"/>
                        <w:sz w:val="14"/>
                        <w:szCs w:val="14"/>
                      </w:rPr>
                    </w:pPr>
                    <w:r>
                      <w:rPr>
                        <w:rFonts w:ascii="SimHei" w:hAnsi="SimHei" w:eastAsia="SimHei" w:cs="SimHei"/>
                        <w:sz w:val="14"/>
                        <w:szCs w:val="14"/>
                        <w:spacing w:val="-8"/>
                        <w:position w:val="-1"/>
                      </w:rPr>
                      <w:t>数据项</w:t>
                    </w:r>
                    <w:r>
                      <w:rPr>
                        <w:rFonts w:ascii="Times New Roman" w:hAnsi="Times New Roman" w:eastAsia="Times New Roman" w:cs="Times New Roman"/>
                        <w:sz w:val="14"/>
                        <w:szCs w:val="14"/>
                        <w:spacing w:val="-8"/>
                        <w:position w:val="-1"/>
                      </w:rPr>
                      <w:t>B        </w:t>
                    </w:r>
                    <w:r>
                      <w:rPr>
                        <w:rFonts w:ascii="SimHei" w:hAnsi="SimHei" w:eastAsia="SimHei" w:cs="SimHei"/>
                        <w:sz w:val="14"/>
                        <w:szCs w:val="14"/>
                        <w:spacing w:val="-8"/>
                        <w:position w:val="1"/>
                      </w:rPr>
                      <w:t>数据项</w:t>
                    </w:r>
                    <w:r>
                      <w:rPr>
                        <w:rFonts w:ascii="SimSun" w:hAnsi="SimSun" w:eastAsia="SimSun" w:cs="SimSun"/>
                        <w:sz w:val="14"/>
                        <w:szCs w:val="14"/>
                        <w:spacing w:val="-8"/>
                        <w:position w:val="1"/>
                      </w:rPr>
                      <w:t>E    </w:t>
                    </w:r>
                    <w:r>
                      <w:rPr>
                        <w:rFonts w:ascii="SimHei" w:hAnsi="SimHei" w:eastAsia="SimHei" w:cs="SimHei"/>
                        <w:sz w:val="14"/>
                        <w:szCs w:val="14"/>
                        <w:spacing w:val="-8"/>
                      </w:rPr>
                      <w:t>数据项</w:t>
                    </w:r>
                    <w:r>
                      <w:rPr>
                        <w:rFonts w:ascii="Times New Roman" w:hAnsi="Times New Roman" w:eastAsia="Times New Roman" w:cs="Times New Roman"/>
                        <w:sz w:val="14"/>
                        <w:szCs w:val="14"/>
                        <w:spacing w:val="-8"/>
                      </w:rPr>
                      <w:t>E</w:t>
                    </w:r>
                  </w:p>
                  <w:p>
                    <w:pPr>
                      <w:ind w:left="2340"/>
                      <w:spacing w:before="42" w:line="222" w:lineRule="auto"/>
                      <w:rPr>
                        <w:rFonts w:ascii="Times New Roman" w:hAnsi="Times New Roman" w:eastAsia="Times New Roman" w:cs="Times New Roman"/>
                        <w:sz w:val="14"/>
                        <w:szCs w:val="14"/>
                      </w:rPr>
                    </w:pPr>
                    <w:r>
                      <w:rPr>
                        <w:rFonts w:ascii="SimHei" w:hAnsi="SimHei" w:eastAsia="SimHei" w:cs="SimHei"/>
                        <w:sz w:val="14"/>
                        <w:szCs w:val="14"/>
                        <w:spacing w:val="-5"/>
                        <w:position w:val="-1"/>
                      </w:rPr>
                      <w:t>数据项</w:t>
                    </w:r>
                    <w:r>
                      <w:rPr>
                        <w:rFonts w:ascii="Times New Roman" w:hAnsi="Times New Roman" w:eastAsia="Times New Roman" w:cs="Times New Roman"/>
                        <w:sz w:val="14"/>
                        <w:szCs w:val="14"/>
                        <w:spacing w:val="-5"/>
                        <w:position w:val="-1"/>
                      </w:rPr>
                      <w:t>C                              </w:t>
                    </w:r>
                    <w:r>
                      <w:rPr>
                        <w:rFonts w:ascii="SimHei" w:hAnsi="SimHei" w:eastAsia="SimHei" w:cs="SimHei"/>
                        <w:sz w:val="14"/>
                        <w:szCs w:val="14"/>
                        <w:spacing w:val="-5"/>
                        <w:position w:val="1"/>
                      </w:rPr>
                      <w:t>数据项</w:t>
                    </w:r>
                    <w:r>
                      <w:rPr>
                        <w:rFonts w:ascii="Times New Roman" w:hAnsi="Times New Roman" w:eastAsia="Times New Roman" w:cs="Times New Roman"/>
                        <w:sz w:val="14"/>
                        <w:szCs w:val="14"/>
                        <w:spacing w:val="-5"/>
                        <w:position w:val="1"/>
                      </w:rPr>
                      <w:t>G</w:t>
                    </w:r>
                  </w:p>
                  <w:p>
                    <w:pPr>
                      <w:ind w:left="20"/>
                      <w:spacing w:before="191" w:line="221" w:lineRule="auto"/>
                      <w:rPr>
                        <w:rFonts w:ascii="SimHei" w:hAnsi="SimHei" w:eastAsia="SimHei" w:cs="SimHei"/>
                        <w:sz w:val="14"/>
                        <w:szCs w:val="14"/>
                      </w:rPr>
                    </w:pPr>
                    <w:r>
                      <w:rPr>
                        <w:rFonts w:ascii="SimHei" w:hAnsi="SimHei" w:eastAsia="SimHei" w:cs="SimHei"/>
                        <w:sz w:val="14"/>
                        <w:szCs w:val="14"/>
                        <w:spacing w:val="-8"/>
                      </w:rPr>
                      <w:t>业务活动3</w:t>
                    </w:r>
                  </w:p>
                  <w:p>
                    <w:pPr>
                      <w:spacing w:line="265" w:lineRule="auto"/>
                      <w:rPr>
                        <w:rFonts w:ascii="Arial"/>
                        <w:sz w:val="21"/>
                      </w:rPr>
                    </w:pPr>
                    <w:r/>
                  </w:p>
                  <w:p>
                    <w:pPr>
                      <w:spacing w:line="266" w:lineRule="auto"/>
                      <w:rPr>
                        <w:rFonts w:ascii="Arial"/>
                        <w:sz w:val="21"/>
                      </w:rPr>
                    </w:pPr>
                    <w:r/>
                  </w:p>
                  <w:p>
                    <w:pPr>
                      <w:ind w:left="3471"/>
                      <w:spacing w:before="47" w:line="222" w:lineRule="auto"/>
                      <w:rPr>
                        <w:rFonts w:ascii="SimHei" w:hAnsi="SimHei" w:eastAsia="SimHei" w:cs="SimHei"/>
                        <w:sz w:val="14"/>
                        <w:szCs w:val="14"/>
                      </w:rPr>
                    </w:pPr>
                    <w:r>
                      <w:rPr>
                        <w:rFonts w:ascii="SimHei" w:hAnsi="SimHei" w:eastAsia="SimHei" w:cs="SimHei"/>
                        <w:sz w:val="14"/>
                        <w:szCs w:val="14"/>
                        <w:b/>
                        <w:bCs/>
                        <w:spacing w:val="13"/>
                      </w:rPr>
                      <w:t>确定数据标准范围</w:t>
                    </w:r>
                  </w:p>
                </w:txbxContent>
              </v:textbox>
            </v:shape>
            <v:shape id="_x0000_s1172" style="position:absolute;left:5550;top:166;width:740;height:182;" filled="false" stroked="false" type="#_x0000_t202">
              <v:fill on="false"/>
              <v:stroke on="false"/>
              <v:path/>
              <v:imagedata o:title=""/>
              <o:lock v:ext="edit" aspectratio="false"/>
              <v:textbox inset="0mm,0mm,0mm,0mm">
                <w:txbxContent>
                  <w:p>
                    <w:pPr>
                      <w:ind w:left="20"/>
                      <w:spacing w:before="20" w:line="223" w:lineRule="auto"/>
                      <w:rPr>
                        <w:rFonts w:ascii="SimSun" w:hAnsi="SimSun" w:eastAsia="SimSun" w:cs="SimSun"/>
                        <w:sz w:val="14"/>
                        <w:szCs w:val="14"/>
                      </w:rPr>
                    </w:pPr>
                    <w:r>
                      <w:rPr>
                        <w:rFonts w:ascii="SimHei" w:hAnsi="SimHei" w:eastAsia="SimHei" w:cs="SimHei"/>
                        <w:sz w:val="14"/>
                        <w:szCs w:val="14"/>
                        <w:color w:val="FFFFFF"/>
                        <w:spacing w:val="-9"/>
                      </w:rPr>
                      <w:t>相互关系</w:t>
                    </w:r>
                    <w:r>
                      <w:rPr>
                        <w:rFonts w:ascii="SimSun" w:hAnsi="SimSun" w:eastAsia="SimSun" w:cs="SimSun"/>
                        <w:sz w:val="14"/>
                        <w:szCs w:val="14"/>
                        <w:color w:val="FFFFFF"/>
                        <w:spacing w:val="-9"/>
                      </w:rPr>
                      <w:t>(R)</w:t>
                    </w:r>
                  </w:p>
                </w:txbxContent>
              </v:textbox>
            </v:shape>
            <v:shape id="_x0000_s1174" style="position:absolute;left:1300;top:1436;width:653;height:192;" filled="false" stroked="false" type="#_x0000_t202">
              <v:fill on="false"/>
              <v:stroke on="false"/>
              <v:path/>
              <v:imagedata o:title=""/>
              <o:lock v:ext="edit" aspectratio="false"/>
              <v:textbox inset="0mm,0mm,0mm,0mm">
                <w:txbxContent>
                  <w:p>
                    <w:pPr>
                      <w:ind w:right="2"/>
                      <w:spacing w:before="19" w:line="224" w:lineRule="auto"/>
                      <w:jc w:val="right"/>
                      <w:rPr>
                        <w:rFonts w:ascii="YouYuan" w:hAnsi="YouYuan" w:eastAsia="YouYuan" w:cs="YouYuan"/>
                        <w:sz w:val="14"/>
                        <w:szCs w:val="14"/>
                      </w:rPr>
                    </w:pPr>
                    <w:r>
                      <w:rPr>
                        <w:rFonts w:ascii="YouYuan" w:hAnsi="YouYuan" w:eastAsia="YouYuan" w:cs="YouYuan"/>
                        <w:sz w:val="14"/>
                        <w:szCs w:val="14"/>
                        <w:spacing w:val="-6"/>
                        <w:w w:val="94"/>
                      </w:rPr>
                      <w:t>梳理、提炼</w:t>
                    </w:r>
                  </w:p>
                </w:txbxContent>
              </v:textbox>
            </v:shape>
            <v:shape id="_x0000_s1176" style="position:absolute;left:250;top:2805;width:639;height:19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4"/>
                        <w:szCs w:val="14"/>
                      </w:rPr>
                    </w:pPr>
                    <w:r>
                      <w:rPr>
                        <w:rFonts w:ascii="YouYuan" w:hAnsi="YouYuan" w:eastAsia="YouYuan" w:cs="YouYuan"/>
                        <w:sz w:val="14"/>
                        <w:szCs w:val="14"/>
                        <w:spacing w:val="-4"/>
                        <w:w w:val="99"/>
                      </w:rPr>
                      <w:t>业务活动</w:t>
                    </w:r>
                    <w:r>
                      <w:rPr>
                        <w:rFonts w:ascii="SimSun" w:hAnsi="SimSun" w:eastAsia="SimSun" w:cs="SimSun"/>
                        <w:sz w:val="14"/>
                        <w:szCs w:val="14"/>
                        <w:spacing w:val="-4"/>
                        <w:w w:val="99"/>
                      </w:rPr>
                      <w:t>N</w:t>
                    </w:r>
                  </w:p>
                </w:txbxContent>
              </v:textbox>
            </v:shape>
            <v:shape id="_x0000_s1178" style="position:absolute;left:260;top:1484;width:637;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spacing w:val="-6"/>
                      </w:rPr>
                      <w:t>业务活动2</w:t>
                    </w:r>
                  </w:p>
                </w:txbxContent>
              </v:textbox>
            </v:shape>
            <v:shape id="_x0000_s1180" style="position:absolute;left:5692;top:803;width:594;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b/>
                        <w:bCs/>
                        <w:spacing w:val="-3"/>
                      </w:rPr>
                      <w:t>数据模型</w:t>
                    </w:r>
                  </w:p>
                </w:txbxContent>
              </v:textbox>
            </v:shape>
            <v:shape id="_x0000_s1182" style="position:absolute;left:262;top:180;width:525;height:190;" filled="false" stroked="false" type="#_x0000_t202">
              <v:fill on="false"/>
              <v:stroke on="false"/>
              <v:path/>
              <v:imagedata o:title=""/>
              <o:lock v:ext="edit" aspectratio="false"/>
              <v:textbox inset="0mm,0mm,0mm,0mm">
                <w:txbxContent>
                  <w:p>
                    <w:pPr>
                      <w:ind w:left="20"/>
                      <w:spacing w:before="19" w:line="212" w:lineRule="auto"/>
                      <w:rPr>
                        <w:rFonts w:ascii="Arial" w:hAnsi="Arial" w:eastAsia="Arial" w:cs="Arial"/>
                        <w:sz w:val="14"/>
                        <w:szCs w:val="14"/>
                      </w:rPr>
                    </w:pPr>
                    <w:r>
                      <w:rPr>
                        <w:rFonts w:ascii="SimHei" w:hAnsi="SimHei" w:eastAsia="SimHei" w:cs="SimHei"/>
                        <w:sz w:val="14"/>
                        <w:szCs w:val="14"/>
                        <w:b/>
                        <w:bCs/>
                        <w:spacing w:val="-6"/>
                      </w:rPr>
                      <w:t>活</w:t>
                    </w:r>
                    <w:r>
                      <w:rPr>
                        <w:rFonts w:ascii="SimHei" w:hAnsi="SimHei" w:eastAsia="SimHei" w:cs="SimHei"/>
                        <w:sz w:val="14"/>
                        <w:szCs w:val="14"/>
                        <w:spacing w:val="-30"/>
                      </w:rPr>
                      <w:t xml:space="preserve"> </w:t>
                    </w:r>
                    <w:r>
                      <w:rPr>
                        <w:rFonts w:ascii="SimHei" w:hAnsi="SimHei" w:eastAsia="SimHei" w:cs="SimHei"/>
                        <w:sz w:val="14"/>
                        <w:szCs w:val="14"/>
                        <w:b/>
                        <w:bCs/>
                        <w:spacing w:val="-6"/>
                      </w:rPr>
                      <w:t>动</w:t>
                    </w:r>
                    <w:r>
                      <w:rPr>
                        <w:rFonts w:ascii="Arial" w:hAnsi="Arial" w:eastAsia="Arial" w:cs="Arial"/>
                        <w:sz w:val="14"/>
                        <w:szCs w:val="14"/>
                        <w:b/>
                        <w:bCs/>
                        <w:spacing w:val="-6"/>
                      </w:rPr>
                      <w:t>(B)</w:t>
                    </w:r>
                  </w:p>
                </w:txbxContent>
              </v:textbox>
            </v:shape>
            <v:shape id="_x0000_s1184" style="position:absolute;left:5860;top:1706;width:345;height:18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4"/>
                        <w:szCs w:val="14"/>
                      </w:rPr>
                    </w:pPr>
                    <w:r>
                      <w:rPr>
                        <w:rFonts w:ascii="SimHei" w:hAnsi="SimHei" w:eastAsia="SimHei" w:cs="SimHei"/>
                        <w:sz w:val="14"/>
                        <w:szCs w:val="14"/>
                        <w:color w:val="FFFFFF"/>
                        <w:spacing w:val="-12"/>
                      </w:rPr>
                      <w:t>指标1</w:t>
                    </w:r>
                  </w:p>
                </w:txbxContent>
              </v:textbox>
            </v:shape>
            <v:shape id="_x0000_s1186" style="position:absolute;left:4790;top:1455;width:312;height:18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4"/>
                        <w:szCs w:val="14"/>
                      </w:rPr>
                    </w:pPr>
                    <w:r>
                      <w:rPr>
                        <w:rFonts w:ascii="SimHei" w:hAnsi="SimHei" w:eastAsia="SimHei" w:cs="SimHei"/>
                        <w:sz w:val="14"/>
                        <w:szCs w:val="14"/>
                        <w:spacing w:val="-2"/>
                      </w:rPr>
                      <w:t>归纳</w:t>
                    </w:r>
                  </w:p>
                </w:txbxContent>
              </v:textbox>
            </v:shape>
            <v:shape id="_x0000_s1188" style="position:absolute;left:5420;top:1157;width:340;height:148;"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0"/>
                        <w:szCs w:val="10"/>
                      </w:rPr>
                    </w:pPr>
                    <w:r>
                      <w:rPr>
                        <w:rFonts w:ascii="YouYuan" w:hAnsi="YouYuan" w:eastAsia="YouYuan" w:cs="YouYuan"/>
                        <w:sz w:val="10"/>
                        <w:szCs w:val="10"/>
                        <w:color w:val="FFFFFF"/>
                        <w:spacing w:val="-2"/>
                      </w:rPr>
                      <w:t>实</w:t>
                    </w:r>
                    <w:r>
                      <w:rPr>
                        <w:rFonts w:ascii="YouYuan" w:hAnsi="YouYuan" w:eastAsia="YouYuan" w:cs="YouYuan"/>
                        <w:sz w:val="10"/>
                        <w:szCs w:val="10"/>
                        <w:color w:val="FFFFFF"/>
                        <w:spacing w:val="-21"/>
                      </w:rPr>
                      <w:t xml:space="preserve"> </w:t>
                    </w:r>
                    <w:r>
                      <w:rPr>
                        <w:rFonts w:ascii="YouYuan" w:hAnsi="YouYuan" w:eastAsia="YouYuan" w:cs="YouYuan"/>
                        <w:sz w:val="10"/>
                        <w:szCs w:val="10"/>
                        <w:color w:val="FFFFFF"/>
                        <w:spacing w:val="-2"/>
                      </w:rPr>
                      <w:t>体</w:t>
                    </w:r>
                    <w:r>
                      <w:rPr>
                        <w:rFonts w:ascii="YouYuan" w:hAnsi="YouYuan" w:eastAsia="YouYuan" w:cs="YouYuan"/>
                        <w:sz w:val="10"/>
                        <w:szCs w:val="10"/>
                        <w:color w:val="FFFFFF"/>
                        <w:spacing w:val="-13"/>
                      </w:rPr>
                      <w:t xml:space="preserve"> </w:t>
                    </w:r>
                    <w:r>
                      <w:rPr>
                        <w:rFonts w:ascii="YouYuan" w:hAnsi="YouYuan" w:eastAsia="YouYuan" w:cs="YouYuan"/>
                        <w:sz w:val="10"/>
                        <w:szCs w:val="10"/>
                        <w:color w:val="FFFFFF"/>
                        <w:spacing w:val="-2"/>
                      </w:rPr>
                      <w:t>1</w:t>
                    </w:r>
                  </w:p>
                </w:txbxContent>
              </v:textbox>
            </v:shape>
          </v:group>
        </w:pict>
      </w:r>
    </w:p>
    <w:p>
      <w:pPr>
        <w:ind w:left="2710"/>
        <w:spacing w:before="226" w:line="219" w:lineRule="auto"/>
        <w:rPr>
          <w:rFonts w:ascii="SimSun" w:hAnsi="SimSun" w:eastAsia="SimSun" w:cs="SimSun"/>
          <w:sz w:val="14"/>
          <w:szCs w:val="14"/>
        </w:rPr>
      </w:pPr>
      <w:r>
        <w:rPr>
          <w:rFonts w:ascii="SimSun" w:hAnsi="SimSun" w:eastAsia="SimSun" w:cs="SimSun"/>
          <w:sz w:val="14"/>
          <w:szCs w:val="14"/>
          <w:spacing w:val="-6"/>
        </w:rPr>
        <w:t>图</w:t>
      </w:r>
      <w:r>
        <w:rPr>
          <w:rFonts w:ascii="SimSun" w:hAnsi="SimSun" w:eastAsia="SimSun" w:cs="SimSun"/>
          <w:sz w:val="14"/>
          <w:szCs w:val="14"/>
          <w:spacing w:val="-14"/>
        </w:rPr>
        <w:t xml:space="preserve"> </w:t>
      </w:r>
      <w:r>
        <w:rPr>
          <w:rFonts w:ascii="SimSun" w:hAnsi="SimSun" w:eastAsia="SimSun" w:cs="SimSun"/>
          <w:sz w:val="14"/>
          <w:szCs w:val="14"/>
          <w:spacing w:val="-6"/>
        </w:rPr>
        <w:t>1</w:t>
      </w:r>
      <w:r>
        <w:rPr>
          <w:rFonts w:ascii="SimSun" w:hAnsi="SimSun" w:eastAsia="SimSun" w:cs="SimSun"/>
          <w:sz w:val="14"/>
          <w:szCs w:val="14"/>
          <w:spacing w:val="-24"/>
        </w:rPr>
        <w:t xml:space="preserve"> </w:t>
      </w:r>
      <w:r>
        <w:rPr>
          <w:rFonts w:ascii="SimSun" w:hAnsi="SimSun" w:eastAsia="SimSun" w:cs="SimSun"/>
          <w:sz w:val="14"/>
          <w:szCs w:val="14"/>
          <w:spacing w:val="-6"/>
        </w:rPr>
        <w:t>7</w:t>
      </w:r>
      <w:r>
        <w:rPr>
          <w:rFonts w:ascii="SimSun" w:hAnsi="SimSun" w:eastAsia="SimSun" w:cs="SimSun"/>
          <w:sz w:val="14"/>
          <w:szCs w:val="14"/>
          <w:spacing w:val="-28"/>
        </w:rPr>
        <w:t xml:space="preserve"> </w:t>
      </w:r>
      <w:r>
        <w:rPr>
          <w:rFonts w:ascii="SimSun" w:hAnsi="SimSun" w:eastAsia="SimSun" w:cs="SimSun"/>
          <w:sz w:val="14"/>
          <w:szCs w:val="14"/>
          <w:spacing w:val="-6"/>
        </w:rPr>
        <w:t>-</w:t>
      </w:r>
      <w:r>
        <w:rPr>
          <w:rFonts w:ascii="SimSun" w:hAnsi="SimSun" w:eastAsia="SimSun" w:cs="SimSun"/>
          <w:sz w:val="14"/>
          <w:szCs w:val="14"/>
          <w:spacing w:val="-17"/>
        </w:rPr>
        <w:t xml:space="preserve"> </w:t>
      </w:r>
      <w:r>
        <w:rPr>
          <w:rFonts w:ascii="SimSun" w:hAnsi="SimSun" w:eastAsia="SimSun" w:cs="SimSun"/>
          <w:sz w:val="14"/>
          <w:szCs w:val="14"/>
          <w:spacing w:val="-6"/>
        </w:rPr>
        <w:t>1</w:t>
      </w:r>
      <w:r>
        <w:rPr>
          <w:rFonts w:ascii="SimSun" w:hAnsi="SimSun" w:eastAsia="SimSun" w:cs="SimSun"/>
          <w:sz w:val="14"/>
          <w:szCs w:val="14"/>
          <w:spacing w:val="-26"/>
        </w:rPr>
        <w:t xml:space="preserve"> </w:t>
      </w:r>
      <w:r>
        <w:rPr>
          <w:rFonts w:ascii="SimSun" w:hAnsi="SimSun" w:eastAsia="SimSun" w:cs="SimSun"/>
          <w:sz w:val="14"/>
          <w:szCs w:val="14"/>
          <w:spacing w:val="-6"/>
        </w:rPr>
        <w:t>0</w:t>
      </w:r>
      <w:r>
        <w:rPr>
          <w:rFonts w:ascii="SimSun" w:hAnsi="SimSun" w:eastAsia="SimSun" w:cs="SimSun"/>
          <w:sz w:val="14"/>
          <w:szCs w:val="14"/>
          <w:spacing w:val="16"/>
        </w:rPr>
        <w:t xml:space="preserve">  </w:t>
      </w:r>
      <w:r>
        <w:rPr>
          <w:rFonts w:ascii="SimSun" w:hAnsi="SimSun" w:eastAsia="SimSun" w:cs="SimSun"/>
          <w:sz w:val="14"/>
          <w:szCs w:val="14"/>
          <w:spacing w:val="-6"/>
        </w:rPr>
        <w:t>数 据</w:t>
      </w:r>
      <w:r>
        <w:rPr>
          <w:rFonts w:ascii="SimSun" w:hAnsi="SimSun" w:eastAsia="SimSun" w:cs="SimSun"/>
          <w:sz w:val="14"/>
          <w:szCs w:val="14"/>
          <w:spacing w:val="-9"/>
        </w:rPr>
        <w:t xml:space="preserve"> </w:t>
      </w:r>
      <w:r>
        <w:rPr>
          <w:rFonts w:ascii="SimSun" w:hAnsi="SimSun" w:eastAsia="SimSun" w:cs="SimSun"/>
          <w:sz w:val="14"/>
          <w:szCs w:val="14"/>
          <w:spacing w:val="-6"/>
        </w:rPr>
        <w:t>标 准</w:t>
      </w:r>
      <w:r>
        <w:rPr>
          <w:rFonts w:ascii="SimSun" w:hAnsi="SimSun" w:eastAsia="SimSun" w:cs="SimSun"/>
          <w:sz w:val="14"/>
          <w:szCs w:val="14"/>
          <w:spacing w:val="-10"/>
        </w:rPr>
        <w:t xml:space="preserve"> </w:t>
      </w:r>
      <w:r>
        <w:rPr>
          <w:rFonts w:ascii="SimSun" w:hAnsi="SimSun" w:eastAsia="SimSun" w:cs="SimSun"/>
          <w:sz w:val="14"/>
          <w:szCs w:val="14"/>
          <w:spacing w:val="-6"/>
        </w:rPr>
        <w:t>梳</w:t>
      </w:r>
      <w:r>
        <w:rPr>
          <w:rFonts w:ascii="SimSun" w:hAnsi="SimSun" w:eastAsia="SimSun" w:cs="SimSun"/>
          <w:sz w:val="14"/>
          <w:szCs w:val="14"/>
          <w:spacing w:val="-8"/>
        </w:rPr>
        <w:t xml:space="preserve"> </w:t>
      </w:r>
      <w:r>
        <w:rPr>
          <w:rFonts w:ascii="SimSun" w:hAnsi="SimSun" w:eastAsia="SimSun" w:cs="SimSun"/>
          <w:sz w:val="14"/>
          <w:szCs w:val="14"/>
          <w:spacing w:val="-6"/>
        </w:rPr>
        <w:t>理 的</w:t>
      </w:r>
      <w:r>
        <w:rPr>
          <w:rFonts w:ascii="SimSun" w:hAnsi="SimSun" w:eastAsia="SimSun" w:cs="SimSun"/>
          <w:sz w:val="14"/>
          <w:szCs w:val="14"/>
          <w:spacing w:val="-21"/>
        </w:rPr>
        <w:t xml:space="preserve"> </w:t>
      </w:r>
      <w:r>
        <w:rPr>
          <w:rFonts w:ascii="Times New Roman" w:hAnsi="Times New Roman" w:eastAsia="Times New Roman" w:cs="Times New Roman"/>
          <w:sz w:val="14"/>
          <w:szCs w:val="14"/>
          <w:spacing w:val="-6"/>
        </w:rPr>
        <w:t>BOR    </w:t>
      </w:r>
      <w:r>
        <w:rPr>
          <w:rFonts w:ascii="SimSun" w:hAnsi="SimSun" w:eastAsia="SimSun" w:cs="SimSun"/>
          <w:sz w:val="14"/>
          <w:szCs w:val="14"/>
          <w:spacing w:val="-6"/>
        </w:rPr>
        <w:t>法</w:t>
      </w:r>
    </w:p>
    <w:p>
      <w:pPr>
        <w:ind w:right="10" w:firstLine="390"/>
        <w:spacing w:before="265" w:line="287" w:lineRule="auto"/>
        <w:rPr>
          <w:rFonts w:ascii="SimSun" w:hAnsi="SimSun" w:eastAsia="SimSun" w:cs="SimSun"/>
          <w:sz w:val="19"/>
          <w:szCs w:val="19"/>
        </w:rPr>
      </w:pPr>
      <w:r>
        <w:rPr>
          <w:rFonts w:ascii="SimSun" w:hAnsi="SimSun" w:eastAsia="SimSun" w:cs="SimSun"/>
          <w:sz w:val="19"/>
          <w:szCs w:val="19"/>
          <w:spacing w:val="19"/>
        </w:rPr>
        <w:t>第一</w:t>
      </w:r>
      <w:r>
        <w:rPr>
          <w:rFonts w:ascii="SimSun" w:hAnsi="SimSun" w:eastAsia="SimSun" w:cs="SimSun"/>
          <w:sz w:val="19"/>
          <w:szCs w:val="19"/>
          <w:spacing w:val="-51"/>
        </w:rPr>
        <w:t xml:space="preserve"> </w:t>
      </w:r>
      <w:r>
        <w:rPr>
          <w:rFonts w:ascii="SimSun" w:hAnsi="SimSun" w:eastAsia="SimSun" w:cs="SimSun"/>
          <w:sz w:val="19"/>
          <w:szCs w:val="19"/>
          <w:spacing w:val="19"/>
        </w:rPr>
        <w:t>，根据企业业务情况划分业务域，识别</w:t>
      </w:r>
      <w:r>
        <w:rPr>
          <w:rFonts w:ascii="SimSun" w:hAnsi="SimSun" w:eastAsia="SimSun" w:cs="SimSun"/>
          <w:sz w:val="19"/>
          <w:szCs w:val="19"/>
          <w:spacing w:val="18"/>
        </w:rPr>
        <w:t>每个业务域的关键业务活动，并对每个业</w:t>
      </w:r>
      <w:r>
        <w:rPr>
          <w:rFonts w:ascii="SimSun" w:hAnsi="SimSun" w:eastAsia="SimSun" w:cs="SimSun"/>
          <w:sz w:val="19"/>
          <w:szCs w:val="19"/>
        </w:rPr>
        <w:t xml:space="preserve"> </w:t>
      </w:r>
      <w:r>
        <w:rPr>
          <w:rFonts w:ascii="SimSun" w:hAnsi="SimSun" w:eastAsia="SimSun" w:cs="SimSun"/>
          <w:sz w:val="19"/>
          <w:szCs w:val="19"/>
          <w:spacing w:val="19"/>
        </w:rPr>
        <w:t>务域中的业务活动进行梳理和定义，同时处理该活动输</w:t>
      </w:r>
      <w:r>
        <w:rPr>
          <w:rFonts w:ascii="SimSun" w:hAnsi="SimSun" w:eastAsia="SimSun" w:cs="SimSun"/>
          <w:sz w:val="19"/>
          <w:szCs w:val="19"/>
          <w:spacing w:val="18"/>
        </w:rPr>
        <w:t>入和输出的各类业务单据、用户视</w:t>
      </w:r>
      <w:r>
        <w:rPr>
          <w:rFonts w:ascii="SimSun" w:hAnsi="SimSun" w:eastAsia="SimSun" w:cs="SimSun"/>
          <w:sz w:val="19"/>
          <w:szCs w:val="19"/>
        </w:rPr>
        <w:t xml:space="preserve"> </w:t>
      </w:r>
      <w:r>
        <w:rPr>
          <w:rFonts w:ascii="SimSun" w:hAnsi="SimSun" w:eastAsia="SimSun" w:cs="SimSun"/>
          <w:sz w:val="19"/>
          <w:szCs w:val="19"/>
          <w:spacing w:val="12"/>
        </w:rPr>
        <w:t>图，并梳理每个单据和用户视图的数据对象。</w:t>
      </w:r>
    </w:p>
    <w:p>
      <w:pPr>
        <w:ind w:firstLine="390"/>
        <w:spacing w:before="82" w:line="296" w:lineRule="auto"/>
        <w:rPr>
          <w:rFonts w:ascii="SimSun" w:hAnsi="SimSun" w:eastAsia="SimSun" w:cs="SimSun"/>
          <w:sz w:val="19"/>
          <w:szCs w:val="19"/>
        </w:rPr>
      </w:pPr>
      <w:r>
        <w:rPr>
          <w:rFonts w:ascii="SimSun" w:hAnsi="SimSun" w:eastAsia="SimSun" w:cs="SimSun"/>
          <w:sz w:val="19"/>
          <w:szCs w:val="19"/>
          <w:spacing w:val="21"/>
        </w:rPr>
        <w:t>第二，对数据对象进行分析，明确每个数据对象所包含的数据项(属性),同时，梳理</w:t>
      </w:r>
      <w:r>
        <w:rPr>
          <w:rFonts w:ascii="SimSun" w:hAnsi="SimSun" w:eastAsia="SimSun" w:cs="SimSun"/>
          <w:sz w:val="19"/>
          <w:szCs w:val="19"/>
          <w:spacing w:val="12"/>
        </w:rPr>
        <w:t xml:space="preserve"> </w:t>
      </w:r>
      <w:r>
        <w:rPr>
          <w:rFonts w:ascii="SimSun" w:hAnsi="SimSun" w:eastAsia="SimSun" w:cs="SimSun"/>
          <w:sz w:val="19"/>
          <w:szCs w:val="19"/>
          <w:spacing w:val="19"/>
        </w:rPr>
        <w:t>并提炼出该业务域中所涉及的数据指标和数据项。分析并定义每个数据实体或指标的数据</w:t>
      </w:r>
      <w:r>
        <w:rPr>
          <w:rFonts w:ascii="SimSun" w:hAnsi="SimSun" w:eastAsia="SimSun" w:cs="SimSun"/>
          <w:sz w:val="19"/>
          <w:szCs w:val="19"/>
          <w:spacing w:val="9"/>
        </w:rPr>
        <w:t xml:space="preserve"> </w:t>
      </w:r>
      <w:r>
        <w:rPr>
          <w:rFonts w:ascii="SimSun" w:hAnsi="SimSun" w:eastAsia="SimSun" w:cs="SimSun"/>
          <w:sz w:val="19"/>
          <w:szCs w:val="19"/>
          <w:spacing w:val="19"/>
        </w:rPr>
        <w:t>元标准，包括数据元的名称、编码、类型、长度、业务含义</w:t>
      </w:r>
      <w:r>
        <w:rPr>
          <w:rFonts w:ascii="SimSun" w:hAnsi="SimSun" w:eastAsia="SimSun" w:cs="SimSun"/>
          <w:sz w:val="19"/>
          <w:szCs w:val="19"/>
          <w:spacing w:val="18"/>
        </w:rPr>
        <w:t>、数据来源、质量规则、安全</w:t>
      </w:r>
      <w:r>
        <w:rPr>
          <w:rFonts w:ascii="SimSun" w:hAnsi="SimSun" w:eastAsia="SimSun" w:cs="SimSun"/>
          <w:sz w:val="19"/>
          <w:szCs w:val="19"/>
        </w:rPr>
        <w:t xml:space="preserve"> </w:t>
      </w:r>
      <w:r>
        <w:rPr>
          <w:rFonts w:ascii="SimSun" w:hAnsi="SimSun" w:eastAsia="SimSun" w:cs="SimSun"/>
          <w:sz w:val="19"/>
          <w:szCs w:val="19"/>
          <w:spacing w:val="13"/>
        </w:rPr>
        <w:t>级别、域值范围、管理部门等，尽可能描述企业数据对象的业务逻辑。</w:t>
      </w:r>
    </w:p>
    <w:p>
      <w:pPr>
        <w:ind w:right="18" w:firstLine="390"/>
        <w:spacing w:before="74" w:line="275" w:lineRule="auto"/>
        <w:rPr>
          <w:rFonts w:ascii="SimSun" w:hAnsi="SimSun" w:eastAsia="SimSun" w:cs="SimSun"/>
          <w:sz w:val="19"/>
          <w:szCs w:val="19"/>
        </w:rPr>
      </w:pPr>
      <w:r>
        <w:rPr>
          <w:rFonts w:ascii="SimSun" w:hAnsi="SimSun" w:eastAsia="SimSun" w:cs="SimSun"/>
          <w:sz w:val="19"/>
          <w:szCs w:val="19"/>
          <w:spacing w:val="19"/>
        </w:rPr>
        <w:t>第三，梳理和抽象所有数据实体、数据指标的关联关系，并对数据之间的关系进行定</w:t>
      </w:r>
      <w:r>
        <w:rPr>
          <w:rFonts w:ascii="SimSun" w:hAnsi="SimSun" w:eastAsia="SimSun" w:cs="SimSun"/>
          <w:sz w:val="19"/>
          <w:szCs w:val="19"/>
          <w:spacing w:val="18"/>
        </w:rPr>
        <w:t xml:space="preserve"> </w:t>
      </w:r>
      <w:r>
        <w:rPr>
          <w:rFonts w:ascii="SimSun" w:hAnsi="SimSun" w:eastAsia="SimSun" w:cs="SimSun"/>
          <w:sz w:val="19"/>
          <w:szCs w:val="19"/>
          <w:spacing w:val="11"/>
        </w:rPr>
        <w:t>义，进一步明确数据对象间的数据关系。</w:t>
      </w:r>
    </w:p>
    <w:p>
      <w:pPr>
        <w:ind w:right="21"/>
        <w:spacing w:before="104" w:line="184" w:lineRule="auto"/>
        <w:jc w:val="right"/>
        <w:rPr>
          <w:rFonts w:ascii="SimSun" w:hAnsi="SimSun" w:eastAsia="SimSun" w:cs="SimSun"/>
          <w:sz w:val="19"/>
          <w:szCs w:val="19"/>
        </w:rPr>
      </w:pPr>
      <w:r>
        <w:rPr>
          <w:rFonts w:ascii="SimSun" w:hAnsi="SimSun" w:eastAsia="SimSun" w:cs="SimSun"/>
          <w:sz w:val="19"/>
          <w:szCs w:val="19"/>
          <w:spacing w:val="19"/>
        </w:rPr>
        <w:t>第四，通过以上梳理、分析和定义，确定企业数据标准管理的主体范围，并基于系统</w:t>
      </w:r>
    </w:p>
    <w:p>
      <w:pPr>
        <w:spacing w:line="184" w:lineRule="auto"/>
        <w:sectPr>
          <w:type w:val="continuous"/>
          <w:pgSz w:w="9400" w:h="13100"/>
          <w:pgMar w:top="400" w:right="548" w:bottom="400" w:left="689" w:header="0" w:footer="0" w:gutter="0"/>
          <w:cols w:equalWidth="0" w:num="1">
            <w:col w:w="8162" w:space="0"/>
          </w:cols>
        </w:sectPr>
        <w:rPr>
          <w:rFonts w:ascii="SimSun" w:hAnsi="SimSun" w:eastAsia="SimSun" w:cs="SimSun"/>
          <w:sz w:val="19"/>
          <w:szCs w:val="19"/>
        </w:rPr>
      </w:pPr>
    </w:p>
    <w:p>
      <w:pPr>
        <w:spacing w:before="157" w:line="222" w:lineRule="auto"/>
        <w:rPr>
          <w:rFonts w:ascii="SimHei" w:hAnsi="SimHei" w:eastAsia="SimHei" w:cs="SimHei"/>
          <w:sz w:val="21"/>
          <w:szCs w:val="21"/>
        </w:rPr>
      </w:pPr>
      <w:r>
        <w:rPr>
          <w:rFonts w:ascii="SimHei" w:hAnsi="SimHei" w:eastAsia="SimHei" w:cs="SimHei"/>
          <w:sz w:val="21"/>
          <w:szCs w:val="21"/>
          <w:spacing w:val="-10"/>
        </w:rPr>
        <w:t>218</w:t>
      </w:r>
      <w:r>
        <w:rPr>
          <w:rFonts w:ascii="SimHei" w:hAnsi="SimHei" w:eastAsia="SimHei" w:cs="SimHei"/>
          <w:sz w:val="21"/>
          <w:szCs w:val="21"/>
          <w:spacing w:val="-10"/>
        </w:rPr>
        <w:t xml:space="preserve">      </w:t>
      </w:r>
      <w:r>
        <w:rPr>
          <w:rFonts w:ascii="SimHei" w:hAnsi="SimHei" w:eastAsia="SimHei" w:cs="SimHei"/>
          <w:sz w:val="21"/>
          <w:szCs w:val="21"/>
          <w:spacing w:val="-10"/>
        </w:rPr>
        <w:t>第四部分</w:t>
      </w:r>
      <w:r>
        <w:rPr>
          <w:rFonts w:ascii="SimHei" w:hAnsi="SimHei" w:eastAsia="SimHei" w:cs="SimHei"/>
          <w:sz w:val="21"/>
          <w:szCs w:val="21"/>
          <w:spacing w:val="4"/>
        </w:rPr>
        <w:t xml:space="preserve"> </w:t>
      </w:r>
      <w:r>
        <w:rPr>
          <w:rFonts w:ascii="SimHei" w:hAnsi="SimHei" w:eastAsia="SimHei" w:cs="SimHei"/>
          <w:sz w:val="21"/>
          <w:szCs w:val="21"/>
          <w:spacing w:val="-10"/>
        </w:rPr>
        <w:t>数据治理之术</w:t>
      </w:r>
    </w:p>
    <w:p>
      <w:pPr>
        <w:pStyle w:val="BodyText"/>
        <w:spacing w:line="408" w:lineRule="auto"/>
        <w:rPr/>
      </w:pPr>
      <w:r/>
    </w:p>
    <w:p>
      <w:pPr>
        <w:ind w:right="88"/>
        <w:spacing w:before="68" w:line="259" w:lineRule="auto"/>
        <w:rPr>
          <w:rFonts w:ascii="SimSun" w:hAnsi="SimSun" w:eastAsia="SimSun" w:cs="SimSun"/>
          <w:sz w:val="21"/>
          <w:szCs w:val="21"/>
        </w:rPr>
      </w:pPr>
      <w:r>
        <w:rPr>
          <w:rFonts w:ascii="SimSun" w:hAnsi="SimSun" w:eastAsia="SimSun" w:cs="SimSun"/>
          <w:sz w:val="21"/>
          <w:szCs w:val="21"/>
          <w:spacing w:val="-1"/>
        </w:rPr>
        <w:t>实现的逻辑进行归纳和抽象，形成企业级数据标准模型。这个过程可能涉及</w:t>
      </w:r>
      <w:r>
        <w:rPr>
          <w:rFonts w:ascii="SimSun" w:hAnsi="SimSun" w:eastAsia="SimSun" w:cs="SimSun"/>
          <w:sz w:val="21"/>
          <w:szCs w:val="21"/>
          <w:spacing w:val="-2"/>
        </w:rPr>
        <w:t>对数据对象的</w:t>
      </w:r>
      <w:r>
        <w:rPr>
          <w:rFonts w:ascii="SimSun" w:hAnsi="SimSun" w:eastAsia="SimSun" w:cs="SimSun"/>
          <w:sz w:val="21"/>
          <w:szCs w:val="21"/>
        </w:rPr>
        <w:t xml:space="preserve"> </w:t>
      </w:r>
      <w:r>
        <w:rPr>
          <w:rFonts w:ascii="SimSun" w:hAnsi="SimSun" w:eastAsia="SimSun" w:cs="SimSun"/>
          <w:sz w:val="21"/>
          <w:szCs w:val="21"/>
          <w:spacing w:val="-14"/>
        </w:rPr>
        <w:t>合并或拆分。</w:t>
      </w:r>
    </w:p>
    <w:p>
      <w:pPr>
        <w:ind w:right="19" w:firstLine="400"/>
        <w:spacing w:before="59" w:line="261" w:lineRule="auto"/>
        <w:jc w:val="both"/>
        <w:rPr>
          <w:rFonts w:ascii="SimSun" w:hAnsi="SimSun" w:eastAsia="SimSun" w:cs="SimSun"/>
          <w:sz w:val="21"/>
          <w:szCs w:val="21"/>
        </w:rPr>
      </w:pPr>
      <w:r>
        <w:rPr>
          <w:rFonts w:ascii="SimSun" w:hAnsi="SimSun" w:eastAsia="SimSun" w:cs="SimSun"/>
          <w:sz w:val="21"/>
          <w:szCs w:val="21"/>
          <w:spacing w:val="1"/>
        </w:rPr>
        <w:t>数据标准梳理方法并不难掌握，关键是建设过程中需要收集并整理大量的业务规范、</w:t>
      </w:r>
      <w:r>
        <w:rPr>
          <w:rFonts w:ascii="SimSun" w:hAnsi="SimSun" w:eastAsia="SimSun" w:cs="SimSun"/>
          <w:sz w:val="21"/>
          <w:szCs w:val="21"/>
          <w:spacing w:val="7"/>
        </w:rPr>
        <w:t xml:space="preserve"> </w:t>
      </w:r>
      <w:r>
        <w:rPr>
          <w:rFonts w:ascii="SimSun" w:hAnsi="SimSun" w:eastAsia="SimSun" w:cs="SimSun"/>
          <w:sz w:val="21"/>
          <w:szCs w:val="21"/>
        </w:rPr>
        <w:t>制度章程、法律法规、监管规定、国家标准，并将这些内容落实</w:t>
      </w:r>
      <w:r>
        <w:rPr>
          <w:rFonts w:ascii="SimSun" w:hAnsi="SimSun" w:eastAsia="SimSun" w:cs="SimSun"/>
          <w:sz w:val="21"/>
          <w:szCs w:val="21"/>
          <w:spacing w:val="-1"/>
        </w:rPr>
        <w:t>到数据标准定义的信息项</w:t>
      </w:r>
      <w:r>
        <w:rPr>
          <w:rFonts w:ascii="SimSun" w:hAnsi="SimSun" w:eastAsia="SimSun" w:cs="SimSun"/>
          <w:sz w:val="21"/>
          <w:szCs w:val="21"/>
        </w:rPr>
        <w:t xml:space="preserve"> </w:t>
      </w:r>
      <w:r>
        <w:rPr>
          <w:rFonts w:ascii="SimSun" w:hAnsi="SimSun" w:eastAsia="SimSun" w:cs="SimSun"/>
          <w:sz w:val="21"/>
          <w:szCs w:val="21"/>
          <w:spacing w:val="-7"/>
        </w:rPr>
        <w:t>中。对于一个从未做过数据标准的实施团队而言，这意味着巨大的工作量。</w:t>
      </w:r>
    </w:p>
    <w:p>
      <w:pPr>
        <w:ind w:left="403"/>
        <w:spacing w:before="185" w:line="221" w:lineRule="auto"/>
        <w:outlineLvl w:val="6"/>
        <w:rPr>
          <w:rFonts w:ascii="SimHei" w:hAnsi="SimHei" w:eastAsia="SimHei" w:cs="SimHei"/>
          <w:sz w:val="21"/>
          <w:szCs w:val="21"/>
        </w:rPr>
      </w:pPr>
      <w:r>
        <w:rPr>
          <w:rFonts w:ascii="SimHei" w:hAnsi="SimHei" w:eastAsia="SimHei" w:cs="SimHei"/>
          <w:sz w:val="21"/>
          <w:szCs w:val="21"/>
          <w:b/>
          <w:bCs/>
          <w:spacing w:val="-4"/>
        </w:rPr>
        <w:t>2.数据标准编制</w:t>
      </w:r>
    </w:p>
    <w:p>
      <w:pPr>
        <w:ind w:firstLine="400"/>
        <w:spacing w:before="55" w:line="272" w:lineRule="auto"/>
        <w:jc w:val="both"/>
        <w:rPr>
          <w:rFonts w:ascii="SimSun" w:hAnsi="SimSun" w:eastAsia="SimSun" w:cs="SimSun"/>
          <w:sz w:val="21"/>
          <w:szCs w:val="21"/>
        </w:rPr>
      </w:pPr>
      <w:r>
        <w:rPr>
          <w:rFonts w:ascii="SimSun" w:hAnsi="SimSun" w:eastAsia="SimSun" w:cs="SimSun"/>
          <w:sz w:val="21"/>
          <w:szCs w:val="21"/>
          <w:spacing w:val="-1"/>
        </w:rPr>
        <w:t>数据标准编制是根据企业的业务需求和数据管控要求，对数据对象及其数据项进行明 </w:t>
      </w:r>
      <w:r>
        <w:rPr>
          <w:rFonts w:ascii="SimSun" w:hAnsi="SimSun" w:eastAsia="SimSun" w:cs="SimSun"/>
          <w:sz w:val="21"/>
          <w:szCs w:val="21"/>
          <w:spacing w:val="1"/>
        </w:rPr>
        <w:t>确定义的过程，包括数据项名称、数据项编码、数据类型、长度、业务含义、数据来源、</w:t>
      </w:r>
      <w:r>
        <w:rPr>
          <w:rFonts w:ascii="SimSun" w:hAnsi="SimSun" w:eastAsia="SimSun" w:cs="SimSun"/>
          <w:sz w:val="21"/>
          <w:szCs w:val="21"/>
          <w:spacing w:val="4"/>
        </w:rPr>
        <w:t xml:space="preserve"> </w:t>
      </w:r>
      <w:r>
        <w:rPr>
          <w:rFonts w:ascii="SimSun" w:hAnsi="SimSun" w:eastAsia="SimSun" w:cs="SimSun"/>
          <w:sz w:val="21"/>
          <w:szCs w:val="21"/>
          <w:spacing w:val="-1"/>
        </w:rPr>
        <w:t>质量规则、安全级别、域值范围等。数据标准的编制可</w:t>
      </w:r>
      <w:r>
        <w:rPr>
          <w:rFonts w:ascii="SimSun" w:hAnsi="SimSun" w:eastAsia="SimSun" w:cs="SimSun"/>
          <w:sz w:val="21"/>
          <w:szCs w:val="21"/>
          <w:spacing w:val="-2"/>
        </w:rPr>
        <w:t>以参考国际标准、国家标准或行业</w:t>
      </w:r>
      <w:r>
        <w:rPr>
          <w:rFonts w:ascii="SimSun" w:hAnsi="SimSun" w:eastAsia="SimSun" w:cs="SimSun"/>
          <w:sz w:val="21"/>
          <w:szCs w:val="21"/>
        </w:rPr>
        <w:t xml:space="preserve">  </w:t>
      </w:r>
      <w:r>
        <w:rPr>
          <w:rFonts w:ascii="SimSun" w:hAnsi="SimSun" w:eastAsia="SimSun" w:cs="SimSun"/>
          <w:sz w:val="21"/>
          <w:szCs w:val="21"/>
          <w:spacing w:val="-7"/>
        </w:rPr>
        <w:t>标准，也可以根据企业业务需求制定特定的企业级数据标准。</w:t>
      </w:r>
    </w:p>
    <w:p>
      <w:pPr>
        <w:ind w:right="92" w:firstLine="400"/>
        <w:spacing w:before="50" w:line="264" w:lineRule="auto"/>
        <w:rPr>
          <w:rFonts w:ascii="SimSun" w:hAnsi="SimSun" w:eastAsia="SimSun" w:cs="SimSun"/>
          <w:sz w:val="21"/>
          <w:szCs w:val="21"/>
        </w:rPr>
      </w:pPr>
      <w:r>
        <w:rPr>
          <w:rFonts w:ascii="SimSun" w:hAnsi="SimSun" w:eastAsia="SimSun" w:cs="SimSun"/>
          <w:sz w:val="21"/>
          <w:szCs w:val="21"/>
          <w:spacing w:val="-1"/>
        </w:rPr>
        <w:t>中国信通院2019年发布的《数据标准管理实践白皮书》指出，企业数据标准的制定应</w:t>
      </w:r>
      <w:r>
        <w:rPr>
          <w:rFonts w:ascii="SimSun" w:hAnsi="SimSun" w:eastAsia="SimSun" w:cs="SimSun"/>
          <w:sz w:val="21"/>
          <w:szCs w:val="21"/>
          <w:spacing w:val="10"/>
        </w:rPr>
        <w:t xml:space="preserve"> </w:t>
      </w:r>
      <w:r>
        <w:rPr>
          <w:rFonts w:ascii="SimSun" w:hAnsi="SimSun" w:eastAsia="SimSun" w:cs="SimSun"/>
          <w:sz w:val="21"/>
          <w:szCs w:val="21"/>
          <w:spacing w:val="-9"/>
        </w:rPr>
        <w:t>遵守以下六大原则。</w:t>
      </w:r>
    </w:p>
    <w:p>
      <w:pPr>
        <w:ind w:left="719" w:right="81" w:hanging="316"/>
        <w:spacing w:before="45" w:line="262" w:lineRule="auto"/>
        <w:rPr>
          <w:rFonts w:ascii="SimSun" w:hAnsi="SimSun" w:eastAsia="SimSun" w:cs="SimSun"/>
          <w:sz w:val="21"/>
          <w:szCs w:val="21"/>
        </w:rPr>
      </w:pPr>
      <w:r>
        <w:rPr>
          <w:rFonts w:ascii="SimHei" w:hAnsi="SimHei" w:eastAsia="SimHei" w:cs="SimHei"/>
          <w:sz w:val="21"/>
          <w:szCs w:val="21"/>
          <w:b/>
          <w:bCs/>
          <w:spacing w:val="-4"/>
        </w:rPr>
        <w:t>口共享性：</w:t>
      </w:r>
      <w:r>
        <w:rPr>
          <w:rFonts w:ascii="SimHei" w:hAnsi="SimHei" w:eastAsia="SimHei" w:cs="SimHei"/>
          <w:sz w:val="21"/>
          <w:szCs w:val="21"/>
          <w:spacing w:val="-4"/>
        </w:rPr>
        <w:t xml:space="preserve"> </w:t>
      </w:r>
      <w:r>
        <w:rPr>
          <w:rFonts w:ascii="SimHei" w:hAnsi="SimHei" w:eastAsia="SimHei" w:cs="SimHei"/>
          <w:sz w:val="21"/>
          <w:szCs w:val="21"/>
          <w:spacing w:val="-4"/>
        </w:rPr>
        <w:t>数</w:t>
      </w:r>
      <w:r>
        <w:rPr>
          <w:rFonts w:ascii="SimSun" w:hAnsi="SimSun" w:eastAsia="SimSun" w:cs="SimSun"/>
          <w:sz w:val="21"/>
          <w:szCs w:val="21"/>
          <w:spacing w:val="-4"/>
        </w:rPr>
        <w:t>据标准定义的对象是具有共享和交换需求的数据。同时，作为全企业共</w:t>
      </w:r>
      <w:r>
        <w:rPr>
          <w:rFonts w:ascii="SimSun" w:hAnsi="SimSun" w:eastAsia="SimSun" w:cs="SimSun"/>
          <w:sz w:val="21"/>
          <w:szCs w:val="21"/>
        </w:rPr>
        <w:t xml:space="preserve"> </w:t>
      </w:r>
      <w:r>
        <w:rPr>
          <w:rFonts w:ascii="SimSun" w:hAnsi="SimSun" w:eastAsia="SimSun" w:cs="SimSun"/>
          <w:sz w:val="21"/>
          <w:szCs w:val="21"/>
          <w:spacing w:val="-4"/>
        </w:rPr>
        <w:t>同遵循的准则，数据标准并不为特定部门服务，它所包含的定义内容应具有跨部门</w:t>
      </w:r>
      <w:r>
        <w:rPr>
          <w:rFonts w:ascii="SimSun" w:hAnsi="SimSun" w:eastAsia="SimSun" w:cs="SimSun"/>
          <w:sz w:val="21"/>
          <w:szCs w:val="21"/>
          <w:spacing w:val="16"/>
        </w:rPr>
        <w:t xml:space="preserve"> </w:t>
      </w:r>
      <w:r>
        <w:rPr>
          <w:rFonts w:ascii="SimSun" w:hAnsi="SimSun" w:eastAsia="SimSun" w:cs="SimSun"/>
          <w:sz w:val="21"/>
          <w:szCs w:val="21"/>
          <w:spacing w:val="-12"/>
        </w:rPr>
        <w:t>的共享特性。</w:t>
      </w:r>
    </w:p>
    <w:p>
      <w:pPr>
        <w:ind w:left="719" w:right="115" w:hanging="319"/>
        <w:spacing w:before="86" w:line="252"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唯一性</w:t>
      </w:r>
      <w:r>
        <w:rPr>
          <w:rFonts w:ascii="SimSun" w:hAnsi="SimSun" w:eastAsia="SimSun" w:cs="SimSun"/>
          <w:sz w:val="21"/>
          <w:szCs w:val="21"/>
          <w:b/>
          <w:bCs/>
          <w:spacing w:val="-4"/>
        </w:rPr>
        <w:t>：</w:t>
      </w:r>
      <w:r>
        <w:rPr>
          <w:rFonts w:ascii="SimSun" w:hAnsi="SimSun" w:eastAsia="SimSun" w:cs="SimSun"/>
          <w:sz w:val="21"/>
          <w:szCs w:val="21"/>
          <w:spacing w:val="-4"/>
        </w:rPr>
        <w:t>标准的命名、定义等内容应具有唯一性和</w:t>
      </w:r>
      <w:r>
        <w:rPr>
          <w:rFonts w:ascii="SimSun" w:hAnsi="SimSun" w:eastAsia="SimSun" w:cs="SimSun"/>
          <w:sz w:val="21"/>
          <w:szCs w:val="21"/>
          <w:spacing w:val="-5"/>
        </w:rPr>
        <w:t>排他性，不允许同一层次下标准</w:t>
      </w:r>
      <w:r>
        <w:rPr>
          <w:rFonts w:ascii="SimSun" w:hAnsi="SimSun" w:eastAsia="SimSun" w:cs="SimSun"/>
          <w:sz w:val="21"/>
          <w:szCs w:val="21"/>
        </w:rPr>
        <w:t xml:space="preserve"> </w:t>
      </w:r>
      <w:r>
        <w:rPr>
          <w:rFonts w:ascii="SimSun" w:hAnsi="SimSun" w:eastAsia="SimSun" w:cs="SimSun"/>
          <w:sz w:val="21"/>
          <w:szCs w:val="21"/>
          <w:spacing w:val="-13"/>
        </w:rPr>
        <w:t>内容存在二义性。</w:t>
      </w:r>
    </w:p>
    <w:p>
      <w:pPr>
        <w:ind w:left="719" w:right="97" w:hanging="319"/>
        <w:spacing w:before="48" w:line="256"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稳定性</w:t>
      </w:r>
      <w:r>
        <w:rPr>
          <w:rFonts w:ascii="SimSun" w:hAnsi="SimSun" w:eastAsia="SimSun" w:cs="SimSun"/>
          <w:sz w:val="21"/>
          <w:szCs w:val="21"/>
          <w:b/>
          <w:bCs/>
          <w:spacing w:val="-4"/>
        </w:rPr>
        <w:t>：</w:t>
      </w:r>
      <w:r>
        <w:rPr>
          <w:rFonts w:ascii="SimSun" w:hAnsi="SimSun" w:eastAsia="SimSun" w:cs="SimSun"/>
          <w:sz w:val="21"/>
          <w:szCs w:val="21"/>
          <w:spacing w:val="-4"/>
        </w:rPr>
        <w:t>数据标准需要保证其权威性，不应频繁对其进行修订或删除，应尽量在特</w:t>
      </w:r>
      <w:r>
        <w:rPr>
          <w:rFonts w:ascii="SimSun" w:hAnsi="SimSun" w:eastAsia="SimSun" w:cs="SimSun"/>
          <w:sz w:val="21"/>
          <w:szCs w:val="21"/>
          <w:spacing w:val="4"/>
        </w:rPr>
        <w:t xml:space="preserve"> </w:t>
      </w:r>
      <w:r>
        <w:rPr>
          <w:rFonts w:ascii="SimSun" w:hAnsi="SimSun" w:eastAsia="SimSun" w:cs="SimSun"/>
          <w:sz w:val="21"/>
          <w:szCs w:val="21"/>
          <w:spacing w:val="-10"/>
        </w:rPr>
        <w:t>定范围和时间区间内保持其稳定性。</w:t>
      </w:r>
    </w:p>
    <w:p>
      <w:pPr>
        <w:ind w:left="719" w:right="89" w:hanging="319"/>
        <w:spacing w:before="55" w:line="274"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可扩展性：</w:t>
      </w:r>
      <w:r>
        <w:rPr>
          <w:rFonts w:ascii="SimSun" w:hAnsi="SimSun" w:eastAsia="SimSun" w:cs="SimSun"/>
          <w:sz w:val="21"/>
          <w:szCs w:val="21"/>
          <w:spacing w:val="-4"/>
        </w:rPr>
        <w:t>数据标准并非一成不变的，业务环境的发展变化可</w:t>
      </w:r>
      <w:r>
        <w:rPr>
          <w:rFonts w:ascii="SimSun" w:hAnsi="SimSun" w:eastAsia="SimSun" w:cs="SimSun"/>
          <w:sz w:val="21"/>
          <w:szCs w:val="21"/>
          <w:spacing w:val="-5"/>
        </w:rPr>
        <w:t>能会触发标准定义的</w:t>
      </w:r>
      <w:r>
        <w:rPr>
          <w:rFonts w:ascii="SimSun" w:hAnsi="SimSun" w:eastAsia="SimSun" w:cs="SimSun"/>
          <w:sz w:val="21"/>
          <w:szCs w:val="21"/>
        </w:rPr>
        <w:t xml:space="preserve"> </w:t>
      </w:r>
      <w:r>
        <w:rPr>
          <w:rFonts w:ascii="SimSun" w:hAnsi="SimSun" w:eastAsia="SimSun" w:cs="SimSun"/>
          <w:sz w:val="21"/>
          <w:szCs w:val="21"/>
          <w:spacing w:val="-4"/>
        </w:rPr>
        <w:t>需求，因此数据标准应具有可扩展性，能够以模板的形式定义初始的数据标准。模</w:t>
      </w:r>
      <w:r>
        <w:rPr>
          <w:rFonts w:ascii="SimSun" w:hAnsi="SimSun" w:eastAsia="SimSun" w:cs="SimSun"/>
          <w:sz w:val="21"/>
          <w:szCs w:val="21"/>
          <w:spacing w:val="1"/>
        </w:rPr>
        <w:t xml:space="preserve"> </w:t>
      </w:r>
      <w:r>
        <w:rPr>
          <w:rFonts w:ascii="SimSun" w:hAnsi="SimSun" w:eastAsia="SimSun" w:cs="SimSun"/>
          <w:sz w:val="21"/>
          <w:szCs w:val="21"/>
          <w:spacing w:val="-4"/>
        </w:rPr>
        <w:t>板由多个模块组成，部分模块的变化不会影响其余模块，因而能够方便模板的维护</w:t>
      </w:r>
      <w:r>
        <w:rPr>
          <w:rFonts w:ascii="SimSun" w:hAnsi="SimSun" w:eastAsia="SimSun" w:cs="SimSun"/>
          <w:sz w:val="21"/>
          <w:szCs w:val="21"/>
          <w:spacing w:val="8"/>
        </w:rPr>
        <w:t xml:space="preserve"> </w:t>
      </w:r>
      <w:r>
        <w:rPr>
          <w:rFonts w:ascii="SimSun" w:hAnsi="SimSun" w:eastAsia="SimSun" w:cs="SimSun"/>
          <w:sz w:val="21"/>
          <w:szCs w:val="21"/>
          <w:spacing w:val="-10"/>
        </w:rPr>
        <w:t>更新。</w:t>
      </w:r>
    </w:p>
    <w:p>
      <w:pPr>
        <w:ind w:left="719" w:right="116" w:hanging="316"/>
        <w:spacing w:before="55" w:line="252" w:lineRule="auto"/>
        <w:rPr>
          <w:rFonts w:ascii="SimSun" w:hAnsi="SimSun" w:eastAsia="SimSun" w:cs="SimSun"/>
          <w:sz w:val="21"/>
          <w:szCs w:val="21"/>
        </w:rPr>
      </w:pPr>
      <w:r>
        <w:rPr>
          <w:rFonts w:ascii="SimHei" w:hAnsi="SimHei" w:eastAsia="SimHei" w:cs="SimHei"/>
          <w:sz w:val="21"/>
          <w:szCs w:val="21"/>
          <w:b/>
          <w:bCs/>
          <w:spacing w:val="-2"/>
        </w:rPr>
        <w:t>口前瞻性</w:t>
      </w:r>
      <w:r>
        <w:rPr>
          <w:rFonts w:ascii="SimSun" w:hAnsi="SimSun" w:eastAsia="SimSun" w:cs="SimSun"/>
          <w:sz w:val="21"/>
          <w:szCs w:val="21"/>
          <w:b/>
          <w:bCs/>
          <w:spacing w:val="-2"/>
        </w:rPr>
        <w:t>：</w:t>
      </w:r>
      <w:r>
        <w:rPr>
          <w:rFonts w:ascii="SimSun" w:hAnsi="SimSun" w:eastAsia="SimSun" w:cs="SimSun"/>
          <w:sz w:val="21"/>
          <w:szCs w:val="21"/>
          <w:spacing w:val="-2"/>
        </w:rPr>
        <w:t>数据标准定义应积极借鉴相关国际标准、国家标准、行业标准和规范，并</w:t>
      </w:r>
      <w:r>
        <w:rPr>
          <w:rFonts w:ascii="SimSun" w:hAnsi="SimSun" w:eastAsia="SimSun" w:cs="SimSun"/>
          <w:sz w:val="21"/>
          <w:szCs w:val="21"/>
          <w:spacing w:val="7"/>
        </w:rPr>
        <w:t xml:space="preserve"> </w:t>
      </w:r>
      <w:r>
        <w:rPr>
          <w:rFonts w:ascii="SimSun" w:hAnsi="SimSun" w:eastAsia="SimSun" w:cs="SimSun"/>
          <w:sz w:val="21"/>
          <w:szCs w:val="21"/>
          <w:spacing w:val="-6"/>
        </w:rPr>
        <w:t>充分参考同业的先进实践经验，使数据标准能够充分体现</w:t>
      </w:r>
      <w:r>
        <w:rPr>
          <w:rFonts w:ascii="SimSun" w:hAnsi="SimSun" w:eastAsia="SimSun" w:cs="SimSun"/>
          <w:sz w:val="21"/>
          <w:szCs w:val="21"/>
          <w:spacing w:val="-7"/>
        </w:rPr>
        <w:t>企业业务的发展方向。</w:t>
      </w:r>
    </w:p>
    <w:p>
      <w:pPr>
        <w:ind w:left="719" w:right="74" w:hanging="316"/>
        <w:spacing w:before="66" w:line="248" w:lineRule="auto"/>
        <w:rPr>
          <w:rFonts w:ascii="SimSun" w:hAnsi="SimSun" w:eastAsia="SimSun" w:cs="SimSun"/>
          <w:sz w:val="21"/>
          <w:szCs w:val="21"/>
        </w:rPr>
      </w:pPr>
      <w:r>
        <w:rPr>
          <w:rFonts w:ascii="SimHei" w:hAnsi="SimHei" w:eastAsia="SimHei" w:cs="SimHei"/>
          <w:sz w:val="21"/>
          <w:szCs w:val="21"/>
          <w:b/>
          <w:bCs/>
          <w:spacing w:val="-1"/>
        </w:rPr>
        <w:t>口可行性</w:t>
      </w:r>
      <w:r>
        <w:rPr>
          <w:rFonts w:ascii="SimSun" w:hAnsi="SimSun" w:eastAsia="SimSun" w:cs="SimSun"/>
          <w:sz w:val="21"/>
          <w:szCs w:val="21"/>
          <w:b/>
          <w:bCs/>
          <w:spacing w:val="-1"/>
        </w:rPr>
        <w:t>：</w:t>
      </w:r>
      <w:r>
        <w:rPr>
          <w:rFonts w:ascii="SimSun" w:hAnsi="SimSun" w:eastAsia="SimSun" w:cs="SimSun"/>
          <w:sz w:val="21"/>
          <w:szCs w:val="21"/>
          <w:spacing w:val="-1"/>
        </w:rPr>
        <w:t>数据标准应基于企业现状，充分考虑业务改造风险和技术实施风险，并能</w:t>
      </w:r>
      <w:r>
        <w:rPr>
          <w:rFonts w:ascii="SimSun" w:hAnsi="SimSun" w:eastAsia="SimSun" w:cs="SimSun"/>
          <w:sz w:val="21"/>
          <w:szCs w:val="21"/>
          <w:spacing w:val="12"/>
        </w:rPr>
        <w:t xml:space="preserve"> </w:t>
      </w:r>
      <w:r>
        <w:rPr>
          <w:rFonts w:ascii="SimSun" w:hAnsi="SimSun" w:eastAsia="SimSun" w:cs="SimSun"/>
          <w:sz w:val="21"/>
          <w:szCs w:val="21"/>
          <w:spacing w:val="-6"/>
        </w:rPr>
        <w:t>够指导企业数据标准在业务、技术、操作、流程、应用等</w:t>
      </w:r>
      <w:r>
        <w:rPr>
          <w:rFonts w:ascii="SimSun" w:hAnsi="SimSun" w:eastAsia="SimSun" w:cs="SimSun"/>
          <w:sz w:val="21"/>
          <w:szCs w:val="21"/>
          <w:spacing w:val="-7"/>
        </w:rPr>
        <w:t>各个层面的落地工作。</w:t>
      </w:r>
    </w:p>
    <w:p>
      <w:pPr>
        <w:ind w:right="94" w:firstLine="400"/>
        <w:spacing w:before="69" w:line="261" w:lineRule="auto"/>
        <w:jc w:val="both"/>
        <w:rPr>
          <w:rFonts w:ascii="SimSun" w:hAnsi="SimSun" w:eastAsia="SimSun" w:cs="SimSun"/>
          <w:sz w:val="21"/>
          <w:szCs w:val="21"/>
        </w:rPr>
      </w:pPr>
      <w:r>
        <w:rPr>
          <w:rFonts w:ascii="SimSun" w:hAnsi="SimSun" w:eastAsia="SimSun" w:cs="SimSun"/>
          <w:sz w:val="21"/>
          <w:szCs w:val="21"/>
          <w:spacing w:val="-1"/>
        </w:rPr>
        <w:t>数据标准管理办公室根据数据需求开展数据标准的编制工作，确定数据项，数据标准</w:t>
      </w:r>
      <w:r>
        <w:rPr>
          <w:rFonts w:ascii="SimSun" w:hAnsi="SimSun" w:eastAsia="SimSun" w:cs="SimSun"/>
          <w:sz w:val="21"/>
          <w:szCs w:val="21"/>
          <w:spacing w:val="5"/>
        </w:rPr>
        <w:t xml:space="preserve"> </w:t>
      </w:r>
      <w:r>
        <w:rPr>
          <w:rFonts w:ascii="SimSun" w:hAnsi="SimSun" w:eastAsia="SimSun" w:cs="SimSun"/>
          <w:sz w:val="21"/>
          <w:szCs w:val="21"/>
          <w:spacing w:val="-1"/>
        </w:rPr>
        <w:t>管理执行组根据所需数据项提供数据属性信息。数据标准管理</w:t>
      </w:r>
      <w:r>
        <w:rPr>
          <w:rFonts w:ascii="SimSun" w:hAnsi="SimSun" w:eastAsia="SimSun" w:cs="SimSun"/>
          <w:sz w:val="21"/>
          <w:szCs w:val="21"/>
          <w:spacing w:val="-2"/>
        </w:rPr>
        <w:t>办公室参照国际、国家或行</w:t>
      </w:r>
      <w:r>
        <w:rPr>
          <w:rFonts w:ascii="SimSun" w:hAnsi="SimSun" w:eastAsia="SimSun" w:cs="SimSun"/>
          <w:sz w:val="21"/>
          <w:szCs w:val="21"/>
        </w:rPr>
        <w:t xml:space="preserve"> </w:t>
      </w:r>
      <w:r>
        <w:rPr>
          <w:rFonts w:ascii="SimSun" w:hAnsi="SimSun" w:eastAsia="SimSun" w:cs="SimSun"/>
          <w:sz w:val="21"/>
          <w:szCs w:val="21"/>
          <w:spacing w:val="-7"/>
        </w:rPr>
        <w:t>业标准对这些数据项进行标准化定义并提交审核。</w:t>
      </w:r>
    </w:p>
    <w:p>
      <w:pPr>
        <w:ind w:left="400"/>
        <w:spacing w:before="90" w:line="219" w:lineRule="auto"/>
        <w:rPr>
          <w:rFonts w:ascii="SimSun" w:hAnsi="SimSun" w:eastAsia="SimSun" w:cs="SimSun"/>
          <w:sz w:val="21"/>
          <w:szCs w:val="21"/>
        </w:rPr>
      </w:pPr>
      <w:r>
        <w:rPr>
          <w:rFonts w:ascii="SimSun" w:hAnsi="SimSun" w:eastAsia="SimSun" w:cs="SimSun"/>
          <w:sz w:val="21"/>
          <w:szCs w:val="21"/>
          <w:spacing w:val="-2"/>
        </w:rPr>
        <w:t>以下是数据标准制定的3个最佳实践，供参考。</w:t>
      </w:r>
    </w:p>
    <w:p>
      <w:pPr>
        <w:ind w:left="403"/>
        <w:spacing w:before="67" w:line="221" w:lineRule="auto"/>
        <w:rPr>
          <w:rFonts w:ascii="SimHei" w:hAnsi="SimHei" w:eastAsia="SimHei" w:cs="SimHei"/>
          <w:sz w:val="21"/>
          <w:szCs w:val="21"/>
        </w:rPr>
      </w:pPr>
      <w:r>
        <w:rPr>
          <w:rFonts w:ascii="SimHei" w:hAnsi="SimHei" w:eastAsia="SimHei" w:cs="SimHei"/>
          <w:sz w:val="21"/>
          <w:szCs w:val="21"/>
          <w:b/>
          <w:bCs/>
          <w:spacing w:val="3"/>
        </w:rPr>
        <w:t>(1)头脑风暴会议</w:t>
      </w:r>
    </w:p>
    <w:p>
      <w:pPr>
        <w:ind w:right="54" w:firstLine="400"/>
        <w:spacing w:before="64" w:line="260" w:lineRule="auto"/>
        <w:jc w:val="both"/>
        <w:rPr>
          <w:rFonts w:ascii="SimSun" w:hAnsi="SimSun" w:eastAsia="SimSun" w:cs="SimSun"/>
          <w:sz w:val="21"/>
          <w:szCs w:val="21"/>
        </w:rPr>
      </w:pPr>
      <w:r>
        <w:rPr>
          <w:rFonts w:ascii="SimSun" w:hAnsi="SimSun" w:eastAsia="SimSun" w:cs="SimSun"/>
          <w:sz w:val="21"/>
          <w:szCs w:val="21"/>
        </w:rPr>
        <w:t>召集相关干系人开一个形式自由、集思广益</w:t>
      </w:r>
      <w:r>
        <w:rPr>
          <w:rFonts w:ascii="SimSun" w:hAnsi="SimSun" w:eastAsia="SimSun" w:cs="SimSun"/>
          <w:sz w:val="21"/>
          <w:szCs w:val="21"/>
          <w:spacing w:val="-1"/>
        </w:rPr>
        <w:t>的头脑风暴会议，进行数据标准定义的讨</w:t>
      </w:r>
      <w:r>
        <w:rPr>
          <w:rFonts w:ascii="SimSun" w:hAnsi="SimSun" w:eastAsia="SimSun" w:cs="SimSun"/>
          <w:sz w:val="21"/>
          <w:szCs w:val="21"/>
        </w:rPr>
        <w:t xml:space="preserve"> </w:t>
      </w:r>
      <w:r>
        <w:rPr>
          <w:rFonts w:ascii="SimSun" w:hAnsi="SimSun" w:eastAsia="SimSun" w:cs="SimSun"/>
          <w:sz w:val="21"/>
          <w:szCs w:val="21"/>
        </w:rPr>
        <w:t>论，对涉及的数据对象、业务术语、关键指标进行标识，记录在</w:t>
      </w:r>
      <w:r>
        <w:rPr>
          <w:rFonts w:ascii="SimSun" w:hAnsi="SimSun" w:eastAsia="SimSun" w:cs="SimSun"/>
          <w:sz w:val="21"/>
          <w:szCs w:val="21"/>
          <w:spacing w:val="-1"/>
        </w:rPr>
        <w:t>案，并讨论出更精确的定</w:t>
      </w:r>
      <w:r>
        <w:rPr>
          <w:rFonts w:ascii="SimSun" w:hAnsi="SimSun" w:eastAsia="SimSun" w:cs="SimSun"/>
          <w:sz w:val="21"/>
          <w:szCs w:val="21"/>
        </w:rPr>
        <w:t xml:space="preserve"> </w:t>
      </w:r>
      <w:r>
        <w:rPr>
          <w:rFonts w:ascii="SimSun" w:hAnsi="SimSun" w:eastAsia="SimSun" w:cs="SimSun"/>
          <w:sz w:val="21"/>
          <w:szCs w:val="21"/>
          <w:spacing w:val="-1"/>
        </w:rPr>
        <w:t>义，便于所有干系人达成共识。头脑风暴法对于数据对象的识别、数据</w:t>
      </w:r>
      <w:r>
        <w:rPr>
          <w:rFonts w:ascii="SimSun" w:hAnsi="SimSun" w:eastAsia="SimSun" w:cs="SimSun"/>
          <w:sz w:val="21"/>
          <w:szCs w:val="21"/>
          <w:spacing w:val="-2"/>
        </w:rPr>
        <w:t>标准的定义及工作</w:t>
      </w:r>
    </w:p>
    <w:p>
      <w:pPr>
        <w:spacing w:line="260" w:lineRule="auto"/>
        <w:sectPr>
          <w:pgSz w:w="9370" w:h="13090"/>
          <w:pgMar w:top="400" w:right="635" w:bottom="400" w:left="499" w:header="0" w:footer="0" w:gutter="0"/>
        </w:sectPr>
        <w:rPr>
          <w:rFonts w:ascii="SimSun" w:hAnsi="SimSun" w:eastAsia="SimSun" w:cs="SimSun"/>
          <w:sz w:val="21"/>
          <w:szCs w:val="21"/>
        </w:rPr>
      </w:pPr>
    </w:p>
    <w:p>
      <w:pPr>
        <w:ind w:left="5290"/>
        <w:spacing w:before="37" w:line="223" w:lineRule="auto"/>
        <w:rPr>
          <w:rFonts w:ascii="SimSun" w:hAnsi="SimSun" w:eastAsia="SimSun" w:cs="SimSun"/>
          <w:sz w:val="21"/>
          <w:szCs w:val="21"/>
        </w:rPr>
      </w:pPr>
      <w:r>
        <w:rPr>
          <w:rFonts w:ascii="SimHei" w:hAnsi="SimHei" w:eastAsia="SimHei" w:cs="SimHei"/>
          <w:sz w:val="21"/>
          <w:szCs w:val="21"/>
          <w:spacing w:val="-10"/>
        </w:rPr>
        <w:t>第17章</w:t>
      </w:r>
      <w:r>
        <w:rPr>
          <w:rFonts w:ascii="SimHei" w:hAnsi="SimHei" w:eastAsia="SimHei" w:cs="SimHei"/>
          <w:sz w:val="21"/>
          <w:szCs w:val="21"/>
          <w:spacing w:val="-10"/>
        </w:rPr>
        <w:t xml:space="preserve">  </w:t>
      </w:r>
      <w:r>
        <w:rPr>
          <w:rFonts w:ascii="SimHei" w:hAnsi="SimHei" w:eastAsia="SimHei" w:cs="SimHei"/>
          <w:sz w:val="21"/>
          <w:szCs w:val="21"/>
          <w:spacing w:val="-10"/>
        </w:rPr>
        <w:t>数据标准管理</w:t>
      </w:r>
      <w:r>
        <w:rPr>
          <w:rFonts w:ascii="SimHei" w:hAnsi="SimHei" w:eastAsia="SimHei" w:cs="SimHei"/>
          <w:sz w:val="21"/>
          <w:szCs w:val="21"/>
          <w:spacing w:val="-10"/>
        </w:rPr>
        <w:t xml:space="preserve">      </w:t>
      </w:r>
      <w:r>
        <w:rPr>
          <w:rFonts w:ascii="SimSun" w:hAnsi="SimSun" w:eastAsia="SimSun" w:cs="SimSun"/>
          <w:sz w:val="21"/>
          <w:szCs w:val="21"/>
          <w:spacing w:val="-10"/>
          <w:position w:val="-3"/>
        </w:rPr>
        <w:t>219</w:t>
      </w:r>
    </w:p>
    <w:p>
      <w:pPr>
        <w:pStyle w:val="BodyText"/>
        <w:spacing w:line="407"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效率的提升都很有好处，也是解决数据标准含义不清、存在歧义的有效方法。</w:t>
      </w:r>
    </w:p>
    <w:p>
      <w:pPr>
        <w:ind w:left="393"/>
        <w:spacing w:before="77" w:line="222" w:lineRule="auto"/>
        <w:rPr>
          <w:rFonts w:ascii="SimHei" w:hAnsi="SimHei" w:eastAsia="SimHei" w:cs="SimHei"/>
          <w:sz w:val="21"/>
          <w:szCs w:val="21"/>
        </w:rPr>
      </w:pPr>
      <w:bookmarkStart w:name="bookmark191" w:id="182"/>
      <w:bookmarkEnd w:id="182"/>
      <w:r>
        <w:rPr>
          <w:rFonts w:ascii="SimHei" w:hAnsi="SimHei" w:eastAsia="SimHei" w:cs="SimHei"/>
          <w:sz w:val="21"/>
          <w:szCs w:val="21"/>
          <w:b/>
          <w:bCs/>
          <w:spacing w:val="5"/>
        </w:rPr>
        <w:t>(2)标准差异分析</w:t>
      </w:r>
    </w:p>
    <w:p>
      <w:pPr>
        <w:ind w:firstLine="390"/>
        <w:spacing w:before="69" w:line="266" w:lineRule="auto"/>
        <w:jc w:val="both"/>
        <w:rPr>
          <w:rFonts w:ascii="SimSun" w:hAnsi="SimSun" w:eastAsia="SimSun" w:cs="SimSun"/>
          <w:sz w:val="21"/>
          <w:szCs w:val="21"/>
        </w:rPr>
      </w:pPr>
      <w:r>
        <w:rPr>
          <w:rFonts w:ascii="SimSun" w:hAnsi="SimSun" w:eastAsia="SimSun" w:cs="SimSun"/>
          <w:sz w:val="21"/>
          <w:szCs w:val="21"/>
          <w:spacing w:val="-1"/>
        </w:rPr>
        <w:t>首先通过查询确定数据标准是否已经存在定义，如果存在，则需要结合企业需求，确</w:t>
      </w:r>
      <w:r>
        <w:rPr>
          <w:rFonts w:ascii="SimSun" w:hAnsi="SimSun" w:eastAsia="SimSun" w:cs="SimSun"/>
          <w:sz w:val="21"/>
          <w:szCs w:val="21"/>
          <w:spacing w:val="1"/>
        </w:rPr>
        <w:t xml:space="preserve">  </w:t>
      </w:r>
      <w:r>
        <w:rPr>
          <w:rFonts w:ascii="SimSun" w:hAnsi="SimSun" w:eastAsia="SimSun" w:cs="SimSun"/>
          <w:sz w:val="21"/>
          <w:szCs w:val="21"/>
          <w:spacing w:val="-1"/>
        </w:rPr>
        <w:t>定给数据标准附加什么信息或修改定义，形成完整且可接受的</w:t>
      </w:r>
      <w:r>
        <w:rPr>
          <w:rFonts w:ascii="SimSun" w:hAnsi="SimSun" w:eastAsia="SimSun" w:cs="SimSun"/>
          <w:sz w:val="21"/>
          <w:szCs w:val="21"/>
          <w:spacing w:val="-2"/>
        </w:rPr>
        <w:t>元数据定义和规范。如果查</w:t>
      </w:r>
      <w:r>
        <w:rPr>
          <w:rFonts w:ascii="SimSun" w:hAnsi="SimSun" w:eastAsia="SimSun" w:cs="SimSun"/>
          <w:sz w:val="21"/>
          <w:szCs w:val="21"/>
        </w:rPr>
        <w:t xml:space="preserve">  </w:t>
      </w:r>
      <w:r>
        <w:rPr>
          <w:rFonts w:ascii="SimSun" w:hAnsi="SimSun" w:eastAsia="SimSun" w:cs="SimSun"/>
          <w:sz w:val="21"/>
          <w:szCs w:val="21"/>
          <w:spacing w:val="1"/>
        </w:rPr>
        <w:t>询存在多个数据对象标准，则需要分析每个标准的含义、定义、数据元标准是否都一致，</w:t>
      </w:r>
      <w:r>
        <w:rPr>
          <w:rFonts w:ascii="SimSun" w:hAnsi="SimSun" w:eastAsia="SimSun" w:cs="SimSun"/>
          <w:sz w:val="21"/>
          <w:szCs w:val="21"/>
          <w:spacing w:val="5"/>
        </w:rPr>
        <w:t xml:space="preserve"> </w:t>
      </w:r>
      <w:r>
        <w:rPr>
          <w:rFonts w:ascii="SimSun" w:hAnsi="SimSun" w:eastAsia="SimSun" w:cs="SimSun"/>
          <w:sz w:val="21"/>
          <w:szCs w:val="21"/>
          <w:spacing w:val="-6"/>
        </w:rPr>
        <w:t>然后接受某个定义，修改定义或创建新定义，以寻求共识，并删除多余的定义。</w:t>
      </w:r>
    </w:p>
    <w:p>
      <w:pPr>
        <w:ind w:left="393"/>
        <w:spacing w:before="66" w:line="222" w:lineRule="auto"/>
        <w:rPr>
          <w:rFonts w:ascii="SimHei" w:hAnsi="SimHei" w:eastAsia="SimHei" w:cs="SimHei"/>
          <w:sz w:val="21"/>
          <w:szCs w:val="21"/>
        </w:rPr>
      </w:pPr>
      <w:r>
        <w:rPr>
          <w:rFonts w:ascii="SimHei" w:hAnsi="SimHei" w:eastAsia="SimHei" w:cs="SimHei"/>
          <w:sz w:val="21"/>
          <w:szCs w:val="21"/>
          <w:b/>
          <w:bCs/>
          <w:spacing w:val="8"/>
        </w:rPr>
        <w:t>(3)标准影响评估</w:t>
      </w:r>
    </w:p>
    <w:p>
      <w:pPr>
        <w:ind w:right="57" w:firstLine="390"/>
        <w:spacing w:before="61" w:line="269" w:lineRule="auto"/>
        <w:jc w:val="both"/>
        <w:rPr>
          <w:rFonts w:ascii="SimSun" w:hAnsi="SimSun" w:eastAsia="SimSun" w:cs="SimSun"/>
          <w:sz w:val="21"/>
          <w:szCs w:val="21"/>
        </w:rPr>
      </w:pPr>
      <w:r>
        <w:rPr>
          <w:rFonts w:ascii="SimSun" w:hAnsi="SimSun" w:eastAsia="SimSun" w:cs="SimSun"/>
          <w:sz w:val="21"/>
          <w:szCs w:val="21"/>
        </w:rPr>
        <w:t>数据标准管理过程中必然会涉及新旧系统、不同部门、不同</w:t>
      </w:r>
      <w:r>
        <w:rPr>
          <w:rFonts w:ascii="SimSun" w:hAnsi="SimSun" w:eastAsia="SimSun" w:cs="SimSun"/>
          <w:sz w:val="21"/>
          <w:szCs w:val="21"/>
          <w:spacing w:val="-1"/>
        </w:rPr>
        <w:t>业务的冲突，这些冲突如</w:t>
      </w:r>
      <w:r>
        <w:rPr>
          <w:rFonts w:ascii="SimSun" w:hAnsi="SimSun" w:eastAsia="SimSun" w:cs="SimSun"/>
          <w:sz w:val="21"/>
          <w:szCs w:val="21"/>
        </w:rPr>
        <w:t xml:space="preserve"> </w:t>
      </w:r>
      <w:r>
        <w:rPr>
          <w:rFonts w:ascii="SimSun" w:hAnsi="SimSun" w:eastAsia="SimSun" w:cs="SimSun"/>
          <w:sz w:val="21"/>
          <w:szCs w:val="21"/>
        </w:rPr>
        <w:t>果解决不好，将会直接导致标准化的失败。在数据标准落</w:t>
      </w:r>
      <w:r>
        <w:rPr>
          <w:rFonts w:ascii="SimSun" w:hAnsi="SimSun" w:eastAsia="SimSun" w:cs="SimSun"/>
          <w:sz w:val="21"/>
          <w:szCs w:val="21"/>
          <w:spacing w:val="-1"/>
        </w:rPr>
        <w:t>地过程中要充分做好影响评估和</w:t>
      </w:r>
      <w:r>
        <w:rPr>
          <w:rFonts w:ascii="SimSun" w:hAnsi="SimSun" w:eastAsia="SimSun" w:cs="SimSun"/>
          <w:sz w:val="21"/>
          <w:szCs w:val="21"/>
        </w:rPr>
        <w:t xml:space="preserve"> </w:t>
      </w:r>
      <w:r>
        <w:rPr>
          <w:rFonts w:ascii="SimSun" w:hAnsi="SimSun" w:eastAsia="SimSun" w:cs="SimSun"/>
          <w:sz w:val="21"/>
          <w:szCs w:val="21"/>
          <w:spacing w:val="-1"/>
        </w:rPr>
        <w:t>各干系人的沟通。通过业务影响分析，识别出数据标准</w:t>
      </w:r>
      <w:r>
        <w:rPr>
          <w:rFonts w:ascii="SimSun" w:hAnsi="SimSun" w:eastAsia="SimSun" w:cs="SimSun"/>
          <w:sz w:val="21"/>
          <w:szCs w:val="21"/>
          <w:spacing w:val="-2"/>
        </w:rPr>
        <w:t>对业务的影响范围、影响程度、所</w:t>
      </w:r>
      <w:r>
        <w:rPr>
          <w:rFonts w:ascii="SimSun" w:hAnsi="SimSun" w:eastAsia="SimSun" w:cs="SimSun"/>
          <w:sz w:val="21"/>
          <w:szCs w:val="21"/>
        </w:rPr>
        <w:t xml:space="preserve"> </w:t>
      </w:r>
      <w:r>
        <w:rPr>
          <w:rFonts w:ascii="SimSun" w:hAnsi="SimSun" w:eastAsia="SimSun" w:cs="SimSun"/>
          <w:sz w:val="21"/>
          <w:szCs w:val="21"/>
        </w:rPr>
        <w:t>带来的价值和所面临的风险，确定业务人员可接受的影</w:t>
      </w:r>
      <w:r>
        <w:rPr>
          <w:rFonts w:ascii="SimSun" w:hAnsi="SimSun" w:eastAsia="SimSun" w:cs="SimSun"/>
          <w:sz w:val="21"/>
          <w:szCs w:val="21"/>
          <w:spacing w:val="-1"/>
        </w:rPr>
        <w:t>响范围和程度，为进一步的沟通做</w:t>
      </w:r>
      <w:r>
        <w:rPr>
          <w:rFonts w:ascii="SimSun" w:hAnsi="SimSun" w:eastAsia="SimSun" w:cs="SimSun"/>
          <w:sz w:val="21"/>
          <w:szCs w:val="21"/>
        </w:rPr>
        <w:t xml:space="preserve"> </w:t>
      </w:r>
      <w:r>
        <w:rPr>
          <w:rFonts w:ascii="SimSun" w:hAnsi="SimSun" w:eastAsia="SimSun" w:cs="SimSun"/>
          <w:sz w:val="21"/>
          <w:szCs w:val="21"/>
          <w:spacing w:val="-8"/>
        </w:rPr>
        <w:t>好准备。</w:t>
      </w:r>
    </w:p>
    <w:p>
      <w:pPr>
        <w:ind w:left="393"/>
        <w:spacing w:before="188" w:line="222" w:lineRule="auto"/>
        <w:outlineLvl w:val="6"/>
        <w:rPr>
          <w:rFonts w:ascii="SimHei" w:hAnsi="SimHei" w:eastAsia="SimHei" w:cs="SimHei"/>
          <w:sz w:val="21"/>
          <w:szCs w:val="21"/>
        </w:rPr>
      </w:pPr>
      <w:r>
        <w:rPr>
          <w:rFonts w:ascii="SimHei" w:hAnsi="SimHei" w:eastAsia="SimHei" w:cs="SimHei"/>
          <w:sz w:val="21"/>
          <w:szCs w:val="21"/>
          <w:b/>
          <w:bCs/>
          <w:spacing w:val="-5"/>
        </w:rPr>
        <w:t>3.数据标准审查</w:t>
      </w:r>
    </w:p>
    <w:p>
      <w:pPr>
        <w:ind w:right="56" w:firstLine="390"/>
        <w:spacing w:before="71" w:line="260" w:lineRule="auto"/>
        <w:rPr>
          <w:rFonts w:ascii="SimSun" w:hAnsi="SimSun" w:eastAsia="SimSun" w:cs="SimSun"/>
          <w:sz w:val="21"/>
          <w:szCs w:val="21"/>
        </w:rPr>
      </w:pPr>
      <w:r>
        <w:rPr>
          <w:rFonts w:ascii="SimSun" w:hAnsi="SimSun" w:eastAsia="SimSun" w:cs="SimSun"/>
          <w:sz w:val="21"/>
          <w:szCs w:val="21"/>
          <w:spacing w:val="-1"/>
        </w:rPr>
        <w:t>对数据标准初稿进行审查，判断数据标准是否符合企业的应用和管理需求</w:t>
      </w:r>
      <w:r>
        <w:rPr>
          <w:rFonts w:ascii="SimSun" w:hAnsi="SimSun" w:eastAsia="SimSun" w:cs="SimSun"/>
          <w:sz w:val="21"/>
          <w:szCs w:val="21"/>
          <w:spacing w:val="-2"/>
        </w:rPr>
        <w:t>，是否符合</w:t>
      </w:r>
      <w:r>
        <w:rPr>
          <w:rFonts w:ascii="SimSun" w:hAnsi="SimSun" w:eastAsia="SimSun" w:cs="SimSun"/>
          <w:sz w:val="21"/>
          <w:szCs w:val="21"/>
        </w:rPr>
        <w:t xml:space="preserve"> </w:t>
      </w:r>
      <w:r>
        <w:rPr>
          <w:rFonts w:ascii="SimSun" w:hAnsi="SimSun" w:eastAsia="SimSun" w:cs="SimSun"/>
          <w:sz w:val="21"/>
          <w:szCs w:val="21"/>
        </w:rPr>
        <w:t>企业数据战略的要求。如数据标准没有通过审查，则由数据</w:t>
      </w:r>
      <w:r>
        <w:rPr>
          <w:rFonts w:ascii="SimSun" w:hAnsi="SimSun" w:eastAsia="SimSun" w:cs="SimSun"/>
          <w:sz w:val="21"/>
          <w:szCs w:val="21"/>
          <w:spacing w:val="-1"/>
        </w:rPr>
        <w:t>标准管理办公室进行修订，直</w:t>
      </w:r>
      <w:r>
        <w:rPr>
          <w:rFonts w:ascii="SimSun" w:hAnsi="SimSun" w:eastAsia="SimSun" w:cs="SimSun"/>
          <w:sz w:val="21"/>
          <w:szCs w:val="21"/>
        </w:rPr>
        <w:t xml:space="preserve"> </w:t>
      </w:r>
      <w:r>
        <w:rPr>
          <w:rFonts w:ascii="SimSun" w:hAnsi="SimSun" w:eastAsia="SimSun" w:cs="SimSun"/>
          <w:sz w:val="21"/>
          <w:szCs w:val="21"/>
          <w:spacing w:val="-8"/>
        </w:rPr>
        <w:t>到满足企业数据标准的发布要求。</w:t>
      </w:r>
    </w:p>
    <w:p>
      <w:pPr>
        <w:ind w:right="40" w:firstLine="390"/>
        <w:spacing w:before="82" w:line="250" w:lineRule="auto"/>
        <w:rPr>
          <w:rFonts w:ascii="SimSun" w:hAnsi="SimSun" w:eastAsia="SimSun" w:cs="SimSun"/>
          <w:sz w:val="21"/>
          <w:szCs w:val="21"/>
        </w:rPr>
      </w:pPr>
      <w:r>
        <w:rPr>
          <w:rFonts w:ascii="SimSun" w:hAnsi="SimSun" w:eastAsia="SimSun" w:cs="SimSun"/>
          <w:sz w:val="21"/>
          <w:szCs w:val="21"/>
          <w:spacing w:val="-5"/>
        </w:rPr>
        <w:t>数据标准审查是从数据标准的需求符合性、实用性、稳定性、前瞻性、可行性等方面，</w:t>
      </w:r>
      <w:r>
        <w:rPr>
          <w:rFonts w:ascii="SimSun" w:hAnsi="SimSun" w:eastAsia="SimSun" w:cs="SimSun"/>
          <w:sz w:val="21"/>
          <w:szCs w:val="21"/>
          <w:spacing w:val="14"/>
        </w:rPr>
        <w:t xml:space="preserve"> </w:t>
      </w:r>
      <w:r>
        <w:rPr>
          <w:rFonts w:ascii="SimSun" w:hAnsi="SimSun" w:eastAsia="SimSun" w:cs="SimSun"/>
          <w:sz w:val="21"/>
          <w:szCs w:val="21"/>
          <w:spacing w:val="-5"/>
        </w:rPr>
        <w:t>判断数据标准是否满足企业需求和符合企业的管理现状。</w:t>
      </w:r>
    </w:p>
    <w:p>
      <w:pPr>
        <w:ind w:left="390"/>
        <w:spacing w:before="70" w:line="219" w:lineRule="auto"/>
        <w:rPr>
          <w:rFonts w:ascii="SimSun" w:hAnsi="SimSun" w:eastAsia="SimSun" w:cs="SimSun"/>
          <w:sz w:val="21"/>
          <w:szCs w:val="21"/>
        </w:rPr>
      </w:pPr>
      <w:r>
        <w:rPr>
          <w:rFonts w:ascii="SimSun" w:hAnsi="SimSun" w:eastAsia="SimSun" w:cs="SimSun"/>
          <w:sz w:val="21"/>
          <w:szCs w:val="21"/>
          <w:spacing w:val="-6"/>
        </w:rPr>
        <w:t>数据标准的审查工作由数据标准管理委员会发起，主要分为两</w:t>
      </w:r>
      <w:r>
        <w:rPr>
          <w:rFonts w:ascii="SimSun" w:hAnsi="SimSun" w:eastAsia="SimSun" w:cs="SimSun"/>
          <w:sz w:val="21"/>
          <w:szCs w:val="21"/>
          <w:spacing w:val="-7"/>
        </w:rPr>
        <w:t>个步骤。</w:t>
      </w:r>
    </w:p>
    <w:p>
      <w:pPr>
        <w:ind w:left="393"/>
        <w:spacing w:before="77" w:line="221" w:lineRule="auto"/>
        <w:rPr>
          <w:rFonts w:ascii="SimHei" w:hAnsi="SimHei" w:eastAsia="SimHei" w:cs="SimHei"/>
          <w:sz w:val="21"/>
          <w:szCs w:val="21"/>
        </w:rPr>
      </w:pPr>
      <w:r>
        <w:rPr>
          <w:rFonts w:ascii="SimHei" w:hAnsi="SimHei" w:eastAsia="SimHei" w:cs="SimHei"/>
          <w:sz w:val="21"/>
          <w:szCs w:val="21"/>
          <w:b/>
          <w:bCs/>
          <w:spacing w:val="5"/>
        </w:rPr>
        <w:t>(1)数据标准征集意见</w:t>
      </w:r>
    </w:p>
    <w:p>
      <w:pPr>
        <w:ind w:right="89" w:firstLine="390"/>
        <w:spacing w:before="62" w:line="251" w:lineRule="auto"/>
        <w:rPr>
          <w:rFonts w:ascii="SimSun" w:hAnsi="SimSun" w:eastAsia="SimSun" w:cs="SimSun"/>
          <w:sz w:val="21"/>
          <w:szCs w:val="21"/>
        </w:rPr>
      </w:pPr>
      <w:r>
        <w:rPr>
          <w:rFonts w:ascii="SimSun" w:hAnsi="SimSun" w:eastAsia="SimSun" w:cs="SimSun"/>
          <w:sz w:val="21"/>
          <w:szCs w:val="21"/>
        </w:rPr>
        <w:t>意见征集工作是指就拟定的数据标准初稿在公司范</w:t>
      </w:r>
      <w:r>
        <w:rPr>
          <w:rFonts w:ascii="SimSun" w:hAnsi="SimSun" w:eastAsia="SimSun" w:cs="SimSun"/>
          <w:sz w:val="21"/>
          <w:szCs w:val="21"/>
          <w:spacing w:val="-1"/>
        </w:rPr>
        <w:t>围内广泛征集相关部门的意见，以</w:t>
      </w:r>
      <w:r>
        <w:rPr>
          <w:rFonts w:ascii="SimSun" w:hAnsi="SimSun" w:eastAsia="SimSun" w:cs="SimSun"/>
          <w:sz w:val="21"/>
          <w:szCs w:val="21"/>
        </w:rPr>
        <w:t xml:space="preserve"> </w:t>
      </w:r>
      <w:r>
        <w:rPr>
          <w:rFonts w:ascii="SimSun" w:hAnsi="SimSun" w:eastAsia="SimSun" w:cs="SimSun"/>
          <w:sz w:val="21"/>
          <w:szCs w:val="21"/>
          <w:spacing w:val="-6"/>
        </w:rPr>
        <w:t>减小数据标准不可用、难落地的风险。这个过程涉及对标准初步的培训和宣贯。</w:t>
      </w:r>
    </w:p>
    <w:p>
      <w:pPr>
        <w:ind w:right="77" w:firstLine="390"/>
        <w:spacing w:before="71" w:line="261" w:lineRule="auto"/>
        <w:rPr>
          <w:rFonts w:ascii="SimSun" w:hAnsi="SimSun" w:eastAsia="SimSun" w:cs="SimSun"/>
          <w:sz w:val="21"/>
          <w:szCs w:val="21"/>
        </w:rPr>
      </w:pPr>
      <w:r>
        <w:rPr>
          <w:rFonts w:ascii="SimSun" w:hAnsi="SimSun" w:eastAsia="SimSun" w:cs="SimSun"/>
          <w:sz w:val="21"/>
          <w:szCs w:val="21"/>
        </w:rPr>
        <w:t>就数据标准在全公司范围内征求意见，设定征求意见日期。</w:t>
      </w:r>
      <w:r>
        <w:rPr>
          <w:rFonts w:ascii="SimSun" w:hAnsi="SimSun" w:eastAsia="SimSun" w:cs="SimSun"/>
          <w:sz w:val="21"/>
          <w:szCs w:val="21"/>
          <w:spacing w:val="-1"/>
        </w:rPr>
        <w:t>征求意见时间为一周至三</w:t>
      </w:r>
      <w:r>
        <w:rPr>
          <w:rFonts w:ascii="SimSun" w:hAnsi="SimSun" w:eastAsia="SimSun" w:cs="SimSun"/>
          <w:sz w:val="21"/>
          <w:szCs w:val="21"/>
        </w:rPr>
        <w:t xml:space="preserve"> </w:t>
      </w:r>
      <w:r>
        <w:rPr>
          <w:rFonts w:ascii="SimSun" w:hAnsi="SimSun" w:eastAsia="SimSun" w:cs="SimSun"/>
          <w:sz w:val="21"/>
          <w:szCs w:val="21"/>
          <w:spacing w:val="-1"/>
        </w:rPr>
        <w:t>个月不等，具体视数据标准涉及的业务范围而定。若无意见或者无反馈，则设定为接受此</w:t>
      </w:r>
      <w:r>
        <w:rPr>
          <w:rFonts w:ascii="SimSun" w:hAnsi="SimSun" w:eastAsia="SimSun" w:cs="SimSun"/>
          <w:sz w:val="21"/>
          <w:szCs w:val="21"/>
          <w:spacing w:val="6"/>
        </w:rPr>
        <w:t xml:space="preserve"> </w:t>
      </w:r>
      <w:r>
        <w:rPr>
          <w:rFonts w:ascii="SimSun" w:hAnsi="SimSun" w:eastAsia="SimSun" w:cs="SimSun"/>
          <w:sz w:val="21"/>
          <w:szCs w:val="21"/>
          <w:spacing w:val="-9"/>
        </w:rPr>
        <w:t>标准。</w:t>
      </w:r>
    </w:p>
    <w:p>
      <w:pPr>
        <w:ind w:left="393"/>
        <w:spacing w:before="64" w:line="222" w:lineRule="auto"/>
        <w:rPr>
          <w:rFonts w:ascii="SimHei" w:hAnsi="SimHei" w:eastAsia="SimHei" w:cs="SimHei"/>
          <w:sz w:val="21"/>
          <w:szCs w:val="21"/>
        </w:rPr>
      </w:pPr>
      <w:r>
        <w:rPr>
          <w:rFonts w:ascii="SimHei" w:hAnsi="SimHei" w:eastAsia="SimHei" w:cs="SimHei"/>
          <w:sz w:val="21"/>
          <w:szCs w:val="21"/>
          <w:b/>
          <w:bCs/>
          <w:spacing w:val="3"/>
        </w:rPr>
        <w:t>(2)数据标准专家评审</w:t>
      </w:r>
    </w:p>
    <w:p>
      <w:pPr>
        <w:ind w:right="56" w:firstLine="390"/>
        <w:spacing w:before="71" w:line="261" w:lineRule="auto"/>
        <w:jc w:val="both"/>
        <w:rPr>
          <w:rFonts w:ascii="SimSun" w:hAnsi="SimSun" w:eastAsia="SimSun" w:cs="SimSun"/>
          <w:sz w:val="21"/>
          <w:szCs w:val="21"/>
        </w:rPr>
      </w:pPr>
      <w:r>
        <w:rPr>
          <w:rFonts w:ascii="SimSun" w:hAnsi="SimSun" w:eastAsia="SimSun" w:cs="SimSun"/>
          <w:sz w:val="21"/>
          <w:szCs w:val="21"/>
        </w:rPr>
        <w:t>标准制定和执行过程中需要专家团队的支撑，专家团队须对</w:t>
      </w:r>
      <w:r>
        <w:rPr>
          <w:rFonts w:ascii="SimSun" w:hAnsi="SimSun" w:eastAsia="SimSun" w:cs="SimSun"/>
          <w:sz w:val="21"/>
          <w:szCs w:val="21"/>
          <w:spacing w:val="-1"/>
        </w:rPr>
        <w:t>企业某个业务领域的业务</w:t>
      </w:r>
      <w:r>
        <w:rPr>
          <w:rFonts w:ascii="SimSun" w:hAnsi="SimSun" w:eastAsia="SimSun" w:cs="SimSun"/>
          <w:sz w:val="21"/>
          <w:szCs w:val="21"/>
        </w:rPr>
        <w:t xml:space="preserve"> </w:t>
      </w:r>
      <w:r>
        <w:rPr>
          <w:rFonts w:ascii="SimSun" w:hAnsi="SimSun" w:eastAsia="SimSun" w:cs="SimSun"/>
          <w:sz w:val="21"/>
          <w:szCs w:val="21"/>
        </w:rPr>
        <w:t>非常熟悉，能给出数据标准定义的权威性建议，解决数据标</w:t>
      </w:r>
      <w:r>
        <w:rPr>
          <w:rFonts w:ascii="SimSun" w:hAnsi="SimSun" w:eastAsia="SimSun" w:cs="SimSun"/>
          <w:sz w:val="21"/>
          <w:szCs w:val="21"/>
          <w:spacing w:val="-1"/>
        </w:rPr>
        <w:t>准存在歧义的问题。此外，要</w:t>
      </w:r>
      <w:r>
        <w:rPr>
          <w:rFonts w:ascii="SimSun" w:hAnsi="SimSun" w:eastAsia="SimSun" w:cs="SimSun"/>
          <w:sz w:val="21"/>
          <w:szCs w:val="21"/>
        </w:rPr>
        <w:t xml:space="preserve"> </w:t>
      </w:r>
      <w:r>
        <w:rPr>
          <w:rFonts w:ascii="SimSun" w:hAnsi="SimSun" w:eastAsia="SimSun" w:cs="SimSun"/>
          <w:sz w:val="21"/>
          <w:szCs w:val="21"/>
          <w:spacing w:val="-6"/>
        </w:rPr>
        <w:t>在标准贯彻执行过程中解决相关业务部门的争议，不断完善数据标准体</w:t>
      </w:r>
      <w:r>
        <w:rPr>
          <w:rFonts w:ascii="SimSun" w:hAnsi="SimSun" w:eastAsia="SimSun" w:cs="SimSun"/>
          <w:sz w:val="21"/>
          <w:szCs w:val="21"/>
          <w:spacing w:val="-7"/>
        </w:rPr>
        <w:t>系。</w:t>
      </w:r>
    </w:p>
    <w:p>
      <w:pPr>
        <w:ind w:left="393"/>
        <w:spacing w:before="206" w:line="221" w:lineRule="auto"/>
        <w:outlineLvl w:val="6"/>
        <w:rPr>
          <w:rFonts w:ascii="SimHei" w:hAnsi="SimHei" w:eastAsia="SimHei" w:cs="SimHei"/>
          <w:sz w:val="21"/>
          <w:szCs w:val="21"/>
        </w:rPr>
      </w:pPr>
      <w:r>
        <w:rPr>
          <w:rFonts w:ascii="SimHei" w:hAnsi="SimHei" w:eastAsia="SimHei" w:cs="SimHei"/>
          <w:sz w:val="21"/>
          <w:szCs w:val="21"/>
          <w:b/>
          <w:bCs/>
          <w:spacing w:val="-4"/>
        </w:rPr>
        <w:t>4.数据标准发布</w:t>
      </w:r>
    </w:p>
    <w:p>
      <w:pPr>
        <w:ind w:right="85" w:firstLine="390"/>
        <w:spacing w:before="52" w:line="259" w:lineRule="auto"/>
        <w:rPr>
          <w:rFonts w:ascii="SimSun" w:hAnsi="SimSun" w:eastAsia="SimSun" w:cs="SimSun"/>
          <w:sz w:val="21"/>
          <w:szCs w:val="21"/>
        </w:rPr>
      </w:pPr>
      <w:r>
        <w:rPr>
          <w:rFonts w:ascii="SimSun" w:hAnsi="SimSun" w:eastAsia="SimSun" w:cs="SimSun"/>
          <w:sz w:val="21"/>
          <w:szCs w:val="21"/>
        </w:rPr>
        <w:t>数据标准意见征集完成、标准审查通过后，由数据标准管理</w:t>
      </w:r>
      <w:r>
        <w:rPr>
          <w:rFonts w:ascii="SimSun" w:hAnsi="SimSun" w:eastAsia="SimSun" w:cs="SimSun"/>
          <w:sz w:val="21"/>
          <w:szCs w:val="21"/>
          <w:spacing w:val="-1"/>
        </w:rPr>
        <w:t>委员会以正式的形式向全</w:t>
      </w:r>
      <w:r>
        <w:rPr>
          <w:rFonts w:ascii="SimSun" w:hAnsi="SimSun" w:eastAsia="SimSun" w:cs="SimSun"/>
          <w:sz w:val="21"/>
          <w:szCs w:val="21"/>
        </w:rPr>
        <w:t xml:space="preserve"> </w:t>
      </w:r>
      <w:r>
        <w:rPr>
          <w:rFonts w:ascii="SimSun" w:hAnsi="SimSun" w:eastAsia="SimSun" w:cs="SimSun"/>
          <w:sz w:val="21"/>
          <w:szCs w:val="21"/>
          <w:spacing w:val="-5"/>
        </w:rPr>
        <w:t>公司发布数据标准。</w:t>
      </w:r>
    </w:p>
    <w:p>
      <w:pPr>
        <w:ind w:right="85" w:firstLine="390"/>
        <w:spacing w:before="51" w:line="258" w:lineRule="auto"/>
        <w:rPr>
          <w:rFonts w:ascii="SimSun" w:hAnsi="SimSun" w:eastAsia="SimSun" w:cs="SimSun"/>
          <w:sz w:val="21"/>
          <w:szCs w:val="21"/>
        </w:rPr>
      </w:pPr>
      <w:r>
        <w:rPr>
          <w:rFonts w:ascii="SimSun" w:hAnsi="SimSun" w:eastAsia="SimSun" w:cs="SimSun"/>
          <w:sz w:val="21"/>
          <w:szCs w:val="21"/>
        </w:rPr>
        <w:t>数据标准一经发布，各部门、各业务系统都需要按照标准执</w:t>
      </w:r>
      <w:r>
        <w:rPr>
          <w:rFonts w:ascii="SimSun" w:hAnsi="SimSun" w:eastAsia="SimSun" w:cs="SimSun"/>
          <w:sz w:val="21"/>
          <w:szCs w:val="21"/>
          <w:spacing w:val="-1"/>
        </w:rPr>
        <w:t>行。遗留系统的存量数据</w:t>
      </w:r>
      <w:r>
        <w:rPr>
          <w:rFonts w:ascii="SimSun" w:hAnsi="SimSun" w:eastAsia="SimSun" w:cs="SimSun"/>
          <w:sz w:val="21"/>
          <w:szCs w:val="21"/>
        </w:rPr>
        <w:t xml:space="preserve"> </w:t>
      </w:r>
      <w:r>
        <w:rPr>
          <w:rFonts w:ascii="SimSun" w:hAnsi="SimSun" w:eastAsia="SimSun" w:cs="SimSun"/>
          <w:sz w:val="21"/>
          <w:szCs w:val="21"/>
          <w:spacing w:val="-7"/>
        </w:rPr>
        <w:t>会存在一定的风险，企业应做好相应的影响评估。</w:t>
      </w:r>
    </w:p>
    <w:p>
      <w:pPr>
        <w:spacing w:line="258" w:lineRule="auto"/>
        <w:sectPr>
          <w:pgSz w:w="9400" w:h="13100"/>
          <w:pgMar w:top="400" w:right="504" w:bottom="400" w:left="659" w:header="0" w:footer="0" w:gutter="0"/>
        </w:sectPr>
        <w:rPr>
          <w:rFonts w:ascii="SimSun" w:hAnsi="SimSun" w:eastAsia="SimSun" w:cs="SimSun"/>
          <w:sz w:val="21"/>
          <w:szCs w:val="21"/>
        </w:rPr>
      </w:pPr>
    </w:p>
    <w:p>
      <w:pPr>
        <w:spacing w:before="154" w:line="222" w:lineRule="auto"/>
        <w:rPr>
          <w:rFonts w:ascii="SimHei" w:hAnsi="SimHei" w:eastAsia="SimHei" w:cs="SimHei"/>
          <w:sz w:val="21"/>
          <w:szCs w:val="21"/>
        </w:rPr>
      </w:pPr>
      <w:r>
        <w:rPr>
          <w:rFonts w:ascii="SimSun" w:hAnsi="SimSun" w:eastAsia="SimSun" w:cs="SimSun"/>
          <w:sz w:val="16"/>
          <w:szCs w:val="16"/>
          <w:spacing w:val="-20"/>
          <w:position w:val="-2"/>
        </w:rPr>
        <w:t>220</w:t>
      </w:r>
      <w:r>
        <w:rPr>
          <w:rFonts w:ascii="SimSun" w:hAnsi="SimSun" w:eastAsia="SimSun" w:cs="SimSun"/>
          <w:sz w:val="16"/>
          <w:szCs w:val="16"/>
          <w:spacing w:val="8"/>
          <w:position w:val="-2"/>
        </w:rPr>
        <w:t xml:space="preserve">        </w:t>
      </w:r>
      <w:r>
        <w:rPr>
          <w:rFonts w:ascii="SimHei" w:hAnsi="SimHei" w:eastAsia="SimHei" w:cs="SimHei"/>
          <w:sz w:val="21"/>
          <w:szCs w:val="21"/>
          <w:b/>
          <w:bCs/>
          <w:spacing w:val="-20"/>
        </w:rPr>
        <w:t>第四部分</w:t>
      </w:r>
      <w:r>
        <w:rPr>
          <w:rFonts w:ascii="SimHei" w:hAnsi="SimHei" w:eastAsia="SimHei" w:cs="SimHei"/>
          <w:sz w:val="21"/>
          <w:szCs w:val="21"/>
          <w:spacing w:val="-20"/>
        </w:rPr>
        <w:t xml:space="preserve">  </w:t>
      </w:r>
      <w:r>
        <w:rPr>
          <w:rFonts w:ascii="SimHei" w:hAnsi="SimHei" w:eastAsia="SimHei" w:cs="SimHei"/>
          <w:sz w:val="21"/>
          <w:szCs w:val="21"/>
          <w:b/>
          <w:bCs/>
          <w:spacing w:val="-20"/>
        </w:rPr>
        <w:t>数据治理之术</w:t>
      </w:r>
    </w:p>
    <w:p>
      <w:pPr>
        <w:pStyle w:val="BodyText"/>
        <w:spacing w:line="440" w:lineRule="auto"/>
        <w:rPr/>
      </w:pPr>
      <w:r/>
    </w:p>
    <w:p>
      <w:pPr>
        <w:ind w:left="403"/>
        <w:spacing w:before="69" w:line="222" w:lineRule="auto"/>
        <w:outlineLvl w:val="6"/>
        <w:rPr>
          <w:rFonts w:ascii="SimHei" w:hAnsi="SimHei" w:eastAsia="SimHei" w:cs="SimHei"/>
          <w:sz w:val="21"/>
          <w:szCs w:val="21"/>
        </w:rPr>
      </w:pPr>
      <w:r>
        <w:rPr>
          <w:rFonts w:ascii="SimHei" w:hAnsi="SimHei" w:eastAsia="SimHei" w:cs="SimHei"/>
          <w:sz w:val="21"/>
          <w:szCs w:val="21"/>
          <w:b/>
          <w:bCs/>
          <w:spacing w:val="-6"/>
        </w:rPr>
        <w:t>5.数据标准贯彻</w:t>
      </w:r>
    </w:p>
    <w:p>
      <w:pPr>
        <w:ind w:right="53" w:firstLine="400"/>
        <w:spacing w:before="49" w:line="267" w:lineRule="auto"/>
        <w:jc w:val="both"/>
        <w:rPr>
          <w:rFonts w:ascii="SimSun" w:hAnsi="SimSun" w:eastAsia="SimSun" w:cs="SimSun"/>
          <w:sz w:val="21"/>
          <w:szCs w:val="21"/>
        </w:rPr>
      </w:pPr>
      <w:r>
        <w:rPr>
          <w:rFonts w:ascii="SimSun" w:hAnsi="SimSun" w:eastAsia="SimSun" w:cs="SimSun"/>
          <w:sz w:val="21"/>
          <w:szCs w:val="21"/>
          <w:spacing w:val="-1"/>
        </w:rPr>
        <w:t>数据标准贯彻通常是指把企业已经发布的数据标准应用于信息建设和改造</w:t>
      </w:r>
      <w:r>
        <w:rPr>
          <w:rFonts w:ascii="SimSun" w:hAnsi="SimSun" w:eastAsia="SimSun" w:cs="SimSun"/>
          <w:sz w:val="21"/>
          <w:szCs w:val="21"/>
          <w:spacing w:val="-2"/>
        </w:rPr>
        <w:t>中，消除数</w:t>
      </w:r>
      <w:r>
        <w:rPr>
          <w:rFonts w:ascii="SimSun" w:hAnsi="SimSun" w:eastAsia="SimSun" w:cs="SimSun"/>
          <w:sz w:val="21"/>
          <w:szCs w:val="21"/>
        </w:rPr>
        <w:t xml:space="preserve"> </w:t>
      </w:r>
      <w:r>
        <w:rPr>
          <w:rFonts w:ascii="SimSun" w:hAnsi="SimSun" w:eastAsia="SimSun" w:cs="SimSun"/>
          <w:sz w:val="21"/>
          <w:szCs w:val="21"/>
          <w:spacing w:val="-2"/>
        </w:rPr>
        <w:t>据不一致的过程。把已定义的数据标准与业务系统、应用和服务进行映射，标明标准和现</w:t>
      </w:r>
      <w:r>
        <w:rPr>
          <w:rFonts w:ascii="SimSun" w:hAnsi="SimSun" w:eastAsia="SimSun" w:cs="SimSun"/>
          <w:sz w:val="21"/>
          <w:szCs w:val="21"/>
          <w:spacing w:val="15"/>
        </w:rPr>
        <w:t xml:space="preserve"> </w:t>
      </w:r>
      <w:r>
        <w:rPr>
          <w:rFonts w:ascii="SimSun" w:hAnsi="SimSun" w:eastAsia="SimSun" w:cs="SimSun"/>
          <w:sz w:val="21"/>
          <w:szCs w:val="21"/>
          <w:spacing w:val="-9"/>
        </w:rPr>
        <w:t>状的关系以及可能影响到的应用。</w:t>
      </w:r>
    </w:p>
    <w:p>
      <w:pPr>
        <w:ind w:firstLine="400"/>
        <w:spacing w:before="39" w:line="266" w:lineRule="auto"/>
        <w:jc w:val="both"/>
        <w:rPr>
          <w:rFonts w:ascii="SimSun" w:hAnsi="SimSun" w:eastAsia="SimSun" w:cs="SimSun"/>
          <w:sz w:val="21"/>
          <w:szCs w:val="21"/>
        </w:rPr>
      </w:pPr>
      <w:r>
        <w:rPr>
          <w:rFonts w:ascii="SimSun" w:hAnsi="SimSun" w:eastAsia="SimSun" w:cs="SimSun"/>
          <w:sz w:val="21"/>
          <w:szCs w:val="21"/>
        </w:rPr>
        <w:t>在这个过程中，对于企业新建的系统应当直接应用定义好的数据</w:t>
      </w:r>
      <w:r>
        <w:rPr>
          <w:rFonts w:ascii="SimSun" w:hAnsi="SimSun" w:eastAsia="SimSun" w:cs="SimSun"/>
          <w:sz w:val="21"/>
          <w:szCs w:val="21"/>
          <w:spacing w:val="-1"/>
        </w:rPr>
        <w:t>标准，对于旧系统一</w:t>
      </w:r>
      <w:r>
        <w:rPr>
          <w:rFonts w:ascii="SimSun" w:hAnsi="SimSun" w:eastAsia="SimSun" w:cs="SimSun"/>
          <w:sz w:val="21"/>
          <w:szCs w:val="21"/>
        </w:rPr>
        <w:t xml:space="preserve"> </w:t>
      </w:r>
      <w:r>
        <w:rPr>
          <w:rFonts w:ascii="SimSun" w:hAnsi="SimSun" w:eastAsia="SimSun" w:cs="SimSun"/>
          <w:sz w:val="21"/>
          <w:szCs w:val="21"/>
        </w:rPr>
        <w:t>般建议建立相应的数据映射关系，进行数据转换，逐步将数据标准落</w:t>
      </w:r>
      <w:r>
        <w:rPr>
          <w:rFonts w:ascii="SimSun" w:hAnsi="SimSun" w:eastAsia="SimSun" w:cs="SimSun"/>
          <w:sz w:val="21"/>
          <w:szCs w:val="21"/>
          <w:spacing w:val="-1"/>
        </w:rPr>
        <w:t>地。同时，在数据标</w:t>
      </w:r>
      <w:r>
        <w:rPr>
          <w:rFonts w:ascii="SimSun" w:hAnsi="SimSun" w:eastAsia="SimSun" w:cs="SimSun"/>
          <w:sz w:val="21"/>
          <w:szCs w:val="21"/>
        </w:rPr>
        <w:t xml:space="preserve"> </w:t>
      </w:r>
      <w:r>
        <w:rPr>
          <w:rFonts w:ascii="SimSun" w:hAnsi="SimSun" w:eastAsia="SimSun" w:cs="SimSun"/>
          <w:sz w:val="21"/>
          <w:szCs w:val="21"/>
        </w:rPr>
        <w:t>准贯彻过程中还需要加强对业务人员的数据标准培训、宣贯工作</w:t>
      </w:r>
      <w:r>
        <w:rPr>
          <w:rFonts w:ascii="SimSun" w:hAnsi="SimSun" w:eastAsia="SimSun" w:cs="SimSun"/>
          <w:sz w:val="21"/>
          <w:szCs w:val="21"/>
          <w:spacing w:val="-1"/>
        </w:rPr>
        <w:t>，以帮助业务人员更好地</w:t>
      </w:r>
      <w:r>
        <w:rPr>
          <w:rFonts w:ascii="SimSun" w:hAnsi="SimSun" w:eastAsia="SimSun" w:cs="SimSun"/>
          <w:sz w:val="21"/>
          <w:szCs w:val="21"/>
        </w:rPr>
        <w:t xml:space="preserve"> </w:t>
      </w:r>
      <w:r>
        <w:rPr>
          <w:rFonts w:ascii="SimSun" w:hAnsi="SimSun" w:eastAsia="SimSun" w:cs="SimSun"/>
          <w:sz w:val="21"/>
          <w:szCs w:val="21"/>
          <w:spacing w:val="-8"/>
        </w:rPr>
        <w:t>理解数据标准。</w:t>
      </w:r>
    </w:p>
    <w:p>
      <w:pPr>
        <w:ind w:left="400"/>
        <w:spacing w:before="91" w:line="219" w:lineRule="auto"/>
        <w:rPr>
          <w:rFonts w:ascii="SimSun" w:hAnsi="SimSun" w:eastAsia="SimSun" w:cs="SimSun"/>
          <w:sz w:val="21"/>
          <w:szCs w:val="21"/>
        </w:rPr>
      </w:pPr>
      <w:r>
        <w:rPr>
          <w:rFonts w:ascii="SimSun" w:hAnsi="SimSun" w:eastAsia="SimSun" w:cs="SimSun"/>
          <w:sz w:val="21"/>
          <w:szCs w:val="21"/>
          <w:spacing w:val="-2"/>
        </w:rPr>
        <w:t>数据标准贯彻阶段的3个关键实践如下。</w:t>
      </w:r>
    </w:p>
    <w:p>
      <w:pPr>
        <w:ind w:left="403"/>
        <w:spacing w:before="66" w:line="222" w:lineRule="auto"/>
        <w:rPr>
          <w:rFonts w:ascii="SimHei" w:hAnsi="SimHei" w:eastAsia="SimHei" w:cs="SimHei"/>
          <w:sz w:val="21"/>
          <w:szCs w:val="21"/>
        </w:rPr>
      </w:pPr>
      <w:r>
        <w:rPr>
          <w:rFonts w:ascii="SimHei" w:hAnsi="SimHei" w:eastAsia="SimHei" w:cs="SimHei"/>
          <w:sz w:val="21"/>
          <w:szCs w:val="21"/>
          <w:b/>
          <w:bCs/>
          <w:spacing w:val="6"/>
        </w:rPr>
        <w:t>(1)数据标准宣贯</w:t>
      </w:r>
    </w:p>
    <w:p>
      <w:pPr>
        <w:ind w:right="2" w:firstLine="400"/>
        <w:spacing w:before="60" w:line="261" w:lineRule="auto"/>
        <w:jc w:val="both"/>
        <w:rPr>
          <w:rFonts w:ascii="SimSun" w:hAnsi="SimSun" w:eastAsia="SimSun" w:cs="SimSun"/>
          <w:sz w:val="21"/>
          <w:szCs w:val="21"/>
        </w:rPr>
      </w:pPr>
      <w:r>
        <w:rPr>
          <w:rFonts w:ascii="SimSun" w:hAnsi="SimSun" w:eastAsia="SimSun" w:cs="SimSun"/>
          <w:sz w:val="21"/>
          <w:szCs w:val="21"/>
        </w:rPr>
        <w:t>要发挥出数据标准的各项效果，需要在标准实施前认真宣贯</w:t>
      </w:r>
      <w:r>
        <w:rPr>
          <w:rFonts w:ascii="SimSun" w:hAnsi="SimSun" w:eastAsia="SimSun" w:cs="SimSun"/>
          <w:sz w:val="21"/>
          <w:szCs w:val="21"/>
          <w:spacing w:val="-1"/>
        </w:rPr>
        <w:t>，让全公司对数据标准达</w:t>
      </w:r>
      <w:r>
        <w:rPr>
          <w:rFonts w:ascii="SimSun" w:hAnsi="SimSun" w:eastAsia="SimSun" w:cs="SimSun"/>
          <w:sz w:val="21"/>
          <w:szCs w:val="21"/>
        </w:rPr>
        <w:t xml:space="preserve"> </w:t>
      </w:r>
      <w:r>
        <w:rPr>
          <w:rFonts w:ascii="SimSun" w:hAnsi="SimSun" w:eastAsia="SimSun" w:cs="SimSun"/>
          <w:sz w:val="21"/>
          <w:szCs w:val="21"/>
        </w:rPr>
        <w:t>成共识，以便更好地将其应用到实践中去。数据标准的宣贯能够</w:t>
      </w:r>
      <w:r>
        <w:rPr>
          <w:rFonts w:ascii="SimSun" w:hAnsi="SimSun" w:eastAsia="SimSun" w:cs="SimSun"/>
          <w:sz w:val="21"/>
          <w:szCs w:val="21"/>
          <w:spacing w:val="-1"/>
        </w:rPr>
        <w:t>检验数据标准的质量，更</w:t>
      </w:r>
      <w:r>
        <w:rPr>
          <w:rFonts w:ascii="SimSun" w:hAnsi="SimSun" w:eastAsia="SimSun" w:cs="SimSun"/>
          <w:sz w:val="21"/>
          <w:szCs w:val="21"/>
        </w:rPr>
        <w:t xml:space="preserve"> </w:t>
      </w:r>
      <w:r>
        <w:rPr>
          <w:rFonts w:ascii="SimSun" w:hAnsi="SimSun" w:eastAsia="SimSun" w:cs="SimSun"/>
          <w:sz w:val="21"/>
          <w:szCs w:val="21"/>
          <w:spacing w:val="-7"/>
        </w:rPr>
        <w:t>好地发挥数据标准的作用，从而为企业业务和管理赋能。</w:t>
      </w:r>
    </w:p>
    <w:p>
      <w:pPr>
        <w:ind w:left="400"/>
        <w:spacing w:before="90" w:line="219" w:lineRule="auto"/>
        <w:rPr>
          <w:rFonts w:ascii="SimSun" w:hAnsi="SimSun" w:eastAsia="SimSun" w:cs="SimSun"/>
          <w:sz w:val="21"/>
          <w:szCs w:val="21"/>
        </w:rPr>
      </w:pPr>
      <w:r>
        <w:rPr>
          <w:rFonts w:ascii="SimSun" w:hAnsi="SimSun" w:eastAsia="SimSun" w:cs="SimSun"/>
          <w:sz w:val="21"/>
          <w:szCs w:val="21"/>
          <w:spacing w:val="-7"/>
        </w:rPr>
        <w:t>数据标准的宣贯方法有文件传阅、集中培训</w:t>
      </w:r>
      <w:r>
        <w:rPr>
          <w:rFonts w:ascii="SimSun" w:hAnsi="SimSun" w:eastAsia="SimSun" w:cs="SimSun"/>
          <w:sz w:val="21"/>
          <w:szCs w:val="21"/>
          <w:spacing w:val="-8"/>
        </w:rPr>
        <w:t>、专题培训等。</w:t>
      </w:r>
    </w:p>
    <w:p>
      <w:pPr>
        <w:ind w:left="719" w:right="50" w:hanging="316"/>
        <w:spacing w:before="47" w:line="268" w:lineRule="auto"/>
        <w:rPr>
          <w:rFonts w:ascii="SimSun" w:hAnsi="SimSun" w:eastAsia="SimSun" w:cs="SimSun"/>
          <w:sz w:val="21"/>
          <w:szCs w:val="21"/>
        </w:rPr>
      </w:pPr>
      <w:r>
        <w:rPr>
          <w:rFonts w:ascii="SimHei" w:hAnsi="SimHei" w:eastAsia="SimHei" w:cs="SimHei"/>
          <w:sz w:val="21"/>
          <w:szCs w:val="21"/>
          <w:b/>
          <w:bCs/>
          <w:spacing w:val="-2"/>
        </w:rPr>
        <w:t>口文件传阅</w:t>
      </w:r>
      <w:r>
        <w:rPr>
          <w:rFonts w:ascii="SimSun" w:hAnsi="SimSun" w:eastAsia="SimSun" w:cs="SimSun"/>
          <w:sz w:val="21"/>
          <w:szCs w:val="21"/>
          <w:b/>
          <w:bCs/>
          <w:spacing w:val="-2"/>
        </w:rPr>
        <w:t>：</w:t>
      </w:r>
      <w:r>
        <w:rPr>
          <w:rFonts w:ascii="SimSun" w:hAnsi="SimSun" w:eastAsia="SimSun" w:cs="SimSun"/>
          <w:sz w:val="21"/>
          <w:szCs w:val="21"/>
          <w:spacing w:val="-2"/>
        </w:rPr>
        <w:t>将数据标准文件以正式文件的形式在全公司范围内发布，让各部门、各</w:t>
      </w:r>
      <w:r>
        <w:rPr>
          <w:rFonts w:ascii="SimSun" w:hAnsi="SimSun" w:eastAsia="SimSun" w:cs="SimSun"/>
          <w:sz w:val="21"/>
          <w:szCs w:val="21"/>
          <w:spacing w:val="16"/>
        </w:rPr>
        <w:t xml:space="preserve"> </w:t>
      </w:r>
      <w:r>
        <w:rPr>
          <w:rFonts w:ascii="SimSun" w:hAnsi="SimSun" w:eastAsia="SimSun" w:cs="SimSun"/>
          <w:sz w:val="21"/>
          <w:szCs w:val="21"/>
          <w:spacing w:val="-4"/>
        </w:rPr>
        <w:t>分子公司传阅。尤其是对于涉及数据录入、维护、使用等操作的利益干</w:t>
      </w:r>
      <w:r>
        <w:rPr>
          <w:rFonts w:ascii="SimSun" w:hAnsi="SimSun" w:eastAsia="SimSun" w:cs="SimSun"/>
          <w:sz w:val="21"/>
          <w:szCs w:val="21"/>
          <w:spacing w:val="-5"/>
        </w:rPr>
        <w:t>系人，数据</w:t>
      </w:r>
      <w:r>
        <w:rPr>
          <w:rFonts w:ascii="SimSun" w:hAnsi="SimSun" w:eastAsia="SimSun" w:cs="SimSun"/>
          <w:sz w:val="21"/>
          <w:szCs w:val="21"/>
        </w:rPr>
        <w:t xml:space="preserve"> </w:t>
      </w:r>
      <w:r>
        <w:rPr>
          <w:rFonts w:ascii="SimSun" w:hAnsi="SimSun" w:eastAsia="SimSun" w:cs="SimSun"/>
          <w:sz w:val="21"/>
          <w:szCs w:val="21"/>
          <w:spacing w:val="-8"/>
        </w:rPr>
        <w:t>标准文件将作为其数据维护工作的重要参考资料。</w:t>
      </w:r>
    </w:p>
    <w:p>
      <w:pPr>
        <w:ind w:left="719" w:right="12" w:hanging="319"/>
        <w:spacing w:before="56" w:line="262"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集中培训：</w:t>
      </w:r>
      <w:r>
        <w:rPr>
          <w:rFonts w:ascii="SimSun" w:hAnsi="SimSun" w:eastAsia="SimSun" w:cs="SimSun"/>
          <w:sz w:val="21"/>
          <w:szCs w:val="21"/>
          <w:spacing w:val="-4"/>
        </w:rPr>
        <w:t>由数据标准管理委员会组织，制定数据标准集中培训计划，落实</w:t>
      </w:r>
      <w:r>
        <w:rPr>
          <w:rFonts w:ascii="SimSun" w:hAnsi="SimSun" w:eastAsia="SimSun" w:cs="SimSun"/>
          <w:sz w:val="21"/>
          <w:szCs w:val="21"/>
          <w:spacing w:val="-5"/>
        </w:rPr>
        <w:t>培训场</w:t>
      </w:r>
      <w:r>
        <w:rPr>
          <w:rFonts w:ascii="SimSun" w:hAnsi="SimSun" w:eastAsia="SimSun" w:cs="SimSun"/>
          <w:sz w:val="21"/>
          <w:szCs w:val="21"/>
        </w:rPr>
        <w:t xml:space="preserve"> </w:t>
      </w:r>
      <w:r>
        <w:rPr>
          <w:rFonts w:ascii="SimSun" w:hAnsi="SimSun" w:eastAsia="SimSun" w:cs="SimSun"/>
          <w:sz w:val="21"/>
          <w:szCs w:val="21"/>
          <w:spacing w:val="-3"/>
        </w:rPr>
        <w:t>地、培训方式、培训课件等内容，实施数据标准宣贯培训，学员反馈学习</w:t>
      </w:r>
      <w:r>
        <w:rPr>
          <w:rFonts w:ascii="SimSun" w:hAnsi="SimSun" w:eastAsia="SimSun" w:cs="SimSun"/>
          <w:sz w:val="21"/>
          <w:szCs w:val="21"/>
          <w:spacing w:val="-4"/>
        </w:rPr>
        <w:t>心得，培</w:t>
      </w:r>
      <w:r>
        <w:rPr>
          <w:rFonts w:ascii="SimSun" w:hAnsi="SimSun" w:eastAsia="SimSun" w:cs="SimSun"/>
          <w:sz w:val="21"/>
          <w:szCs w:val="21"/>
        </w:rPr>
        <w:t xml:space="preserve"> </w:t>
      </w:r>
      <w:r>
        <w:rPr>
          <w:rFonts w:ascii="SimSun" w:hAnsi="SimSun" w:eastAsia="SimSun" w:cs="SimSun"/>
          <w:sz w:val="21"/>
          <w:szCs w:val="21"/>
          <w:spacing w:val="-8"/>
        </w:rPr>
        <w:t>训老师总结宣贯经验。</w:t>
      </w:r>
    </w:p>
    <w:p>
      <w:pPr>
        <w:ind w:left="719" w:right="15" w:hanging="316"/>
        <w:spacing w:before="69" w:line="267" w:lineRule="auto"/>
        <w:rPr>
          <w:rFonts w:ascii="SimSun" w:hAnsi="SimSun" w:eastAsia="SimSun" w:cs="SimSun"/>
          <w:sz w:val="21"/>
          <w:szCs w:val="21"/>
        </w:rPr>
      </w:pPr>
      <w:r>
        <w:rPr>
          <w:rFonts w:ascii="SimHei" w:hAnsi="SimHei" w:eastAsia="SimHei" w:cs="SimHei"/>
          <w:sz w:val="21"/>
          <w:szCs w:val="21"/>
          <w:b/>
          <w:bCs/>
          <w:spacing w:val="-2"/>
        </w:rPr>
        <w:t>口专题培训</w:t>
      </w:r>
      <w:r>
        <w:rPr>
          <w:rFonts w:ascii="SimSun" w:hAnsi="SimSun" w:eastAsia="SimSun" w:cs="SimSun"/>
          <w:sz w:val="21"/>
          <w:szCs w:val="21"/>
          <w:b/>
          <w:bCs/>
          <w:spacing w:val="-2"/>
        </w:rPr>
        <w:t>：</w:t>
      </w:r>
      <w:r>
        <w:rPr>
          <w:rFonts w:ascii="SimSun" w:hAnsi="SimSun" w:eastAsia="SimSun" w:cs="SimSun"/>
          <w:sz w:val="21"/>
          <w:szCs w:val="21"/>
          <w:spacing w:val="-2"/>
        </w:rPr>
        <w:t>针对不同业务领域的数据标准开展专题培训，让相关的业务人员清楚地</w:t>
      </w:r>
      <w:r>
        <w:rPr>
          <w:rFonts w:ascii="SimSun" w:hAnsi="SimSun" w:eastAsia="SimSun" w:cs="SimSun"/>
          <w:sz w:val="21"/>
          <w:szCs w:val="21"/>
          <w:spacing w:val="14"/>
        </w:rPr>
        <w:t xml:space="preserve"> </w:t>
      </w:r>
      <w:r>
        <w:rPr>
          <w:rFonts w:ascii="SimSun" w:hAnsi="SimSun" w:eastAsia="SimSun" w:cs="SimSun"/>
          <w:sz w:val="21"/>
          <w:szCs w:val="21"/>
          <w:spacing w:val="-3"/>
        </w:rPr>
        <w:t>了解数据标准的各项规则，并通过上机实操强化培训效果，让数据标</w:t>
      </w:r>
      <w:r>
        <w:rPr>
          <w:rFonts w:ascii="SimSun" w:hAnsi="SimSun" w:eastAsia="SimSun" w:cs="SimSun"/>
          <w:sz w:val="21"/>
          <w:szCs w:val="21"/>
          <w:spacing w:val="-4"/>
        </w:rPr>
        <w:t>准真正融入业</w:t>
      </w:r>
      <w:r>
        <w:rPr>
          <w:rFonts w:ascii="SimSun" w:hAnsi="SimSun" w:eastAsia="SimSun" w:cs="SimSun"/>
          <w:sz w:val="21"/>
          <w:szCs w:val="21"/>
        </w:rPr>
        <w:t xml:space="preserve"> </w:t>
      </w:r>
      <w:r>
        <w:rPr>
          <w:rFonts w:ascii="SimSun" w:hAnsi="SimSun" w:eastAsia="SimSun" w:cs="SimSun"/>
          <w:sz w:val="21"/>
          <w:szCs w:val="21"/>
          <w:spacing w:val="-8"/>
        </w:rPr>
        <w:t>务人员的实际工作中，推动数据标准的落地。</w:t>
      </w:r>
    </w:p>
    <w:p>
      <w:pPr>
        <w:ind w:left="403"/>
        <w:spacing w:before="65" w:line="221" w:lineRule="auto"/>
        <w:rPr>
          <w:rFonts w:ascii="SimHei" w:hAnsi="SimHei" w:eastAsia="SimHei" w:cs="SimHei"/>
          <w:sz w:val="21"/>
          <w:szCs w:val="21"/>
        </w:rPr>
      </w:pPr>
      <w:r>
        <w:rPr>
          <w:rFonts w:ascii="SimHei" w:hAnsi="SimHei" w:eastAsia="SimHei" w:cs="SimHei"/>
          <w:sz w:val="21"/>
          <w:szCs w:val="21"/>
          <w:b/>
          <w:bCs/>
        </w:rPr>
        <w:t>(2)对业务部门的要求</w:t>
      </w:r>
    </w:p>
    <w:p>
      <w:pPr>
        <w:ind w:right="22" w:firstLine="400"/>
        <w:spacing w:before="64" w:line="267" w:lineRule="auto"/>
        <w:jc w:val="both"/>
        <w:rPr>
          <w:rFonts w:ascii="SimSun" w:hAnsi="SimSun" w:eastAsia="SimSun" w:cs="SimSun"/>
          <w:sz w:val="21"/>
          <w:szCs w:val="21"/>
        </w:rPr>
      </w:pPr>
      <w:r>
        <w:rPr>
          <w:rFonts w:ascii="SimSun" w:hAnsi="SimSun" w:eastAsia="SimSun" w:cs="SimSun"/>
          <w:sz w:val="21"/>
          <w:szCs w:val="21"/>
        </w:rPr>
        <w:t>数据标准的贯彻执行应从业务的源头抓起，例如：产品数据</w:t>
      </w:r>
      <w:r>
        <w:rPr>
          <w:rFonts w:ascii="SimSun" w:hAnsi="SimSun" w:eastAsia="SimSun" w:cs="SimSun"/>
          <w:sz w:val="21"/>
          <w:szCs w:val="21"/>
          <w:spacing w:val="-1"/>
        </w:rPr>
        <w:t>标准的贯彻就需要从产品</w:t>
      </w:r>
      <w:r>
        <w:rPr>
          <w:rFonts w:ascii="SimSun" w:hAnsi="SimSun" w:eastAsia="SimSun" w:cs="SimSun"/>
          <w:sz w:val="21"/>
          <w:szCs w:val="21"/>
        </w:rPr>
        <w:t xml:space="preserve"> </w:t>
      </w:r>
      <w:r>
        <w:rPr>
          <w:rFonts w:ascii="SimSun" w:hAnsi="SimSun" w:eastAsia="SimSun" w:cs="SimSun"/>
          <w:sz w:val="21"/>
          <w:szCs w:val="21"/>
          <w:spacing w:val="-2"/>
        </w:rPr>
        <w:t>的设计环节着手，引用既定的数据标准，使用规范的产品名称和编码，这样可以避免后续</w:t>
      </w:r>
      <w:r>
        <w:rPr>
          <w:rFonts w:ascii="SimSun" w:hAnsi="SimSun" w:eastAsia="SimSun" w:cs="SimSun"/>
          <w:sz w:val="21"/>
          <w:szCs w:val="21"/>
          <w:spacing w:val="17"/>
        </w:rPr>
        <w:t xml:space="preserve"> </w:t>
      </w:r>
      <w:r>
        <w:rPr>
          <w:rFonts w:ascii="SimSun" w:hAnsi="SimSun" w:eastAsia="SimSun" w:cs="SimSun"/>
          <w:sz w:val="21"/>
          <w:szCs w:val="21"/>
          <w:spacing w:val="-9"/>
        </w:rPr>
        <w:t>工作中的很多麻烦。</w:t>
      </w:r>
    </w:p>
    <w:p>
      <w:pPr>
        <w:ind w:right="19" w:firstLine="400"/>
        <w:spacing w:before="40" w:line="258" w:lineRule="auto"/>
        <w:rPr>
          <w:rFonts w:ascii="SimSun" w:hAnsi="SimSun" w:eastAsia="SimSun" w:cs="SimSun"/>
          <w:sz w:val="21"/>
          <w:szCs w:val="21"/>
        </w:rPr>
      </w:pPr>
      <w:r>
        <w:rPr>
          <w:rFonts w:ascii="SimSun" w:hAnsi="SimSun" w:eastAsia="SimSun" w:cs="SimSun"/>
          <w:sz w:val="21"/>
          <w:szCs w:val="21"/>
        </w:rPr>
        <w:t>在数据标准的执行过程中，应避免对标准的随意改动，如果标准</w:t>
      </w:r>
      <w:r>
        <w:rPr>
          <w:rFonts w:ascii="SimSun" w:hAnsi="SimSun" w:eastAsia="SimSun" w:cs="SimSun"/>
          <w:sz w:val="21"/>
          <w:szCs w:val="21"/>
          <w:spacing w:val="-1"/>
        </w:rPr>
        <w:t>确实存在问题、必须</w:t>
      </w:r>
      <w:r>
        <w:rPr>
          <w:rFonts w:ascii="SimSun" w:hAnsi="SimSun" w:eastAsia="SimSun" w:cs="SimSun"/>
          <w:sz w:val="21"/>
          <w:szCs w:val="21"/>
        </w:rPr>
        <w:t xml:space="preserve"> </w:t>
      </w:r>
      <w:r>
        <w:rPr>
          <w:rFonts w:ascii="SimSun" w:hAnsi="SimSun" w:eastAsia="SimSun" w:cs="SimSun"/>
          <w:sz w:val="21"/>
          <w:szCs w:val="21"/>
          <w:spacing w:val="-7"/>
        </w:rPr>
        <w:t>修改，则需要提请数据标准变更流程，经数据标准管理委员会审查后方可变更。</w:t>
      </w:r>
    </w:p>
    <w:p>
      <w:pPr>
        <w:ind w:left="403"/>
        <w:spacing w:before="67" w:line="221" w:lineRule="auto"/>
        <w:rPr>
          <w:rFonts w:ascii="SimHei" w:hAnsi="SimHei" w:eastAsia="SimHei" w:cs="SimHei"/>
          <w:sz w:val="21"/>
          <w:szCs w:val="21"/>
        </w:rPr>
      </w:pPr>
      <w:r>
        <w:rPr>
          <w:rFonts w:ascii="SimHei" w:hAnsi="SimHei" w:eastAsia="SimHei" w:cs="SimHei"/>
          <w:sz w:val="21"/>
          <w:szCs w:val="21"/>
          <w:b/>
          <w:bCs/>
        </w:rPr>
        <w:t>(3)对应用系统的要求</w:t>
      </w:r>
    </w:p>
    <w:p>
      <w:pPr>
        <w:ind w:right="21"/>
        <w:spacing w:before="62" w:line="219" w:lineRule="auto"/>
        <w:jc w:val="right"/>
        <w:rPr>
          <w:rFonts w:ascii="SimSun" w:hAnsi="SimSun" w:eastAsia="SimSun" w:cs="SimSun"/>
          <w:sz w:val="21"/>
          <w:szCs w:val="21"/>
        </w:rPr>
      </w:pPr>
      <w:r>
        <w:rPr>
          <w:rFonts w:ascii="SimSun" w:hAnsi="SimSun" w:eastAsia="SimSun" w:cs="SimSun"/>
          <w:sz w:val="21"/>
          <w:szCs w:val="21"/>
          <w:spacing w:val="-6"/>
        </w:rPr>
        <w:t>数据标准对企业信息化建设起到规范作用，应用系统应严格按照发布的数据标准执行。</w:t>
      </w:r>
    </w:p>
    <w:p>
      <w:pPr>
        <w:ind w:right="52" w:firstLine="400"/>
        <w:spacing w:before="71" w:line="251" w:lineRule="auto"/>
        <w:rPr>
          <w:rFonts w:ascii="SimSun" w:hAnsi="SimSun" w:eastAsia="SimSun" w:cs="SimSun"/>
          <w:sz w:val="21"/>
          <w:szCs w:val="21"/>
        </w:rPr>
      </w:pPr>
      <w:r>
        <w:rPr>
          <w:rFonts w:ascii="SimSun" w:hAnsi="SimSun" w:eastAsia="SimSun" w:cs="SimSun"/>
          <w:sz w:val="21"/>
          <w:szCs w:val="21"/>
          <w:spacing w:val="-1"/>
        </w:rPr>
        <w:t>在系统需求分析阶段，系统建设方应提出数据使用需求，然后数据标准管</w:t>
      </w:r>
      <w:r>
        <w:rPr>
          <w:rFonts w:ascii="SimSun" w:hAnsi="SimSun" w:eastAsia="SimSun" w:cs="SimSun"/>
          <w:sz w:val="21"/>
          <w:szCs w:val="21"/>
          <w:spacing w:val="-2"/>
        </w:rPr>
        <w:t>理委员会参</w:t>
      </w:r>
      <w:r>
        <w:rPr>
          <w:rFonts w:ascii="SimSun" w:hAnsi="SimSun" w:eastAsia="SimSun" w:cs="SimSun"/>
          <w:sz w:val="21"/>
          <w:szCs w:val="21"/>
        </w:rPr>
        <w:t xml:space="preserve"> </w:t>
      </w:r>
      <w:r>
        <w:rPr>
          <w:rFonts w:ascii="SimSun" w:hAnsi="SimSun" w:eastAsia="SimSun" w:cs="SimSun"/>
          <w:sz w:val="21"/>
          <w:szCs w:val="21"/>
          <w:spacing w:val="-8"/>
        </w:rPr>
        <w:t>与数据需求的评审，并给出数据标准的使用建议。</w:t>
      </w:r>
    </w:p>
    <w:p>
      <w:pPr>
        <w:ind w:left="400"/>
        <w:spacing w:before="70" w:line="219" w:lineRule="auto"/>
        <w:rPr>
          <w:rFonts w:ascii="SimSun" w:hAnsi="SimSun" w:eastAsia="SimSun" w:cs="SimSun"/>
          <w:sz w:val="21"/>
          <w:szCs w:val="21"/>
        </w:rPr>
      </w:pPr>
      <w:r>
        <w:rPr>
          <w:rFonts w:ascii="SimSun" w:hAnsi="SimSun" w:eastAsia="SimSun" w:cs="SimSun"/>
          <w:sz w:val="21"/>
          <w:szCs w:val="21"/>
          <w:spacing w:val="-6"/>
        </w:rPr>
        <w:t>在系统设计开发阶段，应基于现行的数据标准进行数据库</w:t>
      </w:r>
      <w:r>
        <w:rPr>
          <w:rFonts w:ascii="SimSun" w:hAnsi="SimSun" w:eastAsia="SimSun" w:cs="SimSun"/>
          <w:sz w:val="21"/>
          <w:szCs w:val="21"/>
          <w:spacing w:val="-7"/>
        </w:rPr>
        <w:t>和应用的设计和开发。</w:t>
      </w:r>
    </w:p>
    <w:p>
      <w:pPr>
        <w:ind w:left="400"/>
        <w:spacing w:before="101" w:line="219" w:lineRule="auto"/>
        <w:rPr>
          <w:rFonts w:ascii="SimSun" w:hAnsi="SimSun" w:eastAsia="SimSun" w:cs="SimSun"/>
          <w:sz w:val="21"/>
          <w:szCs w:val="21"/>
        </w:rPr>
      </w:pPr>
      <w:r>
        <w:rPr>
          <w:rFonts w:ascii="SimSun" w:hAnsi="SimSun" w:eastAsia="SimSun" w:cs="SimSun"/>
          <w:sz w:val="21"/>
          <w:szCs w:val="21"/>
          <w:spacing w:val="-1"/>
        </w:rPr>
        <w:t>在系统正式运行阶段，系统应纳入公司的数据治理范围，符合公司在数据标准、数据</w:t>
      </w:r>
    </w:p>
    <w:p>
      <w:pPr>
        <w:spacing w:line="219" w:lineRule="auto"/>
        <w:sectPr>
          <w:pgSz w:w="9370" w:h="13090"/>
          <w:pgMar w:top="400" w:right="687" w:bottom="400" w:left="499" w:header="0" w:footer="0" w:gutter="0"/>
        </w:sectPr>
        <w:rPr>
          <w:rFonts w:ascii="SimSun" w:hAnsi="SimSun" w:eastAsia="SimSun" w:cs="SimSun"/>
          <w:sz w:val="21"/>
          <w:szCs w:val="21"/>
        </w:rPr>
      </w:pPr>
    </w:p>
    <w:p>
      <w:pPr>
        <w:ind w:left="5300"/>
        <w:spacing w:line="217" w:lineRule="auto"/>
        <w:rPr>
          <w:rFonts w:ascii="SimSun" w:hAnsi="SimSun" w:eastAsia="SimSun" w:cs="SimSun"/>
          <w:sz w:val="21"/>
          <w:szCs w:val="21"/>
        </w:rPr>
      </w:pPr>
      <w:r>
        <w:drawing>
          <wp:anchor distT="0" distB="0" distL="0" distR="0" simplePos="0" relativeHeight="254330880" behindDoc="0" locked="0" layoutInCell="0" allowOverlap="1">
            <wp:simplePos x="0" y="0"/>
            <wp:positionH relativeFrom="page">
              <wp:posOffset>400042</wp:posOffset>
            </wp:positionH>
            <wp:positionV relativeFrom="page">
              <wp:posOffset>2851152</wp:posOffset>
            </wp:positionV>
            <wp:extent cx="5206997" cy="6350"/>
            <wp:effectExtent l="0" t="0" r="0" b="0"/>
            <wp:wrapNone/>
            <wp:docPr id="356" name="IM 356"/>
            <wp:cNvGraphicFramePr/>
            <a:graphic>
              <a:graphicData uri="http://schemas.openxmlformats.org/drawingml/2006/picture">
                <pic:pic>
                  <pic:nvPicPr>
                    <pic:cNvPr id="356" name="IM 356"/>
                    <pic:cNvPicPr/>
                  </pic:nvPicPr>
                  <pic:blipFill>
                    <a:blip r:embed="rId199"/>
                    <a:stretch>
                      <a:fillRect/>
                    </a:stretch>
                  </pic:blipFill>
                  <pic:spPr>
                    <a:xfrm rot="0">
                      <a:off x="0" y="0"/>
                      <a:ext cx="5206997" cy="6350"/>
                    </a:xfrm>
                    <a:prstGeom prst="rect">
                      <a:avLst/>
                    </a:prstGeom>
                  </pic:spPr>
                </pic:pic>
              </a:graphicData>
            </a:graphic>
          </wp:anchor>
        </w:drawing>
      </w:r>
      <w:bookmarkStart w:name="bookmark192" w:id="183"/>
      <w:bookmarkEnd w:id="183"/>
      <w:r>
        <w:rPr>
          <w:rFonts w:ascii="KaiTi" w:hAnsi="KaiTi" w:eastAsia="KaiTi" w:cs="KaiTi"/>
          <w:sz w:val="21"/>
          <w:szCs w:val="21"/>
          <w:spacing w:val="-11"/>
        </w:rPr>
        <w:t>第17章</w:t>
      </w:r>
      <w:r>
        <w:rPr>
          <w:rFonts w:ascii="KaiTi" w:hAnsi="KaiTi" w:eastAsia="KaiTi" w:cs="KaiTi"/>
          <w:sz w:val="21"/>
          <w:szCs w:val="21"/>
          <w:spacing w:val="-11"/>
        </w:rPr>
        <w:t xml:space="preserve">  </w:t>
      </w:r>
      <w:r>
        <w:rPr>
          <w:rFonts w:ascii="KaiTi" w:hAnsi="KaiTi" w:eastAsia="KaiTi" w:cs="KaiTi"/>
          <w:sz w:val="21"/>
          <w:szCs w:val="21"/>
          <w:spacing w:val="-11"/>
        </w:rPr>
        <w:t>数据标准管理</w:t>
      </w:r>
      <w:r>
        <w:rPr>
          <w:rFonts w:ascii="KaiTi" w:hAnsi="KaiTi" w:eastAsia="KaiTi" w:cs="KaiTi"/>
          <w:sz w:val="21"/>
          <w:szCs w:val="21"/>
          <w:spacing w:val="10"/>
        </w:rPr>
        <w:t xml:space="preserve">     </w:t>
      </w:r>
      <w:r>
        <w:rPr>
          <w:rFonts w:ascii="SimSun" w:hAnsi="SimSun" w:eastAsia="SimSun" w:cs="SimSun"/>
          <w:sz w:val="21"/>
          <w:szCs w:val="21"/>
          <w:spacing w:val="-11"/>
          <w:position w:val="-4"/>
        </w:rPr>
        <w:t>221</w:t>
      </w:r>
    </w:p>
    <w:p>
      <w:pPr>
        <w:pStyle w:val="BodyText"/>
        <w:spacing w:line="417" w:lineRule="auto"/>
        <w:rPr/>
      </w:pPr>
      <w:r/>
    </w:p>
    <w:p>
      <w:pPr>
        <w:ind w:right="96"/>
        <w:spacing w:before="68" w:line="250" w:lineRule="auto"/>
        <w:rPr>
          <w:rFonts w:ascii="SimSun" w:hAnsi="SimSun" w:eastAsia="SimSun" w:cs="SimSun"/>
          <w:sz w:val="21"/>
          <w:szCs w:val="21"/>
        </w:rPr>
      </w:pPr>
      <w:r>
        <w:rPr>
          <w:rFonts w:ascii="SimSun" w:hAnsi="SimSun" w:eastAsia="SimSun" w:cs="SimSun"/>
          <w:sz w:val="21"/>
          <w:szCs w:val="21"/>
          <w:spacing w:val="-1"/>
        </w:rPr>
        <w:t>质量、数据安全等方面的要求。数据标准管理执行组对应用系统的数据标准贯彻</w:t>
      </w:r>
      <w:r>
        <w:rPr>
          <w:rFonts w:ascii="SimSun" w:hAnsi="SimSun" w:eastAsia="SimSun" w:cs="SimSun"/>
          <w:sz w:val="21"/>
          <w:szCs w:val="21"/>
          <w:spacing w:val="-2"/>
        </w:rPr>
        <w:t>执行情况</w:t>
      </w:r>
      <w:r>
        <w:rPr>
          <w:rFonts w:ascii="SimSun" w:hAnsi="SimSun" w:eastAsia="SimSun" w:cs="SimSun"/>
          <w:sz w:val="21"/>
          <w:szCs w:val="21"/>
        </w:rPr>
        <w:t xml:space="preserve"> </w:t>
      </w:r>
      <w:r>
        <w:rPr>
          <w:rFonts w:ascii="SimSun" w:hAnsi="SimSun" w:eastAsia="SimSun" w:cs="SimSun"/>
          <w:sz w:val="21"/>
          <w:szCs w:val="21"/>
          <w:spacing w:val="-6"/>
        </w:rPr>
        <w:t>进行监督考核，对于不符合数据标准要求的，提出改进要求，并监督其完成整改。</w:t>
      </w:r>
    </w:p>
    <w:p>
      <w:pPr>
        <w:pStyle w:val="BodyText"/>
        <w:spacing w:line="265" w:lineRule="auto"/>
        <w:rPr/>
      </w:pPr>
      <w:r/>
    </w:p>
    <w:p>
      <w:pPr>
        <w:ind w:left="3"/>
        <w:spacing w:before="69" w:line="221" w:lineRule="auto"/>
        <w:outlineLvl w:val="6"/>
        <w:rPr>
          <w:rFonts w:ascii="SimHei" w:hAnsi="SimHei" w:eastAsia="SimHei" w:cs="SimHei"/>
          <w:sz w:val="21"/>
          <w:szCs w:val="21"/>
        </w:rPr>
      </w:pPr>
      <w:r>
        <w:rPr>
          <w:rFonts w:ascii="SimHei" w:hAnsi="SimHei" w:eastAsia="SimHei" w:cs="SimHei"/>
          <w:sz w:val="21"/>
          <w:szCs w:val="21"/>
          <w:b/>
          <w:bCs/>
          <w:spacing w:val="12"/>
        </w:rPr>
        <w:t>17.3.3</w:t>
      </w:r>
      <w:r>
        <w:rPr>
          <w:rFonts w:ascii="SimHei" w:hAnsi="SimHei" w:eastAsia="SimHei" w:cs="SimHei"/>
          <w:sz w:val="21"/>
          <w:szCs w:val="21"/>
          <w:spacing w:val="32"/>
        </w:rPr>
        <w:t xml:space="preserve">  </w:t>
      </w:r>
      <w:r>
        <w:rPr>
          <w:rFonts w:ascii="SimHei" w:hAnsi="SimHei" w:eastAsia="SimHei" w:cs="SimHei"/>
          <w:sz w:val="21"/>
          <w:szCs w:val="21"/>
          <w:b/>
          <w:bCs/>
          <w:spacing w:val="12"/>
        </w:rPr>
        <w:t>数据标准管理办法</w:t>
      </w:r>
    </w:p>
    <w:p>
      <w:pPr>
        <w:ind w:right="95" w:firstLine="410"/>
        <w:spacing w:before="122" w:line="261" w:lineRule="auto"/>
        <w:rPr>
          <w:rFonts w:ascii="SimSun" w:hAnsi="SimSun" w:eastAsia="SimSun" w:cs="SimSun"/>
          <w:sz w:val="21"/>
          <w:szCs w:val="21"/>
        </w:rPr>
      </w:pPr>
      <w:r>
        <w:rPr>
          <w:rFonts w:ascii="SimSun" w:hAnsi="SimSun" w:eastAsia="SimSun" w:cs="SimSun"/>
          <w:sz w:val="21"/>
          <w:szCs w:val="21"/>
          <w:spacing w:val="-1"/>
        </w:rPr>
        <w:t>为规范企业对数据标准的管理，确保企业范围内数据标准的有效性和适用性，解决企</w:t>
      </w:r>
      <w:r>
        <w:rPr>
          <w:rFonts w:ascii="SimSun" w:hAnsi="SimSun" w:eastAsia="SimSun" w:cs="SimSun"/>
          <w:sz w:val="21"/>
          <w:szCs w:val="21"/>
          <w:spacing w:val="5"/>
        </w:rPr>
        <w:t xml:space="preserve"> </w:t>
      </w:r>
      <w:r>
        <w:rPr>
          <w:rFonts w:ascii="SimSun" w:hAnsi="SimSun" w:eastAsia="SimSun" w:cs="SimSun"/>
          <w:sz w:val="21"/>
          <w:szCs w:val="21"/>
          <w:spacing w:val="-1"/>
        </w:rPr>
        <w:t>业数据多来源、指标口径不一致、数据整合困难、管理权责不清等问题，数据治理</w:t>
      </w:r>
      <w:r>
        <w:rPr>
          <w:rFonts w:ascii="SimSun" w:hAnsi="SimSun" w:eastAsia="SimSun" w:cs="SimSun"/>
          <w:sz w:val="21"/>
          <w:szCs w:val="21"/>
          <w:spacing w:val="-2"/>
        </w:rPr>
        <w:t>企业应</w:t>
      </w:r>
      <w:r>
        <w:rPr>
          <w:rFonts w:ascii="SimSun" w:hAnsi="SimSun" w:eastAsia="SimSun" w:cs="SimSun"/>
          <w:sz w:val="21"/>
          <w:szCs w:val="21"/>
        </w:rPr>
        <w:t xml:space="preserve"> </w:t>
      </w:r>
      <w:r>
        <w:rPr>
          <w:rFonts w:ascii="SimSun" w:hAnsi="SimSun" w:eastAsia="SimSun" w:cs="SimSun"/>
          <w:sz w:val="21"/>
          <w:szCs w:val="21"/>
          <w:spacing w:val="-6"/>
        </w:rPr>
        <w:t>根据自身情况制定数据标准管理办法，以对数据标准管理进行规范性指导和约束。</w:t>
      </w:r>
    </w:p>
    <w:p>
      <w:pPr>
        <w:ind w:right="76" w:firstLine="410"/>
        <w:spacing w:before="69" w:line="250" w:lineRule="auto"/>
        <w:rPr>
          <w:rFonts w:ascii="SimSun" w:hAnsi="SimSun" w:eastAsia="SimSun" w:cs="SimSun"/>
          <w:sz w:val="21"/>
          <w:szCs w:val="21"/>
        </w:rPr>
      </w:pPr>
      <w:r>
        <w:rPr>
          <w:rFonts w:ascii="SimSun" w:hAnsi="SimSun" w:eastAsia="SimSun" w:cs="SimSun"/>
          <w:sz w:val="21"/>
          <w:szCs w:val="21"/>
        </w:rPr>
        <w:t>一份完整的数据标准管理办法一般包含但不限于：数据</w:t>
      </w:r>
      <w:r>
        <w:rPr>
          <w:rFonts w:ascii="SimSun" w:hAnsi="SimSun" w:eastAsia="SimSun" w:cs="SimSun"/>
          <w:sz w:val="21"/>
          <w:szCs w:val="21"/>
          <w:spacing w:val="-1"/>
        </w:rPr>
        <w:t>标准的目的、适用范围和数据</w:t>
      </w:r>
      <w:r>
        <w:rPr>
          <w:rFonts w:ascii="SimSun" w:hAnsi="SimSun" w:eastAsia="SimSun" w:cs="SimSun"/>
          <w:sz w:val="21"/>
          <w:szCs w:val="21"/>
        </w:rPr>
        <w:t xml:space="preserve"> </w:t>
      </w:r>
      <w:r>
        <w:rPr>
          <w:rFonts w:ascii="SimSun" w:hAnsi="SimSun" w:eastAsia="SimSun" w:cs="SimSun"/>
          <w:sz w:val="21"/>
          <w:szCs w:val="21"/>
          <w:spacing w:val="-5"/>
        </w:rPr>
        <w:t>标准内容，数据标准的管理组织、管理流程、执行要</w:t>
      </w:r>
      <w:r>
        <w:rPr>
          <w:rFonts w:ascii="SimSun" w:hAnsi="SimSun" w:eastAsia="SimSun" w:cs="SimSun"/>
          <w:sz w:val="21"/>
          <w:szCs w:val="21"/>
          <w:spacing w:val="-6"/>
        </w:rPr>
        <w:t>求、考核机制、附则等。</w:t>
      </w:r>
    </w:p>
    <w:p>
      <w:pPr>
        <w:ind w:left="410"/>
        <w:spacing w:before="71" w:line="219" w:lineRule="auto"/>
        <w:rPr>
          <w:rFonts w:ascii="SimSun" w:hAnsi="SimSun" w:eastAsia="SimSun" w:cs="SimSun"/>
          <w:sz w:val="21"/>
          <w:szCs w:val="21"/>
        </w:rPr>
      </w:pPr>
      <w:r>
        <w:rPr>
          <w:rFonts w:ascii="SimSun" w:hAnsi="SimSun" w:eastAsia="SimSun" w:cs="SimSun"/>
          <w:sz w:val="21"/>
          <w:szCs w:val="21"/>
          <w:spacing w:val="-8"/>
        </w:rPr>
        <w:t>可以参考以下模板来制定企业数据标准管理办法。</w:t>
      </w:r>
    </w:p>
    <w:p>
      <w:pPr>
        <w:pStyle w:val="BodyText"/>
        <w:spacing w:line="277" w:lineRule="auto"/>
        <w:rPr/>
      </w:pPr>
      <w:r/>
    </w:p>
    <w:p>
      <w:pPr>
        <w:ind w:left="2953"/>
        <w:spacing w:before="68" w:line="221" w:lineRule="auto"/>
        <w:rPr>
          <w:rFonts w:ascii="SimHei" w:hAnsi="SimHei" w:eastAsia="SimHei" w:cs="SimHei"/>
          <w:sz w:val="21"/>
          <w:szCs w:val="21"/>
        </w:rPr>
      </w:pPr>
      <w:r>
        <w:rPr>
          <w:rFonts w:ascii="SimHei" w:hAnsi="SimHei" w:eastAsia="SimHei" w:cs="SimHei"/>
          <w:sz w:val="21"/>
          <w:szCs w:val="21"/>
          <w:b/>
          <w:bCs/>
          <w:spacing w:val="24"/>
        </w:rPr>
        <w:t>数据标准管理办法模板</w:t>
      </w:r>
    </w:p>
    <w:p>
      <w:pPr>
        <w:ind w:left="413"/>
        <w:spacing w:before="151" w:line="222" w:lineRule="auto"/>
        <w:rPr>
          <w:rFonts w:ascii="SimHei" w:hAnsi="SimHei" w:eastAsia="SimHei" w:cs="SimHei"/>
          <w:sz w:val="21"/>
          <w:szCs w:val="21"/>
        </w:rPr>
      </w:pPr>
      <w:r>
        <w:rPr>
          <w:rFonts w:ascii="SimHei" w:hAnsi="SimHei" w:eastAsia="SimHei" w:cs="SimHei"/>
          <w:sz w:val="21"/>
          <w:szCs w:val="21"/>
          <w:b/>
          <w:bCs/>
          <w:spacing w:val="8"/>
        </w:rPr>
        <w:t>(1)数据标准目的</w:t>
      </w:r>
    </w:p>
    <w:p>
      <w:pPr>
        <w:ind w:left="410"/>
        <w:spacing w:before="62" w:line="220" w:lineRule="auto"/>
        <w:rPr>
          <w:rFonts w:ascii="KaiTi" w:hAnsi="KaiTi" w:eastAsia="KaiTi" w:cs="KaiTi"/>
          <w:sz w:val="21"/>
          <w:szCs w:val="21"/>
        </w:rPr>
      </w:pPr>
      <w:r>
        <w:rPr>
          <w:rFonts w:ascii="KaiTi" w:hAnsi="KaiTi" w:eastAsia="KaiTi" w:cs="KaiTi"/>
          <w:sz w:val="21"/>
          <w:szCs w:val="21"/>
          <w:spacing w:val="-6"/>
        </w:rPr>
        <w:t>明确数据标准的目的，企业为什么需要数据标准管理。</w:t>
      </w:r>
    </w:p>
    <w:p>
      <w:pPr>
        <w:ind w:left="413"/>
        <w:spacing w:before="65" w:line="222" w:lineRule="auto"/>
        <w:rPr>
          <w:rFonts w:ascii="SimHei" w:hAnsi="SimHei" w:eastAsia="SimHei" w:cs="SimHei"/>
          <w:sz w:val="21"/>
          <w:szCs w:val="21"/>
        </w:rPr>
      </w:pPr>
      <w:r>
        <w:rPr>
          <w:rFonts w:ascii="SimHei" w:hAnsi="SimHei" w:eastAsia="SimHei" w:cs="SimHei"/>
          <w:sz w:val="21"/>
          <w:szCs w:val="21"/>
          <w:b/>
          <w:bCs/>
          <w:spacing w:val="4"/>
        </w:rPr>
        <w:t>(2)数据标准适用范围</w:t>
      </w:r>
    </w:p>
    <w:p>
      <w:pPr>
        <w:ind w:left="410"/>
        <w:spacing w:before="72" w:line="220" w:lineRule="auto"/>
        <w:rPr>
          <w:rFonts w:ascii="KaiTi" w:hAnsi="KaiTi" w:eastAsia="KaiTi" w:cs="KaiTi"/>
          <w:sz w:val="21"/>
          <w:szCs w:val="21"/>
        </w:rPr>
      </w:pPr>
      <w:r>
        <w:rPr>
          <w:rFonts w:ascii="KaiTi" w:hAnsi="KaiTi" w:eastAsia="KaiTi" w:cs="KaiTi"/>
          <w:sz w:val="21"/>
          <w:szCs w:val="21"/>
          <w:spacing w:val="-6"/>
        </w:rPr>
        <w:t>明确数据标准的适用范围，是全公司适用还是只在某些部门生效?</w:t>
      </w:r>
    </w:p>
    <w:p>
      <w:pPr>
        <w:ind w:left="413"/>
        <w:spacing w:before="85" w:line="222" w:lineRule="auto"/>
        <w:rPr>
          <w:rFonts w:ascii="SimHei" w:hAnsi="SimHei" w:eastAsia="SimHei" w:cs="SimHei"/>
          <w:sz w:val="21"/>
          <w:szCs w:val="21"/>
        </w:rPr>
      </w:pPr>
      <w:r>
        <w:rPr>
          <w:rFonts w:ascii="SimHei" w:hAnsi="SimHei" w:eastAsia="SimHei" w:cs="SimHei"/>
          <w:sz w:val="21"/>
          <w:szCs w:val="21"/>
          <w:b/>
          <w:bCs/>
          <w:spacing w:val="2"/>
        </w:rPr>
        <w:t>(3)数据标准管理组织</w:t>
      </w:r>
    </w:p>
    <w:p>
      <w:pPr>
        <w:ind w:firstLine="410"/>
        <w:spacing w:before="33" w:line="268" w:lineRule="auto"/>
        <w:rPr>
          <w:rFonts w:ascii="KaiTi" w:hAnsi="KaiTi" w:eastAsia="KaiTi" w:cs="KaiTi"/>
          <w:sz w:val="21"/>
          <w:szCs w:val="21"/>
        </w:rPr>
      </w:pPr>
      <w:r>
        <w:rPr>
          <w:rFonts w:ascii="KaiTi" w:hAnsi="KaiTi" w:eastAsia="KaiTi" w:cs="KaiTi"/>
          <w:sz w:val="21"/>
          <w:szCs w:val="21"/>
          <w:spacing w:val="-4"/>
        </w:rPr>
        <w:t>明确数据标准的管理组织和职责分工，并规定各组织在数据标准的制订、评审、发布、</w:t>
      </w:r>
      <w:r>
        <w:rPr>
          <w:rFonts w:ascii="KaiTi" w:hAnsi="KaiTi" w:eastAsia="KaiTi" w:cs="KaiTi"/>
          <w:sz w:val="21"/>
          <w:szCs w:val="21"/>
          <w:spacing w:val="6"/>
        </w:rPr>
        <w:t xml:space="preserve"> </w:t>
      </w:r>
      <w:r>
        <w:rPr>
          <w:rFonts w:ascii="KaiTi" w:hAnsi="KaiTi" w:eastAsia="KaiTi" w:cs="KaiTi"/>
          <w:sz w:val="21"/>
          <w:szCs w:val="21"/>
          <w:spacing w:val="-8"/>
        </w:rPr>
        <w:t>执行、变更等各环节的职责。</w:t>
      </w:r>
    </w:p>
    <w:p>
      <w:pPr>
        <w:ind w:left="413"/>
        <w:spacing w:before="62" w:line="219" w:lineRule="auto"/>
        <w:rPr>
          <w:rFonts w:ascii="SimHei" w:hAnsi="SimHei" w:eastAsia="SimHei" w:cs="SimHei"/>
          <w:sz w:val="21"/>
          <w:szCs w:val="21"/>
        </w:rPr>
      </w:pPr>
      <w:r>
        <w:rPr>
          <w:rFonts w:ascii="SimHei" w:hAnsi="SimHei" w:eastAsia="SimHei" w:cs="SimHei"/>
          <w:sz w:val="21"/>
          <w:szCs w:val="21"/>
          <w:b/>
          <w:bCs/>
          <w:spacing w:val="2"/>
        </w:rPr>
        <w:t>(4)数据标准的执行要求</w:t>
      </w:r>
    </w:p>
    <w:p>
      <w:pPr>
        <w:ind w:right="91" w:firstLine="410"/>
        <w:spacing w:before="48" w:line="258" w:lineRule="auto"/>
        <w:rPr>
          <w:rFonts w:ascii="KaiTi" w:hAnsi="KaiTi" w:eastAsia="KaiTi" w:cs="KaiTi"/>
          <w:sz w:val="21"/>
          <w:szCs w:val="21"/>
        </w:rPr>
      </w:pPr>
      <w:r>
        <w:rPr>
          <w:rFonts w:ascii="KaiTi" w:hAnsi="KaiTi" w:eastAsia="KaiTi" w:cs="KaiTi"/>
          <w:sz w:val="21"/>
          <w:szCs w:val="21"/>
          <w:spacing w:val="-1"/>
        </w:rPr>
        <w:t>明确在哪些数据操作环境(如录入、维护、应用、归档等)中应遵循数据标准要求，明</w:t>
      </w:r>
      <w:r>
        <w:rPr>
          <w:rFonts w:ascii="KaiTi" w:hAnsi="KaiTi" w:eastAsia="KaiTi" w:cs="KaiTi"/>
          <w:sz w:val="21"/>
          <w:szCs w:val="21"/>
          <w:spacing w:val="10"/>
        </w:rPr>
        <w:t xml:space="preserve"> </w:t>
      </w:r>
      <w:r>
        <w:rPr>
          <w:rFonts w:ascii="KaiTi" w:hAnsi="KaiTi" w:eastAsia="KaiTi" w:cs="KaiTi"/>
          <w:sz w:val="21"/>
          <w:szCs w:val="21"/>
          <w:spacing w:val="-7"/>
        </w:rPr>
        <w:t>确在</w:t>
      </w:r>
      <w:r>
        <w:rPr>
          <w:rFonts w:ascii="KaiTi" w:hAnsi="KaiTi" w:eastAsia="KaiTi" w:cs="KaiTi"/>
          <w:sz w:val="21"/>
          <w:szCs w:val="21"/>
          <w:spacing w:val="-27"/>
        </w:rPr>
        <w:t xml:space="preserve"> </w:t>
      </w:r>
      <w:r>
        <w:rPr>
          <w:rFonts w:ascii="Times New Roman" w:hAnsi="Times New Roman" w:eastAsia="Times New Roman" w:cs="Times New Roman"/>
          <w:sz w:val="21"/>
          <w:szCs w:val="21"/>
          <w:spacing w:val="-7"/>
        </w:rPr>
        <w:t>IT</w:t>
      </w:r>
      <w:r>
        <w:rPr>
          <w:rFonts w:ascii="Times New Roman" w:hAnsi="Times New Roman" w:eastAsia="Times New Roman" w:cs="Times New Roman"/>
          <w:sz w:val="21"/>
          <w:szCs w:val="21"/>
          <w:spacing w:val="15"/>
        </w:rPr>
        <w:t xml:space="preserve"> </w:t>
      </w:r>
      <w:r>
        <w:rPr>
          <w:rFonts w:ascii="KaiTi" w:hAnsi="KaiTi" w:eastAsia="KaiTi" w:cs="KaiTi"/>
          <w:sz w:val="21"/>
          <w:szCs w:val="21"/>
          <w:spacing w:val="-7"/>
        </w:rPr>
        <w:t>系统构建或改造中应遵循数据标准要求。</w:t>
      </w:r>
    </w:p>
    <w:p>
      <w:pPr>
        <w:ind w:left="413"/>
        <w:spacing w:before="77" w:line="221" w:lineRule="auto"/>
        <w:rPr>
          <w:rFonts w:ascii="SimHei" w:hAnsi="SimHei" w:eastAsia="SimHei" w:cs="SimHei"/>
          <w:sz w:val="21"/>
          <w:szCs w:val="21"/>
        </w:rPr>
      </w:pPr>
      <w:r>
        <w:rPr>
          <w:rFonts w:ascii="SimHei" w:hAnsi="SimHei" w:eastAsia="SimHei" w:cs="SimHei"/>
          <w:sz w:val="21"/>
          <w:szCs w:val="21"/>
          <w:b/>
          <w:bCs/>
          <w:spacing w:val="2"/>
        </w:rPr>
        <w:t>(5)数据标准管理流程</w:t>
      </w:r>
    </w:p>
    <w:p>
      <w:pPr>
        <w:ind w:right="91" w:firstLine="410"/>
        <w:spacing w:before="70" w:line="256" w:lineRule="auto"/>
        <w:rPr>
          <w:rFonts w:ascii="KaiTi" w:hAnsi="KaiTi" w:eastAsia="KaiTi" w:cs="KaiTi"/>
          <w:sz w:val="21"/>
          <w:szCs w:val="21"/>
        </w:rPr>
      </w:pPr>
      <w:r>
        <w:rPr>
          <w:rFonts w:ascii="KaiTi" w:hAnsi="KaiTi" w:eastAsia="KaiTi" w:cs="KaiTi"/>
          <w:sz w:val="21"/>
          <w:szCs w:val="21"/>
          <w:spacing w:val="-1"/>
        </w:rPr>
        <w:t>明确数据标准需求的来源、数据标准编制的原则、数据标准编制使用的模板、数据标</w:t>
      </w:r>
      <w:r>
        <w:rPr>
          <w:rFonts w:ascii="KaiTi" w:hAnsi="KaiTi" w:eastAsia="KaiTi" w:cs="KaiTi"/>
          <w:sz w:val="21"/>
          <w:szCs w:val="21"/>
          <w:spacing w:val="9"/>
        </w:rPr>
        <w:t xml:space="preserve"> </w:t>
      </w:r>
      <w:r>
        <w:rPr>
          <w:rFonts w:ascii="KaiTi" w:hAnsi="KaiTi" w:eastAsia="KaiTi" w:cs="KaiTi"/>
          <w:sz w:val="21"/>
          <w:szCs w:val="21"/>
          <w:spacing w:val="-6"/>
        </w:rPr>
        <w:t>准编制的注意事项、数据标准编制完成后的提审流程等内容。</w:t>
      </w:r>
    </w:p>
    <w:p>
      <w:pPr>
        <w:ind w:right="69" w:firstLine="410"/>
        <w:spacing w:before="32" w:line="265" w:lineRule="auto"/>
        <w:rPr>
          <w:rFonts w:ascii="KaiTi" w:hAnsi="KaiTi" w:eastAsia="KaiTi" w:cs="KaiTi"/>
          <w:sz w:val="21"/>
          <w:szCs w:val="21"/>
        </w:rPr>
      </w:pPr>
      <w:r>
        <w:rPr>
          <w:rFonts w:ascii="KaiTi" w:hAnsi="KaiTi" w:eastAsia="KaiTi" w:cs="KaiTi"/>
          <w:sz w:val="21"/>
          <w:szCs w:val="21"/>
          <w:spacing w:val="-5"/>
        </w:rPr>
        <w:t>明确数据标准审核及发布的要求，</w:t>
      </w:r>
      <w:r>
        <w:rPr>
          <w:rFonts w:ascii="KaiTi" w:hAnsi="KaiTi" w:eastAsia="KaiTi" w:cs="KaiTi"/>
          <w:sz w:val="21"/>
          <w:szCs w:val="21"/>
          <w:spacing w:val="74"/>
        </w:rPr>
        <w:t xml:space="preserve"> </w:t>
      </w:r>
      <w:r>
        <w:rPr>
          <w:rFonts w:ascii="KaiTi" w:hAnsi="KaiTi" w:eastAsia="KaiTi" w:cs="KaiTi"/>
          <w:sz w:val="21"/>
          <w:szCs w:val="21"/>
          <w:spacing w:val="-5"/>
        </w:rPr>
        <w:t>一般包含数据标准的评审原则、评审方式、评审内</w:t>
      </w:r>
      <w:r>
        <w:rPr>
          <w:rFonts w:ascii="KaiTi" w:hAnsi="KaiTi" w:eastAsia="KaiTi" w:cs="KaiTi"/>
          <w:sz w:val="21"/>
          <w:szCs w:val="21"/>
        </w:rPr>
        <w:t xml:space="preserve"> </w:t>
      </w:r>
      <w:r>
        <w:rPr>
          <w:rFonts w:ascii="KaiTi" w:hAnsi="KaiTi" w:eastAsia="KaiTi" w:cs="KaiTi"/>
          <w:sz w:val="21"/>
          <w:szCs w:val="21"/>
          <w:spacing w:val="-5"/>
        </w:rPr>
        <w:t>容、发布要求、发布范围、执行范围、版本</w:t>
      </w:r>
      <w:r>
        <w:rPr>
          <w:rFonts w:ascii="KaiTi" w:hAnsi="KaiTi" w:eastAsia="KaiTi" w:cs="KaiTi"/>
          <w:sz w:val="21"/>
          <w:szCs w:val="21"/>
          <w:spacing w:val="-6"/>
        </w:rPr>
        <w:t>控制等内容。</w:t>
      </w:r>
    </w:p>
    <w:p>
      <w:pPr>
        <w:ind w:firstLine="410"/>
        <w:spacing w:before="51" w:line="261" w:lineRule="auto"/>
        <w:rPr>
          <w:rFonts w:ascii="KaiTi" w:hAnsi="KaiTi" w:eastAsia="KaiTi" w:cs="KaiTi"/>
          <w:sz w:val="21"/>
          <w:szCs w:val="21"/>
        </w:rPr>
      </w:pPr>
      <w:r>
        <w:rPr>
          <w:rFonts w:ascii="KaiTi" w:hAnsi="KaiTi" w:eastAsia="KaiTi" w:cs="KaiTi"/>
          <w:sz w:val="21"/>
          <w:szCs w:val="21"/>
          <w:spacing w:val="2"/>
        </w:rPr>
        <w:t>明确数据标准变更流程(如标准变更的发起、审核、复审</w:t>
      </w:r>
      <w:r>
        <w:rPr>
          <w:rFonts w:ascii="KaiTi" w:hAnsi="KaiTi" w:eastAsia="KaiTi" w:cs="KaiTi"/>
          <w:sz w:val="21"/>
          <w:szCs w:val="21"/>
          <w:spacing w:val="1"/>
        </w:rPr>
        <w:t>流程)、标准变更注意事项、</w:t>
      </w:r>
      <w:r>
        <w:rPr>
          <w:rFonts w:ascii="KaiTi" w:hAnsi="KaiTi" w:eastAsia="KaiTi" w:cs="KaiTi"/>
          <w:sz w:val="21"/>
          <w:szCs w:val="21"/>
        </w:rPr>
        <w:t xml:space="preserve"> </w:t>
      </w:r>
      <w:r>
        <w:rPr>
          <w:rFonts w:ascii="KaiTi" w:hAnsi="KaiTi" w:eastAsia="KaiTi" w:cs="KaiTi"/>
          <w:sz w:val="21"/>
          <w:szCs w:val="21"/>
          <w:spacing w:val="-6"/>
        </w:rPr>
        <w:t>影响评估等。</w:t>
      </w:r>
    </w:p>
    <w:p>
      <w:pPr>
        <w:ind w:left="413"/>
        <w:spacing w:before="67" w:line="221" w:lineRule="auto"/>
        <w:rPr>
          <w:rFonts w:ascii="SimHei" w:hAnsi="SimHei" w:eastAsia="SimHei" w:cs="SimHei"/>
          <w:sz w:val="21"/>
          <w:szCs w:val="21"/>
        </w:rPr>
      </w:pPr>
      <w:r>
        <w:rPr>
          <w:rFonts w:ascii="SimHei" w:hAnsi="SimHei" w:eastAsia="SimHei" w:cs="SimHei"/>
          <w:sz w:val="21"/>
          <w:szCs w:val="21"/>
          <w:b/>
          <w:bCs/>
          <w:spacing w:val="2"/>
        </w:rPr>
        <w:t>(6)数据标准绩效考核</w:t>
      </w:r>
    </w:p>
    <w:p>
      <w:pPr>
        <w:ind w:left="410" w:right="500"/>
        <w:spacing w:before="43" w:line="260" w:lineRule="auto"/>
        <w:rPr>
          <w:rFonts w:ascii="KaiTi" w:hAnsi="KaiTi" w:eastAsia="KaiTi" w:cs="KaiTi"/>
          <w:sz w:val="21"/>
          <w:szCs w:val="21"/>
        </w:rPr>
      </w:pPr>
      <w:r>
        <w:rPr>
          <w:rFonts w:ascii="KaiTi" w:hAnsi="KaiTi" w:eastAsia="KaiTi" w:cs="KaiTi"/>
          <w:sz w:val="21"/>
          <w:szCs w:val="21"/>
          <w:spacing w:val="-6"/>
        </w:rPr>
        <w:t>明确数据标准的绩效考核办法，如考核指标、考核对象、考</w:t>
      </w:r>
      <w:r>
        <w:rPr>
          <w:rFonts w:ascii="KaiTi" w:hAnsi="KaiTi" w:eastAsia="KaiTi" w:cs="KaiTi"/>
          <w:sz w:val="21"/>
          <w:szCs w:val="21"/>
          <w:spacing w:val="-7"/>
        </w:rPr>
        <w:t>核周期、考核方式等。</w:t>
      </w:r>
      <w:r>
        <w:rPr>
          <w:rFonts w:ascii="KaiTi" w:hAnsi="KaiTi" w:eastAsia="KaiTi" w:cs="KaiTi"/>
          <w:sz w:val="21"/>
          <w:szCs w:val="21"/>
        </w:rPr>
        <w:t xml:space="preserve"> </w:t>
      </w:r>
      <w:r>
        <w:rPr>
          <w:rFonts w:ascii="KaiTi" w:hAnsi="KaiTi" w:eastAsia="KaiTi" w:cs="KaiTi"/>
          <w:sz w:val="21"/>
          <w:szCs w:val="21"/>
          <w:spacing w:val="-7"/>
        </w:rPr>
        <w:t>明确数据标准执行过程的奖惩条件、奖惩措施。</w:t>
      </w:r>
    </w:p>
    <w:p>
      <w:pPr>
        <w:ind w:left="413"/>
        <w:spacing w:before="74" w:line="222" w:lineRule="auto"/>
        <w:rPr>
          <w:rFonts w:ascii="SimHei" w:hAnsi="SimHei" w:eastAsia="SimHei" w:cs="SimHei"/>
          <w:sz w:val="21"/>
          <w:szCs w:val="21"/>
        </w:rPr>
      </w:pPr>
      <w:r>
        <w:rPr>
          <w:rFonts w:ascii="SimHei" w:hAnsi="SimHei" w:eastAsia="SimHei" w:cs="SimHei"/>
          <w:sz w:val="21"/>
          <w:szCs w:val="21"/>
          <w:b/>
          <w:bCs/>
          <w:spacing w:val="21"/>
        </w:rPr>
        <w:t>(7)附则</w:t>
      </w:r>
    </w:p>
    <w:p>
      <w:pPr>
        <w:ind w:right="100" w:firstLine="410"/>
        <w:spacing w:before="46" w:line="254" w:lineRule="auto"/>
        <w:rPr>
          <w:rFonts w:ascii="KaiTi" w:hAnsi="KaiTi" w:eastAsia="KaiTi" w:cs="KaiTi"/>
          <w:sz w:val="21"/>
          <w:szCs w:val="21"/>
        </w:rPr>
      </w:pPr>
      <w:r>
        <w:rPr>
          <w:rFonts w:ascii="KaiTi" w:hAnsi="KaiTi" w:eastAsia="KaiTi" w:cs="KaiTi"/>
          <w:sz w:val="21"/>
          <w:szCs w:val="21"/>
          <w:spacing w:val="-6"/>
        </w:rPr>
        <w:t>附则主要用于描述数据标准管理办法的监督</w:t>
      </w:r>
      <w:r>
        <w:rPr>
          <w:rFonts w:ascii="KaiTi" w:hAnsi="KaiTi" w:eastAsia="KaiTi" w:cs="KaiTi"/>
          <w:sz w:val="21"/>
          <w:szCs w:val="21"/>
          <w:spacing w:val="-7"/>
        </w:rPr>
        <w:t>检查规定、办法的制定依据、存在争议或分</w:t>
      </w:r>
      <w:r>
        <w:rPr>
          <w:rFonts w:ascii="KaiTi" w:hAnsi="KaiTi" w:eastAsia="KaiTi" w:cs="KaiTi"/>
          <w:sz w:val="21"/>
          <w:szCs w:val="21"/>
        </w:rPr>
        <w:t xml:space="preserve"> </w:t>
      </w:r>
      <w:r>
        <w:rPr>
          <w:rFonts w:ascii="KaiTi" w:hAnsi="KaiTi" w:eastAsia="KaiTi" w:cs="KaiTi"/>
          <w:sz w:val="21"/>
          <w:szCs w:val="21"/>
          <w:spacing w:val="-7"/>
        </w:rPr>
        <w:t>歧时的解决方式，并说明办法的制定单位、批准单位、解释单位以及办</w:t>
      </w:r>
      <w:r>
        <w:rPr>
          <w:rFonts w:ascii="KaiTi" w:hAnsi="KaiTi" w:eastAsia="KaiTi" w:cs="KaiTi"/>
          <w:sz w:val="21"/>
          <w:szCs w:val="21"/>
          <w:spacing w:val="-8"/>
        </w:rPr>
        <w:t>法的开始执行时间。</w:t>
      </w:r>
    </w:p>
    <w:p>
      <w:pPr>
        <w:spacing w:line="254" w:lineRule="auto"/>
        <w:sectPr>
          <w:footerReference w:type="default" r:id="rId198"/>
          <w:pgSz w:w="9400" w:h="13100"/>
          <w:pgMar w:top="383" w:right="524" w:bottom="700" w:left="629" w:header="0" w:footer="680" w:gutter="0"/>
        </w:sectPr>
        <w:rPr>
          <w:rFonts w:ascii="KaiTi" w:hAnsi="KaiTi" w:eastAsia="KaiTi" w:cs="KaiTi"/>
          <w:sz w:val="21"/>
          <w:szCs w:val="21"/>
        </w:rPr>
      </w:pPr>
    </w:p>
    <w:p>
      <w:pPr>
        <w:spacing w:before="107" w:line="222" w:lineRule="auto"/>
        <w:rPr>
          <w:rFonts w:ascii="SimHei" w:hAnsi="SimHei" w:eastAsia="SimHei" w:cs="SimHei"/>
          <w:sz w:val="21"/>
          <w:szCs w:val="21"/>
        </w:rPr>
      </w:pPr>
      <w:r>
        <w:rPr>
          <w:rFonts w:ascii="SimSun" w:hAnsi="SimSun" w:eastAsia="SimSun" w:cs="SimSun"/>
          <w:sz w:val="16"/>
          <w:szCs w:val="16"/>
          <w:spacing w:val="-13"/>
          <w:position w:val="-2"/>
        </w:rPr>
        <w:t>222          </w:t>
      </w:r>
      <w:r>
        <w:rPr>
          <w:rFonts w:ascii="SimHei" w:hAnsi="SimHei" w:eastAsia="SimHei" w:cs="SimHei"/>
          <w:sz w:val="21"/>
          <w:szCs w:val="21"/>
          <w:spacing w:val="-13"/>
        </w:rPr>
        <w:t>第四部分</w:t>
      </w:r>
      <w:r>
        <w:rPr>
          <w:rFonts w:ascii="SimHei" w:hAnsi="SimHei" w:eastAsia="SimHei" w:cs="SimHei"/>
          <w:sz w:val="21"/>
          <w:szCs w:val="21"/>
          <w:spacing w:val="-13"/>
        </w:rPr>
        <w:t xml:space="preserve">  </w:t>
      </w:r>
      <w:r>
        <w:rPr>
          <w:rFonts w:ascii="SimHei" w:hAnsi="SimHei" w:eastAsia="SimHei" w:cs="SimHei"/>
          <w:sz w:val="21"/>
          <w:szCs w:val="21"/>
          <w:spacing w:val="-13"/>
        </w:rPr>
        <w:t>数据治理之术</w:t>
      </w:r>
    </w:p>
    <w:p>
      <w:pPr>
        <w:pStyle w:val="BodyText"/>
        <w:spacing w:line="413" w:lineRule="auto"/>
        <w:rPr/>
      </w:pPr>
      <w:r/>
    </w:p>
    <w:p>
      <w:pPr>
        <w:ind w:left="3"/>
        <w:spacing w:before="95" w:line="219" w:lineRule="auto"/>
        <w:outlineLvl w:val="5"/>
        <w:rPr>
          <w:rFonts w:ascii="SimSun" w:hAnsi="SimSun" w:eastAsia="SimSun" w:cs="SimSun"/>
          <w:sz w:val="29"/>
          <w:szCs w:val="29"/>
        </w:rPr>
      </w:pPr>
      <w:r>
        <w:rPr>
          <w:rFonts w:ascii="SimSun" w:hAnsi="SimSun" w:eastAsia="SimSun" w:cs="SimSun"/>
          <w:sz w:val="29"/>
          <w:szCs w:val="29"/>
          <w:b/>
          <w:bCs/>
          <w:spacing w:val="-4"/>
        </w:rPr>
        <w:t>17.4</w:t>
      </w:r>
      <w:r>
        <w:rPr>
          <w:rFonts w:ascii="SimSun" w:hAnsi="SimSun" w:eastAsia="SimSun" w:cs="SimSun"/>
          <w:sz w:val="29"/>
          <w:szCs w:val="29"/>
          <w:spacing w:val="153"/>
        </w:rPr>
        <w:t xml:space="preserve"> </w:t>
      </w:r>
      <w:r>
        <w:rPr>
          <w:rFonts w:ascii="SimSun" w:hAnsi="SimSun" w:eastAsia="SimSun" w:cs="SimSun"/>
          <w:sz w:val="29"/>
          <w:szCs w:val="29"/>
          <w:b/>
          <w:bCs/>
          <w:spacing w:val="-4"/>
        </w:rPr>
        <w:t>数据标准管理的4个最佳实践</w:t>
      </w:r>
    </w:p>
    <w:p>
      <w:pPr>
        <w:ind w:right="116" w:firstLine="409"/>
        <w:spacing w:before="199" w:line="250" w:lineRule="auto"/>
        <w:rPr>
          <w:rFonts w:ascii="SimSun" w:hAnsi="SimSun" w:eastAsia="SimSun" w:cs="SimSun"/>
          <w:sz w:val="21"/>
          <w:szCs w:val="21"/>
        </w:rPr>
      </w:pPr>
      <w:r>
        <w:rPr>
          <w:rFonts w:ascii="SimSun" w:hAnsi="SimSun" w:eastAsia="SimSun" w:cs="SimSun"/>
          <w:sz w:val="21"/>
          <w:szCs w:val="21"/>
          <w:spacing w:val="-1"/>
        </w:rPr>
        <w:t>数据标准管理的目的在于让企业内信息系统的建设和集成遵循这些标准，同时作为数</w:t>
      </w:r>
      <w:r>
        <w:rPr>
          <w:rFonts w:ascii="SimSun" w:hAnsi="SimSun" w:eastAsia="SimSun" w:cs="SimSun"/>
          <w:sz w:val="21"/>
          <w:szCs w:val="21"/>
          <w:spacing w:val="5"/>
        </w:rPr>
        <w:t xml:space="preserve"> </w:t>
      </w:r>
      <w:r>
        <w:rPr>
          <w:rFonts w:ascii="SimSun" w:hAnsi="SimSun" w:eastAsia="SimSun" w:cs="SimSun"/>
          <w:sz w:val="21"/>
          <w:szCs w:val="21"/>
          <w:spacing w:val="-6"/>
        </w:rPr>
        <w:t>据治理制度的延伸，保证信息系统所需数据标准的完整性</w:t>
      </w:r>
      <w:r>
        <w:rPr>
          <w:rFonts w:ascii="SimSun" w:hAnsi="SimSun" w:eastAsia="SimSun" w:cs="SimSun"/>
          <w:sz w:val="21"/>
          <w:szCs w:val="21"/>
          <w:spacing w:val="-7"/>
        </w:rPr>
        <w:t>、适用性并得以执行。</w:t>
      </w:r>
    </w:p>
    <w:p>
      <w:pPr>
        <w:ind w:right="109" w:firstLine="409"/>
        <w:spacing w:before="70" w:line="269" w:lineRule="auto"/>
        <w:rPr>
          <w:rFonts w:ascii="SimSun" w:hAnsi="SimSun" w:eastAsia="SimSun" w:cs="SimSun"/>
          <w:sz w:val="21"/>
          <w:szCs w:val="21"/>
        </w:rPr>
      </w:pPr>
      <w:r>
        <w:rPr>
          <w:rFonts w:ascii="SimSun" w:hAnsi="SimSun" w:eastAsia="SimSun" w:cs="SimSun"/>
          <w:sz w:val="21"/>
          <w:szCs w:val="21"/>
          <w:spacing w:val="-1"/>
        </w:rPr>
        <w:t>有效的数据标准管理将企业信息的获取、转换、存储、检索、开发、传递直到用户使</w:t>
      </w:r>
      <w:r>
        <w:rPr>
          <w:rFonts w:ascii="SimSun" w:hAnsi="SimSun" w:eastAsia="SimSun" w:cs="SimSun"/>
          <w:sz w:val="21"/>
          <w:szCs w:val="21"/>
          <w:spacing w:val="6"/>
        </w:rPr>
        <w:t xml:space="preserve"> </w:t>
      </w:r>
      <w:r>
        <w:rPr>
          <w:rFonts w:ascii="SimSun" w:hAnsi="SimSun" w:eastAsia="SimSun" w:cs="SimSun"/>
          <w:sz w:val="21"/>
          <w:szCs w:val="21"/>
          <w:spacing w:val="-1"/>
        </w:rPr>
        <w:t>用等环节紧密衔接起来，有利于深层次地开发和利用数据资源，并发挥海量数据的整合利</w:t>
      </w:r>
      <w:r>
        <w:rPr>
          <w:rFonts w:ascii="SimSun" w:hAnsi="SimSun" w:eastAsia="SimSun" w:cs="SimSun"/>
          <w:sz w:val="21"/>
          <w:szCs w:val="21"/>
          <w:spacing w:val="3"/>
        </w:rPr>
        <w:t xml:space="preserve"> </w:t>
      </w:r>
      <w:r>
        <w:rPr>
          <w:rFonts w:ascii="SimSun" w:hAnsi="SimSun" w:eastAsia="SimSun" w:cs="SimSun"/>
          <w:sz w:val="21"/>
          <w:szCs w:val="21"/>
          <w:spacing w:val="-1"/>
        </w:rPr>
        <w:t>用效果。在数据标准的贯彻和落地过程中，应在业务部门、业务系统中循序渐进</w:t>
      </w:r>
      <w:r>
        <w:rPr>
          <w:rFonts w:ascii="SimSun" w:hAnsi="SimSun" w:eastAsia="SimSun" w:cs="SimSun"/>
          <w:sz w:val="21"/>
          <w:szCs w:val="21"/>
          <w:spacing w:val="-2"/>
        </w:rPr>
        <w:t>、迭代式</w:t>
      </w:r>
      <w:r>
        <w:rPr>
          <w:rFonts w:ascii="SimSun" w:hAnsi="SimSun" w:eastAsia="SimSun" w:cs="SimSun"/>
          <w:sz w:val="21"/>
          <w:szCs w:val="21"/>
        </w:rPr>
        <w:t xml:space="preserve"> </w:t>
      </w:r>
      <w:r>
        <w:rPr>
          <w:rFonts w:ascii="SimSun" w:hAnsi="SimSun" w:eastAsia="SimSun" w:cs="SimSun"/>
          <w:sz w:val="21"/>
          <w:szCs w:val="21"/>
          <w:spacing w:val="-1"/>
        </w:rPr>
        <w:t>地执行数据标准，并获得管理层的充分支持、系统开发部门的大力配合，这样数据</w:t>
      </w:r>
      <w:r>
        <w:rPr>
          <w:rFonts w:ascii="SimSun" w:hAnsi="SimSun" w:eastAsia="SimSun" w:cs="SimSun"/>
          <w:sz w:val="21"/>
          <w:szCs w:val="21"/>
          <w:spacing w:val="-2"/>
        </w:rPr>
        <w:t>标准才</w:t>
      </w:r>
      <w:r>
        <w:rPr>
          <w:rFonts w:ascii="SimSun" w:hAnsi="SimSun" w:eastAsia="SimSun" w:cs="SimSun"/>
          <w:sz w:val="21"/>
          <w:szCs w:val="21"/>
        </w:rPr>
        <w:t xml:space="preserve"> </w:t>
      </w:r>
      <w:r>
        <w:rPr>
          <w:rFonts w:ascii="SimSun" w:hAnsi="SimSun" w:eastAsia="SimSun" w:cs="SimSun"/>
          <w:sz w:val="21"/>
          <w:szCs w:val="21"/>
          <w:spacing w:val="-11"/>
        </w:rPr>
        <w:t>能够切实执行下去。</w:t>
      </w:r>
    </w:p>
    <w:p>
      <w:pPr>
        <w:ind w:left="409"/>
        <w:spacing w:before="79" w:line="219" w:lineRule="auto"/>
        <w:rPr>
          <w:rFonts w:ascii="SimSun" w:hAnsi="SimSun" w:eastAsia="SimSun" w:cs="SimSun"/>
          <w:sz w:val="21"/>
          <w:szCs w:val="21"/>
        </w:rPr>
      </w:pPr>
      <w:r>
        <w:rPr>
          <w:rFonts w:ascii="SimSun" w:hAnsi="SimSun" w:eastAsia="SimSun" w:cs="SimSun"/>
          <w:sz w:val="21"/>
          <w:szCs w:val="21"/>
          <w:spacing w:val="-10"/>
        </w:rPr>
        <w:t>数据标准管理的最佳实践如下。</w:t>
      </w:r>
    </w:p>
    <w:p>
      <w:pPr>
        <w:ind w:left="412"/>
        <w:spacing w:before="47" w:line="221" w:lineRule="auto"/>
        <w:rPr>
          <w:rFonts w:ascii="SimHei" w:hAnsi="SimHei" w:eastAsia="SimHei" w:cs="SimHei"/>
          <w:sz w:val="21"/>
          <w:szCs w:val="21"/>
        </w:rPr>
      </w:pPr>
      <w:r>
        <w:rPr>
          <w:rFonts w:ascii="SimHei" w:hAnsi="SimHei" w:eastAsia="SimHei" w:cs="SimHei"/>
          <w:sz w:val="21"/>
          <w:szCs w:val="21"/>
          <w:b/>
          <w:bCs/>
          <w:spacing w:val="9"/>
        </w:rPr>
        <w:t>(1)业务主导</w:t>
      </w:r>
    </w:p>
    <w:p>
      <w:pPr>
        <w:ind w:right="117" w:firstLine="409"/>
        <w:spacing w:before="73" w:line="259" w:lineRule="auto"/>
        <w:rPr>
          <w:rFonts w:ascii="SimSun" w:hAnsi="SimSun" w:eastAsia="SimSun" w:cs="SimSun"/>
          <w:sz w:val="21"/>
          <w:szCs w:val="21"/>
        </w:rPr>
      </w:pPr>
      <w:r>
        <w:rPr>
          <w:rFonts w:ascii="SimSun" w:hAnsi="SimSun" w:eastAsia="SimSun" w:cs="SimSun"/>
          <w:sz w:val="21"/>
          <w:szCs w:val="21"/>
          <w:spacing w:val="-1"/>
        </w:rPr>
        <w:t>数据标准来源于业务，服务于业务，数据标准化问题归根到底还是管理问题，应从业</w:t>
      </w:r>
      <w:r>
        <w:rPr>
          <w:rFonts w:ascii="SimSun" w:hAnsi="SimSun" w:eastAsia="SimSun" w:cs="SimSun"/>
          <w:sz w:val="21"/>
          <w:szCs w:val="21"/>
          <w:spacing w:val="3"/>
        </w:rPr>
        <w:t xml:space="preserve"> </w:t>
      </w:r>
      <w:r>
        <w:rPr>
          <w:rFonts w:ascii="SimSun" w:hAnsi="SimSun" w:eastAsia="SimSun" w:cs="SimSun"/>
          <w:sz w:val="21"/>
          <w:szCs w:val="21"/>
          <w:spacing w:val="-13"/>
        </w:rPr>
        <w:t>务入手。</w:t>
      </w:r>
    </w:p>
    <w:p>
      <w:pPr>
        <w:ind w:right="20" w:firstLine="409"/>
        <w:spacing w:before="59" w:line="266" w:lineRule="auto"/>
        <w:rPr>
          <w:rFonts w:ascii="SimSun" w:hAnsi="SimSun" w:eastAsia="SimSun" w:cs="SimSun"/>
          <w:sz w:val="21"/>
          <w:szCs w:val="21"/>
        </w:rPr>
      </w:pPr>
      <w:r>
        <w:rPr>
          <w:rFonts w:ascii="SimSun" w:hAnsi="SimSun" w:eastAsia="SimSun" w:cs="SimSun"/>
          <w:sz w:val="21"/>
          <w:szCs w:val="21"/>
          <w:spacing w:val="-1"/>
        </w:rPr>
        <w:t>建立数据标准，不仅是为了解决不同信息系统之间的数据互通问题，还为了让不同业 </w:t>
      </w:r>
      <w:r>
        <w:rPr>
          <w:rFonts w:ascii="SimSun" w:hAnsi="SimSun" w:eastAsia="SimSun" w:cs="SimSun"/>
          <w:sz w:val="21"/>
          <w:szCs w:val="21"/>
          <w:spacing w:val="1"/>
        </w:rPr>
        <w:t>务部门之间达成共识。数据标准的制定以企业的价值链为主线，按业务域一点点地梳理，</w:t>
      </w:r>
      <w:r>
        <w:rPr>
          <w:rFonts w:ascii="SimSun" w:hAnsi="SimSun" w:eastAsia="SimSun" w:cs="SimSun"/>
          <w:sz w:val="21"/>
          <w:szCs w:val="21"/>
          <w:spacing w:val="15"/>
        </w:rPr>
        <w:t xml:space="preserve"> </w:t>
      </w:r>
      <w:r>
        <w:rPr>
          <w:rFonts w:ascii="SimSun" w:hAnsi="SimSun" w:eastAsia="SimSun" w:cs="SimSun"/>
          <w:sz w:val="21"/>
          <w:szCs w:val="21"/>
          <w:spacing w:val="-1"/>
        </w:rPr>
        <w:t>这个工作量比较大。单靠工具不能做好标准化，技术和工具是最后用来固化数据标准</w:t>
      </w:r>
      <w:r>
        <w:rPr>
          <w:rFonts w:ascii="SimSun" w:hAnsi="SimSun" w:eastAsia="SimSun" w:cs="SimSun"/>
          <w:sz w:val="21"/>
          <w:szCs w:val="21"/>
          <w:spacing w:val="-2"/>
        </w:rPr>
        <w:t>执行</w:t>
      </w:r>
      <w:r>
        <w:rPr>
          <w:rFonts w:ascii="SimSun" w:hAnsi="SimSun" w:eastAsia="SimSun" w:cs="SimSun"/>
          <w:sz w:val="21"/>
          <w:szCs w:val="21"/>
        </w:rPr>
        <w:t xml:space="preserve">  </w:t>
      </w:r>
      <w:r>
        <w:rPr>
          <w:rFonts w:ascii="SimSun" w:hAnsi="SimSun" w:eastAsia="SimSun" w:cs="SimSun"/>
          <w:sz w:val="21"/>
          <w:szCs w:val="21"/>
          <w:spacing w:val="-8"/>
        </w:rPr>
        <w:t>的，而标准梳理工作主要靠各业务条线的人员。</w:t>
      </w:r>
    </w:p>
    <w:p>
      <w:pPr>
        <w:ind w:left="412"/>
        <w:spacing w:before="69" w:line="224" w:lineRule="auto"/>
        <w:rPr>
          <w:rFonts w:ascii="SimHei" w:hAnsi="SimHei" w:eastAsia="SimHei" w:cs="SimHei"/>
          <w:sz w:val="21"/>
          <w:szCs w:val="21"/>
        </w:rPr>
      </w:pPr>
      <w:r>
        <w:rPr>
          <w:rFonts w:ascii="SimHei" w:hAnsi="SimHei" w:eastAsia="SimHei" w:cs="SimHei"/>
          <w:sz w:val="21"/>
          <w:szCs w:val="21"/>
          <w:b/>
          <w:bCs/>
          <w:spacing w:val="8"/>
        </w:rPr>
        <w:t>(2)循序渐进</w:t>
      </w:r>
    </w:p>
    <w:p>
      <w:pPr>
        <w:ind w:right="107" w:firstLine="409"/>
        <w:spacing w:before="65" w:line="267" w:lineRule="auto"/>
        <w:jc w:val="both"/>
        <w:rPr>
          <w:rFonts w:ascii="SimSun" w:hAnsi="SimSun" w:eastAsia="SimSun" w:cs="SimSun"/>
          <w:sz w:val="21"/>
          <w:szCs w:val="21"/>
        </w:rPr>
      </w:pPr>
      <w:r>
        <w:rPr>
          <w:rFonts w:ascii="SimSun" w:hAnsi="SimSun" w:eastAsia="SimSun" w:cs="SimSun"/>
          <w:sz w:val="21"/>
          <w:szCs w:val="21"/>
          <w:spacing w:val="-1"/>
        </w:rPr>
        <w:t>从价值链、业务流程角度进行分段实施，不要企图一次实施所有的数据管理标准。企</w:t>
      </w:r>
      <w:r>
        <w:rPr>
          <w:rFonts w:ascii="SimSun" w:hAnsi="SimSun" w:eastAsia="SimSun" w:cs="SimSun"/>
          <w:sz w:val="21"/>
          <w:szCs w:val="21"/>
          <w:spacing w:val="5"/>
        </w:rPr>
        <w:t xml:space="preserve"> </w:t>
      </w:r>
      <w:r>
        <w:rPr>
          <w:rFonts w:ascii="SimSun" w:hAnsi="SimSun" w:eastAsia="SimSun" w:cs="SimSun"/>
          <w:sz w:val="21"/>
          <w:szCs w:val="21"/>
          <w:spacing w:val="-1"/>
        </w:rPr>
        <w:t>业应根据业务需求，结合系统改造和新系统建设的契机，选择适当的数据标准落地范围和</w:t>
      </w:r>
      <w:r>
        <w:rPr>
          <w:rFonts w:ascii="SimSun" w:hAnsi="SimSun" w:eastAsia="SimSun" w:cs="SimSun"/>
          <w:sz w:val="21"/>
          <w:szCs w:val="21"/>
          <w:spacing w:val="5"/>
        </w:rPr>
        <w:t xml:space="preserve"> </w:t>
      </w:r>
      <w:r>
        <w:rPr>
          <w:rFonts w:ascii="SimSun" w:hAnsi="SimSun" w:eastAsia="SimSun" w:cs="SimSun"/>
          <w:sz w:val="21"/>
          <w:szCs w:val="21"/>
          <w:spacing w:val="-9"/>
        </w:rPr>
        <w:t>层次，对亟待解决的标准问题进行落地。</w:t>
      </w:r>
    </w:p>
    <w:p>
      <w:pPr>
        <w:ind w:left="409"/>
        <w:spacing w:before="61" w:line="219" w:lineRule="auto"/>
        <w:rPr>
          <w:rFonts w:ascii="SimSun" w:hAnsi="SimSun" w:eastAsia="SimSun" w:cs="SimSun"/>
          <w:sz w:val="21"/>
          <w:szCs w:val="21"/>
        </w:rPr>
      </w:pPr>
      <w:r>
        <w:rPr>
          <w:rFonts w:ascii="SimSun" w:hAnsi="SimSun" w:eastAsia="SimSun" w:cs="SimSun"/>
          <w:sz w:val="21"/>
          <w:szCs w:val="21"/>
          <w:spacing w:val="-6"/>
        </w:rPr>
        <w:t>分段的目的是明确各业务部门的数据职责，使数据与业务流程</w:t>
      </w:r>
      <w:r>
        <w:rPr>
          <w:rFonts w:ascii="SimSun" w:hAnsi="SimSun" w:eastAsia="SimSun" w:cs="SimSun"/>
          <w:sz w:val="21"/>
          <w:szCs w:val="21"/>
          <w:spacing w:val="-7"/>
        </w:rPr>
        <w:t>相匹配。</w:t>
      </w:r>
    </w:p>
    <w:p>
      <w:pPr>
        <w:ind w:left="412"/>
        <w:spacing w:before="76" w:line="222" w:lineRule="auto"/>
        <w:rPr>
          <w:rFonts w:ascii="SimHei" w:hAnsi="SimHei" w:eastAsia="SimHei" w:cs="SimHei"/>
          <w:sz w:val="21"/>
          <w:szCs w:val="21"/>
        </w:rPr>
      </w:pPr>
      <w:r>
        <w:rPr>
          <w:rFonts w:ascii="SimHei" w:hAnsi="SimHei" w:eastAsia="SimHei" w:cs="SimHei"/>
          <w:sz w:val="21"/>
          <w:szCs w:val="21"/>
          <w:b/>
          <w:bCs/>
          <w:spacing w:val="8"/>
        </w:rPr>
        <w:t>(3)动态管理</w:t>
      </w:r>
    </w:p>
    <w:p>
      <w:pPr>
        <w:ind w:right="92" w:firstLine="409"/>
        <w:spacing w:before="61" w:line="260" w:lineRule="auto"/>
        <w:jc w:val="both"/>
        <w:rPr>
          <w:rFonts w:ascii="SimSun" w:hAnsi="SimSun" w:eastAsia="SimSun" w:cs="SimSun"/>
          <w:sz w:val="21"/>
          <w:szCs w:val="21"/>
        </w:rPr>
      </w:pPr>
      <w:r>
        <w:rPr>
          <w:rFonts w:ascii="SimSun" w:hAnsi="SimSun" w:eastAsia="SimSun" w:cs="SimSun"/>
          <w:sz w:val="21"/>
          <w:szCs w:val="21"/>
        </w:rPr>
        <w:t>对于数据标准管理，最重要的是保持数据定义、标准设计和标准</w:t>
      </w:r>
      <w:r>
        <w:rPr>
          <w:rFonts w:ascii="SimSun" w:hAnsi="SimSun" w:eastAsia="SimSun" w:cs="SimSun"/>
          <w:sz w:val="21"/>
          <w:szCs w:val="21"/>
          <w:spacing w:val="-1"/>
        </w:rPr>
        <w:t>使用的一致性。但数</w:t>
      </w:r>
      <w:r>
        <w:rPr>
          <w:rFonts w:ascii="SimSun" w:hAnsi="SimSun" w:eastAsia="SimSun" w:cs="SimSun"/>
          <w:sz w:val="21"/>
          <w:szCs w:val="21"/>
        </w:rPr>
        <w:t xml:space="preserve"> </w:t>
      </w:r>
      <w:r>
        <w:rPr>
          <w:rFonts w:ascii="SimSun" w:hAnsi="SimSun" w:eastAsia="SimSun" w:cs="SimSun"/>
          <w:sz w:val="21"/>
          <w:szCs w:val="21"/>
          <w:spacing w:val="-1"/>
        </w:rPr>
        <w:t>据标准不是一成不变的，比如企业在拓展新业务的时候，需要增加相应的标准，对于</w:t>
      </w:r>
      <w:r>
        <w:rPr>
          <w:rFonts w:ascii="SimSun" w:hAnsi="SimSun" w:eastAsia="SimSun" w:cs="SimSun"/>
          <w:sz w:val="21"/>
          <w:szCs w:val="21"/>
          <w:spacing w:val="-2"/>
        </w:rPr>
        <w:t>没有</w:t>
      </w:r>
      <w:r>
        <w:rPr>
          <w:rFonts w:ascii="SimSun" w:hAnsi="SimSun" w:eastAsia="SimSun" w:cs="SimSun"/>
          <w:sz w:val="21"/>
          <w:szCs w:val="21"/>
        </w:rPr>
        <w:t xml:space="preserve"> </w:t>
      </w:r>
      <w:r>
        <w:rPr>
          <w:rFonts w:ascii="SimSun" w:hAnsi="SimSun" w:eastAsia="SimSun" w:cs="SimSun"/>
          <w:sz w:val="21"/>
          <w:szCs w:val="21"/>
          <w:spacing w:val="-10"/>
        </w:rPr>
        <w:t>价值的标准，要及时废弃。</w:t>
      </w:r>
    </w:p>
    <w:p>
      <w:pPr>
        <w:ind w:right="20" w:firstLine="409"/>
        <w:spacing w:before="83" w:line="255" w:lineRule="auto"/>
        <w:jc w:val="both"/>
        <w:rPr>
          <w:rFonts w:ascii="SimSun" w:hAnsi="SimSun" w:eastAsia="SimSun" w:cs="SimSun"/>
          <w:sz w:val="21"/>
          <w:szCs w:val="21"/>
        </w:rPr>
      </w:pPr>
      <w:r>
        <w:rPr>
          <w:rFonts w:ascii="SimSun" w:hAnsi="SimSun" w:eastAsia="SimSun" w:cs="SimSun"/>
          <w:sz w:val="21"/>
          <w:szCs w:val="21"/>
          <w:spacing w:val="-1"/>
        </w:rPr>
        <w:t>数据是动态变化的，数据标准也要与时俱进，并具有前瞻性。企业需要建立数据标准 </w:t>
      </w:r>
      <w:r>
        <w:rPr>
          <w:rFonts w:ascii="SimSun" w:hAnsi="SimSun" w:eastAsia="SimSun" w:cs="SimSun"/>
          <w:sz w:val="21"/>
          <w:szCs w:val="21"/>
          <w:spacing w:val="-4"/>
        </w:rPr>
        <w:t>体系的持续更新机制和具备数据标准动态管理的数据治理平台，实现数据标准版本的管理，</w:t>
      </w:r>
      <w:r>
        <w:rPr>
          <w:rFonts w:ascii="SimSun" w:hAnsi="SimSun" w:eastAsia="SimSun" w:cs="SimSun"/>
          <w:sz w:val="21"/>
          <w:szCs w:val="21"/>
          <w:spacing w:val="4"/>
        </w:rPr>
        <w:t xml:space="preserve"> </w:t>
      </w:r>
      <w:r>
        <w:rPr>
          <w:rFonts w:ascii="SimSun" w:hAnsi="SimSun" w:eastAsia="SimSun" w:cs="SimSun"/>
          <w:sz w:val="21"/>
          <w:szCs w:val="21"/>
          <w:spacing w:val="-10"/>
        </w:rPr>
        <w:t>便于持续维护改进，方便问题查找。</w:t>
      </w:r>
    </w:p>
    <w:p>
      <w:pPr>
        <w:ind w:left="412"/>
        <w:spacing w:before="68" w:line="223" w:lineRule="auto"/>
        <w:rPr>
          <w:rFonts w:ascii="SimHei" w:hAnsi="SimHei" w:eastAsia="SimHei" w:cs="SimHei"/>
          <w:sz w:val="21"/>
          <w:szCs w:val="21"/>
        </w:rPr>
      </w:pPr>
      <w:r>
        <w:rPr>
          <w:rFonts w:ascii="SimHei" w:hAnsi="SimHei" w:eastAsia="SimHei" w:cs="SimHei"/>
          <w:sz w:val="21"/>
          <w:szCs w:val="21"/>
          <w:b/>
          <w:bCs/>
          <w:spacing w:val="9"/>
        </w:rPr>
        <w:t>(4)应用为王</w:t>
      </w:r>
    </w:p>
    <w:p>
      <w:pPr>
        <w:ind w:firstLine="409"/>
        <w:spacing w:before="69" w:line="266" w:lineRule="auto"/>
        <w:jc w:val="both"/>
        <w:rPr>
          <w:rFonts w:ascii="SimSun" w:hAnsi="SimSun" w:eastAsia="SimSun" w:cs="SimSun"/>
          <w:sz w:val="21"/>
          <w:szCs w:val="21"/>
        </w:rPr>
      </w:pPr>
      <w:r>
        <w:rPr>
          <w:rFonts w:ascii="SimSun" w:hAnsi="SimSun" w:eastAsia="SimSun" w:cs="SimSun"/>
          <w:sz w:val="21"/>
          <w:szCs w:val="21"/>
          <w:spacing w:val="-10"/>
        </w:rPr>
        <w:t>中国重汽</w:t>
      </w:r>
      <w:r>
        <w:rPr>
          <w:rFonts w:ascii="Times New Roman" w:hAnsi="Times New Roman" w:eastAsia="Times New Roman" w:cs="Times New Roman"/>
          <w:sz w:val="21"/>
          <w:szCs w:val="21"/>
          <w:spacing w:val="-10"/>
        </w:rPr>
        <w:t>CIO</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0"/>
        </w:rPr>
        <w:t>邢红波说：“数据标准化是企业信息化建设最根本、最基础的基石</w:t>
      </w:r>
      <w:r>
        <w:rPr>
          <w:rFonts w:ascii="SimSun" w:hAnsi="SimSun" w:eastAsia="SimSun" w:cs="SimSun"/>
          <w:sz w:val="21"/>
          <w:szCs w:val="21"/>
          <w:spacing w:val="-11"/>
        </w:rPr>
        <w:t>性工作，</w:t>
      </w:r>
      <w:r>
        <w:rPr>
          <w:rFonts w:ascii="SimSun" w:hAnsi="SimSun" w:eastAsia="SimSun" w:cs="SimSun"/>
          <w:sz w:val="21"/>
          <w:szCs w:val="21"/>
        </w:rPr>
        <w:t xml:space="preserve"> </w:t>
      </w:r>
      <w:r>
        <w:rPr>
          <w:rFonts w:ascii="SimSun" w:hAnsi="SimSun" w:eastAsia="SimSun" w:cs="SimSun"/>
          <w:sz w:val="21"/>
          <w:szCs w:val="21"/>
          <w:spacing w:val="2"/>
        </w:rPr>
        <w:t>数据的标准化工作要着眼于企业信息系统的整体规划及应用方向和需求，必须做</w:t>
      </w:r>
      <w:r>
        <w:rPr>
          <w:rFonts w:ascii="SimSun" w:hAnsi="SimSun" w:eastAsia="SimSun" w:cs="SimSun"/>
          <w:sz w:val="21"/>
          <w:szCs w:val="21"/>
          <w:spacing w:val="1"/>
        </w:rPr>
        <w:t>到标准、</w:t>
      </w:r>
      <w:r>
        <w:rPr>
          <w:rFonts w:ascii="SimSun" w:hAnsi="SimSun" w:eastAsia="SimSun" w:cs="SimSun"/>
          <w:sz w:val="21"/>
          <w:szCs w:val="21"/>
        </w:rPr>
        <w:t xml:space="preserve"> </w:t>
      </w:r>
      <w:r>
        <w:rPr>
          <w:rFonts w:ascii="SimSun" w:hAnsi="SimSun" w:eastAsia="SimSun" w:cs="SimSun"/>
          <w:sz w:val="21"/>
          <w:szCs w:val="21"/>
          <w:spacing w:val="-5"/>
        </w:rPr>
        <w:t>统一、一致。数据标准化工作做得好，会为后续的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5"/>
        </w:rPr>
        <w:t>BI</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6"/>
        </w:rPr>
        <w:t>、大数据分析建模打下良好的基础。”</w:t>
      </w:r>
    </w:p>
    <w:p>
      <w:pPr>
        <w:ind w:right="112" w:firstLine="409"/>
        <w:spacing w:before="52" w:line="268" w:lineRule="auto"/>
        <w:rPr>
          <w:rFonts w:ascii="SimSun" w:hAnsi="SimSun" w:eastAsia="SimSun" w:cs="SimSun"/>
          <w:sz w:val="21"/>
          <w:szCs w:val="21"/>
        </w:rPr>
      </w:pPr>
      <w:r>
        <w:rPr>
          <w:rFonts w:ascii="SimSun" w:hAnsi="SimSun" w:eastAsia="SimSun" w:cs="SimSun"/>
          <w:sz w:val="21"/>
          <w:szCs w:val="21"/>
          <w:spacing w:val="-1"/>
        </w:rPr>
        <w:t>任何一个企业建设数据标准都不是为了建标准而建标准，而是为了让数据标准服务于</w:t>
      </w:r>
      <w:r>
        <w:rPr>
          <w:rFonts w:ascii="SimSun" w:hAnsi="SimSun" w:eastAsia="SimSun" w:cs="SimSun"/>
          <w:sz w:val="21"/>
          <w:szCs w:val="21"/>
          <w:spacing w:val="8"/>
        </w:rPr>
        <w:t xml:space="preserve"> </w:t>
      </w:r>
      <w:r>
        <w:rPr>
          <w:rFonts w:ascii="SimSun" w:hAnsi="SimSun" w:eastAsia="SimSun" w:cs="SimSun"/>
          <w:sz w:val="21"/>
          <w:szCs w:val="21"/>
          <w:spacing w:val="-3"/>
        </w:rPr>
        <w:t>业务，提升业务效率。应结合企业</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系统的现状，以落地应用为目的</w:t>
      </w:r>
      <w:r>
        <w:rPr>
          <w:rFonts w:ascii="SimSun" w:hAnsi="SimSun" w:eastAsia="SimSun" w:cs="SimSun"/>
          <w:sz w:val="21"/>
          <w:szCs w:val="21"/>
          <w:spacing w:val="-4"/>
        </w:rPr>
        <w:t>，以企业现行的各类</w:t>
      </w:r>
    </w:p>
    <w:p>
      <w:pPr>
        <w:spacing w:line="268" w:lineRule="auto"/>
        <w:sectPr>
          <w:footerReference w:type="default" r:id="rId89"/>
          <w:pgSz w:w="9370" w:h="13090"/>
          <w:pgMar w:top="400" w:right="624" w:bottom="400" w:left="480" w:header="0" w:footer="0" w:gutter="0"/>
        </w:sectPr>
        <w:rPr>
          <w:rFonts w:ascii="SimSun" w:hAnsi="SimSun" w:eastAsia="SimSun" w:cs="SimSun"/>
          <w:sz w:val="21"/>
          <w:szCs w:val="21"/>
        </w:rPr>
      </w:pPr>
    </w:p>
    <w:p>
      <w:pPr>
        <w:ind w:left="5290"/>
        <w:spacing w:line="222" w:lineRule="auto"/>
        <w:rPr>
          <w:rFonts w:ascii="SimSun" w:hAnsi="SimSun" w:eastAsia="SimSun" w:cs="SimSun"/>
          <w:sz w:val="21"/>
          <w:szCs w:val="21"/>
        </w:rPr>
      </w:pPr>
      <w:r>
        <w:rPr>
          <w:rFonts w:ascii="SimHei" w:hAnsi="SimHei" w:eastAsia="SimHei" w:cs="SimHei"/>
          <w:sz w:val="21"/>
          <w:szCs w:val="21"/>
          <w:spacing w:val="-10"/>
        </w:rPr>
        <w:t>第17章</w:t>
      </w:r>
      <w:r>
        <w:rPr>
          <w:rFonts w:ascii="SimHei" w:hAnsi="SimHei" w:eastAsia="SimHei" w:cs="SimHei"/>
          <w:sz w:val="21"/>
          <w:szCs w:val="21"/>
          <w:spacing w:val="-10"/>
        </w:rPr>
        <w:t xml:space="preserve">  </w:t>
      </w:r>
      <w:r>
        <w:rPr>
          <w:rFonts w:ascii="SimHei" w:hAnsi="SimHei" w:eastAsia="SimHei" w:cs="SimHei"/>
          <w:sz w:val="21"/>
          <w:szCs w:val="21"/>
          <w:spacing w:val="-10"/>
        </w:rPr>
        <w:t>数据标准管理</w:t>
      </w:r>
      <w:r>
        <w:rPr>
          <w:rFonts w:ascii="SimHei" w:hAnsi="SimHei" w:eastAsia="SimHei" w:cs="SimHei"/>
          <w:sz w:val="21"/>
          <w:szCs w:val="21"/>
          <w:spacing w:val="7"/>
        </w:rPr>
        <w:t xml:space="preserve">     </w:t>
      </w:r>
      <w:r>
        <w:rPr>
          <w:rFonts w:ascii="SimSun" w:hAnsi="SimSun" w:eastAsia="SimSun" w:cs="SimSun"/>
          <w:sz w:val="21"/>
          <w:szCs w:val="21"/>
          <w:spacing w:val="-10"/>
          <w:position w:val="-4"/>
        </w:rPr>
        <w:t>223</w:t>
      </w:r>
    </w:p>
    <w:p>
      <w:pPr>
        <w:pStyle w:val="BodyText"/>
        <w:spacing w:line="405" w:lineRule="auto"/>
        <w:rPr/>
      </w:pPr>
      <w:r/>
    </w:p>
    <w:p>
      <w:pPr>
        <w:ind w:right="95"/>
        <w:spacing w:before="68" w:line="251" w:lineRule="auto"/>
        <w:rPr>
          <w:rFonts w:ascii="SimSun" w:hAnsi="SimSun" w:eastAsia="SimSun" w:cs="SimSun"/>
          <w:sz w:val="21"/>
          <w:szCs w:val="21"/>
        </w:rPr>
      </w:pPr>
      <w:r>
        <w:rPr>
          <w:rFonts w:ascii="SimSun" w:hAnsi="SimSun" w:eastAsia="SimSun" w:cs="SimSun"/>
          <w:sz w:val="21"/>
          <w:szCs w:val="21"/>
          <w:spacing w:val="-1"/>
        </w:rPr>
        <w:t>国标、行标为基础，以对现有系统的影响最小为原则编制和</w:t>
      </w:r>
      <w:r>
        <w:rPr>
          <w:rFonts w:ascii="SimSun" w:hAnsi="SimSun" w:eastAsia="SimSun" w:cs="SimSun"/>
          <w:sz w:val="21"/>
          <w:szCs w:val="21"/>
          <w:spacing w:val="-2"/>
        </w:rPr>
        <w:t>落地标准，这样才能确保标准</w:t>
      </w:r>
      <w:r>
        <w:rPr>
          <w:rFonts w:ascii="SimSun" w:hAnsi="SimSun" w:eastAsia="SimSun" w:cs="SimSun"/>
          <w:sz w:val="21"/>
          <w:szCs w:val="21"/>
        </w:rPr>
        <w:t xml:space="preserve"> </w:t>
      </w:r>
      <w:r>
        <w:rPr>
          <w:rFonts w:ascii="SimSun" w:hAnsi="SimSun" w:eastAsia="SimSun" w:cs="SimSun"/>
          <w:sz w:val="21"/>
          <w:szCs w:val="21"/>
          <w:spacing w:val="-7"/>
        </w:rPr>
        <w:t>切实可用，让数据标准最终回归到业务应用中，发挥作用。</w:t>
      </w:r>
    </w:p>
    <w:p>
      <w:pPr>
        <w:pStyle w:val="BodyText"/>
        <w:spacing w:line="378" w:lineRule="auto"/>
        <w:rPr/>
      </w:pPr>
      <w:r/>
    </w:p>
    <w:p>
      <w:pPr>
        <w:ind w:left="3"/>
        <w:spacing w:before="98" w:line="219" w:lineRule="auto"/>
        <w:outlineLvl w:val="5"/>
        <w:rPr>
          <w:rFonts w:ascii="SimSun" w:hAnsi="SimSun" w:eastAsia="SimSun" w:cs="SimSun"/>
          <w:sz w:val="30"/>
          <w:szCs w:val="30"/>
        </w:rPr>
      </w:pPr>
      <w:bookmarkStart w:name="bookmark193" w:id="184"/>
      <w:bookmarkEnd w:id="184"/>
      <w:bookmarkStart w:name="bookmark194" w:id="185"/>
      <w:bookmarkEnd w:id="185"/>
      <w:r>
        <w:rPr>
          <w:rFonts w:ascii="SimSun" w:hAnsi="SimSun" w:eastAsia="SimSun" w:cs="SimSun"/>
          <w:sz w:val="30"/>
          <w:szCs w:val="30"/>
          <w:b/>
          <w:bCs/>
          <w:spacing w:val="-16"/>
        </w:rPr>
        <w:t>17.5</w:t>
      </w:r>
      <w:r>
        <w:rPr>
          <w:rFonts w:ascii="SimSun" w:hAnsi="SimSun" w:eastAsia="SimSun" w:cs="SimSun"/>
          <w:sz w:val="30"/>
          <w:szCs w:val="30"/>
          <w:spacing w:val="-16"/>
        </w:rPr>
        <w:t xml:space="preserve">  </w:t>
      </w:r>
      <w:r>
        <w:rPr>
          <w:rFonts w:ascii="SimSun" w:hAnsi="SimSun" w:eastAsia="SimSun" w:cs="SimSun"/>
          <w:sz w:val="30"/>
          <w:szCs w:val="30"/>
          <w:b/>
          <w:bCs/>
          <w:spacing w:val="-16"/>
        </w:rPr>
        <w:t>本章小结</w:t>
      </w:r>
    </w:p>
    <w:p>
      <w:pPr>
        <w:ind w:right="60" w:firstLine="419"/>
        <w:spacing w:before="197" w:line="250" w:lineRule="auto"/>
        <w:rPr>
          <w:rFonts w:ascii="SimSun" w:hAnsi="SimSun" w:eastAsia="SimSun" w:cs="SimSun"/>
          <w:sz w:val="21"/>
          <w:szCs w:val="21"/>
        </w:rPr>
      </w:pPr>
      <w:r>
        <w:rPr>
          <w:rFonts w:ascii="SimSun" w:hAnsi="SimSun" w:eastAsia="SimSun" w:cs="SimSun"/>
          <w:sz w:val="21"/>
          <w:szCs w:val="21"/>
          <w:spacing w:val="-1"/>
        </w:rPr>
        <w:t>企业数据治理的成效很大程度上取决于数据标准的</w:t>
      </w:r>
      <w:r>
        <w:rPr>
          <w:rFonts w:ascii="SimSun" w:hAnsi="SimSun" w:eastAsia="SimSun" w:cs="SimSun"/>
          <w:sz w:val="21"/>
          <w:szCs w:val="21"/>
          <w:spacing w:val="-2"/>
        </w:rPr>
        <w:t>合理性和统一实施的程度。企业数</w:t>
      </w:r>
      <w:r>
        <w:rPr>
          <w:rFonts w:ascii="SimSun" w:hAnsi="SimSun" w:eastAsia="SimSun" w:cs="SimSun"/>
          <w:sz w:val="21"/>
          <w:szCs w:val="21"/>
        </w:rPr>
        <w:t xml:space="preserve"> </w:t>
      </w:r>
      <w:r>
        <w:rPr>
          <w:rFonts w:ascii="SimSun" w:hAnsi="SimSun" w:eastAsia="SimSun" w:cs="SimSun"/>
          <w:sz w:val="21"/>
          <w:szCs w:val="21"/>
          <w:spacing w:val="-6"/>
        </w:rPr>
        <w:t>据标准体系的建设应既满足当前的实际需求，又能着眼未来与国际、国内的数据标准接轨。</w:t>
      </w:r>
    </w:p>
    <w:p>
      <w:pPr>
        <w:ind w:firstLine="410"/>
        <w:spacing w:before="58" w:line="267" w:lineRule="auto"/>
        <w:rPr>
          <w:rFonts w:ascii="SimSun" w:hAnsi="SimSun" w:eastAsia="SimSun" w:cs="SimSun"/>
          <w:sz w:val="21"/>
          <w:szCs w:val="21"/>
        </w:rPr>
      </w:pPr>
      <w:r>
        <w:rPr>
          <w:rFonts w:ascii="SimSun" w:hAnsi="SimSun" w:eastAsia="SimSun" w:cs="SimSun"/>
          <w:sz w:val="21"/>
          <w:szCs w:val="21"/>
          <w:spacing w:val="-4"/>
        </w:rPr>
        <w:t>企业数据标准主要包括数据模型标准、主数据标准与参考数据标准、数据指标</w:t>
      </w:r>
      <w:r>
        <w:rPr>
          <w:rFonts w:ascii="SimSun" w:hAnsi="SimSun" w:eastAsia="SimSun" w:cs="SimSun"/>
          <w:sz w:val="21"/>
          <w:szCs w:val="21"/>
          <w:spacing w:val="-5"/>
        </w:rPr>
        <w:t>标准等，</w:t>
      </w:r>
      <w:r>
        <w:rPr>
          <w:rFonts w:ascii="SimSun" w:hAnsi="SimSun" w:eastAsia="SimSun" w:cs="SimSun"/>
          <w:sz w:val="21"/>
          <w:szCs w:val="21"/>
        </w:rPr>
        <w:t xml:space="preserve"> </w:t>
      </w:r>
      <w:r>
        <w:rPr>
          <w:rFonts w:ascii="SimSun" w:hAnsi="SimSun" w:eastAsia="SimSun" w:cs="SimSun"/>
          <w:sz w:val="21"/>
          <w:szCs w:val="21"/>
          <w:spacing w:val="-1"/>
        </w:rPr>
        <w:t>每类数据标准都可以作为是一个独立主题实施。后续章节会介绍数</w:t>
      </w:r>
      <w:r>
        <w:rPr>
          <w:rFonts w:ascii="SimSun" w:hAnsi="SimSun" w:eastAsia="SimSun" w:cs="SimSun"/>
          <w:sz w:val="21"/>
          <w:szCs w:val="21"/>
          <w:spacing w:val="-2"/>
        </w:rPr>
        <w:t>据标准在主数据、数据</w:t>
      </w:r>
      <w:r>
        <w:rPr>
          <w:rFonts w:ascii="SimSun" w:hAnsi="SimSun" w:eastAsia="SimSun" w:cs="SimSun"/>
          <w:sz w:val="21"/>
          <w:szCs w:val="21"/>
        </w:rPr>
        <w:t xml:space="preserve">  </w:t>
      </w:r>
      <w:r>
        <w:rPr>
          <w:rFonts w:ascii="SimSun" w:hAnsi="SimSun" w:eastAsia="SimSun" w:cs="SimSun"/>
          <w:sz w:val="21"/>
          <w:szCs w:val="21"/>
          <w:spacing w:val="-8"/>
        </w:rPr>
        <w:t>质量、数据安全等主题中的应用。</w:t>
      </w:r>
    </w:p>
    <w:p>
      <w:pPr>
        <w:spacing w:line="267" w:lineRule="auto"/>
        <w:sectPr>
          <w:pgSz w:w="9400" w:h="13100"/>
          <w:pgMar w:top="377" w:right="454" w:bottom="400" w:left="709" w:header="0" w:footer="0" w:gutter="0"/>
        </w:sectPr>
        <w:rPr>
          <w:rFonts w:ascii="SimSun" w:hAnsi="SimSun" w:eastAsia="SimSun" w:cs="SimSun"/>
          <w:sz w:val="21"/>
          <w:szCs w:val="21"/>
        </w:rPr>
      </w:pPr>
    </w:p>
    <w:p>
      <w:pPr>
        <w:spacing w:before="43"/>
        <w:rPr/>
      </w:pPr>
      <w:r>
        <mc:AlternateContent xmlns:mc="http://schemas.openxmlformats.org/markup-compatibility/2006">
          <mc:Choice Requires="wps">
            <w:drawing>
              <wp:anchor distT="0" distB="0" distL="0" distR="0" simplePos="0" relativeHeight="254372864" behindDoc="0" locked="0" layoutInCell="0" allowOverlap="1">
                <wp:simplePos x="0" y="0"/>
                <wp:positionH relativeFrom="page">
                  <wp:posOffset>1386806</wp:posOffset>
                </wp:positionH>
                <wp:positionV relativeFrom="page">
                  <wp:posOffset>892125</wp:posOffset>
                </wp:positionV>
                <wp:extent cx="271779" cy="125729"/>
                <wp:effectExtent l="0" t="0" r="0" b="0"/>
                <wp:wrapNone/>
                <wp:docPr id="358" name="TextBox 358"/>
                <wp:cNvGraphicFramePr/>
                <a:graphic>
                  <a:graphicData uri="http://schemas.microsoft.com/office/word/2010/wordprocessingShape">
                    <wps:wsp>
                      <wps:cNvSpPr txBox="1"/>
                      <wps:spPr>
                        <a:xfrm rot="5400000">
                          <a:off x="1386806" y="892125"/>
                          <a:ext cx="271779" cy="1257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4" w:lineRule="auto"/>
                              <w:rPr>
                                <w:rFonts w:ascii="SimSun" w:hAnsi="SimSun" w:eastAsia="SimSun" w:cs="SimSun"/>
                                <w:sz w:val="11"/>
                                <w:szCs w:val="11"/>
                              </w:rPr>
                            </w:pPr>
                            <w:r>
                              <w:rPr>
                                <w:rFonts w:ascii="SimSun" w:hAnsi="SimSun" w:eastAsia="SimSun" w:cs="SimSun"/>
                                <w:sz w:val="11"/>
                                <w:szCs w:val="11"/>
                                <w:spacing w:val="-9"/>
                              </w:rPr>
                              <w:t>■ ■</w:t>
                            </w:r>
                            <w:r>
                              <w:rPr>
                                <w:rFonts w:ascii="SimSun" w:hAnsi="SimSun" w:eastAsia="SimSun" w:cs="SimSun"/>
                                <w:sz w:val="11"/>
                                <w:szCs w:val="11"/>
                                <w:spacing w:val="-11"/>
                              </w:rPr>
                              <w:t xml:space="preserve"> </w:t>
                            </w:r>
                            <w:r>
                              <w:rPr>
                                <w:rFonts w:ascii="SimSun" w:hAnsi="SimSun" w:eastAsia="SimSun" w:cs="SimSun"/>
                                <w:sz w:val="11"/>
                                <w:szCs w:val="11"/>
                                <w:spacing w:val="-9"/>
                              </w:rPr>
                              <w:t>黑</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2" style="position:absolute;margin-left:109.197pt;margin-top:70.2461pt;mso-position-vertical-relative:page;mso-position-horizontal-relative:page;width:21.4pt;height:9.9pt;z-index:254372864;rotation:90;" o:allowincell="f" filled="false" stroked="false" type="#_x0000_t202">
                <v:fill on="false"/>
                <v:stroke on="false"/>
                <v:path/>
                <v:imagedata o:title=""/>
                <o:lock v:ext="edit" aspectratio="false"/>
                <v:textbox inset="0mm,0mm,0mm,0mm">
                  <w:txbxContent>
                    <w:p>
                      <w:pPr>
                        <w:ind w:left="20"/>
                        <w:spacing w:before="44" w:line="224" w:lineRule="auto"/>
                        <w:rPr>
                          <w:rFonts w:ascii="SimSun" w:hAnsi="SimSun" w:eastAsia="SimSun" w:cs="SimSun"/>
                          <w:sz w:val="11"/>
                          <w:szCs w:val="11"/>
                        </w:rPr>
                      </w:pPr>
                      <w:r>
                        <w:rPr>
                          <w:rFonts w:ascii="SimSun" w:hAnsi="SimSun" w:eastAsia="SimSun" w:cs="SimSun"/>
                          <w:sz w:val="11"/>
                          <w:szCs w:val="11"/>
                          <w:spacing w:val="-9"/>
                        </w:rPr>
                        <w:t>■ ■</w:t>
                      </w:r>
                      <w:r>
                        <w:rPr>
                          <w:rFonts w:ascii="SimSun" w:hAnsi="SimSun" w:eastAsia="SimSun" w:cs="SimSun"/>
                          <w:sz w:val="11"/>
                          <w:szCs w:val="11"/>
                          <w:spacing w:val="-11"/>
                        </w:rPr>
                        <w:t xml:space="preserve"> </w:t>
                      </w:r>
                      <w:r>
                        <w:rPr>
                          <w:rFonts w:ascii="SimSun" w:hAnsi="SimSun" w:eastAsia="SimSun" w:cs="SimSun"/>
                          <w:sz w:val="11"/>
                          <w:szCs w:val="11"/>
                          <w:spacing w:val="-9"/>
                        </w:rPr>
                        <w:t>黑</w:t>
                      </w:r>
                    </w:p>
                  </w:txbxContent>
                </v:textbox>
              </v:shape>
            </w:pict>
          </mc:Fallback>
        </mc:AlternateContent>
      </w:r>
      <w:r>
        <mc:AlternateContent xmlns:mc="http://schemas.openxmlformats.org/markup-compatibility/2006">
          <mc:Choice Requires="wps">
            <w:drawing>
              <wp:anchor distT="0" distB="0" distL="0" distR="0" simplePos="0" relativeHeight="254376960" behindDoc="0" locked="0" layoutInCell="0" allowOverlap="1">
                <wp:simplePos x="0" y="0"/>
                <wp:positionH relativeFrom="page">
                  <wp:posOffset>1385765</wp:posOffset>
                </wp:positionH>
                <wp:positionV relativeFrom="page">
                  <wp:posOffset>869855</wp:posOffset>
                </wp:positionV>
                <wp:extent cx="85725" cy="136525"/>
                <wp:effectExtent l="0" t="0" r="0" b="0"/>
                <wp:wrapNone/>
                <wp:docPr id="360" name="TextBox 360"/>
                <wp:cNvGraphicFramePr/>
                <a:graphic>
                  <a:graphicData uri="http://schemas.microsoft.com/office/word/2010/wordprocessingShape">
                    <wps:wsp>
                      <wps:cNvSpPr txBox="1"/>
                      <wps:spPr>
                        <a:xfrm rot="5400000">
                          <a:off x="1385765" y="869855"/>
                          <a:ext cx="85725" cy="136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39" w:lineRule="auto"/>
                              <w:rPr>
                                <w:rFonts w:ascii="SimSun" w:hAnsi="SimSun" w:eastAsia="SimSun" w:cs="SimSun"/>
                                <w:sz w:val="11"/>
                                <w:szCs w:val="11"/>
                              </w:rPr>
                            </w:pPr>
                            <w:r>
                              <w:rPr>
                                <w:rFonts w:ascii="SimSun" w:hAnsi="SimSun" w:eastAsia="SimSun" w:cs="SimSun"/>
                                <w:sz w:val="11"/>
                                <w:szCs w:val="1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4" style="position:absolute;margin-left:109.115pt;margin-top:68.4926pt;mso-position-vertical-relative:page;mso-position-horizontal-relative:page;width:6.75pt;height:10.75pt;z-index:254376960;rotation:90;" o:allowincell="f" filled="false" stroked="false" type="#_x0000_t202">
                <v:fill on="false"/>
                <v:stroke on="false"/>
                <v:path/>
                <v:imagedata o:title=""/>
                <o:lock v:ext="edit" aspectratio="false"/>
                <v:textbox inset="0mm,0mm,0mm,0mm">
                  <w:txbxContent>
                    <w:p>
                      <w:pPr>
                        <w:ind w:left="20"/>
                        <w:spacing w:before="52" w:line="239" w:lineRule="auto"/>
                        <w:rPr>
                          <w:rFonts w:ascii="SimSun" w:hAnsi="SimSun" w:eastAsia="SimSun" w:cs="SimSun"/>
                          <w:sz w:val="11"/>
                          <w:szCs w:val="11"/>
                        </w:rPr>
                      </w:pPr>
                      <w:r>
                        <w:rPr>
                          <w:rFonts w:ascii="SimSun" w:hAnsi="SimSun" w:eastAsia="SimSun" w:cs="SimSun"/>
                          <w:sz w:val="11"/>
                          <w:szCs w:val="11"/>
                        </w:rPr>
                        <w:t>■</w:t>
                      </w:r>
                    </w:p>
                  </w:txbxContent>
                </v:textbox>
              </v:shape>
            </w:pict>
          </mc:Fallback>
        </mc:AlternateContent>
      </w:r>
      <w:r>
        <mc:AlternateContent xmlns:mc="http://schemas.openxmlformats.org/markup-compatibility/2006">
          <mc:Choice Requires="wps">
            <w:drawing>
              <wp:anchor distT="0" distB="0" distL="0" distR="0" simplePos="0" relativeHeight="254375936" behindDoc="0" locked="0" layoutInCell="0" allowOverlap="1">
                <wp:simplePos x="0" y="0"/>
                <wp:positionH relativeFrom="page">
                  <wp:posOffset>1453163</wp:posOffset>
                </wp:positionH>
                <wp:positionV relativeFrom="page">
                  <wp:posOffset>1420158</wp:posOffset>
                </wp:positionV>
                <wp:extent cx="92075" cy="121920"/>
                <wp:effectExtent l="0" t="0" r="0" b="0"/>
                <wp:wrapNone/>
                <wp:docPr id="362" name="TextBox 362"/>
                <wp:cNvGraphicFramePr/>
                <a:graphic>
                  <a:graphicData uri="http://schemas.microsoft.com/office/word/2010/wordprocessingShape">
                    <wps:wsp>
                      <wps:cNvSpPr txBox="1"/>
                      <wps:spPr>
                        <a:xfrm rot="5400000">
                          <a:off x="1453163" y="1420158"/>
                          <a:ext cx="92075"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219" w:lineRule="auto"/>
                              <w:rPr>
                                <w:rFonts w:ascii="SimSun" w:hAnsi="SimSun" w:eastAsia="SimSun" w:cs="SimSun"/>
                                <w:sz w:val="11"/>
                                <w:szCs w:val="11"/>
                              </w:rPr>
                            </w:pPr>
                            <w:r>
                              <w:rPr>
                                <w:rFonts w:ascii="SimSun" w:hAnsi="SimSun" w:eastAsia="SimSun" w:cs="SimSun"/>
                                <w:sz w:val="11"/>
                                <w:szCs w:val="11"/>
                              </w:rPr>
                              <w:t>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6" style="position:absolute;margin-left:114.422pt;margin-top:111.824pt;mso-position-vertical-relative:page;mso-position-horizontal-relative:page;width:7.25pt;height:9.6pt;z-index:254375936;rotation:90;" o:allowincell="f" filled="false" stroked="false" type="#_x0000_t202">
                <v:fill on="false"/>
                <v:stroke on="false"/>
                <v:path/>
                <v:imagedata o:title=""/>
                <o:lock v:ext="edit" aspectratio="false"/>
                <v:textbox inset="0mm,0mm,0mm,0mm">
                  <w:txbxContent>
                    <w:p>
                      <w:pPr>
                        <w:ind w:left="20"/>
                        <w:spacing w:before="40" w:line="219" w:lineRule="auto"/>
                        <w:rPr>
                          <w:rFonts w:ascii="SimSun" w:hAnsi="SimSun" w:eastAsia="SimSun" w:cs="SimSun"/>
                          <w:sz w:val="11"/>
                          <w:szCs w:val="11"/>
                        </w:rPr>
                      </w:pPr>
                      <w:r>
                        <w:rPr>
                          <w:rFonts w:ascii="SimSun" w:hAnsi="SimSun" w:eastAsia="SimSun" w:cs="SimSun"/>
                          <w:sz w:val="11"/>
                          <w:szCs w:val="11"/>
                        </w:rPr>
                        <w:t>鼻</w:t>
                      </w:r>
                    </w:p>
                  </w:txbxContent>
                </v:textbox>
              </v:shape>
            </w:pict>
          </mc:Fallback>
        </mc:AlternateContent>
      </w:r>
      <w:r>
        <mc:AlternateContent xmlns:mc="http://schemas.openxmlformats.org/markup-compatibility/2006">
          <mc:Choice Requires="wps">
            <w:drawing>
              <wp:anchor distT="0" distB="0" distL="0" distR="0" simplePos="0" relativeHeight="254373888" behindDoc="0" locked="0" layoutInCell="0" allowOverlap="1">
                <wp:simplePos x="0" y="0"/>
                <wp:positionH relativeFrom="page">
                  <wp:posOffset>1614563</wp:posOffset>
                </wp:positionH>
                <wp:positionV relativeFrom="page">
                  <wp:posOffset>921698</wp:posOffset>
                </wp:positionV>
                <wp:extent cx="162560" cy="122554"/>
                <wp:effectExtent l="0" t="0" r="0" b="0"/>
                <wp:wrapNone/>
                <wp:docPr id="364" name="TextBox 364"/>
                <wp:cNvGraphicFramePr/>
                <a:graphic>
                  <a:graphicData uri="http://schemas.microsoft.com/office/word/2010/wordprocessingShape">
                    <wps:wsp>
                      <wps:cNvSpPr txBox="1"/>
                      <wps:spPr>
                        <a:xfrm rot="5400000">
                          <a:off x="1614563" y="921698"/>
                          <a:ext cx="162560"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2"/>
                              </w:rPr>
                              <w:t>覆酒</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8" style="position:absolute;margin-left:127.131pt;margin-top:72.5747pt;mso-position-vertical-relative:page;mso-position-horizontal-relative:page;width:12.8pt;height:9.65pt;z-index:254373888;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2"/>
                        </w:rPr>
                        <w:t>覆酒</w:t>
                      </w:r>
                    </w:p>
                  </w:txbxContent>
                </v:textbox>
              </v:shape>
            </w:pict>
          </mc:Fallback>
        </mc:AlternateContent>
      </w:r>
      <w:r>
        <w:pict>
          <v:shape id="_x0000_s1200" style="position:absolute;margin-left:100.53pt;margin-top:63.9798pt;mso-position-vertical-relative:page;mso-position-horizontal-relative:page;width:8.95pt;height:27.95pt;z-index:254379008;" o:allowincell="f" filled="false" stroked="false" type="#_x0000_t202">
            <v:fill on="false"/>
            <v:stroke on="false"/>
            <v:path/>
            <v:imagedata o:title=""/>
            <o:lock v:ext="edit" aspectratio="false"/>
            <v:textbox inset="0mm,0mm,0mm,0mm" style="layout-flow:vertical-ideographic;">
              <w:txbxContent>
                <w:p>
                  <w:pPr>
                    <w:ind w:left="20"/>
                    <w:spacing w:before="19" w:line="227" w:lineRule="auto"/>
                    <w:rPr>
                      <w:rFonts w:ascii="SimHei" w:hAnsi="SimHei" w:eastAsia="SimHei" w:cs="SimHei"/>
                      <w:sz w:val="11"/>
                      <w:szCs w:val="11"/>
                    </w:rPr>
                  </w:pPr>
                  <w:r>
                    <w:rPr>
                      <w:rFonts w:ascii="SimHei" w:hAnsi="SimHei" w:eastAsia="SimHei" w:cs="SimHei"/>
                      <w:sz w:val="11"/>
                      <w:szCs w:val="11"/>
                    </w:rPr>
                    <w:t>■</w:t>
                  </w:r>
                  <w:r>
                    <w:rPr>
                      <w:rFonts w:ascii="SimHei" w:hAnsi="SimHei" w:eastAsia="SimHei" w:cs="SimHei"/>
                      <w:sz w:val="11"/>
                      <w:szCs w:val="11"/>
                      <w:spacing w:val="39"/>
                    </w:rPr>
                    <w:t xml:space="preserve"> </w:t>
                  </w:r>
                  <w:r>
                    <w:rPr>
                      <w:rFonts w:ascii="SimHei" w:hAnsi="SimHei" w:eastAsia="SimHei" w:cs="SimHei"/>
                      <w:sz w:val="11"/>
                      <w:szCs w:val="11"/>
                    </w:rPr>
                    <w:t>■</w:t>
                  </w:r>
                  <w:r>
                    <w:rPr>
                      <w:rFonts w:ascii="SimHei" w:hAnsi="SimHei" w:eastAsia="SimHei" w:cs="SimHei"/>
                      <w:sz w:val="11"/>
                      <w:szCs w:val="11"/>
                      <w:spacing w:val="39"/>
                    </w:rPr>
                    <w:t xml:space="preserve"> </w:t>
                  </w:r>
                  <w:r>
                    <w:rPr>
                      <w:rFonts w:ascii="SimHei" w:hAnsi="SimHei" w:eastAsia="SimHei" w:cs="SimHei"/>
                      <w:sz w:val="11"/>
                      <w:szCs w:val="11"/>
                    </w:rPr>
                    <w:t>■</w:t>
                  </w:r>
                </w:p>
              </w:txbxContent>
            </v:textbox>
          </v:shape>
        </w:pict>
      </w:r>
      <w:r>
        <w:pict>
          <v:shape id="_x0000_s1202" style="position:absolute;margin-left:107.294pt;margin-top:84.6518pt;mso-position-vertical-relative:page;mso-position-horizontal-relative:page;width:9.25pt;height:15.55pt;z-index:254381056;"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5"/>
                    </w:rPr>
                    <w:t xml:space="preserve"> </w:t>
                  </w:r>
                  <w:r>
                    <w:rPr>
                      <w:rFonts w:ascii="SimSun" w:hAnsi="SimSun" w:eastAsia="SimSun" w:cs="SimSun"/>
                      <w:sz w:val="11"/>
                      <w:szCs w:val="11"/>
                    </w:rPr>
                    <w:t>■</w:t>
                  </w:r>
                </w:p>
              </w:txbxContent>
            </v:textbox>
          </v:shape>
        </w:pict>
      </w:r>
      <w:r>
        <w:pict>
          <v:shape id="_x0000_s1204" style="position:absolute;margin-left:134.795pt;margin-top:70.652pt;mso-position-vertical-relative:page;mso-position-horizontal-relative:page;width:9.25pt;height:15.55pt;z-index:254377984;"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5"/>
                    </w:rPr>
                    <w:t xml:space="preserve"> </w:t>
                  </w:r>
                  <w:r>
                    <w:rPr>
                      <w:rFonts w:ascii="SimSun" w:hAnsi="SimSun" w:eastAsia="SimSun" w:cs="SimSun"/>
                      <w:sz w:val="11"/>
                      <w:szCs w:val="11"/>
                    </w:rPr>
                    <w:t>■</w:t>
                  </w:r>
                </w:p>
              </w:txbxContent>
            </v:textbox>
          </v:shape>
        </w:pict>
      </w:r>
      <w:r>
        <w:pict>
          <v:shape id="_x0000_s1206" style="position:absolute;margin-left:141.544pt;margin-top:97.6501pt;mso-position-vertical-relative:page;mso-position-horizontal-relative:page;width:9.25pt;height:16.05pt;z-index:254380032;"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5"/>
                    </w:rPr>
                    <w:t xml:space="preserve"> </w:t>
                  </w:r>
                  <w:r>
                    <w:rPr>
                      <w:rFonts w:ascii="SimSun" w:hAnsi="SimSun" w:eastAsia="SimSun" w:cs="SimSun"/>
                      <w:sz w:val="11"/>
                      <w:szCs w:val="11"/>
                    </w:rPr>
                    <w:t>■</w:t>
                  </w:r>
                </w:p>
              </w:txbxContent>
            </v:textbox>
          </v:shape>
        </w:pict>
      </w:r>
      <w:r>
        <w:drawing>
          <wp:anchor distT="0" distB="0" distL="0" distR="0" simplePos="0" relativeHeight="254371840" behindDoc="0" locked="0" layoutInCell="0" allowOverlap="1">
            <wp:simplePos x="0" y="0"/>
            <wp:positionH relativeFrom="page">
              <wp:posOffset>1219174</wp:posOffset>
            </wp:positionH>
            <wp:positionV relativeFrom="page">
              <wp:posOffset>835038</wp:posOffset>
            </wp:positionV>
            <wp:extent cx="76218" cy="327041"/>
            <wp:effectExtent l="0" t="0" r="0" b="0"/>
            <wp:wrapNone/>
            <wp:docPr id="366" name="IM 366"/>
            <wp:cNvGraphicFramePr/>
            <a:graphic>
              <a:graphicData uri="http://schemas.openxmlformats.org/drawingml/2006/picture">
                <pic:pic>
                  <pic:nvPicPr>
                    <pic:cNvPr id="366" name="IM 366"/>
                    <pic:cNvPicPr/>
                  </pic:nvPicPr>
                  <pic:blipFill>
                    <a:blip r:embed="rId200"/>
                    <a:stretch>
                      <a:fillRect/>
                    </a:stretch>
                  </pic:blipFill>
                  <pic:spPr>
                    <a:xfrm rot="0">
                      <a:off x="0" y="0"/>
                      <a:ext cx="76218" cy="327041"/>
                    </a:xfrm>
                    <a:prstGeom prst="rect">
                      <a:avLst/>
                    </a:prstGeom>
                  </pic:spPr>
                </pic:pic>
              </a:graphicData>
            </a:graphic>
          </wp:anchor>
        </w:drawing>
      </w:r>
      <w:r>
        <w:drawing>
          <wp:anchor distT="0" distB="0" distL="0" distR="0" simplePos="0" relativeHeight="254370816" behindDoc="0" locked="0" layoutInCell="0" allowOverlap="1">
            <wp:simplePos x="0" y="0"/>
            <wp:positionH relativeFrom="page">
              <wp:posOffset>330222</wp:posOffset>
            </wp:positionH>
            <wp:positionV relativeFrom="page">
              <wp:posOffset>1644642</wp:posOffset>
            </wp:positionV>
            <wp:extent cx="806456" cy="158761"/>
            <wp:effectExtent l="0" t="0" r="0" b="0"/>
            <wp:wrapNone/>
            <wp:docPr id="368" name="IM 368"/>
            <wp:cNvGraphicFramePr/>
            <a:graphic>
              <a:graphicData uri="http://schemas.openxmlformats.org/drawingml/2006/picture">
                <pic:pic>
                  <pic:nvPicPr>
                    <pic:cNvPr id="368" name="IM 368"/>
                    <pic:cNvPicPr/>
                  </pic:nvPicPr>
                  <pic:blipFill>
                    <a:blip r:embed="rId201"/>
                    <a:stretch>
                      <a:fillRect/>
                    </a:stretch>
                  </pic:blipFill>
                  <pic:spPr>
                    <a:xfrm rot="0">
                      <a:off x="0" y="0"/>
                      <a:ext cx="806456" cy="158761"/>
                    </a:xfrm>
                    <a:prstGeom prst="rect">
                      <a:avLst/>
                    </a:prstGeom>
                  </pic:spPr>
                </pic:pic>
              </a:graphicData>
            </a:graphic>
          </wp:anchor>
        </w:drawing>
      </w:r>
      <w:r/>
    </w:p>
    <w:p>
      <w:pPr>
        <w:spacing w:before="43"/>
        <w:rPr/>
      </w:pPr>
      <w:r/>
    </w:p>
    <w:p>
      <w:pPr>
        <w:spacing w:before="43"/>
        <w:rPr/>
      </w:pPr>
      <w:r/>
    </w:p>
    <w:p>
      <w:pPr>
        <w:sectPr>
          <w:pgSz w:w="9370" w:h="13090"/>
          <w:pgMar w:top="400" w:right="555" w:bottom="400" w:left="520" w:header="0" w:footer="0" w:gutter="0"/>
          <w:cols w:equalWidth="0" w:num="1">
            <w:col w:w="8295" w:space="0"/>
          </w:cols>
        </w:sectPr>
        <w:rPr/>
      </w:pPr>
    </w:p>
    <w:p>
      <w:pPr>
        <w:ind w:left="1959"/>
        <w:spacing w:before="54" w:line="209" w:lineRule="auto"/>
        <w:rPr>
          <w:rFonts w:ascii="SimSun" w:hAnsi="SimSun" w:eastAsia="SimSun" w:cs="SimSun"/>
          <w:sz w:val="10"/>
          <w:szCs w:val="10"/>
        </w:rPr>
      </w:pPr>
      <w:r>
        <w:rPr>
          <w:rFonts w:ascii="SimSun" w:hAnsi="SimSun" w:eastAsia="SimSun" w:cs="SimSun"/>
          <w:sz w:val="10"/>
          <w:szCs w:val="10"/>
          <w:spacing w:val="-3"/>
        </w:rPr>
        <w:t>■1</w:t>
      </w:r>
      <w:r>
        <w:rPr>
          <w:rFonts w:ascii="SimSun" w:hAnsi="SimSun" w:eastAsia="SimSun" w:cs="SimSun"/>
          <w:sz w:val="13"/>
          <w:szCs w:val="13"/>
          <w:spacing w:val="-3"/>
        </w:rPr>
        <w:t>■</w:t>
      </w:r>
      <w:r>
        <w:rPr>
          <w:rFonts w:ascii="SimSun" w:hAnsi="SimSun" w:eastAsia="SimSun" w:cs="SimSun"/>
          <w:sz w:val="10"/>
          <w:szCs w:val="10"/>
          <w:spacing w:val="-3"/>
        </w:rPr>
        <w:t>■■</w:t>
      </w:r>
    </w:p>
    <w:p>
      <w:pPr>
        <w:spacing w:line="215" w:lineRule="auto"/>
        <w:jc w:val="right"/>
        <w:rPr>
          <w:rFonts w:ascii="SimSun" w:hAnsi="SimSun" w:eastAsia="SimSun" w:cs="SimSun"/>
          <w:sz w:val="11"/>
          <w:szCs w:val="11"/>
        </w:rPr>
      </w:pPr>
      <w:r>
        <w:rPr>
          <w:rFonts w:ascii="SimSun" w:hAnsi="SimSun" w:eastAsia="SimSun" w:cs="SimSun"/>
          <w:sz w:val="10"/>
          <w:szCs w:val="10"/>
          <w:spacing w:val="-21"/>
        </w:rPr>
        <w:t>■</w:t>
      </w:r>
      <w:r>
        <w:rPr>
          <w:rFonts w:ascii="SimSun" w:hAnsi="SimSun" w:eastAsia="SimSun" w:cs="SimSun"/>
          <w:sz w:val="10"/>
          <w:szCs w:val="10"/>
          <w:spacing w:val="-20"/>
        </w:rPr>
        <w:t>|</w:t>
      </w:r>
      <w:r>
        <w:rPr>
          <w:rFonts w:ascii="SimSun" w:hAnsi="SimSun" w:eastAsia="SimSun" w:cs="SimSun"/>
          <w:sz w:val="10"/>
          <w:szCs w:val="10"/>
          <w:spacing w:val="5"/>
        </w:rPr>
        <w:t xml:space="preserve">        </w:t>
      </w:r>
      <w:r>
        <w:rPr>
          <w:rFonts w:ascii="SimSun" w:hAnsi="SimSun" w:eastAsia="SimSun" w:cs="SimSun"/>
          <w:sz w:val="11"/>
          <w:szCs w:val="11"/>
          <w:spacing w:val="-16"/>
        </w:rPr>
        <w:t>■</w:t>
      </w:r>
    </w:p>
    <w:p>
      <w:pPr>
        <w:pStyle w:val="BodyText"/>
        <w:spacing w:line="266" w:lineRule="auto"/>
        <w:rPr/>
      </w:pPr>
      <w:r/>
    </w:p>
    <w:p>
      <w:pPr>
        <w:spacing w:before="33" w:line="229" w:lineRule="auto"/>
        <w:jc w:val="right"/>
        <w:rPr>
          <w:rFonts w:ascii="SimSun" w:hAnsi="SimSun" w:eastAsia="SimSun" w:cs="SimSun"/>
          <w:sz w:val="10"/>
          <w:szCs w:val="10"/>
        </w:rPr>
      </w:pPr>
      <w:r>
        <w:pict>
          <v:shape id="_x0000_s1208" style="position:absolute;margin-left:74.4988pt;margin-top:0.147129pt;mso-position-vertical-relative:text;mso-position-horizontal-relative:text;width:8.8pt;height:8.5pt;z-index:254374912;"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0"/>
                      <w:szCs w:val="10"/>
                    </w:rPr>
                  </w:pPr>
                  <w:r>
                    <w:rPr>
                      <w:rFonts w:ascii="SimSun" w:hAnsi="SimSun" w:eastAsia="SimSun" w:cs="SimSun"/>
                      <w:sz w:val="10"/>
                      <w:szCs w:val="10"/>
                      <w:spacing w:val="-5"/>
                    </w:rPr>
                    <w:t>■1</w:t>
                  </w:r>
                </w:p>
              </w:txbxContent>
            </v:textbox>
          </v:shape>
        </w:pict>
      </w:r>
      <w:r>
        <w:rPr>
          <w:rFonts w:ascii="SimSun" w:hAnsi="SimSun" w:eastAsia="SimSun" w:cs="SimSun"/>
          <w:sz w:val="10"/>
          <w:szCs w:val="10"/>
          <w:spacing w:val="-15"/>
        </w:rPr>
        <w:t>■</w:t>
      </w:r>
    </w:p>
    <w:p>
      <w:pPr>
        <w:ind w:left="2109" w:right="309" w:hanging="150"/>
        <w:spacing w:line="220" w:lineRule="auto"/>
        <w:rPr>
          <w:rFonts w:ascii="SimSun" w:hAnsi="SimSun" w:eastAsia="SimSun" w:cs="SimSun"/>
          <w:sz w:val="10"/>
          <w:szCs w:val="10"/>
        </w:rPr>
      </w:pPr>
      <w:r>
        <w:rPr>
          <w:rFonts w:ascii="SimSun" w:hAnsi="SimSun" w:eastAsia="SimSun" w:cs="SimSun"/>
          <w:sz w:val="13"/>
          <w:szCs w:val="13"/>
          <w:spacing w:val="-17"/>
        </w:rPr>
        <w:t>■</w:t>
      </w:r>
      <w:r>
        <w:rPr>
          <w:rFonts w:ascii="SimSun" w:hAnsi="SimSun" w:eastAsia="SimSun" w:cs="SimSun"/>
          <w:sz w:val="13"/>
          <w:szCs w:val="13"/>
          <w:spacing w:val="4"/>
        </w:rPr>
        <w:t xml:space="preserve">  </w:t>
      </w:r>
      <w:r>
        <w:rPr>
          <w:rFonts w:ascii="SimSun" w:hAnsi="SimSun" w:eastAsia="SimSun" w:cs="SimSun"/>
          <w:sz w:val="10"/>
          <w:szCs w:val="10"/>
          <w:spacing w:val="-17"/>
        </w:rPr>
        <w:t>■</w:t>
      </w:r>
      <w:r>
        <w:rPr>
          <w:rFonts w:ascii="SimSun" w:hAnsi="SimSun" w:eastAsia="SimSun" w:cs="SimSun"/>
          <w:sz w:val="10"/>
          <w:szCs w:val="10"/>
        </w:rPr>
        <w:t xml:space="preserve"> </w:t>
      </w:r>
      <w:r>
        <w:rPr>
          <w:rFonts w:ascii="SimSun" w:hAnsi="SimSun" w:eastAsia="SimSun" w:cs="SimSun"/>
          <w:sz w:val="10"/>
          <w:szCs w:val="10"/>
        </w:rPr>
        <w:t>■</w:t>
      </w:r>
    </w:p>
    <w:p>
      <w:pPr>
        <w:ind w:left="2349"/>
        <w:spacing w:before="20" w:line="184" w:lineRule="auto"/>
        <w:rPr>
          <w:rFonts w:ascii="SimSun" w:hAnsi="SimSun" w:eastAsia="SimSun" w:cs="SimSun"/>
          <w:sz w:val="10"/>
          <w:szCs w:val="10"/>
        </w:rPr>
      </w:pPr>
      <w:r>
        <w:rPr>
          <w:rFonts w:ascii="SimSun" w:hAnsi="SimSun" w:eastAsia="SimSun" w:cs="SimSun"/>
          <w:sz w:val="10"/>
          <w:szCs w:val="10"/>
        </w:rPr>
        <w:t>■</w:t>
      </w:r>
    </w:p>
    <w:p>
      <w:pPr>
        <w:pStyle w:val="BodyText"/>
        <w:spacing w:line="14" w:lineRule="auto"/>
        <w:rPr>
          <w:sz w:val="2"/>
        </w:rPr>
      </w:pPr>
      <w:r>
        <w:rPr>
          <w:sz w:val="2"/>
          <w:szCs w:val="2"/>
        </w:rPr>
        <w:br w:type="column"/>
      </w:r>
    </w:p>
    <w:p>
      <w:pPr>
        <w:spacing w:before="25" w:line="237" w:lineRule="auto"/>
        <w:rPr>
          <w:sz w:val="13"/>
          <w:szCs w:val="13"/>
        </w:rPr>
      </w:pPr>
      <w:r>
        <w:rPr>
          <w:rFonts w:ascii="STHupo" w:hAnsi="STHupo" w:eastAsia="STHupo" w:cs="STHupo"/>
          <w:sz w:val="10"/>
          <w:szCs w:val="10"/>
          <w:spacing w:val="-12"/>
        </w:rPr>
        <w:t>丽1</w:t>
      </w:r>
      <w:r>
        <w:rPr>
          <w:rFonts w:ascii="SimSun" w:hAnsi="SimSun" w:eastAsia="SimSun" w:cs="SimSun"/>
          <w:sz w:val="13"/>
          <w:szCs w:val="13"/>
          <w:spacing w:val="-12"/>
        </w:rPr>
        <w:t>■</w:t>
      </w:r>
      <w:r>
        <w:rPr>
          <w:sz w:val="13"/>
          <w:szCs w:val="13"/>
          <w:position w:val="-1"/>
        </w:rPr>
        <w:drawing>
          <wp:inline distT="0" distB="0" distL="0" distR="0">
            <wp:extent cx="246578" cy="69863"/>
            <wp:effectExtent l="0" t="0" r="0" b="0"/>
            <wp:docPr id="370" name="IM 370"/>
            <wp:cNvGraphicFramePr/>
            <a:graphic>
              <a:graphicData uri="http://schemas.openxmlformats.org/drawingml/2006/picture">
                <pic:pic>
                  <pic:nvPicPr>
                    <pic:cNvPr id="370" name="IM 370"/>
                    <pic:cNvPicPr/>
                  </pic:nvPicPr>
                  <pic:blipFill>
                    <a:blip r:embed="rId202"/>
                    <a:stretch>
                      <a:fillRect/>
                    </a:stretch>
                  </pic:blipFill>
                  <pic:spPr>
                    <a:xfrm rot="0">
                      <a:off x="0" y="0"/>
                      <a:ext cx="246578" cy="69863"/>
                    </a:xfrm>
                    <a:prstGeom prst="rect">
                      <a:avLst/>
                    </a:prstGeom>
                  </pic:spPr>
                </pic:pic>
              </a:graphicData>
            </a:graphic>
          </wp:inline>
        </w:drawing>
      </w:r>
    </w:p>
    <w:p>
      <w:pPr>
        <w:ind w:left="130"/>
        <w:spacing w:line="221" w:lineRule="auto"/>
        <w:rPr>
          <w:rFonts w:ascii="SimSun" w:hAnsi="SimSun" w:eastAsia="SimSun" w:cs="SimSun"/>
          <w:sz w:val="10"/>
          <w:szCs w:val="10"/>
        </w:rPr>
      </w:pPr>
      <w:r>
        <w:rPr>
          <w:rFonts w:ascii="SimSun" w:hAnsi="SimSun" w:eastAsia="SimSun" w:cs="SimSun"/>
          <w:sz w:val="10"/>
          <w:szCs w:val="10"/>
          <w:spacing w:val="-5"/>
        </w:rPr>
        <w:t>■|■</w:t>
      </w:r>
    </w:p>
    <w:p>
      <w:pPr>
        <w:ind w:left="410"/>
        <w:spacing w:before="34" w:line="150" w:lineRule="exact"/>
        <w:rPr>
          <w:rFonts w:ascii="SimSun" w:hAnsi="SimSun" w:eastAsia="SimSun" w:cs="SimSun"/>
          <w:sz w:val="10"/>
          <w:szCs w:val="10"/>
        </w:rPr>
      </w:pPr>
      <w:r>
        <w:rPr>
          <w:rFonts w:ascii="SimSun" w:hAnsi="SimSun" w:eastAsia="SimSun" w:cs="SimSun"/>
          <w:sz w:val="10"/>
          <w:szCs w:val="10"/>
          <w:position w:val="3"/>
        </w:rPr>
        <w:t>■</w:t>
      </w:r>
    </w:p>
    <w:p>
      <w:pPr>
        <w:ind w:left="120"/>
        <w:spacing w:before="1" w:line="238" w:lineRule="auto"/>
        <w:rPr>
          <w:rFonts w:ascii="SimSun" w:hAnsi="SimSun" w:eastAsia="SimSun" w:cs="SimSun"/>
          <w:sz w:val="10"/>
          <w:szCs w:val="10"/>
        </w:rPr>
      </w:pPr>
      <w:r>
        <w:rPr>
          <w:rFonts w:ascii="SimSun" w:hAnsi="SimSun" w:eastAsia="SimSun" w:cs="SimSun"/>
          <w:sz w:val="10"/>
          <w:szCs w:val="10"/>
        </w:rPr>
        <w:t>■</w:t>
      </w:r>
    </w:p>
    <w:p>
      <w:pPr>
        <w:spacing w:line="238" w:lineRule="auto"/>
        <w:sectPr>
          <w:type w:val="continuous"/>
          <w:pgSz w:w="9370" w:h="13090"/>
          <w:pgMar w:top="400" w:right="555" w:bottom="400" w:left="520" w:header="0" w:footer="0" w:gutter="0"/>
          <w:cols w:equalWidth="0" w:num="2">
            <w:col w:w="2606" w:space="44"/>
            <w:col w:w="5646" w:space="0"/>
          </w:cols>
        </w:sectPr>
        <w:rPr>
          <w:rFonts w:ascii="SimSun" w:hAnsi="SimSun" w:eastAsia="SimSun" w:cs="SimSun"/>
          <w:sz w:val="10"/>
          <w:szCs w:val="10"/>
        </w:rPr>
      </w:pPr>
    </w:p>
    <w:p>
      <w:pPr>
        <w:ind w:left="1509"/>
        <w:spacing w:before="244" w:line="222" w:lineRule="auto"/>
        <w:rPr>
          <w:rFonts w:ascii="SimHei" w:hAnsi="SimHei" w:eastAsia="SimHei" w:cs="SimHei"/>
          <w:sz w:val="21"/>
          <w:szCs w:val="21"/>
        </w:rPr>
      </w:pPr>
      <w:r>
        <w:rPr>
          <w:rFonts w:ascii="SimHei" w:hAnsi="SimHei" w:eastAsia="SimHei" w:cs="SimHei"/>
          <w:sz w:val="21"/>
          <w:szCs w:val="21"/>
          <w:spacing w:val="-9"/>
        </w:rPr>
        <w:t>第</w:t>
      </w:r>
      <w:r>
        <w:rPr>
          <w:rFonts w:ascii="SimHei" w:hAnsi="SimHei" w:eastAsia="SimHei" w:cs="SimHei"/>
          <w:sz w:val="21"/>
          <w:szCs w:val="21"/>
          <w:spacing w:val="-9"/>
        </w:rPr>
        <w:t xml:space="preserve"> </w:t>
      </w:r>
      <w:r>
        <w:rPr>
          <w:rFonts w:ascii="SimHei" w:hAnsi="SimHei" w:eastAsia="SimHei" w:cs="SimHei"/>
          <w:sz w:val="21"/>
          <w:szCs w:val="21"/>
          <w:spacing w:val="-9"/>
        </w:rPr>
        <w:t>1</w:t>
      </w:r>
      <w:r>
        <w:rPr>
          <w:rFonts w:ascii="SimHei" w:hAnsi="SimHei" w:eastAsia="SimHei" w:cs="SimHei"/>
          <w:sz w:val="21"/>
          <w:szCs w:val="21"/>
          <w:spacing w:val="-17"/>
        </w:rPr>
        <w:t xml:space="preserve"> </w:t>
      </w:r>
      <w:r>
        <w:rPr>
          <w:rFonts w:ascii="SimHei" w:hAnsi="SimHei" w:eastAsia="SimHei" w:cs="SimHei"/>
          <w:sz w:val="21"/>
          <w:szCs w:val="21"/>
          <w:spacing w:val="-9"/>
        </w:rPr>
        <w:t>8</w:t>
      </w:r>
      <w:r>
        <w:rPr>
          <w:rFonts w:ascii="SimHei" w:hAnsi="SimHei" w:eastAsia="SimHei" w:cs="SimHei"/>
          <w:sz w:val="21"/>
          <w:szCs w:val="21"/>
          <w:spacing w:val="-17"/>
        </w:rPr>
        <w:t xml:space="preserve"> </w:t>
      </w:r>
      <w:r>
        <w:rPr>
          <w:rFonts w:ascii="SimHei" w:hAnsi="SimHei" w:eastAsia="SimHei" w:cs="SimHei"/>
          <w:sz w:val="21"/>
          <w:szCs w:val="21"/>
          <w:spacing w:val="-9"/>
        </w:rPr>
        <w:t>章</w:t>
      </w:r>
    </w:p>
    <w:p>
      <w:pPr>
        <w:ind w:left="1515"/>
        <w:spacing w:before="200" w:line="222" w:lineRule="auto"/>
        <w:rPr>
          <w:rFonts w:ascii="SimHei" w:hAnsi="SimHei" w:eastAsia="SimHei" w:cs="SimHei"/>
          <w:sz w:val="37"/>
          <w:szCs w:val="37"/>
        </w:rPr>
      </w:pPr>
      <w:r>
        <w:rPr>
          <w:rFonts w:ascii="SimHei" w:hAnsi="SimHei" w:eastAsia="SimHei" w:cs="SimHei"/>
          <w:sz w:val="37"/>
          <w:szCs w:val="37"/>
          <w:b/>
          <w:bCs/>
          <w:spacing w:val="-12"/>
        </w:rPr>
        <w:t>主数据管理</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89" w:firstLine="400"/>
        <w:spacing w:before="69" w:line="262" w:lineRule="auto"/>
        <w:jc w:val="both"/>
        <w:rPr>
          <w:rFonts w:ascii="SimSun" w:hAnsi="SimSun" w:eastAsia="SimSun" w:cs="SimSun"/>
          <w:sz w:val="21"/>
          <w:szCs w:val="21"/>
        </w:rPr>
      </w:pPr>
      <w:r>
        <w:rPr>
          <w:rFonts w:ascii="SimSun" w:hAnsi="SimSun" w:eastAsia="SimSun" w:cs="SimSun"/>
          <w:sz w:val="21"/>
          <w:szCs w:val="21"/>
          <w:spacing w:val="-2"/>
        </w:rPr>
        <w:t>主数据被誉为企业数据中的“黄金数据”,是业务应用、数据分析、系统集成的基础。</w:t>
      </w:r>
      <w:r>
        <w:rPr>
          <w:rFonts w:ascii="SimSun" w:hAnsi="SimSun" w:eastAsia="SimSun" w:cs="SimSun"/>
          <w:sz w:val="21"/>
          <w:szCs w:val="21"/>
          <w:spacing w:val="5"/>
        </w:rPr>
        <w:t xml:space="preserve"> </w:t>
      </w:r>
      <w:r>
        <w:rPr>
          <w:rFonts w:ascii="SimSun" w:hAnsi="SimSun" w:eastAsia="SimSun" w:cs="SimSun"/>
          <w:sz w:val="21"/>
          <w:szCs w:val="21"/>
          <w:spacing w:val="-1"/>
        </w:rPr>
        <w:t>主数据管理是企业数据治理工作中的核心内容，构建完善的主数据管理体系，统一企业核</w:t>
      </w:r>
      <w:r>
        <w:rPr>
          <w:rFonts w:ascii="SimSun" w:hAnsi="SimSun" w:eastAsia="SimSun" w:cs="SimSun"/>
          <w:sz w:val="21"/>
          <w:szCs w:val="21"/>
        </w:rPr>
        <w:t xml:space="preserve"> </w:t>
      </w:r>
      <w:r>
        <w:rPr>
          <w:rFonts w:ascii="SimSun" w:hAnsi="SimSun" w:eastAsia="SimSun" w:cs="SimSun"/>
          <w:sz w:val="21"/>
          <w:szCs w:val="21"/>
          <w:spacing w:val="-7"/>
        </w:rPr>
        <w:t>心主数据是支撑企业数字化转型的基石。</w:t>
      </w:r>
    </w:p>
    <w:p>
      <w:pPr>
        <w:ind w:left="489"/>
        <w:spacing w:before="89" w:line="219" w:lineRule="auto"/>
        <w:rPr>
          <w:rFonts w:ascii="SimSun" w:hAnsi="SimSun" w:eastAsia="SimSun" w:cs="SimSun"/>
          <w:sz w:val="21"/>
          <w:szCs w:val="21"/>
        </w:rPr>
      </w:pPr>
      <w:r>
        <w:rPr>
          <w:rFonts w:ascii="SimSun" w:hAnsi="SimSun" w:eastAsia="SimSun" w:cs="SimSun"/>
          <w:sz w:val="21"/>
          <w:szCs w:val="21"/>
          <w:spacing w:val="-7"/>
        </w:rPr>
        <w:t>本章重点介绍主数据管理的概念、方法、技术及最佳实践。</w:t>
      </w:r>
    </w:p>
    <w:p>
      <w:pPr>
        <w:pStyle w:val="BodyText"/>
        <w:spacing w:line="384" w:lineRule="auto"/>
        <w:rPr/>
      </w:pPr>
      <w:r/>
    </w:p>
    <w:p>
      <w:pPr>
        <w:ind w:left="93"/>
        <w:spacing w:before="95" w:line="219" w:lineRule="auto"/>
        <w:outlineLvl w:val="5"/>
        <w:rPr>
          <w:rFonts w:ascii="SimSun" w:hAnsi="SimSun" w:eastAsia="SimSun" w:cs="SimSun"/>
          <w:sz w:val="29"/>
          <w:szCs w:val="29"/>
        </w:rPr>
      </w:pPr>
      <w:r>
        <w:rPr>
          <w:rFonts w:ascii="SimSun" w:hAnsi="SimSun" w:eastAsia="SimSun" w:cs="SimSun"/>
          <w:sz w:val="29"/>
          <w:szCs w:val="29"/>
          <w:b/>
          <w:bCs/>
          <w:spacing w:val="-12"/>
        </w:rPr>
        <w:t>18.1</w:t>
      </w:r>
      <w:r>
        <w:rPr>
          <w:rFonts w:ascii="SimSun" w:hAnsi="SimSun" w:eastAsia="SimSun" w:cs="SimSun"/>
          <w:sz w:val="29"/>
          <w:szCs w:val="29"/>
          <w:spacing w:val="-12"/>
        </w:rPr>
        <w:t xml:space="preserve">  </w:t>
      </w:r>
      <w:r>
        <w:rPr>
          <w:rFonts w:ascii="SimSun" w:hAnsi="SimSun" w:eastAsia="SimSun" w:cs="SimSun"/>
          <w:sz w:val="29"/>
          <w:szCs w:val="29"/>
          <w:b/>
          <w:bCs/>
          <w:spacing w:val="-12"/>
        </w:rPr>
        <w:t>主数据管理概述</w:t>
      </w:r>
    </w:p>
    <w:p>
      <w:pPr>
        <w:ind w:left="89" w:right="42" w:firstLine="400"/>
        <w:spacing w:before="196" w:line="261" w:lineRule="auto"/>
        <w:jc w:val="both"/>
        <w:rPr>
          <w:rFonts w:ascii="SimSun" w:hAnsi="SimSun" w:eastAsia="SimSun" w:cs="SimSun"/>
          <w:sz w:val="21"/>
          <w:szCs w:val="21"/>
        </w:rPr>
      </w:pPr>
      <w:r>
        <w:rPr>
          <w:rFonts w:ascii="SimSun" w:hAnsi="SimSun" w:eastAsia="SimSun" w:cs="SimSun"/>
          <w:sz w:val="21"/>
          <w:szCs w:val="21"/>
        </w:rPr>
        <w:t>在企业数据治理的各专业领域中，主数据管理是一个比较“老”</w:t>
      </w:r>
      <w:r>
        <w:rPr>
          <w:rFonts w:ascii="SimSun" w:hAnsi="SimSun" w:eastAsia="SimSun" w:cs="SimSun"/>
          <w:sz w:val="21"/>
          <w:szCs w:val="21"/>
          <w:spacing w:val="-1"/>
        </w:rPr>
        <w:t>的领域，但到目前为</w:t>
      </w:r>
      <w:r>
        <w:rPr>
          <w:rFonts w:ascii="SimSun" w:hAnsi="SimSun" w:eastAsia="SimSun" w:cs="SimSun"/>
          <w:sz w:val="21"/>
          <w:szCs w:val="21"/>
        </w:rPr>
        <w:t xml:space="preserve"> </w:t>
      </w:r>
      <w:r>
        <w:rPr>
          <w:rFonts w:ascii="SimSun" w:hAnsi="SimSun" w:eastAsia="SimSun" w:cs="SimSun"/>
          <w:sz w:val="21"/>
          <w:szCs w:val="21"/>
          <w:spacing w:val="-1"/>
        </w:rPr>
        <w:t>止大家对于主数据管理的认知并未统一。本节介绍主数据和主</w:t>
      </w:r>
      <w:r>
        <w:rPr>
          <w:rFonts w:ascii="SimSun" w:hAnsi="SimSun" w:eastAsia="SimSun" w:cs="SimSun"/>
          <w:sz w:val="21"/>
          <w:szCs w:val="21"/>
          <w:spacing w:val="-2"/>
        </w:rPr>
        <w:t>数据管理的相关定义，以及</w:t>
      </w:r>
      <w:r>
        <w:rPr>
          <w:rFonts w:ascii="SimSun" w:hAnsi="SimSun" w:eastAsia="SimSun" w:cs="SimSun"/>
          <w:sz w:val="21"/>
          <w:szCs w:val="21"/>
        </w:rPr>
        <w:t xml:space="preserve"> </w:t>
      </w:r>
      <w:r>
        <w:rPr>
          <w:rFonts w:ascii="SimSun" w:hAnsi="SimSun" w:eastAsia="SimSun" w:cs="SimSun"/>
          <w:sz w:val="21"/>
          <w:szCs w:val="21"/>
          <w:spacing w:val="-8"/>
        </w:rPr>
        <w:t>主数据管理的意义。</w:t>
      </w:r>
    </w:p>
    <w:p>
      <w:pPr>
        <w:pStyle w:val="BodyText"/>
        <w:spacing w:line="267" w:lineRule="auto"/>
        <w:rPr/>
      </w:pPr>
      <w:r/>
    </w:p>
    <w:p>
      <w:pPr>
        <w:ind w:left="92"/>
        <w:spacing w:before="69" w:line="222" w:lineRule="auto"/>
        <w:outlineLvl w:val="6"/>
        <w:rPr>
          <w:rFonts w:ascii="SimHei" w:hAnsi="SimHei" w:eastAsia="SimHei" w:cs="SimHei"/>
          <w:sz w:val="21"/>
          <w:szCs w:val="21"/>
        </w:rPr>
      </w:pPr>
      <w:r>
        <w:rPr>
          <w:rFonts w:ascii="SimHei" w:hAnsi="SimHei" w:eastAsia="SimHei" w:cs="SimHei"/>
          <w:sz w:val="21"/>
          <w:szCs w:val="21"/>
          <w:b/>
          <w:bCs/>
          <w:spacing w:val="9"/>
        </w:rPr>
        <w:t>18.1.1</w:t>
      </w:r>
      <w:r>
        <w:rPr>
          <w:rFonts w:ascii="SimHei" w:hAnsi="SimHei" w:eastAsia="SimHei" w:cs="SimHei"/>
          <w:sz w:val="21"/>
          <w:szCs w:val="21"/>
          <w:spacing w:val="49"/>
        </w:rPr>
        <w:t xml:space="preserve">  </w:t>
      </w:r>
      <w:r>
        <w:rPr>
          <w:rFonts w:ascii="SimHei" w:hAnsi="SimHei" w:eastAsia="SimHei" w:cs="SimHei"/>
          <w:sz w:val="21"/>
          <w:szCs w:val="21"/>
          <w:b/>
          <w:bCs/>
          <w:spacing w:val="9"/>
        </w:rPr>
        <w:t>什么是主数据</w:t>
      </w:r>
    </w:p>
    <w:p>
      <w:pPr>
        <w:ind w:left="89" w:right="56" w:firstLine="295"/>
        <w:spacing w:before="135" w:line="268" w:lineRule="auto"/>
        <w:jc w:val="both"/>
        <w:rPr>
          <w:rFonts w:ascii="SimSun" w:hAnsi="SimSun" w:eastAsia="SimSun" w:cs="SimSun"/>
          <w:sz w:val="21"/>
          <w:szCs w:val="21"/>
        </w:rPr>
      </w:pPr>
      <w:r>
        <w:rPr>
          <w:rFonts w:ascii="SimSun" w:hAnsi="SimSun" w:eastAsia="SimSun" w:cs="SimSun"/>
          <w:sz w:val="21"/>
          <w:szCs w:val="21"/>
          <w:spacing w:val="-1"/>
        </w:rPr>
        <w:t>“主数据</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(Master   Data) </w:t>
      </w:r>
      <w:r>
        <w:rPr>
          <w:rFonts w:ascii="SimSun" w:hAnsi="SimSun" w:eastAsia="SimSun" w:cs="SimSun"/>
          <w:sz w:val="21"/>
          <w:szCs w:val="21"/>
          <w:spacing w:val="-1"/>
        </w:rPr>
        <w:t>是具有共享性的基础数据，可以在企业内跨越各个业务部门被</w:t>
      </w:r>
      <w:r>
        <w:rPr>
          <w:rFonts w:ascii="SimSun" w:hAnsi="SimSun" w:eastAsia="SimSun" w:cs="SimSun"/>
          <w:sz w:val="21"/>
          <w:szCs w:val="21"/>
        </w:rPr>
        <w:t xml:space="preserve"> </w:t>
      </w:r>
      <w:r>
        <w:rPr>
          <w:rFonts w:ascii="SimSun" w:hAnsi="SimSun" w:eastAsia="SimSun" w:cs="SimSun"/>
          <w:sz w:val="21"/>
          <w:szCs w:val="21"/>
          <w:spacing w:val="-1"/>
        </w:rPr>
        <w:t>重复使用，比如，可以是与客户、供应商、账户及组织单位相关的数据，因此通</w:t>
      </w:r>
      <w:r>
        <w:rPr>
          <w:rFonts w:ascii="SimSun" w:hAnsi="SimSun" w:eastAsia="SimSun" w:cs="SimSun"/>
          <w:sz w:val="21"/>
          <w:szCs w:val="21"/>
          <w:spacing w:val="-2"/>
        </w:rPr>
        <w:t>常长期存</w:t>
      </w:r>
      <w:r>
        <w:rPr>
          <w:rFonts w:ascii="SimSun" w:hAnsi="SimSun" w:eastAsia="SimSun" w:cs="SimSun"/>
          <w:sz w:val="21"/>
          <w:szCs w:val="21"/>
        </w:rPr>
        <w:t xml:space="preserve"> </w:t>
      </w:r>
      <w:r>
        <w:rPr>
          <w:rFonts w:ascii="SimSun" w:hAnsi="SimSun" w:eastAsia="SimSun" w:cs="SimSun"/>
          <w:sz w:val="21"/>
          <w:szCs w:val="21"/>
          <w:spacing w:val="-10"/>
        </w:rPr>
        <w:t>在且应用于多个系统。”</w:t>
      </w:r>
    </w:p>
    <w:p>
      <w:pPr>
        <w:ind w:left="89" w:right="66" w:firstLine="400"/>
        <w:spacing w:before="59" w:line="251" w:lineRule="auto"/>
        <w:rPr>
          <w:rFonts w:ascii="SimSun" w:hAnsi="SimSun" w:eastAsia="SimSun" w:cs="SimSun"/>
          <w:sz w:val="21"/>
          <w:szCs w:val="21"/>
        </w:rPr>
      </w:pPr>
      <w:r>
        <w:rPr>
          <w:rFonts w:ascii="SimSun" w:hAnsi="SimSun" w:eastAsia="SimSun" w:cs="SimSun"/>
          <w:sz w:val="21"/>
          <w:szCs w:val="21"/>
          <w:spacing w:val="-1"/>
        </w:rPr>
        <w:t>以上是百度百科对主数据的定义，比较复杂，笔者更喜欢用“3个特征、4个超越”来</w:t>
      </w:r>
      <w:r>
        <w:rPr>
          <w:rFonts w:ascii="SimSun" w:hAnsi="SimSun" w:eastAsia="SimSun" w:cs="SimSun"/>
          <w:sz w:val="21"/>
          <w:szCs w:val="21"/>
          <w:spacing w:val="5"/>
        </w:rPr>
        <w:t xml:space="preserve"> </w:t>
      </w:r>
      <w:r>
        <w:rPr>
          <w:rFonts w:ascii="SimSun" w:hAnsi="SimSun" w:eastAsia="SimSun" w:cs="SimSun"/>
          <w:sz w:val="21"/>
          <w:szCs w:val="21"/>
          <w:spacing w:val="-2"/>
        </w:rPr>
        <w:t>解释主数据，如图18-1所示。</w:t>
      </w:r>
    </w:p>
    <w:p>
      <w:pPr>
        <w:ind w:left="492"/>
        <w:spacing w:before="196" w:line="221" w:lineRule="auto"/>
        <w:outlineLvl w:val="6"/>
        <w:rPr>
          <w:rFonts w:ascii="SimHei" w:hAnsi="SimHei" w:eastAsia="SimHei" w:cs="SimHei"/>
          <w:sz w:val="21"/>
          <w:szCs w:val="21"/>
        </w:rPr>
      </w:pPr>
      <w:r>
        <w:rPr>
          <w:rFonts w:ascii="SimHei" w:hAnsi="SimHei" w:eastAsia="SimHei" w:cs="SimHei"/>
          <w:sz w:val="21"/>
          <w:szCs w:val="21"/>
          <w:b/>
          <w:bCs/>
          <w:spacing w:val="2"/>
        </w:rPr>
        <w:t>1.主数据的3个特征</w:t>
      </w:r>
    </w:p>
    <w:p>
      <w:pPr>
        <w:ind w:left="489"/>
        <w:spacing w:before="51" w:line="218" w:lineRule="auto"/>
        <w:rPr>
          <w:rFonts w:ascii="SimSun" w:hAnsi="SimSun" w:eastAsia="SimSun" w:cs="SimSun"/>
          <w:sz w:val="21"/>
          <w:szCs w:val="21"/>
        </w:rPr>
      </w:pPr>
      <w:r>
        <w:rPr>
          <w:rFonts w:ascii="SimSun" w:hAnsi="SimSun" w:eastAsia="SimSun" w:cs="SimSun"/>
          <w:sz w:val="21"/>
          <w:szCs w:val="21"/>
          <w:spacing w:val="-2"/>
        </w:rPr>
        <w:t>主数据具有高价值、高共享、相对稳定3个基本特征。</w:t>
      </w:r>
    </w:p>
    <w:p>
      <w:pPr>
        <w:ind w:left="808" w:right="87" w:hanging="316"/>
        <w:spacing w:before="70" w:line="239" w:lineRule="auto"/>
        <w:rPr>
          <w:rFonts w:ascii="SimSun" w:hAnsi="SimSun" w:eastAsia="SimSun" w:cs="SimSun"/>
          <w:sz w:val="21"/>
          <w:szCs w:val="21"/>
        </w:rPr>
      </w:pPr>
      <w:r>
        <w:rPr>
          <w:rFonts w:ascii="SimHei" w:hAnsi="SimHei" w:eastAsia="SimHei" w:cs="SimHei"/>
          <w:sz w:val="21"/>
          <w:szCs w:val="21"/>
          <w:b/>
          <w:bCs/>
          <w:spacing w:val="-2"/>
        </w:rPr>
        <w:t>口高价值</w:t>
      </w:r>
      <w:r>
        <w:rPr>
          <w:rFonts w:ascii="SimSun" w:hAnsi="SimSun" w:eastAsia="SimSun" w:cs="SimSun"/>
          <w:sz w:val="21"/>
          <w:szCs w:val="21"/>
          <w:b/>
          <w:bCs/>
          <w:spacing w:val="-2"/>
        </w:rPr>
        <w:t>：</w:t>
      </w:r>
      <w:r>
        <w:rPr>
          <w:rFonts w:ascii="SimSun" w:hAnsi="SimSun" w:eastAsia="SimSun" w:cs="SimSun"/>
          <w:sz w:val="21"/>
          <w:szCs w:val="21"/>
          <w:spacing w:val="-2"/>
        </w:rPr>
        <w:t>主数据是所有业务处理都离不开的实体数据，其数据质量的好坏直接影响</w:t>
      </w:r>
      <w:r>
        <w:rPr>
          <w:rFonts w:ascii="SimSun" w:hAnsi="SimSun" w:eastAsia="SimSun" w:cs="SimSun"/>
          <w:sz w:val="21"/>
          <w:szCs w:val="21"/>
          <w:spacing w:val="6"/>
        </w:rPr>
        <w:t xml:space="preserve"> </w:t>
      </w:r>
      <w:r>
        <w:rPr>
          <w:rFonts w:ascii="SimSun" w:hAnsi="SimSun" w:eastAsia="SimSun" w:cs="SimSun"/>
          <w:sz w:val="21"/>
          <w:szCs w:val="21"/>
          <w:spacing w:val="-8"/>
        </w:rPr>
        <w:t>到数据集成、数据分析和数据挖掘的结果。</w:t>
      </w:r>
    </w:p>
    <w:p>
      <w:pPr>
        <w:spacing w:line="239" w:lineRule="auto"/>
        <w:sectPr>
          <w:type w:val="continuous"/>
          <w:pgSz w:w="9370" w:h="13090"/>
          <w:pgMar w:top="400" w:right="555" w:bottom="400" w:left="520" w:header="0" w:footer="0" w:gutter="0"/>
          <w:cols w:equalWidth="0" w:num="1">
            <w:col w:w="8295" w:space="0"/>
          </w:cols>
        </w:sectPr>
        <w:rPr>
          <w:rFonts w:ascii="SimSun" w:hAnsi="SimSun" w:eastAsia="SimSun" w:cs="SimSun"/>
          <w:sz w:val="21"/>
          <w:szCs w:val="21"/>
        </w:rPr>
      </w:pPr>
    </w:p>
    <w:p>
      <w:pPr>
        <w:ind w:left="5466"/>
        <w:spacing w:line="222" w:lineRule="auto"/>
        <w:rPr>
          <w:rFonts w:ascii="YouYuan" w:hAnsi="YouYuan" w:eastAsia="YouYuan" w:cs="YouYuan"/>
          <w:sz w:val="20"/>
          <w:szCs w:val="20"/>
        </w:rPr>
      </w:pPr>
      <w:bookmarkStart w:name="bookmark195" w:id="186"/>
      <w:bookmarkEnd w:id="186"/>
      <w:r>
        <w:rPr>
          <w:rFonts w:ascii="YouYuan" w:hAnsi="YouYuan" w:eastAsia="YouYuan" w:cs="YouYuan"/>
          <w:sz w:val="20"/>
          <w:szCs w:val="20"/>
          <w:spacing w:val="-3"/>
        </w:rPr>
        <w:t>第18章</w:t>
      </w:r>
      <w:r>
        <w:rPr>
          <w:rFonts w:ascii="YouYuan" w:hAnsi="YouYuan" w:eastAsia="YouYuan" w:cs="YouYuan"/>
          <w:sz w:val="20"/>
          <w:szCs w:val="20"/>
          <w:spacing w:val="-3"/>
        </w:rPr>
        <w:t xml:space="preserve">  </w:t>
      </w:r>
      <w:r>
        <w:rPr>
          <w:rFonts w:ascii="YouYuan" w:hAnsi="YouYuan" w:eastAsia="YouYuan" w:cs="YouYuan"/>
          <w:sz w:val="20"/>
          <w:szCs w:val="20"/>
          <w:spacing w:val="-3"/>
        </w:rPr>
        <w:t>主数据管理</w:t>
      </w:r>
    </w:p>
    <w:p>
      <w:pPr>
        <w:pStyle w:val="BodyText"/>
        <w:spacing w:line="462" w:lineRule="auto"/>
        <w:rPr/>
      </w:pPr>
      <w:r/>
    </w:p>
    <w:p>
      <w:pPr>
        <w:ind w:left="379"/>
        <w:spacing w:before="65" w:line="222" w:lineRule="auto"/>
        <w:rPr>
          <w:rFonts w:ascii="SimSun" w:hAnsi="SimSun" w:eastAsia="SimSun" w:cs="SimSun"/>
          <w:sz w:val="20"/>
          <w:szCs w:val="20"/>
        </w:rPr>
      </w:pPr>
      <w:r>
        <w:rPr>
          <w:rFonts w:ascii="SimHei" w:hAnsi="SimHei" w:eastAsia="SimHei" w:cs="SimHei"/>
          <w:sz w:val="20"/>
          <w:szCs w:val="20"/>
          <w:b/>
          <w:bCs/>
          <w:spacing w:val="-1"/>
        </w:rPr>
        <w:t>口</w:t>
      </w:r>
      <w:r>
        <w:rPr>
          <w:rFonts w:ascii="SimHei" w:hAnsi="SimHei" w:eastAsia="SimHei" w:cs="SimHei"/>
          <w:sz w:val="20"/>
          <w:szCs w:val="20"/>
          <w:spacing w:val="-34"/>
        </w:rPr>
        <w:t xml:space="preserve"> </w:t>
      </w:r>
      <w:r>
        <w:rPr>
          <w:rFonts w:ascii="SimHei" w:hAnsi="SimHei" w:eastAsia="SimHei" w:cs="SimHei"/>
          <w:sz w:val="20"/>
          <w:szCs w:val="20"/>
          <w:b/>
          <w:bCs/>
          <w:spacing w:val="-1"/>
        </w:rPr>
        <w:t>高</w:t>
      </w:r>
      <w:r>
        <w:rPr>
          <w:rFonts w:ascii="SimHei" w:hAnsi="SimHei" w:eastAsia="SimHei" w:cs="SimHei"/>
          <w:sz w:val="20"/>
          <w:szCs w:val="20"/>
          <w:spacing w:val="-39"/>
        </w:rPr>
        <w:t xml:space="preserve"> </w:t>
      </w:r>
      <w:r>
        <w:rPr>
          <w:rFonts w:ascii="SimHei" w:hAnsi="SimHei" w:eastAsia="SimHei" w:cs="SimHei"/>
          <w:sz w:val="20"/>
          <w:szCs w:val="20"/>
          <w:b/>
          <w:bCs/>
          <w:spacing w:val="-1"/>
        </w:rPr>
        <w:t>共</w:t>
      </w:r>
      <w:r>
        <w:rPr>
          <w:rFonts w:ascii="SimHei" w:hAnsi="SimHei" w:eastAsia="SimHei" w:cs="SimHei"/>
          <w:sz w:val="20"/>
          <w:szCs w:val="20"/>
          <w:spacing w:val="-38"/>
        </w:rPr>
        <w:t xml:space="preserve"> </w:t>
      </w:r>
      <w:r>
        <w:rPr>
          <w:rFonts w:ascii="SimHei" w:hAnsi="SimHei" w:eastAsia="SimHei" w:cs="SimHei"/>
          <w:sz w:val="20"/>
          <w:szCs w:val="20"/>
          <w:b/>
          <w:bCs/>
          <w:spacing w:val="-1"/>
        </w:rPr>
        <w:t>享</w:t>
      </w:r>
      <w:r>
        <w:rPr>
          <w:rFonts w:ascii="SimSun" w:hAnsi="SimSun" w:eastAsia="SimSun" w:cs="SimSun"/>
          <w:sz w:val="20"/>
          <w:szCs w:val="20"/>
          <w:b/>
          <w:bCs/>
          <w:spacing w:val="-1"/>
        </w:rPr>
        <w:t>：</w:t>
      </w:r>
      <w:r>
        <w:rPr>
          <w:rFonts w:ascii="SimSun" w:hAnsi="SimSun" w:eastAsia="SimSun" w:cs="SimSun"/>
          <w:sz w:val="20"/>
          <w:szCs w:val="20"/>
          <w:spacing w:val="-1"/>
        </w:rPr>
        <w:t>主数据是跨部门、跨系统高度共享的数据。</w:t>
      </w:r>
    </w:p>
    <w:p>
      <w:pPr>
        <w:ind w:left="686" w:right="86" w:hanging="310"/>
        <w:spacing w:before="78" w:line="271" w:lineRule="auto"/>
        <w:rPr>
          <w:rFonts w:ascii="SimSun" w:hAnsi="SimSun" w:eastAsia="SimSun" w:cs="SimSun"/>
          <w:sz w:val="20"/>
          <w:szCs w:val="20"/>
        </w:rPr>
      </w:pPr>
      <w:r>
        <w:rPr>
          <w:rFonts w:ascii="SimSun" w:hAnsi="SimSun" w:eastAsia="SimSun" w:cs="SimSun"/>
          <w:sz w:val="20"/>
          <w:szCs w:val="20"/>
          <w:spacing w:val="5"/>
        </w:rPr>
        <w:t>口</w:t>
      </w:r>
      <w:r>
        <w:rPr>
          <w:rFonts w:ascii="SimSun" w:hAnsi="SimSun" w:eastAsia="SimSun" w:cs="SimSun"/>
          <w:sz w:val="20"/>
          <w:szCs w:val="20"/>
          <w:spacing w:val="46"/>
        </w:rPr>
        <w:t xml:space="preserve"> </w:t>
      </w:r>
      <w:r>
        <w:rPr>
          <w:rFonts w:ascii="SimHei" w:hAnsi="SimHei" w:eastAsia="SimHei" w:cs="SimHei"/>
          <w:sz w:val="20"/>
          <w:szCs w:val="20"/>
          <w:b/>
          <w:bCs/>
          <w:spacing w:val="5"/>
        </w:rPr>
        <w:t>相对稳定</w:t>
      </w:r>
      <w:r>
        <w:rPr>
          <w:rFonts w:ascii="SimSun" w:hAnsi="SimSun" w:eastAsia="SimSun" w:cs="SimSun"/>
          <w:sz w:val="20"/>
          <w:szCs w:val="20"/>
          <w:b/>
          <w:bCs/>
          <w:spacing w:val="5"/>
        </w:rPr>
        <w:t>：</w:t>
      </w:r>
      <w:r>
        <w:rPr>
          <w:rFonts w:ascii="SimSun" w:hAnsi="SimSun" w:eastAsia="SimSun" w:cs="SimSun"/>
          <w:sz w:val="20"/>
          <w:szCs w:val="20"/>
          <w:spacing w:val="5"/>
        </w:rPr>
        <w:t>与交易数据相比，主数据是相对稳定的，变化频率较低。变化频率较低</w:t>
      </w:r>
      <w:r>
        <w:rPr>
          <w:rFonts w:ascii="SimSun" w:hAnsi="SimSun" w:eastAsia="SimSun" w:cs="SimSun"/>
          <w:sz w:val="20"/>
          <w:szCs w:val="20"/>
        </w:rPr>
        <w:t xml:space="preserve"> </w:t>
      </w:r>
      <w:r>
        <w:rPr>
          <w:rFonts w:ascii="SimSun" w:hAnsi="SimSun" w:eastAsia="SimSun" w:cs="SimSun"/>
          <w:sz w:val="20"/>
          <w:szCs w:val="20"/>
          <w:spacing w:val="6"/>
        </w:rPr>
        <w:t>并不意味着一成不变，例如：客商更名会引起客商主数据的变动，人员调动会引起</w:t>
      </w:r>
      <w:r>
        <w:rPr>
          <w:rFonts w:ascii="SimSun" w:hAnsi="SimSun" w:eastAsia="SimSun" w:cs="SimSun"/>
          <w:sz w:val="20"/>
          <w:szCs w:val="20"/>
          <w:spacing w:val="11"/>
        </w:rPr>
        <w:t xml:space="preserve"> </w:t>
      </w:r>
      <w:r>
        <w:rPr>
          <w:rFonts w:ascii="SimSun" w:hAnsi="SimSun" w:eastAsia="SimSun" w:cs="SimSun"/>
          <w:sz w:val="20"/>
          <w:szCs w:val="20"/>
        </w:rPr>
        <w:t>人员主数据的变动，等等。</w:t>
      </w:r>
    </w:p>
    <w:p>
      <w:pPr>
        <w:pStyle w:val="BodyText"/>
        <w:ind w:firstLine="1466"/>
        <w:spacing w:before="174" w:line="2700" w:lineRule="exact"/>
        <w:rPr/>
      </w:pPr>
      <w:r>
        <w:rPr>
          <w:position w:val="-54"/>
        </w:rPr>
        <w:pict>
          <v:group id="_x0000_s1210" style="mso-position-vertical-relative:line;mso-position-horizontal-relative:char;width:261.05pt;height:135.05pt;" filled="false" stroked="false" coordsize="5220,2701" coordorigin="0,0">
            <v:shape id="_x0000_s1212" style="position:absolute;left:0;top:0;width:5220;height:2701;" filled="false" stroked="false" type="#_x0000_t75">
              <v:imagedata o:title="" r:id="rId203"/>
            </v:shape>
            <v:shape id="_x0000_s1214" style="position:absolute;left:989;top:82;width:3436;height:73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4"/>
                        <w:szCs w:val="14"/>
                      </w:rPr>
                    </w:pPr>
                    <w:r>
                      <w:rPr>
                        <w:rFonts w:ascii="SimHei" w:hAnsi="SimHei" w:eastAsia="SimHei" w:cs="SimHei"/>
                        <w:sz w:val="14"/>
                        <w:szCs w:val="14"/>
                        <w:spacing w:val="25"/>
                      </w:rPr>
                      <w:t>起越技术</w:t>
                    </w:r>
                  </w:p>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ind w:left="39"/>
                      <w:spacing w:before="47" w:line="215" w:lineRule="auto"/>
                      <w:rPr>
                        <w:rFonts w:ascii="SimHei" w:hAnsi="SimHei" w:eastAsia="SimHei" w:cs="SimHei"/>
                        <w:sz w:val="14"/>
                        <w:szCs w:val="14"/>
                      </w:rPr>
                    </w:pPr>
                    <w:r>
                      <w:rPr>
                        <w:rFonts w:ascii="SimHei" w:hAnsi="SimHei" w:eastAsia="SimHei" w:cs="SimHei"/>
                        <w:sz w:val="14"/>
                        <w:szCs w:val="14"/>
                        <w:spacing w:val="27"/>
                      </w:rPr>
                      <w:t>超越系统</w:t>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ind w:left="39"/>
                      <w:spacing w:before="47" w:line="215" w:lineRule="auto"/>
                      <w:rPr>
                        <w:rFonts w:ascii="SimHei" w:hAnsi="SimHei" w:eastAsia="SimHei" w:cs="SimHei"/>
                        <w:sz w:val="14"/>
                        <w:szCs w:val="14"/>
                      </w:rPr>
                    </w:pPr>
                    <w:r>
                      <w:rPr>
                        <w:rFonts w:ascii="SimHei" w:hAnsi="SimHei" w:eastAsia="SimHei" w:cs="SimHei"/>
                        <w:sz w:val="14"/>
                        <w:szCs w:val="14"/>
                        <w:spacing w:val="27"/>
                      </w:rPr>
                      <w:t>超越业务</w:t>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29"/>
                      <w:spacing w:before="47" w:line="216" w:lineRule="auto"/>
                      <w:rPr>
                        <w:rFonts w:ascii="SimSun" w:hAnsi="SimSun" w:eastAsia="SimSun" w:cs="SimSun"/>
                        <w:sz w:val="14"/>
                        <w:szCs w:val="14"/>
                      </w:rPr>
                    </w:pPr>
                    <w:r>
                      <w:rPr>
                        <w:rFonts w:ascii="SimSun" w:hAnsi="SimSun" w:eastAsia="SimSun" w:cs="SimSun"/>
                        <w:sz w:val="14"/>
                        <w:szCs w:val="14"/>
                        <w:spacing w:val="25"/>
                      </w:rPr>
                      <w:t>超越部门</w:t>
                    </w:r>
                  </w:p>
                </w:txbxContent>
              </v:textbox>
            </v:shape>
            <v:shape id="_x0000_s1216" style="position:absolute;left:50;top:936;width:701;height:1391;"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20"/>
                        <w:szCs w:val="20"/>
                      </w:rPr>
                    </w:pPr>
                    <w:r>
                      <w:rPr>
                        <w:rFonts w:ascii="SimSun" w:hAnsi="SimSun" w:eastAsia="SimSun" w:cs="SimSun"/>
                        <w:sz w:val="20"/>
                        <w:szCs w:val="20"/>
                        <w:spacing w:val="-15"/>
                        <w:w w:val="94"/>
                      </w:rPr>
                      <w:t>高价值</w:t>
                    </w:r>
                  </w:p>
                  <w:p>
                    <w:pPr>
                      <w:spacing w:line="259"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5"/>
                        <w:w w:val="94"/>
                      </w:rPr>
                      <w:t>高共享</w:t>
                    </w:r>
                  </w:p>
                  <w:p>
                    <w:pPr>
                      <w:spacing w:line="286"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7"/>
                        <w:w w:val="90"/>
                      </w:rPr>
                      <w:t>相对</w:t>
                    </w:r>
                    <w:r>
                      <w:rPr>
                        <w:rFonts w:ascii="SimSun" w:hAnsi="SimSun" w:eastAsia="SimSun" w:cs="SimSun"/>
                        <w:sz w:val="20"/>
                        <w:szCs w:val="20"/>
                        <w:spacing w:val="-16"/>
                        <w:w w:val="90"/>
                      </w:rPr>
                      <w:t>稳</w:t>
                    </w:r>
                    <w:r>
                      <w:rPr>
                        <w:rFonts w:ascii="SimSun" w:hAnsi="SimSun" w:eastAsia="SimSun" w:cs="SimSun"/>
                        <w:sz w:val="20"/>
                        <w:szCs w:val="20"/>
                        <w:spacing w:val="-14"/>
                        <w:w w:val="90"/>
                      </w:rPr>
                      <w:t>定</w:t>
                    </w:r>
                  </w:p>
                </w:txbxContent>
              </v:textbox>
            </v:shape>
          </v:group>
        </w:pict>
      </w:r>
    </w:p>
    <w:p>
      <w:pPr>
        <w:ind w:left="2546"/>
        <w:spacing w:before="238" w:line="219" w:lineRule="auto"/>
        <w:rPr>
          <w:rFonts w:ascii="SimSun" w:hAnsi="SimSun" w:eastAsia="SimSun" w:cs="SimSun"/>
          <w:sz w:val="20"/>
          <w:szCs w:val="20"/>
        </w:rPr>
      </w:pPr>
      <w:r>
        <w:rPr>
          <w:rFonts w:ascii="SimSun" w:hAnsi="SimSun" w:eastAsia="SimSun" w:cs="SimSun"/>
          <w:sz w:val="20"/>
          <w:szCs w:val="20"/>
          <w:spacing w:val="-5"/>
        </w:rPr>
        <w:t>图18-1</w:t>
      </w:r>
      <w:r>
        <w:rPr>
          <w:rFonts w:ascii="SimSun" w:hAnsi="SimSun" w:eastAsia="SimSun" w:cs="SimSun"/>
          <w:sz w:val="20"/>
          <w:szCs w:val="20"/>
          <w:spacing w:val="90"/>
        </w:rPr>
        <w:t xml:space="preserve"> </w:t>
      </w:r>
      <w:r>
        <w:rPr>
          <w:rFonts w:ascii="SimSun" w:hAnsi="SimSun" w:eastAsia="SimSun" w:cs="SimSun"/>
          <w:sz w:val="20"/>
          <w:szCs w:val="20"/>
          <w:spacing w:val="-5"/>
        </w:rPr>
        <w:t>主数据的3个特征、4个超越</w:t>
      </w:r>
    </w:p>
    <w:p>
      <w:pPr>
        <w:pStyle w:val="BodyText"/>
        <w:spacing w:line="312" w:lineRule="auto"/>
        <w:rPr/>
      </w:pPr>
      <w:r/>
    </w:p>
    <w:p>
      <w:pPr>
        <w:ind w:left="379"/>
        <w:spacing w:before="66" w:line="222" w:lineRule="auto"/>
        <w:outlineLvl w:val="6"/>
        <w:rPr>
          <w:rFonts w:ascii="SimHei" w:hAnsi="SimHei" w:eastAsia="SimHei" w:cs="SimHei"/>
          <w:sz w:val="20"/>
          <w:szCs w:val="20"/>
        </w:rPr>
      </w:pPr>
      <w:r>
        <w:rPr>
          <w:rFonts w:ascii="SimHei" w:hAnsi="SimHei" w:eastAsia="SimHei" w:cs="SimHei"/>
          <w:sz w:val="20"/>
          <w:szCs w:val="20"/>
          <w:b/>
          <w:bCs/>
          <w:spacing w:val="14"/>
        </w:rPr>
        <w:t>2.主数据的4个超越</w:t>
      </w:r>
    </w:p>
    <w:p>
      <w:pPr>
        <w:ind w:left="376"/>
        <w:spacing w:before="93" w:line="219" w:lineRule="auto"/>
        <w:rPr>
          <w:rFonts w:ascii="SimSun" w:hAnsi="SimSun" w:eastAsia="SimSun" w:cs="SimSun"/>
          <w:sz w:val="20"/>
          <w:szCs w:val="20"/>
        </w:rPr>
      </w:pPr>
      <w:r>
        <w:rPr>
          <w:rFonts w:ascii="SimSun" w:hAnsi="SimSun" w:eastAsia="SimSun" w:cs="SimSun"/>
          <w:sz w:val="20"/>
          <w:szCs w:val="20"/>
          <w:spacing w:val="3"/>
        </w:rPr>
        <w:t>主数据具备超越业务、超越部门、超越系统、超越技术四大特点。</w:t>
      </w:r>
    </w:p>
    <w:p>
      <w:pPr>
        <w:ind w:left="686" w:right="89" w:hanging="310"/>
        <w:spacing w:before="79" w:line="277" w:lineRule="auto"/>
        <w:rPr>
          <w:rFonts w:ascii="SimSun" w:hAnsi="SimSun" w:eastAsia="SimSun" w:cs="SimSun"/>
          <w:sz w:val="20"/>
          <w:szCs w:val="20"/>
        </w:rPr>
      </w:pPr>
      <w:r>
        <w:rPr>
          <w:rFonts w:ascii="SimHei" w:hAnsi="SimHei" w:eastAsia="SimHei" w:cs="SimHei"/>
          <w:sz w:val="20"/>
          <w:szCs w:val="20"/>
          <w:spacing w:val="6"/>
        </w:rPr>
        <w:t>口</w:t>
      </w:r>
      <w:r>
        <w:rPr>
          <w:rFonts w:ascii="SimHei" w:hAnsi="SimHei" w:eastAsia="SimHei" w:cs="SimHei"/>
          <w:sz w:val="20"/>
          <w:szCs w:val="20"/>
          <w:spacing w:val="6"/>
        </w:rPr>
        <w:t xml:space="preserve"> </w:t>
      </w:r>
      <w:r>
        <w:rPr>
          <w:rFonts w:ascii="SimHei" w:hAnsi="SimHei" w:eastAsia="SimHei" w:cs="SimHei"/>
          <w:sz w:val="20"/>
          <w:szCs w:val="20"/>
          <w:b/>
          <w:bCs/>
          <w:spacing w:val="6"/>
        </w:rPr>
        <w:t>超越业务：</w:t>
      </w:r>
      <w:r>
        <w:rPr>
          <w:rFonts w:ascii="SimSun" w:hAnsi="SimSun" w:eastAsia="SimSun" w:cs="SimSun"/>
          <w:sz w:val="20"/>
          <w:szCs w:val="20"/>
          <w:spacing w:val="6"/>
        </w:rPr>
        <w:t>主数据是跨越了业务界限，在</w:t>
      </w:r>
      <w:r>
        <w:rPr>
          <w:rFonts w:ascii="SimSun" w:hAnsi="SimSun" w:eastAsia="SimSun" w:cs="SimSun"/>
          <w:sz w:val="20"/>
          <w:szCs w:val="20"/>
          <w:spacing w:val="5"/>
        </w:rPr>
        <w:t>多个业务领域中被广泛使用的数据，其核</w:t>
      </w:r>
      <w:r>
        <w:rPr>
          <w:rFonts w:ascii="SimSun" w:hAnsi="SimSun" w:eastAsia="SimSun" w:cs="SimSun"/>
          <w:sz w:val="20"/>
          <w:szCs w:val="20"/>
        </w:rPr>
        <w:t xml:space="preserve"> </w:t>
      </w:r>
      <w:r>
        <w:rPr>
          <w:rFonts w:ascii="SimSun" w:hAnsi="SimSun" w:eastAsia="SimSun" w:cs="SimSun"/>
          <w:sz w:val="20"/>
          <w:szCs w:val="20"/>
          <w:spacing w:val="1"/>
        </w:rPr>
        <w:t>心属性也来自业务。例如物料主数据，它既有自身的自然属性，</w:t>
      </w:r>
      <w:r>
        <w:rPr>
          <w:rFonts w:ascii="SimSun" w:hAnsi="SimSun" w:eastAsia="SimSun" w:cs="SimSun"/>
          <w:sz w:val="20"/>
          <w:szCs w:val="20"/>
        </w:rPr>
        <w:t>如规格、材质；也有 </w:t>
      </w:r>
      <w:r>
        <w:rPr>
          <w:rFonts w:ascii="SimSun" w:hAnsi="SimSun" w:eastAsia="SimSun" w:cs="SimSun"/>
          <w:sz w:val="20"/>
          <w:szCs w:val="20"/>
          <w:spacing w:val="1"/>
        </w:rPr>
        <w:t>业务赋予的核心属性，如设计参数、工艺参数、采购、库存要求、</w:t>
      </w:r>
      <w:r>
        <w:rPr>
          <w:rFonts w:ascii="SimSun" w:hAnsi="SimSun" w:eastAsia="SimSun" w:cs="SimSun"/>
          <w:sz w:val="20"/>
          <w:szCs w:val="20"/>
        </w:rPr>
        <w:t>计量要求、财务要 </w:t>
      </w:r>
      <w:r>
        <w:rPr>
          <w:rFonts w:ascii="SimSun" w:hAnsi="SimSun" w:eastAsia="SimSun" w:cs="SimSun"/>
          <w:sz w:val="20"/>
          <w:szCs w:val="20"/>
          <w:spacing w:val="-1"/>
        </w:rPr>
        <w:t>求等。同时，物料主数据也要服务于业务，可谓是“从业务中来，到业务中</w:t>
      </w:r>
      <w:r>
        <w:rPr>
          <w:rFonts w:ascii="SimSun" w:hAnsi="SimSun" w:eastAsia="SimSun" w:cs="SimSun"/>
          <w:sz w:val="20"/>
          <w:szCs w:val="20"/>
          <w:spacing w:val="-2"/>
        </w:rPr>
        <w:t>去”。</w:t>
      </w:r>
    </w:p>
    <w:p>
      <w:pPr>
        <w:ind w:left="686" w:right="48" w:hanging="310"/>
        <w:spacing w:before="81" w:line="258" w:lineRule="auto"/>
        <w:rPr>
          <w:rFonts w:ascii="SimSun" w:hAnsi="SimSun" w:eastAsia="SimSun" w:cs="SimSun"/>
          <w:sz w:val="20"/>
          <w:szCs w:val="20"/>
        </w:rPr>
      </w:pPr>
      <w:r>
        <w:rPr>
          <w:rFonts w:ascii="SimHei" w:hAnsi="SimHei" w:eastAsia="SimHei" w:cs="SimHei"/>
          <w:sz w:val="20"/>
          <w:szCs w:val="20"/>
          <w:spacing w:val="-1"/>
        </w:rPr>
        <w:t>口</w:t>
      </w:r>
      <w:r>
        <w:rPr>
          <w:rFonts w:ascii="SimHei" w:hAnsi="SimHei" w:eastAsia="SimHei" w:cs="SimHei"/>
          <w:sz w:val="20"/>
          <w:szCs w:val="20"/>
          <w:spacing w:val="-1"/>
        </w:rPr>
        <w:t xml:space="preserve"> </w:t>
      </w:r>
      <w:r>
        <w:rPr>
          <w:rFonts w:ascii="SimHei" w:hAnsi="SimHei" w:eastAsia="SimHei" w:cs="SimHei"/>
          <w:sz w:val="20"/>
          <w:szCs w:val="20"/>
          <w:b/>
          <w:bCs/>
          <w:spacing w:val="-1"/>
        </w:rPr>
        <w:t>超越部门：</w:t>
      </w:r>
      <w:r>
        <w:rPr>
          <w:rFonts w:ascii="SimHei" w:hAnsi="SimHei" w:eastAsia="SimHei" w:cs="SimHei"/>
          <w:sz w:val="20"/>
          <w:szCs w:val="20"/>
          <w:spacing w:val="-1"/>
        </w:rPr>
        <w:t xml:space="preserve"> </w:t>
      </w:r>
      <w:r>
        <w:rPr>
          <w:rFonts w:ascii="SimSun" w:hAnsi="SimSun" w:eastAsia="SimSun" w:cs="SimSun"/>
          <w:sz w:val="20"/>
          <w:szCs w:val="20"/>
          <w:spacing w:val="-1"/>
        </w:rPr>
        <w:t>主数据是组织范围内共享的、跨部门的数据，它不归属某一特定的部门，</w:t>
      </w:r>
      <w:r>
        <w:rPr>
          <w:rFonts w:ascii="SimSun" w:hAnsi="SimSun" w:eastAsia="SimSun" w:cs="SimSun"/>
          <w:sz w:val="20"/>
          <w:szCs w:val="20"/>
          <w:spacing w:val="9"/>
        </w:rPr>
        <w:t xml:space="preserve"> </w:t>
      </w:r>
      <w:r>
        <w:rPr>
          <w:rFonts w:ascii="SimSun" w:hAnsi="SimSun" w:eastAsia="SimSun" w:cs="SimSun"/>
          <w:sz w:val="20"/>
          <w:szCs w:val="20"/>
          <w:spacing w:val="-1"/>
        </w:rPr>
        <w:t>是企业的核心数据资产。</w:t>
      </w:r>
    </w:p>
    <w:p>
      <w:pPr>
        <w:ind w:left="686" w:right="107" w:hanging="310"/>
        <w:spacing w:before="99" w:line="250" w:lineRule="auto"/>
        <w:rPr>
          <w:rFonts w:ascii="SimSun" w:hAnsi="SimSun" w:eastAsia="SimSun" w:cs="SimSun"/>
          <w:sz w:val="20"/>
          <w:szCs w:val="20"/>
        </w:rPr>
      </w:pPr>
      <w:r>
        <w:rPr>
          <w:rFonts w:ascii="SimHei" w:hAnsi="SimHei" w:eastAsia="SimHei" w:cs="SimHei"/>
          <w:sz w:val="20"/>
          <w:szCs w:val="20"/>
          <w:spacing w:val="6"/>
        </w:rPr>
        <w:t>口</w:t>
      </w:r>
      <w:r>
        <w:rPr>
          <w:rFonts w:ascii="SimHei" w:hAnsi="SimHei" w:eastAsia="SimHei" w:cs="SimHei"/>
          <w:sz w:val="20"/>
          <w:szCs w:val="20"/>
          <w:spacing w:val="6"/>
        </w:rPr>
        <w:t xml:space="preserve"> </w:t>
      </w:r>
      <w:r>
        <w:rPr>
          <w:rFonts w:ascii="SimHei" w:hAnsi="SimHei" w:eastAsia="SimHei" w:cs="SimHei"/>
          <w:sz w:val="20"/>
          <w:szCs w:val="20"/>
          <w:b/>
          <w:bCs/>
          <w:spacing w:val="6"/>
        </w:rPr>
        <w:t>超越系统：</w:t>
      </w:r>
      <w:r>
        <w:rPr>
          <w:rFonts w:ascii="SimSun" w:hAnsi="SimSun" w:eastAsia="SimSun" w:cs="SimSun"/>
          <w:sz w:val="20"/>
          <w:szCs w:val="20"/>
          <w:spacing w:val="6"/>
        </w:rPr>
        <w:t>主数据是多个系统之间的共享</w:t>
      </w:r>
      <w:r>
        <w:rPr>
          <w:rFonts w:ascii="SimSun" w:hAnsi="SimSun" w:eastAsia="SimSun" w:cs="SimSun"/>
          <w:sz w:val="20"/>
          <w:szCs w:val="20"/>
          <w:spacing w:val="5"/>
        </w:rPr>
        <w:t>数据，是应用系统建设的基础，也是数据</w:t>
      </w:r>
      <w:r>
        <w:rPr>
          <w:rFonts w:ascii="SimSun" w:hAnsi="SimSun" w:eastAsia="SimSun" w:cs="SimSun"/>
          <w:sz w:val="20"/>
          <w:szCs w:val="20"/>
        </w:rPr>
        <w:t xml:space="preserve"> </w:t>
      </w:r>
      <w:r>
        <w:rPr>
          <w:rFonts w:ascii="SimSun" w:hAnsi="SimSun" w:eastAsia="SimSun" w:cs="SimSun"/>
          <w:sz w:val="20"/>
          <w:szCs w:val="20"/>
        </w:rPr>
        <w:t>分析系统的重要分析对象。</w:t>
      </w:r>
    </w:p>
    <w:p>
      <w:pPr>
        <w:ind w:left="686" w:hanging="310"/>
        <w:spacing w:before="89" w:line="276" w:lineRule="auto"/>
        <w:rPr>
          <w:rFonts w:ascii="SimSun" w:hAnsi="SimSun" w:eastAsia="SimSun" w:cs="SimSun"/>
          <w:sz w:val="20"/>
          <w:szCs w:val="20"/>
        </w:rPr>
      </w:pPr>
      <w:r>
        <w:rPr>
          <w:rFonts w:ascii="SimHei" w:hAnsi="SimHei" w:eastAsia="SimHei" w:cs="SimHei"/>
          <w:sz w:val="20"/>
          <w:szCs w:val="20"/>
          <w:spacing w:val="5"/>
        </w:rPr>
        <w:t>口</w:t>
      </w:r>
      <w:r>
        <w:rPr>
          <w:rFonts w:ascii="SimHei" w:hAnsi="SimHei" w:eastAsia="SimHei" w:cs="SimHei"/>
          <w:sz w:val="20"/>
          <w:szCs w:val="20"/>
          <w:spacing w:val="45"/>
        </w:rPr>
        <w:t xml:space="preserve"> </w:t>
      </w:r>
      <w:r>
        <w:rPr>
          <w:rFonts w:ascii="SimHei" w:hAnsi="SimHei" w:eastAsia="SimHei" w:cs="SimHei"/>
          <w:sz w:val="20"/>
          <w:szCs w:val="20"/>
          <w:b/>
          <w:bCs/>
          <w:spacing w:val="5"/>
        </w:rPr>
        <w:t>超越技术：</w:t>
      </w:r>
      <w:r>
        <w:rPr>
          <w:rFonts w:ascii="SimSun" w:hAnsi="SimSun" w:eastAsia="SimSun" w:cs="SimSun"/>
          <w:sz w:val="20"/>
          <w:szCs w:val="20"/>
          <w:spacing w:val="5"/>
        </w:rPr>
        <w:t>主数据要解决不同异构系统之间的核心数据共享问题，从来不会局限于</w:t>
      </w:r>
      <w:r>
        <w:rPr>
          <w:rFonts w:ascii="SimSun" w:hAnsi="SimSun" w:eastAsia="SimSun" w:cs="SimSun"/>
          <w:sz w:val="20"/>
          <w:szCs w:val="20"/>
        </w:rPr>
        <w:t xml:space="preserve">  </w:t>
      </w:r>
      <w:r>
        <w:rPr>
          <w:rFonts w:ascii="SimSun" w:hAnsi="SimSun" w:eastAsia="SimSun" w:cs="SimSun"/>
          <w:sz w:val="20"/>
          <w:szCs w:val="20"/>
          <w:spacing w:val="6"/>
        </w:rPr>
        <w:t>一种特定的技术。在不同环境、不同场景下，主数据的技术是可以灵活应对的。主 </w:t>
      </w:r>
      <w:r>
        <w:rPr>
          <w:rFonts w:ascii="SimSun" w:hAnsi="SimSun" w:eastAsia="SimSun" w:cs="SimSun"/>
          <w:sz w:val="20"/>
          <w:szCs w:val="20"/>
          <w:spacing w:val="6"/>
        </w:rPr>
        <w:t>数据的集成架构是多样的，如总线型结构、星型结构、端到端结构；集成技术也是  </w:t>
      </w:r>
      <w:r>
        <w:rPr>
          <w:rFonts w:ascii="SimSun" w:hAnsi="SimSun" w:eastAsia="SimSun" w:cs="SimSun"/>
          <w:sz w:val="20"/>
          <w:szCs w:val="20"/>
        </w:rPr>
        <w:t>多样的，如</w:t>
      </w:r>
      <w:r>
        <w:rPr>
          <w:rFonts w:ascii="SimSun" w:hAnsi="SimSun" w:eastAsia="SimSun" w:cs="SimSun"/>
          <w:sz w:val="20"/>
          <w:szCs w:val="20"/>
          <w:spacing w:val="-45"/>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rPr>
        <w:t>Service</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REST</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ETL</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MQ</w:t>
      </w:r>
      <w:r>
        <w:rPr>
          <w:rFonts w:ascii="Times New Roman" w:hAnsi="Times New Roman" w:eastAsia="Times New Roman" w:cs="Times New Roman"/>
          <w:sz w:val="20"/>
          <w:szCs w:val="20"/>
          <w:spacing w:val="-29"/>
        </w:rPr>
        <w:t xml:space="preserve"> </w:t>
      </w:r>
      <w:r>
        <w:rPr>
          <w:rFonts w:ascii="SimSun" w:hAnsi="SimSun" w:eastAsia="SimSun" w:cs="SimSun"/>
          <w:sz w:val="20"/>
          <w:szCs w:val="20"/>
        </w:rPr>
        <w:t>、</w:t>
      </w:r>
      <w:r>
        <w:rPr>
          <w:rFonts w:ascii="Times New Roman" w:hAnsi="Times New Roman" w:eastAsia="Times New Roman" w:cs="Times New Roman"/>
          <w:sz w:val="20"/>
          <w:szCs w:val="20"/>
        </w:rPr>
        <w:t>kafka</w:t>
      </w:r>
      <w:r>
        <w:rPr>
          <w:rFonts w:ascii="SimSun" w:hAnsi="SimSun" w:eastAsia="SimSun" w:cs="SimSun"/>
          <w:sz w:val="20"/>
          <w:szCs w:val="20"/>
        </w:rPr>
        <w:t>等。</w:t>
      </w:r>
      <w:r>
        <w:rPr>
          <w:rFonts w:ascii="SimSun" w:hAnsi="SimSun" w:eastAsia="SimSun" w:cs="SimSun"/>
          <w:sz w:val="20"/>
          <w:szCs w:val="20"/>
          <w:spacing w:val="-1"/>
        </w:rPr>
        <w:t>企业在做技术选型的时候，</w:t>
      </w:r>
      <w:r>
        <w:rPr>
          <w:rFonts w:ascii="SimSun" w:hAnsi="SimSun" w:eastAsia="SimSun" w:cs="SimSun"/>
          <w:sz w:val="20"/>
          <w:szCs w:val="20"/>
        </w:rPr>
        <w:t xml:space="preserve"> </w:t>
      </w:r>
      <w:r>
        <w:rPr>
          <w:rFonts w:ascii="SimSun" w:hAnsi="SimSun" w:eastAsia="SimSun" w:cs="SimSun"/>
          <w:sz w:val="20"/>
          <w:szCs w:val="20"/>
          <w:spacing w:val="6"/>
        </w:rPr>
        <w:t>要充分考虑企业的核心业务需求和未来的发展要求，并据此构建自身的主数据技术 </w:t>
      </w:r>
      <w:r>
        <w:rPr>
          <w:rFonts w:ascii="SimSun" w:hAnsi="SimSun" w:eastAsia="SimSun" w:cs="SimSun"/>
          <w:sz w:val="20"/>
          <w:szCs w:val="20"/>
          <w:spacing w:val="-9"/>
        </w:rPr>
        <w:t>体系。</w:t>
      </w:r>
    </w:p>
    <w:p>
      <w:pPr>
        <w:pStyle w:val="BodyText"/>
        <w:spacing w:line="245" w:lineRule="auto"/>
        <w:rPr/>
      </w:pPr>
      <w:r/>
    </w:p>
    <w:p>
      <w:pPr>
        <w:spacing w:before="81" w:line="222" w:lineRule="auto"/>
        <w:outlineLvl w:val="6"/>
        <w:rPr>
          <w:rFonts w:ascii="SimHei" w:hAnsi="SimHei" w:eastAsia="SimHei" w:cs="SimHei"/>
          <w:sz w:val="25"/>
          <w:szCs w:val="25"/>
        </w:rPr>
      </w:pPr>
      <w:r>
        <w:rPr>
          <w:rFonts w:ascii="SimHei" w:hAnsi="SimHei" w:eastAsia="SimHei" w:cs="SimHei"/>
          <w:sz w:val="25"/>
          <w:szCs w:val="25"/>
          <w:b/>
          <w:bCs/>
          <w:spacing w:val="-15"/>
        </w:rPr>
        <w:t>18.1.2</w:t>
      </w:r>
      <w:r>
        <w:rPr>
          <w:rFonts w:ascii="SimHei" w:hAnsi="SimHei" w:eastAsia="SimHei" w:cs="SimHei"/>
          <w:sz w:val="25"/>
          <w:szCs w:val="25"/>
          <w:spacing w:val="100"/>
        </w:rPr>
        <w:t xml:space="preserve"> </w:t>
      </w:r>
      <w:r>
        <w:rPr>
          <w:rFonts w:ascii="SimHei" w:hAnsi="SimHei" w:eastAsia="SimHei" w:cs="SimHei"/>
          <w:sz w:val="25"/>
          <w:szCs w:val="25"/>
          <w:b/>
          <w:bCs/>
          <w:spacing w:val="-15"/>
        </w:rPr>
        <w:t>什么是主数据管理</w:t>
      </w:r>
    </w:p>
    <w:p>
      <w:pPr>
        <w:ind w:left="376"/>
        <w:spacing w:before="160" w:line="219" w:lineRule="auto"/>
        <w:rPr>
          <w:rFonts w:ascii="SimSun" w:hAnsi="SimSun" w:eastAsia="SimSun" w:cs="SimSun"/>
          <w:sz w:val="20"/>
          <w:szCs w:val="20"/>
        </w:rPr>
      </w:pPr>
      <w:r>
        <w:rPr>
          <w:rFonts w:ascii="SimSun" w:hAnsi="SimSun" w:eastAsia="SimSun" w:cs="SimSun"/>
          <w:sz w:val="20"/>
          <w:szCs w:val="20"/>
          <w:spacing w:val="4"/>
        </w:rPr>
        <w:t>对于主数据管理，不同的人有不同的认知，以下是几</w:t>
      </w:r>
      <w:r>
        <w:rPr>
          <w:rFonts w:ascii="SimSun" w:hAnsi="SimSun" w:eastAsia="SimSun" w:cs="SimSun"/>
          <w:sz w:val="20"/>
          <w:szCs w:val="20"/>
          <w:spacing w:val="3"/>
        </w:rPr>
        <w:t>种较为常见的认知。</w:t>
      </w:r>
    </w:p>
    <w:p>
      <w:pPr>
        <w:spacing w:line="219" w:lineRule="auto"/>
        <w:sectPr>
          <w:pgSz w:w="9400" w:h="13100"/>
          <w:pgMar w:top="393" w:right="560" w:bottom="400" w:left="633" w:header="0" w:footer="0" w:gutter="0"/>
        </w:sectPr>
        <w:rPr>
          <w:rFonts w:ascii="SimSun" w:hAnsi="SimSun" w:eastAsia="SimSun" w:cs="SimSun"/>
          <w:sz w:val="20"/>
          <w:szCs w:val="20"/>
        </w:rPr>
      </w:pPr>
    </w:p>
    <w:p>
      <w:pPr>
        <w:spacing w:before="87" w:line="222" w:lineRule="auto"/>
        <w:rPr>
          <w:rFonts w:ascii="SimHei" w:hAnsi="SimHei" w:eastAsia="SimHei" w:cs="SimHei"/>
          <w:sz w:val="21"/>
          <w:szCs w:val="21"/>
        </w:rPr>
      </w:pPr>
      <w:r>
        <w:rPr>
          <w:rFonts w:ascii="SimSun" w:hAnsi="SimSun" w:eastAsia="SimSun" w:cs="SimSun"/>
          <w:sz w:val="16"/>
          <w:szCs w:val="16"/>
          <w:spacing w:val="-19"/>
          <w:position w:val="-2"/>
        </w:rPr>
        <w:t>226</w:t>
      </w:r>
      <w:r>
        <w:rPr>
          <w:rFonts w:ascii="SimSun" w:hAnsi="SimSun" w:eastAsia="SimSun" w:cs="SimSun"/>
          <w:sz w:val="16"/>
          <w:szCs w:val="16"/>
          <w:spacing w:val="9"/>
          <w:position w:val="-2"/>
        </w:rPr>
        <w:t xml:space="preserve">        </w:t>
      </w:r>
      <w:r>
        <w:rPr>
          <w:rFonts w:ascii="SimHei" w:hAnsi="SimHei" w:eastAsia="SimHei" w:cs="SimHei"/>
          <w:sz w:val="21"/>
          <w:szCs w:val="21"/>
          <w:spacing w:val="-19"/>
        </w:rPr>
        <w:t>第四部分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数据治理之术</w:t>
      </w:r>
    </w:p>
    <w:p>
      <w:pPr>
        <w:pStyle w:val="BodyText"/>
        <w:spacing w:line="422" w:lineRule="auto"/>
        <w:rPr/>
      </w:pPr>
      <w:r/>
    </w:p>
    <w:p>
      <w:pPr>
        <w:ind w:left="719" w:right="75" w:hanging="319"/>
        <w:spacing w:before="68" w:line="262" w:lineRule="auto"/>
        <w:rPr>
          <w:rFonts w:ascii="SimSun" w:hAnsi="SimSun" w:eastAsia="SimSun" w:cs="SimSun"/>
          <w:sz w:val="21"/>
          <w:szCs w:val="21"/>
        </w:rPr>
      </w:pPr>
      <w:r>
        <w:rPr>
          <w:rFonts w:ascii="SimSun" w:hAnsi="SimSun" w:eastAsia="SimSun" w:cs="SimSun"/>
          <w:sz w:val="21"/>
          <w:szCs w:val="21"/>
          <w:spacing w:val="-1"/>
        </w:rPr>
        <w:t>口主数据管理是侧重于数据标准建设的一项信息化任务，主数据标准是企</w:t>
      </w:r>
      <w:r>
        <w:rPr>
          <w:rFonts w:ascii="SimSun" w:hAnsi="SimSun" w:eastAsia="SimSun" w:cs="SimSun"/>
          <w:sz w:val="21"/>
          <w:szCs w:val="21"/>
          <w:spacing w:val="-2"/>
        </w:rPr>
        <w:t>业主数据管</w:t>
      </w:r>
      <w:r>
        <w:rPr>
          <w:rFonts w:ascii="SimSun" w:hAnsi="SimSun" w:eastAsia="SimSun" w:cs="SimSun"/>
          <w:sz w:val="21"/>
          <w:szCs w:val="21"/>
        </w:rPr>
        <w:t xml:space="preserve"> </w:t>
      </w:r>
      <w:r>
        <w:rPr>
          <w:rFonts w:ascii="SimSun" w:hAnsi="SimSun" w:eastAsia="SimSun" w:cs="SimSun"/>
          <w:sz w:val="21"/>
          <w:szCs w:val="21"/>
          <w:spacing w:val="-11"/>
        </w:rPr>
        <w:t>理的基础。</w:t>
      </w:r>
    </w:p>
    <w:p>
      <w:pPr>
        <w:ind w:left="719" w:right="97" w:hanging="319"/>
        <w:spacing w:before="61" w:line="256" w:lineRule="auto"/>
        <w:rPr>
          <w:rFonts w:ascii="SimSun" w:hAnsi="SimSun" w:eastAsia="SimSun" w:cs="SimSun"/>
          <w:sz w:val="21"/>
          <w:szCs w:val="21"/>
        </w:rPr>
      </w:pPr>
      <w:r>
        <w:rPr>
          <w:rFonts w:ascii="SimSun" w:hAnsi="SimSun" w:eastAsia="SimSun" w:cs="SimSun"/>
          <w:sz w:val="21"/>
          <w:szCs w:val="21"/>
          <w:spacing w:val="1"/>
        </w:rPr>
        <w:t>口主数据管理的重点是“管理”,要将主数据管理作为业务流程的补充，通过优化业</w:t>
      </w:r>
      <w:r>
        <w:rPr>
          <w:rFonts w:ascii="SimSun" w:hAnsi="SimSun" w:eastAsia="SimSun" w:cs="SimSun"/>
          <w:sz w:val="21"/>
          <w:szCs w:val="21"/>
          <w:spacing w:val="4"/>
        </w:rPr>
        <w:t xml:space="preserve"> </w:t>
      </w:r>
      <w:r>
        <w:rPr>
          <w:rFonts w:ascii="SimSun" w:hAnsi="SimSun" w:eastAsia="SimSun" w:cs="SimSun"/>
          <w:sz w:val="21"/>
          <w:szCs w:val="21"/>
          <w:spacing w:val="-12"/>
        </w:rPr>
        <w:t>务系统来提升主数据的质量。</w:t>
      </w:r>
    </w:p>
    <w:p>
      <w:pPr>
        <w:ind w:left="719" w:right="75" w:hanging="319"/>
        <w:spacing w:before="61" w:line="250" w:lineRule="auto"/>
        <w:rPr>
          <w:rFonts w:ascii="SimSun" w:hAnsi="SimSun" w:eastAsia="SimSun" w:cs="SimSun"/>
          <w:sz w:val="21"/>
          <w:szCs w:val="21"/>
        </w:rPr>
      </w:pPr>
      <w:r>
        <w:rPr>
          <w:rFonts w:ascii="SimSun" w:hAnsi="SimSun" w:eastAsia="SimSun" w:cs="SimSun"/>
          <w:sz w:val="21"/>
          <w:szCs w:val="21"/>
          <w:spacing w:val="-1"/>
        </w:rPr>
        <w:t>口主数据管理是企业的一项信息化集成项目，重点是要按照信息系统的集</w:t>
      </w:r>
      <w:r>
        <w:rPr>
          <w:rFonts w:ascii="SimSun" w:hAnsi="SimSun" w:eastAsia="SimSun" w:cs="SimSun"/>
          <w:sz w:val="21"/>
          <w:szCs w:val="21"/>
          <w:spacing w:val="-2"/>
        </w:rPr>
        <w:t>成需求，完</w:t>
      </w:r>
      <w:r>
        <w:rPr>
          <w:rFonts w:ascii="SimSun" w:hAnsi="SimSun" w:eastAsia="SimSun" w:cs="SimSun"/>
          <w:sz w:val="21"/>
          <w:szCs w:val="21"/>
        </w:rPr>
        <w:t xml:space="preserve"> </w:t>
      </w:r>
      <w:r>
        <w:rPr>
          <w:rFonts w:ascii="SimSun" w:hAnsi="SimSun" w:eastAsia="SimSun" w:cs="SimSun"/>
          <w:sz w:val="21"/>
          <w:szCs w:val="21"/>
          <w:spacing w:val="-6"/>
        </w:rPr>
        <w:t>成各系统主数据的对接和融通，进而提升信息系统的业务集成能力。</w:t>
      </w:r>
    </w:p>
    <w:p>
      <w:pPr>
        <w:ind w:left="719" w:right="75" w:hanging="319"/>
        <w:spacing w:before="71" w:line="250" w:lineRule="auto"/>
        <w:rPr>
          <w:rFonts w:ascii="SimSun" w:hAnsi="SimSun" w:eastAsia="SimSun" w:cs="SimSun"/>
          <w:sz w:val="21"/>
          <w:szCs w:val="21"/>
        </w:rPr>
      </w:pPr>
      <w:r>
        <w:rPr>
          <w:rFonts w:ascii="SimSun" w:hAnsi="SimSun" w:eastAsia="SimSun" w:cs="SimSun"/>
          <w:sz w:val="21"/>
          <w:szCs w:val="21"/>
          <w:spacing w:val="-1"/>
        </w:rPr>
        <w:t>口主数据管理是一种技术或数据管理工具，能够实现位于不同数据源的主</w:t>
      </w:r>
      <w:r>
        <w:rPr>
          <w:rFonts w:ascii="SimSun" w:hAnsi="SimSun" w:eastAsia="SimSun" w:cs="SimSun"/>
          <w:sz w:val="21"/>
          <w:szCs w:val="21"/>
          <w:spacing w:val="-2"/>
        </w:rPr>
        <w:t>数据的统一</w:t>
      </w:r>
      <w:r>
        <w:rPr>
          <w:rFonts w:ascii="SimSun" w:hAnsi="SimSun" w:eastAsia="SimSun" w:cs="SimSun"/>
          <w:sz w:val="21"/>
          <w:szCs w:val="21"/>
        </w:rPr>
        <w:t xml:space="preserve"> </w:t>
      </w:r>
      <w:r>
        <w:rPr>
          <w:rFonts w:ascii="SimSun" w:hAnsi="SimSun" w:eastAsia="SimSun" w:cs="SimSun"/>
          <w:sz w:val="21"/>
          <w:szCs w:val="21"/>
          <w:spacing w:val="-6"/>
        </w:rPr>
        <w:t>汇集和集中管控，并根据应用系统的需求进行主数据的分发。</w:t>
      </w:r>
    </w:p>
    <w:p>
      <w:pPr>
        <w:ind w:right="41" w:firstLine="400"/>
        <w:spacing w:before="47" w:line="265" w:lineRule="auto"/>
        <w:rPr>
          <w:rFonts w:ascii="SimSun" w:hAnsi="SimSun" w:eastAsia="SimSun" w:cs="SimSun"/>
          <w:sz w:val="21"/>
          <w:szCs w:val="21"/>
        </w:rPr>
      </w:pPr>
      <w:r>
        <w:rPr>
          <w:rFonts w:ascii="SimSun" w:hAnsi="SimSun" w:eastAsia="SimSun" w:cs="SimSun"/>
          <w:sz w:val="21"/>
          <w:szCs w:val="21"/>
          <w:spacing w:val="-1"/>
        </w:rPr>
        <w:t>笔者更倾向于这种理解：主数据管理是</w:t>
      </w:r>
      <w:r>
        <w:rPr>
          <w:rFonts w:ascii="SimHei" w:hAnsi="SimHei" w:eastAsia="SimHei" w:cs="SimHei"/>
          <w:sz w:val="21"/>
          <w:szCs w:val="21"/>
          <w:b/>
          <w:bCs/>
          <w:spacing w:val="-1"/>
        </w:rPr>
        <w:t>集方法、标</w:t>
      </w:r>
      <w:r>
        <w:rPr>
          <w:rFonts w:ascii="SimHei" w:hAnsi="SimHei" w:eastAsia="SimHei" w:cs="SimHei"/>
          <w:sz w:val="21"/>
          <w:szCs w:val="21"/>
          <w:b/>
          <w:bCs/>
          <w:spacing w:val="-2"/>
        </w:rPr>
        <w:t>准、流程、制度、技术和工具为一</w:t>
      </w:r>
      <w:r>
        <w:rPr>
          <w:rFonts w:ascii="SimHei" w:hAnsi="SimHei" w:eastAsia="SimHei" w:cs="SimHei"/>
          <w:sz w:val="21"/>
          <w:szCs w:val="21"/>
        </w:rPr>
        <w:t xml:space="preserve"> </w:t>
      </w:r>
      <w:r>
        <w:rPr>
          <w:rFonts w:ascii="SimSun" w:hAnsi="SimSun" w:eastAsia="SimSun" w:cs="SimSun"/>
          <w:sz w:val="21"/>
          <w:szCs w:val="21"/>
          <w:spacing w:val="-8"/>
        </w:rPr>
        <w:t>体的解决方案。</w:t>
      </w:r>
    </w:p>
    <w:p>
      <w:pPr>
        <w:ind w:left="719" w:right="75" w:hanging="319"/>
        <w:spacing w:before="61" w:line="250" w:lineRule="auto"/>
        <w:rPr>
          <w:rFonts w:ascii="SimSun" w:hAnsi="SimSun" w:eastAsia="SimSun" w:cs="SimSun"/>
          <w:sz w:val="21"/>
          <w:szCs w:val="21"/>
        </w:rPr>
      </w:pPr>
      <w:r>
        <w:rPr>
          <w:rFonts w:ascii="SimSun" w:hAnsi="SimSun" w:eastAsia="SimSun" w:cs="SimSun"/>
          <w:sz w:val="21"/>
          <w:szCs w:val="21"/>
          <w:spacing w:val="-1"/>
        </w:rPr>
        <w:t>口方法是指主数据梳理、识别、定义、管理、清洗、集成和共享所需要的</w:t>
      </w:r>
      <w:r>
        <w:rPr>
          <w:rFonts w:ascii="SimSun" w:hAnsi="SimSun" w:eastAsia="SimSun" w:cs="SimSun"/>
          <w:sz w:val="21"/>
          <w:szCs w:val="21"/>
          <w:spacing w:val="-2"/>
        </w:rPr>
        <w:t>一系列咨询</w:t>
      </w:r>
      <w:r>
        <w:rPr>
          <w:rFonts w:ascii="SimSun" w:hAnsi="SimSun" w:eastAsia="SimSun" w:cs="SimSun"/>
          <w:sz w:val="21"/>
          <w:szCs w:val="21"/>
        </w:rPr>
        <w:t xml:space="preserve"> </w:t>
      </w:r>
      <w:r>
        <w:rPr>
          <w:rFonts w:ascii="SimSun" w:hAnsi="SimSun" w:eastAsia="SimSun" w:cs="SimSun"/>
          <w:sz w:val="21"/>
          <w:szCs w:val="21"/>
          <w:spacing w:val="-10"/>
        </w:rPr>
        <w:t>和管理方法。</w:t>
      </w:r>
    </w:p>
    <w:p>
      <w:pPr>
        <w:ind w:right="4"/>
        <w:spacing w:before="60" w:line="219" w:lineRule="auto"/>
        <w:jc w:val="right"/>
        <w:rPr>
          <w:rFonts w:ascii="SimSun" w:hAnsi="SimSun" w:eastAsia="SimSun" w:cs="SimSun"/>
          <w:sz w:val="21"/>
          <w:szCs w:val="21"/>
        </w:rPr>
      </w:pPr>
      <w:r>
        <w:rPr>
          <w:rFonts w:ascii="SimSun" w:hAnsi="SimSun" w:eastAsia="SimSun" w:cs="SimSun"/>
          <w:sz w:val="21"/>
          <w:szCs w:val="21"/>
          <w:spacing w:val="-15"/>
        </w:rPr>
        <w:t>口标准涵盖了主数据的分类、编码、建模、清洗、集成、管理、运营等的相关标准和规范。</w:t>
      </w:r>
    </w:p>
    <w:p>
      <w:pPr>
        <w:ind w:left="719" w:right="75" w:hanging="319"/>
        <w:spacing w:before="71" w:line="250" w:lineRule="auto"/>
        <w:rPr>
          <w:rFonts w:ascii="SimSun" w:hAnsi="SimSun" w:eastAsia="SimSun" w:cs="SimSun"/>
          <w:sz w:val="21"/>
          <w:szCs w:val="21"/>
        </w:rPr>
      </w:pPr>
      <w:r>
        <w:rPr>
          <w:rFonts w:ascii="SimSun" w:hAnsi="SimSun" w:eastAsia="SimSun" w:cs="SimSun"/>
          <w:sz w:val="21"/>
          <w:szCs w:val="21"/>
          <w:spacing w:val="-1"/>
        </w:rPr>
        <w:t>口流程是指规范主数据生产、管理和使用的相关流程，例如主数据新增流</w:t>
      </w:r>
      <w:r>
        <w:rPr>
          <w:rFonts w:ascii="SimSun" w:hAnsi="SimSun" w:eastAsia="SimSun" w:cs="SimSun"/>
          <w:sz w:val="21"/>
          <w:szCs w:val="21"/>
          <w:spacing w:val="-2"/>
        </w:rPr>
        <w:t>程、主数据</w:t>
      </w:r>
      <w:r>
        <w:rPr>
          <w:rFonts w:ascii="SimSun" w:hAnsi="SimSun" w:eastAsia="SimSun" w:cs="SimSun"/>
          <w:sz w:val="21"/>
          <w:szCs w:val="21"/>
        </w:rPr>
        <w:t xml:space="preserve"> </w:t>
      </w:r>
      <w:r>
        <w:rPr>
          <w:rFonts w:ascii="SimSun" w:hAnsi="SimSun" w:eastAsia="SimSun" w:cs="SimSun"/>
          <w:sz w:val="21"/>
          <w:szCs w:val="21"/>
          <w:spacing w:val="-11"/>
        </w:rPr>
        <w:t>变更流程、主数据冻结流程等。</w:t>
      </w:r>
    </w:p>
    <w:p>
      <w:pPr>
        <w:ind w:left="719" w:right="75" w:hanging="319"/>
        <w:spacing w:before="61" w:line="259" w:lineRule="auto"/>
        <w:rPr>
          <w:rFonts w:ascii="SimSun" w:hAnsi="SimSun" w:eastAsia="SimSun" w:cs="SimSun"/>
          <w:sz w:val="21"/>
          <w:szCs w:val="21"/>
        </w:rPr>
      </w:pPr>
      <w:r>
        <w:rPr>
          <w:rFonts w:ascii="SimSun" w:hAnsi="SimSun" w:eastAsia="SimSun" w:cs="SimSun"/>
          <w:sz w:val="21"/>
          <w:szCs w:val="21"/>
          <w:spacing w:val="-1"/>
        </w:rPr>
        <w:t>口制度确保主数据的一致性、正确性、完整性，规范主数据的管理、维护</w:t>
      </w:r>
      <w:r>
        <w:rPr>
          <w:rFonts w:ascii="SimSun" w:hAnsi="SimSun" w:eastAsia="SimSun" w:cs="SimSun"/>
          <w:sz w:val="21"/>
          <w:szCs w:val="21"/>
          <w:spacing w:val="-2"/>
        </w:rPr>
        <w:t>、运营的相</w:t>
      </w:r>
      <w:r>
        <w:rPr>
          <w:rFonts w:ascii="SimSun" w:hAnsi="SimSun" w:eastAsia="SimSun" w:cs="SimSun"/>
          <w:sz w:val="21"/>
          <w:szCs w:val="21"/>
        </w:rPr>
        <w:t xml:space="preserve"> </w:t>
      </w:r>
      <w:r>
        <w:rPr>
          <w:rFonts w:ascii="SimSun" w:hAnsi="SimSun" w:eastAsia="SimSun" w:cs="SimSun"/>
          <w:sz w:val="21"/>
          <w:szCs w:val="21"/>
          <w:spacing w:val="-9"/>
        </w:rPr>
        <w:t>关管理办法、规定和考核手段。</w:t>
      </w:r>
    </w:p>
    <w:p>
      <w:pPr>
        <w:ind w:left="719" w:hanging="319"/>
        <w:spacing w:before="70" w:line="255" w:lineRule="auto"/>
        <w:rPr>
          <w:rFonts w:ascii="SimSun" w:hAnsi="SimSun" w:eastAsia="SimSun" w:cs="SimSun"/>
          <w:sz w:val="21"/>
          <w:szCs w:val="21"/>
        </w:rPr>
      </w:pPr>
      <w:r>
        <w:rPr>
          <w:rFonts w:ascii="SimSun" w:hAnsi="SimSun" w:eastAsia="SimSun" w:cs="SimSun"/>
          <w:sz w:val="21"/>
          <w:szCs w:val="21"/>
          <w:spacing w:val="9"/>
        </w:rPr>
        <w:t>口技术和工具是实现主数据管理和集成所涉及的技术平</w:t>
      </w:r>
      <w:r>
        <w:rPr>
          <w:rFonts w:ascii="SimSun" w:hAnsi="SimSun" w:eastAsia="SimSun" w:cs="SimSun"/>
          <w:sz w:val="21"/>
          <w:szCs w:val="21"/>
          <w:spacing w:val="8"/>
        </w:rPr>
        <w:t>台与工具，如</w:t>
      </w:r>
      <w:r>
        <w:rPr>
          <w:rFonts w:ascii="Times New Roman" w:hAnsi="Times New Roman" w:eastAsia="Times New Roman" w:cs="Times New Roman"/>
          <w:sz w:val="21"/>
          <w:szCs w:val="21"/>
        </w:rPr>
        <w:t>MDM</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系统、</w:t>
      </w:r>
      <w:r>
        <w:rPr>
          <w:rFonts w:ascii="SimSun" w:hAnsi="SimSun" w:eastAsia="SimSun" w:cs="SimSun"/>
          <w:sz w:val="21"/>
          <w:szCs w:val="21"/>
        </w:rPr>
        <w:t xml:space="preserve"> </w:t>
      </w:r>
      <w:r>
        <w:rPr>
          <w:rFonts w:ascii="Times New Roman" w:hAnsi="Times New Roman" w:eastAsia="Times New Roman" w:cs="Times New Roman"/>
          <w:sz w:val="21"/>
          <w:szCs w:val="21"/>
          <w:spacing w:val="-4"/>
        </w:rPr>
        <w:t>ESB</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ETL</w:t>
      </w:r>
      <w:r>
        <w:rPr>
          <w:rFonts w:ascii="SimSun" w:hAnsi="SimSun" w:eastAsia="SimSun" w:cs="SimSun"/>
          <w:sz w:val="21"/>
          <w:szCs w:val="21"/>
          <w:spacing w:val="-4"/>
        </w:rPr>
        <w:t>等。</w:t>
      </w:r>
    </w:p>
    <w:p>
      <w:pPr>
        <w:ind w:left="400"/>
        <w:spacing w:before="59" w:line="219" w:lineRule="auto"/>
        <w:rPr>
          <w:rFonts w:ascii="SimSun" w:hAnsi="SimSun" w:eastAsia="SimSun" w:cs="SimSun"/>
          <w:sz w:val="21"/>
          <w:szCs w:val="21"/>
        </w:rPr>
      </w:pPr>
      <w:r>
        <w:rPr>
          <w:rFonts w:ascii="SimSun" w:hAnsi="SimSun" w:eastAsia="SimSun" w:cs="SimSun"/>
          <w:sz w:val="21"/>
          <w:szCs w:val="21"/>
          <w:spacing w:val="-6"/>
        </w:rPr>
        <w:t>简单地说，主数据管理保证系统能够协调和重用通用、正确的</w:t>
      </w:r>
      <w:r>
        <w:rPr>
          <w:rFonts w:ascii="SimSun" w:hAnsi="SimSun" w:eastAsia="SimSun" w:cs="SimSun"/>
          <w:sz w:val="21"/>
          <w:szCs w:val="21"/>
          <w:spacing w:val="-7"/>
        </w:rPr>
        <w:t>主数据。</w:t>
      </w:r>
    </w:p>
    <w:p>
      <w:pPr>
        <w:ind w:right="56" w:firstLine="400"/>
        <w:spacing w:before="61" w:line="267" w:lineRule="auto"/>
        <w:jc w:val="both"/>
        <w:rPr>
          <w:rFonts w:ascii="SimSun" w:hAnsi="SimSun" w:eastAsia="SimSun" w:cs="SimSun"/>
          <w:sz w:val="21"/>
          <w:szCs w:val="21"/>
        </w:rPr>
      </w:pPr>
      <w:r>
        <w:rPr>
          <w:rFonts w:ascii="SimSun" w:hAnsi="SimSun" w:eastAsia="SimSun" w:cs="SimSun"/>
          <w:sz w:val="21"/>
          <w:szCs w:val="21"/>
          <w:spacing w:val="-3"/>
        </w:rPr>
        <w:t>通常，企业会把主数据管理作为应用流程的补充，通过</w:t>
      </w:r>
      <w:r>
        <w:rPr>
          <w:rFonts w:ascii="SimSun" w:hAnsi="SimSun" w:eastAsia="SimSun" w:cs="SimSun"/>
          <w:sz w:val="21"/>
          <w:szCs w:val="21"/>
          <w:spacing w:val="-4"/>
        </w:rPr>
        <w:t>从各个操作/事务型应用、分析</w:t>
      </w:r>
      <w:r>
        <w:rPr>
          <w:rFonts w:ascii="SimSun" w:hAnsi="SimSun" w:eastAsia="SimSun" w:cs="SimSun"/>
          <w:sz w:val="21"/>
          <w:szCs w:val="21"/>
        </w:rPr>
        <w:t xml:space="preserve"> </w:t>
      </w:r>
      <w:r>
        <w:rPr>
          <w:rFonts w:ascii="SimSun" w:hAnsi="SimSun" w:eastAsia="SimSun" w:cs="SimSun"/>
          <w:sz w:val="21"/>
          <w:szCs w:val="21"/>
          <w:spacing w:val="-1"/>
        </w:rPr>
        <w:t>型应用中分离出主要信息，使其成为一个集中的、独立于企业中各种系统的核心</w:t>
      </w:r>
      <w:r>
        <w:rPr>
          <w:rFonts w:ascii="SimSun" w:hAnsi="SimSun" w:eastAsia="SimSun" w:cs="SimSun"/>
          <w:sz w:val="21"/>
          <w:szCs w:val="21"/>
          <w:spacing w:val="-2"/>
        </w:rPr>
        <w:t>资源，从</w:t>
      </w:r>
      <w:r>
        <w:rPr>
          <w:rFonts w:ascii="SimSun" w:hAnsi="SimSun" w:eastAsia="SimSun" w:cs="SimSun"/>
          <w:sz w:val="21"/>
          <w:szCs w:val="21"/>
        </w:rPr>
        <w:t xml:space="preserve"> </w:t>
      </w:r>
      <w:r>
        <w:rPr>
          <w:rFonts w:ascii="SimSun" w:hAnsi="SimSun" w:eastAsia="SimSun" w:cs="SimSun"/>
          <w:sz w:val="21"/>
          <w:szCs w:val="21"/>
          <w:spacing w:val="-7"/>
        </w:rPr>
        <w:t>而使企业的核心数据得以重用，确保各系统间核心数据的一致性。</w:t>
      </w:r>
    </w:p>
    <w:p>
      <w:pPr>
        <w:ind w:left="3"/>
        <w:spacing w:before="279" w:line="222" w:lineRule="auto"/>
        <w:outlineLvl w:val="6"/>
        <w:rPr>
          <w:rFonts w:ascii="SimHei" w:hAnsi="SimHei" w:eastAsia="SimHei" w:cs="SimHei"/>
          <w:sz w:val="25"/>
          <w:szCs w:val="25"/>
        </w:rPr>
      </w:pPr>
      <w:r>
        <w:rPr>
          <w:rFonts w:ascii="SimHei" w:hAnsi="SimHei" w:eastAsia="SimHei" w:cs="SimHei"/>
          <w:sz w:val="25"/>
          <w:szCs w:val="25"/>
          <w:b/>
          <w:bCs/>
          <w:spacing w:val="-17"/>
        </w:rPr>
        <w:t>18.1.3</w:t>
      </w:r>
      <w:r>
        <w:rPr>
          <w:rFonts w:ascii="SimHei" w:hAnsi="SimHei" w:eastAsia="SimHei" w:cs="SimHei"/>
          <w:sz w:val="25"/>
          <w:szCs w:val="25"/>
          <w:spacing w:val="-17"/>
        </w:rPr>
        <w:t xml:space="preserve">  </w:t>
      </w:r>
      <w:r>
        <w:rPr>
          <w:rFonts w:ascii="SimHei" w:hAnsi="SimHei" w:eastAsia="SimHei" w:cs="SimHei"/>
          <w:sz w:val="25"/>
          <w:szCs w:val="25"/>
          <w:b/>
          <w:bCs/>
          <w:spacing w:val="-17"/>
        </w:rPr>
        <w:t>主数据管理的意义</w:t>
      </w:r>
    </w:p>
    <w:p>
      <w:pPr>
        <w:ind w:right="67" w:firstLine="400"/>
        <w:spacing w:before="136" w:line="262" w:lineRule="auto"/>
        <w:jc w:val="both"/>
        <w:rPr>
          <w:rFonts w:ascii="SimSun" w:hAnsi="SimSun" w:eastAsia="SimSun" w:cs="SimSun"/>
          <w:sz w:val="21"/>
          <w:szCs w:val="21"/>
        </w:rPr>
      </w:pPr>
      <w:r>
        <w:rPr>
          <w:rFonts w:ascii="SimSun" w:hAnsi="SimSun" w:eastAsia="SimSun" w:cs="SimSun"/>
          <w:sz w:val="21"/>
          <w:szCs w:val="21"/>
          <w:spacing w:val="-4"/>
        </w:rPr>
        <w:t>主数据是企业的“黄金数据”,具有很高的价值，是企业数据资产管理的核心。通过统</w:t>
      </w:r>
      <w:r>
        <w:rPr>
          <w:rFonts w:ascii="SimSun" w:hAnsi="SimSun" w:eastAsia="SimSun" w:cs="SimSun"/>
          <w:sz w:val="21"/>
          <w:szCs w:val="21"/>
          <w:spacing w:val="5"/>
        </w:rPr>
        <w:t xml:space="preserve"> </w:t>
      </w:r>
      <w:r>
        <w:rPr>
          <w:rFonts w:ascii="SimSun" w:hAnsi="SimSun" w:eastAsia="SimSun" w:cs="SimSun"/>
          <w:sz w:val="21"/>
          <w:szCs w:val="21"/>
          <w:spacing w:val="-1"/>
        </w:rPr>
        <w:t>一数据标准，打通企业的数据孤岛，主数据管理对于企</w:t>
      </w:r>
      <w:r>
        <w:rPr>
          <w:rFonts w:ascii="SimSun" w:hAnsi="SimSun" w:eastAsia="SimSun" w:cs="SimSun"/>
          <w:sz w:val="21"/>
          <w:szCs w:val="21"/>
          <w:spacing w:val="-2"/>
        </w:rPr>
        <w:t>业的数字化建设、业务和管理能力</w:t>
      </w:r>
      <w:r>
        <w:rPr>
          <w:rFonts w:ascii="SimSun" w:hAnsi="SimSun" w:eastAsia="SimSun" w:cs="SimSun"/>
          <w:sz w:val="21"/>
          <w:szCs w:val="21"/>
        </w:rPr>
        <w:t xml:space="preserve"> </w:t>
      </w:r>
      <w:r>
        <w:rPr>
          <w:rFonts w:ascii="SimSun" w:hAnsi="SimSun" w:eastAsia="SimSun" w:cs="SimSun"/>
          <w:sz w:val="21"/>
          <w:szCs w:val="21"/>
          <w:spacing w:val="-10"/>
        </w:rPr>
        <w:t>提升、核心竞争力构建、“数据驱动”的实现具</w:t>
      </w:r>
      <w:r>
        <w:rPr>
          <w:rFonts w:ascii="SimSun" w:hAnsi="SimSun" w:eastAsia="SimSun" w:cs="SimSun"/>
          <w:sz w:val="21"/>
          <w:szCs w:val="21"/>
          <w:spacing w:val="-11"/>
        </w:rPr>
        <w:t>有重要意义。</w:t>
      </w:r>
    </w:p>
    <w:p>
      <w:pPr>
        <w:ind w:left="403"/>
        <w:spacing w:before="77" w:line="213" w:lineRule="auto"/>
        <w:rPr>
          <w:rFonts w:ascii="SimHei" w:hAnsi="SimHei" w:eastAsia="SimHei" w:cs="SimHei"/>
          <w:sz w:val="21"/>
          <w:szCs w:val="21"/>
        </w:rPr>
      </w:pPr>
      <w:r>
        <w:rPr>
          <w:rFonts w:ascii="SimHei" w:hAnsi="SimHei" w:eastAsia="SimHei" w:cs="SimHei"/>
          <w:sz w:val="21"/>
          <w:szCs w:val="21"/>
          <w:b/>
          <w:bCs/>
          <w:spacing w:val="-1"/>
        </w:rPr>
        <w:t>(1)打破孤岛，提升数据质量</w:t>
      </w:r>
    </w:p>
    <w:p>
      <w:pPr>
        <w:ind w:right="45" w:firstLine="400"/>
        <w:spacing w:before="80" w:line="266" w:lineRule="auto"/>
        <w:jc w:val="both"/>
        <w:rPr>
          <w:rFonts w:ascii="SimSun" w:hAnsi="SimSun" w:eastAsia="SimSun" w:cs="SimSun"/>
          <w:sz w:val="21"/>
          <w:szCs w:val="21"/>
        </w:rPr>
      </w:pPr>
      <w:r>
        <w:rPr>
          <w:rFonts w:ascii="SimSun" w:hAnsi="SimSun" w:eastAsia="SimSun" w:cs="SimSun"/>
          <w:sz w:val="21"/>
          <w:szCs w:val="21"/>
        </w:rPr>
        <w:t>建立统一的主数据标准，规范数据的输入和输出，打通各</w:t>
      </w:r>
      <w:r>
        <w:rPr>
          <w:rFonts w:ascii="SimSun" w:hAnsi="SimSun" w:eastAsia="SimSun" w:cs="SimSun"/>
          <w:sz w:val="21"/>
          <w:szCs w:val="21"/>
          <w:spacing w:val="-1"/>
        </w:rPr>
        <w:t>部门、各系统之间的信息孤</w:t>
      </w:r>
      <w:r>
        <w:rPr>
          <w:rFonts w:ascii="SimSun" w:hAnsi="SimSun" w:eastAsia="SimSun" w:cs="SimSun"/>
          <w:sz w:val="21"/>
          <w:szCs w:val="21"/>
        </w:rPr>
        <w:t xml:space="preserve"> </w:t>
      </w:r>
      <w:r>
        <w:rPr>
          <w:rFonts w:ascii="SimSun" w:hAnsi="SimSun" w:eastAsia="SimSun" w:cs="SimSun"/>
          <w:sz w:val="21"/>
          <w:szCs w:val="21"/>
          <w:spacing w:val="-2"/>
        </w:rPr>
        <w:t>岛，实现企业核心数据的共享，提升数据质量。另外，主数据</w:t>
      </w:r>
      <w:r>
        <w:rPr>
          <w:rFonts w:ascii="SimSun" w:hAnsi="SimSun" w:eastAsia="SimSun" w:cs="SimSun"/>
          <w:sz w:val="21"/>
          <w:szCs w:val="21"/>
          <w:spacing w:val="-3"/>
        </w:rPr>
        <w:t>管理可以增强</w:t>
      </w:r>
      <w:r>
        <w:rPr>
          <w:rFonts w:ascii="Times New Roman" w:hAnsi="Times New Roman" w:eastAsia="Times New Roman" w:cs="Times New Roman"/>
          <w:sz w:val="21"/>
          <w:szCs w:val="21"/>
          <w:spacing w:val="-3"/>
        </w:rPr>
        <w:t>IT </w:t>
      </w:r>
      <w:r>
        <w:rPr>
          <w:rFonts w:ascii="SimSun" w:hAnsi="SimSun" w:eastAsia="SimSun" w:cs="SimSun"/>
          <w:sz w:val="21"/>
          <w:szCs w:val="21"/>
          <w:spacing w:val="-3"/>
        </w:rPr>
        <w:t>结构的灵活</w:t>
      </w:r>
      <w:r>
        <w:rPr>
          <w:rFonts w:ascii="SimSun" w:hAnsi="SimSun" w:eastAsia="SimSun" w:cs="SimSun"/>
          <w:sz w:val="21"/>
          <w:szCs w:val="21"/>
        </w:rPr>
        <w:t xml:space="preserve"> </w:t>
      </w:r>
      <w:r>
        <w:rPr>
          <w:rFonts w:ascii="SimSun" w:hAnsi="SimSun" w:eastAsia="SimSun" w:cs="SimSun"/>
          <w:sz w:val="21"/>
          <w:szCs w:val="21"/>
          <w:spacing w:val="-1"/>
        </w:rPr>
        <w:t>性，能够灵活地适应企业业务需求的变化，为业务应</w:t>
      </w:r>
      <w:r>
        <w:rPr>
          <w:rFonts w:ascii="SimSun" w:hAnsi="SimSun" w:eastAsia="SimSun" w:cs="SimSun"/>
          <w:sz w:val="21"/>
          <w:szCs w:val="21"/>
          <w:spacing w:val="-2"/>
        </w:rPr>
        <w:t>用的集成、数据的分析和挖掘打下良</w:t>
      </w:r>
      <w:r>
        <w:rPr>
          <w:rFonts w:ascii="SimSun" w:hAnsi="SimSun" w:eastAsia="SimSun" w:cs="SimSun"/>
          <w:sz w:val="21"/>
          <w:szCs w:val="21"/>
        </w:rPr>
        <w:t xml:space="preserve"> </w:t>
      </w:r>
      <w:r>
        <w:rPr>
          <w:rFonts w:ascii="SimSun" w:hAnsi="SimSun" w:eastAsia="SimSun" w:cs="SimSun"/>
          <w:sz w:val="21"/>
          <w:szCs w:val="21"/>
          <w:spacing w:val="-13"/>
        </w:rPr>
        <w:t>好基础。</w:t>
      </w:r>
    </w:p>
    <w:p>
      <w:pPr>
        <w:ind w:left="403"/>
        <w:spacing w:before="57" w:line="213" w:lineRule="auto"/>
        <w:rPr>
          <w:rFonts w:ascii="SimHei" w:hAnsi="SimHei" w:eastAsia="SimHei" w:cs="SimHei"/>
          <w:sz w:val="21"/>
          <w:szCs w:val="21"/>
        </w:rPr>
      </w:pPr>
      <w:r>
        <w:rPr>
          <w:rFonts w:ascii="SimHei" w:hAnsi="SimHei" w:eastAsia="SimHei" w:cs="SimHei"/>
          <w:sz w:val="21"/>
          <w:szCs w:val="21"/>
          <w:b/>
          <w:bCs/>
          <w:spacing w:val="-1"/>
        </w:rPr>
        <w:t>(2)统一认知，提升业务效率</w:t>
      </w:r>
    </w:p>
    <w:p>
      <w:pPr>
        <w:ind w:left="400"/>
        <w:spacing w:before="92" w:line="219" w:lineRule="auto"/>
        <w:rPr>
          <w:rFonts w:ascii="SimSun" w:hAnsi="SimSun" w:eastAsia="SimSun" w:cs="SimSun"/>
          <w:sz w:val="21"/>
          <w:szCs w:val="21"/>
        </w:rPr>
      </w:pPr>
      <w:r>
        <w:rPr>
          <w:rFonts w:ascii="SimSun" w:hAnsi="SimSun" w:eastAsia="SimSun" w:cs="SimSun"/>
          <w:sz w:val="21"/>
          <w:szCs w:val="21"/>
          <w:spacing w:val="-1"/>
        </w:rPr>
        <w:t>在企业的业务执行中，主数据的数据重复、数据不完整、数据不正确等</w:t>
      </w:r>
      <w:r>
        <w:rPr>
          <w:rFonts w:ascii="SimSun" w:hAnsi="SimSun" w:eastAsia="SimSun" w:cs="SimSun"/>
          <w:sz w:val="21"/>
          <w:szCs w:val="21"/>
          <w:spacing w:val="-2"/>
        </w:rPr>
        <w:t>问题是造成业</w:t>
      </w:r>
    </w:p>
    <w:p>
      <w:pPr>
        <w:spacing w:line="219" w:lineRule="auto"/>
        <w:sectPr>
          <w:pgSz w:w="9370" w:h="13090"/>
          <w:pgMar w:top="400" w:right="754" w:bottom="400" w:left="410" w:header="0" w:footer="0" w:gutter="0"/>
        </w:sectPr>
        <w:rPr>
          <w:rFonts w:ascii="SimSun" w:hAnsi="SimSun" w:eastAsia="SimSun" w:cs="SimSun"/>
          <w:sz w:val="21"/>
          <w:szCs w:val="21"/>
        </w:rPr>
      </w:pPr>
    </w:p>
    <w:p>
      <w:pPr>
        <w:ind w:left="5470"/>
        <w:spacing w:line="222" w:lineRule="auto"/>
        <w:rPr>
          <w:rFonts w:ascii="SimSun" w:hAnsi="SimSun" w:eastAsia="SimSun" w:cs="SimSun"/>
          <w:sz w:val="21"/>
          <w:szCs w:val="21"/>
        </w:rPr>
      </w:pPr>
      <w:bookmarkStart w:name="bookmark196" w:id="187"/>
      <w:bookmarkEnd w:id="187"/>
      <w:r>
        <w:rPr>
          <w:rFonts w:ascii="SimHei" w:hAnsi="SimHei" w:eastAsia="SimHei" w:cs="SimHei"/>
          <w:sz w:val="21"/>
          <w:szCs w:val="21"/>
          <w:spacing w:val="-9"/>
        </w:rPr>
        <w:t>第18章</w:t>
      </w:r>
      <w:r>
        <w:rPr>
          <w:rFonts w:ascii="SimHei" w:hAnsi="SimHei" w:eastAsia="SimHei" w:cs="SimHei"/>
          <w:sz w:val="21"/>
          <w:szCs w:val="21"/>
          <w:spacing w:val="-9"/>
        </w:rPr>
        <w:t xml:space="preserve">  </w:t>
      </w:r>
      <w:r>
        <w:rPr>
          <w:rFonts w:ascii="SimHei" w:hAnsi="SimHei" w:eastAsia="SimHei" w:cs="SimHei"/>
          <w:sz w:val="21"/>
          <w:szCs w:val="21"/>
          <w:spacing w:val="-9"/>
        </w:rPr>
        <w:t>主数据管理</w:t>
      </w:r>
      <w:r>
        <w:rPr>
          <w:rFonts w:ascii="SimHei" w:hAnsi="SimHei" w:eastAsia="SimHei" w:cs="SimHei"/>
          <w:sz w:val="21"/>
          <w:szCs w:val="21"/>
          <w:spacing w:val="-9"/>
        </w:rPr>
        <w:t xml:space="preserve">      </w:t>
      </w:r>
      <w:r>
        <w:rPr>
          <w:rFonts w:ascii="SimSun" w:hAnsi="SimSun" w:eastAsia="SimSun" w:cs="SimSun"/>
          <w:sz w:val="21"/>
          <w:szCs w:val="21"/>
          <w:spacing w:val="-9"/>
          <w:position w:val="-4"/>
        </w:rPr>
        <w:t>227</w:t>
      </w:r>
    </w:p>
    <w:p>
      <w:pPr>
        <w:pStyle w:val="BodyText"/>
        <w:spacing w:line="407" w:lineRule="auto"/>
        <w:rPr/>
      </w:pPr>
      <w:r/>
    </w:p>
    <w:p>
      <w:pPr>
        <w:spacing w:before="68" w:line="260" w:lineRule="auto"/>
        <w:jc w:val="both"/>
        <w:rPr>
          <w:rFonts w:ascii="SimSun" w:hAnsi="SimSun" w:eastAsia="SimSun" w:cs="SimSun"/>
          <w:sz w:val="21"/>
          <w:szCs w:val="21"/>
        </w:rPr>
      </w:pPr>
      <w:r>
        <w:rPr>
          <w:rFonts w:ascii="SimSun" w:hAnsi="SimSun" w:eastAsia="SimSun" w:cs="SimSun"/>
          <w:sz w:val="21"/>
          <w:szCs w:val="21"/>
          <w:spacing w:val="-4"/>
        </w:rPr>
        <w:t>务效率低下、沟通协作困难的重要因素。例如，“一</w:t>
      </w:r>
      <w:r>
        <w:rPr>
          <w:rFonts w:ascii="SimSun" w:hAnsi="SimSun" w:eastAsia="SimSun" w:cs="SimSun"/>
          <w:sz w:val="21"/>
          <w:szCs w:val="21"/>
          <w:spacing w:val="-5"/>
        </w:rPr>
        <w:t>物多码”问题常常让企业的采购部门、</w:t>
      </w:r>
      <w:r>
        <w:rPr>
          <w:rFonts w:ascii="SimSun" w:hAnsi="SimSun" w:eastAsia="SimSun" w:cs="SimSun"/>
          <w:sz w:val="21"/>
          <w:szCs w:val="21"/>
        </w:rPr>
        <w:t xml:space="preserve"> </w:t>
      </w:r>
      <w:r>
        <w:rPr>
          <w:rFonts w:ascii="SimSun" w:hAnsi="SimSun" w:eastAsia="SimSun" w:cs="SimSun"/>
          <w:sz w:val="21"/>
          <w:szCs w:val="21"/>
          <w:spacing w:val="-4"/>
        </w:rPr>
        <w:t>库房管理、财务部门头痛不已。实施主数据计划，对主</w:t>
      </w:r>
      <w:r>
        <w:rPr>
          <w:rFonts w:ascii="SimSun" w:hAnsi="SimSun" w:eastAsia="SimSun" w:cs="SimSun"/>
          <w:sz w:val="21"/>
          <w:szCs w:val="21"/>
          <w:spacing w:val="-5"/>
        </w:rPr>
        <w:t>数据进行标准化定义、规范化管理，</w:t>
      </w:r>
      <w:r>
        <w:rPr>
          <w:rFonts w:ascii="SimSun" w:hAnsi="SimSun" w:eastAsia="SimSun" w:cs="SimSun"/>
          <w:sz w:val="21"/>
          <w:szCs w:val="21"/>
        </w:rPr>
        <w:t xml:space="preserve"> </w:t>
      </w:r>
      <w:r>
        <w:rPr>
          <w:rFonts w:ascii="SimSun" w:hAnsi="SimSun" w:eastAsia="SimSun" w:cs="SimSun"/>
          <w:sz w:val="21"/>
          <w:szCs w:val="21"/>
          <w:spacing w:val="-6"/>
        </w:rPr>
        <w:t>可以建立起企业对主数据标准的共同认知，提升</w:t>
      </w:r>
      <w:r>
        <w:rPr>
          <w:rFonts w:ascii="SimSun" w:hAnsi="SimSun" w:eastAsia="SimSun" w:cs="SimSun"/>
          <w:sz w:val="21"/>
          <w:szCs w:val="21"/>
          <w:spacing w:val="-7"/>
        </w:rPr>
        <w:t>业务效率，降低沟通成本。</w:t>
      </w:r>
    </w:p>
    <w:p>
      <w:pPr>
        <w:ind w:left="402"/>
        <w:spacing w:before="68" w:line="213" w:lineRule="auto"/>
        <w:rPr>
          <w:rFonts w:ascii="SimHei" w:hAnsi="SimHei" w:eastAsia="SimHei" w:cs="SimHei"/>
          <w:sz w:val="21"/>
          <w:szCs w:val="21"/>
        </w:rPr>
      </w:pPr>
      <w:r>
        <w:rPr>
          <w:rFonts w:ascii="SimHei" w:hAnsi="SimHei" w:eastAsia="SimHei" w:cs="SimHei"/>
          <w:sz w:val="21"/>
          <w:szCs w:val="21"/>
          <w:b/>
          <w:bCs/>
        </w:rPr>
        <w:t>(3)集中管控，提升管理效能</w:t>
      </w:r>
    </w:p>
    <w:p>
      <w:pPr>
        <w:ind w:right="44" w:firstLine="399"/>
        <w:spacing w:before="92" w:line="262" w:lineRule="auto"/>
        <w:jc w:val="both"/>
        <w:rPr>
          <w:rFonts w:ascii="SimSun" w:hAnsi="SimSun" w:eastAsia="SimSun" w:cs="SimSun"/>
          <w:sz w:val="21"/>
          <w:szCs w:val="21"/>
        </w:rPr>
      </w:pPr>
      <w:r>
        <w:rPr>
          <w:rFonts w:ascii="SimSun" w:hAnsi="SimSun" w:eastAsia="SimSun" w:cs="SimSun"/>
          <w:sz w:val="21"/>
          <w:szCs w:val="21"/>
          <w:spacing w:val="5"/>
        </w:rPr>
        <w:t>当企业的核心数据分散在各单位、各部门的应用系统中时，缺乏统一的数据</w:t>
      </w:r>
      <w:r>
        <w:rPr>
          <w:rFonts w:ascii="SimSun" w:hAnsi="SimSun" w:eastAsia="SimSun" w:cs="SimSun"/>
          <w:sz w:val="21"/>
          <w:szCs w:val="21"/>
          <w:spacing w:val="4"/>
        </w:rPr>
        <w:t>标准约</w:t>
      </w:r>
      <w:r>
        <w:rPr>
          <w:rFonts w:ascii="SimSun" w:hAnsi="SimSun" w:eastAsia="SimSun" w:cs="SimSun"/>
          <w:sz w:val="21"/>
          <w:szCs w:val="21"/>
        </w:rPr>
        <w:t xml:space="preserve"> </w:t>
      </w:r>
      <w:r>
        <w:rPr>
          <w:rFonts w:ascii="SimSun" w:hAnsi="SimSun" w:eastAsia="SimSun" w:cs="SimSun"/>
          <w:sz w:val="21"/>
          <w:szCs w:val="21"/>
          <w:spacing w:val="-2"/>
        </w:rPr>
        <w:t>束，缺乏管理流程和制度的保障对于企业的集约化管理是非常不利的，因为无法实现跨单</w:t>
      </w:r>
      <w:r>
        <w:rPr>
          <w:rFonts w:ascii="SimSun" w:hAnsi="SimSun" w:eastAsia="SimSun" w:cs="SimSun"/>
          <w:sz w:val="21"/>
          <w:szCs w:val="21"/>
          <w:spacing w:val="15"/>
        </w:rPr>
        <w:t xml:space="preserve"> </w:t>
      </w:r>
      <w:r>
        <w:rPr>
          <w:rFonts w:ascii="SimSun" w:hAnsi="SimSun" w:eastAsia="SimSun" w:cs="SimSun"/>
          <w:sz w:val="21"/>
          <w:szCs w:val="21"/>
          <w:spacing w:val="-1"/>
        </w:rPr>
        <w:t>位、跨部门的信息共享。企业希望加强集团管控，实现人、财、物的集约化管理，如统一</w:t>
      </w:r>
      <w:r>
        <w:rPr>
          <w:rFonts w:ascii="SimSun" w:hAnsi="SimSun" w:eastAsia="SimSun" w:cs="SimSun"/>
          <w:sz w:val="21"/>
          <w:szCs w:val="21"/>
        </w:rPr>
        <w:t xml:space="preserve"> </w:t>
      </w:r>
      <w:r>
        <w:rPr>
          <w:rFonts w:ascii="SimSun" w:hAnsi="SimSun" w:eastAsia="SimSun" w:cs="SimSun"/>
          <w:sz w:val="21"/>
          <w:szCs w:val="21"/>
        </w:rPr>
        <w:t>财务共享中心，共享人力资源，集中采购等，而部署和实施统一</w:t>
      </w:r>
      <w:r>
        <w:rPr>
          <w:rFonts w:ascii="SimSun" w:hAnsi="SimSun" w:eastAsia="SimSun" w:cs="SimSun"/>
          <w:sz w:val="21"/>
          <w:szCs w:val="21"/>
          <w:spacing w:val="-1"/>
        </w:rPr>
        <w:t>集中的主数据管理是其重</w:t>
      </w:r>
      <w:r>
        <w:rPr>
          <w:rFonts w:ascii="SimSun" w:hAnsi="SimSun" w:eastAsia="SimSun" w:cs="SimSun"/>
          <w:sz w:val="21"/>
          <w:szCs w:val="21"/>
        </w:rPr>
        <w:t xml:space="preserve"> </w:t>
      </w:r>
      <w:r>
        <w:rPr>
          <w:rFonts w:ascii="SimSun" w:hAnsi="SimSun" w:eastAsia="SimSun" w:cs="SimSun"/>
          <w:sz w:val="21"/>
          <w:szCs w:val="21"/>
          <w:spacing w:val="-8"/>
        </w:rPr>
        <w:t>要前提。</w:t>
      </w:r>
    </w:p>
    <w:p>
      <w:pPr>
        <w:ind w:left="402"/>
        <w:spacing w:before="85" w:line="213" w:lineRule="auto"/>
        <w:rPr>
          <w:rFonts w:ascii="SimHei" w:hAnsi="SimHei" w:eastAsia="SimHei" w:cs="SimHei"/>
          <w:sz w:val="21"/>
          <w:szCs w:val="21"/>
        </w:rPr>
      </w:pPr>
      <w:r>
        <w:rPr>
          <w:rFonts w:ascii="SimHei" w:hAnsi="SimHei" w:eastAsia="SimHei" w:cs="SimHei"/>
          <w:sz w:val="21"/>
          <w:szCs w:val="21"/>
          <w:b/>
          <w:bCs/>
        </w:rPr>
        <w:t>(4)数据驱动，提升决策水平</w:t>
      </w:r>
    </w:p>
    <w:p>
      <w:pPr>
        <w:ind w:firstLine="399"/>
        <w:spacing w:before="90" w:line="266" w:lineRule="auto"/>
        <w:jc w:val="both"/>
        <w:rPr>
          <w:rFonts w:ascii="SimSun" w:hAnsi="SimSun" w:eastAsia="SimSun" w:cs="SimSun"/>
          <w:sz w:val="21"/>
          <w:szCs w:val="21"/>
        </w:rPr>
      </w:pPr>
      <w:r>
        <w:rPr>
          <w:rFonts w:ascii="SimSun" w:hAnsi="SimSun" w:eastAsia="SimSun" w:cs="SimSun"/>
          <w:sz w:val="21"/>
          <w:szCs w:val="21"/>
        </w:rPr>
        <w:t>数字化时代，企业的管理决策正在从经验驱动向数据驱动转</w:t>
      </w:r>
      <w:r>
        <w:rPr>
          <w:rFonts w:ascii="SimSun" w:hAnsi="SimSun" w:eastAsia="SimSun" w:cs="SimSun"/>
          <w:sz w:val="21"/>
          <w:szCs w:val="21"/>
          <w:spacing w:val="-1"/>
        </w:rPr>
        <w:t>型。主数据作为企业业务</w:t>
      </w:r>
      <w:r>
        <w:rPr>
          <w:rFonts w:ascii="SimSun" w:hAnsi="SimSun" w:eastAsia="SimSun" w:cs="SimSun"/>
          <w:sz w:val="21"/>
          <w:szCs w:val="21"/>
        </w:rPr>
        <w:t xml:space="preserve"> </w:t>
      </w:r>
      <w:r>
        <w:rPr>
          <w:rFonts w:ascii="SimSun" w:hAnsi="SimSun" w:eastAsia="SimSun" w:cs="SimSun"/>
          <w:sz w:val="21"/>
          <w:szCs w:val="21"/>
          <w:spacing w:val="-1"/>
        </w:rPr>
        <w:t>运营和管理的基础，如果存在问题将直接影响企业的决策，甚至</w:t>
      </w:r>
      <w:r>
        <w:rPr>
          <w:rFonts w:ascii="SimSun" w:hAnsi="SimSun" w:eastAsia="SimSun" w:cs="SimSun"/>
          <w:sz w:val="21"/>
          <w:szCs w:val="21"/>
          <w:spacing w:val="-2"/>
        </w:rPr>
        <w:t>误导决策。实施有效的主 </w:t>
      </w:r>
      <w:r>
        <w:rPr>
          <w:rFonts w:ascii="SimSun" w:hAnsi="SimSun" w:eastAsia="SimSun" w:cs="SimSun"/>
          <w:sz w:val="21"/>
          <w:szCs w:val="21"/>
          <w:spacing w:val="-4"/>
        </w:rPr>
        <w:t>数据计划，统一主数据标准，提高数据质量，打通部</w:t>
      </w:r>
      <w:r>
        <w:rPr>
          <w:rFonts w:ascii="SimSun" w:hAnsi="SimSun" w:eastAsia="SimSun" w:cs="SimSun"/>
          <w:sz w:val="21"/>
          <w:szCs w:val="21"/>
          <w:spacing w:val="-5"/>
        </w:rPr>
        <w:t>门、系统壁垒，实现信息集成与共享，</w:t>
      </w:r>
      <w:r>
        <w:rPr>
          <w:rFonts w:ascii="SimSun" w:hAnsi="SimSun" w:eastAsia="SimSun" w:cs="SimSun"/>
          <w:sz w:val="21"/>
          <w:szCs w:val="21"/>
        </w:rPr>
        <w:t xml:space="preserve"> </w:t>
      </w:r>
      <w:r>
        <w:rPr>
          <w:rFonts w:ascii="SimSun" w:hAnsi="SimSun" w:eastAsia="SimSun" w:cs="SimSun"/>
          <w:sz w:val="21"/>
          <w:szCs w:val="21"/>
          <w:spacing w:val="-7"/>
        </w:rPr>
        <w:t>是企业实现数据驱动、智能决策的重要基础。</w:t>
      </w:r>
    </w:p>
    <w:p>
      <w:pPr>
        <w:pStyle w:val="BodyText"/>
        <w:spacing w:line="403" w:lineRule="auto"/>
        <w:rPr/>
      </w:pPr>
      <w:r/>
    </w:p>
    <w:p>
      <w:pPr>
        <w:ind w:left="3"/>
        <w:spacing w:before="95" w:line="219" w:lineRule="auto"/>
        <w:outlineLvl w:val="5"/>
        <w:rPr>
          <w:rFonts w:ascii="SimSun" w:hAnsi="SimSun" w:eastAsia="SimSun" w:cs="SimSun"/>
          <w:sz w:val="29"/>
          <w:szCs w:val="29"/>
        </w:rPr>
      </w:pPr>
      <w:r>
        <w:rPr>
          <w:rFonts w:ascii="SimSun" w:hAnsi="SimSun" w:eastAsia="SimSun" w:cs="SimSun"/>
          <w:sz w:val="29"/>
          <w:szCs w:val="29"/>
          <w:b/>
          <w:bCs/>
          <w:spacing w:val="-12"/>
        </w:rPr>
        <w:t>18.2</w:t>
      </w:r>
      <w:r>
        <w:rPr>
          <w:rFonts w:ascii="SimSun" w:hAnsi="SimSun" w:eastAsia="SimSun" w:cs="SimSun"/>
          <w:sz w:val="29"/>
          <w:szCs w:val="29"/>
          <w:spacing w:val="-12"/>
        </w:rPr>
        <w:t xml:space="preserve">  </w:t>
      </w:r>
      <w:r>
        <w:rPr>
          <w:rFonts w:ascii="SimSun" w:hAnsi="SimSun" w:eastAsia="SimSun" w:cs="SimSun"/>
          <w:sz w:val="29"/>
          <w:szCs w:val="29"/>
          <w:b/>
          <w:bCs/>
          <w:spacing w:val="-12"/>
        </w:rPr>
        <w:t>主数据管理方法</w:t>
      </w:r>
    </w:p>
    <w:p>
      <w:pPr>
        <w:ind w:right="30"/>
        <w:spacing w:before="146" w:line="370" w:lineRule="exact"/>
        <w:jc w:val="right"/>
        <w:rPr>
          <w:rFonts w:ascii="SimSun" w:hAnsi="SimSun" w:eastAsia="SimSun" w:cs="SimSun"/>
          <w:sz w:val="21"/>
          <w:szCs w:val="21"/>
        </w:rPr>
      </w:pPr>
      <w:r>
        <w:rPr>
          <w:rFonts w:ascii="SimSun" w:hAnsi="SimSun" w:eastAsia="SimSun" w:cs="SimSun"/>
          <w:sz w:val="21"/>
          <w:szCs w:val="21"/>
          <w:spacing w:val="3"/>
          <w:position w:val="12"/>
        </w:rPr>
        <w:t>从方法论上，企业主数据管理项目的建设可分为4个阶段，笔者将其总结为12个字：</w:t>
      </w:r>
    </w:p>
    <w:p>
      <w:pPr>
        <w:spacing w:before="1" w:line="219" w:lineRule="auto"/>
        <w:rPr>
          <w:rFonts w:ascii="SimSun" w:hAnsi="SimSun" w:eastAsia="SimSun" w:cs="SimSun"/>
          <w:sz w:val="21"/>
          <w:szCs w:val="21"/>
        </w:rPr>
      </w:pPr>
      <w:r>
        <w:rPr>
          <w:rFonts w:ascii="SimSun" w:hAnsi="SimSun" w:eastAsia="SimSun" w:cs="SimSun"/>
          <w:sz w:val="21"/>
          <w:szCs w:val="21"/>
        </w:rPr>
        <w:t>摸家底，建体系，接数据，抓运营(见图18-2)。</w:t>
      </w:r>
    </w:p>
    <w:p>
      <w:pPr>
        <w:pStyle w:val="BodyText"/>
        <w:ind w:firstLine="609"/>
        <w:spacing w:before="102" w:line="2340" w:lineRule="exact"/>
        <w:rPr/>
      </w:pPr>
      <w:r>
        <w:rPr>
          <w:position w:val="-46"/>
        </w:rPr>
        <w:pict>
          <v:group id="_x0000_s1218" style="mso-position-vertical-relative:line;mso-position-horizontal-relative:char;width:346.55pt;height:117.05pt;" filled="false" stroked="false" coordsize="6930,2341" coordorigin="0,0">
            <v:shape id="_x0000_s1220" style="position:absolute;left:0;top:0;width:6930;height:2341;" filled="false" stroked="false" type="#_x0000_t75">
              <v:imagedata o:title="" r:id="rId204"/>
            </v:shape>
            <v:shape id="_x0000_s1222" style="position:absolute;left:93;top:65;width:5937;height:2270;"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6"/>
                        <w:szCs w:val="26"/>
                      </w:rPr>
                    </w:pPr>
                    <w:r>
                      <w:rPr>
                        <w:rFonts w:ascii="SimHei" w:hAnsi="SimHei" w:eastAsia="SimHei" w:cs="SimHei"/>
                        <w:sz w:val="26"/>
                        <w:szCs w:val="26"/>
                        <w:b/>
                        <w:bCs/>
                        <w:spacing w:val="-13"/>
                      </w:rPr>
                      <w:t>摸家底</w:t>
                    </w:r>
                    <w:r>
                      <w:rPr>
                        <w:rFonts w:ascii="SimHei" w:hAnsi="SimHei" w:eastAsia="SimHei" w:cs="SimHei"/>
                        <w:sz w:val="26"/>
                        <w:szCs w:val="26"/>
                        <w:spacing w:val="6"/>
                      </w:rPr>
                      <w:t xml:space="preserve">       </w:t>
                    </w:r>
                    <w:r>
                      <w:rPr>
                        <w:rFonts w:ascii="SimHei" w:hAnsi="SimHei" w:eastAsia="SimHei" w:cs="SimHei"/>
                        <w:sz w:val="26"/>
                        <w:szCs w:val="26"/>
                        <w:b/>
                        <w:bCs/>
                        <w:spacing w:val="-13"/>
                      </w:rPr>
                      <w:t>建体系</w:t>
                    </w:r>
                    <w:r>
                      <w:rPr>
                        <w:rFonts w:ascii="SimHei" w:hAnsi="SimHei" w:eastAsia="SimHei" w:cs="SimHei"/>
                        <w:sz w:val="26"/>
                        <w:szCs w:val="26"/>
                        <w:spacing w:val="12"/>
                      </w:rPr>
                      <w:t xml:space="preserve">       </w:t>
                    </w:r>
                    <w:r>
                      <w:rPr>
                        <w:rFonts w:ascii="SimHei" w:hAnsi="SimHei" w:eastAsia="SimHei" w:cs="SimHei"/>
                        <w:sz w:val="26"/>
                        <w:szCs w:val="26"/>
                        <w:b/>
                        <w:bCs/>
                        <w:spacing w:val="-13"/>
                      </w:rPr>
                      <w:t>接数据</w:t>
                    </w:r>
                    <w:r>
                      <w:rPr>
                        <w:rFonts w:ascii="SimHei" w:hAnsi="SimHei" w:eastAsia="SimHei" w:cs="SimHei"/>
                        <w:sz w:val="26"/>
                        <w:szCs w:val="26"/>
                        <w:spacing w:val="8"/>
                      </w:rPr>
                      <w:t xml:space="preserve">       </w:t>
                    </w:r>
                    <w:r>
                      <w:rPr>
                        <w:rFonts w:ascii="SimHei" w:hAnsi="SimHei" w:eastAsia="SimHei" w:cs="SimHei"/>
                        <w:sz w:val="26"/>
                        <w:szCs w:val="26"/>
                        <w:b/>
                        <w:bCs/>
                        <w:spacing w:val="-13"/>
                      </w:rPr>
                      <w:t>抓运营</w:t>
                    </w:r>
                  </w:p>
                  <w:p>
                    <w:pPr>
                      <w:spacing w:line="282" w:lineRule="auto"/>
                      <w:rPr>
                        <w:rFonts w:ascii="Arial"/>
                        <w:sz w:val="21"/>
                      </w:rPr>
                    </w:pPr>
                    <w:r/>
                  </w:p>
                  <w:p>
                    <w:pPr>
                      <w:ind w:left="1888"/>
                      <w:spacing w:before="49" w:line="222" w:lineRule="auto"/>
                      <w:rPr>
                        <w:rFonts w:ascii="SimHei" w:hAnsi="SimHei" w:eastAsia="SimHei" w:cs="SimHei"/>
                        <w:sz w:val="15"/>
                        <w:szCs w:val="15"/>
                      </w:rPr>
                    </w:pPr>
                    <w:r>
                      <w:rPr>
                        <w:rFonts w:ascii="SimHei" w:hAnsi="SimHei" w:eastAsia="SimHei" w:cs="SimHei"/>
                        <w:sz w:val="15"/>
                        <w:szCs w:val="15"/>
                        <w:b/>
                        <w:bCs/>
                        <w:spacing w:val="-9"/>
                      </w:rPr>
                      <w:t>主数据组织体系</w:t>
                    </w:r>
                  </w:p>
                  <w:p>
                    <w:pPr>
                      <w:ind w:left="1888"/>
                      <w:spacing w:before="99" w:line="222" w:lineRule="auto"/>
                      <w:rPr>
                        <w:rFonts w:ascii="SimHei" w:hAnsi="SimHei" w:eastAsia="SimHei" w:cs="SimHei"/>
                        <w:sz w:val="15"/>
                        <w:szCs w:val="15"/>
                      </w:rPr>
                    </w:pPr>
                    <w:r>
                      <w:rPr>
                        <w:rFonts w:ascii="SimHei" w:hAnsi="SimHei" w:eastAsia="SimHei" w:cs="SimHei"/>
                        <w:sz w:val="15"/>
                        <w:szCs w:val="15"/>
                        <w:b/>
                        <w:bCs/>
                        <w:spacing w:val="-11"/>
                      </w:rPr>
                      <w:t>主数据标准体系</w:t>
                    </w:r>
                  </w:p>
                  <w:p>
                    <w:pPr>
                      <w:ind w:left="1888"/>
                      <w:spacing w:before="118" w:line="242" w:lineRule="exact"/>
                      <w:rPr>
                        <w:rFonts w:ascii="SimHei" w:hAnsi="SimHei" w:eastAsia="SimHei" w:cs="SimHei"/>
                        <w:sz w:val="15"/>
                        <w:szCs w:val="15"/>
                      </w:rPr>
                    </w:pPr>
                    <w:r>
                      <w:rPr>
                        <w:rFonts w:ascii="SimHei" w:hAnsi="SimHei" w:eastAsia="SimHei" w:cs="SimHei"/>
                        <w:sz w:val="15"/>
                        <w:szCs w:val="15"/>
                        <w:b/>
                        <w:bCs/>
                        <w:spacing w:val="-9"/>
                        <w:position w:val="6"/>
                      </w:rPr>
                      <w:t>制度与流程体系</w:t>
                    </w:r>
                  </w:p>
                  <w:p>
                    <w:pPr>
                      <w:ind w:left="1888"/>
                      <w:spacing w:line="223" w:lineRule="auto"/>
                      <w:rPr>
                        <w:rFonts w:ascii="YouYuan" w:hAnsi="YouYuan" w:eastAsia="YouYuan" w:cs="YouYuan"/>
                        <w:sz w:val="15"/>
                        <w:szCs w:val="15"/>
                      </w:rPr>
                    </w:pPr>
                    <w:r>
                      <w:rPr>
                        <w:rFonts w:ascii="YouYuan" w:hAnsi="YouYuan" w:eastAsia="YouYuan" w:cs="YouYuan"/>
                        <w:sz w:val="15"/>
                        <w:szCs w:val="15"/>
                        <w:b/>
                        <w:bCs/>
                        <w:spacing w:val="-6"/>
                        <w:w w:val="96"/>
                      </w:rPr>
                      <w:t>主数据技术体系</w:t>
                    </w:r>
                  </w:p>
                  <w:p>
                    <w:pPr>
                      <w:ind w:left="1888"/>
                      <w:spacing w:before="108" w:line="224" w:lineRule="auto"/>
                      <w:rPr>
                        <w:rFonts w:ascii="YouYuan" w:hAnsi="YouYuan" w:eastAsia="YouYuan" w:cs="YouYuan"/>
                        <w:sz w:val="15"/>
                        <w:szCs w:val="15"/>
                      </w:rPr>
                    </w:pPr>
                    <w:r>
                      <w:rPr>
                        <w:rFonts w:ascii="YouYuan" w:hAnsi="YouYuan" w:eastAsia="YouYuan" w:cs="YouYuan"/>
                        <w:sz w:val="15"/>
                        <w:szCs w:val="15"/>
                        <w:b/>
                        <w:bCs/>
                        <w:spacing w:val="-5"/>
                        <w:w w:val="96"/>
                      </w:rPr>
                      <w:t>主数据安全体系</w:t>
                    </w:r>
                  </w:p>
                  <w:p>
                    <w:pPr>
                      <w:ind w:left="148"/>
                      <w:spacing w:before="136" w:line="221" w:lineRule="auto"/>
                      <w:rPr>
                        <w:rFonts w:ascii="SimHei" w:hAnsi="SimHei" w:eastAsia="SimHei" w:cs="SimHei"/>
                        <w:sz w:val="15"/>
                        <w:szCs w:val="15"/>
                      </w:rPr>
                    </w:pPr>
                    <w:r>
                      <w:rPr>
                        <w:rFonts w:ascii="SimHei" w:hAnsi="SimHei" w:eastAsia="SimHei" w:cs="SimHei"/>
                        <w:sz w:val="15"/>
                        <w:szCs w:val="15"/>
                        <w:b/>
                        <w:bCs/>
                        <w:spacing w:val="-9"/>
                      </w:rPr>
                      <w:t>管理成熟度评估</w:t>
                    </w:r>
                  </w:p>
                </w:txbxContent>
              </v:textbox>
            </v:shape>
            <v:shape id="_x0000_s1224" style="position:absolute;left:222;top:713;width:1033;height:133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b/>
                        <w:bCs/>
                        <w:spacing w:val="-7"/>
                      </w:rPr>
                      <w:t>企业战略理解</w:t>
                    </w:r>
                  </w:p>
                  <w:p>
                    <w:pPr>
                      <w:ind w:left="20"/>
                      <w:spacing w:before="98" w:line="221" w:lineRule="auto"/>
                      <w:rPr>
                        <w:rFonts w:ascii="SimHei" w:hAnsi="SimHei" w:eastAsia="SimHei" w:cs="SimHei"/>
                        <w:sz w:val="15"/>
                        <w:szCs w:val="15"/>
                      </w:rPr>
                    </w:pPr>
                    <w:r>
                      <w:rPr>
                        <w:rFonts w:ascii="SimHei" w:hAnsi="SimHei" w:eastAsia="SimHei" w:cs="SimHei"/>
                        <w:sz w:val="15"/>
                        <w:szCs w:val="15"/>
                        <w:b/>
                        <w:bCs/>
                        <w:spacing w:val="-10"/>
                      </w:rPr>
                      <w:t>业务需求理解</w:t>
                    </w:r>
                  </w:p>
                  <w:p>
                    <w:pPr>
                      <w:ind w:left="20" w:right="20"/>
                      <w:spacing w:before="121" w:line="271" w:lineRule="auto"/>
                      <w:rPr>
                        <w:rFonts w:ascii="SimHei" w:hAnsi="SimHei" w:eastAsia="SimHei" w:cs="SimHei"/>
                        <w:sz w:val="15"/>
                        <w:szCs w:val="15"/>
                      </w:rPr>
                    </w:pPr>
                    <w:r>
                      <w:rPr>
                        <w:rFonts w:ascii="SimHei" w:hAnsi="SimHei" w:eastAsia="SimHei" w:cs="SimHei"/>
                        <w:sz w:val="15"/>
                        <w:szCs w:val="15"/>
                        <w:b/>
                        <w:bCs/>
                        <w:spacing w:val="-10"/>
                      </w:rPr>
                      <w:t>信息化现状调研</w:t>
                    </w:r>
                    <w:r>
                      <w:rPr>
                        <w:rFonts w:ascii="SimHei" w:hAnsi="SimHei" w:eastAsia="SimHei" w:cs="SimHei"/>
                        <w:sz w:val="15"/>
                        <w:szCs w:val="15"/>
                      </w:rPr>
                      <w:t xml:space="preserve"> </w:t>
                    </w:r>
                    <w:r>
                      <w:rPr>
                        <w:rFonts w:ascii="SimHei" w:hAnsi="SimHei" w:eastAsia="SimHei" w:cs="SimHei"/>
                        <w:sz w:val="15"/>
                        <w:szCs w:val="15"/>
                        <w:b/>
                        <w:bCs/>
                        <w:spacing w:val="-11"/>
                      </w:rPr>
                      <w:t>主数据梳理</w:t>
                    </w:r>
                  </w:p>
                  <w:p>
                    <w:pPr>
                      <w:ind w:left="20"/>
                      <w:spacing w:before="118" w:line="222" w:lineRule="auto"/>
                      <w:rPr>
                        <w:rFonts w:ascii="SimHei" w:hAnsi="SimHei" w:eastAsia="SimHei" w:cs="SimHei"/>
                        <w:sz w:val="15"/>
                        <w:szCs w:val="15"/>
                      </w:rPr>
                    </w:pPr>
                    <w:r>
                      <w:rPr>
                        <w:rFonts w:ascii="SimHei" w:hAnsi="SimHei" w:eastAsia="SimHei" w:cs="SimHei"/>
                        <w:sz w:val="15"/>
                        <w:szCs w:val="15"/>
                        <w:b/>
                        <w:bCs/>
                        <w:spacing w:val="-10"/>
                      </w:rPr>
                      <w:t>主数据识别</w:t>
                    </w:r>
                  </w:p>
                </w:txbxContent>
              </v:textbox>
            </v:shape>
            <v:shape id="_x0000_s1226" style="position:absolute;left:3682;top:714;width:635;height:133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b/>
                        <w:bCs/>
                        <w:spacing w:val="-3"/>
                      </w:rPr>
                      <w:t>搭建平台</w:t>
                    </w:r>
                  </w:p>
                  <w:p>
                    <w:pPr>
                      <w:ind w:left="20"/>
                      <w:spacing w:before="118" w:line="222" w:lineRule="auto"/>
                      <w:rPr>
                        <w:rFonts w:ascii="SimHei" w:hAnsi="SimHei" w:eastAsia="SimHei" w:cs="SimHei"/>
                        <w:sz w:val="15"/>
                        <w:szCs w:val="15"/>
                      </w:rPr>
                    </w:pPr>
                    <w:r>
                      <w:rPr>
                        <w:rFonts w:ascii="SimHei" w:hAnsi="SimHei" w:eastAsia="SimHei" w:cs="SimHei"/>
                        <w:sz w:val="15"/>
                        <w:szCs w:val="15"/>
                        <w:b/>
                        <w:bCs/>
                        <w:spacing w:val="-8"/>
                      </w:rPr>
                      <w:t>数据准备</w:t>
                    </w:r>
                  </w:p>
                  <w:p>
                    <w:pPr>
                      <w:ind w:left="20" w:right="42"/>
                      <w:spacing w:before="99" w:line="265" w:lineRule="auto"/>
                      <w:rPr>
                        <w:rFonts w:ascii="SimHei" w:hAnsi="SimHei" w:eastAsia="SimHei" w:cs="SimHei"/>
                        <w:sz w:val="15"/>
                        <w:szCs w:val="15"/>
                      </w:rPr>
                    </w:pPr>
                    <w:r>
                      <w:rPr>
                        <w:rFonts w:ascii="SimHei" w:hAnsi="SimHei" w:eastAsia="SimHei" w:cs="SimHei"/>
                        <w:sz w:val="15"/>
                        <w:szCs w:val="15"/>
                        <w:b/>
                        <w:bCs/>
                        <w:spacing w:val="-9"/>
                      </w:rPr>
                      <w:t>数据清洗</w:t>
                    </w:r>
                    <w:r>
                      <w:rPr>
                        <w:rFonts w:ascii="SimHei" w:hAnsi="SimHei" w:eastAsia="SimHei" w:cs="SimHei"/>
                        <w:sz w:val="15"/>
                        <w:szCs w:val="15"/>
                      </w:rPr>
                      <w:t xml:space="preserve"> </w:t>
                    </w:r>
                    <w:r>
                      <w:rPr>
                        <w:rFonts w:ascii="SimHei" w:hAnsi="SimHei" w:eastAsia="SimHei" w:cs="SimHei"/>
                        <w:sz w:val="15"/>
                        <w:szCs w:val="15"/>
                        <w:b/>
                        <w:bCs/>
                        <w:spacing w:val="-9"/>
                      </w:rPr>
                      <w:t>数据集成</w:t>
                    </w:r>
                  </w:p>
                  <w:p>
                    <w:pPr>
                      <w:ind w:left="20"/>
                      <w:spacing w:before="128" w:line="222" w:lineRule="auto"/>
                      <w:rPr>
                        <w:rFonts w:ascii="SimHei" w:hAnsi="SimHei" w:eastAsia="SimHei" w:cs="SimHei"/>
                        <w:sz w:val="15"/>
                        <w:szCs w:val="15"/>
                      </w:rPr>
                    </w:pPr>
                    <w:r>
                      <w:rPr>
                        <w:rFonts w:ascii="SimHei" w:hAnsi="SimHei" w:eastAsia="SimHei" w:cs="SimHei"/>
                        <w:sz w:val="15"/>
                        <w:szCs w:val="15"/>
                        <w:b/>
                        <w:bCs/>
                        <w:spacing w:val="-8"/>
                      </w:rPr>
                      <w:t>切换运行</w:t>
                    </w:r>
                  </w:p>
                </w:txbxContent>
              </v:textbox>
            </v:shape>
            <v:shape id="_x0000_s1228" style="position:absolute;left:5392;top:705;width:761;height:1033;"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5"/>
                        <w:szCs w:val="15"/>
                      </w:rPr>
                    </w:pPr>
                    <w:r>
                      <w:rPr>
                        <w:rFonts w:ascii="YouYuan" w:hAnsi="YouYuan" w:eastAsia="YouYuan" w:cs="YouYuan"/>
                        <w:sz w:val="15"/>
                        <w:szCs w:val="15"/>
                        <w:b/>
                        <w:bCs/>
                        <w:spacing w:val="-7"/>
                      </w:rPr>
                      <w:t>主数据运维</w:t>
                    </w:r>
                  </w:p>
                  <w:p>
                    <w:pPr>
                      <w:ind w:left="20"/>
                      <w:spacing w:before="105" w:line="222" w:lineRule="auto"/>
                      <w:rPr>
                        <w:rFonts w:ascii="SimHei" w:hAnsi="SimHei" w:eastAsia="SimHei" w:cs="SimHei"/>
                        <w:sz w:val="15"/>
                        <w:szCs w:val="15"/>
                      </w:rPr>
                    </w:pPr>
                    <w:r>
                      <w:rPr>
                        <w:rFonts w:ascii="SimHei" w:hAnsi="SimHei" w:eastAsia="SimHei" w:cs="SimHei"/>
                        <w:sz w:val="15"/>
                        <w:szCs w:val="15"/>
                        <w:b/>
                        <w:bCs/>
                        <w:spacing w:val="-9"/>
                      </w:rPr>
                      <w:t>主数据推广</w:t>
                    </w:r>
                  </w:p>
                  <w:p>
                    <w:pPr>
                      <w:ind w:left="20" w:right="36"/>
                      <w:spacing w:before="99" w:line="274" w:lineRule="auto"/>
                      <w:rPr>
                        <w:rFonts w:ascii="YouYuan" w:hAnsi="YouYuan" w:eastAsia="YouYuan" w:cs="YouYuan"/>
                        <w:sz w:val="15"/>
                        <w:szCs w:val="15"/>
                      </w:rPr>
                    </w:pPr>
                    <w:r>
                      <w:rPr>
                        <w:rFonts w:ascii="SimHei" w:hAnsi="SimHei" w:eastAsia="SimHei" w:cs="SimHei"/>
                        <w:sz w:val="15"/>
                        <w:szCs w:val="15"/>
                        <w:b/>
                        <w:bCs/>
                        <w:spacing w:val="-11"/>
                      </w:rPr>
                      <w:t>主数据质量</w:t>
                    </w:r>
                    <w:r>
                      <w:rPr>
                        <w:rFonts w:ascii="SimHei" w:hAnsi="SimHei" w:eastAsia="SimHei" w:cs="SimHei"/>
                        <w:sz w:val="15"/>
                        <w:szCs w:val="15"/>
                      </w:rPr>
                      <w:t xml:space="preserve"> </w:t>
                    </w:r>
                    <w:r>
                      <w:rPr>
                        <w:rFonts w:ascii="YouYuan" w:hAnsi="YouYuan" w:eastAsia="YouYuan" w:cs="YouYuan"/>
                        <w:sz w:val="15"/>
                        <w:szCs w:val="15"/>
                        <w:b/>
                        <w:bCs/>
                        <w:spacing w:val="-5"/>
                        <w:w w:val="95"/>
                      </w:rPr>
                      <w:t>主数据变现</w:t>
                    </w:r>
                  </w:p>
                </w:txbxContent>
              </v:textbox>
            </v:shape>
          </v:group>
        </w:pict>
      </w:r>
    </w:p>
    <w:p>
      <w:pPr>
        <w:ind w:left="2790"/>
        <w:spacing w:before="29" w:line="219" w:lineRule="auto"/>
        <w:rPr>
          <w:rFonts w:ascii="SimSun" w:hAnsi="SimSun" w:eastAsia="SimSun" w:cs="SimSun"/>
          <w:sz w:val="21"/>
          <w:szCs w:val="21"/>
        </w:rPr>
      </w:pPr>
      <w:r>
        <w:rPr>
          <w:rFonts w:ascii="SimSun" w:hAnsi="SimSun" w:eastAsia="SimSun" w:cs="SimSun"/>
          <w:sz w:val="21"/>
          <w:szCs w:val="21"/>
          <w:spacing w:val="-13"/>
        </w:rPr>
        <w:t>图18-2</w:t>
      </w:r>
      <w:r>
        <w:rPr>
          <w:rFonts w:ascii="SimSun" w:hAnsi="SimSun" w:eastAsia="SimSun" w:cs="SimSun"/>
          <w:sz w:val="21"/>
          <w:szCs w:val="21"/>
          <w:spacing w:val="77"/>
        </w:rPr>
        <w:t xml:space="preserve"> </w:t>
      </w:r>
      <w:r>
        <w:rPr>
          <w:rFonts w:ascii="SimSun" w:hAnsi="SimSun" w:eastAsia="SimSun" w:cs="SimSun"/>
          <w:sz w:val="21"/>
          <w:szCs w:val="21"/>
          <w:spacing w:val="-13"/>
        </w:rPr>
        <w:t>主数据管理的4个阶段</w:t>
      </w:r>
    </w:p>
    <w:p>
      <w:pPr>
        <w:ind w:left="3"/>
        <w:spacing w:before="297" w:line="222" w:lineRule="auto"/>
        <w:outlineLvl w:val="5"/>
        <w:rPr>
          <w:rFonts w:ascii="SimHei" w:hAnsi="SimHei" w:eastAsia="SimHei" w:cs="SimHei"/>
          <w:sz w:val="26"/>
          <w:szCs w:val="26"/>
        </w:rPr>
      </w:pPr>
      <w:r>
        <w:rPr>
          <w:rFonts w:ascii="SimHei" w:hAnsi="SimHei" w:eastAsia="SimHei" w:cs="SimHei"/>
          <w:sz w:val="26"/>
          <w:szCs w:val="26"/>
          <w:b/>
          <w:bCs/>
          <w:spacing w:val="-18"/>
        </w:rPr>
        <w:t>18.2.1</w:t>
      </w:r>
      <w:r>
        <w:rPr>
          <w:rFonts w:ascii="SimHei" w:hAnsi="SimHei" w:eastAsia="SimHei" w:cs="SimHei"/>
          <w:sz w:val="26"/>
          <w:szCs w:val="26"/>
          <w:spacing w:val="61"/>
        </w:rPr>
        <w:t xml:space="preserve"> </w:t>
      </w:r>
      <w:r>
        <w:rPr>
          <w:rFonts w:ascii="SimHei" w:hAnsi="SimHei" w:eastAsia="SimHei" w:cs="SimHei"/>
          <w:sz w:val="26"/>
          <w:szCs w:val="26"/>
          <w:b/>
          <w:bCs/>
          <w:spacing w:val="-18"/>
        </w:rPr>
        <w:t>摸家底阶段</w:t>
      </w:r>
    </w:p>
    <w:p>
      <w:pPr>
        <w:ind w:right="94" w:firstLine="399"/>
        <w:spacing w:before="139" w:line="261" w:lineRule="auto"/>
        <w:jc w:val="both"/>
        <w:rPr>
          <w:rFonts w:ascii="SimSun" w:hAnsi="SimSun" w:eastAsia="SimSun" w:cs="SimSun"/>
          <w:sz w:val="21"/>
          <w:szCs w:val="21"/>
        </w:rPr>
      </w:pPr>
      <w:r>
        <w:rPr>
          <w:rFonts w:ascii="SimSun" w:hAnsi="SimSun" w:eastAsia="SimSun" w:cs="SimSun"/>
          <w:sz w:val="21"/>
          <w:szCs w:val="21"/>
          <w:spacing w:val="-1"/>
        </w:rPr>
        <w:t>企业的主数据管理从“摸家底”开始，摸家底即针对企业开展全面的调研和</w:t>
      </w:r>
      <w:r>
        <w:rPr>
          <w:rFonts w:ascii="SimSun" w:hAnsi="SimSun" w:eastAsia="SimSun" w:cs="SimSun"/>
          <w:sz w:val="21"/>
          <w:szCs w:val="21"/>
          <w:spacing w:val="-2"/>
        </w:rPr>
        <w:t>数据普查</w:t>
      </w:r>
      <w:r>
        <w:rPr>
          <w:rFonts w:ascii="SimSun" w:hAnsi="SimSun" w:eastAsia="SimSun" w:cs="SimSun"/>
          <w:sz w:val="21"/>
          <w:szCs w:val="21"/>
        </w:rPr>
        <w:t xml:space="preserve"> </w:t>
      </w:r>
      <w:r>
        <w:rPr>
          <w:rFonts w:ascii="SimSun" w:hAnsi="SimSun" w:eastAsia="SimSun" w:cs="SimSun"/>
          <w:sz w:val="21"/>
          <w:szCs w:val="21"/>
          <w:spacing w:val="-2"/>
        </w:rPr>
        <w:t>工作，切实摸清企业主数据管理现状和需求，以便做出客观的主数据管理评估，制定合适</w:t>
      </w:r>
      <w:r>
        <w:rPr>
          <w:rFonts w:ascii="SimSun" w:hAnsi="SimSun" w:eastAsia="SimSun" w:cs="SimSun"/>
          <w:sz w:val="21"/>
          <w:szCs w:val="21"/>
          <w:spacing w:val="15"/>
        </w:rPr>
        <w:t xml:space="preserve"> </w:t>
      </w:r>
      <w:r>
        <w:rPr>
          <w:rFonts w:ascii="SimSun" w:hAnsi="SimSun" w:eastAsia="SimSun" w:cs="SimSun"/>
          <w:sz w:val="21"/>
          <w:szCs w:val="21"/>
          <w:spacing w:val="-10"/>
        </w:rPr>
        <w:t>的主数据管理路线。</w:t>
      </w:r>
    </w:p>
    <w:p>
      <w:pPr>
        <w:ind w:left="402"/>
        <w:spacing w:before="188" w:line="222" w:lineRule="auto"/>
        <w:outlineLvl w:val="6"/>
        <w:rPr>
          <w:rFonts w:ascii="SimHei" w:hAnsi="SimHei" w:eastAsia="SimHei" w:cs="SimHei"/>
          <w:sz w:val="21"/>
          <w:szCs w:val="21"/>
        </w:rPr>
      </w:pPr>
      <w:r>
        <w:rPr>
          <w:rFonts w:ascii="SimHei" w:hAnsi="SimHei" w:eastAsia="SimHei" w:cs="SimHei"/>
          <w:sz w:val="21"/>
          <w:szCs w:val="21"/>
          <w:b/>
          <w:bCs/>
          <w:spacing w:val="-4"/>
        </w:rPr>
        <w:t>1.企业战略理解</w:t>
      </w:r>
    </w:p>
    <w:p>
      <w:pPr>
        <w:ind w:left="399"/>
        <w:spacing w:before="61" w:line="219" w:lineRule="auto"/>
        <w:rPr>
          <w:rFonts w:ascii="SimSun" w:hAnsi="SimSun" w:eastAsia="SimSun" w:cs="SimSun"/>
          <w:sz w:val="21"/>
          <w:szCs w:val="21"/>
        </w:rPr>
      </w:pPr>
      <w:r>
        <w:rPr>
          <w:rFonts w:ascii="SimSun" w:hAnsi="SimSun" w:eastAsia="SimSun" w:cs="SimSun"/>
          <w:sz w:val="21"/>
          <w:szCs w:val="21"/>
          <w:spacing w:val="-1"/>
        </w:rPr>
        <w:t>企业战略是关乎企业获得竞争力、实现增长的一套计划，包含战略目标、策略和行动</w:t>
      </w:r>
    </w:p>
    <w:p>
      <w:pPr>
        <w:spacing w:line="219" w:lineRule="auto"/>
        <w:sectPr>
          <w:pgSz w:w="9400" w:h="13100"/>
          <w:pgMar w:top="377" w:right="415" w:bottom="400" w:left="759" w:header="0" w:footer="0" w:gutter="0"/>
        </w:sectPr>
        <w:rPr>
          <w:rFonts w:ascii="SimSun" w:hAnsi="SimSun" w:eastAsia="SimSun" w:cs="SimSun"/>
          <w:sz w:val="21"/>
          <w:szCs w:val="21"/>
        </w:rPr>
      </w:pPr>
    </w:p>
    <w:p>
      <w:pPr>
        <w:ind w:left="20"/>
        <w:spacing w:before="117" w:line="222" w:lineRule="auto"/>
        <w:rPr>
          <w:rFonts w:ascii="SimHei" w:hAnsi="SimHei" w:eastAsia="SimHei" w:cs="SimHei"/>
          <w:sz w:val="21"/>
          <w:szCs w:val="21"/>
        </w:rPr>
      </w:pPr>
      <w:r>
        <w:rPr>
          <w:rFonts w:ascii="SimSun" w:hAnsi="SimSun" w:eastAsia="SimSun" w:cs="SimSun"/>
          <w:sz w:val="21"/>
          <w:szCs w:val="21"/>
          <w:spacing w:val="-19"/>
          <w:position w:val="-2"/>
        </w:rPr>
        <w:t>228</w:t>
      </w:r>
      <w:r>
        <w:rPr>
          <w:rFonts w:ascii="SimSun" w:hAnsi="SimSun" w:eastAsia="SimSun" w:cs="SimSun"/>
          <w:sz w:val="21"/>
          <w:szCs w:val="21"/>
          <w:spacing w:val="2"/>
          <w:position w:val="-2"/>
        </w:rPr>
        <w:t xml:space="preserve">      </w:t>
      </w:r>
      <w:r>
        <w:rPr>
          <w:rFonts w:ascii="SimHei" w:hAnsi="SimHei" w:eastAsia="SimHei" w:cs="SimHei"/>
          <w:sz w:val="21"/>
          <w:szCs w:val="21"/>
          <w:spacing w:val="-19"/>
        </w:rPr>
        <w:t>第四部分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数据治理之术</w:t>
      </w:r>
    </w:p>
    <w:p>
      <w:pPr>
        <w:pStyle w:val="BodyText"/>
        <w:spacing w:line="406" w:lineRule="auto"/>
        <w:rPr/>
      </w:pPr>
      <w:r/>
    </w:p>
    <w:p>
      <w:pPr>
        <w:ind w:left="20"/>
        <w:spacing w:before="68" w:line="218" w:lineRule="auto"/>
        <w:rPr>
          <w:rFonts w:ascii="SimSun" w:hAnsi="SimSun" w:eastAsia="SimSun" w:cs="SimSun"/>
          <w:sz w:val="21"/>
          <w:szCs w:val="21"/>
        </w:rPr>
      </w:pPr>
      <w:r>
        <w:rPr>
          <w:rFonts w:ascii="SimSun" w:hAnsi="SimSun" w:eastAsia="SimSun" w:cs="SimSun"/>
          <w:sz w:val="21"/>
          <w:szCs w:val="21"/>
          <w:spacing w:val="-6"/>
        </w:rPr>
        <w:t>方案。企业战略代表了企业的价值主张和对未来的判断，是企业经营管理的核心指导。</w:t>
      </w:r>
    </w:p>
    <w:p>
      <w:pPr>
        <w:ind w:left="20" w:right="73" w:firstLine="409"/>
        <w:spacing w:before="72" w:line="261" w:lineRule="auto"/>
        <w:jc w:val="both"/>
        <w:rPr>
          <w:rFonts w:ascii="SimSun" w:hAnsi="SimSun" w:eastAsia="SimSun" w:cs="SimSun"/>
          <w:sz w:val="21"/>
          <w:szCs w:val="21"/>
        </w:rPr>
      </w:pPr>
      <w:r>
        <w:rPr>
          <w:rFonts w:ascii="SimSun" w:hAnsi="SimSun" w:eastAsia="SimSun" w:cs="SimSun"/>
          <w:sz w:val="21"/>
          <w:szCs w:val="21"/>
        </w:rPr>
        <w:t>通过理解企业战略，对企业价值链、产业链以及业务模型和业</w:t>
      </w:r>
      <w:r>
        <w:rPr>
          <w:rFonts w:ascii="SimSun" w:hAnsi="SimSun" w:eastAsia="SimSun" w:cs="SimSun"/>
          <w:sz w:val="21"/>
          <w:szCs w:val="21"/>
          <w:spacing w:val="-1"/>
        </w:rPr>
        <w:t>务结构进行分析，明确</w:t>
      </w:r>
      <w:r>
        <w:rPr>
          <w:rFonts w:ascii="SimSun" w:hAnsi="SimSun" w:eastAsia="SimSun" w:cs="SimSun"/>
          <w:sz w:val="21"/>
          <w:szCs w:val="21"/>
        </w:rPr>
        <w:t xml:space="preserve"> </w:t>
      </w:r>
      <w:r>
        <w:rPr>
          <w:rFonts w:ascii="SimSun" w:hAnsi="SimSun" w:eastAsia="SimSun" w:cs="SimSun"/>
          <w:sz w:val="21"/>
          <w:szCs w:val="21"/>
          <w:spacing w:val="-1"/>
        </w:rPr>
        <w:t>企业对于数据管理的定位，形成全局的业务体系和主数据管理的思路框架，为制定主数据</w:t>
      </w:r>
      <w:r>
        <w:rPr>
          <w:rFonts w:ascii="SimSun" w:hAnsi="SimSun" w:eastAsia="SimSun" w:cs="SimSun"/>
          <w:sz w:val="21"/>
          <w:szCs w:val="21"/>
        </w:rPr>
        <w:t xml:space="preserve"> </w:t>
      </w:r>
      <w:r>
        <w:rPr>
          <w:rFonts w:ascii="SimSun" w:hAnsi="SimSun" w:eastAsia="SimSun" w:cs="SimSun"/>
          <w:sz w:val="21"/>
          <w:szCs w:val="21"/>
          <w:spacing w:val="-13"/>
        </w:rPr>
        <w:t>管理策略指明方向。</w:t>
      </w:r>
    </w:p>
    <w:p>
      <w:pPr>
        <w:ind w:left="429"/>
        <w:spacing w:before="70" w:line="320" w:lineRule="exact"/>
        <w:rPr>
          <w:rFonts w:ascii="SimSun" w:hAnsi="SimSun" w:eastAsia="SimSun" w:cs="SimSun"/>
          <w:sz w:val="21"/>
          <w:szCs w:val="21"/>
        </w:rPr>
      </w:pPr>
      <w:r>
        <w:rPr>
          <w:rFonts w:ascii="SimSun" w:hAnsi="SimSun" w:eastAsia="SimSun" w:cs="SimSun"/>
          <w:sz w:val="21"/>
          <w:szCs w:val="21"/>
          <w:spacing w:val="-8"/>
          <w:position w:val="8"/>
        </w:rPr>
        <w:t>以上信息可通过高层访谈获得，高层访谈的目的有三个：</w:t>
      </w:r>
    </w:p>
    <w:p>
      <w:pPr>
        <w:ind w:left="429"/>
        <w:spacing w:line="219" w:lineRule="auto"/>
        <w:rPr>
          <w:rFonts w:ascii="SimSun" w:hAnsi="SimSun" w:eastAsia="SimSun" w:cs="SimSun"/>
          <w:sz w:val="21"/>
          <w:szCs w:val="21"/>
        </w:rPr>
      </w:pPr>
      <w:r>
        <w:rPr>
          <w:rFonts w:ascii="SimSun" w:hAnsi="SimSun" w:eastAsia="SimSun" w:cs="SimSun"/>
          <w:sz w:val="21"/>
          <w:szCs w:val="21"/>
          <w:spacing w:val="-9"/>
        </w:rPr>
        <w:t>第一，了解高层对主数据管理的态度；</w:t>
      </w:r>
    </w:p>
    <w:p>
      <w:pPr>
        <w:ind w:left="429"/>
        <w:spacing w:before="70" w:line="320" w:lineRule="exact"/>
        <w:rPr>
          <w:rFonts w:ascii="SimSun" w:hAnsi="SimSun" w:eastAsia="SimSun" w:cs="SimSun"/>
          <w:sz w:val="21"/>
          <w:szCs w:val="21"/>
        </w:rPr>
      </w:pPr>
      <w:r>
        <w:rPr>
          <w:rFonts w:ascii="SimSun" w:hAnsi="SimSun" w:eastAsia="SimSun" w:cs="SimSun"/>
          <w:sz w:val="21"/>
          <w:szCs w:val="21"/>
          <w:spacing w:val="-7"/>
          <w:position w:val="8"/>
        </w:rPr>
        <w:t>第二，引导客户将主数据管理作为企业战略的一部分；</w:t>
      </w:r>
    </w:p>
    <w:p>
      <w:pPr>
        <w:ind w:left="429"/>
        <w:spacing w:line="219" w:lineRule="auto"/>
        <w:rPr>
          <w:rFonts w:ascii="SimSun" w:hAnsi="SimSun" w:eastAsia="SimSun" w:cs="SimSun"/>
          <w:sz w:val="21"/>
          <w:szCs w:val="21"/>
        </w:rPr>
      </w:pPr>
      <w:r>
        <w:rPr>
          <w:rFonts w:ascii="SimSun" w:hAnsi="SimSun" w:eastAsia="SimSun" w:cs="SimSun"/>
          <w:sz w:val="21"/>
          <w:szCs w:val="21"/>
          <w:spacing w:val="-9"/>
        </w:rPr>
        <w:t>第三，获得高层领导对项目的支持。</w:t>
      </w:r>
    </w:p>
    <w:p>
      <w:pPr>
        <w:ind w:left="432"/>
        <w:spacing w:before="206" w:line="221" w:lineRule="auto"/>
        <w:outlineLvl w:val="6"/>
        <w:rPr>
          <w:rFonts w:ascii="SimHei" w:hAnsi="SimHei" w:eastAsia="SimHei" w:cs="SimHei"/>
          <w:sz w:val="21"/>
          <w:szCs w:val="21"/>
        </w:rPr>
      </w:pPr>
      <w:r>
        <w:rPr>
          <w:rFonts w:ascii="SimHei" w:hAnsi="SimHei" w:eastAsia="SimHei" w:cs="SimHei"/>
          <w:sz w:val="21"/>
          <w:szCs w:val="21"/>
          <w:b/>
          <w:bCs/>
          <w:spacing w:val="-6"/>
        </w:rPr>
        <w:t>2.业务需求调研</w:t>
      </w:r>
    </w:p>
    <w:p>
      <w:pPr>
        <w:ind w:left="20" w:right="97" w:firstLine="409"/>
        <w:spacing w:before="54" w:line="245" w:lineRule="auto"/>
        <w:rPr>
          <w:rFonts w:ascii="SimSun" w:hAnsi="SimSun" w:eastAsia="SimSun" w:cs="SimSun"/>
          <w:sz w:val="21"/>
          <w:szCs w:val="21"/>
        </w:rPr>
      </w:pPr>
      <w:r>
        <w:rPr>
          <w:rFonts w:ascii="SimSun" w:hAnsi="SimSun" w:eastAsia="SimSun" w:cs="SimSun"/>
          <w:sz w:val="21"/>
          <w:szCs w:val="21"/>
          <w:spacing w:val="-1"/>
        </w:rPr>
        <w:t>数据来源于业务，并服务于业务。企业主数据管理不是为了管理数据，而是为了给业</w:t>
      </w:r>
      <w:r>
        <w:rPr>
          <w:rFonts w:ascii="SimSun" w:hAnsi="SimSun" w:eastAsia="SimSun" w:cs="SimSun"/>
          <w:sz w:val="21"/>
          <w:szCs w:val="21"/>
          <w:spacing w:val="3"/>
        </w:rPr>
        <w:t xml:space="preserve"> </w:t>
      </w:r>
      <w:r>
        <w:rPr>
          <w:rFonts w:ascii="SimSun" w:hAnsi="SimSun" w:eastAsia="SimSun" w:cs="SimSun"/>
          <w:sz w:val="21"/>
          <w:szCs w:val="21"/>
          <w:spacing w:val="-11"/>
        </w:rPr>
        <w:t>务和管理提供服务。因此，</w:t>
      </w:r>
      <w:r>
        <w:rPr>
          <w:rFonts w:ascii="SimSun" w:hAnsi="SimSun" w:eastAsia="SimSun" w:cs="SimSun"/>
          <w:sz w:val="21"/>
          <w:szCs w:val="21"/>
          <w:spacing w:val="54"/>
        </w:rPr>
        <w:t xml:space="preserve"> </w:t>
      </w:r>
      <w:r>
        <w:rPr>
          <w:rFonts w:ascii="SimSun" w:hAnsi="SimSun" w:eastAsia="SimSun" w:cs="SimSun"/>
          <w:sz w:val="21"/>
          <w:szCs w:val="21"/>
          <w:spacing w:val="-11"/>
        </w:rPr>
        <w:t>一定要清楚企业管理主数据背</w:t>
      </w:r>
      <w:r>
        <w:rPr>
          <w:rFonts w:ascii="SimSun" w:hAnsi="SimSun" w:eastAsia="SimSun" w:cs="SimSun"/>
          <w:sz w:val="21"/>
          <w:szCs w:val="21"/>
          <w:spacing w:val="-12"/>
        </w:rPr>
        <w:t>后的业务目标。</w:t>
      </w:r>
    </w:p>
    <w:p>
      <w:pPr>
        <w:ind w:left="20" w:right="96" w:firstLine="409"/>
        <w:spacing w:before="73" w:line="260" w:lineRule="auto"/>
        <w:rPr>
          <w:rFonts w:ascii="SimSun" w:hAnsi="SimSun" w:eastAsia="SimSun" w:cs="SimSun"/>
          <w:sz w:val="21"/>
          <w:szCs w:val="21"/>
        </w:rPr>
      </w:pPr>
      <w:r>
        <w:rPr>
          <w:rFonts w:ascii="SimSun" w:hAnsi="SimSun" w:eastAsia="SimSun" w:cs="SimSun"/>
          <w:sz w:val="21"/>
          <w:szCs w:val="21"/>
          <w:spacing w:val="-4"/>
        </w:rPr>
        <w:t>业务需求的调研和分析是个不断细化的过程，不要期望一次访谈/调研就能将业务目标</w:t>
      </w:r>
      <w:r>
        <w:rPr>
          <w:rFonts w:ascii="SimSun" w:hAnsi="SimSun" w:eastAsia="SimSun" w:cs="SimSun"/>
          <w:sz w:val="21"/>
          <w:szCs w:val="21"/>
          <w:spacing w:val="14"/>
        </w:rPr>
        <w:t xml:space="preserve"> </w:t>
      </w:r>
      <w:r>
        <w:rPr>
          <w:rFonts w:ascii="SimSun" w:hAnsi="SimSun" w:eastAsia="SimSun" w:cs="SimSun"/>
          <w:sz w:val="21"/>
          <w:szCs w:val="21"/>
          <w:spacing w:val="-1"/>
        </w:rPr>
        <w:t>完成，首先要通过对企业业务需求的调研和分析，找到企业的业务痛点，然后再</w:t>
      </w:r>
      <w:r>
        <w:rPr>
          <w:rFonts w:ascii="SimSun" w:hAnsi="SimSun" w:eastAsia="SimSun" w:cs="SimSun"/>
          <w:sz w:val="21"/>
          <w:szCs w:val="21"/>
          <w:spacing w:val="-2"/>
        </w:rPr>
        <w:t>分析解决</w:t>
      </w:r>
      <w:r>
        <w:rPr>
          <w:rFonts w:ascii="SimSun" w:hAnsi="SimSun" w:eastAsia="SimSun" w:cs="SimSun"/>
          <w:sz w:val="21"/>
          <w:szCs w:val="21"/>
        </w:rPr>
        <w:t xml:space="preserve"> </w:t>
      </w:r>
      <w:r>
        <w:rPr>
          <w:rFonts w:ascii="SimSun" w:hAnsi="SimSun" w:eastAsia="SimSun" w:cs="SimSun"/>
          <w:sz w:val="21"/>
          <w:szCs w:val="21"/>
          <w:spacing w:val="-6"/>
        </w:rPr>
        <w:t>这些业务痛点都会涉及哪些主数据，从而为主数</w:t>
      </w:r>
      <w:r>
        <w:rPr>
          <w:rFonts w:ascii="SimSun" w:hAnsi="SimSun" w:eastAsia="SimSun" w:cs="SimSun"/>
          <w:sz w:val="21"/>
          <w:szCs w:val="21"/>
          <w:spacing w:val="-7"/>
        </w:rPr>
        <w:t>据管理圈定一个范围和目标。</w:t>
      </w:r>
    </w:p>
    <w:p>
      <w:pPr>
        <w:ind w:left="432"/>
        <w:spacing w:before="187" w:line="221" w:lineRule="auto"/>
        <w:outlineLvl w:val="6"/>
        <w:rPr>
          <w:rFonts w:ascii="SimHei" w:hAnsi="SimHei" w:eastAsia="SimHei" w:cs="SimHei"/>
          <w:sz w:val="21"/>
          <w:szCs w:val="21"/>
        </w:rPr>
      </w:pPr>
      <w:r>
        <w:rPr>
          <w:rFonts w:ascii="SimHei" w:hAnsi="SimHei" w:eastAsia="SimHei" w:cs="SimHei"/>
          <w:sz w:val="21"/>
          <w:szCs w:val="21"/>
          <w:b/>
          <w:bCs/>
          <w:spacing w:val="-6"/>
        </w:rPr>
        <w:t>3.系统现状调研</w:t>
      </w:r>
    </w:p>
    <w:p>
      <w:pPr>
        <w:ind w:left="20" w:right="97" w:firstLine="409"/>
        <w:spacing w:before="65" w:line="258" w:lineRule="auto"/>
        <w:rPr>
          <w:rFonts w:ascii="SimSun" w:hAnsi="SimSun" w:eastAsia="SimSun" w:cs="SimSun"/>
          <w:sz w:val="21"/>
          <w:szCs w:val="21"/>
        </w:rPr>
      </w:pPr>
      <w:r>
        <w:rPr>
          <w:rFonts w:ascii="SimSun" w:hAnsi="SimSun" w:eastAsia="SimSun" w:cs="SimSun"/>
          <w:sz w:val="21"/>
          <w:szCs w:val="21"/>
          <w:spacing w:val="-1"/>
        </w:rPr>
        <w:t>系统现状调研是对企业的信息系统进行全面调研，以形成对企业信息化现状的深入理</w:t>
      </w:r>
      <w:r>
        <w:rPr>
          <w:rFonts w:ascii="SimSun" w:hAnsi="SimSun" w:eastAsia="SimSun" w:cs="SimSun"/>
          <w:sz w:val="21"/>
          <w:szCs w:val="21"/>
          <w:spacing w:val="3"/>
        </w:rPr>
        <w:t xml:space="preserve"> </w:t>
      </w:r>
      <w:r>
        <w:rPr>
          <w:rFonts w:ascii="SimSun" w:hAnsi="SimSun" w:eastAsia="SimSun" w:cs="SimSun"/>
          <w:sz w:val="21"/>
          <w:szCs w:val="21"/>
          <w:spacing w:val="-7"/>
        </w:rPr>
        <w:t>解，它是了解主数据分布情况的主要手段。</w:t>
      </w:r>
    </w:p>
    <w:p>
      <w:pPr>
        <w:ind w:left="20" w:firstLine="409"/>
        <w:spacing w:before="70" w:line="269" w:lineRule="auto"/>
        <w:rPr>
          <w:rFonts w:ascii="SimSun" w:hAnsi="SimSun" w:eastAsia="SimSun" w:cs="SimSun"/>
          <w:sz w:val="21"/>
          <w:szCs w:val="21"/>
        </w:rPr>
      </w:pPr>
      <w:r>
        <w:rPr>
          <w:rFonts w:ascii="SimSun" w:hAnsi="SimSun" w:eastAsia="SimSun" w:cs="SimSun"/>
          <w:sz w:val="21"/>
          <w:szCs w:val="21"/>
          <w:spacing w:val="-1"/>
        </w:rPr>
        <w:t>系统现状调研需要对每个业务系统的基本情况进行摸底，了解企业运行中的系统有哪 </w:t>
      </w:r>
      <w:r>
        <w:rPr>
          <w:rFonts w:ascii="SimSun" w:hAnsi="SimSun" w:eastAsia="SimSun" w:cs="SimSun"/>
          <w:sz w:val="21"/>
          <w:szCs w:val="21"/>
          <w:spacing w:val="1"/>
        </w:rPr>
        <w:t>些，哪些是核心系统，系统的使用单位和部门，系统的基本架构情况，系统的主要功能，</w:t>
      </w:r>
      <w:r>
        <w:rPr>
          <w:rFonts w:ascii="SimSun" w:hAnsi="SimSun" w:eastAsia="SimSun" w:cs="SimSun"/>
          <w:sz w:val="21"/>
          <w:szCs w:val="21"/>
          <w:spacing w:val="14"/>
        </w:rPr>
        <w:t xml:space="preserve"> </w:t>
      </w:r>
      <w:r>
        <w:rPr>
          <w:rFonts w:ascii="SimSun" w:hAnsi="SimSun" w:eastAsia="SimSun" w:cs="SimSun"/>
          <w:sz w:val="21"/>
          <w:szCs w:val="21"/>
          <w:spacing w:val="-1"/>
        </w:rPr>
        <w:t>系统中的基础数据有哪些，系统的接口集成情况等。同时还需要了解企业正在建设</w:t>
      </w:r>
      <w:r>
        <w:rPr>
          <w:rFonts w:ascii="SimSun" w:hAnsi="SimSun" w:eastAsia="SimSun" w:cs="SimSun"/>
          <w:sz w:val="21"/>
          <w:szCs w:val="21"/>
          <w:spacing w:val="-2"/>
        </w:rPr>
        <w:t>的系统</w:t>
      </w:r>
      <w:r>
        <w:rPr>
          <w:rFonts w:ascii="SimSun" w:hAnsi="SimSun" w:eastAsia="SimSun" w:cs="SimSun"/>
          <w:sz w:val="21"/>
          <w:szCs w:val="21"/>
        </w:rPr>
        <w:t xml:space="preserve">  </w:t>
      </w:r>
      <w:r>
        <w:rPr>
          <w:rFonts w:ascii="SimSun" w:hAnsi="SimSun" w:eastAsia="SimSun" w:cs="SimSun"/>
          <w:sz w:val="21"/>
          <w:szCs w:val="21"/>
          <w:spacing w:val="-2"/>
        </w:rPr>
        <w:t>情况以及正在规划建设的系统情况，对企业</w:t>
      </w:r>
      <w:r>
        <w:rPr>
          <w:rFonts w:ascii="Times New Roman" w:hAnsi="Times New Roman" w:eastAsia="Times New Roman" w:cs="Times New Roman"/>
          <w:sz w:val="21"/>
          <w:szCs w:val="21"/>
          <w:spacing w:val="-2"/>
        </w:rPr>
        <w:t>IT </w:t>
      </w:r>
      <w:r>
        <w:rPr>
          <w:rFonts w:ascii="SimSun" w:hAnsi="SimSun" w:eastAsia="SimSun" w:cs="SimSun"/>
          <w:sz w:val="21"/>
          <w:szCs w:val="21"/>
          <w:spacing w:val="-2"/>
        </w:rPr>
        <w:t>架构进行一次全面的盘点，摸清企业主数据</w:t>
      </w:r>
      <w:r>
        <w:rPr>
          <w:rFonts w:ascii="SimSun" w:hAnsi="SimSun" w:eastAsia="SimSun" w:cs="SimSun"/>
          <w:sz w:val="21"/>
          <w:szCs w:val="21"/>
          <w:spacing w:val="1"/>
        </w:rPr>
        <w:t xml:space="preserve">  </w:t>
      </w:r>
      <w:r>
        <w:rPr>
          <w:rFonts w:ascii="SimSun" w:hAnsi="SimSun" w:eastAsia="SimSun" w:cs="SimSun"/>
          <w:sz w:val="21"/>
          <w:szCs w:val="21"/>
          <w:spacing w:val="-8"/>
        </w:rPr>
        <w:t>的分布情况。</w:t>
      </w:r>
    </w:p>
    <w:p>
      <w:pPr>
        <w:ind w:left="432"/>
        <w:spacing w:before="199" w:line="222" w:lineRule="auto"/>
        <w:outlineLvl w:val="6"/>
        <w:rPr>
          <w:rFonts w:ascii="SimHei" w:hAnsi="SimHei" w:eastAsia="SimHei" w:cs="SimHei"/>
          <w:sz w:val="21"/>
          <w:szCs w:val="21"/>
        </w:rPr>
      </w:pPr>
      <w:r>
        <w:rPr>
          <w:rFonts w:ascii="SimHei" w:hAnsi="SimHei" w:eastAsia="SimHei" w:cs="SimHei"/>
          <w:sz w:val="21"/>
          <w:szCs w:val="21"/>
          <w:b/>
          <w:bCs/>
          <w:spacing w:val="-1"/>
        </w:rPr>
        <w:t>4.主数据梳理</w:t>
      </w:r>
    </w:p>
    <w:p>
      <w:pPr>
        <w:ind w:left="20" w:right="78" w:firstLine="409"/>
        <w:spacing w:before="61" w:line="250" w:lineRule="auto"/>
        <w:rPr>
          <w:rFonts w:ascii="SimSun" w:hAnsi="SimSun" w:eastAsia="SimSun" w:cs="SimSun"/>
          <w:sz w:val="21"/>
          <w:szCs w:val="21"/>
        </w:rPr>
      </w:pPr>
      <w:r>
        <w:rPr>
          <w:rFonts w:ascii="SimSun" w:hAnsi="SimSun" w:eastAsia="SimSun" w:cs="SimSun"/>
          <w:sz w:val="21"/>
          <w:szCs w:val="21"/>
          <w:spacing w:val="-5"/>
        </w:rPr>
        <w:t>常用的企业主数据梳理方法有两种：</w:t>
      </w:r>
      <w:r>
        <w:rPr>
          <w:rFonts w:ascii="SimSun" w:hAnsi="SimSun" w:eastAsia="SimSun" w:cs="SimSun"/>
          <w:sz w:val="21"/>
          <w:szCs w:val="21"/>
          <w:spacing w:val="65"/>
        </w:rPr>
        <w:t xml:space="preserve"> </w:t>
      </w:r>
      <w:r>
        <w:rPr>
          <w:rFonts w:ascii="SimSun" w:hAnsi="SimSun" w:eastAsia="SimSun" w:cs="SimSun"/>
          <w:sz w:val="21"/>
          <w:szCs w:val="21"/>
          <w:spacing w:val="-5"/>
        </w:rPr>
        <w:t>一种是自顶向下的梳理和调研，另一种是自底向</w:t>
      </w:r>
      <w:r>
        <w:rPr>
          <w:rFonts w:ascii="SimSun" w:hAnsi="SimSun" w:eastAsia="SimSun" w:cs="SimSun"/>
          <w:sz w:val="21"/>
          <w:szCs w:val="21"/>
        </w:rPr>
        <w:t xml:space="preserve"> </w:t>
      </w:r>
      <w:r>
        <w:rPr>
          <w:rFonts w:ascii="SimSun" w:hAnsi="SimSun" w:eastAsia="SimSun" w:cs="SimSun"/>
          <w:sz w:val="21"/>
          <w:szCs w:val="21"/>
          <w:spacing w:val="-15"/>
        </w:rPr>
        <w:t>上的梳理和调研。</w:t>
      </w:r>
    </w:p>
    <w:p>
      <w:pPr>
        <w:ind w:left="432"/>
        <w:spacing w:before="66" w:line="221" w:lineRule="auto"/>
        <w:rPr>
          <w:rFonts w:ascii="SimHei" w:hAnsi="SimHei" w:eastAsia="SimHei" w:cs="SimHei"/>
          <w:sz w:val="21"/>
          <w:szCs w:val="21"/>
        </w:rPr>
      </w:pPr>
      <w:r>
        <w:rPr>
          <w:rFonts w:ascii="SimHei" w:hAnsi="SimHei" w:eastAsia="SimHei" w:cs="SimHei"/>
          <w:sz w:val="21"/>
          <w:szCs w:val="21"/>
          <w:b/>
          <w:bCs/>
        </w:rPr>
        <w:t>(1)自顶向下的梳理和调研</w:t>
      </w:r>
    </w:p>
    <w:p>
      <w:pPr>
        <w:ind w:left="20" w:right="39" w:firstLine="409"/>
        <w:spacing w:before="72" w:line="261" w:lineRule="auto"/>
        <w:jc w:val="both"/>
        <w:rPr>
          <w:rFonts w:ascii="SimSun" w:hAnsi="SimSun" w:eastAsia="SimSun" w:cs="SimSun"/>
          <w:sz w:val="21"/>
          <w:szCs w:val="21"/>
        </w:rPr>
      </w:pPr>
      <w:r>
        <w:rPr>
          <w:rFonts w:ascii="SimSun" w:hAnsi="SimSun" w:eastAsia="SimSun" w:cs="SimSun"/>
          <w:sz w:val="21"/>
          <w:szCs w:val="21"/>
          <w:spacing w:val="1"/>
        </w:rPr>
        <w:t>自顶向下的梳理和调研一般用在主数据咨询项目中，从</w:t>
      </w:r>
      <w:r>
        <w:rPr>
          <w:rFonts w:ascii="SimSun" w:hAnsi="SimSun" w:eastAsia="SimSun" w:cs="SimSun"/>
          <w:sz w:val="21"/>
          <w:szCs w:val="21"/>
        </w:rPr>
        <w:t>企业战略分解到业务域划分， </w:t>
      </w:r>
      <w:r>
        <w:rPr>
          <w:rFonts w:ascii="SimSun" w:hAnsi="SimSun" w:eastAsia="SimSun" w:cs="SimSun"/>
          <w:sz w:val="21"/>
          <w:szCs w:val="21"/>
        </w:rPr>
        <w:t>再到数据建模，层层递进，分析和梳理企业的主数据。常用的方法有</w:t>
      </w:r>
      <w:r>
        <w:rPr>
          <w:rFonts w:ascii="Times New Roman" w:hAnsi="Times New Roman" w:eastAsia="Times New Roman" w:cs="Times New Roman"/>
          <w:sz w:val="21"/>
          <w:szCs w:val="21"/>
        </w:rPr>
        <w:t>IRP</w:t>
      </w:r>
      <w:r>
        <w:rPr>
          <w:rFonts w:ascii="Times New Roman" w:hAnsi="Times New Roman" w:eastAsia="Times New Roman" w:cs="Times New Roman"/>
          <w:sz w:val="21"/>
          <w:szCs w:val="21"/>
          <w:spacing w:val="36"/>
        </w:rPr>
        <w:t xml:space="preserve"> </w:t>
      </w:r>
      <w:r>
        <w:rPr>
          <w:rFonts w:ascii="SimSun" w:hAnsi="SimSun" w:eastAsia="SimSun" w:cs="SimSun"/>
          <w:sz w:val="21"/>
          <w:szCs w:val="21"/>
        </w:rPr>
        <w:t>(信息资源规划) </w:t>
      </w:r>
      <w:r>
        <w:rPr>
          <w:rFonts w:ascii="SimSun" w:hAnsi="SimSun" w:eastAsia="SimSun" w:cs="SimSun"/>
          <w:sz w:val="21"/>
          <w:szCs w:val="21"/>
          <w:spacing w:val="2"/>
        </w:rPr>
        <w:t>和</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BPM</w:t>
      </w:r>
      <w:r>
        <w:rPr>
          <w:rFonts w:ascii="SimSun" w:hAnsi="SimSun" w:eastAsia="SimSun" w:cs="SimSun"/>
          <w:sz w:val="21"/>
          <w:szCs w:val="21"/>
          <w:spacing w:val="2"/>
        </w:rPr>
        <w:t>(业务流程管理)等。</w:t>
      </w:r>
    </w:p>
    <w:p>
      <w:pPr>
        <w:ind w:right="74" w:firstLine="429"/>
        <w:spacing w:before="49" w:line="262" w:lineRule="auto"/>
        <w:jc w:val="both"/>
        <w:rPr>
          <w:rFonts w:ascii="SimSun" w:hAnsi="SimSun" w:eastAsia="SimSun" w:cs="SimSun"/>
          <w:sz w:val="21"/>
          <w:szCs w:val="21"/>
        </w:rPr>
      </w:pPr>
      <w:r>
        <w:rPr>
          <w:rFonts w:ascii="SimSun" w:hAnsi="SimSun" w:eastAsia="SimSun" w:cs="SimSun"/>
          <w:sz w:val="21"/>
          <w:szCs w:val="21"/>
          <w:spacing w:val="4"/>
        </w:rPr>
        <w:t>这里重点介绍一下</w:t>
      </w:r>
      <w:r>
        <w:rPr>
          <w:rFonts w:ascii="Times New Roman" w:hAnsi="Times New Roman" w:eastAsia="Times New Roman" w:cs="Times New Roman"/>
          <w:sz w:val="21"/>
          <w:szCs w:val="21"/>
        </w:rPr>
        <w:t>IRP</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4"/>
        </w:rPr>
        <w:t>。根据高复先教授的《信息资源规划》 一书，信息资源规划</w:t>
      </w:r>
      <w:r>
        <w:rPr>
          <w:rFonts w:ascii="SimSun" w:hAnsi="SimSun" w:eastAsia="SimSun" w:cs="SimSun"/>
          <w:sz w:val="21"/>
          <w:szCs w:val="2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Information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Resource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Planning</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IRP</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是指对所在单位信息的采集、处理、传输和使用的全</w:t>
      </w:r>
      <w:r>
        <w:rPr>
          <w:rFonts w:ascii="SimSun" w:hAnsi="SimSun" w:eastAsia="SimSun" w:cs="SimSun"/>
          <w:sz w:val="21"/>
          <w:szCs w:val="21"/>
        </w:rPr>
        <w:t xml:space="preserve"> </w:t>
      </w:r>
      <w:r>
        <w:rPr>
          <w:rFonts w:ascii="SimSun" w:hAnsi="SimSun" w:eastAsia="SimSun" w:cs="SimSun"/>
          <w:sz w:val="21"/>
          <w:szCs w:val="21"/>
          <w:spacing w:val="-9"/>
        </w:rPr>
        <w:t>面规划。</w:t>
      </w:r>
    </w:p>
    <w:p>
      <w:pPr>
        <w:ind w:left="20" w:right="90" w:firstLine="409"/>
        <w:spacing w:before="68" w:line="258" w:lineRule="auto"/>
        <w:rPr>
          <w:rFonts w:ascii="SimSun" w:hAnsi="SimSun" w:eastAsia="SimSun" w:cs="SimSun"/>
          <w:sz w:val="21"/>
          <w:szCs w:val="21"/>
        </w:rPr>
      </w:pPr>
      <w:r>
        <w:rPr>
          <w:rFonts w:ascii="Times New Roman" w:hAnsi="Times New Roman" w:eastAsia="Times New Roman" w:cs="Times New Roman"/>
          <w:sz w:val="21"/>
          <w:szCs w:val="21"/>
          <w:spacing w:val="-4"/>
        </w:rPr>
        <w:t>IRP</w:t>
      </w:r>
      <w:r>
        <w:rPr>
          <w:rFonts w:ascii="SimSun" w:hAnsi="SimSun" w:eastAsia="SimSun" w:cs="SimSun"/>
          <w:sz w:val="21"/>
          <w:szCs w:val="21"/>
          <w:spacing w:val="-4"/>
        </w:rPr>
        <w:t>的核心是运用先进的信息工程和数据管理理论及方法，通过总体数据规划，奠定信</w:t>
      </w:r>
      <w:r>
        <w:rPr>
          <w:rFonts w:ascii="SimSun" w:hAnsi="SimSun" w:eastAsia="SimSun" w:cs="SimSun"/>
          <w:sz w:val="21"/>
          <w:szCs w:val="21"/>
          <w:spacing w:val="12"/>
        </w:rPr>
        <w:t xml:space="preserve"> </w:t>
      </w:r>
      <w:r>
        <w:rPr>
          <w:rFonts w:ascii="SimSun" w:hAnsi="SimSun" w:eastAsia="SimSun" w:cs="SimSun"/>
          <w:sz w:val="21"/>
          <w:szCs w:val="21"/>
          <w:spacing w:val="-7"/>
        </w:rPr>
        <w:t>息资源管理的基础，促进实现集成化的应用开发，构建信息资源网。</w:t>
      </w:r>
    </w:p>
    <w:p>
      <w:pPr>
        <w:spacing w:line="258" w:lineRule="auto"/>
        <w:sectPr>
          <w:pgSz w:w="9370" w:h="13090"/>
          <w:pgMar w:top="400" w:right="755" w:bottom="400" w:left="349" w:header="0" w:footer="0" w:gutter="0"/>
        </w:sectPr>
        <w:rPr>
          <w:rFonts w:ascii="SimSun" w:hAnsi="SimSun" w:eastAsia="SimSun" w:cs="SimSun"/>
          <w:sz w:val="21"/>
          <w:szCs w:val="21"/>
        </w:rPr>
      </w:pPr>
    </w:p>
    <w:p>
      <w:pPr>
        <w:ind w:left="5480"/>
        <w:spacing w:before="75" w:line="222" w:lineRule="auto"/>
        <w:rPr>
          <w:rFonts w:ascii="SimSun" w:hAnsi="SimSun" w:eastAsia="SimSun" w:cs="SimSun"/>
          <w:sz w:val="17"/>
          <w:szCs w:val="17"/>
        </w:rPr>
      </w:pPr>
      <w:r>
        <w:rPr>
          <w:rFonts w:ascii="SimHei" w:hAnsi="SimHei" w:eastAsia="SimHei" w:cs="SimHei"/>
          <w:sz w:val="17"/>
          <w:szCs w:val="17"/>
          <w:spacing w:val="11"/>
        </w:rPr>
        <w:t>第18章</w:t>
      </w:r>
      <w:r>
        <w:rPr>
          <w:rFonts w:ascii="SimHei" w:hAnsi="SimHei" w:eastAsia="SimHei" w:cs="SimHei"/>
          <w:sz w:val="17"/>
          <w:szCs w:val="17"/>
          <w:spacing w:val="3"/>
        </w:rPr>
        <w:t xml:space="preserve">   </w:t>
      </w:r>
      <w:r>
        <w:rPr>
          <w:rFonts w:ascii="SimHei" w:hAnsi="SimHei" w:eastAsia="SimHei" w:cs="SimHei"/>
          <w:sz w:val="17"/>
          <w:szCs w:val="17"/>
          <w:spacing w:val="11"/>
        </w:rPr>
        <w:t>主数据管理</w:t>
      </w:r>
      <w:r>
        <w:rPr>
          <w:rFonts w:ascii="SimHei" w:hAnsi="SimHei" w:eastAsia="SimHei" w:cs="SimHei"/>
          <w:sz w:val="17"/>
          <w:szCs w:val="17"/>
          <w:spacing w:val="11"/>
        </w:rPr>
        <w:t xml:space="preserve">      </w:t>
      </w:r>
      <w:r>
        <w:rPr>
          <w:rFonts w:ascii="SimSun" w:hAnsi="SimSun" w:eastAsia="SimSun" w:cs="SimSun"/>
          <w:sz w:val="17"/>
          <w:szCs w:val="17"/>
          <w:spacing w:val="11"/>
        </w:rPr>
        <w:t>229</w:t>
      </w:r>
    </w:p>
    <w:p>
      <w:pPr>
        <w:pStyle w:val="BodyText"/>
        <w:spacing w:line="416" w:lineRule="auto"/>
        <w:rPr/>
      </w:pPr>
      <w:r/>
    </w:p>
    <w:p>
      <w:pPr>
        <w:ind w:right="77" w:firstLine="419"/>
        <w:spacing w:before="68" w:line="264" w:lineRule="auto"/>
        <w:rPr>
          <w:rFonts w:ascii="SimSun" w:hAnsi="SimSun" w:eastAsia="SimSun" w:cs="SimSun"/>
          <w:sz w:val="21"/>
          <w:szCs w:val="21"/>
        </w:rPr>
      </w:pPr>
      <w:r>
        <w:rPr>
          <w:rFonts w:ascii="Times New Roman" w:hAnsi="Times New Roman" w:eastAsia="Times New Roman" w:cs="Times New Roman"/>
          <w:sz w:val="21"/>
          <w:szCs w:val="21"/>
          <w:spacing w:val="-6"/>
        </w:rPr>
        <w:t>IRP</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6"/>
        </w:rPr>
        <w:t>是信息工程方法论、总体数据规划和信息资源管理标准的结合体，其实现方法可概</w:t>
      </w:r>
      <w:r>
        <w:rPr>
          <w:rFonts w:ascii="SimSun" w:hAnsi="SimSun" w:eastAsia="SimSun" w:cs="SimSun"/>
          <w:sz w:val="21"/>
          <w:szCs w:val="21"/>
        </w:rPr>
        <w:t xml:space="preserve"> </w:t>
      </w:r>
      <w:r>
        <w:rPr>
          <w:rFonts w:ascii="SimSun" w:hAnsi="SimSun" w:eastAsia="SimSun" w:cs="SimSun"/>
          <w:sz w:val="21"/>
          <w:szCs w:val="21"/>
          <w:spacing w:val="9"/>
        </w:rPr>
        <w:t>括为</w:t>
      </w:r>
      <w:r>
        <w:rPr>
          <w:rFonts w:ascii="Times New Roman" w:hAnsi="Times New Roman" w:eastAsia="Times New Roman" w:cs="Times New Roman"/>
          <w:sz w:val="21"/>
          <w:szCs w:val="21"/>
        </w:rPr>
        <w:t>IRP</w:t>
      </w:r>
      <w:r>
        <w:rPr>
          <w:rFonts w:ascii="Times New Roman" w:hAnsi="Times New Roman" w:eastAsia="Times New Roman" w:cs="Times New Roman"/>
          <w:sz w:val="21"/>
          <w:szCs w:val="21"/>
          <w:spacing w:val="9"/>
        </w:rPr>
        <w:t>= </w:t>
      </w:r>
      <w:r>
        <w:rPr>
          <w:rFonts w:ascii="SimSun" w:hAnsi="SimSun" w:eastAsia="SimSun" w:cs="SimSun"/>
          <w:sz w:val="21"/>
          <w:szCs w:val="21"/>
          <w:spacing w:val="9"/>
        </w:rPr>
        <w:t>两个阶段+两条主线+三个模型+一套标准，如图18-3所示。</w:t>
      </w:r>
    </w:p>
    <w:p>
      <w:pPr>
        <w:pStyle w:val="BodyText"/>
        <w:ind w:firstLine="109"/>
        <w:spacing w:before="222" w:line="3930" w:lineRule="exact"/>
        <w:rPr/>
      </w:pPr>
      <w:r>
        <w:rPr>
          <w:position w:val="-78"/>
        </w:rPr>
        <w:pict>
          <v:group id="_x0000_s1230" style="mso-position-vertical-relative:line;mso-position-horizontal-relative:char;width:400.05pt;height:196.5pt;" filled="false" stroked="false" coordsize="8000,3930" coordorigin="0,0">
            <v:shape id="_x0000_s1232" style="position:absolute;left:0;top:0;width:8000;height:3930;" filled="false" stroked="false" type="#_x0000_t75">
              <v:imagedata o:title="" r:id="rId205"/>
            </v:shape>
            <v:shape id="_x0000_s1234" style="position:absolute;left:940;top:116;width:4318;height:3720;" filled="false" stroked="false" type="#_x0000_t202">
              <v:fill on="false"/>
              <v:stroke on="false"/>
              <v:path/>
              <v:imagedata o:title=""/>
              <o:lock v:ext="edit" aspectratio="false"/>
              <v:textbox inset="0mm,0mm,0mm,0mm">
                <w:txbxContent>
                  <w:p>
                    <w:pPr>
                      <w:ind w:right="9"/>
                      <w:spacing w:before="20" w:line="219" w:lineRule="auto"/>
                      <w:jc w:val="right"/>
                      <w:rPr>
                        <w:rFonts w:ascii="SimSun" w:hAnsi="SimSun" w:eastAsia="SimSun" w:cs="SimSun"/>
                        <w:sz w:val="17"/>
                        <w:szCs w:val="17"/>
                      </w:rPr>
                    </w:pPr>
                    <w:r>
                      <w:rPr>
                        <w:rFonts w:ascii="SimSun" w:hAnsi="SimSun" w:eastAsia="SimSun" w:cs="SimSun"/>
                        <w:sz w:val="17"/>
                        <w:szCs w:val="17"/>
                        <w:spacing w:val="-10"/>
                      </w:rPr>
                      <w:t>征求业务部门、信息部门初步意见</w:t>
                    </w:r>
                  </w:p>
                  <w:p>
                    <w:pPr>
                      <w:spacing w:line="349" w:lineRule="auto"/>
                      <w:rPr>
                        <w:rFonts w:ascii="Arial"/>
                        <w:sz w:val="21"/>
                      </w:rPr>
                    </w:pPr>
                    <w:r/>
                  </w:p>
                  <w:p>
                    <w:pPr>
                      <w:ind w:left="20"/>
                      <w:spacing w:before="55" w:line="219" w:lineRule="auto"/>
                      <w:rPr>
                        <w:rFonts w:ascii="SimHei" w:hAnsi="SimHei" w:eastAsia="SimHei" w:cs="SimHei"/>
                        <w:sz w:val="17"/>
                        <w:szCs w:val="17"/>
                      </w:rPr>
                    </w:pPr>
                    <w:r>
                      <w:rPr>
                        <w:rFonts w:ascii="SimHei" w:hAnsi="SimHei" w:eastAsia="SimHei" w:cs="SimHei"/>
                        <w:sz w:val="17"/>
                        <w:szCs w:val="17"/>
                        <w:spacing w:val="-11"/>
                      </w:rPr>
                      <w:t>业务需求分析</w:t>
                    </w:r>
                  </w:p>
                  <w:p>
                    <w:pPr>
                      <w:ind w:left="40"/>
                      <w:spacing w:line="217" w:lineRule="auto"/>
                      <w:rPr>
                        <w:rFonts w:ascii="SimSun" w:hAnsi="SimSun" w:eastAsia="SimSun" w:cs="SimSun"/>
                        <w:sz w:val="17"/>
                        <w:szCs w:val="17"/>
                      </w:rPr>
                    </w:pPr>
                    <w:r>
                      <w:rPr>
                        <w:rFonts w:ascii="SimSun" w:hAnsi="SimSun" w:eastAsia="SimSun" w:cs="SimSun"/>
                        <w:sz w:val="17"/>
                        <w:szCs w:val="17"/>
                        <w:spacing w:val="-6"/>
                      </w:rPr>
                      <w:t>职能域定义</w:t>
                    </w:r>
                  </w:p>
                  <w:p>
                    <w:pPr>
                      <w:ind w:left="40"/>
                      <w:spacing w:before="9" w:line="217" w:lineRule="auto"/>
                      <w:rPr>
                        <w:rFonts w:ascii="SimSun" w:hAnsi="SimSun" w:eastAsia="SimSun" w:cs="SimSun"/>
                        <w:sz w:val="17"/>
                        <w:szCs w:val="17"/>
                      </w:rPr>
                    </w:pPr>
                    <w:r>
                      <w:rPr>
                        <w:rFonts w:ascii="SimSun" w:hAnsi="SimSun" w:eastAsia="SimSun" w:cs="SimSun"/>
                        <w:sz w:val="17"/>
                        <w:szCs w:val="17"/>
                        <w:spacing w:val="-12"/>
                      </w:rPr>
                      <w:t>业务域定义</w:t>
                    </w:r>
                  </w:p>
                  <w:p>
                    <w:pPr>
                      <w:ind w:left="30"/>
                      <w:spacing w:line="219" w:lineRule="auto"/>
                      <w:rPr>
                        <w:rFonts w:ascii="SimSun" w:hAnsi="SimSun" w:eastAsia="SimSun" w:cs="SimSun"/>
                        <w:sz w:val="17"/>
                        <w:szCs w:val="17"/>
                      </w:rPr>
                    </w:pPr>
                    <w:r>
                      <w:rPr>
                        <w:rFonts w:ascii="SimSun" w:hAnsi="SimSun" w:eastAsia="SimSun" w:cs="SimSun"/>
                        <w:sz w:val="17"/>
                        <w:szCs w:val="17"/>
                        <w:spacing w:val="-8"/>
                      </w:rPr>
                      <w:t>业务流程梳理</w:t>
                    </w:r>
                  </w:p>
                  <w:p>
                    <w:pPr>
                      <w:spacing w:line="261" w:lineRule="auto"/>
                      <w:rPr>
                        <w:rFonts w:ascii="Arial"/>
                        <w:sz w:val="21"/>
                      </w:rPr>
                    </w:pPr>
                    <w:r/>
                  </w:p>
                  <w:p>
                    <w:pPr>
                      <w:ind w:left="2360"/>
                      <w:spacing w:before="55" w:line="219" w:lineRule="auto"/>
                      <w:rPr>
                        <w:rFonts w:ascii="SimSun" w:hAnsi="SimSun" w:eastAsia="SimSun" w:cs="SimSun"/>
                        <w:sz w:val="17"/>
                        <w:szCs w:val="17"/>
                      </w:rPr>
                    </w:pPr>
                    <w:r>
                      <w:rPr>
                        <w:rFonts w:ascii="SimSun" w:hAnsi="SimSun" w:eastAsia="SimSun" w:cs="SimSun"/>
                        <w:sz w:val="17"/>
                        <w:szCs w:val="17"/>
                        <w:spacing w:val="-11"/>
                      </w:rPr>
                      <w:t>信息资源管理标准</w:t>
                    </w:r>
                  </w:p>
                  <w:p>
                    <w:pPr>
                      <w:ind w:left="42"/>
                      <w:spacing w:before="295" w:line="221" w:lineRule="auto"/>
                      <w:rPr>
                        <w:rFonts w:ascii="SimHei" w:hAnsi="SimHei" w:eastAsia="SimHei" w:cs="SimHei"/>
                        <w:sz w:val="17"/>
                        <w:szCs w:val="17"/>
                      </w:rPr>
                    </w:pPr>
                    <w:r>
                      <w:rPr>
                        <w:rFonts w:ascii="SimHei" w:hAnsi="SimHei" w:eastAsia="SimHei" w:cs="SimHei"/>
                        <w:sz w:val="17"/>
                        <w:szCs w:val="17"/>
                        <w:b/>
                        <w:bCs/>
                        <w:spacing w:val="-12"/>
                      </w:rPr>
                      <w:t>系统功能建模</w:t>
                    </w:r>
                  </w:p>
                  <w:p>
                    <w:pPr>
                      <w:ind w:left="120"/>
                      <w:spacing w:before="1" w:line="216" w:lineRule="auto"/>
                      <w:rPr>
                        <w:rFonts w:ascii="SimSun" w:hAnsi="SimSun" w:eastAsia="SimSun" w:cs="SimSun"/>
                        <w:sz w:val="17"/>
                        <w:szCs w:val="17"/>
                      </w:rPr>
                    </w:pPr>
                    <w:r>
                      <w:rPr>
                        <w:rFonts w:ascii="SimSun" w:hAnsi="SimSun" w:eastAsia="SimSun" w:cs="SimSun"/>
                        <w:sz w:val="17"/>
                        <w:szCs w:val="17"/>
                        <w:spacing w:val="-6"/>
                      </w:rPr>
                      <w:t>子系统定义</w:t>
                    </w:r>
                  </w:p>
                  <w:p>
                    <w:pPr>
                      <w:ind w:left="40"/>
                      <w:spacing w:line="207" w:lineRule="auto"/>
                      <w:rPr>
                        <w:rFonts w:ascii="SimSun" w:hAnsi="SimSun" w:eastAsia="SimSun" w:cs="SimSun"/>
                        <w:sz w:val="17"/>
                        <w:szCs w:val="17"/>
                      </w:rPr>
                    </w:pPr>
                    <w:r>
                      <w:rPr>
                        <w:rFonts w:ascii="SimSun" w:hAnsi="SimSun" w:eastAsia="SimSun" w:cs="SimSun"/>
                        <w:sz w:val="17"/>
                        <w:szCs w:val="17"/>
                        <w:spacing w:val="-9"/>
                      </w:rPr>
                      <w:t>功能模块定义</w:t>
                    </w:r>
                  </w:p>
                  <w:p>
                    <w:pPr>
                      <w:ind w:left="40"/>
                      <w:spacing w:line="220" w:lineRule="auto"/>
                      <w:rPr>
                        <w:rFonts w:ascii="SimSun" w:hAnsi="SimSun" w:eastAsia="SimSun" w:cs="SimSun"/>
                        <w:sz w:val="17"/>
                        <w:szCs w:val="17"/>
                      </w:rPr>
                    </w:pPr>
                    <w:r>
                      <w:rPr>
                        <w:rFonts w:ascii="SimSun" w:hAnsi="SimSun" w:eastAsia="SimSun" w:cs="SimSun"/>
                        <w:sz w:val="17"/>
                        <w:szCs w:val="17"/>
                        <w:spacing w:val="-9"/>
                      </w:rPr>
                      <w:t>程序单元定义</w:t>
                    </w:r>
                  </w:p>
                  <w:p>
                    <w:pPr>
                      <w:spacing w:line="419" w:lineRule="auto"/>
                      <w:rPr>
                        <w:rFonts w:ascii="Arial"/>
                        <w:sz w:val="21"/>
                      </w:rPr>
                    </w:pPr>
                    <w:r/>
                  </w:p>
                  <w:p>
                    <w:pPr>
                      <w:ind w:left="2000"/>
                      <w:spacing w:before="56" w:line="219" w:lineRule="auto"/>
                      <w:rPr>
                        <w:rFonts w:ascii="SimSun" w:hAnsi="SimSun" w:eastAsia="SimSun" w:cs="SimSun"/>
                        <w:sz w:val="17"/>
                        <w:szCs w:val="17"/>
                      </w:rPr>
                    </w:pPr>
                    <w:r>
                      <w:rPr>
                        <w:rFonts w:ascii="SimSun" w:hAnsi="SimSun" w:eastAsia="SimSun" w:cs="SimSun"/>
                        <w:sz w:val="17"/>
                        <w:szCs w:val="17"/>
                        <w:spacing w:val="-5"/>
                      </w:rPr>
                      <w:t>系统体系结构建模(C-U 矩阵)</w:t>
                    </w:r>
                  </w:p>
                </w:txbxContent>
              </v:textbox>
            </v:shape>
            <v:shape id="_x0000_s1236" style="position:absolute;left:6050;top:724;width:1005;height:823;" filled="false" stroked="false" type="#_x0000_t202">
              <v:fill on="false"/>
              <v:stroke on="false"/>
              <v:path/>
              <v:imagedata o:title=""/>
              <o:lock v:ext="edit" aspectratio="false"/>
              <v:textbox inset="0mm,0mm,0mm,0mm">
                <w:txbxContent>
                  <w:p>
                    <w:pPr>
                      <w:ind w:left="22"/>
                      <w:spacing w:before="19" w:line="220" w:lineRule="auto"/>
                      <w:rPr>
                        <w:rFonts w:ascii="SimHei" w:hAnsi="SimHei" w:eastAsia="SimHei" w:cs="SimHei"/>
                        <w:sz w:val="17"/>
                        <w:szCs w:val="17"/>
                      </w:rPr>
                    </w:pPr>
                    <w:r>
                      <w:rPr>
                        <w:rFonts w:ascii="SimHei" w:hAnsi="SimHei" w:eastAsia="SimHei" w:cs="SimHei"/>
                        <w:sz w:val="17"/>
                        <w:szCs w:val="17"/>
                        <w:b/>
                        <w:bCs/>
                        <w:spacing w:val="-10"/>
                      </w:rPr>
                      <w:t>数据需求分析</w:t>
                    </w:r>
                  </w:p>
                  <w:p>
                    <w:pPr>
                      <w:ind w:left="20" w:right="37"/>
                      <w:spacing w:before="1" w:line="221" w:lineRule="auto"/>
                      <w:jc w:val="both"/>
                      <w:rPr>
                        <w:rFonts w:ascii="SimSun" w:hAnsi="SimSun" w:eastAsia="SimSun" w:cs="SimSun"/>
                        <w:sz w:val="17"/>
                        <w:szCs w:val="17"/>
                      </w:rPr>
                    </w:pPr>
                    <w:r>
                      <w:rPr>
                        <w:rFonts w:ascii="SimSun" w:hAnsi="SimSun" w:eastAsia="SimSun" w:cs="SimSun"/>
                        <w:sz w:val="17"/>
                        <w:szCs w:val="17"/>
                        <w:spacing w:val="-13"/>
                      </w:rPr>
                      <w:t>用户视图收集</w:t>
                    </w:r>
                    <w:r>
                      <w:rPr>
                        <w:rFonts w:ascii="SimSun" w:hAnsi="SimSun" w:eastAsia="SimSun" w:cs="SimSun"/>
                        <w:sz w:val="17"/>
                        <w:szCs w:val="17"/>
                        <w:spacing w:val="3"/>
                      </w:rPr>
                      <w:t xml:space="preserve"> </w:t>
                    </w:r>
                    <w:r>
                      <w:rPr>
                        <w:rFonts w:ascii="SimSun" w:hAnsi="SimSun" w:eastAsia="SimSun" w:cs="SimSun"/>
                        <w:sz w:val="17"/>
                        <w:szCs w:val="17"/>
                        <w:spacing w:val="-13"/>
                      </w:rPr>
                      <w:t>用户视图分析</w:t>
                    </w:r>
                    <w:r>
                      <w:rPr>
                        <w:rFonts w:ascii="SimSun" w:hAnsi="SimSun" w:eastAsia="SimSun" w:cs="SimSun"/>
                        <w:sz w:val="17"/>
                        <w:szCs w:val="17"/>
                        <w:spacing w:val="3"/>
                      </w:rPr>
                      <w:t xml:space="preserve"> </w:t>
                    </w:r>
                    <w:r>
                      <w:rPr>
                        <w:rFonts w:ascii="SimSun" w:hAnsi="SimSun" w:eastAsia="SimSun" w:cs="SimSun"/>
                        <w:sz w:val="17"/>
                        <w:szCs w:val="17"/>
                        <w:spacing w:val="-13"/>
                      </w:rPr>
                      <w:t>数据元素分析</w:t>
                    </w:r>
                  </w:p>
                </w:txbxContent>
              </v:textbox>
            </v:shape>
            <v:shape id="_x0000_s1238" style="position:absolute;left:6050;top:2345;width:959;height:820;" filled="false" stroked="false" type="#_x0000_t202">
              <v:fill on="false"/>
              <v:stroke on="false"/>
              <v:path/>
              <v:imagedata o:title=""/>
              <o:lock v:ext="edit" aspectratio="false"/>
              <v:textbox inset="0mm,0mm,0mm,0mm">
                <w:txbxContent>
                  <w:p>
                    <w:pPr>
                      <w:ind w:left="138" w:right="20" w:hanging="119"/>
                      <w:spacing w:before="19" w:line="221" w:lineRule="auto"/>
                      <w:rPr>
                        <w:rFonts w:ascii="SimSun" w:hAnsi="SimSun" w:eastAsia="SimSun" w:cs="SimSun"/>
                        <w:sz w:val="17"/>
                        <w:szCs w:val="17"/>
                      </w:rPr>
                    </w:pPr>
                    <w:r>
                      <w:rPr>
                        <w:rFonts w:ascii="SimHei" w:hAnsi="SimHei" w:eastAsia="SimHei" w:cs="SimHei"/>
                        <w:sz w:val="17"/>
                        <w:szCs w:val="17"/>
                        <w:spacing w:val="-12"/>
                        <w:w w:val="96"/>
                      </w:rPr>
                      <w:t>系统信息建模</w:t>
                    </w:r>
                    <w:r>
                      <w:rPr>
                        <w:rFonts w:ascii="SimHei" w:hAnsi="SimHei" w:eastAsia="SimHei" w:cs="SimHei"/>
                        <w:sz w:val="17"/>
                        <w:szCs w:val="17"/>
                        <w:spacing w:val="6"/>
                      </w:rPr>
                      <w:t xml:space="preserve"> </w:t>
                    </w:r>
                    <w:r>
                      <w:rPr>
                        <w:rFonts w:ascii="SimSun" w:hAnsi="SimSun" w:eastAsia="SimSun" w:cs="SimSun"/>
                        <w:sz w:val="17"/>
                        <w:szCs w:val="17"/>
                        <w:spacing w:val="-15"/>
                      </w:rPr>
                      <w:t>主题库定义</w:t>
                    </w:r>
                    <w:r>
                      <w:rPr>
                        <w:rFonts w:ascii="SimSun" w:hAnsi="SimSun" w:eastAsia="SimSun" w:cs="SimSun"/>
                        <w:sz w:val="17"/>
                        <w:szCs w:val="17"/>
                        <w:spacing w:val="2"/>
                      </w:rPr>
                      <w:t xml:space="preserve"> </w:t>
                    </w:r>
                    <w:r>
                      <w:rPr>
                        <w:rFonts w:ascii="SimSun" w:hAnsi="SimSun" w:eastAsia="SimSun" w:cs="SimSun"/>
                        <w:sz w:val="17"/>
                        <w:szCs w:val="17"/>
                        <w:spacing w:val="-11"/>
                      </w:rPr>
                      <w:t>基本表定义</w:t>
                    </w:r>
                    <w:r>
                      <w:rPr>
                        <w:rFonts w:ascii="SimSun" w:hAnsi="SimSun" w:eastAsia="SimSun" w:cs="SimSun"/>
                        <w:sz w:val="17"/>
                        <w:szCs w:val="17"/>
                        <w:spacing w:val="2"/>
                      </w:rPr>
                      <w:t xml:space="preserve"> </w:t>
                    </w:r>
                    <w:r>
                      <w:rPr>
                        <w:rFonts w:ascii="SimSun" w:hAnsi="SimSun" w:eastAsia="SimSun" w:cs="SimSun"/>
                        <w:sz w:val="17"/>
                        <w:szCs w:val="17"/>
                        <w:spacing w:val="-11"/>
                      </w:rPr>
                      <w:t>数据元目录</w:t>
                    </w:r>
                  </w:p>
                </w:txbxContent>
              </v:textbox>
            </v:shape>
            <v:shape id="_x0000_s1240" style="position:absolute;left:3660;top:2556;width:690;height:420;" filled="false" stroked="false" type="#_x0000_t202">
              <v:fill on="false"/>
              <v:stroke on="false"/>
              <v:path/>
              <v:imagedata o:title=""/>
              <o:lock v:ext="edit" aspectratio="false"/>
              <v:textbox inset="0mm,0mm,0mm,0mm">
                <w:txbxContent>
                  <w:p>
                    <w:pPr>
                      <w:ind w:left="20" w:right="20"/>
                      <w:spacing w:before="19" w:line="224" w:lineRule="auto"/>
                      <w:rPr>
                        <w:rFonts w:ascii="SimSun" w:hAnsi="SimSun" w:eastAsia="SimSun" w:cs="SimSun"/>
                        <w:sz w:val="17"/>
                        <w:szCs w:val="17"/>
                      </w:rPr>
                    </w:pPr>
                    <w:r>
                      <w:rPr>
                        <w:rFonts w:ascii="SimSun" w:hAnsi="SimSun" w:eastAsia="SimSun" w:cs="SimSun"/>
                        <w:sz w:val="17"/>
                        <w:szCs w:val="17"/>
                        <w:spacing w:val="-8"/>
                      </w:rPr>
                      <w:t>信息模型</w:t>
                    </w:r>
                    <w:r>
                      <w:rPr>
                        <w:rFonts w:ascii="SimSun" w:hAnsi="SimSun" w:eastAsia="SimSun" w:cs="SimSun"/>
                        <w:sz w:val="17"/>
                        <w:szCs w:val="17"/>
                        <w:spacing w:val="1"/>
                      </w:rPr>
                      <w:t xml:space="preserve"> </w:t>
                    </w:r>
                    <w:r>
                      <w:rPr>
                        <w:rFonts w:ascii="SimSun" w:hAnsi="SimSun" w:eastAsia="SimSun" w:cs="SimSun"/>
                        <w:sz w:val="17"/>
                        <w:szCs w:val="17"/>
                        <w:spacing w:val="-10"/>
                      </w:rPr>
                      <w:t>功能模型</w:t>
                    </w:r>
                  </w:p>
                </w:txbxContent>
              </v:textbox>
            </v:shape>
            <v:shape id="_x0000_s1242" style="position:absolute;left:3660;top:1026;width:69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6"/>
                      </w:rPr>
                      <w:t>业务模型</w:t>
                    </w:r>
                  </w:p>
                </w:txbxContent>
              </v:textbox>
            </v:shape>
          </v:group>
        </w:pict>
      </w:r>
    </w:p>
    <w:p>
      <w:pPr>
        <w:ind w:left="3280"/>
        <w:spacing w:before="267" w:line="221" w:lineRule="auto"/>
        <w:rPr>
          <w:rFonts w:ascii="SimSun" w:hAnsi="SimSun" w:eastAsia="SimSun" w:cs="SimSun"/>
          <w:sz w:val="17"/>
          <w:szCs w:val="17"/>
        </w:rPr>
      </w:pPr>
      <w:r>
        <w:rPr>
          <w:rFonts w:ascii="SimSun" w:hAnsi="SimSun" w:eastAsia="SimSun" w:cs="SimSun"/>
          <w:sz w:val="17"/>
          <w:szCs w:val="17"/>
          <w:spacing w:val="11"/>
        </w:rPr>
        <w:t>图18-3</w:t>
      </w:r>
      <w:r>
        <w:rPr>
          <w:rFonts w:ascii="SimSun" w:hAnsi="SimSun" w:eastAsia="SimSun" w:cs="SimSun"/>
          <w:sz w:val="17"/>
          <w:szCs w:val="17"/>
          <w:spacing w:val="7"/>
        </w:rPr>
        <w:t xml:space="preserve">  </w:t>
      </w:r>
      <w:r>
        <w:rPr>
          <w:rFonts w:ascii="Times New Roman" w:hAnsi="Times New Roman" w:eastAsia="Times New Roman" w:cs="Times New Roman"/>
          <w:sz w:val="17"/>
          <w:szCs w:val="17"/>
        </w:rPr>
        <w:t>IRP</w:t>
      </w:r>
      <w:r>
        <w:rPr>
          <w:rFonts w:ascii="Times New Roman" w:hAnsi="Times New Roman" w:eastAsia="Times New Roman" w:cs="Times New Roman"/>
          <w:sz w:val="17"/>
          <w:szCs w:val="17"/>
          <w:spacing w:val="27"/>
          <w:w w:val="102"/>
        </w:rPr>
        <w:t xml:space="preserve"> </w:t>
      </w:r>
      <w:r>
        <w:rPr>
          <w:rFonts w:ascii="SimSun" w:hAnsi="SimSun" w:eastAsia="SimSun" w:cs="SimSun"/>
          <w:sz w:val="17"/>
          <w:szCs w:val="17"/>
          <w:spacing w:val="11"/>
        </w:rPr>
        <w:t>方法论</w:t>
      </w:r>
    </w:p>
    <w:p>
      <w:pPr>
        <w:ind w:firstLine="510"/>
        <w:spacing w:before="279" w:line="265" w:lineRule="auto"/>
        <w:rPr>
          <w:rFonts w:ascii="SimSun" w:hAnsi="SimSun" w:eastAsia="SimSun" w:cs="SimSun"/>
          <w:sz w:val="21"/>
          <w:szCs w:val="21"/>
        </w:rPr>
      </w:pPr>
      <w:r>
        <w:rPr>
          <w:rFonts w:ascii="SimSun" w:hAnsi="SimSun" w:eastAsia="SimSun" w:cs="SimSun"/>
          <w:sz w:val="21"/>
          <w:szCs w:val="21"/>
          <w:spacing w:val="-3"/>
        </w:rPr>
        <w:t>两个阶段：需求分析阶段和建模阶段。需求分</w:t>
      </w:r>
      <w:r>
        <w:rPr>
          <w:rFonts w:ascii="SimSun" w:hAnsi="SimSun" w:eastAsia="SimSun" w:cs="SimSun"/>
          <w:sz w:val="21"/>
          <w:szCs w:val="21"/>
          <w:spacing w:val="-4"/>
        </w:rPr>
        <w:t>析阶段主要涉及职能域、业务域、业务 </w:t>
      </w:r>
      <w:r>
        <w:rPr>
          <w:rFonts w:ascii="SimSun" w:hAnsi="SimSun" w:eastAsia="SimSun" w:cs="SimSun"/>
          <w:sz w:val="21"/>
          <w:szCs w:val="21"/>
          <w:spacing w:val="-4"/>
        </w:rPr>
        <w:t>流程的梳理和定义，以及业务过程所涉及的数据需求，例如用户视图、数据元</w:t>
      </w:r>
      <w:r>
        <w:rPr>
          <w:rFonts w:ascii="SimSun" w:hAnsi="SimSun" w:eastAsia="SimSun" w:cs="SimSun"/>
          <w:sz w:val="21"/>
          <w:szCs w:val="21"/>
          <w:spacing w:val="-5"/>
        </w:rPr>
        <w:t>素的分析等。</w:t>
      </w:r>
      <w:r>
        <w:rPr>
          <w:rFonts w:ascii="SimSun" w:hAnsi="SimSun" w:eastAsia="SimSun" w:cs="SimSun"/>
          <w:sz w:val="21"/>
          <w:szCs w:val="21"/>
        </w:rPr>
        <w:t xml:space="preserve"> </w:t>
      </w:r>
      <w:r>
        <w:rPr>
          <w:rFonts w:ascii="SimSun" w:hAnsi="SimSun" w:eastAsia="SimSun" w:cs="SimSun"/>
          <w:sz w:val="21"/>
          <w:szCs w:val="21"/>
          <w:spacing w:val="-1"/>
        </w:rPr>
        <w:t>建模阶段主要包括系统功能建模和系统信息建模，定义系统的功能</w:t>
      </w:r>
      <w:r>
        <w:rPr>
          <w:rFonts w:ascii="SimSun" w:hAnsi="SimSun" w:eastAsia="SimSun" w:cs="SimSun"/>
          <w:sz w:val="21"/>
          <w:szCs w:val="21"/>
          <w:spacing w:val="-2"/>
        </w:rPr>
        <w:t>模块、程序单元、数据</w:t>
      </w:r>
      <w:r>
        <w:rPr>
          <w:rFonts w:ascii="SimSun" w:hAnsi="SimSun" w:eastAsia="SimSun" w:cs="SimSun"/>
          <w:sz w:val="21"/>
          <w:szCs w:val="21"/>
        </w:rPr>
        <w:t xml:space="preserve">  </w:t>
      </w:r>
      <w:r>
        <w:rPr>
          <w:rFonts w:ascii="SimSun" w:hAnsi="SimSun" w:eastAsia="SimSun" w:cs="SimSun"/>
          <w:sz w:val="21"/>
          <w:szCs w:val="21"/>
          <w:spacing w:val="-9"/>
        </w:rPr>
        <w:t>基本表、数据元目录等。</w:t>
      </w:r>
    </w:p>
    <w:p>
      <w:pPr>
        <w:ind w:firstLine="419"/>
        <w:spacing w:before="33" w:line="272" w:lineRule="auto"/>
        <w:rPr>
          <w:rFonts w:ascii="SimSun" w:hAnsi="SimSun" w:eastAsia="SimSun" w:cs="SimSun"/>
          <w:sz w:val="21"/>
          <w:szCs w:val="21"/>
        </w:rPr>
      </w:pPr>
      <w:r>
        <w:rPr>
          <w:rFonts w:ascii="SimSun" w:hAnsi="SimSun" w:eastAsia="SimSun" w:cs="SimSun"/>
          <w:sz w:val="21"/>
          <w:szCs w:val="21"/>
          <w:spacing w:val="-4"/>
        </w:rPr>
        <w:t>两条主线：业务流程主线和信息资源主线。业务流程主</w:t>
      </w:r>
      <w:r>
        <w:rPr>
          <w:rFonts w:ascii="SimSun" w:hAnsi="SimSun" w:eastAsia="SimSun" w:cs="SimSun"/>
          <w:sz w:val="21"/>
          <w:szCs w:val="21"/>
          <w:spacing w:val="-5"/>
        </w:rPr>
        <w:t>线是基于每个职能域、业务域，</w:t>
      </w:r>
      <w:r>
        <w:rPr>
          <w:rFonts w:ascii="SimSun" w:hAnsi="SimSun" w:eastAsia="SimSun" w:cs="SimSun"/>
          <w:sz w:val="21"/>
          <w:szCs w:val="21"/>
        </w:rPr>
        <w:t xml:space="preserve"> </w:t>
      </w:r>
      <w:r>
        <w:rPr>
          <w:rFonts w:ascii="SimSun" w:hAnsi="SimSun" w:eastAsia="SimSun" w:cs="SimSun"/>
          <w:sz w:val="21"/>
          <w:szCs w:val="21"/>
          <w:spacing w:val="-1"/>
        </w:rPr>
        <w:t>对业务流程进行分析，明确哪些流程能够信息，哪些流程还需要在线下处理。信息资源主 </w:t>
      </w:r>
      <w:r>
        <w:rPr>
          <w:rFonts w:ascii="SimSun" w:hAnsi="SimSun" w:eastAsia="SimSun" w:cs="SimSun"/>
          <w:sz w:val="21"/>
          <w:szCs w:val="21"/>
          <w:spacing w:val="-1"/>
        </w:rPr>
        <w:t>线是对业务流程属性过程所涉及的用户视图、数据对象等信息的统一</w:t>
      </w:r>
      <w:r>
        <w:rPr>
          <w:rFonts w:ascii="SimSun" w:hAnsi="SimSun" w:eastAsia="SimSun" w:cs="SimSun"/>
          <w:sz w:val="21"/>
          <w:szCs w:val="21"/>
          <w:spacing w:val="-2"/>
        </w:rPr>
        <w:t>梳理，例如主题库定</w:t>
      </w:r>
      <w:r>
        <w:rPr>
          <w:rFonts w:ascii="SimSun" w:hAnsi="SimSun" w:eastAsia="SimSun" w:cs="SimSun"/>
          <w:sz w:val="21"/>
          <w:szCs w:val="21"/>
        </w:rPr>
        <w:t xml:space="preserve">  </w:t>
      </w:r>
      <w:r>
        <w:rPr>
          <w:rFonts w:ascii="SimSun" w:hAnsi="SimSun" w:eastAsia="SimSun" w:cs="SimSun"/>
          <w:sz w:val="21"/>
          <w:szCs w:val="21"/>
          <w:spacing w:val="-11"/>
        </w:rPr>
        <w:t>义、基本表定义等。</w:t>
      </w:r>
    </w:p>
    <w:p>
      <w:pPr>
        <w:ind w:left="419"/>
        <w:spacing w:before="92" w:line="219" w:lineRule="auto"/>
        <w:rPr>
          <w:rFonts w:ascii="SimSun" w:hAnsi="SimSun" w:eastAsia="SimSun" w:cs="SimSun"/>
          <w:sz w:val="21"/>
          <w:szCs w:val="21"/>
        </w:rPr>
      </w:pPr>
      <w:r>
        <w:rPr>
          <w:rFonts w:ascii="SimSun" w:hAnsi="SimSun" w:eastAsia="SimSun" w:cs="SimSun"/>
          <w:sz w:val="21"/>
          <w:szCs w:val="21"/>
          <w:spacing w:val="-7"/>
        </w:rPr>
        <w:t>三个模型：业务模型、信息模型和功能模型。</w:t>
      </w:r>
    </w:p>
    <w:p>
      <w:pPr>
        <w:ind w:left="419"/>
        <w:spacing w:before="81" w:line="219" w:lineRule="auto"/>
        <w:rPr>
          <w:rFonts w:ascii="SimSun" w:hAnsi="SimSun" w:eastAsia="SimSun" w:cs="SimSun"/>
          <w:sz w:val="21"/>
          <w:szCs w:val="21"/>
        </w:rPr>
      </w:pPr>
      <w:r>
        <w:rPr>
          <w:rFonts w:ascii="SimSun" w:hAnsi="SimSun" w:eastAsia="SimSun" w:cs="SimSun"/>
          <w:sz w:val="21"/>
          <w:szCs w:val="21"/>
          <w:spacing w:val="-6"/>
        </w:rPr>
        <w:t>一套标准：信息资源管理标准，涉及信息资源的建模和管理的相关要求和规范。</w:t>
      </w:r>
    </w:p>
    <w:p>
      <w:pPr>
        <w:ind w:left="419"/>
        <w:spacing w:before="71" w:line="219" w:lineRule="auto"/>
        <w:rPr>
          <w:rFonts w:ascii="SimSun" w:hAnsi="SimSun" w:eastAsia="SimSun" w:cs="SimSun"/>
          <w:sz w:val="21"/>
          <w:szCs w:val="21"/>
        </w:rPr>
      </w:pPr>
      <w:r>
        <w:rPr>
          <w:rFonts w:ascii="Times New Roman" w:hAnsi="Times New Roman" w:eastAsia="Times New Roman" w:cs="Times New Roman"/>
          <w:sz w:val="21"/>
          <w:szCs w:val="21"/>
          <w:spacing w:val="-6"/>
        </w:rPr>
        <w:t>IRP </w:t>
      </w:r>
      <w:r>
        <w:rPr>
          <w:rFonts w:ascii="SimSun" w:hAnsi="SimSun" w:eastAsia="SimSun" w:cs="SimSun"/>
          <w:sz w:val="21"/>
          <w:szCs w:val="21"/>
          <w:spacing w:val="-6"/>
        </w:rPr>
        <w:t>这种自顶向下方法的优缺点如下。</w:t>
      </w:r>
    </w:p>
    <w:p>
      <w:pPr>
        <w:ind w:right="89" w:firstLine="419"/>
        <w:spacing w:before="61" w:line="266" w:lineRule="auto"/>
        <w:rPr>
          <w:rFonts w:ascii="SimSun" w:hAnsi="SimSun" w:eastAsia="SimSun" w:cs="SimSun"/>
          <w:sz w:val="21"/>
          <w:szCs w:val="21"/>
        </w:rPr>
      </w:pPr>
      <w:r>
        <w:rPr>
          <w:rFonts w:ascii="SimSun" w:hAnsi="SimSun" w:eastAsia="SimSun" w:cs="SimSun"/>
          <w:sz w:val="21"/>
          <w:szCs w:val="21"/>
          <w:spacing w:val="-1"/>
        </w:rPr>
        <w:t>优点：能让企业对现有数据资源有个全面、系统的</w:t>
      </w:r>
      <w:r>
        <w:rPr>
          <w:rFonts w:ascii="SimSun" w:hAnsi="SimSun" w:eastAsia="SimSun" w:cs="SimSun"/>
          <w:sz w:val="21"/>
          <w:szCs w:val="21"/>
          <w:spacing w:val="-2"/>
        </w:rPr>
        <w:t>认识。特别是通过对职能域之间交</w:t>
      </w:r>
      <w:r>
        <w:rPr>
          <w:rFonts w:ascii="SimSun" w:hAnsi="SimSun" w:eastAsia="SimSun" w:cs="SimSun"/>
          <w:sz w:val="21"/>
          <w:szCs w:val="21"/>
        </w:rPr>
        <w:t xml:space="preserve"> </w:t>
      </w:r>
      <w:r>
        <w:rPr>
          <w:rFonts w:ascii="SimSun" w:hAnsi="SimSun" w:eastAsia="SimSun" w:cs="SimSun"/>
          <w:sz w:val="21"/>
          <w:szCs w:val="21"/>
          <w:spacing w:val="-1"/>
        </w:rPr>
        <w:t>叉信息的梳理，使企业更加清晰地了解到企业信息的来龙去脉，有助于企</w:t>
      </w:r>
      <w:r>
        <w:rPr>
          <w:rFonts w:ascii="SimSun" w:hAnsi="SimSun" w:eastAsia="SimSun" w:cs="SimSun"/>
          <w:sz w:val="21"/>
          <w:szCs w:val="21"/>
          <w:spacing w:val="-2"/>
        </w:rPr>
        <w:t>业把握各类信息</w:t>
      </w:r>
      <w:r>
        <w:rPr>
          <w:rFonts w:ascii="SimSun" w:hAnsi="SimSun" w:eastAsia="SimSun" w:cs="SimSun"/>
          <w:sz w:val="21"/>
          <w:szCs w:val="21"/>
        </w:rPr>
        <w:t xml:space="preserve"> </w:t>
      </w:r>
      <w:r>
        <w:rPr>
          <w:rFonts w:ascii="SimSun" w:hAnsi="SimSun" w:eastAsia="SimSun" w:cs="SimSun"/>
          <w:sz w:val="21"/>
          <w:szCs w:val="21"/>
          <w:spacing w:val="-1"/>
        </w:rPr>
        <w:t>的源头，有效消除信息孤岛和数据冗余，控制数据的唯一性和</w:t>
      </w:r>
      <w:r>
        <w:rPr>
          <w:rFonts w:ascii="SimSun" w:hAnsi="SimSun" w:eastAsia="SimSun" w:cs="SimSun"/>
          <w:sz w:val="21"/>
          <w:szCs w:val="21"/>
          <w:spacing w:val="-2"/>
        </w:rPr>
        <w:t>准确性，确保获取信息的有</w:t>
      </w:r>
      <w:r>
        <w:rPr>
          <w:rFonts w:ascii="SimSun" w:hAnsi="SimSun" w:eastAsia="SimSun" w:cs="SimSun"/>
          <w:sz w:val="21"/>
          <w:szCs w:val="21"/>
        </w:rPr>
        <w:t xml:space="preserve"> </w:t>
      </w:r>
      <w:r>
        <w:rPr>
          <w:rFonts w:ascii="SimSun" w:hAnsi="SimSun" w:eastAsia="SimSun" w:cs="SimSun"/>
          <w:sz w:val="21"/>
          <w:szCs w:val="21"/>
          <w:spacing w:val="-10"/>
        </w:rPr>
        <w:t>效性。</w:t>
      </w:r>
    </w:p>
    <w:p>
      <w:pPr>
        <w:ind w:left="419"/>
        <w:spacing w:before="68" w:line="219" w:lineRule="auto"/>
        <w:rPr>
          <w:rFonts w:ascii="SimSun" w:hAnsi="SimSun" w:eastAsia="SimSun" w:cs="SimSun"/>
          <w:sz w:val="21"/>
          <w:szCs w:val="21"/>
        </w:rPr>
      </w:pPr>
      <w:r>
        <w:rPr>
          <w:rFonts w:ascii="SimSun" w:hAnsi="SimSun" w:eastAsia="SimSun" w:cs="SimSun"/>
          <w:sz w:val="21"/>
          <w:szCs w:val="21"/>
          <w:spacing w:val="-6"/>
        </w:rPr>
        <w:t>缺点：成本较高，周期较长。这种方法适用于包</w:t>
      </w:r>
      <w:r>
        <w:rPr>
          <w:rFonts w:ascii="SimSun" w:hAnsi="SimSun" w:eastAsia="SimSun" w:cs="SimSun"/>
          <w:sz w:val="21"/>
          <w:szCs w:val="21"/>
          <w:spacing w:val="-7"/>
        </w:rPr>
        <w:t>含咨询的主数据项目建设。</w:t>
      </w:r>
    </w:p>
    <w:p>
      <w:pPr>
        <w:ind w:left="422"/>
        <w:spacing w:before="78" w:line="222" w:lineRule="auto"/>
        <w:rPr>
          <w:rFonts w:ascii="SimHei" w:hAnsi="SimHei" w:eastAsia="SimHei" w:cs="SimHei"/>
          <w:sz w:val="21"/>
          <w:szCs w:val="21"/>
        </w:rPr>
      </w:pPr>
      <w:r>
        <w:rPr>
          <w:rFonts w:ascii="SimHei" w:hAnsi="SimHei" w:eastAsia="SimHei" w:cs="SimHei"/>
          <w:sz w:val="21"/>
          <w:szCs w:val="21"/>
          <w:b/>
          <w:bCs/>
          <w:spacing w:val="1"/>
        </w:rPr>
        <w:t>(2)自底向上的梳理和调研</w:t>
      </w:r>
    </w:p>
    <w:p>
      <w:pPr>
        <w:ind w:left="419"/>
        <w:spacing w:before="100" w:line="219" w:lineRule="auto"/>
        <w:rPr>
          <w:rFonts w:ascii="SimSun" w:hAnsi="SimSun" w:eastAsia="SimSun" w:cs="SimSun"/>
          <w:sz w:val="17"/>
          <w:szCs w:val="17"/>
        </w:rPr>
      </w:pPr>
      <w:r>
        <w:rPr>
          <w:rFonts w:ascii="SimSun" w:hAnsi="SimSun" w:eastAsia="SimSun" w:cs="SimSun"/>
          <w:sz w:val="17"/>
          <w:szCs w:val="17"/>
          <w:spacing w:val="36"/>
        </w:rPr>
        <w:t>由底向上的主数据梳理和调研一般是在主数据范围已确定的前提下</w:t>
      </w:r>
      <w:r>
        <w:rPr>
          <w:rFonts w:ascii="SimSun" w:hAnsi="SimSun" w:eastAsia="SimSun" w:cs="SimSun"/>
          <w:sz w:val="17"/>
          <w:szCs w:val="17"/>
          <w:spacing w:val="-24"/>
        </w:rPr>
        <w:t xml:space="preserve"> </w:t>
      </w:r>
      <w:r>
        <w:rPr>
          <w:rFonts w:ascii="SimSun" w:hAnsi="SimSun" w:eastAsia="SimSun" w:cs="SimSun"/>
          <w:sz w:val="17"/>
          <w:szCs w:val="17"/>
          <w:spacing w:val="36"/>
        </w:rPr>
        <w:t>，</w:t>
      </w:r>
      <w:r>
        <w:rPr>
          <w:rFonts w:ascii="SimSun" w:hAnsi="SimSun" w:eastAsia="SimSun" w:cs="SimSun"/>
          <w:sz w:val="17"/>
          <w:szCs w:val="17"/>
          <w:spacing w:val="-36"/>
        </w:rPr>
        <w:t xml:space="preserve"> </w:t>
      </w:r>
      <w:r>
        <w:rPr>
          <w:rFonts w:ascii="SimSun" w:hAnsi="SimSun" w:eastAsia="SimSun" w:cs="SimSun"/>
          <w:sz w:val="17"/>
          <w:szCs w:val="17"/>
          <w:spacing w:val="36"/>
        </w:rPr>
        <w:t>从企</w:t>
      </w:r>
      <w:r>
        <w:rPr>
          <w:rFonts w:ascii="SimSun" w:hAnsi="SimSun" w:eastAsia="SimSun" w:cs="SimSun"/>
          <w:sz w:val="17"/>
          <w:szCs w:val="17"/>
          <w:spacing w:val="35"/>
        </w:rPr>
        <w:t>业信息系统</w:t>
      </w:r>
    </w:p>
    <w:p>
      <w:pPr>
        <w:spacing w:line="219" w:lineRule="auto"/>
        <w:sectPr>
          <w:pgSz w:w="9400" w:h="13100"/>
          <w:pgMar w:top="400" w:right="454" w:bottom="400" w:left="709" w:header="0" w:footer="0" w:gutter="0"/>
        </w:sectPr>
        <w:rPr>
          <w:rFonts w:ascii="SimSun" w:hAnsi="SimSun" w:eastAsia="SimSun" w:cs="SimSun"/>
          <w:sz w:val="17"/>
          <w:szCs w:val="17"/>
        </w:rPr>
      </w:pPr>
    </w:p>
    <w:p>
      <w:pPr>
        <w:spacing w:before="176" w:line="222" w:lineRule="auto"/>
        <w:rPr>
          <w:rFonts w:ascii="SimHei" w:hAnsi="SimHei" w:eastAsia="SimHei" w:cs="SimHei"/>
          <w:sz w:val="19"/>
          <w:szCs w:val="19"/>
        </w:rPr>
      </w:pPr>
      <w:bookmarkStart w:name="bookmark197" w:id="188"/>
      <w:bookmarkEnd w:id="188"/>
      <w:r>
        <w:rPr>
          <w:rFonts w:ascii="SimSun" w:hAnsi="SimSun" w:eastAsia="SimSun" w:cs="SimSun"/>
          <w:sz w:val="19"/>
          <w:szCs w:val="19"/>
          <w:spacing w:val="-4"/>
          <w:position w:val="-2"/>
        </w:rPr>
        <w:t>230       </w:t>
      </w:r>
      <w:r>
        <w:rPr>
          <w:rFonts w:ascii="SimHei" w:hAnsi="SimHei" w:eastAsia="SimHei" w:cs="SimHei"/>
          <w:sz w:val="19"/>
          <w:szCs w:val="19"/>
          <w:spacing w:val="-4"/>
        </w:rPr>
        <w:t>第四部分</w:t>
      </w:r>
      <w:r>
        <w:rPr>
          <w:rFonts w:ascii="SimHei" w:hAnsi="SimHei" w:eastAsia="SimHei" w:cs="SimHei"/>
          <w:sz w:val="19"/>
          <w:szCs w:val="19"/>
          <w:spacing w:val="2"/>
        </w:rPr>
        <w:t xml:space="preserve">  </w:t>
      </w:r>
      <w:r>
        <w:rPr>
          <w:rFonts w:ascii="SimHei" w:hAnsi="SimHei" w:eastAsia="SimHei" w:cs="SimHei"/>
          <w:sz w:val="19"/>
          <w:szCs w:val="19"/>
          <w:spacing w:val="-4"/>
        </w:rPr>
        <w:t>数据治理之术</w:t>
      </w:r>
    </w:p>
    <w:p>
      <w:pPr>
        <w:pStyle w:val="BodyText"/>
        <w:spacing w:line="407" w:lineRule="auto"/>
        <w:rPr/>
      </w:pPr>
      <w:r/>
    </w:p>
    <w:p>
      <w:pPr>
        <w:ind w:right="44"/>
        <w:spacing w:before="62" w:line="287" w:lineRule="auto"/>
        <w:jc w:val="both"/>
        <w:rPr>
          <w:rFonts w:ascii="SimSun" w:hAnsi="SimSun" w:eastAsia="SimSun" w:cs="SimSun"/>
          <w:sz w:val="19"/>
          <w:szCs w:val="19"/>
        </w:rPr>
      </w:pPr>
      <w:r>
        <w:rPr>
          <w:rFonts w:ascii="SimSun" w:hAnsi="SimSun" w:eastAsia="SimSun" w:cs="SimSun"/>
          <w:sz w:val="19"/>
          <w:szCs w:val="19"/>
          <w:spacing w:val="19"/>
        </w:rPr>
        <w:t>入手，对已建系统、在建系统、待建系统的</w:t>
      </w:r>
      <w:r>
        <w:rPr>
          <w:rFonts w:ascii="SimSun" w:hAnsi="SimSun" w:eastAsia="SimSun" w:cs="SimSun"/>
          <w:sz w:val="19"/>
          <w:szCs w:val="19"/>
          <w:spacing w:val="18"/>
        </w:rPr>
        <w:t>数据视图进行梳理和分析，识别出主数据在信</w:t>
      </w:r>
      <w:r>
        <w:rPr>
          <w:rFonts w:ascii="SimSun" w:hAnsi="SimSun" w:eastAsia="SimSun" w:cs="SimSun"/>
          <w:sz w:val="19"/>
          <w:szCs w:val="19"/>
        </w:rPr>
        <w:t xml:space="preserve"> </w:t>
      </w:r>
      <w:r>
        <w:rPr>
          <w:rFonts w:ascii="SimSun" w:hAnsi="SimSun" w:eastAsia="SimSun" w:cs="SimSun"/>
          <w:sz w:val="19"/>
          <w:szCs w:val="19"/>
          <w:spacing w:val="19"/>
        </w:rPr>
        <w:t>息系统中的分布情况，理清数据的来源和去向、数据的管理现状等。另外，还需要对未在</w:t>
      </w:r>
      <w:r>
        <w:rPr>
          <w:rFonts w:ascii="SimSun" w:hAnsi="SimSun" w:eastAsia="SimSun" w:cs="SimSun"/>
          <w:sz w:val="19"/>
          <w:szCs w:val="19"/>
          <w:spacing w:val="18"/>
        </w:rPr>
        <w:t xml:space="preserve"> </w:t>
      </w:r>
      <w:r>
        <w:rPr>
          <w:rFonts w:ascii="SimSun" w:hAnsi="SimSun" w:eastAsia="SimSun" w:cs="SimSun"/>
          <w:sz w:val="19"/>
          <w:szCs w:val="19"/>
          <w:spacing w:val="17"/>
        </w:rPr>
        <w:t>系统中管理的数据(我们常说的线下数据)进行</w:t>
      </w:r>
      <w:r>
        <w:rPr>
          <w:rFonts w:ascii="SimSun" w:hAnsi="SimSun" w:eastAsia="SimSun" w:cs="SimSun"/>
          <w:sz w:val="19"/>
          <w:szCs w:val="19"/>
          <w:spacing w:val="16"/>
        </w:rPr>
        <w:t>整理和分析。</w:t>
      </w:r>
    </w:p>
    <w:p>
      <w:pPr>
        <w:ind w:firstLine="410"/>
        <w:spacing w:before="82" w:line="288" w:lineRule="auto"/>
        <w:rPr>
          <w:rFonts w:ascii="SimSun" w:hAnsi="SimSun" w:eastAsia="SimSun" w:cs="SimSun"/>
          <w:sz w:val="19"/>
          <w:szCs w:val="19"/>
        </w:rPr>
      </w:pPr>
      <w:r>
        <w:rPr>
          <w:rFonts w:ascii="SimSun" w:hAnsi="SimSun" w:eastAsia="SimSun" w:cs="SimSun"/>
          <w:sz w:val="19"/>
          <w:szCs w:val="19"/>
          <w:spacing w:val="15"/>
        </w:rPr>
        <w:t>通过数据梳理，彻底搞清楚企业现有关键数据的分布、主要管理部门、数据管理情况、</w:t>
      </w:r>
      <w:r>
        <w:rPr>
          <w:rFonts w:ascii="SimSun" w:hAnsi="SimSun" w:eastAsia="SimSun" w:cs="SimSun"/>
          <w:sz w:val="19"/>
          <w:szCs w:val="19"/>
          <w:spacing w:val="14"/>
        </w:rPr>
        <w:t xml:space="preserve"> </w:t>
      </w:r>
      <w:r>
        <w:rPr>
          <w:rFonts w:ascii="SimSun" w:hAnsi="SimSun" w:eastAsia="SimSun" w:cs="SimSun"/>
          <w:sz w:val="19"/>
          <w:szCs w:val="19"/>
          <w:spacing w:val="19"/>
        </w:rPr>
        <w:t>数据的共享交换情况等至关重要的内容，从而为构建主数据管理模式和建立主数据管理体</w:t>
      </w:r>
      <w:r>
        <w:rPr>
          <w:rFonts w:ascii="SimSun" w:hAnsi="SimSun" w:eastAsia="SimSun" w:cs="SimSun"/>
          <w:sz w:val="19"/>
          <w:szCs w:val="19"/>
          <w:spacing w:val="15"/>
        </w:rPr>
        <w:t xml:space="preserve"> </w:t>
      </w:r>
      <w:r>
        <w:rPr>
          <w:rFonts w:ascii="SimSun" w:hAnsi="SimSun" w:eastAsia="SimSun" w:cs="SimSun"/>
          <w:sz w:val="19"/>
          <w:szCs w:val="19"/>
          <w:spacing w:val="7"/>
        </w:rPr>
        <w:t>系打下基础。</w:t>
      </w:r>
    </w:p>
    <w:p>
      <w:pPr>
        <w:ind w:left="410"/>
        <w:spacing w:before="93" w:line="219" w:lineRule="auto"/>
        <w:rPr>
          <w:rFonts w:ascii="SimSun" w:hAnsi="SimSun" w:eastAsia="SimSun" w:cs="SimSun"/>
          <w:sz w:val="19"/>
          <w:szCs w:val="19"/>
        </w:rPr>
      </w:pPr>
      <w:r>
        <w:rPr>
          <w:rFonts w:ascii="SimSun" w:hAnsi="SimSun" w:eastAsia="SimSun" w:cs="SimSun"/>
          <w:sz w:val="19"/>
          <w:szCs w:val="19"/>
          <w:spacing w:val="7"/>
        </w:rPr>
        <w:t>自底向上方法的优缺点如下。</w:t>
      </w:r>
    </w:p>
    <w:p>
      <w:pPr>
        <w:ind w:left="410"/>
        <w:spacing w:before="103" w:line="219" w:lineRule="auto"/>
        <w:rPr>
          <w:rFonts w:ascii="SimSun" w:hAnsi="SimSun" w:eastAsia="SimSun" w:cs="SimSun"/>
          <w:sz w:val="19"/>
          <w:szCs w:val="19"/>
        </w:rPr>
      </w:pPr>
      <w:r>
        <w:rPr>
          <w:rFonts w:ascii="SimSun" w:hAnsi="SimSun" w:eastAsia="SimSun" w:cs="SimSun"/>
          <w:sz w:val="19"/>
          <w:szCs w:val="19"/>
          <w:spacing w:val="12"/>
        </w:rPr>
        <w:t>优点：针对性强，快速实施，成本和周期可控，快速见效。</w:t>
      </w:r>
    </w:p>
    <w:p>
      <w:pPr>
        <w:ind w:right="46" w:firstLine="410"/>
        <w:spacing w:before="75" w:line="275" w:lineRule="auto"/>
        <w:rPr>
          <w:rFonts w:ascii="SimSun" w:hAnsi="SimSun" w:eastAsia="SimSun" w:cs="SimSun"/>
          <w:sz w:val="19"/>
          <w:szCs w:val="19"/>
        </w:rPr>
      </w:pPr>
      <w:r>
        <w:rPr>
          <w:rFonts w:ascii="SimSun" w:hAnsi="SimSun" w:eastAsia="SimSun" w:cs="SimSun"/>
          <w:sz w:val="19"/>
          <w:szCs w:val="19"/>
          <w:spacing w:val="20"/>
        </w:rPr>
        <w:t>缺点：梳理的数据不够全面和系统。这种方法适用于项</w:t>
      </w:r>
      <w:r>
        <w:rPr>
          <w:rFonts w:ascii="SimSun" w:hAnsi="SimSun" w:eastAsia="SimSun" w:cs="SimSun"/>
          <w:sz w:val="19"/>
          <w:szCs w:val="19"/>
          <w:spacing w:val="19"/>
        </w:rPr>
        <w:t>目目标和范围相对明确的主数</w:t>
      </w:r>
      <w:r>
        <w:rPr>
          <w:rFonts w:ascii="SimSun" w:hAnsi="SimSun" w:eastAsia="SimSun" w:cs="SimSun"/>
          <w:sz w:val="19"/>
          <w:szCs w:val="19"/>
        </w:rPr>
        <w:t xml:space="preserve"> </w:t>
      </w:r>
      <w:r>
        <w:rPr>
          <w:rFonts w:ascii="SimSun" w:hAnsi="SimSun" w:eastAsia="SimSun" w:cs="SimSun"/>
          <w:sz w:val="19"/>
          <w:szCs w:val="19"/>
          <w:spacing w:val="7"/>
        </w:rPr>
        <w:t>据管理项目。</w:t>
      </w:r>
    </w:p>
    <w:p>
      <w:pPr>
        <w:ind w:left="412"/>
        <w:spacing w:before="200" w:line="222" w:lineRule="auto"/>
        <w:outlineLvl w:val="6"/>
        <w:rPr>
          <w:rFonts w:ascii="SimHei" w:hAnsi="SimHei" w:eastAsia="SimHei" w:cs="SimHei"/>
          <w:sz w:val="19"/>
          <w:szCs w:val="19"/>
        </w:rPr>
      </w:pPr>
      <w:r>
        <w:rPr>
          <w:rFonts w:ascii="SimHei" w:hAnsi="SimHei" w:eastAsia="SimHei" w:cs="SimHei"/>
          <w:sz w:val="19"/>
          <w:szCs w:val="19"/>
          <w:b/>
          <w:bCs/>
          <w:spacing w:val="8"/>
        </w:rPr>
        <w:t>5.识别主数据</w:t>
      </w:r>
    </w:p>
    <w:p>
      <w:pPr>
        <w:ind w:right="43"/>
        <w:spacing w:before="65" w:line="361" w:lineRule="exact"/>
        <w:jc w:val="right"/>
        <w:rPr>
          <w:rFonts w:ascii="SimSun" w:hAnsi="SimSun" w:eastAsia="SimSun" w:cs="SimSun"/>
          <w:sz w:val="19"/>
          <w:szCs w:val="19"/>
        </w:rPr>
      </w:pPr>
      <w:r>
        <w:rPr>
          <w:rFonts w:ascii="SimSun" w:hAnsi="SimSun" w:eastAsia="SimSun" w:cs="SimSun"/>
          <w:sz w:val="19"/>
          <w:szCs w:val="19"/>
          <w:spacing w:val="20"/>
          <w:position w:val="13"/>
        </w:rPr>
        <w:t>在茫茫“数海”中识别主数据是一项非常复杂的工程，它不仅</w:t>
      </w:r>
      <w:r>
        <w:rPr>
          <w:rFonts w:ascii="SimSun" w:hAnsi="SimSun" w:eastAsia="SimSun" w:cs="SimSun"/>
          <w:sz w:val="19"/>
          <w:szCs w:val="19"/>
          <w:spacing w:val="19"/>
          <w:position w:val="13"/>
        </w:rPr>
        <w:t>要依靠专家的经验并结</w:t>
      </w:r>
    </w:p>
    <w:p>
      <w:pPr>
        <w:spacing w:line="220" w:lineRule="auto"/>
        <w:rPr>
          <w:rFonts w:ascii="SimSun" w:hAnsi="SimSun" w:eastAsia="SimSun" w:cs="SimSun"/>
          <w:sz w:val="19"/>
          <w:szCs w:val="19"/>
        </w:rPr>
      </w:pPr>
      <w:r>
        <w:rPr>
          <w:rFonts w:ascii="SimSun" w:hAnsi="SimSun" w:eastAsia="SimSun" w:cs="SimSun"/>
          <w:sz w:val="19"/>
          <w:szCs w:val="19"/>
          <w:spacing w:val="10"/>
        </w:rPr>
        <w:t>合行业的具体情况，还要有一定的方法。</w:t>
      </w:r>
    </w:p>
    <w:p>
      <w:pPr>
        <w:ind w:left="402"/>
        <w:spacing w:before="69" w:line="330" w:lineRule="exact"/>
        <w:rPr>
          <w:rFonts w:ascii="SimHei" w:hAnsi="SimHei" w:eastAsia="SimHei" w:cs="SimHei"/>
          <w:sz w:val="19"/>
          <w:szCs w:val="19"/>
        </w:rPr>
      </w:pPr>
      <w:r>
        <w:rPr>
          <w:rFonts w:ascii="SimHei" w:hAnsi="SimHei" w:eastAsia="SimHei" w:cs="SimHei"/>
          <w:sz w:val="19"/>
          <w:szCs w:val="19"/>
          <w:b/>
          <w:bCs/>
          <w:spacing w:val="17"/>
          <w:position w:val="10"/>
        </w:rPr>
        <w:t>(1)识别主数据的两个方法</w:t>
      </w:r>
    </w:p>
    <w:p>
      <w:pPr>
        <w:ind w:left="412"/>
        <w:spacing w:before="1" w:line="220" w:lineRule="auto"/>
        <w:rPr>
          <w:rFonts w:ascii="SimHei" w:hAnsi="SimHei" w:eastAsia="SimHei" w:cs="SimHei"/>
          <w:sz w:val="19"/>
          <w:szCs w:val="19"/>
        </w:rPr>
      </w:pPr>
      <w:r>
        <w:rPr>
          <w:rFonts w:ascii="SimHei" w:hAnsi="SimHei" w:eastAsia="SimHei" w:cs="SimHei"/>
          <w:sz w:val="19"/>
          <w:szCs w:val="19"/>
          <w:b/>
          <w:bCs/>
          <w:spacing w:val="10"/>
        </w:rPr>
        <w:t>方法一：主数据特征识别法</w:t>
      </w:r>
    </w:p>
    <w:p>
      <w:pPr>
        <w:ind w:right="36" w:firstLine="410"/>
        <w:spacing w:before="84" w:line="276" w:lineRule="auto"/>
        <w:rPr>
          <w:rFonts w:ascii="SimSun" w:hAnsi="SimSun" w:eastAsia="SimSun" w:cs="SimSun"/>
          <w:sz w:val="19"/>
          <w:szCs w:val="19"/>
        </w:rPr>
      </w:pPr>
      <w:r>
        <w:rPr>
          <w:rFonts w:ascii="SimSun" w:hAnsi="SimSun" w:eastAsia="SimSun" w:cs="SimSun"/>
          <w:sz w:val="19"/>
          <w:szCs w:val="19"/>
          <w:spacing w:val="16"/>
        </w:rPr>
        <w:t>该方法主要评估企业全部数据中的各类主数据是否符合主数据</w:t>
      </w:r>
      <w:r>
        <w:rPr>
          <w:rFonts w:ascii="SimSun" w:hAnsi="SimSun" w:eastAsia="SimSun" w:cs="SimSun"/>
          <w:sz w:val="19"/>
          <w:szCs w:val="19"/>
          <w:spacing w:val="15"/>
        </w:rPr>
        <w:t>的每个特征(见图18-4),</w:t>
      </w:r>
      <w:r>
        <w:rPr>
          <w:rFonts w:ascii="SimSun" w:hAnsi="SimSun" w:eastAsia="SimSun" w:cs="SimSun"/>
          <w:sz w:val="19"/>
          <w:szCs w:val="19"/>
        </w:rPr>
        <w:t xml:space="preserve"> </w:t>
      </w:r>
      <w:r>
        <w:rPr>
          <w:rFonts w:ascii="SimSun" w:hAnsi="SimSun" w:eastAsia="SimSun" w:cs="SimSun"/>
          <w:sz w:val="19"/>
          <w:szCs w:val="19"/>
          <w:spacing w:val="12"/>
        </w:rPr>
        <w:t>如发现任何不符合主数据特征的数据，则将其剔除出主数据管理的范畴。</w:t>
      </w:r>
    </w:p>
    <w:p>
      <w:pPr>
        <w:pStyle w:val="BodyText"/>
        <w:ind w:firstLine="1359"/>
        <w:spacing w:before="137" w:line="2410" w:lineRule="exact"/>
        <w:rPr/>
      </w:pPr>
      <w:r>
        <w:rPr>
          <w:position w:val="-48"/>
        </w:rPr>
        <w:pict>
          <v:group id="_x0000_s1244" style="mso-position-vertical-relative:line;mso-position-horizontal-relative:char;width:275.55pt;height:120.5pt;" filled="false" stroked="false" coordsize="5510,2410" coordorigin="0,0">
            <v:shape id="_x0000_s1246" style="position:absolute;left:0;top:0;width:5510;height:2410;" filled="false" stroked="false" type="#_x0000_t75">
              <v:imagedata o:title="" r:id="rId206"/>
            </v:shape>
            <v:shape id="_x0000_s1248" style="position:absolute;left:0;top:196;width:5447;height:2025;" filled="false" stroked="false" type="#_x0000_t202">
              <v:fill on="false"/>
              <v:stroke on="false"/>
              <v:path/>
              <v:imagedata o:title=""/>
              <o:lock v:ext="edit" aspectratio="false"/>
              <v:textbox inset="0mm,0mm,0mm,0mm">
                <w:txbxContent>
                  <w:p>
                    <w:pPr>
                      <w:ind w:left="4209"/>
                      <w:spacing w:before="20" w:line="219" w:lineRule="auto"/>
                      <w:rPr>
                        <w:rFonts w:ascii="SimSun" w:hAnsi="SimSun" w:eastAsia="SimSun" w:cs="SimSun"/>
                        <w:sz w:val="17"/>
                        <w:szCs w:val="17"/>
                      </w:rPr>
                    </w:pPr>
                    <w:r>
                      <w:rPr>
                        <w:rFonts w:ascii="SimSun" w:hAnsi="SimSun" w:eastAsia="SimSun" w:cs="SimSun"/>
                        <w:sz w:val="17"/>
                        <w:szCs w:val="17"/>
                        <w:spacing w:val="-3"/>
                      </w:rPr>
                      <w:t>高共享性</w:t>
                    </w:r>
                  </w:p>
                  <w:p>
                    <w:pPr>
                      <w:spacing w:line="311" w:lineRule="auto"/>
                      <w:rPr>
                        <w:rFonts w:ascii="Arial"/>
                        <w:sz w:val="21"/>
                      </w:rPr>
                    </w:pPr>
                    <w:r/>
                  </w:p>
                  <w:p>
                    <w:pPr>
                      <w:spacing w:line="311" w:lineRule="auto"/>
                      <w:rPr>
                        <w:rFonts w:ascii="Arial"/>
                        <w:sz w:val="21"/>
                      </w:rPr>
                    </w:pPr>
                    <w:r/>
                  </w:p>
                  <w:p>
                    <w:pPr>
                      <w:ind w:left="20"/>
                      <w:spacing w:before="62" w:line="235" w:lineRule="auto"/>
                      <w:rPr>
                        <w:rFonts w:ascii="SimSun" w:hAnsi="SimSun" w:eastAsia="SimSun" w:cs="SimSun"/>
                        <w:sz w:val="17"/>
                        <w:szCs w:val="17"/>
                      </w:rPr>
                    </w:pPr>
                    <w:r>
                      <w:rPr>
                        <w:rFonts w:ascii="SimSun" w:hAnsi="SimSun" w:eastAsia="SimSun" w:cs="SimSun"/>
                        <w:sz w:val="17"/>
                        <w:szCs w:val="17"/>
                        <w:spacing w:val="-5"/>
                        <w:position w:val="-1"/>
                      </w:rPr>
                      <w:t>实体独立性</w:t>
                    </w:r>
                    <w:r>
                      <w:rPr>
                        <w:rFonts w:ascii="SimSun" w:hAnsi="SimSun" w:eastAsia="SimSun" w:cs="SimSun"/>
                        <w:sz w:val="17"/>
                        <w:szCs w:val="17"/>
                        <w:spacing w:val="13"/>
                        <w:position w:val="-1"/>
                      </w:rPr>
                      <w:t xml:space="preserve">   </w:t>
                    </w:r>
                    <w:r>
                      <w:rPr>
                        <w:rFonts w:ascii="SimSun" w:hAnsi="SimSun" w:eastAsia="SimSun" w:cs="SimSun"/>
                        <w:sz w:val="19"/>
                        <w:szCs w:val="19"/>
                        <w:color w:val="FFFFFF"/>
                        <w:spacing w:val="-5"/>
                        <w:position w:val="-2"/>
                      </w:rPr>
                      <w:t>⑧                   </w:t>
                    </w:r>
                    <w:r>
                      <w:rPr>
                        <w:rFonts w:ascii="SimSun" w:hAnsi="SimSun" w:eastAsia="SimSun" w:cs="SimSun"/>
                        <w:sz w:val="19"/>
                        <w:szCs w:val="19"/>
                        <w:color w:val="FFFFFF"/>
                        <w:spacing w:val="-6"/>
                        <w:position w:val="-2"/>
                      </w:rPr>
                      <w:t xml:space="preserve">             </w:t>
                    </w:r>
                    <w:r>
                      <w:rPr>
                        <w:rFonts w:ascii="SimSun" w:hAnsi="SimSun" w:eastAsia="SimSun" w:cs="SimSun"/>
                        <w:sz w:val="13"/>
                        <w:szCs w:val="13"/>
                        <w:color w:val="FFFFFF"/>
                        <w:spacing w:val="-6"/>
                      </w:rPr>
                      <w:t>⑥     </w:t>
                    </w:r>
                    <w:r>
                      <w:rPr>
                        <w:rFonts w:ascii="SimSun" w:hAnsi="SimSun" w:eastAsia="SimSun" w:cs="SimSun"/>
                        <w:sz w:val="17"/>
                        <w:szCs w:val="17"/>
                        <w:spacing w:val="-6"/>
                        <w:position w:val="2"/>
                      </w:rPr>
                      <w:t>识别唯一性</w:t>
                    </w:r>
                  </w:p>
                  <w:p>
                    <w:pPr>
                      <w:spacing w:line="286" w:lineRule="auto"/>
                      <w:rPr>
                        <w:rFonts w:ascii="Arial"/>
                        <w:sz w:val="21"/>
                      </w:rPr>
                    </w:pPr>
                    <w:r/>
                  </w:p>
                  <w:p>
                    <w:pPr>
                      <w:spacing w:line="286" w:lineRule="auto"/>
                      <w:rPr>
                        <w:rFonts w:ascii="Arial"/>
                        <w:sz w:val="21"/>
                      </w:rPr>
                    </w:pPr>
                    <w:r/>
                  </w:p>
                  <w:p>
                    <w:pPr>
                      <w:ind w:left="3790"/>
                      <w:spacing w:before="62" w:line="227" w:lineRule="auto"/>
                      <w:rPr>
                        <w:rFonts w:ascii="SimSun" w:hAnsi="SimSun" w:eastAsia="SimSun" w:cs="SimSun"/>
                        <w:sz w:val="17"/>
                        <w:szCs w:val="17"/>
                      </w:rPr>
                    </w:pPr>
                    <w:r>
                      <w:rPr>
                        <w:rFonts w:ascii="SimSun" w:hAnsi="SimSun" w:eastAsia="SimSun" w:cs="SimSun"/>
                        <w:sz w:val="19"/>
                        <w:szCs w:val="19"/>
                        <w:color w:val="FFFFFF"/>
                        <w:spacing w:val="-7"/>
                        <w:position w:val="-1"/>
                      </w:rPr>
                      <w:t>回   </w:t>
                    </w:r>
                    <w:r>
                      <w:rPr>
                        <w:rFonts w:ascii="SimSun" w:hAnsi="SimSun" w:eastAsia="SimSun" w:cs="SimSun"/>
                        <w:sz w:val="17"/>
                        <w:szCs w:val="17"/>
                        <w:spacing w:val="-7"/>
                      </w:rPr>
                      <w:t>长期有效性</w:t>
                    </w:r>
                  </w:p>
                </w:txbxContent>
              </v:textbox>
            </v:shape>
            <v:shape id="_x0000_s1250" style="position:absolute;left:409;top:2006;width:83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相对稳定性</w:t>
                    </w:r>
                  </w:p>
                </w:txbxContent>
              </v:textbox>
            </v:shape>
            <v:shape id="_x0000_s1252" style="position:absolute;left:570;top:215;width:676;height:21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7"/>
                        <w:szCs w:val="17"/>
                      </w:rPr>
                    </w:pPr>
                    <w:r>
                      <w:rPr>
                        <w:rFonts w:ascii="SimSun" w:hAnsi="SimSun" w:eastAsia="SimSun" w:cs="SimSun"/>
                        <w:sz w:val="17"/>
                        <w:szCs w:val="17"/>
                        <w:spacing w:val="-9"/>
                      </w:rPr>
                      <w:t>高价值性</w:t>
                    </w:r>
                  </w:p>
                </w:txbxContent>
              </v:textbox>
            </v:shape>
            <v:shape id="_x0000_s1254" style="position:absolute;left:1440;top:227;width:216;height:237;" filled="false" stroked="false" type="#_x0000_t202">
              <v:fill on="false"/>
              <v:stroke on="false"/>
              <v:path/>
              <v:imagedata o:title=""/>
              <o:lock v:ext="edit" aspectratio="false"/>
              <v:textbox inset="0mm,0mm,0mm,0mm">
                <w:txbxContent>
                  <w:p>
                    <w:pPr>
                      <w:ind w:left="20"/>
                      <w:spacing w:before="20" w:line="225" w:lineRule="auto"/>
                      <w:rPr>
                        <w:rFonts w:ascii="STHupo" w:hAnsi="STHupo" w:eastAsia="STHupo" w:cs="STHupo"/>
                        <w:sz w:val="19"/>
                        <w:szCs w:val="19"/>
                      </w:rPr>
                    </w:pPr>
                    <w:r>
                      <w:rPr>
                        <w:rFonts w:ascii="STHupo" w:hAnsi="STHupo" w:eastAsia="STHupo" w:cs="STHupo"/>
                        <w:sz w:val="19"/>
                        <w:szCs w:val="19"/>
                        <w:color w:val="FFFFFF"/>
                      </w:rPr>
                      <w:t>区</w:t>
                    </w:r>
                  </w:p>
                </w:txbxContent>
              </v:textbox>
            </v:shape>
          </v:group>
        </w:pict>
      </w:r>
    </w:p>
    <w:p>
      <w:pPr>
        <w:ind w:left="2980"/>
        <w:spacing w:before="148" w:line="219" w:lineRule="auto"/>
        <w:rPr>
          <w:rFonts w:ascii="SimSun" w:hAnsi="SimSun" w:eastAsia="SimSun" w:cs="SimSun"/>
          <w:sz w:val="19"/>
          <w:szCs w:val="19"/>
        </w:rPr>
      </w:pPr>
      <w:r>
        <w:rPr>
          <w:rFonts w:ascii="SimSun" w:hAnsi="SimSun" w:eastAsia="SimSun" w:cs="SimSun"/>
          <w:sz w:val="19"/>
          <w:szCs w:val="19"/>
          <w:spacing w:val="2"/>
        </w:rPr>
        <w:t>图18-4</w:t>
      </w:r>
      <w:r>
        <w:rPr>
          <w:rFonts w:ascii="SimSun" w:hAnsi="SimSun" w:eastAsia="SimSun" w:cs="SimSun"/>
          <w:sz w:val="19"/>
          <w:szCs w:val="19"/>
          <w:spacing w:val="101"/>
        </w:rPr>
        <w:t xml:space="preserve"> </w:t>
      </w:r>
      <w:r>
        <w:rPr>
          <w:rFonts w:ascii="SimSun" w:hAnsi="SimSun" w:eastAsia="SimSun" w:cs="SimSun"/>
          <w:sz w:val="19"/>
          <w:szCs w:val="19"/>
          <w:spacing w:val="2"/>
        </w:rPr>
        <w:t>主数据的6大特征</w:t>
      </w:r>
    </w:p>
    <w:p>
      <w:pPr>
        <w:ind w:left="412"/>
        <w:spacing w:before="261" w:line="221" w:lineRule="auto"/>
        <w:rPr>
          <w:rFonts w:ascii="SimSun" w:hAnsi="SimSun" w:eastAsia="SimSun" w:cs="SimSun"/>
          <w:sz w:val="19"/>
          <w:szCs w:val="19"/>
        </w:rPr>
      </w:pPr>
      <w:r>
        <w:rPr>
          <w:rFonts w:ascii="SimHei" w:hAnsi="SimHei" w:eastAsia="SimHei" w:cs="SimHei"/>
          <w:sz w:val="19"/>
          <w:szCs w:val="19"/>
          <w:b/>
          <w:bCs/>
          <w:spacing w:val="13"/>
        </w:rPr>
        <w:t>口</w:t>
      </w:r>
      <w:r>
        <w:rPr>
          <w:rFonts w:ascii="SimHei" w:hAnsi="SimHei" w:eastAsia="SimHei" w:cs="SimHei"/>
          <w:sz w:val="19"/>
          <w:szCs w:val="19"/>
          <w:spacing w:val="-39"/>
        </w:rPr>
        <w:t xml:space="preserve"> </w:t>
      </w:r>
      <w:r>
        <w:rPr>
          <w:rFonts w:ascii="SimHei" w:hAnsi="SimHei" w:eastAsia="SimHei" w:cs="SimHei"/>
          <w:sz w:val="19"/>
          <w:szCs w:val="19"/>
          <w:b/>
          <w:bCs/>
          <w:spacing w:val="13"/>
        </w:rPr>
        <w:t>高</w:t>
      </w:r>
      <w:r>
        <w:rPr>
          <w:rFonts w:ascii="SimHei" w:hAnsi="SimHei" w:eastAsia="SimHei" w:cs="SimHei"/>
          <w:sz w:val="19"/>
          <w:szCs w:val="19"/>
          <w:spacing w:val="-44"/>
        </w:rPr>
        <w:t xml:space="preserve"> </w:t>
      </w:r>
      <w:r>
        <w:rPr>
          <w:rFonts w:ascii="SimHei" w:hAnsi="SimHei" w:eastAsia="SimHei" w:cs="SimHei"/>
          <w:sz w:val="19"/>
          <w:szCs w:val="19"/>
          <w:b/>
          <w:bCs/>
          <w:spacing w:val="13"/>
        </w:rPr>
        <w:t>价</w:t>
      </w:r>
      <w:r>
        <w:rPr>
          <w:rFonts w:ascii="SimHei" w:hAnsi="SimHei" w:eastAsia="SimHei" w:cs="SimHei"/>
          <w:sz w:val="19"/>
          <w:szCs w:val="19"/>
          <w:spacing w:val="-44"/>
        </w:rPr>
        <w:t xml:space="preserve"> </w:t>
      </w:r>
      <w:r>
        <w:rPr>
          <w:rFonts w:ascii="SimHei" w:hAnsi="SimHei" w:eastAsia="SimHei" w:cs="SimHei"/>
          <w:sz w:val="19"/>
          <w:szCs w:val="19"/>
          <w:b/>
          <w:bCs/>
          <w:spacing w:val="13"/>
        </w:rPr>
        <w:t>值</w:t>
      </w:r>
      <w:r>
        <w:rPr>
          <w:rFonts w:ascii="SimHei" w:hAnsi="SimHei" w:eastAsia="SimHei" w:cs="SimHei"/>
          <w:sz w:val="19"/>
          <w:szCs w:val="19"/>
          <w:spacing w:val="-44"/>
        </w:rPr>
        <w:t xml:space="preserve"> </w:t>
      </w:r>
      <w:r>
        <w:rPr>
          <w:rFonts w:ascii="SimHei" w:hAnsi="SimHei" w:eastAsia="SimHei" w:cs="SimHei"/>
          <w:sz w:val="19"/>
          <w:szCs w:val="19"/>
          <w:b/>
          <w:bCs/>
          <w:spacing w:val="13"/>
        </w:rPr>
        <w:t>性</w:t>
      </w:r>
      <w:r>
        <w:rPr>
          <w:rFonts w:ascii="SimSun" w:hAnsi="SimSun" w:eastAsia="SimSun" w:cs="SimSun"/>
          <w:sz w:val="19"/>
          <w:szCs w:val="19"/>
          <w:b/>
          <w:bCs/>
          <w:spacing w:val="13"/>
        </w:rPr>
        <w:t>。</w:t>
      </w:r>
      <w:r>
        <w:rPr>
          <w:rFonts w:ascii="SimSun" w:hAnsi="SimSun" w:eastAsia="SimSun" w:cs="SimSun"/>
          <w:sz w:val="19"/>
          <w:szCs w:val="19"/>
          <w:spacing w:val="13"/>
        </w:rPr>
        <w:t>主数据具备极高的业务价值。主</w:t>
      </w:r>
      <w:r>
        <w:rPr>
          <w:rFonts w:ascii="SimSun" w:hAnsi="SimSun" w:eastAsia="SimSun" w:cs="SimSun"/>
          <w:sz w:val="19"/>
          <w:szCs w:val="19"/>
          <w:spacing w:val="12"/>
        </w:rPr>
        <w:t>数据描述企业最核心的数据，是企业最</w:t>
      </w:r>
    </w:p>
    <w:p>
      <w:pPr>
        <w:ind w:left="719"/>
        <w:spacing w:before="114" w:line="218" w:lineRule="auto"/>
        <w:rPr>
          <w:rFonts w:ascii="SimSun" w:hAnsi="SimSun" w:eastAsia="SimSun" w:cs="SimSun"/>
          <w:sz w:val="19"/>
          <w:szCs w:val="19"/>
        </w:rPr>
      </w:pPr>
      <w:r>
        <w:rPr>
          <w:rFonts w:ascii="SimSun" w:hAnsi="SimSun" w:eastAsia="SimSun" w:cs="SimSun"/>
          <w:sz w:val="19"/>
          <w:szCs w:val="19"/>
          <w:spacing w:val="7"/>
        </w:rPr>
        <w:t>有价值的数据资产。</w:t>
      </w:r>
    </w:p>
    <w:p>
      <w:pPr>
        <w:ind w:left="719" w:right="44" w:hanging="309"/>
        <w:spacing w:before="64" w:line="288" w:lineRule="auto"/>
        <w:rPr>
          <w:rFonts w:ascii="SimSun" w:hAnsi="SimSun" w:eastAsia="SimSun" w:cs="SimSun"/>
          <w:sz w:val="19"/>
          <w:szCs w:val="19"/>
        </w:rPr>
      </w:pPr>
      <w:r>
        <w:rPr>
          <w:rFonts w:ascii="SimHei" w:hAnsi="SimHei" w:eastAsia="SimHei" w:cs="SimHei"/>
          <w:sz w:val="19"/>
          <w:szCs w:val="19"/>
          <w:spacing w:val="13"/>
        </w:rPr>
        <w:t>口</w:t>
      </w:r>
      <w:r>
        <w:rPr>
          <w:rFonts w:ascii="SimHei" w:hAnsi="SimHei" w:eastAsia="SimHei" w:cs="SimHei"/>
          <w:sz w:val="19"/>
          <w:szCs w:val="19"/>
          <w:spacing w:val="13"/>
        </w:rPr>
        <w:t xml:space="preserve"> </w:t>
      </w:r>
      <w:r>
        <w:rPr>
          <w:rFonts w:ascii="SimHei" w:hAnsi="SimHei" w:eastAsia="SimHei" w:cs="SimHei"/>
          <w:sz w:val="19"/>
          <w:szCs w:val="19"/>
          <w:b/>
          <w:bCs/>
          <w:spacing w:val="13"/>
        </w:rPr>
        <w:t>高共享性。</w:t>
      </w:r>
      <w:r>
        <w:rPr>
          <w:rFonts w:ascii="SimHei" w:hAnsi="SimHei" w:eastAsia="SimHei" w:cs="SimHei"/>
          <w:sz w:val="19"/>
          <w:szCs w:val="19"/>
          <w:spacing w:val="13"/>
        </w:rPr>
        <w:t xml:space="preserve"> </w:t>
      </w:r>
      <w:r>
        <w:rPr>
          <w:rFonts w:ascii="SimSun" w:hAnsi="SimSun" w:eastAsia="SimSun" w:cs="SimSun"/>
          <w:sz w:val="19"/>
          <w:szCs w:val="19"/>
          <w:spacing w:val="13"/>
        </w:rPr>
        <w:t>主数据一般是不同业务部门、不</w:t>
      </w:r>
      <w:r>
        <w:rPr>
          <w:rFonts w:ascii="SimSun" w:hAnsi="SimSun" w:eastAsia="SimSun" w:cs="SimSun"/>
          <w:sz w:val="19"/>
          <w:szCs w:val="19"/>
          <w:spacing w:val="12"/>
        </w:rPr>
        <w:t>同业务系统之间高度共享的数据，如果</w:t>
      </w:r>
      <w:r>
        <w:rPr>
          <w:rFonts w:ascii="SimSun" w:hAnsi="SimSun" w:eastAsia="SimSun" w:cs="SimSun"/>
          <w:sz w:val="19"/>
          <w:szCs w:val="19"/>
        </w:rPr>
        <w:t xml:space="preserve"> </w:t>
      </w:r>
      <w:r>
        <w:rPr>
          <w:rFonts w:ascii="SimSun" w:hAnsi="SimSun" w:eastAsia="SimSun" w:cs="SimSun"/>
          <w:sz w:val="19"/>
          <w:szCs w:val="19"/>
          <w:spacing w:val="17"/>
        </w:rPr>
        <w:t>数据只在一个系统中使用，并且未来也不会共享给其他系统，则一般不将其</w:t>
      </w:r>
      <w:r>
        <w:rPr>
          <w:rFonts w:ascii="SimSun" w:hAnsi="SimSun" w:eastAsia="SimSun" w:cs="SimSun"/>
          <w:sz w:val="19"/>
          <w:szCs w:val="19"/>
          <w:spacing w:val="16"/>
        </w:rPr>
        <w:t>纳入主</w:t>
      </w:r>
      <w:r>
        <w:rPr>
          <w:rFonts w:ascii="SimSun" w:hAnsi="SimSun" w:eastAsia="SimSun" w:cs="SimSun"/>
          <w:sz w:val="19"/>
          <w:szCs w:val="19"/>
        </w:rPr>
        <w:t xml:space="preserve"> </w:t>
      </w:r>
      <w:r>
        <w:rPr>
          <w:rFonts w:ascii="SimSun" w:hAnsi="SimSun" w:eastAsia="SimSun" w:cs="SimSun"/>
          <w:sz w:val="19"/>
          <w:szCs w:val="19"/>
          <w:spacing w:val="8"/>
        </w:rPr>
        <w:t>数据管理。</w:t>
      </w:r>
    </w:p>
    <w:p>
      <w:pPr>
        <w:ind w:left="719" w:right="79" w:hanging="309"/>
        <w:spacing w:before="89" w:line="269" w:lineRule="auto"/>
        <w:rPr>
          <w:rFonts w:ascii="SimSun" w:hAnsi="SimSun" w:eastAsia="SimSun" w:cs="SimSun"/>
          <w:sz w:val="19"/>
          <w:szCs w:val="19"/>
        </w:rPr>
      </w:pPr>
      <w:r>
        <w:rPr>
          <w:rFonts w:ascii="SimHei" w:hAnsi="SimHei" w:eastAsia="SimHei" w:cs="SimHei"/>
          <w:sz w:val="19"/>
          <w:szCs w:val="19"/>
          <w:spacing w:val="15"/>
        </w:rPr>
        <w:t>口</w:t>
      </w:r>
      <w:r>
        <w:rPr>
          <w:rFonts w:ascii="SimHei" w:hAnsi="SimHei" w:eastAsia="SimHei" w:cs="SimHei"/>
          <w:sz w:val="19"/>
          <w:szCs w:val="19"/>
          <w:spacing w:val="15"/>
        </w:rPr>
        <w:t xml:space="preserve"> </w:t>
      </w:r>
      <w:r>
        <w:rPr>
          <w:rFonts w:ascii="SimHei" w:hAnsi="SimHei" w:eastAsia="SimHei" w:cs="SimHei"/>
          <w:sz w:val="19"/>
          <w:szCs w:val="19"/>
          <w:b/>
          <w:bCs/>
          <w:spacing w:val="15"/>
        </w:rPr>
        <w:t>实体独立性。</w:t>
      </w:r>
      <w:r>
        <w:rPr>
          <w:rFonts w:ascii="SimSun" w:hAnsi="SimSun" w:eastAsia="SimSun" w:cs="SimSun"/>
          <w:sz w:val="19"/>
          <w:szCs w:val="19"/>
          <w:spacing w:val="15"/>
        </w:rPr>
        <w:t>主数据是不可拆分的数据实体，如产品、客户等，是所有业务行为和</w:t>
      </w:r>
      <w:r>
        <w:rPr>
          <w:rFonts w:ascii="SimSun" w:hAnsi="SimSun" w:eastAsia="SimSun" w:cs="SimSun"/>
          <w:sz w:val="19"/>
          <w:szCs w:val="19"/>
          <w:spacing w:val="17"/>
        </w:rPr>
        <w:t xml:space="preserve"> </w:t>
      </w:r>
      <w:r>
        <w:rPr>
          <w:rFonts w:ascii="SimSun" w:hAnsi="SimSun" w:eastAsia="SimSun" w:cs="SimSun"/>
          <w:sz w:val="19"/>
          <w:szCs w:val="19"/>
          <w:spacing w:val="7"/>
        </w:rPr>
        <w:t>交易的基础。</w:t>
      </w:r>
    </w:p>
    <w:p>
      <w:pPr>
        <w:ind w:left="412"/>
        <w:spacing w:before="87" w:line="221" w:lineRule="auto"/>
        <w:rPr>
          <w:rFonts w:ascii="SimSun" w:hAnsi="SimSun" w:eastAsia="SimSun" w:cs="SimSun"/>
          <w:sz w:val="19"/>
          <w:szCs w:val="19"/>
        </w:rPr>
      </w:pPr>
      <w:r>
        <w:rPr>
          <w:rFonts w:ascii="SimHei" w:hAnsi="SimHei" w:eastAsia="SimHei" w:cs="SimHei"/>
          <w:sz w:val="19"/>
          <w:szCs w:val="19"/>
          <w:b/>
          <w:bCs/>
          <w:spacing w:val="15"/>
        </w:rPr>
        <w:t>口识别唯</w:t>
      </w:r>
      <w:r>
        <w:rPr>
          <w:rFonts w:ascii="SimHei" w:hAnsi="SimHei" w:eastAsia="SimHei" w:cs="SimHei"/>
          <w:sz w:val="19"/>
          <w:szCs w:val="19"/>
          <w:spacing w:val="-45"/>
        </w:rPr>
        <w:t xml:space="preserve"> </w:t>
      </w:r>
      <w:r>
        <w:rPr>
          <w:rFonts w:ascii="SimHei" w:hAnsi="SimHei" w:eastAsia="SimHei" w:cs="SimHei"/>
          <w:sz w:val="19"/>
          <w:szCs w:val="19"/>
          <w:b/>
          <w:bCs/>
          <w:spacing w:val="15"/>
        </w:rPr>
        <w:t>一</w:t>
      </w:r>
      <w:r>
        <w:rPr>
          <w:rFonts w:ascii="SimHei" w:hAnsi="SimHei" w:eastAsia="SimHei" w:cs="SimHei"/>
          <w:sz w:val="19"/>
          <w:szCs w:val="19"/>
          <w:spacing w:val="-52"/>
        </w:rPr>
        <w:t xml:space="preserve"> </w:t>
      </w:r>
      <w:r>
        <w:rPr>
          <w:rFonts w:ascii="SimHei" w:hAnsi="SimHei" w:eastAsia="SimHei" w:cs="SimHei"/>
          <w:sz w:val="19"/>
          <w:szCs w:val="19"/>
          <w:b/>
          <w:bCs/>
          <w:spacing w:val="15"/>
        </w:rPr>
        <w:t>性。</w:t>
      </w:r>
      <w:r>
        <w:rPr>
          <w:rFonts w:ascii="SimSun" w:hAnsi="SimSun" w:eastAsia="SimSun" w:cs="SimSun"/>
          <w:sz w:val="19"/>
          <w:szCs w:val="19"/>
          <w:spacing w:val="15"/>
        </w:rPr>
        <w:t>在组织范围内同一主数据要求具有唯一</w:t>
      </w:r>
      <w:r>
        <w:rPr>
          <w:rFonts w:ascii="SimSun" w:hAnsi="SimSun" w:eastAsia="SimSun" w:cs="SimSun"/>
          <w:sz w:val="19"/>
          <w:szCs w:val="19"/>
          <w:spacing w:val="-53"/>
        </w:rPr>
        <w:t xml:space="preserve"> </w:t>
      </w:r>
      <w:r>
        <w:rPr>
          <w:rFonts w:ascii="SimSun" w:hAnsi="SimSun" w:eastAsia="SimSun" w:cs="SimSun"/>
          <w:sz w:val="19"/>
          <w:szCs w:val="19"/>
          <w:spacing w:val="15"/>
        </w:rPr>
        <w:t>的识别标志，如物料、客户都</w:t>
      </w:r>
    </w:p>
    <w:p>
      <w:pPr>
        <w:spacing w:line="221" w:lineRule="auto"/>
        <w:sectPr>
          <w:pgSz w:w="9370" w:h="13090"/>
          <w:pgMar w:top="400" w:right="754" w:bottom="400" w:left="400" w:header="0" w:footer="0" w:gutter="0"/>
        </w:sectPr>
        <w:rPr>
          <w:rFonts w:ascii="SimSun" w:hAnsi="SimSun" w:eastAsia="SimSun" w:cs="SimSun"/>
          <w:sz w:val="19"/>
          <w:szCs w:val="19"/>
        </w:rPr>
      </w:pPr>
    </w:p>
    <w:p>
      <w:pPr>
        <w:ind w:right="42"/>
        <w:spacing w:before="25" w:line="225" w:lineRule="auto"/>
        <w:jc w:val="right"/>
        <w:rPr>
          <w:rFonts w:ascii="SimSun" w:hAnsi="SimSun" w:eastAsia="SimSun" w:cs="SimSun"/>
          <w:sz w:val="21"/>
          <w:szCs w:val="21"/>
        </w:rPr>
      </w:pPr>
      <w:r>
        <w:pict>
          <v:shape id="_x0000_s1256" style="position:absolute;margin-left:262.217pt;margin-top:199.965pt;mso-position-vertical-relative:page;mso-position-horizontal-relative:page;width:11.05pt;height:67.75pt;z-index:25446502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4"/>
                    </w:rPr>
                    <w:t>业务实体重要程度</w:t>
                  </w:r>
                </w:p>
              </w:txbxContent>
            </v:textbox>
          </v:shape>
        </w:pict>
      </w:r>
      <w:r>
        <w:pict>
          <v:shape id="_x0000_s1258" style="position:absolute;margin-left:325.5pt;margin-top:298.319pt;mso-position-vertical-relative:page;mso-position-horizontal-relative:page;width:51pt;height:11.55pt;z-index:25446604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3"/>
                    </w:rPr>
                    <w:t>数据共享程度</w:t>
                  </w:r>
                </w:p>
              </w:txbxContent>
            </v:textbox>
          </v:shape>
        </w:pict>
      </w:r>
      <w:r>
        <w:drawing>
          <wp:anchor distT="0" distB="0" distL="0" distR="0" simplePos="0" relativeHeight="254464000" behindDoc="0" locked="0" layoutInCell="0" allowOverlap="1">
            <wp:simplePos x="0" y="0"/>
            <wp:positionH relativeFrom="page">
              <wp:posOffset>3473420</wp:posOffset>
            </wp:positionH>
            <wp:positionV relativeFrom="page">
              <wp:posOffset>2254230</wp:posOffset>
            </wp:positionV>
            <wp:extent cx="1771658" cy="1524032"/>
            <wp:effectExtent l="0" t="0" r="0" b="0"/>
            <wp:wrapNone/>
            <wp:docPr id="372" name="IM 372"/>
            <wp:cNvGraphicFramePr/>
            <a:graphic>
              <a:graphicData uri="http://schemas.openxmlformats.org/drawingml/2006/picture">
                <pic:pic>
                  <pic:nvPicPr>
                    <pic:cNvPr id="372" name="IM 372"/>
                    <pic:cNvPicPr/>
                  </pic:nvPicPr>
                  <pic:blipFill>
                    <a:blip r:embed="rId207"/>
                    <a:stretch>
                      <a:fillRect/>
                    </a:stretch>
                  </pic:blipFill>
                  <pic:spPr>
                    <a:xfrm rot="0">
                      <a:off x="0" y="0"/>
                      <a:ext cx="1771658" cy="1524032"/>
                    </a:xfrm>
                    <a:prstGeom prst="rect">
                      <a:avLst/>
                    </a:prstGeom>
                  </pic:spPr>
                </pic:pic>
              </a:graphicData>
            </a:graphic>
          </wp:anchor>
        </w:drawing>
      </w:r>
      <w:r>
        <w:rPr>
          <w:rFonts w:ascii="SimHei" w:hAnsi="SimHei" w:eastAsia="SimHei" w:cs="SimHei"/>
          <w:sz w:val="21"/>
          <w:szCs w:val="21"/>
          <w:b/>
          <w:bCs/>
          <w:spacing w:val="-12"/>
        </w:rPr>
        <w:t>第18章</w:t>
      </w:r>
      <w:r>
        <w:rPr>
          <w:rFonts w:ascii="SimHei" w:hAnsi="SimHei" w:eastAsia="SimHei" w:cs="SimHei"/>
          <w:sz w:val="21"/>
          <w:szCs w:val="21"/>
          <w:spacing w:val="-12"/>
        </w:rPr>
        <w:t xml:space="preserve">  </w:t>
      </w:r>
      <w:r>
        <w:rPr>
          <w:rFonts w:ascii="SimHei" w:hAnsi="SimHei" w:eastAsia="SimHei" w:cs="SimHei"/>
          <w:sz w:val="21"/>
          <w:szCs w:val="21"/>
          <w:b/>
          <w:bCs/>
          <w:spacing w:val="-12"/>
        </w:rPr>
        <w:t>主数据管理</w:t>
      </w:r>
      <w:r>
        <w:rPr>
          <w:rFonts w:ascii="SimHei" w:hAnsi="SimHei" w:eastAsia="SimHei" w:cs="SimHei"/>
          <w:sz w:val="21"/>
          <w:szCs w:val="21"/>
          <w:spacing w:val="12"/>
        </w:rPr>
        <w:t xml:space="preserve">     </w:t>
      </w:r>
      <w:r>
        <w:rPr>
          <w:rFonts w:ascii="SimSun" w:hAnsi="SimSun" w:eastAsia="SimSun" w:cs="SimSun"/>
          <w:sz w:val="21"/>
          <w:szCs w:val="21"/>
          <w:spacing w:val="-12"/>
          <w:position w:val="-4"/>
        </w:rPr>
        <w:t>231</w:t>
      </w:r>
    </w:p>
    <w:p>
      <w:pPr>
        <w:pStyle w:val="BodyText"/>
        <w:spacing w:line="407" w:lineRule="auto"/>
        <w:rPr/>
      </w:pPr>
      <w:r/>
    </w:p>
    <w:p>
      <w:pPr>
        <w:ind w:left="739"/>
        <w:spacing w:before="68" w:line="219" w:lineRule="auto"/>
        <w:rPr>
          <w:rFonts w:ascii="SimSun" w:hAnsi="SimSun" w:eastAsia="SimSun" w:cs="SimSun"/>
          <w:sz w:val="21"/>
          <w:szCs w:val="21"/>
        </w:rPr>
      </w:pPr>
      <w:r>
        <w:rPr>
          <w:rFonts w:ascii="SimSun" w:hAnsi="SimSun" w:eastAsia="SimSun" w:cs="SimSun"/>
          <w:sz w:val="21"/>
          <w:szCs w:val="21"/>
          <w:spacing w:val="-11"/>
        </w:rPr>
        <w:t>必须有唯一的编码。</w:t>
      </w:r>
    </w:p>
    <w:p>
      <w:pPr>
        <w:ind w:left="393" w:right="1165"/>
        <w:spacing w:before="58" w:line="250" w:lineRule="auto"/>
        <w:rPr>
          <w:rFonts w:ascii="SimSun" w:hAnsi="SimSun" w:eastAsia="SimSun" w:cs="SimSun"/>
          <w:sz w:val="21"/>
          <w:szCs w:val="21"/>
        </w:rPr>
      </w:pPr>
      <w:r>
        <w:rPr>
          <w:rFonts w:ascii="SimHei" w:hAnsi="SimHei" w:eastAsia="SimHei" w:cs="SimHei"/>
          <w:sz w:val="21"/>
          <w:szCs w:val="21"/>
          <w:b/>
          <w:bCs/>
          <w:spacing w:val="-5"/>
        </w:rPr>
        <w:t>口相对稳定性。</w:t>
      </w:r>
      <w:r>
        <w:rPr>
          <w:rFonts w:ascii="SimSun" w:hAnsi="SimSun" w:eastAsia="SimSun" w:cs="SimSun"/>
          <w:sz w:val="21"/>
          <w:szCs w:val="21"/>
          <w:spacing w:val="-5"/>
        </w:rPr>
        <w:t>与交易数据相比，主数据是相对稳定的，变化频率较低。</w:t>
      </w:r>
      <w:r>
        <w:rPr>
          <w:rFonts w:ascii="SimSun" w:hAnsi="SimSun" w:eastAsia="SimSun" w:cs="SimSun"/>
          <w:sz w:val="21"/>
          <w:szCs w:val="21"/>
          <w:spacing w:val="15"/>
        </w:rPr>
        <w:t xml:space="preserve"> </w:t>
      </w:r>
      <w:r>
        <w:rPr>
          <w:rFonts w:ascii="SimHei" w:hAnsi="SimHei" w:eastAsia="SimHei" w:cs="SimHei"/>
          <w:sz w:val="21"/>
          <w:szCs w:val="21"/>
          <w:b/>
          <w:bCs/>
          <w:spacing w:val="-4"/>
        </w:rPr>
        <w:t>口长期有效性。</w:t>
      </w:r>
      <w:r>
        <w:rPr>
          <w:rFonts w:ascii="SimSun" w:hAnsi="SimSun" w:eastAsia="SimSun" w:cs="SimSun"/>
          <w:sz w:val="21"/>
          <w:szCs w:val="21"/>
          <w:spacing w:val="-4"/>
        </w:rPr>
        <w:t>主数据一般具有较长的生命周期，需要长期保存。</w:t>
      </w:r>
    </w:p>
    <w:p>
      <w:pPr>
        <w:ind w:left="392"/>
        <w:spacing w:before="68" w:line="221" w:lineRule="auto"/>
        <w:rPr>
          <w:rFonts w:ascii="SimHei" w:hAnsi="SimHei" w:eastAsia="SimHei" w:cs="SimHei"/>
          <w:sz w:val="21"/>
          <w:szCs w:val="21"/>
        </w:rPr>
      </w:pPr>
      <w:r>
        <w:rPr>
          <w:rFonts w:ascii="SimHei" w:hAnsi="SimHei" w:eastAsia="SimHei" w:cs="SimHei"/>
          <w:sz w:val="21"/>
          <w:szCs w:val="21"/>
          <w:b/>
          <w:bCs/>
          <w:spacing w:val="-9"/>
        </w:rPr>
        <w:t>方法二：业务影响和共享程度分析矩阵</w:t>
      </w:r>
    </w:p>
    <w:p>
      <w:pPr>
        <w:ind w:right="10" w:firstLine="390"/>
        <w:spacing w:before="62" w:line="261" w:lineRule="auto"/>
        <w:jc w:val="both"/>
        <w:rPr>
          <w:rFonts w:ascii="SimSun" w:hAnsi="SimSun" w:eastAsia="SimSun" w:cs="SimSun"/>
          <w:sz w:val="21"/>
          <w:szCs w:val="21"/>
        </w:rPr>
      </w:pPr>
      <w:r>
        <w:rPr>
          <w:rFonts w:ascii="SimSun" w:hAnsi="SimSun" w:eastAsia="SimSun" w:cs="SimSun"/>
          <w:sz w:val="21"/>
          <w:szCs w:val="21"/>
          <w:spacing w:val="-1"/>
        </w:rPr>
        <w:t>采用定性分析和定量分析相结合的方式，根据数据的共享程度及业务实体相对业务的</w:t>
      </w:r>
      <w:r>
        <w:rPr>
          <w:rFonts w:ascii="SimSun" w:hAnsi="SimSun" w:eastAsia="SimSun" w:cs="SimSun"/>
          <w:sz w:val="21"/>
          <w:szCs w:val="21"/>
          <w:spacing w:val="2"/>
        </w:rPr>
        <w:t xml:space="preserve"> </w:t>
      </w:r>
      <w:r>
        <w:rPr>
          <w:rFonts w:ascii="SimSun" w:hAnsi="SimSun" w:eastAsia="SimSun" w:cs="SimSun"/>
          <w:sz w:val="21"/>
          <w:szCs w:val="21"/>
          <w:spacing w:val="1"/>
        </w:rPr>
        <w:t>重要性进行评估，建立业务影响和共享程度分析矩阵(见图18-5),从而确定适合纳入主数</w:t>
      </w:r>
      <w:r>
        <w:rPr>
          <w:rFonts w:ascii="SimSun" w:hAnsi="SimSun" w:eastAsia="SimSun" w:cs="SimSun"/>
          <w:sz w:val="21"/>
          <w:szCs w:val="21"/>
          <w:spacing w:val="11"/>
        </w:rPr>
        <w:t xml:space="preserve"> </w:t>
      </w:r>
      <w:r>
        <w:rPr>
          <w:rFonts w:ascii="SimSun" w:hAnsi="SimSun" w:eastAsia="SimSun" w:cs="SimSun"/>
          <w:sz w:val="21"/>
          <w:szCs w:val="21"/>
          <w:spacing w:val="-10"/>
        </w:rPr>
        <w:t>据管理的数据范围。</w:t>
      </w:r>
    </w:p>
    <w:p>
      <w:pPr>
        <w:pStyle w:val="BodyText"/>
        <w:ind w:firstLine="589"/>
        <w:spacing w:before="222" w:line="2580" w:lineRule="exact"/>
        <w:rPr/>
      </w:pPr>
      <w:r>
        <w:rPr>
          <w:position w:val="-51"/>
        </w:rPr>
        <w:pict>
          <v:group id="_x0000_s1260" style="mso-position-vertical-relative:line;mso-position-horizontal-relative:char;width:150.05pt;height:129.05pt;" filled="false" stroked="false" coordsize="3001,2581" coordorigin="0,0">
            <v:shape id="_x0000_s1262" style="position:absolute;left:0;top:0;width:3001;height:2581;" filled="false" stroked="false" type="#_x0000_t75">
              <v:imagedata o:title="" r:id="rId208"/>
            </v:shape>
            <v:shape id="_x0000_s1264" style="position:absolute;left:370;top:155;width:2203;height:2088;" filled="false" stroked="false" type="#_x0000_t202">
              <v:fill on="false"/>
              <v:stroke on="false"/>
              <v:path/>
              <v:imagedata o:title=""/>
              <o:lock v:ext="edit" aspectratio="false"/>
              <v:textbox inset="0mm,0mm,0mm,0mm">
                <w:txbxContent>
                  <w:p>
                    <w:pPr>
                      <w:ind w:left="790" w:right="20"/>
                      <w:spacing w:before="19" w:line="220" w:lineRule="auto"/>
                      <w:jc w:val="both"/>
                      <w:rPr>
                        <w:rFonts w:ascii="SimSun" w:hAnsi="SimSun" w:eastAsia="SimSun" w:cs="SimSun"/>
                        <w:sz w:val="13"/>
                        <w:szCs w:val="13"/>
                      </w:rPr>
                    </w:pPr>
                    <w:r>
                      <w:rPr>
                        <w:rFonts w:ascii="SimSun" w:hAnsi="SimSun" w:eastAsia="SimSun" w:cs="SimSun"/>
                        <w:sz w:val="13"/>
                        <w:szCs w:val="13"/>
                        <w:spacing w:val="-6"/>
                      </w:rPr>
                      <w:t>数据共享程度可以有效评</w:t>
                    </w:r>
                    <w:r>
                      <w:rPr>
                        <w:rFonts w:ascii="SimSun" w:hAnsi="SimSun" w:eastAsia="SimSun" w:cs="SimSun"/>
                        <w:sz w:val="13"/>
                        <w:szCs w:val="13"/>
                      </w:rPr>
                      <w:t xml:space="preserve"> </w:t>
                    </w:r>
                    <w:r>
                      <w:rPr>
                        <w:rFonts w:ascii="SimSun" w:hAnsi="SimSun" w:eastAsia="SimSun" w:cs="SimSun"/>
                        <w:sz w:val="13"/>
                        <w:szCs w:val="13"/>
                        <w:spacing w:val="-4"/>
                      </w:rPr>
                      <w:t>估主数据在不同系统之间</w:t>
                    </w:r>
                    <w:r>
                      <w:rPr>
                        <w:rFonts w:ascii="SimSun" w:hAnsi="SimSun" w:eastAsia="SimSun" w:cs="SimSun"/>
                        <w:sz w:val="13"/>
                        <w:szCs w:val="13"/>
                        <w:spacing w:val="5"/>
                      </w:rPr>
                      <w:t xml:space="preserve"> </w:t>
                    </w:r>
                    <w:r>
                      <w:rPr>
                        <w:rFonts w:ascii="SimSun" w:hAnsi="SimSun" w:eastAsia="SimSun" w:cs="SimSun"/>
                        <w:sz w:val="13"/>
                        <w:szCs w:val="13"/>
                        <w:spacing w:val="-11"/>
                      </w:rPr>
                      <w:t>的使用效率和复用程度</w:t>
                    </w:r>
                  </w:p>
                  <w:p>
                    <w:pPr>
                      <w:spacing w:line="472" w:lineRule="auto"/>
                      <w:rPr>
                        <w:rFonts w:ascii="Arial"/>
                        <w:sz w:val="21"/>
                      </w:rPr>
                    </w:pPr>
                    <w:r/>
                  </w:p>
                  <w:p>
                    <w:pPr>
                      <w:ind w:left="980"/>
                      <w:spacing w:before="52" w:line="219" w:lineRule="auto"/>
                      <w:rPr>
                        <w:rFonts w:ascii="SimSun" w:hAnsi="SimSun" w:eastAsia="SimSun" w:cs="SimSun"/>
                        <w:sz w:val="16"/>
                        <w:szCs w:val="16"/>
                      </w:rPr>
                    </w:pPr>
                    <w:r>
                      <w:rPr>
                        <w:rFonts w:ascii="SimSun" w:hAnsi="SimSun" w:eastAsia="SimSun" w:cs="SimSun"/>
                        <w:sz w:val="16"/>
                        <w:szCs w:val="16"/>
                        <w:spacing w:val="-7"/>
                      </w:rPr>
                      <w:t>主数据</w:t>
                    </w:r>
                  </w:p>
                  <w:p>
                    <w:pPr>
                      <w:spacing w:line="383" w:lineRule="auto"/>
                      <w:rPr>
                        <w:rFonts w:ascii="Arial"/>
                        <w:sz w:val="21"/>
                      </w:rPr>
                    </w:pPr>
                    <w:r/>
                  </w:p>
                  <w:p>
                    <w:pPr>
                      <w:ind w:left="20"/>
                      <w:spacing w:before="43" w:line="225" w:lineRule="auto"/>
                      <w:rPr>
                        <w:rFonts w:ascii="SimSun" w:hAnsi="SimSun" w:eastAsia="SimSun" w:cs="SimSun"/>
                        <w:sz w:val="13"/>
                        <w:szCs w:val="13"/>
                      </w:rPr>
                    </w:pPr>
                    <w:r>
                      <w:rPr>
                        <w:rFonts w:ascii="SimSun" w:hAnsi="SimSun" w:eastAsia="SimSun" w:cs="SimSun"/>
                        <w:sz w:val="8"/>
                        <w:szCs w:val="8"/>
                        <w:spacing w:val="-3"/>
                        <w:position w:val="-1"/>
                      </w:rPr>
                      <w:t>从统一      </w:t>
                    </w:r>
                    <w:r>
                      <w:rPr>
                        <w:rFonts w:ascii="SimSun" w:hAnsi="SimSun" w:eastAsia="SimSun" w:cs="SimSun"/>
                        <w:sz w:val="13"/>
                        <w:szCs w:val="13"/>
                        <w:spacing w:val="-3"/>
                      </w:rPr>
                      <w:t>标准化的角度，评</w:t>
                    </w:r>
                  </w:p>
                  <w:p>
                    <w:pPr>
                      <w:ind w:left="20"/>
                      <w:spacing w:before="20" w:line="178" w:lineRule="auto"/>
                      <w:rPr>
                        <w:rFonts w:ascii="SimSun" w:hAnsi="SimSun" w:eastAsia="SimSun" w:cs="SimSun"/>
                        <w:sz w:val="11"/>
                        <w:szCs w:val="11"/>
                      </w:rPr>
                    </w:pPr>
                    <w:r>
                      <w:rPr>
                        <w:rFonts w:ascii="SimSun" w:hAnsi="SimSun" w:eastAsia="SimSun" w:cs="SimSun"/>
                        <w:sz w:val="11"/>
                        <w:szCs w:val="11"/>
                        <w:spacing w:val="21"/>
                      </w:rPr>
                      <w:t>估数据对企业运营和管理</w:t>
                    </w:r>
                  </w:p>
                  <w:p>
                    <w:pPr>
                      <w:ind w:left="20"/>
                      <w:spacing w:line="153" w:lineRule="exact"/>
                      <w:rPr>
                        <w:rFonts w:ascii="SimSun" w:hAnsi="SimSun" w:eastAsia="SimSun" w:cs="SimSun"/>
                        <w:sz w:val="11"/>
                        <w:szCs w:val="11"/>
                      </w:rPr>
                    </w:pPr>
                    <w:r>
                      <w:rPr>
                        <w:rFonts w:ascii="SimSun" w:hAnsi="SimSun" w:eastAsia="SimSun" w:cs="SimSun"/>
                        <w:sz w:val="11"/>
                        <w:szCs w:val="11"/>
                        <w:spacing w:val="10"/>
                        <w:position w:val="1"/>
                      </w:rPr>
                      <w:t>的的重要性。评估实体重要</w:t>
                    </w:r>
                  </w:p>
                </w:txbxContent>
              </v:textbox>
            </v:shape>
            <v:shape id="_x0000_s1266" style="position:absolute;left:138;top:979;width:192;height:1353;"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4"/>
                      </w:rPr>
                      <w:t>业务实体重要程度</w:t>
                    </w:r>
                  </w:p>
                </w:txbxContent>
              </v:textbox>
            </v:shape>
            <v:shape id="_x0000_s1268" style="position:absolute;left:2653;top:402;width:192;height:104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6"/>
                      </w:rPr>
                      <w:t>数据共享程度</w:t>
                    </w:r>
                  </w:p>
                </w:txbxContent>
              </v:textbox>
            </v:shape>
            <v:shape id="_x0000_s1270" style="position:absolute;left:370;top:2156;width:455;height:190;" filled="false" stroked="false" type="#_x0000_t202">
              <v:fill on="false"/>
              <v:stroke on="false"/>
              <v:path/>
              <v:imagedata o:title=""/>
              <o:lock v:ext="edit" aspectratio="false"/>
              <v:textbox inset="0mm,0mm,0mm,0mm">
                <w:txbxContent>
                  <w:p>
                    <w:pPr>
                      <w:ind w:left="20"/>
                      <w:spacing w:before="19" w:line="234" w:lineRule="auto"/>
                      <w:rPr>
                        <w:rFonts w:ascii="SimSun" w:hAnsi="SimSun" w:eastAsia="SimSun" w:cs="SimSun"/>
                        <w:sz w:val="13"/>
                        <w:szCs w:val="13"/>
                      </w:rPr>
                    </w:pPr>
                    <w:r>
                      <w:rPr>
                        <w:rFonts w:ascii="SimSun" w:hAnsi="SimSun" w:eastAsia="SimSun" w:cs="SimSun"/>
                        <w:sz w:val="13"/>
                        <w:szCs w:val="13"/>
                        <w:spacing w:val="-13"/>
                      </w:rPr>
                      <w:t>性 </w:t>
                    </w:r>
                    <w:r>
                      <w:rPr>
                        <w:rFonts w:ascii="SimSun" w:hAnsi="SimSun" w:eastAsia="SimSun" w:cs="SimSun"/>
                        <w:sz w:val="11"/>
                        <w:szCs w:val="11"/>
                        <w:spacing w:val="-13"/>
                        <w:position w:val="1"/>
                      </w:rPr>
                      <w:t>,</w:t>
                    </w:r>
                    <w:r>
                      <w:rPr>
                        <w:rFonts w:ascii="SimSun" w:hAnsi="SimSun" w:eastAsia="SimSun" w:cs="SimSun"/>
                        <w:sz w:val="11"/>
                        <w:szCs w:val="11"/>
                        <w:spacing w:val="36"/>
                        <w:position w:val="1"/>
                      </w:rPr>
                      <w:t xml:space="preserve"> </w:t>
                    </w:r>
                    <w:r>
                      <w:rPr>
                        <w:rFonts w:ascii="SimSun" w:hAnsi="SimSun" w:eastAsia="SimSun" w:cs="SimSun"/>
                        <w:sz w:val="13"/>
                        <w:szCs w:val="13"/>
                        <w:spacing w:val="-13"/>
                        <w:position w:val="-1"/>
                      </w:rPr>
                      <w:t>作</w:t>
                    </w:r>
                  </w:p>
                </w:txbxContent>
              </v:textbox>
            </v:shape>
          </v:group>
        </w:pict>
      </w:r>
    </w:p>
    <w:p>
      <w:pPr>
        <w:pStyle w:val="BodyText"/>
        <w:spacing w:line="248" w:lineRule="auto"/>
        <w:rPr/>
      </w:pPr>
      <w:r/>
    </w:p>
    <w:p>
      <w:pPr>
        <w:ind w:left="2539"/>
        <w:spacing w:before="69" w:line="219" w:lineRule="auto"/>
        <w:rPr>
          <w:rFonts w:ascii="SimSun" w:hAnsi="SimSun" w:eastAsia="SimSun" w:cs="SimSun"/>
          <w:sz w:val="21"/>
          <w:szCs w:val="21"/>
        </w:rPr>
      </w:pPr>
      <w:r>
        <w:rPr>
          <w:rFonts w:ascii="SimSun" w:hAnsi="SimSun" w:eastAsia="SimSun" w:cs="SimSun"/>
          <w:sz w:val="21"/>
          <w:szCs w:val="21"/>
          <w:spacing w:val="-20"/>
          <w:w w:val="99"/>
        </w:rPr>
        <w:t>图18-5</w:t>
      </w:r>
      <w:r>
        <w:rPr>
          <w:rFonts w:ascii="SimSun" w:hAnsi="SimSun" w:eastAsia="SimSun" w:cs="SimSun"/>
          <w:sz w:val="21"/>
          <w:szCs w:val="21"/>
          <w:spacing w:val="80"/>
        </w:rPr>
        <w:t xml:space="preserve"> </w:t>
      </w:r>
      <w:r>
        <w:rPr>
          <w:rFonts w:ascii="SimSun" w:hAnsi="SimSun" w:eastAsia="SimSun" w:cs="SimSun"/>
          <w:sz w:val="21"/>
          <w:szCs w:val="21"/>
          <w:spacing w:val="-20"/>
          <w:w w:val="99"/>
        </w:rPr>
        <w:t>业务影响和共享程度分析矩阵</w:t>
      </w:r>
    </w:p>
    <w:p>
      <w:pPr>
        <w:ind w:left="393"/>
        <w:spacing w:before="246" w:line="222" w:lineRule="auto"/>
        <w:rPr>
          <w:rFonts w:ascii="SimHei" w:hAnsi="SimHei" w:eastAsia="SimHei" w:cs="SimHei"/>
          <w:sz w:val="21"/>
          <w:szCs w:val="21"/>
        </w:rPr>
      </w:pPr>
      <w:r>
        <w:rPr>
          <w:rFonts w:ascii="SimHei" w:hAnsi="SimHei" w:eastAsia="SimHei" w:cs="SimHei"/>
          <w:sz w:val="21"/>
          <w:szCs w:val="21"/>
          <w:b/>
          <w:bCs/>
          <w:spacing w:val="2"/>
        </w:rPr>
        <w:t>(2)识别消费者和生产者</w:t>
      </w:r>
    </w:p>
    <w:p>
      <w:pPr>
        <w:ind w:right="23" w:firstLine="390"/>
        <w:spacing w:before="71" w:line="255" w:lineRule="auto"/>
        <w:rPr>
          <w:rFonts w:ascii="SimSun" w:hAnsi="SimSun" w:eastAsia="SimSun" w:cs="SimSun"/>
          <w:sz w:val="21"/>
          <w:szCs w:val="21"/>
        </w:rPr>
      </w:pPr>
      <w:r>
        <w:rPr>
          <w:rFonts w:ascii="SimSun" w:hAnsi="SimSun" w:eastAsia="SimSun" w:cs="SimSun"/>
          <w:sz w:val="21"/>
          <w:szCs w:val="21"/>
          <w:spacing w:val="-1"/>
        </w:rPr>
        <w:t>识别产生主数据的应用系统和消费主数据的应用系统，有助于我们完全了解</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1"/>
        </w:rPr>
        <w:t>MDM </w:t>
      </w:r>
      <w:r>
        <w:rPr>
          <w:rFonts w:ascii="SimSun" w:hAnsi="SimSun" w:eastAsia="SimSun" w:cs="SimSun"/>
          <w:sz w:val="21"/>
          <w:szCs w:val="21"/>
          <w:spacing w:val="-1"/>
        </w:rPr>
        <w:t>实</w:t>
      </w:r>
      <w:r>
        <w:rPr>
          <w:rFonts w:ascii="SimSun" w:hAnsi="SimSun" w:eastAsia="SimSun" w:cs="SimSun"/>
          <w:sz w:val="21"/>
          <w:szCs w:val="21"/>
        </w:rPr>
        <w:t xml:space="preserve"> </w:t>
      </w:r>
      <w:r>
        <w:rPr>
          <w:rFonts w:ascii="SimSun" w:hAnsi="SimSun" w:eastAsia="SimSun" w:cs="SimSun"/>
          <w:sz w:val="21"/>
          <w:szCs w:val="21"/>
          <w:spacing w:val="-6"/>
        </w:rPr>
        <w:t>施的范围，受影响的系统数量以及数据的流向。</w:t>
      </w:r>
    </w:p>
    <w:p>
      <w:pPr>
        <w:ind w:right="1" w:firstLine="390"/>
        <w:spacing w:before="59" w:line="266" w:lineRule="auto"/>
        <w:rPr>
          <w:rFonts w:ascii="SimSun" w:hAnsi="SimSun" w:eastAsia="SimSun" w:cs="SimSun"/>
          <w:sz w:val="21"/>
          <w:szCs w:val="21"/>
        </w:rPr>
      </w:pPr>
      <w:r>
        <w:rPr>
          <w:rFonts w:ascii="SimSun" w:hAnsi="SimSun" w:eastAsia="SimSun" w:cs="SimSun"/>
          <w:sz w:val="21"/>
          <w:szCs w:val="21"/>
          <w:spacing w:val="-1"/>
        </w:rPr>
        <w:t>基于主数据识别结果，结合企业业务需求，确定主数据的生产方和消费</w:t>
      </w:r>
      <w:r>
        <w:rPr>
          <w:rFonts w:ascii="SimSun" w:hAnsi="SimSun" w:eastAsia="SimSun" w:cs="SimSun"/>
          <w:sz w:val="21"/>
          <w:szCs w:val="21"/>
          <w:spacing w:val="-2"/>
        </w:rPr>
        <w:t>者，明确主数</w:t>
      </w:r>
      <w:r>
        <w:rPr>
          <w:rFonts w:ascii="SimSun" w:hAnsi="SimSun" w:eastAsia="SimSun" w:cs="SimSun"/>
          <w:sz w:val="21"/>
          <w:szCs w:val="21"/>
        </w:rPr>
        <w:t xml:space="preserve"> </w:t>
      </w:r>
      <w:r>
        <w:rPr>
          <w:rFonts w:ascii="SimSun" w:hAnsi="SimSun" w:eastAsia="SimSun" w:cs="SimSun"/>
          <w:sz w:val="21"/>
          <w:szCs w:val="21"/>
          <w:spacing w:val="1"/>
        </w:rPr>
        <w:t>据的来源和去向。在这一过程中，</w:t>
      </w:r>
      <w:r>
        <w:rPr>
          <w:rFonts w:ascii="SimSun" w:hAnsi="SimSun" w:eastAsia="SimSun" w:cs="SimSun"/>
          <w:sz w:val="21"/>
          <w:szCs w:val="21"/>
          <w:spacing w:val="30"/>
        </w:rPr>
        <w:t xml:space="preserve"> </w:t>
      </w:r>
      <w:r>
        <w:rPr>
          <w:rFonts w:ascii="SimSun" w:hAnsi="SimSun" w:eastAsia="SimSun" w:cs="SimSun"/>
          <w:sz w:val="21"/>
          <w:szCs w:val="21"/>
          <w:spacing w:val="1"/>
        </w:rPr>
        <w:t>一个重要的输出物是主数据的</w:t>
      </w:r>
      <w:r>
        <w:rPr>
          <w:rFonts w:ascii="Times New Roman" w:hAnsi="Times New Roman" w:eastAsia="Times New Roman" w:cs="Times New Roman"/>
          <w:sz w:val="21"/>
          <w:szCs w:val="21"/>
          <w:spacing w:val="1"/>
        </w:rPr>
        <w:t>U/C </w:t>
      </w:r>
      <w:r>
        <w:rPr>
          <w:rFonts w:ascii="SimSun" w:hAnsi="SimSun" w:eastAsia="SimSun" w:cs="SimSun"/>
          <w:sz w:val="21"/>
          <w:szCs w:val="21"/>
          <w:spacing w:val="1"/>
        </w:rPr>
        <w:t>矩阵，如表1</w:t>
      </w:r>
      <w:r>
        <w:rPr>
          <w:rFonts w:ascii="SimSun" w:hAnsi="SimSun" w:eastAsia="SimSun" w:cs="SimSun"/>
          <w:sz w:val="21"/>
          <w:szCs w:val="21"/>
        </w:rPr>
        <w:t>8-1所 </w:t>
      </w:r>
      <w:r>
        <w:rPr>
          <w:rFonts w:ascii="SimSun" w:hAnsi="SimSun" w:eastAsia="SimSun" w:cs="SimSun"/>
          <w:sz w:val="21"/>
          <w:szCs w:val="21"/>
          <w:spacing w:val="-2"/>
        </w:rPr>
        <w:t>示。其中，</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表示创建，是对应主数据的生产者； </w:t>
      </w:r>
      <w:r>
        <w:rPr>
          <w:rFonts w:ascii="Times New Roman" w:hAnsi="Times New Roman" w:eastAsia="Times New Roman" w:cs="Times New Roman"/>
          <w:sz w:val="21"/>
          <w:szCs w:val="21"/>
          <w:spacing w:val="-2"/>
        </w:rPr>
        <w:t>U </w:t>
      </w:r>
      <w:r>
        <w:rPr>
          <w:rFonts w:ascii="SimSun" w:hAnsi="SimSun" w:eastAsia="SimSun" w:cs="SimSun"/>
          <w:sz w:val="21"/>
          <w:szCs w:val="21"/>
          <w:spacing w:val="-2"/>
        </w:rPr>
        <w:t>表示对应主数据的消费者。通过</w:t>
      </w:r>
      <w:r>
        <w:rPr>
          <w:rFonts w:ascii="Times New Roman" w:hAnsi="Times New Roman" w:eastAsia="Times New Roman" w:cs="Times New Roman"/>
          <w:sz w:val="21"/>
          <w:szCs w:val="21"/>
          <w:spacing w:val="-2"/>
        </w:rPr>
        <w:t>U/C</w:t>
      </w:r>
      <w:r>
        <w:rPr>
          <w:rFonts w:ascii="Times New Roman" w:hAnsi="Times New Roman" w:eastAsia="Times New Roman" w:cs="Times New Roman"/>
          <w:sz w:val="21"/>
          <w:szCs w:val="21"/>
        </w:rPr>
        <w:t xml:space="preserve"> </w:t>
      </w:r>
      <w:r>
        <w:rPr>
          <w:rFonts w:ascii="SimSun" w:hAnsi="SimSun" w:eastAsia="SimSun" w:cs="SimSun"/>
          <w:sz w:val="21"/>
          <w:szCs w:val="21"/>
          <w:spacing w:val="-6"/>
        </w:rPr>
        <w:t>矩阵可以反映主数据管理的范围和主数据的数据流向。</w:t>
      </w:r>
    </w:p>
    <w:p>
      <w:pPr>
        <w:ind w:left="3042"/>
        <w:spacing w:before="198" w:line="222" w:lineRule="auto"/>
        <w:rPr>
          <w:rFonts w:ascii="SimHei" w:hAnsi="SimHei" w:eastAsia="SimHei" w:cs="SimHei"/>
          <w:sz w:val="21"/>
          <w:szCs w:val="21"/>
        </w:rPr>
      </w:pPr>
      <w:r>
        <w:rPr>
          <w:rFonts w:ascii="SimHei" w:hAnsi="SimHei" w:eastAsia="SimHei" w:cs="SimHei"/>
          <w:sz w:val="21"/>
          <w:szCs w:val="21"/>
          <w:b/>
          <w:bCs/>
          <w:spacing w:val="-14"/>
        </w:rPr>
        <w:t>表18-1</w:t>
      </w:r>
      <w:r>
        <w:rPr>
          <w:rFonts w:ascii="SimHei" w:hAnsi="SimHei" w:eastAsia="SimHei" w:cs="SimHei"/>
          <w:sz w:val="21"/>
          <w:szCs w:val="21"/>
          <w:spacing w:val="79"/>
        </w:rPr>
        <w:t xml:space="preserve"> </w:t>
      </w:r>
      <w:r>
        <w:rPr>
          <w:rFonts w:ascii="SimHei" w:hAnsi="SimHei" w:eastAsia="SimHei" w:cs="SimHei"/>
          <w:sz w:val="21"/>
          <w:szCs w:val="21"/>
          <w:b/>
          <w:bCs/>
          <w:spacing w:val="-14"/>
        </w:rPr>
        <w:t>主数据</w:t>
      </w:r>
      <w:r>
        <w:rPr>
          <w:rFonts w:ascii="SimHei" w:hAnsi="SimHei" w:eastAsia="SimHei" w:cs="SimHei"/>
          <w:sz w:val="21"/>
          <w:szCs w:val="21"/>
          <w:spacing w:val="-38"/>
        </w:rPr>
        <w:t xml:space="preserve"> </w:t>
      </w:r>
      <w:r>
        <w:rPr>
          <w:rFonts w:ascii="SimSun" w:hAnsi="SimSun" w:eastAsia="SimSun" w:cs="SimSun"/>
          <w:sz w:val="21"/>
          <w:szCs w:val="21"/>
          <w:b/>
          <w:bCs/>
          <w:spacing w:val="-14"/>
        </w:rPr>
        <w:t>U/C</w:t>
      </w:r>
      <w:r>
        <w:rPr>
          <w:rFonts w:ascii="SimSun" w:hAnsi="SimSun" w:eastAsia="SimSun" w:cs="SimSun"/>
          <w:sz w:val="21"/>
          <w:szCs w:val="21"/>
          <w:spacing w:val="-57"/>
        </w:rPr>
        <w:t xml:space="preserve"> </w:t>
      </w:r>
      <w:r>
        <w:rPr>
          <w:rFonts w:ascii="SimHei" w:hAnsi="SimHei" w:eastAsia="SimHei" w:cs="SimHei"/>
          <w:sz w:val="21"/>
          <w:szCs w:val="21"/>
          <w:b/>
          <w:bCs/>
          <w:spacing w:val="-14"/>
        </w:rPr>
        <w:t>矩阵</w:t>
      </w:r>
    </w:p>
    <w:p>
      <w:pPr>
        <w:spacing w:line="97" w:lineRule="exact"/>
        <w:rPr/>
      </w:pPr>
      <w:r/>
    </w:p>
    <w:tbl>
      <w:tblPr>
        <w:tblStyle w:val="TableNormal"/>
        <w:tblW w:w="814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60"/>
        <w:gridCol w:w="920"/>
        <w:gridCol w:w="910"/>
        <w:gridCol w:w="910"/>
        <w:gridCol w:w="910"/>
        <w:gridCol w:w="920"/>
        <w:gridCol w:w="900"/>
        <w:gridCol w:w="910"/>
      </w:tblGrid>
      <w:tr>
        <w:trPr>
          <w:trHeight w:val="523" w:hRule="atLeast"/>
        </w:trPr>
        <w:tc>
          <w:tcPr>
            <w:tcW w:w="1760" w:type="dxa"/>
            <w:vAlign w:val="top"/>
            <w:tcBorders>
              <w:left w:val="nil"/>
            </w:tcBorders>
          </w:tcPr>
          <w:p>
            <w:pPr>
              <w:pStyle w:val="TableText"/>
              <w:ind w:left="642"/>
              <w:spacing w:before="179" w:line="219" w:lineRule="auto"/>
              <w:rPr>
                <w:sz w:val="16"/>
                <w:szCs w:val="16"/>
              </w:rPr>
            </w:pPr>
            <w:r>
              <w:rPr>
                <w:sz w:val="16"/>
                <w:szCs w:val="16"/>
                <w:b/>
                <w:bCs/>
                <w:spacing w:val="-4"/>
              </w:rPr>
              <w:t>主数据</w:t>
            </w:r>
          </w:p>
        </w:tc>
        <w:tc>
          <w:tcPr>
            <w:tcW w:w="920" w:type="dxa"/>
            <w:vAlign w:val="top"/>
          </w:tcPr>
          <w:p>
            <w:pPr>
              <w:pStyle w:val="TableText"/>
              <w:ind w:left="137"/>
              <w:spacing w:before="69" w:line="219" w:lineRule="auto"/>
              <w:rPr>
                <w:sz w:val="16"/>
                <w:szCs w:val="16"/>
              </w:rPr>
            </w:pPr>
            <w:r>
              <w:rPr>
                <w:sz w:val="16"/>
                <w:szCs w:val="16"/>
                <w:b/>
                <w:bCs/>
                <w:spacing w:val="-3"/>
              </w:rPr>
              <w:t>业务系统</w:t>
            </w:r>
          </w:p>
          <w:p>
            <w:pPr>
              <w:pStyle w:val="TableText"/>
              <w:ind w:left="414"/>
              <w:spacing w:before="82" w:line="184" w:lineRule="auto"/>
              <w:rPr>
                <w:sz w:val="16"/>
                <w:szCs w:val="16"/>
              </w:rPr>
            </w:pPr>
            <w:r>
              <w:rPr>
                <w:sz w:val="16"/>
                <w:szCs w:val="16"/>
              </w:rPr>
              <w:t>A</w:t>
            </w:r>
          </w:p>
        </w:tc>
        <w:tc>
          <w:tcPr>
            <w:tcW w:w="910" w:type="dxa"/>
            <w:vAlign w:val="top"/>
          </w:tcPr>
          <w:p>
            <w:pPr>
              <w:pStyle w:val="TableText"/>
              <w:ind w:left="127"/>
              <w:spacing w:before="79" w:line="219" w:lineRule="auto"/>
              <w:rPr>
                <w:sz w:val="16"/>
                <w:szCs w:val="16"/>
              </w:rPr>
            </w:pPr>
            <w:r>
              <w:rPr>
                <w:sz w:val="16"/>
                <w:szCs w:val="16"/>
                <w:b/>
                <w:bCs/>
                <w:spacing w:val="-3"/>
              </w:rPr>
              <w:t>业务系统</w:t>
            </w:r>
          </w:p>
          <w:p>
            <w:pPr>
              <w:pStyle w:val="TableText"/>
              <w:ind w:left="404"/>
              <w:spacing w:before="74" w:line="182" w:lineRule="auto"/>
              <w:rPr>
                <w:sz w:val="16"/>
                <w:szCs w:val="16"/>
              </w:rPr>
            </w:pPr>
            <w:r>
              <w:rPr>
                <w:sz w:val="16"/>
                <w:szCs w:val="16"/>
              </w:rPr>
              <w:t>B</w:t>
            </w:r>
          </w:p>
        </w:tc>
        <w:tc>
          <w:tcPr>
            <w:tcW w:w="910" w:type="dxa"/>
            <w:vAlign w:val="top"/>
          </w:tcPr>
          <w:p>
            <w:pPr>
              <w:pStyle w:val="TableText"/>
              <w:ind w:left="127"/>
              <w:spacing w:before="69" w:line="219" w:lineRule="auto"/>
              <w:rPr>
                <w:sz w:val="16"/>
                <w:szCs w:val="16"/>
              </w:rPr>
            </w:pPr>
            <w:r>
              <w:rPr>
                <w:sz w:val="16"/>
                <w:szCs w:val="16"/>
                <w:b/>
                <w:bCs/>
                <w:spacing w:val="-3"/>
              </w:rPr>
              <w:t>业务系统</w:t>
            </w:r>
          </w:p>
          <w:p>
            <w:pPr>
              <w:pStyle w:val="TableText"/>
              <w:ind w:left="404"/>
              <w:spacing w:before="83" w:line="183" w:lineRule="auto"/>
              <w:rPr>
                <w:sz w:val="16"/>
                <w:szCs w:val="16"/>
              </w:rPr>
            </w:pPr>
            <w:r>
              <w:rPr>
                <w:sz w:val="16"/>
                <w:szCs w:val="16"/>
              </w:rPr>
              <w:t>C</w:t>
            </w:r>
          </w:p>
        </w:tc>
        <w:tc>
          <w:tcPr>
            <w:tcW w:w="910" w:type="dxa"/>
            <w:vAlign w:val="top"/>
          </w:tcPr>
          <w:p>
            <w:pPr>
              <w:pStyle w:val="TableText"/>
              <w:ind w:left="127"/>
              <w:spacing w:before="79" w:line="219" w:lineRule="auto"/>
              <w:rPr>
                <w:sz w:val="16"/>
                <w:szCs w:val="16"/>
              </w:rPr>
            </w:pPr>
            <w:r>
              <w:rPr>
                <w:sz w:val="16"/>
                <w:szCs w:val="16"/>
                <w:b/>
                <w:bCs/>
                <w:spacing w:val="-3"/>
              </w:rPr>
              <w:t>业务系统</w:t>
            </w:r>
          </w:p>
          <w:p>
            <w:pPr>
              <w:pStyle w:val="TableText"/>
              <w:ind w:left="404"/>
              <w:spacing w:before="74" w:line="182" w:lineRule="auto"/>
              <w:rPr>
                <w:sz w:val="16"/>
                <w:szCs w:val="16"/>
              </w:rPr>
            </w:pPr>
            <w:r>
              <w:rPr>
                <w:sz w:val="16"/>
                <w:szCs w:val="16"/>
              </w:rPr>
              <w:t>D</w:t>
            </w:r>
          </w:p>
        </w:tc>
        <w:tc>
          <w:tcPr>
            <w:tcW w:w="920" w:type="dxa"/>
            <w:vAlign w:val="top"/>
          </w:tcPr>
          <w:p>
            <w:pPr>
              <w:pStyle w:val="TableText"/>
              <w:ind w:left="414" w:right="140" w:hanging="279"/>
              <w:spacing w:before="82" w:line="242" w:lineRule="auto"/>
              <w:rPr>
                <w:sz w:val="16"/>
                <w:szCs w:val="16"/>
              </w:rPr>
            </w:pPr>
            <w:r>
              <w:rPr>
                <w:sz w:val="16"/>
                <w:szCs w:val="16"/>
                <w:spacing w:val="-2"/>
              </w:rPr>
              <w:t>业务系统</w:t>
            </w:r>
            <w:r>
              <w:rPr>
                <w:sz w:val="16"/>
                <w:szCs w:val="16"/>
                <w:spacing w:val="1"/>
              </w:rPr>
              <w:t xml:space="preserve"> </w:t>
            </w:r>
            <w:r>
              <w:rPr>
                <w:sz w:val="16"/>
                <w:szCs w:val="16"/>
              </w:rPr>
              <w:t>E</w:t>
            </w:r>
          </w:p>
        </w:tc>
        <w:tc>
          <w:tcPr>
            <w:tcW w:w="900" w:type="dxa"/>
            <w:vAlign w:val="top"/>
          </w:tcPr>
          <w:p>
            <w:pPr>
              <w:pStyle w:val="TableText"/>
              <w:ind w:left="404" w:right="130" w:hanging="280"/>
              <w:spacing w:before="90" w:line="237" w:lineRule="auto"/>
              <w:rPr>
                <w:sz w:val="16"/>
                <w:szCs w:val="16"/>
              </w:rPr>
            </w:pPr>
            <w:r>
              <w:rPr>
                <w:sz w:val="16"/>
                <w:szCs w:val="16"/>
                <w:spacing w:val="-2"/>
              </w:rPr>
              <w:t>业务系统</w:t>
            </w:r>
            <w:r>
              <w:rPr>
                <w:sz w:val="16"/>
                <w:szCs w:val="16"/>
                <w:spacing w:val="1"/>
              </w:rPr>
              <w:t xml:space="preserve"> </w:t>
            </w:r>
            <w:r>
              <w:rPr>
                <w:sz w:val="16"/>
                <w:szCs w:val="16"/>
              </w:rPr>
              <w:t>F</w:t>
            </w:r>
          </w:p>
        </w:tc>
        <w:tc>
          <w:tcPr>
            <w:tcW w:w="910" w:type="dxa"/>
            <w:vAlign w:val="top"/>
            <w:tcBorders>
              <w:right w:val="nil"/>
            </w:tcBorders>
          </w:tcPr>
          <w:p>
            <w:pPr>
              <w:pStyle w:val="TableText"/>
              <w:ind w:left="405" w:right="145" w:hanging="280"/>
              <w:spacing w:before="71" w:line="254" w:lineRule="auto"/>
              <w:rPr>
                <w:sz w:val="16"/>
                <w:szCs w:val="16"/>
              </w:rPr>
            </w:pPr>
            <w:r>
              <w:rPr>
                <w:sz w:val="16"/>
                <w:szCs w:val="16"/>
                <w:spacing w:val="-2"/>
              </w:rPr>
              <w:t>业务系统</w:t>
            </w:r>
            <w:r>
              <w:rPr>
                <w:sz w:val="16"/>
                <w:szCs w:val="16"/>
                <w:spacing w:val="1"/>
              </w:rPr>
              <w:t xml:space="preserve"> </w:t>
            </w:r>
            <w:r>
              <w:rPr>
                <w:sz w:val="16"/>
                <w:szCs w:val="16"/>
              </w:rPr>
              <w:t>G</w:t>
            </w:r>
          </w:p>
        </w:tc>
      </w:tr>
      <w:tr>
        <w:trPr>
          <w:trHeight w:val="289" w:hRule="atLeast"/>
        </w:trPr>
        <w:tc>
          <w:tcPr>
            <w:tcW w:w="1760" w:type="dxa"/>
            <w:vAlign w:val="top"/>
            <w:tcBorders>
              <w:left w:val="nil"/>
            </w:tcBorders>
          </w:tcPr>
          <w:p>
            <w:pPr>
              <w:pStyle w:val="TableText"/>
              <w:ind w:left="720"/>
              <w:spacing w:before="72" w:line="224" w:lineRule="auto"/>
              <w:rPr>
                <w:sz w:val="16"/>
                <w:szCs w:val="16"/>
              </w:rPr>
            </w:pPr>
            <w:r>
              <w:rPr>
                <w:sz w:val="16"/>
                <w:szCs w:val="16"/>
                <w:spacing w:val="-3"/>
              </w:rPr>
              <w:t>组织</w:t>
            </w:r>
          </w:p>
        </w:tc>
        <w:tc>
          <w:tcPr>
            <w:shd w:val="clear" w:fill="C8C8C8"/>
            <w:tcW w:w="920" w:type="dxa"/>
            <w:vAlign w:val="top"/>
          </w:tcPr>
          <w:p>
            <w:pPr>
              <w:pStyle w:val="TableText"/>
              <w:ind w:left="414"/>
              <w:spacing w:before="109" w:line="183" w:lineRule="auto"/>
              <w:rPr>
                <w:sz w:val="16"/>
                <w:szCs w:val="16"/>
              </w:rPr>
            </w:pPr>
            <w:r>
              <w:rPr>
                <w:sz w:val="16"/>
                <w:szCs w:val="16"/>
              </w:rPr>
              <w:t>C</w:t>
            </w:r>
          </w:p>
        </w:tc>
        <w:tc>
          <w:tcPr>
            <w:tcW w:w="910" w:type="dxa"/>
            <w:vAlign w:val="top"/>
          </w:tcPr>
          <w:p>
            <w:pPr>
              <w:pStyle w:val="TableText"/>
              <w:ind w:left="404"/>
              <w:spacing w:before="110" w:line="182" w:lineRule="auto"/>
              <w:rPr>
                <w:sz w:val="16"/>
                <w:szCs w:val="16"/>
              </w:rPr>
            </w:pPr>
            <w:r>
              <w:rPr>
                <w:sz w:val="16"/>
                <w:szCs w:val="16"/>
              </w:rPr>
              <w:t>U</w:t>
            </w:r>
          </w:p>
        </w:tc>
        <w:tc>
          <w:tcPr>
            <w:tcW w:w="910" w:type="dxa"/>
            <w:vAlign w:val="top"/>
          </w:tcPr>
          <w:p>
            <w:pPr>
              <w:pStyle w:val="TableText"/>
              <w:ind w:left="404"/>
              <w:spacing w:before="110" w:line="182" w:lineRule="auto"/>
              <w:rPr>
                <w:sz w:val="16"/>
                <w:szCs w:val="16"/>
              </w:rPr>
            </w:pPr>
            <w:r>
              <w:rPr>
                <w:sz w:val="16"/>
                <w:szCs w:val="16"/>
              </w:rPr>
              <w:t>U</w:t>
            </w:r>
          </w:p>
        </w:tc>
        <w:tc>
          <w:tcPr>
            <w:tcW w:w="910" w:type="dxa"/>
            <w:vAlign w:val="top"/>
          </w:tcPr>
          <w:p>
            <w:pPr>
              <w:pStyle w:val="TableText"/>
              <w:ind w:left="404"/>
              <w:spacing w:before="110" w:line="182" w:lineRule="auto"/>
              <w:rPr>
                <w:sz w:val="16"/>
                <w:szCs w:val="16"/>
              </w:rPr>
            </w:pPr>
            <w:r>
              <w:rPr>
                <w:sz w:val="16"/>
                <w:szCs w:val="16"/>
              </w:rPr>
              <w:t>U</w:t>
            </w:r>
          </w:p>
        </w:tc>
        <w:tc>
          <w:tcPr>
            <w:tcW w:w="920" w:type="dxa"/>
            <w:vAlign w:val="top"/>
          </w:tcPr>
          <w:p>
            <w:pPr>
              <w:pStyle w:val="TableText"/>
              <w:ind w:left="414"/>
              <w:spacing w:before="110" w:line="182" w:lineRule="auto"/>
              <w:rPr>
                <w:sz w:val="16"/>
                <w:szCs w:val="16"/>
              </w:rPr>
            </w:pPr>
            <w:r>
              <w:rPr>
                <w:sz w:val="16"/>
                <w:szCs w:val="16"/>
              </w:rPr>
              <w:t>U</w:t>
            </w:r>
          </w:p>
        </w:tc>
        <w:tc>
          <w:tcPr>
            <w:tcW w:w="900" w:type="dxa"/>
            <w:vAlign w:val="top"/>
          </w:tcPr>
          <w:p>
            <w:pPr>
              <w:pStyle w:val="TableText"/>
              <w:ind w:left="404"/>
              <w:spacing w:before="110" w:line="182" w:lineRule="auto"/>
              <w:rPr>
                <w:sz w:val="16"/>
                <w:szCs w:val="16"/>
              </w:rPr>
            </w:pPr>
            <w:r>
              <w:rPr>
                <w:sz w:val="16"/>
                <w:szCs w:val="16"/>
              </w:rPr>
              <w:t>U</w:t>
            </w:r>
          </w:p>
        </w:tc>
        <w:tc>
          <w:tcPr>
            <w:tcW w:w="910" w:type="dxa"/>
            <w:vAlign w:val="top"/>
            <w:tcBorders>
              <w:right w:val="nil"/>
            </w:tcBorders>
          </w:tcPr>
          <w:p>
            <w:pPr>
              <w:pStyle w:val="TableText"/>
              <w:ind w:left="405"/>
              <w:spacing w:before="110" w:line="182" w:lineRule="auto"/>
              <w:rPr>
                <w:sz w:val="16"/>
                <w:szCs w:val="16"/>
              </w:rPr>
            </w:pPr>
            <w:r>
              <w:rPr>
                <w:sz w:val="16"/>
                <w:szCs w:val="16"/>
              </w:rPr>
              <w:t>U</w:t>
            </w:r>
          </w:p>
        </w:tc>
      </w:tr>
      <w:tr>
        <w:trPr>
          <w:trHeight w:val="299" w:hRule="atLeast"/>
        </w:trPr>
        <w:tc>
          <w:tcPr>
            <w:tcW w:w="1760" w:type="dxa"/>
            <w:vAlign w:val="top"/>
            <w:tcBorders>
              <w:left w:val="nil"/>
            </w:tcBorders>
          </w:tcPr>
          <w:p>
            <w:pPr>
              <w:pStyle w:val="TableText"/>
              <w:ind w:left="720"/>
              <w:spacing w:before="69" w:line="219" w:lineRule="auto"/>
              <w:rPr>
                <w:sz w:val="16"/>
                <w:szCs w:val="16"/>
              </w:rPr>
            </w:pPr>
            <w:r>
              <w:rPr>
                <w:sz w:val="16"/>
                <w:szCs w:val="16"/>
                <w:spacing w:val="9"/>
              </w:rPr>
              <w:t>部门</w:t>
            </w:r>
          </w:p>
        </w:tc>
        <w:tc>
          <w:tcPr>
            <w:shd w:val="clear" w:fill="BCBCBC"/>
            <w:tcW w:w="920" w:type="dxa"/>
            <w:vAlign w:val="top"/>
          </w:tcPr>
          <w:p>
            <w:pPr>
              <w:pStyle w:val="TableText"/>
              <w:ind w:left="414"/>
              <w:spacing w:before="110" w:line="183" w:lineRule="auto"/>
              <w:rPr>
                <w:sz w:val="16"/>
                <w:szCs w:val="16"/>
              </w:rPr>
            </w:pPr>
            <w:r>
              <w:rPr>
                <w:sz w:val="16"/>
                <w:szCs w:val="16"/>
              </w:rPr>
              <w:t>C</w:t>
            </w:r>
          </w:p>
        </w:tc>
        <w:tc>
          <w:tcPr>
            <w:tcW w:w="910" w:type="dxa"/>
            <w:vAlign w:val="top"/>
          </w:tcPr>
          <w:p>
            <w:pPr>
              <w:pStyle w:val="TableText"/>
              <w:ind w:left="404"/>
              <w:spacing w:before="111" w:line="182" w:lineRule="auto"/>
              <w:rPr>
                <w:sz w:val="16"/>
                <w:szCs w:val="16"/>
              </w:rPr>
            </w:pPr>
            <w:r>
              <w:rPr>
                <w:sz w:val="16"/>
                <w:szCs w:val="16"/>
              </w:rPr>
              <w:t>U</w:t>
            </w:r>
          </w:p>
        </w:tc>
        <w:tc>
          <w:tcPr>
            <w:tcW w:w="910" w:type="dxa"/>
            <w:vAlign w:val="top"/>
          </w:tcPr>
          <w:p>
            <w:pPr>
              <w:pStyle w:val="TableText"/>
              <w:ind w:left="404"/>
              <w:spacing w:before="111" w:line="182" w:lineRule="auto"/>
              <w:rPr>
                <w:sz w:val="16"/>
                <w:szCs w:val="16"/>
              </w:rPr>
            </w:pPr>
            <w:r>
              <w:rPr>
                <w:sz w:val="16"/>
                <w:szCs w:val="16"/>
              </w:rPr>
              <w:t>U</w:t>
            </w:r>
          </w:p>
        </w:tc>
        <w:tc>
          <w:tcPr>
            <w:tcW w:w="910" w:type="dxa"/>
            <w:vAlign w:val="top"/>
          </w:tcPr>
          <w:p>
            <w:pPr>
              <w:pStyle w:val="TableText"/>
              <w:ind w:left="404"/>
              <w:spacing w:before="111" w:line="182" w:lineRule="auto"/>
              <w:rPr>
                <w:sz w:val="16"/>
                <w:szCs w:val="16"/>
              </w:rPr>
            </w:pPr>
            <w:r>
              <w:rPr>
                <w:sz w:val="16"/>
                <w:szCs w:val="16"/>
              </w:rPr>
              <w:t>U</w:t>
            </w:r>
          </w:p>
        </w:tc>
        <w:tc>
          <w:tcPr>
            <w:tcW w:w="920" w:type="dxa"/>
            <w:vAlign w:val="top"/>
          </w:tcPr>
          <w:p>
            <w:pPr>
              <w:pStyle w:val="TableText"/>
              <w:ind w:left="414"/>
              <w:spacing w:before="111" w:line="182" w:lineRule="auto"/>
              <w:rPr>
                <w:sz w:val="16"/>
                <w:szCs w:val="16"/>
              </w:rPr>
            </w:pPr>
            <w:r>
              <w:rPr>
                <w:sz w:val="16"/>
                <w:szCs w:val="16"/>
              </w:rPr>
              <w:t>U</w:t>
            </w:r>
          </w:p>
        </w:tc>
        <w:tc>
          <w:tcPr>
            <w:tcW w:w="900" w:type="dxa"/>
            <w:vAlign w:val="top"/>
          </w:tcPr>
          <w:p>
            <w:pPr>
              <w:pStyle w:val="TableText"/>
              <w:ind w:left="404"/>
              <w:spacing w:before="111" w:line="182" w:lineRule="auto"/>
              <w:rPr>
                <w:sz w:val="16"/>
                <w:szCs w:val="16"/>
              </w:rPr>
            </w:pPr>
            <w:r>
              <w:rPr>
                <w:sz w:val="16"/>
                <w:szCs w:val="16"/>
              </w:rPr>
              <w:t>U</w:t>
            </w:r>
          </w:p>
        </w:tc>
        <w:tc>
          <w:tcPr>
            <w:tcW w:w="910" w:type="dxa"/>
            <w:vAlign w:val="top"/>
            <w:tcBorders>
              <w:right w:val="nil"/>
            </w:tcBorders>
          </w:tcPr>
          <w:p>
            <w:pPr>
              <w:pStyle w:val="TableText"/>
              <w:ind w:left="405"/>
              <w:spacing w:before="111" w:line="182" w:lineRule="auto"/>
              <w:rPr>
                <w:sz w:val="16"/>
                <w:szCs w:val="16"/>
              </w:rPr>
            </w:pPr>
            <w:r>
              <w:rPr>
                <w:sz w:val="16"/>
                <w:szCs w:val="16"/>
              </w:rPr>
              <w:t>U</w:t>
            </w:r>
          </w:p>
        </w:tc>
      </w:tr>
      <w:tr>
        <w:trPr>
          <w:trHeight w:val="299" w:hRule="atLeast"/>
        </w:trPr>
        <w:tc>
          <w:tcPr>
            <w:tcW w:w="1760" w:type="dxa"/>
            <w:vAlign w:val="top"/>
            <w:tcBorders>
              <w:left w:val="nil"/>
            </w:tcBorders>
          </w:tcPr>
          <w:p>
            <w:pPr>
              <w:pStyle w:val="TableText"/>
              <w:ind w:left="720"/>
              <w:spacing w:before="71" w:line="221" w:lineRule="auto"/>
              <w:rPr>
                <w:sz w:val="16"/>
                <w:szCs w:val="16"/>
              </w:rPr>
            </w:pPr>
            <w:r>
              <w:rPr>
                <w:sz w:val="16"/>
                <w:szCs w:val="16"/>
                <w:spacing w:val="10"/>
              </w:rPr>
              <w:t>人员</w:t>
            </w:r>
          </w:p>
        </w:tc>
        <w:tc>
          <w:tcPr>
            <w:shd w:val="clear" w:fill="BCBCBC"/>
            <w:tcW w:w="920" w:type="dxa"/>
            <w:vAlign w:val="top"/>
          </w:tcPr>
          <w:p>
            <w:pPr>
              <w:pStyle w:val="TableText"/>
              <w:ind w:left="414"/>
              <w:spacing w:before="111" w:line="183" w:lineRule="auto"/>
              <w:rPr>
                <w:sz w:val="16"/>
                <w:szCs w:val="16"/>
              </w:rPr>
            </w:pPr>
            <w:r>
              <w:rPr>
                <w:sz w:val="16"/>
                <w:szCs w:val="16"/>
              </w:rPr>
              <w:t>C</w:t>
            </w:r>
          </w:p>
        </w:tc>
        <w:tc>
          <w:tcPr>
            <w:tcW w:w="910" w:type="dxa"/>
            <w:vAlign w:val="top"/>
          </w:tcPr>
          <w:p>
            <w:pPr>
              <w:pStyle w:val="TableText"/>
              <w:ind w:left="404"/>
              <w:spacing w:before="112" w:line="182" w:lineRule="auto"/>
              <w:rPr>
                <w:sz w:val="16"/>
                <w:szCs w:val="16"/>
              </w:rPr>
            </w:pPr>
            <w:r>
              <w:rPr>
                <w:sz w:val="16"/>
                <w:szCs w:val="16"/>
              </w:rPr>
              <w:t>U</w:t>
            </w:r>
          </w:p>
        </w:tc>
        <w:tc>
          <w:tcPr>
            <w:tcW w:w="910" w:type="dxa"/>
            <w:vAlign w:val="top"/>
          </w:tcPr>
          <w:p>
            <w:pPr>
              <w:pStyle w:val="TableText"/>
              <w:ind w:left="404"/>
              <w:spacing w:before="112" w:line="182" w:lineRule="auto"/>
              <w:rPr>
                <w:sz w:val="16"/>
                <w:szCs w:val="16"/>
              </w:rPr>
            </w:pPr>
            <w:r>
              <w:rPr>
                <w:sz w:val="16"/>
                <w:szCs w:val="16"/>
              </w:rPr>
              <w:t>U</w:t>
            </w:r>
          </w:p>
        </w:tc>
        <w:tc>
          <w:tcPr>
            <w:tcW w:w="910" w:type="dxa"/>
            <w:vAlign w:val="top"/>
          </w:tcPr>
          <w:p>
            <w:pPr>
              <w:pStyle w:val="TableText"/>
              <w:ind w:left="404"/>
              <w:spacing w:before="112" w:line="182" w:lineRule="auto"/>
              <w:rPr>
                <w:sz w:val="16"/>
                <w:szCs w:val="16"/>
              </w:rPr>
            </w:pPr>
            <w:r>
              <w:rPr>
                <w:sz w:val="16"/>
                <w:szCs w:val="16"/>
              </w:rPr>
              <w:t>U</w:t>
            </w:r>
          </w:p>
        </w:tc>
        <w:tc>
          <w:tcPr>
            <w:tcW w:w="920" w:type="dxa"/>
            <w:vAlign w:val="top"/>
          </w:tcPr>
          <w:p>
            <w:pPr>
              <w:pStyle w:val="TableText"/>
              <w:ind w:left="414"/>
              <w:spacing w:before="112" w:line="182" w:lineRule="auto"/>
              <w:rPr>
                <w:sz w:val="16"/>
                <w:szCs w:val="16"/>
              </w:rPr>
            </w:pPr>
            <w:r>
              <w:rPr>
                <w:sz w:val="16"/>
                <w:szCs w:val="16"/>
              </w:rPr>
              <w:t>U</w:t>
            </w:r>
          </w:p>
        </w:tc>
        <w:tc>
          <w:tcPr>
            <w:tcW w:w="900" w:type="dxa"/>
            <w:vAlign w:val="top"/>
          </w:tcPr>
          <w:p>
            <w:pPr>
              <w:pStyle w:val="TableText"/>
              <w:ind w:left="404"/>
              <w:spacing w:before="112" w:line="182" w:lineRule="auto"/>
              <w:rPr>
                <w:sz w:val="16"/>
                <w:szCs w:val="16"/>
              </w:rPr>
            </w:pPr>
            <w:r>
              <w:rPr>
                <w:sz w:val="16"/>
                <w:szCs w:val="16"/>
              </w:rPr>
              <w:t>U</w:t>
            </w:r>
          </w:p>
        </w:tc>
        <w:tc>
          <w:tcPr>
            <w:tcW w:w="910" w:type="dxa"/>
            <w:vAlign w:val="top"/>
            <w:tcBorders>
              <w:right w:val="nil"/>
            </w:tcBorders>
          </w:tcPr>
          <w:p>
            <w:pPr>
              <w:pStyle w:val="TableText"/>
              <w:ind w:left="405"/>
              <w:spacing w:before="112" w:line="182" w:lineRule="auto"/>
              <w:rPr>
                <w:sz w:val="16"/>
                <w:szCs w:val="16"/>
              </w:rPr>
            </w:pPr>
            <w:r>
              <w:rPr>
                <w:sz w:val="16"/>
                <w:szCs w:val="16"/>
              </w:rPr>
              <w:t>U</w:t>
            </w:r>
          </w:p>
        </w:tc>
      </w:tr>
      <w:tr>
        <w:trPr>
          <w:trHeight w:val="299" w:hRule="atLeast"/>
        </w:trPr>
        <w:tc>
          <w:tcPr>
            <w:tcW w:w="1760" w:type="dxa"/>
            <w:vAlign w:val="top"/>
            <w:tcBorders>
              <w:left w:val="nil"/>
            </w:tcBorders>
          </w:tcPr>
          <w:p>
            <w:pPr>
              <w:pStyle w:val="TableText"/>
              <w:ind w:left="720"/>
              <w:spacing w:before="72" w:line="220" w:lineRule="auto"/>
              <w:rPr>
                <w:sz w:val="16"/>
                <w:szCs w:val="16"/>
              </w:rPr>
            </w:pPr>
            <w:r>
              <w:rPr>
                <w:sz w:val="16"/>
                <w:szCs w:val="16"/>
                <w:spacing w:val="10"/>
              </w:rPr>
              <w:t>客户</w:t>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shd w:val="clear" w:fill="C0C0C0"/>
            <w:tcW w:w="910" w:type="dxa"/>
            <w:vAlign w:val="top"/>
          </w:tcPr>
          <w:p>
            <w:pPr>
              <w:pStyle w:val="TableText"/>
              <w:ind w:left="404"/>
              <w:spacing w:before="112" w:line="183" w:lineRule="auto"/>
              <w:rPr>
                <w:sz w:val="16"/>
                <w:szCs w:val="16"/>
              </w:rPr>
            </w:pPr>
            <w:r>
              <w:rPr>
                <w:sz w:val="16"/>
                <w:szCs w:val="16"/>
              </w:rPr>
              <w:t>C</w:t>
            </w:r>
          </w:p>
        </w:tc>
        <w:tc>
          <w:tcPr>
            <w:tcW w:w="920" w:type="dxa"/>
            <w:vAlign w:val="top"/>
          </w:tcPr>
          <w:p>
            <w:pPr>
              <w:pStyle w:val="TableText"/>
              <w:ind w:left="414"/>
              <w:spacing w:before="113" w:line="182" w:lineRule="auto"/>
              <w:rPr>
                <w:sz w:val="16"/>
                <w:szCs w:val="16"/>
              </w:rPr>
            </w:pPr>
            <w:r>
              <w:rPr>
                <w:sz w:val="16"/>
                <w:szCs w:val="16"/>
              </w:rPr>
              <w:t>U</w:t>
            </w:r>
          </w:p>
        </w:tc>
        <w:tc>
          <w:tcPr>
            <w:tcW w:w="900" w:type="dxa"/>
            <w:vAlign w:val="top"/>
          </w:tcPr>
          <w:p>
            <w:pPr>
              <w:pStyle w:val="TableText"/>
              <w:ind w:left="404"/>
              <w:spacing w:before="113" w:line="182" w:lineRule="auto"/>
              <w:rPr>
                <w:sz w:val="16"/>
                <w:szCs w:val="16"/>
              </w:rPr>
            </w:pPr>
            <w:r>
              <w:rPr>
                <w:sz w:val="16"/>
                <w:szCs w:val="16"/>
              </w:rPr>
              <w:t>U</w:t>
            </w:r>
          </w:p>
        </w:tc>
        <w:tc>
          <w:tcPr>
            <w:tcW w:w="910" w:type="dxa"/>
            <w:vAlign w:val="top"/>
            <w:tcBorders>
              <w:right w:val="nil"/>
            </w:tcBorders>
          </w:tcPr>
          <w:p>
            <w:pPr>
              <w:pStyle w:val="TableText"/>
              <w:ind w:left="405"/>
              <w:spacing w:before="113" w:line="182" w:lineRule="auto"/>
              <w:rPr>
                <w:sz w:val="16"/>
                <w:szCs w:val="16"/>
              </w:rPr>
            </w:pPr>
            <w:r>
              <w:rPr>
                <w:sz w:val="16"/>
                <w:szCs w:val="16"/>
              </w:rPr>
              <w:t>U</w:t>
            </w:r>
          </w:p>
        </w:tc>
      </w:tr>
      <w:tr>
        <w:trPr>
          <w:trHeight w:val="308" w:hRule="atLeast"/>
        </w:trPr>
        <w:tc>
          <w:tcPr>
            <w:tcW w:w="1760" w:type="dxa"/>
            <w:vAlign w:val="top"/>
            <w:tcBorders>
              <w:left w:val="nil"/>
            </w:tcBorders>
          </w:tcPr>
          <w:p>
            <w:pPr>
              <w:pStyle w:val="TableText"/>
              <w:ind w:left="639"/>
              <w:spacing w:before="81" w:line="219" w:lineRule="auto"/>
              <w:rPr>
                <w:sz w:val="16"/>
                <w:szCs w:val="16"/>
              </w:rPr>
            </w:pPr>
            <w:r>
              <w:rPr>
                <w:sz w:val="16"/>
                <w:szCs w:val="16"/>
                <w:spacing w:val="-2"/>
              </w:rPr>
              <w:t>供应商</w:t>
            </w:r>
          </w:p>
        </w:tc>
        <w:tc>
          <w:tcPr>
            <w:tcW w:w="920" w:type="dxa"/>
            <w:vAlign w:val="top"/>
          </w:tcPr>
          <w:p>
            <w:pPr>
              <w:rPr>
                <w:rFonts w:ascii="Arial"/>
                <w:sz w:val="21"/>
              </w:rPr>
            </w:pPr>
            <w:r/>
          </w:p>
        </w:tc>
        <w:tc>
          <w:tcPr>
            <w:tcW w:w="910" w:type="dxa"/>
            <w:vAlign w:val="top"/>
          </w:tcPr>
          <w:p>
            <w:pPr>
              <w:pStyle w:val="TableText"/>
              <w:ind w:left="404"/>
              <w:spacing w:before="124" w:line="182" w:lineRule="auto"/>
              <w:rPr>
                <w:sz w:val="16"/>
                <w:szCs w:val="16"/>
              </w:rPr>
            </w:pPr>
            <w:r>
              <w:rPr>
                <w:sz w:val="16"/>
                <w:szCs w:val="16"/>
              </w:rPr>
              <w:t>U</w:t>
            </w:r>
          </w:p>
        </w:tc>
        <w:tc>
          <w:tcPr>
            <w:tcW w:w="910" w:type="dxa"/>
            <w:vAlign w:val="top"/>
          </w:tcPr>
          <w:p>
            <w:pPr>
              <w:rPr>
                <w:rFonts w:ascii="Arial"/>
                <w:sz w:val="21"/>
              </w:rPr>
            </w:pPr>
            <w:r/>
          </w:p>
        </w:tc>
        <w:tc>
          <w:tcPr>
            <w:tcW w:w="910" w:type="dxa"/>
            <w:vAlign w:val="top"/>
          </w:tcPr>
          <w:p>
            <w:pPr>
              <w:pStyle w:val="TableText"/>
              <w:ind w:left="404"/>
              <w:spacing w:before="124" w:line="182" w:lineRule="auto"/>
              <w:rPr>
                <w:sz w:val="16"/>
                <w:szCs w:val="16"/>
              </w:rPr>
            </w:pPr>
            <w:r>
              <w:rPr>
                <w:sz w:val="16"/>
                <w:szCs w:val="16"/>
              </w:rPr>
              <w:t>U</w:t>
            </w:r>
          </w:p>
        </w:tc>
        <w:tc>
          <w:tcPr>
            <w:tcW w:w="920" w:type="dxa"/>
            <w:vAlign w:val="top"/>
          </w:tcPr>
          <w:p>
            <w:pPr>
              <w:pStyle w:val="TableText"/>
              <w:ind w:left="414"/>
              <w:spacing w:before="124" w:line="182" w:lineRule="auto"/>
              <w:rPr>
                <w:sz w:val="16"/>
                <w:szCs w:val="16"/>
              </w:rPr>
            </w:pPr>
            <w:r>
              <w:rPr>
                <w:sz w:val="16"/>
                <w:szCs w:val="16"/>
              </w:rPr>
              <w:t>U</w:t>
            </w:r>
          </w:p>
        </w:tc>
        <w:tc>
          <w:tcPr>
            <w:shd w:val="clear" w:fill="B8B8B8"/>
            <w:tcW w:w="900" w:type="dxa"/>
            <w:vAlign w:val="top"/>
          </w:tcPr>
          <w:p>
            <w:pPr>
              <w:pStyle w:val="TableText"/>
              <w:ind w:left="404"/>
              <w:spacing w:before="123" w:line="183" w:lineRule="auto"/>
              <w:rPr>
                <w:sz w:val="16"/>
                <w:szCs w:val="16"/>
              </w:rPr>
            </w:pPr>
            <w:r>
              <w:rPr>
                <w:sz w:val="16"/>
                <w:szCs w:val="16"/>
              </w:rPr>
              <w:t>C</w:t>
            </w:r>
          </w:p>
        </w:tc>
        <w:tc>
          <w:tcPr>
            <w:tcW w:w="910" w:type="dxa"/>
            <w:vAlign w:val="top"/>
            <w:tcBorders>
              <w:right w:val="nil"/>
            </w:tcBorders>
          </w:tcPr>
          <w:p>
            <w:pPr>
              <w:pStyle w:val="TableText"/>
              <w:ind w:left="405"/>
              <w:spacing w:before="124" w:line="182" w:lineRule="auto"/>
              <w:rPr>
                <w:sz w:val="16"/>
                <w:szCs w:val="16"/>
              </w:rPr>
            </w:pPr>
            <w:r>
              <w:rPr>
                <w:sz w:val="16"/>
                <w:szCs w:val="16"/>
              </w:rPr>
              <w:t>U</w:t>
            </w:r>
          </w:p>
        </w:tc>
      </w:tr>
      <w:tr>
        <w:trPr>
          <w:trHeight w:val="279" w:hRule="atLeast"/>
        </w:trPr>
        <w:tc>
          <w:tcPr>
            <w:tcW w:w="1760" w:type="dxa"/>
            <w:vAlign w:val="top"/>
            <w:tcBorders>
              <w:left w:val="nil"/>
            </w:tcBorders>
          </w:tcPr>
          <w:p>
            <w:pPr>
              <w:pStyle w:val="TableText"/>
              <w:ind w:left="559"/>
              <w:spacing w:before="64" w:line="219" w:lineRule="auto"/>
              <w:rPr>
                <w:sz w:val="16"/>
                <w:szCs w:val="16"/>
              </w:rPr>
            </w:pPr>
            <w:r>
              <w:rPr>
                <w:sz w:val="16"/>
                <w:szCs w:val="16"/>
                <w:spacing w:val="-2"/>
              </w:rPr>
              <w:t>物料分类</w:t>
            </w:r>
          </w:p>
        </w:tc>
        <w:tc>
          <w:tcPr>
            <w:tcW w:w="920" w:type="dxa"/>
            <w:vAlign w:val="top"/>
          </w:tcPr>
          <w:p>
            <w:pPr>
              <w:rPr>
                <w:rFonts w:ascii="Arial"/>
                <w:sz w:val="21"/>
              </w:rPr>
            </w:pPr>
            <w:r/>
          </w:p>
        </w:tc>
        <w:tc>
          <w:tcPr>
            <w:tcW w:w="910" w:type="dxa"/>
            <w:vAlign w:val="top"/>
          </w:tcPr>
          <w:p>
            <w:pPr>
              <w:rPr>
                <w:rFonts w:ascii="Arial"/>
                <w:sz w:val="21"/>
              </w:rPr>
            </w:pPr>
            <w:r/>
          </w:p>
        </w:tc>
        <w:tc>
          <w:tcPr>
            <w:tcW w:w="910" w:type="dxa"/>
            <w:vAlign w:val="top"/>
          </w:tcPr>
          <w:p>
            <w:pPr>
              <w:rPr>
                <w:rFonts w:ascii="Arial"/>
                <w:sz w:val="21"/>
              </w:rPr>
            </w:pPr>
            <w:r/>
          </w:p>
        </w:tc>
        <w:tc>
          <w:tcPr>
            <w:tcW w:w="910" w:type="dxa"/>
            <w:vAlign w:val="top"/>
          </w:tcPr>
          <w:p>
            <w:pPr>
              <w:pStyle w:val="TableText"/>
              <w:ind w:left="404"/>
              <w:spacing w:before="106" w:line="182" w:lineRule="auto"/>
              <w:rPr>
                <w:sz w:val="16"/>
                <w:szCs w:val="16"/>
              </w:rPr>
            </w:pPr>
            <w:r>
              <w:rPr>
                <w:sz w:val="16"/>
                <w:szCs w:val="16"/>
              </w:rPr>
              <w:t>U</w:t>
            </w:r>
          </w:p>
        </w:tc>
        <w:tc>
          <w:tcPr>
            <w:tcW w:w="920" w:type="dxa"/>
            <w:vAlign w:val="top"/>
          </w:tcPr>
          <w:p>
            <w:pPr>
              <w:pStyle w:val="TableText"/>
              <w:ind w:left="414"/>
              <w:spacing w:before="106" w:line="182" w:lineRule="auto"/>
              <w:rPr>
                <w:sz w:val="16"/>
                <w:szCs w:val="16"/>
              </w:rPr>
            </w:pPr>
            <w:r>
              <w:rPr>
                <w:sz w:val="16"/>
                <w:szCs w:val="16"/>
              </w:rPr>
              <w:t>U</w:t>
            </w:r>
          </w:p>
        </w:tc>
        <w:tc>
          <w:tcPr>
            <w:shd w:val="clear" w:fill="B8B8B8"/>
            <w:tcW w:w="900" w:type="dxa"/>
            <w:vAlign w:val="top"/>
          </w:tcPr>
          <w:p>
            <w:pPr>
              <w:pStyle w:val="TableText"/>
              <w:ind w:left="404"/>
              <w:spacing w:before="105" w:line="183" w:lineRule="auto"/>
              <w:rPr>
                <w:sz w:val="16"/>
                <w:szCs w:val="16"/>
              </w:rPr>
            </w:pPr>
            <w:r>
              <w:rPr>
                <w:sz w:val="16"/>
                <w:szCs w:val="16"/>
              </w:rPr>
              <w:t>C</w:t>
            </w:r>
          </w:p>
        </w:tc>
        <w:tc>
          <w:tcPr>
            <w:tcW w:w="910" w:type="dxa"/>
            <w:vAlign w:val="top"/>
            <w:tcBorders>
              <w:right w:val="nil"/>
            </w:tcBorders>
          </w:tcPr>
          <w:p>
            <w:pPr>
              <w:pStyle w:val="TableText"/>
              <w:ind w:left="405"/>
              <w:spacing w:before="106" w:line="182" w:lineRule="auto"/>
              <w:rPr>
                <w:sz w:val="16"/>
                <w:szCs w:val="16"/>
              </w:rPr>
            </w:pPr>
            <w:r>
              <w:rPr>
                <w:sz w:val="16"/>
                <w:szCs w:val="16"/>
              </w:rPr>
              <w:t>U</w:t>
            </w:r>
          </w:p>
        </w:tc>
      </w:tr>
      <w:tr>
        <w:trPr>
          <w:trHeight w:val="303" w:hRule="atLeast"/>
        </w:trPr>
        <w:tc>
          <w:tcPr>
            <w:tcW w:w="1760" w:type="dxa"/>
            <w:vAlign w:val="top"/>
            <w:tcBorders>
              <w:left w:val="nil"/>
            </w:tcBorders>
          </w:tcPr>
          <w:p>
            <w:pPr>
              <w:pStyle w:val="TableText"/>
              <w:ind w:left="720"/>
              <w:spacing w:before="76" w:line="220" w:lineRule="auto"/>
              <w:rPr>
                <w:sz w:val="16"/>
                <w:szCs w:val="16"/>
              </w:rPr>
            </w:pPr>
            <w:r>
              <w:rPr>
                <w:sz w:val="16"/>
                <w:szCs w:val="16"/>
                <w:spacing w:val="-2"/>
              </w:rPr>
              <w:t>物料</w:t>
            </w:r>
          </w:p>
        </w:tc>
        <w:tc>
          <w:tcPr>
            <w:tcW w:w="920" w:type="dxa"/>
            <w:vAlign w:val="top"/>
          </w:tcPr>
          <w:p>
            <w:pPr>
              <w:rPr>
                <w:rFonts w:ascii="Arial"/>
                <w:sz w:val="21"/>
              </w:rPr>
            </w:pPr>
            <w:r/>
          </w:p>
        </w:tc>
        <w:tc>
          <w:tcPr>
            <w:shd w:val="clear" w:fill="C0C0C0"/>
            <w:tcW w:w="910" w:type="dxa"/>
            <w:vAlign w:val="top"/>
          </w:tcPr>
          <w:p>
            <w:pPr>
              <w:pStyle w:val="TableText"/>
              <w:ind w:left="404"/>
              <w:spacing w:before="116" w:line="183" w:lineRule="auto"/>
              <w:rPr>
                <w:sz w:val="16"/>
                <w:szCs w:val="16"/>
              </w:rPr>
            </w:pPr>
            <w:r>
              <w:rPr>
                <w:sz w:val="16"/>
                <w:szCs w:val="16"/>
              </w:rPr>
              <w:t>C</w:t>
            </w:r>
          </w:p>
        </w:tc>
        <w:tc>
          <w:tcPr>
            <w:tcW w:w="910" w:type="dxa"/>
            <w:vAlign w:val="top"/>
          </w:tcPr>
          <w:p>
            <w:pPr>
              <w:rPr>
                <w:rFonts w:ascii="Arial"/>
                <w:sz w:val="21"/>
              </w:rPr>
            </w:pPr>
            <w:r/>
          </w:p>
        </w:tc>
        <w:tc>
          <w:tcPr>
            <w:tcW w:w="910" w:type="dxa"/>
            <w:vAlign w:val="top"/>
          </w:tcPr>
          <w:p>
            <w:pPr>
              <w:pStyle w:val="TableText"/>
              <w:ind w:left="404"/>
              <w:spacing w:before="117" w:line="182" w:lineRule="auto"/>
              <w:rPr>
                <w:sz w:val="16"/>
                <w:szCs w:val="16"/>
              </w:rPr>
            </w:pPr>
            <w:r>
              <w:rPr>
                <w:sz w:val="16"/>
                <w:szCs w:val="16"/>
              </w:rPr>
              <w:t>U</w:t>
            </w:r>
          </w:p>
        </w:tc>
        <w:tc>
          <w:tcPr>
            <w:tcW w:w="920" w:type="dxa"/>
            <w:vAlign w:val="top"/>
          </w:tcPr>
          <w:p>
            <w:pPr>
              <w:pStyle w:val="TableText"/>
              <w:ind w:left="414"/>
              <w:spacing w:before="117" w:line="182" w:lineRule="auto"/>
              <w:rPr>
                <w:sz w:val="16"/>
                <w:szCs w:val="16"/>
              </w:rPr>
            </w:pPr>
            <w:r>
              <w:rPr>
                <w:sz w:val="16"/>
                <w:szCs w:val="16"/>
              </w:rPr>
              <w:t>U</w:t>
            </w:r>
          </w:p>
        </w:tc>
        <w:tc>
          <w:tcPr>
            <w:tcW w:w="900" w:type="dxa"/>
            <w:vAlign w:val="top"/>
          </w:tcPr>
          <w:p>
            <w:pPr>
              <w:pStyle w:val="TableText"/>
              <w:ind w:left="404"/>
              <w:spacing w:before="117" w:line="182" w:lineRule="auto"/>
              <w:rPr>
                <w:sz w:val="16"/>
                <w:szCs w:val="16"/>
              </w:rPr>
            </w:pPr>
            <w:r>
              <w:rPr>
                <w:sz w:val="16"/>
                <w:szCs w:val="16"/>
              </w:rPr>
              <w:t>U</w:t>
            </w:r>
          </w:p>
        </w:tc>
        <w:tc>
          <w:tcPr>
            <w:tcW w:w="910" w:type="dxa"/>
            <w:vAlign w:val="top"/>
            <w:tcBorders>
              <w:right w:val="nil"/>
            </w:tcBorders>
          </w:tcPr>
          <w:p>
            <w:pPr>
              <w:pStyle w:val="TableText"/>
              <w:ind w:left="405"/>
              <w:spacing w:before="117" w:line="182" w:lineRule="auto"/>
              <w:rPr>
                <w:sz w:val="16"/>
                <w:szCs w:val="16"/>
              </w:rPr>
            </w:pPr>
            <w:r>
              <w:rPr>
                <w:sz w:val="16"/>
                <w:szCs w:val="16"/>
              </w:rPr>
              <w:t>U</w:t>
            </w:r>
          </w:p>
        </w:tc>
      </w:tr>
    </w:tbl>
    <w:p>
      <w:pPr>
        <w:pStyle w:val="BodyText"/>
        <w:rPr/>
      </w:pPr>
      <w:r/>
    </w:p>
    <w:p>
      <w:pPr>
        <w:sectPr>
          <w:pgSz w:w="9400" w:h="13100"/>
          <w:pgMar w:top="400" w:right="529" w:bottom="400" w:left="720" w:header="0" w:footer="0" w:gutter="0"/>
        </w:sectPr>
        <w:rPr/>
      </w:pPr>
    </w:p>
    <w:p>
      <w:pPr>
        <w:spacing w:before="125" w:line="220" w:lineRule="auto"/>
        <w:rPr>
          <w:rFonts w:ascii="SimHei" w:hAnsi="SimHei" w:eastAsia="SimHei" w:cs="SimHei"/>
          <w:sz w:val="21"/>
          <w:szCs w:val="21"/>
        </w:rPr>
      </w:pPr>
      <w:r>
        <w:rPr>
          <w:rFonts w:ascii="SimSun" w:hAnsi="SimSun" w:eastAsia="SimSun" w:cs="SimSun"/>
          <w:sz w:val="25"/>
          <w:szCs w:val="25"/>
          <w:spacing w:val="-17"/>
          <w:position w:val="-5"/>
        </w:rPr>
        <w:t>232     </w:t>
      </w:r>
      <w:r>
        <w:rPr>
          <w:rFonts w:ascii="SimHei" w:hAnsi="SimHei" w:eastAsia="SimHei" w:cs="SimHei"/>
          <w:sz w:val="21"/>
          <w:szCs w:val="21"/>
          <w:b/>
          <w:bCs/>
          <w:spacing w:val="-17"/>
          <w:position w:val="1"/>
        </w:rPr>
        <w:t>第四部分</w:t>
      </w:r>
      <w:r>
        <w:rPr>
          <w:rFonts w:ascii="SimHei" w:hAnsi="SimHei" w:eastAsia="SimHei" w:cs="SimHei"/>
          <w:sz w:val="21"/>
          <w:szCs w:val="21"/>
          <w:spacing w:val="-17"/>
          <w:position w:val="1"/>
        </w:rPr>
        <w:t xml:space="preserve">  </w:t>
      </w:r>
      <w:r>
        <w:rPr>
          <w:rFonts w:ascii="SimHei" w:hAnsi="SimHei" w:eastAsia="SimHei" w:cs="SimHei"/>
          <w:sz w:val="21"/>
          <w:szCs w:val="21"/>
          <w:b/>
          <w:bCs/>
          <w:spacing w:val="-17"/>
          <w:position w:val="1"/>
        </w:rPr>
        <w:t>数据治理之术</w:t>
      </w:r>
    </w:p>
    <w:p>
      <w:pPr>
        <w:pStyle w:val="BodyText"/>
        <w:spacing w:line="381" w:lineRule="auto"/>
        <w:rPr/>
      </w:pPr>
      <w:r/>
    </w:p>
    <w:p>
      <w:pPr>
        <w:ind w:left="413"/>
        <w:spacing w:before="68" w:line="222" w:lineRule="auto"/>
        <w:outlineLvl w:val="6"/>
        <w:rPr>
          <w:rFonts w:ascii="SimHei" w:hAnsi="SimHei" w:eastAsia="SimHei" w:cs="SimHei"/>
          <w:sz w:val="21"/>
          <w:szCs w:val="21"/>
        </w:rPr>
      </w:pPr>
      <w:r>
        <w:rPr>
          <w:rFonts w:ascii="SimHei" w:hAnsi="SimHei" w:eastAsia="SimHei" w:cs="SimHei"/>
          <w:sz w:val="21"/>
          <w:szCs w:val="21"/>
          <w:b/>
          <w:bCs/>
          <w:spacing w:val="-4"/>
        </w:rPr>
        <w:t>6.评估管理能力</w:t>
      </w:r>
    </w:p>
    <w:p>
      <w:pPr>
        <w:ind w:right="83" w:firstLine="410"/>
        <w:spacing w:before="60" w:line="261" w:lineRule="auto"/>
        <w:rPr>
          <w:rFonts w:ascii="SimSun" w:hAnsi="SimSun" w:eastAsia="SimSun" w:cs="SimSun"/>
          <w:sz w:val="21"/>
          <w:szCs w:val="21"/>
        </w:rPr>
      </w:pPr>
      <w:r>
        <w:rPr>
          <w:rFonts w:ascii="SimSun" w:hAnsi="SimSun" w:eastAsia="SimSun" w:cs="SimSun"/>
          <w:sz w:val="21"/>
          <w:szCs w:val="21"/>
          <w:spacing w:val="3"/>
        </w:rPr>
        <w:t>第8章详细介绍过企业数据管理成熟度评估</w:t>
      </w:r>
      <w:r>
        <w:rPr>
          <w:rFonts w:ascii="SimSun" w:hAnsi="SimSun" w:eastAsia="SimSun" w:cs="SimSun"/>
          <w:sz w:val="21"/>
          <w:szCs w:val="21"/>
          <w:spacing w:val="2"/>
        </w:rPr>
        <w:t>模型和评估方法，可以参照其中的内容来</w:t>
      </w:r>
      <w:r>
        <w:rPr>
          <w:rFonts w:ascii="SimSun" w:hAnsi="SimSun" w:eastAsia="SimSun" w:cs="SimSun"/>
          <w:sz w:val="21"/>
          <w:szCs w:val="21"/>
        </w:rPr>
        <w:t xml:space="preserve"> </w:t>
      </w:r>
      <w:r>
        <w:rPr>
          <w:rFonts w:ascii="SimSun" w:hAnsi="SimSun" w:eastAsia="SimSun" w:cs="SimSun"/>
          <w:sz w:val="21"/>
          <w:szCs w:val="21"/>
        </w:rPr>
        <w:t>开展主数据管理成熟度的专项评估，重新认识企业主数据管理的</w:t>
      </w:r>
      <w:r>
        <w:rPr>
          <w:rFonts w:ascii="SimSun" w:hAnsi="SimSun" w:eastAsia="SimSun" w:cs="SimSun"/>
          <w:sz w:val="21"/>
          <w:szCs w:val="21"/>
          <w:spacing w:val="-1"/>
        </w:rPr>
        <w:t>能力和水平，以明确改进</w:t>
      </w:r>
      <w:r>
        <w:rPr>
          <w:rFonts w:ascii="SimSun" w:hAnsi="SimSun" w:eastAsia="SimSun" w:cs="SimSun"/>
          <w:sz w:val="21"/>
          <w:szCs w:val="21"/>
        </w:rPr>
        <w:t xml:space="preserve"> </w:t>
      </w:r>
      <w:r>
        <w:rPr>
          <w:rFonts w:ascii="SimSun" w:hAnsi="SimSun" w:eastAsia="SimSun" w:cs="SimSun"/>
          <w:sz w:val="21"/>
          <w:szCs w:val="21"/>
          <w:spacing w:val="-8"/>
        </w:rPr>
        <w:t>方向和行动路线。</w:t>
      </w:r>
    </w:p>
    <w:p>
      <w:pPr>
        <w:ind w:right="94" w:firstLine="410"/>
        <w:spacing w:before="89" w:line="242" w:lineRule="auto"/>
        <w:rPr>
          <w:rFonts w:ascii="SimSun" w:hAnsi="SimSun" w:eastAsia="SimSun" w:cs="SimSun"/>
          <w:sz w:val="21"/>
          <w:szCs w:val="21"/>
        </w:rPr>
      </w:pPr>
      <w:r>
        <w:rPr>
          <w:rFonts w:ascii="SimSun" w:hAnsi="SimSun" w:eastAsia="SimSun" w:cs="SimSun"/>
          <w:sz w:val="21"/>
          <w:szCs w:val="21"/>
        </w:rPr>
        <w:t>数据管理能力成熟度评估的意义在于发现企业数据管理中的</w:t>
      </w:r>
      <w:r>
        <w:rPr>
          <w:rFonts w:ascii="SimSun" w:hAnsi="SimSun" w:eastAsia="SimSun" w:cs="SimSun"/>
          <w:sz w:val="21"/>
          <w:szCs w:val="21"/>
          <w:spacing w:val="-1"/>
        </w:rPr>
        <w:t>问题和不足，找到与行业</w:t>
      </w:r>
      <w:r>
        <w:rPr>
          <w:rFonts w:ascii="SimSun" w:hAnsi="SimSun" w:eastAsia="SimSun" w:cs="SimSun"/>
          <w:sz w:val="21"/>
          <w:szCs w:val="21"/>
        </w:rPr>
        <w:t xml:space="preserve"> </w:t>
      </w:r>
      <w:r>
        <w:rPr>
          <w:rFonts w:ascii="SimSun" w:hAnsi="SimSun" w:eastAsia="SimSun" w:cs="SimSun"/>
          <w:sz w:val="21"/>
          <w:szCs w:val="21"/>
          <w:spacing w:val="-7"/>
        </w:rPr>
        <w:t>先进标杆企业的差距，以便制定切实可行的解决方案。</w:t>
      </w:r>
    </w:p>
    <w:p>
      <w:pPr>
        <w:ind w:right="94" w:firstLine="410"/>
        <w:spacing w:before="79" w:line="242" w:lineRule="auto"/>
        <w:rPr>
          <w:rFonts w:ascii="SimSun" w:hAnsi="SimSun" w:eastAsia="SimSun" w:cs="SimSun"/>
          <w:sz w:val="21"/>
          <w:szCs w:val="21"/>
        </w:rPr>
      </w:pPr>
      <w:r>
        <w:rPr>
          <w:rFonts w:ascii="SimSun" w:hAnsi="SimSun" w:eastAsia="SimSun" w:cs="SimSun"/>
          <w:sz w:val="21"/>
          <w:szCs w:val="21"/>
        </w:rPr>
        <w:t>主数据管理成熟度评估应重点关注以下内容：主数据管理组</w:t>
      </w:r>
      <w:r>
        <w:rPr>
          <w:rFonts w:ascii="SimSun" w:hAnsi="SimSun" w:eastAsia="SimSun" w:cs="SimSun"/>
          <w:sz w:val="21"/>
          <w:szCs w:val="21"/>
          <w:spacing w:val="-1"/>
        </w:rPr>
        <w:t>织、主数据标准规范、主</w:t>
      </w:r>
      <w:r>
        <w:rPr>
          <w:rFonts w:ascii="SimSun" w:hAnsi="SimSun" w:eastAsia="SimSun" w:cs="SimSun"/>
          <w:sz w:val="21"/>
          <w:szCs w:val="21"/>
        </w:rPr>
        <w:t xml:space="preserve"> </w:t>
      </w:r>
      <w:r>
        <w:rPr>
          <w:rFonts w:ascii="SimSun" w:hAnsi="SimSun" w:eastAsia="SimSun" w:cs="SimSun"/>
          <w:sz w:val="21"/>
          <w:szCs w:val="21"/>
          <w:spacing w:val="-6"/>
        </w:rPr>
        <w:t>数据管理制度和流程、主数据质量、主数据技术和主数据全生命周期管理。</w:t>
      </w:r>
    </w:p>
    <w:p>
      <w:pPr>
        <w:ind w:left="3"/>
        <w:spacing w:before="308" w:line="222" w:lineRule="auto"/>
        <w:outlineLvl w:val="5"/>
        <w:rPr>
          <w:rFonts w:ascii="SimHei" w:hAnsi="SimHei" w:eastAsia="SimHei" w:cs="SimHei"/>
          <w:sz w:val="25"/>
          <w:szCs w:val="25"/>
        </w:rPr>
      </w:pPr>
      <w:r>
        <w:rPr>
          <w:rFonts w:ascii="SimHei" w:hAnsi="SimHei" w:eastAsia="SimHei" w:cs="SimHei"/>
          <w:sz w:val="25"/>
          <w:szCs w:val="25"/>
          <w:b/>
          <w:bCs/>
          <w:spacing w:val="-12"/>
        </w:rPr>
        <w:t>18.2.2</w:t>
      </w:r>
      <w:r>
        <w:rPr>
          <w:rFonts w:ascii="SimHei" w:hAnsi="SimHei" w:eastAsia="SimHei" w:cs="SimHei"/>
          <w:sz w:val="25"/>
          <w:szCs w:val="25"/>
          <w:spacing w:val="-12"/>
        </w:rPr>
        <w:t xml:space="preserve">  </w:t>
      </w:r>
      <w:r>
        <w:rPr>
          <w:rFonts w:ascii="SimHei" w:hAnsi="SimHei" w:eastAsia="SimHei" w:cs="SimHei"/>
          <w:sz w:val="25"/>
          <w:szCs w:val="25"/>
          <w:b/>
          <w:bCs/>
          <w:spacing w:val="-12"/>
        </w:rPr>
        <w:t>建体系阶段</w:t>
      </w:r>
    </w:p>
    <w:p>
      <w:pPr>
        <w:ind w:right="83" w:firstLine="410"/>
        <w:spacing w:before="126" w:line="267" w:lineRule="auto"/>
        <w:jc w:val="both"/>
        <w:rPr>
          <w:rFonts w:ascii="SimSun" w:hAnsi="SimSun" w:eastAsia="SimSun" w:cs="SimSun"/>
          <w:sz w:val="21"/>
          <w:szCs w:val="21"/>
        </w:rPr>
      </w:pPr>
      <w:r>
        <w:rPr>
          <w:rFonts w:ascii="SimSun" w:hAnsi="SimSun" w:eastAsia="SimSun" w:cs="SimSun"/>
          <w:sz w:val="21"/>
          <w:szCs w:val="21"/>
          <w:spacing w:val="-3"/>
        </w:rPr>
        <w:t>企业的主数据现状普遍是“先污染，后治理”,因此主数据管理必然会带来新标准的确</w:t>
      </w:r>
      <w:r>
        <w:rPr>
          <w:rFonts w:ascii="SimSun" w:hAnsi="SimSun" w:eastAsia="SimSun" w:cs="SimSun"/>
          <w:sz w:val="21"/>
          <w:szCs w:val="21"/>
          <w:spacing w:val="4"/>
        </w:rPr>
        <w:t xml:space="preserve"> </w:t>
      </w:r>
      <w:r>
        <w:rPr>
          <w:rFonts w:ascii="SimSun" w:hAnsi="SimSun" w:eastAsia="SimSun" w:cs="SimSun"/>
          <w:sz w:val="21"/>
          <w:szCs w:val="21"/>
        </w:rPr>
        <w:t>立和旧系统的改造。整个主数据建设是一个有破有立、不破不立的</w:t>
      </w:r>
      <w:r>
        <w:rPr>
          <w:rFonts w:ascii="SimSun" w:hAnsi="SimSun" w:eastAsia="SimSun" w:cs="SimSun"/>
          <w:sz w:val="21"/>
          <w:szCs w:val="21"/>
          <w:spacing w:val="-1"/>
        </w:rPr>
        <w:t>过程，涉及大量的跨部</w:t>
      </w:r>
      <w:r>
        <w:rPr>
          <w:rFonts w:ascii="SimSun" w:hAnsi="SimSun" w:eastAsia="SimSun" w:cs="SimSun"/>
          <w:sz w:val="21"/>
          <w:szCs w:val="21"/>
        </w:rPr>
        <w:t xml:space="preserve"> </w:t>
      </w:r>
      <w:r>
        <w:rPr>
          <w:rFonts w:ascii="SimSun" w:hAnsi="SimSun" w:eastAsia="SimSun" w:cs="SimSun"/>
          <w:sz w:val="21"/>
          <w:szCs w:val="21"/>
          <w:spacing w:val="-1"/>
        </w:rPr>
        <w:t>门、跨条线、跨系统的沟通与协调，同时也涉及不小的投资。为了不使投入的人力、物力</w:t>
      </w:r>
      <w:r>
        <w:rPr>
          <w:rFonts w:ascii="SimSun" w:hAnsi="SimSun" w:eastAsia="SimSun" w:cs="SimSun"/>
          <w:sz w:val="21"/>
          <w:szCs w:val="21"/>
          <w:spacing w:val="6"/>
        </w:rPr>
        <w:t xml:space="preserve"> </w:t>
      </w:r>
      <w:r>
        <w:rPr>
          <w:rFonts w:ascii="SimSun" w:hAnsi="SimSun" w:eastAsia="SimSun" w:cs="SimSun"/>
          <w:sz w:val="21"/>
          <w:szCs w:val="21"/>
          <w:spacing w:val="-6"/>
        </w:rPr>
        <w:t>付诸东流，在项目实施前期就应该做好主数据管理体系的规划</w:t>
      </w:r>
      <w:r>
        <w:rPr>
          <w:rFonts w:ascii="SimSun" w:hAnsi="SimSun" w:eastAsia="SimSun" w:cs="SimSun"/>
          <w:sz w:val="21"/>
          <w:szCs w:val="21"/>
          <w:spacing w:val="-7"/>
        </w:rPr>
        <w:t>和建设。</w:t>
      </w:r>
    </w:p>
    <w:p>
      <w:pPr>
        <w:ind w:left="413"/>
        <w:spacing w:before="188" w:line="222" w:lineRule="auto"/>
        <w:outlineLvl w:val="6"/>
        <w:rPr>
          <w:rFonts w:ascii="SimHei" w:hAnsi="SimHei" w:eastAsia="SimHei" w:cs="SimHei"/>
          <w:sz w:val="21"/>
          <w:szCs w:val="21"/>
        </w:rPr>
      </w:pPr>
      <w:r>
        <w:rPr>
          <w:rFonts w:ascii="SimHei" w:hAnsi="SimHei" w:eastAsia="SimHei" w:cs="SimHei"/>
          <w:sz w:val="21"/>
          <w:szCs w:val="21"/>
          <w:b/>
          <w:bCs/>
          <w:spacing w:val="-9"/>
        </w:rPr>
        <w:t>1.主数据组织体系</w:t>
      </w:r>
    </w:p>
    <w:p>
      <w:pPr>
        <w:ind w:right="93" w:firstLine="410"/>
        <w:spacing w:before="80" w:line="246" w:lineRule="auto"/>
        <w:rPr>
          <w:rFonts w:ascii="SimSun" w:hAnsi="SimSun" w:eastAsia="SimSun" w:cs="SimSun"/>
          <w:sz w:val="21"/>
          <w:szCs w:val="21"/>
        </w:rPr>
      </w:pPr>
      <w:r>
        <w:rPr>
          <w:rFonts w:ascii="SimSun" w:hAnsi="SimSun" w:eastAsia="SimSun" w:cs="SimSun"/>
          <w:sz w:val="21"/>
          <w:szCs w:val="21"/>
        </w:rPr>
        <w:t>有效的组织机构是项目成功的有力保证，为了达到项目预期</w:t>
      </w:r>
      <w:r>
        <w:rPr>
          <w:rFonts w:ascii="SimSun" w:hAnsi="SimSun" w:eastAsia="SimSun" w:cs="SimSun"/>
          <w:sz w:val="21"/>
          <w:szCs w:val="21"/>
          <w:spacing w:val="-1"/>
        </w:rPr>
        <w:t>目标，在项目开始之前对</w:t>
      </w:r>
      <w:r>
        <w:rPr>
          <w:rFonts w:ascii="SimSun" w:hAnsi="SimSun" w:eastAsia="SimSun" w:cs="SimSun"/>
          <w:sz w:val="21"/>
          <w:szCs w:val="21"/>
        </w:rPr>
        <w:t xml:space="preserve"> </w:t>
      </w:r>
      <w:r>
        <w:rPr>
          <w:rFonts w:ascii="SimSun" w:hAnsi="SimSun" w:eastAsia="SimSun" w:cs="SimSun"/>
          <w:sz w:val="21"/>
          <w:szCs w:val="21"/>
          <w:spacing w:val="-7"/>
        </w:rPr>
        <w:t>组织及其责任分工做出规划是非常必要的。</w:t>
      </w:r>
    </w:p>
    <w:p>
      <w:pPr>
        <w:ind w:left="413"/>
        <w:spacing w:before="76" w:line="222" w:lineRule="auto"/>
        <w:rPr>
          <w:rFonts w:ascii="SimHei" w:hAnsi="SimHei" w:eastAsia="SimHei" w:cs="SimHei"/>
          <w:sz w:val="21"/>
          <w:szCs w:val="21"/>
        </w:rPr>
      </w:pPr>
      <w:r>
        <w:rPr>
          <w:rFonts w:ascii="SimHei" w:hAnsi="SimHei" w:eastAsia="SimHei" w:cs="SimHei"/>
          <w:sz w:val="21"/>
          <w:szCs w:val="21"/>
          <w:b/>
          <w:bCs/>
          <w:spacing w:val="-1"/>
        </w:rPr>
        <w:t>(1)建立主数据管理组织的原则</w:t>
      </w:r>
    </w:p>
    <w:p>
      <w:pPr>
        <w:ind w:right="94" w:firstLine="410"/>
        <w:spacing w:before="61" w:line="250" w:lineRule="auto"/>
        <w:rPr>
          <w:rFonts w:ascii="SimSun" w:hAnsi="SimSun" w:eastAsia="SimSun" w:cs="SimSun"/>
          <w:sz w:val="21"/>
          <w:szCs w:val="21"/>
        </w:rPr>
      </w:pPr>
      <w:r>
        <w:rPr>
          <w:rFonts w:ascii="SimSun" w:hAnsi="SimSun" w:eastAsia="SimSun" w:cs="SimSun"/>
          <w:sz w:val="21"/>
          <w:szCs w:val="21"/>
        </w:rPr>
        <w:t>主数据涉及的范围很广，牵涉到不同的业务部门和技术部门</w:t>
      </w:r>
      <w:r>
        <w:rPr>
          <w:rFonts w:ascii="SimSun" w:hAnsi="SimSun" w:eastAsia="SimSun" w:cs="SimSun"/>
          <w:sz w:val="21"/>
          <w:szCs w:val="21"/>
          <w:spacing w:val="-1"/>
        </w:rPr>
        <w:t>，建立主数据管理组织是</w:t>
      </w:r>
      <w:r>
        <w:rPr>
          <w:rFonts w:ascii="SimSun" w:hAnsi="SimSun" w:eastAsia="SimSun" w:cs="SimSun"/>
          <w:sz w:val="21"/>
          <w:szCs w:val="21"/>
        </w:rPr>
        <w:t xml:space="preserve"> </w:t>
      </w:r>
      <w:r>
        <w:rPr>
          <w:rFonts w:ascii="SimSun" w:hAnsi="SimSun" w:eastAsia="SimSun" w:cs="SimSun"/>
          <w:sz w:val="21"/>
          <w:szCs w:val="21"/>
          <w:spacing w:val="-5"/>
        </w:rPr>
        <w:t>企业的全局大事，成立什么样的组织、如何成立，应</w:t>
      </w:r>
      <w:r>
        <w:rPr>
          <w:rFonts w:ascii="SimSun" w:hAnsi="SimSun" w:eastAsia="SimSun" w:cs="SimSun"/>
          <w:sz w:val="21"/>
          <w:szCs w:val="21"/>
          <w:spacing w:val="-6"/>
        </w:rPr>
        <w:t>该依据企业的发展战略和目标而定。</w:t>
      </w:r>
    </w:p>
    <w:p>
      <w:pPr>
        <w:ind w:left="413"/>
        <w:spacing w:before="79" w:line="222" w:lineRule="auto"/>
        <w:rPr>
          <w:rFonts w:ascii="SimHei" w:hAnsi="SimHei" w:eastAsia="SimHei" w:cs="SimHei"/>
          <w:sz w:val="21"/>
          <w:szCs w:val="21"/>
        </w:rPr>
      </w:pPr>
      <w:r>
        <w:rPr>
          <w:rFonts w:ascii="SimHei" w:hAnsi="SimHei" w:eastAsia="SimHei" w:cs="SimHei"/>
          <w:sz w:val="21"/>
          <w:szCs w:val="21"/>
          <w:b/>
          <w:bCs/>
          <w:spacing w:val="-1"/>
        </w:rPr>
        <w:t>(2)建立主数据组织的目标</w:t>
      </w:r>
    </w:p>
    <w:p>
      <w:pPr>
        <w:ind w:firstLine="410"/>
        <w:spacing w:before="61" w:line="260" w:lineRule="auto"/>
        <w:jc w:val="both"/>
        <w:rPr>
          <w:rFonts w:ascii="SimSun" w:hAnsi="SimSun" w:eastAsia="SimSun" w:cs="SimSun"/>
          <w:sz w:val="21"/>
          <w:szCs w:val="21"/>
        </w:rPr>
      </w:pPr>
      <w:r>
        <w:rPr>
          <w:rFonts w:ascii="SimSun" w:hAnsi="SimSun" w:eastAsia="SimSun" w:cs="SimSun"/>
          <w:sz w:val="21"/>
          <w:szCs w:val="21"/>
        </w:rPr>
        <w:t>主数据管理组织的建立是为了通过企业主数据管理工作，建</w:t>
      </w:r>
      <w:r>
        <w:rPr>
          <w:rFonts w:ascii="SimSun" w:hAnsi="SimSun" w:eastAsia="SimSun" w:cs="SimSun"/>
          <w:sz w:val="21"/>
          <w:szCs w:val="21"/>
          <w:spacing w:val="-1"/>
        </w:rPr>
        <w:t>立全公司范围内的主数据</w:t>
      </w:r>
      <w:r>
        <w:rPr>
          <w:rFonts w:ascii="SimSun" w:hAnsi="SimSun" w:eastAsia="SimSun" w:cs="SimSun"/>
          <w:sz w:val="21"/>
          <w:szCs w:val="21"/>
        </w:rPr>
        <w:t xml:space="preserve">  </w:t>
      </w:r>
      <w:r>
        <w:rPr>
          <w:rFonts w:ascii="SimSun" w:hAnsi="SimSun" w:eastAsia="SimSun" w:cs="SimSun"/>
          <w:sz w:val="21"/>
          <w:szCs w:val="21"/>
          <w:spacing w:val="2"/>
        </w:rPr>
        <w:t>标准，监督和控制主数据管理流程，确保主数据标准贯彻到位，提升企业的主</w:t>
      </w:r>
      <w:r>
        <w:rPr>
          <w:rFonts w:ascii="SimSun" w:hAnsi="SimSun" w:eastAsia="SimSun" w:cs="SimSun"/>
          <w:sz w:val="21"/>
          <w:szCs w:val="21"/>
          <w:spacing w:val="1"/>
        </w:rPr>
        <w:t>数据质量，</w:t>
      </w:r>
      <w:r>
        <w:rPr>
          <w:rFonts w:ascii="SimSun" w:hAnsi="SimSun" w:eastAsia="SimSun" w:cs="SimSun"/>
          <w:sz w:val="21"/>
          <w:szCs w:val="21"/>
        </w:rPr>
        <w:t xml:space="preserve"> </w:t>
      </w:r>
      <w:r>
        <w:rPr>
          <w:rFonts w:ascii="SimSun" w:hAnsi="SimSun" w:eastAsia="SimSun" w:cs="SimSun"/>
          <w:sz w:val="21"/>
          <w:szCs w:val="21"/>
          <w:spacing w:val="-12"/>
        </w:rPr>
        <w:t>为业务协同提供支撑。</w:t>
      </w:r>
    </w:p>
    <w:p>
      <w:pPr>
        <w:ind w:left="413"/>
        <w:spacing w:before="79" w:line="222" w:lineRule="auto"/>
        <w:rPr>
          <w:rFonts w:ascii="SimHei" w:hAnsi="SimHei" w:eastAsia="SimHei" w:cs="SimHei"/>
          <w:sz w:val="21"/>
          <w:szCs w:val="21"/>
        </w:rPr>
      </w:pPr>
      <w:r>
        <w:rPr>
          <w:rFonts w:ascii="SimHei" w:hAnsi="SimHei" w:eastAsia="SimHei" w:cs="SimHei"/>
          <w:sz w:val="21"/>
          <w:szCs w:val="21"/>
          <w:b/>
          <w:bCs/>
          <w:spacing w:val="-1"/>
        </w:rPr>
        <w:t>(3)建立一个什么样的组织</w:t>
      </w:r>
    </w:p>
    <w:p>
      <w:pPr>
        <w:ind w:right="73" w:firstLine="410"/>
        <w:spacing w:before="69" w:line="261" w:lineRule="auto"/>
        <w:rPr>
          <w:rFonts w:ascii="SimSun" w:hAnsi="SimSun" w:eastAsia="SimSun" w:cs="SimSun"/>
          <w:sz w:val="21"/>
          <w:szCs w:val="21"/>
        </w:rPr>
      </w:pPr>
      <w:r>
        <w:rPr>
          <w:rFonts w:ascii="SimSun" w:hAnsi="SimSun" w:eastAsia="SimSun" w:cs="SimSun"/>
          <w:sz w:val="21"/>
          <w:szCs w:val="21"/>
        </w:rPr>
        <w:t>结合业界最佳实践，根据企业的业务需求和管理现状，建立覆盖企业范围、集中的主</w:t>
      </w:r>
      <w:r>
        <w:rPr>
          <w:rFonts w:ascii="SimSun" w:hAnsi="SimSun" w:eastAsia="SimSun" w:cs="SimSun"/>
          <w:sz w:val="21"/>
          <w:szCs w:val="21"/>
          <w:spacing w:val="10"/>
        </w:rPr>
        <w:t xml:space="preserve"> </w:t>
      </w:r>
      <w:r>
        <w:rPr>
          <w:rFonts w:ascii="SimSun" w:hAnsi="SimSun" w:eastAsia="SimSun" w:cs="SimSun"/>
          <w:sz w:val="21"/>
          <w:szCs w:val="21"/>
        </w:rPr>
        <w:t>数据管理组织体系，明确各主数据归口部门，明确组织角色分工</w:t>
      </w:r>
      <w:r>
        <w:rPr>
          <w:rFonts w:ascii="SimSun" w:hAnsi="SimSun" w:eastAsia="SimSun" w:cs="SimSun"/>
          <w:sz w:val="21"/>
          <w:szCs w:val="21"/>
          <w:spacing w:val="-1"/>
        </w:rPr>
        <w:t>，支持企业主数据的“统</w:t>
      </w:r>
      <w:r>
        <w:rPr>
          <w:rFonts w:ascii="SimSun" w:hAnsi="SimSun" w:eastAsia="SimSun" w:cs="SimSun"/>
          <w:sz w:val="21"/>
          <w:szCs w:val="21"/>
        </w:rPr>
        <w:t xml:space="preserve"> </w:t>
      </w:r>
      <w:r>
        <w:rPr>
          <w:rFonts w:ascii="SimSun" w:hAnsi="SimSun" w:eastAsia="SimSun" w:cs="SimSun"/>
          <w:sz w:val="21"/>
          <w:szCs w:val="21"/>
          <w:spacing w:val="6"/>
        </w:rPr>
        <w:t>管控，集中共享”。</w:t>
      </w:r>
    </w:p>
    <w:p>
      <w:pPr>
        <w:ind w:right="19" w:firstLine="410"/>
        <w:spacing w:before="59" w:line="251" w:lineRule="auto"/>
        <w:rPr>
          <w:rFonts w:ascii="SimSun" w:hAnsi="SimSun" w:eastAsia="SimSun" w:cs="SimSun"/>
          <w:sz w:val="21"/>
          <w:szCs w:val="21"/>
        </w:rPr>
      </w:pPr>
      <w:r>
        <w:rPr>
          <w:rFonts w:ascii="SimSun" w:hAnsi="SimSun" w:eastAsia="SimSun" w:cs="SimSun"/>
          <w:sz w:val="21"/>
          <w:szCs w:val="21"/>
          <w:spacing w:val="-4"/>
        </w:rPr>
        <w:t>主数据管理组织应在企业整体的数据治理组织体系框架下建设，包括数据治理委员会、</w:t>
      </w:r>
      <w:r>
        <w:rPr>
          <w:rFonts w:ascii="SimSun" w:hAnsi="SimSun" w:eastAsia="SimSun" w:cs="SimSun"/>
          <w:sz w:val="21"/>
          <w:szCs w:val="21"/>
          <w:spacing w:val="5"/>
        </w:rPr>
        <w:t xml:space="preserve"> </w:t>
      </w:r>
      <w:r>
        <w:rPr>
          <w:rFonts w:ascii="SimSun" w:hAnsi="SimSun" w:eastAsia="SimSun" w:cs="SimSun"/>
          <w:sz w:val="21"/>
          <w:szCs w:val="21"/>
          <w:spacing w:val="1"/>
        </w:rPr>
        <w:t>数据治理办公室、主数据管理员等(见图18-6)。</w:t>
      </w:r>
    </w:p>
    <w:p>
      <w:pPr>
        <w:ind w:right="94" w:firstLine="410"/>
        <w:spacing w:before="81" w:line="251" w:lineRule="auto"/>
        <w:rPr>
          <w:rFonts w:ascii="SimSun" w:hAnsi="SimSun" w:eastAsia="SimSun" w:cs="SimSun"/>
          <w:sz w:val="21"/>
          <w:szCs w:val="21"/>
        </w:rPr>
      </w:pPr>
      <w:r>
        <w:rPr>
          <w:rFonts w:ascii="SimSun" w:hAnsi="SimSun" w:eastAsia="SimSun" w:cs="SimSun"/>
          <w:sz w:val="21"/>
          <w:szCs w:val="21"/>
        </w:rPr>
        <w:t>数据治理委员会由企业高层领导组成，负责主数据管理方向</w:t>
      </w:r>
      <w:r>
        <w:rPr>
          <w:rFonts w:ascii="SimSun" w:hAnsi="SimSun" w:eastAsia="SimSun" w:cs="SimSun"/>
          <w:sz w:val="21"/>
          <w:szCs w:val="21"/>
          <w:spacing w:val="-1"/>
        </w:rPr>
        <w:t>的把控以及重大事项的推</w:t>
      </w:r>
      <w:r>
        <w:rPr>
          <w:rFonts w:ascii="SimSun" w:hAnsi="SimSun" w:eastAsia="SimSun" w:cs="SimSun"/>
          <w:sz w:val="21"/>
          <w:szCs w:val="21"/>
        </w:rPr>
        <w:t xml:space="preserve"> </w:t>
      </w:r>
      <w:r>
        <w:rPr>
          <w:rFonts w:ascii="SimSun" w:hAnsi="SimSun" w:eastAsia="SimSun" w:cs="SimSun"/>
          <w:sz w:val="21"/>
          <w:szCs w:val="21"/>
          <w:spacing w:val="-6"/>
        </w:rPr>
        <w:t>进和协调。</w:t>
      </w:r>
    </w:p>
    <w:p>
      <w:pPr>
        <w:ind w:right="88" w:firstLine="410"/>
        <w:spacing w:before="57" w:line="267" w:lineRule="auto"/>
        <w:rPr>
          <w:rFonts w:ascii="SimSun" w:hAnsi="SimSun" w:eastAsia="SimSun" w:cs="SimSun"/>
          <w:sz w:val="21"/>
          <w:szCs w:val="21"/>
        </w:rPr>
      </w:pPr>
      <w:r>
        <w:rPr>
          <w:rFonts w:ascii="SimSun" w:hAnsi="SimSun" w:eastAsia="SimSun" w:cs="SimSun"/>
          <w:sz w:val="21"/>
          <w:szCs w:val="21"/>
          <w:spacing w:val="-1"/>
        </w:rPr>
        <w:t>数据治理办公室由业务小组和</w:t>
      </w:r>
      <w:r>
        <w:rPr>
          <w:rFonts w:ascii="Times New Roman" w:hAnsi="Times New Roman" w:eastAsia="Times New Roman" w:cs="Times New Roman"/>
          <w:sz w:val="21"/>
          <w:szCs w:val="21"/>
          <w:spacing w:val="-1"/>
        </w:rPr>
        <w:t>IT </w:t>
      </w:r>
      <w:r>
        <w:rPr>
          <w:rFonts w:ascii="SimSun" w:hAnsi="SimSun" w:eastAsia="SimSun" w:cs="SimSun"/>
          <w:sz w:val="21"/>
          <w:szCs w:val="21"/>
          <w:spacing w:val="-1"/>
        </w:rPr>
        <w:t>小组组成。业务小组</w:t>
      </w:r>
      <w:r>
        <w:rPr>
          <w:rFonts w:ascii="SimSun" w:hAnsi="SimSun" w:eastAsia="SimSun" w:cs="SimSun"/>
          <w:sz w:val="21"/>
          <w:szCs w:val="21"/>
          <w:spacing w:val="-2"/>
        </w:rPr>
        <w:t>负责主数据标准、主数据管理流</w:t>
      </w:r>
      <w:r>
        <w:rPr>
          <w:rFonts w:ascii="SimSun" w:hAnsi="SimSun" w:eastAsia="SimSun" w:cs="SimSun"/>
          <w:sz w:val="21"/>
          <w:szCs w:val="21"/>
        </w:rPr>
        <w:t xml:space="preserve"> </w:t>
      </w:r>
      <w:r>
        <w:rPr>
          <w:rFonts w:ascii="SimSun" w:hAnsi="SimSun" w:eastAsia="SimSun" w:cs="SimSun"/>
          <w:sz w:val="21"/>
          <w:szCs w:val="21"/>
          <w:spacing w:val="-3"/>
        </w:rPr>
        <w:t>程、主数据管理制度的建设，</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小组负责主数据实施过程中的各</w:t>
      </w:r>
      <w:r>
        <w:rPr>
          <w:rFonts w:ascii="SimSun" w:hAnsi="SimSun" w:eastAsia="SimSun" w:cs="SimSun"/>
          <w:sz w:val="21"/>
          <w:szCs w:val="21"/>
          <w:spacing w:val="-4"/>
        </w:rPr>
        <w:t>种及时支持，包括主数据</w:t>
      </w:r>
      <w:r>
        <w:rPr>
          <w:rFonts w:ascii="SimSun" w:hAnsi="SimSun" w:eastAsia="SimSun" w:cs="SimSun"/>
          <w:sz w:val="21"/>
          <w:szCs w:val="21"/>
        </w:rPr>
        <w:t xml:space="preserve"> </w:t>
      </w:r>
      <w:r>
        <w:rPr>
          <w:rFonts w:ascii="SimSun" w:hAnsi="SimSun" w:eastAsia="SimSun" w:cs="SimSun"/>
          <w:sz w:val="21"/>
          <w:szCs w:val="21"/>
          <w:spacing w:val="-8"/>
        </w:rPr>
        <w:t>建模、主数据维护、主数据同步等。</w:t>
      </w:r>
    </w:p>
    <w:p>
      <w:pPr>
        <w:spacing w:line="267" w:lineRule="auto"/>
        <w:sectPr>
          <w:pgSz w:w="9370" w:h="13090"/>
          <w:pgMar w:top="400" w:right="705" w:bottom="400" w:left="400" w:header="0" w:footer="0" w:gutter="0"/>
        </w:sectPr>
        <w:rPr>
          <w:rFonts w:ascii="SimSun" w:hAnsi="SimSun" w:eastAsia="SimSun" w:cs="SimSun"/>
          <w:sz w:val="21"/>
          <w:szCs w:val="21"/>
        </w:rPr>
      </w:pPr>
    </w:p>
    <w:p>
      <w:pPr>
        <w:ind w:left="5459"/>
        <w:spacing w:before="35" w:line="222" w:lineRule="auto"/>
        <w:rPr>
          <w:rFonts w:ascii="SimSun" w:hAnsi="SimSun" w:eastAsia="SimSun" w:cs="SimSun"/>
          <w:sz w:val="17"/>
          <w:szCs w:val="17"/>
        </w:rPr>
      </w:pPr>
      <w:r>
        <w:rPr>
          <w:rFonts w:ascii="SimHei" w:hAnsi="SimHei" w:eastAsia="SimHei" w:cs="SimHei"/>
          <w:sz w:val="17"/>
          <w:szCs w:val="17"/>
          <w:spacing w:val="12"/>
        </w:rPr>
        <w:t>第18章</w:t>
      </w:r>
      <w:r>
        <w:rPr>
          <w:rFonts w:ascii="SimHei" w:hAnsi="SimHei" w:eastAsia="SimHei" w:cs="SimHei"/>
          <w:sz w:val="17"/>
          <w:szCs w:val="17"/>
          <w:spacing w:val="42"/>
          <w:w w:val="101"/>
        </w:rPr>
        <w:t xml:space="preserve">  </w:t>
      </w:r>
      <w:r>
        <w:rPr>
          <w:rFonts w:ascii="SimHei" w:hAnsi="SimHei" w:eastAsia="SimHei" w:cs="SimHei"/>
          <w:sz w:val="17"/>
          <w:szCs w:val="17"/>
          <w:spacing w:val="12"/>
        </w:rPr>
        <w:t>主数据管理</w:t>
      </w:r>
      <w:r>
        <w:rPr>
          <w:rFonts w:ascii="SimHei" w:hAnsi="SimHei" w:eastAsia="SimHei" w:cs="SimHei"/>
          <w:sz w:val="17"/>
          <w:szCs w:val="17"/>
          <w:spacing w:val="12"/>
        </w:rPr>
        <w:t xml:space="preserve">      </w:t>
      </w:r>
      <w:r>
        <w:rPr>
          <w:rFonts w:ascii="SimSun" w:hAnsi="SimSun" w:eastAsia="SimSun" w:cs="SimSun"/>
          <w:sz w:val="17"/>
          <w:szCs w:val="17"/>
          <w:spacing w:val="12"/>
        </w:rPr>
        <w:t>233</w:t>
      </w:r>
    </w:p>
    <w:p>
      <w:pPr>
        <w:pStyle w:val="BodyText"/>
        <w:spacing w:line="302" w:lineRule="auto"/>
        <w:rPr/>
      </w:pPr>
      <w:r/>
    </w:p>
    <w:p>
      <w:pPr>
        <w:pStyle w:val="BodyText"/>
        <w:spacing w:line="303" w:lineRule="auto"/>
        <w:rPr/>
      </w:pPr>
      <w:r/>
    </w:p>
    <w:p>
      <w:pPr>
        <w:pStyle w:val="BodyText"/>
        <w:ind w:firstLine="629"/>
        <w:spacing w:line="3790" w:lineRule="exact"/>
        <w:rPr/>
      </w:pPr>
      <w:r>
        <w:rPr>
          <w:position w:val="-75"/>
        </w:rPr>
        <w:pict>
          <v:group id="_x0000_s1272" style="mso-position-vertical-relative:line;mso-position-horizontal-relative:char;width:345.55pt;height:189.5pt;" filled="false" stroked="false" coordsize="6910,3790" coordorigin="0,0">
            <v:shape id="_x0000_s1274" style="position:absolute;left:0;top:0;width:6910;height:3790;" filled="false" stroked="false" type="#_x0000_t75">
              <v:imagedata o:title="" r:id="rId209"/>
            </v:shape>
            <v:shape id="_x0000_s1276" style="position:absolute;left:1739;top:-16;width:4925;height:3613;" filled="false" stroked="false" type="#_x0000_t202">
              <v:fill on="false"/>
              <v:stroke on="false"/>
              <v:path/>
              <v:imagedata o:title=""/>
              <o:lock v:ext="edit" aspectratio="false"/>
              <v:textbox inset="0mm,0mm,0mm,0mm">
                <w:txbxContent>
                  <w:p>
                    <w:pPr>
                      <w:ind w:left="842"/>
                      <w:spacing w:before="19" w:line="221" w:lineRule="auto"/>
                      <w:rPr>
                        <w:rFonts w:ascii="SimHei" w:hAnsi="SimHei" w:eastAsia="SimHei" w:cs="SimHei"/>
                        <w:sz w:val="17"/>
                        <w:szCs w:val="17"/>
                      </w:rPr>
                    </w:pPr>
                    <w:r>
                      <w:rPr>
                        <w:rFonts w:ascii="SimHei" w:hAnsi="SimHei" w:eastAsia="SimHei" w:cs="SimHei"/>
                        <w:sz w:val="17"/>
                        <w:szCs w:val="17"/>
                        <w:b/>
                        <w:bCs/>
                        <w:color w:val="FFFFFF"/>
                        <w:spacing w:val="-10"/>
                      </w:rPr>
                      <w:t>决策层：数据治理委员会</w:t>
                    </w:r>
                  </w:p>
                  <w:p>
                    <w:pPr>
                      <w:ind w:left="842"/>
                      <w:spacing w:before="196" w:line="221" w:lineRule="auto"/>
                      <w:rPr>
                        <w:rFonts w:ascii="SimHei" w:hAnsi="SimHei" w:eastAsia="SimHei" w:cs="SimHei"/>
                        <w:sz w:val="17"/>
                        <w:szCs w:val="17"/>
                      </w:rPr>
                    </w:pPr>
                    <w:r>
                      <w:rPr>
                        <w:rFonts w:ascii="SimHei" w:hAnsi="SimHei" w:eastAsia="SimHei" w:cs="SimHei"/>
                        <w:sz w:val="17"/>
                        <w:szCs w:val="17"/>
                        <w:b/>
                        <w:bCs/>
                        <w:color w:val="FFFFFF"/>
                        <w:spacing w:val="-9"/>
                      </w:rPr>
                      <w:t>管理层：数据治理办公室</w:t>
                    </w:r>
                  </w:p>
                  <w:p>
                    <w:pPr>
                      <w:ind w:left="370"/>
                      <w:spacing w:before="80" w:line="230" w:lineRule="auto"/>
                      <w:rPr>
                        <w:rFonts w:ascii="SimSun" w:hAnsi="SimSun" w:eastAsia="SimSun" w:cs="SimSun"/>
                        <w:sz w:val="17"/>
                        <w:szCs w:val="17"/>
                      </w:rPr>
                    </w:pPr>
                    <w:r>
                      <w:rPr>
                        <w:rFonts w:ascii="SimSun" w:hAnsi="SimSun" w:eastAsia="SimSun" w:cs="SimSun"/>
                        <w:sz w:val="17"/>
                        <w:szCs w:val="17"/>
                        <w:spacing w:val="-4"/>
                      </w:rPr>
                      <w:t>业务组                                    </w:t>
                    </w:r>
                    <w:r>
                      <w:rPr>
                        <w:rFonts w:ascii="Times New Roman" w:hAnsi="Times New Roman" w:eastAsia="Times New Roman" w:cs="Times New Roman"/>
                        <w:sz w:val="17"/>
                        <w:szCs w:val="17"/>
                        <w:spacing w:val="-4"/>
                      </w:rPr>
                      <w:t>IT </w:t>
                    </w:r>
                    <w:r>
                      <w:rPr>
                        <w:rFonts w:ascii="SimSun" w:hAnsi="SimSun" w:eastAsia="SimSun" w:cs="SimSun"/>
                        <w:sz w:val="17"/>
                        <w:szCs w:val="17"/>
                        <w:spacing w:val="-4"/>
                      </w:rPr>
                      <w:t>组</w:t>
                    </w:r>
                  </w:p>
                  <w:p>
                    <w:pPr>
                      <w:ind w:left="420"/>
                      <w:spacing w:before="87" w:line="218" w:lineRule="auto"/>
                      <w:rPr>
                        <w:rFonts w:ascii="SimHei" w:hAnsi="SimHei" w:eastAsia="SimHei" w:cs="SimHei"/>
                        <w:sz w:val="17"/>
                        <w:szCs w:val="17"/>
                      </w:rPr>
                    </w:pPr>
                    <w:r>
                      <w:rPr>
                        <w:rFonts w:ascii="SimHei" w:hAnsi="SimHei" w:eastAsia="SimHei" w:cs="SimHei"/>
                        <w:sz w:val="17"/>
                        <w:szCs w:val="17"/>
                        <w:color w:val="FFFFFF"/>
                        <w:spacing w:val="-2"/>
                      </w:rPr>
                      <w:t>供应商</w:t>
                    </w:r>
                  </w:p>
                  <w:p>
                    <w:pPr>
                      <w:ind w:left="3570"/>
                      <w:spacing w:line="240" w:lineRule="exact"/>
                      <w:rPr>
                        <w:rFonts w:ascii="SimSun" w:hAnsi="SimSun" w:eastAsia="SimSun" w:cs="SimSun"/>
                        <w:sz w:val="17"/>
                        <w:szCs w:val="17"/>
                      </w:rPr>
                    </w:pPr>
                    <w:r>
                      <w:rPr>
                        <w:rFonts w:ascii="SimSun" w:hAnsi="SimSun" w:eastAsia="SimSun" w:cs="SimSun"/>
                        <w:sz w:val="17"/>
                        <w:szCs w:val="17"/>
                        <w:spacing w:val="-2"/>
                        <w:position w:val="5"/>
                      </w:rPr>
                      <w:t>数据</w:t>
                    </w:r>
                  </w:p>
                  <w:p>
                    <w:pPr>
                      <w:ind w:left="3570"/>
                      <w:spacing w:line="184" w:lineRule="auto"/>
                      <w:rPr>
                        <w:rFonts w:ascii="SimSun" w:hAnsi="SimSun" w:eastAsia="SimSun" w:cs="SimSun"/>
                        <w:sz w:val="17"/>
                        <w:szCs w:val="17"/>
                      </w:rPr>
                    </w:pPr>
                    <w:r>
                      <w:rPr>
                        <w:rFonts w:ascii="SimSun" w:hAnsi="SimSun" w:eastAsia="SimSun" w:cs="SimSun"/>
                        <w:sz w:val="17"/>
                        <w:szCs w:val="17"/>
                        <w:spacing w:val="-2"/>
                      </w:rPr>
                      <w:t>架构</w:t>
                    </w:r>
                  </w:p>
                  <w:p>
                    <w:pPr>
                      <w:ind w:left="439"/>
                      <w:spacing w:before="1" w:line="219" w:lineRule="auto"/>
                      <w:rPr>
                        <w:rFonts w:ascii="SimHei" w:hAnsi="SimHei" w:eastAsia="SimHei" w:cs="SimHei"/>
                        <w:sz w:val="17"/>
                        <w:szCs w:val="17"/>
                      </w:rPr>
                    </w:pPr>
                    <w:r>
                      <w:rPr>
                        <w:rFonts w:ascii="SimHei" w:hAnsi="SimHei" w:eastAsia="SimHei" w:cs="SimHei"/>
                        <w:sz w:val="17"/>
                        <w:szCs w:val="17"/>
                        <w:color w:val="FFFFFF"/>
                        <w:spacing w:val="-10"/>
                      </w:rPr>
                      <w:t>商务部</w:t>
                    </w:r>
                  </w:p>
                  <w:p>
                    <w:pPr>
                      <w:spacing w:line="386" w:lineRule="auto"/>
                      <w:rPr>
                        <w:rFonts w:ascii="Arial"/>
                        <w:sz w:val="21"/>
                      </w:rPr>
                    </w:pPr>
                    <w:r/>
                  </w:p>
                  <w:p>
                    <w:pPr>
                      <w:ind w:right="13"/>
                      <w:spacing w:before="55" w:line="221" w:lineRule="auto"/>
                      <w:jc w:val="right"/>
                      <w:rPr>
                        <w:rFonts w:ascii="SimHei" w:hAnsi="SimHei" w:eastAsia="SimHei" w:cs="SimHei"/>
                        <w:sz w:val="17"/>
                        <w:szCs w:val="17"/>
                      </w:rPr>
                    </w:pPr>
                    <w:r>
                      <w:rPr>
                        <w:rFonts w:ascii="SimHei" w:hAnsi="SimHei" w:eastAsia="SimHei" w:cs="SimHei"/>
                        <w:sz w:val="17"/>
                        <w:szCs w:val="17"/>
                        <w:b/>
                        <w:bCs/>
                        <w:color w:val="FFFFFF"/>
                        <w:spacing w:val="-8"/>
                      </w:rPr>
                      <w:t>主数据整体管理组织、监督</w:t>
                    </w:r>
                  </w:p>
                  <w:p>
                    <w:pPr>
                      <w:ind w:left="3090"/>
                      <w:spacing w:before="151" w:line="230" w:lineRule="auto"/>
                      <w:rPr>
                        <w:rFonts w:ascii="SimSun" w:hAnsi="SimSun" w:eastAsia="SimSun" w:cs="SimSun"/>
                        <w:sz w:val="17"/>
                        <w:szCs w:val="17"/>
                      </w:rPr>
                    </w:pPr>
                    <w:r>
                      <w:rPr>
                        <w:rFonts w:ascii="SimSun" w:hAnsi="SimSun" w:eastAsia="SimSun" w:cs="SimSun"/>
                        <w:sz w:val="17"/>
                        <w:szCs w:val="17"/>
                        <w:spacing w:val="-4"/>
                      </w:rPr>
                      <w:t>建模</w:t>
                    </w:r>
                    <w:r>
                      <w:rPr>
                        <w:rFonts w:ascii="SimSun" w:hAnsi="SimSun" w:eastAsia="SimSun" w:cs="SimSun"/>
                        <w:sz w:val="17"/>
                        <w:szCs w:val="17"/>
                        <w:spacing w:val="5"/>
                      </w:rPr>
                      <w:t xml:space="preserve">    </w:t>
                    </w:r>
                    <w:r>
                      <w:rPr>
                        <w:rFonts w:ascii="SimSun" w:hAnsi="SimSun" w:eastAsia="SimSun" w:cs="SimSun"/>
                        <w:sz w:val="17"/>
                        <w:szCs w:val="17"/>
                        <w:spacing w:val="-4"/>
                      </w:rPr>
                      <w:t>管理</w:t>
                    </w:r>
                    <w:r>
                      <w:rPr>
                        <w:rFonts w:ascii="SimSun" w:hAnsi="SimSun" w:eastAsia="SimSun" w:cs="SimSun"/>
                        <w:sz w:val="17"/>
                        <w:szCs w:val="17"/>
                        <w:spacing w:val="19"/>
                      </w:rPr>
                      <w:t xml:space="preserve">   </w:t>
                    </w:r>
                    <w:r>
                      <w:rPr>
                        <w:rFonts w:ascii="SimSun" w:hAnsi="SimSun" w:eastAsia="SimSun" w:cs="SimSun"/>
                        <w:sz w:val="17"/>
                        <w:szCs w:val="17"/>
                        <w:spacing w:val="-4"/>
                      </w:rPr>
                      <w:t>同步</w:t>
                    </w:r>
                  </w:p>
                  <w:p>
                    <w:pPr>
                      <w:spacing w:line="269" w:lineRule="auto"/>
                      <w:rPr>
                        <w:rFonts w:ascii="Arial"/>
                        <w:sz w:val="21"/>
                      </w:rPr>
                    </w:pPr>
                    <w:r/>
                  </w:p>
                  <w:p>
                    <w:pPr>
                      <w:spacing w:line="270" w:lineRule="auto"/>
                      <w:rPr>
                        <w:rFonts w:ascii="Arial"/>
                        <w:sz w:val="21"/>
                      </w:rPr>
                    </w:pPr>
                    <w:r/>
                  </w:p>
                  <w:p>
                    <w:pPr>
                      <w:ind w:left="20"/>
                      <w:spacing w:before="56" w:line="219" w:lineRule="auto"/>
                      <w:rPr>
                        <w:rFonts w:ascii="SimSun" w:hAnsi="SimSun" w:eastAsia="SimSun" w:cs="SimSun"/>
                        <w:sz w:val="17"/>
                        <w:szCs w:val="17"/>
                      </w:rPr>
                    </w:pPr>
                    <w:r>
                      <w:rPr>
                        <w:rFonts w:ascii="SimSun" w:hAnsi="SimSun" w:eastAsia="SimSun" w:cs="SimSun"/>
                        <w:sz w:val="17"/>
                        <w:szCs w:val="17"/>
                        <w:spacing w:val="-8"/>
                      </w:rPr>
                      <w:t>主数据查询</w:t>
                    </w:r>
                    <w:r>
                      <w:rPr>
                        <w:rFonts w:ascii="SimSun" w:hAnsi="SimSun" w:eastAsia="SimSun" w:cs="SimSun"/>
                        <w:sz w:val="17"/>
                        <w:szCs w:val="17"/>
                        <w:spacing w:val="12"/>
                      </w:rPr>
                      <w:t xml:space="preserve">   </w:t>
                    </w:r>
                    <w:r>
                      <w:rPr>
                        <w:rFonts w:ascii="SimSun" w:hAnsi="SimSun" w:eastAsia="SimSun" w:cs="SimSun"/>
                        <w:sz w:val="17"/>
                        <w:szCs w:val="17"/>
                        <w:spacing w:val="-8"/>
                      </w:rPr>
                      <w:t>主数据申请</w:t>
                    </w:r>
                  </w:p>
                </w:txbxContent>
              </v:textbox>
            </v:shape>
            <v:shape id="_x0000_s1278" style="position:absolute;left:429;top:945;width:537;height:953;" filled="false" stroked="false" type="#_x0000_t202">
              <v:fill on="false"/>
              <v:stroke on="false"/>
              <v:path/>
              <v:imagedata o:title=""/>
              <o:lock v:ext="edit" aspectratio="false"/>
              <v:textbox inset="0mm,0mm,0mm,0mm">
                <w:txbxContent>
                  <w:p>
                    <w:pPr>
                      <w:ind w:left="129"/>
                      <w:spacing w:before="19" w:line="221" w:lineRule="auto"/>
                      <w:rPr>
                        <w:rFonts w:ascii="SimHei" w:hAnsi="SimHei" w:eastAsia="SimHei" w:cs="SimHei"/>
                        <w:sz w:val="17"/>
                        <w:szCs w:val="17"/>
                      </w:rPr>
                    </w:pPr>
                    <w:r>
                      <w:rPr>
                        <w:rFonts w:ascii="SimHei" w:hAnsi="SimHei" w:eastAsia="SimHei" w:cs="SimHei"/>
                        <w:sz w:val="17"/>
                        <w:szCs w:val="17"/>
                        <w:color w:val="FFFFFF"/>
                        <w:spacing w:val="-11"/>
                      </w:rPr>
                      <w:t>员工</w:t>
                    </w:r>
                  </w:p>
                  <w:p>
                    <w:pPr>
                      <w:spacing w:line="259" w:lineRule="auto"/>
                      <w:rPr>
                        <w:rFonts w:ascii="Arial"/>
                        <w:sz w:val="21"/>
                      </w:rPr>
                    </w:pPr>
                    <w:r/>
                  </w:p>
                  <w:p>
                    <w:pPr>
                      <w:ind w:left="20" w:right="20" w:firstLine="100"/>
                      <w:spacing w:before="55" w:line="230" w:lineRule="auto"/>
                      <w:rPr>
                        <w:rFonts w:ascii="SimHei" w:hAnsi="SimHei" w:eastAsia="SimHei" w:cs="SimHei"/>
                        <w:sz w:val="17"/>
                        <w:szCs w:val="17"/>
                      </w:rPr>
                    </w:pPr>
                    <w:r>
                      <w:rPr>
                        <w:rFonts w:ascii="SimHei" w:hAnsi="SimHei" w:eastAsia="SimHei" w:cs="SimHei"/>
                        <w:sz w:val="17"/>
                        <w:szCs w:val="17"/>
                        <w:color w:val="FFFFFF"/>
                        <w:spacing w:val="-5"/>
                      </w:rPr>
                      <w:t>人力</w:t>
                    </w:r>
                    <w:r>
                      <w:rPr>
                        <w:rFonts w:ascii="SimHei" w:hAnsi="SimHei" w:eastAsia="SimHei" w:cs="SimHei"/>
                        <w:sz w:val="17"/>
                        <w:szCs w:val="17"/>
                        <w:color w:val="FFFFFF"/>
                      </w:rPr>
                      <w:t xml:space="preserve">  </w:t>
                    </w:r>
                    <w:r>
                      <w:rPr>
                        <w:rFonts w:ascii="SimHei" w:hAnsi="SimHei" w:eastAsia="SimHei" w:cs="SimHei"/>
                        <w:sz w:val="17"/>
                        <w:szCs w:val="17"/>
                        <w:color w:val="FFFFFF"/>
                        <w:spacing w:val="-5"/>
                      </w:rPr>
                      <w:t>资源部</w:t>
                    </w:r>
                  </w:p>
                </w:txbxContent>
              </v:textbox>
            </v:shape>
            <v:shape id="_x0000_s1280" style="position:absolute;left:1289;top:967;width:539;height:800;" filled="false" stroked="false" type="#_x0000_t202">
              <v:fill on="false"/>
              <v:stroke on="false"/>
              <v:path/>
              <v:imagedata o:title=""/>
              <o:lock v:ext="edit" aspectratio="false"/>
              <v:textbox inset="0mm,0mm,0mm,0mm">
                <w:txbxContent>
                  <w:p>
                    <w:pPr>
                      <w:ind w:left="129"/>
                      <w:spacing w:before="20" w:line="220" w:lineRule="auto"/>
                      <w:rPr>
                        <w:rFonts w:ascii="SimSun" w:hAnsi="SimSun" w:eastAsia="SimSun" w:cs="SimSun"/>
                        <w:sz w:val="17"/>
                        <w:szCs w:val="17"/>
                      </w:rPr>
                    </w:pPr>
                    <w:r>
                      <w:rPr>
                        <w:rFonts w:ascii="SimSun" w:hAnsi="SimSun" w:eastAsia="SimSun" w:cs="SimSun"/>
                        <w:sz w:val="17"/>
                        <w:szCs w:val="17"/>
                        <w:color w:val="FFFFFF"/>
                        <w:spacing w:val="-2"/>
                      </w:rPr>
                      <w:t>客户</w:t>
                    </w:r>
                  </w:p>
                  <w:p>
                    <w:pPr>
                      <w:spacing w:line="329"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color w:val="FFFFFF"/>
                        <w:spacing w:val="-3"/>
                      </w:rPr>
                      <w:t>市场部</w:t>
                    </w:r>
                  </w:p>
                </w:txbxContent>
              </v:textbox>
            </v:shape>
            <v:shape id="_x0000_s1282" style="position:absolute;left:3799;top:988;width:544;height:791;" filled="false" stroked="false" type="#_x0000_t202">
              <v:fill on="false"/>
              <v:stroke on="false"/>
              <v:path/>
              <v:imagedata o:title=""/>
              <o:lock v:ext="edit" aspectratio="false"/>
              <v:textbox inset="0mm,0mm,0mm,0mm">
                <w:txbxContent>
                  <w:p>
                    <w:pPr>
                      <w:ind w:left="70"/>
                      <w:spacing w:before="19" w:line="221" w:lineRule="auto"/>
                      <w:rPr>
                        <w:rFonts w:ascii="SimSun" w:hAnsi="SimSun" w:eastAsia="SimSun" w:cs="SimSun"/>
                        <w:sz w:val="17"/>
                        <w:szCs w:val="17"/>
                      </w:rPr>
                    </w:pPr>
                    <w:r>
                      <w:rPr>
                        <w:rFonts w:ascii="SimSun" w:hAnsi="SimSun" w:eastAsia="SimSun" w:cs="SimSun"/>
                        <w:sz w:val="17"/>
                        <w:szCs w:val="17"/>
                        <w:color w:val="FFFFFF"/>
                        <w:spacing w:val="-2"/>
                      </w:rPr>
                      <w:t>通用</w:t>
                    </w:r>
                  </w:p>
                  <w:p>
                    <w:pPr>
                      <w:spacing w:line="318" w:lineRule="auto"/>
                      <w:rPr>
                        <w:rFonts w:ascii="Arial"/>
                        <w:sz w:val="21"/>
                      </w:rPr>
                    </w:pPr>
                    <w:r/>
                  </w:p>
                  <w:p>
                    <w:pPr>
                      <w:ind w:left="20"/>
                      <w:spacing w:before="56" w:line="223" w:lineRule="auto"/>
                      <w:rPr>
                        <w:rFonts w:ascii="SimHei" w:hAnsi="SimHei" w:eastAsia="SimHei" w:cs="SimHei"/>
                        <w:sz w:val="17"/>
                        <w:szCs w:val="17"/>
                      </w:rPr>
                    </w:pPr>
                    <w:r>
                      <w:rPr>
                        <w:rFonts w:ascii="SimHei" w:hAnsi="SimHei" w:eastAsia="SimHei" w:cs="SimHei"/>
                        <w:sz w:val="17"/>
                        <w:szCs w:val="17"/>
                        <w:color w:val="FFFFFF"/>
                        <w:spacing w:val="-2"/>
                      </w:rPr>
                      <w:t>信息部</w:t>
                    </w:r>
                  </w:p>
                </w:txbxContent>
              </v:textbox>
            </v:shape>
            <v:shape id="_x0000_s1284" style="position:absolute;left:69;top:3356;width:1169;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执行层：各部门</w:t>
                    </w:r>
                  </w:p>
                </w:txbxContent>
              </v:textbox>
            </v:shape>
            <v:shape id="_x0000_s1286" style="position:absolute;left:5750;top:1186;width:392;height:430;" filled="false" stroked="false" type="#_x0000_t202">
              <v:fill on="false"/>
              <v:stroke on="false"/>
              <v:path/>
              <v:imagedata o:title=""/>
              <o:lock v:ext="edit" aspectratio="false"/>
              <v:textbox inset="0mm,0mm,0mm,0mm">
                <w:txbxContent>
                  <w:p>
                    <w:pPr>
                      <w:ind w:left="40" w:right="20" w:hanging="20"/>
                      <w:spacing w:before="19" w:line="230" w:lineRule="auto"/>
                      <w:rPr>
                        <w:rFonts w:ascii="SimSun" w:hAnsi="SimSun" w:eastAsia="SimSun" w:cs="SimSun"/>
                        <w:sz w:val="17"/>
                        <w:szCs w:val="17"/>
                      </w:rPr>
                    </w:pPr>
                    <w:r>
                      <w:rPr>
                        <w:rFonts w:ascii="SimSun" w:hAnsi="SimSun" w:eastAsia="SimSun" w:cs="SimSun"/>
                        <w:sz w:val="17"/>
                        <w:szCs w:val="17"/>
                        <w:spacing w:val="-4"/>
                      </w:rPr>
                      <w:t>数据</w:t>
                    </w:r>
                    <w:r>
                      <w:rPr>
                        <w:rFonts w:ascii="SimSun" w:hAnsi="SimSun" w:eastAsia="SimSun" w:cs="SimSun"/>
                        <w:sz w:val="17"/>
                        <w:szCs w:val="17"/>
                      </w:rPr>
                      <w:t xml:space="preserve"> </w:t>
                    </w:r>
                    <w:r>
                      <w:rPr>
                        <w:rFonts w:ascii="SimSun" w:hAnsi="SimSun" w:eastAsia="SimSun" w:cs="SimSun"/>
                        <w:sz w:val="17"/>
                        <w:szCs w:val="17"/>
                        <w:spacing w:val="-4"/>
                      </w:rPr>
                      <w:t>质量</w:t>
                    </w:r>
                  </w:p>
                </w:txbxContent>
              </v:textbox>
            </v:shape>
            <v:shape id="_x0000_s1288" style="position:absolute;left:4032;top:3374;width:845;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b/>
                        <w:bCs/>
                        <w:spacing w:val="-9"/>
                      </w:rPr>
                      <w:t>主数据使用</w:t>
                    </w:r>
                  </w:p>
                </w:txbxContent>
              </v:textbox>
            </v:shape>
            <v:shape id="_x0000_s1290" style="position:absolute;left:6220;top:1166;width:380;height:442;" filled="false" stroked="false" type="#_x0000_t202">
              <v:fill on="false"/>
              <v:stroke on="false"/>
              <v:path/>
              <v:imagedata o:title=""/>
              <o:lock v:ext="edit" aspectratio="false"/>
              <v:textbox inset="0mm,0mm,0mm,0mm">
                <w:txbxContent>
                  <w:p>
                    <w:pPr>
                      <w:ind w:left="29" w:right="20" w:hanging="9"/>
                      <w:spacing w:before="20" w:line="236" w:lineRule="auto"/>
                      <w:rPr>
                        <w:rFonts w:ascii="SimSun" w:hAnsi="SimSun" w:eastAsia="SimSun" w:cs="SimSun"/>
                        <w:sz w:val="17"/>
                        <w:szCs w:val="17"/>
                      </w:rPr>
                    </w:pPr>
                    <w:r>
                      <w:rPr>
                        <w:rFonts w:ascii="SimSun" w:hAnsi="SimSun" w:eastAsia="SimSun" w:cs="SimSun"/>
                        <w:sz w:val="17"/>
                        <w:szCs w:val="17"/>
                        <w:spacing w:val="-4"/>
                      </w:rPr>
                      <w:t>数据</w:t>
                    </w:r>
                    <w:r>
                      <w:rPr>
                        <w:rFonts w:ascii="SimSun" w:hAnsi="SimSun" w:eastAsia="SimSun" w:cs="SimSun"/>
                        <w:sz w:val="17"/>
                        <w:szCs w:val="17"/>
                      </w:rPr>
                      <w:t xml:space="preserve"> </w:t>
                    </w:r>
                    <w:r>
                      <w:rPr>
                        <w:rFonts w:ascii="SimSun" w:hAnsi="SimSun" w:eastAsia="SimSun" w:cs="SimSun"/>
                        <w:sz w:val="17"/>
                        <w:szCs w:val="17"/>
                        <w:spacing w:val="-6"/>
                      </w:rPr>
                      <w:t>安全</w:t>
                    </w:r>
                  </w:p>
                </w:txbxContent>
              </v:textbox>
            </v:shape>
            <v:shape id="_x0000_s1292" style="position:absolute;left:2980;top:1566;width:544;height:2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color w:val="FFFFFF"/>
                        <w:spacing w:val="-2"/>
                      </w:rPr>
                      <w:t>技术部</w:t>
                    </w:r>
                  </w:p>
                </w:txbxContent>
              </v:textbox>
            </v:shape>
            <v:shape id="_x0000_s1294" style="position:absolute;left:4780;top:1185;width:422;height:1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color w:val="FFFFFF"/>
                        <w:spacing w:val="-2"/>
                      </w:rPr>
                      <w:t>主数据</w:t>
                    </w:r>
                  </w:p>
                </w:txbxContent>
              </v:textbox>
            </v:shape>
            <v:shape id="_x0000_s1296" style="position:absolute;left:3070;top:1020;width:377;height:148;" filled="false" stroked="false" type="#_x0000_t202">
              <v:fill on="false"/>
              <v:stroke on="false"/>
              <v:path/>
              <v:imagedata o:title=""/>
              <o:lock v:ext="edit" aspectratio="false"/>
              <v:textbox inset="0mm,0mm,0mm,0mm">
                <w:txbxContent>
                  <w:p>
                    <w:pPr>
                      <w:ind w:left="20"/>
                      <w:spacing w:before="20" w:line="172" w:lineRule="auto"/>
                      <w:rPr>
                        <w:rFonts w:ascii="LiSu" w:hAnsi="LiSu" w:eastAsia="LiSu" w:cs="LiSu"/>
                        <w:sz w:val="17"/>
                        <w:szCs w:val="17"/>
                      </w:rPr>
                    </w:pPr>
                    <w:r>
                      <w:rPr>
                        <w:rFonts w:ascii="LiSu" w:hAnsi="LiSu" w:eastAsia="LiSu" w:cs="LiSu"/>
                        <w:sz w:val="17"/>
                        <w:szCs w:val="17"/>
                        <w:i/>
                        <w:iCs/>
                        <w:color w:val="FFFFFF"/>
                        <w:spacing w:val="-1"/>
                      </w:rPr>
                      <w:t>产品</w:t>
                    </w:r>
                  </w:p>
                </w:txbxContent>
              </v:textbox>
            </v:shape>
          </v:group>
        </w:pict>
      </w:r>
    </w:p>
    <w:p>
      <w:pPr>
        <w:ind w:left="2879"/>
        <w:spacing w:before="77" w:line="219" w:lineRule="auto"/>
        <w:rPr>
          <w:rFonts w:ascii="SimSun" w:hAnsi="SimSun" w:eastAsia="SimSun" w:cs="SimSun"/>
          <w:sz w:val="17"/>
          <w:szCs w:val="17"/>
        </w:rPr>
      </w:pPr>
      <w:r>
        <w:rPr>
          <w:rFonts w:ascii="SimSun" w:hAnsi="SimSun" w:eastAsia="SimSun" w:cs="SimSun"/>
          <w:sz w:val="17"/>
          <w:szCs w:val="17"/>
          <w:spacing w:val="14"/>
        </w:rPr>
        <w:t>图18-6</w:t>
      </w:r>
      <w:r>
        <w:rPr>
          <w:rFonts w:ascii="SimSun" w:hAnsi="SimSun" w:eastAsia="SimSun" w:cs="SimSun"/>
          <w:sz w:val="17"/>
          <w:szCs w:val="17"/>
          <w:spacing w:val="3"/>
        </w:rPr>
        <w:t xml:space="preserve">  </w:t>
      </w:r>
      <w:r>
        <w:rPr>
          <w:rFonts w:ascii="SimSun" w:hAnsi="SimSun" w:eastAsia="SimSun" w:cs="SimSun"/>
          <w:sz w:val="17"/>
          <w:szCs w:val="17"/>
          <w:spacing w:val="14"/>
        </w:rPr>
        <w:t>主数据管理组织示例</w:t>
      </w:r>
    </w:p>
    <w:p>
      <w:pPr>
        <w:ind w:right="5" w:firstLine="419"/>
        <w:spacing w:before="219" w:line="358" w:lineRule="auto"/>
        <w:jc w:val="both"/>
        <w:rPr>
          <w:rFonts w:ascii="SimSun" w:hAnsi="SimSun" w:eastAsia="SimSun" w:cs="SimSun"/>
          <w:sz w:val="17"/>
          <w:szCs w:val="17"/>
        </w:rPr>
      </w:pPr>
      <w:r>
        <w:rPr>
          <w:rFonts w:ascii="SimSun" w:hAnsi="SimSun" w:eastAsia="SimSun" w:cs="SimSun"/>
          <w:sz w:val="17"/>
          <w:szCs w:val="17"/>
          <w:spacing w:val="32"/>
        </w:rPr>
        <w:t>主数据管理员可以按照不同的主题来配置</w:t>
      </w:r>
      <w:r>
        <w:rPr>
          <w:rFonts w:ascii="SimSun" w:hAnsi="SimSun" w:eastAsia="SimSun" w:cs="SimSun"/>
          <w:sz w:val="17"/>
          <w:szCs w:val="17"/>
          <w:spacing w:val="-25"/>
        </w:rPr>
        <w:t xml:space="preserve"> </w:t>
      </w:r>
      <w:r>
        <w:rPr>
          <w:rFonts w:ascii="SimSun" w:hAnsi="SimSun" w:eastAsia="SimSun" w:cs="SimSun"/>
          <w:sz w:val="17"/>
          <w:szCs w:val="17"/>
          <w:spacing w:val="32"/>
        </w:rPr>
        <w:t>，</w:t>
      </w:r>
      <w:r>
        <w:rPr>
          <w:rFonts w:ascii="SimSun" w:hAnsi="SimSun" w:eastAsia="SimSun" w:cs="SimSun"/>
          <w:sz w:val="17"/>
          <w:szCs w:val="17"/>
          <w:spacing w:val="-38"/>
        </w:rPr>
        <w:t xml:space="preserve"> </w:t>
      </w:r>
      <w:r>
        <w:rPr>
          <w:rFonts w:ascii="SimSun" w:hAnsi="SimSun" w:eastAsia="SimSun" w:cs="SimSun"/>
          <w:sz w:val="17"/>
          <w:szCs w:val="17"/>
          <w:spacing w:val="32"/>
        </w:rPr>
        <w:t>例如物料主数据管理员</w:t>
      </w:r>
      <w:r>
        <w:rPr>
          <w:rFonts w:ascii="SimSun" w:hAnsi="SimSun" w:eastAsia="SimSun" w:cs="SimSun"/>
          <w:sz w:val="17"/>
          <w:szCs w:val="17"/>
          <w:spacing w:val="-27"/>
        </w:rPr>
        <w:t xml:space="preserve"> </w:t>
      </w:r>
      <w:r>
        <w:rPr>
          <w:rFonts w:ascii="SimSun" w:hAnsi="SimSun" w:eastAsia="SimSun" w:cs="SimSun"/>
          <w:sz w:val="17"/>
          <w:szCs w:val="17"/>
          <w:spacing w:val="32"/>
        </w:rPr>
        <w:t>、</w:t>
      </w:r>
      <w:r>
        <w:rPr>
          <w:rFonts w:ascii="SimSun" w:hAnsi="SimSun" w:eastAsia="SimSun" w:cs="SimSun"/>
          <w:sz w:val="17"/>
          <w:szCs w:val="17"/>
          <w:spacing w:val="-38"/>
        </w:rPr>
        <w:t xml:space="preserve"> </w:t>
      </w:r>
      <w:r>
        <w:rPr>
          <w:rFonts w:ascii="SimSun" w:hAnsi="SimSun" w:eastAsia="SimSun" w:cs="SimSun"/>
          <w:sz w:val="17"/>
          <w:szCs w:val="17"/>
          <w:spacing w:val="32"/>
        </w:rPr>
        <w:t>客户主数据管理 </w:t>
      </w:r>
      <w:r>
        <w:rPr>
          <w:rFonts w:ascii="SimSun" w:hAnsi="SimSun" w:eastAsia="SimSun" w:cs="SimSun"/>
          <w:sz w:val="17"/>
          <w:szCs w:val="17"/>
          <w:spacing w:val="30"/>
        </w:rPr>
        <w:t>员等</w:t>
      </w:r>
      <w:r>
        <w:rPr>
          <w:rFonts w:ascii="SimSun" w:hAnsi="SimSun" w:eastAsia="SimSun" w:cs="SimSun"/>
          <w:sz w:val="17"/>
          <w:szCs w:val="17"/>
          <w:spacing w:val="-6"/>
        </w:rPr>
        <w:t xml:space="preserve"> </w:t>
      </w:r>
      <w:r>
        <w:rPr>
          <w:rFonts w:ascii="SimSun" w:hAnsi="SimSun" w:eastAsia="SimSun" w:cs="SimSun"/>
          <w:sz w:val="17"/>
          <w:szCs w:val="17"/>
          <w:spacing w:val="30"/>
        </w:rPr>
        <w:t>。</w:t>
      </w:r>
      <w:r>
        <w:rPr>
          <w:rFonts w:ascii="SimSun" w:hAnsi="SimSun" w:eastAsia="SimSun" w:cs="SimSun"/>
          <w:sz w:val="17"/>
          <w:szCs w:val="17"/>
          <w:spacing w:val="-34"/>
        </w:rPr>
        <w:t xml:space="preserve"> </w:t>
      </w:r>
      <w:r>
        <w:rPr>
          <w:rFonts w:ascii="SimSun" w:hAnsi="SimSun" w:eastAsia="SimSun" w:cs="SimSun"/>
          <w:sz w:val="17"/>
          <w:szCs w:val="17"/>
          <w:spacing w:val="30"/>
        </w:rPr>
        <w:t>主数据管理员负责按照既定的主数据标准维护主数据</w:t>
      </w:r>
      <w:r>
        <w:rPr>
          <w:rFonts w:ascii="SimSun" w:hAnsi="SimSun" w:eastAsia="SimSun" w:cs="SimSun"/>
          <w:sz w:val="17"/>
          <w:szCs w:val="17"/>
          <w:spacing w:val="-22"/>
        </w:rPr>
        <w:t xml:space="preserve"> </w:t>
      </w:r>
      <w:r>
        <w:rPr>
          <w:rFonts w:ascii="SimSun" w:hAnsi="SimSun" w:eastAsia="SimSun" w:cs="SimSun"/>
          <w:sz w:val="17"/>
          <w:szCs w:val="17"/>
          <w:spacing w:val="30"/>
        </w:rPr>
        <w:t>，</w:t>
      </w:r>
      <w:r>
        <w:rPr>
          <w:rFonts w:ascii="SimSun" w:hAnsi="SimSun" w:eastAsia="SimSun" w:cs="SimSun"/>
          <w:sz w:val="17"/>
          <w:szCs w:val="17"/>
          <w:spacing w:val="-36"/>
        </w:rPr>
        <w:t xml:space="preserve"> </w:t>
      </w:r>
      <w:r>
        <w:rPr>
          <w:rFonts w:ascii="SimSun" w:hAnsi="SimSun" w:eastAsia="SimSun" w:cs="SimSun"/>
          <w:sz w:val="17"/>
          <w:szCs w:val="17"/>
          <w:spacing w:val="30"/>
        </w:rPr>
        <w:t>包括主数据的申请</w:t>
      </w:r>
      <w:r>
        <w:rPr>
          <w:rFonts w:ascii="SimSun" w:hAnsi="SimSun" w:eastAsia="SimSun" w:cs="SimSun"/>
          <w:sz w:val="17"/>
          <w:szCs w:val="17"/>
          <w:spacing w:val="-24"/>
        </w:rPr>
        <w:t xml:space="preserve"> </w:t>
      </w:r>
      <w:r>
        <w:rPr>
          <w:rFonts w:ascii="SimSun" w:hAnsi="SimSun" w:eastAsia="SimSun" w:cs="SimSun"/>
          <w:sz w:val="17"/>
          <w:szCs w:val="17"/>
          <w:spacing w:val="30"/>
        </w:rPr>
        <w:t>、</w:t>
      </w:r>
      <w:r>
        <w:rPr>
          <w:rFonts w:ascii="SimSun" w:hAnsi="SimSun" w:eastAsia="SimSun" w:cs="SimSun"/>
          <w:sz w:val="17"/>
          <w:szCs w:val="17"/>
          <w:spacing w:val="-27"/>
        </w:rPr>
        <w:t xml:space="preserve"> </w:t>
      </w:r>
      <w:r>
        <w:rPr>
          <w:rFonts w:ascii="SimSun" w:hAnsi="SimSun" w:eastAsia="SimSun" w:cs="SimSun"/>
          <w:sz w:val="17"/>
          <w:szCs w:val="17"/>
          <w:spacing w:val="30"/>
        </w:rPr>
        <w:t>审批</w:t>
      </w:r>
      <w:r>
        <w:rPr>
          <w:rFonts w:ascii="SimSun" w:hAnsi="SimSun" w:eastAsia="SimSun" w:cs="SimSun"/>
          <w:sz w:val="17"/>
          <w:szCs w:val="17"/>
          <w:spacing w:val="-43"/>
        </w:rPr>
        <w:t xml:space="preserve"> </w:t>
      </w:r>
      <w:r>
        <w:rPr>
          <w:rFonts w:ascii="SimSun" w:hAnsi="SimSun" w:eastAsia="SimSun" w:cs="SimSun"/>
          <w:sz w:val="17"/>
          <w:szCs w:val="17"/>
          <w:spacing w:val="30"/>
        </w:rPr>
        <w:t>、</w:t>
      </w:r>
      <w:r>
        <w:rPr>
          <w:rFonts w:ascii="SimSun" w:hAnsi="SimSun" w:eastAsia="SimSun" w:cs="SimSun"/>
          <w:sz w:val="17"/>
          <w:szCs w:val="17"/>
        </w:rPr>
        <w:t xml:space="preserve"> </w:t>
      </w:r>
      <w:r>
        <w:rPr>
          <w:rFonts w:ascii="SimSun" w:hAnsi="SimSun" w:eastAsia="SimSun" w:cs="SimSun"/>
          <w:sz w:val="17"/>
          <w:szCs w:val="17"/>
          <w:spacing w:val="36"/>
        </w:rPr>
        <w:t>数据质量治理等</w:t>
      </w:r>
      <w:r>
        <w:rPr>
          <w:rFonts w:ascii="SimSun" w:hAnsi="SimSun" w:eastAsia="SimSun" w:cs="SimSun"/>
          <w:sz w:val="17"/>
          <w:szCs w:val="17"/>
          <w:spacing w:val="-22"/>
        </w:rPr>
        <w:t xml:space="preserve"> </w:t>
      </w:r>
      <w:r>
        <w:rPr>
          <w:rFonts w:ascii="SimSun" w:hAnsi="SimSun" w:eastAsia="SimSun" w:cs="SimSun"/>
          <w:sz w:val="17"/>
          <w:szCs w:val="17"/>
          <w:spacing w:val="36"/>
        </w:rPr>
        <w:t>。</w:t>
      </w:r>
      <w:r>
        <w:rPr>
          <w:rFonts w:ascii="SimSun" w:hAnsi="SimSun" w:eastAsia="SimSun" w:cs="SimSun"/>
          <w:sz w:val="17"/>
          <w:szCs w:val="17"/>
          <w:spacing w:val="-37"/>
        </w:rPr>
        <w:t xml:space="preserve"> </w:t>
      </w:r>
      <w:r>
        <w:rPr>
          <w:rFonts w:ascii="SimSun" w:hAnsi="SimSun" w:eastAsia="SimSun" w:cs="SimSun"/>
          <w:sz w:val="17"/>
          <w:szCs w:val="17"/>
          <w:spacing w:val="36"/>
        </w:rPr>
        <w:t>主数据管理员一般由业务人员担任根据企业规</w:t>
      </w:r>
      <w:r>
        <w:rPr>
          <w:rFonts w:ascii="SimSun" w:hAnsi="SimSun" w:eastAsia="SimSun" w:cs="SimSun"/>
          <w:sz w:val="17"/>
          <w:szCs w:val="17"/>
          <w:spacing w:val="35"/>
        </w:rPr>
        <w:t>模和数据量配置相应的人</w:t>
      </w:r>
    </w:p>
    <w:p>
      <w:pPr>
        <w:spacing w:line="219" w:lineRule="auto"/>
        <w:rPr>
          <w:rFonts w:ascii="SimSun" w:hAnsi="SimSun" w:eastAsia="SimSun" w:cs="SimSun"/>
          <w:sz w:val="17"/>
          <w:szCs w:val="17"/>
        </w:rPr>
      </w:pPr>
      <w:r>
        <w:rPr>
          <w:rFonts w:ascii="SimSun" w:hAnsi="SimSun" w:eastAsia="SimSun" w:cs="SimSun"/>
          <w:sz w:val="17"/>
          <w:szCs w:val="17"/>
          <w:spacing w:val="33"/>
        </w:rPr>
        <w:t>数。主数据管理岗位可以是兼职的，也可以是全职的，根据企业实际情况而定。</w:t>
      </w:r>
    </w:p>
    <w:p>
      <w:pPr>
        <w:ind w:left="422"/>
        <w:spacing w:before="246" w:line="222" w:lineRule="auto"/>
        <w:outlineLvl w:val="6"/>
        <w:rPr>
          <w:rFonts w:ascii="SimHei" w:hAnsi="SimHei" w:eastAsia="SimHei" w:cs="SimHei"/>
          <w:sz w:val="17"/>
          <w:szCs w:val="17"/>
        </w:rPr>
      </w:pPr>
      <w:r>
        <w:rPr>
          <w:rFonts w:ascii="SimHei" w:hAnsi="SimHei" w:eastAsia="SimHei" w:cs="SimHei"/>
          <w:sz w:val="17"/>
          <w:szCs w:val="17"/>
          <w:b/>
          <w:bCs/>
          <w:spacing w:val="-7"/>
        </w:rPr>
        <w:t>2.</w:t>
      </w:r>
      <w:r>
        <w:rPr>
          <w:rFonts w:ascii="SimHei" w:hAnsi="SimHei" w:eastAsia="SimHei" w:cs="SimHei"/>
          <w:sz w:val="17"/>
          <w:szCs w:val="17"/>
          <w:spacing w:val="-40"/>
        </w:rPr>
        <w:t xml:space="preserve"> </w:t>
      </w:r>
      <w:r>
        <w:rPr>
          <w:rFonts w:ascii="SimHei" w:hAnsi="SimHei" w:eastAsia="SimHei" w:cs="SimHei"/>
          <w:sz w:val="17"/>
          <w:szCs w:val="17"/>
          <w:b/>
          <w:bCs/>
          <w:spacing w:val="-7"/>
        </w:rPr>
        <w:t>主</w:t>
      </w:r>
      <w:r>
        <w:rPr>
          <w:rFonts w:ascii="SimHei" w:hAnsi="SimHei" w:eastAsia="SimHei" w:cs="SimHei"/>
          <w:sz w:val="17"/>
          <w:szCs w:val="17"/>
          <w:spacing w:val="-32"/>
        </w:rPr>
        <w:t xml:space="preserve"> </w:t>
      </w:r>
      <w:r>
        <w:rPr>
          <w:rFonts w:ascii="SimHei" w:hAnsi="SimHei" w:eastAsia="SimHei" w:cs="SimHei"/>
          <w:sz w:val="17"/>
          <w:szCs w:val="17"/>
          <w:b/>
          <w:bCs/>
          <w:spacing w:val="-7"/>
        </w:rPr>
        <w:t>数</w:t>
      </w:r>
      <w:r>
        <w:rPr>
          <w:rFonts w:ascii="SimHei" w:hAnsi="SimHei" w:eastAsia="SimHei" w:cs="SimHei"/>
          <w:sz w:val="17"/>
          <w:szCs w:val="17"/>
          <w:spacing w:val="-33"/>
        </w:rPr>
        <w:t xml:space="preserve"> </w:t>
      </w:r>
      <w:r>
        <w:rPr>
          <w:rFonts w:ascii="SimHei" w:hAnsi="SimHei" w:eastAsia="SimHei" w:cs="SimHei"/>
          <w:sz w:val="17"/>
          <w:szCs w:val="17"/>
          <w:b/>
          <w:bCs/>
          <w:spacing w:val="-7"/>
        </w:rPr>
        <w:t>据</w:t>
      </w:r>
      <w:r>
        <w:rPr>
          <w:rFonts w:ascii="SimHei" w:hAnsi="SimHei" w:eastAsia="SimHei" w:cs="SimHei"/>
          <w:sz w:val="17"/>
          <w:szCs w:val="17"/>
          <w:spacing w:val="-36"/>
        </w:rPr>
        <w:t xml:space="preserve"> </w:t>
      </w:r>
      <w:r>
        <w:rPr>
          <w:rFonts w:ascii="SimHei" w:hAnsi="SimHei" w:eastAsia="SimHei" w:cs="SimHei"/>
          <w:sz w:val="17"/>
          <w:szCs w:val="17"/>
          <w:b/>
          <w:bCs/>
          <w:spacing w:val="-7"/>
        </w:rPr>
        <w:t>标</w:t>
      </w:r>
      <w:r>
        <w:rPr>
          <w:rFonts w:ascii="SimHei" w:hAnsi="SimHei" w:eastAsia="SimHei" w:cs="SimHei"/>
          <w:sz w:val="17"/>
          <w:szCs w:val="17"/>
          <w:spacing w:val="-32"/>
        </w:rPr>
        <w:t xml:space="preserve"> </w:t>
      </w:r>
      <w:r>
        <w:rPr>
          <w:rFonts w:ascii="SimHei" w:hAnsi="SimHei" w:eastAsia="SimHei" w:cs="SimHei"/>
          <w:sz w:val="17"/>
          <w:szCs w:val="17"/>
          <w:b/>
          <w:bCs/>
          <w:spacing w:val="-7"/>
        </w:rPr>
        <w:t>准</w:t>
      </w:r>
      <w:r>
        <w:rPr>
          <w:rFonts w:ascii="SimHei" w:hAnsi="SimHei" w:eastAsia="SimHei" w:cs="SimHei"/>
          <w:sz w:val="17"/>
          <w:szCs w:val="17"/>
          <w:spacing w:val="-33"/>
        </w:rPr>
        <w:t xml:space="preserve"> </w:t>
      </w:r>
      <w:r>
        <w:rPr>
          <w:rFonts w:ascii="SimHei" w:hAnsi="SimHei" w:eastAsia="SimHei" w:cs="SimHei"/>
          <w:sz w:val="17"/>
          <w:szCs w:val="17"/>
          <w:b/>
          <w:bCs/>
          <w:spacing w:val="-7"/>
        </w:rPr>
        <w:t>体</w:t>
      </w:r>
      <w:r>
        <w:rPr>
          <w:rFonts w:ascii="SimHei" w:hAnsi="SimHei" w:eastAsia="SimHei" w:cs="SimHei"/>
          <w:sz w:val="17"/>
          <w:szCs w:val="17"/>
          <w:spacing w:val="-30"/>
        </w:rPr>
        <w:t xml:space="preserve"> </w:t>
      </w:r>
      <w:r>
        <w:rPr>
          <w:rFonts w:ascii="SimHei" w:hAnsi="SimHei" w:eastAsia="SimHei" w:cs="SimHei"/>
          <w:sz w:val="17"/>
          <w:szCs w:val="17"/>
          <w:b/>
          <w:bCs/>
          <w:spacing w:val="-7"/>
        </w:rPr>
        <w:t>系</w:t>
      </w:r>
    </w:p>
    <w:p>
      <w:pPr>
        <w:ind w:left="419"/>
        <w:spacing w:before="87" w:line="341" w:lineRule="exact"/>
        <w:rPr>
          <w:rFonts w:ascii="SimSun" w:hAnsi="SimSun" w:eastAsia="SimSun" w:cs="SimSun"/>
          <w:sz w:val="17"/>
          <w:szCs w:val="17"/>
        </w:rPr>
      </w:pPr>
      <w:r>
        <w:rPr>
          <w:rFonts w:ascii="SimSun" w:hAnsi="SimSun" w:eastAsia="SimSun" w:cs="SimSun"/>
          <w:sz w:val="17"/>
          <w:szCs w:val="17"/>
          <w:spacing w:val="30"/>
          <w:position w:val="13"/>
        </w:rPr>
        <w:t>主数据标准体系包括主数据来源</w:t>
      </w:r>
      <w:r>
        <w:rPr>
          <w:rFonts w:ascii="SimSun" w:hAnsi="SimSun" w:eastAsia="SimSun" w:cs="SimSun"/>
          <w:sz w:val="17"/>
          <w:szCs w:val="17"/>
          <w:spacing w:val="-27"/>
          <w:position w:val="13"/>
        </w:rPr>
        <w:t xml:space="preserve"> </w:t>
      </w:r>
      <w:r>
        <w:rPr>
          <w:rFonts w:ascii="SimSun" w:hAnsi="SimSun" w:eastAsia="SimSun" w:cs="SimSun"/>
          <w:sz w:val="17"/>
          <w:szCs w:val="17"/>
          <w:spacing w:val="30"/>
          <w:position w:val="13"/>
        </w:rPr>
        <w:t>、</w:t>
      </w:r>
      <w:r>
        <w:rPr>
          <w:rFonts w:ascii="SimSun" w:hAnsi="SimSun" w:eastAsia="SimSun" w:cs="SimSun"/>
          <w:sz w:val="17"/>
          <w:szCs w:val="17"/>
          <w:spacing w:val="-38"/>
          <w:position w:val="13"/>
        </w:rPr>
        <w:t xml:space="preserve"> </w:t>
      </w:r>
      <w:r>
        <w:rPr>
          <w:rFonts w:ascii="SimSun" w:hAnsi="SimSun" w:eastAsia="SimSun" w:cs="SimSun"/>
          <w:sz w:val="17"/>
          <w:szCs w:val="17"/>
          <w:spacing w:val="30"/>
          <w:position w:val="13"/>
        </w:rPr>
        <w:t>主数据分类</w:t>
      </w:r>
      <w:r>
        <w:rPr>
          <w:rFonts w:ascii="SimSun" w:hAnsi="SimSun" w:eastAsia="SimSun" w:cs="SimSun"/>
          <w:sz w:val="17"/>
          <w:szCs w:val="17"/>
          <w:spacing w:val="-27"/>
          <w:position w:val="13"/>
        </w:rPr>
        <w:t xml:space="preserve"> </w:t>
      </w:r>
      <w:r>
        <w:rPr>
          <w:rFonts w:ascii="SimSun" w:hAnsi="SimSun" w:eastAsia="SimSun" w:cs="SimSun"/>
          <w:sz w:val="17"/>
          <w:szCs w:val="17"/>
          <w:spacing w:val="30"/>
          <w:position w:val="13"/>
        </w:rPr>
        <w:t>、</w:t>
      </w:r>
      <w:r>
        <w:rPr>
          <w:rFonts w:ascii="SimSun" w:hAnsi="SimSun" w:eastAsia="SimSun" w:cs="SimSun"/>
          <w:sz w:val="17"/>
          <w:szCs w:val="17"/>
          <w:spacing w:val="-38"/>
          <w:position w:val="13"/>
        </w:rPr>
        <w:t xml:space="preserve"> </w:t>
      </w:r>
      <w:r>
        <w:rPr>
          <w:rFonts w:ascii="SimSun" w:hAnsi="SimSun" w:eastAsia="SimSun" w:cs="SimSun"/>
          <w:sz w:val="17"/>
          <w:szCs w:val="17"/>
          <w:spacing w:val="30"/>
          <w:position w:val="13"/>
        </w:rPr>
        <w:t>主数据编码</w:t>
      </w:r>
      <w:r>
        <w:rPr>
          <w:rFonts w:ascii="SimSun" w:hAnsi="SimSun" w:eastAsia="SimSun" w:cs="SimSun"/>
          <w:sz w:val="17"/>
          <w:szCs w:val="17"/>
          <w:spacing w:val="-27"/>
          <w:position w:val="13"/>
        </w:rPr>
        <w:t xml:space="preserve"> </w:t>
      </w:r>
      <w:r>
        <w:rPr>
          <w:rFonts w:ascii="SimSun" w:hAnsi="SimSun" w:eastAsia="SimSun" w:cs="SimSun"/>
          <w:sz w:val="17"/>
          <w:szCs w:val="17"/>
          <w:spacing w:val="30"/>
          <w:position w:val="13"/>
        </w:rPr>
        <w:t>、</w:t>
      </w:r>
      <w:r>
        <w:rPr>
          <w:rFonts w:ascii="SimSun" w:hAnsi="SimSun" w:eastAsia="SimSun" w:cs="SimSun"/>
          <w:sz w:val="17"/>
          <w:szCs w:val="17"/>
          <w:spacing w:val="-37"/>
          <w:position w:val="13"/>
        </w:rPr>
        <w:t xml:space="preserve"> </w:t>
      </w:r>
      <w:r>
        <w:rPr>
          <w:rFonts w:ascii="SimSun" w:hAnsi="SimSun" w:eastAsia="SimSun" w:cs="SimSun"/>
          <w:sz w:val="17"/>
          <w:szCs w:val="17"/>
          <w:spacing w:val="30"/>
          <w:position w:val="13"/>
        </w:rPr>
        <w:t>主数据结构和主数据关</w:t>
      </w:r>
    </w:p>
    <w:p>
      <w:pPr>
        <w:spacing w:line="220" w:lineRule="auto"/>
        <w:rPr>
          <w:rFonts w:ascii="SimSun" w:hAnsi="SimSun" w:eastAsia="SimSun" w:cs="SimSun"/>
          <w:sz w:val="17"/>
          <w:szCs w:val="17"/>
        </w:rPr>
      </w:pPr>
      <w:r>
        <w:rPr>
          <w:rFonts w:ascii="SimSun" w:hAnsi="SimSun" w:eastAsia="SimSun" w:cs="SimSun"/>
          <w:sz w:val="17"/>
          <w:szCs w:val="17"/>
          <w:spacing w:val="20"/>
        </w:rPr>
        <w:t>系，如图18</w:t>
      </w:r>
      <w:r>
        <w:rPr>
          <w:rFonts w:ascii="SimSun" w:hAnsi="SimSun" w:eastAsia="SimSun" w:cs="SimSun"/>
          <w:sz w:val="17"/>
          <w:szCs w:val="17"/>
          <w:spacing w:val="-46"/>
        </w:rPr>
        <w:t xml:space="preserve"> </w:t>
      </w:r>
      <w:r>
        <w:rPr>
          <w:rFonts w:ascii="SimSun" w:hAnsi="SimSun" w:eastAsia="SimSun" w:cs="SimSun"/>
          <w:sz w:val="17"/>
          <w:szCs w:val="17"/>
          <w:spacing w:val="20"/>
        </w:rPr>
        <w:t>-</w:t>
      </w:r>
      <w:r>
        <w:rPr>
          <w:rFonts w:ascii="SimSun" w:hAnsi="SimSun" w:eastAsia="SimSun" w:cs="SimSun"/>
          <w:sz w:val="17"/>
          <w:szCs w:val="17"/>
          <w:spacing w:val="-41"/>
        </w:rPr>
        <w:t xml:space="preserve"> </w:t>
      </w:r>
      <w:r>
        <w:rPr>
          <w:rFonts w:ascii="SimSun" w:hAnsi="SimSun" w:eastAsia="SimSun" w:cs="SimSun"/>
          <w:sz w:val="17"/>
          <w:szCs w:val="17"/>
          <w:spacing w:val="20"/>
        </w:rPr>
        <w:t>7所示。</w:t>
      </w:r>
    </w:p>
    <w:p>
      <w:pPr>
        <w:ind w:left="422"/>
        <w:spacing w:before="113" w:line="221" w:lineRule="auto"/>
        <w:rPr>
          <w:rFonts w:ascii="SimSun" w:hAnsi="SimSun" w:eastAsia="SimSun" w:cs="SimSun"/>
          <w:sz w:val="17"/>
          <w:szCs w:val="17"/>
        </w:rPr>
      </w:pPr>
      <w:r>
        <w:rPr>
          <w:rFonts w:ascii="SimHei" w:hAnsi="SimHei" w:eastAsia="SimHei" w:cs="SimHei"/>
          <w:sz w:val="17"/>
          <w:szCs w:val="17"/>
          <w:b/>
          <w:bCs/>
          <w:spacing w:val="6"/>
        </w:rPr>
        <w:t>口</w:t>
      </w:r>
      <w:r>
        <w:rPr>
          <w:rFonts w:ascii="SimHei" w:hAnsi="SimHei" w:eastAsia="SimHei" w:cs="SimHei"/>
          <w:sz w:val="17"/>
          <w:szCs w:val="17"/>
          <w:spacing w:val="-11"/>
        </w:rPr>
        <w:t xml:space="preserve"> </w:t>
      </w:r>
      <w:r>
        <w:rPr>
          <w:rFonts w:ascii="SimHei" w:hAnsi="SimHei" w:eastAsia="SimHei" w:cs="SimHei"/>
          <w:sz w:val="17"/>
          <w:szCs w:val="17"/>
          <w:b/>
          <w:bCs/>
          <w:spacing w:val="6"/>
        </w:rPr>
        <w:t>主</w:t>
      </w:r>
      <w:r>
        <w:rPr>
          <w:rFonts w:ascii="SimHei" w:hAnsi="SimHei" w:eastAsia="SimHei" w:cs="SimHei"/>
          <w:sz w:val="17"/>
          <w:szCs w:val="17"/>
          <w:spacing w:val="-19"/>
        </w:rPr>
        <w:t xml:space="preserve"> </w:t>
      </w:r>
      <w:r>
        <w:rPr>
          <w:rFonts w:ascii="SimHei" w:hAnsi="SimHei" w:eastAsia="SimHei" w:cs="SimHei"/>
          <w:sz w:val="17"/>
          <w:szCs w:val="17"/>
          <w:b/>
          <w:bCs/>
          <w:spacing w:val="6"/>
        </w:rPr>
        <w:t>数</w:t>
      </w:r>
      <w:r>
        <w:rPr>
          <w:rFonts w:ascii="SimHei" w:hAnsi="SimHei" w:eastAsia="SimHei" w:cs="SimHei"/>
          <w:sz w:val="17"/>
          <w:szCs w:val="17"/>
          <w:spacing w:val="-18"/>
        </w:rPr>
        <w:t xml:space="preserve"> </w:t>
      </w:r>
      <w:r>
        <w:rPr>
          <w:rFonts w:ascii="SimHei" w:hAnsi="SimHei" w:eastAsia="SimHei" w:cs="SimHei"/>
          <w:sz w:val="17"/>
          <w:szCs w:val="17"/>
          <w:b/>
          <w:bCs/>
          <w:spacing w:val="6"/>
        </w:rPr>
        <w:t>据</w:t>
      </w:r>
      <w:r>
        <w:rPr>
          <w:rFonts w:ascii="SimHei" w:hAnsi="SimHei" w:eastAsia="SimHei" w:cs="SimHei"/>
          <w:sz w:val="17"/>
          <w:szCs w:val="17"/>
          <w:spacing w:val="-17"/>
        </w:rPr>
        <w:t xml:space="preserve"> </w:t>
      </w:r>
      <w:r>
        <w:rPr>
          <w:rFonts w:ascii="SimHei" w:hAnsi="SimHei" w:eastAsia="SimHei" w:cs="SimHei"/>
          <w:sz w:val="17"/>
          <w:szCs w:val="17"/>
          <w:b/>
          <w:bCs/>
          <w:spacing w:val="6"/>
        </w:rPr>
        <w:t>来</w:t>
      </w:r>
      <w:r>
        <w:rPr>
          <w:rFonts w:ascii="SimHei" w:hAnsi="SimHei" w:eastAsia="SimHei" w:cs="SimHei"/>
          <w:sz w:val="17"/>
          <w:szCs w:val="17"/>
          <w:spacing w:val="-18"/>
        </w:rPr>
        <w:t xml:space="preserve"> </w:t>
      </w:r>
      <w:r>
        <w:rPr>
          <w:rFonts w:ascii="SimHei" w:hAnsi="SimHei" w:eastAsia="SimHei" w:cs="SimHei"/>
          <w:sz w:val="17"/>
          <w:szCs w:val="17"/>
          <w:b/>
          <w:bCs/>
          <w:spacing w:val="6"/>
        </w:rPr>
        <w:t>源：</w:t>
      </w:r>
      <w:r>
        <w:rPr>
          <w:rFonts w:ascii="SimHei" w:hAnsi="SimHei" w:eastAsia="SimHei" w:cs="SimHei"/>
          <w:sz w:val="17"/>
          <w:szCs w:val="17"/>
          <w:spacing w:val="-46"/>
        </w:rPr>
        <w:t xml:space="preserve"> </w:t>
      </w:r>
      <w:r>
        <w:rPr>
          <w:rFonts w:ascii="SimSun" w:hAnsi="SimSun" w:eastAsia="SimSun" w:cs="SimSun"/>
          <w:sz w:val="17"/>
          <w:szCs w:val="17"/>
          <w:spacing w:val="6"/>
        </w:rPr>
        <w:t>确定数据的唯</w:t>
      </w:r>
      <w:r>
        <w:rPr>
          <w:rFonts w:ascii="SimSun" w:hAnsi="SimSun" w:eastAsia="SimSun" w:cs="SimSun"/>
          <w:sz w:val="17"/>
          <w:szCs w:val="17"/>
          <w:spacing w:val="-38"/>
        </w:rPr>
        <w:t xml:space="preserve"> </w:t>
      </w:r>
      <w:r>
        <w:rPr>
          <w:rFonts w:ascii="SimSun" w:hAnsi="SimSun" w:eastAsia="SimSun" w:cs="SimSun"/>
          <w:sz w:val="17"/>
          <w:szCs w:val="17"/>
          <w:spacing w:val="6"/>
        </w:rPr>
        <w:t>一</w:t>
      </w:r>
      <w:r>
        <w:rPr>
          <w:rFonts w:ascii="SimSun" w:hAnsi="SimSun" w:eastAsia="SimSun" w:cs="SimSun"/>
          <w:sz w:val="17"/>
          <w:szCs w:val="17"/>
          <w:spacing w:val="-26"/>
        </w:rPr>
        <w:t xml:space="preserve"> </w:t>
      </w:r>
      <w:r>
        <w:rPr>
          <w:rFonts w:ascii="SimSun" w:hAnsi="SimSun" w:eastAsia="SimSun" w:cs="SimSun"/>
          <w:sz w:val="17"/>
          <w:szCs w:val="17"/>
          <w:spacing w:val="6"/>
        </w:rPr>
        <w:t>出处。</w:t>
      </w:r>
    </w:p>
    <w:p>
      <w:pPr>
        <w:ind w:left="422"/>
        <w:spacing w:before="107" w:line="221" w:lineRule="auto"/>
        <w:rPr>
          <w:rFonts w:ascii="SimSun" w:hAnsi="SimSun" w:eastAsia="SimSun" w:cs="SimSun"/>
          <w:sz w:val="17"/>
          <w:szCs w:val="17"/>
        </w:rPr>
      </w:pPr>
      <w:r>
        <w:rPr>
          <w:rFonts w:ascii="SimHei" w:hAnsi="SimHei" w:eastAsia="SimHei" w:cs="SimHei"/>
          <w:sz w:val="17"/>
          <w:szCs w:val="17"/>
          <w:b/>
          <w:bCs/>
          <w:spacing w:val="27"/>
        </w:rPr>
        <w:t>口</w:t>
      </w:r>
      <w:r>
        <w:rPr>
          <w:rFonts w:ascii="SimHei" w:hAnsi="SimHei" w:eastAsia="SimHei" w:cs="SimHei"/>
          <w:sz w:val="17"/>
          <w:szCs w:val="17"/>
          <w:spacing w:val="-12"/>
        </w:rPr>
        <w:t xml:space="preserve"> </w:t>
      </w:r>
      <w:r>
        <w:rPr>
          <w:rFonts w:ascii="SimHei" w:hAnsi="SimHei" w:eastAsia="SimHei" w:cs="SimHei"/>
          <w:sz w:val="17"/>
          <w:szCs w:val="17"/>
          <w:b/>
          <w:bCs/>
          <w:spacing w:val="27"/>
        </w:rPr>
        <w:t>主</w:t>
      </w:r>
      <w:r>
        <w:rPr>
          <w:rFonts w:ascii="SimHei" w:hAnsi="SimHei" w:eastAsia="SimHei" w:cs="SimHei"/>
          <w:sz w:val="17"/>
          <w:szCs w:val="17"/>
          <w:spacing w:val="-13"/>
        </w:rPr>
        <w:t xml:space="preserve"> </w:t>
      </w:r>
      <w:r>
        <w:rPr>
          <w:rFonts w:ascii="SimHei" w:hAnsi="SimHei" w:eastAsia="SimHei" w:cs="SimHei"/>
          <w:sz w:val="17"/>
          <w:szCs w:val="17"/>
          <w:b/>
          <w:bCs/>
          <w:spacing w:val="27"/>
        </w:rPr>
        <w:t>数</w:t>
      </w:r>
      <w:r>
        <w:rPr>
          <w:rFonts w:ascii="SimHei" w:hAnsi="SimHei" w:eastAsia="SimHei" w:cs="SimHei"/>
          <w:sz w:val="17"/>
          <w:szCs w:val="17"/>
          <w:spacing w:val="-14"/>
        </w:rPr>
        <w:t xml:space="preserve"> </w:t>
      </w:r>
      <w:r>
        <w:rPr>
          <w:rFonts w:ascii="SimHei" w:hAnsi="SimHei" w:eastAsia="SimHei" w:cs="SimHei"/>
          <w:sz w:val="17"/>
          <w:szCs w:val="17"/>
          <w:b/>
          <w:bCs/>
          <w:spacing w:val="27"/>
        </w:rPr>
        <w:t>据</w:t>
      </w:r>
      <w:r>
        <w:rPr>
          <w:rFonts w:ascii="SimHei" w:hAnsi="SimHei" w:eastAsia="SimHei" w:cs="SimHei"/>
          <w:sz w:val="17"/>
          <w:szCs w:val="17"/>
          <w:spacing w:val="-10"/>
        </w:rPr>
        <w:t xml:space="preserve"> </w:t>
      </w:r>
      <w:r>
        <w:rPr>
          <w:rFonts w:ascii="SimHei" w:hAnsi="SimHei" w:eastAsia="SimHei" w:cs="SimHei"/>
          <w:sz w:val="17"/>
          <w:szCs w:val="17"/>
          <w:b/>
          <w:bCs/>
          <w:spacing w:val="27"/>
        </w:rPr>
        <w:t>分</w:t>
      </w:r>
      <w:r>
        <w:rPr>
          <w:rFonts w:ascii="SimHei" w:hAnsi="SimHei" w:eastAsia="SimHei" w:cs="SimHei"/>
          <w:sz w:val="17"/>
          <w:szCs w:val="17"/>
          <w:spacing w:val="-8"/>
        </w:rPr>
        <w:t xml:space="preserve"> </w:t>
      </w:r>
      <w:r>
        <w:rPr>
          <w:rFonts w:ascii="SimHei" w:hAnsi="SimHei" w:eastAsia="SimHei" w:cs="SimHei"/>
          <w:sz w:val="17"/>
          <w:szCs w:val="17"/>
          <w:b/>
          <w:bCs/>
          <w:spacing w:val="27"/>
        </w:rPr>
        <w:t>类：</w:t>
      </w:r>
      <w:r>
        <w:rPr>
          <w:rFonts w:ascii="SimHei" w:hAnsi="SimHei" w:eastAsia="SimHei" w:cs="SimHei"/>
          <w:sz w:val="17"/>
          <w:szCs w:val="17"/>
          <w:spacing w:val="-45"/>
        </w:rPr>
        <w:t xml:space="preserve"> </w:t>
      </w:r>
      <w:r>
        <w:rPr>
          <w:rFonts w:ascii="SimSun" w:hAnsi="SimSun" w:eastAsia="SimSun" w:cs="SimSun"/>
          <w:sz w:val="17"/>
          <w:szCs w:val="17"/>
          <w:spacing w:val="27"/>
        </w:rPr>
        <w:t>确定主数据的分类体系。主数据分类是根据信息的属性</w:t>
      </w:r>
      <w:r>
        <w:rPr>
          <w:rFonts w:ascii="SimSun" w:hAnsi="SimSun" w:eastAsia="SimSun" w:cs="SimSun"/>
          <w:sz w:val="17"/>
          <w:szCs w:val="17"/>
          <w:spacing w:val="26"/>
        </w:rPr>
        <w:t>或特征，将其</w:t>
      </w:r>
    </w:p>
    <w:p>
      <w:pPr>
        <w:spacing w:line="130" w:lineRule="exact"/>
        <w:rPr/>
      </w:pPr>
      <w:r/>
    </w:p>
    <w:p>
      <w:pPr>
        <w:spacing w:line="130" w:lineRule="exact"/>
        <w:sectPr>
          <w:pgSz w:w="9400" w:h="13100"/>
          <w:pgMar w:top="400" w:right="490" w:bottom="400" w:left="700" w:header="0" w:footer="0" w:gutter="0"/>
          <w:cols w:equalWidth="0" w:num="1">
            <w:col w:w="8210" w:space="0"/>
          </w:cols>
        </w:sectPr>
        <w:rPr/>
      </w:pPr>
    </w:p>
    <w:p>
      <w:pPr>
        <w:ind w:left="719" w:right="41"/>
        <w:spacing w:before="1" w:line="315" w:lineRule="auto"/>
        <w:jc w:val="both"/>
        <w:rPr>
          <w:rFonts w:ascii="SimSun" w:hAnsi="SimSun" w:eastAsia="SimSun" w:cs="SimSun"/>
          <w:sz w:val="17"/>
          <w:szCs w:val="17"/>
        </w:rPr>
      </w:pPr>
      <w:r>
        <w:rPr>
          <w:rFonts w:ascii="SimSun" w:hAnsi="SimSun" w:eastAsia="SimSun" w:cs="SimSun"/>
          <w:sz w:val="17"/>
          <w:szCs w:val="17"/>
          <w:spacing w:val="36"/>
        </w:rPr>
        <w:t>按一定的原则和方法进行区分和归类</w:t>
      </w:r>
      <w:r>
        <w:rPr>
          <w:rFonts w:ascii="SimSun" w:hAnsi="SimSun" w:eastAsia="SimSun" w:cs="SimSun"/>
          <w:sz w:val="17"/>
          <w:szCs w:val="17"/>
          <w:spacing w:val="-14"/>
        </w:rPr>
        <w:t xml:space="preserve"> </w:t>
      </w:r>
      <w:r>
        <w:rPr>
          <w:rFonts w:ascii="SimSun" w:hAnsi="SimSun" w:eastAsia="SimSun" w:cs="SimSun"/>
          <w:sz w:val="17"/>
          <w:szCs w:val="17"/>
          <w:spacing w:val="36"/>
        </w:rPr>
        <w:t>，</w:t>
      </w:r>
      <w:r>
        <w:rPr>
          <w:rFonts w:ascii="SimSun" w:hAnsi="SimSun" w:eastAsia="SimSun" w:cs="SimSun"/>
          <w:sz w:val="17"/>
          <w:szCs w:val="17"/>
          <w:spacing w:val="-28"/>
        </w:rPr>
        <w:t xml:space="preserve"> </w:t>
      </w:r>
      <w:r>
        <w:rPr>
          <w:rFonts w:ascii="SimSun" w:hAnsi="SimSun" w:eastAsia="SimSun" w:cs="SimSun"/>
          <w:sz w:val="17"/>
          <w:szCs w:val="17"/>
          <w:spacing w:val="36"/>
        </w:rPr>
        <w:t>并</w:t>
      </w:r>
      <w:r>
        <w:rPr>
          <w:rFonts w:ascii="SimSun" w:hAnsi="SimSun" w:eastAsia="SimSun" w:cs="SimSun"/>
          <w:sz w:val="17"/>
          <w:szCs w:val="17"/>
        </w:rPr>
        <w:t xml:space="preserve"> </w:t>
      </w:r>
      <w:r>
        <w:rPr>
          <w:rFonts w:ascii="SimSun" w:hAnsi="SimSun" w:eastAsia="SimSun" w:cs="SimSun"/>
          <w:sz w:val="17"/>
          <w:szCs w:val="17"/>
          <w:spacing w:val="35"/>
        </w:rPr>
        <w:t>建立起一定的分类系统和排列顺序</w:t>
      </w:r>
      <w:r>
        <w:rPr>
          <w:rFonts w:ascii="SimSun" w:hAnsi="SimSun" w:eastAsia="SimSun" w:cs="SimSun"/>
          <w:sz w:val="17"/>
          <w:szCs w:val="17"/>
          <w:spacing w:val="-11"/>
        </w:rPr>
        <w:t xml:space="preserve"> </w:t>
      </w:r>
      <w:r>
        <w:rPr>
          <w:rFonts w:ascii="SimSun" w:hAnsi="SimSun" w:eastAsia="SimSun" w:cs="SimSun"/>
          <w:sz w:val="17"/>
          <w:szCs w:val="17"/>
          <w:spacing w:val="35"/>
        </w:rPr>
        <w:t>，</w:t>
      </w:r>
      <w:r>
        <w:rPr>
          <w:rFonts w:ascii="SimSun" w:hAnsi="SimSun" w:eastAsia="SimSun" w:cs="SimSun"/>
          <w:sz w:val="17"/>
          <w:szCs w:val="17"/>
          <w:spacing w:val="-12"/>
        </w:rPr>
        <w:t xml:space="preserve"> </w:t>
      </w:r>
      <w:r>
        <w:rPr>
          <w:rFonts w:ascii="SimSun" w:hAnsi="SimSun" w:eastAsia="SimSun" w:cs="SimSun"/>
          <w:sz w:val="17"/>
          <w:szCs w:val="17"/>
          <w:spacing w:val="35"/>
        </w:rPr>
        <w:t>以便</w:t>
      </w:r>
      <w:r>
        <w:rPr>
          <w:rFonts w:ascii="SimSun" w:hAnsi="SimSun" w:eastAsia="SimSun" w:cs="SimSun"/>
          <w:sz w:val="17"/>
          <w:szCs w:val="17"/>
        </w:rPr>
        <w:t xml:space="preserve"> </w:t>
      </w:r>
      <w:r>
        <w:rPr>
          <w:rFonts w:ascii="SimSun" w:hAnsi="SimSun" w:eastAsia="SimSun" w:cs="SimSun"/>
          <w:sz w:val="17"/>
          <w:szCs w:val="17"/>
          <w:spacing w:val="29"/>
        </w:rPr>
        <w:t>于管理和使用</w:t>
      </w:r>
      <w:r>
        <w:rPr>
          <w:rFonts w:ascii="SimSun" w:hAnsi="SimSun" w:eastAsia="SimSun" w:cs="SimSun"/>
          <w:sz w:val="17"/>
          <w:szCs w:val="17"/>
          <w:spacing w:val="-3"/>
        </w:rPr>
        <w:t xml:space="preserve"> </w:t>
      </w:r>
      <w:r>
        <w:rPr>
          <w:rFonts w:ascii="SimSun" w:hAnsi="SimSun" w:eastAsia="SimSun" w:cs="SimSun"/>
          <w:sz w:val="17"/>
          <w:szCs w:val="17"/>
          <w:spacing w:val="29"/>
        </w:rPr>
        <w:t>。</w:t>
      </w:r>
      <w:r>
        <w:rPr>
          <w:rFonts w:ascii="SimSun" w:hAnsi="SimSun" w:eastAsia="SimSun" w:cs="SimSun"/>
          <w:sz w:val="17"/>
          <w:szCs w:val="17"/>
          <w:spacing w:val="-32"/>
        </w:rPr>
        <w:t xml:space="preserve"> </w:t>
      </w:r>
      <w:r>
        <w:rPr>
          <w:rFonts w:ascii="SimSun" w:hAnsi="SimSun" w:eastAsia="SimSun" w:cs="SimSun"/>
          <w:sz w:val="17"/>
          <w:szCs w:val="17"/>
          <w:spacing w:val="29"/>
        </w:rPr>
        <w:t>例如</w:t>
      </w:r>
      <w:r>
        <w:rPr>
          <w:rFonts w:ascii="SimSun" w:hAnsi="SimSun" w:eastAsia="SimSun" w:cs="SimSun"/>
          <w:sz w:val="17"/>
          <w:szCs w:val="17"/>
          <w:spacing w:val="-18"/>
        </w:rPr>
        <w:t xml:space="preserve"> </w:t>
      </w:r>
      <w:r>
        <w:rPr>
          <w:rFonts w:ascii="SimSun" w:hAnsi="SimSun" w:eastAsia="SimSun" w:cs="SimSun"/>
          <w:sz w:val="17"/>
          <w:szCs w:val="17"/>
          <w:spacing w:val="29"/>
        </w:rPr>
        <w:t>，</w:t>
      </w:r>
      <w:r>
        <w:rPr>
          <w:rFonts w:ascii="SimSun" w:hAnsi="SimSun" w:eastAsia="SimSun" w:cs="SimSun"/>
          <w:sz w:val="17"/>
          <w:szCs w:val="17"/>
          <w:spacing w:val="-32"/>
        </w:rPr>
        <w:t xml:space="preserve"> </w:t>
      </w:r>
      <w:r>
        <w:rPr>
          <w:rFonts w:ascii="SimSun" w:hAnsi="SimSun" w:eastAsia="SimSun" w:cs="SimSun"/>
          <w:sz w:val="17"/>
          <w:szCs w:val="17"/>
          <w:spacing w:val="29"/>
        </w:rPr>
        <w:t>物料主数据分类就</w:t>
      </w:r>
      <w:r>
        <w:rPr>
          <w:rFonts w:ascii="SimSun" w:hAnsi="SimSun" w:eastAsia="SimSun" w:cs="SimSun"/>
          <w:sz w:val="17"/>
          <w:szCs w:val="17"/>
        </w:rPr>
        <w:t xml:space="preserve"> </w:t>
      </w:r>
      <w:r>
        <w:rPr>
          <w:rFonts w:ascii="SimSun" w:hAnsi="SimSun" w:eastAsia="SimSun" w:cs="SimSun"/>
          <w:sz w:val="17"/>
          <w:szCs w:val="17"/>
          <w:spacing w:val="22"/>
        </w:rPr>
        <w:t>是</w:t>
      </w:r>
      <w:r>
        <w:rPr>
          <w:rFonts w:ascii="SimSun" w:hAnsi="SimSun" w:eastAsia="SimSun" w:cs="SimSun"/>
          <w:sz w:val="17"/>
          <w:szCs w:val="17"/>
          <w:spacing w:val="-38"/>
        </w:rPr>
        <w:t xml:space="preserve"> </w:t>
      </w:r>
      <w:r>
        <w:rPr>
          <w:rFonts w:ascii="SimSun" w:hAnsi="SimSun" w:eastAsia="SimSun" w:cs="SimSun"/>
          <w:sz w:val="17"/>
          <w:szCs w:val="17"/>
          <w:spacing w:val="22"/>
        </w:rPr>
        <w:t>一</w:t>
      </w:r>
      <w:r>
        <w:rPr>
          <w:rFonts w:ascii="SimSun" w:hAnsi="SimSun" w:eastAsia="SimSun" w:cs="SimSun"/>
          <w:sz w:val="17"/>
          <w:szCs w:val="17"/>
          <w:spacing w:val="-43"/>
        </w:rPr>
        <w:t xml:space="preserve"> </w:t>
      </w:r>
      <w:r>
        <w:rPr>
          <w:rFonts w:ascii="SimSun" w:hAnsi="SimSun" w:eastAsia="SimSun" w:cs="SimSun"/>
          <w:sz w:val="17"/>
          <w:szCs w:val="17"/>
          <w:spacing w:val="22"/>
        </w:rPr>
        <w:t>种常见的主数据分类。</w:t>
      </w:r>
    </w:p>
    <w:p>
      <w:pPr>
        <w:ind w:left="719" w:right="37" w:hanging="297"/>
        <w:spacing w:before="124" w:line="346" w:lineRule="auto"/>
        <w:rPr>
          <w:rFonts w:ascii="SimSun" w:hAnsi="SimSun" w:eastAsia="SimSun" w:cs="SimSun"/>
          <w:sz w:val="17"/>
          <w:szCs w:val="17"/>
        </w:rPr>
      </w:pPr>
      <w:r>
        <w:rPr>
          <w:rFonts w:ascii="SimHei" w:hAnsi="SimHei" w:eastAsia="SimHei" w:cs="SimHei"/>
          <w:sz w:val="17"/>
          <w:szCs w:val="17"/>
          <w:b/>
          <w:bCs/>
          <w:spacing w:val="-11"/>
        </w:rPr>
        <w:t>口</w:t>
      </w:r>
      <w:r>
        <w:rPr>
          <w:rFonts w:ascii="SimHei" w:hAnsi="SimHei" w:eastAsia="SimHei" w:cs="SimHei"/>
          <w:sz w:val="17"/>
          <w:szCs w:val="17"/>
          <w:spacing w:val="-11"/>
        </w:rPr>
        <w:t xml:space="preserve"> </w:t>
      </w:r>
      <w:r>
        <w:rPr>
          <w:rFonts w:ascii="SimHei" w:hAnsi="SimHei" w:eastAsia="SimHei" w:cs="SimHei"/>
          <w:sz w:val="17"/>
          <w:szCs w:val="17"/>
          <w:b/>
          <w:bCs/>
          <w:spacing w:val="-11"/>
        </w:rPr>
        <w:t>主</w:t>
      </w:r>
      <w:r>
        <w:rPr>
          <w:rFonts w:ascii="SimHei" w:hAnsi="SimHei" w:eastAsia="SimHei" w:cs="SimHei"/>
          <w:sz w:val="17"/>
          <w:szCs w:val="17"/>
          <w:spacing w:val="-11"/>
        </w:rPr>
        <w:t xml:space="preserve"> </w:t>
      </w:r>
      <w:r>
        <w:rPr>
          <w:rFonts w:ascii="SimHei" w:hAnsi="SimHei" w:eastAsia="SimHei" w:cs="SimHei"/>
          <w:sz w:val="17"/>
          <w:szCs w:val="17"/>
          <w:b/>
          <w:bCs/>
          <w:spacing w:val="-11"/>
        </w:rPr>
        <w:t>数</w:t>
      </w:r>
      <w:r>
        <w:rPr>
          <w:rFonts w:ascii="SimHei" w:hAnsi="SimHei" w:eastAsia="SimHei" w:cs="SimHei"/>
          <w:sz w:val="17"/>
          <w:szCs w:val="17"/>
          <w:spacing w:val="-11"/>
        </w:rPr>
        <w:t xml:space="preserve"> </w:t>
      </w:r>
      <w:r>
        <w:rPr>
          <w:rFonts w:ascii="SimHei" w:hAnsi="SimHei" w:eastAsia="SimHei" w:cs="SimHei"/>
          <w:sz w:val="17"/>
          <w:szCs w:val="17"/>
          <w:b/>
          <w:bCs/>
          <w:spacing w:val="-11"/>
        </w:rPr>
        <w:t>据</w:t>
      </w:r>
      <w:r>
        <w:rPr>
          <w:rFonts w:ascii="SimHei" w:hAnsi="SimHei" w:eastAsia="SimHei" w:cs="SimHei"/>
          <w:sz w:val="17"/>
          <w:szCs w:val="17"/>
          <w:spacing w:val="-11"/>
        </w:rPr>
        <w:t xml:space="preserve"> </w:t>
      </w:r>
      <w:r>
        <w:rPr>
          <w:rFonts w:ascii="SimHei" w:hAnsi="SimHei" w:eastAsia="SimHei" w:cs="SimHei"/>
          <w:sz w:val="17"/>
          <w:szCs w:val="17"/>
          <w:b/>
          <w:bCs/>
          <w:spacing w:val="-11"/>
        </w:rPr>
        <w:t>编</w:t>
      </w:r>
      <w:r>
        <w:rPr>
          <w:rFonts w:ascii="SimHei" w:hAnsi="SimHei" w:eastAsia="SimHei" w:cs="SimHei"/>
          <w:sz w:val="17"/>
          <w:szCs w:val="17"/>
          <w:spacing w:val="-11"/>
        </w:rPr>
        <w:t xml:space="preserve"> </w:t>
      </w:r>
      <w:r>
        <w:rPr>
          <w:rFonts w:ascii="SimHei" w:hAnsi="SimHei" w:eastAsia="SimHei" w:cs="SimHei"/>
          <w:sz w:val="17"/>
          <w:szCs w:val="17"/>
          <w:b/>
          <w:bCs/>
          <w:spacing w:val="-11"/>
        </w:rPr>
        <w:t>码：</w:t>
      </w:r>
      <w:r>
        <w:rPr>
          <w:rFonts w:ascii="SimHei" w:hAnsi="SimHei" w:eastAsia="SimHei" w:cs="SimHei"/>
          <w:sz w:val="17"/>
          <w:szCs w:val="17"/>
          <w:spacing w:val="-20"/>
        </w:rPr>
        <w:t xml:space="preserve"> </w:t>
      </w:r>
      <w:r>
        <w:rPr>
          <w:rFonts w:ascii="SimSun" w:hAnsi="SimSun" w:eastAsia="SimSun" w:cs="SimSun"/>
          <w:sz w:val="17"/>
          <w:szCs w:val="17"/>
          <w:spacing w:val="-11"/>
        </w:rPr>
        <w:t>确</w:t>
      </w:r>
      <w:r>
        <w:rPr>
          <w:rFonts w:ascii="SimSun" w:hAnsi="SimSun" w:eastAsia="SimSun" w:cs="SimSun"/>
          <w:sz w:val="17"/>
          <w:szCs w:val="17"/>
          <w:spacing w:val="-24"/>
        </w:rPr>
        <w:t xml:space="preserve"> </w:t>
      </w:r>
      <w:r>
        <w:rPr>
          <w:rFonts w:ascii="SimSun" w:hAnsi="SimSun" w:eastAsia="SimSun" w:cs="SimSun"/>
          <w:sz w:val="17"/>
          <w:szCs w:val="17"/>
          <w:spacing w:val="-11"/>
        </w:rPr>
        <w:t>定</w:t>
      </w:r>
      <w:r>
        <w:rPr>
          <w:rFonts w:ascii="SimSun" w:hAnsi="SimSun" w:eastAsia="SimSun" w:cs="SimSun"/>
          <w:sz w:val="17"/>
          <w:szCs w:val="17"/>
          <w:spacing w:val="-28"/>
        </w:rPr>
        <w:t xml:space="preserve"> </w:t>
      </w:r>
      <w:r>
        <w:rPr>
          <w:rFonts w:ascii="SimSun" w:hAnsi="SimSun" w:eastAsia="SimSun" w:cs="SimSun"/>
          <w:sz w:val="17"/>
          <w:szCs w:val="17"/>
          <w:spacing w:val="-11"/>
        </w:rPr>
        <w:t>主</w:t>
      </w:r>
      <w:r>
        <w:rPr>
          <w:rFonts w:ascii="SimSun" w:hAnsi="SimSun" w:eastAsia="SimSun" w:cs="SimSun"/>
          <w:sz w:val="17"/>
          <w:szCs w:val="17"/>
          <w:spacing w:val="-27"/>
        </w:rPr>
        <w:t xml:space="preserve"> </w:t>
      </w:r>
      <w:r>
        <w:rPr>
          <w:rFonts w:ascii="SimSun" w:hAnsi="SimSun" w:eastAsia="SimSun" w:cs="SimSun"/>
          <w:sz w:val="17"/>
          <w:szCs w:val="17"/>
          <w:spacing w:val="-11"/>
        </w:rPr>
        <w:t>数</w:t>
      </w:r>
      <w:r>
        <w:rPr>
          <w:rFonts w:ascii="SimSun" w:hAnsi="SimSun" w:eastAsia="SimSun" w:cs="SimSun"/>
          <w:sz w:val="17"/>
          <w:szCs w:val="17"/>
          <w:spacing w:val="-30"/>
        </w:rPr>
        <w:t xml:space="preserve"> </w:t>
      </w:r>
      <w:r>
        <w:rPr>
          <w:rFonts w:ascii="SimSun" w:hAnsi="SimSun" w:eastAsia="SimSun" w:cs="SimSun"/>
          <w:sz w:val="17"/>
          <w:szCs w:val="17"/>
          <w:spacing w:val="-11"/>
        </w:rPr>
        <w:t>据 的</w:t>
      </w:r>
      <w:r>
        <w:rPr>
          <w:rFonts w:ascii="SimSun" w:hAnsi="SimSun" w:eastAsia="SimSun" w:cs="SimSun"/>
          <w:sz w:val="17"/>
          <w:szCs w:val="17"/>
          <w:spacing w:val="-27"/>
        </w:rPr>
        <w:t xml:space="preserve"> </w:t>
      </w:r>
      <w:r>
        <w:rPr>
          <w:rFonts w:ascii="SimSun" w:hAnsi="SimSun" w:eastAsia="SimSun" w:cs="SimSun"/>
          <w:sz w:val="17"/>
          <w:szCs w:val="17"/>
          <w:spacing w:val="-11"/>
        </w:rPr>
        <w:t>编</w:t>
      </w:r>
      <w:r>
        <w:rPr>
          <w:rFonts w:ascii="SimSun" w:hAnsi="SimSun" w:eastAsia="SimSun" w:cs="SimSun"/>
          <w:sz w:val="17"/>
          <w:szCs w:val="17"/>
          <w:spacing w:val="-29"/>
        </w:rPr>
        <w:t xml:space="preserve"> </w:t>
      </w:r>
      <w:r>
        <w:rPr>
          <w:rFonts w:ascii="SimSun" w:hAnsi="SimSun" w:eastAsia="SimSun" w:cs="SimSun"/>
          <w:sz w:val="17"/>
          <w:szCs w:val="17"/>
          <w:spacing w:val="-11"/>
        </w:rPr>
        <w:t>码</w:t>
      </w:r>
      <w:r>
        <w:rPr>
          <w:rFonts w:ascii="SimSun" w:hAnsi="SimSun" w:eastAsia="SimSun" w:cs="SimSun"/>
          <w:sz w:val="17"/>
          <w:szCs w:val="17"/>
          <w:spacing w:val="-28"/>
        </w:rPr>
        <w:t xml:space="preserve"> </w:t>
      </w:r>
      <w:r>
        <w:rPr>
          <w:rFonts w:ascii="SimSun" w:hAnsi="SimSun" w:eastAsia="SimSun" w:cs="SimSun"/>
          <w:sz w:val="17"/>
          <w:szCs w:val="17"/>
          <w:spacing w:val="-11"/>
        </w:rPr>
        <w:t>规</w:t>
      </w:r>
      <w:r>
        <w:rPr>
          <w:rFonts w:ascii="SimSun" w:hAnsi="SimSun" w:eastAsia="SimSun" w:cs="SimSun"/>
          <w:sz w:val="17"/>
          <w:szCs w:val="17"/>
          <w:spacing w:val="-26"/>
        </w:rPr>
        <w:t xml:space="preserve"> </w:t>
      </w:r>
      <w:r>
        <w:rPr>
          <w:rFonts w:ascii="SimSun" w:hAnsi="SimSun" w:eastAsia="SimSun" w:cs="SimSun"/>
          <w:sz w:val="17"/>
          <w:szCs w:val="17"/>
          <w:spacing w:val="-11"/>
        </w:rPr>
        <w:t>则 。</w:t>
      </w:r>
      <w:r>
        <w:rPr>
          <w:rFonts w:ascii="SimSun" w:hAnsi="SimSun" w:eastAsia="SimSun" w:cs="SimSun"/>
          <w:sz w:val="17"/>
          <w:szCs w:val="17"/>
          <w:spacing w:val="-27"/>
        </w:rPr>
        <w:t xml:space="preserve"> </w:t>
      </w:r>
      <w:r>
        <w:rPr>
          <w:rFonts w:ascii="SimSun" w:hAnsi="SimSun" w:eastAsia="SimSun" w:cs="SimSun"/>
          <w:sz w:val="17"/>
          <w:szCs w:val="17"/>
          <w:spacing w:val="-11"/>
        </w:rPr>
        <w:t>主</w:t>
      </w:r>
      <w:r>
        <w:rPr>
          <w:rFonts w:ascii="SimSun" w:hAnsi="SimSun" w:eastAsia="SimSun" w:cs="SimSun"/>
          <w:sz w:val="17"/>
          <w:szCs w:val="17"/>
        </w:rPr>
        <w:t xml:space="preserve"> </w:t>
      </w:r>
      <w:r>
        <w:rPr>
          <w:rFonts w:ascii="SimSun" w:hAnsi="SimSun" w:eastAsia="SimSun" w:cs="SimSun"/>
          <w:sz w:val="17"/>
          <w:szCs w:val="17"/>
          <w:spacing w:val="36"/>
        </w:rPr>
        <w:t>数据编码是在信息分类的基础上</w:t>
      </w:r>
      <w:r>
        <w:rPr>
          <w:rFonts w:ascii="SimSun" w:hAnsi="SimSun" w:eastAsia="SimSun" w:cs="SimSun"/>
          <w:sz w:val="17"/>
          <w:szCs w:val="17"/>
          <w:spacing w:val="-4"/>
        </w:rPr>
        <w:t xml:space="preserve"> </w:t>
      </w:r>
      <w:r>
        <w:rPr>
          <w:rFonts w:ascii="SimSun" w:hAnsi="SimSun" w:eastAsia="SimSun" w:cs="SimSun"/>
          <w:sz w:val="17"/>
          <w:szCs w:val="17"/>
          <w:spacing w:val="36"/>
        </w:rPr>
        <w:t>，</w:t>
      </w:r>
      <w:r>
        <w:rPr>
          <w:rFonts w:ascii="SimSun" w:hAnsi="SimSun" w:eastAsia="SimSun" w:cs="SimSun"/>
          <w:sz w:val="17"/>
          <w:szCs w:val="17"/>
          <w:spacing w:val="-33"/>
        </w:rPr>
        <w:t xml:space="preserve"> </w:t>
      </w:r>
      <w:r>
        <w:rPr>
          <w:rFonts w:ascii="SimSun" w:hAnsi="SimSun" w:eastAsia="SimSun" w:cs="SimSun"/>
          <w:sz w:val="17"/>
          <w:szCs w:val="17"/>
          <w:spacing w:val="36"/>
        </w:rPr>
        <w:t>将信息</w:t>
      </w:r>
      <w:r>
        <w:rPr>
          <w:rFonts w:ascii="SimSun" w:hAnsi="SimSun" w:eastAsia="SimSun" w:cs="SimSun"/>
          <w:sz w:val="17"/>
          <w:szCs w:val="17"/>
        </w:rPr>
        <w:t xml:space="preserve"> </w:t>
      </w:r>
      <w:r>
        <w:rPr>
          <w:rFonts w:ascii="SimSun" w:hAnsi="SimSun" w:eastAsia="SimSun" w:cs="SimSun"/>
          <w:sz w:val="17"/>
          <w:szCs w:val="17"/>
          <w:spacing w:val="36"/>
        </w:rPr>
        <w:t>对象赋予有一定规律性</w:t>
      </w:r>
      <w:r>
        <w:rPr>
          <w:rFonts w:ascii="SimSun" w:hAnsi="SimSun" w:eastAsia="SimSun" w:cs="SimSun"/>
          <w:sz w:val="17"/>
          <w:szCs w:val="17"/>
          <w:spacing w:val="-21"/>
        </w:rPr>
        <w:t xml:space="preserve"> </w:t>
      </w:r>
      <w:r>
        <w:rPr>
          <w:rFonts w:ascii="SimSun" w:hAnsi="SimSun" w:eastAsia="SimSun" w:cs="SimSun"/>
          <w:sz w:val="17"/>
          <w:szCs w:val="17"/>
          <w:spacing w:val="36"/>
        </w:rPr>
        <w:t>、</w:t>
      </w:r>
      <w:r>
        <w:rPr>
          <w:rFonts w:ascii="SimSun" w:hAnsi="SimSun" w:eastAsia="SimSun" w:cs="SimSun"/>
          <w:sz w:val="17"/>
          <w:szCs w:val="17"/>
          <w:spacing w:val="-21"/>
        </w:rPr>
        <w:t xml:space="preserve"> </w:t>
      </w:r>
      <w:r>
        <w:rPr>
          <w:rFonts w:ascii="SimSun" w:hAnsi="SimSun" w:eastAsia="SimSun" w:cs="SimSun"/>
          <w:sz w:val="17"/>
          <w:szCs w:val="17"/>
          <w:spacing w:val="36"/>
        </w:rPr>
        <w:t>易于计算机和人</w:t>
      </w:r>
      <w:r>
        <w:rPr>
          <w:rFonts w:ascii="SimSun" w:hAnsi="SimSun" w:eastAsia="SimSun" w:cs="SimSun"/>
          <w:sz w:val="17"/>
          <w:szCs w:val="17"/>
        </w:rPr>
        <w:t xml:space="preserve"> </w:t>
      </w:r>
      <w:r>
        <w:rPr>
          <w:rFonts w:ascii="SimSun" w:hAnsi="SimSun" w:eastAsia="SimSun" w:cs="SimSun"/>
          <w:sz w:val="17"/>
          <w:szCs w:val="17"/>
          <w:spacing w:val="36"/>
        </w:rPr>
        <w:t>识别与处理的符号</w:t>
      </w:r>
      <w:r>
        <w:rPr>
          <w:rFonts w:ascii="SimSun" w:hAnsi="SimSun" w:eastAsia="SimSun" w:cs="SimSun"/>
          <w:sz w:val="17"/>
          <w:szCs w:val="17"/>
          <w:spacing w:val="-10"/>
        </w:rPr>
        <w:t xml:space="preserve"> </w:t>
      </w:r>
      <w:r>
        <w:rPr>
          <w:rFonts w:ascii="SimSun" w:hAnsi="SimSun" w:eastAsia="SimSun" w:cs="SimSun"/>
          <w:sz w:val="17"/>
          <w:szCs w:val="17"/>
          <w:spacing w:val="36"/>
        </w:rPr>
        <w:t>。</w:t>
      </w:r>
      <w:r>
        <w:rPr>
          <w:rFonts w:ascii="SimSun" w:hAnsi="SimSun" w:eastAsia="SimSun" w:cs="SimSun"/>
          <w:sz w:val="17"/>
          <w:szCs w:val="17"/>
          <w:spacing w:val="-31"/>
        </w:rPr>
        <w:t xml:space="preserve"> </w:t>
      </w:r>
      <w:r>
        <w:rPr>
          <w:rFonts w:ascii="SimSun" w:hAnsi="SimSun" w:eastAsia="SimSun" w:cs="SimSun"/>
          <w:sz w:val="17"/>
          <w:szCs w:val="17"/>
          <w:spacing w:val="36"/>
        </w:rPr>
        <w:t>主数据编码应具有唯</w:t>
      </w:r>
    </w:p>
    <w:p>
      <w:pPr>
        <w:ind w:left="719"/>
        <w:spacing w:line="219" w:lineRule="auto"/>
        <w:rPr>
          <w:rFonts w:ascii="SimSun" w:hAnsi="SimSun" w:eastAsia="SimSun" w:cs="SimSun"/>
          <w:sz w:val="17"/>
          <w:szCs w:val="17"/>
        </w:rPr>
      </w:pPr>
      <w:r>
        <w:rPr>
          <w:rFonts w:ascii="SimSun" w:hAnsi="SimSun" w:eastAsia="SimSun" w:cs="SimSun"/>
          <w:sz w:val="17"/>
          <w:szCs w:val="17"/>
          <w:spacing w:val="25"/>
        </w:rPr>
        <w:t>一</w:t>
      </w:r>
      <w:r>
        <w:rPr>
          <w:rFonts w:ascii="SimSun" w:hAnsi="SimSun" w:eastAsia="SimSun" w:cs="SimSun"/>
          <w:sz w:val="17"/>
          <w:szCs w:val="17"/>
          <w:spacing w:val="-31"/>
        </w:rPr>
        <w:t xml:space="preserve"> </w:t>
      </w:r>
      <w:r>
        <w:rPr>
          <w:rFonts w:ascii="SimSun" w:hAnsi="SimSun" w:eastAsia="SimSun" w:cs="SimSun"/>
          <w:sz w:val="17"/>
          <w:szCs w:val="17"/>
          <w:spacing w:val="25"/>
        </w:rPr>
        <w:t>性、易识别、易管理等特点。</w:t>
      </w:r>
    </w:p>
    <w:p>
      <w:pPr>
        <w:ind w:left="719" w:right="35" w:hanging="297"/>
        <w:spacing w:before="116" w:line="294" w:lineRule="auto"/>
        <w:rPr>
          <w:rFonts w:ascii="SimSun" w:hAnsi="SimSun" w:eastAsia="SimSun" w:cs="SimSun"/>
          <w:sz w:val="17"/>
          <w:szCs w:val="17"/>
        </w:rPr>
      </w:pPr>
      <w:r>
        <w:rPr>
          <w:rFonts w:ascii="SimHei" w:hAnsi="SimHei" w:eastAsia="SimHei" w:cs="SimHei"/>
          <w:sz w:val="17"/>
          <w:szCs w:val="17"/>
          <w:b/>
          <w:bCs/>
          <w:spacing w:val="-11"/>
        </w:rPr>
        <w:t>口</w:t>
      </w:r>
      <w:r>
        <w:rPr>
          <w:rFonts w:ascii="SimHei" w:hAnsi="SimHei" w:eastAsia="SimHei" w:cs="SimHei"/>
          <w:sz w:val="17"/>
          <w:szCs w:val="17"/>
          <w:spacing w:val="-11"/>
        </w:rPr>
        <w:t xml:space="preserve"> </w:t>
      </w:r>
      <w:r>
        <w:rPr>
          <w:rFonts w:ascii="SimHei" w:hAnsi="SimHei" w:eastAsia="SimHei" w:cs="SimHei"/>
          <w:sz w:val="17"/>
          <w:szCs w:val="17"/>
          <w:b/>
          <w:bCs/>
          <w:spacing w:val="-11"/>
        </w:rPr>
        <w:t>主</w:t>
      </w:r>
      <w:r>
        <w:rPr>
          <w:rFonts w:ascii="SimHei" w:hAnsi="SimHei" w:eastAsia="SimHei" w:cs="SimHei"/>
          <w:sz w:val="17"/>
          <w:szCs w:val="17"/>
          <w:spacing w:val="-11"/>
        </w:rPr>
        <w:t xml:space="preserve"> </w:t>
      </w:r>
      <w:r>
        <w:rPr>
          <w:rFonts w:ascii="SimHei" w:hAnsi="SimHei" w:eastAsia="SimHei" w:cs="SimHei"/>
          <w:sz w:val="17"/>
          <w:szCs w:val="17"/>
          <w:b/>
          <w:bCs/>
          <w:spacing w:val="-11"/>
        </w:rPr>
        <w:t>数</w:t>
      </w:r>
      <w:r>
        <w:rPr>
          <w:rFonts w:ascii="SimHei" w:hAnsi="SimHei" w:eastAsia="SimHei" w:cs="SimHei"/>
          <w:sz w:val="17"/>
          <w:szCs w:val="17"/>
          <w:spacing w:val="-11"/>
        </w:rPr>
        <w:t xml:space="preserve"> </w:t>
      </w:r>
      <w:r>
        <w:rPr>
          <w:rFonts w:ascii="SimHei" w:hAnsi="SimHei" w:eastAsia="SimHei" w:cs="SimHei"/>
          <w:sz w:val="17"/>
          <w:szCs w:val="17"/>
          <w:b/>
          <w:bCs/>
          <w:spacing w:val="-11"/>
        </w:rPr>
        <w:t>据</w:t>
      </w:r>
      <w:r>
        <w:rPr>
          <w:rFonts w:ascii="SimHei" w:hAnsi="SimHei" w:eastAsia="SimHei" w:cs="SimHei"/>
          <w:sz w:val="17"/>
          <w:szCs w:val="17"/>
          <w:spacing w:val="-11"/>
        </w:rPr>
        <w:t xml:space="preserve"> </w:t>
      </w:r>
      <w:r>
        <w:rPr>
          <w:rFonts w:ascii="SimHei" w:hAnsi="SimHei" w:eastAsia="SimHei" w:cs="SimHei"/>
          <w:sz w:val="17"/>
          <w:szCs w:val="17"/>
          <w:b/>
          <w:bCs/>
          <w:spacing w:val="-11"/>
        </w:rPr>
        <w:t>结</w:t>
      </w:r>
      <w:r>
        <w:rPr>
          <w:rFonts w:ascii="SimHei" w:hAnsi="SimHei" w:eastAsia="SimHei" w:cs="SimHei"/>
          <w:sz w:val="17"/>
          <w:szCs w:val="17"/>
          <w:spacing w:val="-11"/>
        </w:rPr>
        <w:t xml:space="preserve"> </w:t>
      </w:r>
      <w:r>
        <w:rPr>
          <w:rFonts w:ascii="SimHei" w:hAnsi="SimHei" w:eastAsia="SimHei" w:cs="SimHei"/>
          <w:sz w:val="17"/>
          <w:szCs w:val="17"/>
          <w:b/>
          <w:bCs/>
          <w:spacing w:val="-11"/>
        </w:rPr>
        <w:t>构：</w:t>
      </w:r>
      <w:r>
        <w:rPr>
          <w:rFonts w:ascii="SimHei" w:hAnsi="SimHei" w:eastAsia="SimHei" w:cs="SimHei"/>
          <w:sz w:val="17"/>
          <w:szCs w:val="17"/>
          <w:spacing w:val="-24"/>
        </w:rPr>
        <w:t xml:space="preserve"> </w:t>
      </w:r>
      <w:r>
        <w:rPr>
          <w:rFonts w:ascii="SimSun" w:hAnsi="SimSun" w:eastAsia="SimSun" w:cs="SimSun"/>
          <w:sz w:val="17"/>
          <w:szCs w:val="17"/>
          <w:spacing w:val="-11"/>
        </w:rPr>
        <w:t>确</w:t>
      </w:r>
      <w:r>
        <w:rPr>
          <w:rFonts w:ascii="SimSun" w:hAnsi="SimSun" w:eastAsia="SimSun" w:cs="SimSun"/>
          <w:sz w:val="17"/>
          <w:szCs w:val="17"/>
          <w:spacing w:val="-23"/>
        </w:rPr>
        <w:t xml:space="preserve"> </w:t>
      </w:r>
      <w:r>
        <w:rPr>
          <w:rFonts w:ascii="SimSun" w:hAnsi="SimSun" w:eastAsia="SimSun" w:cs="SimSun"/>
          <w:sz w:val="17"/>
          <w:szCs w:val="17"/>
          <w:spacing w:val="-11"/>
        </w:rPr>
        <w:t>定</w:t>
      </w:r>
      <w:r>
        <w:rPr>
          <w:rFonts w:ascii="SimSun" w:hAnsi="SimSun" w:eastAsia="SimSun" w:cs="SimSun"/>
          <w:sz w:val="17"/>
          <w:szCs w:val="17"/>
          <w:spacing w:val="-27"/>
        </w:rPr>
        <w:t xml:space="preserve"> </w:t>
      </w:r>
      <w:r>
        <w:rPr>
          <w:rFonts w:ascii="SimSun" w:hAnsi="SimSun" w:eastAsia="SimSun" w:cs="SimSun"/>
          <w:sz w:val="17"/>
          <w:szCs w:val="17"/>
          <w:spacing w:val="-11"/>
        </w:rPr>
        <w:t>每</w:t>
      </w:r>
      <w:r>
        <w:rPr>
          <w:rFonts w:ascii="SimSun" w:hAnsi="SimSun" w:eastAsia="SimSun" w:cs="SimSun"/>
          <w:sz w:val="17"/>
          <w:szCs w:val="17"/>
          <w:spacing w:val="-28"/>
        </w:rPr>
        <w:t xml:space="preserve"> </w:t>
      </w:r>
      <w:r>
        <w:rPr>
          <w:rFonts w:ascii="SimSun" w:hAnsi="SimSun" w:eastAsia="SimSun" w:cs="SimSun"/>
          <w:sz w:val="17"/>
          <w:szCs w:val="17"/>
          <w:spacing w:val="-11"/>
        </w:rPr>
        <w:t>个</w:t>
      </w:r>
      <w:r>
        <w:rPr>
          <w:rFonts w:ascii="SimSun" w:hAnsi="SimSun" w:eastAsia="SimSun" w:cs="SimSun"/>
          <w:sz w:val="17"/>
          <w:szCs w:val="17"/>
          <w:spacing w:val="-26"/>
        </w:rPr>
        <w:t xml:space="preserve"> </w:t>
      </w:r>
      <w:r>
        <w:rPr>
          <w:rFonts w:ascii="SimSun" w:hAnsi="SimSun" w:eastAsia="SimSun" w:cs="SimSun"/>
          <w:sz w:val="17"/>
          <w:szCs w:val="17"/>
          <w:spacing w:val="-11"/>
        </w:rPr>
        <w:t>主</w:t>
      </w:r>
      <w:r>
        <w:rPr>
          <w:rFonts w:ascii="SimSun" w:hAnsi="SimSun" w:eastAsia="SimSun" w:cs="SimSun"/>
          <w:sz w:val="17"/>
          <w:szCs w:val="17"/>
          <w:spacing w:val="-26"/>
        </w:rPr>
        <w:t xml:space="preserve"> </w:t>
      </w:r>
      <w:r>
        <w:rPr>
          <w:rFonts w:ascii="SimSun" w:hAnsi="SimSun" w:eastAsia="SimSun" w:cs="SimSun"/>
          <w:sz w:val="17"/>
          <w:szCs w:val="17"/>
          <w:spacing w:val="-11"/>
        </w:rPr>
        <w:t>数</w:t>
      </w:r>
      <w:r>
        <w:rPr>
          <w:rFonts w:ascii="SimSun" w:hAnsi="SimSun" w:eastAsia="SimSun" w:cs="SimSun"/>
          <w:sz w:val="17"/>
          <w:szCs w:val="17"/>
          <w:spacing w:val="-28"/>
        </w:rPr>
        <w:t xml:space="preserve"> </w:t>
      </w:r>
      <w:r>
        <w:rPr>
          <w:rFonts w:ascii="SimSun" w:hAnsi="SimSun" w:eastAsia="SimSun" w:cs="SimSun"/>
          <w:sz w:val="17"/>
          <w:szCs w:val="17"/>
          <w:spacing w:val="-11"/>
        </w:rPr>
        <w:t>据 的</w:t>
      </w:r>
      <w:r>
        <w:rPr>
          <w:rFonts w:ascii="SimSun" w:hAnsi="SimSun" w:eastAsia="SimSun" w:cs="SimSun"/>
          <w:sz w:val="17"/>
          <w:szCs w:val="17"/>
          <w:spacing w:val="-26"/>
        </w:rPr>
        <w:t xml:space="preserve"> </w:t>
      </w:r>
      <w:r>
        <w:rPr>
          <w:rFonts w:ascii="SimSun" w:hAnsi="SimSun" w:eastAsia="SimSun" w:cs="SimSun"/>
          <w:sz w:val="17"/>
          <w:szCs w:val="17"/>
          <w:spacing w:val="-11"/>
        </w:rPr>
        <w:t>属</w:t>
      </w:r>
      <w:r>
        <w:rPr>
          <w:rFonts w:ascii="SimSun" w:hAnsi="SimSun" w:eastAsia="SimSun" w:cs="SimSun"/>
          <w:sz w:val="17"/>
          <w:szCs w:val="17"/>
          <w:spacing w:val="-25"/>
        </w:rPr>
        <w:t xml:space="preserve"> </w:t>
      </w:r>
      <w:r>
        <w:rPr>
          <w:rFonts w:ascii="SimSun" w:hAnsi="SimSun" w:eastAsia="SimSun" w:cs="SimSun"/>
          <w:sz w:val="17"/>
          <w:szCs w:val="17"/>
          <w:spacing w:val="-11"/>
        </w:rPr>
        <w:t>性</w:t>
      </w:r>
      <w:r>
        <w:rPr>
          <w:rFonts w:ascii="SimSun" w:hAnsi="SimSun" w:eastAsia="SimSun" w:cs="SimSun"/>
          <w:sz w:val="17"/>
          <w:szCs w:val="17"/>
          <w:spacing w:val="-28"/>
        </w:rPr>
        <w:t xml:space="preserve"> </w:t>
      </w:r>
      <w:r>
        <w:rPr>
          <w:rFonts w:ascii="SimSun" w:hAnsi="SimSun" w:eastAsia="SimSun" w:cs="SimSun"/>
          <w:sz w:val="17"/>
          <w:szCs w:val="17"/>
          <w:spacing w:val="-11"/>
        </w:rPr>
        <w:t>视 图</w:t>
      </w:r>
      <w:r>
        <w:rPr>
          <w:rFonts w:ascii="SimSun" w:hAnsi="SimSun" w:eastAsia="SimSun" w:cs="SimSun"/>
          <w:sz w:val="17"/>
          <w:szCs w:val="17"/>
        </w:rPr>
        <w:t xml:space="preserve"> </w:t>
      </w:r>
      <w:r>
        <w:rPr>
          <w:rFonts w:ascii="SimSun" w:hAnsi="SimSun" w:eastAsia="SimSun" w:cs="SimSun"/>
          <w:sz w:val="17"/>
          <w:szCs w:val="17"/>
          <w:spacing w:val="28"/>
        </w:rPr>
        <w:t>和数据结构</w:t>
      </w:r>
      <w:r>
        <w:rPr>
          <w:rFonts w:ascii="SimSun" w:hAnsi="SimSun" w:eastAsia="SimSun" w:cs="SimSun"/>
          <w:sz w:val="17"/>
          <w:szCs w:val="17"/>
        </w:rPr>
        <w:t xml:space="preserve"> </w:t>
      </w:r>
      <w:r>
        <w:rPr>
          <w:rFonts w:ascii="SimSun" w:hAnsi="SimSun" w:eastAsia="SimSun" w:cs="SimSun"/>
          <w:sz w:val="17"/>
          <w:szCs w:val="17"/>
          <w:spacing w:val="28"/>
        </w:rPr>
        <w:t>。</w:t>
      </w:r>
      <w:r>
        <w:rPr>
          <w:rFonts w:ascii="SimSun" w:hAnsi="SimSun" w:eastAsia="SimSun" w:cs="SimSun"/>
          <w:sz w:val="17"/>
          <w:szCs w:val="17"/>
          <w:spacing w:val="-16"/>
        </w:rPr>
        <w:t xml:space="preserve"> </w:t>
      </w:r>
      <w:r>
        <w:rPr>
          <w:rFonts w:ascii="SimSun" w:hAnsi="SimSun" w:eastAsia="SimSun" w:cs="SimSun"/>
          <w:sz w:val="17"/>
          <w:szCs w:val="17"/>
          <w:spacing w:val="28"/>
        </w:rPr>
        <w:t>明确主数据的属性组成</w:t>
      </w:r>
      <w:r>
        <w:rPr>
          <w:rFonts w:ascii="SimSun" w:hAnsi="SimSun" w:eastAsia="SimSun" w:cs="SimSun"/>
          <w:sz w:val="17"/>
          <w:szCs w:val="17"/>
          <w:spacing w:val="-20"/>
        </w:rPr>
        <w:t xml:space="preserve"> </w:t>
      </w:r>
      <w:r>
        <w:rPr>
          <w:rFonts w:ascii="SimSun" w:hAnsi="SimSun" w:eastAsia="SimSun" w:cs="SimSun"/>
          <w:sz w:val="17"/>
          <w:szCs w:val="17"/>
          <w:spacing w:val="28"/>
        </w:rPr>
        <w:t>、</w:t>
      </w:r>
      <w:r>
        <w:rPr>
          <w:rFonts w:ascii="SimSun" w:hAnsi="SimSun" w:eastAsia="SimSun" w:cs="SimSun"/>
          <w:sz w:val="17"/>
          <w:szCs w:val="17"/>
          <w:spacing w:val="-31"/>
        </w:rPr>
        <w:t xml:space="preserve"> </w:t>
      </w:r>
      <w:r>
        <w:rPr>
          <w:rFonts w:ascii="SimSun" w:hAnsi="SimSun" w:eastAsia="SimSun" w:cs="SimSun"/>
          <w:sz w:val="17"/>
          <w:szCs w:val="17"/>
          <w:spacing w:val="28"/>
        </w:rPr>
        <w:t>字</w:t>
      </w:r>
      <w:r>
        <w:rPr>
          <w:rFonts w:ascii="SimSun" w:hAnsi="SimSun" w:eastAsia="SimSun" w:cs="SimSun"/>
          <w:sz w:val="17"/>
          <w:szCs w:val="17"/>
        </w:rPr>
        <w:t xml:space="preserve"> </w:t>
      </w:r>
      <w:r>
        <w:rPr>
          <w:rFonts w:ascii="SimSun" w:hAnsi="SimSun" w:eastAsia="SimSun" w:cs="SimSun"/>
          <w:sz w:val="17"/>
          <w:szCs w:val="17"/>
          <w:spacing w:val="23"/>
        </w:rPr>
        <w:t>段类型</w:t>
      </w:r>
      <w:r>
        <w:rPr>
          <w:rFonts w:ascii="SimSun" w:hAnsi="SimSun" w:eastAsia="SimSun" w:cs="SimSun"/>
          <w:sz w:val="17"/>
          <w:szCs w:val="17"/>
          <w:spacing w:val="-10"/>
        </w:rPr>
        <w:t xml:space="preserve"> </w:t>
      </w:r>
      <w:r>
        <w:rPr>
          <w:rFonts w:ascii="SimSun" w:hAnsi="SimSun" w:eastAsia="SimSun" w:cs="SimSun"/>
          <w:sz w:val="17"/>
          <w:szCs w:val="17"/>
          <w:spacing w:val="23"/>
        </w:rPr>
        <w:t>、</w:t>
      </w:r>
      <w:r>
        <w:rPr>
          <w:rFonts w:ascii="SimSun" w:hAnsi="SimSun" w:eastAsia="SimSun" w:cs="SimSun"/>
          <w:sz w:val="17"/>
          <w:szCs w:val="17"/>
          <w:spacing w:val="-32"/>
        </w:rPr>
        <w:t xml:space="preserve"> </w:t>
      </w:r>
      <w:r>
        <w:rPr>
          <w:rFonts w:ascii="SimSun" w:hAnsi="SimSun" w:eastAsia="SimSun" w:cs="SimSun"/>
          <w:sz w:val="17"/>
          <w:szCs w:val="17"/>
          <w:spacing w:val="23"/>
        </w:rPr>
        <w:t>长度</w:t>
      </w:r>
      <w:r>
        <w:rPr>
          <w:rFonts w:ascii="SimSun" w:hAnsi="SimSun" w:eastAsia="SimSun" w:cs="SimSun"/>
          <w:sz w:val="17"/>
          <w:szCs w:val="17"/>
          <w:spacing w:val="-20"/>
        </w:rPr>
        <w:t xml:space="preserve"> </w:t>
      </w:r>
      <w:r>
        <w:rPr>
          <w:rFonts w:ascii="SimSun" w:hAnsi="SimSun" w:eastAsia="SimSun" w:cs="SimSun"/>
          <w:sz w:val="17"/>
          <w:szCs w:val="17"/>
          <w:spacing w:val="23"/>
        </w:rPr>
        <w:t>、</w:t>
      </w:r>
      <w:r>
        <w:rPr>
          <w:rFonts w:ascii="SimSun" w:hAnsi="SimSun" w:eastAsia="SimSun" w:cs="SimSun"/>
          <w:sz w:val="17"/>
          <w:szCs w:val="17"/>
          <w:spacing w:val="-30"/>
        </w:rPr>
        <w:t xml:space="preserve"> </w:t>
      </w:r>
      <w:r>
        <w:rPr>
          <w:rFonts w:ascii="SimSun" w:hAnsi="SimSun" w:eastAsia="SimSun" w:cs="SimSun"/>
          <w:sz w:val="17"/>
          <w:szCs w:val="17"/>
          <w:spacing w:val="23"/>
        </w:rPr>
        <w:t>是否唯一</w:t>
      </w:r>
      <w:r>
        <w:rPr>
          <w:rFonts w:ascii="SimSun" w:hAnsi="SimSun" w:eastAsia="SimSun" w:cs="SimSun"/>
          <w:sz w:val="17"/>
          <w:szCs w:val="17"/>
          <w:spacing w:val="-20"/>
        </w:rPr>
        <w:t xml:space="preserve"> </w:t>
      </w:r>
      <w:r>
        <w:rPr>
          <w:rFonts w:ascii="SimSun" w:hAnsi="SimSun" w:eastAsia="SimSun" w:cs="SimSun"/>
          <w:sz w:val="17"/>
          <w:szCs w:val="17"/>
          <w:spacing w:val="23"/>
        </w:rPr>
        <w:t>、</w:t>
      </w:r>
      <w:r>
        <w:rPr>
          <w:rFonts w:ascii="SimSun" w:hAnsi="SimSun" w:eastAsia="SimSun" w:cs="SimSun"/>
          <w:sz w:val="17"/>
          <w:szCs w:val="17"/>
          <w:spacing w:val="-29"/>
        </w:rPr>
        <w:t xml:space="preserve"> </w:t>
      </w:r>
      <w:r>
        <w:rPr>
          <w:rFonts w:ascii="SimSun" w:hAnsi="SimSun" w:eastAsia="SimSun" w:cs="SimSun"/>
          <w:sz w:val="17"/>
          <w:szCs w:val="17"/>
          <w:spacing w:val="23"/>
        </w:rPr>
        <w:t>是否必填及校</w:t>
      </w:r>
    </w:p>
    <w:p>
      <w:pPr>
        <w:pStyle w:val="BodyText"/>
        <w:spacing w:line="14" w:lineRule="auto"/>
        <w:rPr>
          <w:sz w:val="2"/>
        </w:rPr>
      </w:pPr>
      <w:r>
        <w:rPr>
          <w:sz w:val="2"/>
          <w:szCs w:val="2"/>
        </w:rPr>
        <w:br w:type="column"/>
      </w:r>
    </w:p>
    <w:p>
      <w:pPr>
        <w:pStyle w:val="BodyText"/>
        <w:spacing w:before="52" w:line="3360" w:lineRule="exact"/>
        <w:rPr/>
      </w:pPr>
      <w:r>
        <w:rPr>
          <w:position w:val="-67"/>
        </w:rPr>
        <w:pict>
          <v:group id="_x0000_s1298" style="mso-position-vertical-relative:line;mso-position-horizontal-relative:char;width:175.5pt;height:168pt;" filled="false" stroked="false" coordsize="3510,3360" coordorigin="0,0">
            <v:shape id="_x0000_s1300" style="position:absolute;left:0;top:0;width:3510;height:3360;" filled="false" stroked="false" type="#_x0000_t75">
              <v:imagedata o:title="" r:id="rId210"/>
            </v:shape>
            <v:shape id="_x0000_s1302" style="position:absolute;left:299;top:336;width:1640;height:2721;" filled="false" stroked="false" type="#_x0000_t202">
              <v:fill on="false"/>
              <v:stroke on="false"/>
              <v:path/>
              <v:imagedata o:title=""/>
              <o:lock v:ext="edit" aspectratio="false"/>
              <v:textbox inset="0mm,0mm,0mm,0mm">
                <w:txbxContent>
                  <w:p>
                    <w:pPr>
                      <w:ind w:left="1149" w:right="20"/>
                      <w:spacing w:before="19" w:line="224" w:lineRule="auto"/>
                      <w:rPr>
                        <w:rFonts w:ascii="SimSun" w:hAnsi="SimSun" w:eastAsia="SimSun" w:cs="SimSun"/>
                        <w:sz w:val="17"/>
                        <w:szCs w:val="17"/>
                      </w:rPr>
                    </w:pPr>
                    <w:r>
                      <w:rPr>
                        <w:rFonts w:ascii="SimSun" w:hAnsi="SimSun" w:eastAsia="SimSun" w:cs="SimSun"/>
                        <w:sz w:val="17"/>
                        <w:szCs w:val="17"/>
                        <w:spacing w:val="-14"/>
                      </w:rPr>
                      <w:t>主数据</w:t>
                    </w:r>
                    <w:r>
                      <w:rPr>
                        <w:rFonts w:ascii="SimSun" w:hAnsi="SimSun" w:eastAsia="SimSun" w:cs="SimSun"/>
                        <w:sz w:val="17"/>
                        <w:szCs w:val="17"/>
                      </w:rPr>
                      <w:t xml:space="preserve"> </w:t>
                    </w:r>
                    <w:r>
                      <w:rPr>
                        <w:rFonts w:ascii="SimSun" w:hAnsi="SimSun" w:eastAsia="SimSun" w:cs="SimSun"/>
                        <w:sz w:val="17"/>
                        <w:szCs w:val="17"/>
                        <w:spacing w:val="-2"/>
                      </w:rPr>
                      <w:t>来源</w:t>
                    </w:r>
                  </w:p>
                  <w:p>
                    <w:pPr>
                      <w:spacing w:line="406" w:lineRule="auto"/>
                      <w:rPr>
                        <w:rFonts w:ascii="Arial"/>
                        <w:sz w:val="21"/>
                      </w:rPr>
                    </w:pPr>
                    <w:r/>
                  </w:p>
                  <w:p>
                    <w:pPr>
                      <w:ind w:left="20"/>
                      <w:spacing w:before="55" w:line="221" w:lineRule="auto"/>
                      <w:rPr>
                        <w:rFonts w:ascii="SimSun" w:hAnsi="SimSun" w:eastAsia="SimSun" w:cs="SimSun"/>
                        <w:sz w:val="17"/>
                        <w:szCs w:val="17"/>
                      </w:rPr>
                    </w:pPr>
                    <w:r>
                      <w:rPr>
                        <w:rFonts w:ascii="SimSun" w:hAnsi="SimSun" w:eastAsia="SimSun" w:cs="SimSun"/>
                        <w:sz w:val="17"/>
                        <w:szCs w:val="17"/>
                        <w:spacing w:val="-7"/>
                      </w:rPr>
                      <w:t>主数据</w:t>
                    </w:r>
                  </w:p>
                  <w:p>
                    <w:pPr>
                      <w:ind w:left="70"/>
                      <w:spacing w:line="195" w:lineRule="auto"/>
                      <w:rPr>
                        <w:rFonts w:ascii="SimSun" w:hAnsi="SimSun" w:eastAsia="SimSun" w:cs="SimSun"/>
                        <w:sz w:val="17"/>
                        <w:szCs w:val="17"/>
                      </w:rPr>
                    </w:pPr>
                    <w:r>
                      <w:rPr>
                        <w:rFonts w:ascii="SimSun" w:hAnsi="SimSun" w:eastAsia="SimSun" w:cs="SimSun"/>
                        <w:sz w:val="17"/>
                        <w:szCs w:val="17"/>
                        <w:spacing w:val="9"/>
                      </w:rPr>
                      <w:t>编码</w:t>
                    </w:r>
                  </w:p>
                  <w:p>
                    <w:pPr>
                      <w:ind w:left="1149" w:right="20"/>
                      <w:spacing w:line="219" w:lineRule="auto"/>
                      <w:rPr>
                        <w:rFonts w:ascii="SimSun" w:hAnsi="SimSun" w:eastAsia="SimSun" w:cs="SimSun"/>
                        <w:sz w:val="17"/>
                        <w:szCs w:val="17"/>
                      </w:rPr>
                    </w:pPr>
                    <w:r>
                      <w:rPr>
                        <w:rFonts w:ascii="SimSun" w:hAnsi="SimSun" w:eastAsia="SimSun" w:cs="SimSun"/>
                        <w:sz w:val="17"/>
                        <w:szCs w:val="17"/>
                        <w:spacing w:val="-14"/>
                      </w:rPr>
                      <w:t>主数据</w:t>
                    </w:r>
                    <w:r>
                      <w:rPr>
                        <w:rFonts w:ascii="SimSun" w:hAnsi="SimSun" w:eastAsia="SimSun" w:cs="SimSun"/>
                        <w:sz w:val="17"/>
                        <w:szCs w:val="17"/>
                      </w:rPr>
                      <w:t xml:space="preserve"> </w:t>
                    </w:r>
                    <w:r>
                      <w:rPr>
                        <w:rFonts w:ascii="SimSun" w:hAnsi="SimSun" w:eastAsia="SimSun" w:cs="SimSun"/>
                        <w:sz w:val="17"/>
                        <w:szCs w:val="17"/>
                        <w:spacing w:val="-2"/>
                      </w:rPr>
                      <w:t>标准</w:t>
                    </w:r>
                  </w:p>
                  <w:p>
                    <w:pPr>
                      <w:spacing w:line="293" w:lineRule="auto"/>
                      <w:rPr>
                        <w:rFonts w:ascii="Arial"/>
                        <w:sz w:val="21"/>
                      </w:rPr>
                    </w:pPr>
                    <w:r/>
                  </w:p>
                  <w:p>
                    <w:pPr>
                      <w:spacing w:line="294" w:lineRule="auto"/>
                      <w:rPr>
                        <w:rFonts w:ascii="Arial"/>
                        <w:sz w:val="21"/>
                      </w:rPr>
                    </w:pPr>
                    <w:r/>
                  </w:p>
                  <w:p>
                    <w:pPr>
                      <w:ind w:left="460"/>
                      <w:spacing w:before="55" w:line="218" w:lineRule="auto"/>
                      <w:rPr>
                        <w:rFonts w:ascii="SimSun" w:hAnsi="SimSun" w:eastAsia="SimSun" w:cs="SimSun"/>
                        <w:sz w:val="17"/>
                        <w:szCs w:val="17"/>
                      </w:rPr>
                    </w:pPr>
                    <w:r>
                      <w:rPr>
                        <w:rFonts w:ascii="SimSun" w:hAnsi="SimSun" w:eastAsia="SimSun" w:cs="SimSun"/>
                        <w:sz w:val="17"/>
                        <w:szCs w:val="17"/>
                        <w:spacing w:val="-2"/>
                      </w:rPr>
                      <w:t>主数据</w:t>
                    </w:r>
                  </w:p>
                  <w:p>
                    <w:pPr>
                      <w:ind w:left="549"/>
                      <w:spacing w:line="220" w:lineRule="auto"/>
                      <w:rPr>
                        <w:rFonts w:ascii="SimSun" w:hAnsi="SimSun" w:eastAsia="SimSun" w:cs="SimSun"/>
                        <w:sz w:val="17"/>
                        <w:szCs w:val="17"/>
                      </w:rPr>
                    </w:pPr>
                    <w:r>
                      <w:rPr>
                        <w:rFonts w:ascii="SimSun" w:hAnsi="SimSun" w:eastAsia="SimSun" w:cs="SimSun"/>
                        <w:sz w:val="17"/>
                        <w:szCs w:val="17"/>
                        <w:spacing w:val="-3"/>
                      </w:rPr>
                      <w:t>关系</w:t>
                    </w:r>
                  </w:p>
                </w:txbxContent>
              </v:textbox>
            </v:shape>
            <v:shape id="_x0000_s1304" style="position:absolute;left:2720;top:1206;width:520;height:410;" filled="false" stroked="false" type="#_x0000_t202">
              <v:fill on="false"/>
              <v:stroke on="false"/>
              <v:path/>
              <v:imagedata o:title=""/>
              <o:lock v:ext="edit" aspectratio="false"/>
              <v:textbox inset="0mm,0mm,0mm,0mm">
                <w:txbxContent>
                  <w:p>
                    <w:pPr>
                      <w:ind w:left="70" w:right="20" w:hanging="50"/>
                      <w:spacing w:before="20" w:line="218" w:lineRule="auto"/>
                      <w:rPr>
                        <w:rFonts w:ascii="SimSun" w:hAnsi="SimSun" w:eastAsia="SimSun" w:cs="SimSun"/>
                        <w:sz w:val="17"/>
                        <w:szCs w:val="17"/>
                      </w:rPr>
                    </w:pPr>
                    <w:r>
                      <w:rPr>
                        <w:rFonts w:ascii="SimSun" w:hAnsi="SimSun" w:eastAsia="SimSun" w:cs="SimSun"/>
                        <w:sz w:val="17"/>
                        <w:szCs w:val="17"/>
                        <w:spacing w:val="-11"/>
                      </w:rPr>
                      <w:t>主数据</w:t>
                    </w:r>
                    <w:r>
                      <w:rPr>
                        <w:rFonts w:ascii="SimSun" w:hAnsi="SimSun" w:eastAsia="SimSun" w:cs="SimSun"/>
                        <w:sz w:val="17"/>
                        <w:szCs w:val="17"/>
                        <w:spacing w:val="1"/>
                      </w:rPr>
                      <w:t xml:space="preserve"> </w:t>
                    </w:r>
                    <w:r>
                      <w:rPr>
                        <w:rFonts w:ascii="SimSun" w:hAnsi="SimSun" w:eastAsia="SimSun" w:cs="SimSun"/>
                        <w:sz w:val="17"/>
                        <w:szCs w:val="17"/>
                        <w:spacing w:val="8"/>
                      </w:rPr>
                      <w:t>分类</w:t>
                    </w:r>
                  </w:p>
                </w:txbxContent>
              </v:textbox>
            </v:shape>
            <v:shape id="_x0000_s1306" style="position:absolute;left:2279;top:2646;width:510;height:410;" filled="false" stroked="false" type="#_x0000_t202">
              <v:fill on="false"/>
              <v:stroke on="false"/>
              <v:path/>
              <v:imagedata o:title=""/>
              <o:lock v:ext="edit" aspectratio="false"/>
              <v:textbox inset="0mm,0mm,0mm,0mm">
                <w:txbxContent>
                  <w:p>
                    <w:pPr>
                      <w:ind w:left="70" w:right="20" w:hanging="50"/>
                      <w:spacing w:before="19" w:line="219" w:lineRule="auto"/>
                      <w:rPr>
                        <w:rFonts w:ascii="SimSun" w:hAnsi="SimSun" w:eastAsia="SimSun" w:cs="SimSun"/>
                        <w:sz w:val="17"/>
                        <w:szCs w:val="17"/>
                      </w:rPr>
                    </w:pPr>
                    <w:r>
                      <w:rPr>
                        <w:rFonts w:ascii="SimSun" w:hAnsi="SimSun" w:eastAsia="SimSun" w:cs="SimSun"/>
                        <w:sz w:val="17"/>
                        <w:szCs w:val="17"/>
                        <w:spacing w:val="-14"/>
                      </w:rPr>
                      <w:t>主数据</w:t>
                    </w:r>
                    <w:r>
                      <w:rPr>
                        <w:rFonts w:ascii="SimSun" w:hAnsi="SimSun" w:eastAsia="SimSun" w:cs="SimSun"/>
                        <w:sz w:val="17"/>
                        <w:szCs w:val="17"/>
                      </w:rPr>
                      <w:t xml:space="preserve"> </w:t>
                    </w:r>
                    <w:r>
                      <w:rPr>
                        <w:rFonts w:ascii="SimSun" w:hAnsi="SimSun" w:eastAsia="SimSun" w:cs="SimSun"/>
                        <w:sz w:val="17"/>
                        <w:szCs w:val="17"/>
                        <w:spacing w:val="10"/>
                      </w:rPr>
                      <w:t>结构</w:t>
                    </w:r>
                  </w:p>
                </w:txbxContent>
              </v:textbox>
            </v:shape>
          </v:group>
        </w:pict>
      </w:r>
    </w:p>
    <w:p>
      <w:pPr>
        <w:ind w:left="759"/>
        <w:spacing w:before="107" w:line="184" w:lineRule="auto"/>
        <w:rPr>
          <w:rFonts w:ascii="SimSun" w:hAnsi="SimSun" w:eastAsia="SimSun" w:cs="SimSun"/>
          <w:sz w:val="17"/>
          <w:szCs w:val="17"/>
        </w:rPr>
      </w:pPr>
      <w:r>
        <w:rPr>
          <w:rFonts w:ascii="SimSun" w:hAnsi="SimSun" w:eastAsia="SimSun" w:cs="SimSun"/>
          <w:sz w:val="17"/>
          <w:szCs w:val="17"/>
          <w:spacing w:val="11"/>
        </w:rPr>
        <w:t>图18-7</w:t>
      </w:r>
      <w:r>
        <w:rPr>
          <w:rFonts w:ascii="SimSun" w:hAnsi="SimSun" w:eastAsia="SimSun" w:cs="SimSun"/>
          <w:sz w:val="17"/>
          <w:szCs w:val="17"/>
          <w:spacing w:val="6"/>
        </w:rPr>
        <w:t xml:space="preserve">  </w:t>
      </w:r>
      <w:r>
        <w:rPr>
          <w:rFonts w:ascii="SimSun" w:hAnsi="SimSun" w:eastAsia="SimSun" w:cs="SimSun"/>
          <w:sz w:val="17"/>
          <w:szCs w:val="17"/>
          <w:spacing w:val="11"/>
        </w:rPr>
        <w:t>主数据标准体系</w:t>
      </w:r>
    </w:p>
    <w:p>
      <w:pPr>
        <w:spacing w:line="184" w:lineRule="auto"/>
        <w:sectPr>
          <w:type w:val="continuous"/>
          <w:pgSz w:w="9400" w:h="13100"/>
          <w:pgMar w:top="400" w:right="490" w:bottom="400" w:left="700" w:header="0" w:footer="0" w:gutter="0"/>
          <w:cols w:equalWidth="0" w:num="2">
            <w:col w:w="4600" w:space="100"/>
            <w:col w:w="3510" w:space="0"/>
          </w:cols>
        </w:sectPr>
        <w:rPr>
          <w:rFonts w:ascii="SimSun" w:hAnsi="SimSun" w:eastAsia="SimSun" w:cs="SimSun"/>
          <w:sz w:val="17"/>
          <w:szCs w:val="17"/>
        </w:rPr>
      </w:pPr>
    </w:p>
    <w:p>
      <w:pPr>
        <w:ind w:left="185"/>
        <w:spacing w:before="117" w:line="214" w:lineRule="auto"/>
        <w:rPr>
          <w:rFonts w:ascii="SimHei" w:hAnsi="SimHei" w:eastAsia="SimHei" w:cs="SimHei"/>
          <w:sz w:val="21"/>
          <w:szCs w:val="21"/>
        </w:rPr>
      </w:pPr>
      <w:r>
        <w:drawing>
          <wp:anchor distT="0" distB="0" distL="0" distR="0" simplePos="0" relativeHeight="254503936" behindDoc="0" locked="0" layoutInCell="0" allowOverlap="1">
            <wp:simplePos x="0" y="0"/>
            <wp:positionH relativeFrom="page">
              <wp:posOffset>292083</wp:posOffset>
            </wp:positionH>
            <wp:positionV relativeFrom="page">
              <wp:posOffset>1269995</wp:posOffset>
            </wp:positionV>
            <wp:extent cx="5213346" cy="6350"/>
            <wp:effectExtent l="0" t="0" r="0" b="0"/>
            <wp:wrapNone/>
            <wp:docPr id="374" name="IM 374"/>
            <wp:cNvGraphicFramePr/>
            <a:graphic>
              <a:graphicData uri="http://schemas.openxmlformats.org/drawingml/2006/picture">
                <pic:pic>
                  <pic:nvPicPr>
                    <pic:cNvPr id="374" name="IM 374"/>
                    <pic:cNvPicPr/>
                  </pic:nvPicPr>
                  <pic:blipFill>
                    <a:blip r:embed="rId211"/>
                    <a:stretch>
                      <a:fillRect/>
                    </a:stretch>
                  </pic:blipFill>
                  <pic:spPr>
                    <a:xfrm rot="0">
                      <a:off x="0" y="0"/>
                      <a:ext cx="5213346" cy="6350"/>
                    </a:xfrm>
                    <a:prstGeom prst="rect">
                      <a:avLst/>
                    </a:prstGeom>
                  </pic:spPr>
                </pic:pic>
              </a:graphicData>
            </a:graphic>
          </wp:anchor>
        </w:drawing>
      </w:r>
      <w:r>
        <w:pict>
          <v:shape id="_x0000_s1308" style="position:absolute;margin-left:41.3187pt;margin-top:103.588pt;mso-position-vertical-relative:page;mso-position-horizontal-relative:page;width:10.45pt;height:27.15pt;z-index:25450598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7"/>
                    </w:rPr>
                    <w:t>小贴士</w:t>
                  </w:r>
                </w:p>
              </w:txbxContent>
            </v:textbox>
          </v:shape>
        </w:pict>
      </w:r>
      <w:r>
        <w:drawing>
          <wp:anchor distT="0" distB="0" distL="0" distR="0" simplePos="0" relativeHeight="254504960" behindDoc="0" locked="0" layoutInCell="0" allowOverlap="1">
            <wp:simplePos x="0" y="0"/>
            <wp:positionH relativeFrom="page">
              <wp:posOffset>304816</wp:posOffset>
            </wp:positionH>
            <wp:positionV relativeFrom="page">
              <wp:posOffset>2120911</wp:posOffset>
            </wp:positionV>
            <wp:extent cx="5206979" cy="6350"/>
            <wp:effectExtent l="0" t="0" r="0" b="0"/>
            <wp:wrapNone/>
            <wp:docPr id="376" name="IM 376"/>
            <wp:cNvGraphicFramePr/>
            <a:graphic>
              <a:graphicData uri="http://schemas.openxmlformats.org/drawingml/2006/picture">
                <pic:pic>
                  <pic:nvPicPr>
                    <pic:cNvPr id="376" name="IM 376"/>
                    <pic:cNvPicPr/>
                  </pic:nvPicPr>
                  <pic:blipFill>
                    <a:blip r:embed="rId212"/>
                    <a:stretch>
                      <a:fillRect/>
                    </a:stretch>
                  </pic:blipFill>
                  <pic:spPr>
                    <a:xfrm rot="0">
                      <a:off x="0" y="0"/>
                      <a:ext cx="5206979" cy="6350"/>
                    </a:xfrm>
                    <a:prstGeom prst="rect">
                      <a:avLst/>
                    </a:prstGeom>
                  </pic:spPr>
                </pic:pic>
              </a:graphicData>
            </a:graphic>
          </wp:anchor>
        </w:drawing>
      </w:r>
      <w:r>
        <w:rPr>
          <w:rFonts w:ascii="SimSun" w:hAnsi="SimSun" w:eastAsia="SimSun" w:cs="SimSun"/>
          <w:sz w:val="16"/>
          <w:szCs w:val="16"/>
          <w:spacing w:val="-17"/>
          <w:position w:val="-2"/>
        </w:rPr>
        <w:t>234    </w:t>
      </w:r>
      <w:r>
        <w:rPr>
          <w:sz w:val="16"/>
          <w:szCs w:val="16"/>
          <w:position w:val="-5"/>
        </w:rPr>
        <w:drawing>
          <wp:inline distT="0" distB="0" distL="0" distR="0">
            <wp:extent cx="146071" cy="133410"/>
            <wp:effectExtent l="0" t="0" r="0" b="0"/>
            <wp:docPr id="378" name="IM 378"/>
            <wp:cNvGraphicFramePr/>
            <a:graphic>
              <a:graphicData uri="http://schemas.openxmlformats.org/drawingml/2006/picture">
                <pic:pic>
                  <pic:nvPicPr>
                    <pic:cNvPr id="378" name="IM 378"/>
                    <pic:cNvPicPr/>
                  </pic:nvPicPr>
                  <pic:blipFill>
                    <a:blip r:embed="rId213"/>
                    <a:stretch>
                      <a:fillRect/>
                    </a:stretch>
                  </pic:blipFill>
                  <pic:spPr>
                    <a:xfrm rot="0">
                      <a:off x="0" y="0"/>
                      <a:ext cx="146071" cy="133410"/>
                    </a:xfrm>
                    <a:prstGeom prst="rect">
                      <a:avLst/>
                    </a:prstGeom>
                  </pic:spPr>
                </pic:pic>
              </a:graphicData>
            </a:graphic>
          </wp:inline>
        </w:drawing>
      </w:r>
      <w:r>
        <w:rPr>
          <w:rFonts w:ascii="SimSun" w:hAnsi="SimSun" w:eastAsia="SimSun" w:cs="SimSun"/>
          <w:sz w:val="16"/>
          <w:szCs w:val="16"/>
          <w:spacing w:val="23"/>
          <w:position w:val="-2"/>
        </w:rPr>
        <w:t xml:space="preserve">  </w:t>
      </w:r>
      <w:r>
        <w:rPr>
          <w:rFonts w:ascii="SimHei" w:hAnsi="SimHei" w:eastAsia="SimHei" w:cs="SimHei"/>
          <w:sz w:val="21"/>
          <w:szCs w:val="21"/>
          <w:spacing w:val="-17"/>
        </w:rPr>
        <w:t>第四部分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数据治理之术</w:t>
      </w:r>
    </w:p>
    <w:p>
      <w:pPr>
        <w:pStyle w:val="BodyText"/>
        <w:spacing w:line="451" w:lineRule="auto"/>
        <w:rPr/>
      </w:pPr>
      <w:r/>
    </w:p>
    <w:p>
      <w:pPr>
        <w:ind w:left="865"/>
        <w:spacing w:before="68" w:line="219" w:lineRule="auto"/>
        <w:rPr>
          <w:rFonts w:ascii="SimSun" w:hAnsi="SimSun" w:eastAsia="SimSun" w:cs="SimSun"/>
          <w:sz w:val="21"/>
          <w:szCs w:val="21"/>
        </w:rPr>
      </w:pPr>
      <w:r>
        <w:rPr>
          <w:rFonts w:ascii="SimSun" w:hAnsi="SimSun" w:eastAsia="SimSun" w:cs="SimSun"/>
          <w:sz w:val="21"/>
          <w:szCs w:val="21"/>
          <w:spacing w:val="-7"/>
        </w:rPr>
        <w:t>验规则等。</w:t>
      </w:r>
    </w:p>
    <w:p>
      <w:pPr>
        <w:ind w:left="588"/>
        <w:spacing w:before="57" w:line="222" w:lineRule="auto"/>
        <w:rPr>
          <w:rFonts w:ascii="SimSun" w:hAnsi="SimSun" w:eastAsia="SimSun" w:cs="SimSun"/>
          <w:sz w:val="21"/>
          <w:szCs w:val="21"/>
        </w:rPr>
      </w:pPr>
      <w:r>
        <w:rPr>
          <w:rFonts w:ascii="SimHei" w:hAnsi="SimHei" w:eastAsia="SimHei" w:cs="SimHei"/>
          <w:sz w:val="21"/>
          <w:szCs w:val="21"/>
          <w:b/>
          <w:bCs/>
          <w:spacing w:val="-4"/>
        </w:rPr>
        <w:t>口主数据关系：</w:t>
      </w:r>
      <w:r>
        <w:rPr>
          <w:rFonts w:ascii="SimSun" w:hAnsi="SimSun" w:eastAsia="SimSun" w:cs="SimSun"/>
          <w:sz w:val="21"/>
          <w:szCs w:val="21"/>
          <w:spacing w:val="-4"/>
        </w:rPr>
        <w:t>确定主数据之间的关联关系，例如主从关</w:t>
      </w:r>
      <w:r>
        <w:rPr>
          <w:rFonts w:ascii="SimSun" w:hAnsi="SimSun" w:eastAsia="SimSun" w:cs="SimSun"/>
          <w:sz w:val="21"/>
          <w:szCs w:val="21"/>
          <w:spacing w:val="-5"/>
        </w:rPr>
        <w:t>系、参照关系等。</w:t>
      </w:r>
    </w:p>
    <w:p>
      <w:pPr>
        <w:spacing w:line="221" w:lineRule="exact"/>
        <w:rPr/>
      </w:pPr>
      <w:r/>
    </w:p>
    <w:p>
      <w:pPr>
        <w:spacing w:line="221" w:lineRule="exact"/>
        <w:sectPr>
          <w:pgSz w:w="9370" w:h="13090"/>
          <w:pgMar w:top="400" w:right="634" w:bottom="400" w:left="294" w:header="0" w:footer="0" w:gutter="0"/>
          <w:cols w:equalWidth="0" w:num="1">
            <w:col w:w="8441" w:space="0"/>
          </w:cols>
        </w:sectPr>
        <w:rPr/>
      </w:pPr>
    </w:p>
    <w:p>
      <w:pPr>
        <w:ind w:firstLine="285"/>
        <w:spacing w:before="130" w:line="170" w:lineRule="exact"/>
        <w:rPr/>
      </w:pPr>
      <w:r>
        <w:rPr>
          <w:position w:val="-3"/>
        </w:rPr>
        <w:drawing>
          <wp:inline distT="0" distB="0" distL="0" distR="0">
            <wp:extent cx="126971" cy="107891"/>
            <wp:effectExtent l="0" t="0" r="0" b="0"/>
            <wp:docPr id="380" name="IM 380"/>
            <wp:cNvGraphicFramePr/>
            <a:graphic>
              <a:graphicData uri="http://schemas.openxmlformats.org/drawingml/2006/picture">
                <pic:pic>
                  <pic:nvPicPr>
                    <pic:cNvPr id="380" name="IM 380"/>
                    <pic:cNvPicPr/>
                  </pic:nvPicPr>
                  <pic:blipFill>
                    <a:blip r:embed="rId214"/>
                    <a:stretch>
                      <a:fillRect/>
                    </a:stretch>
                  </pic:blipFill>
                  <pic:spPr>
                    <a:xfrm rot="0">
                      <a:off x="0" y="0"/>
                      <a:ext cx="126971" cy="107891"/>
                    </a:xfrm>
                    <a:prstGeom prst="rect">
                      <a:avLst/>
                    </a:prstGeom>
                  </pic:spPr>
                </pic:pic>
              </a:graphicData>
            </a:graphic>
          </wp:inline>
        </w:drawing>
      </w:r>
    </w:p>
    <w:p>
      <w:pPr>
        <w:pStyle w:val="BodyText"/>
        <w:spacing w:line="14" w:lineRule="auto"/>
        <w:rPr>
          <w:sz w:val="2"/>
        </w:rPr>
      </w:pPr>
      <w:r>
        <w:rPr>
          <w:sz w:val="2"/>
          <w:szCs w:val="2"/>
        </w:rPr>
        <w:br w:type="column"/>
      </w:r>
    </w:p>
    <w:p>
      <w:pPr>
        <w:spacing w:before="4" w:line="258" w:lineRule="auto"/>
        <w:jc w:val="both"/>
        <w:rPr>
          <w:rFonts w:ascii="KaiTi" w:hAnsi="KaiTi" w:eastAsia="KaiTi" w:cs="KaiTi"/>
          <w:sz w:val="21"/>
          <w:szCs w:val="21"/>
        </w:rPr>
      </w:pPr>
      <w:r>
        <w:rPr>
          <w:rFonts w:ascii="KaiTi" w:hAnsi="KaiTi" w:eastAsia="KaiTi" w:cs="KaiTi"/>
          <w:sz w:val="21"/>
          <w:szCs w:val="21"/>
        </w:rPr>
        <w:t>主数据属性视图的设计不能贪大求全，要切合实际。推荐方法如下：抽取多系统、</w:t>
      </w:r>
      <w:r>
        <w:rPr>
          <w:rFonts w:ascii="KaiTi" w:hAnsi="KaiTi" w:eastAsia="KaiTi" w:cs="KaiTi"/>
          <w:sz w:val="21"/>
          <w:szCs w:val="21"/>
          <w:spacing w:val="14"/>
        </w:rPr>
        <w:t xml:space="preserve"> </w:t>
      </w:r>
      <w:r>
        <w:rPr>
          <w:rFonts w:ascii="KaiTi" w:hAnsi="KaiTi" w:eastAsia="KaiTi" w:cs="KaiTi"/>
          <w:sz w:val="21"/>
          <w:szCs w:val="21"/>
          <w:spacing w:val="-1"/>
        </w:rPr>
        <w:t>部门间的共性属性和核心属性作为主数据管理的核心属性，剔除掉单一业务属性。</w:t>
      </w:r>
      <w:r>
        <w:rPr>
          <w:rFonts w:ascii="KaiTi" w:hAnsi="KaiTi" w:eastAsia="KaiTi" w:cs="KaiTi"/>
          <w:sz w:val="21"/>
          <w:szCs w:val="21"/>
        </w:rPr>
        <w:t xml:space="preserve"> </w:t>
      </w:r>
      <w:r>
        <w:rPr>
          <w:rFonts w:ascii="KaiTi" w:hAnsi="KaiTi" w:eastAsia="KaiTi" w:cs="KaiTi"/>
          <w:sz w:val="21"/>
          <w:szCs w:val="21"/>
          <w:spacing w:val="-4"/>
        </w:rPr>
        <w:t>主数据标准的建设要适合企业的业务，适应企业的发展，数据标准的建设不能先入</w:t>
      </w:r>
      <w:r>
        <w:rPr>
          <w:rFonts w:ascii="KaiTi" w:hAnsi="KaiTi" w:eastAsia="KaiTi" w:cs="KaiTi"/>
          <w:sz w:val="21"/>
          <w:szCs w:val="21"/>
          <w:spacing w:val="6"/>
        </w:rPr>
        <w:t xml:space="preserve">  </w:t>
      </w:r>
      <w:r>
        <w:rPr>
          <w:rFonts w:ascii="KaiTi" w:hAnsi="KaiTi" w:eastAsia="KaiTi" w:cs="KaiTi"/>
          <w:sz w:val="21"/>
          <w:szCs w:val="21"/>
          <w:spacing w:val="-10"/>
        </w:rPr>
        <w:t>为主，更不能直接照搬。</w:t>
      </w:r>
    </w:p>
    <w:p>
      <w:pPr>
        <w:spacing w:line="258" w:lineRule="auto"/>
        <w:sectPr>
          <w:type w:val="continuous"/>
          <w:pgSz w:w="9370" w:h="13090"/>
          <w:pgMar w:top="400" w:right="634" w:bottom="400" w:left="294" w:header="0" w:footer="0" w:gutter="0"/>
          <w:cols w:equalWidth="0" w:num="2">
            <w:col w:w="766" w:space="100"/>
            <w:col w:w="7576" w:space="0"/>
          </w:cols>
        </w:sectPr>
        <w:rPr>
          <w:rFonts w:ascii="KaiTi" w:hAnsi="KaiTi" w:eastAsia="KaiTi" w:cs="KaiTi"/>
          <w:sz w:val="21"/>
          <w:szCs w:val="21"/>
        </w:rPr>
      </w:pPr>
    </w:p>
    <w:p>
      <w:pPr>
        <w:pStyle w:val="BodyText"/>
        <w:spacing w:line="334" w:lineRule="auto"/>
        <w:rPr/>
      </w:pPr>
      <w:r/>
    </w:p>
    <w:p>
      <w:pPr>
        <w:ind w:left="588"/>
        <w:spacing w:before="69" w:line="221" w:lineRule="auto"/>
        <w:outlineLvl w:val="6"/>
        <w:rPr>
          <w:rFonts w:ascii="SimHei" w:hAnsi="SimHei" w:eastAsia="SimHei" w:cs="SimHei"/>
          <w:sz w:val="21"/>
          <w:szCs w:val="21"/>
        </w:rPr>
      </w:pPr>
      <w:r>
        <w:rPr>
          <w:rFonts w:ascii="SimHei" w:hAnsi="SimHei" w:eastAsia="SimHei" w:cs="SimHei"/>
          <w:sz w:val="21"/>
          <w:szCs w:val="21"/>
          <w:b/>
          <w:bCs/>
          <w:spacing w:val="-4"/>
        </w:rPr>
        <w:t>3.制度与流程体系</w:t>
      </w:r>
    </w:p>
    <w:p>
      <w:pPr>
        <w:ind w:left="185" w:right="40" w:firstLine="400"/>
        <w:spacing w:before="52" w:line="261" w:lineRule="auto"/>
        <w:rPr>
          <w:rFonts w:ascii="SimSun" w:hAnsi="SimSun" w:eastAsia="SimSun" w:cs="SimSun"/>
          <w:sz w:val="21"/>
          <w:szCs w:val="21"/>
        </w:rPr>
      </w:pPr>
      <w:r>
        <w:rPr>
          <w:rFonts w:ascii="SimSun" w:hAnsi="SimSun" w:eastAsia="SimSun" w:cs="SimSun"/>
          <w:sz w:val="21"/>
          <w:szCs w:val="21"/>
          <w:spacing w:val="-1"/>
        </w:rPr>
        <w:t>主数据管理制度与流程体系的建设是为了保障在主数据</w:t>
      </w:r>
      <w:r>
        <w:rPr>
          <w:rFonts w:ascii="SimSun" w:hAnsi="SimSun" w:eastAsia="SimSun" w:cs="SimSun"/>
          <w:sz w:val="21"/>
          <w:szCs w:val="21"/>
          <w:spacing w:val="-2"/>
        </w:rPr>
        <w:t>管理过程中，严格执行企业主</w:t>
      </w:r>
      <w:r>
        <w:rPr>
          <w:rFonts w:ascii="SimSun" w:hAnsi="SimSun" w:eastAsia="SimSun" w:cs="SimSun"/>
          <w:sz w:val="21"/>
          <w:szCs w:val="21"/>
        </w:rPr>
        <w:t xml:space="preserve">  </w:t>
      </w:r>
      <w:r>
        <w:rPr>
          <w:rFonts w:ascii="SimSun" w:hAnsi="SimSun" w:eastAsia="SimSun" w:cs="SimSun"/>
          <w:sz w:val="21"/>
          <w:szCs w:val="21"/>
          <w:spacing w:val="-5"/>
        </w:rPr>
        <w:t>数据标准和相关规范，做好数据运营管理工作，定期检查数据质量，进行数据清洗和整合，</w:t>
      </w:r>
      <w:r>
        <w:rPr>
          <w:rFonts w:ascii="SimSun" w:hAnsi="SimSun" w:eastAsia="SimSun" w:cs="SimSun"/>
          <w:sz w:val="21"/>
          <w:szCs w:val="21"/>
          <w:spacing w:val="14"/>
        </w:rPr>
        <w:t xml:space="preserve"> </w:t>
      </w:r>
      <w:r>
        <w:rPr>
          <w:rFonts w:ascii="SimSun" w:hAnsi="SimSun" w:eastAsia="SimSun" w:cs="SimSun"/>
          <w:sz w:val="21"/>
          <w:szCs w:val="21"/>
          <w:spacing w:val="-7"/>
        </w:rPr>
        <w:t>从而实现企业数据质量的不断优化和提升。</w:t>
      </w:r>
    </w:p>
    <w:p>
      <w:pPr>
        <w:ind w:left="185" w:right="117" w:firstLine="400"/>
        <w:spacing w:before="70" w:line="254" w:lineRule="auto"/>
        <w:rPr>
          <w:rFonts w:ascii="SimSun" w:hAnsi="SimSun" w:eastAsia="SimSun" w:cs="SimSun"/>
          <w:sz w:val="21"/>
          <w:szCs w:val="21"/>
        </w:rPr>
      </w:pPr>
      <w:r>
        <w:rPr>
          <w:rFonts w:ascii="SimSun" w:hAnsi="SimSun" w:eastAsia="SimSun" w:cs="SimSun"/>
          <w:sz w:val="21"/>
          <w:szCs w:val="21"/>
          <w:spacing w:val="-1"/>
        </w:rPr>
        <w:t>主数据管理制度建设的主要内容是明确主数据管理组织，明确每个主数据的归口管理</w:t>
      </w:r>
      <w:r>
        <w:rPr>
          <w:rFonts w:ascii="SimSun" w:hAnsi="SimSun" w:eastAsia="SimSun" w:cs="SimSun"/>
          <w:sz w:val="21"/>
          <w:szCs w:val="21"/>
          <w:spacing w:val="3"/>
        </w:rPr>
        <w:t xml:space="preserve"> </w:t>
      </w:r>
      <w:r>
        <w:rPr>
          <w:rFonts w:ascii="SimSun" w:hAnsi="SimSun" w:eastAsia="SimSun" w:cs="SimSun"/>
          <w:sz w:val="21"/>
          <w:szCs w:val="21"/>
          <w:spacing w:val="-7"/>
        </w:rPr>
        <w:t>部门，明确主数据的申请和填报规范以及主数据管理的考核机制。</w:t>
      </w:r>
    </w:p>
    <w:p>
      <w:pPr>
        <w:ind w:left="185" w:right="136" w:firstLine="400"/>
        <w:spacing w:before="83" w:line="260" w:lineRule="auto"/>
        <w:rPr>
          <w:rFonts w:ascii="SimSun" w:hAnsi="SimSun" w:eastAsia="SimSun" w:cs="SimSun"/>
          <w:sz w:val="21"/>
          <w:szCs w:val="21"/>
        </w:rPr>
      </w:pPr>
      <w:r>
        <w:rPr>
          <w:rFonts w:ascii="SimSun" w:hAnsi="SimSun" w:eastAsia="SimSun" w:cs="SimSun"/>
          <w:sz w:val="21"/>
          <w:szCs w:val="21"/>
          <w:spacing w:val="-1"/>
        </w:rPr>
        <w:t>主数据管理流程建设是为了规范主数据管理的过程</w:t>
      </w:r>
      <w:r>
        <w:rPr>
          <w:rFonts w:ascii="SimSun" w:hAnsi="SimSun" w:eastAsia="SimSun" w:cs="SimSun"/>
          <w:sz w:val="21"/>
          <w:szCs w:val="21"/>
          <w:spacing w:val="-2"/>
        </w:rPr>
        <w:t>，确保数据的输入规范化、管理流</w:t>
      </w:r>
      <w:r>
        <w:rPr>
          <w:rFonts w:ascii="SimSun" w:hAnsi="SimSun" w:eastAsia="SimSun" w:cs="SimSun"/>
          <w:sz w:val="21"/>
          <w:szCs w:val="21"/>
        </w:rPr>
        <w:t xml:space="preserve"> </w:t>
      </w:r>
      <w:r>
        <w:rPr>
          <w:rFonts w:ascii="SimSun" w:hAnsi="SimSun" w:eastAsia="SimSun" w:cs="SimSun"/>
          <w:sz w:val="21"/>
          <w:szCs w:val="21"/>
          <w:spacing w:val="-2"/>
        </w:rPr>
        <w:t>程化、输出标准化。主数据管理流程建设的主要内容是明确每个主数据的申请、审批、变</w:t>
      </w:r>
      <w:r>
        <w:rPr>
          <w:rFonts w:ascii="SimSun" w:hAnsi="SimSun" w:eastAsia="SimSun" w:cs="SimSun"/>
          <w:sz w:val="21"/>
          <w:szCs w:val="21"/>
          <w:spacing w:val="5"/>
        </w:rPr>
        <w:t xml:space="preserve"> </w:t>
      </w:r>
      <w:r>
        <w:rPr>
          <w:rFonts w:ascii="SimSun" w:hAnsi="SimSun" w:eastAsia="SimSun" w:cs="SimSun"/>
          <w:sz w:val="21"/>
          <w:szCs w:val="21"/>
          <w:spacing w:val="-5"/>
        </w:rPr>
        <w:t>更、使用流程，确定每个流程的岗位/角色、业务操作</w:t>
      </w:r>
      <w:r>
        <w:rPr>
          <w:rFonts w:ascii="SimSun" w:hAnsi="SimSun" w:eastAsia="SimSun" w:cs="SimSun"/>
          <w:sz w:val="21"/>
          <w:szCs w:val="21"/>
          <w:spacing w:val="-6"/>
        </w:rPr>
        <w:t>和注意事项。</w:t>
      </w:r>
    </w:p>
    <w:p>
      <w:pPr>
        <w:ind w:left="585"/>
        <w:spacing w:before="62" w:line="219" w:lineRule="auto"/>
        <w:rPr>
          <w:rFonts w:ascii="SimSun" w:hAnsi="SimSun" w:eastAsia="SimSun" w:cs="SimSun"/>
          <w:sz w:val="21"/>
          <w:szCs w:val="21"/>
        </w:rPr>
      </w:pPr>
      <w:r>
        <w:rPr>
          <w:rFonts w:ascii="SimSun" w:hAnsi="SimSun" w:eastAsia="SimSun" w:cs="SimSun"/>
          <w:sz w:val="21"/>
          <w:szCs w:val="21"/>
          <w:spacing w:val="-7"/>
        </w:rPr>
        <w:t>制度和流程体系的建设是主数据成功实施的重要保障。</w:t>
      </w:r>
    </w:p>
    <w:p>
      <w:pPr>
        <w:ind w:left="588"/>
        <w:spacing w:before="188" w:line="222" w:lineRule="auto"/>
        <w:outlineLvl w:val="6"/>
        <w:rPr>
          <w:rFonts w:ascii="SimHei" w:hAnsi="SimHei" w:eastAsia="SimHei" w:cs="SimHei"/>
          <w:sz w:val="21"/>
          <w:szCs w:val="21"/>
        </w:rPr>
      </w:pPr>
      <w:r>
        <w:rPr>
          <w:rFonts w:ascii="SimHei" w:hAnsi="SimHei" w:eastAsia="SimHei" w:cs="SimHei"/>
          <w:sz w:val="21"/>
          <w:szCs w:val="21"/>
          <w:b/>
          <w:bCs/>
          <w:spacing w:val="-8"/>
        </w:rPr>
        <w:t>4.</w:t>
      </w:r>
      <w:r>
        <w:rPr>
          <w:rFonts w:ascii="SimHei" w:hAnsi="SimHei" w:eastAsia="SimHei" w:cs="SimHei"/>
          <w:sz w:val="21"/>
          <w:szCs w:val="21"/>
          <w:spacing w:val="-62"/>
        </w:rPr>
        <w:t xml:space="preserve"> </w:t>
      </w:r>
      <w:r>
        <w:rPr>
          <w:rFonts w:ascii="SimHei" w:hAnsi="SimHei" w:eastAsia="SimHei" w:cs="SimHei"/>
          <w:sz w:val="21"/>
          <w:szCs w:val="21"/>
          <w:b/>
          <w:bCs/>
          <w:spacing w:val="-8"/>
        </w:rPr>
        <w:t>主数据技术体系</w:t>
      </w:r>
    </w:p>
    <w:p>
      <w:pPr>
        <w:ind w:left="585"/>
        <w:spacing w:before="59" w:line="219" w:lineRule="auto"/>
        <w:rPr>
          <w:rFonts w:ascii="SimSun" w:hAnsi="SimSun" w:eastAsia="SimSun" w:cs="SimSun"/>
          <w:sz w:val="21"/>
          <w:szCs w:val="21"/>
        </w:rPr>
      </w:pPr>
      <w:r>
        <w:rPr>
          <w:rFonts w:ascii="SimSun" w:hAnsi="SimSun" w:eastAsia="SimSun" w:cs="SimSun"/>
          <w:sz w:val="21"/>
          <w:szCs w:val="21"/>
          <w:spacing w:val="-7"/>
        </w:rPr>
        <w:t>主数据技术体系的建设应从主数据平台和主数据集成两个层面考虑。</w:t>
      </w:r>
    </w:p>
    <w:p>
      <w:pPr>
        <w:ind w:left="864" w:right="121" w:hanging="276"/>
        <w:spacing w:before="76" w:line="253" w:lineRule="auto"/>
        <w:rPr>
          <w:rFonts w:ascii="SimSun" w:hAnsi="SimSun" w:eastAsia="SimSun" w:cs="SimSun"/>
          <w:sz w:val="21"/>
          <w:szCs w:val="21"/>
        </w:rPr>
      </w:pPr>
      <w:r>
        <w:rPr>
          <w:rFonts w:ascii="SimHei" w:hAnsi="SimHei" w:eastAsia="SimHei" w:cs="SimHei"/>
          <w:sz w:val="21"/>
          <w:szCs w:val="21"/>
          <w:b/>
          <w:bCs/>
          <w:spacing w:val="-1"/>
        </w:rPr>
        <w:t>口平台层面：</w:t>
      </w:r>
      <w:r>
        <w:rPr>
          <w:rFonts w:ascii="SimSun" w:hAnsi="SimSun" w:eastAsia="SimSun" w:cs="SimSun"/>
          <w:sz w:val="21"/>
          <w:szCs w:val="21"/>
          <w:spacing w:val="-1"/>
        </w:rPr>
        <w:t>主数据管理需要考虑元模型管理</w:t>
      </w:r>
      <w:r>
        <w:rPr>
          <w:rFonts w:ascii="SimSun" w:hAnsi="SimSun" w:eastAsia="SimSun" w:cs="SimSun"/>
          <w:sz w:val="21"/>
          <w:szCs w:val="21"/>
          <w:spacing w:val="-2"/>
        </w:rPr>
        <w:t>、主数据管理、主数据清洗、主数据质</w:t>
      </w:r>
      <w:r>
        <w:rPr>
          <w:rFonts w:ascii="SimSun" w:hAnsi="SimSun" w:eastAsia="SimSun" w:cs="SimSun"/>
          <w:sz w:val="21"/>
          <w:szCs w:val="21"/>
        </w:rPr>
        <w:t xml:space="preserve"> </w:t>
      </w:r>
      <w:r>
        <w:rPr>
          <w:rFonts w:ascii="SimSun" w:hAnsi="SimSun" w:eastAsia="SimSun" w:cs="SimSun"/>
          <w:sz w:val="21"/>
          <w:szCs w:val="21"/>
          <w:spacing w:val="-3"/>
        </w:rPr>
        <w:t>量、主数据集成、权限控制，以及数据的映射</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(mapping)</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、转换</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(transf</w:t>
      </w:r>
      <w:r>
        <w:rPr>
          <w:rFonts w:ascii="Times New Roman" w:hAnsi="Times New Roman" w:eastAsia="Times New Roman" w:cs="Times New Roman"/>
          <w:sz w:val="21"/>
          <w:szCs w:val="21"/>
          <w:spacing w:val="-4"/>
        </w:rPr>
        <w:t>orming)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SimSun" w:hAnsi="SimSun" w:eastAsia="SimSun" w:cs="SimSun"/>
          <w:sz w:val="21"/>
          <w:szCs w:val="21"/>
          <w:spacing w:val="-60"/>
        </w:rPr>
        <w:t xml:space="preserve"> </w:t>
      </w:r>
      <w:r>
        <w:rPr>
          <w:rFonts w:ascii="SimSun" w:hAnsi="SimSun" w:eastAsia="SimSun" w:cs="SimSun"/>
          <w:sz w:val="21"/>
          <w:szCs w:val="21"/>
          <w:spacing w:val="-4"/>
        </w:rPr>
        <w:t>装</w:t>
      </w:r>
      <w:r>
        <w:rPr>
          <w:rFonts w:ascii="SimSun" w:hAnsi="SimSun" w:eastAsia="SimSun" w:cs="SimSun"/>
          <w:sz w:val="21"/>
          <w:szCs w:val="21"/>
        </w:rPr>
        <w:t xml:space="preserve"> </w:t>
      </w:r>
      <w:r>
        <w:rPr>
          <w:rFonts w:ascii="SimSun" w:hAnsi="SimSun" w:eastAsia="SimSun" w:cs="SimSun"/>
          <w:sz w:val="21"/>
          <w:szCs w:val="21"/>
          <w:spacing w:val="-3"/>
        </w:rPr>
        <w:t>载</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(loading)</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等各方面的能力。</w:t>
      </w:r>
    </w:p>
    <w:p>
      <w:pPr>
        <w:ind w:left="864" w:right="121" w:hanging="276"/>
        <w:spacing w:before="98" w:line="267" w:lineRule="auto"/>
        <w:rPr>
          <w:rFonts w:ascii="SimSun" w:hAnsi="SimSun" w:eastAsia="SimSun" w:cs="SimSun"/>
          <w:sz w:val="21"/>
          <w:szCs w:val="21"/>
        </w:rPr>
      </w:pPr>
      <w:r>
        <w:rPr>
          <w:rFonts w:ascii="SimHei" w:hAnsi="SimHei" w:eastAsia="SimHei" w:cs="SimHei"/>
          <w:sz w:val="21"/>
          <w:szCs w:val="21"/>
          <w:b/>
          <w:bCs/>
          <w:spacing w:val="-2"/>
        </w:rPr>
        <w:t>口集成层面：</w:t>
      </w:r>
      <w:r>
        <w:rPr>
          <w:rFonts w:ascii="SimSun" w:hAnsi="SimSun" w:eastAsia="SimSun" w:cs="SimSun"/>
          <w:sz w:val="21"/>
          <w:szCs w:val="21"/>
          <w:spacing w:val="-2"/>
        </w:rPr>
        <w:t>需要定义主数据生产系统及消费系统与主数据平台集成的接口方法和规</w:t>
      </w:r>
      <w:r>
        <w:rPr>
          <w:rFonts w:ascii="SimSun" w:hAnsi="SimSun" w:eastAsia="SimSun" w:cs="SimSun"/>
          <w:sz w:val="21"/>
          <w:szCs w:val="21"/>
          <w:spacing w:val="5"/>
        </w:rPr>
        <w:t xml:space="preserve"> </w:t>
      </w:r>
      <w:r>
        <w:rPr>
          <w:rFonts w:ascii="SimSun" w:hAnsi="SimSun" w:eastAsia="SimSun" w:cs="SimSun"/>
          <w:sz w:val="21"/>
          <w:szCs w:val="21"/>
          <w:spacing w:val="-1"/>
        </w:rPr>
        <w:t>范。主数据集成规范明确了主数据的集成方式(如推送、拉取)、接口类</w:t>
      </w:r>
      <w:r>
        <w:rPr>
          <w:rFonts w:ascii="SimSun" w:hAnsi="SimSun" w:eastAsia="SimSun" w:cs="SimSun"/>
          <w:sz w:val="21"/>
          <w:szCs w:val="21"/>
          <w:spacing w:val="-2"/>
        </w:rPr>
        <w:t>型(如</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3"/>
        </w:rPr>
        <w:t>Service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REST)</w:t>
      </w:r>
      <w:r>
        <w:rPr>
          <w:rFonts w:ascii="SimSun" w:hAnsi="SimSun" w:eastAsia="SimSun" w:cs="SimSun"/>
          <w:sz w:val="21"/>
          <w:szCs w:val="21"/>
          <w:spacing w:val="-3"/>
        </w:rPr>
        <w:t>、接口地址、接口的输入参数和输出参数，以及与主数据平台的对</w:t>
      </w:r>
      <w:r>
        <w:rPr>
          <w:rFonts w:ascii="SimSun" w:hAnsi="SimSun" w:eastAsia="SimSun" w:cs="SimSun"/>
          <w:sz w:val="21"/>
          <w:szCs w:val="21"/>
        </w:rPr>
        <w:t xml:space="preserve"> </w:t>
      </w:r>
      <w:r>
        <w:rPr>
          <w:rFonts w:ascii="SimSun" w:hAnsi="SimSun" w:eastAsia="SimSun" w:cs="SimSun"/>
          <w:sz w:val="21"/>
          <w:szCs w:val="21"/>
          <w:spacing w:val="-8"/>
        </w:rPr>
        <w:t>接要求、注意事项等。</w:t>
      </w:r>
    </w:p>
    <w:p>
      <w:pPr>
        <w:ind w:left="185" w:right="94" w:firstLine="400"/>
        <w:spacing w:before="48" w:line="266" w:lineRule="auto"/>
        <w:jc w:val="both"/>
        <w:rPr>
          <w:rFonts w:ascii="SimSun" w:hAnsi="SimSun" w:eastAsia="SimSun" w:cs="SimSun"/>
          <w:sz w:val="21"/>
          <w:szCs w:val="21"/>
        </w:rPr>
      </w:pPr>
      <w:r>
        <w:rPr>
          <w:rFonts w:ascii="SimSun" w:hAnsi="SimSun" w:eastAsia="SimSun" w:cs="SimSun"/>
          <w:sz w:val="21"/>
          <w:szCs w:val="21"/>
          <w:spacing w:val="-2"/>
        </w:rPr>
        <w:t>业内流行的主数据管理产品更多的是定位为数据管理和集成平台，</w:t>
      </w:r>
      <w:r>
        <w:rPr>
          <w:rFonts w:ascii="SimSun" w:hAnsi="SimSun" w:eastAsia="SimSun" w:cs="SimSun"/>
          <w:sz w:val="21"/>
          <w:szCs w:val="21"/>
          <w:spacing w:val="70"/>
        </w:rPr>
        <w:t xml:space="preserve"> </w:t>
      </w:r>
      <w:r>
        <w:rPr>
          <w:rFonts w:ascii="SimSun" w:hAnsi="SimSun" w:eastAsia="SimSun" w:cs="SimSun"/>
          <w:sz w:val="21"/>
          <w:szCs w:val="21"/>
          <w:spacing w:val="-2"/>
        </w:rPr>
        <w:t>一般采用</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SOA</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架</w:t>
      </w:r>
      <w:r>
        <w:rPr>
          <w:rFonts w:ascii="SimSun" w:hAnsi="SimSun" w:eastAsia="SimSun" w:cs="SimSun"/>
          <w:sz w:val="21"/>
          <w:szCs w:val="21"/>
        </w:rPr>
        <w:t xml:space="preserve"> </w:t>
      </w:r>
      <w:r>
        <w:rPr>
          <w:rFonts w:ascii="SimSun" w:hAnsi="SimSun" w:eastAsia="SimSun" w:cs="SimSun"/>
          <w:sz w:val="21"/>
          <w:szCs w:val="21"/>
          <w:spacing w:val="1"/>
        </w:rPr>
        <w:t>构，提供数据服务总线功能。国内外90%以上的主数据产品采用的是这种技术架构。互联</w:t>
      </w:r>
      <w:r>
        <w:rPr>
          <w:rFonts w:ascii="SimSun" w:hAnsi="SimSun" w:eastAsia="SimSun" w:cs="SimSun"/>
          <w:sz w:val="21"/>
          <w:szCs w:val="21"/>
          <w:spacing w:val="12"/>
        </w:rPr>
        <w:t xml:space="preserve"> </w:t>
      </w:r>
      <w:r>
        <w:rPr>
          <w:rFonts w:ascii="SimSun" w:hAnsi="SimSun" w:eastAsia="SimSun" w:cs="SimSun"/>
          <w:sz w:val="21"/>
          <w:szCs w:val="21"/>
          <w:spacing w:val="-1"/>
        </w:rPr>
        <w:t>网行业的主数据管理一般采用微服务架构，每个主数据都</w:t>
      </w:r>
      <w:r>
        <w:rPr>
          <w:rFonts w:ascii="SimSun" w:hAnsi="SimSun" w:eastAsia="SimSun" w:cs="SimSun"/>
          <w:sz w:val="21"/>
          <w:szCs w:val="21"/>
          <w:spacing w:val="-2"/>
        </w:rPr>
        <w:t>可以发布多个微服务，例如，会</w:t>
      </w:r>
      <w:r>
        <w:rPr>
          <w:rFonts w:ascii="SimSun" w:hAnsi="SimSun" w:eastAsia="SimSun" w:cs="SimSun"/>
          <w:sz w:val="21"/>
          <w:szCs w:val="21"/>
        </w:rPr>
        <w:t xml:space="preserve"> </w:t>
      </w:r>
      <w:r>
        <w:rPr>
          <w:rFonts w:ascii="SimSun" w:hAnsi="SimSun" w:eastAsia="SimSun" w:cs="SimSun"/>
          <w:sz w:val="21"/>
          <w:szCs w:val="21"/>
          <w:spacing w:val="-8"/>
        </w:rPr>
        <w:t>员主数据提供的微服务有注册、登录、注销、锁定等。</w:t>
      </w:r>
    </w:p>
    <w:p>
      <w:pPr>
        <w:ind w:left="588"/>
        <w:spacing w:before="209" w:line="222" w:lineRule="auto"/>
        <w:outlineLvl w:val="6"/>
        <w:rPr>
          <w:rFonts w:ascii="SimHei" w:hAnsi="SimHei" w:eastAsia="SimHei" w:cs="SimHei"/>
          <w:sz w:val="21"/>
          <w:szCs w:val="21"/>
        </w:rPr>
      </w:pPr>
      <w:r>
        <w:rPr>
          <w:rFonts w:ascii="SimHei" w:hAnsi="SimHei" w:eastAsia="SimHei" w:cs="SimHei"/>
          <w:sz w:val="21"/>
          <w:szCs w:val="21"/>
          <w:b/>
          <w:bCs/>
          <w:spacing w:val="-4"/>
        </w:rPr>
        <w:t>5.主数据安全体系</w:t>
      </w:r>
    </w:p>
    <w:p>
      <w:pPr>
        <w:ind w:left="585"/>
        <w:spacing w:before="39" w:line="219" w:lineRule="auto"/>
        <w:rPr>
          <w:rFonts w:ascii="SimSun" w:hAnsi="SimSun" w:eastAsia="SimSun" w:cs="SimSun"/>
          <w:sz w:val="21"/>
          <w:szCs w:val="21"/>
        </w:rPr>
      </w:pPr>
      <w:r>
        <w:rPr>
          <w:rFonts w:ascii="SimSun" w:hAnsi="SimSun" w:eastAsia="SimSun" w:cs="SimSun"/>
          <w:sz w:val="21"/>
          <w:szCs w:val="21"/>
          <w:spacing w:val="-8"/>
        </w:rPr>
        <w:t>主数据安全体系建设包括以下几个方面。</w:t>
      </w:r>
    </w:p>
    <w:p>
      <w:pPr>
        <w:ind w:left="864" w:right="136" w:hanging="276"/>
        <w:spacing w:before="70" w:line="238" w:lineRule="auto"/>
        <w:rPr>
          <w:rFonts w:ascii="SimSun" w:hAnsi="SimSun" w:eastAsia="SimSun" w:cs="SimSun"/>
          <w:sz w:val="21"/>
          <w:szCs w:val="21"/>
        </w:rPr>
      </w:pPr>
      <w:r>
        <w:rPr>
          <w:rFonts w:ascii="SimHei" w:hAnsi="SimHei" w:eastAsia="SimHei" w:cs="SimHei"/>
          <w:sz w:val="21"/>
          <w:szCs w:val="21"/>
          <w:b/>
          <w:bCs/>
          <w:spacing w:val="-2"/>
        </w:rPr>
        <w:t>口数据安全。</w:t>
      </w:r>
      <w:r>
        <w:rPr>
          <w:rFonts w:ascii="SimSun" w:hAnsi="SimSun" w:eastAsia="SimSun" w:cs="SimSun"/>
          <w:sz w:val="21"/>
          <w:szCs w:val="21"/>
          <w:spacing w:val="-2"/>
        </w:rPr>
        <w:t>数据安全，尤其是混合云下的数据安全</w:t>
      </w:r>
      <w:r>
        <w:rPr>
          <w:rFonts w:ascii="SimSun" w:hAnsi="SimSun" w:eastAsia="SimSun" w:cs="SimSun"/>
          <w:sz w:val="21"/>
          <w:szCs w:val="21"/>
          <w:spacing w:val="-3"/>
        </w:rPr>
        <w:t>是当前客户最关注的问题。建议</w:t>
      </w:r>
      <w:r>
        <w:rPr>
          <w:rFonts w:ascii="SimSun" w:hAnsi="SimSun" w:eastAsia="SimSun" w:cs="SimSun"/>
          <w:sz w:val="21"/>
          <w:szCs w:val="21"/>
        </w:rPr>
        <w:t xml:space="preserve"> </w:t>
      </w:r>
      <w:r>
        <w:rPr>
          <w:rFonts w:ascii="SimSun" w:hAnsi="SimSun" w:eastAsia="SimSun" w:cs="SimSun"/>
          <w:sz w:val="21"/>
          <w:szCs w:val="21"/>
          <w:spacing w:val="2"/>
        </w:rPr>
        <w:t>基于混合云部署的主数据系统采用单向数据流控制，即只允许公有云数据向内流</w:t>
      </w:r>
    </w:p>
    <w:p>
      <w:pPr>
        <w:spacing w:line="238" w:lineRule="auto"/>
        <w:sectPr>
          <w:type w:val="continuous"/>
          <w:pgSz w:w="9370" w:h="13090"/>
          <w:pgMar w:top="400" w:right="634" w:bottom="400" w:left="294" w:header="0" w:footer="0" w:gutter="0"/>
          <w:cols w:equalWidth="0" w:num="1">
            <w:col w:w="8441" w:space="0"/>
          </w:cols>
        </w:sectPr>
        <w:rPr>
          <w:rFonts w:ascii="SimSun" w:hAnsi="SimSun" w:eastAsia="SimSun" w:cs="SimSun"/>
          <w:sz w:val="21"/>
          <w:szCs w:val="21"/>
        </w:rPr>
      </w:pPr>
    </w:p>
    <w:p>
      <w:pPr>
        <w:ind w:left="5459"/>
        <w:spacing w:before="35" w:line="222" w:lineRule="auto"/>
        <w:rPr>
          <w:rFonts w:ascii="SimSun" w:hAnsi="SimSun" w:eastAsia="SimSun" w:cs="SimSun"/>
          <w:sz w:val="17"/>
          <w:szCs w:val="17"/>
        </w:rPr>
      </w:pPr>
      <w:r>
        <w:rPr>
          <w:rFonts w:ascii="SimHei" w:hAnsi="SimHei" w:eastAsia="SimHei" w:cs="SimHei"/>
          <w:sz w:val="17"/>
          <w:szCs w:val="17"/>
          <w:spacing w:val="12"/>
        </w:rPr>
        <w:t>第18章</w:t>
      </w:r>
      <w:r>
        <w:rPr>
          <w:rFonts w:ascii="SimHei" w:hAnsi="SimHei" w:eastAsia="SimHei" w:cs="SimHei"/>
          <w:sz w:val="17"/>
          <w:szCs w:val="17"/>
          <w:spacing w:val="42"/>
          <w:w w:val="101"/>
        </w:rPr>
        <w:t xml:space="preserve">  </w:t>
      </w:r>
      <w:r>
        <w:rPr>
          <w:rFonts w:ascii="SimHei" w:hAnsi="SimHei" w:eastAsia="SimHei" w:cs="SimHei"/>
          <w:sz w:val="17"/>
          <w:szCs w:val="17"/>
          <w:spacing w:val="12"/>
        </w:rPr>
        <w:t>主数据管理</w:t>
      </w:r>
      <w:r>
        <w:rPr>
          <w:rFonts w:ascii="SimHei" w:hAnsi="SimHei" w:eastAsia="SimHei" w:cs="SimHei"/>
          <w:sz w:val="17"/>
          <w:szCs w:val="17"/>
          <w:spacing w:val="12"/>
        </w:rPr>
        <w:t xml:space="preserve">      </w:t>
      </w:r>
      <w:r>
        <w:rPr>
          <w:rFonts w:ascii="SimSun" w:hAnsi="SimSun" w:eastAsia="SimSun" w:cs="SimSun"/>
          <w:sz w:val="17"/>
          <w:szCs w:val="17"/>
          <w:spacing w:val="12"/>
        </w:rPr>
        <w:t>235</w:t>
      </w:r>
    </w:p>
    <w:p>
      <w:pPr>
        <w:pStyle w:val="BodyText"/>
        <w:spacing w:line="437" w:lineRule="auto"/>
        <w:rPr/>
      </w:pPr>
      <w:r/>
    </w:p>
    <w:p>
      <w:pPr>
        <w:ind w:left="730" w:right="101"/>
        <w:spacing w:before="68" w:line="254" w:lineRule="auto"/>
        <w:rPr>
          <w:rFonts w:ascii="SimSun" w:hAnsi="SimSun" w:eastAsia="SimSun" w:cs="SimSun"/>
          <w:sz w:val="21"/>
          <w:szCs w:val="21"/>
        </w:rPr>
      </w:pPr>
      <w:r>
        <w:rPr>
          <w:rFonts w:ascii="SimSun" w:hAnsi="SimSun" w:eastAsia="SimSun" w:cs="SimSun"/>
          <w:sz w:val="21"/>
          <w:szCs w:val="21"/>
          <w:spacing w:val="-4"/>
        </w:rPr>
        <w:t>入，不允许私有云数据向外流出。另外，主数据</w:t>
      </w:r>
      <w:r>
        <w:rPr>
          <w:rFonts w:ascii="SimSun" w:hAnsi="SimSun" w:eastAsia="SimSun" w:cs="SimSun"/>
          <w:sz w:val="21"/>
          <w:szCs w:val="21"/>
          <w:spacing w:val="-5"/>
        </w:rPr>
        <w:t>平台应提供的数据加密存储、加密</w:t>
      </w:r>
      <w:r>
        <w:rPr>
          <w:rFonts w:ascii="SimSun" w:hAnsi="SimSun" w:eastAsia="SimSun" w:cs="SimSun"/>
          <w:sz w:val="21"/>
          <w:szCs w:val="21"/>
        </w:rPr>
        <w:t xml:space="preserve"> </w:t>
      </w:r>
      <w:r>
        <w:rPr>
          <w:rFonts w:ascii="SimSun" w:hAnsi="SimSun" w:eastAsia="SimSun" w:cs="SimSun"/>
          <w:sz w:val="21"/>
          <w:szCs w:val="21"/>
          <w:spacing w:val="-7"/>
        </w:rPr>
        <w:t>传输、脱敏脱密功能是保证主数据安全的重要功能。</w:t>
      </w:r>
    </w:p>
    <w:p>
      <w:pPr>
        <w:ind w:left="729" w:right="102" w:hanging="307"/>
        <w:spacing w:before="59" w:line="261" w:lineRule="auto"/>
        <w:rPr>
          <w:rFonts w:ascii="SimSun" w:hAnsi="SimSun" w:eastAsia="SimSun" w:cs="SimSun"/>
          <w:sz w:val="21"/>
          <w:szCs w:val="21"/>
        </w:rPr>
      </w:pPr>
      <w:r>
        <w:rPr>
          <w:rFonts w:ascii="SimHei" w:hAnsi="SimHei" w:eastAsia="SimHei" w:cs="SimHei"/>
          <w:sz w:val="21"/>
          <w:szCs w:val="21"/>
          <w:b/>
          <w:bCs/>
          <w:spacing w:val="-2"/>
        </w:rPr>
        <w:t>口接口安全。</w:t>
      </w:r>
      <w:r>
        <w:rPr>
          <w:rFonts w:ascii="SimSun" w:hAnsi="SimSun" w:eastAsia="SimSun" w:cs="SimSun"/>
          <w:sz w:val="21"/>
          <w:szCs w:val="21"/>
          <w:spacing w:val="-2"/>
        </w:rPr>
        <w:t>接口安全即接口数据的传输安全。由于主数据解决的是异构系统的数据</w:t>
      </w:r>
      <w:r>
        <w:rPr>
          <w:rFonts w:ascii="SimSun" w:hAnsi="SimSun" w:eastAsia="SimSun" w:cs="SimSun"/>
          <w:sz w:val="21"/>
          <w:szCs w:val="21"/>
        </w:rPr>
        <w:t xml:space="preserve"> </w:t>
      </w:r>
      <w:r>
        <w:rPr>
          <w:rFonts w:ascii="SimSun" w:hAnsi="SimSun" w:eastAsia="SimSun" w:cs="SimSun"/>
          <w:sz w:val="21"/>
          <w:szCs w:val="21"/>
          <w:spacing w:val="-5"/>
        </w:rPr>
        <w:t>一致性问题，所以需要保证主数据在给异构系统同步数据过程中的数据安全。主数</w:t>
      </w:r>
      <w:r>
        <w:rPr>
          <w:rFonts w:ascii="SimSun" w:hAnsi="SimSun" w:eastAsia="SimSun" w:cs="SimSun"/>
          <w:sz w:val="21"/>
          <w:szCs w:val="21"/>
          <w:spacing w:val="17"/>
        </w:rPr>
        <w:t xml:space="preserve"> </w:t>
      </w:r>
      <w:r>
        <w:rPr>
          <w:rFonts w:ascii="SimSun" w:hAnsi="SimSun" w:eastAsia="SimSun" w:cs="SimSun"/>
          <w:sz w:val="21"/>
          <w:szCs w:val="21"/>
          <w:spacing w:val="-6"/>
        </w:rPr>
        <w:t>据管理平台须具备接口访问控制和数据加密传输的能力。</w:t>
      </w:r>
    </w:p>
    <w:p>
      <w:pPr>
        <w:ind w:left="729" w:hanging="310"/>
        <w:spacing w:before="60" w:line="264"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应用安全。</w:t>
      </w:r>
      <w:r>
        <w:rPr>
          <w:rFonts w:ascii="SimHei" w:hAnsi="SimHei" w:eastAsia="SimHei" w:cs="SimHei"/>
          <w:sz w:val="21"/>
          <w:szCs w:val="21"/>
          <w:spacing w:val="24"/>
        </w:rPr>
        <w:t xml:space="preserve"> </w:t>
      </w:r>
      <w:r>
        <w:rPr>
          <w:rFonts w:ascii="SimSun" w:hAnsi="SimSun" w:eastAsia="SimSun" w:cs="SimSun"/>
          <w:sz w:val="21"/>
          <w:szCs w:val="21"/>
          <w:spacing w:val="-5"/>
        </w:rPr>
        <w:t>主数据平台应提供身份认证、访问控制、分</w:t>
      </w:r>
      <w:r>
        <w:rPr>
          <w:rFonts w:ascii="SimSun" w:hAnsi="SimSun" w:eastAsia="SimSun" w:cs="SimSun"/>
          <w:sz w:val="21"/>
          <w:szCs w:val="21"/>
          <w:spacing w:val="-6"/>
        </w:rPr>
        <w:t>级授权、安全审计等功能</w:t>
      </w:r>
      <w:r>
        <w:rPr>
          <w:rFonts w:ascii="SimHei" w:hAnsi="SimHei" w:eastAsia="SimHei" w:cs="SimHei"/>
          <w:sz w:val="21"/>
          <w:szCs w:val="21"/>
          <w:spacing w:val="-6"/>
        </w:rPr>
        <w:t>，</w:t>
      </w:r>
      <w:r>
        <w:rPr>
          <w:rFonts w:ascii="SimHei" w:hAnsi="SimHei" w:eastAsia="SimHei" w:cs="SimHei"/>
          <w:sz w:val="21"/>
          <w:szCs w:val="21"/>
        </w:rPr>
        <w:t xml:space="preserve"> </w:t>
      </w:r>
      <w:r>
        <w:rPr>
          <w:rFonts w:ascii="SimSun" w:hAnsi="SimSun" w:eastAsia="SimSun" w:cs="SimSun"/>
          <w:sz w:val="21"/>
          <w:szCs w:val="21"/>
          <w:spacing w:val="-7"/>
        </w:rPr>
        <w:t>保障系统的应用安全。</w:t>
      </w:r>
    </w:p>
    <w:p>
      <w:pPr>
        <w:ind w:left="3"/>
        <w:spacing w:before="279" w:line="222" w:lineRule="auto"/>
        <w:outlineLvl w:val="5"/>
        <w:rPr>
          <w:rFonts w:ascii="SimHei" w:hAnsi="SimHei" w:eastAsia="SimHei" w:cs="SimHei"/>
          <w:sz w:val="25"/>
          <w:szCs w:val="25"/>
        </w:rPr>
      </w:pPr>
      <w:bookmarkStart w:name="bookmark198" w:id="189"/>
      <w:bookmarkEnd w:id="189"/>
      <w:r>
        <w:rPr>
          <w:rFonts w:ascii="SimHei" w:hAnsi="SimHei" w:eastAsia="SimHei" w:cs="SimHei"/>
          <w:sz w:val="25"/>
          <w:szCs w:val="25"/>
          <w:b/>
          <w:bCs/>
          <w:spacing w:val="-13"/>
        </w:rPr>
        <w:t>18.2.3</w:t>
      </w:r>
      <w:r>
        <w:rPr>
          <w:rFonts w:ascii="SimHei" w:hAnsi="SimHei" w:eastAsia="SimHei" w:cs="SimHei"/>
          <w:sz w:val="25"/>
          <w:szCs w:val="25"/>
          <w:spacing w:val="110"/>
        </w:rPr>
        <w:t xml:space="preserve"> </w:t>
      </w:r>
      <w:r>
        <w:rPr>
          <w:rFonts w:ascii="SimHei" w:hAnsi="SimHei" w:eastAsia="SimHei" w:cs="SimHei"/>
          <w:sz w:val="25"/>
          <w:szCs w:val="25"/>
          <w:b/>
          <w:bCs/>
          <w:spacing w:val="-13"/>
        </w:rPr>
        <w:t>接数据阶段</w:t>
      </w:r>
    </w:p>
    <w:p>
      <w:pPr>
        <w:ind w:right="86" w:firstLine="419"/>
        <w:spacing w:before="140" w:line="261" w:lineRule="auto"/>
        <w:jc w:val="both"/>
        <w:rPr>
          <w:rFonts w:ascii="SimSun" w:hAnsi="SimSun" w:eastAsia="SimSun" w:cs="SimSun"/>
          <w:sz w:val="21"/>
          <w:szCs w:val="21"/>
        </w:rPr>
      </w:pPr>
      <w:r>
        <w:rPr>
          <w:rFonts w:ascii="SimSun" w:hAnsi="SimSun" w:eastAsia="SimSun" w:cs="SimSun"/>
          <w:sz w:val="21"/>
          <w:szCs w:val="21"/>
          <w:spacing w:val="-1"/>
        </w:rPr>
        <w:t>接数据是指搭建主数据管理平台，执行主数据管理策略，打通应用系统</w:t>
      </w:r>
      <w:r>
        <w:rPr>
          <w:rFonts w:ascii="SimSun" w:hAnsi="SimSun" w:eastAsia="SimSun" w:cs="SimSun"/>
          <w:sz w:val="21"/>
          <w:szCs w:val="21"/>
          <w:spacing w:val="-2"/>
        </w:rPr>
        <w:t>之间的数据孤</w:t>
      </w:r>
      <w:r>
        <w:rPr>
          <w:rFonts w:ascii="SimSun" w:hAnsi="SimSun" w:eastAsia="SimSun" w:cs="SimSun"/>
          <w:sz w:val="21"/>
          <w:szCs w:val="21"/>
        </w:rPr>
        <w:t xml:space="preserve"> </w:t>
      </w:r>
      <w:r>
        <w:rPr>
          <w:rFonts w:ascii="SimSun" w:hAnsi="SimSun" w:eastAsia="SimSun" w:cs="SimSun"/>
          <w:sz w:val="21"/>
          <w:szCs w:val="21"/>
          <w:spacing w:val="-2"/>
        </w:rPr>
        <w:t>岛，解决主数据的不一致、不完整、不准确等问题，让高质量的数据服务于业务，从而使</w:t>
      </w:r>
      <w:r>
        <w:rPr>
          <w:rFonts w:ascii="SimSun" w:hAnsi="SimSun" w:eastAsia="SimSun" w:cs="SimSun"/>
          <w:sz w:val="21"/>
          <w:szCs w:val="21"/>
          <w:spacing w:val="17"/>
        </w:rPr>
        <w:t xml:space="preserve"> </w:t>
      </w:r>
      <w:r>
        <w:rPr>
          <w:rFonts w:ascii="SimSun" w:hAnsi="SimSun" w:eastAsia="SimSun" w:cs="SimSun"/>
          <w:sz w:val="21"/>
          <w:szCs w:val="21"/>
          <w:spacing w:val="-7"/>
        </w:rPr>
        <w:t>企业获益。</w:t>
      </w:r>
    </w:p>
    <w:p>
      <w:pPr>
        <w:ind w:right="93" w:firstLine="419"/>
        <w:spacing w:before="70" w:line="255" w:lineRule="auto"/>
        <w:jc w:val="both"/>
        <w:rPr>
          <w:rFonts w:ascii="SimSun" w:hAnsi="SimSun" w:eastAsia="SimSun" w:cs="SimSun"/>
          <w:sz w:val="21"/>
          <w:szCs w:val="21"/>
        </w:rPr>
      </w:pPr>
      <w:r>
        <w:rPr>
          <w:rFonts w:ascii="SimSun" w:hAnsi="SimSun" w:eastAsia="SimSun" w:cs="SimSun"/>
          <w:sz w:val="21"/>
          <w:szCs w:val="21"/>
          <w:spacing w:val="-2"/>
        </w:rPr>
        <w:t>在许多企业中，主数据分布在多个系统中，并没有通过一套通用的数据完整性和质量</w:t>
      </w:r>
      <w:r>
        <w:rPr>
          <w:rFonts w:ascii="SimSun" w:hAnsi="SimSun" w:eastAsia="SimSun" w:cs="SimSun"/>
          <w:sz w:val="21"/>
          <w:szCs w:val="21"/>
          <w:spacing w:val="11"/>
        </w:rPr>
        <w:t xml:space="preserve"> </w:t>
      </w:r>
      <w:r>
        <w:rPr>
          <w:rFonts w:ascii="SimSun" w:hAnsi="SimSun" w:eastAsia="SimSun" w:cs="SimSun"/>
          <w:sz w:val="21"/>
          <w:szCs w:val="21"/>
        </w:rPr>
        <w:t>规则来集中管理，而是在多个位置进行复制和修改。这是</w:t>
      </w:r>
      <w:r>
        <w:rPr>
          <w:rFonts w:ascii="Times New Roman" w:hAnsi="Times New Roman" w:eastAsia="Times New Roman" w:cs="Times New Roman"/>
          <w:sz w:val="21"/>
          <w:szCs w:val="21"/>
        </w:rPr>
        <w:t>MDM</w:t>
      </w:r>
      <w:r>
        <w:rPr>
          <w:rFonts w:ascii="Times New Roman" w:hAnsi="Times New Roman" w:eastAsia="Times New Roman" w:cs="Times New Roman"/>
          <w:sz w:val="21"/>
          <w:szCs w:val="21"/>
          <w:spacing w:val="2"/>
        </w:rPr>
        <w:t xml:space="preserve"> </w:t>
      </w:r>
      <w:r>
        <w:rPr>
          <w:rFonts w:ascii="SimSun" w:hAnsi="SimSun" w:eastAsia="SimSun" w:cs="SimSun"/>
          <w:sz w:val="21"/>
          <w:szCs w:val="21"/>
        </w:rPr>
        <w:t>要解决的问题，也是一项 </w:t>
      </w:r>
      <w:r>
        <w:rPr>
          <w:rFonts w:ascii="SimSun" w:hAnsi="SimSun" w:eastAsia="SimSun" w:cs="SimSun"/>
          <w:sz w:val="21"/>
          <w:szCs w:val="21"/>
          <w:spacing w:val="-3"/>
        </w:rPr>
        <w:t>艰苦的工作。这个阶段的主要任务是主数据接入、</w:t>
      </w:r>
      <w:r>
        <w:rPr>
          <w:rFonts w:ascii="SimSun" w:hAnsi="SimSun" w:eastAsia="SimSun" w:cs="SimSun"/>
          <w:sz w:val="21"/>
          <w:szCs w:val="21"/>
          <w:spacing w:val="-4"/>
        </w:rPr>
        <w:t>清洗和分发，如图18-8所示。</w:t>
      </w:r>
    </w:p>
    <w:p>
      <w:pPr>
        <w:pStyle w:val="BodyText"/>
        <w:ind w:firstLine="730"/>
        <w:spacing w:before="202" w:line="2690" w:lineRule="exact"/>
        <w:rPr/>
      </w:pPr>
      <w:r>
        <w:rPr>
          <w:position w:val="-53"/>
        </w:rPr>
        <w:pict>
          <v:group id="_x0000_s1310" style="mso-position-vertical-relative:line;mso-position-horizontal-relative:char;width:335pt;height:134.5pt;" filled="false" stroked="false" coordsize="6700,2690" coordorigin="0,0">
            <v:shape id="_x0000_s1312" style="position:absolute;left:0;top:0;width:6700;height:2690;" filled="false" stroked="false" type="#_x0000_t75">
              <v:imagedata o:title="" r:id="rId215"/>
            </v:shape>
            <v:shape id="_x0000_s1314" style="position:absolute;left:-20;top:-20;width:6740;height:2730;" filled="false" stroked="false" type="#_x0000_t202">
              <v:fill on="false"/>
              <v:stroke on="false"/>
              <v:path/>
              <v:imagedata o:title=""/>
              <o:lock v:ext="edit" aspectratio="false"/>
              <v:textbox inset="0mm,0mm,0mm,0mm">
                <w:txbxContent>
                  <w:p>
                    <w:pPr>
                      <w:spacing w:line="345" w:lineRule="auto"/>
                      <w:rPr>
                        <w:rFonts w:ascii="Arial"/>
                        <w:sz w:val="21"/>
                      </w:rPr>
                    </w:pPr>
                    <w:r/>
                  </w:p>
                  <w:p>
                    <w:pPr>
                      <w:spacing w:line="346" w:lineRule="auto"/>
                      <w:rPr>
                        <w:rFonts w:ascii="Arial"/>
                        <w:sz w:val="21"/>
                      </w:rPr>
                    </w:pPr>
                    <w:r/>
                  </w:p>
                  <w:p>
                    <w:pPr>
                      <w:ind w:left="880"/>
                      <w:spacing w:before="56" w:line="178" w:lineRule="auto"/>
                      <w:rPr>
                        <w:rFonts w:ascii="LiSu" w:hAnsi="LiSu" w:eastAsia="LiSu" w:cs="LiSu"/>
                        <w:sz w:val="17"/>
                        <w:szCs w:val="17"/>
                      </w:rPr>
                    </w:pPr>
                    <w:r>
                      <w:rPr>
                        <w:rFonts w:ascii="LiSu" w:hAnsi="LiSu" w:eastAsia="LiSu" w:cs="LiSu"/>
                        <w:sz w:val="17"/>
                        <w:szCs w:val="17"/>
                        <w:color w:val="FFFFFF"/>
                        <w:spacing w:val="-5"/>
                        <w:w w:val="92"/>
                      </w:rPr>
                      <w:t>应用系统</w:t>
                    </w:r>
                  </w:p>
                  <w:p>
                    <w:pPr>
                      <w:rPr>
                        <w:rFonts w:ascii="Arial"/>
                        <w:sz w:val="21"/>
                      </w:rPr>
                    </w:pPr>
                    <w:r/>
                  </w:p>
                  <w:p>
                    <w:pPr>
                      <w:ind w:left="1049"/>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X</w:t>
                    </w:r>
                  </w:p>
                  <w:p>
                    <w:pPr>
                      <w:ind w:left="880"/>
                      <w:spacing w:before="110" w:line="241" w:lineRule="auto"/>
                      <w:rPr>
                        <w:rFonts w:ascii="SimHei" w:hAnsi="SimHei" w:eastAsia="SimHei" w:cs="SimHei"/>
                        <w:sz w:val="17"/>
                        <w:szCs w:val="17"/>
                      </w:rPr>
                    </w:pPr>
                    <w:r>
                      <w:rPr>
                        <w:rFonts w:ascii="SimHei" w:hAnsi="SimHei" w:eastAsia="SimHei" w:cs="SimHei"/>
                        <w:sz w:val="17"/>
                        <w:szCs w:val="17"/>
                        <w:color w:val="FFFFFF"/>
                        <w:spacing w:val="-16"/>
                        <w:w w:val="97"/>
                        <w:position w:val="-1"/>
                      </w:rPr>
                      <w:t>钱下数据</w:t>
                    </w:r>
                    <w:r>
                      <w:rPr>
                        <w:rFonts w:ascii="SimHei" w:hAnsi="SimHei" w:eastAsia="SimHei" w:cs="SimHei"/>
                        <w:sz w:val="17"/>
                        <w:szCs w:val="17"/>
                        <w:color w:val="FFFFFF"/>
                        <w:spacing w:val="3"/>
                        <w:position w:val="-1"/>
                      </w:rPr>
                      <w:t xml:space="preserve">              </w:t>
                    </w:r>
                    <w:r>
                      <w:rPr>
                        <w:rFonts w:ascii="SimSun" w:hAnsi="SimSun" w:eastAsia="SimSun" w:cs="SimSun"/>
                        <w:sz w:val="17"/>
                        <w:szCs w:val="17"/>
                        <w:spacing w:val="-16"/>
                        <w:w w:val="97"/>
                      </w:rPr>
                      <w:t>清洗、转换、映射</w:t>
                    </w:r>
                    <w:r>
                      <w:rPr>
                        <w:rFonts w:ascii="SimSun" w:hAnsi="SimSun" w:eastAsia="SimSun" w:cs="SimSun"/>
                        <w:sz w:val="17"/>
                        <w:szCs w:val="17"/>
                        <w:spacing w:val="4"/>
                      </w:rPr>
                      <w:t xml:space="preserve">               </w:t>
                    </w:r>
                    <w:r>
                      <w:rPr>
                        <w:rFonts w:ascii="SimHei" w:hAnsi="SimHei" w:eastAsia="SimHei" w:cs="SimHei"/>
                        <w:sz w:val="17"/>
                        <w:szCs w:val="17"/>
                        <w:color w:val="FFFFFF"/>
                        <w:spacing w:val="-16"/>
                        <w:w w:val="97"/>
                        <w:position w:val="1"/>
                      </w:rPr>
                      <w:t>数据应用</w:t>
                    </w:r>
                  </w:p>
                  <w:p>
                    <w:pPr>
                      <w:spacing w:line="330" w:lineRule="auto"/>
                      <w:rPr>
                        <w:rFonts w:ascii="Arial"/>
                        <w:sz w:val="21"/>
                      </w:rPr>
                    </w:pPr>
                    <w:r/>
                  </w:p>
                  <w:p>
                    <w:pPr>
                      <w:ind w:left="2119"/>
                      <w:spacing w:before="55" w:line="190" w:lineRule="auto"/>
                      <w:rPr>
                        <w:rFonts w:ascii="SimSun" w:hAnsi="SimSun" w:eastAsia="SimSun" w:cs="SimSun"/>
                        <w:sz w:val="17"/>
                        <w:szCs w:val="17"/>
                      </w:rPr>
                    </w:pPr>
                    <w:r>
                      <w:rPr>
                        <w:rFonts w:ascii="SimSun" w:hAnsi="SimSun" w:eastAsia="SimSun" w:cs="SimSun"/>
                        <w:sz w:val="17"/>
                        <w:szCs w:val="17"/>
                        <w:spacing w:val="-8"/>
                      </w:rPr>
                      <w:t>主数据接入</w:t>
                    </w:r>
                    <w:r>
                      <w:rPr>
                        <w:rFonts w:ascii="SimSun" w:hAnsi="SimSun" w:eastAsia="SimSun" w:cs="SimSun"/>
                        <w:sz w:val="17"/>
                        <w:szCs w:val="17"/>
                        <w:spacing w:val="2"/>
                      </w:rPr>
                      <w:t xml:space="preserve">      </w:t>
                    </w:r>
                    <w:r>
                      <w:rPr>
                        <w:rFonts w:ascii="SimSun" w:hAnsi="SimSun" w:eastAsia="SimSun" w:cs="SimSun"/>
                        <w:sz w:val="17"/>
                        <w:szCs w:val="17"/>
                        <w:spacing w:val="-8"/>
                      </w:rPr>
                      <w:t>主数据清洗      主数据分发</w:t>
                    </w:r>
                  </w:p>
                  <w:p>
                    <w:pPr>
                      <w:ind w:left="880"/>
                      <w:spacing w:line="216" w:lineRule="auto"/>
                      <w:rPr>
                        <w:rFonts w:ascii="SimHei" w:hAnsi="SimHei" w:eastAsia="SimHei" w:cs="SimHei"/>
                        <w:sz w:val="17"/>
                        <w:szCs w:val="17"/>
                      </w:rPr>
                    </w:pPr>
                    <w:r>
                      <w:rPr>
                        <w:rFonts w:ascii="SimHei" w:hAnsi="SimHei" w:eastAsia="SimHei" w:cs="SimHei"/>
                        <w:sz w:val="17"/>
                        <w:szCs w:val="17"/>
                        <w:color w:val="FFFFFF"/>
                        <w:spacing w:val="-12"/>
                        <w:w w:val="94"/>
                      </w:rPr>
                      <w:t>外部数据</w:t>
                    </w:r>
                  </w:p>
                </w:txbxContent>
              </v:textbox>
            </v:shape>
          </v:group>
        </w:pict>
      </w:r>
    </w:p>
    <w:p>
      <w:pPr>
        <w:ind w:left="2719"/>
        <w:spacing w:before="107" w:line="219" w:lineRule="auto"/>
        <w:rPr>
          <w:rFonts w:ascii="SimSun" w:hAnsi="SimSun" w:eastAsia="SimSun" w:cs="SimSun"/>
          <w:sz w:val="17"/>
          <w:szCs w:val="17"/>
        </w:rPr>
      </w:pPr>
      <w:r>
        <w:rPr>
          <w:rFonts w:ascii="SimSun" w:hAnsi="SimSun" w:eastAsia="SimSun" w:cs="SimSun"/>
          <w:sz w:val="17"/>
          <w:szCs w:val="17"/>
          <w:spacing w:val="12"/>
        </w:rPr>
        <w:t>图18-8  主数据接入、清洗与分发</w:t>
      </w:r>
    </w:p>
    <w:p>
      <w:pPr>
        <w:pStyle w:val="BodyText"/>
        <w:spacing w:line="326" w:lineRule="auto"/>
        <w:rPr/>
      </w:pPr>
      <w:r/>
    </w:p>
    <w:p>
      <w:pPr>
        <w:ind w:left="422"/>
        <w:spacing w:before="69" w:line="222" w:lineRule="auto"/>
        <w:outlineLvl w:val="6"/>
        <w:rPr>
          <w:rFonts w:ascii="SimHei" w:hAnsi="SimHei" w:eastAsia="SimHei" w:cs="SimHei"/>
          <w:sz w:val="21"/>
          <w:szCs w:val="21"/>
        </w:rPr>
      </w:pPr>
      <w:r>
        <w:rPr>
          <w:rFonts w:ascii="SimHei" w:hAnsi="SimHei" w:eastAsia="SimHei" w:cs="SimHei"/>
          <w:sz w:val="21"/>
          <w:szCs w:val="21"/>
          <w:b/>
          <w:bCs/>
          <w:spacing w:val="-4"/>
        </w:rPr>
        <w:t>1.主数据接入</w:t>
      </w:r>
    </w:p>
    <w:p>
      <w:pPr>
        <w:ind w:right="98" w:firstLine="419"/>
        <w:spacing w:before="50" w:line="254" w:lineRule="auto"/>
        <w:rPr>
          <w:rFonts w:ascii="SimSun" w:hAnsi="SimSun" w:eastAsia="SimSun" w:cs="SimSun"/>
          <w:sz w:val="21"/>
          <w:szCs w:val="21"/>
        </w:rPr>
      </w:pPr>
      <w:r>
        <w:rPr>
          <w:rFonts w:ascii="SimSun" w:hAnsi="SimSun" w:eastAsia="SimSun" w:cs="SimSun"/>
          <w:sz w:val="21"/>
          <w:szCs w:val="21"/>
          <w:spacing w:val="-1"/>
        </w:rPr>
        <w:t>主数据接入是将主数据从数据源系统接入并</w:t>
      </w:r>
      <w:r>
        <w:rPr>
          <w:rFonts w:ascii="SimSun" w:hAnsi="SimSun" w:eastAsia="SimSun" w:cs="SimSun"/>
          <w:sz w:val="21"/>
          <w:szCs w:val="21"/>
          <w:spacing w:val="-2"/>
        </w:rPr>
        <w:t>汇集到主数据平台的过程。该过程用到的</w:t>
      </w:r>
      <w:r>
        <w:rPr>
          <w:rFonts w:ascii="SimSun" w:hAnsi="SimSun" w:eastAsia="SimSun" w:cs="SimSun"/>
          <w:sz w:val="21"/>
          <w:szCs w:val="21"/>
        </w:rPr>
        <w:t xml:space="preserve"> </w:t>
      </w:r>
      <w:r>
        <w:rPr>
          <w:rFonts w:ascii="SimSun" w:hAnsi="SimSun" w:eastAsia="SimSun" w:cs="SimSun"/>
          <w:sz w:val="21"/>
          <w:szCs w:val="21"/>
          <w:spacing w:val="-6"/>
        </w:rPr>
        <w:t>技术有很多，常见的有</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6"/>
        </w:rPr>
        <w:t>ETL</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抽取、文件传输、消息推送、接口推送等。</w:t>
      </w:r>
    </w:p>
    <w:p>
      <w:pPr>
        <w:ind w:left="422" w:right="1539"/>
        <w:spacing w:before="68" w:line="256" w:lineRule="auto"/>
        <w:rPr>
          <w:rFonts w:ascii="SimSun" w:hAnsi="SimSun" w:eastAsia="SimSun" w:cs="SimSun"/>
          <w:sz w:val="21"/>
          <w:szCs w:val="21"/>
        </w:rPr>
      </w:pPr>
      <w:r>
        <w:rPr>
          <w:rFonts w:ascii="SimSun" w:hAnsi="SimSun" w:eastAsia="SimSun" w:cs="SimSun"/>
          <w:sz w:val="21"/>
          <w:szCs w:val="21"/>
          <w:b/>
          <w:bCs/>
          <w:spacing w:val="-8"/>
        </w:rPr>
        <w:t>口</w:t>
      </w:r>
      <w:r>
        <w:rPr>
          <w:rFonts w:ascii="SimSun" w:hAnsi="SimSun" w:eastAsia="SimSun" w:cs="SimSun"/>
          <w:sz w:val="21"/>
          <w:szCs w:val="21"/>
          <w:spacing w:val="-8"/>
        </w:rPr>
        <w:t xml:space="preserve"> </w:t>
      </w:r>
      <w:r>
        <w:rPr>
          <w:rFonts w:ascii="Times New Roman" w:hAnsi="Times New Roman" w:eastAsia="Times New Roman" w:cs="Times New Roman"/>
          <w:sz w:val="21"/>
          <w:szCs w:val="21"/>
          <w:b/>
          <w:bCs/>
          <w:spacing w:val="-8"/>
        </w:rPr>
        <w:t>ETL</w:t>
      </w:r>
      <w:r>
        <w:rPr>
          <w:rFonts w:ascii="Times New Roman" w:hAnsi="Times New Roman" w:eastAsia="Times New Roman" w:cs="Times New Roman"/>
          <w:sz w:val="21"/>
          <w:szCs w:val="21"/>
          <w:b/>
          <w:bCs/>
          <w:spacing w:val="14"/>
        </w:rPr>
        <w:t xml:space="preserve"> </w:t>
      </w:r>
      <w:r>
        <w:rPr>
          <w:rFonts w:ascii="SimHei" w:hAnsi="SimHei" w:eastAsia="SimHei" w:cs="SimHei"/>
          <w:sz w:val="21"/>
          <w:szCs w:val="21"/>
          <w:b/>
          <w:bCs/>
          <w:spacing w:val="-8"/>
        </w:rPr>
        <w:t>抽取</w:t>
      </w:r>
      <w:r>
        <w:rPr>
          <w:rFonts w:ascii="SimSun" w:hAnsi="SimSun" w:eastAsia="SimSun" w:cs="SimSun"/>
          <w:sz w:val="21"/>
          <w:szCs w:val="21"/>
          <w:b/>
          <w:bCs/>
          <w:spacing w:val="-8"/>
        </w:rPr>
        <w:t>：</w:t>
      </w:r>
      <w:r>
        <w:rPr>
          <w:rFonts w:ascii="SimSun" w:hAnsi="SimSun" w:eastAsia="SimSun" w:cs="SimSun"/>
          <w:sz w:val="21"/>
          <w:szCs w:val="21"/>
          <w:spacing w:val="-8"/>
        </w:rPr>
        <w:t>采用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8"/>
        </w:rPr>
        <w:t>ETL</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8"/>
        </w:rPr>
        <w:t>工具将数据从数据源系统采</w:t>
      </w:r>
      <w:r>
        <w:rPr>
          <w:rFonts w:ascii="SimSun" w:hAnsi="SimSun" w:eastAsia="SimSun" w:cs="SimSun"/>
          <w:sz w:val="21"/>
          <w:szCs w:val="21"/>
          <w:spacing w:val="-9"/>
        </w:rPr>
        <w:t>集到主数据库中。</w:t>
      </w:r>
      <w:r>
        <w:rPr>
          <w:rFonts w:ascii="SimSun" w:hAnsi="SimSun" w:eastAsia="SimSun" w:cs="SimSun"/>
          <w:sz w:val="21"/>
          <w:szCs w:val="21"/>
        </w:rPr>
        <w:t xml:space="preserve"> </w:t>
      </w:r>
      <w:r>
        <w:rPr>
          <w:rFonts w:ascii="SimHei" w:hAnsi="SimHei" w:eastAsia="SimHei" w:cs="SimHei"/>
          <w:sz w:val="21"/>
          <w:szCs w:val="21"/>
          <w:b/>
          <w:bCs/>
          <w:spacing w:val="-5"/>
        </w:rPr>
        <w:t>口文件传输：</w:t>
      </w:r>
      <w:r>
        <w:rPr>
          <w:rFonts w:ascii="SimSun" w:hAnsi="SimSun" w:eastAsia="SimSun" w:cs="SimSun"/>
          <w:sz w:val="21"/>
          <w:szCs w:val="21"/>
          <w:spacing w:val="-5"/>
        </w:rPr>
        <w:t>采用文件传输方式将文件中的数据导入主数据库中。</w:t>
      </w:r>
    </w:p>
    <w:p>
      <w:pPr>
        <w:ind w:left="729" w:right="121" w:hanging="310"/>
        <w:spacing w:before="60" w:line="246" w:lineRule="auto"/>
        <w:rPr>
          <w:rFonts w:ascii="SimSun" w:hAnsi="SimSun" w:eastAsia="SimSun" w:cs="SimSun"/>
          <w:sz w:val="21"/>
          <w:szCs w:val="21"/>
        </w:rPr>
      </w:pPr>
      <w:r>
        <w:rPr>
          <w:rFonts w:ascii="SimHei" w:hAnsi="SimHei" w:eastAsia="SimHei" w:cs="SimHei"/>
          <w:sz w:val="21"/>
          <w:szCs w:val="21"/>
          <w:spacing w:val="-9"/>
        </w:rPr>
        <w:t>口</w:t>
      </w:r>
      <w:r>
        <w:rPr>
          <w:rFonts w:ascii="SimHei" w:hAnsi="SimHei" w:eastAsia="SimHei" w:cs="SimHei"/>
          <w:sz w:val="21"/>
          <w:szCs w:val="21"/>
          <w:spacing w:val="-9"/>
        </w:rPr>
        <w:t xml:space="preserve"> </w:t>
      </w:r>
      <w:r>
        <w:rPr>
          <w:rFonts w:ascii="SimHei" w:hAnsi="SimHei" w:eastAsia="SimHei" w:cs="SimHei"/>
          <w:sz w:val="21"/>
          <w:szCs w:val="21"/>
          <w:b/>
          <w:bCs/>
          <w:spacing w:val="-9"/>
        </w:rPr>
        <w:t>消息推送：</w:t>
      </w:r>
      <w:r>
        <w:rPr>
          <w:rFonts w:ascii="SimSun" w:hAnsi="SimSun" w:eastAsia="SimSun" w:cs="SimSun"/>
          <w:sz w:val="21"/>
          <w:szCs w:val="21"/>
          <w:spacing w:val="-9"/>
        </w:rPr>
        <w:t>采用消息的方式将数据从数据源系统采</w:t>
      </w:r>
      <w:r>
        <w:rPr>
          <w:rFonts w:ascii="SimSun" w:hAnsi="SimSun" w:eastAsia="SimSun" w:cs="SimSun"/>
          <w:sz w:val="21"/>
          <w:szCs w:val="21"/>
          <w:spacing w:val="-10"/>
        </w:rPr>
        <w:t>集到主数据库中，</w:t>
      </w:r>
      <w:r>
        <w:rPr>
          <w:rFonts w:ascii="SimSun" w:hAnsi="SimSun" w:eastAsia="SimSun" w:cs="SimSun"/>
          <w:sz w:val="21"/>
          <w:szCs w:val="21"/>
          <w:spacing w:val="56"/>
        </w:rPr>
        <w:t xml:space="preserve"> </w:t>
      </w:r>
      <w:r>
        <w:rPr>
          <w:rFonts w:ascii="SimSun" w:hAnsi="SimSun" w:eastAsia="SimSun" w:cs="SimSun"/>
          <w:sz w:val="21"/>
          <w:szCs w:val="21"/>
          <w:spacing w:val="-10"/>
        </w:rPr>
        <w:t>一般需要借助</w:t>
      </w:r>
      <w:r>
        <w:rPr>
          <w:rFonts w:ascii="SimSun" w:hAnsi="SimSun" w:eastAsia="SimSun" w:cs="SimSun"/>
          <w:sz w:val="21"/>
          <w:szCs w:val="21"/>
        </w:rPr>
        <w:t xml:space="preserve"> </w:t>
      </w:r>
      <w:r>
        <w:rPr>
          <w:rFonts w:ascii="SimSun" w:hAnsi="SimSun" w:eastAsia="SimSun" w:cs="SimSun"/>
          <w:sz w:val="21"/>
          <w:szCs w:val="21"/>
        </w:rPr>
        <w:t>消息中间件(如</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MQ)</w:t>
      </w:r>
      <w:r>
        <w:rPr>
          <w:rFonts w:ascii="SimSun" w:hAnsi="SimSun" w:eastAsia="SimSun" w:cs="SimSun"/>
          <w:sz w:val="21"/>
          <w:szCs w:val="21"/>
        </w:rPr>
        <w:t>。</w:t>
      </w:r>
    </w:p>
    <w:p>
      <w:pPr>
        <w:ind w:left="729" w:right="121" w:hanging="310"/>
        <w:spacing w:before="69" w:line="266" w:lineRule="auto"/>
        <w:rPr>
          <w:rFonts w:ascii="SimSun" w:hAnsi="SimSun" w:eastAsia="SimSun" w:cs="SimSun"/>
          <w:sz w:val="17"/>
          <w:szCs w:val="17"/>
        </w:rPr>
      </w:pPr>
      <w:r>
        <w:rPr>
          <w:rFonts w:ascii="SimHei" w:hAnsi="SimHei" w:eastAsia="SimHei" w:cs="SimHei"/>
          <w:sz w:val="21"/>
          <w:szCs w:val="21"/>
          <w:spacing w:val="-9"/>
        </w:rPr>
        <w:t>口</w:t>
      </w:r>
      <w:r>
        <w:rPr>
          <w:rFonts w:ascii="SimHei" w:hAnsi="SimHei" w:eastAsia="SimHei" w:cs="SimHei"/>
          <w:sz w:val="21"/>
          <w:szCs w:val="21"/>
          <w:spacing w:val="-9"/>
        </w:rPr>
        <w:t xml:space="preserve"> </w:t>
      </w:r>
      <w:r>
        <w:rPr>
          <w:rFonts w:ascii="SimHei" w:hAnsi="SimHei" w:eastAsia="SimHei" w:cs="SimHei"/>
          <w:sz w:val="21"/>
          <w:szCs w:val="21"/>
          <w:b/>
          <w:bCs/>
          <w:spacing w:val="-9"/>
        </w:rPr>
        <w:t>接口推送：</w:t>
      </w:r>
      <w:r>
        <w:rPr>
          <w:rFonts w:ascii="SimSun" w:hAnsi="SimSun" w:eastAsia="SimSun" w:cs="SimSun"/>
          <w:sz w:val="21"/>
          <w:szCs w:val="21"/>
          <w:spacing w:val="-9"/>
        </w:rPr>
        <w:t>采用接口方式将主数据从数据源系统采</w:t>
      </w:r>
      <w:r>
        <w:rPr>
          <w:rFonts w:ascii="SimSun" w:hAnsi="SimSun" w:eastAsia="SimSun" w:cs="SimSun"/>
          <w:sz w:val="21"/>
          <w:szCs w:val="21"/>
          <w:spacing w:val="-10"/>
        </w:rPr>
        <w:t>集到主数据库中，</w:t>
      </w:r>
      <w:r>
        <w:rPr>
          <w:rFonts w:ascii="SimSun" w:hAnsi="SimSun" w:eastAsia="SimSun" w:cs="SimSun"/>
          <w:sz w:val="21"/>
          <w:szCs w:val="21"/>
          <w:spacing w:val="56"/>
        </w:rPr>
        <w:t xml:space="preserve"> </w:t>
      </w:r>
      <w:r>
        <w:rPr>
          <w:rFonts w:ascii="SimSun" w:hAnsi="SimSun" w:eastAsia="SimSun" w:cs="SimSun"/>
          <w:sz w:val="21"/>
          <w:szCs w:val="21"/>
          <w:spacing w:val="-10"/>
        </w:rPr>
        <w:t>一般需要借助</w:t>
      </w:r>
      <w:r>
        <w:rPr>
          <w:rFonts w:ascii="SimSun" w:hAnsi="SimSun" w:eastAsia="SimSun" w:cs="SimSun"/>
          <w:sz w:val="21"/>
          <w:szCs w:val="21"/>
        </w:rPr>
        <w:t xml:space="preserve"> </w:t>
      </w:r>
      <w:r>
        <w:rPr>
          <w:rFonts w:ascii="SimSun" w:hAnsi="SimSun" w:eastAsia="SimSun" w:cs="SimSun"/>
          <w:sz w:val="17"/>
          <w:szCs w:val="17"/>
          <w:spacing w:val="-5"/>
        </w:rPr>
        <w:t>企</w:t>
      </w:r>
      <w:r>
        <w:rPr>
          <w:rFonts w:ascii="SimSun" w:hAnsi="SimSun" w:eastAsia="SimSun" w:cs="SimSun"/>
          <w:sz w:val="17"/>
          <w:szCs w:val="17"/>
          <w:spacing w:val="-35"/>
        </w:rPr>
        <w:t xml:space="preserve"> </w:t>
      </w:r>
      <w:r>
        <w:rPr>
          <w:rFonts w:ascii="SimSun" w:hAnsi="SimSun" w:eastAsia="SimSun" w:cs="SimSun"/>
          <w:sz w:val="17"/>
          <w:szCs w:val="17"/>
          <w:spacing w:val="-5"/>
        </w:rPr>
        <w:t>业</w:t>
      </w:r>
      <w:r>
        <w:rPr>
          <w:rFonts w:ascii="SimSun" w:hAnsi="SimSun" w:eastAsia="SimSun" w:cs="SimSun"/>
          <w:sz w:val="17"/>
          <w:szCs w:val="17"/>
          <w:spacing w:val="-37"/>
        </w:rPr>
        <w:t xml:space="preserve"> </w:t>
      </w:r>
      <w:r>
        <w:rPr>
          <w:rFonts w:ascii="SimSun" w:hAnsi="SimSun" w:eastAsia="SimSun" w:cs="SimSun"/>
          <w:sz w:val="17"/>
          <w:szCs w:val="17"/>
          <w:spacing w:val="-5"/>
        </w:rPr>
        <w:t>服</w:t>
      </w:r>
      <w:r>
        <w:rPr>
          <w:rFonts w:ascii="SimSun" w:hAnsi="SimSun" w:eastAsia="SimSun" w:cs="SimSun"/>
          <w:sz w:val="17"/>
          <w:szCs w:val="17"/>
          <w:spacing w:val="-34"/>
        </w:rPr>
        <w:t xml:space="preserve"> </w:t>
      </w:r>
      <w:r>
        <w:rPr>
          <w:rFonts w:ascii="SimSun" w:hAnsi="SimSun" w:eastAsia="SimSun" w:cs="SimSun"/>
          <w:sz w:val="17"/>
          <w:szCs w:val="17"/>
          <w:spacing w:val="-5"/>
        </w:rPr>
        <w:t>务</w:t>
      </w:r>
      <w:r>
        <w:rPr>
          <w:rFonts w:ascii="SimSun" w:hAnsi="SimSun" w:eastAsia="SimSun" w:cs="SimSun"/>
          <w:sz w:val="17"/>
          <w:szCs w:val="17"/>
          <w:spacing w:val="-32"/>
        </w:rPr>
        <w:t xml:space="preserve"> </w:t>
      </w:r>
      <w:r>
        <w:rPr>
          <w:rFonts w:ascii="SimSun" w:hAnsi="SimSun" w:eastAsia="SimSun" w:cs="SimSun"/>
          <w:sz w:val="17"/>
          <w:szCs w:val="17"/>
          <w:spacing w:val="-5"/>
        </w:rPr>
        <w:t>总</w:t>
      </w:r>
      <w:r>
        <w:rPr>
          <w:rFonts w:ascii="SimSun" w:hAnsi="SimSun" w:eastAsia="SimSun" w:cs="SimSun"/>
          <w:sz w:val="17"/>
          <w:szCs w:val="17"/>
          <w:spacing w:val="-34"/>
        </w:rPr>
        <w:t xml:space="preserve"> </w:t>
      </w:r>
      <w:r>
        <w:rPr>
          <w:rFonts w:ascii="SimSun" w:hAnsi="SimSun" w:eastAsia="SimSun" w:cs="SimSun"/>
          <w:sz w:val="17"/>
          <w:szCs w:val="17"/>
          <w:spacing w:val="-5"/>
        </w:rPr>
        <w:t>线</w:t>
      </w:r>
      <w:r>
        <w:rPr>
          <w:rFonts w:ascii="SimSun" w:hAnsi="SimSun" w:eastAsia="SimSun" w:cs="SimSun"/>
          <w:sz w:val="17"/>
          <w:szCs w:val="17"/>
          <w:spacing w:val="-27"/>
        </w:rPr>
        <w:t xml:space="preserve"> </w:t>
      </w:r>
      <w:r>
        <w:rPr>
          <w:rFonts w:ascii="Times New Roman" w:hAnsi="Times New Roman" w:eastAsia="Times New Roman" w:cs="Times New Roman"/>
          <w:sz w:val="17"/>
          <w:szCs w:val="17"/>
          <w:spacing w:val="-5"/>
        </w:rPr>
        <w:t>(ESB)</w:t>
      </w:r>
      <w:r>
        <w:rPr>
          <w:rFonts w:ascii="SimSun" w:hAnsi="SimSun" w:eastAsia="SimSun" w:cs="SimSun"/>
          <w:sz w:val="17"/>
          <w:szCs w:val="17"/>
          <w:spacing w:val="-5"/>
        </w:rPr>
        <w:t>。</w:t>
      </w:r>
    </w:p>
    <w:p>
      <w:pPr>
        <w:spacing w:line="266" w:lineRule="auto"/>
        <w:sectPr>
          <w:pgSz w:w="9400" w:h="13100"/>
          <w:pgMar w:top="400" w:right="415" w:bottom="400" w:left="750" w:header="0" w:footer="0" w:gutter="0"/>
        </w:sectPr>
        <w:rPr>
          <w:rFonts w:ascii="SimSun" w:hAnsi="SimSun" w:eastAsia="SimSun" w:cs="SimSun"/>
          <w:sz w:val="17"/>
          <w:szCs w:val="17"/>
        </w:rPr>
      </w:pPr>
    </w:p>
    <w:p>
      <w:pPr>
        <w:spacing w:before="117" w:line="214" w:lineRule="auto"/>
        <w:rPr>
          <w:rFonts w:ascii="SimHei" w:hAnsi="SimHei" w:eastAsia="SimHei" w:cs="SimHei"/>
          <w:sz w:val="21"/>
          <w:szCs w:val="21"/>
        </w:rPr>
      </w:pPr>
      <w:r>
        <w:rPr>
          <w:rFonts w:ascii="SimSun" w:hAnsi="SimSun" w:eastAsia="SimSun" w:cs="SimSun"/>
          <w:sz w:val="16"/>
          <w:szCs w:val="16"/>
          <w:spacing w:val="-17"/>
          <w:position w:val="-2"/>
        </w:rPr>
        <w:t>236</w:t>
      </w:r>
      <w:r>
        <w:rPr>
          <w:rFonts w:ascii="SimSun" w:hAnsi="SimSun" w:eastAsia="SimSun" w:cs="SimSun"/>
          <w:sz w:val="16"/>
          <w:szCs w:val="16"/>
          <w:spacing w:val="18"/>
          <w:position w:val="-2"/>
        </w:rPr>
        <w:t xml:space="preserve">   </w:t>
      </w:r>
      <w:r>
        <w:rPr>
          <w:sz w:val="16"/>
          <w:szCs w:val="16"/>
          <w:position w:val="-5"/>
        </w:rPr>
        <w:drawing>
          <wp:inline distT="0" distB="0" distL="0" distR="0">
            <wp:extent cx="152437" cy="133410"/>
            <wp:effectExtent l="0" t="0" r="0" b="0"/>
            <wp:docPr id="382" name="IM 382"/>
            <wp:cNvGraphicFramePr/>
            <a:graphic>
              <a:graphicData uri="http://schemas.openxmlformats.org/drawingml/2006/picture">
                <pic:pic>
                  <pic:nvPicPr>
                    <pic:cNvPr id="382" name="IM 382"/>
                    <pic:cNvPicPr/>
                  </pic:nvPicPr>
                  <pic:blipFill>
                    <a:blip r:embed="rId216"/>
                    <a:stretch>
                      <a:fillRect/>
                    </a:stretch>
                  </pic:blipFill>
                  <pic:spPr>
                    <a:xfrm rot="0">
                      <a:off x="0" y="0"/>
                      <a:ext cx="152437" cy="133410"/>
                    </a:xfrm>
                    <a:prstGeom prst="rect">
                      <a:avLst/>
                    </a:prstGeom>
                  </pic:spPr>
                </pic:pic>
              </a:graphicData>
            </a:graphic>
          </wp:inline>
        </w:drawing>
      </w:r>
      <w:r>
        <w:rPr>
          <w:rFonts w:ascii="SimSun" w:hAnsi="SimSun" w:eastAsia="SimSun" w:cs="SimSun"/>
          <w:sz w:val="16"/>
          <w:szCs w:val="16"/>
          <w:spacing w:val="6"/>
          <w:position w:val="-2"/>
        </w:rPr>
        <w:t xml:space="preserve">  </w:t>
      </w:r>
      <w:r>
        <w:rPr>
          <w:rFonts w:ascii="SimHei" w:hAnsi="SimHei" w:eastAsia="SimHei" w:cs="SimHei"/>
          <w:sz w:val="21"/>
          <w:szCs w:val="21"/>
          <w:spacing w:val="-17"/>
        </w:rPr>
        <w:t>第四部分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数据治理之术</w:t>
      </w:r>
    </w:p>
    <w:p>
      <w:pPr>
        <w:pStyle w:val="BodyText"/>
        <w:spacing w:line="438" w:lineRule="auto"/>
        <w:rPr/>
      </w:pPr>
      <w:r/>
    </w:p>
    <w:p>
      <w:pPr>
        <w:ind w:left="422"/>
        <w:spacing w:before="68" w:line="222" w:lineRule="auto"/>
        <w:outlineLvl w:val="6"/>
        <w:rPr>
          <w:rFonts w:ascii="SimHei" w:hAnsi="SimHei" w:eastAsia="SimHei" w:cs="SimHei"/>
          <w:sz w:val="21"/>
          <w:szCs w:val="21"/>
        </w:rPr>
      </w:pPr>
      <w:bookmarkStart w:name="bookmark199" w:id="190"/>
      <w:bookmarkEnd w:id="190"/>
      <w:bookmarkStart w:name="bookmark200" w:id="191"/>
      <w:bookmarkEnd w:id="191"/>
      <w:bookmarkStart w:name="bookmark201" w:id="192"/>
      <w:bookmarkEnd w:id="192"/>
      <w:r>
        <w:rPr>
          <w:rFonts w:ascii="SimHei" w:hAnsi="SimHei" w:eastAsia="SimHei" w:cs="SimHei"/>
          <w:sz w:val="21"/>
          <w:szCs w:val="21"/>
          <w:b/>
          <w:bCs/>
          <w:spacing w:val="-6"/>
        </w:rPr>
        <w:t>2.主数据清洗</w:t>
      </w:r>
    </w:p>
    <w:p>
      <w:pPr>
        <w:ind w:right="11" w:firstLine="419"/>
        <w:spacing w:before="49" w:line="248" w:lineRule="auto"/>
        <w:rPr>
          <w:rFonts w:ascii="SimSun" w:hAnsi="SimSun" w:eastAsia="SimSun" w:cs="SimSun"/>
          <w:sz w:val="21"/>
          <w:szCs w:val="21"/>
        </w:rPr>
      </w:pPr>
      <w:r>
        <w:rPr>
          <w:rFonts w:ascii="SimSun" w:hAnsi="SimSun" w:eastAsia="SimSun" w:cs="SimSun"/>
          <w:sz w:val="21"/>
          <w:szCs w:val="21"/>
          <w:spacing w:val="-3"/>
        </w:rPr>
        <w:t>主数据清洗是通过对企业的存量主数据进行加工处理(</w:t>
      </w:r>
      <w:r>
        <w:rPr>
          <w:rFonts w:ascii="SimSun" w:hAnsi="SimSun" w:eastAsia="SimSun" w:cs="SimSun"/>
          <w:sz w:val="21"/>
          <w:szCs w:val="21"/>
          <w:spacing w:val="-4"/>
        </w:rPr>
        <w:t>清洗、转换、补录、去重、合并</w:t>
      </w:r>
      <w:r>
        <w:rPr>
          <w:rFonts w:ascii="SimSun" w:hAnsi="SimSun" w:eastAsia="SimSun" w:cs="SimSun"/>
          <w:sz w:val="21"/>
          <w:szCs w:val="21"/>
        </w:rPr>
        <w:t xml:space="preserve"> </w:t>
      </w:r>
      <w:r>
        <w:rPr>
          <w:rFonts w:ascii="SimSun" w:hAnsi="SimSun" w:eastAsia="SimSun" w:cs="SimSun"/>
          <w:sz w:val="21"/>
          <w:szCs w:val="21"/>
          <w:spacing w:val="-4"/>
        </w:rPr>
        <w:t>等),形成一套标准的主数据代码，为企业的信息系统集成和数据分析提供支撑的过程。</w:t>
      </w:r>
    </w:p>
    <w:p>
      <w:pPr>
        <w:ind w:left="422"/>
        <w:spacing w:before="92" w:line="221" w:lineRule="auto"/>
        <w:rPr>
          <w:rFonts w:ascii="SimHei" w:hAnsi="SimHei" w:eastAsia="SimHei" w:cs="SimHei"/>
          <w:sz w:val="21"/>
          <w:szCs w:val="21"/>
        </w:rPr>
      </w:pPr>
      <w:r>
        <w:rPr>
          <w:rFonts w:ascii="SimHei" w:hAnsi="SimHei" w:eastAsia="SimHei" w:cs="SimHei"/>
          <w:sz w:val="21"/>
          <w:szCs w:val="21"/>
          <w:b/>
          <w:bCs/>
          <w:spacing w:val="1"/>
        </w:rPr>
        <w:t>(1)主数据清洗方案</w:t>
      </w:r>
    </w:p>
    <w:p>
      <w:pPr>
        <w:ind w:firstLine="419"/>
        <w:spacing w:before="64" w:line="250" w:lineRule="auto"/>
        <w:rPr>
          <w:rFonts w:ascii="SimSun" w:hAnsi="SimSun" w:eastAsia="SimSun" w:cs="SimSun"/>
          <w:sz w:val="21"/>
          <w:szCs w:val="21"/>
        </w:rPr>
      </w:pPr>
      <w:r>
        <w:rPr>
          <w:rFonts w:ascii="SimSun" w:hAnsi="SimSun" w:eastAsia="SimSun" w:cs="SimSun"/>
          <w:sz w:val="21"/>
          <w:szCs w:val="21"/>
        </w:rPr>
        <w:t>主数据清洗工作包含期初数据的收集整理和遗留系统历史数</w:t>
      </w:r>
      <w:r>
        <w:rPr>
          <w:rFonts w:ascii="SimSun" w:hAnsi="SimSun" w:eastAsia="SimSun" w:cs="SimSun"/>
          <w:sz w:val="21"/>
          <w:szCs w:val="21"/>
          <w:spacing w:val="-1"/>
        </w:rPr>
        <w:t>据的处理，需要提前制定</w:t>
      </w:r>
      <w:r>
        <w:rPr>
          <w:rFonts w:ascii="SimSun" w:hAnsi="SimSun" w:eastAsia="SimSun" w:cs="SimSun"/>
          <w:sz w:val="21"/>
          <w:szCs w:val="21"/>
        </w:rPr>
        <w:t xml:space="preserve"> </w:t>
      </w:r>
      <w:r>
        <w:rPr>
          <w:rFonts w:ascii="SimSun" w:hAnsi="SimSun" w:eastAsia="SimSun" w:cs="SimSun"/>
          <w:sz w:val="21"/>
          <w:szCs w:val="21"/>
          <w:spacing w:val="-6"/>
        </w:rPr>
        <w:t>主数据清洗方案，以指导主数据的清洗工作。主数据清洗方案主要涵盖以</w:t>
      </w:r>
      <w:r>
        <w:rPr>
          <w:rFonts w:ascii="SimSun" w:hAnsi="SimSun" w:eastAsia="SimSun" w:cs="SimSun"/>
          <w:sz w:val="21"/>
          <w:szCs w:val="21"/>
          <w:spacing w:val="-7"/>
        </w:rPr>
        <w:t>下内容：</w:t>
      </w:r>
    </w:p>
    <w:p>
      <w:pPr>
        <w:ind w:left="419"/>
        <w:spacing w:before="80" w:line="219" w:lineRule="auto"/>
        <w:rPr>
          <w:rFonts w:ascii="SimSun" w:hAnsi="SimSun" w:eastAsia="SimSun" w:cs="SimSun"/>
          <w:sz w:val="21"/>
          <w:szCs w:val="21"/>
        </w:rPr>
      </w:pPr>
      <w:r>
        <w:rPr>
          <w:rFonts w:ascii="SimSun" w:hAnsi="SimSun" w:eastAsia="SimSun" w:cs="SimSun"/>
          <w:sz w:val="21"/>
          <w:szCs w:val="21"/>
          <w:spacing w:val="-4"/>
        </w:rPr>
        <w:t>口主数据清洗的原则；</w:t>
      </w:r>
    </w:p>
    <w:p>
      <w:pPr>
        <w:ind w:left="419"/>
        <w:spacing w:before="61" w:line="219" w:lineRule="auto"/>
        <w:rPr>
          <w:rFonts w:ascii="SimSun" w:hAnsi="SimSun" w:eastAsia="SimSun" w:cs="SimSun"/>
          <w:sz w:val="21"/>
          <w:szCs w:val="21"/>
        </w:rPr>
      </w:pPr>
      <w:r>
        <w:rPr>
          <w:rFonts w:ascii="SimSun" w:hAnsi="SimSun" w:eastAsia="SimSun" w:cs="SimSun"/>
          <w:sz w:val="21"/>
          <w:szCs w:val="21"/>
          <w:spacing w:val="-4"/>
        </w:rPr>
        <w:t>口主数据清洗范围和目标；</w:t>
      </w:r>
    </w:p>
    <w:p>
      <w:pPr>
        <w:ind w:left="419"/>
        <w:spacing w:before="61" w:line="219" w:lineRule="auto"/>
        <w:rPr>
          <w:rFonts w:ascii="SimSun" w:hAnsi="SimSun" w:eastAsia="SimSun" w:cs="SimSun"/>
          <w:sz w:val="21"/>
          <w:szCs w:val="21"/>
        </w:rPr>
      </w:pPr>
      <w:r>
        <w:rPr>
          <w:rFonts w:ascii="SimSun" w:hAnsi="SimSun" w:eastAsia="SimSun" w:cs="SimSun"/>
          <w:sz w:val="21"/>
          <w:szCs w:val="21"/>
          <w:spacing w:val="-1"/>
        </w:rPr>
        <w:t>口主数据清洗的计划；</w:t>
      </w:r>
    </w:p>
    <w:p>
      <w:pPr>
        <w:ind w:left="419"/>
        <w:spacing w:before="89" w:line="219" w:lineRule="auto"/>
        <w:rPr>
          <w:rFonts w:ascii="SimSun" w:hAnsi="SimSun" w:eastAsia="SimSun" w:cs="SimSun"/>
          <w:sz w:val="21"/>
          <w:szCs w:val="21"/>
        </w:rPr>
      </w:pPr>
      <w:r>
        <w:rPr>
          <w:rFonts w:ascii="SimSun" w:hAnsi="SimSun" w:eastAsia="SimSun" w:cs="SimSun"/>
          <w:sz w:val="21"/>
          <w:szCs w:val="21"/>
          <w:spacing w:val="-5"/>
        </w:rPr>
        <w:t>口主数据清洗的组织和角色分工；</w:t>
      </w:r>
    </w:p>
    <w:p>
      <w:pPr>
        <w:ind w:left="419"/>
        <w:spacing w:before="62" w:line="219" w:lineRule="auto"/>
        <w:rPr>
          <w:rFonts w:ascii="SimSun" w:hAnsi="SimSun" w:eastAsia="SimSun" w:cs="SimSun"/>
          <w:sz w:val="21"/>
          <w:szCs w:val="21"/>
        </w:rPr>
      </w:pPr>
      <w:r>
        <w:rPr>
          <w:rFonts w:ascii="SimSun" w:hAnsi="SimSun" w:eastAsia="SimSun" w:cs="SimSun"/>
          <w:sz w:val="21"/>
          <w:szCs w:val="21"/>
          <w:spacing w:val="-4"/>
        </w:rPr>
        <w:t>口主数据清洗的流程、要求和注意事项；</w:t>
      </w:r>
    </w:p>
    <w:p>
      <w:pPr>
        <w:ind w:left="419" w:right="1175"/>
        <w:spacing w:before="79" w:line="251" w:lineRule="auto"/>
        <w:rPr>
          <w:rFonts w:ascii="SimSun" w:hAnsi="SimSun" w:eastAsia="SimSun" w:cs="SimSun"/>
          <w:sz w:val="21"/>
          <w:szCs w:val="21"/>
        </w:rPr>
      </w:pPr>
      <w:r>
        <w:rPr>
          <w:rFonts w:ascii="SimSun" w:hAnsi="SimSun" w:eastAsia="SimSun" w:cs="SimSun"/>
          <w:sz w:val="21"/>
          <w:szCs w:val="21"/>
          <w:spacing w:val="-4"/>
        </w:rPr>
        <w:t>口主数据清洗的模板，定义每个主数据数据元素的质量</w:t>
      </w:r>
      <w:r>
        <w:rPr>
          <w:rFonts w:ascii="SimSun" w:hAnsi="SimSun" w:eastAsia="SimSun" w:cs="SimSun"/>
          <w:sz w:val="21"/>
          <w:szCs w:val="21"/>
          <w:spacing w:val="-5"/>
        </w:rPr>
        <w:t>规则和填报规范；</w:t>
      </w:r>
      <w:r>
        <w:rPr>
          <w:rFonts w:ascii="SimSun" w:hAnsi="SimSun" w:eastAsia="SimSun" w:cs="SimSun"/>
          <w:sz w:val="21"/>
          <w:szCs w:val="21"/>
        </w:rPr>
        <w:t xml:space="preserve"> </w:t>
      </w:r>
      <w:r>
        <w:rPr>
          <w:rFonts w:ascii="SimSun" w:hAnsi="SimSun" w:eastAsia="SimSun" w:cs="SimSun"/>
          <w:sz w:val="21"/>
          <w:szCs w:val="21"/>
          <w:spacing w:val="-3"/>
        </w:rPr>
        <w:t>口遗留系统历史数据处理策略。</w:t>
      </w:r>
    </w:p>
    <w:p>
      <w:pPr>
        <w:ind w:left="422"/>
        <w:spacing w:before="66" w:line="221" w:lineRule="auto"/>
        <w:rPr>
          <w:rFonts w:ascii="SimHei" w:hAnsi="SimHei" w:eastAsia="SimHei" w:cs="SimHei"/>
          <w:sz w:val="21"/>
          <w:szCs w:val="21"/>
        </w:rPr>
      </w:pPr>
      <w:r>
        <w:rPr>
          <w:rFonts w:ascii="SimHei" w:hAnsi="SimHei" w:eastAsia="SimHei" w:cs="SimHei"/>
          <w:sz w:val="21"/>
          <w:szCs w:val="21"/>
          <w:b/>
          <w:bCs/>
          <w:spacing w:val="1"/>
        </w:rPr>
        <w:t>(2)主数据清洗方式</w:t>
      </w:r>
    </w:p>
    <w:p>
      <w:pPr>
        <w:ind w:left="419"/>
        <w:spacing w:before="64" w:line="219" w:lineRule="auto"/>
        <w:rPr>
          <w:rFonts w:ascii="SimSun" w:hAnsi="SimSun" w:eastAsia="SimSun" w:cs="SimSun"/>
          <w:sz w:val="21"/>
          <w:szCs w:val="21"/>
        </w:rPr>
      </w:pPr>
      <w:r>
        <w:rPr>
          <w:rFonts w:ascii="SimSun" w:hAnsi="SimSun" w:eastAsia="SimSun" w:cs="SimSun"/>
          <w:sz w:val="21"/>
          <w:szCs w:val="21"/>
          <w:spacing w:val="-7"/>
        </w:rPr>
        <w:t>主数据清洗的方式一般有人工线下清洗和工具辅助线上清洗两种。</w:t>
      </w:r>
    </w:p>
    <w:p>
      <w:pPr>
        <w:ind w:left="719" w:right="30" w:hanging="300"/>
        <w:spacing w:before="51" w:line="259" w:lineRule="auto"/>
        <w:rPr>
          <w:rFonts w:ascii="SimSun" w:hAnsi="SimSun" w:eastAsia="SimSun" w:cs="SimSun"/>
          <w:sz w:val="21"/>
          <w:szCs w:val="21"/>
        </w:rPr>
      </w:pPr>
      <w:r>
        <w:rPr>
          <w:rFonts w:ascii="SimSun" w:hAnsi="SimSun" w:eastAsia="SimSun" w:cs="SimSun"/>
          <w:sz w:val="21"/>
          <w:szCs w:val="21"/>
          <w:spacing w:val="-1"/>
        </w:rPr>
        <w:t>口人工线下清洗：由主数据归口部门的业务人员根据主数据清洗模板和填</w:t>
      </w:r>
      <w:r>
        <w:rPr>
          <w:rFonts w:ascii="SimSun" w:hAnsi="SimSun" w:eastAsia="SimSun" w:cs="SimSun"/>
          <w:sz w:val="21"/>
          <w:szCs w:val="21"/>
          <w:spacing w:val="-2"/>
        </w:rPr>
        <w:t>报规范，完</w:t>
      </w:r>
      <w:r>
        <w:rPr>
          <w:rFonts w:ascii="SimSun" w:hAnsi="SimSun" w:eastAsia="SimSun" w:cs="SimSun"/>
          <w:sz w:val="21"/>
          <w:szCs w:val="21"/>
        </w:rPr>
        <w:t xml:space="preserve"> </w:t>
      </w:r>
      <w:r>
        <w:rPr>
          <w:rFonts w:ascii="SimSun" w:hAnsi="SimSun" w:eastAsia="SimSun" w:cs="SimSun"/>
          <w:sz w:val="21"/>
          <w:szCs w:val="21"/>
          <w:spacing w:val="-7"/>
        </w:rPr>
        <w:t>成主数据的整理，形成标准的期初数据。</w:t>
      </w:r>
    </w:p>
    <w:p>
      <w:pPr>
        <w:ind w:left="719" w:right="28" w:hanging="300"/>
        <w:spacing w:before="59" w:line="261" w:lineRule="auto"/>
        <w:rPr>
          <w:rFonts w:ascii="SimSun" w:hAnsi="SimSun" w:eastAsia="SimSun" w:cs="SimSun"/>
          <w:sz w:val="21"/>
          <w:szCs w:val="21"/>
        </w:rPr>
      </w:pPr>
      <w:r>
        <w:rPr>
          <w:rFonts w:ascii="SimSun" w:hAnsi="SimSun" w:eastAsia="SimSun" w:cs="SimSun"/>
          <w:sz w:val="21"/>
          <w:szCs w:val="21"/>
          <w:spacing w:val="-1"/>
        </w:rPr>
        <w:t>口工具辅助线上清洗：通过主数据接入工具将相关主数据从数据源系统装</w:t>
      </w:r>
      <w:r>
        <w:rPr>
          <w:rFonts w:ascii="SimSun" w:hAnsi="SimSun" w:eastAsia="SimSun" w:cs="SimSun"/>
          <w:sz w:val="21"/>
          <w:szCs w:val="21"/>
          <w:spacing w:val="-2"/>
        </w:rPr>
        <w:t>载到主数据</w:t>
      </w:r>
      <w:r>
        <w:rPr>
          <w:rFonts w:ascii="SimSun" w:hAnsi="SimSun" w:eastAsia="SimSun" w:cs="SimSun"/>
          <w:sz w:val="21"/>
          <w:szCs w:val="21"/>
        </w:rPr>
        <w:t xml:space="preserve"> </w:t>
      </w:r>
      <w:r>
        <w:rPr>
          <w:rFonts w:ascii="SimSun" w:hAnsi="SimSun" w:eastAsia="SimSun" w:cs="SimSun"/>
          <w:sz w:val="21"/>
          <w:szCs w:val="21"/>
          <w:spacing w:val="-4"/>
        </w:rPr>
        <w:t>系统，并利用主数据管理系统内置的数据清洗功能完成数据清洗，形成标准的期初</w:t>
      </w:r>
      <w:r>
        <w:rPr>
          <w:rFonts w:ascii="SimSun" w:hAnsi="SimSun" w:eastAsia="SimSun" w:cs="SimSun"/>
          <w:sz w:val="21"/>
          <w:szCs w:val="21"/>
          <w:spacing w:val="14"/>
        </w:rPr>
        <w:t xml:space="preserve"> </w:t>
      </w:r>
      <w:r>
        <w:rPr>
          <w:rFonts w:ascii="SimSun" w:hAnsi="SimSun" w:eastAsia="SimSun" w:cs="SimSun"/>
          <w:sz w:val="21"/>
          <w:szCs w:val="21"/>
          <w:spacing w:val="-5"/>
        </w:rPr>
        <w:t>数据。这种清洗方式一般由业务人员与</w:t>
      </w:r>
      <w:r>
        <w:rPr>
          <w:rFonts w:ascii="Times New Roman" w:hAnsi="Times New Roman" w:eastAsia="Times New Roman" w:cs="Times New Roman"/>
          <w:sz w:val="21"/>
          <w:szCs w:val="21"/>
          <w:spacing w:val="-5"/>
        </w:rPr>
        <w:t>IT </w:t>
      </w:r>
      <w:r>
        <w:rPr>
          <w:rFonts w:ascii="SimSun" w:hAnsi="SimSun" w:eastAsia="SimSun" w:cs="SimSun"/>
          <w:sz w:val="21"/>
          <w:szCs w:val="21"/>
          <w:spacing w:val="-5"/>
        </w:rPr>
        <w:t>人员共同完成。</w:t>
      </w:r>
    </w:p>
    <w:p>
      <w:pPr>
        <w:ind w:left="422"/>
        <w:spacing w:before="86" w:line="222" w:lineRule="auto"/>
        <w:rPr>
          <w:rFonts w:ascii="SimHei" w:hAnsi="SimHei" w:eastAsia="SimHei" w:cs="SimHei"/>
          <w:sz w:val="21"/>
          <w:szCs w:val="21"/>
        </w:rPr>
      </w:pPr>
      <w:r>
        <w:rPr>
          <w:rFonts w:ascii="SimHei" w:hAnsi="SimHei" w:eastAsia="SimHei" w:cs="SimHei"/>
          <w:sz w:val="21"/>
          <w:szCs w:val="21"/>
          <w:b/>
          <w:bCs/>
          <w:spacing w:val="1"/>
        </w:rPr>
        <w:t>(3)主数据清洗操作</w:t>
      </w:r>
    </w:p>
    <w:p>
      <w:pPr>
        <w:ind w:left="419"/>
        <w:spacing w:before="52" w:line="219" w:lineRule="auto"/>
        <w:rPr>
          <w:rFonts w:ascii="SimSun" w:hAnsi="SimSun" w:eastAsia="SimSun" w:cs="SimSun"/>
          <w:sz w:val="21"/>
          <w:szCs w:val="21"/>
        </w:rPr>
      </w:pPr>
      <w:r>
        <w:rPr>
          <w:rFonts w:ascii="SimSun" w:hAnsi="SimSun" w:eastAsia="SimSun" w:cs="SimSun"/>
          <w:sz w:val="21"/>
          <w:szCs w:val="21"/>
          <w:spacing w:val="-7"/>
        </w:rPr>
        <w:t>主数据清洗操作包括主数据归类、主数据去重、缺失值处理、规范性描述等。</w:t>
      </w:r>
    </w:p>
    <w:p>
      <w:pPr>
        <w:ind w:left="719" w:right="30" w:hanging="300"/>
        <w:spacing w:before="70" w:line="255" w:lineRule="auto"/>
        <w:rPr>
          <w:rFonts w:ascii="SimSun" w:hAnsi="SimSun" w:eastAsia="SimSun" w:cs="SimSun"/>
          <w:sz w:val="21"/>
          <w:szCs w:val="21"/>
        </w:rPr>
      </w:pPr>
      <w:r>
        <w:rPr>
          <w:rFonts w:ascii="SimSun" w:hAnsi="SimSun" w:eastAsia="SimSun" w:cs="SimSun"/>
          <w:sz w:val="21"/>
          <w:szCs w:val="21"/>
          <w:spacing w:val="-1"/>
        </w:rPr>
        <w:t>口主数据归类：根据定义好的主数据分类体系将清洗范围内的数据逐一归</w:t>
      </w:r>
      <w:r>
        <w:rPr>
          <w:rFonts w:ascii="SimSun" w:hAnsi="SimSun" w:eastAsia="SimSun" w:cs="SimSun"/>
          <w:sz w:val="21"/>
          <w:szCs w:val="21"/>
          <w:spacing w:val="-2"/>
        </w:rPr>
        <w:t>类到相应的</w:t>
      </w:r>
      <w:r>
        <w:rPr>
          <w:rFonts w:ascii="SimSun" w:hAnsi="SimSun" w:eastAsia="SimSun" w:cs="SimSun"/>
          <w:sz w:val="21"/>
          <w:szCs w:val="21"/>
        </w:rPr>
        <w:t xml:space="preserve"> </w:t>
      </w:r>
      <w:r>
        <w:rPr>
          <w:rFonts w:ascii="SimSun" w:hAnsi="SimSun" w:eastAsia="SimSun" w:cs="SimSun"/>
          <w:sz w:val="21"/>
          <w:szCs w:val="21"/>
          <w:spacing w:val="-3"/>
        </w:rPr>
        <w:t>分类中。</w:t>
      </w:r>
    </w:p>
    <w:p>
      <w:pPr>
        <w:ind w:left="719" w:right="30" w:hanging="300"/>
        <w:spacing w:before="82" w:line="254" w:lineRule="auto"/>
        <w:rPr>
          <w:rFonts w:ascii="SimSun" w:hAnsi="SimSun" w:eastAsia="SimSun" w:cs="SimSun"/>
          <w:sz w:val="21"/>
          <w:szCs w:val="21"/>
        </w:rPr>
      </w:pPr>
      <w:r>
        <w:rPr>
          <w:rFonts w:ascii="SimSun" w:hAnsi="SimSun" w:eastAsia="SimSun" w:cs="SimSun"/>
          <w:sz w:val="21"/>
          <w:szCs w:val="21"/>
          <w:spacing w:val="1"/>
        </w:rPr>
        <w:t>口主数据去重：利用工具+人工识别的方式，找到重复或疑似重复的数据，并进行剔</w:t>
      </w:r>
      <w:r>
        <w:rPr>
          <w:rFonts w:ascii="SimSun" w:hAnsi="SimSun" w:eastAsia="SimSun" w:cs="SimSun"/>
          <w:sz w:val="21"/>
          <w:szCs w:val="21"/>
          <w:spacing w:val="16"/>
        </w:rPr>
        <w:t xml:space="preserve"> </w:t>
      </w:r>
      <w:r>
        <w:rPr>
          <w:rFonts w:ascii="SimSun" w:hAnsi="SimSun" w:eastAsia="SimSun" w:cs="SimSun"/>
          <w:sz w:val="21"/>
          <w:szCs w:val="21"/>
          <w:spacing w:val="-4"/>
        </w:rPr>
        <w:t>除或合并。执行这一过程时，强烈建议先去除关键属性中的空格，因为多了空格就</w:t>
      </w:r>
      <w:r>
        <w:rPr>
          <w:rFonts w:ascii="SimSun" w:hAnsi="SimSun" w:eastAsia="SimSun" w:cs="SimSun"/>
          <w:sz w:val="21"/>
          <w:szCs w:val="21"/>
          <w:spacing w:val="12"/>
        </w:rPr>
        <w:t xml:space="preserve"> </w:t>
      </w:r>
      <w:r>
        <w:rPr>
          <w:rFonts w:ascii="SimSun" w:hAnsi="SimSun" w:eastAsia="SimSun" w:cs="SimSun"/>
          <w:sz w:val="21"/>
          <w:szCs w:val="21"/>
          <w:spacing w:val="-5"/>
        </w:rPr>
        <w:t>会导致工具误判，比如认为“张三”与“张三”不是一个人。</w:t>
      </w:r>
    </w:p>
    <w:p>
      <w:pPr>
        <w:ind w:left="719" w:right="29" w:hanging="300"/>
        <w:spacing w:before="73" w:line="245" w:lineRule="auto"/>
        <w:rPr>
          <w:rFonts w:ascii="SimSun" w:hAnsi="SimSun" w:eastAsia="SimSun" w:cs="SimSun"/>
          <w:sz w:val="21"/>
          <w:szCs w:val="21"/>
        </w:rPr>
      </w:pPr>
      <w:r>
        <w:rPr>
          <w:rFonts w:ascii="SimSun" w:hAnsi="SimSun" w:eastAsia="SimSun" w:cs="SimSun"/>
          <w:sz w:val="21"/>
          <w:szCs w:val="21"/>
          <w:spacing w:val="-7"/>
        </w:rPr>
        <w:t>口缺失值处理：由于主数据的唯一性属性是不允许为空的，因此需要通过工具找到有唯</w:t>
      </w:r>
      <w:r>
        <w:rPr>
          <w:rFonts w:ascii="SimSun" w:hAnsi="SimSun" w:eastAsia="SimSun" w:cs="SimSun"/>
          <w:sz w:val="21"/>
          <w:szCs w:val="21"/>
          <w:spacing w:val="15"/>
        </w:rPr>
        <w:t xml:space="preserve"> </w:t>
      </w:r>
      <w:r>
        <w:rPr>
          <w:rFonts w:ascii="SimSun" w:hAnsi="SimSun" w:eastAsia="SimSun" w:cs="SimSun"/>
          <w:sz w:val="21"/>
          <w:szCs w:val="21"/>
          <w:spacing w:val="-9"/>
        </w:rPr>
        <w:t>一性属性为空的数据并进行填补。对于其他附加的且</w:t>
      </w:r>
      <w:r>
        <w:rPr>
          <w:rFonts w:ascii="SimSun" w:hAnsi="SimSun" w:eastAsia="SimSun" w:cs="SimSun"/>
          <w:sz w:val="21"/>
          <w:szCs w:val="21"/>
          <w:spacing w:val="-10"/>
        </w:rPr>
        <w:t>可以为空的属性不作特殊要求。</w:t>
      </w:r>
    </w:p>
    <w:p>
      <w:pPr>
        <w:ind w:left="719" w:right="23" w:hanging="300"/>
        <w:spacing w:before="80" w:line="267" w:lineRule="auto"/>
        <w:rPr>
          <w:rFonts w:ascii="SimSun" w:hAnsi="SimSun" w:eastAsia="SimSun" w:cs="SimSun"/>
          <w:sz w:val="21"/>
          <w:szCs w:val="21"/>
        </w:rPr>
      </w:pPr>
      <w:r>
        <w:rPr>
          <w:rFonts w:ascii="SimSun" w:hAnsi="SimSun" w:eastAsia="SimSun" w:cs="SimSun"/>
          <w:sz w:val="21"/>
          <w:szCs w:val="21"/>
          <w:spacing w:val="-1"/>
        </w:rPr>
        <w:t>口规范性描述：主数据的属性填写得不规范是造成主数据质量低下的主要</w:t>
      </w:r>
      <w:r>
        <w:rPr>
          <w:rFonts w:ascii="SimSun" w:hAnsi="SimSun" w:eastAsia="SimSun" w:cs="SimSun"/>
          <w:sz w:val="21"/>
          <w:szCs w:val="21"/>
          <w:spacing w:val="-2"/>
        </w:rPr>
        <w:t>原因，不规</w:t>
      </w:r>
      <w:r>
        <w:rPr>
          <w:rFonts w:ascii="SimSun" w:hAnsi="SimSun" w:eastAsia="SimSun" w:cs="SimSun"/>
          <w:sz w:val="21"/>
          <w:szCs w:val="21"/>
        </w:rPr>
        <w:t xml:space="preserve"> </w:t>
      </w:r>
      <w:r>
        <w:rPr>
          <w:rFonts w:ascii="SimSun" w:hAnsi="SimSun" w:eastAsia="SimSun" w:cs="SimSun"/>
          <w:sz w:val="21"/>
          <w:szCs w:val="21"/>
          <w:spacing w:val="-3"/>
        </w:rPr>
        <w:t>范问题包括字母大小写、全半角、特殊字符</w:t>
      </w:r>
      <w:r>
        <w:rPr>
          <w:rFonts w:ascii="SimSun" w:hAnsi="SimSun" w:eastAsia="SimSun" w:cs="SimSun"/>
          <w:sz w:val="21"/>
          <w:szCs w:val="21"/>
          <w:spacing w:val="-4"/>
        </w:rPr>
        <w:t>书写、空格等问题。例如：表示直径的</w:t>
      </w:r>
      <w:r>
        <w:rPr>
          <w:rFonts w:ascii="SimSun" w:hAnsi="SimSun" w:eastAsia="SimSun" w:cs="SimSun"/>
          <w:sz w:val="21"/>
          <w:szCs w:val="21"/>
        </w:rPr>
        <w:t xml:space="preserve"> </w:t>
      </w:r>
      <w:r>
        <w:rPr>
          <w:rFonts w:ascii="SimSun" w:hAnsi="SimSun" w:eastAsia="SimSun" w:cs="SimSun"/>
          <w:sz w:val="21"/>
          <w:szCs w:val="21"/>
          <w:spacing w:val="-3"/>
        </w:rPr>
        <w:t>符号φ不可以写成φ、</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f</w:t>
      </w:r>
      <w:r>
        <w:rPr>
          <w:rFonts w:ascii="SimSun" w:hAnsi="SimSun" w:eastAsia="SimSun" w:cs="SimSun"/>
          <w:sz w:val="21"/>
          <w:szCs w:val="21"/>
          <w:spacing w:val="-3"/>
        </w:rPr>
        <w:t>、</w:t>
      </w:r>
      <w:r>
        <w:rPr>
          <w:rFonts w:ascii="SimSun" w:hAnsi="SimSun" w:eastAsia="SimSun" w:cs="SimSun"/>
          <w:sz w:val="21"/>
          <w:szCs w:val="21"/>
          <w:spacing w:val="-36"/>
        </w:rPr>
        <w:t xml:space="preserve"> </w:t>
      </w:r>
      <w:r>
        <w:rPr>
          <w:rFonts w:ascii="SimSun" w:hAnsi="SimSun" w:eastAsia="SimSun" w:cs="SimSun"/>
          <w:sz w:val="21"/>
          <w:szCs w:val="21"/>
          <w:spacing w:val="-3"/>
        </w:rPr>
        <w:t>平或中。</w:t>
      </w:r>
    </w:p>
    <w:p>
      <w:pPr>
        <w:ind w:left="422"/>
        <w:spacing w:before="156" w:line="221" w:lineRule="auto"/>
        <w:outlineLvl w:val="6"/>
        <w:rPr>
          <w:rFonts w:ascii="SimHei" w:hAnsi="SimHei" w:eastAsia="SimHei" w:cs="SimHei"/>
          <w:sz w:val="21"/>
          <w:szCs w:val="21"/>
        </w:rPr>
      </w:pPr>
      <w:r>
        <w:rPr>
          <w:rFonts w:ascii="SimHei" w:hAnsi="SimHei" w:eastAsia="SimHei" w:cs="SimHei"/>
          <w:sz w:val="21"/>
          <w:szCs w:val="21"/>
          <w:b/>
          <w:bCs/>
          <w:spacing w:val="-1"/>
        </w:rPr>
        <w:t>3.主数据分发</w:t>
      </w:r>
    </w:p>
    <w:p>
      <w:pPr>
        <w:ind w:firstLine="419"/>
        <w:spacing w:before="84" w:line="250" w:lineRule="auto"/>
        <w:rPr>
          <w:rFonts w:ascii="SimSun" w:hAnsi="SimSun" w:eastAsia="SimSun" w:cs="SimSun"/>
          <w:sz w:val="21"/>
          <w:szCs w:val="21"/>
        </w:rPr>
      </w:pPr>
      <w:r>
        <w:rPr>
          <w:rFonts w:ascii="SimSun" w:hAnsi="SimSun" w:eastAsia="SimSun" w:cs="SimSun"/>
          <w:sz w:val="21"/>
          <w:szCs w:val="21"/>
          <w:spacing w:val="-1"/>
        </w:rPr>
        <w:t>主数据分发即将标准化的主数据分发给下游业务系统(消费系统)使用的过程。主数据</w:t>
      </w:r>
      <w:r>
        <w:rPr>
          <w:rFonts w:ascii="SimSun" w:hAnsi="SimSun" w:eastAsia="SimSun" w:cs="SimSun"/>
          <w:sz w:val="21"/>
          <w:szCs w:val="21"/>
        </w:rPr>
        <w:t xml:space="preserve"> </w:t>
      </w:r>
      <w:r>
        <w:rPr>
          <w:rFonts w:ascii="SimSun" w:hAnsi="SimSun" w:eastAsia="SimSun" w:cs="SimSun"/>
          <w:sz w:val="21"/>
          <w:szCs w:val="21"/>
        </w:rPr>
        <w:t>分发过程的各系统厂商都应按照《主数据集成规范》约定的集</w:t>
      </w:r>
      <w:r>
        <w:rPr>
          <w:rFonts w:ascii="SimSun" w:hAnsi="SimSun" w:eastAsia="SimSun" w:cs="SimSun"/>
          <w:sz w:val="21"/>
          <w:szCs w:val="21"/>
          <w:spacing w:val="-1"/>
        </w:rPr>
        <w:t>成方式、接口标准、注意事</w:t>
      </w:r>
    </w:p>
    <w:p>
      <w:pPr>
        <w:spacing w:line="250" w:lineRule="auto"/>
        <w:sectPr>
          <w:pgSz w:w="9370" w:h="13090"/>
          <w:pgMar w:top="400" w:right="749" w:bottom="400" w:left="440" w:header="0" w:footer="0" w:gutter="0"/>
        </w:sectPr>
        <w:rPr>
          <w:rFonts w:ascii="SimSun" w:hAnsi="SimSun" w:eastAsia="SimSun" w:cs="SimSun"/>
          <w:sz w:val="21"/>
          <w:szCs w:val="21"/>
        </w:rPr>
      </w:pPr>
    </w:p>
    <w:p>
      <w:pPr>
        <w:ind w:left="5470"/>
        <w:spacing w:before="33" w:line="222" w:lineRule="auto"/>
        <w:rPr>
          <w:rFonts w:ascii="SimSun" w:hAnsi="SimSun" w:eastAsia="SimSun" w:cs="SimSun"/>
          <w:sz w:val="15"/>
          <w:szCs w:val="15"/>
        </w:rPr>
      </w:pPr>
      <w:r>
        <w:rPr>
          <w:rFonts w:ascii="YouYuan" w:hAnsi="YouYuan" w:eastAsia="YouYuan" w:cs="YouYuan"/>
          <w:sz w:val="21"/>
          <w:szCs w:val="21"/>
        </w:rPr>
        <w:t>第18章</w:t>
      </w:r>
      <w:r>
        <w:rPr>
          <w:rFonts w:ascii="YouYuan" w:hAnsi="YouYuan" w:eastAsia="YouYuan" w:cs="YouYuan"/>
          <w:sz w:val="21"/>
          <w:szCs w:val="21"/>
        </w:rPr>
        <w:t xml:space="preserve"> </w:t>
      </w:r>
      <w:r>
        <w:rPr>
          <w:rFonts w:ascii="YouYuan" w:hAnsi="YouYuan" w:eastAsia="YouYuan" w:cs="YouYuan"/>
          <w:sz w:val="21"/>
          <w:szCs w:val="21"/>
        </w:rPr>
        <w:t>主数据管理</w:t>
      </w:r>
      <w:r>
        <w:rPr>
          <w:rFonts w:ascii="YouYuan" w:hAnsi="YouYuan" w:eastAsia="YouYuan" w:cs="YouYuan"/>
          <w:sz w:val="21"/>
          <w:szCs w:val="21"/>
        </w:rPr>
        <w:t xml:space="preserve">  </w:t>
      </w:r>
      <w:r>
        <w:rPr>
          <w:rFonts w:ascii="SimSun" w:hAnsi="SimSun" w:eastAsia="SimSun" w:cs="SimSun"/>
          <w:sz w:val="8"/>
          <w:szCs w:val="8"/>
          <w:position w:val="3"/>
        </w:rPr>
        <w:t>◆       </w:t>
      </w:r>
      <w:r>
        <w:rPr>
          <w:rFonts w:ascii="SimSun" w:hAnsi="SimSun" w:eastAsia="SimSun" w:cs="SimSun"/>
          <w:sz w:val="15"/>
          <w:szCs w:val="15"/>
          <w:position w:val="-1"/>
        </w:rPr>
        <w:t>2</w:t>
      </w:r>
      <w:r>
        <w:rPr>
          <w:rFonts w:ascii="SimSun" w:hAnsi="SimSun" w:eastAsia="SimSun" w:cs="SimSun"/>
          <w:sz w:val="15"/>
          <w:szCs w:val="15"/>
          <w:spacing w:val="-1"/>
          <w:position w:val="-1"/>
        </w:rPr>
        <w:t>37</w:t>
      </w:r>
    </w:p>
    <w:p>
      <w:pPr>
        <w:pStyle w:val="BodyText"/>
        <w:spacing w:line="441" w:lineRule="auto"/>
        <w:rPr/>
      </w:pPr>
      <w:r/>
    </w:p>
    <w:p>
      <w:pPr>
        <w:spacing w:before="69" w:line="220" w:lineRule="auto"/>
        <w:rPr>
          <w:rFonts w:ascii="SimSun" w:hAnsi="SimSun" w:eastAsia="SimSun" w:cs="SimSun"/>
          <w:sz w:val="21"/>
          <w:szCs w:val="21"/>
        </w:rPr>
      </w:pPr>
      <w:bookmarkStart w:name="bookmark202" w:id="193"/>
      <w:bookmarkEnd w:id="193"/>
      <w:r>
        <w:rPr>
          <w:rFonts w:ascii="SimSun" w:hAnsi="SimSun" w:eastAsia="SimSun" w:cs="SimSun"/>
          <w:sz w:val="21"/>
          <w:szCs w:val="21"/>
          <w:spacing w:val="-6"/>
        </w:rPr>
        <w:t>项进行对接。</w:t>
      </w:r>
    </w:p>
    <w:p>
      <w:pPr>
        <w:ind w:left="430"/>
        <w:spacing w:before="69" w:line="219" w:lineRule="auto"/>
        <w:rPr>
          <w:rFonts w:ascii="SimSun" w:hAnsi="SimSun" w:eastAsia="SimSun" w:cs="SimSun"/>
          <w:sz w:val="21"/>
          <w:szCs w:val="21"/>
        </w:rPr>
      </w:pPr>
      <w:r>
        <w:rPr>
          <w:rFonts w:ascii="SimSun" w:hAnsi="SimSun" w:eastAsia="SimSun" w:cs="SimSun"/>
          <w:sz w:val="21"/>
          <w:szCs w:val="21"/>
          <w:spacing w:val="-6"/>
        </w:rPr>
        <w:t>在企业实施主数据分发的过程中，需要根据不同</w:t>
      </w:r>
      <w:r>
        <w:rPr>
          <w:rFonts w:ascii="SimSun" w:hAnsi="SimSun" w:eastAsia="SimSun" w:cs="SimSun"/>
          <w:sz w:val="21"/>
          <w:szCs w:val="21"/>
          <w:spacing w:val="-7"/>
        </w:rPr>
        <w:t>场景选择不同的集成方式。</w:t>
      </w:r>
    </w:p>
    <w:p>
      <w:pPr>
        <w:ind w:left="729" w:right="92" w:hanging="299"/>
        <w:spacing w:before="59" w:line="256" w:lineRule="auto"/>
        <w:rPr>
          <w:rFonts w:ascii="SimSun" w:hAnsi="SimSun" w:eastAsia="SimSun" w:cs="SimSun"/>
          <w:sz w:val="21"/>
          <w:szCs w:val="21"/>
        </w:rPr>
      </w:pPr>
      <w:r>
        <w:rPr>
          <w:rFonts w:ascii="SimSun" w:hAnsi="SimSun" w:eastAsia="SimSun" w:cs="SimSun"/>
          <w:sz w:val="21"/>
          <w:szCs w:val="21"/>
          <w:spacing w:val="-6"/>
        </w:rPr>
        <w:t>口定期数据共享：</w:t>
      </w:r>
      <w:r>
        <w:rPr>
          <w:rFonts w:ascii="SimSun" w:hAnsi="SimSun" w:eastAsia="SimSun" w:cs="SimSun"/>
          <w:sz w:val="21"/>
          <w:szCs w:val="21"/>
          <w:spacing w:val="67"/>
        </w:rPr>
        <w:t xml:space="preserve"> </w:t>
      </w:r>
      <w:r>
        <w:rPr>
          <w:rFonts w:ascii="SimSun" w:hAnsi="SimSun" w:eastAsia="SimSun" w:cs="SimSun"/>
          <w:sz w:val="21"/>
          <w:szCs w:val="21"/>
          <w:spacing w:val="-6"/>
        </w:rPr>
        <w:t>一般采用</w:t>
      </w:r>
      <w:r>
        <w:rPr>
          <w:rFonts w:ascii="Times New Roman" w:hAnsi="Times New Roman" w:eastAsia="Times New Roman" w:cs="Times New Roman"/>
          <w:sz w:val="21"/>
          <w:szCs w:val="21"/>
          <w:spacing w:val="-6"/>
        </w:rPr>
        <w:t>ETL </w:t>
      </w:r>
      <w:r>
        <w:rPr>
          <w:rFonts w:ascii="SimSun" w:hAnsi="SimSun" w:eastAsia="SimSun" w:cs="SimSun"/>
          <w:sz w:val="21"/>
          <w:szCs w:val="21"/>
          <w:spacing w:val="-6"/>
        </w:rPr>
        <w:t>或接口方式定期将</w:t>
      </w:r>
      <w:r>
        <w:rPr>
          <w:rFonts w:ascii="SimSun" w:hAnsi="SimSun" w:eastAsia="SimSun" w:cs="SimSun"/>
          <w:sz w:val="21"/>
          <w:szCs w:val="21"/>
          <w:spacing w:val="-7"/>
        </w:rPr>
        <w:t>主数据抽取到业务系统指定的数据</w:t>
      </w:r>
      <w:r>
        <w:rPr>
          <w:rFonts w:ascii="SimSun" w:hAnsi="SimSun" w:eastAsia="SimSun" w:cs="SimSun"/>
          <w:sz w:val="21"/>
          <w:szCs w:val="21"/>
        </w:rPr>
        <w:t xml:space="preserve"> </w:t>
      </w:r>
      <w:r>
        <w:rPr>
          <w:rFonts w:ascii="SimSun" w:hAnsi="SimSun" w:eastAsia="SimSun" w:cs="SimSun"/>
          <w:sz w:val="21"/>
          <w:szCs w:val="21"/>
          <w:spacing w:val="-9"/>
        </w:rPr>
        <w:t>表中。</w:t>
      </w:r>
    </w:p>
    <w:p>
      <w:pPr>
        <w:ind w:left="430"/>
        <w:spacing w:before="59" w:line="259" w:lineRule="auto"/>
        <w:rPr>
          <w:rFonts w:ascii="SimSun" w:hAnsi="SimSun" w:eastAsia="SimSun" w:cs="SimSun"/>
          <w:sz w:val="21"/>
          <w:szCs w:val="21"/>
        </w:rPr>
      </w:pPr>
      <w:r>
        <w:rPr>
          <w:rFonts w:ascii="SimSun" w:hAnsi="SimSun" w:eastAsia="SimSun" w:cs="SimSun"/>
          <w:sz w:val="21"/>
          <w:szCs w:val="21"/>
          <w:spacing w:val="-9"/>
        </w:rPr>
        <w:t>口实时数据共享：</w:t>
      </w:r>
      <w:r>
        <w:rPr>
          <w:rFonts w:ascii="SimSun" w:hAnsi="SimSun" w:eastAsia="SimSun" w:cs="SimSun"/>
          <w:sz w:val="21"/>
          <w:szCs w:val="21"/>
          <w:spacing w:val="60"/>
        </w:rPr>
        <w:t xml:space="preserve"> </w:t>
      </w:r>
      <w:r>
        <w:rPr>
          <w:rFonts w:ascii="SimSun" w:hAnsi="SimSun" w:eastAsia="SimSun" w:cs="SimSun"/>
          <w:sz w:val="21"/>
          <w:szCs w:val="21"/>
          <w:spacing w:val="-9"/>
        </w:rPr>
        <w:t>一般采用消息订阅的方式，通过数据接口将主数据推送给业务系统。</w:t>
      </w:r>
      <w:r>
        <w:rPr>
          <w:rFonts w:ascii="SimSun" w:hAnsi="SimSun" w:eastAsia="SimSun" w:cs="SimSun"/>
          <w:sz w:val="21"/>
          <w:szCs w:val="21"/>
        </w:rPr>
        <w:t xml:space="preserve"> </w:t>
      </w:r>
      <w:r>
        <w:rPr>
          <w:rFonts w:ascii="SimSun" w:hAnsi="SimSun" w:eastAsia="SimSun" w:cs="SimSun"/>
          <w:sz w:val="21"/>
          <w:szCs w:val="21"/>
          <w:spacing w:val="-10"/>
        </w:rPr>
        <w:t>主数据分发对消费系统的要求如下。</w:t>
      </w:r>
    </w:p>
    <w:p>
      <w:pPr>
        <w:ind w:right="93" w:firstLine="430"/>
        <w:spacing w:before="49" w:line="255" w:lineRule="auto"/>
        <w:rPr>
          <w:rFonts w:ascii="SimSun" w:hAnsi="SimSun" w:eastAsia="SimSun" w:cs="SimSun"/>
          <w:sz w:val="21"/>
          <w:szCs w:val="21"/>
        </w:rPr>
      </w:pPr>
      <w:r>
        <w:rPr>
          <w:rFonts w:ascii="SimSun" w:hAnsi="SimSun" w:eastAsia="SimSun" w:cs="SimSun"/>
          <w:sz w:val="21"/>
          <w:szCs w:val="21"/>
          <w:spacing w:val="-2"/>
        </w:rPr>
        <w:t>1)对于新建系统，要求新建的系统不能创建主数据，必须接入主数据系统，使用与主</w:t>
      </w:r>
      <w:r>
        <w:rPr>
          <w:rFonts w:ascii="SimSun" w:hAnsi="SimSun" w:eastAsia="SimSun" w:cs="SimSun"/>
          <w:sz w:val="21"/>
          <w:szCs w:val="21"/>
          <w:spacing w:val="16"/>
        </w:rPr>
        <w:t xml:space="preserve"> </w:t>
      </w:r>
      <w:r>
        <w:rPr>
          <w:rFonts w:ascii="SimSun" w:hAnsi="SimSun" w:eastAsia="SimSun" w:cs="SimSun"/>
          <w:sz w:val="21"/>
          <w:szCs w:val="21"/>
          <w:spacing w:val="-7"/>
        </w:rPr>
        <w:t>数据系统同步的标准数据。</w:t>
      </w:r>
    </w:p>
    <w:p>
      <w:pPr>
        <w:ind w:firstLine="430"/>
        <w:spacing w:before="59" w:line="261" w:lineRule="auto"/>
        <w:rPr>
          <w:rFonts w:ascii="SimSun" w:hAnsi="SimSun" w:eastAsia="SimSun" w:cs="SimSun"/>
          <w:sz w:val="21"/>
          <w:szCs w:val="21"/>
        </w:rPr>
      </w:pPr>
      <w:r>
        <w:rPr>
          <w:rFonts w:ascii="SimSun" w:hAnsi="SimSun" w:eastAsia="SimSun" w:cs="SimSun"/>
          <w:sz w:val="21"/>
          <w:szCs w:val="21"/>
          <w:spacing w:val="1"/>
        </w:rPr>
        <w:t>2)对于历史遗留系统，要求能改造的必须完成改造，以满足主数据统一管</w:t>
      </w:r>
      <w:r>
        <w:rPr>
          <w:rFonts w:ascii="SimSun" w:hAnsi="SimSun" w:eastAsia="SimSun" w:cs="SimSun"/>
          <w:sz w:val="21"/>
          <w:szCs w:val="21"/>
        </w:rPr>
        <w:t>理的要求； </w:t>
      </w:r>
      <w:r>
        <w:rPr>
          <w:rFonts w:ascii="SimSun" w:hAnsi="SimSun" w:eastAsia="SimSun" w:cs="SimSun"/>
          <w:sz w:val="21"/>
          <w:szCs w:val="21"/>
        </w:rPr>
        <w:t>对于不能改造的系统，必须手动建立与标准主数据的映射关系，以保</w:t>
      </w:r>
      <w:r>
        <w:rPr>
          <w:rFonts w:ascii="SimSun" w:hAnsi="SimSun" w:eastAsia="SimSun" w:cs="SimSun"/>
          <w:sz w:val="21"/>
          <w:szCs w:val="21"/>
          <w:spacing w:val="-1"/>
        </w:rPr>
        <w:t>证数据集成与分析过</w:t>
      </w:r>
      <w:r>
        <w:rPr>
          <w:rFonts w:ascii="SimSun" w:hAnsi="SimSun" w:eastAsia="SimSun" w:cs="SimSun"/>
          <w:sz w:val="21"/>
          <w:szCs w:val="21"/>
        </w:rPr>
        <w:t xml:space="preserve"> </w:t>
      </w:r>
      <w:r>
        <w:rPr>
          <w:rFonts w:ascii="SimSun" w:hAnsi="SimSun" w:eastAsia="SimSun" w:cs="SimSun"/>
          <w:sz w:val="21"/>
          <w:szCs w:val="21"/>
          <w:spacing w:val="-9"/>
        </w:rPr>
        <w:t>程中主数据的唯一性和一致性。</w:t>
      </w:r>
    </w:p>
    <w:p>
      <w:pPr>
        <w:ind w:left="3"/>
        <w:spacing w:before="299" w:line="222" w:lineRule="auto"/>
        <w:outlineLvl w:val="5"/>
        <w:rPr>
          <w:rFonts w:ascii="SimHei" w:hAnsi="SimHei" w:eastAsia="SimHei" w:cs="SimHei"/>
          <w:sz w:val="25"/>
          <w:szCs w:val="25"/>
        </w:rPr>
      </w:pPr>
      <w:r>
        <w:rPr>
          <w:rFonts w:ascii="SimHei" w:hAnsi="SimHei" w:eastAsia="SimHei" w:cs="SimHei"/>
          <w:sz w:val="25"/>
          <w:szCs w:val="25"/>
          <w:b/>
          <w:bCs/>
          <w:spacing w:val="-14"/>
        </w:rPr>
        <w:t>18.2.4</w:t>
      </w:r>
      <w:r>
        <w:rPr>
          <w:rFonts w:ascii="SimHei" w:hAnsi="SimHei" w:eastAsia="SimHei" w:cs="SimHei"/>
          <w:sz w:val="25"/>
          <w:szCs w:val="25"/>
          <w:spacing w:val="7"/>
        </w:rPr>
        <w:t xml:space="preserve">  </w:t>
      </w:r>
      <w:r>
        <w:rPr>
          <w:rFonts w:ascii="SimHei" w:hAnsi="SimHei" w:eastAsia="SimHei" w:cs="SimHei"/>
          <w:sz w:val="25"/>
          <w:szCs w:val="25"/>
          <w:b/>
          <w:bCs/>
          <w:spacing w:val="-14"/>
        </w:rPr>
        <w:t>抓运营阶段</w:t>
      </w:r>
    </w:p>
    <w:p>
      <w:pPr>
        <w:ind w:right="95" w:firstLine="430"/>
        <w:spacing w:before="132" w:line="260" w:lineRule="auto"/>
        <w:jc w:val="both"/>
        <w:rPr>
          <w:rFonts w:ascii="SimSun" w:hAnsi="SimSun" w:eastAsia="SimSun" w:cs="SimSun"/>
          <w:sz w:val="21"/>
          <w:szCs w:val="21"/>
        </w:rPr>
      </w:pPr>
      <w:r>
        <w:rPr>
          <w:rFonts w:ascii="SimSun" w:hAnsi="SimSun" w:eastAsia="SimSun" w:cs="SimSun"/>
          <w:sz w:val="21"/>
          <w:szCs w:val="21"/>
          <w:spacing w:val="-2"/>
        </w:rPr>
        <w:t>主数据管理是一个不断优化、持续运营的过程，不能一蹴而就。企业应根据项目实施</w:t>
      </w:r>
      <w:r>
        <w:rPr>
          <w:rFonts w:ascii="SimSun" w:hAnsi="SimSun" w:eastAsia="SimSun" w:cs="SimSun"/>
          <w:sz w:val="21"/>
          <w:szCs w:val="21"/>
          <w:spacing w:val="12"/>
        </w:rPr>
        <w:t xml:space="preserve"> </w:t>
      </w:r>
      <w:r>
        <w:rPr>
          <w:rFonts w:ascii="SimSun" w:hAnsi="SimSun" w:eastAsia="SimSun" w:cs="SimSun"/>
          <w:sz w:val="21"/>
          <w:szCs w:val="21"/>
          <w:spacing w:val="-2"/>
        </w:rPr>
        <w:t>阶段制定的各种数据标准、管理流程、管理制度进行长效、持续的运营，从而不断提升企</w:t>
      </w:r>
      <w:r>
        <w:rPr>
          <w:rFonts w:ascii="SimSun" w:hAnsi="SimSun" w:eastAsia="SimSun" w:cs="SimSun"/>
          <w:sz w:val="21"/>
          <w:szCs w:val="21"/>
          <w:spacing w:val="6"/>
        </w:rPr>
        <w:t xml:space="preserve"> </w:t>
      </w:r>
      <w:r>
        <w:rPr>
          <w:rFonts w:ascii="SimSun" w:hAnsi="SimSun" w:eastAsia="SimSun" w:cs="SimSun"/>
          <w:sz w:val="21"/>
          <w:szCs w:val="21"/>
          <w:spacing w:val="-7"/>
        </w:rPr>
        <w:t>业的数据质量，为企业数字化转型提供支撑。</w:t>
      </w:r>
    </w:p>
    <w:p>
      <w:pPr>
        <w:ind w:left="430"/>
        <w:spacing w:before="82" w:line="219" w:lineRule="auto"/>
        <w:rPr>
          <w:rFonts w:ascii="SimSun" w:hAnsi="SimSun" w:eastAsia="SimSun" w:cs="SimSun"/>
          <w:sz w:val="21"/>
          <w:szCs w:val="21"/>
        </w:rPr>
      </w:pPr>
      <w:r>
        <w:rPr>
          <w:rFonts w:ascii="SimSun" w:hAnsi="SimSun" w:eastAsia="SimSun" w:cs="SimSun"/>
          <w:sz w:val="21"/>
          <w:szCs w:val="21"/>
          <w:spacing w:val="-6"/>
        </w:rPr>
        <w:t>主数据运营管理包括主数据管理、主数据推广、主数据质量管理、主数据</w:t>
      </w:r>
      <w:r>
        <w:rPr>
          <w:rFonts w:ascii="SimSun" w:hAnsi="SimSun" w:eastAsia="SimSun" w:cs="SimSun"/>
          <w:sz w:val="21"/>
          <w:szCs w:val="21"/>
          <w:spacing w:val="-7"/>
        </w:rPr>
        <w:t>变现等。</w:t>
      </w:r>
    </w:p>
    <w:p>
      <w:pPr>
        <w:ind w:left="430"/>
        <w:spacing w:before="201" w:line="222" w:lineRule="auto"/>
        <w:rPr>
          <w:rFonts w:ascii="SimHei" w:hAnsi="SimHei" w:eastAsia="SimHei" w:cs="SimHei"/>
          <w:sz w:val="21"/>
          <w:szCs w:val="21"/>
        </w:rPr>
      </w:pPr>
      <w:r>
        <w:rPr>
          <w:rFonts w:ascii="SimHei" w:hAnsi="SimHei" w:eastAsia="SimHei" w:cs="SimHei"/>
          <w:sz w:val="21"/>
          <w:szCs w:val="21"/>
          <w:spacing w:val="-2"/>
        </w:rPr>
        <w:t>1.主数据管理</w:t>
      </w:r>
    </w:p>
    <w:p>
      <w:pPr>
        <w:ind w:right="94" w:firstLine="430"/>
        <w:spacing w:before="57" w:line="255" w:lineRule="auto"/>
        <w:rPr>
          <w:rFonts w:ascii="SimSun" w:hAnsi="SimSun" w:eastAsia="SimSun" w:cs="SimSun"/>
          <w:sz w:val="21"/>
          <w:szCs w:val="21"/>
        </w:rPr>
      </w:pPr>
      <w:r>
        <w:rPr>
          <w:rFonts w:ascii="SimSun" w:hAnsi="SimSun" w:eastAsia="SimSun" w:cs="SimSun"/>
          <w:sz w:val="21"/>
          <w:szCs w:val="21"/>
          <w:spacing w:val="-2"/>
        </w:rPr>
        <w:t>主数据管理系统既是主数据的管理平台，也是主数据的集成平台，它需要企业各相关</w:t>
      </w:r>
      <w:r>
        <w:rPr>
          <w:rFonts w:ascii="SimSun" w:hAnsi="SimSun" w:eastAsia="SimSun" w:cs="SimSun"/>
          <w:sz w:val="21"/>
          <w:szCs w:val="21"/>
          <w:spacing w:val="12"/>
        </w:rPr>
        <w:t xml:space="preserve"> </w:t>
      </w:r>
      <w:r>
        <w:rPr>
          <w:rFonts w:ascii="SimSun" w:hAnsi="SimSun" w:eastAsia="SimSun" w:cs="SimSun"/>
          <w:sz w:val="21"/>
          <w:szCs w:val="21"/>
          <w:spacing w:val="-1"/>
        </w:rPr>
        <w:t>业务系统连接，为各系统提供核心数据。主数据管理系统出现</w:t>
      </w:r>
      <w:r>
        <w:rPr>
          <w:rFonts w:ascii="SimSun" w:hAnsi="SimSun" w:eastAsia="SimSun" w:cs="SimSun"/>
          <w:sz w:val="21"/>
          <w:szCs w:val="21"/>
          <w:spacing w:val="-2"/>
        </w:rPr>
        <w:t>故障将会对企业的信息化带</w:t>
      </w:r>
      <w:r>
        <w:rPr>
          <w:rFonts w:ascii="SimSun" w:hAnsi="SimSun" w:eastAsia="SimSun" w:cs="SimSun"/>
          <w:sz w:val="21"/>
          <w:szCs w:val="21"/>
        </w:rPr>
        <w:t xml:space="preserve"> </w:t>
      </w:r>
      <w:r>
        <w:rPr>
          <w:rFonts w:ascii="SimSun" w:hAnsi="SimSun" w:eastAsia="SimSun" w:cs="SimSun"/>
          <w:sz w:val="21"/>
          <w:szCs w:val="21"/>
          <w:spacing w:val="-5"/>
        </w:rPr>
        <w:t>来灾难性的影响。</w:t>
      </w:r>
    </w:p>
    <w:p>
      <w:pPr>
        <w:ind w:right="91" w:firstLine="430"/>
        <w:spacing w:before="91" w:line="250" w:lineRule="auto"/>
        <w:rPr>
          <w:rFonts w:ascii="SimSun" w:hAnsi="SimSun" w:eastAsia="SimSun" w:cs="SimSun"/>
          <w:sz w:val="21"/>
          <w:szCs w:val="21"/>
        </w:rPr>
      </w:pPr>
      <w:r>
        <w:rPr>
          <w:rFonts w:ascii="SimSun" w:hAnsi="SimSun" w:eastAsia="SimSun" w:cs="SimSun"/>
          <w:sz w:val="21"/>
          <w:szCs w:val="21"/>
          <w:spacing w:val="4"/>
        </w:rPr>
        <w:t>主数据管理的核心任务是常态化地贯彻执行主数据标准和管理规范，主要包括以下</w:t>
      </w:r>
      <w:r>
        <w:rPr>
          <w:rFonts w:ascii="SimSun" w:hAnsi="SimSun" w:eastAsia="SimSun" w:cs="SimSun"/>
          <w:sz w:val="21"/>
          <w:szCs w:val="21"/>
          <w:spacing w:val="8"/>
        </w:rPr>
        <w:t xml:space="preserve"> </w:t>
      </w:r>
      <w:r>
        <w:rPr>
          <w:rFonts w:ascii="SimSun" w:hAnsi="SimSun" w:eastAsia="SimSun" w:cs="SimSun"/>
          <w:sz w:val="21"/>
          <w:szCs w:val="21"/>
          <w:spacing w:val="-8"/>
        </w:rPr>
        <w:t>内容。</w:t>
      </w:r>
    </w:p>
    <w:p>
      <w:pPr>
        <w:ind w:left="729" w:right="94" w:hanging="299"/>
        <w:spacing w:before="67" w:line="252" w:lineRule="auto"/>
        <w:rPr>
          <w:rFonts w:ascii="SimSun" w:hAnsi="SimSun" w:eastAsia="SimSun" w:cs="SimSun"/>
          <w:sz w:val="21"/>
          <w:szCs w:val="21"/>
        </w:rPr>
      </w:pPr>
      <w:r>
        <w:rPr>
          <w:rFonts w:ascii="SimSun" w:hAnsi="SimSun" w:eastAsia="SimSun" w:cs="SimSun"/>
          <w:sz w:val="21"/>
          <w:szCs w:val="21"/>
          <w:spacing w:val="-6"/>
        </w:rPr>
        <w:t>口</w:t>
      </w:r>
      <w:r>
        <w:rPr>
          <w:rFonts w:ascii="SimSun" w:hAnsi="SimSun" w:eastAsia="SimSun" w:cs="SimSun"/>
          <w:sz w:val="21"/>
          <w:szCs w:val="21"/>
          <w:spacing w:val="45"/>
        </w:rPr>
        <w:t xml:space="preserve"> </w:t>
      </w:r>
      <w:r>
        <w:rPr>
          <w:rFonts w:ascii="SimHei" w:hAnsi="SimHei" w:eastAsia="SimHei" w:cs="SimHei"/>
          <w:sz w:val="21"/>
          <w:szCs w:val="21"/>
          <w:b/>
          <w:bCs/>
          <w:spacing w:val="-6"/>
        </w:rPr>
        <w:t>日常管理</w:t>
      </w:r>
      <w:r>
        <w:rPr>
          <w:rFonts w:ascii="SimSun" w:hAnsi="SimSun" w:eastAsia="SimSun" w:cs="SimSun"/>
          <w:sz w:val="21"/>
          <w:szCs w:val="21"/>
          <w:b/>
          <w:bCs/>
          <w:spacing w:val="-6"/>
        </w:rPr>
        <w:t>：</w:t>
      </w:r>
      <w:r>
        <w:rPr>
          <w:rFonts w:ascii="SimSun" w:hAnsi="SimSun" w:eastAsia="SimSun" w:cs="SimSun"/>
          <w:sz w:val="21"/>
          <w:szCs w:val="21"/>
          <w:spacing w:val="-6"/>
        </w:rPr>
        <w:t>包括对主数据的增加、删除、变更、查询、使用等过程的规范，对这些</w:t>
      </w:r>
      <w:r>
        <w:rPr>
          <w:rFonts w:ascii="SimSun" w:hAnsi="SimSun" w:eastAsia="SimSun" w:cs="SimSun"/>
          <w:sz w:val="21"/>
          <w:szCs w:val="21"/>
        </w:rPr>
        <w:t xml:space="preserve"> </w:t>
      </w:r>
      <w:r>
        <w:rPr>
          <w:rFonts w:ascii="SimSun" w:hAnsi="SimSun" w:eastAsia="SimSun" w:cs="SimSun"/>
          <w:sz w:val="21"/>
          <w:szCs w:val="21"/>
          <w:spacing w:val="-6"/>
        </w:rPr>
        <w:t>服务的要求是最大限度地让系统中的数字化数据与数据所</w:t>
      </w:r>
      <w:r>
        <w:rPr>
          <w:rFonts w:ascii="SimSun" w:hAnsi="SimSun" w:eastAsia="SimSun" w:cs="SimSun"/>
          <w:sz w:val="21"/>
          <w:szCs w:val="21"/>
          <w:spacing w:val="-7"/>
        </w:rPr>
        <w:t>描述的真实事物相符。</w:t>
      </w:r>
    </w:p>
    <w:p>
      <w:pPr>
        <w:ind w:left="433"/>
        <w:spacing w:before="66" w:line="222" w:lineRule="auto"/>
        <w:rPr>
          <w:rFonts w:ascii="SimSun" w:hAnsi="SimSun" w:eastAsia="SimSun" w:cs="SimSun"/>
          <w:sz w:val="21"/>
          <w:szCs w:val="21"/>
        </w:rPr>
      </w:pPr>
      <w:r>
        <w:rPr>
          <w:rFonts w:ascii="SimHei" w:hAnsi="SimHei" w:eastAsia="SimHei" w:cs="SimHei"/>
          <w:sz w:val="21"/>
          <w:szCs w:val="21"/>
          <w:b/>
          <w:bCs/>
          <w:spacing w:val="-4"/>
        </w:rPr>
        <w:t>口版本管理：</w:t>
      </w:r>
      <w:r>
        <w:rPr>
          <w:rFonts w:ascii="SimSun" w:hAnsi="SimSun" w:eastAsia="SimSun" w:cs="SimSun"/>
          <w:sz w:val="21"/>
          <w:szCs w:val="21"/>
          <w:spacing w:val="-4"/>
        </w:rPr>
        <w:t>对数据的每次变更进行版本管理，记录以往的数据内容及状态。</w:t>
      </w:r>
    </w:p>
    <w:p>
      <w:pPr>
        <w:ind w:left="729" w:right="96" w:hanging="296"/>
        <w:spacing w:before="68" w:line="252" w:lineRule="auto"/>
        <w:rPr>
          <w:rFonts w:ascii="SimSun" w:hAnsi="SimSun" w:eastAsia="SimSun" w:cs="SimSun"/>
          <w:sz w:val="21"/>
          <w:szCs w:val="21"/>
        </w:rPr>
      </w:pPr>
      <w:r>
        <w:rPr>
          <w:rFonts w:ascii="SimHei" w:hAnsi="SimHei" w:eastAsia="SimHei" w:cs="SimHei"/>
          <w:sz w:val="21"/>
          <w:szCs w:val="21"/>
          <w:b/>
          <w:bCs/>
          <w:spacing w:val="-2"/>
        </w:rPr>
        <w:t>口采集分发：</w:t>
      </w:r>
      <w:r>
        <w:rPr>
          <w:rFonts w:ascii="SimSun" w:hAnsi="SimSun" w:eastAsia="SimSun" w:cs="SimSun"/>
          <w:sz w:val="21"/>
          <w:szCs w:val="21"/>
          <w:spacing w:val="-2"/>
        </w:rPr>
        <w:t>从不同的数据源和应用程序中采集主数据，在主数据系统进</w:t>
      </w:r>
      <w:r>
        <w:rPr>
          <w:rFonts w:ascii="SimSun" w:hAnsi="SimSun" w:eastAsia="SimSun" w:cs="SimSun"/>
          <w:sz w:val="21"/>
          <w:szCs w:val="21"/>
          <w:spacing w:val="-3"/>
        </w:rPr>
        <w:t>行排重和处</w:t>
      </w:r>
      <w:r>
        <w:rPr>
          <w:rFonts w:ascii="SimSun" w:hAnsi="SimSun" w:eastAsia="SimSun" w:cs="SimSun"/>
          <w:sz w:val="21"/>
          <w:szCs w:val="21"/>
        </w:rPr>
        <w:t xml:space="preserve"> </w:t>
      </w:r>
      <w:r>
        <w:rPr>
          <w:rFonts w:ascii="SimSun" w:hAnsi="SimSun" w:eastAsia="SimSun" w:cs="SimSun"/>
          <w:sz w:val="21"/>
          <w:szCs w:val="21"/>
          <w:spacing w:val="-7"/>
        </w:rPr>
        <w:t>理，将可信的主数据与下游应用程序和数据仓库进行同步。</w:t>
      </w:r>
    </w:p>
    <w:p>
      <w:pPr>
        <w:ind w:left="729" w:right="92" w:hanging="299"/>
        <w:spacing w:before="67" w:line="249"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系统接入：</w:t>
      </w:r>
      <w:r>
        <w:rPr>
          <w:rFonts w:ascii="SimSun" w:hAnsi="SimSun" w:eastAsia="SimSun" w:cs="SimSun"/>
          <w:sz w:val="21"/>
          <w:szCs w:val="21"/>
          <w:spacing w:val="-5"/>
        </w:rPr>
        <w:t>企业新增的应用系统按照主数据集成规范要求进行集成接入，保证数据</w:t>
      </w:r>
      <w:r>
        <w:rPr>
          <w:rFonts w:ascii="SimSun" w:hAnsi="SimSun" w:eastAsia="SimSun" w:cs="SimSun"/>
          <w:sz w:val="21"/>
          <w:szCs w:val="21"/>
          <w:spacing w:val="15"/>
        </w:rPr>
        <w:t xml:space="preserve"> </w:t>
      </w:r>
      <w:r>
        <w:rPr>
          <w:rFonts w:ascii="SimSun" w:hAnsi="SimSun" w:eastAsia="SimSun" w:cs="SimSun"/>
          <w:sz w:val="21"/>
          <w:szCs w:val="21"/>
          <w:spacing w:val="-9"/>
        </w:rPr>
        <w:t>的统一性。</w:t>
      </w:r>
    </w:p>
    <w:p>
      <w:pPr>
        <w:ind w:left="433"/>
        <w:spacing w:before="194" w:line="222" w:lineRule="auto"/>
        <w:outlineLvl w:val="6"/>
        <w:rPr>
          <w:rFonts w:ascii="SimHei" w:hAnsi="SimHei" w:eastAsia="SimHei" w:cs="SimHei"/>
          <w:sz w:val="21"/>
          <w:szCs w:val="21"/>
        </w:rPr>
      </w:pPr>
      <w:r>
        <w:rPr>
          <w:rFonts w:ascii="SimHei" w:hAnsi="SimHei" w:eastAsia="SimHei" w:cs="SimHei"/>
          <w:sz w:val="21"/>
          <w:szCs w:val="21"/>
          <w:b/>
          <w:bCs/>
          <w:spacing w:val="-2"/>
        </w:rPr>
        <w:t>2.主数据推广</w:t>
      </w:r>
    </w:p>
    <w:p>
      <w:pPr>
        <w:ind w:right="19" w:firstLine="430"/>
        <w:spacing w:before="70" w:line="255" w:lineRule="auto"/>
        <w:jc w:val="both"/>
        <w:rPr>
          <w:rFonts w:ascii="SimSun" w:hAnsi="SimSun" w:eastAsia="SimSun" w:cs="SimSun"/>
          <w:sz w:val="21"/>
          <w:szCs w:val="21"/>
        </w:rPr>
      </w:pPr>
      <w:r>
        <w:rPr>
          <w:rFonts w:ascii="SimSun" w:hAnsi="SimSun" w:eastAsia="SimSun" w:cs="SimSun"/>
          <w:sz w:val="21"/>
          <w:szCs w:val="21"/>
        </w:rPr>
        <w:t>主数据推广是指将主数据逐步推广到企业的各个业务中，包括线上业务和线下业务。</w:t>
      </w:r>
      <w:r>
        <w:rPr>
          <w:rFonts w:ascii="SimSun" w:hAnsi="SimSun" w:eastAsia="SimSun" w:cs="SimSun"/>
          <w:sz w:val="21"/>
          <w:szCs w:val="21"/>
          <w:spacing w:val="14"/>
        </w:rPr>
        <w:t xml:space="preserve"> </w:t>
      </w:r>
      <w:r>
        <w:rPr>
          <w:rFonts w:ascii="SimSun" w:hAnsi="SimSun" w:eastAsia="SimSun" w:cs="SimSun"/>
          <w:sz w:val="21"/>
          <w:szCs w:val="21"/>
          <w:spacing w:val="-7"/>
        </w:rPr>
        <w:t>主数据管理是保证数据唯一性、</w:t>
      </w:r>
      <w:r>
        <w:rPr>
          <w:rFonts w:ascii="SimSun" w:hAnsi="SimSun" w:eastAsia="SimSun" w:cs="SimSun"/>
          <w:sz w:val="21"/>
          <w:szCs w:val="21"/>
          <w:spacing w:val="-28"/>
        </w:rPr>
        <w:t xml:space="preserve"> </w:t>
      </w:r>
      <w:r>
        <w:rPr>
          <w:rFonts w:ascii="SimSun" w:hAnsi="SimSun" w:eastAsia="SimSun" w:cs="SimSun"/>
          <w:sz w:val="21"/>
          <w:szCs w:val="21"/>
          <w:spacing w:val="-7"/>
        </w:rPr>
        <w:t>一致性、完整</w:t>
      </w:r>
      <w:r>
        <w:rPr>
          <w:rFonts w:ascii="SimSun" w:hAnsi="SimSun" w:eastAsia="SimSun" w:cs="SimSun"/>
          <w:sz w:val="21"/>
          <w:szCs w:val="21"/>
          <w:spacing w:val="-8"/>
        </w:rPr>
        <w:t>性和正确性的整体管理思路。</w:t>
      </w:r>
      <w:r>
        <w:rPr>
          <w:rFonts w:ascii="SimSun" w:hAnsi="SimSun" w:eastAsia="SimSun" w:cs="SimSun"/>
          <w:sz w:val="21"/>
          <w:szCs w:val="21"/>
          <w:spacing w:val="41"/>
        </w:rPr>
        <w:t xml:space="preserve"> </w:t>
      </w:r>
      <w:r>
        <w:rPr>
          <w:rFonts w:ascii="SimSun" w:hAnsi="SimSun" w:eastAsia="SimSun" w:cs="SimSun"/>
          <w:sz w:val="21"/>
          <w:szCs w:val="21"/>
          <w:spacing w:val="-8"/>
        </w:rPr>
        <w:t>一方面，对于</w:t>
      </w:r>
      <w:r>
        <w:rPr>
          <w:rFonts w:ascii="SimSun" w:hAnsi="SimSun" w:eastAsia="SimSun" w:cs="SimSun"/>
          <w:sz w:val="21"/>
          <w:szCs w:val="21"/>
        </w:rPr>
        <w:t xml:space="preserve">  </w:t>
      </w:r>
      <w:r>
        <w:rPr>
          <w:rFonts w:ascii="SimSun" w:hAnsi="SimSun" w:eastAsia="SimSun" w:cs="SimSun"/>
          <w:sz w:val="21"/>
          <w:szCs w:val="21"/>
          <w:spacing w:val="-1"/>
        </w:rPr>
        <w:t>线上的各应用系统需要遵循主数据标准，保证各应用系统主数</w:t>
      </w:r>
      <w:r>
        <w:rPr>
          <w:rFonts w:ascii="SimSun" w:hAnsi="SimSun" w:eastAsia="SimSun" w:cs="SimSun"/>
          <w:sz w:val="21"/>
          <w:szCs w:val="21"/>
          <w:spacing w:val="-2"/>
        </w:rPr>
        <w:t>据的一致性；另一方面，对</w:t>
      </w:r>
    </w:p>
    <w:p>
      <w:pPr>
        <w:spacing w:line="255" w:lineRule="auto"/>
        <w:sectPr>
          <w:pgSz w:w="9400" w:h="13100"/>
          <w:pgMar w:top="400" w:right="405" w:bottom="400" w:left="759" w:header="0" w:footer="0" w:gutter="0"/>
        </w:sectPr>
        <w:rPr>
          <w:rFonts w:ascii="SimSun" w:hAnsi="SimSun" w:eastAsia="SimSun" w:cs="SimSun"/>
          <w:sz w:val="21"/>
          <w:szCs w:val="21"/>
        </w:rPr>
      </w:pPr>
    </w:p>
    <w:p>
      <w:pPr>
        <w:spacing w:before="156" w:line="222" w:lineRule="auto"/>
        <w:rPr>
          <w:rFonts w:ascii="SimHei" w:hAnsi="SimHei" w:eastAsia="SimHei" w:cs="SimHei"/>
          <w:sz w:val="19"/>
          <w:szCs w:val="19"/>
        </w:rPr>
      </w:pPr>
      <w:r>
        <w:rPr>
          <w:rFonts w:ascii="SimSun" w:hAnsi="SimSun" w:eastAsia="SimSun" w:cs="SimSun"/>
          <w:sz w:val="19"/>
          <w:szCs w:val="19"/>
          <w:spacing w:val="-4"/>
          <w:position w:val="-3"/>
        </w:rPr>
        <w:t>238       </w:t>
      </w:r>
      <w:r>
        <w:rPr>
          <w:rFonts w:ascii="SimHei" w:hAnsi="SimHei" w:eastAsia="SimHei" w:cs="SimHei"/>
          <w:sz w:val="19"/>
          <w:szCs w:val="19"/>
          <w:spacing w:val="-4"/>
        </w:rPr>
        <w:t>第四部分</w:t>
      </w:r>
      <w:r>
        <w:rPr>
          <w:rFonts w:ascii="SimHei" w:hAnsi="SimHei" w:eastAsia="SimHei" w:cs="SimHei"/>
          <w:sz w:val="19"/>
          <w:szCs w:val="19"/>
          <w:spacing w:val="-4"/>
        </w:rPr>
        <w:t xml:space="preserve">  </w:t>
      </w:r>
      <w:r>
        <w:rPr>
          <w:rFonts w:ascii="SimHei" w:hAnsi="SimHei" w:eastAsia="SimHei" w:cs="SimHei"/>
          <w:sz w:val="19"/>
          <w:szCs w:val="19"/>
          <w:spacing w:val="-4"/>
        </w:rPr>
        <w:t>数据治理之术</w:t>
      </w:r>
    </w:p>
    <w:p>
      <w:pPr>
        <w:pStyle w:val="BodyText"/>
        <w:spacing w:line="428" w:lineRule="auto"/>
        <w:rPr/>
      </w:pPr>
      <w:r/>
    </w:p>
    <w:p>
      <w:pPr>
        <w:spacing w:before="61" w:line="320" w:lineRule="exact"/>
        <w:rPr>
          <w:rFonts w:ascii="SimSun" w:hAnsi="SimSun" w:eastAsia="SimSun" w:cs="SimSun"/>
          <w:sz w:val="19"/>
          <w:szCs w:val="19"/>
        </w:rPr>
      </w:pPr>
      <w:r>
        <w:rPr>
          <w:rFonts w:ascii="SimSun" w:hAnsi="SimSun" w:eastAsia="SimSun" w:cs="SimSun"/>
          <w:sz w:val="19"/>
          <w:szCs w:val="19"/>
          <w:spacing w:val="10"/>
          <w:position w:val="9"/>
        </w:rPr>
        <w:t>于线下的业务也应当与主数据标准保持一致。</w:t>
      </w:r>
    </w:p>
    <w:p>
      <w:pPr>
        <w:ind w:left="410"/>
        <w:spacing w:line="219" w:lineRule="auto"/>
        <w:rPr>
          <w:rFonts w:ascii="SimSun" w:hAnsi="SimSun" w:eastAsia="SimSun" w:cs="SimSun"/>
          <w:sz w:val="19"/>
          <w:szCs w:val="19"/>
        </w:rPr>
      </w:pPr>
      <w:r>
        <w:rPr>
          <w:rFonts w:ascii="SimSun" w:hAnsi="SimSun" w:eastAsia="SimSun" w:cs="SimSun"/>
          <w:sz w:val="19"/>
          <w:szCs w:val="19"/>
          <w:spacing w:val="10"/>
        </w:rPr>
        <w:t>主数据的推广工作主要包括以下三方面。</w:t>
      </w:r>
    </w:p>
    <w:p>
      <w:pPr>
        <w:ind w:left="412"/>
        <w:spacing w:before="72" w:line="213" w:lineRule="auto"/>
        <w:rPr>
          <w:rFonts w:ascii="SimHei" w:hAnsi="SimHei" w:eastAsia="SimHei" w:cs="SimHei"/>
          <w:sz w:val="19"/>
          <w:szCs w:val="19"/>
        </w:rPr>
      </w:pPr>
      <w:r>
        <w:rPr>
          <w:rFonts w:ascii="SimHei" w:hAnsi="SimHei" w:eastAsia="SimHei" w:cs="SimHei"/>
          <w:sz w:val="19"/>
          <w:szCs w:val="19"/>
          <w:b/>
          <w:bCs/>
          <w:spacing w:val="10"/>
        </w:rPr>
        <w:t>第一</w:t>
      </w:r>
      <w:r>
        <w:rPr>
          <w:rFonts w:ascii="SimHei" w:hAnsi="SimHei" w:eastAsia="SimHei" w:cs="SimHei"/>
          <w:sz w:val="19"/>
          <w:szCs w:val="19"/>
          <w:spacing w:val="-43"/>
        </w:rPr>
        <w:t xml:space="preserve"> </w:t>
      </w:r>
      <w:r>
        <w:rPr>
          <w:rFonts w:ascii="SimHei" w:hAnsi="SimHei" w:eastAsia="SimHei" w:cs="SimHei"/>
          <w:sz w:val="19"/>
          <w:szCs w:val="19"/>
          <w:b/>
          <w:bCs/>
          <w:spacing w:val="10"/>
        </w:rPr>
        <w:t>，组织的横向推广，即将已实现标准化的主数据推广至更多的单位、部门或系统。</w:t>
      </w:r>
    </w:p>
    <w:p>
      <w:pPr>
        <w:ind w:firstLine="410"/>
        <w:spacing w:before="112" w:line="280" w:lineRule="auto"/>
        <w:jc w:val="both"/>
        <w:rPr>
          <w:rFonts w:ascii="SimSun" w:hAnsi="SimSun" w:eastAsia="SimSun" w:cs="SimSun"/>
          <w:sz w:val="19"/>
          <w:szCs w:val="19"/>
        </w:rPr>
      </w:pPr>
      <w:r>
        <w:rPr>
          <w:rFonts w:ascii="SimSun" w:hAnsi="SimSun" w:eastAsia="SimSun" w:cs="SimSun"/>
          <w:sz w:val="19"/>
          <w:szCs w:val="19"/>
          <w:spacing w:val="18"/>
        </w:rPr>
        <w:t>在很多企业，尤其是多业态的集团型企业，主数据实施是分步推广的，应做好相应的 </w:t>
      </w:r>
      <w:r>
        <w:rPr>
          <w:rFonts w:ascii="SimSun" w:hAnsi="SimSun" w:eastAsia="SimSun" w:cs="SimSun"/>
          <w:sz w:val="19"/>
          <w:szCs w:val="19"/>
          <w:spacing w:val="10"/>
        </w:rPr>
        <w:t>推广策略和计划表，比如：先在集团总部实施，再推广至分子公司；或者先在核心板块实施，</w:t>
      </w:r>
      <w:r>
        <w:rPr>
          <w:rFonts w:ascii="SimSun" w:hAnsi="SimSun" w:eastAsia="SimSun" w:cs="SimSun"/>
          <w:sz w:val="19"/>
          <w:szCs w:val="19"/>
          <w:spacing w:val="13"/>
        </w:rPr>
        <w:t xml:space="preserve"> </w:t>
      </w:r>
      <w:r>
        <w:rPr>
          <w:rFonts w:ascii="SimSun" w:hAnsi="SimSun" w:eastAsia="SimSun" w:cs="SimSun"/>
          <w:sz w:val="19"/>
          <w:szCs w:val="19"/>
          <w:spacing w:val="9"/>
        </w:rPr>
        <w:t>再推广至其他板块。</w:t>
      </w:r>
    </w:p>
    <w:p>
      <w:pPr>
        <w:ind w:left="412"/>
        <w:spacing w:before="104" w:line="213" w:lineRule="auto"/>
        <w:rPr>
          <w:rFonts w:ascii="SimHei" w:hAnsi="SimHei" w:eastAsia="SimHei" w:cs="SimHei"/>
          <w:sz w:val="19"/>
          <w:szCs w:val="19"/>
        </w:rPr>
      </w:pPr>
      <w:r>
        <w:rPr>
          <w:rFonts w:ascii="SimHei" w:hAnsi="SimHei" w:eastAsia="SimHei" w:cs="SimHei"/>
          <w:sz w:val="19"/>
          <w:szCs w:val="19"/>
          <w:b/>
          <w:bCs/>
          <w:spacing w:val="10"/>
        </w:rPr>
        <w:t>第二，数据的纵深推广，即主数据的分阶段、分批次迭代实施。</w:t>
      </w:r>
    </w:p>
    <w:p>
      <w:pPr>
        <w:ind w:right="74" w:firstLine="410"/>
        <w:spacing w:before="74" w:line="293" w:lineRule="auto"/>
        <w:jc w:val="both"/>
        <w:rPr>
          <w:rFonts w:ascii="SimSun" w:hAnsi="SimSun" w:eastAsia="SimSun" w:cs="SimSun"/>
          <w:sz w:val="19"/>
          <w:szCs w:val="19"/>
        </w:rPr>
      </w:pPr>
      <w:r>
        <w:rPr>
          <w:rFonts w:ascii="SimSun" w:hAnsi="SimSun" w:eastAsia="SimSun" w:cs="SimSun"/>
          <w:sz w:val="19"/>
          <w:szCs w:val="19"/>
          <w:spacing w:val="19"/>
        </w:rPr>
        <w:t>根据主数据对业务的重要程度、实施难易程度、对当前系统的</w:t>
      </w:r>
      <w:r>
        <w:rPr>
          <w:rFonts w:ascii="SimSun" w:hAnsi="SimSun" w:eastAsia="SimSun" w:cs="SimSun"/>
          <w:sz w:val="19"/>
          <w:szCs w:val="19"/>
          <w:spacing w:val="18"/>
        </w:rPr>
        <w:t>影响程度等多个方面的</w:t>
      </w:r>
      <w:r>
        <w:rPr>
          <w:rFonts w:ascii="SimSun" w:hAnsi="SimSun" w:eastAsia="SimSun" w:cs="SimSun"/>
          <w:sz w:val="19"/>
          <w:szCs w:val="19"/>
        </w:rPr>
        <w:t xml:space="preserve"> </w:t>
      </w:r>
      <w:r>
        <w:rPr>
          <w:rFonts w:ascii="SimSun" w:hAnsi="SimSun" w:eastAsia="SimSun" w:cs="SimSun"/>
          <w:sz w:val="19"/>
          <w:szCs w:val="19"/>
          <w:spacing w:val="19"/>
        </w:rPr>
        <w:t>评估，进行主数据实施优先级排序，制定分阶段、分批次的</w:t>
      </w:r>
      <w:r>
        <w:rPr>
          <w:rFonts w:ascii="SimSun" w:hAnsi="SimSun" w:eastAsia="SimSun" w:cs="SimSun"/>
          <w:sz w:val="19"/>
          <w:szCs w:val="19"/>
          <w:spacing w:val="18"/>
        </w:rPr>
        <w:t>主数据实施和推广路线，由易</w:t>
      </w:r>
      <w:r>
        <w:rPr>
          <w:rFonts w:ascii="SimSun" w:hAnsi="SimSun" w:eastAsia="SimSun" w:cs="SimSun"/>
          <w:sz w:val="19"/>
          <w:szCs w:val="19"/>
        </w:rPr>
        <w:t xml:space="preserve"> </w:t>
      </w:r>
      <w:r>
        <w:rPr>
          <w:rFonts w:ascii="SimSun" w:hAnsi="SimSun" w:eastAsia="SimSun" w:cs="SimSun"/>
          <w:sz w:val="19"/>
          <w:szCs w:val="19"/>
          <w:spacing w:val="10"/>
        </w:rPr>
        <w:t>到难、分步迭代地完成主数据推广。</w:t>
      </w:r>
    </w:p>
    <w:p>
      <w:pPr>
        <w:ind w:left="412"/>
        <w:spacing w:before="82" w:line="213" w:lineRule="auto"/>
        <w:rPr>
          <w:rFonts w:ascii="SimHei" w:hAnsi="SimHei" w:eastAsia="SimHei" w:cs="SimHei"/>
          <w:sz w:val="19"/>
          <w:szCs w:val="19"/>
        </w:rPr>
      </w:pPr>
      <w:r>
        <w:rPr>
          <w:rFonts w:ascii="SimHei" w:hAnsi="SimHei" w:eastAsia="SimHei" w:cs="SimHei"/>
          <w:sz w:val="19"/>
          <w:szCs w:val="19"/>
          <w:b/>
          <w:bCs/>
          <w:spacing w:val="7"/>
        </w:rPr>
        <w:t>第三，做好主数据的培训和宣贯。</w:t>
      </w:r>
    </w:p>
    <w:p>
      <w:pPr>
        <w:ind w:right="63" w:firstLine="410"/>
        <w:spacing w:before="82" w:line="287" w:lineRule="auto"/>
        <w:jc w:val="both"/>
        <w:rPr>
          <w:rFonts w:ascii="SimSun" w:hAnsi="SimSun" w:eastAsia="SimSun" w:cs="SimSun"/>
          <w:sz w:val="19"/>
          <w:szCs w:val="19"/>
        </w:rPr>
      </w:pPr>
      <w:r>
        <w:rPr>
          <w:rFonts w:ascii="SimSun" w:hAnsi="SimSun" w:eastAsia="SimSun" w:cs="SimSun"/>
          <w:sz w:val="19"/>
          <w:szCs w:val="19"/>
          <w:spacing w:val="19"/>
        </w:rPr>
        <w:t>主数据的培训和宣贯是主数据推广中的一项重要工作</w:t>
      </w:r>
      <w:r>
        <w:rPr>
          <w:rFonts w:ascii="SimSun" w:hAnsi="SimSun" w:eastAsia="SimSun" w:cs="SimSun"/>
          <w:sz w:val="19"/>
          <w:szCs w:val="19"/>
          <w:spacing w:val="18"/>
        </w:rPr>
        <w:t>，目的是将主数据管理理念、主</w:t>
      </w:r>
      <w:r>
        <w:rPr>
          <w:rFonts w:ascii="SimSun" w:hAnsi="SimSun" w:eastAsia="SimSun" w:cs="SimSun"/>
          <w:sz w:val="19"/>
          <w:szCs w:val="19"/>
        </w:rPr>
        <w:t xml:space="preserve"> </w:t>
      </w:r>
      <w:r>
        <w:rPr>
          <w:rFonts w:ascii="SimSun" w:hAnsi="SimSun" w:eastAsia="SimSun" w:cs="SimSun"/>
          <w:sz w:val="19"/>
          <w:szCs w:val="19"/>
          <w:spacing w:val="19"/>
        </w:rPr>
        <w:t>数据标准、主数据管理方法、主数据管理价值让企业内更多的人知悉和认可，以在企业范</w:t>
      </w:r>
      <w:r>
        <w:rPr>
          <w:rFonts w:ascii="SimSun" w:hAnsi="SimSun" w:eastAsia="SimSun" w:cs="SimSun"/>
          <w:sz w:val="19"/>
          <w:szCs w:val="19"/>
        </w:rPr>
        <w:t xml:space="preserve"> </w:t>
      </w:r>
      <w:r>
        <w:rPr>
          <w:rFonts w:ascii="SimSun" w:hAnsi="SimSun" w:eastAsia="SimSun" w:cs="SimSun"/>
          <w:sz w:val="19"/>
          <w:szCs w:val="19"/>
          <w:spacing w:val="10"/>
        </w:rPr>
        <w:t>围内达成共识，并获得更多人的支持。</w:t>
      </w:r>
    </w:p>
    <w:p>
      <w:pPr>
        <w:ind w:left="412"/>
        <w:spacing w:before="212" w:line="222" w:lineRule="auto"/>
        <w:outlineLvl w:val="6"/>
        <w:rPr>
          <w:rFonts w:ascii="SimHei" w:hAnsi="SimHei" w:eastAsia="SimHei" w:cs="SimHei"/>
          <w:sz w:val="19"/>
          <w:szCs w:val="19"/>
        </w:rPr>
      </w:pPr>
      <w:r>
        <w:rPr>
          <w:rFonts w:ascii="SimHei" w:hAnsi="SimHei" w:eastAsia="SimHei" w:cs="SimHei"/>
          <w:sz w:val="19"/>
          <w:szCs w:val="19"/>
          <w:b/>
          <w:bCs/>
          <w:spacing w:val="9"/>
        </w:rPr>
        <w:t>3.主数据质量管理</w:t>
      </w:r>
    </w:p>
    <w:p>
      <w:pPr>
        <w:ind w:right="86" w:firstLine="410"/>
        <w:spacing w:before="64" w:line="286" w:lineRule="auto"/>
        <w:jc w:val="both"/>
        <w:rPr>
          <w:rFonts w:ascii="SimSun" w:hAnsi="SimSun" w:eastAsia="SimSun" w:cs="SimSun"/>
          <w:sz w:val="19"/>
          <w:szCs w:val="19"/>
        </w:rPr>
      </w:pPr>
      <w:r>
        <w:rPr>
          <w:rFonts w:ascii="SimSun" w:hAnsi="SimSun" w:eastAsia="SimSun" w:cs="SimSun"/>
          <w:sz w:val="19"/>
          <w:szCs w:val="19"/>
          <w:spacing w:val="19"/>
        </w:rPr>
        <w:t>整个主数据运营过程中最核心的目标就是持续提</w:t>
      </w:r>
      <w:r>
        <w:rPr>
          <w:rFonts w:ascii="SimSun" w:hAnsi="SimSun" w:eastAsia="SimSun" w:cs="SimSun"/>
          <w:sz w:val="19"/>
          <w:szCs w:val="19"/>
          <w:spacing w:val="18"/>
        </w:rPr>
        <w:t>升数据质量。主数据质量管理是一个</w:t>
      </w:r>
      <w:r>
        <w:rPr>
          <w:rFonts w:ascii="SimSun" w:hAnsi="SimSun" w:eastAsia="SimSun" w:cs="SimSun"/>
          <w:sz w:val="19"/>
          <w:szCs w:val="19"/>
        </w:rPr>
        <w:t xml:space="preserve"> </w:t>
      </w:r>
      <w:r>
        <w:rPr>
          <w:rFonts w:ascii="SimSun" w:hAnsi="SimSun" w:eastAsia="SimSun" w:cs="SimSun"/>
          <w:sz w:val="19"/>
          <w:szCs w:val="19"/>
          <w:spacing w:val="18"/>
        </w:rPr>
        <w:t>基于</w:t>
      </w:r>
      <w:r>
        <w:rPr>
          <w:rFonts w:ascii="Times New Roman" w:hAnsi="Times New Roman" w:eastAsia="Times New Roman" w:cs="Times New Roman"/>
          <w:sz w:val="19"/>
          <w:szCs w:val="19"/>
        </w:rPr>
        <w:t>PDCA</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的闭环管理过程，主要活动包括主数据质量规则定义、主数据质量核查、主数</w:t>
      </w:r>
      <w:r>
        <w:rPr>
          <w:rFonts w:ascii="SimSun" w:hAnsi="SimSun" w:eastAsia="SimSun" w:cs="SimSun"/>
          <w:sz w:val="19"/>
          <w:szCs w:val="19"/>
          <w:spacing w:val="1"/>
        </w:rPr>
        <w:t xml:space="preserve"> </w:t>
      </w:r>
      <w:r>
        <w:rPr>
          <w:rFonts w:ascii="SimSun" w:hAnsi="SimSun" w:eastAsia="SimSun" w:cs="SimSun"/>
          <w:sz w:val="19"/>
          <w:szCs w:val="19"/>
          <w:spacing w:val="14"/>
        </w:rPr>
        <w:t>据质量整改、主数据质量报告、主数据质量考评等，如图18-9所示。</w:t>
      </w:r>
    </w:p>
    <w:p>
      <w:pPr>
        <w:pStyle w:val="BodyText"/>
        <w:spacing w:line="421" w:lineRule="auto"/>
        <w:rPr/>
      </w:pPr>
      <w:r/>
    </w:p>
    <w:p>
      <w:pPr>
        <w:pStyle w:val="BodyText"/>
        <w:ind w:left="2849"/>
        <w:spacing w:before="56" w:line="196" w:lineRule="auto"/>
        <w:rPr>
          <w:sz w:val="19"/>
          <w:szCs w:val="19"/>
        </w:rPr>
      </w:pPr>
      <w:r>
        <w:drawing>
          <wp:anchor distT="0" distB="0" distL="0" distR="0" simplePos="0" relativeHeight="254557184" behindDoc="1" locked="0" layoutInCell="1" allowOverlap="1">
            <wp:simplePos x="0" y="0"/>
            <wp:positionH relativeFrom="column">
              <wp:posOffset>1098539</wp:posOffset>
            </wp:positionH>
            <wp:positionV relativeFrom="paragraph">
              <wp:posOffset>-205962</wp:posOffset>
            </wp:positionV>
            <wp:extent cx="1682765" cy="1612889"/>
            <wp:effectExtent l="0" t="0" r="0" b="0"/>
            <wp:wrapNone/>
            <wp:docPr id="384" name="IM 384"/>
            <wp:cNvGraphicFramePr/>
            <a:graphic>
              <a:graphicData uri="http://schemas.openxmlformats.org/drawingml/2006/picture">
                <pic:pic>
                  <pic:nvPicPr>
                    <pic:cNvPr id="384" name="IM 384"/>
                    <pic:cNvPicPr/>
                  </pic:nvPicPr>
                  <pic:blipFill>
                    <a:blip r:embed="rId217"/>
                    <a:stretch>
                      <a:fillRect/>
                    </a:stretch>
                  </pic:blipFill>
                  <pic:spPr>
                    <a:xfrm rot="0">
                      <a:off x="0" y="0"/>
                      <a:ext cx="1682765" cy="1612889"/>
                    </a:xfrm>
                    <a:prstGeom prst="rect">
                      <a:avLst/>
                    </a:prstGeom>
                  </pic:spPr>
                </pic:pic>
              </a:graphicData>
            </a:graphic>
          </wp:anchor>
        </w:drawing>
      </w:r>
      <w:r>
        <w:rPr>
          <w:sz w:val="19"/>
          <w:szCs w:val="19"/>
          <w:b/>
          <w:bCs/>
          <w:spacing w:val="-3"/>
        </w:rPr>
        <w:t>Plan</w:t>
      </w:r>
    </w:p>
    <w:p>
      <w:pPr>
        <w:ind w:left="4740"/>
        <w:spacing w:before="139" w:line="300" w:lineRule="exact"/>
        <w:rPr>
          <w:rFonts w:ascii="SimSun" w:hAnsi="SimSun" w:eastAsia="SimSun" w:cs="SimSun"/>
          <w:sz w:val="19"/>
          <w:szCs w:val="19"/>
        </w:rPr>
      </w:pPr>
      <w:r>
        <w:pict>
          <v:shape id="_x0000_s1316" style="position:absolute;margin-left:134.5pt;margin-top:24.9681pt;mso-position-vertical-relative:text;mso-position-horizontal-relative:text;width:33.75pt;height:29.15pt;z-index:254558208;" filled="false" stroked="false" type="#_x0000_t202">
            <v:fill on="false"/>
            <v:stroke on="false"/>
            <v:path/>
            <v:imagedata o:title=""/>
            <o:lock v:ext="edit" aspectratio="false"/>
            <v:textbox inset="0mm,0mm,0mm,0mm">
              <w:txbxContent>
                <w:p>
                  <w:pPr>
                    <w:pStyle w:val="BodyText"/>
                    <w:ind w:left="93" w:right="20" w:hanging="73"/>
                    <w:spacing w:before="19" w:line="216" w:lineRule="auto"/>
                    <w:rPr>
                      <w:rFonts w:ascii="YouYuan" w:hAnsi="YouYuan" w:eastAsia="YouYuan" w:cs="YouYuan"/>
                      <w:sz w:val="26"/>
                      <w:szCs w:val="26"/>
                    </w:rPr>
                  </w:pPr>
                  <w:r>
                    <w:rPr>
                      <w:sz w:val="23"/>
                      <w:szCs w:val="23"/>
                      <w:b/>
                      <w:bCs/>
                      <w:spacing w:val="-5"/>
                    </w:rPr>
                    <w:t>PDCA</w:t>
                  </w:r>
                  <w:r>
                    <w:rPr>
                      <w:sz w:val="23"/>
                      <w:szCs w:val="23"/>
                      <w:b/>
                      <w:bCs/>
                      <w:spacing w:val="1"/>
                    </w:rPr>
                    <w:t xml:space="preserve"> </w:t>
                  </w:r>
                  <w:r>
                    <w:rPr>
                      <w:rFonts w:ascii="YouYuan" w:hAnsi="YouYuan" w:eastAsia="YouYuan" w:cs="YouYuan"/>
                      <w:sz w:val="26"/>
                      <w:szCs w:val="26"/>
                      <w:b/>
                      <w:bCs/>
                      <w:spacing w:val="-4"/>
                    </w:rPr>
                    <w:t>循环</w:t>
                  </w:r>
                </w:p>
              </w:txbxContent>
            </v:textbox>
          </v:shape>
        </w:pict>
      </w:r>
      <w:r>
        <w:rPr>
          <w:rFonts w:ascii="SimSun" w:hAnsi="SimSun" w:eastAsia="SimSun" w:cs="SimSun"/>
          <w:sz w:val="19"/>
          <w:szCs w:val="19"/>
          <w:spacing w:val="-19"/>
          <w:w w:val="95"/>
          <w:position w:val="8"/>
        </w:rPr>
        <w:t>●主数据质量规则定义</w:t>
      </w:r>
    </w:p>
    <w:p>
      <w:pPr>
        <w:ind w:left="4740"/>
        <w:spacing w:before="1" w:line="219" w:lineRule="auto"/>
        <w:rPr>
          <w:rFonts w:ascii="SimSun" w:hAnsi="SimSun" w:eastAsia="SimSun" w:cs="SimSun"/>
          <w:sz w:val="19"/>
          <w:szCs w:val="19"/>
        </w:rPr>
      </w:pPr>
      <w:r>
        <w:rPr>
          <w:rFonts w:ascii="SimSun" w:hAnsi="SimSun" w:eastAsia="SimSun" w:cs="SimSun"/>
          <w:sz w:val="19"/>
          <w:szCs w:val="19"/>
          <w:spacing w:val="-31"/>
        </w:rPr>
        <w:t>·主数据质量核查</w:t>
      </w:r>
    </w:p>
    <w:p>
      <w:pPr>
        <w:ind w:left="4740"/>
        <w:spacing w:before="74" w:line="301" w:lineRule="exact"/>
        <w:rPr>
          <w:rFonts w:ascii="SimSun" w:hAnsi="SimSun" w:eastAsia="SimSun" w:cs="SimSun"/>
          <w:sz w:val="19"/>
          <w:szCs w:val="19"/>
        </w:rPr>
      </w:pPr>
      <w:r>
        <w:pict>
          <v:shape id="_x0000_s1318" style="position:absolute;margin-left:187.998pt;margin-top:0.320557pt;mso-position-vertical-relative:text;mso-position-horizontal-relative:text;width:14pt;height:10.95pt;z-index:254560256;" filled="false" stroked="false" type="#_x0000_t202">
            <v:fill on="false"/>
            <v:stroke on="false"/>
            <v:path/>
            <v:imagedata o:title=""/>
            <o:lock v:ext="edit" aspectratio="false"/>
            <v:textbox inset="0mm,0mm,0mm,0mm">
              <w:txbxContent>
                <w:p>
                  <w:pPr>
                    <w:pStyle w:val="BodyText"/>
                    <w:ind w:left="20"/>
                    <w:spacing w:before="19" w:line="196" w:lineRule="auto"/>
                    <w:rPr>
                      <w:sz w:val="19"/>
                      <w:szCs w:val="19"/>
                    </w:rPr>
                  </w:pPr>
                  <w:r>
                    <w:rPr>
                      <w:sz w:val="19"/>
                      <w:szCs w:val="19"/>
                      <w:b/>
                      <w:bCs/>
                      <w:spacing w:val="-4"/>
                    </w:rPr>
                    <w:t>Do</w:t>
                  </w:r>
                </w:p>
              </w:txbxContent>
            </v:textbox>
          </v:shape>
        </w:pict>
      </w:r>
      <w:r>
        <w:pict>
          <v:shape id="_x0000_s1320" style="position:absolute;margin-left:95.497pt;margin-top:-1.68219pt;mso-position-vertical-relative:text;mso-position-horizontal-relative:text;width:27.05pt;height:10.95pt;z-index:254559232;" filled="false" stroked="false" type="#_x0000_t202">
            <v:fill on="false"/>
            <v:stroke on="false"/>
            <v:path/>
            <v:imagedata o:title=""/>
            <o:lock v:ext="edit" aspectratio="false"/>
            <v:textbox inset="0mm,0mm,0mm,0mm">
              <w:txbxContent>
                <w:p>
                  <w:pPr>
                    <w:pStyle w:val="BodyText"/>
                    <w:ind w:right="2"/>
                    <w:spacing w:before="19" w:line="196" w:lineRule="auto"/>
                    <w:jc w:val="right"/>
                    <w:rPr>
                      <w:sz w:val="19"/>
                      <w:szCs w:val="19"/>
                    </w:rPr>
                  </w:pPr>
                  <w:r>
                    <w:rPr>
                      <w:sz w:val="19"/>
                      <w:szCs w:val="19"/>
                      <w:b/>
                      <w:bCs/>
                      <w:spacing w:val="-13"/>
                    </w:rPr>
                    <w:t>Action</w:t>
                  </w:r>
                </w:p>
              </w:txbxContent>
            </v:textbox>
          </v:shape>
        </w:pict>
      </w:r>
      <w:r>
        <w:rPr>
          <w:rFonts w:ascii="SimSun" w:hAnsi="SimSun" w:eastAsia="SimSun" w:cs="SimSun"/>
          <w:sz w:val="19"/>
          <w:szCs w:val="19"/>
          <w:spacing w:val="-31"/>
          <w:position w:val="8"/>
        </w:rPr>
        <w:t>·主数据质量整改</w:t>
      </w:r>
    </w:p>
    <w:p>
      <w:pPr>
        <w:ind w:left="4740"/>
        <w:spacing w:line="213" w:lineRule="auto"/>
        <w:rPr>
          <w:rFonts w:ascii="SimSun" w:hAnsi="SimSun" w:eastAsia="SimSun" w:cs="SimSun"/>
          <w:sz w:val="19"/>
          <w:szCs w:val="19"/>
        </w:rPr>
      </w:pPr>
      <w:r>
        <w:rPr>
          <w:rFonts w:ascii="SimSun" w:hAnsi="SimSun" w:eastAsia="SimSun" w:cs="SimSun"/>
          <w:sz w:val="19"/>
          <w:szCs w:val="19"/>
          <w:spacing w:val="-18"/>
          <w:w w:val="93"/>
        </w:rPr>
        <w:t>●主数据质量报告</w:t>
      </w:r>
    </w:p>
    <w:p>
      <w:pPr>
        <w:ind w:left="4740"/>
        <w:spacing w:before="64" w:line="180" w:lineRule="auto"/>
        <w:rPr>
          <w:rFonts w:ascii="SimSun" w:hAnsi="SimSun" w:eastAsia="SimSun" w:cs="SimSun"/>
          <w:sz w:val="19"/>
          <w:szCs w:val="19"/>
        </w:rPr>
      </w:pPr>
      <w:r>
        <w:rPr>
          <w:rFonts w:ascii="SimSun" w:hAnsi="SimSun" w:eastAsia="SimSun" w:cs="SimSun"/>
          <w:sz w:val="19"/>
          <w:szCs w:val="19"/>
          <w:spacing w:val="-31"/>
        </w:rPr>
        <w:t>·主数据质量考评</w:t>
      </w:r>
    </w:p>
    <w:p>
      <w:pPr>
        <w:pStyle w:val="BodyText"/>
        <w:ind w:left="2819"/>
        <w:spacing w:line="176" w:lineRule="auto"/>
        <w:rPr>
          <w:sz w:val="19"/>
          <w:szCs w:val="19"/>
        </w:rPr>
      </w:pPr>
      <w:r>
        <w:rPr>
          <w:sz w:val="19"/>
          <w:szCs w:val="19"/>
          <w:b/>
          <w:bCs/>
          <w:spacing w:val="-16"/>
          <w:w w:val="97"/>
        </w:rPr>
        <w:t>Check</w:t>
      </w:r>
    </w:p>
    <w:p>
      <w:pPr>
        <w:pStyle w:val="BodyText"/>
        <w:spacing w:line="366" w:lineRule="auto"/>
        <w:rPr/>
      </w:pPr>
      <w:r/>
    </w:p>
    <w:p>
      <w:pPr>
        <w:ind w:left="3050"/>
        <w:spacing w:before="62" w:line="219" w:lineRule="auto"/>
        <w:rPr>
          <w:rFonts w:ascii="SimSun" w:hAnsi="SimSun" w:eastAsia="SimSun" w:cs="SimSun"/>
          <w:sz w:val="19"/>
          <w:szCs w:val="19"/>
        </w:rPr>
      </w:pPr>
      <w:r>
        <w:rPr>
          <w:rFonts w:ascii="SimSun" w:hAnsi="SimSun" w:eastAsia="SimSun" w:cs="SimSun"/>
          <w:sz w:val="19"/>
          <w:szCs w:val="19"/>
          <w:spacing w:val="-4"/>
        </w:rPr>
        <w:t>图18-9  主数据质量管理</w:t>
      </w:r>
    </w:p>
    <w:p>
      <w:pPr>
        <w:ind w:left="412"/>
        <w:spacing w:before="211" w:line="222" w:lineRule="auto"/>
        <w:rPr>
          <w:rFonts w:ascii="SimSun" w:hAnsi="SimSun" w:eastAsia="SimSun" w:cs="SimSun"/>
          <w:sz w:val="19"/>
          <w:szCs w:val="19"/>
        </w:rPr>
      </w:pPr>
      <w:r>
        <w:rPr>
          <w:rFonts w:ascii="SimHei" w:hAnsi="SimHei" w:eastAsia="SimHei" w:cs="SimHei"/>
          <w:sz w:val="19"/>
          <w:szCs w:val="19"/>
          <w:b/>
          <w:bCs/>
          <w:spacing w:val="18"/>
        </w:rPr>
        <w:t>口主数据质量规则定义：</w:t>
      </w:r>
      <w:r>
        <w:rPr>
          <w:rFonts w:ascii="SimSun" w:hAnsi="SimSun" w:eastAsia="SimSun" w:cs="SimSun"/>
          <w:sz w:val="19"/>
          <w:szCs w:val="19"/>
          <w:spacing w:val="18"/>
        </w:rPr>
        <w:t>在建立主数据标准阶段定义主数据及其质量规则，比如唯一</w:t>
      </w:r>
    </w:p>
    <w:p>
      <w:pPr>
        <w:ind w:left="709"/>
        <w:spacing w:before="115" w:line="219" w:lineRule="auto"/>
        <w:rPr>
          <w:rFonts w:ascii="SimSun" w:hAnsi="SimSun" w:eastAsia="SimSun" w:cs="SimSun"/>
          <w:sz w:val="19"/>
          <w:szCs w:val="19"/>
        </w:rPr>
      </w:pPr>
      <w:r>
        <w:rPr>
          <w:rFonts w:ascii="SimSun" w:hAnsi="SimSun" w:eastAsia="SimSun" w:cs="SimSun"/>
          <w:sz w:val="19"/>
          <w:szCs w:val="19"/>
          <w:spacing w:val="16"/>
        </w:rPr>
        <w:t>性规则、完整性规则、正确性规则(常见输入问题的</w:t>
      </w:r>
      <w:r>
        <w:rPr>
          <w:rFonts w:ascii="SimSun" w:hAnsi="SimSun" w:eastAsia="SimSun" w:cs="SimSun"/>
          <w:sz w:val="19"/>
          <w:szCs w:val="19"/>
          <w:spacing w:val="15"/>
        </w:rPr>
        <w:t>数据转换等)。</w:t>
      </w:r>
    </w:p>
    <w:p>
      <w:pPr>
        <w:ind w:left="410"/>
        <w:spacing w:before="52" w:line="222" w:lineRule="auto"/>
        <w:rPr>
          <w:rFonts w:ascii="SimSun" w:hAnsi="SimSun" w:eastAsia="SimSun" w:cs="SimSun"/>
          <w:sz w:val="19"/>
          <w:szCs w:val="19"/>
        </w:rPr>
      </w:pPr>
      <w:r>
        <w:rPr>
          <w:rFonts w:ascii="SimHei" w:hAnsi="SimHei" w:eastAsia="SimHei" w:cs="SimHei"/>
          <w:sz w:val="19"/>
          <w:szCs w:val="19"/>
          <w:spacing w:val="15"/>
        </w:rPr>
        <w:t>口</w:t>
      </w:r>
      <w:r>
        <w:rPr>
          <w:rFonts w:ascii="SimHei" w:hAnsi="SimHei" w:eastAsia="SimHei" w:cs="SimHei"/>
          <w:sz w:val="19"/>
          <w:szCs w:val="19"/>
          <w:spacing w:val="15"/>
        </w:rPr>
        <w:t xml:space="preserve"> </w:t>
      </w:r>
      <w:r>
        <w:rPr>
          <w:rFonts w:ascii="SimHei" w:hAnsi="SimHei" w:eastAsia="SimHei" w:cs="SimHei"/>
          <w:sz w:val="19"/>
          <w:szCs w:val="19"/>
          <w:b/>
          <w:bCs/>
          <w:spacing w:val="15"/>
        </w:rPr>
        <w:t>主数据质量核查：</w:t>
      </w:r>
      <w:r>
        <w:rPr>
          <w:rFonts w:ascii="SimSun" w:hAnsi="SimSun" w:eastAsia="SimSun" w:cs="SimSun"/>
          <w:sz w:val="19"/>
          <w:szCs w:val="19"/>
          <w:spacing w:val="15"/>
        </w:rPr>
        <w:t>基于主数据管理平台来制定主数据质量检核任</w:t>
      </w:r>
      <w:r>
        <w:rPr>
          <w:rFonts w:ascii="SimSun" w:hAnsi="SimSun" w:eastAsia="SimSun" w:cs="SimSun"/>
          <w:sz w:val="19"/>
          <w:szCs w:val="19"/>
          <w:spacing w:val="14"/>
        </w:rPr>
        <w:t>务，并基于定义的</w:t>
      </w:r>
    </w:p>
    <w:p>
      <w:pPr>
        <w:ind w:left="709"/>
        <w:spacing w:before="134" w:line="219" w:lineRule="auto"/>
        <w:rPr>
          <w:rFonts w:ascii="SimSun" w:hAnsi="SimSun" w:eastAsia="SimSun" w:cs="SimSun"/>
          <w:sz w:val="19"/>
          <w:szCs w:val="19"/>
        </w:rPr>
      </w:pPr>
      <w:r>
        <w:rPr>
          <w:rFonts w:ascii="SimSun" w:hAnsi="SimSun" w:eastAsia="SimSun" w:cs="SimSun"/>
          <w:sz w:val="19"/>
          <w:szCs w:val="19"/>
          <w:spacing w:val="11"/>
        </w:rPr>
        <w:t>主数据质量规则定期对中央主数据库进行核查。</w:t>
      </w:r>
    </w:p>
    <w:p>
      <w:pPr>
        <w:ind w:left="709" w:right="79" w:hanging="299"/>
        <w:spacing w:before="71" w:line="272" w:lineRule="auto"/>
        <w:rPr>
          <w:rFonts w:ascii="SimSun" w:hAnsi="SimSun" w:eastAsia="SimSun" w:cs="SimSun"/>
          <w:sz w:val="19"/>
          <w:szCs w:val="19"/>
        </w:rPr>
      </w:pPr>
      <w:r>
        <w:rPr>
          <w:rFonts w:ascii="SimHei" w:hAnsi="SimHei" w:eastAsia="SimHei" w:cs="SimHei"/>
          <w:sz w:val="19"/>
          <w:szCs w:val="19"/>
          <w:spacing w:val="15"/>
        </w:rPr>
        <w:t>口</w:t>
      </w:r>
      <w:r>
        <w:rPr>
          <w:rFonts w:ascii="SimHei" w:hAnsi="SimHei" w:eastAsia="SimHei" w:cs="SimHei"/>
          <w:sz w:val="19"/>
          <w:szCs w:val="19"/>
          <w:spacing w:val="15"/>
        </w:rPr>
        <w:t xml:space="preserve"> </w:t>
      </w:r>
      <w:r>
        <w:rPr>
          <w:rFonts w:ascii="SimHei" w:hAnsi="SimHei" w:eastAsia="SimHei" w:cs="SimHei"/>
          <w:sz w:val="19"/>
          <w:szCs w:val="19"/>
          <w:b/>
          <w:bCs/>
          <w:spacing w:val="15"/>
        </w:rPr>
        <w:t>主数据质量整改：</w:t>
      </w:r>
      <w:r>
        <w:rPr>
          <w:rFonts w:ascii="SimSun" w:hAnsi="SimSun" w:eastAsia="SimSun" w:cs="SimSun"/>
          <w:sz w:val="19"/>
          <w:szCs w:val="19"/>
          <w:spacing w:val="15"/>
        </w:rPr>
        <w:t>通过分析数据质量问题进行相应的整改，持续提升数据质量。例</w:t>
      </w:r>
      <w:r>
        <w:rPr>
          <w:rFonts w:ascii="SimSun" w:hAnsi="SimSun" w:eastAsia="SimSun" w:cs="SimSun"/>
          <w:sz w:val="19"/>
          <w:szCs w:val="19"/>
          <w:spacing w:val="13"/>
        </w:rPr>
        <w:t xml:space="preserve"> </w:t>
      </w:r>
      <w:r>
        <w:rPr>
          <w:rFonts w:ascii="SimSun" w:hAnsi="SimSun" w:eastAsia="SimSun" w:cs="SimSun"/>
          <w:sz w:val="19"/>
          <w:szCs w:val="19"/>
          <w:spacing w:val="13"/>
        </w:rPr>
        <w:t>如：优化和调整流程，改进数据管理办法或标准，规范数据录入规则，等等。</w:t>
      </w:r>
    </w:p>
    <w:p>
      <w:pPr>
        <w:ind w:left="412"/>
        <w:spacing w:before="101" w:line="221" w:lineRule="auto"/>
        <w:rPr>
          <w:rFonts w:ascii="SimSun" w:hAnsi="SimSun" w:eastAsia="SimSun" w:cs="SimSun"/>
          <w:sz w:val="19"/>
          <w:szCs w:val="19"/>
        </w:rPr>
      </w:pPr>
      <w:r>
        <w:rPr>
          <w:rFonts w:ascii="SimHei" w:hAnsi="SimHei" w:eastAsia="SimHei" w:cs="SimHei"/>
          <w:sz w:val="19"/>
          <w:szCs w:val="19"/>
          <w:b/>
          <w:bCs/>
          <w:spacing w:val="18"/>
        </w:rPr>
        <w:t>口主数据质量报告：</w:t>
      </w:r>
      <w:r>
        <w:rPr>
          <w:rFonts w:ascii="SimSun" w:hAnsi="SimSun" w:eastAsia="SimSun" w:cs="SimSun"/>
          <w:sz w:val="19"/>
          <w:szCs w:val="19"/>
          <w:spacing w:val="18"/>
        </w:rPr>
        <w:t>基于检核出来的主数据质量问题形成报告，并自动发送给相关的</w:t>
      </w:r>
    </w:p>
    <w:p>
      <w:pPr>
        <w:spacing w:line="221" w:lineRule="auto"/>
        <w:sectPr>
          <w:pgSz w:w="9370" w:h="13090"/>
          <w:pgMar w:top="400" w:right="715" w:bottom="400" w:left="440" w:header="0" w:footer="0" w:gutter="0"/>
        </w:sectPr>
        <w:rPr>
          <w:rFonts w:ascii="SimSun" w:hAnsi="SimSun" w:eastAsia="SimSun" w:cs="SimSun"/>
          <w:sz w:val="19"/>
          <w:szCs w:val="19"/>
        </w:rPr>
      </w:pPr>
    </w:p>
    <w:p>
      <w:pPr>
        <w:ind w:left="5489"/>
        <w:spacing w:before="27" w:line="222" w:lineRule="auto"/>
        <w:rPr>
          <w:rFonts w:ascii="SimSun" w:hAnsi="SimSun" w:eastAsia="SimSun" w:cs="SimSun"/>
          <w:sz w:val="15"/>
          <w:szCs w:val="15"/>
        </w:rPr>
      </w:pPr>
      <w:bookmarkStart w:name="bookmark203" w:id="194"/>
      <w:bookmarkEnd w:id="194"/>
      <w:r>
        <w:rPr>
          <w:rFonts w:ascii="SimHei" w:hAnsi="SimHei" w:eastAsia="SimHei" w:cs="SimHei"/>
          <w:sz w:val="21"/>
          <w:szCs w:val="21"/>
          <w:spacing w:val="-9"/>
        </w:rPr>
        <w:t>第18章</w:t>
      </w:r>
      <w:r>
        <w:rPr>
          <w:rFonts w:ascii="SimHei" w:hAnsi="SimHei" w:eastAsia="SimHei" w:cs="SimHei"/>
          <w:sz w:val="21"/>
          <w:szCs w:val="21"/>
          <w:spacing w:val="-9"/>
        </w:rPr>
        <w:t xml:space="preserve">  </w:t>
      </w:r>
      <w:r>
        <w:rPr>
          <w:rFonts w:ascii="SimHei" w:hAnsi="SimHei" w:eastAsia="SimHei" w:cs="SimHei"/>
          <w:sz w:val="21"/>
          <w:szCs w:val="21"/>
          <w:spacing w:val="-9"/>
        </w:rPr>
        <w:t>主数据管理</w:t>
      </w:r>
      <w:r>
        <w:rPr>
          <w:rFonts w:ascii="SimHei" w:hAnsi="SimHei" w:eastAsia="SimHei" w:cs="SimHei"/>
          <w:sz w:val="21"/>
          <w:szCs w:val="21"/>
          <w:spacing w:val="10"/>
        </w:rPr>
        <w:t xml:space="preserve">     </w:t>
      </w:r>
      <w:r>
        <w:rPr>
          <w:rFonts w:ascii="SimSun" w:hAnsi="SimSun" w:eastAsia="SimSun" w:cs="SimSun"/>
          <w:sz w:val="15"/>
          <w:szCs w:val="15"/>
          <w:spacing w:val="-9"/>
        </w:rPr>
        <w:t>239</w:t>
      </w:r>
    </w:p>
    <w:p>
      <w:pPr>
        <w:pStyle w:val="BodyText"/>
        <w:spacing w:line="438" w:lineRule="auto"/>
        <w:rPr/>
      </w:pPr>
      <w:r/>
    </w:p>
    <w:p>
      <w:pPr>
        <w:ind w:left="759"/>
        <w:spacing w:before="68" w:line="219" w:lineRule="auto"/>
        <w:rPr>
          <w:rFonts w:ascii="SimSun" w:hAnsi="SimSun" w:eastAsia="SimSun" w:cs="SimSun"/>
          <w:sz w:val="21"/>
          <w:szCs w:val="21"/>
        </w:rPr>
      </w:pPr>
      <w:r>
        <w:rPr>
          <w:rFonts w:ascii="SimSun" w:hAnsi="SimSun" w:eastAsia="SimSun" w:cs="SimSun"/>
          <w:sz w:val="21"/>
          <w:szCs w:val="21"/>
          <w:spacing w:val="-11"/>
        </w:rPr>
        <w:t>业务人员和管理人员。</w:t>
      </w:r>
    </w:p>
    <w:p>
      <w:pPr>
        <w:ind w:left="768" w:right="109" w:hanging="366"/>
        <w:spacing w:before="40" w:line="259" w:lineRule="auto"/>
        <w:rPr>
          <w:rFonts w:ascii="SimSun" w:hAnsi="SimSun" w:eastAsia="SimSun" w:cs="SimSun"/>
          <w:sz w:val="21"/>
          <w:szCs w:val="21"/>
        </w:rPr>
      </w:pPr>
      <w:r>
        <w:rPr>
          <w:rFonts w:ascii="SimHei" w:hAnsi="SimHei" w:eastAsia="SimHei" w:cs="SimHei"/>
          <w:sz w:val="21"/>
          <w:szCs w:val="21"/>
          <w:b/>
          <w:bCs/>
          <w:spacing w:val="-3"/>
        </w:rPr>
        <w:t>口主数据质量考评：</w:t>
      </w:r>
      <w:r>
        <w:rPr>
          <w:rFonts w:ascii="SimHei" w:hAnsi="SimHei" w:eastAsia="SimHei" w:cs="SimHei"/>
          <w:sz w:val="21"/>
          <w:szCs w:val="21"/>
          <w:spacing w:val="-3"/>
        </w:rPr>
        <w:t>监督主数据标准的执行情况，将主数</w:t>
      </w:r>
      <w:r>
        <w:rPr>
          <w:rFonts w:ascii="SimHei" w:hAnsi="SimHei" w:eastAsia="SimHei" w:cs="SimHei"/>
          <w:sz w:val="21"/>
          <w:szCs w:val="21"/>
          <w:spacing w:val="-4"/>
        </w:rPr>
        <w:t>据质量管理纳入企业的</w:t>
      </w:r>
      <w:r>
        <w:rPr>
          <w:rFonts w:ascii="SimHei" w:hAnsi="SimHei" w:eastAsia="SimHei" w:cs="SimHei"/>
          <w:sz w:val="21"/>
          <w:szCs w:val="21"/>
          <w:spacing w:val="-53"/>
        </w:rPr>
        <w:t xml:space="preserve"> </w:t>
      </w:r>
      <w:r>
        <w:rPr>
          <w:rFonts w:ascii="SimSun" w:hAnsi="SimSun" w:eastAsia="SimSun" w:cs="SimSun"/>
          <w:sz w:val="21"/>
          <w:szCs w:val="21"/>
          <w:spacing w:val="-4"/>
        </w:rPr>
        <w:t>KPI,</w:t>
      </w:r>
      <w:r>
        <w:rPr>
          <w:rFonts w:ascii="SimSun" w:hAnsi="SimSun" w:eastAsia="SimSun" w:cs="SimSun"/>
          <w:sz w:val="21"/>
          <w:szCs w:val="21"/>
        </w:rPr>
        <w:t xml:space="preserve"> </w:t>
      </w:r>
      <w:r>
        <w:rPr>
          <w:rFonts w:ascii="SimSun" w:hAnsi="SimSun" w:eastAsia="SimSun" w:cs="SimSun"/>
          <w:sz w:val="21"/>
          <w:szCs w:val="21"/>
          <w:spacing w:val="-12"/>
        </w:rPr>
        <w:t>对相关部门进行考核。</w:t>
      </w:r>
    </w:p>
    <w:p>
      <w:pPr>
        <w:ind w:left="402"/>
        <w:spacing w:before="176" w:line="222" w:lineRule="auto"/>
        <w:outlineLvl w:val="6"/>
        <w:rPr>
          <w:rFonts w:ascii="SimHei" w:hAnsi="SimHei" w:eastAsia="SimHei" w:cs="SimHei"/>
          <w:sz w:val="21"/>
          <w:szCs w:val="21"/>
        </w:rPr>
      </w:pPr>
      <w:r>
        <w:rPr>
          <w:rFonts w:ascii="SimHei" w:hAnsi="SimHei" w:eastAsia="SimHei" w:cs="SimHei"/>
          <w:sz w:val="21"/>
          <w:szCs w:val="21"/>
          <w:b/>
          <w:bCs/>
          <w:spacing w:val="-11"/>
        </w:rPr>
        <w:t>4.</w:t>
      </w:r>
      <w:r>
        <w:rPr>
          <w:rFonts w:ascii="SimHei" w:hAnsi="SimHei" w:eastAsia="SimHei" w:cs="SimHei"/>
          <w:sz w:val="21"/>
          <w:szCs w:val="21"/>
          <w:spacing w:val="-50"/>
        </w:rPr>
        <w:t xml:space="preserve"> </w:t>
      </w:r>
      <w:r>
        <w:rPr>
          <w:rFonts w:ascii="SimHei" w:hAnsi="SimHei" w:eastAsia="SimHei" w:cs="SimHei"/>
          <w:sz w:val="21"/>
          <w:szCs w:val="21"/>
          <w:b/>
          <w:bCs/>
          <w:spacing w:val="-11"/>
        </w:rPr>
        <w:t>主数据变现</w:t>
      </w:r>
    </w:p>
    <w:p>
      <w:pPr>
        <w:ind w:right="64" w:firstLine="399"/>
        <w:spacing w:before="71" w:line="254" w:lineRule="auto"/>
        <w:rPr>
          <w:rFonts w:ascii="SimSun" w:hAnsi="SimSun" w:eastAsia="SimSun" w:cs="SimSun"/>
          <w:sz w:val="21"/>
          <w:szCs w:val="21"/>
        </w:rPr>
      </w:pPr>
      <w:r>
        <w:rPr>
          <w:rFonts w:ascii="SimSun" w:hAnsi="SimSun" w:eastAsia="SimSun" w:cs="SimSun"/>
          <w:sz w:val="21"/>
          <w:szCs w:val="21"/>
        </w:rPr>
        <w:t>主数据是企业的核心数据资产，具备为企业带来经济利益的</w:t>
      </w:r>
      <w:r>
        <w:rPr>
          <w:rFonts w:ascii="SimSun" w:hAnsi="SimSun" w:eastAsia="SimSun" w:cs="SimSun"/>
          <w:sz w:val="21"/>
          <w:szCs w:val="21"/>
          <w:spacing w:val="-1"/>
        </w:rPr>
        <w:t>潜力，而主数据运营工作</w:t>
      </w:r>
      <w:r>
        <w:rPr>
          <w:rFonts w:ascii="SimSun" w:hAnsi="SimSun" w:eastAsia="SimSun" w:cs="SimSun"/>
          <w:sz w:val="21"/>
          <w:szCs w:val="21"/>
        </w:rPr>
        <w:t xml:space="preserve"> </w:t>
      </w:r>
      <w:r>
        <w:rPr>
          <w:rFonts w:ascii="SimSun" w:hAnsi="SimSun" w:eastAsia="SimSun" w:cs="SimSun"/>
          <w:sz w:val="21"/>
          <w:szCs w:val="21"/>
          <w:spacing w:val="-6"/>
        </w:rPr>
        <w:t>就是要加速提升主数据为企业变现的能力，主要体现在以下几</w:t>
      </w:r>
      <w:r>
        <w:rPr>
          <w:rFonts w:ascii="SimSun" w:hAnsi="SimSun" w:eastAsia="SimSun" w:cs="SimSun"/>
          <w:sz w:val="21"/>
          <w:szCs w:val="21"/>
          <w:spacing w:val="-7"/>
        </w:rPr>
        <w:t>个方面。</w:t>
      </w:r>
    </w:p>
    <w:p>
      <w:pPr>
        <w:ind w:left="402"/>
        <w:spacing w:before="48" w:line="213" w:lineRule="auto"/>
        <w:rPr>
          <w:rFonts w:ascii="SimHei" w:hAnsi="SimHei" w:eastAsia="SimHei" w:cs="SimHei"/>
          <w:sz w:val="21"/>
          <w:szCs w:val="21"/>
        </w:rPr>
      </w:pPr>
      <w:r>
        <w:rPr>
          <w:rFonts w:ascii="SimHei" w:hAnsi="SimHei" w:eastAsia="SimHei" w:cs="SimHei"/>
          <w:sz w:val="21"/>
          <w:szCs w:val="21"/>
          <w:b/>
          <w:bCs/>
          <w:spacing w:val="4"/>
        </w:rPr>
        <w:t>(1)整合协同，降本增效</w:t>
      </w:r>
    </w:p>
    <w:p>
      <w:pPr>
        <w:ind w:firstLine="399"/>
        <w:spacing w:before="84" w:line="265" w:lineRule="auto"/>
        <w:jc w:val="both"/>
        <w:rPr>
          <w:rFonts w:ascii="SimSun" w:hAnsi="SimSun" w:eastAsia="SimSun" w:cs="SimSun"/>
          <w:sz w:val="21"/>
          <w:szCs w:val="21"/>
        </w:rPr>
      </w:pPr>
      <w:r>
        <w:rPr>
          <w:rFonts w:ascii="SimSun" w:hAnsi="SimSun" w:eastAsia="SimSun" w:cs="SimSun"/>
          <w:sz w:val="21"/>
          <w:szCs w:val="21"/>
          <w:spacing w:val="-4"/>
        </w:rPr>
        <w:t>统一各系统主数据的标准，解决数据重复、不一致、不正确、不准确、不完</w:t>
      </w:r>
      <w:r>
        <w:rPr>
          <w:rFonts w:ascii="SimSun" w:hAnsi="SimSun" w:eastAsia="SimSun" w:cs="SimSun"/>
          <w:sz w:val="21"/>
          <w:szCs w:val="21"/>
          <w:spacing w:val="-5"/>
        </w:rPr>
        <w:t>整的问题，</w:t>
      </w:r>
      <w:r>
        <w:rPr>
          <w:rFonts w:ascii="SimSun" w:hAnsi="SimSun" w:eastAsia="SimSun" w:cs="SimSun"/>
          <w:sz w:val="21"/>
          <w:szCs w:val="21"/>
        </w:rPr>
        <w:t xml:space="preserve"> </w:t>
      </w:r>
      <w:r>
        <w:rPr>
          <w:rFonts w:ascii="SimSun" w:hAnsi="SimSun" w:eastAsia="SimSun" w:cs="SimSun"/>
          <w:sz w:val="21"/>
          <w:szCs w:val="21"/>
          <w:spacing w:val="-2"/>
        </w:rPr>
        <w:t>打通企业的采购、生产、制造、营销、财务管理等各个环节，大大提升业务部门之间的协</w:t>
      </w:r>
      <w:r>
        <w:rPr>
          <w:rFonts w:ascii="SimSun" w:hAnsi="SimSun" w:eastAsia="SimSun" w:cs="SimSun"/>
          <w:sz w:val="21"/>
          <w:szCs w:val="21"/>
          <w:spacing w:val="9"/>
        </w:rPr>
        <w:t xml:space="preserve">  </w:t>
      </w:r>
      <w:r>
        <w:rPr>
          <w:rFonts w:ascii="SimSun" w:hAnsi="SimSun" w:eastAsia="SimSun" w:cs="SimSun"/>
          <w:sz w:val="21"/>
          <w:szCs w:val="21"/>
        </w:rPr>
        <w:t>作效率，降低由数据不一致引起的沟通成本。这两个指标是可以</w:t>
      </w:r>
      <w:r>
        <w:rPr>
          <w:rFonts w:ascii="SimSun" w:hAnsi="SimSun" w:eastAsia="SimSun" w:cs="SimSun"/>
          <w:sz w:val="21"/>
          <w:szCs w:val="21"/>
          <w:spacing w:val="-1"/>
        </w:rPr>
        <w:t>量化的，例如将主数据实</w:t>
      </w:r>
      <w:r>
        <w:rPr>
          <w:rFonts w:ascii="SimSun" w:hAnsi="SimSun" w:eastAsia="SimSun" w:cs="SimSun"/>
          <w:sz w:val="21"/>
          <w:szCs w:val="21"/>
        </w:rPr>
        <w:t xml:space="preserve"> </w:t>
      </w:r>
      <w:r>
        <w:rPr>
          <w:rFonts w:ascii="SimSun" w:hAnsi="SimSun" w:eastAsia="SimSun" w:cs="SimSun"/>
          <w:sz w:val="21"/>
          <w:szCs w:val="21"/>
          <w:spacing w:val="-6"/>
        </w:rPr>
        <w:t>施前后的应用系统集成成本、人员沟通成本、业务处理效率进行量化和对比。</w:t>
      </w:r>
    </w:p>
    <w:p>
      <w:pPr>
        <w:ind w:left="402"/>
        <w:spacing w:before="78" w:line="213" w:lineRule="auto"/>
        <w:rPr>
          <w:rFonts w:ascii="SimHei" w:hAnsi="SimHei" w:eastAsia="SimHei" w:cs="SimHei"/>
          <w:sz w:val="21"/>
          <w:szCs w:val="21"/>
        </w:rPr>
      </w:pPr>
      <w:r>
        <w:rPr>
          <w:rFonts w:ascii="SimHei" w:hAnsi="SimHei" w:eastAsia="SimHei" w:cs="SimHei"/>
          <w:sz w:val="21"/>
          <w:szCs w:val="21"/>
          <w:b/>
          <w:bCs/>
          <w:spacing w:val="1"/>
        </w:rPr>
        <w:t>(2)增加收入，提升盈利</w:t>
      </w:r>
    </w:p>
    <w:p>
      <w:pPr>
        <w:ind w:right="88" w:firstLine="399"/>
        <w:spacing w:before="70" w:line="259" w:lineRule="auto"/>
        <w:rPr>
          <w:rFonts w:ascii="SimSun" w:hAnsi="SimSun" w:eastAsia="SimSun" w:cs="SimSun"/>
          <w:sz w:val="21"/>
          <w:szCs w:val="21"/>
        </w:rPr>
      </w:pPr>
      <w:r>
        <w:rPr>
          <w:rFonts w:ascii="SimSun" w:hAnsi="SimSun" w:eastAsia="SimSun" w:cs="SimSun"/>
          <w:sz w:val="21"/>
          <w:szCs w:val="21"/>
          <w:spacing w:val="-4"/>
        </w:rPr>
        <w:t>准确、 一致的主数据将为数据分析与挖掘提供保障，准确的客户关系图谱将为企业的</w:t>
      </w:r>
      <w:r>
        <w:rPr>
          <w:rFonts w:ascii="SimSun" w:hAnsi="SimSun" w:eastAsia="SimSun" w:cs="SimSun"/>
          <w:sz w:val="21"/>
          <w:szCs w:val="21"/>
          <w:spacing w:val="12"/>
        </w:rPr>
        <w:t xml:space="preserve"> </w:t>
      </w:r>
      <w:r>
        <w:rPr>
          <w:rFonts w:ascii="SimSun" w:hAnsi="SimSun" w:eastAsia="SimSun" w:cs="SimSun"/>
          <w:sz w:val="21"/>
          <w:szCs w:val="21"/>
          <w:spacing w:val="-5"/>
        </w:rPr>
        <w:t>精准营销、市场推广带来很大帮助，从而提</w:t>
      </w:r>
      <w:r>
        <w:rPr>
          <w:rFonts w:ascii="SimSun" w:hAnsi="SimSun" w:eastAsia="SimSun" w:cs="SimSun"/>
          <w:sz w:val="21"/>
          <w:szCs w:val="21"/>
          <w:spacing w:val="-6"/>
        </w:rPr>
        <w:t>升企业整体的盈利能力。</w:t>
      </w:r>
    </w:p>
    <w:p>
      <w:pPr>
        <w:ind w:left="402"/>
        <w:spacing w:before="49" w:line="213" w:lineRule="auto"/>
        <w:rPr>
          <w:rFonts w:ascii="SimHei" w:hAnsi="SimHei" w:eastAsia="SimHei" w:cs="SimHei"/>
          <w:sz w:val="21"/>
          <w:szCs w:val="21"/>
        </w:rPr>
      </w:pPr>
      <w:r>
        <w:rPr>
          <w:rFonts w:ascii="SimHei" w:hAnsi="SimHei" w:eastAsia="SimHei" w:cs="SimHei"/>
          <w:sz w:val="21"/>
          <w:szCs w:val="21"/>
          <w:b/>
          <w:bCs/>
          <w:spacing w:val="4"/>
        </w:rPr>
        <w:t>(3)控制风险，确保合规</w:t>
      </w:r>
    </w:p>
    <w:p>
      <w:pPr>
        <w:ind w:right="95" w:firstLine="399"/>
        <w:spacing w:before="80" w:line="255" w:lineRule="auto"/>
        <w:rPr>
          <w:rFonts w:ascii="SimSun" w:hAnsi="SimSun" w:eastAsia="SimSun" w:cs="SimSun"/>
          <w:sz w:val="21"/>
          <w:szCs w:val="21"/>
        </w:rPr>
      </w:pPr>
      <w:r>
        <w:rPr>
          <w:rFonts w:ascii="SimSun" w:hAnsi="SimSun" w:eastAsia="SimSun" w:cs="SimSun"/>
          <w:sz w:val="21"/>
          <w:szCs w:val="21"/>
          <w:spacing w:val="-1"/>
        </w:rPr>
        <w:t>建立全属性的主数据视图、明确的主数据确权、清晰的主数据安全策略</w:t>
      </w:r>
      <w:r>
        <w:rPr>
          <w:rFonts w:ascii="SimSun" w:hAnsi="SimSun" w:eastAsia="SimSun" w:cs="SimSun"/>
          <w:sz w:val="21"/>
          <w:szCs w:val="21"/>
          <w:spacing w:val="-2"/>
        </w:rPr>
        <w:t>，这是企业控</w:t>
      </w:r>
      <w:r>
        <w:rPr>
          <w:rFonts w:ascii="SimSun" w:hAnsi="SimSun" w:eastAsia="SimSun" w:cs="SimSun"/>
          <w:sz w:val="21"/>
          <w:szCs w:val="21"/>
        </w:rPr>
        <w:t xml:space="preserve"> </w:t>
      </w:r>
      <w:r>
        <w:rPr>
          <w:rFonts w:ascii="SimSun" w:hAnsi="SimSun" w:eastAsia="SimSun" w:cs="SimSun"/>
          <w:sz w:val="21"/>
          <w:szCs w:val="21"/>
          <w:spacing w:val="-7"/>
        </w:rPr>
        <w:t>制经营风险、确保数据安全合规的重要措施。</w:t>
      </w:r>
    </w:p>
    <w:p>
      <w:pPr>
        <w:ind w:left="402"/>
        <w:spacing w:before="57" w:line="213" w:lineRule="auto"/>
        <w:rPr>
          <w:rFonts w:ascii="SimHei" w:hAnsi="SimHei" w:eastAsia="SimHei" w:cs="SimHei"/>
          <w:sz w:val="21"/>
          <w:szCs w:val="21"/>
        </w:rPr>
      </w:pPr>
      <w:r>
        <w:rPr>
          <w:rFonts w:ascii="SimHei" w:hAnsi="SimHei" w:eastAsia="SimHei" w:cs="SimHei"/>
          <w:sz w:val="21"/>
          <w:szCs w:val="21"/>
          <w:b/>
          <w:bCs/>
          <w:spacing w:val="4"/>
        </w:rPr>
        <w:t>(4)数据驱动，智能决策</w:t>
      </w:r>
    </w:p>
    <w:p>
      <w:pPr>
        <w:ind w:right="95" w:firstLine="399"/>
        <w:spacing w:before="91" w:line="255" w:lineRule="auto"/>
        <w:jc w:val="both"/>
        <w:rPr>
          <w:rFonts w:ascii="SimSun" w:hAnsi="SimSun" w:eastAsia="SimSun" w:cs="SimSun"/>
          <w:sz w:val="21"/>
          <w:szCs w:val="21"/>
        </w:rPr>
      </w:pPr>
      <w:r>
        <w:rPr>
          <w:rFonts w:ascii="SimSun" w:hAnsi="SimSun" w:eastAsia="SimSun" w:cs="SimSun"/>
          <w:sz w:val="21"/>
          <w:szCs w:val="21"/>
          <w:spacing w:val="-1"/>
        </w:rPr>
        <w:t>主数据作为企业最核心的数据，是实现数据驱动业务、数据驱动管理、</w:t>
      </w:r>
      <w:r>
        <w:rPr>
          <w:rFonts w:ascii="SimSun" w:hAnsi="SimSun" w:eastAsia="SimSun" w:cs="SimSun"/>
          <w:sz w:val="21"/>
          <w:szCs w:val="21"/>
          <w:spacing w:val="-2"/>
        </w:rPr>
        <w:t>数据驱动决策</w:t>
      </w:r>
      <w:r>
        <w:rPr>
          <w:rFonts w:ascii="SimSun" w:hAnsi="SimSun" w:eastAsia="SimSun" w:cs="SimSun"/>
          <w:sz w:val="21"/>
          <w:szCs w:val="21"/>
        </w:rPr>
        <w:t xml:space="preserve"> </w:t>
      </w:r>
      <w:r>
        <w:rPr>
          <w:rFonts w:ascii="SimSun" w:hAnsi="SimSun" w:eastAsia="SimSun" w:cs="SimSun"/>
          <w:sz w:val="21"/>
          <w:szCs w:val="21"/>
          <w:spacing w:val="-2"/>
        </w:rPr>
        <w:t>的重要前提。通过数据驱动，能够帮助企业判断趋势，从而展开有效行动，帮助企业发现</w:t>
      </w:r>
      <w:r>
        <w:rPr>
          <w:rFonts w:ascii="SimSun" w:hAnsi="SimSun" w:eastAsia="SimSun" w:cs="SimSun"/>
          <w:sz w:val="21"/>
          <w:szCs w:val="21"/>
          <w:spacing w:val="15"/>
        </w:rPr>
        <w:t xml:space="preserve"> </w:t>
      </w:r>
      <w:r>
        <w:rPr>
          <w:rFonts w:ascii="SimSun" w:hAnsi="SimSun" w:eastAsia="SimSun" w:cs="SimSun"/>
          <w:sz w:val="21"/>
          <w:szCs w:val="21"/>
          <w:spacing w:val="-6"/>
        </w:rPr>
        <w:t>问题、制定解决方案或推动创新。</w:t>
      </w:r>
    </w:p>
    <w:p>
      <w:pPr>
        <w:ind w:left="402"/>
        <w:spacing w:before="77" w:line="213" w:lineRule="auto"/>
        <w:rPr>
          <w:rFonts w:ascii="SimHei" w:hAnsi="SimHei" w:eastAsia="SimHei" w:cs="SimHei"/>
          <w:sz w:val="21"/>
          <w:szCs w:val="21"/>
        </w:rPr>
      </w:pPr>
      <w:r>
        <w:rPr>
          <w:rFonts w:ascii="SimHei" w:hAnsi="SimHei" w:eastAsia="SimHei" w:cs="SimHei"/>
          <w:sz w:val="21"/>
          <w:szCs w:val="21"/>
          <w:b/>
          <w:bCs/>
          <w:spacing w:val="1"/>
        </w:rPr>
        <w:t>(5)数据即服务，数据即资产</w:t>
      </w:r>
    </w:p>
    <w:p>
      <w:pPr>
        <w:ind w:right="93" w:firstLine="399"/>
        <w:spacing w:before="82" w:line="261" w:lineRule="auto"/>
        <w:jc w:val="both"/>
        <w:rPr>
          <w:rFonts w:ascii="SimSun" w:hAnsi="SimSun" w:eastAsia="SimSun" w:cs="SimSun"/>
          <w:sz w:val="21"/>
          <w:szCs w:val="21"/>
        </w:rPr>
      </w:pPr>
      <w:r>
        <w:rPr>
          <w:rFonts w:ascii="SimSun" w:hAnsi="SimSun" w:eastAsia="SimSun" w:cs="SimSun"/>
          <w:sz w:val="21"/>
          <w:szCs w:val="21"/>
          <w:spacing w:val="-1"/>
        </w:rPr>
        <w:t>一方面，可以利用主数据来优化内部运营管理和客户服务水平；另一方面，通</w:t>
      </w:r>
      <w:r>
        <w:rPr>
          <w:rFonts w:ascii="SimSun" w:hAnsi="SimSun" w:eastAsia="SimSun" w:cs="SimSun"/>
          <w:sz w:val="21"/>
          <w:szCs w:val="21"/>
          <w:spacing w:val="-2"/>
        </w:rPr>
        <w:t>过对主</w:t>
      </w:r>
      <w:r>
        <w:rPr>
          <w:rFonts w:ascii="SimSun" w:hAnsi="SimSun" w:eastAsia="SimSun" w:cs="SimSun"/>
          <w:sz w:val="21"/>
          <w:szCs w:val="21"/>
        </w:rPr>
        <w:t xml:space="preserve"> </w:t>
      </w:r>
      <w:r>
        <w:rPr>
          <w:rFonts w:ascii="SimSun" w:hAnsi="SimSun" w:eastAsia="SimSun" w:cs="SimSun"/>
          <w:sz w:val="21"/>
          <w:szCs w:val="21"/>
          <w:spacing w:val="-2"/>
        </w:rPr>
        <w:t>数据进行匿名化和整合，并结合各种用户场景提供给客户或供应商，可以实现整个产业链</w:t>
      </w:r>
      <w:r>
        <w:rPr>
          <w:rFonts w:ascii="SimSun" w:hAnsi="SimSun" w:eastAsia="SimSun" w:cs="SimSun"/>
          <w:sz w:val="21"/>
          <w:szCs w:val="21"/>
          <w:spacing w:val="16"/>
        </w:rPr>
        <w:t xml:space="preserve"> </w:t>
      </w:r>
      <w:r>
        <w:rPr>
          <w:rFonts w:ascii="SimSun" w:hAnsi="SimSun" w:eastAsia="SimSun" w:cs="SimSun"/>
          <w:sz w:val="21"/>
          <w:szCs w:val="21"/>
          <w:spacing w:val="-11"/>
        </w:rPr>
        <w:t>的打通。</w:t>
      </w:r>
    </w:p>
    <w:p>
      <w:pPr>
        <w:pStyle w:val="BodyText"/>
        <w:spacing w:line="368" w:lineRule="auto"/>
        <w:rPr/>
      </w:pPr>
      <w:r/>
    </w:p>
    <w:p>
      <w:pPr>
        <w:ind w:left="3"/>
        <w:spacing w:before="98" w:line="219" w:lineRule="auto"/>
        <w:outlineLvl w:val="5"/>
        <w:rPr>
          <w:rFonts w:ascii="SimSun" w:hAnsi="SimSun" w:eastAsia="SimSun" w:cs="SimSun"/>
          <w:sz w:val="30"/>
          <w:szCs w:val="30"/>
        </w:rPr>
      </w:pPr>
      <w:r>
        <w:rPr>
          <w:rFonts w:ascii="SimSun" w:hAnsi="SimSun" w:eastAsia="SimSun" w:cs="SimSun"/>
          <w:sz w:val="30"/>
          <w:szCs w:val="30"/>
          <w:b/>
          <w:bCs/>
          <w:spacing w:val="-20"/>
        </w:rPr>
        <w:t>18.3</w:t>
      </w:r>
      <w:r>
        <w:rPr>
          <w:rFonts w:ascii="SimSun" w:hAnsi="SimSun" w:eastAsia="SimSun" w:cs="SimSun"/>
          <w:sz w:val="30"/>
          <w:szCs w:val="30"/>
          <w:spacing w:val="-20"/>
        </w:rPr>
        <w:t xml:space="preserve">  </w:t>
      </w:r>
      <w:r>
        <w:rPr>
          <w:rFonts w:ascii="SimSun" w:hAnsi="SimSun" w:eastAsia="SimSun" w:cs="SimSun"/>
          <w:sz w:val="30"/>
          <w:szCs w:val="30"/>
          <w:b/>
          <w:bCs/>
          <w:spacing w:val="-20"/>
        </w:rPr>
        <w:t>主数据管理技术</w:t>
      </w:r>
    </w:p>
    <w:p>
      <w:pPr>
        <w:ind w:right="86" w:firstLine="399"/>
        <w:spacing w:before="174" w:line="255" w:lineRule="auto"/>
        <w:jc w:val="both"/>
        <w:rPr>
          <w:rFonts w:ascii="SimSun" w:hAnsi="SimSun" w:eastAsia="SimSun" w:cs="SimSun"/>
          <w:sz w:val="21"/>
          <w:szCs w:val="21"/>
        </w:rPr>
      </w:pPr>
      <w:r>
        <w:rPr>
          <w:rFonts w:ascii="SimSun" w:hAnsi="SimSun" w:eastAsia="SimSun" w:cs="SimSun"/>
          <w:sz w:val="21"/>
          <w:szCs w:val="21"/>
          <w:spacing w:val="-1"/>
        </w:rPr>
        <w:t>从技术的角度看，主数据管理包含主数据梳理与识别、主数据分类与编码、</w:t>
      </w:r>
      <w:r>
        <w:rPr>
          <w:rFonts w:ascii="SimSun" w:hAnsi="SimSun" w:eastAsia="SimSun" w:cs="SimSun"/>
          <w:sz w:val="21"/>
          <w:szCs w:val="21"/>
          <w:spacing w:val="-2"/>
        </w:rPr>
        <w:t>主数据清</w:t>
      </w:r>
      <w:r>
        <w:rPr>
          <w:rFonts w:ascii="SimSun" w:hAnsi="SimSun" w:eastAsia="SimSun" w:cs="SimSun"/>
          <w:sz w:val="21"/>
          <w:szCs w:val="21"/>
        </w:rPr>
        <w:t xml:space="preserve"> </w:t>
      </w:r>
      <w:r>
        <w:rPr>
          <w:rFonts w:ascii="SimSun" w:hAnsi="SimSun" w:eastAsia="SimSun" w:cs="SimSun"/>
          <w:sz w:val="21"/>
          <w:szCs w:val="21"/>
          <w:spacing w:val="-1"/>
        </w:rPr>
        <w:t>洗、主数据集成等。有关主数据梳理和识别、主数据清洗</w:t>
      </w:r>
      <w:r>
        <w:rPr>
          <w:rFonts w:ascii="SimSun" w:hAnsi="SimSun" w:eastAsia="SimSun" w:cs="SimSun"/>
          <w:sz w:val="21"/>
          <w:szCs w:val="21"/>
          <w:spacing w:val="-2"/>
        </w:rPr>
        <w:t>在前文中已经介绍过，本节重点</w:t>
      </w:r>
      <w:r>
        <w:rPr>
          <w:rFonts w:ascii="SimSun" w:hAnsi="SimSun" w:eastAsia="SimSun" w:cs="SimSun"/>
          <w:sz w:val="21"/>
          <w:szCs w:val="21"/>
        </w:rPr>
        <w:t xml:space="preserve"> </w:t>
      </w:r>
      <w:r>
        <w:rPr>
          <w:rFonts w:ascii="SimSun" w:hAnsi="SimSun" w:eastAsia="SimSun" w:cs="SimSun"/>
          <w:sz w:val="21"/>
          <w:szCs w:val="21"/>
          <w:spacing w:val="-7"/>
        </w:rPr>
        <w:t>讲解主数据分类与编码技术和主数据集成技术。</w:t>
      </w:r>
    </w:p>
    <w:p>
      <w:pPr>
        <w:ind w:left="3"/>
        <w:spacing w:before="306" w:line="221" w:lineRule="auto"/>
        <w:outlineLvl w:val="6"/>
        <w:rPr>
          <w:rFonts w:ascii="SimHei" w:hAnsi="SimHei" w:eastAsia="SimHei" w:cs="SimHei"/>
          <w:sz w:val="25"/>
          <w:szCs w:val="25"/>
        </w:rPr>
      </w:pPr>
      <w:r>
        <w:rPr>
          <w:rFonts w:ascii="SimHei" w:hAnsi="SimHei" w:eastAsia="SimHei" w:cs="SimHei"/>
          <w:sz w:val="25"/>
          <w:szCs w:val="25"/>
          <w:b/>
          <w:bCs/>
          <w:spacing w:val="-11"/>
        </w:rPr>
        <w:t>18.3.1</w:t>
      </w:r>
      <w:r>
        <w:rPr>
          <w:rFonts w:ascii="SimHei" w:hAnsi="SimHei" w:eastAsia="SimHei" w:cs="SimHei"/>
          <w:sz w:val="25"/>
          <w:szCs w:val="25"/>
          <w:spacing w:val="-11"/>
        </w:rPr>
        <w:t xml:space="preserve">  </w:t>
      </w:r>
      <w:r>
        <w:rPr>
          <w:rFonts w:ascii="SimHei" w:hAnsi="SimHei" w:eastAsia="SimHei" w:cs="SimHei"/>
          <w:sz w:val="25"/>
          <w:szCs w:val="25"/>
          <w:b/>
          <w:bCs/>
          <w:spacing w:val="-11"/>
        </w:rPr>
        <w:t>主数据分类</w:t>
      </w:r>
    </w:p>
    <w:p>
      <w:pPr>
        <w:ind w:right="93" w:firstLine="399"/>
        <w:spacing w:before="145" w:line="246" w:lineRule="auto"/>
        <w:rPr>
          <w:rFonts w:ascii="SimSun" w:hAnsi="SimSun" w:eastAsia="SimSun" w:cs="SimSun"/>
          <w:sz w:val="21"/>
          <w:szCs w:val="21"/>
        </w:rPr>
      </w:pPr>
      <w:r>
        <w:rPr>
          <w:rFonts w:ascii="SimSun" w:hAnsi="SimSun" w:eastAsia="SimSun" w:cs="SimSun"/>
          <w:sz w:val="21"/>
          <w:szCs w:val="21"/>
          <w:spacing w:val="-1"/>
        </w:rPr>
        <w:t>主数据分类是指出于某种目的，在指定范围内，以一定的分类原则和方法为指</w:t>
      </w:r>
      <w:r>
        <w:rPr>
          <w:rFonts w:ascii="SimSun" w:hAnsi="SimSun" w:eastAsia="SimSun" w:cs="SimSun"/>
          <w:sz w:val="21"/>
          <w:szCs w:val="21"/>
          <w:spacing w:val="-2"/>
        </w:rPr>
        <w:t>导，按</w:t>
      </w:r>
      <w:r>
        <w:rPr>
          <w:rFonts w:ascii="SimSun" w:hAnsi="SimSun" w:eastAsia="SimSun" w:cs="SimSun"/>
          <w:sz w:val="21"/>
          <w:szCs w:val="21"/>
        </w:rPr>
        <w:t xml:space="preserve"> </w:t>
      </w:r>
      <w:r>
        <w:rPr>
          <w:rFonts w:ascii="SimSun" w:hAnsi="SimSun" w:eastAsia="SimSun" w:cs="SimSun"/>
          <w:sz w:val="21"/>
          <w:szCs w:val="21"/>
          <w:spacing w:val="-2"/>
        </w:rPr>
        <w:t>照信息的内容、性质及管理者的使用要求等，将信息按一定的结构体系分门别类地组织起</w:t>
      </w:r>
    </w:p>
    <w:p>
      <w:pPr>
        <w:spacing w:line="246" w:lineRule="auto"/>
        <w:sectPr>
          <w:pgSz w:w="9400" w:h="13100"/>
          <w:pgMar w:top="400" w:right="535" w:bottom="400" w:left="640" w:header="0" w:footer="0" w:gutter="0"/>
        </w:sectPr>
        <w:rPr>
          <w:rFonts w:ascii="SimSun" w:hAnsi="SimSun" w:eastAsia="SimSun" w:cs="SimSun"/>
          <w:sz w:val="21"/>
          <w:szCs w:val="21"/>
        </w:rPr>
      </w:pPr>
    </w:p>
    <w:p>
      <w:pPr>
        <w:spacing w:before="127" w:line="224" w:lineRule="auto"/>
        <w:rPr>
          <w:rFonts w:ascii="SimHei" w:hAnsi="SimHei" w:eastAsia="SimHei" w:cs="SimHei"/>
          <w:sz w:val="20"/>
          <w:szCs w:val="20"/>
        </w:rPr>
      </w:pPr>
      <w:r>
        <w:rPr>
          <w:rFonts w:ascii="SimSun" w:hAnsi="SimSun" w:eastAsia="SimSun" w:cs="SimSun"/>
          <w:sz w:val="22"/>
          <w:szCs w:val="22"/>
          <w:spacing w:val="-11"/>
          <w:position w:val="-3"/>
        </w:rPr>
        <w:t>240</w:t>
      </w:r>
      <w:r>
        <w:rPr>
          <w:rFonts w:ascii="SimSun" w:hAnsi="SimSun" w:eastAsia="SimSun" w:cs="SimSun"/>
          <w:sz w:val="22"/>
          <w:szCs w:val="22"/>
          <w:spacing w:val="11"/>
          <w:position w:val="-3"/>
        </w:rPr>
        <w:t xml:space="preserve">     </w:t>
      </w:r>
      <w:r>
        <w:rPr>
          <w:rFonts w:ascii="SimHei" w:hAnsi="SimHei" w:eastAsia="SimHei" w:cs="SimHei"/>
          <w:sz w:val="20"/>
          <w:szCs w:val="20"/>
          <w:spacing w:val="-11"/>
        </w:rPr>
        <w:t>第四部分</w:t>
      </w:r>
      <w:r>
        <w:rPr>
          <w:rFonts w:ascii="SimHei" w:hAnsi="SimHei" w:eastAsia="SimHei" w:cs="SimHei"/>
          <w:sz w:val="20"/>
          <w:szCs w:val="20"/>
          <w:spacing w:val="-11"/>
        </w:rPr>
        <w:t xml:space="preserve">  </w:t>
      </w:r>
      <w:r>
        <w:rPr>
          <w:rFonts w:ascii="SimHei" w:hAnsi="SimHei" w:eastAsia="SimHei" w:cs="SimHei"/>
          <w:sz w:val="20"/>
          <w:szCs w:val="20"/>
          <w:spacing w:val="-11"/>
        </w:rPr>
        <w:t>数据治理之术</w:t>
      </w:r>
    </w:p>
    <w:p>
      <w:pPr>
        <w:pStyle w:val="BodyText"/>
        <w:spacing w:line="406" w:lineRule="auto"/>
        <w:rPr/>
      </w:pPr>
      <w:r/>
    </w:p>
    <w:p>
      <w:pPr>
        <w:spacing w:before="65" w:line="219" w:lineRule="auto"/>
        <w:rPr>
          <w:rFonts w:ascii="SimSun" w:hAnsi="SimSun" w:eastAsia="SimSun" w:cs="SimSun"/>
          <w:sz w:val="20"/>
          <w:szCs w:val="20"/>
        </w:rPr>
      </w:pPr>
      <w:r>
        <w:rPr>
          <w:rFonts w:ascii="SimSun" w:hAnsi="SimSun" w:eastAsia="SimSun" w:cs="SimSun"/>
          <w:sz w:val="20"/>
          <w:szCs w:val="20"/>
          <w:spacing w:val="1"/>
        </w:rPr>
        <w:t>来，并建立起一定的分类体系和排列顺序。</w:t>
      </w:r>
    </w:p>
    <w:p>
      <w:pPr>
        <w:ind w:left="383"/>
        <w:spacing w:before="168" w:line="221" w:lineRule="auto"/>
        <w:outlineLvl w:val="6"/>
        <w:rPr>
          <w:rFonts w:ascii="SimHei" w:hAnsi="SimHei" w:eastAsia="SimHei" w:cs="SimHei"/>
          <w:sz w:val="22"/>
          <w:szCs w:val="22"/>
        </w:rPr>
      </w:pPr>
      <w:bookmarkStart w:name="bookmark204" w:id="195"/>
      <w:bookmarkEnd w:id="195"/>
      <w:r>
        <w:rPr>
          <w:rFonts w:ascii="SimHei" w:hAnsi="SimHei" w:eastAsia="SimHei" w:cs="SimHei"/>
          <w:sz w:val="22"/>
          <w:szCs w:val="22"/>
          <w:b/>
          <w:bCs/>
          <w:spacing w:val="-12"/>
        </w:rPr>
        <w:t>1.主数据分类原则</w:t>
      </w:r>
    </w:p>
    <w:p>
      <w:pPr>
        <w:ind w:left="380"/>
        <w:spacing w:before="81" w:line="219" w:lineRule="auto"/>
        <w:rPr>
          <w:rFonts w:ascii="SimSun" w:hAnsi="SimSun" w:eastAsia="SimSun" w:cs="SimSun"/>
          <w:sz w:val="20"/>
          <w:szCs w:val="20"/>
        </w:rPr>
      </w:pPr>
      <w:r>
        <w:rPr>
          <w:rFonts w:ascii="SimSun" w:hAnsi="SimSun" w:eastAsia="SimSun" w:cs="SimSun"/>
          <w:sz w:val="20"/>
          <w:szCs w:val="20"/>
          <w:spacing w:val="3"/>
        </w:rPr>
        <w:t>为了实现数据共享和提高处理效率，主数据分类必须遵循以下原则和方法。</w:t>
      </w:r>
    </w:p>
    <w:p>
      <w:pPr>
        <w:ind w:left="382"/>
        <w:spacing w:before="57" w:line="221" w:lineRule="auto"/>
        <w:rPr>
          <w:rFonts w:ascii="SimSun" w:hAnsi="SimSun" w:eastAsia="SimSun" w:cs="SimSun"/>
          <w:sz w:val="20"/>
          <w:szCs w:val="20"/>
        </w:rPr>
      </w:pPr>
      <w:r>
        <w:rPr>
          <w:rFonts w:ascii="SimHei" w:hAnsi="SimHei" w:eastAsia="SimHei" w:cs="SimHei"/>
          <w:sz w:val="20"/>
          <w:szCs w:val="20"/>
          <w:b/>
          <w:bCs/>
          <w:spacing w:val="8"/>
        </w:rPr>
        <w:t>口科学性</w:t>
      </w:r>
      <w:r>
        <w:rPr>
          <w:rFonts w:ascii="SimSun" w:hAnsi="SimSun" w:eastAsia="SimSun" w:cs="SimSun"/>
          <w:sz w:val="20"/>
          <w:szCs w:val="20"/>
          <w:b/>
          <w:bCs/>
          <w:spacing w:val="8"/>
        </w:rPr>
        <w:t>：</w:t>
      </w:r>
      <w:r>
        <w:rPr>
          <w:rFonts w:ascii="SimSun" w:hAnsi="SimSun" w:eastAsia="SimSun" w:cs="SimSun"/>
          <w:sz w:val="20"/>
          <w:szCs w:val="20"/>
          <w:spacing w:val="8"/>
        </w:rPr>
        <w:t>信息分类的客观依据。通常会选用事物最稳定的本质属性或特征作为分类</w:t>
      </w:r>
    </w:p>
    <w:p>
      <w:pPr>
        <w:ind w:left="690"/>
        <w:spacing w:before="104" w:line="219" w:lineRule="auto"/>
        <w:rPr>
          <w:rFonts w:ascii="SimSun" w:hAnsi="SimSun" w:eastAsia="SimSun" w:cs="SimSun"/>
          <w:sz w:val="20"/>
          <w:szCs w:val="20"/>
        </w:rPr>
      </w:pPr>
      <w:r>
        <w:rPr>
          <w:rFonts w:ascii="SimSun" w:hAnsi="SimSun" w:eastAsia="SimSun" w:cs="SimSun"/>
          <w:sz w:val="20"/>
          <w:szCs w:val="20"/>
          <w:spacing w:val="3"/>
        </w:rPr>
        <w:t>的基础和依据，这样有利于保证分类的稳定性和持久性。</w:t>
      </w:r>
    </w:p>
    <w:p>
      <w:pPr>
        <w:ind w:left="689" w:right="43" w:hanging="309"/>
        <w:spacing w:before="59" w:line="264" w:lineRule="auto"/>
        <w:rPr>
          <w:rFonts w:ascii="SimSun" w:hAnsi="SimSun" w:eastAsia="SimSun" w:cs="SimSun"/>
          <w:sz w:val="20"/>
          <w:szCs w:val="20"/>
        </w:rPr>
      </w:pPr>
      <w:r>
        <w:rPr>
          <w:rFonts w:ascii="SimSun" w:hAnsi="SimSun" w:eastAsia="SimSun" w:cs="SimSun"/>
          <w:sz w:val="20"/>
          <w:szCs w:val="20"/>
          <w:spacing w:val="5"/>
        </w:rPr>
        <w:t>口</w:t>
      </w:r>
      <w:r>
        <w:rPr>
          <w:rFonts w:ascii="SimSun" w:hAnsi="SimSun" w:eastAsia="SimSun" w:cs="SimSun"/>
          <w:sz w:val="20"/>
          <w:szCs w:val="20"/>
          <w:spacing w:val="41"/>
        </w:rPr>
        <w:t xml:space="preserve"> </w:t>
      </w:r>
      <w:r>
        <w:rPr>
          <w:rFonts w:ascii="SimHei" w:hAnsi="SimHei" w:eastAsia="SimHei" w:cs="SimHei"/>
          <w:sz w:val="20"/>
          <w:szCs w:val="20"/>
          <w:b/>
          <w:bCs/>
          <w:spacing w:val="5"/>
        </w:rPr>
        <w:t>系统性</w:t>
      </w:r>
      <w:r>
        <w:rPr>
          <w:rFonts w:ascii="SimSun" w:hAnsi="SimSun" w:eastAsia="SimSun" w:cs="SimSun"/>
          <w:sz w:val="20"/>
          <w:szCs w:val="20"/>
          <w:b/>
          <w:bCs/>
          <w:spacing w:val="5"/>
        </w:rPr>
        <w:t>：</w:t>
      </w:r>
      <w:r>
        <w:rPr>
          <w:rFonts w:ascii="SimSun" w:hAnsi="SimSun" w:eastAsia="SimSun" w:cs="SimSun"/>
          <w:sz w:val="20"/>
          <w:szCs w:val="20"/>
          <w:spacing w:val="5"/>
        </w:rPr>
        <w:t>将选定的事物属性或特征按一定的排列顺序进行系统化，形成一个合理的</w:t>
      </w:r>
      <w:r>
        <w:rPr>
          <w:rFonts w:ascii="SimSun" w:hAnsi="SimSun" w:eastAsia="SimSun" w:cs="SimSun"/>
          <w:sz w:val="20"/>
          <w:szCs w:val="20"/>
        </w:rPr>
        <w:t xml:space="preserve"> </w:t>
      </w:r>
      <w:r>
        <w:rPr>
          <w:rFonts w:ascii="SimSun" w:hAnsi="SimSun" w:eastAsia="SimSun" w:cs="SimSun"/>
          <w:sz w:val="20"/>
          <w:szCs w:val="20"/>
        </w:rPr>
        <w:t>分类体系。</w:t>
      </w:r>
    </w:p>
    <w:p>
      <w:pPr>
        <w:ind w:left="380"/>
        <w:spacing w:before="89" w:line="222" w:lineRule="auto"/>
        <w:rPr>
          <w:rFonts w:ascii="SimSun" w:hAnsi="SimSun" w:eastAsia="SimSun" w:cs="SimSun"/>
          <w:sz w:val="20"/>
          <w:szCs w:val="20"/>
        </w:rPr>
      </w:pPr>
      <w:r>
        <w:rPr>
          <w:rFonts w:ascii="SimSun" w:hAnsi="SimSun" w:eastAsia="SimSun" w:cs="SimSun"/>
          <w:sz w:val="20"/>
          <w:szCs w:val="20"/>
          <w:spacing w:val="2"/>
        </w:rPr>
        <w:t>口 </w:t>
      </w:r>
      <w:r>
        <w:rPr>
          <w:rFonts w:ascii="SimHei" w:hAnsi="SimHei" w:eastAsia="SimHei" w:cs="SimHei"/>
          <w:sz w:val="20"/>
          <w:szCs w:val="20"/>
          <w:b/>
          <w:bCs/>
          <w:spacing w:val="2"/>
        </w:rPr>
        <w:t>扩展性</w:t>
      </w:r>
      <w:r>
        <w:rPr>
          <w:rFonts w:ascii="SimSun" w:hAnsi="SimSun" w:eastAsia="SimSun" w:cs="SimSun"/>
          <w:sz w:val="20"/>
          <w:szCs w:val="20"/>
          <w:b/>
          <w:bCs/>
          <w:spacing w:val="2"/>
        </w:rPr>
        <w:t>：</w:t>
      </w:r>
      <w:r>
        <w:rPr>
          <w:rFonts w:ascii="SimSun" w:hAnsi="SimSun" w:eastAsia="SimSun" w:cs="SimSun"/>
          <w:sz w:val="20"/>
          <w:szCs w:val="20"/>
          <w:spacing w:val="2"/>
        </w:rPr>
        <w:t>分类体系的建立应满足事物不断发展和变化的需要。</w:t>
      </w:r>
    </w:p>
    <w:p>
      <w:pPr>
        <w:ind w:left="689" w:right="47" w:hanging="307"/>
        <w:spacing w:before="61" w:line="263" w:lineRule="auto"/>
        <w:rPr>
          <w:rFonts w:ascii="SimSun" w:hAnsi="SimSun" w:eastAsia="SimSun" w:cs="SimSun"/>
          <w:sz w:val="20"/>
          <w:szCs w:val="20"/>
        </w:rPr>
      </w:pPr>
      <w:r>
        <w:rPr>
          <w:rFonts w:ascii="SimHei" w:hAnsi="SimHei" w:eastAsia="SimHei" w:cs="SimHei"/>
          <w:sz w:val="20"/>
          <w:szCs w:val="20"/>
          <w:b/>
          <w:bCs/>
          <w:spacing w:val="9"/>
        </w:rPr>
        <w:t>口兼容性</w:t>
      </w:r>
      <w:r>
        <w:rPr>
          <w:rFonts w:ascii="SimSun" w:hAnsi="SimSun" w:eastAsia="SimSun" w:cs="SimSun"/>
          <w:sz w:val="20"/>
          <w:szCs w:val="20"/>
          <w:b/>
          <w:bCs/>
          <w:spacing w:val="9"/>
        </w:rPr>
        <w:t>：</w:t>
      </w:r>
      <w:r>
        <w:rPr>
          <w:rFonts w:ascii="SimSun" w:hAnsi="SimSun" w:eastAsia="SimSun" w:cs="SimSun"/>
          <w:sz w:val="20"/>
          <w:szCs w:val="20"/>
          <w:spacing w:val="9"/>
        </w:rPr>
        <w:t>某一系统的信息分类涉及一个或几</w:t>
      </w:r>
      <w:r>
        <w:rPr>
          <w:rFonts w:ascii="SimSun" w:hAnsi="SimSun" w:eastAsia="SimSun" w:cs="SimSun"/>
          <w:sz w:val="20"/>
          <w:szCs w:val="20"/>
          <w:spacing w:val="8"/>
        </w:rPr>
        <w:t>个其他信息系统时，信息的分类原则及</w:t>
      </w:r>
      <w:r>
        <w:rPr>
          <w:rFonts w:ascii="SimSun" w:hAnsi="SimSun" w:eastAsia="SimSun" w:cs="SimSun"/>
          <w:sz w:val="20"/>
          <w:szCs w:val="20"/>
        </w:rPr>
        <w:t xml:space="preserve"> </w:t>
      </w:r>
      <w:r>
        <w:rPr>
          <w:rFonts w:ascii="SimSun" w:hAnsi="SimSun" w:eastAsia="SimSun" w:cs="SimSun"/>
          <w:sz w:val="20"/>
          <w:szCs w:val="20"/>
          <w:spacing w:val="3"/>
        </w:rPr>
        <w:t>类目设置应尽可能与有关标准取得一致。</w:t>
      </w:r>
    </w:p>
    <w:p>
      <w:pPr>
        <w:ind w:right="34"/>
        <w:spacing w:before="59" w:line="364" w:lineRule="exact"/>
        <w:jc w:val="right"/>
        <w:rPr>
          <w:rFonts w:ascii="SimSun" w:hAnsi="SimSun" w:eastAsia="SimSun" w:cs="SimSun"/>
          <w:sz w:val="20"/>
          <w:szCs w:val="20"/>
        </w:rPr>
      </w:pPr>
      <w:r>
        <w:rPr>
          <w:rFonts w:ascii="SimSun" w:hAnsi="SimSun" w:eastAsia="SimSun" w:cs="SimSun"/>
          <w:sz w:val="20"/>
          <w:szCs w:val="20"/>
          <w:spacing w:val="12"/>
          <w:position w:val="12"/>
        </w:rPr>
        <w:t>口 </w:t>
      </w:r>
      <w:r>
        <w:rPr>
          <w:rFonts w:ascii="SimHei" w:hAnsi="SimHei" w:eastAsia="SimHei" w:cs="SimHei"/>
          <w:sz w:val="20"/>
          <w:szCs w:val="20"/>
          <w:b/>
          <w:bCs/>
          <w:spacing w:val="12"/>
          <w:position w:val="12"/>
        </w:rPr>
        <w:t>实用性</w:t>
      </w:r>
      <w:r>
        <w:rPr>
          <w:rFonts w:ascii="SimSun" w:hAnsi="SimSun" w:eastAsia="SimSun" w:cs="SimSun"/>
          <w:sz w:val="20"/>
          <w:szCs w:val="20"/>
          <w:b/>
          <w:bCs/>
          <w:spacing w:val="12"/>
          <w:position w:val="12"/>
        </w:rPr>
        <w:t>：</w:t>
      </w:r>
      <w:r>
        <w:rPr>
          <w:rFonts w:ascii="SimSun" w:hAnsi="SimSun" w:eastAsia="SimSun" w:cs="SimSun"/>
          <w:sz w:val="20"/>
          <w:szCs w:val="20"/>
          <w:spacing w:val="12"/>
          <w:position w:val="12"/>
        </w:rPr>
        <w:t>在满足企业总体管理要求的前提下，尽可能满足</w:t>
      </w:r>
      <w:r>
        <w:rPr>
          <w:rFonts w:ascii="SimSun" w:hAnsi="SimSun" w:eastAsia="SimSun" w:cs="SimSun"/>
          <w:sz w:val="20"/>
          <w:szCs w:val="20"/>
          <w:spacing w:val="11"/>
          <w:position w:val="12"/>
        </w:rPr>
        <w:t>各部门业务的实际使用</w:t>
      </w:r>
    </w:p>
    <w:p>
      <w:pPr>
        <w:ind w:left="690"/>
        <w:spacing w:line="220" w:lineRule="auto"/>
        <w:rPr>
          <w:rFonts w:ascii="SimSun" w:hAnsi="SimSun" w:eastAsia="SimSun" w:cs="SimSun"/>
          <w:sz w:val="20"/>
          <w:szCs w:val="20"/>
        </w:rPr>
      </w:pPr>
      <w:r>
        <w:rPr>
          <w:rFonts w:ascii="SimSun" w:hAnsi="SimSun" w:eastAsia="SimSun" w:cs="SimSun"/>
          <w:sz w:val="20"/>
          <w:szCs w:val="20"/>
          <w:spacing w:val="3"/>
        </w:rPr>
        <w:t>需求。</w:t>
      </w:r>
    </w:p>
    <w:p>
      <w:pPr>
        <w:ind w:left="383"/>
        <w:spacing w:before="157" w:line="221" w:lineRule="auto"/>
        <w:outlineLvl w:val="6"/>
        <w:rPr>
          <w:rFonts w:ascii="SimHei" w:hAnsi="SimHei" w:eastAsia="SimHei" w:cs="SimHei"/>
          <w:sz w:val="22"/>
          <w:szCs w:val="22"/>
        </w:rPr>
      </w:pPr>
      <w:r>
        <w:rPr>
          <w:rFonts w:ascii="SimHei" w:hAnsi="SimHei" w:eastAsia="SimHei" w:cs="SimHei"/>
          <w:sz w:val="22"/>
          <w:szCs w:val="22"/>
          <w:b/>
          <w:bCs/>
          <w:spacing w:val="-13"/>
        </w:rPr>
        <w:t>2.主数据分类方法</w:t>
      </w:r>
    </w:p>
    <w:p>
      <w:pPr>
        <w:ind w:right="51" w:firstLine="380"/>
        <w:spacing w:before="60" w:line="267" w:lineRule="auto"/>
        <w:rPr>
          <w:rFonts w:ascii="SimSun" w:hAnsi="SimSun" w:eastAsia="SimSun" w:cs="SimSun"/>
          <w:sz w:val="20"/>
          <w:szCs w:val="20"/>
        </w:rPr>
      </w:pPr>
      <w:r>
        <w:rPr>
          <w:rFonts w:ascii="SimSun" w:hAnsi="SimSun" w:eastAsia="SimSun" w:cs="SimSun"/>
          <w:sz w:val="20"/>
          <w:szCs w:val="20"/>
          <w:spacing w:val="9"/>
        </w:rPr>
        <w:t>主数据的基本分类方法有三种，即线分类法、面分类法和混合分类</w:t>
      </w:r>
      <w:r>
        <w:rPr>
          <w:rFonts w:ascii="SimSun" w:hAnsi="SimSun" w:eastAsia="SimSun" w:cs="SimSun"/>
          <w:sz w:val="20"/>
          <w:szCs w:val="20"/>
          <w:spacing w:val="8"/>
        </w:rPr>
        <w:t>法，其中线分类法</w:t>
      </w:r>
      <w:r>
        <w:rPr>
          <w:rFonts w:ascii="SimSun" w:hAnsi="SimSun" w:eastAsia="SimSun" w:cs="SimSun"/>
          <w:sz w:val="20"/>
          <w:szCs w:val="20"/>
        </w:rPr>
        <w:t xml:space="preserve"> </w:t>
      </w:r>
      <w:r>
        <w:rPr>
          <w:rFonts w:ascii="SimSun" w:hAnsi="SimSun" w:eastAsia="SimSun" w:cs="SimSun"/>
          <w:sz w:val="20"/>
          <w:szCs w:val="20"/>
          <w:spacing w:val="1"/>
        </w:rPr>
        <w:t>又称层级分类法，面分类法又称组配分类法。</w:t>
      </w:r>
    </w:p>
    <w:p>
      <w:pPr>
        <w:ind w:left="382"/>
        <w:spacing w:before="77" w:line="219" w:lineRule="auto"/>
        <w:rPr>
          <w:rFonts w:ascii="SimHei" w:hAnsi="SimHei" w:eastAsia="SimHei" w:cs="SimHei"/>
          <w:sz w:val="20"/>
          <w:szCs w:val="20"/>
        </w:rPr>
      </w:pPr>
      <w:r>
        <w:rPr>
          <w:rFonts w:ascii="SimHei" w:hAnsi="SimHei" w:eastAsia="SimHei" w:cs="SimHei"/>
          <w:sz w:val="20"/>
          <w:szCs w:val="20"/>
          <w:b/>
          <w:bCs/>
          <w:spacing w:val="18"/>
        </w:rPr>
        <w:t>(1)线分类法</w:t>
      </w:r>
    </w:p>
    <w:p>
      <w:pPr>
        <w:ind w:firstLine="380"/>
        <w:spacing w:before="68" w:line="266" w:lineRule="auto"/>
        <w:rPr>
          <w:rFonts w:ascii="SimSun" w:hAnsi="SimSun" w:eastAsia="SimSun" w:cs="SimSun"/>
          <w:sz w:val="20"/>
          <w:szCs w:val="20"/>
        </w:rPr>
      </w:pPr>
      <w:r>
        <w:rPr>
          <w:rFonts w:ascii="SimSun" w:hAnsi="SimSun" w:eastAsia="SimSun" w:cs="SimSun"/>
          <w:sz w:val="20"/>
          <w:szCs w:val="20"/>
          <w:spacing w:val="10"/>
        </w:rPr>
        <w:t>线分类法将要分类的对象按其所选择的若干个属性或特征，按最稳定本质属性逐次分</w:t>
      </w:r>
      <w:r>
        <w:rPr>
          <w:rFonts w:ascii="SimSun" w:hAnsi="SimSun" w:eastAsia="SimSun" w:cs="SimSun"/>
          <w:sz w:val="20"/>
          <w:szCs w:val="20"/>
          <w:spacing w:val="7"/>
        </w:rPr>
        <w:t xml:space="preserve"> </w:t>
      </w:r>
      <w:r>
        <w:rPr>
          <w:rFonts w:ascii="SimSun" w:hAnsi="SimSun" w:eastAsia="SimSun" w:cs="SimSun"/>
          <w:sz w:val="20"/>
          <w:szCs w:val="20"/>
          <w:spacing w:val="3"/>
        </w:rPr>
        <w:t>成若干层类目，并排列成一个层次逐级展开的分类体系。</w:t>
      </w:r>
    </w:p>
    <w:p>
      <w:pPr>
        <w:ind w:left="380"/>
        <w:spacing w:before="84" w:line="219" w:lineRule="auto"/>
        <w:rPr>
          <w:rFonts w:ascii="SimSun" w:hAnsi="SimSun" w:eastAsia="SimSun" w:cs="SimSun"/>
          <w:sz w:val="20"/>
          <w:szCs w:val="20"/>
        </w:rPr>
      </w:pPr>
      <w:r>
        <w:rPr>
          <w:rFonts w:ascii="SimSun" w:hAnsi="SimSun" w:eastAsia="SimSun" w:cs="SimSun"/>
          <w:sz w:val="20"/>
          <w:szCs w:val="20"/>
          <w:spacing w:val="9"/>
        </w:rPr>
        <w:t>某电子制造企业将电子元器件进行了线分类，分为4级，如图18</w:t>
      </w:r>
      <w:r>
        <w:rPr>
          <w:rFonts w:ascii="SimSun" w:hAnsi="SimSun" w:eastAsia="SimSun" w:cs="SimSun"/>
          <w:sz w:val="20"/>
          <w:szCs w:val="20"/>
          <w:spacing w:val="8"/>
        </w:rPr>
        <w:t>-10所示。</w:t>
      </w:r>
    </w:p>
    <w:p>
      <w:pPr>
        <w:pStyle w:val="BodyText"/>
        <w:ind w:firstLine="1520"/>
        <w:spacing w:before="204" w:line="2420" w:lineRule="exact"/>
        <w:rPr/>
      </w:pPr>
      <w:r>
        <w:rPr>
          <w:position w:val="-48"/>
        </w:rPr>
        <w:pict>
          <v:group id="_x0000_s1322" style="mso-position-vertical-relative:line;mso-position-horizontal-relative:char;width:258pt;height:121pt;" filled="false" stroked="false" coordsize="5160,2420" coordorigin="0,0">
            <v:shape id="_x0000_s1324" style="position:absolute;left:0;top:0;width:5160;height:2420;" filled="false" stroked="false" type="#_x0000_t75">
              <v:imagedata o:title="" r:id="rId218"/>
            </v:shape>
            <v:shape id="_x0000_s1326" style="position:absolute;left:2530;top:58;width:2538;height:2300;" filled="false" stroked="false" type="#_x0000_t202">
              <v:fill on="false"/>
              <v:stroke on="false"/>
              <v:path/>
              <v:imagedata o:title=""/>
              <o:lock v:ext="edit" aspectratio="false"/>
              <v:textbox inset="0mm,0mm,0mm,0mm">
                <w:txbxContent>
                  <w:p>
                    <w:pPr>
                      <w:ind w:left="1599"/>
                      <w:spacing w:before="20" w:line="220" w:lineRule="auto"/>
                      <w:rPr>
                        <w:rFonts w:ascii="SimSun" w:hAnsi="SimSun" w:eastAsia="SimSun" w:cs="SimSun"/>
                        <w:sz w:val="20"/>
                        <w:szCs w:val="20"/>
                      </w:rPr>
                    </w:pPr>
                    <w:r>
                      <w:rPr>
                        <w:rFonts w:ascii="SimSun" w:hAnsi="SimSun" w:eastAsia="SimSun" w:cs="SimSun"/>
                        <w:sz w:val="20"/>
                        <w:szCs w:val="20"/>
                        <w:spacing w:val="-7"/>
                      </w:rPr>
                      <w:t>品种</w:t>
                    </w:r>
                  </w:p>
                  <w:p>
                    <w:pPr>
                      <w:ind w:right="32"/>
                      <w:spacing w:before="301" w:line="220" w:lineRule="auto"/>
                      <w:jc w:val="right"/>
                      <w:rPr>
                        <w:rFonts w:ascii="SimSun" w:hAnsi="SimSun" w:eastAsia="SimSun" w:cs="SimSun"/>
                        <w:sz w:val="20"/>
                        <w:szCs w:val="20"/>
                      </w:rPr>
                    </w:pPr>
                    <w:r>
                      <w:rPr>
                        <w:rFonts w:ascii="SimSun" w:hAnsi="SimSun" w:eastAsia="SimSun" w:cs="SimSun"/>
                        <w:sz w:val="20"/>
                        <w:szCs w:val="20"/>
                        <w:spacing w:val="-15"/>
                        <w:w w:val="92"/>
                      </w:rPr>
                      <w:t>全密封钽电容</w:t>
                    </w:r>
                  </w:p>
                  <w:p>
                    <w:pPr>
                      <w:spacing w:line="255" w:lineRule="auto"/>
                      <w:rPr>
                        <w:rFonts w:ascii="Arial"/>
                        <w:sz w:val="21"/>
                      </w:rPr>
                    </w:pPr>
                    <w:r/>
                  </w:p>
                  <w:p>
                    <w:pPr>
                      <w:ind w:right="31"/>
                      <w:spacing w:before="65" w:line="220" w:lineRule="auto"/>
                      <w:jc w:val="right"/>
                      <w:rPr>
                        <w:rFonts w:ascii="SimSun" w:hAnsi="SimSun" w:eastAsia="SimSun" w:cs="SimSun"/>
                        <w:sz w:val="20"/>
                        <w:szCs w:val="20"/>
                      </w:rPr>
                    </w:pPr>
                    <w:r>
                      <w:rPr>
                        <w:rFonts w:ascii="SimSun" w:hAnsi="SimSun" w:eastAsia="SimSun" w:cs="SimSun"/>
                        <w:sz w:val="20"/>
                        <w:szCs w:val="20"/>
                        <w:spacing w:val="-16"/>
                        <w:w w:val="91"/>
                      </w:rPr>
                      <w:t>半密封钽电容</w:t>
                    </w:r>
                  </w:p>
                  <w:p>
                    <w:pPr>
                      <w:spacing w:line="244"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5"/>
                        <w:w w:val="83"/>
                      </w:rPr>
                      <w:t>树脂包</w:t>
                    </w:r>
                    <w:r>
                      <w:rPr>
                        <w:rFonts w:ascii="SimSun" w:hAnsi="SimSun" w:eastAsia="SimSun" w:cs="SimSun"/>
                        <w:sz w:val="20"/>
                        <w:szCs w:val="20"/>
                        <w:spacing w:val="-14"/>
                        <w:w w:val="83"/>
                      </w:rPr>
                      <w:t>封钽电</w:t>
                    </w:r>
                    <w:r>
                      <w:rPr>
                        <w:rFonts w:ascii="SimSun" w:hAnsi="SimSun" w:eastAsia="SimSun" w:cs="SimSun"/>
                        <w:sz w:val="20"/>
                        <w:szCs w:val="20"/>
                        <w:spacing w:val="-11"/>
                        <w:w w:val="83"/>
                      </w:rPr>
                      <w:t>容</w:t>
                    </w:r>
                  </w:p>
                  <w:p>
                    <w:pPr>
                      <w:ind w:left="20"/>
                      <w:spacing w:before="173" w:line="220" w:lineRule="auto"/>
                      <w:rPr>
                        <w:rFonts w:ascii="SimSun" w:hAnsi="SimSun" w:eastAsia="SimSun" w:cs="SimSun"/>
                        <w:sz w:val="20"/>
                        <w:szCs w:val="20"/>
                      </w:rPr>
                    </w:pPr>
                    <w:r>
                      <w:rPr>
                        <w:rFonts w:ascii="SimSun" w:hAnsi="SimSun" w:eastAsia="SimSun" w:cs="SimSun"/>
                        <w:sz w:val="20"/>
                        <w:szCs w:val="20"/>
                        <w:spacing w:val="-19"/>
                        <w:w w:val="96"/>
                      </w:rPr>
                      <w:t>云母电容</w:t>
                    </w:r>
                  </w:p>
                </w:txbxContent>
              </v:textbox>
            </v:shape>
            <v:shape id="_x0000_s1328" style="position:absolute;left:2539;top:57;width:689;height:1850;" filled="false" stroked="false" type="#_x0000_t202">
              <v:fill on="false"/>
              <v:stroke on="false"/>
              <v:path/>
              <v:imagedata o:title=""/>
              <o:lock v:ext="edit" aspectratio="false"/>
              <v:textbox inset="0mm,0mm,0mm,0mm">
                <w:txbxContent>
                  <w:p>
                    <w:pPr>
                      <w:ind w:left="180"/>
                      <w:spacing w:before="20" w:line="219" w:lineRule="auto"/>
                      <w:rPr>
                        <w:rFonts w:ascii="SimSun" w:hAnsi="SimSun" w:eastAsia="SimSun" w:cs="SimSun"/>
                        <w:sz w:val="20"/>
                        <w:szCs w:val="20"/>
                      </w:rPr>
                    </w:pPr>
                    <w:r>
                      <w:rPr>
                        <w:rFonts w:ascii="SimSun" w:hAnsi="SimSun" w:eastAsia="SimSun" w:cs="SimSun"/>
                        <w:sz w:val="20"/>
                        <w:szCs w:val="20"/>
                        <w:spacing w:val="-19"/>
                      </w:rPr>
                      <w:t>小类</w:t>
                    </w:r>
                  </w:p>
                  <w:p>
                    <w:pPr>
                      <w:spacing w:line="256" w:lineRule="auto"/>
                      <w:rPr>
                        <w:rFonts w:ascii="Arial"/>
                        <w:sz w:val="21"/>
                      </w:rPr>
                    </w:pPr>
                    <w:r/>
                  </w:p>
                  <w:p>
                    <w:pPr>
                      <w:ind w:left="70"/>
                      <w:spacing w:before="65" w:line="220" w:lineRule="auto"/>
                      <w:rPr>
                        <w:rFonts w:ascii="SimSun" w:hAnsi="SimSun" w:eastAsia="SimSun" w:cs="SimSun"/>
                        <w:sz w:val="20"/>
                        <w:szCs w:val="20"/>
                      </w:rPr>
                    </w:pPr>
                    <w:r>
                      <w:rPr>
                        <w:rFonts w:ascii="SimSun" w:hAnsi="SimSun" w:eastAsia="SimSun" w:cs="SimSun"/>
                        <w:sz w:val="20"/>
                        <w:szCs w:val="20"/>
                        <w:spacing w:val="-21"/>
                      </w:rPr>
                      <w:t>铝电容</w:t>
                    </w:r>
                  </w:p>
                  <w:p>
                    <w:pPr>
                      <w:ind w:left="100"/>
                      <w:spacing w:before="301" w:line="220" w:lineRule="auto"/>
                      <w:rPr>
                        <w:rFonts w:ascii="SimSun" w:hAnsi="SimSun" w:eastAsia="SimSun" w:cs="SimSun"/>
                        <w:sz w:val="20"/>
                        <w:szCs w:val="20"/>
                      </w:rPr>
                    </w:pPr>
                    <w:r>
                      <w:rPr>
                        <w:rFonts w:ascii="SimSun" w:hAnsi="SimSun" w:eastAsia="SimSun" w:cs="SimSun"/>
                        <w:sz w:val="20"/>
                        <w:szCs w:val="20"/>
                        <w:spacing w:val="-18"/>
                        <w:w w:val="97"/>
                      </w:rPr>
                      <w:t>钽电容</w:t>
                    </w:r>
                  </w:p>
                  <w:p>
                    <w:pPr>
                      <w:spacing w:before="269" w:line="219" w:lineRule="auto"/>
                      <w:jc w:val="right"/>
                      <w:rPr>
                        <w:rFonts w:ascii="SimSun" w:hAnsi="SimSun" w:eastAsia="SimSun" w:cs="SimSun"/>
                        <w:sz w:val="20"/>
                        <w:szCs w:val="20"/>
                      </w:rPr>
                    </w:pPr>
                    <w:r>
                      <w:rPr>
                        <w:rFonts w:ascii="SimSun" w:hAnsi="SimSun" w:eastAsia="SimSun" w:cs="SimSun"/>
                        <w:sz w:val="20"/>
                        <w:szCs w:val="20"/>
                        <w:spacing w:val="-19"/>
                        <w:w w:val="89"/>
                      </w:rPr>
                      <w:t>瓷介电</w:t>
                    </w:r>
                    <w:r>
                      <w:rPr>
                        <w:rFonts w:ascii="SimSun" w:hAnsi="SimSun" w:eastAsia="SimSun" w:cs="SimSun"/>
                        <w:sz w:val="20"/>
                        <w:szCs w:val="20"/>
                        <w:spacing w:val="-11"/>
                        <w:w w:val="89"/>
                      </w:rPr>
                      <w:t>容</w:t>
                    </w:r>
                  </w:p>
                </w:txbxContent>
              </v:textbox>
            </v:shape>
            <v:shape id="_x0000_s1330" style="position:absolute;left:1279;top:598;width:370;height:1353;"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29"/>
                        <w:w w:val="92"/>
                      </w:rPr>
                      <w:t>电</w:t>
                    </w:r>
                    <w:r>
                      <w:rPr>
                        <w:rFonts w:ascii="SimSun" w:hAnsi="SimSun" w:eastAsia="SimSun" w:cs="SimSun"/>
                        <w:sz w:val="20"/>
                        <w:szCs w:val="20"/>
                        <w:spacing w:val="-11"/>
                        <w:w w:val="92"/>
                      </w:rPr>
                      <w:t>容</w:t>
                    </w:r>
                  </w:p>
                  <w:p>
                    <w:pPr>
                      <w:spacing w:line="255" w:lineRule="auto"/>
                      <w:rPr>
                        <w:rFonts w:ascii="Arial"/>
                        <w:sz w:val="21"/>
                      </w:rPr>
                    </w:pPr>
                    <w:r/>
                  </w:p>
                  <w:p>
                    <w:pPr>
                      <w:spacing w:before="65" w:line="221" w:lineRule="auto"/>
                      <w:jc w:val="right"/>
                      <w:rPr>
                        <w:rFonts w:ascii="SimSun" w:hAnsi="SimSun" w:eastAsia="SimSun" w:cs="SimSun"/>
                        <w:sz w:val="20"/>
                        <w:szCs w:val="20"/>
                      </w:rPr>
                    </w:pPr>
                    <w:r>
                      <w:rPr>
                        <w:rFonts w:ascii="SimSun" w:hAnsi="SimSun" w:eastAsia="SimSun" w:cs="SimSun"/>
                        <w:sz w:val="20"/>
                        <w:szCs w:val="20"/>
                        <w:spacing w:val="-24"/>
                        <w:w w:val="89"/>
                      </w:rPr>
                      <w:t>电</w:t>
                    </w:r>
                    <w:r>
                      <w:rPr>
                        <w:rFonts w:ascii="SimSun" w:hAnsi="SimSun" w:eastAsia="SimSun" w:cs="SimSun"/>
                        <w:sz w:val="20"/>
                        <w:szCs w:val="20"/>
                        <w:spacing w:val="-8"/>
                        <w:w w:val="89"/>
                      </w:rPr>
                      <w:t>阻</w:t>
                    </w:r>
                  </w:p>
                  <w:p>
                    <w:pPr>
                      <w:spacing w:line="247" w:lineRule="auto"/>
                      <w:rPr>
                        <w:rFonts w:ascii="Arial"/>
                        <w:sz w:val="21"/>
                      </w:rPr>
                    </w:pPr>
                    <w:r/>
                  </w:p>
                  <w:p>
                    <w:pPr>
                      <w:spacing w:before="65" w:line="224" w:lineRule="auto"/>
                      <w:jc w:val="right"/>
                      <w:rPr>
                        <w:rFonts w:ascii="SimSun" w:hAnsi="SimSun" w:eastAsia="SimSun" w:cs="SimSun"/>
                        <w:sz w:val="20"/>
                        <w:szCs w:val="20"/>
                      </w:rPr>
                    </w:pPr>
                    <w:r>
                      <w:rPr>
                        <w:rFonts w:ascii="SimSun" w:hAnsi="SimSun" w:eastAsia="SimSun" w:cs="SimSun"/>
                        <w:sz w:val="20"/>
                        <w:szCs w:val="20"/>
                        <w:spacing w:val="-26"/>
                        <w:w w:val="91"/>
                      </w:rPr>
                      <w:t>电</w:t>
                    </w:r>
                    <w:r>
                      <w:rPr>
                        <w:rFonts w:ascii="SimSun" w:hAnsi="SimSun" w:eastAsia="SimSun" w:cs="SimSun"/>
                        <w:sz w:val="20"/>
                        <w:szCs w:val="20"/>
                        <w:spacing w:val="-10"/>
                        <w:w w:val="91"/>
                      </w:rPr>
                      <w:t>感</w:t>
                    </w:r>
                  </w:p>
                </w:txbxContent>
              </v:textbox>
            </v:shape>
            <v:shape id="_x0000_s1332" style="position:absolute;left:319;top:872;width:181;height:85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2"/>
                      </w:rPr>
                      <w:t>电子元器件</w:t>
                    </w:r>
                  </w:p>
                </w:txbxContent>
              </v:textbox>
            </v:shape>
            <v:shape id="_x0000_s1334" style="position:absolute;left:1400;top:67;width:377;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47"/>
                        <w:w w:val="98"/>
                      </w:rPr>
                      <w:t>中</w:t>
                    </w:r>
                    <w:r>
                      <w:rPr>
                        <w:rFonts w:ascii="SimSun" w:hAnsi="SimSun" w:eastAsia="SimSun" w:cs="SimSun"/>
                        <w:sz w:val="20"/>
                        <w:szCs w:val="20"/>
                        <w:spacing w:val="-9"/>
                        <w:w w:val="98"/>
                      </w:rPr>
                      <w:t>类</w:t>
                    </w:r>
                  </w:p>
                </w:txbxContent>
              </v:textbox>
            </v:shape>
            <v:shape id="_x0000_s1336" style="position:absolute;left:219;top:57;width:367;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21"/>
                        <w:w w:val="89"/>
                      </w:rPr>
                      <w:t>大</w:t>
                    </w:r>
                    <w:r>
                      <w:rPr>
                        <w:rFonts w:ascii="SimSun" w:hAnsi="SimSun" w:eastAsia="SimSun" w:cs="SimSun"/>
                        <w:sz w:val="20"/>
                        <w:szCs w:val="20"/>
                        <w:spacing w:val="-9"/>
                        <w:w w:val="89"/>
                      </w:rPr>
                      <w:t>类</w:t>
                    </w:r>
                  </w:p>
                </w:txbxContent>
              </v:textbox>
            </v:shape>
          </v:group>
        </w:pict>
      </w:r>
    </w:p>
    <w:p>
      <w:pPr>
        <w:ind w:left="2819"/>
        <w:spacing w:before="169" w:line="219" w:lineRule="auto"/>
        <w:rPr>
          <w:rFonts w:ascii="SimSun" w:hAnsi="SimSun" w:eastAsia="SimSun" w:cs="SimSun"/>
          <w:sz w:val="20"/>
          <w:szCs w:val="20"/>
        </w:rPr>
      </w:pPr>
      <w:r>
        <w:rPr>
          <w:rFonts w:ascii="SimSun" w:hAnsi="SimSun" w:eastAsia="SimSun" w:cs="SimSun"/>
          <w:sz w:val="20"/>
          <w:szCs w:val="20"/>
          <w:spacing w:val="-11"/>
        </w:rPr>
        <w:t>图18-10</w:t>
      </w:r>
      <w:r>
        <w:rPr>
          <w:rFonts w:ascii="SimSun" w:hAnsi="SimSun" w:eastAsia="SimSun" w:cs="SimSun"/>
          <w:sz w:val="20"/>
          <w:szCs w:val="20"/>
          <w:spacing w:val="82"/>
        </w:rPr>
        <w:t xml:space="preserve"> </w:t>
      </w:r>
      <w:r>
        <w:rPr>
          <w:rFonts w:ascii="SimSun" w:hAnsi="SimSun" w:eastAsia="SimSun" w:cs="SimSun"/>
          <w:sz w:val="20"/>
          <w:szCs w:val="20"/>
          <w:spacing w:val="-11"/>
        </w:rPr>
        <w:t>线分类法的结构示例</w:t>
      </w:r>
    </w:p>
    <w:p>
      <w:pPr>
        <w:ind w:left="380"/>
        <w:spacing w:before="263" w:line="219" w:lineRule="auto"/>
        <w:rPr>
          <w:rFonts w:ascii="SimSun" w:hAnsi="SimSun" w:eastAsia="SimSun" w:cs="SimSun"/>
          <w:sz w:val="20"/>
          <w:szCs w:val="20"/>
        </w:rPr>
      </w:pPr>
      <w:r>
        <w:rPr>
          <w:rFonts w:ascii="SimSun" w:hAnsi="SimSun" w:eastAsia="SimSun" w:cs="SimSun"/>
          <w:sz w:val="20"/>
          <w:szCs w:val="20"/>
          <w:spacing w:val="-1"/>
        </w:rPr>
        <w:t>线分类法的优缺点如下。</w:t>
      </w:r>
    </w:p>
    <w:p>
      <w:pPr>
        <w:ind w:right="50" w:firstLine="380"/>
        <w:spacing w:before="72" w:line="266" w:lineRule="auto"/>
        <w:rPr>
          <w:rFonts w:ascii="SimSun" w:hAnsi="SimSun" w:eastAsia="SimSun" w:cs="SimSun"/>
          <w:sz w:val="20"/>
          <w:szCs w:val="20"/>
        </w:rPr>
      </w:pPr>
      <w:r>
        <w:rPr>
          <w:rFonts w:ascii="SimSun" w:hAnsi="SimSun" w:eastAsia="SimSun" w:cs="SimSun"/>
          <w:sz w:val="20"/>
          <w:szCs w:val="20"/>
          <w:spacing w:val="9"/>
        </w:rPr>
        <w:t>优点：分类层次性好，不重复，不交叉，能较好地反映类目之间的逻</w:t>
      </w:r>
      <w:r>
        <w:rPr>
          <w:rFonts w:ascii="SimSun" w:hAnsi="SimSun" w:eastAsia="SimSun" w:cs="SimSun"/>
          <w:sz w:val="20"/>
          <w:szCs w:val="20"/>
          <w:spacing w:val="8"/>
        </w:rPr>
        <w:t>辑关系，它既符</w:t>
      </w:r>
      <w:r>
        <w:rPr>
          <w:rFonts w:ascii="SimSun" w:hAnsi="SimSun" w:eastAsia="SimSun" w:cs="SimSun"/>
          <w:sz w:val="20"/>
          <w:szCs w:val="20"/>
        </w:rPr>
        <w:t xml:space="preserve"> </w:t>
      </w:r>
      <w:r>
        <w:rPr>
          <w:rFonts w:ascii="SimSun" w:hAnsi="SimSun" w:eastAsia="SimSun" w:cs="SimSun"/>
          <w:sz w:val="20"/>
          <w:szCs w:val="20"/>
          <w:spacing w:val="2"/>
        </w:rPr>
        <w:t>合手工处理信息的传统习惯，又便于计算机处理。</w:t>
      </w:r>
    </w:p>
    <w:p>
      <w:pPr>
        <w:ind w:right="17"/>
        <w:spacing w:before="54" w:line="369" w:lineRule="exact"/>
        <w:jc w:val="right"/>
        <w:rPr>
          <w:rFonts w:ascii="SimSun" w:hAnsi="SimSun" w:eastAsia="SimSun" w:cs="SimSun"/>
          <w:sz w:val="20"/>
          <w:szCs w:val="20"/>
        </w:rPr>
      </w:pPr>
      <w:r>
        <w:rPr>
          <w:rFonts w:ascii="SimSun" w:hAnsi="SimSun" w:eastAsia="SimSun" w:cs="SimSun"/>
          <w:sz w:val="20"/>
          <w:szCs w:val="20"/>
          <w:spacing w:val="10"/>
          <w:position w:val="12"/>
        </w:rPr>
        <w:t>缺点：揭示事物特性的能力差，具有一定的局限性，不便于</w:t>
      </w:r>
      <w:r>
        <w:rPr>
          <w:rFonts w:ascii="SimSun" w:hAnsi="SimSun" w:eastAsia="SimSun" w:cs="SimSun"/>
          <w:sz w:val="20"/>
          <w:szCs w:val="20"/>
          <w:spacing w:val="9"/>
          <w:position w:val="12"/>
        </w:rPr>
        <w:t>根据需要随时改变，也不</w:t>
      </w:r>
    </w:p>
    <w:p>
      <w:pPr>
        <w:spacing w:before="1" w:line="219" w:lineRule="auto"/>
        <w:rPr>
          <w:rFonts w:ascii="SimSun" w:hAnsi="SimSun" w:eastAsia="SimSun" w:cs="SimSun"/>
          <w:sz w:val="20"/>
          <w:szCs w:val="20"/>
        </w:rPr>
      </w:pPr>
      <w:r>
        <w:rPr>
          <w:rFonts w:ascii="SimSun" w:hAnsi="SimSun" w:eastAsia="SimSun" w:cs="SimSun"/>
          <w:sz w:val="20"/>
          <w:szCs w:val="20"/>
          <w:spacing w:val="-4"/>
        </w:rPr>
        <w:t>适合多维度的信息检索。</w:t>
      </w:r>
    </w:p>
    <w:p>
      <w:pPr>
        <w:spacing w:line="219" w:lineRule="auto"/>
        <w:sectPr>
          <w:pgSz w:w="9370" w:h="13090"/>
          <w:pgMar w:top="400" w:right="671" w:bottom="400" w:left="539" w:header="0" w:footer="0" w:gutter="0"/>
        </w:sectPr>
        <w:rPr>
          <w:rFonts w:ascii="SimSun" w:hAnsi="SimSun" w:eastAsia="SimSun" w:cs="SimSun"/>
          <w:sz w:val="20"/>
          <w:szCs w:val="20"/>
        </w:rPr>
      </w:pPr>
    </w:p>
    <w:p>
      <w:pPr>
        <w:ind w:left="5564"/>
        <w:spacing w:before="46" w:line="222" w:lineRule="auto"/>
        <w:rPr>
          <w:rFonts w:ascii="SimSun" w:hAnsi="SimSun" w:eastAsia="SimSun" w:cs="SimSun"/>
          <w:sz w:val="15"/>
          <w:szCs w:val="15"/>
        </w:rPr>
      </w:pPr>
      <w:r>
        <w:rPr>
          <w:rFonts w:ascii="SimHei" w:hAnsi="SimHei" w:eastAsia="SimHei" w:cs="SimHei"/>
          <w:sz w:val="19"/>
          <w:szCs w:val="19"/>
          <w:spacing w:val="2"/>
        </w:rPr>
        <w:t>第18章</w:t>
      </w:r>
      <w:r>
        <w:rPr>
          <w:rFonts w:ascii="SimHei" w:hAnsi="SimHei" w:eastAsia="SimHei" w:cs="SimHei"/>
          <w:sz w:val="19"/>
          <w:szCs w:val="19"/>
          <w:spacing w:val="18"/>
        </w:rPr>
        <w:t xml:space="preserve">  </w:t>
      </w:r>
      <w:r>
        <w:rPr>
          <w:rFonts w:ascii="SimHei" w:hAnsi="SimHei" w:eastAsia="SimHei" w:cs="SimHei"/>
          <w:sz w:val="19"/>
          <w:szCs w:val="19"/>
          <w:spacing w:val="2"/>
        </w:rPr>
        <w:t>主数据管理</w:t>
      </w:r>
      <w:r>
        <w:rPr>
          <w:rFonts w:ascii="SimHei" w:hAnsi="SimHei" w:eastAsia="SimHei" w:cs="SimHei"/>
          <w:sz w:val="19"/>
          <w:szCs w:val="19"/>
          <w:spacing w:val="2"/>
        </w:rPr>
        <w:t xml:space="preserve">      </w:t>
      </w:r>
      <w:r>
        <w:rPr>
          <w:rFonts w:ascii="SimSun" w:hAnsi="SimSun" w:eastAsia="SimSun" w:cs="SimSun"/>
          <w:sz w:val="15"/>
          <w:szCs w:val="15"/>
          <w:spacing w:val="2"/>
        </w:rPr>
        <w:t>241</w:t>
      </w:r>
    </w:p>
    <w:p>
      <w:pPr>
        <w:pStyle w:val="BodyText"/>
        <w:spacing w:line="453" w:lineRule="auto"/>
        <w:rPr/>
      </w:pPr>
      <w:r/>
    </w:p>
    <w:p>
      <w:pPr>
        <w:ind w:left="507"/>
        <w:spacing w:before="62" w:line="221" w:lineRule="auto"/>
        <w:rPr>
          <w:rFonts w:ascii="SimHei" w:hAnsi="SimHei" w:eastAsia="SimHei" w:cs="SimHei"/>
          <w:sz w:val="19"/>
          <w:szCs w:val="19"/>
        </w:rPr>
      </w:pPr>
      <w:bookmarkStart w:name="bookmark205" w:id="196"/>
      <w:bookmarkEnd w:id="196"/>
      <w:bookmarkStart w:name="bookmark206" w:id="197"/>
      <w:bookmarkEnd w:id="197"/>
      <w:r>
        <w:rPr>
          <w:rFonts w:ascii="SimHei" w:hAnsi="SimHei" w:eastAsia="SimHei" w:cs="SimHei"/>
          <w:sz w:val="19"/>
          <w:szCs w:val="19"/>
          <w:b/>
          <w:bCs/>
          <w:spacing w:val="-16"/>
        </w:rPr>
        <w:t>(</w:t>
      </w:r>
      <w:r>
        <w:rPr>
          <w:rFonts w:ascii="SimHei" w:hAnsi="SimHei" w:eastAsia="SimHei" w:cs="SimHei"/>
          <w:sz w:val="19"/>
          <w:szCs w:val="19"/>
          <w:spacing w:val="-41"/>
        </w:rPr>
        <w:t xml:space="preserve"> </w:t>
      </w:r>
      <w:r>
        <w:rPr>
          <w:rFonts w:ascii="SimHei" w:hAnsi="SimHei" w:eastAsia="SimHei" w:cs="SimHei"/>
          <w:sz w:val="19"/>
          <w:szCs w:val="19"/>
          <w:b/>
          <w:bCs/>
          <w:spacing w:val="-16"/>
        </w:rPr>
        <w:t>2</w:t>
      </w:r>
      <w:r>
        <w:rPr>
          <w:rFonts w:ascii="SimHei" w:hAnsi="SimHei" w:eastAsia="SimHei" w:cs="SimHei"/>
          <w:sz w:val="19"/>
          <w:szCs w:val="19"/>
          <w:spacing w:val="-47"/>
        </w:rPr>
        <w:t xml:space="preserve"> </w:t>
      </w:r>
      <w:r>
        <w:rPr>
          <w:rFonts w:ascii="SimHei" w:hAnsi="SimHei" w:eastAsia="SimHei" w:cs="SimHei"/>
          <w:sz w:val="19"/>
          <w:szCs w:val="19"/>
          <w:b/>
          <w:bCs/>
          <w:spacing w:val="-16"/>
        </w:rPr>
        <w:t>)</w:t>
      </w:r>
      <w:r>
        <w:rPr>
          <w:rFonts w:ascii="SimHei" w:hAnsi="SimHei" w:eastAsia="SimHei" w:cs="SimHei"/>
          <w:sz w:val="19"/>
          <w:szCs w:val="19"/>
          <w:spacing w:val="-38"/>
        </w:rPr>
        <w:t xml:space="preserve"> </w:t>
      </w:r>
      <w:r>
        <w:rPr>
          <w:rFonts w:ascii="SimHei" w:hAnsi="SimHei" w:eastAsia="SimHei" w:cs="SimHei"/>
          <w:sz w:val="19"/>
          <w:szCs w:val="19"/>
          <w:b/>
          <w:bCs/>
          <w:spacing w:val="-16"/>
        </w:rPr>
        <w:t>面</w:t>
      </w:r>
      <w:r>
        <w:rPr>
          <w:rFonts w:ascii="SimHei" w:hAnsi="SimHei" w:eastAsia="SimHei" w:cs="SimHei"/>
          <w:sz w:val="19"/>
          <w:szCs w:val="19"/>
          <w:spacing w:val="-40"/>
        </w:rPr>
        <w:t xml:space="preserve"> </w:t>
      </w:r>
      <w:r>
        <w:rPr>
          <w:rFonts w:ascii="SimHei" w:hAnsi="SimHei" w:eastAsia="SimHei" w:cs="SimHei"/>
          <w:sz w:val="19"/>
          <w:szCs w:val="19"/>
          <w:b/>
          <w:bCs/>
          <w:spacing w:val="-16"/>
        </w:rPr>
        <w:t>分</w:t>
      </w:r>
      <w:r>
        <w:rPr>
          <w:rFonts w:ascii="SimHei" w:hAnsi="SimHei" w:eastAsia="SimHei" w:cs="SimHei"/>
          <w:sz w:val="19"/>
          <w:szCs w:val="19"/>
          <w:spacing w:val="-37"/>
        </w:rPr>
        <w:t xml:space="preserve"> </w:t>
      </w:r>
      <w:r>
        <w:rPr>
          <w:rFonts w:ascii="SimHei" w:hAnsi="SimHei" w:eastAsia="SimHei" w:cs="SimHei"/>
          <w:sz w:val="19"/>
          <w:szCs w:val="19"/>
          <w:b/>
          <w:bCs/>
          <w:spacing w:val="-16"/>
        </w:rPr>
        <w:t>类</w:t>
      </w:r>
      <w:r>
        <w:rPr>
          <w:rFonts w:ascii="SimHei" w:hAnsi="SimHei" w:eastAsia="SimHei" w:cs="SimHei"/>
          <w:sz w:val="19"/>
          <w:szCs w:val="19"/>
          <w:spacing w:val="-42"/>
        </w:rPr>
        <w:t xml:space="preserve"> </w:t>
      </w:r>
      <w:r>
        <w:rPr>
          <w:rFonts w:ascii="SimHei" w:hAnsi="SimHei" w:eastAsia="SimHei" w:cs="SimHei"/>
          <w:sz w:val="19"/>
          <w:szCs w:val="19"/>
          <w:b/>
          <w:bCs/>
          <w:spacing w:val="-16"/>
        </w:rPr>
        <w:t>法</w:t>
      </w:r>
    </w:p>
    <w:p>
      <w:pPr>
        <w:ind w:left="94" w:right="87" w:firstLine="410"/>
        <w:spacing w:before="87" w:line="274" w:lineRule="auto"/>
        <w:rPr>
          <w:rFonts w:ascii="SimSun" w:hAnsi="SimSun" w:eastAsia="SimSun" w:cs="SimSun"/>
          <w:sz w:val="19"/>
          <w:szCs w:val="19"/>
        </w:rPr>
      </w:pPr>
      <w:r>
        <w:rPr>
          <w:rFonts w:ascii="SimSun" w:hAnsi="SimSun" w:eastAsia="SimSun" w:cs="SimSun"/>
          <w:sz w:val="19"/>
          <w:szCs w:val="19"/>
          <w:spacing w:val="19"/>
        </w:rPr>
        <w:t>面分类法是指将所选定分类对象的若干标志视为若干个面，将这些面划分为彼此独立</w:t>
      </w:r>
      <w:r>
        <w:rPr>
          <w:rFonts w:ascii="SimSun" w:hAnsi="SimSun" w:eastAsia="SimSun" w:cs="SimSun"/>
          <w:sz w:val="19"/>
          <w:szCs w:val="19"/>
          <w:spacing w:val="3"/>
        </w:rPr>
        <w:t xml:space="preserve"> </w:t>
      </w:r>
      <w:r>
        <w:rPr>
          <w:rFonts w:ascii="SimSun" w:hAnsi="SimSun" w:eastAsia="SimSun" w:cs="SimSun"/>
          <w:sz w:val="19"/>
          <w:szCs w:val="19"/>
          <w:spacing w:val="13"/>
        </w:rPr>
        <w:t>的若干个类目，排列成一个由若干个面构成的平行分类体系。</w:t>
      </w:r>
    </w:p>
    <w:p>
      <w:pPr>
        <w:ind w:left="505"/>
        <w:spacing w:before="95" w:line="219" w:lineRule="auto"/>
        <w:rPr>
          <w:rFonts w:ascii="SimSun" w:hAnsi="SimSun" w:eastAsia="SimSun" w:cs="SimSun"/>
          <w:sz w:val="19"/>
          <w:szCs w:val="19"/>
        </w:rPr>
      </w:pPr>
      <w:r>
        <w:rPr>
          <w:rFonts w:ascii="SimSun" w:hAnsi="SimSun" w:eastAsia="SimSun" w:cs="SimSun"/>
          <w:sz w:val="19"/>
          <w:szCs w:val="19"/>
          <w:spacing w:val="15"/>
        </w:rPr>
        <w:t>某电子制造企业对电子元器件中的电容器进行了面分类，如图1</w:t>
      </w:r>
      <w:r>
        <w:rPr>
          <w:rFonts w:ascii="SimSun" w:hAnsi="SimSun" w:eastAsia="SimSun" w:cs="SimSun"/>
          <w:sz w:val="19"/>
          <w:szCs w:val="19"/>
          <w:spacing w:val="14"/>
        </w:rPr>
        <w:t>8-11所示。</w:t>
      </w:r>
    </w:p>
    <w:p>
      <w:pPr>
        <w:pStyle w:val="BodyText"/>
        <w:ind w:firstLine="1324"/>
        <w:spacing w:before="216" w:line="2420" w:lineRule="exact"/>
        <w:rPr/>
      </w:pPr>
      <w:r>
        <w:rPr>
          <w:position w:val="-48"/>
        </w:rPr>
        <w:pict>
          <v:group id="_x0000_s1338" style="mso-position-vertical-relative:line;mso-position-horizontal-relative:char;width:286pt;height:121pt;" filled="false" stroked="false" coordsize="5720,2420" coordorigin="0,0">
            <v:shape id="_x0000_s1340" style="position:absolute;left:0;top:0;width:5720;height:2420;" filled="false" stroked="false" type="#_x0000_t75">
              <v:imagedata o:title="" r:id="rId219"/>
            </v:shape>
            <v:shape id="_x0000_s1342" style="position:absolute;left:249;top:79;width:5147;height:2300;" filled="false" stroked="false" type="#_x0000_t202">
              <v:fill on="false"/>
              <v:stroke on="false"/>
              <v:path/>
              <v:imagedata o:title=""/>
              <o:lock v:ext="edit" aspectratio="false"/>
              <v:textbox inset="0mm,0mm,0mm,0mm">
                <w:txbxContent>
                  <w:p>
                    <w:pPr>
                      <w:spacing w:line="20" w:lineRule="exact"/>
                      <w:rPr/>
                    </w:pPr>
                    <w:r/>
                  </w:p>
                  <w:tbl>
                    <w:tblPr>
                      <w:tblStyle w:val="TableNormal"/>
                      <w:tblW w:w="5107"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19"/>
                      <w:gridCol w:w="1554"/>
                      <w:gridCol w:w="1512"/>
                      <w:gridCol w:w="922"/>
                    </w:tblGrid>
                    <w:tr>
                      <w:trPr>
                        <w:trHeight w:val="353" w:hRule="atLeast"/>
                      </w:trPr>
                      <w:tc>
                        <w:tcPr>
                          <w:tcW w:w="1119" w:type="dxa"/>
                          <w:vAlign w:val="top"/>
                        </w:tcPr>
                        <w:p>
                          <w:pPr>
                            <w:ind w:left="90"/>
                            <w:spacing w:before="7" w:line="219" w:lineRule="auto"/>
                            <w:rPr>
                              <w:rFonts w:ascii="SimSun" w:hAnsi="SimSun" w:eastAsia="SimSun" w:cs="SimSun"/>
                              <w:sz w:val="19"/>
                              <w:szCs w:val="19"/>
                            </w:rPr>
                          </w:pPr>
                          <w:r>
                            <w:rPr>
                              <w:rFonts w:ascii="SimSun" w:hAnsi="SimSun" w:eastAsia="SimSun" w:cs="SimSun"/>
                              <w:sz w:val="19"/>
                              <w:szCs w:val="19"/>
                              <w:spacing w:val="-16"/>
                            </w:rPr>
                            <w:t>电介质</w:t>
                          </w:r>
                        </w:p>
                      </w:tc>
                      <w:tc>
                        <w:tcPr>
                          <w:tcW w:w="1554" w:type="dxa"/>
                          <w:vAlign w:val="top"/>
                        </w:tcPr>
                        <w:p>
                          <w:pPr>
                            <w:ind w:left="481"/>
                            <w:spacing w:before="9" w:line="220" w:lineRule="auto"/>
                            <w:rPr>
                              <w:rFonts w:ascii="SimSun" w:hAnsi="SimSun" w:eastAsia="SimSun" w:cs="SimSun"/>
                              <w:sz w:val="19"/>
                              <w:szCs w:val="19"/>
                            </w:rPr>
                          </w:pPr>
                          <w:r>
                            <w:rPr>
                              <w:rFonts w:ascii="SimSun" w:hAnsi="SimSun" w:eastAsia="SimSun" w:cs="SimSun"/>
                              <w:sz w:val="19"/>
                              <w:szCs w:val="19"/>
                              <w:spacing w:val="-13"/>
                              <w:w w:val="94"/>
                            </w:rPr>
                            <w:t>封装方式</w:t>
                          </w:r>
                        </w:p>
                      </w:tc>
                      <w:tc>
                        <w:tcPr>
                          <w:tcW w:w="1512" w:type="dxa"/>
                          <w:vAlign w:val="top"/>
                        </w:tcPr>
                        <w:p>
                          <w:pPr>
                            <w:ind w:left="437"/>
                            <w:spacing w:before="9" w:line="220" w:lineRule="auto"/>
                            <w:rPr>
                              <w:rFonts w:ascii="SimSun" w:hAnsi="SimSun" w:eastAsia="SimSun" w:cs="SimSun"/>
                              <w:sz w:val="19"/>
                              <w:szCs w:val="19"/>
                            </w:rPr>
                          </w:pPr>
                          <w:r>
                            <w:rPr>
                              <w:rFonts w:ascii="SimSun" w:hAnsi="SimSun" w:eastAsia="SimSun" w:cs="SimSun"/>
                              <w:sz w:val="19"/>
                              <w:szCs w:val="19"/>
                              <w:spacing w:val="-20"/>
                              <w:w w:val="99"/>
                            </w:rPr>
                            <w:t>安装工艺</w:t>
                          </w:r>
                        </w:p>
                      </w:tc>
                      <w:tc>
                        <w:tcPr>
                          <w:tcW w:w="922" w:type="dxa"/>
                          <w:vAlign w:val="top"/>
                        </w:tcPr>
                        <w:p>
                          <w:pPr>
                            <w:spacing w:line="220" w:lineRule="auto"/>
                            <w:jc w:val="right"/>
                            <w:rPr>
                              <w:rFonts w:ascii="SimSun" w:hAnsi="SimSun" w:eastAsia="SimSun" w:cs="SimSun"/>
                              <w:sz w:val="19"/>
                              <w:szCs w:val="19"/>
                            </w:rPr>
                          </w:pPr>
                          <w:r>
                            <w:rPr>
                              <w:rFonts w:ascii="SimSun" w:hAnsi="SimSun" w:eastAsia="SimSun" w:cs="SimSun"/>
                              <w:sz w:val="19"/>
                              <w:szCs w:val="19"/>
                              <w:spacing w:val="-17"/>
                              <w:w w:val="92"/>
                            </w:rPr>
                            <w:t>可靠</w:t>
                          </w:r>
                          <w:r>
                            <w:rPr>
                              <w:rFonts w:ascii="SimSun" w:hAnsi="SimSun" w:eastAsia="SimSun" w:cs="SimSun"/>
                              <w:sz w:val="19"/>
                              <w:szCs w:val="19"/>
                              <w:spacing w:val="-8"/>
                              <w:w w:val="92"/>
                            </w:rPr>
                            <w:t>性</w:t>
                          </w:r>
                        </w:p>
                      </w:tc>
                    </w:tr>
                    <w:tr>
                      <w:trPr>
                        <w:trHeight w:val="506" w:hRule="atLeast"/>
                      </w:trPr>
                      <w:tc>
                        <w:tcPr>
                          <w:tcW w:w="1119" w:type="dxa"/>
                          <w:vAlign w:val="top"/>
                        </w:tcPr>
                        <w:p>
                          <w:pPr>
                            <w:ind w:left="90"/>
                            <w:spacing w:before="156" w:line="220" w:lineRule="auto"/>
                            <w:rPr>
                              <w:rFonts w:ascii="SimSun" w:hAnsi="SimSun" w:eastAsia="SimSun" w:cs="SimSun"/>
                              <w:sz w:val="19"/>
                              <w:szCs w:val="19"/>
                            </w:rPr>
                          </w:pPr>
                          <w:r>
                            <w:rPr>
                              <w:rFonts w:ascii="SimSun" w:hAnsi="SimSun" w:eastAsia="SimSun" w:cs="SimSun"/>
                              <w:sz w:val="19"/>
                              <w:szCs w:val="19"/>
                              <w:spacing w:val="-19"/>
                            </w:rPr>
                            <w:t>钽电容</w:t>
                          </w:r>
                        </w:p>
                      </w:tc>
                      <w:tc>
                        <w:tcPr>
                          <w:tcW w:w="1554" w:type="dxa"/>
                          <w:vAlign w:val="top"/>
                        </w:tcPr>
                        <w:p>
                          <w:pPr>
                            <w:ind w:left="481"/>
                            <w:spacing w:before="156" w:line="221" w:lineRule="auto"/>
                            <w:rPr>
                              <w:rFonts w:ascii="SimSun" w:hAnsi="SimSun" w:eastAsia="SimSun" w:cs="SimSun"/>
                              <w:sz w:val="19"/>
                              <w:szCs w:val="19"/>
                            </w:rPr>
                          </w:pPr>
                          <w:r>
                            <w:rPr>
                              <w:rFonts w:ascii="SimSun" w:hAnsi="SimSun" w:eastAsia="SimSun" w:cs="SimSun"/>
                              <w:sz w:val="19"/>
                              <w:szCs w:val="19"/>
                              <w:spacing w:val="-14"/>
                              <w:w w:val="95"/>
                            </w:rPr>
                            <w:t>全密封式</w:t>
                          </w:r>
                        </w:p>
                      </w:tc>
                      <w:tc>
                        <w:tcPr>
                          <w:tcW w:w="1512" w:type="dxa"/>
                          <w:vAlign w:val="top"/>
                        </w:tcPr>
                        <w:p>
                          <w:pPr>
                            <w:ind w:left="577"/>
                            <w:spacing w:before="156" w:line="220" w:lineRule="auto"/>
                            <w:rPr>
                              <w:rFonts w:ascii="SimSun" w:hAnsi="SimSun" w:eastAsia="SimSun" w:cs="SimSun"/>
                              <w:sz w:val="19"/>
                              <w:szCs w:val="19"/>
                            </w:rPr>
                          </w:pPr>
                          <w:r>
                            <w:rPr>
                              <w:rFonts w:ascii="SimSun" w:hAnsi="SimSun" w:eastAsia="SimSun" w:cs="SimSun"/>
                              <w:sz w:val="19"/>
                              <w:szCs w:val="19"/>
                              <w:spacing w:val="-8"/>
                            </w:rPr>
                            <w:t>插装</w:t>
                          </w:r>
                        </w:p>
                      </w:tc>
                      <w:tc>
                        <w:tcPr>
                          <w:tcW w:w="922" w:type="dxa"/>
                          <w:vAlign w:val="top"/>
                        </w:tcPr>
                        <w:p>
                          <w:pPr>
                            <w:spacing w:before="154" w:line="219" w:lineRule="auto"/>
                            <w:jc w:val="right"/>
                            <w:rPr>
                              <w:rFonts w:ascii="SimSun" w:hAnsi="SimSun" w:eastAsia="SimSun" w:cs="SimSun"/>
                              <w:sz w:val="19"/>
                              <w:szCs w:val="19"/>
                            </w:rPr>
                          </w:pPr>
                          <w:r>
                            <w:rPr>
                              <w:rFonts w:ascii="SimSun" w:hAnsi="SimSun" w:eastAsia="SimSun" w:cs="SimSun"/>
                              <w:sz w:val="19"/>
                              <w:szCs w:val="19"/>
                              <w:spacing w:val="-28"/>
                            </w:rPr>
                            <w:t>军</w:t>
                          </w:r>
                          <w:r>
                            <w:rPr>
                              <w:rFonts w:ascii="SimSun" w:hAnsi="SimSun" w:eastAsia="SimSun" w:cs="SimSun"/>
                              <w:sz w:val="19"/>
                              <w:szCs w:val="19"/>
                              <w:spacing w:val="-27"/>
                            </w:rPr>
                            <w:t>用</w:t>
                          </w:r>
                          <w:r>
                            <w:rPr>
                              <w:rFonts w:ascii="SimSun" w:hAnsi="SimSun" w:eastAsia="SimSun" w:cs="SimSun"/>
                              <w:sz w:val="19"/>
                              <w:szCs w:val="19"/>
                              <w:spacing w:val="-20"/>
                            </w:rPr>
                            <w:t>品</w:t>
                          </w:r>
                        </w:p>
                      </w:tc>
                    </w:tr>
                    <w:tr>
                      <w:trPr>
                        <w:trHeight w:val="1400" w:hRule="atLeast"/>
                      </w:trPr>
                      <w:tc>
                        <w:tcPr>
                          <w:tcW w:w="1119" w:type="dxa"/>
                          <w:vAlign w:val="top"/>
                        </w:tcPr>
                        <w:p>
                          <w:pPr>
                            <w:ind w:left="90"/>
                            <w:spacing w:before="180" w:line="220" w:lineRule="auto"/>
                            <w:rPr>
                              <w:rFonts w:ascii="SimSun" w:hAnsi="SimSun" w:eastAsia="SimSun" w:cs="SimSun"/>
                              <w:sz w:val="19"/>
                              <w:szCs w:val="19"/>
                            </w:rPr>
                          </w:pPr>
                          <w:r>
                            <w:rPr>
                              <w:rFonts w:ascii="SimSun" w:hAnsi="SimSun" w:eastAsia="SimSun" w:cs="SimSun"/>
                              <w:sz w:val="19"/>
                              <w:szCs w:val="19"/>
                              <w:spacing w:val="-19"/>
                            </w:rPr>
                            <w:t>铝电容</w:t>
                          </w:r>
                        </w:p>
                        <w:p>
                          <w:pPr>
                            <w:spacing w:before="281" w:line="219" w:lineRule="auto"/>
                            <w:rPr>
                              <w:rFonts w:ascii="SimSun" w:hAnsi="SimSun" w:eastAsia="SimSun" w:cs="SimSun"/>
                              <w:sz w:val="19"/>
                              <w:szCs w:val="19"/>
                            </w:rPr>
                          </w:pPr>
                          <w:r>
                            <w:rPr>
                              <w:rFonts w:ascii="SimSun" w:hAnsi="SimSun" w:eastAsia="SimSun" w:cs="SimSun"/>
                              <w:sz w:val="19"/>
                              <w:szCs w:val="19"/>
                              <w:spacing w:val="-17"/>
                              <w:w w:val="96"/>
                            </w:rPr>
                            <w:t>瓷介电容</w:t>
                          </w:r>
                        </w:p>
                        <w:p>
                          <w:pPr>
                            <w:spacing w:before="296" w:line="175" w:lineRule="auto"/>
                            <w:rPr>
                              <w:rFonts w:ascii="SimSun" w:hAnsi="SimSun" w:eastAsia="SimSun" w:cs="SimSun"/>
                              <w:sz w:val="19"/>
                              <w:szCs w:val="19"/>
                            </w:rPr>
                          </w:pPr>
                          <w:r>
                            <w:rPr>
                              <w:rFonts w:ascii="SimSun" w:hAnsi="SimSun" w:eastAsia="SimSun" w:cs="SimSun"/>
                              <w:sz w:val="19"/>
                              <w:szCs w:val="19"/>
                              <w:spacing w:val="-18"/>
                              <w:w w:val="97"/>
                            </w:rPr>
                            <w:t>云母电容</w:t>
                          </w:r>
                        </w:p>
                      </w:tc>
                      <w:tc>
                        <w:tcPr>
                          <w:tcW w:w="1554" w:type="dxa"/>
                          <w:vAlign w:val="top"/>
                        </w:tcPr>
                        <w:p>
                          <w:pPr>
                            <w:ind w:left="481"/>
                            <w:spacing w:before="160" w:line="220" w:lineRule="auto"/>
                            <w:rPr>
                              <w:rFonts w:ascii="SimSun" w:hAnsi="SimSun" w:eastAsia="SimSun" w:cs="SimSun"/>
                              <w:sz w:val="19"/>
                              <w:szCs w:val="19"/>
                            </w:rPr>
                          </w:pPr>
                          <w:r>
                            <w:rPr>
                              <w:rFonts w:ascii="SimSun" w:hAnsi="SimSun" w:eastAsia="SimSun" w:cs="SimSun"/>
                              <w:sz w:val="19"/>
                              <w:szCs w:val="19"/>
                              <w:spacing w:val="-14"/>
                              <w:w w:val="95"/>
                            </w:rPr>
                            <w:t>半密封式</w:t>
                          </w:r>
                        </w:p>
                        <w:p>
                          <w:pPr>
                            <w:ind w:left="481"/>
                            <w:spacing w:before="303" w:line="219" w:lineRule="auto"/>
                            <w:rPr>
                              <w:rFonts w:ascii="SimSun" w:hAnsi="SimSun" w:eastAsia="SimSun" w:cs="SimSun"/>
                              <w:sz w:val="19"/>
                              <w:szCs w:val="19"/>
                            </w:rPr>
                          </w:pPr>
                          <w:r>
                            <w:rPr>
                              <w:rFonts w:ascii="SimSun" w:hAnsi="SimSun" w:eastAsia="SimSun" w:cs="SimSun"/>
                              <w:sz w:val="19"/>
                              <w:szCs w:val="19"/>
                              <w:spacing w:val="-16"/>
                              <w:w w:val="96"/>
                            </w:rPr>
                            <w:t>模压片式</w:t>
                          </w:r>
                        </w:p>
                        <w:p>
                          <w:pPr>
                            <w:ind w:left="481"/>
                            <w:spacing w:before="284" w:line="185" w:lineRule="auto"/>
                            <w:rPr>
                              <w:rFonts w:ascii="SimSun" w:hAnsi="SimSun" w:eastAsia="SimSun" w:cs="SimSun"/>
                              <w:sz w:val="19"/>
                              <w:szCs w:val="19"/>
                            </w:rPr>
                          </w:pPr>
                          <w:r>
                            <w:rPr>
                              <w:rFonts w:ascii="SimSun" w:hAnsi="SimSun" w:eastAsia="SimSun" w:cs="SimSun"/>
                              <w:sz w:val="19"/>
                              <w:szCs w:val="19"/>
                              <w:spacing w:val="-14"/>
                              <w:w w:val="95"/>
                            </w:rPr>
                            <w:t>树脂包封</w:t>
                          </w:r>
                        </w:p>
                      </w:tc>
                      <w:tc>
                        <w:tcPr>
                          <w:tcW w:w="1512" w:type="dxa"/>
                          <w:vAlign w:val="top"/>
                        </w:tcPr>
                        <w:p>
                          <w:pPr>
                            <w:ind w:left="597"/>
                            <w:spacing w:before="159" w:line="219" w:lineRule="auto"/>
                            <w:rPr>
                              <w:rFonts w:ascii="SimSun" w:hAnsi="SimSun" w:eastAsia="SimSun" w:cs="SimSun"/>
                              <w:sz w:val="19"/>
                              <w:szCs w:val="19"/>
                            </w:rPr>
                          </w:pPr>
                          <w:r>
                            <w:rPr>
                              <w:rFonts w:ascii="SimSun" w:hAnsi="SimSun" w:eastAsia="SimSun" w:cs="SimSun"/>
                              <w:sz w:val="19"/>
                              <w:szCs w:val="19"/>
                              <w:spacing w:val="-14"/>
                            </w:rPr>
                            <w:t>贴装</w:t>
                          </w:r>
                        </w:p>
                      </w:tc>
                      <w:tc>
                        <w:tcPr>
                          <w:tcW w:w="922" w:type="dxa"/>
                          <w:vAlign w:val="top"/>
                        </w:tcPr>
                        <w:p>
                          <w:pPr>
                            <w:spacing w:before="173" w:line="224" w:lineRule="auto"/>
                            <w:jc w:val="right"/>
                            <w:rPr>
                              <w:rFonts w:ascii="SimSun" w:hAnsi="SimSun" w:eastAsia="SimSun" w:cs="SimSun"/>
                              <w:sz w:val="19"/>
                              <w:szCs w:val="19"/>
                            </w:rPr>
                          </w:pPr>
                          <w:r>
                            <w:rPr>
                              <w:rFonts w:ascii="SimSun" w:hAnsi="SimSun" w:eastAsia="SimSun" w:cs="SimSun"/>
                              <w:sz w:val="19"/>
                              <w:szCs w:val="19"/>
                              <w:spacing w:val="-23"/>
                              <w:w w:val="98"/>
                            </w:rPr>
                            <w:t>工业</w:t>
                          </w:r>
                          <w:r>
                            <w:rPr>
                              <w:rFonts w:ascii="SimSun" w:hAnsi="SimSun" w:eastAsia="SimSun" w:cs="SimSun"/>
                              <w:sz w:val="19"/>
                              <w:szCs w:val="19"/>
                              <w:spacing w:val="-20"/>
                              <w:w w:val="98"/>
                            </w:rPr>
                            <w:t>品</w:t>
                          </w:r>
                        </w:p>
                        <w:p>
                          <w:pPr>
                            <w:spacing w:before="276" w:line="221" w:lineRule="auto"/>
                            <w:jc w:val="right"/>
                            <w:rPr>
                              <w:rFonts w:ascii="SimSun" w:hAnsi="SimSun" w:eastAsia="SimSun" w:cs="SimSun"/>
                              <w:sz w:val="19"/>
                              <w:szCs w:val="19"/>
                            </w:rPr>
                          </w:pPr>
                          <w:r>
                            <w:rPr>
                              <w:rFonts w:ascii="SimSun" w:hAnsi="SimSun" w:eastAsia="SimSun" w:cs="SimSun"/>
                              <w:sz w:val="19"/>
                              <w:szCs w:val="19"/>
                              <w:spacing w:val="-28"/>
                            </w:rPr>
                            <w:t>民</w:t>
                          </w:r>
                          <w:r>
                            <w:rPr>
                              <w:rFonts w:ascii="SimSun" w:hAnsi="SimSun" w:eastAsia="SimSun" w:cs="SimSun"/>
                              <w:sz w:val="19"/>
                              <w:szCs w:val="19"/>
                              <w:spacing w:val="-27"/>
                            </w:rPr>
                            <w:t>用</w:t>
                          </w:r>
                          <w:r>
                            <w:rPr>
                              <w:rFonts w:ascii="SimSun" w:hAnsi="SimSun" w:eastAsia="SimSun" w:cs="SimSun"/>
                              <w:sz w:val="19"/>
                              <w:szCs w:val="19"/>
                              <w:spacing w:val="-20"/>
                            </w:rPr>
                            <w:t>品</w:t>
                          </w:r>
                        </w:p>
                      </w:tc>
                    </w:tr>
                  </w:tbl>
                  <w:p>
                    <w:pPr>
                      <w:rPr>
                        <w:rFonts w:ascii="Arial"/>
                        <w:sz w:val="21"/>
                      </w:rPr>
                    </w:pPr>
                    <w:r/>
                  </w:p>
                </w:txbxContent>
              </v:textbox>
            </v:shape>
          </v:group>
        </w:pict>
      </w:r>
    </w:p>
    <w:p>
      <w:pPr>
        <w:ind w:left="2955"/>
        <w:spacing w:before="118" w:line="219" w:lineRule="auto"/>
        <w:rPr>
          <w:rFonts w:ascii="SimSun" w:hAnsi="SimSun" w:eastAsia="SimSun" w:cs="SimSun"/>
          <w:sz w:val="19"/>
          <w:szCs w:val="19"/>
        </w:rPr>
      </w:pPr>
      <w:r>
        <w:rPr>
          <w:rFonts w:ascii="SimSun" w:hAnsi="SimSun" w:eastAsia="SimSun" w:cs="SimSun"/>
          <w:sz w:val="19"/>
          <w:szCs w:val="19"/>
          <w:spacing w:val="-4"/>
        </w:rPr>
        <w:t>图18-11  面分类法的结构示例</w:t>
      </w:r>
    </w:p>
    <w:p>
      <w:pPr>
        <w:ind w:left="505"/>
        <w:spacing w:before="235" w:line="219" w:lineRule="auto"/>
        <w:rPr>
          <w:rFonts w:ascii="SimSun" w:hAnsi="SimSun" w:eastAsia="SimSun" w:cs="SimSun"/>
          <w:sz w:val="19"/>
          <w:szCs w:val="19"/>
        </w:rPr>
      </w:pPr>
      <w:r>
        <w:rPr>
          <w:rFonts w:ascii="SimSun" w:hAnsi="SimSun" w:eastAsia="SimSun" w:cs="SimSun"/>
          <w:sz w:val="19"/>
          <w:szCs w:val="19"/>
          <w:spacing w:val="9"/>
        </w:rPr>
        <w:t>面分类法的优缺点如下。</w:t>
      </w:r>
    </w:p>
    <w:p>
      <w:pPr>
        <w:ind w:left="94" w:firstLine="410"/>
        <w:spacing w:before="62" w:line="287" w:lineRule="auto"/>
        <w:rPr>
          <w:rFonts w:ascii="SimSun" w:hAnsi="SimSun" w:eastAsia="SimSun" w:cs="SimSun"/>
          <w:sz w:val="19"/>
          <w:szCs w:val="19"/>
        </w:rPr>
      </w:pPr>
      <w:r>
        <w:rPr>
          <w:rFonts w:ascii="SimSun" w:hAnsi="SimSun" w:eastAsia="SimSun" w:cs="SimSun"/>
          <w:sz w:val="19"/>
          <w:szCs w:val="19"/>
          <w:spacing w:val="15"/>
        </w:rPr>
        <w:t>优点：具有一定的伸缩性，易于添加和修改</w:t>
      </w:r>
      <w:r>
        <w:rPr>
          <w:rFonts w:ascii="SimSun" w:hAnsi="SimSun" w:eastAsia="SimSun" w:cs="SimSun"/>
          <w:sz w:val="19"/>
          <w:szCs w:val="19"/>
          <w:spacing w:val="14"/>
        </w:rPr>
        <w:t>类目，</w:t>
      </w:r>
      <w:r>
        <w:rPr>
          <w:rFonts w:ascii="SimSun" w:hAnsi="SimSun" w:eastAsia="SimSun" w:cs="SimSun"/>
          <w:sz w:val="19"/>
          <w:szCs w:val="19"/>
          <w:spacing w:val="73"/>
        </w:rPr>
        <w:t xml:space="preserve"> </w:t>
      </w:r>
      <w:r>
        <w:rPr>
          <w:rFonts w:ascii="SimSun" w:hAnsi="SimSun" w:eastAsia="SimSun" w:cs="SimSun"/>
          <w:sz w:val="19"/>
          <w:szCs w:val="19"/>
          <w:spacing w:val="14"/>
        </w:rPr>
        <w:t>一个面中的类目改变，不会影响到 </w:t>
      </w:r>
      <w:r>
        <w:rPr>
          <w:rFonts w:ascii="SimSun" w:hAnsi="SimSun" w:eastAsia="SimSun" w:cs="SimSun"/>
          <w:sz w:val="19"/>
          <w:szCs w:val="19"/>
          <w:spacing w:val="16"/>
        </w:rPr>
        <w:t>其他的面，而且可以对面进行增删。适应性强，可根据任意面的组合方式进行</w:t>
      </w:r>
      <w:r>
        <w:rPr>
          <w:rFonts w:ascii="SimSun" w:hAnsi="SimSun" w:eastAsia="SimSun" w:cs="SimSun"/>
          <w:sz w:val="19"/>
          <w:szCs w:val="19"/>
          <w:spacing w:val="15"/>
        </w:rPr>
        <w:t>分类的检索，</w:t>
      </w:r>
      <w:r>
        <w:rPr>
          <w:rFonts w:ascii="SimSun" w:hAnsi="SimSun" w:eastAsia="SimSun" w:cs="SimSun"/>
          <w:sz w:val="19"/>
          <w:szCs w:val="19"/>
        </w:rPr>
        <w:t xml:space="preserve"> </w:t>
      </w:r>
      <w:r>
        <w:rPr>
          <w:rFonts w:ascii="SimSun" w:hAnsi="SimSun" w:eastAsia="SimSun" w:cs="SimSun"/>
          <w:sz w:val="19"/>
          <w:szCs w:val="19"/>
          <w:spacing w:val="9"/>
        </w:rPr>
        <w:t>有利于计算机的信息处理。</w:t>
      </w:r>
    </w:p>
    <w:p>
      <w:pPr>
        <w:ind w:left="505" w:right="79"/>
        <w:spacing w:before="96" w:line="270" w:lineRule="auto"/>
        <w:rPr>
          <w:rFonts w:ascii="SimHei" w:hAnsi="SimHei" w:eastAsia="SimHei" w:cs="SimHei"/>
          <w:sz w:val="19"/>
          <w:szCs w:val="19"/>
        </w:rPr>
      </w:pPr>
      <w:r>
        <w:rPr>
          <w:rFonts w:ascii="SimSun" w:hAnsi="SimSun" w:eastAsia="SimSun" w:cs="SimSun"/>
          <w:sz w:val="19"/>
          <w:szCs w:val="19"/>
          <w:spacing w:val="14"/>
        </w:rPr>
        <w:t>缺点：不能充分利用编码空间，编码的组配方式很多，但实际应用到</w:t>
      </w:r>
      <w:r>
        <w:rPr>
          <w:rFonts w:ascii="SimSun" w:hAnsi="SimSun" w:eastAsia="SimSun" w:cs="SimSun"/>
          <w:sz w:val="19"/>
          <w:szCs w:val="19"/>
          <w:spacing w:val="13"/>
        </w:rPr>
        <w:t>的组配类目不多。</w:t>
      </w:r>
      <w:r>
        <w:rPr>
          <w:rFonts w:ascii="SimSun" w:hAnsi="SimSun" w:eastAsia="SimSun" w:cs="SimSun"/>
          <w:sz w:val="19"/>
          <w:szCs w:val="19"/>
        </w:rPr>
        <w:t xml:space="preserve"> </w:t>
      </w:r>
      <w:r>
        <w:rPr>
          <w:rFonts w:ascii="SimHei" w:hAnsi="SimHei" w:eastAsia="SimHei" w:cs="SimHei"/>
          <w:sz w:val="19"/>
          <w:szCs w:val="19"/>
          <w:spacing w:val="28"/>
        </w:rPr>
        <w:t>(3)混合分类法</w:t>
      </w:r>
    </w:p>
    <w:p>
      <w:pPr>
        <w:ind w:right="79" w:firstLine="505"/>
        <w:spacing w:before="85" w:line="288" w:lineRule="auto"/>
        <w:jc w:val="both"/>
        <w:rPr>
          <w:rFonts w:ascii="SimSun" w:hAnsi="SimSun" w:eastAsia="SimSun" w:cs="SimSun"/>
          <w:sz w:val="19"/>
          <w:szCs w:val="19"/>
        </w:rPr>
      </w:pPr>
      <w:r>
        <w:rPr>
          <w:rFonts w:ascii="SimSun" w:hAnsi="SimSun" w:eastAsia="SimSun" w:cs="SimSun"/>
          <w:sz w:val="19"/>
          <w:szCs w:val="19"/>
          <w:spacing w:val="19"/>
        </w:rPr>
        <w:t>混合分类法是在已有的分类中，同时使用线分类和面分类两种方法进行分类，以满足</w:t>
      </w:r>
      <w:r>
        <w:rPr>
          <w:rFonts w:ascii="SimSun" w:hAnsi="SimSun" w:eastAsia="SimSun" w:cs="SimSun"/>
          <w:sz w:val="19"/>
          <w:szCs w:val="19"/>
          <w:spacing w:val="4"/>
        </w:rPr>
        <w:t xml:space="preserve"> </w:t>
      </w:r>
      <w:r>
        <w:rPr>
          <w:rFonts w:ascii="SimSun" w:hAnsi="SimSun" w:eastAsia="SimSun" w:cs="SimSun"/>
          <w:sz w:val="19"/>
          <w:szCs w:val="19"/>
          <w:spacing w:val="21"/>
        </w:rPr>
        <w:t>业务的需要。混合分类一般以一种分类方法为主，将另一种作为补充。例如：在上面的示</w:t>
      </w:r>
      <w:r>
        <w:rPr>
          <w:rFonts w:ascii="SimSun" w:hAnsi="SimSun" w:eastAsia="SimSun" w:cs="SimSun"/>
          <w:sz w:val="19"/>
          <w:szCs w:val="19"/>
          <w:spacing w:val="13"/>
        </w:rPr>
        <w:t xml:space="preserve"> </w:t>
      </w:r>
      <w:r>
        <w:rPr>
          <w:rFonts w:ascii="SimSun" w:hAnsi="SimSun" w:eastAsia="SimSun" w:cs="SimSun"/>
          <w:sz w:val="19"/>
          <w:szCs w:val="19"/>
          <w:spacing w:val="22"/>
        </w:rPr>
        <w:t>例中，我们可以用线分类法作为企业电子元器</w:t>
      </w:r>
      <w:r>
        <w:rPr>
          <w:rFonts w:ascii="SimSun" w:hAnsi="SimSun" w:eastAsia="SimSun" w:cs="SimSun"/>
          <w:sz w:val="19"/>
          <w:szCs w:val="19"/>
          <w:spacing w:val="21"/>
        </w:rPr>
        <w:t>件的主分类，将面分类中的“安装工艺”和</w:t>
      </w:r>
      <w:r>
        <w:rPr>
          <w:rFonts w:ascii="SimSun" w:hAnsi="SimSun" w:eastAsia="SimSun" w:cs="SimSun"/>
          <w:sz w:val="19"/>
          <w:szCs w:val="19"/>
        </w:rPr>
        <w:t xml:space="preserve"> </w:t>
      </w:r>
      <w:r>
        <w:rPr>
          <w:rFonts w:ascii="SimSun" w:hAnsi="SimSun" w:eastAsia="SimSun" w:cs="SimSun"/>
          <w:sz w:val="19"/>
          <w:szCs w:val="19"/>
          <w:spacing w:val="14"/>
        </w:rPr>
        <w:t>“可靠性”作为电子元器件的辅助分类属性进行管理，以满足信息查询和业务使用的需要。</w:t>
      </w:r>
    </w:p>
    <w:p>
      <w:pPr>
        <w:ind w:left="98"/>
        <w:spacing w:before="301" w:line="221" w:lineRule="auto"/>
        <w:outlineLvl w:val="6"/>
        <w:rPr>
          <w:rFonts w:ascii="SimHei" w:hAnsi="SimHei" w:eastAsia="SimHei" w:cs="SimHei"/>
          <w:sz w:val="25"/>
          <w:szCs w:val="25"/>
        </w:rPr>
      </w:pPr>
      <w:r>
        <w:rPr>
          <w:rFonts w:ascii="SimHei" w:hAnsi="SimHei" w:eastAsia="SimHei" w:cs="SimHei"/>
          <w:sz w:val="25"/>
          <w:szCs w:val="25"/>
          <w:b/>
          <w:bCs/>
          <w:spacing w:val="-13"/>
        </w:rPr>
        <w:t>18.3.2</w:t>
      </w:r>
      <w:r>
        <w:rPr>
          <w:rFonts w:ascii="SimHei" w:hAnsi="SimHei" w:eastAsia="SimHei" w:cs="SimHei"/>
          <w:sz w:val="25"/>
          <w:szCs w:val="25"/>
          <w:spacing w:val="107"/>
        </w:rPr>
        <w:t xml:space="preserve"> </w:t>
      </w:r>
      <w:r>
        <w:rPr>
          <w:rFonts w:ascii="SimHei" w:hAnsi="SimHei" w:eastAsia="SimHei" w:cs="SimHei"/>
          <w:sz w:val="25"/>
          <w:szCs w:val="25"/>
          <w:b/>
          <w:bCs/>
          <w:spacing w:val="-13"/>
        </w:rPr>
        <w:t>主数据编码</w:t>
      </w:r>
    </w:p>
    <w:p>
      <w:pPr>
        <w:ind w:left="94" w:right="83" w:firstLine="410"/>
        <w:spacing w:before="163" w:line="281" w:lineRule="auto"/>
        <w:jc w:val="both"/>
        <w:rPr>
          <w:rFonts w:ascii="SimSun" w:hAnsi="SimSun" w:eastAsia="SimSun" w:cs="SimSun"/>
          <w:sz w:val="19"/>
          <w:szCs w:val="19"/>
        </w:rPr>
      </w:pPr>
      <w:r>
        <w:rPr>
          <w:rFonts w:ascii="SimSun" w:hAnsi="SimSun" w:eastAsia="SimSun" w:cs="SimSun"/>
          <w:sz w:val="19"/>
          <w:szCs w:val="19"/>
          <w:spacing w:val="19"/>
        </w:rPr>
        <w:t>主数据编码是为了方便主数据的标识、存储、检索和使用，在进行主数据处理时赋予</w:t>
      </w:r>
      <w:r>
        <w:rPr>
          <w:rFonts w:ascii="SimSun" w:hAnsi="SimSun" w:eastAsia="SimSun" w:cs="SimSun"/>
          <w:sz w:val="19"/>
          <w:szCs w:val="19"/>
          <w:spacing w:val="7"/>
        </w:rPr>
        <w:t xml:space="preserve"> </w:t>
      </w:r>
      <w:r>
        <w:rPr>
          <w:rFonts w:ascii="SimSun" w:hAnsi="SimSun" w:eastAsia="SimSun" w:cs="SimSun"/>
          <w:sz w:val="19"/>
          <w:szCs w:val="19"/>
          <w:spacing w:val="19"/>
        </w:rPr>
        <w:t>具有一定规律、易于计算机和人识别处理的符号。设计合理的主数据编码是建</w:t>
      </w:r>
      <w:r>
        <w:rPr>
          <w:rFonts w:ascii="SimSun" w:hAnsi="SimSun" w:eastAsia="SimSun" w:cs="SimSun"/>
          <w:sz w:val="19"/>
          <w:szCs w:val="19"/>
          <w:spacing w:val="18"/>
        </w:rPr>
        <w:t>立主数据标</w:t>
      </w:r>
      <w:r>
        <w:rPr>
          <w:rFonts w:ascii="SimSun" w:hAnsi="SimSun" w:eastAsia="SimSun" w:cs="SimSun"/>
          <w:sz w:val="19"/>
          <w:szCs w:val="19"/>
        </w:rPr>
        <w:t xml:space="preserve"> </w:t>
      </w:r>
      <w:r>
        <w:rPr>
          <w:rFonts w:ascii="SimSun" w:hAnsi="SimSun" w:eastAsia="SimSun" w:cs="SimSun"/>
          <w:sz w:val="19"/>
          <w:szCs w:val="19"/>
          <w:spacing w:val="11"/>
        </w:rPr>
        <w:t>准的关键。</w:t>
      </w:r>
    </w:p>
    <w:p>
      <w:pPr>
        <w:ind w:left="507"/>
        <w:spacing w:before="199" w:line="221" w:lineRule="auto"/>
        <w:outlineLvl w:val="6"/>
        <w:rPr>
          <w:rFonts w:ascii="SimHei" w:hAnsi="SimHei" w:eastAsia="SimHei" w:cs="SimHei"/>
          <w:sz w:val="19"/>
          <w:szCs w:val="19"/>
        </w:rPr>
      </w:pPr>
      <w:r>
        <w:rPr>
          <w:rFonts w:ascii="SimHei" w:hAnsi="SimHei" w:eastAsia="SimHei" w:cs="SimHei"/>
          <w:sz w:val="19"/>
          <w:szCs w:val="19"/>
          <w:b/>
          <w:bCs/>
          <w:spacing w:val="15"/>
        </w:rPr>
        <w:t>1.主数据编码原则</w:t>
      </w:r>
    </w:p>
    <w:p>
      <w:pPr>
        <w:ind w:left="94" w:right="86" w:firstLine="410"/>
        <w:spacing w:before="115" w:line="274" w:lineRule="auto"/>
        <w:jc w:val="both"/>
        <w:rPr>
          <w:rFonts w:ascii="SimSun" w:hAnsi="SimSun" w:eastAsia="SimSun" w:cs="SimSun"/>
          <w:sz w:val="19"/>
          <w:szCs w:val="19"/>
        </w:rPr>
      </w:pPr>
      <w:r>
        <w:rPr>
          <w:rFonts w:ascii="SimSun" w:hAnsi="SimSun" w:eastAsia="SimSun" w:cs="SimSun"/>
          <w:sz w:val="19"/>
          <w:szCs w:val="19"/>
          <w:spacing w:val="19"/>
        </w:rPr>
        <w:t>同一条主数据在不同部门的编码及名称不一致，这是普遍存在的问题，也是实施主数</w:t>
      </w:r>
      <w:r>
        <w:rPr>
          <w:rFonts w:ascii="SimSun" w:hAnsi="SimSun" w:eastAsia="SimSun" w:cs="SimSun"/>
          <w:sz w:val="19"/>
          <w:szCs w:val="19"/>
          <w:spacing w:val="4"/>
        </w:rPr>
        <w:t xml:space="preserve"> </w:t>
      </w:r>
      <w:r>
        <w:rPr>
          <w:rFonts w:ascii="SimSun" w:hAnsi="SimSun" w:eastAsia="SimSun" w:cs="SimSun"/>
          <w:sz w:val="19"/>
          <w:szCs w:val="19"/>
          <w:spacing w:val="19"/>
        </w:rPr>
        <w:t>据项目需要重点解决的问题。开展主数据编码工作时，项目组应统一协调各部</w:t>
      </w:r>
      <w:r>
        <w:rPr>
          <w:rFonts w:ascii="SimSun" w:hAnsi="SimSun" w:eastAsia="SimSun" w:cs="SimSun"/>
          <w:sz w:val="19"/>
          <w:szCs w:val="19"/>
          <w:spacing w:val="18"/>
        </w:rPr>
        <w:t>门，综合考</w:t>
      </w:r>
      <w:r>
        <w:rPr>
          <w:rFonts w:ascii="SimSun" w:hAnsi="SimSun" w:eastAsia="SimSun" w:cs="SimSun"/>
          <w:sz w:val="19"/>
          <w:szCs w:val="19"/>
        </w:rPr>
        <w:t xml:space="preserve"> </w:t>
      </w:r>
      <w:r>
        <w:rPr>
          <w:rFonts w:ascii="SimSun" w:hAnsi="SimSun" w:eastAsia="SimSun" w:cs="SimSun"/>
          <w:sz w:val="19"/>
          <w:szCs w:val="19"/>
          <w:spacing w:val="14"/>
        </w:rPr>
        <w:t>虑各业务部门的需求，选择最优方案。主数据编码应遵守如下原则。</w:t>
      </w:r>
    </w:p>
    <w:p>
      <w:pPr>
        <w:ind w:left="505"/>
        <w:spacing w:before="75" w:line="350" w:lineRule="exact"/>
        <w:rPr>
          <w:rFonts w:ascii="SimSun" w:hAnsi="SimSun" w:eastAsia="SimSun" w:cs="SimSun"/>
          <w:sz w:val="19"/>
          <w:szCs w:val="19"/>
        </w:rPr>
      </w:pPr>
      <w:r>
        <w:rPr>
          <w:rFonts w:ascii="SimSun" w:hAnsi="SimSun" w:eastAsia="SimSun" w:cs="SimSun"/>
          <w:sz w:val="19"/>
          <w:szCs w:val="19"/>
          <w:spacing w:val="17"/>
          <w:position w:val="12"/>
        </w:rPr>
        <w:t>口唯一性。确保每一个编码对象有且仅有一个代码。</w:t>
      </w:r>
    </w:p>
    <w:p>
      <w:pPr>
        <w:ind w:left="505"/>
        <w:spacing w:before="1" w:line="219" w:lineRule="auto"/>
        <w:rPr>
          <w:rFonts w:ascii="SimSun" w:hAnsi="SimSun" w:eastAsia="SimSun" w:cs="SimSun"/>
          <w:sz w:val="19"/>
          <w:szCs w:val="19"/>
        </w:rPr>
      </w:pPr>
      <w:r>
        <w:rPr>
          <w:rFonts w:ascii="SimSun" w:hAnsi="SimSun" w:eastAsia="SimSun" w:cs="SimSun"/>
          <w:sz w:val="19"/>
          <w:szCs w:val="19"/>
          <w:spacing w:val="17"/>
        </w:rPr>
        <w:t>口稳定性。编码属性要具备稳定性，确保规则稳定。</w:t>
      </w:r>
    </w:p>
    <w:p>
      <w:pPr>
        <w:spacing w:line="219" w:lineRule="auto"/>
        <w:sectPr>
          <w:pgSz w:w="9400" w:h="13100"/>
          <w:pgMar w:top="400" w:right="564" w:bottom="400" w:left="505" w:header="0" w:footer="0" w:gutter="0"/>
        </w:sectPr>
        <w:rPr>
          <w:rFonts w:ascii="SimSun" w:hAnsi="SimSun" w:eastAsia="SimSun" w:cs="SimSun"/>
          <w:sz w:val="19"/>
          <w:szCs w:val="19"/>
        </w:rPr>
      </w:pPr>
    </w:p>
    <w:p>
      <w:pPr>
        <w:spacing w:before="126" w:line="222" w:lineRule="auto"/>
        <w:rPr>
          <w:rFonts w:ascii="SimHei" w:hAnsi="SimHei" w:eastAsia="SimHei" w:cs="SimHei"/>
          <w:sz w:val="20"/>
          <w:szCs w:val="20"/>
        </w:rPr>
      </w:pPr>
      <w:bookmarkStart w:name="bookmark207" w:id="198"/>
      <w:bookmarkEnd w:id="198"/>
      <w:r>
        <w:rPr>
          <w:rFonts w:ascii="SimSun" w:hAnsi="SimSun" w:eastAsia="SimSun" w:cs="SimSun"/>
          <w:sz w:val="16"/>
          <w:szCs w:val="16"/>
          <w:spacing w:val="-8"/>
          <w:position w:val="-1"/>
        </w:rPr>
        <w:t>242         </w:t>
      </w:r>
      <w:r>
        <w:rPr>
          <w:rFonts w:ascii="SimHei" w:hAnsi="SimHei" w:eastAsia="SimHei" w:cs="SimHei"/>
          <w:sz w:val="20"/>
          <w:szCs w:val="20"/>
          <w:spacing w:val="-8"/>
        </w:rPr>
        <w:t>第四部分</w:t>
      </w:r>
      <w:r>
        <w:rPr>
          <w:rFonts w:ascii="SimHei" w:hAnsi="SimHei" w:eastAsia="SimHei" w:cs="SimHei"/>
          <w:sz w:val="20"/>
          <w:szCs w:val="20"/>
          <w:spacing w:val="-8"/>
        </w:rPr>
        <w:t xml:space="preserve">  </w:t>
      </w:r>
      <w:r>
        <w:rPr>
          <w:rFonts w:ascii="SimHei" w:hAnsi="SimHei" w:eastAsia="SimHei" w:cs="SimHei"/>
          <w:sz w:val="20"/>
          <w:szCs w:val="20"/>
          <w:spacing w:val="-8"/>
        </w:rPr>
        <w:t>数</w:t>
      </w:r>
      <w:r>
        <w:rPr>
          <w:rFonts w:ascii="SimHei" w:hAnsi="SimHei" w:eastAsia="SimHei" w:cs="SimHei"/>
          <w:sz w:val="20"/>
          <w:szCs w:val="20"/>
          <w:spacing w:val="-9"/>
        </w:rPr>
        <w:t>据治理之术</w:t>
      </w:r>
    </w:p>
    <w:p>
      <w:pPr>
        <w:pStyle w:val="BodyText"/>
        <w:spacing w:line="421" w:lineRule="auto"/>
        <w:rPr/>
      </w:pPr>
      <w:r/>
    </w:p>
    <w:p>
      <w:pPr>
        <w:ind w:left="390"/>
        <w:spacing w:before="65" w:line="219" w:lineRule="auto"/>
        <w:rPr>
          <w:rFonts w:ascii="SimSun" w:hAnsi="SimSun" w:eastAsia="SimSun" w:cs="SimSun"/>
          <w:sz w:val="20"/>
          <w:szCs w:val="20"/>
        </w:rPr>
      </w:pPr>
      <w:r>
        <w:rPr>
          <w:rFonts w:ascii="SimSun" w:hAnsi="SimSun" w:eastAsia="SimSun" w:cs="SimSun"/>
          <w:sz w:val="20"/>
          <w:szCs w:val="20"/>
          <w:spacing w:val="9"/>
        </w:rPr>
        <w:t>口简易性。码位短，录入操作简便，减小编码工作强度，节省机器存储空间，降低代</w:t>
      </w:r>
    </w:p>
    <w:p>
      <w:pPr>
        <w:ind w:left="700"/>
        <w:spacing w:before="114" w:line="219" w:lineRule="auto"/>
        <w:rPr>
          <w:rFonts w:ascii="SimSun" w:hAnsi="SimSun" w:eastAsia="SimSun" w:cs="SimSun"/>
          <w:sz w:val="20"/>
          <w:szCs w:val="20"/>
        </w:rPr>
      </w:pPr>
      <w:r>
        <w:rPr>
          <w:rFonts w:ascii="SimSun" w:hAnsi="SimSun" w:eastAsia="SimSun" w:cs="SimSun"/>
          <w:sz w:val="20"/>
          <w:szCs w:val="20"/>
        </w:rPr>
        <w:t>码差错率。</w:t>
      </w:r>
    </w:p>
    <w:p>
      <w:pPr>
        <w:ind w:left="699" w:right="111" w:hanging="309"/>
        <w:spacing w:before="72" w:line="262" w:lineRule="auto"/>
        <w:rPr>
          <w:rFonts w:ascii="SimSun" w:hAnsi="SimSun" w:eastAsia="SimSun" w:cs="SimSun"/>
          <w:sz w:val="20"/>
          <w:szCs w:val="20"/>
        </w:rPr>
      </w:pPr>
      <w:r>
        <w:rPr>
          <w:rFonts w:ascii="SimSun" w:hAnsi="SimSun" w:eastAsia="SimSun" w:cs="SimSun"/>
          <w:sz w:val="20"/>
          <w:szCs w:val="20"/>
          <w:spacing w:val="9"/>
        </w:rPr>
        <w:t>口扩展性。主数据编码要留有适当的容量，以便</w:t>
      </w:r>
      <w:r>
        <w:rPr>
          <w:rFonts w:ascii="SimSun" w:hAnsi="SimSun" w:eastAsia="SimSun" w:cs="SimSun"/>
          <w:sz w:val="20"/>
          <w:szCs w:val="20"/>
          <w:spacing w:val="8"/>
        </w:rPr>
        <w:t>满足数据编码不断增值的需求，各类</w:t>
      </w:r>
      <w:r>
        <w:rPr>
          <w:rFonts w:ascii="SimSun" w:hAnsi="SimSun" w:eastAsia="SimSun" w:cs="SimSun"/>
          <w:sz w:val="20"/>
          <w:szCs w:val="20"/>
        </w:rPr>
        <w:t xml:space="preserve"> </w:t>
      </w:r>
      <w:r>
        <w:rPr>
          <w:rFonts w:ascii="SimSun" w:hAnsi="SimSun" w:eastAsia="SimSun" w:cs="SimSun"/>
          <w:sz w:val="20"/>
          <w:szCs w:val="20"/>
          <w:spacing w:val="-1"/>
        </w:rPr>
        <w:t>编码应预留足够的位数。</w:t>
      </w:r>
    </w:p>
    <w:p>
      <w:pPr>
        <w:ind w:left="699" w:right="41" w:hanging="309"/>
        <w:spacing w:before="53" w:line="276" w:lineRule="auto"/>
        <w:rPr>
          <w:rFonts w:ascii="SimSun" w:hAnsi="SimSun" w:eastAsia="SimSun" w:cs="SimSun"/>
          <w:sz w:val="20"/>
          <w:szCs w:val="20"/>
        </w:rPr>
      </w:pPr>
      <w:r>
        <w:rPr>
          <w:rFonts w:ascii="SimSun" w:hAnsi="SimSun" w:eastAsia="SimSun" w:cs="SimSun"/>
          <w:sz w:val="20"/>
          <w:szCs w:val="20"/>
          <w:spacing w:val="9"/>
        </w:rPr>
        <w:t>口适用性。主数据编码应与分类体系相适应，并适用于不同的相关应用领域。编制中</w:t>
      </w:r>
      <w:r>
        <w:rPr>
          <w:rFonts w:ascii="SimSun" w:hAnsi="SimSun" w:eastAsia="SimSun" w:cs="SimSun"/>
          <w:sz w:val="20"/>
          <w:szCs w:val="20"/>
          <w:spacing w:val="18"/>
        </w:rPr>
        <w:t xml:space="preserve"> </w:t>
      </w:r>
      <w:r>
        <w:rPr>
          <w:rFonts w:ascii="SimSun" w:hAnsi="SimSun" w:eastAsia="SimSun" w:cs="SimSun"/>
          <w:sz w:val="20"/>
          <w:szCs w:val="20"/>
          <w:spacing w:val="8"/>
        </w:rPr>
        <w:t>应考虑必要的反复确认过程，各单位应指定熟悉业务的</w:t>
      </w:r>
      <w:r>
        <w:rPr>
          <w:rFonts w:ascii="SimSun" w:hAnsi="SimSun" w:eastAsia="SimSun" w:cs="SimSun"/>
          <w:sz w:val="20"/>
          <w:szCs w:val="20"/>
          <w:spacing w:val="7"/>
        </w:rPr>
        <w:t>人员专门配合编制事宜，以</w:t>
      </w:r>
      <w:r>
        <w:rPr>
          <w:rFonts w:ascii="SimSun" w:hAnsi="SimSun" w:eastAsia="SimSun" w:cs="SimSun"/>
          <w:sz w:val="20"/>
          <w:szCs w:val="20"/>
        </w:rPr>
        <w:t xml:space="preserve"> </w:t>
      </w:r>
      <w:r>
        <w:rPr>
          <w:rFonts w:ascii="SimSun" w:hAnsi="SimSun" w:eastAsia="SimSun" w:cs="SimSun"/>
          <w:sz w:val="20"/>
          <w:szCs w:val="20"/>
          <w:spacing w:val="-1"/>
        </w:rPr>
        <w:t>使编码更符合实际应用的需要。</w:t>
      </w:r>
    </w:p>
    <w:p>
      <w:pPr>
        <w:ind w:left="390"/>
        <w:spacing w:before="83" w:line="219" w:lineRule="auto"/>
        <w:rPr>
          <w:rFonts w:ascii="SimSun" w:hAnsi="SimSun" w:eastAsia="SimSun" w:cs="SimSun"/>
          <w:sz w:val="20"/>
          <w:szCs w:val="20"/>
        </w:rPr>
      </w:pPr>
      <w:r>
        <w:rPr>
          <w:rFonts w:ascii="SimSun" w:hAnsi="SimSun" w:eastAsia="SimSun" w:cs="SimSun"/>
          <w:sz w:val="20"/>
          <w:szCs w:val="20"/>
          <w:spacing w:val="7"/>
        </w:rPr>
        <w:t>口规范性。主数据代码的类型、编码规则和结构需要统一。</w:t>
      </w:r>
    </w:p>
    <w:p>
      <w:pPr>
        <w:ind w:left="390"/>
        <w:spacing w:before="92" w:line="219" w:lineRule="auto"/>
        <w:rPr>
          <w:rFonts w:ascii="SimSun" w:hAnsi="SimSun" w:eastAsia="SimSun" w:cs="SimSun"/>
          <w:sz w:val="20"/>
          <w:szCs w:val="20"/>
        </w:rPr>
      </w:pPr>
      <w:r>
        <w:rPr>
          <w:rFonts w:ascii="SimSun" w:hAnsi="SimSun" w:eastAsia="SimSun" w:cs="SimSun"/>
          <w:sz w:val="20"/>
          <w:szCs w:val="20"/>
          <w:spacing w:val="6"/>
        </w:rPr>
        <w:t>口统一性。同一个主数据必须使用统一的编码，不允许各自为政。</w:t>
      </w:r>
    </w:p>
    <w:p>
      <w:pPr>
        <w:ind w:left="392"/>
        <w:spacing w:before="188" w:line="221" w:lineRule="auto"/>
        <w:outlineLvl w:val="6"/>
        <w:rPr>
          <w:rFonts w:ascii="SimHei" w:hAnsi="SimHei" w:eastAsia="SimHei" w:cs="SimHei"/>
          <w:sz w:val="20"/>
          <w:szCs w:val="20"/>
        </w:rPr>
      </w:pPr>
      <w:r>
        <w:rPr>
          <w:rFonts w:ascii="SimHei" w:hAnsi="SimHei" w:eastAsia="SimHei" w:cs="SimHei"/>
          <w:sz w:val="20"/>
          <w:szCs w:val="20"/>
          <w:b/>
          <w:bCs/>
          <w:spacing w:val="5"/>
        </w:rPr>
        <w:t>2.主数据编码方法</w:t>
      </w:r>
    </w:p>
    <w:p>
      <w:pPr>
        <w:ind w:right="49" w:firstLine="290"/>
        <w:spacing w:before="66" w:line="271" w:lineRule="auto"/>
        <w:rPr>
          <w:rFonts w:ascii="SimSun" w:hAnsi="SimSun" w:eastAsia="SimSun" w:cs="SimSun"/>
          <w:sz w:val="20"/>
          <w:szCs w:val="20"/>
        </w:rPr>
      </w:pPr>
      <w:r>
        <w:rPr>
          <w:rFonts w:ascii="SimSun" w:hAnsi="SimSun" w:eastAsia="SimSun" w:cs="SimSun"/>
          <w:sz w:val="20"/>
          <w:szCs w:val="20"/>
          <w:spacing w:val="3"/>
        </w:rPr>
        <w:t>《</w:t>
      </w:r>
      <w:r>
        <w:rPr>
          <w:rFonts w:ascii="SimSun" w:hAnsi="SimSun" w:eastAsia="SimSun" w:cs="SimSun"/>
          <w:sz w:val="20"/>
          <w:szCs w:val="20"/>
        </w:rPr>
        <w:t>GB</w:t>
      </w:r>
      <w:r>
        <w:rPr>
          <w:rFonts w:ascii="SimSun" w:hAnsi="SimSun" w:eastAsia="SimSun" w:cs="SimSun"/>
          <w:sz w:val="20"/>
          <w:szCs w:val="20"/>
          <w:spacing w:val="3"/>
        </w:rPr>
        <w:t>/T</w:t>
      </w:r>
      <w:r>
        <w:rPr>
          <w:rFonts w:ascii="SimSun" w:hAnsi="SimSun" w:eastAsia="SimSun" w:cs="SimSun"/>
          <w:sz w:val="20"/>
          <w:szCs w:val="20"/>
          <w:spacing w:val="44"/>
        </w:rPr>
        <w:t xml:space="preserve">  </w:t>
      </w:r>
      <w:r>
        <w:rPr>
          <w:rFonts w:ascii="SimSun" w:hAnsi="SimSun" w:eastAsia="SimSun" w:cs="SimSun"/>
          <w:sz w:val="20"/>
          <w:szCs w:val="20"/>
          <w:spacing w:val="3"/>
        </w:rPr>
        <w:t>7027—2002</w:t>
      </w:r>
      <w:r>
        <w:rPr>
          <w:rFonts w:ascii="SimSun" w:hAnsi="SimSun" w:eastAsia="SimSun" w:cs="SimSun"/>
          <w:sz w:val="20"/>
          <w:szCs w:val="20"/>
          <w:spacing w:val="-32"/>
        </w:rPr>
        <w:t xml:space="preserve"> </w:t>
      </w:r>
      <w:r>
        <w:rPr>
          <w:rFonts w:ascii="SimSun" w:hAnsi="SimSun" w:eastAsia="SimSun" w:cs="SimSun"/>
          <w:sz w:val="20"/>
          <w:szCs w:val="20"/>
          <w:spacing w:val="3"/>
        </w:rPr>
        <w:t>信息分类和编码的基本原则与方法》给出了两种编码方法，分别是</w:t>
      </w:r>
      <w:r>
        <w:rPr>
          <w:rFonts w:ascii="SimSun" w:hAnsi="SimSun" w:eastAsia="SimSun" w:cs="SimSun"/>
          <w:sz w:val="20"/>
          <w:szCs w:val="20"/>
        </w:rPr>
        <w:t xml:space="preserve"> </w:t>
      </w:r>
      <w:r>
        <w:rPr>
          <w:rFonts w:ascii="SimSun" w:hAnsi="SimSun" w:eastAsia="SimSun" w:cs="SimSun"/>
          <w:sz w:val="20"/>
          <w:szCs w:val="20"/>
          <w:spacing w:val="6"/>
        </w:rPr>
        <w:t>有含义的代码和无含义的代码，如图18-12所示。</w:t>
      </w:r>
    </w:p>
    <w:p>
      <w:pPr>
        <w:pStyle w:val="BodyText"/>
        <w:ind w:firstLine="1750"/>
        <w:spacing w:before="174" w:line="2760" w:lineRule="exact"/>
        <w:rPr/>
      </w:pPr>
      <w:r>
        <w:rPr>
          <w:position w:val="-55"/>
        </w:rPr>
        <w:pict>
          <v:group id="_x0000_s1344" style="mso-position-vertical-relative:line;mso-position-horizontal-relative:char;width:234.05pt;height:138.05pt;" filled="false" stroked="false" coordsize="4681,2761" coordorigin="0,0">
            <v:shape id="_x0000_s1346" style="position:absolute;left:0;top:0;width:4681;height:2761;" filled="false" stroked="false" type="#_x0000_t75">
              <v:imagedata o:title="" r:id="rId220"/>
            </v:shape>
            <v:shape id="_x0000_s1348" style="position:absolute;left:530;top:78;width:3478;height:1491;" filled="false" stroked="false" type="#_x0000_t202">
              <v:fill on="false"/>
              <v:stroke on="false"/>
              <v:path/>
              <v:imagedata o:title=""/>
              <o:lock v:ext="edit" aspectratio="false"/>
              <v:textbox inset="0mm,0mm,0mm,0mm">
                <w:txbxContent>
                  <w:p>
                    <w:pPr>
                      <w:ind w:left="1580"/>
                      <w:spacing w:before="20" w:line="219" w:lineRule="auto"/>
                      <w:rPr>
                        <w:rFonts w:ascii="SimSun" w:hAnsi="SimSun" w:eastAsia="SimSun" w:cs="SimSun"/>
                        <w:sz w:val="20"/>
                        <w:szCs w:val="20"/>
                      </w:rPr>
                    </w:pPr>
                    <w:r>
                      <w:rPr>
                        <w:rFonts w:ascii="SimSun" w:hAnsi="SimSun" w:eastAsia="SimSun" w:cs="SimSun"/>
                        <w:sz w:val="20"/>
                        <w:szCs w:val="20"/>
                        <w:spacing w:val="-13"/>
                        <w:w w:val="97"/>
                      </w:rPr>
                      <w:t>代码</w:t>
                    </w:r>
                  </w:p>
                  <w:p>
                    <w:pPr>
                      <w:spacing w:line="405"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5"/>
                        <w:w w:val="88"/>
                      </w:rPr>
                      <w:t>有含义</w:t>
                    </w:r>
                    <w:r>
                      <w:rPr>
                        <w:rFonts w:ascii="SimSun" w:hAnsi="SimSun" w:eastAsia="SimSun" w:cs="SimSun"/>
                        <w:sz w:val="20"/>
                        <w:szCs w:val="20"/>
                        <w:spacing w:val="-14"/>
                        <w:w w:val="88"/>
                      </w:rPr>
                      <w:t>代码</w:t>
                    </w:r>
                    <w:r>
                      <w:rPr>
                        <w:rFonts w:ascii="SimSun" w:hAnsi="SimSun" w:eastAsia="SimSun" w:cs="SimSun"/>
                        <w:sz w:val="20"/>
                        <w:szCs w:val="20"/>
                      </w:rPr>
                      <w:t xml:space="preserve">                  </w:t>
                    </w:r>
                    <w:r>
                      <w:rPr>
                        <w:rFonts w:ascii="SimSun" w:hAnsi="SimSun" w:eastAsia="SimSun" w:cs="SimSun"/>
                        <w:sz w:val="20"/>
                        <w:szCs w:val="20"/>
                        <w:spacing w:val="-14"/>
                        <w:w w:val="88"/>
                      </w:rPr>
                      <w:t>无含义代</w:t>
                    </w:r>
                    <w:r>
                      <w:rPr>
                        <w:rFonts w:ascii="SimSun" w:hAnsi="SimSun" w:eastAsia="SimSun" w:cs="SimSun"/>
                        <w:sz w:val="20"/>
                        <w:szCs w:val="20"/>
                        <w:spacing w:val="-11"/>
                        <w:w w:val="88"/>
                      </w:rPr>
                      <w:t>码</w:t>
                    </w:r>
                  </w:p>
                  <w:p>
                    <w:pPr>
                      <w:ind w:left="2099"/>
                      <w:spacing w:before="303" w:line="220" w:lineRule="auto"/>
                      <w:rPr>
                        <w:rFonts w:ascii="SimSun" w:hAnsi="SimSun" w:eastAsia="SimSun" w:cs="SimSun"/>
                        <w:sz w:val="20"/>
                        <w:szCs w:val="20"/>
                      </w:rPr>
                    </w:pPr>
                    <w:r>
                      <w:rPr>
                        <w:rFonts w:ascii="SimSun" w:hAnsi="SimSun" w:eastAsia="SimSun" w:cs="SimSun"/>
                        <w:sz w:val="20"/>
                        <w:szCs w:val="20"/>
                        <w:spacing w:val="-14"/>
                        <w:w w:val="94"/>
                      </w:rPr>
                      <w:t>顺序码</w:t>
                    </w:r>
                  </w:p>
                </w:txbxContent>
              </v:textbox>
            </v:shape>
            <v:shape id="_x0000_s1350" style="position:absolute;left:2215;top:1819;width:1230;height:896;"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5"/>
                        <w:szCs w:val="15"/>
                      </w:rPr>
                    </w:pPr>
                    <w:r>
                      <w:rPr>
                        <w:rFonts w:ascii="SimSun" w:hAnsi="SimSun" w:eastAsia="SimSun" w:cs="SimSun"/>
                        <w:sz w:val="15"/>
                        <w:szCs w:val="15"/>
                        <w:spacing w:val="21"/>
                      </w:rPr>
                      <w:t>约定顺序码</w:t>
                    </w:r>
                  </w:p>
                  <w:p>
                    <w:pPr>
                      <w:spacing w:line="270" w:lineRule="auto"/>
                      <w:rPr>
                        <w:rFonts w:ascii="Arial"/>
                        <w:sz w:val="21"/>
                      </w:rPr>
                    </w:pPr>
                    <w:r/>
                  </w:p>
                  <w:p>
                    <w:pPr>
                      <w:ind w:left="22"/>
                      <w:spacing w:before="50" w:line="217" w:lineRule="auto"/>
                      <w:rPr>
                        <w:rFonts w:ascii="SimSun" w:hAnsi="SimSun" w:eastAsia="SimSun" w:cs="SimSun"/>
                        <w:sz w:val="15"/>
                        <w:szCs w:val="15"/>
                      </w:rPr>
                    </w:pPr>
                    <w:r>
                      <w:rPr>
                        <w:rFonts w:ascii="SimSun" w:hAnsi="SimSun" w:eastAsia="SimSun" w:cs="SimSun"/>
                        <w:sz w:val="15"/>
                        <w:szCs w:val="15"/>
                        <w:spacing w:val="20"/>
                      </w:rPr>
                      <w:t>系列顺序码</w:t>
                    </w:r>
                  </w:p>
                  <w:p>
                    <w:pPr>
                      <w:spacing w:line="267" w:lineRule="auto"/>
                      <w:rPr>
                        <w:rFonts w:ascii="Arial"/>
                        <w:sz w:val="21"/>
                      </w:rPr>
                    </w:pPr>
                    <w:r/>
                  </w:p>
                  <w:p>
                    <w:pPr>
                      <w:ind w:left="25"/>
                      <w:spacing w:before="57" w:line="205" w:lineRule="auto"/>
                      <w:rPr>
                        <w:rFonts w:ascii="FZYaoTi" w:hAnsi="FZYaoTi" w:eastAsia="FZYaoTi" w:cs="FZYaoTi"/>
                        <w:sz w:val="15"/>
                        <w:szCs w:val="15"/>
                      </w:rPr>
                    </w:pPr>
                    <w:r>
                      <w:rPr>
                        <w:rFonts w:ascii="FZYaoTi" w:hAnsi="FZYaoTi" w:eastAsia="FZYaoTi" w:cs="FZYaoTi"/>
                        <w:sz w:val="15"/>
                        <w:szCs w:val="15"/>
                        <w:spacing w:val="19"/>
                      </w:rPr>
                      <w:t>递增顺序码</w:t>
                    </w:r>
                  </w:p>
                </w:txbxContent>
              </v:textbox>
            </v:shape>
            <v:shape id="_x0000_s1352" style="position:absolute;left:113;top:1563;width:1526;height:562;" filled="false" stroked="false" type="#_x0000_t202">
              <v:fill on="false"/>
              <v:stroke on="false"/>
              <v:path/>
              <v:imagedata o:title=""/>
              <o:lock v:ext="edit" aspectratio="false"/>
              <v:textbox inset="0mm,0mm,0mm,0mm" style="layout-flow:vertical-ideographic;">
                <w:txbxContent>
                  <w:p>
                    <w:pPr>
                      <w:ind w:left="37"/>
                      <w:spacing w:before="19" w:line="220" w:lineRule="auto"/>
                      <w:rPr>
                        <w:rFonts w:ascii="SimSun" w:hAnsi="SimSun" w:eastAsia="SimSun" w:cs="SimSun"/>
                        <w:sz w:val="15"/>
                        <w:szCs w:val="15"/>
                      </w:rPr>
                    </w:pPr>
                    <w:r>
                      <w:rPr>
                        <w:rFonts w:ascii="SimSun" w:hAnsi="SimSun" w:eastAsia="SimSun" w:cs="SimSun"/>
                        <w:sz w:val="15"/>
                        <w:szCs w:val="15"/>
                        <w:spacing w:val="11"/>
                      </w:rPr>
                      <w:t>组合码</w:t>
                    </w:r>
                  </w:p>
                  <w:p>
                    <w:pPr>
                      <w:ind w:left="38"/>
                      <w:spacing w:before="246" w:line="216" w:lineRule="auto"/>
                      <w:rPr>
                        <w:rFonts w:ascii="SimSun" w:hAnsi="SimSun" w:eastAsia="SimSun" w:cs="SimSun"/>
                        <w:sz w:val="15"/>
                        <w:szCs w:val="15"/>
                      </w:rPr>
                    </w:pPr>
                    <w:r>
                      <w:rPr>
                        <w:rFonts w:ascii="SimSun" w:hAnsi="SimSun" w:eastAsia="SimSun" w:cs="SimSun"/>
                        <w:sz w:val="15"/>
                        <w:szCs w:val="15"/>
                        <w:spacing w:val="11"/>
                      </w:rPr>
                      <w:t>并置码</w:t>
                    </w:r>
                  </w:p>
                  <w:p>
                    <w:pPr>
                      <w:ind w:left="35"/>
                      <w:spacing w:before="284" w:line="216" w:lineRule="auto"/>
                      <w:rPr>
                        <w:rFonts w:ascii="SimSun" w:hAnsi="SimSun" w:eastAsia="SimSun" w:cs="SimSun"/>
                        <w:sz w:val="15"/>
                        <w:szCs w:val="15"/>
                      </w:rPr>
                    </w:pPr>
                    <w:r>
                      <w:rPr>
                        <w:rFonts w:ascii="SimSun" w:hAnsi="SimSun" w:eastAsia="SimSun" w:cs="SimSun"/>
                        <w:sz w:val="15"/>
                        <w:szCs w:val="15"/>
                        <w:spacing w:val="15"/>
                      </w:rPr>
                      <w:t>层次码</w:t>
                    </w:r>
                  </w:p>
                  <w:p>
                    <w:pPr>
                      <w:ind w:left="20"/>
                      <w:spacing w:before="259" w:line="215" w:lineRule="auto"/>
                      <w:rPr>
                        <w:rFonts w:ascii="SimSun" w:hAnsi="SimSun" w:eastAsia="SimSun" w:cs="SimSun"/>
                        <w:sz w:val="15"/>
                        <w:szCs w:val="15"/>
                      </w:rPr>
                    </w:pPr>
                    <w:r>
                      <w:rPr>
                        <w:rFonts w:ascii="SimSun" w:hAnsi="SimSun" w:eastAsia="SimSun" w:cs="SimSun"/>
                        <w:sz w:val="15"/>
                        <w:szCs w:val="15"/>
                        <w:spacing w:val="24"/>
                      </w:rPr>
                      <w:t>缩写码</w:t>
                    </w:r>
                  </w:p>
                </w:txbxContent>
              </v:textbox>
            </v:shape>
            <v:shape id="_x0000_s1354" style="position:absolute;left:3939;top:1328;width:539;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14"/>
                        <w:w w:val="89"/>
                      </w:rPr>
                      <w:t>无序</w:t>
                    </w:r>
                    <w:r>
                      <w:rPr>
                        <w:rFonts w:ascii="SimSun" w:hAnsi="SimSun" w:eastAsia="SimSun" w:cs="SimSun"/>
                        <w:sz w:val="20"/>
                        <w:szCs w:val="20"/>
                        <w:spacing w:val="-11"/>
                        <w:w w:val="89"/>
                      </w:rPr>
                      <w:t>码</w:t>
                    </w:r>
                  </w:p>
                </w:txbxContent>
              </v:textbox>
            </v:shape>
          </v:group>
        </w:pict>
      </w:r>
    </w:p>
    <w:p>
      <w:pPr>
        <w:ind w:left="2349"/>
        <w:spacing w:before="188" w:line="219" w:lineRule="auto"/>
        <w:rPr>
          <w:rFonts w:ascii="SimSun" w:hAnsi="SimSun" w:eastAsia="SimSun" w:cs="SimSun"/>
          <w:sz w:val="20"/>
          <w:szCs w:val="20"/>
        </w:rPr>
      </w:pPr>
      <w:r>
        <w:rPr>
          <w:rFonts w:ascii="SimSun" w:hAnsi="SimSun" w:eastAsia="SimSun" w:cs="SimSun"/>
          <w:sz w:val="20"/>
          <w:szCs w:val="20"/>
          <w:spacing w:val="-7"/>
        </w:rPr>
        <w:t>图18-12</w:t>
      </w:r>
      <w:r>
        <w:rPr>
          <w:rFonts w:ascii="SimSun" w:hAnsi="SimSun" w:eastAsia="SimSun" w:cs="SimSun"/>
          <w:sz w:val="20"/>
          <w:szCs w:val="20"/>
          <w:spacing w:val="67"/>
        </w:rPr>
        <w:t xml:space="preserve"> </w:t>
      </w:r>
      <w:r>
        <w:rPr>
          <w:rFonts w:ascii="SimSun" w:hAnsi="SimSun" w:eastAsia="SimSun" w:cs="SimSun"/>
          <w:sz w:val="20"/>
          <w:szCs w:val="20"/>
          <w:spacing w:val="-7"/>
        </w:rPr>
        <w:t>GB/T 7027—2002</w:t>
      </w:r>
      <w:r>
        <w:rPr>
          <w:rFonts w:ascii="SimSun" w:hAnsi="SimSun" w:eastAsia="SimSun" w:cs="SimSun"/>
          <w:sz w:val="20"/>
          <w:szCs w:val="20"/>
          <w:spacing w:val="-42"/>
        </w:rPr>
        <w:t xml:space="preserve"> </w:t>
      </w:r>
      <w:r>
        <w:rPr>
          <w:rFonts w:ascii="SimSun" w:hAnsi="SimSun" w:eastAsia="SimSun" w:cs="SimSun"/>
          <w:sz w:val="20"/>
          <w:szCs w:val="20"/>
          <w:spacing w:val="-7"/>
        </w:rPr>
        <w:t>信息编码方法</w:t>
      </w:r>
    </w:p>
    <w:p>
      <w:pPr>
        <w:ind w:firstLine="390"/>
        <w:spacing w:before="272" w:line="270" w:lineRule="auto"/>
        <w:jc w:val="both"/>
        <w:rPr>
          <w:rFonts w:ascii="SimSun" w:hAnsi="SimSun" w:eastAsia="SimSun" w:cs="SimSun"/>
          <w:sz w:val="20"/>
          <w:szCs w:val="20"/>
        </w:rPr>
      </w:pPr>
      <w:r>
        <w:rPr>
          <w:rFonts w:ascii="SimSun" w:hAnsi="SimSun" w:eastAsia="SimSun" w:cs="SimSun"/>
          <w:sz w:val="20"/>
          <w:szCs w:val="20"/>
          <w:spacing w:val="12"/>
        </w:rPr>
        <w:t>有含义的代码即每一个编码项都具有一定的业务</w:t>
      </w:r>
      <w:r>
        <w:rPr>
          <w:rFonts w:ascii="SimSun" w:hAnsi="SimSun" w:eastAsia="SimSun" w:cs="SimSun"/>
          <w:sz w:val="20"/>
          <w:szCs w:val="20"/>
          <w:spacing w:val="11"/>
        </w:rPr>
        <w:t>含义，这种编码适用于编码量较少、</w:t>
      </w:r>
      <w:r>
        <w:rPr>
          <w:rFonts w:ascii="SimSun" w:hAnsi="SimSun" w:eastAsia="SimSun" w:cs="SimSun"/>
          <w:sz w:val="20"/>
          <w:szCs w:val="20"/>
        </w:rPr>
        <w:t xml:space="preserve"> </w:t>
      </w:r>
      <w:r>
        <w:rPr>
          <w:rFonts w:ascii="SimSun" w:hAnsi="SimSun" w:eastAsia="SimSun" w:cs="SimSun"/>
          <w:sz w:val="20"/>
          <w:szCs w:val="20"/>
          <w:spacing w:val="9"/>
        </w:rPr>
        <w:t>信息分类层次清晰的情况。无含义的代码仅仅起唯一性标识作用，不带有分类或业务特征</w:t>
      </w:r>
      <w:r>
        <w:rPr>
          <w:rFonts w:ascii="SimSun" w:hAnsi="SimSun" w:eastAsia="SimSun" w:cs="SimSun"/>
          <w:sz w:val="20"/>
          <w:szCs w:val="20"/>
          <w:spacing w:val="17"/>
        </w:rPr>
        <w:t xml:space="preserve"> </w:t>
      </w:r>
      <w:r>
        <w:rPr>
          <w:rFonts w:ascii="SimSun" w:hAnsi="SimSun" w:eastAsia="SimSun" w:cs="SimSun"/>
          <w:sz w:val="20"/>
          <w:szCs w:val="20"/>
          <w:spacing w:val="2"/>
        </w:rPr>
        <w:t>属性之类的有业务意义编码，更适合计算机的处理。</w:t>
      </w:r>
    </w:p>
    <w:p>
      <w:pPr>
        <w:ind w:right="50" w:firstLine="390"/>
        <w:spacing w:before="73" w:line="276" w:lineRule="auto"/>
        <w:jc w:val="both"/>
        <w:rPr>
          <w:rFonts w:ascii="SimSun" w:hAnsi="SimSun" w:eastAsia="SimSun" w:cs="SimSun"/>
          <w:sz w:val="20"/>
          <w:szCs w:val="20"/>
        </w:rPr>
      </w:pPr>
      <w:r>
        <w:rPr>
          <w:rFonts w:ascii="SimSun" w:hAnsi="SimSun" w:eastAsia="SimSun" w:cs="SimSun"/>
          <w:sz w:val="20"/>
          <w:szCs w:val="20"/>
          <w:spacing w:val="9"/>
        </w:rPr>
        <w:t>在实际的主数据编码中，通常会将两者结合起来。基于大、中、小类的层次码进行编</w:t>
      </w:r>
      <w:r>
        <w:rPr>
          <w:rFonts w:ascii="SimSun" w:hAnsi="SimSun" w:eastAsia="SimSun" w:cs="SimSun"/>
          <w:sz w:val="20"/>
          <w:szCs w:val="20"/>
          <w:spacing w:val="11"/>
        </w:rPr>
        <w:t xml:space="preserve"> </w:t>
      </w:r>
      <w:r>
        <w:rPr>
          <w:rFonts w:ascii="SimSun" w:hAnsi="SimSun" w:eastAsia="SimSun" w:cs="SimSun"/>
          <w:sz w:val="20"/>
          <w:szCs w:val="20"/>
          <w:spacing w:val="9"/>
        </w:rPr>
        <w:t>码很有必要，这样便于归类和检索，但一般不建议分得太细，例如把物料、规格、型号等</w:t>
      </w:r>
      <w:r>
        <w:rPr>
          <w:rFonts w:ascii="SimSun" w:hAnsi="SimSun" w:eastAsia="SimSun" w:cs="SimSun"/>
          <w:sz w:val="20"/>
          <w:szCs w:val="20"/>
          <w:spacing w:val="17"/>
        </w:rPr>
        <w:t xml:space="preserve"> </w:t>
      </w:r>
      <w:r>
        <w:rPr>
          <w:rFonts w:ascii="SimSun" w:hAnsi="SimSun" w:eastAsia="SimSun" w:cs="SimSun"/>
          <w:sz w:val="20"/>
          <w:szCs w:val="20"/>
        </w:rPr>
        <w:t>都考虑进去就没有太大的意义。</w:t>
      </w:r>
    </w:p>
    <w:p>
      <w:pPr>
        <w:ind w:left="390"/>
        <w:spacing w:before="62" w:line="219" w:lineRule="auto"/>
        <w:rPr>
          <w:rFonts w:ascii="SimSun" w:hAnsi="SimSun" w:eastAsia="SimSun" w:cs="SimSun"/>
          <w:sz w:val="20"/>
          <w:szCs w:val="20"/>
        </w:rPr>
      </w:pPr>
      <w:r>
        <w:rPr>
          <w:rFonts w:ascii="SimSun" w:hAnsi="SimSun" w:eastAsia="SimSun" w:cs="SimSun"/>
          <w:sz w:val="20"/>
          <w:szCs w:val="20"/>
          <w:spacing w:val="10"/>
        </w:rPr>
        <w:t>采用分类码+顺序码的组合编码方式如图18-13所示。</w:t>
      </w:r>
    </w:p>
    <w:p>
      <w:pPr>
        <w:ind w:left="392"/>
        <w:spacing w:before="210" w:line="221" w:lineRule="auto"/>
        <w:outlineLvl w:val="6"/>
        <w:rPr>
          <w:rFonts w:ascii="SimHei" w:hAnsi="SimHei" w:eastAsia="SimHei" w:cs="SimHei"/>
          <w:sz w:val="20"/>
          <w:szCs w:val="20"/>
        </w:rPr>
      </w:pPr>
      <w:r>
        <w:rPr>
          <w:rFonts w:ascii="SimHei" w:hAnsi="SimHei" w:eastAsia="SimHei" w:cs="SimHei"/>
          <w:sz w:val="20"/>
          <w:szCs w:val="20"/>
          <w:b/>
          <w:bCs/>
          <w:spacing w:val="4"/>
        </w:rPr>
        <w:t>3.主数据编码颗粒度</w:t>
      </w:r>
    </w:p>
    <w:p>
      <w:pPr>
        <w:ind w:left="50" w:right="86" w:firstLine="340"/>
        <w:spacing w:before="75" w:line="257" w:lineRule="auto"/>
        <w:rPr>
          <w:rFonts w:ascii="SimSun" w:hAnsi="SimSun" w:eastAsia="SimSun" w:cs="SimSun"/>
          <w:sz w:val="20"/>
          <w:szCs w:val="20"/>
        </w:rPr>
      </w:pPr>
      <w:r>
        <w:rPr>
          <w:rFonts w:ascii="SimSun" w:hAnsi="SimSun" w:eastAsia="SimSun" w:cs="SimSun"/>
          <w:sz w:val="20"/>
          <w:szCs w:val="20"/>
          <w:spacing w:val="9"/>
        </w:rPr>
        <w:t>主数据编码颗粒度主要是指主数据管理的属性数量及管理属性值的大小程度，它决定 </w:t>
      </w:r>
      <w:r>
        <w:rPr>
          <w:rFonts w:ascii="SimSun" w:hAnsi="SimSun" w:eastAsia="SimSun" w:cs="SimSun"/>
          <w:sz w:val="20"/>
          <w:szCs w:val="20"/>
          <w:spacing w:val="-5"/>
        </w:rPr>
        <w:t>了主数据编码量的多少。</w:t>
      </w:r>
    </w:p>
    <w:p>
      <w:pPr>
        <w:ind w:left="390"/>
        <w:spacing w:before="113" w:line="219" w:lineRule="auto"/>
        <w:rPr>
          <w:rFonts w:ascii="SimSun" w:hAnsi="SimSun" w:eastAsia="SimSun" w:cs="SimSun"/>
          <w:sz w:val="20"/>
          <w:szCs w:val="20"/>
        </w:rPr>
      </w:pPr>
      <w:r>
        <w:rPr>
          <w:rFonts w:ascii="SimSun" w:hAnsi="SimSun" w:eastAsia="SimSun" w:cs="SimSun"/>
          <w:sz w:val="20"/>
          <w:szCs w:val="20"/>
          <w:spacing w:val="11"/>
        </w:rPr>
        <w:t>主数据属性分为以下3类(见图18-14)。</w:t>
      </w:r>
    </w:p>
    <w:p>
      <w:pPr>
        <w:spacing w:line="219" w:lineRule="auto"/>
        <w:sectPr>
          <w:pgSz w:w="9370" w:h="13090"/>
          <w:pgMar w:top="400" w:right="510" w:bottom="400" w:left="639" w:header="0" w:footer="0" w:gutter="0"/>
        </w:sectPr>
        <w:rPr>
          <w:rFonts w:ascii="SimSun" w:hAnsi="SimSun" w:eastAsia="SimSun" w:cs="SimSun"/>
          <w:sz w:val="20"/>
          <w:szCs w:val="20"/>
        </w:rPr>
      </w:pPr>
    </w:p>
    <w:p>
      <w:pPr>
        <w:ind w:left="5462"/>
        <w:spacing w:before="10" w:line="227" w:lineRule="auto"/>
        <w:rPr>
          <w:rFonts w:ascii="SimSun" w:hAnsi="SimSun" w:eastAsia="SimSun" w:cs="SimSun"/>
          <w:sz w:val="20"/>
          <w:szCs w:val="20"/>
        </w:rPr>
      </w:pPr>
      <w:r>
        <mc:AlternateContent xmlns:mc="http://schemas.openxmlformats.org/markup-compatibility/2006">
          <mc:Choice Requires="wps">
            <w:drawing>
              <wp:anchor distT="0" distB="0" distL="0" distR="0" simplePos="0" relativeHeight="254624768" behindDoc="0" locked="0" layoutInCell="0" allowOverlap="1">
                <wp:simplePos x="0" y="0"/>
                <wp:positionH relativeFrom="page">
                  <wp:posOffset>3601063</wp:posOffset>
                </wp:positionH>
                <wp:positionV relativeFrom="page">
                  <wp:posOffset>4208396</wp:posOffset>
                </wp:positionV>
                <wp:extent cx="80644" cy="113664"/>
                <wp:effectExtent l="0" t="0" r="0" b="0"/>
                <wp:wrapNone/>
                <wp:docPr id="386" name="TextBox 386"/>
                <wp:cNvGraphicFramePr/>
                <a:graphic>
                  <a:graphicData uri="http://schemas.microsoft.com/office/word/2010/wordprocessingShape">
                    <wps:wsp>
                      <wps:cNvSpPr txBox="1"/>
                      <wps:spPr>
                        <a:xfrm rot="16200000">
                          <a:off x="3601063" y="4208396"/>
                          <a:ext cx="80644" cy="1136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9" w:line="220" w:lineRule="auto"/>
                              <w:rPr>
                                <w:rFonts w:ascii="SimSun" w:hAnsi="SimSun" w:eastAsia="SimSun" w:cs="SimSun"/>
                                <w:sz w:val="10"/>
                                <w:szCs w:val="10"/>
                              </w:rPr>
                            </w:pPr>
                            <w:r>
                              <w:rPr>
                                <w:rFonts w:ascii="SimSun" w:hAnsi="SimSun" w:eastAsia="SimSun" w:cs="SimSun"/>
                                <w:sz w:val="10"/>
                                <w:szCs w:val="10"/>
                              </w:rPr>
                              <w:t>中</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56" style="position:absolute;margin-left:283.548pt;margin-top:331.37pt;mso-position-vertical-relative:page;mso-position-horizontal-relative:page;width:6.35pt;height:8.95pt;z-index:254624768;rotation:270;" o:allowincell="f" filled="false" stroked="false" type="#_x0000_t202">
                <v:fill on="false"/>
                <v:stroke on="false"/>
                <v:path/>
                <v:imagedata o:title=""/>
                <o:lock v:ext="edit" aspectratio="false"/>
                <v:textbox inset="0mm,0mm,0mm,0mm">
                  <w:txbxContent>
                    <w:p>
                      <w:pPr>
                        <w:ind w:left="20"/>
                        <w:spacing w:before="39" w:line="220" w:lineRule="auto"/>
                        <w:rPr>
                          <w:rFonts w:ascii="SimSun" w:hAnsi="SimSun" w:eastAsia="SimSun" w:cs="SimSun"/>
                          <w:sz w:val="10"/>
                          <w:szCs w:val="10"/>
                        </w:rPr>
                      </w:pPr>
                      <w:r>
                        <w:rPr>
                          <w:rFonts w:ascii="SimSun" w:hAnsi="SimSun" w:eastAsia="SimSun" w:cs="SimSun"/>
                          <w:sz w:val="10"/>
                          <w:szCs w:val="10"/>
                        </w:rPr>
                        <w:t>中</w:t>
                      </w:r>
                    </w:p>
                  </w:txbxContent>
                </v:textbox>
              </v:shape>
            </w:pict>
          </mc:Fallback>
        </mc:AlternateContent>
      </w:r>
      <w:bookmarkStart w:name="bookmark208" w:id="199"/>
      <w:bookmarkEnd w:id="199"/>
      <w:r>
        <w:rPr>
          <w:rFonts w:ascii="YouYuan" w:hAnsi="YouYuan" w:eastAsia="YouYuan" w:cs="YouYuan"/>
          <w:sz w:val="20"/>
          <w:szCs w:val="20"/>
          <w:b/>
          <w:bCs/>
          <w:spacing w:val="1"/>
        </w:rPr>
        <w:t>第18章</w:t>
      </w:r>
      <w:r>
        <w:rPr>
          <w:rFonts w:ascii="YouYuan" w:hAnsi="YouYuan" w:eastAsia="YouYuan" w:cs="YouYuan"/>
          <w:sz w:val="20"/>
          <w:szCs w:val="20"/>
          <w:spacing w:val="1"/>
        </w:rPr>
        <w:t xml:space="preserve"> </w:t>
      </w:r>
      <w:r>
        <w:rPr>
          <w:rFonts w:ascii="YouYuan" w:hAnsi="YouYuan" w:eastAsia="YouYuan" w:cs="YouYuan"/>
          <w:sz w:val="20"/>
          <w:szCs w:val="20"/>
          <w:b/>
          <w:bCs/>
          <w:spacing w:val="1"/>
        </w:rPr>
        <w:t>主数据管理</w:t>
      </w:r>
      <w:r>
        <w:rPr>
          <w:rFonts w:ascii="YouYuan" w:hAnsi="YouYuan" w:eastAsia="YouYuan" w:cs="YouYuan"/>
          <w:sz w:val="20"/>
          <w:szCs w:val="20"/>
          <w:spacing w:val="16"/>
        </w:rPr>
        <w:t xml:space="preserve">     </w:t>
      </w:r>
      <w:r>
        <w:rPr>
          <w:rFonts w:ascii="SimSun" w:hAnsi="SimSun" w:eastAsia="SimSun" w:cs="SimSun"/>
          <w:sz w:val="20"/>
          <w:szCs w:val="20"/>
          <w:b/>
          <w:bCs/>
          <w:spacing w:val="1"/>
          <w:position w:val="-4"/>
        </w:rPr>
        <w:t>243</w:t>
      </w:r>
    </w:p>
    <w:p>
      <w:pPr>
        <w:pStyle w:val="BodyText"/>
        <w:spacing w:line="450" w:lineRule="auto"/>
        <w:rPr/>
      </w:pPr>
      <w:r/>
    </w:p>
    <w:p>
      <w:pPr>
        <w:ind w:firstLine="1530"/>
        <w:spacing w:line="2130" w:lineRule="exact"/>
        <w:rPr/>
      </w:pPr>
      <w:r>
        <w:rPr>
          <w:position w:val="-42"/>
        </w:rPr>
        <w:pict>
          <v:group id="_x0000_s1358" style="mso-position-vertical-relative:line;mso-position-horizontal-relative:char;width:257pt;height:106.5pt;" filled="false" stroked="false" coordsize="5140,2130" coordorigin="0,0">
            <v:shape id="_x0000_s1360" style="position:absolute;left:0;top:0;width:5140;height:2130;" filled="false" stroked="false" type="#_x0000_t75">
              <v:imagedata o:title="" r:id="rId221"/>
            </v:shape>
            <v:shape id="_x0000_s1362" style="position:absolute;left:-20;top:-20;width:5180;height:2170;" filled="false" stroked="false" type="#_x0000_t202">
              <v:fill on="false"/>
              <v:stroke on="false"/>
              <v:path/>
              <v:imagedata o:title=""/>
              <o:lock v:ext="edit" aspectratio="false"/>
              <v:textbox inset="0mm,0mm,0mm,0mm">
                <w:txbxContent>
                  <w:p>
                    <w:pPr>
                      <w:ind w:left="119"/>
                      <w:spacing w:before="188" w:line="197" w:lineRule="auto"/>
                      <w:rPr>
                        <w:rFonts w:ascii="SimSun" w:hAnsi="SimSun" w:eastAsia="SimSun" w:cs="SimSun"/>
                        <w:sz w:val="13"/>
                        <w:szCs w:val="13"/>
                      </w:rPr>
                    </w:pPr>
                    <w:r>
                      <w:rPr>
                        <w:rFonts w:ascii="SimSun" w:hAnsi="SimSun" w:eastAsia="SimSun" w:cs="SimSun"/>
                        <w:sz w:val="13"/>
                        <w:szCs w:val="13"/>
                        <w:spacing w:val="-3"/>
                      </w:rPr>
                      <w:t>010102</w:t>
                    </w:r>
                    <w:r>
                      <w:rPr>
                        <w:rFonts w:ascii="SimSun" w:hAnsi="SimSun" w:eastAsia="SimSun" w:cs="SimSun"/>
                        <w:sz w:val="13"/>
                        <w:szCs w:val="13"/>
                        <w:spacing w:val="6"/>
                      </w:rPr>
                      <w:t xml:space="preserve">      </w:t>
                    </w:r>
                    <w:r>
                      <w:rPr>
                        <w:rFonts w:ascii="SimSun" w:hAnsi="SimSun" w:eastAsia="SimSun" w:cs="SimSun"/>
                        <w:sz w:val="13"/>
                        <w:szCs w:val="13"/>
                        <w:spacing w:val="-3"/>
                      </w:rPr>
                      <w:t>13</w:t>
                    </w:r>
                    <w:r>
                      <w:rPr>
                        <w:rFonts w:ascii="SimSun" w:hAnsi="SimSun" w:eastAsia="SimSun" w:cs="SimSun"/>
                        <w:sz w:val="13"/>
                        <w:szCs w:val="13"/>
                        <w:spacing w:val="23"/>
                        <w:w w:val="101"/>
                      </w:rPr>
                      <w:t xml:space="preserve">  </w:t>
                    </w:r>
                    <w:r>
                      <w:rPr>
                        <w:rFonts w:ascii="SimSun" w:hAnsi="SimSun" w:eastAsia="SimSun" w:cs="SimSun"/>
                        <w:sz w:val="13"/>
                        <w:szCs w:val="13"/>
                        <w:spacing w:val="-3"/>
                        <w:position w:val="-1"/>
                      </w:rPr>
                      <w:t>06</w:t>
                    </w:r>
                    <w:r>
                      <w:rPr>
                        <w:rFonts w:ascii="SimSun" w:hAnsi="SimSun" w:eastAsia="SimSun" w:cs="SimSun"/>
                        <w:sz w:val="13"/>
                        <w:szCs w:val="13"/>
                        <w:spacing w:val="13"/>
                        <w:position w:val="-1"/>
                      </w:rPr>
                      <w:t xml:space="preserve">  </w:t>
                    </w:r>
                    <w:r>
                      <w:rPr>
                        <w:rFonts w:ascii="SimSun" w:hAnsi="SimSun" w:eastAsia="SimSun" w:cs="SimSun"/>
                        <w:sz w:val="13"/>
                        <w:szCs w:val="13"/>
                        <w:spacing w:val="-3"/>
                      </w:rPr>
                      <w:t>01   0</w:t>
                    </w:r>
                    <w:r>
                      <w:rPr>
                        <w:rFonts w:ascii="SimSun" w:hAnsi="SimSun" w:eastAsia="SimSun" w:cs="SimSun"/>
                        <w:sz w:val="13"/>
                        <w:szCs w:val="13"/>
                        <w:spacing w:val="12"/>
                      </w:rPr>
                      <w:t xml:space="preserve">   </w:t>
                    </w:r>
                    <w:r>
                      <w:rPr>
                        <w:rFonts w:ascii="SimSun" w:hAnsi="SimSun" w:eastAsia="SimSun" w:cs="SimSun"/>
                        <w:sz w:val="13"/>
                        <w:szCs w:val="13"/>
                        <w:spacing w:val="-3"/>
                      </w:rPr>
                      <w:t>0</w:t>
                    </w:r>
                    <w:r>
                      <w:rPr>
                        <w:rFonts w:ascii="SimSun" w:hAnsi="SimSun" w:eastAsia="SimSun" w:cs="SimSun"/>
                        <w:sz w:val="13"/>
                        <w:szCs w:val="13"/>
                        <w:spacing w:val="8"/>
                      </w:rPr>
                      <w:t xml:space="preserve">   </w:t>
                    </w:r>
                    <w:r>
                      <w:rPr>
                        <w:rFonts w:ascii="SimSun" w:hAnsi="SimSun" w:eastAsia="SimSun" w:cs="SimSun"/>
                        <w:sz w:val="13"/>
                        <w:szCs w:val="13"/>
                        <w:spacing w:val="-3"/>
                      </w:rPr>
                      <w:t>0</w:t>
                    </w:r>
                    <w:r>
                      <w:rPr>
                        <w:rFonts w:ascii="SimSun" w:hAnsi="SimSun" w:eastAsia="SimSun" w:cs="SimSun"/>
                        <w:sz w:val="13"/>
                        <w:szCs w:val="13"/>
                        <w:spacing w:val="9"/>
                      </w:rPr>
                      <w:t xml:space="preserve">   </w:t>
                    </w:r>
                    <w:r>
                      <w:rPr>
                        <w:rFonts w:ascii="SimSun" w:hAnsi="SimSun" w:eastAsia="SimSun" w:cs="SimSun"/>
                        <w:sz w:val="13"/>
                        <w:szCs w:val="13"/>
                        <w:spacing w:val="-3"/>
                        <w:position w:val="1"/>
                      </w:rPr>
                      <w:t>0</w:t>
                    </w:r>
                    <w:r>
                      <w:rPr>
                        <w:rFonts w:ascii="SimSun" w:hAnsi="SimSun" w:eastAsia="SimSun" w:cs="SimSun"/>
                        <w:sz w:val="13"/>
                        <w:szCs w:val="13"/>
                        <w:spacing w:val="16"/>
                        <w:position w:val="1"/>
                      </w:rPr>
                      <w:t xml:space="preserve">  </w:t>
                    </w:r>
                    <w:r>
                      <w:rPr>
                        <w:rFonts w:ascii="SimSun" w:hAnsi="SimSun" w:eastAsia="SimSun" w:cs="SimSun"/>
                        <w:sz w:val="13"/>
                        <w:szCs w:val="13"/>
                        <w:spacing w:val="-3"/>
                      </w:rPr>
                      <w:t>1</w:t>
                    </w:r>
                  </w:p>
                  <w:p>
                    <w:pPr>
                      <w:ind w:left="3329"/>
                      <w:spacing w:before="200" w:line="219" w:lineRule="auto"/>
                      <w:rPr>
                        <w:rFonts w:ascii="SimSun" w:hAnsi="SimSun" w:eastAsia="SimSun" w:cs="SimSun"/>
                        <w:sz w:val="20"/>
                        <w:szCs w:val="20"/>
                      </w:rPr>
                    </w:pPr>
                    <w:r>
                      <w:rPr>
                        <w:rFonts w:ascii="SimSun" w:hAnsi="SimSun" w:eastAsia="SimSun" w:cs="SimSun"/>
                        <w:sz w:val="20"/>
                        <w:szCs w:val="20"/>
                        <w:spacing w:val="-20"/>
                        <w:w w:val="97"/>
                      </w:rPr>
                      <w:t>顺序码，5位数字</w:t>
                    </w:r>
                  </w:p>
                  <w:p>
                    <w:pPr>
                      <w:ind w:left="3329"/>
                      <w:spacing w:before="172" w:line="219" w:lineRule="auto"/>
                      <w:rPr>
                        <w:rFonts w:ascii="SimSun" w:hAnsi="SimSun" w:eastAsia="SimSun" w:cs="SimSun"/>
                        <w:sz w:val="20"/>
                        <w:szCs w:val="20"/>
                      </w:rPr>
                    </w:pPr>
                    <w:r>
                      <w:rPr>
                        <w:rFonts w:ascii="SimSun" w:hAnsi="SimSun" w:eastAsia="SimSun" w:cs="SimSun"/>
                        <w:sz w:val="20"/>
                        <w:szCs w:val="20"/>
                        <w:spacing w:val="-20"/>
                        <w:w w:val="96"/>
                      </w:rPr>
                      <w:t>三级分类，2位数字</w:t>
                    </w:r>
                  </w:p>
                  <w:p>
                    <w:pPr>
                      <w:ind w:left="3329"/>
                      <w:spacing w:before="213" w:line="219" w:lineRule="auto"/>
                      <w:rPr>
                        <w:rFonts w:ascii="SimSun" w:hAnsi="SimSun" w:eastAsia="SimSun" w:cs="SimSun"/>
                        <w:sz w:val="20"/>
                        <w:szCs w:val="20"/>
                      </w:rPr>
                    </w:pPr>
                    <w:r>
                      <w:rPr>
                        <w:rFonts w:ascii="SimSun" w:hAnsi="SimSun" w:eastAsia="SimSun" w:cs="SimSun"/>
                        <w:sz w:val="20"/>
                        <w:szCs w:val="20"/>
                        <w:spacing w:val="-20"/>
                        <w:w w:val="96"/>
                      </w:rPr>
                      <w:t>二级分类，2位数字</w:t>
                    </w:r>
                  </w:p>
                  <w:p>
                    <w:pPr>
                      <w:ind w:left="3329"/>
                      <w:spacing w:before="182" w:line="219" w:lineRule="auto"/>
                      <w:rPr>
                        <w:rFonts w:ascii="SimSun" w:hAnsi="SimSun" w:eastAsia="SimSun" w:cs="SimSun"/>
                        <w:sz w:val="20"/>
                        <w:szCs w:val="20"/>
                      </w:rPr>
                    </w:pPr>
                    <w:r>
                      <w:rPr>
                        <w:rFonts w:ascii="SimSun" w:hAnsi="SimSun" w:eastAsia="SimSun" w:cs="SimSun"/>
                        <w:sz w:val="20"/>
                        <w:szCs w:val="20"/>
                        <w:spacing w:val="-20"/>
                        <w:w w:val="96"/>
                      </w:rPr>
                      <w:t>一级分类，2位数字</w:t>
                    </w:r>
                  </w:p>
                </w:txbxContent>
              </v:textbox>
            </v:shape>
          </v:group>
        </w:pict>
      </w:r>
    </w:p>
    <w:p>
      <w:pPr>
        <w:ind w:left="2359"/>
        <w:spacing w:before="168" w:line="219" w:lineRule="auto"/>
        <w:rPr>
          <w:rFonts w:ascii="SimSun" w:hAnsi="SimSun" w:eastAsia="SimSun" w:cs="SimSun"/>
          <w:sz w:val="20"/>
          <w:szCs w:val="20"/>
        </w:rPr>
      </w:pPr>
      <w:r>
        <w:rPr>
          <w:rFonts w:ascii="SimSun" w:hAnsi="SimSun" w:eastAsia="SimSun" w:cs="SimSun"/>
          <w:sz w:val="20"/>
          <w:szCs w:val="20"/>
          <w:spacing w:val="-11"/>
        </w:rPr>
        <w:t>图18-13</w:t>
      </w:r>
      <w:r>
        <w:rPr>
          <w:rFonts w:ascii="SimSun" w:hAnsi="SimSun" w:eastAsia="SimSun" w:cs="SimSun"/>
          <w:sz w:val="20"/>
          <w:szCs w:val="20"/>
          <w:spacing w:val="88"/>
        </w:rPr>
        <w:t xml:space="preserve"> </w:t>
      </w:r>
      <w:r>
        <w:rPr>
          <w:rFonts w:ascii="SimSun" w:hAnsi="SimSun" w:eastAsia="SimSun" w:cs="SimSun"/>
          <w:sz w:val="20"/>
          <w:szCs w:val="20"/>
          <w:spacing w:val="-11"/>
        </w:rPr>
        <w:t>基于分类的主数据编码规则示例</w:t>
      </w:r>
    </w:p>
    <w:p>
      <w:pPr>
        <w:ind w:left="729" w:right="39" w:hanging="330"/>
        <w:spacing w:before="272" w:line="262" w:lineRule="auto"/>
        <w:rPr>
          <w:rFonts w:ascii="SimSun" w:hAnsi="SimSun" w:eastAsia="SimSun" w:cs="SimSun"/>
          <w:sz w:val="20"/>
          <w:szCs w:val="20"/>
        </w:rPr>
      </w:pPr>
      <w:r>
        <w:rPr>
          <w:rFonts w:ascii="SimSun" w:hAnsi="SimSun" w:eastAsia="SimSun" w:cs="SimSun"/>
          <w:sz w:val="20"/>
          <w:szCs w:val="20"/>
          <w:spacing w:val="11"/>
        </w:rPr>
        <w:t>口核心特征属性：反映主数据核心或本质特征的属性，是用来识别</w:t>
      </w:r>
      <w:r>
        <w:rPr>
          <w:rFonts w:ascii="SimSun" w:hAnsi="SimSun" w:eastAsia="SimSun" w:cs="SimSun"/>
          <w:sz w:val="20"/>
          <w:szCs w:val="20"/>
          <w:spacing w:val="10"/>
        </w:rPr>
        <w:t>事物的特有属性，</w:t>
      </w:r>
      <w:r>
        <w:rPr>
          <w:rFonts w:ascii="SimSun" w:hAnsi="SimSun" w:eastAsia="SimSun" w:cs="SimSun"/>
          <w:sz w:val="20"/>
          <w:szCs w:val="20"/>
        </w:rPr>
        <w:t xml:space="preserve"> </w:t>
      </w:r>
      <w:r>
        <w:rPr>
          <w:rFonts w:ascii="SimSun" w:hAnsi="SimSun" w:eastAsia="SimSun" w:cs="SimSun"/>
          <w:sz w:val="20"/>
          <w:szCs w:val="20"/>
          <w:spacing w:val="2"/>
        </w:rPr>
        <w:t>例如电子元器件的名称、型号和规格。</w:t>
      </w:r>
    </w:p>
    <w:p>
      <w:pPr>
        <w:ind w:left="399"/>
        <w:spacing w:before="62" w:line="219" w:lineRule="auto"/>
        <w:rPr>
          <w:rFonts w:ascii="SimSun" w:hAnsi="SimSun" w:eastAsia="SimSun" w:cs="SimSun"/>
          <w:sz w:val="20"/>
          <w:szCs w:val="20"/>
        </w:rPr>
      </w:pPr>
      <w:r>
        <w:rPr>
          <w:rFonts w:ascii="SimSun" w:hAnsi="SimSun" w:eastAsia="SimSun" w:cs="SimSun"/>
          <w:sz w:val="20"/>
          <w:szCs w:val="20"/>
          <w:spacing w:val="9"/>
        </w:rPr>
        <w:t>口普通特征属性：用于对事物进行更细颗粒度的识别和管理，例如电子元器件的封装</w:t>
      </w:r>
    </w:p>
    <w:p>
      <w:pPr>
        <w:ind w:left="730"/>
        <w:spacing w:before="103" w:line="219" w:lineRule="auto"/>
        <w:rPr>
          <w:rFonts w:ascii="SimSun" w:hAnsi="SimSun" w:eastAsia="SimSun" w:cs="SimSun"/>
          <w:sz w:val="20"/>
          <w:szCs w:val="20"/>
        </w:rPr>
      </w:pPr>
      <w:r>
        <w:rPr>
          <w:rFonts w:ascii="SimSun" w:hAnsi="SimSun" w:eastAsia="SimSun" w:cs="SimSun"/>
          <w:sz w:val="20"/>
          <w:szCs w:val="20"/>
        </w:rPr>
        <w:t>方式、安装工艺、可靠性等。</w:t>
      </w:r>
    </w:p>
    <w:p>
      <w:pPr>
        <w:ind w:left="729" w:right="108" w:hanging="330"/>
        <w:spacing w:before="61" w:line="271" w:lineRule="auto"/>
        <w:rPr>
          <w:rFonts w:ascii="SimSun" w:hAnsi="SimSun" w:eastAsia="SimSun" w:cs="SimSun"/>
          <w:sz w:val="20"/>
          <w:szCs w:val="20"/>
        </w:rPr>
      </w:pPr>
      <w:r>
        <w:rPr>
          <w:rFonts w:ascii="SimSun" w:hAnsi="SimSun" w:eastAsia="SimSun" w:cs="SimSun"/>
          <w:sz w:val="20"/>
          <w:szCs w:val="20"/>
          <w:spacing w:val="9"/>
        </w:rPr>
        <w:t>口附加属性：根据管理需要为事物附加的属性，例如电子元器件的价格、是否</w:t>
      </w:r>
      <w:r>
        <w:rPr>
          <w:rFonts w:ascii="SimSun" w:hAnsi="SimSun" w:eastAsia="SimSun" w:cs="SimSun"/>
          <w:sz w:val="20"/>
          <w:szCs w:val="20"/>
          <w:spacing w:val="8"/>
        </w:rPr>
        <w:t>批次管</w:t>
      </w:r>
      <w:r>
        <w:rPr>
          <w:rFonts w:ascii="SimSun" w:hAnsi="SimSun" w:eastAsia="SimSun" w:cs="SimSun"/>
          <w:sz w:val="20"/>
          <w:szCs w:val="20"/>
        </w:rPr>
        <w:t xml:space="preserve"> </w:t>
      </w:r>
      <w:r>
        <w:rPr>
          <w:rFonts w:ascii="SimSun" w:hAnsi="SimSun" w:eastAsia="SimSun" w:cs="SimSun"/>
          <w:sz w:val="20"/>
          <w:szCs w:val="20"/>
          <w:spacing w:val="-2"/>
        </w:rPr>
        <w:t>理、采购周期等。</w:t>
      </w:r>
    </w:p>
    <w:p>
      <w:pPr>
        <w:pStyle w:val="BodyText"/>
        <w:ind w:firstLine="70"/>
        <w:spacing w:before="196" w:line="1370" w:lineRule="exact"/>
        <w:rPr/>
      </w:pPr>
      <w:r>
        <w:rPr>
          <w:position w:val="-27"/>
        </w:rPr>
        <w:pict>
          <v:group id="_x0000_s1364" style="mso-position-vertical-relative:line;mso-position-horizontal-relative:char;width:401.5pt;height:68.5pt;" filled="false" stroked="false" coordsize="8030,1370" coordorigin="0,0">
            <v:shape id="_x0000_s1366" style="position:absolute;left:0;top:0;width:8030;height:1370;" filled="false" stroked="false" type="#_x0000_t75">
              <v:imagedata o:title="" r:id="rId222"/>
            </v:shape>
            <v:shape id="_x0000_s1368" style="position:absolute;left:4249;top:127;width:1476;height:993;" filled="false" stroked="false" type="#_x0000_t202">
              <v:fill on="false"/>
              <v:stroke on="false"/>
              <v:path/>
              <v:imagedata o:title=""/>
              <o:lock v:ext="edit" aspectratio="false"/>
              <v:textbox inset="0mm,0mm,0mm,0mm">
                <w:txbxContent>
                  <w:p>
                    <w:pPr>
                      <w:ind w:left="420" w:right="20" w:hanging="400"/>
                      <w:spacing w:before="19" w:line="204" w:lineRule="auto"/>
                      <w:rPr>
                        <w:rFonts w:ascii="SimSun" w:hAnsi="SimSun" w:eastAsia="SimSun" w:cs="SimSun"/>
                        <w:sz w:val="20"/>
                        <w:szCs w:val="20"/>
                      </w:rPr>
                    </w:pPr>
                    <w:r>
                      <w:rPr>
                        <w:rFonts w:ascii="SimHei" w:hAnsi="SimHei" w:eastAsia="SimHei" w:cs="SimHei"/>
                        <w:sz w:val="20"/>
                        <w:szCs w:val="20"/>
                        <w:color w:val="FFFFFF"/>
                        <w:spacing w:val="-19"/>
                        <w:w w:val="89"/>
                      </w:rPr>
                      <w:t>根据管理目的进行选</w:t>
                    </w:r>
                    <w:r>
                      <w:rPr>
                        <w:rFonts w:ascii="SimHei" w:hAnsi="SimHei" w:eastAsia="SimHei" w:cs="SimHei"/>
                        <w:sz w:val="20"/>
                        <w:szCs w:val="20"/>
                        <w:color w:val="FFFFFF"/>
                        <w:spacing w:val="4"/>
                      </w:rPr>
                      <w:t xml:space="preserve"> </w:t>
                    </w:r>
                    <w:r>
                      <w:rPr>
                        <w:rFonts w:ascii="SimSun" w:hAnsi="SimSun" w:eastAsia="SimSun" w:cs="SimSun"/>
                        <w:sz w:val="20"/>
                        <w:szCs w:val="20"/>
                        <w:color w:val="FFFFFF"/>
                        <w:spacing w:val="-16"/>
                        <w:w w:val="94"/>
                      </w:rPr>
                      <w:t>择和取舍</w:t>
                    </w:r>
                  </w:p>
                  <w:p>
                    <w:pPr>
                      <w:spacing w:line="241" w:lineRule="auto"/>
                      <w:rPr>
                        <w:rFonts w:ascii="Arial"/>
                        <w:sz w:val="21"/>
                      </w:rPr>
                    </w:pPr>
                    <w:r/>
                  </w:p>
                  <w:p>
                    <w:pPr>
                      <w:ind w:left="210"/>
                      <w:spacing w:before="65" w:line="221" w:lineRule="auto"/>
                      <w:rPr>
                        <w:rFonts w:ascii="SimHei" w:hAnsi="SimHei" w:eastAsia="SimHei" w:cs="SimHei"/>
                        <w:sz w:val="20"/>
                        <w:szCs w:val="20"/>
                      </w:rPr>
                    </w:pPr>
                    <w:r>
                      <w:rPr>
                        <w:rFonts w:ascii="SimHei" w:hAnsi="SimHei" w:eastAsia="SimHei" w:cs="SimHei"/>
                        <w:sz w:val="20"/>
                        <w:szCs w:val="20"/>
                        <w:color w:val="FFFFFF"/>
                        <w:spacing w:val="-14"/>
                        <w:w w:val="98"/>
                      </w:rPr>
                      <w:t>普通特征属性</w:t>
                    </w:r>
                  </w:p>
                </w:txbxContent>
              </v:textbox>
            </v:shape>
            <v:shape id="_x0000_s1370" style="position:absolute;left:2359;top:856;width:1110;height:24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20"/>
                        <w:szCs w:val="20"/>
                      </w:rPr>
                    </w:pPr>
                    <w:r>
                      <w:rPr>
                        <w:rFonts w:ascii="SimHei" w:hAnsi="SimHei" w:eastAsia="SimHei" w:cs="SimHei"/>
                        <w:sz w:val="20"/>
                        <w:szCs w:val="20"/>
                        <w:color w:val="FFFFFF"/>
                        <w:spacing w:val="-14"/>
                        <w:w w:val="95"/>
                      </w:rPr>
                      <w:t>核</w:t>
                    </w:r>
                    <w:r>
                      <w:rPr>
                        <w:rFonts w:ascii="SimHei" w:hAnsi="SimHei" w:eastAsia="SimHei" w:cs="SimHei"/>
                        <w:sz w:val="20"/>
                        <w:szCs w:val="20"/>
                        <w:color w:val="FFFFFF"/>
                        <w:spacing w:val="-13"/>
                        <w:w w:val="95"/>
                      </w:rPr>
                      <w:t>心特征属</w:t>
                    </w:r>
                    <w:r>
                      <w:rPr>
                        <w:rFonts w:ascii="SimHei" w:hAnsi="SimHei" w:eastAsia="SimHei" w:cs="SimHei"/>
                        <w:sz w:val="20"/>
                        <w:szCs w:val="20"/>
                        <w:color w:val="FFFFFF"/>
                        <w:spacing w:val="-12"/>
                        <w:w w:val="95"/>
                      </w:rPr>
                      <w:t>性</w:t>
                    </w:r>
                  </w:p>
                </w:txbxContent>
              </v:textbox>
            </v:shape>
            <v:shape id="_x0000_s1372" style="position:absolute;left:399;top:876;width:940;height:24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20"/>
                        <w:szCs w:val="20"/>
                      </w:rPr>
                    </w:pPr>
                    <w:r>
                      <w:rPr>
                        <w:rFonts w:ascii="SimHei" w:hAnsi="SimHei" w:eastAsia="SimHei" w:cs="SimHei"/>
                        <w:sz w:val="20"/>
                        <w:szCs w:val="20"/>
                        <w:color w:val="FFFFFF"/>
                        <w:spacing w:val="-19"/>
                        <w:w w:val="98"/>
                      </w:rPr>
                      <w:t>主数</w:t>
                    </w:r>
                    <w:r>
                      <w:rPr>
                        <w:rFonts w:ascii="SimHei" w:hAnsi="SimHei" w:eastAsia="SimHei" w:cs="SimHei"/>
                        <w:sz w:val="20"/>
                        <w:szCs w:val="20"/>
                        <w:color w:val="FFFFFF"/>
                        <w:spacing w:val="-18"/>
                        <w:w w:val="98"/>
                      </w:rPr>
                      <w:t>据分</w:t>
                    </w:r>
                    <w:r>
                      <w:rPr>
                        <w:rFonts w:ascii="SimHei" w:hAnsi="SimHei" w:eastAsia="SimHei" w:cs="SimHei"/>
                        <w:sz w:val="20"/>
                        <w:szCs w:val="20"/>
                        <w:color w:val="FFFFFF"/>
                        <w:spacing w:val="-11"/>
                        <w:w w:val="98"/>
                      </w:rPr>
                      <w:t>类</w:t>
                    </w:r>
                  </w:p>
                </w:txbxContent>
              </v:textbox>
            </v:shape>
            <v:shape id="_x0000_s1374" style="position:absolute;left:6652;top:875;width:933;height:24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b/>
                        <w:bCs/>
                        <w:color w:val="FFFFFF"/>
                        <w:spacing w:val="-16"/>
                        <w:w w:val="95"/>
                      </w:rPr>
                      <w:t>附</w:t>
                    </w:r>
                    <w:r>
                      <w:rPr>
                        <w:rFonts w:ascii="SimHei" w:hAnsi="SimHei" w:eastAsia="SimHei" w:cs="SimHei"/>
                        <w:sz w:val="20"/>
                        <w:szCs w:val="20"/>
                        <w:b/>
                        <w:bCs/>
                        <w:color w:val="FFFFFF"/>
                        <w:spacing w:val="-15"/>
                        <w:w w:val="95"/>
                      </w:rPr>
                      <w:t>加属性</w:t>
                    </w:r>
                    <w:r>
                      <w:rPr>
                        <w:rFonts w:ascii="SimHei" w:hAnsi="SimHei" w:eastAsia="SimHei" w:cs="SimHei"/>
                        <w:sz w:val="20"/>
                        <w:szCs w:val="20"/>
                        <w:b/>
                        <w:bCs/>
                        <w:color w:val="FFFFFF"/>
                        <w:spacing w:val="-9"/>
                        <w:w w:val="95"/>
                      </w:rPr>
                      <w:t>组</w:t>
                    </w:r>
                  </w:p>
                </w:txbxContent>
              </v:textbox>
            </v:shape>
          </v:group>
        </w:pict>
      </w:r>
    </w:p>
    <w:p>
      <w:pPr>
        <w:ind w:left="399"/>
        <w:spacing w:before="207" w:line="236" w:lineRule="auto"/>
        <w:rPr>
          <w:rFonts w:ascii="YouYuan" w:hAnsi="YouYuan" w:eastAsia="YouYuan" w:cs="YouYuan"/>
          <w:sz w:val="13"/>
          <w:szCs w:val="13"/>
        </w:rPr>
      </w:pPr>
      <w:r>
        <w:rPr>
          <w:rFonts w:ascii="SimHei" w:hAnsi="SimHei" w:eastAsia="SimHei" w:cs="SimHei"/>
          <w:sz w:val="20"/>
          <w:szCs w:val="20"/>
          <w:spacing w:val="-12"/>
        </w:rPr>
        <w:t>电子元器件</w:t>
      </w:r>
      <w:r>
        <w:rPr>
          <w:rFonts w:ascii="SimHei" w:hAnsi="SimHei" w:eastAsia="SimHei" w:cs="SimHei"/>
          <w:sz w:val="20"/>
          <w:szCs w:val="20"/>
          <w:spacing w:val="1"/>
        </w:rPr>
        <w:t xml:space="preserve">        </w:t>
      </w:r>
      <w:r>
        <w:rPr>
          <w:rFonts w:ascii="SimHei" w:hAnsi="SimHei" w:eastAsia="SimHei" w:cs="SimHei"/>
          <w:sz w:val="20"/>
          <w:szCs w:val="20"/>
          <w:spacing w:val="-12"/>
        </w:rPr>
        <w:t>钽电容</w:t>
      </w:r>
      <w:r>
        <w:rPr>
          <w:rFonts w:ascii="SimHei" w:hAnsi="SimHei" w:eastAsia="SimHei" w:cs="SimHei"/>
          <w:sz w:val="20"/>
          <w:szCs w:val="20"/>
          <w:spacing w:val="-24"/>
        </w:rPr>
        <w:t xml:space="preserve"> </w:t>
      </w:r>
      <w:r>
        <w:rPr>
          <w:rFonts w:ascii="SimHei" w:hAnsi="SimHei" w:eastAsia="SimHei" w:cs="SimHei"/>
          <w:sz w:val="20"/>
          <w:szCs w:val="20"/>
          <w:spacing w:val="-12"/>
        </w:rPr>
        <w:t>CAK5535V</w:t>
      </w:r>
      <w:r>
        <w:rPr>
          <w:rFonts w:ascii="SimHei" w:hAnsi="SimHei" w:eastAsia="SimHei" w:cs="SimHei"/>
          <w:sz w:val="20"/>
          <w:szCs w:val="20"/>
          <w:spacing w:val="-12"/>
        </w:rPr>
        <w:t xml:space="preserve"> </w:t>
      </w:r>
      <w:r>
        <w:rPr>
          <w:rFonts w:ascii="SimHei" w:hAnsi="SimHei" w:eastAsia="SimHei" w:cs="SimHei"/>
          <w:sz w:val="20"/>
          <w:szCs w:val="20"/>
          <w:spacing w:val="-12"/>
        </w:rPr>
        <w:t>200μF</w:t>
      </w:r>
      <w:r>
        <w:rPr>
          <w:rFonts w:ascii="SimHei" w:hAnsi="SimHei" w:eastAsia="SimHei" w:cs="SimHei"/>
          <w:sz w:val="20"/>
          <w:szCs w:val="20"/>
          <w:spacing w:val="2"/>
        </w:rPr>
        <w:t xml:space="preserve">     </w:t>
      </w:r>
      <w:r>
        <w:rPr>
          <w:rFonts w:ascii="SimHei" w:hAnsi="SimHei" w:eastAsia="SimHei" w:cs="SimHei"/>
          <w:sz w:val="20"/>
          <w:szCs w:val="20"/>
          <w:spacing w:val="-12"/>
        </w:rPr>
        <w:t>全密封贴片军用品</w:t>
      </w:r>
      <w:r>
        <w:rPr>
          <w:rFonts w:ascii="SimHei" w:hAnsi="SimHei" w:eastAsia="SimHei" w:cs="SimHei"/>
          <w:sz w:val="20"/>
          <w:szCs w:val="20"/>
          <w:spacing w:val="-12"/>
        </w:rPr>
        <w:t xml:space="preserve">        </w:t>
      </w:r>
      <w:r>
        <w:rPr>
          <w:rFonts w:ascii="YouYuan" w:hAnsi="YouYuan" w:eastAsia="YouYuan" w:cs="YouYuan"/>
          <w:sz w:val="13"/>
          <w:szCs w:val="13"/>
          <w:spacing w:val="11"/>
        </w:rPr>
        <w:t>成本</w:t>
      </w:r>
      <w:r>
        <w:rPr>
          <w:rFonts w:ascii="YouYuan" w:hAnsi="YouYuan" w:eastAsia="YouYuan" w:cs="YouYuan"/>
          <w:sz w:val="13"/>
          <w:szCs w:val="13"/>
          <w:spacing w:val="55"/>
        </w:rPr>
        <w:t xml:space="preserve"> </w:t>
      </w:r>
      <w:r>
        <w:rPr>
          <w:rFonts w:ascii="YouYuan" w:hAnsi="YouYuan" w:eastAsia="YouYuan" w:cs="YouYuan"/>
          <w:sz w:val="13"/>
          <w:szCs w:val="13"/>
          <w:spacing w:val="11"/>
        </w:rPr>
        <w:t>价格</w:t>
      </w:r>
    </w:p>
    <w:p>
      <w:pPr>
        <w:spacing w:line="233" w:lineRule="exact"/>
        <w:rPr/>
      </w:pPr>
      <w:r/>
    </w:p>
    <w:tbl>
      <w:tblPr>
        <w:tblStyle w:val="TableNormal"/>
        <w:tblW w:w="7949" w:type="dxa"/>
        <w:tblInd w:w="10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44"/>
        <w:gridCol w:w="519"/>
        <w:gridCol w:w="829"/>
        <w:gridCol w:w="539"/>
        <w:gridCol w:w="549"/>
        <w:gridCol w:w="599"/>
        <w:gridCol w:w="539"/>
        <w:gridCol w:w="450"/>
        <w:gridCol w:w="450"/>
        <w:gridCol w:w="549"/>
        <w:gridCol w:w="659"/>
        <w:gridCol w:w="659"/>
        <w:gridCol w:w="664"/>
      </w:tblGrid>
      <w:tr>
        <w:trPr>
          <w:trHeight w:val="391" w:hRule="atLeast"/>
        </w:trPr>
        <w:tc>
          <w:tcPr>
            <w:shd w:val="clear" w:fill="7B7B7B"/>
            <w:tcW w:w="944" w:type="dxa"/>
            <w:vAlign w:val="top"/>
          </w:tcPr>
          <w:p>
            <w:pPr>
              <w:pStyle w:val="TableText"/>
              <w:ind w:left="95"/>
              <w:spacing w:before="121" w:line="219" w:lineRule="auto"/>
              <w:rPr>
                <w:sz w:val="15"/>
                <w:szCs w:val="15"/>
              </w:rPr>
            </w:pPr>
            <w:r>
              <w:rPr>
                <w:sz w:val="15"/>
                <w:szCs w:val="15"/>
                <w:color w:val="FFFFFF"/>
                <w:spacing w:val="-2"/>
              </w:rPr>
              <w:t>主数据编码</w:t>
            </w:r>
          </w:p>
        </w:tc>
        <w:tc>
          <w:tcPr>
            <w:shd w:val="clear" w:fill="606060"/>
            <w:tcW w:w="519" w:type="dxa"/>
            <w:vAlign w:val="top"/>
          </w:tcPr>
          <w:p>
            <w:pPr>
              <w:pStyle w:val="TableText"/>
              <w:ind w:left="100"/>
              <w:spacing w:before="121" w:line="219" w:lineRule="auto"/>
              <w:rPr>
                <w:sz w:val="15"/>
                <w:szCs w:val="15"/>
              </w:rPr>
            </w:pPr>
            <w:r>
              <w:rPr>
                <w:sz w:val="15"/>
                <w:szCs w:val="15"/>
                <w:spacing w:val="-2"/>
              </w:rPr>
              <w:t>大类</w:t>
            </w:r>
          </w:p>
        </w:tc>
        <w:tc>
          <w:tcPr>
            <w:shd w:val="clear" w:fill="606060"/>
            <w:tcW w:w="829" w:type="dxa"/>
            <w:vAlign w:val="top"/>
          </w:tcPr>
          <w:p>
            <w:pPr>
              <w:pStyle w:val="TableText"/>
              <w:ind w:left="72"/>
              <w:spacing w:before="121" w:line="219" w:lineRule="auto"/>
              <w:rPr>
                <w:sz w:val="15"/>
                <w:szCs w:val="15"/>
              </w:rPr>
            </w:pPr>
            <w:r>
              <w:rPr>
                <w:sz w:val="15"/>
                <w:szCs w:val="15"/>
                <w:spacing w:val="3"/>
              </w:rPr>
              <w:t>中类</w:t>
            </w:r>
          </w:p>
        </w:tc>
        <w:tc>
          <w:tcPr>
            <w:shd w:val="clear" w:fill="616161"/>
            <w:tcW w:w="539" w:type="dxa"/>
            <w:vAlign w:val="top"/>
          </w:tcPr>
          <w:p>
            <w:pPr>
              <w:pStyle w:val="TableText"/>
              <w:ind w:left="112"/>
              <w:spacing w:before="121" w:line="219" w:lineRule="auto"/>
              <w:rPr>
                <w:sz w:val="15"/>
                <w:szCs w:val="15"/>
              </w:rPr>
            </w:pPr>
            <w:r>
              <w:rPr>
                <w:sz w:val="15"/>
                <w:szCs w:val="15"/>
                <w:spacing w:val="-3"/>
              </w:rPr>
              <w:t>小类</w:t>
            </w:r>
          </w:p>
        </w:tc>
        <w:tc>
          <w:tcPr>
            <w:shd w:val="clear" w:fill="848484"/>
            <w:tcW w:w="549" w:type="dxa"/>
            <w:vAlign w:val="top"/>
          </w:tcPr>
          <w:p>
            <w:pPr>
              <w:pStyle w:val="TableText"/>
              <w:ind w:left="54"/>
              <w:spacing w:before="123" w:line="221" w:lineRule="auto"/>
              <w:rPr>
                <w:sz w:val="15"/>
                <w:szCs w:val="15"/>
              </w:rPr>
            </w:pPr>
            <w:r>
              <w:rPr>
                <w:sz w:val="15"/>
                <w:szCs w:val="15"/>
                <w:color w:val="FFFFFF"/>
                <w:spacing w:val="-2"/>
              </w:rPr>
              <w:t>名称</w:t>
            </w:r>
          </w:p>
        </w:tc>
        <w:tc>
          <w:tcPr>
            <w:shd w:val="clear" w:fill="808080"/>
            <w:tcW w:w="599" w:type="dxa"/>
            <w:vAlign w:val="top"/>
          </w:tcPr>
          <w:p>
            <w:pPr>
              <w:pStyle w:val="TableText"/>
              <w:ind w:left="74"/>
              <w:spacing w:before="122" w:line="221" w:lineRule="auto"/>
              <w:rPr>
                <w:sz w:val="15"/>
                <w:szCs w:val="15"/>
              </w:rPr>
            </w:pPr>
            <w:r>
              <w:rPr>
                <w:sz w:val="15"/>
                <w:szCs w:val="15"/>
                <w:color w:val="FFFFFF"/>
                <w:spacing w:val="-3"/>
              </w:rPr>
              <w:t>型号</w:t>
            </w:r>
          </w:p>
        </w:tc>
        <w:tc>
          <w:tcPr>
            <w:shd w:val="clear" w:fill="818181"/>
            <w:tcW w:w="539" w:type="dxa"/>
            <w:vAlign w:val="top"/>
          </w:tcPr>
          <w:p>
            <w:pPr>
              <w:pStyle w:val="TableText"/>
              <w:ind w:left="86"/>
              <w:spacing w:before="121" w:line="219" w:lineRule="auto"/>
              <w:rPr>
                <w:sz w:val="15"/>
                <w:szCs w:val="15"/>
              </w:rPr>
            </w:pPr>
            <w:r>
              <w:rPr>
                <w:sz w:val="15"/>
                <w:szCs w:val="15"/>
                <w:color w:val="FFFFFF"/>
                <w:spacing w:val="-2"/>
              </w:rPr>
              <w:t>规格</w:t>
            </w:r>
          </w:p>
        </w:tc>
        <w:tc>
          <w:tcPr>
            <w:shd w:val="clear" w:fill="848484"/>
            <w:tcW w:w="450" w:type="dxa"/>
            <w:vAlign w:val="top"/>
          </w:tcPr>
          <w:p>
            <w:pPr>
              <w:pStyle w:val="TableText"/>
              <w:ind w:left="67" w:right="78"/>
              <w:spacing w:before="22" w:line="215" w:lineRule="auto"/>
              <w:rPr>
                <w:sz w:val="15"/>
                <w:szCs w:val="15"/>
              </w:rPr>
            </w:pPr>
            <w:r>
              <w:rPr>
                <w:sz w:val="15"/>
                <w:szCs w:val="15"/>
                <w:color w:val="FFFFFF"/>
                <w:spacing w:val="-3"/>
              </w:rPr>
              <w:t>封装</w:t>
            </w:r>
            <w:r>
              <w:rPr>
                <w:sz w:val="15"/>
                <w:szCs w:val="15"/>
                <w:color w:val="FFFFFF"/>
              </w:rPr>
              <w:t xml:space="preserve"> </w:t>
            </w:r>
            <w:r>
              <w:rPr>
                <w:sz w:val="15"/>
                <w:szCs w:val="15"/>
                <w:color w:val="FFFFFF"/>
                <w:spacing w:val="-4"/>
              </w:rPr>
              <w:t>方式</w:t>
            </w:r>
          </w:p>
        </w:tc>
        <w:tc>
          <w:tcPr>
            <w:shd w:val="clear" w:fill="848484"/>
            <w:tcW w:w="450" w:type="dxa"/>
            <w:vAlign w:val="top"/>
          </w:tcPr>
          <w:p>
            <w:pPr>
              <w:pStyle w:val="TableText"/>
              <w:ind w:left="66" w:right="80"/>
              <w:spacing w:before="31" w:line="215" w:lineRule="auto"/>
              <w:rPr>
                <w:sz w:val="15"/>
                <w:szCs w:val="15"/>
              </w:rPr>
            </w:pPr>
            <w:r>
              <w:rPr>
                <w:sz w:val="15"/>
                <w:szCs w:val="15"/>
                <w:color w:val="FFFFFF"/>
                <w:spacing w:val="-5"/>
              </w:rPr>
              <w:t>安装</w:t>
            </w:r>
            <w:r>
              <w:rPr>
                <w:sz w:val="15"/>
                <w:szCs w:val="15"/>
                <w:color w:val="FFFFFF"/>
              </w:rPr>
              <w:t xml:space="preserve"> </w:t>
            </w:r>
            <w:r>
              <w:rPr>
                <w:sz w:val="15"/>
                <w:szCs w:val="15"/>
                <w:color w:val="FFFFFF"/>
                <w:spacing w:val="-4"/>
              </w:rPr>
              <w:t>工艺</w:t>
            </w:r>
          </w:p>
        </w:tc>
        <w:tc>
          <w:tcPr>
            <w:shd w:val="clear" w:fill="848484"/>
            <w:tcW w:w="549" w:type="dxa"/>
            <w:vAlign w:val="top"/>
          </w:tcPr>
          <w:p>
            <w:pPr>
              <w:pStyle w:val="TableText"/>
              <w:ind w:left="77"/>
              <w:spacing w:before="32" w:line="197" w:lineRule="auto"/>
              <w:rPr>
                <w:sz w:val="15"/>
                <w:szCs w:val="15"/>
              </w:rPr>
            </w:pPr>
            <w:r>
              <w:rPr>
                <w:sz w:val="15"/>
                <w:szCs w:val="15"/>
                <w:color w:val="FFFFFF"/>
                <w:spacing w:val="-2"/>
              </w:rPr>
              <w:t>可靠</w:t>
            </w:r>
          </w:p>
          <w:p>
            <w:pPr>
              <w:pStyle w:val="TableText"/>
              <w:ind w:left="66"/>
              <w:spacing w:line="220" w:lineRule="auto"/>
              <w:rPr>
                <w:sz w:val="15"/>
                <w:szCs w:val="15"/>
              </w:rPr>
            </w:pPr>
            <w:r>
              <w:rPr>
                <w:sz w:val="15"/>
                <w:szCs w:val="15"/>
                <w:color w:val="FFFFFF"/>
              </w:rPr>
              <w:t>性</w:t>
            </w:r>
          </w:p>
        </w:tc>
        <w:tc>
          <w:tcPr>
            <w:shd w:val="clear" w:fill="808080"/>
            <w:tcW w:w="659" w:type="dxa"/>
            <w:vAlign w:val="top"/>
          </w:tcPr>
          <w:p>
            <w:pPr>
              <w:pStyle w:val="TableText"/>
              <w:ind w:left="78" w:right="106" w:firstLine="19"/>
              <w:spacing w:before="12" w:line="227" w:lineRule="auto"/>
              <w:rPr>
                <w:sz w:val="15"/>
                <w:szCs w:val="15"/>
              </w:rPr>
            </w:pPr>
            <w:r>
              <w:rPr>
                <w:sz w:val="15"/>
                <w:szCs w:val="15"/>
                <w:color w:val="FFFFFF"/>
                <w:spacing w:val="-2"/>
              </w:rPr>
              <w:t>计量单</w:t>
            </w:r>
            <w:r>
              <w:rPr>
                <w:sz w:val="15"/>
                <w:szCs w:val="15"/>
                <w:color w:val="FFFFFF"/>
              </w:rPr>
              <w:t xml:space="preserve"> </w:t>
            </w:r>
            <w:r>
              <w:rPr>
                <w:sz w:val="15"/>
                <w:szCs w:val="15"/>
                <w:color w:val="FFFFFF"/>
              </w:rPr>
              <w:t>位</w:t>
            </w:r>
          </w:p>
        </w:tc>
        <w:tc>
          <w:tcPr>
            <w:shd w:val="clear" w:fill="7C7C7C"/>
            <w:tcW w:w="659" w:type="dxa"/>
            <w:vAlign w:val="top"/>
          </w:tcPr>
          <w:p>
            <w:pPr>
              <w:pStyle w:val="TableText"/>
              <w:ind w:left="79"/>
              <w:spacing w:before="119" w:line="218" w:lineRule="auto"/>
              <w:rPr>
                <w:sz w:val="15"/>
                <w:szCs w:val="15"/>
              </w:rPr>
            </w:pPr>
            <w:r>
              <w:rPr>
                <w:sz w:val="15"/>
                <w:szCs w:val="15"/>
                <w:color w:val="FFFFFF"/>
                <w:spacing w:val="-2"/>
              </w:rPr>
              <w:t>价格</w:t>
            </w:r>
          </w:p>
        </w:tc>
        <w:tc>
          <w:tcPr>
            <w:shd w:val="clear" w:fill="7C7C7C"/>
            <w:tcW w:w="664" w:type="dxa"/>
            <w:vAlign w:val="top"/>
          </w:tcPr>
          <w:p>
            <w:pPr>
              <w:pStyle w:val="TableText"/>
              <w:ind w:left="90"/>
              <w:spacing w:before="120" w:line="219" w:lineRule="auto"/>
              <w:rPr>
                <w:sz w:val="15"/>
                <w:szCs w:val="15"/>
              </w:rPr>
            </w:pPr>
            <w:r>
              <w:rPr>
                <w:sz w:val="15"/>
                <w:szCs w:val="15"/>
                <w:color w:val="FFFFFF"/>
                <w:spacing w:val="-2"/>
              </w:rPr>
              <w:t>成本</w:t>
            </w:r>
          </w:p>
        </w:tc>
      </w:tr>
      <w:tr>
        <w:trPr>
          <w:trHeight w:val="549" w:hRule="atLeast"/>
        </w:trPr>
        <w:tc>
          <w:tcPr>
            <w:shd w:val="clear" w:fill="D8D8D8"/>
            <w:tcW w:w="944" w:type="dxa"/>
            <w:vAlign w:val="top"/>
          </w:tcPr>
          <w:p>
            <w:pPr>
              <w:pStyle w:val="TableText"/>
              <w:ind w:left="95"/>
              <w:spacing w:before="188" w:line="184" w:lineRule="auto"/>
              <w:rPr>
                <w:sz w:val="15"/>
                <w:szCs w:val="15"/>
              </w:rPr>
            </w:pPr>
            <w:r>
              <w:rPr>
                <w:sz w:val="15"/>
                <w:szCs w:val="15"/>
                <w:spacing w:val="-2"/>
              </w:rPr>
              <w:t>10-40-30-</w:t>
            </w:r>
          </w:p>
          <w:p>
            <w:pPr>
              <w:pStyle w:val="TableText"/>
              <w:ind w:left="95"/>
              <w:spacing w:before="11" w:line="183" w:lineRule="auto"/>
              <w:rPr>
                <w:sz w:val="15"/>
                <w:szCs w:val="15"/>
              </w:rPr>
            </w:pPr>
            <w:r>
              <w:rPr>
                <w:sz w:val="15"/>
                <w:szCs w:val="15"/>
                <w:spacing w:val="-2"/>
              </w:rPr>
              <w:t>00006</w:t>
            </w:r>
          </w:p>
        </w:tc>
        <w:tc>
          <w:tcPr>
            <w:shd w:val="clear" w:fill="D0D0D0"/>
            <w:tcW w:w="519" w:type="dxa"/>
            <w:vAlign w:val="top"/>
          </w:tcPr>
          <w:p>
            <w:pPr>
              <w:pStyle w:val="TableText"/>
              <w:ind w:left="100"/>
              <w:spacing w:before="29" w:line="223" w:lineRule="auto"/>
              <w:rPr>
                <w:sz w:val="15"/>
                <w:szCs w:val="15"/>
              </w:rPr>
            </w:pPr>
            <w:r>
              <w:rPr>
                <w:sz w:val="15"/>
                <w:szCs w:val="15"/>
                <w:spacing w:val="-3"/>
              </w:rPr>
              <w:t>原材</w:t>
            </w:r>
          </w:p>
          <w:p>
            <w:pPr>
              <w:pStyle w:val="TableText"/>
              <w:ind w:left="61"/>
              <w:spacing w:line="199" w:lineRule="auto"/>
              <w:rPr>
                <w:sz w:val="15"/>
                <w:szCs w:val="15"/>
              </w:rPr>
            </w:pPr>
            <w:r>
              <w:rPr>
                <w:sz w:val="15"/>
                <w:szCs w:val="15"/>
              </w:rPr>
              <w:t>料</w:t>
            </w:r>
          </w:p>
          <w:p>
            <w:pPr>
              <w:pStyle w:val="TableText"/>
              <w:ind w:left="100"/>
              <w:spacing w:line="205" w:lineRule="auto"/>
              <w:rPr>
                <w:sz w:val="15"/>
                <w:szCs w:val="15"/>
              </w:rPr>
            </w:pPr>
            <w:r>
              <w:rPr>
                <w:sz w:val="15"/>
                <w:szCs w:val="15"/>
                <w:spacing w:val="-7"/>
              </w:rPr>
              <w:t>(10)</w:t>
            </w:r>
          </w:p>
        </w:tc>
        <w:tc>
          <w:tcPr>
            <w:shd w:val="clear" w:fill="CCCCCC"/>
            <w:tcW w:w="829" w:type="dxa"/>
            <w:vAlign w:val="top"/>
          </w:tcPr>
          <w:p>
            <w:pPr>
              <w:pStyle w:val="TableText"/>
              <w:ind w:left="72" w:right="140"/>
              <w:spacing w:before="130" w:line="214" w:lineRule="auto"/>
              <w:rPr>
                <w:sz w:val="15"/>
                <w:szCs w:val="15"/>
              </w:rPr>
            </w:pPr>
            <w:r>
              <w:rPr>
                <w:sz w:val="15"/>
                <w:szCs w:val="15"/>
                <w:spacing w:val="1"/>
              </w:rPr>
              <w:t>电子元器 </w:t>
            </w:r>
            <w:r>
              <w:rPr>
                <w:sz w:val="15"/>
                <w:szCs w:val="15"/>
                <w:spacing w:val="6"/>
              </w:rPr>
              <w:t>件(40)</w:t>
            </w:r>
          </w:p>
        </w:tc>
        <w:tc>
          <w:tcPr>
            <w:shd w:val="clear" w:fill="D0D0D0"/>
            <w:tcW w:w="539" w:type="dxa"/>
            <w:vAlign w:val="top"/>
          </w:tcPr>
          <w:p>
            <w:pPr>
              <w:pStyle w:val="TableText"/>
              <w:ind w:left="112"/>
              <w:spacing w:before="130" w:line="224" w:lineRule="auto"/>
              <w:rPr>
                <w:sz w:val="15"/>
                <w:szCs w:val="15"/>
              </w:rPr>
            </w:pPr>
            <w:r>
              <w:rPr>
                <w:sz w:val="15"/>
                <w:szCs w:val="15"/>
                <w:spacing w:val="3"/>
              </w:rPr>
              <w:t>电容</w:t>
            </w:r>
          </w:p>
          <w:p>
            <w:pPr>
              <w:pStyle w:val="TableText"/>
              <w:ind w:left="112"/>
              <w:spacing w:line="222" w:lineRule="auto"/>
              <w:rPr>
                <w:sz w:val="15"/>
                <w:szCs w:val="15"/>
              </w:rPr>
            </w:pPr>
            <w:r>
              <w:rPr>
                <w:sz w:val="15"/>
                <w:szCs w:val="15"/>
                <w:spacing w:val="-7"/>
              </w:rPr>
              <w:t>(30)</w:t>
            </w:r>
          </w:p>
        </w:tc>
        <w:tc>
          <w:tcPr>
            <w:shd w:val="clear" w:fill="D4D4D4"/>
            <w:tcW w:w="549" w:type="dxa"/>
            <w:vAlign w:val="top"/>
          </w:tcPr>
          <w:p>
            <w:pPr>
              <w:pStyle w:val="TableText"/>
              <w:ind w:left="54"/>
              <w:spacing w:before="134" w:line="204" w:lineRule="auto"/>
              <w:rPr>
                <w:sz w:val="15"/>
                <w:szCs w:val="15"/>
              </w:rPr>
            </w:pPr>
            <w:r>
              <w:rPr>
                <w:sz w:val="15"/>
                <w:szCs w:val="15"/>
                <w:spacing w:val="-2"/>
              </w:rPr>
              <w:t>钽电</w:t>
            </w:r>
          </w:p>
          <w:p>
            <w:pPr>
              <w:pStyle w:val="TableText"/>
              <w:ind w:left="54"/>
              <w:spacing w:line="220" w:lineRule="auto"/>
              <w:rPr>
                <w:sz w:val="15"/>
                <w:szCs w:val="15"/>
              </w:rPr>
            </w:pPr>
            <w:r>
              <w:rPr>
                <w:sz w:val="15"/>
                <w:szCs w:val="15"/>
              </w:rPr>
              <w:t>容</w:t>
            </w:r>
          </w:p>
        </w:tc>
        <w:tc>
          <w:tcPr>
            <w:shd w:val="clear" w:fill="D4D4D4"/>
            <w:tcW w:w="599" w:type="dxa"/>
            <w:vAlign w:val="top"/>
          </w:tcPr>
          <w:p>
            <w:pPr>
              <w:pStyle w:val="TableText"/>
              <w:ind w:left="74"/>
              <w:spacing w:before="237" w:line="185" w:lineRule="auto"/>
              <w:rPr>
                <w:sz w:val="15"/>
                <w:szCs w:val="15"/>
              </w:rPr>
            </w:pPr>
            <w:r>
              <w:rPr>
                <w:sz w:val="15"/>
                <w:szCs w:val="15"/>
                <w:spacing w:val="-1"/>
              </w:rPr>
              <w:t>CAK55</w:t>
            </w:r>
          </w:p>
        </w:tc>
        <w:tc>
          <w:tcPr>
            <w:shd w:val="clear" w:fill="D4D4D4"/>
            <w:tcW w:w="539" w:type="dxa"/>
            <w:vAlign w:val="top"/>
          </w:tcPr>
          <w:p>
            <w:pPr>
              <w:pStyle w:val="TableText"/>
              <w:ind w:left="86"/>
              <w:spacing w:before="158" w:line="183" w:lineRule="auto"/>
              <w:rPr>
                <w:sz w:val="15"/>
                <w:szCs w:val="15"/>
              </w:rPr>
            </w:pPr>
            <w:r>
              <w:rPr>
                <w:sz w:val="15"/>
                <w:szCs w:val="15"/>
                <w:spacing w:val="-3"/>
              </w:rPr>
              <w:t>35-</w:t>
            </w:r>
          </w:p>
          <w:p>
            <w:pPr>
              <w:pStyle w:val="TableText"/>
              <w:ind w:left="86"/>
              <w:spacing w:before="51" w:line="183" w:lineRule="auto"/>
              <w:rPr>
                <w:sz w:val="15"/>
                <w:szCs w:val="15"/>
              </w:rPr>
            </w:pPr>
            <w:r>
              <w:rPr>
                <w:sz w:val="15"/>
                <w:szCs w:val="15"/>
                <w:spacing w:val="-2"/>
              </w:rPr>
              <w:t>200</w:t>
            </w:r>
          </w:p>
        </w:tc>
        <w:tc>
          <w:tcPr>
            <w:shd w:val="clear" w:fill="D4D4D4"/>
            <w:tcW w:w="450" w:type="dxa"/>
            <w:vAlign w:val="top"/>
          </w:tcPr>
          <w:p>
            <w:pPr>
              <w:pStyle w:val="TableText"/>
              <w:ind w:left="67" w:right="78"/>
              <w:spacing w:before="132" w:line="214" w:lineRule="auto"/>
              <w:rPr>
                <w:sz w:val="15"/>
                <w:szCs w:val="15"/>
              </w:rPr>
            </w:pPr>
            <w:r>
              <w:rPr>
                <w:sz w:val="15"/>
                <w:szCs w:val="15"/>
                <w:spacing w:val="-3"/>
              </w:rPr>
              <w:t>全密</w:t>
            </w:r>
            <w:r>
              <w:rPr>
                <w:sz w:val="15"/>
                <w:szCs w:val="15"/>
              </w:rPr>
              <w:t xml:space="preserve"> </w:t>
            </w:r>
            <w:r>
              <w:rPr>
                <w:sz w:val="15"/>
                <w:szCs w:val="15"/>
                <w:spacing w:val="-3"/>
              </w:rPr>
              <w:t>封式</w:t>
            </w:r>
          </w:p>
        </w:tc>
        <w:tc>
          <w:tcPr>
            <w:shd w:val="clear" w:fill="D4D4D4"/>
            <w:tcW w:w="450" w:type="dxa"/>
            <w:vAlign w:val="top"/>
          </w:tcPr>
          <w:p>
            <w:pPr>
              <w:pStyle w:val="TableText"/>
              <w:ind w:left="66"/>
              <w:spacing w:before="200" w:line="219" w:lineRule="auto"/>
              <w:rPr>
                <w:sz w:val="15"/>
                <w:szCs w:val="15"/>
              </w:rPr>
            </w:pPr>
            <w:r>
              <w:rPr>
                <w:sz w:val="15"/>
                <w:szCs w:val="15"/>
                <w:spacing w:val="-3"/>
              </w:rPr>
              <w:t>贴片</w:t>
            </w:r>
          </w:p>
        </w:tc>
        <w:tc>
          <w:tcPr>
            <w:shd w:val="clear" w:fill="D0D0D0"/>
            <w:tcW w:w="549" w:type="dxa"/>
            <w:vAlign w:val="top"/>
          </w:tcPr>
          <w:p>
            <w:pPr>
              <w:pStyle w:val="TableText"/>
              <w:ind w:left="66"/>
              <w:spacing w:before="199" w:line="219" w:lineRule="auto"/>
              <w:rPr>
                <w:sz w:val="15"/>
                <w:szCs w:val="15"/>
              </w:rPr>
            </w:pPr>
            <w:r>
              <w:rPr>
                <w:sz w:val="15"/>
                <w:szCs w:val="15"/>
                <w:spacing w:val="7"/>
              </w:rPr>
              <w:t>军品</w:t>
            </w:r>
          </w:p>
        </w:tc>
        <w:tc>
          <w:tcPr>
            <w:shd w:val="clear" w:fill="D0D0D0"/>
            <w:tcW w:w="659" w:type="dxa"/>
            <w:vAlign w:val="top"/>
          </w:tcPr>
          <w:p>
            <w:pPr>
              <w:pStyle w:val="TableText"/>
              <w:ind w:left="137"/>
              <w:spacing w:before="195" w:line="214" w:lineRule="auto"/>
              <w:rPr>
                <w:sz w:val="15"/>
                <w:szCs w:val="15"/>
              </w:rPr>
            </w:pPr>
            <w:r>
              <w:rPr>
                <w:sz w:val="15"/>
                <w:szCs w:val="15"/>
                <w:spacing w:val="6"/>
              </w:rPr>
              <w:t>g(克)</w:t>
            </w:r>
          </w:p>
        </w:tc>
        <w:tc>
          <w:tcPr>
            <w:shd w:val="clear" w:fill="D4D4D4"/>
            <w:tcW w:w="659" w:type="dxa"/>
            <w:vAlign w:val="top"/>
          </w:tcPr>
          <w:p>
            <w:pPr>
              <w:pStyle w:val="TableText"/>
              <w:ind w:left="79"/>
              <w:spacing w:before="238" w:line="183" w:lineRule="auto"/>
              <w:rPr>
                <w:sz w:val="15"/>
                <w:szCs w:val="15"/>
              </w:rPr>
            </w:pPr>
            <w:r>
              <w:rPr>
                <w:sz w:val="15"/>
                <w:szCs w:val="15"/>
                <w:spacing w:val="-2"/>
              </w:rPr>
              <w:t>20</w:t>
            </w:r>
          </w:p>
        </w:tc>
        <w:tc>
          <w:tcPr>
            <w:shd w:val="clear" w:fill="D7D7D7"/>
            <w:tcW w:w="664" w:type="dxa"/>
            <w:vAlign w:val="top"/>
          </w:tcPr>
          <w:p>
            <w:pPr>
              <w:pStyle w:val="TableText"/>
              <w:ind w:left="90"/>
              <w:spacing w:before="238" w:line="184" w:lineRule="auto"/>
              <w:rPr>
                <w:sz w:val="15"/>
                <w:szCs w:val="15"/>
              </w:rPr>
            </w:pPr>
            <w:r>
              <w:rPr>
                <w:sz w:val="15"/>
                <w:szCs w:val="15"/>
                <w:spacing w:val="-5"/>
              </w:rPr>
              <w:t>18</w:t>
            </w:r>
          </w:p>
        </w:tc>
      </w:tr>
    </w:tbl>
    <w:p>
      <w:pPr>
        <w:ind w:left="2569"/>
        <w:spacing w:before="213" w:line="219" w:lineRule="auto"/>
        <w:rPr>
          <w:rFonts w:ascii="SimSun" w:hAnsi="SimSun" w:eastAsia="SimSun" w:cs="SimSun"/>
          <w:sz w:val="20"/>
          <w:szCs w:val="20"/>
        </w:rPr>
      </w:pPr>
      <w:r>
        <w:rPr>
          <w:rFonts w:ascii="SimSun" w:hAnsi="SimSun" w:eastAsia="SimSun" w:cs="SimSun"/>
          <w:sz w:val="20"/>
          <w:szCs w:val="20"/>
          <w:spacing w:val="-11"/>
        </w:rPr>
        <w:t>图18-14</w:t>
      </w:r>
      <w:r>
        <w:rPr>
          <w:rFonts w:ascii="SimSun" w:hAnsi="SimSun" w:eastAsia="SimSun" w:cs="SimSun"/>
          <w:sz w:val="20"/>
          <w:szCs w:val="20"/>
          <w:spacing w:val="76"/>
        </w:rPr>
        <w:t xml:space="preserve"> </w:t>
      </w:r>
      <w:r>
        <w:rPr>
          <w:rFonts w:ascii="SimSun" w:hAnsi="SimSun" w:eastAsia="SimSun" w:cs="SimSun"/>
          <w:sz w:val="20"/>
          <w:szCs w:val="20"/>
          <w:spacing w:val="-11"/>
        </w:rPr>
        <w:t>主数据编码颗粒度规划示例</w:t>
      </w:r>
    </w:p>
    <w:p>
      <w:pPr>
        <w:ind w:firstLine="399"/>
        <w:spacing w:before="272" w:line="276" w:lineRule="auto"/>
        <w:jc w:val="both"/>
        <w:rPr>
          <w:rFonts w:ascii="SimSun" w:hAnsi="SimSun" w:eastAsia="SimSun" w:cs="SimSun"/>
          <w:sz w:val="20"/>
          <w:szCs w:val="20"/>
        </w:rPr>
      </w:pPr>
      <w:r>
        <w:rPr>
          <w:rFonts w:ascii="SimSun" w:hAnsi="SimSun" w:eastAsia="SimSun" w:cs="SimSun"/>
          <w:sz w:val="20"/>
          <w:szCs w:val="20"/>
          <w:spacing w:val="9"/>
        </w:rPr>
        <w:t>一般来说，主数据编码必须包含核心特征属性，而普通特征属性和附加</w:t>
      </w:r>
      <w:r>
        <w:rPr>
          <w:rFonts w:ascii="SimSun" w:hAnsi="SimSun" w:eastAsia="SimSun" w:cs="SimSun"/>
          <w:sz w:val="20"/>
          <w:szCs w:val="20"/>
          <w:spacing w:val="8"/>
        </w:rPr>
        <w:t>特征属性可根</w:t>
      </w:r>
      <w:r>
        <w:rPr>
          <w:rFonts w:ascii="SimSun" w:hAnsi="SimSun" w:eastAsia="SimSun" w:cs="SimSun"/>
          <w:sz w:val="20"/>
          <w:szCs w:val="20"/>
        </w:rPr>
        <w:t xml:space="preserve">  </w:t>
      </w:r>
      <w:r>
        <w:rPr>
          <w:rFonts w:ascii="SimSun" w:hAnsi="SimSun" w:eastAsia="SimSun" w:cs="SimSun"/>
          <w:sz w:val="20"/>
          <w:szCs w:val="20"/>
          <w:spacing w:val="9"/>
        </w:rPr>
        <w:t>据管理的目的进行取舍。选择的普通特征属性越多，则主数据编码的颗粒度就越细，编</w:t>
      </w:r>
      <w:r>
        <w:rPr>
          <w:rFonts w:ascii="SimSun" w:hAnsi="SimSun" w:eastAsia="SimSun" w:cs="SimSun"/>
          <w:sz w:val="20"/>
          <w:szCs w:val="20"/>
          <w:spacing w:val="8"/>
        </w:rPr>
        <w:t>码 </w:t>
      </w:r>
      <w:r>
        <w:rPr>
          <w:rFonts w:ascii="SimSun" w:hAnsi="SimSun" w:eastAsia="SimSun" w:cs="SimSun"/>
          <w:sz w:val="20"/>
          <w:szCs w:val="20"/>
          <w:spacing w:val="11"/>
        </w:rPr>
        <w:t>量就越大。而选择几个、选择哪些特征属性与主数据编码绑定，这涉及企业的销售管理、</w:t>
      </w:r>
      <w:r>
        <w:rPr>
          <w:rFonts w:ascii="SimSun" w:hAnsi="SimSun" w:eastAsia="SimSun" w:cs="SimSun"/>
          <w:sz w:val="20"/>
          <w:szCs w:val="20"/>
          <w:spacing w:val="9"/>
        </w:rPr>
        <w:t xml:space="preserve"> </w:t>
      </w:r>
      <w:r>
        <w:rPr>
          <w:rFonts w:ascii="SimSun" w:hAnsi="SimSun" w:eastAsia="SimSun" w:cs="SimSun"/>
          <w:sz w:val="20"/>
          <w:szCs w:val="20"/>
          <w:spacing w:val="3"/>
        </w:rPr>
        <w:t>成本管理、生产管理等业务，应根据企业的业务需求和目的而定。</w:t>
      </w:r>
    </w:p>
    <w:p>
      <w:pPr>
        <w:pStyle w:val="BodyText"/>
        <w:spacing w:line="274" w:lineRule="auto"/>
        <w:rPr/>
      </w:pPr>
      <w:r/>
    </w:p>
    <w:p>
      <w:pPr>
        <w:ind w:left="2"/>
        <w:spacing w:before="66" w:line="222" w:lineRule="auto"/>
        <w:outlineLvl w:val="6"/>
        <w:rPr>
          <w:rFonts w:ascii="SimHei" w:hAnsi="SimHei" w:eastAsia="SimHei" w:cs="SimHei"/>
          <w:sz w:val="20"/>
          <w:szCs w:val="20"/>
        </w:rPr>
      </w:pPr>
      <w:r>
        <w:rPr>
          <w:rFonts w:ascii="SimHei" w:hAnsi="SimHei" w:eastAsia="SimHei" w:cs="SimHei"/>
          <w:sz w:val="20"/>
          <w:szCs w:val="20"/>
          <w:b/>
          <w:bCs/>
          <w:spacing w:val="7"/>
        </w:rPr>
        <w:t>18.3.3</w:t>
      </w:r>
      <w:r>
        <w:rPr>
          <w:rFonts w:ascii="SimHei" w:hAnsi="SimHei" w:eastAsia="SimHei" w:cs="SimHei"/>
          <w:sz w:val="20"/>
          <w:szCs w:val="20"/>
          <w:spacing w:val="27"/>
        </w:rPr>
        <w:t xml:space="preserve">   </w:t>
      </w:r>
      <w:r>
        <w:rPr>
          <w:rFonts w:ascii="SimHei" w:hAnsi="SimHei" w:eastAsia="SimHei" w:cs="SimHei"/>
          <w:sz w:val="20"/>
          <w:szCs w:val="20"/>
          <w:b/>
          <w:bCs/>
          <w:spacing w:val="7"/>
        </w:rPr>
        <w:t>主数据集成</w:t>
      </w:r>
    </w:p>
    <w:p>
      <w:pPr>
        <w:ind w:left="399"/>
        <w:spacing w:before="172" w:line="219" w:lineRule="auto"/>
        <w:rPr>
          <w:rFonts w:ascii="SimSun" w:hAnsi="SimSun" w:eastAsia="SimSun" w:cs="SimSun"/>
          <w:sz w:val="20"/>
          <w:szCs w:val="20"/>
        </w:rPr>
      </w:pPr>
      <w:r>
        <w:rPr>
          <w:rFonts w:ascii="SimSun" w:hAnsi="SimSun" w:eastAsia="SimSun" w:cs="SimSun"/>
          <w:sz w:val="20"/>
          <w:szCs w:val="20"/>
          <w:spacing w:val="-1"/>
        </w:rPr>
        <w:t>主数据集成主要包括两个方面：</w:t>
      </w:r>
    </w:p>
    <w:p>
      <w:pPr>
        <w:ind w:left="399"/>
        <w:spacing w:before="82" w:line="219" w:lineRule="auto"/>
        <w:rPr>
          <w:rFonts w:ascii="SimSun" w:hAnsi="SimSun" w:eastAsia="SimSun" w:cs="SimSun"/>
          <w:sz w:val="20"/>
          <w:szCs w:val="20"/>
        </w:rPr>
      </w:pPr>
      <w:r>
        <w:rPr>
          <w:rFonts w:ascii="SimSun" w:hAnsi="SimSun" w:eastAsia="SimSun" w:cs="SimSun"/>
          <w:sz w:val="20"/>
          <w:szCs w:val="20"/>
          <w:spacing w:val="9"/>
        </w:rPr>
        <w:t>第一，主数据平台与权威数据源系统的集成，实现主数据从权威数据源的采集并装载</w:t>
      </w:r>
    </w:p>
    <w:p>
      <w:pPr>
        <w:spacing w:line="219" w:lineRule="auto"/>
        <w:sectPr>
          <w:pgSz w:w="9400" w:h="13100"/>
          <w:pgMar w:top="400" w:right="480" w:bottom="400" w:left="679" w:header="0" w:footer="0" w:gutter="0"/>
        </w:sectPr>
        <w:rPr>
          <w:rFonts w:ascii="SimSun" w:hAnsi="SimSun" w:eastAsia="SimSun" w:cs="SimSun"/>
          <w:sz w:val="20"/>
          <w:szCs w:val="20"/>
        </w:rPr>
      </w:pPr>
    </w:p>
    <w:p>
      <w:pPr>
        <w:spacing w:before="127" w:line="222" w:lineRule="auto"/>
        <w:rPr>
          <w:rFonts w:ascii="SimHei" w:hAnsi="SimHei" w:eastAsia="SimHei" w:cs="SimHei"/>
          <w:sz w:val="21"/>
          <w:szCs w:val="21"/>
        </w:rPr>
      </w:pPr>
      <w:bookmarkStart w:name="bookmark209" w:id="200"/>
      <w:bookmarkEnd w:id="200"/>
      <w:r>
        <w:rPr>
          <w:rFonts w:ascii="SimSun" w:hAnsi="SimSun" w:eastAsia="SimSun" w:cs="SimSun"/>
          <w:sz w:val="17"/>
          <w:szCs w:val="17"/>
          <w:spacing w:val="-17"/>
          <w:position w:val="-2"/>
        </w:rPr>
        <w:t>244</w:t>
      </w:r>
      <w:r>
        <w:rPr>
          <w:rFonts w:ascii="SimSun" w:hAnsi="SimSun" w:eastAsia="SimSun" w:cs="SimSun"/>
          <w:sz w:val="17"/>
          <w:szCs w:val="17"/>
          <w:spacing w:val="12"/>
          <w:position w:val="-2"/>
        </w:rPr>
        <w:t xml:space="preserve">       </w:t>
      </w:r>
      <w:r>
        <w:rPr>
          <w:rFonts w:ascii="SimHei" w:hAnsi="SimHei" w:eastAsia="SimHei" w:cs="SimHei"/>
          <w:sz w:val="21"/>
          <w:szCs w:val="21"/>
          <w:spacing w:val="-17"/>
        </w:rPr>
        <w:t>第四部分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数据治理之术</w:t>
      </w:r>
    </w:p>
    <w:p>
      <w:pPr>
        <w:pStyle w:val="BodyText"/>
        <w:spacing w:line="419"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0"/>
        </w:rPr>
        <w:t>到主数据平台中；</w:t>
      </w:r>
    </w:p>
    <w:p>
      <w:pPr>
        <w:ind w:right="41" w:firstLine="399"/>
        <w:spacing w:before="60" w:line="259" w:lineRule="auto"/>
        <w:rPr>
          <w:rFonts w:ascii="SimSun" w:hAnsi="SimSun" w:eastAsia="SimSun" w:cs="SimSun"/>
          <w:sz w:val="21"/>
          <w:szCs w:val="21"/>
        </w:rPr>
      </w:pPr>
      <w:r>
        <w:rPr>
          <w:rFonts w:ascii="SimSun" w:hAnsi="SimSun" w:eastAsia="SimSun" w:cs="SimSun"/>
          <w:sz w:val="21"/>
          <w:szCs w:val="21"/>
          <w:spacing w:val="-1"/>
        </w:rPr>
        <w:t>第二，主数据平台与主数据消费系统的集成，将标准的主数据代码按照约定的集成方</w:t>
      </w:r>
      <w:r>
        <w:rPr>
          <w:rFonts w:ascii="SimSun" w:hAnsi="SimSun" w:eastAsia="SimSun" w:cs="SimSun"/>
          <w:sz w:val="21"/>
          <w:szCs w:val="21"/>
          <w:spacing w:val="4"/>
        </w:rPr>
        <w:t xml:space="preserve"> </w:t>
      </w:r>
      <w:r>
        <w:rPr>
          <w:rFonts w:ascii="SimSun" w:hAnsi="SimSun" w:eastAsia="SimSun" w:cs="SimSun"/>
          <w:sz w:val="21"/>
          <w:szCs w:val="21"/>
          <w:spacing w:val="-9"/>
        </w:rPr>
        <w:t>式分发到主数据的消费系统中。</w:t>
      </w:r>
    </w:p>
    <w:p>
      <w:pPr>
        <w:ind w:left="402"/>
        <w:spacing w:before="177" w:line="222" w:lineRule="auto"/>
        <w:outlineLvl w:val="6"/>
        <w:rPr>
          <w:rFonts w:ascii="SimHei" w:hAnsi="SimHei" w:eastAsia="SimHei" w:cs="SimHei"/>
          <w:sz w:val="21"/>
          <w:szCs w:val="21"/>
        </w:rPr>
      </w:pPr>
      <w:r>
        <w:rPr>
          <w:rFonts w:ascii="SimHei" w:hAnsi="SimHei" w:eastAsia="SimHei" w:cs="SimHei"/>
          <w:sz w:val="21"/>
          <w:szCs w:val="21"/>
          <w:b/>
          <w:bCs/>
          <w:spacing w:val="-5"/>
        </w:rPr>
        <w:t>1.主数据集成架构</w:t>
      </w:r>
    </w:p>
    <w:p>
      <w:pPr>
        <w:ind w:left="399"/>
        <w:spacing w:before="71" w:line="320" w:lineRule="exact"/>
        <w:rPr>
          <w:rFonts w:ascii="SimSun" w:hAnsi="SimSun" w:eastAsia="SimSun" w:cs="SimSun"/>
          <w:sz w:val="21"/>
          <w:szCs w:val="21"/>
        </w:rPr>
      </w:pPr>
      <w:r>
        <w:rPr>
          <w:rFonts w:ascii="SimSun" w:hAnsi="SimSun" w:eastAsia="SimSun" w:cs="SimSun"/>
          <w:sz w:val="21"/>
          <w:szCs w:val="21"/>
          <w:spacing w:val="-2"/>
          <w:position w:val="8"/>
        </w:rPr>
        <w:t>主数据集成过程中涉及以下系统(见图18-15)。</w:t>
      </w:r>
    </w:p>
    <w:p>
      <w:pPr>
        <w:ind w:left="399"/>
        <w:spacing w:line="219" w:lineRule="auto"/>
        <w:rPr>
          <w:rFonts w:ascii="SimSun" w:hAnsi="SimSun" w:eastAsia="SimSun" w:cs="SimSun"/>
          <w:sz w:val="21"/>
          <w:szCs w:val="21"/>
        </w:rPr>
      </w:pPr>
      <w:r>
        <w:rPr>
          <w:rFonts w:ascii="SimSun" w:hAnsi="SimSun" w:eastAsia="SimSun" w:cs="SimSun"/>
          <w:sz w:val="21"/>
          <w:szCs w:val="21"/>
          <w:spacing w:val="-4"/>
        </w:rPr>
        <w:t>口权威数据源系统：生产主数据的系统。</w:t>
      </w:r>
    </w:p>
    <w:p>
      <w:pPr>
        <w:ind w:left="399"/>
        <w:spacing w:before="71" w:line="219" w:lineRule="auto"/>
        <w:rPr>
          <w:rFonts w:ascii="SimSun" w:hAnsi="SimSun" w:eastAsia="SimSun" w:cs="SimSun"/>
          <w:sz w:val="21"/>
          <w:szCs w:val="21"/>
        </w:rPr>
      </w:pPr>
      <w:r>
        <w:rPr>
          <w:rFonts w:ascii="SimSun" w:hAnsi="SimSun" w:eastAsia="SimSun" w:cs="SimSun"/>
          <w:sz w:val="21"/>
          <w:szCs w:val="21"/>
          <w:spacing w:val="-4"/>
        </w:rPr>
        <w:t>口主数据消费系统：使用主数据的系统。</w:t>
      </w:r>
    </w:p>
    <w:p>
      <w:pPr>
        <w:ind w:left="399"/>
        <w:spacing w:before="71" w:line="219" w:lineRule="auto"/>
        <w:rPr>
          <w:rFonts w:ascii="SimSun" w:hAnsi="SimSun" w:eastAsia="SimSun" w:cs="SimSun"/>
          <w:sz w:val="21"/>
          <w:szCs w:val="21"/>
        </w:rPr>
      </w:pPr>
      <w:r>
        <w:rPr>
          <w:rFonts w:ascii="SimSun" w:hAnsi="SimSun" w:eastAsia="SimSun" w:cs="SimSun"/>
          <w:sz w:val="21"/>
          <w:szCs w:val="21"/>
          <w:spacing w:val="-4"/>
        </w:rPr>
        <w:t>口主数据管理平台：实现主数据管理的系统。</w:t>
      </w:r>
    </w:p>
    <w:p>
      <w:pPr>
        <w:ind w:left="399"/>
        <w:spacing w:before="69" w:line="219" w:lineRule="auto"/>
        <w:rPr>
          <w:rFonts w:ascii="SimSun" w:hAnsi="SimSun" w:eastAsia="SimSun" w:cs="SimSun"/>
          <w:sz w:val="21"/>
          <w:szCs w:val="21"/>
        </w:rPr>
      </w:pPr>
      <w:r>
        <w:rPr>
          <w:rFonts w:ascii="SimSun" w:hAnsi="SimSun" w:eastAsia="SimSun" w:cs="SimSun"/>
          <w:sz w:val="21"/>
          <w:szCs w:val="21"/>
          <w:spacing w:val="-3"/>
        </w:rPr>
        <w:t>口数据集成平台：提供主数据接口开发和管理的中间件，如</w:t>
      </w:r>
      <w:r>
        <w:rPr>
          <w:rFonts w:ascii="SimSun" w:hAnsi="SimSun" w:eastAsia="SimSun" w:cs="SimSun"/>
          <w:sz w:val="21"/>
          <w:szCs w:val="21"/>
          <w:spacing w:val="-41"/>
        </w:rPr>
        <w:t xml:space="preserve"> </w:t>
      </w:r>
      <w:r>
        <w:rPr>
          <w:rFonts w:ascii="SimSun" w:hAnsi="SimSun" w:eastAsia="SimSun" w:cs="SimSun"/>
          <w:sz w:val="21"/>
          <w:szCs w:val="21"/>
          <w:spacing w:val="-3"/>
        </w:rPr>
        <w:t>ESB、ETL</w:t>
      </w:r>
      <w:r>
        <w:rPr>
          <w:rFonts w:ascii="SimSun" w:hAnsi="SimSun" w:eastAsia="SimSun" w:cs="SimSun"/>
          <w:sz w:val="21"/>
          <w:szCs w:val="21"/>
          <w:spacing w:val="70"/>
        </w:rPr>
        <w:t xml:space="preserve"> </w:t>
      </w:r>
      <w:r>
        <w:rPr>
          <w:rFonts w:ascii="SimSun" w:hAnsi="SimSun" w:eastAsia="SimSun" w:cs="SimSun"/>
          <w:sz w:val="21"/>
          <w:szCs w:val="21"/>
          <w:spacing w:val="-3"/>
        </w:rPr>
        <w:t>工具。</w:t>
      </w:r>
    </w:p>
    <w:p>
      <w:pPr>
        <w:pStyle w:val="BodyText"/>
        <w:ind w:firstLine="1759"/>
        <w:spacing w:before="204" w:line="2880" w:lineRule="exact"/>
        <w:rPr/>
      </w:pPr>
      <w:r>
        <w:rPr>
          <w:position w:val="-57"/>
        </w:rPr>
        <w:pict>
          <v:group id="_x0000_s1376" style="mso-position-vertical-relative:line;mso-position-horizontal-relative:char;width:232.05pt;height:144pt;" filled="false" stroked="false" coordsize="4641,2880" coordorigin="0,0">
            <v:shape id="_x0000_s1378" style="position:absolute;left:0;top:0;width:4641;height:2880;" filled="false" stroked="false" type="#_x0000_t75">
              <v:imagedata o:title="" r:id="rId223"/>
            </v:shape>
            <v:shape id="_x0000_s1380" style="position:absolute;left:519;top:275;width:3617;height:234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color w:val="FFFFFF"/>
                        <w:spacing w:val="-5"/>
                      </w:rPr>
                      <w:t>权威数据源系统</w:t>
                    </w:r>
                    <w:r>
                      <w:rPr>
                        <w:rFonts w:ascii="SimHei" w:hAnsi="SimHei" w:eastAsia="SimHei" w:cs="SimHei"/>
                        <w:sz w:val="17"/>
                        <w:szCs w:val="17"/>
                        <w:color w:val="FFFFFF"/>
                        <w:spacing w:val="-5"/>
                      </w:rPr>
                      <w:t xml:space="preserve">               </w:t>
                    </w:r>
                    <w:r>
                      <w:rPr>
                        <w:rFonts w:ascii="SimHei" w:hAnsi="SimHei" w:eastAsia="SimHei" w:cs="SimHei"/>
                        <w:sz w:val="17"/>
                        <w:szCs w:val="17"/>
                        <w:color w:val="FFFFFF"/>
                        <w:spacing w:val="-5"/>
                      </w:rPr>
                      <w:t>主数据消费系统</w:t>
                    </w:r>
                  </w:p>
                  <w:p>
                    <w:pPr>
                      <w:spacing w:line="279" w:lineRule="auto"/>
                      <w:rPr>
                        <w:rFonts w:ascii="Arial"/>
                        <w:sz w:val="21"/>
                      </w:rPr>
                    </w:pPr>
                    <w:r/>
                  </w:p>
                  <w:p>
                    <w:pPr>
                      <w:ind w:left="559"/>
                      <w:spacing w:before="56" w:line="219" w:lineRule="auto"/>
                      <w:rPr>
                        <w:rFonts w:ascii="SimSun" w:hAnsi="SimSun" w:eastAsia="SimSun" w:cs="SimSun"/>
                        <w:sz w:val="17"/>
                        <w:szCs w:val="17"/>
                      </w:rPr>
                    </w:pPr>
                    <w:r>
                      <w:rPr>
                        <w:rFonts w:ascii="SimSun" w:hAnsi="SimSun" w:eastAsia="SimSun" w:cs="SimSun"/>
                        <w:sz w:val="17"/>
                        <w:szCs w:val="17"/>
                        <w:spacing w:val="-9"/>
                      </w:rPr>
                      <w:t>主数据采集</w:t>
                    </w:r>
                  </w:p>
                  <w:p>
                    <w:pPr>
                      <w:ind w:left="1312"/>
                      <w:spacing w:before="177" w:line="222" w:lineRule="auto"/>
                      <w:rPr>
                        <w:rFonts w:ascii="SimHei" w:hAnsi="SimHei" w:eastAsia="SimHei" w:cs="SimHei"/>
                        <w:sz w:val="17"/>
                        <w:szCs w:val="17"/>
                      </w:rPr>
                    </w:pPr>
                    <w:r>
                      <w:rPr>
                        <w:rFonts w:ascii="SimHei" w:hAnsi="SimHei" w:eastAsia="SimHei" w:cs="SimHei"/>
                        <w:sz w:val="17"/>
                        <w:szCs w:val="17"/>
                        <w:b/>
                        <w:bCs/>
                        <w:spacing w:val="-8"/>
                      </w:rPr>
                      <w:t>数据集成平台</w:t>
                    </w:r>
                  </w:p>
                  <w:p>
                    <w:pPr>
                      <w:ind w:left="100"/>
                      <w:spacing w:before="58" w:line="223" w:lineRule="auto"/>
                      <w:rPr>
                        <w:rFonts w:ascii="Times New Roman" w:hAnsi="Times New Roman" w:eastAsia="Times New Roman" w:cs="Times New Roman"/>
                        <w:sz w:val="17"/>
                        <w:szCs w:val="17"/>
                      </w:rPr>
                    </w:pPr>
                    <w:r>
                      <w:rPr>
                        <w:rFonts w:ascii="SimSun" w:hAnsi="SimSun" w:eastAsia="SimSun" w:cs="SimSun"/>
                        <w:sz w:val="17"/>
                        <w:szCs w:val="17"/>
                        <w:spacing w:val="-2"/>
                      </w:rPr>
                      <w:t>企业服务总线</w:t>
                    </w:r>
                    <w:r>
                      <w:rPr>
                        <w:rFonts w:ascii="SimSun" w:hAnsi="SimSun" w:eastAsia="SimSun" w:cs="SimSun"/>
                        <w:sz w:val="17"/>
                        <w:szCs w:val="17"/>
                        <w:spacing w:val="-36"/>
                      </w:rPr>
                      <w:t xml:space="preserve"> </w:t>
                    </w:r>
                    <w:r>
                      <w:rPr>
                        <w:rFonts w:ascii="Times New Roman" w:hAnsi="Times New Roman" w:eastAsia="Times New Roman" w:cs="Times New Roman"/>
                        <w:sz w:val="17"/>
                        <w:szCs w:val="17"/>
                        <w:spacing w:val="-2"/>
                      </w:rPr>
                      <w:t>(ESB)               </w:t>
                    </w:r>
                    <w:r>
                      <w:rPr>
                        <w:rFonts w:ascii="SimSun" w:hAnsi="SimSun" w:eastAsia="SimSun" w:cs="SimSun"/>
                        <w:sz w:val="17"/>
                        <w:szCs w:val="17"/>
                        <w:spacing w:val="-2"/>
                      </w:rPr>
                      <w:t>数据集成工</w:t>
                    </w:r>
                    <w:r>
                      <w:rPr>
                        <w:rFonts w:ascii="SimSun" w:hAnsi="SimSun" w:eastAsia="SimSun" w:cs="SimSun"/>
                        <w:sz w:val="17"/>
                        <w:szCs w:val="17"/>
                        <w:spacing w:val="-3"/>
                      </w:rPr>
                      <w:t>具</w:t>
                    </w:r>
                    <w:r>
                      <w:rPr>
                        <w:rFonts w:ascii="Times New Roman" w:hAnsi="Times New Roman" w:eastAsia="Times New Roman" w:cs="Times New Roman"/>
                        <w:sz w:val="17"/>
                        <w:szCs w:val="17"/>
                        <w:spacing w:val="-3"/>
                      </w:rPr>
                      <w:t>(ETL)</w:t>
                    </w:r>
                  </w:p>
                  <w:p>
                    <w:pPr>
                      <w:ind w:left="1010"/>
                      <w:spacing w:before="234" w:line="219" w:lineRule="auto"/>
                      <w:rPr>
                        <w:rFonts w:ascii="SimSun" w:hAnsi="SimSun" w:eastAsia="SimSun" w:cs="SimSun"/>
                        <w:sz w:val="17"/>
                        <w:szCs w:val="17"/>
                      </w:rPr>
                    </w:pPr>
                    <w:r>
                      <w:rPr>
                        <w:rFonts w:ascii="SimSun" w:hAnsi="SimSun" w:eastAsia="SimSun" w:cs="SimSun"/>
                        <w:sz w:val="17"/>
                        <w:szCs w:val="17"/>
                        <w:spacing w:val="-4"/>
                      </w:rPr>
                      <w:t>数据装载          数据分发</w:t>
                    </w:r>
                  </w:p>
                  <w:p>
                    <w:pPr>
                      <w:spacing w:line="251" w:lineRule="auto"/>
                      <w:rPr>
                        <w:rFonts w:ascii="Arial"/>
                        <w:sz w:val="21"/>
                      </w:rPr>
                    </w:pPr>
                    <w:r/>
                  </w:p>
                  <w:p>
                    <w:pPr>
                      <w:ind w:left="900"/>
                      <w:spacing w:before="55" w:line="222" w:lineRule="auto"/>
                      <w:rPr>
                        <w:rFonts w:ascii="SimSun" w:hAnsi="SimSun" w:eastAsia="SimSun" w:cs="SimSun"/>
                        <w:sz w:val="17"/>
                        <w:szCs w:val="17"/>
                      </w:rPr>
                    </w:pPr>
                    <w:r>
                      <w:rPr>
                        <w:rFonts w:ascii="SimHei" w:hAnsi="SimHei" w:eastAsia="SimHei" w:cs="SimHei"/>
                        <w:sz w:val="17"/>
                        <w:szCs w:val="17"/>
                        <w:spacing w:val="-4"/>
                      </w:rPr>
                      <w:t>主数据管理平台</w:t>
                    </w:r>
                    <w:r>
                      <w:rPr>
                        <w:rFonts w:ascii="SimSun" w:hAnsi="SimSun" w:eastAsia="SimSun" w:cs="SimSun"/>
                        <w:sz w:val="17"/>
                        <w:szCs w:val="17"/>
                        <w:spacing w:val="-4"/>
                      </w:rPr>
                      <w:t>(MDM)</w:t>
                    </w:r>
                  </w:p>
                </w:txbxContent>
              </v:textbox>
            </v:shape>
            <v:shape id="_x0000_s1382" style="position:absolute;left:3519;top:866;width:85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6"/>
                      </w:rPr>
                      <w:t>主数据分发</w:t>
                    </w:r>
                  </w:p>
                </w:txbxContent>
              </v:textbox>
            </v:shape>
          </v:group>
        </w:pict>
      </w:r>
    </w:p>
    <w:p>
      <w:pPr>
        <w:ind w:left="2929"/>
        <w:spacing w:before="118" w:line="219" w:lineRule="auto"/>
        <w:rPr>
          <w:rFonts w:ascii="SimSun" w:hAnsi="SimSun" w:eastAsia="SimSun" w:cs="SimSun"/>
          <w:sz w:val="21"/>
          <w:szCs w:val="21"/>
        </w:rPr>
      </w:pPr>
      <w:r>
        <w:rPr>
          <w:rFonts w:ascii="SimSun" w:hAnsi="SimSun" w:eastAsia="SimSun" w:cs="SimSun"/>
          <w:sz w:val="21"/>
          <w:szCs w:val="21"/>
          <w:spacing w:val="-19"/>
        </w:rPr>
        <w:t>图18-15</w:t>
      </w:r>
      <w:r>
        <w:rPr>
          <w:rFonts w:ascii="SimSun" w:hAnsi="SimSun" w:eastAsia="SimSun" w:cs="SimSun"/>
          <w:sz w:val="21"/>
          <w:szCs w:val="21"/>
          <w:spacing w:val="76"/>
        </w:rPr>
        <w:t xml:space="preserve"> </w:t>
      </w:r>
      <w:r>
        <w:rPr>
          <w:rFonts w:ascii="SimSun" w:hAnsi="SimSun" w:eastAsia="SimSun" w:cs="SimSun"/>
          <w:sz w:val="21"/>
          <w:szCs w:val="21"/>
          <w:spacing w:val="-19"/>
        </w:rPr>
        <w:t>主数据集成架构图</w:t>
      </w:r>
    </w:p>
    <w:p>
      <w:pPr>
        <w:ind w:right="20" w:firstLine="399"/>
        <w:spacing w:before="229" w:line="267" w:lineRule="auto"/>
        <w:jc w:val="both"/>
        <w:rPr>
          <w:rFonts w:ascii="SimSun" w:hAnsi="SimSun" w:eastAsia="SimSun" w:cs="SimSun"/>
          <w:sz w:val="21"/>
          <w:szCs w:val="21"/>
        </w:rPr>
      </w:pPr>
      <w:r>
        <w:rPr>
          <w:rFonts w:ascii="SimSun" w:hAnsi="SimSun" w:eastAsia="SimSun" w:cs="SimSun"/>
          <w:sz w:val="21"/>
          <w:szCs w:val="21"/>
        </w:rPr>
        <w:t>主数据的增加、修改、删除等操作都是在权威数据源系统中</w:t>
      </w:r>
      <w:r>
        <w:rPr>
          <w:rFonts w:ascii="SimSun" w:hAnsi="SimSun" w:eastAsia="SimSun" w:cs="SimSun"/>
          <w:sz w:val="21"/>
          <w:szCs w:val="21"/>
          <w:spacing w:val="-1"/>
        </w:rPr>
        <w:t>管理维护的，通过主数据</w:t>
      </w:r>
      <w:r>
        <w:rPr>
          <w:rFonts w:ascii="SimSun" w:hAnsi="SimSun" w:eastAsia="SimSun" w:cs="SimSun"/>
          <w:sz w:val="21"/>
          <w:szCs w:val="21"/>
        </w:rPr>
        <w:t xml:space="preserve"> </w:t>
      </w:r>
      <w:r>
        <w:rPr>
          <w:rFonts w:ascii="SimSun" w:hAnsi="SimSun" w:eastAsia="SimSun" w:cs="SimSun"/>
          <w:sz w:val="21"/>
          <w:szCs w:val="21"/>
          <w:spacing w:val="-4"/>
        </w:rPr>
        <w:t>系统与权威数据源系统和主数据消费系统的集成，实现主数据的“单一数据源”,支持主数</w:t>
      </w:r>
      <w:r>
        <w:rPr>
          <w:rFonts w:ascii="SimSun" w:hAnsi="SimSun" w:eastAsia="SimSun" w:cs="SimSun"/>
          <w:sz w:val="21"/>
          <w:szCs w:val="21"/>
          <w:spacing w:val="2"/>
        </w:rPr>
        <w:t xml:space="preserve"> </w:t>
      </w:r>
      <w:r>
        <w:rPr>
          <w:rFonts w:ascii="SimSun" w:hAnsi="SimSun" w:eastAsia="SimSun" w:cs="SimSun"/>
          <w:sz w:val="21"/>
          <w:szCs w:val="21"/>
          <w:spacing w:val="-13"/>
        </w:rPr>
        <w:t>据的“一处维护，多处使用”。</w:t>
      </w:r>
    </w:p>
    <w:p>
      <w:pPr>
        <w:ind w:left="402"/>
        <w:spacing w:before="196" w:line="221" w:lineRule="auto"/>
        <w:outlineLvl w:val="6"/>
        <w:rPr>
          <w:rFonts w:ascii="SimHei" w:hAnsi="SimHei" w:eastAsia="SimHei" w:cs="SimHei"/>
          <w:sz w:val="21"/>
          <w:szCs w:val="21"/>
        </w:rPr>
      </w:pPr>
      <w:r>
        <w:rPr>
          <w:rFonts w:ascii="SimHei" w:hAnsi="SimHei" w:eastAsia="SimHei" w:cs="SimHei"/>
          <w:sz w:val="21"/>
          <w:szCs w:val="21"/>
          <w:b/>
          <w:bCs/>
          <w:spacing w:val="-7"/>
        </w:rPr>
        <w:t>2.与数据源系统的集成</w:t>
      </w:r>
    </w:p>
    <w:p>
      <w:pPr>
        <w:ind w:left="399"/>
        <w:spacing w:before="74" w:line="219" w:lineRule="auto"/>
        <w:rPr>
          <w:rFonts w:ascii="SimSun" w:hAnsi="SimSun" w:eastAsia="SimSun" w:cs="SimSun"/>
          <w:sz w:val="21"/>
          <w:szCs w:val="21"/>
        </w:rPr>
      </w:pPr>
      <w:r>
        <w:rPr>
          <w:rFonts w:ascii="SimSun" w:hAnsi="SimSun" w:eastAsia="SimSun" w:cs="SimSun"/>
          <w:sz w:val="21"/>
          <w:szCs w:val="21"/>
          <w:spacing w:val="-8"/>
        </w:rPr>
        <w:t>主数据系统与数据源系统的集成有两种常用方</w:t>
      </w:r>
      <w:r>
        <w:rPr>
          <w:rFonts w:ascii="SimSun" w:hAnsi="SimSun" w:eastAsia="SimSun" w:cs="SimSun"/>
          <w:sz w:val="21"/>
          <w:szCs w:val="21"/>
          <w:spacing w:val="-9"/>
        </w:rPr>
        <w:t>式。</w:t>
      </w:r>
    </w:p>
    <w:p>
      <w:pPr>
        <w:ind w:left="402"/>
        <w:spacing w:before="66" w:line="221" w:lineRule="auto"/>
        <w:rPr>
          <w:rFonts w:ascii="SimHei" w:hAnsi="SimHei" w:eastAsia="SimHei" w:cs="SimHei"/>
          <w:sz w:val="21"/>
          <w:szCs w:val="21"/>
        </w:rPr>
      </w:pPr>
      <w:r>
        <w:rPr>
          <w:rFonts w:ascii="SimHei" w:hAnsi="SimHei" w:eastAsia="SimHei" w:cs="SimHei"/>
          <w:sz w:val="21"/>
          <w:szCs w:val="21"/>
          <w:b/>
          <w:bCs/>
          <w:spacing w:val="-2"/>
        </w:rPr>
        <w:t>(1)基于标准</w:t>
      </w:r>
      <w:r>
        <w:rPr>
          <w:rFonts w:ascii="SimHei" w:hAnsi="SimHei" w:eastAsia="SimHei" w:cs="SimHei"/>
          <w:sz w:val="21"/>
          <w:szCs w:val="21"/>
          <w:spacing w:val="-33"/>
        </w:rPr>
        <w:t xml:space="preserve"> </w:t>
      </w:r>
      <w:r>
        <w:rPr>
          <w:rFonts w:ascii="SimSun" w:hAnsi="SimSun" w:eastAsia="SimSun" w:cs="SimSun"/>
          <w:sz w:val="21"/>
          <w:szCs w:val="21"/>
          <w:b/>
          <w:bCs/>
          <w:spacing w:val="-2"/>
        </w:rPr>
        <w:t>Web</w:t>
      </w:r>
      <w:r>
        <w:rPr>
          <w:rFonts w:ascii="SimSun" w:hAnsi="SimSun" w:eastAsia="SimSun" w:cs="SimSun"/>
          <w:sz w:val="21"/>
          <w:szCs w:val="21"/>
          <w:spacing w:val="61"/>
        </w:rPr>
        <w:t xml:space="preserve"> </w:t>
      </w:r>
      <w:r>
        <w:rPr>
          <w:rFonts w:ascii="SimHei" w:hAnsi="SimHei" w:eastAsia="SimHei" w:cs="SimHei"/>
          <w:sz w:val="21"/>
          <w:szCs w:val="21"/>
          <w:b/>
          <w:bCs/>
          <w:spacing w:val="-2"/>
        </w:rPr>
        <w:t>服务的数据同步</w:t>
      </w:r>
    </w:p>
    <w:p>
      <w:pPr>
        <w:ind w:firstLine="399"/>
        <w:spacing w:before="52" w:line="261" w:lineRule="auto"/>
        <w:jc w:val="both"/>
        <w:rPr>
          <w:rFonts w:ascii="SimSun" w:hAnsi="SimSun" w:eastAsia="SimSun" w:cs="SimSun"/>
          <w:sz w:val="21"/>
          <w:szCs w:val="21"/>
        </w:rPr>
      </w:pPr>
      <w:r>
        <w:rPr>
          <w:rFonts w:ascii="SimSun" w:hAnsi="SimSun" w:eastAsia="SimSun" w:cs="SimSun"/>
          <w:sz w:val="21"/>
          <w:szCs w:val="21"/>
          <w:spacing w:val="-1"/>
        </w:rPr>
        <w:t>基于标准</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服务的数据采集是由主数据系</w:t>
      </w:r>
      <w:r>
        <w:rPr>
          <w:rFonts w:ascii="SimSun" w:hAnsi="SimSun" w:eastAsia="SimSun" w:cs="SimSun"/>
          <w:sz w:val="21"/>
          <w:szCs w:val="21"/>
          <w:spacing w:val="-2"/>
        </w:rPr>
        <w:t>统提供标准</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服务，并注册到企业服务</w:t>
      </w:r>
      <w:r>
        <w:rPr>
          <w:rFonts w:ascii="SimSun" w:hAnsi="SimSun" w:eastAsia="SimSun" w:cs="SimSun"/>
          <w:sz w:val="21"/>
          <w:szCs w:val="21"/>
        </w:rPr>
        <w:t xml:space="preserve"> </w:t>
      </w:r>
      <w:r>
        <w:rPr>
          <w:rFonts w:ascii="SimSun" w:hAnsi="SimSun" w:eastAsia="SimSun" w:cs="SimSun"/>
          <w:sz w:val="21"/>
          <w:szCs w:val="21"/>
          <w:spacing w:val="-1"/>
        </w:rPr>
        <w:t>总线上，以供业务系统调用。数据源系统调</w:t>
      </w:r>
      <w:r>
        <w:rPr>
          <w:rFonts w:ascii="SimSun" w:hAnsi="SimSun" w:eastAsia="SimSun" w:cs="SimSun"/>
          <w:sz w:val="21"/>
          <w:szCs w:val="21"/>
          <w:spacing w:val="-2"/>
        </w:rPr>
        <w:t>用</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2"/>
        </w:rPr>
        <w:t>ESB</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上的数据同步接口，将主数据传输给主</w:t>
      </w:r>
      <w:r>
        <w:rPr>
          <w:rFonts w:ascii="SimSun" w:hAnsi="SimSun" w:eastAsia="SimSun" w:cs="SimSun"/>
          <w:sz w:val="21"/>
          <w:szCs w:val="21"/>
        </w:rPr>
        <w:t xml:space="preserve"> </w:t>
      </w:r>
      <w:r>
        <w:rPr>
          <w:rFonts w:ascii="SimSun" w:hAnsi="SimSun" w:eastAsia="SimSun" w:cs="SimSun"/>
          <w:sz w:val="21"/>
          <w:szCs w:val="21"/>
          <w:spacing w:val="-7"/>
        </w:rPr>
        <w:t>数据系统，并保存到主数据系统数据库中。</w:t>
      </w:r>
    </w:p>
    <w:p>
      <w:pPr>
        <w:pStyle w:val="BodyText"/>
        <w:ind w:left="402"/>
        <w:spacing w:before="88" w:line="222" w:lineRule="auto"/>
        <w:rPr>
          <w:rFonts w:ascii="SimHei" w:hAnsi="SimHei" w:eastAsia="SimHei" w:cs="SimHei"/>
        </w:rPr>
      </w:pPr>
      <w:r>
        <w:rPr>
          <w:rFonts w:ascii="SimHei" w:hAnsi="SimHei" w:eastAsia="SimHei" w:cs="SimHei"/>
          <w:b/>
          <w:bCs/>
          <w:spacing w:val="-1"/>
        </w:rPr>
        <w:t>(2)基于</w:t>
      </w:r>
      <w:r>
        <w:rPr>
          <w:rFonts w:ascii="SimHei" w:hAnsi="SimHei" w:eastAsia="SimHei" w:cs="SimHei"/>
          <w:spacing w:val="-44"/>
        </w:rPr>
        <w:t xml:space="preserve"> </w:t>
      </w:r>
      <w:r>
        <w:rPr>
          <w:b/>
          <w:bCs/>
          <w:spacing w:val="-1"/>
        </w:rPr>
        <w:t>ETL </w:t>
      </w:r>
      <w:r>
        <w:rPr>
          <w:rFonts w:ascii="SimHei" w:hAnsi="SimHei" w:eastAsia="SimHei" w:cs="SimHei"/>
          <w:b/>
          <w:bCs/>
          <w:spacing w:val="-1"/>
        </w:rPr>
        <w:t>工具的数据同步</w:t>
      </w:r>
    </w:p>
    <w:p>
      <w:pPr>
        <w:ind w:firstLine="399"/>
        <w:spacing w:before="48" w:line="267" w:lineRule="auto"/>
        <w:jc w:val="both"/>
        <w:rPr>
          <w:rFonts w:ascii="SimSun" w:hAnsi="SimSun" w:eastAsia="SimSun" w:cs="SimSun"/>
          <w:sz w:val="21"/>
          <w:szCs w:val="21"/>
        </w:rPr>
      </w:pPr>
      <w:r>
        <w:rPr>
          <w:rFonts w:ascii="SimSun" w:hAnsi="SimSun" w:eastAsia="SimSun" w:cs="SimSun"/>
          <w:sz w:val="21"/>
          <w:szCs w:val="21"/>
          <w:spacing w:val="-1"/>
        </w:rPr>
        <w:t>基于</w:t>
      </w:r>
      <w:r>
        <w:rPr>
          <w:rFonts w:ascii="Times New Roman" w:hAnsi="Times New Roman" w:eastAsia="Times New Roman" w:cs="Times New Roman"/>
          <w:sz w:val="21"/>
          <w:szCs w:val="21"/>
          <w:spacing w:val="-1"/>
        </w:rPr>
        <w:t>ETL </w:t>
      </w:r>
      <w:r>
        <w:rPr>
          <w:rFonts w:ascii="SimSun" w:hAnsi="SimSun" w:eastAsia="SimSun" w:cs="SimSun"/>
          <w:sz w:val="21"/>
          <w:szCs w:val="21"/>
          <w:spacing w:val="-1"/>
        </w:rPr>
        <w:t>工具的数据采集主要涉及数据源系统、</w:t>
      </w:r>
      <w:r>
        <w:rPr>
          <w:rFonts w:ascii="Times New Roman" w:hAnsi="Times New Roman" w:eastAsia="Times New Roman" w:cs="Times New Roman"/>
          <w:sz w:val="21"/>
          <w:szCs w:val="21"/>
          <w:spacing w:val="-1"/>
        </w:rPr>
        <w:t>ETL </w:t>
      </w:r>
      <w:r>
        <w:rPr>
          <w:rFonts w:ascii="SimSun" w:hAnsi="SimSun" w:eastAsia="SimSun" w:cs="SimSun"/>
          <w:sz w:val="21"/>
          <w:szCs w:val="21"/>
          <w:spacing w:val="-1"/>
        </w:rPr>
        <w:t>工具和主数据中央库，通过</w:t>
      </w:r>
      <w:r>
        <w:rPr>
          <w:rFonts w:ascii="Times New Roman" w:hAnsi="Times New Roman" w:eastAsia="Times New Roman" w:cs="Times New Roman"/>
          <w:sz w:val="21"/>
          <w:szCs w:val="21"/>
          <w:spacing w:val="-1"/>
        </w:rPr>
        <w:t>ETL</w:t>
      </w:r>
      <w:r>
        <w:rPr>
          <w:rFonts w:ascii="Times New Roman" w:hAnsi="Times New Roman" w:eastAsia="Times New Roman" w:cs="Times New Roman"/>
          <w:sz w:val="21"/>
          <w:szCs w:val="21"/>
        </w:rPr>
        <w:t xml:space="preserve">  </w:t>
      </w:r>
      <w:r>
        <w:rPr>
          <w:rFonts w:ascii="SimSun" w:hAnsi="SimSun" w:eastAsia="SimSun" w:cs="SimSun"/>
          <w:sz w:val="21"/>
          <w:szCs w:val="21"/>
        </w:rPr>
        <w:t>工具的数据抽取、数据转换、数据清洗等能力，实现将主数据</w:t>
      </w:r>
      <w:r>
        <w:rPr>
          <w:rFonts w:ascii="SimSun" w:hAnsi="SimSun" w:eastAsia="SimSun" w:cs="SimSun"/>
          <w:sz w:val="21"/>
          <w:szCs w:val="21"/>
          <w:spacing w:val="-1"/>
        </w:rPr>
        <w:t>从数据源系统抽取到主数据</w:t>
      </w:r>
      <w:r>
        <w:rPr>
          <w:rFonts w:ascii="SimSun" w:hAnsi="SimSun" w:eastAsia="SimSun" w:cs="SimSun"/>
          <w:sz w:val="21"/>
          <w:szCs w:val="21"/>
        </w:rPr>
        <w:t xml:space="preserve"> </w:t>
      </w:r>
      <w:r>
        <w:rPr>
          <w:rFonts w:ascii="SimSun" w:hAnsi="SimSun" w:eastAsia="SimSun" w:cs="SimSun"/>
          <w:sz w:val="21"/>
          <w:szCs w:val="21"/>
          <w:spacing w:val="-10"/>
        </w:rPr>
        <w:t>的中央数据库中。</w:t>
      </w:r>
    </w:p>
    <w:p>
      <w:pPr>
        <w:ind w:right="31"/>
        <w:spacing w:before="90" w:line="219" w:lineRule="auto"/>
        <w:jc w:val="right"/>
        <w:rPr>
          <w:rFonts w:ascii="SimSun" w:hAnsi="SimSun" w:eastAsia="SimSun" w:cs="SimSun"/>
          <w:sz w:val="21"/>
          <w:szCs w:val="21"/>
        </w:rPr>
      </w:pPr>
      <w:r>
        <w:rPr>
          <w:rFonts w:ascii="SimSun" w:hAnsi="SimSun" w:eastAsia="SimSun" w:cs="SimSun"/>
          <w:sz w:val="21"/>
          <w:szCs w:val="21"/>
          <w:spacing w:val="-1"/>
        </w:rPr>
        <w:t>当然，利用定制开发的脚本程序也可以实现主数据从源头系统到目的系统的同步，但</w:t>
      </w:r>
    </w:p>
    <w:p>
      <w:pPr>
        <w:spacing w:line="219" w:lineRule="auto"/>
        <w:sectPr>
          <w:pgSz w:w="9370" w:h="13090"/>
          <w:pgMar w:top="400" w:right="629" w:bottom="400" w:left="560" w:header="0" w:footer="0" w:gutter="0"/>
        </w:sectPr>
        <w:rPr>
          <w:rFonts w:ascii="SimSun" w:hAnsi="SimSun" w:eastAsia="SimSun" w:cs="SimSun"/>
          <w:sz w:val="21"/>
          <w:szCs w:val="21"/>
        </w:rPr>
      </w:pPr>
    </w:p>
    <w:p>
      <w:pPr>
        <w:ind w:left="5459"/>
        <w:spacing w:before="14" w:line="222" w:lineRule="auto"/>
        <w:rPr>
          <w:rFonts w:ascii="SimSun" w:hAnsi="SimSun" w:eastAsia="SimSun" w:cs="SimSun"/>
          <w:sz w:val="14"/>
          <w:szCs w:val="14"/>
        </w:rPr>
      </w:pPr>
      <w:r>
        <w:rPr>
          <w:rFonts w:ascii="YouYuan" w:hAnsi="YouYuan" w:eastAsia="YouYuan" w:cs="YouYuan"/>
          <w:sz w:val="18"/>
          <w:szCs w:val="18"/>
          <w:spacing w:val="7"/>
        </w:rPr>
        <w:t>第18章</w:t>
      </w:r>
      <w:r>
        <w:rPr>
          <w:rFonts w:ascii="YouYuan" w:hAnsi="YouYuan" w:eastAsia="YouYuan" w:cs="YouYuan"/>
          <w:sz w:val="18"/>
          <w:szCs w:val="18"/>
          <w:spacing w:val="29"/>
        </w:rPr>
        <w:t xml:space="preserve">  </w:t>
      </w:r>
      <w:r>
        <w:rPr>
          <w:rFonts w:ascii="YouYuan" w:hAnsi="YouYuan" w:eastAsia="YouYuan" w:cs="YouYuan"/>
          <w:sz w:val="18"/>
          <w:szCs w:val="18"/>
          <w:spacing w:val="7"/>
        </w:rPr>
        <w:t>主数据管理</w:t>
      </w:r>
      <w:r>
        <w:rPr>
          <w:rFonts w:ascii="YouYuan" w:hAnsi="YouYuan" w:eastAsia="YouYuan" w:cs="YouYuan"/>
          <w:sz w:val="18"/>
          <w:szCs w:val="18"/>
          <w:spacing w:val="7"/>
        </w:rPr>
        <w:t xml:space="preserve">      </w:t>
      </w:r>
      <w:r>
        <w:rPr>
          <w:rFonts w:ascii="SimSun" w:hAnsi="SimSun" w:eastAsia="SimSun" w:cs="SimSun"/>
          <w:sz w:val="14"/>
          <w:szCs w:val="14"/>
          <w:spacing w:val="7"/>
        </w:rPr>
        <w:t>245</w:t>
      </w:r>
    </w:p>
    <w:p>
      <w:pPr>
        <w:pStyle w:val="BodyText"/>
        <w:spacing w:line="247" w:lineRule="auto"/>
        <w:rPr/>
      </w:pPr>
      <w:r/>
    </w:p>
    <w:p>
      <w:pPr>
        <w:pStyle w:val="BodyText"/>
        <w:spacing w:line="247" w:lineRule="auto"/>
        <w:rPr/>
      </w:pPr>
      <w:r/>
    </w:p>
    <w:p>
      <w:pPr>
        <w:spacing w:before="59" w:line="219" w:lineRule="auto"/>
        <w:rPr>
          <w:rFonts w:ascii="SimSun" w:hAnsi="SimSun" w:eastAsia="SimSun" w:cs="SimSun"/>
          <w:sz w:val="18"/>
          <w:szCs w:val="18"/>
        </w:rPr>
      </w:pPr>
      <w:r>
        <w:rPr>
          <w:rFonts w:ascii="SimSun" w:hAnsi="SimSun" w:eastAsia="SimSun" w:cs="SimSun"/>
          <w:sz w:val="18"/>
          <w:szCs w:val="18"/>
          <w:spacing w:val="15"/>
        </w:rPr>
        <w:t>没有使用</w:t>
      </w:r>
      <w:r>
        <w:rPr>
          <w:rFonts w:ascii="SimSun" w:hAnsi="SimSun" w:eastAsia="SimSun" w:cs="SimSun"/>
          <w:sz w:val="18"/>
          <w:szCs w:val="18"/>
          <w:spacing w:val="-36"/>
        </w:rPr>
        <w:t xml:space="preserve"> </w:t>
      </w:r>
      <w:r>
        <w:rPr>
          <w:rFonts w:ascii="Times New Roman" w:hAnsi="Times New Roman" w:eastAsia="Times New Roman" w:cs="Times New Roman"/>
          <w:sz w:val="18"/>
          <w:szCs w:val="18"/>
        </w:rPr>
        <w:t>ETL</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5"/>
        </w:rPr>
        <w:t>工具灵活。</w:t>
      </w:r>
    </w:p>
    <w:p>
      <w:pPr>
        <w:ind w:left="402"/>
        <w:spacing w:before="222" w:line="221" w:lineRule="auto"/>
        <w:outlineLvl w:val="6"/>
        <w:rPr>
          <w:rFonts w:ascii="SimHei" w:hAnsi="SimHei" w:eastAsia="SimHei" w:cs="SimHei"/>
          <w:sz w:val="18"/>
          <w:szCs w:val="18"/>
        </w:rPr>
      </w:pPr>
      <w:r>
        <w:rPr>
          <w:rFonts w:ascii="SimHei" w:hAnsi="SimHei" w:eastAsia="SimHei" w:cs="SimHei"/>
          <w:sz w:val="18"/>
          <w:szCs w:val="18"/>
          <w:b/>
          <w:bCs/>
          <w:spacing w:val="17"/>
        </w:rPr>
        <w:t>3.</w:t>
      </w:r>
      <w:r>
        <w:rPr>
          <w:rFonts w:ascii="SimHei" w:hAnsi="SimHei" w:eastAsia="SimHei" w:cs="SimHei"/>
          <w:sz w:val="18"/>
          <w:szCs w:val="18"/>
          <w:spacing w:val="-16"/>
        </w:rPr>
        <w:t xml:space="preserve"> </w:t>
      </w:r>
      <w:r>
        <w:rPr>
          <w:rFonts w:ascii="SimHei" w:hAnsi="SimHei" w:eastAsia="SimHei" w:cs="SimHei"/>
          <w:sz w:val="18"/>
          <w:szCs w:val="18"/>
          <w:b/>
          <w:bCs/>
          <w:spacing w:val="17"/>
        </w:rPr>
        <w:t>与数据消费系统的集成</w:t>
      </w:r>
    </w:p>
    <w:p>
      <w:pPr>
        <w:ind w:left="400"/>
        <w:spacing w:before="98" w:line="219" w:lineRule="auto"/>
        <w:rPr>
          <w:rFonts w:ascii="SimSun" w:hAnsi="SimSun" w:eastAsia="SimSun" w:cs="SimSun"/>
          <w:sz w:val="18"/>
          <w:szCs w:val="18"/>
        </w:rPr>
      </w:pPr>
      <w:r>
        <w:rPr>
          <w:rFonts w:ascii="SimSun" w:hAnsi="SimSun" w:eastAsia="SimSun" w:cs="SimSun"/>
          <w:sz w:val="18"/>
          <w:szCs w:val="18"/>
          <w:spacing w:val="22"/>
        </w:rPr>
        <w:t>主数据系统与数据消费系统的集成一般有三种方式。</w:t>
      </w:r>
    </w:p>
    <w:p>
      <w:pPr>
        <w:pStyle w:val="BodyText"/>
        <w:ind w:left="402"/>
        <w:spacing w:before="93" w:line="222" w:lineRule="auto"/>
        <w:rPr>
          <w:rFonts w:ascii="SimHei" w:hAnsi="SimHei" w:eastAsia="SimHei" w:cs="SimHei"/>
          <w:sz w:val="18"/>
          <w:szCs w:val="18"/>
        </w:rPr>
      </w:pPr>
      <w:r>
        <w:rPr>
          <w:rFonts w:ascii="SimHei" w:hAnsi="SimHei" w:eastAsia="SimHei" w:cs="SimHei"/>
          <w:sz w:val="18"/>
          <w:szCs w:val="18"/>
          <w:b/>
          <w:bCs/>
          <w:spacing w:val="6"/>
        </w:rPr>
        <w:t>(</w:t>
      </w:r>
      <w:r>
        <w:rPr>
          <w:rFonts w:ascii="SimHei" w:hAnsi="SimHei" w:eastAsia="SimHei" w:cs="SimHei"/>
          <w:sz w:val="18"/>
          <w:szCs w:val="18"/>
        </w:rPr>
        <w:t xml:space="preserve"> </w:t>
      </w:r>
      <w:r>
        <w:rPr>
          <w:rFonts w:ascii="SimHei" w:hAnsi="SimHei" w:eastAsia="SimHei" w:cs="SimHei"/>
          <w:sz w:val="18"/>
          <w:szCs w:val="18"/>
          <w:b/>
          <w:bCs/>
          <w:spacing w:val="6"/>
        </w:rPr>
        <w:t>1</w:t>
      </w:r>
      <w:r>
        <w:rPr>
          <w:rFonts w:ascii="SimHei" w:hAnsi="SimHei" w:eastAsia="SimHei" w:cs="SimHei"/>
          <w:sz w:val="18"/>
          <w:szCs w:val="18"/>
          <w:spacing w:val="-25"/>
        </w:rPr>
        <w:t xml:space="preserve"> </w:t>
      </w:r>
      <w:r>
        <w:rPr>
          <w:rFonts w:ascii="SimHei" w:hAnsi="SimHei" w:eastAsia="SimHei" w:cs="SimHei"/>
          <w:sz w:val="18"/>
          <w:szCs w:val="18"/>
          <w:b/>
          <w:bCs/>
          <w:spacing w:val="6"/>
        </w:rPr>
        <w:t>)</w:t>
      </w:r>
      <w:r>
        <w:rPr>
          <w:rFonts w:ascii="SimHei" w:hAnsi="SimHei" w:eastAsia="SimHei" w:cs="SimHei"/>
          <w:sz w:val="18"/>
          <w:szCs w:val="18"/>
          <w:spacing w:val="-20"/>
        </w:rPr>
        <w:t xml:space="preserve"> </w:t>
      </w:r>
      <w:r>
        <w:rPr>
          <w:rFonts w:ascii="SimHei" w:hAnsi="SimHei" w:eastAsia="SimHei" w:cs="SimHei"/>
          <w:sz w:val="18"/>
          <w:szCs w:val="18"/>
          <w:b/>
          <w:bCs/>
          <w:spacing w:val="6"/>
        </w:rPr>
        <w:t>基</w:t>
      </w:r>
      <w:r>
        <w:rPr>
          <w:rFonts w:ascii="SimHei" w:hAnsi="SimHei" w:eastAsia="SimHei" w:cs="SimHei"/>
          <w:sz w:val="18"/>
          <w:szCs w:val="18"/>
          <w:spacing w:val="-21"/>
        </w:rPr>
        <w:t xml:space="preserve"> </w:t>
      </w:r>
      <w:r>
        <w:rPr>
          <w:rFonts w:ascii="SimHei" w:hAnsi="SimHei" w:eastAsia="SimHei" w:cs="SimHei"/>
          <w:sz w:val="18"/>
          <w:szCs w:val="18"/>
          <w:b/>
          <w:bCs/>
          <w:spacing w:val="6"/>
        </w:rPr>
        <w:t>于</w:t>
      </w:r>
      <w:r>
        <w:rPr>
          <w:rFonts w:ascii="SimHei" w:hAnsi="SimHei" w:eastAsia="SimHei" w:cs="SimHei"/>
          <w:sz w:val="18"/>
          <w:szCs w:val="18"/>
          <w:spacing w:val="-48"/>
        </w:rPr>
        <w:t xml:space="preserve"> </w:t>
      </w:r>
      <w:r>
        <w:rPr>
          <w:sz w:val="18"/>
          <w:szCs w:val="18"/>
          <w:b/>
          <w:bCs/>
        </w:rPr>
        <w:t>Web</w:t>
      </w:r>
      <w:r>
        <w:rPr>
          <w:sz w:val="18"/>
          <w:szCs w:val="18"/>
          <w:b/>
          <w:bCs/>
          <w:spacing w:val="2"/>
        </w:rPr>
        <w:t xml:space="preserve">  </w:t>
      </w:r>
      <w:r>
        <w:rPr>
          <w:rFonts w:ascii="SimHei" w:hAnsi="SimHei" w:eastAsia="SimHei" w:cs="SimHei"/>
          <w:sz w:val="18"/>
          <w:szCs w:val="18"/>
          <w:b/>
          <w:bCs/>
          <w:spacing w:val="6"/>
        </w:rPr>
        <w:t>接口的“推送”模式</w:t>
      </w:r>
    </w:p>
    <w:p>
      <w:pPr>
        <w:ind w:right="41" w:firstLine="310"/>
        <w:spacing w:before="116" w:line="292" w:lineRule="auto"/>
        <w:jc w:val="both"/>
        <w:rPr>
          <w:rFonts w:ascii="SimSun" w:hAnsi="SimSun" w:eastAsia="SimSun" w:cs="SimSun"/>
          <w:sz w:val="18"/>
          <w:szCs w:val="18"/>
        </w:rPr>
      </w:pPr>
      <w:r>
        <w:rPr>
          <w:rFonts w:ascii="SimSun" w:hAnsi="SimSun" w:eastAsia="SimSun" w:cs="SimSun"/>
          <w:sz w:val="18"/>
          <w:szCs w:val="18"/>
          <w:spacing w:val="25"/>
        </w:rPr>
        <w:t>“推送”式数据分发也叫消费系统被动接收，由主数据的消费系统按</w:t>
      </w:r>
      <w:r>
        <w:rPr>
          <w:rFonts w:ascii="SimSun" w:hAnsi="SimSun" w:eastAsia="SimSun" w:cs="SimSun"/>
          <w:sz w:val="18"/>
          <w:szCs w:val="18"/>
          <w:spacing w:val="24"/>
        </w:rPr>
        <w:t>照主数据集成统</w:t>
      </w:r>
      <w:r>
        <w:rPr>
          <w:rFonts w:ascii="SimSun" w:hAnsi="SimSun" w:eastAsia="SimSun" w:cs="SimSun"/>
          <w:sz w:val="18"/>
          <w:szCs w:val="18"/>
          <w:spacing w:val="-53"/>
        </w:rPr>
        <w:t xml:space="preserve"> </w:t>
      </w:r>
      <w:r>
        <w:rPr>
          <w:rFonts w:ascii="SimSun" w:hAnsi="SimSun" w:eastAsia="SimSun" w:cs="SimSun"/>
          <w:sz w:val="18"/>
          <w:szCs w:val="18"/>
          <w:spacing w:val="24"/>
        </w:rPr>
        <w:t>一</w:t>
      </w:r>
      <w:r>
        <w:rPr>
          <w:rFonts w:ascii="SimSun" w:hAnsi="SimSun" w:eastAsia="SimSun" w:cs="SimSun"/>
          <w:sz w:val="18"/>
          <w:szCs w:val="18"/>
        </w:rPr>
        <w:t xml:space="preserve"> </w:t>
      </w:r>
      <w:r>
        <w:rPr>
          <w:rFonts w:ascii="SimSun" w:hAnsi="SimSun" w:eastAsia="SimSun" w:cs="SimSun"/>
          <w:sz w:val="18"/>
          <w:szCs w:val="18"/>
          <w:spacing w:val="27"/>
        </w:rPr>
        <w:t>接口标准，开发主数据接收接口，并在</w:t>
      </w:r>
      <w:r>
        <w:rPr>
          <w:rFonts w:ascii="Times New Roman" w:hAnsi="Times New Roman" w:eastAsia="Times New Roman" w:cs="Times New Roman"/>
          <w:sz w:val="18"/>
          <w:szCs w:val="18"/>
        </w:rPr>
        <w:t>ESB</w:t>
      </w:r>
      <w:r>
        <w:rPr>
          <w:rFonts w:ascii="Times New Roman" w:hAnsi="Times New Roman" w:eastAsia="Times New Roman" w:cs="Times New Roman"/>
          <w:sz w:val="18"/>
          <w:szCs w:val="18"/>
          <w:spacing w:val="27"/>
        </w:rPr>
        <w:t xml:space="preserve">  </w:t>
      </w:r>
      <w:r>
        <w:rPr>
          <w:rFonts w:ascii="SimSun" w:hAnsi="SimSun" w:eastAsia="SimSun" w:cs="SimSun"/>
          <w:sz w:val="18"/>
          <w:szCs w:val="18"/>
          <w:spacing w:val="27"/>
        </w:rPr>
        <w:t>中进行注册。主数据系统调用该接口服务，将</w:t>
      </w:r>
      <w:r>
        <w:rPr>
          <w:rFonts w:ascii="SimSun" w:hAnsi="SimSun" w:eastAsia="SimSun" w:cs="SimSun"/>
          <w:sz w:val="18"/>
          <w:szCs w:val="18"/>
          <w:spacing w:val="14"/>
        </w:rPr>
        <w:t xml:space="preserve"> </w:t>
      </w:r>
      <w:r>
        <w:rPr>
          <w:rFonts w:ascii="SimSun" w:hAnsi="SimSun" w:eastAsia="SimSun" w:cs="SimSun"/>
          <w:sz w:val="18"/>
          <w:szCs w:val="18"/>
          <w:spacing w:val="17"/>
        </w:rPr>
        <w:t>主数据推送给主数据消费系统。</w:t>
      </w:r>
    </w:p>
    <w:p>
      <w:pPr>
        <w:pStyle w:val="BodyText"/>
        <w:ind w:left="402"/>
        <w:spacing w:before="92" w:line="221" w:lineRule="auto"/>
        <w:rPr>
          <w:rFonts w:ascii="SimHei" w:hAnsi="SimHei" w:eastAsia="SimHei" w:cs="SimHei"/>
          <w:sz w:val="18"/>
          <w:szCs w:val="18"/>
        </w:rPr>
      </w:pPr>
      <w:r>
        <w:rPr>
          <w:rFonts w:ascii="SimHei" w:hAnsi="SimHei" w:eastAsia="SimHei" w:cs="SimHei"/>
          <w:sz w:val="18"/>
          <w:szCs w:val="18"/>
          <w:b/>
          <w:bCs/>
          <w:spacing w:val="10"/>
        </w:rPr>
        <w:t>(</w:t>
      </w:r>
      <w:r>
        <w:rPr>
          <w:rFonts w:ascii="SimHei" w:hAnsi="SimHei" w:eastAsia="SimHei" w:cs="SimHei"/>
          <w:sz w:val="18"/>
          <w:szCs w:val="18"/>
          <w:spacing w:val="-13"/>
        </w:rPr>
        <w:t xml:space="preserve"> </w:t>
      </w:r>
      <w:r>
        <w:rPr>
          <w:rFonts w:ascii="SimHei" w:hAnsi="SimHei" w:eastAsia="SimHei" w:cs="SimHei"/>
          <w:sz w:val="18"/>
          <w:szCs w:val="18"/>
          <w:b/>
          <w:bCs/>
          <w:spacing w:val="10"/>
        </w:rPr>
        <w:t>2</w:t>
      </w:r>
      <w:r>
        <w:rPr>
          <w:rFonts w:ascii="SimHei" w:hAnsi="SimHei" w:eastAsia="SimHei" w:cs="SimHei"/>
          <w:sz w:val="18"/>
          <w:szCs w:val="18"/>
          <w:spacing w:val="-25"/>
        </w:rPr>
        <w:t xml:space="preserve"> </w:t>
      </w:r>
      <w:r>
        <w:rPr>
          <w:rFonts w:ascii="SimHei" w:hAnsi="SimHei" w:eastAsia="SimHei" w:cs="SimHei"/>
          <w:sz w:val="18"/>
          <w:szCs w:val="18"/>
          <w:b/>
          <w:bCs/>
          <w:spacing w:val="10"/>
        </w:rPr>
        <w:t>)</w:t>
      </w:r>
      <w:r>
        <w:rPr>
          <w:rFonts w:ascii="SimHei" w:hAnsi="SimHei" w:eastAsia="SimHei" w:cs="SimHei"/>
          <w:sz w:val="18"/>
          <w:szCs w:val="18"/>
          <w:spacing w:val="-21"/>
        </w:rPr>
        <w:t xml:space="preserve"> </w:t>
      </w:r>
      <w:r>
        <w:rPr>
          <w:rFonts w:ascii="SimHei" w:hAnsi="SimHei" w:eastAsia="SimHei" w:cs="SimHei"/>
          <w:sz w:val="18"/>
          <w:szCs w:val="18"/>
          <w:b/>
          <w:bCs/>
          <w:spacing w:val="10"/>
        </w:rPr>
        <w:t>基</w:t>
      </w:r>
      <w:r>
        <w:rPr>
          <w:rFonts w:ascii="SimHei" w:hAnsi="SimHei" w:eastAsia="SimHei" w:cs="SimHei"/>
          <w:sz w:val="18"/>
          <w:szCs w:val="18"/>
          <w:spacing w:val="-20"/>
        </w:rPr>
        <w:t xml:space="preserve"> </w:t>
      </w:r>
      <w:r>
        <w:rPr>
          <w:rFonts w:ascii="SimHei" w:hAnsi="SimHei" w:eastAsia="SimHei" w:cs="SimHei"/>
          <w:sz w:val="18"/>
          <w:szCs w:val="18"/>
          <w:b/>
          <w:bCs/>
          <w:spacing w:val="10"/>
        </w:rPr>
        <w:t>于</w:t>
      </w:r>
      <w:r>
        <w:rPr>
          <w:sz w:val="18"/>
          <w:szCs w:val="18"/>
          <w:b/>
          <w:bCs/>
        </w:rPr>
        <w:t>Web</w:t>
      </w:r>
      <w:r>
        <w:rPr>
          <w:sz w:val="18"/>
          <w:szCs w:val="18"/>
          <w:b/>
          <w:bCs/>
          <w:spacing w:val="1"/>
        </w:rPr>
        <w:t xml:space="preserve">  </w:t>
      </w:r>
      <w:r>
        <w:rPr>
          <w:rFonts w:ascii="SimHei" w:hAnsi="SimHei" w:eastAsia="SimHei" w:cs="SimHei"/>
          <w:sz w:val="18"/>
          <w:szCs w:val="18"/>
          <w:b/>
          <w:bCs/>
          <w:spacing w:val="10"/>
        </w:rPr>
        <w:t>接口的“拉取”模式</w:t>
      </w:r>
    </w:p>
    <w:p>
      <w:pPr>
        <w:ind w:right="43" w:firstLine="310"/>
        <w:spacing w:before="118" w:line="292" w:lineRule="auto"/>
        <w:jc w:val="both"/>
        <w:rPr>
          <w:rFonts w:ascii="SimSun" w:hAnsi="SimSun" w:eastAsia="SimSun" w:cs="SimSun"/>
          <w:sz w:val="18"/>
          <w:szCs w:val="18"/>
        </w:rPr>
      </w:pPr>
      <w:r>
        <w:rPr>
          <w:rFonts w:ascii="SimSun" w:hAnsi="SimSun" w:eastAsia="SimSun" w:cs="SimSun"/>
          <w:sz w:val="18"/>
          <w:szCs w:val="18"/>
          <w:spacing w:val="25"/>
        </w:rPr>
        <w:t>“拉取”式数据分发也叫消费系统主动查询，是由主数据平台提供标准</w:t>
      </w:r>
      <w:r>
        <w:rPr>
          <w:rFonts w:ascii="Times New Roman" w:hAnsi="Times New Roman" w:eastAsia="Times New Roman" w:cs="Times New Roman"/>
          <w:sz w:val="18"/>
          <w:szCs w:val="18"/>
        </w:rPr>
        <w:t>Web</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5"/>
        </w:rPr>
        <w:t>服务，并注</w:t>
      </w:r>
      <w:r>
        <w:rPr>
          <w:rFonts w:ascii="SimSun" w:hAnsi="SimSun" w:eastAsia="SimSun" w:cs="SimSun"/>
          <w:sz w:val="18"/>
          <w:szCs w:val="18"/>
        </w:rPr>
        <w:t xml:space="preserve"> </w:t>
      </w:r>
      <w:r>
        <w:rPr>
          <w:rFonts w:ascii="SimSun" w:hAnsi="SimSun" w:eastAsia="SimSun" w:cs="SimSun"/>
          <w:sz w:val="18"/>
          <w:szCs w:val="18"/>
          <w:spacing w:val="27"/>
        </w:rPr>
        <w:t>册到</w:t>
      </w:r>
      <w:r>
        <w:rPr>
          <w:rFonts w:ascii="SimSun" w:hAnsi="SimSun" w:eastAsia="SimSun" w:cs="SimSun"/>
          <w:sz w:val="18"/>
          <w:szCs w:val="18"/>
          <w:spacing w:val="-22"/>
        </w:rPr>
        <w:t xml:space="preserve"> </w:t>
      </w:r>
      <w:r>
        <w:rPr>
          <w:rFonts w:ascii="Times New Roman" w:hAnsi="Times New Roman" w:eastAsia="Times New Roman" w:cs="Times New Roman"/>
          <w:sz w:val="18"/>
          <w:szCs w:val="18"/>
        </w:rPr>
        <w:t>ESB</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27"/>
        </w:rPr>
        <w:t>中，以供主数据消费系统调用。业务系统调用该数据接口，查询所</w:t>
      </w:r>
      <w:r>
        <w:rPr>
          <w:rFonts w:ascii="SimSun" w:hAnsi="SimSun" w:eastAsia="SimSun" w:cs="SimSun"/>
          <w:sz w:val="18"/>
          <w:szCs w:val="18"/>
          <w:spacing w:val="26"/>
        </w:rPr>
        <w:t>需主数据并保</w:t>
      </w:r>
      <w:r>
        <w:rPr>
          <w:rFonts w:ascii="SimSun" w:hAnsi="SimSun" w:eastAsia="SimSun" w:cs="SimSun"/>
          <w:sz w:val="18"/>
          <w:szCs w:val="18"/>
        </w:rPr>
        <w:t xml:space="preserve"> </w:t>
      </w:r>
      <w:r>
        <w:rPr>
          <w:rFonts w:ascii="SimSun" w:hAnsi="SimSun" w:eastAsia="SimSun" w:cs="SimSun"/>
          <w:sz w:val="18"/>
          <w:szCs w:val="18"/>
          <w:spacing w:val="22"/>
        </w:rPr>
        <w:t>存到业务系统数据库中，实现主数据的同步。</w:t>
      </w:r>
    </w:p>
    <w:p>
      <w:pPr>
        <w:ind w:left="402"/>
        <w:spacing w:before="114" w:line="222" w:lineRule="auto"/>
        <w:rPr>
          <w:rFonts w:ascii="SimHei" w:hAnsi="SimHei" w:eastAsia="SimHei" w:cs="SimHei"/>
          <w:sz w:val="18"/>
          <w:szCs w:val="18"/>
        </w:rPr>
      </w:pPr>
      <w:r>
        <w:rPr>
          <w:rFonts w:ascii="SimHei" w:hAnsi="SimHei" w:eastAsia="SimHei" w:cs="SimHei"/>
          <w:sz w:val="18"/>
          <w:szCs w:val="18"/>
          <w:b/>
          <w:bCs/>
        </w:rPr>
        <w:t>(</w:t>
      </w:r>
      <w:r>
        <w:rPr>
          <w:rFonts w:ascii="SimHei" w:hAnsi="SimHei" w:eastAsia="SimHei" w:cs="SimHei"/>
          <w:sz w:val="18"/>
          <w:szCs w:val="18"/>
          <w:spacing w:val="-17"/>
        </w:rPr>
        <w:t xml:space="preserve"> </w:t>
      </w:r>
      <w:r>
        <w:rPr>
          <w:rFonts w:ascii="SimHei" w:hAnsi="SimHei" w:eastAsia="SimHei" w:cs="SimHei"/>
          <w:sz w:val="18"/>
          <w:szCs w:val="18"/>
          <w:b/>
          <w:bCs/>
        </w:rPr>
        <w:t>3</w:t>
      </w:r>
      <w:r>
        <w:rPr>
          <w:rFonts w:ascii="SimHei" w:hAnsi="SimHei" w:eastAsia="SimHei" w:cs="SimHei"/>
          <w:sz w:val="18"/>
          <w:szCs w:val="18"/>
          <w:spacing w:val="-24"/>
        </w:rPr>
        <w:t xml:space="preserve"> </w:t>
      </w:r>
      <w:r>
        <w:rPr>
          <w:rFonts w:ascii="SimHei" w:hAnsi="SimHei" w:eastAsia="SimHei" w:cs="SimHei"/>
          <w:sz w:val="18"/>
          <w:szCs w:val="18"/>
          <w:b/>
          <w:bCs/>
        </w:rPr>
        <w:t>)</w:t>
      </w:r>
      <w:r>
        <w:rPr>
          <w:rFonts w:ascii="SimHei" w:hAnsi="SimHei" w:eastAsia="SimHei" w:cs="SimHei"/>
          <w:sz w:val="18"/>
          <w:szCs w:val="18"/>
          <w:spacing w:val="-21"/>
        </w:rPr>
        <w:t xml:space="preserve"> </w:t>
      </w:r>
      <w:r>
        <w:rPr>
          <w:rFonts w:ascii="SimHei" w:hAnsi="SimHei" w:eastAsia="SimHei" w:cs="SimHei"/>
          <w:sz w:val="18"/>
          <w:szCs w:val="18"/>
          <w:b/>
          <w:bCs/>
        </w:rPr>
        <w:t>基</w:t>
      </w:r>
      <w:r>
        <w:rPr>
          <w:rFonts w:ascii="SimHei" w:hAnsi="SimHei" w:eastAsia="SimHei" w:cs="SimHei"/>
          <w:sz w:val="18"/>
          <w:szCs w:val="18"/>
          <w:spacing w:val="-21"/>
        </w:rPr>
        <w:t xml:space="preserve"> </w:t>
      </w:r>
      <w:r>
        <w:rPr>
          <w:rFonts w:ascii="SimHei" w:hAnsi="SimHei" w:eastAsia="SimHei" w:cs="SimHei"/>
          <w:sz w:val="18"/>
          <w:szCs w:val="18"/>
          <w:b/>
          <w:bCs/>
        </w:rPr>
        <w:t>于</w:t>
      </w:r>
      <w:r>
        <w:rPr>
          <w:rFonts w:ascii="SimHei" w:hAnsi="SimHei" w:eastAsia="SimHei" w:cs="SimHei"/>
          <w:sz w:val="18"/>
          <w:szCs w:val="18"/>
          <w:spacing w:val="-15"/>
        </w:rPr>
        <w:t xml:space="preserve"> </w:t>
      </w:r>
      <w:r>
        <w:rPr>
          <w:rFonts w:ascii="SimSun" w:hAnsi="SimSun" w:eastAsia="SimSun" w:cs="SimSun"/>
          <w:sz w:val="18"/>
          <w:szCs w:val="18"/>
          <w:b/>
          <w:bCs/>
        </w:rPr>
        <w:t>ETL</w:t>
      </w:r>
      <w:r>
        <w:rPr>
          <w:rFonts w:ascii="SimSun" w:hAnsi="SimSun" w:eastAsia="SimSun" w:cs="SimSun"/>
          <w:sz w:val="18"/>
          <w:szCs w:val="18"/>
          <w:spacing w:val="65"/>
        </w:rPr>
        <w:t xml:space="preserve"> </w:t>
      </w:r>
      <w:r>
        <w:rPr>
          <w:rFonts w:ascii="SimHei" w:hAnsi="SimHei" w:eastAsia="SimHei" w:cs="SimHei"/>
          <w:sz w:val="18"/>
          <w:szCs w:val="18"/>
          <w:b/>
          <w:bCs/>
        </w:rPr>
        <w:t>的数据同步</w:t>
      </w:r>
    </w:p>
    <w:p>
      <w:pPr>
        <w:ind w:right="42"/>
        <w:spacing w:before="56" w:line="370" w:lineRule="exact"/>
        <w:jc w:val="right"/>
        <w:rPr>
          <w:rFonts w:ascii="SimSun" w:hAnsi="SimSun" w:eastAsia="SimSun" w:cs="SimSun"/>
          <w:sz w:val="18"/>
          <w:szCs w:val="18"/>
        </w:rPr>
      </w:pPr>
      <w:r>
        <w:rPr>
          <w:rFonts w:ascii="SimSun" w:hAnsi="SimSun" w:eastAsia="SimSun" w:cs="SimSun"/>
          <w:sz w:val="18"/>
          <w:szCs w:val="18"/>
          <w:spacing w:val="31"/>
          <w:position w:val="14"/>
        </w:rPr>
        <w:t>基 于</w:t>
      </w:r>
      <w:r>
        <w:rPr>
          <w:rFonts w:ascii="Times New Roman" w:hAnsi="Times New Roman" w:eastAsia="Times New Roman" w:cs="Times New Roman"/>
          <w:sz w:val="18"/>
          <w:szCs w:val="18"/>
          <w:position w:val="14"/>
        </w:rPr>
        <w:t>ETL</w:t>
      </w:r>
      <w:r>
        <w:rPr>
          <w:rFonts w:ascii="Times New Roman" w:hAnsi="Times New Roman" w:eastAsia="Times New Roman" w:cs="Times New Roman"/>
          <w:sz w:val="18"/>
          <w:szCs w:val="18"/>
          <w:spacing w:val="15"/>
          <w:w w:val="101"/>
          <w:position w:val="14"/>
        </w:rPr>
        <w:t xml:space="preserve">  </w:t>
      </w:r>
      <w:r>
        <w:rPr>
          <w:rFonts w:ascii="SimSun" w:hAnsi="SimSun" w:eastAsia="SimSun" w:cs="SimSun"/>
          <w:sz w:val="18"/>
          <w:szCs w:val="18"/>
          <w:spacing w:val="31"/>
          <w:position w:val="14"/>
        </w:rPr>
        <w:t>工具的数据同步是将主数据系统作为数据源库，将数据消费系统作为目标</w:t>
      </w:r>
    </w:p>
    <w:p>
      <w:pPr>
        <w:spacing w:line="219" w:lineRule="auto"/>
        <w:rPr>
          <w:rFonts w:ascii="SimSun" w:hAnsi="SimSun" w:eastAsia="SimSun" w:cs="SimSun"/>
          <w:sz w:val="18"/>
          <w:szCs w:val="18"/>
        </w:rPr>
      </w:pPr>
      <w:r>
        <w:rPr>
          <w:rFonts w:ascii="SimSun" w:hAnsi="SimSun" w:eastAsia="SimSun" w:cs="SimSun"/>
          <w:sz w:val="18"/>
          <w:szCs w:val="18"/>
          <w:spacing w:val="26"/>
        </w:rPr>
        <w:t>库，通过</w:t>
      </w:r>
      <w:r>
        <w:rPr>
          <w:rFonts w:ascii="Times New Roman" w:hAnsi="Times New Roman" w:eastAsia="Times New Roman" w:cs="Times New Roman"/>
          <w:sz w:val="18"/>
          <w:szCs w:val="18"/>
        </w:rPr>
        <w:t>ETL</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6"/>
        </w:rPr>
        <w:t>流程进行主数据的全量/增量</w:t>
      </w:r>
      <w:r>
        <w:rPr>
          <w:rFonts w:ascii="SimSun" w:hAnsi="SimSun" w:eastAsia="SimSun" w:cs="SimSun"/>
          <w:sz w:val="18"/>
          <w:szCs w:val="18"/>
          <w:spacing w:val="25"/>
        </w:rPr>
        <w:t>同步。</w:t>
      </w:r>
    </w:p>
    <w:p>
      <w:pPr>
        <w:ind w:left="402"/>
        <w:spacing w:before="213" w:line="221" w:lineRule="auto"/>
        <w:outlineLvl w:val="6"/>
        <w:rPr>
          <w:rFonts w:ascii="SimHei" w:hAnsi="SimHei" w:eastAsia="SimHei" w:cs="SimHei"/>
          <w:sz w:val="18"/>
          <w:szCs w:val="18"/>
        </w:rPr>
      </w:pPr>
      <w:r>
        <w:rPr>
          <w:rFonts w:ascii="SimHei" w:hAnsi="SimHei" w:eastAsia="SimHei" w:cs="SimHei"/>
          <w:sz w:val="18"/>
          <w:szCs w:val="18"/>
          <w:b/>
          <w:bCs/>
          <w:spacing w:val="18"/>
        </w:rPr>
        <w:t>4.</w:t>
      </w:r>
      <w:r>
        <w:rPr>
          <w:rFonts w:ascii="SimHei" w:hAnsi="SimHei" w:eastAsia="SimHei" w:cs="SimHei"/>
          <w:sz w:val="18"/>
          <w:szCs w:val="18"/>
          <w:spacing w:val="-48"/>
        </w:rPr>
        <w:t xml:space="preserve"> </w:t>
      </w:r>
      <w:r>
        <w:rPr>
          <w:rFonts w:ascii="SimHei" w:hAnsi="SimHei" w:eastAsia="SimHei" w:cs="SimHei"/>
          <w:sz w:val="18"/>
          <w:szCs w:val="18"/>
          <w:b/>
          <w:bCs/>
          <w:spacing w:val="18"/>
        </w:rPr>
        <w:t>主数据集成联调流程</w:t>
      </w:r>
    </w:p>
    <w:p>
      <w:pPr>
        <w:ind w:firstLine="400"/>
        <w:spacing w:before="108" w:line="274" w:lineRule="auto"/>
        <w:rPr>
          <w:rFonts w:ascii="SimSun" w:hAnsi="SimSun" w:eastAsia="SimSun" w:cs="SimSun"/>
          <w:sz w:val="18"/>
          <w:szCs w:val="18"/>
        </w:rPr>
      </w:pPr>
      <w:r>
        <w:rPr>
          <w:rFonts w:ascii="SimSun" w:hAnsi="SimSun" w:eastAsia="SimSun" w:cs="SimSun"/>
          <w:sz w:val="18"/>
          <w:szCs w:val="18"/>
          <w:spacing w:val="25"/>
        </w:rPr>
        <w:t>主数据的集成联调涉及集成需求确认、集成接口设计和开发、数据集成和联调等步</w:t>
      </w:r>
      <w:r>
        <w:rPr>
          <w:rFonts w:ascii="SimSun" w:hAnsi="SimSun" w:eastAsia="SimSun" w:cs="SimSun"/>
          <w:sz w:val="18"/>
          <w:szCs w:val="18"/>
          <w:spacing w:val="24"/>
        </w:rPr>
        <w:t>骤。</w:t>
      </w:r>
      <w:r>
        <w:rPr>
          <w:rFonts w:ascii="SimSun" w:hAnsi="SimSun" w:eastAsia="SimSun" w:cs="SimSun"/>
          <w:sz w:val="18"/>
          <w:szCs w:val="18"/>
        </w:rPr>
        <w:t xml:space="preserve"> </w:t>
      </w:r>
      <w:r>
        <w:rPr>
          <w:rFonts w:ascii="SimSun" w:hAnsi="SimSun" w:eastAsia="SimSun" w:cs="SimSun"/>
          <w:sz w:val="18"/>
          <w:szCs w:val="18"/>
          <w:spacing w:val="21"/>
        </w:rPr>
        <w:t>图18-</w:t>
      </w:r>
      <w:r>
        <w:rPr>
          <w:rFonts w:ascii="SimSun" w:hAnsi="SimSun" w:eastAsia="SimSun" w:cs="SimSun"/>
          <w:sz w:val="18"/>
          <w:szCs w:val="18"/>
          <w:spacing w:val="-39"/>
        </w:rPr>
        <w:t xml:space="preserve"> </w:t>
      </w:r>
      <w:r>
        <w:rPr>
          <w:rFonts w:ascii="SimSun" w:hAnsi="SimSun" w:eastAsia="SimSun" w:cs="SimSun"/>
          <w:sz w:val="18"/>
          <w:szCs w:val="18"/>
          <w:spacing w:val="21"/>
        </w:rPr>
        <w:t>16所示为</w:t>
      </w:r>
      <w:r>
        <w:rPr>
          <w:rFonts w:ascii="SimSun" w:hAnsi="SimSun" w:eastAsia="SimSun" w:cs="SimSun"/>
          <w:sz w:val="18"/>
          <w:szCs w:val="18"/>
          <w:spacing w:val="-53"/>
        </w:rPr>
        <w:t xml:space="preserve"> </w:t>
      </w:r>
      <w:r>
        <w:rPr>
          <w:rFonts w:ascii="SimSun" w:hAnsi="SimSun" w:eastAsia="SimSun" w:cs="SimSun"/>
          <w:sz w:val="18"/>
          <w:szCs w:val="18"/>
          <w:spacing w:val="21"/>
        </w:rPr>
        <w:t>一个主数据集成联调流程的示例，具体步骤如下。</w:t>
      </w:r>
    </w:p>
    <w:p>
      <w:pPr>
        <w:pStyle w:val="BodyText"/>
        <w:spacing w:line="366" w:lineRule="auto"/>
        <w:rPr/>
      </w:pPr>
      <w:r/>
    </w:p>
    <w:p>
      <w:pPr>
        <w:ind w:firstLine="730"/>
        <w:spacing w:line="280" w:lineRule="exact"/>
        <w:rPr/>
      </w:pPr>
      <w:r>
        <w:rPr>
          <w:position w:val="-5"/>
        </w:rPr>
        <w:pict>
          <v:group id="_x0000_s1384" style="mso-position-vertical-relative:line;mso-position-horizontal-relative:char;width:206.5pt;height:14.05pt;" filled="false" stroked="false" coordsize="4130,281" coordorigin="0,0">
            <v:shape id="_x0000_s1386" style="position:absolute;left:0;top:0;width:4130;height:281;" filled="false" stroked="false" type="#_x0000_t75">
              <v:imagedata o:title="" r:id="rId224"/>
            </v:shape>
            <v:shape id="_x0000_s1388" style="position:absolute;left:-20;top:-20;width:4170;height:320;" filled="false" stroked="false" type="#_x0000_t202">
              <v:fill on="false"/>
              <v:stroke on="false"/>
              <v:path/>
              <v:imagedata o:title=""/>
              <o:lock v:ext="edit" aspectratio="false"/>
              <v:textbox inset="0mm,0mm,0mm,0mm">
                <w:txbxContent>
                  <w:p>
                    <w:pPr>
                      <w:ind w:left="1450"/>
                      <w:spacing w:before="98" w:line="220" w:lineRule="auto"/>
                      <w:rPr>
                        <w:rFonts w:ascii="SimSun" w:hAnsi="SimSun" w:eastAsia="SimSun" w:cs="SimSun"/>
                        <w:sz w:val="18"/>
                        <w:szCs w:val="18"/>
                      </w:rPr>
                    </w:pPr>
                    <w:r>
                      <w:rPr>
                        <w:rFonts w:ascii="SimSun" w:hAnsi="SimSun" w:eastAsia="SimSun" w:cs="SimSun"/>
                        <w:sz w:val="18"/>
                        <w:szCs w:val="18"/>
                        <w:spacing w:val="-8"/>
                      </w:rPr>
                      <w:t>(开发组)开发测试</w:t>
                    </w:r>
                  </w:p>
                </w:txbxContent>
              </v:textbox>
            </v:shape>
          </v:group>
        </w:pict>
      </w:r>
    </w:p>
    <w:p>
      <w:pPr>
        <w:ind w:firstLine="3740"/>
        <w:spacing w:before="80" w:line="280" w:lineRule="exact"/>
        <w:rPr/>
      </w:pPr>
      <w:r>
        <w:rPr>
          <w:position w:val="-5"/>
        </w:rPr>
        <w:pict>
          <v:group id="_x0000_s1390" style="mso-position-vertical-relative:line;mso-position-horizontal-relative:char;width:186.5pt;height:14.05pt;" filled="false" stroked="false" coordsize="3730,281" coordorigin="0,0">
            <v:shape id="_x0000_s1392" style="position:absolute;left:0;top:0;width:3730;height:281;" filled="false" stroked="false" type="#_x0000_t75">
              <v:imagedata o:title="" r:id="rId225"/>
            </v:shape>
            <v:shape id="_x0000_s1394" style="position:absolute;left:-20;top:-20;width:3770;height:320;" filled="false" stroked="false" type="#_x0000_t202">
              <v:fill on="false"/>
              <v:stroke on="false"/>
              <v:path/>
              <v:imagedata o:title=""/>
              <o:lock v:ext="edit" aspectratio="false"/>
              <v:textbox inset="0mm,0mm,0mm,0mm">
                <w:txbxContent>
                  <w:p>
                    <w:pPr>
                      <w:ind w:left="1219"/>
                      <w:spacing w:before="78" w:line="220" w:lineRule="auto"/>
                      <w:rPr>
                        <w:rFonts w:ascii="SimSun" w:hAnsi="SimSun" w:eastAsia="SimSun" w:cs="SimSun"/>
                        <w:sz w:val="18"/>
                        <w:szCs w:val="18"/>
                      </w:rPr>
                    </w:pPr>
                    <w:r>
                      <w:rPr>
                        <w:rFonts w:ascii="SimSun" w:hAnsi="SimSun" w:eastAsia="SimSun" w:cs="SimSun"/>
                        <w:sz w:val="18"/>
                        <w:szCs w:val="18"/>
                        <w:spacing w:val="-8"/>
                      </w:rPr>
                      <w:t>(实施组)现场实施</w:t>
                    </w:r>
                  </w:p>
                </w:txbxContent>
              </v:textbox>
            </v:shape>
          </v:group>
        </w:pict>
      </w:r>
    </w:p>
    <w:p>
      <w:pPr>
        <w:pStyle w:val="BodyText"/>
        <w:spacing w:line="327" w:lineRule="auto"/>
        <w:rPr/>
      </w:pPr>
      <w:r/>
    </w:p>
    <w:p>
      <w:pPr>
        <w:pStyle w:val="BodyText"/>
        <w:ind w:firstLine="640"/>
        <w:spacing w:before="1" w:line="3760" w:lineRule="exact"/>
        <w:rPr/>
      </w:pPr>
      <w:r>
        <w:rPr>
          <w:position w:val="-75"/>
        </w:rPr>
        <w:pict>
          <v:group id="_x0000_s1396" style="mso-position-vertical-relative:line;mso-position-horizontal-relative:char;width:341pt;height:188pt;" filled="false" stroked="false" coordsize="6820,3760" coordorigin="0,0">
            <v:shape id="_x0000_s1398" style="position:absolute;left:0;top:0;width:6820;height:3760;" filled="false" stroked="false" type="#_x0000_t75">
              <v:imagedata o:title="" r:id="rId226"/>
            </v:shape>
            <v:shape id="_x0000_s1400" style="position:absolute;left:229;top:107;width:6137;height:3542;"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8"/>
                        <w:szCs w:val="18"/>
                      </w:rPr>
                    </w:pPr>
                    <w:r>
                      <w:rPr>
                        <w:rFonts w:ascii="SimSun" w:hAnsi="SimSun" w:eastAsia="SimSun" w:cs="SimSun"/>
                        <w:sz w:val="18"/>
                        <w:szCs w:val="18"/>
                        <w:spacing w:val="-16"/>
                        <w:w w:val="98"/>
                      </w:rPr>
                      <w:t>集成需求调研</w:t>
                    </w:r>
                  </w:p>
                  <w:p>
                    <w:pPr>
                      <w:ind w:left="280"/>
                      <w:spacing w:line="220" w:lineRule="auto"/>
                      <w:rPr>
                        <w:rFonts w:ascii="SimSun" w:hAnsi="SimSun" w:eastAsia="SimSun" w:cs="SimSun"/>
                        <w:sz w:val="18"/>
                        <w:szCs w:val="18"/>
                      </w:rPr>
                    </w:pPr>
                    <w:r>
                      <w:rPr>
                        <w:rFonts w:ascii="SimSun" w:hAnsi="SimSun" w:eastAsia="SimSun" w:cs="SimSun"/>
                        <w:sz w:val="18"/>
                        <w:szCs w:val="18"/>
                        <w:spacing w:val="-12"/>
                      </w:rPr>
                      <w:t>及确认</w:t>
                    </w:r>
                  </w:p>
                  <w:p>
                    <w:pPr>
                      <w:ind w:left="760"/>
                      <w:spacing w:before="174" w:line="251" w:lineRule="exact"/>
                      <w:rPr>
                        <w:rFonts w:ascii="SimSun" w:hAnsi="SimSun" w:eastAsia="SimSun" w:cs="SimSun"/>
                        <w:sz w:val="18"/>
                        <w:szCs w:val="18"/>
                      </w:rPr>
                    </w:pPr>
                    <w:r>
                      <w:rPr>
                        <w:rFonts w:ascii="SimSun" w:hAnsi="SimSun" w:eastAsia="SimSun" w:cs="SimSun"/>
                        <w:sz w:val="18"/>
                        <w:szCs w:val="18"/>
                        <w:spacing w:val="-21"/>
                        <w:w w:val="98"/>
                        <w:position w:val="5"/>
                      </w:rPr>
                      <w:t>集成需求，</w:t>
                    </w:r>
                  </w:p>
                  <w:p>
                    <w:pPr>
                      <w:ind w:left="750"/>
                      <w:spacing w:line="220" w:lineRule="auto"/>
                      <w:rPr>
                        <w:rFonts w:ascii="SimSun" w:hAnsi="SimSun" w:eastAsia="SimSun" w:cs="SimSun"/>
                        <w:sz w:val="18"/>
                        <w:szCs w:val="18"/>
                      </w:rPr>
                    </w:pPr>
                    <w:r>
                      <w:rPr>
                        <w:rFonts w:ascii="SimSun" w:hAnsi="SimSun" w:eastAsia="SimSun" w:cs="SimSun"/>
                        <w:sz w:val="18"/>
                        <w:szCs w:val="18"/>
                        <w:spacing w:val="-13"/>
                        <w:w w:val="98"/>
                      </w:rPr>
                      <w:t>三方确认</w:t>
                    </w:r>
                  </w:p>
                  <w:p>
                    <w:pPr>
                      <w:ind w:left="20"/>
                      <w:spacing w:before="104" w:line="196" w:lineRule="auto"/>
                      <w:rPr>
                        <w:rFonts w:ascii="SimSun" w:hAnsi="SimSun" w:eastAsia="SimSun" w:cs="SimSun"/>
                        <w:sz w:val="18"/>
                        <w:szCs w:val="18"/>
                      </w:rPr>
                    </w:pPr>
                    <w:r>
                      <w:rPr>
                        <w:rFonts w:ascii="SimSun" w:hAnsi="SimSun" w:eastAsia="SimSun" w:cs="SimSun"/>
                        <w:sz w:val="18"/>
                        <w:szCs w:val="18"/>
                        <w:spacing w:val="-14"/>
                        <w:w w:val="97"/>
                      </w:rPr>
                      <w:t>集成方案设计</w:t>
                    </w:r>
                  </w:p>
                  <w:p>
                    <w:pPr>
                      <w:ind w:left="290"/>
                      <w:spacing w:line="220" w:lineRule="auto"/>
                      <w:rPr>
                        <w:rFonts w:ascii="SimSun" w:hAnsi="SimSun" w:eastAsia="SimSun" w:cs="SimSun"/>
                        <w:sz w:val="18"/>
                        <w:szCs w:val="18"/>
                      </w:rPr>
                    </w:pPr>
                    <w:r>
                      <w:rPr>
                        <w:rFonts w:ascii="SimSun" w:hAnsi="SimSun" w:eastAsia="SimSun" w:cs="SimSun"/>
                        <w:sz w:val="18"/>
                        <w:szCs w:val="18"/>
                        <w:spacing w:val="-13"/>
                        <w:w w:val="99"/>
                      </w:rPr>
                      <w:t>及确认</w:t>
                    </w:r>
                  </w:p>
                  <w:p>
                    <w:pPr>
                      <w:ind w:left="670"/>
                      <w:spacing w:before="174" w:line="251" w:lineRule="exact"/>
                      <w:rPr>
                        <w:rFonts w:ascii="SimSun" w:hAnsi="SimSun" w:eastAsia="SimSun" w:cs="SimSun"/>
                        <w:sz w:val="18"/>
                        <w:szCs w:val="18"/>
                      </w:rPr>
                    </w:pPr>
                    <w:r>
                      <w:rPr>
                        <w:rFonts w:ascii="SimSun" w:hAnsi="SimSun" w:eastAsia="SimSun" w:cs="SimSun"/>
                        <w:sz w:val="18"/>
                        <w:szCs w:val="18"/>
                        <w:spacing w:val="-14"/>
                        <w:w w:val="98"/>
                        <w:position w:val="5"/>
                      </w:rPr>
                      <w:t>集成方案得</w:t>
                    </w:r>
                  </w:p>
                  <w:p>
                    <w:pPr>
                      <w:ind w:left="680"/>
                      <w:spacing w:line="220" w:lineRule="auto"/>
                      <w:rPr>
                        <w:rFonts w:ascii="SimSun" w:hAnsi="SimSun" w:eastAsia="SimSun" w:cs="SimSun"/>
                        <w:sz w:val="18"/>
                        <w:szCs w:val="18"/>
                      </w:rPr>
                    </w:pPr>
                    <w:r>
                      <w:rPr>
                        <w:rFonts w:ascii="SimSun" w:hAnsi="SimSun" w:eastAsia="SimSun" w:cs="SimSun"/>
                        <w:sz w:val="18"/>
                        <w:szCs w:val="18"/>
                        <w:spacing w:val="-16"/>
                        <w:w w:val="98"/>
                      </w:rPr>
                      <w:t>到客户认可</w:t>
                    </w:r>
                  </w:p>
                  <w:p>
                    <w:pPr>
                      <w:ind w:left="20"/>
                      <w:spacing w:before="64" w:line="196" w:lineRule="auto"/>
                      <w:rPr>
                        <w:rFonts w:ascii="SimSun" w:hAnsi="SimSun" w:eastAsia="SimSun" w:cs="SimSun"/>
                        <w:sz w:val="18"/>
                        <w:szCs w:val="18"/>
                      </w:rPr>
                    </w:pPr>
                    <w:r>
                      <w:rPr>
                        <w:rFonts w:ascii="SimSun" w:hAnsi="SimSun" w:eastAsia="SimSun" w:cs="SimSun"/>
                        <w:sz w:val="18"/>
                        <w:szCs w:val="18"/>
                        <w:spacing w:val="-15"/>
                        <w:w w:val="99"/>
                      </w:rPr>
                      <w:t>双方完成集成</w:t>
                    </w:r>
                  </w:p>
                  <w:p>
                    <w:pPr>
                      <w:ind w:left="110"/>
                      <w:spacing w:line="220" w:lineRule="auto"/>
                      <w:rPr>
                        <w:rFonts w:ascii="SimSun" w:hAnsi="SimSun" w:eastAsia="SimSun" w:cs="SimSun"/>
                        <w:sz w:val="18"/>
                        <w:szCs w:val="18"/>
                      </w:rPr>
                    </w:pPr>
                    <w:r>
                      <w:rPr>
                        <w:rFonts w:ascii="SimSun" w:hAnsi="SimSun" w:eastAsia="SimSun" w:cs="SimSun"/>
                        <w:sz w:val="18"/>
                        <w:szCs w:val="18"/>
                        <w:spacing w:val="-17"/>
                      </w:rPr>
                      <w:t>接口的开发</w:t>
                    </w:r>
                  </w:p>
                  <w:p>
                    <w:pPr>
                      <w:spacing w:line="353" w:lineRule="auto"/>
                      <w:rPr>
                        <w:rFonts w:ascii="Arial"/>
                        <w:sz w:val="21"/>
                      </w:rPr>
                    </w:pPr>
                    <w:r/>
                  </w:p>
                  <w:p>
                    <w:pPr>
                      <w:ind w:left="5479" w:right="20"/>
                      <w:spacing w:before="59" w:line="224" w:lineRule="auto"/>
                      <w:rPr>
                        <w:rFonts w:ascii="SimSun" w:hAnsi="SimSun" w:eastAsia="SimSun" w:cs="SimSun"/>
                        <w:sz w:val="18"/>
                        <w:szCs w:val="18"/>
                      </w:rPr>
                    </w:pPr>
                    <w:r>
                      <w:rPr>
                        <w:rFonts w:ascii="SimSun" w:hAnsi="SimSun" w:eastAsia="SimSun" w:cs="SimSun"/>
                        <w:sz w:val="18"/>
                        <w:szCs w:val="18"/>
                        <w:spacing w:val="-14"/>
                        <w:w w:val="96"/>
                      </w:rPr>
                      <w:t>生产环境</w:t>
                    </w:r>
                    <w:r>
                      <w:rPr>
                        <w:rFonts w:ascii="SimSun" w:hAnsi="SimSun" w:eastAsia="SimSun" w:cs="SimSun"/>
                        <w:sz w:val="18"/>
                        <w:szCs w:val="18"/>
                      </w:rPr>
                      <w:t xml:space="preserve"> </w:t>
                    </w:r>
                    <w:r>
                      <w:rPr>
                        <w:rFonts w:ascii="SimSun" w:hAnsi="SimSun" w:eastAsia="SimSun" w:cs="SimSun"/>
                        <w:sz w:val="18"/>
                        <w:szCs w:val="18"/>
                        <w:spacing w:val="-16"/>
                        <w:w w:val="97"/>
                      </w:rPr>
                      <w:t>升级准备</w:t>
                    </w:r>
                  </w:p>
                </w:txbxContent>
              </v:textbox>
            </v:shape>
            <v:shape id="_x0000_s1402" style="position:absolute;left:5649;top:107;width:830;height:1505;" filled="false" stroked="false" type="#_x0000_t202">
              <v:fill on="false"/>
              <v:stroke on="false"/>
              <v:path/>
              <v:imagedata o:title=""/>
              <o:lock v:ext="edit" aspectratio="false"/>
              <v:textbox inset="0mm,0mm,0mm,0mm">
                <w:txbxContent>
                  <w:p>
                    <w:pPr>
                      <w:ind w:left="59" w:right="20"/>
                      <w:spacing w:before="19" w:line="212" w:lineRule="auto"/>
                      <w:rPr>
                        <w:rFonts w:ascii="SimSun" w:hAnsi="SimSun" w:eastAsia="SimSun" w:cs="SimSun"/>
                        <w:sz w:val="18"/>
                        <w:szCs w:val="18"/>
                      </w:rPr>
                    </w:pPr>
                    <w:r>
                      <w:rPr>
                        <w:rFonts w:ascii="SimSun" w:hAnsi="SimSun" w:eastAsia="SimSun" w:cs="SimSun"/>
                        <w:sz w:val="18"/>
                        <w:szCs w:val="18"/>
                        <w:spacing w:val="-18"/>
                        <w:w w:val="93"/>
                      </w:rPr>
                      <w:t>三方确认，</w:t>
                    </w:r>
                    <w:r>
                      <w:rPr>
                        <w:rFonts w:ascii="SimSun" w:hAnsi="SimSun" w:eastAsia="SimSun" w:cs="SimSun"/>
                        <w:sz w:val="18"/>
                        <w:szCs w:val="18"/>
                        <w:spacing w:val="2"/>
                      </w:rPr>
                      <w:t xml:space="preserve"> </w:t>
                    </w:r>
                    <w:r>
                      <w:rPr>
                        <w:rFonts w:ascii="SimSun" w:hAnsi="SimSun" w:eastAsia="SimSun" w:cs="SimSun"/>
                        <w:sz w:val="18"/>
                        <w:szCs w:val="18"/>
                        <w:spacing w:val="-16"/>
                      </w:rPr>
                      <w:t>更新完成</w:t>
                    </w:r>
                  </w:p>
                  <w:p>
                    <w:pPr>
                      <w:ind w:left="309"/>
                      <w:spacing w:before="279" w:line="223" w:lineRule="auto"/>
                      <w:rPr>
                        <w:rFonts w:ascii="SimSun" w:hAnsi="SimSun" w:eastAsia="SimSun" w:cs="SimSun"/>
                        <w:sz w:val="18"/>
                        <w:szCs w:val="18"/>
                      </w:rPr>
                    </w:pPr>
                    <w:r>
                      <w:rPr>
                        <w:rFonts w:ascii="SimSun" w:hAnsi="SimSun" w:eastAsia="SimSun" w:cs="SimSun"/>
                        <w:sz w:val="18"/>
                        <w:szCs w:val="18"/>
                      </w:rPr>
                      <w:t>是</w:t>
                    </w:r>
                  </w:p>
                  <w:p>
                    <w:pPr>
                      <w:spacing w:line="314" w:lineRule="auto"/>
                      <w:rPr>
                        <w:rFonts w:ascii="Arial"/>
                        <w:sz w:val="21"/>
                      </w:rPr>
                    </w:pPr>
                    <w:r/>
                  </w:p>
                  <w:p>
                    <w:pPr>
                      <w:ind w:left="20"/>
                      <w:spacing w:before="58" w:line="224" w:lineRule="auto"/>
                      <w:rPr>
                        <w:rFonts w:ascii="SimSun" w:hAnsi="SimSun" w:eastAsia="SimSun" w:cs="SimSun"/>
                        <w:sz w:val="18"/>
                        <w:szCs w:val="18"/>
                      </w:rPr>
                    </w:pPr>
                    <w:r>
                      <w:rPr>
                        <w:rFonts w:ascii="SimSun" w:hAnsi="SimSun" w:eastAsia="SimSun" w:cs="SimSun"/>
                        <w:sz w:val="18"/>
                        <w:szCs w:val="18"/>
                        <w:spacing w:val="-2"/>
                      </w:rPr>
                      <w:t>验证通过</w:t>
                    </w:r>
                  </w:p>
                </w:txbxContent>
              </v:textbox>
            </v:shape>
            <v:shape id="_x0000_s1404" style="position:absolute;left:3160;top:1259;width:850;height:417;" filled="false" stroked="false" type="#_x0000_t202">
              <v:fill on="false"/>
              <v:stroke on="false"/>
              <v:path/>
              <v:imagedata o:title=""/>
              <o:lock v:ext="edit" aspectratio="false"/>
              <v:textbox inset="0mm,0mm,0mm,0mm">
                <w:txbxContent>
                  <w:p>
                    <w:pPr>
                      <w:ind w:left="20" w:right="20" w:firstLine="9"/>
                      <w:spacing w:before="19" w:line="211" w:lineRule="auto"/>
                      <w:rPr>
                        <w:rFonts w:ascii="SimSun" w:hAnsi="SimSun" w:eastAsia="SimSun" w:cs="SimSun"/>
                        <w:sz w:val="18"/>
                        <w:szCs w:val="18"/>
                      </w:rPr>
                    </w:pPr>
                    <w:r>
                      <w:rPr>
                        <w:rFonts w:ascii="SimSun" w:hAnsi="SimSun" w:eastAsia="SimSun" w:cs="SimSun"/>
                        <w:sz w:val="18"/>
                        <w:szCs w:val="18"/>
                        <w:spacing w:val="-21"/>
                      </w:rPr>
                      <w:t>问题记录，</w:t>
                    </w:r>
                    <w:r>
                      <w:rPr>
                        <w:rFonts w:ascii="SimSun" w:hAnsi="SimSun" w:eastAsia="SimSun" w:cs="SimSun"/>
                        <w:sz w:val="18"/>
                        <w:szCs w:val="18"/>
                        <w:spacing w:val="3"/>
                      </w:rPr>
                      <w:t xml:space="preserve"> </w:t>
                    </w:r>
                    <w:r>
                      <w:rPr>
                        <w:rFonts w:ascii="SimSun" w:hAnsi="SimSun" w:eastAsia="SimSun" w:cs="SimSun"/>
                        <w:sz w:val="18"/>
                        <w:szCs w:val="18"/>
                        <w:spacing w:val="-14"/>
                      </w:rPr>
                      <w:t>版本回退</w:t>
                    </w:r>
                  </w:p>
                </w:txbxContent>
              </v:textbox>
            </v:shape>
            <v:shape id="_x0000_s1406" style="position:absolute;left:5629;top:2318;width:829;height:410;" filled="false" stroked="false" type="#_x0000_t202">
              <v:fill on="false"/>
              <v:stroke on="false"/>
              <v:path/>
              <v:imagedata o:title=""/>
              <o:lock v:ext="edit" aspectratio="false"/>
              <v:textbox inset="0mm,0mm,0mm,0mm">
                <w:txbxContent>
                  <w:p>
                    <w:pPr>
                      <w:ind w:left="79" w:right="20" w:hanging="59"/>
                      <w:spacing w:before="20" w:line="207" w:lineRule="auto"/>
                      <w:rPr>
                        <w:rFonts w:ascii="SimSun" w:hAnsi="SimSun" w:eastAsia="SimSun" w:cs="SimSun"/>
                        <w:sz w:val="18"/>
                        <w:szCs w:val="18"/>
                      </w:rPr>
                    </w:pPr>
                    <w:r>
                      <w:rPr>
                        <w:rFonts w:ascii="SimSun" w:hAnsi="SimSun" w:eastAsia="SimSun" w:cs="SimSun"/>
                        <w:sz w:val="18"/>
                        <w:szCs w:val="18"/>
                        <w:spacing w:val="-16"/>
                        <w:w w:val="96"/>
                      </w:rPr>
                      <w:t>系统升级及</w:t>
                    </w:r>
                    <w:r>
                      <w:rPr>
                        <w:rFonts w:ascii="SimSun" w:hAnsi="SimSun" w:eastAsia="SimSun" w:cs="SimSun"/>
                        <w:sz w:val="18"/>
                        <w:szCs w:val="18"/>
                        <w:spacing w:val="3"/>
                      </w:rPr>
                      <w:t xml:space="preserve"> </w:t>
                    </w:r>
                    <w:r>
                      <w:rPr>
                        <w:rFonts w:ascii="SimSun" w:hAnsi="SimSun" w:eastAsia="SimSun" w:cs="SimSun"/>
                        <w:sz w:val="18"/>
                        <w:szCs w:val="18"/>
                        <w:spacing w:val="-13"/>
                        <w:w w:val="98"/>
                      </w:rPr>
                      <w:t>用户验证</w:t>
                    </w:r>
                  </w:p>
                </w:txbxContent>
              </v:textbox>
            </v:shape>
            <v:shape id="_x0000_s1408" style="position:absolute;left:229;top:3317;width:1006;height:22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8"/>
                        <w:szCs w:val="18"/>
                      </w:rPr>
                    </w:pPr>
                    <w:r>
                      <w:rPr>
                        <w:rFonts w:ascii="SimSun" w:hAnsi="SimSun" w:eastAsia="SimSun" w:cs="SimSun"/>
                        <w:sz w:val="18"/>
                        <w:szCs w:val="18"/>
                        <w:spacing w:val="-18"/>
                      </w:rPr>
                      <w:t>集成</w:t>
                    </w:r>
                    <w:r>
                      <w:rPr>
                        <w:rFonts w:ascii="SimSun" w:hAnsi="SimSun" w:eastAsia="SimSun" w:cs="SimSun"/>
                        <w:sz w:val="18"/>
                        <w:szCs w:val="18"/>
                        <w:spacing w:val="-17"/>
                      </w:rPr>
                      <w:t>接口测</w:t>
                    </w:r>
                    <w:r>
                      <w:rPr>
                        <w:rFonts w:ascii="SimSun" w:hAnsi="SimSun" w:eastAsia="SimSun" w:cs="SimSun"/>
                        <w:sz w:val="18"/>
                        <w:szCs w:val="18"/>
                        <w:spacing w:val="-9"/>
                      </w:rPr>
                      <w:t>试</w:t>
                    </w:r>
                  </w:p>
                </w:txbxContent>
              </v:textbox>
            </v:shape>
            <v:shape id="_x0000_s1410" style="position:absolute;left:3110;top:207;width:845;height:220;" filled="false" stroked="false" type="#_x0000_t202">
              <v:fill on="false"/>
              <v:stroke on="false"/>
              <v:path/>
              <v:imagedata o:title=""/>
              <o:lock v:ext="edit" aspectratio="false"/>
              <v:textbox inset="0mm,0mm,0mm,0mm">
                <w:txbxContent>
                  <w:p>
                    <w:pPr>
                      <w:ind w:right="1"/>
                      <w:spacing w:before="20" w:line="220" w:lineRule="auto"/>
                      <w:jc w:val="right"/>
                      <w:rPr>
                        <w:rFonts w:ascii="SimSun" w:hAnsi="SimSun" w:eastAsia="SimSun" w:cs="SimSun"/>
                        <w:sz w:val="18"/>
                        <w:szCs w:val="18"/>
                      </w:rPr>
                    </w:pPr>
                    <w:r>
                      <w:rPr>
                        <w:rFonts w:ascii="SimSun" w:hAnsi="SimSun" w:eastAsia="SimSun" w:cs="SimSun"/>
                        <w:sz w:val="18"/>
                        <w:szCs w:val="18"/>
                        <w:spacing w:val="-13"/>
                        <w:w w:val="98"/>
                      </w:rPr>
                      <w:t>反馈开发</w:t>
                    </w:r>
                    <w:r>
                      <w:rPr>
                        <w:rFonts w:ascii="SimSun" w:hAnsi="SimSun" w:eastAsia="SimSun" w:cs="SimSun"/>
                        <w:sz w:val="18"/>
                        <w:szCs w:val="18"/>
                        <w:spacing w:val="-8"/>
                        <w:w w:val="98"/>
                      </w:rPr>
                      <w:t>组</w:t>
                    </w:r>
                  </w:p>
                </w:txbxContent>
              </v:textbox>
            </v:shape>
            <v:shape id="_x0000_s1412" style="position:absolute;left:3840;top:1977;width:826;height:22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8"/>
                        <w:szCs w:val="18"/>
                      </w:rPr>
                    </w:pPr>
                    <w:r>
                      <w:rPr>
                        <w:rFonts w:ascii="SimSun" w:hAnsi="SimSun" w:eastAsia="SimSun" w:cs="SimSun"/>
                        <w:sz w:val="18"/>
                        <w:szCs w:val="18"/>
                        <w:spacing w:val="-22"/>
                        <w:w w:val="97"/>
                      </w:rPr>
                      <w:t>问题记</w:t>
                    </w:r>
                    <w:r>
                      <w:rPr>
                        <w:rFonts w:ascii="SimSun" w:hAnsi="SimSun" w:eastAsia="SimSun" w:cs="SimSun"/>
                        <w:sz w:val="18"/>
                        <w:szCs w:val="18"/>
                        <w:spacing w:val="-21"/>
                        <w:w w:val="97"/>
                      </w:rPr>
                      <w:t>录</w:t>
                    </w:r>
                    <w:r>
                      <w:rPr>
                        <w:rFonts w:ascii="SimSun" w:hAnsi="SimSun" w:eastAsia="SimSun" w:cs="SimSun"/>
                        <w:sz w:val="18"/>
                        <w:szCs w:val="18"/>
                        <w:spacing w:val="-8"/>
                        <w:w w:val="97"/>
                      </w:rPr>
                      <w:t>单</w:t>
                    </w:r>
                  </w:p>
                </w:txbxContent>
              </v:textbox>
            </v:shape>
            <v:shape id="_x0000_s1414" style="position:absolute;left:3099;top:3362;width:749;height:22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8"/>
                        <w:szCs w:val="18"/>
                      </w:rPr>
                    </w:pPr>
                    <w:r>
                      <w:rPr>
                        <w:rFonts w:ascii="SimSun" w:hAnsi="SimSun" w:eastAsia="SimSun" w:cs="SimSun"/>
                        <w:sz w:val="18"/>
                        <w:szCs w:val="18"/>
                        <w:spacing w:val="-13"/>
                        <w:w w:val="96"/>
                      </w:rPr>
                      <w:t>验证通过?</w:t>
                    </w:r>
                  </w:p>
                </w:txbxContent>
              </v:textbox>
            </v:shape>
            <v:shape id="_x0000_s1416" style="position:absolute;left:3420;top:2327;width:212;height:22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8"/>
                        <w:szCs w:val="18"/>
                      </w:rPr>
                    </w:pPr>
                    <w:r>
                      <w:rPr>
                        <w:rFonts w:ascii="SimHei" w:hAnsi="SimHei" w:eastAsia="SimHei" w:cs="SimHei"/>
                        <w:sz w:val="18"/>
                        <w:szCs w:val="18"/>
                        <w:color w:val="FFFFFF"/>
                      </w:rPr>
                      <w:t>否</w:t>
                    </w:r>
                  </w:p>
                </w:txbxContent>
              </v:textbox>
            </v:shape>
            <v:shape id="_x0000_s1418" style="position:absolute;left:4559;top:3330;width:211;height:22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8"/>
                        <w:szCs w:val="18"/>
                      </w:rPr>
                    </w:pPr>
                    <w:r>
                      <w:rPr>
                        <w:rFonts w:ascii="SimSun" w:hAnsi="SimSun" w:eastAsia="SimSun" w:cs="SimSun"/>
                        <w:sz w:val="18"/>
                        <w:szCs w:val="18"/>
                        <w:color w:val="FFFFFF"/>
                      </w:rPr>
                      <w:t>是</w:t>
                    </w:r>
                  </w:p>
                </w:txbxContent>
              </v:textbox>
            </v:shape>
            <v:shape id="_x0000_s1420" style="position:absolute;left:4769;top:1387;width:207;height:2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color w:val="FFFFFF"/>
                      </w:rPr>
                      <w:t>否</w:t>
                    </w:r>
                  </w:p>
                </w:txbxContent>
              </v:textbox>
            </v:shape>
          </v:group>
        </w:pict>
      </w:r>
    </w:p>
    <w:p>
      <w:pPr>
        <w:ind w:left="2750"/>
        <w:spacing w:before="138" w:line="219" w:lineRule="auto"/>
        <w:rPr>
          <w:rFonts w:ascii="SimSun" w:hAnsi="SimSun" w:eastAsia="SimSun" w:cs="SimSun"/>
          <w:sz w:val="18"/>
          <w:szCs w:val="18"/>
        </w:rPr>
      </w:pPr>
      <w:r>
        <w:rPr>
          <w:rFonts w:ascii="SimSun" w:hAnsi="SimSun" w:eastAsia="SimSun" w:cs="SimSun"/>
          <w:sz w:val="18"/>
          <w:szCs w:val="18"/>
          <w:spacing w:val="4"/>
        </w:rPr>
        <w:t>图18-16  主数据集成联调流程图</w:t>
      </w:r>
    </w:p>
    <w:p>
      <w:pPr>
        <w:spacing w:line="219" w:lineRule="auto"/>
        <w:sectPr>
          <w:pgSz w:w="9400" w:h="13100"/>
          <w:pgMar w:top="400" w:right="550" w:bottom="400" w:left="659" w:header="0" w:footer="0" w:gutter="0"/>
        </w:sectPr>
        <w:rPr>
          <w:rFonts w:ascii="SimSun" w:hAnsi="SimSun" w:eastAsia="SimSun" w:cs="SimSun"/>
          <w:sz w:val="18"/>
          <w:szCs w:val="18"/>
        </w:rPr>
      </w:pPr>
    </w:p>
    <w:p>
      <w:pPr>
        <w:spacing w:before="84" w:line="222" w:lineRule="auto"/>
        <w:rPr>
          <w:rFonts w:ascii="YouYuan" w:hAnsi="YouYuan" w:eastAsia="YouYuan" w:cs="YouYuan"/>
          <w:sz w:val="21"/>
          <w:szCs w:val="21"/>
        </w:rPr>
      </w:pPr>
      <w:r>
        <w:drawing>
          <wp:anchor distT="0" distB="0" distL="0" distR="0" simplePos="0" relativeHeight="254665728" behindDoc="0" locked="0" layoutInCell="0" allowOverlap="1">
            <wp:simplePos x="0" y="0"/>
            <wp:positionH relativeFrom="page">
              <wp:posOffset>342896</wp:posOffset>
            </wp:positionH>
            <wp:positionV relativeFrom="page">
              <wp:posOffset>6629437</wp:posOffset>
            </wp:positionV>
            <wp:extent cx="5219712" cy="12633"/>
            <wp:effectExtent l="0" t="0" r="0" b="0"/>
            <wp:wrapNone/>
            <wp:docPr id="388" name="IM 388"/>
            <wp:cNvGraphicFramePr/>
            <a:graphic>
              <a:graphicData uri="http://schemas.openxmlformats.org/drawingml/2006/picture">
                <pic:pic>
                  <pic:nvPicPr>
                    <pic:cNvPr id="388" name="IM 388"/>
                    <pic:cNvPicPr/>
                  </pic:nvPicPr>
                  <pic:blipFill>
                    <a:blip r:embed="rId228"/>
                    <a:stretch>
                      <a:fillRect/>
                    </a:stretch>
                  </pic:blipFill>
                  <pic:spPr>
                    <a:xfrm rot="0">
                      <a:off x="0" y="0"/>
                      <a:ext cx="5219712" cy="12633"/>
                    </a:xfrm>
                    <a:prstGeom prst="rect">
                      <a:avLst/>
                    </a:prstGeom>
                  </pic:spPr>
                </pic:pic>
              </a:graphicData>
            </a:graphic>
          </wp:anchor>
        </w:drawing>
      </w:r>
      <w:r>
        <w:rPr>
          <w:rFonts w:ascii="SimSun" w:hAnsi="SimSun" w:eastAsia="SimSun" w:cs="SimSun"/>
          <w:sz w:val="16"/>
          <w:szCs w:val="16"/>
          <w:spacing w:val="-17"/>
          <w:position w:val="-3"/>
        </w:rPr>
        <w:t>246</w:t>
      </w:r>
      <w:r>
        <w:rPr>
          <w:rFonts w:ascii="SimSun" w:hAnsi="SimSun" w:eastAsia="SimSun" w:cs="SimSun"/>
          <w:sz w:val="16"/>
          <w:szCs w:val="16"/>
          <w:spacing w:val="10"/>
          <w:position w:val="-3"/>
        </w:rPr>
        <w:t xml:space="preserve">        </w:t>
      </w:r>
      <w:r>
        <w:rPr>
          <w:rFonts w:ascii="YouYuan" w:hAnsi="YouYuan" w:eastAsia="YouYuan" w:cs="YouYuan"/>
          <w:sz w:val="21"/>
          <w:szCs w:val="21"/>
          <w:spacing w:val="-17"/>
        </w:rPr>
        <w:t>第四部分</w:t>
      </w:r>
      <w:r>
        <w:rPr>
          <w:rFonts w:ascii="YouYuan" w:hAnsi="YouYuan" w:eastAsia="YouYuan" w:cs="YouYuan"/>
          <w:sz w:val="21"/>
          <w:szCs w:val="21"/>
          <w:spacing w:val="-17"/>
        </w:rPr>
        <w:t xml:space="preserve">  </w:t>
      </w:r>
      <w:r>
        <w:rPr>
          <w:rFonts w:ascii="YouYuan" w:hAnsi="YouYuan" w:eastAsia="YouYuan" w:cs="YouYuan"/>
          <w:sz w:val="21"/>
          <w:szCs w:val="21"/>
          <w:spacing w:val="-17"/>
        </w:rPr>
        <w:t>数据治理之术</w:t>
      </w:r>
    </w:p>
    <w:p>
      <w:pPr>
        <w:pStyle w:val="BodyText"/>
        <w:spacing w:line="436" w:lineRule="auto"/>
        <w:rPr/>
      </w:pPr>
      <w:r/>
    </w:p>
    <w:p>
      <w:pPr>
        <w:ind w:right="43" w:firstLine="410"/>
        <w:spacing w:before="68" w:line="255" w:lineRule="auto"/>
        <w:rPr>
          <w:rFonts w:ascii="SimSun" w:hAnsi="SimSun" w:eastAsia="SimSun" w:cs="SimSun"/>
          <w:sz w:val="21"/>
          <w:szCs w:val="21"/>
        </w:rPr>
      </w:pPr>
      <w:r>
        <w:rPr>
          <w:rFonts w:ascii="SimSun" w:hAnsi="SimSun" w:eastAsia="SimSun" w:cs="SimSun"/>
          <w:sz w:val="21"/>
          <w:szCs w:val="21"/>
        </w:rPr>
        <w:t>1)主数据集成需求和集成方案要经过主数据平台实施方、客户方和第三方系统厂商的</w:t>
      </w:r>
      <w:r>
        <w:rPr>
          <w:rFonts w:ascii="SimSun" w:hAnsi="SimSun" w:eastAsia="SimSun" w:cs="SimSun"/>
          <w:sz w:val="21"/>
          <w:szCs w:val="21"/>
          <w:spacing w:val="5"/>
        </w:rPr>
        <w:t xml:space="preserve"> </w:t>
      </w:r>
      <w:r>
        <w:rPr>
          <w:rFonts w:ascii="SimSun" w:hAnsi="SimSun" w:eastAsia="SimSun" w:cs="SimSun"/>
          <w:sz w:val="21"/>
          <w:szCs w:val="21"/>
          <w:spacing w:val="-11"/>
        </w:rPr>
        <w:t>三方确认，以达成一致。</w:t>
      </w:r>
    </w:p>
    <w:p>
      <w:pPr>
        <w:ind w:right="60" w:firstLine="410"/>
        <w:spacing w:before="49" w:line="259" w:lineRule="auto"/>
        <w:rPr>
          <w:rFonts w:ascii="SimSun" w:hAnsi="SimSun" w:eastAsia="SimSun" w:cs="SimSun"/>
          <w:sz w:val="21"/>
          <w:szCs w:val="21"/>
        </w:rPr>
      </w:pPr>
      <w:r>
        <w:rPr>
          <w:rFonts w:ascii="SimSun" w:hAnsi="SimSun" w:eastAsia="SimSun" w:cs="SimSun"/>
          <w:sz w:val="21"/>
          <w:szCs w:val="21"/>
        </w:rPr>
        <w:t>2)按照集成方案的要求完成接口开发，需要在测试环境完</w:t>
      </w:r>
      <w:r>
        <w:rPr>
          <w:rFonts w:ascii="SimSun" w:hAnsi="SimSun" w:eastAsia="SimSun" w:cs="SimSun"/>
          <w:sz w:val="21"/>
          <w:szCs w:val="21"/>
          <w:spacing w:val="-1"/>
        </w:rPr>
        <w:t>成接口的联合调试，注意每</w:t>
      </w:r>
      <w:r>
        <w:rPr>
          <w:rFonts w:ascii="SimSun" w:hAnsi="SimSun" w:eastAsia="SimSun" w:cs="SimSun"/>
          <w:sz w:val="21"/>
          <w:szCs w:val="21"/>
        </w:rPr>
        <w:t xml:space="preserve"> </w:t>
      </w:r>
      <w:r>
        <w:rPr>
          <w:rFonts w:ascii="SimSun" w:hAnsi="SimSun" w:eastAsia="SimSun" w:cs="SimSun"/>
          <w:sz w:val="21"/>
          <w:szCs w:val="21"/>
          <w:spacing w:val="-10"/>
        </w:rPr>
        <w:t>个流程环节都需要测试到位。</w:t>
      </w:r>
    </w:p>
    <w:p>
      <w:pPr>
        <w:ind w:right="62" w:firstLine="410"/>
        <w:spacing w:before="70" w:line="251" w:lineRule="auto"/>
        <w:rPr>
          <w:rFonts w:ascii="SimSun" w:hAnsi="SimSun" w:eastAsia="SimSun" w:cs="SimSun"/>
          <w:sz w:val="21"/>
          <w:szCs w:val="21"/>
        </w:rPr>
      </w:pPr>
      <w:r>
        <w:rPr>
          <w:rFonts w:ascii="SimSun" w:hAnsi="SimSun" w:eastAsia="SimSun" w:cs="SimSun"/>
          <w:sz w:val="21"/>
          <w:szCs w:val="21"/>
        </w:rPr>
        <w:t>3)联调过程中，现场的实施团队应做好问题记录和跟</w:t>
      </w:r>
      <w:r>
        <w:rPr>
          <w:rFonts w:ascii="SimSun" w:hAnsi="SimSun" w:eastAsia="SimSun" w:cs="SimSun"/>
          <w:sz w:val="21"/>
          <w:szCs w:val="21"/>
          <w:spacing w:val="-1"/>
        </w:rPr>
        <w:t>踪，将存在的问题及时反馈给集</w:t>
      </w:r>
      <w:r>
        <w:rPr>
          <w:rFonts w:ascii="SimSun" w:hAnsi="SimSun" w:eastAsia="SimSun" w:cs="SimSun"/>
          <w:sz w:val="21"/>
          <w:szCs w:val="21"/>
        </w:rPr>
        <w:t xml:space="preserve"> </w:t>
      </w:r>
      <w:r>
        <w:rPr>
          <w:rFonts w:ascii="SimSun" w:hAnsi="SimSun" w:eastAsia="SimSun" w:cs="SimSun"/>
          <w:sz w:val="21"/>
          <w:szCs w:val="21"/>
          <w:spacing w:val="-12"/>
        </w:rPr>
        <w:t>成系统双方的开发人员。</w:t>
      </w:r>
    </w:p>
    <w:p>
      <w:pPr>
        <w:ind w:left="410"/>
        <w:spacing w:before="57" w:line="219" w:lineRule="auto"/>
        <w:rPr>
          <w:rFonts w:ascii="SimSun" w:hAnsi="SimSun" w:eastAsia="SimSun" w:cs="SimSun"/>
          <w:sz w:val="21"/>
          <w:szCs w:val="21"/>
        </w:rPr>
      </w:pPr>
      <w:r>
        <w:rPr>
          <w:rFonts w:ascii="SimSun" w:hAnsi="SimSun" w:eastAsia="SimSun" w:cs="SimSun"/>
          <w:sz w:val="21"/>
          <w:szCs w:val="21"/>
          <w:spacing w:val="-3"/>
        </w:rPr>
        <w:t>4)测试环境测试通过后，才能将接口程序升级到生产环境中。</w:t>
      </w:r>
    </w:p>
    <w:p>
      <w:pPr>
        <w:ind w:left="410"/>
        <w:spacing w:before="72" w:line="219" w:lineRule="auto"/>
        <w:rPr>
          <w:rFonts w:ascii="SimSun" w:hAnsi="SimSun" w:eastAsia="SimSun" w:cs="SimSun"/>
          <w:sz w:val="21"/>
          <w:szCs w:val="21"/>
        </w:rPr>
      </w:pPr>
      <w:r>
        <w:rPr>
          <w:rFonts w:ascii="SimSun" w:hAnsi="SimSun" w:eastAsia="SimSun" w:cs="SimSun"/>
          <w:sz w:val="21"/>
          <w:szCs w:val="21"/>
          <w:spacing w:val="-3"/>
        </w:rPr>
        <w:t>5)升级完成后，需要与客户进行测试验证，每个功能点都要测试到位。</w:t>
      </w:r>
    </w:p>
    <w:p>
      <w:pPr>
        <w:ind w:right="43" w:firstLine="410"/>
        <w:spacing w:before="60" w:line="260" w:lineRule="auto"/>
        <w:rPr>
          <w:rFonts w:ascii="SimSun" w:hAnsi="SimSun" w:eastAsia="SimSun" w:cs="SimSun"/>
          <w:sz w:val="21"/>
          <w:szCs w:val="21"/>
        </w:rPr>
      </w:pPr>
      <w:r>
        <w:rPr>
          <w:rFonts w:ascii="SimSun" w:hAnsi="SimSun" w:eastAsia="SimSun" w:cs="SimSun"/>
          <w:sz w:val="21"/>
          <w:szCs w:val="21"/>
          <w:spacing w:val="6"/>
        </w:rPr>
        <w:t>6)由客户方、主数据平台实施方以及第三方系统厂商完成对升级后</w:t>
      </w:r>
      <w:r>
        <w:rPr>
          <w:rFonts w:ascii="SimSun" w:hAnsi="SimSun" w:eastAsia="SimSun" w:cs="SimSun"/>
          <w:sz w:val="21"/>
          <w:szCs w:val="21"/>
          <w:spacing w:val="5"/>
        </w:rPr>
        <w:t>的功能和数据的</w:t>
      </w:r>
      <w:r>
        <w:rPr>
          <w:rFonts w:ascii="SimSun" w:hAnsi="SimSun" w:eastAsia="SimSun" w:cs="SimSun"/>
          <w:sz w:val="21"/>
          <w:szCs w:val="21"/>
        </w:rPr>
        <w:t xml:space="preserve"> </w:t>
      </w:r>
      <w:r>
        <w:rPr>
          <w:rFonts w:ascii="SimSun" w:hAnsi="SimSun" w:eastAsia="SimSun" w:cs="SimSun"/>
          <w:sz w:val="21"/>
          <w:szCs w:val="21"/>
          <w:spacing w:val="-9"/>
        </w:rPr>
        <w:t>确认。</w:t>
      </w:r>
    </w:p>
    <w:p>
      <w:pPr>
        <w:pStyle w:val="BodyText"/>
        <w:spacing w:line="389" w:lineRule="auto"/>
        <w:rPr/>
      </w:pPr>
      <w:r/>
    </w:p>
    <w:p>
      <w:pPr>
        <w:ind w:left="3"/>
        <w:spacing w:before="95" w:line="219" w:lineRule="auto"/>
        <w:outlineLvl w:val="5"/>
        <w:rPr>
          <w:rFonts w:ascii="SimSun" w:hAnsi="SimSun" w:eastAsia="SimSun" w:cs="SimSun"/>
          <w:sz w:val="29"/>
          <w:szCs w:val="29"/>
        </w:rPr>
      </w:pPr>
      <w:bookmarkStart w:name="bookmark210" w:id="201"/>
      <w:bookmarkEnd w:id="201"/>
      <w:r>
        <w:rPr>
          <w:rFonts w:ascii="SimSun" w:hAnsi="SimSun" w:eastAsia="SimSun" w:cs="SimSun"/>
          <w:sz w:val="29"/>
          <w:szCs w:val="29"/>
          <w:b/>
          <w:bCs/>
          <w:spacing w:val="-1"/>
        </w:rPr>
        <w:t>18.4</w:t>
      </w:r>
      <w:r>
        <w:rPr>
          <w:rFonts w:ascii="SimSun" w:hAnsi="SimSun" w:eastAsia="SimSun" w:cs="SimSun"/>
          <w:sz w:val="29"/>
          <w:szCs w:val="29"/>
          <w:spacing w:val="-1"/>
        </w:rPr>
        <w:t xml:space="preserve">  </w:t>
      </w:r>
      <w:r>
        <w:rPr>
          <w:rFonts w:ascii="SimSun" w:hAnsi="SimSun" w:eastAsia="SimSun" w:cs="SimSun"/>
          <w:sz w:val="29"/>
          <w:szCs w:val="29"/>
          <w:b/>
          <w:bCs/>
          <w:spacing w:val="-1"/>
        </w:rPr>
        <w:t>主数据管理的7个最佳实践</w:t>
      </w:r>
    </w:p>
    <w:p>
      <w:pPr>
        <w:ind w:right="51" w:firstLine="410"/>
        <w:spacing w:before="190" w:line="260" w:lineRule="auto"/>
        <w:jc w:val="both"/>
        <w:rPr>
          <w:rFonts w:ascii="SimSun" w:hAnsi="SimSun" w:eastAsia="SimSun" w:cs="SimSun"/>
          <w:sz w:val="21"/>
          <w:szCs w:val="21"/>
        </w:rPr>
      </w:pPr>
      <w:r>
        <w:rPr>
          <w:rFonts w:ascii="SimSun" w:hAnsi="SimSun" w:eastAsia="SimSun" w:cs="SimSun"/>
          <w:sz w:val="21"/>
          <w:szCs w:val="21"/>
        </w:rPr>
        <w:t>本章多次提到主数据是企业最为核心的数据，是企业数据集</w:t>
      </w:r>
      <w:r>
        <w:rPr>
          <w:rFonts w:ascii="SimSun" w:hAnsi="SimSun" w:eastAsia="SimSun" w:cs="SimSun"/>
          <w:sz w:val="21"/>
          <w:szCs w:val="21"/>
          <w:spacing w:val="-1"/>
        </w:rPr>
        <w:t>成共享、分析挖掘的基准</w:t>
      </w:r>
      <w:r>
        <w:rPr>
          <w:rFonts w:ascii="SimSun" w:hAnsi="SimSun" w:eastAsia="SimSun" w:cs="SimSun"/>
          <w:sz w:val="21"/>
          <w:szCs w:val="21"/>
        </w:rPr>
        <w:t xml:space="preserve"> </w:t>
      </w:r>
      <w:r>
        <w:rPr>
          <w:rFonts w:ascii="SimSun" w:hAnsi="SimSun" w:eastAsia="SimSun" w:cs="SimSun"/>
          <w:sz w:val="21"/>
          <w:szCs w:val="21"/>
          <w:spacing w:val="5"/>
        </w:rPr>
        <w:t>数据，主数据管理很重要。那么,企业主数据管理实施过程中会遇到哪些“坑”?如何避</w:t>
      </w:r>
      <w:r>
        <w:rPr>
          <w:rFonts w:ascii="SimSun" w:hAnsi="SimSun" w:eastAsia="SimSun" w:cs="SimSun"/>
          <w:sz w:val="21"/>
          <w:szCs w:val="21"/>
          <w:spacing w:val="2"/>
        </w:rPr>
        <w:t xml:space="preserve"> </w:t>
      </w:r>
      <w:r>
        <w:rPr>
          <w:rFonts w:ascii="SimSun" w:hAnsi="SimSun" w:eastAsia="SimSun" w:cs="SimSun"/>
          <w:sz w:val="21"/>
          <w:szCs w:val="21"/>
          <w:spacing w:val="-2"/>
        </w:rPr>
        <w:t>免?本节重点介绍主数据管理的7个最佳实践，帮你</w:t>
      </w:r>
      <w:r>
        <w:rPr>
          <w:rFonts w:ascii="SimSun" w:hAnsi="SimSun" w:eastAsia="SimSun" w:cs="SimSun"/>
          <w:sz w:val="21"/>
          <w:szCs w:val="21"/>
          <w:spacing w:val="-3"/>
        </w:rPr>
        <w:t>规避掉主数据管理中常见的“坑”。</w:t>
      </w:r>
    </w:p>
    <w:p>
      <w:pPr>
        <w:ind w:left="413"/>
        <w:spacing w:before="219" w:line="219" w:lineRule="auto"/>
        <w:outlineLvl w:val="6"/>
        <w:rPr>
          <w:rFonts w:ascii="SimSun" w:hAnsi="SimSun" w:eastAsia="SimSun" w:cs="SimSun"/>
          <w:sz w:val="21"/>
          <w:szCs w:val="21"/>
        </w:rPr>
      </w:pPr>
      <w:r>
        <w:rPr>
          <w:rFonts w:ascii="SimSun" w:hAnsi="SimSun" w:eastAsia="SimSun" w:cs="SimSun"/>
          <w:sz w:val="21"/>
          <w:szCs w:val="21"/>
          <w:b/>
          <w:bCs/>
          <w:spacing w:val="-4"/>
        </w:rPr>
        <w:t>1.大目标，小步骤</w:t>
      </w:r>
    </w:p>
    <w:p>
      <w:pPr>
        <w:ind w:right="49" w:firstLine="410"/>
        <w:spacing w:before="43" w:line="269" w:lineRule="auto"/>
        <w:jc w:val="both"/>
        <w:rPr>
          <w:rFonts w:ascii="SimSun" w:hAnsi="SimSun" w:eastAsia="SimSun" w:cs="SimSun"/>
          <w:sz w:val="21"/>
          <w:szCs w:val="21"/>
        </w:rPr>
      </w:pPr>
      <w:r>
        <w:rPr>
          <w:rFonts w:ascii="SimSun" w:hAnsi="SimSun" w:eastAsia="SimSun" w:cs="SimSun"/>
          <w:sz w:val="21"/>
          <w:szCs w:val="21"/>
        </w:rPr>
        <w:t>主数据管理在企业数据架构中占据重要位置，是企业数据战</w:t>
      </w:r>
      <w:r>
        <w:rPr>
          <w:rFonts w:ascii="SimSun" w:hAnsi="SimSun" w:eastAsia="SimSun" w:cs="SimSun"/>
          <w:sz w:val="21"/>
          <w:szCs w:val="21"/>
          <w:spacing w:val="-1"/>
        </w:rPr>
        <w:t>略中最重要的一环。企业</w:t>
      </w:r>
      <w:r>
        <w:rPr>
          <w:rFonts w:ascii="SimSun" w:hAnsi="SimSun" w:eastAsia="SimSun" w:cs="SimSun"/>
          <w:sz w:val="21"/>
          <w:szCs w:val="21"/>
        </w:rPr>
        <w:t xml:space="preserve"> </w:t>
      </w:r>
      <w:r>
        <w:rPr>
          <w:rFonts w:ascii="SimSun" w:hAnsi="SimSun" w:eastAsia="SimSun" w:cs="SimSun"/>
          <w:sz w:val="21"/>
          <w:szCs w:val="21"/>
          <w:spacing w:val="-1"/>
        </w:rPr>
        <w:t>在规划设计主数据管理项目时，既要有广度，又要有深度。在广度上，应站在全局的视角</w:t>
      </w:r>
      <w:r>
        <w:rPr>
          <w:rFonts w:ascii="SimSun" w:hAnsi="SimSun" w:eastAsia="SimSun" w:cs="SimSun"/>
          <w:sz w:val="21"/>
          <w:szCs w:val="21"/>
          <w:spacing w:val="4"/>
        </w:rPr>
        <w:t xml:space="preserve"> </w:t>
      </w:r>
      <w:r>
        <w:rPr>
          <w:rFonts w:ascii="SimSun" w:hAnsi="SimSun" w:eastAsia="SimSun" w:cs="SimSun"/>
          <w:sz w:val="21"/>
          <w:szCs w:val="21"/>
          <w:spacing w:val="-1"/>
        </w:rPr>
        <w:t>进行主数据规划设计，要覆盖企业的各组织单位、各业务领域、各应用信息系统。在深度</w:t>
      </w:r>
      <w:r>
        <w:rPr>
          <w:rFonts w:ascii="SimSun" w:hAnsi="SimSun" w:eastAsia="SimSun" w:cs="SimSun"/>
          <w:sz w:val="21"/>
          <w:szCs w:val="21"/>
          <w:spacing w:val="10"/>
        </w:rPr>
        <w:t xml:space="preserve"> </w:t>
      </w:r>
      <w:r>
        <w:rPr>
          <w:rFonts w:ascii="SimSun" w:hAnsi="SimSun" w:eastAsia="SimSun" w:cs="SimSun"/>
          <w:sz w:val="21"/>
          <w:szCs w:val="21"/>
        </w:rPr>
        <w:t>上，主数据的规划不仅需要满足企业现有的应用需求、数据交换</w:t>
      </w:r>
      <w:r>
        <w:rPr>
          <w:rFonts w:ascii="SimSun" w:hAnsi="SimSun" w:eastAsia="SimSun" w:cs="SimSun"/>
          <w:sz w:val="21"/>
          <w:szCs w:val="21"/>
          <w:spacing w:val="-1"/>
        </w:rPr>
        <w:t>共享需求，还需要考虑未</w:t>
      </w:r>
      <w:r>
        <w:rPr>
          <w:rFonts w:ascii="SimSun" w:hAnsi="SimSun" w:eastAsia="SimSun" w:cs="SimSun"/>
          <w:sz w:val="21"/>
          <w:szCs w:val="21"/>
        </w:rPr>
        <w:t xml:space="preserve"> </w:t>
      </w:r>
      <w:r>
        <w:rPr>
          <w:rFonts w:ascii="SimSun" w:hAnsi="SimSun" w:eastAsia="SimSun" w:cs="SimSun"/>
          <w:sz w:val="21"/>
          <w:szCs w:val="21"/>
          <w:spacing w:val="-7"/>
        </w:rPr>
        <w:t>来主数据在大数据分析、决策支持方面的应用要求。</w:t>
      </w:r>
    </w:p>
    <w:p>
      <w:pPr>
        <w:ind w:right="39" w:firstLine="410"/>
        <w:spacing w:before="71" w:line="266" w:lineRule="auto"/>
        <w:jc w:val="both"/>
        <w:rPr>
          <w:rFonts w:ascii="SimSun" w:hAnsi="SimSun" w:eastAsia="SimSun" w:cs="SimSun"/>
          <w:sz w:val="21"/>
          <w:szCs w:val="21"/>
        </w:rPr>
      </w:pPr>
      <w:r>
        <w:rPr>
          <w:rFonts w:ascii="SimSun" w:hAnsi="SimSun" w:eastAsia="SimSun" w:cs="SimSun"/>
          <w:sz w:val="21"/>
          <w:szCs w:val="21"/>
        </w:rPr>
        <w:t>企业在主数据项目落地时往往会陷入这样一个误区：贪大求全，恨不得通过一个项目</w:t>
      </w:r>
      <w:r>
        <w:rPr>
          <w:rFonts w:ascii="SimSun" w:hAnsi="SimSun" w:eastAsia="SimSun" w:cs="SimSun"/>
          <w:sz w:val="21"/>
          <w:szCs w:val="21"/>
          <w:spacing w:val="9"/>
        </w:rPr>
        <w:t xml:space="preserve"> </w:t>
      </w:r>
      <w:r>
        <w:rPr>
          <w:rFonts w:ascii="SimSun" w:hAnsi="SimSun" w:eastAsia="SimSun" w:cs="SimSun"/>
          <w:sz w:val="21"/>
          <w:szCs w:val="21"/>
        </w:rPr>
        <w:t>一次就把企业多年沉积下来的各种数据问题全部解决。殊不</w:t>
      </w:r>
      <w:r>
        <w:rPr>
          <w:rFonts w:ascii="SimSun" w:hAnsi="SimSun" w:eastAsia="SimSun" w:cs="SimSun"/>
          <w:sz w:val="21"/>
          <w:szCs w:val="21"/>
          <w:spacing w:val="-1"/>
        </w:rPr>
        <w:t>知这样的做法却让企业的数字</w:t>
      </w:r>
      <w:r>
        <w:rPr>
          <w:rFonts w:ascii="SimSun" w:hAnsi="SimSun" w:eastAsia="SimSun" w:cs="SimSun"/>
          <w:sz w:val="21"/>
          <w:szCs w:val="21"/>
        </w:rPr>
        <w:t xml:space="preserve"> </w:t>
      </w:r>
      <w:r>
        <w:rPr>
          <w:rFonts w:ascii="SimSun" w:hAnsi="SimSun" w:eastAsia="SimSun" w:cs="SimSun"/>
          <w:sz w:val="21"/>
          <w:szCs w:val="21"/>
          <w:spacing w:val="-1"/>
        </w:rPr>
        <w:t>化治理陷入泥潭。结果投入了大量的人力、物力和财力，却不见成效</w:t>
      </w:r>
      <w:r>
        <w:rPr>
          <w:rFonts w:ascii="SimSun" w:hAnsi="SimSun" w:eastAsia="SimSun" w:cs="SimSun"/>
          <w:sz w:val="21"/>
          <w:szCs w:val="21"/>
          <w:spacing w:val="-2"/>
        </w:rPr>
        <w:t>，或者在项目建设期</w:t>
      </w:r>
      <w:r>
        <w:rPr>
          <w:rFonts w:ascii="SimSun" w:hAnsi="SimSun" w:eastAsia="SimSun" w:cs="SimSun"/>
          <w:sz w:val="21"/>
          <w:szCs w:val="21"/>
        </w:rPr>
        <w:t xml:space="preserve"> </w:t>
      </w:r>
      <w:r>
        <w:rPr>
          <w:rFonts w:ascii="SimSun" w:hAnsi="SimSun" w:eastAsia="SimSun" w:cs="SimSun"/>
          <w:sz w:val="21"/>
          <w:szCs w:val="21"/>
          <w:spacing w:val="-7"/>
        </w:rPr>
        <w:t>有一定效果，但过了一段时间似乎一切又回到了原点。</w:t>
      </w:r>
    </w:p>
    <w:p>
      <w:pPr>
        <w:ind w:right="61" w:firstLine="410"/>
        <w:spacing w:before="69" w:line="259" w:lineRule="auto"/>
        <w:rPr>
          <w:rFonts w:ascii="SimSun" w:hAnsi="SimSun" w:eastAsia="SimSun" w:cs="SimSun"/>
          <w:sz w:val="21"/>
          <w:szCs w:val="21"/>
        </w:rPr>
      </w:pPr>
      <w:r>
        <w:rPr>
          <w:rFonts w:ascii="SimSun" w:hAnsi="SimSun" w:eastAsia="SimSun" w:cs="SimSun"/>
          <w:sz w:val="21"/>
          <w:szCs w:val="21"/>
        </w:rPr>
        <w:t>企业数据治理是场马拉松，不能被前方琐碎而繁杂的事</w:t>
      </w:r>
      <w:r>
        <w:rPr>
          <w:rFonts w:ascii="SimSun" w:hAnsi="SimSun" w:eastAsia="SimSun" w:cs="SimSun"/>
          <w:sz w:val="21"/>
          <w:szCs w:val="21"/>
          <w:spacing w:val="-1"/>
        </w:rPr>
        <w:t>务所吓倒，要做好整个赛程的</w:t>
      </w:r>
      <w:r>
        <w:rPr>
          <w:rFonts w:ascii="SimSun" w:hAnsi="SimSun" w:eastAsia="SimSun" w:cs="SimSun"/>
          <w:sz w:val="21"/>
          <w:szCs w:val="21"/>
        </w:rPr>
        <w:t xml:space="preserve"> </w:t>
      </w:r>
      <w:r>
        <w:rPr>
          <w:rFonts w:ascii="SimSun" w:hAnsi="SimSun" w:eastAsia="SimSun" w:cs="SimSun"/>
          <w:sz w:val="21"/>
          <w:szCs w:val="21"/>
          <w:spacing w:val="-11"/>
        </w:rPr>
        <w:t>规划，逐步推进。</w:t>
      </w:r>
    </w:p>
    <w:p>
      <w:pPr>
        <w:pStyle w:val="BodyText"/>
        <w:spacing w:line="470" w:lineRule="auto"/>
        <w:rPr/>
      </w:pPr>
      <w:r/>
    </w:p>
    <w:p>
      <w:pPr>
        <w:ind w:left="700" w:right="50"/>
        <w:spacing w:before="70" w:line="267" w:lineRule="auto"/>
        <w:jc w:val="both"/>
        <w:rPr>
          <w:rFonts w:ascii="KaiTi" w:hAnsi="KaiTi" w:eastAsia="KaiTi" w:cs="KaiTi"/>
          <w:sz w:val="21"/>
          <w:szCs w:val="21"/>
        </w:rPr>
      </w:pPr>
      <w:r>
        <w:pict>
          <v:shape id="_x0000_s1424" style="position:absolute;margin-left:4.00358pt;margin-top:-13.0417pt;mso-position-vertical-relative:text;mso-position-horizontal-relative:text;width:405.1pt;height:26.9pt;z-index:254664704;" filled="false" stroked="false" type="#_x0000_t202">
            <v:fill on="false"/>
            <v:stroke on="false"/>
            <v:path/>
            <v:imagedata o:title=""/>
            <o:lock v:ext="edit" aspectratio="false"/>
            <v:textbox inset="0mm,0mm,0mm,0mm">
              <w:txbxContent>
                <w:p>
                  <w:pPr>
                    <w:ind w:left="20"/>
                    <w:spacing w:before="20" w:line="231" w:lineRule="auto"/>
                    <w:rPr>
                      <w:rFonts w:ascii="KaiTi" w:hAnsi="KaiTi" w:eastAsia="KaiTi" w:cs="KaiTi"/>
                      <w:sz w:val="21"/>
                      <w:szCs w:val="21"/>
                    </w:rPr>
                  </w:pPr>
                  <w:r>
                    <w:rPr>
                      <w:rFonts w:ascii="SimSun" w:hAnsi="SimSun" w:eastAsia="SimSun" w:cs="SimSun"/>
                      <w:sz w:val="29"/>
                      <w:szCs w:val="29"/>
                      <w:spacing w:val="-9"/>
                      <w:position w:val="-11"/>
                    </w:rPr>
                    <w:t>回</w:t>
                  </w:r>
                  <w:r>
                    <w:rPr>
                      <w:rFonts w:ascii="SimSun" w:hAnsi="SimSun" w:eastAsia="SimSun" w:cs="SimSun"/>
                      <w:sz w:val="29"/>
                      <w:szCs w:val="29"/>
                      <w:spacing w:val="-92"/>
                      <w:position w:val="-11"/>
                    </w:rPr>
                    <w:t xml:space="preserve"> </w:t>
                  </w:r>
                  <w:r>
                    <w:rPr>
                      <w:sz w:val="29"/>
                      <w:szCs w:val="29"/>
                      <w:position w:val="-30"/>
                    </w:rPr>
                    <w:drawing>
                      <wp:inline distT="0" distB="0" distL="0" distR="0">
                        <wp:extent cx="89522" cy="309244"/>
                        <wp:effectExtent l="0" t="0" r="0" b="0"/>
                        <wp:docPr id="390" name="IM 390"/>
                        <wp:cNvGraphicFramePr/>
                        <a:graphic>
                          <a:graphicData uri="http://schemas.openxmlformats.org/drawingml/2006/picture">
                            <pic:pic>
                              <pic:nvPicPr>
                                <pic:cNvPr id="390" name="IM 390"/>
                                <pic:cNvPicPr/>
                              </pic:nvPicPr>
                              <pic:blipFill>
                                <a:blip r:embed="rId229"/>
                                <a:stretch>
                                  <a:fillRect/>
                                </a:stretch>
                              </pic:blipFill>
                              <pic:spPr>
                                <a:xfrm rot="0">
                                  <a:off x="0" y="0"/>
                                  <a:ext cx="89522" cy="309244"/>
                                </a:xfrm>
                                <a:prstGeom prst="rect">
                                  <a:avLst/>
                                </a:prstGeom>
                              </pic:spPr>
                            </pic:pic>
                          </a:graphicData>
                        </a:graphic>
                      </wp:inline>
                    </w:drawing>
                  </w:r>
                  <w:r>
                    <w:rPr>
                      <w:rFonts w:ascii="SimSun" w:hAnsi="SimSun" w:eastAsia="SimSun" w:cs="SimSun"/>
                      <w:sz w:val="29"/>
                      <w:szCs w:val="29"/>
                      <w:spacing w:val="10"/>
                      <w:position w:val="-11"/>
                    </w:rPr>
                    <w:t xml:space="preserve"> </w:t>
                  </w:r>
                  <w:r>
                    <w:rPr>
                      <w:rFonts w:ascii="KaiTi" w:hAnsi="KaiTi" w:eastAsia="KaiTi" w:cs="KaiTi"/>
                      <w:sz w:val="21"/>
                      <w:szCs w:val="21"/>
                      <w:spacing w:val="-9"/>
                    </w:rPr>
                    <w:t>日本的马拉松选手山田本一曾两次获得全国马拉松大赛冠军，他说：“起初，我把我</w:t>
                  </w:r>
                </w:p>
              </w:txbxContent>
            </v:textbox>
          </v:shape>
        </w:pict>
      </w:r>
      <w:r>
        <w:rPr>
          <w:rFonts w:ascii="KaiTi" w:hAnsi="KaiTi" w:eastAsia="KaiTi" w:cs="KaiTi"/>
          <w:sz w:val="21"/>
          <w:szCs w:val="21"/>
          <w:spacing w:val="4"/>
        </w:rPr>
        <w:t>的目标定在40多公里的那面旗子上，结果我</w:t>
      </w:r>
      <w:r>
        <w:rPr>
          <w:rFonts w:ascii="KaiTi" w:hAnsi="KaiTi" w:eastAsia="KaiTi" w:cs="KaiTi"/>
          <w:sz w:val="21"/>
          <w:szCs w:val="21"/>
          <w:spacing w:val="3"/>
        </w:rPr>
        <w:t>跑到十几公里的时候就已经疲惫不堪</w:t>
      </w:r>
      <w:r>
        <w:rPr>
          <w:rFonts w:ascii="KaiTi" w:hAnsi="KaiTi" w:eastAsia="KaiTi" w:cs="KaiTi"/>
          <w:sz w:val="21"/>
          <w:szCs w:val="21"/>
        </w:rPr>
        <w:t xml:space="preserve"> </w:t>
      </w:r>
      <w:r>
        <w:rPr>
          <w:rFonts w:ascii="KaiTi" w:hAnsi="KaiTi" w:eastAsia="KaiTi" w:cs="KaiTi"/>
          <w:sz w:val="21"/>
          <w:szCs w:val="21"/>
          <w:spacing w:val="-2"/>
        </w:rPr>
        <w:t>了，我被那段遥远的路程吓到了。后来，我每次比赛前都要</w:t>
      </w:r>
      <w:r>
        <w:rPr>
          <w:rFonts w:ascii="KaiTi" w:hAnsi="KaiTi" w:eastAsia="KaiTi" w:cs="KaiTi"/>
          <w:sz w:val="21"/>
          <w:szCs w:val="21"/>
          <w:spacing w:val="-3"/>
        </w:rPr>
        <w:t>把赛程仔细看一遍，把</w:t>
      </w:r>
      <w:r>
        <w:rPr>
          <w:rFonts w:ascii="KaiTi" w:hAnsi="KaiTi" w:eastAsia="KaiTi" w:cs="KaiTi"/>
          <w:sz w:val="21"/>
          <w:szCs w:val="21"/>
        </w:rPr>
        <w:t xml:space="preserve"> </w:t>
      </w:r>
      <w:r>
        <w:rPr>
          <w:rFonts w:ascii="KaiTi" w:hAnsi="KaiTi" w:eastAsia="KaiTi" w:cs="KaiTi"/>
          <w:sz w:val="21"/>
          <w:szCs w:val="21"/>
          <w:spacing w:val="-2"/>
        </w:rPr>
        <w:t>沿途醒目的标志画下来，比赛开始后我先朝第一个冲，冲</w:t>
      </w:r>
      <w:r>
        <w:rPr>
          <w:rFonts w:ascii="KaiTi" w:hAnsi="KaiTi" w:eastAsia="KaiTi" w:cs="KaiTi"/>
          <w:sz w:val="21"/>
          <w:szCs w:val="21"/>
          <w:spacing w:val="-3"/>
        </w:rPr>
        <w:t>过第一个目标后，又朝第</w:t>
      </w:r>
      <w:r>
        <w:rPr>
          <w:rFonts w:ascii="KaiTi" w:hAnsi="KaiTi" w:eastAsia="KaiTi" w:cs="KaiTi"/>
          <w:sz w:val="21"/>
          <w:szCs w:val="21"/>
        </w:rPr>
        <w:t xml:space="preserve"> </w:t>
      </w:r>
      <w:r>
        <w:rPr>
          <w:rFonts w:ascii="KaiTi" w:hAnsi="KaiTi" w:eastAsia="KaiTi" w:cs="KaiTi"/>
          <w:sz w:val="21"/>
          <w:szCs w:val="21"/>
          <w:spacing w:val="-2"/>
        </w:rPr>
        <w:t>二个目标努力，然后是第三个目标……就这样</w:t>
      </w:r>
      <w:r>
        <w:rPr>
          <w:rFonts w:ascii="KaiTi" w:hAnsi="KaiTi" w:eastAsia="KaiTi" w:cs="KaiTi"/>
          <w:sz w:val="21"/>
          <w:szCs w:val="21"/>
          <w:spacing w:val="-3"/>
        </w:rPr>
        <w:t>，40多公里的赛程就被我分解成多个</w:t>
      </w:r>
      <w:r>
        <w:rPr>
          <w:rFonts w:ascii="KaiTi" w:hAnsi="KaiTi" w:eastAsia="KaiTi" w:cs="KaiTi"/>
          <w:sz w:val="21"/>
          <w:szCs w:val="21"/>
        </w:rPr>
        <w:t xml:space="preserve"> </w:t>
      </w:r>
      <w:r>
        <w:rPr>
          <w:rFonts w:ascii="KaiTi" w:hAnsi="KaiTi" w:eastAsia="KaiTi" w:cs="KaiTi"/>
          <w:sz w:val="21"/>
          <w:szCs w:val="21"/>
          <w:spacing w:val="-11"/>
        </w:rPr>
        <w:t>小目标而轻松跑完。”</w:t>
      </w:r>
    </w:p>
    <w:p>
      <w:pPr>
        <w:spacing w:line="267" w:lineRule="auto"/>
        <w:sectPr>
          <w:footerReference w:type="default" r:id="rId227"/>
          <w:pgSz w:w="9370" w:h="13090"/>
          <w:pgMar w:top="400" w:right="609" w:bottom="669" w:left="529" w:header="0" w:footer="659" w:gutter="0"/>
        </w:sectPr>
        <w:rPr>
          <w:rFonts w:ascii="KaiTi" w:hAnsi="KaiTi" w:eastAsia="KaiTi" w:cs="KaiTi"/>
          <w:sz w:val="21"/>
          <w:szCs w:val="21"/>
        </w:rPr>
      </w:pPr>
    </w:p>
    <w:p>
      <w:pPr>
        <w:ind w:left="5594"/>
        <w:spacing w:line="222" w:lineRule="auto"/>
        <w:rPr>
          <w:rFonts w:ascii="YouYuan" w:hAnsi="YouYuan" w:eastAsia="YouYuan" w:cs="YouYuan"/>
          <w:sz w:val="21"/>
          <w:szCs w:val="21"/>
        </w:rPr>
      </w:pPr>
      <w:bookmarkStart w:name="bookmark211" w:id="202"/>
      <w:bookmarkEnd w:id="202"/>
      <w:r>
        <w:rPr>
          <w:rFonts w:ascii="YouYuan" w:hAnsi="YouYuan" w:eastAsia="YouYuan" w:cs="YouYuan"/>
          <w:sz w:val="21"/>
          <w:szCs w:val="21"/>
          <w:spacing w:val="-3"/>
        </w:rPr>
        <w:t>第18章</w:t>
      </w:r>
      <w:r>
        <w:rPr>
          <w:rFonts w:ascii="YouYuan" w:hAnsi="YouYuan" w:eastAsia="YouYuan" w:cs="YouYuan"/>
          <w:sz w:val="21"/>
          <w:szCs w:val="21"/>
          <w:spacing w:val="-3"/>
        </w:rPr>
        <w:t xml:space="preserve"> </w:t>
      </w:r>
      <w:r>
        <w:rPr>
          <w:rFonts w:ascii="YouYuan" w:hAnsi="YouYuan" w:eastAsia="YouYuan" w:cs="YouYuan"/>
          <w:sz w:val="21"/>
          <w:szCs w:val="21"/>
          <w:spacing w:val="-3"/>
        </w:rPr>
        <w:t>主数据管理</w:t>
      </w:r>
      <w:r>
        <w:rPr>
          <w:rFonts w:ascii="YouYuan" w:hAnsi="YouYuan" w:eastAsia="YouYuan" w:cs="YouYuan"/>
          <w:sz w:val="21"/>
          <w:szCs w:val="21"/>
          <w:spacing w:val="12"/>
        </w:rPr>
        <w:t xml:space="preserve">     </w:t>
      </w:r>
      <w:r>
        <w:rPr>
          <w:rFonts w:ascii="YouYuan" w:hAnsi="YouYuan" w:eastAsia="YouYuan" w:cs="YouYuan"/>
          <w:sz w:val="21"/>
          <w:szCs w:val="21"/>
          <w:spacing w:val="-3"/>
        </w:rPr>
        <w:t>247</w:t>
      </w:r>
    </w:p>
    <w:p>
      <w:pPr>
        <w:pStyle w:val="BodyText"/>
        <w:spacing w:line="439" w:lineRule="auto"/>
        <w:rPr/>
      </w:pPr>
      <w:r/>
    </w:p>
    <w:p>
      <w:pPr>
        <w:ind w:left="104" w:right="46" w:firstLine="410"/>
        <w:spacing w:before="69" w:line="261" w:lineRule="auto"/>
        <w:jc w:val="both"/>
        <w:rPr>
          <w:rFonts w:ascii="SimSun" w:hAnsi="SimSun" w:eastAsia="SimSun" w:cs="SimSun"/>
          <w:sz w:val="21"/>
          <w:szCs w:val="21"/>
        </w:rPr>
      </w:pPr>
      <w:r>
        <w:rPr>
          <w:rFonts w:ascii="SimSun" w:hAnsi="SimSun" w:eastAsia="SimSun" w:cs="SimSun"/>
          <w:sz w:val="21"/>
          <w:szCs w:val="21"/>
        </w:rPr>
        <w:t>企业会有很多主数据，如果一次把所有主数据都管理起</w:t>
      </w:r>
      <w:r>
        <w:rPr>
          <w:rFonts w:ascii="SimSun" w:hAnsi="SimSun" w:eastAsia="SimSun" w:cs="SimSun"/>
          <w:sz w:val="21"/>
          <w:szCs w:val="21"/>
          <w:spacing w:val="-1"/>
        </w:rPr>
        <w:t>来，工作量会非常大，周期会</w:t>
      </w:r>
      <w:r>
        <w:rPr>
          <w:rFonts w:ascii="SimSun" w:hAnsi="SimSun" w:eastAsia="SimSun" w:cs="SimSun"/>
          <w:sz w:val="21"/>
          <w:szCs w:val="21"/>
        </w:rPr>
        <w:t xml:space="preserve"> </w:t>
      </w:r>
      <w:r>
        <w:rPr>
          <w:rFonts w:ascii="SimSun" w:hAnsi="SimSun" w:eastAsia="SimSun" w:cs="SimSun"/>
          <w:sz w:val="21"/>
          <w:szCs w:val="21"/>
          <w:spacing w:val="-1"/>
        </w:rPr>
        <w:t>很长，倒不如分阶段、分批次推进。采用“总体规划，分步</w:t>
      </w:r>
      <w:r>
        <w:rPr>
          <w:rFonts w:ascii="SimSun" w:hAnsi="SimSun" w:eastAsia="SimSun" w:cs="SimSun"/>
          <w:sz w:val="21"/>
          <w:szCs w:val="21"/>
          <w:spacing w:val="-2"/>
        </w:rPr>
        <w:t>实施”的原则来开展项目的设</w:t>
      </w:r>
      <w:r>
        <w:rPr>
          <w:rFonts w:ascii="SimSun" w:hAnsi="SimSun" w:eastAsia="SimSun" w:cs="SimSun"/>
          <w:sz w:val="21"/>
          <w:szCs w:val="21"/>
        </w:rPr>
        <w:t xml:space="preserve"> </w:t>
      </w:r>
      <w:r>
        <w:rPr>
          <w:rFonts w:ascii="SimSun" w:hAnsi="SimSun" w:eastAsia="SimSun" w:cs="SimSun"/>
          <w:sz w:val="21"/>
          <w:szCs w:val="21"/>
          <w:spacing w:val="-6"/>
        </w:rPr>
        <w:t>计和施工，可使项目总体目标能够支持企业发展战略，实施步骤符合企业运营现状。</w:t>
      </w:r>
    </w:p>
    <w:p>
      <w:pPr>
        <w:ind w:left="518"/>
        <w:spacing w:before="58" w:line="223" w:lineRule="auto"/>
        <w:rPr>
          <w:rFonts w:ascii="SimHei" w:hAnsi="SimHei" w:eastAsia="SimHei" w:cs="SimHei"/>
          <w:sz w:val="21"/>
          <w:szCs w:val="21"/>
        </w:rPr>
      </w:pPr>
      <w:r>
        <w:rPr>
          <w:rFonts w:ascii="SimHei" w:hAnsi="SimHei" w:eastAsia="SimHei" w:cs="SimHei"/>
          <w:sz w:val="21"/>
          <w:szCs w:val="21"/>
          <w:b/>
          <w:bCs/>
          <w:spacing w:val="14"/>
        </w:rPr>
        <w:t>(1)总体规划</w:t>
      </w:r>
    </w:p>
    <w:p>
      <w:pPr>
        <w:ind w:left="104" w:right="75" w:firstLine="410"/>
        <w:spacing w:before="67" w:line="255" w:lineRule="auto"/>
        <w:rPr>
          <w:rFonts w:ascii="SimSun" w:hAnsi="SimSun" w:eastAsia="SimSun" w:cs="SimSun"/>
          <w:sz w:val="21"/>
          <w:szCs w:val="21"/>
        </w:rPr>
      </w:pPr>
      <w:r>
        <w:rPr>
          <w:rFonts w:ascii="SimSun" w:hAnsi="SimSun" w:eastAsia="SimSun" w:cs="SimSun"/>
          <w:sz w:val="21"/>
          <w:szCs w:val="21"/>
          <w:spacing w:val="-1"/>
        </w:rPr>
        <w:t>通过全面的需求调研和统一的主数据识别，结合企业现状和业界标杆案</w:t>
      </w:r>
      <w:r>
        <w:rPr>
          <w:rFonts w:ascii="SimSun" w:hAnsi="SimSun" w:eastAsia="SimSun" w:cs="SimSun"/>
          <w:sz w:val="21"/>
          <w:szCs w:val="21"/>
          <w:spacing w:val="-2"/>
        </w:rPr>
        <w:t>例，规划出企</w:t>
      </w:r>
      <w:r>
        <w:rPr>
          <w:rFonts w:ascii="SimSun" w:hAnsi="SimSun" w:eastAsia="SimSun" w:cs="SimSun"/>
          <w:sz w:val="21"/>
          <w:szCs w:val="21"/>
        </w:rPr>
        <w:t xml:space="preserve"> </w:t>
      </w:r>
      <w:r>
        <w:rPr>
          <w:rFonts w:ascii="SimSun" w:hAnsi="SimSun" w:eastAsia="SimSun" w:cs="SimSun"/>
          <w:sz w:val="21"/>
          <w:szCs w:val="21"/>
          <w:spacing w:val="-9"/>
        </w:rPr>
        <w:t>业主数据管理的总体蓝图。</w:t>
      </w:r>
    </w:p>
    <w:p>
      <w:pPr>
        <w:ind w:left="518"/>
        <w:spacing w:before="56" w:line="222" w:lineRule="auto"/>
        <w:rPr>
          <w:rFonts w:ascii="SimHei" w:hAnsi="SimHei" w:eastAsia="SimHei" w:cs="SimHei"/>
          <w:sz w:val="21"/>
          <w:szCs w:val="21"/>
        </w:rPr>
      </w:pPr>
      <w:r>
        <w:rPr>
          <w:rFonts w:ascii="SimHei" w:hAnsi="SimHei" w:eastAsia="SimHei" w:cs="SimHei"/>
          <w:sz w:val="21"/>
          <w:szCs w:val="21"/>
          <w:b/>
          <w:bCs/>
          <w:spacing w:val="13"/>
        </w:rPr>
        <w:t>(2)分步实施</w:t>
      </w:r>
    </w:p>
    <w:p>
      <w:pPr>
        <w:ind w:left="104" w:right="71" w:firstLine="410"/>
        <w:spacing w:before="70" w:line="255" w:lineRule="auto"/>
        <w:rPr>
          <w:rFonts w:ascii="SimSun" w:hAnsi="SimSun" w:eastAsia="SimSun" w:cs="SimSun"/>
          <w:sz w:val="21"/>
          <w:szCs w:val="21"/>
        </w:rPr>
      </w:pPr>
      <w:r>
        <w:rPr>
          <w:rFonts w:ascii="SimSun" w:hAnsi="SimSun" w:eastAsia="SimSun" w:cs="SimSun"/>
          <w:sz w:val="21"/>
          <w:szCs w:val="21"/>
          <w:spacing w:val="-1"/>
        </w:rPr>
        <w:t>按照企业业务需求的紧迫程度和主数据实施的难易程度，对每个主数据的实施优</w:t>
      </w:r>
      <w:r>
        <w:rPr>
          <w:rFonts w:ascii="SimSun" w:hAnsi="SimSun" w:eastAsia="SimSun" w:cs="SimSun"/>
          <w:sz w:val="21"/>
          <w:szCs w:val="21"/>
          <w:spacing w:val="-2"/>
        </w:rPr>
        <w:t>先级</w:t>
      </w:r>
      <w:r>
        <w:rPr>
          <w:rFonts w:ascii="SimSun" w:hAnsi="SimSun" w:eastAsia="SimSun" w:cs="SimSun"/>
          <w:sz w:val="21"/>
          <w:szCs w:val="21"/>
        </w:rPr>
        <w:t xml:space="preserve"> </w:t>
      </w:r>
      <w:r>
        <w:rPr>
          <w:rFonts w:ascii="SimSun" w:hAnsi="SimSun" w:eastAsia="SimSun" w:cs="SimSun"/>
          <w:sz w:val="21"/>
          <w:szCs w:val="21"/>
          <w:spacing w:val="-5"/>
        </w:rPr>
        <w:t>进行排序，制定出主数据实施的行动路线图，分阶段完成主数</w:t>
      </w:r>
      <w:r>
        <w:rPr>
          <w:rFonts w:ascii="SimSun" w:hAnsi="SimSun" w:eastAsia="SimSun" w:cs="SimSun"/>
          <w:sz w:val="21"/>
          <w:szCs w:val="21"/>
          <w:spacing w:val="-6"/>
        </w:rPr>
        <w:t>据管理目标。</w:t>
      </w:r>
    </w:p>
    <w:p>
      <w:pPr>
        <w:ind w:left="104" w:right="77" w:firstLine="305"/>
        <w:spacing w:before="80" w:line="242" w:lineRule="auto"/>
        <w:rPr>
          <w:rFonts w:ascii="SimSun" w:hAnsi="SimSun" w:eastAsia="SimSun" w:cs="SimSun"/>
          <w:sz w:val="21"/>
          <w:szCs w:val="21"/>
        </w:rPr>
      </w:pPr>
      <w:r>
        <w:rPr>
          <w:rFonts w:ascii="SimSun" w:hAnsi="SimSun" w:eastAsia="SimSun" w:cs="SimSun"/>
          <w:sz w:val="21"/>
          <w:szCs w:val="21"/>
          <w:spacing w:val="-4"/>
        </w:rPr>
        <w:t>“小步快跑，快速迭代”是主数据项目建设的一个最佳实践，它能够将企业主数据管理</w:t>
      </w:r>
      <w:r>
        <w:rPr>
          <w:rFonts w:ascii="SimSun" w:hAnsi="SimSun" w:eastAsia="SimSun" w:cs="SimSun"/>
          <w:sz w:val="21"/>
          <w:szCs w:val="21"/>
          <w:spacing w:val="3"/>
        </w:rPr>
        <w:t xml:space="preserve"> </w:t>
      </w:r>
      <w:r>
        <w:rPr>
          <w:rFonts w:ascii="SimSun" w:hAnsi="SimSun" w:eastAsia="SimSun" w:cs="SimSun"/>
          <w:sz w:val="21"/>
          <w:szCs w:val="21"/>
          <w:spacing w:val="-7"/>
        </w:rPr>
        <w:t>的难题逐步化解。</w:t>
      </w:r>
    </w:p>
    <w:p>
      <w:pPr>
        <w:ind w:left="518"/>
        <w:spacing w:before="187" w:line="213" w:lineRule="auto"/>
        <w:outlineLvl w:val="6"/>
        <w:rPr>
          <w:rFonts w:ascii="SimHei" w:hAnsi="SimHei" w:eastAsia="SimHei" w:cs="SimHei"/>
          <w:sz w:val="21"/>
          <w:szCs w:val="21"/>
        </w:rPr>
      </w:pPr>
      <w:r>
        <w:rPr>
          <w:rFonts w:ascii="SimHei" w:hAnsi="SimHei" w:eastAsia="SimHei" w:cs="SimHei"/>
          <w:sz w:val="21"/>
          <w:szCs w:val="21"/>
          <w:b/>
          <w:bCs/>
          <w:spacing w:val="-4"/>
        </w:rPr>
        <w:t>2.业务驱动，技术引领</w:t>
      </w:r>
    </w:p>
    <w:p>
      <w:pPr>
        <w:ind w:left="104" w:right="44" w:firstLine="410"/>
        <w:spacing w:before="80" w:line="260" w:lineRule="auto"/>
        <w:jc w:val="both"/>
        <w:rPr>
          <w:rFonts w:ascii="SimSun" w:hAnsi="SimSun" w:eastAsia="SimSun" w:cs="SimSun"/>
          <w:sz w:val="21"/>
          <w:szCs w:val="21"/>
        </w:rPr>
      </w:pPr>
      <w:r>
        <w:rPr>
          <w:rFonts w:ascii="SimSun" w:hAnsi="SimSun" w:eastAsia="SimSun" w:cs="SimSun"/>
          <w:sz w:val="21"/>
          <w:szCs w:val="21"/>
        </w:rPr>
        <w:t>主数据管理绝对不是为了做主数据而做主数据，而是为了服</w:t>
      </w:r>
      <w:r>
        <w:rPr>
          <w:rFonts w:ascii="SimSun" w:hAnsi="SimSun" w:eastAsia="SimSun" w:cs="SimSun"/>
          <w:sz w:val="21"/>
          <w:szCs w:val="21"/>
          <w:spacing w:val="-1"/>
        </w:rPr>
        <w:t>务于企业的业务目标。主</w:t>
      </w:r>
      <w:r>
        <w:rPr>
          <w:rFonts w:ascii="SimSun" w:hAnsi="SimSun" w:eastAsia="SimSun" w:cs="SimSun"/>
          <w:sz w:val="21"/>
          <w:szCs w:val="21"/>
        </w:rPr>
        <w:t xml:space="preserve"> </w:t>
      </w:r>
      <w:r>
        <w:rPr>
          <w:rFonts w:ascii="SimSun" w:hAnsi="SimSun" w:eastAsia="SimSun" w:cs="SimSun"/>
          <w:sz w:val="21"/>
          <w:szCs w:val="21"/>
          <w:spacing w:val="-2"/>
        </w:rPr>
        <w:t>数据项目建设不是一个部门的任务，也不只是</w:t>
      </w:r>
      <w:r>
        <w:rPr>
          <w:rFonts w:ascii="Times New Roman" w:hAnsi="Times New Roman" w:eastAsia="Times New Roman" w:cs="Times New Roman"/>
          <w:sz w:val="21"/>
          <w:szCs w:val="21"/>
          <w:spacing w:val="-2"/>
        </w:rPr>
        <w:t>IT </w:t>
      </w:r>
      <w:r>
        <w:rPr>
          <w:rFonts w:ascii="SimSun" w:hAnsi="SimSun" w:eastAsia="SimSun" w:cs="SimSun"/>
          <w:sz w:val="21"/>
          <w:szCs w:val="21"/>
          <w:spacing w:val="-2"/>
        </w:rPr>
        <w:t>部门的事情，需要</w:t>
      </w:r>
      <w:r>
        <w:rPr>
          <w:rFonts w:ascii="SimSun" w:hAnsi="SimSun" w:eastAsia="SimSun" w:cs="SimSun"/>
          <w:sz w:val="21"/>
          <w:szCs w:val="21"/>
          <w:spacing w:val="-3"/>
        </w:rPr>
        <w:t>技术和业务协同，为实</w:t>
      </w:r>
      <w:r>
        <w:rPr>
          <w:rFonts w:ascii="SimSun" w:hAnsi="SimSun" w:eastAsia="SimSun" w:cs="SimSun"/>
          <w:sz w:val="21"/>
          <w:szCs w:val="21"/>
        </w:rPr>
        <w:t xml:space="preserve"> </w:t>
      </w:r>
      <w:r>
        <w:rPr>
          <w:rFonts w:ascii="SimSun" w:hAnsi="SimSun" w:eastAsia="SimSun" w:cs="SimSun"/>
          <w:sz w:val="21"/>
          <w:szCs w:val="21"/>
          <w:spacing w:val="-8"/>
        </w:rPr>
        <w:t>现企业的业务目标而服务。</w:t>
      </w:r>
      <w:r>
        <w:rPr>
          <w:rFonts w:ascii="SimSun" w:hAnsi="SimSun" w:eastAsia="SimSun" w:cs="SimSun"/>
          <w:sz w:val="21"/>
          <w:szCs w:val="21"/>
          <w:b/>
          <w:bCs/>
          <w:spacing w:val="-8"/>
        </w:rPr>
        <w:t>主数据项目建设需要业务驱动和技术引领的双引擎。</w:t>
      </w:r>
    </w:p>
    <w:p>
      <w:pPr>
        <w:ind w:firstLine="515"/>
        <w:spacing w:before="64" w:line="271" w:lineRule="auto"/>
        <w:jc w:val="both"/>
        <w:rPr>
          <w:rFonts w:ascii="SimSun" w:hAnsi="SimSun" w:eastAsia="SimSun" w:cs="SimSun"/>
          <w:sz w:val="21"/>
          <w:szCs w:val="21"/>
        </w:rPr>
      </w:pPr>
      <w:r>
        <w:rPr>
          <w:rFonts w:ascii="SimSun" w:hAnsi="SimSun" w:eastAsia="SimSun" w:cs="SimSun"/>
          <w:sz w:val="21"/>
          <w:szCs w:val="21"/>
          <w:spacing w:val="-1"/>
        </w:rPr>
        <w:t>业务驱动是业务的需求驱动，业务需求来自各个具体的</w:t>
      </w:r>
      <w:r>
        <w:rPr>
          <w:rFonts w:ascii="SimSun" w:hAnsi="SimSun" w:eastAsia="SimSun" w:cs="SimSun"/>
          <w:sz w:val="21"/>
          <w:szCs w:val="21"/>
          <w:spacing w:val="-2"/>
        </w:rPr>
        <w:t>生产单位，业务驱动的本质是 </w:t>
      </w:r>
      <w:r>
        <w:rPr>
          <w:rFonts w:ascii="SimSun" w:hAnsi="SimSun" w:eastAsia="SimSun" w:cs="SimSun"/>
          <w:sz w:val="21"/>
          <w:szCs w:val="21"/>
          <w:spacing w:val="2"/>
        </w:rPr>
        <w:t>生产单位“一把手”推动。主数据建设从需求规划、标准设计、管理流程、平台建设都需</w:t>
      </w:r>
      <w:r>
        <w:rPr>
          <w:rFonts w:ascii="SimSun" w:hAnsi="SimSun" w:eastAsia="SimSun" w:cs="SimSun"/>
          <w:sz w:val="21"/>
          <w:szCs w:val="21"/>
          <w:spacing w:val="16"/>
        </w:rPr>
        <w:t xml:space="preserve"> </w:t>
      </w:r>
      <w:r>
        <w:rPr>
          <w:rFonts w:ascii="SimSun" w:hAnsi="SimSun" w:eastAsia="SimSun" w:cs="SimSun"/>
          <w:sz w:val="21"/>
          <w:szCs w:val="21"/>
          <w:spacing w:val="3"/>
        </w:rPr>
        <w:t>要业务部门的深度参与。主数据的分类、编码、属性模型的制定都需要由业务部门主导，</w:t>
      </w:r>
      <w:r>
        <w:rPr>
          <w:rFonts w:ascii="SimSun" w:hAnsi="SimSun" w:eastAsia="SimSun" w:cs="SimSun"/>
          <w:sz w:val="21"/>
          <w:szCs w:val="21"/>
          <w:spacing w:val="11"/>
        </w:rPr>
        <w:t xml:space="preserve"> </w:t>
      </w:r>
      <w:r>
        <w:rPr>
          <w:rFonts w:ascii="SimSun" w:hAnsi="SimSun" w:eastAsia="SimSun" w:cs="SimSun"/>
          <w:sz w:val="21"/>
          <w:szCs w:val="21"/>
          <w:spacing w:val="2"/>
        </w:rPr>
        <w:t>将业务管理人员纳入主数据的管理组织中来，才能保障业务连贯性和数据的一致</w:t>
      </w:r>
      <w:r>
        <w:rPr>
          <w:rFonts w:ascii="SimSun" w:hAnsi="SimSun" w:eastAsia="SimSun" w:cs="SimSun"/>
          <w:sz w:val="21"/>
          <w:szCs w:val="21"/>
          <w:spacing w:val="1"/>
        </w:rPr>
        <w:t>性、完整</w:t>
      </w:r>
      <w:r>
        <w:rPr>
          <w:rFonts w:ascii="SimSun" w:hAnsi="SimSun" w:eastAsia="SimSun" w:cs="SimSun"/>
          <w:sz w:val="21"/>
          <w:szCs w:val="21"/>
        </w:rPr>
        <w:t xml:space="preserve"> </w:t>
      </w:r>
      <w:r>
        <w:rPr>
          <w:rFonts w:ascii="SimSun" w:hAnsi="SimSun" w:eastAsia="SimSun" w:cs="SimSun"/>
          <w:sz w:val="21"/>
          <w:szCs w:val="21"/>
          <w:spacing w:val="1"/>
        </w:rPr>
        <w:t>性和准确性。只有如此，才能让主数据来源于业务，服务于业务，从而让主数据达到一种 </w:t>
      </w:r>
      <w:r>
        <w:rPr>
          <w:rFonts w:ascii="SimSun" w:hAnsi="SimSun" w:eastAsia="SimSun" w:cs="SimSun"/>
          <w:sz w:val="21"/>
          <w:szCs w:val="21"/>
          <w:spacing w:val="-10"/>
        </w:rPr>
        <w:t>“自治”的状态。</w:t>
      </w:r>
    </w:p>
    <w:p>
      <w:pPr>
        <w:ind w:left="104" w:right="72" w:firstLine="410"/>
        <w:spacing w:before="80" w:line="255" w:lineRule="auto"/>
        <w:rPr>
          <w:rFonts w:ascii="SimSun" w:hAnsi="SimSun" w:eastAsia="SimSun" w:cs="SimSun"/>
          <w:sz w:val="21"/>
          <w:szCs w:val="21"/>
        </w:rPr>
      </w:pPr>
      <w:r>
        <w:rPr>
          <w:rFonts w:ascii="SimSun" w:hAnsi="SimSun" w:eastAsia="SimSun" w:cs="SimSun"/>
          <w:sz w:val="21"/>
          <w:szCs w:val="21"/>
          <w:spacing w:val="2"/>
        </w:rPr>
        <w:t>技术引领是将新技术、新思维应用到主数据管理中来。主数据+新</w:t>
      </w:r>
      <w:r>
        <w:rPr>
          <w:rFonts w:ascii="SimSun" w:hAnsi="SimSun" w:eastAsia="SimSun" w:cs="SimSun"/>
          <w:sz w:val="21"/>
          <w:szCs w:val="21"/>
          <w:spacing w:val="1"/>
        </w:rPr>
        <w:t>技术将改变主数据</w:t>
      </w:r>
      <w:r>
        <w:rPr>
          <w:rFonts w:ascii="SimSun" w:hAnsi="SimSun" w:eastAsia="SimSun" w:cs="SimSun"/>
          <w:sz w:val="21"/>
          <w:szCs w:val="21"/>
        </w:rPr>
        <w:t xml:space="preserve"> </w:t>
      </w:r>
      <w:r>
        <w:rPr>
          <w:rFonts w:ascii="SimSun" w:hAnsi="SimSun" w:eastAsia="SimSun" w:cs="SimSun"/>
          <w:sz w:val="21"/>
          <w:szCs w:val="21"/>
          <w:spacing w:val="-9"/>
        </w:rPr>
        <w:t>管理模式和业务形态，例如：</w:t>
      </w:r>
    </w:p>
    <w:p>
      <w:pPr>
        <w:ind w:left="824" w:right="75" w:hanging="309"/>
        <w:spacing w:before="60" w:line="259" w:lineRule="auto"/>
        <w:rPr>
          <w:rFonts w:ascii="SimSun" w:hAnsi="SimSun" w:eastAsia="SimSun" w:cs="SimSun"/>
          <w:sz w:val="21"/>
          <w:szCs w:val="21"/>
        </w:rPr>
      </w:pPr>
      <w:r>
        <w:rPr>
          <w:rFonts w:ascii="SimSun" w:hAnsi="SimSun" w:eastAsia="SimSun" w:cs="SimSun"/>
          <w:sz w:val="21"/>
          <w:szCs w:val="21"/>
          <w:spacing w:val="2"/>
        </w:rPr>
        <w:t>口主数据+大数据，形成融合互补的关系，通过大数据的分</w:t>
      </w:r>
      <w:r>
        <w:rPr>
          <w:rFonts w:ascii="SimSun" w:hAnsi="SimSun" w:eastAsia="SimSun" w:cs="SimSun"/>
          <w:sz w:val="21"/>
          <w:szCs w:val="21"/>
          <w:spacing w:val="1"/>
        </w:rPr>
        <w:t>析结果，会动态更新主数</w:t>
      </w:r>
      <w:r>
        <w:rPr>
          <w:rFonts w:ascii="SimSun" w:hAnsi="SimSun" w:eastAsia="SimSun" w:cs="SimSun"/>
          <w:sz w:val="21"/>
          <w:szCs w:val="21"/>
        </w:rPr>
        <w:t xml:space="preserve"> </w:t>
      </w:r>
      <w:r>
        <w:rPr>
          <w:rFonts w:ascii="SimSun" w:hAnsi="SimSun" w:eastAsia="SimSun" w:cs="SimSun"/>
          <w:sz w:val="21"/>
          <w:szCs w:val="21"/>
          <w:spacing w:val="-6"/>
        </w:rPr>
        <w:t>据标签，通过主数据体系不断完善，提高大数据分析的质量；</w:t>
      </w:r>
    </w:p>
    <w:p>
      <w:pPr>
        <w:ind w:left="824" w:right="75" w:hanging="309"/>
        <w:spacing w:before="50" w:line="255" w:lineRule="auto"/>
        <w:rPr>
          <w:rFonts w:ascii="SimSun" w:hAnsi="SimSun" w:eastAsia="SimSun" w:cs="SimSun"/>
          <w:sz w:val="21"/>
          <w:szCs w:val="21"/>
        </w:rPr>
      </w:pPr>
      <w:r>
        <w:rPr>
          <w:rFonts w:ascii="SimSun" w:hAnsi="SimSun" w:eastAsia="SimSun" w:cs="SimSun"/>
          <w:sz w:val="21"/>
          <w:szCs w:val="21"/>
          <w:spacing w:val="2"/>
        </w:rPr>
        <w:t>口主数据+云计算，主数据管理将打通企业内部数据和云端</w:t>
      </w:r>
      <w:r>
        <w:rPr>
          <w:rFonts w:ascii="SimSun" w:hAnsi="SimSun" w:eastAsia="SimSun" w:cs="SimSun"/>
          <w:sz w:val="21"/>
          <w:szCs w:val="21"/>
          <w:spacing w:val="1"/>
        </w:rPr>
        <w:t>数据的融合通道，实现混</w:t>
      </w:r>
      <w:r>
        <w:rPr>
          <w:rFonts w:ascii="SimSun" w:hAnsi="SimSun" w:eastAsia="SimSun" w:cs="SimSun"/>
          <w:sz w:val="21"/>
          <w:szCs w:val="21"/>
        </w:rPr>
        <w:t xml:space="preserve"> </w:t>
      </w:r>
      <w:r>
        <w:rPr>
          <w:rFonts w:ascii="SimSun" w:hAnsi="SimSun" w:eastAsia="SimSun" w:cs="SimSun"/>
          <w:sz w:val="21"/>
          <w:szCs w:val="21"/>
          <w:spacing w:val="-9"/>
        </w:rPr>
        <w:t>合云模式下的数据管理和应用；</w:t>
      </w:r>
    </w:p>
    <w:p>
      <w:pPr>
        <w:ind w:left="824" w:hanging="309"/>
        <w:spacing w:before="60" w:line="255" w:lineRule="auto"/>
        <w:rPr>
          <w:rFonts w:ascii="SimSun" w:hAnsi="SimSun" w:eastAsia="SimSun" w:cs="SimSun"/>
          <w:sz w:val="21"/>
          <w:szCs w:val="21"/>
        </w:rPr>
      </w:pPr>
      <w:r>
        <w:rPr>
          <w:rFonts w:ascii="SimSun" w:hAnsi="SimSun" w:eastAsia="SimSun" w:cs="SimSun"/>
          <w:sz w:val="21"/>
          <w:szCs w:val="21"/>
          <w:spacing w:val="4"/>
        </w:rPr>
        <w:t>口主数据+人工智能，人工智能将应用于主数据的清洗、转换</w:t>
      </w:r>
      <w:r>
        <w:rPr>
          <w:rFonts w:ascii="SimSun" w:hAnsi="SimSun" w:eastAsia="SimSun" w:cs="SimSun"/>
          <w:sz w:val="21"/>
          <w:szCs w:val="21"/>
          <w:spacing w:val="3"/>
        </w:rPr>
        <w:t>、集成、融合、共享、</w:t>
      </w:r>
      <w:r>
        <w:rPr>
          <w:rFonts w:ascii="SimSun" w:hAnsi="SimSun" w:eastAsia="SimSun" w:cs="SimSun"/>
          <w:sz w:val="21"/>
          <w:szCs w:val="21"/>
        </w:rPr>
        <w:t xml:space="preserve"> </w:t>
      </w:r>
      <w:r>
        <w:rPr>
          <w:rFonts w:ascii="SimSun" w:hAnsi="SimSun" w:eastAsia="SimSun" w:cs="SimSun"/>
          <w:sz w:val="21"/>
          <w:szCs w:val="21"/>
          <w:spacing w:val="-6"/>
        </w:rPr>
        <w:t>数据关系管理、运营管理等环节中，增强数据管理；</w:t>
      </w:r>
    </w:p>
    <w:p>
      <w:pPr>
        <w:ind w:left="824" w:right="74" w:hanging="309"/>
        <w:spacing w:before="60" w:line="255" w:lineRule="auto"/>
        <w:rPr>
          <w:rFonts w:ascii="SimSun" w:hAnsi="SimSun" w:eastAsia="SimSun" w:cs="SimSun"/>
          <w:sz w:val="21"/>
          <w:szCs w:val="21"/>
        </w:rPr>
      </w:pPr>
      <w:r>
        <w:rPr>
          <w:rFonts w:ascii="SimSun" w:hAnsi="SimSun" w:eastAsia="SimSun" w:cs="SimSun"/>
          <w:sz w:val="21"/>
          <w:szCs w:val="21"/>
          <w:spacing w:val="2"/>
        </w:rPr>
        <w:t>口主数据+微服务，每个主数据作为一个微服务，可以独立部</w:t>
      </w:r>
      <w:r>
        <w:rPr>
          <w:rFonts w:ascii="SimSun" w:hAnsi="SimSun" w:eastAsia="SimSun" w:cs="SimSun"/>
          <w:sz w:val="21"/>
          <w:szCs w:val="21"/>
          <w:spacing w:val="1"/>
        </w:rPr>
        <w:t>署、独立运行，性能将</w:t>
      </w:r>
      <w:r>
        <w:rPr>
          <w:rFonts w:ascii="SimSun" w:hAnsi="SimSun" w:eastAsia="SimSun" w:cs="SimSun"/>
          <w:sz w:val="21"/>
          <w:szCs w:val="21"/>
        </w:rPr>
        <w:t xml:space="preserve"> </w:t>
      </w:r>
      <w:r>
        <w:rPr>
          <w:rFonts w:ascii="SimSun" w:hAnsi="SimSun" w:eastAsia="SimSun" w:cs="SimSun"/>
          <w:sz w:val="21"/>
          <w:szCs w:val="21"/>
          <w:spacing w:val="-6"/>
        </w:rPr>
        <w:t>更好，更能适应混合云下的主数据应用，更有利于前端业务的创新。</w:t>
      </w:r>
    </w:p>
    <w:p>
      <w:pPr>
        <w:ind w:left="104" w:right="56" w:firstLine="410"/>
        <w:spacing w:before="63" w:line="265" w:lineRule="auto"/>
        <w:jc w:val="both"/>
        <w:rPr>
          <w:rFonts w:ascii="SimSun" w:hAnsi="SimSun" w:eastAsia="SimSun" w:cs="SimSun"/>
          <w:sz w:val="21"/>
          <w:szCs w:val="21"/>
        </w:rPr>
      </w:pPr>
      <w:r>
        <w:rPr>
          <w:rFonts w:ascii="SimSun" w:hAnsi="SimSun" w:eastAsia="SimSun" w:cs="SimSun"/>
          <w:sz w:val="21"/>
          <w:szCs w:val="21"/>
          <w:spacing w:val="-1"/>
        </w:rPr>
        <w:t>企业要做的是让业务和技术协同起来，基于业务进行主数据管理，利用技</w:t>
      </w:r>
      <w:r>
        <w:rPr>
          <w:rFonts w:ascii="SimSun" w:hAnsi="SimSun" w:eastAsia="SimSun" w:cs="SimSun"/>
          <w:sz w:val="21"/>
          <w:szCs w:val="21"/>
          <w:spacing w:val="-2"/>
        </w:rPr>
        <w:t>术引领业务</w:t>
      </w:r>
      <w:r>
        <w:rPr>
          <w:rFonts w:ascii="SimSun" w:hAnsi="SimSun" w:eastAsia="SimSun" w:cs="SimSun"/>
          <w:sz w:val="21"/>
          <w:szCs w:val="21"/>
        </w:rPr>
        <w:t xml:space="preserve"> </w:t>
      </w:r>
      <w:r>
        <w:rPr>
          <w:rFonts w:ascii="SimSun" w:hAnsi="SimSun" w:eastAsia="SimSun" w:cs="SimSun"/>
          <w:sz w:val="21"/>
          <w:szCs w:val="21"/>
          <w:spacing w:val="-1"/>
        </w:rPr>
        <w:t>创新。主数据管理通过业务驱动、技术引领，对贯穿主数据全生命周期的关键数据要素进</w:t>
      </w:r>
      <w:r>
        <w:rPr>
          <w:rFonts w:ascii="SimSun" w:hAnsi="SimSun" w:eastAsia="SimSun" w:cs="SimSun"/>
          <w:sz w:val="21"/>
          <w:szCs w:val="21"/>
          <w:spacing w:val="6"/>
        </w:rPr>
        <w:t xml:space="preserve"> </w:t>
      </w:r>
      <w:r>
        <w:rPr>
          <w:rFonts w:ascii="SimSun" w:hAnsi="SimSun" w:eastAsia="SimSun" w:cs="SimSun"/>
          <w:sz w:val="21"/>
          <w:szCs w:val="21"/>
          <w:spacing w:val="-1"/>
        </w:rPr>
        <w:t>行管理，颁布数据标准，建立主数据管理平台，进而提升企业的数</w:t>
      </w:r>
      <w:r>
        <w:rPr>
          <w:rFonts w:ascii="SimSun" w:hAnsi="SimSun" w:eastAsia="SimSun" w:cs="SimSun"/>
          <w:sz w:val="21"/>
          <w:szCs w:val="21"/>
          <w:spacing w:val="-2"/>
        </w:rPr>
        <w:t>据管控能力，提升数据</w:t>
      </w:r>
      <w:r>
        <w:rPr>
          <w:rFonts w:ascii="SimSun" w:hAnsi="SimSun" w:eastAsia="SimSun" w:cs="SimSun"/>
          <w:sz w:val="21"/>
          <w:szCs w:val="21"/>
        </w:rPr>
        <w:t xml:space="preserve"> </w:t>
      </w:r>
      <w:r>
        <w:rPr>
          <w:rFonts w:ascii="SimSun" w:hAnsi="SimSun" w:eastAsia="SimSun" w:cs="SimSun"/>
          <w:sz w:val="21"/>
          <w:szCs w:val="21"/>
          <w:spacing w:val="-7"/>
        </w:rPr>
        <w:t>质量，为企业的数据集成和数据分析系统提供支撑。</w:t>
      </w:r>
    </w:p>
    <w:p>
      <w:pPr>
        <w:spacing w:line="265" w:lineRule="auto"/>
        <w:sectPr>
          <w:footerReference w:type="default" r:id="rId89"/>
          <w:pgSz w:w="9400" w:h="13100"/>
          <w:pgMar w:top="363" w:right="535" w:bottom="400" w:left="545" w:header="0" w:footer="0" w:gutter="0"/>
        </w:sectPr>
        <w:rPr>
          <w:rFonts w:ascii="SimSun" w:hAnsi="SimSun" w:eastAsia="SimSun" w:cs="SimSun"/>
          <w:sz w:val="21"/>
          <w:szCs w:val="21"/>
        </w:rPr>
      </w:pPr>
    </w:p>
    <w:p>
      <w:pPr>
        <w:spacing w:before="57" w:line="223" w:lineRule="auto"/>
        <w:rPr>
          <w:rFonts w:ascii="SimHei" w:hAnsi="SimHei" w:eastAsia="SimHei" w:cs="SimHei"/>
          <w:sz w:val="21"/>
          <w:szCs w:val="21"/>
        </w:rPr>
      </w:pPr>
      <w:r>
        <w:rPr>
          <w:rFonts w:ascii="SimSun" w:hAnsi="SimSun" w:eastAsia="SimSun" w:cs="SimSun"/>
          <w:sz w:val="21"/>
          <w:szCs w:val="21"/>
          <w:spacing w:val="-19"/>
          <w:position w:val="-4"/>
        </w:rPr>
        <w:t>248</w:t>
      </w:r>
      <w:r>
        <w:rPr>
          <w:rFonts w:ascii="SimSun" w:hAnsi="SimSun" w:eastAsia="SimSun" w:cs="SimSun"/>
          <w:sz w:val="21"/>
          <w:szCs w:val="21"/>
          <w:spacing w:val="4"/>
          <w:position w:val="-4"/>
        </w:rPr>
        <w:t xml:space="preserve">      </w:t>
      </w:r>
      <w:r>
        <w:rPr>
          <w:rFonts w:ascii="SimHei" w:hAnsi="SimHei" w:eastAsia="SimHei" w:cs="SimHei"/>
          <w:sz w:val="21"/>
          <w:szCs w:val="21"/>
          <w:spacing w:val="-19"/>
        </w:rPr>
        <w:t>第四部分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数据治理之术</w:t>
      </w:r>
    </w:p>
    <w:p>
      <w:pPr>
        <w:pStyle w:val="BodyText"/>
        <w:spacing w:line="402" w:lineRule="auto"/>
        <w:rPr/>
      </w:pPr>
      <w:r/>
    </w:p>
    <w:p>
      <w:pPr>
        <w:ind w:left="423"/>
        <w:spacing w:before="68" w:line="221" w:lineRule="auto"/>
        <w:outlineLvl w:val="6"/>
        <w:rPr>
          <w:rFonts w:ascii="SimHei" w:hAnsi="SimHei" w:eastAsia="SimHei" w:cs="SimHei"/>
          <w:sz w:val="21"/>
          <w:szCs w:val="21"/>
        </w:rPr>
      </w:pPr>
      <w:r>
        <w:rPr>
          <w:rFonts w:ascii="SimHei" w:hAnsi="SimHei" w:eastAsia="SimHei" w:cs="SimHei"/>
          <w:sz w:val="21"/>
          <w:szCs w:val="21"/>
          <w:b/>
          <w:bCs/>
          <w:spacing w:val="-8"/>
        </w:rPr>
        <w:t>3.重视主数据编码设计</w:t>
      </w:r>
    </w:p>
    <w:p>
      <w:pPr>
        <w:ind w:right="95" w:firstLine="420"/>
        <w:spacing w:before="62" w:line="266" w:lineRule="auto"/>
        <w:rPr>
          <w:rFonts w:ascii="SimSun" w:hAnsi="SimSun" w:eastAsia="SimSun" w:cs="SimSun"/>
          <w:sz w:val="21"/>
          <w:szCs w:val="21"/>
        </w:rPr>
      </w:pPr>
      <w:r>
        <w:rPr>
          <w:rFonts w:ascii="SimSun" w:hAnsi="SimSun" w:eastAsia="SimSun" w:cs="SimSun"/>
          <w:sz w:val="21"/>
          <w:szCs w:val="21"/>
          <w:spacing w:val="-3"/>
        </w:rPr>
        <w:t>主数据编码是保证数据的唯一性、</w:t>
      </w:r>
      <w:r>
        <w:rPr>
          <w:rFonts w:ascii="SimSun" w:hAnsi="SimSun" w:eastAsia="SimSun" w:cs="SimSun"/>
          <w:sz w:val="21"/>
          <w:szCs w:val="21"/>
          <w:spacing w:val="-27"/>
        </w:rPr>
        <w:t xml:space="preserve"> </w:t>
      </w:r>
      <w:r>
        <w:rPr>
          <w:rFonts w:ascii="SimSun" w:hAnsi="SimSun" w:eastAsia="SimSun" w:cs="SimSun"/>
          <w:sz w:val="21"/>
          <w:szCs w:val="21"/>
          <w:spacing w:val="-3"/>
        </w:rPr>
        <w:t>一致性的关键属性。编码的</w:t>
      </w:r>
      <w:r>
        <w:rPr>
          <w:rFonts w:ascii="SimSun" w:hAnsi="SimSun" w:eastAsia="SimSun" w:cs="SimSun"/>
          <w:sz w:val="21"/>
          <w:szCs w:val="21"/>
          <w:spacing w:val="-4"/>
        </w:rPr>
        <w:t>目的在于将数据编码化</w:t>
      </w:r>
      <w:r>
        <w:rPr>
          <w:rFonts w:ascii="SimSun" w:hAnsi="SimSun" w:eastAsia="SimSun" w:cs="SimSun"/>
          <w:sz w:val="21"/>
          <w:szCs w:val="21"/>
        </w:rPr>
        <w:t xml:space="preserve"> </w:t>
      </w:r>
      <w:r>
        <w:rPr>
          <w:rFonts w:ascii="SimSun" w:hAnsi="SimSun" w:eastAsia="SimSun" w:cs="SimSun"/>
          <w:sz w:val="21"/>
          <w:szCs w:val="21"/>
          <w:spacing w:val="-1"/>
        </w:rPr>
        <w:t>繁为简，便于主数据的管理，如果编码过于繁杂，则违反了编码的目的。通常情况</w:t>
      </w:r>
      <w:r>
        <w:rPr>
          <w:rFonts w:ascii="SimSun" w:hAnsi="SimSun" w:eastAsia="SimSun" w:cs="SimSun"/>
          <w:sz w:val="21"/>
          <w:szCs w:val="21"/>
          <w:spacing w:val="-2"/>
        </w:rPr>
        <w:t>下，会</w:t>
      </w:r>
      <w:r>
        <w:rPr>
          <w:rFonts w:ascii="SimSun" w:hAnsi="SimSun" w:eastAsia="SimSun" w:cs="SimSun"/>
          <w:sz w:val="21"/>
          <w:szCs w:val="21"/>
        </w:rPr>
        <w:t xml:space="preserve"> </w:t>
      </w:r>
      <w:r>
        <w:rPr>
          <w:rFonts w:ascii="SimSun" w:hAnsi="SimSun" w:eastAsia="SimSun" w:cs="SimSun"/>
          <w:sz w:val="21"/>
          <w:szCs w:val="21"/>
          <w:spacing w:val="-1"/>
        </w:rPr>
        <w:t>使用系统自动生成的流水码来作为主数据的编码，用于机器识别，重点解决的是异</w:t>
      </w:r>
      <w:r>
        <w:rPr>
          <w:rFonts w:ascii="SimSun" w:hAnsi="SimSun" w:eastAsia="SimSun" w:cs="SimSun"/>
          <w:sz w:val="21"/>
          <w:szCs w:val="21"/>
          <w:spacing w:val="-2"/>
        </w:rPr>
        <w:t>构系统</w:t>
      </w:r>
      <w:r>
        <w:rPr>
          <w:rFonts w:ascii="SimSun" w:hAnsi="SimSun" w:eastAsia="SimSun" w:cs="SimSun"/>
          <w:sz w:val="21"/>
          <w:szCs w:val="21"/>
        </w:rPr>
        <w:t xml:space="preserve"> </w:t>
      </w:r>
      <w:r>
        <w:rPr>
          <w:rFonts w:ascii="SimSun" w:hAnsi="SimSun" w:eastAsia="SimSun" w:cs="SimSun"/>
          <w:sz w:val="21"/>
          <w:szCs w:val="21"/>
          <w:spacing w:val="-10"/>
        </w:rPr>
        <w:t>之间的数据映射问题。</w:t>
      </w:r>
    </w:p>
    <w:p>
      <w:pPr>
        <w:ind w:right="96" w:firstLine="420"/>
        <w:spacing w:before="60" w:line="251" w:lineRule="auto"/>
        <w:rPr>
          <w:rFonts w:ascii="SimSun" w:hAnsi="SimSun" w:eastAsia="SimSun" w:cs="SimSun"/>
          <w:sz w:val="21"/>
          <w:szCs w:val="21"/>
        </w:rPr>
      </w:pPr>
      <w:r>
        <w:rPr>
          <w:rFonts w:ascii="SimSun" w:hAnsi="SimSun" w:eastAsia="SimSun" w:cs="SimSun"/>
          <w:sz w:val="21"/>
          <w:szCs w:val="21"/>
          <w:spacing w:val="-1"/>
        </w:rPr>
        <w:t>主数据编码看似简单，但在应用过程中却并不简单。以物料主数据举例</w:t>
      </w:r>
      <w:r>
        <w:rPr>
          <w:rFonts w:ascii="SimSun" w:hAnsi="SimSun" w:eastAsia="SimSun" w:cs="SimSun"/>
          <w:sz w:val="21"/>
          <w:szCs w:val="21"/>
          <w:spacing w:val="-2"/>
        </w:rPr>
        <w:t>，编码中会遇</w:t>
      </w:r>
      <w:r>
        <w:rPr>
          <w:rFonts w:ascii="SimSun" w:hAnsi="SimSun" w:eastAsia="SimSun" w:cs="SimSun"/>
          <w:sz w:val="21"/>
          <w:szCs w:val="21"/>
        </w:rPr>
        <w:t xml:space="preserve"> </w:t>
      </w:r>
      <w:r>
        <w:rPr>
          <w:rFonts w:ascii="SimSun" w:hAnsi="SimSun" w:eastAsia="SimSun" w:cs="SimSun"/>
          <w:sz w:val="21"/>
          <w:szCs w:val="21"/>
          <w:spacing w:val="-10"/>
        </w:rPr>
        <w:t>到以下问题。</w:t>
      </w:r>
    </w:p>
    <w:p>
      <w:pPr>
        <w:ind w:left="420"/>
        <w:spacing w:before="57" w:line="219" w:lineRule="auto"/>
        <w:rPr>
          <w:rFonts w:ascii="SimSun" w:hAnsi="SimSun" w:eastAsia="SimSun" w:cs="SimSun"/>
          <w:sz w:val="21"/>
          <w:szCs w:val="21"/>
        </w:rPr>
      </w:pPr>
      <w:r>
        <w:rPr>
          <w:rFonts w:ascii="SimSun" w:hAnsi="SimSun" w:eastAsia="SimSun" w:cs="SimSun"/>
          <w:sz w:val="21"/>
          <w:szCs w:val="21"/>
          <w:spacing w:val="-2"/>
        </w:rPr>
        <w:t>1)同一种物料，供应商不同，那么在进行主数据管理时是给一个码还是多</w:t>
      </w:r>
      <w:r>
        <w:rPr>
          <w:rFonts w:ascii="SimSun" w:hAnsi="SimSun" w:eastAsia="SimSun" w:cs="SimSun"/>
          <w:sz w:val="21"/>
          <w:szCs w:val="21"/>
          <w:spacing w:val="-3"/>
        </w:rPr>
        <w:t>个码?</w:t>
      </w:r>
    </w:p>
    <w:p>
      <w:pPr>
        <w:ind w:right="64" w:firstLine="420"/>
        <w:spacing w:before="70" w:line="259" w:lineRule="auto"/>
        <w:rPr>
          <w:rFonts w:ascii="SimSun" w:hAnsi="SimSun" w:eastAsia="SimSun" w:cs="SimSun"/>
          <w:sz w:val="21"/>
          <w:szCs w:val="21"/>
        </w:rPr>
      </w:pPr>
      <w:r>
        <w:rPr>
          <w:rFonts w:ascii="SimSun" w:hAnsi="SimSun" w:eastAsia="SimSun" w:cs="SimSun"/>
          <w:sz w:val="21"/>
          <w:szCs w:val="21"/>
          <w:spacing w:val="-6"/>
        </w:rPr>
        <w:t>对于这种情况，</w:t>
      </w:r>
      <w:r>
        <w:rPr>
          <w:rFonts w:ascii="SimSun" w:hAnsi="SimSun" w:eastAsia="SimSun" w:cs="SimSun"/>
          <w:sz w:val="21"/>
          <w:szCs w:val="21"/>
          <w:spacing w:val="76"/>
        </w:rPr>
        <w:t xml:space="preserve"> </w:t>
      </w:r>
      <w:r>
        <w:rPr>
          <w:rFonts w:ascii="SimSun" w:hAnsi="SimSun" w:eastAsia="SimSun" w:cs="SimSun"/>
          <w:sz w:val="21"/>
          <w:szCs w:val="21"/>
          <w:spacing w:val="-6"/>
        </w:rPr>
        <w:t>一般来说，设计环节、生产环节只需要一个物料码，而财务核算可能</w:t>
      </w:r>
      <w:r>
        <w:rPr>
          <w:rFonts w:ascii="SimSun" w:hAnsi="SimSun" w:eastAsia="SimSun" w:cs="SimSun"/>
          <w:sz w:val="21"/>
          <w:szCs w:val="21"/>
        </w:rPr>
        <w:t xml:space="preserve"> </w:t>
      </w:r>
      <w:r>
        <w:rPr>
          <w:rFonts w:ascii="SimSun" w:hAnsi="SimSun" w:eastAsia="SimSun" w:cs="SimSun"/>
          <w:sz w:val="21"/>
          <w:szCs w:val="21"/>
        </w:rPr>
        <w:t>要分开进行。物料的给码建议是：如果仓库区分摆放，分开管理</w:t>
      </w:r>
      <w:r>
        <w:rPr>
          <w:rFonts w:ascii="SimSun" w:hAnsi="SimSun" w:eastAsia="SimSun" w:cs="SimSun"/>
          <w:sz w:val="21"/>
          <w:szCs w:val="21"/>
          <w:spacing w:val="-1"/>
        </w:rPr>
        <w:t>，且不同供应商价格变动</w:t>
      </w:r>
      <w:r>
        <w:rPr>
          <w:rFonts w:ascii="SimSun" w:hAnsi="SimSun" w:eastAsia="SimSun" w:cs="SimSun"/>
          <w:sz w:val="21"/>
          <w:szCs w:val="21"/>
        </w:rPr>
        <w:t xml:space="preserve"> </w:t>
      </w:r>
      <w:r>
        <w:rPr>
          <w:rFonts w:ascii="SimSun" w:hAnsi="SimSun" w:eastAsia="SimSun" w:cs="SimSun"/>
          <w:sz w:val="21"/>
          <w:szCs w:val="21"/>
        </w:rPr>
        <w:t>大，影响产品成本，则建议设置多个代码；如果库房没有分开</w:t>
      </w:r>
      <w:r>
        <w:rPr>
          <w:rFonts w:ascii="SimSun" w:hAnsi="SimSun" w:eastAsia="SimSun" w:cs="SimSun"/>
          <w:sz w:val="21"/>
          <w:szCs w:val="21"/>
          <w:spacing w:val="-1"/>
        </w:rPr>
        <w:t>管理，实物无法区分是哪个</w:t>
      </w:r>
      <w:r>
        <w:rPr>
          <w:rFonts w:ascii="SimSun" w:hAnsi="SimSun" w:eastAsia="SimSun" w:cs="SimSun"/>
          <w:sz w:val="21"/>
          <w:szCs w:val="21"/>
        </w:rPr>
        <w:t xml:space="preserve"> </w:t>
      </w:r>
      <w:r>
        <w:rPr>
          <w:rFonts w:ascii="SimSun" w:hAnsi="SimSun" w:eastAsia="SimSun" w:cs="SimSun"/>
          <w:sz w:val="21"/>
          <w:szCs w:val="21"/>
          <w:spacing w:val="-7"/>
        </w:rPr>
        <w:t>供应商的，且价格变动较小，则建议设置一个代码。</w:t>
      </w:r>
    </w:p>
    <w:p>
      <w:pPr>
        <w:ind w:left="420"/>
        <w:spacing w:before="104" w:line="219" w:lineRule="auto"/>
        <w:rPr>
          <w:rFonts w:ascii="SimSun" w:hAnsi="SimSun" w:eastAsia="SimSun" w:cs="SimSun"/>
          <w:sz w:val="21"/>
          <w:szCs w:val="21"/>
        </w:rPr>
      </w:pPr>
      <w:r>
        <w:rPr>
          <w:rFonts w:ascii="SimSun" w:hAnsi="SimSun" w:eastAsia="SimSun" w:cs="SimSun"/>
          <w:sz w:val="21"/>
          <w:szCs w:val="21"/>
          <w:spacing w:val="-2"/>
        </w:rPr>
        <w:t>2)同一种物料，型号、规格都相同，但颜色不同，是给一个码还是多个码?</w:t>
      </w:r>
    </w:p>
    <w:p>
      <w:pPr>
        <w:ind w:right="63" w:firstLine="420"/>
        <w:spacing w:before="60" w:line="262" w:lineRule="auto"/>
        <w:rPr>
          <w:rFonts w:ascii="SimSun" w:hAnsi="SimSun" w:eastAsia="SimSun" w:cs="SimSun"/>
          <w:sz w:val="21"/>
          <w:szCs w:val="21"/>
        </w:rPr>
      </w:pPr>
      <w:r>
        <w:rPr>
          <w:rFonts w:ascii="SimSun" w:hAnsi="SimSun" w:eastAsia="SimSun" w:cs="SimSun"/>
          <w:sz w:val="21"/>
          <w:szCs w:val="21"/>
          <w:spacing w:val="-1"/>
        </w:rPr>
        <w:t>这种情况涉及物料管理的颗粒度问题，同时也反映出企业的管理颗粒度</w:t>
      </w:r>
      <w:r>
        <w:rPr>
          <w:rFonts w:ascii="SimSun" w:hAnsi="SimSun" w:eastAsia="SimSun" w:cs="SimSun"/>
          <w:sz w:val="21"/>
          <w:szCs w:val="21"/>
          <w:spacing w:val="-2"/>
        </w:rPr>
        <w:t>。对于精细化</w:t>
      </w:r>
      <w:r>
        <w:rPr>
          <w:rFonts w:ascii="SimSun" w:hAnsi="SimSun" w:eastAsia="SimSun" w:cs="SimSun"/>
          <w:sz w:val="21"/>
          <w:szCs w:val="21"/>
        </w:rPr>
        <w:t xml:space="preserve"> </w:t>
      </w:r>
      <w:r>
        <w:rPr>
          <w:rFonts w:ascii="SimSun" w:hAnsi="SimSun" w:eastAsia="SimSun" w:cs="SimSun"/>
          <w:sz w:val="21"/>
          <w:szCs w:val="21"/>
        </w:rPr>
        <w:t>管理的企业，虽然是同一种物料，型号、规格相同，制</w:t>
      </w:r>
      <w:r>
        <w:rPr>
          <w:rFonts w:ascii="SimSun" w:hAnsi="SimSun" w:eastAsia="SimSun" w:cs="SimSun"/>
          <w:sz w:val="21"/>
          <w:szCs w:val="21"/>
          <w:spacing w:val="-1"/>
        </w:rPr>
        <w:t>造成本相同，但由于颜色不同，可</w:t>
      </w:r>
      <w:r>
        <w:rPr>
          <w:rFonts w:ascii="SimSun" w:hAnsi="SimSun" w:eastAsia="SimSun" w:cs="SimSun"/>
          <w:sz w:val="21"/>
          <w:szCs w:val="21"/>
        </w:rPr>
        <w:t xml:space="preserve"> </w:t>
      </w:r>
      <w:r>
        <w:rPr>
          <w:rFonts w:ascii="SimSun" w:hAnsi="SimSun" w:eastAsia="SimSun" w:cs="SimSun"/>
          <w:sz w:val="21"/>
          <w:szCs w:val="21"/>
          <w:spacing w:val="2"/>
        </w:rPr>
        <w:t>能面对的客户受众不同(细分市场不同),价格和销量也不一定相同，因此必须分不同的物</w:t>
      </w:r>
      <w:r>
        <w:rPr>
          <w:rFonts w:ascii="SimSun" w:hAnsi="SimSun" w:eastAsia="SimSun" w:cs="SimSun"/>
          <w:sz w:val="21"/>
          <w:szCs w:val="21"/>
          <w:spacing w:val="14"/>
        </w:rPr>
        <w:t xml:space="preserve"> </w:t>
      </w:r>
      <w:r>
        <w:rPr>
          <w:rFonts w:ascii="SimSun" w:hAnsi="SimSun" w:eastAsia="SimSun" w:cs="SimSun"/>
          <w:sz w:val="21"/>
          <w:szCs w:val="21"/>
        </w:rPr>
        <w:t>料码管理。但如果颜色这个属性对于销售业务以及下游的客户市场</w:t>
      </w:r>
      <w:r>
        <w:rPr>
          <w:rFonts w:ascii="SimSun" w:hAnsi="SimSun" w:eastAsia="SimSun" w:cs="SimSun"/>
          <w:sz w:val="21"/>
          <w:szCs w:val="21"/>
          <w:spacing w:val="-1"/>
        </w:rPr>
        <w:t>影响不大，甚至没有影</w:t>
      </w:r>
      <w:r>
        <w:rPr>
          <w:rFonts w:ascii="SimSun" w:hAnsi="SimSun" w:eastAsia="SimSun" w:cs="SimSun"/>
          <w:sz w:val="21"/>
          <w:szCs w:val="21"/>
        </w:rPr>
        <w:t xml:space="preserve"> </w:t>
      </w:r>
      <w:r>
        <w:rPr>
          <w:rFonts w:ascii="SimSun" w:hAnsi="SimSun" w:eastAsia="SimSun" w:cs="SimSun"/>
          <w:sz w:val="21"/>
          <w:szCs w:val="21"/>
          <w:spacing w:val="-9"/>
        </w:rPr>
        <w:t>响，则可以用一个物料码进行管理。</w:t>
      </w:r>
    </w:p>
    <w:p>
      <w:pPr>
        <w:ind w:left="420"/>
        <w:spacing w:before="101" w:line="219" w:lineRule="auto"/>
        <w:rPr>
          <w:rFonts w:ascii="SimSun" w:hAnsi="SimSun" w:eastAsia="SimSun" w:cs="SimSun"/>
          <w:sz w:val="21"/>
          <w:szCs w:val="21"/>
        </w:rPr>
      </w:pPr>
      <w:r>
        <w:rPr>
          <w:rFonts w:ascii="SimSun" w:hAnsi="SimSun" w:eastAsia="SimSun" w:cs="SimSun"/>
          <w:sz w:val="21"/>
          <w:szCs w:val="21"/>
          <w:spacing w:val="-2"/>
        </w:rPr>
        <w:t>3)物料编码到底是用无含义的编码还是有含义的编码?</w:t>
      </w:r>
    </w:p>
    <w:p>
      <w:pPr>
        <w:ind w:right="62" w:firstLine="420"/>
        <w:spacing w:before="58" w:line="262" w:lineRule="auto"/>
        <w:rPr>
          <w:rFonts w:ascii="SimSun" w:hAnsi="SimSun" w:eastAsia="SimSun" w:cs="SimSun"/>
          <w:sz w:val="21"/>
          <w:szCs w:val="21"/>
        </w:rPr>
      </w:pPr>
      <w:r>
        <w:rPr>
          <w:rFonts w:ascii="SimSun" w:hAnsi="SimSun" w:eastAsia="SimSun" w:cs="SimSun"/>
          <w:sz w:val="21"/>
          <w:szCs w:val="21"/>
          <w:spacing w:val="-7"/>
        </w:rPr>
        <w:t>对于这个问题不同的人有不同的意见，有人认为：“按分类或特性进行逐段编码是传统</w:t>
      </w:r>
      <w:r>
        <w:rPr>
          <w:rFonts w:ascii="SimSun" w:hAnsi="SimSun" w:eastAsia="SimSun" w:cs="SimSun"/>
          <w:sz w:val="21"/>
          <w:szCs w:val="21"/>
          <w:spacing w:val="14"/>
        </w:rPr>
        <w:t xml:space="preserve"> </w:t>
      </w:r>
      <w:r>
        <w:rPr>
          <w:rFonts w:ascii="SimSun" w:hAnsi="SimSun" w:eastAsia="SimSun" w:cs="SimSun"/>
          <w:sz w:val="21"/>
          <w:szCs w:val="21"/>
          <w:spacing w:val="-1"/>
        </w:rPr>
        <w:t>的编码方法，主要在手工时代使用，因为通过分类可以大大提高检索和核对的效率；而现</w:t>
      </w:r>
      <w:r>
        <w:rPr>
          <w:rFonts w:ascii="SimSun" w:hAnsi="SimSun" w:eastAsia="SimSun" w:cs="SimSun"/>
          <w:sz w:val="21"/>
          <w:szCs w:val="21"/>
          <w:spacing w:val="12"/>
        </w:rPr>
        <w:t xml:space="preserve"> </w:t>
      </w:r>
      <w:r>
        <w:rPr>
          <w:rFonts w:ascii="SimSun" w:hAnsi="SimSun" w:eastAsia="SimSun" w:cs="SimSun"/>
          <w:sz w:val="21"/>
          <w:szCs w:val="21"/>
        </w:rPr>
        <w:t>在用计算机处理，不需要这样，计算机可以准确地记忆并检索出来，</w:t>
      </w:r>
      <w:r>
        <w:rPr>
          <w:rFonts w:ascii="SimSun" w:hAnsi="SimSun" w:eastAsia="SimSun" w:cs="SimSun"/>
          <w:sz w:val="21"/>
          <w:szCs w:val="21"/>
          <w:spacing w:val="-1"/>
        </w:rPr>
        <w:t>只需要有一个唯一对</w:t>
      </w:r>
      <w:r>
        <w:rPr>
          <w:rFonts w:ascii="SimSun" w:hAnsi="SimSun" w:eastAsia="SimSun" w:cs="SimSun"/>
          <w:sz w:val="21"/>
          <w:szCs w:val="21"/>
        </w:rPr>
        <w:t xml:space="preserve"> </w:t>
      </w:r>
      <w:r>
        <w:rPr>
          <w:rFonts w:ascii="SimSun" w:hAnsi="SimSun" w:eastAsia="SimSun" w:cs="SimSun"/>
          <w:sz w:val="21"/>
          <w:szCs w:val="21"/>
          <w:spacing w:val="-6"/>
        </w:rPr>
        <w:t>应的编码即可。”也有人认为：“对于一般使用者，如物料发放员</w:t>
      </w:r>
      <w:r>
        <w:rPr>
          <w:rFonts w:ascii="SimSun" w:hAnsi="SimSun" w:eastAsia="SimSun" w:cs="SimSun"/>
          <w:sz w:val="21"/>
          <w:szCs w:val="21"/>
          <w:spacing w:val="-7"/>
        </w:rPr>
        <w:t>来说，编码有一定的含义</w:t>
      </w:r>
      <w:r>
        <w:rPr>
          <w:rFonts w:ascii="SimSun" w:hAnsi="SimSun" w:eastAsia="SimSun" w:cs="SimSun"/>
          <w:sz w:val="21"/>
          <w:szCs w:val="21"/>
        </w:rPr>
        <w:t xml:space="preserve"> </w:t>
      </w:r>
      <w:r>
        <w:rPr>
          <w:rFonts w:ascii="SimSun" w:hAnsi="SimSun" w:eastAsia="SimSun" w:cs="SimSun"/>
          <w:sz w:val="21"/>
          <w:szCs w:val="21"/>
          <w:spacing w:val="-8"/>
        </w:rPr>
        <w:t>会方便很多， </w:t>
      </w:r>
      <w:r>
        <w:rPr>
          <w:rFonts w:ascii="Times New Roman" w:hAnsi="Times New Roman" w:eastAsia="Times New Roman" w:cs="Times New Roman"/>
          <w:sz w:val="21"/>
          <w:szCs w:val="21"/>
          <w:spacing w:val="-8"/>
        </w:rPr>
        <w:t>BOM </w:t>
      </w:r>
      <w:r>
        <w:rPr>
          <w:rFonts w:ascii="SimSun" w:hAnsi="SimSun" w:eastAsia="SimSun" w:cs="SimSun"/>
          <w:sz w:val="21"/>
          <w:szCs w:val="21"/>
          <w:spacing w:val="-8"/>
        </w:rPr>
        <w:t>编制人员也会感觉有含义与无含义的物料编码差别很大。”</w:t>
      </w:r>
    </w:p>
    <w:p>
      <w:pPr>
        <w:ind w:right="89" w:firstLine="420"/>
        <w:spacing w:before="101" w:line="261" w:lineRule="auto"/>
        <w:rPr>
          <w:rFonts w:ascii="SimSun" w:hAnsi="SimSun" w:eastAsia="SimSun" w:cs="SimSun"/>
          <w:sz w:val="21"/>
          <w:szCs w:val="21"/>
        </w:rPr>
      </w:pPr>
      <w:r>
        <w:rPr>
          <w:rFonts w:ascii="SimSun" w:hAnsi="SimSun" w:eastAsia="SimSun" w:cs="SimSun"/>
          <w:sz w:val="21"/>
          <w:szCs w:val="21"/>
          <w:spacing w:val="-5"/>
        </w:rPr>
        <w:t>物料编码是否需要表达含义，要看具体情况。</w:t>
      </w:r>
      <w:r>
        <w:rPr>
          <w:rFonts w:ascii="SimSun" w:hAnsi="SimSun" w:eastAsia="SimSun" w:cs="SimSun"/>
          <w:sz w:val="21"/>
          <w:szCs w:val="21"/>
          <w:spacing w:val="42"/>
        </w:rPr>
        <w:t xml:space="preserve"> </w:t>
      </w:r>
      <w:r>
        <w:rPr>
          <w:rFonts w:ascii="SimSun" w:hAnsi="SimSun" w:eastAsia="SimSun" w:cs="SimSun"/>
          <w:sz w:val="21"/>
          <w:szCs w:val="21"/>
          <w:spacing w:val="-5"/>
        </w:rPr>
        <w:t>一般情况下，如果一个物</w:t>
      </w:r>
      <w:r>
        <w:rPr>
          <w:rFonts w:ascii="SimSun" w:hAnsi="SimSun" w:eastAsia="SimSun" w:cs="SimSun"/>
          <w:sz w:val="21"/>
          <w:szCs w:val="21"/>
          <w:spacing w:val="-6"/>
        </w:rPr>
        <w:t>料会被多次反</w:t>
      </w:r>
      <w:r>
        <w:rPr>
          <w:rFonts w:ascii="SimSun" w:hAnsi="SimSun" w:eastAsia="SimSun" w:cs="SimSun"/>
          <w:sz w:val="21"/>
          <w:szCs w:val="21"/>
        </w:rPr>
        <w:t xml:space="preserve"> </w:t>
      </w:r>
      <w:r>
        <w:rPr>
          <w:rFonts w:ascii="SimSun" w:hAnsi="SimSun" w:eastAsia="SimSun" w:cs="SimSun"/>
          <w:sz w:val="21"/>
          <w:szCs w:val="21"/>
          <w:spacing w:val="-1"/>
        </w:rPr>
        <w:t>复使用，编码最好是有一定的含义。当然，在物料编码非常多，且业务部门不依赖物料编</w:t>
      </w:r>
      <w:r>
        <w:rPr>
          <w:rFonts w:ascii="SimSun" w:hAnsi="SimSun" w:eastAsia="SimSun" w:cs="SimSun"/>
          <w:sz w:val="21"/>
          <w:szCs w:val="21"/>
          <w:spacing w:val="3"/>
        </w:rPr>
        <w:t xml:space="preserve"> </w:t>
      </w:r>
      <w:r>
        <w:rPr>
          <w:rFonts w:ascii="SimSun" w:hAnsi="SimSun" w:eastAsia="SimSun" w:cs="SimSun"/>
          <w:sz w:val="21"/>
          <w:szCs w:val="21"/>
          <w:spacing w:val="-7"/>
        </w:rPr>
        <w:t>码来管理物料的情况下，是完全没有必要设置有含义的编码的。</w:t>
      </w:r>
    </w:p>
    <w:p>
      <w:pPr>
        <w:ind w:firstLine="420"/>
        <w:spacing w:before="58" w:line="267" w:lineRule="auto"/>
        <w:rPr>
          <w:rFonts w:ascii="SimSun" w:hAnsi="SimSun" w:eastAsia="SimSun" w:cs="SimSun"/>
          <w:sz w:val="21"/>
          <w:szCs w:val="21"/>
        </w:rPr>
      </w:pPr>
      <w:r>
        <w:rPr>
          <w:rFonts w:ascii="SimSun" w:hAnsi="SimSun" w:eastAsia="SimSun" w:cs="SimSun"/>
          <w:sz w:val="21"/>
          <w:szCs w:val="21"/>
          <w:spacing w:val="-4"/>
        </w:rPr>
        <w:t>有含义的编码也好，无含义的编码也好，核心都是确定物料管理的颗粒度，</w:t>
      </w:r>
      <w:r>
        <w:rPr>
          <w:rFonts w:ascii="SimSun" w:hAnsi="SimSun" w:eastAsia="SimSun" w:cs="SimSun"/>
          <w:sz w:val="21"/>
          <w:szCs w:val="21"/>
          <w:spacing w:val="-5"/>
        </w:rPr>
        <w:t>也就是说，</w:t>
      </w:r>
      <w:r>
        <w:rPr>
          <w:rFonts w:ascii="SimSun" w:hAnsi="SimSun" w:eastAsia="SimSun" w:cs="SimSun"/>
          <w:sz w:val="21"/>
          <w:szCs w:val="21"/>
        </w:rPr>
        <w:t xml:space="preserve"> </w:t>
      </w:r>
      <w:r>
        <w:rPr>
          <w:rFonts w:ascii="SimSun" w:hAnsi="SimSun" w:eastAsia="SimSun" w:cs="SimSun"/>
          <w:sz w:val="21"/>
          <w:szCs w:val="21"/>
          <w:spacing w:val="-1"/>
        </w:rPr>
        <w:t>需要识别出物料的哪些特征属性要与编码绑定，哪些属性是作为业务属性管理的。这涉及 </w:t>
      </w:r>
      <w:r>
        <w:rPr>
          <w:rFonts w:ascii="SimSun" w:hAnsi="SimSun" w:eastAsia="SimSun" w:cs="SimSun"/>
          <w:sz w:val="21"/>
          <w:szCs w:val="21"/>
        </w:rPr>
        <w:t>企业管理的精细化程度问题，应按企业的实际管理情况进行</w:t>
      </w:r>
      <w:r>
        <w:rPr>
          <w:rFonts w:ascii="SimSun" w:hAnsi="SimSun" w:eastAsia="SimSun" w:cs="SimSun"/>
          <w:sz w:val="21"/>
          <w:szCs w:val="21"/>
          <w:spacing w:val="-1"/>
        </w:rPr>
        <w:t>定义，没有最好的方式，只有</w:t>
      </w:r>
      <w:r>
        <w:rPr>
          <w:rFonts w:ascii="SimSun" w:hAnsi="SimSun" w:eastAsia="SimSun" w:cs="SimSun"/>
          <w:sz w:val="21"/>
          <w:szCs w:val="21"/>
        </w:rPr>
        <w:t xml:space="preserve"> </w:t>
      </w:r>
      <w:r>
        <w:rPr>
          <w:rFonts w:ascii="SimSun" w:hAnsi="SimSun" w:eastAsia="SimSun" w:cs="SimSun"/>
          <w:sz w:val="21"/>
          <w:szCs w:val="21"/>
          <w:spacing w:val="-13"/>
        </w:rPr>
        <w:t>更合适的方式。</w:t>
      </w:r>
    </w:p>
    <w:p>
      <w:pPr>
        <w:ind w:right="97" w:firstLine="420"/>
        <w:spacing w:before="79" w:line="241" w:lineRule="auto"/>
        <w:rPr>
          <w:rFonts w:ascii="SimSun" w:hAnsi="SimSun" w:eastAsia="SimSun" w:cs="SimSun"/>
          <w:sz w:val="21"/>
          <w:szCs w:val="21"/>
        </w:rPr>
      </w:pPr>
      <w:r>
        <w:rPr>
          <w:rFonts w:ascii="SimSun" w:hAnsi="SimSun" w:eastAsia="SimSun" w:cs="SimSun"/>
          <w:sz w:val="21"/>
          <w:szCs w:val="21"/>
          <w:spacing w:val="-1"/>
        </w:rPr>
        <w:t>主数据编码作为一类重要的数据资源，在信息化建设中具有重要的地</w:t>
      </w:r>
      <w:r>
        <w:rPr>
          <w:rFonts w:ascii="SimSun" w:hAnsi="SimSun" w:eastAsia="SimSun" w:cs="SimSun"/>
          <w:sz w:val="21"/>
          <w:szCs w:val="21"/>
          <w:spacing w:val="-2"/>
        </w:rPr>
        <w:t>位和作用，是保</w:t>
      </w:r>
      <w:r>
        <w:rPr>
          <w:rFonts w:ascii="SimSun" w:hAnsi="SimSun" w:eastAsia="SimSun" w:cs="SimSun"/>
          <w:sz w:val="21"/>
          <w:szCs w:val="21"/>
        </w:rPr>
        <w:t xml:space="preserve"> </w:t>
      </w:r>
      <w:r>
        <w:rPr>
          <w:rFonts w:ascii="SimSun" w:hAnsi="SimSun" w:eastAsia="SimSun" w:cs="SimSun"/>
          <w:sz w:val="21"/>
          <w:szCs w:val="21"/>
          <w:spacing w:val="-6"/>
        </w:rPr>
        <w:t>证现有信息系统和未来新系统建设成功的关键因素，决定着系统中的信息一致性。</w:t>
      </w:r>
    </w:p>
    <w:p>
      <w:pPr>
        <w:ind w:left="423"/>
        <w:spacing w:before="188" w:line="222" w:lineRule="auto"/>
        <w:outlineLvl w:val="6"/>
        <w:rPr>
          <w:rFonts w:ascii="SimHei" w:hAnsi="SimHei" w:eastAsia="SimHei" w:cs="SimHei"/>
          <w:sz w:val="21"/>
          <w:szCs w:val="21"/>
        </w:rPr>
      </w:pPr>
      <w:r>
        <w:rPr>
          <w:rFonts w:ascii="SimHei" w:hAnsi="SimHei" w:eastAsia="SimHei" w:cs="SimHei"/>
          <w:sz w:val="21"/>
          <w:szCs w:val="21"/>
          <w:b/>
          <w:bCs/>
          <w:spacing w:val="-5"/>
        </w:rPr>
        <w:t>4.数据清洗是个苦差吗</w:t>
      </w:r>
    </w:p>
    <w:p>
      <w:pPr>
        <w:ind w:left="420"/>
        <w:spacing w:before="70" w:line="219" w:lineRule="auto"/>
        <w:rPr>
          <w:rFonts w:ascii="SimSun" w:hAnsi="SimSun" w:eastAsia="SimSun" w:cs="SimSun"/>
          <w:sz w:val="21"/>
          <w:szCs w:val="21"/>
        </w:rPr>
      </w:pPr>
      <w:r>
        <w:rPr>
          <w:rFonts w:ascii="SimSun" w:hAnsi="SimSun" w:eastAsia="SimSun" w:cs="SimSun"/>
          <w:sz w:val="21"/>
          <w:szCs w:val="21"/>
        </w:rPr>
        <w:t>数据清洗，从字面上理解就是把脏数据洗掉，这里“脏数据</w:t>
      </w:r>
      <w:r>
        <w:rPr>
          <w:rFonts w:ascii="SimSun" w:hAnsi="SimSun" w:eastAsia="SimSun" w:cs="SimSun"/>
          <w:sz w:val="21"/>
          <w:szCs w:val="21"/>
          <w:spacing w:val="-1"/>
        </w:rPr>
        <w:t>”是指重复、不一致、不</w:t>
      </w:r>
    </w:p>
    <w:p>
      <w:pPr>
        <w:spacing w:line="219" w:lineRule="auto"/>
        <w:sectPr>
          <w:pgSz w:w="9370" w:h="13090"/>
          <w:pgMar w:top="400" w:right="625" w:bottom="400" w:left="499" w:header="0" w:footer="0" w:gutter="0"/>
        </w:sectPr>
        <w:rPr>
          <w:rFonts w:ascii="SimSun" w:hAnsi="SimSun" w:eastAsia="SimSun" w:cs="SimSun"/>
          <w:sz w:val="21"/>
          <w:szCs w:val="21"/>
        </w:rPr>
      </w:pPr>
    </w:p>
    <w:p>
      <w:pPr>
        <w:ind w:left="5470"/>
        <w:spacing w:line="220" w:lineRule="auto"/>
        <w:rPr>
          <w:rFonts w:ascii="SimSun" w:hAnsi="SimSun" w:eastAsia="SimSun" w:cs="SimSun"/>
          <w:sz w:val="21"/>
          <w:szCs w:val="21"/>
        </w:rPr>
      </w:pPr>
      <w:r>
        <w:rPr>
          <w:rFonts w:ascii="YouYuan" w:hAnsi="YouYuan" w:eastAsia="YouYuan" w:cs="YouYuan"/>
          <w:sz w:val="21"/>
          <w:szCs w:val="21"/>
          <w:spacing w:val="-1"/>
        </w:rPr>
        <w:t>第18章</w:t>
      </w:r>
      <w:r>
        <w:rPr>
          <w:rFonts w:ascii="YouYuan" w:hAnsi="YouYuan" w:eastAsia="YouYuan" w:cs="YouYuan"/>
          <w:sz w:val="21"/>
          <w:szCs w:val="21"/>
          <w:spacing w:val="-1"/>
        </w:rPr>
        <w:t xml:space="preserve"> </w:t>
      </w:r>
      <w:r>
        <w:rPr>
          <w:rFonts w:ascii="YouYuan" w:hAnsi="YouYuan" w:eastAsia="YouYuan" w:cs="YouYuan"/>
          <w:sz w:val="21"/>
          <w:szCs w:val="21"/>
          <w:spacing w:val="-1"/>
        </w:rPr>
        <w:t>主数据管理</w:t>
      </w:r>
      <w:r>
        <w:rPr>
          <w:rFonts w:ascii="YouYuan" w:hAnsi="YouYuan" w:eastAsia="YouYuan" w:cs="YouYuan"/>
          <w:sz w:val="21"/>
          <w:szCs w:val="21"/>
          <w:spacing w:val="4"/>
        </w:rPr>
        <w:t xml:space="preserve">     </w:t>
      </w:r>
      <w:r>
        <w:rPr>
          <w:rFonts w:ascii="SimSun" w:hAnsi="SimSun" w:eastAsia="SimSun" w:cs="SimSun"/>
          <w:sz w:val="21"/>
          <w:szCs w:val="21"/>
          <w:spacing w:val="-1"/>
          <w:position w:val="-4"/>
        </w:rPr>
        <w:t>249</w:t>
      </w:r>
    </w:p>
    <w:p>
      <w:pPr>
        <w:pStyle w:val="BodyText"/>
        <w:spacing w:line="414" w:lineRule="auto"/>
        <w:rPr/>
      </w:pPr>
      <w:r/>
    </w:p>
    <w:p>
      <w:pPr>
        <w:ind w:right="65"/>
        <w:spacing w:before="68" w:line="250" w:lineRule="auto"/>
        <w:rPr>
          <w:rFonts w:ascii="SimSun" w:hAnsi="SimSun" w:eastAsia="SimSun" w:cs="SimSun"/>
          <w:sz w:val="21"/>
          <w:szCs w:val="21"/>
        </w:rPr>
      </w:pPr>
      <w:r>
        <w:rPr>
          <w:rFonts w:ascii="SimSun" w:hAnsi="SimSun" w:eastAsia="SimSun" w:cs="SimSun"/>
          <w:sz w:val="21"/>
          <w:szCs w:val="21"/>
        </w:rPr>
        <w:t>完整、不正确的数据。数据清洗是发现并纠正数据集中数据质量</w:t>
      </w:r>
      <w:r>
        <w:rPr>
          <w:rFonts w:ascii="SimSun" w:hAnsi="SimSun" w:eastAsia="SimSun" w:cs="SimSun"/>
          <w:sz w:val="21"/>
          <w:szCs w:val="21"/>
          <w:spacing w:val="-1"/>
        </w:rPr>
        <w:t>问题的过程，包括检查数</w:t>
      </w:r>
      <w:r>
        <w:rPr>
          <w:rFonts w:ascii="SimSun" w:hAnsi="SimSun" w:eastAsia="SimSun" w:cs="SimSun"/>
          <w:sz w:val="21"/>
          <w:szCs w:val="21"/>
        </w:rPr>
        <w:t xml:space="preserve"> </w:t>
      </w:r>
      <w:r>
        <w:rPr>
          <w:rFonts w:ascii="SimSun" w:hAnsi="SimSun" w:eastAsia="SimSun" w:cs="SimSun"/>
          <w:sz w:val="21"/>
          <w:szCs w:val="21"/>
          <w:spacing w:val="-10"/>
        </w:rPr>
        <w:t>据唯一性、</w:t>
      </w:r>
      <w:r>
        <w:rPr>
          <w:rFonts w:ascii="SimSun" w:hAnsi="SimSun" w:eastAsia="SimSun" w:cs="SimSun"/>
          <w:sz w:val="21"/>
          <w:szCs w:val="21"/>
          <w:spacing w:val="-25"/>
        </w:rPr>
        <w:t xml:space="preserve"> </w:t>
      </w:r>
      <w:r>
        <w:rPr>
          <w:rFonts w:ascii="SimSun" w:hAnsi="SimSun" w:eastAsia="SimSun" w:cs="SimSun"/>
          <w:sz w:val="21"/>
          <w:szCs w:val="21"/>
          <w:spacing w:val="-10"/>
        </w:rPr>
        <w:t>一致性，处理重复数据和缺失值等。</w:t>
      </w:r>
    </w:p>
    <w:p>
      <w:pPr>
        <w:ind w:right="20" w:firstLine="399"/>
        <w:spacing w:before="60" w:line="269" w:lineRule="auto"/>
        <w:jc w:val="both"/>
        <w:rPr>
          <w:rFonts w:ascii="SimSun" w:hAnsi="SimSun" w:eastAsia="SimSun" w:cs="SimSun"/>
          <w:sz w:val="21"/>
          <w:szCs w:val="21"/>
        </w:rPr>
      </w:pPr>
      <w:r>
        <w:rPr>
          <w:rFonts w:ascii="SimSun" w:hAnsi="SimSun" w:eastAsia="SimSun" w:cs="SimSun"/>
          <w:sz w:val="21"/>
          <w:szCs w:val="21"/>
          <w:spacing w:val="-1"/>
        </w:rPr>
        <w:t>从定义上能够看出，数据清洗是个脏活。企业拥有的主数据的量有多有少，有些中小</w:t>
      </w:r>
      <w:r>
        <w:rPr>
          <w:rFonts w:ascii="SimSun" w:hAnsi="SimSun" w:eastAsia="SimSun" w:cs="SimSun"/>
          <w:sz w:val="21"/>
          <w:szCs w:val="21"/>
          <w:spacing w:val="1"/>
        </w:rPr>
        <w:t xml:space="preserve">  </w:t>
      </w:r>
      <w:r>
        <w:rPr>
          <w:rFonts w:ascii="SimSun" w:hAnsi="SimSun" w:eastAsia="SimSun" w:cs="SimSun"/>
          <w:sz w:val="21"/>
          <w:szCs w:val="21"/>
        </w:rPr>
        <w:t>企业的物料主数据也能够达到几十万条记录，对企业来说，</w:t>
      </w:r>
      <w:r>
        <w:rPr>
          <w:rFonts w:ascii="SimSun" w:hAnsi="SimSun" w:eastAsia="SimSun" w:cs="SimSun"/>
          <w:sz w:val="21"/>
          <w:szCs w:val="21"/>
          <w:spacing w:val="-1"/>
        </w:rPr>
        <w:t>几十万数据的清洗工作是个累</w:t>
      </w:r>
      <w:r>
        <w:rPr>
          <w:rFonts w:ascii="SimSun" w:hAnsi="SimSun" w:eastAsia="SimSun" w:cs="SimSun"/>
          <w:sz w:val="21"/>
          <w:szCs w:val="21"/>
        </w:rPr>
        <w:t xml:space="preserve"> </w:t>
      </w:r>
      <w:r>
        <w:rPr>
          <w:rFonts w:ascii="SimSun" w:hAnsi="SimSun" w:eastAsia="SimSun" w:cs="SimSun"/>
          <w:sz w:val="21"/>
          <w:szCs w:val="21"/>
          <w:spacing w:val="-1"/>
        </w:rPr>
        <w:t>活。我们都知道，主数据是业务运行、系统集成及数据分析的基</w:t>
      </w:r>
      <w:r>
        <w:rPr>
          <w:rFonts w:ascii="SimSun" w:hAnsi="SimSun" w:eastAsia="SimSun" w:cs="SimSun"/>
          <w:sz w:val="21"/>
          <w:szCs w:val="21"/>
          <w:spacing w:val="-2"/>
        </w:rPr>
        <w:t>础，主数据中如果存在脏 </w:t>
      </w:r>
      <w:r>
        <w:rPr>
          <w:rFonts w:ascii="SimSun" w:hAnsi="SimSun" w:eastAsia="SimSun" w:cs="SimSun"/>
          <w:sz w:val="21"/>
          <w:szCs w:val="21"/>
          <w:spacing w:val="-4"/>
        </w:rPr>
        <w:t>数据，将直接降低业务的效率，影响管理决策的准确</w:t>
      </w:r>
      <w:r>
        <w:rPr>
          <w:rFonts w:ascii="SimSun" w:hAnsi="SimSun" w:eastAsia="SimSun" w:cs="SimSun"/>
          <w:sz w:val="21"/>
          <w:szCs w:val="21"/>
          <w:spacing w:val="-5"/>
        </w:rPr>
        <w:t>性。因此，数据清洗还是一个责任大、</w:t>
      </w:r>
      <w:r>
        <w:rPr>
          <w:rFonts w:ascii="SimSun" w:hAnsi="SimSun" w:eastAsia="SimSun" w:cs="SimSun"/>
          <w:sz w:val="21"/>
          <w:szCs w:val="21"/>
        </w:rPr>
        <w:t xml:space="preserve"> </w:t>
      </w:r>
      <w:r>
        <w:rPr>
          <w:rFonts w:ascii="SimSun" w:hAnsi="SimSun" w:eastAsia="SimSun" w:cs="SimSun"/>
          <w:sz w:val="21"/>
          <w:szCs w:val="21"/>
          <w:spacing w:val="-7"/>
        </w:rPr>
        <w:t>任务重的活，是数据治理中的一个苦差。</w:t>
      </w:r>
    </w:p>
    <w:p>
      <w:pPr>
        <w:ind w:right="96" w:firstLine="399"/>
        <w:spacing w:before="67" w:line="257" w:lineRule="auto"/>
        <w:rPr>
          <w:rFonts w:ascii="SimSun" w:hAnsi="SimSun" w:eastAsia="SimSun" w:cs="SimSun"/>
          <w:sz w:val="21"/>
          <w:szCs w:val="21"/>
        </w:rPr>
      </w:pPr>
      <w:r>
        <w:rPr>
          <w:rFonts w:ascii="SimSun" w:hAnsi="SimSun" w:eastAsia="SimSun" w:cs="SimSun"/>
          <w:sz w:val="21"/>
          <w:szCs w:val="21"/>
          <w:spacing w:val="5"/>
        </w:rPr>
        <w:t>那么,如何使企业的这项苦差变成光鲜亮丽、人人都想干的美差呢?笔者结合个人经</w:t>
      </w:r>
      <w:r>
        <w:rPr>
          <w:rFonts w:ascii="SimSun" w:hAnsi="SimSun" w:eastAsia="SimSun" w:cs="SimSun"/>
          <w:sz w:val="21"/>
          <w:szCs w:val="21"/>
          <w:spacing w:val="3"/>
        </w:rPr>
        <w:t xml:space="preserve"> </w:t>
      </w:r>
      <w:r>
        <w:rPr>
          <w:rFonts w:ascii="SimSun" w:hAnsi="SimSun" w:eastAsia="SimSun" w:cs="SimSun"/>
          <w:sz w:val="21"/>
          <w:szCs w:val="21"/>
          <w:spacing w:val="-8"/>
        </w:rPr>
        <w:t>验，给出以下三方面的建议。</w:t>
      </w:r>
    </w:p>
    <w:p>
      <w:pPr>
        <w:ind w:left="402"/>
        <w:spacing w:before="54" w:line="222" w:lineRule="auto"/>
        <w:rPr>
          <w:rFonts w:ascii="SimHei" w:hAnsi="SimHei" w:eastAsia="SimHei" w:cs="SimHei"/>
          <w:sz w:val="21"/>
          <w:szCs w:val="21"/>
        </w:rPr>
      </w:pPr>
      <w:r>
        <w:rPr>
          <w:rFonts w:ascii="SimHei" w:hAnsi="SimHei" w:eastAsia="SimHei" w:cs="SimHei"/>
          <w:sz w:val="21"/>
          <w:szCs w:val="21"/>
          <w:b/>
          <w:bCs/>
          <w:spacing w:val="6"/>
        </w:rPr>
        <w:t>(1)思想文化建设</w:t>
      </w:r>
    </w:p>
    <w:p>
      <w:pPr>
        <w:ind w:right="65" w:firstLine="399"/>
        <w:spacing w:before="90" w:line="261" w:lineRule="auto"/>
        <w:jc w:val="both"/>
        <w:rPr>
          <w:rFonts w:ascii="SimSun" w:hAnsi="SimSun" w:eastAsia="SimSun" w:cs="SimSun"/>
          <w:sz w:val="21"/>
          <w:szCs w:val="21"/>
        </w:rPr>
      </w:pPr>
      <w:r>
        <w:rPr>
          <w:rFonts w:ascii="SimSun" w:hAnsi="SimSun" w:eastAsia="SimSun" w:cs="SimSun"/>
          <w:sz w:val="21"/>
          <w:szCs w:val="21"/>
        </w:rPr>
        <w:t>企业需要逐步培养全体员工的数据思维，让他们认识到</w:t>
      </w:r>
      <w:r>
        <w:rPr>
          <w:rFonts w:ascii="SimSun" w:hAnsi="SimSun" w:eastAsia="SimSun" w:cs="SimSun"/>
          <w:sz w:val="21"/>
          <w:szCs w:val="21"/>
          <w:spacing w:val="-1"/>
        </w:rPr>
        <w:t>数据是企业的重要资产，虽然</w:t>
      </w:r>
      <w:r>
        <w:rPr>
          <w:rFonts w:ascii="SimSun" w:hAnsi="SimSun" w:eastAsia="SimSun" w:cs="SimSun"/>
          <w:sz w:val="21"/>
          <w:szCs w:val="21"/>
        </w:rPr>
        <w:t xml:space="preserve"> </w:t>
      </w:r>
      <w:r>
        <w:rPr>
          <w:rFonts w:ascii="SimSun" w:hAnsi="SimSun" w:eastAsia="SimSun" w:cs="SimSun"/>
          <w:sz w:val="21"/>
          <w:szCs w:val="21"/>
        </w:rPr>
        <w:t>很苦很累，但数据清洗是一件很有意义的事情。主数据质量的高</w:t>
      </w:r>
      <w:r>
        <w:rPr>
          <w:rFonts w:ascii="SimSun" w:hAnsi="SimSun" w:eastAsia="SimSun" w:cs="SimSun"/>
          <w:sz w:val="21"/>
          <w:szCs w:val="21"/>
          <w:spacing w:val="-1"/>
        </w:rPr>
        <w:t>低影响到的不只是业务效</w:t>
      </w:r>
      <w:r>
        <w:rPr>
          <w:rFonts w:ascii="SimSun" w:hAnsi="SimSun" w:eastAsia="SimSun" w:cs="SimSun"/>
          <w:sz w:val="21"/>
          <w:szCs w:val="21"/>
        </w:rPr>
        <w:t xml:space="preserve"> </w:t>
      </w:r>
      <w:r>
        <w:rPr>
          <w:rFonts w:ascii="SimSun" w:hAnsi="SimSun" w:eastAsia="SimSun" w:cs="SimSun"/>
          <w:sz w:val="21"/>
          <w:szCs w:val="21"/>
          <w:spacing w:val="-10"/>
        </w:rPr>
        <w:t>率，还可能是决策方向。</w:t>
      </w:r>
    </w:p>
    <w:p>
      <w:pPr>
        <w:ind w:left="402"/>
        <w:spacing w:before="65" w:line="221" w:lineRule="auto"/>
        <w:rPr>
          <w:rFonts w:ascii="SimHei" w:hAnsi="SimHei" w:eastAsia="SimHei" w:cs="SimHei"/>
          <w:sz w:val="21"/>
          <w:szCs w:val="21"/>
        </w:rPr>
      </w:pPr>
      <w:r>
        <w:rPr>
          <w:rFonts w:ascii="SimHei" w:hAnsi="SimHei" w:eastAsia="SimHei" w:cs="SimHei"/>
          <w:sz w:val="21"/>
          <w:szCs w:val="21"/>
          <w:b/>
          <w:bCs/>
          <w:spacing w:val="4"/>
        </w:rPr>
        <w:t>(2)管理政策的倾斜</w:t>
      </w:r>
    </w:p>
    <w:p>
      <w:pPr>
        <w:ind w:right="86" w:firstLine="399"/>
        <w:spacing w:before="54" w:line="254" w:lineRule="auto"/>
        <w:rPr>
          <w:rFonts w:ascii="SimSun" w:hAnsi="SimSun" w:eastAsia="SimSun" w:cs="SimSun"/>
          <w:sz w:val="21"/>
          <w:szCs w:val="21"/>
        </w:rPr>
      </w:pPr>
      <w:r>
        <w:rPr>
          <w:rFonts w:ascii="SimSun" w:hAnsi="SimSun" w:eastAsia="SimSun" w:cs="SimSun"/>
          <w:sz w:val="21"/>
          <w:szCs w:val="21"/>
        </w:rPr>
        <w:t>企业需要将数据管理作为一项战略性任务，给予数据清</w:t>
      </w:r>
      <w:r>
        <w:rPr>
          <w:rFonts w:ascii="SimSun" w:hAnsi="SimSun" w:eastAsia="SimSun" w:cs="SimSun"/>
          <w:sz w:val="21"/>
          <w:szCs w:val="21"/>
          <w:spacing w:val="-1"/>
        </w:rPr>
        <w:t>洗工作一定力度的支持，采取</w:t>
      </w:r>
      <w:r>
        <w:rPr>
          <w:rFonts w:ascii="SimSun" w:hAnsi="SimSun" w:eastAsia="SimSun" w:cs="SimSun"/>
          <w:sz w:val="21"/>
          <w:szCs w:val="21"/>
        </w:rPr>
        <w:t xml:space="preserve"> </w:t>
      </w:r>
      <w:r>
        <w:rPr>
          <w:rFonts w:ascii="SimSun" w:hAnsi="SimSun" w:eastAsia="SimSun" w:cs="SimSun"/>
          <w:sz w:val="21"/>
          <w:szCs w:val="21"/>
          <w:spacing w:val="-6"/>
        </w:rPr>
        <w:t>相应的激励和考核措施。采用约束和奖励的方式来激发数据清洗人员的积极性。</w:t>
      </w:r>
    </w:p>
    <w:p>
      <w:pPr>
        <w:ind w:right="84" w:firstLine="399"/>
        <w:spacing w:before="72" w:line="254" w:lineRule="auto"/>
        <w:rPr>
          <w:rFonts w:ascii="SimSun" w:hAnsi="SimSun" w:eastAsia="SimSun" w:cs="SimSun"/>
          <w:sz w:val="21"/>
          <w:szCs w:val="21"/>
        </w:rPr>
      </w:pPr>
      <w:r>
        <w:rPr>
          <w:rFonts w:ascii="SimSun" w:hAnsi="SimSun" w:eastAsia="SimSun" w:cs="SimSun"/>
          <w:sz w:val="21"/>
          <w:szCs w:val="21"/>
        </w:rPr>
        <w:t>令人欣慰的是，当前多数企业已意识到主数据的重要性，不</w:t>
      </w:r>
      <w:r>
        <w:rPr>
          <w:rFonts w:ascii="SimSun" w:hAnsi="SimSun" w:eastAsia="SimSun" w:cs="SimSun"/>
          <w:sz w:val="21"/>
          <w:szCs w:val="21"/>
          <w:spacing w:val="-1"/>
        </w:rPr>
        <w:t>仅安排核心骨干力量来完</w:t>
      </w:r>
      <w:r>
        <w:rPr>
          <w:rFonts w:ascii="SimSun" w:hAnsi="SimSun" w:eastAsia="SimSun" w:cs="SimSun"/>
          <w:sz w:val="21"/>
          <w:szCs w:val="21"/>
        </w:rPr>
        <w:t xml:space="preserve"> </w:t>
      </w:r>
      <w:r>
        <w:rPr>
          <w:rFonts w:ascii="SimSun" w:hAnsi="SimSun" w:eastAsia="SimSun" w:cs="SimSun"/>
          <w:sz w:val="21"/>
          <w:szCs w:val="21"/>
          <w:spacing w:val="-6"/>
        </w:rPr>
        <w:t>成数据清洗环节，还会奖励做得好的人员。</w:t>
      </w:r>
    </w:p>
    <w:p>
      <w:pPr>
        <w:ind w:left="402"/>
        <w:spacing w:before="69" w:line="222" w:lineRule="auto"/>
        <w:rPr>
          <w:rFonts w:ascii="SimHei" w:hAnsi="SimHei" w:eastAsia="SimHei" w:cs="SimHei"/>
          <w:sz w:val="21"/>
          <w:szCs w:val="21"/>
        </w:rPr>
      </w:pPr>
      <w:r>
        <w:rPr>
          <w:rFonts w:ascii="SimHei" w:hAnsi="SimHei" w:eastAsia="SimHei" w:cs="SimHei"/>
          <w:sz w:val="21"/>
          <w:szCs w:val="21"/>
          <w:b/>
          <w:bCs/>
          <w:spacing w:val="-9"/>
        </w:rPr>
        <w:t>(3)“人工智能”的应用</w:t>
      </w:r>
    </w:p>
    <w:p>
      <w:pPr>
        <w:ind w:left="399"/>
        <w:spacing w:before="71" w:line="219" w:lineRule="auto"/>
        <w:rPr>
          <w:rFonts w:ascii="SimSun" w:hAnsi="SimSun" w:eastAsia="SimSun" w:cs="SimSun"/>
          <w:sz w:val="21"/>
          <w:szCs w:val="21"/>
        </w:rPr>
      </w:pPr>
      <w:r>
        <w:rPr>
          <w:rFonts w:ascii="SimSun" w:hAnsi="SimSun" w:eastAsia="SimSun" w:cs="SimSun"/>
          <w:sz w:val="21"/>
          <w:szCs w:val="21"/>
          <w:spacing w:val="-2"/>
        </w:rPr>
        <w:t>这里说的“人工智能”是以人工+智能的方式进行数据清洗。</w:t>
      </w:r>
    </w:p>
    <w:p>
      <w:pPr>
        <w:ind w:right="88" w:firstLine="399"/>
        <w:spacing w:before="60" w:line="255" w:lineRule="auto"/>
        <w:rPr>
          <w:rFonts w:ascii="SimSun" w:hAnsi="SimSun" w:eastAsia="SimSun" w:cs="SimSun"/>
          <w:sz w:val="21"/>
          <w:szCs w:val="21"/>
        </w:rPr>
      </w:pPr>
      <w:r>
        <w:rPr>
          <w:rFonts w:ascii="SimSun" w:hAnsi="SimSun" w:eastAsia="SimSun" w:cs="SimSun"/>
          <w:sz w:val="21"/>
          <w:szCs w:val="21"/>
        </w:rPr>
        <w:t>智能清洗是利用数据清洗工具和强大的算法模型找</w:t>
      </w:r>
      <w:r>
        <w:rPr>
          <w:rFonts w:ascii="SimSun" w:hAnsi="SimSun" w:eastAsia="SimSun" w:cs="SimSun"/>
          <w:sz w:val="21"/>
          <w:szCs w:val="21"/>
          <w:spacing w:val="-1"/>
        </w:rPr>
        <w:t>出脏数据，并进行自动化处理。这</w:t>
      </w:r>
      <w:r>
        <w:rPr>
          <w:rFonts w:ascii="SimSun" w:hAnsi="SimSun" w:eastAsia="SimSun" w:cs="SimSun"/>
          <w:sz w:val="21"/>
          <w:szCs w:val="21"/>
        </w:rPr>
        <w:t xml:space="preserve"> </w:t>
      </w:r>
      <w:r>
        <w:rPr>
          <w:rFonts w:ascii="SimSun" w:hAnsi="SimSun" w:eastAsia="SimSun" w:cs="SimSun"/>
          <w:sz w:val="21"/>
          <w:szCs w:val="21"/>
          <w:spacing w:val="-6"/>
        </w:rPr>
        <w:t>种方式效率高，但存在可靠性风险，很可能将有效数据清洗</w:t>
      </w:r>
      <w:r>
        <w:rPr>
          <w:rFonts w:ascii="SimSun" w:hAnsi="SimSun" w:eastAsia="SimSun" w:cs="SimSun"/>
          <w:sz w:val="21"/>
          <w:szCs w:val="21"/>
          <w:spacing w:val="-7"/>
        </w:rPr>
        <w:t>掉。</w:t>
      </w:r>
    </w:p>
    <w:p>
      <w:pPr>
        <w:ind w:right="85" w:firstLine="399"/>
        <w:spacing w:before="59" w:line="255" w:lineRule="auto"/>
        <w:rPr>
          <w:rFonts w:ascii="SimSun" w:hAnsi="SimSun" w:eastAsia="SimSun" w:cs="SimSun"/>
          <w:sz w:val="21"/>
          <w:szCs w:val="21"/>
        </w:rPr>
      </w:pPr>
      <w:r>
        <w:rPr>
          <w:rFonts w:ascii="SimSun" w:hAnsi="SimSun" w:eastAsia="SimSun" w:cs="SimSun"/>
          <w:sz w:val="21"/>
          <w:szCs w:val="21"/>
        </w:rPr>
        <w:t>人工清洗是通过查找原始记录、标准文件或请教专家来填补</w:t>
      </w:r>
      <w:r>
        <w:rPr>
          <w:rFonts w:ascii="SimSun" w:hAnsi="SimSun" w:eastAsia="SimSun" w:cs="SimSun"/>
          <w:sz w:val="21"/>
          <w:szCs w:val="21"/>
          <w:spacing w:val="-1"/>
        </w:rPr>
        <w:t>缺失数据、剔除重复数据</w:t>
      </w:r>
      <w:r>
        <w:rPr>
          <w:rFonts w:ascii="SimSun" w:hAnsi="SimSun" w:eastAsia="SimSun" w:cs="SimSun"/>
          <w:sz w:val="21"/>
          <w:szCs w:val="21"/>
        </w:rPr>
        <w:t xml:space="preserve"> </w:t>
      </w:r>
      <w:r>
        <w:rPr>
          <w:rFonts w:ascii="SimSun" w:hAnsi="SimSun" w:eastAsia="SimSun" w:cs="SimSun"/>
          <w:sz w:val="21"/>
          <w:szCs w:val="21"/>
          <w:spacing w:val="-6"/>
        </w:rPr>
        <w:t>和处理脏数据。这种方式能够在一定程度上保证清洗出的数据的可靠性，但效率低下。</w:t>
      </w:r>
    </w:p>
    <w:p>
      <w:pPr>
        <w:ind w:right="64" w:firstLine="399"/>
        <w:spacing w:before="61" w:line="266" w:lineRule="auto"/>
        <w:rPr>
          <w:rFonts w:ascii="SimSun" w:hAnsi="SimSun" w:eastAsia="SimSun" w:cs="SimSun"/>
          <w:sz w:val="21"/>
          <w:szCs w:val="21"/>
        </w:rPr>
      </w:pPr>
      <w:r>
        <w:rPr>
          <w:rFonts w:ascii="SimSun" w:hAnsi="SimSun" w:eastAsia="SimSun" w:cs="SimSun"/>
          <w:sz w:val="21"/>
          <w:szCs w:val="21"/>
        </w:rPr>
        <w:t>在项目实际执行过程中，常常需要两种方式结合使用，首先利用</w:t>
      </w:r>
      <w:r>
        <w:rPr>
          <w:rFonts w:ascii="SimSun" w:hAnsi="SimSun" w:eastAsia="SimSun" w:cs="SimSun"/>
          <w:sz w:val="21"/>
          <w:szCs w:val="21"/>
          <w:spacing w:val="-1"/>
        </w:rPr>
        <w:t>“智能化”的计算机</w:t>
      </w:r>
      <w:r>
        <w:rPr>
          <w:rFonts w:ascii="SimSun" w:hAnsi="SimSun" w:eastAsia="SimSun" w:cs="SimSun"/>
          <w:sz w:val="21"/>
          <w:szCs w:val="21"/>
        </w:rPr>
        <w:t xml:space="preserve"> </w:t>
      </w:r>
      <w:r>
        <w:rPr>
          <w:rFonts w:ascii="SimSun" w:hAnsi="SimSun" w:eastAsia="SimSun" w:cs="SimSun"/>
          <w:sz w:val="21"/>
          <w:szCs w:val="21"/>
        </w:rPr>
        <w:t>技术迅速排查和找到脏数据，再利用人工的方式进行核对、填补</w:t>
      </w:r>
      <w:r>
        <w:rPr>
          <w:rFonts w:ascii="SimSun" w:hAnsi="SimSun" w:eastAsia="SimSun" w:cs="SimSun"/>
          <w:sz w:val="21"/>
          <w:szCs w:val="21"/>
          <w:spacing w:val="-1"/>
        </w:rPr>
        <w:t>、修正。这种方式比单纯</w:t>
      </w:r>
      <w:r>
        <w:rPr>
          <w:rFonts w:ascii="SimSun" w:hAnsi="SimSun" w:eastAsia="SimSun" w:cs="SimSun"/>
          <w:sz w:val="21"/>
          <w:szCs w:val="21"/>
        </w:rPr>
        <w:t xml:space="preserve"> </w:t>
      </w:r>
      <w:r>
        <w:rPr>
          <w:rFonts w:ascii="SimSun" w:hAnsi="SimSun" w:eastAsia="SimSun" w:cs="SimSun"/>
          <w:sz w:val="21"/>
          <w:szCs w:val="21"/>
          <w:spacing w:val="-7"/>
        </w:rPr>
        <w:t>的机器清洗可靠性高，比单纯的人工清洗效率高。</w:t>
      </w:r>
    </w:p>
    <w:p>
      <w:pPr>
        <w:ind w:left="402"/>
        <w:spacing w:before="190" w:line="222" w:lineRule="auto"/>
        <w:outlineLvl w:val="6"/>
        <w:rPr>
          <w:rFonts w:ascii="SimHei" w:hAnsi="SimHei" w:eastAsia="SimHei" w:cs="SimHei"/>
          <w:sz w:val="21"/>
          <w:szCs w:val="21"/>
        </w:rPr>
      </w:pPr>
      <w:r>
        <w:rPr>
          <w:rFonts w:ascii="SimHei" w:hAnsi="SimHei" w:eastAsia="SimHei" w:cs="SimHei"/>
          <w:sz w:val="21"/>
          <w:szCs w:val="21"/>
          <w:b/>
          <w:bCs/>
          <w:spacing w:val="-5"/>
        </w:rPr>
        <w:t>5.主数据标准如何平滑落地</w:t>
      </w:r>
    </w:p>
    <w:p>
      <w:pPr>
        <w:ind w:firstLine="399"/>
        <w:spacing w:before="49" w:line="266" w:lineRule="auto"/>
        <w:jc w:val="both"/>
        <w:rPr>
          <w:rFonts w:ascii="SimSun" w:hAnsi="SimSun" w:eastAsia="SimSun" w:cs="SimSun"/>
          <w:sz w:val="21"/>
          <w:szCs w:val="21"/>
        </w:rPr>
      </w:pPr>
      <w:r>
        <w:rPr>
          <w:rFonts w:ascii="SimSun" w:hAnsi="SimSun" w:eastAsia="SimSun" w:cs="SimSun"/>
          <w:sz w:val="21"/>
          <w:szCs w:val="21"/>
          <w:spacing w:val="-1"/>
        </w:rPr>
        <w:t>主数据标准的落地是主数据项目实施中的一个难点。有些企业信息化起步</w:t>
      </w:r>
      <w:r>
        <w:rPr>
          <w:rFonts w:ascii="SimSun" w:hAnsi="SimSun" w:eastAsia="SimSun" w:cs="SimSun"/>
          <w:sz w:val="21"/>
          <w:szCs w:val="21"/>
          <w:spacing w:val="-2"/>
        </w:rPr>
        <w:t>较早，已经</w:t>
      </w:r>
      <w:r>
        <w:rPr>
          <w:rFonts w:ascii="SimSun" w:hAnsi="SimSun" w:eastAsia="SimSun" w:cs="SimSun"/>
          <w:sz w:val="21"/>
          <w:szCs w:val="21"/>
        </w:rPr>
        <w:t xml:space="preserve">  </w:t>
      </w:r>
      <w:r>
        <w:rPr>
          <w:rFonts w:ascii="SimSun" w:hAnsi="SimSun" w:eastAsia="SimSun" w:cs="SimSun"/>
          <w:sz w:val="21"/>
          <w:szCs w:val="21"/>
          <w:spacing w:val="1"/>
        </w:rPr>
        <w:t>建设了多个系统，这些系统有很多是购买的套装软件，数据库不一致、开发语言不一致、</w:t>
      </w:r>
      <w:r>
        <w:rPr>
          <w:rFonts w:ascii="SimSun" w:hAnsi="SimSun" w:eastAsia="SimSun" w:cs="SimSun"/>
          <w:sz w:val="21"/>
          <w:szCs w:val="21"/>
          <w:spacing w:val="15"/>
        </w:rPr>
        <w:t xml:space="preserve"> </w:t>
      </w:r>
      <w:r>
        <w:rPr>
          <w:rFonts w:ascii="SimSun" w:hAnsi="SimSun" w:eastAsia="SimSun" w:cs="SimSun"/>
          <w:sz w:val="21"/>
          <w:szCs w:val="21"/>
          <w:spacing w:val="-1"/>
        </w:rPr>
        <w:t>系统架构不一致等问题突出，想要将主数据标准在这些异构的系统中落地不是一件轻松的</w:t>
      </w:r>
      <w:r>
        <w:rPr>
          <w:rFonts w:ascii="SimSun" w:hAnsi="SimSun" w:eastAsia="SimSun" w:cs="SimSun"/>
          <w:sz w:val="21"/>
          <w:szCs w:val="21"/>
          <w:spacing w:val="2"/>
        </w:rPr>
        <w:t xml:space="preserve">  </w:t>
      </w:r>
      <w:r>
        <w:rPr>
          <w:rFonts w:ascii="SimSun" w:hAnsi="SimSun" w:eastAsia="SimSun" w:cs="SimSun"/>
          <w:sz w:val="21"/>
          <w:szCs w:val="21"/>
          <w:spacing w:val="-6"/>
        </w:rPr>
        <w:t>事。新老标准的兼容和历史数据的处理是主数据标准落地过程中不得不面对的两个难题。</w:t>
      </w:r>
    </w:p>
    <w:p>
      <w:pPr>
        <w:ind w:right="111" w:firstLine="399"/>
        <w:spacing w:before="80" w:line="255" w:lineRule="auto"/>
        <w:rPr>
          <w:rFonts w:ascii="SimSun" w:hAnsi="SimSun" w:eastAsia="SimSun" w:cs="SimSun"/>
          <w:sz w:val="21"/>
          <w:szCs w:val="21"/>
        </w:rPr>
      </w:pPr>
      <w:r>
        <w:rPr>
          <w:rFonts w:ascii="SimSun" w:hAnsi="SimSun" w:eastAsia="SimSun" w:cs="SimSun"/>
          <w:sz w:val="21"/>
          <w:szCs w:val="21"/>
          <w:spacing w:val="-1"/>
        </w:rPr>
        <w:t>对于新建系统，可以直接引用清洗后的标准主数据，这种情况比较容易操作；对于已</w:t>
      </w:r>
      <w:r>
        <w:rPr>
          <w:rFonts w:ascii="SimSun" w:hAnsi="SimSun" w:eastAsia="SimSun" w:cs="SimSun"/>
          <w:sz w:val="21"/>
          <w:szCs w:val="21"/>
        </w:rPr>
        <w:t xml:space="preserve"> </w:t>
      </w:r>
      <w:r>
        <w:rPr>
          <w:rFonts w:ascii="SimSun" w:hAnsi="SimSun" w:eastAsia="SimSun" w:cs="SimSun"/>
          <w:sz w:val="21"/>
          <w:szCs w:val="21"/>
          <w:spacing w:val="-7"/>
        </w:rPr>
        <w:t>在运行的系统，主数据标准的落地可以参考以下方法。</w:t>
      </w:r>
    </w:p>
    <w:p>
      <w:pPr>
        <w:spacing w:line="255" w:lineRule="auto"/>
        <w:sectPr>
          <w:pgSz w:w="9400" w:h="13100"/>
          <w:pgMar w:top="393" w:right="474" w:bottom="400" w:left="679" w:header="0" w:footer="0" w:gutter="0"/>
        </w:sectPr>
        <w:rPr>
          <w:rFonts w:ascii="SimSun" w:hAnsi="SimSun" w:eastAsia="SimSun" w:cs="SimSun"/>
          <w:sz w:val="21"/>
          <w:szCs w:val="21"/>
        </w:rPr>
      </w:pPr>
    </w:p>
    <w:p>
      <w:pPr>
        <w:spacing w:before="94" w:line="222" w:lineRule="auto"/>
        <w:rPr>
          <w:rFonts w:ascii="SimHei" w:hAnsi="SimHei" w:eastAsia="SimHei" w:cs="SimHei"/>
          <w:sz w:val="21"/>
          <w:szCs w:val="21"/>
        </w:rPr>
      </w:pPr>
      <w:r>
        <w:rPr>
          <w:rFonts w:ascii="SimSun" w:hAnsi="SimSun" w:eastAsia="SimSun" w:cs="SimSun"/>
          <w:sz w:val="16"/>
          <w:szCs w:val="16"/>
          <w:spacing w:val="-15"/>
          <w:position w:val="-2"/>
        </w:rPr>
        <w:t>250          </w:t>
      </w:r>
      <w:r>
        <w:rPr>
          <w:rFonts w:ascii="SimHei" w:hAnsi="SimHei" w:eastAsia="SimHei" w:cs="SimHei"/>
          <w:sz w:val="21"/>
          <w:szCs w:val="21"/>
          <w:b/>
          <w:bCs/>
          <w:spacing w:val="-15"/>
        </w:rPr>
        <w:t>第四部分</w:t>
      </w:r>
      <w:r>
        <w:rPr>
          <w:rFonts w:ascii="SimHei" w:hAnsi="SimHei" w:eastAsia="SimHei" w:cs="SimHei"/>
          <w:sz w:val="21"/>
          <w:szCs w:val="21"/>
          <w:spacing w:val="-15"/>
        </w:rPr>
        <w:t xml:space="preserve">  </w:t>
      </w:r>
      <w:r>
        <w:rPr>
          <w:rFonts w:ascii="SimHei" w:hAnsi="SimHei" w:eastAsia="SimHei" w:cs="SimHei"/>
          <w:sz w:val="21"/>
          <w:szCs w:val="21"/>
          <w:b/>
          <w:bCs/>
          <w:spacing w:val="-16"/>
        </w:rPr>
        <w:t>数据治理之术</w:t>
      </w:r>
    </w:p>
    <w:p>
      <w:pPr>
        <w:pStyle w:val="BodyText"/>
        <w:spacing w:line="440" w:lineRule="auto"/>
        <w:rPr/>
      </w:pPr>
      <w:r/>
    </w:p>
    <w:p>
      <w:pPr>
        <w:ind w:left="392"/>
        <w:spacing w:before="69" w:line="222" w:lineRule="auto"/>
        <w:rPr>
          <w:rFonts w:ascii="SimHei" w:hAnsi="SimHei" w:eastAsia="SimHei" w:cs="SimHei"/>
          <w:sz w:val="21"/>
          <w:szCs w:val="21"/>
        </w:rPr>
      </w:pPr>
      <w:bookmarkStart w:name="bookmark212" w:id="203"/>
      <w:bookmarkEnd w:id="203"/>
      <w:r>
        <w:rPr>
          <w:rFonts w:ascii="SimHei" w:hAnsi="SimHei" w:eastAsia="SimHei" w:cs="SimHei"/>
          <w:sz w:val="21"/>
          <w:szCs w:val="21"/>
          <w:b/>
          <w:bCs/>
          <w:spacing w:val="8"/>
        </w:rPr>
        <w:t>(1)简单粗暴式</w:t>
      </w:r>
    </w:p>
    <w:p>
      <w:pPr>
        <w:ind w:right="86" w:firstLine="389"/>
        <w:spacing w:before="72" w:line="259" w:lineRule="auto"/>
        <w:jc w:val="both"/>
        <w:rPr>
          <w:rFonts w:ascii="SimSun" w:hAnsi="SimSun" w:eastAsia="SimSun" w:cs="SimSun"/>
          <w:sz w:val="21"/>
          <w:szCs w:val="21"/>
        </w:rPr>
      </w:pPr>
      <w:r>
        <w:rPr>
          <w:rFonts w:ascii="SimSun" w:hAnsi="SimSun" w:eastAsia="SimSun" w:cs="SimSun"/>
          <w:sz w:val="21"/>
          <w:szCs w:val="21"/>
          <w:spacing w:val="-5"/>
        </w:rPr>
        <w:t>企业强力推行主数据标准化，规定所有业务系统必须按照主数据标准进行整改，</w:t>
      </w:r>
      <w:r>
        <w:rPr>
          <w:rFonts w:ascii="SimSun" w:hAnsi="SimSun" w:eastAsia="SimSun" w:cs="SimSun"/>
          <w:sz w:val="21"/>
          <w:szCs w:val="21"/>
          <w:spacing w:val="67"/>
        </w:rPr>
        <w:t xml:space="preserve"> </w:t>
      </w:r>
      <w:r>
        <w:rPr>
          <w:rFonts w:ascii="SimSun" w:hAnsi="SimSun" w:eastAsia="SimSun" w:cs="SimSun"/>
          <w:sz w:val="21"/>
          <w:szCs w:val="21"/>
          <w:spacing w:val="-5"/>
        </w:rPr>
        <w:t>一次</w:t>
      </w:r>
      <w:r>
        <w:rPr>
          <w:rFonts w:ascii="SimSun" w:hAnsi="SimSun" w:eastAsia="SimSun" w:cs="SimSun"/>
          <w:sz w:val="21"/>
          <w:szCs w:val="21"/>
        </w:rPr>
        <w:t xml:space="preserve"> </w:t>
      </w:r>
      <w:r>
        <w:rPr>
          <w:rFonts w:ascii="SimSun" w:hAnsi="SimSun" w:eastAsia="SimSun" w:cs="SimSun"/>
          <w:sz w:val="21"/>
          <w:szCs w:val="21"/>
          <w:spacing w:val="-1"/>
        </w:rPr>
        <w:t>性彻底解决遗留系统的主数据问题。这种方式虽然简单粗暴，但操</w:t>
      </w:r>
      <w:r>
        <w:rPr>
          <w:rFonts w:ascii="SimSun" w:hAnsi="SimSun" w:eastAsia="SimSun" w:cs="SimSun"/>
          <w:sz w:val="21"/>
          <w:szCs w:val="21"/>
          <w:spacing w:val="-2"/>
        </w:rPr>
        <w:t>作起来并不容易。由于</w:t>
      </w:r>
      <w:r>
        <w:rPr>
          <w:rFonts w:ascii="SimSun" w:hAnsi="SimSun" w:eastAsia="SimSun" w:cs="SimSun"/>
          <w:sz w:val="21"/>
          <w:szCs w:val="21"/>
        </w:rPr>
        <w:t xml:space="preserve"> </w:t>
      </w:r>
      <w:r>
        <w:rPr>
          <w:rFonts w:ascii="SimSun" w:hAnsi="SimSun" w:eastAsia="SimSun" w:cs="SimSun"/>
          <w:sz w:val="21"/>
          <w:szCs w:val="21"/>
          <w:spacing w:val="-1"/>
        </w:rPr>
        <w:t>遗留系统多年来一直使用旧的编码体系，对于历史数据还有没</w:t>
      </w:r>
      <w:r>
        <w:rPr>
          <w:rFonts w:ascii="SimSun" w:hAnsi="SimSun" w:eastAsia="SimSun" w:cs="SimSun"/>
          <w:sz w:val="21"/>
          <w:szCs w:val="21"/>
          <w:spacing w:val="-2"/>
        </w:rPr>
        <w:t>有结清的业务来说，想要彻</w:t>
      </w:r>
      <w:r>
        <w:rPr>
          <w:rFonts w:ascii="SimSun" w:hAnsi="SimSun" w:eastAsia="SimSun" w:cs="SimSun"/>
          <w:sz w:val="21"/>
          <w:szCs w:val="21"/>
        </w:rPr>
        <w:t xml:space="preserve"> </w:t>
      </w:r>
      <w:r>
        <w:rPr>
          <w:rFonts w:ascii="SimSun" w:hAnsi="SimSun" w:eastAsia="SimSun" w:cs="SimSun"/>
          <w:sz w:val="21"/>
          <w:szCs w:val="21"/>
          <w:spacing w:val="-7"/>
        </w:rPr>
        <w:t>底替换成新的编码体系，除了建立映射，似乎也没有更好的办法。</w:t>
      </w:r>
    </w:p>
    <w:p>
      <w:pPr>
        <w:ind w:left="392"/>
        <w:spacing w:before="88" w:line="223" w:lineRule="auto"/>
        <w:rPr>
          <w:rFonts w:ascii="SimHei" w:hAnsi="SimHei" w:eastAsia="SimHei" w:cs="SimHei"/>
          <w:sz w:val="21"/>
          <w:szCs w:val="21"/>
        </w:rPr>
      </w:pPr>
      <w:r>
        <w:rPr>
          <w:rFonts w:ascii="SimHei" w:hAnsi="SimHei" w:eastAsia="SimHei" w:cs="SimHei"/>
          <w:sz w:val="21"/>
          <w:szCs w:val="21"/>
          <w:b/>
          <w:bCs/>
          <w:spacing w:val="6"/>
        </w:rPr>
        <w:t>(2)断点切换模式</w:t>
      </w:r>
    </w:p>
    <w:p>
      <w:pPr>
        <w:ind w:right="54" w:firstLine="389"/>
        <w:spacing w:before="57" w:line="266" w:lineRule="auto"/>
        <w:jc w:val="both"/>
        <w:rPr>
          <w:rFonts w:ascii="SimSun" w:hAnsi="SimSun" w:eastAsia="SimSun" w:cs="SimSun"/>
          <w:sz w:val="21"/>
          <w:szCs w:val="21"/>
        </w:rPr>
      </w:pPr>
      <w:r>
        <w:rPr>
          <w:rFonts w:ascii="SimSun" w:hAnsi="SimSun" w:eastAsia="SimSun" w:cs="SimSun"/>
          <w:sz w:val="21"/>
          <w:szCs w:val="21"/>
        </w:rPr>
        <w:t>选择一个相对合适的时间点建立断点，这个时间点之前的数据就</w:t>
      </w:r>
      <w:r>
        <w:rPr>
          <w:rFonts w:ascii="SimSun" w:hAnsi="SimSun" w:eastAsia="SimSun" w:cs="SimSun"/>
          <w:sz w:val="21"/>
          <w:szCs w:val="21"/>
          <w:spacing w:val="-1"/>
        </w:rPr>
        <w:t>不再处理了，对这个</w:t>
      </w:r>
      <w:r>
        <w:rPr>
          <w:rFonts w:ascii="SimSun" w:hAnsi="SimSun" w:eastAsia="SimSun" w:cs="SimSun"/>
          <w:sz w:val="21"/>
          <w:szCs w:val="21"/>
        </w:rPr>
        <w:t xml:space="preserve"> </w:t>
      </w:r>
      <w:r>
        <w:rPr>
          <w:rFonts w:ascii="SimSun" w:hAnsi="SimSun" w:eastAsia="SimSun" w:cs="SimSun"/>
          <w:sz w:val="21"/>
          <w:szCs w:val="21"/>
          <w:spacing w:val="-1"/>
        </w:rPr>
        <w:t>时间点之后的数据进行清洗、转换和映射，替换成新的主数据</w:t>
      </w:r>
      <w:r>
        <w:rPr>
          <w:rFonts w:ascii="SimSun" w:hAnsi="SimSun" w:eastAsia="SimSun" w:cs="SimSun"/>
          <w:sz w:val="21"/>
          <w:szCs w:val="21"/>
          <w:spacing w:val="-2"/>
        </w:rPr>
        <w:t>标准。这种方式的优点是操</w:t>
      </w:r>
      <w:r>
        <w:rPr>
          <w:rFonts w:ascii="SimSun" w:hAnsi="SimSun" w:eastAsia="SimSun" w:cs="SimSun"/>
          <w:sz w:val="21"/>
          <w:szCs w:val="21"/>
        </w:rPr>
        <w:t xml:space="preserve"> </w:t>
      </w:r>
      <w:r>
        <w:rPr>
          <w:rFonts w:ascii="SimSun" w:hAnsi="SimSun" w:eastAsia="SimSun" w:cs="SimSun"/>
          <w:sz w:val="21"/>
          <w:szCs w:val="21"/>
        </w:rPr>
        <w:t>作简单，遗留系统的改造难度低；缺点是查询历史数据还需要按</w:t>
      </w:r>
      <w:r>
        <w:rPr>
          <w:rFonts w:ascii="SimSun" w:hAnsi="SimSun" w:eastAsia="SimSun" w:cs="SimSun"/>
          <w:sz w:val="21"/>
          <w:szCs w:val="21"/>
          <w:spacing w:val="-1"/>
        </w:rPr>
        <w:t>旧标准，对于企业数据的</w:t>
      </w:r>
      <w:r>
        <w:rPr>
          <w:rFonts w:ascii="SimSun" w:hAnsi="SimSun" w:eastAsia="SimSun" w:cs="SimSun"/>
          <w:sz w:val="21"/>
          <w:szCs w:val="21"/>
        </w:rPr>
        <w:t xml:space="preserve"> </w:t>
      </w:r>
      <w:r>
        <w:rPr>
          <w:rFonts w:ascii="SimSun" w:hAnsi="SimSun" w:eastAsia="SimSun" w:cs="SimSun"/>
          <w:sz w:val="21"/>
          <w:szCs w:val="21"/>
          <w:spacing w:val="-6"/>
        </w:rPr>
        <w:t>整体统计分析造成两层皮，无法有效利用历史</w:t>
      </w:r>
      <w:r>
        <w:rPr>
          <w:rFonts w:ascii="SimSun" w:hAnsi="SimSun" w:eastAsia="SimSun" w:cs="SimSun"/>
          <w:sz w:val="21"/>
          <w:szCs w:val="21"/>
          <w:spacing w:val="-7"/>
        </w:rPr>
        <w:t>数据，影响分析结果。</w:t>
      </w:r>
    </w:p>
    <w:p>
      <w:pPr>
        <w:ind w:left="392"/>
        <w:spacing w:before="76" w:line="222" w:lineRule="auto"/>
        <w:rPr>
          <w:rFonts w:ascii="SimHei" w:hAnsi="SimHei" w:eastAsia="SimHei" w:cs="SimHei"/>
          <w:sz w:val="21"/>
          <w:szCs w:val="21"/>
        </w:rPr>
      </w:pPr>
      <w:r>
        <w:rPr>
          <w:rFonts w:ascii="SimHei" w:hAnsi="SimHei" w:eastAsia="SimHei" w:cs="SimHei"/>
          <w:sz w:val="21"/>
          <w:szCs w:val="21"/>
          <w:b/>
          <w:bCs/>
          <w:spacing w:val="6"/>
        </w:rPr>
        <w:t>(3)平滑过渡模式</w:t>
      </w:r>
    </w:p>
    <w:p>
      <w:pPr>
        <w:ind w:firstLine="389"/>
        <w:spacing w:before="73" w:line="260" w:lineRule="auto"/>
        <w:jc w:val="both"/>
        <w:rPr>
          <w:rFonts w:ascii="SimSun" w:hAnsi="SimSun" w:eastAsia="SimSun" w:cs="SimSun"/>
          <w:sz w:val="21"/>
          <w:szCs w:val="21"/>
        </w:rPr>
      </w:pPr>
      <w:r>
        <w:rPr>
          <w:rFonts w:ascii="SimSun" w:hAnsi="SimSun" w:eastAsia="SimSun" w:cs="SimSun"/>
          <w:sz w:val="21"/>
          <w:szCs w:val="21"/>
        </w:rPr>
        <w:t>所有数据按照新的主数据标准引入并与现有的数据建立映射</w:t>
      </w:r>
      <w:r>
        <w:rPr>
          <w:rFonts w:ascii="SimSun" w:hAnsi="SimSun" w:eastAsia="SimSun" w:cs="SimSun"/>
          <w:sz w:val="21"/>
          <w:szCs w:val="21"/>
          <w:spacing w:val="-1"/>
        </w:rPr>
        <w:t>关系，对于新增的数据直 </w:t>
      </w:r>
      <w:r>
        <w:rPr>
          <w:rFonts w:ascii="SimSun" w:hAnsi="SimSun" w:eastAsia="SimSun" w:cs="SimSun"/>
          <w:sz w:val="21"/>
          <w:szCs w:val="21"/>
          <w:spacing w:val="-4"/>
        </w:rPr>
        <w:t>接按新标准执行，对于历史数据可以依旧使用旧标准。同时，新旧体系之间</w:t>
      </w:r>
      <w:r>
        <w:rPr>
          <w:rFonts w:ascii="SimSun" w:hAnsi="SimSun" w:eastAsia="SimSun" w:cs="SimSun"/>
          <w:sz w:val="21"/>
          <w:szCs w:val="21"/>
          <w:spacing w:val="-5"/>
        </w:rPr>
        <w:t>存在映射关系，</w:t>
      </w:r>
      <w:r>
        <w:rPr>
          <w:rFonts w:ascii="SimSun" w:hAnsi="SimSun" w:eastAsia="SimSun" w:cs="SimSun"/>
          <w:sz w:val="21"/>
          <w:szCs w:val="21"/>
        </w:rPr>
        <w:t xml:space="preserve"> </w:t>
      </w:r>
      <w:r>
        <w:rPr>
          <w:rFonts w:ascii="SimSun" w:hAnsi="SimSun" w:eastAsia="SimSun" w:cs="SimSun"/>
          <w:sz w:val="21"/>
          <w:szCs w:val="21"/>
          <w:spacing w:val="-8"/>
        </w:rPr>
        <w:t>因而可以为企业提供完整的数据统计分析。</w:t>
      </w:r>
    </w:p>
    <w:p>
      <w:pPr>
        <w:ind w:right="84" w:firstLine="389"/>
        <w:spacing w:before="82" w:line="266" w:lineRule="auto"/>
        <w:jc w:val="both"/>
        <w:rPr>
          <w:rFonts w:ascii="SimSun" w:hAnsi="SimSun" w:eastAsia="SimSun" w:cs="SimSun"/>
          <w:sz w:val="21"/>
          <w:szCs w:val="21"/>
        </w:rPr>
      </w:pPr>
      <w:r>
        <w:rPr>
          <w:rFonts w:ascii="SimSun" w:hAnsi="SimSun" w:eastAsia="SimSun" w:cs="SimSun"/>
          <w:sz w:val="21"/>
          <w:szCs w:val="21"/>
        </w:rPr>
        <w:t>这是笔者比较推荐的方式，但这种方式也有弊端，那就是要</w:t>
      </w:r>
      <w:r>
        <w:rPr>
          <w:rFonts w:ascii="SimSun" w:hAnsi="SimSun" w:eastAsia="SimSun" w:cs="SimSun"/>
          <w:sz w:val="21"/>
          <w:szCs w:val="21"/>
          <w:spacing w:val="-1"/>
        </w:rPr>
        <w:t>求已在运行的系统中历史</w:t>
      </w:r>
      <w:r>
        <w:rPr>
          <w:rFonts w:ascii="SimSun" w:hAnsi="SimSun" w:eastAsia="SimSun" w:cs="SimSun"/>
          <w:sz w:val="21"/>
          <w:szCs w:val="21"/>
        </w:rPr>
        <w:t xml:space="preserve"> </w:t>
      </w:r>
      <w:r>
        <w:rPr>
          <w:rFonts w:ascii="SimSun" w:hAnsi="SimSun" w:eastAsia="SimSun" w:cs="SimSun"/>
          <w:sz w:val="21"/>
          <w:szCs w:val="21"/>
          <w:spacing w:val="-1"/>
        </w:rPr>
        <w:t>数据的质量要相对较好。如果遗留系统中的主数据质量非</w:t>
      </w:r>
      <w:r>
        <w:rPr>
          <w:rFonts w:ascii="SimSun" w:hAnsi="SimSun" w:eastAsia="SimSun" w:cs="SimSun"/>
          <w:sz w:val="21"/>
          <w:szCs w:val="21"/>
          <w:spacing w:val="-2"/>
        </w:rPr>
        <w:t>常差，与新的主数据标准体系无</w:t>
      </w:r>
      <w:r>
        <w:rPr>
          <w:rFonts w:ascii="SimSun" w:hAnsi="SimSun" w:eastAsia="SimSun" w:cs="SimSun"/>
          <w:sz w:val="21"/>
          <w:szCs w:val="21"/>
        </w:rPr>
        <w:t xml:space="preserve"> </w:t>
      </w:r>
      <w:r>
        <w:rPr>
          <w:rFonts w:ascii="SimSun" w:hAnsi="SimSun" w:eastAsia="SimSun" w:cs="SimSun"/>
          <w:sz w:val="21"/>
          <w:szCs w:val="21"/>
          <w:spacing w:val="-6"/>
        </w:rPr>
        <w:t>法建立映射关系，那么就需要先花大量时间和精力去处理已在运行系统中的历史数</w:t>
      </w:r>
      <w:r>
        <w:rPr>
          <w:rFonts w:ascii="SimSun" w:hAnsi="SimSun" w:eastAsia="SimSun" w:cs="SimSun"/>
          <w:sz w:val="21"/>
          <w:szCs w:val="21"/>
          <w:spacing w:val="-7"/>
        </w:rPr>
        <w:t>据。</w:t>
      </w:r>
    </w:p>
    <w:p>
      <w:pPr>
        <w:ind w:left="392"/>
        <w:spacing w:before="179" w:line="222" w:lineRule="auto"/>
        <w:outlineLvl w:val="6"/>
        <w:rPr>
          <w:rFonts w:ascii="SimHei" w:hAnsi="SimHei" w:eastAsia="SimHei" w:cs="SimHei"/>
          <w:sz w:val="21"/>
          <w:szCs w:val="21"/>
        </w:rPr>
      </w:pPr>
      <w:r>
        <w:rPr>
          <w:rFonts w:ascii="SimHei" w:hAnsi="SimHei" w:eastAsia="SimHei" w:cs="SimHei"/>
          <w:sz w:val="21"/>
          <w:szCs w:val="21"/>
          <w:b/>
          <w:bCs/>
          <w:spacing w:val="-7"/>
        </w:rPr>
        <w:t>6.企业小数据融合社会大数据</w:t>
      </w:r>
    </w:p>
    <w:p>
      <w:pPr>
        <w:ind w:firstLine="389"/>
        <w:spacing w:before="49" w:line="268" w:lineRule="auto"/>
        <w:jc w:val="both"/>
        <w:rPr>
          <w:rFonts w:ascii="SimSun" w:hAnsi="SimSun" w:eastAsia="SimSun" w:cs="SimSun"/>
          <w:sz w:val="21"/>
          <w:szCs w:val="21"/>
        </w:rPr>
      </w:pPr>
      <w:r>
        <w:rPr>
          <w:rFonts w:ascii="SimSun" w:hAnsi="SimSun" w:eastAsia="SimSun" w:cs="SimSun"/>
          <w:sz w:val="21"/>
          <w:szCs w:val="21"/>
        </w:rPr>
        <w:t>所谓企业小数据融合社会大数据，其实就是通过引入外部数</w:t>
      </w:r>
      <w:r>
        <w:rPr>
          <w:rFonts w:ascii="SimSun" w:hAnsi="SimSun" w:eastAsia="SimSun" w:cs="SimSun"/>
          <w:sz w:val="21"/>
          <w:szCs w:val="21"/>
          <w:spacing w:val="-1"/>
        </w:rPr>
        <w:t>据服务，增强企业的主数 </w:t>
      </w:r>
      <w:r>
        <w:rPr>
          <w:rFonts w:ascii="SimSun" w:hAnsi="SimSun" w:eastAsia="SimSun" w:cs="SimSun"/>
          <w:sz w:val="21"/>
          <w:szCs w:val="21"/>
          <w:spacing w:val="1"/>
        </w:rPr>
        <w:t>据管理能力。例如：对于客户、供应商主数据的管理，就可以引入外部的企业信息资源，</w:t>
      </w:r>
      <w:r>
        <w:rPr>
          <w:rFonts w:ascii="SimSun" w:hAnsi="SimSun" w:eastAsia="SimSun" w:cs="SimSun"/>
          <w:sz w:val="21"/>
          <w:szCs w:val="21"/>
          <w:spacing w:val="4"/>
        </w:rPr>
        <w:t xml:space="preserve"> </w:t>
      </w:r>
      <w:r>
        <w:rPr>
          <w:rFonts w:ascii="SimSun" w:hAnsi="SimSun" w:eastAsia="SimSun" w:cs="SimSun"/>
          <w:sz w:val="21"/>
          <w:szCs w:val="21"/>
          <w:spacing w:val="-2"/>
        </w:rPr>
        <w:t>改变传统主数据新增、变更的管理模式。目前国</w:t>
      </w:r>
      <w:r>
        <w:rPr>
          <w:rFonts w:ascii="SimSun" w:hAnsi="SimSun" w:eastAsia="SimSun" w:cs="SimSun"/>
          <w:sz w:val="21"/>
          <w:szCs w:val="21"/>
          <w:spacing w:val="-3"/>
        </w:rPr>
        <w:t>内有很多数据平台(如天眼查、启信宝等),</w:t>
      </w:r>
      <w:r>
        <w:rPr>
          <w:rFonts w:ascii="SimSun" w:hAnsi="SimSun" w:eastAsia="SimSun" w:cs="SimSun"/>
          <w:sz w:val="21"/>
          <w:szCs w:val="21"/>
        </w:rPr>
        <w:t xml:space="preserve"> </w:t>
      </w:r>
      <w:r>
        <w:rPr>
          <w:rFonts w:ascii="SimSun" w:hAnsi="SimSun" w:eastAsia="SimSun" w:cs="SimSun"/>
          <w:sz w:val="21"/>
          <w:szCs w:val="21"/>
        </w:rPr>
        <w:t>通过与工商局、法院等部门的数据打通，能够及时获取可信的企业</w:t>
      </w:r>
      <w:r>
        <w:rPr>
          <w:rFonts w:ascii="SimSun" w:hAnsi="SimSun" w:eastAsia="SimSun" w:cs="SimSun"/>
          <w:sz w:val="21"/>
          <w:szCs w:val="21"/>
          <w:spacing w:val="-1"/>
        </w:rPr>
        <w:t>信息资源，企业主数据</w:t>
      </w:r>
      <w:r>
        <w:rPr>
          <w:rFonts w:ascii="SimSun" w:hAnsi="SimSun" w:eastAsia="SimSun" w:cs="SimSun"/>
          <w:sz w:val="21"/>
          <w:szCs w:val="21"/>
        </w:rPr>
        <w:t xml:space="preserve"> </w:t>
      </w:r>
      <w:r>
        <w:rPr>
          <w:rFonts w:ascii="SimSun" w:hAnsi="SimSun" w:eastAsia="SimSun" w:cs="SimSun"/>
          <w:sz w:val="21"/>
          <w:szCs w:val="21"/>
          <w:spacing w:val="-3"/>
        </w:rPr>
        <w:t>管理只需要调用这些平台提供的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3"/>
        </w:rPr>
        <w:t>DaaS</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(数据即服务),</w:t>
      </w:r>
      <w:r>
        <w:rPr>
          <w:rFonts w:ascii="SimSun" w:hAnsi="SimSun" w:eastAsia="SimSun" w:cs="SimSun"/>
          <w:sz w:val="21"/>
          <w:szCs w:val="21"/>
          <w:spacing w:val="-4"/>
        </w:rPr>
        <w:t>就能轻松获取高质量的企业数据。</w:t>
      </w:r>
    </w:p>
    <w:p>
      <w:pPr>
        <w:ind w:right="54" w:firstLine="389"/>
        <w:spacing w:before="88" w:line="260" w:lineRule="auto"/>
        <w:jc w:val="both"/>
        <w:rPr>
          <w:rFonts w:ascii="SimSun" w:hAnsi="SimSun" w:eastAsia="SimSun" w:cs="SimSun"/>
          <w:sz w:val="21"/>
          <w:szCs w:val="21"/>
        </w:rPr>
      </w:pPr>
      <w:r>
        <w:rPr>
          <w:rFonts w:ascii="SimSun" w:hAnsi="SimSun" w:eastAsia="SimSun" w:cs="SimSun"/>
          <w:sz w:val="21"/>
          <w:szCs w:val="21"/>
        </w:rPr>
        <w:t>这种模式能够改变主数据管理维护和数据清洗的传统人工模</w:t>
      </w:r>
      <w:r>
        <w:rPr>
          <w:rFonts w:ascii="SimSun" w:hAnsi="SimSun" w:eastAsia="SimSun" w:cs="SimSun"/>
          <w:sz w:val="21"/>
          <w:szCs w:val="21"/>
          <w:spacing w:val="-1"/>
        </w:rPr>
        <w:t>式，在主数据管理和清洗</w:t>
      </w:r>
      <w:r>
        <w:rPr>
          <w:rFonts w:ascii="SimSun" w:hAnsi="SimSun" w:eastAsia="SimSun" w:cs="SimSun"/>
          <w:sz w:val="21"/>
          <w:szCs w:val="21"/>
        </w:rPr>
        <w:t xml:space="preserve"> </w:t>
      </w:r>
      <w:r>
        <w:rPr>
          <w:rFonts w:ascii="SimSun" w:hAnsi="SimSun" w:eastAsia="SimSun" w:cs="SimSun"/>
          <w:sz w:val="21"/>
          <w:szCs w:val="21"/>
        </w:rPr>
        <w:t>过程中直接调用社会化数据服务，帮助企业进行智能数据治理。</w:t>
      </w:r>
      <w:r>
        <w:rPr>
          <w:rFonts w:ascii="SimSun" w:hAnsi="SimSun" w:eastAsia="SimSun" w:cs="SimSun"/>
          <w:sz w:val="21"/>
          <w:szCs w:val="21"/>
          <w:spacing w:val="-1"/>
        </w:rPr>
        <w:t>例如：通过自动填充客商</w:t>
      </w:r>
      <w:r>
        <w:rPr>
          <w:rFonts w:ascii="SimSun" w:hAnsi="SimSun" w:eastAsia="SimSun" w:cs="SimSun"/>
          <w:sz w:val="21"/>
          <w:szCs w:val="21"/>
        </w:rPr>
        <w:t xml:space="preserve"> </w:t>
      </w:r>
      <w:r>
        <w:rPr>
          <w:rFonts w:ascii="SimSun" w:hAnsi="SimSun" w:eastAsia="SimSun" w:cs="SimSun"/>
          <w:sz w:val="21"/>
          <w:szCs w:val="21"/>
          <w:spacing w:val="-6"/>
        </w:rPr>
        <w:t>新增的数据、自动清洗客商数据、动态更新数据，降低企业人力成本，提升数据质量。</w:t>
      </w:r>
    </w:p>
    <w:p>
      <w:pPr>
        <w:ind w:right="19" w:firstLine="389"/>
        <w:spacing w:before="71" w:line="266" w:lineRule="auto"/>
        <w:jc w:val="both"/>
        <w:rPr>
          <w:rFonts w:ascii="SimSun" w:hAnsi="SimSun" w:eastAsia="SimSun" w:cs="SimSun"/>
          <w:sz w:val="21"/>
          <w:szCs w:val="21"/>
        </w:rPr>
      </w:pPr>
      <w:r>
        <w:rPr>
          <w:rFonts w:ascii="SimSun" w:hAnsi="SimSun" w:eastAsia="SimSun" w:cs="SimSun"/>
          <w:sz w:val="21"/>
          <w:szCs w:val="21"/>
          <w:spacing w:val="-4"/>
        </w:rPr>
        <w:t>企业小数据融合社会大数据为企业提供主数据清洗、主数据补全、主数据初始</w:t>
      </w:r>
      <w:r>
        <w:rPr>
          <w:rFonts w:ascii="SimSun" w:hAnsi="SimSun" w:eastAsia="SimSun" w:cs="SimSun"/>
          <w:sz w:val="21"/>
          <w:szCs w:val="21"/>
          <w:spacing w:val="-5"/>
        </w:rPr>
        <w:t>化服务，</w:t>
      </w:r>
      <w:r>
        <w:rPr>
          <w:rFonts w:ascii="SimSun" w:hAnsi="SimSun" w:eastAsia="SimSun" w:cs="SimSun"/>
          <w:sz w:val="21"/>
          <w:szCs w:val="21"/>
        </w:rPr>
        <w:t xml:space="preserve"> </w:t>
      </w:r>
      <w:r>
        <w:rPr>
          <w:rFonts w:ascii="SimSun" w:hAnsi="SimSun" w:eastAsia="SimSun" w:cs="SimSun"/>
          <w:sz w:val="21"/>
          <w:szCs w:val="21"/>
        </w:rPr>
        <w:t>建立社会化主数据标准体系、管理规范，并向社会应用提供数</w:t>
      </w:r>
      <w:r>
        <w:rPr>
          <w:rFonts w:ascii="SimSun" w:hAnsi="SimSun" w:eastAsia="SimSun" w:cs="SimSun"/>
          <w:sz w:val="21"/>
          <w:szCs w:val="21"/>
          <w:spacing w:val="-1"/>
        </w:rPr>
        <w:t>据智能服务，提供基于知识</w:t>
      </w:r>
      <w:r>
        <w:rPr>
          <w:rFonts w:ascii="SimSun" w:hAnsi="SimSun" w:eastAsia="SimSun" w:cs="SimSun"/>
          <w:sz w:val="21"/>
          <w:szCs w:val="21"/>
        </w:rPr>
        <w:t xml:space="preserve"> </w:t>
      </w:r>
      <w:r>
        <w:rPr>
          <w:rFonts w:ascii="SimSun" w:hAnsi="SimSun" w:eastAsia="SimSun" w:cs="SimSun"/>
          <w:sz w:val="21"/>
          <w:szCs w:val="21"/>
          <w:spacing w:val="-2"/>
        </w:rPr>
        <w:t>图谱的数据分析服务，从而帮助企业提升供应链风控管理、投融资风控管理，增强企业风 </w:t>
      </w:r>
      <w:r>
        <w:rPr>
          <w:rFonts w:ascii="SimSun" w:hAnsi="SimSun" w:eastAsia="SimSun" w:cs="SimSun"/>
          <w:sz w:val="21"/>
          <w:szCs w:val="21"/>
          <w:spacing w:val="-10"/>
        </w:rPr>
        <w:t>控管理能力。</w:t>
      </w:r>
    </w:p>
    <w:p>
      <w:pPr>
        <w:ind w:right="114" w:firstLine="389"/>
        <w:spacing w:before="80" w:line="250" w:lineRule="auto"/>
        <w:rPr>
          <w:rFonts w:ascii="SimSun" w:hAnsi="SimSun" w:eastAsia="SimSun" w:cs="SimSun"/>
          <w:sz w:val="21"/>
          <w:szCs w:val="21"/>
        </w:rPr>
      </w:pPr>
      <w:r>
        <w:rPr>
          <w:rFonts w:ascii="SimSun" w:hAnsi="SimSun" w:eastAsia="SimSun" w:cs="SimSun"/>
          <w:sz w:val="21"/>
          <w:szCs w:val="21"/>
          <w:spacing w:val="-3"/>
        </w:rPr>
        <w:t>随着</w:t>
      </w:r>
      <w:r>
        <w:rPr>
          <w:rFonts w:ascii="Times New Roman" w:hAnsi="Times New Roman" w:eastAsia="Times New Roman" w:cs="Times New Roman"/>
          <w:sz w:val="21"/>
          <w:szCs w:val="21"/>
          <w:spacing w:val="-3"/>
        </w:rPr>
        <w:t>DaaS </w:t>
      </w:r>
      <w:r>
        <w:rPr>
          <w:rFonts w:ascii="SimSun" w:hAnsi="SimSun" w:eastAsia="SimSun" w:cs="SimSun"/>
          <w:sz w:val="21"/>
          <w:szCs w:val="21"/>
          <w:spacing w:val="-3"/>
        </w:rPr>
        <w:t>的不断增多和完善，传统的企业主数据管理模式必将迎来</w:t>
      </w:r>
      <w:r>
        <w:rPr>
          <w:rFonts w:ascii="SimSun" w:hAnsi="SimSun" w:eastAsia="SimSun" w:cs="SimSun"/>
          <w:sz w:val="21"/>
          <w:szCs w:val="21"/>
          <w:spacing w:val="-4"/>
        </w:rPr>
        <w:t>挑战。目前国内有</w:t>
      </w:r>
      <w:r>
        <w:rPr>
          <w:rFonts w:ascii="SimSun" w:hAnsi="SimSun" w:eastAsia="SimSun" w:cs="SimSun"/>
          <w:sz w:val="21"/>
          <w:szCs w:val="21"/>
        </w:rPr>
        <w:t xml:space="preserve"> </w:t>
      </w:r>
      <w:r>
        <w:rPr>
          <w:rFonts w:ascii="SimSun" w:hAnsi="SimSun" w:eastAsia="SimSun" w:cs="SimSun"/>
          <w:sz w:val="21"/>
          <w:szCs w:val="21"/>
          <w:spacing w:val="-6"/>
        </w:rPr>
        <w:t>远见的主数据产品供应商已经在这方面进行了布局，并取</w:t>
      </w:r>
      <w:r>
        <w:rPr>
          <w:rFonts w:ascii="SimSun" w:hAnsi="SimSun" w:eastAsia="SimSun" w:cs="SimSun"/>
          <w:sz w:val="21"/>
          <w:szCs w:val="21"/>
          <w:spacing w:val="-7"/>
        </w:rPr>
        <w:t>得了一定的成绩。</w:t>
      </w:r>
    </w:p>
    <w:p>
      <w:pPr>
        <w:ind w:left="392"/>
        <w:spacing w:before="187" w:line="222" w:lineRule="auto"/>
        <w:outlineLvl w:val="6"/>
        <w:rPr>
          <w:rFonts w:ascii="SimHei" w:hAnsi="SimHei" w:eastAsia="SimHei" w:cs="SimHei"/>
          <w:sz w:val="21"/>
          <w:szCs w:val="21"/>
        </w:rPr>
      </w:pPr>
      <w:r>
        <w:rPr>
          <w:rFonts w:ascii="SimHei" w:hAnsi="SimHei" w:eastAsia="SimHei" w:cs="SimHei"/>
          <w:sz w:val="21"/>
          <w:szCs w:val="21"/>
          <w:b/>
          <w:bCs/>
          <w:spacing w:val="-6"/>
        </w:rPr>
        <w:t>7.主数据运营平凡但不简单</w:t>
      </w:r>
    </w:p>
    <w:p>
      <w:pPr>
        <w:ind w:right="19"/>
        <w:spacing w:before="81" w:line="219" w:lineRule="auto"/>
        <w:jc w:val="right"/>
        <w:rPr>
          <w:rFonts w:ascii="SimSun" w:hAnsi="SimSun" w:eastAsia="SimSun" w:cs="SimSun"/>
          <w:sz w:val="21"/>
          <w:szCs w:val="21"/>
        </w:rPr>
      </w:pPr>
      <w:r>
        <w:rPr>
          <w:rFonts w:ascii="SimSun" w:hAnsi="SimSun" w:eastAsia="SimSun" w:cs="SimSun"/>
          <w:sz w:val="21"/>
          <w:szCs w:val="21"/>
        </w:rPr>
        <w:t>主数据管理在</w:t>
      </w:r>
      <w:r>
        <w:rPr>
          <w:rFonts w:ascii="Times New Roman" w:hAnsi="Times New Roman" w:eastAsia="Times New Roman" w:cs="Times New Roman"/>
          <w:sz w:val="21"/>
          <w:szCs w:val="21"/>
        </w:rPr>
        <w:t>IT </w:t>
      </w:r>
      <w:r>
        <w:rPr>
          <w:rFonts w:ascii="SimSun" w:hAnsi="SimSun" w:eastAsia="SimSun" w:cs="SimSun"/>
          <w:sz w:val="21"/>
          <w:szCs w:val="21"/>
        </w:rPr>
        <w:t>架构中是偏底层的，它既不像业务应用那样会被业务人员直接使用，</w:t>
      </w:r>
    </w:p>
    <w:p>
      <w:pPr>
        <w:spacing w:line="219" w:lineRule="auto"/>
        <w:sectPr>
          <w:pgSz w:w="9370" w:h="13090"/>
          <w:pgMar w:top="400" w:right="635" w:bottom="400" w:left="499" w:header="0" w:footer="0" w:gutter="0"/>
        </w:sectPr>
        <w:rPr>
          <w:rFonts w:ascii="SimSun" w:hAnsi="SimSun" w:eastAsia="SimSun" w:cs="SimSun"/>
          <w:sz w:val="21"/>
          <w:szCs w:val="21"/>
        </w:rPr>
      </w:pPr>
    </w:p>
    <w:p>
      <w:pPr>
        <w:ind w:left="5470"/>
        <w:spacing w:line="221" w:lineRule="auto"/>
        <w:rPr>
          <w:rFonts w:ascii="SimSun" w:hAnsi="SimSun" w:eastAsia="SimSun" w:cs="SimSun"/>
          <w:sz w:val="21"/>
          <w:szCs w:val="21"/>
        </w:rPr>
      </w:pPr>
      <w:bookmarkStart w:name="bookmark213" w:id="204"/>
      <w:bookmarkEnd w:id="204"/>
      <w:r>
        <w:rPr>
          <w:rFonts w:ascii="SimHei" w:hAnsi="SimHei" w:eastAsia="SimHei" w:cs="SimHei"/>
          <w:sz w:val="21"/>
          <w:szCs w:val="21"/>
          <w:spacing w:val="-2"/>
        </w:rPr>
        <w:t>第18章</w:t>
      </w:r>
      <w:r>
        <w:rPr>
          <w:rFonts w:ascii="SimHei" w:hAnsi="SimHei" w:eastAsia="SimHei" w:cs="SimHei"/>
          <w:sz w:val="21"/>
          <w:szCs w:val="21"/>
          <w:spacing w:val="-2"/>
        </w:rPr>
        <w:t xml:space="preserve"> </w:t>
      </w:r>
      <w:r>
        <w:rPr>
          <w:rFonts w:ascii="SimHei" w:hAnsi="SimHei" w:eastAsia="SimHei" w:cs="SimHei"/>
          <w:sz w:val="21"/>
          <w:szCs w:val="21"/>
          <w:spacing w:val="-2"/>
        </w:rPr>
        <w:t>主数据管理</w:t>
      </w:r>
      <w:r>
        <w:rPr>
          <w:rFonts w:ascii="SimHei" w:hAnsi="SimHei" w:eastAsia="SimHei" w:cs="SimHei"/>
          <w:sz w:val="21"/>
          <w:szCs w:val="21"/>
          <w:spacing w:val="7"/>
        </w:rPr>
        <w:t xml:space="preserve">     </w:t>
      </w:r>
      <w:r>
        <w:rPr>
          <w:rFonts w:ascii="SimSun" w:hAnsi="SimSun" w:eastAsia="SimSun" w:cs="SimSun"/>
          <w:sz w:val="21"/>
          <w:szCs w:val="21"/>
          <w:spacing w:val="-2"/>
          <w:position w:val="-2"/>
        </w:rPr>
        <w:t>251</w:t>
      </w:r>
    </w:p>
    <w:p>
      <w:pPr>
        <w:pStyle w:val="BodyText"/>
        <w:spacing w:line="406" w:lineRule="auto"/>
        <w:rPr/>
      </w:pPr>
      <w:r/>
    </w:p>
    <w:p>
      <w:pPr>
        <w:ind w:right="92"/>
        <w:spacing w:before="68" w:line="261" w:lineRule="auto"/>
        <w:jc w:val="both"/>
        <w:rPr>
          <w:rFonts w:ascii="SimSun" w:hAnsi="SimSun" w:eastAsia="SimSun" w:cs="SimSun"/>
          <w:sz w:val="21"/>
          <w:szCs w:val="21"/>
        </w:rPr>
      </w:pPr>
      <w:r>
        <w:rPr>
          <w:rFonts w:ascii="SimSun" w:hAnsi="SimSun" w:eastAsia="SimSun" w:cs="SimSun"/>
          <w:sz w:val="21"/>
          <w:szCs w:val="21"/>
          <w:spacing w:val="-1"/>
        </w:rPr>
        <w:t>也不像数据分析那样有很好的可视化效果，业务人员和领导都能直</w:t>
      </w:r>
      <w:r>
        <w:rPr>
          <w:rFonts w:ascii="SimSun" w:hAnsi="SimSun" w:eastAsia="SimSun" w:cs="SimSun"/>
          <w:sz w:val="21"/>
          <w:szCs w:val="21"/>
          <w:spacing w:val="-2"/>
        </w:rPr>
        <w:t>观看到，因此，主数据</w:t>
      </w:r>
      <w:r>
        <w:rPr>
          <w:rFonts w:ascii="SimSun" w:hAnsi="SimSun" w:eastAsia="SimSun" w:cs="SimSun"/>
          <w:sz w:val="21"/>
          <w:szCs w:val="21"/>
        </w:rPr>
        <w:t xml:space="preserve"> </w:t>
      </w:r>
      <w:r>
        <w:rPr>
          <w:rFonts w:ascii="SimSun" w:hAnsi="SimSun" w:eastAsia="SimSun" w:cs="SimSun"/>
          <w:sz w:val="21"/>
          <w:szCs w:val="21"/>
          <w:spacing w:val="-1"/>
        </w:rPr>
        <w:t>管理员往往做了企业最重要的信息化工作，默默为企业做贡</w:t>
      </w:r>
      <w:r>
        <w:rPr>
          <w:rFonts w:ascii="SimSun" w:hAnsi="SimSun" w:eastAsia="SimSun" w:cs="SimSun"/>
          <w:sz w:val="21"/>
          <w:szCs w:val="21"/>
          <w:spacing w:val="-2"/>
        </w:rPr>
        <w:t>献，但付出不能被他人及时感</w:t>
      </w:r>
      <w:r>
        <w:rPr>
          <w:rFonts w:ascii="SimSun" w:hAnsi="SimSun" w:eastAsia="SimSun" w:cs="SimSun"/>
          <w:sz w:val="21"/>
          <w:szCs w:val="21"/>
        </w:rPr>
        <w:t xml:space="preserve"> </w:t>
      </w:r>
      <w:r>
        <w:rPr>
          <w:rFonts w:ascii="SimSun" w:hAnsi="SimSun" w:eastAsia="SimSun" w:cs="SimSun"/>
          <w:sz w:val="21"/>
          <w:szCs w:val="21"/>
          <w:spacing w:val="-7"/>
        </w:rPr>
        <w:t>知，甚至连领导也不知道他们每天在忙什么。</w:t>
      </w:r>
    </w:p>
    <w:p>
      <w:pPr>
        <w:ind w:right="91" w:firstLine="410"/>
        <w:spacing w:before="68" w:line="267" w:lineRule="auto"/>
        <w:rPr>
          <w:rFonts w:ascii="SimSun" w:hAnsi="SimSun" w:eastAsia="SimSun" w:cs="SimSun"/>
          <w:sz w:val="21"/>
          <w:szCs w:val="21"/>
        </w:rPr>
      </w:pPr>
      <w:r>
        <w:rPr>
          <w:rFonts w:ascii="SimSun" w:hAnsi="SimSun" w:eastAsia="SimSun" w:cs="SimSun"/>
          <w:sz w:val="21"/>
          <w:szCs w:val="21"/>
          <w:spacing w:val="-1"/>
        </w:rPr>
        <w:t>我们经常看到，很多企业对主数据运维工作的重视程度不高，将主数据运维看作</w:t>
      </w:r>
      <w:r>
        <w:rPr>
          <w:rFonts w:ascii="SimSun" w:hAnsi="SimSun" w:eastAsia="SimSun" w:cs="SimSun"/>
          <w:sz w:val="21"/>
          <w:szCs w:val="21"/>
          <w:spacing w:val="-2"/>
        </w:rPr>
        <w:t>一项</w:t>
      </w:r>
      <w:r>
        <w:rPr>
          <w:rFonts w:ascii="SimSun" w:hAnsi="SimSun" w:eastAsia="SimSun" w:cs="SimSun"/>
          <w:sz w:val="21"/>
          <w:szCs w:val="21"/>
        </w:rPr>
        <w:t xml:space="preserve"> </w:t>
      </w:r>
      <w:r>
        <w:rPr>
          <w:rFonts w:ascii="SimSun" w:hAnsi="SimSun" w:eastAsia="SimSun" w:cs="SimSun"/>
          <w:sz w:val="21"/>
          <w:szCs w:val="21"/>
          <w:spacing w:val="-1"/>
        </w:rPr>
        <w:t>基础性的简单工作，安排的运维人员多数是非骨干人员，甚至有</w:t>
      </w:r>
      <w:r>
        <w:rPr>
          <w:rFonts w:ascii="SimSun" w:hAnsi="SimSun" w:eastAsia="SimSun" w:cs="SimSun"/>
          <w:sz w:val="21"/>
          <w:szCs w:val="21"/>
          <w:spacing w:val="-2"/>
        </w:rPr>
        <w:t>的企业根本没有专职的主</w:t>
      </w:r>
      <w:r>
        <w:rPr>
          <w:rFonts w:ascii="SimSun" w:hAnsi="SimSun" w:eastAsia="SimSun" w:cs="SimSun"/>
          <w:sz w:val="21"/>
          <w:szCs w:val="21"/>
        </w:rPr>
        <w:t xml:space="preserve"> </w:t>
      </w:r>
      <w:r>
        <w:rPr>
          <w:rFonts w:ascii="SimSun" w:hAnsi="SimSun" w:eastAsia="SimSun" w:cs="SimSun"/>
          <w:sz w:val="21"/>
          <w:szCs w:val="21"/>
          <w:spacing w:val="-11"/>
        </w:rPr>
        <w:t>数据管理员。</w:t>
      </w:r>
    </w:p>
    <w:p>
      <w:pPr>
        <w:ind w:right="62" w:firstLine="410"/>
        <w:spacing w:before="49" w:line="261" w:lineRule="auto"/>
        <w:rPr>
          <w:rFonts w:ascii="SimSun" w:hAnsi="SimSun" w:eastAsia="SimSun" w:cs="SimSun"/>
          <w:sz w:val="21"/>
          <w:szCs w:val="21"/>
        </w:rPr>
      </w:pPr>
      <w:r>
        <w:rPr>
          <w:rFonts w:ascii="SimSun" w:hAnsi="SimSun" w:eastAsia="SimSun" w:cs="SimSun"/>
          <w:sz w:val="21"/>
          <w:szCs w:val="21"/>
        </w:rPr>
        <w:t>存在这种情况的企业有两个极端：要么就是主数据标准化程度非</w:t>
      </w:r>
      <w:r>
        <w:rPr>
          <w:rFonts w:ascii="SimSun" w:hAnsi="SimSun" w:eastAsia="SimSun" w:cs="SimSun"/>
          <w:sz w:val="21"/>
          <w:szCs w:val="21"/>
          <w:spacing w:val="-1"/>
        </w:rPr>
        <w:t>常高，企业对于主数</w:t>
      </w:r>
      <w:r>
        <w:rPr>
          <w:rFonts w:ascii="SimSun" w:hAnsi="SimSun" w:eastAsia="SimSun" w:cs="SimSun"/>
          <w:sz w:val="21"/>
          <w:szCs w:val="21"/>
        </w:rPr>
        <w:t xml:space="preserve"> </w:t>
      </w:r>
      <w:r>
        <w:rPr>
          <w:rFonts w:ascii="SimSun" w:hAnsi="SimSun" w:eastAsia="SimSun" w:cs="SimSun"/>
          <w:sz w:val="21"/>
          <w:szCs w:val="21"/>
          <w:spacing w:val="-1"/>
        </w:rPr>
        <w:t>据标准的认知高度一致，数据质量较高；要么就是企业管理层完全没有意识到主数据管理</w:t>
      </w:r>
      <w:r>
        <w:rPr>
          <w:rFonts w:ascii="SimSun" w:hAnsi="SimSun" w:eastAsia="SimSun" w:cs="SimSun"/>
          <w:sz w:val="21"/>
          <w:szCs w:val="21"/>
          <w:spacing w:val="5"/>
        </w:rPr>
        <w:t xml:space="preserve"> </w:t>
      </w:r>
      <w:r>
        <w:rPr>
          <w:rFonts w:ascii="SimSun" w:hAnsi="SimSun" w:eastAsia="SimSun" w:cs="SimSun"/>
          <w:sz w:val="21"/>
          <w:szCs w:val="21"/>
          <w:spacing w:val="-8"/>
        </w:rPr>
        <w:t>的重要性，管理随意，主数据质量堪忧。</w:t>
      </w:r>
    </w:p>
    <w:p>
      <w:pPr>
        <w:ind w:left="410"/>
        <w:spacing w:before="82" w:line="220" w:lineRule="auto"/>
        <w:rPr>
          <w:rFonts w:ascii="SimSun" w:hAnsi="SimSun" w:eastAsia="SimSun" w:cs="SimSun"/>
          <w:sz w:val="21"/>
          <w:szCs w:val="21"/>
        </w:rPr>
      </w:pPr>
      <w:r>
        <w:rPr>
          <w:rFonts w:ascii="SimSun" w:hAnsi="SimSun" w:eastAsia="SimSun" w:cs="SimSun"/>
          <w:sz w:val="21"/>
          <w:szCs w:val="21"/>
          <w:spacing w:val="-8"/>
        </w:rPr>
        <w:t>对此，笔者提出以下两方面的建议。</w:t>
      </w:r>
    </w:p>
    <w:p>
      <w:pPr>
        <w:ind w:left="410"/>
        <w:spacing w:before="59" w:line="219" w:lineRule="auto"/>
        <w:rPr>
          <w:rFonts w:ascii="SimSun" w:hAnsi="SimSun" w:eastAsia="SimSun" w:cs="SimSun"/>
          <w:sz w:val="21"/>
          <w:szCs w:val="21"/>
        </w:rPr>
      </w:pPr>
      <w:r>
        <w:rPr>
          <w:rFonts w:ascii="SimSun" w:hAnsi="SimSun" w:eastAsia="SimSun" w:cs="SimSun"/>
          <w:sz w:val="21"/>
          <w:szCs w:val="21"/>
          <w:spacing w:val="-6"/>
        </w:rPr>
        <w:t>一方面，企业应当认识到主数据是企业最重要的数据资产，应高度重视主数据的管理。</w:t>
      </w:r>
    </w:p>
    <w:p>
      <w:pPr>
        <w:ind w:firstLine="410"/>
        <w:spacing w:before="70" w:line="269" w:lineRule="auto"/>
        <w:rPr>
          <w:rFonts w:ascii="SimSun" w:hAnsi="SimSun" w:eastAsia="SimSun" w:cs="SimSun"/>
          <w:sz w:val="21"/>
          <w:szCs w:val="21"/>
        </w:rPr>
      </w:pPr>
      <w:r>
        <w:rPr>
          <w:rFonts w:ascii="SimSun" w:hAnsi="SimSun" w:eastAsia="SimSun" w:cs="SimSun"/>
          <w:sz w:val="21"/>
          <w:szCs w:val="21"/>
          <w:spacing w:val="-1"/>
        </w:rPr>
        <w:t>主数据管理员需要对专业领域的业务非常娴熟，企业应当安排相应的业务骨干</w:t>
      </w:r>
      <w:r>
        <w:rPr>
          <w:rFonts w:ascii="SimSun" w:hAnsi="SimSun" w:eastAsia="SimSun" w:cs="SimSun"/>
          <w:sz w:val="21"/>
          <w:szCs w:val="21"/>
          <w:spacing w:val="-2"/>
        </w:rPr>
        <w:t>管理主</w:t>
      </w:r>
      <w:r>
        <w:rPr>
          <w:rFonts w:ascii="SimSun" w:hAnsi="SimSun" w:eastAsia="SimSun" w:cs="SimSun"/>
          <w:sz w:val="21"/>
          <w:szCs w:val="21"/>
        </w:rPr>
        <w:t xml:space="preserve">  </w:t>
      </w:r>
      <w:r>
        <w:rPr>
          <w:rFonts w:ascii="SimSun" w:hAnsi="SimSun" w:eastAsia="SimSun" w:cs="SimSun"/>
          <w:sz w:val="21"/>
          <w:szCs w:val="21"/>
          <w:spacing w:val="-1"/>
        </w:rPr>
        <w:t>数据，即便不安排业务骨干，也要对该岗位的人员做好培训。</w:t>
      </w:r>
      <w:r>
        <w:rPr>
          <w:rFonts w:ascii="SimSun" w:hAnsi="SimSun" w:eastAsia="SimSun" w:cs="SimSun"/>
          <w:sz w:val="21"/>
          <w:szCs w:val="21"/>
          <w:spacing w:val="-2"/>
        </w:rPr>
        <w:t>例如：物料管理员首先要能</w:t>
      </w:r>
      <w:r>
        <w:rPr>
          <w:rFonts w:ascii="SimSun" w:hAnsi="SimSun" w:eastAsia="SimSun" w:cs="SimSun"/>
          <w:sz w:val="21"/>
          <w:szCs w:val="21"/>
        </w:rPr>
        <w:t xml:space="preserve">  </w:t>
      </w:r>
      <w:r>
        <w:rPr>
          <w:rFonts w:ascii="SimSun" w:hAnsi="SimSun" w:eastAsia="SimSun" w:cs="SimSun"/>
          <w:sz w:val="21"/>
          <w:szCs w:val="21"/>
          <w:spacing w:val="1"/>
        </w:rPr>
        <w:t>识别物料，其次要了解物料的来源、用途、价值、关键特征等，最后还应该了解在设计、</w:t>
      </w:r>
      <w:r>
        <w:rPr>
          <w:rFonts w:ascii="SimSun" w:hAnsi="SimSun" w:eastAsia="SimSun" w:cs="SimSun"/>
          <w:sz w:val="21"/>
          <w:szCs w:val="21"/>
          <w:spacing w:val="4"/>
        </w:rPr>
        <w:t xml:space="preserve"> </w:t>
      </w:r>
      <w:r>
        <w:rPr>
          <w:rFonts w:ascii="SimSun" w:hAnsi="SimSun" w:eastAsia="SimSun" w:cs="SimSun"/>
          <w:sz w:val="21"/>
          <w:szCs w:val="21"/>
          <w:spacing w:val="-1"/>
        </w:rPr>
        <w:t>生产、仓储、物流和售后各环节对物料的不同管理要求，只有这样才好对物料</w:t>
      </w:r>
      <w:r>
        <w:rPr>
          <w:rFonts w:ascii="SimSun" w:hAnsi="SimSun" w:eastAsia="SimSun" w:cs="SimSun"/>
          <w:sz w:val="21"/>
          <w:szCs w:val="21"/>
          <w:spacing w:val="-2"/>
        </w:rPr>
        <w:t>进行归类和</w:t>
      </w:r>
      <w:r>
        <w:rPr>
          <w:rFonts w:ascii="SimSun" w:hAnsi="SimSun" w:eastAsia="SimSun" w:cs="SimSun"/>
          <w:sz w:val="21"/>
          <w:szCs w:val="21"/>
        </w:rPr>
        <w:t xml:space="preserve">  </w:t>
      </w:r>
      <w:r>
        <w:rPr>
          <w:rFonts w:ascii="SimSun" w:hAnsi="SimSun" w:eastAsia="SimSun" w:cs="SimSun"/>
          <w:sz w:val="21"/>
          <w:szCs w:val="21"/>
          <w:spacing w:val="-7"/>
        </w:rPr>
        <w:t>赋码，以更好地支持业务协同。</w:t>
      </w:r>
    </w:p>
    <w:p>
      <w:pPr>
        <w:ind w:right="68" w:firstLine="410"/>
        <w:spacing w:before="79" w:line="267" w:lineRule="auto"/>
        <w:rPr>
          <w:rFonts w:ascii="SimSun" w:hAnsi="SimSun" w:eastAsia="SimSun" w:cs="SimSun"/>
          <w:sz w:val="21"/>
          <w:szCs w:val="21"/>
        </w:rPr>
      </w:pPr>
      <w:r>
        <w:rPr>
          <w:rFonts w:ascii="SimSun" w:hAnsi="SimSun" w:eastAsia="SimSun" w:cs="SimSun"/>
          <w:sz w:val="21"/>
          <w:szCs w:val="21"/>
        </w:rPr>
        <w:t>另一方面，主数据管理员要清楚主数据是企业最重</w:t>
      </w:r>
      <w:r>
        <w:rPr>
          <w:rFonts w:ascii="SimSun" w:hAnsi="SimSun" w:eastAsia="SimSun" w:cs="SimSun"/>
          <w:sz w:val="21"/>
          <w:szCs w:val="21"/>
          <w:spacing w:val="-1"/>
        </w:rPr>
        <w:t>要的数据资产，要将主数据管理作</w:t>
      </w:r>
      <w:r>
        <w:rPr>
          <w:rFonts w:ascii="SimSun" w:hAnsi="SimSun" w:eastAsia="SimSun" w:cs="SimSun"/>
          <w:sz w:val="21"/>
          <w:szCs w:val="21"/>
        </w:rPr>
        <w:t xml:space="preserve"> </w:t>
      </w:r>
      <w:r>
        <w:rPr>
          <w:rFonts w:ascii="SimSun" w:hAnsi="SimSun" w:eastAsia="SimSun" w:cs="SimSun"/>
          <w:sz w:val="21"/>
          <w:szCs w:val="21"/>
          <w:spacing w:val="-1"/>
        </w:rPr>
        <w:t>为一项核心工作，认真对待，不可懈怠，更不可麻痹大意</w:t>
      </w:r>
      <w:r>
        <w:rPr>
          <w:rFonts w:ascii="SimSun" w:hAnsi="SimSun" w:eastAsia="SimSun" w:cs="SimSun"/>
          <w:sz w:val="21"/>
          <w:szCs w:val="21"/>
          <w:spacing w:val="-2"/>
        </w:rPr>
        <w:t>。主数据质量将直接影响业务运</w:t>
      </w:r>
      <w:r>
        <w:rPr>
          <w:rFonts w:ascii="SimSun" w:hAnsi="SimSun" w:eastAsia="SimSun" w:cs="SimSun"/>
          <w:sz w:val="21"/>
          <w:szCs w:val="21"/>
        </w:rPr>
        <w:t xml:space="preserve"> </w:t>
      </w:r>
      <w:r>
        <w:rPr>
          <w:rFonts w:ascii="SimSun" w:hAnsi="SimSun" w:eastAsia="SimSun" w:cs="SimSun"/>
          <w:sz w:val="21"/>
          <w:szCs w:val="21"/>
          <w:spacing w:val="-8"/>
        </w:rPr>
        <w:t>营效率和管理决策水平。</w:t>
      </w:r>
    </w:p>
    <w:p>
      <w:pPr>
        <w:ind w:right="66" w:firstLine="410"/>
        <w:spacing w:before="71" w:line="245" w:lineRule="auto"/>
        <w:rPr>
          <w:rFonts w:ascii="SimSun" w:hAnsi="SimSun" w:eastAsia="SimSun" w:cs="SimSun"/>
          <w:sz w:val="21"/>
          <w:szCs w:val="21"/>
        </w:rPr>
      </w:pPr>
      <w:r>
        <w:rPr>
          <w:rFonts w:ascii="SimSun" w:hAnsi="SimSun" w:eastAsia="SimSun" w:cs="SimSun"/>
          <w:sz w:val="21"/>
          <w:szCs w:val="21"/>
        </w:rPr>
        <w:t>一个优秀的主数据管理员不仅能够将日常的数据运维工</w:t>
      </w:r>
      <w:r>
        <w:rPr>
          <w:rFonts w:ascii="SimSun" w:hAnsi="SimSun" w:eastAsia="SimSun" w:cs="SimSun"/>
          <w:sz w:val="21"/>
          <w:szCs w:val="21"/>
          <w:spacing w:val="-1"/>
        </w:rPr>
        <w:t>作做好，还能够影响周围的同</w:t>
      </w:r>
      <w:r>
        <w:rPr>
          <w:rFonts w:ascii="SimSun" w:hAnsi="SimSun" w:eastAsia="SimSun" w:cs="SimSun"/>
          <w:sz w:val="21"/>
          <w:szCs w:val="21"/>
        </w:rPr>
        <w:t xml:space="preserve"> </w:t>
      </w:r>
      <w:r>
        <w:rPr>
          <w:rFonts w:ascii="SimSun" w:hAnsi="SimSun" w:eastAsia="SimSun" w:cs="SimSun"/>
          <w:sz w:val="21"/>
          <w:szCs w:val="21"/>
          <w:spacing w:val="-6"/>
        </w:rPr>
        <w:t>事，为企业建立全员的数据思维和数据文化提供支撑，是企业数字化转型的中坚力量。</w:t>
      </w:r>
    </w:p>
    <w:p>
      <w:pPr>
        <w:pStyle w:val="BodyText"/>
        <w:spacing w:line="399" w:lineRule="auto"/>
        <w:rPr/>
      </w:pPr>
      <w:r/>
    </w:p>
    <w:p>
      <w:pPr>
        <w:ind w:left="3"/>
        <w:spacing w:before="98" w:line="219" w:lineRule="auto"/>
        <w:outlineLvl w:val="5"/>
        <w:rPr>
          <w:rFonts w:ascii="SimSun" w:hAnsi="SimSun" w:eastAsia="SimSun" w:cs="SimSun"/>
          <w:sz w:val="30"/>
          <w:szCs w:val="30"/>
        </w:rPr>
      </w:pPr>
      <w:r>
        <w:rPr>
          <w:rFonts w:ascii="SimSun" w:hAnsi="SimSun" w:eastAsia="SimSun" w:cs="SimSun"/>
          <w:sz w:val="30"/>
          <w:szCs w:val="30"/>
          <w:b/>
          <w:bCs/>
          <w:spacing w:val="-17"/>
        </w:rPr>
        <w:t>18.5</w:t>
      </w:r>
      <w:r>
        <w:rPr>
          <w:rFonts w:ascii="SimSun" w:hAnsi="SimSun" w:eastAsia="SimSun" w:cs="SimSun"/>
          <w:sz w:val="30"/>
          <w:szCs w:val="30"/>
          <w:spacing w:val="-17"/>
        </w:rPr>
        <w:t xml:space="preserve">  </w:t>
      </w:r>
      <w:r>
        <w:rPr>
          <w:rFonts w:ascii="SimSun" w:hAnsi="SimSun" w:eastAsia="SimSun" w:cs="SimSun"/>
          <w:sz w:val="30"/>
          <w:szCs w:val="30"/>
          <w:b/>
          <w:bCs/>
          <w:spacing w:val="-17"/>
        </w:rPr>
        <w:t>本章小结</w:t>
      </w:r>
    </w:p>
    <w:p>
      <w:pPr>
        <w:ind w:right="52" w:firstLine="410"/>
        <w:spacing w:before="206" w:line="259" w:lineRule="auto"/>
        <w:jc w:val="both"/>
        <w:rPr>
          <w:rFonts w:ascii="SimSun" w:hAnsi="SimSun" w:eastAsia="SimSun" w:cs="SimSun"/>
          <w:sz w:val="21"/>
          <w:szCs w:val="21"/>
        </w:rPr>
      </w:pPr>
      <w:r>
        <w:rPr>
          <w:rFonts w:ascii="SimSun" w:hAnsi="SimSun" w:eastAsia="SimSun" w:cs="SimSun"/>
          <w:sz w:val="21"/>
          <w:szCs w:val="21"/>
          <w:spacing w:val="-1"/>
        </w:rPr>
        <w:t>主数据是企业的核心数据资产，在一定程度上，主数据质量的好坏决定了数据价值的</w:t>
      </w:r>
      <w:r>
        <w:rPr>
          <w:rFonts w:ascii="SimSun" w:hAnsi="SimSun" w:eastAsia="SimSun" w:cs="SimSun"/>
          <w:sz w:val="21"/>
          <w:szCs w:val="21"/>
          <w:spacing w:val="2"/>
        </w:rPr>
        <w:t xml:space="preserve"> </w:t>
      </w:r>
      <w:r>
        <w:rPr>
          <w:rFonts w:ascii="SimSun" w:hAnsi="SimSun" w:eastAsia="SimSun" w:cs="SimSun"/>
          <w:sz w:val="21"/>
          <w:szCs w:val="21"/>
          <w:spacing w:val="-1"/>
        </w:rPr>
        <w:t>高低。主数据不仅是实现企业各部门之间、各信息系统之</w:t>
      </w:r>
      <w:r>
        <w:rPr>
          <w:rFonts w:ascii="SimSun" w:hAnsi="SimSun" w:eastAsia="SimSun" w:cs="SimSun"/>
          <w:sz w:val="21"/>
          <w:szCs w:val="21"/>
          <w:spacing w:val="-2"/>
        </w:rPr>
        <w:t>间、企业与企业之间数据互联互</w:t>
      </w:r>
      <w:r>
        <w:rPr>
          <w:rFonts w:ascii="SimSun" w:hAnsi="SimSun" w:eastAsia="SimSun" w:cs="SimSun"/>
          <w:sz w:val="21"/>
          <w:szCs w:val="21"/>
        </w:rPr>
        <w:t xml:space="preserve"> </w:t>
      </w:r>
      <w:r>
        <w:rPr>
          <w:rFonts w:ascii="SimSun" w:hAnsi="SimSun" w:eastAsia="SimSun" w:cs="SimSun"/>
          <w:sz w:val="21"/>
          <w:szCs w:val="21"/>
        </w:rPr>
        <w:t>通的基础，也是数据分析、数据挖掘的基础，这个基础如果打得不</w:t>
      </w:r>
      <w:r>
        <w:rPr>
          <w:rFonts w:ascii="SimSun" w:hAnsi="SimSun" w:eastAsia="SimSun" w:cs="SimSun"/>
          <w:sz w:val="21"/>
          <w:szCs w:val="21"/>
          <w:spacing w:val="-1"/>
        </w:rPr>
        <w:t>牢，企业的数字化转型</w:t>
      </w:r>
      <w:r>
        <w:rPr>
          <w:rFonts w:ascii="SimSun" w:hAnsi="SimSun" w:eastAsia="SimSun" w:cs="SimSun"/>
          <w:sz w:val="21"/>
          <w:szCs w:val="21"/>
        </w:rPr>
        <w:t xml:space="preserve"> </w:t>
      </w:r>
      <w:r>
        <w:rPr>
          <w:rFonts w:ascii="SimSun" w:hAnsi="SimSun" w:eastAsia="SimSun" w:cs="SimSun"/>
          <w:sz w:val="21"/>
          <w:szCs w:val="21"/>
          <w:spacing w:val="-6"/>
        </w:rPr>
        <w:t>将举步维艰。</w:t>
      </w:r>
    </w:p>
    <w:p>
      <w:pPr>
        <w:spacing w:line="259" w:lineRule="auto"/>
        <w:sectPr>
          <w:pgSz w:w="9400" w:h="13100"/>
          <w:pgMar w:top="397" w:right="475" w:bottom="400" w:left="689" w:header="0" w:footer="0" w:gutter="0"/>
        </w:sectPr>
        <w:rPr>
          <w:rFonts w:ascii="SimSun" w:hAnsi="SimSun" w:eastAsia="SimSun" w:cs="SimSun"/>
          <w:sz w:val="21"/>
          <w:szCs w:val="21"/>
        </w:rPr>
      </w:pPr>
    </w:p>
    <w:p>
      <w:pPr>
        <w:pStyle w:val="BodyText"/>
        <w:spacing w:line="247" w:lineRule="auto"/>
        <w:rPr/>
      </w:pPr>
      <w:r>
        <mc:AlternateContent xmlns:mc="http://schemas.openxmlformats.org/markup-compatibility/2006">
          <mc:Choice Requires="wps">
            <w:drawing>
              <wp:anchor distT="0" distB="0" distL="0" distR="0" simplePos="0" relativeHeight="254750720" behindDoc="0" locked="0" layoutInCell="0" allowOverlap="1">
                <wp:simplePos x="0" y="0"/>
                <wp:positionH relativeFrom="page">
                  <wp:posOffset>1503276</wp:posOffset>
                </wp:positionH>
                <wp:positionV relativeFrom="page">
                  <wp:posOffset>783757</wp:posOffset>
                </wp:positionV>
                <wp:extent cx="98425" cy="131445"/>
                <wp:effectExtent l="0" t="0" r="0" b="0"/>
                <wp:wrapNone/>
                <wp:docPr id="392" name="TextBox 392"/>
                <wp:cNvGraphicFramePr/>
                <a:graphic>
                  <a:graphicData uri="http://schemas.microsoft.com/office/word/2010/wordprocessingShape">
                    <wps:wsp>
                      <wps:cNvSpPr txBox="1"/>
                      <wps:spPr>
                        <a:xfrm rot="5400000">
                          <a:off x="1503276" y="783757"/>
                          <a:ext cx="9842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0" w:lineRule="auto"/>
                              <w:rPr>
                                <w:rFonts w:ascii="SimSun" w:hAnsi="SimSun" w:eastAsia="SimSun" w:cs="SimSun"/>
                                <w:sz w:val="12"/>
                                <w:szCs w:val="12"/>
                              </w:rPr>
                            </w:pPr>
                            <w:r>
                              <w:rPr>
                                <w:rFonts w:ascii="SimSun" w:hAnsi="SimSun" w:eastAsia="SimSun" w:cs="SimSun"/>
                                <w:sz w:val="12"/>
                                <w:szCs w:val="12"/>
                              </w:rPr>
                              <w:t>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26" style="position:absolute;margin-left:118.368pt;margin-top:61.7132pt;mso-position-vertical-relative:page;mso-position-horizontal-relative:page;width:7.75pt;height:10.35pt;z-index:254750720;rotation:90;" o:allowincell="f" filled="false" stroked="false" type="#_x0000_t202">
                <v:fill on="false"/>
                <v:stroke on="false"/>
                <v:path/>
                <v:imagedata o:title=""/>
                <o:lock v:ext="edit" aspectratio="false"/>
                <v:textbox inset="0mm,0mm,0mm,0mm">
                  <w:txbxContent>
                    <w:p>
                      <w:pPr>
                        <w:ind w:left="20"/>
                        <w:spacing w:before="43" w:line="220" w:lineRule="auto"/>
                        <w:rPr>
                          <w:rFonts w:ascii="SimSun" w:hAnsi="SimSun" w:eastAsia="SimSun" w:cs="SimSun"/>
                          <w:sz w:val="12"/>
                          <w:szCs w:val="12"/>
                        </w:rPr>
                      </w:pPr>
                      <w:r>
                        <w:rPr>
                          <w:rFonts w:ascii="SimSun" w:hAnsi="SimSun" w:eastAsia="SimSun" w:cs="SimSun"/>
                          <w:sz w:val="12"/>
                          <w:szCs w:val="12"/>
                        </w:rPr>
                        <w:t>覆</w:t>
                      </w:r>
                    </w:p>
                  </w:txbxContent>
                </v:textbox>
              </v:shape>
            </w:pict>
          </mc:Fallback>
        </mc:AlternateContent>
      </w:r>
      <w:r>
        <mc:AlternateContent xmlns:mc="http://schemas.openxmlformats.org/markup-compatibility/2006">
          <mc:Choice Requires="wps">
            <w:drawing>
              <wp:anchor distT="0" distB="0" distL="0" distR="0" simplePos="0" relativeHeight="254752768" behindDoc="0" locked="0" layoutInCell="0" allowOverlap="1">
                <wp:simplePos x="0" y="0"/>
                <wp:positionH relativeFrom="page">
                  <wp:posOffset>1507011</wp:posOffset>
                </wp:positionH>
                <wp:positionV relativeFrom="page">
                  <wp:posOffset>889352</wp:posOffset>
                </wp:positionV>
                <wp:extent cx="91439" cy="146685"/>
                <wp:effectExtent l="0" t="0" r="0" b="0"/>
                <wp:wrapNone/>
                <wp:docPr id="394" name="TextBox 394"/>
                <wp:cNvGraphicFramePr/>
                <a:graphic>
                  <a:graphicData uri="http://schemas.microsoft.com/office/word/2010/wordprocessingShape">
                    <wps:wsp>
                      <wps:cNvSpPr txBox="1"/>
                      <wps:spPr>
                        <a:xfrm rot="5400000">
                          <a:off x="1507011" y="889352"/>
                          <a:ext cx="914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28" style="position:absolute;margin-left:118.662pt;margin-top:70.0278pt;mso-position-vertical-relative:page;mso-position-horizontal-relative:page;width:7.2pt;height:11.55pt;z-index:254752768;rotation:90;" o:allowincell="f" filled="false" stroked="false" type="#_x0000_t202">
                <v:fill on="false"/>
                <v:stroke on="false"/>
                <v:path/>
                <v:imagedata o:title=""/>
                <o:lock v:ext="edit" aspectratio="false"/>
                <v:textbox inset="0mm,0mm,0mm,0mm">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mc:Fallback>
        </mc:AlternateContent>
      </w:r>
      <w:r>
        <mc:AlternateContent xmlns:mc="http://schemas.openxmlformats.org/markup-compatibility/2006">
          <mc:Choice Requires="wps">
            <w:drawing>
              <wp:anchor distT="0" distB="0" distL="0" distR="0" simplePos="0" relativeHeight="254748672" behindDoc="0" locked="0" layoutInCell="0" allowOverlap="1">
                <wp:simplePos x="0" y="0"/>
                <wp:positionH relativeFrom="page">
                  <wp:posOffset>1019957</wp:posOffset>
                </wp:positionH>
                <wp:positionV relativeFrom="page">
                  <wp:posOffset>918850</wp:posOffset>
                </wp:positionV>
                <wp:extent cx="367665" cy="132079"/>
                <wp:effectExtent l="0" t="0" r="0" b="0"/>
                <wp:wrapNone/>
                <wp:docPr id="396" name="TextBox 396"/>
                <wp:cNvGraphicFramePr/>
                <a:graphic>
                  <a:graphicData uri="http://schemas.microsoft.com/office/word/2010/wordprocessingShape">
                    <wps:wsp>
                      <wps:cNvSpPr txBox="1"/>
                      <wps:spPr>
                        <a:xfrm rot="16200000">
                          <a:off x="1019957" y="918850"/>
                          <a:ext cx="367665" cy="1320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1" w:lineRule="auto"/>
                              <w:rPr>
                                <w:rFonts w:ascii="SimSun" w:hAnsi="SimSun" w:eastAsia="SimSun" w:cs="SimSun"/>
                                <w:sz w:val="12"/>
                                <w:szCs w:val="12"/>
                              </w:rPr>
                            </w:pPr>
                            <w:r>
                              <w:rPr>
                                <w:rFonts w:ascii="SimSun" w:hAnsi="SimSun" w:eastAsia="SimSun" w:cs="SimSun"/>
                                <w:sz w:val="12"/>
                                <w:szCs w:val="12"/>
                                <w:spacing w:val="14"/>
                              </w:rPr>
                              <w:t>疆■酒谓</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30" style="position:absolute;margin-left:80.3116pt;margin-top:72.3504pt;mso-position-vertical-relative:page;mso-position-horizontal-relative:page;width:28.95pt;height:10.4pt;z-index:254748672;rotation:270;" o:allowincell="f" filled="false" stroked="false" type="#_x0000_t202">
                <v:fill on="false"/>
                <v:stroke on="false"/>
                <v:path/>
                <v:imagedata o:title=""/>
                <o:lock v:ext="edit" aspectratio="false"/>
                <v:textbox inset="0mm,0mm,0mm,0mm">
                  <w:txbxContent>
                    <w:p>
                      <w:pPr>
                        <w:ind w:left="20"/>
                        <w:spacing w:before="43" w:line="221" w:lineRule="auto"/>
                        <w:rPr>
                          <w:rFonts w:ascii="SimSun" w:hAnsi="SimSun" w:eastAsia="SimSun" w:cs="SimSun"/>
                          <w:sz w:val="12"/>
                          <w:szCs w:val="12"/>
                        </w:rPr>
                      </w:pPr>
                      <w:r>
                        <w:rPr>
                          <w:rFonts w:ascii="SimSun" w:hAnsi="SimSun" w:eastAsia="SimSun" w:cs="SimSun"/>
                          <w:sz w:val="12"/>
                          <w:szCs w:val="12"/>
                          <w:spacing w:val="14"/>
                        </w:rPr>
                        <w:t>疆■酒谓</w:t>
                      </w:r>
                    </w:p>
                  </w:txbxContent>
                </v:textbox>
              </v:shape>
            </w:pict>
          </mc:Fallback>
        </mc:AlternateContent>
      </w:r>
      <w:r>
        <mc:AlternateContent xmlns:mc="http://schemas.openxmlformats.org/markup-compatibility/2006">
          <mc:Choice Requires="wps">
            <w:drawing>
              <wp:anchor distT="0" distB="0" distL="0" distR="0" simplePos="0" relativeHeight="254745600" behindDoc="0" locked="0" layoutInCell="0" allowOverlap="1">
                <wp:simplePos x="0" y="0"/>
                <wp:positionH relativeFrom="page">
                  <wp:posOffset>1670234</wp:posOffset>
                </wp:positionH>
                <wp:positionV relativeFrom="page">
                  <wp:posOffset>815137</wp:posOffset>
                </wp:positionV>
                <wp:extent cx="243840" cy="285115"/>
                <wp:effectExtent l="0" t="0" r="0" b="0"/>
                <wp:wrapNone/>
                <wp:docPr id="398" name="TextBox 398"/>
                <wp:cNvGraphicFramePr/>
                <a:graphic>
                  <a:graphicData uri="http://schemas.microsoft.com/office/word/2010/wordprocessingShape">
                    <wps:wsp>
                      <wps:cNvSpPr txBox="1"/>
                      <wps:spPr>
                        <a:xfrm rot="16200000">
                          <a:off x="1670234" y="815137"/>
                          <a:ext cx="243840" cy="28511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97" w:line="331" w:lineRule="exact"/>
                              <w:rPr>
                                <w:rFonts w:ascii="SimHei" w:hAnsi="SimHei" w:eastAsia="SimHei" w:cs="SimHei"/>
                                <w:sz w:val="25"/>
                                <w:szCs w:val="25"/>
                              </w:rPr>
                            </w:pPr>
                            <w:r>
                              <w:rPr>
                                <w:rFonts w:ascii="SimHei" w:hAnsi="SimHei" w:eastAsia="SimHei" w:cs="SimHei"/>
                                <w:sz w:val="25"/>
                                <w:szCs w:val="25"/>
                                <w:spacing w:val="-7"/>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32" style="position:absolute;margin-left:131.515pt;margin-top:64.184pt;mso-position-vertical-relative:page;mso-position-horizontal-relative:page;width:19.2pt;height:22.45pt;z-index:254745600;rotation:270;" o:allowincell="f" filled="false" stroked="false" type="#_x0000_t202">
                <v:fill on="false"/>
                <v:stroke on="false"/>
                <v:path/>
                <v:imagedata o:title=""/>
                <o:lock v:ext="edit" aspectratio="false"/>
                <v:textbox inset="0mm,0mm,0mm,0mm">
                  <w:txbxContent>
                    <w:p>
                      <w:pPr>
                        <w:ind w:left="20"/>
                        <w:spacing w:before="97" w:line="331" w:lineRule="exact"/>
                        <w:rPr>
                          <w:rFonts w:ascii="SimHei" w:hAnsi="SimHei" w:eastAsia="SimHei" w:cs="SimHei"/>
                          <w:sz w:val="25"/>
                          <w:szCs w:val="25"/>
                        </w:rPr>
                      </w:pPr>
                      <w:r>
                        <w:rPr>
                          <w:rFonts w:ascii="SimHei" w:hAnsi="SimHei" w:eastAsia="SimHei" w:cs="SimHei"/>
                          <w:sz w:val="25"/>
                          <w:szCs w:val="25"/>
                          <w:spacing w:val="-7"/>
                          <w:position w:val="1"/>
                        </w:rPr>
                        <w:t>"":</w:t>
                      </w:r>
                    </w:p>
                  </w:txbxContent>
                </v:textbox>
              </v:shape>
            </w:pict>
          </mc:Fallback>
        </mc:AlternateContent>
      </w:r>
      <w:r>
        <mc:AlternateContent xmlns:mc="http://schemas.openxmlformats.org/markup-compatibility/2006">
          <mc:Choice Requires="wps">
            <w:drawing>
              <wp:anchor distT="0" distB="0" distL="0" distR="0" simplePos="0" relativeHeight="254751744" behindDoc="0" locked="0" layoutInCell="0" allowOverlap="1">
                <wp:simplePos x="0" y="0"/>
                <wp:positionH relativeFrom="page">
                  <wp:posOffset>2030933</wp:posOffset>
                </wp:positionH>
                <wp:positionV relativeFrom="page">
                  <wp:posOffset>878406</wp:posOffset>
                </wp:positionV>
                <wp:extent cx="97155" cy="131445"/>
                <wp:effectExtent l="0" t="0" r="0" b="0"/>
                <wp:wrapNone/>
                <wp:docPr id="400" name="TextBox 400"/>
                <wp:cNvGraphicFramePr/>
                <a:graphic>
                  <a:graphicData uri="http://schemas.microsoft.com/office/word/2010/wordprocessingShape">
                    <wps:wsp>
                      <wps:cNvSpPr txBox="1"/>
                      <wps:spPr>
                        <a:xfrm rot="5400000">
                          <a:off x="2030933" y="878406"/>
                          <a:ext cx="9715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0" w:lineRule="auto"/>
                              <w:rPr>
                                <w:rFonts w:ascii="SimSun" w:hAnsi="SimSun" w:eastAsia="SimSun" w:cs="SimSun"/>
                                <w:sz w:val="12"/>
                                <w:szCs w:val="12"/>
                              </w:rPr>
                            </w:pPr>
                            <w:r>
                              <w:rPr>
                                <w:rFonts w:ascii="SimSun" w:hAnsi="SimSun" w:eastAsia="SimSun" w:cs="SimSun"/>
                                <w:sz w:val="12"/>
                                <w:szCs w:val="12"/>
                              </w:rPr>
                              <w:t>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34" style="position:absolute;margin-left:159.916pt;margin-top:69.1659pt;mso-position-vertical-relative:page;mso-position-horizontal-relative:page;width:7.65pt;height:10.35pt;z-index:254751744;rotation:90;" o:allowincell="f" filled="false" stroked="false" type="#_x0000_t202">
                <v:fill on="false"/>
                <v:stroke on="false"/>
                <v:path/>
                <v:imagedata o:title=""/>
                <o:lock v:ext="edit" aspectratio="false"/>
                <v:textbox inset="0mm,0mm,0mm,0mm">
                  <w:txbxContent>
                    <w:p>
                      <w:pPr>
                        <w:ind w:left="20"/>
                        <w:spacing w:before="43" w:line="220" w:lineRule="auto"/>
                        <w:rPr>
                          <w:rFonts w:ascii="SimSun" w:hAnsi="SimSun" w:eastAsia="SimSun" w:cs="SimSun"/>
                          <w:sz w:val="12"/>
                          <w:szCs w:val="12"/>
                        </w:rPr>
                      </w:pPr>
                      <w:r>
                        <w:rPr>
                          <w:rFonts w:ascii="SimSun" w:hAnsi="SimSun" w:eastAsia="SimSun" w:cs="SimSun"/>
                          <w:sz w:val="12"/>
                          <w:szCs w:val="12"/>
                        </w:rPr>
                        <w:t>雷</w:t>
                      </w:r>
                    </w:p>
                  </w:txbxContent>
                </v:textbox>
              </v:shape>
            </w:pict>
          </mc:Fallback>
        </mc:AlternateContent>
      </w:r>
      <w:r>
        <w:pict>
          <v:shape id="_x0000_s1436" style="position:absolute;margin-left:126.536pt;margin-top:63.7673pt;mso-position-vertical-relative:page;mso-position-horizontal-relative:page;width:4pt;height:3.5pt;z-index:254758912;"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3"/>
                      <w:szCs w:val="3"/>
                    </w:rPr>
                  </w:pPr>
                  <w:r>
                    <w:rPr>
                      <w:rFonts w:ascii="SimSun" w:hAnsi="SimSun" w:eastAsia="SimSun" w:cs="SimSun"/>
                      <w:sz w:val="3"/>
                      <w:szCs w:val="3"/>
                    </w:rPr>
                    <w:t>■</w:t>
                  </w:r>
                </w:p>
              </w:txbxContent>
            </v:textbox>
          </v:shape>
        </w:pict>
      </w:r>
      <w:r>
        <w:pict>
          <v:shape id="_x0000_s1438" style="position:absolute;margin-left:112.535pt;margin-top:63.7673pt;mso-position-vertical-relative:page;mso-position-horizontal-relative:page;width:4pt;height:3.5pt;z-index:254757888;"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3"/>
                      <w:szCs w:val="3"/>
                    </w:rPr>
                  </w:pPr>
                  <w:r>
                    <w:rPr>
                      <w:rFonts w:ascii="SimSun" w:hAnsi="SimSun" w:eastAsia="SimSun" w:cs="SimSun"/>
                      <w:sz w:val="3"/>
                      <w:szCs w:val="3"/>
                    </w:rPr>
                    <w:t>■</w:t>
                  </w:r>
                </w:p>
              </w:txbxContent>
            </v:textbox>
          </v:shape>
        </w:pict>
      </w:r>
      <w:r>
        <w:pict>
          <v:shape id="_x0000_s1440" style="position:absolute;margin-left:112.687pt;margin-top:72.6503pt;mso-position-vertical-relative:page;mso-position-horizontal-relative:page;width:3.85pt;height:12.4pt;z-index:254756864;"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3"/>
                      <w:szCs w:val="3"/>
                    </w:rPr>
                  </w:pPr>
                  <w:r>
                    <w:rPr>
                      <w:rFonts w:ascii="SimSun" w:hAnsi="SimSun" w:eastAsia="SimSun" w:cs="SimSun"/>
                      <w:sz w:val="3"/>
                      <w:szCs w:val="3"/>
                    </w:rPr>
                    <w:t>■</w:t>
                  </w:r>
                  <w:r>
                    <w:rPr>
                      <w:rFonts w:ascii="SimSun" w:hAnsi="SimSun" w:eastAsia="SimSun" w:cs="SimSun"/>
                      <w:sz w:val="3"/>
                      <w:szCs w:val="3"/>
                      <w:spacing w:val="1"/>
                    </w:rPr>
                    <w:t xml:space="preserve">         </w:t>
                  </w:r>
                  <w:r>
                    <w:rPr>
                      <w:rFonts w:ascii="SimSun" w:hAnsi="SimSun" w:eastAsia="SimSun" w:cs="SimSun"/>
                      <w:sz w:val="3"/>
                      <w:szCs w:val="3"/>
                    </w:rPr>
                    <w:t>覆</w:t>
                  </w:r>
                </w:p>
              </w:txbxContent>
            </v:textbox>
          </v:shape>
        </w:pict>
      </w:r>
      <w:r>
        <w:pict>
          <v:shape id="_x0000_s1442" style="position:absolute;margin-left:126.688pt;margin-top:72.7263pt;mso-position-vertical-relative:page;mso-position-horizontal-relative:page;width:3.85pt;height:12.5pt;z-index:254755840;"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3"/>
                      <w:szCs w:val="3"/>
                    </w:rPr>
                  </w:pPr>
                  <w:r>
                    <w:rPr>
                      <w:rFonts w:ascii="SimSun" w:hAnsi="SimSun" w:eastAsia="SimSun" w:cs="SimSun"/>
                      <w:sz w:val="3"/>
                      <w:szCs w:val="3"/>
                    </w:rPr>
                    <w:t>覆</w:t>
                  </w:r>
                  <w:r>
                    <w:rPr>
                      <w:rFonts w:ascii="SimSun" w:hAnsi="SimSun" w:eastAsia="SimSun" w:cs="SimSun"/>
                      <w:sz w:val="3"/>
                      <w:szCs w:val="3"/>
                      <w:spacing w:val="1"/>
                    </w:rPr>
                    <w:t xml:space="preserve">         </w:t>
                  </w:r>
                  <w:r>
                    <w:rPr>
                      <w:rFonts w:ascii="SimSun" w:hAnsi="SimSun" w:eastAsia="SimSun" w:cs="SimSun"/>
                      <w:sz w:val="3"/>
                      <w:szCs w:val="3"/>
                    </w:rPr>
                    <w:t>■</w:t>
                  </w:r>
                </w:p>
              </w:txbxContent>
            </v:textbox>
          </v:shape>
        </w:pict>
      </w:r>
      <w:r>
        <w:pict>
          <v:shape id="_x0000_s1444" style="position:absolute;margin-left:102.745pt;margin-top:63.5723pt;mso-position-vertical-relative:page;mso-position-horizontal-relative:page;width:9.55pt;height:35.75pt;z-index:254746624;" o:allowincell="f" filled="false" stroked="false" type="#_x0000_t202">
            <v:fill on="false"/>
            <v:stroke on="false"/>
            <v:path/>
            <v:imagedata o:title=""/>
            <o:lock v:ext="edit" aspectratio="false"/>
            <v:textbox inset="0mm,0mm,0mm,0mm" style="layout-flow:vertical-ideographic;">
              <w:txbxContent>
                <w:p>
                  <w:pPr>
                    <w:ind w:left="20"/>
                    <w:spacing w:before="20" w:line="224" w:lineRule="auto"/>
                    <w:rPr>
                      <w:rFonts w:ascii="SimSun" w:hAnsi="SimSun" w:eastAsia="SimSun" w:cs="SimSun"/>
                      <w:sz w:val="12"/>
                      <w:szCs w:val="12"/>
                    </w:rPr>
                  </w:pPr>
                  <w:r>
                    <w:rPr>
                      <w:rFonts w:ascii="SimSun" w:hAnsi="SimSun" w:eastAsia="SimSun" w:cs="SimSun"/>
                      <w:sz w:val="12"/>
                      <w:szCs w:val="12"/>
                    </w:rPr>
                    <w:t>照</w:t>
                  </w:r>
                  <w:r>
                    <w:rPr>
                      <w:rFonts w:ascii="SimSun" w:hAnsi="SimSun" w:eastAsia="SimSun" w:cs="SimSun"/>
                      <w:sz w:val="12"/>
                      <w:szCs w:val="12"/>
                      <w:spacing w:val="26"/>
                      <w:w w:val="101"/>
                    </w:rPr>
                    <w:t xml:space="preserve">  </w:t>
                  </w:r>
                  <w:r>
                    <w:rPr>
                      <w:rFonts w:ascii="SimSun" w:hAnsi="SimSun" w:eastAsia="SimSun" w:cs="SimSun"/>
                      <w:sz w:val="12"/>
                      <w:szCs w:val="12"/>
                    </w:rPr>
                    <w:t>疆</w:t>
                  </w:r>
                  <w:r>
                    <w:rPr>
                      <w:rFonts w:ascii="SimSun" w:hAnsi="SimSun" w:eastAsia="SimSun" w:cs="SimSun"/>
                      <w:sz w:val="12"/>
                      <w:szCs w:val="12"/>
                      <w:spacing w:val="10"/>
                    </w:rPr>
                    <w:t xml:space="preserve">  </w:t>
                  </w:r>
                  <w:r>
                    <w:rPr>
                      <w:rFonts w:ascii="SimSun" w:hAnsi="SimSun" w:eastAsia="SimSun" w:cs="SimSun"/>
                      <w:sz w:val="12"/>
                      <w:szCs w:val="12"/>
                    </w:rPr>
                    <w:t>题</w:t>
                  </w:r>
                </w:p>
              </w:txbxContent>
            </v:textbox>
          </v:shape>
        </w:pict>
      </w:r>
      <w:r>
        <w:drawing>
          <wp:anchor distT="0" distB="0" distL="0" distR="0" simplePos="0" relativeHeight="254747648" behindDoc="0" locked="0" layoutInCell="0" allowOverlap="1">
            <wp:simplePos x="0" y="0"/>
            <wp:positionH relativeFrom="page">
              <wp:posOffset>1263650</wp:posOffset>
            </wp:positionH>
            <wp:positionV relativeFrom="page">
              <wp:posOffset>825480</wp:posOffset>
            </wp:positionV>
            <wp:extent cx="69852" cy="419098"/>
            <wp:effectExtent l="0" t="0" r="0" b="0"/>
            <wp:wrapNone/>
            <wp:docPr id="402" name="IM 402"/>
            <wp:cNvGraphicFramePr/>
            <a:graphic>
              <a:graphicData uri="http://schemas.openxmlformats.org/drawingml/2006/picture">
                <pic:pic>
                  <pic:nvPicPr>
                    <pic:cNvPr id="402" name="IM 402"/>
                    <pic:cNvPicPr/>
                  </pic:nvPicPr>
                  <pic:blipFill>
                    <a:blip r:embed="rId230"/>
                    <a:stretch>
                      <a:fillRect/>
                    </a:stretch>
                  </pic:blipFill>
                  <pic:spPr>
                    <a:xfrm rot="0">
                      <a:off x="0" y="0"/>
                      <a:ext cx="69852" cy="419098"/>
                    </a:xfrm>
                    <a:prstGeom prst="rect">
                      <a:avLst/>
                    </a:prstGeom>
                  </pic:spPr>
                </pic:pic>
              </a:graphicData>
            </a:graphic>
          </wp:anchor>
        </w:drawing>
      </w:r>
      <w:r>
        <w:drawing>
          <wp:anchor distT="0" distB="0" distL="0" distR="0" simplePos="0" relativeHeight="254744576" behindDoc="0" locked="0" layoutInCell="0" allowOverlap="1">
            <wp:simplePos x="0" y="0"/>
            <wp:positionH relativeFrom="page">
              <wp:posOffset>279409</wp:posOffset>
            </wp:positionH>
            <wp:positionV relativeFrom="page">
              <wp:posOffset>1638324</wp:posOffset>
            </wp:positionV>
            <wp:extent cx="806456" cy="158762"/>
            <wp:effectExtent l="0" t="0" r="0" b="0"/>
            <wp:wrapNone/>
            <wp:docPr id="404" name="IM 404"/>
            <wp:cNvGraphicFramePr/>
            <a:graphic>
              <a:graphicData uri="http://schemas.openxmlformats.org/drawingml/2006/picture">
                <pic:pic>
                  <pic:nvPicPr>
                    <pic:cNvPr id="404" name="IM 404"/>
                    <pic:cNvPicPr/>
                  </pic:nvPicPr>
                  <pic:blipFill>
                    <a:blip r:embed="rId231"/>
                    <a:stretch>
                      <a:fillRect/>
                    </a:stretch>
                  </pic:blipFill>
                  <pic:spPr>
                    <a:xfrm rot="0">
                      <a:off x="0" y="0"/>
                      <a:ext cx="806456" cy="158762"/>
                    </a:xfrm>
                    <a:prstGeom prst="rect">
                      <a:avLst/>
                    </a:prstGeom>
                  </pic:spPr>
                </pic:pic>
              </a:graphicData>
            </a:graphic>
          </wp:anchor>
        </w:drawing>
      </w:r>
      <w:r/>
    </w:p>
    <w:p>
      <w:pPr>
        <w:pStyle w:val="BodyText"/>
        <w:spacing w:line="247" w:lineRule="auto"/>
        <w:rPr/>
      </w:pPr>
      <w:r/>
    </w:p>
    <w:p>
      <w:pPr>
        <w:pStyle w:val="BodyText"/>
        <w:spacing w:line="248" w:lineRule="auto"/>
        <w:rPr/>
      </w:pPr>
      <w:r/>
    </w:p>
    <w:p>
      <w:pPr>
        <w:pStyle w:val="BodyText"/>
        <w:spacing w:line="248" w:lineRule="auto"/>
        <w:rPr/>
      </w:pPr>
      <w:r/>
    </w:p>
    <w:p>
      <w:pPr>
        <w:ind w:left="2639"/>
        <w:spacing w:before="6" w:line="239" w:lineRule="auto"/>
        <w:rPr>
          <w:rFonts w:ascii="SimSun" w:hAnsi="SimSun" w:eastAsia="SimSun" w:cs="SimSun"/>
          <w:sz w:val="2"/>
          <w:szCs w:val="2"/>
        </w:rPr>
      </w:pPr>
      <w:r>
        <w:rPr>
          <w:rFonts w:ascii="SimSun" w:hAnsi="SimSun" w:eastAsia="SimSun" w:cs="SimSun"/>
          <w:sz w:val="2"/>
          <w:szCs w:val="2"/>
          <w:spacing w:val="-1"/>
        </w:rPr>
        <w:t>■1</w:t>
      </w:r>
    </w:p>
    <w:p>
      <w:pPr>
        <w:ind w:left="2500"/>
        <w:spacing w:before="33" w:line="169" w:lineRule="auto"/>
        <w:rPr>
          <w:rFonts w:ascii="SimSun" w:hAnsi="SimSun" w:eastAsia="SimSun" w:cs="SimSun"/>
          <w:sz w:val="16"/>
          <w:szCs w:val="16"/>
        </w:rPr>
      </w:pPr>
      <w:r>
        <w:rPr>
          <w:rFonts w:ascii="SimSun" w:hAnsi="SimSun" w:eastAsia="SimSun" w:cs="SimSun"/>
          <w:sz w:val="16"/>
          <w:szCs w:val="16"/>
        </w:rPr>
        <w:t>■</w:t>
      </w:r>
    </w:p>
    <w:p>
      <w:pPr>
        <w:ind w:left="3089"/>
        <w:spacing w:line="164" w:lineRule="auto"/>
        <w:rPr>
          <w:rFonts w:ascii="SimSun" w:hAnsi="SimSun" w:eastAsia="SimSun" w:cs="SimSun"/>
          <w:sz w:val="11"/>
          <w:szCs w:val="11"/>
        </w:rPr>
      </w:pPr>
      <w:r>
        <w:rPr>
          <w:rFonts w:ascii="SimSun" w:hAnsi="SimSun" w:eastAsia="SimSun" w:cs="SimSun"/>
          <w:sz w:val="11"/>
          <w:szCs w:val="11"/>
        </w:rPr>
        <w:t>■</w:t>
      </w:r>
    </w:p>
    <w:p>
      <w:pPr>
        <w:ind w:left="2349"/>
        <w:spacing w:line="195" w:lineRule="auto"/>
        <w:rPr>
          <w:rFonts w:ascii="SimSun" w:hAnsi="SimSun" w:eastAsia="SimSun" w:cs="SimSun"/>
          <w:sz w:val="14"/>
          <w:szCs w:val="14"/>
        </w:rPr>
      </w:pPr>
      <w:r>
        <w:pict>
          <v:shape id="_x0000_s1446" style="position:absolute;margin-left:137.999pt;margin-top:0.318043pt;mso-position-vertical-relative:text;mso-position-horizontal-relative:text;width:6.75pt;height:8.6pt;z-index:25475379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1"/>
                      <w:szCs w:val="11"/>
                    </w:rPr>
                  </w:pPr>
                  <w:r>
                    <w:rPr>
                      <w:rFonts w:ascii="SimSun" w:hAnsi="SimSun" w:eastAsia="SimSun" w:cs="SimSun"/>
                      <w:sz w:val="11"/>
                      <w:szCs w:val="11"/>
                    </w:rPr>
                    <w:t>图</w:t>
                  </w:r>
                </w:p>
              </w:txbxContent>
            </v:textbox>
          </v:shape>
        </w:pict>
      </w:r>
      <w:r>
        <w:rPr>
          <w:rFonts w:ascii="SimSun" w:hAnsi="SimSun" w:eastAsia="SimSun" w:cs="SimSun"/>
          <w:sz w:val="11"/>
          <w:szCs w:val="11"/>
          <w:spacing w:val="-6"/>
        </w:rPr>
        <w:t>■|</w:t>
      </w:r>
      <w:r>
        <w:rPr>
          <w:rFonts w:ascii="SimSun" w:hAnsi="SimSun" w:eastAsia="SimSun" w:cs="SimSun"/>
          <w:sz w:val="14"/>
          <w:szCs w:val="14"/>
          <w:spacing w:val="-6"/>
        </w:rPr>
        <w:t>图</w:t>
      </w:r>
    </w:p>
    <w:p>
      <w:pPr>
        <w:ind w:left="2500"/>
        <w:spacing w:line="180" w:lineRule="exact"/>
        <w:rPr>
          <w:rFonts w:ascii="SimSun" w:hAnsi="SimSun" w:eastAsia="SimSun" w:cs="SimSun"/>
          <w:sz w:val="11"/>
          <w:szCs w:val="11"/>
        </w:rPr>
      </w:pPr>
      <w:r>
        <w:pict>
          <v:shape id="_x0000_s1448" style="position:absolute;margin-left:103.499pt;margin-top:7.01202pt;mso-position-vertical-relative:text;mso-position-horizontal-relative:text;width:11.25pt;height:16.05pt;z-index:254749696;" filled="false" stroked="false" type="#_x0000_t202">
            <v:fill on="false"/>
            <v:stroke on="false"/>
            <v:path/>
            <v:imagedata o:title=""/>
            <o:lock v:ext="edit" aspectratio="false"/>
            <v:textbox inset="0mm,0mm,0mm,0mm">
              <w:txbxContent>
                <w:p>
                  <w:pPr>
                    <w:ind w:left="20" w:right="20" w:firstLine="90"/>
                    <w:spacing w:before="19" w:line="236" w:lineRule="auto"/>
                    <w:rPr>
                      <w:rFonts w:ascii="SimSun" w:hAnsi="SimSun" w:eastAsia="SimSun" w:cs="SimSun"/>
                      <w:sz w:val="11"/>
                      <w:szCs w:val="11"/>
                    </w:rPr>
                  </w:pPr>
                  <w:r>
                    <w:rPr>
                      <w:rFonts w:ascii="SimSun" w:hAnsi="SimSun" w:eastAsia="SimSun" w:cs="SimSun"/>
                      <w:sz w:val="11"/>
                      <w:szCs w:val="11"/>
                      <w:spacing w:val="-16"/>
                    </w:rPr>
                    <w:t>■</w:t>
                  </w:r>
                  <w:r>
                    <w:rPr>
                      <w:rFonts w:ascii="SimSun" w:hAnsi="SimSun" w:eastAsia="SimSun" w:cs="SimSun"/>
                      <w:sz w:val="11"/>
                      <w:szCs w:val="11"/>
                    </w:rPr>
                    <w:t xml:space="preserve"> </w:t>
                  </w:r>
                  <w:r>
                    <w:rPr>
                      <w:rFonts w:ascii="SimSun" w:hAnsi="SimSun" w:eastAsia="SimSun" w:cs="SimSun"/>
                      <w:sz w:val="11"/>
                      <w:szCs w:val="11"/>
                    </w:rPr>
                    <w:t>■</w:t>
                  </w:r>
                </w:p>
              </w:txbxContent>
            </v:textbox>
          </v:shape>
        </w:pict>
      </w:r>
      <w:r>
        <w:rPr>
          <w:rFonts w:ascii="SimSun" w:hAnsi="SimSun" w:eastAsia="SimSun" w:cs="SimSun"/>
          <w:sz w:val="11"/>
          <w:szCs w:val="11"/>
          <w:position w:val="5"/>
        </w:rPr>
        <w:t>面</w:t>
      </w:r>
    </w:p>
    <w:p>
      <w:pPr>
        <w:ind w:left="2349"/>
        <w:spacing w:line="201" w:lineRule="auto"/>
        <w:rPr>
          <w:rFonts w:ascii="SimSun" w:hAnsi="SimSun" w:eastAsia="SimSun" w:cs="SimSun"/>
          <w:sz w:val="11"/>
          <w:szCs w:val="11"/>
        </w:rPr>
      </w:pPr>
      <w:r>
        <w:rPr>
          <w:rFonts w:ascii="SimSun" w:hAnsi="SimSun" w:eastAsia="SimSun" w:cs="SimSun"/>
          <w:sz w:val="11"/>
          <w:szCs w:val="11"/>
        </w:rPr>
        <w:t>■</w:t>
      </w:r>
    </w:p>
    <w:p>
      <w:pPr>
        <w:ind w:left="2349"/>
        <w:spacing w:line="236" w:lineRule="auto"/>
        <w:rPr>
          <w:rFonts w:ascii="SimSun" w:hAnsi="SimSun" w:eastAsia="SimSun" w:cs="SimSun"/>
          <w:sz w:val="11"/>
          <w:szCs w:val="11"/>
        </w:rPr>
      </w:pPr>
      <w:r>
        <w:pict>
          <v:shape id="_x0000_s1450" style="position:absolute;margin-left:88.0009pt;margin-top:6.03521pt;mso-position-vertical-relative:text;mso-position-horizontal-relative:text;width:6.75pt;height:9.15pt;z-index:254754816;"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1"/>
                      <w:szCs w:val="11"/>
                    </w:rPr>
                  </w:pPr>
                  <w:r>
                    <w:rPr>
                      <w:rFonts w:ascii="SimSun" w:hAnsi="SimSun" w:eastAsia="SimSun" w:cs="SimSun"/>
                      <w:sz w:val="11"/>
                      <w:szCs w:val="11"/>
                    </w:rPr>
                    <w:t>■</w:t>
                  </w:r>
                </w:p>
              </w:txbxContent>
            </v:textbox>
          </v:shape>
        </w:pict>
      </w:r>
      <w:r>
        <w:rPr>
          <w:rFonts w:ascii="SimSun" w:hAnsi="SimSun" w:eastAsia="SimSun" w:cs="SimSun"/>
          <w:sz w:val="11"/>
          <w:szCs w:val="11"/>
          <w:spacing w:val="-4"/>
        </w:rPr>
        <w:t>■■</w:t>
      </w:r>
    </w:p>
    <w:p>
      <w:pPr>
        <w:ind w:left="2349"/>
        <w:spacing w:line="222" w:lineRule="auto"/>
        <w:rPr>
          <w:rFonts w:ascii="SimSun" w:hAnsi="SimSun" w:eastAsia="SimSun" w:cs="SimSun"/>
          <w:sz w:val="11"/>
          <w:szCs w:val="11"/>
        </w:rPr>
      </w:pPr>
      <w:r>
        <w:rPr>
          <w:rFonts w:ascii="SimSun" w:hAnsi="SimSun" w:eastAsia="SimSun" w:cs="SimSun"/>
          <w:sz w:val="11"/>
          <w:szCs w:val="11"/>
        </w:rPr>
        <w:t>翻</w:t>
      </w:r>
    </w:p>
    <w:p>
      <w:pPr>
        <w:ind w:left="1520"/>
        <w:spacing w:before="219" w:line="222" w:lineRule="auto"/>
        <w:rPr>
          <w:rFonts w:ascii="SimHei" w:hAnsi="SimHei" w:eastAsia="SimHei" w:cs="SimHei"/>
          <w:sz w:val="21"/>
          <w:szCs w:val="21"/>
        </w:rPr>
      </w:pPr>
      <w:r>
        <w:rPr>
          <w:rFonts w:ascii="SimHei" w:hAnsi="SimHei" w:eastAsia="SimHei" w:cs="SimHei"/>
          <w:sz w:val="21"/>
          <w:szCs w:val="21"/>
          <w:spacing w:val="-8"/>
        </w:rPr>
        <w:t>第</w:t>
      </w:r>
      <w:r>
        <w:rPr>
          <w:rFonts w:ascii="SimHei" w:hAnsi="SimHei" w:eastAsia="SimHei" w:cs="SimHei"/>
          <w:sz w:val="21"/>
          <w:szCs w:val="21"/>
          <w:spacing w:val="-8"/>
        </w:rPr>
        <w:t xml:space="preserve"> </w:t>
      </w:r>
      <w:r>
        <w:rPr>
          <w:rFonts w:ascii="SimHei" w:hAnsi="SimHei" w:eastAsia="SimHei" w:cs="SimHei"/>
          <w:sz w:val="21"/>
          <w:szCs w:val="21"/>
          <w:spacing w:val="-8"/>
        </w:rPr>
        <w:t>1</w:t>
      </w:r>
      <w:r>
        <w:rPr>
          <w:rFonts w:ascii="SimHei" w:hAnsi="SimHei" w:eastAsia="SimHei" w:cs="SimHei"/>
          <w:sz w:val="21"/>
          <w:szCs w:val="21"/>
          <w:spacing w:val="-22"/>
        </w:rPr>
        <w:t xml:space="preserve"> </w:t>
      </w:r>
      <w:r>
        <w:rPr>
          <w:rFonts w:ascii="SimHei" w:hAnsi="SimHei" w:eastAsia="SimHei" w:cs="SimHei"/>
          <w:sz w:val="21"/>
          <w:szCs w:val="21"/>
          <w:spacing w:val="-8"/>
        </w:rPr>
        <w:t>9</w:t>
      </w:r>
      <w:r>
        <w:rPr>
          <w:rFonts w:ascii="SimHei" w:hAnsi="SimHei" w:eastAsia="SimHei" w:cs="SimHei"/>
          <w:sz w:val="21"/>
          <w:szCs w:val="21"/>
          <w:spacing w:val="-17"/>
        </w:rPr>
        <w:t xml:space="preserve"> </w:t>
      </w:r>
      <w:r>
        <w:rPr>
          <w:rFonts w:ascii="SimHei" w:hAnsi="SimHei" w:eastAsia="SimHei" w:cs="SimHei"/>
          <w:sz w:val="21"/>
          <w:szCs w:val="21"/>
          <w:spacing w:val="-8"/>
        </w:rPr>
        <w:t>章</w:t>
      </w:r>
    </w:p>
    <w:p>
      <w:pPr>
        <w:ind w:left="1515"/>
        <w:spacing w:before="200" w:line="222" w:lineRule="auto"/>
        <w:rPr>
          <w:rFonts w:ascii="SimHei" w:hAnsi="SimHei" w:eastAsia="SimHei" w:cs="SimHei"/>
          <w:sz w:val="37"/>
          <w:szCs w:val="37"/>
        </w:rPr>
      </w:pPr>
      <w:r>
        <w:rPr>
          <w:rFonts w:ascii="SimHei" w:hAnsi="SimHei" w:eastAsia="SimHei" w:cs="SimHei"/>
          <w:sz w:val="37"/>
          <w:szCs w:val="37"/>
          <w:b/>
          <w:bCs/>
          <w:spacing w:val="-11"/>
        </w:rPr>
        <w:t>数据质量管理</w:t>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40" w:right="13" w:firstLine="409"/>
        <w:spacing w:before="69" w:line="267" w:lineRule="auto"/>
        <w:jc w:val="both"/>
        <w:rPr>
          <w:rFonts w:ascii="SimSun" w:hAnsi="SimSun" w:eastAsia="SimSun" w:cs="SimSun"/>
          <w:sz w:val="21"/>
          <w:szCs w:val="21"/>
        </w:rPr>
      </w:pPr>
      <w:r>
        <w:rPr>
          <w:rFonts w:ascii="SimSun" w:hAnsi="SimSun" w:eastAsia="SimSun" w:cs="SimSun"/>
          <w:sz w:val="21"/>
          <w:szCs w:val="21"/>
        </w:rPr>
        <w:t>大数据蕴藏着大价值，但想要将大数据的价值充分发挥出</w:t>
      </w:r>
      <w:r>
        <w:rPr>
          <w:rFonts w:ascii="SimSun" w:hAnsi="SimSun" w:eastAsia="SimSun" w:cs="SimSun"/>
          <w:sz w:val="21"/>
          <w:szCs w:val="21"/>
          <w:spacing w:val="-1"/>
        </w:rPr>
        <w:t>来，首先必须要确保收集来</w:t>
      </w:r>
      <w:r>
        <w:rPr>
          <w:rFonts w:ascii="SimSun" w:hAnsi="SimSun" w:eastAsia="SimSun" w:cs="SimSun"/>
          <w:sz w:val="21"/>
          <w:szCs w:val="21"/>
        </w:rPr>
        <w:t xml:space="preserve"> </w:t>
      </w:r>
      <w:r>
        <w:rPr>
          <w:rFonts w:ascii="SimSun" w:hAnsi="SimSun" w:eastAsia="SimSun" w:cs="SimSun"/>
          <w:sz w:val="21"/>
          <w:szCs w:val="21"/>
          <w:spacing w:val="-1"/>
        </w:rPr>
        <w:t>的数据质量可靠，否则即使拥有最好的硬件、应用系统和数据分析平台，也难以保障业务</w:t>
      </w:r>
      <w:r>
        <w:rPr>
          <w:rFonts w:ascii="SimSun" w:hAnsi="SimSun" w:eastAsia="SimSun" w:cs="SimSun"/>
          <w:sz w:val="21"/>
          <w:szCs w:val="21"/>
          <w:spacing w:val="12"/>
        </w:rPr>
        <w:t xml:space="preserve"> </w:t>
      </w:r>
      <w:r>
        <w:rPr>
          <w:rFonts w:ascii="SimSun" w:hAnsi="SimSun" w:eastAsia="SimSun" w:cs="SimSun"/>
          <w:sz w:val="21"/>
          <w:szCs w:val="21"/>
          <w:spacing w:val="-6"/>
        </w:rPr>
        <w:t>的最终成果。数据质量差的大数据带来的很可能不是洞见，而是误导，甚至是惨痛的损失。</w:t>
      </w:r>
    </w:p>
    <w:p>
      <w:pPr>
        <w:ind w:left="40" w:right="17" w:firstLine="409"/>
        <w:spacing w:before="70" w:line="246" w:lineRule="auto"/>
        <w:rPr>
          <w:rFonts w:ascii="SimSun" w:hAnsi="SimSun" w:eastAsia="SimSun" w:cs="SimSun"/>
          <w:sz w:val="21"/>
          <w:szCs w:val="21"/>
        </w:rPr>
      </w:pPr>
      <w:r>
        <w:rPr>
          <w:rFonts w:ascii="SimSun" w:hAnsi="SimSun" w:eastAsia="SimSun" w:cs="SimSun"/>
          <w:sz w:val="21"/>
          <w:szCs w:val="21"/>
        </w:rPr>
        <w:t>本章重点介绍数据质量管理的相关概念、数据问题的根因分</w:t>
      </w:r>
      <w:r>
        <w:rPr>
          <w:rFonts w:ascii="SimSun" w:hAnsi="SimSun" w:eastAsia="SimSun" w:cs="SimSun"/>
          <w:sz w:val="21"/>
          <w:szCs w:val="21"/>
          <w:spacing w:val="-1"/>
        </w:rPr>
        <w:t>析方法、数据质量管理的</w:t>
      </w:r>
      <w:r>
        <w:rPr>
          <w:rFonts w:ascii="SimSun" w:hAnsi="SimSun" w:eastAsia="SimSun" w:cs="SimSun"/>
          <w:sz w:val="21"/>
          <w:szCs w:val="21"/>
        </w:rPr>
        <w:t xml:space="preserve"> </w:t>
      </w:r>
      <w:r>
        <w:rPr>
          <w:rFonts w:ascii="SimSun" w:hAnsi="SimSun" w:eastAsia="SimSun" w:cs="SimSun"/>
          <w:sz w:val="21"/>
          <w:szCs w:val="21"/>
          <w:spacing w:val="-7"/>
        </w:rPr>
        <w:t>体系框架，以及事前、事后、事中数据质量管理的策略和技术等。</w:t>
      </w:r>
    </w:p>
    <w:p>
      <w:pPr>
        <w:pStyle w:val="BodyText"/>
        <w:spacing w:line="403" w:lineRule="auto"/>
        <w:rPr/>
      </w:pPr>
      <w:r/>
    </w:p>
    <w:p>
      <w:pPr>
        <w:ind w:left="43"/>
        <w:spacing w:before="95" w:line="219" w:lineRule="auto"/>
        <w:outlineLvl w:val="5"/>
        <w:rPr>
          <w:rFonts w:ascii="SimSun" w:hAnsi="SimSun" w:eastAsia="SimSun" w:cs="SimSun"/>
          <w:sz w:val="29"/>
          <w:szCs w:val="29"/>
        </w:rPr>
      </w:pPr>
      <w:r>
        <w:rPr>
          <w:rFonts w:ascii="SimSun" w:hAnsi="SimSun" w:eastAsia="SimSun" w:cs="SimSun"/>
          <w:sz w:val="29"/>
          <w:szCs w:val="29"/>
          <w:b/>
          <w:bCs/>
          <w:spacing w:val="-12"/>
        </w:rPr>
        <w:t>19.1</w:t>
      </w:r>
      <w:r>
        <w:rPr>
          <w:rFonts w:ascii="SimSun" w:hAnsi="SimSun" w:eastAsia="SimSun" w:cs="SimSun"/>
          <w:sz w:val="29"/>
          <w:szCs w:val="29"/>
          <w:spacing w:val="-12"/>
        </w:rPr>
        <w:t xml:space="preserve">  </w:t>
      </w:r>
      <w:r>
        <w:rPr>
          <w:rFonts w:ascii="SimSun" w:hAnsi="SimSun" w:eastAsia="SimSun" w:cs="SimSun"/>
          <w:sz w:val="29"/>
          <w:szCs w:val="29"/>
          <w:b/>
          <w:bCs/>
          <w:spacing w:val="-12"/>
        </w:rPr>
        <w:t>数据质量管理概述</w:t>
      </w:r>
    </w:p>
    <w:p>
      <w:pPr>
        <w:ind w:left="40" w:firstLine="409"/>
        <w:spacing w:before="214" w:line="257" w:lineRule="auto"/>
        <w:jc w:val="both"/>
        <w:rPr>
          <w:rFonts w:ascii="SimSun" w:hAnsi="SimSun" w:eastAsia="SimSun" w:cs="SimSun"/>
          <w:sz w:val="21"/>
          <w:szCs w:val="21"/>
        </w:rPr>
      </w:pPr>
      <w:r>
        <w:rPr>
          <w:rFonts w:ascii="SimSun" w:hAnsi="SimSun" w:eastAsia="SimSun" w:cs="SimSun"/>
          <w:sz w:val="21"/>
          <w:szCs w:val="21"/>
          <w:spacing w:val="3"/>
        </w:rPr>
        <w:t>数据质量会影响系统运行和业务效率，数据质量差会导致决策失败。那么,到底什么</w:t>
      </w:r>
      <w:r>
        <w:rPr>
          <w:rFonts w:ascii="SimSun" w:hAnsi="SimSun" w:eastAsia="SimSun" w:cs="SimSun"/>
          <w:sz w:val="21"/>
          <w:szCs w:val="21"/>
          <w:spacing w:val="1"/>
        </w:rPr>
        <w:t xml:space="preserve"> </w:t>
      </w:r>
      <w:r>
        <w:rPr>
          <w:rFonts w:ascii="SimSun" w:hAnsi="SimSun" w:eastAsia="SimSun" w:cs="SimSun"/>
          <w:sz w:val="21"/>
          <w:szCs w:val="21"/>
          <w:spacing w:val="10"/>
        </w:rPr>
        <w:t>是数据质量?它有哪些评估的维度?数据质量如何评估?如何管理?本节就来一一解答这</w:t>
      </w:r>
      <w:r>
        <w:rPr>
          <w:rFonts w:ascii="SimSun" w:hAnsi="SimSun" w:eastAsia="SimSun" w:cs="SimSun"/>
          <w:sz w:val="21"/>
          <w:szCs w:val="21"/>
          <w:spacing w:val="7"/>
        </w:rPr>
        <w:t xml:space="preserve"> </w:t>
      </w:r>
      <w:r>
        <w:rPr>
          <w:rFonts w:ascii="SimSun" w:hAnsi="SimSun" w:eastAsia="SimSun" w:cs="SimSun"/>
          <w:sz w:val="21"/>
          <w:szCs w:val="21"/>
          <w:spacing w:val="-8"/>
        </w:rPr>
        <w:t>些问题。</w:t>
      </w:r>
    </w:p>
    <w:p>
      <w:pPr>
        <w:pStyle w:val="BodyText"/>
        <w:spacing w:line="262" w:lineRule="auto"/>
        <w:rPr/>
      </w:pPr>
      <w:r/>
    </w:p>
    <w:p>
      <w:pPr>
        <w:ind w:left="43"/>
        <w:spacing w:before="69" w:line="222" w:lineRule="auto"/>
        <w:outlineLvl w:val="6"/>
        <w:rPr>
          <w:rFonts w:ascii="SimHei" w:hAnsi="SimHei" w:eastAsia="SimHei" w:cs="SimHei"/>
          <w:sz w:val="21"/>
          <w:szCs w:val="21"/>
        </w:rPr>
      </w:pPr>
      <w:r>
        <w:rPr>
          <w:rFonts w:ascii="SimHei" w:hAnsi="SimHei" w:eastAsia="SimHei" w:cs="SimHei"/>
          <w:sz w:val="21"/>
          <w:szCs w:val="21"/>
          <w:b/>
          <w:bCs/>
          <w:spacing w:val="11"/>
        </w:rPr>
        <w:t>19.1.1</w:t>
      </w:r>
      <w:r>
        <w:rPr>
          <w:rFonts w:ascii="SimHei" w:hAnsi="SimHei" w:eastAsia="SimHei" w:cs="SimHei"/>
          <w:sz w:val="21"/>
          <w:szCs w:val="21"/>
          <w:spacing w:val="27"/>
        </w:rPr>
        <w:t xml:space="preserve">  </w:t>
      </w:r>
      <w:r>
        <w:rPr>
          <w:rFonts w:ascii="SimHei" w:hAnsi="SimHei" w:eastAsia="SimHei" w:cs="SimHei"/>
          <w:sz w:val="21"/>
          <w:szCs w:val="21"/>
          <w:b/>
          <w:bCs/>
          <w:spacing w:val="11"/>
        </w:rPr>
        <w:t>什么是数据质量</w:t>
      </w:r>
    </w:p>
    <w:p>
      <w:pPr>
        <w:ind w:left="40" w:right="19" w:firstLine="409"/>
        <w:spacing w:before="127" w:line="265" w:lineRule="auto"/>
        <w:rPr>
          <w:rFonts w:ascii="SimSun" w:hAnsi="SimSun" w:eastAsia="SimSun" w:cs="SimSun"/>
          <w:sz w:val="21"/>
          <w:szCs w:val="21"/>
        </w:rPr>
      </w:pPr>
      <w:r>
        <w:rPr>
          <w:rFonts w:ascii="SimSun" w:hAnsi="SimSun" w:eastAsia="SimSun" w:cs="SimSun"/>
          <w:sz w:val="21"/>
          <w:szCs w:val="21"/>
          <w:spacing w:val="-3"/>
        </w:rPr>
        <w:t>根据</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DAMA-DMBOK</w:t>
      </w:r>
      <w:r>
        <w:rPr>
          <w:rFonts w:ascii="SimSun" w:hAnsi="SimSun" w:eastAsia="SimSun" w:cs="SimSun"/>
          <w:sz w:val="21"/>
          <w:szCs w:val="21"/>
          <w:spacing w:val="-3"/>
        </w:rPr>
        <w:t>一书，数据质量</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(DQ)   </w:t>
      </w:r>
      <w:r>
        <w:rPr>
          <w:rFonts w:ascii="SimSun" w:hAnsi="SimSun" w:eastAsia="SimSun" w:cs="SimSun"/>
          <w:sz w:val="21"/>
          <w:szCs w:val="21"/>
          <w:spacing w:val="-3"/>
        </w:rPr>
        <w:t>指与数据有关的特征，也指用于</w:t>
      </w:r>
      <w:r>
        <w:rPr>
          <w:rFonts w:ascii="SimSun" w:hAnsi="SimSun" w:eastAsia="SimSun" w:cs="SimSun"/>
          <w:sz w:val="21"/>
          <w:szCs w:val="21"/>
          <w:spacing w:val="-4"/>
        </w:rPr>
        <w:t>衡量或改</w:t>
      </w:r>
      <w:r>
        <w:rPr>
          <w:rFonts w:ascii="SimSun" w:hAnsi="SimSun" w:eastAsia="SimSun" w:cs="SimSun"/>
          <w:sz w:val="21"/>
          <w:szCs w:val="21"/>
        </w:rPr>
        <w:t xml:space="preserve"> </w:t>
      </w:r>
      <w:r>
        <w:rPr>
          <w:rFonts w:ascii="SimSun" w:hAnsi="SimSun" w:eastAsia="SimSun" w:cs="SimSun"/>
          <w:sz w:val="21"/>
          <w:szCs w:val="21"/>
          <w:spacing w:val="-10"/>
        </w:rPr>
        <w:t>进数据质量的过程。</w:t>
      </w:r>
    </w:p>
    <w:p>
      <w:pPr>
        <w:ind w:left="40" w:right="8" w:firstLine="409"/>
        <w:spacing w:before="81" w:line="259" w:lineRule="auto"/>
        <w:rPr>
          <w:rFonts w:ascii="SimSun" w:hAnsi="SimSun" w:eastAsia="SimSun" w:cs="SimSun"/>
          <w:sz w:val="21"/>
          <w:szCs w:val="21"/>
        </w:rPr>
      </w:pPr>
      <w:r>
        <w:rPr>
          <w:rFonts w:ascii="SimSun" w:hAnsi="SimSun" w:eastAsia="SimSun" w:cs="SimSun"/>
          <w:sz w:val="21"/>
          <w:szCs w:val="21"/>
        </w:rPr>
        <w:t>如图19-1所示，在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DIKW</w:t>
      </w:r>
      <w:r>
        <w:rPr>
          <w:rFonts w:ascii="SimSun" w:hAnsi="SimSun" w:eastAsia="SimSun" w:cs="SimSun"/>
          <w:sz w:val="21"/>
          <w:szCs w:val="21"/>
        </w:rPr>
        <w:t>金字塔模型中，数据处于</w:t>
      </w:r>
      <w:r>
        <w:rPr>
          <w:rFonts w:ascii="SimSun" w:hAnsi="SimSun" w:eastAsia="SimSun" w:cs="SimSun"/>
          <w:sz w:val="21"/>
          <w:szCs w:val="21"/>
          <w:spacing w:val="-1"/>
        </w:rPr>
        <w:t>底层，在数据之上，是经过数据加</w:t>
      </w:r>
      <w:r>
        <w:rPr>
          <w:rFonts w:ascii="SimSun" w:hAnsi="SimSun" w:eastAsia="SimSun" w:cs="SimSun"/>
          <w:sz w:val="21"/>
          <w:szCs w:val="21"/>
        </w:rPr>
        <w:t xml:space="preserve"> </w:t>
      </w:r>
      <w:r>
        <w:rPr>
          <w:rFonts w:ascii="SimSun" w:hAnsi="SimSun" w:eastAsia="SimSun" w:cs="SimSun"/>
          <w:sz w:val="21"/>
          <w:szCs w:val="21"/>
        </w:rPr>
        <w:t>工之后形成的信息，即上下文的数据。再往上，我们将知识视</w:t>
      </w:r>
      <w:r>
        <w:rPr>
          <w:rFonts w:ascii="SimSun" w:hAnsi="SimSun" w:eastAsia="SimSun" w:cs="SimSun"/>
          <w:sz w:val="21"/>
          <w:szCs w:val="21"/>
          <w:spacing w:val="-1"/>
        </w:rPr>
        <w:t>为可操作的信息，并将顶级</w:t>
      </w:r>
      <w:r>
        <w:rPr>
          <w:rFonts w:ascii="SimSun" w:hAnsi="SimSun" w:eastAsia="SimSun" w:cs="SimSun"/>
          <w:sz w:val="21"/>
          <w:szCs w:val="21"/>
        </w:rPr>
        <w:t xml:space="preserve"> </w:t>
      </w:r>
      <w:r>
        <w:rPr>
          <w:rFonts w:ascii="SimSun" w:hAnsi="SimSun" w:eastAsia="SimSun" w:cs="SimSun"/>
          <w:sz w:val="21"/>
          <w:szCs w:val="21"/>
          <w:spacing w:val="-1"/>
        </w:rPr>
        <w:t>智慧视为可应用的知识。如果数据质量差，则信息质量将不佳。信息质量差，业</w:t>
      </w:r>
      <w:r>
        <w:rPr>
          <w:rFonts w:ascii="SimSun" w:hAnsi="SimSun" w:eastAsia="SimSun" w:cs="SimSun"/>
          <w:sz w:val="21"/>
          <w:szCs w:val="21"/>
          <w:spacing w:val="-2"/>
        </w:rPr>
        <w:t>务操作方</w:t>
      </w:r>
      <w:r>
        <w:rPr>
          <w:rFonts w:ascii="SimSun" w:hAnsi="SimSun" w:eastAsia="SimSun" w:cs="SimSun"/>
          <w:sz w:val="21"/>
          <w:szCs w:val="21"/>
        </w:rPr>
        <w:t xml:space="preserve"> </w:t>
      </w:r>
      <w:r>
        <w:rPr>
          <w:rFonts w:ascii="SimSun" w:hAnsi="SimSun" w:eastAsia="SimSun" w:cs="SimSun"/>
          <w:sz w:val="21"/>
          <w:szCs w:val="21"/>
          <w:spacing w:val="-6"/>
        </w:rPr>
        <w:t>面将缺乏可应用的知识，而使用错误的知识将对业务结果带来</w:t>
      </w:r>
      <w:r>
        <w:rPr>
          <w:rFonts w:ascii="SimSun" w:hAnsi="SimSun" w:eastAsia="SimSun" w:cs="SimSun"/>
          <w:sz w:val="21"/>
          <w:szCs w:val="21"/>
          <w:spacing w:val="-7"/>
        </w:rPr>
        <w:t>高风险。</w:t>
      </w:r>
    </w:p>
    <w:p>
      <w:pPr>
        <w:ind w:left="40" w:right="16" w:firstLine="409"/>
        <w:spacing w:before="90" w:line="255" w:lineRule="auto"/>
        <w:rPr>
          <w:rFonts w:ascii="SimSun" w:hAnsi="SimSun" w:eastAsia="SimSun" w:cs="SimSun"/>
          <w:sz w:val="21"/>
          <w:szCs w:val="21"/>
        </w:rPr>
      </w:pPr>
      <w:r>
        <w:rPr>
          <w:rFonts w:ascii="SimSun" w:hAnsi="SimSun" w:eastAsia="SimSun" w:cs="SimSun"/>
          <w:sz w:val="21"/>
          <w:szCs w:val="21"/>
        </w:rPr>
        <w:t>所有数据都有一定程度的质量，该程度在一定意义上是可评估</w:t>
      </w:r>
      <w:r>
        <w:rPr>
          <w:rFonts w:ascii="SimSun" w:hAnsi="SimSun" w:eastAsia="SimSun" w:cs="SimSun"/>
          <w:sz w:val="21"/>
          <w:szCs w:val="21"/>
          <w:spacing w:val="-1"/>
        </w:rPr>
        <w:t>、可测量的。关于高质</w:t>
      </w:r>
      <w:r>
        <w:rPr>
          <w:rFonts w:ascii="SimSun" w:hAnsi="SimSun" w:eastAsia="SimSun" w:cs="SimSun"/>
          <w:sz w:val="21"/>
          <w:szCs w:val="21"/>
        </w:rPr>
        <w:t xml:space="preserve"> </w:t>
      </w:r>
      <w:r>
        <w:rPr>
          <w:rFonts w:ascii="SimSun" w:hAnsi="SimSun" w:eastAsia="SimSun" w:cs="SimSun"/>
          <w:sz w:val="21"/>
          <w:szCs w:val="21"/>
          <w:spacing w:val="-10"/>
        </w:rPr>
        <w:t>量的数据有很多定义，主要包括：</w:t>
      </w:r>
    </w:p>
    <w:p>
      <w:pPr>
        <w:spacing w:line="255" w:lineRule="auto"/>
        <w:sectPr>
          <w:pgSz w:w="9370" w:h="13090"/>
          <w:pgMar w:top="400" w:right="701" w:bottom="400" w:left="440" w:header="0" w:footer="0" w:gutter="0"/>
        </w:sectPr>
        <w:rPr>
          <w:rFonts w:ascii="SimSun" w:hAnsi="SimSun" w:eastAsia="SimSun" w:cs="SimSun"/>
          <w:sz w:val="21"/>
          <w:szCs w:val="21"/>
        </w:rPr>
      </w:pPr>
    </w:p>
    <w:p>
      <w:pPr>
        <w:ind w:left="5309"/>
        <w:spacing w:before="56" w:line="222" w:lineRule="auto"/>
        <w:rPr>
          <w:rFonts w:ascii="SimHei" w:hAnsi="SimHei" w:eastAsia="SimHei" w:cs="SimHei"/>
          <w:sz w:val="19"/>
          <w:szCs w:val="19"/>
        </w:rPr>
      </w:pPr>
      <w:r>
        <w:rPr>
          <w:rFonts w:ascii="SimHei" w:hAnsi="SimHei" w:eastAsia="SimHei" w:cs="SimHei"/>
          <w:sz w:val="19"/>
          <w:szCs w:val="19"/>
          <w:spacing w:val="6"/>
        </w:rPr>
        <w:t>第19章</w:t>
      </w:r>
      <w:r>
        <w:rPr>
          <w:rFonts w:ascii="SimHei" w:hAnsi="SimHei" w:eastAsia="SimHei" w:cs="SimHei"/>
          <w:sz w:val="19"/>
          <w:szCs w:val="19"/>
          <w:spacing w:val="43"/>
        </w:rPr>
        <w:t xml:space="preserve"> </w:t>
      </w:r>
      <w:r>
        <w:rPr>
          <w:rFonts w:ascii="SimHei" w:hAnsi="SimHei" w:eastAsia="SimHei" w:cs="SimHei"/>
          <w:sz w:val="19"/>
          <w:szCs w:val="19"/>
          <w:spacing w:val="6"/>
        </w:rPr>
        <w:t>数据质量管理</w:t>
      </w:r>
      <w:r>
        <w:rPr>
          <w:rFonts w:ascii="SimHei" w:hAnsi="SimHei" w:eastAsia="SimHei" w:cs="SimHei"/>
          <w:sz w:val="19"/>
          <w:szCs w:val="19"/>
          <w:spacing w:val="2"/>
        </w:rPr>
        <w:t xml:space="preserve">      </w:t>
      </w:r>
      <w:r>
        <w:rPr>
          <w:rFonts w:ascii="SimHei" w:hAnsi="SimHei" w:eastAsia="SimHei" w:cs="SimHei"/>
          <w:sz w:val="19"/>
          <w:szCs w:val="19"/>
          <w:b/>
          <w:bCs/>
          <w:spacing w:val="6"/>
        </w:rPr>
        <w:t>253</w:t>
      </w:r>
    </w:p>
    <w:p>
      <w:pPr>
        <w:pStyle w:val="BodyText"/>
        <w:spacing w:line="442" w:lineRule="auto"/>
        <w:rPr/>
      </w:pPr>
      <w:r/>
    </w:p>
    <w:p>
      <w:pPr>
        <w:pStyle w:val="BodyText"/>
        <w:ind w:firstLine="1259"/>
        <w:spacing w:line="3150" w:lineRule="exact"/>
        <w:rPr/>
      </w:pPr>
      <w:r>
        <w:rPr>
          <w:position w:val="-63"/>
        </w:rPr>
        <w:pict>
          <v:group id="_x0000_s1452" style="mso-position-vertical-relative:line;mso-position-horizontal-relative:char;width:282.5pt;height:157.55pt;" filled="false" stroked="false" coordsize="5650,3151" coordorigin="0,0">
            <v:shape id="_x0000_s1454" style="position:absolute;left:0;top:0;width:5650;height:3151;" filled="false" stroked="false" type="#_x0000_t75">
              <v:imagedata o:title="" r:id="rId232"/>
            </v:shape>
            <v:shape id="_x0000_s1456" style="position:absolute;left:1759;top:529;width:3822;height:2461;"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18"/>
                        <w:w w:val="91"/>
                      </w:rPr>
                      <w:t>可应用的知</w:t>
                    </w:r>
                    <w:r>
                      <w:rPr>
                        <w:rFonts w:ascii="SimSun" w:hAnsi="SimSun" w:eastAsia="SimSun" w:cs="SimSun"/>
                        <w:sz w:val="19"/>
                        <w:szCs w:val="19"/>
                        <w:spacing w:val="-12"/>
                        <w:w w:val="91"/>
                      </w:rPr>
                      <w:t>识</w:t>
                    </w:r>
                  </w:p>
                  <w:p>
                    <w:pPr>
                      <w:spacing w:line="437" w:lineRule="auto"/>
                      <w:rPr>
                        <w:rFonts w:ascii="Arial"/>
                        <w:sz w:val="21"/>
                      </w:rPr>
                    </w:pPr>
                    <w:r/>
                  </w:p>
                  <w:p>
                    <w:pPr>
                      <w:spacing w:before="61" w:line="219" w:lineRule="auto"/>
                      <w:jc w:val="right"/>
                      <w:rPr>
                        <w:rFonts w:ascii="SimSun" w:hAnsi="SimSun" w:eastAsia="SimSun" w:cs="SimSun"/>
                        <w:sz w:val="19"/>
                        <w:szCs w:val="19"/>
                      </w:rPr>
                    </w:pPr>
                    <w:r>
                      <w:rPr>
                        <w:rFonts w:ascii="SimSun" w:hAnsi="SimSun" w:eastAsia="SimSun" w:cs="SimSun"/>
                        <w:sz w:val="19"/>
                        <w:szCs w:val="19"/>
                        <w:spacing w:val="-18"/>
                        <w:w w:val="91"/>
                      </w:rPr>
                      <w:t>可操</w:t>
                    </w:r>
                    <w:r>
                      <w:rPr>
                        <w:rFonts w:ascii="SimSun" w:hAnsi="SimSun" w:eastAsia="SimSun" w:cs="SimSun"/>
                        <w:sz w:val="19"/>
                        <w:szCs w:val="19"/>
                        <w:spacing w:val="-17"/>
                        <w:w w:val="91"/>
                      </w:rPr>
                      <w:t>作的信</w:t>
                    </w:r>
                    <w:r>
                      <w:rPr>
                        <w:rFonts w:ascii="SimSun" w:hAnsi="SimSun" w:eastAsia="SimSun" w:cs="SimSun"/>
                        <w:sz w:val="19"/>
                        <w:szCs w:val="19"/>
                        <w:spacing w:val="-15"/>
                        <w:w w:val="91"/>
                      </w:rPr>
                      <w:t>息</w:t>
                    </w:r>
                  </w:p>
                  <w:p>
                    <w:pPr>
                      <w:spacing w:line="261" w:lineRule="auto"/>
                      <w:rPr>
                        <w:rFonts w:ascii="Arial"/>
                        <w:sz w:val="21"/>
                      </w:rPr>
                    </w:pPr>
                    <w:r/>
                  </w:p>
                  <w:p>
                    <w:pPr>
                      <w:ind w:left="800"/>
                      <w:spacing w:before="61" w:line="194" w:lineRule="auto"/>
                      <w:rPr>
                        <w:rFonts w:ascii="SimHei" w:hAnsi="SimHei" w:eastAsia="SimHei" w:cs="SimHei"/>
                        <w:sz w:val="19"/>
                        <w:szCs w:val="19"/>
                      </w:rPr>
                    </w:pPr>
                    <w:r>
                      <w:rPr>
                        <w:rFonts w:ascii="SimHei" w:hAnsi="SimHei" w:eastAsia="SimHei" w:cs="SimHei"/>
                        <w:sz w:val="19"/>
                        <w:szCs w:val="19"/>
                        <w:color w:val="FFFFFF"/>
                        <w:spacing w:val="-2"/>
                      </w:rPr>
                      <w:t>信息</w:t>
                    </w:r>
                  </w:p>
                  <w:p>
                    <w:pPr>
                      <w:spacing w:before="91" w:line="219" w:lineRule="auto"/>
                      <w:jc w:val="right"/>
                      <w:rPr>
                        <w:rFonts w:ascii="SimSun" w:hAnsi="SimSun" w:eastAsia="SimSun" w:cs="SimSun"/>
                        <w:sz w:val="19"/>
                        <w:szCs w:val="19"/>
                      </w:rPr>
                    </w:pPr>
                    <w:r>
                      <w:rPr>
                        <w:rFonts w:ascii="SimSun" w:hAnsi="SimSun" w:eastAsia="SimSun" w:cs="SimSun"/>
                        <w:sz w:val="19"/>
                        <w:szCs w:val="19"/>
                        <w:spacing w:val="-18"/>
                        <w:w w:val="91"/>
                      </w:rPr>
                      <w:t>上下文的数</w:t>
                    </w:r>
                    <w:r>
                      <w:rPr>
                        <w:rFonts w:ascii="SimSun" w:hAnsi="SimSun" w:eastAsia="SimSun" w:cs="SimSun"/>
                        <w:sz w:val="19"/>
                        <w:szCs w:val="19"/>
                        <w:spacing w:val="-12"/>
                        <w:w w:val="91"/>
                      </w:rPr>
                      <w:t>据</w:t>
                    </w:r>
                  </w:p>
                  <w:p>
                    <w:pPr>
                      <w:ind w:left="800"/>
                      <w:spacing w:before="224" w:line="203" w:lineRule="auto"/>
                      <w:rPr>
                        <w:rFonts w:ascii="SimHei" w:hAnsi="SimHei" w:eastAsia="SimHei" w:cs="SimHei"/>
                        <w:sz w:val="19"/>
                        <w:szCs w:val="19"/>
                      </w:rPr>
                    </w:pPr>
                    <w:r>
                      <w:rPr>
                        <w:rFonts w:ascii="SimHei" w:hAnsi="SimHei" w:eastAsia="SimHei" w:cs="SimHei"/>
                        <w:sz w:val="19"/>
                        <w:szCs w:val="19"/>
                        <w:color w:val="FFFFFF"/>
                        <w:spacing w:val="-3"/>
                      </w:rPr>
                      <w:t>数据</w:t>
                    </w:r>
                  </w:p>
                  <w:p>
                    <w:pPr>
                      <w:ind w:left="20"/>
                      <w:spacing w:before="1" w:line="221" w:lineRule="auto"/>
                      <w:rPr>
                        <w:rFonts w:ascii="SimHei" w:hAnsi="SimHei" w:eastAsia="SimHei" w:cs="SimHei"/>
                        <w:sz w:val="19"/>
                        <w:szCs w:val="19"/>
                      </w:rPr>
                    </w:pPr>
                    <w:r>
                      <w:rPr>
                        <w:rFonts w:ascii="SimHei" w:hAnsi="SimHei" w:eastAsia="SimHei" w:cs="SimHei"/>
                        <w:sz w:val="19"/>
                        <w:szCs w:val="19"/>
                        <w:color w:val="FFFFFF"/>
                        <w:spacing w:val="-17"/>
                        <w:w w:val="96"/>
                      </w:rPr>
                      <w:t>数据是没有意义的抽象符号</w:t>
                    </w:r>
                  </w:p>
                </w:txbxContent>
              </v:textbox>
            </v:shape>
            <v:shape id="_x0000_s1458" style="position:absolute;left:1059;top:1127;width:1891;height:271;" filled="false" stroked="false" type="#_x0000_t202">
              <v:fill on="false"/>
              <v:stroke on="false"/>
              <v:path/>
              <v:imagedata o:title=""/>
              <o:lock v:ext="edit" aspectratio="false"/>
              <v:textbox inset="0mm,0mm,0mm,0mm">
                <w:txbxContent>
                  <w:p>
                    <w:pPr>
                      <w:ind w:left="20"/>
                      <w:spacing w:before="20" w:line="229" w:lineRule="auto"/>
                      <w:rPr>
                        <w:rFonts w:ascii="SimHei" w:hAnsi="SimHei" w:eastAsia="SimHei" w:cs="SimHei"/>
                        <w:sz w:val="19"/>
                        <w:szCs w:val="19"/>
                      </w:rPr>
                    </w:pPr>
                    <w:r>
                      <w:rPr>
                        <w:rFonts w:ascii="SimSun" w:hAnsi="SimSun" w:eastAsia="SimSun" w:cs="SimSun"/>
                        <w:sz w:val="19"/>
                        <w:szCs w:val="19"/>
                        <w:spacing w:val="-18"/>
                        <w:position w:val="1"/>
                      </w:rPr>
                      <w:t>决策质量</w:t>
                    </w:r>
                    <w:r>
                      <w:rPr>
                        <w:rFonts w:ascii="SimSun" w:hAnsi="SimSun" w:eastAsia="SimSun" w:cs="SimSun"/>
                        <w:sz w:val="19"/>
                        <w:szCs w:val="19"/>
                        <w:spacing w:val="7"/>
                        <w:position w:val="1"/>
                      </w:rPr>
                      <w:t xml:space="preserve">        </w:t>
                    </w:r>
                    <w:r>
                      <w:rPr>
                        <w:rFonts w:ascii="SimHei" w:hAnsi="SimHei" w:eastAsia="SimHei" w:cs="SimHei"/>
                        <w:sz w:val="19"/>
                        <w:szCs w:val="19"/>
                        <w:b/>
                        <w:bCs/>
                        <w:color w:val="FFFFFF"/>
                        <w:spacing w:val="-18"/>
                        <w:position w:val="-2"/>
                      </w:rPr>
                      <w:t>知识</w:t>
                    </w:r>
                  </w:p>
                </w:txbxContent>
              </v:textbox>
            </v:shape>
            <v:shape id="_x0000_s1460" style="position:absolute;left:2259;top:2007;width:1018;height:23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9"/>
                        <w:szCs w:val="19"/>
                      </w:rPr>
                    </w:pPr>
                    <w:r>
                      <w:rPr>
                        <w:rFonts w:ascii="SimHei" w:hAnsi="SimHei" w:eastAsia="SimHei" w:cs="SimHei"/>
                        <w:sz w:val="19"/>
                        <w:szCs w:val="19"/>
                        <w:color w:val="FFFFFF"/>
                        <w:spacing w:val="-20"/>
                        <w:w w:val="95"/>
                      </w:rPr>
                      <w:t>有意义的</w:t>
                    </w:r>
                    <w:r>
                      <w:rPr>
                        <w:rFonts w:ascii="SimHei" w:hAnsi="SimHei" w:eastAsia="SimHei" w:cs="SimHei"/>
                        <w:sz w:val="19"/>
                        <w:szCs w:val="19"/>
                        <w:color w:val="FFFFFF"/>
                        <w:spacing w:val="-19"/>
                        <w:w w:val="95"/>
                      </w:rPr>
                      <w:t>数</w:t>
                    </w:r>
                    <w:r>
                      <w:rPr>
                        <w:rFonts w:ascii="SimHei" w:hAnsi="SimHei" w:eastAsia="SimHei" w:cs="SimHei"/>
                        <w:sz w:val="19"/>
                        <w:szCs w:val="19"/>
                        <w:color w:val="FFFFFF"/>
                        <w:spacing w:val="-9"/>
                        <w:w w:val="95"/>
                      </w:rPr>
                      <w:t>据</w:t>
                    </w:r>
                  </w:p>
                </w:txbxContent>
              </v:textbox>
            </v:shape>
            <v:shape id="_x0000_s1462" style="position:absolute;left:1469;top:417;width:69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0"/>
                        <w:w w:val="94"/>
                      </w:rPr>
                      <w:t>业务结</w:t>
                    </w:r>
                    <w:r>
                      <w:rPr>
                        <w:rFonts w:ascii="SimSun" w:hAnsi="SimSun" w:eastAsia="SimSun" w:cs="SimSun"/>
                        <w:sz w:val="19"/>
                        <w:szCs w:val="19"/>
                        <w:spacing w:val="-12"/>
                        <w:w w:val="94"/>
                      </w:rPr>
                      <w:t>果</w:t>
                    </w:r>
                  </w:p>
                </w:txbxContent>
              </v:textbox>
            </v:shape>
            <v:shape id="_x0000_s1464" style="position:absolute;left:50;top:2617;width:67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0"/>
                      </w:rPr>
                      <w:t>数据</w:t>
                    </w:r>
                    <w:r>
                      <w:rPr>
                        <w:rFonts w:ascii="SimSun" w:hAnsi="SimSun" w:eastAsia="SimSun" w:cs="SimSun"/>
                        <w:sz w:val="19"/>
                        <w:szCs w:val="19"/>
                        <w:spacing w:val="-14"/>
                        <w:w w:val="90"/>
                      </w:rPr>
                      <w:t>质</w:t>
                    </w:r>
                    <w:r>
                      <w:rPr>
                        <w:rFonts w:ascii="SimSun" w:hAnsi="SimSun" w:eastAsia="SimSun" w:cs="SimSun"/>
                        <w:sz w:val="19"/>
                        <w:szCs w:val="19"/>
                        <w:spacing w:val="-8"/>
                        <w:w w:val="90"/>
                      </w:rPr>
                      <w:t>量</w:t>
                    </w:r>
                  </w:p>
                </w:txbxContent>
              </v:textbox>
            </v:shape>
            <v:shape id="_x0000_s1466" style="position:absolute;left:520;top:1897;width:67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9"/>
                        <w:w w:val="92"/>
                      </w:rPr>
                      <w:t>信息</w:t>
                    </w:r>
                    <w:r>
                      <w:rPr>
                        <w:rFonts w:ascii="SimSun" w:hAnsi="SimSun" w:eastAsia="SimSun" w:cs="SimSun"/>
                        <w:sz w:val="19"/>
                        <w:szCs w:val="19"/>
                        <w:spacing w:val="-18"/>
                        <w:w w:val="92"/>
                      </w:rPr>
                      <w:t>质</w:t>
                    </w:r>
                    <w:r>
                      <w:rPr>
                        <w:rFonts w:ascii="SimSun" w:hAnsi="SimSun" w:eastAsia="SimSun" w:cs="SimSun"/>
                        <w:sz w:val="19"/>
                        <w:szCs w:val="19"/>
                        <w:spacing w:val="-8"/>
                        <w:w w:val="92"/>
                      </w:rPr>
                      <w:t>量</w:t>
                    </w:r>
                  </w:p>
                </w:txbxContent>
              </v:textbox>
            </v:shape>
            <v:shape id="_x0000_s1468" style="position:absolute;left:2542;top:560;width:415;height:167;"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19"/>
                        <w:szCs w:val="19"/>
                      </w:rPr>
                    </w:pPr>
                    <w:bookmarkStart w:name="bookmark214" w:id="205"/>
                    <w:bookmarkEnd w:id="205"/>
                    <w:r>
                      <w:rPr>
                        <w:rFonts w:ascii="LiSu" w:hAnsi="LiSu" w:eastAsia="LiSu" w:cs="LiSu"/>
                        <w:sz w:val="19"/>
                        <w:szCs w:val="19"/>
                        <w:b/>
                        <w:bCs/>
                        <w:color w:val="FFFFFF"/>
                        <w:spacing w:val="-4"/>
                      </w:rPr>
                      <w:t>智慧</w:t>
                    </w:r>
                  </w:p>
                </w:txbxContent>
              </v:textbox>
            </v:shape>
          </v:group>
        </w:pict>
      </w:r>
    </w:p>
    <w:p>
      <w:pPr>
        <w:ind w:left="3019"/>
        <w:spacing w:before="177" w:line="219" w:lineRule="auto"/>
        <w:rPr>
          <w:rFonts w:ascii="SimSun" w:hAnsi="SimSun" w:eastAsia="SimSun" w:cs="SimSun"/>
          <w:sz w:val="19"/>
          <w:szCs w:val="19"/>
        </w:rPr>
      </w:pPr>
      <w:r>
        <w:rPr>
          <w:rFonts w:ascii="SimSun" w:hAnsi="SimSun" w:eastAsia="SimSun" w:cs="SimSun"/>
          <w:sz w:val="19"/>
          <w:szCs w:val="19"/>
          <w:spacing w:val="-3"/>
        </w:rPr>
        <w:t>图19-1</w:t>
      </w:r>
      <w:r>
        <w:rPr>
          <w:rFonts w:ascii="SimSun" w:hAnsi="SimSun" w:eastAsia="SimSun" w:cs="SimSun"/>
          <w:sz w:val="19"/>
          <w:szCs w:val="19"/>
          <w:spacing w:val="87"/>
        </w:rPr>
        <w:t xml:space="preserve"> </w:t>
      </w:r>
      <w:r>
        <w:rPr>
          <w:rFonts w:ascii="Times New Roman" w:hAnsi="Times New Roman" w:eastAsia="Times New Roman" w:cs="Times New Roman"/>
          <w:sz w:val="19"/>
          <w:szCs w:val="19"/>
          <w:spacing w:val="-3"/>
        </w:rPr>
        <w:t>DIKW </w:t>
      </w:r>
      <w:r>
        <w:rPr>
          <w:rFonts w:ascii="SimSun" w:hAnsi="SimSun" w:eastAsia="SimSun" w:cs="SimSun"/>
          <w:sz w:val="19"/>
          <w:szCs w:val="19"/>
          <w:spacing w:val="-3"/>
        </w:rPr>
        <w:t>金字塔模型</w:t>
      </w:r>
    </w:p>
    <w:p>
      <w:pPr>
        <w:ind w:left="409"/>
        <w:spacing w:before="284" w:line="219" w:lineRule="auto"/>
        <w:rPr>
          <w:rFonts w:ascii="SimSun" w:hAnsi="SimSun" w:eastAsia="SimSun" w:cs="SimSun"/>
          <w:sz w:val="19"/>
          <w:szCs w:val="19"/>
        </w:rPr>
      </w:pPr>
      <w:r>
        <w:rPr>
          <w:rFonts w:ascii="SimSun" w:hAnsi="SimSun" w:eastAsia="SimSun" w:cs="SimSun"/>
          <w:sz w:val="19"/>
          <w:szCs w:val="19"/>
          <w:spacing w:val="15"/>
        </w:rPr>
        <w:t>口如果数据适合预期的使用目的，那么数据就是高质量的；</w:t>
      </w:r>
    </w:p>
    <w:p>
      <w:pPr>
        <w:ind w:left="409"/>
        <w:spacing w:before="65" w:line="219" w:lineRule="auto"/>
        <w:rPr>
          <w:rFonts w:ascii="SimSun" w:hAnsi="SimSun" w:eastAsia="SimSun" w:cs="SimSun"/>
          <w:sz w:val="19"/>
          <w:szCs w:val="19"/>
        </w:rPr>
      </w:pPr>
      <w:r>
        <w:rPr>
          <w:rFonts w:ascii="SimSun" w:hAnsi="SimSun" w:eastAsia="SimSun" w:cs="SimSun"/>
          <w:sz w:val="19"/>
          <w:szCs w:val="19"/>
          <w:spacing w:val="16"/>
        </w:rPr>
        <w:t>口如果数据正确地表达了所描述事物和现象的真实构造，那么数据就是高质量的；</w:t>
      </w:r>
    </w:p>
    <w:p>
      <w:pPr>
        <w:ind w:left="409"/>
        <w:spacing w:before="124" w:line="219" w:lineRule="auto"/>
        <w:rPr>
          <w:rFonts w:ascii="SimSun" w:hAnsi="SimSun" w:eastAsia="SimSun" w:cs="SimSun"/>
          <w:sz w:val="19"/>
          <w:szCs w:val="19"/>
        </w:rPr>
      </w:pPr>
      <w:r>
        <w:rPr>
          <w:rFonts w:ascii="SimSun" w:hAnsi="SimSun" w:eastAsia="SimSun" w:cs="SimSun"/>
          <w:sz w:val="19"/>
          <w:szCs w:val="19"/>
          <w:spacing w:val="16"/>
        </w:rPr>
        <w:t>口如果数据符合某个标准或达到人们期望的水平，那么数据就是高质量的。</w:t>
      </w:r>
    </w:p>
    <w:p>
      <w:pPr>
        <w:ind w:right="40" w:firstLine="409"/>
        <w:spacing w:before="76" w:line="287" w:lineRule="auto"/>
        <w:rPr>
          <w:rFonts w:ascii="SimSun" w:hAnsi="SimSun" w:eastAsia="SimSun" w:cs="SimSun"/>
          <w:sz w:val="19"/>
          <w:szCs w:val="19"/>
        </w:rPr>
      </w:pPr>
      <w:r>
        <w:rPr>
          <w:rFonts w:ascii="SimSun" w:hAnsi="SimSun" w:eastAsia="SimSun" w:cs="SimSun"/>
          <w:sz w:val="19"/>
          <w:szCs w:val="19"/>
          <w:spacing w:val="24"/>
        </w:rPr>
        <w:t>无论从哪个定义来看，数据质量都是指数据满足人们的隐性或显性期望的程度。人</w:t>
      </w:r>
      <w:r>
        <w:rPr>
          <w:rFonts w:ascii="SimSun" w:hAnsi="SimSun" w:eastAsia="SimSun" w:cs="SimSun"/>
          <w:sz w:val="19"/>
          <w:szCs w:val="19"/>
          <w:spacing w:val="12"/>
        </w:rPr>
        <w:t xml:space="preserve"> </w:t>
      </w:r>
      <w:r>
        <w:rPr>
          <w:rFonts w:ascii="SimSun" w:hAnsi="SimSun" w:eastAsia="SimSun" w:cs="SimSun"/>
          <w:sz w:val="19"/>
          <w:szCs w:val="19"/>
          <w:spacing w:val="20"/>
        </w:rPr>
        <w:t>们判断数据质量的高低取决于人们的预期，高质量</w:t>
      </w:r>
      <w:r>
        <w:rPr>
          <w:rFonts w:ascii="SimSun" w:hAnsi="SimSun" w:eastAsia="SimSun" w:cs="SimSun"/>
          <w:sz w:val="19"/>
          <w:szCs w:val="19"/>
          <w:spacing w:val="19"/>
        </w:rPr>
        <w:t>的数据比低质量的数据更加符合人们的</w:t>
      </w:r>
      <w:r>
        <w:rPr>
          <w:rFonts w:ascii="SimSun" w:hAnsi="SimSun" w:eastAsia="SimSun" w:cs="SimSun"/>
          <w:sz w:val="19"/>
          <w:szCs w:val="19"/>
        </w:rPr>
        <w:t xml:space="preserve"> </w:t>
      </w:r>
      <w:r>
        <w:rPr>
          <w:rFonts w:ascii="SimSun" w:hAnsi="SimSun" w:eastAsia="SimSun" w:cs="SimSun"/>
          <w:sz w:val="19"/>
          <w:szCs w:val="19"/>
          <w:spacing w:val="1"/>
        </w:rPr>
        <w:t>期望。</w:t>
      </w:r>
    </w:p>
    <w:p>
      <w:pPr>
        <w:ind w:firstLine="409"/>
        <w:spacing w:before="58" w:line="300" w:lineRule="auto"/>
        <w:rPr>
          <w:rFonts w:ascii="SimSun" w:hAnsi="SimSun" w:eastAsia="SimSun" w:cs="SimSun"/>
          <w:sz w:val="19"/>
          <w:szCs w:val="19"/>
        </w:rPr>
      </w:pPr>
      <w:r>
        <w:rPr>
          <w:rFonts w:ascii="SimSun" w:hAnsi="SimSun" w:eastAsia="SimSun" w:cs="SimSun"/>
          <w:sz w:val="19"/>
          <w:szCs w:val="19"/>
          <w:spacing w:val="21"/>
        </w:rPr>
        <w:t>人们的期望很复杂，不仅在于数据应该表示什么,还在于使用数据的目的以</w:t>
      </w:r>
      <w:r>
        <w:rPr>
          <w:rFonts w:ascii="SimSun" w:hAnsi="SimSun" w:eastAsia="SimSun" w:cs="SimSun"/>
          <w:sz w:val="19"/>
          <w:szCs w:val="19"/>
          <w:spacing w:val="20"/>
        </w:rPr>
        <w:t>及如何使 </w:t>
      </w:r>
      <w:r>
        <w:rPr>
          <w:rFonts w:ascii="SimSun" w:hAnsi="SimSun" w:eastAsia="SimSun" w:cs="SimSun"/>
          <w:sz w:val="19"/>
          <w:szCs w:val="19"/>
          <w:spacing w:val="15"/>
        </w:rPr>
        <w:t>用它们。所以，数据质量是相对的、主观的，有时可能存在矛盾。例如：同一条客户信息，</w:t>
      </w:r>
      <w:r>
        <w:rPr>
          <w:rFonts w:ascii="SimSun" w:hAnsi="SimSun" w:eastAsia="SimSun" w:cs="SimSun"/>
          <w:sz w:val="19"/>
          <w:szCs w:val="19"/>
          <w:spacing w:val="13"/>
        </w:rPr>
        <w:t xml:space="preserve"> </w:t>
      </w:r>
      <w:r>
        <w:rPr>
          <w:rFonts w:ascii="SimSun" w:hAnsi="SimSun" w:eastAsia="SimSun" w:cs="SimSun"/>
          <w:sz w:val="19"/>
          <w:szCs w:val="19"/>
          <w:spacing w:val="18"/>
        </w:rPr>
        <w:t>对于销售部门来说可能是高质量的数据，因为销售部门关注的只是产品卖给了谁；对于物</w:t>
      </w:r>
      <w:r>
        <w:rPr>
          <w:rFonts w:ascii="SimSun" w:hAnsi="SimSun" w:eastAsia="SimSun" w:cs="SimSun"/>
          <w:sz w:val="19"/>
          <w:szCs w:val="19"/>
          <w:spacing w:val="8"/>
        </w:rPr>
        <w:t xml:space="preserve">  </w:t>
      </w:r>
      <w:r>
        <w:rPr>
          <w:rFonts w:ascii="SimSun" w:hAnsi="SimSun" w:eastAsia="SimSun" w:cs="SimSun"/>
          <w:sz w:val="19"/>
          <w:szCs w:val="19"/>
          <w:spacing w:val="15"/>
        </w:rPr>
        <w:t>流部门来说，除了客户的姓名、电话以及客户已经付款的信息外，还需要知道收货人地址、</w:t>
      </w:r>
      <w:r>
        <w:rPr>
          <w:rFonts w:ascii="SimSun" w:hAnsi="SimSun" w:eastAsia="SimSun" w:cs="SimSun"/>
          <w:sz w:val="19"/>
          <w:szCs w:val="19"/>
          <w:spacing w:val="13"/>
        </w:rPr>
        <w:t xml:space="preserve"> </w:t>
      </w:r>
      <w:r>
        <w:rPr>
          <w:rFonts w:ascii="SimSun" w:hAnsi="SimSun" w:eastAsia="SimSun" w:cs="SimSun"/>
          <w:sz w:val="19"/>
          <w:szCs w:val="19"/>
          <w:spacing w:val="18"/>
        </w:rPr>
        <w:t>收货人姓名、收货人电话等；对于财务部门来说，除了以上信息，还关注客户的开票信息 </w:t>
      </w:r>
      <w:r>
        <w:rPr>
          <w:rFonts w:ascii="SimSun" w:hAnsi="SimSun" w:eastAsia="SimSun" w:cs="SimSun"/>
          <w:sz w:val="19"/>
          <w:szCs w:val="19"/>
          <w:spacing w:val="14"/>
        </w:rPr>
        <w:t>(一般在收到付款时开具发票)。如果这条客户信息是不完整的，则无法进行客</w:t>
      </w:r>
      <w:r>
        <w:rPr>
          <w:rFonts w:ascii="SimSun" w:hAnsi="SimSun" w:eastAsia="SimSun" w:cs="SimSun"/>
          <w:sz w:val="19"/>
          <w:szCs w:val="19"/>
          <w:spacing w:val="13"/>
        </w:rPr>
        <w:t>户服务，因为</w:t>
      </w:r>
      <w:r>
        <w:rPr>
          <w:rFonts w:ascii="SimSun" w:hAnsi="SimSun" w:eastAsia="SimSun" w:cs="SimSun"/>
          <w:sz w:val="19"/>
          <w:szCs w:val="19"/>
        </w:rPr>
        <w:t xml:space="preserve"> </w:t>
      </w:r>
      <w:r>
        <w:rPr>
          <w:rFonts w:ascii="SimSun" w:hAnsi="SimSun" w:eastAsia="SimSun" w:cs="SimSun"/>
          <w:sz w:val="19"/>
          <w:szCs w:val="19"/>
          <w:spacing w:val="18"/>
        </w:rPr>
        <w:t>该数据没有完整且正确地描述在业务运营中所需的真实身份和地点，而这会对企业业务带</w:t>
      </w:r>
      <w:r>
        <w:rPr>
          <w:rFonts w:ascii="SimSun" w:hAnsi="SimSun" w:eastAsia="SimSun" w:cs="SimSun"/>
          <w:sz w:val="19"/>
          <w:szCs w:val="19"/>
          <w:spacing w:val="8"/>
        </w:rPr>
        <w:t xml:space="preserve">  </w:t>
      </w:r>
      <w:r>
        <w:rPr>
          <w:rFonts w:ascii="SimSun" w:hAnsi="SimSun" w:eastAsia="SimSun" w:cs="SimSun"/>
          <w:sz w:val="19"/>
          <w:szCs w:val="19"/>
          <w:spacing w:val="8"/>
        </w:rPr>
        <w:t>来影响。</w:t>
      </w:r>
    </w:p>
    <w:p>
      <w:pPr>
        <w:pStyle w:val="BodyText"/>
        <w:spacing w:line="266" w:lineRule="auto"/>
        <w:rPr/>
      </w:pPr>
      <w:r/>
    </w:p>
    <w:p>
      <w:pPr>
        <w:ind w:left="3"/>
        <w:spacing w:before="75" w:line="222" w:lineRule="auto"/>
        <w:outlineLvl w:val="6"/>
        <w:rPr>
          <w:rFonts w:ascii="SimHei" w:hAnsi="SimHei" w:eastAsia="SimHei" w:cs="SimHei"/>
          <w:sz w:val="23"/>
          <w:szCs w:val="23"/>
        </w:rPr>
      </w:pPr>
      <w:r>
        <w:rPr>
          <w:rFonts w:ascii="SimHei" w:hAnsi="SimHei" w:eastAsia="SimHei" w:cs="SimHei"/>
          <w:sz w:val="23"/>
          <w:szCs w:val="23"/>
          <w:b/>
          <w:bCs/>
          <w:spacing w:val="-1"/>
        </w:rPr>
        <w:t>19.1.2</w:t>
      </w:r>
      <w:r>
        <w:rPr>
          <w:rFonts w:ascii="SimHei" w:hAnsi="SimHei" w:eastAsia="SimHei" w:cs="SimHei"/>
          <w:sz w:val="23"/>
          <w:szCs w:val="23"/>
          <w:spacing w:val="2"/>
        </w:rPr>
        <w:t xml:space="preserve">  </w:t>
      </w:r>
      <w:r>
        <w:rPr>
          <w:rFonts w:ascii="SimHei" w:hAnsi="SimHei" w:eastAsia="SimHei" w:cs="SimHei"/>
          <w:sz w:val="23"/>
          <w:szCs w:val="23"/>
          <w:b/>
          <w:bCs/>
          <w:spacing w:val="-1"/>
        </w:rPr>
        <w:t>数据质量差的后果</w:t>
      </w:r>
    </w:p>
    <w:p>
      <w:pPr>
        <w:ind w:left="409"/>
        <w:spacing w:before="184" w:line="219" w:lineRule="auto"/>
        <w:rPr>
          <w:rFonts w:ascii="SimSun" w:hAnsi="SimSun" w:eastAsia="SimSun" w:cs="SimSun"/>
          <w:sz w:val="19"/>
          <w:szCs w:val="19"/>
        </w:rPr>
      </w:pPr>
      <w:r>
        <w:rPr>
          <w:rFonts w:ascii="SimSun" w:hAnsi="SimSun" w:eastAsia="SimSun" w:cs="SimSun"/>
          <w:sz w:val="19"/>
          <w:szCs w:val="19"/>
          <w:spacing w:val="14"/>
        </w:rPr>
        <w:t>数据质量差会给企业带来哪些不良影响?</w:t>
      </w:r>
    </w:p>
    <w:p>
      <w:pPr>
        <w:ind w:left="412"/>
        <w:spacing w:before="202" w:line="222" w:lineRule="auto"/>
        <w:outlineLvl w:val="6"/>
        <w:rPr>
          <w:rFonts w:ascii="SimHei" w:hAnsi="SimHei" w:eastAsia="SimHei" w:cs="SimHei"/>
          <w:sz w:val="19"/>
          <w:szCs w:val="19"/>
        </w:rPr>
      </w:pPr>
      <w:r>
        <w:rPr>
          <w:rFonts w:ascii="SimHei" w:hAnsi="SimHei" w:eastAsia="SimHei" w:cs="SimHei"/>
          <w:sz w:val="19"/>
          <w:szCs w:val="19"/>
          <w:b/>
          <w:bCs/>
          <w:spacing w:val="13"/>
        </w:rPr>
        <w:t>1.经济损失</w:t>
      </w:r>
    </w:p>
    <w:p>
      <w:pPr>
        <w:ind w:right="86" w:firstLine="409"/>
        <w:spacing w:before="77" w:line="292" w:lineRule="auto"/>
        <w:jc w:val="both"/>
        <w:rPr>
          <w:rFonts w:ascii="SimSun" w:hAnsi="SimSun" w:eastAsia="SimSun" w:cs="SimSun"/>
          <w:sz w:val="19"/>
          <w:szCs w:val="19"/>
        </w:rPr>
      </w:pPr>
      <w:r>
        <w:rPr>
          <w:rFonts w:ascii="SimSun" w:hAnsi="SimSun" w:eastAsia="SimSun" w:cs="SimSun"/>
          <w:sz w:val="19"/>
          <w:szCs w:val="19"/>
          <w:spacing w:val="19"/>
        </w:rPr>
        <w:t>数据质量差给企业带来的直接影响就是使企业遭</w:t>
      </w:r>
      <w:r>
        <w:rPr>
          <w:rFonts w:ascii="SimSun" w:hAnsi="SimSun" w:eastAsia="SimSun" w:cs="SimSun"/>
          <w:sz w:val="19"/>
          <w:szCs w:val="19"/>
          <w:spacing w:val="18"/>
        </w:rPr>
        <w:t>受经济损失。如果不了解客户的最新</w:t>
      </w:r>
      <w:r>
        <w:rPr>
          <w:rFonts w:ascii="SimSun" w:hAnsi="SimSun" w:eastAsia="SimSun" w:cs="SimSun"/>
          <w:sz w:val="19"/>
          <w:szCs w:val="19"/>
        </w:rPr>
        <w:t xml:space="preserve"> </w:t>
      </w:r>
      <w:r>
        <w:rPr>
          <w:rFonts w:ascii="SimSun" w:hAnsi="SimSun" w:eastAsia="SimSun" w:cs="SimSun"/>
          <w:sz w:val="19"/>
          <w:szCs w:val="19"/>
          <w:spacing w:val="18"/>
        </w:rPr>
        <w:t>产品和动态，就会失去客户和潜在客户，以及他们可能带来的收入。如果系统中的客户联</w:t>
      </w:r>
      <w:r>
        <w:rPr>
          <w:rFonts w:ascii="SimSun" w:hAnsi="SimSun" w:eastAsia="SimSun" w:cs="SimSun"/>
          <w:sz w:val="19"/>
          <w:szCs w:val="19"/>
          <w:spacing w:val="14"/>
        </w:rPr>
        <w:t xml:space="preserve"> </w:t>
      </w:r>
      <w:r>
        <w:rPr>
          <w:rFonts w:ascii="SimSun" w:hAnsi="SimSun" w:eastAsia="SimSun" w:cs="SimSun"/>
          <w:sz w:val="19"/>
          <w:szCs w:val="19"/>
          <w:spacing w:val="20"/>
        </w:rPr>
        <w:t>系信息不正确(比如电话、电子邮箱等),客户的家庭关系错误，就无法对客户进行精准分</w:t>
      </w:r>
      <w:r>
        <w:rPr>
          <w:rFonts w:ascii="SimSun" w:hAnsi="SimSun" w:eastAsia="SimSun" w:cs="SimSun"/>
          <w:sz w:val="19"/>
          <w:szCs w:val="19"/>
          <w:spacing w:val="12"/>
        </w:rPr>
        <w:t xml:space="preserve"> </w:t>
      </w:r>
      <w:r>
        <w:rPr>
          <w:rFonts w:ascii="SimSun" w:hAnsi="SimSun" w:eastAsia="SimSun" w:cs="SimSun"/>
          <w:sz w:val="19"/>
          <w:szCs w:val="19"/>
          <w:spacing w:val="18"/>
        </w:rPr>
        <w:t>析，甚至连营销信息都无法送达客户，更不用说销售产品了。数据错误可能会给企业带来</w:t>
      </w:r>
      <w:r>
        <w:rPr>
          <w:rFonts w:ascii="SimSun" w:hAnsi="SimSun" w:eastAsia="SimSun" w:cs="SimSun"/>
          <w:sz w:val="19"/>
          <w:szCs w:val="19"/>
          <w:spacing w:val="15"/>
        </w:rPr>
        <w:t xml:space="preserve"> </w:t>
      </w:r>
      <w:r>
        <w:rPr>
          <w:rFonts w:ascii="SimSun" w:hAnsi="SimSun" w:eastAsia="SimSun" w:cs="SimSun"/>
          <w:sz w:val="19"/>
          <w:szCs w:val="19"/>
          <w:spacing w:val="10"/>
        </w:rPr>
        <w:t>巨大的经济损失甚至名誉损失。</w:t>
      </w:r>
    </w:p>
    <w:p>
      <w:pPr>
        <w:spacing w:line="292" w:lineRule="auto"/>
        <w:sectPr>
          <w:pgSz w:w="9400" w:h="13100"/>
          <w:pgMar w:top="400" w:right="565" w:bottom="400" w:left="620" w:header="0" w:footer="0" w:gutter="0"/>
        </w:sectPr>
        <w:rPr>
          <w:rFonts w:ascii="SimSun" w:hAnsi="SimSun" w:eastAsia="SimSun" w:cs="SimSun"/>
          <w:sz w:val="19"/>
          <w:szCs w:val="19"/>
        </w:rPr>
      </w:pPr>
    </w:p>
    <w:p>
      <w:pPr>
        <w:ind w:left="2"/>
        <w:spacing w:before="127" w:line="222" w:lineRule="auto"/>
        <w:rPr>
          <w:rFonts w:ascii="SimHei" w:hAnsi="SimHei" w:eastAsia="SimHei" w:cs="SimHei"/>
          <w:sz w:val="21"/>
          <w:szCs w:val="21"/>
        </w:rPr>
      </w:pPr>
      <w:r>
        <w:rPr>
          <w:rFonts w:ascii="SimSun" w:hAnsi="SimSun" w:eastAsia="SimSun" w:cs="SimSun"/>
          <w:sz w:val="16"/>
          <w:szCs w:val="16"/>
          <w:b/>
          <w:bCs/>
          <w:spacing w:val="-16"/>
          <w:position w:val="-1"/>
        </w:rPr>
        <w:t>254</w:t>
      </w:r>
      <w:r>
        <w:rPr>
          <w:rFonts w:ascii="SimSun" w:hAnsi="SimSun" w:eastAsia="SimSun" w:cs="SimSun"/>
          <w:sz w:val="16"/>
          <w:szCs w:val="16"/>
          <w:spacing w:val="-16"/>
          <w:position w:val="-1"/>
        </w:rPr>
        <w:t xml:space="preserve">    </w:t>
      </w:r>
      <w:r>
        <w:rPr>
          <w:sz w:val="16"/>
          <w:szCs w:val="16"/>
          <w:position w:val="-1"/>
        </w:rPr>
        <w:drawing>
          <wp:inline distT="0" distB="0" distL="0" distR="0">
            <wp:extent cx="57179" cy="114292"/>
            <wp:effectExtent l="0" t="0" r="0" b="0"/>
            <wp:docPr id="406" name="IM 406"/>
            <wp:cNvGraphicFramePr/>
            <a:graphic>
              <a:graphicData uri="http://schemas.openxmlformats.org/drawingml/2006/picture">
                <pic:pic>
                  <pic:nvPicPr>
                    <pic:cNvPr id="406" name="IM 406"/>
                    <pic:cNvPicPr/>
                  </pic:nvPicPr>
                  <pic:blipFill>
                    <a:blip r:embed="rId233"/>
                    <a:stretch>
                      <a:fillRect/>
                    </a:stretch>
                  </pic:blipFill>
                  <pic:spPr>
                    <a:xfrm rot="0">
                      <a:off x="0" y="0"/>
                      <a:ext cx="57179" cy="114292"/>
                    </a:xfrm>
                    <a:prstGeom prst="rect">
                      <a:avLst/>
                    </a:prstGeom>
                  </pic:spPr>
                </pic:pic>
              </a:graphicData>
            </a:graphic>
          </wp:inline>
        </w:drawing>
      </w:r>
      <w:r>
        <w:rPr>
          <w:rFonts w:ascii="SimSun" w:hAnsi="SimSun" w:eastAsia="SimSun" w:cs="SimSun"/>
          <w:sz w:val="16"/>
          <w:szCs w:val="16"/>
          <w:spacing w:val="26"/>
          <w:w w:val="101"/>
          <w:position w:val="-1"/>
        </w:rPr>
        <w:t xml:space="preserve">   </w:t>
      </w:r>
      <w:r>
        <w:rPr>
          <w:rFonts w:ascii="SimHei" w:hAnsi="SimHei" w:eastAsia="SimHei" w:cs="SimHei"/>
          <w:sz w:val="21"/>
          <w:szCs w:val="21"/>
          <w:spacing w:val="-16"/>
        </w:rPr>
        <w:t>第四部分</w:t>
      </w:r>
      <w:r>
        <w:rPr>
          <w:rFonts w:ascii="SimHei" w:hAnsi="SimHei" w:eastAsia="SimHei" w:cs="SimHei"/>
          <w:sz w:val="21"/>
          <w:szCs w:val="21"/>
          <w:spacing w:val="-16"/>
        </w:rPr>
        <w:t xml:space="preserve">  </w:t>
      </w:r>
      <w:r>
        <w:rPr>
          <w:rFonts w:ascii="SimHei" w:hAnsi="SimHei" w:eastAsia="SimHei" w:cs="SimHei"/>
          <w:sz w:val="21"/>
          <w:szCs w:val="21"/>
          <w:spacing w:val="-16"/>
        </w:rPr>
        <w:t>数据治理之术</w:t>
      </w:r>
    </w:p>
    <w:p>
      <w:pPr>
        <w:pStyle w:val="BodyText"/>
        <w:spacing w:line="394" w:lineRule="auto"/>
        <w:rPr/>
      </w:pPr>
      <w:r/>
    </w:p>
    <w:p>
      <w:pPr>
        <w:ind w:right="54" w:firstLine="420"/>
        <w:spacing w:before="68" w:line="273" w:lineRule="auto"/>
        <w:jc w:val="both"/>
        <w:rPr>
          <w:rFonts w:ascii="SimSun" w:hAnsi="SimSun" w:eastAsia="SimSun" w:cs="SimSun"/>
          <w:sz w:val="21"/>
          <w:szCs w:val="21"/>
        </w:rPr>
      </w:pPr>
      <w:r>
        <w:rPr>
          <w:rFonts w:ascii="SimSun" w:hAnsi="SimSun" w:eastAsia="SimSun" w:cs="SimSun"/>
          <w:sz w:val="21"/>
          <w:szCs w:val="21"/>
          <w:spacing w:val="7"/>
        </w:rPr>
        <w:t>据媒体的公开报道，亚马逊在2019年7月的</w:t>
      </w:r>
      <w:r>
        <w:rPr>
          <w:rFonts w:ascii="Times New Roman" w:hAnsi="Times New Roman" w:eastAsia="Times New Roman" w:cs="Times New Roman"/>
          <w:sz w:val="21"/>
          <w:szCs w:val="21"/>
        </w:rPr>
        <w:t>Prime</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Day</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促销期间，将价格为13000美</w:t>
      </w:r>
      <w:r>
        <w:rPr>
          <w:rFonts w:ascii="SimSun" w:hAnsi="SimSun" w:eastAsia="SimSun" w:cs="SimSun"/>
          <w:sz w:val="21"/>
          <w:szCs w:val="21"/>
        </w:rPr>
        <w:t xml:space="preserve"> </w:t>
      </w:r>
      <w:r>
        <w:rPr>
          <w:rFonts w:ascii="SimSun" w:hAnsi="SimSun" w:eastAsia="SimSun" w:cs="SimSun"/>
          <w:sz w:val="21"/>
          <w:szCs w:val="21"/>
          <w:spacing w:val="4"/>
        </w:rPr>
        <w:t>元的相机镜头和其他高价摄影产品的定价定为94.48美元，这</w:t>
      </w:r>
      <w:r>
        <w:rPr>
          <w:rFonts w:ascii="SimSun" w:hAnsi="SimSun" w:eastAsia="SimSun" w:cs="SimSun"/>
          <w:sz w:val="21"/>
          <w:szCs w:val="21"/>
          <w:spacing w:val="3"/>
        </w:rPr>
        <w:t>显然是错误的。虽然99%的</w:t>
      </w:r>
      <w:r>
        <w:rPr>
          <w:rFonts w:ascii="SimSun" w:hAnsi="SimSun" w:eastAsia="SimSun" w:cs="SimSun"/>
          <w:sz w:val="21"/>
          <w:szCs w:val="21"/>
        </w:rPr>
        <w:t xml:space="preserve"> </w:t>
      </w:r>
      <w:r>
        <w:rPr>
          <w:rFonts w:ascii="SimSun" w:hAnsi="SimSun" w:eastAsia="SimSun" w:cs="SimSun"/>
          <w:sz w:val="21"/>
          <w:szCs w:val="21"/>
          <w:spacing w:val="-2"/>
        </w:rPr>
        <w:t>产品的价格在被消费者发现前已经进行了调整，但仍有部分客户在价格调整之前就下了订</w:t>
      </w:r>
      <w:r>
        <w:rPr>
          <w:rFonts w:ascii="SimSun" w:hAnsi="SimSun" w:eastAsia="SimSun" w:cs="SimSun"/>
          <w:sz w:val="21"/>
          <w:szCs w:val="21"/>
          <w:spacing w:val="17"/>
        </w:rPr>
        <w:t xml:space="preserve"> </w:t>
      </w:r>
      <w:r>
        <w:rPr>
          <w:rFonts w:ascii="SimSun" w:hAnsi="SimSun" w:eastAsia="SimSun" w:cs="SimSun"/>
          <w:sz w:val="21"/>
          <w:szCs w:val="21"/>
          <w:spacing w:val="-1"/>
        </w:rPr>
        <w:t>单。亚马逊的亡羊补牢及时避免了更大的经济损失，但不得不</w:t>
      </w:r>
      <w:r>
        <w:rPr>
          <w:rFonts w:ascii="SimSun" w:hAnsi="SimSun" w:eastAsia="SimSun" w:cs="SimSun"/>
          <w:sz w:val="21"/>
          <w:szCs w:val="21"/>
          <w:spacing w:val="-2"/>
        </w:rPr>
        <w:t>为其数据质量上的失误向消</w:t>
      </w:r>
      <w:r>
        <w:rPr>
          <w:rFonts w:ascii="SimSun" w:hAnsi="SimSun" w:eastAsia="SimSun" w:cs="SimSun"/>
          <w:sz w:val="21"/>
          <w:szCs w:val="21"/>
        </w:rPr>
        <w:t xml:space="preserve"> </w:t>
      </w:r>
      <w:r>
        <w:rPr>
          <w:rFonts w:ascii="SimSun" w:hAnsi="SimSun" w:eastAsia="SimSun" w:cs="SimSun"/>
          <w:sz w:val="21"/>
          <w:szCs w:val="21"/>
          <w:spacing w:val="-9"/>
        </w:rPr>
        <w:t>费者道歉。</w:t>
      </w:r>
    </w:p>
    <w:p>
      <w:pPr>
        <w:ind w:left="423"/>
        <w:spacing w:before="207" w:line="222" w:lineRule="auto"/>
        <w:outlineLvl w:val="6"/>
        <w:rPr>
          <w:rFonts w:ascii="SimHei" w:hAnsi="SimHei" w:eastAsia="SimHei" w:cs="SimHei"/>
          <w:sz w:val="21"/>
          <w:szCs w:val="21"/>
        </w:rPr>
      </w:pPr>
      <w:r>
        <w:rPr>
          <w:rFonts w:ascii="SimHei" w:hAnsi="SimHei" w:eastAsia="SimHei" w:cs="SimHei"/>
          <w:sz w:val="21"/>
          <w:szCs w:val="21"/>
          <w:b/>
          <w:bCs/>
          <w:spacing w:val="-5"/>
        </w:rPr>
        <w:t>2.增加成本</w:t>
      </w:r>
    </w:p>
    <w:p>
      <w:pPr>
        <w:ind w:right="54" w:firstLine="420"/>
        <w:spacing w:before="69" w:line="259" w:lineRule="auto"/>
        <w:jc w:val="both"/>
        <w:rPr>
          <w:rFonts w:ascii="SimSun" w:hAnsi="SimSun" w:eastAsia="SimSun" w:cs="SimSun"/>
          <w:sz w:val="21"/>
          <w:szCs w:val="21"/>
        </w:rPr>
      </w:pPr>
      <w:r>
        <w:rPr>
          <w:rFonts w:ascii="SimSun" w:hAnsi="SimSun" w:eastAsia="SimSun" w:cs="SimSun"/>
          <w:sz w:val="21"/>
          <w:szCs w:val="21"/>
          <w:spacing w:val="-2"/>
        </w:rPr>
        <w:t>如果企业中存在大量不完整、不正确的数据，可想而知，这将会给业务的协同带来额</w:t>
      </w:r>
      <w:r>
        <w:rPr>
          <w:rFonts w:ascii="SimSun" w:hAnsi="SimSun" w:eastAsia="SimSun" w:cs="SimSun"/>
          <w:sz w:val="21"/>
          <w:szCs w:val="21"/>
          <w:spacing w:val="11"/>
        </w:rPr>
        <w:t xml:space="preserve"> </w:t>
      </w:r>
      <w:r>
        <w:rPr>
          <w:rFonts w:ascii="SimSun" w:hAnsi="SimSun" w:eastAsia="SimSun" w:cs="SimSun"/>
          <w:sz w:val="21"/>
          <w:szCs w:val="21"/>
          <w:spacing w:val="-2"/>
        </w:rPr>
        <w:t>外的沟通成本。如果企业使用这些质量较差的数据进行数据分析或预测性分析，不仅会浪</w:t>
      </w:r>
      <w:r>
        <w:rPr>
          <w:rFonts w:ascii="SimSun" w:hAnsi="SimSun" w:eastAsia="SimSun" w:cs="SimSun"/>
          <w:sz w:val="21"/>
          <w:szCs w:val="21"/>
          <w:spacing w:val="16"/>
        </w:rPr>
        <w:t xml:space="preserve"> </w:t>
      </w:r>
      <w:r>
        <w:rPr>
          <w:rFonts w:ascii="SimSun" w:hAnsi="SimSun" w:eastAsia="SimSun" w:cs="SimSun"/>
          <w:sz w:val="21"/>
          <w:szCs w:val="21"/>
          <w:spacing w:val="-1"/>
        </w:rPr>
        <w:t>费时间，而且有可能被误导。同样，如果数据中存在重复项和缺少字段的情况，企业数据</w:t>
      </w:r>
      <w:r>
        <w:rPr>
          <w:rFonts w:ascii="SimSun" w:hAnsi="SimSun" w:eastAsia="SimSun" w:cs="SimSun"/>
          <w:sz w:val="21"/>
          <w:szCs w:val="21"/>
          <w:spacing w:val="18"/>
        </w:rPr>
        <w:t xml:space="preserve"> </w:t>
      </w:r>
      <w:r>
        <w:rPr>
          <w:rFonts w:ascii="SimSun" w:hAnsi="SimSun" w:eastAsia="SimSun" w:cs="SimSun"/>
          <w:sz w:val="21"/>
          <w:szCs w:val="21"/>
          <w:spacing w:val="-11"/>
        </w:rPr>
        <w:t>管理效率也会降低。</w:t>
      </w:r>
    </w:p>
    <w:p>
      <w:pPr>
        <w:ind w:right="54" w:firstLine="315"/>
        <w:spacing w:before="79" w:line="260" w:lineRule="auto"/>
        <w:rPr>
          <w:rFonts w:ascii="SimSun" w:hAnsi="SimSun" w:eastAsia="SimSun" w:cs="SimSun"/>
          <w:sz w:val="21"/>
          <w:szCs w:val="21"/>
        </w:rPr>
      </w:pPr>
      <w:r>
        <w:rPr>
          <w:rFonts w:ascii="SimSun" w:hAnsi="SimSun" w:eastAsia="SimSun" w:cs="SimSun"/>
          <w:sz w:val="21"/>
          <w:szCs w:val="21"/>
          <w:spacing w:val="-1"/>
        </w:rPr>
        <w:t>“垃圾进，垃圾出”,基于低质量数据做出的分析结果一定是不可信的，不具备任何辅</w:t>
      </w:r>
      <w:r>
        <w:rPr>
          <w:rFonts w:ascii="SimSun" w:hAnsi="SimSun" w:eastAsia="SimSun" w:cs="SimSun"/>
          <w:sz w:val="21"/>
          <w:szCs w:val="21"/>
          <w:spacing w:val="17"/>
        </w:rPr>
        <w:t xml:space="preserve"> </w:t>
      </w:r>
      <w:r>
        <w:rPr>
          <w:rFonts w:ascii="SimSun" w:hAnsi="SimSun" w:eastAsia="SimSun" w:cs="SimSun"/>
          <w:sz w:val="21"/>
          <w:szCs w:val="21"/>
          <w:spacing w:val="-9"/>
        </w:rPr>
        <w:t>助决策意义，只能造成成本的浪费。</w:t>
      </w:r>
    </w:p>
    <w:p>
      <w:pPr>
        <w:ind w:left="423"/>
        <w:spacing w:before="189" w:line="222" w:lineRule="auto"/>
        <w:outlineLvl w:val="6"/>
        <w:rPr>
          <w:rFonts w:ascii="SimHei" w:hAnsi="SimHei" w:eastAsia="SimHei" w:cs="SimHei"/>
          <w:sz w:val="21"/>
          <w:szCs w:val="21"/>
        </w:rPr>
      </w:pPr>
      <w:r>
        <w:rPr>
          <w:rFonts w:ascii="SimHei" w:hAnsi="SimHei" w:eastAsia="SimHei" w:cs="SimHei"/>
          <w:sz w:val="21"/>
          <w:szCs w:val="21"/>
          <w:b/>
          <w:bCs/>
          <w:spacing w:val="-6"/>
        </w:rPr>
        <w:t>3.名誉受损</w:t>
      </w:r>
    </w:p>
    <w:p>
      <w:pPr>
        <w:ind w:right="53" w:firstLine="420"/>
        <w:spacing w:before="69" w:line="271" w:lineRule="auto"/>
        <w:jc w:val="both"/>
        <w:rPr>
          <w:rFonts w:ascii="SimSun" w:hAnsi="SimSun" w:eastAsia="SimSun" w:cs="SimSun"/>
          <w:sz w:val="21"/>
          <w:szCs w:val="21"/>
        </w:rPr>
      </w:pPr>
      <w:r>
        <w:rPr>
          <w:rFonts w:ascii="SimSun" w:hAnsi="SimSun" w:eastAsia="SimSun" w:cs="SimSun"/>
          <w:sz w:val="21"/>
          <w:szCs w:val="21"/>
          <w:spacing w:val="5"/>
        </w:rPr>
        <w:t>在大数据领域有一个很有意思的故事：美国一家叫塔吉特的超市因给一个顾客还在</w:t>
      </w:r>
      <w:r>
        <w:rPr>
          <w:rFonts w:ascii="SimSun" w:hAnsi="SimSun" w:eastAsia="SimSun" w:cs="SimSun"/>
          <w:sz w:val="21"/>
          <w:szCs w:val="21"/>
          <w:spacing w:val="10"/>
        </w:rPr>
        <w:t xml:space="preserve"> </w:t>
      </w:r>
      <w:r>
        <w:rPr>
          <w:rFonts w:ascii="SimSun" w:hAnsi="SimSun" w:eastAsia="SimSun" w:cs="SimSun"/>
          <w:sz w:val="21"/>
          <w:szCs w:val="21"/>
          <w:spacing w:val="-2"/>
        </w:rPr>
        <w:t>上高中的女儿寄送婴儿服和婴儿床的优惠券，而被这位父亲登门投诉，后来这</w:t>
      </w:r>
      <w:r>
        <w:rPr>
          <w:rFonts w:ascii="SimSun" w:hAnsi="SimSun" w:eastAsia="SimSun" w:cs="SimSun"/>
          <w:sz w:val="21"/>
          <w:szCs w:val="21"/>
          <w:spacing w:val="-3"/>
        </w:rPr>
        <w:t>位父亲发现</w:t>
      </w:r>
      <w:r>
        <w:rPr>
          <w:rFonts w:ascii="SimSun" w:hAnsi="SimSun" w:eastAsia="SimSun" w:cs="SimSun"/>
          <w:sz w:val="21"/>
          <w:szCs w:val="21"/>
        </w:rPr>
        <w:t xml:space="preserve"> </w:t>
      </w:r>
      <w:r>
        <w:rPr>
          <w:rFonts w:ascii="SimSun" w:hAnsi="SimSun" w:eastAsia="SimSun" w:cs="SimSun"/>
          <w:sz w:val="21"/>
          <w:szCs w:val="21"/>
          <w:spacing w:val="-1"/>
        </w:rPr>
        <w:t>女儿真的怀孕了，又向塔吉特超市道歉。先不论这个故事的真假，假</w:t>
      </w:r>
      <w:r>
        <w:rPr>
          <w:rFonts w:ascii="SimSun" w:hAnsi="SimSun" w:eastAsia="SimSun" w:cs="SimSun"/>
          <w:sz w:val="21"/>
          <w:szCs w:val="21"/>
          <w:spacing w:val="-2"/>
        </w:rPr>
        <w:t>设这家超市的数据质</w:t>
      </w:r>
      <w:r>
        <w:rPr>
          <w:rFonts w:ascii="SimSun" w:hAnsi="SimSun" w:eastAsia="SimSun" w:cs="SimSun"/>
          <w:sz w:val="21"/>
          <w:szCs w:val="21"/>
        </w:rPr>
        <w:t xml:space="preserve"> </w:t>
      </w:r>
      <w:r>
        <w:rPr>
          <w:rFonts w:ascii="SimSun" w:hAnsi="SimSun" w:eastAsia="SimSun" w:cs="SimSun"/>
          <w:sz w:val="21"/>
          <w:szCs w:val="21"/>
          <w:spacing w:val="2"/>
        </w:rPr>
        <w:t>量有问题，它还能准确预测这个还在上高中的女孩已经怀孕了吗?如果预测错误会发生什</w:t>
      </w:r>
      <w:r>
        <w:rPr>
          <w:rFonts w:ascii="SimSun" w:hAnsi="SimSun" w:eastAsia="SimSun" w:cs="SimSun"/>
          <w:sz w:val="21"/>
          <w:szCs w:val="21"/>
          <w:spacing w:val="4"/>
        </w:rPr>
        <w:t xml:space="preserve"> </w:t>
      </w:r>
      <w:r>
        <w:rPr>
          <w:rFonts w:ascii="SimSun" w:hAnsi="SimSun" w:eastAsia="SimSun" w:cs="SimSun"/>
          <w:sz w:val="21"/>
          <w:szCs w:val="21"/>
          <w:spacing w:val="4"/>
        </w:rPr>
        <w:t>么?如果婴儿用品的优惠券寄错地址又会发生什么?显而易见，数</w:t>
      </w:r>
      <w:r>
        <w:rPr>
          <w:rFonts w:ascii="SimSun" w:hAnsi="SimSun" w:eastAsia="SimSun" w:cs="SimSun"/>
          <w:sz w:val="21"/>
          <w:szCs w:val="21"/>
          <w:spacing w:val="3"/>
        </w:rPr>
        <w:t>据质量差将可能使企业</w:t>
      </w:r>
      <w:r>
        <w:rPr>
          <w:rFonts w:ascii="SimSun" w:hAnsi="SimSun" w:eastAsia="SimSun" w:cs="SimSun"/>
          <w:sz w:val="21"/>
          <w:szCs w:val="21"/>
        </w:rPr>
        <w:t xml:space="preserve"> </w:t>
      </w:r>
      <w:r>
        <w:rPr>
          <w:rFonts w:ascii="SimSun" w:hAnsi="SimSun" w:eastAsia="SimSun" w:cs="SimSun"/>
          <w:sz w:val="21"/>
          <w:szCs w:val="21"/>
          <w:spacing w:val="-8"/>
        </w:rPr>
        <w:t>面临声誉受损的风险，从而在竞争中处于不</w:t>
      </w:r>
      <w:r>
        <w:rPr>
          <w:rFonts w:ascii="SimSun" w:hAnsi="SimSun" w:eastAsia="SimSun" w:cs="SimSun"/>
          <w:sz w:val="21"/>
          <w:szCs w:val="21"/>
          <w:spacing w:val="-9"/>
        </w:rPr>
        <w:t>利地位。</w:t>
      </w:r>
    </w:p>
    <w:p>
      <w:pPr>
        <w:ind w:left="423"/>
        <w:spacing w:before="179" w:line="222" w:lineRule="auto"/>
        <w:outlineLvl w:val="6"/>
        <w:rPr>
          <w:rFonts w:ascii="SimHei" w:hAnsi="SimHei" w:eastAsia="SimHei" w:cs="SimHei"/>
          <w:sz w:val="21"/>
          <w:szCs w:val="21"/>
        </w:rPr>
      </w:pPr>
      <w:r>
        <w:rPr>
          <w:rFonts w:ascii="SimHei" w:hAnsi="SimHei" w:eastAsia="SimHei" w:cs="SimHei"/>
          <w:sz w:val="21"/>
          <w:szCs w:val="21"/>
          <w:b/>
          <w:bCs/>
          <w:spacing w:val="-6"/>
        </w:rPr>
        <w:t>4.无形成本</w:t>
      </w:r>
    </w:p>
    <w:p>
      <w:pPr>
        <w:ind w:firstLine="420"/>
        <w:spacing w:before="71" w:line="261" w:lineRule="auto"/>
        <w:rPr>
          <w:rFonts w:ascii="SimSun" w:hAnsi="SimSun" w:eastAsia="SimSun" w:cs="SimSun"/>
          <w:sz w:val="21"/>
          <w:szCs w:val="21"/>
        </w:rPr>
      </w:pPr>
      <w:r>
        <w:rPr>
          <w:rFonts w:ascii="SimSun" w:hAnsi="SimSun" w:eastAsia="SimSun" w:cs="SimSun"/>
          <w:sz w:val="21"/>
          <w:szCs w:val="21"/>
        </w:rPr>
        <w:t>数据质量差带来的沟通成本、运营成本及经济损失属于有形</w:t>
      </w:r>
      <w:r>
        <w:rPr>
          <w:rFonts w:ascii="SimSun" w:hAnsi="SimSun" w:eastAsia="SimSun" w:cs="SimSun"/>
          <w:sz w:val="21"/>
          <w:szCs w:val="21"/>
          <w:spacing w:val="-1"/>
        </w:rPr>
        <w:t>成本，是可衡量的。而基</w:t>
      </w:r>
      <w:r>
        <w:rPr>
          <w:rFonts w:ascii="SimSun" w:hAnsi="SimSun" w:eastAsia="SimSun" w:cs="SimSun"/>
          <w:sz w:val="21"/>
          <w:szCs w:val="21"/>
        </w:rPr>
        <w:t xml:space="preserve"> </w:t>
      </w:r>
      <w:r>
        <w:rPr>
          <w:rFonts w:ascii="SimSun" w:hAnsi="SimSun" w:eastAsia="SimSun" w:cs="SimSun"/>
          <w:sz w:val="21"/>
          <w:szCs w:val="21"/>
          <w:spacing w:val="-4"/>
        </w:rPr>
        <w:t>于不准确的数据所做出的错误决策造成的成本是无形的</w:t>
      </w:r>
      <w:r>
        <w:rPr>
          <w:rFonts w:ascii="SimSun" w:hAnsi="SimSun" w:eastAsia="SimSun" w:cs="SimSun"/>
          <w:sz w:val="21"/>
          <w:szCs w:val="21"/>
          <w:spacing w:val="-5"/>
        </w:rPr>
        <w:t>，这种无形成本最终可能导致更大、</w:t>
      </w:r>
      <w:r>
        <w:rPr>
          <w:rFonts w:ascii="SimSun" w:hAnsi="SimSun" w:eastAsia="SimSun" w:cs="SimSun"/>
          <w:sz w:val="21"/>
          <w:szCs w:val="21"/>
        </w:rPr>
        <w:t xml:space="preserve"> </w:t>
      </w:r>
      <w:r>
        <w:rPr>
          <w:rFonts w:ascii="SimSun" w:hAnsi="SimSun" w:eastAsia="SimSun" w:cs="SimSun"/>
          <w:sz w:val="21"/>
          <w:szCs w:val="21"/>
          <w:spacing w:val="-10"/>
        </w:rPr>
        <w:t>更严重的问题。</w:t>
      </w:r>
    </w:p>
    <w:p>
      <w:pPr>
        <w:ind w:right="59" w:firstLine="420"/>
        <w:spacing w:before="57" w:line="264" w:lineRule="auto"/>
        <w:rPr>
          <w:rFonts w:ascii="SimSun" w:hAnsi="SimSun" w:eastAsia="SimSun" w:cs="SimSun"/>
          <w:sz w:val="21"/>
          <w:szCs w:val="21"/>
        </w:rPr>
      </w:pPr>
      <w:r>
        <w:rPr>
          <w:rFonts w:ascii="SimSun" w:hAnsi="SimSun" w:eastAsia="SimSun" w:cs="SimSun"/>
          <w:sz w:val="21"/>
          <w:szCs w:val="21"/>
          <w:spacing w:val="-1"/>
        </w:rPr>
        <w:t>因此很多企业宁愿凭借个人经验来做决定，也不愿冒险用数据来做决策。这也许就是</w:t>
      </w:r>
      <w:r>
        <w:rPr>
          <w:rFonts w:ascii="SimSun" w:hAnsi="SimSun" w:eastAsia="SimSun" w:cs="SimSun"/>
          <w:sz w:val="21"/>
          <w:szCs w:val="21"/>
          <w:spacing w:val="11"/>
        </w:rPr>
        <w:t xml:space="preserve"> </w:t>
      </w:r>
      <w:r>
        <w:rPr>
          <w:rFonts w:ascii="SimSun" w:hAnsi="SimSun" w:eastAsia="SimSun" w:cs="SimSun"/>
          <w:sz w:val="21"/>
          <w:szCs w:val="21"/>
          <w:spacing w:val="-7"/>
        </w:rPr>
        <w:t>数据仓库、</w:t>
      </w:r>
      <w:r>
        <w:rPr>
          <w:rFonts w:ascii="Times New Roman" w:hAnsi="Times New Roman" w:eastAsia="Times New Roman" w:cs="Times New Roman"/>
          <w:sz w:val="21"/>
          <w:szCs w:val="21"/>
          <w:spacing w:val="-7"/>
        </w:rPr>
        <w:t>BI</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7"/>
        </w:rPr>
        <w:t>这类系统在很多企业中并没有真正用起来的原因。</w:t>
      </w:r>
    </w:p>
    <w:p>
      <w:pPr>
        <w:ind w:left="420"/>
        <w:spacing w:before="60" w:line="219" w:lineRule="auto"/>
        <w:rPr>
          <w:rFonts w:ascii="SimSun" w:hAnsi="SimSun" w:eastAsia="SimSun" w:cs="SimSun"/>
          <w:sz w:val="21"/>
          <w:szCs w:val="21"/>
        </w:rPr>
      </w:pPr>
      <w:r>
        <w:rPr>
          <w:rFonts w:ascii="SimSun" w:hAnsi="SimSun" w:eastAsia="SimSun" w:cs="SimSun"/>
          <w:sz w:val="21"/>
          <w:szCs w:val="21"/>
          <w:spacing w:val="-7"/>
        </w:rPr>
        <w:t>要让领导相信数据，首先要提供高质量的数据!</w:t>
      </w:r>
    </w:p>
    <w:p>
      <w:pPr>
        <w:ind w:left="423"/>
        <w:spacing w:before="168" w:line="222" w:lineRule="auto"/>
        <w:outlineLvl w:val="6"/>
        <w:rPr>
          <w:rFonts w:ascii="SimHei" w:hAnsi="SimHei" w:eastAsia="SimHei" w:cs="SimHei"/>
          <w:sz w:val="21"/>
          <w:szCs w:val="21"/>
        </w:rPr>
      </w:pPr>
      <w:r>
        <w:rPr>
          <w:rFonts w:ascii="SimHei" w:hAnsi="SimHei" w:eastAsia="SimHei" w:cs="SimHei"/>
          <w:sz w:val="21"/>
          <w:szCs w:val="21"/>
          <w:b/>
          <w:bCs/>
          <w:spacing w:val="-4"/>
        </w:rPr>
        <w:t>5.运营风险</w:t>
      </w:r>
    </w:p>
    <w:p>
      <w:pPr>
        <w:ind w:right="42" w:firstLine="420"/>
        <w:spacing w:before="80" w:line="251" w:lineRule="auto"/>
        <w:rPr>
          <w:rFonts w:ascii="SimSun" w:hAnsi="SimSun" w:eastAsia="SimSun" w:cs="SimSun"/>
          <w:sz w:val="21"/>
          <w:szCs w:val="21"/>
        </w:rPr>
      </w:pPr>
      <w:r>
        <w:rPr>
          <w:rFonts w:ascii="SimSun" w:hAnsi="SimSun" w:eastAsia="SimSun" w:cs="SimSun"/>
          <w:sz w:val="21"/>
          <w:szCs w:val="21"/>
        </w:rPr>
        <w:t>低质量的数据不仅会给企业带来经济上的损失，增加企业的运营</w:t>
      </w:r>
      <w:r>
        <w:rPr>
          <w:rFonts w:ascii="SimSun" w:hAnsi="SimSun" w:eastAsia="SimSun" w:cs="SimSun"/>
          <w:sz w:val="21"/>
          <w:szCs w:val="21"/>
          <w:spacing w:val="-1"/>
        </w:rPr>
        <w:t>成本，给企业的声誉</w:t>
      </w:r>
      <w:r>
        <w:rPr>
          <w:rFonts w:ascii="SimSun" w:hAnsi="SimSun" w:eastAsia="SimSun" w:cs="SimSun"/>
          <w:sz w:val="21"/>
          <w:szCs w:val="21"/>
        </w:rPr>
        <w:t xml:space="preserve"> </w:t>
      </w:r>
      <w:r>
        <w:rPr>
          <w:rFonts w:ascii="SimSun" w:hAnsi="SimSun" w:eastAsia="SimSun" w:cs="SimSun"/>
          <w:sz w:val="21"/>
          <w:szCs w:val="21"/>
          <w:spacing w:val="-8"/>
        </w:rPr>
        <w:t>带来影响，还可能存在潜在的运营风险。</w:t>
      </w:r>
    </w:p>
    <w:p>
      <w:pPr>
        <w:ind w:firstLine="420"/>
        <w:spacing w:before="58" w:line="266" w:lineRule="auto"/>
        <w:rPr>
          <w:rFonts w:ascii="SimSun" w:hAnsi="SimSun" w:eastAsia="SimSun" w:cs="SimSun"/>
          <w:sz w:val="21"/>
          <w:szCs w:val="21"/>
        </w:rPr>
      </w:pPr>
      <w:r>
        <w:rPr>
          <w:rFonts w:ascii="SimSun" w:hAnsi="SimSun" w:eastAsia="SimSun" w:cs="SimSun"/>
          <w:sz w:val="21"/>
          <w:szCs w:val="21"/>
        </w:rPr>
        <w:t>运营风险是与企业核心业务职能执行相关的风险，很大程度上</w:t>
      </w:r>
      <w:r>
        <w:rPr>
          <w:rFonts w:ascii="SimSun" w:hAnsi="SimSun" w:eastAsia="SimSun" w:cs="SimSun"/>
          <w:sz w:val="21"/>
          <w:szCs w:val="21"/>
          <w:spacing w:val="-1"/>
        </w:rPr>
        <w:t>与人员、流程和日常业</w:t>
      </w:r>
      <w:r>
        <w:rPr>
          <w:rFonts w:ascii="SimSun" w:hAnsi="SimSun" w:eastAsia="SimSun" w:cs="SimSun"/>
          <w:sz w:val="21"/>
          <w:szCs w:val="21"/>
        </w:rPr>
        <w:t xml:space="preserve"> </w:t>
      </w:r>
      <w:r>
        <w:rPr>
          <w:rFonts w:ascii="SimSun" w:hAnsi="SimSun" w:eastAsia="SimSun" w:cs="SimSun"/>
          <w:sz w:val="21"/>
          <w:szCs w:val="21"/>
        </w:rPr>
        <w:t>务活动所使用的系统有关，主要包括内部流程、外部监管、法定</w:t>
      </w:r>
      <w:r>
        <w:rPr>
          <w:rFonts w:ascii="SimSun" w:hAnsi="SimSun" w:eastAsia="SimSun" w:cs="SimSun"/>
          <w:sz w:val="21"/>
          <w:szCs w:val="21"/>
          <w:spacing w:val="-1"/>
        </w:rPr>
        <w:t>义务、人力资源等方面的</w:t>
      </w:r>
      <w:r>
        <w:rPr>
          <w:rFonts w:ascii="SimSun" w:hAnsi="SimSun" w:eastAsia="SimSun" w:cs="SimSun"/>
          <w:sz w:val="21"/>
          <w:szCs w:val="21"/>
        </w:rPr>
        <w:t xml:space="preserve"> </w:t>
      </w:r>
      <w:r>
        <w:rPr>
          <w:rFonts w:ascii="SimSun" w:hAnsi="SimSun" w:eastAsia="SimSun" w:cs="SimSun"/>
          <w:sz w:val="21"/>
          <w:szCs w:val="21"/>
          <w:spacing w:val="-4"/>
        </w:rPr>
        <w:t>风险。例如：数据质量差，不满足监管部门的要求，面</w:t>
      </w:r>
      <w:r>
        <w:rPr>
          <w:rFonts w:ascii="SimSun" w:hAnsi="SimSun" w:eastAsia="SimSun" w:cs="SimSun"/>
          <w:sz w:val="21"/>
          <w:szCs w:val="21"/>
          <w:spacing w:val="-5"/>
        </w:rPr>
        <w:t>临审计通不过的风险；数据质量差，</w:t>
      </w:r>
      <w:r>
        <w:rPr>
          <w:rFonts w:ascii="SimSun" w:hAnsi="SimSun" w:eastAsia="SimSun" w:cs="SimSun"/>
          <w:sz w:val="21"/>
          <w:szCs w:val="21"/>
        </w:rPr>
        <w:t xml:space="preserve"> </w:t>
      </w:r>
      <w:r>
        <w:rPr>
          <w:rFonts w:ascii="SimSun" w:hAnsi="SimSun" w:eastAsia="SimSun" w:cs="SimSun"/>
          <w:sz w:val="21"/>
          <w:szCs w:val="21"/>
          <w:spacing w:val="-6"/>
        </w:rPr>
        <w:t>会给数据所产生的衍生品带来负面影响，引起用户的不满和质疑，甚至引发纠纷等。</w:t>
      </w:r>
    </w:p>
    <w:p>
      <w:pPr>
        <w:spacing w:line="266" w:lineRule="auto"/>
        <w:sectPr>
          <w:pgSz w:w="9370" w:h="13090"/>
          <w:pgMar w:top="400" w:right="614" w:bottom="400" w:left="529" w:header="0" w:footer="0" w:gutter="0"/>
        </w:sectPr>
        <w:rPr>
          <w:rFonts w:ascii="SimSun" w:hAnsi="SimSun" w:eastAsia="SimSun" w:cs="SimSun"/>
          <w:sz w:val="21"/>
          <w:szCs w:val="21"/>
        </w:rPr>
      </w:pPr>
    </w:p>
    <w:p>
      <w:pPr>
        <w:ind w:left="5290"/>
        <w:spacing w:line="221" w:lineRule="auto"/>
        <w:rPr>
          <w:rFonts w:ascii="SimSun" w:hAnsi="SimSun" w:eastAsia="SimSun" w:cs="SimSun"/>
          <w:sz w:val="18"/>
          <w:szCs w:val="18"/>
        </w:rPr>
      </w:pPr>
      <w:r>
        <w:rPr>
          <w:rFonts w:ascii="SimHei" w:hAnsi="SimHei" w:eastAsia="SimHei" w:cs="SimHei"/>
          <w:sz w:val="18"/>
          <w:szCs w:val="18"/>
          <w:spacing w:val="7"/>
        </w:rPr>
        <w:t>第19章</w:t>
      </w:r>
      <w:r>
        <w:rPr>
          <w:rFonts w:ascii="SimHei" w:hAnsi="SimHei" w:eastAsia="SimHei" w:cs="SimHei"/>
          <w:sz w:val="18"/>
          <w:szCs w:val="18"/>
          <w:spacing w:val="24"/>
        </w:rPr>
        <w:t xml:space="preserve">  </w:t>
      </w:r>
      <w:r>
        <w:rPr>
          <w:rFonts w:ascii="SimHei" w:hAnsi="SimHei" w:eastAsia="SimHei" w:cs="SimHei"/>
          <w:sz w:val="18"/>
          <w:szCs w:val="18"/>
          <w:spacing w:val="7"/>
        </w:rPr>
        <w:t>数据质量管理</w:t>
      </w:r>
      <w:r>
        <w:rPr>
          <w:rFonts w:ascii="SimHei" w:hAnsi="SimHei" w:eastAsia="SimHei" w:cs="SimHei"/>
          <w:sz w:val="18"/>
          <w:szCs w:val="18"/>
          <w:spacing w:val="8"/>
        </w:rPr>
        <w:t xml:space="preserve">      </w:t>
      </w:r>
      <w:r>
        <w:rPr>
          <w:rFonts w:ascii="SimSun" w:hAnsi="SimSun" w:eastAsia="SimSun" w:cs="SimSun"/>
          <w:sz w:val="18"/>
          <w:szCs w:val="18"/>
          <w:spacing w:val="7"/>
        </w:rPr>
        <w:t>255</w:t>
      </w:r>
    </w:p>
    <w:p>
      <w:pPr>
        <w:pStyle w:val="BodyText"/>
        <w:rPr/>
      </w:pPr>
      <w:r/>
    </w:p>
    <w:p>
      <w:pPr>
        <w:pStyle w:val="BodyText"/>
        <w:rPr/>
      </w:pPr>
      <w:r/>
    </w:p>
    <w:p>
      <w:pPr>
        <w:ind w:left="3"/>
        <w:spacing w:before="68" w:line="222" w:lineRule="auto"/>
        <w:outlineLvl w:val="6"/>
        <w:rPr>
          <w:rFonts w:ascii="SimHei" w:hAnsi="SimHei" w:eastAsia="SimHei" w:cs="SimHei"/>
          <w:sz w:val="21"/>
          <w:szCs w:val="21"/>
        </w:rPr>
      </w:pPr>
      <w:r>
        <w:rPr>
          <w:rFonts w:ascii="SimHei" w:hAnsi="SimHei" w:eastAsia="SimHei" w:cs="SimHei"/>
          <w:sz w:val="21"/>
          <w:szCs w:val="21"/>
          <w:b/>
          <w:bCs/>
          <w:spacing w:val="14"/>
        </w:rPr>
        <w:t>19.1.3</w:t>
      </w:r>
      <w:r>
        <w:rPr>
          <w:rFonts w:ascii="SimHei" w:hAnsi="SimHei" w:eastAsia="SimHei" w:cs="SimHei"/>
          <w:sz w:val="21"/>
          <w:szCs w:val="21"/>
          <w:spacing w:val="34"/>
        </w:rPr>
        <w:t xml:space="preserve">  </w:t>
      </w:r>
      <w:r>
        <w:rPr>
          <w:rFonts w:ascii="SimHei" w:hAnsi="SimHei" w:eastAsia="SimHei" w:cs="SimHei"/>
          <w:sz w:val="21"/>
          <w:szCs w:val="21"/>
          <w:b/>
          <w:bCs/>
          <w:spacing w:val="14"/>
        </w:rPr>
        <w:t>什么是数据质量维度</w:t>
      </w:r>
    </w:p>
    <w:p>
      <w:pPr>
        <w:ind w:right="52" w:firstLine="400"/>
        <w:spacing w:before="139" w:line="309" w:lineRule="auto"/>
        <w:jc w:val="both"/>
        <w:rPr>
          <w:rFonts w:ascii="SimSun" w:hAnsi="SimSun" w:eastAsia="SimSun" w:cs="SimSun"/>
          <w:sz w:val="18"/>
          <w:szCs w:val="18"/>
        </w:rPr>
      </w:pPr>
      <w:r>
        <w:rPr>
          <w:rFonts w:ascii="SimSun" w:hAnsi="SimSun" w:eastAsia="SimSun" w:cs="SimSun"/>
          <w:sz w:val="18"/>
          <w:szCs w:val="18"/>
          <w:spacing w:val="29"/>
        </w:rPr>
        <w:t>数据质量类似于人类健康。影响健康的因素有很多，比如饮食</w:t>
      </w:r>
      <w:r>
        <w:rPr>
          <w:rFonts w:ascii="SimSun" w:hAnsi="SimSun" w:eastAsia="SimSun" w:cs="SimSun"/>
          <w:sz w:val="18"/>
          <w:szCs w:val="18"/>
          <w:spacing w:val="28"/>
        </w:rPr>
        <w:t>、运动、情绪等，准确</w:t>
      </w:r>
      <w:r>
        <w:rPr>
          <w:rFonts w:ascii="SimSun" w:hAnsi="SimSun" w:eastAsia="SimSun" w:cs="SimSun"/>
          <w:sz w:val="18"/>
          <w:szCs w:val="18"/>
        </w:rPr>
        <w:t xml:space="preserve"> </w:t>
      </w:r>
      <w:r>
        <w:rPr>
          <w:rFonts w:ascii="SimSun" w:hAnsi="SimSun" w:eastAsia="SimSun" w:cs="SimSun"/>
          <w:sz w:val="18"/>
          <w:szCs w:val="18"/>
          <w:spacing w:val="29"/>
        </w:rPr>
        <w:t>测量这些健康的影响因素非常困难。同样，准确测量数据质量中影响业务的数据元素也非</w:t>
      </w:r>
      <w:r>
        <w:rPr>
          <w:rFonts w:ascii="SimSun" w:hAnsi="SimSun" w:eastAsia="SimSun" w:cs="SimSun"/>
          <w:sz w:val="18"/>
          <w:szCs w:val="18"/>
          <w:spacing w:val="5"/>
        </w:rPr>
        <w:t xml:space="preserve"> </w:t>
      </w:r>
      <w:r>
        <w:rPr>
          <w:rFonts w:ascii="SimSun" w:hAnsi="SimSun" w:eastAsia="SimSun" w:cs="SimSun"/>
          <w:sz w:val="18"/>
          <w:szCs w:val="18"/>
          <w:spacing w:val="29"/>
        </w:rPr>
        <w:t>常困难。数据质量差对业务而言是不“健康”的，数据质量维度将帮助我们认识数据质量</w:t>
      </w:r>
      <w:r>
        <w:rPr>
          <w:rFonts w:ascii="SimSun" w:hAnsi="SimSun" w:eastAsia="SimSun" w:cs="SimSun"/>
          <w:sz w:val="18"/>
          <w:szCs w:val="18"/>
          <w:spacing w:val="5"/>
        </w:rPr>
        <w:t xml:space="preserve"> </w:t>
      </w:r>
      <w:r>
        <w:rPr>
          <w:rFonts w:ascii="SimSun" w:hAnsi="SimSun" w:eastAsia="SimSun" w:cs="SimSun"/>
          <w:sz w:val="18"/>
          <w:szCs w:val="18"/>
          <w:spacing w:val="19"/>
        </w:rPr>
        <w:t>对业务的重要性。</w:t>
      </w:r>
    </w:p>
    <w:p>
      <w:pPr>
        <w:ind w:left="400"/>
        <w:spacing w:before="94" w:line="218" w:lineRule="auto"/>
        <w:rPr>
          <w:rFonts w:ascii="SimSun" w:hAnsi="SimSun" w:eastAsia="SimSun" w:cs="SimSun"/>
          <w:sz w:val="18"/>
          <w:szCs w:val="18"/>
        </w:rPr>
      </w:pPr>
      <w:r>
        <w:rPr>
          <w:rFonts w:ascii="SimSun" w:hAnsi="SimSun" w:eastAsia="SimSun" w:cs="SimSun"/>
          <w:sz w:val="18"/>
          <w:szCs w:val="18"/>
          <w:spacing w:val="29"/>
        </w:rPr>
        <w:t>数据质量维度就是用来测量或评估数据质量的哪些</w:t>
      </w:r>
      <w:r>
        <w:rPr>
          <w:rFonts w:ascii="SimSun" w:hAnsi="SimSun" w:eastAsia="SimSun" w:cs="SimSun"/>
          <w:sz w:val="18"/>
          <w:szCs w:val="18"/>
          <w:spacing w:val="28"/>
        </w:rPr>
        <w:t>方面，也可以理解为数据治理问题</w:t>
      </w:r>
    </w:p>
    <w:p>
      <w:pPr>
        <w:spacing w:line="109" w:lineRule="exact"/>
        <w:rPr/>
      </w:pPr>
      <w:r/>
    </w:p>
    <w:p>
      <w:pPr>
        <w:spacing w:line="109" w:lineRule="exact"/>
        <w:sectPr>
          <w:pgSz w:w="9400" w:h="13100"/>
          <w:pgMar w:top="396" w:right="529" w:bottom="400" w:left="659" w:header="0" w:footer="0" w:gutter="0"/>
          <w:cols w:equalWidth="0" w:num="1">
            <w:col w:w="8211" w:space="0"/>
          </w:cols>
        </w:sectPr>
        <w:rPr/>
      </w:pPr>
    </w:p>
    <w:p>
      <w:pPr>
        <w:ind w:right="79"/>
        <w:spacing w:before="2" w:line="306" w:lineRule="auto"/>
        <w:jc w:val="both"/>
        <w:rPr>
          <w:rFonts w:ascii="SimSun" w:hAnsi="SimSun" w:eastAsia="SimSun" w:cs="SimSun"/>
          <w:sz w:val="18"/>
          <w:szCs w:val="18"/>
        </w:rPr>
      </w:pPr>
      <w:r>
        <w:rPr>
          <w:rFonts w:ascii="SimSun" w:hAnsi="SimSun" w:eastAsia="SimSun" w:cs="SimSun"/>
          <w:sz w:val="18"/>
          <w:szCs w:val="18"/>
          <w:spacing w:val="27"/>
        </w:rPr>
        <w:t>分类，通过测量维度来对数据质量进行量化，通过</w:t>
      </w:r>
      <w:r>
        <w:rPr>
          <w:rFonts w:ascii="SimSun" w:hAnsi="SimSun" w:eastAsia="SimSun" w:cs="SimSun"/>
          <w:sz w:val="18"/>
          <w:szCs w:val="18"/>
          <w:spacing w:val="1"/>
        </w:rPr>
        <w:t xml:space="preserve"> </w:t>
      </w:r>
      <w:r>
        <w:rPr>
          <w:rFonts w:ascii="SimSun" w:hAnsi="SimSun" w:eastAsia="SimSun" w:cs="SimSun"/>
          <w:sz w:val="18"/>
          <w:szCs w:val="18"/>
          <w:spacing w:val="27"/>
        </w:rPr>
        <w:t>改进数据质量维度来提高数据质量。针对不同的数</w:t>
      </w:r>
      <w:r>
        <w:rPr>
          <w:rFonts w:ascii="SimSun" w:hAnsi="SimSun" w:eastAsia="SimSun" w:cs="SimSun"/>
          <w:sz w:val="18"/>
          <w:szCs w:val="18"/>
          <w:spacing w:val="2"/>
        </w:rPr>
        <w:t xml:space="preserve"> </w:t>
      </w:r>
      <w:r>
        <w:rPr>
          <w:rFonts w:ascii="SimSun" w:hAnsi="SimSun" w:eastAsia="SimSun" w:cs="SimSun"/>
          <w:sz w:val="18"/>
          <w:szCs w:val="18"/>
          <w:spacing w:val="17"/>
        </w:rPr>
        <w:t>据集，数据质量维度可能不同，</w:t>
      </w:r>
      <w:r>
        <w:rPr>
          <w:rFonts w:ascii="SimSun" w:hAnsi="SimSun" w:eastAsia="SimSun" w:cs="SimSun"/>
          <w:sz w:val="18"/>
          <w:szCs w:val="18"/>
          <w:spacing w:val="95"/>
          <w:w w:val="101"/>
        </w:rPr>
        <w:t xml:space="preserve"> </w:t>
      </w:r>
      <w:r>
        <w:rPr>
          <w:rFonts w:ascii="SimSun" w:hAnsi="SimSun" w:eastAsia="SimSun" w:cs="SimSun"/>
          <w:sz w:val="18"/>
          <w:szCs w:val="18"/>
          <w:spacing w:val="17"/>
        </w:rPr>
        <w:t>一般包含数据的</w:t>
      </w:r>
      <w:r>
        <w:rPr>
          <w:rFonts w:ascii="SimSun" w:hAnsi="SimSun" w:eastAsia="SimSun" w:cs="SimSun"/>
          <w:sz w:val="18"/>
          <w:szCs w:val="18"/>
          <w:spacing w:val="-52"/>
        </w:rPr>
        <w:t xml:space="preserve"> </w:t>
      </w:r>
      <w:r>
        <w:rPr>
          <w:rFonts w:ascii="SimSun" w:hAnsi="SimSun" w:eastAsia="SimSun" w:cs="SimSun"/>
          <w:sz w:val="18"/>
          <w:szCs w:val="18"/>
          <w:spacing w:val="17"/>
        </w:rPr>
        <w:t>一</w:t>
      </w:r>
      <w:r>
        <w:rPr>
          <w:rFonts w:ascii="SimSun" w:hAnsi="SimSun" w:eastAsia="SimSun" w:cs="SimSun"/>
          <w:sz w:val="18"/>
          <w:szCs w:val="18"/>
        </w:rPr>
        <w:t xml:space="preserve"> </w:t>
      </w:r>
      <w:r>
        <w:rPr>
          <w:rFonts w:ascii="SimSun" w:hAnsi="SimSun" w:eastAsia="SimSun" w:cs="SimSun"/>
          <w:sz w:val="18"/>
          <w:szCs w:val="18"/>
          <w:spacing w:val="32"/>
        </w:rPr>
        <w:t>致性、完整性、唯</w:t>
      </w:r>
      <w:r>
        <w:rPr>
          <w:rFonts w:ascii="SimSun" w:hAnsi="SimSun" w:eastAsia="SimSun" w:cs="SimSun"/>
          <w:sz w:val="18"/>
          <w:szCs w:val="18"/>
          <w:spacing w:val="-31"/>
        </w:rPr>
        <w:t xml:space="preserve"> </w:t>
      </w:r>
      <w:r>
        <w:rPr>
          <w:rFonts w:ascii="SimSun" w:hAnsi="SimSun" w:eastAsia="SimSun" w:cs="SimSun"/>
          <w:sz w:val="18"/>
          <w:szCs w:val="18"/>
          <w:spacing w:val="32"/>
        </w:rPr>
        <w:t>一</w:t>
      </w:r>
      <w:r>
        <w:rPr>
          <w:rFonts w:ascii="SimSun" w:hAnsi="SimSun" w:eastAsia="SimSun" w:cs="SimSun"/>
          <w:sz w:val="18"/>
          <w:szCs w:val="18"/>
          <w:spacing w:val="-42"/>
        </w:rPr>
        <w:t xml:space="preserve"> </w:t>
      </w:r>
      <w:r>
        <w:rPr>
          <w:rFonts w:ascii="SimSun" w:hAnsi="SimSun" w:eastAsia="SimSun" w:cs="SimSun"/>
          <w:sz w:val="18"/>
          <w:szCs w:val="18"/>
          <w:spacing w:val="32"/>
        </w:rPr>
        <w:t>性、准确性、真实性、及时</w:t>
      </w:r>
      <w:r>
        <w:rPr>
          <w:rFonts w:ascii="SimSun" w:hAnsi="SimSun" w:eastAsia="SimSun" w:cs="SimSun"/>
          <w:sz w:val="18"/>
          <w:szCs w:val="18"/>
        </w:rPr>
        <w:t xml:space="preserve"> </w:t>
      </w:r>
      <w:r>
        <w:rPr>
          <w:rFonts w:ascii="SimSun" w:hAnsi="SimSun" w:eastAsia="SimSun" w:cs="SimSun"/>
          <w:sz w:val="18"/>
          <w:szCs w:val="18"/>
          <w:spacing w:val="21"/>
        </w:rPr>
        <w:t>性、关联性等(见图19-</w:t>
      </w:r>
      <w:r>
        <w:rPr>
          <w:rFonts w:ascii="SimSun" w:hAnsi="SimSun" w:eastAsia="SimSun" w:cs="SimSun"/>
          <w:sz w:val="18"/>
          <w:szCs w:val="18"/>
          <w:spacing w:val="-46"/>
        </w:rPr>
        <w:t xml:space="preserve"> </w:t>
      </w:r>
      <w:r>
        <w:rPr>
          <w:rFonts w:ascii="SimSun" w:hAnsi="SimSun" w:eastAsia="SimSun" w:cs="SimSun"/>
          <w:sz w:val="18"/>
          <w:szCs w:val="18"/>
          <w:spacing w:val="21"/>
        </w:rPr>
        <w:t>2)。</w:t>
      </w:r>
    </w:p>
    <w:p>
      <w:pPr>
        <w:ind w:left="403"/>
        <w:spacing w:before="203" w:line="225" w:lineRule="auto"/>
        <w:outlineLvl w:val="6"/>
        <w:rPr>
          <w:rFonts w:ascii="YouYuan" w:hAnsi="YouYuan" w:eastAsia="YouYuan" w:cs="YouYuan"/>
          <w:sz w:val="21"/>
          <w:szCs w:val="21"/>
        </w:rPr>
      </w:pPr>
      <w:r>
        <w:rPr>
          <w:rFonts w:ascii="YouYuan" w:hAnsi="YouYuan" w:eastAsia="YouYuan" w:cs="YouYuan"/>
          <w:sz w:val="21"/>
          <w:szCs w:val="21"/>
          <w:b/>
          <w:bCs/>
          <w:spacing w:val="-7"/>
        </w:rPr>
        <w:t>1.一致性</w:t>
      </w:r>
    </w:p>
    <w:p>
      <w:pPr>
        <w:ind w:firstLine="400"/>
        <w:spacing w:before="76" w:line="299" w:lineRule="auto"/>
        <w:jc w:val="both"/>
        <w:rPr>
          <w:rFonts w:ascii="SimSun" w:hAnsi="SimSun" w:eastAsia="SimSun" w:cs="SimSun"/>
          <w:sz w:val="18"/>
          <w:szCs w:val="18"/>
        </w:rPr>
      </w:pPr>
      <w:r>
        <w:rPr>
          <w:rFonts w:ascii="SimSun" w:hAnsi="SimSun" w:eastAsia="SimSun" w:cs="SimSun"/>
          <w:sz w:val="18"/>
          <w:szCs w:val="18"/>
          <w:spacing w:val="21"/>
        </w:rPr>
        <w:t>数据一致性主要体现在多个数据源之间：第一，</w:t>
      </w:r>
      <w:r>
        <w:rPr>
          <w:rFonts w:ascii="SimSun" w:hAnsi="SimSun" w:eastAsia="SimSun" w:cs="SimSun"/>
          <w:sz w:val="18"/>
          <w:szCs w:val="18"/>
          <w:spacing w:val="18"/>
        </w:rPr>
        <w:t xml:space="preserve"> </w:t>
      </w:r>
      <w:r>
        <w:rPr>
          <w:rFonts w:ascii="SimSun" w:hAnsi="SimSun" w:eastAsia="SimSun" w:cs="SimSun"/>
          <w:sz w:val="18"/>
          <w:szCs w:val="18"/>
          <w:spacing w:val="23"/>
        </w:rPr>
        <w:t>多个数据源之间的元数据的</w:t>
      </w:r>
      <w:r>
        <w:rPr>
          <w:rFonts w:ascii="SimSun" w:hAnsi="SimSun" w:eastAsia="SimSun" w:cs="SimSun"/>
          <w:sz w:val="18"/>
          <w:szCs w:val="18"/>
          <w:spacing w:val="-36"/>
        </w:rPr>
        <w:t xml:space="preserve"> </w:t>
      </w:r>
      <w:r>
        <w:rPr>
          <w:rFonts w:ascii="SimSun" w:hAnsi="SimSun" w:eastAsia="SimSun" w:cs="SimSun"/>
          <w:sz w:val="18"/>
          <w:szCs w:val="18"/>
          <w:spacing w:val="23"/>
        </w:rPr>
        <w:t>一</w:t>
      </w:r>
      <w:r>
        <w:rPr>
          <w:rFonts w:ascii="SimSun" w:hAnsi="SimSun" w:eastAsia="SimSun" w:cs="SimSun"/>
          <w:sz w:val="18"/>
          <w:szCs w:val="18"/>
          <w:spacing w:val="-54"/>
        </w:rPr>
        <w:t xml:space="preserve"> </w:t>
      </w:r>
      <w:r>
        <w:rPr>
          <w:rFonts w:ascii="SimSun" w:hAnsi="SimSun" w:eastAsia="SimSun" w:cs="SimSun"/>
          <w:sz w:val="18"/>
          <w:szCs w:val="18"/>
          <w:spacing w:val="23"/>
        </w:rPr>
        <w:t>致性；第二，多个数</w:t>
      </w:r>
      <w:r>
        <w:rPr>
          <w:rFonts w:ascii="SimSun" w:hAnsi="SimSun" w:eastAsia="SimSun" w:cs="SimSun"/>
          <w:sz w:val="18"/>
          <w:szCs w:val="18"/>
        </w:rPr>
        <w:t xml:space="preserve">  </w:t>
      </w:r>
      <w:r>
        <w:rPr>
          <w:rFonts w:ascii="SimSun" w:hAnsi="SimSun" w:eastAsia="SimSun" w:cs="SimSun"/>
          <w:sz w:val="18"/>
          <w:szCs w:val="18"/>
          <w:spacing w:val="20"/>
        </w:rPr>
        <w:t>据源之间数据记录的一致性。</w:t>
      </w:r>
    </w:p>
    <w:p>
      <w:pPr>
        <w:ind w:right="80" w:firstLine="400"/>
        <w:spacing w:before="105" w:line="284" w:lineRule="auto"/>
        <w:jc w:val="both"/>
        <w:rPr>
          <w:rFonts w:ascii="SimSun" w:hAnsi="SimSun" w:eastAsia="SimSun" w:cs="SimSun"/>
          <w:sz w:val="18"/>
          <w:szCs w:val="18"/>
        </w:rPr>
      </w:pPr>
      <w:r>
        <w:rPr>
          <w:rFonts w:ascii="SimSun" w:hAnsi="SimSun" w:eastAsia="SimSun" w:cs="SimSun"/>
          <w:sz w:val="18"/>
          <w:szCs w:val="18"/>
          <w:spacing w:val="20"/>
        </w:rPr>
        <w:t>多源数据的元数据的</w:t>
      </w:r>
      <w:r>
        <w:rPr>
          <w:rFonts w:ascii="SimSun" w:hAnsi="SimSun" w:eastAsia="SimSun" w:cs="SimSun"/>
          <w:sz w:val="18"/>
          <w:szCs w:val="18"/>
          <w:spacing w:val="-49"/>
        </w:rPr>
        <w:t xml:space="preserve"> </w:t>
      </w:r>
      <w:r>
        <w:rPr>
          <w:rFonts w:ascii="SimSun" w:hAnsi="SimSun" w:eastAsia="SimSun" w:cs="SimSun"/>
          <w:sz w:val="18"/>
          <w:szCs w:val="18"/>
          <w:spacing w:val="20"/>
        </w:rPr>
        <w:t>一</w:t>
      </w:r>
      <w:r>
        <w:rPr>
          <w:rFonts w:ascii="SimSun" w:hAnsi="SimSun" w:eastAsia="SimSun" w:cs="SimSun"/>
          <w:sz w:val="18"/>
          <w:szCs w:val="18"/>
          <w:spacing w:val="-53"/>
        </w:rPr>
        <w:t xml:space="preserve"> </w:t>
      </w:r>
      <w:r>
        <w:rPr>
          <w:rFonts w:ascii="SimSun" w:hAnsi="SimSun" w:eastAsia="SimSun" w:cs="SimSun"/>
          <w:sz w:val="18"/>
          <w:szCs w:val="18"/>
          <w:spacing w:val="20"/>
        </w:rPr>
        <w:t>致性主要包括命名</w:t>
      </w:r>
      <w:r>
        <w:rPr>
          <w:rFonts w:ascii="SimSun" w:hAnsi="SimSun" w:eastAsia="SimSun" w:cs="SimSun"/>
          <w:sz w:val="18"/>
          <w:szCs w:val="18"/>
          <w:spacing w:val="-49"/>
        </w:rPr>
        <w:t xml:space="preserve"> </w:t>
      </w:r>
      <w:r>
        <w:rPr>
          <w:rFonts w:ascii="SimSun" w:hAnsi="SimSun" w:eastAsia="SimSun" w:cs="SimSun"/>
          <w:sz w:val="18"/>
          <w:szCs w:val="18"/>
          <w:spacing w:val="20"/>
        </w:rPr>
        <w:t>一</w:t>
      </w:r>
      <w:r>
        <w:rPr>
          <w:rFonts w:ascii="SimSun" w:hAnsi="SimSun" w:eastAsia="SimSun" w:cs="SimSun"/>
          <w:sz w:val="18"/>
          <w:szCs w:val="18"/>
          <w:spacing w:val="-53"/>
        </w:rPr>
        <w:t xml:space="preserve"> </w:t>
      </w:r>
      <w:r>
        <w:rPr>
          <w:rFonts w:ascii="SimSun" w:hAnsi="SimSun" w:eastAsia="SimSun" w:cs="SimSun"/>
          <w:sz w:val="18"/>
          <w:szCs w:val="18"/>
          <w:spacing w:val="20"/>
        </w:rPr>
        <w:t>致</w:t>
      </w:r>
      <w:r>
        <w:rPr>
          <w:rFonts w:ascii="SimSun" w:hAnsi="SimSun" w:eastAsia="SimSun" w:cs="SimSun"/>
          <w:sz w:val="18"/>
          <w:szCs w:val="18"/>
        </w:rPr>
        <w:t xml:space="preserve"> </w:t>
      </w:r>
      <w:r>
        <w:rPr>
          <w:rFonts w:ascii="SimSun" w:hAnsi="SimSun" w:eastAsia="SimSun" w:cs="SimSun"/>
          <w:sz w:val="18"/>
          <w:szCs w:val="18"/>
          <w:spacing w:val="23"/>
        </w:rPr>
        <w:t>性、数据结构</w:t>
      </w:r>
      <w:r>
        <w:rPr>
          <w:rFonts w:ascii="SimSun" w:hAnsi="SimSun" w:eastAsia="SimSun" w:cs="SimSun"/>
          <w:sz w:val="18"/>
          <w:szCs w:val="18"/>
          <w:spacing w:val="-38"/>
        </w:rPr>
        <w:t xml:space="preserve"> </w:t>
      </w:r>
      <w:r>
        <w:rPr>
          <w:rFonts w:ascii="SimSun" w:hAnsi="SimSun" w:eastAsia="SimSun" w:cs="SimSun"/>
          <w:sz w:val="18"/>
          <w:szCs w:val="18"/>
          <w:spacing w:val="23"/>
        </w:rPr>
        <w:t>一致性、约束规则</w:t>
      </w:r>
      <w:r>
        <w:rPr>
          <w:rFonts w:ascii="SimSun" w:hAnsi="SimSun" w:eastAsia="SimSun" w:cs="SimSun"/>
          <w:sz w:val="18"/>
          <w:szCs w:val="18"/>
          <w:spacing w:val="-51"/>
        </w:rPr>
        <w:t xml:space="preserve"> </w:t>
      </w:r>
      <w:r>
        <w:rPr>
          <w:rFonts w:ascii="SimSun" w:hAnsi="SimSun" w:eastAsia="SimSun" w:cs="SimSun"/>
          <w:sz w:val="18"/>
          <w:szCs w:val="18"/>
          <w:spacing w:val="23"/>
        </w:rPr>
        <w:t>一致性。数据记录</w:t>
      </w:r>
      <w:r>
        <w:rPr>
          <w:rFonts w:ascii="SimSun" w:hAnsi="SimSun" w:eastAsia="SimSun" w:cs="SimSun"/>
          <w:sz w:val="18"/>
          <w:szCs w:val="18"/>
        </w:rPr>
        <w:t xml:space="preserve"> </w:t>
      </w:r>
      <w:r>
        <w:rPr>
          <w:rFonts w:ascii="SimSun" w:hAnsi="SimSun" w:eastAsia="SimSun" w:cs="SimSun"/>
          <w:sz w:val="18"/>
          <w:szCs w:val="18"/>
          <w:spacing w:val="20"/>
        </w:rPr>
        <w:t>的</w:t>
      </w:r>
      <w:r>
        <w:rPr>
          <w:rFonts w:ascii="SimSun" w:hAnsi="SimSun" w:eastAsia="SimSun" w:cs="SimSun"/>
          <w:sz w:val="18"/>
          <w:szCs w:val="18"/>
          <w:spacing w:val="-45"/>
        </w:rPr>
        <w:t xml:space="preserve"> </w:t>
      </w:r>
      <w:r>
        <w:rPr>
          <w:rFonts w:ascii="SimSun" w:hAnsi="SimSun" w:eastAsia="SimSun" w:cs="SimSun"/>
          <w:sz w:val="18"/>
          <w:szCs w:val="18"/>
          <w:spacing w:val="20"/>
        </w:rPr>
        <w:t>一</w:t>
      </w:r>
      <w:r>
        <w:rPr>
          <w:rFonts w:ascii="SimSun" w:hAnsi="SimSun" w:eastAsia="SimSun" w:cs="SimSun"/>
          <w:sz w:val="18"/>
          <w:szCs w:val="18"/>
          <w:spacing w:val="-53"/>
        </w:rPr>
        <w:t xml:space="preserve"> </w:t>
      </w:r>
      <w:r>
        <w:rPr>
          <w:rFonts w:ascii="SimSun" w:hAnsi="SimSun" w:eastAsia="SimSun" w:cs="SimSun"/>
          <w:sz w:val="18"/>
          <w:szCs w:val="18"/>
          <w:spacing w:val="20"/>
        </w:rPr>
        <w:t>致性主要包括数据编码的</w:t>
      </w:r>
      <w:r>
        <w:rPr>
          <w:rFonts w:ascii="SimSun" w:hAnsi="SimSun" w:eastAsia="SimSun" w:cs="SimSun"/>
          <w:sz w:val="18"/>
          <w:szCs w:val="18"/>
          <w:spacing w:val="-51"/>
        </w:rPr>
        <w:t xml:space="preserve"> </w:t>
      </w:r>
      <w:r>
        <w:rPr>
          <w:rFonts w:ascii="SimSun" w:hAnsi="SimSun" w:eastAsia="SimSun" w:cs="SimSun"/>
          <w:sz w:val="18"/>
          <w:szCs w:val="18"/>
          <w:spacing w:val="20"/>
        </w:rPr>
        <w:t>一</w:t>
      </w:r>
      <w:r>
        <w:rPr>
          <w:rFonts w:ascii="SimSun" w:hAnsi="SimSun" w:eastAsia="SimSun" w:cs="SimSun"/>
          <w:sz w:val="18"/>
          <w:szCs w:val="18"/>
          <w:spacing w:val="-53"/>
        </w:rPr>
        <w:t xml:space="preserve"> </w:t>
      </w:r>
      <w:r>
        <w:rPr>
          <w:rFonts w:ascii="SimSun" w:hAnsi="SimSun" w:eastAsia="SimSun" w:cs="SimSun"/>
          <w:sz w:val="18"/>
          <w:szCs w:val="18"/>
          <w:spacing w:val="20"/>
        </w:rPr>
        <w:t>致性、命名及含义</w:t>
      </w:r>
    </w:p>
    <w:p>
      <w:pPr>
        <w:pStyle w:val="BodyText"/>
        <w:spacing w:line="14" w:lineRule="auto"/>
        <w:rPr>
          <w:sz w:val="2"/>
        </w:rPr>
      </w:pPr>
      <w:r>
        <w:rPr>
          <w:sz w:val="2"/>
          <w:szCs w:val="2"/>
        </w:rPr>
        <w:br w:type="column"/>
      </w:r>
    </w:p>
    <w:p>
      <w:pPr>
        <w:pStyle w:val="BodyText"/>
        <w:spacing w:before="41" w:line="3410" w:lineRule="exact"/>
        <w:rPr/>
      </w:pPr>
      <w:r>
        <w:rPr>
          <w:position w:val="-68"/>
        </w:rPr>
        <w:pict>
          <v:group id="_x0000_s1470" style="mso-position-vertical-relative:line;mso-position-horizontal-relative:char;width:175pt;height:170.55pt;" filled="false" stroked="false" coordsize="3500,3411" coordorigin="0,0">
            <v:shape id="_x0000_s1472" style="position:absolute;left:0;top:0;width:3500;height:3411;" filled="false" stroked="false" type="#_x0000_t75">
              <v:imagedata o:title="" r:id="rId234"/>
            </v:shape>
            <v:shape id="_x0000_s1474" style="position:absolute;left:949;top:307;width:2046;height:2810;" filled="false" stroked="false" type="#_x0000_t202">
              <v:fill on="false"/>
              <v:stroke on="false"/>
              <v:path/>
              <v:imagedata o:title=""/>
              <o:lock v:ext="edit" aspectratio="false"/>
              <v:textbox inset="0mm,0mm,0mm,0mm">
                <w:txbxContent>
                  <w:p>
                    <w:pPr>
                      <w:ind w:left="599"/>
                      <w:spacing w:before="20" w:line="205" w:lineRule="auto"/>
                      <w:rPr>
                        <w:rFonts w:ascii="SimSun" w:hAnsi="SimSun" w:eastAsia="SimSun" w:cs="SimSun"/>
                        <w:sz w:val="18"/>
                        <w:szCs w:val="18"/>
                      </w:rPr>
                    </w:pPr>
                    <w:r>
                      <w:rPr>
                        <w:rFonts w:ascii="SimSun" w:hAnsi="SimSun" w:eastAsia="SimSun" w:cs="SimSun"/>
                        <w:sz w:val="18"/>
                        <w:szCs w:val="18"/>
                        <w:spacing w:val="-3"/>
                      </w:rPr>
                      <w:t>数据</w:t>
                    </w:r>
                  </w:p>
                  <w:p>
                    <w:pPr>
                      <w:ind w:left="590"/>
                      <w:spacing w:line="219" w:lineRule="auto"/>
                      <w:rPr>
                        <w:rFonts w:ascii="SimSun" w:hAnsi="SimSun" w:eastAsia="SimSun" w:cs="SimSun"/>
                        <w:sz w:val="18"/>
                        <w:szCs w:val="18"/>
                      </w:rPr>
                    </w:pPr>
                    <w:r>
                      <w:rPr>
                        <w:rFonts w:ascii="SimSun" w:hAnsi="SimSun" w:eastAsia="SimSun" w:cs="SimSun"/>
                        <w:sz w:val="18"/>
                        <w:szCs w:val="18"/>
                        <w:spacing w:val="-12"/>
                      </w:rPr>
                      <w:t>真实性</w:t>
                    </w:r>
                  </w:p>
                  <w:p>
                    <w:pPr>
                      <w:ind w:left="1530" w:right="20" w:firstLine="79"/>
                      <w:spacing w:before="66" w:line="213" w:lineRule="auto"/>
                      <w:rPr>
                        <w:rFonts w:ascii="SimSun" w:hAnsi="SimSun" w:eastAsia="SimSun" w:cs="SimSun"/>
                        <w:sz w:val="18"/>
                        <w:szCs w:val="18"/>
                      </w:rPr>
                    </w:pPr>
                    <w:r>
                      <w:rPr>
                        <w:rFonts w:ascii="SimSun" w:hAnsi="SimSun" w:eastAsia="SimSun" w:cs="SimSun"/>
                        <w:sz w:val="18"/>
                        <w:szCs w:val="18"/>
                        <w:spacing w:val="-5"/>
                      </w:rPr>
                      <w:t>数据 </w:t>
                    </w:r>
                    <w:r>
                      <w:rPr>
                        <w:rFonts w:ascii="SimSun" w:hAnsi="SimSun" w:eastAsia="SimSun" w:cs="SimSun"/>
                        <w:sz w:val="18"/>
                        <w:szCs w:val="18"/>
                        <w:spacing w:val="-15"/>
                      </w:rPr>
                      <w:t>准确性</w:t>
                    </w:r>
                  </w:p>
                  <w:p>
                    <w:pPr>
                      <w:spacing w:line="323" w:lineRule="auto"/>
                      <w:rPr>
                        <w:rFonts w:ascii="Arial"/>
                        <w:sz w:val="21"/>
                      </w:rPr>
                    </w:pPr>
                    <w:r/>
                  </w:p>
                  <w:p>
                    <w:pPr>
                      <w:ind w:left="599"/>
                      <w:spacing w:before="59" w:line="205" w:lineRule="auto"/>
                      <w:rPr>
                        <w:rFonts w:ascii="SimHei" w:hAnsi="SimHei" w:eastAsia="SimHei" w:cs="SimHei"/>
                        <w:sz w:val="18"/>
                        <w:szCs w:val="18"/>
                      </w:rPr>
                    </w:pPr>
                    <w:r>
                      <w:rPr>
                        <w:rFonts w:ascii="SimHei" w:hAnsi="SimHei" w:eastAsia="SimHei" w:cs="SimHei"/>
                        <w:sz w:val="18"/>
                        <w:szCs w:val="18"/>
                        <w:spacing w:val="-14"/>
                      </w:rPr>
                      <w:t>数据质</w:t>
                    </w:r>
                  </w:p>
                  <w:p>
                    <w:pPr>
                      <w:ind w:left="599"/>
                      <w:spacing w:line="221" w:lineRule="auto"/>
                      <w:rPr>
                        <w:rFonts w:ascii="SimHei" w:hAnsi="SimHei" w:eastAsia="SimHei" w:cs="SimHei"/>
                        <w:sz w:val="18"/>
                        <w:szCs w:val="18"/>
                      </w:rPr>
                    </w:pPr>
                    <w:r>
                      <w:rPr>
                        <w:rFonts w:ascii="SimHei" w:hAnsi="SimHei" w:eastAsia="SimHei" w:cs="SimHei"/>
                        <w:sz w:val="18"/>
                        <w:szCs w:val="18"/>
                        <w:spacing w:val="-14"/>
                      </w:rPr>
                      <w:t>量维度</w:t>
                    </w:r>
                  </w:p>
                  <w:p>
                    <w:pPr>
                      <w:spacing w:line="311" w:lineRule="auto"/>
                      <w:rPr>
                        <w:rFonts w:ascii="Arial"/>
                        <w:sz w:val="21"/>
                      </w:rPr>
                    </w:pPr>
                    <w:r/>
                  </w:p>
                  <w:p>
                    <w:pPr>
                      <w:spacing w:line="311" w:lineRule="auto"/>
                      <w:rPr>
                        <w:rFonts w:ascii="Arial"/>
                        <w:sz w:val="21"/>
                      </w:rPr>
                    </w:pPr>
                    <w:r/>
                  </w:p>
                  <w:p>
                    <w:pPr>
                      <w:ind w:left="99"/>
                      <w:spacing w:before="59" w:line="215" w:lineRule="auto"/>
                      <w:rPr>
                        <w:rFonts w:ascii="SimSun" w:hAnsi="SimSun" w:eastAsia="SimSun" w:cs="SimSun"/>
                        <w:sz w:val="18"/>
                        <w:szCs w:val="18"/>
                      </w:rPr>
                    </w:pPr>
                    <w:r>
                      <w:rPr>
                        <w:rFonts w:ascii="SimSun" w:hAnsi="SimSun" w:eastAsia="SimSun" w:cs="SimSun"/>
                        <w:sz w:val="18"/>
                        <w:szCs w:val="18"/>
                        <w:spacing w:val="-3"/>
                      </w:rPr>
                      <w:t>数据</w:t>
                    </w:r>
                  </w:p>
                  <w:p>
                    <w:pPr>
                      <w:ind w:left="20"/>
                      <w:spacing w:line="220" w:lineRule="auto"/>
                      <w:rPr>
                        <w:rFonts w:ascii="SimSun" w:hAnsi="SimSun" w:eastAsia="SimSun" w:cs="SimSun"/>
                        <w:sz w:val="18"/>
                        <w:szCs w:val="18"/>
                      </w:rPr>
                    </w:pPr>
                    <w:r>
                      <w:rPr>
                        <w:rFonts w:ascii="SimSun" w:hAnsi="SimSun" w:eastAsia="SimSun" w:cs="SimSun"/>
                        <w:sz w:val="18"/>
                        <w:szCs w:val="18"/>
                        <w:spacing w:val="-15"/>
                        <w:w w:val="98"/>
                      </w:rPr>
                      <w:t>一致性</w:t>
                    </w:r>
                  </w:p>
                </w:txbxContent>
              </v:textbox>
            </v:shape>
            <v:shape id="_x0000_s1476" style="position:absolute;left:2689;top:1817;width:537;height:422;" filled="false" stroked="false" type="#_x0000_t202">
              <v:fill on="false"/>
              <v:stroke on="false"/>
              <v:path/>
              <v:imagedata o:title=""/>
              <o:lock v:ext="edit" aspectratio="false"/>
              <v:textbox inset="0mm,0mm,0mm,0mm">
                <w:txbxContent>
                  <w:p>
                    <w:pPr>
                      <w:ind w:left="20" w:right="20" w:firstLine="90"/>
                      <w:spacing w:before="19" w:line="214" w:lineRule="auto"/>
                      <w:rPr>
                        <w:rFonts w:ascii="SimSun" w:hAnsi="SimSun" w:eastAsia="SimSun" w:cs="SimSun"/>
                        <w:sz w:val="18"/>
                        <w:szCs w:val="18"/>
                      </w:rPr>
                    </w:pPr>
                    <w:r>
                      <w:rPr>
                        <w:rFonts w:ascii="SimSun" w:hAnsi="SimSun" w:eastAsia="SimSun" w:cs="SimSun"/>
                        <w:sz w:val="18"/>
                        <w:szCs w:val="18"/>
                        <w:spacing w:val="-5"/>
                      </w:rPr>
                      <w:t>数据</w:t>
                    </w:r>
                    <w:r>
                      <w:rPr>
                        <w:rFonts w:ascii="SimSun" w:hAnsi="SimSun" w:eastAsia="SimSun" w:cs="SimSun"/>
                        <w:sz w:val="18"/>
                        <w:szCs w:val="18"/>
                      </w:rPr>
                      <w:t xml:space="preserve"> </w:t>
                    </w:r>
                    <w:r>
                      <w:rPr>
                        <w:rFonts w:ascii="SimSun" w:hAnsi="SimSun" w:eastAsia="SimSun" w:cs="SimSun"/>
                        <w:sz w:val="18"/>
                        <w:szCs w:val="18"/>
                        <w:spacing w:val="-15"/>
                      </w:rPr>
                      <w:t>唯一性</w:t>
                    </w:r>
                  </w:p>
                </w:txbxContent>
              </v:textbox>
            </v:shape>
            <v:shape id="_x0000_s1478" style="position:absolute;left:529;top:797;width:527;height:422;" filled="false" stroked="false" type="#_x0000_t202">
              <v:fill on="false"/>
              <v:stroke on="false"/>
              <v:path/>
              <v:imagedata o:title=""/>
              <o:lock v:ext="edit" aspectratio="false"/>
              <v:textbox inset="0mm,0mm,0mm,0mm">
                <w:txbxContent>
                  <w:p>
                    <w:pPr>
                      <w:ind w:left="20" w:right="20" w:firstLine="69"/>
                      <w:spacing w:before="19" w:line="214" w:lineRule="auto"/>
                      <w:rPr>
                        <w:rFonts w:ascii="SimSun" w:hAnsi="SimSun" w:eastAsia="SimSun" w:cs="SimSun"/>
                        <w:sz w:val="18"/>
                        <w:szCs w:val="18"/>
                      </w:rPr>
                    </w:pPr>
                    <w:r>
                      <w:rPr>
                        <w:rFonts w:ascii="SimSun" w:hAnsi="SimSun" w:eastAsia="SimSun" w:cs="SimSun"/>
                        <w:sz w:val="18"/>
                        <w:szCs w:val="18"/>
                        <w:spacing w:val="-5"/>
                      </w:rPr>
                      <w:t>数据 </w:t>
                    </w:r>
                    <w:r>
                      <w:rPr>
                        <w:rFonts w:ascii="SimSun" w:hAnsi="SimSun" w:eastAsia="SimSun" w:cs="SimSun"/>
                        <w:sz w:val="18"/>
                        <w:szCs w:val="18"/>
                        <w:spacing w:val="-15"/>
                        <w:w w:val="98"/>
                      </w:rPr>
                      <w:t>及时性</w:t>
                    </w:r>
                  </w:p>
                </w:txbxContent>
              </v:textbox>
            </v:shape>
            <v:shape id="_x0000_s1480" style="position:absolute;left:2049;top:2687;width:497;height:430;" filled="false" stroked="false" type="#_x0000_t202">
              <v:fill on="false"/>
              <v:stroke on="false"/>
              <v:path/>
              <v:imagedata o:title=""/>
              <o:lock v:ext="edit" aspectratio="false"/>
              <v:textbox inset="0mm,0mm,0mm,0mm">
                <w:txbxContent>
                  <w:p>
                    <w:pPr>
                      <w:ind w:left="20" w:right="20" w:firstLine="70"/>
                      <w:spacing w:before="20" w:line="217" w:lineRule="auto"/>
                      <w:rPr>
                        <w:rFonts w:ascii="SimSun" w:hAnsi="SimSun" w:eastAsia="SimSun" w:cs="SimSun"/>
                        <w:sz w:val="18"/>
                        <w:szCs w:val="18"/>
                      </w:rPr>
                    </w:pPr>
                    <w:r>
                      <w:rPr>
                        <w:rFonts w:ascii="SimSun" w:hAnsi="SimSun" w:eastAsia="SimSun" w:cs="SimSun"/>
                        <w:sz w:val="18"/>
                        <w:szCs w:val="18"/>
                        <w:spacing w:val="-5"/>
                      </w:rPr>
                      <w:t>数据</w:t>
                    </w:r>
                    <w:r>
                      <w:rPr>
                        <w:rFonts w:ascii="SimSun" w:hAnsi="SimSun" w:eastAsia="SimSun" w:cs="SimSun"/>
                        <w:sz w:val="18"/>
                        <w:szCs w:val="18"/>
                      </w:rPr>
                      <w:t xml:space="preserve"> </w:t>
                    </w:r>
                    <w:r>
                      <w:rPr>
                        <w:rFonts w:ascii="SimSun" w:hAnsi="SimSun" w:eastAsia="SimSun" w:cs="SimSun"/>
                        <w:sz w:val="18"/>
                        <w:szCs w:val="18"/>
                        <w:spacing w:val="-13"/>
                        <w:w w:val="91"/>
                      </w:rPr>
                      <w:t>完整性</w:t>
                    </w:r>
                  </w:p>
                </w:txbxContent>
              </v:textbox>
            </v:shape>
            <v:shape id="_x0000_s1482" style="position:absolute;left:269;top:1867;width:507;height:420;" filled="false" stroked="false" type="#_x0000_t202">
              <v:fill on="false"/>
              <v:stroke on="false"/>
              <v:path/>
              <v:imagedata o:title=""/>
              <o:lock v:ext="edit" aspectratio="false"/>
              <v:textbox inset="0mm,0mm,0mm,0mm">
                <w:txbxContent>
                  <w:p>
                    <w:pPr>
                      <w:ind w:left="20" w:right="20" w:firstLine="79"/>
                      <w:spacing w:before="19" w:line="213" w:lineRule="auto"/>
                      <w:rPr>
                        <w:rFonts w:ascii="SimSun" w:hAnsi="SimSun" w:eastAsia="SimSun" w:cs="SimSun"/>
                        <w:sz w:val="18"/>
                        <w:szCs w:val="18"/>
                      </w:rPr>
                    </w:pPr>
                    <w:r>
                      <w:rPr>
                        <w:rFonts w:ascii="SimSun" w:hAnsi="SimSun" w:eastAsia="SimSun" w:cs="SimSun"/>
                        <w:sz w:val="18"/>
                        <w:szCs w:val="18"/>
                        <w:spacing w:val="-5"/>
                      </w:rPr>
                      <w:t>数据</w:t>
                    </w:r>
                    <w:r>
                      <w:rPr>
                        <w:rFonts w:ascii="SimSun" w:hAnsi="SimSun" w:eastAsia="SimSun" w:cs="SimSun"/>
                        <w:sz w:val="18"/>
                        <w:szCs w:val="18"/>
                      </w:rPr>
                      <w:t xml:space="preserve"> </w:t>
                    </w:r>
                    <w:r>
                      <w:rPr>
                        <w:rFonts w:ascii="SimSun" w:hAnsi="SimSun" w:eastAsia="SimSun" w:cs="SimSun"/>
                        <w:sz w:val="18"/>
                        <w:szCs w:val="18"/>
                        <w:spacing w:val="-14"/>
                        <w:w w:val="94"/>
                      </w:rPr>
                      <w:t>关联性</w:t>
                    </w:r>
                  </w:p>
                </w:txbxContent>
              </v:textbox>
            </v:shape>
          </v:group>
        </w:pict>
      </w:r>
    </w:p>
    <w:p>
      <w:pPr>
        <w:ind w:left="839"/>
        <w:spacing w:before="147" w:line="219" w:lineRule="auto"/>
        <w:rPr>
          <w:rFonts w:ascii="SimSun" w:hAnsi="SimSun" w:eastAsia="SimSun" w:cs="SimSun"/>
          <w:sz w:val="18"/>
          <w:szCs w:val="18"/>
        </w:rPr>
      </w:pPr>
      <w:r>
        <w:rPr>
          <w:rFonts w:ascii="SimSun" w:hAnsi="SimSun" w:eastAsia="SimSun" w:cs="SimSun"/>
          <w:sz w:val="18"/>
          <w:szCs w:val="18"/>
          <w:spacing w:val="4"/>
        </w:rPr>
        <w:t>图19-2</w:t>
      </w:r>
      <w:r>
        <w:rPr>
          <w:rFonts w:ascii="SimSun" w:hAnsi="SimSun" w:eastAsia="SimSun" w:cs="SimSun"/>
          <w:sz w:val="18"/>
          <w:szCs w:val="18"/>
          <w:spacing w:val="85"/>
        </w:rPr>
        <w:t xml:space="preserve"> </w:t>
      </w:r>
      <w:r>
        <w:rPr>
          <w:rFonts w:ascii="SimSun" w:hAnsi="SimSun" w:eastAsia="SimSun" w:cs="SimSun"/>
          <w:sz w:val="18"/>
          <w:szCs w:val="18"/>
          <w:spacing w:val="4"/>
        </w:rPr>
        <w:t>数据质量维度</w:t>
      </w:r>
    </w:p>
    <w:p>
      <w:pPr>
        <w:spacing w:line="219" w:lineRule="auto"/>
        <w:sectPr>
          <w:type w:val="continuous"/>
          <w:pgSz w:w="9400" w:h="13100"/>
          <w:pgMar w:top="396" w:right="529" w:bottom="400" w:left="659" w:header="0" w:footer="0" w:gutter="0"/>
          <w:cols w:equalWidth="0" w:num="2">
            <w:col w:w="4641" w:space="69"/>
            <w:col w:w="3500" w:space="0"/>
          </w:cols>
        </w:sectPr>
        <w:rPr>
          <w:rFonts w:ascii="SimSun" w:hAnsi="SimSun" w:eastAsia="SimSun" w:cs="SimSun"/>
          <w:sz w:val="18"/>
          <w:szCs w:val="18"/>
        </w:rPr>
      </w:pPr>
    </w:p>
    <w:p>
      <w:pPr>
        <w:spacing w:before="131" w:line="219" w:lineRule="auto"/>
        <w:rPr>
          <w:rFonts w:ascii="SimSun" w:hAnsi="SimSun" w:eastAsia="SimSun" w:cs="SimSun"/>
          <w:sz w:val="18"/>
          <w:szCs w:val="18"/>
        </w:rPr>
      </w:pPr>
      <w:r>
        <w:rPr>
          <w:rFonts w:ascii="SimSun" w:hAnsi="SimSun" w:eastAsia="SimSun" w:cs="SimSun"/>
          <w:sz w:val="18"/>
          <w:szCs w:val="18"/>
          <w:spacing w:val="19"/>
        </w:rPr>
        <w:t>的</w:t>
      </w:r>
      <w:r>
        <w:rPr>
          <w:rFonts w:ascii="SimSun" w:hAnsi="SimSun" w:eastAsia="SimSun" w:cs="SimSun"/>
          <w:sz w:val="18"/>
          <w:szCs w:val="18"/>
          <w:spacing w:val="-36"/>
        </w:rPr>
        <w:t xml:space="preserve"> </w:t>
      </w:r>
      <w:r>
        <w:rPr>
          <w:rFonts w:ascii="SimSun" w:hAnsi="SimSun" w:eastAsia="SimSun" w:cs="SimSun"/>
          <w:sz w:val="18"/>
          <w:szCs w:val="18"/>
          <w:spacing w:val="19"/>
        </w:rPr>
        <w:t>一致性、数据分类层次的</w:t>
      </w:r>
      <w:r>
        <w:rPr>
          <w:rFonts w:ascii="SimSun" w:hAnsi="SimSun" w:eastAsia="SimSun" w:cs="SimSun"/>
          <w:sz w:val="18"/>
          <w:szCs w:val="18"/>
          <w:spacing w:val="-54"/>
        </w:rPr>
        <w:t xml:space="preserve"> </w:t>
      </w:r>
      <w:r>
        <w:rPr>
          <w:rFonts w:ascii="SimSun" w:hAnsi="SimSun" w:eastAsia="SimSun" w:cs="SimSun"/>
          <w:sz w:val="18"/>
          <w:szCs w:val="18"/>
          <w:spacing w:val="19"/>
        </w:rPr>
        <w:t>一致性、数据生命周期的</w:t>
      </w:r>
      <w:r>
        <w:rPr>
          <w:rFonts w:ascii="SimSun" w:hAnsi="SimSun" w:eastAsia="SimSun" w:cs="SimSun"/>
          <w:sz w:val="18"/>
          <w:szCs w:val="18"/>
          <w:spacing w:val="-53"/>
        </w:rPr>
        <w:t xml:space="preserve"> </w:t>
      </w:r>
      <w:r>
        <w:rPr>
          <w:rFonts w:ascii="SimSun" w:hAnsi="SimSun" w:eastAsia="SimSun" w:cs="SimSun"/>
          <w:sz w:val="18"/>
          <w:szCs w:val="18"/>
          <w:spacing w:val="19"/>
        </w:rPr>
        <w:t>一致性等。</w:t>
      </w:r>
    </w:p>
    <w:p>
      <w:pPr>
        <w:ind w:left="400"/>
        <w:spacing w:before="115" w:line="219" w:lineRule="auto"/>
        <w:rPr>
          <w:rFonts w:ascii="SimSun" w:hAnsi="SimSun" w:eastAsia="SimSun" w:cs="SimSun"/>
          <w:sz w:val="18"/>
          <w:szCs w:val="18"/>
        </w:rPr>
      </w:pPr>
      <w:r>
        <w:rPr>
          <w:rFonts w:ascii="SimSun" w:hAnsi="SimSun" w:eastAsia="SimSun" w:cs="SimSun"/>
          <w:sz w:val="18"/>
          <w:szCs w:val="18"/>
          <w:spacing w:val="23"/>
        </w:rPr>
        <w:t>在相同的数据有多个副本的情况下，也会产生数据不一致、数据内容冲突等问题。</w:t>
      </w:r>
    </w:p>
    <w:p>
      <w:pPr>
        <w:ind w:left="403"/>
        <w:spacing w:before="196" w:line="219" w:lineRule="auto"/>
        <w:outlineLvl w:val="6"/>
        <w:rPr>
          <w:rFonts w:ascii="SimSun" w:hAnsi="SimSun" w:eastAsia="SimSun" w:cs="SimSun"/>
          <w:sz w:val="21"/>
          <w:szCs w:val="21"/>
        </w:rPr>
      </w:pPr>
      <w:r>
        <w:rPr>
          <w:rFonts w:ascii="SimSun" w:hAnsi="SimSun" w:eastAsia="SimSun" w:cs="SimSun"/>
          <w:sz w:val="21"/>
          <w:szCs w:val="21"/>
          <w:b/>
          <w:bCs/>
          <w:spacing w:val="-5"/>
        </w:rPr>
        <w:t>2.完整性</w:t>
      </w:r>
    </w:p>
    <w:p>
      <w:pPr>
        <w:ind w:right="30" w:firstLine="400"/>
        <w:spacing w:before="82" w:line="299" w:lineRule="auto"/>
        <w:jc w:val="both"/>
        <w:rPr>
          <w:rFonts w:ascii="SimSun" w:hAnsi="SimSun" w:eastAsia="SimSun" w:cs="SimSun"/>
          <w:sz w:val="18"/>
          <w:szCs w:val="18"/>
        </w:rPr>
      </w:pPr>
      <w:r>
        <w:rPr>
          <w:rFonts w:ascii="SimSun" w:hAnsi="SimSun" w:eastAsia="SimSun" w:cs="SimSun"/>
          <w:sz w:val="18"/>
          <w:szCs w:val="18"/>
          <w:spacing w:val="24"/>
        </w:rPr>
        <w:t>数据完整性主要体现在三个方面：第</w:t>
      </w:r>
      <w:r>
        <w:rPr>
          <w:rFonts w:ascii="SimSun" w:hAnsi="SimSun" w:eastAsia="SimSun" w:cs="SimSun"/>
          <w:sz w:val="18"/>
          <w:szCs w:val="18"/>
          <w:spacing w:val="-50"/>
        </w:rPr>
        <w:t xml:space="preserve"> </w:t>
      </w:r>
      <w:r>
        <w:rPr>
          <w:rFonts w:ascii="SimSun" w:hAnsi="SimSun" w:eastAsia="SimSun" w:cs="SimSun"/>
          <w:sz w:val="18"/>
          <w:szCs w:val="18"/>
          <w:spacing w:val="24"/>
        </w:rPr>
        <w:t>一</w:t>
      </w:r>
      <w:r>
        <w:rPr>
          <w:rFonts w:ascii="SimSun" w:hAnsi="SimSun" w:eastAsia="SimSun" w:cs="SimSun"/>
          <w:sz w:val="18"/>
          <w:szCs w:val="18"/>
          <w:spacing w:val="-39"/>
        </w:rPr>
        <w:t xml:space="preserve"> </w:t>
      </w:r>
      <w:r>
        <w:rPr>
          <w:rFonts w:ascii="SimSun" w:hAnsi="SimSun" w:eastAsia="SimSun" w:cs="SimSun"/>
          <w:sz w:val="18"/>
          <w:szCs w:val="18"/>
          <w:spacing w:val="24"/>
        </w:rPr>
        <w:t>，数据模型的完整性，例</w:t>
      </w:r>
      <w:r>
        <w:rPr>
          <w:rFonts w:ascii="SimSun" w:hAnsi="SimSun" w:eastAsia="SimSun" w:cs="SimSun"/>
          <w:sz w:val="18"/>
          <w:szCs w:val="18"/>
          <w:spacing w:val="23"/>
        </w:rPr>
        <w:t>如唯</w:t>
      </w:r>
      <w:r>
        <w:rPr>
          <w:rFonts w:ascii="SimSun" w:hAnsi="SimSun" w:eastAsia="SimSun" w:cs="SimSun"/>
          <w:sz w:val="18"/>
          <w:szCs w:val="18"/>
          <w:spacing w:val="-41"/>
        </w:rPr>
        <w:t xml:space="preserve"> </w:t>
      </w:r>
      <w:r>
        <w:rPr>
          <w:rFonts w:ascii="SimSun" w:hAnsi="SimSun" w:eastAsia="SimSun" w:cs="SimSun"/>
          <w:sz w:val="18"/>
          <w:szCs w:val="18"/>
          <w:spacing w:val="23"/>
        </w:rPr>
        <w:t>一</w:t>
      </w:r>
      <w:r>
        <w:rPr>
          <w:rFonts w:ascii="SimSun" w:hAnsi="SimSun" w:eastAsia="SimSun" w:cs="SimSun"/>
          <w:sz w:val="18"/>
          <w:szCs w:val="18"/>
          <w:spacing w:val="-51"/>
        </w:rPr>
        <w:t xml:space="preserve"> </w:t>
      </w:r>
      <w:r>
        <w:rPr>
          <w:rFonts w:ascii="SimSun" w:hAnsi="SimSun" w:eastAsia="SimSun" w:cs="SimSun"/>
          <w:sz w:val="18"/>
          <w:szCs w:val="18"/>
          <w:spacing w:val="23"/>
        </w:rPr>
        <w:t>性约束的完整</w:t>
      </w:r>
      <w:r>
        <w:rPr>
          <w:rFonts w:ascii="SimSun" w:hAnsi="SimSun" w:eastAsia="SimSun" w:cs="SimSun"/>
          <w:sz w:val="18"/>
          <w:szCs w:val="18"/>
        </w:rPr>
        <w:t xml:space="preserve"> </w:t>
      </w:r>
      <w:r>
        <w:rPr>
          <w:rFonts w:ascii="SimSun" w:hAnsi="SimSun" w:eastAsia="SimSun" w:cs="SimSun"/>
          <w:sz w:val="18"/>
          <w:szCs w:val="18"/>
          <w:spacing w:val="30"/>
        </w:rPr>
        <w:t>性、参照数据的完整性；第二，数据记录的完整性，例如数据</w:t>
      </w:r>
      <w:r>
        <w:rPr>
          <w:rFonts w:ascii="SimSun" w:hAnsi="SimSun" w:eastAsia="SimSun" w:cs="SimSun"/>
          <w:sz w:val="18"/>
          <w:szCs w:val="18"/>
          <w:spacing w:val="29"/>
        </w:rPr>
        <w:t>记录是否丢失或数据是否不</w:t>
      </w:r>
      <w:r>
        <w:rPr>
          <w:rFonts w:ascii="SimSun" w:hAnsi="SimSun" w:eastAsia="SimSun" w:cs="SimSun"/>
          <w:sz w:val="18"/>
          <w:szCs w:val="18"/>
        </w:rPr>
        <w:t xml:space="preserve"> </w:t>
      </w:r>
      <w:r>
        <w:rPr>
          <w:rFonts w:ascii="SimSun" w:hAnsi="SimSun" w:eastAsia="SimSun" w:cs="SimSun"/>
          <w:sz w:val="18"/>
          <w:szCs w:val="18"/>
          <w:spacing w:val="23"/>
        </w:rPr>
        <w:t>可用；第三，数据属性的完整性，例如数据属性是否存在空值等。</w:t>
      </w:r>
    </w:p>
    <w:p>
      <w:pPr>
        <w:ind w:left="400"/>
        <w:spacing w:before="84" w:line="342" w:lineRule="exact"/>
        <w:rPr>
          <w:rFonts w:ascii="SimSun" w:hAnsi="SimSun" w:eastAsia="SimSun" w:cs="SimSun"/>
          <w:sz w:val="18"/>
          <w:szCs w:val="18"/>
        </w:rPr>
      </w:pPr>
      <w:r>
        <w:rPr>
          <w:rFonts w:ascii="SimSun" w:hAnsi="SimSun" w:eastAsia="SimSun" w:cs="SimSun"/>
          <w:sz w:val="18"/>
          <w:szCs w:val="18"/>
          <w:spacing w:val="28"/>
          <w:position w:val="12"/>
        </w:rPr>
        <w:t>不完整的数据的价值会大大降低，数据完整性是数据质量问题中最为</w:t>
      </w:r>
      <w:r>
        <w:rPr>
          <w:rFonts w:ascii="SimSun" w:hAnsi="SimSun" w:eastAsia="SimSun" w:cs="SimSun"/>
          <w:sz w:val="18"/>
          <w:szCs w:val="18"/>
          <w:spacing w:val="27"/>
          <w:position w:val="12"/>
        </w:rPr>
        <w:t>基础和常见的</w:t>
      </w:r>
      <w:r>
        <w:rPr>
          <w:rFonts w:ascii="SimSun" w:hAnsi="SimSun" w:eastAsia="SimSun" w:cs="SimSun"/>
          <w:sz w:val="18"/>
          <w:szCs w:val="18"/>
          <w:spacing w:val="-51"/>
          <w:position w:val="12"/>
        </w:rPr>
        <w:t xml:space="preserve"> </w:t>
      </w:r>
      <w:r>
        <w:rPr>
          <w:rFonts w:ascii="SimSun" w:hAnsi="SimSun" w:eastAsia="SimSun" w:cs="SimSun"/>
          <w:sz w:val="18"/>
          <w:szCs w:val="18"/>
          <w:spacing w:val="27"/>
          <w:position w:val="12"/>
        </w:rPr>
        <w:t>一</w:t>
      </w:r>
    </w:p>
    <w:p>
      <w:pPr>
        <w:spacing w:line="219" w:lineRule="auto"/>
        <w:rPr>
          <w:rFonts w:ascii="SimSun" w:hAnsi="SimSun" w:eastAsia="SimSun" w:cs="SimSun"/>
          <w:sz w:val="18"/>
          <w:szCs w:val="18"/>
        </w:rPr>
      </w:pPr>
      <w:r>
        <w:rPr>
          <w:rFonts w:ascii="SimSun" w:hAnsi="SimSun" w:eastAsia="SimSun" w:cs="SimSun"/>
          <w:sz w:val="18"/>
          <w:szCs w:val="18"/>
          <w:spacing w:val="19"/>
        </w:rPr>
        <w:t>类问题。</w:t>
      </w:r>
    </w:p>
    <w:p>
      <w:pPr>
        <w:ind w:left="403"/>
        <w:spacing w:before="193" w:line="221" w:lineRule="auto"/>
        <w:outlineLvl w:val="6"/>
        <w:rPr>
          <w:rFonts w:ascii="SimHei" w:hAnsi="SimHei" w:eastAsia="SimHei" w:cs="SimHei"/>
          <w:sz w:val="21"/>
          <w:szCs w:val="21"/>
        </w:rPr>
      </w:pPr>
      <w:r>
        <w:rPr>
          <w:rFonts w:ascii="SimHei" w:hAnsi="SimHei" w:eastAsia="SimHei" w:cs="SimHei"/>
          <w:sz w:val="21"/>
          <w:szCs w:val="21"/>
          <w:b/>
          <w:bCs/>
          <w:spacing w:val="-6"/>
        </w:rPr>
        <w:t>3.唯一性</w:t>
      </w:r>
    </w:p>
    <w:p>
      <w:pPr>
        <w:ind w:right="47" w:firstLine="400"/>
        <w:spacing w:before="62" w:line="305" w:lineRule="auto"/>
        <w:jc w:val="both"/>
        <w:rPr>
          <w:rFonts w:ascii="SimSun" w:hAnsi="SimSun" w:eastAsia="SimSun" w:cs="SimSun"/>
          <w:sz w:val="18"/>
          <w:szCs w:val="18"/>
        </w:rPr>
      </w:pPr>
      <w:r>
        <w:rPr>
          <w:rFonts w:ascii="SimSun" w:hAnsi="SimSun" w:eastAsia="SimSun" w:cs="SimSun"/>
          <w:sz w:val="18"/>
          <w:szCs w:val="18"/>
          <w:spacing w:val="28"/>
        </w:rPr>
        <w:t>数据唯</w:t>
      </w:r>
      <w:r>
        <w:rPr>
          <w:rFonts w:ascii="SimSun" w:hAnsi="SimSun" w:eastAsia="SimSun" w:cs="SimSun"/>
          <w:sz w:val="18"/>
          <w:szCs w:val="18"/>
          <w:spacing w:val="-49"/>
        </w:rPr>
        <w:t xml:space="preserve"> </w:t>
      </w:r>
      <w:r>
        <w:rPr>
          <w:rFonts w:ascii="SimSun" w:hAnsi="SimSun" w:eastAsia="SimSun" w:cs="SimSun"/>
          <w:sz w:val="18"/>
          <w:szCs w:val="18"/>
          <w:spacing w:val="28"/>
        </w:rPr>
        <w:t>一</w:t>
      </w:r>
      <w:r>
        <w:rPr>
          <w:rFonts w:ascii="SimSun" w:hAnsi="SimSun" w:eastAsia="SimSun" w:cs="SimSun"/>
          <w:sz w:val="18"/>
          <w:szCs w:val="18"/>
          <w:spacing w:val="-50"/>
        </w:rPr>
        <w:t xml:space="preserve"> </w:t>
      </w:r>
      <w:r>
        <w:rPr>
          <w:rFonts w:ascii="SimSun" w:hAnsi="SimSun" w:eastAsia="SimSun" w:cs="SimSun"/>
          <w:sz w:val="18"/>
          <w:szCs w:val="18"/>
          <w:spacing w:val="28"/>
        </w:rPr>
        <w:t>性用于识别和度量冗余数据。冗余数据</w:t>
      </w:r>
      <w:r>
        <w:rPr>
          <w:rFonts w:ascii="SimSun" w:hAnsi="SimSun" w:eastAsia="SimSun" w:cs="SimSun"/>
          <w:sz w:val="18"/>
          <w:szCs w:val="18"/>
          <w:spacing w:val="27"/>
        </w:rPr>
        <w:t>是导致业务无法协同、流程无法追溯</w:t>
      </w:r>
      <w:r>
        <w:rPr>
          <w:rFonts w:ascii="SimSun" w:hAnsi="SimSun" w:eastAsia="SimSun" w:cs="SimSun"/>
          <w:sz w:val="18"/>
          <w:szCs w:val="18"/>
        </w:rPr>
        <w:t xml:space="preserve"> </w:t>
      </w:r>
      <w:r>
        <w:rPr>
          <w:rFonts w:ascii="SimSun" w:hAnsi="SimSun" w:eastAsia="SimSun" w:cs="SimSun"/>
          <w:sz w:val="18"/>
          <w:szCs w:val="18"/>
          <w:spacing w:val="25"/>
        </w:rPr>
        <w:t>的重要因素，例如，主数据治理中的“</w:t>
      </w:r>
      <w:r>
        <w:rPr>
          <w:rFonts w:ascii="SimSun" w:hAnsi="SimSun" w:eastAsia="SimSun" w:cs="SimSun"/>
          <w:sz w:val="18"/>
          <w:szCs w:val="18"/>
          <w:spacing w:val="-42"/>
        </w:rPr>
        <w:t xml:space="preserve"> </w:t>
      </w:r>
      <w:r>
        <w:rPr>
          <w:rFonts w:ascii="SimSun" w:hAnsi="SimSun" w:eastAsia="SimSun" w:cs="SimSun"/>
          <w:sz w:val="18"/>
          <w:szCs w:val="18"/>
          <w:spacing w:val="25"/>
        </w:rPr>
        <w:t>一</w:t>
      </w:r>
      <w:r>
        <w:rPr>
          <w:rFonts w:ascii="SimSun" w:hAnsi="SimSun" w:eastAsia="SimSun" w:cs="SimSun"/>
          <w:sz w:val="18"/>
          <w:szCs w:val="18"/>
          <w:spacing w:val="-53"/>
        </w:rPr>
        <w:t xml:space="preserve"> </w:t>
      </w:r>
      <w:r>
        <w:rPr>
          <w:rFonts w:ascii="SimSun" w:hAnsi="SimSun" w:eastAsia="SimSun" w:cs="SimSun"/>
          <w:sz w:val="18"/>
          <w:szCs w:val="18"/>
          <w:spacing w:val="25"/>
        </w:rPr>
        <w:t>物多码，多物</w:t>
      </w:r>
      <w:r>
        <w:rPr>
          <w:rFonts w:ascii="SimSun" w:hAnsi="SimSun" w:eastAsia="SimSun" w:cs="SimSun"/>
          <w:sz w:val="18"/>
          <w:szCs w:val="18"/>
          <w:spacing w:val="-51"/>
        </w:rPr>
        <w:t xml:space="preserve"> </w:t>
      </w:r>
      <w:r>
        <w:rPr>
          <w:rFonts w:ascii="SimSun" w:hAnsi="SimSun" w:eastAsia="SimSun" w:cs="SimSun"/>
          <w:sz w:val="18"/>
          <w:szCs w:val="18"/>
          <w:spacing w:val="25"/>
        </w:rPr>
        <w:t>一码”问题。为每个数据实体赋予</w:t>
      </w:r>
      <w:r>
        <w:rPr>
          <w:rFonts w:ascii="SimSun" w:hAnsi="SimSun" w:eastAsia="SimSun" w:cs="SimSun"/>
          <w:sz w:val="18"/>
          <w:szCs w:val="18"/>
        </w:rPr>
        <w:t xml:space="preserve"> </w:t>
      </w:r>
      <w:r>
        <w:rPr>
          <w:rFonts w:ascii="SimSun" w:hAnsi="SimSun" w:eastAsia="SimSun" w:cs="SimSun"/>
          <w:sz w:val="18"/>
          <w:szCs w:val="18"/>
          <w:spacing w:val="18"/>
        </w:rPr>
        <w:t>唯</w:t>
      </w:r>
      <w:r>
        <w:rPr>
          <w:rFonts w:ascii="SimSun" w:hAnsi="SimSun" w:eastAsia="SimSun" w:cs="SimSun"/>
          <w:sz w:val="18"/>
          <w:szCs w:val="18"/>
          <w:spacing w:val="-33"/>
        </w:rPr>
        <w:t xml:space="preserve"> </w:t>
      </w:r>
      <w:r>
        <w:rPr>
          <w:rFonts w:ascii="SimSun" w:hAnsi="SimSun" w:eastAsia="SimSun" w:cs="SimSun"/>
          <w:sz w:val="18"/>
          <w:szCs w:val="18"/>
          <w:spacing w:val="18"/>
        </w:rPr>
        <w:t>一</w:t>
      </w:r>
      <w:r>
        <w:rPr>
          <w:rFonts w:ascii="SimSun" w:hAnsi="SimSun" w:eastAsia="SimSun" w:cs="SimSun"/>
          <w:sz w:val="18"/>
          <w:szCs w:val="18"/>
          <w:spacing w:val="-33"/>
        </w:rPr>
        <w:t xml:space="preserve"> </w:t>
      </w:r>
      <w:r>
        <w:rPr>
          <w:rFonts w:ascii="SimSun" w:hAnsi="SimSun" w:eastAsia="SimSun" w:cs="SimSun"/>
          <w:sz w:val="18"/>
          <w:szCs w:val="18"/>
          <w:spacing w:val="18"/>
        </w:rPr>
        <w:t>的“身份</w:t>
      </w:r>
      <w:r>
        <w:rPr>
          <w:rFonts w:ascii="Times New Roman" w:hAnsi="Times New Roman" w:eastAsia="Times New Roman" w:cs="Times New Roman"/>
          <w:sz w:val="18"/>
          <w:szCs w:val="18"/>
        </w:rPr>
        <w:t>ID</w:t>
      </w:r>
      <w:r>
        <w:rPr>
          <w:rFonts w:ascii="Times New Roman" w:hAnsi="Times New Roman" w:eastAsia="Times New Roman" w:cs="Times New Roman"/>
          <w:sz w:val="18"/>
          <w:szCs w:val="18"/>
          <w:spacing w:val="18"/>
        </w:rPr>
        <w:t>”   </w:t>
      </w:r>
      <w:r>
        <w:rPr>
          <w:rFonts w:ascii="SimSun" w:hAnsi="SimSun" w:eastAsia="SimSun" w:cs="SimSun"/>
          <w:sz w:val="18"/>
          <w:szCs w:val="18"/>
          <w:spacing w:val="18"/>
        </w:rPr>
        <w:t>是数据治理需要解决的基本问题。</w:t>
      </w:r>
    </w:p>
    <w:p>
      <w:pPr>
        <w:ind w:left="403"/>
        <w:spacing w:before="195" w:line="222" w:lineRule="auto"/>
        <w:outlineLvl w:val="6"/>
        <w:rPr>
          <w:rFonts w:ascii="SimHei" w:hAnsi="SimHei" w:eastAsia="SimHei" w:cs="SimHei"/>
          <w:sz w:val="21"/>
          <w:szCs w:val="21"/>
        </w:rPr>
      </w:pPr>
      <w:r>
        <w:rPr>
          <w:rFonts w:ascii="SimHei" w:hAnsi="SimHei" w:eastAsia="SimHei" w:cs="SimHei"/>
          <w:sz w:val="21"/>
          <w:szCs w:val="21"/>
          <w:b/>
          <w:bCs/>
          <w:spacing w:val="-1"/>
        </w:rPr>
        <w:t>4.准确性</w:t>
      </w:r>
    </w:p>
    <w:p>
      <w:pPr>
        <w:ind w:right="52" w:firstLine="400"/>
        <w:spacing w:before="81" w:line="266" w:lineRule="auto"/>
        <w:rPr>
          <w:rFonts w:ascii="SimSun" w:hAnsi="SimSun" w:eastAsia="SimSun" w:cs="SimSun"/>
          <w:sz w:val="18"/>
          <w:szCs w:val="18"/>
        </w:rPr>
      </w:pPr>
      <w:r>
        <w:rPr>
          <w:rFonts w:ascii="SimSun" w:hAnsi="SimSun" w:eastAsia="SimSun" w:cs="SimSun"/>
          <w:sz w:val="18"/>
          <w:szCs w:val="18"/>
          <w:spacing w:val="29"/>
        </w:rPr>
        <w:t>数据准确性也叫可靠性，用于分析、识别和度</w:t>
      </w:r>
      <w:r>
        <w:rPr>
          <w:rFonts w:ascii="SimSun" w:hAnsi="SimSun" w:eastAsia="SimSun" w:cs="SimSun"/>
          <w:sz w:val="18"/>
          <w:szCs w:val="18"/>
          <w:spacing w:val="28"/>
        </w:rPr>
        <w:t>量不准确或无效的数据。数据准确性体</w:t>
      </w:r>
      <w:r>
        <w:rPr>
          <w:rFonts w:ascii="SimSun" w:hAnsi="SimSun" w:eastAsia="SimSun" w:cs="SimSun"/>
          <w:sz w:val="18"/>
          <w:szCs w:val="18"/>
        </w:rPr>
        <w:t xml:space="preserve"> </w:t>
      </w:r>
      <w:r>
        <w:rPr>
          <w:rFonts w:ascii="SimSun" w:hAnsi="SimSun" w:eastAsia="SimSun" w:cs="SimSun"/>
          <w:sz w:val="18"/>
          <w:szCs w:val="18"/>
          <w:spacing w:val="29"/>
        </w:rPr>
        <w:t>现为数据描述是否准确，数据计算是否准确，数据的值是否准确等。不可靠的数据可能会</w:t>
      </w:r>
    </w:p>
    <w:p>
      <w:pPr>
        <w:spacing w:line="266" w:lineRule="auto"/>
        <w:sectPr>
          <w:type w:val="continuous"/>
          <w:pgSz w:w="9400" w:h="13100"/>
          <w:pgMar w:top="396" w:right="529" w:bottom="400" w:left="659" w:header="0" w:footer="0" w:gutter="0"/>
          <w:cols w:equalWidth="0" w:num="1">
            <w:col w:w="8211" w:space="0"/>
          </w:cols>
        </w:sectPr>
        <w:rPr>
          <w:rFonts w:ascii="SimSun" w:hAnsi="SimSun" w:eastAsia="SimSun" w:cs="SimSun"/>
          <w:sz w:val="18"/>
          <w:szCs w:val="18"/>
        </w:rPr>
      </w:pPr>
    </w:p>
    <w:p>
      <w:pPr>
        <w:spacing w:before="67" w:line="223" w:lineRule="auto"/>
        <w:rPr>
          <w:rFonts w:ascii="SimHei" w:hAnsi="SimHei" w:eastAsia="SimHei" w:cs="SimHei"/>
          <w:sz w:val="21"/>
          <w:szCs w:val="21"/>
        </w:rPr>
      </w:pPr>
      <w:r>
        <w:rPr>
          <w:rFonts w:ascii="SimSun" w:hAnsi="SimSun" w:eastAsia="SimSun" w:cs="SimSun"/>
          <w:sz w:val="21"/>
          <w:szCs w:val="21"/>
          <w:spacing w:val="-18"/>
          <w:position w:val="-3"/>
        </w:rPr>
        <w:t>256</w:t>
      </w:r>
      <w:r>
        <w:rPr>
          <w:rFonts w:ascii="SimSun" w:hAnsi="SimSun" w:eastAsia="SimSun" w:cs="SimSun"/>
          <w:sz w:val="21"/>
          <w:szCs w:val="21"/>
          <w:spacing w:val="1"/>
          <w:position w:val="-3"/>
        </w:rPr>
        <w:t xml:space="preserve">      </w:t>
      </w:r>
      <w:r>
        <w:rPr>
          <w:rFonts w:ascii="SimHei" w:hAnsi="SimHei" w:eastAsia="SimHei" w:cs="SimHei"/>
          <w:sz w:val="21"/>
          <w:szCs w:val="21"/>
          <w:spacing w:val="-18"/>
        </w:rPr>
        <w:t>第四部分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数据治理之术</w:t>
      </w:r>
    </w:p>
    <w:p>
      <w:pPr>
        <w:pStyle w:val="BodyText"/>
        <w:spacing w:line="405"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导致严重的问题，会造成有缺陷的方法和糟糕的决策。</w:t>
      </w:r>
    </w:p>
    <w:p>
      <w:pPr>
        <w:ind w:left="422"/>
        <w:spacing w:before="187" w:line="222" w:lineRule="auto"/>
        <w:outlineLvl w:val="6"/>
        <w:rPr>
          <w:rFonts w:ascii="SimHei" w:hAnsi="SimHei" w:eastAsia="SimHei" w:cs="SimHei"/>
          <w:sz w:val="21"/>
          <w:szCs w:val="21"/>
        </w:rPr>
      </w:pPr>
      <w:r>
        <w:rPr>
          <w:rFonts w:ascii="SimHei" w:hAnsi="SimHei" w:eastAsia="SimHei" w:cs="SimHei"/>
          <w:sz w:val="21"/>
          <w:szCs w:val="21"/>
          <w:b/>
          <w:bCs/>
          <w:spacing w:val="-3"/>
        </w:rPr>
        <w:t>5.真实性</w:t>
      </w:r>
    </w:p>
    <w:p>
      <w:pPr>
        <w:ind w:right="71" w:firstLine="419"/>
        <w:spacing w:before="60" w:line="266" w:lineRule="auto"/>
        <w:jc w:val="both"/>
        <w:rPr>
          <w:rFonts w:ascii="SimSun" w:hAnsi="SimSun" w:eastAsia="SimSun" w:cs="SimSun"/>
          <w:sz w:val="21"/>
          <w:szCs w:val="21"/>
        </w:rPr>
      </w:pPr>
      <w:r>
        <w:rPr>
          <w:rFonts w:ascii="SimSun" w:hAnsi="SimSun" w:eastAsia="SimSun" w:cs="SimSun"/>
          <w:sz w:val="21"/>
          <w:szCs w:val="21"/>
          <w:spacing w:val="-4"/>
        </w:rPr>
        <w:t>数据真实性用于度量数据是否真实、是否正确地表达了所描述事物和现象的真</w:t>
      </w:r>
      <w:r>
        <w:rPr>
          <w:rFonts w:ascii="SimSun" w:hAnsi="SimSun" w:eastAsia="SimSun" w:cs="SimSun"/>
          <w:sz w:val="21"/>
          <w:szCs w:val="21"/>
          <w:spacing w:val="-5"/>
        </w:rPr>
        <w:t>实构造。</w:t>
      </w:r>
      <w:r>
        <w:rPr>
          <w:rFonts w:ascii="SimSun" w:hAnsi="SimSun" w:eastAsia="SimSun" w:cs="SimSun"/>
          <w:sz w:val="21"/>
          <w:szCs w:val="21"/>
        </w:rPr>
        <w:t xml:space="preserve"> </w:t>
      </w:r>
      <w:r>
        <w:rPr>
          <w:rFonts w:ascii="SimSun" w:hAnsi="SimSun" w:eastAsia="SimSun" w:cs="SimSun"/>
          <w:sz w:val="21"/>
          <w:szCs w:val="21"/>
          <w:spacing w:val="-1"/>
        </w:rPr>
        <w:t>真实可靠的原始数据是数据分析的灵魂。但事实上，数据的真实性往往难以保证，</w:t>
      </w:r>
      <w:r>
        <w:rPr>
          <w:rFonts w:ascii="SimSun" w:hAnsi="SimSun" w:eastAsia="SimSun" w:cs="SimSun"/>
          <w:sz w:val="21"/>
          <w:szCs w:val="21"/>
          <w:spacing w:val="-2"/>
        </w:rPr>
        <w:t>有时候</w:t>
      </w:r>
      <w:r>
        <w:rPr>
          <w:rFonts w:ascii="SimSun" w:hAnsi="SimSun" w:eastAsia="SimSun" w:cs="SimSun"/>
          <w:sz w:val="21"/>
          <w:szCs w:val="21"/>
        </w:rPr>
        <w:t xml:space="preserve">  </w:t>
      </w:r>
      <w:r>
        <w:rPr>
          <w:rFonts w:ascii="SimSun" w:hAnsi="SimSun" w:eastAsia="SimSun" w:cs="SimSun"/>
          <w:sz w:val="21"/>
          <w:szCs w:val="21"/>
        </w:rPr>
        <w:t>数据不真实并不是因为原始的数据记录有问题，而是人为因素所</w:t>
      </w:r>
      <w:r>
        <w:rPr>
          <w:rFonts w:ascii="SimSun" w:hAnsi="SimSun" w:eastAsia="SimSun" w:cs="SimSun"/>
          <w:sz w:val="21"/>
          <w:szCs w:val="21"/>
          <w:spacing w:val="-1"/>
        </w:rPr>
        <w:t>致，尤其是一些需要层层</w:t>
      </w:r>
      <w:r>
        <w:rPr>
          <w:rFonts w:ascii="SimSun" w:hAnsi="SimSun" w:eastAsia="SimSun" w:cs="SimSun"/>
          <w:sz w:val="21"/>
          <w:szCs w:val="21"/>
        </w:rPr>
        <w:t xml:space="preserve"> </w:t>
      </w:r>
      <w:r>
        <w:rPr>
          <w:rFonts w:ascii="SimSun" w:hAnsi="SimSun" w:eastAsia="SimSun" w:cs="SimSun"/>
          <w:sz w:val="21"/>
          <w:szCs w:val="21"/>
          <w:spacing w:val="-11"/>
        </w:rPr>
        <w:t>上报的数据，数据失真很常见。</w:t>
      </w:r>
    </w:p>
    <w:p>
      <w:pPr>
        <w:ind w:left="422"/>
        <w:spacing w:before="189" w:line="223" w:lineRule="auto"/>
        <w:outlineLvl w:val="6"/>
        <w:rPr>
          <w:rFonts w:ascii="SimHei" w:hAnsi="SimHei" w:eastAsia="SimHei" w:cs="SimHei"/>
          <w:sz w:val="21"/>
          <w:szCs w:val="21"/>
        </w:rPr>
      </w:pPr>
      <w:r>
        <w:rPr>
          <w:rFonts w:ascii="SimHei" w:hAnsi="SimHei" w:eastAsia="SimHei" w:cs="SimHei"/>
          <w:sz w:val="21"/>
          <w:szCs w:val="21"/>
          <w:b/>
          <w:bCs/>
          <w:spacing w:val="-2"/>
        </w:rPr>
        <w:t>6.及时性</w:t>
      </w:r>
    </w:p>
    <w:p>
      <w:pPr>
        <w:ind w:right="156" w:firstLine="419"/>
        <w:spacing w:before="67" w:line="261" w:lineRule="auto"/>
        <w:jc w:val="both"/>
        <w:rPr>
          <w:rFonts w:ascii="SimSun" w:hAnsi="SimSun" w:eastAsia="SimSun" w:cs="SimSun"/>
          <w:sz w:val="21"/>
          <w:szCs w:val="21"/>
        </w:rPr>
      </w:pPr>
      <w:r>
        <w:rPr>
          <w:rFonts w:ascii="SimSun" w:hAnsi="SimSun" w:eastAsia="SimSun" w:cs="SimSun"/>
          <w:sz w:val="21"/>
          <w:szCs w:val="21"/>
          <w:spacing w:val="-1"/>
        </w:rPr>
        <w:t>数据的及时性是指能否在需要的时候获得数据。统计学认为，获得数据的时间不应当</w:t>
      </w:r>
      <w:r>
        <w:rPr>
          <w:rFonts w:ascii="SimSun" w:hAnsi="SimSun" w:eastAsia="SimSun" w:cs="SimSun"/>
          <w:sz w:val="21"/>
          <w:szCs w:val="21"/>
          <w:spacing w:val="5"/>
        </w:rPr>
        <w:t xml:space="preserve"> </w:t>
      </w:r>
      <w:r>
        <w:rPr>
          <w:rFonts w:ascii="SimSun" w:hAnsi="SimSun" w:eastAsia="SimSun" w:cs="SimSun"/>
          <w:sz w:val="21"/>
          <w:szCs w:val="21"/>
          <w:spacing w:val="-1"/>
        </w:rPr>
        <w:t>超过该数据对未来经济或业务产生影响的平均时间。数据也是有时效性的，过期数</w:t>
      </w:r>
      <w:r>
        <w:rPr>
          <w:rFonts w:ascii="SimSun" w:hAnsi="SimSun" w:eastAsia="SimSun" w:cs="SimSun"/>
          <w:sz w:val="21"/>
          <w:szCs w:val="21"/>
          <w:spacing w:val="-2"/>
        </w:rPr>
        <w:t>据的价</w:t>
      </w:r>
      <w:r>
        <w:rPr>
          <w:rFonts w:ascii="SimSun" w:hAnsi="SimSun" w:eastAsia="SimSun" w:cs="SimSun"/>
          <w:sz w:val="21"/>
          <w:szCs w:val="21"/>
        </w:rPr>
        <w:t xml:space="preserve"> </w:t>
      </w:r>
      <w:r>
        <w:rPr>
          <w:rFonts w:ascii="SimSun" w:hAnsi="SimSun" w:eastAsia="SimSun" w:cs="SimSun"/>
          <w:sz w:val="21"/>
          <w:szCs w:val="21"/>
          <w:spacing w:val="-12"/>
        </w:rPr>
        <w:t>值将大打折扣。</w:t>
      </w:r>
    </w:p>
    <w:p>
      <w:pPr>
        <w:ind w:left="422"/>
        <w:spacing w:before="196" w:line="222" w:lineRule="auto"/>
        <w:outlineLvl w:val="6"/>
        <w:rPr>
          <w:rFonts w:ascii="SimHei" w:hAnsi="SimHei" w:eastAsia="SimHei" w:cs="SimHei"/>
          <w:sz w:val="21"/>
          <w:szCs w:val="21"/>
        </w:rPr>
      </w:pPr>
      <w:r>
        <w:rPr>
          <w:rFonts w:ascii="SimHei" w:hAnsi="SimHei" w:eastAsia="SimHei" w:cs="SimHei"/>
          <w:sz w:val="21"/>
          <w:szCs w:val="21"/>
          <w:b/>
          <w:bCs/>
          <w:spacing w:val="-2"/>
        </w:rPr>
        <w:t>7.关联性</w:t>
      </w:r>
    </w:p>
    <w:p>
      <w:pPr>
        <w:ind w:right="156" w:firstLine="419"/>
        <w:spacing w:before="81" w:line="255" w:lineRule="auto"/>
        <w:jc w:val="both"/>
        <w:rPr>
          <w:rFonts w:ascii="SimSun" w:hAnsi="SimSun" w:eastAsia="SimSun" w:cs="SimSun"/>
          <w:sz w:val="21"/>
          <w:szCs w:val="21"/>
        </w:rPr>
      </w:pPr>
      <w:r>
        <w:rPr>
          <w:rFonts w:ascii="SimSun" w:hAnsi="SimSun" w:eastAsia="SimSun" w:cs="SimSun"/>
          <w:sz w:val="21"/>
          <w:szCs w:val="21"/>
          <w:spacing w:val="-1"/>
        </w:rPr>
        <w:t>数据关联性用来度量存在关系的数据，即关联关系是否缺失或错误。数据的关联关系</w:t>
      </w:r>
      <w:r>
        <w:rPr>
          <w:rFonts w:ascii="SimSun" w:hAnsi="SimSun" w:eastAsia="SimSun" w:cs="SimSun"/>
          <w:sz w:val="21"/>
          <w:szCs w:val="21"/>
          <w:spacing w:val="5"/>
        </w:rPr>
        <w:t xml:space="preserve"> </w:t>
      </w:r>
      <w:r>
        <w:rPr>
          <w:rFonts w:ascii="SimSun" w:hAnsi="SimSun" w:eastAsia="SimSun" w:cs="SimSun"/>
          <w:sz w:val="21"/>
          <w:szCs w:val="21"/>
          <w:spacing w:val="-1"/>
        </w:rPr>
        <w:t>包括函数关系、相关系数、主外键关系、索引关系等。数据之间存在关联性问题会</w:t>
      </w:r>
      <w:r>
        <w:rPr>
          <w:rFonts w:ascii="SimSun" w:hAnsi="SimSun" w:eastAsia="SimSun" w:cs="SimSun"/>
          <w:sz w:val="21"/>
          <w:szCs w:val="21"/>
          <w:spacing w:val="-2"/>
        </w:rPr>
        <w:t>影响数</w:t>
      </w:r>
      <w:r>
        <w:rPr>
          <w:rFonts w:ascii="SimSun" w:hAnsi="SimSun" w:eastAsia="SimSun" w:cs="SimSun"/>
          <w:sz w:val="21"/>
          <w:szCs w:val="21"/>
        </w:rPr>
        <w:t xml:space="preserve"> </w:t>
      </w:r>
      <w:r>
        <w:rPr>
          <w:rFonts w:ascii="SimSun" w:hAnsi="SimSun" w:eastAsia="SimSun" w:cs="SimSun"/>
          <w:sz w:val="21"/>
          <w:szCs w:val="21"/>
          <w:spacing w:val="-8"/>
        </w:rPr>
        <w:t>据分析的结果。</w:t>
      </w:r>
    </w:p>
    <w:p>
      <w:pPr>
        <w:ind w:left="3"/>
        <w:spacing w:before="299" w:line="222" w:lineRule="auto"/>
        <w:outlineLvl w:val="6"/>
        <w:rPr>
          <w:rFonts w:ascii="SimHei" w:hAnsi="SimHei" w:eastAsia="SimHei" w:cs="SimHei"/>
          <w:sz w:val="25"/>
          <w:szCs w:val="25"/>
        </w:rPr>
      </w:pPr>
      <w:r>
        <w:rPr>
          <w:rFonts w:ascii="SimHei" w:hAnsi="SimHei" w:eastAsia="SimHei" w:cs="SimHei"/>
          <w:sz w:val="25"/>
          <w:szCs w:val="25"/>
          <w:b/>
          <w:bCs/>
          <w:spacing w:val="-17"/>
        </w:rPr>
        <w:t>19.1.4</w:t>
      </w:r>
      <w:r>
        <w:rPr>
          <w:rFonts w:ascii="SimHei" w:hAnsi="SimHei" w:eastAsia="SimHei" w:cs="SimHei"/>
          <w:sz w:val="25"/>
          <w:szCs w:val="25"/>
          <w:spacing w:val="22"/>
        </w:rPr>
        <w:t xml:space="preserve">  </w:t>
      </w:r>
      <w:r>
        <w:rPr>
          <w:rFonts w:ascii="SimHei" w:hAnsi="SimHei" w:eastAsia="SimHei" w:cs="SimHei"/>
          <w:sz w:val="25"/>
          <w:szCs w:val="25"/>
          <w:b/>
          <w:bCs/>
          <w:spacing w:val="-17"/>
        </w:rPr>
        <w:t>什么是数据质量测量</w:t>
      </w:r>
    </w:p>
    <w:p>
      <w:pPr>
        <w:ind w:right="135" w:firstLine="419"/>
        <w:spacing w:before="160" w:line="255" w:lineRule="auto"/>
        <w:jc w:val="both"/>
        <w:rPr>
          <w:rFonts w:ascii="SimSun" w:hAnsi="SimSun" w:eastAsia="SimSun" w:cs="SimSun"/>
          <w:sz w:val="21"/>
          <w:szCs w:val="21"/>
        </w:rPr>
      </w:pPr>
      <w:r>
        <w:rPr>
          <w:rFonts w:ascii="SimSun" w:hAnsi="SimSun" w:eastAsia="SimSun" w:cs="SimSun"/>
          <w:sz w:val="21"/>
          <w:szCs w:val="21"/>
        </w:rPr>
        <w:t>数据质量测量是指为了达到某一预期，按照一定的标准从数</w:t>
      </w:r>
      <w:r>
        <w:rPr>
          <w:rFonts w:ascii="SimSun" w:hAnsi="SimSun" w:eastAsia="SimSun" w:cs="SimSun"/>
          <w:sz w:val="21"/>
          <w:szCs w:val="21"/>
          <w:spacing w:val="-1"/>
        </w:rPr>
        <w:t>据质量维度进行衡量，以</w:t>
      </w:r>
      <w:r>
        <w:rPr>
          <w:rFonts w:ascii="SimSun" w:hAnsi="SimSun" w:eastAsia="SimSun" w:cs="SimSun"/>
          <w:sz w:val="21"/>
          <w:szCs w:val="21"/>
        </w:rPr>
        <w:t xml:space="preserve"> </w:t>
      </w:r>
      <w:r>
        <w:rPr>
          <w:rFonts w:ascii="SimSun" w:hAnsi="SimSun" w:eastAsia="SimSun" w:cs="SimSun"/>
          <w:sz w:val="21"/>
          <w:szCs w:val="21"/>
          <w:spacing w:val="-1"/>
        </w:rPr>
        <w:t>确定数据达到预期的程度。通过测量，我们可以在不同对象之间跨越不同时间、不同空间</w:t>
      </w:r>
      <w:r>
        <w:rPr>
          <w:rFonts w:ascii="SimSun" w:hAnsi="SimSun" w:eastAsia="SimSun" w:cs="SimSun"/>
          <w:sz w:val="21"/>
          <w:szCs w:val="21"/>
          <w:spacing w:val="8"/>
        </w:rPr>
        <w:t xml:space="preserve"> </w:t>
      </w:r>
      <w:r>
        <w:rPr>
          <w:rFonts w:ascii="SimSun" w:hAnsi="SimSun" w:eastAsia="SimSun" w:cs="SimSun"/>
          <w:sz w:val="21"/>
          <w:szCs w:val="21"/>
          <w:spacing w:val="-12"/>
        </w:rPr>
        <w:t>进行比较，从而做出决策。</w:t>
      </w:r>
    </w:p>
    <w:p>
      <w:pPr>
        <w:ind w:right="164" w:firstLine="419"/>
        <w:spacing w:before="72" w:line="250" w:lineRule="auto"/>
        <w:rPr>
          <w:rFonts w:ascii="SimSun" w:hAnsi="SimSun" w:eastAsia="SimSun" w:cs="SimSun"/>
          <w:sz w:val="21"/>
          <w:szCs w:val="21"/>
        </w:rPr>
      </w:pPr>
      <w:r>
        <w:rPr>
          <w:rFonts w:ascii="SimSun" w:hAnsi="SimSun" w:eastAsia="SimSun" w:cs="SimSun"/>
          <w:sz w:val="21"/>
          <w:szCs w:val="21"/>
          <w:spacing w:val="-1"/>
        </w:rPr>
        <w:t>要保证数据预期的达成，首先要保证数据质量测量是有效的。有效的数据质量</w:t>
      </w:r>
      <w:r>
        <w:rPr>
          <w:rFonts w:ascii="SimSun" w:hAnsi="SimSun" w:eastAsia="SimSun" w:cs="SimSun"/>
          <w:sz w:val="21"/>
          <w:szCs w:val="21"/>
          <w:spacing w:val="-2"/>
        </w:rPr>
        <w:t>测量具</w:t>
      </w:r>
      <w:r>
        <w:rPr>
          <w:rFonts w:ascii="SimSun" w:hAnsi="SimSun" w:eastAsia="SimSun" w:cs="SimSun"/>
          <w:sz w:val="21"/>
          <w:szCs w:val="21"/>
        </w:rPr>
        <w:t xml:space="preserve"> </w:t>
      </w:r>
      <w:r>
        <w:rPr>
          <w:rFonts w:ascii="SimSun" w:hAnsi="SimSun" w:eastAsia="SimSun" w:cs="SimSun"/>
          <w:sz w:val="21"/>
          <w:szCs w:val="21"/>
          <w:spacing w:val="-11"/>
        </w:rPr>
        <w:t>有以下特点。</w:t>
      </w:r>
    </w:p>
    <w:p>
      <w:pPr>
        <w:ind w:left="422"/>
        <w:spacing w:before="176" w:line="221" w:lineRule="auto"/>
        <w:outlineLvl w:val="6"/>
        <w:rPr>
          <w:rFonts w:ascii="SimHei" w:hAnsi="SimHei" w:eastAsia="SimHei" w:cs="SimHei"/>
          <w:sz w:val="21"/>
          <w:szCs w:val="21"/>
        </w:rPr>
      </w:pPr>
      <w:r>
        <w:rPr>
          <w:rFonts w:ascii="SimHei" w:hAnsi="SimHei" w:eastAsia="SimHei" w:cs="SimHei"/>
          <w:sz w:val="21"/>
          <w:szCs w:val="21"/>
          <w:b/>
          <w:bCs/>
          <w:spacing w:val="-8"/>
        </w:rPr>
        <w:t>1.数据测量必须要有目的</w:t>
      </w:r>
    </w:p>
    <w:p>
      <w:pPr>
        <w:ind w:firstLine="419"/>
        <w:spacing w:before="74" w:line="260" w:lineRule="auto"/>
        <w:jc w:val="both"/>
        <w:rPr>
          <w:rFonts w:ascii="SimSun" w:hAnsi="SimSun" w:eastAsia="SimSun" w:cs="SimSun"/>
          <w:sz w:val="21"/>
          <w:szCs w:val="21"/>
        </w:rPr>
      </w:pPr>
      <w:r>
        <w:rPr>
          <w:rFonts w:ascii="SimSun" w:hAnsi="SimSun" w:eastAsia="SimSun" w:cs="SimSun"/>
          <w:sz w:val="21"/>
          <w:szCs w:val="21"/>
        </w:rPr>
        <w:t>古人用“风马牛不相及”来形容互不相干的事物，</w:t>
      </w:r>
      <w:r>
        <w:rPr>
          <w:rFonts w:ascii="SimSun" w:hAnsi="SimSun" w:eastAsia="SimSun" w:cs="SimSun"/>
          <w:sz w:val="21"/>
          <w:szCs w:val="21"/>
          <w:spacing w:val="-1"/>
        </w:rPr>
        <w:t>我们也经常说“不能拿苹果和香蕉</w:t>
      </w:r>
      <w:r>
        <w:rPr>
          <w:rFonts w:ascii="SimSun" w:hAnsi="SimSun" w:eastAsia="SimSun" w:cs="SimSun"/>
          <w:sz w:val="21"/>
          <w:szCs w:val="21"/>
        </w:rPr>
        <w:t xml:space="preserve">  </w:t>
      </w:r>
      <w:r>
        <w:rPr>
          <w:rFonts w:ascii="SimSun" w:hAnsi="SimSun" w:eastAsia="SimSun" w:cs="SimSun"/>
          <w:sz w:val="21"/>
          <w:szCs w:val="21"/>
          <w:spacing w:val="1"/>
        </w:rPr>
        <w:t>比较”,意思是苹果和香蕉差异大，拿它们进</w:t>
      </w:r>
      <w:r>
        <w:rPr>
          <w:rFonts w:ascii="SimSun" w:hAnsi="SimSun" w:eastAsia="SimSun" w:cs="SimSun"/>
          <w:sz w:val="21"/>
          <w:szCs w:val="21"/>
        </w:rPr>
        <w:t>行比较没有意义。这意味着要有两个“相同” </w:t>
      </w:r>
      <w:r>
        <w:rPr>
          <w:rFonts w:ascii="SimSun" w:hAnsi="SimSun" w:eastAsia="SimSun" w:cs="SimSun"/>
          <w:sz w:val="21"/>
          <w:szCs w:val="21"/>
          <w:spacing w:val="-10"/>
        </w:rPr>
        <w:t>的对象，才能形成有意义的测量。</w:t>
      </w:r>
    </w:p>
    <w:p>
      <w:pPr>
        <w:ind w:right="147" w:firstLine="419"/>
        <w:spacing w:before="70" w:line="261" w:lineRule="auto"/>
        <w:jc w:val="both"/>
        <w:rPr>
          <w:rFonts w:ascii="SimSun" w:hAnsi="SimSun" w:eastAsia="SimSun" w:cs="SimSun"/>
          <w:sz w:val="21"/>
          <w:szCs w:val="21"/>
        </w:rPr>
      </w:pPr>
      <w:r>
        <w:rPr>
          <w:rFonts w:ascii="SimSun" w:hAnsi="SimSun" w:eastAsia="SimSun" w:cs="SimSun"/>
          <w:sz w:val="21"/>
          <w:szCs w:val="21"/>
          <w:spacing w:val="-1"/>
        </w:rPr>
        <w:t>当然，苹果和香蕉之间也有共同之处，比如它们都是水果，都有果皮，果肉中都含有</w:t>
      </w:r>
      <w:r>
        <w:rPr>
          <w:rFonts w:ascii="SimSun" w:hAnsi="SimSun" w:eastAsia="SimSun" w:cs="SimSun"/>
          <w:sz w:val="21"/>
          <w:szCs w:val="21"/>
          <w:spacing w:val="14"/>
        </w:rPr>
        <w:t xml:space="preserve"> </w:t>
      </w:r>
      <w:r>
        <w:rPr>
          <w:rFonts w:ascii="SimSun" w:hAnsi="SimSun" w:eastAsia="SimSun" w:cs="SimSun"/>
          <w:sz w:val="21"/>
          <w:szCs w:val="21"/>
          <w:spacing w:val="-1"/>
        </w:rPr>
        <w:t>维生素和糖分。它们也有不同之处：香蕉是长的，苹果是圆的；香蕉是黄色的，苹</w:t>
      </w:r>
      <w:r>
        <w:rPr>
          <w:rFonts w:ascii="SimSun" w:hAnsi="SimSun" w:eastAsia="SimSun" w:cs="SimSun"/>
          <w:sz w:val="21"/>
          <w:szCs w:val="21"/>
          <w:spacing w:val="-2"/>
        </w:rPr>
        <w:t>果有红</w:t>
      </w:r>
      <w:r>
        <w:rPr>
          <w:rFonts w:ascii="SimSun" w:hAnsi="SimSun" w:eastAsia="SimSun" w:cs="SimSun"/>
          <w:sz w:val="21"/>
          <w:szCs w:val="21"/>
        </w:rPr>
        <w:t xml:space="preserve"> </w:t>
      </w:r>
      <w:r>
        <w:rPr>
          <w:rFonts w:ascii="SimSun" w:hAnsi="SimSun" w:eastAsia="SimSun" w:cs="SimSun"/>
          <w:sz w:val="21"/>
          <w:szCs w:val="21"/>
          <w:spacing w:val="-8"/>
        </w:rPr>
        <w:t>色的、绿色的、黄色的；它们的口感也不一样。</w:t>
      </w:r>
    </w:p>
    <w:p>
      <w:pPr>
        <w:ind w:right="167" w:firstLine="419"/>
        <w:spacing w:before="68" w:line="256" w:lineRule="auto"/>
        <w:rPr>
          <w:rFonts w:ascii="SimSun" w:hAnsi="SimSun" w:eastAsia="SimSun" w:cs="SimSun"/>
          <w:sz w:val="21"/>
          <w:szCs w:val="21"/>
        </w:rPr>
      </w:pPr>
      <w:r>
        <w:rPr>
          <w:rFonts w:ascii="SimSun" w:hAnsi="SimSun" w:eastAsia="SimSun" w:cs="SimSun"/>
          <w:sz w:val="21"/>
          <w:szCs w:val="21"/>
          <w:spacing w:val="5"/>
        </w:rPr>
        <w:t>那么,我们为什么要比较它们呢?这是问题</w:t>
      </w:r>
      <w:r>
        <w:rPr>
          <w:rFonts w:ascii="SimSun" w:hAnsi="SimSun" w:eastAsia="SimSun" w:cs="SimSun"/>
          <w:sz w:val="21"/>
          <w:szCs w:val="21"/>
          <w:spacing w:val="4"/>
        </w:rPr>
        <w:t>的关键，我们需要一个“原因”来测量我</w:t>
      </w:r>
      <w:r>
        <w:rPr>
          <w:rFonts w:ascii="SimSun" w:hAnsi="SimSun" w:eastAsia="SimSun" w:cs="SimSun"/>
          <w:sz w:val="21"/>
          <w:szCs w:val="21"/>
        </w:rPr>
        <w:t xml:space="preserve"> </w:t>
      </w:r>
      <w:r>
        <w:rPr>
          <w:rFonts w:ascii="SimSun" w:hAnsi="SimSun" w:eastAsia="SimSun" w:cs="SimSun"/>
          <w:sz w:val="21"/>
          <w:szCs w:val="21"/>
          <w:spacing w:val="-8"/>
        </w:rPr>
        <w:t>们要测量的东西。</w:t>
      </w:r>
    </w:p>
    <w:p>
      <w:pPr>
        <w:ind w:left="422"/>
        <w:spacing w:before="176" w:line="221" w:lineRule="auto"/>
        <w:outlineLvl w:val="6"/>
        <w:rPr>
          <w:rFonts w:ascii="SimHei" w:hAnsi="SimHei" w:eastAsia="SimHei" w:cs="SimHei"/>
          <w:sz w:val="21"/>
          <w:szCs w:val="21"/>
        </w:rPr>
      </w:pPr>
      <w:r>
        <w:rPr>
          <w:rFonts w:ascii="SimHei" w:hAnsi="SimHei" w:eastAsia="SimHei" w:cs="SimHei"/>
          <w:sz w:val="21"/>
          <w:szCs w:val="21"/>
          <w:b/>
          <w:bCs/>
          <w:spacing w:val="-9"/>
        </w:rPr>
        <w:t>2.数据质量测量必须可重复</w:t>
      </w:r>
    </w:p>
    <w:p>
      <w:pPr>
        <w:ind w:right="158" w:firstLine="419"/>
        <w:spacing w:before="63" w:line="263" w:lineRule="auto"/>
        <w:rPr>
          <w:rFonts w:ascii="SimSun" w:hAnsi="SimSun" w:eastAsia="SimSun" w:cs="SimSun"/>
          <w:sz w:val="21"/>
          <w:szCs w:val="21"/>
        </w:rPr>
      </w:pPr>
      <w:r>
        <w:rPr>
          <w:rFonts w:ascii="SimSun" w:hAnsi="SimSun" w:eastAsia="SimSun" w:cs="SimSun"/>
          <w:sz w:val="21"/>
          <w:szCs w:val="21"/>
          <w:spacing w:val="-1"/>
        </w:rPr>
        <w:t>测量涉及一个对比前后的变化程度，只与抽象的结果比较是远远不够的。就像我们测</w:t>
      </w:r>
      <w:r>
        <w:rPr>
          <w:rFonts w:ascii="SimSun" w:hAnsi="SimSun" w:eastAsia="SimSun" w:cs="SimSun"/>
          <w:sz w:val="21"/>
          <w:szCs w:val="21"/>
          <w:spacing w:val="3"/>
        </w:rPr>
        <w:t xml:space="preserve"> </w:t>
      </w:r>
      <w:r>
        <w:rPr>
          <w:rFonts w:ascii="SimSun" w:hAnsi="SimSun" w:eastAsia="SimSun" w:cs="SimSun"/>
          <w:sz w:val="21"/>
          <w:szCs w:val="21"/>
          <w:spacing w:val="-1"/>
        </w:rPr>
        <w:t>量孩子的身高，孩子身高是会随着时间的推移发生变化的，重复的测量能够让我们获</w:t>
      </w:r>
      <w:r>
        <w:rPr>
          <w:rFonts w:ascii="SimSun" w:hAnsi="SimSun" w:eastAsia="SimSun" w:cs="SimSun"/>
          <w:sz w:val="21"/>
          <w:szCs w:val="21"/>
          <w:spacing w:val="-2"/>
        </w:rPr>
        <w:t>得这</w:t>
      </w:r>
    </w:p>
    <w:p>
      <w:pPr>
        <w:spacing w:line="263" w:lineRule="auto"/>
        <w:sectPr>
          <w:pgSz w:w="9370" w:h="13090"/>
          <w:pgMar w:top="400" w:right="473" w:bottom="400" w:left="580" w:header="0" w:footer="0" w:gutter="0"/>
        </w:sectPr>
        <w:rPr>
          <w:rFonts w:ascii="SimSun" w:hAnsi="SimSun" w:eastAsia="SimSun" w:cs="SimSun"/>
          <w:sz w:val="21"/>
          <w:szCs w:val="21"/>
        </w:rPr>
      </w:pPr>
    </w:p>
    <w:p>
      <w:pPr>
        <w:ind w:left="5312"/>
        <w:spacing w:line="221" w:lineRule="auto"/>
        <w:rPr>
          <w:rFonts w:ascii="SimSun" w:hAnsi="SimSun" w:eastAsia="SimSun" w:cs="SimSun"/>
          <w:sz w:val="15"/>
          <w:szCs w:val="15"/>
        </w:rPr>
      </w:pPr>
      <w:r>
        <w:rPr>
          <w:rFonts w:ascii="SimHei" w:hAnsi="SimHei" w:eastAsia="SimHei" w:cs="SimHei"/>
          <w:sz w:val="21"/>
          <w:szCs w:val="21"/>
          <w:b/>
          <w:bCs/>
          <w:spacing w:val="-12"/>
        </w:rPr>
        <w:t>第19章</w:t>
      </w:r>
      <w:r>
        <w:rPr>
          <w:rFonts w:ascii="SimHei" w:hAnsi="SimHei" w:eastAsia="SimHei" w:cs="SimHei"/>
          <w:sz w:val="21"/>
          <w:szCs w:val="21"/>
          <w:spacing w:val="-12"/>
        </w:rPr>
        <w:t xml:space="preserve">  </w:t>
      </w:r>
      <w:r>
        <w:rPr>
          <w:rFonts w:ascii="SimHei" w:hAnsi="SimHei" w:eastAsia="SimHei" w:cs="SimHei"/>
          <w:sz w:val="21"/>
          <w:szCs w:val="21"/>
          <w:b/>
          <w:bCs/>
          <w:spacing w:val="-12"/>
        </w:rPr>
        <w:t>数据质量管理</w:t>
      </w:r>
      <w:r>
        <w:rPr>
          <w:rFonts w:ascii="SimHei" w:hAnsi="SimHei" w:eastAsia="SimHei" w:cs="SimHei"/>
          <w:sz w:val="21"/>
          <w:szCs w:val="21"/>
          <w:spacing w:val="10"/>
        </w:rPr>
        <w:t xml:space="preserve">     </w:t>
      </w:r>
      <w:r>
        <w:rPr>
          <w:rFonts w:ascii="SimSun" w:hAnsi="SimSun" w:eastAsia="SimSun" w:cs="SimSun"/>
          <w:sz w:val="15"/>
          <w:szCs w:val="15"/>
          <w:spacing w:val="-12"/>
        </w:rPr>
        <w:t>257</w:t>
      </w:r>
    </w:p>
    <w:p>
      <w:pPr>
        <w:pStyle w:val="BodyText"/>
        <w:spacing w:line="430" w:lineRule="auto"/>
        <w:rPr/>
      </w:pPr>
      <w:r/>
    </w:p>
    <w:p>
      <w:pPr>
        <w:ind w:right="76"/>
        <w:spacing w:before="68" w:line="255" w:lineRule="auto"/>
        <w:rPr>
          <w:rFonts w:ascii="SimSun" w:hAnsi="SimSun" w:eastAsia="SimSun" w:cs="SimSun"/>
          <w:sz w:val="21"/>
          <w:szCs w:val="21"/>
        </w:rPr>
      </w:pPr>
      <w:r>
        <w:rPr>
          <w:rFonts w:ascii="SimSun" w:hAnsi="SimSun" w:eastAsia="SimSun" w:cs="SimSun"/>
          <w:sz w:val="21"/>
          <w:szCs w:val="21"/>
          <w:spacing w:val="-1"/>
        </w:rPr>
        <w:t>种变化的规律和程度。这就是为什么测量必须是可重复的，而不能是单次的。重复的测量</w:t>
      </w:r>
      <w:r>
        <w:rPr>
          <w:rFonts w:ascii="SimSun" w:hAnsi="SimSun" w:eastAsia="SimSun" w:cs="SimSun"/>
          <w:sz w:val="21"/>
          <w:szCs w:val="21"/>
          <w:spacing w:val="6"/>
        </w:rPr>
        <w:t xml:space="preserve"> </w:t>
      </w:r>
      <w:r>
        <w:rPr>
          <w:rFonts w:ascii="SimSun" w:hAnsi="SimSun" w:eastAsia="SimSun" w:cs="SimSun"/>
          <w:sz w:val="21"/>
          <w:szCs w:val="21"/>
          <w:spacing w:val="-8"/>
        </w:rPr>
        <w:t>意味着对事物真实性的持续探索。</w:t>
      </w:r>
    </w:p>
    <w:p>
      <w:pPr>
        <w:ind w:left="413"/>
        <w:spacing w:before="185" w:line="221" w:lineRule="auto"/>
        <w:outlineLvl w:val="6"/>
        <w:rPr>
          <w:rFonts w:ascii="SimHei" w:hAnsi="SimHei" w:eastAsia="SimHei" w:cs="SimHei"/>
          <w:sz w:val="21"/>
          <w:szCs w:val="21"/>
        </w:rPr>
      </w:pPr>
      <w:bookmarkStart w:name="bookmark215" w:id="206"/>
      <w:bookmarkEnd w:id="206"/>
      <w:r>
        <w:rPr>
          <w:rFonts w:ascii="SimHei" w:hAnsi="SimHei" w:eastAsia="SimHei" w:cs="SimHei"/>
          <w:sz w:val="21"/>
          <w:szCs w:val="21"/>
          <w:b/>
          <w:bCs/>
          <w:spacing w:val="-7"/>
        </w:rPr>
        <w:t>3.数据质量测量必须可解释</w:t>
      </w:r>
    </w:p>
    <w:p>
      <w:pPr>
        <w:ind w:firstLine="410"/>
        <w:spacing w:before="66" w:line="265" w:lineRule="auto"/>
        <w:jc w:val="both"/>
        <w:rPr>
          <w:rFonts w:ascii="SimSun" w:hAnsi="SimSun" w:eastAsia="SimSun" w:cs="SimSun"/>
          <w:sz w:val="21"/>
          <w:szCs w:val="21"/>
        </w:rPr>
      </w:pPr>
      <w:r>
        <w:rPr>
          <w:rFonts w:ascii="SimSun" w:hAnsi="SimSun" w:eastAsia="SimSun" w:cs="SimSun"/>
          <w:sz w:val="21"/>
          <w:szCs w:val="21"/>
        </w:rPr>
        <w:t>数据质量测量的可解释性是保证数据测量有效的前提。如果</w:t>
      </w:r>
      <w:r>
        <w:rPr>
          <w:rFonts w:ascii="SimSun" w:hAnsi="SimSun" w:eastAsia="SimSun" w:cs="SimSun"/>
          <w:sz w:val="21"/>
          <w:szCs w:val="21"/>
          <w:spacing w:val="-1"/>
        </w:rPr>
        <w:t>人们无法理解被测量的是</w:t>
      </w:r>
      <w:r>
        <w:rPr>
          <w:rFonts w:ascii="SimSun" w:hAnsi="SimSun" w:eastAsia="SimSun" w:cs="SimSun"/>
          <w:sz w:val="21"/>
          <w:szCs w:val="21"/>
        </w:rPr>
        <w:t xml:space="preserve"> </w:t>
      </w:r>
      <w:r>
        <w:rPr>
          <w:rFonts w:ascii="SimSun" w:hAnsi="SimSun" w:eastAsia="SimSun" w:cs="SimSun"/>
          <w:sz w:val="21"/>
          <w:szCs w:val="21"/>
          <w:spacing w:val="1"/>
        </w:rPr>
        <w:t>什么,那么这个测量结果就是无用的，不能帮助人们减少不确定性。例如：企业通过统计</w:t>
      </w:r>
      <w:r>
        <w:rPr>
          <w:rFonts w:ascii="SimSun" w:hAnsi="SimSun" w:eastAsia="SimSun" w:cs="SimSun"/>
          <w:sz w:val="21"/>
          <w:szCs w:val="21"/>
          <w:spacing w:val="7"/>
        </w:rPr>
        <w:t xml:space="preserve">  </w:t>
      </w:r>
      <w:r>
        <w:rPr>
          <w:rFonts w:ascii="SimSun" w:hAnsi="SimSun" w:eastAsia="SimSun" w:cs="SimSun"/>
          <w:sz w:val="21"/>
          <w:szCs w:val="21"/>
          <w:spacing w:val="-5"/>
        </w:rPr>
        <w:t>职工的平均年龄来分析员工的年龄结构。</w:t>
      </w:r>
      <w:r>
        <w:rPr>
          <w:rFonts w:ascii="SimSun" w:hAnsi="SimSun" w:eastAsia="SimSun" w:cs="SimSun"/>
          <w:sz w:val="21"/>
          <w:szCs w:val="21"/>
          <w:spacing w:val="58"/>
        </w:rPr>
        <w:t xml:space="preserve"> </w:t>
      </w:r>
      <w:r>
        <w:rPr>
          <w:rFonts w:ascii="SimSun" w:hAnsi="SimSun" w:eastAsia="SimSun" w:cs="SimSun"/>
          <w:sz w:val="21"/>
          <w:szCs w:val="21"/>
          <w:spacing w:val="-5"/>
        </w:rPr>
        <w:t>一般认为：企业员工平均年龄在30岁以下，说明 </w:t>
      </w:r>
      <w:r>
        <w:rPr>
          <w:rFonts w:ascii="SimSun" w:hAnsi="SimSun" w:eastAsia="SimSun" w:cs="SimSun"/>
          <w:sz w:val="21"/>
          <w:szCs w:val="21"/>
          <w:spacing w:val="1"/>
        </w:rPr>
        <w:t>这个企业比较有活力；平均年龄在30～40岁之间，说明企业是以中青年劳动力为主力军，</w:t>
      </w:r>
      <w:r>
        <w:rPr>
          <w:rFonts w:ascii="SimSun" w:hAnsi="SimSun" w:eastAsia="SimSun" w:cs="SimSun"/>
          <w:sz w:val="21"/>
          <w:szCs w:val="21"/>
          <w:spacing w:val="2"/>
        </w:rPr>
        <w:t xml:space="preserve"> </w:t>
      </w:r>
      <w:r>
        <w:rPr>
          <w:rFonts w:ascii="SimSun" w:hAnsi="SimSun" w:eastAsia="SimSun" w:cs="SimSun"/>
          <w:sz w:val="21"/>
          <w:szCs w:val="21"/>
          <w:spacing w:val="-1"/>
        </w:rPr>
        <w:t>员工年龄结构处于合理区间；平均年龄超过45岁，说明企</w:t>
      </w:r>
      <w:r>
        <w:rPr>
          <w:rFonts w:ascii="SimSun" w:hAnsi="SimSun" w:eastAsia="SimSun" w:cs="SimSun"/>
          <w:sz w:val="21"/>
          <w:szCs w:val="21"/>
          <w:spacing w:val="-2"/>
        </w:rPr>
        <w:t>业的老龄化程度较高。如果企业</w:t>
      </w:r>
      <w:r>
        <w:rPr>
          <w:rFonts w:ascii="SimSun" w:hAnsi="SimSun" w:eastAsia="SimSun" w:cs="SimSun"/>
          <w:sz w:val="21"/>
          <w:szCs w:val="21"/>
        </w:rPr>
        <w:t xml:space="preserve">  </w:t>
      </w:r>
      <w:r>
        <w:rPr>
          <w:rFonts w:ascii="SimSun" w:hAnsi="SimSun" w:eastAsia="SimSun" w:cs="SimSun"/>
          <w:sz w:val="21"/>
          <w:szCs w:val="21"/>
          <w:spacing w:val="-1"/>
        </w:rPr>
        <w:t>员工的平均年龄超过了60岁，这就很难理解了，是统计数据</w:t>
      </w:r>
      <w:r>
        <w:rPr>
          <w:rFonts w:ascii="SimSun" w:hAnsi="SimSun" w:eastAsia="SimSun" w:cs="SimSun"/>
          <w:sz w:val="21"/>
          <w:szCs w:val="21"/>
          <w:spacing w:val="-2"/>
        </w:rPr>
        <w:t>出了问题，还是企业就只有几</w:t>
      </w:r>
      <w:r>
        <w:rPr>
          <w:rFonts w:ascii="SimSun" w:hAnsi="SimSun" w:eastAsia="SimSun" w:cs="SimSun"/>
          <w:sz w:val="21"/>
          <w:szCs w:val="21"/>
        </w:rPr>
        <w:t xml:space="preserve">  </w:t>
      </w:r>
      <w:r>
        <w:rPr>
          <w:rFonts w:ascii="SimSun" w:hAnsi="SimSun" w:eastAsia="SimSun" w:cs="SimSun"/>
          <w:sz w:val="21"/>
          <w:szCs w:val="21"/>
          <w:spacing w:val="-2"/>
        </w:rPr>
        <w:t>名老员工?</w:t>
      </w:r>
    </w:p>
    <w:p>
      <w:pPr>
        <w:ind w:right="87" w:firstLine="410"/>
        <w:spacing w:before="147" w:line="246" w:lineRule="auto"/>
        <w:rPr>
          <w:rFonts w:ascii="SimSun" w:hAnsi="SimSun" w:eastAsia="SimSun" w:cs="SimSun"/>
          <w:sz w:val="21"/>
          <w:szCs w:val="21"/>
        </w:rPr>
      </w:pPr>
      <w:r>
        <w:rPr>
          <w:rFonts w:ascii="SimSun" w:hAnsi="SimSun" w:eastAsia="SimSun" w:cs="SimSun"/>
          <w:sz w:val="21"/>
          <w:szCs w:val="21"/>
          <w:spacing w:val="-1"/>
        </w:rPr>
        <w:t>用不能被理解的方式进行测量，或者测量的结果不能被理解，都是无意义的。数据测</w:t>
      </w:r>
      <w:r>
        <w:rPr>
          <w:rFonts w:ascii="SimSun" w:hAnsi="SimSun" w:eastAsia="SimSun" w:cs="SimSun"/>
          <w:sz w:val="21"/>
          <w:szCs w:val="21"/>
          <w:spacing w:val="3"/>
        </w:rPr>
        <w:t xml:space="preserve"> </w:t>
      </w:r>
      <w:r>
        <w:rPr>
          <w:rFonts w:ascii="SimSun" w:hAnsi="SimSun" w:eastAsia="SimSun" w:cs="SimSun"/>
          <w:sz w:val="21"/>
          <w:szCs w:val="21"/>
          <w:spacing w:val="-7"/>
        </w:rPr>
        <w:t>量既是一个交流的工具，也是一个分析的工具。</w:t>
      </w:r>
    </w:p>
    <w:p>
      <w:pPr>
        <w:pStyle w:val="BodyText"/>
        <w:spacing w:line="256" w:lineRule="auto"/>
        <w:rPr/>
      </w:pPr>
      <w:r/>
    </w:p>
    <w:p>
      <w:pPr>
        <w:ind w:left="3"/>
        <w:spacing w:before="81" w:line="222" w:lineRule="auto"/>
        <w:outlineLvl w:val="6"/>
        <w:rPr>
          <w:rFonts w:ascii="SimHei" w:hAnsi="SimHei" w:eastAsia="SimHei" w:cs="SimHei"/>
          <w:sz w:val="25"/>
          <w:szCs w:val="25"/>
        </w:rPr>
      </w:pPr>
      <w:r>
        <w:rPr>
          <w:rFonts w:ascii="SimHei" w:hAnsi="SimHei" w:eastAsia="SimHei" w:cs="SimHei"/>
          <w:sz w:val="25"/>
          <w:szCs w:val="25"/>
          <w:b/>
          <w:bCs/>
          <w:spacing w:val="-16"/>
        </w:rPr>
        <w:t>19.1.5</w:t>
      </w:r>
      <w:r>
        <w:rPr>
          <w:rFonts w:ascii="SimHei" w:hAnsi="SimHei" w:eastAsia="SimHei" w:cs="SimHei"/>
          <w:sz w:val="25"/>
          <w:szCs w:val="25"/>
          <w:spacing w:val="12"/>
        </w:rPr>
        <w:t xml:space="preserve">  </w:t>
      </w:r>
      <w:r>
        <w:rPr>
          <w:rFonts w:ascii="SimHei" w:hAnsi="SimHei" w:eastAsia="SimHei" w:cs="SimHei"/>
          <w:sz w:val="25"/>
          <w:szCs w:val="25"/>
          <w:b/>
          <w:bCs/>
          <w:spacing w:val="-16"/>
        </w:rPr>
        <w:t>什么是数据质量管理</w:t>
      </w:r>
    </w:p>
    <w:p>
      <w:pPr>
        <w:ind w:right="64" w:firstLine="410"/>
        <w:spacing w:before="211" w:line="250" w:lineRule="auto"/>
        <w:rPr>
          <w:rFonts w:ascii="SimSun" w:hAnsi="SimSun" w:eastAsia="SimSun" w:cs="SimSun"/>
          <w:sz w:val="21"/>
          <w:szCs w:val="21"/>
        </w:rPr>
      </w:pPr>
      <w:r>
        <w:rPr>
          <w:rFonts w:ascii="SimSun" w:hAnsi="SimSun" w:eastAsia="SimSun" w:cs="SimSun"/>
          <w:sz w:val="21"/>
          <w:szCs w:val="21"/>
        </w:rPr>
        <w:t>我们知道了什么是数据质量、数据质量的维度和数据质量测</w:t>
      </w:r>
      <w:r>
        <w:rPr>
          <w:rFonts w:ascii="SimSun" w:hAnsi="SimSun" w:eastAsia="SimSun" w:cs="SimSun"/>
          <w:sz w:val="21"/>
          <w:szCs w:val="21"/>
          <w:spacing w:val="-1"/>
        </w:rPr>
        <w:t>量，那么什么又是数据质</w:t>
      </w:r>
      <w:r>
        <w:rPr>
          <w:rFonts w:ascii="SimSun" w:hAnsi="SimSun" w:eastAsia="SimSun" w:cs="SimSun"/>
          <w:sz w:val="21"/>
          <w:szCs w:val="21"/>
        </w:rPr>
        <w:t xml:space="preserve"> </w:t>
      </w:r>
      <w:r>
        <w:rPr>
          <w:rFonts w:ascii="SimSun" w:hAnsi="SimSun" w:eastAsia="SimSun" w:cs="SimSun"/>
          <w:sz w:val="21"/>
          <w:szCs w:val="21"/>
          <w:spacing w:val="-2"/>
        </w:rPr>
        <w:t>量管理呢?</w:t>
      </w:r>
    </w:p>
    <w:p>
      <w:pPr>
        <w:ind w:firstLine="410"/>
        <w:spacing w:before="72" w:line="269" w:lineRule="auto"/>
        <w:rPr>
          <w:rFonts w:ascii="SimSun" w:hAnsi="SimSun" w:eastAsia="SimSun" w:cs="SimSun"/>
          <w:sz w:val="21"/>
          <w:szCs w:val="21"/>
        </w:rPr>
      </w:pPr>
      <w:r>
        <w:rPr>
          <w:rFonts w:ascii="SimSun" w:hAnsi="SimSun" w:eastAsia="SimSun" w:cs="SimSun"/>
          <w:sz w:val="21"/>
          <w:szCs w:val="21"/>
          <w:spacing w:val="-10"/>
        </w:rPr>
        <w:t>百度百科给出了这样的定义：“数据质量管理，是指对数据从计划、获取</w:t>
      </w:r>
      <w:r>
        <w:rPr>
          <w:rFonts w:ascii="SimSun" w:hAnsi="SimSun" w:eastAsia="SimSun" w:cs="SimSun"/>
          <w:sz w:val="21"/>
          <w:szCs w:val="21"/>
          <w:spacing w:val="-11"/>
        </w:rPr>
        <w:t>、存储、共享、</w:t>
      </w:r>
      <w:r>
        <w:rPr>
          <w:rFonts w:ascii="SimSun" w:hAnsi="SimSun" w:eastAsia="SimSun" w:cs="SimSun"/>
          <w:sz w:val="21"/>
          <w:szCs w:val="21"/>
        </w:rPr>
        <w:t xml:space="preserve"> </w:t>
      </w:r>
      <w:r>
        <w:rPr>
          <w:rFonts w:ascii="SimSun" w:hAnsi="SimSun" w:eastAsia="SimSun" w:cs="SimSun"/>
          <w:sz w:val="21"/>
          <w:szCs w:val="21"/>
          <w:spacing w:val="-4"/>
        </w:rPr>
        <w:t>维护、应用到消亡生命周期的每个阶段可能引发的数据质量问题，进行识别</w:t>
      </w:r>
      <w:r>
        <w:rPr>
          <w:rFonts w:ascii="SimSun" w:hAnsi="SimSun" w:eastAsia="SimSun" w:cs="SimSun"/>
          <w:sz w:val="21"/>
          <w:szCs w:val="21"/>
          <w:spacing w:val="-5"/>
        </w:rPr>
        <w:t>、测量、监控、</w:t>
      </w:r>
      <w:r>
        <w:rPr>
          <w:rFonts w:ascii="SimSun" w:hAnsi="SimSun" w:eastAsia="SimSun" w:cs="SimSun"/>
          <w:sz w:val="21"/>
          <w:szCs w:val="21"/>
        </w:rPr>
        <w:t xml:space="preserve"> </w:t>
      </w:r>
      <w:r>
        <w:rPr>
          <w:rFonts w:ascii="SimSun" w:hAnsi="SimSun" w:eastAsia="SimSun" w:cs="SimSun"/>
          <w:sz w:val="21"/>
          <w:szCs w:val="21"/>
          <w:spacing w:val="1"/>
        </w:rPr>
        <w:t>预警等一系列管理活动，并通过改善和提高组织的管理水平使数据质量获得进一步提高。</w:t>
      </w:r>
      <w:r>
        <w:rPr>
          <w:rFonts w:ascii="SimSun" w:hAnsi="SimSun" w:eastAsia="SimSun" w:cs="SimSun"/>
          <w:sz w:val="21"/>
          <w:szCs w:val="21"/>
          <w:spacing w:val="4"/>
        </w:rPr>
        <w:t xml:space="preserve"> </w:t>
      </w:r>
      <w:r>
        <w:rPr>
          <w:rFonts w:ascii="SimSun" w:hAnsi="SimSun" w:eastAsia="SimSun" w:cs="SimSun"/>
          <w:sz w:val="21"/>
          <w:szCs w:val="21"/>
          <w:spacing w:val="-1"/>
        </w:rPr>
        <w:t>数据质量管理的终极目标是通过可靠的数据提升数据在使</w:t>
      </w:r>
      <w:r>
        <w:rPr>
          <w:rFonts w:ascii="SimSun" w:hAnsi="SimSun" w:eastAsia="SimSun" w:cs="SimSun"/>
          <w:sz w:val="21"/>
          <w:szCs w:val="21"/>
          <w:spacing w:val="-2"/>
        </w:rPr>
        <w:t>用中的价值，并最终为企业赢得</w:t>
      </w:r>
      <w:r>
        <w:rPr>
          <w:rFonts w:ascii="SimSun" w:hAnsi="SimSun" w:eastAsia="SimSun" w:cs="SimSun"/>
          <w:sz w:val="21"/>
          <w:szCs w:val="21"/>
        </w:rPr>
        <w:t xml:space="preserve">  </w:t>
      </w:r>
      <w:r>
        <w:rPr>
          <w:rFonts w:ascii="SimSun" w:hAnsi="SimSun" w:eastAsia="SimSun" w:cs="SimSun"/>
          <w:sz w:val="21"/>
          <w:szCs w:val="21"/>
          <w:spacing w:val="-10"/>
        </w:rPr>
        <w:t>经济效益。”</w:t>
      </w:r>
    </w:p>
    <w:p>
      <w:pPr>
        <w:ind w:right="86" w:firstLine="410"/>
        <w:spacing w:before="47" w:line="267" w:lineRule="auto"/>
        <w:rPr>
          <w:rFonts w:ascii="SimSun" w:hAnsi="SimSun" w:eastAsia="SimSun" w:cs="SimSun"/>
          <w:sz w:val="21"/>
          <w:szCs w:val="21"/>
        </w:rPr>
      </w:pPr>
      <w:r>
        <w:rPr>
          <w:rFonts w:ascii="SimSun" w:hAnsi="SimSun" w:eastAsia="SimSun" w:cs="SimSun"/>
          <w:sz w:val="21"/>
          <w:szCs w:val="21"/>
          <w:spacing w:val="-1"/>
        </w:rPr>
        <w:t>我们可以简单地将数据质量管理理解为一种业务原则，需要将合适的人</w:t>
      </w:r>
      <w:r>
        <w:rPr>
          <w:rFonts w:ascii="SimSun" w:hAnsi="SimSun" w:eastAsia="SimSun" w:cs="SimSun"/>
          <w:sz w:val="21"/>
          <w:szCs w:val="21"/>
          <w:spacing w:val="-2"/>
        </w:rPr>
        <w:t>员、流程和技</w:t>
      </w:r>
      <w:r>
        <w:rPr>
          <w:rFonts w:ascii="SimSun" w:hAnsi="SimSun" w:eastAsia="SimSun" w:cs="SimSun"/>
          <w:sz w:val="21"/>
          <w:szCs w:val="21"/>
        </w:rPr>
        <w:t xml:space="preserve"> </w:t>
      </w:r>
      <w:r>
        <w:rPr>
          <w:rFonts w:ascii="SimSun" w:hAnsi="SimSun" w:eastAsia="SimSun" w:cs="SimSun"/>
          <w:sz w:val="21"/>
          <w:szCs w:val="21"/>
          <w:spacing w:val="-1"/>
        </w:rPr>
        <w:t>术进行有机整合，改进数据质量各维度的数据问题，提高数据质量。实际上，</w:t>
      </w:r>
      <w:r>
        <w:rPr>
          <w:rFonts w:ascii="SimSun" w:hAnsi="SimSun" w:eastAsia="SimSun" w:cs="SimSun"/>
          <w:sz w:val="21"/>
          <w:szCs w:val="21"/>
          <w:spacing w:val="-2"/>
        </w:rPr>
        <w:t>企业数据治</w:t>
      </w:r>
      <w:r>
        <w:rPr>
          <w:rFonts w:ascii="SimSun" w:hAnsi="SimSun" w:eastAsia="SimSun" w:cs="SimSun"/>
          <w:sz w:val="21"/>
          <w:szCs w:val="21"/>
        </w:rPr>
        <w:t xml:space="preserve"> </w:t>
      </w:r>
      <w:r>
        <w:rPr>
          <w:rFonts w:ascii="SimSun" w:hAnsi="SimSun" w:eastAsia="SimSun" w:cs="SimSun"/>
          <w:sz w:val="21"/>
          <w:szCs w:val="21"/>
          <w:spacing w:val="-1"/>
        </w:rPr>
        <w:t>理的各个关键领域和关键活动都是围绕如何提升数据质量，</w:t>
      </w:r>
      <w:r>
        <w:rPr>
          <w:rFonts w:ascii="SimSun" w:hAnsi="SimSun" w:eastAsia="SimSun" w:cs="SimSun"/>
          <w:sz w:val="21"/>
          <w:szCs w:val="21"/>
          <w:spacing w:val="-2"/>
        </w:rPr>
        <w:t>以获得更大的业务成果或经济</w:t>
      </w:r>
      <w:r>
        <w:rPr>
          <w:rFonts w:ascii="SimSun" w:hAnsi="SimSun" w:eastAsia="SimSun" w:cs="SimSun"/>
          <w:sz w:val="21"/>
          <w:szCs w:val="21"/>
        </w:rPr>
        <w:t xml:space="preserve"> </w:t>
      </w:r>
      <w:r>
        <w:rPr>
          <w:rFonts w:ascii="SimSun" w:hAnsi="SimSun" w:eastAsia="SimSun" w:cs="SimSun"/>
          <w:sz w:val="21"/>
          <w:szCs w:val="21"/>
          <w:spacing w:val="-5"/>
        </w:rPr>
        <w:t>利益而展开的。</w:t>
      </w:r>
    </w:p>
    <w:p>
      <w:pPr>
        <w:ind w:firstLine="410"/>
        <w:spacing w:before="76" w:line="266" w:lineRule="auto"/>
        <w:rPr>
          <w:rFonts w:ascii="SimSun" w:hAnsi="SimSun" w:eastAsia="SimSun" w:cs="SimSun"/>
          <w:sz w:val="21"/>
          <w:szCs w:val="21"/>
        </w:rPr>
      </w:pPr>
      <w:r>
        <w:rPr>
          <w:rFonts w:ascii="SimSun" w:hAnsi="SimSun" w:eastAsia="SimSun" w:cs="SimSun"/>
          <w:sz w:val="21"/>
          <w:szCs w:val="21"/>
          <w:spacing w:val="1"/>
        </w:rPr>
        <w:t>数据质量管理是数据治理的重要组成部分，通常用在数据模型设计、数据资产管理、</w:t>
      </w:r>
      <w:r>
        <w:rPr>
          <w:rFonts w:ascii="SimSun" w:hAnsi="SimSun" w:eastAsia="SimSun" w:cs="SimSun"/>
          <w:sz w:val="21"/>
          <w:szCs w:val="21"/>
          <w:spacing w:val="16"/>
        </w:rPr>
        <w:t xml:space="preserve"> </w:t>
      </w:r>
      <w:r>
        <w:rPr>
          <w:rFonts w:ascii="SimSun" w:hAnsi="SimSun" w:eastAsia="SimSun" w:cs="SimSun"/>
          <w:sz w:val="21"/>
          <w:szCs w:val="21"/>
        </w:rPr>
        <w:t>主数据管理、数据仓库等解决方案中。数据质量管理可以是反应</w:t>
      </w:r>
      <w:r>
        <w:rPr>
          <w:rFonts w:ascii="SimSun" w:hAnsi="SimSun" w:eastAsia="SimSun" w:cs="SimSun"/>
          <w:sz w:val="21"/>
          <w:szCs w:val="21"/>
          <w:spacing w:val="-1"/>
        </w:rPr>
        <w:t>性的被动管理，也可以是</w:t>
      </w:r>
      <w:r>
        <w:rPr>
          <w:rFonts w:ascii="SimSun" w:hAnsi="SimSun" w:eastAsia="SimSun" w:cs="SimSun"/>
          <w:sz w:val="21"/>
          <w:szCs w:val="21"/>
        </w:rPr>
        <w:t xml:space="preserve"> </w:t>
      </w:r>
      <w:r>
        <w:rPr>
          <w:rFonts w:ascii="SimSun" w:hAnsi="SimSun" w:eastAsia="SimSun" w:cs="SimSun"/>
          <w:sz w:val="21"/>
          <w:szCs w:val="21"/>
          <w:spacing w:val="-1"/>
        </w:rPr>
        <w:t>预防性的主动管理。很多公司将数据质量管理的技术与企业管</w:t>
      </w:r>
      <w:r>
        <w:rPr>
          <w:rFonts w:ascii="SimSun" w:hAnsi="SimSun" w:eastAsia="SimSun" w:cs="SimSun"/>
          <w:sz w:val="21"/>
          <w:szCs w:val="21"/>
          <w:spacing w:val="-2"/>
        </w:rPr>
        <w:t>理的流程相结合，用来提升</w:t>
      </w:r>
      <w:r>
        <w:rPr>
          <w:rFonts w:ascii="SimSun" w:hAnsi="SimSun" w:eastAsia="SimSun" w:cs="SimSun"/>
          <w:sz w:val="21"/>
          <w:szCs w:val="21"/>
        </w:rPr>
        <w:t xml:space="preserve">  </w:t>
      </w:r>
      <w:r>
        <w:rPr>
          <w:rFonts w:ascii="SimSun" w:hAnsi="SimSun" w:eastAsia="SimSun" w:cs="SimSun"/>
          <w:sz w:val="21"/>
          <w:szCs w:val="21"/>
          <w:spacing w:val="-7"/>
        </w:rPr>
        <w:t>主动管理数据质量的能力，这是一个很好的实践。</w:t>
      </w:r>
    </w:p>
    <w:p>
      <w:pPr>
        <w:pStyle w:val="BodyText"/>
        <w:spacing w:line="443" w:lineRule="auto"/>
        <w:rPr/>
      </w:pPr>
      <w:r/>
    </w:p>
    <w:p>
      <w:pPr>
        <w:ind w:left="3"/>
        <w:spacing w:before="95" w:line="219" w:lineRule="auto"/>
        <w:outlineLvl w:val="5"/>
        <w:rPr>
          <w:rFonts w:ascii="SimSun" w:hAnsi="SimSun" w:eastAsia="SimSun" w:cs="SimSun"/>
          <w:sz w:val="29"/>
          <w:szCs w:val="29"/>
        </w:rPr>
      </w:pPr>
      <w:r>
        <w:rPr>
          <w:rFonts w:ascii="SimSun" w:hAnsi="SimSun" w:eastAsia="SimSun" w:cs="SimSun"/>
          <w:sz w:val="29"/>
          <w:szCs w:val="29"/>
          <w:b/>
          <w:bCs/>
          <w:spacing w:val="-12"/>
        </w:rPr>
        <w:t>19.2</w:t>
      </w:r>
      <w:r>
        <w:rPr>
          <w:rFonts w:ascii="SimSun" w:hAnsi="SimSun" w:eastAsia="SimSun" w:cs="SimSun"/>
          <w:sz w:val="29"/>
          <w:szCs w:val="29"/>
          <w:spacing w:val="-12"/>
        </w:rPr>
        <w:t xml:space="preserve">  </w:t>
      </w:r>
      <w:r>
        <w:rPr>
          <w:rFonts w:ascii="SimSun" w:hAnsi="SimSun" w:eastAsia="SimSun" w:cs="SimSun"/>
          <w:sz w:val="29"/>
          <w:szCs w:val="29"/>
          <w:b/>
          <w:bCs/>
          <w:spacing w:val="-12"/>
        </w:rPr>
        <w:t>数据问题根因分析</w:t>
      </w:r>
    </w:p>
    <w:p>
      <w:pPr>
        <w:ind w:right="75" w:firstLine="410"/>
        <w:spacing w:before="255" w:line="250" w:lineRule="auto"/>
        <w:rPr>
          <w:rFonts w:ascii="SimSun" w:hAnsi="SimSun" w:eastAsia="SimSun" w:cs="SimSun"/>
          <w:sz w:val="21"/>
          <w:szCs w:val="21"/>
        </w:rPr>
      </w:pPr>
      <w:r>
        <w:rPr>
          <w:rFonts w:ascii="SimSun" w:hAnsi="SimSun" w:eastAsia="SimSun" w:cs="SimSun"/>
          <w:sz w:val="21"/>
          <w:szCs w:val="21"/>
          <w:spacing w:val="5"/>
        </w:rPr>
        <w:t>数据质量管理最行之有效的方法就是找出发生数据质量问题的根本原因，然后采取</w:t>
      </w:r>
      <w:r>
        <w:rPr>
          <w:rFonts w:ascii="SimSun" w:hAnsi="SimSun" w:eastAsia="SimSun" w:cs="SimSun"/>
          <w:sz w:val="21"/>
          <w:szCs w:val="21"/>
          <w:spacing w:val="8"/>
        </w:rPr>
        <w:t xml:space="preserve"> </w:t>
      </w:r>
      <w:r>
        <w:rPr>
          <w:rFonts w:ascii="SimSun" w:hAnsi="SimSun" w:eastAsia="SimSun" w:cs="SimSun"/>
          <w:sz w:val="21"/>
          <w:szCs w:val="21"/>
          <w:spacing w:val="-1"/>
        </w:rPr>
        <w:t>相应的策略进行解决。首先需要确定根本原因：找到引起数据质量问题的相关因素</w:t>
      </w:r>
      <w:r>
        <w:rPr>
          <w:rFonts w:ascii="SimSun" w:hAnsi="SimSun" w:eastAsia="SimSun" w:cs="SimSun"/>
          <w:sz w:val="21"/>
          <w:szCs w:val="21"/>
          <w:spacing w:val="-2"/>
        </w:rPr>
        <w:t>，并区</w:t>
      </w:r>
    </w:p>
    <w:p>
      <w:pPr>
        <w:spacing w:line="250" w:lineRule="auto"/>
        <w:sectPr>
          <w:pgSz w:w="9400" w:h="13100"/>
          <w:pgMar w:top="394" w:right="565" w:bottom="400" w:left="600" w:header="0" w:footer="0" w:gutter="0"/>
        </w:sectPr>
        <w:rPr>
          <w:rFonts w:ascii="SimSun" w:hAnsi="SimSun" w:eastAsia="SimSun" w:cs="SimSun"/>
          <w:sz w:val="21"/>
          <w:szCs w:val="21"/>
        </w:rPr>
      </w:pPr>
    </w:p>
    <w:p>
      <w:pPr>
        <w:spacing w:before="87" w:line="222" w:lineRule="auto"/>
        <w:rPr>
          <w:rFonts w:ascii="SimHei" w:hAnsi="SimHei" w:eastAsia="SimHei" w:cs="SimHei"/>
          <w:sz w:val="21"/>
          <w:szCs w:val="21"/>
        </w:rPr>
      </w:pPr>
      <w:r>
        <w:rPr>
          <w:rFonts w:ascii="SimSun" w:hAnsi="SimSun" w:eastAsia="SimSun" w:cs="SimSun"/>
          <w:sz w:val="21"/>
          <w:szCs w:val="21"/>
          <w:spacing w:val="-18"/>
          <w:position w:val="-2"/>
        </w:rPr>
        <w:t>258</w:t>
      </w:r>
      <w:r>
        <w:rPr>
          <w:rFonts w:ascii="SimSun" w:hAnsi="SimSun" w:eastAsia="SimSun" w:cs="SimSun"/>
          <w:sz w:val="21"/>
          <w:szCs w:val="21"/>
          <w:spacing w:val="6"/>
          <w:position w:val="-2"/>
        </w:rPr>
        <w:t xml:space="preserve">      </w:t>
      </w:r>
      <w:r>
        <w:rPr>
          <w:rFonts w:ascii="SimHei" w:hAnsi="SimHei" w:eastAsia="SimHei" w:cs="SimHei"/>
          <w:sz w:val="21"/>
          <w:szCs w:val="21"/>
          <w:spacing w:val="-18"/>
        </w:rPr>
        <w:t>第四部分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数据治理之术</w:t>
      </w:r>
    </w:p>
    <w:p>
      <w:pPr>
        <w:pStyle w:val="BodyText"/>
        <w:spacing w:line="418" w:lineRule="auto"/>
        <w:rPr/>
      </w:pPr>
      <w:r/>
    </w:p>
    <w:p>
      <w:pPr>
        <w:ind w:right="153"/>
        <w:spacing w:before="68" w:line="261" w:lineRule="auto"/>
        <w:jc w:val="both"/>
        <w:rPr>
          <w:rFonts w:ascii="SimSun" w:hAnsi="SimSun" w:eastAsia="SimSun" w:cs="SimSun"/>
          <w:sz w:val="21"/>
          <w:szCs w:val="21"/>
        </w:rPr>
      </w:pPr>
      <w:r>
        <w:rPr>
          <w:rFonts w:ascii="SimSun" w:hAnsi="SimSun" w:eastAsia="SimSun" w:cs="SimSun"/>
          <w:sz w:val="21"/>
          <w:szCs w:val="21"/>
        </w:rPr>
        <w:t>分它们的优先次序，形成解决这些问题的具体改进建议。然后</w:t>
      </w:r>
      <w:r>
        <w:rPr>
          <w:rFonts w:ascii="SimSun" w:hAnsi="SimSun" w:eastAsia="SimSun" w:cs="SimSun"/>
          <w:sz w:val="21"/>
          <w:szCs w:val="21"/>
          <w:spacing w:val="-1"/>
        </w:rPr>
        <w:t>，制定和实施改进方案：确</w:t>
      </w:r>
      <w:r>
        <w:rPr>
          <w:rFonts w:ascii="SimSun" w:hAnsi="SimSun" w:eastAsia="SimSun" w:cs="SimSun"/>
          <w:sz w:val="21"/>
          <w:szCs w:val="21"/>
        </w:rPr>
        <w:t xml:space="preserve"> </w:t>
      </w:r>
      <w:r>
        <w:rPr>
          <w:rFonts w:ascii="SimSun" w:hAnsi="SimSun" w:eastAsia="SimSun" w:cs="SimSun"/>
          <w:sz w:val="21"/>
          <w:szCs w:val="21"/>
        </w:rPr>
        <w:t>定关于行动的具体建议和措施，基于这些建议制定并改</w:t>
      </w:r>
      <w:r>
        <w:rPr>
          <w:rFonts w:ascii="SimSun" w:hAnsi="SimSun" w:eastAsia="SimSun" w:cs="SimSun"/>
          <w:sz w:val="21"/>
          <w:szCs w:val="21"/>
          <w:spacing w:val="-1"/>
        </w:rPr>
        <w:t>进方案，预防未来数据质量问题的</w:t>
      </w:r>
      <w:r>
        <w:rPr>
          <w:rFonts w:ascii="SimSun" w:hAnsi="SimSun" w:eastAsia="SimSun" w:cs="SimSun"/>
          <w:sz w:val="21"/>
          <w:szCs w:val="21"/>
        </w:rPr>
        <w:t xml:space="preserve"> </w:t>
      </w:r>
      <w:r>
        <w:rPr>
          <w:rFonts w:ascii="SimSun" w:hAnsi="SimSun" w:eastAsia="SimSun" w:cs="SimSun"/>
          <w:sz w:val="21"/>
          <w:szCs w:val="21"/>
          <w:spacing w:val="-15"/>
        </w:rPr>
        <w:t>发生。</w:t>
      </w:r>
    </w:p>
    <w:p>
      <w:pPr>
        <w:pStyle w:val="BodyText"/>
        <w:spacing w:line="306" w:lineRule="auto"/>
        <w:rPr/>
      </w:pPr>
      <w:r/>
    </w:p>
    <w:p>
      <w:pPr>
        <w:ind w:left="3"/>
        <w:spacing w:before="68" w:line="222" w:lineRule="auto"/>
        <w:outlineLvl w:val="6"/>
        <w:rPr>
          <w:rFonts w:ascii="SimHei" w:hAnsi="SimHei" w:eastAsia="SimHei" w:cs="SimHei"/>
          <w:sz w:val="21"/>
          <w:szCs w:val="21"/>
        </w:rPr>
      </w:pPr>
      <w:r>
        <w:rPr>
          <w:rFonts w:ascii="SimHei" w:hAnsi="SimHei" w:eastAsia="SimHei" w:cs="SimHei"/>
          <w:sz w:val="21"/>
          <w:szCs w:val="21"/>
          <w:b/>
          <w:bCs/>
          <w:spacing w:val="10"/>
        </w:rPr>
        <w:t>19.2.1</w:t>
      </w:r>
      <w:r>
        <w:rPr>
          <w:rFonts w:ascii="SimHei" w:hAnsi="SimHei" w:eastAsia="SimHei" w:cs="SimHei"/>
          <w:sz w:val="21"/>
          <w:szCs w:val="21"/>
          <w:spacing w:val="51"/>
        </w:rPr>
        <w:t xml:space="preserve">  </w:t>
      </w:r>
      <w:r>
        <w:rPr>
          <w:rFonts w:ascii="SimHei" w:hAnsi="SimHei" w:eastAsia="SimHei" w:cs="SimHei"/>
          <w:sz w:val="21"/>
          <w:szCs w:val="21"/>
          <w:b/>
          <w:bCs/>
          <w:spacing w:val="10"/>
        </w:rPr>
        <w:t>什么是根因分析</w:t>
      </w:r>
    </w:p>
    <w:p>
      <w:pPr>
        <w:ind w:right="173" w:firstLine="419"/>
        <w:spacing w:before="159" w:line="250" w:lineRule="auto"/>
        <w:rPr>
          <w:rFonts w:ascii="SimSun" w:hAnsi="SimSun" w:eastAsia="SimSun" w:cs="SimSun"/>
          <w:sz w:val="21"/>
          <w:szCs w:val="21"/>
        </w:rPr>
      </w:pPr>
      <w:r>
        <w:rPr>
          <w:rFonts w:ascii="SimSun" w:hAnsi="SimSun" w:eastAsia="SimSun" w:cs="SimSun"/>
          <w:sz w:val="21"/>
          <w:szCs w:val="21"/>
          <w:spacing w:val="-1"/>
        </w:rPr>
        <w:t>每个问题的发生都必有其根本原因，数据质量管理的核心是找到发生质量问题的根本</w:t>
      </w:r>
      <w:r>
        <w:rPr>
          <w:rFonts w:ascii="SimSun" w:hAnsi="SimSun" w:eastAsia="SimSun" w:cs="SimSun"/>
          <w:sz w:val="21"/>
          <w:szCs w:val="21"/>
          <w:spacing w:val="5"/>
        </w:rPr>
        <w:t xml:space="preserve"> </w:t>
      </w:r>
      <w:r>
        <w:rPr>
          <w:rFonts w:ascii="SimSun" w:hAnsi="SimSun" w:eastAsia="SimSun" w:cs="SimSun"/>
          <w:sz w:val="21"/>
          <w:szCs w:val="21"/>
          <w:spacing w:val="-9"/>
        </w:rPr>
        <w:t>原因，并对其采取改进措施。</w:t>
      </w:r>
    </w:p>
    <w:p>
      <w:pPr>
        <w:ind w:left="422"/>
        <w:spacing w:before="187" w:line="221" w:lineRule="auto"/>
        <w:outlineLvl w:val="6"/>
        <w:rPr>
          <w:rFonts w:ascii="SimHei" w:hAnsi="SimHei" w:eastAsia="SimHei" w:cs="SimHei"/>
          <w:sz w:val="21"/>
          <w:szCs w:val="21"/>
        </w:rPr>
      </w:pPr>
      <w:r>
        <w:rPr>
          <w:rFonts w:ascii="SimHei" w:hAnsi="SimHei" w:eastAsia="SimHei" w:cs="SimHei"/>
          <w:sz w:val="21"/>
          <w:szCs w:val="21"/>
          <w:b/>
          <w:bCs/>
          <w:spacing w:val="-8"/>
        </w:rPr>
        <w:t>1.根因分析的概念</w:t>
      </w:r>
    </w:p>
    <w:p>
      <w:pPr>
        <w:ind w:right="97" w:firstLine="419"/>
        <w:spacing w:before="74" w:line="259" w:lineRule="auto"/>
        <w:jc w:val="both"/>
        <w:rPr>
          <w:rFonts w:ascii="SimSun" w:hAnsi="SimSun" w:eastAsia="SimSun" w:cs="SimSun"/>
          <w:sz w:val="21"/>
          <w:szCs w:val="21"/>
        </w:rPr>
      </w:pPr>
      <w:r>
        <w:rPr>
          <w:rFonts w:ascii="SimSun" w:hAnsi="SimSun" w:eastAsia="SimSun" w:cs="SimSun"/>
          <w:sz w:val="21"/>
          <w:szCs w:val="21"/>
        </w:rPr>
        <w:t>所谓根因分析，就是分析导致数据质量问题的最基本原因。引</w:t>
      </w:r>
      <w:r>
        <w:rPr>
          <w:rFonts w:ascii="SimSun" w:hAnsi="SimSun" w:eastAsia="SimSun" w:cs="SimSun"/>
          <w:sz w:val="21"/>
          <w:szCs w:val="21"/>
          <w:spacing w:val="-1"/>
        </w:rPr>
        <w:t>起数据质量问题的原因</w:t>
      </w:r>
      <w:r>
        <w:rPr>
          <w:rFonts w:ascii="SimSun" w:hAnsi="SimSun" w:eastAsia="SimSun" w:cs="SimSun"/>
          <w:sz w:val="21"/>
          <w:szCs w:val="21"/>
        </w:rPr>
        <w:t xml:space="preserve"> </w:t>
      </w:r>
      <w:r>
        <w:rPr>
          <w:rFonts w:ascii="SimSun" w:hAnsi="SimSun" w:eastAsia="SimSun" w:cs="SimSun"/>
          <w:sz w:val="21"/>
          <w:szCs w:val="21"/>
          <w:spacing w:val="1"/>
        </w:rPr>
        <w:t>通常有很多，比如环境条件、人为因素、系统行为、流程因素等，因此要通过科学分析，</w:t>
      </w:r>
      <w:r>
        <w:rPr>
          <w:rFonts w:ascii="SimSun" w:hAnsi="SimSun" w:eastAsia="SimSun" w:cs="SimSun"/>
          <w:sz w:val="21"/>
          <w:szCs w:val="21"/>
          <w:spacing w:val="5"/>
        </w:rPr>
        <w:t xml:space="preserve"> </w:t>
      </w:r>
      <w:r>
        <w:rPr>
          <w:rFonts w:ascii="SimSun" w:hAnsi="SimSun" w:eastAsia="SimSun" w:cs="SimSun"/>
          <w:sz w:val="21"/>
          <w:szCs w:val="21"/>
          <w:spacing w:val="-1"/>
        </w:rPr>
        <w:t>找到问题发生的根源性原因。根因分析是一个系统化的问题处理过程，包括确定和分析问 </w:t>
      </w:r>
      <w:r>
        <w:rPr>
          <w:rFonts w:ascii="SimSun" w:hAnsi="SimSun" w:eastAsia="SimSun" w:cs="SimSun"/>
          <w:sz w:val="21"/>
          <w:szCs w:val="21"/>
          <w:spacing w:val="-7"/>
        </w:rPr>
        <w:t>题原因，找出适当的问题解决方案，并制定问题预防措施。</w:t>
      </w:r>
    </w:p>
    <w:p>
      <w:pPr>
        <w:ind w:left="419"/>
        <w:spacing w:before="100" w:line="219" w:lineRule="auto"/>
        <w:rPr>
          <w:rFonts w:ascii="SimSun" w:hAnsi="SimSun" w:eastAsia="SimSun" w:cs="SimSun"/>
          <w:sz w:val="21"/>
          <w:szCs w:val="21"/>
        </w:rPr>
      </w:pPr>
      <w:r>
        <w:rPr>
          <w:rFonts w:ascii="SimSun" w:hAnsi="SimSun" w:eastAsia="SimSun" w:cs="SimSun"/>
          <w:sz w:val="21"/>
          <w:szCs w:val="21"/>
          <w:spacing w:val="-3"/>
        </w:rPr>
        <w:t>口问题：发生了哪些数据质量问题?</w:t>
      </w:r>
    </w:p>
    <w:p>
      <w:pPr>
        <w:ind w:left="419" w:right="772"/>
        <w:spacing w:before="61" w:line="254" w:lineRule="auto"/>
        <w:rPr>
          <w:rFonts w:ascii="SimSun" w:hAnsi="SimSun" w:eastAsia="SimSun" w:cs="SimSun"/>
          <w:sz w:val="21"/>
          <w:szCs w:val="21"/>
        </w:rPr>
      </w:pPr>
      <w:r>
        <w:rPr>
          <w:rFonts w:ascii="SimSun" w:hAnsi="SimSun" w:eastAsia="SimSun" w:cs="SimSun"/>
          <w:sz w:val="21"/>
          <w:szCs w:val="21"/>
        </w:rPr>
        <w:t>口原因：为什么发生这些问题?是人的因素，技术上的原因，还是流程不合理? </w:t>
      </w:r>
      <w:r>
        <w:rPr>
          <w:rFonts w:ascii="SimSun" w:hAnsi="SimSun" w:eastAsia="SimSun" w:cs="SimSun"/>
          <w:sz w:val="21"/>
          <w:szCs w:val="21"/>
          <w:spacing w:val="-2"/>
        </w:rPr>
        <w:t>口措施：采取什么解决方案能够防止问题再次发生?</w:t>
      </w:r>
    </w:p>
    <w:p>
      <w:pPr>
        <w:ind w:left="422"/>
        <w:spacing w:before="178" w:line="222" w:lineRule="auto"/>
        <w:outlineLvl w:val="6"/>
        <w:rPr>
          <w:rFonts w:ascii="SimHei" w:hAnsi="SimHei" w:eastAsia="SimHei" w:cs="SimHei"/>
          <w:sz w:val="21"/>
          <w:szCs w:val="21"/>
        </w:rPr>
      </w:pPr>
      <w:r>
        <w:rPr>
          <w:rFonts w:ascii="SimHei" w:hAnsi="SimHei" w:eastAsia="SimHei" w:cs="SimHei"/>
          <w:sz w:val="21"/>
          <w:szCs w:val="21"/>
          <w:b/>
          <w:bCs/>
          <w:spacing w:val="-8"/>
        </w:rPr>
        <w:t>2.为什么需要进行根因分析</w:t>
      </w:r>
    </w:p>
    <w:p>
      <w:pPr>
        <w:ind w:right="151" w:firstLine="419"/>
        <w:spacing w:before="61" w:line="255" w:lineRule="auto"/>
        <w:rPr>
          <w:rFonts w:ascii="SimSun" w:hAnsi="SimSun" w:eastAsia="SimSun" w:cs="SimSun"/>
          <w:sz w:val="21"/>
          <w:szCs w:val="21"/>
        </w:rPr>
      </w:pPr>
      <w:r>
        <w:rPr>
          <w:rFonts w:ascii="SimSun" w:hAnsi="SimSun" w:eastAsia="SimSun" w:cs="SimSun"/>
          <w:sz w:val="21"/>
          <w:szCs w:val="21"/>
        </w:rPr>
        <w:t>通常，企业中的每个人都认为拥有良好的数据质量对业务有利</w:t>
      </w:r>
      <w:r>
        <w:rPr>
          <w:rFonts w:ascii="SimSun" w:hAnsi="SimSun" w:eastAsia="SimSun" w:cs="SimSun"/>
          <w:sz w:val="21"/>
          <w:szCs w:val="21"/>
          <w:spacing w:val="-1"/>
        </w:rPr>
        <w:t>，在这一点上非常容易</w:t>
      </w:r>
      <w:r>
        <w:rPr>
          <w:rFonts w:ascii="SimSun" w:hAnsi="SimSun" w:eastAsia="SimSun" w:cs="SimSun"/>
          <w:sz w:val="21"/>
          <w:szCs w:val="21"/>
        </w:rPr>
        <w:t xml:space="preserve"> </w:t>
      </w:r>
      <w:r>
        <w:rPr>
          <w:rFonts w:ascii="SimSun" w:hAnsi="SimSun" w:eastAsia="SimSun" w:cs="SimSun"/>
          <w:sz w:val="21"/>
          <w:szCs w:val="21"/>
          <w:spacing w:val="-6"/>
        </w:rPr>
        <w:t>达成共识。尤其是在当前的数字化时代，企业对数据质量的关注超过以往任何时期。</w:t>
      </w:r>
    </w:p>
    <w:p>
      <w:pPr>
        <w:ind w:right="150" w:firstLine="419"/>
        <w:spacing w:before="56" w:line="263" w:lineRule="auto"/>
        <w:rPr>
          <w:rFonts w:ascii="SimSun" w:hAnsi="SimSun" w:eastAsia="SimSun" w:cs="SimSun"/>
          <w:sz w:val="21"/>
          <w:szCs w:val="21"/>
        </w:rPr>
      </w:pPr>
      <w:r>
        <w:rPr>
          <w:rFonts w:ascii="SimSun" w:hAnsi="SimSun" w:eastAsia="SimSun" w:cs="SimSun"/>
          <w:sz w:val="21"/>
          <w:szCs w:val="21"/>
          <w:spacing w:val="2"/>
        </w:rPr>
        <w:t>但是，当涉及谁应该对数据质量负责，谁必须对此做些什么,以及谁应该为必要的数</w:t>
      </w:r>
      <w:r>
        <w:rPr>
          <w:rFonts w:ascii="SimSun" w:hAnsi="SimSun" w:eastAsia="SimSun" w:cs="SimSun"/>
          <w:sz w:val="21"/>
          <w:szCs w:val="21"/>
        </w:rPr>
        <w:t xml:space="preserve"> </w:t>
      </w:r>
      <w:r>
        <w:rPr>
          <w:rFonts w:ascii="SimSun" w:hAnsi="SimSun" w:eastAsia="SimSun" w:cs="SimSun"/>
          <w:sz w:val="21"/>
          <w:szCs w:val="21"/>
        </w:rPr>
        <w:t>据质量管理活动埋单时，事情就会变得复杂而艰难。我们经常看到的</w:t>
      </w:r>
      <w:r>
        <w:rPr>
          <w:rFonts w:ascii="SimSun" w:hAnsi="SimSun" w:eastAsia="SimSun" w:cs="SimSun"/>
          <w:sz w:val="21"/>
          <w:szCs w:val="21"/>
          <w:spacing w:val="-1"/>
        </w:rPr>
        <w:t>是各部门相互推诿和</w:t>
      </w:r>
      <w:r>
        <w:rPr>
          <w:rFonts w:ascii="SimSun" w:hAnsi="SimSun" w:eastAsia="SimSun" w:cs="SimSun"/>
          <w:sz w:val="21"/>
          <w:szCs w:val="21"/>
        </w:rPr>
        <w:t xml:space="preserve"> </w:t>
      </w:r>
      <w:r>
        <w:rPr>
          <w:rFonts w:ascii="SimSun" w:hAnsi="SimSun" w:eastAsia="SimSun" w:cs="SimSun"/>
          <w:sz w:val="21"/>
          <w:szCs w:val="21"/>
          <w:spacing w:val="-15"/>
        </w:rPr>
        <w:t>指责。</w:t>
      </w:r>
    </w:p>
    <w:p>
      <w:pPr>
        <w:ind w:right="175" w:firstLine="419"/>
        <w:spacing w:before="66" w:line="255" w:lineRule="auto"/>
        <w:rPr>
          <w:rFonts w:ascii="SimSun" w:hAnsi="SimSun" w:eastAsia="SimSun" w:cs="SimSun"/>
          <w:sz w:val="21"/>
          <w:szCs w:val="21"/>
        </w:rPr>
      </w:pPr>
      <w:r>
        <w:rPr>
          <w:rFonts w:ascii="SimSun" w:hAnsi="SimSun" w:eastAsia="SimSun" w:cs="SimSun"/>
          <w:sz w:val="21"/>
          <w:szCs w:val="21"/>
          <w:spacing w:val="-1"/>
        </w:rPr>
        <w:t>技术部门经常说：“数据的定义和生产都在业务部门，所以业务部门应该对数据质量</w:t>
      </w:r>
      <w:r>
        <w:rPr>
          <w:rFonts w:ascii="SimSun" w:hAnsi="SimSun" w:eastAsia="SimSun" w:cs="SimSun"/>
          <w:sz w:val="21"/>
          <w:szCs w:val="21"/>
          <w:spacing w:val="4"/>
        </w:rPr>
        <w:t xml:space="preserve"> </w:t>
      </w:r>
      <w:r>
        <w:rPr>
          <w:rFonts w:ascii="SimSun" w:hAnsi="SimSun" w:eastAsia="SimSun" w:cs="SimSun"/>
          <w:sz w:val="21"/>
          <w:szCs w:val="21"/>
          <w:spacing w:val="22"/>
        </w:rPr>
        <w:t>负责!”</w:t>
      </w:r>
    </w:p>
    <w:p>
      <w:pPr>
        <w:spacing w:before="70" w:line="219" w:lineRule="auto"/>
        <w:jc w:val="right"/>
        <w:rPr>
          <w:rFonts w:ascii="SimSun" w:hAnsi="SimSun" w:eastAsia="SimSun" w:cs="SimSun"/>
          <w:sz w:val="21"/>
          <w:szCs w:val="21"/>
        </w:rPr>
      </w:pPr>
      <w:r>
        <w:rPr>
          <w:rFonts w:ascii="SimSun" w:hAnsi="SimSun" w:eastAsia="SimSun" w:cs="SimSun"/>
          <w:sz w:val="21"/>
          <w:szCs w:val="21"/>
          <w:spacing w:val="-4"/>
        </w:rPr>
        <w:t>业务部门说：“我们输入的数据都是正确的，是你</w:t>
      </w:r>
      <w:r>
        <w:rPr>
          <w:rFonts w:ascii="SimSun" w:hAnsi="SimSun" w:eastAsia="SimSun" w:cs="SimSun"/>
          <w:sz w:val="21"/>
          <w:szCs w:val="21"/>
          <w:spacing w:val="-5"/>
        </w:rPr>
        <w:t>们在数据传输、处理过程中搞错了!”</w:t>
      </w:r>
    </w:p>
    <w:p>
      <w:pPr>
        <w:ind w:right="171" w:firstLine="419"/>
        <w:spacing w:before="73" w:line="260" w:lineRule="auto"/>
        <w:rPr>
          <w:rFonts w:ascii="SimSun" w:hAnsi="SimSun" w:eastAsia="SimSun" w:cs="SimSun"/>
          <w:sz w:val="21"/>
          <w:szCs w:val="21"/>
        </w:rPr>
      </w:pPr>
      <w:r>
        <w:rPr>
          <w:rFonts w:ascii="SimSun" w:hAnsi="SimSun" w:eastAsia="SimSun" w:cs="SimSun"/>
          <w:sz w:val="21"/>
          <w:szCs w:val="21"/>
          <w:spacing w:val="-1"/>
        </w:rPr>
        <w:t>在很多情况下，企业会把数据质量问题的责任推给技术部门，技术部门成了数据质量</w:t>
      </w:r>
      <w:r>
        <w:rPr>
          <w:rFonts w:ascii="SimSun" w:hAnsi="SimSun" w:eastAsia="SimSun" w:cs="SimSun"/>
          <w:sz w:val="21"/>
          <w:szCs w:val="21"/>
          <w:spacing w:val="4"/>
        </w:rPr>
        <w:t xml:space="preserve"> </w:t>
      </w:r>
      <w:r>
        <w:rPr>
          <w:rFonts w:ascii="SimSun" w:hAnsi="SimSun" w:eastAsia="SimSun" w:cs="SimSun"/>
          <w:sz w:val="21"/>
          <w:szCs w:val="21"/>
          <w:spacing w:val="-6"/>
        </w:rPr>
        <w:t>问题的“背锅侠”。他们尽管有满腔的怨气和不满，但也不得不先去查找和处理问题。如果</w:t>
      </w:r>
      <w:r>
        <w:rPr>
          <w:rFonts w:ascii="SimSun" w:hAnsi="SimSun" w:eastAsia="SimSun" w:cs="SimSun"/>
          <w:sz w:val="21"/>
          <w:szCs w:val="21"/>
          <w:spacing w:val="1"/>
        </w:rPr>
        <w:t xml:space="preserve"> </w:t>
      </w:r>
      <w:r>
        <w:rPr>
          <w:rFonts w:ascii="SimSun" w:hAnsi="SimSun" w:eastAsia="SimSun" w:cs="SimSun"/>
          <w:sz w:val="21"/>
          <w:szCs w:val="21"/>
          <w:spacing w:val="-5"/>
        </w:rPr>
        <w:t>不明确数据问题的根因，这样的矛盾、指责、推诿将永无休止!</w:t>
      </w:r>
    </w:p>
    <w:p>
      <w:pPr>
        <w:ind w:right="154" w:firstLine="419"/>
        <w:spacing w:before="85" w:line="272" w:lineRule="auto"/>
        <w:rPr>
          <w:rFonts w:ascii="SimSun" w:hAnsi="SimSun" w:eastAsia="SimSun" w:cs="SimSun"/>
          <w:sz w:val="21"/>
          <w:szCs w:val="21"/>
        </w:rPr>
      </w:pPr>
      <w:r>
        <w:rPr>
          <w:rFonts w:ascii="SimSun" w:hAnsi="SimSun" w:eastAsia="SimSun" w:cs="SimSun"/>
          <w:sz w:val="21"/>
          <w:szCs w:val="21"/>
        </w:rPr>
        <w:t>企业的数据质量问题通常只是一个现象，人们往往只看</w:t>
      </w:r>
      <w:r>
        <w:rPr>
          <w:rFonts w:ascii="SimSun" w:hAnsi="SimSun" w:eastAsia="SimSun" w:cs="SimSun"/>
          <w:sz w:val="21"/>
          <w:szCs w:val="21"/>
          <w:spacing w:val="-1"/>
        </w:rPr>
        <w:t>到了数据不准确、不一致、不</w:t>
      </w:r>
      <w:r>
        <w:rPr>
          <w:rFonts w:ascii="SimSun" w:hAnsi="SimSun" w:eastAsia="SimSun" w:cs="SimSun"/>
          <w:sz w:val="21"/>
          <w:szCs w:val="21"/>
        </w:rPr>
        <w:t xml:space="preserve"> </w:t>
      </w:r>
      <w:r>
        <w:rPr>
          <w:rFonts w:ascii="SimSun" w:hAnsi="SimSun" w:eastAsia="SimSun" w:cs="SimSun"/>
          <w:sz w:val="21"/>
          <w:szCs w:val="21"/>
          <w:spacing w:val="-1"/>
        </w:rPr>
        <w:t>完整，却没有细致地剖析这些问题发生的原因。只顾解决表面问题，而不管发生问题的根</w:t>
      </w:r>
      <w:r>
        <w:rPr>
          <w:rFonts w:ascii="SimSun" w:hAnsi="SimSun" w:eastAsia="SimSun" w:cs="SimSun"/>
          <w:sz w:val="21"/>
          <w:szCs w:val="21"/>
          <w:spacing w:val="6"/>
        </w:rPr>
        <w:t xml:space="preserve"> </w:t>
      </w:r>
      <w:r>
        <w:rPr>
          <w:rFonts w:ascii="SimSun" w:hAnsi="SimSun" w:eastAsia="SimSun" w:cs="SimSun"/>
          <w:sz w:val="21"/>
          <w:szCs w:val="21"/>
          <w:spacing w:val="-1"/>
        </w:rPr>
        <w:t>本原因，这是当前企业在数据问题处理中的普遍现象。企业试图通</w:t>
      </w:r>
      <w:r>
        <w:rPr>
          <w:rFonts w:ascii="SimSun" w:hAnsi="SimSun" w:eastAsia="SimSun" w:cs="SimSun"/>
          <w:sz w:val="21"/>
          <w:szCs w:val="21"/>
          <w:spacing w:val="-2"/>
        </w:rPr>
        <w:t>过技术手段来解决数据</w:t>
      </w:r>
      <w:r>
        <w:rPr>
          <w:rFonts w:ascii="SimSun" w:hAnsi="SimSun" w:eastAsia="SimSun" w:cs="SimSun"/>
          <w:sz w:val="21"/>
          <w:szCs w:val="21"/>
        </w:rPr>
        <w:t xml:space="preserve"> </w:t>
      </w:r>
      <w:r>
        <w:rPr>
          <w:rFonts w:ascii="SimSun" w:hAnsi="SimSun" w:eastAsia="SimSun" w:cs="SimSun"/>
          <w:sz w:val="21"/>
          <w:szCs w:val="21"/>
          <w:spacing w:val="3"/>
        </w:rPr>
        <w:t>质量问题，例如清理脏数据，建立对照关系表，甚至采用</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算法对不完整的数据进行插</w:t>
      </w:r>
      <w:r>
        <w:rPr>
          <w:rFonts w:ascii="SimSun" w:hAnsi="SimSun" w:eastAsia="SimSun" w:cs="SimSun"/>
          <w:sz w:val="21"/>
          <w:szCs w:val="21"/>
        </w:rPr>
        <w:t xml:space="preserve"> </w:t>
      </w:r>
      <w:r>
        <w:rPr>
          <w:rFonts w:ascii="SimSun" w:hAnsi="SimSun" w:eastAsia="SimSun" w:cs="SimSun"/>
          <w:sz w:val="21"/>
          <w:szCs w:val="21"/>
          <w:spacing w:val="-1"/>
        </w:rPr>
        <w:t>补。笔者并不反对用技术手段解决数据质量问题，相反，笔者是非常支持通过技术改善数</w:t>
      </w:r>
      <w:r>
        <w:rPr>
          <w:rFonts w:ascii="SimSun" w:hAnsi="SimSun" w:eastAsia="SimSun" w:cs="SimSun"/>
          <w:sz w:val="21"/>
          <w:szCs w:val="21"/>
          <w:spacing w:val="7"/>
        </w:rPr>
        <w:t xml:space="preserve"> </w:t>
      </w:r>
      <w:r>
        <w:rPr>
          <w:rFonts w:ascii="SimSun" w:hAnsi="SimSun" w:eastAsia="SimSun" w:cs="SimSun"/>
          <w:sz w:val="21"/>
          <w:szCs w:val="21"/>
          <w:spacing w:val="-1"/>
        </w:rPr>
        <w:t>据质量的。但是，这里要特别强调，在通过技术手段处理数据质量问题之前，我们应当先</w:t>
      </w:r>
      <w:r>
        <w:rPr>
          <w:rFonts w:ascii="SimSun" w:hAnsi="SimSun" w:eastAsia="SimSun" w:cs="SimSun"/>
          <w:sz w:val="21"/>
          <w:szCs w:val="21"/>
          <w:spacing w:val="9"/>
        </w:rPr>
        <w:t xml:space="preserve"> </w:t>
      </w:r>
      <w:r>
        <w:rPr>
          <w:rFonts w:ascii="SimSun" w:hAnsi="SimSun" w:eastAsia="SimSun" w:cs="SimSun"/>
          <w:sz w:val="21"/>
          <w:szCs w:val="21"/>
          <w:spacing w:val="-1"/>
        </w:rPr>
        <w:t>进行数据质量问题的根因分析，这有助于我们找到更合适的解决方案，达到事半功倍的效</w:t>
      </w:r>
    </w:p>
    <w:p>
      <w:pPr>
        <w:spacing w:line="272" w:lineRule="auto"/>
        <w:sectPr>
          <w:pgSz w:w="9370" w:h="13090"/>
          <w:pgMar w:top="400" w:right="636" w:bottom="400" w:left="400" w:header="0" w:footer="0" w:gutter="0"/>
        </w:sectPr>
        <w:rPr>
          <w:rFonts w:ascii="SimSun" w:hAnsi="SimSun" w:eastAsia="SimSun" w:cs="SimSun"/>
          <w:sz w:val="21"/>
          <w:szCs w:val="21"/>
        </w:rPr>
      </w:pPr>
    </w:p>
    <w:p>
      <w:pPr>
        <w:ind w:left="5300"/>
        <w:spacing w:before="7" w:line="222" w:lineRule="auto"/>
        <w:rPr>
          <w:rFonts w:ascii="SimSun" w:hAnsi="SimSun" w:eastAsia="SimSun" w:cs="SimSun"/>
          <w:sz w:val="16"/>
          <w:szCs w:val="16"/>
        </w:rPr>
      </w:pPr>
      <w:r>
        <w:rPr>
          <w:rFonts w:ascii="SimHei" w:hAnsi="SimHei" w:eastAsia="SimHei" w:cs="SimHei"/>
          <w:sz w:val="21"/>
          <w:szCs w:val="21"/>
          <w:spacing w:val="-10"/>
        </w:rPr>
        <w:t>第19章</w:t>
      </w:r>
      <w:r>
        <w:rPr>
          <w:rFonts w:ascii="SimHei" w:hAnsi="SimHei" w:eastAsia="SimHei" w:cs="SimHei"/>
          <w:sz w:val="21"/>
          <w:szCs w:val="21"/>
          <w:spacing w:val="-10"/>
        </w:rPr>
        <w:t xml:space="preserve">  </w:t>
      </w:r>
      <w:r>
        <w:rPr>
          <w:rFonts w:ascii="SimHei" w:hAnsi="SimHei" w:eastAsia="SimHei" w:cs="SimHei"/>
          <w:sz w:val="21"/>
          <w:szCs w:val="21"/>
          <w:spacing w:val="-10"/>
        </w:rPr>
        <w:t>数据质量管理</w:t>
      </w:r>
      <w:r>
        <w:rPr>
          <w:rFonts w:ascii="SimHei" w:hAnsi="SimHei" w:eastAsia="SimHei" w:cs="SimHei"/>
          <w:sz w:val="21"/>
          <w:szCs w:val="21"/>
          <w:spacing w:val="-10"/>
        </w:rPr>
        <w:t xml:space="preserve">      </w:t>
      </w:r>
      <w:r>
        <w:rPr>
          <w:rFonts w:ascii="SimSun" w:hAnsi="SimSun" w:eastAsia="SimSun" w:cs="SimSun"/>
          <w:sz w:val="16"/>
          <w:szCs w:val="16"/>
          <w:b/>
          <w:bCs/>
          <w:spacing w:val="-10"/>
          <w:position w:val="-1"/>
        </w:rPr>
        <w:t>259</w:t>
      </w:r>
    </w:p>
    <w:p>
      <w:pPr>
        <w:pStyle w:val="BodyText"/>
        <w:spacing w:line="455" w:lineRule="auto"/>
        <w:rPr/>
      </w:pPr>
      <w:r/>
    </w:p>
    <w:p>
      <w:pPr>
        <w:spacing w:before="68" w:line="255" w:lineRule="auto"/>
        <w:jc w:val="both"/>
        <w:rPr>
          <w:rFonts w:ascii="SimSun" w:hAnsi="SimSun" w:eastAsia="SimSun" w:cs="SimSun"/>
          <w:sz w:val="21"/>
          <w:szCs w:val="21"/>
        </w:rPr>
      </w:pPr>
      <w:r>
        <w:rPr>
          <w:rFonts w:ascii="SimSun" w:hAnsi="SimSun" w:eastAsia="SimSun" w:cs="SimSun"/>
          <w:sz w:val="21"/>
          <w:szCs w:val="21"/>
          <w:spacing w:val="-4"/>
        </w:rPr>
        <w:t>果。不能只看到问题的现象就采取措施，这种急功近利的问题解决办法“治标不治本”,数</w:t>
      </w:r>
      <w:r>
        <w:rPr>
          <w:rFonts w:ascii="SimSun" w:hAnsi="SimSun" w:eastAsia="SimSun" w:cs="SimSun"/>
          <w:sz w:val="21"/>
          <w:szCs w:val="21"/>
          <w:spacing w:val="1"/>
        </w:rPr>
        <w:t xml:space="preserve">  </w:t>
      </w:r>
      <w:r>
        <w:rPr>
          <w:rFonts w:ascii="SimSun" w:hAnsi="SimSun" w:eastAsia="SimSun" w:cs="SimSun"/>
          <w:sz w:val="21"/>
          <w:szCs w:val="21"/>
          <w:spacing w:val="1"/>
        </w:rPr>
        <w:t>据治理问题免不了要复发，其结果是组织不得不一而再、再而三地重复应对同一类问题。</w:t>
      </w:r>
      <w:r>
        <w:rPr>
          <w:rFonts w:ascii="SimSun" w:hAnsi="SimSun" w:eastAsia="SimSun" w:cs="SimSun"/>
          <w:sz w:val="21"/>
          <w:szCs w:val="21"/>
          <w:spacing w:val="5"/>
        </w:rPr>
        <w:t xml:space="preserve"> </w:t>
      </w:r>
      <w:r>
        <w:rPr>
          <w:rFonts w:ascii="SimSun" w:hAnsi="SimSun" w:eastAsia="SimSun" w:cs="SimSun"/>
          <w:sz w:val="21"/>
          <w:szCs w:val="21"/>
          <w:spacing w:val="-7"/>
        </w:rPr>
        <w:t>可以想象，这样的问题处理方式成本肯定是惊人的。</w:t>
      </w:r>
    </w:p>
    <w:p>
      <w:pPr>
        <w:ind w:right="76" w:firstLine="305"/>
        <w:spacing w:before="77" w:line="256" w:lineRule="auto"/>
        <w:jc w:val="both"/>
        <w:rPr>
          <w:rFonts w:ascii="SimSun" w:hAnsi="SimSun" w:eastAsia="SimSun" w:cs="SimSun"/>
          <w:sz w:val="21"/>
          <w:szCs w:val="21"/>
        </w:rPr>
      </w:pPr>
      <w:r>
        <w:rPr>
          <w:rFonts w:ascii="SimSun" w:hAnsi="SimSun" w:eastAsia="SimSun" w:cs="SimSun"/>
          <w:sz w:val="21"/>
          <w:szCs w:val="21"/>
          <w:spacing w:val="-1"/>
        </w:rPr>
        <w:t>“拨开迷雾见明月”,分析任何问题都应该找到问题的本质。进行数据质量问题的根因</w:t>
      </w:r>
      <w:r>
        <w:rPr>
          <w:rFonts w:ascii="SimSun" w:hAnsi="SimSun" w:eastAsia="SimSun" w:cs="SimSun"/>
          <w:sz w:val="21"/>
          <w:szCs w:val="21"/>
          <w:spacing w:val="8"/>
        </w:rPr>
        <w:t xml:space="preserve"> </w:t>
      </w:r>
      <w:r>
        <w:rPr>
          <w:rFonts w:ascii="SimSun" w:hAnsi="SimSun" w:eastAsia="SimSun" w:cs="SimSun"/>
          <w:sz w:val="21"/>
          <w:szCs w:val="21"/>
          <w:spacing w:val="-1"/>
        </w:rPr>
        <w:t>分析，不仅在于解决业务部门和技术部门的矛盾，更重要的是能够帮助企业利益干系人发</w:t>
      </w:r>
      <w:r>
        <w:rPr>
          <w:rFonts w:ascii="SimSun" w:hAnsi="SimSun" w:eastAsia="SimSun" w:cs="SimSun"/>
          <w:sz w:val="21"/>
          <w:szCs w:val="21"/>
          <w:spacing w:val="7"/>
        </w:rPr>
        <w:t xml:space="preserve"> </w:t>
      </w:r>
      <w:r>
        <w:rPr>
          <w:rFonts w:ascii="SimSun" w:hAnsi="SimSun" w:eastAsia="SimSun" w:cs="SimSun"/>
          <w:sz w:val="21"/>
          <w:szCs w:val="21"/>
          <w:spacing w:val="-7"/>
        </w:rPr>
        <w:t>现数据质量问题的症结所在，从而找到适当的解决方案。</w:t>
      </w:r>
    </w:p>
    <w:p>
      <w:pPr>
        <w:ind w:left="3"/>
        <w:spacing w:before="298" w:line="222" w:lineRule="auto"/>
        <w:outlineLvl w:val="6"/>
        <w:rPr>
          <w:rFonts w:ascii="SimHei" w:hAnsi="SimHei" w:eastAsia="SimHei" w:cs="SimHei"/>
          <w:sz w:val="25"/>
          <w:szCs w:val="25"/>
        </w:rPr>
      </w:pPr>
      <w:r>
        <w:rPr>
          <w:rFonts w:ascii="SimHei" w:hAnsi="SimHei" w:eastAsia="SimHei" w:cs="SimHei"/>
          <w:sz w:val="25"/>
          <w:szCs w:val="25"/>
          <w:b/>
          <w:bCs/>
          <w:spacing w:val="-15"/>
        </w:rPr>
        <w:t>19.2.2</w:t>
      </w:r>
      <w:r>
        <w:rPr>
          <w:rFonts w:ascii="SimHei" w:hAnsi="SimHei" w:eastAsia="SimHei" w:cs="SimHei"/>
          <w:sz w:val="25"/>
          <w:szCs w:val="25"/>
          <w:spacing w:val="114"/>
        </w:rPr>
        <w:t xml:space="preserve"> </w:t>
      </w:r>
      <w:r>
        <w:rPr>
          <w:rFonts w:ascii="SimHei" w:hAnsi="SimHei" w:eastAsia="SimHei" w:cs="SimHei"/>
          <w:sz w:val="25"/>
          <w:szCs w:val="25"/>
          <w:b/>
          <w:bCs/>
          <w:spacing w:val="-15"/>
        </w:rPr>
        <w:t>产生数据问题的阶段</w:t>
      </w:r>
    </w:p>
    <w:p>
      <w:pPr>
        <w:ind w:right="52" w:firstLine="410"/>
        <w:spacing w:before="130" w:line="267" w:lineRule="auto"/>
        <w:jc w:val="both"/>
        <w:rPr>
          <w:rFonts w:ascii="SimSun" w:hAnsi="SimSun" w:eastAsia="SimSun" w:cs="SimSun"/>
          <w:sz w:val="21"/>
          <w:szCs w:val="21"/>
        </w:rPr>
      </w:pPr>
      <w:r>
        <w:rPr>
          <w:rFonts w:ascii="SimSun" w:hAnsi="SimSun" w:eastAsia="SimSun" w:cs="SimSun"/>
          <w:sz w:val="21"/>
          <w:szCs w:val="21"/>
          <w:spacing w:val="-1"/>
        </w:rPr>
        <w:t>数据和人一样，也是有生命周期的。从出生到死亡，人在一生中可能会得各种各样的</w:t>
      </w:r>
      <w:r>
        <w:rPr>
          <w:rFonts w:ascii="SimSun" w:hAnsi="SimSun" w:eastAsia="SimSun" w:cs="SimSun"/>
          <w:sz w:val="21"/>
          <w:szCs w:val="21"/>
          <w:spacing w:val="2"/>
        </w:rPr>
        <w:t xml:space="preserve"> </w:t>
      </w:r>
      <w:r>
        <w:rPr>
          <w:rFonts w:ascii="SimSun" w:hAnsi="SimSun" w:eastAsia="SimSun" w:cs="SimSun"/>
          <w:sz w:val="21"/>
          <w:szCs w:val="21"/>
        </w:rPr>
        <w:t>疾病，这些疾病或大或小，或轻或重，要是头疼脑热，挺一挺也就过</w:t>
      </w:r>
      <w:r>
        <w:rPr>
          <w:rFonts w:ascii="SimSun" w:hAnsi="SimSun" w:eastAsia="SimSun" w:cs="SimSun"/>
          <w:sz w:val="21"/>
          <w:szCs w:val="21"/>
          <w:spacing w:val="-1"/>
        </w:rPr>
        <w:t>去了，要是重疾，就</w:t>
      </w:r>
      <w:r>
        <w:rPr>
          <w:rFonts w:ascii="SimSun" w:hAnsi="SimSun" w:eastAsia="SimSun" w:cs="SimSun"/>
          <w:sz w:val="21"/>
          <w:szCs w:val="21"/>
        </w:rPr>
        <w:t xml:space="preserve"> </w:t>
      </w:r>
      <w:r>
        <w:rPr>
          <w:rFonts w:ascii="SimSun" w:hAnsi="SimSun" w:eastAsia="SimSun" w:cs="SimSun"/>
          <w:sz w:val="21"/>
          <w:szCs w:val="21"/>
          <w:spacing w:val="-7"/>
        </w:rPr>
        <w:t>得治疗了。</w:t>
      </w:r>
    </w:p>
    <w:p>
      <w:pPr>
        <w:ind w:right="94" w:firstLine="410"/>
        <w:spacing w:before="59" w:line="261" w:lineRule="auto"/>
        <w:jc w:val="both"/>
        <w:rPr>
          <w:rFonts w:ascii="SimSun" w:hAnsi="SimSun" w:eastAsia="SimSun" w:cs="SimSun"/>
          <w:sz w:val="21"/>
          <w:szCs w:val="21"/>
        </w:rPr>
      </w:pPr>
      <w:r>
        <w:rPr>
          <w:rFonts w:ascii="SimSun" w:hAnsi="SimSun" w:eastAsia="SimSun" w:cs="SimSun"/>
          <w:sz w:val="21"/>
          <w:szCs w:val="21"/>
          <w:spacing w:val="-1"/>
        </w:rPr>
        <w:t>数据也一样，数据的“一生”要经历规划设计(定义)、数据创建、数据使用</w:t>
      </w:r>
      <w:r>
        <w:rPr>
          <w:rFonts w:ascii="SimSun" w:hAnsi="SimSun" w:eastAsia="SimSun" w:cs="SimSun"/>
          <w:sz w:val="21"/>
          <w:szCs w:val="21"/>
          <w:spacing w:val="-2"/>
        </w:rPr>
        <w:t>、数据老</w:t>
      </w:r>
      <w:r>
        <w:rPr>
          <w:rFonts w:ascii="SimSun" w:hAnsi="SimSun" w:eastAsia="SimSun" w:cs="SimSun"/>
          <w:sz w:val="21"/>
          <w:szCs w:val="21"/>
        </w:rPr>
        <w:t xml:space="preserve"> </w:t>
      </w:r>
      <w:r>
        <w:rPr>
          <w:rFonts w:ascii="SimSun" w:hAnsi="SimSun" w:eastAsia="SimSun" w:cs="SimSun"/>
          <w:sz w:val="21"/>
          <w:szCs w:val="21"/>
          <w:spacing w:val="-1"/>
        </w:rPr>
        <w:t>化、数据消亡五个阶段，每个阶段都有可能发生数据质量问题</w:t>
      </w:r>
      <w:r>
        <w:rPr>
          <w:rFonts w:ascii="SimSun" w:hAnsi="SimSun" w:eastAsia="SimSun" w:cs="SimSun"/>
          <w:sz w:val="21"/>
          <w:szCs w:val="21"/>
          <w:spacing w:val="-2"/>
        </w:rPr>
        <w:t>。企业数据质量管理应关注</w:t>
      </w:r>
      <w:r>
        <w:rPr>
          <w:rFonts w:ascii="SimSun" w:hAnsi="SimSun" w:eastAsia="SimSun" w:cs="SimSun"/>
          <w:sz w:val="21"/>
          <w:szCs w:val="21"/>
        </w:rPr>
        <w:t xml:space="preserve"> </w:t>
      </w:r>
      <w:r>
        <w:rPr>
          <w:rFonts w:ascii="SimSun" w:hAnsi="SimSun" w:eastAsia="SimSun" w:cs="SimSun"/>
          <w:sz w:val="21"/>
          <w:szCs w:val="21"/>
          <w:spacing w:val="-9"/>
        </w:rPr>
        <w:t>数据生命周期的每个阶段。</w:t>
      </w:r>
    </w:p>
    <w:p>
      <w:pPr>
        <w:ind w:left="413"/>
        <w:spacing w:before="186" w:line="222" w:lineRule="auto"/>
        <w:outlineLvl w:val="6"/>
        <w:rPr>
          <w:rFonts w:ascii="SimHei" w:hAnsi="SimHei" w:eastAsia="SimHei" w:cs="SimHei"/>
          <w:sz w:val="21"/>
          <w:szCs w:val="21"/>
        </w:rPr>
      </w:pPr>
      <w:r>
        <w:rPr>
          <w:rFonts w:ascii="SimHei" w:hAnsi="SimHei" w:eastAsia="SimHei" w:cs="SimHei"/>
          <w:sz w:val="21"/>
          <w:szCs w:val="21"/>
          <w:b/>
          <w:bCs/>
          <w:spacing w:val="-6"/>
        </w:rPr>
        <w:t>1.规划设计阶段</w:t>
      </w:r>
    </w:p>
    <w:p>
      <w:pPr>
        <w:ind w:right="56" w:firstLine="410"/>
        <w:spacing w:before="61" w:line="266" w:lineRule="auto"/>
        <w:jc w:val="both"/>
        <w:rPr>
          <w:rFonts w:ascii="SimSun" w:hAnsi="SimSun" w:eastAsia="SimSun" w:cs="SimSun"/>
          <w:sz w:val="21"/>
          <w:szCs w:val="21"/>
        </w:rPr>
      </w:pPr>
      <w:r>
        <w:rPr>
          <w:rFonts w:ascii="SimSun" w:hAnsi="SimSun" w:eastAsia="SimSun" w:cs="SimSun"/>
          <w:sz w:val="21"/>
          <w:szCs w:val="21"/>
          <w:spacing w:val="-1"/>
        </w:rPr>
        <w:t>在规划设计阶段，数据的定义或设计不当会产生数据质量问题。比如：在数据建</w:t>
      </w:r>
      <w:r>
        <w:rPr>
          <w:rFonts w:ascii="SimSun" w:hAnsi="SimSun" w:eastAsia="SimSun" w:cs="SimSun"/>
          <w:sz w:val="21"/>
          <w:szCs w:val="21"/>
          <w:spacing w:val="-2"/>
        </w:rPr>
        <w:t>模时</w:t>
      </w:r>
      <w:r>
        <w:rPr>
          <w:rFonts w:ascii="SimSun" w:hAnsi="SimSun" w:eastAsia="SimSun" w:cs="SimSun"/>
          <w:sz w:val="21"/>
          <w:szCs w:val="21"/>
        </w:rPr>
        <w:t xml:space="preserve"> </w:t>
      </w:r>
      <w:r>
        <w:rPr>
          <w:rFonts w:ascii="SimSun" w:hAnsi="SimSun" w:eastAsia="SimSun" w:cs="SimSun"/>
          <w:sz w:val="21"/>
          <w:szCs w:val="21"/>
        </w:rPr>
        <w:t>没有对数据对象进行清晰的定义，存在二义性，导致水果蛋</w:t>
      </w:r>
      <w:r>
        <w:rPr>
          <w:rFonts w:ascii="SimSun" w:hAnsi="SimSun" w:eastAsia="SimSun" w:cs="SimSun"/>
          <w:sz w:val="21"/>
          <w:szCs w:val="21"/>
          <w:spacing w:val="-1"/>
        </w:rPr>
        <w:t>糕和水果味蛋糕分不清。再比</w:t>
      </w:r>
      <w:r>
        <w:rPr>
          <w:rFonts w:ascii="SimSun" w:hAnsi="SimSun" w:eastAsia="SimSun" w:cs="SimSun"/>
          <w:sz w:val="21"/>
          <w:szCs w:val="21"/>
        </w:rPr>
        <w:t xml:space="preserve"> </w:t>
      </w:r>
      <w:r>
        <w:rPr>
          <w:rFonts w:ascii="SimSun" w:hAnsi="SimSun" w:eastAsia="SimSun" w:cs="SimSun"/>
          <w:sz w:val="21"/>
          <w:szCs w:val="21"/>
        </w:rPr>
        <w:t>如：在建立数据库时，可能会发现某些数据项含糊不清，从</w:t>
      </w:r>
      <w:r>
        <w:rPr>
          <w:rFonts w:ascii="SimSun" w:hAnsi="SimSun" w:eastAsia="SimSun" w:cs="SimSun"/>
          <w:sz w:val="21"/>
          <w:szCs w:val="21"/>
          <w:spacing w:val="-1"/>
        </w:rPr>
        <w:t>而导致不确定是否能够输入数</w:t>
      </w:r>
      <w:r>
        <w:rPr>
          <w:rFonts w:ascii="SimSun" w:hAnsi="SimSun" w:eastAsia="SimSun" w:cs="SimSun"/>
          <w:sz w:val="21"/>
          <w:szCs w:val="21"/>
        </w:rPr>
        <w:t xml:space="preserve"> </w:t>
      </w:r>
      <w:r>
        <w:rPr>
          <w:rFonts w:ascii="SimSun" w:hAnsi="SimSun" w:eastAsia="SimSun" w:cs="SimSun"/>
          <w:sz w:val="21"/>
          <w:szCs w:val="21"/>
          <w:spacing w:val="-7"/>
        </w:rPr>
        <w:t>据、如何输入数据以及在何处输入数据。</w:t>
      </w:r>
    </w:p>
    <w:p>
      <w:pPr>
        <w:ind w:right="52" w:firstLine="410"/>
        <w:spacing w:before="81" w:line="260" w:lineRule="auto"/>
        <w:jc w:val="both"/>
        <w:rPr>
          <w:rFonts w:ascii="SimSun" w:hAnsi="SimSun" w:eastAsia="SimSun" w:cs="SimSun"/>
          <w:sz w:val="21"/>
          <w:szCs w:val="21"/>
        </w:rPr>
      </w:pPr>
      <w:r>
        <w:rPr>
          <w:rFonts w:ascii="SimSun" w:hAnsi="SimSun" w:eastAsia="SimSun" w:cs="SimSun"/>
          <w:sz w:val="21"/>
          <w:szCs w:val="21"/>
          <w:spacing w:val="5"/>
        </w:rPr>
        <w:t>例如：程序员小</w:t>
      </w:r>
      <w:r>
        <w:rPr>
          <w:rFonts w:ascii="Times New Roman" w:hAnsi="Times New Roman" w:eastAsia="Times New Roman" w:cs="Times New Roman"/>
          <w:sz w:val="21"/>
          <w:szCs w:val="21"/>
          <w:spacing w:val="5"/>
        </w:rPr>
        <w:t>K </w:t>
      </w:r>
      <w:r>
        <w:rPr>
          <w:rFonts w:ascii="SimSun" w:hAnsi="SimSun" w:eastAsia="SimSun" w:cs="SimSun"/>
          <w:sz w:val="21"/>
          <w:szCs w:val="21"/>
          <w:spacing w:val="5"/>
        </w:rPr>
        <w:t>为某程序创建了一个手机号码表并对其设置了手机号码的约束条</w:t>
      </w:r>
      <w:r>
        <w:rPr>
          <w:rFonts w:ascii="SimSun" w:hAnsi="SimSun" w:eastAsia="SimSun" w:cs="SimSun"/>
          <w:sz w:val="21"/>
          <w:szCs w:val="21"/>
          <w:spacing w:val="8"/>
        </w:rPr>
        <w:t xml:space="preserve"> </w:t>
      </w:r>
      <w:r>
        <w:rPr>
          <w:rFonts w:ascii="SimSun" w:hAnsi="SimSun" w:eastAsia="SimSun" w:cs="SimSun"/>
          <w:sz w:val="21"/>
          <w:szCs w:val="21"/>
        </w:rPr>
        <w:t>件——11位数字，而这个程序是跨境使用的，这个约束将直接导致部</w:t>
      </w:r>
      <w:r>
        <w:rPr>
          <w:rFonts w:ascii="SimSun" w:hAnsi="SimSun" w:eastAsia="SimSun" w:cs="SimSun"/>
          <w:sz w:val="21"/>
          <w:szCs w:val="21"/>
          <w:spacing w:val="-1"/>
        </w:rPr>
        <w:t>分数据填写错误，因</w:t>
      </w:r>
      <w:r>
        <w:rPr>
          <w:rFonts w:ascii="SimSun" w:hAnsi="SimSun" w:eastAsia="SimSun" w:cs="SimSun"/>
          <w:sz w:val="21"/>
          <w:szCs w:val="21"/>
        </w:rPr>
        <w:t xml:space="preserve"> </w:t>
      </w:r>
      <w:r>
        <w:rPr>
          <w:rFonts w:ascii="SimSun" w:hAnsi="SimSun" w:eastAsia="SimSun" w:cs="SimSun"/>
          <w:sz w:val="21"/>
          <w:szCs w:val="21"/>
          <w:spacing w:val="-5"/>
        </w:rPr>
        <w:t>为国外的手机号码不一定是11</w:t>
      </w:r>
      <w:r>
        <w:rPr>
          <w:rFonts w:ascii="SimSun" w:hAnsi="SimSun" w:eastAsia="SimSun" w:cs="SimSun"/>
          <w:sz w:val="21"/>
          <w:szCs w:val="21"/>
          <w:spacing w:val="-36"/>
        </w:rPr>
        <w:t xml:space="preserve"> </w:t>
      </w:r>
      <w:r>
        <w:rPr>
          <w:rFonts w:ascii="SimSun" w:hAnsi="SimSun" w:eastAsia="SimSun" w:cs="SimSun"/>
          <w:sz w:val="21"/>
          <w:szCs w:val="21"/>
          <w:spacing w:val="-5"/>
        </w:rPr>
        <w:t>位。</w:t>
      </w:r>
    </w:p>
    <w:p>
      <w:pPr>
        <w:ind w:left="413"/>
        <w:spacing w:before="200" w:line="222" w:lineRule="auto"/>
        <w:outlineLvl w:val="6"/>
        <w:rPr>
          <w:rFonts w:ascii="SimHei" w:hAnsi="SimHei" w:eastAsia="SimHei" w:cs="SimHei"/>
          <w:sz w:val="21"/>
          <w:szCs w:val="21"/>
        </w:rPr>
      </w:pPr>
      <w:r>
        <w:rPr>
          <w:rFonts w:ascii="SimHei" w:hAnsi="SimHei" w:eastAsia="SimHei" w:cs="SimHei"/>
          <w:sz w:val="21"/>
          <w:szCs w:val="21"/>
          <w:b/>
          <w:bCs/>
          <w:spacing w:val="-5"/>
        </w:rPr>
        <w:t>2.数据创建阶段</w:t>
      </w:r>
    </w:p>
    <w:p>
      <w:pPr>
        <w:ind w:right="20" w:firstLine="410"/>
        <w:spacing w:before="49" w:line="269" w:lineRule="auto"/>
        <w:jc w:val="both"/>
        <w:rPr>
          <w:rFonts w:ascii="SimSun" w:hAnsi="SimSun" w:eastAsia="SimSun" w:cs="SimSun"/>
          <w:sz w:val="21"/>
          <w:szCs w:val="21"/>
        </w:rPr>
      </w:pPr>
      <w:r>
        <w:rPr>
          <w:rFonts w:ascii="SimSun" w:hAnsi="SimSun" w:eastAsia="SimSun" w:cs="SimSun"/>
          <w:sz w:val="21"/>
          <w:szCs w:val="21"/>
          <w:spacing w:val="1"/>
        </w:rPr>
        <w:t>在数据创建阶段，数据录入不当会产生数据质量问题。数据是否正确进入了系统?尽 </w:t>
      </w:r>
      <w:r>
        <w:rPr>
          <w:rFonts w:ascii="SimSun" w:hAnsi="SimSun" w:eastAsia="SimSun" w:cs="SimSun"/>
          <w:sz w:val="21"/>
          <w:szCs w:val="21"/>
          <w:spacing w:val="-2"/>
        </w:rPr>
        <w:t>管如今企业的信息系统中有很多功能已经实现了自动化，但是仍然无法避免将错误或不合 </w:t>
      </w:r>
      <w:r>
        <w:rPr>
          <w:rFonts w:ascii="SimSun" w:hAnsi="SimSun" w:eastAsia="SimSun" w:cs="SimSun"/>
          <w:sz w:val="21"/>
          <w:szCs w:val="21"/>
          <w:spacing w:val="1"/>
        </w:rPr>
        <w:t>格的数据输入系统。数据不准确的问题常常是因为输</w:t>
      </w:r>
      <w:r>
        <w:rPr>
          <w:rFonts w:ascii="SimSun" w:hAnsi="SimSun" w:eastAsia="SimSun" w:cs="SimSun"/>
          <w:sz w:val="21"/>
          <w:szCs w:val="21"/>
        </w:rPr>
        <w:t>入数据的人犯了一个不经意的错误， </w:t>
      </w:r>
      <w:r>
        <w:rPr>
          <w:rFonts w:ascii="SimSun" w:hAnsi="SimSun" w:eastAsia="SimSun" w:cs="SimSun"/>
          <w:sz w:val="21"/>
          <w:szCs w:val="21"/>
          <w:spacing w:val="-1"/>
        </w:rPr>
        <w:t>例如数据拼写错误，丢失数据记录，从列表中选择了错误的阈值，在输入框中输入值时张</w:t>
      </w:r>
      <w:r>
        <w:rPr>
          <w:rFonts w:ascii="SimSun" w:hAnsi="SimSun" w:eastAsia="SimSun" w:cs="SimSun"/>
          <w:sz w:val="21"/>
          <w:szCs w:val="21"/>
          <w:spacing w:val="6"/>
        </w:rPr>
        <w:t xml:space="preserve"> </w:t>
      </w:r>
      <w:r>
        <w:rPr>
          <w:rFonts w:ascii="SimSun" w:hAnsi="SimSun" w:eastAsia="SimSun" w:cs="SimSun"/>
          <w:sz w:val="21"/>
          <w:szCs w:val="21"/>
          <w:spacing w:val="-4"/>
        </w:rPr>
        <w:t>冠李戴(比如在“客户名称”输入框中录入了客户的联系信息)。</w:t>
      </w:r>
    </w:p>
    <w:p>
      <w:pPr>
        <w:ind w:left="413"/>
        <w:spacing w:before="187" w:line="222" w:lineRule="auto"/>
        <w:outlineLvl w:val="6"/>
        <w:rPr>
          <w:rFonts w:ascii="SimHei" w:hAnsi="SimHei" w:eastAsia="SimHei" w:cs="SimHei"/>
          <w:sz w:val="21"/>
          <w:szCs w:val="21"/>
        </w:rPr>
      </w:pPr>
      <w:r>
        <w:rPr>
          <w:rFonts w:ascii="SimHei" w:hAnsi="SimHei" w:eastAsia="SimHei" w:cs="SimHei"/>
          <w:sz w:val="21"/>
          <w:szCs w:val="21"/>
          <w:b/>
          <w:bCs/>
          <w:spacing w:val="-5"/>
        </w:rPr>
        <w:t>3.数据使用阶段</w:t>
      </w:r>
    </w:p>
    <w:p>
      <w:pPr>
        <w:ind w:right="14" w:firstLine="410"/>
        <w:spacing w:before="91" w:line="262" w:lineRule="auto"/>
        <w:jc w:val="both"/>
        <w:rPr>
          <w:rFonts w:ascii="SimSun" w:hAnsi="SimSun" w:eastAsia="SimSun" w:cs="SimSun"/>
          <w:sz w:val="21"/>
          <w:szCs w:val="21"/>
        </w:rPr>
      </w:pPr>
      <w:r>
        <w:rPr>
          <w:rFonts w:ascii="SimSun" w:hAnsi="SimSun" w:eastAsia="SimSun" w:cs="SimSun"/>
          <w:sz w:val="21"/>
          <w:szCs w:val="21"/>
          <w:spacing w:val="-1"/>
        </w:rPr>
        <w:t>在数据使用阶段，要关注是否正确使用和解释了数据。如果企业需要</w:t>
      </w:r>
      <w:r>
        <w:rPr>
          <w:rFonts w:ascii="SimSun" w:hAnsi="SimSun" w:eastAsia="SimSun" w:cs="SimSun"/>
          <w:sz w:val="21"/>
          <w:szCs w:val="21"/>
          <w:spacing w:val="-2"/>
        </w:rPr>
        <w:t>跨多个系统输入 </w:t>
      </w:r>
      <w:r>
        <w:rPr>
          <w:rFonts w:ascii="SimSun" w:hAnsi="SimSun" w:eastAsia="SimSun" w:cs="SimSun"/>
          <w:sz w:val="21"/>
          <w:szCs w:val="21"/>
          <w:spacing w:val="-4"/>
        </w:rPr>
        <w:t>相同的数据，例如某“客户档案”数据要在ERP </w:t>
      </w:r>
      <w:r>
        <w:rPr>
          <w:rFonts w:ascii="SimSun" w:hAnsi="SimSun" w:eastAsia="SimSun" w:cs="SimSun"/>
          <w:sz w:val="21"/>
          <w:szCs w:val="21"/>
          <w:spacing w:val="-5"/>
        </w:rPr>
        <w:t>系</w:t>
      </w:r>
      <w:r>
        <w:rPr>
          <w:rFonts w:ascii="SimSun" w:hAnsi="SimSun" w:eastAsia="SimSun" w:cs="SimSun"/>
          <w:sz w:val="21"/>
          <w:szCs w:val="21"/>
          <w:spacing w:val="-38"/>
        </w:rPr>
        <w:t xml:space="preserve"> </w:t>
      </w:r>
      <w:r>
        <w:rPr>
          <w:rFonts w:ascii="SimSun" w:hAnsi="SimSun" w:eastAsia="SimSun" w:cs="SimSun"/>
          <w:sz w:val="21"/>
          <w:szCs w:val="21"/>
          <w:spacing w:val="-5"/>
        </w:rPr>
        <w:t>统</w:t>
      </w:r>
      <w:r>
        <w:rPr>
          <w:rFonts w:ascii="SimSun" w:hAnsi="SimSun" w:eastAsia="SimSun" w:cs="SimSun"/>
          <w:sz w:val="21"/>
          <w:szCs w:val="21"/>
          <w:spacing w:val="-51"/>
        </w:rPr>
        <w:t xml:space="preserve"> </w:t>
      </w:r>
      <w:r>
        <w:rPr>
          <w:rFonts w:ascii="SimSun" w:hAnsi="SimSun" w:eastAsia="SimSun" w:cs="SimSun"/>
          <w:sz w:val="21"/>
          <w:szCs w:val="21"/>
          <w:spacing w:val="-5"/>
        </w:rPr>
        <w:t>、CRM  系统等多个系统中重复录入，</w:t>
      </w:r>
      <w:r>
        <w:rPr>
          <w:rFonts w:ascii="SimSun" w:hAnsi="SimSun" w:eastAsia="SimSun" w:cs="SimSun"/>
          <w:sz w:val="21"/>
          <w:szCs w:val="21"/>
        </w:rPr>
        <w:t xml:space="preserve"> </w:t>
      </w:r>
      <w:r>
        <w:rPr>
          <w:rFonts w:ascii="SimSun" w:hAnsi="SimSun" w:eastAsia="SimSun" w:cs="SimSun"/>
          <w:sz w:val="21"/>
          <w:szCs w:val="21"/>
          <w:spacing w:val="-1"/>
        </w:rPr>
        <w:t>则很可能会发生人为错误。重新输入数据是一项漫长而</w:t>
      </w:r>
      <w:r>
        <w:rPr>
          <w:rFonts w:ascii="SimSun" w:hAnsi="SimSun" w:eastAsia="SimSun" w:cs="SimSun"/>
          <w:sz w:val="21"/>
          <w:szCs w:val="21"/>
          <w:spacing w:val="-2"/>
        </w:rPr>
        <w:t>艰巨的任务，很容易导致数据产生 </w:t>
      </w:r>
      <w:r>
        <w:rPr>
          <w:rFonts w:ascii="SimSun" w:hAnsi="SimSun" w:eastAsia="SimSun" w:cs="SimSun"/>
          <w:sz w:val="21"/>
          <w:szCs w:val="21"/>
          <w:spacing w:val="1"/>
        </w:rPr>
        <w:t>多个版本(数据不一致),在没有任何形式的数据验证时更是如此。这种情况下，进行必要 </w:t>
      </w:r>
      <w:r>
        <w:rPr>
          <w:rFonts w:ascii="SimSun" w:hAnsi="SimSun" w:eastAsia="SimSun" w:cs="SimSun"/>
          <w:sz w:val="21"/>
          <w:szCs w:val="21"/>
          <w:spacing w:val="-9"/>
        </w:rPr>
        <w:t>的数据集成是很有效果的。</w:t>
      </w:r>
    </w:p>
    <w:p>
      <w:pPr>
        <w:spacing w:line="262" w:lineRule="auto"/>
        <w:sectPr>
          <w:pgSz w:w="9400" w:h="13100"/>
          <w:pgMar w:top="400" w:right="404" w:bottom="400" w:left="759" w:header="0" w:footer="0" w:gutter="0"/>
        </w:sectPr>
        <w:rPr>
          <w:rFonts w:ascii="SimSun" w:hAnsi="SimSun" w:eastAsia="SimSun" w:cs="SimSun"/>
          <w:sz w:val="21"/>
          <w:szCs w:val="21"/>
        </w:rPr>
      </w:pPr>
    </w:p>
    <w:p>
      <w:pPr>
        <w:spacing w:before="97" w:line="224" w:lineRule="auto"/>
        <w:rPr>
          <w:rFonts w:ascii="SimHei" w:hAnsi="SimHei" w:eastAsia="SimHei" w:cs="SimHei"/>
          <w:sz w:val="20"/>
          <w:szCs w:val="20"/>
        </w:rPr>
      </w:pPr>
      <w:bookmarkStart w:name="bookmark216" w:id="207"/>
      <w:bookmarkEnd w:id="207"/>
      <w:bookmarkStart w:name="bookmark217" w:id="208"/>
      <w:bookmarkEnd w:id="208"/>
      <w:r>
        <w:rPr>
          <w:rFonts w:ascii="SimSun" w:hAnsi="SimSun" w:eastAsia="SimSun" w:cs="SimSun"/>
          <w:sz w:val="23"/>
          <w:szCs w:val="23"/>
          <w:spacing w:val="-12"/>
          <w:position w:val="-3"/>
        </w:rPr>
        <w:t>260</w:t>
      </w:r>
      <w:r>
        <w:rPr>
          <w:rFonts w:ascii="SimSun" w:hAnsi="SimSun" w:eastAsia="SimSun" w:cs="SimSun"/>
          <w:sz w:val="23"/>
          <w:szCs w:val="23"/>
          <w:spacing w:val="6"/>
          <w:position w:val="-3"/>
        </w:rPr>
        <w:t xml:space="preserve">     </w:t>
      </w:r>
      <w:r>
        <w:rPr>
          <w:rFonts w:ascii="SimHei" w:hAnsi="SimHei" w:eastAsia="SimHei" w:cs="SimHei"/>
          <w:sz w:val="20"/>
          <w:szCs w:val="20"/>
          <w:spacing w:val="-12"/>
        </w:rPr>
        <w:t>第四部分</w:t>
      </w:r>
      <w:r>
        <w:rPr>
          <w:rFonts w:ascii="SimHei" w:hAnsi="SimHei" w:eastAsia="SimHei" w:cs="SimHei"/>
          <w:sz w:val="20"/>
          <w:szCs w:val="20"/>
          <w:spacing w:val="-12"/>
        </w:rPr>
        <w:t xml:space="preserve">  </w:t>
      </w:r>
      <w:r>
        <w:rPr>
          <w:rFonts w:ascii="SimHei" w:hAnsi="SimHei" w:eastAsia="SimHei" w:cs="SimHei"/>
          <w:sz w:val="20"/>
          <w:szCs w:val="20"/>
          <w:spacing w:val="-12"/>
        </w:rPr>
        <w:t>数据治理之术</w:t>
      </w:r>
    </w:p>
    <w:p>
      <w:pPr>
        <w:pStyle w:val="BodyText"/>
        <w:spacing w:line="392" w:lineRule="auto"/>
        <w:rPr/>
      </w:pPr>
      <w:r/>
    </w:p>
    <w:p>
      <w:pPr>
        <w:ind w:right="88" w:firstLine="389"/>
        <w:spacing w:before="65" w:line="276" w:lineRule="auto"/>
        <w:jc w:val="both"/>
        <w:rPr>
          <w:rFonts w:ascii="SimSun" w:hAnsi="SimSun" w:eastAsia="SimSun" w:cs="SimSun"/>
          <w:sz w:val="20"/>
          <w:szCs w:val="20"/>
        </w:rPr>
      </w:pPr>
      <w:r>
        <w:rPr>
          <w:rFonts w:ascii="SimSun" w:hAnsi="SimSun" w:eastAsia="SimSun" w:cs="SimSun"/>
          <w:sz w:val="20"/>
          <w:szCs w:val="20"/>
          <w:spacing w:val="9"/>
        </w:rPr>
        <w:t>然而，在将数据迁移到新系统或整合系统数据时，也会给企业带来数据质量风险。在</w:t>
      </w:r>
      <w:r>
        <w:rPr>
          <w:rFonts w:ascii="SimSun" w:hAnsi="SimSun" w:eastAsia="SimSun" w:cs="SimSun"/>
          <w:sz w:val="20"/>
          <w:szCs w:val="20"/>
          <w:spacing w:val="7"/>
        </w:rPr>
        <w:t xml:space="preserve"> </w:t>
      </w:r>
      <w:r>
        <w:rPr>
          <w:rFonts w:ascii="SimSun" w:hAnsi="SimSun" w:eastAsia="SimSun" w:cs="SimSun"/>
          <w:sz w:val="20"/>
          <w:szCs w:val="20"/>
          <w:spacing w:val="8"/>
        </w:rPr>
        <w:t>数据的集成和传输过程中，数据的值可能不规则、丢失或放错位置，甚至通过简单的电子</w:t>
      </w:r>
      <w:r>
        <w:rPr>
          <w:rFonts w:ascii="SimSun" w:hAnsi="SimSun" w:eastAsia="SimSun" w:cs="SimSun"/>
          <w:sz w:val="20"/>
          <w:szCs w:val="20"/>
          <w:spacing w:val="16"/>
        </w:rPr>
        <w:t xml:space="preserve"> </w:t>
      </w:r>
      <w:r>
        <w:rPr>
          <w:rFonts w:ascii="SimSun" w:hAnsi="SimSun" w:eastAsia="SimSun" w:cs="SimSun"/>
          <w:sz w:val="20"/>
          <w:szCs w:val="20"/>
          <w:spacing w:val="5"/>
        </w:rPr>
        <w:t>表格导出/导入也可能会发生不一致问题。</w:t>
      </w:r>
    </w:p>
    <w:p>
      <w:pPr>
        <w:ind w:left="392"/>
        <w:spacing w:before="211" w:line="222" w:lineRule="auto"/>
        <w:outlineLvl w:val="6"/>
        <w:rPr>
          <w:rFonts w:ascii="SimHei" w:hAnsi="SimHei" w:eastAsia="SimHei" w:cs="SimHei"/>
          <w:sz w:val="20"/>
          <w:szCs w:val="20"/>
        </w:rPr>
      </w:pPr>
      <w:r>
        <w:rPr>
          <w:rFonts w:ascii="SimHei" w:hAnsi="SimHei" w:eastAsia="SimHei" w:cs="SimHei"/>
          <w:sz w:val="20"/>
          <w:szCs w:val="20"/>
          <w:b/>
          <w:bCs/>
          <w:spacing w:val="3"/>
        </w:rPr>
        <w:t>4.数据老化阶段</w:t>
      </w:r>
    </w:p>
    <w:p>
      <w:pPr>
        <w:ind w:right="41" w:firstLine="389"/>
        <w:spacing w:before="52" w:line="268" w:lineRule="auto"/>
        <w:jc w:val="both"/>
        <w:rPr>
          <w:rFonts w:ascii="SimSun" w:hAnsi="SimSun" w:eastAsia="SimSun" w:cs="SimSun"/>
          <w:sz w:val="20"/>
          <w:szCs w:val="20"/>
        </w:rPr>
      </w:pPr>
      <w:r>
        <w:rPr>
          <w:rFonts w:ascii="SimSun" w:hAnsi="SimSun" w:eastAsia="SimSun" w:cs="SimSun"/>
          <w:sz w:val="20"/>
          <w:szCs w:val="20"/>
          <w:spacing w:val="9"/>
        </w:rPr>
        <w:t>数据不是静止的，它可能随时发生变化。你现在的手机号码或职务是否仍然与两年前</w:t>
      </w:r>
      <w:r>
        <w:rPr>
          <w:rFonts w:ascii="SimSun" w:hAnsi="SimSun" w:eastAsia="SimSun" w:cs="SimSun"/>
          <w:sz w:val="20"/>
          <w:szCs w:val="20"/>
          <w:spacing w:val="6"/>
        </w:rPr>
        <w:t xml:space="preserve"> </w:t>
      </w:r>
      <w:r>
        <w:rPr>
          <w:rFonts w:ascii="SimSun" w:hAnsi="SimSun" w:eastAsia="SimSun" w:cs="SimSun"/>
          <w:sz w:val="20"/>
          <w:szCs w:val="20"/>
          <w:spacing w:val="12"/>
        </w:rPr>
        <w:t>的相同?你的信息会发生变化，你的客户也一样。企业应该注意保持数据是最新的，否则</w:t>
      </w:r>
      <w:r>
        <w:rPr>
          <w:rFonts w:ascii="SimSun" w:hAnsi="SimSun" w:eastAsia="SimSun" w:cs="SimSun"/>
          <w:sz w:val="20"/>
          <w:szCs w:val="20"/>
          <w:spacing w:val="9"/>
        </w:rPr>
        <w:t xml:space="preserve"> </w:t>
      </w:r>
      <w:r>
        <w:rPr>
          <w:rFonts w:ascii="SimSun" w:hAnsi="SimSun" w:eastAsia="SimSun" w:cs="SimSun"/>
          <w:sz w:val="20"/>
          <w:szCs w:val="20"/>
          <w:spacing w:val="2"/>
        </w:rPr>
        <w:t>数据会“过期失效”,这将会对你的业务产生很大影响。</w:t>
      </w:r>
    </w:p>
    <w:p>
      <w:pPr>
        <w:ind w:left="392"/>
        <w:spacing w:before="216" w:line="222" w:lineRule="auto"/>
        <w:outlineLvl w:val="6"/>
        <w:rPr>
          <w:rFonts w:ascii="SimHei" w:hAnsi="SimHei" w:eastAsia="SimHei" w:cs="SimHei"/>
          <w:sz w:val="20"/>
          <w:szCs w:val="20"/>
        </w:rPr>
      </w:pPr>
      <w:r>
        <w:rPr>
          <w:rFonts w:ascii="SimHei" w:hAnsi="SimHei" w:eastAsia="SimHei" w:cs="SimHei"/>
          <w:sz w:val="20"/>
          <w:szCs w:val="20"/>
          <w:b/>
          <w:bCs/>
          <w:spacing w:val="3"/>
        </w:rPr>
        <w:t>5.数据消亡阶段</w:t>
      </w:r>
    </w:p>
    <w:p>
      <w:pPr>
        <w:ind w:right="70" w:firstLine="389"/>
        <w:spacing w:before="82" w:line="270" w:lineRule="auto"/>
        <w:jc w:val="both"/>
        <w:rPr>
          <w:rFonts w:ascii="SimSun" w:hAnsi="SimSun" w:eastAsia="SimSun" w:cs="SimSun"/>
          <w:sz w:val="20"/>
          <w:szCs w:val="20"/>
        </w:rPr>
      </w:pPr>
      <w:r>
        <w:rPr>
          <w:rFonts w:ascii="SimSun" w:hAnsi="SimSun" w:eastAsia="SimSun" w:cs="SimSun"/>
          <w:sz w:val="20"/>
          <w:szCs w:val="20"/>
          <w:spacing w:val="9"/>
        </w:rPr>
        <w:t>在数据消亡阶段，对使用完的数据进行归档及销毁操作。通常来说，数据归档和数据</w:t>
      </w:r>
      <w:r>
        <w:rPr>
          <w:rFonts w:ascii="SimSun" w:hAnsi="SimSun" w:eastAsia="SimSun" w:cs="SimSun"/>
          <w:sz w:val="20"/>
          <w:szCs w:val="20"/>
          <w:spacing w:val="8"/>
        </w:rPr>
        <w:t xml:space="preserve"> </w:t>
      </w:r>
      <w:r>
        <w:rPr>
          <w:rFonts w:ascii="SimSun" w:hAnsi="SimSun" w:eastAsia="SimSun" w:cs="SimSun"/>
          <w:sz w:val="20"/>
          <w:szCs w:val="20"/>
          <w:spacing w:val="9"/>
        </w:rPr>
        <w:t>销毁可以再分为两个阶段，前一个阶段关注数据被正确归档，后一个阶段关注数据</w:t>
      </w:r>
      <w:r>
        <w:rPr>
          <w:rFonts w:ascii="SimSun" w:hAnsi="SimSun" w:eastAsia="SimSun" w:cs="SimSun"/>
          <w:sz w:val="20"/>
          <w:szCs w:val="20"/>
          <w:spacing w:val="8"/>
        </w:rPr>
        <w:t>被安全</w:t>
      </w:r>
      <w:r>
        <w:rPr>
          <w:rFonts w:ascii="SimSun" w:hAnsi="SimSun" w:eastAsia="SimSun" w:cs="SimSun"/>
          <w:sz w:val="20"/>
          <w:szCs w:val="20"/>
        </w:rPr>
        <w:t xml:space="preserve"> </w:t>
      </w:r>
      <w:r>
        <w:rPr>
          <w:rFonts w:ascii="SimSun" w:hAnsi="SimSun" w:eastAsia="SimSun" w:cs="SimSun"/>
          <w:sz w:val="20"/>
          <w:szCs w:val="20"/>
          <w:spacing w:val="2"/>
        </w:rPr>
        <w:t>销毁。这与数据质量、数据安全都有关系。</w:t>
      </w:r>
    </w:p>
    <w:p>
      <w:pPr>
        <w:pStyle w:val="BodyText"/>
        <w:spacing w:line="244" w:lineRule="auto"/>
        <w:rPr/>
      </w:pPr>
      <w:r/>
    </w:p>
    <w:p>
      <w:pPr>
        <w:ind w:left="3"/>
        <w:spacing w:before="75" w:line="222" w:lineRule="auto"/>
        <w:outlineLvl w:val="6"/>
        <w:rPr>
          <w:rFonts w:ascii="SimHei" w:hAnsi="SimHei" w:eastAsia="SimHei" w:cs="SimHei"/>
          <w:sz w:val="23"/>
          <w:szCs w:val="23"/>
        </w:rPr>
      </w:pPr>
      <w:r>
        <w:rPr>
          <w:rFonts w:ascii="SimHei" w:hAnsi="SimHei" w:eastAsia="SimHei" w:cs="SimHei"/>
          <w:sz w:val="23"/>
          <w:szCs w:val="23"/>
          <w:b/>
          <w:bCs/>
          <w:spacing w:val="-1"/>
        </w:rPr>
        <w:t>19.2.3</w:t>
      </w:r>
      <w:r>
        <w:rPr>
          <w:rFonts w:ascii="SimHei" w:hAnsi="SimHei" w:eastAsia="SimHei" w:cs="SimHei"/>
          <w:sz w:val="23"/>
          <w:szCs w:val="23"/>
          <w:spacing w:val="21"/>
        </w:rPr>
        <w:t xml:space="preserve">  </w:t>
      </w:r>
      <w:r>
        <w:rPr>
          <w:rFonts w:ascii="SimHei" w:hAnsi="SimHei" w:eastAsia="SimHei" w:cs="SimHei"/>
          <w:sz w:val="23"/>
          <w:szCs w:val="23"/>
          <w:b/>
          <w:bCs/>
          <w:spacing w:val="-1"/>
        </w:rPr>
        <w:t>产生数据问题的原因</w:t>
      </w:r>
    </w:p>
    <w:p>
      <w:pPr>
        <w:spacing w:before="123" w:line="212" w:lineRule="auto"/>
        <w:jc w:val="right"/>
        <w:rPr>
          <w:rFonts w:ascii="SimSun" w:hAnsi="SimSun" w:eastAsia="SimSun" w:cs="SimSun"/>
          <w:sz w:val="20"/>
          <w:szCs w:val="20"/>
        </w:rPr>
      </w:pPr>
      <w:r>
        <w:rPr>
          <w:rFonts w:ascii="SimSun" w:hAnsi="SimSun" w:eastAsia="SimSun" w:cs="SimSun"/>
          <w:sz w:val="20"/>
          <w:szCs w:val="20"/>
          <w:spacing w:val="15"/>
        </w:rPr>
        <w:t>数据研究机构</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Experian</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Quality</w:t>
      </w:r>
      <w:r>
        <w:rPr>
          <w:rFonts w:ascii="SimSun" w:hAnsi="SimSun" w:eastAsia="SimSun" w:cs="SimSun"/>
          <w:sz w:val="20"/>
          <w:szCs w:val="20"/>
          <w:spacing w:val="15"/>
        </w:rPr>
        <w:t>的一项研究发现，在数据不准确的主要原因</w:t>
      </w:r>
      <w:r>
        <w:rPr>
          <w:rFonts w:ascii="SimSun" w:hAnsi="SimSun" w:eastAsia="SimSun" w:cs="SimSun"/>
          <w:sz w:val="20"/>
          <w:szCs w:val="20"/>
          <w:spacing w:val="14"/>
        </w:rPr>
        <w:t>中，</w:t>
      </w:r>
    </w:p>
    <w:p>
      <w:pPr>
        <w:spacing w:line="82" w:lineRule="exact"/>
        <w:rPr/>
      </w:pPr>
      <w:r/>
    </w:p>
    <w:p>
      <w:pPr>
        <w:spacing w:line="82" w:lineRule="exact"/>
        <w:sectPr>
          <w:pgSz w:w="9370" w:h="13090"/>
          <w:pgMar w:top="400" w:right="759" w:bottom="400" w:left="389" w:header="0" w:footer="0" w:gutter="0"/>
          <w:cols w:equalWidth="0" w:num="1">
            <w:col w:w="8221" w:space="0"/>
          </w:cols>
        </w:sectPr>
        <w:rPr/>
      </w:pPr>
    </w:p>
    <w:p>
      <w:pPr>
        <w:ind w:right="29"/>
        <w:spacing w:before="42" w:line="257" w:lineRule="auto"/>
        <w:rPr>
          <w:rFonts w:ascii="SimSun" w:hAnsi="SimSun" w:eastAsia="SimSun" w:cs="SimSun"/>
          <w:sz w:val="20"/>
          <w:szCs w:val="20"/>
        </w:rPr>
      </w:pPr>
      <w:r>
        <w:rPr>
          <w:rFonts w:ascii="SimSun" w:hAnsi="SimSun" w:eastAsia="SimSun" w:cs="SimSun"/>
          <w:sz w:val="20"/>
          <w:szCs w:val="20"/>
          <w:spacing w:val="26"/>
        </w:rPr>
        <w:t>59%是人为因素，其中31%是部门之间缺乏沟通，</w:t>
      </w:r>
      <w:r>
        <w:rPr>
          <w:rFonts w:ascii="SimSun" w:hAnsi="SimSun" w:eastAsia="SimSun" w:cs="SimSun"/>
          <w:sz w:val="20"/>
          <w:szCs w:val="20"/>
          <w:spacing w:val="15"/>
        </w:rPr>
        <w:t xml:space="preserve"> </w:t>
      </w:r>
      <w:r>
        <w:rPr>
          <w:rFonts w:ascii="SimSun" w:hAnsi="SimSun" w:eastAsia="SimSun" w:cs="SimSun"/>
          <w:sz w:val="20"/>
          <w:szCs w:val="20"/>
          <w:spacing w:val="8"/>
        </w:rPr>
        <w:t>24%是数据管理策略不充分。</w:t>
      </w:r>
    </w:p>
    <w:p>
      <w:pPr>
        <w:ind w:right="117" w:firstLine="389"/>
        <w:spacing w:before="59" w:line="277" w:lineRule="auto"/>
        <w:jc w:val="both"/>
        <w:rPr>
          <w:rFonts w:ascii="SimSun" w:hAnsi="SimSun" w:eastAsia="SimSun" w:cs="SimSun"/>
          <w:sz w:val="20"/>
          <w:szCs w:val="20"/>
        </w:rPr>
      </w:pPr>
      <w:r>
        <w:rPr>
          <w:rFonts w:ascii="SimSun" w:hAnsi="SimSun" w:eastAsia="SimSun" w:cs="SimSun"/>
          <w:sz w:val="20"/>
          <w:szCs w:val="20"/>
          <w:spacing w:val="7"/>
        </w:rPr>
        <w:t>这项研究中的数据告诉我们，数据质量问题的主</w:t>
      </w:r>
      <w:r>
        <w:rPr>
          <w:rFonts w:ascii="SimSun" w:hAnsi="SimSun" w:eastAsia="SimSun" w:cs="SimSun"/>
          <w:sz w:val="20"/>
          <w:szCs w:val="20"/>
          <w:spacing w:val="12"/>
        </w:rPr>
        <w:t xml:space="preserve"> </w:t>
      </w:r>
      <w:r>
        <w:rPr>
          <w:rFonts w:ascii="SimSun" w:hAnsi="SimSun" w:eastAsia="SimSun" w:cs="SimSun"/>
          <w:sz w:val="20"/>
          <w:szCs w:val="20"/>
          <w:spacing w:val="11"/>
        </w:rPr>
        <w:t>要原因集中在企业经营管理、业务应用和技术操</w:t>
      </w:r>
      <w:r>
        <w:rPr>
          <w:rFonts w:ascii="SimSun" w:hAnsi="SimSun" w:eastAsia="SimSun" w:cs="SimSun"/>
          <w:sz w:val="20"/>
          <w:szCs w:val="20"/>
          <w:spacing w:val="10"/>
        </w:rPr>
        <w:t>作3</w:t>
      </w:r>
      <w:r>
        <w:rPr>
          <w:rFonts w:ascii="SimSun" w:hAnsi="SimSun" w:eastAsia="SimSun" w:cs="SimSun"/>
          <w:sz w:val="20"/>
          <w:szCs w:val="20"/>
        </w:rPr>
        <w:t xml:space="preserve"> </w:t>
      </w:r>
      <w:r>
        <w:rPr>
          <w:rFonts w:ascii="SimSun" w:hAnsi="SimSun" w:eastAsia="SimSun" w:cs="SimSun"/>
          <w:sz w:val="20"/>
          <w:szCs w:val="20"/>
          <w:spacing w:val="5"/>
        </w:rPr>
        <w:t>个层面，如图19-3所示。</w:t>
      </w:r>
    </w:p>
    <w:p>
      <w:pPr>
        <w:ind w:left="392"/>
        <w:spacing w:before="198" w:line="221" w:lineRule="auto"/>
        <w:outlineLvl w:val="6"/>
        <w:rPr>
          <w:rFonts w:ascii="SimHei" w:hAnsi="SimHei" w:eastAsia="SimHei" w:cs="SimHei"/>
          <w:sz w:val="20"/>
          <w:szCs w:val="20"/>
        </w:rPr>
      </w:pPr>
      <w:r>
        <w:rPr>
          <w:rFonts w:ascii="SimHei" w:hAnsi="SimHei" w:eastAsia="SimHei" w:cs="SimHei"/>
          <w:sz w:val="20"/>
          <w:szCs w:val="20"/>
          <w:b/>
          <w:bCs/>
          <w:spacing w:val="-2"/>
        </w:rPr>
        <w:t>1.经营管理层面</w:t>
      </w:r>
    </w:p>
    <w:p>
      <w:pPr>
        <w:ind w:left="392"/>
        <w:spacing w:before="81" w:line="221" w:lineRule="auto"/>
        <w:rPr>
          <w:rFonts w:ascii="SimHei" w:hAnsi="SimHei" w:eastAsia="SimHei" w:cs="SimHei"/>
          <w:sz w:val="20"/>
          <w:szCs w:val="20"/>
        </w:rPr>
      </w:pPr>
      <w:r>
        <w:rPr>
          <w:rFonts w:ascii="SimHei" w:hAnsi="SimHei" w:eastAsia="SimHei" w:cs="SimHei"/>
          <w:sz w:val="20"/>
          <w:szCs w:val="20"/>
          <w:b/>
          <w:bCs/>
          <w:spacing w:val="9"/>
        </w:rPr>
        <w:t>(1)企业的发展和并购</w:t>
      </w:r>
    </w:p>
    <w:p>
      <w:pPr>
        <w:ind w:right="115" w:firstLine="389"/>
        <w:spacing w:before="78" w:line="283" w:lineRule="auto"/>
        <w:jc w:val="both"/>
        <w:rPr>
          <w:rFonts w:ascii="SimSun" w:hAnsi="SimSun" w:eastAsia="SimSun" w:cs="SimSun"/>
          <w:sz w:val="20"/>
          <w:szCs w:val="20"/>
        </w:rPr>
      </w:pPr>
      <w:r>
        <w:rPr>
          <w:rFonts w:ascii="SimSun" w:hAnsi="SimSun" w:eastAsia="SimSun" w:cs="SimSun"/>
          <w:sz w:val="20"/>
          <w:szCs w:val="20"/>
          <w:spacing w:val="6"/>
        </w:rPr>
        <w:t>随着企业规模的不断扩大，很多企业选择通过并</w:t>
      </w:r>
      <w:r>
        <w:rPr>
          <w:rFonts w:ascii="SimSun" w:hAnsi="SimSun" w:eastAsia="SimSun" w:cs="SimSun"/>
          <w:sz w:val="20"/>
          <w:szCs w:val="20"/>
          <w:spacing w:val="11"/>
        </w:rPr>
        <w:t xml:space="preserve"> </w:t>
      </w:r>
      <w:r>
        <w:rPr>
          <w:rFonts w:ascii="SimSun" w:hAnsi="SimSun" w:eastAsia="SimSun" w:cs="SimSun"/>
          <w:sz w:val="20"/>
          <w:szCs w:val="20"/>
          <w:spacing w:val="6"/>
        </w:rPr>
        <w:t>购快速布局新市场或新业态，以实现多元化业态的创</w:t>
      </w:r>
      <w:r>
        <w:rPr>
          <w:rFonts w:ascii="SimSun" w:hAnsi="SimSun" w:eastAsia="SimSun" w:cs="SimSun"/>
          <w:sz w:val="20"/>
          <w:szCs w:val="20"/>
          <w:spacing w:val="15"/>
        </w:rPr>
        <w:t xml:space="preserve"> </w:t>
      </w:r>
      <w:r>
        <w:rPr>
          <w:rFonts w:ascii="SimSun" w:hAnsi="SimSun" w:eastAsia="SimSun" w:cs="SimSun"/>
          <w:sz w:val="20"/>
          <w:szCs w:val="20"/>
          <w:spacing w:val="6"/>
        </w:rPr>
        <w:t>新升级。企业在并购的过程中需要将两家公司的数据</w:t>
      </w:r>
      <w:r>
        <w:rPr>
          <w:rFonts w:ascii="SimSun" w:hAnsi="SimSun" w:eastAsia="SimSun" w:cs="SimSun"/>
          <w:sz w:val="20"/>
          <w:szCs w:val="20"/>
          <w:spacing w:val="13"/>
        </w:rPr>
        <w:t xml:space="preserve"> </w:t>
      </w:r>
      <w:r>
        <w:rPr>
          <w:rFonts w:ascii="SimSun" w:hAnsi="SimSun" w:eastAsia="SimSun" w:cs="SimSun"/>
          <w:sz w:val="20"/>
          <w:szCs w:val="20"/>
          <w:spacing w:val="6"/>
        </w:rPr>
        <w:t>以某种方式合并，两家公司可能使用完全不同的数据</w:t>
      </w:r>
      <w:r>
        <w:rPr>
          <w:rFonts w:ascii="SimSun" w:hAnsi="SimSun" w:eastAsia="SimSun" w:cs="SimSun"/>
          <w:sz w:val="20"/>
          <w:szCs w:val="20"/>
          <w:spacing w:val="12"/>
        </w:rPr>
        <w:t xml:space="preserve"> </w:t>
      </w:r>
      <w:r>
        <w:rPr>
          <w:rFonts w:ascii="SimSun" w:hAnsi="SimSun" w:eastAsia="SimSun" w:cs="SimSun"/>
          <w:sz w:val="20"/>
          <w:szCs w:val="20"/>
          <w:spacing w:val="6"/>
        </w:rPr>
        <w:t>系统，系统的数据标准不统一，因而会产生各种摩擦</w:t>
      </w:r>
      <w:r>
        <w:rPr>
          <w:rFonts w:ascii="SimSun" w:hAnsi="SimSun" w:eastAsia="SimSun" w:cs="SimSun"/>
          <w:sz w:val="20"/>
          <w:szCs w:val="20"/>
          <w:spacing w:val="1"/>
        </w:rPr>
        <w:t xml:space="preserve"> </w:t>
      </w:r>
      <w:r>
        <w:rPr>
          <w:rFonts w:ascii="SimSun" w:hAnsi="SimSun" w:eastAsia="SimSun" w:cs="SimSun"/>
          <w:sz w:val="20"/>
          <w:szCs w:val="20"/>
          <w:spacing w:val="-8"/>
        </w:rPr>
        <w:t>和问题。</w:t>
      </w:r>
    </w:p>
    <w:p>
      <w:pPr>
        <w:ind w:left="392"/>
        <w:spacing w:before="83" w:line="221" w:lineRule="auto"/>
        <w:rPr>
          <w:rFonts w:ascii="SimHei" w:hAnsi="SimHei" w:eastAsia="SimHei" w:cs="SimHei"/>
          <w:sz w:val="20"/>
          <w:szCs w:val="20"/>
        </w:rPr>
      </w:pPr>
      <w:r>
        <w:rPr>
          <w:rFonts w:ascii="SimHei" w:hAnsi="SimHei" w:eastAsia="SimHei" w:cs="SimHei"/>
          <w:sz w:val="20"/>
          <w:szCs w:val="20"/>
          <w:b/>
          <w:bCs/>
          <w:spacing w:val="10"/>
        </w:rPr>
        <w:t>(2)缺乏有效的管理策略</w:t>
      </w:r>
    </w:p>
    <w:p>
      <w:pPr>
        <w:ind w:left="389"/>
        <w:spacing w:before="85" w:line="184" w:lineRule="auto"/>
        <w:rPr>
          <w:rFonts w:ascii="SimSun" w:hAnsi="SimSun" w:eastAsia="SimSun" w:cs="SimSun"/>
          <w:sz w:val="20"/>
          <w:szCs w:val="20"/>
        </w:rPr>
      </w:pPr>
      <w:r>
        <w:rPr>
          <w:rFonts w:ascii="SimSun" w:hAnsi="SimSun" w:eastAsia="SimSun" w:cs="SimSun"/>
          <w:sz w:val="20"/>
          <w:szCs w:val="20"/>
          <w:spacing w:val="2"/>
        </w:rPr>
        <w:t>很多企业的信息化现状都是先建设后治理。</w:t>
      </w:r>
    </w:p>
    <w:p>
      <w:pPr>
        <w:pStyle w:val="BodyText"/>
        <w:spacing w:line="14" w:lineRule="auto"/>
        <w:rPr>
          <w:sz w:val="2"/>
        </w:rPr>
      </w:pPr>
      <w:r>
        <w:rPr>
          <w:sz w:val="2"/>
          <w:szCs w:val="2"/>
        </w:rPr>
        <w:br w:type="column"/>
      </w:r>
    </w:p>
    <w:p>
      <w:pPr>
        <w:pStyle w:val="BodyText"/>
        <w:spacing w:line="290" w:lineRule="auto"/>
        <w:rPr/>
      </w:pPr>
      <w:r/>
    </w:p>
    <w:p>
      <w:pPr>
        <w:pStyle w:val="BodyText"/>
        <w:spacing w:line="291" w:lineRule="auto"/>
        <w:rPr/>
      </w:pPr>
      <w:r/>
    </w:p>
    <w:p>
      <w:pPr>
        <w:ind w:left="1719"/>
        <w:spacing w:before="65" w:line="229" w:lineRule="auto"/>
        <w:rPr>
          <w:rFonts w:ascii="SimHei" w:hAnsi="SimHei" w:eastAsia="SimHei" w:cs="SimHei"/>
          <w:sz w:val="20"/>
          <w:szCs w:val="20"/>
        </w:rPr>
      </w:pPr>
      <w:r>
        <w:pict>
          <v:shape id="_x0000_s1484" style="position:absolute;margin-left:34.9995pt;margin-top:14.6894pt;mso-position-vertical-relative:text;mso-position-horizontal-relative:text;width:33.25pt;height:25.5pt;z-index:254868480;" filled="false" stroked="false" type="#_x0000_t202">
            <v:fill on="false"/>
            <v:stroke on="false"/>
            <v:path/>
            <v:imagedata o:title=""/>
            <o:lock v:ext="edit" aspectratio="false"/>
            <v:textbox inset="0mm,0mm,0mm,0mm">
              <w:txbxContent>
                <w:p>
                  <w:pPr>
                    <w:ind w:left="30" w:right="20" w:hanging="10"/>
                    <w:spacing w:before="19" w:line="217" w:lineRule="auto"/>
                    <w:rPr>
                      <w:rFonts w:ascii="SimHei" w:hAnsi="SimHei" w:eastAsia="SimHei" w:cs="SimHei"/>
                      <w:sz w:val="20"/>
                      <w:szCs w:val="20"/>
                    </w:rPr>
                  </w:pPr>
                  <w:r>
                    <w:rPr>
                      <w:rFonts w:ascii="SimHei" w:hAnsi="SimHei" w:eastAsia="SimHei" w:cs="SimHei"/>
                      <w:sz w:val="20"/>
                      <w:szCs w:val="20"/>
                      <w:color w:val="FFFFFF"/>
                      <w:spacing w:val="8"/>
                    </w:rPr>
                    <w:t>业务应</w:t>
                  </w:r>
                  <w:r>
                    <w:rPr>
                      <w:rFonts w:ascii="SimHei" w:hAnsi="SimHei" w:eastAsia="SimHei" w:cs="SimHei"/>
                      <w:sz w:val="20"/>
                      <w:szCs w:val="20"/>
                      <w:color w:val="FFFFFF"/>
                    </w:rPr>
                    <w:t xml:space="preserve"> </w:t>
                  </w:r>
                  <w:r>
                    <w:rPr>
                      <w:rFonts w:ascii="SimHei" w:hAnsi="SimHei" w:eastAsia="SimHei" w:cs="SimHei"/>
                      <w:sz w:val="20"/>
                      <w:szCs w:val="20"/>
                      <w:color w:val="FFFFFF"/>
                      <w:spacing w:val="4"/>
                    </w:rPr>
                    <w:t>用层面</w:t>
                  </w:r>
                </w:p>
              </w:txbxContent>
            </v:textbox>
          </v:shape>
        </w:pict>
      </w:r>
      <w:r>
        <w:drawing>
          <wp:anchor distT="0" distB="0" distL="0" distR="0" simplePos="0" relativeHeight="254867456" behindDoc="1" locked="0" layoutInCell="1" allowOverlap="1">
            <wp:simplePos x="0" y="0"/>
            <wp:positionH relativeFrom="column">
              <wp:posOffset>0</wp:posOffset>
            </wp:positionH>
            <wp:positionV relativeFrom="paragraph">
              <wp:posOffset>-293865</wp:posOffset>
            </wp:positionV>
            <wp:extent cx="2057373" cy="1898660"/>
            <wp:effectExtent l="0" t="0" r="0" b="0"/>
            <wp:wrapNone/>
            <wp:docPr id="408" name="IM 408"/>
            <wp:cNvGraphicFramePr/>
            <a:graphic>
              <a:graphicData uri="http://schemas.openxmlformats.org/drawingml/2006/picture">
                <pic:pic>
                  <pic:nvPicPr>
                    <pic:cNvPr id="408" name="IM 408"/>
                    <pic:cNvPicPr/>
                  </pic:nvPicPr>
                  <pic:blipFill>
                    <a:blip r:embed="rId235"/>
                    <a:stretch>
                      <a:fillRect/>
                    </a:stretch>
                  </pic:blipFill>
                  <pic:spPr>
                    <a:xfrm rot="0">
                      <a:off x="0" y="0"/>
                      <a:ext cx="2057373" cy="1898660"/>
                    </a:xfrm>
                    <a:prstGeom prst="rect">
                      <a:avLst/>
                    </a:prstGeom>
                  </pic:spPr>
                </pic:pic>
              </a:graphicData>
            </a:graphic>
          </wp:anchor>
        </w:drawing>
      </w:r>
      <w:r>
        <w:rPr>
          <w:rFonts w:ascii="SimHei" w:hAnsi="SimHei" w:eastAsia="SimHei" w:cs="SimHei"/>
          <w:sz w:val="20"/>
          <w:szCs w:val="20"/>
          <w:color w:val="FFFFFF"/>
          <w:spacing w:val="-2"/>
        </w:rPr>
        <w:t>技术操</w:t>
      </w:r>
    </w:p>
    <w:p>
      <w:pPr>
        <w:ind w:left="1710"/>
        <w:spacing w:before="1" w:line="220" w:lineRule="auto"/>
        <w:rPr>
          <w:rFonts w:ascii="SimHei" w:hAnsi="SimHei" w:eastAsia="SimHei" w:cs="SimHei"/>
          <w:sz w:val="20"/>
          <w:szCs w:val="20"/>
        </w:rPr>
      </w:pPr>
      <w:r>
        <w:rPr>
          <w:rFonts w:ascii="SimHei" w:hAnsi="SimHei" w:eastAsia="SimHei" w:cs="SimHei"/>
          <w:sz w:val="20"/>
          <w:szCs w:val="20"/>
          <w:color w:val="FFFFFF"/>
          <w:spacing w:val="8"/>
        </w:rPr>
        <w:t>作层面</w:t>
      </w:r>
    </w:p>
    <w:p>
      <w:pPr>
        <w:pStyle w:val="BodyText"/>
        <w:spacing w:line="454" w:lineRule="auto"/>
        <w:rPr/>
      </w:pPr>
      <w:r/>
    </w:p>
    <w:p>
      <w:pPr>
        <w:ind w:left="1409"/>
        <w:spacing w:before="66" w:line="192" w:lineRule="auto"/>
        <w:rPr>
          <w:rFonts w:ascii="SimHei" w:hAnsi="SimHei" w:eastAsia="SimHei" w:cs="SimHei"/>
          <w:sz w:val="20"/>
          <w:szCs w:val="20"/>
        </w:rPr>
      </w:pPr>
      <w:r>
        <w:rPr>
          <w:rFonts w:ascii="SimHei" w:hAnsi="SimHei" w:eastAsia="SimHei" w:cs="SimHei"/>
          <w:sz w:val="20"/>
          <w:szCs w:val="20"/>
          <w:color w:val="FFFFFF"/>
          <w:spacing w:val="-3"/>
        </w:rPr>
        <w:t>经营管</w:t>
      </w:r>
    </w:p>
    <w:p>
      <w:pPr>
        <w:ind w:left="1399"/>
        <w:spacing w:before="1" w:line="220" w:lineRule="auto"/>
        <w:rPr>
          <w:rFonts w:ascii="SimHei" w:hAnsi="SimHei" w:eastAsia="SimHei" w:cs="SimHei"/>
          <w:sz w:val="20"/>
          <w:szCs w:val="20"/>
        </w:rPr>
      </w:pPr>
      <w:r>
        <w:rPr>
          <w:rFonts w:ascii="SimHei" w:hAnsi="SimHei" w:eastAsia="SimHei" w:cs="SimHei"/>
          <w:sz w:val="20"/>
          <w:szCs w:val="20"/>
          <w:color w:val="FFFFFF"/>
          <w:spacing w:val="7"/>
        </w:rPr>
        <w:t>理层面</w:t>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ind w:left="1102"/>
        <w:spacing w:before="65" w:line="222" w:lineRule="auto"/>
        <w:rPr>
          <w:rFonts w:ascii="SimHei" w:hAnsi="SimHei" w:eastAsia="SimHei" w:cs="SimHei"/>
          <w:sz w:val="20"/>
          <w:szCs w:val="20"/>
        </w:rPr>
      </w:pPr>
      <w:r>
        <w:rPr>
          <w:rFonts w:ascii="SimHei" w:hAnsi="SimHei" w:eastAsia="SimHei" w:cs="SimHei"/>
          <w:sz w:val="20"/>
          <w:szCs w:val="20"/>
          <w:b/>
          <w:bCs/>
          <w:spacing w:val="-19"/>
          <w:w w:val="94"/>
        </w:rPr>
        <w:t>数据质量问题</w:t>
      </w:r>
    </w:p>
    <w:p>
      <w:pPr>
        <w:ind w:left="59"/>
        <w:spacing w:before="63" w:line="219" w:lineRule="auto"/>
        <w:rPr>
          <w:rFonts w:ascii="SimSun" w:hAnsi="SimSun" w:eastAsia="SimSun" w:cs="SimSun"/>
          <w:sz w:val="20"/>
          <w:szCs w:val="20"/>
        </w:rPr>
      </w:pPr>
      <w:r>
        <w:rPr>
          <w:rFonts w:ascii="SimSun" w:hAnsi="SimSun" w:eastAsia="SimSun" w:cs="SimSun"/>
          <w:sz w:val="20"/>
          <w:szCs w:val="20"/>
          <w:spacing w:val="-8"/>
        </w:rPr>
        <w:t>图19-3</w:t>
      </w:r>
      <w:r>
        <w:rPr>
          <w:rFonts w:ascii="SimSun" w:hAnsi="SimSun" w:eastAsia="SimSun" w:cs="SimSun"/>
          <w:sz w:val="20"/>
          <w:szCs w:val="20"/>
          <w:spacing w:val="88"/>
        </w:rPr>
        <w:t xml:space="preserve"> </w:t>
      </w:r>
      <w:r>
        <w:rPr>
          <w:rFonts w:ascii="SimSun" w:hAnsi="SimSun" w:eastAsia="SimSun" w:cs="SimSun"/>
          <w:sz w:val="20"/>
          <w:szCs w:val="20"/>
          <w:spacing w:val="-8"/>
        </w:rPr>
        <w:t>产生数据质量问题的3个层面</w:t>
      </w:r>
    </w:p>
    <w:p>
      <w:pPr>
        <w:spacing w:line="219" w:lineRule="auto"/>
        <w:sectPr>
          <w:type w:val="continuous"/>
          <w:pgSz w:w="9370" w:h="13090"/>
          <w:pgMar w:top="400" w:right="759" w:bottom="400" w:left="389" w:header="0" w:footer="0" w:gutter="0"/>
          <w:cols w:equalWidth="0" w:num="2">
            <w:col w:w="4871" w:space="100"/>
            <w:col w:w="3250" w:space="0"/>
          </w:cols>
        </w:sectPr>
        <w:rPr>
          <w:rFonts w:ascii="SimSun" w:hAnsi="SimSun" w:eastAsia="SimSun" w:cs="SimSun"/>
          <w:sz w:val="20"/>
          <w:szCs w:val="20"/>
        </w:rPr>
      </w:pPr>
    </w:p>
    <w:p>
      <w:pPr>
        <w:ind w:right="84" w:firstLine="389"/>
        <w:spacing w:before="100" w:line="271" w:lineRule="auto"/>
        <w:rPr>
          <w:rFonts w:ascii="SimSun" w:hAnsi="SimSun" w:eastAsia="SimSun" w:cs="SimSun"/>
          <w:sz w:val="20"/>
          <w:szCs w:val="20"/>
        </w:rPr>
      </w:pPr>
      <w:r>
        <w:rPr>
          <w:rFonts w:ascii="SimSun" w:hAnsi="SimSun" w:eastAsia="SimSun" w:cs="SimSun"/>
          <w:sz w:val="20"/>
          <w:szCs w:val="20"/>
          <w:spacing w:val="9"/>
        </w:rPr>
        <w:t>早期缺乏整体的数据规划，没有统一的数据标准和明确的数据质量目标，导致不同的</w:t>
      </w:r>
      <w:r>
        <w:rPr>
          <w:rFonts w:ascii="SimSun" w:hAnsi="SimSun" w:eastAsia="SimSun" w:cs="SimSun"/>
          <w:sz w:val="20"/>
          <w:szCs w:val="20"/>
          <w:spacing w:val="11"/>
        </w:rPr>
        <w:t xml:space="preserve"> </w:t>
      </w:r>
      <w:r>
        <w:rPr>
          <w:rFonts w:ascii="SimSun" w:hAnsi="SimSun" w:eastAsia="SimSun" w:cs="SimSun"/>
          <w:sz w:val="20"/>
          <w:szCs w:val="20"/>
          <w:spacing w:val="2"/>
        </w:rPr>
        <w:t>业务部门在处理业务时，容易出现数据冲突或矛盾。</w:t>
      </w:r>
    </w:p>
    <w:p>
      <w:pPr>
        <w:ind w:right="77" w:firstLine="389"/>
        <w:spacing w:before="72" w:line="258" w:lineRule="auto"/>
        <w:rPr>
          <w:rFonts w:ascii="SimSun" w:hAnsi="SimSun" w:eastAsia="SimSun" w:cs="SimSun"/>
          <w:sz w:val="20"/>
          <w:szCs w:val="20"/>
        </w:rPr>
      </w:pPr>
      <w:r>
        <w:rPr>
          <w:rFonts w:ascii="SimSun" w:hAnsi="SimSun" w:eastAsia="SimSun" w:cs="SimSun"/>
          <w:sz w:val="20"/>
          <w:szCs w:val="20"/>
          <w:spacing w:val="9"/>
        </w:rPr>
        <w:t>缺乏有效的数据认责机制，没有明确数据归口管理部门和岗位职责，导致出现数据质</w:t>
      </w:r>
      <w:r>
        <w:rPr>
          <w:rFonts w:ascii="SimSun" w:hAnsi="SimSun" w:eastAsia="SimSun" w:cs="SimSun"/>
          <w:sz w:val="20"/>
          <w:szCs w:val="20"/>
          <w:spacing w:val="18"/>
        </w:rPr>
        <w:t xml:space="preserve"> </w:t>
      </w:r>
      <w:r>
        <w:rPr>
          <w:rFonts w:ascii="SimSun" w:hAnsi="SimSun" w:eastAsia="SimSun" w:cs="SimSun"/>
          <w:sz w:val="20"/>
          <w:szCs w:val="20"/>
          <w:spacing w:val="2"/>
        </w:rPr>
        <w:t>量问题时找不到负责人，各业务部门之间相互推诿。</w:t>
      </w:r>
    </w:p>
    <w:p>
      <w:pPr>
        <w:ind w:left="389"/>
        <w:spacing w:before="103" w:line="184" w:lineRule="auto"/>
        <w:rPr>
          <w:rFonts w:ascii="SimSun" w:hAnsi="SimSun" w:eastAsia="SimSun" w:cs="SimSun"/>
          <w:sz w:val="20"/>
          <w:szCs w:val="20"/>
        </w:rPr>
      </w:pPr>
      <w:r>
        <w:rPr>
          <w:rFonts w:ascii="SimSun" w:hAnsi="SimSun" w:eastAsia="SimSun" w:cs="SimSun"/>
          <w:sz w:val="20"/>
          <w:szCs w:val="20"/>
          <w:spacing w:val="9"/>
        </w:rPr>
        <w:t>缺乏有效的数据管理制度和流程，数据质量问题从发现、指派、处理到优化没有统一</w:t>
      </w:r>
    </w:p>
    <w:p>
      <w:pPr>
        <w:spacing w:line="184" w:lineRule="auto"/>
        <w:sectPr>
          <w:type w:val="continuous"/>
          <w:pgSz w:w="9370" w:h="13090"/>
          <w:pgMar w:top="400" w:right="759" w:bottom="400" w:left="389" w:header="0" w:footer="0" w:gutter="0"/>
          <w:cols w:equalWidth="0" w:num="1">
            <w:col w:w="8221" w:space="0"/>
          </w:cols>
        </w:sectPr>
        <w:rPr>
          <w:rFonts w:ascii="SimSun" w:hAnsi="SimSun" w:eastAsia="SimSun" w:cs="SimSun"/>
          <w:sz w:val="20"/>
          <w:szCs w:val="20"/>
        </w:rPr>
      </w:pPr>
    </w:p>
    <w:p>
      <w:pPr>
        <w:ind w:left="5300"/>
        <w:spacing w:before="33" w:line="222" w:lineRule="auto"/>
        <w:rPr>
          <w:rFonts w:ascii="SimSun" w:hAnsi="SimSun" w:eastAsia="SimSun" w:cs="SimSun"/>
          <w:sz w:val="15"/>
          <w:szCs w:val="15"/>
        </w:rPr>
      </w:pPr>
      <w:r>
        <w:rPr>
          <w:rFonts w:ascii="YouYuan" w:hAnsi="YouYuan" w:eastAsia="YouYuan" w:cs="YouYuan"/>
          <w:sz w:val="21"/>
          <w:szCs w:val="21"/>
          <w:spacing w:val="-11"/>
        </w:rPr>
        <w:t>第19章</w:t>
      </w:r>
      <w:r>
        <w:rPr>
          <w:rFonts w:ascii="YouYuan" w:hAnsi="YouYuan" w:eastAsia="YouYuan" w:cs="YouYuan"/>
          <w:sz w:val="21"/>
          <w:szCs w:val="21"/>
          <w:spacing w:val="-11"/>
        </w:rPr>
        <w:t xml:space="preserve">  </w:t>
      </w:r>
      <w:r>
        <w:rPr>
          <w:rFonts w:ascii="YouYuan" w:hAnsi="YouYuan" w:eastAsia="YouYuan" w:cs="YouYuan"/>
          <w:sz w:val="21"/>
          <w:szCs w:val="21"/>
          <w:spacing w:val="-11"/>
        </w:rPr>
        <w:t>数据质量管理</w:t>
      </w:r>
      <w:r>
        <w:rPr>
          <w:rFonts w:ascii="YouYuan" w:hAnsi="YouYuan" w:eastAsia="YouYuan" w:cs="YouYuan"/>
          <w:sz w:val="21"/>
          <w:szCs w:val="21"/>
          <w:spacing w:val="12"/>
        </w:rPr>
        <w:t xml:space="preserve">     </w:t>
      </w:r>
      <w:r>
        <w:rPr>
          <w:rFonts w:ascii="SimSun" w:hAnsi="SimSun" w:eastAsia="SimSun" w:cs="SimSun"/>
          <w:sz w:val="15"/>
          <w:szCs w:val="15"/>
          <w:spacing w:val="-11"/>
          <w:position w:val="-1"/>
        </w:rPr>
        <w:t>261</w:t>
      </w:r>
    </w:p>
    <w:p>
      <w:pPr>
        <w:pStyle w:val="BodyText"/>
        <w:spacing w:line="460" w:lineRule="auto"/>
        <w:rPr/>
      </w:pPr>
      <w:r/>
    </w:p>
    <w:p>
      <w:pPr>
        <w:ind w:right="95"/>
        <w:spacing w:before="68" w:line="246" w:lineRule="auto"/>
        <w:rPr>
          <w:rFonts w:ascii="SimSun" w:hAnsi="SimSun" w:eastAsia="SimSun" w:cs="SimSun"/>
          <w:sz w:val="21"/>
          <w:szCs w:val="21"/>
        </w:rPr>
      </w:pPr>
      <w:r>
        <w:rPr>
          <w:rFonts w:ascii="SimSun" w:hAnsi="SimSun" w:eastAsia="SimSun" w:cs="SimSun"/>
          <w:sz w:val="21"/>
          <w:szCs w:val="21"/>
          <w:spacing w:val="-2"/>
        </w:rPr>
        <w:t>的流程和制度，导致数据质量问题的解决没有流程上的保障。对于历史数据质量检查、新</w:t>
      </w:r>
      <w:r>
        <w:rPr>
          <w:rFonts w:ascii="SimSun" w:hAnsi="SimSun" w:eastAsia="SimSun" w:cs="SimSun"/>
          <w:sz w:val="21"/>
          <w:szCs w:val="21"/>
          <w:spacing w:val="15"/>
        </w:rPr>
        <w:t xml:space="preserve"> </w:t>
      </w:r>
      <w:r>
        <w:rPr>
          <w:rFonts w:ascii="SimSun" w:hAnsi="SimSun" w:eastAsia="SimSun" w:cs="SimSun"/>
          <w:sz w:val="21"/>
          <w:szCs w:val="21"/>
          <w:spacing w:val="-5"/>
        </w:rPr>
        <w:t>增数据质量校验没有明确有效的控制措施，导致数据质量问题无法考核。</w:t>
      </w:r>
    </w:p>
    <w:p>
      <w:pPr>
        <w:ind w:left="393"/>
        <w:spacing w:before="75" w:line="221" w:lineRule="auto"/>
        <w:rPr>
          <w:rFonts w:ascii="SimHei" w:hAnsi="SimHei" w:eastAsia="SimHei" w:cs="SimHei"/>
          <w:sz w:val="21"/>
          <w:szCs w:val="21"/>
        </w:rPr>
      </w:pPr>
      <w:r>
        <w:rPr>
          <w:rFonts w:ascii="SimHei" w:hAnsi="SimHei" w:eastAsia="SimHei" w:cs="SimHei"/>
          <w:sz w:val="21"/>
          <w:szCs w:val="21"/>
          <w:b/>
          <w:bCs/>
          <w:spacing w:val="1"/>
        </w:rPr>
        <w:t>(3)缺乏统一的数据标准</w:t>
      </w:r>
    </w:p>
    <w:p>
      <w:pPr>
        <w:ind w:right="74" w:firstLine="390"/>
        <w:spacing w:before="65" w:line="270" w:lineRule="auto"/>
        <w:jc w:val="both"/>
        <w:rPr>
          <w:rFonts w:ascii="SimSun" w:hAnsi="SimSun" w:eastAsia="SimSun" w:cs="SimSun"/>
          <w:sz w:val="21"/>
          <w:szCs w:val="21"/>
        </w:rPr>
      </w:pPr>
      <w:r>
        <w:rPr>
          <w:rFonts w:ascii="SimSun" w:hAnsi="SimSun" w:eastAsia="SimSun" w:cs="SimSun"/>
          <w:sz w:val="21"/>
          <w:szCs w:val="21"/>
        </w:rPr>
        <w:t>数据质量管理中的一大挑战是使各个部门达成一致。如果缺</w:t>
      </w:r>
      <w:r>
        <w:rPr>
          <w:rFonts w:ascii="SimSun" w:hAnsi="SimSun" w:eastAsia="SimSun" w:cs="SimSun"/>
          <w:sz w:val="21"/>
          <w:szCs w:val="21"/>
          <w:spacing w:val="-1"/>
        </w:rPr>
        <w:t>乏统一的数据标准，对于</w:t>
      </w:r>
      <w:r>
        <w:rPr>
          <w:rFonts w:ascii="SimSun" w:hAnsi="SimSun" w:eastAsia="SimSun" w:cs="SimSun"/>
          <w:sz w:val="21"/>
          <w:szCs w:val="21"/>
        </w:rPr>
        <w:t xml:space="preserve"> </w:t>
      </w:r>
      <w:r>
        <w:rPr>
          <w:rFonts w:ascii="SimSun" w:hAnsi="SimSun" w:eastAsia="SimSun" w:cs="SimSun"/>
          <w:sz w:val="21"/>
          <w:szCs w:val="21"/>
          <w:spacing w:val="-7"/>
        </w:rPr>
        <w:t>同一数据理解不一致，业务之间的协作和沟通就如同“鸡同鸭讲”。数据标准是企业数据管</w:t>
      </w:r>
      <w:r>
        <w:rPr>
          <w:rFonts w:ascii="SimSun" w:hAnsi="SimSun" w:eastAsia="SimSun" w:cs="SimSun"/>
          <w:sz w:val="21"/>
          <w:szCs w:val="21"/>
          <w:spacing w:val="10"/>
        </w:rPr>
        <w:t xml:space="preserve"> </w:t>
      </w:r>
      <w:r>
        <w:rPr>
          <w:rFonts w:ascii="SimSun" w:hAnsi="SimSun" w:eastAsia="SimSun" w:cs="SimSun"/>
          <w:sz w:val="21"/>
          <w:szCs w:val="21"/>
          <w:spacing w:val="-6"/>
        </w:rPr>
        <w:t>理的第一道防线，然而遗憾的是，很多企业对数据标准的重视程</w:t>
      </w:r>
      <w:r>
        <w:rPr>
          <w:rFonts w:ascii="SimSun" w:hAnsi="SimSun" w:eastAsia="SimSun" w:cs="SimSun"/>
          <w:sz w:val="21"/>
          <w:szCs w:val="21"/>
          <w:spacing w:val="-7"/>
        </w:rPr>
        <w:t>度不足，它们对数据的“重</w:t>
      </w:r>
      <w:r>
        <w:rPr>
          <w:rFonts w:ascii="SimSun" w:hAnsi="SimSun" w:eastAsia="SimSun" w:cs="SimSun"/>
          <w:sz w:val="21"/>
          <w:szCs w:val="21"/>
        </w:rPr>
        <w:t xml:space="preserve"> </w:t>
      </w:r>
      <w:r>
        <w:rPr>
          <w:rFonts w:ascii="SimSun" w:hAnsi="SimSun" w:eastAsia="SimSun" w:cs="SimSun"/>
          <w:sz w:val="21"/>
          <w:szCs w:val="21"/>
          <w:spacing w:val="-8"/>
        </w:rPr>
        <w:t>视”还停留在口头上，没有实际行动。</w:t>
      </w:r>
    </w:p>
    <w:p>
      <w:pPr>
        <w:ind w:left="393"/>
        <w:spacing w:before="185" w:line="221" w:lineRule="auto"/>
        <w:outlineLvl w:val="6"/>
        <w:rPr>
          <w:rFonts w:ascii="SimHei" w:hAnsi="SimHei" w:eastAsia="SimHei" w:cs="SimHei"/>
          <w:sz w:val="21"/>
          <w:szCs w:val="21"/>
        </w:rPr>
      </w:pPr>
      <w:r>
        <w:rPr>
          <w:rFonts w:ascii="SimHei" w:hAnsi="SimHei" w:eastAsia="SimHei" w:cs="SimHei"/>
          <w:sz w:val="21"/>
          <w:szCs w:val="21"/>
          <w:b/>
          <w:bCs/>
          <w:spacing w:val="-3"/>
        </w:rPr>
        <w:t>2.业务应用层面</w:t>
      </w:r>
    </w:p>
    <w:p>
      <w:pPr>
        <w:ind w:left="393"/>
        <w:spacing w:before="69" w:line="222" w:lineRule="auto"/>
        <w:rPr>
          <w:rFonts w:ascii="SimHei" w:hAnsi="SimHei" w:eastAsia="SimHei" w:cs="SimHei"/>
          <w:sz w:val="21"/>
          <w:szCs w:val="21"/>
        </w:rPr>
      </w:pPr>
      <w:r>
        <w:rPr>
          <w:rFonts w:ascii="SimHei" w:hAnsi="SimHei" w:eastAsia="SimHei" w:cs="SimHei"/>
          <w:sz w:val="21"/>
          <w:szCs w:val="21"/>
          <w:b/>
          <w:bCs/>
          <w:spacing w:val="3"/>
        </w:rPr>
        <w:t>(1)数据需求模糊不清</w:t>
      </w:r>
    </w:p>
    <w:p>
      <w:pPr>
        <w:ind w:firstLine="390"/>
        <w:spacing w:before="64" w:line="272" w:lineRule="auto"/>
        <w:jc w:val="both"/>
        <w:rPr>
          <w:rFonts w:ascii="SimSun" w:hAnsi="SimSun" w:eastAsia="SimSun" w:cs="SimSun"/>
          <w:sz w:val="21"/>
          <w:szCs w:val="21"/>
        </w:rPr>
      </w:pPr>
      <w:r>
        <w:rPr>
          <w:rFonts w:ascii="SimSun" w:hAnsi="SimSun" w:eastAsia="SimSun" w:cs="SimSun"/>
          <w:sz w:val="21"/>
          <w:szCs w:val="21"/>
          <w:spacing w:val="-1"/>
        </w:rPr>
        <w:t>数据需求不清晰，对于数据的定义、业务规则描述不清晰，导致建模人员无法构建出</w:t>
      </w:r>
      <w:r>
        <w:rPr>
          <w:rFonts w:ascii="SimSun" w:hAnsi="SimSun" w:eastAsia="SimSun" w:cs="SimSun"/>
          <w:sz w:val="21"/>
          <w:szCs w:val="21"/>
        </w:rPr>
        <w:t xml:space="preserve">  </w:t>
      </w:r>
      <w:r>
        <w:rPr>
          <w:rFonts w:ascii="SimSun" w:hAnsi="SimSun" w:eastAsia="SimSun" w:cs="SimSun"/>
          <w:sz w:val="21"/>
          <w:szCs w:val="21"/>
          <w:spacing w:val="-1"/>
        </w:rPr>
        <w:t>合理、正确的数据模型。我们经常见到在需求阶段业务人员对需</w:t>
      </w:r>
      <w:r>
        <w:rPr>
          <w:rFonts w:ascii="SimSun" w:hAnsi="SimSun" w:eastAsia="SimSun" w:cs="SimSun"/>
          <w:sz w:val="21"/>
          <w:szCs w:val="21"/>
          <w:spacing w:val="-2"/>
        </w:rPr>
        <w:t>求的描述不清楚，等到数 </w:t>
      </w:r>
      <w:r>
        <w:rPr>
          <w:rFonts w:ascii="SimSun" w:hAnsi="SimSun" w:eastAsia="SimSun" w:cs="SimSun"/>
          <w:sz w:val="21"/>
          <w:szCs w:val="21"/>
          <w:spacing w:val="1"/>
        </w:rPr>
        <w:t>据应用开发完后，他们却发现结果不是自己想要的，于是就开始了永不休止</w:t>
      </w:r>
      <w:r>
        <w:rPr>
          <w:rFonts w:ascii="SimSun" w:hAnsi="SimSun" w:eastAsia="SimSun" w:cs="SimSun"/>
          <w:sz w:val="21"/>
          <w:szCs w:val="21"/>
        </w:rPr>
        <w:t>的需求变更， </w:t>
      </w:r>
      <w:r>
        <w:rPr>
          <w:rFonts w:ascii="SimSun" w:hAnsi="SimSun" w:eastAsia="SimSun" w:cs="SimSun"/>
          <w:sz w:val="21"/>
          <w:szCs w:val="21"/>
          <w:spacing w:val="-8"/>
        </w:rPr>
        <w:t>最终技术人员和业务人员相互不满意。</w:t>
      </w:r>
    </w:p>
    <w:p>
      <w:pPr>
        <w:ind w:firstLine="390"/>
        <w:spacing w:before="59" w:line="261" w:lineRule="auto"/>
        <w:jc w:val="both"/>
        <w:rPr>
          <w:rFonts w:ascii="SimSun" w:hAnsi="SimSun" w:eastAsia="SimSun" w:cs="SimSun"/>
          <w:sz w:val="21"/>
          <w:szCs w:val="21"/>
        </w:rPr>
      </w:pPr>
      <w:r>
        <w:rPr>
          <w:rFonts w:ascii="SimSun" w:hAnsi="SimSun" w:eastAsia="SimSun" w:cs="SimSun"/>
          <w:sz w:val="21"/>
          <w:szCs w:val="21"/>
          <w:spacing w:val="-4"/>
        </w:rPr>
        <w:t>需求描述不清、频繁的需求变更对数据质量的影响非常大，需求一变，数据模型设计、</w:t>
      </w:r>
      <w:r>
        <w:rPr>
          <w:rFonts w:ascii="SimSun" w:hAnsi="SimSun" w:eastAsia="SimSun" w:cs="SimSun"/>
          <w:sz w:val="21"/>
          <w:szCs w:val="21"/>
          <w:spacing w:val="5"/>
        </w:rPr>
        <w:t xml:space="preserve"> </w:t>
      </w:r>
      <w:r>
        <w:rPr>
          <w:rFonts w:ascii="SimSun" w:hAnsi="SimSun" w:eastAsia="SimSun" w:cs="SimSun"/>
          <w:sz w:val="21"/>
          <w:szCs w:val="21"/>
          <w:spacing w:val="-1"/>
        </w:rPr>
        <w:t>数据录入、数据采集、数据转换、数据传输、数据存储等环节都</w:t>
      </w:r>
      <w:r>
        <w:rPr>
          <w:rFonts w:ascii="SimSun" w:hAnsi="SimSun" w:eastAsia="SimSun" w:cs="SimSun"/>
          <w:sz w:val="21"/>
          <w:szCs w:val="21"/>
          <w:spacing w:val="-2"/>
        </w:rPr>
        <w:t>要跟着改变，即使再谨慎 </w:t>
      </w:r>
      <w:r>
        <w:rPr>
          <w:rFonts w:ascii="SimSun" w:hAnsi="SimSun" w:eastAsia="SimSun" w:cs="SimSun"/>
          <w:sz w:val="21"/>
          <w:szCs w:val="21"/>
          <w:spacing w:val="-8"/>
        </w:rPr>
        <w:t>也难以避免数据质量问题。</w:t>
      </w:r>
    </w:p>
    <w:p>
      <w:pPr>
        <w:ind w:left="393"/>
        <w:spacing w:before="77" w:line="222" w:lineRule="auto"/>
        <w:rPr>
          <w:rFonts w:ascii="SimHei" w:hAnsi="SimHei" w:eastAsia="SimHei" w:cs="SimHei"/>
          <w:sz w:val="21"/>
          <w:szCs w:val="21"/>
        </w:rPr>
      </w:pPr>
      <w:r>
        <w:rPr>
          <w:rFonts w:ascii="SimHei" w:hAnsi="SimHei" w:eastAsia="SimHei" w:cs="SimHei"/>
          <w:sz w:val="21"/>
          <w:szCs w:val="21"/>
          <w:b/>
          <w:bCs/>
          <w:spacing w:val="3"/>
        </w:rPr>
        <w:t>(2)录入数据不规范</w:t>
      </w:r>
    </w:p>
    <w:p>
      <w:pPr>
        <w:ind w:right="75" w:firstLine="390"/>
        <w:spacing w:before="80" w:line="266" w:lineRule="auto"/>
        <w:jc w:val="both"/>
        <w:rPr>
          <w:rFonts w:ascii="SimSun" w:hAnsi="SimSun" w:eastAsia="SimSun" w:cs="SimSun"/>
          <w:sz w:val="21"/>
          <w:szCs w:val="21"/>
        </w:rPr>
      </w:pPr>
      <w:r>
        <w:rPr>
          <w:rFonts w:ascii="SimSun" w:hAnsi="SimSun" w:eastAsia="SimSun" w:cs="SimSun"/>
          <w:sz w:val="21"/>
          <w:szCs w:val="21"/>
          <w:spacing w:val="-1"/>
        </w:rPr>
        <w:t>业务部门既是数据需求的提出方，也是数据的生产方。业务部门的人为因素是造成企</w:t>
      </w:r>
      <w:r>
        <w:rPr>
          <w:rFonts w:ascii="SimSun" w:hAnsi="SimSun" w:eastAsia="SimSun" w:cs="SimSun"/>
          <w:sz w:val="21"/>
          <w:szCs w:val="21"/>
          <w:spacing w:val="4"/>
        </w:rPr>
        <w:t xml:space="preserve"> </w:t>
      </w:r>
      <w:r>
        <w:rPr>
          <w:rFonts w:ascii="SimSun" w:hAnsi="SimSun" w:eastAsia="SimSun" w:cs="SimSun"/>
          <w:sz w:val="21"/>
          <w:szCs w:val="21"/>
          <w:spacing w:val="-1"/>
        </w:rPr>
        <w:t>业数据质量低下的一个非常重要的原因。常见的人为因素有拼写错误，将数据输入</w:t>
      </w:r>
      <w:r>
        <w:rPr>
          <w:rFonts w:ascii="SimSun" w:hAnsi="SimSun" w:eastAsia="SimSun" w:cs="SimSun"/>
          <w:sz w:val="21"/>
          <w:szCs w:val="21"/>
          <w:spacing w:val="-2"/>
        </w:rPr>
        <w:t>不匹配</w:t>
      </w:r>
      <w:r>
        <w:rPr>
          <w:rFonts w:ascii="SimSun" w:hAnsi="SimSun" w:eastAsia="SimSun" w:cs="SimSun"/>
          <w:sz w:val="21"/>
          <w:szCs w:val="21"/>
        </w:rPr>
        <w:t xml:space="preserve"> </w:t>
      </w:r>
      <w:r>
        <w:rPr>
          <w:rFonts w:ascii="SimSun" w:hAnsi="SimSun" w:eastAsia="SimSun" w:cs="SimSun"/>
          <w:sz w:val="21"/>
          <w:szCs w:val="21"/>
          <w:spacing w:val="-2"/>
        </w:rPr>
        <w:t>的字段，大小写、全半角、特殊字符录错等，这些都会导致数据输入不规范问题。在技术</w:t>
      </w:r>
      <w:r>
        <w:rPr>
          <w:rFonts w:ascii="SimSun" w:hAnsi="SimSun" w:eastAsia="SimSun" w:cs="SimSun"/>
          <w:sz w:val="21"/>
          <w:szCs w:val="21"/>
          <w:spacing w:val="16"/>
        </w:rPr>
        <w:t xml:space="preserve"> </w:t>
      </w:r>
      <w:r>
        <w:rPr>
          <w:rFonts w:ascii="SimSun" w:hAnsi="SimSun" w:eastAsia="SimSun" w:cs="SimSun"/>
          <w:sz w:val="21"/>
          <w:szCs w:val="21"/>
          <w:spacing w:val="-5"/>
        </w:rPr>
        <w:t>上做一些输入控制和校验能够减轻这个问题</w:t>
      </w:r>
      <w:r>
        <w:rPr>
          <w:rFonts w:ascii="SimSun" w:hAnsi="SimSun" w:eastAsia="SimSun" w:cs="SimSun"/>
          <w:sz w:val="21"/>
          <w:szCs w:val="21"/>
          <w:spacing w:val="-6"/>
        </w:rPr>
        <w:t>，但始终很难避免。</w:t>
      </w:r>
    </w:p>
    <w:p>
      <w:pPr>
        <w:ind w:left="393"/>
        <w:spacing w:before="216" w:line="221" w:lineRule="auto"/>
        <w:rPr>
          <w:rFonts w:ascii="SimHei" w:hAnsi="SimHei" w:eastAsia="SimHei" w:cs="SimHei"/>
          <w:sz w:val="21"/>
          <w:szCs w:val="21"/>
        </w:rPr>
      </w:pPr>
      <w:r>
        <w:rPr>
          <w:rFonts w:ascii="SimHei" w:hAnsi="SimHei" w:eastAsia="SimHei" w:cs="SimHei"/>
          <w:sz w:val="21"/>
          <w:szCs w:val="21"/>
          <w:b/>
          <w:bCs/>
          <w:spacing w:val="-7"/>
        </w:rPr>
        <w:t>3.技术操作层面</w:t>
      </w:r>
    </w:p>
    <w:p>
      <w:pPr>
        <w:ind w:left="393"/>
        <w:spacing w:before="50" w:line="222" w:lineRule="auto"/>
        <w:rPr>
          <w:rFonts w:ascii="SimHei" w:hAnsi="SimHei" w:eastAsia="SimHei" w:cs="SimHei"/>
          <w:sz w:val="21"/>
          <w:szCs w:val="21"/>
        </w:rPr>
      </w:pPr>
      <w:r>
        <w:rPr>
          <w:rFonts w:ascii="SimHei" w:hAnsi="SimHei" w:eastAsia="SimHei" w:cs="SimHei"/>
          <w:sz w:val="21"/>
          <w:szCs w:val="21"/>
          <w:b/>
          <w:bCs/>
          <w:spacing w:val="7"/>
        </w:rPr>
        <w:t>(1)数据设计过程</w:t>
      </w:r>
    </w:p>
    <w:p>
      <w:pPr>
        <w:ind w:right="95" w:firstLine="390"/>
        <w:spacing w:before="71" w:line="259" w:lineRule="auto"/>
        <w:rPr>
          <w:rFonts w:ascii="SimSun" w:hAnsi="SimSun" w:eastAsia="SimSun" w:cs="SimSun"/>
          <w:sz w:val="21"/>
          <w:szCs w:val="21"/>
        </w:rPr>
      </w:pPr>
      <w:r>
        <w:rPr>
          <w:rFonts w:ascii="SimSun" w:hAnsi="SimSun" w:eastAsia="SimSun" w:cs="SimSun"/>
          <w:sz w:val="21"/>
          <w:szCs w:val="21"/>
          <w:spacing w:val="-1"/>
        </w:rPr>
        <w:t>在设计阶段对数据模型质量的关注不足，需求理解不到位，甚至没有与业务部门达成</w:t>
      </w:r>
      <w:r>
        <w:rPr>
          <w:rFonts w:ascii="SimSun" w:hAnsi="SimSun" w:eastAsia="SimSun" w:cs="SimSun"/>
          <w:sz w:val="21"/>
          <w:szCs w:val="21"/>
          <w:spacing w:val="5"/>
        </w:rPr>
        <w:t xml:space="preserve"> </w:t>
      </w:r>
      <w:r>
        <w:rPr>
          <w:rFonts w:ascii="SimSun" w:hAnsi="SimSun" w:eastAsia="SimSun" w:cs="SimSun"/>
          <w:sz w:val="21"/>
          <w:szCs w:val="21"/>
          <w:spacing w:val="-6"/>
        </w:rPr>
        <w:t>共识，结果可想而知，这样的设计带来的就是永无休止的需求变更。</w:t>
      </w:r>
    </w:p>
    <w:p>
      <w:pPr>
        <w:ind w:right="95" w:firstLine="390"/>
        <w:spacing w:before="61" w:line="259" w:lineRule="auto"/>
        <w:rPr>
          <w:rFonts w:ascii="SimSun" w:hAnsi="SimSun" w:eastAsia="SimSun" w:cs="SimSun"/>
          <w:sz w:val="21"/>
          <w:szCs w:val="21"/>
        </w:rPr>
      </w:pPr>
      <w:r>
        <w:rPr>
          <w:rFonts w:ascii="SimSun" w:hAnsi="SimSun" w:eastAsia="SimSun" w:cs="SimSun"/>
          <w:sz w:val="21"/>
          <w:szCs w:val="21"/>
          <w:spacing w:val="-1"/>
        </w:rPr>
        <w:t>数据库表结构、数据库约束条件、数据校验规则的设计开发不合理，就会造成数据录</w:t>
      </w:r>
      <w:r>
        <w:rPr>
          <w:rFonts w:ascii="SimSun" w:hAnsi="SimSun" w:eastAsia="SimSun" w:cs="SimSun"/>
          <w:sz w:val="21"/>
          <w:szCs w:val="21"/>
          <w:spacing w:val="5"/>
        </w:rPr>
        <w:t xml:space="preserve"> </w:t>
      </w:r>
      <w:r>
        <w:rPr>
          <w:rFonts w:ascii="SimSun" w:hAnsi="SimSun" w:eastAsia="SimSun" w:cs="SimSun"/>
          <w:sz w:val="21"/>
          <w:szCs w:val="21"/>
          <w:spacing w:val="-6"/>
        </w:rPr>
        <w:t>入无法校验或校验不当，引起数据重复、不完整、</w:t>
      </w:r>
      <w:r>
        <w:rPr>
          <w:rFonts w:ascii="SimSun" w:hAnsi="SimSun" w:eastAsia="SimSun" w:cs="SimSun"/>
          <w:sz w:val="21"/>
          <w:szCs w:val="21"/>
          <w:spacing w:val="-7"/>
        </w:rPr>
        <w:t>不准确。</w:t>
      </w:r>
    </w:p>
    <w:p>
      <w:pPr>
        <w:ind w:left="393"/>
        <w:spacing w:before="67" w:line="222" w:lineRule="auto"/>
        <w:rPr>
          <w:rFonts w:ascii="SimHei" w:hAnsi="SimHei" w:eastAsia="SimHei" w:cs="SimHei"/>
          <w:sz w:val="21"/>
          <w:szCs w:val="21"/>
        </w:rPr>
      </w:pPr>
      <w:r>
        <w:rPr>
          <w:rFonts w:ascii="SimHei" w:hAnsi="SimHei" w:eastAsia="SimHei" w:cs="SimHei"/>
          <w:sz w:val="21"/>
          <w:szCs w:val="21"/>
          <w:b/>
          <w:bCs/>
          <w:spacing w:val="5"/>
        </w:rPr>
        <w:t>(2)数据传输过程</w:t>
      </w:r>
    </w:p>
    <w:p>
      <w:pPr>
        <w:ind w:left="390"/>
        <w:spacing w:before="80" w:line="219" w:lineRule="auto"/>
        <w:rPr>
          <w:rFonts w:ascii="SimSun" w:hAnsi="SimSun" w:eastAsia="SimSun" w:cs="SimSun"/>
          <w:sz w:val="21"/>
          <w:szCs w:val="21"/>
        </w:rPr>
      </w:pPr>
      <w:r>
        <w:rPr>
          <w:rFonts w:ascii="SimSun" w:hAnsi="SimSun" w:eastAsia="SimSun" w:cs="SimSun"/>
          <w:sz w:val="21"/>
          <w:szCs w:val="21"/>
          <w:spacing w:val="-7"/>
        </w:rPr>
        <w:t>数据传输包含数据采集、数据转换、数据装载、数据存储等环节。</w:t>
      </w:r>
    </w:p>
    <w:p>
      <w:pPr>
        <w:ind w:right="93" w:firstLine="390"/>
        <w:spacing w:before="60" w:line="267" w:lineRule="auto"/>
        <w:rPr>
          <w:rFonts w:ascii="SimSun" w:hAnsi="SimSun" w:eastAsia="SimSun" w:cs="SimSun"/>
          <w:sz w:val="21"/>
          <w:szCs w:val="21"/>
        </w:rPr>
      </w:pPr>
      <w:r>
        <w:rPr>
          <w:rFonts w:ascii="SimSun" w:hAnsi="SimSun" w:eastAsia="SimSun" w:cs="SimSun"/>
          <w:sz w:val="21"/>
          <w:szCs w:val="21"/>
          <w:spacing w:val="-1"/>
        </w:rPr>
        <w:t>数据采集和转换常见的问题，例如采集过程中采集</w:t>
      </w:r>
      <w:r>
        <w:rPr>
          <w:rFonts w:ascii="SimSun" w:hAnsi="SimSun" w:eastAsia="SimSun" w:cs="SimSun"/>
          <w:sz w:val="21"/>
          <w:szCs w:val="21"/>
          <w:spacing w:val="-2"/>
        </w:rPr>
        <w:t>点、采集频率、采集内容、映射关</w:t>
      </w:r>
      <w:r>
        <w:rPr>
          <w:rFonts w:ascii="SimSun" w:hAnsi="SimSun" w:eastAsia="SimSun" w:cs="SimSun"/>
          <w:sz w:val="21"/>
          <w:szCs w:val="21"/>
        </w:rPr>
        <w:t xml:space="preserve"> </w:t>
      </w:r>
      <w:r>
        <w:rPr>
          <w:rFonts w:ascii="SimSun" w:hAnsi="SimSun" w:eastAsia="SimSun" w:cs="SimSun"/>
          <w:sz w:val="21"/>
          <w:szCs w:val="21"/>
          <w:spacing w:val="-2"/>
        </w:rPr>
        <w:t>系等采集参数和流程设置不正确，或者数据采集接口效率低，导致数据采集失败、数据丢</w:t>
      </w:r>
      <w:r>
        <w:rPr>
          <w:rFonts w:ascii="SimSun" w:hAnsi="SimSun" w:eastAsia="SimSun" w:cs="SimSun"/>
          <w:sz w:val="21"/>
          <w:szCs w:val="21"/>
          <w:spacing w:val="18"/>
        </w:rPr>
        <w:t xml:space="preserve"> </w:t>
      </w:r>
      <w:r>
        <w:rPr>
          <w:rFonts w:ascii="SimSun" w:hAnsi="SimSun" w:eastAsia="SimSun" w:cs="SimSun"/>
          <w:sz w:val="21"/>
          <w:szCs w:val="21"/>
          <w:spacing w:val="-10"/>
        </w:rPr>
        <w:t>失、数据映射和转换失败。</w:t>
      </w:r>
    </w:p>
    <w:p>
      <w:pPr>
        <w:ind w:right="74" w:firstLine="390"/>
        <w:spacing w:before="61" w:line="254" w:lineRule="auto"/>
        <w:rPr>
          <w:rFonts w:ascii="SimSun" w:hAnsi="SimSun" w:eastAsia="SimSun" w:cs="SimSun"/>
          <w:sz w:val="21"/>
          <w:szCs w:val="21"/>
        </w:rPr>
      </w:pPr>
      <w:r>
        <w:rPr>
          <w:rFonts w:ascii="SimSun" w:hAnsi="SimSun" w:eastAsia="SimSun" w:cs="SimSun"/>
          <w:sz w:val="21"/>
          <w:szCs w:val="21"/>
        </w:rPr>
        <w:t>数据装载和存储常见的问题，例如数据存储设计不合理，数</w:t>
      </w:r>
      <w:r>
        <w:rPr>
          <w:rFonts w:ascii="SimSun" w:hAnsi="SimSun" w:eastAsia="SimSun" w:cs="SimSun"/>
          <w:sz w:val="21"/>
          <w:szCs w:val="21"/>
          <w:spacing w:val="-1"/>
        </w:rPr>
        <w:t>据的存储能力不够，在后</w:t>
      </w:r>
      <w:r>
        <w:rPr>
          <w:rFonts w:ascii="SimSun" w:hAnsi="SimSun" w:eastAsia="SimSun" w:cs="SimSun"/>
          <w:sz w:val="21"/>
          <w:szCs w:val="21"/>
        </w:rPr>
        <w:t xml:space="preserve"> </w:t>
      </w:r>
      <w:r>
        <w:rPr>
          <w:rFonts w:ascii="SimSun" w:hAnsi="SimSun" w:eastAsia="SimSun" w:cs="SimSun"/>
          <w:sz w:val="21"/>
          <w:szCs w:val="21"/>
          <w:spacing w:val="-7"/>
        </w:rPr>
        <w:t>台人为调整数据，会引起数据丢失、数据无效、数据失真、记录重复。</w:t>
      </w:r>
    </w:p>
    <w:p>
      <w:pPr>
        <w:spacing w:line="254" w:lineRule="auto"/>
        <w:sectPr>
          <w:pgSz w:w="9400" w:h="13100"/>
          <w:pgMar w:top="400" w:right="465" w:bottom="400" w:left="709" w:header="0" w:footer="0" w:gutter="0"/>
        </w:sectPr>
        <w:rPr>
          <w:rFonts w:ascii="SimSun" w:hAnsi="SimSun" w:eastAsia="SimSun" w:cs="SimSun"/>
          <w:sz w:val="21"/>
          <w:szCs w:val="21"/>
        </w:rPr>
      </w:pPr>
    </w:p>
    <w:p>
      <w:pPr>
        <w:spacing w:before="124" w:line="222" w:lineRule="auto"/>
        <w:rPr>
          <w:rFonts w:ascii="YouYuan" w:hAnsi="YouYuan" w:eastAsia="YouYuan" w:cs="YouYuan"/>
          <w:sz w:val="19"/>
          <w:szCs w:val="19"/>
        </w:rPr>
      </w:pPr>
      <w:r>
        <w:rPr>
          <w:rFonts w:ascii="SimSun" w:hAnsi="SimSun" w:eastAsia="SimSun" w:cs="SimSun"/>
          <w:sz w:val="15"/>
          <w:szCs w:val="15"/>
          <w:spacing w:val="-3"/>
          <w:position w:val="-2"/>
        </w:rPr>
        <w:t>262         </w:t>
      </w:r>
      <w:r>
        <w:rPr>
          <w:rFonts w:ascii="YouYuan" w:hAnsi="YouYuan" w:eastAsia="YouYuan" w:cs="YouYuan"/>
          <w:sz w:val="19"/>
          <w:szCs w:val="19"/>
          <w:spacing w:val="-3"/>
        </w:rPr>
        <w:t>第四部分</w:t>
      </w:r>
      <w:r>
        <w:rPr>
          <w:rFonts w:ascii="YouYuan" w:hAnsi="YouYuan" w:eastAsia="YouYuan" w:cs="YouYuan"/>
          <w:sz w:val="19"/>
          <w:szCs w:val="19"/>
          <w:spacing w:val="-3"/>
        </w:rPr>
        <w:t xml:space="preserve">  </w:t>
      </w:r>
      <w:r>
        <w:rPr>
          <w:rFonts w:ascii="YouYuan" w:hAnsi="YouYuan" w:eastAsia="YouYuan" w:cs="YouYuan"/>
          <w:sz w:val="19"/>
          <w:szCs w:val="19"/>
          <w:spacing w:val="-3"/>
        </w:rPr>
        <w:t>数据治理之术</w:t>
      </w:r>
    </w:p>
    <w:p>
      <w:pPr>
        <w:pStyle w:val="BodyText"/>
        <w:spacing w:line="441" w:lineRule="auto"/>
        <w:rPr/>
      </w:pPr>
      <w:r/>
    </w:p>
    <w:p>
      <w:pPr>
        <w:ind w:left="400"/>
        <w:spacing w:before="61" w:line="360" w:lineRule="exact"/>
        <w:rPr>
          <w:rFonts w:ascii="SimSun" w:hAnsi="SimSun" w:eastAsia="SimSun" w:cs="SimSun"/>
          <w:sz w:val="19"/>
          <w:szCs w:val="19"/>
        </w:rPr>
      </w:pPr>
      <w:r>
        <w:rPr>
          <w:rFonts w:ascii="SimSun" w:hAnsi="SimSun" w:eastAsia="SimSun" w:cs="SimSun"/>
          <w:sz w:val="19"/>
          <w:szCs w:val="19"/>
          <w:spacing w:val="19"/>
          <w:position w:val="12"/>
        </w:rPr>
        <w:t>同时，数据接口本身也可能存在问题，例如数据接口参数配置错误、网络不可靠等会</w:t>
      </w:r>
    </w:p>
    <w:p>
      <w:pPr>
        <w:spacing w:line="218" w:lineRule="auto"/>
        <w:rPr>
          <w:rFonts w:ascii="SimSun" w:hAnsi="SimSun" w:eastAsia="SimSun" w:cs="SimSun"/>
          <w:sz w:val="19"/>
          <w:szCs w:val="19"/>
        </w:rPr>
      </w:pPr>
      <w:r>
        <w:rPr>
          <w:rFonts w:ascii="SimSun" w:hAnsi="SimSun" w:eastAsia="SimSun" w:cs="SimSun"/>
          <w:sz w:val="19"/>
          <w:szCs w:val="19"/>
          <w:spacing w:val="12"/>
        </w:rPr>
        <w:t>造成数据传输过程中发生数据丢失或传输错误等数据问题。</w:t>
      </w:r>
    </w:p>
    <w:p>
      <w:pPr>
        <w:ind w:left="402"/>
        <w:spacing w:before="91" w:line="222" w:lineRule="auto"/>
        <w:rPr>
          <w:rFonts w:ascii="SimHei" w:hAnsi="SimHei" w:eastAsia="SimHei" w:cs="SimHei"/>
          <w:sz w:val="19"/>
          <w:szCs w:val="19"/>
        </w:rPr>
      </w:pPr>
      <w:r>
        <w:rPr>
          <w:rFonts w:ascii="SimHei" w:hAnsi="SimHei" w:eastAsia="SimHei" w:cs="SimHei"/>
          <w:sz w:val="19"/>
          <w:szCs w:val="19"/>
          <w:b/>
          <w:bCs/>
          <w:spacing w:val="22"/>
        </w:rPr>
        <w:t>(3)数据迁移过程</w:t>
      </w:r>
    </w:p>
    <w:p>
      <w:pPr>
        <w:ind w:firstLine="400"/>
        <w:spacing w:before="67" w:line="286" w:lineRule="auto"/>
        <w:jc w:val="both"/>
        <w:rPr>
          <w:rFonts w:ascii="SimSun" w:hAnsi="SimSun" w:eastAsia="SimSun" w:cs="SimSun"/>
          <w:sz w:val="19"/>
          <w:szCs w:val="19"/>
        </w:rPr>
      </w:pPr>
      <w:r>
        <w:rPr>
          <w:rFonts w:ascii="SimSun" w:hAnsi="SimSun" w:eastAsia="SimSun" w:cs="SimSun"/>
          <w:sz w:val="19"/>
          <w:szCs w:val="19"/>
          <w:spacing w:val="19"/>
        </w:rPr>
        <w:t>数据迁移是将数据从旧系统过渡到新系统，或从一个数据源迁移到另一个数据源。业 </w:t>
      </w:r>
      <w:r>
        <w:rPr>
          <w:rFonts w:ascii="SimSun" w:hAnsi="SimSun" w:eastAsia="SimSun" w:cs="SimSun"/>
          <w:sz w:val="19"/>
          <w:szCs w:val="19"/>
          <w:spacing w:val="16"/>
        </w:rPr>
        <w:t>务人员可能很难理解数据从一个应用系统切换到另一个应用系统时会有哪些困</w:t>
      </w:r>
      <w:r>
        <w:rPr>
          <w:rFonts w:ascii="SimSun" w:hAnsi="SimSun" w:eastAsia="SimSun" w:cs="SimSun"/>
          <w:sz w:val="19"/>
          <w:szCs w:val="19"/>
          <w:spacing w:val="15"/>
        </w:rPr>
        <w:t>难。凭直觉，</w:t>
      </w:r>
      <w:r>
        <w:rPr>
          <w:rFonts w:ascii="SimSun" w:hAnsi="SimSun" w:eastAsia="SimSun" w:cs="SimSun"/>
          <w:sz w:val="19"/>
          <w:szCs w:val="19"/>
        </w:rPr>
        <w:t xml:space="preserve"> </w:t>
      </w:r>
      <w:r>
        <w:rPr>
          <w:rFonts w:ascii="SimSun" w:hAnsi="SimSun" w:eastAsia="SimSun" w:cs="SimSun"/>
          <w:sz w:val="19"/>
          <w:szCs w:val="19"/>
          <w:spacing w:val="14"/>
        </w:rPr>
        <w:t>一个外行会期望事情已经准备好，这样迁移对于业务用户来说既容易又轻松。</w:t>
      </w:r>
    </w:p>
    <w:p>
      <w:pPr>
        <w:ind w:right="59" w:firstLine="400"/>
        <w:spacing w:before="75" w:line="287" w:lineRule="auto"/>
        <w:jc w:val="both"/>
        <w:rPr>
          <w:rFonts w:ascii="SimSun" w:hAnsi="SimSun" w:eastAsia="SimSun" w:cs="SimSun"/>
          <w:sz w:val="19"/>
          <w:szCs w:val="19"/>
        </w:rPr>
      </w:pPr>
      <w:r>
        <w:rPr>
          <w:rFonts w:ascii="SimSun" w:hAnsi="SimSun" w:eastAsia="SimSun" w:cs="SimSun"/>
          <w:sz w:val="19"/>
          <w:szCs w:val="19"/>
          <w:spacing w:val="20"/>
        </w:rPr>
        <w:t>但这绝对不符合现实。暂且不说迁移过程中涉及的数据采集、清</w:t>
      </w:r>
      <w:r>
        <w:rPr>
          <w:rFonts w:ascii="SimSun" w:hAnsi="SimSun" w:eastAsia="SimSun" w:cs="SimSun"/>
          <w:sz w:val="19"/>
          <w:szCs w:val="19"/>
          <w:spacing w:val="19"/>
        </w:rPr>
        <w:t>洗、转换、装载等问</w:t>
      </w:r>
      <w:r>
        <w:rPr>
          <w:rFonts w:ascii="SimSun" w:hAnsi="SimSun" w:eastAsia="SimSun" w:cs="SimSun"/>
          <w:sz w:val="19"/>
          <w:szCs w:val="19"/>
        </w:rPr>
        <w:t xml:space="preserve"> </w:t>
      </w:r>
      <w:r>
        <w:rPr>
          <w:rFonts w:ascii="SimSun" w:hAnsi="SimSun" w:eastAsia="SimSun" w:cs="SimSun"/>
          <w:sz w:val="19"/>
          <w:szCs w:val="19"/>
          <w:spacing w:val="20"/>
        </w:rPr>
        <w:t>题，可能你要迁移的数据源本来就存在质量问题，如</w:t>
      </w:r>
      <w:r>
        <w:rPr>
          <w:rFonts w:ascii="SimSun" w:hAnsi="SimSun" w:eastAsia="SimSun" w:cs="SimSun"/>
          <w:sz w:val="19"/>
          <w:szCs w:val="19"/>
          <w:spacing w:val="19"/>
        </w:rPr>
        <w:t>果不对数据源的数据质量进行识别和</w:t>
      </w:r>
      <w:r>
        <w:rPr>
          <w:rFonts w:ascii="SimSun" w:hAnsi="SimSun" w:eastAsia="SimSun" w:cs="SimSun"/>
          <w:sz w:val="19"/>
          <w:szCs w:val="19"/>
        </w:rPr>
        <w:t xml:space="preserve"> </w:t>
      </w:r>
      <w:r>
        <w:rPr>
          <w:rFonts w:ascii="SimSun" w:hAnsi="SimSun" w:eastAsia="SimSun" w:cs="SimSun"/>
          <w:sz w:val="19"/>
          <w:szCs w:val="19"/>
          <w:spacing w:val="12"/>
        </w:rPr>
        <w:t>处理，即使顺利迁移，数据质量也无法保证。</w:t>
      </w:r>
    </w:p>
    <w:p>
      <w:pPr>
        <w:pStyle w:val="BodyText"/>
        <w:spacing w:line="254" w:lineRule="auto"/>
        <w:rPr/>
      </w:pPr>
      <w:r/>
    </w:p>
    <w:p>
      <w:pPr>
        <w:ind w:left="3"/>
        <w:spacing w:before="76" w:line="221" w:lineRule="auto"/>
        <w:outlineLvl w:val="6"/>
        <w:rPr>
          <w:rFonts w:ascii="SimHei" w:hAnsi="SimHei" w:eastAsia="SimHei" w:cs="SimHei"/>
          <w:sz w:val="23"/>
          <w:szCs w:val="23"/>
        </w:rPr>
      </w:pPr>
      <w:r>
        <w:rPr>
          <w:rFonts w:ascii="SimHei" w:hAnsi="SimHei" w:eastAsia="SimHei" w:cs="SimHei"/>
          <w:sz w:val="23"/>
          <w:szCs w:val="23"/>
          <w:b/>
          <w:bCs/>
        </w:rPr>
        <w:t>19.2.4</w:t>
      </w:r>
      <w:r>
        <w:rPr>
          <w:rFonts w:ascii="SimHei" w:hAnsi="SimHei" w:eastAsia="SimHei" w:cs="SimHei"/>
          <w:sz w:val="23"/>
          <w:szCs w:val="23"/>
        </w:rPr>
        <w:t xml:space="preserve">  </w:t>
      </w:r>
      <w:r>
        <w:rPr>
          <w:rFonts w:ascii="SimHei" w:hAnsi="SimHei" w:eastAsia="SimHei" w:cs="SimHei"/>
          <w:sz w:val="23"/>
          <w:szCs w:val="23"/>
          <w:b/>
          <w:bCs/>
        </w:rPr>
        <w:t>根因分析的方法</w:t>
      </w:r>
    </w:p>
    <w:p>
      <w:pPr>
        <w:ind w:right="60" w:firstLine="400"/>
        <w:spacing w:before="136" w:line="287" w:lineRule="auto"/>
        <w:jc w:val="both"/>
        <w:rPr>
          <w:rFonts w:ascii="SimSun" w:hAnsi="SimSun" w:eastAsia="SimSun" w:cs="SimSun"/>
          <w:sz w:val="19"/>
          <w:szCs w:val="19"/>
        </w:rPr>
      </w:pPr>
      <w:r>
        <w:rPr>
          <w:rFonts w:ascii="SimSun" w:hAnsi="SimSun" w:eastAsia="SimSun" w:cs="SimSun"/>
          <w:sz w:val="19"/>
          <w:szCs w:val="19"/>
          <w:spacing w:val="22"/>
        </w:rPr>
        <w:t>要了解究竟发生了什么,就需要进行深入的研究。对于数据质量问题的剖析，笔</w:t>
      </w:r>
      <w:r>
        <w:rPr>
          <w:rFonts w:ascii="SimSun" w:hAnsi="SimSun" w:eastAsia="SimSun" w:cs="SimSun"/>
          <w:sz w:val="19"/>
          <w:szCs w:val="19"/>
          <w:spacing w:val="21"/>
        </w:rPr>
        <w:t>者建</w:t>
      </w:r>
      <w:r>
        <w:rPr>
          <w:rFonts w:ascii="SimSun" w:hAnsi="SimSun" w:eastAsia="SimSun" w:cs="SimSun"/>
          <w:sz w:val="19"/>
          <w:szCs w:val="19"/>
        </w:rPr>
        <w:t xml:space="preserve"> </w:t>
      </w:r>
      <w:r>
        <w:rPr>
          <w:rFonts w:ascii="SimSun" w:hAnsi="SimSun" w:eastAsia="SimSun" w:cs="SimSun"/>
          <w:sz w:val="19"/>
          <w:szCs w:val="19"/>
          <w:spacing w:val="20"/>
        </w:rPr>
        <w:t>议采用根因分析法，这是一种常见的因果问题分析</w:t>
      </w:r>
      <w:r>
        <w:rPr>
          <w:rFonts w:ascii="SimSun" w:hAnsi="SimSun" w:eastAsia="SimSun" w:cs="SimSun"/>
          <w:sz w:val="19"/>
          <w:szCs w:val="19"/>
          <w:spacing w:val="19"/>
        </w:rPr>
        <w:t>方法，它有助于深入挖掘并找到有效的</w:t>
      </w:r>
      <w:r>
        <w:rPr>
          <w:rFonts w:ascii="SimSun" w:hAnsi="SimSun" w:eastAsia="SimSun" w:cs="SimSun"/>
          <w:sz w:val="19"/>
          <w:szCs w:val="19"/>
        </w:rPr>
        <w:t xml:space="preserve"> </w:t>
      </w:r>
      <w:r>
        <w:rPr>
          <w:rFonts w:ascii="SimSun" w:hAnsi="SimSun" w:eastAsia="SimSun" w:cs="SimSun"/>
          <w:sz w:val="19"/>
          <w:szCs w:val="19"/>
          <w:spacing w:val="18"/>
        </w:rPr>
        <w:t>解决方案。采用根因分析法进行数据质量问题分析主要有4</w:t>
      </w:r>
      <w:r>
        <w:rPr>
          <w:rFonts w:ascii="SimSun" w:hAnsi="SimSun" w:eastAsia="SimSun" w:cs="SimSun"/>
          <w:sz w:val="19"/>
          <w:szCs w:val="19"/>
          <w:spacing w:val="17"/>
        </w:rPr>
        <w:t>个步骤，如图19-4所示。</w:t>
      </w:r>
    </w:p>
    <w:p>
      <w:pPr>
        <w:pStyle w:val="BodyText"/>
        <w:ind w:firstLine="690"/>
        <w:spacing w:before="148" w:line="3540" w:lineRule="exact"/>
        <w:rPr/>
      </w:pPr>
      <w:r>
        <w:rPr>
          <w:position w:val="-70"/>
        </w:rPr>
        <w:pict>
          <v:group id="_x0000_s1486" style="mso-position-vertical-relative:line;mso-position-horizontal-relative:char;width:340pt;height:177.05pt;" filled="false" stroked="false" coordsize="6800,3541" coordorigin="0,0">
            <v:shape id="_x0000_s1488" style="position:absolute;left:0;top:0;width:6800;height:3541;" filled="false" stroked="false" type="#_x0000_t75">
              <v:imagedata o:title="" r:id="rId236"/>
            </v:shape>
            <v:shape id="_x0000_s1490" style="position:absolute;left:180;top:343;width:6435;height:2872;" filled="false" stroked="false" type="#_x0000_t202">
              <v:fill on="false"/>
              <v:stroke on="false"/>
              <v:path/>
              <v:imagedata o:title=""/>
              <o:lock v:ext="edit" aspectratio="false"/>
              <v:textbox inset="0mm,0mm,0mm,0mm">
                <w:txbxContent>
                  <w:p>
                    <w:pPr>
                      <w:ind w:left="3622"/>
                      <w:spacing w:before="19" w:line="221" w:lineRule="auto"/>
                      <w:rPr>
                        <w:rFonts w:ascii="SimHei" w:hAnsi="SimHei" w:eastAsia="SimHei" w:cs="SimHei"/>
                        <w:sz w:val="17"/>
                        <w:szCs w:val="17"/>
                      </w:rPr>
                    </w:pPr>
                    <w:r>
                      <w:rPr>
                        <w:rFonts w:ascii="SimHei" w:hAnsi="SimHei" w:eastAsia="SimHei" w:cs="SimHei"/>
                        <w:sz w:val="17"/>
                        <w:szCs w:val="17"/>
                        <w:b/>
                        <w:bCs/>
                        <w:spacing w:val="-12"/>
                      </w:rPr>
                      <w:t>步骤二：找出问题的主要因素</w:t>
                    </w:r>
                  </w:p>
                  <w:p>
                    <w:pPr>
                      <w:ind w:left="3619"/>
                      <w:spacing w:before="80" w:line="206" w:lineRule="auto"/>
                      <w:rPr>
                        <w:rFonts w:ascii="SimSun" w:hAnsi="SimSun" w:eastAsia="SimSun" w:cs="SimSun"/>
                        <w:sz w:val="17"/>
                        <w:szCs w:val="17"/>
                      </w:rPr>
                    </w:pPr>
                    <w:r>
                      <w:rPr>
                        <w:rFonts w:ascii="SimSun" w:hAnsi="SimSun" w:eastAsia="SimSun" w:cs="SimSun"/>
                        <w:sz w:val="17"/>
                        <w:szCs w:val="17"/>
                        <w:spacing w:val="-8"/>
                      </w:rPr>
                      <w:t>1.找出问题的主要因素</w:t>
                    </w:r>
                  </w:p>
                  <w:p>
                    <w:pPr>
                      <w:ind w:right="4"/>
                      <w:spacing w:line="219" w:lineRule="auto"/>
                      <w:jc w:val="right"/>
                      <w:rPr>
                        <w:rFonts w:ascii="SimSun" w:hAnsi="SimSun" w:eastAsia="SimSun" w:cs="SimSun"/>
                        <w:sz w:val="17"/>
                        <w:szCs w:val="17"/>
                      </w:rPr>
                    </w:pPr>
                    <w:r>
                      <w:rPr>
                        <w:rFonts w:ascii="SimSun" w:hAnsi="SimSun" w:eastAsia="SimSun" w:cs="SimSun"/>
                        <w:sz w:val="17"/>
                        <w:szCs w:val="17"/>
                        <w:spacing w:val="-14"/>
                      </w:rPr>
                      <w:t>2.找出问题的主要因素下的所有可能原因</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22"/>
                      <w:spacing w:before="55" w:line="219" w:lineRule="auto"/>
                      <w:rPr>
                        <w:rFonts w:ascii="SimHei" w:hAnsi="SimHei" w:eastAsia="SimHei" w:cs="SimHei"/>
                        <w:sz w:val="17"/>
                        <w:szCs w:val="17"/>
                      </w:rPr>
                    </w:pPr>
                    <w:r>
                      <w:rPr>
                        <w:rFonts w:ascii="SimHei" w:hAnsi="SimHei" w:eastAsia="SimHei" w:cs="SimHei"/>
                        <w:sz w:val="17"/>
                        <w:szCs w:val="17"/>
                        <w:b/>
                        <w:bCs/>
                        <w:spacing w:val="-12"/>
                      </w:rPr>
                      <w:t>步骤四：制定和执行解决方案</w:t>
                    </w:r>
                  </w:p>
                  <w:p>
                    <w:pPr>
                      <w:ind w:left="20"/>
                      <w:spacing w:before="83" w:line="205" w:lineRule="auto"/>
                      <w:rPr>
                        <w:rFonts w:ascii="SimSun" w:hAnsi="SimSun" w:eastAsia="SimSun" w:cs="SimSun"/>
                        <w:sz w:val="17"/>
                        <w:szCs w:val="17"/>
                      </w:rPr>
                    </w:pPr>
                    <w:r>
                      <w:rPr>
                        <w:rFonts w:ascii="SimSun" w:hAnsi="SimSun" w:eastAsia="SimSun" w:cs="SimSun"/>
                        <w:sz w:val="17"/>
                        <w:szCs w:val="17"/>
                        <w:spacing w:val="-9"/>
                      </w:rPr>
                      <w:t>1.确定合适的解决方案</w:t>
                    </w:r>
                  </w:p>
                  <w:p>
                    <w:pPr>
                      <w:ind w:left="20"/>
                      <w:spacing w:before="1" w:line="217" w:lineRule="auto"/>
                      <w:rPr>
                        <w:rFonts w:ascii="SimSun" w:hAnsi="SimSun" w:eastAsia="SimSun" w:cs="SimSun"/>
                        <w:sz w:val="17"/>
                        <w:szCs w:val="17"/>
                      </w:rPr>
                    </w:pPr>
                    <w:r>
                      <w:rPr>
                        <w:rFonts w:ascii="SimSun" w:hAnsi="SimSun" w:eastAsia="SimSun" w:cs="SimSun"/>
                        <w:sz w:val="17"/>
                        <w:szCs w:val="17"/>
                        <w:spacing w:val="-9"/>
                      </w:rPr>
                      <w:t>2.评估纠正的影响并进行必要的改进</w:t>
                    </w:r>
                  </w:p>
                </w:txbxContent>
              </v:textbox>
            </v:shape>
            <v:shape id="_x0000_s1492" style="position:absolute;left:180;top:323;width:1958;height:885;" filled="false" stroked="false" type="#_x0000_t202">
              <v:fill on="false"/>
              <v:stroke on="false"/>
              <v:path/>
              <v:imagedata o:title=""/>
              <o:lock v:ext="edit" aspectratio="false"/>
              <v:textbox inset="0mm,0mm,0mm,0mm">
                <w:txbxContent>
                  <w:p>
                    <w:pPr>
                      <w:ind w:left="22"/>
                      <w:spacing w:before="19" w:line="221" w:lineRule="auto"/>
                      <w:rPr>
                        <w:rFonts w:ascii="SimHei" w:hAnsi="SimHei" w:eastAsia="SimHei" w:cs="SimHei"/>
                        <w:sz w:val="17"/>
                        <w:szCs w:val="17"/>
                      </w:rPr>
                    </w:pPr>
                    <w:r>
                      <w:rPr>
                        <w:rFonts w:ascii="SimHei" w:hAnsi="SimHei" w:eastAsia="SimHei" w:cs="SimHei"/>
                        <w:sz w:val="17"/>
                        <w:szCs w:val="17"/>
                        <w:b/>
                        <w:bCs/>
                        <w:spacing w:val="-13"/>
                      </w:rPr>
                      <w:t>步骤一：定义数据问题</w:t>
                    </w:r>
                  </w:p>
                  <w:p>
                    <w:pPr>
                      <w:ind w:left="20" w:right="20"/>
                      <w:spacing w:before="71" w:line="218" w:lineRule="auto"/>
                      <w:jc w:val="both"/>
                      <w:rPr>
                        <w:rFonts w:ascii="SimSun" w:hAnsi="SimSun" w:eastAsia="SimSun" w:cs="SimSun"/>
                        <w:sz w:val="17"/>
                        <w:szCs w:val="17"/>
                      </w:rPr>
                    </w:pPr>
                    <w:r>
                      <w:rPr>
                        <w:rFonts w:ascii="SimSun" w:hAnsi="SimSun" w:eastAsia="SimSun" w:cs="SimSun"/>
                        <w:sz w:val="17"/>
                        <w:szCs w:val="17"/>
                        <w:spacing w:val="-10"/>
                      </w:rPr>
                      <w:t>1.列出发生的数据质量问题</w:t>
                    </w:r>
                    <w:r>
                      <w:rPr>
                        <w:rFonts w:ascii="SimSun" w:hAnsi="SimSun" w:eastAsia="SimSun" w:cs="SimSun"/>
                        <w:sz w:val="17"/>
                        <w:szCs w:val="17"/>
                        <w:spacing w:val="7"/>
                      </w:rPr>
                      <w:t xml:space="preserve"> </w:t>
                    </w:r>
                    <w:r>
                      <w:rPr>
                        <w:rFonts w:ascii="SimSun" w:hAnsi="SimSun" w:eastAsia="SimSun" w:cs="SimSun"/>
                        <w:sz w:val="17"/>
                        <w:szCs w:val="17"/>
                        <w:spacing w:val="-10"/>
                      </w:rPr>
                      <w:t>2.按数据质量维度进行归类</w:t>
                    </w:r>
                    <w:r>
                      <w:rPr>
                        <w:rFonts w:ascii="SimSun" w:hAnsi="SimSun" w:eastAsia="SimSun" w:cs="SimSun"/>
                        <w:sz w:val="17"/>
                        <w:szCs w:val="17"/>
                        <w:spacing w:val="5"/>
                      </w:rPr>
                      <w:t xml:space="preserve"> </w:t>
                    </w:r>
                    <w:r>
                      <w:rPr>
                        <w:rFonts w:ascii="SimSun" w:hAnsi="SimSun" w:eastAsia="SimSun" w:cs="SimSun"/>
                        <w:sz w:val="17"/>
                        <w:szCs w:val="17"/>
                        <w:spacing w:val="-8"/>
                      </w:rPr>
                      <w:t>3.定义问题的潜在影响</w:t>
                    </w:r>
                  </w:p>
                </w:txbxContent>
              </v:textbox>
            </v:shape>
            <v:shape id="_x0000_s1494" style="position:absolute;left:4470;top:2473;width:2143;height:673;" filled="false" stroked="false" type="#_x0000_t202">
              <v:fill on="false"/>
              <v:stroke on="false"/>
              <v:path/>
              <v:imagedata o:title=""/>
              <o:lock v:ext="edit" aspectratio="false"/>
              <v:textbox inset="0mm,0mm,0mm,0mm">
                <w:txbxContent>
                  <w:p>
                    <w:pPr>
                      <w:ind w:left="22"/>
                      <w:spacing w:before="19" w:line="221" w:lineRule="auto"/>
                      <w:rPr>
                        <w:rFonts w:ascii="SimHei" w:hAnsi="SimHei" w:eastAsia="SimHei" w:cs="SimHei"/>
                        <w:sz w:val="17"/>
                        <w:szCs w:val="17"/>
                      </w:rPr>
                    </w:pPr>
                    <w:r>
                      <w:rPr>
                        <w:rFonts w:ascii="SimHei" w:hAnsi="SimHei" w:eastAsia="SimHei" w:cs="SimHei"/>
                        <w:sz w:val="17"/>
                        <w:szCs w:val="17"/>
                        <w:b/>
                        <w:bCs/>
                        <w:spacing w:val="-10"/>
                      </w:rPr>
                      <w:t>步骤三：确认问题的根本原因</w:t>
                    </w:r>
                  </w:p>
                  <w:p>
                    <w:pPr>
                      <w:ind w:left="20"/>
                      <w:spacing w:before="70" w:line="206" w:lineRule="auto"/>
                      <w:rPr>
                        <w:rFonts w:ascii="SimSun" w:hAnsi="SimSun" w:eastAsia="SimSun" w:cs="SimSun"/>
                        <w:sz w:val="17"/>
                        <w:szCs w:val="17"/>
                      </w:rPr>
                    </w:pPr>
                    <w:r>
                      <w:rPr>
                        <w:rFonts w:ascii="SimSun" w:hAnsi="SimSun" w:eastAsia="SimSun" w:cs="SimSun"/>
                        <w:sz w:val="17"/>
                        <w:szCs w:val="17"/>
                        <w:spacing w:val="-7"/>
                      </w:rPr>
                      <w:t>1.确认问题的根本原因</w:t>
                    </w:r>
                  </w:p>
                  <w:p>
                    <w:pPr>
                      <w:ind w:left="20"/>
                      <w:spacing w:line="218" w:lineRule="auto"/>
                      <w:rPr>
                        <w:rFonts w:ascii="SimSun" w:hAnsi="SimSun" w:eastAsia="SimSun" w:cs="SimSun"/>
                        <w:sz w:val="17"/>
                        <w:szCs w:val="17"/>
                      </w:rPr>
                    </w:pPr>
                    <w:r>
                      <w:rPr>
                        <w:rFonts w:ascii="SimSun" w:hAnsi="SimSun" w:eastAsia="SimSun" w:cs="SimSun"/>
                        <w:sz w:val="17"/>
                        <w:szCs w:val="17"/>
                        <w:spacing w:val="-7"/>
                      </w:rPr>
                      <w:t>2.确认根本原因之间的关系</w:t>
                    </w:r>
                  </w:p>
                </w:txbxContent>
              </v:textbox>
            </v:shape>
          </v:group>
        </w:pict>
      </w:r>
    </w:p>
    <w:p>
      <w:pPr>
        <w:ind w:left="2800"/>
        <w:spacing w:before="108" w:line="219" w:lineRule="auto"/>
        <w:rPr>
          <w:rFonts w:ascii="SimSun" w:hAnsi="SimSun" w:eastAsia="SimSun" w:cs="SimSun"/>
          <w:sz w:val="19"/>
          <w:szCs w:val="19"/>
        </w:rPr>
      </w:pPr>
      <w:r>
        <w:rPr>
          <w:rFonts w:ascii="SimSun" w:hAnsi="SimSun" w:eastAsia="SimSun" w:cs="SimSun"/>
          <w:sz w:val="19"/>
          <w:szCs w:val="19"/>
          <w:spacing w:val="-5"/>
        </w:rPr>
        <w:t>图19-4</w:t>
      </w:r>
      <w:r>
        <w:rPr>
          <w:rFonts w:ascii="SimSun" w:hAnsi="SimSun" w:eastAsia="SimSun" w:cs="SimSun"/>
          <w:sz w:val="19"/>
          <w:szCs w:val="19"/>
          <w:spacing w:val="91"/>
        </w:rPr>
        <w:t xml:space="preserve"> </w:t>
      </w:r>
      <w:r>
        <w:rPr>
          <w:rFonts w:ascii="SimSun" w:hAnsi="SimSun" w:eastAsia="SimSun" w:cs="SimSun"/>
          <w:sz w:val="19"/>
          <w:szCs w:val="19"/>
          <w:spacing w:val="-5"/>
        </w:rPr>
        <w:t>数据问题根因分析步骤</w:t>
      </w:r>
    </w:p>
    <w:p>
      <w:pPr>
        <w:ind w:left="402"/>
        <w:spacing w:before="270" w:line="221" w:lineRule="auto"/>
        <w:rPr>
          <w:rFonts w:ascii="SimHei" w:hAnsi="SimHei" w:eastAsia="SimHei" w:cs="SimHei"/>
          <w:sz w:val="19"/>
          <w:szCs w:val="19"/>
        </w:rPr>
      </w:pPr>
      <w:r>
        <w:rPr>
          <w:rFonts w:ascii="SimHei" w:hAnsi="SimHei" w:eastAsia="SimHei" w:cs="SimHei"/>
          <w:sz w:val="19"/>
          <w:szCs w:val="19"/>
          <w:b/>
          <w:bCs/>
          <w:spacing w:val="7"/>
        </w:rPr>
        <w:t>步骤一：定义数据问题</w:t>
      </w:r>
    </w:p>
    <w:p>
      <w:pPr>
        <w:ind w:right="60" w:firstLine="400"/>
        <w:spacing w:before="65" w:line="287" w:lineRule="auto"/>
        <w:rPr>
          <w:rFonts w:ascii="SimSun" w:hAnsi="SimSun" w:eastAsia="SimSun" w:cs="SimSun"/>
          <w:sz w:val="19"/>
          <w:szCs w:val="19"/>
        </w:rPr>
      </w:pPr>
      <w:r>
        <w:rPr>
          <w:rFonts w:ascii="SimSun" w:hAnsi="SimSun" w:eastAsia="SimSun" w:cs="SimSun"/>
          <w:sz w:val="19"/>
          <w:szCs w:val="19"/>
          <w:spacing w:val="20"/>
        </w:rPr>
        <w:t>定义企业数据质量问题，可以采取问卷调查、</w:t>
      </w:r>
      <w:r>
        <w:rPr>
          <w:rFonts w:ascii="SimSun" w:hAnsi="SimSun" w:eastAsia="SimSun" w:cs="SimSun"/>
          <w:sz w:val="19"/>
          <w:szCs w:val="19"/>
          <w:spacing w:val="19"/>
        </w:rPr>
        <w:t>现场调研等方式，尽可能收集到全部的</w:t>
      </w:r>
      <w:r>
        <w:rPr>
          <w:rFonts w:ascii="SimSun" w:hAnsi="SimSun" w:eastAsia="SimSun" w:cs="SimSun"/>
          <w:sz w:val="19"/>
          <w:szCs w:val="19"/>
        </w:rPr>
        <w:t xml:space="preserve"> </w:t>
      </w:r>
      <w:r>
        <w:rPr>
          <w:rFonts w:ascii="SimSun" w:hAnsi="SimSun" w:eastAsia="SimSun" w:cs="SimSun"/>
          <w:sz w:val="19"/>
          <w:szCs w:val="19"/>
          <w:spacing w:val="19"/>
        </w:rPr>
        <w:t>企业数据质量问题，并收集与之相关的数据和证据，这对于了解当前情况是必要的。对于</w:t>
      </w:r>
      <w:r>
        <w:rPr>
          <w:rFonts w:ascii="SimSun" w:hAnsi="SimSun" w:eastAsia="SimSun" w:cs="SimSun"/>
          <w:sz w:val="19"/>
          <w:szCs w:val="19"/>
        </w:rPr>
        <w:t xml:space="preserve"> </w:t>
      </w:r>
      <w:r>
        <w:rPr>
          <w:rFonts w:ascii="SimSun" w:hAnsi="SimSun" w:eastAsia="SimSun" w:cs="SimSun"/>
          <w:sz w:val="19"/>
          <w:szCs w:val="19"/>
          <w:spacing w:val="14"/>
        </w:rPr>
        <w:t>轻微的异常事件，可考虑进行个人专访，如采访业务系统的管理员或业务部门的关键用户。</w:t>
      </w:r>
    </w:p>
    <w:p>
      <w:pPr>
        <w:ind w:right="80" w:firstLine="400"/>
        <w:spacing w:before="106" w:line="265" w:lineRule="auto"/>
        <w:rPr>
          <w:rFonts w:ascii="SimSun" w:hAnsi="SimSun" w:eastAsia="SimSun" w:cs="SimSun"/>
          <w:sz w:val="19"/>
          <w:szCs w:val="19"/>
        </w:rPr>
      </w:pPr>
      <w:r>
        <w:rPr>
          <w:rFonts w:ascii="SimSun" w:hAnsi="SimSun" w:eastAsia="SimSun" w:cs="SimSun"/>
          <w:sz w:val="19"/>
          <w:szCs w:val="19"/>
          <w:spacing w:val="20"/>
        </w:rPr>
        <w:t>对收集到的数据问题进行归纳和整理，并根据</w:t>
      </w:r>
      <w:r>
        <w:rPr>
          <w:rFonts w:ascii="SimSun" w:hAnsi="SimSun" w:eastAsia="SimSun" w:cs="SimSun"/>
          <w:sz w:val="19"/>
          <w:szCs w:val="19"/>
          <w:spacing w:val="19"/>
        </w:rPr>
        <w:t>数据质量维度进行适当的归类。归类的</w:t>
      </w:r>
      <w:r>
        <w:rPr>
          <w:rFonts w:ascii="SimSun" w:hAnsi="SimSun" w:eastAsia="SimSun" w:cs="SimSun"/>
          <w:sz w:val="19"/>
          <w:szCs w:val="19"/>
        </w:rPr>
        <w:t xml:space="preserve"> </w:t>
      </w:r>
      <w:r>
        <w:rPr>
          <w:rFonts w:ascii="SimSun" w:hAnsi="SimSun" w:eastAsia="SimSun" w:cs="SimSun"/>
          <w:sz w:val="19"/>
          <w:szCs w:val="19"/>
          <w:spacing w:val="13"/>
        </w:rPr>
        <w:t>好处是有助于对每类数据问题进行深度剖析，便于找出纠正措施。</w:t>
      </w:r>
    </w:p>
    <w:p>
      <w:pPr>
        <w:ind w:left="400"/>
        <w:spacing w:before="74" w:line="350" w:lineRule="exact"/>
        <w:rPr>
          <w:rFonts w:ascii="SimSun" w:hAnsi="SimSun" w:eastAsia="SimSun" w:cs="SimSun"/>
          <w:sz w:val="19"/>
          <w:szCs w:val="19"/>
        </w:rPr>
      </w:pPr>
      <w:r>
        <w:rPr>
          <w:rFonts w:ascii="SimSun" w:hAnsi="SimSun" w:eastAsia="SimSun" w:cs="SimSun"/>
          <w:sz w:val="19"/>
          <w:szCs w:val="19"/>
          <w:spacing w:val="20"/>
          <w:position w:val="12"/>
        </w:rPr>
        <w:t>创建数据问题的描述，其中应包含数据问题的基本信息，例如谁、在</w:t>
      </w:r>
      <w:r>
        <w:rPr>
          <w:rFonts w:ascii="SimSun" w:hAnsi="SimSun" w:eastAsia="SimSun" w:cs="SimSun"/>
          <w:sz w:val="19"/>
          <w:szCs w:val="19"/>
          <w:spacing w:val="19"/>
          <w:position w:val="12"/>
        </w:rPr>
        <w:t>什么时间、什么</w:t>
      </w:r>
    </w:p>
    <w:p>
      <w:pPr>
        <w:spacing w:line="219" w:lineRule="auto"/>
        <w:rPr>
          <w:rFonts w:ascii="SimSun" w:hAnsi="SimSun" w:eastAsia="SimSun" w:cs="SimSun"/>
          <w:sz w:val="19"/>
          <w:szCs w:val="19"/>
        </w:rPr>
      </w:pPr>
      <w:r>
        <w:rPr>
          <w:rFonts w:ascii="SimSun" w:hAnsi="SimSun" w:eastAsia="SimSun" w:cs="SimSun"/>
          <w:sz w:val="19"/>
          <w:szCs w:val="19"/>
          <w:spacing w:val="18"/>
        </w:rPr>
        <w:t>地点(或系统)、发生了什么问题、造成了哪些影响(包括实际影响和潜在影响)。定义问题</w:t>
      </w:r>
    </w:p>
    <w:p>
      <w:pPr>
        <w:spacing w:line="219" w:lineRule="auto"/>
        <w:sectPr>
          <w:pgSz w:w="9370" w:h="13090"/>
          <w:pgMar w:top="400" w:right="704" w:bottom="400" w:left="429" w:header="0" w:footer="0" w:gutter="0"/>
        </w:sectPr>
        <w:rPr>
          <w:rFonts w:ascii="SimSun" w:hAnsi="SimSun" w:eastAsia="SimSun" w:cs="SimSun"/>
          <w:sz w:val="19"/>
          <w:szCs w:val="19"/>
        </w:rPr>
      </w:pPr>
    </w:p>
    <w:p>
      <w:pPr>
        <w:ind w:left="5289"/>
        <w:spacing w:before="27" w:line="223" w:lineRule="auto"/>
        <w:rPr>
          <w:rFonts w:ascii="SimSun" w:hAnsi="SimSun" w:eastAsia="SimSun" w:cs="SimSun"/>
          <w:sz w:val="21"/>
          <w:szCs w:val="21"/>
        </w:rPr>
      </w:pPr>
      <w:bookmarkStart w:name="bookmark218" w:id="209"/>
      <w:bookmarkEnd w:id="209"/>
      <w:r>
        <w:rPr>
          <w:rFonts w:ascii="SimHei" w:hAnsi="SimHei" w:eastAsia="SimHei" w:cs="SimHei"/>
          <w:sz w:val="21"/>
          <w:szCs w:val="21"/>
          <w:spacing w:val="-10"/>
        </w:rPr>
        <w:t>第19章</w:t>
      </w:r>
      <w:r>
        <w:rPr>
          <w:rFonts w:ascii="SimHei" w:hAnsi="SimHei" w:eastAsia="SimHei" w:cs="SimHei"/>
          <w:sz w:val="21"/>
          <w:szCs w:val="21"/>
          <w:spacing w:val="-10"/>
        </w:rPr>
        <w:t xml:space="preserve">  </w:t>
      </w:r>
      <w:r>
        <w:rPr>
          <w:rFonts w:ascii="SimHei" w:hAnsi="SimHei" w:eastAsia="SimHei" w:cs="SimHei"/>
          <w:sz w:val="21"/>
          <w:szCs w:val="21"/>
          <w:spacing w:val="-10"/>
        </w:rPr>
        <w:t>数据质量管理</w:t>
      </w:r>
      <w:r>
        <w:rPr>
          <w:rFonts w:ascii="SimHei" w:hAnsi="SimHei" w:eastAsia="SimHei" w:cs="SimHei"/>
          <w:sz w:val="21"/>
          <w:szCs w:val="21"/>
          <w:spacing w:val="-10"/>
        </w:rPr>
        <w:t xml:space="preserve">      </w:t>
      </w:r>
      <w:r>
        <w:rPr>
          <w:rFonts w:ascii="SimSun" w:hAnsi="SimSun" w:eastAsia="SimSun" w:cs="SimSun"/>
          <w:sz w:val="21"/>
          <w:szCs w:val="21"/>
          <w:spacing w:val="-10"/>
          <w:position w:val="-4"/>
        </w:rPr>
        <w:t>263</w:t>
      </w:r>
    </w:p>
    <w:p>
      <w:pPr>
        <w:pStyle w:val="BodyText"/>
        <w:spacing w:line="395" w:lineRule="auto"/>
        <w:rPr/>
      </w:pPr>
      <w:r/>
    </w:p>
    <w:p>
      <w:pPr>
        <w:ind w:left="399" w:right="880" w:hanging="399"/>
        <w:spacing w:before="69" w:line="242" w:lineRule="auto"/>
        <w:rPr>
          <w:rFonts w:ascii="SimHei" w:hAnsi="SimHei" w:eastAsia="SimHei" w:cs="SimHei"/>
          <w:sz w:val="21"/>
          <w:szCs w:val="21"/>
        </w:rPr>
      </w:pPr>
      <w:r>
        <w:rPr>
          <w:rFonts w:ascii="SimSun" w:hAnsi="SimSun" w:eastAsia="SimSun" w:cs="SimSun"/>
          <w:sz w:val="21"/>
          <w:szCs w:val="21"/>
          <w:spacing w:val="-5"/>
        </w:rPr>
        <w:t>的影响是为了确定数据问题处理的优先级，</w:t>
      </w:r>
      <w:r>
        <w:rPr>
          <w:rFonts w:ascii="SimSun" w:hAnsi="SimSun" w:eastAsia="SimSun" w:cs="SimSun"/>
          <w:sz w:val="21"/>
          <w:szCs w:val="21"/>
          <w:spacing w:val="-6"/>
        </w:rPr>
        <w:t>为后续制定适当的解决方案提供支撑。</w:t>
      </w:r>
      <w:r>
        <w:rPr>
          <w:rFonts w:ascii="SimSun" w:hAnsi="SimSun" w:eastAsia="SimSun" w:cs="SimSun"/>
          <w:sz w:val="21"/>
          <w:szCs w:val="21"/>
        </w:rPr>
        <w:t xml:space="preserve"> </w:t>
      </w:r>
      <w:r>
        <w:rPr>
          <w:rFonts w:ascii="SimHei" w:hAnsi="SimHei" w:eastAsia="SimHei" w:cs="SimHei"/>
          <w:sz w:val="21"/>
          <w:szCs w:val="21"/>
          <w:spacing w:val="-7"/>
        </w:rPr>
        <w:t>步骤二：找出问题的主要因素</w:t>
      </w:r>
    </w:p>
    <w:p>
      <w:pPr>
        <w:ind w:right="20" w:firstLine="399"/>
        <w:spacing w:before="81" w:line="250" w:lineRule="auto"/>
        <w:rPr>
          <w:rFonts w:ascii="SimSun" w:hAnsi="SimSun" w:eastAsia="SimSun" w:cs="SimSun"/>
          <w:sz w:val="21"/>
          <w:szCs w:val="21"/>
        </w:rPr>
      </w:pPr>
      <w:r>
        <w:rPr>
          <w:rFonts w:ascii="SimSun" w:hAnsi="SimSun" w:eastAsia="SimSun" w:cs="SimSun"/>
          <w:sz w:val="21"/>
          <w:szCs w:val="21"/>
          <w:spacing w:val="-4"/>
        </w:rPr>
        <w:t>找到造成数据质量问题的直接因素，包括人为因素、技术因素、系统因素、设</w:t>
      </w:r>
      <w:r>
        <w:rPr>
          <w:rFonts w:ascii="SimSun" w:hAnsi="SimSun" w:eastAsia="SimSun" w:cs="SimSun"/>
          <w:sz w:val="21"/>
          <w:szCs w:val="21"/>
          <w:spacing w:val="-5"/>
        </w:rPr>
        <w:t>备因素、</w:t>
      </w:r>
      <w:r>
        <w:rPr>
          <w:rFonts w:ascii="SimSun" w:hAnsi="SimSun" w:eastAsia="SimSun" w:cs="SimSun"/>
          <w:sz w:val="21"/>
          <w:szCs w:val="21"/>
        </w:rPr>
        <w:t xml:space="preserve"> </w:t>
      </w:r>
      <w:r>
        <w:rPr>
          <w:rFonts w:ascii="SimSun" w:hAnsi="SimSun" w:eastAsia="SimSun" w:cs="SimSun"/>
          <w:sz w:val="21"/>
          <w:szCs w:val="21"/>
          <w:spacing w:val="-8"/>
        </w:rPr>
        <w:t>可控或不可控的外在环境因素、流程因素等。</w:t>
      </w:r>
    </w:p>
    <w:p>
      <w:pPr>
        <w:ind w:right="66" w:firstLine="399"/>
        <w:spacing w:before="69" w:line="269" w:lineRule="auto"/>
        <w:rPr>
          <w:rFonts w:ascii="SimSun" w:hAnsi="SimSun" w:eastAsia="SimSun" w:cs="SimSun"/>
          <w:sz w:val="21"/>
          <w:szCs w:val="21"/>
        </w:rPr>
      </w:pPr>
      <w:r>
        <w:rPr>
          <w:rFonts w:ascii="SimSun" w:hAnsi="SimSun" w:eastAsia="SimSun" w:cs="SimSun"/>
          <w:sz w:val="21"/>
          <w:szCs w:val="21"/>
          <w:spacing w:val="-1"/>
        </w:rPr>
        <w:t>一方面，找到数据质量问题涉及的业务流程和相关标准文件，明确执行的业</w:t>
      </w:r>
      <w:r>
        <w:rPr>
          <w:rFonts w:ascii="SimSun" w:hAnsi="SimSun" w:eastAsia="SimSun" w:cs="SimSun"/>
          <w:sz w:val="21"/>
          <w:szCs w:val="21"/>
          <w:spacing w:val="-2"/>
        </w:rPr>
        <w:t>务流程操</w:t>
      </w:r>
      <w:r>
        <w:rPr>
          <w:rFonts w:ascii="SimSun" w:hAnsi="SimSun" w:eastAsia="SimSun" w:cs="SimSun"/>
          <w:sz w:val="21"/>
          <w:szCs w:val="21"/>
        </w:rPr>
        <w:t xml:space="preserve"> </w:t>
      </w:r>
      <w:r>
        <w:rPr>
          <w:rFonts w:ascii="SimSun" w:hAnsi="SimSun" w:eastAsia="SimSun" w:cs="SimSun"/>
          <w:sz w:val="21"/>
          <w:szCs w:val="21"/>
          <w:spacing w:val="-1"/>
        </w:rPr>
        <w:t>作是否与数据标准设计相一致，例如必输项输入是否完整准确；另一方面，评估数</w:t>
      </w:r>
      <w:r>
        <w:rPr>
          <w:rFonts w:ascii="SimSun" w:hAnsi="SimSun" w:eastAsia="SimSun" w:cs="SimSun"/>
          <w:sz w:val="21"/>
          <w:szCs w:val="21"/>
          <w:spacing w:val="-2"/>
        </w:rPr>
        <w:t>据标准</w:t>
      </w:r>
      <w:r>
        <w:rPr>
          <w:rFonts w:ascii="SimSun" w:hAnsi="SimSun" w:eastAsia="SimSun" w:cs="SimSun"/>
          <w:sz w:val="21"/>
          <w:szCs w:val="21"/>
        </w:rPr>
        <w:t xml:space="preserve"> </w:t>
      </w:r>
      <w:r>
        <w:rPr>
          <w:rFonts w:ascii="SimSun" w:hAnsi="SimSun" w:eastAsia="SimSun" w:cs="SimSun"/>
          <w:sz w:val="21"/>
          <w:szCs w:val="21"/>
        </w:rPr>
        <w:t>设计或数据管理涉及的操作流程是否有问题。在这个过程中</w:t>
      </w:r>
      <w:r>
        <w:rPr>
          <w:rFonts w:ascii="SimSun" w:hAnsi="SimSun" w:eastAsia="SimSun" w:cs="SimSun"/>
          <w:sz w:val="21"/>
          <w:szCs w:val="21"/>
          <w:spacing w:val="-1"/>
        </w:rPr>
        <w:t>，需要召集直接参与流程和执</w:t>
      </w:r>
      <w:r>
        <w:rPr>
          <w:rFonts w:ascii="SimSun" w:hAnsi="SimSun" w:eastAsia="SimSun" w:cs="SimSun"/>
          <w:sz w:val="21"/>
          <w:szCs w:val="21"/>
        </w:rPr>
        <w:t xml:space="preserve"> </w:t>
      </w:r>
      <w:r>
        <w:rPr>
          <w:rFonts w:ascii="SimSun" w:hAnsi="SimSun" w:eastAsia="SimSun" w:cs="SimSun"/>
          <w:sz w:val="21"/>
          <w:szCs w:val="21"/>
        </w:rPr>
        <w:t>行纠正措施的人员及专家，他们的意见有助于快速找到数据</w:t>
      </w:r>
      <w:r>
        <w:rPr>
          <w:rFonts w:ascii="SimSun" w:hAnsi="SimSun" w:eastAsia="SimSun" w:cs="SimSun"/>
          <w:sz w:val="21"/>
          <w:szCs w:val="21"/>
          <w:spacing w:val="-1"/>
        </w:rPr>
        <w:t>问题的解决方案。考虑每个因</w:t>
      </w:r>
      <w:r>
        <w:rPr>
          <w:rFonts w:ascii="SimSun" w:hAnsi="SimSun" w:eastAsia="SimSun" w:cs="SimSun"/>
          <w:sz w:val="21"/>
          <w:szCs w:val="21"/>
        </w:rPr>
        <w:t xml:space="preserve"> </w:t>
      </w:r>
      <w:r>
        <w:rPr>
          <w:rFonts w:ascii="SimSun" w:hAnsi="SimSun" w:eastAsia="SimSun" w:cs="SimSun"/>
          <w:sz w:val="21"/>
          <w:szCs w:val="21"/>
          <w:spacing w:val="-7"/>
        </w:rPr>
        <w:t>素，集思广益，探讨可能与之相关的问题的原因。</w:t>
      </w:r>
    </w:p>
    <w:p>
      <w:pPr>
        <w:ind w:right="108" w:firstLine="399"/>
        <w:spacing w:before="55" w:line="270" w:lineRule="auto"/>
        <w:rPr>
          <w:rFonts w:ascii="SimSun" w:hAnsi="SimSun" w:eastAsia="SimSun" w:cs="SimSun"/>
          <w:sz w:val="21"/>
          <w:szCs w:val="21"/>
        </w:rPr>
      </w:pPr>
      <w:r>
        <w:rPr>
          <w:rFonts w:ascii="SimSun" w:hAnsi="SimSun" w:eastAsia="SimSun" w:cs="SimSun"/>
          <w:sz w:val="21"/>
          <w:szCs w:val="21"/>
          <w:spacing w:val="5"/>
        </w:rPr>
        <w:t>采用5</w:t>
      </w:r>
      <w:r>
        <w:rPr>
          <w:rFonts w:ascii="Times New Roman" w:hAnsi="Times New Roman" w:eastAsia="Times New Roman" w:cs="Times New Roman"/>
          <w:sz w:val="21"/>
          <w:szCs w:val="21"/>
        </w:rPr>
        <w:t>Why</w:t>
      </w:r>
      <w:r>
        <w:rPr>
          <w:rFonts w:ascii="SimSun" w:hAnsi="SimSun" w:eastAsia="SimSun" w:cs="SimSun"/>
          <w:sz w:val="21"/>
          <w:szCs w:val="21"/>
          <w:spacing w:val="5"/>
        </w:rPr>
        <w:t>法(连续问5个为什么)进一步深入探究：首先，提问为什么会发生当前的</w:t>
      </w:r>
      <w:r>
        <w:rPr>
          <w:rFonts w:ascii="SimSun" w:hAnsi="SimSun" w:eastAsia="SimSun" w:cs="SimSun"/>
          <w:sz w:val="21"/>
          <w:szCs w:val="21"/>
          <w:spacing w:val="7"/>
        </w:rPr>
        <w:t xml:space="preserve"> </w:t>
      </w:r>
      <w:r>
        <w:rPr>
          <w:rFonts w:ascii="SimSun" w:hAnsi="SimSun" w:eastAsia="SimSun" w:cs="SimSun"/>
          <w:sz w:val="21"/>
          <w:szCs w:val="21"/>
          <w:spacing w:val="1"/>
        </w:rPr>
        <w:t>数据质量问题，并对可能的答案进行记录；然后，逐一对每个答案问一个为什么,并记录</w:t>
      </w:r>
      <w:r>
        <w:rPr>
          <w:rFonts w:ascii="SimSun" w:hAnsi="SimSun" w:eastAsia="SimSun" w:cs="SimSun"/>
          <w:sz w:val="21"/>
          <w:szCs w:val="21"/>
          <w:spacing w:val="4"/>
        </w:rPr>
        <w:t xml:space="preserve"> </w:t>
      </w:r>
      <w:r>
        <w:rPr>
          <w:rFonts w:ascii="SimSun" w:hAnsi="SimSun" w:eastAsia="SimSun" w:cs="SimSun"/>
          <w:sz w:val="21"/>
          <w:szCs w:val="21"/>
          <w:spacing w:val="-2"/>
        </w:rPr>
        <w:t>下原因，努力找出问题的主要因素，再对所有的原因进行分析。这种方法通过反复问为什</w:t>
      </w:r>
      <w:r>
        <w:rPr>
          <w:rFonts w:ascii="SimSun" w:hAnsi="SimSun" w:eastAsia="SimSun" w:cs="SimSun"/>
          <w:sz w:val="21"/>
          <w:szCs w:val="21"/>
          <w:spacing w:val="15"/>
        </w:rPr>
        <w:t xml:space="preserve"> </w:t>
      </w:r>
      <w:r>
        <w:rPr>
          <w:rFonts w:ascii="SimSun" w:hAnsi="SimSun" w:eastAsia="SimSun" w:cs="SimSun"/>
          <w:sz w:val="21"/>
          <w:szCs w:val="21"/>
          <w:spacing w:val="-2"/>
        </w:rPr>
        <w:t>么,能够逐渐深入问题，直到找到问题的根本原因。</w:t>
      </w:r>
    </w:p>
    <w:p>
      <w:pPr>
        <w:ind w:left="399"/>
        <w:spacing w:before="92" w:line="215" w:lineRule="auto"/>
        <w:rPr>
          <w:rFonts w:ascii="SimSun" w:hAnsi="SimSun" w:eastAsia="SimSun" w:cs="SimSun"/>
          <w:sz w:val="21"/>
          <w:szCs w:val="21"/>
        </w:rPr>
      </w:pPr>
      <w:r>
        <w:rPr>
          <w:rFonts w:ascii="SimSun" w:hAnsi="SimSun" w:eastAsia="SimSun" w:cs="SimSun"/>
          <w:sz w:val="21"/>
          <w:szCs w:val="21"/>
          <w:spacing w:val="-2"/>
        </w:rPr>
        <w:t>这个过程可以使用5Why</w:t>
      </w:r>
      <w:r>
        <w:rPr>
          <w:rFonts w:ascii="SimSun" w:hAnsi="SimSun" w:eastAsia="SimSun" w:cs="SimSun"/>
          <w:sz w:val="21"/>
          <w:szCs w:val="21"/>
          <w:spacing w:val="35"/>
        </w:rPr>
        <w:t xml:space="preserve"> </w:t>
      </w:r>
      <w:r>
        <w:rPr>
          <w:rFonts w:ascii="SimSun" w:hAnsi="SimSun" w:eastAsia="SimSun" w:cs="SimSun"/>
          <w:sz w:val="21"/>
          <w:szCs w:val="21"/>
          <w:spacing w:val="-2"/>
        </w:rPr>
        <w:t>图或鱼骨图表示，见19.2.5节。</w:t>
      </w:r>
    </w:p>
    <w:p>
      <w:pPr>
        <w:ind w:left="402"/>
        <w:spacing w:before="55" w:line="221" w:lineRule="auto"/>
        <w:rPr>
          <w:rFonts w:ascii="SimHei" w:hAnsi="SimHei" w:eastAsia="SimHei" w:cs="SimHei"/>
          <w:sz w:val="21"/>
          <w:szCs w:val="21"/>
        </w:rPr>
      </w:pPr>
      <w:r>
        <w:rPr>
          <w:rFonts w:ascii="SimHei" w:hAnsi="SimHei" w:eastAsia="SimHei" w:cs="SimHei"/>
          <w:sz w:val="21"/>
          <w:szCs w:val="21"/>
          <w:b/>
          <w:bCs/>
          <w:spacing w:val="-10"/>
        </w:rPr>
        <w:t>步骤三：确认问题的根本原因</w:t>
      </w:r>
    </w:p>
    <w:p>
      <w:pPr>
        <w:ind w:right="84" w:firstLine="399"/>
        <w:spacing w:before="82" w:line="246" w:lineRule="auto"/>
        <w:rPr>
          <w:rFonts w:ascii="SimSun" w:hAnsi="SimSun" w:eastAsia="SimSun" w:cs="SimSun"/>
          <w:sz w:val="21"/>
          <w:szCs w:val="21"/>
        </w:rPr>
      </w:pPr>
      <w:r>
        <w:rPr>
          <w:rFonts w:ascii="SimSun" w:hAnsi="SimSun" w:eastAsia="SimSun" w:cs="SimSun"/>
          <w:sz w:val="21"/>
          <w:szCs w:val="21"/>
        </w:rPr>
        <w:t>经过以上两个步骤，基本上能够筛选出数据问题发生的根本</w:t>
      </w:r>
      <w:r>
        <w:rPr>
          <w:rFonts w:ascii="SimSun" w:hAnsi="SimSun" w:eastAsia="SimSun" w:cs="SimSun"/>
          <w:sz w:val="21"/>
          <w:szCs w:val="21"/>
          <w:spacing w:val="-1"/>
        </w:rPr>
        <w:t>原因了，这时还需要对引</w:t>
      </w:r>
      <w:r>
        <w:rPr>
          <w:rFonts w:ascii="SimSun" w:hAnsi="SimSun" w:eastAsia="SimSun" w:cs="SimSun"/>
          <w:sz w:val="21"/>
          <w:szCs w:val="21"/>
        </w:rPr>
        <w:t xml:space="preserve"> </w:t>
      </w:r>
      <w:r>
        <w:rPr>
          <w:rFonts w:ascii="SimSun" w:hAnsi="SimSun" w:eastAsia="SimSun" w:cs="SimSun"/>
          <w:sz w:val="21"/>
          <w:szCs w:val="21"/>
          <w:spacing w:val="-3"/>
        </w:rPr>
        <w:t>发数据质量问题的根本原因和根本原因之间的关系进行确认。可以做以下3个假设。</w:t>
      </w:r>
    </w:p>
    <w:p>
      <w:pPr>
        <w:ind w:left="399"/>
        <w:spacing w:before="80" w:line="219" w:lineRule="auto"/>
        <w:rPr>
          <w:rFonts w:ascii="SimSun" w:hAnsi="SimSun" w:eastAsia="SimSun" w:cs="SimSun"/>
          <w:sz w:val="21"/>
          <w:szCs w:val="21"/>
        </w:rPr>
      </w:pPr>
      <w:r>
        <w:rPr>
          <w:rFonts w:ascii="SimSun" w:hAnsi="SimSun" w:eastAsia="SimSun" w:cs="SimSun"/>
          <w:sz w:val="21"/>
          <w:szCs w:val="21"/>
          <w:spacing w:val="-1"/>
        </w:rPr>
        <w:t>口假设此原因不存在，数据质量问题还会发生吗?</w:t>
      </w:r>
    </w:p>
    <w:p>
      <w:pPr>
        <w:ind w:left="738" w:right="115" w:hanging="339"/>
        <w:spacing w:before="62" w:line="255" w:lineRule="auto"/>
        <w:rPr>
          <w:rFonts w:ascii="SimSun" w:hAnsi="SimSun" w:eastAsia="SimSun" w:cs="SimSun"/>
          <w:sz w:val="21"/>
          <w:szCs w:val="21"/>
        </w:rPr>
      </w:pPr>
      <w:r>
        <w:rPr>
          <w:rFonts w:ascii="SimSun" w:hAnsi="SimSun" w:eastAsia="SimSun" w:cs="SimSun"/>
          <w:sz w:val="21"/>
          <w:szCs w:val="21"/>
          <w:spacing w:val="5"/>
        </w:rPr>
        <w:t>口假设此原因被纠正或排除，此数据质量问题还会因其</w:t>
      </w:r>
      <w:r>
        <w:rPr>
          <w:rFonts w:ascii="SimSun" w:hAnsi="SimSun" w:eastAsia="SimSun" w:cs="SimSun"/>
          <w:sz w:val="21"/>
          <w:szCs w:val="21"/>
          <w:spacing w:val="4"/>
        </w:rPr>
        <w:t>他相同或相近因素而再次发</w:t>
      </w:r>
      <w:r>
        <w:rPr>
          <w:rFonts w:ascii="SimSun" w:hAnsi="SimSun" w:eastAsia="SimSun" w:cs="SimSun"/>
          <w:sz w:val="21"/>
          <w:szCs w:val="21"/>
        </w:rPr>
        <w:t xml:space="preserve"> </w:t>
      </w:r>
      <w:r>
        <w:rPr>
          <w:rFonts w:ascii="SimSun" w:hAnsi="SimSun" w:eastAsia="SimSun" w:cs="SimSun"/>
          <w:sz w:val="21"/>
          <w:szCs w:val="21"/>
          <w:spacing w:val="-3"/>
        </w:rPr>
        <w:t>生吗?</w:t>
      </w:r>
    </w:p>
    <w:p>
      <w:pPr>
        <w:ind w:left="399"/>
        <w:spacing w:before="69" w:line="219" w:lineRule="auto"/>
        <w:rPr>
          <w:rFonts w:ascii="SimSun" w:hAnsi="SimSun" w:eastAsia="SimSun" w:cs="SimSun"/>
          <w:sz w:val="21"/>
          <w:szCs w:val="21"/>
        </w:rPr>
      </w:pPr>
      <w:r>
        <w:rPr>
          <w:rFonts w:ascii="SimSun" w:hAnsi="SimSun" w:eastAsia="SimSun" w:cs="SimSun"/>
          <w:sz w:val="21"/>
          <w:szCs w:val="21"/>
          <w:spacing w:val="-2"/>
        </w:rPr>
        <w:t>口假设此原因被纠正或排除，还会发生类似的数据质量问题吗?</w:t>
      </w:r>
    </w:p>
    <w:p>
      <w:pPr>
        <w:ind w:right="84" w:firstLine="399"/>
        <w:spacing w:before="72" w:line="254" w:lineRule="auto"/>
        <w:rPr>
          <w:rFonts w:ascii="SimSun" w:hAnsi="SimSun" w:eastAsia="SimSun" w:cs="SimSun"/>
          <w:sz w:val="21"/>
          <w:szCs w:val="21"/>
        </w:rPr>
      </w:pPr>
      <w:r>
        <w:rPr>
          <w:rFonts w:ascii="SimSun" w:hAnsi="SimSun" w:eastAsia="SimSun" w:cs="SimSun"/>
          <w:sz w:val="21"/>
          <w:szCs w:val="21"/>
        </w:rPr>
        <w:t>此时，列出与数据问题相关的系统分类，例如管理方面、业</w:t>
      </w:r>
      <w:r>
        <w:rPr>
          <w:rFonts w:ascii="SimSun" w:hAnsi="SimSun" w:eastAsia="SimSun" w:cs="SimSun"/>
          <w:sz w:val="21"/>
          <w:szCs w:val="21"/>
          <w:spacing w:val="-1"/>
        </w:rPr>
        <w:t>务方面、技术方面、环境</w:t>
      </w:r>
      <w:r>
        <w:rPr>
          <w:rFonts w:ascii="SimSun" w:hAnsi="SimSun" w:eastAsia="SimSun" w:cs="SimSun"/>
          <w:sz w:val="21"/>
          <w:szCs w:val="21"/>
        </w:rPr>
        <w:t xml:space="preserve"> </w:t>
      </w:r>
      <w:r>
        <w:rPr>
          <w:rFonts w:ascii="SimSun" w:hAnsi="SimSun" w:eastAsia="SimSun" w:cs="SimSun"/>
          <w:sz w:val="21"/>
          <w:szCs w:val="21"/>
          <w:spacing w:val="-6"/>
        </w:rPr>
        <w:t>与设备方面等。从系统分类中筛选出根本原因并确认其与根本原因之间的关系。</w:t>
      </w:r>
    </w:p>
    <w:p>
      <w:pPr>
        <w:ind w:left="402"/>
        <w:spacing w:before="57" w:line="219" w:lineRule="auto"/>
        <w:rPr>
          <w:rFonts w:ascii="SimHei" w:hAnsi="SimHei" w:eastAsia="SimHei" w:cs="SimHei"/>
          <w:sz w:val="21"/>
          <w:szCs w:val="21"/>
        </w:rPr>
      </w:pPr>
      <w:r>
        <w:rPr>
          <w:rFonts w:ascii="SimHei" w:hAnsi="SimHei" w:eastAsia="SimHei" w:cs="SimHei"/>
          <w:sz w:val="21"/>
          <w:szCs w:val="21"/>
          <w:b/>
          <w:bCs/>
          <w:spacing w:val="-10"/>
        </w:rPr>
        <w:t>步骤四：制定和执行解决方案</w:t>
      </w:r>
    </w:p>
    <w:p>
      <w:pPr>
        <w:ind w:firstLine="399"/>
        <w:spacing w:before="76" w:line="271" w:lineRule="auto"/>
        <w:jc w:val="both"/>
        <w:rPr>
          <w:rFonts w:ascii="SimSun" w:hAnsi="SimSun" w:eastAsia="SimSun" w:cs="SimSun"/>
          <w:sz w:val="21"/>
          <w:szCs w:val="21"/>
        </w:rPr>
      </w:pPr>
      <w:r>
        <w:rPr>
          <w:rFonts w:ascii="SimSun" w:hAnsi="SimSun" w:eastAsia="SimSun" w:cs="SimSun"/>
          <w:sz w:val="21"/>
          <w:szCs w:val="21"/>
          <w:spacing w:val="2"/>
        </w:rPr>
        <w:t>找到根本原因后，就要进行下一个步骤：制定并执行解决方案，从根本上解决问题。</w:t>
      </w:r>
      <w:r>
        <w:rPr>
          <w:rFonts w:ascii="SimSun" w:hAnsi="SimSun" w:eastAsia="SimSun" w:cs="SimSun"/>
          <w:sz w:val="21"/>
          <w:szCs w:val="21"/>
        </w:rPr>
        <w:t xml:space="preserve"> </w:t>
      </w:r>
      <w:r>
        <w:rPr>
          <w:rFonts w:ascii="SimSun" w:hAnsi="SimSun" w:eastAsia="SimSun" w:cs="SimSun"/>
          <w:sz w:val="21"/>
          <w:szCs w:val="21"/>
        </w:rPr>
        <w:t>这是另一个独立的过程，也被称为改正和预防。我们在寻找根本</w:t>
      </w:r>
      <w:r>
        <w:rPr>
          <w:rFonts w:ascii="SimSun" w:hAnsi="SimSun" w:eastAsia="SimSun" w:cs="SimSun"/>
          <w:sz w:val="21"/>
          <w:szCs w:val="21"/>
          <w:spacing w:val="-1"/>
        </w:rPr>
        <w:t>原因的时候，必须对每一</w:t>
      </w:r>
      <w:r>
        <w:rPr>
          <w:rFonts w:ascii="SimSun" w:hAnsi="SimSun" w:eastAsia="SimSun" w:cs="SimSun"/>
          <w:sz w:val="21"/>
          <w:szCs w:val="21"/>
        </w:rPr>
        <w:t xml:space="preserve"> </w:t>
      </w:r>
      <w:r>
        <w:rPr>
          <w:rFonts w:ascii="SimSun" w:hAnsi="SimSun" w:eastAsia="SimSun" w:cs="SimSun"/>
          <w:sz w:val="21"/>
          <w:szCs w:val="21"/>
          <w:spacing w:val="1"/>
        </w:rPr>
        <w:t>个已找出的原因进行评估，给出改正的办法，因为这样做有助于整体改善和</w:t>
      </w:r>
      <w:r>
        <w:rPr>
          <w:rFonts w:ascii="SimSun" w:hAnsi="SimSun" w:eastAsia="SimSun" w:cs="SimSun"/>
          <w:sz w:val="21"/>
          <w:szCs w:val="21"/>
        </w:rPr>
        <w:t>提高。例如， </w:t>
      </w:r>
      <w:r>
        <w:rPr>
          <w:rFonts w:ascii="SimSun" w:hAnsi="SimSun" w:eastAsia="SimSun" w:cs="SimSun"/>
          <w:sz w:val="21"/>
          <w:szCs w:val="21"/>
          <w:spacing w:val="-2"/>
        </w:rPr>
        <w:t>假设某个数据质量问题是由业务人员操作不当引发的，这就需要一方面加强对相关业务人</w:t>
      </w:r>
      <w:r>
        <w:rPr>
          <w:rFonts w:ascii="SimSun" w:hAnsi="SimSun" w:eastAsia="SimSun" w:cs="SimSun"/>
          <w:sz w:val="21"/>
          <w:szCs w:val="21"/>
          <w:spacing w:val="7"/>
        </w:rPr>
        <w:t xml:space="preserve">  </w:t>
      </w:r>
      <w:r>
        <w:rPr>
          <w:rFonts w:ascii="SimSun" w:hAnsi="SimSun" w:eastAsia="SimSun" w:cs="SimSun"/>
          <w:sz w:val="21"/>
          <w:szCs w:val="21"/>
          <w:spacing w:val="-1"/>
        </w:rPr>
        <w:t>员的培训，另一方面从技术上进行适当的调</w:t>
      </w:r>
      <w:r>
        <w:rPr>
          <w:rFonts w:ascii="SimSun" w:hAnsi="SimSun" w:eastAsia="SimSun" w:cs="SimSun"/>
          <w:sz w:val="21"/>
          <w:szCs w:val="21"/>
          <w:spacing w:val="-2"/>
        </w:rPr>
        <w:t>整，提供更友好、更易用的功能，以避免数据</w:t>
      </w:r>
      <w:r>
        <w:rPr>
          <w:rFonts w:ascii="SimSun" w:hAnsi="SimSun" w:eastAsia="SimSun" w:cs="SimSun"/>
          <w:sz w:val="21"/>
          <w:szCs w:val="21"/>
        </w:rPr>
        <w:t xml:space="preserve">  </w:t>
      </w:r>
      <w:r>
        <w:rPr>
          <w:rFonts w:ascii="SimSun" w:hAnsi="SimSun" w:eastAsia="SimSun" w:cs="SimSun"/>
          <w:sz w:val="21"/>
          <w:szCs w:val="21"/>
          <w:spacing w:val="-8"/>
        </w:rPr>
        <w:t>问题再次发生。</w:t>
      </w:r>
    </w:p>
    <w:p>
      <w:pPr>
        <w:ind w:left="3"/>
        <w:spacing w:before="289" w:line="222" w:lineRule="auto"/>
        <w:outlineLvl w:val="6"/>
        <w:rPr>
          <w:rFonts w:ascii="SimHei" w:hAnsi="SimHei" w:eastAsia="SimHei" w:cs="SimHei"/>
          <w:sz w:val="25"/>
          <w:szCs w:val="25"/>
        </w:rPr>
      </w:pPr>
      <w:r>
        <w:rPr>
          <w:rFonts w:ascii="SimHei" w:hAnsi="SimHei" w:eastAsia="SimHei" w:cs="SimHei"/>
          <w:sz w:val="25"/>
          <w:szCs w:val="25"/>
          <w:b/>
          <w:bCs/>
          <w:spacing w:val="-15"/>
        </w:rPr>
        <w:t>19.2.5</w:t>
      </w:r>
      <w:r>
        <w:rPr>
          <w:rFonts w:ascii="SimHei" w:hAnsi="SimHei" w:eastAsia="SimHei" w:cs="SimHei"/>
          <w:sz w:val="25"/>
          <w:szCs w:val="25"/>
          <w:spacing w:val="-15"/>
        </w:rPr>
        <w:t xml:space="preserve">  </w:t>
      </w:r>
      <w:r>
        <w:rPr>
          <w:rFonts w:ascii="SimHei" w:hAnsi="SimHei" w:eastAsia="SimHei" w:cs="SimHei"/>
          <w:sz w:val="25"/>
          <w:szCs w:val="25"/>
          <w:b/>
          <w:bCs/>
          <w:spacing w:val="-15"/>
        </w:rPr>
        <w:t>根因分析的工具</w:t>
      </w:r>
    </w:p>
    <w:p>
      <w:pPr>
        <w:ind w:right="113" w:firstLine="399"/>
        <w:spacing w:before="151" w:line="245" w:lineRule="auto"/>
        <w:rPr>
          <w:rFonts w:ascii="SimSun" w:hAnsi="SimSun" w:eastAsia="SimSun" w:cs="SimSun"/>
          <w:sz w:val="21"/>
          <w:szCs w:val="21"/>
        </w:rPr>
      </w:pPr>
      <w:r>
        <w:rPr>
          <w:rFonts w:ascii="SimSun" w:hAnsi="SimSun" w:eastAsia="SimSun" w:cs="SimSun"/>
          <w:sz w:val="21"/>
          <w:szCs w:val="21"/>
          <w:spacing w:val="-1"/>
        </w:rPr>
        <w:t>我们在进行数据质量问题的根因分析时，可以使用的工具有很多，常用的工具</w:t>
      </w:r>
      <w:r>
        <w:rPr>
          <w:rFonts w:ascii="SimSun" w:hAnsi="SimSun" w:eastAsia="SimSun" w:cs="SimSun"/>
          <w:sz w:val="21"/>
          <w:szCs w:val="21"/>
          <w:spacing w:val="-2"/>
        </w:rPr>
        <w:t>有鱼骨</w:t>
      </w:r>
      <w:r>
        <w:rPr>
          <w:rFonts w:ascii="SimSun" w:hAnsi="SimSun" w:eastAsia="SimSun" w:cs="SimSun"/>
          <w:sz w:val="21"/>
          <w:szCs w:val="21"/>
        </w:rPr>
        <w:t xml:space="preserve"> </w:t>
      </w:r>
      <w:r>
        <w:rPr>
          <w:rFonts w:ascii="SimSun" w:hAnsi="SimSun" w:eastAsia="SimSun" w:cs="SimSun"/>
          <w:sz w:val="21"/>
          <w:szCs w:val="21"/>
          <w:spacing w:val="-3"/>
        </w:rPr>
        <w:t>图、5</w:t>
      </w:r>
      <w:r>
        <w:rPr>
          <w:rFonts w:ascii="Times New Roman" w:hAnsi="Times New Roman" w:eastAsia="Times New Roman" w:cs="Times New Roman"/>
          <w:sz w:val="21"/>
          <w:szCs w:val="21"/>
          <w:spacing w:val="-3"/>
        </w:rPr>
        <w:t>Why</w:t>
      </w:r>
      <w:r>
        <w:rPr>
          <w:rFonts w:ascii="SimSun" w:hAnsi="SimSun" w:eastAsia="SimSun" w:cs="SimSun"/>
          <w:sz w:val="21"/>
          <w:szCs w:val="21"/>
          <w:spacing w:val="-3"/>
        </w:rPr>
        <w:t>图、故障树图、帕累托图等。</w:t>
      </w:r>
    </w:p>
    <w:p>
      <w:pPr>
        <w:spacing w:line="245" w:lineRule="auto"/>
        <w:sectPr>
          <w:pgSz w:w="9400" w:h="13100"/>
          <w:pgMar w:top="400" w:right="454" w:bottom="400" w:left="700" w:header="0" w:footer="0" w:gutter="0"/>
        </w:sectPr>
        <w:rPr>
          <w:rFonts w:ascii="SimSun" w:hAnsi="SimSun" w:eastAsia="SimSun" w:cs="SimSun"/>
          <w:sz w:val="21"/>
          <w:szCs w:val="21"/>
        </w:rPr>
      </w:pPr>
    </w:p>
    <w:p>
      <w:pPr>
        <w:spacing w:before="144" w:line="222" w:lineRule="auto"/>
        <w:rPr>
          <w:rFonts w:ascii="SimHei" w:hAnsi="SimHei" w:eastAsia="SimHei" w:cs="SimHei"/>
          <w:sz w:val="20"/>
          <w:szCs w:val="20"/>
        </w:rPr>
      </w:pPr>
      <w:r>
        <w:rPr>
          <w:rFonts w:ascii="SimSun" w:hAnsi="SimSun" w:eastAsia="SimSun" w:cs="SimSun"/>
          <w:sz w:val="15"/>
          <w:szCs w:val="15"/>
          <w:spacing w:val="-9"/>
          <w:position w:val="-1"/>
        </w:rPr>
        <w:t>264          </w:t>
      </w:r>
      <w:r>
        <w:rPr>
          <w:rFonts w:ascii="SimHei" w:hAnsi="SimHei" w:eastAsia="SimHei" w:cs="SimHei"/>
          <w:sz w:val="20"/>
          <w:szCs w:val="20"/>
          <w:b/>
          <w:bCs/>
          <w:spacing w:val="-9"/>
        </w:rPr>
        <w:t>第四部分</w:t>
      </w:r>
      <w:r>
        <w:rPr>
          <w:rFonts w:ascii="SimHei" w:hAnsi="SimHei" w:eastAsia="SimHei" w:cs="SimHei"/>
          <w:sz w:val="20"/>
          <w:szCs w:val="20"/>
          <w:spacing w:val="-9"/>
        </w:rPr>
        <w:t xml:space="preserve">  </w:t>
      </w:r>
      <w:r>
        <w:rPr>
          <w:rFonts w:ascii="SimHei" w:hAnsi="SimHei" w:eastAsia="SimHei" w:cs="SimHei"/>
          <w:sz w:val="20"/>
          <w:szCs w:val="20"/>
          <w:b/>
          <w:bCs/>
          <w:spacing w:val="-9"/>
        </w:rPr>
        <w:t>数据治理之术</w:t>
      </w:r>
    </w:p>
    <w:p>
      <w:pPr>
        <w:pStyle w:val="BodyText"/>
        <w:spacing w:line="424" w:lineRule="auto"/>
        <w:rPr/>
      </w:pPr>
      <w:r/>
    </w:p>
    <w:p>
      <w:pPr>
        <w:ind w:left="393"/>
        <w:spacing w:before="75" w:line="222" w:lineRule="auto"/>
        <w:outlineLvl w:val="6"/>
        <w:rPr>
          <w:rFonts w:ascii="SimHei" w:hAnsi="SimHei" w:eastAsia="SimHei" w:cs="SimHei"/>
          <w:sz w:val="23"/>
          <w:szCs w:val="23"/>
        </w:rPr>
      </w:pPr>
      <w:r>
        <w:rPr>
          <w:rFonts w:ascii="SimHei" w:hAnsi="SimHei" w:eastAsia="SimHei" w:cs="SimHei"/>
          <w:sz w:val="23"/>
          <w:szCs w:val="23"/>
          <w:b/>
          <w:bCs/>
          <w:spacing w:val="-16"/>
        </w:rPr>
        <w:t>1.鱼骨图</w:t>
      </w:r>
    </w:p>
    <w:p>
      <w:pPr>
        <w:ind w:right="30" w:firstLine="389"/>
        <w:spacing w:before="63" w:line="271" w:lineRule="auto"/>
        <w:jc w:val="both"/>
        <w:rPr>
          <w:rFonts w:ascii="SimSun" w:hAnsi="SimSun" w:eastAsia="SimSun" w:cs="SimSun"/>
          <w:sz w:val="20"/>
          <w:szCs w:val="20"/>
        </w:rPr>
      </w:pPr>
      <w:r>
        <w:rPr>
          <w:rFonts w:ascii="SimSun" w:hAnsi="SimSun" w:eastAsia="SimSun" w:cs="SimSun"/>
          <w:sz w:val="20"/>
          <w:szCs w:val="20"/>
          <w:spacing w:val="6"/>
        </w:rPr>
        <w:t>鱼骨图是由日本管理大师石川馨先生提出的</w:t>
      </w:r>
      <w:r>
        <w:rPr>
          <w:rFonts w:ascii="SimSun" w:hAnsi="SimSun" w:eastAsia="SimSun" w:cs="SimSun"/>
          <w:sz w:val="20"/>
          <w:szCs w:val="20"/>
          <w:spacing w:val="5"/>
        </w:rPr>
        <w:t>一种把握结果和原因的方便而有效的方法，</w:t>
      </w:r>
      <w:r>
        <w:rPr>
          <w:rFonts w:ascii="SimSun" w:hAnsi="SimSun" w:eastAsia="SimSun" w:cs="SimSun"/>
          <w:sz w:val="20"/>
          <w:szCs w:val="20"/>
        </w:rPr>
        <w:t xml:space="preserve"> </w:t>
      </w:r>
      <w:r>
        <w:rPr>
          <w:rFonts w:ascii="SimSun" w:hAnsi="SimSun" w:eastAsia="SimSun" w:cs="SimSun"/>
          <w:sz w:val="20"/>
          <w:szCs w:val="20"/>
          <w:spacing w:val="9"/>
        </w:rPr>
        <w:t>故名“石川图”。它是一种透过现象看本质的分析方法，非常适用于数据质量问题的</w:t>
      </w:r>
      <w:r>
        <w:rPr>
          <w:rFonts w:ascii="SimSun" w:hAnsi="SimSun" w:eastAsia="SimSun" w:cs="SimSun"/>
          <w:sz w:val="20"/>
          <w:szCs w:val="20"/>
          <w:spacing w:val="8"/>
        </w:rPr>
        <w:t>根因</w:t>
      </w:r>
      <w:r>
        <w:rPr>
          <w:rFonts w:ascii="SimSun" w:hAnsi="SimSun" w:eastAsia="SimSun" w:cs="SimSun"/>
          <w:sz w:val="20"/>
          <w:szCs w:val="20"/>
        </w:rPr>
        <w:t xml:space="preserve"> </w:t>
      </w:r>
      <w:r>
        <w:rPr>
          <w:rFonts w:ascii="SimSun" w:hAnsi="SimSun" w:eastAsia="SimSun" w:cs="SimSun"/>
          <w:sz w:val="20"/>
          <w:szCs w:val="20"/>
          <w:spacing w:val="-9"/>
        </w:rPr>
        <w:t>分析。</w:t>
      </w:r>
    </w:p>
    <w:p>
      <w:pPr>
        <w:ind w:right="84" w:firstLine="389"/>
        <w:spacing w:before="52" w:line="283" w:lineRule="auto"/>
        <w:jc w:val="both"/>
        <w:rPr>
          <w:rFonts w:ascii="SimSun" w:hAnsi="SimSun" w:eastAsia="SimSun" w:cs="SimSun"/>
          <w:sz w:val="20"/>
          <w:szCs w:val="20"/>
        </w:rPr>
      </w:pPr>
      <w:r>
        <w:rPr>
          <w:rFonts w:ascii="SimSun" w:hAnsi="SimSun" w:eastAsia="SimSun" w:cs="SimSun"/>
          <w:sz w:val="20"/>
          <w:szCs w:val="20"/>
          <w:spacing w:val="9"/>
        </w:rPr>
        <w:t>鱼骨图是因果分析中常用的工具。首先，需要从多个维度对引发问题的直接原因进行</w:t>
      </w:r>
      <w:r>
        <w:rPr>
          <w:rFonts w:ascii="SimSun" w:hAnsi="SimSun" w:eastAsia="SimSun" w:cs="SimSun"/>
          <w:sz w:val="20"/>
          <w:szCs w:val="20"/>
          <w:spacing w:val="16"/>
        </w:rPr>
        <w:t xml:space="preserve"> </w:t>
      </w:r>
      <w:r>
        <w:rPr>
          <w:rFonts w:ascii="SimSun" w:hAnsi="SimSun" w:eastAsia="SimSun" w:cs="SimSun"/>
          <w:sz w:val="20"/>
          <w:szCs w:val="20"/>
          <w:spacing w:val="6"/>
        </w:rPr>
        <w:t>归集；其次，依次列出直接原因所导致的问题“事实”;然后，分析每一个“事实”发生的</w:t>
      </w:r>
      <w:r>
        <w:rPr>
          <w:rFonts w:ascii="SimSun" w:hAnsi="SimSun" w:eastAsia="SimSun" w:cs="SimSun"/>
          <w:sz w:val="20"/>
          <w:szCs w:val="20"/>
          <w:spacing w:val="4"/>
        </w:rPr>
        <w:t xml:space="preserve"> </w:t>
      </w:r>
      <w:r>
        <w:rPr>
          <w:rFonts w:ascii="SimSun" w:hAnsi="SimSun" w:eastAsia="SimSun" w:cs="SimSun"/>
          <w:sz w:val="20"/>
          <w:szCs w:val="20"/>
          <w:spacing w:val="9"/>
        </w:rPr>
        <w:t>原因；最后，找到导致问题发生的根本原因。鱼骨图有助于探索</w:t>
      </w:r>
      <w:r>
        <w:rPr>
          <w:rFonts w:ascii="SimSun" w:hAnsi="SimSun" w:eastAsia="SimSun" w:cs="SimSun"/>
          <w:sz w:val="20"/>
          <w:szCs w:val="20"/>
          <w:spacing w:val="8"/>
        </w:rPr>
        <w:t>阻碍结果的因素，适用于</w:t>
      </w:r>
      <w:r>
        <w:rPr>
          <w:rFonts w:ascii="SimSun" w:hAnsi="SimSun" w:eastAsia="SimSun" w:cs="SimSun"/>
          <w:sz w:val="20"/>
          <w:szCs w:val="20"/>
        </w:rPr>
        <w:t xml:space="preserve"> </w:t>
      </w:r>
      <w:r>
        <w:rPr>
          <w:rFonts w:ascii="SimSun" w:hAnsi="SimSun" w:eastAsia="SimSun" w:cs="SimSun"/>
          <w:sz w:val="20"/>
          <w:szCs w:val="20"/>
          <w:spacing w:val="4"/>
        </w:rPr>
        <w:t>数据质量问题的分析。鱼骨图的组成见图19-5。</w:t>
      </w:r>
    </w:p>
    <w:p>
      <w:pPr>
        <w:pStyle w:val="BodyText"/>
        <w:ind w:firstLine="959"/>
        <w:spacing w:before="184" w:line="3360" w:lineRule="exact"/>
        <w:rPr/>
      </w:pPr>
      <w:r>
        <w:rPr>
          <w:position w:val="-67"/>
        </w:rPr>
        <w:pict>
          <v:group id="_x0000_s1496" style="mso-position-vertical-relative:line;mso-position-horizontal-relative:char;width:318.55pt;height:168.05pt;" filled="false" stroked="false" coordsize="6370,3361" coordorigin="0,0">
            <v:shape id="_x0000_s1498" style="position:absolute;left:0;top:0;width:6370;height:3361;" filled="false" stroked="false" type="#_x0000_t75">
              <v:imagedata o:title="" r:id="rId237"/>
            </v:shape>
            <v:shape id="_x0000_s1500" style="position:absolute;left:400;top:96;width:3812;height:316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color w:val="FFFFFF"/>
                        <w:spacing w:val="-23"/>
                        <w:w w:val="92"/>
                      </w:rPr>
                      <w:t>系统因素</w:t>
                    </w:r>
                    <w:r>
                      <w:rPr>
                        <w:rFonts w:ascii="SimHei" w:hAnsi="SimHei" w:eastAsia="SimHei" w:cs="SimHei"/>
                        <w:sz w:val="20"/>
                        <w:szCs w:val="20"/>
                        <w:color w:val="FFFFFF"/>
                        <w:spacing w:val="10"/>
                      </w:rPr>
                      <w:t xml:space="preserve">       </w:t>
                    </w:r>
                    <w:r>
                      <w:rPr>
                        <w:rFonts w:ascii="SimHei" w:hAnsi="SimHei" w:eastAsia="SimHei" w:cs="SimHei"/>
                        <w:sz w:val="20"/>
                        <w:szCs w:val="20"/>
                        <w:color w:val="FFFFFF"/>
                        <w:spacing w:val="-23"/>
                        <w:w w:val="92"/>
                      </w:rPr>
                      <w:t>技术因</w:t>
                    </w:r>
                    <w:r>
                      <w:rPr>
                        <w:rFonts w:ascii="SimHei" w:hAnsi="SimHei" w:eastAsia="SimHei" w:cs="SimHei"/>
                        <w:sz w:val="20"/>
                        <w:szCs w:val="20"/>
                        <w:color w:val="FFFFFF"/>
                        <w:spacing w:val="-15"/>
                        <w:w w:val="92"/>
                      </w:rPr>
                      <w:t>素</w:t>
                    </w:r>
                  </w:p>
                  <w:p>
                    <w:pPr>
                      <w:ind w:left="2399"/>
                      <w:spacing w:before="271" w:line="217" w:lineRule="auto"/>
                      <w:rPr>
                        <w:rFonts w:ascii="SimSun" w:hAnsi="SimSun" w:eastAsia="SimSun" w:cs="SimSun"/>
                        <w:sz w:val="20"/>
                        <w:szCs w:val="20"/>
                      </w:rPr>
                    </w:pPr>
                    <w:r>
                      <w:rPr>
                        <w:rFonts w:ascii="SimSun" w:hAnsi="SimSun" w:eastAsia="SimSun" w:cs="SimSun"/>
                        <w:sz w:val="28"/>
                        <w:szCs w:val="28"/>
                        <w:spacing w:val="-24"/>
                        <w:w w:val="95"/>
                      </w:rPr>
                      <w:t>④</w:t>
                    </w:r>
                    <w:r>
                      <w:rPr>
                        <w:rFonts w:ascii="SimSun" w:hAnsi="SimSun" w:eastAsia="SimSun" w:cs="SimSun"/>
                        <w:sz w:val="28"/>
                        <w:szCs w:val="28"/>
                        <w:spacing w:val="-5"/>
                      </w:rPr>
                      <w:t xml:space="preserve"> </w:t>
                    </w:r>
                    <w:r>
                      <w:rPr>
                        <w:rFonts w:ascii="SimSun" w:hAnsi="SimSun" w:eastAsia="SimSun" w:cs="SimSun"/>
                        <w:sz w:val="20"/>
                        <w:szCs w:val="20"/>
                        <w:spacing w:val="-24"/>
                        <w:w w:val="95"/>
                      </w:rPr>
                      <w:t>中骨</w:t>
                    </w:r>
                  </w:p>
                  <w:p>
                    <w:pPr>
                      <w:ind w:left="3579"/>
                      <w:spacing w:before="78" w:line="101" w:lineRule="exact"/>
                      <w:rPr>
                        <w:rFonts w:ascii="SimSun" w:hAnsi="SimSun" w:eastAsia="SimSun" w:cs="SimSun"/>
                        <w:sz w:val="12"/>
                        <w:szCs w:val="12"/>
                      </w:rPr>
                    </w:pPr>
                    <w:r>
                      <w:rPr>
                        <w:rFonts w:ascii="SimSun" w:hAnsi="SimSun" w:eastAsia="SimSun" w:cs="SimSun"/>
                        <w:sz w:val="12"/>
                        <w:szCs w:val="12"/>
                        <w:color w:val="FFFFFF"/>
                        <w:position w:val="-1"/>
                      </w:rPr>
                      <w:t>3</w:t>
                    </w:r>
                  </w:p>
                  <w:p>
                    <w:pPr>
                      <w:ind w:left="519"/>
                      <w:spacing w:line="181" w:lineRule="auto"/>
                      <w:rPr>
                        <w:rFonts w:ascii="SimSun" w:hAnsi="SimSun" w:eastAsia="SimSun" w:cs="SimSun"/>
                        <w:sz w:val="12"/>
                        <w:szCs w:val="12"/>
                      </w:rPr>
                    </w:pPr>
                    <w:r>
                      <w:rPr>
                        <w:rFonts w:ascii="SimSun" w:hAnsi="SimSun" w:eastAsia="SimSun" w:cs="SimSun"/>
                        <w:sz w:val="12"/>
                        <w:szCs w:val="12"/>
                        <w:color w:val="FFFFFF"/>
                      </w:rPr>
                      <w:t>5</w:t>
                    </w:r>
                  </w:p>
                  <w:p>
                    <w:pPr>
                      <w:ind w:left="20"/>
                      <w:spacing w:before="23" w:line="219" w:lineRule="auto"/>
                      <w:rPr>
                        <w:rFonts w:ascii="SimSun" w:hAnsi="SimSun" w:eastAsia="SimSun" w:cs="SimSun"/>
                        <w:sz w:val="20"/>
                        <w:szCs w:val="20"/>
                      </w:rPr>
                    </w:pPr>
                    <w:r>
                      <w:rPr>
                        <w:rFonts w:ascii="SimSun" w:hAnsi="SimSun" w:eastAsia="SimSun" w:cs="SimSun"/>
                        <w:sz w:val="20"/>
                        <w:szCs w:val="20"/>
                        <w:spacing w:val="-10"/>
                      </w:rPr>
                      <w:t>小骨</w:t>
                    </w:r>
                  </w:p>
                  <w:p>
                    <w:pPr>
                      <w:ind w:left="2069"/>
                      <w:spacing w:before="12" w:line="218" w:lineRule="auto"/>
                      <w:rPr>
                        <w:rFonts w:ascii="SimSun" w:hAnsi="SimSun" w:eastAsia="SimSun" w:cs="SimSun"/>
                        <w:sz w:val="20"/>
                        <w:szCs w:val="20"/>
                      </w:rPr>
                    </w:pPr>
                    <w:r>
                      <w:rPr>
                        <w:rFonts w:ascii="SimSun" w:hAnsi="SimSun" w:eastAsia="SimSun" w:cs="SimSun"/>
                        <w:sz w:val="28"/>
                        <w:szCs w:val="28"/>
                        <w:spacing w:val="-28"/>
                        <w:position w:val="6"/>
                      </w:rPr>
                      <w:t>② </w:t>
                    </w:r>
                    <w:r>
                      <w:rPr>
                        <w:rFonts w:ascii="SimSun" w:hAnsi="SimSun" w:eastAsia="SimSun" w:cs="SimSun"/>
                        <w:sz w:val="20"/>
                        <w:szCs w:val="20"/>
                        <w:spacing w:val="-28"/>
                        <w:position w:val="-6"/>
                      </w:rPr>
                      <w:t>主骨</w:t>
                    </w:r>
                  </w:p>
                  <w:p>
                    <w:pPr>
                      <w:spacing w:line="458" w:lineRule="auto"/>
                      <w:rPr>
                        <w:rFonts w:ascii="Arial"/>
                        <w:sz w:val="21"/>
                      </w:rPr>
                    </w:pPr>
                    <w:r/>
                  </w:p>
                  <w:p>
                    <w:pPr>
                      <w:ind w:left="1519"/>
                      <w:spacing w:before="39" w:line="183" w:lineRule="auto"/>
                      <w:rPr>
                        <w:rFonts w:ascii="SimSun" w:hAnsi="SimSun" w:eastAsia="SimSun" w:cs="SimSun"/>
                        <w:sz w:val="12"/>
                        <w:szCs w:val="12"/>
                      </w:rPr>
                    </w:pPr>
                    <w:r>
                      <w:rPr>
                        <w:rFonts w:ascii="SimSun" w:hAnsi="SimSun" w:eastAsia="SimSun" w:cs="SimSun"/>
                        <w:sz w:val="12"/>
                        <w:szCs w:val="12"/>
                      </w:rPr>
                      <w:t>6</w:t>
                    </w:r>
                  </w:p>
                  <w:p>
                    <w:pPr>
                      <w:ind w:left="1889"/>
                      <w:spacing w:before="97" w:line="222" w:lineRule="auto"/>
                      <w:rPr>
                        <w:rFonts w:ascii="SimSun" w:hAnsi="SimSun" w:eastAsia="SimSun" w:cs="SimSun"/>
                        <w:sz w:val="20"/>
                        <w:szCs w:val="20"/>
                      </w:rPr>
                    </w:pPr>
                    <w:r>
                      <w:rPr>
                        <w:rFonts w:ascii="SimSun" w:hAnsi="SimSun" w:eastAsia="SimSun" w:cs="SimSun"/>
                        <w:sz w:val="20"/>
                        <w:szCs w:val="20"/>
                        <w:spacing w:val="-13"/>
                      </w:rPr>
                      <w:t>主因</w:t>
                    </w:r>
                  </w:p>
                  <w:p>
                    <w:pPr>
                      <w:ind w:left="219"/>
                      <w:spacing w:before="124" w:line="221" w:lineRule="auto"/>
                      <w:rPr>
                        <w:rFonts w:ascii="SimHei" w:hAnsi="SimHei" w:eastAsia="SimHei" w:cs="SimHei"/>
                        <w:sz w:val="20"/>
                        <w:szCs w:val="20"/>
                      </w:rPr>
                    </w:pPr>
                    <w:r>
                      <w:rPr>
                        <w:rFonts w:ascii="SimHei" w:hAnsi="SimHei" w:eastAsia="SimHei" w:cs="SimHei"/>
                        <w:sz w:val="20"/>
                        <w:szCs w:val="20"/>
                        <w:color w:val="FFFFFF"/>
                        <w:spacing w:val="-22"/>
                        <w:w w:val="96"/>
                      </w:rPr>
                      <w:t>流程因素</w:t>
                    </w:r>
                  </w:p>
                </w:txbxContent>
              </v:textbox>
            </v:shape>
            <v:shape id="_x0000_s1502" style="position:absolute;left:-19;top:588;width:1184;height:542;" filled="false" stroked="false" type="#_x0000_t202">
              <v:fill on="false"/>
              <v:stroke on="false"/>
              <v:path/>
              <v:imagedata o:title=""/>
              <o:lock v:ext="edit" aspectratio="false"/>
              <v:textbox inset="0mm,0mm,0mm,0mm">
                <w:txbxContent>
                  <w:p>
                    <w:pPr>
                      <w:ind w:left="20" w:right="20" w:firstLine="460"/>
                      <w:spacing w:before="20" w:line="244" w:lineRule="auto"/>
                      <w:rPr>
                        <w:rFonts w:ascii="SimSun" w:hAnsi="SimSun" w:eastAsia="SimSun" w:cs="SimSun"/>
                        <w:sz w:val="20"/>
                        <w:szCs w:val="20"/>
                      </w:rPr>
                    </w:pPr>
                    <w:r>
                      <w:rPr>
                        <w:rFonts w:ascii="SimSun" w:hAnsi="SimSun" w:eastAsia="SimSun" w:cs="SimSun"/>
                        <w:sz w:val="20"/>
                        <w:szCs w:val="20"/>
                        <w:spacing w:val="-18"/>
                        <w:w w:val="85"/>
                      </w:rPr>
                      <w:t>操作失误`</w:t>
                    </w:r>
                    <w:r>
                      <w:rPr>
                        <w:rFonts w:ascii="SimSun" w:hAnsi="SimSun" w:eastAsia="SimSun" w:cs="SimSun"/>
                        <w:sz w:val="20"/>
                        <w:szCs w:val="20"/>
                        <w:spacing w:val="7"/>
                      </w:rPr>
                      <w:t xml:space="preserve"> </w:t>
                    </w:r>
                    <w:r>
                      <w:rPr>
                        <w:rFonts w:ascii="SimSun" w:hAnsi="SimSun" w:eastAsia="SimSun" w:cs="SimSun"/>
                        <w:sz w:val="20"/>
                        <w:szCs w:val="20"/>
                        <w:spacing w:val="-20"/>
                        <w:w w:val="94"/>
                      </w:rPr>
                      <w:t>系统不熟悉</w:t>
                    </w:r>
                  </w:p>
                </w:txbxContent>
              </v:textbox>
            </v:shape>
            <v:shape id="_x0000_s1504" style="position:absolute;left:650;top:96;width:711;height:24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20"/>
                        <w:szCs w:val="20"/>
                      </w:rPr>
                    </w:pPr>
                    <w:r>
                      <w:rPr>
                        <w:rFonts w:ascii="SimHei" w:hAnsi="SimHei" w:eastAsia="SimHei" w:cs="SimHei"/>
                        <w:sz w:val="20"/>
                        <w:szCs w:val="20"/>
                        <w:color w:val="FFFFFF"/>
                        <w:spacing w:val="-29"/>
                        <w:w w:val="96"/>
                      </w:rPr>
                      <w:t>人</w:t>
                    </w:r>
                    <w:r>
                      <w:rPr>
                        <w:rFonts w:ascii="SimHei" w:hAnsi="SimHei" w:eastAsia="SimHei" w:cs="SimHei"/>
                        <w:sz w:val="20"/>
                        <w:szCs w:val="20"/>
                        <w:color w:val="FFFFFF"/>
                        <w:spacing w:val="-28"/>
                        <w:w w:val="96"/>
                      </w:rPr>
                      <w:t>员因</w:t>
                    </w:r>
                    <w:r>
                      <w:rPr>
                        <w:rFonts w:ascii="SimHei" w:hAnsi="SimHei" w:eastAsia="SimHei" w:cs="SimHei"/>
                        <w:sz w:val="20"/>
                        <w:szCs w:val="20"/>
                        <w:color w:val="FFFFFF"/>
                        <w:spacing w:val="-15"/>
                        <w:w w:val="96"/>
                      </w:rPr>
                      <w:t>素</w:t>
                    </w:r>
                  </w:p>
                </w:txbxContent>
              </v:textbox>
            </v:shape>
            <v:shape id="_x0000_s1506" style="position:absolute;left:3260;top:3017;width:711;height:24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0"/>
                        <w:szCs w:val="20"/>
                      </w:rPr>
                    </w:pPr>
                    <w:r>
                      <w:rPr>
                        <w:rFonts w:ascii="SimHei" w:hAnsi="SimHei" w:eastAsia="SimHei" w:cs="SimHei"/>
                        <w:sz w:val="20"/>
                        <w:szCs w:val="20"/>
                        <w:color w:val="FFFFFF"/>
                        <w:spacing w:val="-25"/>
                        <w:w w:val="94"/>
                      </w:rPr>
                      <w:t>环</w:t>
                    </w:r>
                    <w:r>
                      <w:rPr>
                        <w:rFonts w:ascii="SimHei" w:hAnsi="SimHei" w:eastAsia="SimHei" w:cs="SimHei"/>
                        <w:sz w:val="20"/>
                        <w:szCs w:val="20"/>
                        <w:color w:val="FFFFFF"/>
                        <w:spacing w:val="-24"/>
                        <w:w w:val="94"/>
                      </w:rPr>
                      <w:t>境因</w:t>
                    </w:r>
                    <w:r>
                      <w:rPr>
                        <w:rFonts w:ascii="SimHei" w:hAnsi="SimHei" w:eastAsia="SimHei" w:cs="SimHei"/>
                        <w:sz w:val="20"/>
                        <w:szCs w:val="20"/>
                        <w:color w:val="FFFFFF"/>
                        <w:spacing w:val="-15"/>
                        <w:w w:val="94"/>
                      </w:rPr>
                      <w:t>素</w:t>
                    </w:r>
                  </w:p>
                </w:txbxContent>
              </v:textbox>
            </v:shape>
            <v:shape id="_x0000_s1508" style="position:absolute;left:2050;top:3006;width:701;height:24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20"/>
                        <w:szCs w:val="20"/>
                      </w:rPr>
                    </w:pPr>
                    <w:r>
                      <w:rPr>
                        <w:rFonts w:ascii="SimHei" w:hAnsi="SimHei" w:eastAsia="SimHei" w:cs="SimHei"/>
                        <w:sz w:val="20"/>
                        <w:szCs w:val="20"/>
                        <w:color w:val="FFFFFF"/>
                        <w:spacing w:val="-29"/>
                        <w:w w:val="95"/>
                      </w:rPr>
                      <w:t>方</w:t>
                    </w:r>
                    <w:r>
                      <w:rPr>
                        <w:rFonts w:ascii="SimHei" w:hAnsi="SimHei" w:eastAsia="SimHei" w:cs="SimHei"/>
                        <w:sz w:val="20"/>
                        <w:szCs w:val="20"/>
                        <w:color w:val="FFFFFF"/>
                        <w:spacing w:val="-28"/>
                        <w:w w:val="95"/>
                      </w:rPr>
                      <w:t>法因</w:t>
                    </w:r>
                    <w:r>
                      <w:rPr>
                        <w:rFonts w:ascii="SimHei" w:hAnsi="SimHei" w:eastAsia="SimHei" w:cs="SimHei"/>
                        <w:sz w:val="20"/>
                        <w:szCs w:val="20"/>
                        <w:color w:val="FFFFFF"/>
                        <w:spacing w:val="-15"/>
                        <w:w w:val="95"/>
                      </w:rPr>
                      <w:t>素</w:t>
                    </w:r>
                  </w:p>
                </w:txbxContent>
              </v:textbox>
            </v:shape>
            <v:shape id="_x0000_s1510" style="position:absolute;left:4690;top:2708;width:698;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41"/>
                      </w:rPr>
                      <w:t>中间原</w:t>
                    </w:r>
                    <w:r>
                      <w:rPr>
                        <w:rFonts w:ascii="SimSun" w:hAnsi="SimSun" w:eastAsia="SimSun" w:cs="SimSun"/>
                        <w:sz w:val="20"/>
                        <w:szCs w:val="20"/>
                        <w:spacing w:val="-21"/>
                      </w:rPr>
                      <w:t>因</w:t>
                    </w:r>
                  </w:p>
                </w:txbxContent>
              </v:textbox>
            </v:shape>
            <v:shape id="_x0000_s1512" style="position:absolute;left:5114;top:1343;width:181;height:68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0"/>
                      </w:rPr>
                      <w:t>数据问题</w:t>
                    </w:r>
                  </w:p>
                </w:txbxContent>
              </v:textbox>
            </v:shape>
            <v:shape id="_x0000_s1514" style="position:absolute;left:5700;top:1778;width:397;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20"/>
                        <w:w w:val="96"/>
                      </w:rPr>
                      <w:t>特</w:t>
                    </w:r>
                    <w:r>
                      <w:rPr>
                        <w:rFonts w:ascii="SimSun" w:hAnsi="SimSun" w:eastAsia="SimSun" w:cs="SimSun"/>
                        <w:sz w:val="20"/>
                        <w:szCs w:val="20"/>
                        <w:spacing w:val="-8"/>
                        <w:w w:val="96"/>
                      </w:rPr>
                      <w:t>性</w:t>
                    </w:r>
                  </w:p>
                </w:txbxContent>
              </v:textbox>
            </v:shape>
            <v:shape id="_x0000_s1516" style="position:absolute;left:4290;top:798;width:380;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21"/>
                        <w:w w:val="92"/>
                      </w:rPr>
                      <w:t>大</w:t>
                    </w:r>
                    <w:r>
                      <w:rPr>
                        <w:rFonts w:ascii="SimSun" w:hAnsi="SimSun" w:eastAsia="SimSun" w:cs="SimSun"/>
                        <w:sz w:val="20"/>
                        <w:szCs w:val="20"/>
                        <w:spacing w:val="-11"/>
                        <w:w w:val="92"/>
                      </w:rPr>
                      <w:t>骨</w:t>
                    </w:r>
                  </w:p>
                </w:txbxContent>
              </v:textbox>
            </v:shape>
          </v:group>
        </w:pict>
      </w:r>
    </w:p>
    <w:p>
      <w:pPr>
        <w:ind w:left="3160"/>
        <w:spacing w:before="58" w:line="219" w:lineRule="auto"/>
        <w:rPr>
          <w:rFonts w:ascii="SimSun" w:hAnsi="SimSun" w:eastAsia="SimSun" w:cs="SimSun"/>
          <w:sz w:val="20"/>
          <w:szCs w:val="20"/>
        </w:rPr>
      </w:pPr>
      <w:r>
        <w:rPr>
          <w:rFonts w:ascii="SimSun" w:hAnsi="SimSun" w:eastAsia="SimSun" w:cs="SimSun"/>
          <w:sz w:val="20"/>
          <w:szCs w:val="20"/>
          <w:spacing w:val="-11"/>
        </w:rPr>
        <w:t>图19-5</w:t>
      </w:r>
      <w:r>
        <w:rPr>
          <w:rFonts w:ascii="SimSun" w:hAnsi="SimSun" w:eastAsia="SimSun" w:cs="SimSun"/>
          <w:sz w:val="20"/>
          <w:szCs w:val="20"/>
          <w:spacing w:val="73"/>
        </w:rPr>
        <w:t xml:space="preserve"> </w:t>
      </w:r>
      <w:r>
        <w:rPr>
          <w:rFonts w:ascii="SimSun" w:hAnsi="SimSun" w:eastAsia="SimSun" w:cs="SimSun"/>
          <w:sz w:val="20"/>
          <w:szCs w:val="20"/>
          <w:spacing w:val="-11"/>
        </w:rPr>
        <w:t>鱼骨图分析法</w:t>
      </w:r>
    </w:p>
    <w:p>
      <w:pPr>
        <w:ind w:left="389"/>
        <w:spacing w:before="269" w:line="219" w:lineRule="auto"/>
        <w:rPr>
          <w:rFonts w:ascii="SimSun" w:hAnsi="SimSun" w:eastAsia="SimSun" w:cs="SimSun"/>
          <w:sz w:val="20"/>
          <w:szCs w:val="20"/>
        </w:rPr>
      </w:pPr>
      <w:r>
        <w:rPr>
          <w:rFonts w:ascii="SimSun" w:hAnsi="SimSun" w:eastAsia="SimSun" w:cs="SimSun"/>
          <w:sz w:val="20"/>
          <w:szCs w:val="20"/>
          <w:spacing w:val="3"/>
        </w:rPr>
        <w:t>①</w:t>
      </w:r>
      <w:r>
        <w:rPr>
          <w:rFonts w:ascii="SimHei" w:hAnsi="SimHei" w:eastAsia="SimHei" w:cs="SimHei"/>
          <w:sz w:val="20"/>
          <w:szCs w:val="20"/>
          <w:spacing w:val="3"/>
        </w:rPr>
        <w:t>特性</w:t>
      </w:r>
      <w:r>
        <w:rPr>
          <w:rFonts w:ascii="SimSun" w:hAnsi="SimSun" w:eastAsia="SimSun" w:cs="SimSun"/>
          <w:sz w:val="20"/>
          <w:szCs w:val="20"/>
          <w:spacing w:val="3"/>
        </w:rPr>
        <w:t>就是“问题的结果”,例如同一客户不能唯一标识。</w:t>
      </w:r>
    </w:p>
    <w:p>
      <w:pPr>
        <w:ind w:left="389" w:firstLine="2"/>
        <w:spacing w:before="91"/>
        <w:rPr>
          <w:rFonts w:ascii="SimSun" w:hAnsi="SimSun" w:eastAsia="SimSun" w:cs="SimSun"/>
          <w:sz w:val="20"/>
          <w:szCs w:val="20"/>
        </w:rPr>
      </w:pPr>
      <w:r>
        <w:rPr>
          <w:rFonts w:ascii="SimSun" w:hAnsi="SimSun" w:eastAsia="SimSun" w:cs="SimSun"/>
          <w:sz w:val="20"/>
          <w:szCs w:val="20"/>
          <w:b/>
          <w:bCs/>
          <w:spacing w:val="1"/>
        </w:rPr>
        <w:t>②主骨</w:t>
      </w:r>
      <w:r>
        <w:rPr>
          <w:rFonts w:ascii="SimSun" w:hAnsi="SimSun" w:eastAsia="SimSun" w:cs="SimSun"/>
          <w:sz w:val="20"/>
          <w:szCs w:val="20"/>
          <w:spacing w:val="1"/>
        </w:rPr>
        <w:t>用来引出问题，“问题”写在右端，用方框框起来，主骨用</w:t>
      </w:r>
      <w:r>
        <w:rPr>
          <w:rFonts w:ascii="SimSun" w:hAnsi="SimSun" w:eastAsia="SimSun" w:cs="SimSun"/>
          <w:sz w:val="20"/>
          <w:szCs w:val="20"/>
        </w:rPr>
        <w:t>粗线画，加箭头标志。 </w:t>
      </w:r>
      <w:r>
        <w:rPr>
          <w:rFonts w:ascii="SimSun" w:hAnsi="SimSun" w:eastAsia="SimSun" w:cs="SimSun"/>
          <w:sz w:val="20"/>
          <w:szCs w:val="20"/>
          <w:spacing w:val="11"/>
        </w:rPr>
        <w:t>③</w:t>
      </w:r>
      <w:r>
        <w:rPr>
          <w:rFonts w:ascii="SimHei" w:hAnsi="SimHei" w:eastAsia="SimHei" w:cs="SimHei"/>
          <w:sz w:val="20"/>
          <w:szCs w:val="20"/>
          <w:b/>
          <w:bCs/>
          <w:spacing w:val="11"/>
        </w:rPr>
        <w:t>大骨</w:t>
      </w:r>
      <w:r>
        <w:rPr>
          <w:rFonts w:ascii="SimSun" w:hAnsi="SimSun" w:eastAsia="SimSun" w:cs="SimSun"/>
          <w:sz w:val="20"/>
          <w:szCs w:val="20"/>
          <w:b/>
          <w:bCs/>
          <w:spacing w:val="11"/>
        </w:rPr>
        <w:t>用</w:t>
      </w:r>
      <w:r>
        <w:rPr>
          <w:rFonts w:ascii="SimSun" w:hAnsi="SimSun" w:eastAsia="SimSun" w:cs="SimSun"/>
          <w:sz w:val="20"/>
          <w:szCs w:val="20"/>
          <w:spacing w:val="11"/>
        </w:rPr>
        <w:t>来表示问题的直接原因，例如图19-5中的人员因素、系统因素、技术因素、</w:t>
      </w:r>
    </w:p>
    <w:p>
      <w:pPr>
        <w:spacing w:before="125" w:line="219" w:lineRule="auto"/>
        <w:rPr>
          <w:rFonts w:ascii="SimSun" w:hAnsi="SimSun" w:eastAsia="SimSun" w:cs="SimSun"/>
          <w:sz w:val="20"/>
          <w:szCs w:val="20"/>
        </w:rPr>
      </w:pPr>
      <w:r>
        <w:rPr>
          <w:rFonts w:ascii="SimSun" w:hAnsi="SimSun" w:eastAsia="SimSun" w:cs="SimSun"/>
          <w:sz w:val="20"/>
          <w:szCs w:val="20"/>
        </w:rPr>
        <w:t>流程因素、方法因素和环境因素。</w:t>
      </w:r>
    </w:p>
    <w:p>
      <w:pPr>
        <w:ind w:left="392"/>
        <w:spacing w:before="77" w:line="220" w:lineRule="auto"/>
        <w:rPr>
          <w:rFonts w:ascii="SimSun" w:hAnsi="SimSun" w:eastAsia="SimSun" w:cs="SimSun"/>
          <w:sz w:val="20"/>
          <w:szCs w:val="20"/>
        </w:rPr>
      </w:pPr>
      <w:r>
        <w:rPr>
          <w:rFonts w:ascii="SimSun" w:hAnsi="SimSun" w:eastAsia="SimSun" w:cs="SimSun"/>
          <w:sz w:val="20"/>
          <w:szCs w:val="20"/>
          <w:b/>
          <w:bCs/>
          <w:spacing w:val="3"/>
        </w:rPr>
        <w:t>④</w:t>
      </w:r>
      <w:r>
        <w:rPr>
          <w:rFonts w:ascii="SimHei" w:hAnsi="SimHei" w:eastAsia="SimHei" w:cs="SimHei"/>
          <w:sz w:val="20"/>
          <w:szCs w:val="20"/>
          <w:b/>
          <w:bCs/>
          <w:spacing w:val="3"/>
        </w:rPr>
        <w:t>中骨</w:t>
      </w:r>
      <w:r>
        <w:rPr>
          <w:rFonts w:ascii="SimSun" w:hAnsi="SimSun" w:eastAsia="SimSun" w:cs="SimSun"/>
          <w:sz w:val="20"/>
          <w:szCs w:val="20"/>
          <w:b/>
          <w:bCs/>
          <w:spacing w:val="3"/>
        </w:rPr>
        <w:t>用</w:t>
      </w:r>
      <w:r>
        <w:rPr>
          <w:rFonts w:ascii="SimSun" w:hAnsi="SimSun" w:eastAsia="SimSun" w:cs="SimSun"/>
          <w:sz w:val="20"/>
          <w:szCs w:val="20"/>
          <w:spacing w:val="3"/>
        </w:rPr>
        <w:t>来描述事实，例如业务操作不当、操作失误等。</w:t>
      </w:r>
    </w:p>
    <w:p>
      <w:pPr>
        <w:ind w:left="389"/>
        <w:spacing w:before="95" w:line="220" w:lineRule="auto"/>
        <w:rPr>
          <w:rFonts w:ascii="SimSun" w:hAnsi="SimSun" w:eastAsia="SimSun" w:cs="SimSun"/>
          <w:sz w:val="20"/>
          <w:szCs w:val="20"/>
        </w:rPr>
      </w:pPr>
      <w:r>
        <w:rPr>
          <w:rFonts w:ascii="SimSun" w:hAnsi="SimSun" w:eastAsia="SimSun" w:cs="SimSun"/>
          <w:sz w:val="20"/>
          <w:szCs w:val="20"/>
          <w:spacing w:val="4"/>
        </w:rPr>
        <w:t>⑤</w:t>
      </w:r>
      <w:r>
        <w:rPr>
          <w:rFonts w:ascii="SimHei" w:hAnsi="SimHei" w:eastAsia="SimHei" w:cs="SimHei"/>
          <w:sz w:val="20"/>
          <w:szCs w:val="20"/>
          <w:spacing w:val="4"/>
        </w:rPr>
        <w:t>小骨</w:t>
      </w:r>
      <w:r>
        <w:rPr>
          <w:rFonts w:ascii="SimSun" w:hAnsi="SimSun" w:eastAsia="SimSun" w:cs="SimSun"/>
          <w:sz w:val="20"/>
          <w:szCs w:val="20"/>
          <w:spacing w:val="4"/>
        </w:rPr>
        <w:t>用来描述为什么会那样，例如对系统操作不熟</w:t>
      </w:r>
      <w:r>
        <w:rPr>
          <w:rFonts w:ascii="SimSun" w:hAnsi="SimSun" w:eastAsia="SimSun" w:cs="SimSun"/>
          <w:sz w:val="20"/>
          <w:szCs w:val="20"/>
          <w:spacing w:val="3"/>
        </w:rPr>
        <w:t>悉、随意性输入等。</w:t>
      </w:r>
    </w:p>
    <w:p>
      <w:pPr>
        <w:ind w:right="98" w:firstLine="392"/>
        <w:spacing w:before="58" w:line="265" w:lineRule="auto"/>
        <w:rPr>
          <w:rFonts w:ascii="SimSun" w:hAnsi="SimSun" w:eastAsia="SimSun" w:cs="SimSun"/>
          <w:sz w:val="20"/>
          <w:szCs w:val="20"/>
        </w:rPr>
      </w:pPr>
      <w:r>
        <w:rPr>
          <w:rFonts w:ascii="SimSun" w:hAnsi="SimSun" w:eastAsia="SimSun" w:cs="SimSun"/>
          <w:sz w:val="20"/>
          <w:szCs w:val="20"/>
          <w:b/>
          <w:bCs/>
          <w:spacing w:val="9"/>
        </w:rPr>
        <w:t>⑥主因</w:t>
      </w:r>
      <w:r>
        <w:rPr>
          <w:rFonts w:ascii="SimSun" w:hAnsi="SimSun" w:eastAsia="SimSun" w:cs="SimSun"/>
          <w:sz w:val="20"/>
          <w:szCs w:val="20"/>
          <w:spacing w:val="9"/>
        </w:rPr>
        <w:t>用红色的椭圆圈定，主因不一定发生在末级，在大骨、中骨、小骨每一级</w:t>
      </w:r>
      <w:r>
        <w:rPr>
          <w:rFonts w:ascii="SimSun" w:hAnsi="SimSun" w:eastAsia="SimSun" w:cs="SimSun"/>
          <w:sz w:val="20"/>
          <w:szCs w:val="20"/>
          <w:spacing w:val="8"/>
        </w:rPr>
        <w:t>均有</w:t>
      </w:r>
      <w:r>
        <w:rPr>
          <w:rFonts w:ascii="SimSun" w:hAnsi="SimSun" w:eastAsia="SimSun" w:cs="SimSun"/>
          <w:sz w:val="20"/>
          <w:szCs w:val="20"/>
        </w:rPr>
        <w:t xml:space="preserve"> </w:t>
      </w:r>
      <w:r>
        <w:rPr>
          <w:rFonts w:ascii="SimSun" w:hAnsi="SimSun" w:eastAsia="SimSun" w:cs="SimSun"/>
          <w:sz w:val="20"/>
          <w:szCs w:val="20"/>
          <w:spacing w:val="-2"/>
        </w:rPr>
        <w:t>可能发生。</w:t>
      </w:r>
    </w:p>
    <w:p>
      <w:pPr>
        <w:pStyle w:val="BodyText"/>
        <w:ind w:left="389"/>
        <w:spacing w:before="104" w:line="212" w:lineRule="auto"/>
        <w:outlineLvl w:val="5"/>
        <w:rPr>
          <w:rFonts w:ascii="SimHei" w:hAnsi="SimHei" w:eastAsia="SimHei" w:cs="SimHei"/>
          <w:sz w:val="28"/>
          <w:szCs w:val="28"/>
        </w:rPr>
      </w:pPr>
      <w:r>
        <w:rPr>
          <w:sz w:val="28"/>
          <w:szCs w:val="28"/>
          <w:b/>
          <w:bCs/>
          <w:spacing w:val="-23"/>
          <w:w w:val="98"/>
        </w:rPr>
        <w:t>2.5Why</w:t>
      </w:r>
      <w:r>
        <w:rPr>
          <w:rFonts w:ascii="SimHei" w:hAnsi="SimHei" w:eastAsia="SimHei" w:cs="SimHei"/>
          <w:sz w:val="28"/>
          <w:szCs w:val="28"/>
          <w:b/>
          <w:bCs/>
          <w:spacing w:val="-23"/>
          <w:w w:val="98"/>
        </w:rPr>
        <w:t>图</w:t>
      </w:r>
    </w:p>
    <w:p>
      <w:pPr>
        <w:ind w:right="73" w:firstLine="389"/>
        <w:spacing w:before="52" w:line="277" w:lineRule="auto"/>
        <w:jc w:val="both"/>
        <w:rPr>
          <w:rFonts w:ascii="SimSun" w:hAnsi="SimSun" w:eastAsia="SimSun" w:cs="SimSun"/>
          <w:sz w:val="20"/>
          <w:szCs w:val="20"/>
        </w:rPr>
      </w:pPr>
      <w:r>
        <w:rPr>
          <w:rFonts w:ascii="Times New Roman" w:hAnsi="Times New Roman" w:eastAsia="Times New Roman" w:cs="Times New Roman"/>
          <w:sz w:val="20"/>
          <w:szCs w:val="20"/>
          <w:spacing w:val="12"/>
        </w:rPr>
        <w:t>5</w:t>
      </w:r>
      <w:r>
        <w:rPr>
          <w:rFonts w:ascii="Times New Roman" w:hAnsi="Times New Roman" w:eastAsia="Times New Roman" w:cs="Times New Roman"/>
          <w:sz w:val="20"/>
          <w:szCs w:val="20"/>
        </w:rPr>
        <w:t>Why</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图，也称5</w:t>
      </w:r>
      <w:r>
        <w:rPr>
          <w:rFonts w:ascii="Times New Roman" w:hAnsi="Times New Roman" w:eastAsia="Times New Roman" w:cs="Times New Roman"/>
          <w:sz w:val="20"/>
          <w:szCs w:val="20"/>
        </w:rPr>
        <w:t>Why</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分析法或丰田5问法。5</w:t>
      </w:r>
      <w:r>
        <w:rPr>
          <w:rFonts w:ascii="Times New Roman" w:hAnsi="Times New Roman" w:eastAsia="Times New Roman" w:cs="Times New Roman"/>
          <w:sz w:val="20"/>
          <w:szCs w:val="20"/>
        </w:rPr>
        <w:t>Why</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分析法在日系企业中用得很多，其</w:t>
      </w:r>
      <w:r>
        <w:rPr>
          <w:rFonts w:ascii="SimSun" w:hAnsi="SimSun" w:eastAsia="SimSun" w:cs="SimSun"/>
          <w:sz w:val="20"/>
          <w:szCs w:val="20"/>
          <w:spacing w:val="11"/>
        </w:rPr>
        <w:t xml:space="preserve"> </w:t>
      </w:r>
      <w:r>
        <w:rPr>
          <w:rFonts w:ascii="SimSun" w:hAnsi="SimSun" w:eastAsia="SimSun" w:cs="SimSun"/>
          <w:sz w:val="20"/>
          <w:szCs w:val="20"/>
          <w:spacing w:val="4"/>
        </w:rPr>
        <w:t>首创是丰田公司的大野耐一，来源于一次新闻发布会。有人问：“丰田公司的汽</w:t>
      </w:r>
      <w:r>
        <w:rPr>
          <w:rFonts w:ascii="SimSun" w:hAnsi="SimSun" w:eastAsia="SimSun" w:cs="SimSun"/>
          <w:sz w:val="20"/>
          <w:szCs w:val="20"/>
          <w:spacing w:val="3"/>
        </w:rPr>
        <w:t>车质量怎么</w:t>
      </w:r>
      <w:r>
        <w:rPr>
          <w:rFonts w:ascii="SimSun" w:hAnsi="SimSun" w:eastAsia="SimSun" w:cs="SimSun"/>
          <w:sz w:val="20"/>
          <w:szCs w:val="20"/>
        </w:rPr>
        <w:t xml:space="preserve"> </w:t>
      </w:r>
      <w:r>
        <w:rPr>
          <w:rFonts w:ascii="SimSun" w:hAnsi="SimSun" w:eastAsia="SimSun" w:cs="SimSun"/>
          <w:sz w:val="20"/>
          <w:szCs w:val="20"/>
          <w:spacing w:val="3"/>
        </w:rPr>
        <w:t>会这么好?”他回答：“我碰到问题至少要问5个为什么。”</w:t>
      </w:r>
    </w:p>
    <w:p>
      <w:pPr>
        <w:ind w:right="60" w:firstLine="389"/>
        <w:spacing w:before="49" w:line="277" w:lineRule="auto"/>
        <w:rPr>
          <w:rFonts w:ascii="SimSun" w:hAnsi="SimSun" w:eastAsia="SimSun" w:cs="SimSun"/>
          <w:sz w:val="20"/>
          <w:szCs w:val="20"/>
        </w:rPr>
      </w:pPr>
      <w:r>
        <w:rPr>
          <w:rFonts w:ascii="SimSun" w:hAnsi="SimSun" w:eastAsia="SimSun" w:cs="SimSun"/>
          <w:sz w:val="20"/>
          <w:szCs w:val="20"/>
          <w:spacing w:val="8"/>
        </w:rPr>
        <w:t>简单来说，5</w:t>
      </w:r>
      <w:r>
        <w:rPr>
          <w:rFonts w:ascii="Times New Roman" w:hAnsi="Times New Roman" w:eastAsia="Times New Roman" w:cs="Times New Roman"/>
          <w:sz w:val="20"/>
          <w:szCs w:val="20"/>
        </w:rPr>
        <w:t>Why</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分析法的精髓就是多问几个为什么,鼓励解决问题的人努力避开主观</w:t>
      </w:r>
      <w:r>
        <w:rPr>
          <w:rFonts w:ascii="SimSun" w:hAnsi="SimSun" w:eastAsia="SimSun" w:cs="SimSun"/>
          <w:sz w:val="20"/>
          <w:szCs w:val="20"/>
          <w:spacing w:val="14"/>
        </w:rPr>
        <w:t xml:space="preserve"> </w:t>
      </w:r>
      <w:r>
        <w:rPr>
          <w:rFonts w:ascii="SimSun" w:hAnsi="SimSun" w:eastAsia="SimSun" w:cs="SimSun"/>
          <w:sz w:val="20"/>
          <w:szCs w:val="20"/>
          <w:spacing w:val="9"/>
        </w:rPr>
        <w:t>假设和逻辑陷阱，从结果着手，沿着因果关系链条顺藤摸瓜，穿越不同的抽象层面，直至</w:t>
      </w:r>
    </w:p>
    <w:p>
      <w:pPr>
        <w:spacing w:line="277" w:lineRule="auto"/>
        <w:sectPr>
          <w:pgSz w:w="9370" w:h="13090"/>
          <w:pgMar w:top="400" w:right="669" w:bottom="400" w:left="469" w:header="0" w:footer="0" w:gutter="0"/>
        </w:sectPr>
        <w:rPr>
          <w:rFonts w:ascii="SimSun" w:hAnsi="SimSun" w:eastAsia="SimSun" w:cs="SimSun"/>
          <w:sz w:val="20"/>
          <w:szCs w:val="20"/>
        </w:rPr>
      </w:pPr>
    </w:p>
    <w:p>
      <w:pPr>
        <w:ind w:left="5332"/>
        <w:spacing w:before="3" w:line="214" w:lineRule="auto"/>
        <w:rPr>
          <w:rFonts w:ascii="SimSun" w:hAnsi="SimSun" w:eastAsia="SimSun" w:cs="SimSun"/>
          <w:sz w:val="14"/>
          <w:szCs w:val="14"/>
        </w:rPr>
      </w:pPr>
      <w:r>
        <w:pict>
          <v:shape id="_x0000_s1518" style="position:absolute;margin-left:367.83pt;margin-top:101.215pt;mso-position-vertical-relative:page;mso-position-horizontal-relative:page;width:11.65pt;height:123.2pt;z-index:25494630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6"/>
                      <w:szCs w:val="16"/>
                    </w:rPr>
                  </w:pPr>
                  <w:r>
                    <w:rPr>
                      <w:rFonts w:ascii="SimHei" w:hAnsi="SimHei" w:eastAsia="SimHei" w:cs="SimHei"/>
                      <w:sz w:val="16"/>
                      <w:szCs w:val="16"/>
                      <w:spacing w:val="34"/>
                    </w:rPr>
                    <w:t>原因调查</w:t>
                  </w:r>
                  <w:r>
                    <w:rPr>
                      <w:rFonts w:ascii="SimHei" w:hAnsi="SimHei" w:eastAsia="SimHei" w:cs="SimHei"/>
                      <w:sz w:val="16"/>
                      <w:szCs w:val="16"/>
                      <w:spacing w:val="-32"/>
                    </w:rPr>
                    <w:t xml:space="preserve"> </w:t>
                  </w:r>
                  <w:r>
                    <w:rPr>
                      <w:rFonts w:ascii="SimHei" w:hAnsi="SimHei" w:eastAsia="SimHei" w:cs="SimHei"/>
                      <w:sz w:val="16"/>
                      <w:szCs w:val="16"/>
                      <w:spacing w:val="34"/>
                    </w:rPr>
                    <w:t>：</w:t>
                  </w:r>
                  <w:r>
                    <w:rPr>
                      <w:rFonts w:ascii="SimHei" w:hAnsi="SimHei" w:eastAsia="SimHei" w:cs="SimHei"/>
                      <w:sz w:val="16"/>
                      <w:szCs w:val="16"/>
                      <w:spacing w:val="-34"/>
                    </w:rPr>
                    <w:t xml:space="preserve"> </w:t>
                  </w:r>
                  <w:r>
                    <w:rPr>
                      <w:rFonts w:ascii="SimHei" w:hAnsi="SimHei" w:eastAsia="SimHei" w:cs="SimHei"/>
                      <w:sz w:val="16"/>
                      <w:szCs w:val="16"/>
                      <w:spacing w:val="34"/>
                    </w:rPr>
                    <w:t>建立根因关系链</w:t>
                  </w:r>
                </w:p>
              </w:txbxContent>
            </v:textbox>
          </v:shape>
        </w:pict>
      </w:r>
      <w:r>
        <w:rPr>
          <w:rFonts w:ascii="SimHei" w:hAnsi="SimHei" w:eastAsia="SimHei" w:cs="SimHei"/>
          <w:sz w:val="18"/>
          <w:szCs w:val="18"/>
          <w:b/>
          <w:bCs/>
          <w:spacing w:val="5"/>
        </w:rPr>
        <w:t>第19章</w:t>
      </w:r>
      <w:r>
        <w:rPr>
          <w:rFonts w:ascii="SimHei" w:hAnsi="SimHei" w:eastAsia="SimHei" w:cs="SimHei"/>
          <w:sz w:val="18"/>
          <w:szCs w:val="18"/>
          <w:spacing w:val="31"/>
        </w:rPr>
        <w:t xml:space="preserve">  </w:t>
      </w:r>
      <w:r>
        <w:rPr>
          <w:rFonts w:ascii="SimHei" w:hAnsi="SimHei" w:eastAsia="SimHei" w:cs="SimHei"/>
          <w:sz w:val="18"/>
          <w:szCs w:val="18"/>
          <w:b/>
          <w:bCs/>
          <w:spacing w:val="5"/>
        </w:rPr>
        <w:t>数据质量管理</w:t>
      </w:r>
      <w:r>
        <w:rPr>
          <w:rFonts w:ascii="SimHei" w:hAnsi="SimHei" w:eastAsia="SimHei" w:cs="SimHei"/>
          <w:sz w:val="18"/>
          <w:szCs w:val="18"/>
          <w:spacing w:val="5"/>
        </w:rPr>
        <w:t xml:space="preserve">  </w:t>
      </w:r>
      <w:r>
        <w:rPr>
          <w:sz w:val="18"/>
          <w:szCs w:val="18"/>
          <w:position w:val="-4"/>
        </w:rPr>
        <w:drawing>
          <wp:inline distT="0" distB="0" distL="0" distR="0">
            <wp:extent cx="107919" cy="120618"/>
            <wp:effectExtent l="0" t="0" r="0" b="0"/>
            <wp:docPr id="410" name="IM 410"/>
            <wp:cNvGraphicFramePr/>
            <a:graphic>
              <a:graphicData uri="http://schemas.openxmlformats.org/drawingml/2006/picture">
                <pic:pic>
                  <pic:nvPicPr>
                    <pic:cNvPr id="410" name="IM 410"/>
                    <pic:cNvPicPr/>
                  </pic:nvPicPr>
                  <pic:blipFill>
                    <a:blip r:embed="rId238"/>
                    <a:stretch>
                      <a:fillRect/>
                    </a:stretch>
                  </pic:blipFill>
                  <pic:spPr>
                    <a:xfrm rot="0">
                      <a:off x="0" y="0"/>
                      <a:ext cx="107919" cy="120618"/>
                    </a:xfrm>
                    <a:prstGeom prst="rect">
                      <a:avLst/>
                    </a:prstGeom>
                  </pic:spPr>
                </pic:pic>
              </a:graphicData>
            </a:graphic>
          </wp:inline>
        </w:drawing>
      </w:r>
      <w:r>
        <w:rPr>
          <w:rFonts w:ascii="SimHei" w:hAnsi="SimHei" w:eastAsia="SimHei" w:cs="SimHei"/>
          <w:sz w:val="18"/>
          <w:szCs w:val="18"/>
          <w:spacing w:val="16"/>
        </w:rPr>
        <w:t xml:space="preserve">  </w:t>
      </w:r>
      <w:r>
        <w:rPr>
          <w:rFonts w:ascii="SimSun" w:hAnsi="SimSun" w:eastAsia="SimSun" w:cs="SimSun"/>
          <w:sz w:val="14"/>
          <w:szCs w:val="14"/>
          <w:b/>
          <w:bCs/>
          <w:spacing w:val="5"/>
        </w:rPr>
        <w:t>265</w:t>
      </w:r>
    </w:p>
    <w:p>
      <w:pPr>
        <w:pStyle w:val="BodyText"/>
        <w:spacing w:line="241" w:lineRule="auto"/>
        <w:rPr/>
      </w:pPr>
      <w:r/>
    </w:p>
    <w:p>
      <w:pPr>
        <w:pStyle w:val="BodyText"/>
        <w:spacing w:line="241" w:lineRule="auto"/>
        <w:rPr/>
      </w:pPr>
      <w:r/>
    </w:p>
    <w:p>
      <w:pPr>
        <w:spacing w:before="59" w:line="219" w:lineRule="auto"/>
        <w:rPr>
          <w:rFonts w:ascii="SimSun" w:hAnsi="SimSun" w:eastAsia="SimSun" w:cs="SimSun"/>
          <w:sz w:val="18"/>
          <w:szCs w:val="18"/>
        </w:rPr>
      </w:pPr>
      <w:r>
        <w:rPr>
          <w:rFonts w:ascii="SimSun" w:hAnsi="SimSun" w:eastAsia="SimSun" w:cs="SimSun"/>
          <w:sz w:val="18"/>
          <w:szCs w:val="18"/>
          <w:spacing w:val="23"/>
        </w:rPr>
        <w:t>找出原有问题的根本原因(见图19-</w:t>
      </w:r>
      <w:r>
        <w:rPr>
          <w:rFonts w:ascii="SimSun" w:hAnsi="SimSun" w:eastAsia="SimSun" w:cs="SimSun"/>
          <w:sz w:val="18"/>
          <w:szCs w:val="18"/>
          <w:spacing w:val="-42"/>
        </w:rPr>
        <w:t xml:space="preserve"> </w:t>
      </w:r>
      <w:r>
        <w:rPr>
          <w:rFonts w:ascii="SimSun" w:hAnsi="SimSun" w:eastAsia="SimSun" w:cs="SimSun"/>
          <w:sz w:val="18"/>
          <w:szCs w:val="18"/>
          <w:spacing w:val="23"/>
        </w:rPr>
        <w:t>6)。</w:t>
      </w:r>
    </w:p>
    <w:p>
      <w:pPr>
        <w:pStyle w:val="BodyText"/>
        <w:spacing w:line="452" w:lineRule="auto"/>
        <w:rPr/>
      </w:pPr>
      <w:r/>
    </w:p>
    <w:p>
      <w:pPr>
        <w:ind w:left="3492"/>
        <w:spacing w:before="59" w:line="222" w:lineRule="auto"/>
        <w:rPr>
          <w:rFonts w:ascii="SimHei" w:hAnsi="SimHei" w:eastAsia="SimHei" w:cs="SimHei"/>
          <w:sz w:val="18"/>
          <w:szCs w:val="18"/>
        </w:rPr>
      </w:pPr>
      <w:r>
        <w:pict>
          <v:shape id="_x0000_s1520" style="position:absolute;margin-left:130.501pt;margin-top:6.1771pt;mso-position-vertical-relative:text;mso-position-horizontal-relative:text;width:17.6pt;height:8.6pt;z-index:254947328;" filled="false" stroked="false" type="#_x0000_t202">
            <v:fill on="false"/>
            <v:stroke on="false"/>
            <v:path/>
            <v:imagedata o:title=""/>
            <o:lock v:ext="edit" aspectratio="false"/>
            <v:textbox inset="0mm,0mm,0mm,0mm">
              <w:txbxContent>
                <w:p>
                  <w:pPr>
                    <w:pStyle w:val="BodyText"/>
                    <w:ind w:left="20"/>
                    <w:spacing w:before="20" w:line="196" w:lineRule="auto"/>
                    <w:rPr>
                      <w:sz w:val="14"/>
                      <w:szCs w:val="14"/>
                    </w:rPr>
                  </w:pPr>
                  <w:r>
                    <w:rPr>
                      <w:sz w:val="14"/>
                      <w:szCs w:val="14"/>
                      <w:color w:val="FFFFFF"/>
                      <w:spacing w:val="-4"/>
                    </w:rPr>
                    <w:t>1why</w:t>
                  </w:r>
                </w:p>
              </w:txbxContent>
            </v:textbox>
          </v:shape>
        </w:pict>
      </w:r>
      <w:r>
        <w:drawing>
          <wp:anchor distT="0" distB="0" distL="0" distR="0" simplePos="0" relativeHeight="254945280" behindDoc="1" locked="0" layoutInCell="1" allowOverlap="1">
            <wp:simplePos x="0" y="0"/>
            <wp:positionH relativeFrom="column">
              <wp:posOffset>476266</wp:posOffset>
            </wp:positionH>
            <wp:positionV relativeFrom="paragraph">
              <wp:posOffset>-123841</wp:posOffset>
            </wp:positionV>
            <wp:extent cx="4241810" cy="2559020"/>
            <wp:effectExtent l="0" t="0" r="0" b="0"/>
            <wp:wrapNone/>
            <wp:docPr id="412" name="IM 412"/>
            <wp:cNvGraphicFramePr/>
            <a:graphic>
              <a:graphicData uri="http://schemas.openxmlformats.org/drawingml/2006/picture">
                <pic:pic>
                  <pic:nvPicPr>
                    <pic:cNvPr id="412" name="IM 412"/>
                    <pic:cNvPicPr/>
                  </pic:nvPicPr>
                  <pic:blipFill>
                    <a:blip r:embed="rId239"/>
                    <a:stretch>
                      <a:fillRect/>
                    </a:stretch>
                  </pic:blipFill>
                  <pic:spPr>
                    <a:xfrm rot="0">
                      <a:off x="0" y="0"/>
                      <a:ext cx="4241810" cy="2559020"/>
                    </a:xfrm>
                    <a:prstGeom prst="rect">
                      <a:avLst/>
                    </a:prstGeom>
                  </pic:spPr>
                </pic:pic>
              </a:graphicData>
            </a:graphic>
          </wp:anchor>
        </w:drawing>
      </w:r>
      <w:r>
        <w:rPr>
          <w:rFonts w:ascii="SimHei" w:hAnsi="SimHei" w:eastAsia="SimHei" w:cs="SimHei"/>
          <w:sz w:val="18"/>
          <w:szCs w:val="18"/>
          <w:b/>
          <w:bCs/>
          <w:color w:val="FFFFFF"/>
          <w:spacing w:val="-20"/>
        </w:rPr>
        <w:t>不正常现象</w:t>
      </w:r>
    </w:p>
    <w:p>
      <w:pPr>
        <w:ind w:left="4020"/>
        <w:spacing w:before="117" w:line="220" w:lineRule="auto"/>
        <w:rPr>
          <w:rFonts w:ascii="SimSun" w:hAnsi="SimSun" w:eastAsia="SimSun" w:cs="SimSun"/>
          <w:sz w:val="18"/>
          <w:szCs w:val="18"/>
        </w:rPr>
      </w:pPr>
      <w:r>
        <w:rPr>
          <w:rFonts w:ascii="SimSun" w:hAnsi="SimSun" w:eastAsia="SimSun" w:cs="SimSun"/>
          <w:sz w:val="18"/>
          <w:szCs w:val="18"/>
          <w:spacing w:val="-7"/>
        </w:rPr>
        <w:t>原因/影响关系</w:t>
      </w:r>
    </w:p>
    <w:p>
      <w:pPr>
        <w:ind w:left="3310"/>
        <w:spacing w:before="132" w:line="222" w:lineRule="auto"/>
        <w:rPr>
          <w:rFonts w:ascii="SimHei" w:hAnsi="SimHei" w:eastAsia="SimHei" w:cs="SimHei"/>
          <w:sz w:val="18"/>
          <w:szCs w:val="18"/>
        </w:rPr>
      </w:pPr>
      <w:r>
        <w:rPr>
          <w:rFonts w:ascii="Times New Roman" w:hAnsi="Times New Roman" w:eastAsia="Times New Roman" w:cs="Times New Roman"/>
          <w:sz w:val="14"/>
          <w:szCs w:val="14"/>
          <w:color w:val="FFFFFF"/>
          <w:spacing w:val="-8"/>
          <w:position w:val="2"/>
        </w:rPr>
        <w:t>why</w:t>
      </w:r>
      <w:r>
        <w:rPr>
          <w:rFonts w:ascii="Times New Roman" w:hAnsi="Times New Roman" w:eastAsia="Times New Roman" w:cs="Times New Roman"/>
          <w:sz w:val="14"/>
          <w:szCs w:val="14"/>
          <w:color w:val="FFFFFF"/>
          <w:spacing w:val="2"/>
          <w:position w:val="2"/>
        </w:rPr>
        <w:t xml:space="preserve">             </w:t>
      </w:r>
      <w:r>
        <w:rPr>
          <w:rFonts w:ascii="SimHei" w:hAnsi="SimHei" w:eastAsia="SimHei" w:cs="SimHei"/>
          <w:sz w:val="18"/>
          <w:szCs w:val="18"/>
          <w:b/>
          <w:bCs/>
          <w:color w:val="FFFFFF"/>
          <w:spacing w:val="-8"/>
          <w:position w:val="-1"/>
        </w:rPr>
        <w:t>直接原因</w:t>
      </w:r>
    </w:p>
    <w:p>
      <w:pPr>
        <w:ind w:left="4480"/>
        <w:spacing w:before="106" w:line="220" w:lineRule="auto"/>
        <w:rPr>
          <w:rFonts w:ascii="SimSun" w:hAnsi="SimSun" w:eastAsia="SimSun" w:cs="SimSun"/>
          <w:sz w:val="18"/>
          <w:szCs w:val="18"/>
        </w:rPr>
      </w:pPr>
      <w:r>
        <w:rPr>
          <w:rFonts w:ascii="SimSun" w:hAnsi="SimSun" w:eastAsia="SimSun" w:cs="SimSun"/>
          <w:sz w:val="18"/>
          <w:szCs w:val="18"/>
          <w:spacing w:val="-8"/>
        </w:rPr>
        <w:t>原因/影响关系</w:t>
      </w:r>
    </w:p>
    <w:p>
      <w:pPr>
        <w:ind w:left="3659"/>
        <w:spacing w:before="163" w:line="223" w:lineRule="auto"/>
        <w:rPr>
          <w:rFonts w:ascii="SimHei" w:hAnsi="SimHei" w:eastAsia="SimHei" w:cs="SimHei"/>
          <w:sz w:val="18"/>
          <w:szCs w:val="18"/>
        </w:rPr>
      </w:pPr>
      <w:r>
        <w:rPr>
          <w:rFonts w:ascii="Times New Roman" w:hAnsi="Times New Roman" w:eastAsia="Times New Roman" w:cs="Times New Roman"/>
          <w:sz w:val="11"/>
          <w:szCs w:val="11"/>
          <w:color w:val="FFFFFF"/>
          <w:spacing w:val="-1"/>
          <w:position w:val="2"/>
        </w:rPr>
        <w:t>3why                         </w:t>
      </w:r>
      <w:r>
        <w:rPr>
          <w:rFonts w:ascii="SimHei" w:hAnsi="SimHei" w:eastAsia="SimHei" w:cs="SimHei"/>
          <w:sz w:val="18"/>
          <w:szCs w:val="18"/>
          <w:b/>
          <w:bCs/>
          <w:color w:val="FFFFFF"/>
          <w:spacing w:val="-1"/>
          <w:position w:val="-1"/>
        </w:rPr>
        <w:t>原因</w:t>
      </w:r>
    </w:p>
    <w:p>
      <w:pPr>
        <w:ind w:left="4859"/>
        <w:spacing w:before="145" w:line="220" w:lineRule="auto"/>
        <w:rPr>
          <w:rFonts w:ascii="SimSun" w:hAnsi="SimSun" w:eastAsia="SimSun" w:cs="SimSun"/>
          <w:sz w:val="18"/>
          <w:szCs w:val="18"/>
        </w:rPr>
      </w:pPr>
      <w:r>
        <w:rPr>
          <w:rFonts w:ascii="SimSun" w:hAnsi="SimSun" w:eastAsia="SimSun" w:cs="SimSun"/>
          <w:sz w:val="18"/>
          <w:szCs w:val="18"/>
          <w:spacing w:val="-7"/>
        </w:rPr>
        <w:t>原因/影响关系</w:t>
      </w:r>
    </w:p>
    <w:p>
      <w:pPr>
        <w:pStyle w:val="BodyText"/>
        <w:ind w:left="3949"/>
        <w:spacing w:before="135" w:line="211" w:lineRule="auto"/>
        <w:rPr>
          <w:rFonts w:ascii="SimHei" w:hAnsi="SimHei" w:eastAsia="SimHei" w:cs="SimHei"/>
          <w:sz w:val="18"/>
          <w:szCs w:val="18"/>
        </w:rPr>
      </w:pPr>
      <w:r>
        <w:rPr>
          <w:sz w:val="14"/>
          <w:szCs w:val="14"/>
          <w:color w:val="FFFFFF"/>
          <w:spacing w:val="-1"/>
        </w:rPr>
        <w:t>4why                </w:t>
      </w:r>
      <w:r>
        <w:rPr>
          <w:rFonts w:ascii="SimHei" w:hAnsi="SimHei" w:eastAsia="SimHei" w:cs="SimHei"/>
          <w:sz w:val="18"/>
          <w:szCs w:val="18"/>
          <w:color w:val="FFFFFF"/>
          <w:spacing w:val="-1"/>
        </w:rPr>
        <w:t>原因</w:t>
      </w:r>
    </w:p>
    <w:p>
      <w:pPr>
        <w:ind w:left="5220"/>
        <w:spacing w:before="145" w:line="220" w:lineRule="auto"/>
        <w:rPr>
          <w:rFonts w:ascii="SimSun" w:hAnsi="SimSun" w:eastAsia="SimSun" w:cs="SimSun"/>
          <w:sz w:val="18"/>
          <w:szCs w:val="18"/>
        </w:rPr>
      </w:pPr>
      <w:r>
        <w:rPr>
          <w:rFonts w:ascii="SimSun" w:hAnsi="SimSun" w:eastAsia="SimSun" w:cs="SimSun"/>
          <w:sz w:val="18"/>
          <w:szCs w:val="18"/>
          <w:spacing w:val="-8"/>
        </w:rPr>
        <w:t>原因/影响关系</w:t>
      </w:r>
    </w:p>
    <w:p>
      <w:pPr>
        <w:ind w:left="5279"/>
        <w:spacing w:before="186" w:line="223" w:lineRule="auto"/>
        <w:rPr>
          <w:rFonts w:ascii="SimHei" w:hAnsi="SimHei" w:eastAsia="SimHei" w:cs="SimHei"/>
          <w:sz w:val="18"/>
          <w:szCs w:val="18"/>
        </w:rPr>
      </w:pPr>
      <w:r>
        <w:pict>
          <v:shape id="_x0000_s1522" style="position:absolute;margin-left:221pt;margin-top:6.4453pt;mso-position-vertical-relative:text;mso-position-horizontal-relative:text;width:15.55pt;height:8.45pt;z-index:25494835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spacing w:val="-3"/>
                      <w:w w:val="93"/>
                    </w:rPr>
                    <w:t>5why</w:t>
                  </w:r>
                </w:p>
              </w:txbxContent>
            </v:textbox>
          </v:shape>
        </w:pict>
      </w:r>
      <w:r>
        <w:rPr>
          <w:rFonts w:ascii="SimHei" w:hAnsi="SimHei" w:eastAsia="SimHei" w:cs="SimHei"/>
          <w:sz w:val="18"/>
          <w:szCs w:val="18"/>
          <w:color w:val="FFFFFF"/>
          <w:spacing w:val="-2"/>
        </w:rPr>
        <w:t>原因</w:t>
      </w:r>
    </w:p>
    <w:p>
      <w:pPr>
        <w:pStyle w:val="BodyText"/>
        <w:spacing w:line="339" w:lineRule="auto"/>
        <w:rPr/>
      </w:pPr>
      <w:r/>
    </w:p>
    <w:p>
      <w:pPr>
        <w:ind w:left="5702"/>
        <w:spacing w:before="58" w:line="223" w:lineRule="auto"/>
        <w:rPr>
          <w:rFonts w:ascii="SimHei" w:hAnsi="SimHei" w:eastAsia="SimHei" w:cs="SimHei"/>
          <w:sz w:val="18"/>
          <w:szCs w:val="18"/>
        </w:rPr>
      </w:pPr>
      <w:r>
        <w:rPr>
          <w:rFonts w:ascii="SimHei" w:hAnsi="SimHei" w:eastAsia="SimHei" w:cs="SimHei"/>
          <w:sz w:val="18"/>
          <w:szCs w:val="18"/>
          <w:b/>
          <w:bCs/>
          <w:color w:val="FFFFFF"/>
          <w:spacing w:val="-11"/>
        </w:rPr>
        <w:t>根本原因</w:t>
      </w:r>
    </w:p>
    <w:p>
      <w:pPr>
        <w:ind w:left="3230"/>
        <w:spacing w:before="234" w:line="212" w:lineRule="auto"/>
        <w:rPr>
          <w:rFonts w:ascii="SimSun" w:hAnsi="SimSun" w:eastAsia="SimSun" w:cs="SimSun"/>
          <w:sz w:val="18"/>
          <w:szCs w:val="18"/>
        </w:rPr>
      </w:pPr>
      <w:r>
        <w:rPr>
          <w:rFonts w:ascii="SimSun" w:hAnsi="SimSun" w:eastAsia="SimSun" w:cs="SimSun"/>
          <w:sz w:val="18"/>
          <w:szCs w:val="18"/>
          <w:spacing w:val="5"/>
        </w:rPr>
        <w:t>图19-6</w:t>
      </w:r>
      <w:r>
        <w:rPr>
          <w:rFonts w:ascii="SimSun" w:hAnsi="SimSun" w:eastAsia="SimSun" w:cs="SimSun"/>
          <w:sz w:val="18"/>
          <w:szCs w:val="18"/>
          <w:spacing w:val="80"/>
        </w:rPr>
        <w:t xml:space="preserve"> </w:t>
      </w:r>
      <w:r>
        <w:rPr>
          <w:rFonts w:ascii="SimSun" w:hAnsi="SimSun" w:eastAsia="SimSun" w:cs="SimSun"/>
          <w:sz w:val="18"/>
          <w:szCs w:val="18"/>
          <w:spacing w:val="5"/>
        </w:rPr>
        <w:t>5</w:t>
      </w:r>
      <w:r>
        <w:rPr>
          <w:rFonts w:ascii="Times New Roman" w:hAnsi="Times New Roman" w:eastAsia="Times New Roman" w:cs="Times New Roman"/>
          <w:sz w:val="18"/>
          <w:szCs w:val="18"/>
        </w:rPr>
        <w:t>Why</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5"/>
        </w:rPr>
        <w:t>分析法</w:t>
      </w:r>
    </w:p>
    <w:p>
      <w:pPr>
        <w:ind w:left="430"/>
        <w:spacing w:before="254" w:line="320" w:lineRule="exact"/>
        <w:rPr>
          <w:rFonts w:ascii="SimSun" w:hAnsi="SimSun" w:eastAsia="SimSun" w:cs="SimSun"/>
          <w:sz w:val="18"/>
          <w:szCs w:val="18"/>
        </w:rPr>
      </w:pPr>
      <w:r>
        <w:rPr>
          <w:rFonts w:ascii="SimSun" w:hAnsi="SimSun" w:eastAsia="SimSun" w:cs="SimSun"/>
          <w:sz w:val="18"/>
          <w:szCs w:val="18"/>
          <w:spacing w:val="24"/>
          <w:position w:val="10"/>
        </w:rPr>
        <w:t>举个例子，我们分析这个问题：同一客户为什么不能唯一识别?</w:t>
      </w:r>
    </w:p>
    <w:p>
      <w:pPr>
        <w:ind w:left="430"/>
        <w:spacing w:line="219" w:lineRule="auto"/>
        <w:rPr>
          <w:rFonts w:ascii="SimSun" w:hAnsi="SimSun" w:eastAsia="SimSun" w:cs="SimSun"/>
          <w:sz w:val="18"/>
          <w:szCs w:val="18"/>
        </w:rPr>
      </w:pPr>
      <w:r>
        <w:rPr>
          <w:rFonts w:ascii="SimSun" w:hAnsi="SimSun" w:eastAsia="SimSun" w:cs="SimSun"/>
          <w:sz w:val="18"/>
          <w:szCs w:val="18"/>
          <w:spacing w:val="29"/>
        </w:rPr>
        <w:t>口为什么不能识别?</w:t>
      </w:r>
    </w:p>
    <w:p>
      <w:pPr>
        <w:ind w:left="750"/>
        <w:spacing w:before="87" w:line="339" w:lineRule="exact"/>
        <w:rPr>
          <w:rFonts w:ascii="SimSun" w:hAnsi="SimSun" w:eastAsia="SimSun" w:cs="SimSun"/>
          <w:sz w:val="18"/>
          <w:szCs w:val="18"/>
        </w:rPr>
      </w:pPr>
      <w:r>
        <w:rPr>
          <w:rFonts w:ascii="SimSun" w:hAnsi="SimSun" w:eastAsia="SimSun" w:cs="SimSun"/>
          <w:sz w:val="18"/>
          <w:szCs w:val="18"/>
          <w:spacing w:val="22"/>
          <w:position w:val="12"/>
        </w:rPr>
        <w:t>数据集中至少有两条重复的记录，这是现象。</w:t>
      </w:r>
    </w:p>
    <w:p>
      <w:pPr>
        <w:ind w:left="430"/>
        <w:spacing w:before="1" w:line="218" w:lineRule="auto"/>
        <w:rPr>
          <w:rFonts w:ascii="SimSun" w:hAnsi="SimSun" w:eastAsia="SimSun" w:cs="SimSun"/>
          <w:sz w:val="18"/>
          <w:szCs w:val="18"/>
        </w:rPr>
      </w:pPr>
      <w:r>
        <w:rPr>
          <w:rFonts w:ascii="SimSun" w:hAnsi="SimSun" w:eastAsia="SimSun" w:cs="SimSun"/>
          <w:sz w:val="18"/>
          <w:szCs w:val="18"/>
          <w:spacing w:val="29"/>
        </w:rPr>
        <w:t>口为什么会有重复记录?</w:t>
      </w:r>
    </w:p>
    <w:p>
      <w:pPr>
        <w:ind w:left="750"/>
        <w:spacing w:before="67" w:line="360" w:lineRule="exact"/>
        <w:rPr>
          <w:rFonts w:ascii="SimSun" w:hAnsi="SimSun" w:eastAsia="SimSun" w:cs="SimSun"/>
          <w:sz w:val="18"/>
          <w:szCs w:val="18"/>
        </w:rPr>
      </w:pPr>
      <w:r>
        <w:rPr>
          <w:rFonts w:ascii="SimSun" w:hAnsi="SimSun" w:eastAsia="SimSun" w:cs="SimSun"/>
          <w:sz w:val="18"/>
          <w:szCs w:val="18"/>
          <w:spacing w:val="22"/>
          <w:position w:val="13"/>
        </w:rPr>
        <w:t>数据源系统中的客户数据重复了，这是直接原因。</w:t>
      </w:r>
    </w:p>
    <w:p>
      <w:pPr>
        <w:ind w:left="430"/>
        <w:spacing w:line="218" w:lineRule="auto"/>
        <w:rPr>
          <w:rFonts w:ascii="SimSun" w:hAnsi="SimSun" w:eastAsia="SimSun" w:cs="SimSun"/>
          <w:sz w:val="18"/>
          <w:szCs w:val="18"/>
        </w:rPr>
      </w:pPr>
      <w:r>
        <w:rPr>
          <w:rFonts w:ascii="SimSun" w:hAnsi="SimSun" w:eastAsia="SimSun" w:cs="SimSun"/>
          <w:sz w:val="18"/>
          <w:szCs w:val="18"/>
          <w:spacing w:val="27"/>
        </w:rPr>
        <w:t>口为什么数据源系统中的客户数据会重复?</w:t>
      </w:r>
    </w:p>
    <w:p>
      <w:pPr>
        <w:ind w:left="750"/>
        <w:spacing w:before="77" w:line="350" w:lineRule="exact"/>
        <w:rPr>
          <w:rFonts w:ascii="SimSun" w:hAnsi="SimSun" w:eastAsia="SimSun" w:cs="SimSun"/>
          <w:sz w:val="18"/>
          <w:szCs w:val="18"/>
        </w:rPr>
      </w:pPr>
      <w:r>
        <w:rPr>
          <w:rFonts w:ascii="SimSun" w:hAnsi="SimSun" w:eastAsia="SimSun" w:cs="SimSun"/>
          <w:sz w:val="18"/>
          <w:szCs w:val="18"/>
          <w:spacing w:val="23"/>
          <w:position w:val="12"/>
        </w:rPr>
        <w:t>业务员输入的客户数据重复了，这是进一步的原因。</w:t>
      </w:r>
    </w:p>
    <w:p>
      <w:pPr>
        <w:ind w:left="430"/>
        <w:spacing w:line="218" w:lineRule="auto"/>
        <w:rPr>
          <w:rFonts w:ascii="SimSun" w:hAnsi="SimSun" w:eastAsia="SimSun" w:cs="SimSun"/>
          <w:sz w:val="18"/>
          <w:szCs w:val="18"/>
        </w:rPr>
      </w:pPr>
      <w:r>
        <w:rPr>
          <w:rFonts w:ascii="SimSun" w:hAnsi="SimSun" w:eastAsia="SimSun" w:cs="SimSun"/>
          <w:sz w:val="18"/>
          <w:szCs w:val="18"/>
          <w:spacing w:val="29"/>
        </w:rPr>
        <w:t>口为什么业务员会重复输入?</w:t>
      </w:r>
    </w:p>
    <w:p>
      <w:pPr>
        <w:ind w:left="750"/>
        <w:spacing w:before="78" w:line="349" w:lineRule="exact"/>
        <w:rPr>
          <w:rFonts w:ascii="SimSun" w:hAnsi="SimSun" w:eastAsia="SimSun" w:cs="SimSun"/>
          <w:sz w:val="18"/>
          <w:szCs w:val="18"/>
        </w:rPr>
      </w:pPr>
      <w:r>
        <w:rPr>
          <w:rFonts w:ascii="SimSun" w:hAnsi="SimSun" w:eastAsia="SimSun" w:cs="SimSun"/>
          <w:sz w:val="18"/>
          <w:szCs w:val="18"/>
          <w:spacing w:val="23"/>
          <w:position w:val="12"/>
        </w:rPr>
        <w:t>新来的业务员对系统操作不熟悉，这是更深入的原因。</w:t>
      </w:r>
    </w:p>
    <w:p>
      <w:pPr>
        <w:ind w:left="430"/>
        <w:spacing w:before="1" w:line="218" w:lineRule="auto"/>
        <w:rPr>
          <w:rFonts w:ascii="SimSun" w:hAnsi="SimSun" w:eastAsia="SimSun" w:cs="SimSun"/>
          <w:sz w:val="18"/>
          <w:szCs w:val="18"/>
        </w:rPr>
      </w:pPr>
      <w:r>
        <w:rPr>
          <w:rFonts w:ascii="SimSun" w:hAnsi="SimSun" w:eastAsia="SimSun" w:cs="SimSun"/>
          <w:sz w:val="18"/>
          <w:szCs w:val="18"/>
          <w:spacing w:val="28"/>
        </w:rPr>
        <w:t>口业务员不熟悉系统就会重复输入吗?</w:t>
      </w:r>
    </w:p>
    <w:p>
      <w:pPr>
        <w:ind w:left="750"/>
        <w:spacing w:before="106" w:line="219" w:lineRule="auto"/>
        <w:rPr>
          <w:rFonts w:ascii="SimSun" w:hAnsi="SimSun" w:eastAsia="SimSun" w:cs="SimSun"/>
          <w:sz w:val="18"/>
          <w:szCs w:val="18"/>
        </w:rPr>
      </w:pPr>
      <w:r>
        <w:rPr>
          <w:rFonts w:ascii="SimSun" w:hAnsi="SimSun" w:eastAsia="SimSun" w:cs="SimSun"/>
          <w:sz w:val="18"/>
          <w:szCs w:val="18"/>
          <w:spacing w:val="25"/>
        </w:rPr>
        <w:t>信息系统缺乏对客户</w:t>
      </w:r>
      <w:r>
        <w:rPr>
          <w:rFonts w:ascii="Times New Roman" w:hAnsi="Times New Roman" w:eastAsia="Times New Roman" w:cs="Times New Roman"/>
          <w:sz w:val="18"/>
          <w:szCs w:val="18"/>
        </w:rPr>
        <w:t>ID</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5"/>
        </w:rPr>
        <w:t>的唯一性校验。好了，找到问题的根本原因了。</w:t>
      </w:r>
    </w:p>
    <w:p>
      <w:pPr>
        <w:ind w:firstLine="430"/>
        <w:spacing w:before="58" w:line="305" w:lineRule="auto"/>
        <w:jc w:val="both"/>
        <w:rPr>
          <w:rFonts w:ascii="SimSun" w:hAnsi="SimSun" w:eastAsia="SimSun" w:cs="SimSun"/>
          <w:sz w:val="18"/>
          <w:szCs w:val="18"/>
        </w:rPr>
      </w:pPr>
      <w:r>
        <w:rPr>
          <w:rFonts w:ascii="Times New Roman" w:hAnsi="Times New Roman" w:eastAsia="Times New Roman" w:cs="Times New Roman"/>
          <w:sz w:val="18"/>
          <w:szCs w:val="18"/>
          <w:spacing w:val="25"/>
        </w:rPr>
        <w:t>5</w:t>
      </w:r>
      <w:r>
        <w:rPr>
          <w:rFonts w:ascii="Times New Roman" w:hAnsi="Times New Roman" w:eastAsia="Times New Roman" w:cs="Times New Roman"/>
          <w:sz w:val="18"/>
          <w:szCs w:val="18"/>
        </w:rPr>
        <w:t>Why</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5"/>
        </w:rPr>
        <w:t>分析法可以帮助我们找出问题的根本原因，以便采取</w:t>
      </w:r>
      <w:r>
        <w:rPr>
          <w:rFonts w:ascii="SimSun" w:hAnsi="SimSun" w:eastAsia="SimSun" w:cs="SimSun"/>
          <w:sz w:val="18"/>
          <w:szCs w:val="18"/>
          <w:spacing w:val="24"/>
        </w:rPr>
        <w:t>适当的改进措施，并为每个</w:t>
      </w:r>
      <w:r>
        <w:rPr>
          <w:rFonts w:ascii="SimSun" w:hAnsi="SimSun" w:eastAsia="SimSun" w:cs="SimSun"/>
          <w:sz w:val="18"/>
          <w:szCs w:val="18"/>
          <w:spacing w:val="1"/>
        </w:rPr>
        <w:t xml:space="preserve"> </w:t>
      </w:r>
      <w:r>
        <w:rPr>
          <w:rFonts w:ascii="SimSun" w:hAnsi="SimSun" w:eastAsia="SimSun" w:cs="SimSun"/>
          <w:sz w:val="18"/>
          <w:szCs w:val="18"/>
          <w:spacing w:val="25"/>
        </w:rPr>
        <w:t>人分配需要采取的纠正措施。但是，“5</w:t>
      </w:r>
      <w:r>
        <w:rPr>
          <w:rFonts w:ascii="Times New Roman" w:hAnsi="Times New Roman" w:eastAsia="Times New Roman" w:cs="Times New Roman"/>
          <w:sz w:val="18"/>
          <w:szCs w:val="18"/>
        </w:rPr>
        <w:t>Why</w:t>
      </w:r>
      <w:r>
        <w:rPr>
          <w:rFonts w:ascii="Times New Roman" w:hAnsi="Times New Roman" w:eastAsia="Times New Roman" w:cs="Times New Roman"/>
          <w:sz w:val="18"/>
          <w:szCs w:val="18"/>
          <w:spacing w:val="25"/>
        </w:rPr>
        <w:t>”   </w:t>
      </w:r>
      <w:r>
        <w:rPr>
          <w:rFonts w:ascii="SimSun" w:hAnsi="SimSun" w:eastAsia="SimSun" w:cs="SimSun"/>
          <w:sz w:val="18"/>
          <w:szCs w:val="18"/>
          <w:spacing w:val="25"/>
        </w:rPr>
        <w:t>不是必须问5个为什么,也可以是4个、6个，</w:t>
      </w:r>
      <w:r>
        <w:rPr>
          <w:rFonts w:ascii="SimSun" w:hAnsi="SimSun" w:eastAsia="SimSun" w:cs="SimSun"/>
          <w:sz w:val="18"/>
          <w:szCs w:val="18"/>
          <w:spacing w:val="9"/>
        </w:rPr>
        <w:t xml:space="preserve"> </w:t>
      </w:r>
      <w:r>
        <w:rPr>
          <w:rFonts w:ascii="SimSun" w:hAnsi="SimSun" w:eastAsia="SimSun" w:cs="SimSun"/>
          <w:sz w:val="18"/>
          <w:szCs w:val="18"/>
          <w:spacing w:val="22"/>
        </w:rPr>
        <w:t>找到问题的根本原因并解决问题就好。</w:t>
      </w:r>
    </w:p>
    <w:p>
      <w:pPr>
        <w:ind w:left="432"/>
        <w:spacing w:before="245" w:line="222" w:lineRule="auto"/>
        <w:outlineLvl w:val="6"/>
        <w:rPr>
          <w:rFonts w:ascii="SimHei" w:hAnsi="SimHei" w:eastAsia="SimHei" w:cs="SimHei"/>
          <w:sz w:val="18"/>
          <w:szCs w:val="18"/>
        </w:rPr>
      </w:pPr>
      <w:r>
        <w:rPr>
          <w:rFonts w:ascii="SimHei" w:hAnsi="SimHei" w:eastAsia="SimHei" w:cs="SimHei"/>
          <w:sz w:val="18"/>
          <w:szCs w:val="18"/>
          <w:b/>
          <w:bCs/>
          <w:spacing w:val="13"/>
        </w:rPr>
        <w:t>3.</w:t>
      </w:r>
      <w:r>
        <w:rPr>
          <w:rFonts w:ascii="SimHei" w:hAnsi="SimHei" w:eastAsia="SimHei" w:cs="SimHei"/>
          <w:sz w:val="18"/>
          <w:szCs w:val="18"/>
          <w:spacing w:val="-39"/>
        </w:rPr>
        <w:t xml:space="preserve"> </w:t>
      </w:r>
      <w:r>
        <w:rPr>
          <w:rFonts w:ascii="SimHei" w:hAnsi="SimHei" w:eastAsia="SimHei" w:cs="SimHei"/>
          <w:sz w:val="18"/>
          <w:szCs w:val="18"/>
          <w:b/>
          <w:bCs/>
          <w:spacing w:val="13"/>
        </w:rPr>
        <w:t>故障树图</w:t>
      </w:r>
    </w:p>
    <w:p>
      <w:pPr>
        <w:ind w:right="40" w:firstLine="430"/>
        <w:spacing w:before="65" w:line="301" w:lineRule="auto"/>
        <w:jc w:val="both"/>
        <w:rPr>
          <w:rFonts w:ascii="SimSun" w:hAnsi="SimSun" w:eastAsia="SimSun" w:cs="SimSun"/>
          <w:sz w:val="18"/>
          <w:szCs w:val="18"/>
        </w:rPr>
      </w:pPr>
      <w:r>
        <w:rPr>
          <w:rFonts w:ascii="SimSun" w:hAnsi="SimSun" w:eastAsia="SimSun" w:cs="SimSun"/>
          <w:sz w:val="18"/>
          <w:szCs w:val="18"/>
          <w:spacing w:val="22"/>
        </w:rPr>
        <w:t>故障树图是</w:t>
      </w:r>
      <w:r>
        <w:rPr>
          <w:rFonts w:ascii="SimSun" w:hAnsi="SimSun" w:eastAsia="SimSun" w:cs="SimSun"/>
          <w:sz w:val="18"/>
          <w:szCs w:val="18"/>
          <w:spacing w:val="-33"/>
        </w:rPr>
        <w:t xml:space="preserve"> </w:t>
      </w:r>
      <w:r>
        <w:rPr>
          <w:rFonts w:ascii="SimSun" w:hAnsi="SimSun" w:eastAsia="SimSun" w:cs="SimSun"/>
          <w:sz w:val="18"/>
          <w:szCs w:val="18"/>
          <w:spacing w:val="22"/>
        </w:rPr>
        <w:t>一</w:t>
      </w:r>
      <w:r>
        <w:rPr>
          <w:rFonts w:ascii="SimSun" w:hAnsi="SimSun" w:eastAsia="SimSun" w:cs="SimSun"/>
          <w:sz w:val="18"/>
          <w:szCs w:val="18"/>
          <w:spacing w:val="-53"/>
        </w:rPr>
        <w:t xml:space="preserve"> </w:t>
      </w:r>
      <w:r>
        <w:rPr>
          <w:rFonts w:ascii="SimSun" w:hAnsi="SimSun" w:eastAsia="SimSun" w:cs="SimSun"/>
          <w:sz w:val="18"/>
          <w:szCs w:val="18"/>
          <w:spacing w:val="22"/>
        </w:rPr>
        <w:t>种逻辑因果关系图，是</w:t>
      </w:r>
      <w:r>
        <w:rPr>
          <w:rFonts w:ascii="SimSun" w:hAnsi="SimSun" w:eastAsia="SimSun" w:cs="SimSun"/>
          <w:sz w:val="18"/>
          <w:szCs w:val="18"/>
          <w:spacing w:val="-50"/>
        </w:rPr>
        <w:t xml:space="preserve"> </w:t>
      </w:r>
      <w:r>
        <w:rPr>
          <w:rFonts w:ascii="SimSun" w:hAnsi="SimSun" w:eastAsia="SimSun" w:cs="SimSun"/>
          <w:sz w:val="18"/>
          <w:szCs w:val="18"/>
          <w:spacing w:val="22"/>
        </w:rPr>
        <w:t>一</w:t>
      </w:r>
      <w:r>
        <w:rPr>
          <w:rFonts w:ascii="SimSun" w:hAnsi="SimSun" w:eastAsia="SimSun" w:cs="SimSun"/>
          <w:sz w:val="18"/>
          <w:szCs w:val="18"/>
          <w:spacing w:val="-53"/>
        </w:rPr>
        <w:t xml:space="preserve"> </w:t>
      </w:r>
      <w:r>
        <w:rPr>
          <w:rFonts w:ascii="SimSun" w:hAnsi="SimSun" w:eastAsia="SimSun" w:cs="SimSun"/>
          <w:sz w:val="18"/>
          <w:szCs w:val="18"/>
          <w:spacing w:val="22"/>
        </w:rPr>
        <w:t>种图形演绎法，是故障事件在</w:t>
      </w:r>
      <w:r>
        <w:rPr>
          <w:rFonts w:ascii="SimSun" w:hAnsi="SimSun" w:eastAsia="SimSun" w:cs="SimSun"/>
          <w:sz w:val="18"/>
          <w:szCs w:val="18"/>
          <w:spacing w:val="-51"/>
        </w:rPr>
        <w:t xml:space="preserve"> </w:t>
      </w:r>
      <w:r>
        <w:rPr>
          <w:rFonts w:ascii="SimSun" w:hAnsi="SimSun" w:eastAsia="SimSun" w:cs="SimSun"/>
          <w:sz w:val="18"/>
          <w:szCs w:val="18"/>
          <w:spacing w:val="22"/>
        </w:rPr>
        <w:t>一</w:t>
      </w:r>
      <w:r>
        <w:rPr>
          <w:rFonts w:ascii="SimSun" w:hAnsi="SimSun" w:eastAsia="SimSun" w:cs="SimSun"/>
          <w:sz w:val="18"/>
          <w:szCs w:val="18"/>
          <w:spacing w:val="-48"/>
        </w:rPr>
        <w:t xml:space="preserve"> </w:t>
      </w:r>
      <w:r>
        <w:rPr>
          <w:rFonts w:ascii="SimSun" w:hAnsi="SimSun" w:eastAsia="SimSun" w:cs="SimSun"/>
          <w:sz w:val="18"/>
          <w:szCs w:val="18"/>
          <w:spacing w:val="22"/>
        </w:rPr>
        <w:t>定条件下的逻</w:t>
      </w:r>
      <w:r>
        <w:rPr>
          <w:rFonts w:ascii="SimSun" w:hAnsi="SimSun" w:eastAsia="SimSun" w:cs="SimSun"/>
          <w:sz w:val="18"/>
          <w:szCs w:val="18"/>
        </w:rPr>
        <w:t xml:space="preserve"> </w:t>
      </w:r>
      <w:r>
        <w:rPr>
          <w:rFonts w:ascii="SimSun" w:hAnsi="SimSun" w:eastAsia="SimSun" w:cs="SimSun"/>
          <w:sz w:val="18"/>
          <w:szCs w:val="18"/>
          <w:spacing w:val="25"/>
        </w:rPr>
        <w:t>辑推理方法，可针对某</w:t>
      </w:r>
      <w:r>
        <w:rPr>
          <w:rFonts w:ascii="SimSun" w:hAnsi="SimSun" w:eastAsia="SimSun" w:cs="SimSun"/>
          <w:sz w:val="18"/>
          <w:szCs w:val="18"/>
          <w:spacing w:val="-52"/>
        </w:rPr>
        <w:t xml:space="preserve"> </w:t>
      </w:r>
      <w:r>
        <w:rPr>
          <w:rFonts w:ascii="SimSun" w:hAnsi="SimSun" w:eastAsia="SimSun" w:cs="SimSun"/>
          <w:sz w:val="18"/>
          <w:szCs w:val="18"/>
          <w:spacing w:val="25"/>
        </w:rPr>
        <w:t>一</w:t>
      </w:r>
      <w:r>
        <w:rPr>
          <w:rFonts w:ascii="SimSun" w:hAnsi="SimSun" w:eastAsia="SimSun" w:cs="SimSun"/>
          <w:sz w:val="18"/>
          <w:szCs w:val="18"/>
          <w:spacing w:val="-51"/>
        </w:rPr>
        <w:t xml:space="preserve"> </w:t>
      </w:r>
      <w:r>
        <w:rPr>
          <w:rFonts w:ascii="SimSun" w:hAnsi="SimSun" w:eastAsia="SimSun" w:cs="SimSun"/>
          <w:sz w:val="18"/>
          <w:szCs w:val="18"/>
          <w:spacing w:val="25"/>
        </w:rPr>
        <w:t>故障事件进行层层追踪分析(见图19-</w:t>
      </w:r>
      <w:r>
        <w:rPr>
          <w:rFonts w:ascii="SimSun" w:hAnsi="SimSun" w:eastAsia="SimSun" w:cs="SimSun"/>
          <w:sz w:val="18"/>
          <w:szCs w:val="18"/>
          <w:spacing w:val="-50"/>
        </w:rPr>
        <w:t xml:space="preserve"> </w:t>
      </w:r>
      <w:r>
        <w:rPr>
          <w:rFonts w:ascii="SimSun" w:hAnsi="SimSun" w:eastAsia="SimSun" w:cs="SimSun"/>
          <w:sz w:val="18"/>
          <w:szCs w:val="18"/>
          <w:spacing w:val="25"/>
        </w:rPr>
        <w:t>7)。故</w:t>
      </w:r>
      <w:r>
        <w:rPr>
          <w:rFonts w:ascii="SimSun" w:hAnsi="SimSun" w:eastAsia="SimSun" w:cs="SimSun"/>
          <w:sz w:val="18"/>
          <w:szCs w:val="18"/>
          <w:spacing w:val="24"/>
        </w:rPr>
        <w:t>障树图的特点是直观</w:t>
      </w:r>
      <w:r>
        <w:rPr>
          <w:rFonts w:ascii="SimSun" w:hAnsi="SimSun" w:eastAsia="SimSun" w:cs="SimSun"/>
          <w:sz w:val="18"/>
          <w:szCs w:val="18"/>
        </w:rPr>
        <w:t xml:space="preserve"> </w:t>
      </w:r>
      <w:r>
        <w:rPr>
          <w:rFonts w:ascii="SimSun" w:hAnsi="SimSun" w:eastAsia="SimSun" w:cs="SimSun"/>
          <w:sz w:val="18"/>
          <w:szCs w:val="18"/>
          <w:spacing w:val="29"/>
        </w:rPr>
        <w:t>明了，思路清晰，逻辑性强，既可以进行定性分析，也可以进行定量分析。</w:t>
      </w:r>
      <w:r>
        <w:rPr>
          <w:rFonts w:ascii="SimSun" w:hAnsi="SimSun" w:eastAsia="SimSun" w:cs="SimSun"/>
          <w:sz w:val="18"/>
          <w:szCs w:val="18"/>
          <w:spacing w:val="28"/>
        </w:rPr>
        <w:t>它体现了以系</w:t>
      </w:r>
      <w:r>
        <w:rPr>
          <w:rFonts w:ascii="SimSun" w:hAnsi="SimSun" w:eastAsia="SimSun" w:cs="SimSun"/>
          <w:sz w:val="18"/>
          <w:szCs w:val="18"/>
        </w:rPr>
        <w:t xml:space="preserve"> </w:t>
      </w:r>
      <w:r>
        <w:rPr>
          <w:rFonts w:ascii="SimSun" w:hAnsi="SimSun" w:eastAsia="SimSun" w:cs="SimSun"/>
          <w:sz w:val="18"/>
          <w:szCs w:val="18"/>
          <w:spacing w:val="24"/>
        </w:rPr>
        <w:t>统工程方法研究安全问题的系统性、准确性和预测性。</w:t>
      </w:r>
    </w:p>
    <w:p>
      <w:pPr>
        <w:spacing w:line="301" w:lineRule="auto"/>
        <w:sectPr>
          <w:pgSz w:w="9400" w:h="13100"/>
          <w:pgMar w:top="400" w:right="470" w:bottom="400" w:left="709" w:header="0" w:footer="0" w:gutter="0"/>
        </w:sectPr>
        <w:rPr>
          <w:rFonts w:ascii="SimSun" w:hAnsi="SimSun" w:eastAsia="SimSun" w:cs="SimSun"/>
          <w:sz w:val="18"/>
          <w:szCs w:val="18"/>
        </w:rPr>
      </w:pPr>
    </w:p>
    <w:p>
      <w:pPr>
        <w:spacing w:before="106" w:line="222" w:lineRule="auto"/>
        <w:rPr>
          <w:rFonts w:ascii="SimHei" w:hAnsi="SimHei" w:eastAsia="SimHei" w:cs="SimHei"/>
          <w:sz w:val="19"/>
          <w:szCs w:val="19"/>
        </w:rPr>
      </w:pPr>
      <w:r>
        <w:rPr>
          <w:rFonts w:ascii="SimSun" w:hAnsi="SimSun" w:eastAsia="SimSun" w:cs="SimSun"/>
          <w:sz w:val="19"/>
          <w:szCs w:val="19"/>
          <w:spacing w:val="-3"/>
          <w:position w:val="-3"/>
        </w:rPr>
        <w:t>266       </w:t>
      </w:r>
      <w:r>
        <w:rPr>
          <w:rFonts w:ascii="SimHei" w:hAnsi="SimHei" w:eastAsia="SimHei" w:cs="SimHei"/>
          <w:sz w:val="19"/>
          <w:szCs w:val="19"/>
          <w:spacing w:val="-3"/>
        </w:rPr>
        <w:t>第四部分</w:t>
      </w:r>
      <w:r>
        <w:rPr>
          <w:rFonts w:ascii="SimHei" w:hAnsi="SimHei" w:eastAsia="SimHei" w:cs="SimHei"/>
          <w:sz w:val="19"/>
          <w:szCs w:val="19"/>
          <w:spacing w:val="-3"/>
        </w:rPr>
        <w:t xml:space="preserve">  </w:t>
      </w:r>
      <w:r>
        <w:rPr>
          <w:rFonts w:ascii="SimHei" w:hAnsi="SimHei" w:eastAsia="SimHei" w:cs="SimHei"/>
          <w:sz w:val="19"/>
          <w:szCs w:val="19"/>
          <w:spacing w:val="-3"/>
        </w:rPr>
        <w:t>数据治理之术</w:t>
      </w:r>
    </w:p>
    <w:p>
      <w:pPr>
        <w:pStyle w:val="BodyText"/>
        <w:spacing w:line="412" w:lineRule="auto"/>
        <w:rPr/>
      </w:pPr>
      <w:r/>
    </w:p>
    <w:p>
      <w:pPr>
        <w:pStyle w:val="BodyText"/>
        <w:ind w:firstLine="59"/>
        <w:spacing w:line="4470" w:lineRule="exact"/>
        <w:rPr/>
      </w:pPr>
      <w:r>
        <w:rPr>
          <w:position w:val="-89"/>
        </w:rPr>
        <w:pict>
          <v:group id="_x0000_s1524" style="mso-position-vertical-relative:line;mso-position-horizontal-relative:char;width:404.05pt;height:223.5pt;" filled="false" stroked="false" coordsize="8080,4470" coordorigin="0,0">
            <v:shape id="_x0000_s1526" style="position:absolute;left:0;top:0;width:8080;height:4470;" filled="false" stroked="false" type="#_x0000_t75">
              <v:imagedata o:title="" r:id="rId240"/>
            </v:shape>
            <v:shape id="_x0000_s1528" style="position:absolute;left:940;top:107;width:6087;height:4202;" filled="false" stroked="false" type="#_x0000_t202">
              <v:fill on="false"/>
              <v:stroke on="false"/>
              <v:path/>
              <v:imagedata o:title=""/>
              <o:lock v:ext="edit" aspectratio="false"/>
              <v:textbox inset="0mm,0mm,0mm,0mm">
                <w:txbxContent>
                  <w:p>
                    <w:pPr>
                      <w:ind w:left="2439"/>
                      <w:spacing w:before="20" w:line="219" w:lineRule="auto"/>
                      <w:rPr>
                        <w:rFonts w:ascii="SimSun" w:hAnsi="SimSun" w:eastAsia="SimSun" w:cs="SimSun"/>
                        <w:sz w:val="19"/>
                        <w:szCs w:val="19"/>
                      </w:rPr>
                    </w:pPr>
                    <w:r>
                      <w:rPr>
                        <w:rFonts w:ascii="SimSun" w:hAnsi="SimSun" w:eastAsia="SimSun" w:cs="SimSun"/>
                        <w:sz w:val="19"/>
                        <w:szCs w:val="19"/>
                        <w:spacing w:val="-19"/>
                        <w:w w:val="98"/>
                      </w:rPr>
                      <w:t>数据质量问题</w:t>
                    </w:r>
                  </w:p>
                  <w:p>
                    <w:pPr>
                      <w:ind w:left="2849"/>
                      <w:spacing w:before="291" w:line="223" w:lineRule="auto"/>
                      <w:rPr>
                        <w:rFonts w:ascii="SimSun" w:hAnsi="SimSun" w:eastAsia="SimSun" w:cs="SimSun"/>
                        <w:sz w:val="25"/>
                        <w:szCs w:val="25"/>
                      </w:rPr>
                    </w:pPr>
                    <w:r>
                      <w:rPr>
                        <w:rFonts w:ascii="SimSun" w:hAnsi="SimSun" w:eastAsia="SimSun" w:cs="SimSun"/>
                        <w:sz w:val="25"/>
                        <w:szCs w:val="25"/>
                        <w:color w:val="FFFFFF"/>
                      </w:rPr>
                      <w:t>或</w:t>
                    </w:r>
                  </w:p>
                  <w:p>
                    <w:pPr>
                      <w:spacing w:line="272" w:lineRule="auto"/>
                      <w:rPr>
                        <w:rFonts w:ascii="Arial"/>
                        <w:sz w:val="21"/>
                      </w:rPr>
                    </w:pPr>
                    <w:r/>
                  </w:p>
                  <w:p>
                    <w:pPr>
                      <w:spacing w:line="273" w:lineRule="auto"/>
                      <w:rPr>
                        <w:rFonts w:ascii="Arial"/>
                        <w:sz w:val="21"/>
                      </w:rPr>
                    </w:pPr>
                    <w:r/>
                  </w:p>
                  <w:p>
                    <w:pPr>
                      <w:ind w:left="20"/>
                      <w:spacing w:before="62" w:line="347" w:lineRule="exact"/>
                      <w:rPr>
                        <w:rFonts w:ascii="SimSun" w:hAnsi="SimSun" w:eastAsia="SimSun" w:cs="SimSun"/>
                        <w:sz w:val="19"/>
                        <w:szCs w:val="19"/>
                      </w:rPr>
                    </w:pPr>
                    <w:r>
                      <w:rPr>
                        <w:rFonts w:ascii="SimSun" w:hAnsi="SimSun" w:eastAsia="SimSun" w:cs="SimSun"/>
                        <w:sz w:val="19"/>
                        <w:szCs w:val="19"/>
                        <w:spacing w:val="-18"/>
                        <w:position w:val="11"/>
                      </w:rPr>
                      <w:t>管理问题</w:t>
                    </w:r>
                  </w:p>
                  <w:p>
                    <w:pPr>
                      <w:ind w:left="259"/>
                      <w:spacing w:before="1" w:line="222" w:lineRule="auto"/>
                      <w:rPr>
                        <w:rFonts w:ascii="SimSun" w:hAnsi="SimSun" w:eastAsia="SimSun" w:cs="SimSun"/>
                        <w:sz w:val="25"/>
                        <w:szCs w:val="25"/>
                      </w:rPr>
                    </w:pPr>
                    <w:r>
                      <w:rPr>
                        <w:rFonts w:ascii="SimSun" w:hAnsi="SimSun" w:eastAsia="SimSun" w:cs="SimSun"/>
                        <w:sz w:val="25"/>
                        <w:szCs w:val="25"/>
                      </w:rPr>
                      <w:t>或</w:t>
                    </w:r>
                  </w:p>
                  <w:p>
                    <w:pPr>
                      <w:spacing w:line="352" w:lineRule="auto"/>
                      <w:rPr>
                        <w:rFonts w:ascii="Arial"/>
                        <w:sz w:val="21"/>
                      </w:rPr>
                    </w:pPr>
                    <w:r/>
                  </w:p>
                  <w:p>
                    <w:pPr>
                      <w:spacing w:line="352" w:lineRule="auto"/>
                      <w:rPr>
                        <w:rFonts w:ascii="Arial"/>
                        <w:sz w:val="21"/>
                      </w:rPr>
                    </w:pPr>
                    <w:r/>
                  </w:p>
                  <w:p>
                    <w:pPr>
                      <w:ind w:left="1729"/>
                      <w:spacing w:before="62" w:line="228" w:lineRule="auto"/>
                      <w:rPr>
                        <w:rFonts w:ascii="SimSun" w:hAnsi="SimSun" w:eastAsia="SimSun" w:cs="SimSun"/>
                        <w:sz w:val="19"/>
                        <w:szCs w:val="19"/>
                      </w:rPr>
                    </w:pPr>
                    <w:r>
                      <w:rPr>
                        <w:rFonts w:ascii="SimSun" w:hAnsi="SimSun" w:eastAsia="SimSun" w:cs="SimSun"/>
                        <w:sz w:val="19"/>
                        <w:szCs w:val="19"/>
                        <w:spacing w:val="-18"/>
                        <w:position w:val="1"/>
                      </w:rPr>
                      <w:t>模型问题  </w:t>
                    </w:r>
                    <w:r>
                      <w:rPr>
                        <w:rFonts w:ascii="SimSun" w:hAnsi="SimSun" w:eastAsia="SimSun" w:cs="SimSun"/>
                        <w:sz w:val="19"/>
                        <w:szCs w:val="19"/>
                        <w:spacing w:val="-18"/>
                      </w:rPr>
                      <w:t>存储问题  传输问题</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before="63" w:line="222" w:lineRule="auto"/>
                      <w:jc w:val="right"/>
                      <w:rPr>
                        <w:rFonts w:ascii="SimSun" w:hAnsi="SimSun" w:eastAsia="SimSun" w:cs="SimSun"/>
                        <w:sz w:val="19"/>
                        <w:szCs w:val="19"/>
                      </w:rPr>
                    </w:pPr>
                    <w:r>
                      <w:rPr>
                        <w:rFonts w:ascii="SimSun" w:hAnsi="SimSun" w:eastAsia="SimSun" w:cs="SimSun"/>
                        <w:sz w:val="19"/>
                        <w:szCs w:val="19"/>
                        <w:spacing w:val="-16"/>
                        <w:w w:val="96"/>
                      </w:rPr>
                      <w:t>录入</w:t>
                    </w:r>
                    <w:r>
                      <w:rPr>
                        <w:rFonts w:ascii="SimSun" w:hAnsi="SimSun" w:eastAsia="SimSun" w:cs="SimSun"/>
                        <w:sz w:val="19"/>
                        <w:szCs w:val="19"/>
                        <w:spacing w:val="15"/>
                      </w:rPr>
                      <w:t xml:space="preserve">     </w:t>
                    </w:r>
                    <w:r>
                      <w:rPr>
                        <w:rFonts w:ascii="SimSun" w:hAnsi="SimSun" w:eastAsia="SimSun" w:cs="SimSun"/>
                        <w:sz w:val="19"/>
                        <w:szCs w:val="19"/>
                        <w:spacing w:val="-15"/>
                        <w:w w:val="96"/>
                      </w:rPr>
                      <w:t>修</w:t>
                    </w:r>
                    <w:r>
                      <w:rPr>
                        <w:rFonts w:ascii="SimSun" w:hAnsi="SimSun" w:eastAsia="SimSun" w:cs="SimSun"/>
                        <w:sz w:val="19"/>
                        <w:szCs w:val="19"/>
                        <w:spacing w:val="-9"/>
                        <w:w w:val="96"/>
                      </w:rPr>
                      <w:t>改</w:t>
                    </w:r>
                  </w:p>
                </w:txbxContent>
              </v:textbox>
            </v:shape>
            <v:shape id="_x0000_s1530" style="position:absolute;left:6620;top:1537;width:709;height:627;" filled="false" stroked="false" type="#_x0000_t202">
              <v:fill on="false"/>
              <v:stroke on="false"/>
              <v:path/>
              <v:imagedata o:title=""/>
              <o:lock v:ext="edit" aspectratio="false"/>
              <v:textbox inset="0mm,0mm,0mm,0mm">
                <w:txbxContent>
                  <w:p>
                    <w:pPr>
                      <w:ind w:left="280" w:right="20" w:hanging="260"/>
                      <w:spacing w:before="20" w:line="268" w:lineRule="auto"/>
                      <w:rPr>
                        <w:rFonts w:ascii="SimSun" w:hAnsi="SimSun" w:eastAsia="SimSun" w:cs="SimSun"/>
                        <w:sz w:val="25"/>
                        <w:szCs w:val="25"/>
                      </w:rPr>
                    </w:pPr>
                    <w:r>
                      <w:rPr>
                        <w:rFonts w:ascii="SimSun" w:hAnsi="SimSun" w:eastAsia="SimSun" w:cs="SimSun"/>
                        <w:sz w:val="19"/>
                        <w:szCs w:val="19"/>
                        <w:spacing w:val="-22"/>
                        <w:w w:val="99"/>
                      </w:rPr>
                      <w:t>业务问题</w:t>
                    </w:r>
                    <w:r>
                      <w:rPr>
                        <w:rFonts w:ascii="SimSun" w:hAnsi="SimSun" w:eastAsia="SimSun" w:cs="SimSun"/>
                        <w:sz w:val="19"/>
                        <w:szCs w:val="19"/>
                        <w:spacing w:val="3"/>
                      </w:rPr>
                      <w:t xml:space="preserve"> </w:t>
                    </w:r>
                    <w:r>
                      <w:rPr>
                        <w:rFonts w:ascii="SimSun" w:hAnsi="SimSun" w:eastAsia="SimSun" w:cs="SimSun"/>
                        <w:sz w:val="25"/>
                        <w:szCs w:val="25"/>
                      </w:rPr>
                      <w:t>或</w:t>
                    </w:r>
                  </w:p>
                </w:txbxContent>
              </v:textbox>
            </v:shape>
            <v:shape id="_x0000_s1532" style="position:absolute;left:910;top:2988;width:709;height:557;"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6"/>
                        <w:w w:val="99"/>
                      </w:rPr>
                      <w:t>制度问</w:t>
                    </w:r>
                    <w:r>
                      <w:rPr>
                        <w:rFonts w:ascii="SimSun" w:hAnsi="SimSun" w:eastAsia="SimSun" w:cs="SimSun"/>
                        <w:sz w:val="19"/>
                        <w:szCs w:val="19"/>
                        <w:spacing w:val="-10"/>
                        <w:w w:val="99"/>
                      </w:rPr>
                      <w:t>题</w:t>
                    </w:r>
                  </w:p>
                  <w:p>
                    <w:pPr>
                      <w:ind w:left="289"/>
                      <w:spacing w:before="40" w:line="223" w:lineRule="auto"/>
                      <w:rPr>
                        <w:rFonts w:ascii="SimSun" w:hAnsi="SimSun" w:eastAsia="SimSun" w:cs="SimSun"/>
                        <w:sz w:val="25"/>
                        <w:szCs w:val="25"/>
                      </w:rPr>
                    </w:pPr>
                    <w:r>
                      <w:rPr>
                        <w:rFonts w:ascii="SimSun" w:hAnsi="SimSun" w:eastAsia="SimSun" w:cs="SimSun"/>
                        <w:sz w:val="25"/>
                        <w:szCs w:val="25"/>
                        <w:color w:val="FFFFFF"/>
                      </w:rPr>
                      <w:t>或</w:t>
                    </w:r>
                  </w:p>
                </w:txbxContent>
              </v:textbox>
            </v:shape>
            <v:shape id="_x0000_s1534" style="position:absolute;left:6030;top:2927;width:709;height:547;" filled="false" stroked="false" type="#_x0000_t202">
              <v:fill on="false"/>
              <v:stroke on="false"/>
              <v:path/>
              <v:imagedata o:title=""/>
              <o:lock v:ext="edit" aspectratio="false"/>
              <v:textbox inset="0mm,0mm,0mm,0mm">
                <w:txbxContent>
                  <w:p>
                    <w:pPr>
                      <w:ind w:left="298" w:right="20" w:hanging="279"/>
                      <w:spacing w:before="19" w:line="235" w:lineRule="auto"/>
                      <w:rPr>
                        <w:rFonts w:ascii="SimSun" w:hAnsi="SimSun" w:eastAsia="SimSun" w:cs="SimSun"/>
                        <w:sz w:val="25"/>
                        <w:szCs w:val="25"/>
                      </w:rPr>
                    </w:pPr>
                    <w:r>
                      <w:rPr>
                        <w:rFonts w:ascii="SimSun" w:hAnsi="SimSun" w:eastAsia="SimSun" w:cs="SimSun"/>
                        <w:sz w:val="19"/>
                        <w:szCs w:val="19"/>
                        <w:spacing w:val="-22"/>
                        <w:w w:val="99"/>
                      </w:rPr>
                      <w:t>操作问题</w:t>
                    </w:r>
                    <w:r>
                      <w:rPr>
                        <w:rFonts w:ascii="SimSun" w:hAnsi="SimSun" w:eastAsia="SimSun" w:cs="SimSun"/>
                        <w:sz w:val="19"/>
                        <w:szCs w:val="19"/>
                        <w:spacing w:val="3"/>
                      </w:rPr>
                      <w:t xml:space="preserve"> </w:t>
                    </w:r>
                    <w:r>
                      <w:rPr>
                        <w:rFonts w:ascii="SimSun" w:hAnsi="SimSun" w:eastAsia="SimSun" w:cs="SimSun"/>
                        <w:sz w:val="25"/>
                        <w:szCs w:val="25"/>
                      </w:rPr>
                      <w:t>或</w:t>
                    </w:r>
                  </w:p>
                </w:txbxContent>
              </v:textbox>
            </v:shape>
            <v:shape id="_x0000_s1536" style="position:absolute;left:3500;top:1587;width:689;height:524;"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5"/>
                        <w:w w:val="96"/>
                      </w:rPr>
                      <w:t>业务</w:t>
                    </w:r>
                    <w:r>
                      <w:rPr>
                        <w:rFonts w:ascii="SimSun" w:hAnsi="SimSun" w:eastAsia="SimSun" w:cs="SimSun"/>
                        <w:sz w:val="19"/>
                        <w:szCs w:val="19"/>
                        <w:spacing w:val="-24"/>
                        <w:w w:val="96"/>
                      </w:rPr>
                      <w:t>问</w:t>
                    </w:r>
                    <w:r>
                      <w:rPr>
                        <w:rFonts w:ascii="SimSun" w:hAnsi="SimSun" w:eastAsia="SimSun" w:cs="SimSun"/>
                        <w:sz w:val="19"/>
                        <w:szCs w:val="19"/>
                        <w:spacing w:val="-10"/>
                        <w:w w:val="96"/>
                      </w:rPr>
                      <w:t>题</w:t>
                    </w:r>
                  </w:p>
                  <w:p>
                    <w:pPr>
                      <w:ind w:left="280"/>
                      <w:spacing w:before="68" w:line="223" w:lineRule="auto"/>
                      <w:rPr>
                        <w:rFonts w:ascii="SimSun" w:hAnsi="SimSun" w:eastAsia="SimSun" w:cs="SimSun"/>
                        <w:sz w:val="19"/>
                        <w:szCs w:val="19"/>
                      </w:rPr>
                    </w:pPr>
                    <w:r>
                      <w:rPr>
                        <w:rFonts w:ascii="SimSun" w:hAnsi="SimSun" w:eastAsia="SimSun" w:cs="SimSun"/>
                        <w:sz w:val="19"/>
                        <w:szCs w:val="19"/>
                        <w:color w:val="FFFFFF"/>
                      </w:rPr>
                      <w:t>或</w:t>
                    </w:r>
                  </w:p>
                </w:txbxContent>
              </v:textbox>
            </v:shape>
            <v:shape id="_x0000_s1538" style="position:absolute;left:659;top:4067;width:1240;height:231;"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5"/>
                      </w:rPr>
                      <w:t>流程</w:t>
                    </w:r>
                    <w:r>
                      <w:rPr>
                        <w:rFonts w:ascii="SimSun" w:hAnsi="SimSun" w:eastAsia="SimSun" w:cs="SimSun"/>
                        <w:sz w:val="19"/>
                        <w:szCs w:val="19"/>
                        <w:spacing w:val="8"/>
                      </w:rPr>
                      <w:t xml:space="preserve">     </w:t>
                    </w:r>
                    <w:r>
                      <w:rPr>
                        <w:rFonts w:ascii="SimSun" w:hAnsi="SimSun" w:eastAsia="SimSun" w:cs="SimSun"/>
                        <w:sz w:val="19"/>
                        <w:szCs w:val="19"/>
                        <w:spacing w:val="-14"/>
                      </w:rPr>
                      <w:t>考</w:t>
                    </w:r>
                    <w:r>
                      <w:rPr>
                        <w:rFonts w:ascii="SimSun" w:hAnsi="SimSun" w:eastAsia="SimSun" w:cs="SimSun"/>
                        <w:sz w:val="19"/>
                        <w:szCs w:val="19"/>
                        <w:spacing w:val="-12"/>
                      </w:rPr>
                      <w:t>核</w:t>
                    </w:r>
                  </w:p>
                </w:txbxContent>
              </v:textbox>
            </v:shape>
            <v:shape id="_x0000_s1540" style="position:absolute;left:180;top:2852;width:392;height:497;" filled="false" stroked="false" type="#_x0000_t202">
              <v:fill on="false"/>
              <v:stroke on="false"/>
              <v:path/>
              <v:imagedata o:title=""/>
              <o:lock v:ext="edit" aspectratio="false"/>
              <v:textbox inset="0mm,0mm,0mm,0mm">
                <w:txbxContent>
                  <w:p>
                    <w:pPr>
                      <w:ind w:left="20" w:right="20"/>
                      <w:spacing w:before="19" w:line="241" w:lineRule="auto"/>
                      <w:rPr>
                        <w:rFonts w:ascii="SimSun" w:hAnsi="SimSun" w:eastAsia="SimSun" w:cs="SimSun"/>
                        <w:sz w:val="19"/>
                        <w:szCs w:val="19"/>
                      </w:rPr>
                    </w:pPr>
                    <w:r>
                      <w:rPr>
                        <w:rFonts w:ascii="SimSun" w:hAnsi="SimSun" w:eastAsia="SimSun" w:cs="SimSun"/>
                        <w:sz w:val="19"/>
                        <w:szCs w:val="19"/>
                        <w:spacing w:val="-16"/>
                        <w:w w:val="97"/>
                      </w:rPr>
                      <w:t>组织</w:t>
                    </w:r>
                    <w:r>
                      <w:rPr>
                        <w:rFonts w:ascii="SimSun" w:hAnsi="SimSun" w:eastAsia="SimSun" w:cs="SimSun"/>
                        <w:sz w:val="19"/>
                        <w:szCs w:val="19"/>
                        <w:spacing w:val="1"/>
                      </w:rPr>
                      <w:t xml:space="preserve"> </w:t>
                    </w:r>
                    <w:r>
                      <w:rPr>
                        <w:rFonts w:ascii="SimSun" w:hAnsi="SimSun" w:eastAsia="SimSun" w:cs="SimSun"/>
                        <w:sz w:val="19"/>
                        <w:szCs w:val="19"/>
                        <w:spacing w:val="-15"/>
                      </w:rPr>
                      <w:t>问题</w:t>
                    </w:r>
                  </w:p>
                </w:txbxContent>
              </v:textbox>
            </v:shape>
            <v:shape id="_x0000_s1542" style="position:absolute;left:3260;top:3957;width:412;height:450;" filled="false" stroked="false" type="#_x0000_t202">
              <v:fill on="false"/>
              <v:stroke on="false"/>
              <v:path/>
              <v:imagedata o:title=""/>
              <o:lock v:ext="edit" aspectratio="false"/>
              <v:textbox inset="0mm,0mm,0mm,0mm">
                <w:txbxContent>
                  <w:p>
                    <w:pPr>
                      <w:ind w:left="20" w:right="20"/>
                      <w:spacing w:before="19" w:line="217" w:lineRule="auto"/>
                      <w:rPr>
                        <w:rFonts w:ascii="SimSun" w:hAnsi="SimSun" w:eastAsia="SimSun" w:cs="SimSun"/>
                        <w:sz w:val="19"/>
                        <w:szCs w:val="19"/>
                      </w:rPr>
                    </w:pPr>
                    <w:r>
                      <w:rPr>
                        <w:rFonts w:ascii="SimSun" w:hAnsi="SimSun" w:eastAsia="SimSun" w:cs="SimSun"/>
                        <w:sz w:val="19"/>
                        <w:szCs w:val="19"/>
                        <w:spacing w:val="-5"/>
                      </w:rPr>
                      <w:t>数据</w:t>
                    </w:r>
                    <w:r>
                      <w:rPr>
                        <w:rFonts w:ascii="SimSun" w:hAnsi="SimSun" w:eastAsia="SimSun" w:cs="SimSun"/>
                        <w:sz w:val="19"/>
                        <w:szCs w:val="19"/>
                      </w:rPr>
                      <w:t xml:space="preserve"> </w:t>
                    </w:r>
                    <w:r>
                      <w:rPr>
                        <w:rFonts w:ascii="SimSun" w:hAnsi="SimSun" w:eastAsia="SimSun" w:cs="SimSun"/>
                        <w:sz w:val="19"/>
                        <w:szCs w:val="19"/>
                        <w:spacing w:val="-6"/>
                      </w:rPr>
                      <w:t>约束</w:t>
                    </w:r>
                  </w:p>
                </w:txbxContent>
              </v:textbox>
            </v:shape>
            <v:shape id="_x0000_s1544" style="position:absolute;left:4090;top:3958;width:387;height:450;" filled="false" stroked="false" type="#_x0000_t202">
              <v:fill on="false"/>
              <v:stroke on="false"/>
              <v:path/>
              <v:imagedata o:title=""/>
              <o:lock v:ext="edit" aspectratio="false"/>
              <v:textbox inset="0mm,0mm,0mm,0mm">
                <w:txbxContent>
                  <w:p>
                    <w:pPr>
                      <w:ind w:right="3"/>
                      <w:spacing w:before="19" w:line="215" w:lineRule="auto"/>
                      <w:jc w:val="right"/>
                      <w:rPr>
                        <w:rFonts w:ascii="SimSun" w:hAnsi="SimSun" w:eastAsia="SimSun" w:cs="SimSun"/>
                        <w:sz w:val="19"/>
                        <w:szCs w:val="19"/>
                      </w:rPr>
                    </w:pPr>
                    <w:r>
                      <w:rPr>
                        <w:rFonts w:ascii="SimSun" w:hAnsi="SimSun" w:eastAsia="SimSun" w:cs="SimSun"/>
                        <w:sz w:val="19"/>
                        <w:szCs w:val="19"/>
                        <w:color w:val="FFFFFF"/>
                        <w:spacing w:val="-9"/>
                      </w:rPr>
                      <w:t>接口</w:t>
                    </w:r>
                  </w:p>
                  <w:p>
                    <w:pPr>
                      <w:ind w:left="29"/>
                      <w:spacing w:line="221" w:lineRule="auto"/>
                      <w:rPr>
                        <w:rFonts w:ascii="SimSun" w:hAnsi="SimSun" w:eastAsia="SimSun" w:cs="SimSun"/>
                        <w:sz w:val="19"/>
                        <w:szCs w:val="19"/>
                      </w:rPr>
                    </w:pPr>
                    <w:r>
                      <w:rPr>
                        <w:rFonts w:ascii="SimSun" w:hAnsi="SimSun" w:eastAsia="SimSun" w:cs="SimSun"/>
                        <w:sz w:val="19"/>
                        <w:szCs w:val="19"/>
                        <w:spacing w:val="-16"/>
                      </w:rPr>
                      <w:t>问题</w:t>
                    </w:r>
                  </w:p>
                </w:txbxContent>
              </v:textbox>
            </v:shape>
            <v:shape id="_x0000_s1546" style="position:absolute;left:1970;top:2869;width:384;height:450;" filled="false" stroked="false" type="#_x0000_t202">
              <v:fill on="false"/>
              <v:stroke on="false"/>
              <v:path/>
              <v:imagedata o:title=""/>
              <o:lock v:ext="edit" aspectratio="false"/>
              <v:textbox inset="0mm,0mm,0mm,0mm">
                <w:txbxContent>
                  <w:p>
                    <w:pPr>
                      <w:ind w:left="40" w:right="20" w:hanging="20"/>
                      <w:spacing w:before="19" w:line="218" w:lineRule="auto"/>
                      <w:rPr>
                        <w:rFonts w:ascii="SimSun" w:hAnsi="SimSun" w:eastAsia="SimSun" w:cs="SimSun"/>
                        <w:sz w:val="19"/>
                        <w:szCs w:val="19"/>
                      </w:rPr>
                    </w:pPr>
                    <w:r>
                      <w:rPr>
                        <w:rFonts w:ascii="SimSun" w:hAnsi="SimSun" w:eastAsia="SimSun" w:cs="SimSun"/>
                        <w:sz w:val="19"/>
                        <w:szCs w:val="19"/>
                        <w:spacing w:val="-19"/>
                      </w:rPr>
                      <w:t>认知</w:t>
                    </w:r>
                    <w:r>
                      <w:rPr>
                        <w:rFonts w:ascii="SimSun" w:hAnsi="SimSun" w:eastAsia="SimSun" w:cs="SimSun"/>
                        <w:sz w:val="19"/>
                        <w:szCs w:val="19"/>
                      </w:rPr>
                      <w:t xml:space="preserve"> </w:t>
                    </w:r>
                    <w:r>
                      <w:rPr>
                        <w:rFonts w:ascii="SimSun" w:hAnsi="SimSun" w:eastAsia="SimSun" w:cs="SimSun"/>
                        <w:sz w:val="19"/>
                        <w:szCs w:val="19"/>
                        <w:spacing w:val="-28"/>
                        <w:w w:val="98"/>
                      </w:rPr>
                      <w:t>问题</w:t>
                    </w:r>
                  </w:p>
                </w:txbxContent>
              </v:textbox>
            </v:shape>
            <v:shape id="_x0000_s1548" style="position:absolute;left:2439;top:3957;width:372;height:450;" filled="false" stroked="false" type="#_x0000_t202">
              <v:fill on="false"/>
              <v:stroke on="false"/>
              <v:path/>
              <v:imagedata o:title=""/>
              <o:lock v:ext="edit" aspectratio="false"/>
              <v:textbox inset="0mm,0mm,0mm,0mm">
                <w:txbxContent>
                  <w:p>
                    <w:pPr>
                      <w:spacing w:before="19" w:line="215" w:lineRule="auto"/>
                      <w:jc w:val="right"/>
                      <w:rPr>
                        <w:rFonts w:ascii="SimSun" w:hAnsi="SimSun" w:eastAsia="SimSun" w:cs="SimSun"/>
                        <w:sz w:val="19"/>
                        <w:szCs w:val="19"/>
                      </w:rPr>
                    </w:pPr>
                    <w:r>
                      <w:rPr>
                        <w:rFonts w:ascii="SimSun" w:hAnsi="SimSun" w:eastAsia="SimSun" w:cs="SimSun"/>
                        <w:sz w:val="19"/>
                        <w:szCs w:val="19"/>
                        <w:color w:val="FFFFFF"/>
                        <w:spacing w:val="-16"/>
                        <w:w w:val="94"/>
                      </w:rPr>
                      <w:t>数</w:t>
                    </w:r>
                    <w:r>
                      <w:rPr>
                        <w:rFonts w:ascii="SimSun" w:hAnsi="SimSun" w:eastAsia="SimSun" w:cs="SimSun"/>
                        <w:sz w:val="19"/>
                        <w:szCs w:val="19"/>
                        <w:color w:val="FFFFFF"/>
                        <w:spacing w:val="-12"/>
                        <w:w w:val="94"/>
                      </w:rPr>
                      <w:t>据</w:t>
                    </w:r>
                  </w:p>
                  <w:p>
                    <w:pPr>
                      <w:spacing w:line="220" w:lineRule="auto"/>
                      <w:jc w:val="right"/>
                      <w:rPr>
                        <w:rFonts w:ascii="SimSun" w:hAnsi="SimSun" w:eastAsia="SimSun" w:cs="SimSun"/>
                        <w:sz w:val="19"/>
                        <w:szCs w:val="19"/>
                      </w:rPr>
                    </w:pPr>
                    <w:r>
                      <w:rPr>
                        <w:rFonts w:ascii="SimSun" w:hAnsi="SimSun" w:eastAsia="SimSun" w:cs="SimSun"/>
                        <w:sz w:val="19"/>
                        <w:szCs w:val="19"/>
                        <w:spacing w:val="-25"/>
                        <w:w w:val="97"/>
                      </w:rPr>
                      <w:t>结</w:t>
                    </w:r>
                    <w:r>
                      <w:rPr>
                        <w:rFonts w:ascii="SimSun" w:hAnsi="SimSun" w:eastAsia="SimSun" w:cs="SimSun"/>
                        <w:sz w:val="19"/>
                        <w:szCs w:val="19"/>
                        <w:spacing w:val="-13"/>
                        <w:w w:val="97"/>
                      </w:rPr>
                      <w:t>构</w:t>
                    </w:r>
                  </w:p>
                </w:txbxContent>
              </v:textbox>
            </v:shape>
            <v:shape id="_x0000_s1550" style="position:absolute;left:4960;top:3962;width:370;height:447;" filled="false" stroked="false" type="#_x0000_t202">
              <v:fill on="false"/>
              <v:stroke on="false"/>
              <v:path/>
              <v:imagedata o:title=""/>
              <o:lock v:ext="edit" aspectratio="false"/>
              <v:textbox inset="0mm,0mm,0mm,0mm">
                <w:txbxContent>
                  <w:p>
                    <w:pPr>
                      <w:ind w:left="20" w:right="20"/>
                      <w:spacing w:before="19" w:line="217" w:lineRule="auto"/>
                      <w:rPr>
                        <w:rFonts w:ascii="SimSun" w:hAnsi="SimSun" w:eastAsia="SimSun" w:cs="SimSun"/>
                        <w:sz w:val="19"/>
                        <w:szCs w:val="19"/>
                      </w:rPr>
                    </w:pPr>
                    <w:r>
                      <w:rPr>
                        <w:rFonts w:ascii="SimSun" w:hAnsi="SimSun" w:eastAsia="SimSun" w:cs="SimSun"/>
                        <w:sz w:val="19"/>
                        <w:szCs w:val="19"/>
                        <w:spacing w:val="-26"/>
                      </w:rPr>
                      <w:t>网络</w:t>
                    </w:r>
                    <w:r>
                      <w:rPr>
                        <w:rFonts w:ascii="SimSun" w:hAnsi="SimSun" w:eastAsia="SimSun" w:cs="SimSun"/>
                        <w:sz w:val="19"/>
                        <w:szCs w:val="19"/>
                      </w:rPr>
                      <w:t xml:space="preserve"> </w:t>
                    </w:r>
                    <w:r>
                      <w:rPr>
                        <w:rFonts w:ascii="SimSun" w:hAnsi="SimSun" w:eastAsia="SimSun" w:cs="SimSun"/>
                        <w:sz w:val="19"/>
                        <w:szCs w:val="19"/>
                        <w:spacing w:val="-26"/>
                      </w:rPr>
                      <w:t>问题</w:t>
                    </w:r>
                  </w:p>
                </w:txbxContent>
              </v:textbox>
            </v:shape>
            <v:shape id="_x0000_s1552" style="position:absolute;left:7270;top:2908;width:699;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30"/>
                        <w:w w:val="99"/>
                      </w:rPr>
                      <w:t>需求问</w:t>
                    </w:r>
                    <w:r>
                      <w:rPr>
                        <w:rFonts w:ascii="SimSun" w:hAnsi="SimSun" w:eastAsia="SimSun" w:cs="SimSun"/>
                        <w:sz w:val="19"/>
                        <w:szCs w:val="19"/>
                        <w:spacing w:val="-10"/>
                        <w:w w:val="99"/>
                      </w:rPr>
                      <w:t>题</w:t>
                    </w:r>
                  </w:p>
                </w:txbxContent>
              </v:textbox>
            </v:shape>
          </v:group>
        </w:pict>
      </w:r>
    </w:p>
    <w:p>
      <w:pPr>
        <w:ind w:left="3169"/>
        <w:spacing w:before="137" w:line="219" w:lineRule="auto"/>
        <w:rPr>
          <w:rFonts w:ascii="SimSun" w:hAnsi="SimSun" w:eastAsia="SimSun" w:cs="SimSun"/>
          <w:sz w:val="19"/>
          <w:szCs w:val="19"/>
        </w:rPr>
      </w:pPr>
      <w:r>
        <w:rPr>
          <w:rFonts w:ascii="SimSun" w:hAnsi="SimSun" w:eastAsia="SimSun" w:cs="SimSun"/>
          <w:sz w:val="19"/>
          <w:szCs w:val="19"/>
          <w:spacing w:val="-5"/>
        </w:rPr>
        <w:t>图19-7  故障树分析法</w:t>
      </w:r>
    </w:p>
    <w:p>
      <w:pPr>
        <w:ind w:right="30" w:firstLine="419"/>
        <w:spacing w:before="296" w:line="292" w:lineRule="auto"/>
        <w:jc w:val="both"/>
        <w:rPr>
          <w:rFonts w:ascii="SimSun" w:hAnsi="SimSun" w:eastAsia="SimSun" w:cs="SimSun"/>
          <w:sz w:val="19"/>
          <w:szCs w:val="19"/>
        </w:rPr>
      </w:pPr>
      <w:r>
        <w:rPr>
          <w:rFonts w:ascii="SimSun" w:hAnsi="SimSun" w:eastAsia="SimSun" w:cs="SimSun"/>
          <w:sz w:val="19"/>
          <w:szCs w:val="19"/>
          <w:spacing w:val="19"/>
        </w:rPr>
        <w:t>使用故障树图来确定数据质量问题的可能原因时，故障树从问题的顶部开始，而可能</w:t>
      </w:r>
      <w:r>
        <w:rPr>
          <w:rFonts w:ascii="SimSun" w:hAnsi="SimSun" w:eastAsia="SimSun" w:cs="SimSun"/>
          <w:sz w:val="19"/>
          <w:szCs w:val="19"/>
          <w:spacing w:val="5"/>
        </w:rPr>
        <w:t xml:space="preserve"> </w:t>
      </w:r>
      <w:r>
        <w:rPr>
          <w:rFonts w:ascii="SimSun" w:hAnsi="SimSun" w:eastAsia="SimSun" w:cs="SimSun"/>
          <w:sz w:val="19"/>
          <w:szCs w:val="19"/>
          <w:spacing w:val="19"/>
        </w:rPr>
        <w:t>的原因在下面，这是一种自上而下的推演方法。首先，分析顶问题发生的直接原因，将顶</w:t>
      </w:r>
      <w:r>
        <w:rPr>
          <w:rFonts w:ascii="SimSun" w:hAnsi="SimSun" w:eastAsia="SimSun" w:cs="SimSun"/>
          <w:sz w:val="19"/>
          <w:szCs w:val="19"/>
          <w:spacing w:val="7"/>
        </w:rPr>
        <w:t xml:space="preserve"> </w:t>
      </w:r>
      <w:r>
        <w:rPr>
          <w:rFonts w:ascii="SimSun" w:hAnsi="SimSun" w:eastAsia="SimSun" w:cs="SimSun"/>
          <w:sz w:val="19"/>
          <w:szCs w:val="19"/>
          <w:spacing w:val="18"/>
        </w:rPr>
        <w:t>问题作为逻辑的输出事件，将所有引起顶问题的直接原因作为输入事件，将它们之间的逻</w:t>
      </w:r>
      <w:r>
        <w:rPr>
          <w:rFonts w:ascii="SimSun" w:hAnsi="SimSun" w:eastAsia="SimSun" w:cs="SimSun"/>
          <w:sz w:val="19"/>
          <w:szCs w:val="19"/>
          <w:spacing w:val="14"/>
        </w:rPr>
        <w:t xml:space="preserve"> </w:t>
      </w:r>
      <w:r>
        <w:rPr>
          <w:rFonts w:ascii="SimSun" w:hAnsi="SimSun" w:eastAsia="SimSun" w:cs="SimSun"/>
          <w:sz w:val="19"/>
          <w:szCs w:val="19"/>
          <w:spacing w:val="19"/>
        </w:rPr>
        <w:t>辑关系用适当的逻辑连接起来。然后，对每一个中间问题用同样的方法逐级向下分析，直</w:t>
      </w:r>
      <w:r>
        <w:rPr>
          <w:rFonts w:ascii="SimSun" w:hAnsi="SimSun" w:eastAsia="SimSun" w:cs="SimSun"/>
          <w:sz w:val="19"/>
          <w:szCs w:val="19"/>
          <w:spacing w:val="6"/>
        </w:rPr>
        <w:t xml:space="preserve"> </w:t>
      </w:r>
      <w:r>
        <w:rPr>
          <w:rFonts w:ascii="SimSun" w:hAnsi="SimSun" w:eastAsia="SimSun" w:cs="SimSun"/>
          <w:sz w:val="19"/>
          <w:szCs w:val="19"/>
          <w:spacing w:val="17"/>
        </w:rPr>
        <w:t>到所有的输入问题都不需要再分解(找到问题的根本原因)为止。</w:t>
      </w:r>
    </w:p>
    <w:p>
      <w:pPr>
        <w:ind w:left="422"/>
        <w:spacing w:before="193" w:line="222" w:lineRule="auto"/>
        <w:outlineLvl w:val="6"/>
        <w:rPr>
          <w:rFonts w:ascii="SimHei" w:hAnsi="SimHei" w:eastAsia="SimHei" w:cs="SimHei"/>
          <w:sz w:val="19"/>
          <w:szCs w:val="19"/>
        </w:rPr>
      </w:pPr>
      <w:r>
        <w:rPr>
          <w:rFonts w:ascii="SimHei" w:hAnsi="SimHei" w:eastAsia="SimHei" w:cs="SimHei"/>
          <w:sz w:val="19"/>
          <w:szCs w:val="19"/>
          <w:b/>
          <w:bCs/>
          <w:spacing w:val="11"/>
        </w:rPr>
        <w:t>4.帕累托图</w:t>
      </w:r>
    </w:p>
    <w:p>
      <w:pPr>
        <w:ind w:right="30" w:firstLine="419"/>
        <w:spacing w:before="114" w:line="260" w:lineRule="auto"/>
        <w:rPr>
          <w:rFonts w:ascii="SimSun" w:hAnsi="SimSun" w:eastAsia="SimSun" w:cs="SimSun"/>
          <w:sz w:val="19"/>
          <w:szCs w:val="19"/>
        </w:rPr>
      </w:pPr>
      <w:r>
        <w:rPr>
          <w:rFonts w:ascii="SimSun" w:hAnsi="SimSun" w:eastAsia="SimSun" w:cs="SimSun"/>
          <w:sz w:val="19"/>
          <w:szCs w:val="19"/>
          <w:spacing w:val="19"/>
        </w:rPr>
        <w:t>帕累托图是条形图和折线图的组合，条形图的长度代表问题的频率，折线表示累积频</w:t>
      </w:r>
      <w:r>
        <w:rPr>
          <w:rFonts w:ascii="SimSun" w:hAnsi="SimSun" w:eastAsia="SimSun" w:cs="SimSun"/>
          <w:sz w:val="19"/>
          <w:szCs w:val="19"/>
          <w:spacing w:val="3"/>
        </w:rPr>
        <w:t xml:space="preserve"> </w:t>
      </w:r>
      <w:r>
        <w:rPr>
          <w:rFonts w:ascii="SimSun" w:hAnsi="SimSun" w:eastAsia="SimSun" w:cs="SimSun"/>
          <w:sz w:val="19"/>
          <w:szCs w:val="19"/>
          <w:spacing w:val="27"/>
        </w:rPr>
        <w:t>率，横坐标表示影响质量的各项因素，按影</w:t>
      </w:r>
      <w:r>
        <w:rPr>
          <w:rFonts w:ascii="SimSun" w:hAnsi="SimSun" w:eastAsia="SimSun" w:cs="SimSun"/>
          <w:sz w:val="19"/>
          <w:szCs w:val="19"/>
          <w:spacing w:val="26"/>
        </w:rPr>
        <w:t>响程度的大小(出现频数)从左到右排列(见</w:t>
      </w:r>
    </w:p>
    <w:p>
      <w:pPr>
        <w:spacing w:line="27" w:lineRule="exact"/>
        <w:rPr/>
      </w:pPr>
      <w:r/>
    </w:p>
    <w:p>
      <w:pPr>
        <w:spacing w:line="27" w:lineRule="exact"/>
        <w:sectPr>
          <w:pgSz w:w="9370" w:h="13090"/>
          <w:pgMar w:top="400" w:right="669" w:bottom="400" w:left="510" w:header="0" w:footer="0" w:gutter="0"/>
          <w:cols w:equalWidth="0" w:num="1">
            <w:col w:w="8191" w:space="0"/>
          </w:cols>
        </w:sectPr>
        <w:rPr/>
      </w:pPr>
    </w:p>
    <w:p>
      <w:pPr>
        <w:ind w:right="36"/>
        <w:spacing w:before="37" w:line="275" w:lineRule="auto"/>
        <w:rPr>
          <w:rFonts w:ascii="SimSun" w:hAnsi="SimSun" w:eastAsia="SimSun" w:cs="SimSun"/>
          <w:sz w:val="19"/>
          <w:szCs w:val="19"/>
        </w:rPr>
      </w:pPr>
      <w:r>
        <w:rPr>
          <w:rFonts w:ascii="SimSun" w:hAnsi="SimSun" w:eastAsia="SimSun" w:cs="SimSun"/>
          <w:sz w:val="19"/>
          <w:szCs w:val="19"/>
          <w:spacing w:val="14"/>
        </w:rPr>
        <w:t>图19-8)。通过对排列图的观察分析可以抓住影</w:t>
      </w:r>
      <w:r>
        <w:rPr>
          <w:rFonts w:ascii="SimSun" w:hAnsi="SimSun" w:eastAsia="SimSun" w:cs="SimSun"/>
          <w:sz w:val="19"/>
          <w:szCs w:val="19"/>
          <w:spacing w:val="10"/>
        </w:rPr>
        <w:t xml:space="preserve"> </w:t>
      </w:r>
      <w:r>
        <w:rPr>
          <w:rFonts w:ascii="SimSun" w:hAnsi="SimSun" w:eastAsia="SimSun" w:cs="SimSun"/>
          <w:sz w:val="19"/>
          <w:szCs w:val="19"/>
          <w:spacing w:val="10"/>
        </w:rPr>
        <w:t>响质量的主要因素，进而确定问题的优先级。</w:t>
      </w:r>
    </w:p>
    <w:p>
      <w:pPr>
        <w:ind w:firstLine="419"/>
        <w:spacing w:before="76" w:line="295" w:lineRule="auto"/>
        <w:jc w:val="both"/>
        <w:rPr>
          <w:rFonts w:ascii="SimSun" w:hAnsi="SimSun" w:eastAsia="SimSun" w:cs="SimSun"/>
          <w:sz w:val="19"/>
          <w:szCs w:val="19"/>
        </w:rPr>
      </w:pPr>
      <w:r>
        <w:rPr>
          <w:rFonts w:ascii="SimSun" w:hAnsi="SimSun" w:eastAsia="SimSun" w:cs="SimSun"/>
          <w:sz w:val="19"/>
          <w:szCs w:val="19"/>
          <w:spacing w:val="24"/>
        </w:rPr>
        <w:t>帕累托图是基于80/20法则的分析，即认</w:t>
      </w:r>
      <w:r>
        <w:rPr>
          <w:rFonts w:ascii="SimSun" w:hAnsi="SimSun" w:eastAsia="SimSun" w:cs="SimSun"/>
          <w:sz w:val="19"/>
          <w:szCs w:val="19"/>
          <w:spacing w:val="3"/>
        </w:rPr>
        <w:t xml:space="preserve"> </w:t>
      </w:r>
      <w:r>
        <w:rPr>
          <w:rFonts w:ascii="SimSun" w:hAnsi="SimSun" w:eastAsia="SimSun" w:cs="SimSun"/>
          <w:sz w:val="19"/>
          <w:szCs w:val="19"/>
          <w:spacing w:val="28"/>
        </w:rPr>
        <w:t>为发生的全部问题中有80%是由20%的问题原</w:t>
      </w:r>
      <w:r>
        <w:rPr>
          <w:rFonts w:ascii="SimSun" w:hAnsi="SimSun" w:eastAsia="SimSun" w:cs="SimSun"/>
          <w:sz w:val="19"/>
          <w:szCs w:val="19"/>
          <w:spacing w:val="8"/>
        </w:rPr>
        <w:t xml:space="preserve"> </w:t>
      </w:r>
      <w:r>
        <w:rPr>
          <w:rFonts w:ascii="SimSun" w:hAnsi="SimSun" w:eastAsia="SimSun" w:cs="SimSun"/>
          <w:sz w:val="19"/>
          <w:szCs w:val="19"/>
          <w:spacing w:val="21"/>
        </w:rPr>
        <w:t>因引起的。这意味着，如果有针对主要问题的</w:t>
      </w:r>
      <w:r>
        <w:rPr>
          <w:rFonts w:ascii="SimSun" w:hAnsi="SimSun" w:eastAsia="SimSun" w:cs="SimSun"/>
          <w:sz w:val="19"/>
          <w:szCs w:val="19"/>
          <w:spacing w:val="13"/>
        </w:rPr>
        <w:t xml:space="preserve"> </w:t>
      </w:r>
      <w:r>
        <w:rPr>
          <w:rFonts w:ascii="SimSun" w:hAnsi="SimSun" w:eastAsia="SimSun" w:cs="SimSun"/>
          <w:sz w:val="19"/>
          <w:szCs w:val="19"/>
          <w:spacing w:val="13"/>
        </w:rPr>
        <w:t>解决方案，则可以解决大部分的数据质量问题。</w:t>
      </w:r>
    </w:p>
    <w:p>
      <w:pPr>
        <w:pStyle w:val="BodyText"/>
        <w:spacing w:line="407" w:lineRule="auto"/>
        <w:rPr/>
      </w:pPr>
      <w:r/>
    </w:p>
    <w:p>
      <w:pPr>
        <w:ind w:left="3"/>
        <w:spacing w:before="95" w:line="219" w:lineRule="auto"/>
        <w:outlineLvl w:val="5"/>
        <w:rPr>
          <w:rFonts w:ascii="SimSun" w:hAnsi="SimSun" w:eastAsia="SimSun" w:cs="SimSun"/>
          <w:sz w:val="29"/>
          <w:szCs w:val="29"/>
        </w:rPr>
      </w:pPr>
      <w:r>
        <w:rPr>
          <w:rFonts w:ascii="SimSun" w:hAnsi="SimSun" w:eastAsia="SimSun" w:cs="SimSun"/>
          <w:sz w:val="29"/>
          <w:szCs w:val="29"/>
          <w:b/>
          <w:bCs/>
          <w:spacing w:val="-11"/>
        </w:rPr>
        <w:t>19.3</w:t>
      </w:r>
      <w:r>
        <w:rPr>
          <w:rFonts w:ascii="SimSun" w:hAnsi="SimSun" w:eastAsia="SimSun" w:cs="SimSun"/>
          <w:sz w:val="29"/>
          <w:szCs w:val="29"/>
          <w:spacing w:val="-11"/>
        </w:rPr>
        <w:t xml:space="preserve">  </w:t>
      </w:r>
      <w:r>
        <w:rPr>
          <w:rFonts w:ascii="SimSun" w:hAnsi="SimSun" w:eastAsia="SimSun" w:cs="SimSun"/>
          <w:sz w:val="29"/>
          <w:szCs w:val="29"/>
          <w:b/>
          <w:bCs/>
          <w:spacing w:val="-11"/>
        </w:rPr>
        <w:t>数据质量管理体系框架</w:t>
      </w:r>
    </w:p>
    <w:p>
      <w:pPr>
        <w:ind w:right="36"/>
        <w:spacing w:before="175" w:line="370" w:lineRule="exact"/>
        <w:jc w:val="right"/>
        <w:rPr>
          <w:rFonts w:ascii="SimSun" w:hAnsi="SimSun" w:eastAsia="SimSun" w:cs="SimSun"/>
          <w:sz w:val="19"/>
          <w:szCs w:val="19"/>
        </w:rPr>
      </w:pPr>
      <w:r>
        <w:rPr>
          <w:rFonts w:ascii="SimSun" w:hAnsi="SimSun" w:eastAsia="SimSun" w:cs="SimSun"/>
          <w:sz w:val="19"/>
          <w:szCs w:val="19"/>
          <w:spacing w:val="21"/>
          <w:position w:val="13"/>
        </w:rPr>
        <w:t>在之前的章节中，我们介绍了多个企业数</w:t>
      </w:r>
    </w:p>
    <w:p>
      <w:pPr>
        <w:spacing w:before="1" w:line="184" w:lineRule="auto"/>
        <w:rPr>
          <w:rFonts w:ascii="SimSun" w:hAnsi="SimSun" w:eastAsia="SimSun" w:cs="SimSun"/>
          <w:sz w:val="19"/>
          <w:szCs w:val="19"/>
        </w:rPr>
      </w:pPr>
      <w:r>
        <w:rPr>
          <w:rFonts w:ascii="SimSun" w:hAnsi="SimSun" w:eastAsia="SimSun" w:cs="SimSun"/>
          <w:sz w:val="19"/>
          <w:szCs w:val="19"/>
          <w:spacing w:val="21"/>
        </w:rPr>
        <w:t>据治理框架，这些框架能够为企业数据治理的</w:t>
      </w:r>
    </w:p>
    <w:p>
      <w:pPr>
        <w:pStyle w:val="BodyText"/>
        <w:spacing w:line="14" w:lineRule="auto"/>
        <w:rPr>
          <w:sz w:val="2"/>
        </w:rPr>
      </w:pPr>
      <w:r>
        <w:rPr>
          <w:sz w:val="2"/>
          <w:szCs w:val="2"/>
        </w:rPr>
        <w:br w:type="column"/>
      </w:r>
    </w:p>
    <w:p>
      <w:pPr>
        <w:ind w:left="1780"/>
        <w:spacing w:before="206" w:line="187" w:lineRule="auto"/>
        <w:rPr>
          <w:rFonts w:ascii="SimSun" w:hAnsi="SimSun" w:eastAsia="SimSun" w:cs="SimSun"/>
          <w:sz w:val="19"/>
          <w:szCs w:val="19"/>
        </w:rPr>
      </w:pPr>
      <w:r>
        <w:rPr>
          <w:rFonts w:ascii="SimSun" w:hAnsi="SimSun" w:eastAsia="SimSun" w:cs="SimSun"/>
          <w:sz w:val="19"/>
          <w:szCs w:val="19"/>
          <w:spacing w:val="-22"/>
        </w:rPr>
        <w:t>帕累托图</w:t>
      </w:r>
    </w:p>
    <w:p>
      <w:pPr>
        <w:spacing w:line="2790" w:lineRule="exact"/>
        <w:rPr/>
      </w:pPr>
      <w:r>
        <w:rPr>
          <w:position w:val="-55"/>
        </w:rPr>
        <w:drawing>
          <wp:inline distT="0" distB="0" distL="0" distR="0">
            <wp:extent cx="2432101" cy="1771651"/>
            <wp:effectExtent l="0" t="0" r="0" b="0"/>
            <wp:docPr id="414" name="IM 414"/>
            <wp:cNvGraphicFramePr/>
            <a:graphic>
              <a:graphicData uri="http://schemas.openxmlformats.org/drawingml/2006/picture">
                <pic:pic>
                  <pic:nvPicPr>
                    <pic:cNvPr id="414" name="IM 414"/>
                    <pic:cNvPicPr/>
                  </pic:nvPicPr>
                  <pic:blipFill>
                    <a:blip r:embed="rId241"/>
                    <a:stretch>
                      <a:fillRect/>
                    </a:stretch>
                  </pic:blipFill>
                  <pic:spPr>
                    <a:xfrm rot="0">
                      <a:off x="0" y="0"/>
                      <a:ext cx="2432101" cy="1771651"/>
                    </a:xfrm>
                    <a:prstGeom prst="rect">
                      <a:avLst/>
                    </a:prstGeom>
                  </pic:spPr>
                </pic:pic>
              </a:graphicData>
            </a:graphic>
          </wp:inline>
        </w:drawing>
      </w:r>
    </w:p>
    <w:p>
      <w:pPr>
        <w:ind w:left="930"/>
        <w:spacing w:before="98" w:line="184" w:lineRule="auto"/>
        <w:rPr>
          <w:rFonts w:ascii="SimSun" w:hAnsi="SimSun" w:eastAsia="SimSun" w:cs="SimSun"/>
          <w:sz w:val="19"/>
          <w:szCs w:val="19"/>
        </w:rPr>
      </w:pPr>
      <w:r>
        <w:rPr>
          <w:rFonts w:ascii="SimSun" w:hAnsi="SimSun" w:eastAsia="SimSun" w:cs="SimSun"/>
          <w:sz w:val="19"/>
          <w:szCs w:val="19"/>
          <w:spacing w:val="-3"/>
        </w:rPr>
        <w:t>图19-8  帕累托图分析法</w:t>
      </w:r>
    </w:p>
    <w:p>
      <w:pPr>
        <w:spacing w:line="184" w:lineRule="auto"/>
        <w:sectPr>
          <w:type w:val="continuous"/>
          <w:pgSz w:w="9370" w:h="13090"/>
          <w:pgMar w:top="400" w:right="669" w:bottom="400" w:left="510" w:header="0" w:footer="0" w:gutter="0"/>
          <w:cols w:equalWidth="0" w:num="2">
            <w:col w:w="4265" w:space="94"/>
            <w:col w:w="3831" w:space="0"/>
          </w:cols>
        </w:sectPr>
        <w:rPr>
          <w:rFonts w:ascii="SimSun" w:hAnsi="SimSun" w:eastAsia="SimSun" w:cs="SimSun"/>
          <w:sz w:val="19"/>
          <w:szCs w:val="19"/>
        </w:rPr>
      </w:pPr>
    </w:p>
    <w:p>
      <w:pPr>
        <w:ind w:left="5309"/>
        <w:spacing w:before="35" w:line="222" w:lineRule="auto"/>
        <w:rPr>
          <w:rFonts w:ascii="SimSun" w:hAnsi="SimSun" w:eastAsia="SimSun" w:cs="SimSun"/>
          <w:sz w:val="17"/>
          <w:szCs w:val="17"/>
        </w:rPr>
      </w:pPr>
      <w:r>
        <w:rPr>
          <w:rFonts w:ascii="SimHei" w:hAnsi="SimHei" w:eastAsia="SimHei" w:cs="SimHei"/>
          <w:sz w:val="17"/>
          <w:szCs w:val="17"/>
          <w:spacing w:val="13"/>
        </w:rPr>
        <w:t>第19章</w:t>
      </w:r>
      <w:r>
        <w:rPr>
          <w:rFonts w:ascii="SimHei" w:hAnsi="SimHei" w:eastAsia="SimHei" w:cs="SimHei"/>
          <w:sz w:val="17"/>
          <w:szCs w:val="17"/>
          <w:spacing w:val="40"/>
        </w:rPr>
        <w:t xml:space="preserve">  </w:t>
      </w:r>
      <w:r>
        <w:rPr>
          <w:rFonts w:ascii="SimHei" w:hAnsi="SimHei" w:eastAsia="SimHei" w:cs="SimHei"/>
          <w:sz w:val="17"/>
          <w:szCs w:val="17"/>
          <w:spacing w:val="13"/>
        </w:rPr>
        <w:t>数据质量管理</w:t>
      </w:r>
      <w:r>
        <w:rPr>
          <w:rFonts w:ascii="SimHei" w:hAnsi="SimHei" w:eastAsia="SimHei" w:cs="SimHei"/>
          <w:sz w:val="17"/>
          <w:szCs w:val="17"/>
          <w:spacing w:val="12"/>
        </w:rPr>
        <w:t xml:space="preserve">      </w:t>
      </w:r>
      <w:r>
        <w:rPr>
          <w:rFonts w:ascii="SimSun" w:hAnsi="SimSun" w:eastAsia="SimSun" w:cs="SimSun"/>
          <w:sz w:val="17"/>
          <w:szCs w:val="17"/>
          <w:spacing w:val="13"/>
        </w:rPr>
        <w:t>267</w:t>
      </w:r>
    </w:p>
    <w:p>
      <w:pPr>
        <w:pStyle w:val="BodyText"/>
        <w:spacing w:line="446" w:lineRule="auto"/>
        <w:rPr/>
      </w:pPr>
      <w:r/>
    </w:p>
    <w:p>
      <w:pPr>
        <w:spacing w:before="68" w:line="219" w:lineRule="auto"/>
        <w:rPr>
          <w:rFonts w:ascii="SimSun" w:hAnsi="SimSun" w:eastAsia="SimSun" w:cs="SimSun"/>
          <w:sz w:val="21"/>
          <w:szCs w:val="21"/>
        </w:rPr>
      </w:pPr>
      <w:bookmarkStart w:name="bookmark219" w:id="210"/>
      <w:bookmarkEnd w:id="210"/>
      <w:r>
        <w:rPr>
          <w:rFonts w:ascii="SimSun" w:hAnsi="SimSun" w:eastAsia="SimSun" w:cs="SimSun"/>
          <w:sz w:val="21"/>
          <w:szCs w:val="21"/>
          <w:spacing w:val="-6"/>
        </w:rPr>
        <w:t>整体策略和部署提供参考。然而在数据质量的管理方面，成熟的体系框架并不多。</w:t>
      </w:r>
    </w:p>
    <w:p>
      <w:pPr>
        <w:ind w:firstLine="409"/>
        <w:spacing w:before="71" w:line="255" w:lineRule="auto"/>
        <w:jc w:val="both"/>
        <w:rPr>
          <w:rFonts w:ascii="SimSun" w:hAnsi="SimSun" w:eastAsia="SimSun" w:cs="SimSun"/>
          <w:sz w:val="21"/>
          <w:szCs w:val="21"/>
        </w:rPr>
      </w:pPr>
      <w:r>
        <w:rPr>
          <w:rFonts w:ascii="SimSun" w:hAnsi="SimSun" w:eastAsia="SimSun" w:cs="SimSun"/>
          <w:sz w:val="21"/>
          <w:szCs w:val="21"/>
          <w:spacing w:val="-3"/>
        </w:rPr>
        <w:t>虽然数据质量管理还没有成熟的方法论，但是产品和服务的</w:t>
      </w:r>
      <w:r>
        <w:rPr>
          <w:rFonts w:ascii="SimSun" w:hAnsi="SimSun" w:eastAsia="SimSun" w:cs="SimSun"/>
          <w:sz w:val="21"/>
          <w:szCs w:val="21"/>
          <w:spacing w:val="-4"/>
        </w:rPr>
        <w:t>质量管理体系已非常成熟。</w:t>
      </w:r>
      <w:r>
        <w:rPr>
          <w:rFonts w:ascii="SimSun" w:hAnsi="SimSun" w:eastAsia="SimSun" w:cs="SimSun"/>
          <w:sz w:val="21"/>
          <w:szCs w:val="21"/>
        </w:rPr>
        <w:t xml:space="preserve"> </w:t>
      </w:r>
      <w:r>
        <w:rPr>
          <w:rFonts w:ascii="SimSun" w:hAnsi="SimSun" w:eastAsia="SimSun" w:cs="SimSun"/>
          <w:sz w:val="21"/>
          <w:szCs w:val="21"/>
          <w:spacing w:val="-2"/>
        </w:rPr>
        <w:t>国际上有权威的质量管理体系ISO</w:t>
      </w:r>
      <w:r>
        <w:rPr>
          <w:rFonts w:ascii="SimSun" w:hAnsi="SimSun" w:eastAsia="SimSun" w:cs="SimSun"/>
          <w:sz w:val="21"/>
          <w:szCs w:val="21"/>
          <w:spacing w:val="65"/>
        </w:rPr>
        <w:t xml:space="preserve"> </w:t>
      </w:r>
      <w:r>
        <w:rPr>
          <w:rFonts w:ascii="SimSun" w:hAnsi="SimSun" w:eastAsia="SimSun" w:cs="SimSun"/>
          <w:sz w:val="21"/>
          <w:szCs w:val="21"/>
          <w:spacing w:val="-2"/>
        </w:rPr>
        <w:t>9001、六西格玛等，这些质量管理体系同样适用于数据</w:t>
      </w:r>
      <w:r>
        <w:rPr>
          <w:rFonts w:ascii="SimSun" w:hAnsi="SimSun" w:eastAsia="SimSun" w:cs="SimSun"/>
          <w:sz w:val="21"/>
          <w:szCs w:val="21"/>
        </w:rPr>
        <w:t xml:space="preserve">  </w:t>
      </w:r>
      <w:r>
        <w:rPr>
          <w:rFonts w:ascii="SimSun" w:hAnsi="SimSun" w:eastAsia="SimSun" w:cs="SimSun"/>
          <w:sz w:val="21"/>
          <w:szCs w:val="21"/>
          <w:spacing w:val="-7"/>
        </w:rPr>
        <w:t>质量管理。</w:t>
      </w:r>
    </w:p>
    <w:p>
      <w:pPr>
        <w:pStyle w:val="BodyText"/>
        <w:spacing w:line="277" w:lineRule="auto"/>
        <w:rPr/>
      </w:pPr>
      <w:r/>
    </w:p>
    <w:p>
      <w:pPr>
        <w:ind w:left="3"/>
        <w:spacing w:before="69" w:line="222" w:lineRule="auto"/>
        <w:outlineLvl w:val="6"/>
        <w:rPr>
          <w:rFonts w:ascii="SimHei" w:hAnsi="SimHei" w:eastAsia="SimHei" w:cs="SimHei"/>
          <w:sz w:val="21"/>
          <w:szCs w:val="21"/>
        </w:rPr>
      </w:pPr>
      <w:r>
        <w:rPr>
          <w:rFonts w:ascii="SimHei" w:hAnsi="SimHei" w:eastAsia="SimHei" w:cs="SimHei"/>
          <w:sz w:val="21"/>
          <w:szCs w:val="21"/>
          <w:b/>
          <w:bCs/>
          <w:spacing w:val="5"/>
        </w:rPr>
        <w:t>19.3.1</w:t>
      </w:r>
      <w:r>
        <w:rPr>
          <w:rFonts w:ascii="SimHei" w:hAnsi="SimHei" w:eastAsia="SimHei" w:cs="SimHei"/>
          <w:sz w:val="21"/>
          <w:szCs w:val="21"/>
          <w:spacing w:val="3"/>
        </w:rPr>
        <w:t xml:space="preserve">   </w:t>
      </w:r>
      <w:r>
        <w:rPr>
          <w:rFonts w:ascii="SimHei" w:hAnsi="SimHei" w:eastAsia="SimHei" w:cs="SimHei"/>
          <w:sz w:val="21"/>
          <w:szCs w:val="21"/>
          <w:b/>
          <w:bCs/>
          <w:spacing w:val="5"/>
        </w:rPr>
        <w:t>基</w:t>
      </w:r>
      <w:r>
        <w:rPr>
          <w:rFonts w:ascii="SimHei" w:hAnsi="SimHei" w:eastAsia="SimHei" w:cs="SimHei"/>
          <w:sz w:val="21"/>
          <w:szCs w:val="21"/>
          <w:spacing w:val="5"/>
        </w:rPr>
        <w:t xml:space="preserve"> </w:t>
      </w:r>
      <w:r>
        <w:rPr>
          <w:rFonts w:ascii="SimHei" w:hAnsi="SimHei" w:eastAsia="SimHei" w:cs="SimHei"/>
          <w:sz w:val="21"/>
          <w:szCs w:val="21"/>
          <w:b/>
          <w:bCs/>
          <w:spacing w:val="5"/>
        </w:rPr>
        <w:t>于</w:t>
      </w:r>
      <w:r>
        <w:rPr>
          <w:rFonts w:ascii="SimHei" w:hAnsi="SimHei" w:eastAsia="SimHei" w:cs="SimHei"/>
          <w:sz w:val="21"/>
          <w:szCs w:val="21"/>
          <w:b/>
          <w:bCs/>
        </w:rPr>
        <w:t>ISO</w:t>
      </w:r>
      <w:r>
        <w:rPr>
          <w:rFonts w:ascii="SimHei" w:hAnsi="SimHei" w:eastAsia="SimHei" w:cs="SimHei"/>
          <w:sz w:val="21"/>
          <w:szCs w:val="21"/>
          <w:spacing w:val="27"/>
        </w:rPr>
        <w:t xml:space="preserve">   </w:t>
      </w:r>
      <w:r>
        <w:rPr>
          <w:rFonts w:ascii="SimHei" w:hAnsi="SimHei" w:eastAsia="SimHei" w:cs="SimHei"/>
          <w:sz w:val="21"/>
          <w:szCs w:val="21"/>
          <w:b/>
          <w:bCs/>
          <w:spacing w:val="5"/>
        </w:rPr>
        <w:t>9001的数据质量管理</w:t>
      </w:r>
    </w:p>
    <w:p>
      <w:pPr>
        <w:ind w:left="412"/>
        <w:spacing w:before="256" w:line="222" w:lineRule="auto"/>
        <w:outlineLvl w:val="6"/>
        <w:rPr>
          <w:rFonts w:ascii="SimHei" w:hAnsi="SimHei" w:eastAsia="SimHei" w:cs="SimHei"/>
          <w:sz w:val="21"/>
          <w:szCs w:val="21"/>
        </w:rPr>
      </w:pPr>
      <w:r>
        <w:rPr>
          <w:rFonts w:ascii="SimHei" w:hAnsi="SimHei" w:eastAsia="SimHei" w:cs="SimHei"/>
          <w:sz w:val="21"/>
          <w:szCs w:val="21"/>
          <w:b/>
          <w:bCs/>
          <w:spacing w:val="-4"/>
        </w:rPr>
        <w:t>1.ISO</w:t>
      </w:r>
      <w:r>
        <w:rPr>
          <w:rFonts w:ascii="SimHei" w:hAnsi="SimHei" w:eastAsia="SimHei" w:cs="SimHei"/>
          <w:sz w:val="21"/>
          <w:szCs w:val="21"/>
          <w:spacing w:val="-4"/>
        </w:rPr>
        <w:t xml:space="preserve">  </w:t>
      </w:r>
      <w:r>
        <w:rPr>
          <w:rFonts w:ascii="SimHei" w:hAnsi="SimHei" w:eastAsia="SimHei" w:cs="SimHei"/>
          <w:sz w:val="21"/>
          <w:szCs w:val="21"/>
          <w:b/>
          <w:bCs/>
          <w:spacing w:val="-4"/>
        </w:rPr>
        <w:t>9001质量管理体系简介</w:t>
      </w:r>
    </w:p>
    <w:p>
      <w:pPr>
        <w:ind w:right="124" w:firstLine="409"/>
        <w:spacing w:before="70" w:line="261" w:lineRule="auto"/>
        <w:jc w:val="both"/>
        <w:rPr>
          <w:rFonts w:ascii="SimSun" w:hAnsi="SimSun" w:eastAsia="SimSun" w:cs="SimSun"/>
          <w:sz w:val="21"/>
          <w:szCs w:val="21"/>
        </w:rPr>
      </w:pPr>
      <w:r>
        <w:rPr>
          <w:rFonts w:ascii="SimSun" w:hAnsi="SimSun" w:eastAsia="SimSun" w:cs="SimSun"/>
          <w:sz w:val="21"/>
          <w:szCs w:val="21"/>
        </w:rPr>
        <w:t>ISO 9001</w:t>
      </w:r>
      <w:r>
        <w:rPr>
          <w:rFonts w:ascii="SimSun" w:hAnsi="SimSun" w:eastAsia="SimSun" w:cs="SimSun"/>
          <w:sz w:val="21"/>
          <w:szCs w:val="21"/>
          <w:spacing w:val="-55"/>
        </w:rPr>
        <w:t xml:space="preserve"> </w:t>
      </w:r>
      <w:r>
        <w:rPr>
          <w:rFonts w:ascii="SimSun" w:hAnsi="SimSun" w:eastAsia="SimSun" w:cs="SimSun"/>
          <w:sz w:val="21"/>
          <w:szCs w:val="21"/>
        </w:rPr>
        <w:t>质量管理体系由</w:t>
      </w:r>
      <w:r>
        <w:rPr>
          <w:rFonts w:ascii="Times New Roman" w:hAnsi="Times New Roman" w:eastAsia="Times New Roman" w:cs="Times New Roman"/>
          <w:sz w:val="21"/>
          <w:szCs w:val="21"/>
        </w:rPr>
        <w:t>ISO/TC176/SC2</w:t>
      </w:r>
      <w:r>
        <w:rPr>
          <w:rFonts w:ascii="Times New Roman" w:hAnsi="Times New Roman" w:eastAsia="Times New Roman" w:cs="Times New Roman"/>
          <w:sz w:val="21"/>
          <w:szCs w:val="21"/>
          <w:spacing w:val="34"/>
        </w:rPr>
        <w:t xml:space="preserve"> </w:t>
      </w:r>
      <w:r>
        <w:rPr>
          <w:rFonts w:ascii="SimSun" w:hAnsi="SimSun" w:eastAsia="SimSun" w:cs="SimSun"/>
          <w:sz w:val="21"/>
          <w:szCs w:val="21"/>
        </w:rPr>
        <w:t>(国际标准化组织质量管理和质量保</w:t>
      </w:r>
      <w:r>
        <w:rPr>
          <w:rFonts w:ascii="SimSun" w:hAnsi="SimSun" w:eastAsia="SimSun" w:cs="SimSun"/>
          <w:sz w:val="21"/>
          <w:szCs w:val="21"/>
          <w:spacing w:val="-1"/>
        </w:rPr>
        <w:t>证技术</w:t>
      </w:r>
      <w:r>
        <w:rPr>
          <w:rFonts w:ascii="SimSun" w:hAnsi="SimSun" w:eastAsia="SimSun" w:cs="SimSun"/>
          <w:sz w:val="21"/>
          <w:szCs w:val="21"/>
        </w:rPr>
        <w:t xml:space="preserve"> </w:t>
      </w:r>
      <w:r>
        <w:rPr>
          <w:rFonts w:ascii="SimSun" w:hAnsi="SimSun" w:eastAsia="SimSun" w:cs="SimSun"/>
          <w:sz w:val="21"/>
          <w:szCs w:val="21"/>
          <w:spacing w:val="-4"/>
        </w:rPr>
        <w:t>委员会)负责制定和修订，旨在为组织质量管理体系的建设提供指导。采用质量管理体系是</w:t>
      </w:r>
      <w:r>
        <w:rPr>
          <w:rFonts w:ascii="SimSun" w:hAnsi="SimSun" w:eastAsia="SimSun" w:cs="SimSun"/>
          <w:sz w:val="21"/>
          <w:szCs w:val="21"/>
          <w:spacing w:val="4"/>
        </w:rPr>
        <w:t xml:space="preserve"> </w:t>
      </w:r>
      <w:r>
        <w:rPr>
          <w:rFonts w:ascii="SimSun" w:hAnsi="SimSun" w:eastAsia="SimSun" w:cs="SimSun"/>
          <w:sz w:val="21"/>
          <w:szCs w:val="21"/>
          <w:spacing w:val="-5"/>
        </w:rPr>
        <w:t>组织的一项战略决策，能够帮助其提高整体绩效，为推动可持续发展奠</w:t>
      </w:r>
      <w:r>
        <w:rPr>
          <w:rFonts w:ascii="SimSun" w:hAnsi="SimSun" w:eastAsia="SimSun" w:cs="SimSun"/>
          <w:sz w:val="21"/>
          <w:szCs w:val="21"/>
          <w:spacing w:val="-6"/>
        </w:rPr>
        <w:t>定良好基础。</w:t>
      </w:r>
    </w:p>
    <w:p>
      <w:pPr>
        <w:ind w:right="30" w:firstLine="409"/>
        <w:spacing w:before="78" w:line="264" w:lineRule="auto"/>
        <w:jc w:val="both"/>
        <w:rPr>
          <w:rFonts w:ascii="SimSun" w:hAnsi="SimSun" w:eastAsia="SimSun" w:cs="SimSun"/>
          <w:sz w:val="21"/>
          <w:szCs w:val="21"/>
        </w:rPr>
      </w:pPr>
      <w:r>
        <w:rPr>
          <w:rFonts w:ascii="SimSun" w:hAnsi="SimSun" w:eastAsia="SimSun" w:cs="SimSun"/>
          <w:sz w:val="21"/>
          <w:szCs w:val="21"/>
        </w:rPr>
        <w:t>ISO</w:t>
      </w:r>
      <w:r>
        <w:rPr>
          <w:rFonts w:ascii="SimSun" w:hAnsi="SimSun" w:eastAsia="SimSun" w:cs="SimSun"/>
          <w:sz w:val="21"/>
          <w:szCs w:val="21"/>
          <w:spacing w:val="56"/>
        </w:rPr>
        <w:t xml:space="preserve"> </w:t>
      </w:r>
      <w:r>
        <w:rPr>
          <w:rFonts w:ascii="SimSun" w:hAnsi="SimSun" w:eastAsia="SimSun" w:cs="SimSun"/>
          <w:sz w:val="21"/>
          <w:szCs w:val="21"/>
          <w:spacing w:val="4"/>
        </w:rPr>
        <w:t>9001质量管理体系结合了</w:t>
      </w:r>
      <w:r>
        <w:rPr>
          <w:rFonts w:ascii="Times New Roman" w:hAnsi="Times New Roman" w:eastAsia="Times New Roman" w:cs="Times New Roman"/>
          <w:sz w:val="21"/>
          <w:szCs w:val="21"/>
        </w:rPr>
        <w:t>PDCA</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4"/>
        </w:rPr>
        <w:t>(策划、支持和运行、绩效评价、改进)循环与</w:t>
      </w:r>
      <w:r>
        <w:rPr>
          <w:rFonts w:ascii="SimSun" w:hAnsi="SimSun" w:eastAsia="SimSun" w:cs="SimSun"/>
          <w:sz w:val="21"/>
          <w:szCs w:val="21"/>
        </w:rPr>
        <w:t xml:space="preserve"> </w:t>
      </w:r>
      <w:r>
        <w:rPr>
          <w:rFonts w:ascii="SimSun" w:hAnsi="SimSun" w:eastAsia="SimSun" w:cs="SimSun"/>
          <w:sz w:val="21"/>
          <w:szCs w:val="21"/>
          <w:spacing w:val="-1"/>
        </w:rPr>
        <w:t>基于风险的思维，能够帮助企业策划其质量管理和持续优化的过程(见图19-9)。</w:t>
      </w:r>
      <w:r>
        <w:rPr>
          <w:rFonts w:ascii="Times New Roman" w:hAnsi="Times New Roman" w:eastAsia="Times New Roman" w:cs="Times New Roman"/>
          <w:sz w:val="21"/>
          <w:szCs w:val="21"/>
          <w:spacing w:val="-1"/>
        </w:rPr>
        <w:t>PDCA </w:t>
      </w:r>
      <w:r>
        <w:rPr>
          <w:rFonts w:ascii="SimSun" w:hAnsi="SimSun" w:eastAsia="SimSun" w:cs="SimSun"/>
          <w:sz w:val="21"/>
          <w:szCs w:val="21"/>
          <w:spacing w:val="-1"/>
        </w:rPr>
        <w:t>循</w:t>
      </w:r>
      <w:r>
        <w:rPr>
          <w:rFonts w:ascii="SimSun" w:hAnsi="SimSun" w:eastAsia="SimSun" w:cs="SimSun"/>
          <w:sz w:val="21"/>
          <w:szCs w:val="21"/>
          <w:spacing w:val="1"/>
        </w:rPr>
        <w:t xml:space="preserve">  </w:t>
      </w:r>
      <w:r>
        <w:rPr>
          <w:rFonts w:ascii="SimSun" w:hAnsi="SimSun" w:eastAsia="SimSun" w:cs="SimSun"/>
          <w:sz w:val="21"/>
          <w:szCs w:val="21"/>
          <w:spacing w:val="-4"/>
        </w:rPr>
        <w:t>环使企业能够对质量管理的过程进行恰当管理，提供充足资源，确定改进机</w:t>
      </w:r>
      <w:r>
        <w:rPr>
          <w:rFonts w:ascii="SimSun" w:hAnsi="SimSun" w:eastAsia="SimSun" w:cs="SimSun"/>
          <w:sz w:val="21"/>
          <w:szCs w:val="21"/>
          <w:spacing w:val="-5"/>
        </w:rPr>
        <w:t>会并采取行动。</w:t>
      </w:r>
      <w:r>
        <w:rPr>
          <w:rFonts w:ascii="SimSun" w:hAnsi="SimSun" w:eastAsia="SimSun" w:cs="SimSun"/>
          <w:sz w:val="21"/>
          <w:szCs w:val="21"/>
        </w:rPr>
        <w:t xml:space="preserve"> </w:t>
      </w:r>
      <w:r>
        <w:rPr>
          <w:rFonts w:ascii="SimSun" w:hAnsi="SimSun" w:eastAsia="SimSun" w:cs="SimSun"/>
          <w:sz w:val="21"/>
          <w:szCs w:val="21"/>
        </w:rPr>
        <w:t>基于风险的思维使企业能确定可能导致质量管理体系偏离策划结果</w:t>
      </w:r>
      <w:r>
        <w:rPr>
          <w:rFonts w:ascii="SimSun" w:hAnsi="SimSun" w:eastAsia="SimSun" w:cs="SimSun"/>
          <w:sz w:val="21"/>
          <w:szCs w:val="21"/>
          <w:spacing w:val="-1"/>
        </w:rPr>
        <w:t>的各种因素，进而采取</w:t>
      </w:r>
      <w:r>
        <w:rPr>
          <w:rFonts w:ascii="SimSun" w:hAnsi="SimSun" w:eastAsia="SimSun" w:cs="SimSun"/>
          <w:sz w:val="21"/>
          <w:szCs w:val="21"/>
        </w:rPr>
        <w:t xml:space="preserve"> </w:t>
      </w:r>
      <w:r>
        <w:rPr>
          <w:rFonts w:ascii="SimSun" w:hAnsi="SimSun" w:eastAsia="SimSun" w:cs="SimSun"/>
          <w:sz w:val="21"/>
          <w:szCs w:val="21"/>
          <w:spacing w:val="-2"/>
        </w:rPr>
        <w:t>预防控制，最大限度地减少不利影响。ISO</w:t>
      </w:r>
      <w:r>
        <w:rPr>
          <w:rFonts w:ascii="SimSun" w:hAnsi="SimSun" w:eastAsia="SimSun" w:cs="SimSun"/>
          <w:sz w:val="21"/>
          <w:szCs w:val="21"/>
          <w:spacing w:val="31"/>
        </w:rPr>
        <w:t xml:space="preserve"> </w:t>
      </w:r>
      <w:r>
        <w:rPr>
          <w:rFonts w:ascii="SimSun" w:hAnsi="SimSun" w:eastAsia="SimSun" w:cs="SimSun"/>
          <w:sz w:val="21"/>
          <w:szCs w:val="21"/>
          <w:spacing w:val="-2"/>
        </w:rPr>
        <w:t>9001质量管理体系同样适用于企业对数据质量</w:t>
      </w:r>
      <w:r>
        <w:rPr>
          <w:rFonts w:ascii="SimSun" w:hAnsi="SimSun" w:eastAsia="SimSun" w:cs="SimSun"/>
          <w:sz w:val="21"/>
          <w:szCs w:val="21"/>
        </w:rPr>
        <w:t xml:space="preserve">  </w:t>
      </w:r>
      <w:r>
        <w:rPr>
          <w:rFonts w:ascii="SimSun" w:hAnsi="SimSun" w:eastAsia="SimSun" w:cs="SimSun"/>
          <w:sz w:val="21"/>
          <w:szCs w:val="21"/>
          <w:spacing w:val="-7"/>
        </w:rPr>
        <w:t>的管理。</w:t>
      </w:r>
    </w:p>
    <w:p>
      <w:pPr>
        <w:pStyle w:val="BodyText"/>
        <w:ind w:firstLine="1299"/>
        <w:spacing w:before="202" w:line="3856" w:lineRule="exact"/>
        <w:rPr/>
      </w:pPr>
      <w:r>
        <w:rPr>
          <w:position w:val="-77"/>
        </w:rPr>
        <w:pict>
          <v:group id="_x0000_s1554" style="mso-position-vertical-relative:line;mso-position-horizontal-relative:char;width:280.55pt;height:192.85pt;" filled="false" stroked="false" coordsize="5610,3857" coordorigin="0,0">
            <v:shape id="_x0000_s1556" style="position:absolute;left:0;top:0;width:5610;height:3671;" filled="false" stroked="false" type="#_x0000_t75">
              <v:imagedata o:title="" r:id="rId242"/>
            </v:shape>
            <v:shape id="_x0000_s1558" style="position:absolute;left:40;top:6;width:5147;height:3870;" filled="false" stroked="false" type="#_x0000_t202">
              <v:fill on="false"/>
              <v:stroke on="false"/>
              <v:path/>
              <v:imagedata o:title=""/>
              <o:lock v:ext="edit" aspectratio="false"/>
              <v:textbox inset="0mm,0mm,0mm,0mm">
                <w:txbxContent>
                  <w:p>
                    <w:pPr>
                      <w:ind w:left="2269"/>
                      <w:spacing w:before="20" w:line="219" w:lineRule="auto"/>
                      <w:rPr>
                        <w:rFonts w:ascii="SimSun" w:hAnsi="SimSun" w:eastAsia="SimSun" w:cs="SimSun"/>
                        <w:sz w:val="17"/>
                        <w:szCs w:val="17"/>
                      </w:rPr>
                    </w:pPr>
                    <w:r>
                      <w:rPr>
                        <w:rFonts w:ascii="SimSun" w:hAnsi="SimSun" w:eastAsia="SimSun" w:cs="SimSun"/>
                        <w:sz w:val="17"/>
                        <w:szCs w:val="17"/>
                        <w:spacing w:val="-8"/>
                      </w:rPr>
                      <w:t>质量管理体系</w:t>
                    </w:r>
                  </w:p>
                  <w:p>
                    <w:pPr>
                      <w:spacing w:line="330" w:lineRule="auto"/>
                      <w:rPr>
                        <w:rFonts w:ascii="Arial"/>
                        <w:sz w:val="21"/>
                      </w:rPr>
                    </w:pPr>
                    <w:r/>
                  </w:p>
                  <w:p>
                    <w:pPr>
                      <w:ind w:left="2630"/>
                      <w:spacing w:before="55"/>
                      <w:rPr>
                        <w:rFonts w:ascii="SimSun" w:hAnsi="SimSun" w:eastAsia="SimSun" w:cs="SimSun"/>
                        <w:sz w:val="17"/>
                        <w:szCs w:val="17"/>
                      </w:rPr>
                    </w:pPr>
                    <w:r>
                      <w:rPr>
                        <w:rFonts w:ascii="SimSun" w:hAnsi="SimSun" w:eastAsia="SimSun" w:cs="SimSun"/>
                        <w:sz w:val="17"/>
                        <w:szCs w:val="17"/>
                        <w:spacing w:val="-2"/>
                      </w:rPr>
                      <w:t>支持</w:t>
                    </w:r>
                  </w:p>
                  <w:p>
                    <w:pPr>
                      <w:ind w:left="2550"/>
                      <w:spacing w:line="220" w:lineRule="auto"/>
                      <w:rPr>
                        <w:rFonts w:ascii="SimSun" w:hAnsi="SimSun" w:eastAsia="SimSun" w:cs="SimSun"/>
                        <w:sz w:val="17"/>
                        <w:szCs w:val="17"/>
                      </w:rPr>
                    </w:pPr>
                    <w:r>
                      <w:rPr>
                        <w:rFonts w:ascii="SimSun" w:hAnsi="SimSun" w:eastAsia="SimSun" w:cs="SimSun"/>
                        <w:sz w:val="17"/>
                        <w:szCs w:val="17"/>
                        <w:spacing w:val="-10"/>
                      </w:rPr>
                      <w:t>和运行</w:t>
                    </w:r>
                  </w:p>
                  <w:p>
                    <w:pPr>
                      <w:ind w:left="2049"/>
                      <w:spacing w:before="12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Plan</w:t>
                    </w:r>
                  </w:p>
                  <w:p>
                    <w:pPr>
                      <w:ind w:left="4399"/>
                      <w:spacing w:before="1" w:line="219" w:lineRule="auto"/>
                      <w:rPr>
                        <w:rFonts w:ascii="SimSun" w:hAnsi="SimSun" w:eastAsia="SimSun" w:cs="SimSun"/>
                        <w:sz w:val="17"/>
                        <w:szCs w:val="17"/>
                      </w:rPr>
                    </w:pPr>
                    <w:r>
                      <w:rPr>
                        <w:rFonts w:ascii="SimSun" w:hAnsi="SimSun" w:eastAsia="SimSun" w:cs="SimSun"/>
                        <w:sz w:val="17"/>
                        <w:szCs w:val="17"/>
                        <w:spacing w:val="-8"/>
                      </w:rPr>
                      <w:t>客户满意</w:t>
                    </w:r>
                  </w:p>
                  <w:p>
                    <w:pPr>
                      <w:spacing w:line="281" w:lineRule="auto"/>
                      <w:rPr>
                        <w:rFonts w:ascii="Arial"/>
                        <w:sz w:val="21"/>
                      </w:rPr>
                    </w:pPr>
                    <w:r/>
                  </w:p>
                  <w:p>
                    <w:pPr>
                      <w:ind w:left="20"/>
                      <w:spacing w:before="56" w:line="220" w:lineRule="auto"/>
                      <w:rPr>
                        <w:rFonts w:ascii="SimSun" w:hAnsi="SimSun" w:eastAsia="SimSun" w:cs="SimSun"/>
                        <w:sz w:val="17"/>
                        <w:szCs w:val="17"/>
                      </w:rPr>
                    </w:pPr>
                    <w:r>
                      <w:rPr>
                        <w:rFonts w:ascii="SimSun" w:hAnsi="SimSun" w:eastAsia="SimSun" w:cs="SimSun"/>
                        <w:sz w:val="17"/>
                        <w:szCs w:val="17"/>
                        <w:spacing w:val="-7"/>
                      </w:rPr>
                      <w:t>客户要求</w:t>
                    </w:r>
                  </w:p>
                  <w:p>
                    <w:pPr>
                      <w:spacing w:line="299" w:lineRule="auto"/>
                      <w:rPr>
                        <w:rFonts w:ascii="Arial"/>
                        <w:sz w:val="21"/>
                      </w:rPr>
                    </w:pPr>
                    <w:r/>
                  </w:p>
                  <w:p>
                    <w:pPr>
                      <w:ind w:right="5"/>
                      <w:spacing w:before="56" w:line="208" w:lineRule="auto"/>
                      <w:jc w:val="right"/>
                      <w:rPr>
                        <w:rFonts w:ascii="SimSun" w:hAnsi="SimSun" w:eastAsia="SimSun" w:cs="SimSun"/>
                        <w:sz w:val="17"/>
                        <w:szCs w:val="17"/>
                      </w:rPr>
                    </w:pPr>
                    <w:r>
                      <w:rPr>
                        <w:rFonts w:ascii="SimSun" w:hAnsi="SimSun" w:eastAsia="SimSun" w:cs="SimSun"/>
                        <w:sz w:val="17"/>
                        <w:szCs w:val="17"/>
                        <w:spacing w:val="-12"/>
                      </w:rPr>
                      <w:t>产品和服务</w:t>
                    </w:r>
                  </w:p>
                  <w:p>
                    <w:pPr>
                      <w:ind w:left="312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Check</w:t>
                    </w:r>
                  </w:p>
                  <w:p>
                    <w:pPr>
                      <w:ind w:left="559"/>
                      <w:spacing w:before="214" w:line="228" w:lineRule="auto"/>
                      <w:rPr>
                        <w:rFonts w:ascii="SimSun" w:hAnsi="SimSun" w:eastAsia="SimSun" w:cs="SimSun"/>
                        <w:sz w:val="17"/>
                        <w:szCs w:val="17"/>
                      </w:rPr>
                    </w:pPr>
                    <w:r>
                      <w:rPr>
                        <w:rFonts w:ascii="SimSun" w:hAnsi="SimSun" w:eastAsia="SimSun" w:cs="SimSun"/>
                        <w:sz w:val="17"/>
                        <w:szCs w:val="17"/>
                        <w:spacing w:val="-2"/>
                      </w:rPr>
                      <w:t>相关方的</w:t>
                    </w:r>
                  </w:p>
                  <w:p>
                    <w:pPr>
                      <w:ind w:left="479"/>
                      <w:spacing w:line="220" w:lineRule="auto"/>
                      <w:rPr>
                        <w:rFonts w:ascii="SimSun" w:hAnsi="SimSun" w:eastAsia="SimSun" w:cs="SimSun"/>
                        <w:sz w:val="17"/>
                        <w:szCs w:val="17"/>
                      </w:rPr>
                    </w:pPr>
                    <w:r>
                      <w:rPr>
                        <w:rFonts w:ascii="SimSun" w:hAnsi="SimSun" w:eastAsia="SimSun" w:cs="SimSun"/>
                        <w:sz w:val="17"/>
                        <w:szCs w:val="17"/>
                        <w:spacing w:val="-5"/>
                      </w:rPr>
                      <w:t>要求和期望</w:t>
                    </w:r>
                  </w:p>
                  <w:p>
                    <w:pPr>
                      <w:ind w:left="1459"/>
                      <w:spacing w:before="287" w:line="219" w:lineRule="auto"/>
                      <w:rPr>
                        <w:rFonts w:ascii="SimSun" w:hAnsi="SimSun" w:eastAsia="SimSun" w:cs="SimSun"/>
                        <w:sz w:val="17"/>
                        <w:szCs w:val="17"/>
                      </w:rPr>
                    </w:pPr>
                    <w:r>
                      <w:rPr>
                        <w:rFonts w:ascii="SimSun" w:hAnsi="SimSun" w:eastAsia="SimSun" w:cs="SimSun"/>
                        <w:sz w:val="17"/>
                        <w:szCs w:val="17"/>
                        <w:spacing w:val="10"/>
                      </w:rPr>
                      <w:t>图19-9</w:t>
                    </w:r>
                    <w:r>
                      <w:rPr>
                        <w:rFonts w:ascii="SimSun" w:hAnsi="SimSun" w:eastAsia="SimSun" w:cs="SimSun"/>
                        <w:sz w:val="17"/>
                        <w:szCs w:val="17"/>
                        <w:spacing w:val="2"/>
                      </w:rPr>
                      <w:t xml:space="preserve">  </w:t>
                    </w:r>
                    <w:r>
                      <w:rPr>
                        <w:rFonts w:ascii="SimSun" w:hAnsi="SimSun" w:eastAsia="SimSun" w:cs="SimSun"/>
                        <w:sz w:val="17"/>
                        <w:szCs w:val="17"/>
                      </w:rPr>
                      <w:t>ISO</w:t>
                    </w:r>
                    <w:r>
                      <w:rPr>
                        <w:rFonts w:ascii="SimSun" w:hAnsi="SimSun" w:eastAsia="SimSun" w:cs="SimSun"/>
                        <w:sz w:val="17"/>
                        <w:szCs w:val="17"/>
                        <w:spacing w:val="3"/>
                      </w:rPr>
                      <w:t xml:space="preserve">  </w:t>
                    </w:r>
                    <w:r>
                      <w:rPr>
                        <w:rFonts w:ascii="SimSun" w:hAnsi="SimSun" w:eastAsia="SimSun" w:cs="SimSun"/>
                        <w:sz w:val="17"/>
                        <w:szCs w:val="17"/>
                        <w:spacing w:val="10"/>
                      </w:rPr>
                      <w:t>9001质量管理体系</w:t>
                    </w:r>
                  </w:p>
                </w:txbxContent>
              </v:textbox>
            </v:shape>
            <v:shape id="_x0000_s1560" style="position:absolute;left:5019;top:1616;width:542;height:660;" filled="false" stroked="false" type="#_x0000_t202">
              <v:fill on="false"/>
              <v:stroke on="false"/>
              <v:path/>
              <v:imagedata o:title=""/>
              <o:lock v:ext="edit" aspectratio="false"/>
              <v:textbox inset="0mm,0mm,0mm,0mm">
                <w:txbxContent>
                  <w:p>
                    <w:pPr>
                      <w:ind w:left="20" w:right="20"/>
                      <w:spacing w:before="21" w:line="236" w:lineRule="auto"/>
                      <w:jc w:val="both"/>
                      <w:rPr>
                        <w:rFonts w:ascii="SimSun" w:hAnsi="SimSun" w:eastAsia="SimSun" w:cs="SimSun"/>
                        <w:sz w:val="17"/>
                        <w:szCs w:val="17"/>
                      </w:rPr>
                    </w:pPr>
                    <w:r>
                      <w:rPr>
                        <w:rFonts w:ascii="SimSun" w:hAnsi="SimSun" w:eastAsia="SimSun" w:cs="SimSun"/>
                        <w:sz w:val="17"/>
                        <w:szCs w:val="17"/>
                        <w:spacing w:val="-3"/>
                      </w:rPr>
                      <w:t>质量管</w:t>
                    </w:r>
                    <w:r>
                      <w:rPr>
                        <w:rFonts w:ascii="SimSun" w:hAnsi="SimSun" w:eastAsia="SimSun" w:cs="SimSun"/>
                        <w:sz w:val="17"/>
                        <w:szCs w:val="17"/>
                      </w:rPr>
                      <w:t xml:space="preserve"> </w:t>
                    </w:r>
                    <w:r>
                      <w:rPr>
                        <w:rFonts w:ascii="SimSun" w:hAnsi="SimSun" w:eastAsia="SimSun" w:cs="SimSun"/>
                        <w:sz w:val="17"/>
                        <w:szCs w:val="17"/>
                        <w:spacing w:val="-3"/>
                      </w:rPr>
                      <w:t>理体系</w:t>
                    </w:r>
                    <w:r>
                      <w:rPr>
                        <w:rFonts w:ascii="SimSun" w:hAnsi="SimSun" w:eastAsia="SimSun" w:cs="SimSun"/>
                        <w:sz w:val="17"/>
                        <w:szCs w:val="17"/>
                      </w:rPr>
                      <w:t xml:space="preserve"> </w:t>
                    </w:r>
                    <w:r>
                      <w:rPr>
                        <w:rFonts w:ascii="SimSun" w:hAnsi="SimSun" w:eastAsia="SimSun" w:cs="SimSun"/>
                        <w:sz w:val="17"/>
                        <w:szCs w:val="17"/>
                        <w:spacing w:val="-5"/>
                      </w:rPr>
                      <w:t>的结果</w:t>
                    </w:r>
                  </w:p>
                </w:txbxContent>
              </v:textbox>
            </v:shape>
            <v:shape id="_x0000_s1562" style="position:absolute;left:380;top:777;width:881;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组织及环境</w:t>
                    </w:r>
                  </w:p>
                </w:txbxContent>
              </v:textbox>
            </v:shape>
            <v:shape id="_x0000_s1564" style="position:absolute;left:3730;top:1657;width:375;height:429;" filled="false" stroked="false" type="#_x0000_t202">
              <v:fill on="false"/>
              <v:stroke on="false"/>
              <v:path/>
              <v:imagedata o:title=""/>
              <o:lock v:ext="edit" aspectratio="false"/>
              <v:textbox inset="0mm,0mm,0mm,0mm">
                <w:txbxContent>
                  <w:p>
                    <w:pPr>
                      <w:ind w:left="20" w:right="20"/>
                      <w:spacing w:before="20" w:line="227" w:lineRule="auto"/>
                      <w:rPr>
                        <w:rFonts w:ascii="SimSun" w:hAnsi="SimSun" w:eastAsia="SimSun" w:cs="SimSun"/>
                        <w:sz w:val="17"/>
                        <w:szCs w:val="17"/>
                      </w:rPr>
                    </w:pPr>
                    <w:r>
                      <w:rPr>
                        <w:rFonts w:ascii="SimSun" w:hAnsi="SimSun" w:eastAsia="SimSun" w:cs="SimSun"/>
                        <w:sz w:val="17"/>
                        <w:szCs w:val="17"/>
                        <w:spacing w:val="-5"/>
                      </w:rPr>
                      <w:t>绩效</w:t>
                    </w:r>
                    <w:r>
                      <w:rPr>
                        <w:rFonts w:ascii="SimSun" w:hAnsi="SimSun" w:eastAsia="SimSun" w:cs="SimSun"/>
                        <w:sz w:val="17"/>
                        <w:szCs w:val="17"/>
                      </w:rPr>
                      <w:t xml:space="preserve"> </w:t>
                    </w:r>
                    <w:r>
                      <w:rPr>
                        <w:rFonts w:ascii="SimSun" w:hAnsi="SimSun" w:eastAsia="SimSun" w:cs="SimSun"/>
                        <w:sz w:val="17"/>
                        <w:szCs w:val="17"/>
                        <w:spacing w:val="-3"/>
                      </w:rPr>
                      <w:t>评价</w:t>
                    </w:r>
                  </w:p>
                </w:txbxContent>
              </v:textbox>
            </v:shape>
            <v:shape id="_x0000_s1566" style="position:absolute;left:2650;top:1756;width:375;height:2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color w:val="FFFFFF"/>
                        <w:spacing w:val="-2"/>
                      </w:rPr>
                      <w:t>领导</w:t>
                    </w:r>
                  </w:p>
                </w:txbxContent>
              </v:textbox>
            </v:shape>
            <v:shape id="_x0000_s1568" style="position:absolute;left:1549;top:1767;width:372;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策划</w:t>
                    </w:r>
                  </w:p>
                </w:txbxContent>
              </v:textbox>
            </v:shape>
            <v:shape id="_x0000_s1570" style="position:absolute;left:2650;top:3116;width:367;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4"/>
                      </w:rPr>
                      <w:t>改进</w:t>
                    </w:r>
                  </w:p>
                </w:txbxContent>
              </v:textbox>
            </v:shape>
            <v:shape id="_x0000_s1572" style="position:absolute;left:2120;top:2651;width:285;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Act</w:t>
                    </w:r>
                  </w:p>
                </w:txbxContent>
              </v:textbox>
            </v:shape>
            <v:shape id="_x0000_s1574" style="position:absolute;left:3310;top:1183;width:245;height:15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Do</w:t>
                    </w:r>
                  </w:p>
                </w:txbxContent>
              </v:textbox>
            </v:shape>
          </v:group>
        </w:pict>
      </w:r>
    </w:p>
    <w:p>
      <w:pPr>
        <w:ind w:right="124" w:firstLine="409"/>
        <w:spacing w:before="262" w:line="268" w:lineRule="auto"/>
        <w:rPr>
          <w:rFonts w:ascii="SimSun" w:hAnsi="SimSun" w:eastAsia="SimSun" w:cs="SimSun"/>
          <w:sz w:val="21"/>
          <w:szCs w:val="21"/>
        </w:rPr>
      </w:pPr>
      <w:r>
        <w:rPr>
          <w:rFonts w:ascii="SimSun" w:hAnsi="SimSun" w:eastAsia="SimSun" w:cs="SimSun"/>
          <w:sz w:val="21"/>
          <w:szCs w:val="21"/>
          <w:spacing w:val="-2"/>
        </w:rPr>
        <w:t>ISO 9001</w:t>
      </w:r>
      <w:r>
        <w:rPr>
          <w:rFonts w:ascii="SimSun" w:hAnsi="SimSun" w:eastAsia="SimSun" w:cs="SimSun"/>
          <w:sz w:val="21"/>
          <w:szCs w:val="21"/>
          <w:spacing w:val="-45"/>
        </w:rPr>
        <w:t xml:space="preserve"> </w:t>
      </w:r>
      <w:r>
        <w:rPr>
          <w:rFonts w:ascii="SimSun" w:hAnsi="SimSun" w:eastAsia="SimSun" w:cs="SimSun"/>
          <w:sz w:val="21"/>
          <w:szCs w:val="21"/>
          <w:spacing w:val="-2"/>
        </w:rPr>
        <w:t>质量管理体系的核心思想是以客</w:t>
      </w:r>
      <w:r>
        <w:rPr>
          <w:rFonts w:ascii="SimSun" w:hAnsi="SimSun" w:eastAsia="SimSun" w:cs="SimSun"/>
          <w:sz w:val="21"/>
          <w:szCs w:val="21"/>
          <w:spacing w:val="-3"/>
        </w:rPr>
        <w:t>户为中心，强调领导作用、过程方法、持续</w:t>
      </w:r>
      <w:r>
        <w:rPr>
          <w:rFonts w:ascii="SimSun" w:hAnsi="SimSun" w:eastAsia="SimSun" w:cs="SimSun"/>
          <w:sz w:val="21"/>
          <w:szCs w:val="21"/>
        </w:rPr>
        <w:t xml:space="preserve"> </w:t>
      </w:r>
      <w:r>
        <w:rPr>
          <w:rFonts w:ascii="SimSun" w:hAnsi="SimSun" w:eastAsia="SimSun" w:cs="SimSun"/>
          <w:sz w:val="21"/>
          <w:szCs w:val="21"/>
          <w:spacing w:val="-8"/>
        </w:rPr>
        <w:t>改进、循证决策和关系管理。</w:t>
      </w:r>
    </w:p>
    <w:p>
      <w:pPr>
        <w:ind w:left="412"/>
        <w:spacing w:before="188" w:line="222" w:lineRule="auto"/>
        <w:outlineLvl w:val="6"/>
        <w:rPr>
          <w:rFonts w:ascii="SimHei" w:hAnsi="SimHei" w:eastAsia="SimHei" w:cs="SimHei"/>
          <w:sz w:val="21"/>
          <w:szCs w:val="21"/>
        </w:rPr>
      </w:pPr>
      <w:r>
        <w:rPr>
          <w:rFonts w:ascii="SimHei" w:hAnsi="SimHei" w:eastAsia="SimHei" w:cs="SimHei"/>
          <w:sz w:val="21"/>
          <w:szCs w:val="21"/>
          <w:b/>
          <w:bCs/>
          <w:spacing w:val="-4"/>
        </w:rPr>
        <w:t>2.ISO</w:t>
      </w:r>
      <w:r>
        <w:rPr>
          <w:rFonts w:ascii="SimHei" w:hAnsi="SimHei" w:eastAsia="SimHei" w:cs="SimHei"/>
          <w:sz w:val="21"/>
          <w:szCs w:val="21"/>
          <w:spacing w:val="27"/>
        </w:rPr>
        <w:t xml:space="preserve">  </w:t>
      </w:r>
      <w:r>
        <w:rPr>
          <w:rFonts w:ascii="SimHei" w:hAnsi="SimHei" w:eastAsia="SimHei" w:cs="SimHei"/>
          <w:sz w:val="21"/>
          <w:szCs w:val="21"/>
          <w:b/>
          <w:bCs/>
          <w:spacing w:val="-4"/>
        </w:rPr>
        <w:t>9001在数据质量管理中的应用</w:t>
      </w:r>
    </w:p>
    <w:p>
      <w:pPr>
        <w:ind w:left="409"/>
        <w:spacing w:before="40" w:line="378" w:lineRule="exact"/>
        <w:rPr>
          <w:rFonts w:ascii="SimSun" w:hAnsi="SimSun" w:eastAsia="SimSun" w:cs="SimSun"/>
          <w:sz w:val="21"/>
          <w:szCs w:val="21"/>
        </w:rPr>
      </w:pPr>
      <w:r>
        <w:rPr>
          <w:rFonts w:ascii="SimSun" w:hAnsi="SimSun" w:eastAsia="SimSun" w:cs="SimSun"/>
          <w:sz w:val="21"/>
          <w:szCs w:val="21"/>
          <w:spacing w:val="-2"/>
          <w:position w:val="12"/>
        </w:rPr>
        <w:t>以下内容是笔者根据自己对ISO</w:t>
      </w:r>
      <w:r>
        <w:rPr>
          <w:rFonts w:ascii="SimSun" w:hAnsi="SimSun" w:eastAsia="SimSun" w:cs="SimSun"/>
          <w:sz w:val="21"/>
          <w:szCs w:val="21"/>
          <w:spacing w:val="41"/>
          <w:position w:val="12"/>
        </w:rPr>
        <w:t xml:space="preserve"> </w:t>
      </w:r>
      <w:r>
        <w:rPr>
          <w:rFonts w:ascii="SimSun" w:hAnsi="SimSun" w:eastAsia="SimSun" w:cs="SimSun"/>
          <w:sz w:val="21"/>
          <w:szCs w:val="21"/>
          <w:spacing w:val="-2"/>
          <w:position w:val="12"/>
        </w:rPr>
        <w:t>9001质量体系的理解和多年的数据治理实践总结出来</w:t>
      </w:r>
    </w:p>
    <w:p>
      <w:pPr>
        <w:spacing w:line="218" w:lineRule="auto"/>
        <w:rPr>
          <w:rFonts w:ascii="SimSun" w:hAnsi="SimSun" w:eastAsia="SimSun" w:cs="SimSun"/>
          <w:sz w:val="17"/>
          <w:szCs w:val="17"/>
        </w:rPr>
      </w:pPr>
      <w:r>
        <w:rPr>
          <w:rFonts w:ascii="SimSun" w:hAnsi="SimSun" w:eastAsia="SimSun" w:cs="SimSun"/>
          <w:sz w:val="17"/>
          <w:szCs w:val="17"/>
          <w:spacing w:val="33"/>
        </w:rPr>
        <w:t>的企业数据质量管理方法论，或有偏误，仅供学</w:t>
      </w:r>
      <w:r>
        <w:rPr>
          <w:rFonts w:ascii="SimSun" w:hAnsi="SimSun" w:eastAsia="SimSun" w:cs="SimSun"/>
          <w:sz w:val="17"/>
          <w:szCs w:val="17"/>
          <w:spacing w:val="32"/>
        </w:rPr>
        <w:t>习和参考。</w:t>
      </w:r>
    </w:p>
    <w:p>
      <w:pPr>
        <w:spacing w:line="218" w:lineRule="auto"/>
        <w:sectPr>
          <w:pgSz w:w="9400" w:h="13100"/>
          <w:pgMar w:top="400" w:right="415" w:bottom="400" w:left="720" w:header="0" w:footer="0" w:gutter="0"/>
        </w:sectPr>
        <w:rPr>
          <w:rFonts w:ascii="SimSun" w:hAnsi="SimSun" w:eastAsia="SimSun" w:cs="SimSun"/>
          <w:sz w:val="17"/>
          <w:szCs w:val="17"/>
        </w:rPr>
      </w:pPr>
    </w:p>
    <w:p>
      <w:pPr>
        <w:ind w:left="2"/>
        <w:spacing w:before="97" w:line="222" w:lineRule="auto"/>
        <w:rPr>
          <w:rFonts w:ascii="SimHei" w:hAnsi="SimHei" w:eastAsia="SimHei" w:cs="SimHei"/>
          <w:sz w:val="21"/>
          <w:szCs w:val="21"/>
        </w:rPr>
      </w:pPr>
      <w:r>
        <w:rPr>
          <w:rFonts w:ascii="SimSun" w:hAnsi="SimSun" w:eastAsia="SimSun" w:cs="SimSun"/>
          <w:sz w:val="16"/>
          <w:szCs w:val="16"/>
          <w:b/>
          <w:bCs/>
          <w:spacing w:val="-18"/>
        </w:rPr>
        <w:t>268</w:t>
      </w:r>
      <w:r>
        <w:rPr>
          <w:rFonts w:ascii="SimSun" w:hAnsi="SimSun" w:eastAsia="SimSun" w:cs="SimSun"/>
          <w:sz w:val="16"/>
          <w:szCs w:val="16"/>
          <w:spacing w:val="6"/>
        </w:rPr>
        <w:t xml:space="preserve">        </w:t>
      </w:r>
      <w:r>
        <w:rPr>
          <w:rFonts w:ascii="SimHei" w:hAnsi="SimHei" w:eastAsia="SimHei" w:cs="SimHei"/>
          <w:sz w:val="21"/>
          <w:szCs w:val="21"/>
          <w:spacing w:val="-18"/>
        </w:rPr>
        <w:t>第四部分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数据治理之术</w:t>
      </w:r>
    </w:p>
    <w:p>
      <w:pPr>
        <w:pStyle w:val="BodyText"/>
        <w:spacing w:line="413" w:lineRule="auto"/>
        <w:rPr/>
      </w:pPr>
      <w:r/>
    </w:p>
    <w:p>
      <w:pPr>
        <w:ind w:left="403"/>
        <w:spacing w:before="68" w:line="221" w:lineRule="auto"/>
        <w:rPr>
          <w:rFonts w:ascii="SimHei" w:hAnsi="SimHei" w:eastAsia="SimHei" w:cs="SimHei"/>
          <w:sz w:val="21"/>
          <w:szCs w:val="21"/>
        </w:rPr>
      </w:pPr>
      <w:r>
        <w:rPr>
          <w:rFonts w:ascii="SimHei" w:hAnsi="SimHei" w:eastAsia="SimHei" w:cs="SimHei"/>
          <w:sz w:val="21"/>
          <w:szCs w:val="21"/>
          <w:b/>
          <w:bCs/>
          <w:spacing w:val="5"/>
        </w:rPr>
        <w:t>(1)以客户为中心</w:t>
      </w:r>
    </w:p>
    <w:p>
      <w:pPr>
        <w:ind w:left="400"/>
        <w:spacing w:before="83" w:line="219" w:lineRule="auto"/>
        <w:rPr>
          <w:rFonts w:ascii="SimSun" w:hAnsi="SimSun" w:eastAsia="SimSun" w:cs="SimSun"/>
          <w:sz w:val="21"/>
          <w:szCs w:val="21"/>
        </w:rPr>
      </w:pPr>
      <w:r>
        <w:rPr>
          <w:rFonts w:ascii="SimSun" w:hAnsi="SimSun" w:eastAsia="SimSun" w:cs="SimSun"/>
          <w:sz w:val="21"/>
          <w:szCs w:val="21"/>
          <w:spacing w:val="-8"/>
        </w:rPr>
        <w:t>在企业的数据质量管理中，谁是客户?</w:t>
      </w:r>
    </w:p>
    <w:p>
      <w:pPr>
        <w:ind w:firstLine="400"/>
        <w:spacing w:before="49" w:line="261" w:lineRule="auto"/>
        <w:rPr>
          <w:rFonts w:ascii="SimSun" w:hAnsi="SimSun" w:eastAsia="SimSun" w:cs="SimSun"/>
          <w:sz w:val="21"/>
          <w:szCs w:val="21"/>
        </w:rPr>
      </w:pPr>
      <w:r>
        <w:rPr>
          <w:rFonts w:ascii="SimSun" w:hAnsi="SimSun" w:eastAsia="SimSun" w:cs="SimSun"/>
          <w:sz w:val="21"/>
          <w:szCs w:val="21"/>
        </w:rPr>
        <w:t>笔者认为在企业中凡是使用数据的人都是数据质量管理</w:t>
      </w:r>
      <w:r>
        <w:rPr>
          <w:rFonts w:ascii="SimSun" w:hAnsi="SimSun" w:eastAsia="SimSun" w:cs="SimSun"/>
          <w:sz w:val="21"/>
          <w:szCs w:val="21"/>
          <w:spacing w:val="-1"/>
        </w:rPr>
        <w:t>的客户，包括企业的中高层管</w:t>
      </w:r>
      <w:r>
        <w:rPr>
          <w:rFonts w:ascii="SimSun" w:hAnsi="SimSun" w:eastAsia="SimSun" w:cs="SimSun"/>
          <w:sz w:val="21"/>
          <w:szCs w:val="21"/>
        </w:rPr>
        <w:t xml:space="preserve"> </w:t>
      </w:r>
      <w:r>
        <w:rPr>
          <w:rFonts w:ascii="SimSun" w:hAnsi="SimSun" w:eastAsia="SimSun" w:cs="SimSun"/>
          <w:sz w:val="21"/>
          <w:szCs w:val="21"/>
          <w:spacing w:val="-1"/>
        </w:rPr>
        <w:t>理者、业务部门、</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部门，甚至相关的业务系统</w:t>
      </w:r>
      <w:r>
        <w:rPr>
          <w:rFonts w:ascii="SimSun" w:hAnsi="SimSun" w:eastAsia="SimSun" w:cs="SimSun"/>
          <w:sz w:val="21"/>
          <w:szCs w:val="21"/>
          <w:spacing w:val="-2"/>
        </w:rPr>
        <w:t>或数据库。企业的数据质量管理必须以用</w:t>
      </w:r>
      <w:r>
        <w:rPr>
          <w:rFonts w:ascii="SimSun" w:hAnsi="SimSun" w:eastAsia="SimSun" w:cs="SimSun"/>
          <w:sz w:val="21"/>
          <w:szCs w:val="21"/>
        </w:rPr>
        <w:t xml:space="preserve"> </w:t>
      </w:r>
      <w:r>
        <w:rPr>
          <w:rFonts w:ascii="SimSun" w:hAnsi="SimSun" w:eastAsia="SimSun" w:cs="SimSun"/>
          <w:sz w:val="21"/>
          <w:szCs w:val="21"/>
          <w:spacing w:val="-7"/>
        </w:rPr>
        <w:t>户的最终需求为中心，实现数据的可用、适用、易用。</w:t>
      </w:r>
    </w:p>
    <w:p>
      <w:pPr>
        <w:ind w:right="7" w:firstLine="400"/>
        <w:spacing w:before="79" w:line="261" w:lineRule="auto"/>
        <w:rPr>
          <w:rFonts w:ascii="SimSun" w:hAnsi="SimSun" w:eastAsia="SimSun" w:cs="SimSun"/>
          <w:sz w:val="21"/>
          <w:szCs w:val="21"/>
        </w:rPr>
      </w:pPr>
      <w:r>
        <w:rPr>
          <w:rFonts w:ascii="SimSun" w:hAnsi="SimSun" w:eastAsia="SimSun" w:cs="SimSun"/>
          <w:sz w:val="21"/>
          <w:szCs w:val="21"/>
        </w:rPr>
        <w:t>毋庸置疑，对于企业而言，数据的质量越高越有价值，坚</w:t>
      </w:r>
      <w:r>
        <w:rPr>
          <w:rFonts w:ascii="SimSun" w:hAnsi="SimSun" w:eastAsia="SimSun" w:cs="SimSun"/>
          <w:sz w:val="21"/>
          <w:szCs w:val="21"/>
          <w:spacing w:val="-1"/>
        </w:rPr>
        <w:t>持“以客户为中心”能够帮</w:t>
      </w:r>
      <w:r>
        <w:rPr>
          <w:rFonts w:ascii="SimSun" w:hAnsi="SimSun" w:eastAsia="SimSun" w:cs="SimSun"/>
          <w:sz w:val="21"/>
          <w:szCs w:val="21"/>
        </w:rPr>
        <w:t xml:space="preserve"> </w:t>
      </w:r>
      <w:r>
        <w:rPr>
          <w:rFonts w:ascii="SimSun" w:hAnsi="SimSun" w:eastAsia="SimSun" w:cs="SimSun"/>
          <w:sz w:val="21"/>
          <w:szCs w:val="21"/>
        </w:rPr>
        <w:t>助企业梳理用户需求，识别关键问题和业务痛点，并规划合适的数</w:t>
      </w:r>
      <w:r>
        <w:rPr>
          <w:rFonts w:ascii="SimSun" w:hAnsi="SimSun" w:eastAsia="SimSun" w:cs="SimSun"/>
          <w:sz w:val="21"/>
          <w:szCs w:val="21"/>
          <w:spacing w:val="-1"/>
        </w:rPr>
        <w:t>据治理实施路线，制定</w:t>
      </w:r>
      <w:r>
        <w:rPr>
          <w:rFonts w:ascii="SimSun" w:hAnsi="SimSun" w:eastAsia="SimSun" w:cs="SimSun"/>
          <w:sz w:val="21"/>
          <w:szCs w:val="21"/>
        </w:rPr>
        <w:t xml:space="preserve"> </w:t>
      </w:r>
      <w:r>
        <w:rPr>
          <w:rFonts w:ascii="SimSun" w:hAnsi="SimSun" w:eastAsia="SimSun" w:cs="SimSun"/>
          <w:sz w:val="21"/>
          <w:szCs w:val="21"/>
          <w:spacing w:val="-10"/>
        </w:rPr>
        <w:t>稳步提升企业数据质量的策略。</w:t>
      </w:r>
    </w:p>
    <w:p>
      <w:pPr>
        <w:ind w:left="403"/>
        <w:spacing w:before="66" w:line="222" w:lineRule="auto"/>
        <w:rPr>
          <w:rFonts w:ascii="SimHei" w:hAnsi="SimHei" w:eastAsia="SimHei" w:cs="SimHei"/>
          <w:sz w:val="21"/>
          <w:szCs w:val="21"/>
        </w:rPr>
      </w:pPr>
      <w:r>
        <w:rPr>
          <w:rFonts w:ascii="SimHei" w:hAnsi="SimHei" w:eastAsia="SimHei" w:cs="SimHei"/>
          <w:sz w:val="21"/>
          <w:szCs w:val="21"/>
          <w:b/>
          <w:bCs/>
          <w:spacing w:val="11"/>
        </w:rPr>
        <w:t>(2)领导作用</w:t>
      </w:r>
    </w:p>
    <w:p>
      <w:pPr>
        <w:ind w:right="6" w:firstLine="400"/>
        <w:spacing w:before="90" w:line="261" w:lineRule="auto"/>
        <w:jc w:val="both"/>
        <w:rPr>
          <w:rFonts w:ascii="SimSun" w:hAnsi="SimSun" w:eastAsia="SimSun" w:cs="SimSun"/>
          <w:sz w:val="21"/>
          <w:szCs w:val="21"/>
        </w:rPr>
      </w:pPr>
      <w:r>
        <w:rPr>
          <w:rFonts w:ascii="SimSun" w:hAnsi="SimSun" w:eastAsia="SimSun" w:cs="SimSun"/>
          <w:sz w:val="21"/>
          <w:szCs w:val="21"/>
        </w:rPr>
        <w:t>数据质量管理体系的建设特别强调领导作用，在数据质量管</w:t>
      </w:r>
      <w:r>
        <w:rPr>
          <w:rFonts w:ascii="SimSun" w:hAnsi="SimSun" w:eastAsia="SimSun" w:cs="SimSun"/>
          <w:sz w:val="21"/>
          <w:szCs w:val="21"/>
          <w:spacing w:val="-1"/>
        </w:rPr>
        <w:t>理、数据治理甚至所有数</w:t>
      </w:r>
      <w:r>
        <w:rPr>
          <w:rFonts w:ascii="SimSun" w:hAnsi="SimSun" w:eastAsia="SimSun" w:cs="SimSun"/>
          <w:sz w:val="21"/>
          <w:szCs w:val="21"/>
        </w:rPr>
        <w:t xml:space="preserve"> </w:t>
      </w:r>
      <w:r>
        <w:rPr>
          <w:rFonts w:ascii="SimSun" w:hAnsi="SimSun" w:eastAsia="SimSun" w:cs="SimSun"/>
          <w:sz w:val="21"/>
          <w:szCs w:val="21"/>
        </w:rPr>
        <w:t>据类项目中，领导的作用都非常大。企业的数据治理涉及范围广，协</w:t>
      </w:r>
      <w:r>
        <w:rPr>
          <w:rFonts w:ascii="SimSun" w:hAnsi="SimSun" w:eastAsia="SimSun" w:cs="SimSun"/>
          <w:sz w:val="21"/>
          <w:szCs w:val="21"/>
          <w:spacing w:val="-1"/>
        </w:rPr>
        <w:t>调难度大，项目要想</w:t>
      </w:r>
      <w:r>
        <w:rPr>
          <w:rFonts w:ascii="SimSun" w:hAnsi="SimSun" w:eastAsia="SimSun" w:cs="SimSun"/>
          <w:sz w:val="21"/>
          <w:szCs w:val="21"/>
        </w:rPr>
        <w:t xml:space="preserve"> </w:t>
      </w:r>
      <w:r>
        <w:rPr>
          <w:rFonts w:ascii="SimSun" w:hAnsi="SimSun" w:eastAsia="SimSun" w:cs="SimSun"/>
          <w:sz w:val="21"/>
          <w:szCs w:val="21"/>
          <w:spacing w:val="-6"/>
        </w:rPr>
        <w:t>成功，必须获得高层领导的支持。高层领导</w:t>
      </w:r>
      <w:r>
        <w:rPr>
          <w:rFonts w:ascii="SimSun" w:hAnsi="SimSun" w:eastAsia="SimSun" w:cs="SimSun"/>
          <w:sz w:val="21"/>
          <w:szCs w:val="21"/>
          <w:spacing w:val="-7"/>
        </w:rPr>
        <w:t>在数据质量管理体系建设中的作用如下：</w:t>
      </w:r>
    </w:p>
    <w:p>
      <w:pPr>
        <w:ind w:left="400"/>
        <w:spacing w:before="51" w:line="219" w:lineRule="auto"/>
        <w:rPr>
          <w:rFonts w:ascii="SimSun" w:hAnsi="SimSun" w:eastAsia="SimSun" w:cs="SimSun"/>
          <w:sz w:val="21"/>
          <w:szCs w:val="21"/>
        </w:rPr>
      </w:pPr>
      <w:r>
        <w:rPr>
          <w:rFonts w:ascii="SimSun" w:hAnsi="SimSun" w:eastAsia="SimSun" w:cs="SimSun"/>
          <w:sz w:val="21"/>
          <w:szCs w:val="21"/>
          <w:spacing w:val="-3"/>
        </w:rPr>
        <w:t>口作为企业数据战略的制定者和主要推动者、企业数据质量体</w:t>
      </w:r>
      <w:r>
        <w:rPr>
          <w:rFonts w:ascii="SimSun" w:hAnsi="SimSun" w:eastAsia="SimSun" w:cs="SimSun"/>
          <w:sz w:val="21"/>
          <w:szCs w:val="21"/>
          <w:spacing w:val="-4"/>
        </w:rPr>
        <w:t>系建设的决策者；</w:t>
      </w:r>
    </w:p>
    <w:p>
      <w:pPr>
        <w:ind w:left="400"/>
        <w:spacing w:before="71" w:line="219" w:lineRule="auto"/>
        <w:rPr>
          <w:rFonts w:ascii="SimSun" w:hAnsi="SimSun" w:eastAsia="SimSun" w:cs="SimSun"/>
          <w:sz w:val="21"/>
          <w:szCs w:val="21"/>
        </w:rPr>
      </w:pPr>
      <w:r>
        <w:rPr>
          <w:rFonts w:ascii="SimSun" w:hAnsi="SimSun" w:eastAsia="SimSun" w:cs="SimSun"/>
          <w:sz w:val="21"/>
          <w:szCs w:val="21"/>
          <w:spacing w:val="-4"/>
        </w:rPr>
        <w:t>口制定数据质量管理体系的方针和目标，并确保其与企业环境和战略</w:t>
      </w:r>
      <w:r>
        <w:rPr>
          <w:rFonts w:ascii="SimSun" w:hAnsi="SimSun" w:eastAsia="SimSun" w:cs="SimSun"/>
          <w:sz w:val="21"/>
          <w:szCs w:val="21"/>
          <w:spacing w:val="-5"/>
        </w:rPr>
        <w:t>方向相一致；</w:t>
      </w:r>
    </w:p>
    <w:p>
      <w:pPr>
        <w:ind w:left="400"/>
        <w:spacing w:before="69" w:line="219" w:lineRule="auto"/>
        <w:rPr>
          <w:rFonts w:ascii="SimSun" w:hAnsi="SimSun" w:eastAsia="SimSun" w:cs="SimSun"/>
          <w:sz w:val="21"/>
          <w:szCs w:val="21"/>
        </w:rPr>
      </w:pPr>
      <w:r>
        <w:rPr>
          <w:rFonts w:ascii="SimSun" w:hAnsi="SimSun" w:eastAsia="SimSun" w:cs="SimSun"/>
          <w:sz w:val="21"/>
          <w:szCs w:val="21"/>
          <w:spacing w:val="-11"/>
        </w:rPr>
        <w:t>口确保数据质量管理策略融入企业的业务流程中，并</w:t>
      </w:r>
      <w:r>
        <w:rPr>
          <w:rFonts w:ascii="SimSun" w:hAnsi="SimSun" w:eastAsia="SimSun" w:cs="SimSun"/>
          <w:sz w:val="21"/>
          <w:szCs w:val="21"/>
          <w:spacing w:val="-12"/>
        </w:rPr>
        <w:t>提供数据管理所需的各种资源支持；</w:t>
      </w:r>
    </w:p>
    <w:p>
      <w:pPr>
        <w:ind w:left="400"/>
        <w:spacing w:before="72" w:line="321" w:lineRule="exact"/>
        <w:rPr>
          <w:rFonts w:ascii="SimSun" w:hAnsi="SimSun" w:eastAsia="SimSun" w:cs="SimSun"/>
          <w:sz w:val="21"/>
          <w:szCs w:val="21"/>
        </w:rPr>
      </w:pPr>
      <w:r>
        <w:rPr>
          <w:rFonts w:ascii="SimSun" w:hAnsi="SimSun" w:eastAsia="SimSun" w:cs="SimSun"/>
          <w:sz w:val="21"/>
          <w:szCs w:val="21"/>
          <w:spacing w:val="-4"/>
          <w:position w:val="8"/>
        </w:rPr>
        <w:t>口推动建设企业数据文化，培养员工数据思</w:t>
      </w:r>
      <w:r>
        <w:rPr>
          <w:rFonts w:ascii="SimSun" w:hAnsi="SimSun" w:eastAsia="SimSun" w:cs="SimSun"/>
          <w:sz w:val="21"/>
          <w:szCs w:val="21"/>
          <w:spacing w:val="-5"/>
          <w:position w:val="8"/>
        </w:rPr>
        <w:t>维；</w:t>
      </w:r>
    </w:p>
    <w:p>
      <w:pPr>
        <w:ind w:left="400"/>
        <w:spacing w:line="219" w:lineRule="auto"/>
        <w:rPr>
          <w:rFonts w:ascii="SimSun" w:hAnsi="SimSun" w:eastAsia="SimSun" w:cs="SimSun"/>
          <w:sz w:val="21"/>
          <w:szCs w:val="21"/>
        </w:rPr>
      </w:pPr>
      <w:r>
        <w:rPr>
          <w:rFonts w:ascii="SimSun" w:hAnsi="SimSun" w:eastAsia="SimSun" w:cs="SimSun"/>
          <w:sz w:val="21"/>
          <w:szCs w:val="21"/>
          <w:spacing w:val="-5"/>
        </w:rPr>
        <w:t>口推动企业数据质量的持续改进；</w:t>
      </w:r>
    </w:p>
    <w:p>
      <w:pPr>
        <w:ind w:left="400"/>
        <w:spacing w:before="71" w:line="219" w:lineRule="auto"/>
        <w:rPr>
          <w:rFonts w:ascii="SimSun" w:hAnsi="SimSun" w:eastAsia="SimSun" w:cs="SimSun"/>
          <w:sz w:val="21"/>
          <w:szCs w:val="21"/>
        </w:rPr>
      </w:pPr>
      <w:r>
        <w:rPr>
          <w:rFonts w:ascii="SimSun" w:hAnsi="SimSun" w:eastAsia="SimSun" w:cs="SimSun"/>
          <w:sz w:val="21"/>
          <w:szCs w:val="21"/>
          <w:spacing w:val="-5"/>
        </w:rPr>
        <w:t>口推动实现企业数据质量管理的最终目标；</w:t>
      </w:r>
    </w:p>
    <w:p>
      <w:pPr>
        <w:ind w:left="400"/>
        <w:spacing w:before="81" w:line="219" w:lineRule="auto"/>
        <w:rPr>
          <w:rFonts w:ascii="SimSun" w:hAnsi="SimSun" w:eastAsia="SimSun" w:cs="SimSun"/>
          <w:sz w:val="21"/>
          <w:szCs w:val="21"/>
        </w:rPr>
      </w:pPr>
      <w:r>
        <w:rPr>
          <w:rFonts w:ascii="SimSun" w:hAnsi="SimSun" w:eastAsia="SimSun" w:cs="SimSun"/>
          <w:sz w:val="21"/>
          <w:szCs w:val="21"/>
          <w:spacing w:val="-4"/>
        </w:rPr>
        <w:t>口进行数据治理过程中重大问题的决策和协调。</w:t>
      </w:r>
    </w:p>
    <w:p>
      <w:pPr>
        <w:ind w:left="403"/>
        <w:spacing w:before="66" w:line="222" w:lineRule="auto"/>
        <w:rPr>
          <w:rFonts w:ascii="SimHei" w:hAnsi="SimHei" w:eastAsia="SimHei" w:cs="SimHei"/>
          <w:sz w:val="21"/>
          <w:szCs w:val="21"/>
        </w:rPr>
      </w:pPr>
      <w:r>
        <w:rPr>
          <w:rFonts w:ascii="SimHei" w:hAnsi="SimHei" w:eastAsia="SimHei" w:cs="SimHei"/>
          <w:sz w:val="21"/>
          <w:szCs w:val="21"/>
          <w:b/>
          <w:bCs/>
          <w:spacing w:val="6"/>
        </w:rPr>
        <w:t>(3)数据质量策划</w:t>
      </w:r>
    </w:p>
    <w:p>
      <w:pPr>
        <w:ind w:right="27" w:firstLine="400"/>
        <w:spacing w:before="61" w:line="258" w:lineRule="auto"/>
        <w:rPr>
          <w:rFonts w:ascii="SimSun" w:hAnsi="SimSun" w:eastAsia="SimSun" w:cs="SimSun"/>
          <w:sz w:val="21"/>
          <w:szCs w:val="21"/>
        </w:rPr>
      </w:pPr>
      <w:r>
        <w:rPr>
          <w:rFonts w:ascii="SimSun" w:hAnsi="SimSun" w:eastAsia="SimSun" w:cs="SimSun"/>
          <w:sz w:val="21"/>
          <w:szCs w:val="21"/>
        </w:rPr>
        <w:t>基于“以客户为中心”的原则，明确企业数据质量管理的目标</w:t>
      </w:r>
      <w:r>
        <w:rPr>
          <w:rFonts w:ascii="SimSun" w:hAnsi="SimSun" w:eastAsia="SimSun" w:cs="SimSun"/>
          <w:sz w:val="21"/>
          <w:szCs w:val="21"/>
          <w:spacing w:val="-1"/>
        </w:rPr>
        <w:t>，通过对企业数据质量</w:t>
      </w:r>
      <w:r>
        <w:rPr>
          <w:rFonts w:ascii="SimSun" w:hAnsi="SimSun" w:eastAsia="SimSun" w:cs="SimSun"/>
          <w:sz w:val="21"/>
          <w:szCs w:val="21"/>
        </w:rPr>
        <w:t xml:space="preserve"> </w:t>
      </w:r>
      <w:r>
        <w:rPr>
          <w:rFonts w:ascii="SimSun" w:hAnsi="SimSun" w:eastAsia="SimSun" w:cs="SimSun"/>
          <w:sz w:val="21"/>
          <w:szCs w:val="21"/>
          <w:spacing w:val="-7"/>
        </w:rPr>
        <w:t>管理现状的评估，制定适合企业的数据质量管理策略和计划。</w:t>
      </w:r>
    </w:p>
    <w:p>
      <w:pPr>
        <w:ind w:right="7" w:firstLine="400"/>
        <w:spacing w:before="48" w:line="267" w:lineRule="auto"/>
        <w:rPr>
          <w:rFonts w:ascii="SimSun" w:hAnsi="SimSun" w:eastAsia="SimSun" w:cs="SimSun"/>
          <w:sz w:val="21"/>
          <w:szCs w:val="21"/>
        </w:rPr>
      </w:pPr>
      <w:r>
        <w:rPr>
          <w:rFonts w:ascii="SimSun" w:hAnsi="SimSun" w:eastAsia="SimSun" w:cs="SimSun"/>
          <w:sz w:val="21"/>
          <w:szCs w:val="21"/>
          <w:spacing w:val="-3"/>
        </w:rPr>
        <w:t>中医看病讲求“标本兼治”,企业数据质量管理也一样</w:t>
      </w:r>
      <w:r>
        <w:rPr>
          <w:rFonts w:ascii="SimSun" w:hAnsi="SimSun" w:eastAsia="SimSun" w:cs="SimSun"/>
          <w:sz w:val="21"/>
          <w:szCs w:val="21"/>
          <w:spacing w:val="-4"/>
        </w:rPr>
        <w:t>，应从引发数据质量问题的根源</w:t>
      </w:r>
      <w:r>
        <w:rPr>
          <w:rFonts w:ascii="SimSun" w:hAnsi="SimSun" w:eastAsia="SimSun" w:cs="SimSun"/>
          <w:sz w:val="21"/>
          <w:szCs w:val="21"/>
        </w:rPr>
        <w:t xml:space="preserve"> </w:t>
      </w:r>
      <w:r>
        <w:rPr>
          <w:rFonts w:ascii="SimSun" w:hAnsi="SimSun" w:eastAsia="SimSun" w:cs="SimSun"/>
          <w:sz w:val="21"/>
          <w:szCs w:val="21"/>
        </w:rPr>
        <w:t>抓起。从管理入手，对数据运行的业务全流程进行监控，强化数据</w:t>
      </w:r>
      <w:r>
        <w:rPr>
          <w:rFonts w:ascii="SimSun" w:hAnsi="SimSun" w:eastAsia="SimSun" w:cs="SimSun"/>
          <w:sz w:val="21"/>
          <w:szCs w:val="21"/>
          <w:spacing w:val="-1"/>
        </w:rPr>
        <w:t>思维、数据质量管理的</w:t>
      </w:r>
      <w:r>
        <w:rPr>
          <w:rFonts w:ascii="SimSun" w:hAnsi="SimSun" w:eastAsia="SimSun" w:cs="SimSun"/>
          <w:sz w:val="21"/>
          <w:szCs w:val="21"/>
        </w:rPr>
        <w:t xml:space="preserve"> </w:t>
      </w:r>
      <w:r>
        <w:rPr>
          <w:rFonts w:ascii="SimSun" w:hAnsi="SimSun" w:eastAsia="SimSun" w:cs="SimSun"/>
          <w:sz w:val="21"/>
          <w:szCs w:val="21"/>
          <w:spacing w:val="-1"/>
        </w:rPr>
        <w:t>思想观念，并把这一观念渗透到数据生命周期的全过程。企业数据质量管理的计划</w:t>
      </w:r>
      <w:r>
        <w:rPr>
          <w:rFonts w:ascii="SimSun" w:hAnsi="SimSun" w:eastAsia="SimSun" w:cs="SimSun"/>
          <w:sz w:val="21"/>
          <w:szCs w:val="21"/>
          <w:spacing w:val="-2"/>
        </w:rPr>
        <w:t>应具备</w:t>
      </w:r>
      <w:r>
        <w:rPr>
          <w:rFonts w:ascii="SimSun" w:hAnsi="SimSun" w:eastAsia="SimSun" w:cs="SimSun"/>
          <w:sz w:val="21"/>
          <w:szCs w:val="21"/>
        </w:rPr>
        <w:t xml:space="preserve"> </w:t>
      </w:r>
      <w:r>
        <w:rPr>
          <w:rFonts w:ascii="SimSun" w:hAnsi="SimSun" w:eastAsia="SimSun" w:cs="SimSun"/>
          <w:sz w:val="21"/>
          <w:szCs w:val="21"/>
          <w:spacing w:val="-13"/>
        </w:rPr>
        <w:t>以下特点：</w:t>
      </w:r>
    </w:p>
    <w:p>
      <w:pPr>
        <w:ind w:left="400"/>
        <w:spacing w:before="91" w:line="320" w:lineRule="exact"/>
        <w:rPr>
          <w:rFonts w:ascii="SimSun" w:hAnsi="SimSun" w:eastAsia="SimSun" w:cs="SimSun"/>
          <w:sz w:val="21"/>
          <w:szCs w:val="21"/>
        </w:rPr>
      </w:pPr>
      <w:r>
        <w:rPr>
          <w:rFonts w:ascii="SimSun" w:hAnsi="SimSun" w:eastAsia="SimSun" w:cs="SimSun"/>
          <w:sz w:val="21"/>
          <w:szCs w:val="21"/>
          <w:spacing w:val="-4"/>
          <w:position w:val="8"/>
        </w:rPr>
        <w:t>口数据质量目标与企业战略目标保持一致；</w:t>
      </w:r>
    </w:p>
    <w:p>
      <w:pPr>
        <w:ind w:left="400"/>
        <w:spacing w:line="219" w:lineRule="auto"/>
        <w:rPr>
          <w:rFonts w:ascii="SimSun" w:hAnsi="SimSun" w:eastAsia="SimSun" w:cs="SimSun"/>
          <w:sz w:val="21"/>
          <w:szCs w:val="21"/>
        </w:rPr>
      </w:pPr>
      <w:r>
        <w:rPr>
          <w:rFonts w:ascii="SimSun" w:hAnsi="SimSun" w:eastAsia="SimSun" w:cs="SimSun"/>
          <w:sz w:val="21"/>
          <w:szCs w:val="21"/>
          <w:spacing w:val="-5"/>
        </w:rPr>
        <w:t>口数据质量目标可实现、可测量；</w:t>
      </w:r>
    </w:p>
    <w:p>
      <w:pPr>
        <w:ind w:left="400"/>
        <w:spacing w:before="60" w:line="219" w:lineRule="auto"/>
        <w:rPr>
          <w:rFonts w:ascii="SimSun" w:hAnsi="SimSun" w:eastAsia="SimSun" w:cs="SimSun"/>
          <w:sz w:val="21"/>
          <w:szCs w:val="21"/>
        </w:rPr>
      </w:pPr>
      <w:r>
        <w:rPr>
          <w:rFonts w:ascii="SimSun" w:hAnsi="SimSun" w:eastAsia="SimSun" w:cs="SimSun"/>
          <w:sz w:val="21"/>
          <w:szCs w:val="21"/>
          <w:spacing w:val="-5"/>
        </w:rPr>
        <w:t>口考虑到适用性要求，不能为了治理而治理；</w:t>
      </w:r>
    </w:p>
    <w:p>
      <w:pPr>
        <w:ind w:left="400" w:right="1194"/>
        <w:spacing w:before="61" w:line="255" w:lineRule="auto"/>
        <w:rPr>
          <w:rFonts w:ascii="SimSun" w:hAnsi="SimSun" w:eastAsia="SimSun" w:cs="SimSun"/>
          <w:sz w:val="21"/>
          <w:szCs w:val="21"/>
        </w:rPr>
      </w:pPr>
      <w:r>
        <w:rPr>
          <w:rFonts w:ascii="SimSun" w:hAnsi="SimSun" w:eastAsia="SimSun" w:cs="SimSun"/>
          <w:sz w:val="21"/>
          <w:szCs w:val="21"/>
          <w:spacing w:val="-4"/>
        </w:rPr>
        <w:t>口明确为了实现数据质量目标，企业要采取的措施和具体的时间计划表；</w:t>
      </w:r>
      <w:r>
        <w:rPr>
          <w:rFonts w:ascii="SimSun" w:hAnsi="SimSun" w:eastAsia="SimSun" w:cs="SimSun"/>
          <w:sz w:val="21"/>
          <w:szCs w:val="21"/>
          <w:spacing w:val="2"/>
        </w:rPr>
        <w:t xml:space="preserve"> </w:t>
      </w:r>
      <w:r>
        <w:rPr>
          <w:rFonts w:ascii="SimSun" w:hAnsi="SimSun" w:eastAsia="SimSun" w:cs="SimSun"/>
          <w:sz w:val="21"/>
          <w:szCs w:val="21"/>
          <w:spacing w:val="-5"/>
        </w:rPr>
        <w:t>口明确所需的资源并指定负责人。</w:t>
      </w:r>
    </w:p>
    <w:p>
      <w:pPr>
        <w:ind w:left="403"/>
        <w:spacing w:before="75" w:line="219" w:lineRule="auto"/>
        <w:rPr>
          <w:rFonts w:ascii="SimHei" w:hAnsi="SimHei" w:eastAsia="SimHei" w:cs="SimHei"/>
          <w:sz w:val="21"/>
          <w:szCs w:val="21"/>
        </w:rPr>
      </w:pPr>
      <w:r>
        <w:rPr>
          <w:rFonts w:ascii="SimHei" w:hAnsi="SimHei" w:eastAsia="SimHei" w:cs="SimHei"/>
          <w:sz w:val="21"/>
          <w:szCs w:val="21"/>
          <w:b/>
          <w:bCs/>
          <w:spacing w:val="2"/>
        </w:rPr>
        <w:t>(4)数据质量过程执行</w:t>
      </w:r>
    </w:p>
    <w:p>
      <w:pPr>
        <w:ind w:left="400"/>
        <w:spacing w:before="77" w:line="219" w:lineRule="auto"/>
        <w:rPr>
          <w:rFonts w:ascii="SimSun" w:hAnsi="SimSun" w:eastAsia="SimSun" w:cs="SimSun"/>
          <w:sz w:val="21"/>
          <w:szCs w:val="21"/>
        </w:rPr>
      </w:pPr>
      <w:r>
        <w:rPr>
          <w:rFonts w:ascii="SimSun" w:hAnsi="SimSun" w:eastAsia="SimSun" w:cs="SimSun"/>
          <w:sz w:val="21"/>
          <w:szCs w:val="21"/>
          <w:spacing w:val="-7"/>
        </w:rPr>
        <w:t>根据制定的数据质量目标和计划执行数据质量管理。</w:t>
      </w:r>
    </w:p>
    <w:p>
      <w:pPr>
        <w:ind w:left="730" w:right="12" w:hanging="330"/>
        <w:spacing w:before="49" w:line="259" w:lineRule="auto"/>
        <w:rPr>
          <w:rFonts w:ascii="SimSun" w:hAnsi="SimSun" w:eastAsia="SimSun" w:cs="SimSun"/>
          <w:sz w:val="21"/>
          <w:szCs w:val="21"/>
        </w:rPr>
      </w:pPr>
      <w:r>
        <w:rPr>
          <w:rFonts w:ascii="SimSun" w:hAnsi="SimSun" w:eastAsia="SimSun" w:cs="SimSun"/>
          <w:sz w:val="21"/>
          <w:szCs w:val="21"/>
          <w:spacing w:val="4"/>
        </w:rPr>
        <w:t>口资源的准备。企业应确定并提供为建立、实施、保持和持续改进数据质量管理体</w:t>
      </w:r>
      <w:r>
        <w:rPr>
          <w:rFonts w:ascii="SimSun" w:hAnsi="SimSun" w:eastAsia="SimSun" w:cs="SimSun"/>
          <w:sz w:val="21"/>
          <w:szCs w:val="21"/>
          <w:spacing w:val="14"/>
        </w:rPr>
        <w:t xml:space="preserve"> </w:t>
      </w:r>
      <w:r>
        <w:rPr>
          <w:rFonts w:ascii="SimSun" w:hAnsi="SimSun" w:eastAsia="SimSun" w:cs="SimSun"/>
          <w:sz w:val="21"/>
          <w:szCs w:val="21"/>
          <w:spacing w:val="3"/>
        </w:rPr>
        <w:t>系所需的资源，包括现有内部资源的能力和约束，以及需</w:t>
      </w:r>
      <w:r>
        <w:rPr>
          <w:rFonts w:ascii="SimSun" w:hAnsi="SimSun" w:eastAsia="SimSun" w:cs="SimSun"/>
          <w:sz w:val="21"/>
          <w:szCs w:val="21"/>
          <w:spacing w:val="2"/>
        </w:rPr>
        <w:t>要从外部供应商获得的</w:t>
      </w:r>
    </w:p>
    <w:p>
      <w:pPr>
        <w:spacing w:line="259" w:lineRule="auto"/>
        <w:sectPr>
          <w:pgSz w:w="9370" w:h="13090"/>
          <w:pgMar w:top="400" w:right="690" w:bottom="400" w:left="489" w:header="0" w:footer="0" w:gutter="0"/>
        </w:sectPr>
        <w:rPr>
          <w:rFonts w:ascii="SimSun" w:hAnsi="SimSun" w:eastAsia="SimSun" w:cs="SimSun"/>
          <w:sz w:val="21"/>
          <w:szCs w:val="21"/>
        </w:rPr>
      </w:pPr>
    </w:p>
    <w:p>
      <w:pPr>
        <w:ind w:left="5270"/>
        <w:spacing w:before="37" w:line="222" w:lineRule="auto"/>
        <w:rPr>
          <w:rFonts w:ascii="SimSun" w:hAnsi="SimSun" w:eastAsia="SimSun" w:cs="SimSun"/>
          <w:sz w:val="21"/>
          <w:szCs w:val="21"/>
        </w:rPr>
      </w:pPr>
      <w:bookmarkStart w:name="bookmark220" w:id="211"/>
      <w:bookmarkEnd w:id="211"/>
      <w:r>
        <w:rPr>
          <w:rFonts w:ascii="SimHei" w:hAnsi="SimHei" w:eastAsia="SimHei" w:cs="SimHei"/>
          <w:sz w:val="21"/>
          <w:szCs w:val="21"/>
          <w:spacing w:val="-10"/>
        </w:rPr>
        <w:t>第19章</w:t>
      </w:r>
      <w:r>
        <w:rPr>
          <w:rFonts w:ascii="SimHei" w:hAnsi="SimHei" w:eastAsia="SimHei" w:cs="SimHei"/>
          <w:sz w:val="21"/>
          <w:szCs w:val="21"/>
          <w:spacing w:val="-10"/>
        </w:rPr>
        <w:t xml:space="preserve">  </w:t>
      </w:r>
      <w:r>
        <w:rPr>
          <w:rFonts w:ascii="SimHei" w:hAnsi="SimHei" w:eastAsia="SimHei" w:cs="SimHei"/>
          <w:sz w:val="21"/>
          <w:szCs w:val="21"/>
          <w:spacing w:val="-10"/>
        </w:rPr>
        <w:t>数据质量管理</w:t>
      </w:r>
      <w:r>
        <w:rPr>
          <w:rFonts w:ascii="SimHei" w:hAnsi="SimHei" w:eastAsia="SimHei" w:cs="SimHei"/>
          <w:sz w:val="21"/>
          <w:szCs w:val="21"/>
          <w:spacing w:val="-10"/>
        </w:rPr>
        <w:t xml:space="preserve">      </w:t>
      </w:r>
      <w:r>
        <w:rPr>
          <w:rFonts w:ascii="SimSun" w:hAnsi="SimSun" w:eastAsia="SimSun" w:cs="SimSun"/>
          <w:sz w:val="21"/>
          <w:szCs w:val="21"/>
          <w:spacing w:val="-10"/>
          <w:position w:val="-1"/>
        </w:rPr>
        <w:t>269</w:t>
      </w:r>
    </w:p>
    <w:p>
      <w:pPr>
        <w:pStyle w:val="BodyText"/>
        <w:spacing w:line="429" w:lineRule="auto"/>
        <w:rPr/>
      </w:pPr>
      <w:r/>
    </w:p>
    <w:p>
      <w:pPr>
        <w:ind w:left="709"/>
        <w:spacing w:before="68" w:line="221" w:lineRule="auto"/>
        <w:rPr>
          <w:rFonts w:ascii="SimSun" w:hAnsi="SimSun" w:eastAsia="SimSun" w:cs="SimSun"/>
          <w:sz w:val="21"/>
          <w:szCs w:val="21"/>
        </w:rPr>
      </w:pPr>
      <w:r>
        <w:rPr>
          <w:rFonts w:ascii="SimSun" w:hAnsi="SimSun" w:eastAsia="SimSun" w:cs="SimSun"/>
          <w:sz w:val="21"/>
          <w:szCs w:val="21"/>
          <w:spacing w:val="-6"/>
        </w:rPr>
        <w:t>资源。</w:t>
      </w:r>
    </w:p>
    <w:p>
      <w:pPr>
        <w:ind w:left="709" w:right="80" w:hanging="319"/>
        <w:spacing w:before="68" w:line="255" w:lineRule="auto"/>
        <w:rPr>
          <w:rFonts w:ascii="SimSun" w:hAnsi="SimSun" w:eastAsia="SimSun" w:cs="SimSun"/>
          <w:sz w:val="21"/>
          <w:szCs w:val="21"/>
        </w:rPr>
      </w:pPr>
      <w:r>
        <w:rPr>
          <w:rFonts w:ascii="SimSun" w:hAnsi="SimSun" w:eastAsia="SimSun" w:cs="SimSun"/>
          <w:sz w:val="21"/>
          <w:szCs w:val="21"/>
          <w:spacing w:val="-2"/>
        </w:rPr>
        <w:t>口环境的准备。企业应将数据质量改进所涉及的应用系统、数据仓库和相关工具准备</w:t>
      </w:r>
      <w:r>
        <w:rPr>
          <w:rFonts w:ascii="SimSun" w:hAnsi="SimSun" w:eastAsia="SimSun" w:cs="SimSun"/>
          <w:sz w:val="21"/>
          <w:szCs w:val="21"/>
          <w:spacing w:val="12"/>
        </w:rPr>
        <w:t xml:space="preserve"> </w:t>
      </w:r>
      <w:r>
        <w:rPr>
          <w:rFonts w:ascii="SimSun" w:hAnsi="SimSun" w:eastAsia="SimSun" w:cs="SimSun"/>
          <w:sz w:val="21"/>
          <w:szCs w:val="21"/>
          <w:spacing w:val="-9"/>
        </w:rPr>
        <w:t>就绪。</w:t>
      </w:r>
    </w:p>
    <w:p>
      <w:pPr>
        <w:ind w:left="390"/>
        <w:spacing w:before="69" w:line="219" w:lineRule="auto"/>
        <w:rPr>
          <w:rFonts w:ascii="SimSun" w:hAnsi="SimSun" w:eastAsia="SimSun" w:cs="SimSun"/>
          <w:sz w:val="21"/>
          <w:szCs w:val="21"/>
        </w:rPr>
      </w:pPr>
      <w:r>
        <w:rPr>
          <w:rFonts w:ascii="SimSun" w:hAnsi="SimSun" w:eastAsia="SimSun" w:cs="SimSun"/>
          <w:sz w:val="21"/>
          <w:szCs w:val="21"/>
          <w:spacing w:val="-2"/>
        </w:rPr>
        <w:t>口定义数据质量维度和数据质量指标。</w:t>
      </w:r>
    </w:p>
    <w:p>
      <w:pPr>
        <w:ind w:left="709" w:right="26" w:hanging="319"/>
        <w:spacing w:before="49" w:line="258" w:lineRule="auto"/>
        <w:rPr>
          <w:rFonts w:ascii="SimSun" w:hAnsi="SimSun" w:eastAsia="SimSun" w:cs="SimSun"/>
          <w:sz w:val="21"/>
          <w:szCs w:val="21"/>
        </w:rPr>
      </w:pPr>
      <w:r>
        <w:rPr>
          <w:rFonts w:ascii="SimSun" w:hAnsi="SimSun" w:eastAsia="SimSun" w:cs="SimSun"/>
          <w:sz w:val="21"/>
          <w:szCs w:val="21"/>
        </w:rPr>
        <w:t>口对目标数据集实施监控和测量，对测量出来的数据质量问题进行</w:t>
      </w:r>
      <w:r>
        <w:rPr>
          <w:rFonts w:ascii="SimSun" w:hAnsi="SimSun" w:eastAsia="SimSun" w:cs="SimSun"/>
          <w:sz w:val="21"/>
          <w:szCs w:val="21"/>
          <w:spacing w:val="-1"/>
        </w:rPr>
        <w:t>汇总，形成数据质</w:t>
      </w:r>
      <w:r>
        <w:rPr>
          <w:rFonts w:ascii="SimSun" w:hAnsi="SimSun" w:eastAsia="SimSun" w:cs="SimSun"/>
          <w:sz w:val="21"/>
          <w:szCs w:val="21"/>
        </w:rPr>
        <w:t xml:space="preserve"> </w:t>
      </w:r>
      <w:r>
        <w:rPr>
          <w:rFonts w:ascii="SimSun" w:hAnsi="SimSun" w:eastAsia="SimSun" w:cs="SimSun"/>
          <w:sz w:val="21"/>
          <w:szCs w:val="21"/>
          <w:spacing w:val="-8"/>
        </w:rPr>
        <w:t>量报告。</w:t>
      </w:r>
    </w:p>
    <w:p>
      <w:pPr>
        <w:ind w:left="393"/>
        <w:spacing w:before="49" w:line="222" w:lineRule="auto"/>
        <w:rPr>
          <w:rFonts w:ascii="SimHei" w:hAnsi="SimHei" w:eastAsia="SimHei" w:cs="SimHei"/>
          <w:sz w:val="21"/>
          <w:szCs w:val="21"/>
        </w:rPr>
      </w:pPr>
      <w:r>
        <w:rPr>
          <w:rFonts w:ascii="SimHei" w:hAnsi="SimHei" w:eastAsia="SimHei" w:cs="SimHei"/>
          <w:sz w:val="21"/>
          <w:szCs w:val="21"/>
          <w:b/>
          <w:bCs/>
          <w:spacing w:val="2"/>
        </w:rPr>
        <w:t>(5)数据质量分析与评估</w:t>
      </w:r>
    </w:p>
    <w:p>
      <w:pPr>
        <w:ind w:right="28" w:firstLine="390"/>
        <w:spacing w:before="70" w:line="256" w:lineRule="auto"/>
        <w:rPr>
          <w:rFonts w:ascii="SimSun" w:hAnsi="SimSun" w:eastAsia="SimSun" w:cs="SimSun"/>
          <w:sz w:val="21"/>
          <w:szCs w:val="21"/>
        </w:rPr>
      </w:pPr>
      <w:r>
        <w:rPr>
          <w:rFonts w:ascii="SimSun" w:hAnsi="SimSun" w:eastAsia="SimSun" w:cs="SimSun"/>
          <w:sz w:val="21"/>
          <w:szCs w:val="21"/>
        </w:rPr>
        <w:t>根据数据质量报告，进行数据质量问题的评估和根因分析，确</w:t>
      </w:r>
      <w:r>
        <w:rPr>
          <w:rFonts w:ascii="SimSun" w:hAnsi="SimSun" w:eastAsia="SimSun" w:cs="SimSun"/>
          <w:sz w:val="21"/>
          <w:szCs w:val="21"/>
          <w:spacing w:val="-1"/>
        </w:rPr>
        <w:t>定数据治理改进策略和</w:t>
      </w:r>
      <w:r>
        <w:rPr>
          <w:rFonts w:ascii="SimSun" w:hAnsi="SimSun" w:eastAsia="SimSun" w:cs="SimSun"/>
          <w:sz w:val="21"/>
          <w:szCs w:val="21"/>
        </w:rPr>
        <w:t xml:space="preserve"> </w:t>
      </w:r>
      <w:r>
        <w:rPr>
          <w:rFonts w:ascii="SimSun" w:hAnsi="SimSun" w:eastAsia="SimSun" w:cs="SimSun"/>
          <w:sz w:val="21"/>
          <w:szCs w:val="21"/>
          <w:spacing w:val="-9"/>
        </w:rPr>
        <w:t>方案。</w:t>
      </w:r>
    </w:p>
    <w:p>
      <w:pPr>
        <w:ind w:left="390"/>
        <w:spacing w:before="78" w:line="218" w:lineRule="auto"/>
        <w:rPr>
          <w:rFonts w:ascii="SimSun" w:hAnsi="SimSun" w:eastAsia="SimSun" w:cs="SimSun"/>
          <w:sz w:val="21"/>
          <w:szCs w:val="21"/>
        </w:rPr>
      </w:pPr>
      <w:r>
        <w:rPr>
          <w:rFonts w:ascii="SimSun" w:hAnsi="SimSun" w:eastAsia="SimSun" w:cs="SimSun"/>
          <w:sz w:val="21"/>
          <w:szCs w:val="21"/>
          <w:spacing w:val="-4"/>
        </w:rPr>
        <w:t>口评估和分析数据质量维度、数据质量指标的有效性；</w:t>
      </w:r>
    </w:p>
    <w:p>
      <w:pPr>
        <w:ind w:left="390"/>
        <w:spacing w:before="72" w:line="320" w:lineRule="exact"/>
        <w:rPr>
          <w:rFonts w:ascii="SimSun" w:hAnsi="SimSun" w:eastAsia="SimSun" w:cs="SimSun"/>
          <w:sz w:val="21"/>
          <w:szCs w:val="21"/>
        </w:rPr>
      </w:pPr>
      <w:r>
        <w:rPr>
          <w:rFonts w:ascii="SimSun" w:hAnsi="SimSun" w:eastAsia="SimSun" w:cs="SimSun"/>
          <w:sz w:val="21"/>
          <w:szCs w:val="21"/>
          <w:spacing w:val="-3"/>
          <w:position w:val="8"/>
        </w:rPr>
        <w:t>口评估和分析产生数据质量问题的直接原因；</w:t>
      </w:r>
    </w:p>
    <w:p>
      <w:pPr>
        <w:ind w:left="390"/>
        <w:spacing w:before="1" w:line="217" w:lineRule="auto"/>
        <w:rPr>
          <w:rFonts w:ascii="SimSun" w:hAnsi="SimSun" w:eastAsia="SimSun" w:cs="SimSun"/>
          <w:sz w:val="21"/>
          <w:szCs w:val="21"/>
        </w:rPr>
      </w:pPr>
      <w:r>
        <w:rPr>
          <w:rFonts w:ascii="SimSun" w:hAnsi="SimSun" w:eastAsia="SimSun" w:cs="SimSun"/>
          <w:sz w:val="21"/>
          <w:szCs w:val="21"/>
          <w:spacing w:val="-3"/>
        </w:rPr>
        <w:t>口评估和分析产生数据质量问题的根本原因；</w:t>
      </w:r>
    </w:p>
    <w:p>
      <w:pPr>
        <w:ind w:left="390"/>
        <w:spacing w:before="52" w:line="218" w:lineRule="auto"/>
        <w:rPr>
          <w:rFonts w:ascii="SimSun" w:hAnsi="SimSun" w:eastAsia="SimSun" w:cs="SimSun"/>
          <w:sz w:val="21"/>
          <w:szCs w:val="21"/>
        </w:rPr>
      </w:pPr>
      <w:r>
        <w:rPr>
          <w:rFonts w:ascii="SimSun" w:hAnsi="SimSun" w:eastAsia="SimSun" w:cs="SimSun"/>
          <w:sz w:val="21"/>
          <w:szCs w:val="21"/>
          <w:spacing w:val="-3"/>
        </w:rPr>
        <w:t>口评估和分析是否存在潜在的、类似的数据质量</w:t>
      </w:r>
      <w:r>
        <w:rPr>
          <w:rFonts w:ascii="SimSun" w:hAnsi="SimSun" w:eastAsia="SimSun" w:cs="SimSun"/>
          <w:sz w:val="21"/>
          <w:szCs w:val="21"/>
          <w:spacing w:val="-4"/>
        </w:rPr>
        <w:t>问题和风险；</w:t>
      </w:r>
    </w:p>
    <w:p>
      <w:pPr>
        <w:ind w:left="390"/>
        <w:spacing w:before="84" w:line="219" w:lineRule="auto"/>
        <w:rPr>
          <w:rFonts w:ascii="SimSun" w:hAnsi="SimSun" w:eastAsia="SimSun" w:cs="SimSun"/>
          <w:sz w:val="21"/>
          <w:szCs w:val="21"/>
        </w:rPr>
      </w:pPr>
      <w:r>
        <w:rPr>
          <w:rFonts w:ascii="SimSun" w:hAnsi="SimSun" w:eastAsia="SimSun" w:cs="SimSun"/>
          <w:sz w:val="21"/>
          <w:szCs w:val="21"/>
          <w:spacing w:val="-3"/>
        </w:rPr>
        <w:t>口制定合适的数据质量改进方案；</w:t>
      </w:r>
    </w:p>
    <w:p>
      <w:pPr>
        <w:ind w:left="390"/>
        <w:spacing w:before="81" w:line="219" w:lineRule="auto"/>
        <w:rPr>
          <w:rFonts w:ascii="SimSun" w:hAnsi="SimSun" w:eastAsia="SimSun" w:cs="SimSun"/>
          <w:sz w:val="21"/>
          <w:szCs w:val="21"/>
        </w:rPr>
      </w:pPr>
      <w:r>
        <w:rPr>
          <w:rFonts w:ascii="SimSun" w:hAnsi="SimSun" w:eastAsia="SimSun" w:cs="SimSun"/>
          <w:sz w:val="21"/>
          <w:szCs w:val="21"/>
          <w:spacing w:val="-3"/>
        </w:rPr>
        <w:t>口明确数据质量改进计划和负责人。</w:t>
      </w:r>
    </w:p>
    <w:p>
      <w:pPr>
        <w:ind w:left="393"/>
        <w:spacing w:before="56" w:line="222" w:lineRule="auto"/>
        <w:rPr>
          <w:rFonts w:ascii="SimHei" w:hAnsi="SimHei" w:eastAsia="SimHei" w:cs="SimHei"/>
          <w:sz w:val="21"/>
          <w:szCs w:val="21"/>
        </w:rPr>
      </w:pPr>
      <w:r>
        <w:rPr>
          <w:rFonts w:ascii="SimHei" w:hAnsi="SimHei" w:eastAsia="SimHei" w:cs="SimHei"/>
          <w:sz w:val="21"/>
          <w:szCs w:val="21"/>
          <w:b/>
          <w:bCs/>
          <w:spacing w:val="7"/>
        </w:rPr>
        <w:t>(6)数据质量改进</w:t>
      </w:r>
    </w:p>
    <w:p>
      <w:pPr>
        <w:ind w:right="31" w:firstLine="390"/>
        <w:spacing w:before="70" w:line="256" w:lineRule="auto"/>
        <w:rPr>
          <w:rFonts w:ascii="SimSun" w:hAnsi="SimSun" w:eastAsia="SimSun" w:cs="SimSun"/>
          <w:sz w:val="21"/>
          <w:szCs w:val="21"/>
        </w:rPr>
      </w:pPr>
      <w:r>
        <w:rPr>
          <w:rFonts w:ascii="SimSun" w:hAnsi="SimSun" w:eastAsia="SimSun" w:cs="SimSun"/>
          <w:sz w:val="21"/>
          <w:szCs w:val="21"/>
        </w:rPr>
        <w:t>企业应确定并选择改进机会，采取必要措施，以满足数</w:t>
      </w:r>
      <w:r>
        <w:rPr>
          <w:rFonts w:ascii="SimSun" w:hAnsi="SimSun" w:eastAsia="SimSun" w:cs="SimSun"/>
          <w:sz w:val="21"/>
          <w:szCs w:val="21"/>
          <w:spacing w:val="-1"/>
        </w:rPr>
        <w:t>据治理目标要求，增强客户满</w:t>
      </w:r>
      <w:r>
        <w:rPr>
          <w:rFonts w:ascii="SimSun" w:hAnsi="SimSun" w:eastAsia="SimSun" w:cs="SimSun"/>
          <w:sz w:val="21"/>
          <w:szCs w:val="21"/>
        </w:rPr>
        <w:t xml:space="preserve"> </w:t>
      </w:r>
      <w:r>
        <w:rPr>
          <w:rFonts w:ascii="SimSun" w:hAnsi="SimSun" w:eastAsia="SimSun" w:cs="SimSun"/>
          <w:sz w:val="21"/>
          <w:szCs w:val="21"/>
          <w:spacing w:val="-9"/>
        </w:rPr>
        <w:t>意度。这些措施包括但不限于：</w:t>
      </w:r>
    </w:p>
    <w:p>
      <w:pPr>
        <w:ind w:left="390" w:right="985"/>
        <w:spacing w:before="60" w:line="250" w:lineRule="auto"/>
        <w:rPr>
          <w:rFonts w:ascii="SimSun" w:hAnsi="SimSun" w:eastAsia="SimSun" w:cs="SimSun"/>
          <w:sz w:val="21"/>
          <w:szCs w:val="21"/>
        </w:rPr>
      </w:pPr>
      <w:r>
        <w:rPr>
          <w:rFonts w:ascii="SimSun" w:hAnsi="SimSun" w:eastAsia="SimSun" w:cs="SimSun"/>
          <w:sz w:val="21"/>
          <w:szCs w:val="21"/>
          <w:spacing w:val="-4"/>
        </w:rPr>
        <w:t>口数据清洗和转换，包括修正错误数据，清理脏数据，补齐不完整的数据；</w:t>
      </w:r>
      <w:r>
        <w:rPr>
          <w:rFonts w:ascii="SimSun" w:hAnsi="SimSun" w:eastAsia="SimSun" w:cs="SimSun"/>
          <w:sz w:val="21"/>
          <w:szCs w:val="21"/>
          <w:spacing w:val="5"/>
        </w:rPr>
        <w:t xml:space="preserve"> </w:t>
      </w:r>
      <w:r>
        <w:rPr>
          <w:rFonts w:ascii="SimSun" w:hAnsi="SimSun" w:eastAsia="SimSun" w:cs="SimSun"/>
          <w:sz w:val="21"/>
          <w:szCs w:val="21"/>
          <w:spacing w:val="-4"/>
        </w:rPr>
        <w:t>口数据模型优化，数据结构改进，应用程序改造；</w:t>
      </w:r>
    </w:p>
    <w:p>
      <w:pPr>
        <w:ind w:left="390"/>
        <w:spacing w:before="71" w:line="219" w:lineRule="auto"/>
        <w:rPr>
          <w:rFonts w:ascii="SimSun" w:hAnsi="SimSun" w:eastAsia="SimSun" w:cs="SimSun"/>
          <w:sz w:val="21"/>
          <w:szCs w:val="21"/>
        </w:rPr>
      </w:pPr>
      <w:r>
        <w:rPr>
          <w:rFonts w:ascii="SimSun" w:hAnsi="SimSun" w:eastAsia="SimSun" w:cs="SimSun"/>
          <w:sz w:val="21"/>
          <w:szCs w:val="21"/>
          <w:spacing w:val="-3"/>
        </w:rPr>
        <w:t>口业务流程优化，数据操作培训；</w:t>
      </w:r>
    </w:p>
    <w:p>
      <w:pPr>
        <w:ind w:left="390"/>
        <w:spacing w:before="70" w:line="320" w:lineRule="exact"/>
        <w:rPr>
          <w:rFonts w:ascii="SimSun" w:hAnsi="SimSun" w:eastAsia="SimSun" w:cs="SimSun"/>
          <w:sz w:val="21"/>
          <w:szCs w:val="21"/>
        </w:rPr>
      </w:pPr>
      <w:r>
        <w:rPr>
          <w:rFonts w:ascii="SimSun" w:hAnsi="SimSun" w:eastAsia="SimSun" w:cs="SimSun"/>
          <w:sz w:val="21"/>
          <w:szCs w:val="21"/>
          <w:spacing w:val="-3"/>
          <w:position w:val="8"/>
        </w:rPr>
        <w:t>口数据管理制度的约束和绩效考核；</w:t>
      </w:r>
    </w:p>
    <w:p>
      <w:pPr>
        <w:ind w:left="390"/>
        <w:spacing w:before="1" w:line="219" w:lineRule="auto"/>
        <w:rPr>
          <w:rFonts w:ascii="SimSun" w:hAnsi="SimSun" w:eastAsia="SimSun" w:cs="SimSun"/>
          <w:sz w:val="21"/>
          <w:szCs w:val="21"/>
        </w:rPr>
      </w:pPr>
      <w:r>
        <w:rPr>
          <w:rFonts w:ascii="SimSun" w:hAnsi="SimSun" w:eastAsia="SimSun" w:cs="SimSun"/>
          <w:sz w:val="21"/>
          <w:szCs w:val="21"/>
          <w:spacing w:val="-3"/>
        </w:rPr>
        <w:t>口数据质量的持续改进和预防措施。</w:t>
      </w:r>
    </w:p>
    <w:p>
      <w:pPr>
        <w:ind w:left="393"/>
        <w:spacing w:before="206" w:line="222" w:lineRule="auto"/>
        <w:outlineLvl w:val="6"/>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0"/>
        </w:rPr>
        <w:t xml:space="preserve"> </w:t>
      </w:r>
      <w:r>
        <w:rPr>
          <w:rFonts w:ascii="SimHei" w:hAnsi="SimHei" w:eastAsia="SimHei" w:cs="SimHei"/>
          <w:sz w:val="21"/>
          <w:szCs w:val="21"/>
          <w:b/>
          <w:bCs/>
          <w:spacing w:val="-5"/>
        </w:rPr>
        <w:t>基于ISO</w:t>
      </w:r>
      <w:r>
        <w:rPr>
          <w:rFonts w:ascii="SimHei" w:hAnsi="SimHei" w:eastAsia="SimHei" w:cs="SimHei"/>
          <w:sz w:val="21"/>
          <w:szCs w:val="21"/>
          <w:spacing w:val="23"/>
        </w:rPr>
        <w:t xml:space="preserve">  </w:t>
      </w:r>
      <w:r>
        <w:rPr>
          <w:rFonts w:ascii="SimHei" w:hAnsi="SimHei" w:eastAsia="SimHei" w:cs="SimHei"/>
          <w:sz w:val="21"/>
          <w:szCs w:val="21"/>
          <w:b/>
          <w:bCs/>
          <w:spacing w:val="-5"/>
        </w:rPr>
        <w:t>9001实施数据质量管理总结</w:t>
      </w:r>
    </w:p>
    <w:p>
      <w:pPr>
        <w:ind w:right="51" w:firstLine="390"/>
        <w:spacing w:before="51" w:line="261" w:lineRule="auto"/>
        <w:jc w:val="both"/>
        <w:rPr>
          <w:rFonts w:ascii="SimSun" w:hAnsi="SimSun" w:eastAsia="SimSun" w:cs="SimSun"/>
          <w:sz w:val="21"/>
          <w:szCs w:val="21"/>
        </w:rPr>
      </w:pPr>
      <w:r>
        <w:rPr>
          <w:rFonts w:ascii="SimSun" w:hAnsi="SimSun" w:eastAsia="SimSun" w:cs="SimSun"/>
          <w:sz w:val="21"/>
          <w:szCs w:val="21"/>
          <w:spacing w:val="-2"/>
        </w:rPr>
        <w:t>基于ISO9001</w:t>
      </w:r>
      <w:r>
        <w:rPr>
          <w:rFonts w:ascii="SimSun" w:hAnsi="SimSun" w:eastAsia="SimSun" w:cs="SimSun"/>
          <w:sz w:val="21"/>
          <w:szCs w:val="21"/>
          <w:spacing w:val="60"/>
        </w:rPr>
        <w:t xml:space="preserve"> </w:t>
      </w:r>
      <w:r>
        <w:rPr>
          <w:rFonts w:ascii="SimSun" w:hAnsi="SimSun" w:eastAsia="SimSun" w:cs="SimSun"/>
          <w:sz w:val="21"/>
          <w:szCs w:val="21"/>
          <w:spacing w:val="-2"/>
        </w:rPr>
        <w:t>质量管理体系，以客户需求</w:t>
      </w:r>
      <w:r>
        <w:rPr>
          <w:rFonts w:ascii="SimSun" w:hAnsi="SimSun" w:eastAsia="SimSun" w:cs="SimSun"/>
          <w:sz w:val="21"/>
          <w:szCs w:val="21"/>
          <w:spacing w:val="-3"/>
        </w:rPr>
        <w:t>为中心，以提高数据质量、提升客户满意度</w:t>
      </w:r>
      <w:r>
        <w:rPr>
          <w:rFonts w:ascii="SimSun" w:hAnsi="SimSun" w:eastAsia="SimSun" w:cs="SimSun"/>
          <w:sz w:val="21"/>
          <w:szCs w:val="21"/>
        </w:rPr>
        <w:t xml:space="preserve"> </w:t>
      </w:r>
      <w:r>
        <w:rPr>
          <w:rFonts w:ascii="SimSun" w:hAnsi="SimSun" w:eastAsia="SimSun" w:cs="SimSun"/>
          <w:sz w:val="21"/>
          <w:szCs w:val="21"/>
          <w:spacing w:val="-1"/>
        </w:rPr>
        <w:t>为目标，制定企业数据质量方针，实施企业数据质量管理的</w:t>
      </w:r>
      <w:r>
        <w:rPr>
          <w:rFonts w:ascii="Times New Roman" w:hAnsi="Times New Roman" w:eastAsia="Times New Roman" w:cs="Times New Roman"/>
          <w:sz w:val="21"/>
          <w:szCs w:val="21"/>
          <w:spacing w:val="-1"/>
        </w:rPr>
        <w:t>PDCA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。基于ISO</w:t>
      </w:r>
      <w:r>
        <w:rPr>
          <w:rFonts w:ascii="SimSun" w:hAnsi="SimSun" w:eastAsia="SimSun" w:cs="SimSun"/>
          <w:sz w:val="21"/>
          <w:szCs w:val="21"/>
          <w:spacing w:val="69"/>
        </w:rPr>
        <w:t xml:space="preserve"> </w:t>
      </w:r>
      <w:r>
        <w:rPr>
          <w:rFonts w:ascii="SimSun" w:hAnsi="SimSun" w:eastAsia="SimSun" w:cs="SimSun"/>
          <w:sz w:val="21"/>
          <w:szCs w:val="21"/>
          <w:spacing w:val="-1"/>
        </w:rPr>
        <w:t>9001,</w:t>
      </w:r>
      <w:r>
        <w:rPr>
          <w:rFonts w:ascii="SimSun" w:hAnsi="SimSun" w:eastAsia="SimSun" w:cs="SimSun"/>
          <w:sz w:val="21"/>
          <w:szCs w:val="21"/>
          <w:spacing w:val="-60"/>
        </w:rPr>
        <w:t xml:space="preserve"> </w:t>
      </w:r>
      <w:r>
        <w:rPr>
          <w:rFonts w:ascii="SimSun" w:hAnsi="SimSun" w:eastAsia="SimSun" w:cs="SimSun"/>
          <w:sz w:val="21"/>
          <w:szCs w:val="21"/>
          <w:spacing w:val="-1"/>
        </w:rPr>
        <w:t>企业</w:t>
      </w:r>
      <w:r>
        <w:rPr>
          <w:rFonts w:ascii="SimSun" w:hAnsi="SimSun" w:eastAsia="SimSun" w:cs="SimSun"/>
          <w:sz w:val="21"/>
          <w:szCs w:val="21"/>
        </w:rPr>
        <w:t xml:space="preserve"> </w:t>
      </w:r>
      <w:r>
        <w:rPr>
          <w:rFonts w:ascii="SimSun" w:hAnsi="SimSun" w:eastAsia="SimSun" w:cs="SimSun"/>
          <w:sz w:val="21"/>
          <w:szCs w:val="21"/>
          <w:spacing w:val="-6"/>
        </w:rPr>
        <w:t>能够建立全面的数据质量管理体系，从而支持数据质量的持续提升。</w:t>
      </w:r>
    </w:p>
    <w:p>
      <w:pPr>
        <w:pStyle w:val="BodyText"/>
        <w:spacing w:line="267" w:lineRule="auto"/>
        <w:rPr/>
      </w:pPr>
      <w:r/>
    </w:p>
    <w:p>
      <w:pPr>
        <w:ind w:left="3"/>
        <w:spacing w:before="69" w:line="222" w:lineRule="auto"/>
        <w:outlineLvl w:val="6"/>
        <w:rPr>
          <w:rFonts w:ascii="SimHei" w:hAnsi="SimHei" w:eastAsia="SimHei" w:cs="SimHei"/>
          <w:sz w:val="21"/>
          <w:szCs w:val="21"/>
        </w:rPr>
      </w:pPr>
      <w:r>
        <w:rPr>
          <w:rFonts w:ascii="SimHei" w:hAnsi="SimHei" w:eastAsia="SimHei" w:cs="SimHei"/>
          <w:sz w:val="21"/>
          <w:szCs w:val="21"/>
          <w:b/>
          <w:bCs/>
          <w:spacing w:val="14"/>
        </w:rPr>
        <w:t>19.3.2</w:t>
      </w:r>
      <w:r>
        <w:rPr>
          <w:rFonts w:ascii="SimHei" w:hAnsi="SimHei" w:eastAsia="SimHei" w:cs="SimHei"/>
          <w:sz w:val="21"/>
          <w:szCs w:val="21"/>
          <w:spacing w:val="36"/>
        </w:rPr>
        <w:t xml:space="preserve">  </w:t>
      </w:r>
      <w:r>
        <w:rPr>
          <w:rFonts w:ascii="SimHei" w:hAnsi="SimHei" w:eastAsia="SimHei" w:cs="SimHei"/>
          <w:sz w:val="21"/>
          <w:szCs w:val="21"/>
          <w:b/>
          <w:bCs/>
          <w:spacing w:val="14"/>
        </w:rPr>
        <w:t>基于六西格玛的数据质量管理</w:t>
      </w:r>
    </w:p>
    <w:p>
      <w:pPr>
        <w:ind w:left="393"/>
        <w:spacing w:before="266" w:line="222" w:lineRule="auto"/>
        <w:outlineLvl w:val="6"/>
        <w:rPr>
          <w:rFonts w:ascii="SimHei" w:hAnsi="SimHei" w:eastAsia="SimHei" w:cs="SimHei"/>
          <w:sz w:val="21"/>
          <w:szCs w:val="21"/>
        </w:rPr>
      </w:pPr>
      <w:r>
        <w:rPr>
          <w:rFonts w:ascii="SimHei" w:hAnsi="SimHei" w:eastAsia="SimHei" w:cs="SimHei"/>
          <w:sz w:val="21"/>
          <w:szCs w:val="21"/>
          <w:b/>
          <w:bCs/>
          <w:spacing w:val="-7"/>
        </w:rPr>
        <w:t>1.六西格玛质量管理体系简介</w:t>
      </w:r>
    </w:p>
    <w:p>
      <w:pPr>
        <w:ind w:firstLine="390"/>
        <w:spacing w:before="38" w:line="271" w:lineRule="auto"/>
        <w:jc w:val="both"/>
        <w:rPr>
          <w:rFonts w:ascii="SimSun" w:hAnsi="SimSun" w:eastAsia="SimSun" w:cs="SimSun"/>
          <w:sz w:val="21"/>
          <w:szCs w:val="21"/>
        </w:rPr>
      </w:pPr>
      <w:r>
        <w:rPr>
          <w:rFonts w:ascii="SimSun" w:hAnsi="SimSun" w:eastAsia="SimSun" w:cs="SimSun"/>
          <w:sz w:val="21"/>
          <w:szCs w:val="21"/>
          <w:spacing w:val="1"/>
        </w:rPr>
        <w:t>六西格玛(6 </w:t>
      </w:r>
      <w:r>
        <w:rPr>
          <w:rFonts w:ascii="Times New Roman" w:hAnsi="Times New Roman" w:eastAsia="Times New Roman" w:cs="Times New Roman"/>
          <w:sz w:val="21"/>
          <w:szCs w:val="21"/>
        </w:rPr>
        <w:t>sigma</w:t>
      </w:r>
      <w:r>
        <w:rPr>
          <w:rFonts w:ascii="Times New Roman" w:hAnsi="Times New Roman" w:eastAsia="Times New Roman" w:cs="Times New Roman"/>
          <w:sz w:val="21"/>
          <w:szCs w:val="21"/>
          <w:spacing w:val="1"/>
        </w:rPr>
        <w:t>)  </w:t>
      </w:r>
      <w:r>
        <w:rPr>
          <w:rFonts w:ascii="SimSun" w:hAnsi="SimSun" w:eastAsia="SimSun" w:cs="SimSun"/>
          <w:sz w:val="21"/>
          <w:szCs w:val="21"/>
          <w:spacing w:val="1"/>
        </w:rPr>
        <w:t>是基于度量的过程改进策略，是一种改善企业质量流程管理</w:t>
      </w:r>
      <w:r>
        <w:rPr>
          <w:rFonts w:ascii="SimSun" w:hAnsi="SimSun" w:eastAsia="SimSun" w:cs="SimSun"/>
          <w:sz w:val="21"/>
          <w:szCs w:val="21"/>
        </w:rPr>
        <w:t>的技 </w:t>
      </w:r>
      <w:r>
        <w:rPr>
          <w:rFonts w:ascii="SimSun" w:hAnsi="SimSun" w:eastAsia="SimSun" w:cs="SimSun"/>
          <w:sz w:val="21"/>
          <w:szCs w:val="21"/>
        </w:rPr>
        <w:t>术，它以客户为导向，以业界最佳为目标，以数据为基础，以事</w:t>
      </w:r>
      <w:r>
        <w:rPr>
          <w:rFonts w:ascii="SimSun" w:hAnsi="SimSun" w:eastAsia="SimSun" w:cs="SimSun"/>
          <w:sz w:val="21"/>
          <w:szCs w:val="21"/>
          <w:spacing w:val="-1"/>
        </w:rPr>
        <w:t>实为依据，以流程绩效和</w:t>
      </w:r>
      <w:r>
        <w:rPr>
          <w:rFonts w:ascii="SimSun" w:hAnsi="SimSun" w:eastAsia="SimSun" w:cs="SimSun"/>
          <w:sz w:val="21"/>
          <w:szCs w:val="21"/>
        </w:rPr>
        <w:t xml:space="preserve"> </w:t>
      </w:r>
      <w:r>
        <w:rPr>
          <w:rFonts w:ascii="SimSun" w:hAnsi="SimSun" w:eastAsia="SimSun" w:cs="SimSun"/>
          <w:sz w:val="21"/>
          <w:szCs w:val="21"/>
          <w:spacing w:val="-1"/>
        </w:rPr>
        <w:t>财务评价为结果，持续改进企业经营管理的思想方法、实践</w:t>
      </w:r>
      <w:r>
        <w:rPr>
          <w:rFonts w:ascii="SimSun" w:hAnsi="SimSun" w:eastAsia="SimSun" w:cs="SimSun"/>
          <w:sz w:val="21"/>
          <w:szCs w:val="21"/>
          <w:spacing w:val="-2"/>
        </w:rPr>
        <w:t>活动和文化理念。它是一套追</w:t>
      </w:r>
      <w:r>
        <w:rPr>
          <w:rFonts w:ascii="SimSun" w:hAnsi="SimSun" w:eastAsia="SimSun" w:cs="SimSun"/>
          <w:sz w:val="21"/>
          <w:szCs w:val="21"/>
        </w:rPr>
        <w:t xml:space="preserve"> </w:t>
      </w:r>
      <w:r>
        <w:rPr>
          <w:rFonts w:ascii="SimSun" w:hAnsi="SimSun" w:eastAsia="SimSun" w:cs="SimSun"/>
          <w:sz w:val="21"/>
          <w:szCs w:val="21"/>
          <w:spacing w:val="-7"/>
        </w:rPr>
        <w:t>求“零缺陷”的质量管理体系。</w:t>
      </w:r>
    </w:p>
    <w:p>
      <w:pPr>
        <w:spacing w:line="271" w:lineRule="auto"/>
        <w:sectPr>
          <w:pgSz w:w="9400" w:h="13100"/>
          <w:pgMar w:top="400" w:right="489" w:bottom="400" w:left="730" w:header="0" w:footer="0" w:gutter="0"/>
        </w:sectPr>
        <w:rPr>
          <w:rFonts w:ascii="SimSun" w:hAnsi="SimSun" w:eastAsia="SimSun" w:cs="SimSun"/>
          <w:sz w:val="21"/>
          <w:szCs w:val="21"/>
        </w:rPr>
      </w:pPr>
    </w:p>
    <w:p>
      <w:pPr>
        <w:spacing w:before="175" w:line="222" w:lineRule="auto"/>
        <w:rPr>
          <w:rFonts w:ascii="SimHei" w:hAnsi="SimHei" w:eastAsia="SimHei" w:cs="SimHei"/>
          <w:sz w:val="17"/>
          <w:szCs w:val="17"/>
        </w:rPr>
      </w:pPr>
      <w:r>
        <w:rPr>
          <w:rFonts w:ascii="SimHei" w:hAnsi="SimHei" w:eastAsia="SimHei" w:cs="SimHei"/>
          <w:sz w:val="17"/>
          <w:szCs w:val="17"/>
          <w:spacing w:val="13"/>
        </w:rPr>
        <w:t>270</w:t>
      </w:r>
      <w:r>
        <w:rPr>
          <w:rFonts w:ascii="SimHei" w:hAnsi="SimHei" w:eastAsia="SimHei" w:cs="SimHei"/>
          <w:sz w:val="17"/>
          <w:szCs w:val="17"/>
          <w:spacing w:val="13"/>
        </w:rPr>
        <w:t xml:space="preserve">       </w:t>
      </w:r>
      <w:r>
        <w:rPr>
          <w:rFonts w:ascii="SimHei" w:hAnsi="SimHei" w:eastAsia="SimHei" w:cs="SimHei"/>
          <w:sz w:val="17"/>
          <w:szCs w:val="17"/>
          <w:spacing w:val="13"/>
        </w:rPr>
        <w:t>第四部分</w:t>
      </w:r>
      <w:r>
        <w:rPr>
          <w:rFonts w:ascii="SimHei" w:hAnsi="SimHei" w:eastAsia="SimHei" w:cs="SimHei"/>
          <w:sz w:val="17"/>
          <w:szCs w:val="17"/>
          <w:spacing w:val="61"/>
        </w:rPr>
        <w:t xml:space="preserve"> </w:t>
      </w:r>
      <w:r>
        <w:rPr>
          <w:rFonts w:ascii="SimHei" w:hAnsi="SimHei" w:eastAsia="SimHei" w:cs="SimHei"/>
          <w:sz w:val="17"/>
          <w:szCs w:val="17"/>
          <w:spacing w:val="13"/>
        </w:rPr>
        <w:t>数据治理之术</w:t>
      </w:r>
    </w:p>
    <w:p>
      <w:pPr>
        <w:pStyle w:val="BodyText"/>
        <w:spacing w:line="412" w:lineRule="auto"/>
        <w:rPr/>
      </w:pPr>
      <w:r/>
    </w:p>
    <w:p>
      <w:pPr>
        <w:ind w:firstLine="400"/>
        <w:spacing w:before="68" w:line="268" w:lineRule="auto"/>
        <w:jc w:val="both"/>
        <w:rPr>
          <w:rFonts w:ascii="SimSun" w:hAnsi="SimSun" w:eastAsia="SimSun" w:cs="SimSun"/>
          <w:sz w:val="21"/>
          <w:szCs w:val="21"/>
        </w:rPr>
      </w:pPr>
      <w:bookmarkStart w:name="bookmark221" w:id="212"/>
      <w:bookmarkEnd w:id="212"/>
      <w:bookmarkStart w:name="bookmark222" w:id="213"/>
      <w:bookmarkEnd w:id="213"/>
      <w:bookmarkStart w:name="bookmark223" w:id="214"/>
      <w:bookmarkEnd w:id="214"/>
      <w:r>
        <w:rPr>
          <w:rFonts w:ascii="Times New Roman" w:hAnsi="Times New Roman" w:eastAsia="Times New Roman" w:cs="Times New Roman"/>
          <w:sz w:val="21"/>
          <w:szCs w:val="21"/>
        </w:rPr>
        <w:t>DMAIC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模型是实施六西格玛的一套操作方法。</w:t>
      </w:r>
      <w:r>
        <w:rPr>
          <w:rFonts w:ascii="Times New Roman" w:hAnsi="Times New Roman" w:eastAsia="Times New Roman" w:cs="Times New Roman"/>
          <w:sz w:val="21"/>
          <w:szCs w:val="21"/>
        </w:rPr>
        <w:t>DMAIC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是指定义</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Define</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1"/>
        </w:rPr>
        <w:t>、 测量 </w:t>
      </w:r>
      <w:r>
        <w:rPr>
          <w:rFonts w:ascii="Times New Roman" w:hAnsi="Times New Roman" w:eastAsia="Times New Roman" w:cs="Times New Roman"/>
          <w:sz w:val="21"/>
          <w:szCs w:val="21"/>
          <w:spacing w:val="-1"/>
        </w:rPr>
        <w:t>(Measure)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、分析</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(Analyze)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SimSun" w:hAnsi="SimSun" w:eastAsia="SimSun" w:cs="SimSun"/>
          <w:sz w:val="21"/>
          <w:szCs w:val="21"/>
          <w:spacing w:val="-25"/>
        </w:rPr>
        <w:t xml:space="preserve"> </w:t>
      </w:r>
      <w:r>
        <w:rPr>
          <w:rFonts w:ascii="SimSun" w:hAnsi="SimSun" w:eastAsia="SimSun" w:cs="SimSun"/>
          <w:sz w:val="21"/>
          <w:szCs w:val="21"/>
          <w:spacing w:val="-1"/>
        </w:rPr>
        <w:t>改进 </w:t>
      </w:r>
      <w:r>
        <w:rPr>
          <w:rFonts w:ascii="Times New Roman" w:hAnsi="Times New Roman" w:eastAsia="Times New Roman" w:cs="Times New Roman"/>
          <w:sz w:val="21"/>
          <w:szCs w:val="21"/>
          <w:spacing w:val="-1"/>
        </w:rPr>
        <w:t>(Impro</w:t>
      </w:r>
      <w:r>
        <w:rPr>
          <w:rFonts w:ascii="Times New Roman" w:hAnsi="Times New Roman" w:eastAsia="Times New Roman" w:cs="Times New Roman"/>
          <w:sz w:val="21"/>
          <w:szCs w:val="21"/>
          <w:spacing w:val="-2"/>
        </w:rPr>
        <w:t>ve)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SimSun" w:hAnsi="SimSun" w:eastAsia="SimSun" w:cs="SimSun"/>
          <w:sz w:val="21"/>
          <w:szCs w:val="21"/>
          <w:spacing w:val="-48"/>
        </w:rPr>
        <w:t xml:space="preserve"> </w:t>
      </w:r>
      <w:r>
        <w:rPr>
          <w:rFonts w:ascii="SimSun" w:hAnsi="SimSun" w:eastAsia="SimSun" w:cs="SimSun"/>
          <w:sz w:val="21"/>
          <w:szCs w:val="21"/>
          <w:spacing w:val="-2"/>
        </w:rPr>
        <w:t>控制</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(Control)   </w:t>
      </w:r>
      <w:r>
        <w:rPr>
          <w:rFonts w:ascii="SimSun" w:hAnsi="SimSun" w:eastAsia="SimSun" w:cs="SimSun"/>
          <w:sz w:val="21"/>
          <w:szCs w:val="21"/>
          <w:spacing w:val="-2"/>
        </w:rPr>
        <w:t>五个阶段，它是用于改进、</w:t>
      </w:r>
      <w:r>
        <w:rPr>
          <w:rFonts w:ascii="SimSun" w:hAnsi="SimSun" w:eastAsia="SimSun" w:cs="SimSun"/>
          <w:sz w:val="21"/>
          <w:szCs w:val="21"/>
        </w:rPr>
        <w:t xml:space="preserve"> </w:t>
      </w:r>
      <w:r>
        <w:rPr>
          <w:rFonts w:ascii="SimSun" w:hAnsi="SimSun" w:eastAsia="SimSun" w:cs="SimSun"/>
          <w:sz w:val="21"/>
          <w:szCs w:val="21"/>
          <w:spacing w:val="-3"/>
        </w:rPr>
        <w:t>优化和维护业务流程与设计的一种基于数据</w:t>
      </w:r>
      <w:r>
        <w:rPr>
          <w:rFonts w:ascii="SimSun" w:hAnsi="SimSun" w:eastAsia="SimSun" w:cs="SimSun"/>
          <w:sz w:val="21"/>
          <w:szCs w:val="21"/>
          <w:spacing w:val="-4"/>
        </w:rPr>
        <w:t>的改进循环，如图19-10所示。</w:t>
      </w:r>
    </w:p>
    <w:p>
      <w:pPr>
        <w:pStyle w:val="BodyText"/>
        <w:ind w:firstLine="1520"/>
        <w:spacing w:before="182" w:line="3090" w:lineRule="exact"/>
        <w:rPr/>
      </w:pPr>
      <w:r>
        <w:rPr>
          <w:position w:val="-61"/>
        </w:rPr>
        <w:pict>
          <v:group id="_x0000_s1576" style="mso-position-vertical-relative:line;mso-position-horizontal-relative:char;width:258.5pt;height:154.55pt;" filled="false" stroked="false" coordsize="5170,3091" coordorigin="0,0">
            <v:shape id="_x0000_s1578" style="position:absolute;left:0;top:0;width:5170;height:3091;" filled="false" stroked="false" type="#_x0000_t75">
              <v:imagedata o:title="" r:id="rId243"/>
            </v:shape>
            <v:shape id="_x0000_s1580" style="position:absolute;left:1642;top:386;width:1831;height:2650;" filled="false" stroked="false" type="#_x0000_t202">
              <v:fill on="false"/>
              <v:stroke on="false"/>
              <v:path/>
              <v:imagedata o:title=""/>
              <o:lock v:ext="edit" aspectratio="false"/>
              <v:textbox inset="0mm,0mm,0mm,0mm">
                <w:txbxContent>
                  <w:p>
                    <w:pPr>
                      <w:ind w:left="357"/>
                      <w:spacing w:before="20" w:line="219" w:lineRule="auto"/>
                      <w:rPr>
                        <w:rFonts w:ascii="SimSun" w:hAnsi="SimSun" w:eastAsia="SimSun" w:cs="SimSun"/>
                        <w:sz w:val="17"/>
                        <w:szCs w:val="17"/>
                      </w:rPr>
                    </w:pPr>
                    <w:r>
                      <w:rPr>
                        <w:rFonts w:ascii="SimSun" w:hAnsi="SimSun" w:eastAsia="SimSun" w:cs="SimSun"/>
                        <w:sz w:val="17"/>
                        <w:szCs w:val="17"/>
                        <w:spacing w:val="2"/>
                      </w:rPr>
                      <w:t>超过30个疑似变量</w:t>
                    </w:r>
                  </w:p>
                  <w:p>
                    <w:pPr>
                      <w:ind w:left="877"/>
                      <w:spacing w:before="282" w:line="183" w:lineRule="auto"/>
                      <w:rPr>
                        <w:rFonts w:ascii="SimSun" w:hAnsi="SimSun" w:eastAsia="SimSun" w:cs="SimSun"/>
                        <w:sz w:val="17"/>
                        <w:szCs w:val="17"/>
                      </w:rPr>
                    </w:pPr>
                    <w:r>
                      <w:rPr>
                        <w:rFonts w:ascii="SimSun" w:hAnsi="SimSun" w:eastAsia="SimSun" w:cs="SimSun"/>
                        <w:sz w:val="17"/>
                        <w:szCs w:val="17"/>
                        <w:spacing w:val="-3"/>
                      </w:rPr>
                      <w:t>5～8</w:t>
                    </w:r>
                  </w:p>
                  <w:p>
                    <w:pPr>
                      <w:spacing w:line="373" w:lineRule="auto"/>
                      <w:rPr>
                        <w:rFonts w:ascii="Arial"/>
                        <w:sz w:val="21"/>
                      </w:rPr>
                    </w:pPr>
                    <w:r/>
                  </w:p>
                  <w:p>
                    <w:pPr>
                      <w:ind w:left="877"/>
                      <w:spacing w:before="56" w:line="183" w:lineRule="auto"/>
                      <w:rPr>
                        <w:rFonts w:ascii="SimSun" w:hAnsi="SimSun" w:eastAsia="SimSun" w:cs="SimSun"/>
                        <w:sz w:val="17"/>
                        <w:szCs w:val="17"/>
                      </w:rPr>
                    </w:pPr>
                    <w:r>
                      <w:rPr>
                        <w:rFonts w:ascii="SimSun" w:hAnsi="SimSun" w:eastAsia="SimSun" w:cs="SimSun"/>
                        <w:sz w:val="17"/>
                        <w:szCs w:val="17"/>
                        <w:spacing w:val="-3"/>
                      </w:rPr>
                      <w:t>3～5</w:t>
                    </w:r>
                  </w:p>
                  <w:p>
                    <w:pPr>
                      <w:spacing w:line="304" w:lineRule="auto"/>
                      <w:rPr>
                        <w:rFonts w:ascii="Arial"/>
                        <w:sz w:val="21"/>
                      </w:rPr>
                    </w:pPr>
                    <w:r/>
                  </w:p>
                  <w:p>
                    <w:pPr>
                      <w:ind w:left="877"/>
                      <w:spacing w:before="55" w:line="183" w:lineRule="auto"/>
                      <w:rPr>
                        <w:rFonts w:ascii="SimSun" w:hAnsi="SimSun" w:eastAsia="SimSun" w:cs="SimSun"/>
                        <w:sz w:val="17"/>
                        <w:szCs w:val="17"/>
                      </w:rPr>
                    </w:pPr>
                    <w:r>
                      <w:rPr>
                        <w:rFonts w:ascii="SimSun" w:hAnsi="SimSun" w:eastAsia="SimSun" w:cs="SimSun"/>
                        <w:sz w:val="17"/>
                        <w:szCs w:val="17"/>
                        <w:color w:val="FFFFFF"/>
                        <w:spacing w:val="-3"/>
                      </w:rPr>
                      <w:t>3～5</w:t>
                    </w:r>
                  </w:p>
                  <w:p>
                    <w:pPr>
                      <w:ind w:left="877"/>
                      <w:spacing w:before="140" w:line="184" w:lineRule="auto"/>
                      <w:rPr>
                        <w:rFonts w:ascii="SimSun" w:hAnsi="SimSun" w:eastAsia="SimSun" w:cs="SimSun"/>
                        <w:sz w:val="17"/>
                        <w:szCs w:val="17"/>
                      </w:rPr>
                    </w:pPr>
                    <w:r>
                      <w:rPr>
                        <w:rFonts w:ascii="SimSun" w:hAnsi="SimSun" w:eastAsia="SimSun" w:cs="SimSun"/>
                        <w:sz w:val="17"/>
                        <w:szCs w:val="17"/>
                        <w:spacing w:val="-5"/>
                      </w:rPr>
                      <w:t>1～3</w:t>
                    </w:r>
                  </w:p>
                  <w:p>
                    <w:pPr>
                      <w:spacing w:line="286" w:lineRule="auto"/>
                      <w:rPr>
                        <w:rFonts w:ascii="Arial"/>
                        <w:sz w:val="21"/>
                      </w:rPr>
                    </w:pPr>
                    <w:r/>
                  </w:p>
                  <w:p>
                    <w:pPr>
                      <w:ind w:left="20"/>
                      <w:spacing w:before="55" w:line="221" w:lineRule="auto"/>
                      <w:rPr>
                        <w:rFonts w:ascii="SimHei" w:hAnsi="SimHei" w:eastAsia="SimHei" w:cs="SimHei"/>
                        <w:sz w:val="17"/>
                        <w:szCs w:val="17"/>
                      </w:rPr>
                    </w:pPr>
                    <w:r>
                      <w:rPr>
                        <w:rFonts w:ascii="SimHei" w:hAnsi="SimHei" w:eastAsia="SimHei" w:cs="SimHei"/>
                        <w:sz w:val="17"/>
                        <w:szCs w:val="17"/>
                        <w:b/>
                        <w:bCs/>
                        <w:spacing w:val="-9"/>
                      </w:rPr>
                      <w:t>让有限资源的效益最大化</w:t>
                    </w:r>
                  </w:p>
                </w:txbxContent>
              </v:textbox>
            </v:shape>
            <v:shape id="_x0000_s1582" style="position:absolute;left:3939;top:317;width:1144;height:24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3"/>
                      </w:rPr>
                      <w:t>界定问题</w:t>
                    </w:r>
                  </w:p>
                  <w:p>
                    <w:pPr>
                      <w:ind w:left="20"/>
                      <w:spacing w:before="267" w:line="220" w:lineRule="auto"/>
                      <w:rPr>
                        <w:rFonts w:ascii="SimSun" w:hAnsi="SimSun" w:eastAsia="SimSun" w:cs="SimSun"/>
                        <w:sz w:val="17"/>
                        <w:szCs w:val="17"/>
                      </w:rPr>
                    </w:pPr>
                    <w:r>
                      <w:rPr>
                        <w:rFonts w:ascii="SimSun" w:hAnsi="SimSun" w:eastAsia="SimSun" w:cs="SimSun"/>
                        <w:sz w:val="17"/>
                        <w:szCs w:val="17"/>
                        <w:spacing w:val="-6"/>
                      </w:rPr>
                      <w:t>寻找潜在原因</w:t>
                    </w:r>
                  </w:p>
                  <w:p>
                    <w:pPr>
                      <w:spacing w:line="249" w:lineRule="auto"/>
                      <w:rPr>
                        <w:rFonts w:ascii="Arial"/>
                        <w:sz w:val="21"/>
                      </w:rPr>
                    </w:pPr>
                    <w:r/>
                  </w:p>
                  <w:p>
                    <w:pPr>
                      <w:ind w:left="20" w:right="26"/>
                      <w:spacing w:before="55" w:line="235" w:lineRule="auto"/>
                      <w:rPr>
                        <w:rFonts w:ascii="SimSun" w:hAnsi="SimSun" w:eastAsia="SimSun" w:cs="SimSun"/>
                        <w:sz w:val="17"/>
                        <w:szCs w:val="17"/>
                      </w:rPr>
                    </w:pPr>
                    <w:r>
                      <w:rPr>
                        <w:rFonts w:ascii="SimSun" w:hAnsi="SimSun" w:eastAsia="SimSun" w:cs="SimSun"/>
                        <w:sz w:val="17"/>
                        <w:szCs w:val="17"/>
                        <w:spacing w:val="-14"/>
                      </w:rPr>
                      <w:t>推断分析，验证</w:t>
                    </w:r>
                    <w:r>
                      <w:rPr>
                        <w:rFonts w:ascii="SimSun" w:hAnsi="SimSun" w:eastAsia="SimSun" w:cs="SimSun"/>
                        <w:sz w:val="17"/>
                        <w:szCs w:val="17"/>
                        <w:spacing w:val="3"/>
                      </w:rPr>
                      <w:t xml:space="preserve"> </w:t>
                    </w:r>
                    <w:r>
                      <w:rPr>
                        <w:rFonts w:ascii="SimSun" w:hAnsi="SimSun" w:eastAsia="SimSun" w:cs="SimSun"/>
                        <w:sz w:val="17"/>
                        <w:szCs w:val="17"/>
                        <w:spacing w:val="-12"/>
                      </w:rPr>
                      <w:t>关键因素</w:t>
                    </w:r>
                  </w:p>
                  <w:p>
                    <w:pPr>
                      <w:ind w:left="20"/>
                      <w:spacing w:before="148" w:line="219" w:lineRule="auto"/>
                      <w:rPr>
                        <w:rFonts w:ascii="SimSun" w:hAnsi="SimSun" w:eastAsia="SimSun" w:cs="SimSun"/>
                        <w:sz w:val="17"/>
                        <w:szCs w:val="17"/>
                      </w:rPr>
                    </w:pPr>
                    <w:r>
                      <w:rPr>
                        <w:rFonts w:ascii="SimSun" w:hAnsi="SimSun" w:eastAsia="SimSun" w:cs="SimSun"/>
                        <w:sz w:val="17"/>
                        <w:szCs w:val="17"/>
                        <w:spacing w:val="-9"/>
                      </w:rPr>
                      <w:t>优化改进</w:t>
                    </w:r>
                  </w:p>
                  <w:p>
                    <w:pPr>
                      <w:spacing w:line="381" w:lineRule="auto"/>
                      <w:rPr>
                        <w:rFonts w:ascii="Arial"/>
                        <w:sz w:val="21"/>
                      </w:rPr>
                    </w:pPr>
                    <w:r/>
                  </w:p>
                  <w:p>
                    <w:pPr>
                      <w:ind w:left="20"/>
                      <w:spacing w:before="55" w:line="220" w:lineRule="auto"/>
                      <w:rPr>
                        <w:rFonts w:ascii="SimSun" w:hAnsi="SimSun" w:eastAsia="SimSun" w:cs="SimSun"/>
                        <w:sz w:val="17"/>
                        <w:szCs w:val="17"/>
                      </w:rPr>
                    </w:pPr>
                    <w:r>
                      <w:rPr>
                        <w:rFonts w:ascii="SimSun" w:hAnsi="SimSun" w:eastAsia="SimSun" w:cs="SimSun"/>
                        <w:sz w:val="17"/>
                        <w:szCs w:val="17"/>
                        <w:spacing w:val="-11"/>
                      </w:rPr>
                      <w:t>动态跟踪与控制</w:t>
                    </w:r>
                  </w:p>
                </w:txbxContent>
              </v:textbox>
            </v:shape>
            <v:shape id="_x0000_s1584" style="position:absolute;left:49;top:127;width:1009;height:2560;"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7"/>
                        <w:szCs w:val="17"/>
                      </w:rPr>
                    </w:pPr>
                    <w:r>
                      <w:rPr>
                        <w:rFonts w:ascii="SimSun" w:hAnsi="SimSun" w:eastAsia="SimSun" w:cs="SimSun"/>
                        <w:sz w:val="17"/>
                        <w:szCs w:val="17"/>
                        <w:spacing w:val="-2"/>
                      </w:rPr>
                      <w:t>定义阶段</w:t>
                    </w:r>
                    <w:r>
                      <w:rPr>
                        <w:rFonts w:ascii="Times New Roman" w:hAnsi="Times New Roman" w:eastAsia="Times New Roman" w:cs="Times New Roman"/>
                        <w:sz w:val="17"/>
                        <w:szCs w:val="17"/>
                        <w:spacing w:val="-2"/>
                      </w:rPr>
                      <w:t>(D)</w:t>
                    </w:r>
                  </w:p>
                  <w:p>
                    <w:pPr>
                      <w:spacing w:line="466" w:lineRule="auto"/>
                      <w:rPr>
                        <w:rFonts w:ascii="Arial"/>
                        <w:sz w:val="21"/>
                      </w:rPr>
                    </w:pPr>
                    <w:r/>
                  </w:p>
                  <w:p>
                    <w:pPr>
                      <w:ind w:left="70"/>
                      <w:spacing w:before="56" w:line="221" w:lineRule="auto"/>
                      <w:rPr>
                        <w:rFonts w:ascii="SimSun" w:hAnsi="SimSun" w:eastAsia="SimSun" w:cs="SimSun"/>
                        <w:sz w:val="17"/>
                        <w:szCs w:val="17"/>
                      </w:rPr>
                    </w:pPr>
                    <w:r>
                      <w:rPr>
                        <w:rFonts w:ascii="SimSun" w:hAnsi="SimSun" w:eastAsia="SimSun" w:cs="SimSun"/>
                        <w:sz w:val="17"/>
                        <w:szCs w:val="17"/>
                        <w:spacing w:val="-3"/>
                      </w:rPr>
                      <w:t>测量阶段(M)</w:t>
                    </w:r>
                  </w:p>
                  <w:p>
                    <w:pPr>
                      <w:spacing w:line="288" w:lineRule="auto"/>
                      <w:rPr>
                        <w:rFonts w:ascii="Arial"/>
                        <w:sz w:val="21"/>
                      </w:rPr>
                    </w:pPr>
                    <w:r/>
                  </w:p>
                  <w:p>
                    <w:pPr>
                      <w:ind w:left="70"/>
                      <w:spacing w:before="56" w:line="220" w:lineRule="auto"/>
                      <w:rPr>
                        <w:rFonts w:ascii="SimSun" w:hAnsi="SimSun" w:eastAsia="SimSun" w:cs="SimSun"/>
                        <w:sz w:val="17"/>
                        <w:szCs w:val="17"/>
                      </w:rPr>
                    </w:pPr>
                    <w:r>
                      <w:rPr>
                        <w:rFonts w:ascii="SimSun" w:hAnsi="SimSun" w:eastAsia="SimSun" w:cs="SimSun"/>
                        <w:sz w:val="17"/>
                        <w:szCs w:val="17"/>
                        <w:spacing w:val="-4"/>
                      </w:rPr>
                      <w:t>分析阶段(A)</w:t>
                    </w:r>
                  </w:p>
                  <w:p>
                    <w:pPr>
                      <w:spacing w:line="300" w:lineRule="auto"/>
                      <w:rPr>
                        <w:rFonts w:ascii="Arial"/>
                        <w:sz w:val="21"/>
                      </w:rPr>
                    </w:pPr>
                    <w:r/>
                  </w:p>
                  <w:p>
                    <w:pPr>
                      <w:ind w:left="70"/>
                      <w:spacing w:before="55" w:line="212" w:lineRule="auto"/>
                      <w:rPr>
                        <w:rFonts w:ascii="Times New Roman" w:hAnsi="Times New Roman" w:eastAsia="Times New Roman" w:cs="Times New Roman"/>
                        <w:sz w:val="17"/>
                        <w:szCs w:val="17"/>
                      </w:rPr>
                    </w:pPr>
                    <w:r>
                      <w:rPr>
                        <w:rFonts w:ascii="SimSun" w:hAnsi="SimSun" w:eastAsia="SimSun" w:cs="SimSun"/>
                        <w:sz w:val="17"/>
                        <w:szCs w:val="17"/>
                        <w:spacing w:val="-1"/>
                      </w:rPr>
                      <w:t>改进阶段</w:t>
                    </w:r>
                    <w:r>
                      <w:rPr>
                        <w:rFonts w:ascii="Times New Roman" w:hAnsi="Times New Roman" w:eastAsia="Times New Roman" w:cs="Times New Roman"/>
                        <w:sz w:val="17"/>
                        <w:szCs w:val="17"/>
                        <w:spacing w:val="-1"/>
                      </w:rPr>
                      <w:t>(I)</w:t>
                    </w:r>
                  </w:p>
                  <w:p>
                    <w:pPr>
                      <w:spacing w:line="267" w:lineRule="auto"/>
                      <w:rPr>
                        <w:rFonts w:ascii="Arial"/>
                        <w:sz w:val="21"/>
                      </w:rPr>
                    </w:pPr>
                    <w:r/>
                  </w:p>
                  <w:p>
                    <w:pPr>
                      <w:ind w:left="70"/>
                      <w:spacing w:before="55" w:line="220" w:lineRule="auto"/>
                      <w:rPr>
                        <w:rFonts w:ascii="SimSun" w:hAnsi="SimSun" w:eastAsia="SimSun" w:cs="SimSun"/>
                        <w:sz w:val="17"/>
                        <w:szCs w:val="17"/>
                      </w:rPr>
                    </w:pPr>
                    <w:r>
                      <w:rPr>
                        <w:rFonts w:ascii="SimSun" w:hAnsi="SimSun" w:eastAsia="SimSun" w:cs="SimSun"/>
                        <w:sz w:val="17"/>
                        <w:szCs w:val="17"/>
                        <w:spacing w:val="-3"/>
                      </w:rPr>
                      <w:t>控制阶段(C)</w:t>
                    </w:r>
                  </w:p>
                </w:txbxContent>
              </v:textbox>
            </v:shape>
          </v:group>
        </w:pict>
      </w:r>
    </w:p>
    <w:p>
      <w:pPr>
        <w:ind w:left="2210"/>
        <w:spacing w:before="127" w:line="219" w:lineRule="auto"/>
        <w:rPr>
          <w:rFonts w:ascii="SimSun" w:hAnsi="SimSun" w:eastAsia="SimSun" w:cs="SimSun"/>
          <w:sz w:val="17"/>
          <w:szCs w:val="17"/>
        </w:rPr>
      </w:pPr>
      <w:r>
        <w:rPr>
          <w:rFonts w:ascii="SimSun" w:hAnsi="SimSun" w:eastAsia="SimSun" w:cs="SimSun"/>
          <w:sz w:val="17"/>
          <w:szCs w:val="17"/>
          <w:spacing w:val="17"/>
        </w:rPr>
        <w:t>图19-10</w:t>
      </w:r>
      <w:r>
        <w:rPr>
          <w:rFonts w:ascii="SimSun" w:hAnsi="SimSun" w:eastAsia="SimSun" w:cs="SimSun"/>
          <w:sz w:val="17"/>
          <w:szCs w:val="17"/>
          <w:spacing w:val="6"/>
        </w:rPr>
        <w:t xml:space="preserve">  </w:t>
      </w:r>
      <w:r>
        <w:rPr>
          <w:rFonts w:ascii="Times New Roman" w:hAnsi="Times New Roman" w:eastAsia="Times New Roman" w:cs="Times New Roman"/>
          <w:sz w:val="17"/>
          <w:szCs w:val="17"/>
        </w:rPr>
        <w:t>DMAIC</w:t>
      </w:r>
      <w:r>
        <w:rPr>
          <w:rFonts w:ascii="Times New Roman" w:hAnsi="Times New Roman" w:eastAsia="Times New Roman" w:cs="Times New Roman"/>
          <w:sz w:val="17"/>
          <w:szCs w:val="17"/>
          <w:spacing w:val="17"/>
        </w:rPr>
        <w:t xml:space="preserve">  </w:t>
      </w:r>
      <w:r>
        <w:rPr>
          <w:rFonts w:ascii="SimSun" w:hAnsi="SimSun" w:eastAsia="SimSun" w:cs="SimSun"/>
          <w:sz w:val="17"/>
          <w:szCs w:val="17"/>
          <w:spacing w:val="17"/>
        </w:rPr>
        <w:t>模型(六西格玛实施方法论)</w:t>
      </w:r>
    </w:p>
    <w:p>
      <w:pPr>
        <w:pStyle w:val="BodyText"/>
        <w:spacing w:line="267" w:lineRule="auto"/>
        <w:rPr/>
      </w:pPr>
      <w:r/>
    </w:p>
    <w:p>
      <w:pPr>
        <w:ind w:left="403"/>
        <w:spacing w:before="68" w:line="222" w:lineRule="auto"/>
        <w:outlineLvl w:val="6"/>
        <w:rPr>
          <w:rFonts w:ascii="SimHei" w:hAnsi="SimHei" w:eastAsia="SimHei" w:cs="SimHei"/>
          <w:sz w:val="21"/>
          <w:szCs w:val="21"/>
        </w:rPr>
      </w:pPr>
      <w:r>
        <w:rPr>
          <w:rFonts w:ascii="SimHei" w:hAnsi="SimHei" w:eastAsia="SimHei" w:cs="SimHei"/>
          <w:sz w:val="21"/>
          <w:szCs w:val="21"/>
          <w:b/>
          <w:bCs/>
          <w:spacing w:val="-4"/>
        </w:rPr>
        <w:t>2.六西格玛在数据质量管理中的应用</w:t>
      </w:r>
    </w:p>
    <w:p>
      <w:pPr>
        <w:ind w:right="13" w:firstLine="400"/>
        <w:spacing w:before="69" w:line="261" w:lineRule="auto"/>
        <w:jc w:val="both"/>
        <w:rPr>
          <w:rFonts w:ascii="SimSun" w:hAnsi="SimSun" w:eastAsia="SimSun" w:cs="SimSun"/>
          <w:sz w:val="21"/>
          <w:szCs w:val="21"/>
        </w:rPr>
      </w:pPr>
      <w:r>
        <w:rPr>
          <w:rFonts w:ascii="SimSun" w:hAnsi="SimSun" w:eastAsia="SimSun" w:cs="SimSun"/>
          <w:sz w:val="21"/>
          <w:szCs w:val="21"/>
          <w:spacing w:val="1"/>
        </w:rPr>
        <w:t>数据治理领域的管理成熟度与传统行业相比有很大的差距，数据治理的体系化理论、</w:t>
      </w:r>
      <w:r>
        <w:rPr>
          <w:rFonts w:ascii="SimSun" w:hAnsi="SimSun" w:eastAsia="SimSun" w:cs="SimSun"/>
          <w:sz w:val="21"/>
          <w:szCs w:val="21"/>
          <w:spacing w:val="16"/>
        </w:rPr>
        <w:t xml:space="preserve"> </w:t>
      </w:r>
      <w:r>
        <w:rPr>
          <w:rFonts w:ascii="SimSun" w:hAnsi="SimSun" w:eastAsia="SimSun" w:cs="SimSun"/>
          <w:sz w:val="21"/>
          <w:szCs w:val="21"/>
          <w:spacing w:val="-6"/>
        </w:rPr>
        <w:t>方法都还比较匮乏，处于“婴儿期”。数据质量是质量的</w:t>
      </w:r>
      <w:r>
        <w:rPr>
          <w:rFonts w:ascii="SimSun" w:hAnsi="SimSun" w:eastAsia="SimSun" w:cs="SimSun"/>
          <w:sz w:val="21"/>
          <w:szCs w:val="21"/>
          <w:spacing w:val="-7"/>
        </w:rPr>
        <w:t>一个子集，因此用六西格玛的思路 </w:t>
      </w:r>
      <w:r>
        <w:rPr>
          <w:rFonts w:ascii="SimSun" w:hAnsi="SimSun" w:eastAsia="SimSun" w:cs="SimSun"/>
          <w:sz w:val="21"/>
          <w:szCs w:val="21"/>
          <w:spacing w:val="-7"/>
        </w:rPr>
        <w:t>和方法来管理企业的数据质量是比较合适的。</w:t>
      </w:r>
    </w:p>
    <w:p>
      <w:pPr>
        <w:ind w:right="78" w:firstLine="400"/>
        <w:spacing w:before="71" w:line="250" w:lineRule="auto"/>
        <w:rPr>
          <w:rFonts w:ascii="SimSun" w:hAnsi="SimSun" w:eastAsia="SimSun" w:cs="SimSun"/>
          <w:sz w:val="21"/>
          <w:szCs w:val="21"/>
        </w:rPr>
      </w:pPr>
      <w:r>
        <w:rPr>
          <w:rFonts w:ascii="SimSun" w:hAnsi="SimSun" w:eastAsia="SimSun" w:cs="SimSun"/>
          <w:sz w:val="21"/>
          <w:szCs w:val="21"/>
          <w:spacing w:val="4"/>
        </w:rPr>
        <w:t>根据</w:t>
      </w:r>
      <w:r>
        <w:rPr>
          <w:rFonts w:ascii="Times New Roman" w:hAnsi="Times New Roman" w:eastAsia="Times New Roman" w:cs="Times New Roman"/>
          <w:sz w:val="21"/>
          <w:szCs w:val="21"/>
        </w:rPr>
        <w:t>DMAIC</w:t>
      </w:r>
      <w:r>
        <w:rPr>
          <w:rFonts w:ascii="SimSun" w:hAnsi="SimSun" w:eastAsia="SimSun" w:cs="SimSun"/>
          <w:sz w:val="21"/>
          <w:szCs w:val="21"/>
          <w:spacing w:val="4"/>
        </w:rPr>
        <w:t>模型，我们将数据质量管理划分为定义、测量、分析、改进、</w:t>
      </w:r>
      <w:r>
        <w:rPr>
          <w:rFonts w:ascii="SimSun" w:hAnsi="SimSun" w:eastAsia="SimSun" w:cs="SimSun"/>
          <w:sz w:val="21"/>
          <w:szCs w:val="21"/>
          <w:spacing w:val="3"/>
        </w:rPr>
        <w:t>控制五个</w:t>
      </w:r>
      <w:r>
        <w:rPr>
          <w:rFonts w:ascii="SimSun" w:hAnsi="SimSun" w:eastAsia="SimSun" w:cs="SimSun"/>
          <w:sz w:val="21"/>
          <w:szCs w:val="21"/>
        </w:rPr>
        <w:t xml:space="preserve"> </w:t>
      </w:r>
      <w:r>
        <w:rPr>
          <w:rFonts w:ascii="SimSun" w:hAnsi="SimSun" w:eastAsia="SimSun" w:cs="SimSun"/>
          <w:sz w:val="21"/>
          <w:szCs w:val="21"/>
          <w:spacing w:val="-9"/>
        </w:rPr>
        <w:t>阶段，每个阶段的主要工作内容如下。</w:t>
      </w:r>
    </w:p>
    <w:p>
      <w:pPr>
        <w:ind w:left="403"/>
        <w:spacing w:before="57" w:line="222" w:lineRule="auto"/>
        <w:rPr>
          <w:rFonts w:ascii="SimHei" w:hAnsi="SimHei" w:eastAsia="SimHei" w:cs="SimHei"/>
          <w:sz w:val="21"/>
          <w:szCs w:val="21"/>
        </w:rPr>
      </w:pPr>
      <w:r>
        <w:rPr>
          <w:rFonts w:ascii="SimHei" w:hAnsi="SimHei" w:eastAsia="SimHei" w:cs="SimHei"/>
          <w:sz w:val="21"/>
          <w:szCs w:val="21"/>
          <w:b/>
          <w:bCs/>
        </w:rPr>
        <w:t>(1)定义阶段</w:t>
      </w:r>
      <w:r>
        <w:rPr>
          <w:rFonts w:ascii="SimHei" w:hAnsi="SimHei" w:eastAsia="SimHei" w:cs="SimHei"/>
          <w:sz w:val="21"/>
          <w:szCs w:val="21"/>
          <w:spacing w:val="-26"/>
        </w:rPr>
        <w:t xml:space="preserve"> </w:t>
      </w:r>
      <w:r>
        <w:rPr>
          <w:rFonts w:ascii="SimSun" w:hAnsi="SimSun" w:eastAsia="SimSun" w:cs="SimSun"/>
          <w:sz w:val="21"/>
          <w:szCs w:val="21"/>
          <w:b/>
          <w:bCs/>
        </w:rPr>
        <w:t>(D</w:t>
      </w:r>
      <w:r>
        <w:rPr>
          <w:rFonts w:ascii="SimSun" w:hAnsi="SimSun" w:eastAsia="SimSun" w:cs="SimSun"/>
          <w:sz w:val="21"/>
          <w:szCs w:val="21"/>
          <w:spacing w:val="30"/>
        </w:rPr>
        <w:t xml:space="preserve"> </w:t>
      </w:r>
      <w:r>
        <w:rPr>
          <w:rFonts w:ascii="SimHei" w:hAnsi="SimHei" w:eastAsia="SimHei" w:cs="SimHei"/>
          <w:sz w:val="21"/>
          <w:szCs w:val="21"/>
          <w:b/>
          <w:bCs/>
        </w:rPr>
        <w:t>阶段)</w:t>
      </w:r>
    </w:p>
    <w:p>
      <w:pPr>
        <w:ind w:right="58" w:firstLine="400"/>
        <w:spacing w:before="79" w:line="261" w:lineRule="auto"/>
        <w:jc w:val="both"/>
        <w:rPr>
          <w:rFonts w:ascii="SimSun" w:hAnsi="SimSun" w:eastAsia="SimSun" w:cs="SimSun"/>
          <w:sz w:val="21"/>
          <w:szCs w:val="21"/>
        </w:rPr>
      </w:pPr>
      <w:r>
        <w:rPr>
          <w:rFonts w:ascii="SimSun" w:hAnsi="SimSun" w:eastAsia="SimSun" w:cs="SimSun"/>
          <w:sz w:val="21"/>
          <w:szCs w:val="21"/>
        </w:rPr>
        <w:t>定义阶段最重要的任务是界定数据质量的目标和范</w:t>
      </w:r>
      <w:r>
        <w:rPr>
          <w:rFonts w:ascii="SimSun" w:hAnsi="SimSun" w:eastAsia="SimSun" w:cs="SimSun"/>
          <w:sz w:val="21"/>
          <w:szCs w:val="21"/>
          <w:spacing w:val="-1"/>
        </w:rPr>
        <w:t>围，并将数据质量改进的方向和内</w:t>
      </w:r>
      <w:r>
        <w:rPr>
          <w:rFonts w:ascii="SimSun" w:hAnsi="SimSun" w:eastAsia="SimSun" w:cs="SimSun"/>
          <w:sz w:val="21"/>
          <w:szCs w:val="21"/>
        </w:rPr>
        <w:t xml:space="preserve"> </w:t>
      </w:r>
      <w:r>
        <w:rPr>
          <w:rFonts w:ascii="SimSun" w:hAnsi="SimSun" w:eastAsia="SimSun" w:cs="SimSun"/>
          <w:sz w:val="21"/>
          <w:szCs w:val="21"/>
        </w:rPr>
        <w:t>容界定在合理的范围内。在该阶段，使用主数据识别法、专家</w:t>
      </w:r>
      <w:r>
        <w:rPr>
          <w:rFonts w:ascii="SimSun" w:hAnsi="SimSun" w:eastAsia="SimSun" w:cs="SimSun"/>
          <w:sz w:val="21"/>
          <w:szCs w:val="21"/>
          <w:spacing w:val="-1"/>
        </w:rPr>
        <w:t>小组法、问卷调查法、漏斗</w:t>
      </w:r>
      <w:r>
        <w:rPr>
          <w:rFonts w:ascii="SimSun" w:hAnsi="SimSun" w:eastAsia="SimSun" w:cs="SimSun"/>
          <w:sz w:val="21"/>
          <w:szCs w:val="21"/>
        </w:rPr>
        <w:t xml:space="preserve"> </w:t>
      </w:r>
      <w:r>
        <w:rPr>
          <w:rFonts w:ascii="SimSun" w:hAnsi="SimSun" w:eastAsia="SimSun" w:cs="SimSun"/>
          <w:sz w:val="21"/>
          <w:szCs w:val="21"/>
          <w:spacing w:val="-9"/>
        </w:rPr>
        <w:t>法等，定义出数据质量管理的对象。</w:t>
      </w:r>
    </w:p>
    <w:p>
      <w:pPr>
        <w:ind w:right="55" w:firstLine="400"/>
        <w:spacing w:before="82" w:line="254" w:lineRule="auto"/>
        <w:jc w:val="both"/>
        <w:rPr>
          <w:rFonts w:ascii="SimSun" w:hAnsi="SimSun" w:eastAsia="SimSun" w:cs="SimSun"/>
          <w:sz w:val="21"/>
          <w:szCs w:val="21"/>
        </w:rPr>
      </w:pPr>
      <w:r>
        <w:rPr>
          <w:rFonts w:ascii="SimSun" w:hAnsi="SimSun" w:eastAsia="SimSun" w:cs="SimSun"/>
          <w:sz w:val="21"/>
          <w:szCs w:val="21"/>
        </w:rPr>
        <w:t>该阶段有一个重要的任务是对数据的理解，包括理解数</w:t>
      </w:r>
      <w:r>
        <w:rPr>
          <w:rFonts w:ascii="SimSun" w:hAnsi="SimSun" w:eastAsia="SimSun" w:cs="SimSun"/>
          <w:sz w:val="21"/>
          <w:szCs w:val="21"/>
          <w:spacing w:val="-1"/>
        </w:rPr>
        <w:t>据的含义、数据质量的规则以</w:t>
      </w:r>
      <w:r>
        <w:rPr>
          <w:rFonts w:ascii="SimSun" w:hAnsi="SimSun" w:eastAsia="SimSun" w:cs="SimSun"/>
          <w:sz w:val="21"/>
          <w:szCs w:val="21"/>
        </w:rPr>
        <w:t xml:space="preserve"> </w:t>
      </w:r>
      <w:r>
        <w:rPr>
          <w:rFonts w:ascii="SimSun" w:hAnsi="SimSun" w:eastAsia="SimSun" w:cs="SimSun"/>
          <w:sz w:val="21"/>
          <w:szCs w:val="21"/>
        </w:rPr>
        <w:t>及这些数据何时使用、如何使用。这些数据稍后将在项目中用于识别</w:t>
      </w:r>
      <w:r>
        <w:rPr>
          <w:rFonts w:ascii="SimSun" w:hAnsi="SimSun" w:eastAsia="SimSun" w:cs="SimSun"/>
          <w:sz w:val="21"/>
          <w:szCs w:val="21"/>
          <w:spacing w:val="-1"/>
        </w:rPr>
        <w:t>可能发生质量问题的</w:t>
      </w:r>
      <w:r>
        <w:rPr>
          <w:rFonts w:ascii="SimSun" w:hAnsi="SimSun" w:eastAsia="SimSun" w:cs="SimSun"/>
          <w:sz w:val="21"/>
          <w:szCs w:val="21"/>
        </w:rPr>
        <w:t xml:space="preserve"> </w:t>
      </w:r>
      <w:r>
        <w:rPr>
          <w:rFonts w:ascii="SimSun" w:hAnsi="SimSun" w:eastAsia="SimSun" w:cs="SimSun"/>
          <w:sz w:val="21"/>
          <w:szCs w:val="21"/>
          <w:spacing w:val="-9"/>
        </w:rPr>
        <w:t>根本原因，进行统计测试等。</w:t>
      </w:r>
    </w:p>
    <w:p>
      <w:pPr>
        <w:pStyle w:val="BodyText"/>
        <w:ind w:left="403"/>
        <w:spacing w:before="70" w:line="212" w:lineRule="auto"/>
        <w:rPr>
          <w:rFonts w:ascii="SimHei" w:hAnsi="SimHei" w:eastAsia="SimHei" w:cs="SimHei"/>
        </w:rPr>
      </w:pPr>
      <w:r>
        <w:rPr>
          <w:rFonts w:ascii="SimHei" w:hAnsi="SimHei" w:eastAsia="SimHei" w:cs="SimHei"/>
          <w:b/>
          <w:bCs/>
          <w:spacing w:val="3"/>
        </w:rPr>
        <w:t>(2)测量阶段</w:t>
      </w:r>
      <w:r>
        <w:rPr>
          <w:rFonts w:ascii="SimHei" w:hAnsi="SimHei" w:eastAsia="SimHei" w:cs="SimHei"/>
          <w:spacing w:val="-37"/>
        </w:rPr>
        <w:t xml:space="preserve"> </w:t>
      </w:r>
      <w:r>
        <w:rPr>
          <w:b/>
          <w:bCs/>
          <w:spacing w:val="3"/>
        </w:rPr>
        <w:t>(M</w:t>
      </w:r>
      <w:r>
        <w:rPr>
          <w:b/>
          <w:bCs/>
          <w:spacing w:val="31"/>
          <w:w w:val="101"/>
        </w:rPr>
        <w:t xml:space="preserve"> </w:t>
      </w:r>
      <w:r>
        <w:rPr>
          <w:rFonts w:ascii="SimHei" w:hAnsi="SimHei" w:eastAsia="SimHei" w:cs="SimHei"/>
          <w:b/>
          <w:bCs/>
          <w:spacing w:val="3"/>
        </w:rPr>
        <w:t>阶段)</w:t>
      </w:r>
    </w:p>
    <w:p>
      <w:pPr>
        <w:ind w:right="77" w:firstLine="400"/>
        <w:spacing w:before="89" w:line="251" w:lineRule="auto"/>
        <w:rPr>
          <w:rFonts w:ascii="SimSun" w:hAnsi="SimSun" w:eastAsia="SimSun" w:cs="SimSun"/>
          <w:sz w:val="21"/>
          <w:szCs w:val="21"/>
        </w:rPr>
      </w:pPr>
      <w:r>
        <w:rPr>
          <w:rFonts w:ascii="SimSun" w:hAnsi="SimSun" w:eastAsia="SimSun" w:cs="SimSun"/>
          <w:sz w:val="21"/>
          <w:szCs w:val="21"/>
        </w:rPr>
        <w:t>测量阶段的核心任务是定义数据质量的测量参数，选择数据</w:t>
      </w:r>
      <w:r>
        <w:rPr>
          <w:rFonts w:ascii="SimSun" w:hAnsi="SimSun" w:eastAsia="SimSun" w:cs="SimSun"/>
          <w:sz w:val="21"/>
          <w:szCs w:val="21"/>
          <w:spacing w:val="-1"/>
        </w:rPr>
        <w:t>样本和测量工具并开展数</w:t>
      </w:r>
      <w:r>
        <w:rPr>
          <w:rFonts w:ascii="SimSun" w:hAnsi="SimSun" w:eastAsia="SimSun" w:cs="SimSun"/>
          <w:sz w:val="21"/>
          <w:szCs w:val="21"/>
        </w:rPr>
        <w:t xml:space="preserve"> </w:t>
      </w:r>
      <w:r>
        <w:rPr>
          <w:rFonts w:ascii="SimSun" w:hAnsi="SimSun" w:eastAsia="SimSun" w:cs="SimSun"/>
          <w:sz w:val="21"/>
          <w:szCs w:val="21"/>
          <w:spacing w:val="-6"/>
        </w:rPr>
        <w:t>据质量测量。</w:t>
      </w:r>
    </w:p>
    <w:p>
      <w:pPr>
        <w:ind w:left="400"/>
        <w:spacing w:before="71" w:line="219" w:lineRule="auto"/>
        <w:rPr>
          <w:rFonts w:ascii="SimSun" w:hAnsi="SimSun" w:eastAsia="SimSun" w:cs="SimSun"/>
          <w:sz w:val="21"/>
          <w:szCs w:val="21"/>
        </w:rPr>
      </w:pPr>
      <w:r>
        <w:rPr>
          <w:rFonts w:ascii="SimSun" w:hAnsi="SimSun" w:eastAsia="SimSun" w:cs="SimSun"/>
          <w:sz w:val="21"/>
          <w:szCs w:val="21"/>
          <w:spacing w:val="-6"/>
        </w:rPr>
        <w:t>数据质量的测量参数一般包括度量标准、操作定义、测量频率等。</w:t>
      </w:r>
    </w:p>
    <w:p>
      <w:pPr>
        <w:ind w:left="700" w:right="79" w:hanging="300"/>
        <w:spacing w:before="102" w:line="269" w:lineRule="auto"/>
        <w:rPr>
          <w:rFonts w:ascii="SimSun" w:hAnsi="SimSun" w:eastAsia="SimSun" w:cs="SimSun"/>
          <w:sz w:val="17"/>
          <w:szCs w:val="17"/>
        </w:rPr>
      </w:pPr>
      <w:r>
        <w:rPr>
          <w:rFonts w:ascii="SimSun" w:hAnsi="SimSun" w:eastAsia="SimSun" w:cs="SimSun"/>
          <w:sz w:val="21"/>
          <w:szCs w:val="21"/>
          <w:spacing w:val="-1"/>
        </w:rPr>
        <w:t>口度量标准：需要测量数据集的数据质量维度和指标。质量维度我们之前</w:t>
      </w:r>
      <w:r>
        <w:rPr>
          <w:rFonts w:ascii="SimSun" w:hAnsi="SimSun" w:eastAsia="SimSun" w:cs="SimSun"/>
          <w:sz w:val="21"/>
          <w:szCs w:val="21"/>
          <w:spacing w:val="-2"/>
        </w:rPr>
        <w:t>介绍过，主</w:t>
      </w:r>
      <w:r>
        <w:rPr>
          <w:rFonts w:ascii="SimSun" w:hAnsi="SimSun" w:eastAsia="SimSun" w:cs="SimSun"/>
          <w:sz w:val="21"/>
          <w:szCs w:val="21"/>
        </w:rPr>
        <w:t xml:space="preserve"> </w:t>
      </w:r>
      <w:r>
        <w:rPr>
          <w:rFonts w:ascii="SimSun" w:hAnsi="SimSun" w:eastAsia="SimSun" w:cs="SimSun"/>
          <w:sz w:val="21"/>
          <w:szCs w:val="21"/>
          <w:spacing w:val="-3"/>
        </w:rPr>
        <w:t>要包含一致性、完整性、正确性、有效性、及时性、唯一性等；质量指标是指衡量</w:t>
      </w:r>
      <w:r>
        <w:rPr>
          <w:rFonts w:ascii="SimSun" w:hAnsi="SimSun" w:eastAsia="SimSun" w:cs="SimSun"/>
          <w:sz w:val="21"/>
          <w:szCs w:val="21"/>
          <w:spacing w:val="5"/>
        </w:rPr>
        <w:t xml:space="preserve"> </w:t>
      </w:r>
      <w:r>
        <w:rPr>
          <w:rFonts w:ascii="SimSun" w:hAnsi="SimSun" w:eastAsia="SimSun" w:cs="SimSun"/>
          <w:sz w:val="17"/>
          <w:szCs w:val="17"/>
          <w:spacing w:val="28"/>
        </w:rPr>
        <w:t>数据质量目标的参数，预期中要达到的指数、规格、标准，</w:t>
      </w:r>
      <w:r>
        <w:rPr>
          <w:rFonts w:ascii="SimSun" w:hAnsi="SimSun" w:eastAsia="SimSun" w:cs="SimSun"/>
          <w:sz w:val="17"/>
          <w:szCs w:val="17"/>
          <w:spacing w:val="85"/>
        </w:rPr>
        <w:t xml:space="preserve"> </w:t>
      </w:r>
      <w:r>
        <w:rPr>
          <w:rFonts w:ascii="SimSun" w:hAnsi="SimSun" w:eastAsia="SimSun" w:cs="SimSun"/>
          <w:sz w:val="17"/>
          <w:szCs w:val="17"/>
          <w:spacing w:val="28"/>
        </w:rPr>
        <w:t>一</w:t>
      </w:r>
      <w:r>
        <w:rPr>
          <w:rFonts w:ascii="SimSun" w:hAnsi="SimSun" w:eastAsia="SimSun" w:cs="SimSun"/>
          <w:sz w:val="17"/>
          <w:szCs w:val="17"/>
          <w:spacing w:val="-44"/>
        </w:rPr>
        <w:t xml:space="preserve"> </w:t>
      </w:r>
      <w:r>
        <w:rPr>
          <w:rFonts w:ascii="SimSun" w:hAnsi="SimSun" w:eastAsia="SimSun" w:cs="SimSun"/>
          <w:sz w:val="17"/>
          <w:szCs w:val="17"/>
          <w:spacing w:val="28"/>
        </w:rPr>
        <w:t>般用数据表示。</w:t>
      </w:r>
    </w:p>
    <w:p>
      <w:pPr>
        <w:spacing w:line="269" w:lineRule="auto"/>
        <w:sectPr>
          <w:pgSz w:w="9370" w:h="13090"/>
          <w:pgMar w:top="400" w:right="621" w:bottom="400" w:left="510" w:header="0" w:footer="0" w:gutter="0"/>
        </w:sectPr>
        <w:rPr>
          <w:rFonts w:ascii="SimSun" w:hAnsi="SimSun" w:eastAsia="SimSun" w:cs="SimSun"/>
          <w:sz w:val="17"/>
          <w:szCs w:val="17"/>
        </w:rPr>
      </w:pPr>
    </w:p>
    <w:p>
      <w:pPr>
        <w:ind w:left="5292"/>
        <w:spacing w:before="14" w:line="222" w:lineRule="auto"/>
        <w:rPr>
          <w:rFonts w:ascii="SimHei" w:hAnsi="SimHei" w:eastAsia="SimHei" w:cs="SimHei"/>
          <w:sz w:val="21"/>
          <w:szCs w:val="21"/>
        </w:rPr>
      </w:pPr>
      <w:bookmarkStart w:name="bookmark224" w:id="215"/>
      <w:bookmarkEnd w:id="215"/>
      <w:r>
        <w:rPr>
          <w:rFonts w:ascii="SimHei" w:hAnsi="SimHei" w:eastAsia="SimHei" w:cs="SimHei"/>
          <w:sz w:val="21"/>
          <w:szCs w:val="21"/>
          <w:b/>
          <w:bCs/>
          <w:spacing w:val="-14"/>
        </w:rPr>
        <w:t>第19章</w:t>
      </w:r>
      <w:r>
        <w:rPr>
          <w:rFonts w:ascii="SimHei" w:hAnsi="SimHei" w:eastAsia="SimHei" w:cs="SimHei"/>
          <w:sz w:val="21"/>
          <w:szCs w:val="21"/>
          <w:spacing w:val="-14"/>
        </w:rPr>
        <w:t xml:space="preserve">  </w:t>
      </w:r>
      <w:r>
        <w:rPr>
          <w:rFonts w:ascii="SimHei" w:hAnsi="SimHei" w:eastAsia="SimHei" w:cs="SimHei"/>
          <w:sz w:val="21"/>
          <w:szCs w:val="21"/>
          <w:b/>
          <w:bCs/>
          <w:spacing w:val="-14"/>
        </w:rPr>
        <w:t>数据质量管理</w:t>
      </w:r>
    </w:p>
    <w:p>
      <w:pPr>
        <w:pStyle w:val="BodyText"/>
        <w:spacing w:line="430" w:lineRule="auto"/>
        <w:rPr/>
      </w:pPr>
      <w:r/>
    </w:p>
    <w:p>
      <w:pPr>
        <w:ind w:left="719" w:right="23" w:hanging="310"/>
        <w:spacing w:before="68" w:line="255" w:lineRule="auto"/>
        <w:rPr>
          <w:rFonts w:ascii="SimSun" w:hAnsi="SimSun" w:eastAsia="SimSun" w:cs="SimSun"/>
          <w:sz w:val="21"/>
          <w:szCs w:val="21"/>
        </w:rPr>
      </w:pPr>
      <w:r>
        <w:rPr>
          <w:rFonts w:ascii="SimSun" w:hAnsi="SimSun" w:eastAsia="SimSun" w:cs="SimSun"/>
          <w:sz w:val="21"/>
          <w:szCs w:val="21"/>
        </w:rPr>
        <w:t>口操作定义：定义如何进行数据质量测量，</w:t>
      </w:r>
      <w:r>
        <w:rPr>
          <w:rFonts w:ascii="SimSun" w:hAnsi="SimSun" w:eastAsia="SimSun" w:cs="SimSun"/>
          <w:sz w:val="21"/>
          <w:szCs w:val="21"/>
          <w:spacing w:val="-1"/>
        </w:rPr>
        <w:t>例如选择数据质量维度、选择数据质量指</w:t>
      </w:r>
      <w:r>
        <w:rPr>
          <w:rFonts w:ascii="SimSun" w:hAnsi="SimSun" w:eastAsia="SimSun" w:cs="SimSun"/>
          <w:sz w:val="21"/>
          <w:szCs w:val="21"/>
        </w:rPr>
        <w:t xml:space="preserve"> </w:t>
      </w:r>
      <w:r>
        <w:rPr>
          <w:rFonts w:ascii="SimSun" w:hAnsi="SimSun" w:eastAsia="SimSun" w:cs="SimSun"/>
          <w:sz w:val="21"/>
          <w:szCs w:val="21"/>
          <w:spacing w:val="-8"/>
        </w:rPr>
        <w:t>标、选择测量数据源等。</w:t>
      </w:r>
    </w:p>
    <w:p>
      <w:pPr>
        <w:ind w:left="409"/>
        <w:spacing w:before="80" w:line="219" w:lineRule="auto"/>
        <w:rPr>
          <w:rFonts w:ascii="SimSun" w:hAnsi="SimSun" w:eastAsia="SimSun" w:cs="SimSun"/>
          <w:sz w:val="21"/>
          <w:szCs w:val="21"/>
        </w:rPr>
      </w:pPr>
      <w:r>
        <w:rPr>
          <w:rFonts w:ascii="SimSun" w:hAnsi="SimSun" w:eastAsia="SimSun" w:cs="SimSun"/>
          <w:sz w:val="21"/>
          <w:szCs w:val="21"/>
          <w:spacing w:val="-3"/>
        </w:rPr>
        <w:t>口测量频率：需要明确对测量数据源的测量</w:t>
      </w:r>
      <w:r>
        <w:rPr>
          <w:rFonts w:ascii="SimSun" w:hAnsi="SimSun" w:eastAsia="SimSun" w:cs="SimSun"/>
          <w:sz w:val="21"/>
          <w:szCs w:val="21"/>
          <w:spacing w:val="-4"/>
        </w:rPr>
        <w:t>频率。</w:t>
      </w:r>
    </w:p>
    <w:p>
      <w:pPr>
        <w:ind w:left="412"/>
        <w:spacing w:before="56" w:line="222" w:lineRule="auto"/>
        <w:rPr>
          <w:rFonts w:ascii="SimHei" w:hAnsi="SimHei" w:eastAsia="SimHei" w:cs="SimHei"/>
          <w:sz w:val="21"/>
          <w:szCs w:val="21"/>
        </w:rPr>
      </w:pPr>
      <w:r>
        <w:rPr>
          <w:rFonts w:ascii="SimHei" w:hAnsi="SimHei" w:eastAsia="SimHei" w:cs="SimHei"/>
          <w:sz w:val="21"/>
          <w:szCs w:val="21"/>
          <w:b/>
          <w:bCs/>
          <w:spacing w:val="-9"/>
        </w:rPr>
        <w:t>选择测量工具</w:t>
      </w:r>
    </w:p>
    <w:p>
      <w:pPr>
        <w:ind w:left="409"/>
        <w:spacing w:before="71" w:line="219" w:lineRule="auto"/>
        <w:rPr>
          <w:rFonts w:ascii="SimSun" w:hAnsi="SimSun" w:eastAsia="SimSun" w:cs="SimSun"/>
          <w:sz w:val="21"/>
          <w:szCs w:val="21"/>
        </w:rPr>
      </w:pPr>
      <w:r>
        <w:rPr>
          <w:rFonts w:ascii="SimSun" w:hAnsi="SimSun" w:eastAsia="SimSun" w:cs="SimSun"/>
          <w:sz w:val="21"/>
          <w:szCs w:val="21"/>
          <w:spacing w:val="-5"/>
        </w:rPr>
        <w:t>在测量阶段，可以使用不同的工具，例如控制图(箱线图)、基准测试等。</w:t>
      </w:r>
    </w:p>
    <w:p>
      <w:pPr>
        <w:ind w:left="412"/>
        <w:spacing w:before="78" w:line="222" w:lineRule="auto"/>
        <w:rPr>
          <w:rFonts w:ascii="SimHei" w:hAnsi="SimHei" w:eastAsia="SimHei" w:cs="SimHei"/>
          <w:sz w:val="21"/>
          <w:szCs w:val="21"/>
        </w:rPr>
      </w:pPr>
      <w:r>
        <w:rPr>
          <w:rFonts w:ascii="SimHei" w:hAnsi="SimHei" w:eastAsia="SimHei" w:cs="SimHei"/>
          <w:sz w:val="21"/>
          <w:szCs w:val="21"/>
          <w:b/>
          <w:bCs/>
          <w:spacing w:val="-9"/>
        </w:rPr>
        <w:t>数据质量测量</w:t>
      </w:r>
    </w:p>
    <w:p>
      <w:pPr>
        <w:ind w:right="5" w:firstLine="409"/>
        <w:spacing w:before="49" w:line="261" w:lineRule="auto"/>
        <w:jc w:val="both"/>
        <w:rPr>
          <w:rFonts w:ascii="SimSun" w:hAnsi="SimSun" w:eastAsia="SimSun" w:cs="SimSun"/>
          <w:sz w:val="21"/>
          <w:szCs w:val="21"/>
        </w:rPr>
      </w:pPr>
      <w:r>
        <w:rPr>
          <w:rFonts w:ascii="SimSun" w:hAnsi="SimSun" w:eastAsia="SimSun" w:cs="SimSun"/>
          <w:sz w:val="21"/>
          <w:szCs w:val="21"/>
        </w:rPr>
        <w:t>对测量数据源执行测量操作，输出测量结果。在这个过程中，需</w:t>
      </w:r>
      <w:r>
        <w:rPr>
          <w:rFonts w:ascii="SimSun" w:hAnsi="SimSun" w:eastAsia="SimSun" w:cs="SimSun"/>
          <w:sz w:val="21"/>
          <w:szCs w:val="21"/>
          <w:spacing w:val="-1"/>
        </w:rPr>
        <w:t>要对数据源的结构完</w:t>
      </w:r>
      <w:r>
        <w:rPr>
          <w:rFonts w:ascii="SimSun" w:hAnsi="SimSun" w:eastAsia="SimSun" w:cs="SimSun"/>
          <w:sz w:val="21"/>
          <w:szCs w:val="21"/>
        </w:rPr>
        <w:t xml:space="preserve"> </w:t>
      </w:r>
      <w:r>
        <w:rPr>
          <w:rFonts w:ascii="SimSun" w:hAnsi="SimSun" w:eastAsia="SimSun" w:cs="SimSun"/>
          <w:sz w:val="21"/>
          <w:szCs w:val="21"/>
        </w:rPr>
        <w:t>整性和一致性、数值的有效性、统计异常、重复值、缺失值以及</w:t>
      </w:r>
      <w:r>
        <w:rPr>
          <w:rFonts w:ascii="SimSun" w:hAnsi="SimSun" w:eastAsia="SimSun" w:cs="SimSun"/>
          <w:sz w:val="21"/>
          <w:szCs w:val="21"/>
          <w:spacing w:val="-1"/>
        </w:rPr>
        <w:t>其他违反业务规则或预期</w:t>
      </w:r>
      <w:r>
        <w:rPr>
          <w:rFonts w:ascii="SimSun" w:hAnsi="SimSun" w:eastAsia="SimSun" w:cs="SimSun"/>
          <w:sz w:val="21"/>
          <w:szCs w:val="21"/>
        </w:rPr>
        <w:t xml:space="preserve"> </w:t>
      </w:r>
      <w:r>
        <w:rPr>
          <w:rFonts w:ascii="SimSun" w:hAnsi="SimSun" w:eastAsia="SimSun" w:cs="SimSun"/>
          <w:sz w:val="21"/>
          <w:szCs w:val="21"/>
          <w:spacing w:val="-7"/>
        </w:rPr>
        <w:t>行为的数据错误进行统一稽核，输出数据质量测量结果。</w:t>
      </w:r>
    </w:p>
    <w:p>
      <w:pPr>
        <w:ind w:left="412"/>
        <w:spacing w:before="88" w:line="222" w:lineRule="auto"/>
        <w:rPr>
          <w:rFonts w:ascii="SimHei" w:hAnsi="SimHei" w:eastAsia="SimHei" w:cs="SimHei"/>
          <w:sz w:val="21"/>
          <w:szCs w:val="21"/>
        </w:rPr>
      </w:pPr>
      <w:r>
        <w:rPr>
          <w:rFonts w:ascii="SimHei" w:hAnsi="SimHei" w:eastAsia="SimHei" w:cs="SimHei"/>
          <w:sz w:val="21"/>
          <w:szCs w:val="21"/>
          <w:b/>
          <w:bCs/>
          <w:spacing w:val="9"/>
        </w:rPr>
        <w:t>(3)分析阶段</w:t>
      </w:r>
      <w:r>
        <w:rPr>
          <w:rFonts w:ascii="SimSun" w:hAnsi="SimSun" w:eastAsia="SimSun" w:cs="SimSun"/>
          <w:sz w:val="21"/>
          <w:szCs w:val="21"/>
          <w:b/>
          <w:bCs/>
          <w:spacing w:val="9"/>
        </w:rPr>
        <w:t>(A</w:t>
      </w:r>
      <w:r>
        <w:rPr>
          <w:rFonts w:ascii="SimSun" w:hAnsi="SimSun" w:eastAsia="SimSun" w:cs="SimSun"/>
          <w:sz w:val="21"/>
          <w:szCs w:val="21"/>
          <w:spacing w:val="9"/>
        </w:rPr>
        <w:t xml:space="preserve"> </w:t>
      </w:r>
      <w:r>
        <w:rPr>
          <w:rFonts w:ascii="SimHei" w:hAnsi="SimHei" w:eastAsia="SimHei" w:cs="SimHei"/>
          <w:sz w:val="21"/>
          <w:szCs w:val="21"/>
          <w:b/>
          <w:bCs/>
          <w:spacing w:val="9"/>
        </w:rPr>
        <w:t>阶段)</w:t>
      </w:r>
    </w:p>
    <w:p>
      <w:pPr>
        <w:ind w:right="15" w:firstLine="409"/>
        <w:spacing w:before="50" w:line="263" w:lineRule="auto"/>
        <w:rPr>
          <w:rFonts w:ascii="SimSun" w:hAnsi="SimSun" w:eastAsia="SimSun" w:cs="SimSun"/>
          <w:sz w:val="21"/>
          <w:szCs w:val="21"/>
        </w:rPr>
      </w:pPr>
      <w:r>
        <w:rPr>
          <w:rFonts w:ascii="SimSun" w:hAnsi="SimSun" w:eastAsia="SimSun" w:cs="SimSun"/>
          <w:sz w:val="21"/>
          <w:szCs w:val="21"/>
        </w:rPr>
        <w:t>这个阶段主要对数据质量测量结果进行分析，验证在测量阶</w:t>
      </w:r>
      <w:r>
        <w:rPr>
          <w:rFonts w:ascii="SimSun" w:hAnsi="SimSun" w:eastAsia="SimSun" w:cs="SimSun"/>
          <w:sz w:val="21"/>
          <w:szCs w:val="21"/>
          <w:spacing w:val="-1"/>
        </w:rPr>
        <w:t>段确定的原因，逐步找到</w:t>
      </w:r>
      <w:r>
        <w:rPr>
          <w:rFonts w:ascii="SimSun" w:hAnsi="SimSun" w:eastAsia="SimSun" w:cs="SimSun"/>
          <w:sz w:val="21"/>
          <w:szCs w:val="21"/>
        </w:rPr>
        <w:t xml:space="preserve"> </w:t>
      </w:r>
      <w:r>
        <w:rPr>
          <w:rFonts w:ascii="SimSun" w:hAnsi="SimSun" w:eastAsia="SimSun" w:cs="SimSun"/>
          <w:sz w:val="21"/>
          <w:szCs w:val="21"/>
          <w:spacing w:val="-9"/>
        </w:rPr>
        <w:t>导致数据质量问题的根本原因。</w:t>
      </w:r>
    </w:p>
    <w:p>
      <w:pPr>
        <w:ind w:right="5" w:firstLine="409"/>
        <w:spacing w:before="62" w:line="243" w:lineRule="auto"/>
        <w:rPr>
          <w:rFonts w:ascii="SimSun" w:hAnsi="SimSun" w:eastAsia="SimSun" w:cs="SimSun"/>
          <w:sz w:val="21"/>
          <w:szCs w:val="21"/>
        </w:rPr>
      </w:pPr>
      <w:r>
        <w:rPr>
          <w:rFonts w:ascii="SimSun" w:hAnsi="SimSun" w:eastAsia="SimSun" w:cs="SimSun"/>
          <w:sz w:val="21"/>
          <w:szCs w:val="21"/>
        </w:rPr>
        <w:t>数据质量根因分析遵循一种追溯方法，通过数据分析，找到</w:t>
      </w:r>
      <w:r>
        <w:rPr>
          <w:rFonts w:ascii="SimSun" w:hAnsi="SimSun" w:eastAsia="SimSun" w:cs="SimSun"/>
          <w:sz w:val="21"/>
          <w:szCs w:val="21"/>
          <w:spacing w:val="-1"/>
        </w:rPr>
        <w:t>发生数据质量问题的“重</w:t>
      </w:r>
      <w:r>
        <w:rPr>
          <w:rFonts w:ascii="SimSun" w:hAnsi="SimSun" w:eastAsia="SimSun" w:cs="SimSun"/>
          <w:sz w:val="21"/>
          <w:szCs w:val="21"/>
        </w:rPr>
        <w:t xml:space="preserve"> </w:t>
      </w:r>
      <w:r>
        <w:rPr>
          <w:rFonts w:ascii="SimSun" w:hAnsi="SimSun" w:eastAsia="SimSun" w:cs="SimSun"/>
          <w:sz w:val="21"/>
          <w:szCs w:val="21"/>
          <w:spacing w:val="-3"/>
        </w:rPr>
        <w:t>灾区”,从最初确定的各种潜在原因中找出影响数据质量的确切的关键因素。分析阶段的主</w:t>
      </w:r>
    </w:p>
    <w:p>
      <w:pPr>
        <w:spacing w:before="67" w:line="219" w:lineRule="auto"/>
        <w:rPr>
          <w:rFonts w:ascii="SimSun" w:hAnsi="SimSun" w:eastAsia="SimSun" w:cs="SimSun"/>
          <w:sz w:val="21"/>
          <w:szCs w:val="21"/>
        </w:rPr>
      </w:pPr>
      <w:r>
        <w:rPr>
          <w:rFonts w:ascii="SimSun" w:hAnsi="SimSun" w:eastAsia="SimSun" w:cs="SimSun"/>
          <w:sz w:val="21"/>
          <w:szCs w:val="21"/>
          <w:spacing w:val="-8"/>
        </w:rPr>
        <w:t>要步骤如下：</w:t>
      </w:r>
    </w:p>
    <w:p>
      <w:pPr>
        <w:ind w:left="409" w:right="814"/>
        <w:spacing w:before="98" w:line="247" w:lineRule="auto"/>
        <w:rPr>
          <w:rFonts w:ascii="SimSun" w:hAnsi="SimSun" w:eastAsia="SimSun" w:cs="SimSun"/>
          <w:sz w:val="21"/>
          <w:szCs w:val="21"/>
        </w:rPr>
      </w:pPr>
      <w:r>
        <w:rPr>
          <w:rFonts w:ascii="SimSun" w:hAnsi="SimSun" w:eastAsia="SimSun" w:cs="SimSun"/>
          <w:sz w:val="21"/>
          <w:szCs w:val="21"/>
          <w:spacing w:val="-2"/>
        </w:rPr>
        <w:t>1)找到数据质量问题的“重灾区”,明确哪些问题发生频率高、影响</w:t>
      </w:r>
      <w:r>
        <w:rPr>
          <w:rFonts w:ascii="SimSun" w:hAnsi="SimSun" w:eastAsia="SimSun" w:cs="SimSun"/>
          <w:sz w:val="21"/>
          <w:szCs w:val="21"/>
          <w:spacing w:val="-3"/>
        </w:rPr>
        <w:t>范围大；</w:t>
      </w:r>
      <w:r>
        <w:rPr>
          <w:rFonts w:ascii="SimSun" w:hAnsi="SimSun" w:eastAsia="SimSun" w:cs="SimSun"/>
          <w:sz w:val="21"/>
          <w:szCs w:val="21"/>
        </w:rPr>
        <w:t xml:space="preserve"> </w:t>
      </w:r>
      <w:r>
        <w:rPr>
          <w:rFonts w:ascii="SimSun" w:hAnsi="SimSun" w:eastAsia="SimSun" w:cs="SimSun"/>
          <w:sz w:val="21"/>
          <w:szCs w:val="21"/>
          <w:spacing w:val="-1"/>
        </w:rPr>
        <w:t>2)列出导致数据质量问题的所有可能原因；</w:t>
      </w:r>
    </w:p>
    <w:p>
      <w:pPr>
        <w:ind w:left="409"/>
        <w:spacing w:before="70" w:line="219" w:lineRule="auto"/>
        <w:rPr>
          <w:rFonts w:ascii="SimSun" w:hAnsi="SimSun" w:eastAsia="SimSun" w:cs="SimSun"/>
          <w:sz w:val="21"/>
          <w:szCs w:val="21"/>
        </w:rPr>
      </w:pPr>
      <w:r>
        <w:rPr>
          <w:rFonts w:ascii="SimSun" w:hAnsi="SimSun" w:eastAsia="SimSun" w:cs="SimSun"/>
          <w:sz w:val="21"/>
          <w:szCs w:val="21"/>
          <w:spacing w:val="-3"/>
        </w:rPr>
        <w:t>3)通过假设和统计工具，对这些原因进行验证和确认；</w:t>
      </w:r>
    </w:p>
    <w:p>
      <w:pPr>
        <w:ind w:left="409"/>
        <w:spacing w:before="71" w:line="331" w:lineRule="exact"/>
        <w:rPr>
          <w:rFonts w:ascii="SimSun" w:hAnsi="SimSun" w:eastAsia="SimSun" w:cs="SimSun"/>
          <w:sz w:val="21"/>
          <w:szCs w:val="21"/>
        </w:rPr>
      </w:pPr>
      <w:r>
        <w:rPr>
          <w:rFonts w:ascii="SimSun" w:hAnsi="SimSun" w:eastAsia="SimSun" w:cs="SimSun"/>
          <w:sz w:val="21"/>
          <w:szCs w:val="21"/>
          <w:spacing w:val="-1"/>
          <w:position w:val="8"/>
        </w:rPr>
        <w:t>4)通过验证确定导致问题的根本原因；</w:t>
      </w:r>
    </w:p>
    <w:p>
      <w:pPr>
        <w:ind w:left="409"/>
        <w:spacing w:line="219" w:lineRule="auto"/>
        <w:rPr>
          <w:rFonts w:ascii="SimSun" w:hAnsi="SimSun" w:eastAsia="SimSun" w:cs="SimSun"/>
          <w:sz w:val="21"/>
          <w:szCs w:val="21"/>
        </w:rPr>
      </w:pPr>
      <w:r>
        <w:rPr>
          <w:rFonts w:ascii="SimSun" w:hAnsi="SimSun" w:eastAsia="SimSun" w:cs="SimSun"/>
          <w:sz w:val="21"/>
          <w:szCs w:val="21"/>
          <w:spacing w:val="-1"/>
        </w:rPr>
        <w:t>5)设计优化和改善问题的流程。</w:t>
      </w:r>
    </w:p>
    <w:p>
      <w:pPr>
        <w:ind w:right="48" w:firstLine="409"/>
        <w:spacing w:before="70" w:line="250" w:lineRule="auto"/>
        <w:rPr>
          <w:rFonts w:ascii="SimSun" w:hAnsi="SimSun" w:eastAsia="SimSun" w:cs="SimSun"/>
          <w:sz w:val="21"/>
          <w:szCs w:val="21"/>
        </w:rPr>
      </w:pPr>
      <w:r>
        <w:rPr>
          <w:rFonts w:ascii="SimSun" w:hAnsi="SimSun" w:eastAsia="SimSun" w:cs="SimSun"/>
          <w:sz w:val="21"/>
          <w:szCs w:val="21"/>
          <w:spacing w:val="-1"/>
        </w:rPr>
        <w:t>通过六西格玛改进数据质量的有效性取决于对根本原因的正确识别，因</w:t>
      </w:r>
      <w:r>
        <w:rPr>
          <w:rFonts w:ascii="SimSun" w:hAnsi="SimSun" w:eastAsia="SimSun" w:cs="SimSun"/>
          <w:sz w:val="21"/>
          <w:szCs w:val="21"/>
          <w:spacing w:val="-2"/>
        </w:rPr>
        <w:t>此在分析阶段</w:t>
      </w:r>
      <w:r>
        <w:rPr>
          <w:rFonts w:ascii="SimSun" w:hAnsi="SimSun" w:eastAsia="SimSun" w:cs="SimSun"/>
          <w:sz w:val="21"/>
          <w:szCs w:val="21"/>
        </w:rPr>
        <w:t xml:space="preserve"> </w:t>
      </w:r>
      <w:r>
        <w:rPr>
          <w:rFonts w:ascii="SimSun" w:hAnsi="SimSun" w:eastAsia="SimSun" w:cs="SimSun"/>
          <w:sz w:val="21"/>
          <w:szCs w:val="21"/>
          <w:spacing w:val="-6"/>
        </w:rPr>
        <w:t>需要格外小心，正确识别和验证根本原因后才能对</w:t>
      </w:r>
      <w:r>
        <w:rPr>
          <w:rFonts w:ascii="SimSun" w:hAnsi="SimSun" w:eastAsia="SimSun" w:cs="SimSun"/>
          <w:sz w:val="21"/>
          <w:szCs w:val="21"/>
          <w:spacing w:val="-7"/>
        </w:rPr>
        <w:t>症下药。</w:t>
      </w:r>
    </w:p>
    <w:p>
      <w:pPr>
        <w:ind w:firstLine="409"/>
        <w:spacing w:before="49" w:line="268" w:lineRule="auto"/>
        <w:rPr>
          <w:rFonts w:ascii="SimSun" w:hAnsi="SimSun" w:eastAsia="SimSun" w:cs="SimSun"/>
          <w:sz w:val="21"/>
          <w:szCs w:val="21"/>
        </w:rPr>
      </w:pPr>
      <w:r>
        <w:rPr>
          <w:rFonts w:ascii="SimSun" w:hAnsi="SimSun" w:eastAsia="SimSun" w:cs="SimSun"/>
          <w:sz w:val="21"/>
          <w:szCs w:val="21"/>
          <w:spacing w:val="-3"/>
        </w:rPr>
        <w:t>在分析阶段，常用的工具有鱼骨图、帕累托图、5</w:t>
      </w:r>
      <w:r>
        <w:rPr>
          <w:rFonts w:ascii="Times New Roman" w:hAnsi="Times New Roman" w:eastAsia="Times New Roman" w:cs="Times New Roman"/>
          <w:sz w:val="21"/>
          <w:szCs w:val="21"/>
          <w:spacing w:val="-3"/>
        </w:rPr>
        <w:t>Why</w:t>
      </w:r>
      <w:r>
        <w:rPr>
          <w:rFonts w:ascii="SimSun" w:hAnsi="SimSun" w:eastAsia="SimSun" w:cs="SimSun"/>
          <w:sz w:val="21"/>
          <w:szCs w:val="21"/>
          <w:spacing w:val="-3"/>
        </w:rPr>
        <w:t>分析、头脑风暴、假设检验、时</w:t>
      </w:r>
      <w:r>
        <w:rPr>
          <w:rFonts w:ascii="SimSun" w:hAnsi="SimSun" w:eastAsia="SimSun" w:cs="SimSun"/>
          <w:sz w:val="21"/>
          <w:szCs w:val="21"/>
          <w:spacing w:val="5"/>
        </w:rPr>
        <w:t xml:space="preserve"> </w:t>
      </w:r>
      <w:r>
        <w:rPr>
          <w:rFonts w:ascii="SimSun" w:hAnsi="SimSun" w:eastAsia="SimSun" w:cs="SimSun"/>
          <w:sz w:val="21"/>
          <w:szCs w:val="21"/>
        </w:rPr>
        <w:t>间序列图和散点图等。使用这些经典工具，能够更准确、更直观地定位到数据</w:t>
      </w:r>
      <w:r>
        <w:rPr>
          <w:rFonts w:ascii="SimSun" w:hAnsi="SimSun" w:eastAsia="SimSun" w:cs="SimSun"/>
          <w:sz w:val="21"/>
          <w:szCs w:val="21"/>
          <w:spacing w:val="-1"/>
        </w:rPr>
        <w:t>质量问题的</w:t>
      </w:r>
      <w:r>
        <w:rPr>
          <w:rFonts w:ascii="SimSun" w:hAnsi="SimSun" w:eastAsia="SimSun" w:cs="SimSun"/>
          <w:sz w:val="21"/>
          <w:szCs w:val="21"/>
        </w:rPr>
        <w:t xml:space="preserve"> </w:t>
      </w:r>
      <w:r>
        <w:rPr>
          <w:rFonts w:ascii="SimSun" w:hAnsi="SimSun" w:eastAsia="SimSun" w:cs="SimSun"/>
          <w:sz w:val="21"/>
          <w:szCs w:val="21"/>
          <w:spacing w:val="-7"/>
        </w:rPr>
        <w:t>症结所在。</w:t>
      </w:r>
    </w:p>
    <w:p>
      <w:pPr>
        <w:ind w:left="412"/>
        <w:spacing w:before="74" w:line="222" w:lineRule="auto"/>
        <w:rPr>
          <w:rFonts w:ascii="SimHei" w:hAnsi="SimHei" w:eastAsia="SimHei" w:cs="SimHei"/>
          <w:sz w:val="21"/>
          <w:szCs w:val="21"/>
        </w:rPr>
      </w:pPr>
      <w:r>
        <w:rPr>
          <w:rFonts w:ascii="SimHei" w:hAnsi="SimHei" w:eastAsia="SimHei" w:cs="SimHei"/>
          <w:sz w:val="21"/>
          <w:szCs w:val="21"/>
          <w:b/>
          <w:bCs/>
          <w:spacing w:val="12"/>
        </w:rPr>
        <w:t>(4)改进阶段(1阶段)</w:t>
      </w:r>
    </w:p>
    <w:p>
      <w:pPr>
        <w:ind w:right="15" w:firstLine="409"/>
        <w:spacing w:before="51" w:line="255" w:lineRule="auto"/>
        <w:rPr>
          <w:rFonts w:ascii="SimSun" w:hAnsi="SimSun" w:eastAsia="SimSun" w:cs="SimSun"/>
          <w:sz w:val="21"/>
          <w:szCs w:val="21"/>
        </w:rPr>
      </w:pPr>
      <w:r>
        <w:rPr>
          <w:rFonts w:ascii="SimSun" w:hAnsi="SimSun" w:eastAsia="SimSun" w:cs="SimSun"/>
          <w:sz w:val="21"/>
          <w:szCs w:val="21"/>
        </w:rPr>
        <w:t>这个阶段的主要工作是确定改进业务流程、优化数据质量的</w:t>
      </w:r>
      <w:r>
        <w:rPr>
          <w:rFonts w:ascii="SimSun" w:hAnsi="SimSun" w:eastAsia="SimSun" w:cs="SimSun"/>
          <w:sz w:val="21"/>
          <w:szCs w:val="21"/>
          <w:spacing w:val="-1"/>
        </w:rPr>
        <w:t>方案，并同步执行改进措</w:t>
      </w:r>
      <w:r>
        <w:rPr>
          <w:rFonts w:ascii="SimSun" w:hAnsi="SimSun" w:eastAsia="SimSun" w:cs="SimSun"/>
          <w:sz w:val="21"/>
          <w:szCs w:val="21"/>
        </w:rPr>
        <w:t xml:space="preserve"> </w:t>
      </w:r>
      <w:r>
        <w:rPr>
          <w:rFonts w:ascii="SimSun" w:hAnsi="SimSun" w:eastAsia="SimSun" w:cs="SimSun"/>
          <w:sz w:val="21"/>
          <w:szCs w:val="21"/>
          <w:spacing w:val="-6"/>
        </w:rPr>
        <w:t>施，以消除或减轻数据质量问题对业务的影响。</w:t>
      </w:r>
    </w:p>
    <w:p>
      <w:pPr>
        <w:ind w:left="719" w:right="20" w:hanging="310"/>
        <w:spacing w:before="62" w:line="255" w:lineRule="auto"/>
        <w:rPr>
          <w:rFonts w:ascii="SimSun" w:hAnsi="SimSun" w:eastAsia="SimSun" w:cs="SimSun"/>
          <w:sz w:val="21"/>
          <w:szCs w:val="21"/>
        </w:rPr>
      </w:pPr>
      <w:r>
        <w:rPr>
          <w:rFonts w:ascii="SimSun" w:hAnsi="SimSun" w:eastAsia="SimSun" w:cs="SimSun"/>
          <w:sz w:val="21"/>
          <w:szCs w:val="21"/>
        </w:rPr>
        <w:t>口改进意见征询，向涉及数据质量问题的所有人咨</w:t>
      </w:r>
      <w:r>
        <w:rPr>
          <w:rFonts w:ascii="SimSun" w:hAnsi="SimSun" w:eastAsia="SimSun" w:cs="SimSun"/>
          <w:sz w:val="21"/>
          <w:szCs w:val="21"/>
          <w:spacing w:val="-1"/>
        </w:rPr>
        <w:t>询完善业务流程、优化数据质量的</w:t>
      </w:r>
      <w:r>
        <w:rPr>
          <w:rFonts w:ascii="SimSun" w:hAnsi="SimSun" w:eastAsia="SimSun" w:cs="SimSun"/>
          <w:sz w:val="21"/>
          <w:szCs w:val="21"/>
        </w:rPr>
        <w:t xml:space="preserve"> </w:t>
      </w:r>
      <w:r>
        <w:rPr>
          <w:rFonts w:ascii="SimSun" w:hAnsi="SimSun" w:eastAsia="SimSun" w:cs="SimSun"/>
          <w:sz w:val="21"/>
          <w:szCs w:val="21"/>
          <w:spacing w:val="-10"/>
        </w:rPr>
        <w:t>建议。</w:t>
      </w:r>
    </w:p>
    <w:p>
      <w:pPr>
        <w:ind w:left="409" w:right="1581"/>
        <w:spacing w:before="58" w:line="259" w:lineRule="auto"/>
        <w:rPr>
          <w:rFonts w:ascii="SimSun" w:hAnsi="SimSun" w:eastAsia="SimSun" w:cs="SimSun"/>
          <w:sz w:val="21"/>
          <w:szCs w:val="21"/>
        </w:rPr>
      </w:pPr>
      <w:r>
        <w:rPr>
          <w:rFonts w:ascii="SimSun" w:hAnsi="SimSun" w:eastAsia="SimSun" w:cs="SimSun"/>
          <w:sz w:val="21"/>
          <w:szCs w:val="21"/>
          <w:spacing w:val="-4"/>
        </w:rPr>
        <w:t>口行动计划制定，明确采取什么行动、谁来实施、何时实施等内容。</w:t>
      </w:r>
      <w:r>
        <w:rPr>
          <w:rFonts w:ascii="SimSun" w:hAnsi="SimSun" w:eastAsia="SimSun" w:cs="SimSun"/>
          <w:sz w:val="21"/>
          <w:szCs w:val="21"/>
          <w:spacing w:val="14"/>
        </w:rPr>
        <w:t xml:space="preserve"> </w:t>
      </w:r>
      <w:r>
        <w:rPr>
          <w:rFonts w:ascii="SimSun" w:hAnsi="SimSun" w:eastAsia="SimSun" w:cs="SimSun"/>
          <w:sz w:val="21"/>
          <w:szCs w:val="21"/>
          <w:spacing w:val="-3"/>
        </w:rPr>
        <w:t>口行动计划发布，将行动计划分发给利益干</w:t>
      </w:r>
      <w:r>
        <w:rPr>
          <w:rFonts w:ascii="SimSun" w:hAnsi="SimSun" w:eastAsia="SimSun" w:cs="SimSun"/>
          <w:sz w:val="21"/>
          <w:szCs w:val="21"/>
          <w:spacing w:val="-4"/>
        </w:rPr>
        <w:t>系人。</w:t>
      </w:r>
    </w:p>
    <w:p>
      <w:pPr>
        <w:ind w:left="719" w:right="20" w:hanging="310"/>
        <w:spacing w:before="51" w:line="268" w:lineRule="auto"/>
        <w:rPr>
          <w:rFonts w:ascii="SimSun" w:hAnsi="SimSun" w:eastAsia="SimSun" w:cs="SimSun"/>
          <w:sz w:val="21"/>
          <w:szCs w:val="21"/>
        </w:rPr>
      </w:pPr>
      <w:r>
        <w:rPr>
          <w:rFonts w:ascii="SimSun" w:hAnsi="SimSun" w:eastAsia="SimSun" w:cs="SimSun"/>
          <w:sz w:val="21"/>
          <w:szCs w:val="21"/>
          <w:spacing w:val="-1"/>
        </w:rPr>
        <w:t>口行动计划实施，实施和落地数据质量改进的各种措施，例如数据管理流</w:t>
      </w:r>
      <w:r>
        <w:rPr>
          <w:rFonts w:ascii="SimSun" w:hAnsi="SimSun" w:eastAsia="SimSun" w:cs="SimSun"/>
          <w:sz w:val="21"/>
          <w:szCs w:val="21"/>
          <w:spacing w:val="-2"/>
        </w:rPr>
        <w:t>程优化、数</w:t>
      </w:r>
      <w:r>
        <w:rPr>
          <w:rFonts w:ascii="SimSun" w:hAnsi="SimSun" w:eastAsia="SimSun" w:cs="SimSun"/>
          <w:sz w:val="21"/>
          <w:szCs w:val="21"/>
        </w:rPr>
        <w:t xml:space="preserve"> </w:t>
      </w:r>
      <w:r>
        <w:rPr>
          <w:rFonts w:ascii="SimSun" w:hAnsi="SimSun" w:eastAsia="SimSun" w:cs="SimSun"/>
          <w:sz w:val="21"/>
          <w:szCs w:val="21"/>
          <w:spacing w:val="3"/>
        </w:rPr>
        <w:t>据模型优化、数据管理策略优化，以最大限度地消除或降</w:t>
      </w:r>
      <w:r>
        <w:rPr>
          <w:rFonts w:ascii="SimSun" w:hAnsi="SimSun" w:eastAsia="SimSun" w:cs="SimSun"/>
          <w:sz w:val="21"/>
          <w:szCs w:val="21"/>
          <w:spacing w:val="2"/>
        </w:rPr>
        <w:t>低数据质量问题带来的</w:t>
      </w:r>
      <w:r>
        <w:rPr>
          <w:rFonts w:ascii="SimSun" w:hAnsi="SimSun" w:eastAsia="SimSun" w:cs="SimSun"/>
          <w:sz w:val="21"/>
          <w:szCs w:val="21"/>
        </w:rPr>
        <w:t xml:space="preserve"> </w:t>
      </w:r>
      <w:r>
        <w:rPr>
          <w:rFonts w:ascii="SimSun" w:hAnsi="SimSun" w:eastAsia="SimSun" w:cs="SimSun"/>
          <w:sz w:val="21"/>
          <w:szCs w:val="21"/>
          <w:spacing w:val="-9"/>
        </w:rPr>
        <w:t>影响。</w:t>
      </w:r>
    </w:p>
    <w:p>
      <w:pPr>
        <w:spacing w:line="268" w:lineRule="auto"/>
        <w:sectPr>
          <w:pgSz w:w="9400" w:h="13100"/>
          <w:pgMar w:top="400" w:right="543" w:bottom="400" w:left="670" w:header="0" w:footer="0" w:gutter="0"/>
        </w:sectPr>
        <w:rPr>
          <w:rFonts w:ascii="SimSun" w:hAnsi="SimSun" w:eastAsia="SimSun" w:cs="SimSun"/>
          <w:sz w:val="21"/>
          <w:szCs w:val="21"/>
        </w:rPr>
      </w:pPr>
    </w:p>
    <w:p>
      <w:pPr>
        <w:ind w:left="2"/>
        <w:spacing w:before="127" w:line="222" w:lineRule="auto"/>
        <w:rPr>
          <w:rFonts w:ascii="SimHei" w:hAnsi="SimHei" w:eastAsia="SimHei" w:cs="SimHei"/>
          <w:sz w:val="21"/>
          <w:szCs w:val="21"/>
        </w:rPr>
      </w:pPr>
      <w:r>
        <w:rPr>
          <w:rFonts w:ascii="SimSun" w:hAnsi="SimSun" w:eastAsia="SimSun" w:cs="SimSun"/>
          <w:sz w:val="16"/>
          <w:szCs w:val="16"/>
          <w:b/>
          <w:bCs/>
          <w:spacing w:val="-14"/>
          <w:position w:val="-1"/>
        </w:rPr>
        <w:t>272</w:t>
      </w:r>
      <w:r>
        <w:rPr>
          <w:rFonts w:ascii="SimSun" w:hAnsi="SimSun" w:eastAsia="SimSun" w:cs="SimSun"/>
          <w:sz w:val="16"/>
          <w:szCs w:val="16"/>
          <w:spacing w:val="-14"/>
          <w:position w:val="-1"/>
        </w:rPr>
        <w:t xml:space="preserve">          </w:t>
      </w:r>
      <w:r>
        <w:rPr>
          <w:rFonts w:ascii="SimHei" w:hAnsi="SimHei" w:eastAsia="SimHei" w:cs="SimHei"/>
          <w:sz w:val="21"/>
          <w:szCs w:val="21"/>
          <w:spacing w:val="-14"/>
        </w:rPr>
        <w:t>第四部分</w:t>
      </w:r>
      <w:r>
        <w:rPr>
          <w:rFonts w:ascii="SimHei" w:hAnsi="SimHei" w:eastAsia="SimHei" w:cs="SimHei"/>
          <w:sz w:val="21"/>
          <w:szCs w:val="21"/>
          <w:spacing w:val="-14"/>
        </w:rPr>
        <w:t xml:space="preserve">  </w:t>
      </w:r>
      <w:r>
        <w:rPr>
          <w:rFonts w:ascii="SimHei" w:hAnsi="SimHei" w:eastAsia="SimHei" w:cs="SimHei"/>
          <w:sz w:val="21"/>
          <w:szCs w:val="21"/>
          <w:spacing w:val="-14"/>
        </w:rPr>
        <w:t>数据</w:t>
      </w:r>
      <w:r>
        <w:rPr>
          <w:rFonts w:ascii="SimHei" w:hAnsi="SimHei" w:eastAsia="SimHei" w:cs="SimHei"/>
          <w:sz w:val="21"/>
          <w:szCs w:val="21"/>
          <w:spacing w:val="-15"/>
        </w:rPr>
        <w:t>治理之术</w:t>
      </w:r>
    </w:p>
    <w:p>
      <w:pPr>
        <w:pStyle w:val="BodyText"/>
        <w:spacing w:line="436" w:lineRule="auto"/>
        <w:rPr/>
      </w:pPr>
      <w:r/>
    </w:p>
    <w:p>
      <w:pPr>
        <w:ind w:right="82" w:firstLine="429"/>
        <w:spacing w:before="68" w:line="252" w:lineRule="auto"/>
        <w:rPr>
          <w:rFonts w:ascii="SimHei" w:hAnsi="SimHei" w:eastAsia="SimHei" w:cs="SimHei"/>
          <w:sz w:val="21"/>
          <w:szCs w:val="21"/>
        </w:rPr>
      </w:pPr>
      <w:r>
        <w:rPr>
          <w:rFonts w:ascii="SimHei" w:hAnsi="SimHei" w:eastAsia="SimHei" w:cs="SimHei"/>
          <w:sz w:val="21"/>
          <w:szCs w:val="21"/>
        </w:rPr>
        <w:t>再次强调，企业数据质量的提升不单单是技术问题，应将数据管</w:t>
      </w:r>
      <w:r>
        <w:rPr>
          <w:rFonts w:ascii="SimHei" w:hAnsi="SimHei" w:eastAsia="SimHei" w:cs="SimHei"/>
          <w:sz w:val="21"/>
          <w:szCs w:val="21"/>
          <w:spacing w:val="-1"/>
        </w:rPr>
        <w:t>理的技术、流程、工</w:t>
      </w:r>
      <w:r>
        <w:rPr>
          <w:rFonts w:ascii="SimHei" w:hAnsi="SimHei" w:eastAsia="SimHei" w:cs="SimHei"/>
          <w:sz w:val="21"/>
          <w:szCs w:val="21"/>
        </w:rPr>
        <w:t xml:space="preserve"> </w:t>
      </w:r>
      <w:r>
        <w:rPr>
          <w:rFonts w:ascii="SimHei" w:hAnsi="SimHei" w:eastAsia="SimHei" w:cs="SimHei"/>
          <w:sz w:val="21"/>
          <w:szCs w:val="21"/>
          <w:spacing w:val="-6"/>
        </w:rPr>
        <w:t>具以及组织和人员进行有效融合，以支持数据质量的持续改</w:t>
      </w:r>
      <w:r>
        <w:rPr>
          <w:rFonts w:ascii="SimHei" w:hAnsi="SimHei" w:eastAsia="SimHei" w:cs="SimHei"/>
          <w:sz w:val="21"/>
          <w:szCs w:val="21"/>
          <w:spacing w:val="-7"/>
        </w:rPr>
        <w:t>进。</w:t>
      </w:r>
    </w:p>
    <w:p>
      <w:pPr>
        <w:ind w:left="392"/>
        <w:spacing w:before="85" w:line="222" w:lineRule="auto"/>
        <w:rPr>
          <w:rFonts w:ascii="SimHei" w:hAnsi="SimHei" w:eastAsia="SimHei" w:cs="SimHei"/>
          <w:sz w:val="21"/>
          <w:szCs w:val="21"/>
        </w:rPr>
      </w:pPr>
      <w:bookmarkStart w:name="bookmark225" w:id="216"/>
      <w:bookmarkEnd w:id="216"/>
      <w:r>
        <w:rPr>
          <w:rFonts w:ascii="SimHei" w:hAnsi="SimHei" w:eastAsia="SimHei" w:cs="SimHei"/>
          <w:sz w:val="21"/>
          <w:szCs w:val="21"/>
          <w:b/>
          <w:bCs/>
          <w:spacing w:val="8"/>
        </w:rPr>
        <w:t>(5)控制阶段</w:t>
      </w:r>
      <w:r>
        <w:rPr>
          <w:rFonts w:ascii="SimSun" w:hAnsi="SimSun" w:eastAsia="SimSun" w:cs="SimSun"/>
          <w:sz w:val="21"/>
          <w:szCs w:val="21"/>
          <w:b/>
          <w:bCs/>
          <w:spacing w:val="8"/>
        </w:rPr>
        <w:t>(C</w:t>
      </w:r>
      <w:r>
        <w:rPr>
          <w:rFonts w:ascii="SimSun" w:hAnsi="SimSun" w:eastAsia="SimSun" w:cs="SimSun"/>
          <w:sz w:val="21"/>
          <w:szCs w:val="21"/>
          <w:spacing w:val="43"/>
        </w:rPr>
        <w:t xml:space="preserve"> </w:t>
      </w:r>
      <w:r>
        <w:rPr>
          <w:rFonts w:ascii="SimHei" w:hAnsi="SimHei" w:eastAsia="SimHei" w:cs="SimHei"/>
          <w:sz w:val="21"/>
          <w:szCs w:val="21"/>
          <w:b/>
          <w:bCs/>
          <w:spacing w:val="8"/>
        </w:rPr>
        <w:t>阶段)</w:t>
      </w:r>
    </w:p>
    <w:p>
      <w:pPr>
        <w:ind w:firstLine="429"/>
        <w:spacing w:before="78" w:line="261" w:lineRule="auto"/>
        <w:jc w:val="both"/>
        <w:rPr>
          <w:rFonts w:ascii="SimSun" w:hAnsi="SimSun" w:eastAsia="SimSun" w:cs="SimSun"/>
          <w:sz w:val="21"/>
          <w:szCs w:val="21"/>
        </w:rPr>
      </w:pPr>
      <w:r>
        <w:rPr>
          <w:rFonts w:ascii="SimSun" w:hAnsi="SimSun" w:eastAsia="SimSun" w:cs="SimSun"/>
          <w:sz w:val="21"/>
          <w:szCs w:val="21"/>
          <w:spacing w:val="-4"/>
        </w:rPr>
        <w:t>这个阶段的主要目标是生成详细的数据质量监控策略，确保维持数据质量所需的能力，</w:t>
      </w:r>
      <w:r>
        <w:rPr>
          <w:rFonts w:ascii="SimSun" w:hAnsi="SimSun" w:eastAsia="SimSun" w:cs="SimSun"/>
          <w:sz w:val="21"/>
          <w:szCs w:val="21"/>
          <w:spacing w:val="16"/>
        </w:rPr>
        <w:t xml:space="preserve"> </w:t>
      </w:r>
      <w:r>
        <w:rPr>
          <w:rFonts w:ascii="SimSun" w:hAnsi="SimSun" w:eastAsia="SimSun" w:cs="SimSun"/>
          <w:sz w:val="21"/>
          <w:szCs w:val="21"/>
          <w:spacing w:val="1"/>
        </w:rPr>
        <w:t>包括固化数据标准，优化数据管理流程，并通过数据管理和监控手段确保流程改进成果，</w:t>
      </w:r>
      <w:r>
        <w:rPr>
          <w:rFonts w:ascii="SimSun" w:hAnsi="SimSun" w:eastAsia="SimSun" w:cs="SimSun"/>
          <w:sz w:val="21"/>
          <w:szCs w:val="21"/>
          <w:spacing w:val="15"/>
        </w:rPr>
        <w:t xml:space="preserve"> </w:t>
      </w:r>
      <w:r>
        <w:rPr>
          <w:rFonts w:ascii="SimSun" w:hAnsi="SimSun" w:eastAsia="SimSun" w:cs="SimSun"/>
          <w:sz w:val="21"/>
          <w:szCs w:val="21"/>
          <w:spacing w:val="-8"/>
        </w:rPr>
        <w:t>持续提升数据质量。</w:t>
      </w:r>
    </w:p>
    <w:p>
      <w:pPr>
        <w:ind w:right="82" w:firstLine="429"/>
        <w:spacing w:before="71" w:line="266" w:lineRule="auto"/>
        <w:jc w:val="both"/>
        <w:rPr>
          <w:rFonts w:ascii="SimSun" w:hAnsi="SimSun" w:eastAsia="SimSun" w:cs="SimSun"/>
          <w:sz w:val="21"/>
          <w:szCs w:val="21"/>
        </w:rPr>
      </w:pPr>
      <w:r>
        <w:rPr>
          <w:rFonts w:ascii="SimSun" w:hAnsi="SimSun" w:eastAsia="SimSun" w:cs="SimSun"/>
          <w:sz w:val="21"/>
          <w:szCs w:val="21"/>
        </w:rPr>
        <w:t>在此阶段，将评估实施后的结果，确定是否达到了预期的目标。</w:t>
      </w:r>
      <w:r>
        <w:rPr>
          <w:rFonts w:ascii="SimSun" w:hAnsi="SimSun" w:eastAsia="SimSun" w:cs="SimSun"/>
          <w:sz w:val="21"/>
          <w:szCs w:val="21"/>
          <w:spacing w:val="-1"/>
        </w:rPr>
        <w:t>在大多数情况下，控</w:t>
      </w:r>
      <w:r>
        <w:rPr>
          <w:rFonts w:ascii="SimSun" w:hAnsi="SimSun" w:eastAsia="SimSun" w:cs="SimSun"/>
          <w:sz w:val="21"/>
          <w:szCs w:val="21"/>
        </w:rPr>
        <w:t xml:space="preserve"> </w:t>
      </w:r>
      <w:r>
        <w:rPr>
          <w:rFonts w:ascii="SimSun" w:hAnsi="SimSun" w:eastAsia="SimSun" w:cs="SimSun"/>
          <w:sz w:val="21"/>
          <w:szCs w:val="21"/>
        </w:rPr>
        <w:t>制阶段是过渡阶段，从当前的实践和系统过渡到新的实践。按照</w:t>
      </w:r>
      <w:r>
        <w:rPr>
          <w:rFonts w:ascii="SimSun" w:hAnsi="SimSun" w:eastAsia="SimSun" w:cs="SimSun"/>
          <w:sz w:val="21"/>
          <w:szCs w:val="21"/>
          <w:spacing w:val="-1"/>
        </w:rPr>
        <w:t>六西格玛体系，该阶段的</w:t>
      </w:r>
      <w:r>
        <w:rPr>
          <w:rFonts w:ascii="SimSun" w:hAnsi="SimSun" w:eastAsia="SimSun" w:cs="SimSun"/>
          <w:sz w:val="21"/>
          <w:szCs w:val="21"/>
        </w:rPr>
        <w:t xml:space="preserve"> </w:t>
      </w:r>
      <w:r>
        <w:rPr>
          <w:rFonts w:ascii="SimSun" w:hAnsi="SimSun" w:eastAsia="SimSun" w:cs="SimSun"/>
          <w:sz w:val="21"/>
          <w:szCs w:val="21"/>
          <w:spacing w:val="-1"/>
        </w:rPr>
        <w:t>主要方法有标准化、程序化、制度化，笔者将其总结为数据标准化、标准制度化</w:t>
      </w:r>
      <w:r>
        <w:rPr>
          <w:rFonts w:ascii="SimSun" w:hAnsi="SimSun" w:eastAsia="SimSun" w:cs="SimSun"/>
          <w:sz w:val="21"/>
          <w:szCs w:val="21"/>
          <w:spacing w:val="-2"/>
        </w:rPr>
        <w:t>、制度流</w:t>
      </w:r>
      <w:r>
        <w:rPr>
          <w:rFonts w:ascii="SimSun" w:hAnsi="SimSun" w:eastAsia="SimSun" w:cs="SimSun"/>
          <w:sz w:val="21"/>
          <w:szCs w:val="21"/>
        </w:rPr>
        <w:t xml:space="preserve"> </w:t>
      </w:r>
      <w:r>
        <w:rPr>
          <w:rFonts w:ascii="SimSun" w:hAnsi="SimSun" w:eastAsia="SimSun" w:cs="SimSun"/>
          <w:sz w:val="21"/>
          <w:szCs w:val="21"/>
          <w:spacing w:val="-9"/>
        </w:rPr>
        <w:t>程化。</w:t>
      </w:r>
    </w:p>
    <w:p>
      <w:pPr>
        <w:ind w:left="729" w:right="94" w:hanging="300"/>
        <w:spacing w:before="97" w:line="267" w:lineRule="auto"/>
        <w:rPr>
          <w:rFonts w:ascii="SimSun" w:hAnsi="SimSun" w:eastAsia="SimSun" w:cs="SimSun"/>
          <w:sz w:val="21"/>
          <w:szCs w:val="21"/>
        </w:rPr>
      </w:pPr>
      <w:r>
        <w:rPr>
          <w:rFonts w:ascii="SimSun" w:hAnsi="SimSun" w:eastAsia="SimSun" w:cs="SimSun"/>
          <w:sz w:val="21"/>
          <w:szCs w:val="21"/>
          <w:spacing w:val="-1"/>
        </w:rPr>
        <w:t>口数据标准化：建立企业数据标准化体系，包括数据模型标准(元数据标准)</w:t>
      </w:r>
      <w:r>
        <w:rPr>
          <w:rFonts w:ascii="SimSun" w:hAnsi="SimSun" w:eastAsia="SimSun" w:cs="SimSun"/>
          <w:sz w:val="21"/>
          <w:szCs w:val="21"/>
          <w:spacing w:val="-2"/>
        </w:rPr>
        <w:t>、基础数</w:t>
      </w:r>
      <w:r>
        <w:rPr>
          <w:rFonts w:ascii="SimSun" w:hAnsi="SimSun" w:eastAsia="SimSun" w:cs="SimSun"/>
          <w:sz w:val="21"/>
          <w:szCs w:val="21"/>
        </w:rPr>
        <w:t xml:space="preserve"> </w:t>
      </w:r>
      <w:r>
        <w:rPr>
          <w:rFonts w:ascii="SimSun" w:hAnsi="SimSun" w:eastAsia="SimSun" w:cs="SimSun"/>
          <w:sz w:val="21"/>
          <w:szCs w:val="21"/>
          <w:spacing w:val="-3"/>
        </w:rPr>
        <w:t>据标准、主数据和参考数据标准、指标数据标准、数据质量标准等。数据标</w:t>
      </w:r>
      <w:r>
        <w:rPr>
          <w:rFonts w:ascii="SimSun" w:hAnsi="SimSun" w:eastAsia="SimSun" w:cs="SimSun"/>
          <w:sz w:val="21"/>
          <w:szCs w:val="21"/>
          <w:spacing w:val="-4"/>
        </w:rPr>
        <w:t>准化是</w:t>
      </w:r>
      <w:r>
        <w:rPr>
          <w:rFonts w:ascii="SimSun" w:hAnsi="SimSun" w:eastAsia="SimSun" w:cs="SimSun"/>
          <w:sz w:val="21"/>
          <w:szCs w:val="21"/>
        </w:rPr>
        <w:t xml:space="preserve"> </w:t>
      </w:r>
      <w:r>
        <w:rPr>
          <w:rFonts w:ascii="SimSun" w:hAnsi="SimSun" w:eastAsia="SimSun" w:cs="SimSun"/>
          <w:sz w:val="21"/>
          <w:szCs w:val="21"/>
          <w:spacing w:val="-10"/>
        </w:rPr>
        <w:t>数据治理的基础。</w:t>
      </w:r>
    </w:p>
    <w:p>
      <w:pPr>
        <w:ind w:left="729" w:right="29" w:hanging="300"/>
        <w:spacing w:before="71" w:line="272" w:lineRule="auto"/>
        <w:rPr>
          <w:rFonts w:ascii="SimSun" w:hAnsi="SimSun" w:eastAsia="SimSun" w:cs="SimSun"/>
          <w:sz w:val="21"/>
          <w:szCs w:val="21"/>
        </w:rPr>
      </w:pPr>
      <w:r>
        <w:rPr>
          <w:rFonts w:ascii="SimSun" w:hAnsi="SimSun" w:eastAsia="SimSun" w:cs="SimSun"/>
          <w:sz w:val="21"/>
          <w:szCs w:val="21"/>
          <w:spacing w:val="1"/>
        </w:rPr>
        <w:t>口标准制度化：将制定的相关标准与企业的管理制度相结合，明确数据的归口部门、</w:t>
      </w:r>
      <w:r>
        <w:rPr>
          <w:rFonts w:ascii="SimSun" w:hAnsi="SimSun" w:eastAsia="SimSun" w:cs="SimSun"/>
          <w:sz w:val="21"/>
          <w:szCs w:val="21"/>
          <w:spacing w:val="7"/>
        </w:rPr>
        <w:t xml:space="preserve"> </w:t>
      </w:r>
      <w:r>
        <w:rPr>
          <w:rFonts w:ascii="SimSun" w:hAnsi="SimSun" w:eastAsia="SimSun" w:cs="SimSun"/>
          <w:sz w:val="21"/>
          <w:szCs w:val="21"/>
          <w:spacing w:val="-4"/>
        </w:rPr>
        <w:t>管理职责、管理流程、绩效考核等，形成企业数字化进程中的一部“法律总则”。</w:t>
      </w:r>
      <w:r>
        <w:rPr>
          <w:rFonts w:ascii="SimSun" w:hAnsi="SimSun" w:eastAsia="SimSun" w:cs="SimSun"/>
          <w:sz w:val="21"/>
          <w:szCs w:val="21"/>
          <w:spacing w:val="3"/>
        </w:rPr>
        <w:t xml:space="preserve">  </w:t>
      </w:r>
      <w:r>
        <w:rPr>
          <w:rFonts w:ascii="SimSun" w:hAnsi="SimSun" w:eastAsia="SimSun" w:cs="SimSun"/>
          <w:sz w:val="21"/>
          <w:szCs w:val="21"/>
          <w:spacing w:val="-4"/>
        </w:rPr>
        <w:t>将数据标准制度化不仅有利于数据标准在各业务系统中的贯彻执行，更有利于在企 </w:t>
      </w:r>
      <w:r>
        <w:rPr>
          <w:rFonts w:ascii="SimSun" w:hAnsi="SimSun" w:eastAsia="SimSun" w:cs="SimSun"/>
          <w:sz w:val="21"/>
          <w:szCs w:val="21"/>
          <w:spacing w:val="-6"/>
        </w:rPr>
        <w:t>业各业务部门之间达成共识，从而促进企业业务效率的提升。</w:t>
      </w:r>
    </w:p>
    <w:p>
      <w:pPr>
        <w:ind w:left="729" w:right="94" w:hanging="300"/>
        <w:spacing w:before="81" w:line="261" w:lineRule="auto"/>
        <w:rPr>
          <w:rFonts w:ascii="SimSun" w:hAnsi="SimSun" w:eastAsia="SimSun" w:cs="SimSun"/>
          <w:sz w:val="21"/>
          <w:szCs w:val="21"/>
        </w:rPr>
      </w:pPr>
      <w:r>
        <w:rPr>
          <w:rFonts w:ascii="SimSun" w:hAnsi="SimSun" w:eastAsia="SimSun" w:cs="SimSun"/>
          <w:sz w:val="21"/>
          <w:szCs w:val="21"/>
          <w:spacing w:val="-1"/>
        </w:rPr>
        <w:t>口制度流程化：流程是制度的落实节点，制度是指导流程的操作规范。制</w:t>
      </w:r>
      <w:r>
        <w:rPr>
          <w:rFonts w:ascii="SimSun" w:hAnsi="SimSun" w:eastAsia="SimSun" w:cs="SimSun"/>
          <w:sz w:val="21"/>
          <w:szCs w:val="21"/>
          <w:spacing w:val="-2"/>
        </w:rPr>
        <w:t>度流程化指</w:t>
      </w:r>
      <w:r>
        <w:rPr>
          <w:rFonts w:ascii="SimSun" w:hAnsi="SimSun" w:eastAsia="SimSun" w:cs="SimSun"/>
          <w:sz w:val="21"/>
          <w:szCs w:val="21"/>
        </w:rPr>
        <w:t xml:space="preserve"> </w:t>
      </w:r>
      <w:r>
        <w:rPr>
          <w:rFonts w:ascii="SimSun" w:hAnsi="SimSun" w:eastAsia="SimSun" w:cs="SimSun"/>
          <w:sz w:val="21"/>
          <w:szCs w:val="21"/>
          <w:spacing w:val="3"/>
        </w:rPr>
        <w:t>将数据标准、管理制度融合到企业的业务流程中，以优化业务流程</w:t>
      </w:r>
      <w:r>
        <w:rPr>
          <w:rFonts w:ascii="SimSun" w:hAnsi="SimSun" w:eastAsia="SimSun" w:cs="SimSun"/>
          <w:sz w:val="21"/>
          <w:szCs w:val="21"/>
          <w:spacing w:val="2"/>
        </w:rPr>
        <w:t>，规范业务操</w:t>
      </w:r>
      <w:r>
        <w:rPr>
          <w:rFonts w:ascii="SimSun" w:hAnsi="SimSun" w:eastAsia="SimSun" w:cs="SimSun"/>
          <w:sz w:val="21"/>
          <w:szCs w:val="21"/>
        </w:rPr>
        <w:t xml:space="preserve"> </w:t>
      </w:r>
      <w:r>
        <w:rPr>
          <w:rFonts w:ascii="SimSun" w:hAnsi="SimSun" w:eastAsia="SimSun" w:cs="SimSun"/>
          <w:sz w:val="21"/>
          <w:szCs w:val="21"/>
          <w:spacing w:val="-8"/>
        </w:rPr>
        <w:t>作，从而提升数据质量。</w:t>
      </w:r>
    </w:p>
    <w:p>
      <w:pPr>
        <w:ind w:right="52" w:firstLine="429"/>
        <w:spacing w:before="89" w:line="251" w:lineRule="auto"/>
        <w:rPr>
          <w:rFonts w:ascii="SimSun" w:hAnsi="SimSun" w:eastAsia="SimSun" w:cs="SimSun"/>
          <w:sz w:val="21"/>
          <w:szCs w:val="21"/>
        </w:rPr>
      </w:pPr>
      <w:r>
        <w:rPr>
          <w:rFonts w:ascii="SimSun" w:hAnsi="SimSun" w:eastAsia="SimSun" w:cs="SimSun"/>
          <w:sz w:val="21"/>
          <w:szCs w:val="21"/>
          <w:spacing w:val="1"/>
        </w:rPr>
        <w:t>这个阶段还有一件很重要的事情是，为所有利益</w:t>
      </w:r>
      <w:r>
        <w:rPr>
          <w:rFonts w:ascii="SimSun" w:hAnsi="SimSun" w:eastAsia="SimSun" w:cs="SimSun"/>
          <w:sz w:val="21"/>
          <w:szCs w:val="21"/>
        </w:rPr>
        <w:t>干系人提供有关数据质量改进的培训 </w:t>
      </w:r>
      <w:r>
        <w:rPr>
          <w:rFonts w:ascii="SimSun" w:hAnsi="SimSun" w:eastAsia="SimSun" w:cs="SimSun"/>
          <w:sz w:val="21"/>
          <w:szCs w:val="21"/>
          <w:spacing w:val="-7"/>
        </w:rPr>
        <w:t>和数据标准的宣贯，培养企业数据思维和数据文化。</w:t>
      </w:r>
    </w:p>
    <w:p>
      <w:pPr>
        <w:ind w:left="432"/>
        <w:spacing w:before="186" w:line="222" w:lineRule="auto"/>
        <w:outlineLvl w:val="6"/>
        <w:rPr>
          <w:rFonts w:ascii="SimHei" w:hAnsi="SimHei" w:eastAsia="SimHei" w:cs="SimHei"/>
          <w:sz w:val="21"/>
          <w:szCs w:val="21"/>
        </w:rPr>
      </w:pPr>
      <w:r>
        <w:rPr>
          <w:rFonts w:ascii="SimHei" w:hAnsi="SimHei" w:eastAsia="SimHei" w:cs="SimHei"/>
          <w:sz w:val="21"/>
          <w:szCs w:val="21"/>
          <w:b/>
          <w:bCs/>
          <w:spacing w:val="-7"/>
        </w:rPr>
        <w:t>3.基于六西格玛实施数据质量管理总结</w:t>
      </w:r>
    </w:p>
    <w:p>
      <w:pPr>
        <w:ind w:right="29" w:firstLine="429"/>
        <w:spacing w:before="91" w:line="261" w:lineRule="auto"/>
        <w:jc w:val="both"/>
        <w:rPr>
          <w:rFonts w:ascii="SimSun" w:hAnsi="SimSun" w:eastAsia="SimSun" w:cs="SimSun"/>
          <w:sz w:val="21"/>
          <w:szCs w:val="21"/>
        </w:rPr>
      </w:pPr>
      <w:r>
        <w:rPr>
          <w:rFonts w:ascii="SimSun" w:hAnsi="SimSun" w:eastAsia="SimSun" w:cs="SimSun"/>
          <w:sz w:val="21"/>
          <w:szCs w:val="21"/>
          <w:spacing w:val="2"/>
        </w:rPr>
        <w:t>基于六西格玛的</w:t>
      </w:r>
      <w:r>
        <w:rPr>
          <w:rFonts w:ascii="Times New Roman" w:hAnsi="Times New Roman" w:eastAsia="Times New Roman" w:cs="Times New Roman"/>
          <w:sz w:val="21"/>
          <w:szCs w:val="21"/>
        </w:rPr>
        <w:t>DMAIC</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模型为企业的数据质量管理提供了一系列原则、思路、方法</w:t>
      </w:r>
      <w:r>
        <w:rPr>
          <w:rFonts w:ascii="SimSun" w:hAnsi="SimSun" w:eastAsia="SimSun" w:cs="SimSun"/>
          <w:sz w:val="21"/>
          <w:szCs w:val="21"/>
        </w:rPr>
        <w:t xml:space="preserve"> </w:t>
      </w:r>
      <w:r>
        <w:rPr>
          <w:rFonts w:ascii="SimSun" w:hAnsi="SimSun" w:eastAsia="SimSun" w:cs="SimSun"/>
          <w:sz w:val="21"/>
          <w:szCs w:val="21"/>
          <w:spacing w:val="1"/>
        </w:rPr>
        <w:t>和工具，它通过对数据质量的定义、测量、分析、改进和控制等一系列过程的闭环管理，</w:t>
      </w:r>
      <w:r>
        <w:rPr>
          <w:rFonts w:ascii="SimSun" w:hAnsi="SimSun" w:eastAsia="SimSun" w:cs="SimSun"/>
          <w:sz w:val="21"/>
          <w:szCs w:val="21"/>
          <w:spacing w:val="15"/>
        </w:rPr>
        <w:t xml:space="preserve"> </w:t>
      </w:r>
      <w:r>
        <w:rPr>
          <w:rFonts w:ascii="SimSun" w:hAnsi="SimSun" w:eastAsia="SimSun" w:cs="SimSun"/>
          <w:sz w:val="21"/>
          <w:szCs w:val="21"/>
          <w:spacing w:val="-8"/>
        </w:rPr>
        <w:t>形成了企业数据质量管理的完整参考框架。</w:t>
      </w:r>
    </w:p>
    <w:p>
      <w:pPr>
        <w:ind w:right="84" w:firstLine="429"/>
        <w:spacing w:before="78" w:line="269" w:lineRule="auto"/>
        <w:jc w:val="both"/>
        <w:rPr>
          <w:rFonts w:ascii="SimSun" w:hAnsi="SimSun" w:eastAsia="SimSun" w:cs="SimSun"/>
          <w:sz w:val="21"/>
          <w:szCs w:val="21"/>
        </w:rPr>
      </w:pPr>
      <w:r>
        <w:rPr>
          <w:rFonts w:ascii="SimSun" w:hAnsi="SimSun" w:eastAsia="SimSun" w:cs="SimSun"/>
          <w:sz w:val="21"/>
          <w:szCs w:val="21"/>
        </w:rPr>
        <w:t>六西格玛是一个在传统行业广泛应用的全面质量管理体系，</w:t>
      </w:r>
      <w:r>
        <w:rPr>
          <w:rFonts w:ascii="SimSun" w:hAnsi="SimSun" w:eastAsia="SimSun" w:cs="SimSun"/>
          <w:sz w:val="21"/>
          <w:szCs w:val="21"/>
          <w:spacing w:val="-1"/>
        </w:rPr>
        <w:t>而数据质量管理相对于传</w:t>
      </w:r>
      <w:r>
        <w:rPr>
          <w:rFonts w:ascii="SimSun" w:hAnsi="SimSun" w:eastAsia="SimSun" w:cs="SimSun"/>
          <w:sz w:val="21"/>
          <w:szCs w:val="21"/>
        </w:rPr>
        <w:t xml:space="preserve"> </w:t>
      </w:r>
      <w:r>
        <w:rPr>
          <w:rFonts w:ascii="SimSun" w:hAnsi="SimSun" w:eastAsia="SimSun" w:cs="SimSun"/>
          <w:sz w:val="21"/>
          <w:szCs w:val="21"/>
        </w:rPr>
        <w:t>统行业来说还是非常新的领域，管理的理论和方法都比</w:t>
      </w:r>
      <w:r>
        <w:rPr>
          <w:rFonts w:ascii="SimSun" w:hAnsi="SimSun" w:eastAsia="SimSun" w:cs="SimSun"/>
          <w:sz w:val="21"/>
          <w:szCs w:val="21"/>
          <w:spacing w:val="-1"/>
        </w:rPr>
        <w:t>较匮乏，六西格玛为企业数据质量</w:t>
      </w:r>
      <w:r>
        <w:rPr>
          <w:rFonts w:ascii="SimSun" w:hAnsi="SimSun" w:eastAsia="SimSun" w:cs="SimSun"/>
          <w:sz w:val="21"/>
          <w:szCs w:val="21"/>
        </w:rPr>
        <w:t xml:space="preserve"> </w:t>
      </w:r>
      <w:r>
        <w:rPr>
          <w:rFonts w:ascii="SimSun" w:hAnsi="SimSun" w:eastAsia="SimSun" w:cs="SimSun"/>
          <w:sz w:val="21"/>
          <w:szCs w:val="21"/>
        </w:rPr>
        <w:t>管理体系的建设提供了可参考的完整视角。六西格玛是</w:t>
      </w:r>
      <w:r>
        <w:rPr>
          <w:rFonts w:ascii="SimSun" w:hAnsi="SimSun" w:eastAsia="SimSun" w:cs="SimSun"/>
          <w:sz w:val="21"/>
          <w:szCs w:val="21"/>
          <w:spacing w:val="-1"/>
        </w:rPr>
        <w:t>一个全面质量管理体系，实施六西</w:t>
      </w:r>
      <w:r>
        <w:rPr>
          <w:rFonts w:ascii="SimSun" w:hAnsi="SimSun" w:eastAsia="SimSun" w:cs="SimSun"/>
          <w:sz w:val="21"/>
          <w:szCs w:val="21"/>
        </w:rPr>
        <w:t xml:space="preserve"> </w:t>
      </w:r>
      <w:r>
        <w:rPr>
          <w:rFonts w:ascii="SimSun" w:hAnsi="SimSun" w:eastAsia="SimSun" w:cs="SimSun"/>
          <w:sz w:val="21"/>
          <w:szCs w:val="21"/>
        </w:rPr>
        <w:t>格玛会涉及生产和计划流程的所有方面，可能会产生僵化和官僚主</w:t>
      </w:r>
      <w:r>
        <w:rPr>
          <w:rFonts w:ascii="SimSun" w:hAnsi="SimSun" w:eastAsia="SimSun" w:cs="SimSun"/>
          <w:sz w:val="21"/>
          <w:szCs w:val="21"/>
          <w:spacing w:val="-1"/>
        </w:rPr>
        <w:t>义，也可能增加企业的</w:t>
      </w:r>
      <w:r>
        <w:rPr>
          <w:rFonts w:ascii="SimSun" w:hAnsi="SimSun" w:eastAsia="SimSun" w:cs="SimSun"/>
          <w:sz w:val="21"/>
          <w:szCs w:val="21"/>
        </w:rPr>
        <w:t xml:space="preserve"> </w:t>
      </w:r>
      <w:r>
        <w:rPr>
          <w:rFonts w:ascii="SimSun" w:hAnsi="SimSun" w:eastAsia="SimSun" w:cs="SimSun"/>
          <w:sz w:val="21"/>
          <w:szCs w:val="21"/>
          <w:spacing w:val="-8"/>
        </w:rPr>
        <w:t>数据管理成本，甚至影响企业的创新能力。</w:t>
      </w:r>
    </w:p>
    <w:p>
      <w:pPr>
        <w:ind w:right="99" w:firstLine="429"/>
        <w:spacing w:before="102" w:line="250" w:lineRule="auto"/>
        <w:rPr>
          <w:rFonts w:ascii="SimSun" w:hAnsi="SimSun" w:eastAsia="SimSun" w:cs="SimSun"/>
          <w:sz w:val="21"/>
          <w:szCs w:val="21"/>
        </w:rPr>
      </w:pPr>
      <w:r>
        <w:rPr>
          <w:rFonts w:ascii="SimSun" w:hAnsi="SimSun" w:eastAsia="SimSun" w:cs="SimSun"/>
          <w:sz w:val="21"/>
          <w:szCs w:val="21"/>
          <w:spacing w:val="-1"/>
        </w:rPr>
        <w:t>因此在实际应用中，企业需要探索一种敏捷的、精益的六西格玛数据治理模式，在可</w:t>
      </w:r>
      <w:r>
        <w:rPr>
          <w:rFonts w:ascii="SimSun" w:hAnsi="SimSun" w:eastAsia="SimSun" w:cs="SimSun"/>
          <w:sz w:val="21"/>
          <w:szCs w:val="21"/>
          <w:spacing w:val="11"/>
        </w:rPr>
        <w:t xml:space="preserve"> </w:t>
      </w:r>
      <w:r>
        <w:rPr>
          <w:rFonts w:ascii="SimSun" w:hAnsi="SimSun" w:eastAsia="SimSun" w:cs="SimSun"/>
          <w:sz w:val="21"/>
          <w:szCs w:val="21"/>
          <w:spacing w:val="-7"/>
        </w:rPr>
        <w:t>控的成本范围之内，实现数据质量管理的利润最大化。</w:t>
      </w:r>
    </w:p>
    <w:p>
      <w:pPr>
        <w:spacing w:line="250" w:lineRule="auto"/>
        <w:sectPr>
          <w:pgSz w:w="9370" w:h="13090"/>
          <w:pgMar w:top="400" w:right="514" w:bottom="400" w:left="580" w:header="0" w:footer="0" w:gutter="0"/>
        </w:sectPr>
        <w:rPr>
          <w:rFonts w:ascii="SimSun" w:hAnsi="SimSun" w:eastAsia="SimSun" w:cs="SimSun"/>
          <w:sz w:val="21"/>
          <w:szCs w:val="21"/>
        </w:rPr>
      </w:pPr>
    </w:p>
    <w:p>
      <w:pPr>
        <w:ind w:left="5300"/>
        <w:spacing w:before="36" w:line="222" w:lineRule="auto"/>
        <w:rPr>
          <w:rFonts w:ascii="SimSun" w:hAnsi="SimSun" w:eastAsia="SimSun" w:cs="SimSun"/>
          <w:sz w:val="13"/>
          <w:szCs w:val="13"/>
        </w:rPr>
      </w:pPr>
      <w:r>
        <w:rPr>
          <w:rFonts w:ascii="SimHei" w:hAnsi="SimHei" w:eastAsia="SimHei" w:cs="SimHei"/>
          <w:sz w:val="18"/>
          <w:szCs w:val="18"/>
          <w:spacing w:val="7"/>
        </w:rPr>
        <w:t>第19章</w:t>
      </w:r>
      <w:r>
        <w:rPr>
          <w:rFonts w:ascii="SimHei" w:hAnsi="SimHei" w:eastAsia="SimHei" w:cs="SimHei"/>
          <w:sz w:val="18"/>
          <w:szCs w:val="18"/>
          <w:spacing w:val="25"/>
        </w:rPr>
        <w:t xml:space="preserve">  </w:t>
      </w:r>
      <w:r>
        <w:rPr>
          <w:rFonts w:ascii="SimHei" w:hAnsi="SimHei" w:eastAsia="SimHei" w:cs="SimHei"/>
          <w:sz w:val="18"/>
          <w:szCs w:val="18"/>
          <w:spacing w:val="7"/>
        </w:rPr>
        <w:t>数据质量管理</w:t>
      </w:r>
      <w:r>
        <w:rPr>
          <w:rFonts w:ascii="SimHei" w:hAnsi="SimHei" w:eastAsia="SimHei" w:cs="SimHei"/>
          <w:sz w:val="18"/>
          <w:szCs w:val="18"/>
          <w:spacing w:val="8"/>
        </w:rPr>
        <w:t xml:space="preserve">      </w:t>
      </w:r>
      <w:r>
        <w:rPr>
          <w:rFonts w:ascii="SimSun" w:hAnsi="SimSun" w:eastAsia="SimSun" w:cs="SimSun"/>
          <w:sz w:val="13"/>
          <w:szCs w:val="13"/>
          <w:spacing w:val="7"/>
        </w:rPr>
        <w:t>273</w:t>
      </w:r>
    </w:p>
    <w:p>
      <w:pPr>
        <w:pStyle w:val="BodyText"/>
        <w:spacing w:line="418" w:lineRule="auto"/>
        <w:rPr/>
      </w:pPr>
      <w:r/>
    </w:p>
    <w:p>
      <w:pPr>
        <w:ind w:left="3"/>
        <w:spacing w:before="81" w:line="222" w:lineRule="auto"/>
        <w:outlineLvl w:val="6"/>
        <w:rPr>
          <w:rFonts w:ascii="SimHei" w:hAnsi="SimHei" w:eastAsia="SimHei" w:cs="SimHei"/>
          <w:sz w:val="25"/>
          <w:szCs w:val="25"/>
        </w:rPr>
      </w:pPr>
      <w:r>
        <w:rPr>
          <w:rFonts w:ascii="SimHei" w:hAnsi="SimHei" w:eastAsia="SimHei" w:cs="SimHei"/>
          <w:sz w:val="25"/>
          <w:szCs w:val="25"/>
          <w:b/>
          <w:bCs/>
          <w:spacing w:val="-14"/>
        </w:rPr>
        <w:t>19.3.3</w:t>
      </w:r>
      <w:r>
        <w:rPr>
          <w:rFonts w:ascii="SimHei" w:hAnsi="SimHei" w:eastAsia="SimHei" w:cs="SimHei"/>
          <w:sz w:val="25"/>
          <w:szCs w:val="25"/>
          <w:spacing w:val="-14"/>
        </w:rPr>
        <w:t xml:space="preserve">  </w:t>
      </w:r>
      <w:r>
        <w:rPr>
          <w:rFonts w:ascii="SimHei" w:hAnsi="SimHei" w:eastAsia="SimHei" w:cs="SimHei"/>
          <w:sz w:val="25"/>
          <w:szCs w:val="25"/>
          <w:b/>
          <w:bCs/>
          <w:spacing w:val="-14"/>
        </w:rPr>
        <w:t>数据质量评估框架</w:t>
      </w:r>
    </w:p>
    <w:p>
      <w:pPr>
        <w:pStyle w:val="BodyText"/>
        <w:rPr/>
      </w:pPr>
      <w:r/>
    </w:p>
    <w:p>
      <w:pPr>
        <w:pStyle w:val="BodyText"/>
        <w:ind w:left="419"/>
        <w:spacing w:before="59" w:line="222" w:lineRule="auto"/>
        <w:rPr>
          <w:rFonts w:ascii="SimHei" w:hAnsi="SimHei" w:eastAsia="SimHei" w:cs="SimHei"/>
          <w:sz w:val="18"/>
          <w:szCs w:val="18"/>
        </w:rPr>
      </w:pPr>
      <w:r>
        <w:rPr>
          <w:sz w:val="18"/>
          <w:szCs w:val="18"/>
          <w:spacing w:val="-4"/>
        </w:rPr>
        <w:t>1.DQAF</w:t>
      </w:r>
      <w:r>
        <w:rPr>
          <w:sz w:val="18"/>
          <w:szCs w:val="18"/>
          <w:spacing w:val="2"/>
        </w:rPr>
        <w:t xml:space="preserve">    </w:t>
      </w:r>
      <w:r>
        <w:rPr>
          <w:rFonts w:ascii="SimHei" w:hAnsi="SimHei" w:eastAsia="SimHei" w:cs="SimHei"/>
          <w:sz w:val="18"/>
          <w:szCs w:val="18"/>
          <w:spacing w:val="-4"/>
        </w:rPr>
        <w:t>简</w:t>
      </w:r>
      <w:r>
        <w:rPr>
          <w:rFonts w:ascii="SimHei" w:hAnsi="SimHei" w:eastAsia="SimHei" w:cs="SimHei"/>
          <w:sz w:val="18"/>
          <w:szCs w:val="18"/>
          <w:spacing w:val="10"/>
        </w:rPr>
        <w:t xml:space="preserve"> </w:t>
      </w:r>
      <w:r>
        <w:rPr>
          <w:rFonts w:ascii="SimHei" w:hAnsi="SimHei" w:eastAsia="SimHei" w:cs="SimHei"/>
          <w:sz w:val="18"/>
          <w:szCs w:val="18"/>
          <w:spacing w:val="-4"/>
        </w:rPr>
        <w:t>介</w:t>
      </w:r>
    </w:p>
    <w:p>
      <w:pPr>
        <w:ind w:right="59" w:firstLine="419"/>
        <w:spacing w:before="82" w:line="292" w:lineRule="auto"/>
        <w:rPr>
          <w:rFonts w:ascii="SimSun" w:hAnsi="SimSun" w:eastAsia="SimSun" w:cs="SimSun"/>
          <w:sz w:val="18"/>
          <w:szCs w:val="18"/>
        </w:rPr>
      </w:pPr>
      <w:r>
        <w:rPr>
          <w:rFonts w:ascii="Times New Roman" w:hAnsi="Times New Roman" w:eastAsia="Times New Roman" w:cs="Times New Roman"/>
          <w:sz w:val="18"/>
          <w:szCs w:val="18"/>
        </w:rPr>
        <w:t>DQAF</w:t>
      </w:r>
      <w:r>
        <w:rPr>
          <w:rFonts w:ascii="Times New Roman" w:hAnsi="Times New Roman" w:eastAsia="Times New Roman" w:cs="Times New Roman"/>
          <w:sz w:val="18"/>
          <w:szCs w:val="18"/>
          <w:spacing w:val="15"/>
        </w:rPr>
        <w:t>(</w:t>
      </w:r>
      <w:r>
        <w:rPr>
          <w:rFonts w:ascii="Times New Roman" w:hAnsi="Times New Roman" w:eastAsia="Times New Roman" w:cs="Times New Roman"/>
          <w:sz w:val="18"/>
          <w:szCs w:val="18"/>
        </w:rPr>
        <w:t>Data</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rPr>
        <w:t>Quality</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rPr>
        <w:t>Assessment</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rPr>
        <w:t>Framework</w:t>
      </w:r>
      <w:r>
        <w:rPr>
          <w:rFonts w:ascii="Times New Roman" w:hAnsi="Times New Roman" w:eastAsia="Times New Roman" w:cs="Times New Roman"/>
          <w:sz w:val="18"/>
          <w:szCs w:val="18"/>
          <w:spacing w:val="15"/>
        </w:rPr>
        <w:t>, </w:t>
      </w:r>
      <w:r>
        <w:rPr>
          <w:rFonts w:ascii="SimSun" w:hAnsi="SimSun" w:eastAsia="SimSun" w:cs="SimSun"/>
          <w:sz w:val="18"/>
          <w:szCs w:val="18"/>
          <w:spacing w:val="15"/>
        </w:rPr>
        <w:t>数据质量评估框架)是国际</w:t>
      </w:r>
      <w:r>
        <w:rPr>
          <w:rFonts w:ascii="SimSun" w:hAnsi="SimSun" w:eastAsia="SimSun" w:cs="SimSun"/>
          <w:sz w:val="18"/>
          <w:szCs w:val="18"/>
          <w:spacing w:val="14"/>
        </w:rPr>
        <w:t>货币基金组织</w:t>
      </w:r>
      <w:r>
        <w:rPr>
          <w:rFonts w:ascii="SimSun" w:hAnsi="SimSun" w:eastAsia="SimSun" w:cs="SimSun"/>
          <w:sz w:val="18"/>
          <w:szCs w:val="18"/>
        </w:rPr>
        <w:t xml:space="preserve"> </w:t>
      </w:r>
      <w:r>
        <w:rPr>
          <w:rFonts w:ascii="Times New Roman" w:hAnsi="Times New Roman" w:eastAsia="Times New Roman" w:cs="Times New Roman"/>
          <w:sz w:val="18"/>
          <w:szCs w:val="18"/>
          <w:spacing w:val="26"/>
        </w:rPr>
        <w:t>(</w:t>
      </w:r>
      <w:r>
        <w:rPr>
          <w:rFonts w:ascii="Times New Roman" w:hAnsi="Times New Roman" w:eastAsia="Times New Roman" w:cs="Times New Roman"/>
          <w:sz w:val="18"/>
          <w:szCs w:val="18"/>
        </w:rPr>
        <w:t>IMF</w:t>
      </w:r>
      <w:r>
        <w:rPr>
          <w:rFonts w:ascii="Times New Roman" w:hAnsi="Times New Roman" w:eastAsia="Times New Roman" w:cs="Times New Roman"/>
          <w:sz w:val="18"/>
          <w:szCs w:val="18"/>
          <w:spacing w:val="26"/>
        </w:rPr>
        <w:t>)    </w:t>
      </w:r>
      <w:r>
        <w:rPr>
          <w:rFonts w:ascii="SimSun" w:hAnsi="SimSun" w:eastAsia="SimSun" w:cs="SimSun"/>
          <w:sz w:val="18"/>
          <w:szCs w:val="18"/>
          <w:spacing w:val="26"/>
        </w:rPr>
        <w:t>以联合国政府统计基本原则为基础构建的数据质量评估框架体系，于2003年7月正</w:t>
      </w:r>
      <w:r>
        <w:rPr>
          <w:rFonts w:ascii="SimSun" w:hAnsi="SimSun" w:eastAsia="SimSun" w:cs="SimSun"/>
          <w:sz w:val="18"/>
          <w:szCs w:val="18"/>
          <w:spacing w:val="5"/>
        </w:rPr>
        <w:t xml:space="preserve"> </w:t>
      </w:r>
      <w:r>
        <w:rPr>
          <w:rFonts w:ascii="SimSun" w:hAnsi="SimSun" w:eastAsia="SimSun" w:cs="SimSun"/>
          <w:sz w:val="18"/>
          <w:szCs w:val="18"/>
          <w:spacing w:val="15"/>
        </w:rPr>
        <w:t>式发布。</w:t>
      </w:r>
    </w:p>
    <w:p>
      <w:pPr>
        <w:ind w:right="59" w:firstLine="419"/>
        <w:spacing w:before="100" w:line="282" w:lineRule="auto"/>
        <w:rPr>
          <w:rFonts w:ascii="SimSun" w:hAnsi="SimSun" w:eastAsia="SimSun" w:cs="SimSun"/>
          <w:sz w:val="18"/>
          <w:szCs w:val="18"/>
        </w:rPr>
      </w:pPr>
      <w:r>
        <w:rPr>
          <w:rFonts w:ascii="Times New Roman" w:hAnsi="Times New Roman" w:eastAsia="Times New Roman" w:cs="Times New Roman"/>
          <w:sz w:val="18"/>
          <w:szCs w:val="18"/>
        </w:rPr>
        <w:t>DQAF</w:t>
      </w:r>
      <w:r>
        <w:rPr>
          <w:rFonts w:ascii="Times New Roman" w:hAnsi="Times New Roman" w:eastAsia="Times New Roman" w:cs="Times New Roman"/>
          <w:sz w:val="18"/>
          <w:szCs w:val="18"/>
          <w:spacing w:val="27"/>
        </w:rPr>
        <w:t xml:space="preserve">  </w:t>
      </w:r>
      <w:r>
        <w:rPr>
          <w:rFonts w:ascii="SimSun" w:hAnsi="SimSun" w:eastAsia="SimSun" w:cs="SimSun"/>
          <w:sz w:val="18"/>
          <w:szCs w:val="18"/>
          <w:spacing w:val="27"/>
        </w:rPr>
        <w:t>最初的目的是建立</w:t>
      </w:r>
      <w:r>
        <w:rPr>
          <w:rFonts w:ascii="SimSun" w:hAnsi="SimSun" w:eastAsia="SimSun" w:cs="SimSun"/>
          <w:sz w:val="18"/>
          <w:szCs w:val="18"/>
          <w:spacing w:val="-49"/>
        </w:rPr>
        <w:t xml:space="preserve"> </w:t>
      </w:r>
      <w:r>
        <w:rPr>
          <w:rFonts w:ascii="SimSun" w:hAnsi="SimSun" w:eastAsia="SimSun" w:cs="SimSun"/>
          <w:sz w:val="18"/>
          <w:szCs w:val="18"/>
          <w:spacing w:val="27"/>
        </w:rPr>
        <w:t>一</w:t>
      </w:r>
      <w:r>
        <w:rPr>
          <w:rFonts w:ascii="SimSun" w:hAnsi="SimSun" w:eastAsia="SimSun" w:cs="SimSun"/>
          <w:sz w:val="18"/>
          <w:szCs w:val="18"/>
          <w:spacing w:val="-51"/>
        </w:rPr>
        <w:t xml:space="preserve"> </w:t>
      </w:r>
      <w:r>
        <w:rPr>
          <w:rFonts w:ascii="SimSun" w:hAnsi="SimSun" w:eastAsia="SimSun" w:cs="SimSun"/>
          <w:sz w:val="18"/>
          <w:szCs w:val="18"/>
          <w:spacing w:val="27"/>
        </w:rPr>
        <w:t>种测量数据质量的方法，为</w:t>
      </w:r>
      <w:r>
        <w:rPr>
          <w:rFonts w:ascii="SimSun" w:hAnsi="SimSun" w:eastAsia="SimSun" w:cs="SimSun"/>
          <w:sz w:val="18"/>
          <w:szCs w:val="18"/>
          <w:spacing w:val="26"/>
        </w:rPr>
        <w:t>数据消费者提供有意义的数据</w:t>
      </w:r>
      <w:r>
        <w:rPr>
          <w:rFonts w:ascii="SimSun" w:hAnsi="SimSun" w:eastAsia="SimSun" w:cs="SimSun"/>
          <w:sz w:val="18"/>
          <w:szCs w:val="18"/>
        </w:rPr>
        <w:t xml:space="preserve"> </w:t>
      </w:r>
      <w:r>
        <w:rPr>
          <w:rFonts w:ascii="SimSun" w:hAnsi="SimSun" w:eastAsia="SimSun" w:cs="SimSun"/>
          <w:sz w:val="22"/>
          <w:szCs w:val="22"/>
          <w:spacing w:val="-9"/>
        </w:rPr>
        <w:t>测量结果，并帮助提高数据质量。</w:t>
      </w:r>
      <w:r>
        <w:rPr>
          <w:rFonts w:ascii="Times New Roman" w:hAnsi="Times New Roman" w:eastAsia="Times New Roman" w:cs="Times New Roman"/>
          <w:sz w:val="22"/>
          <w:szCs w:val="22"/>
          <w:spacing w:val="-9"/>
        </w:rPr>
        <w:t>DQAF</w:t>
      </w:r>
      <w:r>
        <w:rPr>
          <w:rFonts w:ascii="SimSun" w:hAnsi="SimSun" w:eastAsia="SimSun" w:cs="SimSun"/>
          <w:sz w:val="22"/>
          <w:szCs w:val="22"/>
          <w:spacing w:val="-9"/>
        </w:rPr>
        <w:t>对数据质量内涵的界定比较完整，归纳性也比较</w:t>
      </w:r>
      <w:r>
        <w:rPr>
          <w:rFonts w:ascii="SimSun" w:hAnsi="SimSun" w:eastAsia="SimSun" w:cs="SimSun"/>
          <w:sz w:val="22"/>
          <w:szCs w:val="22"/>
        </w:rPr>
        <w:t xml:space="preserve"> </w:t>
      </w:r>
      <w:r>
        <w:rPr>
          <w:rFonts w:ascii="SimSun" w:hAnsi="SimSun" w:eastAsia="SimSun" w:cs="SimSun"/>
          <w:sz w:val="18"/>
          <w:szCs w:val="18"/>
          <w:spacing w:val="29"/>
        </w:rPr>
        <w:t>强，同时提供了具体的数据质量测量类型和数据质量指标，并给出了相应的详细解释，这</w:t>
      </w:r>
      <w:r>
        <w:rPr>
          <w:rFonts w:ascii="SimSun" w:hAnsi="SimSun" w:eastAsia="SimSun" w:cs="SimSun"/>
          <w:sz w:val="18"/>
          <w:szCs w:val="18"/>
          <w:spacing w:val="5"/>
        </w:rPr>
        <w:t xml:space="preserve"> </w:t>
      </w:r>
      <w:r>
        <w:rPr>
          <w:rFonts w:ascii="SimSun" w:hAnsi="SimSun" w:eastAsia="SimSun" w:cs="SimSun"/>
          <w:sz w:val="18"/>
          <w:szCs w:val="18"/>
          <w:spacing w:val="21"/>
        </w:rPr>
        <w:t>些因素使该框架的可操作性较强。</w:t>
      </w:r>
    </w:p>
    <w:p>
      <w:pPr>
        <w:ind w:left="419"/>
        <w:spacing w:before="139" w:line="212" w:lineRule="auto"/>
        <w:rPr>
          <w:rFonts w:ascii="SimSun" w:hAnsi="SimSun" w:eastAsia="SimSun" w:cs="SimSun"/>
          <w:sz w:val="18"/>
          <w:szCs w:val="18"/>
        </w:rPr>
      </w:pPr>
      <w:r>
        <w:rPr>
          <w:rFonts w:ascii="Times New Roman" w:hAnsi="Times New Roman" w:eastAsia="Times New Roman" w:cs="Times New Roman"/>
          <w:sz w:val="18"/>
          <w:szCs w:val="18"/>
        </w:rPr>
        <w:t>DQAF</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给定了数据质量的测量基本框架，如图19-</w:t>
      </w:r>
      <w:r>
        <w:rPr>
          <w:rFonts w:ascii="SimSun" w:hAnsi="SimSun" w:eastAsia="SimSun" w:cs="SimSun"/>
          <w:sz w:val="18"/>
          <w:szCs w:val="18"/>
          <w:spacing w:val="-43"/>
        </w:rPr>
        <w:t xml:space="preserve"> </w:t>
      </w:r>
      <w:r>
        <w:rPr>
          <w:rFonts w:ascii="SimSun" w:hAnsi="SimSun" w:eastAsia="SimSun" w:cs="SimSun"/>
          <w:sz w:val="18"/>
          <w:szCs w:val="18"/>
          <w:spacing w:val="22"/>
        </w:rPr>
        <w:t>11</w:t>
      </w:r>
      <w:r>
        <w:rPr>
          <w:rFonts w:ascii="SimSun" w:hAnsi="SimSun" w:eastAsia="SimSun" w:cs="SimSun"/>
          <w:sz w:val="18"/>
          <w:szCs w:val="18"/>
          <w:spacing w:val="21"/>
        </w:rPr>
        <w:t>所示。</w:t>
      </w:r>
    </w:p>
    <w:p>
      <w:pPr>
        <w:pStyle w:val="BodyText"/>
        <w:ind w:firstLine="29"/>
        <w:spacing w:before="173" w:line="3430" w:lineRule="exact"/>
        <w:rPr/>
      </w:pPr>
      <w:r>
        <w:rPr>
          <w:position w:val="-68"/>
        </w:rPr>
        <w:pict>
          <v:group id="_x0000_s1586" style="mso-position-vertical-relative:line;mso-position-horizontal-relative:char;width:404.55pt;height:171.5pt;" filled="false" stroked="false" coordsize="8090,3430" coordorigin="0,0">
            <v:shape id="_x0000_s1588" style="position:absolute;left:0;top:0;width:8090;height:3430;" filled="false" stroked="false" type="#_x0000_t75">
              <v:imagedata o:title="" r:id="rId244"/>
            </v:shape>
            <v:shape id="_x0000_s1590" style="position:absolute;left:92;top:196;width:1020;height:2963;" filled="false" stroked="false" type="#_x0000_t202">
              <v:fill on="false"/>
              <v:stroke on="false"/>
              <v:path/>
              <v:imagedata o:title=""/>
              <o:lock v:ext="edit" aspectratio="false"/>
              <v:textbox inset="0mm,0mm,0mm,0mm">
                <w:txbxContent>
                  <w:p>
                    <w:pPr>
                      <w:ind w:left="297"/>
                      <w:spacing w:before="20" w:line="193" w:lineRule="auto"/>
                      <w:rPr>
                        <w:rFonts w:ascii="SimHei" w:hAnsi="SimHei" w:eastAsia="SimHei" w:cs="SimHei"/>
                        <w:sz w:val="18"/>
                        <w:szCs w:val="18"/>
                      </w:rPr>
                    </w:pPr>
                    <w:r>
                      <w:rPr>
                        <w:rFonts w:ascii="SimHei" w:hAnsi="SimHei" w:eastAsia="SimHei" w:cs="SimHei"/>
                        <w:sz w:val="18"/>
                        <w:szCs w:val="18"/>
                        <w:color w:val="FFFFFF"/>
                        <w:spacing w:val="-2"/>
                      </w:rPr>
                      <w:t>维度</w:t>
                    </w:r>
                  </w:p>
                  <w:p>
                    <w:pPr>
                      <w:ind w:left="109"/>
                      <w:spacing w:line="223" w:lineRule="auto"/>
                      <w:rPr>
                        <w:rFonts w:ascii="SimHei" w:hAnsi="SimHei" w:eastAsia="SimHei" w:cs="SimHei"/>
                        <w:sz w:val="18"/>
                        <w:szCs w:val="18"/>
                      </w:rPr>
                    </w:pPr>
                    <w:r>
                      <w:rPr>
                        <w:rFonts w:ascii="SimHei" w:hAnsi="SimHei" w:eastAsia="SimHei" w:cs="SimHei"/>
                        <w:sz w:val="18"/>
                        <w:szCs w:val="18"/>
                        <w:b/>
                        <w:bCs/>
                        <w:color w:val="FFFFFF"/>
                        <w:spacing w:val="-20"/>
                      </w:rPr>
                      <w:t>测量的原因</w:t>
                    </w:r>
                  </w:p>
                  <w:p>
                    <w:pPr>
                      <w:ind w:left="297"/>
                      <w:spacing w:before="8" w:line="196" w:lineRule="auto"/>
                      <w:rPr>
                        <w:rFonts w:ascii="Arial" w:hAnsi="Arial" w:eastAsia="Arial" w:cs="Arial"/>
                        <w:sz w:val="18"/>
                        <w:szCs w:val="18"/>
                      </w:rPr>
                    </w:pPr>
                    <w:r>
                      <w:rPr>
                        <w:rFonts w:ascii="Arial" w:hAnsi="Arial" w:eastAsia="Arial" w:cs="Arial"/>
                        <w:sz w:val="18"/>
                        <w:szCs w:val="18"/>
                        <w:color w:val="FFFFFF"/>
                        <w:spacing w:val="-1"/>
                      </w:rPr>
                      <w:t>Why</w:t>
                    </w:r>
                  </w:p>
                  <w:p>
                    <w:pPr>
                      <w:spacing w:line="422" w:lineRule="auto"/>
                      <w:rPr>
                        <w:rFonts w:ascii="Arial"/>
                        <w:sz w:val="21"/>
                      </w:rPr>
                    </w:pPr>
                    <w:r/>
                  </w:p>
                  <w:p>
                    <w:pPr>
                      <w:ind w:left="109" w:right="126" w:firstLine="80"/>
                      <w:spacing w:before="58" w:line="218" w:lineRule="auto"/>
                      <w:rPr>
                        <w:rFonts w:ascii="SimHei" w:hAnsi="SimHei" w:eastAsia="SimHei" w:cs="SimHei"/>
                        <w:sz w:val="18"/>
                        <w:szCs w:val="18"/>
                      </w:rPr>
                    </w:pPr>
                    <w:r>
                      <w:rPr>
                        <w:rFonts w:ascii="SimHei" w:hAnsi="SimHei" w:eastAsia="SimHei" w:cs="SimHei"/>
                        <w:sz w:val="18"/>
                        <w:szCs w:val="18"/>
                        <w:b/>
                        <w:bCs/>
                        <w:color w:val="FFFFFF"/>
                        <w:spacing w:val="-15"/>
                        <w:w w:val="96"/>
                      </w:rPr>
                      <w:t>测量类型</w:t>
                    </w:r>
                    <w:r>
                      <w:rPr>
                        <w:rFonts w:ascii="SimHei" w:hAnsi="SimHei" w:eastAsia="SimHei" w:cs="SimHei"/>
                        <w:sz w:val="18"/>
                        <w:szCs w:val="18"/>
                        <w:color w:val="FFFFFF"/>
                        <w:spacing w:val="3"/>
                      </w:rPr>
                      <w:t xml:space="preserve"> </w:t>
                    </w:r>
                    <w:r>
                      <w:rPr>
                        <w:rFonts w:ascii="SimHei" w:hAnsi="SimHei" w:eastAsia="SimHei" w:cs="SimHei"/>
                        <w:sz w:val="18"/>
                        <w:szCs w:val="18"/>
                        <w:b/>
                        <w:bCs/>
                        <w:color w:val="FFFFFF"/>
                        <w:spacing w:val="-18"/>
                        <w:w w:val="96"/>
                      </w:rPr>
                      <w:t>测量的方法</w:t>
                    </w:r>
                  </w:p>
                  <w:p>
                    <w:pPr>
                      <w:ind w:left="297"/>
                      <w:spacing w:before="18" w:line="196" w:lineRule="auto"/>
                      <w:rPr>
                        <w:rFonts w:ascii="Arial" w:hAnsi="Arial" w:eastAsia="Arial" w:cs="Arial"/>
                        <w:sz w:val="18"/>
                        <w:szCs w:val="18"/>
                      </w:rPr>
                    </w:pPr>
                    <w:r>
                      <w:rPr>
                        <w:rFonts w:ascii="Arial" w:hAnsi="Arial" w:eastAsia="Arial" w:cs="Arial"/>
                        <w:sz w:val="18"/>
                        <w:szCs w:val="18"/>
                        <w:color w:val="FFFFFF"/>
                        <w:spacing w:val="-9"/>
                      </w:rPr>
                      <w:t>How</w:t>
                    </w:r>
                  </w:p>
                  <w:p>
                    <w:pPr>
                      <w:spacing w:line="298" w:lineRule="auto"/>
                      <w:rPr>
                        <w:rFonts w:ascii="Arial"/>
                        <w:sz w:val="21"/>
                      </w:rPr>
                    </w:pPr>
                    <w:r/>
                  </w:p>
                  <w:p>
                    <w:pPr>
                      <w:spacing w:line="298" w:lineRule="auto"/>
                      <w:rPr>
                        <w:rFonts w:ascii="Arial"/>
                        <w:sz w:val="21"/>
                      </w:rPr>
                    </w:pPr>
                    <w:r/>
                  </w:p>
                  <w:p>
                    <w:pPr>
                      <w:ind w:left="20"/>
                      <w:spacing w:before="59" w:line="205" w:lineRule="auto"/>
                      <w:rPr>
                        <w:rFonts w:ascii="SimHei" w:hAnsi="SimHei" w:eastAsia="SimHei" w:cs="SimHei"/>
                        <w:sz w:val="18"/>
                        <w:szCs w:val="18"/>
                      </w:rPr>
                    </w:pPr>
                    <w:r>
                      <w:rPr>
                        <w:rFonts w:ascii="SimHei" w:hAnsi="SimHei" w:eastAsia="SimHei" w:cs="SimHei"/>
                        <w:sz w:val="18"/>
                        <w:szCs w:val="18"/>
                        <w:b/>
                        <w:bCs/>
                        <w:color w:val="FFFFFF"/>
                        <w:spacing w:val="-18"/>
                      </w:rPr>
                      <w:t>数</w:t>
                    </w:r>
                    <w:r>
                      <w:rPr>
                        <w:rFonts w:ascii="SimHei" w:hAnsi="SimHei" w:eastAsia="SimHei" w:cs="SimHei"/>
                        <w:sz w:val="18"/>
                        <w:szCs w:val="18"/>
                        <w:b/>
                        <w:bCs/>
                        <w:color w:val="FFFFFF"/>
                        <w:spacing w:val="-17"/>
                      </w:rPr>
                      <w:t>据质量指</w:t>
                    </w:r>
                    <w:r>
                      <w:rPr>
                        <w:rFonts w:ascii="SimHei" w:hAnsi="SimHei" w:eastAsia="SimHei" w:cs="SimHei"/>
                        <w:sz w:val="18"/>
                        <w:szCs w:val="18"/>
                        <w:b/>
                        <w:bCs/>
                        <w:color w:val="FFFFFF"/>
                        <w:spacing w:val="-10"/>
                      </w:rPr>
                      <w:t>标</w:t>
                    </w:r>
                  </w:p>
                  <w:p>
                    <w:pPr>
                      <w:ind w:left="110"/>
                      <w:spacing w:line="222" w:lineRule="auto"/>
                      <w:rPr>
                        <w:rFonts w:ascii="SimHei" w:hAnsi="SimHei" w:eastAsia="SimHei" w:cs="SimHei"/>
                        <w:sz w:val="18"/>
                        <w:szCs w:val="18"/>
                      </w:rPr>
                    </w:pPr>
                    <w:r>
                      <w:rPr>
                        <w:rFonts w:ascii="SimHei" w:hAnsi="SimHei" w:eastAsia="SimHei" w:cs="SimHei"/>
                        <w:sz w:val="18"/>
                        <w:szCs w:val="18"/>
                        <w:b/>
                        <w:bCs/>
                        <w:color w:val="FFFFFF"/>
                        <w:spacing w:val="-16"/>
                      </w:rPr>
                      <w:t>测量的内容</w:t>
                    </w:r>
                  </w:p>
                  <w:p>
                    <w:pPr>
                      <w:ind w:left="297"/>
                      <w:spacing w:before="35" w:line="196" w:lineRule="auto"/>
                      <w:rPr>
                        <w:rFonts w:ascii="Arial" w:hAnsi="Arial" w:eastAsia="Arial" w:cs="Arial"/>
                        <w:sz w:val="18"/>
                        <w:szCs w:val="18"/>
                      </w:rPr>
                    </w:pPr>
                    <w:r>
                      <w:rPr>
                        <w:rFonts w:ascii="Arial" w:hAnsi="Arial" w:eastAsia="Arial" w:cs="Arial"/>
                        <w:sz w:val="18"/>
                        <w:szCs w:val="18"/>
                        <w:b/>
                        <w:bCs/>
                        <w:color w:val="FFFFFF"/>
                        <w:spacing w:val="-1"/>
                      </w:rPr>
                      <w:t>What</w:t>
                    </w:r>
                  </w:p>
                </w:txbxContent>
              </v:textbox>
            </v:shape>
            <v:shape id="_x0000_s1592" style="position:absolute;left:4770;top:1167;width:1033;height:843;"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8"/>
                        <w:szCs w:val="18"/>
                      </w:rPr>
                    </w:pPr>
                    <w:r>
                      <w:rPr>
                        <w:rFonts w:ascii="SimSun" w:hAnsi="SimSun" w:eastAsia="SimSun" w:cs="SimSun"/>
                        <w:sz w:val="18"/>
                        <w:szCs w:val="18"/>
                        <w:spacing w:val="-15"/>
                      </w:rPr>
                      <w:t>对输入数据的</w:t>
                    </w:r>
                  </w:p>
                  <w:p>
                    <w:pPr>
                      <w:spacing w:line="215" w:lineRule="auto"/>
                      <w:jc w:val="right"/>
                      <w:rPr>
                        <w:rFonts w:ascii="SimSun" w:hAnsi="SimSun" w:eastAsia="SimSun" w:cs="SimSun"/>
                        <w:sz w:val="18"/>
                        <w:szCs w:val="18"/>
                      </w:rPr>
                    </w:pPr>
                    <w:r>
                      <w:rPr>
                        <w:rFonts w:ascii="SimSun" w:hAnsi="SimSun" w:eastAsia="SimSun" w:cs="SimSun"/>
                        <w:sz w:val="18"/>
                        <w:szCs w:val="18"/>
                        <w:spacing w:val="-21"/>
                        <w:w w:val="96"/>
                      </w:rPr>
                      <w:t>值与已定义</w:t>
                    </w:r>
                    <w:r>
                      <w:rPr>
                        <w:rFonts w:ascii="SimSun" w:hAnsi="SimSun" w:eastAsia="SimSun" w:cs="SimSun"/>
                        <w:sz w:val="18"/>
                        <w:szCs w:val="18"/>
                        <w:spacing w:val="-15"/>
                        <w:w w:val="96"/>
                      </w:rPr>
                      <w:t>的</w:t>
                    </w:r>
                  </w:p>
                  <w:p>
                    <w:pPr>
                      <w:ind w:left="20"/>
                      <w:spacing w:line="207" w:lineRule="auto"/>
                      <w:rPr>
                        <w:rFonts w:ascii="SimSun" w:hAnsi="SimSun" w:eastAsia="SimSun" w:cs="SimSun"/>
                        <w:sz w:val="18"/>
                        <w:szCs w:val="18"/>
                      </w:rPr>
                    </w:pPr>
                    <w:r>
                      <w:rPr>
                        <w:rFonts w:ascii="SimSun" w:hAnsi="SimSun" w:eastAsia="SimSun" w:cs="SimSun"/>
                        <w:sz w:val="18"/>
                        <w:szCs w:val="18"/>
                        <w:spacing w:val="-15"/>
                        <w:w w:val="99"/>
                      </w:rPr>
                      <w:t>有效值域进行</w:t>
                    </w:r>
                  </w:p>
                  <w:p>
                    <w:pPr>
                      <w:ind w:left="359"/>
                      <w:spacing w:line="221" w:lineRule="auto"/>
                      <w:rPr>
                        <w:rFonts w:ascii="SimSun" w:hAnsi="SimSun" w:eastAsia="SimSun" w:cs="SimSun"/>
                        <w:sz w:val="18"/>
                        <w:szCs w:val="18"/>
                      </w:rPr>
                    </w:pPr>
                    <w:r>
                      <w:rPr>
                        <w:rFonts w:ascii="SimSun" w:hAnsi="SimSun" w:eastAsia="SimSun" w:cs="SimSun"/>
                        <w:sz w:val="18"/>
                        <w:szCs w:val="18"/>
                        <w:spacing w:val="-7"/>
                      </w:rPr>
                      <w:t>比较</w:t>
                    </w:r>
                  </w:p>
                </w:txbxContent>
              </v:textbox>
            </v:shape>
            <v:shape id="_x0000_s1594" style="position:absolute;left:5950;top:1166;width:1013;height:843;" filled="false" stroked="false" type="#_x0000_t202">
              <v:fill on="false"/>
              <v:stroke on="false"/>
              <v:path/>
              <v:imagedata o:title=""/>
              <o:lock v:ext="edit" aspectratio="false"/>
              <v:textbox inset="0mm,0mm,0mm,0mm">
                <w:txbxContent>
                  <w:p>
                    <w:pPr>
                      <w:ind w:left="20" w:right="20"/>
                      <w:spacing w:before="18" w:line="211" w:lineRule="auto"/>
                      <w:jc w:val="both"/>
                      <w:rPr>
                        <w:rFonts w:ascii="SimSun" w:hAnsi="SimSun" w:eastAsia="SimSun" w:cs="SimSun"/>
                        <w:sz w:val="18"/>
                        <w:szCs w:val="18"/>
                      </w:rPr>
                    </w:pPr>
                    <w:r>
                      <w:rPr>
                        <w:rFonts w:ascii="SimSun" w:hAnsi="SimSun" w:eastAsia="SimSun" w:cs="SimSun"/>
                        <w:sz w:val="18"/>
                        <w:szCs w:val="18"/>
                        <w:spacing w:val="-14"/>
                        <w:w w:val="97"/>
                      </w:rPr>
                      <w:t>对数据传输的</w:t>
                    </w:r>
                    <w:r>
                      <w:rPr>
                        <w:rFonts w:ascii="SimSun" w:hAnsi="SimSun" w:eastAsia="SimSun" w:cs="SimSun"/>
                        <w:sz w:val="18"/>
                        <w:szCs w:val="18"/>
                        <w:spacing w:val="8"/>
                      </w:rPr>
                      <w:t xml:space="preserve"> </w:t>
                    </w:r>
                    <w:r>
                      <w:rPr>
                        <w:rFonts w:ascii="SimSun" w:hAnsi="SimSun" w:eastAsia="SimSun" w:cs="SimSun"/>
                        <w:sz w:val="18"/>
                        <w:szCs w:val="18"/>
                        <w:spacing w:val="-19"/>
                      </w:rPr>
                      <w:t>实际时间与计</w:t>
                    </w:r>
                    <w:r>
                      <w:rPr>
                        <w:rFonts w:ascii="SimSun" w:hAnsi="SimSun" w:eastAsia="SimSun" w:cs="SimSun"/>
                        <w:sz w:val="18"/>
                        <w:szCs w:val="18"/>
                      </w:rPr>
                      <w:t xml:space="preserve"> </w:t>
                    </w:r>
                    <w:r>
                      <w:rPr>
                        <w:rFonts w:ascii="SimSun" w:hAnsi="SimSun" w:eastAsia="SimSun" w:cs="SimSun"/>
                        <w:sz w:val="18"/>
                        <w:szCs w:val="18"/>
                        <w:spacing w:val="-9"/>
                      </w:rPr>
                      <w:t>划时间进行</w:t>
                    </w:r>
                  </w:p>
                  <w:p>
                    <w:pPr>
                      <w:ind w:left="339"/>
                      <w:spacing w:before="7" w:line="221" w:lineRule="auto"/>
                      <w:rPr>
                        <w:rFonts w:ascii="SimSun" w:hAnsi="SimSun" w:eastAsia="SimSun" w:cs="SimSun"/>
                        <w:sz w:val="18"/>
                        <w:szCs w:val="18"/>
                      </w:rPr>
                    </w:pPr>
                    <w:r>
                      <w:rPr>
                        <w:rFonts w:ascii="SimSun" w:hAnsi="SimSun" w:eastAsia="SimSun" w:cs="SimSun"/>
                        <w:sz w:val="18"/>
                        <w:szCs w:val="18"/>
                        <w:spacing w:val="-7"/>
                      </w:rPr>
                      <w:t>比较</w:t>
                    </w:r>
                  </w:p>
                </w:txbxContent>
              </v:textbox>
            </v:shape>
            <v:shape id="_x0000_s1596" style="position:absolute;left:3630;top:1167;width:1008;height:840;"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8"/>
                        <w:szCs w:val="18"/>
                      </w:rPr>
                    </w:pPr>
                    <w:r>
                      <w:rPr>
                        <w:rFonts w:ascii="SimSun" w:hAnsi="SimSun" w:eastAsia="SimSun" w:cs="SimSun"/>
                        <w:sz w:val="18"/>
                        <w:szCs w:val="18"/>
                        <w:spacing w:val="-13"/>
                        <w:w w:val="97"/>
                      </w:rPr>
                      <w:t>对某一数据在</w:t>
                    </w:r>
                  </w:p>
                  <w:p>
                    <w:pPr>
                      <w:ind w:right="1"/>
                      <w:spacing w:line="215" w:lineRule="auto"/>
                      <w:jc w:val="right"/>
                      <w:rPr>
                        <w:rFonts w:ascii="SimSun" w:hAnsi="SimSun" w:eastAsia="SimSun" w:cs="SimSun"/>
                        <w:sz w:val="18"/>
                        <w:szCs w:val="18"/>
                      </w:rPr>
                    </w:pPr>
                    <w:r>
                      <w:rPr>
                        <w:rFonts w:ascii="SimSun" w:hAnsi="SimSun" w:eastAsia="SimSun" w:cs="SimSun"/>
                        <w:sz w:val="18"/>
                        <w:szCs w:val="18"/>
                        <w:spacing w:val="-16"/>
                      </w:rPr>
                      <w:t>不同数据源中</w:t>
                    </w:r>
                  </w:p>
                  <w:p>
                    <w:pPr>
                      <w:ind w:left="20"/>
                      <w:spacing w:line="205" w:lineRule="auto"/>
                      <w:rPr>
                        <w:rFonts w:ascii="SimSun" w:hAnsi="SimSun" w:eastAsia="SimSun" w:cs="SimSun"/>
                        <w:sz w:val="18"/>
                        <w:szCs w:val="18"/>
                      </w:rPr>
                    </w:pPr>
                    <w:r>
                      <w:rPr>
                        <w:rFonts w:ascii="SimSun" w:hAnsi="SimSun" w:eastAsia="SimSun" w:cs="SimSun"/>
                        <w:sz w:val="18"/>
                        <w:szCs w:val="18"/>
                        <w:spacing w:val="-18"/>
                      </w:rPr>
                      <w:t>的数据元的值</w:t>
                    </w:r>
                  </w:p>
                  <w:p>
                    <w:pPr>
                      <w:ind w:left="179"/>
                      <w:spacing w:line="220" w:lineRule="auto"/>
                      <w:rPr>
                        <w:rFonts w:ascii="SimSun" w:hAnsi="SimSun" w:eastAsia="SimSun" w:cs="SimSun"/>
                        <w:sz w:val="18"/>
                        <w:szCs w:val="18"/>
                      </w:rPr>
                    </w:pPr>
                    <w:r>
                      <w:rPr>
                        <w:rFonts w:ascii="SimSun" w:hAnsi="SimSun" w:eastAsia="SimSun" w:cs="SimSun"/>
                        <w:sz w:val="18"/>
                        <w:szCs w:val="18"/>
                        <w:spacing w:val="-14"/>
                      </w:rPr>
                      <w:t>进行比较</w:t>
                    </w:r>
                  </w:p>
                </w:txbxContent>
              </v:textbox>
            </v:shape>
            <v:shape id="_x0000_s1598" style="position:absolute;left:1310;top:1177;width:1020;height:809;" filled="false" stroked="false" type="#_x0000_t202">
              <v:fill on="false"/>
              <v:stroke on="false"/>
              <v:path/>
              <v:imagedata o:title=""/>
              <o:lock v:ext="edit" aspectratio="false"/>
              <v:textbox inset="0mm,0mm,0mm,0mm">
                <w:txbxContent>
                  <w:p>
                    <w:pPr>
                      <w:ind w:left="20" w:right="20"/>
                      <w:spacing w:before="19" w:line="206" w:lineRule="auto"/>
                      <w:jc w:val="both"/>
                      <w:rPr>
                        <w:rFonts w:ascii="SimSun" w:hAnsi="SimSun" w:eastAsia="SimSun" w:cs="SimSun"/>
                        <w:sz w:val="18"/>
                        <w:szCs w:val="18"/>
                      </w:rPr>
                    </w:pPr>
                    <w:r>
                      <w:rPr>
                        <w:rFonts w:ascii="SimSun" w:hAnsi="SimSun" w:eastAsia="SimSun" w:cs="SimSun"/>
                        <w:sz w:val="18"/>
                        <w:szCs w:val="18"/>
                        <w:spacing w:val="-17"/>
                        <w:w w:val="97"/>
                      </w:rPr>
                      <w:t>确认表之间参</w:t>
                    </w:r>
                    <w:r>
                      <w:rPr>
                        <w:rFonts w:ascii="SimSun" w:hAnsi="SimSun" w:eastAsia="SimSun" w:cs="SimSun"/>
                        <w:sz w:val="18"/>
                        <w:szCs w:val="18"/>
                      </w:rPr>
                      <w:t xml:space="preserve"> </w:t>
                    </w:r>
                    <w:r>
                      <w:rPr>
                        <w:rFonts w:ascii="SimSun" w:hAnsi="SimSun" w:eastAsia="SimSun" w:cs="SimSun"/>
                        <w:sz w:val="18"/>
                        <w:szCs w:val="18"/>
                        <w:spacing w:val="-18"/>
                      </w:rPr>
                      <w:t>照数据的完整</w:t>
                    </w:r>
                    <w:r>
                      <w:rPr>
                        <w:rFonts w:ascii="SimSun" w:hAnsi="SimSun" w:eastAsia="SimSun" w:cs="SimSun"/>
                        <w:sz w:val="18"/>
                        <w:szCs w:val="18"/>
                        <w:spacing w:val="4"/>
                      </w:rPr>
                      <w:t xml:space="preserve"> </w:t>
                    </w:r>
                    <w:r>
                      <w:rPr>
                        <w:rFonts w:ascii="SimSun" w:hAnsi="SimSun" w:eastAsia="SimSun" w:cs="SimSun"/>
                        <w:sz w:val="18"/>
                        <w:szCs w:val="18"/>
                        <w:spacing w:val="-17"/>
                      </w:rPr>
                      <w:t>性，找出没有</w:t>
                    </w:r>
                    <w:r>
                      <w:rPr>
                        <w:rFonts w:ascii="SimSun" w:hAnsi="SimSun" w:eastAsia="SimSun" w:cs="SimSun"/>
                        <w:sz w:val="18"/>
                        <w:szCs w:val="18"/>
                      </w:rPr>
                      <w:t xml:space="preserve"> </w:t>
                    </w:r>
                    <w:r>
                      <w:rPr>
                        <w:rFonts w:ascii="SimSun" w:hAnsi="SimSun" w:eastAsia="SimSun" w:cs="SimSun"/>
                        <w:sz w:val="18"/>
                        <w:szCs w:val="18"/>
                        <w:spacing w:val="-16"/>
                        <w:w w:val="99"/>
                      </w:rPr>
                      <w:t>父记录的数据</w:t>
                    </w:r>
                  </w:p>
                </w:txbxContent>
              </v:textbox>
            </v:shape>
            <v:shape id="_x0000_s1600" style="position:absolute;left:3630;top:2517;width:1035;height:600;" filled="false" stroked="false" type="#_x0000_t202">
              <v:fill on="false"/>
              <v:stroke on="false"/>
              <v:path/>
              <v:imagedata o:title=""/>
              <o:lock v:ext="edit" aspectratio="false"/>
              <v:textbox inset="0mm,0mm,0mm,0mm">
                <w:txbxContent>
                  <w:p>
                    <w:pPr>
                      <w:ind w:left="20" w:right="20" w:firstLine="59"/>
                      <w:spacing w:before="19" w:line="224" w:lineRule="auto"/>
                      <w:jc w:val="both"/>
                      <w:rPr>
                        <w:rFonts w:ascii="SimSun" w:hAnsi="SimSun" w:eastAsia="SimSun" w:cs="SimSun"/>
                        <w:sz w:val="18"/>
                        <w:szCs w:val="18"/>
                      </w:rPr>
                    </w:pPr>
                    <w:r>
                      <w:rPr>
                        <w:rFonts w:ascii="SimSun" w:hAnsi="SimSun" w:eastAsia="SimSun" w:cs="SimSun"/>
                        <w:sz w:val="18"/>
                        <w:szCs w:val="18"/>
                        <w:spacing w:val="-17"/>
                        <w:w w:val="95"/>
                      </w:rPr>
                      <w:t>数仓中销售额</w:t>
                    </w:r>
                    <w:r>
                      <w:rPr>
                        <w:rFonts w:ascii="SimSun" w:hAnsi="SimSun" w:eastAsia="SimSun" w:cs="SimSun"/>
                        <w:sz w:val="18"/>
                        <w:szCs w:val="18"/>
                        <w:spacing w:val="1"/>
                      </w:rPr>
                      <w:t xml:space="preserve"> </w:t>
                    </w:r>
                    <w:r>
                      <w:rPr>
                        <w:rFonts w:ascii="SimSun" w:hAnsi="SimSun" w:eastAsia="SimSun" w:cs="SimSun"/>
                        <w:sz w:val="13"/>
                        <w:szCs w:val="13"/>
                        <w:spacing w:val="5"/>
                      </w:rPr>
                      <w:t>与</w:t>
                    </w:r>
                    <w:r>
                      <w:rPr>
                        <w:rFonts w:ascii="SimSun" w:hAnsi="SimSun" w:eastAsia="SimSun" w:cs="SimSun"/>
                        <w:sz w:val="13"/>
                        <w:szCs w:val="13"/>
                      </w:rPr>
                      <w:t>CRM</w:t>
                    </w:r>
                    <w:r>
                      <w:rPr>
                        <w:rFonts w:ascii="SimSun" w:hAnsi="SimSun" w:eastAsia="SimSun" w:cs="SimSun"/>
                        <w:sz w:val="13"/>
                        <w:szCs w:val="13"/>
                        <w:spacing w:val="21"/>
                      </w:rPr>
                      <w:t xml:space="preserve">   </w:t>
                    </w:r>
                    <w:r>
                      <w:rPr>
                        <w:rFonts w:ascii="SimSun" w:hAnsi="SimSun" w:eastAsia="SimSun" w:cs="SimSun"/>
                        <w:sz w:val="13"/>
                        <w:szCs w:val="13"/>
                        <w:spacing w:val="5"/>
                      </w:rPr>
                      <w:t>系统中</w:t>
                    </w:r>
                    <w:r>
                      <w:rPr>
                        <w:rFonts w:ascii="SimSun" w:hAnsi="SimSun" w:eastAsia="SimSun" w:cs="SimSun"/>
                        <w:sz w:val="13"/>
                        <w:szCs w:val="13"/>
                      </w:rPr>
                      <w:t xml:space="preserve"> </w:t>
                    </w:r>
                    <w:r>
                      <w:rPr>
                        <w:rFonts w:ascii="SimSun" w:hAnsi="SimSun" w:eastAsia="SimSun" w:cs="SimSun"/>
                        <w:sz w:val="18"/>
                        <w:szCs w:val="18"/>
                        <w:spacing w:val="-17"/>
                      </w:rPr>
                      <w:t>销售额的差异</w:t>
                    </w:r>
                  </w:p>
                </w:txbxContent>
              </v:textbox>
            </v:shape>
            <v:shape id="_x0000_s1602" style="position:absolute;left:2510;top:1267;width:929;height:630;" filled="false" stroked="false" type="#_x0000_t202">
              <v:fill on="false"/>
              <v:stroke on="false"/>
              <v:path/>
              <v:imagedata o:title=""/>
              <o:lock v:ext="edit" aspectratio="false"/>
              <v:textbox inset="0mm,0mm,0mm,0mm">
                <w:txbxContent>
                  <w:p>
                    <w:pPr>
                      <w:ind w:left="20" w:right="20"/>
                      <w:spacing w:before="20" w:line="213" w:lineRule="auto"/>
                      <w:jc w:val="both"/>
                      <w:rPr>
                        <w:rFonts w:ascii="SimSun" w:hAnsi="SimSun" w:eastAsia="SimSun" w:cs="SimSun"/>
                        <w:sz w:val="18"/>
                        <w:szCs w:val="18"/>
                      </w:rPr>
                    </w:pPr>
                    <w:r>
                      <w:rPr>
                        <w:rFonts w:ascii="SimSun" w:hAnsi="SimSun" w:eastAsia="SimSun" w:cs="SimSun"/>
                        <w:sz w:val="18"/>
                        <w:szCs w:val="18"/>
                        <w:spacing w:val="-19"/>
                        <w:w w:val="92"/>
                      </w:rPr>
                      <w:t>按照一定的规</w:t>
                    </w:r>
                    <w:r>
                      <w:rPr>
                        <w:rFonts w:ascii="SimSun" w:hAnsi="SimSun" w:eastAsia="SimSun" w:cs="SimSun"/>
                        <w:sz w:val="18"/>
                        <w:szCs w:val="18"/>
                        <w:spacing w:val="5"/>
                      </w:rPr>
                      <w:t xml:space="preserve"> </w:t>
                    </w:r>
                    <w:r>
                      <w:rPr>
                        <w:rFonts w:ascii="SimSun" w:hAnsi="SimSun" w:eastAsia="SimSun" w:cs="SimSun"/>
                        <w:sz w:val="18"/>
                        <w:szCs w:val="18"/>
                        <w:spacing w:val="-14"/>
                        <w:w w:val="90"/>
                      </w:rPr>
                      <w:t>则对某一数据</w:t>
                    </w:r>
                    <w:r>
                      <w:rPr>
                        <w:rFonts w:ascii="SimSun" w:hAnsi="SimSun" w:eastAsia="SimSun" w:cs="SimSun"/>
                        <w:sz w:val="18"/>
                        <w:szCs w:val="18"/>
                      </w:rPr>
                      <w:t xml:space="preserve"> </w:t>
                    </w:r>
                    <w:r>
                      <w:rPr>
                        <w:rFonts w:ascii="SimSun" w:hAnsi="SimSun" w:eastAsia="SimSun" w:cs="SimSun"/>
                        <w:sz w:val="18"/>
                        <w:szCs w:val="18"/>
                        <w:spacing w:val="-15"/>
                      </w:rPr>
                      <w:t>集进行查看</w:t>
                    </w:r>
                  </w:p>
                </w:txbxContent>
              </v:textbox>
            </v:shape>
            <v:shape id="_x0000_s1604" style="position:absolute;left:2510;top:2497;width:889;height:620;" filled="false" stroked="false" type="#_x0000_t202">
              <v:fill on="false"/>
              <v:stroke on="false"/>
              <v:path/>
              <v:imagedata o:title=""/>
              <o:lock v:ext="edit" aspectratio="false"/>
              <v:textbox inset="0mm,0mm,0mm,0mm">
                <w:txbxContent>
                  <w:p>
                    <w:pPr>
                      <w:ind w:left="208" w:right="20" w:hanging="189"/>
                      <w:spacing w:before="19" w:line="205" w:lineRule="auto"/>
                      <w:rPr>
                        <w:rFonts w:ascii="SimSun" w:hAnsi="SimSun" w:eastAsia="SimSun" w:cs="SimSun"/>
                        <w:sz w:val="18"/>
                        <w:szCs w:val="18"/>
                      </w:rPr>
                    </w:pPr>
                    <w:r>
                      <w:rPr>
                        <w:rFonts w:ascii="SimSun" w:hAnsi="SimSun" w:eastAsia="SimSun" w:cs="SimSun"/>
                        <w:sz w:val="18"/>
                        <w:szCs w:val="18"/>
                        <w:spacing w:val="-10"/>
                      </w:rPr>
                      <w:t>CRM</w:t>
                    </w:r>
                    <w:r>
                      <w:rPr>
                        <w:rFonts w:ascii="SimSun" w:hAnsi="SimSun" w:eastAsia="SimSun" w:cs="SimSun"/>
                        <w:sz w:val="18"/>
                        <w:szCs w:val="18"/>
                        <w:spacing w:val="7"/>
                      </w:rPr>
                      <w:t xml:space="preserve"> </w:t>
                    </w:r>
                    <w:r>
                      <w:rPr>
                        <w:rFonts w:ascii="SimSun" w:hAnsi="SimSun" w:eastAsia="SimSun" w:cs="SimSun"/>
                        <w:sz w:val="18"/>
                        <w:szCs w:val="18"/>
                        <w:spacing w:val="-10"/>
                      </w:rPr>
                      <w:t>系统中</w:t>
                    </w:r>
                    <w:r>
                      <w:rPr>
                        <w:rFonts w:ascii="SimSun" w:hAnsi="SimSun" w:eastAsia="SimSun" w:cs="SimSun"/>
                        <w:sz w:val="18"/>
                        <w:szCs w:val="18"/>
                      </w:rPr>
                      <w:t xml:space="preserve"> </w:t>
                    </w:r>
                    <w:r>
                      <w:rPr>
                        <w:rFonts w:ascii="SimSun" w:hAnsi="SimSun" w:eastAsia="SimSun" w:cs="SimSun"/>
                        <w:sz w:val="18"/>
                        <w:szCs w:val="18"/>
                        <w:spacing w:val="-11"/>
                      </w:rPr>
                      <w:t>同名的</w:t>
                    </w:r>
                  </w:p>
                  <w:p>
                    <w:pPr>
                      <w:ind w:left="129"/>
                      <w:spacing w:line="219" w:lineRule="auto"/>
                      <w:rPr>
                        <w:rFonts w:ascii="SimSun" w:hAnsi="SimSun" w:eastAsia="SimSun" w:cs="SimSun"/>
                        <w:sz w:val="18"/>
                        <w:szCs w:val="18"/>
                      </w:rPr>
                    </w:pPr>
                    <w:r>
                      <w:rPr>
                        <w:rFonts w:ascii="SimSun" w:hAnsi="SimSun" w:eastAsia="SimSun" w:cs="SimSun"/>
                        <w:sz w:val="18"/>
                        <w:szCs w:val="18"/>
                        <w:spacing w:val="-14"/>
                      </w:rPr>
                      <w:t>客户数量</w:t>
                    </w:r>
                  </w:p>
                </w:txbxContent>
              </v:textbox>
            </v:shape>
            <v:shape id="_x0000_s1606" style="position:absolute;left:4880;top:2517;width:846;height:620;" filled="false" stroked="false" type="#_x0000_t202">
              <v:fill on="false"/>
              <v:stroke on="false"/>
              <v:path/>
              <v:imagedata o:title=""/>
              <o:lock v:ext="edit" aspectratio="false"/>
              <v:textbox inset="0mm,0mm,0mm,0mm">
                <w:txbxContent>
                  <w:p>
                    <w:pPr>
                      <w:ind w:left="29" w:right="20" w:hanging="9"/>
                      <w:spacing w:before="20" w:line="210" w:lineRule="auto"/>
                      <w:jc w:val="both"/>
                      <w:rPr>
                        <w:rFonts w:ascii="SimSun" w:hAnsi="SimSun" w:eastAsia="SimSun" w:cs="SimSun"/>
                        <w:sz w:val="18"/>
                        <w:szCs w:val="18"/>
                      </w:rPr>
                    </w:pPr>
                    <w:r>
                      <w:rPr>
                        <w:rFonts w:ascii="SimSun" w:hAnsi="SimSun" w:eastAsia="SimSun" w:cs="SimSun"/>
                        <w:sz w:val="18"/>
                        <w:szCs w:val="18"/>
                        <w:spacing w:val="-21"/>
                      </w:rPr>
                      <w:t>职工分析中</w:t>
                    </w:r>
                    <w:r>
                      <w:rPr>
                        <w:rFonts w:ascii="SimSun" w:hAnsi="SimSun" w:eastAsia="SimSun" w:cs="SimSun"/>
                        <w:sz w:val="18"/>
                        <w:szCs w:val="18"/>
                        <w:spacing w:val="1"/>
                      </w:rPr>
                      <w:t xml:space="preserve"> </w:t>
                    </w:r>
                    <w:r>
                      <w:rPr>
                        <w:rFonts w:ascii="SimSun" w:hAnsi="SimSun" w:eastAsia="SimSun" w:cs="SimSun"/>
                        <w:sz w:val="18"/>
                        <w:szCs w:val="18"/>
                        <w:spacing w:val="-17"/>
                        <w:w w:val="97"/>
                      </w:rPr>
                      <w:t>职工的年龄</w:t>
                    </w:r>
                    <w:r>
                      <w:rPr>
                        <w:rFonts w:ascii="SimSun" w:hAnsi="SimSun" w:eastAsia="SimSun" w:cs="SimSun"/>
                        <w:sz w:val="18"/>
                        <w:szCs w:val="18"/>
                        <w:spacing w:val="7"/>
                      </w:rPr>
                      <w:t xml:space="preserve"> </w:t>
                    </w:r>
                    <w:r>
                      <w:rPr>
                        <w:rFonts w:ascii="SimSun" w:hAnsi="SimSun" w:eastAsia="SimSun" w:cs="SimSun"/>
                        <w:sz w:val="18"/>
                        <w:szCs w:val="18"/>
                        <w:spacing w:val="1"/>
                      </w:rPr>
                      <w:t>的有效性</w:t>
                    </w:r>
                  </w:p>
                </w:txbxContent>
              </v:textbox>
            </v:shape>
            <v:shape id="_x0000_s1608" style="position:absolute;left:6030;top:2517;width:833;height:620;" filled="false" stroked="false" type="#_x0000_t202">
              <v:fill on="false"/>
              <v:stroke on="false"/>
              <v:path/>
              <v:imagedata o:title=""/>
              <o:lock v:ext="edit" aspectratio="false"/>
              <v:textbox inset="0mm,0mm,0mm,0mm">
                <w:txbxContent>
                  <w:p>
                    <w:pPr>
                      <w:ind w:left="20" w:right="20"/>
                      <w:spacing w:before="20" w:line="210" w:lineRule="auto"/>
                      <w:jc w:val="both"/>
                      <w:rPr>
                        <w:rFonts w:ascii="SimSun" w:hAnsi="SimSun" w:eastAsia="SimSun" w:cs="SimSun"/>
                        <w:sz w:val="18"/>
                        <w:szCs w:val="18"/>
                      </w:rPr>
                    </w:pPr>
                    <w:r>
                      <w:rPr>
                        <w:rFonts w:ascii="SimSun" w:hAnsi="SimSun" w:eastAsia="SimSun" w:cs="SimSun"/>
                        <w:sz w:val="18"/>
                        <w:szCs w:val="18"/>
                        <w:spacing w:val="-16"/>
                        <w:w w:val="96"/>
                      </w:rPr>
                      <w:t>记录客户下</w:t>
                    </w:r>
                    <w:r>
                      <w:rPr>
                        <w:rFonts w:ascii="SimSun" w:hAnsi="SimSun" w:eastAsia="SimSun" w:cs="SimSun"/>
                        <w:sz w:val="18"/>
                        <w:szCs w:val="18"/>
                        <w:spacing w:val="5"/>
                      </w:rPr>
                      <w:t xml:space="preserve"> </w:t>
                    </w:r>
                    <w:r>
                      <w:rPr>
                        <w:rFonts w:ascii="SimSun" w:hAnsi="SimSun" w:eastAsia="SimSun" w:cs="SimSun"/>
                        <w:sz w:val="18"/>
                        <w:szCs w:val="18"/>
                        <w:spacing w:val="-21"/>
                        <w:w w:val="99"/>
                      </w:rPr>
                      <w:t>单到发货的</w:t>
                    </w:r>
                    <w:r>
                      <w:rPr>
                        <w:rFonts w:ascii="SimSun" w:hAnsi="SimSun" w:eastAsia="SimSun" w:cs="SimSun"/>
                        <w:sz w:val="18"/>
                        <w:szCs w:val="18"/>
                        <w:spacing w:val="5"/>
                      </w:rPr>
                      <w:t xml:space="preserve"> </w:t>
                    </w:r>
                    <w:r>
                      <w:rPr>
                        <w:rFonts w:ascii="SimSun" w:hAnsi="SimSun" w:eastAsia="SimSun" w:cs="SimSun"/>
                        <w:sz w:val="18"/>
                        <w:szCs w:val="18"/>
                        <w:spacing w:val="4"/>
                      </w:rPr>
                      <w:t>时间范围</w:t>
                    </w:r>
                  </w:p>
                </w:txbxContent>
              </v:textbox>
            </v:shape>
            <v:shape id="_x0000_s1610" style="position:absolute;left:7219;top:134;width:161;height:3138;"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2"/>
                        <w:szCs w:val="12"/>
                      </w:rPr>
                    </w:pPr>
                    <w:r>
                      <w:rPr>
                        <w:rFonts w:ascii="SimSun" w:hAnsi="SimSun" w:eastAsia="SimSun" w:cs="SimSun"/>
                        <w:sz w:val="12"/>
                        <w:szCs w:val="12"/>
                        <w:spacing w:val="13"/>
                      </w:rPr>
                      <w:t>降</w:t>
                    </w:r>
                    <w:r>
                      <w:rPr>
                        <w:rFonts w:ascii="SimSun" w:hAnsi="SimSun" w:eastAsia="SimSun" w:cs="SimSun"/>
                        <w:sz w:val="12"/>
                        <w:szCs w:val="12"/>
                        <w:spacing w:val="-7"/>
                      </w:rPr>
                      <w:t xml:space="preserve"> </w:t>
                    </w:r>
                    <w:r>
                      <w:rPr>
                        <w:rFonts w:ascii="SimSun" w:hAnsi="SimSun" w:eastAsia="SimSun" w:cs="SimSun"/>
                        <w:sz w:val="12"/>
                        <w:szCs w:val="12"/>
                        <w:spacing w:val="13"/>
                      </w:rPr>
                      <w:t>低</w:t>
                    </w:r>
                    <w:r>
                      <w:rPr>
                        <w:rFonts w:ascii="SimSun" w:hAnsi="SimSun" w:eastAsia="SimSun" w:cs="SimSun"/>
                        <w:sz w:val="12"/>
                        <w:szCs w:val="12"/>
                        <w:spacing w:val="-23"/>
                      </w:rPr>
                      <w:t xml:space="preserve"> </w:t>
                    </w:r>
                    <w:r>
                      <w:rPr>
                        <w:rFonts w:ascii="SimSun" w:hAnsi="SimSun" w:eastAsia="SimSun" w:cs="SimSun"/>
                        <w:sz w:val="12"/>
                        <w:szCs w:val="12"/>
                        <w:spacing w:val="13"/>
                      </w:rPr>
                      <w:t>抽</w:t>
                    </w:r>
                    <w:r>
                      <w:rPr>
                        <w:rFonts w:ascii="SimSun" w:hAnsi="SimSun" w:eastAsia="SimSun" w:cs="SimSun"/>
                        <w:sz w:val="12"/>
                        <w:szCs w:val="12"/>
                        <w:spacing w:val="-24"/>
                      </w:rPr>
                      <w:t xml:space="preserve"> </w:t>
                    </w:r>
                    <w:r>
                      <w:rPr>
                        <w:rFonts w:ascii="SimSun" w:hAnsi="SimSun" w:eastAsia="SimSun" w:cs="SimSun"/>
                        <w:sz w:val="12"/>
                        <w:szCs w:val="12"/>
                        <w:spacing w:val="13"/>
                      </w:rPr>
                      <w:t>象(</w:t>
                    </w:r>
                    <w:r>
                      <w:rPr>
                        <w:rFonts w:ascii="SimSun" w:hAnsi="SimSun" w:eastAsia="SimSun" w:cs="SimSun"/>
                        <w:sz w:val="12"/>
                        <w:szCs w:val="12"/>
                        <w:spacing w:val="-19"/>
                      </w:rPr>
                      <w:t xml:space="preserve"> </w:t>
                    </w:r>
                    <w:r>
                      <w:rPr>
                        <w:rFonts w:ascii="SimSun" w:hAnsi="SimSun" w:eastAsia="SimSun" w:cs="SimSun"/>
                        <w:sz w:val="12"/>
                        <w:szCs w:val="12"/>
                        <w:spacing w:val="13"/>
                      </w:rPr>
                      <w:t>增</w:t>
                    </w:r>
                    <w:r>
                      <w:rPr>
                        <w:rFonts w:ascii="SimSun" w:hAnsi="SimSun" w:eastAsia="SimSun" w:cs="SimSun"/>
                        <w:sz w:val="12"/>
                        <w:szCs w:val="12"/>
                        <w:spacing w:val="-23"/>
                      </w:rPr>
                      <w:t xml:space="preserve"> </w:t>
                    </w:r>
                    <w:r>
                      <w:rPr>
                        <w:rFonts w:ascii="SimSun" w:hAnsi="SimSun" w:eastAsia="SimSun" w:cs="SimSun"/>
                        <w:sz w:val="12"/>
                        <w:szCs w:val="12"/>
                        <w:spacing w:val="13"/>
                      </w:rPr>
                      <w:t>加</w:t>
                    </w:r>
                    <w:r>
                      <w:rPr>
                        <w:rFonts w:ascii="SimSun" w:hAnsi="SimSun" w:eastAsia="SimSun" w:cs="SimSun"/>
                        <w:sz w:val="12"/>
                        <w:szCs w:val="12"/>
                        <w:spacing w:val="-23"/>
                      </w:rPr>
                      <w:t xml:space="preserve"> </w:t>
                    </w:r>
                    <w:r>
                      <w:rPr>
                        <w:rFonts w:ascii="SimSun" w:hAnsi="SimSun" w:eastAsia="SimSun" w:cs="SimSun"/>
                        <w:sz w:val="12"/>
                        <w:szCs w:val="12"/>
                        <w:spacing w:val="13"/>
                      </w:rPr>
                      <w:t>特</w:t>
                    </w:r>
                    <w:r>
                      <w:rPr>
                        <w:rFonts w:ascii="SimSun" w:hAnsi="SimSun" w:eastAsia="SimSun" w:cs="SimSun"/>
                        <w:sz w:val="12"/>
                        <w:szCs w:val="12"/>
                        <w:spacing w:val="-24"/>
                      </w:rPr>
                      <w:t xml:space="preserve"> </w:t>
                    </w:r>
                    <w:r>
                      <w:rPr>
                        <w:rFonts w:ascii="SimSun" w:hAnsi="SimSun" w:eastAsia="SimSun" w:cs="SimSun"/>
                        <w:sz w:val="12"/>
                        <w:szCs w:val="12"/>
                        <w:spacing w:val="13"/>
                      </w:rPr>
                      <w:t>定</w:t>
                    </w:r>
                    <w:r>
                      <w:rPr>
                        <w:rFonts w:ascii="SimSun" w:hAnsi="SimSun" w:eastAsia="SimSun" w:cs="SimSun"/>
                        <w:sz w:val="12"/>
                        <w:szCs w:val="12"/>
                        <w:spacing w:val="-23"/>
                      </w:rPr>
                      <w:t xml:space="preserve"> </w:t>
                    </w:r>
                    <w:r>
                      <w:rPr>
                        <w:rFonts w:ascii="SimSun" w:hAnsi="SimSun" w:eastAsia="SimSun" w:cs="SimSun"/>
                        <w:sz w:val="12"/>
                        <w:szCs w:val="12"/>
                        <w:spacing w:val="13"/>
                      </w:rPr>
                      <w:t>性(</w:t>
                    </w:r>
                    <w:r>
                      <w:rPr>
                        <w:rFonts w:ascii="SimSun" w:hAnsi="SimSun" w:eastAsia="SimSun" w:cs="SimSun"/>
                        <w:sz w:val="12"/>
                        <w:szCs w:val="12"/>
                        <w:spacing w:val="-19"/>
                      </w:rPr>
                      <w:t xml:space="preserve"> </w:t>
                    </w:r>
                    <w:r>
                      <w:rPr>
                        <w:rFonts w:ascii="SimSun" w:hAnsi="SimSun" w:eastAsia="SimSun" w:cs="SimSun"/>
                        <w:sz w:val="12"/>
                        <w:szCs w:val="12"/>
                        <w:spacing w:val="13"/>
                      </w:rPr>
                      <w:t>具</w:t>
                    </w:r>
                    <w:r>
                      <w:rPr>
                        <w:rFonts w:ascii="SimSun" w:hAnsi="SimSun" w:eastAsia="SimSun" w:cs="SimSun"/>
                        <w:sz w:val="12"/>
                        <w:szCs w:val="12"/>
                        <w:spacing w:val="-23"/>
                      </w:rPr>
                      <w:t xml:space="preserve"> </w:t>
                    </w:r>
                    <w:r>
                      <w:rPr>
                        <w:rFonts w:ascii="SimSun" w:hAnsi="SimSun" w:eastAsia="SimSun" w:cs="SimSun"/>
                        <w:sz w:val="12"/>
                        <w:szCs w:val="12"/>
                        <w:spacing w:val="13"/>
                      </w:rPr>
                      <w:t>体</w:t>
                    </w:r>
                    <w:r>
                      <w:rPr>
                        <w:rFonts w:ascii="SimSun" w:hAnsi="SimSun" w:eastAsia="SimSun" w:cs="SimSun"/>
                        <w:sz w:val="12"/>
                        <w:szCs w:val="12"/>
                        <w:spacing w:val="-23"/>
                      </w:rPr>
                      <w:t xml:space="preserve"> </w:t>
                    </w:r>
                    <w:r>
                      <w:rPr>
                        <w:rFonts w:ascii="SimSun" w:hAnsi="SimSun" w:eastAsia="SimSun" w:cs="SimSun"/>
                        <w:sz w:val="12"/>
                        <w:szCs w:val="12"/>
                        <w:spacing w:val="13"/>
                      </w:rPr>
                      <w:t>性)</w:t>
                    </w:r>
                    <w:r>
                      <w:rPr>
                        <w:rFonts w:ascii="SimSun" w:hAnsi="SimSun" w:eastAsia="SimSun" w:cs="SimSun"/>
                        <w:sz w:val="12"/>
                        <w:szCs w:val="12"/>
                        <w:spacing w:val="-19"/>
                      </w:rPr>
                      <w:t xml:space="preserve"> </w:t>
                    </w:r>
                    <w:r>
                      <w:rPr>
                        <w:rFonts w:ascii="SimSun" w:hAnsi="SimSun" w:eastAsia="SimSun" w:cs="SimSun"/>
                        <w:sz w:val="12"/>
                        <w:szCs w:val="12"/>
                        <w:spacing w:val="13"/>
                      </w:rPr>
                      <w:t>更</w:t>
                    </w:r>
                    <w:r>
                      <w:rPr>
                        <w:rFonts w:ascii="SimSun" w:hAnsi="SimSun" w:eastAsia="SimSun" w:cs="SimSun"/>
                        <w:sz w:val="12"/>
                        <w:szCs w:val="12"/>
                        <w:spacing w:val="-24"/>
                      </w:rPr>
                      <w:t xml:space="preserve"> </w:t>
                    </w:r>
                    <w:r>
                      <w:rPr>
                        <w:rFonts w:ascii="SimSun" w:hAnsi="SimSun" w:eastAsia="SimSun" w:cs="SimSun"/>
                        <w:sz w:val="12"/>
                        <w:szCs w:val="12"/>
                        <w:spacing w:val="13"/>
                      </w:rPr>
                      <w:t>接</w:t>
                    </w:r>
                    <w:r>
                      <w:rPr>
                        <w:rFonts w:ascii="SimSun" w:hAnsi="SimSun" w:eastAsia="SimSun" w:cs="SimSun"/>
                        <w:sz w:val="12"/>
                        <w:szCs w:val="12"/>
                        <w:spacing w:val="-23"/>
                      </w:rPr>
                      <w:t xml:space="preserve"> </w:t>
                    </w:r>
                    <w:r>
                      <w:rPr>
                        <w:rFonts w:ascii="SimSun" w:hAnsi="SimSun" w:eastAsia="SimSun" w:cs="SimSun"/>
                        <w:sz w:val="12"/>
                        <w:szCs w:val="12"/>
                        <w:spacing w:val="13"/>
                      </w:rPr>
                      <w:t>近</w:t>
                    </w:r>
                    <w:r>
                      <w:rPr>
                        <w:rFonts w:ascii="SimSun" w:hAnsi="SimSun" w:eastAsia="SimSun" w:cs="SimSun"/>
                        <w:sz w:val="12"/>
                        <w:szCs w:val="12"/>
                        <w:spacing w:val="-23"/>
                      </w:rPr>
                      <w:t xml:space="preserve"> </w:t>
                    </w:r>
                    <w:r>
                      <w:rPr>
                        <w:rFonts w:ascii="SimSun" w:hAnsi="SimSun" w:eastAsia="SimSun" w:cs="SimSun"/>
                        <w:sz w:val="12"/>
                        <w:szCs w:val="12"/>
                        <w:spacing w:val="13"/>
                      </w:rPr>
                      <w:t>数</w:t>
                    </w:r>
                    <w:r>
                      <w:rPr>
                        <w:rFonts w:ascii="SimSun" w:hAnsi="SimSun" w:eastAsia="SimSun" w:cs="SimSun"/>
                        <w:sz w:val="12"/>
                        <w:szCs w:val="12"/>
                        <w:spacing w:val="-23"/>
                      </w:rPr>
                      <w:t xml:space="preserve"> </w:t>
                    </w:r>
                    <w:r>
                      <w:rPr>
                        <w:rFonts w:ascii="SimSun" w:hAnsi="SimSun" w:eastAsia="SimSun" w:cs="SimSun"/>
                        <w:sz w:val="12"/>
                        <w:szCs w:val="12"/>
                        <w:spacing w:val="13"/>
                      </w:rPr>
                      <w:t>据</w:t>
                    </w:r>
                  </w:p>
                </w:txbxContent>
              </v:textbox>
            </v:shape>
            <v:shape id="_x0000_s1612" style="position:absolute;left:7688;top:592;width:192;height:226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8"/>
                      </w:rPr>
                      <w:t>提高理解和解释测量结果的能力</w:t>
                    </w:r>
                  </w:p>
                </w:txbxContent>
              </v:textbox>
            </v:shape>
            <v:shape id="_x0000_s1614" style="position:absolute;left:1380;top:2637;width:836;height:409;" filled="false" stroked="false" type="#_x0000_t202">
              <v:fill on="false"/>
              <v:stroke on="false"/>
              <v:path/>
              <v:imagedata o:title=""/>
              <o:lock v:ext="edit" aspectratio="false"/>
              <v:textbox inset="0mm,0mm,0mm,0mm">
                <w:txbxContent>
                  <w:p>
                    <w:pPr>
                      <w:ind w:left="20" w:right="20"/>
                      <w:spacing w:before="20" w:line="206" w:lineRule="auto"/>
                      <w:rPr>
                        <w:rFonts w:ascii="SimSun" w:hAnsi="SimSun" w:eastAsia="SimSun" w:cs="SimSun"/>
                        <w:sz w:val="18"/>
                        <w:szCs w:val="18"/>
                      </w:rPr>
                    </w:pPr>
                    <w:r>
                      <w:rPr>
                        <w:rFonts w:ascii="SimSun" w:hAnsi="SimSun" w:eastAsia="SimSun" w:cs="SimSun"/>
                        <w:sz w:val="18"/>
                        <w:szCs w:val="18"/>
                        <w:spacing w:val="-16"/>
                        <w:w w:val="97"/>
                      </w:rPr>
                      <w:t>找到未分配</w:t>
                    </w:r>
                    <w:r>
                      <w:rPr>
                        <w:rFonts w:ascii="SimSun" w:hAnsi="SimSun" w:eastAsia="SimSun" w:cs="SimSun"/>
                        <w:sz w:val="18"/>
                        <w:szCs w:val="18"/>
                        <w:spacing w:val="2"/>
                      </w:rPr>
                      <w:t xml:space="preserve"> </w:t>
                    </w:r>
                    <w:r>
                      <w:rPr>
                        <w:rFonts w:ascii="SimSun" w:hAnsi="SimSun" w:eastAsia="SimSun" w:cs="SimSun"/>
                        <w:sz w:val="18"/>
                        <w:szCs w:val="18"/>
                        <w:spacing w:val="-18"/>
                        <w:w w:val="97"/>
                      </w:rPr>
                      <w:t>角色的用户</w:t>
                    </w:r>
                  </w:p>
                </w:txbxContent>
              </v:textbox>
            </v:shape>
            <v:shape id="_x0000_s1616" style="position:absolute;left:1549;top:367;width:527;height:22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8"/>
                        <w:szCs w:val="18"/>
                      </w:rPr>
                    </w:pPr>
                    <w:r>
                      <w:rPr>
                        <w:rFonts w:ascii="SimSun" w:hAnsi="SimSun" w:eastAsia="SimSun" w:cs="SimSun"/>
                        <w:sz w:val="18"/>
                        <w:szCs w:val="18"/>
                        <w:spacing w:val="-13"/>
                      </w:rPr>
                      <w:t>完整</w:t>
                    </w:r>
                    <w:r>
                      <w:rPr>
                        <w:rFonts w:ascii="SimSun" w:hAnsi="SimSun" w:eastAsia="SimSun" w:cs="SimSun"/>
                        <w:sz w:val="18"/>
                        <w:szCs w:val="18"/>
                        <w:spacing w:val="-10"/>
                      </w:rPr>
                      <w:t>性</w:t>
                    </w:r>
                  </w:p>
                </w:txbxContent>
              </v:textbox>
            </v:shape>
            <v:shape id="_x0000_s1618" style="position:absolute;left:2710;top:368;width:517;height:220;" filled="false" stroked="false" type="#_x0000_t202">
              <v:fill on="false"/>
              <v:stroke on="false"/>
              <v:path/>
              <v:imagedata o:title=""/>
              <o:lock v:ext="edit" aspectratio="false"/>
              <v:textbox inset="0mm,0mm,0mm,0mm">
                <w:txbxContent>
                  <w:p>
                    <w:pPr>
                      <w:ind w:right="3"/>
                      <w:spacing w:before="19" w:line="221" w:lineRule="auto"/>
                      <w:jc w:val="right"/>
                      <w:rPr>
                        <w:rFonts w:ascii="SimSun" w:hAnsi="SimSun" w:eastAsia="SimSun" w:cs="SimSun"/>
                        <w:sz w:val="18"/>
                        <w:szCs w:val="18"/>
                      </w:rPr>
                    </w:pPr>
                    <w:r>
                      <w:rPr>
                        <w:rFonts w:ascii="SimSun" w:hAnsi="SimSun" w:eastAsia="SimSun" w:cs="SimSun"/>
                        <w:sz w:val="18"/>
                        <w:szCs w:val="18"/>
                        <w:spacing w:val="-19"/>
                      </w:rPr>
                      <w:t>唯</w:t>
                    </w:r>
                    <w:r>
                      <w:rPr>
                        <w:rFonts w:ascii="SimSun" w:hAnsi="SimSun" w:eastAsia="SimSun" w:cs="SimSun"/>
                        <w:sz w:val="18"/>
                        <w:szCs w:val="18"/>
                        <w:spacing w:val="-18"/>
                      </w:rPr>
                      <w:t>一</w:t>
                    </w:r>
                    <w:r>
                      <w:rPr>
                        <w:rFonts w:ascii="SimSun" w:hAnsi="SimSun" w:eastAsia="SimSun" w:cs="SimSun"/>
                        <w:sz w:val="18"/>
                        <w:szCs w:val="18"/>
                        <w:spacing w:val="-11"/>
                      </w:rPr>
                      <w:t>性</w:t>
                    </w:r>
                  </w:p>
                </w:txbxContent>
              </v:textbox>
            </v:shape>
            <v:shape id="_x0000_s1620" style="position:absolute;left:3899;top:367;width:517;height:220;" filled="false" stroked="false" type="#_x0000_t202">
              <v:fill on="false"/>
              <v:stroke on="false"/>
              <v:path/>
              <v:imagedata o:title=""/>
              <o:lock v:ext="edit" aspectratio="false"/>
              <v:textbox inset="0mm,0mm,0mm,0mm">
                <w:txbxContent>
                  <w:p>
                    <w:pPr>
                      <w:ind w:right="1"/>
                      <w:spacing w:before="20" w:line="220" w:lineRule="auto"/>
                      <w:jc w:val="right"/>
                      <w:rPr>
                        <w:rFonts w:ascii="SimSun" w:hAnsi="SimSun" w:eastAsia="SimSun" w:cs="SimSun"/>
                        <w:sz w:val="18"/>
                        <w:szCs w:val="18"/>
                      </w:rPr>
                    </w:pPr>
                    <w:r>
                      <w:rPr>
                        <w:rFonts w:ascii="SimSun" w:hAnsi="SimSun" w:eastAsia="SimSun" w:cs="SimSun"/>
                        <w:sz w:val="18"/>
                        <w:szCs w:val="18"/>
                        <w:spacing w:val="-20"/>
                      </w:rPr>
                      <w:t>一</w:t>
                    </w:r>
                    <w:r>
                      <w:rPr>
                        <w:rFonts w:ascii="SimSun" w:hAnsi="SimSun" w:eastAsia="SimSun" w:cs="SimSun"/>
                        <w:sz w:val="18"/>
                        <w:szCs w:val="18"/>
                        <w:spacing w:val="-19"/>
                      </w:rPr>
                      <w:t>致</w:t>
                    </w:r>
                    <w:r>
                      <w:rPr>
                        <w:rFonts w:ascii="SimSun" w:hAnsi="SimSun" w:eastAsia="SimSun" w:cs="SimSun"/>
                        <w:sz w:val="18"/>
                        <w:szCs w:val="18"/>
                        <w:spacing w:val="-9"/>
                      </w:rPr>
                      <w:t>性</w:t>
                    </w:r>
                  </w:p>
                </w:txbxContent>
              </v:textbox>
            </v:shape>
            <v:shape id="_x0000_s1622" style="position:absolute;left:5019;top:367;width:507;height:22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8"/>
                        <w:szCs w:val="18"/>
                      </w:rPr>
                    </w:pPr>
                    <w:r>
                      <w:rPr>
                        <w:rFonts w:ascii="SimSun" w:hAnsi="SimSun" w:eastAsia="SimSun" w:cs="SimSun"/>
                        <w:sz w:val="18"/>
                        <w:szCs w:val="18"/>
                        <w:spacing w:val="-17"/>
                        <w:w w:val="94"/>
                      </w:rPr>
                      <w:t>有效</w:t>
                    </w:r>
                    <w:r>
                      <w:rPr>
                        <w:rFonts w:ascii="SimSun" w:hAnsi="SimSun" w:eastAsia="SimSun" w:cs="SimSun"/>
                        <w:sz w:val="18"/>
                        <w:szCs w:val="18"/>
                        <w:spacing w:val="-8"/>
                        <w:w w:val="94"/>
                      </w:rPr>
                      <w:t>性</w:t>
                    </w:r>
                  </w:p>
                </w:txbxContent>
              </v:textbox>
            </v:shape>
            <v:shape id="_x0000_s1624" style="position:absolute;left:6210;top:378;width:507;height:22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8"/>
                        <w:szCs w:val="18"/>
                      </w:rPr>
                    </w:pPr>
                    <w:r>
                      <w:rPr>
                        <w:rFonts w:ascii="SimSun" w:hAnsi="SimSun" w:eastAsia="SimSun" w:cs="SimSun"/>
                        <w:sz w:val="18"/>
                        <w:szCs w:val="18"/>
                        <w:spacing w:val="-19"/>
                        <w:w w:val="94"/>
                      </w:rPr>
                      <w:t>及</w:t>
                    </w:r>
                    <w:r>
                      <w:rPr>
                        <w:rFonts w:ascii="SimSun" w:hAnsi="SimSun" w:eastAsia="SimSun" w:cs="SimSun"/>
                        <w:sz w:val="18"/>
                        <w:szCs w:val="18"/>
                        <w:spacing w:val="-18"/>
                        <w:w w:val="94"/>
                      </w:rPr>
                      <w:t>时</w:t>
                    </w:r>
                    <w:r>
                      <w:rPr>
                        <w:rFonts w:ascii="SimSun" w:hAnsi="SimSun" w:eastAsia="SimSun" w:cs="SimSun"/>
                        <w:sz w:val="18"/>
                        <w:szCs w:val="18"/>
                        <w:spacing w:val="-8"/>
                        <w:w w:val="94"/>
                      </w:rPr>
                      <w:t>性</w:t>
                    </w:r>
                  </w:p>
                </w:txbxContent>
              </v:textbox>
            </v:shape>
          </v:group>
        </w:pict>
      </w:r>
    </w:p>
    <w:p>
      <w:pPr>
        <w:ind w:left="3420"/>
        <w:spacing w:before="181" w:line="212" w:lineRule="auto"/>
        <w:rPr>
          <w:rFonts w:ascii="Times New Roman" w:hAnsi="Times New Roman" w:eastAsia="Times New Roman" w:cs="Times New Roman"/>
          <w:sz w:val="18"/>
          <w:szCs w:val="18"/>
        </w:rPr>
      </w:pPr>
      <w:r>
        <w:rPr>
          <w:rFonts w:ascii="SimSun" w:hAnsi="SimSun" w:eastAsia="SimSun" w:cs="SimSun"/>
          <w:sz w:val="18"/>
          <w:szCs w:val="18"/>
          <w:spacing w:val="5"/>
        </w:rPr>
        <w:t>图19-11</w:t>
      </w:r>
      <w:r>
        <w:rPr>
          <w:rFonts w:ascii="SimSun" w:hAnsi="SimSun" w:eastAsia="SimSun" w:cs="SimSun"/>
          <w:sz w:val="18"/>
          <w:szCs w:val="18"/>
          <w:spacing w:val="85"/>
        </w:rPr>
        <w:t xml:space="preserve"> </w:t>
      </w:r>
      <w:r>
        <w:rPr>
          <w:rFonts w:ascii="Times New Roman" w:hAnsi="Times New Roman" w:eastAsia="Times New Roman" w:cs="Times New Roman"/>
          <w:sz w:val="18"/>
          <w:szCs w:val="18"/>
        </w:rPr>
        <w:t>DQAF</w:t>
      </w:r>
    </w:p>
    <w:p>
      <w:pPr>
        <w:ind w:left="708" w:right="59" w:hanging="289"/>
        <w:spacing w:before="299" w:line="267" w:lineRule="auto"/>
        <w:rPr>
          <w:rFonts w:ascii="SimSun" w:hAnsi="SimSun" w:eastAsia="SimSun" w:cs="SimSun"/>
          <w:sz w:val="18"/>
          <w:szCs w:val="18"/>
        </w:rPr>
      </w:pPr>
      <w:r>
        <w:rPr>
          <w:rFonts w:ascii="SimSun" w:hAnsi="SimSun" w:eastAsia="SimSun" w:cs="SimSun"/>
          <w:sz w:val="18"/>
          <w:szCs w:val="18"/>
          <w:spacing w:val="15"/>
        </w:rPr>
        <w:t>口</w:t>
      </w:r>
      <w:r>
        <w:rPr>
          <w:rFonts w:ascii="SimSun" w:hAnsi="SimSun" w:eastAsia="SimSun" w:cs="SimSun"/>
          <w:sz w:val="18"/>
          <w:szCs w:val="18"/>
          <w:spacing w:val="-27"/>
        </w:rPr>
        <w:t xml:space="preserve"> </w:t>
      </w:r>
      <w:r>
        <w:rPr>
          <w:rFonts w:ascii="SimSun" w:hAnsi="SimSun" w:eastAsia="SimSun" w:cs="SimSun"/>
          <w:sz w:val="18"/>
          <w:szCs w:val="18"/>
          <w:spacing w:val="15"/>
        </w:rPr>
        <w:t>测</w:t>
      </w:r>
      <w:r>
        <w:rPr>
          <w:rFonts w:ascii="SimSun" w:hAnsi="SimSun" w:eastAsia="SimSun" w:cs="SimSun"/>
          <w:sz w:val="18"/>
          <w:szCs w:val="18"/>
          <w:spacing w:val="-29"/>
        </w:rPr>
        <w:t xml:space="preserve"> </w:t>
      </w:r>
      <w:r>
        <w:rPr>
          <w:rFonts w:ascii="SimSun" w:hAnsi="SimSun" w:eastAsia="SimSun" w:cs="SimSun"/>
          <w:sz w:val="18"/>
          <w:szCs w:val="18"/>
          <w:spacing w:val="15"/>
        </w:rPr>
        <w:t>量</w:t>
      </w:r>
      <w:r>
        <w:rPr>
          <w:rFonts w:ascii="SimSun" w:hAnsi="SimSun" w:eastAsia="SimSun" w:cs="SimSun"/>
          <w:sz w:val="18"/>
          <w:szCs w:val="18"/>
          <w:spacing w:val="-13"/>
        </w:rPr>
        <w:t xml:space="preserve"> </w:t>
      </w:r>
      <w:r>
        <w:rPr>
          <w:rFonts w:ascii="SimSun" w:hAnsi="SimSun" w:eastAsia="SimSun" w:cs="SimSun"/>
          <w:sz w:val="18"/>
          <w:szCs w:val="18"/>
          <w:spacing w:val="15"/>
        </w:rPr>
        <w:t>的</w:t>
      </w:r>
      <w:r>
        <w:rPr>
          <w:rFonts w:ascii="SimSun" w:hAnsi="SimSun" w:eastAsia="SimSun" w:cs="SimSun"/>
          <w:sz w:val="18"/>
          <w:szCs w:val="18"/>
          <w:spacing w:val="-24"/>
        </w:rPr>
        <w:t xml:space="preserve"> </w:t>
      </w:r>
      <w:r>
        <w:rPr>
          <w:rFonts w:ascii="SimSun" w:hAnsi="SimSun" w:eastAsia="SimSun" w:cs="SimSun"/>
          <w:sz w:val="18"/>
          <w:szCs w:val="18"/>
          <w:spacing w:val="15"/>
        </w:rPr>
        <w:t>原</w:t>
      </w:r>
      <w:r>
        <w:rPr>
          <w:rFonts w:ascii="SimSun" w:hAnsi="SimSun" w:eastAsia="SimSun" w:cs="SimSun"/>
          <w:sz w:val="18"/>
          <w:szCs w:val="18"/>
          <w:spacing w:val="-15"/>
        </w:rPr>
        <w:t xml:space="preserve"> </w:t>
      </w:r>
      <w:r>
        <w:rPr>
          <w:rFonts w:ascii="SimSun" w:hAnsi="SimSun" w:eastAsia="SimSun" w:cs="SimSun"/>
          <w:sz w:val="18"/>
          <w:szCs w:val="18"/>
          <w:spacing w:val="15"/>
        </w:rPr>
        <w:t>因</w:t>
      </w:r>
      <w:r>
        <w:rPr>
          <w:rFonts w:ascii="SimSun" w:hAnsi="SimSun" w:eastAsia="SimSun" w:cs="SimSun"/>
          <w:sz w:val="18"/>
          <w:szCs w:val="18"/>
          <w:spacing w:val="-38"/>
        </w:rPr>
        <w:t xml:space="preserve"> </w:t>
      </w:r>
      <w:r>
        <w:rPr>
          <w:rFonts w:ascii="Times New Roman" w:hAnsi="Times New Roman" w:eastAsia="Times New Roman" w:cs="Times New Roman"/>
          <w:sz w:val="18"/>
          <w:szCs w:val="18"/>
          <w:spacing w:val="15"/>
        </w:rPr>
        <w:t>(</w:t>
      </w:r>
      <w:r>
        <w:rPr>
          <w:rFonts w:ascii="Times New Roman" w:hAnsi="Times New Roman" w:eastAsia="Times New Roman" w:cs="Times New Roman"/>
          <w:sz w:val="18"/>
          <w:szCs w:val="18"/>
        </w:rPr>
        <w:t>Why</w:t>
      </w:r>
      <w:r>
        <w:rPr>
          <w:rFonts w:ascii="Times New Roman" w:hAnsi="Times New Roman" w:eastAsia="Times New Roman" w:cs="Times New Roman"/>
          <w:sz w:val="18"/>
          <w:szCs w:val="18"/>
          <w:spacing w:val="15"/>
        </w:rPr>
        <w:t>):      </w:t>
      </w:r>
      <w:r>
        <w:rPr>
          <w:rFonts w:ascii="SimSun" w:hAnsi="SimSun" w:eastAsia="SimSun" w:cs="SimSun"/>
          <w:sz w:val="18"/>
          <w:szCs w:val="18"/>
          <w:spacing w:val="15"/>
        </w:rPr>
        <w:t>数据测量维度</w:t>
      </w:r>
      <w:r>
        <w:rPr>
          <w:rFonts w:ascii="SimSun" w:hAnsi="SimSun" w:eastAsia="SimSun" w:cs="SimSun"/>
          <w:sz w:val="18"/>
          <w:szCs w:val="18"/>
          <w:spacing w:val="14"/>
        </w:rPr>
        <w:t>，用来确定测量数据的哪些方面，并且通过什么</w:t>
      </w:r>
      <w:r>
        <w:rPr>
          <w:rFonts w:ascii="SimSun" w:hAnsi="SimSun" w:eastAsia="SimSun" w:cs="SimSun"/>
          <w:sz w:val="18"/>
          <w:szCs w:val="18"/>
        </w:rPr>
        <w:t xml:space="preserve"> </w:t>
      </w:r>
      <w:r>
        <w:rPr>
          <w:rFonts w:ascii="SimSun" w:hAnsi="SimSun" w:eastAsia="SimSun" w:cs="SimSun"/>
          <w:sz w:val="18"/>
          <w:szCs w:val="18"/>
          <w:spacing w:val="22"/>
        </w:rPr>
        <w:t>来对其进行量化。</w:t>
      </w:r>
      <w:r>
        <w:rPr>
          <w:rFonts w:ascii="Times New Roman" w:hAnsi="Times New Roman" w:eastAsia="Times New Roman" w:cs="Times New Roman"/>
          <w:sz w:val="18"/>
          <w:szCs w:val="18"/>
        </w:rPr>
        <w:t>DQAF</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中探讨的维度包括完整性、唯</w:t>
      </w:r>
      <w:r>
        <w:rPr>
          <w:rFonts w:ascii="SimSun" w:hAnsi="SimSun" w:eastAsia="SimSun" w:cs="SimSun"/>
          <w:sz w:val="18"/>
          <w:szCs w:val="18"/>
          <w:spacing w:val="-35"/>
        </w:rPr>
        <w:t xml:space="preserve"> </w:t>
      </w:r>
      <w:r>
        <w:rPr>
          <w:rFonts w:ascii="SimSun" w:hAnsi="SimSun" w:eastAsia="SimSun" w:cs="SimSun"/>
          <w:sz w:val="18"/>
          <w:szCs w:val="18"/>
          <w:spacing w:val="22"/>
        </w:rPr>
        <w:t>一</w:t>
      </w:r>
      <w:r>
        <w:rPr>
          <w:rFonts w:ascii="SimSun" w:hAnsi="SimSun" w:eastAsia="SimSun" w:cs="SimSun"/>
          <w:sz w:val="18"/>
          <w:szCs w:val="18"/>
          <w:spacing w:val="-54"/>
        </w:rPr>
        <w:t xml:space="preserve"> </w:t>
      </w:r>
      <w:r>
        <w:rPr>
          <w:rFonts w:ascii="SimSun" w:hAnsi="SimSun" w:eastAsia="SimSun" w:cs="SimSun"/>
          <w:sz w:val="18"/>
          <w:szCs w:val="18"/>
          <w:spacing w:val="22"/>
        </w:rPr>
        <w:t>性、有效性、及时性和及</w:t>
      </w:r>
    </w:p>
    <w:p>
      <w:pPr>
        <w:ind w:left="419" w:right="729" w:firstLine="289"/>
        <w:spacing w:before="82" w:line="247" w:lineRule="auto"/>
        <w:rPr>
          <w:rFonts w:ascii="SimSun" w:hAnsi="SimSun" w:eastAsia="SimSun" w:cs="SimSun"/>
          <w:sz w:val="18"/>
          <w:szCs w:val="18"/>
        </w:rPr>
      </w:pPr>
      <w:r>
        <w:rPr>
          <w:rFonts w:ascii="SimSun" w:hAnsi="SimSun" w:eastAsia="SimSun" w:cs="SimSun"/>
          <w:sz w:val="22"/>
          <w:szCs w:val="22"/>
          <w:spacing w:val="-15"/>
        </w:rPr>
        <w:t>时性。数据质量维度非常重要，因为它使人们能够理解为什么要测量数据。</w:t>
      </w:r>
      <w:r>
        <w:rPr>
          <w:rFonts w:ascii="SimSun" w:hAnsi="SimSun" w:eastAsia="SimSun" w:cs="SimSun"/>
          <w:sz w:val="22"/>
          <w:szCs w:val="22"/>
          <w:spacing w:val="14"/>
        </w:rPr>
        <w:t xml:space="preserve"> </w:t>
      </w:r>
      <w:r>
        <w:rPr>
          <w:rFonts w:ascii="SimSun" w:hAnsi="SimSun" w:eastAsia="SimSun" w:cs="SimSun"/>
          <w:sz w:val="18"/>
          <w:szCs w:val="18"/>
          <w:spacing w:val="9"/>
        </w:rPr>
        <w:t>口</w:t>
      </w:r>
      <w:r>
        <w:rPr>
          <w:rFonts w:ascii="SimSun" w:hAnsi="SimSun" w:eastAsia="SimSun" w:cs="SimSun"/>
          <w:sz w:val="18"/>
          <w:szCs w:val="18"/>
          <w:spacing w:val="-30"/>
        </w:rPr>
        <w:t xml:space="preserve"> </w:t>
      </w:r>
      <w:r>
        <w:rPr>
          <w:rFonts w:ascii="SimSun" w:hAnsi="SimSun" w:eastAsia="SimSun" w:cs="SimSun"/>
          <w:sz w:val="18"/>
          <w:szCs w:val="18"/>
          <w:spacing w:val="9"/>
        </w:rPr>
        <w:t>测</w:t>
      </w:r>
      <w:r>
        <w:rPr>
          <w:rFonts w:ascii="SimSun" w:hAnsi="SimSun" w:eastAsia="SimSun" w:cs="SimSun"/>
          <w:sz w:val="18"/>
          <w:szCs w:val="18"/>
          <w:spacing w:val="-31"/>
        </w:rPr>
        <w:t xml:space="preserve"> </w:t>
      </w:r>
      <w:r>
        <w:rPr>
          <w:rFonts w:ascii="SimSun" w:hAnsi="SimSun" w:eastAsia="SimSun" w:cs="SimSun"/>
          <w:sz w:val="18"/>
          <w:szCs w:val="18"/>
          <w:spacing w:val="9"/>
        </w:rPr>
        <w:t>量</w:t>
      </w:r>
      <w:r>
        <w:rPr>
          <w:rFonts w:ascii="SimSun" w:hAnsi="SimSun" w:eastAsia="SimSun" w:cs="SimSun"/>
          <w:sz w:val="18"/>
          <w:szCs w:val="18"/>
          <w:spacing w:val="-16"/>
        </w:rPr>
        <w:t xml:space="preserve"> </w:t>
      </w:r>
      <w:r>
        <w:rPr>
          <w:rFonts w:ascii="SimSun" w:hAnsi="SimSun" w:eastAsia="SimSun" w:cs="SimSun"/>
          <w:sz w:val="18"/>
          <w:szCs w:val="18"/>
          <w:spacing w:val="9"/>
        </w:rPr>
        <w:t>的</w:t>
      </w:r>
      <w:r>
        <w:rPr>
          <w:rFonts w:ascii="SimSun" w:hAnsi="SimSun" w:eastAsia="SimSun" w:cs="SimSun"/>
          <w:sz w:val="18"/>
          <w:szCs w:val="18"/>
          <w:spacing w:val="-30"/>
        </w:rPr>
        <w:t xml:space="preserve"> </w:t>
      </w:r>
      <w:r>
        <w:rPr>
          <w:rFonts w:ascii="SimSun" w:hAnsi="SimSun" w:eastAsia="SimSun" w:cs="SimSun"/>
          <w:sz w:val="18"/>
          <w:szCs w:val="18"/>
          <w:spacing w:val="9"/>
        </w:rPr>
        <w:t>方</w:t>
      </w:r>
      <w:r>
        <w:rPr>
          <w:rFonts w:ascii="SimSun" w:hAnsi="SimSun" w:eastAsia="SimSun" w:cs="SimSun"/>
          <w:sz w:val="18"/>
          <w:szCs w:val="18"/>
          <w:spacing w:val="-30"/>
        </w:rPr>
        <w:t xml:space="preserve"> </w:t>
      </w:r>
      <w:r>
        <w:rPr>
          <w:rFonts w:ascii="SimSun" w:hAnsi="SimSun" w:eastAsia="SimSun" w:cs="SimSun"/>
          <w:sz w:val="18"/>
          <w:szCs w:val="18"/>
          <w:spacing w:val="9"/>
        </w:rPr>
        <w:t>法</w:t>
      </w:r>
      <w:r>
        <w:rPr>
          <w:rFonts w:ascii="SimSun" w:hAnsi="SimSun" w:eastAsia="SimSun" w:cs="SimSun"/>
          <w:sz w:val="18"/>
          <w:szCs w:val="18"/>
          <w:spacing w:val="-16"/>
        </w:rPr>
        <w:t xml:space="preserve"> </w:t>
      </w:r>
      <w:r>
        <w:rPr>
          <w:rFonts w:ascii="Times New Roman" w:hAnsi="Times New Roman" w:eastAsia="Times New Roman" w:cs="Times New Roman"/>
          <w:sz w:val="18"/>
          <w:szCs w:val="18"/>
          <w:spacing w:val="9"/>
        </w:rPr>
        <w:t>(</w:t>
      </w:r>
      <w:r>
        <w:rPr>
          <w:rFonts w:ascii="Times New Roman" w:hAnsi="Times New Roman" w:eastAsia="Times New Roman" w:cs="Times New Roman"/>
          <w:sz w:val="18"/>
          <w:szCs w:val="18"/>
        </w:rPr>
        <w:t>How</w:t>
      </w:r>
      <w:r>
        <w:rPr>
          <w:rFonts w:ascii="Times New Roman" w:hAnsi="Times New Roman" w:eastAsia="Times New Roman" w:cs="Times New Roman"/>
          <w:sz w:val="18"/>
          <w:szCs w:val="18"/>
          <w:spacing w:val="9"/>
        </w:rPr>
        <w:t>):     </w:t>
      </w:r>
      <w:r>
        <w:rPr>
          <w:rFonts w:ascii="SimSun" w:hAnsi="SimSun" w:eastAsia="SimSun" w:cs="SimSun"/>
          <w:sz w:val="18"/>
          <w:szCs w:val="18"/>
          <w:spacing w:val="9"/>
        </w:rPr>
        <w:t>有持续测量和定</w:t>
      </w:r>
      <w:r>
        <w:rPr>
          <w:rFonts w:ascii="SimSun" w:hAnsi="SimSun" w:eastAsia="SimSun" w:cs="SimSun"/>
          <w:sz w:val="18"/>
          <w:szCs w:val="18"/>
          <w:spacing w:val="8"/>
        </w:rPr>
        <w:t>期测量两种。</w:t>
      </w:r>
    </w:p>
    <w:p>
      <w:pPr>
        <w:ind w:left="998" w:right="63" w:hanging="289"/>
        <w:spacing w:before="159" w:line="286" w:lineRule="auto"/>
        <w:rPr>
          <w:rFonts w:ascii="SimSun" w:hAnsi="SimSun" w:eastAsia="SimSun" w:cs="SimSun"/>
          <w:sz w:val="18"/>
          <w:szCs w:val="18"/>
        </w:rPr>
      </w:pPr>
      <w:r>
        <w:rPr>
          <w:rFonts w:ascii="Times New Roman" w:hAnsi="Times New Roman" w:eastAsia="Times New Roman" w:cs="Times New Roman"/>
          <w:sz w:val="18"/>
          <w:szCs w:val="18"/>
          <w:spacing w:val="29"/>
        </w:rPr>
        <w:t>O</w:t>
      </w:r>
      <w:r>
        <w:rPr>
          <w:rFonts w:ascii="Times New Roman" w:hAnsi="Times New Roman" w:eastAsia="Times New Roman" w:cs="Times New Roman"/>
          <w:sz w:val="18"/>
          <w:szCs w:val="18"/>
          <w:spacing w:val="10"/>
        </w:rPr>
        <w:t xml:space="preserve">   </w:t>
      </w:r>
      <w:r>
        <w:rPr>
          <w:rFonts w:ascii="SimHei" w:hAnsi="SimHei" w:eastAsia="SimHei" w:cs="SimHei"/>
          <w:sz w:val="18"/>
          <w:szCs w:val="18"/>
          <w:b/>
          <w:bCs/>
          <w:spacing w:val="29"/>
        </w:rPr>
        <w:t>持续测量</w:t>
      </w:r>
      <w:r>
        <w:rPr>
          <w:rFonts w:ascii="SimSun" w:hAnsi="SimSun" w:eastAsia="SimSun" w:cs="SimSun"/>
          <w:sz w:val="18"/>
          <w:szCs w:val="18"/>
          <w:spacing w:val="29"/>
        </w:rPr>
        <w:t>即对关键的或有风险的数据源实施联机持续测量，目的是维持数据质</w:t>
      </w:r>
      <w:r>
        <w:rPr>
          <w:rFonts w:ascii="SimSun" w:hAnsi="SimSun" w:eastAsia="SimSun" w:cs="SimSun"/>
          <w:sz w:val="18"/>
          <w:szCs w:val="18"/>
          <w:spacing w:val="1"/>
        </w:rPr>
        <w:t xml:space="preserve"> </w:t>
      </w:r>
      <w:r>
        <w:rPr>
          <w:rFonts w:ascii="SimSun" w:hAnsi="SimSun" w:eastAsia="SimSun" w:cs="SimSun"/>
          <w:sz w:val="18"/>
          <w:szCs w:val="18"/>
          <w:spacing w:val="20"/>
        </w:rPr>
        <w:t>量，它有三个任务：</w:t>
      </w:r>
      <w:r>
        <w:rPr>
          <w:rFonts w:ascii="SimSun" w:hAnsi="SimSun" w:eastAsia="SimSun" w:cs="SimSun"/>
          <w:sz w:val="18"/>
          <w:szCs w:val="18"/>
          <w:spacing w:val="77"/>
        </w:rPr>
        <w:t xml:space="preserve"> </w:t>
      </w:r>
      <w:r>
        <w:rPr>
          <w:rFonts w:ascii="SimSun" w:hAnsi="SimSun" w:eastAsia="SimSun" w:cs="SimSun"/>
          <w:sz w:val="18"/>
          <w:szCs w:val="18"/>
          <w:spacing w:val="20"/>
        </w:rPr>
        <w:t>一是监控数据的状况并为数据在</w:t>
      </w:r>
      <w:r>
        <w:rPr>
          <w:rFonts w:ascii="SimSun" w:hAnsi="SimSun" w:eastAsia="SimSun" w:cs="SimSun"/>
          <w:sz w:val="18"/>
          <w:szCs w:val="18"/>
          <w:spacing w:val="19"/>
        </w:rPr>
        <w:t>某种程度上符合预期提供保</w:t>
      </w:r>
      <w:r>
        <w:rPr>
          <w:rFonts w:ascii="SimSun" w:hAnsi="SimSun" w:eastAsia="SimSun" w:cs="SimSun"/>
          <w:sz w:val="18"/>
          <w:szCs w:val="18"/>
        </w:rPr>
        <w:t xml:space="preserve"> </w:t>
      </w:r>
      <w:r>
        <w:rPr>
          <w:rFonts w:ascii="SimSun" w:hAnsi="SimSun" w:eastAsia="SimSun" w:cs="SimSun"/>
          <w:sz w:val="18"/>
          <w:szCs w:val="18"/>
          <w:spacing w:val="23"/>
        </w:rPr>
        <w:t>障；二是监控和发现数据质量问题；三是确定改进的机会。</w:t>
      </w:r>
    </w:p>
    <w:p>
      <w:pPr>
        <w:ind w:left="998" w:hanging="289"/>
        <w:spacing w:before="135" w:line="286" w:lineRule="auto"/>
        <w:rPr>
          <w:rFonts w:ascii="SimSun" w:hAnsi="SimSun" w:eastAsia="SimSun" w:cs="SimSun"/>
          <w:sz w:val="18"/>
          <w:szCs w:val="18"/>
        </w:rPr>
      </w:pPr>
      <w:r>
        <w:rPr>
          <w:rFonts w:ascii="SimSun" w:hAnsi="SimSun" w:eastAsia="SimSun" w:cs="SimSun"/>
          <w:sz w:val="18"/>
          <w:szCs w:val="18"/>
          <w:spacing w:val="23"/>
        </w:rPr>
        <w:t>O  </w:t>
      </w:r>
      <w:r>
        <w:rPr>
          <w:rFonts w:ascii="SimHei" w:hAnsi="SimHei" w:eastAsia="SimHei" w:cs="SimHei"/>
          <w:sz w:val="18"/>
          <w:szCs w:val="18"/>
          <w:b/>
          <w:bCs/>
          <w:spacing w:val="23"/>
        </w:rPr>
        <w:t>定期测量</w:t>
      </w:r>
      <w:r>
        <w:rPr>
          <w:rFonts w:ascii="SimSun" w:hAnsi="SimSun" w:eastAsia="SimSun" w:cs="SimSun"/>
          <w:sz w:val="18"/>
          <w:szCs w:val="18"/>
          <w:spacing w:val="23"/>
        </w:rPr>
        <w:t>即对非关键性数据和不适合持续测量的数据进行定期重新评估，为</w:t>
      </w:r>
      <w:r>
        <w:rPr>
          <w:rFonts w:ascii="SimSun" w:hAnsi="SimSun" w:eastAsia="SimSun" w:cs="SimSun"/>
          <w:sz w:val="18"/>
          <w:szCs w:val="18"/>
          <w:spacing w:val="22"/>
        </w:rPr>
        <w:t>数据</w:t>
      </w:r>
      <w:r>
        <w:rPr>
          <w:rFonts w:ascii="SimSun" w:hAnsi="SimSun" w:eastAsia="SimSun" w:cs="SimSun"/>
          <w:sz w:val="18"/>
          <w:szCs w:val="18"/>
        </w:rPr>
        <w:t xml:space="preserve"> </w:t>
      </w:r>
      <w:r>
        <w:rPr>
          <w:rFonts w:ascii="SimSun" w:hAnsi="SimSun" w:eastAsia="SimSun" w:cs="SimSun"/>
          <w:sz w:val="18"/>
          <w:szCs w:val="18"/>
          <w:spacing w:val="24"/>
        </w:rPr>
        <w:t>所处状态符合预期提供</w:t>
      </w:r>
      <w:r>
        <w:rPr>
          <w:rFonts w:ascii="SimSun" w:hAnsi="SimSun" w:eastAsia="SimSun" w:cs="SimSun"/>
          <w:sz w:val="18"/>
          <w:szCs w:val="18"/>
          <w:spacing w:val="-51"/>
        </w:rPr>
        <w:t xml:space="preserve"> </w:t>
      </w:r>
      <w:r>
        <w:rPr>
          <w:rFonts w:ascii="SimSun" w:hAnsi="SimSun" w:eastAsia="SimSun" w:cs="SimSun"/>
          <w:sz w:val="18"/>
          <w:szCs w:val="18"/>
          <w:spacing w:val="24"/>
        </w:rPr>
        <w:t>一</w:t>
      </w:r>
      <w:r>
        <w:rPr>
          <w:rFonts w:ascii="SimSun" w:hAnsi="SimSun" w:eastAsia="SimSun" w:cs="SimSun"/>
          <w:sz w:val="18"/>
          <w:szCs w:val="18"/>
          <w:spacing w:val="-51"/>
        </w:rPr>
        <w:t xml:space="preserve"> </w:t>
      </w:r>
      <w:r>
        <w:rPr>
          <w:rFonts w:ascii="SimSun" w:hAnsi="SimSun" w:eastAsia="SimSun" w:cs="SimSun"/>
          <w:sz w:val="18"/>
          <w:szCs w:val="18"/>
          <w:spacing w:val="24"/>
        </w:rPr>
        <w:t>定程度的保证。定期评估可以确保参考数据保持最新，</w:t>
      </w:r>
      <w:r>
        <w:rPr>
          <w:rFonts w:ascii="SimSun" w:hAnsi="SimSun" w:eastAsia="SimSun" w:cs="SimSun"/>
          <w:sz w:val="18"/>
          <w:szCs w:val="18"/>
        </w:rPr>
        <w:t xml:space="preserve"> </w:t>
      </w:r>
      <w:r>
        <w:rPr>
          <w:rFonts w:ascii="SimSun" w:hAnsi="SimSun" w:eastAsia="SimSun" w:cs="SimSun"/>
          <w:sz w:val="18"/>
          <w:szCs w:val="18"/>
          <w:spacing w:val="22"/>
        </w:rPr>
        <w:t>预防业务和技术演进导致意外的数据更改。</w:t>
      </w:r>
    </w:p>
    <w:p>
      <w:pPr>
        <w:ind w:left="419"/>
        <w:spacing w:before="96" w:line="212" w:lineRule="auto"/>
        <w:rPr>
          <w:rFonts w:ascii="SimSun" w:hAnsi="SimSun" w:eastAsia="SimSun" w:cs="SimSun"/>
          <w:sz w:val="18"/>
          <w:szCs w:val="18"/>
        </w:rPr>
      </w:pPr>
      <w:r>
        <w:rPr>
          <w:rFonts w:ascii="SimSun" w:hAnsi="SimSun" w:eastAsia="SimSun" w:cs="SimSun"/>
          <w:sz w:val="18"/>
          <w:szCs w:val="18"/>
          <w:spacing w:val="15"/>
        </w:rPr>
        <w:t>口</w:t>
      </w:r>
      <w:r>
        <w:rPr>
          <w:rFonts w:ascii="SimSun" w:hAnsi="SimSun" w:eastAsia="SimSun" w:cs="SimSun"/>
          <w:sz w:val="18"/>
          <w:szCs w:val="18"/>
          <w:spacing w:val="-10"/>
        </w:rPr>
        <w:t xml:space="preserve"> </w:t>
      </w:r>
      <w:r>
        <w:rPr>
          <w:rFonts w:ascii="SimSun" w:hAnsi="SimSun" w:eastAsia="SimSun" w:cs="SimSun"/>
          <w:sz w:val="18"/>
          <w:szCs w:val="18"/>
          <w:spacing w:val="15"/>
        </w:rPr>
        <w:t>测</w:t>
      </w:r>
      <w:r>
        <w:rPr>
          <w:rFonts w:ascii="SimSun" w:hAnsi="SimSun" w:eastAsia="SimSun" w:cs="SimSun"/>
          <w:sz w:val="18"/>
          <w:szCs w:val="18"/>
          <w:spacing w:val="-26"/>
        </w:rPr>
        <w:t xml:space="preserve"> </w:t>
      </w:r>
      <w:r>
        <w:rPr>
          <w:rFonts w:ascii="SimSun" w:hAnsi="SimSun" w:eastAsia="SimSun" w:cs="SimSun"/>
          <w:sz w:val="18"/>
          <w:szCs w:val="18"/>
          <w:spacing w:val="15"/>
        </w:rPr>
        <w:t>量</w:t>
      </w:r>
      <w:r>
        <w:rPr>
          <w:rFonts w:ascii="SimSun" w:hAnsi="SimSun" w:eastAsia="SimSun" w:cs="SimSun"/>
          <w:sz w:val="18"/>
          <w:szCs w:val="18"/>
          <w:spacing w:val="-11"/>
        </w:rPr>
        <w:t xml:space="preserve"> </w:t>
      </w:r>
      <w:r>
        <w:rPr>
          <w:rFonts w:ascii="SimSun" w:hAnsi="SimSun" w:eastAsia="SimSun" w:cs="SimSun"/>
          <w:sz w:val="18"/>
          <w:szCs w:val="18"/>
          <w:spacing w:val="15"/>
        </w:rPr>
        <w:t>的 内</w:t>
      </w:r>
      <w:r>
        <w:rPr>
          <w:rFonts w:ascii="SimSun" w:hAnsi="SimSun" w:eastAsia="SimSun" w:cs="SimSun"/>
          <w:sz w:val="18"/>
          <w:szCs w:val="18"/>
          <w:spacing w:val="-24"/>
        </w:rPr>
        <w:t xml:space="preserve"> </w:t>
      </w:r>
      <w:r>
        <w:rPr>
          <w:rFonts w:ascii="SimSun" w:hAnsi="SimSun" w:eastAsia="SimSun" w:cs="SimSun"/>
          <w:sz w:val="18"/>
          <w:szCs w:val="18"/>
          <w:spacing w:val="15"/>
        </w:rPr>
        <w:t>容</w:t>
      </w:r>
      <w:r>
        <w:rPr>
          <w:rFonts w:ascii="SimSun" w:hAnsi="SimSun" w:eastAsia="SimSun" w:cs="SimSun"/>
          <w:sz w:val="18"/>
          <w:szCs w:val="18"/>
          <w:spacing w:val="-30"/>
        </w:rPr>
        <w:t xml:space="preserve"> </w:t>
      </w:r>
      <w:r>
        <w:rPr>
          <w:rFonts w:ascii="Times New Roman" w:hAnsi="Times New Roman" w:eastAsia="Times New Roman" w:cs="Times New Roman"/>
          <w:sz w:val="18"/>
          <w:szCs w:val="18"/>
          <w:spacing w:val="15"/>
        </w:rPr>
        <w:t>(</w:t>
      </w:r>
      <w:r>
        <w:rPr>
          <w:rFonts w:ascii="Times New Roman" w:hAnsi="Times New Roman" w:eastAsia="Times New Roman" w:cs="Times New Roman"/>
          <w:sz w:val="18"/>
          <w:szCs w:val="18"/>
        </w:rPr>
        <w:t>What</w:t>
      </w:r>
      <w:r>
        <w:rPr>
          <w:rFonts w:ascii="Times New Roman" w:hAnsi="Times New Roman" w:eastAsia="Times New Roman" w:cs="Times New Roman"/>
          <w:sz w:val="18"/>
          <w:szCs w:val="18"/>
          <w:spacing w:val="15"/>
        </w:rPr>
        <w:t>):       </w:t>
      </w:r>
      <w:r>
        <w:rPr>
          <w:rFonts w:ascii="SimSun" w:hAnsi="SimSun" w:eastAsia="SimSun" w:cs="SimSun"/>
          <w:sz w:val="18"/>
          <w:szCs w:val="18"/>
          <w:spacing w:val="15"/>
        </w:rPr>
        <w:t>数据质量测量的内容通常称为数据质量的指标，即衡量数据</w:t>
      </w:r>
    </w:p>
    <w:p>
      <w:pPr>
        <w:spacing w:line="212" w:lineRule="auto"/>
        <w:sectPr>
          <w:pgSz w:w="9400" w:h="13100"/>
          <w:pgMar w:top="400" w:right="550" w:bottom="400" w:left="629" w:header="0" w:footer="0" w:gutter="0"/>
        </w:sectPr>
        <w:rPr>
          <w:rFonts w:ascii="SimSun" w:hAnsi="SimSun" w:eastAsia="SimSun" w:cs="SimSun"/>
          <w:sz w:val="18"/>
          <w:szCs w:val="18"/>
        </w:rPr>
      </w:pPr>
    </w:p>
    <w:p>
      <w:pPr>
        <w:spacing w:before="155" w:line="222" w:lineRule="auto"/>
        <w:rPr>
          <w:rFonts w:ascii="SimHei" w:hAnsi="SimHei" w:eastAsia="SimHei" w:cs="SimHei"/>
          <w:sz w:val="17"/>
          <w:szCs w:val="17"/>
        </w:rPr>
      </w:pPr>
      <w:r>
        <w:rPr>
          <w:rFonts w:ascii="SimSun" w:hAnsi="SimSun" w:eastAsia="SimSun" w:cs="SimSun"/>
          <w:sz w:val="17"/>
          <w:szCs w:val="17"/>
          <w:spacing w:val="6"/>
          <w:position w:val="-1"/>
        </w:rPr>
        <w:t>274</w:t>
      </w:r>
      <w:r>
        <w:rPr>
          <w:rFonts w:ascii="SimSun" w:hAnsi="SimSun" w:eastAsia="SimSun" w:cs="SimSun"/>
          <w:sz w:val="17"/>
          <w:szCs w:val="17"/>
          <w:spacing w:val="4"/>
          <w:position w:val="-1"/>
        </w:rPr>
        <w:t xml:space="preserve">        </w:t>
      </w:r>
      <w:r>
        <w:rPr>
          <w:rFonts w:ascii="SimHei" w:hAnsi="SimHei" w:eastAsia="SimHei" w:cs="SimHei"/>
          <w:sz w:val="17"/>
          <w:szCs w:val="17"/>
          <w:spacing w:val="6"/>
        </w:rPr>
        <w:t>第四部分</w:t>
      </w:r>
      <w:r>
        <w:rPr>
          <w:rFonts w:ascii="SimHei" w:hAnsi="SimHei" w:eastAsia="SimHei" w:cs="SimHei"/>
          <w:sz w:val="17"/>
          <w:szCs w:val="17"/>
          <w:spacing w:val="25"/>
        </w:rPr>
        <w:t xml:space="preserve">  </w:t>
      </w:r>
      <w:r>
        <w:rPr>
          <w:rFonts w:ascii="SimHei" w:hAnsi="SimHei" w:eastAsia="SimHei" w:cs="SimHei"/>
          <w:sz w:val="17"/>
          <w:szCs w:val="17"/>
          <w:spacing w:val="6"/>
        </w:rPr>
        <w:t>数据治理之术</w:t>
      </w:r>
    </w:p>
    <w:p>
      <w:pPr>
        <w:pStyle w:val="BodyText"/>
        <w:spacing w:line="435" w:lineRule="auto"/>
        <w:rPr/>
      </w:pPr>
      <w:r/>
    </w:p>
    <w:p>
      <w:pPr>
        <w:ind w:left="719" w:right="16"/>
        <w:spacing w:before="69" w:line="262" w:lineRule="auto"/>
        <w:jc w:val="both"/>
        <w:rPr>
          <w:rFonts w:ascii="SimSun" w:hAnsi="SimSun" w:eastAsia="SimSun" w:cs="SimSun"/>
          <w:sz w:val="21"/>
          <w:szCs w:val="21"/>
        </w:rPr>
      </w:pPr>
      <w:r>
        <w:rPr>
          <w:rFonts w:ascii="SimSun" w:hAnsi="SimSun" w:eastAsia="SimSun" w:cs="SimSun"/>
          <w:sz w:val="21"/>
          <w:szCs w:val="21"/>
          <w:spacing w:val="-8"/>
        </w:rPr>
        <w:t>质量目标的参数，预期中要达到的指数、规格、标准，</w:t>
      </w:r>
      <w:r>
        <w:rPr>
          <w:rFonts w:ascii="SimSun" w:hAnsi="SimSun" w:eastAsia="SimSun" w:cs="SimSun"/>
          <w:sz w:val="21"/>
          <w:szCs w:val="21"/>
          <w:spacing w:val="55"/>
        </w:rPr>
        <w:t xml:space="preserve"> </w:t>
      </w:r>
      <w:r>
        <w:rPr>
          <w:rFonts w:ascii="SimSun" w:hAnsi="SimSun" w:eastAsia="SimSun" w:cs="SimSun"/>
          <w:sz w:val="21"/>
          <w:szCs w:val="21"/>
          <w:spacing w:val="-8"/>
        </w:rPr>
        <w:t>一般用数据表示</w:t>
      </w:r>
      <w:r>
        <w:rPr>
          <w:rFonts w:ascii="SimSun" w:hAnsi="SimSun" w:eastAsia="SimSun" w:cs="SimSun"/>
          <w:sz w:val="21"/>
          <w:szCs w:val="21"/>
          <w:spacing w:val="-9"/>
        </w:rPr>
        <w:t>。特定的数</w:t>
      </w:r>
      <w:r>
        <w:rPr>
          <w:rFonts w:ascii="SimSun" w:hAnsi="SimSun" w:eastAsia="SimSun" w:cs="SimSun"/>
          <w:sz w:val="21"/>
          <w:szCs w:val="21"/>
        </w:rPr>
        <w:t xml:space="preserve"> </w:t>
      </w:r>
      <w:r>
        <w:rPr>
          <w:rFonts w:ascii="SimSun" w:hAnsi="SimSun" w:eastAsia="SimSun" w:cs="SimSun"/>
          <w:sz w:val="21"/>
          <w:szCs w:val="21"/>
          <w:spacing w:val="-4"/>
        </w:rPr>
        <w:t>据质量指标在某种程度上是不言自明的，它们定义了测量的特定数据应采取的特定</w:t>
      </w:r>
      <w:r>
        <w:rPr>
          <w:rFonts w:ascii="SimSun" w:hAnsi="SimSun" w:eastAsia="SimSun" w:cs="SimSun"/>
          <w:sz w:val="21"/>
          <w:szCs w:val="21"/>
          <w:spacing w:val="16"/>
        </w:rPr>
        <w:t xml:space="preserve"> </w:t>
      </w:r>
      <w:r>
        <w:rPr>
          <w:rFonts w:ascii="SimSun" w:hAnsi="SimSun" w:eastAsia="SimSun" w:cs="SimSun"/>
          <w:sz w:val="21"/>
          <w:szCs w:val="21"/>
          <w:spacing w:val="-9"/>
        </w:rPr>
        <w:t>方法。</w:t>
      </w:r>
    </w:p>
    <w:p>
      <w:pPr>
        <w:pStyle w:val="BodyText"/>
        <w:ind w:left="410"/>
        <w:spacing w:before="194" w:line="223" w:lineRule="auto"/>
        <w:outlineLvl w:val="6"/>
        <w:rPr>
          <w:rFonts w:ascii="SimHei" w:hAnsi="SimHei" w:eastAsia="SimHei" w:cs="SimHei"/>
        </w:rPr>
      </w:pPr>
      <w:bookmarkStart w:name="bookmark226" w:id="217"/>
      <w:bookmarkEnd w:id="217"/>
      <w:r>
        <w:rPr>
          <w:b/>
          <w:bCs/>
          <w:spacing w:val="1"/>
        </w:rPr>
        <w:t>2.</w:t>
      </w:r>
      <w:r>
        <w:rPr>
          <w:b/>
          <w:bCs/>
        </w:rPr>
        <w:t>DQAF</w:t>
      </w:r>
      <w:r>
        <w:rPr>
          <w:b/>
          <w:bCs/>
          <w:spacing w:val="1"/>
        </w:rPr>
        <w:t xml:space="preserve"> </w:t>
      </w:r>
      <w:r>
        <w:rPr>
          <w:rFonts w:ascii="SimHei" w:hAnsi="SimHei" w:eastAsia="SimHei" w:cs="SimHei"/>
          <w:b/>
          <w:bCs/>
          <w:spacing w:val="1"/>
        </w:rPr>
        <w:t>的应用</w:t>
      </w:r>
    </w:p>
    <w:p>
      <w:pPr>
        <w:ind w:firstLine="410"/>
        <w:spacing w:before="36" w:line="266" w:lineRule="auto"/>
        <w:jc w:val="both"/>
        <w:rPr>
          <w:rFonts w:ascii="SimSun" w:hAnsi="SimSun" w:eastAsia="SimSun" w:cs="SimSun"/>
          <w:sz w:val="21"/>
          <w:szCs w:val="21"/>
        </w:rPr>
      </w:pPr>
      <w:r>
        <w:rPr>
          <w:rFonts w:ascii="Times New Roman" w:hAnsi="Times New Roman" w:eastAsia="Times New Roman" w:cs="Times New Roman"/>
          <w:sz w:val="21"/>
          <w:szCs w:val="21"/>
        </w:rPr>
        <w:t>DQAF </w:t>
      </w:r>
      <w:r>
        <w:rPr>
          <w:rFonts w:ascii="SimSun" w:hAnsi="SimSun" w:eastAsia="SimSun" w:cs="SimSun"/>
          <w:sz w:val="21"/>
          <w:szCs w:val="21"/>
        </w:rPr>
        <w:t>最初被研发出来是为了描述联机数据质量测量，这些测量可以</w:t>
      </w:r>
      <w:r>
        <w:rPr>
          <w:rFonts w:ascii="SimSun" w:hAnsi="SimSun" w:eastAsia="SimSun" w:cs="SimSun"/>
          <w:sz w:val="21"/>
          <w:szCs w:val="21"/>
          <w:spacing w:val="-1"/>
        </w:rPr>
        <w:t>在数据仓库或其</w:t>
      </w:r>
      <w:r>
        <w:rPr>
          <w:rFonts w:ascii="SimSun" w:hAnsi="SimSun" w:eastAsia="SimSun" w:cs="SimSun"/>
          <w:sz w:val="21"/>
          <w:szCs w:val="21"/>
        </w:rPr>
        <w:t xml:space="preserve"> </w:t>
      </w:r>
      <w:r>
        <w:rPr>
          <w:rFonts w:ascii="SimSun" w:hAnsi="SimSun" w:eastAsia="SimSun" w:cs="SimSun"/>
          <w:sz w:val="21"/>
          <w:szCs w:val="21"/>
          <w:spacing w:val="-1"/>
        </w:rPr>
        <w:t>他大型系统中作为数据处理的一部分来持续执行。在数据生命周期的不同时点分</w:t>
      </w:r>
      <w:r>
        <w:rPr>
          <w:rFonts w:ascii="SimSun" w:hAnsi="SimSun" w:eastAsia="SimSun" w:cs="SimSun"/>
          <w:sz w:val="21"/>
          <w:szCs w:val="21"/>
          <w:spacing w:val="-2"/>
        </w:rPr>
        <w:t>别执行数</w:t>
      </w:r>
      <w:r>
        <w:rPr>
          <w:rFonts w:ascii="SimSun" w:hAnsi="SimSun" w:eastAsia="SimSun" w:cs="SimSun"/>
          <w:sz w:val="21"/>
          <w:szCs w:val="21"/>
        </w:rPr>
        <w:t xml:space="preserve"> </w:t>
      </w:r>
      <w:r>
        <w:rPr>
          <w:rFonts w:ascii="SimSun" w:hAnsi="SimSun" w:eastAsia="SimSun" w:cs="SimSun"/>
          <w:sz w:val="21"/>
          <w:szCs w:val="21"/>
          <w:spacing w:val="-1"/>
        </w:rPr>
        <w:t>据质量评估，效果会更好。在特定的数据治理或数据质量改进项目中，通过联机测</w:t>
      </w:r>
      <w:r>
        <w:rPr>
          <w:rFonts w:ascii="SimSun" w:hAnsi="SimSun" w:eastAsia="SimSun" w:cs="SimSun"/>
          <w:sz w:val="21"/>
          <w:szCs w:val="21"/>
          <w:spacing w:val="-2"/>
        </w:rPr>
        <w:t>量、监</w:t>
      </w:r>
      <w:r>
        <w:rPr>
          <w:rFonts w:ascii="SimSun" w:hAnsi="SimSun" w:eastAsia="SimSun" w:cs="SimSun"/>
          <w:sz w:val="21"/>
          <w:szCs w:val="21"/>
        </w:rPr>
        <w:t xml:space="preserve"> </w:t>
      </w:r>
      <w:r>
        <w:rPr>
          <w:rFonts w:ascii="SimSun" w:hAnsi="SimSun" w:eastAsia="SimSun" w:cs="SimSun"/>
          <w:sz w:val="21"/>
          <w:szCs w:val="21"/>
          <w:spacing w:val="7"/>
        </w:rPr>
        <w:t>控和控制，执行应用系统数据质量的持续评估。</w:t>
      </w:r>
      <w:r>
        <w:rPr>
          <w:rFonts w:ascii="Times New Roman" w:hAnsi="Times New Roman" w:eastAsia="Times New Roman" w:cs="Times New Roman"/>
          <w:sz w:val="21"/>
          <w:szCs w:val="21"/>
        </w:rPr>
        <w:t>DQAF</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7"/>
        </w:rPr>
        <w:t>的数据质量测量流程如图19-12</w:t>
      </w:r>
      <w:r>
        <w:rPr>
          <w:rFonts w:ascii="SimSun" w:hAnsi="SimSun" w:eastAsia="SimSun" w:cs="SimSun"/>
          <w:sz w:val="21"/>
          <w:szCs w:val="21"/>
        </w:rPr>
        <w:t xml:space="preserve"> </w:t>
      </w:r>
      <w:r>
        <w:rPr>
          <w:rFonts w:ascii="SimSun" w:hAnsi="SimSun" w:eastAsia="SimSun" w:cs="SimSun"/>
          <w:sz w:val="21"/>
          <w:szCs w:val="21"/>
          <w:spacing w:val="-9"/>
        </w:rPr>
        <w:t>所示。</w:t>
      </w:r>
    </w:p>
    <w:p>
      <w:pPr>
        <w:pStyle w:val="BodyText"/>
        <w:ind w:firstLine="80"/>
        <w:spacing w:before="171" w:line="4970" w:lineRule="exact"/>
        <w:rPr/>
      </w:pPr>
      <w:r>
        <w:rPr>
          <w:position w:val="-99"/>
        </w:rPr>
        <w:pict>
          <v:group id="_x0000_s1626" style="mso-position-vertical-relative:line;mso-position-horizontal-relative:char;width:403.55pt;height:248.55pt;" filled="false" stroked="false" coordsize="8070,4971" coordorigin="0,0">
            <v:shape id="_x0000_s1628" style="position:absolute;left:0;top:0;width:8070;height:4971;" filled="false" stroked="false" type="#_x0000_t75">
              <v:imagedata o:title="" r:id="rId245"/>
            </v:shape>
            <v:shape id="_x0000_s1630" style="position:absolute;left:3089;top:86;width:4436;height:4752;" filled="false" stroked="false" type="#_x0000_t202">
              <v:fill on="false"/>
              <v:stroke on="false"/>
              <v:path/>
              <v:imagedata o:title=""/>
              <o:lock v:ext="edit" aspectratio="false"/>
              <v:textbox inset="0mm,0mm,0mm,0mm">
                <w:txbxContent>
                  <w:p>
                    <w:pPr>
                      <w:ind w:left="2979"/>
                      <w:spacing w:before="19" w:line="222" w:lineRule="auto"/>
                      <w:rPr>
                        <w:rFonts w:ascii="SimHei" w:hAnsi="SimHei" w:eastAsia="SimHei" w:cs="SimHei"/>
                        <w:sz w:val="17"/>
                        <w:szCs w:val="17"/>
                      </w:rPr>
                    </w:pPr>
                    <w:r>
                      <w:rPr>
                        <w:rFonts w:ascii="SimHei" w:hAnsi="SimHei" w:eastAsia="SimHei" w:cs="SimHei"/>
                        <w:sz w:val="17"/>
                        <w:szCs w:val="17"/>
                        <w:spacing w:val="-9"/>
                      </w:rPr>
                      <w:t>支持过程</w:t>
                    </w:r>
                  </w:p>
                  <w:p>
                    <w:pPr>
                      <w:ind w:left="3689" w:right="20" w:hanging="70"/>
                      <w:spacing w:before="116" w:line="218" w:lineRule="auto"/>
                      <w:jc w:val="both"/>
                      <w:rPr>
                        <w:rFonts w:ascii="SimSun" w:hAnsi="SimSun" w:eastAsia="SimSun" w:cs="SimSun"/>
                        <w:sz w:val="17"/>
                        <w:szCs w:val="17"/>
                      </w:rPr>
                    </w:pPr>
                    <w:r>
                      <w:rPr>
                        <w:rFonts w:ascii="SimSun" w:hAnsi="SimSun" w:eastAsia="SimSun" w:cs="SimSun"/>
                        <w:sz w:val="17"/>
                        <w:szCs w:val="17"/>
                        <w:spacing w:val="-11"/>
                      </w:rPr>
                      <w:t>在推动流程</w:t>
                    </w:r>
                    <w:r>
                      <w:rPr>
                        <w:rFonts w:ascii="SimSun" w:hAnsi="SimSun" w:eastAsia="SimSun" w:cs="SimSun"/>
                        <w:sz w:val="17"/>
                        <w:szCs w:val="17"/>
                      </w:rPr>
                      <w:t xml:space="preserve"> </w:t>
                    </w:r>
                    <w:r>
                      <w:rPr>
                        <w:rFonts w:ascii="SimSun" w:hAnsi="SimSun" w:eastAsia="SimSun" w:cs="SimSun"/>
                        <w:sz w:val="17"/>
                        <w:szCs w:val="17"/>
                        <w:spacing w:val="-6"/>
                      </w:rPr>
                      <w:t>的工具中</w:t>
                    </w:r>
                    <w:r>
                      <w:rPr>
                        <w:rFonts w:ascii="SimSun" w:hAnsi="SimSun" w:eastAsia="SimSun" w:cs="SimSun"/>
                        <w:sz w:val="17"/>
                        <w:szCs w:val="17"/>
                        <w:spacing w:val="1"/>
                      </w:rPr>
                      <w:t xml:space="preserve">  </w:t>
                    </w:r>
                    <w:r>
                      <w:rPr>
                        <w:rFonts w:ascii="SimSun" w:hAnsi="SimSun" w:eastAsia="SimSun" w:cs="SimSun"/>
                        <w:sz w:val="17"/>
                        <w:szCs w:val="17"/>
                        <w:spacing w:val="-2"/>
                      </w:rPr>
                      <w:t>输入指标</w:t>
                    </w:r>
                  </w:p>
                  <w:p>
                    <w:pPr>
                      <w:spacing w:line="253" w:lineRule="auto"/>
                      <w:rPr>
                        <w:rFonts w:ascii="Arial"/>
                        <w:sz w:val="21"/>
                      </w:rPr>
                    </w:pPr>
                    <w:r/>
                  </w:p>
                  <w:p>
                    <w:pPr>
                      <w:spacing w:line="253" w:lineRule="auto"/>
                      <w:rPr>
                        <w:rFonts w:ascii="Arial"/>
                        <w:sz w:val="21"/>
                      </w:rPr>
                    </w:pPr>
                    <w:r/>
                  </w:p>
                  <w:p>
                    <w:pPr>
                      <w:ind w:left="142"/>
                      <w:spacing w:before="55" w:line="222" w:lineRule="auto"/>
                      <w:rPr>
                        <w:rFonts w:ascii="SimHei" w:hAnsi="SimHei" w:eastAsia="SimHei" w:cs="SimHei"/>
                        <w:sz w:val="17"/>
                        <w:szCs w:val="17"/>
                      </w:rPr>
                    </w:pPr>
                    <w:r>
                      <w:rPr>
                        <w:rFonts w:ascii="SimHei" w:hAnsi="SimHei" w:eastAsia="SimHei" w:cs="SimHei"/>
                        <w:sz w:val="17"/>
                        <w:szCs w:val="17"/>
                        <w:b/>
                        <w:bCs/>
                        <w:spacing w:val="-11"/>
                      </w:rPr>
                      <w:t>联机测量</w:t>
                    </w:r>
                  </w:p>
                  <w:p>
                    <w:pPr>
                      <w:ind w:left="130"/>
                      <w:spacing w:before="249" w:line="219" w:lineRule="auto"/>
                      <w:rPr>
                        <w:rFonts w:ascii="SimSun" w:hAnsi="SimSun" w:eastAsia="SimSun" w:cs="SimSun"/>
                        <w:sz w:val="17"/>
                        <w:szCs w:val="17"/>
                      </w:rPr>
                    </w:pPr>
                    <w:r>
                      <w:rPr>
                        <w:rFonts w:ascii="SimSun" w:hAnsi="SimSun" w:eastAsia="SimSun" w:cs="SimSun"/>
                        <w:sz w:val="17"/>
                        <w:szCs w:val="17"/>
                        <w:spacing w:val="-7"/>
                      </w:rPr>
                      <w:t>执行计算</w:t>
                    </w:r>
                  </w:p>
                  <w:p>
                    <w:pPr>
                      <w:spacing w:line="301" w:lineRule="auto"/>
                      <w:rPr>
                        <w:rFonts w:ascii="Arial"/>
                        <w:sz w:val="21"/>
                      </w:rPr>
                    </w:pPr>
                    <w:r/>
                  </w:p>
                  <w:p>
                    <w:pPr>
                      <w:ind w:left="20"/>
                      <w:spacing w:before="55" w:line="217" w:lineRule="auto"/>
                      <w:rPr>
                        <w:rFonts w:ascii="SimSun" w:hAnsi="SimSun" w:eastAsia="SimSun" w:cs="SimSun"/>
                        <w:sz w:val="17"/>
                        <w:szCs w:val="17"/>
                      </w:rPr>
                    </w:pPr>
                    <w:r>
                      <w:rPr>
                        <w:rFonts w:ascii="SimSun" w:hAnsi="SimSun" w:eastAsia="SimSun" w:cs="SimSun"/>
                        <w:sz w:val="17"/>
                        <w:szCs w:val="17"/>
                        <w:spacing w:val="-7"/>
                      </w:rPr>
                      <w:t>特定于测量</w:t>
                    </w:r>
                  </w:p>
                  <w:p>
                    <w:pPr>
                      <w:ind w:left="20"/>
                      <w:spacing w:line="219" w:lineRule="auto"/>
                      <w:rPr>
                        <w:rFonts w:ascii="SimSun" w:hAnsi="SimSun" w:eastAsia="SimSun" w:cs="SimSun"/>
                        <w:sz w:val="17"/>
                        <w:szCs w:val="17"/>
                      </w:rPr>
                    </w:pPr>
                    <w:r>
                      <w:rPr>
                        <w:rFonts w:ascii="SimSun" w:hAnsi="SimSun" w:eastAsia="SimSun" w:cs="SimSun"/>
                        <w:sz w:val="17"/>
                        <w:szCs w:val="17"/>
                        <w:spacing w:val="-7"/>
                      </w:rPr>
                      <w:t>类型的细节</w:t>
                    </w:r>
                  </w:p>
                  <w:p>
                    <w:pPr>
                      <w:spacing w:line="293" w:lineRule="auto"/>
                      <w:rPr>
                        <w:rFonts w:ascii="Arial"/>
                        <w:sz w:val="21"/>
                      </w:rPr>
                    </w:pPr>
                    <w:r/>
                  </w:p>
                  <w:p>
                    <w:pPr>
                      <w:spacing w:line="294" w:lineRule="auto"/>
                      <w:rPr>
                        <w:rFonts w:ascii="Arial"/>
                        <w:sz w:val="21"/>
                      </w:rPr>
                    </w:pPr>
                    <w:r/>
                  </w:p>
                  <w:p>
                    <w:pPr>
                      <w:ind w:left="1239"/>
                      <w:spacing w:before="56" w:line="221" w:lineRule="auto"/>
                      <w:rPr>
                        <w:rFonts w:ascii="SimHei" w:hAnsi="SimHei" w:eastAsia="SimHei" w:cs="SimHei"/>
                        <w:sz w:val="17"/>
                        <w:szCs w:val="17"/>
                      </w:rPr>
                    </w:pPr>
                    <w:r>
                      <w:rPr>
                        <w:rFonts w:ascii="SimHei" w:hAnsi="SimHei" w:eastAsia="SimHei" w:cs="SimHei"/>
                        <w:sz w:val="17"/>
                        <w:szCs w:val="17"/>
                        <w:spacing w:val="-11"/>
                      </w:rPr>
                      <w:t>支持流程</w:t>
                    </w:r>
                  </w:p>
                  <w:p>
                    <w:pPr>
                      <w:ind w:left="1760"/>
                      <w:spacing w:before="49"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A</w:t>
                    </w:r>
                  </w:p>
                  <w:p>
                    <w:pPr>
                      <w:ind w:left="1019"/>
                      <w:spacing w:before="78" w:line="227" w:lineRule="auto"/>
                      <w:rPr>
                        <w:rFonts w:ascii="SimSun" w:hAnsi="SimSun" w:eastAsia="SimSun" w:cs="SimSun"/>
                        <w:sz w:val="17"/>
                        <w:szCs w:val="17"/>
                      </w:rPr>
                    </w:pPr>
                    <w:r>
                      <w:rPr>
                        <w:rFonts w:ascii="SimSun" w:hAnsi="SimSun" w:eastAsia="SimSun" w:cs="SimSun"/>
                        <w:sz w:val="17"/>
                        <w:szCs w:val="17"/>
                        <w:spacing w:val="-8"/>
                      </w:rPr>
                      <w:t>基于关键性和</w:t>
                    </w:r>
                  </w:p>
                  <w:p>
                    <w:pPr>
                      <w:ind w:left="1019"/>
                      <w:spacing w:line="219" w:lineRule="auto"/>
                      <w:rPr>
                        <w:rFonts w:ascii="SimSun" w:hAnsi="SimSun" w:eastAsia="SimSun" w:cs="SimSun"/>
                        <w:sz w:val="17"/>
                        <w:szCs w:val="17"/>
                      </w:rPr>
                    </w:pPr>
                    <w:r>
                      <w:rPr>
                        <w:rFonts w:ascii="SimSun" w:hAnsi="SimSun" w:eastAsia="SimSun" w:cs="SimSun"/>
                        <w:sz w:val="17"/>
                        <w:szCs w:val="17"/>
                        <w:spacing w:val="-9"/>
                      </w:rPr>
                      <w:t>方案启动操作</w:t>
                    </w:r>
                  </w:p>
                  <w:p>
                    <w:pPr>
                      <w:ind w:left="1019"/>
                      <w:spacing w:before="169" w:line="220" w:lineRule="auto"/>
                      <w:rPr>
                        <w:rFonts w:ascii="SimSun" w:hAnsi="SimSun" w:eastAsia="SimSun" w:cs="SimSun"/>
                        <w:sz w:val="17"/>
                        <w:szCs w:val="17"/>
                      </w:rPr>
                    </w:pPr>
                    <w:r>
                      <w:rPr>
                        <w:rFonts w:ascii="SimSun" w:hAnsi="SimSun" w:eastAsia="SimSun" w:cs="SimSun"/>
                        <w:sz w:val="17"/>
                        <w:szCs w:val="17"/>
                        <w:spacing w:val="-15"/>
                      </w:rPr>
                      <w:t>一否—</w:t>
                    </w:r>
                  </w:p>
                </w:txbxContent>
              </v:textbox>
            </v:shape>
            <v:shape id="_x0000_s1632" style="position:absolute;left:1870;top:95;width:1036;height:833;" filled="false" stroked="false" type="#_x0000_t202">
              <v:fill on="false"/>
              <v:stroke on="false"/>
              <v:path/>
              <v:imagedata o:title=""/>
              <o:lock v:ext="edit" aspectratio="false"/>
              <v:textbox inset="0mm,0mm,0mm,0mm">
                <w:txbxContent>
                  <w:p>
                    <w:pPr>
                      <w:ind w:right="5"/>
                      <w:spacing w:before="20" w:line="223" w:lineRule="auto"/>
                      <w:jc w:val="right"/>
                      <w:rPr>
                        <w:rFonts w:ascii="SimHei" w:hAnsi="SimHei" w:eastAsia="SimHei" w:cs="SimHei"/>
                        <w:sz w:val="17"/>
                        <w:szCs w:val="17"/>
                      </w:rPr>
                    </w:pPr>
                    <w:r>
                      <w:rPr>
                        <w:rFonts w:ascii="SimHei" w:hAnsi="SimHei" w:eastAsia="SimHei" w:cs="SimHei"/>
                        <w:sz w:val="17"/>
                        <w:szCs w:val="17"/>
                        <w:b/>
                        <w:bCs/>
                        <w:spacing w:val="-14"/>
                      </w:rPr>
                      <w:t>测量需求定义</w:t>
                    </w:r>
                  </w:p>
                  <w:p>
                    <w:pPr>
                      <w:ind w:left="88" w:right="56" w:hanging="69"/>
                      <w:spacing w:before="207" w:line="224" w:lineRule="auto"/>
                      <w:rPr>
                        <w:rFonts w:ascii="SimSun" w:hAnsi="SimSun" w:eastAsia="SimSun" w:cs="SimSun"/>
                        <w:sz w:val="17"/>
                        <w:szCs w:val="17"/>
                      </w:rPr>
                    </w:pPr>
                    <w:r>
                      <w:rPr>
                        <w:rFonts w:ascii="SimSun" w:hAnsi="SimSun" w:eastAsia="SimSun" w:cs="SimSun"/>
                        <w:sz w:val="17"/>
                        <w:szCs w:val="17"/>
                        <w:spacing w:val="-10"/>
                      </w:rPr>
                      <w:t>定义有关预期</w:t>
                    </w:r>
                    <w:r>
                      <w:rPr>
                        <w:rFonts w:ascii="SimSun" w:hAnsi="SimSun" w:eastAsia="SimSun" w:cs="SimSun"/>
                        <w:sz w:val="17"/>
                        <w:szCs w:val="17"/>
                      </w:rPr>
                      <w:t xml:space="preserve"> </w:t>
                    </w:r>
                    <w:r>
                      <w:rPr>
                        <w:rFonts w:ascii="SimSun" w:hAnsi="SimSun" w:eastAsia="SimSun" w:cs="SimSun"/>
                        <w:sz w:val="17"/>
                        <w:szCs w:val="17"/>
                        <w:spacing w:val="-7"/>
                      </w:rPr>
                      <w:t>的测量指标</w:t>
                    </w:r>
                  </w:p>
                </w:txbxContent>
              </v:textbox>
            </v:shape>
            <v:shape id="_x0000_s1634" style="position:absolute;left:4499;top:2036;width:849;height:960;" filled="false" stroked="false" type="#_x0000_t202">
              <v:fill on="false"/>
              <v:stroke on="false"/>
              <v:path/>
              <v:imagedata o:title=""/>
              <o:lock v:ext="edit" aspectratio="false"/>
              <v:textbox inset="0mm,0mm,0mm,0mm">
                <w:txbxContent>
                  <w:p>
                    <w:pPr>
                      <w:ind w:left="130"/>
                      <w:spacing w:before="20" w:line="219" w:lineRule="auto"/>
                      <w:rPr>
                        <w:rFonts w:ascii="SimSun" w:hAnsi="SimSun" w:eastAsia="SimSun" w:cs="SimSun"/>
                        <w:sz w:val="17"/>
                        <w:szCs w:val="17"/>
                      </w:rPr>
                    </w:pPr>
                    <w:r>
                      <w:rPr>
                        <w:rFonts w:ascii="SimSun" w:hAnsi="SimSun" w:eastAsia="SimSun" w:cs="SimSun"/>
                        <w:sz w:val="17"/>
                        <w:szCs w:val="17"/>
                        <w:spacing w:val="-9"/>
                      </w:rPr>
                      <w:t>执行比较</w:t>
                    </w:r>
                  </w:p>
                  <w:p>
                    <w:pPr>
                      <w:spacing w:line="291" w:lineRule="auto"/>
                      <w:rPr>
                        <w:rFonts w:ascii="Arial"/>
                        <w:sz w:val="21"/>
                      </w:rPr>
                    </w:pPr>
                    <w:r/>
                  </w:p>
                  <w:p>
                    <w:pPr>
                      <w:ind w:left="20" w:right="20"/>
                      <w:spacing w:before="55" w:line="218" w:lineRule="auto"/>
                      <w:rPr>
                        <w:rFonts w:ascii="SimSun" w:hAnsi="SimSun" w:eastAsia="SimSun" w:cs="SimSun"/>
                        <w:sz w:val="17"/>
                        <w:szCs w:val="17"/>
                      </w:rPr>
                    </w:pPr>
                    <w:r>
                      <w:rPr>
                        <w:rFonts w:ascii="SimSun" w:hAnsi="SimSun" w:eastAsia="SimSun" w:cs="SimSun"/>
                        <w:sz w:val="17"/>
                        <w:szCs w:val="17"/>
                        <w:spacing w:val="-9"/>
                      </w:rPr>
                      <w:t>特定于测量</w:t>
                    </w:r>
                    <w:r>
                      <w:rPr>
                        <w:rFonts w:ascii="SimSun" w:hAnsi="SimSun" w:eastAsia="SimSun" w:cs="SimSun"/>
                        <w:sz w:val="17"/>
                        <w:szCs w:val="17"/>
                      </w:rPr>
                      <w:t xml:space="preserve"> </w:t>
                    </w:r>
                    <w:r>
                      <w:rPr>
                        <w:rFonts w:ascii="SimSun" w:hAnsi="SimSun" w:eastAsia="SimSun" w:cs="SimSun"/>
                        <w:sz w:val="17"/>
                        <w:szCs w:val="17"/>
                        <w:spacing w:val="-9"/>
                      </w:rPr>
                      <w:t>类型的细节</w:t>
                    </w:r>
                  </w:p>
                </w:txbxContent>
              </v:textbox>
            </v:shape>
            <v:shape id="_x0000_s1636" style="position:absolute;left:1779;top:2036;width:849;height:960;" filled="false" stroked="false" type="#_x0000_t202">
              <v:fill on="false"/>
              <v:stroke on="false"/>
              <v:path/>
              <v:imagedata o:title=""/>
              <o:lock v:ext="edit" aspectratio="false"/>
              <v:textbox inset="0mm,0mm,0mm,0mm">
                <w:txbxContent>
                  <w:p>
                    <w:pPr>
                      <w:ind w:left="110"/>
                      <w:spacing w:before="20" w:line="219" w:lineRule="auto"/>
                      <w:rPr>
                        <w:rFonts w:ascii="SimSun" w:hAnsi="SimSun" w:eastAsia="SimSun" w:cs="SimSun"/>
                        <w:sz w:val="17"/>
                        <w:szCs w:val="17"/>
                      </w:rPr>
                    </w:pPr>
                    <w:r>
                      <w:rPr>
                        <w:rFonts w:ascii="SimSun" w:hAnsi="SimSun" w:eastAsia="SimSun" w:cs="SimSun"/>
                        <w:sz w:val="17"/>
                        <w:szCs w:val="17"/>
                        <w:spacing w:val="-3"/>
                      </w:rPr>
                      <w:t>收集数据</w:t>
                    </w:r>
                  </w:p>
                  <w:p>
                    <w:pPr>
                      <w:spacing w:line="311" w:lineRule="auto"/>
                      <w:rPr>
                        <w:rFonts w:ascii="Arial"/>
                        <w:sz w:val="21"/>
                      </w:rPr>
                    </w:pPr>
                    <w:r/>
                  </w:p>
                  <w:p>
                    <w:pPr>
                      <w:ind w:left="20" w:right="20"/>
                      <w:spacing w:before="55" w:line="207" w:lineRule="auto"/>
                      <w:rPr>
                        <w:rFonts w:ascii="SimSun" w:hAnsi="SimSun" w:eastAsia="SimSun" w:cs="SimSun"/>
                        <w:sz w:val="17"/>
                        <w:szCs w:val="17"/>
                      </w:rPr>
                    </w:pPr>
                    <w:r>
                      <w:rPr>
                        <w:rFonts w:ascii="SimSun" w:hAnsi="SimSun" w:eastAsia="SimSun" w:cs="SimSun"/>
                        <w:sz w:val="17"/>
                        <w:szCs w:val="17"/>
                        <w:spacing w:val="-9"/>
                      </w:rPr>
                      <w:t>特定于测量</w:t>
                    </w:r>
                    <w:r>
                      <w:rPr>
                        <w:rFonts w:ascii="SimSun" w:hAnsi="SimSun" w:eastAsia="SimSun" w:cs="SimSun"/>
                        <w:sz w:val="17"/>
                        <w:szCs w:val="17"/>
                      </w:rPr>
                      <w:t xml:space="preserve"> </w:t>
                    </w:r>
                    <w:r>
                      <w:rPr>
                        <w:rFonts w:ascii="SimSun" w:hAnsi="SimSun" w:eastAsia="SimSun" w:cs="SimSun"/>
                        <w:sz w:val="17"/>
                        <w:szCs w:val="17"/>
                        <w:spacing w:val="-9"/>
                      </w:rPr>
                      <w:t>类型的细节</w:t>
                    </w:r>
                  </w:p>
                </w:txbxContent>
              </v:textbox>
            </v:shape>
            <v:shape id="_x0000_s1638" style="position:absolute;left:3359;top:396;width:844;height:610;" filled="false" stroked="false" type="#_x0000_t202">
              <v:fill on="false"/>
              <v:stroke on="false"/>
              <v:path/>
              <v:imagedata o:title=""/>
              <o:lock v:ext="edit" aspectratio="false"/>
              <v:textbox inset="0mm,0mm,0mm,0mm">
                <w:txbxContent>
                  <w:p>
                    <w:pPr>
                      <w:ind w:left="20" w:right="20"/>
                      <w:spacing w:before="19" w:line="218" w:lineRule="auto"/>
                      <w:jc w:val="both"/>
                      <w:rPr>
                        <w:rFonts w:ascii="SimSun" w:hAnsi="SimSun" w:eastAsia="SimSun" w:cs="SimSun"/>
                        <w:sz w:val="17"/>
                        <w:szCs w:val="17"/>
                      </w:rPr>
                    </w:pPr>
                    <w:r>
                      <w:rPr>
                        <w:rFonts w:ascii="SimSun" w:hAnsi="SimSun" w:eastAsia="SimSun" w:cs="SimSun"/>
                        <w:sz w:val="17"/>
                        <w:szCs w:val="17"/>
                        <w:spacing w:val="-10"/>
                      </w:rPr>
                      <w:t>把特定的测</w:t>
                    </w:r>
                    <w:r>
                      <w:rPr>
                        <w:rFonts w:ascii="SimSun" w:hAnsi="SimSun" w:eastAsia="SimSun" w:cs="SimSun"/>
                        <w:sz w:val="17"/>
                        <w:szCs w:val="17"/>
                        <w:spacing w:val="2"/>
                      </w:rPr>
                      <w:t xml:space="preserve"> </w:t>
                    </w:r>
                    <w:r>
                      <w:rPr>
                        <w:rFonts w:ascii="SimSun" w:hAnsi="SimSun" w:eastAsia="SimSun" w:cs="SimSun"/>
                        <w:sz w:val="17"/>
                        <w:szCs w:val="17"/>
                        <w:spacing w:val="-11"/>
                      </w:rPr>
                      <w:t>量方法关联</w:t>
                    </w:r>
                    <w:r>
                      <w:rPr>
                        <w:rFonts w:ascii="SimSun" w:hAnsi="SimSun" w:eastAsia="SimSun" w:cs="SimSun"/>
                        <w:sz w:val="17"/>
                        <w:szCs w:val="17"/>
                      </w:rPr>
                      <w:t xml:space="preserve"> </w:t>
                    </w:r>
                    <w:r>
                      <w:rPr>
                        <w:rFonts w:ascii="SimSun" w:hAnsi="SimSun" w:eastAsia="SimSun" w:cs="SimSun"/>
                        <w:sz w:val="17"/>
                        <w:szCs w:val="17"/>
                        <w:spacing w:val="-10"/>
                      </w:rPr>
                      <w:t>到测量类型</w:t>
                    </w:r>
                  </w:p>
                </w:txbxContent>
              </v:textbox>
            </v:shape>
            <v:shape id="_x0000_s1640" style="position:absolute;left:6269;top:1927;width:710;height:420;" filled="false" stroked="false" type="#_x0000_t202">
              <v:fill on="false"/>
              <v:stroke on="false"/>
              <v:path/>
              <v:imagedata o:title=""/>
              <o:lock v:ext="edit" aspectratio="false"/>
              <v:textbox inset="0mm,0mm,0mm,0mm">
                <w:txbxContent>
                  <w:p>
                    <w:pPr>
                      <w:ind w:left="20" w:right="20"/>
                      <w:spacing w:before="20" w:line="223" w:lineRule="auto"/>
                      <w:rPr>
                        <w:rFonts w:ascii="SimSun" w:hAnsi="SimSun" w:eastAsia="SimSun" w:cs="SimSun"/>
                        <w:sz w:val="17"/>
                        <w:szCs w:val="17"/>
                      </w:rPr>
                    </w:pPr>
                    <w:r>
                      <w:rPr>
                        <w:rFonts w:ascii="SimSun" w:hAnsi="SimSun" w:eastAsia="SimSun" w:cs="SimSun"/>
                        <w:sz w:val="17"/>
                        <w:szCs w:val="17"/>
                        <w:spacing w:val="-3"/>
                      </w:rPr>
                      <w:t>发送通知</w:t>
                    </w:r>
                    <w:r>
                      <w:rPr>
                        <w:rFonts w:ascii="SimSun" w:hAnsi="SimSun" w:eastAsia="SimSun" w:cs="SimSun"/>
                        <w:sz w:val="17"/>
                        <w:szCs w:val="17"/>
                        <w:spacing w:val="1"/>
                      </w:rPr>
                      <w:t xml:space="preserve"> </w:t>
                    </w:r>
                    <w:r>
                      <w:rPr>
                        <w:rFonts w:ascii="SimSun" w:hAnsi="SimSun" w:eastAsia="SimSun" w:cs="SimSun"/>
                        <w:sz w:val="17"/>
                        <w:szCs w:val="17"/>
                        <w:spacing w:val="-6"/>
                      </w:rPr>
                      <w:t>保存结果</w:t>
                    </w:r>
                  </w:p>
                </w:txbxContent>
              </v:textbox>
            </v:shape>
            <v:shape id="_x0000_s1642" style="position:absolute;left:5319;top:517;width:688;height:41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7"/>
                        <w:szCs w:val="17"/>
                      </w:rPr>
                    </w:pPr>
                    <w:r>
                      <w:rPr>
                        <w:rFonts w:ascii="SimSun" w:hAnsi="SimSun" w:eastAsia="SimSun" w:cs="SimSun"/>
                        <w:sz w:val="17"/>
                        <w:szCs w:val="17"/>
                        <w:spacing w:val="-7"/>
                      </w:rPr>
                      <w:t>定义应对</w:t>
                    </w:r>
                  </w:p>
                  <w:p>
                    <w:pPr>
                      <w:ind w:left="177"/>
                      <w:spacing w:line="220" w:lineRule="auto"/>
                      <w:rPr>
                        <w:rFonts w:ascii="SimSun" w:hAnsi="SimSun" w:eastAsia="SimSun" w:cs="SimSun"/>
                        <w:sz w:val="17"/>
                        <w:szCs w:val="17"/>
                      </w:rPr>
                    </w:pPr>
                    <w:r>
                      <w:rPr>
                        <w:rFonts w:ascii="SimSun" w:hAnsi="SimSun" w:eastAsia="SimSun" w:cs="SimSun"/>
                        <w:sz w:val="17"/>
                        <w:szCs w:val="17"/>
                        <w:i/>
                        <w:iCs/>
                        <w:spacing w:val="3"/>
                      </w:rPr>
                      <w:t>方案</w:t>
                    </w:r>
                  </w:p>
                </w:txbxContent>
              </v:textbox>
            </v:shape>
            <v:shape id="_x0000_s1644" style="position:absolute;left:619;top:516;width:680;height:410;" filled="false" stroked="false" type="#_x0000_t202">
              <v:fill on="false"/>
              <v:stroke on="false"/>
              <v:path/>
              <v:imagedata o:title=""/>
              <o:lock v:ext="edit" aspectratio="false"/>
              <v:textbox inset="0mm,0mm,0mm,0mm">
                <w:txbxContent>
                  <w:p>
                    <w:pPr>
                      <w:ind w:left="20" w:right="20"/>
                      <w:spacing w:before="20" w:line="219" w:lineRule="auto"/>
                      <w:rPr>
                        <w:rFonts w:ascii="SimSun" w:hAnsi="SimSun" w:eastAsia="SimSun" w:cs="SimSun"/>
                        <w:sz w:val="17"/>
                        <w:szCs w:val="17"/>
                      </w:rPr>
                    </w:pPr>
                    <w:r>
                      <w:rPr>
                        <w:rFonts w:ascii="SimSun" w:hAnsi="SimSun" w:eastAsia="SimSun" w:cs="SimSun"/>
                        <w:sz w:val="17"/>
                        <w:szCs w:val="17"/>
                        <w:spacing w:val="-11"/>
                      </w:rPr>
                      <w:t>定义数据</w:t>
                    </w:r>
                    <w:r>
                      <w:rPr>
                        <w:rFonts w:ascii="SimSun" w:hAnsi="SimSun" w:eastAsia="SimSun" w:cs="SimSun"/>
                        <w:sz w:val="17"/>
                        <w:szCs w:val="17"/>
                        <w:spacing w:val="2"/>
                      </w:rPr>
                      <w:t xml:space="preserve"> </w:t>
                    </w:r>
                    <w:r>
                      <w:rPr>
                        <w:rFonts w:ascii="SimSun" w:hAnsi="SimSun" w:eastAsia="SimSun" w:cs="SimSun"/>
                        <w:sz w:val="17"/>
                        <w:szCs w:val="17"/>
                        <w:spacing w:val="-10"/>
                      </w:rPr>
                      <w:t>质量预期</w:t>
                    </w:r>
                  </w:p>
                </w:txbxContent>
              </v:textbox>
            </v:shape>
            <v:shape id="_x0000_s1646" style="position:absolute;left:2550;top:4147;width:1338;height:212;" filled="false" stroked="false" type="#_x0000_t202">
              <v:fill on="false"/>
              <v:stroke on="false"/>
              <v:path/>
              <v:imagedata o:title=""/>
              <o:lock v:ext="edit" aspectratio="false"/>
              <v:textbox inset="0mm,0mm,0mm,0mm">
                <w:txbxContent>
                  <w:p>
                    <w:pPr>
                      <w:spacing w:before="20" w:line="223" w:lineRule="auto"/>
                      <w:jc w:val="right"/>
                      <w:rPr>
                        <w:rFonts w:ascii="SimSun" w:hAnsi="SimSun" w:eastAsia="SimSun" w:cs="SimSun"/>
                        <w:sz w:val="17"/>
                        <w:szCs w:val="17"/>
                      </w:rPr>
                    </w:pPr>
                    <w:r>
                      <w:rPr>
                        <w:rFonts w:ascii="SimSun" w:hAnsi="SimSun" w:eastAsia="SimSun" w:cs="SimSun"/>
                        <w:sz w:val="17"/>
                        <w:szCs w:val="17"/>
                        <w:spacing w:val="-14"/>
                      </w:rPr>
                      <w:t>有问题</w:t>
                    </w:r>
                    <w:r>
                      <w:rPr>
                        <w:rFonts w:ascii="SimSun" w:hAnsi="SimSun" w:eastAsia="SimSun" w:cs="SimSun"/>
                        <w:sz w:val="17"/>
                        <w:szCs w:val="17"/>
                        <w:spacing w:val="-13"/>
                      </w:rPr>
                      <w:t>?      是</w:t>
                    </w:r>
                    <w:r>
                      <w:rPr>
                        <w:rFonts w:ascii="SimSun" w:hAnsi="SimSun" w:eastAsia="SimSun" w:cs="SimSun"/>
                        <w:sz w:val="17"/>
                        <w:szCs w:val="17"/>
                        <w:spacing w:val="-10"/>
                      </w:rPr>
                      <w:t>一</w:t>
                    </w:r>
                  </w:p>
                </w:txbxContent>
              </v:textbox>
            </v:shape>
            <v:shape id="_x0000_s1648" style="position:absolute;left:310;top:1917;width:540;height:420;" filled="false" stroked="false" type="#_x0000_t202">
              <v:fill on="false"/>
              <v:stroke on="false"/>
              <v:path/>
              <v:imagedata o:title=""/>
              <o:lock v:ext="edit" aspectratio="false"/>
              <v:textbox inset="0mm,0mm,0mm,0mm">
                <w:txbxContent>
                  <w:p>
                    <w:pPr>
                      <w:ind w:left="20" w:right="20" w:firstLine="139"/>
                      <w:spacing w:before="20" w:line="224" w:lineRule="auto"/>
                      <w:rPr>
                        <w:rFonts w:ascii="SimSun" w:hAnsi="SimSun" w:eastAsia="SimSun" w:cs="SimSun"/>
                        <w:sz w:val="17"/>
                        <w:szCs w:val="17"/>
                      </w:rPr>
                    </w:pPr>
                    <w:r>
                      <w:rPr>
                        <w:rFonts w:ascii="SimSun" w:hAnsi="SimSun" w:eastAsia="SimSun" w:cs="SimSun"/>
                        <w:sz w:val="17"/>
                        <w:szCs w:val="17"/>
                        <w:spacing w:val="-5"/>
                      </w:rPr>
                      <w:t>指标</w:t>
                    </w:r>
                    <w:r>
                      <w:rPr>
                        <w:rFonts w:ascii="SimSun" w:hAnsi="SimSun" w:eastAsia="SimSun" w:cs="SimSun"/>
                        <w:sz w:val="17"/>
                        <w:szCs w:val="17"/>
                      </w:rPr>
                      <w:t xml:space="preserve"> </w:t>
                    </w:r>
                    <w:r>
                      <w:rPr>
                        <w:rFonts w:ascii="SimSun" w:hAnsi="SimSun" w:eastAsia="SimSun" w:cs="SimSun"/>
                        <w:sz w:val="17"/>
                        <w:szCs w:val="17"/>
                        <w:spacing w:val="-4"/>
                      </w:rPr>
                      <w:t>定义表</w:t>
                    </w:r>
                  </w:p>
                </w:txbxContent>
              </v:textbox>
            </v:shape>
            <v:shape id="_x0000_s1650" style="position:absolute;left:310;top:3928;width:517;height:410;" filled="false" stroked="false" type="#_x0000_t202">
              <v:fill on="false"/>
              <v:stroke on="false"/>
              <v:path/>
              <v:imagedata o:title=""/>
              <o:lock v:ext="edit" aspectratio="false"/>
              <v:textbox inset="0mm,0mm,0mm,0mm">
                <w:txbxContent>
                  <w:p>
                    <w:pPr>
                      <w:ind w:left="20" w:right="20" w:firstLine="119"/>
                      <w:spacing w:before="20" w:line="218" w:lineRule="auto"/>
                      <w:rPr>
                        <w:rFonts w:ascii="SimSun" w:hAnsi="SimSun" w:eastAsia="SimSun" w:cs="SimSun"/>
                        <w:sz w:val="17"/>
                        <w:szCs w:val="17"/>
                      </w:rPr>
                    </w:pPr>
                    <w:r>
                      <w:rPr>
                        <w:rFonts w:ascii="SimSun" w:hAnsi="SimSun" w:eastAsia="SimSun" w:cs="SimSun"/>
                        <w:sz w:val="17"/>
                        <w:szCs w:val="17"/>
                        <w:spacing w:val="-4"/>
                      </w:rPr>
                      <w:t>测量</w:t>
                    </w:r>
                    <w:r>
                      <w:rPr>
                        <w:rFonts w:ascii="SimSun" w:hAnsi="SimSun" w:eastAsia="SimSun" w:cs="SimSun"/>
                        <w:sz w:val="17"/>
                        <w:szCs w:val="17"/>
                      </w:rPr>
                      <w:t xml:space="preserve"> </w:t>
                    </w:r>
                    <w:r>
                      <w:rPr>
                        <w:rFonts w:ascii="SimSun" w:hAnsi="SimSun" w:eastAsia="SimSun" w:cs="SimSun"/>
                        <w:sz w:val="17"/>
                        <w:szCs w:val="17"/>
                        <w:spacing w:val="-11"/>
                      </w:rPr>
                      <w:t>结果表</w:t>
                    </w:r>
                  </w:p>
                </w:txbxContent>
              </v:textbox>
            </v:shape>
            <v:shape id="_x0000_s1652" style="position:absolute;left:5979;top:4135;width:710;height:21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7"/>
                        <w:szCs w:val="17"/>
                      </w:rPr>
                    </w:pPr>
                    <w:r>
                      <w:rPr>
                        <w:rFonts w:ascii="SimSun" w:hAnsi="SimSun" w:eastAsia="SimSun" w:cs="SimSun"/>
                        <w:sz w:val="17"/>
                        <w:szCs w:val="17"/>
                        <w:spacing w:val="-3"/>
                      </w:rPr>
                      <w:t>结果报告</w:t>
                    </w:r>
                  </w:p>
                </w:txbxContent>
              </v:textbox>
            </v:shape>
          </v:group>
        </w:pict>
      </w:r>
    </w:p>
    <w:p>
      <w:pPr>
        <w:ind w:left="2550"/>
        <w:spacing w:before="131" w:line="212" w:lineRule="auto"/>
        <w:rPr>
          <w:rFonts w:ascii="SimSun" w:hAnsi="SimSun" w:eastAsia="SimSun" w:cs="SimSun"/>
          <w:sz w:val="17"/>
          <w:szCs w:val="17"/>
        </w:rPr>
      </w:pPr>
      <w:r>
        <w:rPr>
          <w:rFonts w:ascii="SimSun" w:hAnsi="SimSun" w:eastAsia="SimSun" w:cs="SimSun"/>
          <w:sz w:val="17"/>
          <w:szCs w:val="17"/>
          <w:spacing w:val="10"/>
        </w:rPr>
        <w:t>图19-</w:t>
      </w:r>
      <w:r>
        <w:rPr>
          <w:rFonts w:ascii="SimSun" w:hAnsi="SimSun" w:eastAsia="SimSun" w:cs="SimSun"/>
          <w:sz w:val="17"/>
          <w:szCs w:val="17"/>
          <w:spacing w:val="-43"/>
        </w:rPr>
        <w:t xml:space="preserve"> </w:t>
      </w:r>
      <w:r>
        <w:rPr>
          <w:rFonts w:ascii="SimSun" w:hAnsi="SimSun" w:eastAsia="SimSun" w:cs="SimSun"/>
          <w:sz w:val="17"/>
          <w:szCs w:val="17"/>
          <w:spacing w:val="10"/>
        </w:rPr>
        <w:t>12</w:t>
      </w:r>
      <w:r>
        <w:rPr>
          <w:rFonts w:ascii="SimSun" w:hAnsi="SimSun" w:eastAsia="SimSun" w:cs="SimSun"/>
          <w:sz w:val="17"/>
          <w:szCs w:val="17"/>
          <w:spacing w:val="85"/>
        </w:rPr>
        <w:t xml:space="preserve"> </w:t>
      </w:r>
      <w:r>
        <w:rPr>
          <w:rFonts w:ascii="Times New Roman" w:hAnsi="Times New Roman" w:eastAsia="Times New Roman" w:cs="Times New Roman"/>
          <w:sz w:val="17"/>
          <w:szCs w:val="17"/>
        </w:rPr>
        <w:t>DQAF</w:t>
      </w:r>
      <w:r>
        <w:rPr>
          <w:rFonts w:ascii="Times New Roman" w:hAnsi="Times New Roman" w:eastAsia="Times New Roman" w:cs="Times New Roman"/>
          <w:sz w:val="17"/>
          <w:szCs w:val="17"/>
          <w:spacing w:val="10"/>
        </w:rPr>
        <w:t xml:space="preserve">  </w:t>
      </w:r>
      <w:r>
        <w:rPr>
          <w:rFonts w:ascii="SimSun" w:hAnsi="SimSun" w:eastAsia="SimSun" w:cs="SimSun"/>
          <w:sz w:val="17"/>
          <w:szCs w:val="17"/>
          <w:spacing w:val="10"/>
        </w:rPr>
        <w:t>的数据质量测量流程</w:t>
      </w:r>
    </w:p>
    <w:p>
      <w:pPr>
        <w:ind w:left="413"/>
        <w:spacing w:before="270" w:line="223" w:lineRule="auto"/>
        <w:rPr>
          <w:rFonts w:ascii="SimHei" w:hAnsi="SimHei" w:eastAsia="SimHei" w:cs="SimHei"/>
          <w:sz w:val="21"/>
          <w:szCs w:val="21"/>
        </w:rPr>
      </w:pPr>
      <w:r>
        <w:rPr>
          <w:rFonts w:ascii="SimHei" w:hAnsi="SimHei" w:eastAsia="SimHei" w:cs="SimHei"/>
          <w:sz w:val="21"/>
          <w:szCs w:val="21"/>
          <w:b/>
          <w:bCs/>
          <w:spacing w:val="3"/>
        </w:rPr>
        <w:t>(1)测量需求定义</w:t>
      </w:r>
    </w:p>
    <w:p>
      <w:pPr>
        <w:ind w:right="21"/>
        <w:spacing w:before="38" w:line="370" w:lineRule="exact"/>
        <w:jc w:val="right"/>
        <w:rPr>
          <w:rFonts w:ascii="SimSun" w:hAnsi="SimSun" w:eastAsia="SimSun" w:cs="SimSun"/>
          <w:sz w:val="21"/>
          <w:szCs w:val="21"/>
        </w:rPr>
      </w:pPr>
      <w:r>
        <w:rPr>
          <w:rFonts w:ascii="SimSun" w:hAnsi="SimSun" w:eastAsia="SimSun" w:cs="SimSun"/>
          <w:sz w:val="21"/>
          <w:szCs w:val="21"/>
          <w:spacing w:val="-1"/>
          <w:position w:val="12"/>
        </w:rPr>
        <w:t>测量需求定义即收集业务需求，定义数据质量测量的维度和指标，将特定的测量方法</w:t>
      </w:r>
    </w:p>
    <w:p>
      <w:pPr>
        <w:spacing w:before="1" w:line="219" w:lineRule="auto"/>
        <w:rPr>
          <w:rFonts w:ascii="SimSun" w:hAnsi="SimSun" w:eastAsia="SimSun" w:cs="SimSun"/>
          <w:sz w:val="21"/>
          <w:szCs w:val="21"/>
        </w:rPr>
      </w:pPr>
      <w:r>
        <w:rPr>
          <w:rFonts w:ascii="SimSun" w:hAnsi="SimSun" w:eastAsia="SimSun" w:cs="SimSun"/>
          <w:sz w:val="21"/>
          <w:szCs w:val="21"/>
          <w:spacing w:val="-7"/>
        </w:rPr>
        <w:t>关联到测量类型，并将测量方法和规则落实到工具中。</w:t>
      </w:r>
    </w:p>
    <w:p>
      <w:pPr>
        <w:ind w:left="410"/>
        <w:spacing w:before="61" w:line="219" w:lineRule="auto"/>
        <w:rPr>
          <w:rFonts w:ascii="SimSun" w:hAnsi="SimSun" w:eastAsia="SimSun" w:cs="SimSun"/>
          <w:sz w:val="21"/>
          <w:szCs w:val="21"/>
        </w:rPr>
      </w:pPr>
      <w:r>
        <w:rPr>
          <w:rFonts w:ascii="SimSun" w:hAnsi="SimSun" w:eastAsia="SimSun" w:cs="SimSun"/>
          <w:sz w:val="21"/>
          <w:szCs w:val="21"/>
          <w:spacing w:val="-1"/>
        </w:rPr>
        <w:t>1)收集业务需求。</w:t>
      </w:r>
    </w:p>
    <w:p>
      <w:pPr>
        <w:ind w:firstLine="410"/>
        <w:spacing w:before="50" w:line="259" w:lineRule="auto"/>
        <w:rPr>
          <w:rFonts w:ascii="SimSun" w:hAnsi="SimSun" w:eastAsia="SimSun" w:cs="SimSun"/>
          <w:sz w:val="21"/>
          <w:szCs w:val="21"/>
        </w:rPr>
      </w:pPr>
      <w:r>
        <w:rPr>
          <w:rFonts w:ascii="SimSun" w:hAnsi="SimSun" w:eastAsia="SimSun" w:cs="SimSun"/>
          <w:sz w:val="21"/>
          <w:szCs w:val="21"/>
        </w:rPr>
        <w:t>调研业务人员，了解企业的业务目标以及业务人员对数据质</w:t>
      </w:r>
      <w:r>
        <w:rPr>
          <w:rFonts w:ascii="SimSun" w:hAnsi="SimSun" w:eastAsia="SimSun" w:cs="SimSun"/>
          <w:sz w:val="21"/>
          <w:szCs w:val="21"/>
          <w:spacing w:val="-1"/>
        </w:rPr>
        <w:t>量的期望。在调研过程中</w:t>
      </w:r>
      <w:r>
        <w:rPr>
          <w:rFonts w:ascii="SimSun" w:hAnsi="SimSun" w:eastAsia="SimSun" w:cs="SimSun"/>
          <w:sz w:val="21"/>
          <w:szCs w:val="21"/>
        </w:rPr>
        <w:t xml:space="preserve"> </w:t>
      </w:r>
      <w:r>
        <w:rPr>
          <w:rFonts w:ascii="SimSun" w:hAnsi="SimSun" w:eastAsia="SimSun" w:cs="SimSun"/>
          <w:sz w:val="21"/>
          <w:szCs w:val="21"/>
          <w:spacing w:val="-7"/>
        </w:rPr>
        <w:t>要充分发挥业务人员的积极性和参与度，充分挖掘业务人员对数据质量的诉求。</w:t>
      </w:r>
    </w:p>
    <w:p>
      <w:pPr>
        <w:ind w:left="410"/>
        <w:spacing w:before="71" w:line="219" w:lineRule="auto"/>
        <w:rPr>
          <w:rFonts w:ascii="SimSun" w:hAnsi="SimSun" w:eastAsia="SimSun" w:cs="SimSun"/>
          <w:sz w:val="21"/>
          <w:szCs w:val="21"/>
        </w:rPr>
      </w:pPr>
      <w:r>
        <w:rPr>
          <w:rFonts w:ascii="SimSun" w:hAnsi="SimSun" w:eastAsia="SimSun" w:cs="SimSun"/>
          <w:sz w:val="21"/>
          <w:szCs w:val="21"/>
          <w:spacing w:val="-3"/>
        </w:rPr>
        <w:t>2)定义数据质量测量的维度和指标。</w:t>
      </w:r>
    </w:p>
    <w:p>
      <w:pPr>
        <w:ind w:right="12"/>
        <w:spacing w:before="129" w:line="219" w:lineRule="auto"/>
        <w:jc w:val="right"/>
        <w:rPr>
          <w:rFonts w:ascii="SimSun" w:hAnsi="SimSun" w:eastAsia="SimSun" w:cs="SimSun"/>
          <w:sz w:val="17"/>
          <w:szCs w:val="17"/>
        </w:rPr>
      </w:pPr>
      <w:r>
        <w:rPr>
          <w:rFonts w:ascii="SimSun" w:hAnsi="SimSun" w:eastAsia="SimSun" w:cs="SimSun"/>
          <w:sz w:val="17"/>
          <w:szCs w:val="17"/>
          <w:spacing w:val="37"/>
        </w:rPr>
        <w:t>将业务人员对数据质量的需求和期望与数据质量</w:t>
      </w:r>
      <w:r>
        <w:rPr>
          <w:rFonts w:ascii="SimSun" w:hAnsi="SimSun" w:eastAsia="SimSun" w:cs="SimSun"/>
          <w:sz w:val="17"/>
          <w:szCs w:val="17"/>
          <w:spacing w:val="36"/>
        </w:rPr>
        <w:t>问题对业务造成的影响相结合</w:t>
      </w:r>
      <w:r>
        <w:rPr>
          <w:rFonts w:ascii="SimSun" w:hAnsi="SimSun" w:eastAsia="SimSun" w:cs="SimSun"/>
          <w:sz w:val="17"/>
          <w:szCs w:val="17"/>
          <w:spacing w:val="-24"/>
        </w:rPr>
        <w:t xml:space="preserve"> </w:t>
      </w:r>
      <w:r>
        <w:rPr>
          <w:rFonts w:ascii="SimSun" w:hAnsi="SimSun" w:eastAsia="SimSun" w:cs="SimSun"/>
          <w:sz w:val="17"/>
          <w:szCs w:val="17"/>
          <w:spacing w:val="36"/>
        </w:rPr>
        <w:t>，</w:t>
      </w:r>
      <w:r>
        <w:rPr>
          <w:rFonts w:ascii="SimSun" w:hAnsi="SimSun" w:eastAsia="SimSun" w:cs="SimSun"/>
          <w:sz w:val="17"/>
          <w:szCs w:val="17"/>
          <w:spacing w:val="-33"/>
        </w:rPr>
        <w:t xml:space="preserve"> </w:t>
      </w:r>
      <w:r>
        <w:rPr>
          <w:rFonts w:ascii="SimSun" w:hAnsi="SimSun" w:eastAsia="SimSun" w:cs="SimSun"/>
          <w:sz w:val="17"/>
          <w:szCs w:val="17"/>
          <w:spacing w:val="36"/>
        </w:rPr>
        <w:t>定义</w:t>
      </w:r>
    </w:p>
    <w:p>
      <w:pPr>
        <w:spacing w:line="219" w:lineRule="auto"/>
        <w:sectPr>
          <w:pgSz w:w="9370" w:h="13090"/>
          <w:pgMar w:top="400" w:right="589" w:bottom="400" w:left="609" w:header="0" w:footer="0" w:gutter="0"/>
        </w:sectPr>
        <w:rPr>
          <w:rFonts w:ascii="SimSun" w:hAnsi="SimSun" w:eastAsia="SimSun" w:cs="SimSun"/>
          <w:sz w:val="17"/>
          <w:szCs w:val="17"/>
        </w:rPr>
      </w:pPr>
    </w:p>
    <w:p>
      <w:pPr>
        <w:ind w:left="5329"/>
        <w:spacing w:before="1" w:line="213" w:lineRule="auto"/>
        <w:rPr>
          <w:rFonts w:ascii="SimSun" w:hAnsi="SimSun" w:eastAsia="SimSun" w:cs="SimSun"/>
          <w:sz w:val="16"/>
          <w:szCs w:val="16"/>
        </w:rPr>
      </w:pPr>
      <w:r>
        <w:rPr>
          <w:rFonts w:ascii="SimHei" w:hAnsi="SimHei" w:eastAsia="SimHei" w:cs="SimHei"/>
          <w:sz w:val="21"/>
          <w:szCs w:val="21"/>
          <w:spacing w:val="-10"/>
        </w:rPr>
        <w:t>第19章</w:t>
      </w:r>
      <w:r>
        <w:rPr>
          <w:rFonts w:ascii="SimHei" w:hAnsi="SimHei" w:eastAsia="SimHei" w:cs="SimHei"/>
          <w:sz w:val="21"/>
          <w:szCs w:val="21"/>
          <w:spacing w:val="-10"/>
        </w:rPr>
        <w:t xml:space="preserve">  </w:t>
      </w:r>
      <w:r>
        <w:rPr>
          <w:rFonts w:ascii="SimHei" w:hAnsi="SimHei" w:eastAsia="SimHei" w:cs="SimHei"/>
          <w:sz w:val="21"/>
          <w:szCs w:val="21"/>
          <w:spacing w:val="-10"/>
        </w:rPr>
        <w:t>数据质量管理</w:t>
      </w:r>
      <w:r>
        <w:rPr>
          <w:rFonts w:ascii="SimHei" w:hAnsi="SimHei" w:eastAsia="SimHei" w:cs="SimHei"/>
          <w:sz w:val="21"/>
          <w:szCs w:val="21"/>
          <w:spacing w:val="-10"/>
        </w:rPr>
        <w:t xml:space="preserve">  </w:t>
      </w:r>
      <w:r>
        <w:rPr>
          <w:sz w:val="21"/>
          <w:szCs w:val="21"/>
          <w:position w:val="-4"/>
        </w:rPr>
        <w:drawing>
          <wp:inline distT="0" distB="0" distL="0" distR="0">
            <wp:extent cx="133347" cy="127023"/>
            <wp:effectExtent l="0" t="0" r="0" b="0"/>
            <wp:docPr id="416" name="IM 416"/>
            <wp:cNvGraphicFramePr/>
            <a:graphic>
              <a:graphicData uri="http://schemas.openxmlformats.org/drawingml/2006/picture">
                <pic:pic>
                  <pic:nvPicPr>
                    <pic:cNvPr id="416" name="IM 416"/>
                    <pic:cNvPicPr/>
                  </pic:nvPicPr>
                  <pic:blipFill>
                    <a:blip r:embed="rId246"/>
                    <a:stretch>
                      <a:fillRect/>
                    </a:stretch>
                  </pic:blipFill>
                  <pic:spPr>
                    <a:xfrm rot="0">
                      <a:off x="0" y="0"/>
                      <a:ext cx="133347" cy="127023"/>
                    </a:xfrm>
                    <a:prstGeom prst="rect">
                      <a:avLst/>
                    </a:prstGeom>
                  </pic:spPr>
                </pic:pic>
              </a:graphicData>
            </a:graphic>
          </wp:inline>
        </w:drawing>
      </w:r>
      <w:r>
        <w:rPr>
          <w:rFonts w:ascii="SimHei" w:hAnsi="SimHei" w:eastAsia="SimHei" w:cs="SimHei"/>
          <w:sz w:val="21"/>
          <w:szCs w:val="21"/>
          <w:spacing w:val="68"/>
        </w:rPr>
        <w:t xml:space="preserve"> </w:t>
      </w:r>
      <w:r>
        <w:rPr>
          <w:rFonts w:ascii="SimSun" w:hAnsi="SimSun" w:eastAsia="SimSun" w:cs="SimSun"/>
          <w:sz w:val="16"/>
          <w:szCs w:val="16"/>
          <w:spacing w:val="-10"/>
          <w:position w:val="-2"/>
        </w:rPr>
        <w:t>275</w:t>
      </w:r>
    </w:p>
    <w:p>
      <w:pPr>
        <w:pStyle w:val="BodyText"/>
        <w:spacing w:line="439" w:lineRule="auto"/>
        <w:rPr/>
      </w:pPr>
      <w:r/>
    </w:p>
    <w:p>
      <w:pPr>
        <w:ind w:right="100"/>
        <w:spacing w:before="68" w:line="251" w:lineRule="auto"/>
        <w:rPr>
          <w:rFonts w:ascii="SimSun" w:hAnsi="SimSun" w:eastAsia="SimSun" w:cs="SimSun"/>
          <w:sz w:val="21"/>
          <w:szCs w:val="21"/>
        </w:rPr>
      </w:pPr>
      <w:r>
        <w:rPr>
          <w:rFonts w:ascii="SimSun" w:hAnsi="SimSun" w:eastAsia="SimSun" w:cs="SimSun"/>
          <w:sz w:val="21"/>
          <w:szCs w:val="21"/>
          <w:spacing w:val="-1"/>
        </w:rPr>
        <w:t>出测量数据质量维度的关键指标，例如某数据集数据的完整性、采集数据的有效性和及时</w:t>
      </w:r>
      <w:r>
        <w:rPr>
          <w:rFonts w:ascii="SimSun" w:hAnsi="SimSun" w:eastAsia="SimSun" w:cs="SimSun"/>
          <w:sz w:val="21"/>
          <w:szCs w:val="21"/>
          <w:spacing w:val="11"/>
        </w:rPr>
        <w:t xml:space="preserve"> </w:t>
      </w:r>
      <w:r>
        <w:rPr>
          <w:rFonts w:ascii="SimSun" w:hAnsi="SimSun" w:eastAsia="SimSun" w:cs="SimSun"/>
          <w:sz w:val="21"/>
          <w:szCs w:val="21"/>
          <w:spacing w:val="-9"/>
        </w:rPr>
        <w:t>性、异构系统的数据一致性等。</w:t>
      </w:r>
    </w:p>
    <w:p>
      <w:pPr>
        <w:ind w:right="84" w:firstLine="430"/>
        <w:spacing w:before="59" w:line="261" w:lineRule="auto"/>
        <w:rPr>
          <w:rFonts w:ascii="SimSun" w:hAnsi="SimSun" w:eastAsia="SimSun" w:cs="SimSun"/>
          <w:sz w:val="21"/>
          <w:szCs w:val="21"/>
        </w:rPr>
      </w:pPr>
      <w:r>
        <w:rPr>
          <w:rFonts w:ascii="SimSun" w:hAnsi="SimSun" w:eastAsia="SimSun" w:cs="SimSun"/>
          <w:sz w:val="21"/>
          <w:szCs w:val="21"/>
          <w:spacing w:val="-2"/>
        </w:rPr>
        <w:t>谨记：数据质量的规则定义更多的是由业务人员而不是</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人员负责。因为在大多数情</w:t>
      </w:r>
      <w:r>
        <w:rPr>
          <w:rFonts w:ascii="SimSun" w:hAnsi="SimSun" w:eastAsia="SimSun" w:cs="SimSun"/>
          <w:sz w:val="21"/>
          <w:szCs w:val="21"/>
        </w:rPr>
        <w:t xml:space="preserve"> </w:t>
      </w:r>
      <w:r>
        <w:rPr>
          <w:rFonts w:ascii="SimSun" w:hAnsi="SimSun" w:eastAsia="SimSun" w:cs="SimSun"/>
          <w:sz w:val="21"/>
          <w:szCs w:val="21"/>
        </w:rPr>
        <w:t>况下，数据质量水平与业务用途的适用性有关，所以一般来说，</w:t>
      </w:r>
      <w:r>
        <w:rPr>
          <w:rFonts w:ascii="SimSun" w:hAnsi="SimSun" w:eastAsia="SimSun" w:cs="SimSun"/>
          <w:sz w:val="21"/>
          <w:szCs w:val="21"/>
          <w:spacing w:val="-1"/>
        </w:rPr>
        <w:t>业务人员既是数据的消费</w:t>
      </w:r>
      <w:r>
        <w:rPr>
          <w:rFonts w:ascii="SimSun" w:hAnsi="SimSun" w:eastAsia="SimSun" w:cs="SimSun"/>
          <w:sz w:val="21"/>
          <w:szCs w:val="21"/>
        </w:rPr>
        <w:t xml:space="preserve"> </w:t>
      </w:r>
      <w:r>
        <w:rPr>
          <w:rFonts w:ascii="SimSun" w:hAnsi="SimSun" w:eastAsia="SimSun" w:cs="SimSun"/>
          <w:sz w:val="21"/>
          <w:szCs w:val="21"/>
          <w:spacing w:val="-9"/>
        </w:rPr>
        <w:t>者，也是数据质量的定义者。</w:t>
      </w:r>
    </w:p>
    <w:p>
      <w:pPr>
        <w:ind w:left="430"/>
        <w:spacing w:before="80" w:line="219" w:lineRule="auto"/>
        <w:rPr>
          <w:rFonts w:ascii="SimSun" w:hAnsi="SimSun" w:eastAsia="SimSun" w:cs="SimSun"/>
          <w:sz w:val="21"/>
          <w:szCs w:val="21"/>
        </w:rPr>
      </w:pPr>
      <w:r>
        <w:rPr>
          <w:rFonts w:ascii="SimSun" w:hAnsi="SimSun" w:eastAsia="SimSun" w:cs="SimSun"/>
          <w:sz w:val="21"/>
          <w:szCs w:val="21"/>
          <w:spacing w:val="-1"/>
        </w:rPr>
        <w:t>3)将特定的测量方法关联到测量类型。</w:t>
      </w:r>
    </w:p>
    <w:p>
      <w:pPr>
        <w:ind w:right="73" w:firstLine="430"/>
        <w:spacing w:before="61" w:line="260" w:lineRule="auto"/>
        <w:rPr>
          <w:rFonts w:ascii="SimSun" w:hAnsi="SimSun" w:eastAsia="SimSun" w:cs="SimSun"/>
          <w:sz w:val="21"/>
          <w:szCs w:val="21"/>
        </w:rPr>
      </w:pPr>
      <w:r>
        <w:rPr>
          <w:rFonts w:ascii="SimSun" w:hAnsi="SimSun" w:eastAsia="SimSun" w:cs="SimSun"/>
          <w:sz w:val="21"/>
          <w:szCs w:val="21"/>
        </w:rPr>
        <w:t>这一步是对数据质量维度和指标的进一步细化，以保障测量</w:t>
      </w:r>
      <w:r>
        <w:rPr>
          <w:rFonts w:ascii="SimSun" w:hAnsi="SimSun" w:eastAsia="SimSun" w:cs="SimSun"/>
          <w:sz w:val="21"/>
          <w:szCs w:val="21"/>
          <w:spacing w:val="-1"/>
        </w:rPr>
        <w:t>的有效性。例如：对于数</w:t>
      </w:r>
      <w:r>
        <w:rPr>
          <w:rFonts w:ascii="SimSun" w:hAnsi="SimSun" w:eastAsia="SimSun" w:cs="SimSun"/>
          <w:sz w:val="21"/>
          <w:szCs w:val="21"/>
        </w:rPr>
        <w:t xml:space="preserve"> </w:t>
      </w:r>
      <w:r>
        <w:rPr>
          <w:rFonts w:ascii="SimSun" w:hAnsi="SimSun" w:eastAsia="SimSun" w:cs="SimSun"/>
          <w:sz w:val="21"/>
          <w:szCs w:val="21"/>
        </w:rPr>
        <w:t>据完整性的测量，不同场景下需要的方法可能不同。我们需要思考如</w:t>
      </w:r>
      <w:r>
        <w:rPr>
          <w:rFonts w:ascii="SimSun" w:hAnsi="SimSun" w:eastAsia="SimSun" w:cs="SimSun"/>
          <w:sz w:val="21"/>
          <w:szCs w:val="21"/>
          <w:spacing w:val="-1"/>
        </w:rPr>
        <w:t>何细化和扩展测量方</w:t>
      </w:r>
      <w:r>
        <w:rPr>
          <w:rFonts w:ascii="SimSun" w:hAnsi="SimSun" w:eastAsia="SimSun" w:cs="SimSun"/>
          <w:sz w:val="21"/>
          <w:szCs w:val="21"/>
        </w:rPr>
        <w:t xml:space="preserve"> </w:t>
      </w:r>
      <w:r>
        <w:rPr>
          <w:rFonts w:ascii="SimSun" w:hAnsi="SimSun" w:eastAsia="SimSun" w:cs="SimSun"/>
          <w:sz w:val="21"/>
          <w:szCs w:val="21"/>
          <w:spacing w:val="-6"/>
        </w:rPr>
        <w:t>法才能达到业务人员对数据质量的要求。</w:t>
      </w:r>
    </w:p>
    <w:p>
      <w:pPr>
        <w:ind w:right="96" w:firstLine="430"/>
        <w:spacing w:before="71" w:line="255" w:lineRule="auto"/>
        <w:rPr>
          <w:rFonts w:ascii="SimSun" w:hAnsi="SimSun" w:eastAsia="SimSun" w:cs="SimSun"/>
          <w:sz w:val="21"/>
          <w:szCs w:val="21"/>
        </w:rPr>
      </w:pPr>
      <w:r>
        <w:rPr>
          <w:rFonts w:ascii="SimSun" w:hAnsi="SimSun" w:eastAsia="SimSun" w:cs="SimSun"/>
          <w:sz w:val="21"/>
          <w:szCs w:val="21"/>
          <w:spacing w:val="-1"/>
        </w:rPr>
        <w:t>有了这些思考，我们就可以针对不同的数据对象和数据质量维度制定不同的数据质量</w:t>
      </w:r>
      <w:r>
        <w:rPr>
          <w:rFonts w:ascii="SimSun" w:hAnsi="SimSun" w:eastAsia="SimSun" w:cs="SimSun"/>
          <w:sz w:val="21"/>
          <w:szCs w:val="21"/>
          <w:spacing w:val="4"/>
        </w:rPr>
        <w:t xml:space="preserve"> </w:t>
      </w:r>
      <w:r>
        <w:rPr>
          <w:rFonts w:ascii="SimSun" w:hAnsi="SimSun" w:eastAsia="SimSun" w:cs="SimSun"/>
          <w:sz w:val="21"/>
          <w:szCs w:val="21"/>
          <w:spacing w:val="-6"/>
        </w:rPr>
        <w:t>测量方法，形成纠正数据质量问题的解决方案。</w:t>
      </w:r>
    </w:p>
    <w:p>
      <w:pPr>
        <w:ind w:left="430"/>
        <w:spacing w:before="81" w:line="219" w:lineRule="auto"/>
        <w:rPr>
          <w:rFonts w:ascii="SimSun" w:hAnsi="SimSun" w:eastAsia="SimSun" w:cs="SimSun"/>
          <w:sz w:val="21"/>
          <w:szCs w:val="21"/>
        </w:rPr>
      </w:pPr>
      <w:r>
        <w:rPr>
          <w:rFonts w:ascii="SimSun" w:hAnsi="SimSun" w:eastAsia="SimSun" w:cs="SimSun"/>
          <w:sz w:val="21"/>
          <w:szCs w:val="21"/>
          <w:spacing w:val="-1"/>
        </w:rPr>
        <w:t>4)将测量方法和规则落实到工具中。</w:t>
      </w:r>
    </w:p>
    <w:p>
      <w:pPr>
        <w:ind w:firstLine="430"/>
        <w:spacing w:before="70" w:line="266" w:lineRule="auto"/>
        <w:rPr>
          <w:rFonts w:ascii="SimSun" w:hAnsi="SimSun" w:eastAsia="SimSun" w:cs="SimSun"/>
          <w:sz w:val="21"/>
          <w:szCs w:val="21"/>
        </w:rPr>
      </w:pPr>
      <w:r>
        <w:rPr>
          <w:rFonts w:ascii="SimSun" w:hAnsi="SimSun" w:eastAsia="SimSun" w:cs="SimSun"/>
          <w:sz w:val="21"/>
          <w:szCs w:val="21"/>
          <w:spacing w:val="-1"/>
        </w:rPr>
        <w:t>通过数据质量测量定义，明确数据质量测量维度和类型，并通过数据质量管理工具创 </w:t>
      </w:r>
      <w:r>
        <w:rPr>
          <w:rFonts w:ascii="SimSun" w:hAnsi="SimSun" w:eastAsia="SimSun" w:cs="SimSun"/>
          <w:sz w:val="21"/>
          <w:szCs w:val="21"/>
          <w:spacing w:val="2"/>
        </w:rPr>
        <w:t>建和处理这些数据质量规则，形成数据质量指标定义表。例如：匹配记录，删</w:t>
      </w:r>
      <w:r>
        <w:rPr>
          <w:rFonts w:ascii="SimSun" w:hAnsi="SimSun" w:eastAsia="SimSun" w:cs="SimSun"/>
          <w:sz w:val="21"/>
          <w:szCs w:val="21"/>
          <w:spacing w:val="1"/>
        </w:rPr>
        <w:t>除重复项，</w:t>
      </w:r>
      <w:r>
        <w:rPr>
          <w:rFonts w:ascii="SimSun" w:hAnsi="SimSun" w:eastAsia="SimSun" w:cs="SimSun"/>
          <w:sz w:val="21"/>
          <w:szCs w:val="21"/>
        </w:rPr>
        <w:t xml:space="preserve"> </w:t>
      </w:r>
      <w:r>
        <w:rPr>
          <w:rFonts w:ascii="SimSun" w:hAnsi="SimSun" w:eastAsia="SimSun" w:cs="SimSun"/>
          <w:sz w:val="21"/>
          <w:szCs w:val="21"/>
          <w:spacing w:val="-1"/>
        </w:rPr>
        <w:t>验证新数据，插补不完整字段，建立数据修正策略，识别数据集中的隐私数据，识别数据</w:t>
      </w:r>
      <w:r>
        <w:rPr>
          <w:rFonts w:ascii="SimSun" w:hAnsi="SimSun" w:eastAsia="SimSun" w:cs="SimSun"/>
          <w:sz w:val="21"/>
          <w:szCs w:val="21"/>
        </w:rPr>
        <w:t xml:space="preserve">  </w:t>
      </w:r>
      <w:r>
        <w:rPr>
          <w:rFonts w:ascii="SimSun" w:hAnsi="SimSun" w:eastAsia="SimSun" w:cs="SimSun"/>
          <w:sz w:val="21"/>
          <w:szCs w:val="21"/>
          <w:spacing w:val="-6"/>
        </w:rPr>
        <w:t>集中可能出现的异常值等。</w:t>
      </w:r>
    </w:p>
    <w:p>
      <w:pPr>
        <w:ind w:left="433"/>
        <w:spacing w:before="66" w:line="222" w:lineRule="auto"/>
        <w:rPr>
          <w:rFonts w:ascii="SimHei" w:hAnsi="SimHei" w:eastAsia="SimHei" w:cs="SimHei"/>
          <w:sz w:val="21"/>
          <w:szCs w:val="21"/>
        </w:rPr>
      </w:pPr>
      <w:r>
        <w:rPr>
          <w:rFonts w:ascii="SimHei" w:hAnsi="SimHei" w:eastAsia="SimHei" w:cs="SimHei"/>
          <w:sz w:val="21"/>
          <w:szCs w:val="21"/>
          <w:b/>
          <w:bCs/>
          <w:spacing w:val="3"/>
        </w:rPr>
        <w:t>(2)联机数据质量测量</w:t>
      </w:r>
    </w:p>
    <w:p>
      <w:pPr>
        <w:ind w:right="73" w:firstLine="430"/>
        <w:spacing w:before="60" w:line="261" w:lineRule="auto"/>
        <w:jc w:val="both"/>
        <w:rPr>
          <w:rFonts w:ascii="SimSun" w:hAnsi="SimSun" w:eastAsia="SimSun" w:cs="SimSun"/>
          <w:sz w:val="21"/>
          <w:szCs w:val="21"/>
        </w:rPr>
      </w:pPr>
      <w:r>
        <w:rPr>
          <w:rFonts w:ascii="SimSun" w:hAnsi="SimSun" w:eastAsia="SimSun" w:cs="SimSun"/>
          <w:sz w:val="21"/>
          <w:szCs w:val="21"/>
        </w:rPr>
        <w:t>联机数据质量测量是基于数据质量管理工具，将定义好的数</w:t>
      </w:r>
      <w:r>
        <w:rPr>
          <w:rFonts w:ascii="SimSun" w:hAnsi="SimSun" w:eastAsia="SimSun" w:cs="SimSun"/>
          <w:sz w:val="21"/>
          <w:szCs w:val="21"/>
          <w:spacing w:val="-1"/>
        </w:rPr>
        <w:t>据质量规则作用于数据质</w:t>
      </w:r>
      <w:r>
        <w:rPr>
          <w:rFonts w:ascii="SimSun" w:hAnsi="SimSun" w:eastAsia="SimSun" w:cs="SimSun"/>
          <w:sz w:val="21"/>
          <w:szCs w:val="21"/>
        </w:rPr>
        <w:t xml:space="preserve"> </w:t>
      </w:r>
      <w:r>
        <w:rPr>
          <w:rFonts w:ascii="SimSun" w:hAnsi="SimSun" w:eastAsia="SimSun" w:cs="SimSun"/>
          <w:sz w:val="21"/>
          <w:szCs w:val="21"/>
        </w:rPr>
        <w:t>量评估的数据对象上，然后通过数据计算和分析比较，得出数据质</w:t>
      </w:r>
      <w:r>
        <w:rPr>
          <w:rFonts w:ascii="SimSun" w:hAnsi="SimSun" w:eastAsia="SimSun" w:cs="SimSun"/>
          <w:sz w:val="21"/>
          <w:szCs w:val="21"/>
          <w:spacing w:val="-1"/>
        </w:rPr>
        <w:t>量的测量结果。联机测</w:t>
      </w:r>
      <w:r>
        <w:rPr>
          <w:rFonts w:ascii="SimSun" w:hAnsi="SimSun" w:eastAsia="SimSun" w:cs="SimSun"/>
          <w:sz w:val="21"/>
          <w:szCs w:val="21"/>
        </w:rPr>
        <w:t xml:space="preserve"> </w:t>
      </w:r>
      <w:r>
        <w:rPr>
          <w:rFonts w:ascii="SimSun" w:hAnsi="SimSun" w:eastAsia="SimSun" w:cs="SimSun"/>
          <w:sz w:val="21"/>
          <w:szCs w:val="21"/>
          <w:spacing w:val="-10"/>
        </w:rPr>
        <w:t>量的主要内容如下。</w:t>
      </w:r>
    </w:p>
    <w:p>
      <w:pPr>
        <w:ind w:left="430"/>
        <w:spacing w:before="89" w:line="312" w:lineRule="exact"/>
        <w:rPr>
          <w:rFonts w:ascii="SimSun" w:hAnsi="SimSun" w:eastAsia="SimSun" w:cs="SimSun"/>
          <w:sz w:val="21"/>
          <w:szCs w:val="21"/>
        </w:rPr>
      </w:pPr>
      <w:r>
        <w:rPr>
          <w:rFonts w:ascii="SimSun" w:hAnsi="SimSun" w:eastAsia="SimSun" w:cs="SimSun"/>
          <w:sz w:val="21"/>
          <w:szCs w:val="21"/>
          <w:spacing w:val="-3"/>
          <w:position w:val="7"/>
        </w:rPr>
        <w:t>口数据模型：用于评估数据模型与元数据标准是否</w:t>
      </w:r>
      <w:r>
        <w:rPr>
          <w:rFonts w:ascii="SimSun" w:hAnsi="SimSun" w:eastAsia="SimSun" w:cs="SimSun"/>
          <w:sz w:val="21"/>
          <w:szCs w:val="21"/>
          <w:spacing w:val="-4"/>
          <w:position w:val="7"/>
        </w:rPr>
        <w:t>一致的活动。</w:t>
      </w:r>
    </w:p>
    <w:p>
      <w:pPr>
        <w:ind w:left="430"/>
        <w:spacing w:line="219" w:lineRule="auto"/>
        <w:rPr>
          <w:rFonts w:ascii="SimSun" w:hAnsi="SimSun" w:eastAsia="SimSun" w:cs="SimSun"/>
          <w:sz w:val="21"/>
          <w:szCs w:val="21"/>
        </w:rPr>
      </w:pPr>
      <w:r>
        <w:rPr>
          <w:rFonts w:ascii="SimSun" w:hAnsi="SimSun" w:eastAsia="SimSun" w:cs="SimSun"/>
          <w:sz w:val="21"/>
          <w:szCs w:val="21"/>
          <w:spacing w:val="-3"/>
        </w:rPr>
        <w:t>口接收数据：用于确保正确接收数据的活动。</w:t>
      </w:r>
    </w:p>
    <w:p>
      <w:pPr>
        <w:ind w:left="430"/>
        <w:spacing w:before="79" w:line="218" w:lineRule="auto"/>
        <w:rPr>
          <w:rFonts w:ascii="SimSun" w:hAnsi="SimSun" w:eastAsia="SimSun" w:cs="SimSun"/>
          <w:sz w:val="21"/>
          <w:szCs w:val="21"/>
        </w:rPr>
      </w:pPr>
      <w:r>
        <w:rPr>
          <w:rFonts w:ascii="SimSun" w:hAnsi="SimSun" w:eastAsia="SimSun" w:cs="SimSun"/>
          <w:sz w:val="21"/>
          <w:szCs w:val="21"/>
          <w:spacing w:val="-3"/>
        </w:rPr>
        <w:t>口数据处理：用于评估数据处理流程质量和数据处理结果的活动。</w:t>
      </w:r>
    </w:p>
    <w:p>
      <w:pPr>
        <w:ind w:left="739" w:right="104" w:hanging="309"/>
        <w:spacing w:before="63" w:line="255" w:lineRule="auto"/>
        <w:rPr>
          <w:rFonts w:ascii="SimSun" w:hAnsi="SimSun" w:eastAsia="SimSun" w:cs="SimSun"/>
          <w:sz w:val="21"/>
          <w:szCs w:val="21"/>
        </w:rPr>
      </w:pPr>
      <w:r>
        <w:rPr>
          <w:rFonts w:ascii="SimSun" w:hAnsi="SimSun" w:eastAsia="SimSun" w:cs="SimSun"/>
          <w:sz w:val="21"/>
          <w:szCs w:val="21"/>
          <w:spacing w:val="-1"/>
        </w:rPr>
        <w:t>口数据内容：用于评估数据内容的各种活动，包括数据的有效性、特定数</w:t>
      </w:r>
      <w:r>
        <w:rPr>
          <w:rFonts w:ascii="SimSun" w:hAnsi="SimSun" w:eastAsia="SimSun" w:cs="SimSun"/>
          <w:sz w:val="21"/>
          <w:szCs w:val="21"/>
          <w:spacing w:val="-2"/>
        </w:rPr>
        <w:t>据类型的一</w:t>
      </w:r>
      <w:r>
        <w:rPr>
          <w:rFonts w:ascii="SimSun" w:hAnsi="SimSun" w:eastAsia="SimSun" w:cs="SimSun"/>
          <w:sz w:val="21"/>
          <w:szCs w:val="21"/>
        </w:rPr>
        <w:t xml:space="preserve"> </w:t>
      </w:r>
      <w:r>
        <w:rPr>
          <w:rFonts w:ascii="SimSun" w:hAnsi="SimSun" w:eastAsia="SimSun" w:cs="SimSun"/>
          <w:sz w:val="21"/>
          <w:szCs w:val="21"/>
          <w:spacing w:val="-8"/>
        </w:rPr>
        <w:t>致性等。</w:t>
      </w:r>
    </w:p>
    <w:p>
      <w:pPr>
        <w:ind w:right="73" w:firstLine="430"/>
        <w:spacing w:before="70" w:line="269" w:lineRule="auto"/>
        <w:jc w:val="both"/>
        <w:rPr>
          <w:rFonts w:ascii="SimSun" w:hAnsi="SimSun" w:eastAsia="SimSun" w:cs="SimSun"/>
          <w:sz w:val="21"/>
          <w:szCs w:val="21"/>
        </w:rPr>
      </w:pPr>
      <w:r>
        <w:rPr>
          <w:rFonts w:ascii="SimSun" w:hAnsi="SimSun" w:eastAsia="SimSun" w:cs="SimSun"/>
          <w:sz w:val="21"/>
          <w:szCs w:val="21"/>
        </w:rPr>
        <w:t>联机数据测量具有可复用性，可持续检查数据有效性，通过</w:t>
      </w:r>
      <w:r>
        <w:rPr>
          <w:rFonts w:ascii="SimSun" w:hAnsi="SimSun" w:eastAsia="SimSun" w:cs="SimSun"/>
          <w:sz w:val="21"/>
          <w:szCs w:val="21"/>
          <w:spacing w:val="-1"/>
        </w:rPr>
        <w:t>数据质量管理工具配置自</w:t>
      </w:r>
      <w:r>
        <w:rPr>
          <w:rFonts w:ascii="SimSun" w:hAnsi="SimSun" w:eastAsia="SimSun" w:cs="SimSun"/>
          <w:sz w:val="21"/>
          <w:szCs w:val="21"/>
        </w:rPr>
        <w:t xml:space="preserve"> </w:t>
      </w:r>
      <w:r>
        <w:rPr>
          <w:rFonts w:ascii="SimSun" w:hAnsi="SimSun" w:eastAsia="SimSun" w:cs="SimSun"/>
          <w:sz w:val="21"/>
          <w:szCs w:val="21"/>
          <w:spacing w:val="-1"/>
        </w:rPr>
        <w:t>动化任务，并根据定义的质量规则对指定的数据源进行测量和评估。此外，还可将测量结</w:t>
      </w:r>
      <w:r>
        <w:rPr>
          <w:rFonts w:ascii="SimSun" w:hAnsi="SimSun" w:eastAsia="SimSun" w:cs="SimSun"/>
          <w:sz w:val="21"/>
          <w:szCs w:val="21"/>
        </w:rPr>
        <w:t xml:space="preserve"> </w:t>
      </w:r>
      <w:r>
        <w:rPr>
          <w:rFonts w:ascii="SimSun" w:hAnsi="SimSun" w:eastAsia="SimSun" w:cs="SimSun"/>
          <w:sz w:val="21"/>
          <w:szCs w:val="21"/>
        </w:rPr>
        <w:t>果输出到测量报告中，或者直接将通知和警报发送给数据</w:t>
      </w:r>
      <w:r>
        <w:rPr>
          <w:rFonts w:ascii="SimSun" w:hAnsi="SimSun" w:eastAsia="SimSun" w:cs="SimSun"/>
          <w:sz w:val="21"/>
          <w:szCs w:val="21"/>
          <w:spacing w:val="-1"/>
        </w:rPr>
        <w:t>管理员以解决严重异常和高优先</w:t>
      </w:r>
      <w:r>
        <w:rPr>
          <w:rFonts w:ascii="SimSun" w:hAnsi="SimSun" w:eastAsia="SimSun" w:cs="SimSun"/>
          <w:sz w:val="21"/>
          <w:szCs w:val="21"/>
        </w:rPr>
        <w:t xml:space="preserve"> </w:t>
      </w:r>
      <w:r>
        <w:rPr>
          <w:rFonts w:ascii="SimSun" w:hAnsi="SimSun" w:eastAsia="SimSun" w:cs="SimSun"/>
          <w:sz w:val="21"/>
          <w:szCs w:val="21"/>
        </w:rPr>
        <w:t>级的数据缺陷，并将汇总指标的数据质量仪表板和记分卡推</w:t>
      </w:r>
      <w:r>
        <w:rPr>
          <w:rFonts w:ascii="SimSun" w:hAnsi="SimSun" w:eastAsia="SimSun" w:cs="SimSun"/>
          <w:sz w:val="21"/>
          <w:szCs w:val="21"/>
          <w:spacing w:val="-1"/>
        </w:rPr>
        <w:t>送给与数据质量相关的业务人</w:t>
      </w:r>
      <w:r>
        <w:rPr>
          <w:rFonts w:ascii="SimSun" w:hAnsi="SimSun" w:eastAsia="SimSun" w:cs="SimSun"/>
          <w:sz w:val="21"/>
          <w:szCs w:val="21"/>
        </w:rPr>
        <w:t xml:space="preserve"> </w:t>
      </w:r>
      <w:r>
        <w:rPr>
          <w:rFonts w:ascii="SimSun" w:hAnsi="SimSun" w:eastAsia="SimSun" w:cs="SimSun"/>
          <w:sz w:val="21"/>
          <w:szCs w:val="21"/>
          <w:spacing w:val="-11"/>
        </w:rPr>
        <w:t>员和数据管理员。</w:t>
      </w:r>
    </w:p>
    <w:p>
      <w:pPr>
        <w:ind w:left="433"/>
        <w:spacing w:before="67" w:line="222" w:lineRule="auto"/>
        <w:rPr>
          <w:rFonts w:ascii="SimHei" w:hAnsi="SimHei" w:eastAsia="SimHei" w:cs="SimHei"/>
          <w:sz w:val="21"/>
          <w:szCs w:val="21"/>
        </w:rPr>
      </w:pPr>
      <w:r>
        <w:rPr>
          <w:rFonts w:ascii="SimHei" w:hAnsi="SimHei" w:eastAsia="SimHei" w:cs="SimHei"/>
          <w:sz w:val="21"/>
          <w:szCs w:val="21"/>
          <w:b/>
          <w:bCs/>
          <w:spacing w:val="2"/>
        </w:rPr>
        <w:t>(3)数据质量的初步评估</w:t>
      </w:r>
    </w:p>
    <w:p>
      <w:pPr>
        <w:ind w:right="89" w:firstLine="430"/>
        <w:spacing w:before="57" w:line="252" w:lineRule="auto"/>
        <w:rPr>
          <w:rFonts w:ascii="SimSun" w:hAnsi="SimSun" w:eastAsia="SimSun" w:cs="SimSun"/>
          <w:sz w:val="21"/>
          <w:szCs w:val="21"/>
        </w:rPr>
      </w:pPr>
      <w:r>
        <w:rPr>
          <w:rFonts w:ascii="SimSun" w:hAnsi="SimSun" w:eastAsia="SimSun" w:cs="SimSun"/>
          <w:sz w:val="21"/>
          <w:szCs w:val="21"/>
          <w:spacing w:val="-3"/>
        </w:rPr>
        <w:t>初步评估的目的是了解企业数据状况，发现数据</w:t>
      </w:r>
      <w:r>
        <w:rPr>
          <w:rFonts w:ascii="SimSun" w:hAnsi="SimSun" w:eastAsia="SimSun" w:cs="SimSun"/>
          <w:sz w:val="21"/>
          <w:szCs w:val="21"/>
          <w:spacing w:val="-4"/>
        </w:rPr>
        <w:t>质量问题的“重灾区”,帮助理解我们</w:t>
      </w:r>
      <w:r>
        <w:rPr>
          <w:rFonts w:ascii="SimSun" w:hAnsi="SimSun" w:eastAsia="SimSun" w:cs="SimSun"/>
          <w:sz w:val="21"/>
          <w:szCs w:val="21"/>
        </w:rPr>
        <w:t xml:space="preserve"> </w:t>
      </w:r>
      <w:r>
        <w:rPr>
          <w:rFonts w:ascii="SimSun" w:hAnsi="SimSun" w:eastAsia="SimSun" w:cs="SimSun"/>
          <w:sz w:val="21"/>
          <w:szCs w:val="21"/>
          <w:spacing w:val="-6"/>
        </w:rPr>
        <w:t>知之甚少的数据结构和内容。</w:t>
      </w:r>
    </w:p>
    <w:p>
      <w:pPr>
        <w:ind w:right="72" w:firstLine="430"/>
        <w:spacing w:before="69" w:line="255" w:lineRule="auto"/>
        <w:rPr>
          <w:rFonts w:ascii="SimSun" w:hAnsi="SimSun" w:eastAsia="SimSun" w:cs="SimSun"/>
          <w:sz w:val="21"/>
          <w:szCs w:val="21"/>
        </w:rPr>
      </w:pPr>
      <w:r>
        <w:rPr>
          <w:rFonts w:ascii="SimSun" w:hAnsi="SimSun" w:eastAsia="SimSun" w:cs="SimSun"/>
          <w:sz w:val="21"/>
          <w:szCs w:val="21"/>
        </w:rPr>
        <w:t>初步评估为我们提供了企业数据质量的全貌，帮助我们深入了解</w:t>
      </w:r>
      <w:r>
        <w:rPr>
          <w:rFonts w:ascii="SimSun" w:hAnsi="SimSun" w:eastAsia="SimSun" w:cs="SimSun"/>
          <w:sz w:val="21"/>
          <w:szCs w:val="21"/>
          <w:spacing w:val="-1"/>
        </w:rPr>
        <w:t>数据质量的原因，以</w:t>
      </w:r>
      <w:r>
        <w:rPr>
          <w:rFonts w:ascii="SimSun" w:hAnsi="SimSun" w:eastAsia="SimSun" w:cs="SimSun"/>
          <w:sz w:val="21"/>
          <w:szCs w:val="21"/>
        </w:rPr>
        <w:t xml:space="preserve"> </w:t>
      </w:r>
      <w:r>
        <w:rPr>
          <w:rFonts w:ascii="SimSun" w:hAnsi="SimSun" w:eastAsia="SimSun" w:cs="SimSun"/>
          <w:sz w:val="21"/>
          <w:szCs w:val="21"/>
          <w:spacing w:val="-11"/>
        </w:rPr>
        <w:t>便找到改进机会。</w:t>
      </w:r>
    </w:p>
    <w:p>
      <w:pPr>
        <w:spacing w:line="255" w:lineRule="auto"/>
        <w:sectPr>
          <w:pgSz w:w="9400" w:h="13100"/>
          <w:pgMar w:top="397" w:right="505" w:bottom="400" w:left="629" w:header="0" w:footer="0" w:gutter="0"/>
        </w:sectPr>
        <w:rPr>
          <w:rFonts w:ascii="SimSun" w:hAnsi="SimSun" w:eastAsia="SimSun" w:cs="SimSun"/>
          <w:sz w:val="21"/>
          <w:szCs w:val="21"/>
        </w:rPr>
      </w:pPr>
    </w:p>
    <w:p>
      <w:pPr>
        <w:spacing w:before="146" w:line="222" w:lineRule="auto"/>
        <w:rPr>
          <w:rFonts w:ascii="SimHei" w:hAnsi="SimHei" w:eastAsia="SimHei" w:cs="SimHei"/>
          <w:sz w:val="18"/>
          <w:szCs w:val="18"/>
        </w:rPr>
      </w:pPr>
      <w:r>
        <w:rPr>
          <w:rFonts w:ascii="SimSun" w:hAnsi="SimSun" w:eastAsia="SimSun" w:cs="SimSun"/>
          <w:sz w:val="18"/>
          <w:szCs w:val="18"/>
          <w:spacing w:val="1"/>
        </w:rPr>
        <w:t>276</w:t>
      </w:r>
      <w:r>
        <w:rPr>
          <w:rFonts w:ascii="SimSun" w:hAnsi="SimSun" w:eastAsia="SimSun" w:cs="SimSun"/>
          <w:sz w:val="18"/>
          <w:szCs w:val="18"/>
          <w:spacing w:val="8"/>
        </w:rPr>
        <w:t xml:space="preserve">       </w:t>
      </w:r>
      <w:r>
        <w:rPr>
          <w:rFonts w:ascii="SimHei" w:hAnsi="SimHei" w:eastAsia="SimHei" w:cs="SimHei"/>
          <w:sz w:val="18"/>
          <w:szCs w:val="18"/>
          <w:spacing w:val="1"/>
        </w:rPr>
        <w:t>第四部分</w:t>
      </w:r>
      <w:r>
        <w:rPr>
          <w:rFonts w:ascii="SimHei" w:hAnsi="SimHei" w:eastAsia="SimHei" w:cs="SimHei"/>
          <w:sz w:val="18"/>
          <w:szCs w:val="18"/>
          <w:spacing w:val="1"/>
        </w:rPr>
        <w:t xml:space="preserve">  </w:t>
      </w:r>
      <w:r>
        <w:rPr>
          <w:rFonts w:ascii="SimHei" w:hAnsi="SimHei" w:eastAsia="SimHei" w:cs="SimHei"/>
          <w:sz w:val="18"/>
          <w:szCs w:val="18"/>
          <w:spacing w:val="1"/>
        </w:rPr>
        <w:t>数据治理之术</w:t>
      </w:r>
    </w:p>
    <w:p>
      <w:pPr>
        <w:pStyle w:val="BodyText"/>
        <w:spacing w:line="430" w:lineRule="auto"/>
        <w:rPr/>
      </w:pPr>
      <w:r/>
    </w:p>
    <w:p>
      <w:pPr>
        <w:ind w:left="413"/>
        <w:spacing w:before="68" w:line="222" w:lineRule="auto"/>
        <w:rPr>
          <w:rFonts w:ascii="SimHei" w:hAnsi="SimHei" w:eastAsia="SimHei" w:cs="SimHei"/>
          <w:sz w:val="21"/>
          <w:szCs w:val="21"/>
        </w:rPr>
      </w:pPr>
      <w:bookmarkStart w:name="bookmark227" w:id="218"/>
      <w:bookmarkEnd w:id="218"/>
      <w:bookmarkStart w:name="bookmark228" w:id="219"/>
      <w:bookmarkEnd w:id="219"/>
      <w:r>
        <w:rPr>
          <w:rFonts w:ascii="SimHei" w:hAnsi="SimHei" w:eastAsia="SimHei" w:cs="SimHei"/>
          <w:sz w:val="21"/>
          <w:szCs w:val="21"/>
          <w:b/>
          <w:bCs/>
          <w:spacing w:val="1"/>
        </w:rPr>
        <w:t>(4)启动数据质量改进项目</w:t>
      </w:r>
    </w:p>
    <w:p>
      <w:pPr>
        <w:ind w:right="71" w:firstLine="410"/>
        <w:spacing w:before="110" w:line="290" w:lineRule="auto"/>
        <w:jc w:val="both"/>
        <w:rPr>
          <w:rFonts w:ascii="SimSun" w:hAnsi="SimSun" w:eastAsia="SimSun" w:cs="SimSun"/>
          <w:sz w:val="18"/>
          <w:szCs w:val="18"/>
        </w:rPr>
      </w:pPr>
      <w:r>
        <w:rPr>
          <w:rFonts w:ascii="SimSun" w:hAnsi="SimSun" w:eastAsia="SimSun" w:cs="SimSun"/>
          <w:sz w:val="18"/>
          <w:szCs w:val="18"/>
          <w:spacing w:val="24"/>
        </w:rPr>
        <w:t>数据质量改进项目的目标是使数据更加符合业务需求，以支撑数</w:t>
      </w:r>
      <w:r>
        <w:rPr>
          <w:rFonts w:ascii="SimSun" w:hAnsi="SimSun" w:eastAsia="SimSun" w:cs="SimSun"/>
          <w:sz w:val="18"/>
          <w:szCs w:val="18"/>
          <w:spacing w:val="23"/>
        </w:rPr>
        <w:t>据消费者做出更明智的</w:t>
      </w:r>
      <w:r>
        <w:rPr>
          <w:rFonts w:ascii="SimSun" w:hAnsi="SimSun" w:eastAsia="SimSun" w:cs="SimSun"/>
          <w:sz w:val="18"/>
          <w:szCs w:val="18"/>
        </w:rPr>
        <w:t xml:space="preserve"> </w:t>
      </w:r>
      <w:r>
        <w:rPr>
          <w:rFonts w:ascii="SimSun" w:hAnsi="SimSun" w:eastAsia="SimSun" w:cs="SimSun"/>
          <w:sz w:val="18"/>
          <w:szCs w:val="18"/>
          <w:spacing w:val="21"/>
        </w:rPr>
        <w:t>决策。数据质量改进项目可大可小：既可以包含多个主题域的数据质量全面优化(例如企</w:t>
      </w:r>
      <w:r>
        <w:rPr>
          <w:rFonts w:ascii="SimSun" w:hAnsi="SimSun" w:eastAsia="SimSun" w:cs="SimSun"/>
          <w:sz w:val="18"/>
          <w:szCs w:val="18"/>
          <w:spacing w:val="20"/>
        </w:rPr>
        <w:t>业级</w:t>
      </w:r>
      <w:r>
        <w:rPr>
          <w:rFonts w:ascii="SimSun" w:hAnsi="SimSun" w:eastAsia="SimSun" w:cs="SimSun"/>
          <w:sz w:val="18"/>
          <w:szCs w:val="18"/>
        </w:rPr>
        <w:t xml:space="preserve"> </w:t>
      </w:r>
      <w:r>
        <w:rPr>
          <w:rFonts w:ascii="SimSun" w:hAnsi="SimSun" w:eastAsia="SimSun" w:cs="SimSun"/>
          <w:sz w:val="18"/>
          <w:szCs w:val="18"/>
          <w:spacing w:val="22"/>
        </w:rPr>
        <w:t>的数据仓库项目),也可以只包含一个主题域的主数据质量改进项目(例如客户主数据管理)。</w:t>
      </w:r>
    </w:p>
    <w:p>
      <w:pPr>
        <w:ind w:left="412"/>
        <w:spacing w:before="219" w:line="223" w:lineRule="auto"/>
        <w:outlineLvl w:val="6"/>
        <w:rPr>
          <w:rFonts w:ascii="SimHei" w:hAnsi="SimHei" w:eastAsia="SimHei" w:cs="SimHei"/>
          <w:sz w:val="18"/>
          <w:szCs w:val="18"/>
        </w:rPr>
      </w:pPr>
      <w:r>
        <w:rPr>
          <w:rFonts w:ascii="SimSun" w:hAnsi="SimSun" w:eastAsia="SimSun" w:cs="SimSun"/>
          <w:sz w:val="18"/>
          <w:szCs w:val="18"/>
          <w:b/>
          <w:bCs/>
          <w:spacing w:val="-4"/>
        </w:rPr>
        <w:t>3.DQAF</w:t>
      </w:r>
      <w:r>
        <w:rPr>
          <w:rFonts w:ascii="SimSun" w:hAnsi="SimSun" w:eastAsia="SimSun" w:cs="SimSun"/>
          <w:sz w:val="18"/>
          <w:szCs w:val="18"/>
          <w:spacing w:val="15"/>
        </w:rPr>
        <w:t xml:space="preserve">    </w:t>
      </w:r>
      <w:r>
        <w:rPr>
          <w:rFonts w:ascii="SimHei" w:hAnsi="SimHei" w:eastAsia="SimHei" w:cs="SimHei"/>
          <w:sz w:val="18"/>
          <w:szCs w:val="18"/>
          <w:b/>
          <w:bCs/>
          <w:spacing w:val="-4"/>
        </w:rPr>
        <w:t>应用总结</w:t>
      </w:r>
    </w:p>
    <w:p>
      <w:pPr>
        <w:ind w:firstLine="410"/>
        <w:spacing w:before="56" w:line="261" w:lineRule="auto"/>
        <w:jc w:val="both"/>
        <w:rPr>
          <w:rFonts w:ascii="SimSun" w:hAnsi="SimSun" w:eastAsia="SimSun" w:cs="SimSun"/>
          <w:sz w:val="21"/>
          <w:szCs w:val="21"/>
        </w:rPr>
      </w:pPr>
      <w:r>
        <w:rPr>
          <w:rFonts w:ascii="Times New Roman" w:hAnsi="Times New Roman" w:eastAsia="Times New Roman" w:cs="Times New Roman"/>
          <w:sz w:val="21"/>
          <w:szCs w:val="21"/>
          <w:spacing w:val="-3"/>
        </w:rPr>
        <w:t>DQAF</w:t>
      </w:r>
      <w:r>
        <w:rPr>
          <w:rFonts w:ascii="SimSun" w:hAnsi="SimSun" w:eastAsia="SimSun" w:cs="SimSun"/>
          <w:sz w:val="21"/>
          <w:szCs w:val="21"/>
          <w:spacing w:val="-3"/>
        </w:rPr>
        <w:t>采用的是级联式结构，从综合评估框架中所描述的全部数据集共有的质量维度，</w:t>
      </w:r>
      <w:r>
        <w:rPr>
          <w:rFonts w:ascii="SimSun" w:hAnsi="SimSun" w:eastAsia="SimSun" w:cs="SimSun"/>
          <w:sz w:val="21"/>
          <w:szCs w:val="21"/>
          <w:spacing w:val="9"/>
        </w:rPr>
        <w:t xml:space="preserve"> </w:t>
      </w:r>
      <w:r>
        <w:rPr>
          <w:rFonts w:ascii="SimSun" w:hAnsi="SimSun" w:eastAsia="SimSun" w:cs="SimSun"/>
          <w:sz w:val="21"/>
          <w:szCs w:val="21"/>
          <w:spacing w:val="-1"/>
        </w:rPr>
        <w:t>延伸到专项评估框架中适用于特定数据集的更为详细的内容，即对</w:t>
      </w:r>
      <w:r>
        <w:rPr>
          <w:rFonts w:ascii="SimSun" w:hAnsi="SimSun" w:eastAsia="SimSun" w:cs="SimSun"/>
          <w:sz w:val="21"/>
          <w:szCs w:val="21"/>
          <w:spacing w:val="-2"/>
        </w:rPr>
        <w:t>数据质量评估标准从一 </w:t>
      </w:r>
      <w:r>
        <w:rPr>
          <w:rFonts w:ascii="SimSun" w:hAnsi="SimSun" w:eastAsia="SimSun" w:cs="SimSun"/>
          <w:sz w:val="21"/>
          <w:szCs w:val="21"/>
          <w:spacing w:val="-9"/>
        </w:rPr>
        <w:t>般到具体再到更为详尽的描述过程。</w:t>
      </w:r>
    </w:p>
    <w:p>
      <w:pPr>
        <w:ind w:right="59" w:firstLine="410"/>
        <w:spacing w:before="98" w:line="245" w:lineRule="auto"/>
        <w:rPr>
          <w:rFonts w:ascii="SimSun" w:hAnsi="SimSun" w:eastAsia="SimSun" w:cs="SimSun"/>
          <w:sz w:val="21"/>
          <w:szCs w:val="21"/>
        </w:rPr>
      </w:pPr>
      <w:r>
        <w:rPr>
          <w:rFonts w:ascii="SimSun" w:hAnsi="SimSun" w:eastAsia="SimSun" w:cs="SimSun"/>
          <w:sz w:val="21"/>
          <w:szCs w:val="21"/>
          <w:spacing w:val="-2"/>
        </w:rPr>
        <w:t>作为一个权威性的国际规范，</w:t>
      </w:r>
      <w:r>
        <w:rPr>
          <w:rFonts w:ascii="SimSun" w:hAnsi="SimSun" w:eastAsia="SimSun" w:cs="SimSun"/>
          <w:sz w:val="21"/>
          <w:szCs w:val="21"/>
          <w:spacing w:val="-29"/>
        </w:rPr>
        <w:t xml:space="preserve"> </w:t>
      </w:r>
      <w:r>
        <w:rPr>
          <w:rFonts w:ascii="SimSun" w:hAnsi="SimSun" w:eastAsia="SimSun" w:cs="SimSun"/>
          <w:sz w:val="21"/>
          <w:szCs w:val="21"/>
          <w:spacing w:val="-2"/>
        </w:rPr>
        <w:t>DQAF</w:t>
      </w:r>
      <w:r>
        <w:rPr>
          <w:rFonts w:ascii="SimSun" w:hAnsi="SimSun" w:eastAsia="SimSun" w:cs="SimSun"/>
          <w:sz w:val="21"/>
          <w:szCs w:val="21"/>
          <w:spacing w:val="89"/>
        </w:rPr>
        <w:t xml:space="preserve"> </w:t>
      </w:r>
      <w:r>
        <w:rPr>
          <w:rFonts w:ascii="SimSun" w:hAnsi="SimSun" w:eastAsia="SimSun" w:cs="SimSun"/>
          <w:sz w:val="21"/>
          <w:szCs w:val="21"/>
          <w:spacing w:val="-2"/>
        </w:rPr>
        <w:t>所采用的标准定义、概念和良好统计实践可以用</w:t>
      </w:r>
      <w:r>
        <w:rPr>
          <w:rFonts w:ascii="SimSun" w:hAnsi="SimSun" w:eastAsia="SimSun" w:cs="SimSun"/>
          <w:sz w:val="21"/>
          <w:szCs w:val="21"/>
        </w:rPr>
        <w:t xml:space="preserve"> </w:t>
      </w:r>
      <w:r>
        <w:rPr>
          <w:rFonts w:ascii="SimSun" w:hAnsi="SimSun" w:eastAsia="SimSun" w:cs="SimSun"/>
          <w:sz w:val="21"/>
          <w:szCs w:val="21"/>
          <w:spacing w:val="-6"/>
        </w:rPr>
        <w:t>于全面、客观地评估统计数据的质量，为企业的数</w:t>
      </w:r>
      <w:r>
        <w:rPr>
          <w:rFonts w:ascii="SimSun" w:hAnsi="SimSun" w:eastAsia="SimSun" w:cs="SimSun"/>
          <w:sz w:val="21"/>
          <w:szCs w:val="21"/>
          <w:spacing w:val="-7"/>
        </w:rPr>
        <w:t>据质量管理提供可借鉴的范本。</w:t>
      </w:r>
    </w:p>
    <w:p>
      <w:pPr>
        <w:pStyle w:val="BodyText"/>
        <w:spacing w:line="386" w:lineRule="auto"/>
        <w:rPr/>
      </w:pPr>
      <w:r/>
    </w:p>
    <w:p>
      <w:pPr>
        <w:ind w:left="3"/>
        <w:spacing w:before="95" w:line="219" w:lineRule="auto"/>
        <w:outlineLvl w:val="5"/>
        <w:rPr>
          <w:rFonts w:ascii="SimSun" w:hAnsi="SimSun" w:eastAsia="SimSun" w:cs="SimSun"/>
          <w:sz w:val="29"/>
          <w:szCs w:val="29"/>
        </w:rPr>
      </w:pPr>
      <w:r>
        <w:rPr>
          <w:rFonts w:ascii="SimSun" w:hAnsi="SimSun" w:eastAsia="SimSun" w:cs="SimSun"/>
          <w:sz w:val="29"/>
          <w:szCs w:val="29"/>
          <w:b/>
          <w:bCs/>
          <w:spacing w:val="-11"/>
        </w:rPr>
        <w:t>19.4</w:t>
      </w:r>
      <w:r>
        <w:rPr>
          <w:rFonts w:ascii="SimSun" w:hAnsi="SimSun" w:eastAsia="SimSun" w:cs="SimSun"/>
          <w:sz w:val="29"/>
          <w:szCs w:val="29"/>
          <w:spacing w:val="-11"/>
        </w:rPr>
        <w:t xml:space="preserve">  </w:t>
      </w:r>
      <w:r>
        <w:rPr>
          <w:rFonts w:ascii="SimSun" w:hAnsi="SimSun" w:eastAsia="SimSun" w:cs="SimSun"/>
          <w:sz w:val="29"/>
          <w:szCs w:val="29"/>
          <w:b/>
          <w:bCs/>
          <w:spacing w:val="-11"/>
        </w:rPr>
        <w:t>数据质量管理策略和技术</w:t>
      </w:r>
    </w:p>
    <w:p>
      <w:pPr>
        <w:ind w:right="44" w:firstLine="410"/>
        <w:spacing w:before="216" w:line="264" w:lineRule="auto"/>
        <w:jc w:val="both"/>
        <w:rPr>
          <w:rFonts w:ascii="SimSun" w:hAnsi="SimSun" w:eastAsia="SimSun" w:cs="SimSun"/>
          <w:sz w:val="21"/>
          <w:szCs w:val="21"/>
        </w:rPr>
      </w:pPr>
      <w:r>
        <w:rPr>
          <w:rFonts w:ascii="SimSun" w:hAnsi="SimSun" w:eastAsia="SimSun" w:cs="SimSun"/>
          <w:sz w:val="21"/>
          <w:szCs w:val="21"/>
          <w:spacing w:val="5"/>
        </w:rPr>
        <w:t>数据质量管理包含正确定义数据标准，并采用正确的技术、投入合理的资</w:t>
      </w:r>
      <w:r>
        <w:rPr>
          <w:rFonts w:ascii="SimSun" w:hAnsi="SimSun" w:eastAsia="SimSun" w:cs="SimSun"/>
          <w:sz w:val="21"/>
          <w:szCs w:val="21"/>
          <w:spacing w:val="4"/>
        </w:rPr>
        <w:t>源来管理</w:t>
      </w:r>
      <w:r>
        <w:rPr>
          <w:rFonts w:ascii="SimSun" w:hAnsi="SimSun" w:eastAsia="SimSun" w:cs="SimSun"/>
          <w:sz w:val="21"/>
          <w:szCs w:val="21"/>
        </w:rPr>
        <w:t xml:space="preserve"> </w:t>
      </w:r>
      <w:r>
        <w:rPr>
          <w:rFonts w:ascii="SimSun" w:hAnsi="SimSun" w:eastAsia="SimSun" w:cs="SimSun"/>
          <w:sz w:val="21"/>
          <w:szCs w:val="21"/>
        </w:rPr>
        <w:t>数据质量。数据质量管理策略和技术的应用是一个比较广泛的范</w:t>
      </w:r>
      <w:r>
        <w:rPr>
          <w:rFonts w:ascii="SimSun" w:hAnsi="SimSun" w:eastAsia="SimSun" w:cs="SimSun"/>
          <w:sz w:val="21"/>
          <w:szCs w:val="21"/>
          <w:spacing w:val="-1"/>
        </w:rPr>
        <w:t>畴，它可以作用于数据质</w:t>
      </w:r>
      <w:r>
        <w:rPr>
          <w:rFonts w:ascii="SimSun" w:hAnsi="SimSun" w:eastAsia="SimSun" w:cs="SimSun"/>
          <w:sz w:val="21"/>
          <w:szCs w:val="21"/>
        </w:rPr>
        <w:t xml:space="preserve"> </w:t>
      </w:r>
      <w:r>
        <w:rPr>
          <w:rFonts w:ascii="SimSun" w:hAnsi="SimSun" w:eastAsia="SimSun" w:cs="SimSun"/>
          <w:sz w:val="21"/>
          <w:szCs w:val="21"/>
          <w:spacing w:val="-1"/>
        </w:rPr>
        <w:t>量管理的事前、事中、事后三个阶段。数据质量管理应秉持预防为主的理念，坚持将“以</w:t>
      </w:r>
      <w:r>
        <w:rPr>
          <w:rFonts w:ascii="SimSun" w:hAnsi="SimSun" w:eastAsia="SimSun" w:cs="SimSun"/>
          <w:sz w:val="21"/>
          <w:szCs w:val="21"/>
          <w:spacing w:val="6"/>
        </w:rPr>
        <w:t xml:space="preserve"> </w:t>
      </w:r>
      <w:r>
        <w:rPr>
          <w:rFonts w:ascii="SimSun" w:hAnsi="SimSun" w:eastAsia="SimSun" w:cs="SimSun"/>
          <w:sz w:val="21"/>
          <w:szCs w:val="21"/>
          <w:spacing w:val="-1"/>
        </w:rPr>
        <w:t>预控为核心，以满足业务需求为目标”作为工作的根本出发点和落脚点，加强数据质量管</w:t>
      </w:r>
      <w:r>
        <w:rPr>
          <w:rFonts w:ascii="SimSun" w:hAnsi="SimSun" w:eastAsia="SimSun" w:cs="SimSun"/>
          <w:sz w:val="21"/>
          <w:szCs w:val="21"/>
        </w:rPr>
        <w:t xml:space="preserve"> </w:t>
      </w:r>
      <w:r>
        <w:rPr>
          <w:rFonts w:ascii="SimSun" w:hAnsi="SimSun" w:eastAsia="SimSun" w:cs="SimSun"/>
          <w:sz w:val="21"/>
          <w:szCs w:val="21"/>
          <w:spacing w:val="5"/>
        </w:rPr>
        <w:t>理的事前预防、事中控制、事后补救的各种措施，以实现企业数据质量的持续提升，如</w:t>
      </w:r>
      <w:r>
        <w:rPr>
          <w:rFonts w:ascii="SimSun" w:hAnsi="SimSun" w:eastAsia="SimSun" w:cs="SimSun"/>
          <w:sz w:val="21"/>
          <w:szCs w:val="21"/>
          <w:spacing w:val="4"/>
        </w:rPr>
        <w:t xml:space="preserve"> </w:t>
      </w:r>
      <w:r>
        <w:rPr>
          <w:rFonts w:ascii="SimSun" w:hAnsi="SimSun" w:eastAsia="SimSun" w:cs="SimSun"/>
          <w:sz w:val="21"/>
          <w:szCs w:val="21"/>
          <w:spacing w:val="-3"/>
        </w:rPr>
        <w:t>图19-13所示。</w:t>
      </w:r>
    </w:p>
    <w:p>
      <w:pPr>
        <w:pStyle w:val="BodyText"/>
        <w:spacing w:line="268" w:lineRule="auto"/>
        <w:rPr/>
      </w:pPr>
      <w:r/>
    </w:p>
    <w:p>
      <w:pPr>
        <w:pStyle w:val="BodyText"/>
        <w:ind w:firstLine="30"/>
        <w:spacing w:line="3340" w:lineRule="exact"/>
        <w:rPr/>
      </w:pPr>
      <w:r>
        <w:rPr>
          <w:position w:val="-66"/>
        </w:rPr>
        <w:pict>
          <v:group id="_x0000_s1654" style="mso-position-vertical-relative:line;mso-position-horizontal-relative:char;width:408pt;height:167pt;" filled="false" stroked="false" coordsize="8160,3340" coordorigin="0,0">
            <v:shape id="_x0000_s1656" style="position:absolute;left:0;top:0;width:8160;height:3340;" filled="false" stroked="false" type="#_x0000_t75">
              <v:imagedata o:title="" r:id="rId247"/>
            </v:shape>
            <v:shape id="_x0000_s1658" style="position:absolute;left:439;top:405;width:7677;height:2932;" filled="false" stroked="false" type="#_x0000_t202">
              <v:fill on="false"/>
              <v:stroke on="false"/>
              <v:path/>
              <v:imagedata o:title=""/>
              <o:lock v:ext="edit" aspectratio="false"/>
              <v:textbox inset="0mm,0mm,0mm,0mm">
                <w:txbxContent>
                  <w:p>
                    <w:pPr>
                      <w:ind w:left="159"/>
                      <w:spacing w:before="19" w:line="221" w:lineRule="auto"/>
                      <w:rPr>
                        <w:rFonts w:ascii="SimHei" w:hAnsi="SimHei" w:eastAsia="SimHei" w:cs="SimHei"/>
                        <w:sz w:val="18"/>
                        <w:szCs w:val="18"/>
                      </w:rPr>
                    </w:pPr>
                    <w:r>
                      <w:rPr>
                        <w:rFonts w:ascii="SimHei" w:hAnsi="SimHei" w:eastAsia="SimHei" w:cs="SimHei"/>
                        <w:sz w:val="18"/>
                        <w:szCs w:val="18"/>
                        <w:spacing w:val="-14"/>
                      </w:rPr>
                      <w:t>事前预防</w:t>
                    </w:r>
                  </w:p>
                  <w:p>
                    <w:pPr>
                      <w:ind w:left="310"/>
                      <w:spacing w:before="126" w:line="205" w:lineRule="auto"/>
                      <w:rPr>
                        <w:rFonts w:ascii="SimSun" w:hAnsi="SimSun" w:eastAsia="SimSun" w:cs="SimSun"/>
                        <w:sz w:val="18"/>
                        <w:szCs w:val="18"/>
                      </w:rPr>
                    </w:pPr>
                    <w:r>
                      <w:rPr>
                        <w:rFonts w:ascii="SimSun" w:hAnsi="SimSun" w:eastAsia="SimSun" w:cs="SimSun"/>
                        <w:sz w:val="18"/>
                        <w:szCs w:val="18"/>
                        <w:spacing w:val="-2"/>
                      </w:rPr>
                      <w:t>流程</w:t>
                    </w:r>
                  </w:p>
                  <w:p>
                    <w:pPr>
                      <w:ind w:left="289"/>
                      <w:spacing w:line="220" w:lineRule="auto"/>
                      <w:rPr>
                        <w:rFonts w:ascii="SimSun" w:hAnsi="SimSun" w:eastAsia="SimSun" w:cs="SimSun"/>
                        <w:sz w:val="18"/>
                        <w:szCs w:val="18"/>
                      </w:rPr>
                    </w:pPr>
                    <w:r>
                      <w:rPr>
                        <w:rFonts w:ascii="SimSun" w:hAnsi="SimSun" w:eastAsia="SimSun" w:cs="SimSun"/>
                        <w:sz w:val="18"/>
                        <w:szCs w:val="18"/>
                        <w:spacing w:val="-2"/>
                      </w:rPr>
                      <w:t>制度</w:t>
                    </w:r>
                  </w:p>
                  <w:p>
                    <w:pPr>
                      <w:ind w:left="6349"/>
                      <w:spacing w:before="295" w:line="185" w:lineRule="auto"/>
                      <w:rPr>
                        <w:rFonts w:ascii="SimSun" w:hAnsi="SimSun" w:eastAsia="SimSun" w:cs="SimSun"/>
                        <w:sz w:val="18"/>
                        <w:szCs w:val="18"/>
                      </w:rPr>
                    </w:pPr>
                    <w:r>
                      <w:rPr>
                        <w:rFonts w:ascii="SimSun" w:hAnsi="SimSun" w:eastAsia="SimSun" w:cs="SimSun"/>
                        <w:sz w:val="18"/>
                        <w:szCs w:val="18"/>
                        <w:spacing w:val="-25"/>
                        <w:w w:val="97"/>
                      </w:rPr>
                      <w:t>问题修复，</w:t>
                    </w:r>
                  </w:p>
                  <w:p>
                    <w:pPr>
                      <w:spacing w:line="228" w:lineRule="auto"/>
                      <w:jc w:val="right"/>
                      <w:rPr>
                        <w:rFonts w:ascii="SimSun" w:hAnsi="SimSun" w:eastAsia="SimSun" w:cs="SimSun"/>
                        <w:sz w:val="18"/>
                        <w:szCs w:val="18"/>
                      </w:rPr>
                    </w:pPr>
                    <w:r>
                      <w:rPr>
                        <w:rFonts w:ascii="SimSun" w:hAnsi="SimSun" w:eastAsia="SimSun" w:cs="SimSun"/>
                        <w:sz w:val="18"/>
                        <w:szCs w:val="18"/>
                        <w:spacing w:val="-16"/>
                        <w:w w:val="88"/>
                        <w:position w:val="1"/>
                      </w:rPr>
                      <w:t>标准定义，校验规</w:t>
                    </w:r>
                    <w:r>
                      <w:rPr>
                        <w:rFonts w:ascii="SimSun" w:hAnsi="SimSun" w:eastAsia="SimSun" w:cs="SimSun"/>
                        <w:sz w:val="18"/>
                        <w:szCs w:val="18"/>
                        <w:spacing w:val="-15"/>
                        <w:w w:val="88"/>
                        <w:position w:val="1"/>
                      </w:rPr>
                      <w:t>范</w:t>
                    </w:r>
                    <w:r>
                      <w:rPr>
                        <w:rFonts w:ascii="SimSun" w:hAnsi="SimSun" w:eastAsia="SimSun" w:cs="SimSun"/>
                        <w:sz w:val="18"/>
                        <w:szCs w:val="18"/>
                        <w:spacing w:val="5"/>
                        <w:position w:val="1"/>
                      </w:rPr>
                      <w:t xml:space="preserve">              </w:t>
                    </w:r>
                    <w:r>
                      <w:rPr>
                        <w:rFonts w:ascii="SimSun" w:hAnsi="SimSun" w:eastAsia="SimSun" w:cs="SimSun"/>
                        <w:sz w:val="18"/>
                        <w:szCs w:val="18"/>
                        <w:spacing w:val="-15"/>
                        <w:w w:val="88"/>
                      </w:rPr>
                      <w:t>质量预警，及时改进</w:t>
                    </w:r>
                    <w:r>
                      <w:rPr>
                        <w:rFonts w:ascii="SimSun" w:hAnsi="SimSun" w:eastAsia="SimSun" w:cs="SimSun"/>
                        <w:sz w:val="18"/>
                        <w:szCs w:val="18"/>
                        <w:spacing w:val="3"/>
                      </w:rPr>
                      <w:t xml:space="preserve">               </w:t>
                    </w:r>
                    <w:r>
                      <w:rPr>
                        <w:rFonts w:ascii="SimSun" w:hAnsi="SimSun" w:eastAsia="SimSun" w:cs="SimSun"/>
                        <w:sz w:val="18"/>
                        <w:szCs w:val="18"/>
                        <w:spacing w:val="-15"/>
                        <w:w w:val="88"/>
                      </w:rPr>
                      <w:t>流程优化，模</w:t>
                    </w:r>
                    <w:r>
                      <w:rPr>
                        <w:rFonts w:ascii="SimSun" w:hAnsi="SimSun" w:eastAsia="SimSun" w:cs="SimSun"/>
                        <w:sz w:val="18"/>
                        <w:szCs w:val="18"/>
                        <w:spacing w:val="-16"/>
                        <w:w w:val="88"/>
                      </w:rPr>
                      <w:t>型优</w:t>
                    </w:r>
                    <w:r>
                      <w:rPr>
                        <w:rFonts w:ascii="SimSun" w:hAnsi="SimSun" w:eastAsia="SimSun" w:cs="SimSun"/>
                        <w:sz w:val="18"/>
                        <w:szCs w:val="18"/>
                        <w:spacing w:val="-8"/>
                        <w:w w:val="88"/>
                      </w:rPr>
                      <w:t>化</w:t>
                    </w:r>
                  </w:p>
                  <w:p>
                    <w:pPr>
                      <w:spacing w:line="177" w:lineRule="exact"/>
                      <w:rPr/>
                    </w:pPr>
                    <w:r/>
                  </w:p>
                  <w:tbl>
                    <w:tblPr>
                      <w:tblStyle w:val="TableNormal"/>
                      <w:tblW w:w="7006"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698"/>
                      <w:gridCol w:w="2308"/>
                    </w:tblGrid>
                    <w:tr>
                      <w:trPr>
                        <w:trHeight w:val="304" w:hRule="atLeast"/>
                      </w:trPr>
                      <w:tc>
                        <w:tcPr>
                          <w:tcW w:w="4698" w:type="dxa"/>
                          <w:vAlign w:val="top"/>
                        </w:tcPr>
                        <w:p>
                          <w:pPr>
                            <w:ind w:left="489"/>
                            <w:spacing w:before="8" w:line="230" w:lineRule="auto"/>
                            <w:rPr>
                              <w:rFonts w:ascii="SimSun" w:hAnsi="SimSun" w:eastAsia="SimSun" w:cs="SimSun"/>
                              <w:sz w:val="18"/>
                              <w:szCs w:val="18"/>
                            </w:rPr>
                          </w:pPr>
                          <w:r>
                            <w:rPr>
                              <w:rFonts w:ascii="SimSun" w:hAnsi="SimSun" w:eastAsia="SimSun" w:cs="SimSun"/>
                              <w:sz w:val="18"/>
                              <w:szCs w:val="18"/>
                              <w:spacing w:val="-15"/>
                              <w:w w:val="88"/>
                              <w:position w:val="-1"/>
                            </w:rPr>
                            <w:t>优化流程，改进制度</w:t>
                          </w:r>
                          <w:r>
                            <w:rPr>
                              <w:rFonts w:ascii="SimSun" w:hAnsi="SimSun" w:eastAsia="SimSun" w:cs="SimSun"/>
                              <w:sz w:val="18"/>
                              <w:szCs w:val="18"/>
                              <w:spacing w:val="2"/>
                              <w:position w:val="-1"/>
                            </w:rPr>
                            <w:t xml:space="preserve">              </w:t>
                          </w:r>
                          <w:r>
                            <w:rPr>
                              <w:rFonts w:ascii="SimSun" w:hAnsi="SimSun" w:eastAsia="SimSun" w:cs="SimSun"/>
                              <w:sz w:val="18"/>
                              <w:szCs w:val="18"/>
                              <w:spacing w:val="-15"/>
                              <w:w w:val="88"/>
                            </w:rPr>
                            <w:t>质量校验，精准定位</w:t>
                          </w:r>
                        </w:p>
                      </w:tc>
                      <w:tc>
                        <w:tcPr>
                          <w:tcW w:w="2308" w:type="dxa"/>
                          <w:vAlign w:val="top"/>
                        </w:tcPr>
                        <w:p>
                          <w:pPr>
                            <w:spacing w:line="220" w:lineRule="auto"/>
                            <w:jc w:val="right"/>
                            <w:rPr>
                              <w:rFonts w:ascii="SimSun" w:hAnsi="SimSun" w:eastAsia="SimSun" w:cs="SimSun"/>
                              <w:sz w:val="18"/>
                              <w:szCs w:val="18"/>
                            </w:rPr>
                          </w:pPr>
                          <w:r>
                            <w:rPr>
                              <w:rFonts w:ascii="SimSun" w:hAnsi="SimSun" w:eastAsia="SimSun" w:cs="SimSun"/>
                              <w:sz w:val="18"/>
                              <w:szCs w:val="18"/>
                              <w:spacing w:val="-24"/>
                              <w:w w:val="91"/>
                              <w:position w:val="1"/>
                            </w:rPr>
                            <w:t>问题汇总，根</w:t>
                          </w:r>
                          <w:r>
                            <w:rPr>
                              <w:rFonts w:ascii="SimSun" w:hAnsi="SimSun" w:eastAsia="SimSun" w:cs="SimSun"/>
                              <w:sz w:val="18"/>
                              <w:szCs w:val="18"/>
                              <w:spacing w:val="-23"/>
                              <w:w w:val="91"/>
                              <w:position w:val="1"/>
                            </w:rPr>
                            <w:t>因分</w:t>
                          </w:r>
                          <w:r>
                            <w:rPr>
                              <w:rFonts w:ascii="SimSun" w:hAnsi="SimSun" w:eastAsia="SimSun" w:cs="SimSun"/>
                              <w:sz w:val="18"/>
                              <w:szCs w:val="18"/>
                              <w:spacing w:val="-8"/>
                              <w:w w:val="91"/>
                              <w:position w:val="1"/>
                            </w:rPr>
                            <w:t>析</w:t>
                          </w:r>
                        </w:p>
                      </w:tc>
                    </w:tr>
                    <w:tr>
                      <w:trPr>
                        <w:trHeight w:val="295" w:hRule="atLeast"/>
                      </w:trPr>
                      <w:tc>
                        <w:tcPr>
                          <w:tcW w:w="4698" w:type="dxa"/>
                          <w:vAlign w:val="top"/>
                        </w:tcPr>
                        <w:p>
                          <w:pPr>
                            <w:spacing w:before="95" w:line="184" w:lineRule="auto"/>
                            <w:rPr>
                              <w:rFonts w:ascii="SimSun" w:hAnsi="SimSun" w:eastAsia="SimSun" w:cs="SimSun"/>
                              <w:sz w:val="18"/>
                              <w:szCs w:val="18"/>
                            </w:rPr>
                          </w:pPr>
                          <w:r>
                            <w:rPr>
                              <w:rFonts w:ascii="SimSun" w:hAnsi="SimSun" w:eastAsia="SimSun" w:cs="SimSun"/>
                              <w:sz w:val="18"/>
                              <w:szCs w:val="18"/>
                              <w:spacing w:val="-16"/>
                              <w:w w:val="88"/>
                              <w:position w:val="1"/>
                            </w:rPr>
                            <w:t>加强培训，提高认知</w:t>
                          </w:r>
                          <w:r>
                            <w:rPr>
                              <w:rFonts w:ascii="SimSun" w:hAnsi="SimSun" w:eastAsia="SimSun" w:cs="SimSun"/>
                              <w:sz w:val="18"/>
                              <w:szCs w:val="18"/>
                              <w:spacing w:val="4"/>
                              <w:position w:val="1"/>
                            </w:rPr>
                            <w:t xml:space="preserve">            </w:t>
                          </w:r>
                          <w:r>
                            <w:rPr>
                              <w:rFonts w:ascii="SimSun" w:hAnsi="SimSun" w:eastAsia="SimSun" w:cs="SimSun"/>
                              <w:sz w:val="18"/>
                              <w:szCs w:val="18"/>
                              <w:spacing w:val="-16"/>
                              <w:w w:val="88"/>
                            </w:rPr>
                            <w:t>规范输入，标准输出</w:t>
                          </w:r>
                        </w:p>
                      </w:tc>
                      <w:tc>
                        <w:tcPr>
                          <w:tcW w:w="2308" w:type="dxa"/>
                          <w:vAlign w:val="top"/>
                        </w:tcPr>
                        <w:p>
                          <w:pPr>
                            <w:ind w:left="361"/>
                            <w:spacing w:before="114" w:line="175" w:lineRule="auto"/>
                            <w:rPr>
                              <w:rFonts w:ascii="SimSun" w:hAnsi="SimSun" w:eastAsia="SimSun" w:cs="SimSun"/>
                              <w:sz w:val="18"/>
                              <w:szCs w:val="18"/>
                            </w:rPr>
                          </w:pPr>
                          <w:r>
                            <w:rPr>
                              <w:rFonts w:ascii="SimSun" w:hAnsi="SimSun" w:eastAsia="SimSun" w:cs="SimSun"/>
                              <w:sz w:val="18"/>
                              <w:szCs w:val="18"/>
                              <w:spacing w:val="-16"/>
                              <w:w w:val="90"/>
                            </w:rPr>
                            <w:t>质量探查，质量评估</w:t>
                          </w:r>
                        </w:p>
                      </w:tc>
                    </w:tr>
                  </w:tbl>
                  <w:p>
                    <w:pPr>
                      <w:spacing w:line="409" w:lineRule="auto"/>
                      <w:rPr>
                        <w:rFonts w:ascii="Arial"/>
                        <w:sz w:val="21"/>
                      </w:rPr>
                    </w:pPr>
                    <w:r/>
                  </w:p>
                  <w:p>
                    <w:pPr>
                      <w:ind w:left="710"/>
                      <w:spacing w:before="59" w:line="220" w:lineRule="auto"/>
                      <w:rPr>
                        <w:rFonts w:ascii="SimSun" w:hAnsi="SimSun" w:eastAsia="SimSun" w:cs="SimSun"/>
                        <w:sz w:val="18"/>
                        <w:szCs w:val="18"/>
                      </w:rPr>
                    </w:pPr>
                    <w:r>
                      <w:rPr>
                        <w:rFonts w:ascii="SimSun" w:hAnsi="SimSun" w:eastAsia="SimSun" w:cs="SimSun"/>
                        <w:sz w:val="18"/>
                        <w:szCs w:val="18"/>
                        <w:spacing w:val="-11"/>
                      </w:rPr>
                      <w:t>预防手段</w:t>
                    </w:r>
                    <w:r>
                      <w:rPr>
                        <w:rFonts w:ascii="SimSun" w:hAnsi="SimSun" w:eastAsia="SimSun" w:cs="SimSun"/>
                        <w:sz w:val="18"/>
                        <w:szCs w:val="18"/>
                        <w:spacing w:val="1"/>
                      </w:rPr>
                      <w:t xml:space="preserve">                    </w:t>
                    </w:r>
                    <w:r>
                      <w:rPr>
                        <w:rFonts w:ascii="SimSun" w:hAnsi="SimSun" w:eastAsia="SimSun" w:cs="SimSun"/>
                        <w:sz w:val="18"/>
                        <w:szCs w:val="18"/>
                        <w:spacing w:val="-11"/>
                      </w:rPr>
                      <w:t>控制技术                          改进措施</w:t>
                    </w:r>
                  </w:p>
                </w:txbxContent>
              </v:textbox>
            </v:shape>
            <v:shape id="_x0000_s1660" style="position:absolute;left:2660;top:737;width:394;height:430;" filled="false" stroked="false" type="#_x0000_t202">
              <v:fill on="false"/>
              <v:stroke on="false"/>
              <v:path/>
              <v:imagedata o:title=""/>
              <o:lock v:ext="edit" aspectratio="false"/>
              <v:textbox inset="0mm,0mm,0mm,0mm">
                <w:txbxContent>
                  <w:p>
                    <w:pPr>
                      <w:ind w:left="20" w:right="20"/>
                      <w:spacing w:before="20" w:line="217" w:lineRule="auto"/>
                      <w:rPr>
                        <w:rFonts w:ascii="SimSun" w:hAnsi="SimSun" w:eastAsia="SimSun" w:cs="SimSun"/>
                        <w:sz w:val="18"/>
                        <w:szCs w:val="18"/>
                      </w:rPr>
                    </w:pPr>
                    <w:r>
                      <w:rPr>
                        <w:rFonts w:ascii="SimSun" w:hAnsi="SimSun" w:eastAsia="SimSun" w:cs="SimSun"/>
                        <w:sz w:val="18"/>
                        <w:szCs w:val="18"/>
                        <w:spacing w:val="-4"/>
                      </w:rPr>
                      <w:t>控制</w:t>
                    </w:r>
                    <w:r>
                      <w:rPr>
                        <w:rFonts w:ascii="SimSun" w:hAnsi="SimSun" w:eastAsia="SimSun" w:cs="SimSun"/>
                        <w:sz w:val="18"/>
                        <w:szCs w:val="18"/>
                      </w:rPr>
                      <w:t xml:space="preserve"> </w:t>
                    </w:r>
                    <w:r>
                      <w:rPr>
                        <w:rFonts w:ascii="SimSun" w:hAnsi="SimSun" w:eastAsia="SimSun" w:cs="SimSun"/>
                        <w:sz w:val="18"/>
                        <w:szCs w:val="18"/>
                        <w:spacing w:val="-4"/>
                      </w:rPr>
                      <w:t>源头</w:t>
                    </w:r>
                  </w:p>
                </w:txbxContent>
              </v:textbox>
            </v:shape>
            <v:shape id="_x0000_s1662" style="position:absolute;left:1239;top:747;width:392;height:430;" filled="false" stroked="false" type="#_x0000_t202">
              <v:fill on="false"/>
              <v:stroke on="false"/>
              <v:path/>
              <v:imagedata o:title=""/>
              <o:lock v:ext="edit" aspectratio="false"/>
              <v:textbox inset="0mm,0mm,0mm,0mm">
                <w:txbxContent>
                  <w:p>
                    <w:pPr>
                      <w:ind w:left="20" w:right="20" w:firstLine="19"/>
                      <w:spacing w:before="20" w:line="218" w:lineRule="auto"/>
                      <w:rPr>
                        <w:rFonts w:ascii="SimSun" w:hAnsi="SimSun" w:eastAsia="SimSun" w:cs="SimSun"/>
                        <w:sz w:val="18"/>
                        <w:szCs w:val="18"/>
                      </w:rPr>
                    </w:pPr>
                    <w:r>
                      <w:rPr>
                        <w:rFonts w:ascii="SimSun" w:hAnsi="SimSun" w:eastAsia="SimSun" w:cs="SimSun"/>
                        <w:sz w:val="18"/>
                        <w:szCs w:val="18"/>
                        <w:spacing w:val="-13"/>
                        <w:w w:val="98"/>
                      </w:rPr>
                      <w:t>数据</w:t>
                    </w:r>
                    <w:r>
                      <w:rPr>
                        <w:rFonts w:ascii="SimSun" w:hAnsi="SimSun" w:eastAsia="SimSun" w:cs="SimSun"/>
                        <w:sz w:val="18"/>
                        <w:szCs w:val="18"/>
                        <w:spacing w:val="2"/>
                      </w:rPr>
                      <w:t xml:space="preserve"> </w:t>
                    </w:r>
                    <w:r>
                      <w:rPr>
                        <w:rFonts w:ascii="SimSun" w:hAnsi="SimSun" w:eastAsia="SimSun" w:cs="SimSun"/>
                        <w:sz w:val="18"/>
                        <w:szCs w:val="18"/>
                        <w:spacing w:val="-4"/>
                      </w:rPr>
                      <w:t>标准</w:t>
                    </w:r>
                  </w:p>
                </w:txbxContent>
              </v:textbox>
            </v:shape>
            <v:shape id="_x0000_s1664" style="position:absolute;left:179;top:731;width:392;height:427;" filled="false" stroked="false" type="#_x0000_t202">
              <v:fill on="false"/>
              <v:stroke on="false"/>
              <v:path/>
              <v:imagedata o:title=""/>
              <o:lock v:ext="edit" aspectratio="false"/>
              <v:textbox inset="0mm,0mm,0mm,0mm">
                <w:txbxContent>
                  <w:p>
                    <w:pPr>
                      <w:ind w:left="20" w:right="20"/>
                      <w:spacing w:before="19" w:line="217" w:lineRule="auto"/>
                      <w:rPr>
                        <w:rFonts w:ascii="SimSun" w:hAnsi="SimSun" w:eastAsia="SimSun" w:cs="SimSun"/>
                        <w:sz w:val="18"/>
                        <w:szCs w:val="18"/>
                      </w:rPr>
                    </w:pPr>
                    <w:r>
                      <w:rPr>
                        <w:rFonts w:ascii="SimSun" w:hAnsi="SimSun" w:eastAsia="SimSun" w:cs="SimSun"/>
                        <w:sz w:val="18"/>
                        <w:szCs w:val="18"/>
                        <w:spacing w:val="-5"/>
                      </w:rPr>
                      <w:t>组织</w:t>
                    </w:r>
                    <w:r>
                      <w:rPr>
                        <w:rFonts w:ascii="SimSun" w:hAnsi="SimSun" w:eastAsia="SimSun" w:cs="SimSun"/>
                        <w:sz w:val="18"/>
                        <w:szCs w:val="18"/>
                      </w:rPr>
                      <w:t xml:space="preserve"> </w:t>
                    </w:r>
                    <w:r>
                      <w:rPr>
                        <w:rFonts w:ascii="SimSun" w:hAnsi="SimSun" w:eastAsia="SimSun" w:cs="SimSun"/>
                        <w:sz w:val="18"/>
                        <w:szCs w:val="18"/>
                        <w:spacing w:val="-5"/>
                      </w:rPr>
                      <w:t>人员</w:t>
                    </w:r>
                  </w:p>
                </w:txbxContent>
              </v:textbox>
            </v:shape>
            <v:shape id="_x0000_s1666" style="position:absolute;left:6559;top:747;width:397;height:420;" filled="false" stroked="false" type="#_x0000_t202">
              <v:fill on="false"/>
              <v:stroke on="false"/>
              <v:path/>
              <v:imagedata o:title=""/>
              <o:lock v:ext="edit" aspectratio="false"/>
              <v:textbox inset="0mm,0mm,0mm,0mm">
                <w:txbxContent>
                  <w:p>
                    <w:pPr>
                      <w:ind w:left="29" w:right="20" w:hanging="9"/>
                      <w:spacing w:before="20" w:line="212" w:lineRule="auto"/>
                      <w:rPr>
                        <w:rFonts w:ascii="SimSun" w:hAnsi="SimSun" w:eastAsia="SimSun" w:cs="SimSun"/>
                        <w:sz w:val="18"/>
                        <w:szCs w:val="18"/>
                      </w:rPr>
                    </w:pPr>
                    <w:r>
                      <w:rPr>
                        <w:rFonts w:ascii="SimSun" w:hAnsi="SimSun" w:eastAsia="SimSun" w:cs="SimSun"/>
                        <w:sz w:val="18"/>
                        <w:szCs w:val="18"/>
                        <w:spacing w:val="-5"/>
                      </w:rPr>
                      <w:t>持续</w:t>
                    </w:r>
                    <w:r>
                      <w:rPr>
                        <w:rFonts w:ascii="SimSun" w:hAnsi="SimSun" w:eastAsia="SimSun" w:cs="SimSun"/>
                        <w:sz w:val="18"/>
                        <w:szCs w:val="18"/>
                      </w:rPr>
                      <w:t xml:space="preserve"> </w:t>
                    </w:r>
                    <w:r>
                      <w:rPr>
                        <w:rFonts w:ascii="SimSun" w:hAnsi="SimSun" w:eastAsia="SimSun" w:cs="SimSun"/>
                        <w:sz w:val="18"/>
                        <w:szCs w:val="18"/>
                        <w:spacing w:val="-7"/>
                      </w:rPr>
                      <w:t>改进</w:t>
                    </w:r>
                  </w:p>
                </w:txbxContent>
              </v:textbox>
            </v:shape>
            <v:shape id="_x0000_s1668" style="position:absolute;left:3289;top:747;width:394;height:420;" filled="false" stroked="false" type="#_x0000_t202">
              <v:fill on="false"/>
              <v:stroke on="false"/>
              <v:path/>
              <v:imagedata o:title=""/>
              <o:lock v:ext="edit" aspectratio="false"/>
              <v:textbox inset="0mm,0mm,0mm,0mm">
                <w:txbxContent>
                  <w:p>
                    <w:pPr>
                      <w:ind w:left="20" w:right="20"/>
                      <w:spacing w:before="19" w:line="213" w:lineRule="auto"/>
                      <w:rPr>
                        <w:rFonts w:ascii="SimSun" w:hAnsi="SimSun" w:eastAsia="SimSun" w:cs="SimSun"/>
                        <w:sz w:val="18"/>
                        <w:szCs w:val="18"/>
                      </w:rPr>
                    </w:pPr>
                    <w:r>
                      <w:rPr>
                        <w:rFonts w:ascii="SimSun" w:hAnsi="SimSun" w:eastAsia="SimSun" w:cs="SimSun"/>
                        <w:sz w:val="18"/>
                        <w:szCs w:val="18"/>
                        <w:spacing w:val="-4"/>
                      </w:rPr>
                      <w:t>控制</w:t>
                    </w:r>
                    <w:r>
                      <w:rPr>
                        <w:rFonts w:ascii="SimSun" w:hAnsi="SimSun" w:eastAsia="SimSun" w:cs="SimSun"/>
                        <w:sz w:val="18"/>
                        <w:szCs w:val="18"/>
                      </w:rPr>
                      <w:t xml:space="preserve"> </w:t>
                    </w:r>
                    <w:r>
                      <w:rPr>
                        <w:rFonts w:ascii="SimSun" w:hAnsi="SimSun" w:eastAsia="SimSun" w:cs="SimSun"/>
                        <w:sz w:val="18"/>
                        <w:szCs w:val="18"/>
                        <w:spacing w:val="-4"/>
                      </w:rPr>
                      <w:t>流转</w:t>
                    </w:r>
                  </w:p>
                </w:txbxContent>
              </v:textbox>
            </v:shape>
            <v:shape id="_x0000_s1670" style="position:absolute;left:5279;top:737;width:392;height:420;" filled="false" stroked="false" type="#_x0000_t202">
              <v:fill on="false"/>
              <v:stroke on="false"/>
              <v:path/>
              <v:imagedata o:title=""/>
              <o:lock v:ext="edit" aspectratio="false"/>
              <v:textbox inset="0mm,0mm,0mm,0mm">
                <w:txbxContent>
                  <w:p>
                    <w:pPr>
                      <w:ind w:left="20" w:right="20"/>
                      <w:spacing w:before="19" w:line="213" w:lineRule="auto"/>
                      <w:rPr>
                        <w:rFonts w:ascii="SimSun" w:hAnsi="SimSun" w:eastAsia="SimSun" w:cs="SimSun"/>
                        <w:sz w:val="18"/>
                        <w:szCs w:val="18"/>
                      </w:rPr>
                    </w:pPr>
                    <w:r>
                      <w:rPr>
                        <w:rFonts w:ascii="SimSun" w:hAnsi="SimSun" w:eastAsia="SimSun" w:cs="SimSun"/>
                        <w:sz w:val="18"/>
                        <w:szCs w:val="18"/>
                        <w:spacing w:val="-4"/>
                      </w:rPr>
                      <w:t>质量</w:t>
                    </w:r>
                    <w:r>
                      <w:rPr>
                        <w:rFonts w:ascii="SimSun" w:hAnsi="SimSun" w:eastAsia="SimSun" w:cs="SimSun"/>
                        <w:sz w:val="18"/>
                        <w:szCs w:val="18"/>
                      </w:rPr>
                      <w:t xml:space="preserve"> </w:t>
                    </w:r>
                    <w:r>
                      <w:rPr>
                        <w:rFonts w:ascii="SimSun" w:hAnsi="SimSun" w:eastAsia="SimSun" w:cs="SimSun"/>
                        <w:sz w:val="18"/>
                        <w:szCs w:val="18"/>
                        <w:spacing w:val="-4"/>
                      </w:rPr>
                      <w:t>监控</w:t>
                    </w:r>
                  </w:p>
                </w:txbxContent>
              </v:textbox>
            </v:shape>
            <v:shape id="_x0000_s1672" style="position:absolute;left:3890;top:747;width:392;height:420;" filled="false" stroked="false" type="#_x0000_t202">
              <v:fill on="false"/>
              <v:stroke on="false"/>
              <v:path/>
              <v:imagedata o:title=""/>
              <o:lock v:ext="edit" aspectratio="false"/>
              <v:textbox inset="0mm,0mm,0mm,0mm">
                <w:txbxContent>
                  <w:p>
                    <w:pPr>
                      <w:ind w:left="20" w:right="20"/>
                      <w:spacing w:before="19" w:line="213" w:lineRule="auto"/>
                      <w:rPr>
                        <w:rFonts w:ascii="SimSun" w:hAnsi="SimSun" w:eastAsia="SimSun" w:cs="SimSun"/>
                        <w:sz w:val="18"/>
                        <w:szCs w:val="18"/>
                      </w:rPr>
                    </w:pPr>
                    <w:r>
                      <w:rPr>
                        <w:rFonts w:ascii="SimSun" w:hAnsi="SimSun" w:eastAsia="SimSun" w:cs="SimSun"/>
                        <w:sz w:val="18"/>
                        <w:szCs w:val="18"/>
                        <w:spacing w:val="-4"/>
                      </w:rPr>
                      <w:t>质量</w:t>
                    </w:r>
                    <w:r>
                      <w:rPr>
                        <w:rFonts w:ascii="SimSun" w:hAnsi="SimSun" w:eastAsia="SimSun" w:cs="SimSun"/>
                        <w:sz w:val="18"/>
                        <w:szCs w:val="18"/>
                      </w:rPr>
                      <w:t xml:space="preserve"> </w:t>
                    </w:r>
                    <w:r>
                      <w:rPr>
                        <w:rFonts w:ascii="SimSun" w:hAnsi="SimSun" w:eastAsia="SimSun" w:cs="SimSun"/>
                        <w:sz w:val="18"/>
                        <w:szCs w:val="18"/>
                        <w:spacing w:val="-5"/>
                      </w:rPr>
                      <w:t>预警</w:t>
                    </w:r>
                  </w:p>
                </w:txbxContent>
              </v:textbox>
            </v:shape>
            <v:shape id="_x0000_s1674" style="position:absolute;left:5919;top:747;width:392;height:420;" filled="false" stroked="false" type="#_x0000_t202">
              <v:fill on="false"/>
              <v:stroke on="false"/>
              <v:path/>
              <v:imagedata o:title=""/>
              <o:lock v:ext="edit" aspectratio="false"/>
              <v:textbox inset="0mm,0mm,0mm,0mm">
                <w:txbxContent>
                  <w:p>
                    <w:pPr>
                      <w:ind w:left="20" w:right="20"/>
                      <w:spacing w:before="19" w:line="213" w:lineRule="auto"/>
                      <w:rPr>
                        <w:rFonts w:ascii="SimSun" w:hAnsi="SimSun" w:eastAsia="SimSun" w:cs="SimSun"/>
                        <w:sz w:val="18"/>
                        <w:szCs w:val="18"/>
                      </w:rPr>
                    </w:pPr>
                    <w:r>
                      <w:rPr>
                        <w:rFonts w:ascii="SimSun" w:hAnsi="SimSun" w:eastAsia="SimSun" w:cs="SimSun"/>
                        <w:sz w:val="18"/>
                        <w:szCs w:val="18"/>
                        <w:spacing w:val="-4"/>
                      </w:rPr>
                      <w:t>质量</w:t>
                    </w:r>
                    <w:r>
                      <w:rPr>
                        <w:rFonts w:ascii="SimSun" w:hAnsi="SimSun" w:eastAsia="SimSun" w:cs="SimSun"/>
                        <w:sz w:val="18"/>
                        <w:szCs w:val="18"/>
                      </w:rPr>
                      <w:t xml:space="preserve"> </w:t>
                    </w:r>
                    <w:r>
                      <w:rPr>
                        <w:rFonts w:ascii="SimSun" w:hAnsi="SimSun" w:eastAsia="SimSun" w:cs="SimSun"/>
                        <w:sz w:val="18"/>
                        <w:szCs w:val="18"/>
                        <w:spacing w:val="-5"/>
                      </w:rPr>
                      <w:t>分析</w:t>
                    </w:r>
                  </w:p>
                </w:txbxContent>
              </v:textbox>
            </v:shape>
            <v:shape id="_x0000_s1676" style="position:absolute;left:5919;top:377;width:676;height:22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8"/>
                        <w:szCs w:val="18"/>
                      </w:rPr>
                    </w:pPr>
                    <w:r>
                      <w:rPr>
                        <w:rFonts w:ascii="SimHei" w:hAnsi="SimHei" w:eastAsia="SimHei" w:cs="SimHei"/>
                        <w:sz w:val="18"/>
                        <w:szCs w:val="18"/>
                        <w:spacing w:val="-14"/>
                        <w:w w:val="95"/>
                      </w:rPr>
                      <w:t>事</w:t>
                    </w:r>
                    <w:r>
                      <w:rPr>
                        <w:rFonts w:ascii="SimHei" w:hAnsi="SimHei" w:eastAsia="SimHei" w:cs="SimHei"/>
                        <w:sz w:val="18"/>
                        <w:szCs w:val="18"/>
                        <w:spacing w:val="-13"/>
                        <w:w w:val="95"/>
                      </w:rPr>
                      <w:t>后补</w:t>
                    </w:r>
                    <w:r>
                      <w:rPr>
                        <w:rFonts w:ascii="SimHei" w:hAnsi="SimHei" w:eastAsia="SimHei" w:cs="SimHei"/>
                        <w:sz w:val="18"/>
                        <w:szCs w:val="18"/>
                        <w:spacing w:val="-8"/>
                        <w:w w:val="95"/>
                      </w:rPr>
                      <w:t>救</w:t>
                    </w:r>
                  </w:p>
                </w:txbxContent>
              </v:textbox>
            </v:shape>
            <v:shape id="_x0000_s1678" style="position:absolute;left:3239;top:377;width:674;height:222;"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18"/>
                        <w:szCs w:val="18"/>
                      </w:rPr>
                    </w:pPr>
                    <w:r>
                      <w:rPr>
                        <w:rFonts w:ascii="SimHei" w:hAnsi="SimHei" w:eastAsia="SimHei" w:cs="SimHei"/>
                        <w:sz w:val="18"/>
                        <w:szCs w:val="18"/>
                        <w:spacing w:val="-25"/>
                      </w:rPr>
                      <w:t>事</w:t>
                    </w:r>
                    <w:r>
                      <w:rPr>
                        <w:rFonts w:ascii="SimHei" w:hAnsi="SimHei" w:eastAsia="SimHei" w:cs="SimHei"/>
                        <w:sz w:val="18"/>
                        <w:szCs w:val="18"/>
                        <w:spacing w:val="-24"/>
                      </w:rPr>
                      <w:t>中控</w:t>
                    </w:r>
                    <w:r>
                      <w:rPr>
                        <w:rFonts w:ascii="SimHei" w:hAnsi="SimHei" w:eastAsia="SimHei" w:cs="SimHei"/>
                        <w:sz w:val="18"/>
                        <w:szCs w:val="18"/>
                        <w:spacing w:val="-15"/>
                      </w:rPr>
                      <w:t>制</w:t>
                    </w:r>
                  </w:p>
                </w:txbxContent>
              </v:textbox>
            </v:shape>
          </v:group>
        </w:pict>
      </w:r>
    </w:p>
    <w:p>
      <w:pPr>
        <w:ind w:left="2270"/>
        <w:spacing w:before="178" w:line="219" w:lineRule="auto"/>
        <w:rPr>
          <w:rFonts w:ascii="SimSun" w:hAnsi="SimSun" w:eastAsia="SimSun" w:cs="SimSun"/>
          <w:sz w:val="18"/>
          <w:szCs w:val="18"/>
        </w:rPr>
      </w:pPr>
      <w:r>
        <w:rPr>
          <w:rFonts w:ascii="SimSun" w:hAnsi="SimSun" w:eastAsia="SimSun" w:cs="SimSun"/>
          <w:sz w:val="18"/>
          <w:szCs w:val="18"/>
          <w:spacing w:val="5"/>
        </w:rPr>
        <w:t>图19-13</w:t>
      </w:r>
      <w:r>
        <w:rPr>
          <w:rFonts w:ascii="SimSun" w:hAnsi="SimSun" w:eastAsia="SimSun" w:cs="SimSun"/>
          <w:sz w:val="18"/>
          <w:szCs w:val="18"/>
          <w:spacing w:val="97"/>
        </w:rPr>
        <w:t xml:space="preserve"> </w:t>
      </w:r>
      <w:r>
        <w:rPr>
          <w:rFonts w:ascii="SimSun" w:hAnsi="SimSun" w:eastAsia="SimSun" w:cs="SimSun"/>
          <w:sz w:val="18"/>
          <w:szCs w:val="18"/>
          <w:spacing w:val="5"/>
        </w:rPr>
        <w:t>数据质量管理的事前、事中、事后</w:t>
      </w:r>
    </w:p>
    <w:p>
      <w:pPr>
        <w:pStyle w:val="BodyText"/>
        <w:spacing w:line="290" w:lineRule="auto"/>
        <w:rPr/>
      </w:pPr>
      <w:r/>
    </w:p>
    <w:p>
      <w:pPr>
        <w:ind w:left="3"/>
        <w:spacing w:before="81" w:line="221" w:lineRule="auto"/>
        <w:outlineLvl w:val="6"/>
        <w:rPr>
          <w:rFonts w:ascii="SimHei" w:hAnsi="SimHei" w:eastAsia="SimHei" w:cs="SimHei"/>
          <w:sz w:val="25"/>
          <w:szCs w:val="25"/>
        </w:rPr>
      </w:pPr>
      <w:r>
        <w:rPr>
          <w:rFonts w:ascii="SimHei" w:hAnsi="SimHei" w:eastAsia="SimHei" w:cs="SimHei"/>
          <w:sz w:val="25"/>
          <w:szCs w:val="25"/>
          <w:b/>
          <w:bCs/>
          <w:spacing w:val="-16"/>
        </w:rPr>
        <w:t>19.4.1</w:t>
      </w:r>
      <w:r>
        <w:rPr>
          <w:rFonts w:ascii="SimHei" w:hAnsi="SimHei" w:eastAsia="SimHei" w:cs="SimHei"/>
          <w:sz w:val="25"/>
          <w:szCs w:val="25"/>
          <w:spacing w:val="99"/>
        </w:rPr>
        <w:t xml:space="preserve"> </w:t>
      </w:r>
      <w:r>
        <w:rPr>
          <w:rFonts w:ascii="SimHei" w:hAnsi="SimHei" w:eastAsia="SimHei" w:cs="SimHei"/>
          <w:sz w:val="25"/>
          <w:szCs w:val="25"/>
          <w:b/>
          <w:bCs/>
          <w:spacing w:val="-16"/>
        </w:rPr>
        <w:t>数据质量管理之事前预防</w:t>
      </w:r>
    </w:p>
    <w:p>
      <w:pPr>
        <w:ind w:left="410"/>
        <w:spacing w:before="173" w:line="218" w:lineRule="auto"/>
        <w:rPr>
          <w:rFonts w:ascii="SimSun" w:hAnsi="SimSun" w:eastAsia="SimSun" w:cs="SimSun"/>
          <w:sz w:val="18"/>
          <w:szCs w:val="18"/>
        </w:rPr>
      </w:pPr>
      <w:r>
        <w:rPr>
          <w:rFonts w:ascii="SimSun" w:hAnsi="SimSun" w:eastAsia="SimSun" w:cs="SimSun"/>
          <w:sz w:val="18"/>
          <w:szCs w:val="18"/>
          <w:spacing w:val="25"/>
        </w:rPr>
        <w:t>东汉史学家荀悦在《申鉴 ·</w:t>
      </w:r>
      <w:r>
        <w:rPr>
          <w:rFonts w:ascii="SimSun" w:hAnsi="SimSun" w:eastAsia="SimSun" w:cs="SimSun"/>
          <w:sz w:val="18"/>
          <w:szCs w:val="18"/>
          <w:spacing w:val="-52"/>
        </w:rPr>
        <w:t xml:space="preserve"> </w:t>
      </w:r>
      <w:r>
        <w:rPr>
          <w:rFonts w:ascii="SimSun" w:hAnsi="SimSun" w:eastAsia="SimSun" w:cs="SimSun"/>
          <w:sz w:val="18"/>
          <w:szCs w:val="18"/>
          <w:spacing w:val="25"/>
        </w:rPr>
        <w:t>杂言上》中提到对皇帝进献忠告的三种方法，也称</w:t>
      </w:r>
      <w:r>
        <w:rPr>
          <w:rFonts w:ascii="SimSun" w:hAnsi="SimSun" w:eastAsia="SimSun" w:cs="SimSun"/>
          <w:sz w:val="18"/>
          <w:szCs w:val="18"/>
          <w:spacing w:val="24"/>
        </w:rPr>
        <w:t>进忠三</w:t>
      </w:r>
    </w:p>
    <w:p>
      <w:pPr>
        <w:spacing w:line="218" w:lineRule="auto"/>
        <w:sectPr>
          <w:pgSz w:w="9370" w:h="13090"/>
          <w:pgMar w:top="400" w:right="544" w:bottom="400" w:left="599" w:header="0" w:footer="0" w:gutter="0"/>
        </w:sectPr>
        <w:rPr>
          <w:rFonts w:ascii="SimSun" w:hAnsi="SimSun" w:eastAsia="SimSun" w:cs="SimSun"/>
          <w:sz w:val="18"/>
          <w:szCs w:val="18"/>
        </w:rPr>
      </w:pPr>
    </w:p>
    <w:p>
      <w:pPr>
        <w:ind w:left="5300"/>
        <w:spacing w:before="17" w:line="223" w:lineRule="auto"/>
        <w:rPr>
          <w:rFonts w:ascii="SimSun" w:hAnsi="SimSun" w:eastAsia="SimSun" w:cs="SimSun"/>
          <w:sz w:val="21"/>
          <w:szCs w:val="21"/>
        </w:rPr>
      </w:pPr>
      <w:bookmarkStart w:name="bookmark229" w:id="220"/>
      <w:bookmarkEnd w:id="220"/>
      <w:r>
        <w:rPr>
          <w:rFonts w:ascii="SimHei" w:hAnsi="SimHei" w:eastAsia="SimHei" w:cs="SimHei"/>
          <w:sz w:val="21"/>
          <w:szCs w:val="21"/>
          <w:spacing w:val="-10"/>
        </w:rPr>
        <w:t>第19章</w:t>
      </w:r>
      <w:r>
        <w:rPr>
          <w:rFonts w:ascii="SimHei" w:hAnsi="SimHei" w:eastAsia="SimHei" w:cs="SimHei"/>
          <w:sz w:val="21"/>
          <w:szCs w:val="21"/>
          <w:spacing w:val="-10"/>
        </w:rPr>
        <w:t xml:space="preserve">  </w:t>
      </w:r>
      <w:r>
        <w:rPr>
          <w:rFonts w:ascii="SimHei" w:hAnsi="SimHei" w:eastAsia="SimHei" w:cs="SimHei"/>
          <w:sz w:val="21"/>
          <w:szCs w:val="21"/>
          <w:spacing w:val="-10"/>
        </w:rPr>
        <w:t>数据质量管理</w:t>
      </w:r>
      <w:r>
        <w:rPr>
          <w:rFonts w:ascii="SimHei" w:hAnsi="SimHei" w:eastAsia="SimHei" w:cs="SimHei"/>
          <w:sz w:val="21"/>
          <w:szCs w:val="21"/>
          <w:spacing w:val="9"/>
        </w:rPr>
        <w:t xml:space="preserve">     </w:t>
      </w:r>
      <w:r>
        <w:rPr>
          <w:rFonts w:ascii="SimSun" w:hAnsi="SimSun" w:eastAsia="SimSun" w:cs="SimSun"/>
          <w:sz w:val="21"/>
          <w:szCs w:val="21"/>
          <w:spacing w:val="-10"/>
          <w:position w:val="-3"/>
        </w:rPr>
        <w:t>277</w:t>
      </w:r>
    </w:p>
    <w:p>
      <w:pPr>
        <w:pStyle w:val="BodyText"/>
        <w:spacing w:line="396" w:lineRule="auto"/>
        <w:rPr/>
      </w:pPr>
      <w:r/>
    </w:p>
    <w:p>
      <w:pPr>
        <w:ind w:right="93"/>
        <w:spacing w:before="68" w:line="255" w:lineRule="auto"/>
        <w:rPr>
          <w:rFonts w:ascii="SimSun" w:hAnsi="SimSun" w:eastAsia="SimSun" w:cs="SimSun"/>
          <w:sz w:val="21"/>
          <w:szCs w:val="21"/>
        </w:rPr>
      </w:pPr>
      <w:r>
        <w:rPr>
          <w:rFonts w:ascii="SimSun" w:hAnsi="SimSun" w:eastAsia="SimSun" w:cs="SimSun"/>
          <w:sz w:val="21"/>
          <w:szCs w:val="21"/>
          <w:spacing w:val="-6"/>
        </w:rPr>
        <w:t>术：“一曰防，二曰救，三曰戒。先其未然谓</w:t>
      </w:r>
      <w:r>
        <w:rPr>
          <w:rFonts w:ascii="SimSun" w:hAnsi="SimSun" w:eastAsia="SimSun" w:cs="SimSun"/>
          <w:sz w:val="21"/>
          <w:szCs w:val="21"/>
          <w:spacing w:val="-7"/>
        </w:rPr>
        <w:t>之防，发而止之谓之救，行而责之谓之戒。防</w:t>
      </w:r>
      <w:r>
        <w:rPr>
          <w:rFonts w:ascii="SimSun" w:hAnsi="SimSun" w:eastAsia="SimSun" w:cs="SimSun"/>
          <w:sz w:val="21"/>
          <w:szCs w:val="21"/>
        </w:rPr>
        <w:t xml:space="preserve"> </w:t>
      </w:r>
      <w:r>
        <w:rPr>
          <w:rFonts w:ascii="SimSun" w:hAnsi="SimSun" w:eastAsia="SimSun" w:cs="SimSun"/>
          <w:sz w:val="21"/>
          <w:szCs w:val="21"/>
          <w:spacing w:val="-9"/>
        </w:rPr>
        <w:t>为上，救次之，戒为下。”</w:t>
      </w:r>
    </w:p>
    <w:p>
      <w:pPr>
        <w:ind w:right="86" w:firstLine="410"/>
        <w:spacing w:before="59" w:line="255" w:lineRule="auto"/>
        <w:rPr>
          <w:rFonts w:ascii="SimSun" w:hAnsi="SimSun" w:eastAsia="SimSun" w:cs="SimSun"/>
          <w:sz w:val="21"/>
          <w:szCs w:val="21"/>
        </w:rPr>
      </w:pPr>
      <w:r>
        <w:rPr>
          <w:rFonts w:ascii="SimSun" w:hAnsi="SimSun" w:eastAsia="SimSun" w:cs="SimSun"/>
          <w:sz w:val="21"/>
          <w:szCs w:val="21"/>
          <w:spacing w:val="-1"/>
        </w:rPr>
        <w:t>事前预防即防患于未然，是数据质量管理的上上之策。数据质量管理的事前预防可以</w:t>
      </w:r>
      <w:r>
        <w:rPr>
          <w:rFonts w:ascii="SimSun" w:hAnsi="SimSun" w:eastAsia="SimSun" w:cs="SimSun"/>
          <w:sz w:val="21"/>
          <w:szCs w:val="21"/>
          <w:spacing w:val="4"/>
        </w:rPr>
        <w:t xml:space="preserve"> </w:t>
      </w:r>
      <w:r>
        <w:rPr>
          <w:rFonts w:ascii="SimSun" w:hAnsi="SimSun" w:eastAsia="SimSun" w:cs="SimSun"/>
          <w:sz w:val="21"/>
          <w:szCs w:val="21"/>
          <w:spacing w:val="-7"/>
        </w:rPr>
        <w:t>从组织人员、标准规范、制度流程三个方面入手。</w:t>
      </w:r>
    </w:p>
    <w:p>
      <w:pPr>
        <w:ind w:left="413"/>
        <w:spacing w:before="176" w:line="222" w:lineRule="auto"/>
        <w:outlineLvl w:val="6"/>
        <w:rPr>
          <w:rFonts w:ascii="SimHei" w:hAnsi="SimHei" w:eastAsia="SimHei" w:cs="SimHei"/>
          <w:sz w:val="21"/>
          <w:szCs w:val="21"/>
        </w:rPr>
      </w:pPr>
      <w:r>
        <w:rPr>
          <w:rFonts w:ascii="SimHei" w:hAnsi="SimHei" w:eastAsia="SimHei" w:cs="SimHei"/>
          <w:sz w:val="21"/>
          <w:szCs w:val="21"/>
          <w:b/>
          <w:bCs/>
          <w:spacing w:val="-2"/>
        </w:rPr>
        <w:t>1.加强组织建设</w:t>
      </w:r>
    </w:p>
    <w:p>
      <w:pPr>
        <w:ind w:firstLine="410"/>
        <w:spacing w:before="60" w:line="261" w:lineRule="auto"/>
        <w:jc w:val="both"/>
        <w:rPr>
          <w:rFonts w:ascii="SimSun" w:hAnsi="SimSun" w:eastAsia="SimSun" w:cs="SimSun"/>
          <w:sz w:val="21"/>
          <w:szCs w:val="21"/>
        </w:rPr>
      </w:pPr>
      <w:r>
        <w:rPr>
          <w:rFonts w:ascii="SimSun" w:hAnsi="SimSun" w:eastAsia="SimSun" w:cs="SimSun"/>
          <w:sz w:val="21"/>
          <w:szCs w:val="21"/>
          <w:spacing w:val="-1"/>
        </w:rPr>
        <w:t>企业需要建立一种文化，以让更多的人认识到数据质量的重要性，这离不开组织机制</w:t>
      </w:r>
      <w:r>
        <w:rPr>
          <w:rFonts w:ascii="SimSun" w:hAnsi="SimSun" w:eastAsia="SimSun" w:cs="SimSun"/>
          <w:sz w:val="21"/>
          <w:szCs w:val="21"/>
          <w:spacing w:val="2"/>
        </w:rPr>
        <w:t xml:space="preserve">  </w:t>
      </w:r>
      <w:r>
        <w:rPr>
          <w:rFonts w:ascii="SimSun" w:hAnsi="SimSun" w:eastAsia="SimSun" w:cs="SimSun"/>
          <w:sz w:val="21"/>
          <w:szCs w:val="21"/>
          <w:spacing w:val="-4"/>
        </w:rPr>
        <w:t>的保障。建立数据质量管理的组织体系，明确角色职责并为每个角色配置适当</w:t>
      </w:r>
      <w:r>
        <w:rPr>
          <w:rFonts w:ascii="SimSun" w:hAnsi="SimSun" w:eastAsia="SimSun" w:cs="SimSun"/>
          <w:sz w:val="21"/>
          <w:szCs w:val="21"/>
          <w:spacing w:val="-5"/>
        </w:rPr>
        <w:t>技能的人员，</w:t>
      </w:r>
      <w:r>
        <w:rPr>
          <w:rFonts w:ascii="SimSun" w:hAnsi="SimSun" w:eastAsia="SimSun" w:cs="SimSun"/>
          <w:sz w:val="21"/>
          <w:szCs w:val="21"/>
        </w:rPr>
        <w:t xml:space="preserve"> </w:t>
      </w:r>
      <w:r>
        <w:rPr>
          <w:rFonts w:ascii="SimSun" w:hAnsi="SimSun" w:eastAsia="SimSun" w:cs="SimSun"/>
          <w:sz w:val="21"/>
          <w:szCs w:val="21"/>
          <w:spacing w:val="-6"/>
        </w:rPr>
        <w:t>以及加强对相关人员的培训和培养，这是保证数据质量的有效方式。</w:t>
      </w:r>
    </w:p>
    <w:p>
      <w:pPr>
        <w:ind w:left="413"/>
        <w:spacing w:before="66" w:line="222" w:lineRule="auto"/>
        <w:rPr>
          <w:rFonts w:ascii="SimHei" w:hAnsi="SimHei" w:eastAsia="SimHei" w:cs="SimHei"/>
          <w:sz w:val="21"/>
          <w:szCs w:val="21"/>
        </w:rPr>
      </w:pPr>
      <w:r>
        <w:rPr>
          <w:rFonts w:ascii="SimHei" w:hAnsi="SimHei" w:eastAsia="SimHei" w:cs="SimHei"/>
          <w:sz w:val="21"/>
          <w:szCs w:val="21"/>
          <w:b/>
          <w:bCs/>
          <w:spacing w:val="4"/>
        </w:rPr>
        <w:t>(1)组织角色设置</w:t>
      </w:r>
    </w:p>
    <w:p>
      <w:pPr>
        <w:ind w:right="66" w:firstLine="410"/>
        <w:spacing w:before="72" w:line="254" w:lineRule="auto"/>
        <w:rPr>
          <w:rFonts w:ascii="SimSun" w:hAnsi="SimSun" w:eastAsia="SimSun" w:cs="SimSun"/>
          <w:sz w:val="21"/>
          <w:szCs w:val="21"/>
        </w:rPr>
      </w:pPr>
      <w:r>
        <w:rPr>
          <w:rFonts w:ascii="SimSun" w:hAnsi="SimSun" w:eastAsia="SimSun" w:cs="SimSun"/>
          <w:sz w:val="21"/>
          <w:szCs w:val="21"/>
        </w:rPr>
        <w:t>企业在实施数据质量管理时，应考虑在数据治理整体的</w:t>
      </w:r>
      <w:r>
        <w:rPr>
          <w:rFonts w:ascii="SimSun" w:hAnsi="SimSun" w:eastAsia="SimSun" w:cs="SimSun"/>
          <w:sz w:val="21"/>
          <w:szCs w:val="21"/>
          <w:spacing w:val="-1"/>
        </w:rPr>
        <w:t>组织框架下设置相关的数据质</w:t>
      </w:r>
      <w:r>
        <w:rPr>
          <w:rFonts w:ascii="SimSun" w:hAnsi="SimSun" w:eastAsia="SimSun" w:cs="SimSun"/>
          <w:sz w:val="21"/>
          <w:szCs w:val="21"/>
        </w:rPr>
        <w:t xml:space="preserve"> </w:t>
      </w:r>
      <w:r>
        <w:rPr>
          <w:rFonts w:ascii="SimSun" w:hAnsi="SimSun" w:eastAsia="SimSun" w:cs="SimSun"/>
          <w:sz w:val="21"/>
          <w:szCs w:val="21"/>
          <w:spacing w:val="-6"/>
        </w:rPr>
        <w:t>量管理角色，并确定他们在数据质量管理中的职责分工。常见的组织角色及其职责如下。</w:t>
      </w:r>
    </w:p>
    <w:p>
      <w:pPr>
        <w:ind w:left="720" w:right="56" w:hanging="310"/>
        <w:spacing w:before="71" w:line="266" w:lineRule="auto"/>
        <w:rPr>
          <w:rFonts w:ascii="SimSun" w:hAnsi="SimSun" w:eastAsia="SimSun" w:cs="SimSun"/>
          <w:sz w:val="21"/>
          <w:szCs w:val="21"/>
        </w:rPr>
      </w:pPr>
      <w:r>
        <w:rPr>
          <w:rFonts w:ascii="SimSun" w:hAnsi="SimSun" w:eastAsia="SimSun" w:cs="SimSun"/>
          <w:sz w:val="21"/>
          <w:szCs w:val="21"/>
          <w:spacing w:val="-1"/>
        </w:rPr>
        <w:t>口数据治理委员会：为数据质量定下基调，制定有关数据基础架构和流程</w:t>
      </w:r>
      <w:r>
        <w:rPr>
          <w:rFonts w:ascii="SimSun" w:hAnsi="SimSun" w:eastAsia="SimSun" w:cs="SimSun"/>
          <w:sz w:val="21"/>
          <w:szCs w:val="21"/>
          <w:spacing w:val="-2"/>
        </w:rPr>
        <w:t>的决策。数</w:t>
      </w:r>
      <w:r>
        <w:rPr>
          <w:rFonts w:ascii="SimSun" w:hAnsi="SimSun" w:eastAsia="SimSun" w:cs="SimSun"/>
          <w:sz w:val="21"/>
          <w:szCs w:val="21"/>
        </w:rPr>
        <w:t xml:space="preserve"> </w:t>
      </w:r>
      <w:r>
        <w:rPr>
          <w:rFonts w:ascii="SimSun" w:hAnsi="SimSun" w:eastAsia="SimSun" w:cs="SimSun"/>
          <w:sz w:val="21"/>
          <w:szCs w:val="21"/>
          <w:spacing w:val="-4"/>
        </w:rPr>
        <w:t>据治理委员会确保在整个企业范围内采用与数据质量相关的类似方法和政策，并在</w:t>
      </w:r>
      <w:r>
        <w:rPr>
          <w:rFonts w:ascii="SimSun" w:hAnsi="SimSun" w:eastAsia="SimSun" w:cs="SimSun"/>
          <w:sz w:val="21"/>
          <w:szCs w:val="21"/>
          <w:spacing w:val="4"/>
        </w:rPr>
        <w:t xml:space="preserve"> </w:t>
      </w:r>
      <w:r>
        <w:rPr>
          <w:rFonts w:ascii="SimSun" w:hAnsi="SimSun" w:eastAsia="SimSun" w:cs="SimSun"/>
          <w:sz w:val="21"/>
          <w:szCs w:val="21"/>
          <w:spacing w:val="-3"/>
        </w:rPr>
        <w:t>组织的所有职能部门之间进行横向调整。数据治理委员会定期开会以新的数据质量</w:t>
      </w:r>
      <w:r>
        <w:rPr>
          <w:rFonts w:ascii="SimSun" w:hAnsi="SimSun" w:eastAsia="SimSun" w:cs="SimSun"/>
          <w:sz w:val="21"/>
          <w:szCs w:val="21"/>
          <w:spacing w:val="5"/>
        </w:rPr>
        <w:t xml:space="preserve"> </w:t>
      </w:r>
      <w:r>
        <w:rPr>
          <w:rFonts w:ascii="SimSun" w:hAnsi="SimSun" w:eastAsia="SimSun" w:cs="SimSun"/>
          <w:sz w:val="21"/>
          <w:szCs w:val="21"/>
          <w:spacing w:val="-8"/>
        </w:rPr>
        <w:t>目标，推动测量并分析各个业务部门内数据质量的状态。</w:t>
      </w:r>
    </w:p>
    <w:p>
      <w:pPr>
        <w:ind w:left="720" w:right="95" w:hanging="310"/>
        <w:spacing w:before="59" w:line="259" w:lineRule="auto"/>
        <w:rPr>
          <w:rFonts w:ascii="SimSun" w:hAnsi="SimSun" w:eastAsia="SimSun" w:cs="SimSun"/>
          <w:sz w:val="21"/>
          <w:szCs w:val="21"/>
        </w:rPr>
      </w:pPr>
      <w:r>
        <w:rPr>
          <w:rFonts w:ascii="SimSun" w:hAnsi="SimSun" w:eastAsia="SimSun" w:cs="SimSun"/>
          <w:sz w:val="21"/>
          <w:szCs w:val="21"/>
          <w:spacing w:val="-1"/>
        </w:rPr>
        <w:t>口数据分析师：负责数据问题的根因分析，以便为数据质量解决方案的制</w:t>
      </w:r>
      <w:r>
        <w:rPr>
          <w:rFonts w:ascii="SimSun" w:hAnsi="SimSun" w:eastAsia="SimSun" w:cs="SimSun"/>
          <w:sz w:val="21"/>
          <w:szCs w:val="21"/>
          <w:spacing w:val="-2"/>
        </w:rPr>
        <w:t>定提供决策</w:t>
      </w:r>
      <w:r>
        <w:rPr>
          <w:rFonts w:ascii="SimSun" w:hAnsi="SimSun" w:eastAsia="SimSun" w:cs="SimSun"/>
          <w:sz w:val="21"/>
          <w:szCs w:val="21"/>
        </w:rPr>
        <w:t xml:space="preserve"> </w:t>
      </w:r>
      <w:r>
        <w:rPr>
          <w:rFonts w:ascii="SimSun" w:hAnsi="SimSun" w:eastAsia="SimSun" w:cs="SimSun"/>
          <w:sz w:val="21"/>
          <w:szCs w:val="21"/>
          <w:spacing w:val="-4"/>
        </w:rPr>
        <w:t>依据。</w:t>
      </w:r>
    </w:p>
    <w:p>
      <w:pPr>
        <w:ind w:left="720" w:right="95" w:hanging="310"/>
        <w:spacing w:before="62" w:line="255" w:lineRule="auto"/>
        <w:rPr>
          <w:rFonts w:ascii="SimSun" w:hAnsi="SimSun" w:eastAsia="SimSun" w:cs="SimSun"/>
          <w:sz w:val="21"/>
          <w:szCs w:val="21"/>
        </w:rPr>
      </w:pPr>
      <w:r>
        <w:rPr>
          <w:rFonts w:ascii="SimSun" w:hAnsi="SimSun" w:eastAsia="SimSun" w:cs="SimSun"/>
          <w:sz w:val="21"/>
          <w:szCs w:val="21"/>
          <w:spacing w:val="-1"/>
        </w:rPr>
        <w:t>口数据管理员：负责将数据作为公司资产进行管理，保障数据质量，例如</w:t>
      </w:r>
      <w:r>
        <w:rPr>
          <w:rFonts w:ascii="SimSun" w:hAnsi="SimSun" w:eastAsia="SimSun" w:cs="SimSun"/>
          <w:sz w:val="21"/>
          <w:szCs w:val="21"/>
          <w:spacing w:val="-2"/>
        </w:rPr>
        <w:t>定期数据清</w:t>
      </w:r>
      <w:r>
        <w:rPr>
          <w:rFonts w:ascii="SimSun" w:hAnsi="SimSun" w:eastAsia="SimSun" w:cs="SimSun"/>
          <w:sz w:val="21"/>
          <w:szCs w:val="21"/>
        </w:rPr>
        <w:t xml:space="preserve"> </w:t>
      </w:r>
      <w:r>
        <w:rPr>
          <w:rFonts w:ascii="SimSun" w:hAnsi="SimSun" w:eastAsia="SimSun" w:cs="SimSun"/>
          <w:sz w:val="21"/>
          <w:szCs w:val="21"/>
          <w:spacing w:val="-6"/>
        </w:rPr>
        <w:t>理、删除重复数据或解决其他数据问题。</w:t>
      </w:r>
    </w:p>
    <w:p>
      <w:pPr>
        <w:ind w:left="413"/>
        <w:spacing w:before="66" w:line="221" w:lineRule="auto"/>
        <w:rPr>
          <w:rFonts w:ascii="SimHei" w:hAnsi="SimHei" w:eastAsia="SimHei" w:cs="SimHei"/>
          <w:sz w:val="21"/>
          <w:szCs w:val="21"/>
        </w:rPr>
      </w:pPr>
      <w:r>
        <w:rPr>
          <w:rFonts w:ascii="SimHei" w:hAnsi="SimHei" w:eastAsia="SimHei" w:cs="SimHei"/>
          <w:sz w:val="21"/>
          <w:szCs w:val="21"/>
          <w:b/>
          <w:bCs/>
          <w:spacing w:val="7"/>
        </w:rPr>
        <w:t>(2)加强人员培训</w:t>
      </w:r>
    </w:p>
    <w:p>
      <w:pPr>
        <w:ind w:right="91" w:firstLine="410"/>
        <w:spacing w:before="73" w:line="246" w:lineRule="auto"/>
        <w:rPr>
          <w:rFonts w:ascii="SimSun" w:hAnsi="SimSun" w:eastAsia="SimSun" w:cs="SimSun"/>
          <w:sz w:val="21"/>
          <w:szCs w:val="21"/>
        </w:rPr>
      </w:pPr>
      <w:r>
        <w:rPr>
          <w:rFonts w:ascii="SimSun" w:hAnsi="SimSun" w:eastAsia="SimSun" w:cs="SimSun"/>
          <w:sz w:val="21"/>
          <w:szCs w:val="21"/>
          <w:spacing w:val="-1"/>
        </w:rPr>
        <w:t>数据不准确的主要原因是人为因素，加强对相关人员的培训，提升人员的数据质量意</w:t>
      </w:r>
      <w:r>
        <w:rPr>
          <w:rFonts w:ascii="SimSun" w:hAnsi="SimSun" w:eastAsia="SimSun" w:cs="SimSun"/>
          <w:sz w:val="21"/>
          <w:szCs w:val="21"/>
        </w:rPr>
        <w:t xml:space="preserve"> </w:t>
      </w:r>
      <w:r>
        <w:rPr>
          <w:rFonts w:ascii="SimSun" w:hAnsi="SimSun" w:eastAsia="SimSun" w:cs="SimSun"/>
          <w:sz w:val="21"/>
          <w:szCs w:val="21"/>
          <w:spacing w:val="-6"/>
        </w:rPr>
        <w:t>识，能够有效减少数据质量问题的发生。</w:t>
      </w:r>
    </w:p>
    <w:p>
      <w:pPr>
        <w:ind w:firstLine="410"/>
        <w:spacing w:before="70" w:line="271" w:lineRule="auto"/>
        <w:rPr>
          <w:rFonts w:ascii="SimSun" w:hAnsi="SimSun" w:eastAsia="SimSun" w:cs="SimSun"/>
          <w:sz w:val="21"/>
          <w:szCs w:val="21"/>
        </w:rPr>
      </w:pPr>
      <w:r>
        <w:rPr>
          <w:rFonts w:ascii="SimSun" w:hAnsi="SimSun" w:eastAsia="SimSun" w:cs="SimSun"/>
          <w:sz w:val="21"/>
          <w:szCs w:val="21"/>
          <w:spacing w:val="-1"/>
        </w:rPr>
        <w:t>数据质量管理培训是一个双赢的过程。对于员工来说，通过培训，自己不仅能够</w:t>
      </w:r>
      <w:r>
        <w:rPr>
          <w:rFonts w:ascii="SimSun" w:hAnsi="SimSun" w:eastAsia="SimSun" w:cs="SimSun"/>
          <w:sz w:val="21"/>
          <w:szCs w:val="21"/>
          <w:spacing w:val="-2"/>
        </w:rPr>
        <w:t>认识</w:t>
      </w:r>
      <w:r>
        <w:rPr>
          <w:rFonts w:ascii="SimSun" w:hAnsi="SimSun" w:eastAsia="SimSun" w:cs="SimSun"/>
          <w:sz w:val="21"/>
          <w:szCs w:val="21"/>
        </w:rPr>
        <w:t xml:space="preserve">  </w:t>
      </w:r>
      <w:r>
        <w:rPr>
          <w:rFonts w:ascii="SimSun" w:hAnsi="SimSun" w:eastAsia="SimSun" w:cs="SimSun"/>
          <w:sz w:val="21"/>
          <w:szCs w:val="21"/>
          <w:spacing w:val="-4"/>
        </w:rPr>
        <w:t>到数据质量对业务和管理的重要性，还能学习到数据管理理论、技术、工具等</w:t>
      </w:r>
      <w:r>
        <w:rPr>
          <w:rFonts w:ascii="SimSun" w:hAnsi="SimSun" w:eastAsia="SimSun" w:cs="SimSun"/>
          <w:sz w:val="21"/>
          <w:szCs w:val="21"/>
          <w:spacing w:val="-5"/>
        </w:rPr>
        <w:t>知识和技能，</w:t>
      </w:r>
      <w:r>
        <w:rPr>
          <w:rFonts w:ascii="SimSun" w:hAnsi="SimSun" w:eastAsia="SimSun" w:cs="SimSun"/>
          <w:sz w:val="21"/>
          <w:szCs w:val="21"/>
        </w:rPr>
        <w:t xml:space="preserve"> </w:t>
      </w:r>
      <w:r>
        <w:rPr>
          <w:rFonts w:ascii="SimSun" w:hAnsi="SimSun" w:eastAsia="SimSun" w:cs="SimSun"/>
          <w:sz w:val="21"/>
          <w:szCs w:val="21"/>
          <w:spacing w:val="-1"/>
        </w:rPr>
        <w:t>确保上游业务人员知道他们的数据对下游业务和应用程序的影</w:t>
      </w:r>
      <w:r>
        <w:rPr>
          <w:rFonts w:ascii="SimSun" w:hAnsi="SimSun" w:eastAsia="SimSun" w:cs="SimSun"/>
          <w:sz w:val="21"/>
          <w:szCs w:val="21"/>
          <w:spacing w:val="-2"/>
        </w:rPr>
        <w:t>响，让自己在工作中尽可能</w:t>
      </w:r>
      <w:r>
        <w:rPr>
          <w:rFonts w:ascii="SimSun" w:hAnsi="SimSun" w:eastAsia="SimSun" w:cs="SimSun"/>
          <w:sz w:val="21"/>
          <w:szCs w:val="21"/>
        </w:rPr>
        <w:t xml:space="preserve">  </w:t>
      </w:r>
      <w:r>
        <w:rPr>
          <w:rFonts w:ascii="SimSun" w:hAnsi="SimSun" w:eastAsia="SimSun" w:cs="SimSun"/>
          <w:sz w:val="21"/>
          <w:szCs w:val="21"/>
          <w:spacing w:val="-1"/>
        </w:rPr>
        <w:t>不犯错、少犯错，提高自己的业务处理效率和质量。对于企</w:t>
      </w:r>
      <w:r>
        <w:rPr>
          <w:rFonts w:ascii="SimSun" w:hAnsi="SimSun" w:eastAsia="SimSun" w:cs="SimSun"/>
          <w:sz w:val="21"/>
          <w:szCs w:val="21"/>
          <w:spacing w:val="-2"/>
        </w:rPr>
        <w:t>业来说，通过培训，可以使数</w:t>
      </w:r>
      <w:r>
        <w:rPr>
          <w:rFonts w:ascii="SimSun" w:hAnsi="SimSun" w:eastAsia="SimSun" w:cs="SimSun"/>
          <w:sz w:val="21"/>
          <w:szCs w:val="21"/>
        </w:rPr>
        <w:t xml:space="preserve">  </w:t>
      </w:r>
      <w:r>
        <w:rPr>
          <w:rFonts w:ascii="SimSun" w:hAnsi="SimSun" w:eastAsia="SimSun" w:cs="SimSun"/>
          <w:sz w:val="21"/>
          <w:szCs w:val="21"/>
          <w:spacing w:val="-1"/>
        </w:rPr>
        <w:t>据标准得到宣贯，提升员工的数据思维和对数据的认识水平，建立起企业的数据</w:t>
      </w:r>
      <w:r>
        <w:rPr>
          <w:rFonts w:ascii="SimSun" w:hAnsi="SimSun" w:eastAsia="SimSun" w:cs="SimSun"/>
          <w:sz w:val="21"/>
          <w:szCs w:val="21"/>
          <w:spacing w:val="-2"/>
        </w:rPr>
        <w:t>文化，以</w:t>
      </w:r>
      <w:r>
        <w:rPr>
          <w:rFonts w:ascii="SimSun" w:hAnsi="SimSun" w:eastAsia="SimSun" w:cs="SimSun"/>
          <w:sz w:val="21"/>
          <w:szCs w:val="21"/>
        </w:rPr>
        <w:t xml:space="preserve">  </w:t>
      </w:r>
      <w:r>
        <w:rPr>
          <w:rFonts w:ascii="SimSun" w:hAnsi="SimSun" w:eastAsia="SimSun" w:cs="SimSun"/>
          <w:sz w:val="21"/>
          <w:szCs w:val="21"/>
          <w:spacing w:val="-9"/>
        </w:rPr>
        <w:t>支撑企业数据治理的长治久安。</w:t>
      </w:r>
    </w:p>
    <w:p>
      <w:pPr>
        <w:ind w:left="410"/>
        <w:spacing w:before="70" w:line="219" w:lineRule="auto"/>
        <w:rPr>
          <w:rFonts w:ascii="SimSun" w:hAnsi="SimSun" w:eastAsia="SimSun" w:cs="SimSun"/>
          <w:sz w:val="21"/>
          <w:szCs w:val="21"/>
        </w:rPr>
      </w:pPr>
      <w:r>
        <w:rPr>
          <w:rFonts w:ascii="SimSun" w:hAnsi="SimSun" w:eastAsia="SimSun" w:cs="SimSun"/>
          <w:sz w:val="21"/>
          <w:szCs w:val="21"/>
          <w:spacing w:val="-3"/>
        </w:rPr>
        <w:t>有关数据治理培训机制的相关策略在第6章中已经详细描述过，此处不再赘述。</w:t>
      </w:r>
    </w:p>
    <w:p>
      <w:pPr>
        <w:ind w:right="93" w:firstLine="410"/>
        <w:spacing w:before="72" w:line="250" w:lineRule="auto"/>
        <w:rPr>
          <w:rFonts w:ascii="SimSun" w:hAnsi="SimSun" w:eastAsia="SimSun" w:cs="SimSun"/>
          <w:sz w:val="21"/>
          <w:szCs w:val="21"/>
        </w:rPr>
      </w:pPr>
      <w:r>
        <w:rPr>
          <w:rFonts w:ascii="SimSun" w:hAnsi="SimSun" w:eastAsia="SimSun" w:cs="SimSun"/>
          <w:sz w:val="21"/>
          <w:szCs w:val="21"/>
          <w:spacing w:val="-1"/>
        </w:rPr>
        <w:t>此外，企业应鼓励员工参加专业资格认证的培训，这样能够让相关人员更加系</w:t>
      </w:r>
      <w:r>
        <w:rPr>
          <w:rFonts w:ascii="SimSun" w:hAnsi="SimSun" w:eastAsia="SimSun" w:cs="SimSun"/>
          <w:sz w:val="21"/>
          <w:szCs w:val="21"/>
          <w:spacing w:val="-2"/>
        </w:rPr>
        <w:t>统地学</w:t>
      </w:r>
      <w:r>
        <w:rPr>
          <w:rFonts w:ascii="SimSun" w:hAnsi="SimSun" w:eastAsia="SimSun" w:cs="SimSun"/>
          <w:sz w:val="21"/>
          <w:szCs w:val="21"/>
        </w:rPr>
        <w:t xml:space="preserve"> </w:t>
      </w:r>
      <w:r>
        <w:rPr>
          <w:rFonts w:ascii="SimSun" w:hAnsi="SimSun" w:eastAsia="SimSun" w:cs="SimSun"/>
          <w:sz w:val="21"/>
          <w:szCs w:val="21"/>
          <w:spacing w:val="-6"/>
        </w:rPr>
        <w:t>习数据治理知识体系，提升数据管理的专业能力。</w:t>
      </w:r>
    </w:p>
    <w:p>
      <w:pPr>
        <w:ind w:left="413"/>
        <w:spacing w:before="207" w:line="222" w:lineRule="auto"/>
        <w:outlineLvl w:val="6"/>
        <w:rPr>
          <w:rFonts w:ascii="SimHei" w:hAnsi="SimHei" w:eastAsia="SimHei" w:cs="SimHei"/>
          <w:sz w:val="21"/>
          <w:szCs w:val="21"/>
        </w:rPr>
      </w:pPr>
      <w:r>
        <w:rPr>
          <w:rFonts w:ascii="SimHei" w:hAnsi="SimHei" w:eastAsia="SimHei" w:cs="SimHei"/>
          <w:sz w:val="21"/>
          <w:szCs w:val="21"/>
          <w:b/>
          <w:bCs/>
          <w:spacing w:val="-3"/>
        </w:rPr>
        <w:t>2.落实数据标准</w:t>
      </w:r>
    </w:p>
    <w:p>
      <w:pPr>
        <w:ind w:firstLine="410"/>
        <w:spacing w:before="71" w:line="246" w:lineRule="auto"/>
        <w:rPr>
          <w:rFonts w:ascii="SimSun" w:hAnsi="SimSun" w:eastAsia="SimSun" w:cs="SimSun"/>
          <w:sz w:val="21"/>
          <w:szCs w:val="21"/>
        </w:rPr>
      </w:pPr>
      <w:r>
        <w:rPr>
          <w:rFonts w:ascii="SimSun" w:hAnsi="SimSun" w:eastAsia="SimSun" w:cs="SimSun"/>
          <w:sz w:val="21"/>
          <w:szCs w:val="21"/>
          <w:spacing w:val="-4"/>
        </w:rPr>
        <w:t>数据标准的有效执行和落地是数据质量管理的必要条件。数据标准包括数据模</w:t>
      </w:r>
      <w:r>
        <w:rPr>
          <w:rFonts w:ascii="SimSun" w:hAnsi="SimSun" w:eastAsia="SimSun" w:cs="SimSun"/>
          <w:sz w:val="21"/>
          <w:szCs w:val="21"/>
          <w:spacing w:val="-5"/>
        </w:rPr>
        <w:t>型标准、</w:t>
      </w:r>
      <w:r>
        <w:rPr>
          <w:rFonts w:ascii="SimSun" w:hAnsi="SimSun" w:eastAsia="SimSun" w:cs="SimSun"/>
          <w:sz w:val="21"/>
          <w:szCs w:val="21"/>
        </w:rPr>
        <w:t xml:space="preserve"> </w:t>
      </w:r>
      <w:r>
        <w:rPr>
          <w:rFonts w:ascii="SimSun" w:hAnsi="SimSun" w:eastAsia="SimSun" w:cs="SimSun"/>
          <w:sz w:val="21"/>
          <w:szCs w:val="21"/>
          <w:spacing w:val="-8"/>
        </w:rPr>
        <w:t>主数据和参考数据标准、指标数据标准等。</w:t>
      </w:r>
    </w:p>
    <w:p>
      <w:pPr>
        <w:spacing w:line="246" w:lineRule="auto"/>
        <w:sectPr>
          <w:pgSz w:w="9400" w:h="13100"/>
          <w:pgMar w:top="400" w:right="584" w:bottom="400" w:left="579" w:header="0" w:footer="0" w:gutter="0"/>
        </w:sectPr>
        <w:rPr>
          <w:rFonts w:ascii="SimSun" w:hAnsi="SimSun" w:eastAsia="SimSun" w:cs="SimSun"/>
          <w:sz w:val="21"/>
          <w:szCs w:val="21"/>
        </w:rPr>
      </w:pPr>
    </w:p>
    <w:p>
      <w:pPr>
        <w:ind w:left="2"/>
        <w:spacing w:before="153" w:line="222" w:lineRule="auto"/>
        <w:rPr>
          <w:rFonts w:ascii="SimHei" w:hAnsi="SimHei" w:eastAsia="SimHei" w:cs="SimHei"/>
          <w:sz w:val="19"/>
          <w:szCs w:val="19"/>
        </w:rPr>
      </w:pPr>
      <w:bookmarkStart w:name="bookmark230" w:id="221"/>
      <w:bookmarkEnd w:id="221"/>
      <w:r>
        <w:rPr>
          <w:rFonts w:ascii="SimHei" w:hAnsi="SimHei" w:eastAsia="SimHei" w:cs="SimHei"/>
          <w:sz w:val="19"/>
          <w:szCs w:val="19"/>
          <w:b/>
          <w:bCs/>
          <w:spacing w:val="-1"/>
        </w:rPr>
        <w:t>278</w:t>
      </w:r>
      <w:r>
        <w:rPr>
          <w:rFonts w:ascii="SimHei" w:hAnsi="SimHei" w:eastAsia="SimHei" w:cs="SimHei"/>
          <w:sz w:val="19"/>
          <w:szCs w:val="19"/>
          <w:spacing w:val="13"/>
        </w:rPr>
        <w:t xml:space="preserve">      </w:t>
      </w:r>
      <w:r>
        <w:rPr>
          <w:rFonts w:ascii="SimHei" w:hAnsi="SimHei" w:eastAsia="SimHei" w:cs="SimHei"/>
          <w:sz w:val="19"/>
          <w:szCs w:val="19"/>
          <w:b/>
          <w:bCs/>
          <w:spacing w:val="-1"/>
        </w:rPr>
        <w:t>第四部分</w:t>
      </w:r>
      <w:r>
        <w:rPr>
          <w:rFonts w:ascii="SimHei" w:hAnsi="SimHei" w:eastAsia="SimHei" w:cs="SimHei"/>
          <w:sz w:val="19"/>
          <w:szCs w:val="19"/>
          <w:spacing w:val="-1"/>
        </w:rPr>
        <w:t xml:space="preserve"> </w:t>
      </w:r>
      <w:r>
        <w:rPr>
          <w:rFonts w:ascii="SimHei" w:hAnsi="SimHei" w:eastAsia="SimHei" w:cs="SimHei"/>
          <w:sz w:val="19"/>
          <w:szCs w:val="19"/>
          <w:b/>
          <w:bCs/>
          <w:spacing w:val="-1"/>
        </w:rPr>
        <w:t>数据治理之术</w:t>
      </w:r>
    </w:p>
    <w:p>
      <w:pPr>
        <w:pStyle w:val="BodyText"/>
        <w:spacing w:line="448" w:lineRule="auto"/>
        <w:rPr/>
      </w:pPr>
      <w:r/>
    </w:p>
    <w:p>
      <w:pPr>
        <w:ind w:left="402"/>
        <w:spacing w:before="62" w:line="222" w:lineRule="auto"/>
        <w:rPr>
          <w:rFonts w:ascii="SimHei" w:hAnsi="SimHei" w:eastAsia="SimHei" w:cs="SimHei"/>
          <w:sz w:val="19"/>
          <w:szCs w:val="19"/>
        </w:rPr>
      </w:pPr>
      <w:r>
        <w:rPr>
          <w:rFonts w:ascii="SimHei" w:hAnsi="SimHei" w:eastAsia="SimHei" w:cs="SimHei"/>
          <w:sz w:val="19"/>
          <w:szCs w:val="19"/>
          <w:b/>
          <w:bCs/>
          <w:spacing w:val="20"/>
        </w:rPr>
        <w:t>(1)数据模型标准</w:t>
      </w:r>
    </w:p>
    <w:p>
      <w:pPr>
        <w:ind w:right="53" w:firstLine="400"/>
        <w:spacing w:before="95" w:line="280" w:lineRule="auto"/>
        <w:jc w:val="both"/>
        <w:rPr>
          <w:rFonts w:ascii="SimSun" w:hAnsi="SimSun" w:eastAsia="SimSun" w:cs="SimSun"/>
          <w:sz w:val="19"/>
          <w:szCs w:val="19"/>
        </w:rPr>
      </w:pPr>
      <w:r>
        <w:rPr>
          <w:rFonts w:ascii="SimSun" w:hAnsi="SimSun" w:eastAsia="SimSun" w:cs="SimSun"/>
          <w:sz w:val="19"/>
          <w:szCs w:val="19"/>
          <w:spacing w:val="19"/>
        </w:rPr>
        <w:t>数据模型标准数对数据模型中的业务定义、业务规则、数据关系、数据质量规则等进</w:t>
      </w:r>
      <w:r>
        <w:rPr>
          <w:rFonts w:ascii="SimSun" w:hAnsi="SimSun" w:eastAsia="SimSun" w:cs="SimSun"/>
          <w:sz w:val="19"/>
          <w:szCs w:val="19"/>
          <w:spacing w:val="3"/>
        </w:rPr>
        <w:t xml:space="preserve"> </w:t>
      </w:r>
      <w:r>
        <w:rPr>
          <w:rFonts w:ascii="SimSun" w:hAnsi="SimSun" w:eastAsia="SimSun" w:cs="SimSun"/>
          <w:sz w:val="19"/>
          <w:szCs w:val="19"/>
          <w:spacing w:val="20"/>
        </w:rPr>
        <w:t>行统一定义，以及通过元数据管理工具对这些标准和规</w:t>
      </w:r>
      <w:r>
        <w:rPr>
          <w:rFonts w:ascii="SimSun" w:hAnsi="SimSun" w:eastAsia="SimSun" w:cs="SimSun"/>
          <w:sz w:val="19"/>
          <w:szCs w:val="19"/>
          <w:spacing w:val="19"/>
        </w:rPr>
        <w:t>则进行统一管理。在数据质量管理</w:t>
      </w:r>
      <w:r>
        <w:rPr>
          <w:rFonts w:ascii="SimSun" w:hAnsi="SimSun" w:eastAsia="SimSun" w:cs="SimSun"/>
          <w:sz w:val="19"/>
          <w:szCs w:val="19"/>
        </w:rPr>
        <w:t xml:space="preserve"> </w:t>
      </w:r>
      <w:r>
        <w:rPr>
          <w:rFonts w:ascii="SimSun" w:hAnsi="SimSun" w:eastAsia="SimSun" w:cs="SimSun"/>
          <w:sz w:val="19"/>
          <w:szCs w:val="19"/>
          <w:spacing w:val="19"/>
        </w:rPr>
        <w:t>过程中，可以将这些标准映射到业务流程中，并将数据标准</w:t>
      </w:r>
      <w:r>
        <w:rPr>
          <w:rFonts w:ascii="SimSun" w:hAnsi="SimSun" w:eastAsia="SimSun" w:cs="SimSun"/>
          <w:sz w:val="19"/>
          <w:szCs w:val="19"/>
          <w:spacing w:val="18"/>
        </w:rPr>
        <w:t>作为数据质量评估的依据，实</w:t>
      </w:r>
      <w:r>
        <w:rPr>
          <w:rFonts w:ascii="SimSun" w:hAnsi="SimSun" w:eastAsia="SimSun" w:cs="SimSun"/>
          <w:sz w:val="19"/>
          <w:szCs w:val="19"/>
        </w:rPr>
        <w:t xml:space="preserve"> </w:t>
      </w:r>
      <w:r>
        <w:rPr>
          <w:rFonts w:ascii="SimSun" w:hAnsi="SimSun" w:eastAsia="SimSun" w:cs="SimSun"/>
          <w:sz w:val="19"/>
          <w:szCs w:val="19"/>
          <w:spacing w:val="13"/>
        </w:rPr>
        <w:t>现数据质量的稽查核验，使得数据的质量校验有据可依，有法可循。</w:t>
      </w:r>
    </w:p>
    <w:p>
      <w:pPr>
        <w:ind w:left="402"/>
        <w:spacing w:before="123" w:line="222" w:lineRule="auto"/>
        <w:rPr>
          <w:rFonts w:ascii="SimHei" w:hAnsi="SimHei" w:eastAsia="SimHei" w:cs="SimHei"/>
          <w:sz w:val="19"/>
          <w:szCs w:val="19"/>
        </w:rPr>
      </w:pPr>
      <w:r>
        <w:rPr>
          <w:rFonts w:ascii="SimHei" w:hAnsi="SimHei" w:eastAsia="SimHei" w:cs="SimHei"/>
          <w:sz w:val="19"/>
          <w:szCs w:val="19"/>
          <w:b/>
          <w:bCs/>
          <w:spacing w:val="18"/>
        </w:rPr>
        <w:t>(2)主数据和参考数据标准</w:t>
      </w:r>
    </w:p>
    <w:p>
      <w:pPr>
        <w:ind w:right="50" w:firstLine="400"/>
        <w:spacing w:before="84" w:line="288" w:lineRule="auto"/>
        <w:jc w:val="both"/>
        <w:rPr>
          <w:rFonts w:ascii="SimSun" w:hAnsi="SimSun" w:eastAsia="SimSun" w:cs="SimSun"/>
          <w:sz w:val="19"/>
          <w:szCs w:val="19"/>
        </w:rPr>
      </w:pPr>
      <w:r>
        <w:rPr>
          <w:rFonts w:ascii="SimSun" w:hAnsi="SimSun" w:eastAsia="SimSun" w:cs="SimSun"/>
          <w:sz w:val="19"/>
          <w:szCs w:val="19"/>
          <w:spacing w:val="20"/>
        </w:rPr>
        <w:t>主数据和参考数据标准包含主数据和参考数据的分类标准、编码标准</w:t>
      </w:r>
      <w:r>
        <w:rPr>
          <w:rFonts w:ascii="SimSun" w:hAnsi="SimSun" w:eastAsia="SimSun" w:cs="SimSun"/>
          <w:sz w:val="19"/>
          <w:szCs w:val="19"/>
          <w:spacing w:val="19"/>
        </w:rPr>
        <w:t>、模型标准，它</w:t>
      </w:r>
      <w:r>
        <w:rPr>
          <w:rFonts w:ascii="SimSun" w:hAnsi="SimSun" w:eastAsia="SimSun" w:cs="SimSun"/>
          <w:sz w:val="19"/>
          <w:szCs w:val="19"/>
        </w:rPr>
        <w:t xml:space="preserve"> </w:t>
      </w:r>
      <w:r>
        <w:rPr>
          <w:rFonts w:ascii="SimSun" w:hAnsi="SimSun" w:eastAsia="SimSun" w:cs="SimSun"/>
          <w:sz w:val="19"/>
          <w:szCs w:val="19"/>
          <w:spacing w:val="20"/>
        </w:rPr>
        <w:t>们是主数据和参考数据在各部门、各业务系统之间进行共</w:t>
      </w:r>
      <w:r>
        <w:rPr>
          <w:rFonts w:ascii="SimSun" w:hAnsi="SimSun" w:eastAsia="SimSun" w:cs="SimSun"/>
          <w:sz w:val="19"/>
          <w:szCs w:val="19"/>
          <w:spacing w:val="19"/>
        </w:rPr>
        <w:t>享的保障。如果主数据和参考数</w:t>
      </w:r>
      <w:r>
        <w:rPr>
          <w:rFonts w:ascii="SimSun" w:hAnsi="SimSun" w:eastAsia="SimSun" w:cs="SimSun"/>
          <w:sz w:val="19"/>
          <w:szCs w:val="19"/>
        </w:rPr>
        <w:t xml:space="preserve"> </w:t>
      </w:r>
      <w:r>
        <w:rPr>
          <w:rFonts w:ascii="SimSun" w:hAnsi="SimSun" w:eastAsia="SimSun" w:cs="SimSun"/>
          <w:sz w:val="19"/>
          <w:szCs w:val="19"/>
          <w:spacing w:val="20"/>
        </w:rPr>
        <w:t>据标准无法有效执行，就会严重影响主数据的质量，带来主数</w:t>
      </w:r>
      <w:r>
        <w:rPr>
          <w:rFonts w:ascii="SimSun" w:hAnsi="SimSun" w:eastAsia="SimSun" w:cs="SimSun"/>
          <w:sz w:val="19"/>
          <w:szCs w:val="19"/>
          <w:spacing w:val="19"/>
        </w:rPr>
        <w:t>据的不一致、不完整、不唯</w:t>
      </w:r>
      <w:r>
        <w:rPr>
          <w:rFonts w:ascii="SimSun" w:hAnsi="SimSun" w:eastAsia="SimSun" w:cs="SimSun"/>
          <w:sz w:val="19"/>
          <w:szCs w:val="19"/>
        </w:rPr>
        <w:t xml:space="preserve"> </w:t>
      </w:r>
      <w:r>
        <w:rPr>
          <w:rFonts w:ascii="SimSun" w:hAnsi="SimSun" w:eastAsia="SimSun" w:cs="SimSun"/>
          <w:sz w:val="19"/>
          <w:szCs w:val="19"/>
          <w:spacing w:val="12"/>
        </w:rPr>
        <w:t>一等问题，进而影响业务协同和决策支持。</w:t>
      </w:r>
    </w:p>
    <w:p>
      <w:pPr>
        <w:ind w:left="402"/>
        <w:spacing w:before="91" w:line="222" w:lineRule="auto"/>
        <w:rPr>
          <w:rFonts w:ascii="SimHei" w:hAnsi="SimHei" w:eastAsia="SimHei" w:cs="SimHei"/>
          <w:sz w:val="19"/>
          <w:szCs w:val="19"/>
        </w:rPr>
      </w:pPr>
      <w:r>
        <w:rPr>
          <w:rFonts w:ascii="SimHei" w:hAnsi="SimHei" w:eastAsia="SimHei" w:cs="SimHei"/>
          <w:sz w:val="19"/>
          <w:szCs w:val="19"/>
          <w:b/>
          <w:bCs/>
          <w:spacing w:val="23"/>
        </w:rPr>
        <w:t>(3)指标数据标准</w:t>
      </w:r>
    </w:p>
    <w:p>
      <w:pPr>
        <w:ind w:right="90" w:firstLine="400"/>
        <w:spacing w:before="103" w:line="260" w:lineRule="auto"/>
        <w:rPr>
          <w:rFonts w:ascii="SimSun" w:hAnsi="SimSun" w:eastAsia="SimSun" w:cs="SimSun"/>
          <w:sz w:val="19"/>
          <w:szCs w:val="19"/>
        </w:rPr>
      </w:pPr>
      <w:r>
        <w:rPr>
          <w:rFonts w:ascii="SimSun" w:hAnsi="SimSun" w:eastAsia="SimSun" w:cs="SimSun"/>
          <w:sz w:val="19"/>
          <w:szCs w:val="19"/>
          <w:spacing w:val="19"/>
        </w:rPr>
        <w:t>指标数据是在业务数据基础上按照一定业务规则加工汇总的数据，指标数据标准主要</w:t>
      </w:r>
      <w:r>
        <w:rPr>
          <w:rFonts w:ascii="SimSun" w:hAnsi="SimSun" w:eastAsia="SimSun" w:cs="SimSun"/>
          <w:sz w:val="19"/>
          <w:szCs w:val="19"/>
          <w:spacing w:val="5"/>
        </w:rPr>
        <w:t xml:space="preserve"> </w:t>
      </w:r>
      <w:r>
        <w:rPr>
          <w:rFonts w:ascii="SimSun" w:hAnsi="SimSun" w:eastAsia="SimSun" w:cs="SimSun"/>
          <w:sz w:val="19"/>
          <w:szCs w:val="19"/>
          <w:spacing w:val="16"/>
        </w:rPr>
        <w:t>涵盖业务属性、技术属性、管理属性三个方面，相关内容详见第17章。</w:t>
      </w:r>
    </w:p>
    <w:p>
      <w:pPr>
        <w:ind w:right="90" w:firstLine="400"/>
        <w:spacing w:before="66" w:line="293" w:lineRule="auto"/>
        <w:rPr>
          <w:rFonts w:ascii="SimSun" w:hAnsi="SimSun" w:eastAsia="SimSun" w:cs="SimSun"/>
          <w:sz w:val="19"/>
          <w:szCs w:val="19"/>
        </w:rPr>
      </w:pPr>
      <w:r>
        <w:rPr>
          <w:rFonts w:ascii="SimSun" w:hAnsi="SimSun" w:eastAsia="SimSun" w:cs="SimSun"/>
          <w:sz w:val="19"/>
          <w:szCs w:val="19"/>
          <w:spacing w:val="19"/>
        </w:rPr>
        <w:t>指标数据标准统一了分析指标的统计口径、统计维度、计算方法的基础，不仅是各业</w:t>
      </w:r>
      <w:r>
        <w:rPr>
          <w:rFonts w:ascii="SimSun" w:hAnsi="SimSun" w:eastAsia="SimSun" w:cs="SimSun"/>
          <w:sz w:val="19"/>
          <w:szCs w:val="19"/>
          <w:spacing w:val="2"/>
        </w:rPr>
        <w:t xml:space="preserve"> </w:t>
      </w:r>
      <w:r>
        <w:rPr>
          <w:rFonts w:ascii="SimSun" w:hAnsi="SimSun" w:eastAsia="SimSun" w:cs="SimSun"/>
          <w:sz w:val="19"/>
          <w:szCs w:val="19"/>
          <w:spacing w:val="17"/>
        </w:rPr>
        <w:t>务部门共识的基础，也是数据仓库、</w:t>
      </w:r>
      <w:r>
        <w:rPr>
          <w:rFonts w:ascii="Times New Roman" w:hAnsi="Times New Roman" w:eastAsia="Times New Roman" w:cs="Times New Roman"/>
          <w:sz w:val="19"/>
          <w:szCs w:val="19"/>
        </w:rPr>
        <w:t>BI</w:t>
      </w:r>
      <w:r>
        <w:rPr>
          <w:rFonts w:ascii="Times New Roman" w:hAnsi="Times New Roman" w:eastAsia="Times New Roman" w:cs="Times New Roman"/>
          <w:sz w:val="19"/>
          <w:szCs w:val="19"/>
          <w:spacing w:val="35"/>
        </w:rPr>
        <w:t xml:space="preserve"> </w:t>
      </w:r>
      <w:r>
        <w:rPr>
          <w:rFonts w:ascii="SimSun" w:hAnsi="SimSun" w:eastAsia="SimSun" w:cs="SimSun"/>
          <w:sz w:val="19"/>
          <w:szCs w:val="19"/>
          <w:spacing w:val="17"/>
        </w:rPr>
        <w:t>项目的主要建设内容，为数据仓库的数据质量稽查</w:t>
      </w:r>
      <w:r>
        <w:rPr>
          <w:rFonts w:ascii="SimSun" w:hAnsi="SimSun" w:eastAsia="SimSun" w:cs="SimSun"/>
          <w:sz w:val="19"/>
          <w:szCs w:val="19"/>
        </w:rPr>
        <w:t xml:space="preserve"> </w:t>
      </w:r>
      <w:r>
        <w:rPr>
          <w:rFonts w:ascii="SimSun" w:hAnsi="SimSun" w:eastAsia="SimSun" w:cs="SimSun"/>
          <w:sz w:val="19"/>
          <w:szCs w:val="19"/>
          <w:spacing w:val="10"/>
        </w:rPr>
        <w:t>提供依据。</w:t>
      </w:r>
    </w:p>
    <w:p>
      <w:pPr>
        <w:ind w:left="402"/>
        <w:spacing w:before="221" w:line="221" w:lineRule="auto"/>
        <w:outlineLvl w:val="6"/>
        <w:rPr>
          <w:rFonts w:ascii="SimHei" w:hAnsi="SimHei" w:eastAsia="SimHei" w:cs="SimHei"/>
          <w:sz w:val="19"/>
          <w:szCs w:val="19"/>
        </w:rPr>
      </w:pPr>
      <w:r>
        <w:rPr>
          <w:rFonts w:ascii="SimHei" w:hAnsi="SimHei" w:eastAsia="SimHei" w:cs="SimHei"/>
          <w:sz w:val="19"/>
          <w:szCs w:val="19"/>
          <w:b/>
          <w:bCs/>
          <w:spacing w:val="13"/>
        </w:rPr>
        <w:t>3.制度流程保障</w:t>
      </w:r>
    </w:p>
    <w:p>
      <w:pPr>
        <w:ind w:left="402"/>
        <w:spacing w:before="83" w:line="221" w:lineRule="auto"/>
        <w:rPr>
          <w:rFonts w:ascii="SimHei" w:hAnsi="SimHei" w:eastAsia="SimHei" w:cs="SimHei"/>
          <w:sz w:val="19"/>
          <w:szCs w:val="19"/>
        </w:rPr>
      </w:pPr>
      <w:r>
        <w:rPr>
          <w:rFonts w:ascii="SimHei" w:hAnsi="SimHei" w:eastAsia="SimHei" w:cs="SimHei"/>
          <w:sz w:val="19"/>
          <w:szCs w:val="19"/>
          <w:b/>
          <w:bCs/>
          <w:spacing w:val="21"/>
        </w:rPr>
        <w:t>(1)数据质量管理流程</w:t>
      </w:r>
    </w:p>
    <w:p>
      <w:pPr>
        <w:ind w:left="400"/>
        <w:spacing w:before="45" w:line="219" w:lineRule="auto"/>
        <w:rPr>
          <w:rFonts w:ascii="SimSun" w:hAnsi="SimSun" w:eastAsia="SimSun" w:cs="SimSun"/>
          <w:sz w:val="19"/>
          <w:szCs w:val="19"/>
        </w:rPr>
      </w:pPr>
      <w:r>
        <w:rPr>
          <w:rFonts w:ascii="SimSun" w:hAnsi="SimSun" w:eastAsia="SimSun" w:cs="SimSun"/>
          <w:sz w:val="19"/>
          <w:szCs w:val="19"/>
          <w:spacing w:val="19"/>
        </w:rPr>
        <w:t>数据质量管理是一个闭环管理流程，包括业务需求定义、数据质量测量、根本原因分</w:t>
      </w:r>
    </w:p>
    <w:p>
      <w:pPr>
        <w:spacing w:line="146" w:lineRule="exact"/>
        <w:rPr/>
      </w:pPr>
      <w:r/>
    </w:p>
    <w:p>
      <w:pPr>
        <w:spacing w:line="146" w:lineRule="exact"/>
        <w:sectPr>
          <w:pgSz w:w="9370" w:h="13090"/>
          <w:pgMar w:top="400" w:right="529" w:bottom="400" w:left="609" w:header="0" w:footer="0" w:gutter="0"/>
          <w:cols w:equalWidth="0" w:num="1">
            <w:col w:w="8231" w:space="0"/>
          </w:cols>
        </w:sectPr>
        <w:rPr/>
      </w:pPr>
    </w:p>
    <w:p>
      <w:pPr>
        <w:spacing w:line="219" w:lineRule="auto"/>
        <w:rPr>
          <w:rFonts w:ascii="SimSun" w:hAnsi="SimSun" w:eastAsia="SimSun" w:cs="SimSun"/>
          <w:sz w:val="19"/>
          <w:szCs w:val="19"/>
        </w:rPr>
      </w:pPr>
      <w:r>
        <w:rPr>
          <w:rFonts w:ascii="SimSun" w:hAnsi="SimSun" w:eastAsia="SimSun" w:cs="SimSun"/>
          <w:sz w:val="19"/>
          <w:szCs w:val="19"/>
          <w:spacing w:val="14"/>
        </w:rPr>
        <w:t>析、实施改进方案、控制数据质量，如图19-14所示。</w:t>
      </w:r>
    </w:p>
    <w:p>
      <w:pPr>
        <w:ind w:left="402"/>
        <w:spacing w:before="90" w:line="220" w:lineRule="auto"/>
        <w:rPr>
          <w:rFonts w:ascii="SimHei" w:hAnsi="SimHei" w:eastAsia="SimHei" w:cs="SimHei"/>
          <w:sz w:val="19"/>
          <w:szCs w:val="19"/>
        </w:rPr>
      </w:pPr>
      <w:r>
        <w:rPr>
          <w:rFonts w:ascii="SimHei" w:hAnsi="SimHei" w:eastAsia="SimHei" w:cs="SimHei"/>
          <w:sz w:val="19"/>
          <w:szCs w:val="19"/>
          <w:b/>
          <w:bCs/>
          <w:spacing w:val="4"/>
        </w:rPr>
        <w:t>①</w:t>
      </w:r>
      <w:r>
        <w:rPr>
          <w:rFonts w:ascii="SimHei" w:hAnsi="SimHei" w:eastAsia="SimHei" w:cs="SimHei"/>
          <w:sz w:val="19"/>
          <w:szCs w:val="19"/>
          <w:spacing w:val="-33"/>
        </w:rPr>
        <w:t xml:space="preserve"> </w:t>
      </w:r>
      <w:r>
        <w:rPr>
          <w:rFonts w:ascii="SimHei" w:hAnsi="SimHei" w:eastAsia="SimHei" w:cs="SimHei"/>
          <w:sz w:val="19"/>
          <w:szCs w:val="19"/>
          <w:b/>
          <w:bCs/>
          <w:spacing w:val="4"/>
        </w:rPr>
        <w:t>业务需求定义</w:t>
      </w:r>
    </w:p>
    <w:p>
      <w:pPr>
        <w:ind w:right="101" w:firstLine="400"/>
        <w:spacing w:before="86" w:line="281" w:lineRule="auto"/>
        <w:rPr>
          <w:rFonts w:ascii="SimSun" w:hAnsi="SimSun" w:eastAsia="SimSun" w:cs="SimSun"/>
          <w:sz w:val="19"/>
          <w:szCs w:val="19"/>
        </w:rPr>
      </w:pPr>
      <w:r>
        <w:rPr>
          <w:rFonts w:ascii="SimSun" w:hAnsi="SimSun" w:eastAsia="SimSun" w:cs="SimSun"/>
          <w:sz w:val="19"/>
          <w:szCs w:val="19"/>
          <w:spacing w:val="19"/>
        </w:rPr>
        <w:t>笔者的一贯主张是：企业不会为了治理数据而治理数</w:t>
      </w:r>
      <w:r>
        <w:rPr>
          <w:rFonts w:ascii="SimSun" w:hAnsi="SimSun" w:eastAsia="SimSun" w:cs="SimSun"/>
          <w:sz w:val="19"/>
          <w:szCs w:val="19"/>
          <w:spacing w:val="10"/>
        </w:rPr>
        <w:t xml:space="preserve"> </w:t>
      </w:r>
      <w:r>
        <w:rPr>
          <w:rFonts w:ascii="SimSun" w:hAnsi="SimSun" w:eastAsia="SimSun" w:cs="SimSun"/>
          <w:sz w:val="19"/>
          <w:szCs w:val="19"/>
          <w:spacing w:val="17"/>
        </w:rPr>
        <w:t>据，背后都是为了实现业务和管理的目标，而数据质量管</w:t>
      </w:r>
      <w:r>
        <w:rPr>
          <w:rFonts w:ascii="SimSun" w:hAnsi="SimSun" w:eastAsia="SimSun" w:cs="SimSun"/>
          <w:sz w:val="19"/>
          <w:szCs w:val="19"/>
          <w:spacing w:val="4"/>
        </w:rPr>
        <w:t xml:space="preserve"> </w:t>
      </w:r>
      <w:r>
        <w:rPr>
          <w:rFonts w:ascii="SimSun" w:hAnsi="SimSun" w:eastAsia="SimSun" w:cs="SimSun"/>
          <w:sz w:val="19"/>
          <w:szCs w:val="19"/>
          <w:spacing w:val="10"/>
        </w:rPr>
        <w:t>理的目的就是更好地实现业务的期望。</w:t>
      </w:r>
    </w:p>
    <w:p>
      <w:pPr>
        <w:ind w:left="400"/>
        <w:spacing w:before="85" w:line="350" w:lineRule="exact"/>
        <w:rPr>
          <w:rFonts w:ascii="SimSun" w:hAnsi="SimSun" w:eastAsia="SimSun" w:cs="SimSun"/>
          <w:sz w:val="19"/>
          <w:szCs w:val="19"/>
        </w:rPr>
      </w:pPr>
      <w:r>
        <w:rPr>
          <w:rFonts w:ascii="SimSun" w:hAnsi="SimSun" w:eastAsia="SimSun" w:cs="SimSun"/>
          <w:sz w:val="19"/>
          <w:szCs w:val="19"/>
          <w:spacing w:val="17"/>
          <w:position w:val="12"/>
        </w:rPr>
        <w:t>第一，将企业的业务目标对应到数据质量管理策略和</w:t>
      </w:r>
    </w:p>
    <w:p>
      <w:pPr>
        <w:spacing w:before="1" w:line="220" w:lineRule="auto"/>
        <w:rPr>
          <w:rFonts w:ascii="SimSun" w:hAnsi="SimSun" w:eastAsia="SimSun" w:cs="SimSun"/>
          <w:sz w:val="19"/>
          <w:szCs w:val="19"/>
        </w:rPr>
      </w:pPr>
      <w:r>
        <w:rPr>
          <w:rFonts w:ascii="SimSun" w:hAnsi="SimSun" w:eastAsia="SimSun" w:cs="SimSun"/>
          <w:sz w:val="19"/>
          <w:szCs w:val="19"/>
          <w:spacing w:val="8"/>
        </w:rPr>
        <w:t>计划中。</w:t>
      </w:r>
    </w:p>
    <w:p>
      <w:pPr>
        <w:ind w:right="74" w:firstLine="400"/>
        <w:spacing w:before="43" w:line="293" w:lineRule="auto"/>
        <w:rPr>
          <w:rFonts w:ascii="SimSun" w:hAnsi="SimSun" w:eastAsia="SimSun" w:cs="SimSun"/>
          <w:sz w:val="19"/>
          <w:szCs w:val="19"/>
        </w:rPr>
      </w:pPr>
      <w:r>
        <w:rPr>
          <w:rFonts w:ascii="SimSun" w:hAnsi="SimSun" w:eastAsia="SimSun" w:cs="SimSun"/>
          <w:sz w:val="19"/>
          <w:szCs w:val="19"/>
          <w:spacing w:val="20"/>
        </w:rPr>
        <w:t>第二，让业务人员深度参与甚至主导数据质量管理，</w:t>
      </w:r>
      <w:r>
        <w:rPr>
          <w:rFonts w:ascii="SimSun" w:hAnsi="SimSun" w:eastAsia="SimSun" w:cs="SimSun"/>
          <w:sz w:val="19"/>
          <w:szCs w:val="19"/>
          <w:spacing w:val="14"/>
        </w:rPr>
        <w:t xml:space="preserve"> </w:t>
      </w:r>
      <w:r>
        <w:rPr>
          <w:rFonts w:ascii="SimSun" w:hAnsi="SimSun" w:eastAsia="SimSun" w:cs="SimSun"/>
          <w:sz w:val="19"/>
          <w:szCs w:val="19"/>
          <w:spacing w:val="26"/>
        </w:rPr>
        <w:t>作为数据主要用户的业务部门可以更好地定义数据质量</w:t>
      </w:r>
      <w:r>
        <w:rPr>
          <w:rFonts w:ascii="SimSun" w:hAnsi="SimSun" w:eastAsia="SimSun" w:cs="SimSun"/>
          <w:sz w:val="19"/>
          <w:szCs w:val="19"/>
          <w:spacing w:val="12"/>
        </w:rPr>
        <w:t xml:space="preserve"> </w:t>
      </w:r>
      <w:r>
        <w:rPr>
          <w:rFonts w:ascii="SimSun" w:hAnsi="SimSun" w:eastAsia="SimSun" w:cs="SimSun"/>
          <w:sz w:val="19"/>
          <w:szCs w:val="19"/>
          <w:spacing w:val="-2"/>
        </w:rPr>
        <w:t>参数。</w:t>
      </w:r>
    </w:p>
    <w:p>
      <w:pPr>
        <w:ind w:right="142" w:firstLine="400"/>
        <w:spacing w:before="75" w:line="257" w:lineRule="auto"/>
        <w:rPr>
          <w:rFonts w:ascii="SimSun" w:hAnsi="SimSun" w:eastAsia="SimSun" w:cs="SimSun"/>
          <w:sz w:val="19"/>
          <w:szCs w:val="19"/>
        </w:rPr>
      </w:pPr>
      <w:r>
        <w:rPr>
          <w:rFonts w:ascii="SimSun" w:hAnsi="SimSun" w:eastAsia="SimSun" w:cs="SimSun"/>
          <w:sz w:val="19"/>
          <w:szCs w:val="19"/>
          <w:spacing w:val="17"/>
        </w:rPr>
        <w:t>第三，将业务问题定义清楚，这样才能分析出数据数</w:t>
      </w:r>
      <w:r>
        <w:rPr>
          <w:rFonts w:ascii="SimSun" w:hAnsi="SimSun" w:eastAsia="SimSun" w:cs="SimSun"/>
          <w:sz w:val="19"/>
          <w:szCs w:val="19"/>
          <w:spacing w:val="15"/>
        </w:rPr>
        <w:t xml:space="preserve"> </w:t>
      </w:r>
      <w:r>
        <w:rPr>
          <w:rFonts w:ascii="SimSun" w:hAnsi="SimSun" w:eastAsia="SimSun" w:cs="SimSun"/>
          <w:sz w:val="19"/>
          <w:szCs w:val="19"/>
          <w:spacing w:val="12"/>
        </w:rPr>
        <w:t>量问题的根本原因，进而制定出更合理的解决方案。</w:t>
      </w:r>
    </w:p>
    <w:p>
      <w:pPr>
        <w:pStyle w:val="BodyText"/>
        <w:spacing w:line="14" w:lineRule="auto"/>
        <w:rPr>
          <w:sz w:val="2"/>
        </w:rPr>
      </w:pPr>
      <w:r>
        <w:rPr>
          <w:sz w:val="2"/>
          <w:szCs w:val="2"/>
        </w:rPr>
        <w:br w:type="column"/>
      </w:r>
    </w:p>
    <w:p>
      <w:pPr>
        <w:pStyle w:val="BodyText"/>
        <w:spacing w:before="71" w:line="2850" w:lineRule="exact"/>
        <w:rPr/>
      </w:pPr>
      <w:r>
        <w:rPr>
          <w:position w:val="-57"/>
        </w:rPr>
        <w:pict>
          <v:group id="_x0000_s1680" style="mso-position-vertical-relative:line;mso-position-horizontal-relative:char;width:140.55pt;height:142.55pt;" filled="false" stroked="false" coordsize="2811,2851" coordorigin="0,0">
            <v:shape id="_x0000_s1682" style="position:absolute;left:0;top:0;width:2811;height:2851;" filled="false" stroked="false" type="#_x0000_t75">
              <v:imagedata o:title="" r:id="rId248"/>
            </v:shape>
            <v:shape id="_x0000_s1684" style="position:absolute;left:710;top:468;width:1808;height:2068;" filled="false" stroked="false" type="#_x0000_t202">
              <v:fill on="false"/>
              <v:stroke on="false"/>
              <v:path/>
              <v:imagedata o:title=""/>
              <o:lock v:ext="edit" aspectratio="false"/>
              <v:textbox inset="0mm,0mm,0mm,0mm">
                <w:txbxContent>
                  <w:p>
                    <w:pPr>
                      <w:ind w:left="20"/>
                      <w:spacing w:before="20" w:line="214" w:lineRule="auto"/>
                      <w:rPr>
                        <w:rFonts w:ascii="SimSun" w:hAnsi="SimSun" w:eastAsia="SimSun" w:cs="SimSun"/>
                        <w:sz w:val="19"/>
                        <w:szCs w:val="19"/>
                      </w:rPr>
                    </w:pPr>
                    <w:r>
                      <w:rPr>
                        <w:rFonts w:ascii="SimSun" w:hAnsi="SimSun" w:eastAsia="SimSun" w:cs="SimSun"/>
                        <w:sz w:val="19"/>
                        <w:szCs w:val="19"/>
                        <w:spacing w:val="-11"/>
                      </w:rPr>
                      <w:t>1.定义</w:t>
                    </w:r>
                  </w:p>
                  <w:p>
                    <w:pPr>
                      <w:ind w:left="1139"/>
                      <w:spacing w:line="220" w:lineRule="auto"/>
                      <w:rPr>
                        <w:rFonts w:ascii="SimSun" w:hAnsi="SimSun" w:eastAsia="SimSun" w:cs="SimSun"/>
                        <w:sz w:val="19"/>
                        <w:szCs w:val="19"/>
                      </w:rPr>
                    </w:pPr>
                    <w:r>
                      <w:rPr>
                        <w:rFonts w:ascii="SimSun" w:hAnsi="SimSun" w:eastAsia="SimSun" w:cs="SimSun"/>
                        <w:sz w:val="19"/>
                        <w:szCs w:val="19"/>
                        <w:spacing w:val="-11"/>
                      </w:rPr>
                      <w:t>2.测量</w:t>
                    </w:r>
                  </w:p>
                  <w:p>
                    <w:pPr>
                      <w:spacing w:line="307" w:lineRule="auto"/>
                      <w:rPr>
                        <w:rFonts w:ascii="Arial"/>
                        <w:sz w:val="21"/>
                      </w:rPr>
                    </w:pPr>
                    <w:r/>
                  </w:p>
                  <w:p>
                    <w:pPr>
                      <w:ind w:left="339"/>
                      <w:spacing w:before="62" w:line="214" w:lineRule="auto"/>
                      <w:rPr>
                        <w:rFonts w:ascii="SimHei" w:hAnsi="SimHei" w:eastAsia="SimHei" w:cs="SimHei"/>
                        <w:sz w:val="19"/>
                        <w:szCs w:val="19"/>
                      </w:rPr>
                    </w:pPr>
                    <w:r>
                      <w:rPr>
                        <w:rFonts w:ascii="SimHei" w:hAnsi="SimHei" w:eastAsia="SimHei" w:cs="SimHei"/>
                        <w:sz w:val="19"/>
                        <w:szCs w:val="19"/>
                        <w:color w:val="FFFFFF"/>
                        <w:spacing w:val="-16"/>
                        <w:w w:val="98"/>
                      </w:rPr>
                      <w:t>数据质量</w:t>
                    </w:r>
                  </w:p>
                  <w:p>
                    <w:pPr>
                      <w:ind w:left="350"/>
                      <w:spacing w:line="222" w:lineRule="auto"/>
                      <w:rPr>
                        <w:rFonts w:ascii="SimHei" w:hAnsi="SimHei" w:eastAsia="SimHei" w:cs="SimHei"/>
                        <w:sz w:val="19"/>
                        <w:szCs w:val="19"/>
                      </w:rPr>
                    </w:pPr>
                    <w:r>
                      <w:rPr>
                        <w:rFonts w:ascii="SimHei" w:hAnsi="SimHei" w:eastAsia="SimHei" w:cs="SimHei"/>
                        <w:sz w:val="19"/>
                        <w:szCs w:val="19"/>
                        <w:color w:val="FFFFFF"/>
                        <w:spacing w:val="-12"/>
                        <w:w w:val="95"/>
                      </w:rPr>
                      <w:t>持续优化</w:t>
                    </w:r>
                  </w:p>
                  <w:p>
                    <w:pPr>
                      <w:spacing w:before="122" w:line="220" w:lineRule="auto"/>
                      <w:jc w:val="right"/>
                      <w:rPr>
                        <w:rFonts w:ascii="SimSun" w:hAnsi="SimSun" w:eastAsia="SimSun" w:cs="SimSun"/>
                        <w:sz w:val="19"/>
                        <w:szCs w:val="19"/>
                      </w:rPr>
                    </w:pPr>
                    <w:r>
                      <w:rPr>
                        <w:rFonts w:ascii="SimSun" w:hAnsi="SimSun" w:eastAsia="SimSun" w:cs="SimSun"/>
                        <w:sz w:val="19"/>
                        <w:szCs w:val="19"/>
                        <w:spacing w:val="-19"/>
                      </w:rPr>
                      <w:t>3</w:t>
                    </w:r>
                    <w:r>
                      <w:rPr>
                        <w:rFonts w:ascii="SimSun" w:hAnsi="SimSun" w:eastAsia="SimSun" w:cs="SimSun"/>
                        <w:sz w:val="19"/>
                        <w:szCs w:val="19"/>
                        <w:spacing w:val="-18"/>
                      </w:rPr>
                      <w:t>.分</w:t>
                    </w:r>
                    <w:r>
                      <w:rPr>
                        <w:rFonts w:ascii="SimSun" w:hAnsi="SimSun" w:eastAsia="SimSun" w:cs="SimSun"/>
                        <w:sz w:val="19"/>
                        <w:szCs w:val="19"/>
                        <w:spacing w:val="-9"/>
                      </w:rPr>
                      <w:t>析</w:t>
                    </w:r>
                  </w:p>
                  <w:p>
                    <w:pPr>
                      <w:ind w:left="229"/>
                      <w:spacing w:before="223" w:line="219" w:lineRule="auto"/>
                      <w:rPr>
                        <w:rFonts w:ascii="SimSun" w:hAnsi="SimSun" w:eastAsia="SimSun" w:cs="SimSun"/>
                        <w:sz w:val="19"/>
                        <w:szCs w:val="19"/>
                      </w:rPr>
                    </w:pPr>
                    <w:r>
                      <w:rPr>
                        <w:rFonts w:ascii="SimSun" w:hAnsi="SimSun" w:eastAsia="SimSun" w:cs="SimSun"/>
                        <w:sz w:val="19"/>
                        <w:szCs w:val="19"/>
                        <w:spacing w:val="-9"/>
                      </w:rPr>
                      <w:t>4.改进</w:t>
                    </w:r>
                  </w:p>
                </w:txbxContent>
              </v:textbox>
            </v:shape>
            <v:shape id="_x0000_s1686" style="position:absolute;left:90;top:1518;width:555;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11"/>
                      </w:rPr>
                      <w:t>5.控制</w:t>
                    </w:r>
                  </w:p>
                </w:txbxContent>
              </v:textbox>
            </v:shape>
          </v:group>
        </w:pict>
      </w:r>
    </w:p>
    <w:p>
      <w:pPr>
        <w:ind w:left="170"/>
        <w:spacing w:before="98" w:line="219" w:lineRule="auto"/>
        <w:rPr>
          <w:rFonts w:ascii="SimSun" w:hAnsi="SimSun" w:eastAsia="SimSun" w:cs="SimSun"/>
          <w:sz w:val="19"/>
          <w:szCs w:val="19"/>
        </w:rPr>
      </w:pPr>
      <w:r>
        <w:rPr>
          <w:rFonts w:ascii="SimSun" w:hAnsi="SimSun" w:eastAsia="SimSun" w:cs="SimSun"/>
          <w:sz w:val="19"/>
          <w:szCs w:val="19"/>
          <w:spacing w:val="-4"/>
        </w:rPr>
        <w:t>图19-14</w:t>
      </w:r>
      <w:r>
        <w:rPr>
          <w:rFonts w:ascii="SimSun" w:hAnsi="SimSun" w:eastAsia="SimSun" w:cs="SimSun"/>
          <w:sz w:val="19"/>
          <w:szCs w:val="19"/>
          <w:spacing w:val="89"/>
        </w:rPr>
        <w:t xml:space="preserve"> </w:t>
      </w:r>
      <w:r>
        <w:rPr>
          <w:rFonts w:ascii="SimSun" w:hAnsi="SimSun" w:eastAsia="SimSun" w:cs="SimSun"/>
          <w:sz w:val="19"/>
          <w:szCs w:val="19"/>
          <w:spacing w:val="-4"/>
        </w:rPr>
        <w:t>数据质量的闭环管理</w:t>
      </w:r>
    </w:p>
    <w:p>
      <w:pPr>
        <w:spacing w:line="219" w:lineRule="auto"/>
        <w:sectPr>
          <w:type w:val="continuous"/>
          <w:pgSz w:w="9370" w:h="13090"/>
          <w:pgMar w:top="400" w:right="529" w:bottom="400" w:left="609" w:header="0" w:footer="0" w:gutter="0"/>
          <w:cols w:equalWidth="0" w:num="2">
            <w:col w:w="5320" w:space="100"/>
            <w:col w:w="2811" w:space="0"/>
          </w:cols>
        </w:sectPr>
        <w:rPr>
          <w:rFonts w:ascii="SimSun" w:hAnsi="SimSun" w:eastAsia="SimSun" w:cs="SimSun"/>
          <w:sz w:val="19"/>
          <w:szCs w:val="19"/>
        </w:rPr>
      </w:pPr>
    </w:p>
    <w:p>
      <w:pPr>
        <w:ind w:left="402"/>
        <w:spacing w:before="136" w:line="220" w:lineRule="auto"/>
        <w:rPr>
          <w:rFonts w:ascii="SimHei" w:hAnsi="SimHei" w:eastAsia="SimHei" w:cs="SimHei"/>
          <w:sz w:val="19"/>
          <w:szCs w:val="19"/>
        </w:rPr>
      </w:pPr>
      <w:r>
        <w:rPr>
          <w:rFonts w:ascii="SimHei" w:hAnsi="SimHei" w:eastAsia="SimHei" w:cs="SimHei"/>
          <w:sz w:val="19"/>
          <w:szCs w:val="19"/>
          <w:b/>
          <w:bCs/>
          <w:spacing w:val="12"/>
        </w:rPr>
        <w:t>②</w:t>
      </w:r>
      <w:r>
        <w:rPr>
          <w:rFonts w:ascii="SimHei" w:hAnsi="SimHei" w:eastAsia="SimHei" w:cs="SimHei"/>
          <w:sz w:val="19"/>
          <w:szCs w:val="19"/>
          <w:spacing w:val="-38"/>
        </w:rPr>
        <w:t xml:space="preserve"> </w:t>
      </w:r>
      <w:r>
        <w:rPr>
          <w:rFonts w:ascii="SimHei" w:hAnsi="SimHei" w:eastAsia="SimHei" w:cs="SimHei"/>
          <w:sz w:val="19"/>
          <w:szCs w:val="19"/>
          <w:b/>
          <w:bCs/>
          <w:spacing w:val="12"/>
        </w:rPr>
        <w:t>数据质量测量</w:t>
      </w:r>
    </w:p>
    <w:p>
      <w:pPr>
        <w:ind w:right="90" w:firstLine="400"/>
        <w:spacing w:before="57" w:line="283" w:lineRule="auto"/>
        <w:jc w:val="both"/>
        <w:rPr>
          <w:rFonts w:ascii="SimSun" w:hAnsi="SimSun" w:eastAsia="SimSun" w:cs="SimSun"/>
          <w:sz w:val="19"/>
          <w:szCs w:val="19"/>
        </w:rPr>
      </w:pPr>
      <w:r>
        <w:rPr>
          <w:rFonts w:ascii="SimSun" w:hAnsi="SimSun" w:eastAsia="SimSun" w:cs="SimSun"/>
          <w:sz w:val="19"/>
          <w:szCs w:val="19"/>
          <w:spacing w:val="19"/>
        </w:rPr>
        <w:t>数据质量测量是围绕业务需求设计数据评估维度和指标，利用数据质量管理工具完成</w:t>
      </w:r>
      <w:r>
        <w:rPr>
          <w:rFonts w:ascii="SimSun" w:hAnsi="SimSun" w:eastAsia="SimSun" w:cs="SimSun"/>
          <w:sz w:val="19"/>
          <w:szCs w:val="19"/>
          <w:spacing w:val="4"/>
        </w:rPr>
        <w:t xml:space="preserve"> </w:t>
      </w:r>
      <w:r>
        <w:rPr>
          <w:rFonts w:ascii="SimSun" w:hAnsi="SimSun" w:eastAsia="SimSun" w:cs="SimSun"/>
          <w:sz w:val="19"/>
          <w:szCs w:val="19"/>
          <w:spacing w:val="19"/>
        </w:rPr>
        <w:t>对相关数据源的数据质量情况的评估，并根据测量结果归类</w:t>
      </w:r>
      <w:r>
        <w:rPr>
          <w:rFonts w:ascii="SimSun" w:hAnsi="SimSun" w:eastAsia="SimSun" w:cs="SimSun"/>
          <w:sz w:val="19"/>
          <w:szCs w:val="19"/>
          <w:spacing w:val="18"/>
        </w:rPr>
        <w:t>数据问题、分析引起数据问题</w:t>
      </w:r>
      <w:r>
        <w:rPr>
          <w:rFonts w:ascii="SimSun" w:hAnsi="SimSun" w:eastAsia="SimSun" w:cs="SimSun"/>
          <w:sz w:val="19"/>
          <w:szCs w:val="19"/>
        </w:rPr>
        <w:t xml:space="preserve"> </w:t>
      </w:r>
      <w:r>
        <w:rPr>
          <w:rFonts w:ascii="SimSun" w:hAnsi="SimSun" w:eastAsia="SimSun" w:cs="SimSun"/>
          <w:sz w:val="19"/>
          <w:szCs w:val="19"/>
          <w:spacing w:val="3"/>
        </w:rPr>
        <w:t>的原因。</w:t>
      </w:r>
    </w:p>
    <w:p>
      <w:pPr>
        <w:spacing w:line="283" w:lineRule="auto"/>
        <w:sectPr>
          <w:type w:val="continuous"/>
          <w:pgSz w:w="9370" w:h="13090"/>
          <w:pgMar w:top="400" w:right="529" w:bottom="400" w:left="609" w:header="0" w:footer="0" w:gutter="0"/>
          <w:cols w:equalWidth="0" w:num="1">
            <w:col w:w="8231" w:space="0"/>
          </w:cols>
        </w:sectPr>
        <w:rPr>
          <w:rFonts w:ascii="SimSun" w:hAnsi="SimSun" w:eastAsia="SimSun" w:cs="SimSun"/>
          <w:sz w:val="19"/>
          <w:szCs w:val="19"/>
        </w:rPr>
      </w:pPr>
    </w:p>
    <w:p>
      <w:pPr>
        <w:ind w:left="5309"/>
        <w:spacing w:line="221" w:lineRule="auto"/>
        <w:rPr>
          <w:rFonts w:ascii="SimSun" w:hAnsi="SimSun" w:eastAsia="SimSun" w:cs="SimSun"/>
          <w:sz w:val="15"/>
          <w:szCs w:val="15"/>
        </w:rPr>
      </w:pPr>
      <w:bookmarkStart w:name="bookmark231" w:id="222"/>
      <w:bookmarkEnd w:id="222"/>
      <w:r>
        <w:rPr>
          <w:rFonts w:ascii="SimHei" w:hAnsi="SimHei" w:eastAsia="SimHei" w:cs="SimHei"/>
          <w:sz w:val="21"/>
          <w:szCs w:val="21"/>
          <w:spacing w:val="-10"/>
        </w:rPr>
        <w:t>第19章</w:t>
      </w:r>
      <w:r>
        <w:rPr>
          <w:rFonts w:ascii="SimHei" w:hAnsi="SimHei" w:eastAsia="SimHei" w:cs="SimHei"/>
          <w:sz w:val="21"/>
          <w:szCs w:val="21"/>
          <w:spacing w:val="-10"/>
        </w:rPr>
        <w:t xml:space="preserve">  </w:t>
      </w:r>
      <w:r>
        <w:rPr>
          <w:rFonts w:ascii="SimHei" w:hAnsi="SimHei" w:eastAsia="SimHei" w:cs="SimHei"/>
          <w:sz w:val="21"/>
          <w:szCs w:val="21"/>
          <w:spacing w:val="-10"/>
        </w:rPr>
        <w:t>数据质量管理</w:t>
      </w:r>
      <w:r>
        <w:rPr>
          <w:rFonts w:ascii="SimHei" w:hAnsi="SimHei" w:eastAsia="SimHei" w:cs="SimHei"/>
          <w:sz w:val="21"/>
          <w:szCs w:val="21"/>
          <w:spacing w:val="-10"/>
        </w:rPr>
        <w:t xml:space="preserve">      </w:t>
      </w:r>
      <w:r>
        <w:rPr>
          <w:rFonts w:ascii="SimSun" w:hAnsi="SimSun" w:eastAsia="SimSun" w:cs="SimSun"/>
          <w:sz w:val="15"/>
          <w:szCs w:val="15"/>
          <w:spacing w:val="-10"/>
        </w:rPr>
        <w:t>279</w:t>
      </w:r>
    </w:p>
    <w:p>
      <w:pPr>
        <w:pStyle w:val="BodyText"/>
        <w:spacing w:line="428" w:lineRule="auto"/>
        <w:rPr/>
      </w:pPr>
      <w:r/>
    </w:p>
    <w:p>
      <w:pPr>
        <w:ind w:right="43" w:firstLine="419"/>
        <w:spacing w:before="68" w:line="250" w:lineRule="auto"/>
        <w:rPr>
          <w:rFonts w:ascii="SimSun" w:hAnsi="SimSun" w:eastAsia="SimSun" w:cs="SimSun"/>
          <w:sz w:val="21"/>
          <w:szCs w:val="21"/>
        </w:rPr>
      </w:pPr>
      <w:r>
        <w:rPr>
          <w:rFonts w:ascii="SimSun" w:hAnsi="SimSun" w:eastAsia="SimSun" w:cs="SimSun"/>
          <w:sz w:val="21"/>
          <w:szCs w:val="21"/>
          <w:spacing w:val="-1"/>
        </w:rPr>
        <w:t>第一，数据质量测量以数据质量问题对业务的影响分</w:t>
      </w:r>
      <w:r>
        <w:rPr>
          <w:rFonts w:ascii="SimSun" w:hAnsi="SimSun" w:eastAsia="SimSun" w:cs="SimSun"/>
          <w:sz w:val="21"/>
          <w:szCs w:val="21"/>
          <w:spacing w:val="-2"/>
        </w:rPr>
        <w:t>析为指导，清晰定义出待测量数</w:t>
      </w:r>
      <w:r>
        <w:rPr>
          <w:rFonts w:ascii="SimSun" w:hAnsi="SimSun" w:eastAsia="SimSun" w:cs="SimSun"/>
          <w:sz w:val="21"/>
          <w:szCs w:val="21"/>
        </w:rPr>
        <w:t xml:space="preserve"> </w:t>
      </w:r>
      <w:r>
        <w:rPr>
          <w:rFonts w:ascii="SimSun" w:hAnsi="SimSun" w:eastAsia="SimSun" w:cs="SimSun"/>
          <w:sz w:val="21"/>
          <w:szCs w:val="21"/>
          <w:spacing w:val="-7"/>
        </w:rPr>
        <w:t>据的范围和优先级等重要参数。</w:t>
      </w:r>
    </w:p>
    <w:p>
      <w:pPr>
        <w:ind w:right="1" w:firstLine="419"/>
        <w:spacing w:before="59" w:line="261" w:lineRule="auto"/>
        <w:rPr>
          <w:rFonts w:ascii="SimSun" w:hAnsi="SimSun" w:eastAsia="SimSun" w:cs="SimSun"/>
          <w:sz w:val="21"/>
          <w:szCs w:val="21"/>
        </w:rPr>
      </w:pPr>
      <w:r>
        <w:rPr>
          <w:rFonts w:ascii="SimSun" w:hAnsi="SimSun" w:eastAsia="SimSun" w:cs="SimSun"/>
          <w:sz w:val="21"/>
          <w:szCs w:val="21"/>
        </w:rPr>
        <w:t>第二，采用自上而下和自下而上相结合的策略识别数据中的异</w:t>
      </w:r>
      <w:r>
        <w:rPr>
          <w:rFonts w:ascii="SimSun" w:hAnsi="SimSun" w:eastAsia="SimSun" w:cs="SimSun"/>
          <w:sz w:val="21"/>
          <w:szCs w:val="21"/>
          <w:spacing w:val="-1"/>
        </w:rPr>
        <w:t>常问题。自上而下的方</w:t>
      </w:r>
      <w:r>
        <w:rPr>
          <w:rFonts w:ascii="SimSun" w:hAnsi="SimSun" w:eastAsia="SimSun" w:cs="SimSun"/>
          <w:sz w:val="21"/>
          <w:szCs w:val="21"/>
        </w:rPr>
        <w:t xml:space="preserve"> </w:t>
      </w:r>
      <w:r>
        <w:rPr>
          <w:rFonts w:ascii="SimSun" w:hAnsi="SimSun" w:eastAsia="SimSun" w:cs="SimSun"/>
          <w:sz w:val="21"/>
          <w:szCs w:val="21"/>
          <w:spacing w:val="-1"/>
        </w:rPr>
        <w:t>法是以业务目标为出发点，对待测量的数据源进行评估和衡量；自下而上的方法</w:t>
      </w:r>
      <w:r>
        <w:rPr>
          <w:rFonts w:ascii="SimSun" w:hAnsi="SimSun" w:eastAsia="SimSun" w:cs="SimSun"/>
          <w:sz w:val="21"/>
          <w:szCs w:val="21"/>
          <w:spacing w:val="-2"/>
        </w:rPr>
        <w:t>是基于数</w:t>
      </w:r>
      <w:r>
        <w:rPr>
          <w:rFonts w:ascii="SimSun" w:hAnsi="SimSun" w:eastAsia="SimSun" w:cs="SimSun"/>
          <w:sz w:val="21"/>
          <w:szCs w:val="21"/>
        </w:rPr>
        <w:t xml:space="preserve"> </w:t>
      </w:r>
      <w:r>
        <w:rPr>
          <w:rFonts w:ascii="SimSun" w:hAnsi="SimSun" w:eastAsia="SimSun" w:cs="SimSun"/>
          <w:sz w:val="21"/>
          <w:szCs w:val="21"/>
          <w:spacing w:val="-5"/>
        </w:rPr>
        <w:t>据概要分析，识别数据源问题并将其映射到对业务目标的</w:t>
      </w:r>
      <w:r>
        <w:rPr>
          <w:rFonts w:ascii="SimSun" w:hAnsi="SimSun" w:eastAsia="SimSun" w:cs="SimSun"/>
          <w:sz w:val="21"/>
          <w:szCs w:val="21"/>
          <w:spacing w:val="-6"/>
        </w:rPr>
        <w:t>潜在影响上。</w:t>
      </w:r>
    </w:p>
    <w:p>
      <w:pPr>
        <w:ind w:left="419"/>
        <w:spacing w:before="88" w:line="218" w:lineRule="auto"/>
        <w:rPr>
          <w:rFonts w:ascii="SimSun" w:hAnsi="SimSun" w:eastAsia="SimSun" w:cs="SimSun"/>
          <w:sz w:val="21"/>
          <w:szCs w:val="21"/>
        </w:rPr>
      </w:pPr>
      <w:r>
        <w:rPr>
          <w:rFonts w:ascii="SimSun" w:hAnsi="SimSun" w:eastAsia="SimSun" w:cs="SimSun"/>
          <w:sz w:val="21"/>
          <w:szCs w:val="21"/>
          <w:spacing w:val="-6"/>
        </w:rPr>
        <w:t>第三，形成数据治理评估报告，通过该报告清楚列出数据质量的测量结果。</w:t>
      </w:r>
    </w:p>
    <w:p>
      <w:pPr>
        <w:ind w:left="422"/>
        <w:spacing w:before="69" w:line="220" w:lineRule="auto"/>
        <w:rPr>
          <w:rFonts w:ascii="SimHei" w:hAnsi="SimHei" w:eastAsia="SimHei" w:cs="SimHei"/>
          <w:sz w:val="21"/>
          <w:szCs w:val="21"/>
        </w:rPr>
      </w:pPr>
      <w:r>
        <w:rPr>
          <w:rFonts w:ascii="SimHei" w:hAnsi="SimHei" w:eastAsia="SimHei" w:cs="SimHei"/>
          <w:sz w:val="21"/>
          <w:szCs w:val="21"/>
          <w:b/>
          <w:bCs/>
          <w:spacing w:val="-15"/>
        </w:rPr>
        <w:t>③</w:t>
      </w:r>
      <w:r>
        <w:rPr>
          <w:rFonts w:ascii="SimHei" w:hAnsi="SimHei" w:eastAsia="SimHei" w:cs="SimHei"/>
          <w:sz w:val="21"/>
          <w:szCs w:val="21"/>
          <w:spacing w:val="-26"/>
        </w:rPr>
        <w:t xml:space="preserve"> </w:t>
      </w:r>
      <w:r>
        <w:rPr>
          <w:rFonts w:ascii="SimHei" w:hAnsi="SimHei" w:eastAsia="SimHei" w:cs="SimHei"/>
          <w:sz w:val="21"/>
          <w:szCs w:val="21"/>
          <w:b/>
          <w:bCs/>
          <w:spacing w:val="-15"/>
        </w:rPr>
        <w:t>根本原因分析</w:t>
      </w:r>
    </w:p>
    <w:p>
      <w:pPr>
        <w:ind w:right="1" w:firstLine="419"/>
        <w:spacing w:before="55" w:line="266" w:lineRule="auto"/>
        <w:jc w:val="both"/>
        <w:rPr>
          <w:rFonts w:ascii="SimSun" w:hAnsi="SimSun" w:eastAsia="SimSun" w:cs="SimSun"/>
          <w:sz w:val="21"/>
          <w:szCs w:val="21"/>
        </w:rPr>
      </w:pPr>
      <w:r>
        <w:rPr>
          <w:rFonts w:ascii="SimSun" w:hAnsi="SimSun" w:eastAsia="SimSun" w:cs="SimSun"/>
          <w:sz w:val="21"/>
          <w:szCs w:val="21"/>
        </w:rPr>
        <w:t>产生数据质量问题的原因有很多，但是有些原因仅是表象，并</w:t>
      </w:r>
      <w:r>
        <w:rPr>
          <w:rFonts w:ascii="SimSun" w:hAnsi="SimSun" w:eastAsia="SimSun" w:cs="SimSun"/>
          <w:sz w:val="21"/>
          <w:szCs w:val="21"/>
          <w:spacing w:val="-1"/>
        </w:rPr>
        <w:t>不是根本原因。要做好</w:t>
      </w:r>
      <w:r>
        <w:rPr>
          <w:rFonts w:ascii="SimSun" w:hAnsi="SimSun" w:eastAsia="SimSun" w:cs="SimSun"/>
          <w:sz w:val="21"/>
          <w:szCs w:val="21"/>
        </w:rPr>
        <w:t xml:space="preserve"> </w:t>
      </w:r>
      <w:r>
        <w:rPr>
          <w:rFonts w:ascii="SimSun" w:hAnsi="SimSun" w:eastAsia="SimSun" w:cs="SimSun"/>
          <w:sz w:val="21"/>
          <w:szCs w:val="21"/>
          <w:spacing w:val="-1"/>
        </w:rPr>
        <w:t>数据质量管理，应抓住影响数据质量的关键因素，设置质量管理点或质量控制点，从数据</w:t>
      </w:r>
      <w:r>
        <w:rPr>
          <w:rFonts w:ascii="SimSun" w:hAnsi="SimSun" w:eastAsia="SimSun" w:cs="SimSun"/>
          <w:sz w:val="21"/>
          <w:szCs w:val="21"/>
        </w:rPr>
        <w:t xml:space="preserve"> </w:t>
      </w:r>
      <w:r>
        <w:rPr>
          <w:rFonts w:ascii="SimSun" w:hAnsi="SimSun" w:eastAsia="SimSun" w:cs="SimSun"/>
          <w:sz w:val="21"/>
          <w:szCs w:val="21"/>
          <w:spacing w:val="-7"/>
        </w:rPr>
        <w:t>的源头抓起，从根本上解决数据质量问题。</w:t>
      </w:r>
    </w:p>
    <w:p>
      <w:pPr>
        <w:ind w:left="419"/>
        <w:spacing w:before="62" w:line="219" w:lineRule="auto"/>
        <w:rPr>
          <w:rFonts w:ascii="SimSun" w:hAnsi="SimSun" w:eastAsia="SimSun" w:cs="SimSun"/>
          <w:sz w:val="21"/>
          <w:szCs w:val="21"/>
        </w:rPr>
      </w:pPr>
      <w:r>
        <w:rPr>
          <w:rFonts w:ascii="SimSun" w:hAnsi="SimSun" w:eastAsia="SimSun" w:cs="SimSun"/>
          <w:sz w:val="21"/>
          <w:szCs w:val="21"/>
          <w:spacing w:val="-6"/>
        </w:rPr>
        <w:t>19.2节已经详细描述过数据质量问题的根因分析步骤和方法，这里不再赘述。</w:t>
      </w:r>
    </w:p>
    <w:p>
      <w:pPr>
        <w:ind w:left="422"/>
        <w:spacing w:before="75" w:line="220" w:lineRule="auto"/>
        <w:rPr>
          <w:rFonts w:ascii="SimHei" w:hAnsi="SimHei" w:eastAsia="SimHei" w:cs="SimHei"/>
          <w:sz w:val="21"/>
          <w:szCs w:val="21"/>
        </w:rPr>
      </w:pPr>
      <w:r>
        <w:rPr>
          <w:rFonts w:ascii="SimHei" w:hAnsi="SimHei" w:eastAsia="SimHei" w:cs="SimHei"/>
          <w:sz w:val="21"/>
          <w:szCs w:val="21"/>
          <w:b/>
          <w:bCs/>
        </w:rPr>
        <w:t>④实施改进方案</w:t>
      </w:r>
    </w:p>
    <w:p>
      <w:pPr>
        <w:ind w:right="29" w:firstLine="419"/>
        <w:spacing w:before="75" w:line="255" w:lineRule="auto"/>
        <w:jc w:val="both"/>
        <w:rPr>
          <w:rFonts w:ascii="SimSun" w:hAnsi="SimSun" w:eastAsia="SimSun" w:cs="SimSun"/>
          <w:sz w:val="21"/>
          <w:szCs w:val="21"/>
        </w:rPr>
      </w:pPr>
      <w:r>
        <w:rPr>
          <w:rFonts w:ascii="SimSun" w:hAnsi="SimSun" w:eastAsia="SimSun" w:cs="SimSun"/>
          <w:sz w:val="21"/>
          <w:szCs w:val="21"/>
          <w:spacing w:val="-1"/>
        </w:rPr>
        <w:t>没有一种通用的方案来保证企业每个业务每类数据的准确性和完整性。企</w:t>
      </w:r>
      <w:r>
        <w:rPr>
          <w:rFonts w:ascii="SimSun" w:hAnsi="SimSun" w:eastAsia="SimSun" w:cs="SimSun"/>
          <w:sz w:val="21"/>
          <w:szCs w:val="21"/>
          <w:spacing w:val="-2"/>
        </w:rPr>
        <w:t>业需要结合</w:t>
      </w:r>
      <w:r>
        <w:rPr>
          <w:rFonts w:ascii="SimSun" w:hAnsi="SimSun" w:eastAsia="SimSun" w:cs="SimSun"/>
          <w:sz w:val="21"/>
          <w:szCs w:val="21"/>
        </w:rPr>
        <w:t xml:space="preserve"> </w:t>
      </w:r>
      <w:r>
        <w:rPr>
          <w:rFonts w:ascii="SimSun" w:hAnsi="SimSun" w:eastAsia="SimSun" w:cs="SimSun"/>
          <w:sz w:val="21"/>
          <w:szCs w:val="21"/>
          <w:spacing w:val="-1"/>
        </w:rPr>
        <w:t>产生数据问题的根本原因以及数据对业务的影响程度，来定义数据质量规则和数据质量指</w:t>
      </w:r>
      <w:r>
        <w:rPr>
          <w:rFonts w:ascii="SimSun" w:hAnsi="SimSun" w:eastAsia="SimSun" w:cs="SimSun"/>
          <w:sz w:val="21"/>
          <w:szCs w:val="21"/>
          <w:spacing w:val="1"/>
        </w:rPr>
        <w:t xml:space="preserve"> </w:t>
      </w:r>
      <w:r>
        <w:rPr>
          <w:rFonts w:ascii="SimSun" w:hAnsi="SimSun" w:eastAsia="SimSun" w:cs="SimSun"/>
          <w:sz w:val="21"/>
          <w:szCs w:val="21"/>
          <w:spacing w:val="-6"/>
        </w:rPr>
        <w:t>标，形成一个符合企业业务需求的、独一无二的数据质量改进方案，并立即付诸行动。</w:t>
      </w:r>
    </w:p>
    <w:p>
      <w:pPr>
        <w:ind w:left="422"/>
        <w:spacing w:before="65" w:line="220" w:lineRule="auto"/>
        <w:rPr>
          <w:rFonts w:ascii="SimHei" w:hAnsi="SimHei" w:eastAsia="SimHei" w:cs="SimHei"/>
          <w:sz w:val="21"/>
          <w:szCs w:val="21"/>
        </w:rPr>
      </w:pPr>
      <w:r>
        <w:rPr>
          <w:rFonts w:ascii="SimHei" w:hAnsi="SimHei" w:eastAsia="SimHei" w:cs="SimHei"/>
          <w:sz w:val="21"/>
          <w:szCs w:val="21"/>
          <w:b/>
          <w:bCs/>
          <w:spacing w:val="-11"/>
        </w:rPr>
        <w:t>⑤</w:t>
      </w:r>
      <w:r>
        <w:rPr>
          <w:rFonts w:ascii="SimHei" w:hAnsi="SimHei" w:eastAsia="SimHei" w:cs="SimHei"/>
          <w:sz w:val="21"/>
          <w:szCs w:val="21"/>
          <w:spacing w:val="-52"/>
        </w:rPr>
        <w:t xml:space="preserve"> </w:t>
      </w:r>
      <w:r>
        <w:rPr>
          <w:rFonts w:ascii="SimHei" w:hAnsi="SimHei" w:eastAsia="SimHei" w:cs="SimHei"/>
          <w:sz w:val="21"/>
          <w:szCs w:val="21"/>
          <w:b/>
          <w:bCs/>
          <w:spacing w:val="-11"/>
        </w:rPr>
        <w:t>控制数据质量</w:t>
      </w:r>
    </w:p>
    <w:p>
      <w:pPr>
        <w:ind w:right="1" w:firstLine="419"/>
        <w:spacing w:before="73" w:line="266" w:lineRule="auto"/>
        <w:jc w:val="both"/>
        <w:rPr>
          <w:rFonts w:ascii="SimSun" w:hAnsi="SimSun" w:eastAsia="SimSun" w:cs="SimSun"/>
          <w:sz w:val="21"/>
          <w:szCs w:val="21"/>
        </w:rPr>
      </w:pPr>
      <w:r>
        <w:rPr>
          <w:rFonts w:ascii="SimSun" w:hAnsi="SimSun" w:eastAsia="SimSun" w:cs="SimSun"/>
          <w:sz w:val="21"/>
          <w:szCs w:val="21"/>
          <w:spacing w:val="-4"/>
        </w:rPr>
        <w:t>数据质量控制是在企业的数据环境中设置一道数据质量“防火墙”,以预防不良数据的</w:t>
      </w:r>
      <w:r>
        <w:rPr>
          <w:rFonts w:ascii="SimSun" w:hAnsi="SimSun" w:eastAsia="SimSun" w:cs="SimSun"/>
          <w:sz w:val="21"/>
          <w:szCs w:val="21"/>
          <w:spacing w:val="12"/>
        </w:rPr>
        <w:t xml:space="preserve"> </w:t>
      </w:r>
      <w:r>
        <w:rPr>
          <w:rFonts w:ascii="SimSun" w:hAnsi="SimSun" w:eastAsia="SimSun" w:cs="SimSun"/>
          <w:sz w:val="21"/>
          <w:szCs w:val="21"/>
        </w:rPr>
        <w:t>产生。数据质量“防火墙”就是根据数据问题的根因分析和问题处</w:t>
      </w:r>
      <w:r>
        <w:rPr>
          <w:rFonts w:ascii="SimSun" w:hAnsi="SimSun" w:eastAsia="SimSun" w:cs="SimSun"/>
          <w:sz w:val="21"/>
          <w:szCs w:val="21"/>
          <w:spacing w:val="-1"/>
        </w:rPr>
        <w:t>理策略，在发生数据问</w:t>
      </w:r>
      <w:r>
        <w:rPr>
          <w:rFonts w:ascii="SimSun" w:hAnsi="SimSun" w:eastAsia="SimSun" w:cs="SimSun"/>
          <w:sz w:val="21"/>
          <w:szCs w:val="21"/>
        </w:rPr>
        <w:t xml:space="preserve"> </w:t>
      </w:r>
      <w:r>
        <w:rPr>
          <w:rFonts w:ascii="SimSun" w:hAnsi="SimSun" w:eastAsia="SimSun" w:cs="SimSun"/>
          <w:sz w:val="21"/>
          <w:szCs w:val="21"/>
          <w:spacing w:val="-1"/>
        </w:rPr>
        <w:t>题的入口设置的数据问题测量和监控程序，在数据环境的源头或者上游进行的数据问题防</w:t>
      </w:r>
      <w:r>
        <w:rPr>
          <w:rFonts w:ascii="SimSun" w:hAnsi="SimSun" w:eastAsia="SimSun" w:cs="SimSun"/>
          <w:sz w:val="21"/>
          <w:szCs w:val="21"/>
        </w:rPr>
        <w:t xml:space="preserve"> </w:t>
      </w:r>
      <w:r>
        <w:rPr>
          <w:rFonts w:ascii="SimSun" w:hAnsi="SimSun" w:eastAsia="SimSun" w:cs="SimSun"/>
          <w:sz w:val="21"/>
          <w:szCs w:val="21"/>
          <w:spacing w:val="-6"/>
        </w:rPr>
        <w:t>治，从而避免不良数据向下游传播并污染后续的存储，进而影响业务。</w:t>
      </w:r>
    </w:p>
    <w:p>
      <w:pPr>
        <w:ind w:left="422"/>
        <w:spacing w:before="77" w:line="222" w:lineRule="auto"/>
        <w:rPr>
          <w:rFonts w:ascii="SimHei" w:hAnsi="SimHei" w:eastAsia="SimHei" w:cs="SimHei"/>
          <w:sz w:val="21"/>
          <w:szCs w:val="21"/>
        </w:rPr>
      </w:pPr>
      <w:r>
        <w:rPr>
          <w:rFonts w:ascii="SimHei" w:hAnsi="SimHei" w:eastAsia="SimHei" w:cs="SimHei"/>
          <w:sz w:val="21"/>
          <w:szCs w:val="21"/>
          <w:b/>
          <w:bCs/>
          <w:spacing w:val="3"/>
        </w:rPr>
        <w:t>(2)数据质量管理制度</w:t>
      </w:r>
    </w:p>
    <w:p>
      <w:pPr>
        <w:ind w:firstLine="419"/>
        <w:spacing w:before="70" w:line="271" w:lineRule="auto"/>
        <w:rPr>
          <w:rFonts w:ascii="SimSun" w:hAnsi="SimSun" w:eastAsia="SimSun" w:cs="SimSun"/>
          <w:sz w:val="21"/>
          <w:szCs w:val="21"/>
        </w:rPr>
      </w:pPr>
      <w:r>
        <w:rPr>
          <w:rFonts w:ascii="SimSun" w:hAnsi="SimSun" w:eastAsia="SimSun" w:cs="SimSun"/>
          <w:sz w:val="21"/>
          <w:szCs w:val="21"/>
          <w:spacing w:val="2"/>
        </w:rPr>
        <w:t>数据质量管理制度设置考核</w:t>
      </w:r>
      <w:r>
        <w:rPr>
          <w:rFonts w:ascii="Times New Roman" w:hAnsi="Times New Roman" w:eastAsia="Times New Roman" w:cs="Times New Roman"/>
          <w:sz w:val="21"/>
          <w:szCs w:val="21"/>
        </w:rPr>
        <w:t>KPI</w:t>
      </w:r>
      <w:r>
        <w:rPr>
          <w:rFonts w:ascii="Times New Roman" w:hAnsi="Times New Roman" w:eastAsia="Times New Roman" w:cs="Times New Roman"/>
          <w:sz w:val="21"/>
          <w:szCs w:val="21"/>
          <w:spacing w:val="2"/>
        </w:rPr>
        <w:t>,   </w:t>
      </w:r>
      <w:r>
        <w:rPr>
          <w:rFonts w:ascii="SimSun" w:hAnsi="SimSun" w:eastAsia="SimSun" w:cs="SimSun"/>
          <w:sz w:val="21"/>
          <w:szCs w:val="21"/>
          <w:spacing w:val="2"/>
        </w:rPr>
        <w:t>通过专项考核计分的方式对企业各业务域、各</w:t>
      </w:r>
      <w:r>
        <w:rPr>
          <w:rFonts w:ascii="SimSun" w:hAnsi="SimSun" w:eastAsia="SimSun" w:cs="SimSun"/>
          <w:sz w:val="21"/>
          <w:szCs w:val="21"/>
          <w:spacing w:val="1"/>
        </w:rPr>
        <w:t>部门</w:t>
      </w:r>
      <w:r>
        <w:rPr>
          <w:rFonts w:ascii="SimSun" w:hAnsi="SimSun" w:eastAsia="SimSun" w:cs="SimSun"/>
          <w:sz w:val="21"/>
          <w:szCs w:val="21"/>
        </w:rPr>
        <w:t xml:space="preserve"> </w:t>
      </w:r>
      <w:r>
        <w:rPr>
          <w:rFonts w:ascii="SimSun" w:hAnsi="SimSun" w:eastAsia="SimSun" w:cs="SimSun"/>
          <w:sz w:val="21"/>
          <w:szCs w:val="21"/>
          <w:spacing w:val="4"/>
        </w:rPr>
        <w:t>的数据质量管理情况进行评估。以数据质量的评估结果为依据，将问题数据归结到相应</w:t>
      </w:r>
      <w:r>
        <w:rPr>
          <w:rFonts w:ascii="SimSun" w:hAnsi="SimSun" w:eastAsia="SimSun" w:cs="SimSun"/>
          <w:sz w:val="21"/>
          <w:szCs w:val="21"/>
          <w:spacing w:val="16"/>
        </w:rPr>
        <w:t xml:space="preserve"> </w:t>
      </w:r>
      <w:r>
        <w:rPr>
          <w:rFonts w:ascii="SimSun" w:hAnsi="SimSun" w:eastAsia="SimSun" w:cs="SimSun"/>
          <w:sz w:val="21"/>
          <w:szCs w:val="21"/>
          <w:spacing w:val="4"/>
        </w:rPr>
        <w:t>的分类，并按所在分类的权重进行量化。总结发生数据质量问题的规律，利用数据质量</w:t>
      </w:r>
      <w:r>
        <w:rPr>
          <w:rFonts w:ascii="SimSun" w:hAnsi="SimSun" w:eastAsia="SimSun" w:cs="SimSun"/>
          <w:sz w:val="21"/>
          <w:szCs w:val="21"/>
          <w:spacing w:val="15"/>
        </w:rPr>
        <w:t xml:space="preserve"> </w:t>
      </w:r>
      <w:r>
        <w:rPr>
          <w:rFonts w:ascii="SimSun" w:hAnsi="SimSun" w:eastAsia="SimSun" w:cs="SimSun"/>
          <w:sz w:val="21"/>
          <w:szCs w:val="21"/>
          <w:spacing w:val="4"/>
        </w:rPr>
        <w:t>管理工具定期对数据质量进行监控和测量，及时发现存在的数据质量问题，并督促落实</w:t>
      </w:r>
      <w:r>
        <w:rPr>
          <w:rFonts w:ascii="SimSun" w:hAnsi="SimSun" w:eastAsia="SimSun" w:cs="SimSun"/>
          <w:sz w:val="21"/>
          <w:szCs w:val="21"/>
          <w:spacing w:val="18"/>
        </w:rPr>
        <w:t xml:space="preserve"> </w:t>
      </w:r>
      <w:r>
        <w:rPr>
          <w:rFonts w:ascii="SimSun" w:hAnsi="SimSun" w:eastAsia="SimSun" w:cs="SimSun"/>
          <w:sz w:val="21"/>
          <w:szCs w:val="21"/>
          <w:spacing w:val="-11"/>
        </w:rPr>
        <w:t>改正。</w:t>
      </w:r>
    </w:p>
    <w:p>
      <w:pPr>
        <w:ind w:right="18" w:firstLine="419"/>
        <w:spacing w:before="80" w:line="255" w:lineRule="auto"/>
        <w:rPr>
          <w:rFonts w:ascii="SimSun" w:hAnsi="SimSun" w:eastAsia="SimSun" w:cs="SimSun"/>
          <w:sz w:val="21"/>
          <w:szCs w:val="21"/>
        </w:rPr>
      </w:pPr>
      <w:r>
        <w:rPr>
          <w:rFonts w:ascii="SimSun" w:hAnsi="SimSun" w:eastAsia="SimSun" w:cs="SimSun"/>
          <w:sz w:val="21"/>
          <w:szCs w:val="21"/>
        </w:rPr>
        <w:t>数据质量考核制度实行奖惩结合制，每次根据各</w:t>
      </w:r>
      <w:r>
        <w:rPr>
          <w:rFonts w:ascii="SimSun" w:hAnsi="SimSun" w:eastAsia="SimSun" w:cs="SimSun"/>
          <w:sz w:val="21"/>
          <w:szCs w:val="21"/>
          <w:spacing w:val="-1"/>
        </w:rPr>
        <w:t>业务域数据质量</w:t>
      </w:r>
      <w:r>
        <w:rPr>
          <w:rFonts w:ascii="Times New Roman" w:hAnsi="Times New Roman" w:eastAsia="Times New Roman" w:cs="Times New Roman"/>
          <w:sz w:val="21"/>
          <w:szCs w:val="21"/>
          <w:spacing w:val="-1"/>
        </w:rPr>
        <w:t>KPI </w:t>
      </w:r>
      <w:r>
        <w:rPr>
          <w:rFonts w:ascii="SimSun" w:hAnsi="SimSun" w:eastAsia="SimSun" w:cs="SimSun"/>
          <w:sz w:val="21"/>
          <w:szCs w:val="21"/>
          <w:spacing w:val="-1"/>
        </w:rPr>
        <w:t>的检核情况，给</w:t>
      </w:r>
      <w:r>
        <w:rPr>
          <w:rFonts w:ascii="SimSun" w:hAnsi="SimSun" w:eastAsia="SimSun" w:cs="SimSun"/>
          <w:sz w:val="21"/>
          <w:szCs w:val="21"/>
        </w:rPr>
        <w:t xml:space="preserve"> </w:t>
      </w:r>
      <w:r>
        <w:rPr>
          <w:rFonts w:ascii="SimSun" w:hAnsi="SimSun" w:eastAsia="SimSun" w:cs="SimSun"/>
          <w:sz w:val="21"/>
          <w:szCs w:val="21"/>
          <w:spacing w:val="-6"/>
        </w:rPr>
        <w:t>予相应的奖罚分值，并将数据质量专项考核结果纳入对人员和部门的整体绩效考核体系中。</w:t>
      </w:r>
    </w:p>
    <w:p>
      <w:pPr>
        <w:ind w:right="33" w:firstLine="419"/>
        <w:spacing w:before="71" w:line="246" w:lineRule="auto"/>
        <w:rPr>
          <w:rFonts w:ascii="SimSun" w:hAnsi="SimSun" w:eastAsia="SimSun" w:cs="SimSun"/>
          <w:sz w:val="21"/>
          <w:szCs w:val="21"/>
        </w:rPr>
      </w:pPr>
      <w:r>
        <w:rPr>
          <w:rFonts w:ascii="SimSun" w:hAnsi="SimSun" w:eastAsia="SimSun" w:cs="SimSun"/>
          <w:sz w:val="21"/>
          <w:szCs w:val="21"/>
          <w:spacing w:val="-1"/>
        </w:rPr>
        <w:t>数据质量管理制度的作用在于约束各方加强数据质量意识，督促各方在日</w:t>
      </w:r>
      <w:r>
        <w:rPr>
          <w:rFonts w:ascii="SimSun" w:hAnsi="SimSun" w:eastAsia="SimSun" w:cs="SimSun"/>
          <w:sz w:val="21"/>
          <w:szCs w:val="21"/>
          <w:spacing w:val="-2"/>
        </w:rPr>
        <w:t>常工作中重</w:t>
      </w:r>
      <w:r>
        <w:rPr>
          <w:rFonts w:ascii="SimSun" w:hAnsi="SimSun" w:eastAsia="SimSun" w:cs="SimSun"/>
          <w:sz w:val="21"/>
          <w:szCs w:val="21"/>
        </w:rPr>
        <w:t xml:space="preserve"> </w:t>
      </w:r>
      <w:r>
        <w:rPr>
          <w:rFonts w:ascii="SimSun" w:hAnsi="SimSun" w:eastAsia="SimSun" w:cs="SimSun"/>
          <w:sz w:val="21"/>
          <w:szCs w:val="21"/>
          <w:spacing w:val="-7"/>
        </w:rPr>
        <w:t>视数据质量，在发现问题时能够追根溯源、主动解决。</w:t>
      </w:r>
    </w:p>
    <w:p>
      <w:pPr>
        <w:ind w:left="3"/>
        <w:spacing w:before="298" w:line="222" w:lineRule="auto"/>
        <w:outlineLvl w:val="6"/>
        <w:rPr>
          <w:rFonts w:ascii="SimHei" w:hAnsi="SimHei" w:eastAsia="SimHei" w:cs="SimHei"/>
          <w:sz w:val="24"/>
          <w:szCs w:val="24"/>
        </w:rPr>
      </w:pPr>
      <w:r>
        <w:rPr>
          <w:rFonts w:ascii="SimHei" w:hAnsi="SimHei" w:eastAsia="SimHei" w:cs="SimHei"/>
          <w:sz w:val="24"/>
          <w:szCs w:val="24"/>
          <w:b/>
          <w:bCs/>
          <w:spacing w:val="-6"/>
        </w:rPr>
        <w:t>19.4.2</w:t>
      </w:r>
      <w:r>
        <w:rPr>
          <w:rFonts w:ascii="SimHei" w:hAnsi="SimHei" w:eastAsia="SimHei" w:cs="SimHei"/>
          <w:sz w:val="24"/>
          <w:szCs w:val="24"/>
          <w:spacing w:val="-6"/>
        </w:rPr>
        <w:t xml:space="preserve">  </w:t>
      </w:r>
      <w:r>
        <w:rPr>
          <w:rFonts w:ascii="SimHei" w:hAnsi="SimHei" w:eastAsia="SimHei" w:cs="SimHei"/>
          <w:sz w:val="24"/>
          <w:szCs w:val="24"/>
          <w:b/>
          <w:bCs/>
          <w:spacing w:val="-6"/>
        </w:rPr>
        <w:t>数据质量管理之事中控制</w:t>
      </w:r>
    </w:p>
    <w:p>
      <w:pPr>
        <w:ind w:right="35" w:firstLine="419"/>
        <w:spacing w:before="132" w:line="261" w:lineRule="auto"/>
        <w:jc w:val="both"/>
        <w:rPr>
          <w:rFonts w:ascii="SimSun" w:hAnsi="SimSun" w:eastAsia="SimSun" w:cs="SimSun"/>
          <w:sz w:val="21"/>
          <w:szCs w:val="21"/>
        </w:rPr>
      </w:pPr>
      <w:r>
        <w:rPr>
          <w:rFonts w:ascii="SimSun" w:hAnsi="SimSun" w:eastAsia="SimSun" w:cs="SimSun"/>
          <w:sz w:val="21"/>
          <w:szCs w:val="21"/>
          <w:spacing w:val="-1"/>
        </w:rPr>
        <w:t>数据质量管理的事中控制是指在数据的维护和使用过程中监控和管理数</w:t>
      </w:r>
      <w:r>
        <w:rPr>
          <w:rFonts w:ascii="SimSun" w:hAnsi="SimSun" w:eastAsia="SimSun" w:cs="SimSun"/>
          <w:sz w:val="21"/>
          <w:szCs w:val="21"/>
          <w:spacing w:val="-2"/>
        </w:rPr>
        <w:t>据质量。通过</w:t>
      </w:r>
      <w:r>
        <w:rPr>
          <w:rFonts w:ascii="SimSun" w:hAnsi="SimSun" w:eastAsia="SimSun" w:cs="SimSun"/>
          <w:sz w:val="21"/>
          <w:szCs w:val="21"/>
        </w:rPr>
        <w:t xml:space="preserve"> </w:t>
      </w:r>
      <w:r>
        <w:rPr>
          <w:rFonts w:ascii="SimSun" w:hAnsi="SimSun" w:eastAsia="SimSun" w:cs="SimSun"/>
          <w:sz w:val="21"/>
          <w:szCs w:val="21"/>
          <w:spacing w:val="-2"/>
        </w:rPr>
        <w:t>建立数据质量的流程化控制体系，对数据的创建、变更、采集、清洗、转换、装载、分析</w:t>
      </w:r>
      <w:r>
        <w:rPr>
          <w:rFonts w:ascii="SimSun" w:hAnsi="SimSun" w:eastAsia="SimSun" w:cs="SimSun"/>
          <w:sz w:val="21"/>
          <w:szCs w:val="21"/>
          <w:spacing w:val="15"/>
        </w:rPr>
        <w:t xml:space="preserve"> </w:t>
      </w:r>
      <w:r>
        <w:rPr>
          <w:rFonts w:ascii="SimSun" w:hAnsi="SimSun" w:eastAsia="SimSun" w:cs="SimSun"/>
          <w:sz w:val="21"/>
          <w:szCs w:val="21"/>
          <w:spacing w:val="-3"/>
        </w:rPr>
        <w:t>等各个环节的数据质量进行控制，如图19-15所示。</w:t>
      </w:r>
    </w:p>
    <w:p>
      <w:pPr>
        <w:spacing w:line="261" w:lineRule="auto"/>
        <w:sectPr>
          <w:pgSz w:w="9400" w:h="13100"/>
          <w:pgMar w:top="367" w:right="586" w:bottom="400" w:left="629" w:header="0" w:footer="0" w:gutter="0"/>
        </w:sectPr>
        <w:rPr>
          <w:rFonts w:ascii="SimSun" w:hAnsi="SimSun" w:eastAsia="SimSun" w:cs="SimSun"/>
          <w:sz w:val="21"/>
          <w:szCs w:val="21"/>
        </w:rPr>
      </w:pPr>
    </w:p>
    <w:p>
      <w:pPr>
        <w:spacing w:before="67" w:line="222" w:lineRule="auto"/>
        <w:rPr>
          <w:rFonts w:ascii="SimHei" w:hAnsi="SimHei" w:eastAsia="SimHei" w:cs="SimHei"/>
          <w:sz w:val="20"/>
          <w:szCs w:val="20"/>
        </w:rPr>
      </w:pPr>
      <w:r>
        <w:rPr>
          <w:rFonts w:ascii="SimSun" w:hAnsi="SimSun" w:eastAsia="SimSun" w:cs="SimSun"/>
          <w:sz w:val="20"/>
          <w:szCs w:val="20"/>
          <w:spacing w:val="-12"/>
          <w:position w:val="-3"/>
        </w:rPr>
        <w:t>280</w:t>
      </w:r>
      <w:r>
        <w:rPr>
          <w:rFonts w:ascii="SimSun" w:hAnsi="SimSun" w:eastAsia="SimSun" w:cs="SimSun"/>
          <w:sz w:val="20"/>
          <w:szCs w:val="20"/>
          <w:spacing w:val="8"/>
          <w:position w:val="-3"/>
        </w:rPr>
        <w:t xml:space="preserve">      </w:t>
      </w:r>
      <w:r>
        <w:rPr>
          <w:rFonts w:ascii="SimHei" w:hAnsi="SimHei" w:eastAsia="SimHei" w:cs="SimHei"/>
          <w:sz w:val="20"/>
          <w:szCs w:val="20"/>
          <w:spacing w:val="-12"/>
        </w:rPr>
        <w:t>第四部分</w:t>
      </w:r>
      <w:r>
        <w:rPr>
          <w:rFonts w:ascii="SimHei" w:hAnsi="SimHei" w:eastAsia="SimHei" w:cs="SimHei"/>
          <w:sz w:val="20"/>
          <w:szCs w:val="20"/>
          <w:spacing w:val="-12"/>
        </w:rPr>
        <w:t xml:space="preserve">  </w:t>
      </w:r>
      <w:r>
        <w:rPr>
          <w:rFonts w:ascii="SimHei" w:hAnsi="SimHei" w:eastAsia="SimHei" w:cs="SimHei"/>
          <w:sz w:val="20"/>
          <w:szCs w:val="20"/>
          <w:spacing w:val="-12"/>
        </w:rPr>
        <w:t>数据治理之术</w:t>
      </w:r>
    </w:p>
    <w:p>
      <w:pPr>
        <w:pStyle w:val="BodyText"/>
        <w:spacing w:line="379" w:lineRule="auto"/>
        <w:rPr/>
      </w:pPr>
      <w:r/>
    </w:p>
    <w:p>
      <w:pPr>
        <w:pStyle w:val="BodyText"/>
        <w:ind w:firstLine="639"/>
        <w:spacing w:line="2150" w:lineRule="exact"/>
        <w:rPr/>
      </w:pPr>
      <w:r>
        <w:rPr>
          <w:position w:val="-43"/>
        </w:rPr>
        <w:pict>
          <v:group id="_x0000_s1688" style="mso-position-vertical-relative:line;mso-position-horizontal-relative:char;width:343pt;height:107.55pt;" filled="false" stroked="false" coordsize="6860,2151" coordorigin="0,0">
            <v:shape id="_x0000_s1690" style="position:absolute;left:0;top:0;width:6860;height:2151;" filled="false" stroked="false" type="#_x0000_t75">
              <v:imagedata o:title="" r:id="rId249"/>
            </v:shape>
            <v:shape id="_x0000_s1692" style="position:absolute;left:619;top:47;width:5967;height:1860;" filled="false" stroked="false" type="#_x0000_t202">
              <v:fill on="false"/>
              <v:stroke on="false"/>
              <v:path/>
              <v:imagedata o:title=""/>
              <o:lock v:ext="edit" aspectratio="false"/>
              <v:textbox inset="0mm,0mm,0mm,0mm">
                <w:txbxContent>
                  <w:p>
                    <w:pPr>
                      <w:ind w:left="3110"/>
                      <w:spacing w:before="20" w:line="219" w:lineRule="auto"/>
                      <w:rPr>
                        <w:rFonts w:ascii="SimSun" w:hAnsi="SimSun" w:eastAsia="SimSun" w:cs="SimSun"/>
                        <w:sz w:val="20"/>
                        <w:szCs w:val="20"/>
                      </w:rPr>
                    </w:pPr>
                    <w:r>
                      <w:rPr>
                        <w:rFonts w:ascii="SimSun" w:hAnsi="SimSun" w:eastAsia="SimSun" w:cs="SimSun"/>
                        <w:sz w:val="20"/>
                        <w:szCs w:val="20"/>
                        <w:spacing w:val="-13"/>
                        <w:w w:val="89"/>
                      </w:rPr>
                      <w:t>控制过程数据质量</w:t>
                    </w:r>
                  </w:p>
                  <w:p>
                    <w:pPr>
                      <w:ind w:left="3650"/>
                      <w:spacing w:before="24" w:line="228" w:lineRule="auto"/>
                      <w:rPr>
                        <w:rFonts w:ascii="YouYuan" w:hAnsi="YouYuan" w:eastAsia="YouYuan" w:cs="YouYuan"/>
                        <w:sz w:val="15"/>
                        <w:szCs w:val="15"/>
                      </w:rPr>
                    </w:pPr>
                    <w:r>
                      <w:rPr>
                        <w:rFonts w:ascii="YouYuan" w:hAnsi="YouYuan" w:eastAsia="YouYuan" w:cs="YouYuan"/>
                        <w:sz w:val="15"/>
                        <w:szCs w:val="15"/>
                        <w:color w:val="FFFFFF"/>
                      </w:rPr>
                      <w:t>人</w:t>
                    </w:r>
                  </w:p>
                  <w:p>
                    <w:pPr>
                      <w:spacing w:before="291" w:line="220" w:lineRule="auto"/>
                      <w:jc w:val="right"/>
                      <w:rPr>
                        <w:rFonts w:ascii="SimSun" w:hAnsi="SimSun" w:eastAsia="SimSun" w:cs="SimSun"/>
                        <w:sz w:val="20"/>
                        <w:szCs w:val="20"/>
                      </w:rPr>
                    </w:pPr>
                    <w:r>
                      <w:rPr>
                        <w:rFonts w:ascii="SimSun" w:hAnsi="SimSun" w:eastAsia="SimSun" w:cs="SimSun"/>
                        <w:sz w:val="20"/>
                        <w:szCs w:val="20"/>
                        <w:spacing w:val="-20"/>
                      </w:rPr>
                      <w:t>采集       清</w:t>
                    </w:r>
                    <w:r>
                      <w:rPr>
                        <w:rFonts w:ascii="SimSun" w:hAnsi="SimSun" w:eastAsia="SimSun" w:cs="SimSun"/>
                        <w:sz w:val="20"/>
                        <w:szCs w:val="20"/>
                        <w:spacing w:val="-19"/>
                      </w:rPr>
                      <w:t>洗</w:t>
                    </w:r>
                    <w:r>
                      <w:rPr>
                        <w:rFonts w:ascii="SimSun" w:hAnsi="SimSun" w:eastAsia="SimSun" w:cs="SimSun"/>
                        <w:sz w:val="20"/>
                        <w:szCs w:val="20"/>
                        <w:spacing w:val="4"/>
                      </w:rPr>
                      <w:t xml:space="preserve">      </w:t>
                    </w:r>
                    <w:r>
                      <w:rPr>
                        <w:rFonts w:ascii="SimSun" w:hAnsi="SimSun" w:eastAsia="SimSun" w:cs="SimSun"/>
                        <w:sz w:val="20"/>
                        <w:szCs w:val="20"/>
                        <w:spacing w:val="-19"/>
                      </w:rPr>
                      <w:t>转换</w:t>
                    </w:r>
                    <w:r>
                      <w:rPr>
                        <w:rFonts w:ascii="SimSun" w:hAnsi="SimSun" w:eastAsia="SimSun" w:cs="SimSun"/>
                        <w:sz w:val="20"/>
                        <w:szCs w:val="20"/>
                        <w:spacing w:val="9"/>
                      </w:rPr>
                      <w:t xml:space="preserve">      </w:t>
                    </w:r>
                    <w:r>
                      <w:rPr>
                        <w:rFonts w:ascii="SimSun" w:hAnsi="SimSun" w:eastAsia="SimSun" w:cs="SimSun"/>
                        <w:sz w:val="20"/>
                        <w:szCs w:val="20"/>
                        <w:spacing w:val="-19"/>
                      </w:rPr>
                      <w:t>装载        分</w:t>
                    </w:r>
                    <w:r>
                      <w:rPr>
                        <w:rFonts w:ascii="SimSun" w:hAnsi="SimSun" w:eastAsia="SimSun" w:cs="SimSun"/>
                        <w:sz w:val="20"/>
                        <w:szCs w:val="20"/>
                        <w:spacing w:val="-9"/>
                      </w:rPr>
                      <w:t>析</w:t>
                    </w:r>
                  </w:p>
                  <w:p>
                    <w:pPr>
                      <w:spacing w:line="287" w:lineRule="auto"/>
                      <w:rPr>
                        <w:rFonts w:ascii="Arial"/>
                        <w:sz w:val="21"/>
                      </w:rPr>
                    </w:pPr>
                    <w:r/>
                  </w:p>
                  <w:p>
                    <w:pPr>
                      <w:spacing w:line="287" w:lineRule="auto"/>
                      <w:rPr>
                        <w:rFonts w:ascii="Arial"/>
                        <w:sz w:val="21"/>
                      </w:rPr>
                    </w:pPr>
                    <w:r/>
                  </w:p>
                  <w:p>
                    <w:pPr>
                      <w:ind w:left="20"/>
                      <w:spacing w:before="65" w:line="219" w:lineRule="auto"/>
                      <w:rPr>
                        <w:rFonts w:ascii="SimSun" w:hAnsi="SimSun" w:eastAsia="SimSun" w:cs="SimSun"/>
                        <w:sz w:val="20"/>
                        <w:szCs w:val="20"/>
                      </w:rPr>
                    </w:pPr>
                    <w:r>
                      <w:rPr>
                        <w:rFonts w:ascii="SimSun" w:hAnsi="SimSun" w:eastAsia="SimSun" w:cs="SimSun"/>
                        <w:sz w:val="20"/>
                        <w:szCs w:val="20"/>
                        <w:spacing w:val="-14"/>
                        <w:w w:val="94"/>
                      </w:rPr>
                      <w:t>数据源</w:t>
                    </w:r>
                  </w:p>
                </w:txbxContent>
              </v:textbox>
            </v:shape>
            <v:shape id="_x0000_s1694" style="position:absolute;left:339;top:47;width:1296;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5"/>
                        <w:w w:val="85"/>
                      </w:rPr>
                      <w:t>强化源头数据</w:t>
                    </w:r>
                    <w:r>
                      <w:rPr>
                        <w:rFonts w:ascii="SimSun" w:hAnsi="SimSun" w:eastAsia="SimSun" w:cs="SimSun"/>
                        <w:sz w:val="20"/>
                        <w:szCs w:val="20"/>
                        <w:spacing w:val="-14"/>
                        <w:w w:val="85"/>
                      </w:rPr>
                      <w:t>质</w:t>
                    </w:r>
                    <w:r>
                      <w:rPr>
                        <w:rFonts w:ascii="SimSun" w:hAnsi="SimSun" w:eastAsia="SimSun" w:cs="SimSun"/>
                        <w:sz w:val="20"/>
                        <w:szCs w:val="20"/>
                        <w:spacing w:val="-8"/>
                        <w:w w:val="85"/>
                      </w:rPr>
                      <w:t>量</w:t>
                    </w:r>
                  </w:p>
                </w:txbxContent>
              </v:textbox>
            </v:shape>
            <v:shape id="_x0000_s1696" style="position:absolute;left:5909;top:1658;width:522;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53"/>
                      </w:rPr>
                      <w:t>目的</w:t>
                    </w:r>
                    <w:r>
                      <w:rPr>
                        <w:rFonts w:ascii="SimSun" w:hAnsi="SimSun" w:eastAsia="SimSun" w:cs="SimSun"/>
                        <w:sz w:val="20"/>
                        <w:szCs w:val="20"/>
                        <w:spacing w:val="-14"/>
                      </w:rPr>
                      <w:t>库</w:t>
                    </w:r>
                  </w:p>
                </w:txbxContent>
              </v:textbox>
            </v:shape>
            <v:shape id="_x0000_s1698" style="position:absolute;left:1239;top:809;width:367;height:24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20"/>
                        <w:szCs w:val="20"/>
                      </w:rPr>
                    </w:pPr>
                    <w:r>
                      <w:rPr>
                        <w:rFonts w:ascii="SimSun" w:hAnsi="SimSun" w:eastAsia="SimSun" w:cs="SimSun"/>
                        <w:sz w:val="20"/>
                        <w:szCs w:val="20"/>
                        <w:spacing w:val="-20"/>
                        <w:w w:val="89"/>
                      </w:rPr>
                      <w:t>变</w:t>
                    </w:r>
                    <w:r>
                      <w:rPr>
                        <w:rFonts w:ascii="SimSun" w:hAnsi="SimSun" w:eastAsia="SimSun" w:cs="SimSun"/>
                        <w:sz w:val="20"/>
                        <w:szCs w:val="20"/>
                        <w:spacing w:val="-10"/>
                        <w:w w:val="89"/>
                      </w:rPr>
                      <w:t>更</w:t>
                    </w:r>
                  </w:p>
                </w:txbxContent>
              </v:textbox>
            </v:shape>
            <v:shape id="_x0000_s1700" style="position:absolute;left:299;top:809;width:367;height:24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20"/>
                        <w:szCs w:val="20"/>
                      </w:rPr>
                    </w:pPr>
                    <w:r>
                      <w:rPr>
                        <w:rFonts w:ascii="SimSun" w:hAnsi="SimSun" w:eastAsia="SimSun" w:cs="SimSun"/>
                        <w:sz w:val="20"/>
                        <w:szCs w:val="20"/>
                        <w:spacing w:val="-19"/>
                        <w:w w:val="88"/>
                      </w:rPr>
                      <w:t>创</w:t>
                    </w:r>
                    <w:r>
                      <w:rPr>
                        <w:rFonts w:ascii="SimSun" w:hAnsi="SimSun" w:eastAsia="SimSun" w:cs="SimSun"/>
                        <w:sz w:val="20"/>
                        <w:szCs w:val="20"/>
                        <w:spacing w:val="-9"/>
                        <w:w w:val="88"/>
                      </w:rPr>
                      <w:t>建</w:t>
                    </w:r>
                  </w:p>
                </w:txbxContent>
              </v:textbox>
            </v:shape>
          </v:group>
        </w:pict>
      </w:r>
    </w:p>
    <w:p>
      <w:pPr>
        <w:ind w:left="2659"/>
        <w:spacing w:before="78" w:line="219" w:lineRule="auto"/>
        <w:rPr>
          <w:rFonts w:ascii="SimSun" w:hAnsi="SimSun" w:eastAsia="SimSun" w:cs="SimSun"/>
          <w:sz w:val="20"/>
          <w:szCs w:val="20"/>
        </w:rPr>
      </w:pPr>
      <w:r>
        <w:rPr>
          <w:rFonts w:ascii="SimSun" w:hAnsi="SimSun" w:eastAsia="SimSun" w:cs="SimSun"/>
          <w:sz w:val="20"/>
          <w:szCs w:val="20"/>
          <w:spacing w:val="-12"/>
        </w:rPr>
        <w:t>图19-15</w:t>
      </w:r>
      <w:r>
        <w:rPr>
          <w:rFonts w:ascii="SimSun" w:hAnsi="SimSun" w:eastAsia="SimSun" w:cs="SimSun"/>
          <w:sz w:val="20"/>
          <w:szCs w:val="20"/>
          <w:spacing w:val="83"/>
        </w:rPr>
        <w:t xml:space="preserve"> </w:t>
      </w:r>
      <w:r>
        <w:rPr>
          <w:rFonts w:ascii="SimSun" w:hAnsi="SimSun" w:eastAsia="SimSun" w:cs="SimSun"/>
          <w:sz w:val="20"/>
          <w:szCs w:val="20"/>
          <w:spacing w:val="-12"/>
        </w:rPr>
        <w:t>数据质量管理的事中控制</w:t>
      </w:r>
    </w:p>
    <w:p>
      <w:pPr>
        <w:ind w:left="402"/>
        <w:spacing w:before="217" w:line="221" w:lineRule="auto"/>
        <w:outlineLvl w:val="6"/>
        <w:rPr>
          <w:rFonts w:ascii="SimHei" w:hAnsi="SimHei" w:eastAsia="SimHei" w:cs="SimHei"/>
          <w:sz w:val="20"/>
          <w:szCs w:val="20"/>
        </w:rPr>
      </w:pPr>
      <w:r>
        <w:rPr>
          <w:rFonts w:ascii="SimHei" w:hAnsi="SimHei" w:eastAsia="SimHei" w:cs="SimHei"/>
          <w:sz w:val="20"/>
          <w:szCs w:val="20"/>
          <w:b/>
          <w:bCs/>
          <w:spacing w:val="-1"/>
        </w:rPr>
        <w:t>1.加强数据源头的控制</w:t>
      </w:r>
    </w:p>
    <w:p>
      <w:pPr>
        <w:ind w:right="20" w:firstLine="300"/>
        <w:spacing w:before="84" w:line="270" w:lineRule="auto"/>
        <w:jc w:val="both"/>
        <w:rPr>
          <w:rFonts w:ascii="SimSun" w:hAnsi="SimSun" w:eastAsia="SimSun" w:cs="SimSun"/>
          <w:sz w:val="20"/>
          <w:szCs w:val="20"/>
        </w:rPr>
      </w:pPr>
      <w:r>
        <w:rPr>
          <w:rFonts w:ascii="SimSun" w:hAnsi="SimSun" w:eastAsia="SimSun" w:cs="SimSun"/>
          <w:sz w:val="20"/>
          <w:szCs w:val="20"/>
          <w:spacing w:val="3"/>
        </w:rPr>
        <w:t>“问渠那得清如许，为有源头活水来。”了解数据的来源对于企业的</w:t>
      </w:r>
      <w:r>
        <w:rPr>
          <w:rFonts w:ascii="SimSun" w:hAnsi="SimSun" w:eastAsia="SimSun" w:cs="SimSun"/>
          <w:sz w:val="20"/>
          <w:szCs w:val="20"/>
          <w:spacing w:val="2"/>
        </w:rPr>
        <w:t>数据质量至关重要，</w:t>
      </w:r>
      <w:r>
        <w:rPr>
          <w:rFonts w:ascii="SimSun" w:hAnsi="SimSun" w:eastAsia="SimSun" w:cs="SimSun"/>
          <w:sz w:val="20"/>
          <w:szCs w:val="20"/>
        </w:rPr>
        <w:t xml:space="preserve"> </w:t>
      </w:r>
      <w:r>
        <w:rPr>
          <w:rFonts w:ascii="SimSun" w:hAnsi="SimSun" w:eastAsia="SimSun" w:cs="SimSun"/>
          <w:sz w:val="20"/>
          <w:szCs w:val="20"/>
          <w:spacing w:val="8"/>
        </w:rPr>
        <w:t>从数据的源头控制好数据质量，让数据“规范化输入、标准化输出”是解决企业数据质量 </w:t>
      </w:r>
      <w:r>
        <w:rPr>
          <w:rFonts w:ascii="SimSun" w:hAnsi="SimSun" w:eastAsia="SimSun" w:cs="SimSun"/>
          <w:sz w:val="20"/>
          <w:szCs w:val="20"/>
          <w:spacing w:val="4"/>
        </w:rPr>
        <w:t>问题的关键所在。企业可以考虑从以下几个</w:t>
      </w:r>
      <w:r>
        <w:rPr>
          <w:rFonts w:ascii="SimSun" w:hAnsi="SimSun" w:eastAsia="SimSun" w:cs="SimSun"/>
          <w:sz w:val="20"/>
          <w:szCs w:val="20"/>
          <w:spacing w:val="3"/>
        </w:rPr>
        <w:t>方面做好源头数据质量的管理。</w:t>
      </w:r>
    </w:p>
    <w:p>
      <w:pPr>
        <w:ind w:left="402"/>
        <w:spacing w:before="70" w:line="222" w:lineRule="auto"/>
        <w:rPr>
          <w:rFonts w:ascii="SimHei" w:hAnsi="SimHei" w:eastAsia="SimHei" w:cs="SimHei"/>
          <w:sz w:val="20"/>
          <w:szCs w:val="20"/>
        </w:rPr>
      </w:pPr>
      <w:r>
        <w:rPr>
          <w:rFonts w:ascii="SimHei" w:hAnsi="SimHei" w:eastAsia="SimHei" w:cs="SimHei"/>
          <w:sz w:val="20"/>
          <w:szCs w:val="20"/>
          <w:b/>
          <w:bCs/>
          <w:spacing w:val="10"/>
        </w:rPr>
        <w:t>(1)维护好数据字典</w:t>
      </w:r>
    </w:p>
    <w:p>
      <w:pPr>
        <w:ind w:firstLine="400"/>
        <w:spacing w:before="75" w:line="287" w:lineRule="auto"/>
        <w:jc w:val="both"/>
        <w:rPr>
          <w:rFonts w:ascii="SimSun" w:hAnsi="SimSun" w:eastAsia="SimSun" w:cs="SimSun"/>
          <w:sz w:val="20"/>
          <w:szCs w:val="20"/>
        </w:rPr>
      </w:pPr>
      <w:r>
        <w:rPr>
          <w:rFonts w:ascii="SimSun" w:hAnsi="SimSun" w:eastAsia="SimSun" w:cs="SimSun"/>
          <w:sz w:val="20"/>
          <w:szCs w:val="20"/>
          <w:spacing w:val="9"/>
        </w:rPr>
        <w:t>数据字典是记录标准数据、确保数据质量的重要工具。数据会随着时间累积，如果数</w:t>
      </w:r>
      <w:r>
        <w:rPr>
          <w:rFonts w:ascii="SimSun" w:hAnsi="SimSun" w:eastAsia="SimSun" w:cs="SimSun"/>
          <w:sz w:val="20"/>
          <w:szCs w:val="20"/>
          <w:spacing w:val="2"/>
        </w:rPr>
        <w:t xml:space="preserve">  </w:t>
      </w:r>
      <w:r>
        <w:rPr>
          <w:rFonts w:ascii="SimSun" w:hAnsi="SimSun" w:eastAsia="SimSun" w:cs="SimSun"/>
          <w:sz w:val="20"/>
          <w:szCs w:val="20"/>
          <w:spacing w:val="11"/>
        </w:rPr>
        <w:t>据积累在电子表格等非正式数据系统中，那么这些宝贵的数据就可能会存在一定的风险，</w:t>
      </w:r>
      <w:r>
        <w:rPr>
          <w:rFonts w:ascii="SimSun" w:hAnsi="SimSun" w:eastAsia="SimSun" w:cs="SimSun"/>
          <w:sz w:val="20"/>
          <w:szCs w:val="20"/>
        </w:rPr>
        <w:t xml:space="preserve"> </w:t>
      </w:r>
      <w:r>
        <w:rPr>
          <w:rFonts w:ascii="SimSun" w:hAnsi="SimSun" w:eastAsia="SimSun" w:cs="SimSun"/>
          <w:sz w:val="20"/>
          <w:szCs w:val="20"/>
          <w:spacing w:val="9"/>
        </w:rPr>
        <w:t>例如可能会随着关键员工的离职而丢失。通过建立企业级数据</w:t>
      </w:r>
      <w:r>
        <w:rPr>
          <w:rFonts w:ascii="SimSun" w:hAnsi="SimSun" w:eastAsia="SimSun" w:cs="SimSun"/>
          <w:sz w:val="20"/>
          <w:szCs w:val="20"/>
          <w:spacing w:val="8"/>
        </w:rPr>
        <w:t>字典对企业的关键数据进行</w:t>
      </w:r>
      <w:r>
        <w:rPr>
          <w:rFonts w:ascii="SimSun" w:hAnsi="SimSun" w:eastAsia="SimSun" w:cs="SimSun"/>
          <w:sz w:val="20"/>
          <w:szCs w:val="20"/>
        </w:rPr>
        <w:t xml:space="preserve">  </w:t>
      </w:r>
      <w:r>
        <w:rPr>
          <w:rFonts w:ascii="SimSun" w:hAnsi="SimSun" w:eastAsia="SimSun" w:cs="SimSun"/>
          <w:sz w:val="20"/>
          <w:szCs w:val="20"/>
          <w:spacing w:val="9"/>
        </w:rPr>
        <w:t>有效标识，并清晰、准确地对每个数据元素进行定义，可以消除不同部门、不同人员对数</w:t>
      </w:r>
      <w:r>
        <w:rPr>
          <w:rFonts w:ascii="SimSun" w:hAnsi="SimSun" w:eastAsia="SimSun" w:cs="SimSun"/>
          <w:sz w:val="20"/>
          <w:szCs w:val="20"/>
          <w:spacing w:val="16"/>
        </w:rPr>
        <w:t xml:space="preserve"> </w:t>
      </w:r>
      <w:r>
        <w:rPr>
          <w:rFonts w:ascii="SimSun" w:hAnsi="SimSun" w:eastAsia="SimSun" w:cs="SimSun"/>
          <w:sz w:val="20"/>
          <w:szCs w:val="20"/>
          <w:spacing w:val="5"/>
        </w:rPr>
        <w:t>据可能的误解，并让企业在</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项目上节省大量时间和成本。</w:t>
      </w:r>
    </w:p>
    <w:p>
      <w:pPr>
        <w:ind w:left="402"/>
        <w:spacing w:before="69" w:line="222" w:lineRule="auto"/>
        <w:rPr>
          <w:rFonts w:ascii="SimHei" w:hAnsi="SimHei" w:eastAsia="SimHei" w:cs="SimHei"/>
          <w:sz w:val="20"/>
          <w:szCs w:val="20"/>
        </w:rPr>
      </w:pPr>
      <w:r>
        <w:rPr>
          <w:rFonts w:ascii="SimHei" w:hAnsi="SimHei" w:eastAsia="SimHei" w:cs="SimHei"/>
          <w:sz w:val="20"/>
          <w:szCs w:val="20"/>
          <w:b/>
          <w:bCs/>
          <w:spacing w:val="10"/>
        </w:rPr>
        <w:t>(2)自动化数据输入</w:t>
      </w:r>
    </w:p>
    <w:p>
      <w:pPr>
        <w:ind w:firstLine="400"/>
        <w:spacing w:before="55" w:line="276" w:lineRule="auto"/>
        <w:jc w:val="both"/>
        <w:rPr>
          <w:rFonts w:ascii="SimSun" w:hAnsi="SimSun" w:eastAsia="SimSun" w:cs="SimSun"/>
          <w:sz w:val="20"/>
          <w:szCs w:val="20"/>
        </w:rPr>
      </w:pPr>
      <w:r>
        <w:rPr>
          <w:rFonts w:ascii="SimSun" w:hAnsi="SimSun" w:eastAsia="SimSun" w:cs="SimSun"/>
          <w:sz w:val="20"/>
          <w:szCs w:val="20"/>
          <w:spacing w:val="12"/>
        </w:rPr>
        <w:t>数据质量差的一个根本原因是人为因素，手动输</w:t>
      </w:r>
      <w:r>
        <w:rPr>
          <w:rFonts w:ascii="SimSun" w:hAnsi="SimSun" w:eastAsia="SimSun" w:cs="SimSun"/>
          <w:sz w:val="20"/>
          <w:szCs w:val="20"/>
          <w:spacing w:val="11"/>
        </w:rPr>
        <w:t>入数据，很难避免数据错误。因此，</w:t>
      </w:r>
      <w:r>
        <w:rPr>
          <w:rFonts w:ascii="SimSun" w:hAnsi="SimSun" w:eastAsia="SimSun" w:cs="SimSun"/>
          <w:sz w:val="20"/>
          <w:szCs w:val="20"/>
        </w:rPr>
        <w:t xml:space="preserve"> </w:t>
      </w:r>
      <w:r>
        <w:rPr>
          <w:rFonts w:ascii="SimSun" w:hAnsi="SimSun" w:eastAsia="SimSun" w:cs="SimSun"/>
          <w:sz w:val="20"/>
          <w:szCs w:val="20"/>
          <w:spacing w:val="6"/>
        </w:rPr>
        <w:t>企业应该考虑自动化输入数据，以减少人为错误。</w:t>
      </w:r>
      <w:r>
        <w:rPr>
          <w:rFonts w:ascii="SimSun" w:hAnsi="SimSun" w:eastAsia="SimSun" w:cs="SimSun"/>
          <w:sz w:val="20"/>
          <w:szCs w:val="20"/>
          <w:spacing w:val="50"/>
        </w:rPr>
        <w:t xml:space="preserve"> </w:t>
      </w:r>
      <w:r>
        <w:rPr>
          <w:rFonts w:ascii="SimSun" w:hAnsi="SimSun" w:eastAsia="SimSun" w:cs="SimSun"/>
          <w:sz w:val="20"/>
          <w:szCs w:val="20"/>
          <w:spacing w:val="6"/>
        </w:rPr>
        <w:t>一个</w:t>
      </w:r>
      <w:r>
        <w:rPr>
          <w:rFonts w:ascii="SimSun" w:hAnsi="SimSun" w:eastAsia="SimSun" w:cs="SimSun"/>
          <w:sz w:val="20"/>
          <w:szCs w:val="20"/>
          <w:spacing w:val="5"/>
        </w:rPr>
        <w:t>方案，只要系统可以自动执行某些</w:t>
      </w:r>
      <w:r>
        <w:rPr>
          <w:rFonts w:ascii="SimSun" w:hAnsi="SimSun" w:eastAsia="SimSun" w:cs="SimSun"/>
          <w:sz w:val="20"/>
          <w:szCs w:val="20"/>
        </w:rPr>
        <w:t xml:space="preserve"> </w:t>
      </w:r>
      <w:r>
        <w:rPr>
          <w:rFonts w:ascii="SimSun" w:hAnsi="SimSun" w:eastAsia="SimSun" w:cs="SimSun"/>
          <w:sz w:val="20"/>
          <w:szCs w:val="20"/>
          <w:spacing w:val="4"/>
        </w:rPr>
        <w:t>操作就值得实施，例如，根据关键字自动匹配客户信</w:t>
      </w:r>
      <w:r>
        <w:rPr>
          <w:rFonts w:ascii="SimSun" w:hAnsi="SimSun" w:eastAsia="SimSun" w:cs="SimSun"/>
          <w:sz w:val="20"/>
          <w:szCs w:val="20"/>
          <w:spacing w:val="3"/>
        </w:rPr>
        <w:t>息并自动带入表单。</w:t>
      </w:r>
    </w:p>
    <w:p>
      <w:pPr>
        <w:ind w:left="402"/>
        <w:spacing w:before="88" w:line="222" w:lineRule="auto"/>
        <w:rPr>
          <w:rFonts w:ascii="SimHei" w:hAnsi="SimHei" w:eastAsia="SimHei" w:cs="SimHei"/>
          <w:sz w:val="20"/>
          <w:szCs w:val="20"/>
        </w:rPr>
      </w:pPr>
      <w:r>
        <w:rPr>
          <w:rFonts w:ascii="SimHei" w:hAnsi="SimHei" w:eastAsia="SimHei" w:cs="SimHei"/>
          <w:sz w:val="20"/>
          <w:szCs w:val="20"/>
          <w:b/>
          <w:bCs/>
          <w:spacing w:val="10"/>
        </w:rPr>
        <w:t>(3)自动化数据校验</w:t>
      </w:r>
    </w:p>
    <w:p>
      <w:pPr>
        <w:ind w:right="47" w:firstLine="400"/>
        <w:spacing w:before="63" w:line="276" w:lineRule="auto"/>
        <w:jc w:val="both"/>
        <w:rPr>
          <w:rFonts w:ascii="SimSun" w:hAnsi="SimSun" w:eastAsia="SimSun" w:cs="SimSun"/>
          <w:sz w:val="20"/>
          <w:szCs w:val="20"/>
        </w:rPr>
      </w:pPr>
      <w:r>
        <w:rPr>
          <w:rFonts w:ascii="SimSun" w:hAnsi="SimSun" w:eastAsia="SimSun" w:cs="SimSun"/>
          <w:sz w:val="20"/>
          <w:szCs w:val="20"/>
          <w:spacing w:val="9"/>
        </w:rPr>
        <w:t>对于疾病，预防比治疗更容易，数据治理也一样。我们可以通过预设的数据质量规则</w:t>
      </w:r>
      <w:r>
        <w:rPr>
          <w:rFonts w:ascii="SimSun" w:hAnsi="SimSun" w:eastAsia="SimSun" w:cs="SimSun"/>
          <w:sz w:val="20"/>
          <w:szCs w:val="20"/>
          <w:spacing w:val="13"/>
        </w:rPr>
        <w:t xml:space="preserve"> </w:t>
      </w:r>
      <w:r>
        <w:rPr>
          <w:rFonts w:ascii="SimSun" w:hAnsi="SimSun" w:eastAsia="SimSun" w:cs="SimSun"/>
          <w:sz w:val="20"/>
          <w:szCs w:val="20"/>
          <w:spacing w:val="10"/>
        </w:rPr>
        <w:t>对输入的数据进行自动化校验，对于不符合质量规则的数据进行提醒</w:t>
      </w:r>
      <w:r>
        <w:rPr>
          <w:rFonts w:ascii="SimSun" w:hAnsi="SimSun" w:eastAsia="SimSun" w:cs="SimSun"/>
          <w:sz w:val="20"/>
          <w:szCs w:val="20"/>
          <w:spacing w:val="9"/>
        </w:rPr>
        <w:t>或拒绝保存。数据质</w:t>
      </w:r>
      <w:r>
        <w:rPr>
          <w:rFonts w:ascii="SimSun" w:hAnsi="SimSun" w:eastAsia="SimSun" w:cs="SimSun"/>
          <w:sz w:val="20"/>
          <w:szCs w:val="20"/>
        </w:rPr>
        <w:t xml:space="preserve"> </w:t>
      </w:r>
      <w:r>
        <w:rPr>
          <w:rFonts w:ascii="SimSun" w:hAnsi="SimSun" w:eastAsia="SimSun" w:cs="SimSun"/>
          <w:sz w:val="20"/>
          <w:szCs w:val="20"/>
        </w:rPr>
        <w:t>量校验规则包括但不限于以下几类。</w:t>
      </w:r>
    </w:p>
    <w:p>
      <w:pPr>
        <w:ind w:left="400"/>
        <w:spacing w:before="83" w:line="310" w:lineRule="exact"/>
        <w:rPr>
          <w:rFonts w:ascii="SimSun" w:hAnsi="SimSun" w:eastAsia="SimSun" w:cs="SimSun"/>
          <w:sz w:val="20"/>
          <w:szCs w:val="20"/>
        </w:rPr>
      </w:pPr>
      <w:r>
        <w:rPr>
          <w:rFonts w:ascii="SimSun" w:hAnsi="SimSun" w:eastAsia="SimSun" w:cs="SimSun"/>
          <w:sz w:val="20"/>
          <w:szCs w:val="20"/>
          <w:spacing w:val="6"/>
          <w:position w:val="8"/>
        </w:rPr>
        <w:t>口数据类型正确性：数字、整数、文本、日期、参照、附件等。</w:t>
      </w:r>
    </w:p>
    <w:p>
      <w:pPr>
        <w:ind w:left="400"/>
        <w:spacing w:before="1" w:line="219" w:lineRule="auto"/>
        <w:rPr>
          <w:rFonts w:ascii="SimSun" w:hAnsi="SimSun" w:eastAsia="SimSun" w:cs="SimSun"/>
          <w:sz w:val="20"/>
          <w:szCs w:val="20"/>
        </w:rPr>
      </w:pPr>
      <w:r>
        <w:rPr>
          <w:rFonts w:ascii="SimSun" w:hAnsi="SimSun" w:eastAsia="SimSun" w:cs="SimSun"/>
          <w:sz w:val="20"/>
          <w:szCs w:val="20"/>
          <w:spacing w:val="6"/>
        </w:rPr>
        <w:t>口数据去重校验：完全重复的数据项、疑似重复的数据项等。</w:t>
      </w:r>
    </w:p>
    <w:p>
      <w:pPr>
        <w:ind w:left="400"/>
        <w:spacing w:before="73" w:line="219" w:lineRule="auto"/>
        <w:rPr>
          <w:rFonts w:ascii="SimSun" w:hAnsi="SimSun" w:eastAsia="SimSun" w:cs="SimSun"/>
          <w:sz w:val="20"/>
          <w:szCs w:val="20"/>
        </w:rPr>
      </w:pPr>
      <w:r>
        <w:rPr>
          <w:rFonts w:ascii="SimSun" w:hAnsi="SimSun" w:eastAsia="SimSun" w:cs="SimSun"/>
          <w:sz w:val="20"/>
          <w:szCs w:val="20"/>
          <w:spacing w:val="6"/>
        </w:rPr>
        <w:t>口数据域值范围：最大值、最小值、可接受的值、不可接受的值。</w:t>
      </w:r>
    </w:p>
    <w:p>
      <w:pPr>
        <w:ind w:left="400" w:right="1440"/>
        <w:spacing w:before="71" w:line="253" w:lineRule="auto"/>
        <w:rPr>
          <w:rFonts w:ascii="SimSun" w:hAnsi="SimSun" w:eastAsia="SimSun" w:cs="SimSun"/>
          <w:sz w:val="20"/>
          <w:szCs w:val="20"/>
        </w:rPr>
      </w:pPr>
      <w:r>
        <w:rPr>
          <w:rFonts w:ascii="SimSun" w:hAnsi="SimSun" w:eastAsia="SimSun" w:cs="SimSun"/>
          <w:sz w:val="20"/>
          <w:szCs w:val="20"/>
          <w:spacing w:val="6"/>
        </w:rPr>
        <w:t>口数据分类规则：用来确定数据属于某个分类的规则，确保正确归类。</w:t>
      </w:r>
      <w:r>
        <w:rPr>
          <w:rFonts w:ascii="SimSun" w:hAnsi="SimSun" w:eastAsia="SimSun" w:cs="SimSun"/>
          <w:sz w:val="20"/>
          <w:szCs w:val="20"/>
          <w:spacing w:val="3"/>
        </w:rPr>
        <w:t xml:space="preserve"> </w:t>
      </w:r>
      <w:r>
        <w:rPr>
          <w:rFonts w:ascii="SimSun" w:hAnsi="SimSun" w:eastAsia="SimSun" w:cs="SimSun"/>
          <w:sz w:val="20"/>
          <w:szCs w:val="20"/>
          <w:spacing w:val="6"/>
        </w:rPr>
        <w:t>口单位是否正确：确保使用正确的计量单位。</w:t>
      </w:r>
    </w:p>
    <w:p>
      <w:pPr>
        <w:ind w:left="730" w:right="91" w:hanging="330"/>
        <w:spacing w:before="102" w:line="267" w:lineRule="auto"/>
        <w:rPr>
          <w:rFonts w:ascii="SimSun" w:hAnsi="SimSun" w:eastAsia="SimSun" w:cs="SimSun"/>
          <w:sz w:val="20"/>
          <w:szCs w:val="20"/>
        </w:rPr>
      </w:pPr>
      <w:r>
        <w:rPr>
          <w:rFonts w:ascii="SimSun" w:hAnsi="SimSun" w:eastAsia="SimSun" w:cs="SimSun"/>
          <w:sz w:val="20"/>
          <w:szCs w:val="20"/>
          <w:spacing w:val="9"/>
        </w:rPr>
        <w:t>口数据权限的识别：数据新增、修改、查看、删除、使用等权限是否受控，例如，数</w:t>
      </w:r>
      <w:r>
        <w:rPr>
          <w:rFonts w:ascii="SimSun" w:hAnsi="SimSun" w:eastAsia="SimSun" w:cs="SimSun"/>
          <w:sz w:val="20"/>
          <w:szCs w:val="20"/>
          <w:spacing w:val="4"/>
        </w:rPr>
        <w:t xml:space="preserve"> </w:t>
      </w:r>
      <w:r>
        <w:rPr>
          <w:rFonts w:ascii="SimSun" w:hAnsi="SimSun" w:eastAsia="SimSun" w:cs="SimSun"/>
          <w:sz w:val="20"/>
          <w:szCs w:val="20"/>
          <w:spacing w:val="2"/>
        </w:rPr>
        <w:t>据字段中是否包含不能向游客开放的专有信息。</w:t>
      </w:r>
    </w:p>
    <w:p>
      <w:pPr>
        <w:ind w:left="402"/>
        <w:spacing w:before="78" w:line="222" w:lineRule="auto"/>
        <w:rPr>
          <w:rFonts w:ascii="SimHei" w:hAnsi="SimHei" w:eastAsia="SimHei" w:cs="SimHei"/>
          <w:sz w:val="20"/>
          <w:szCs w:val="20"/>
        </w:rPr>
      </w:pPr>
      <w:r>
        <w:rPr>
          <w:rFonts w:ascii="SimHei" w:hAnsi="SimHei" w:eastAsia="SimHei" w:cs="SimHei"/>
          <w:sz w:val="20"/>
          <w:szCs w:val="20"/>
          <w:b/>
          <w:bCs/>
          <w:spacing w:val="13"/>
        </w:rPr>
        <w:t>(4)人工干预审核</w:t>
      </w:r>
    </w:p>
    <w:p>
      <w:pPr>
        <w:spacing w:before="73" w:line="219" w:lineRule="auto"/>
        <w:jc w:val="right"/>
        <w:rPr>
          <w:rFonts w:ascii="SimSun" w:hAnsi="SimSun" w:eastAsia="SimSun" w:cs="SimSun"/>
          <w:sz w:val="20"/>
          <w:szCs w:val="20"/>
        </w:rPr>
      </w:pPr>
      <w:r>
        <w:rPr>
          <w:rFonts w:ascii="SimSun" w:hAnsi="SimSun" w:eastAsia="SimSun" w:cs="SimSun"/>
          <w:sz w:val="20"/>
          <w:szCs w:val="20"/>
          <w:spacing w:val="12"/>
        </w:rPr>
        <w:t>数据质量审核是从源头上控制数据质量的重要手</w:t>
      </w:r>
      <w:r>
        <w:rPr>
          <w:rFonts w:ascii="SimSun" w:hAnsi="SimSun" w:eastAsia="SimSun" w:cs="SimSun"/>
          <w:sz w:val="20"/>
          <w:szCs w:val="20"/>
          <w:spacing w:val="11"/>
        </w:rPr>
        <w:t>段，采用流程驱动的数据管理模式，</w:t>
      </w:r>
    </w:p>
    <w:p>
      <w:pPr>
        <w:spacing w:line="219" w:lineRule="auto"/>
        <w:sectPr>
          <w:pgSz w:w="9370" w:h="13090"/>
          <w:pgMar w:top="400" w:right="549" w:bottom="400" w:left="590" w:header="0" w:footer="0" w:gutter="0"/>
        </w:sectPr>
        <w:rPr>
          <w:rFonts w:ascii="SimSun" w:hAnsi="SimSun" w:eastAsia="SimSun" w:cs="SimSun"/>
          <w:sz w:val="20"/>
          <w:szCs w:val="20"/>
        </w:rPr>
      </w:pPr>
    </w:p>
    <w:p>
      <w:pPr>
        <w:ind w:left="5279"/>
        <w:spacing w:line="222" w:lineRule="auto"/>
        <w:rPr>
          <w:rFonts w:ascii="SimSun" w:hAnsi="SimSun" w:eastAsia="SimSun" w:cs="SimSun"/>
          <w:sz w:val="21"/>
          <w:szCs w:val="21"/>
        </w:rPr>
      </w:pPr>
      <w:bookmarkStart w:name="bookmark232" w:id="223"/>
      <w:bookmarkEnd w:id="223"/>
      <w:r>
        <w:rPr>
          <w:rFonts w:ascii="SimHei" w:hAnsi="SimHei" w:eastAsia="SimHei" w:cs="SimHei"/>
          <w:sz w:val="21"/>
          <w:szCs w:val="21"/>
          <w:spacing w:val="-10"/>
        </w:rPr>
        <w:t>第19章</w:t>
      </w:r>
      <w:r>
        <w:rPr>
          <w:rFonts w:ascii="SimHei" w:hAnsi="SimHei" w:eastAsia="SimHei" w:cs="SimHei"/>
          <w:sz w:val="21"/>
          <w:szCs w:val="21"/>
          <w:spacing w:val="-10"/>
        </w:rPr>
        <w:t xml:space="preserve">  </w:t>
      </w:r>
      <w:r>
        <w:rPr>
          <w:rFonts w:ascii="SimHei" w:hAnsi="SimHei" w:eastAsia="SimHei" w:cs="SimHei"/>
          <w:sz w:val="21"/>
          <w:szCs w:val="21"/>
          <w:spacing w:val="-10"/>
        </w:rPr>
        <w:t>数据质量管理</w:t>
      </w:r>
      <w:r>
        <w:rPr>
          <w:rFonts w:ascii="SimHei" w:hAnsi="SimHei" w:eastAsia="SimHei" w:cs="SimHei"/>
          <w:sz w:val="21"/>
          <w:szCs w:val="21"/>
          <w:spacing w:val="9"/>
        </w:rPr>
        <w:t xml:space="preserve">     </w:t>
      </w:r>
      <w:r>
        <w:rPr>
          <w:rFonts w:ascii="SimSun" w:hAnsi="SimSun" w:eastAsia="SimSun" w:cs="SimSun"/>
          <w:sz w:val="21"/>
          <w:szCs w:val="21"/>
          <w:spacing w:val="-10"/>
          <w:position w:val="-4"/>
        </w:rPr>
        <w:t>281</w:t>
      </w:r>
    </w:p>
    <w:p>
      <w:pPr>
        <w:pStyle w:val="BodyText"/>
        <w:spacing w:line="406" w:lineRule="auto"/>
        <w:rPr/>
      </w:pPr>
      <w:r/>
    </w:p>
    <w:p>
      <w:pPr>
        <w:ind w:right="47"/>
        <w:spacing w:before="68" w:line="241" w:lineRule="auto"/>
        <w:rPr>
          <w:rFonts w:ascii="SimSun" w:hAnsi="SimSun" w:eastAsia="SimSun" w:cs="SimSun"/>
          <w:sz w:val="21"/>
          <w:szCs w:val="21"/>
        </w:rPr>
      </w:pPr>
      <w:r>
        <w:rPr>
          <w:rFonts w:ascii="SimSun" w:hAnsi="SimSun" w:eastAsia="SimSun" w:cs="SimSun"/>
          <w:sz w:val="21"/>
          <w:szCs w:val="21"/>
          <w:spacing w:val="-1"/>
        </w:rPr>
        <w:t>控制数据的新增和变更，每个操作都需要人工进行审核，只有审核通过数据才</w:t>
      </w:r>
      <w:r>
        <w:rPr>
          <w:rFonts w:ascii="SimSun" w:hAnsi="SimSun" w:eastAsia="SimSun" w:cs="SimSun"/>
          <w:sz w:val="21"/>
          <w:szCs w:val="21"/>
          <w:spacing w:val="-2"/>
        </w:rPr>
        <w:t>能生效。例</w:t>
      </w:r>
      <w:r>
        <w:rPr>
          <w:rFonts w:ascii="SimSun" w:hAnsi="SimSun" w:eastAsia="SimSun" w:cs="SimSun"/>
          <w:sz w:val="21"/>
          <w:szCs w:val="21"/>
        </w:rPr>
        <w:t xml:space="preserve"> </w:t>
      </w:r>
      <w:r>
        <w:rPr>
          <w:rFonts w:ascii="SimSun" w:hAnsi="SimSun" w:eastAsia="SimSun" w:cs="SimSun"/>
          <w:sz w:val="21"/>
          <w:szCs w:val="21"/>
          <w:spacing w:val="-6"/>
        </w:rPr>
        <w:t>如：供应商主数据发生新增或变更，就可以采用人工审核的方式来控制数</w:t>
      </w:r>
      <w:r>
        <w:rPr>
          <w:rFonts w:ascii="SimSun" w:hAnsi="SimSun" w:eastAsia="SimSun" w:cs="SimSun"/>
          <w:sz w:val="21"/>
          <w:szCs w:val="21"/>
          <w:spacing w:val="-7"/>
        </w:rPr>
        <w:t>据质量。</w:t>
      </w:r>
    </w:p>
    <w:p>
      <w:pPr>
        <w:ind w:left="383"/>
        <w:spacing w:before="197" w:line="221" w:lineRule="auto"/>
        <w:outlineLvl w:val="6"/>
        <w:rPr>
          <w:rFonts w:ascii="SimHei" w:hAnsi="SimHei" w:eastAsia="SimHei" w:cs="SimHei"/>
          <w:sz w:val="21"/>
          <w:szCs w:val="21"/>
        </w:rPr>
      </w:pPr>
      <w:r>
        <w:rPr>
          <w:rFonts w:ascii="SimHei" w:hAnsi="SimHei" w:eastAsia="SimHei" w:cs="SimHei"/>
          <w:sz w:val="21"/>
          <w:szCs w:val="21"/>
          <w:b/>
          <w:bCs/>
          <w:spacing w:val="-6"/>
        </w:rPr>
        <w:t>2.加强流转过程的控制</w:t>
      </w:r>
    </w:p>
    <w:p>
      <w:pPr>
        <w:ind w:firstLine="380"/>
        <w:spacing w:before="62" w:line="261" w:lineRule="auto"/>
        <w:jc w:val="both"/>
        <w:rPr>
          <w:rFonts w:ascii="SimSun" w:hAnsi="SimSun" w:eastAsia="SimSun" w:cs="SimSun"/>
          <w:sz w:val="21"/>
          <w:szCs w:val="21"/>
        </w:rPr>
      </w:pPr>
      <w:r>
        <w:rPr>
          <w:rFonts w:ascii="SimSun" w:hAnsi="SimSun" w:eastAsia="SimSun" w:cs="SimSun"/>
          <w:sz w:val="21"/>
          <w:szCs w:val="21"/>
          <w:spacing w:val="-4"/>
        </w:rPr>
        <w:t>数据质量问题不止发生在源头，如果以最终用户为终</w:t>
      </w:r>
      <w:r>
        <w:rPr>
          <w:rFonts w:ascii="SimSun" w:hAnsi="SimSun" w:eastAsia="SimSun" w:cs="SimSun"/>
          <w:sz w:val="21"/>
          <w:szCs w:val="21"/>
          <w:spacing w:val="-5"/>
        </w:rPr>
        <w:t>点，那么数据采集、存储、传输、</w:t>
      </w:r>
      <w:r>
        <w:rPr>
          <w:rFonts w:ascii="SimSun" w:hAnsi="SimSun" w:eastAsia="SimSun" w:cs="SimSun"/>
          <w:sz w:val="21"/>
          <w:szCs w:val="21"/>
        </w:rPr>
        <w:t xml:space="preserve"> </w:t>
      </w:r>
      <w:r>
        <w:rPr>
          <w:rFonts w:ascii="SimSun" w:hAnsi="SimSun" w:eastAsia="SimSun" w:cs="SimSun"/>
          <w:sz w:val="21"/>
          <w:szCs w:val="21"/>
          <w:spacing w:val="-1"/>
        </w:rPr>
        <w:t>处理、分析中的每一个环节都有可能出现数据质量问题。所以，要对数据全</w:t>
      </w:r>
      <w:r>
        <w:rPr>
          <w:rFonts w:ascii="SimSun" w:hAnsi="SimSun" w:eastAsia="SimSun" w:cs="SimSun"/>
          <w:sz w:val="21"/>
          <w:szCs w:val="21"/>
          <w:spacing w:val="-2"/>
        </w:rPr>
        <w:t>生命周期中的</w:t>
      </w:r>
      <w:r>
        <w:rPr>
          <w:rFonts w:ascii="SimSun" w:hAnsi="SimSun" w:eastAsia="SimSun" w:cs="SimSun"/>
          <w:sz w:val="21"/>
          <w:szCs w:val="21"/>
        </w:rPr>
        <w:t xml:space="preserve"> </w:t>
      </w:r>
      <w:r>
        <w:rPr>
          <w:rFonts w:ascii="SimSun" w:hAnsi="SimSun" w:eastAsia="SimSun" w:cs="SimSun"/>
          <w:sz w:val="21"/>
          <w:szCs w:val="21"/>
          <w:spacing w:val="-6"/>
        </w:rPr>
        <w:t>各个过程都做好数据质量的全面预防。数据流转过程的质量控制策略如</w:t>
      </w:r>
      <w:r>
        <w:rPr>
          <w:rFonts w:ascii="SimSun" w:hAnsi="SimSun" w:eastAsia="SimSun" w:cs="SimSun"/>
          <w:sz w:val="21"/>
          <w:szCs w:val="21"/>
          <w:spacing w:val="-7"/>
        </w:rPr>
        <w:t>下。</w:t>
      </w:r>
    </w:p>
    <w:p>
      <w:pPr>
        <w:ind w:left="383"/>
        <w:spacing w:before="67" w:line="222" w:lineRule="auto"/>
        <w:rPr>
          <w:rFonts w:ascii="SimHei" w:hAnsi="SimHei" w:eastAsia="SimHei" w:cs="SimHei"/>
          <w:sz w:val="21"/>
          <w:szCs w:val="21"/>
        </w:rPr>
      </w:pPr>
      <w:r>
        <w:rPr>
          <w:rFonts w:ascii="SimHei" w:hAnsi="SimHei" w:eastAsia="SimHei" w:cs="SimHei"/>
          <w:sz w:val="21"/>
          <w:szCs w:val="21"/>
          <w:b/>
          <w:bCs/>
          <w:spacing w:val="13"/>
        </w:rPr>
        <w:t>(1)数据采集</w:t>
      </w:r>
    </w:p>
    <w:p>
      <w:pPr>
        <w:ind w:left="380"/>
        <w:spacing w:before="70" w:line="330" w:lineRule="exact"/>
        <w:rPr>
          <w:rFonts w:ascii="SimSun" w:hAnsi="SimSun" w:eastAsia="SimSun" w:cs="SimSun"/>
          <w:sz w:val="21"/>
          <w:szCs w:val="21"/>
        </w:rPr>
      </w:pPr>
      <w:r>
        <w:rPr>
          <w:rFonts w:ascii="SimSun" w:hAnsi="SimSun" w:eastAsia="SimSun" w:cs="SimSun"/>
          <w:sz w:val="21"/>
          <w:szCs w:val="21"/>
          <w:spacing w:val="-7"/>
          <w:position w:val="8"/>
        </w:rPr>
        <w:t>在数据采集阶段，可采用以下质量控制策略：</w:t>
      </w:r>
    </w:p>
    <w:p>
      <w:pPr>
        <w:ind w:left="380"/>
        <w:spacing w:line="218" w:lineRule="auto"/>
        <w:rPr>
          <w:rFonts w:ascii="SimSun" w:hAnsi="SimSun" w:eastAsia="SimSun" w:cs="SimSun"/>
          <w:sz w:val="21"/>
          <w:szCs w:val="21"/>
        </w:rPr>
      </w:pPr>
      <w:r>
        <w:rPr>
          <w:rFonts w:ascii="SimSun" w:hAnsi="SimSun" w:eastAsia="SimSun" w:cs="SimSun"/>
          <w:sz w:val="21"/>
          <w:szCs w:val="21"/>
          <w:spacing w:val="-3"/>
        </w:rPr>
        <w:t>口明确数据采集需求并形成确认单；</w:t>
      </w:r>
    </w:p>
    <w:p>
      <w:pPr>
        <w:ind w:left="380"/>
        <w:spacing w:before="71" w:line="219" w:lineRule="auto"/>
        <w:rPr>
          <w:rFonts w:ascii="SimSun" w:hAnsi="SimSun" w:eastAsia="SimSun" w:cs="SimSun"/>
          <w:sz w:val="21"/>
          <w:szCs w:val="21"/>
        </w:rPr>
      </w:pPr>
      <w:r>
        <w:rPr>
          <w:rFonts w:ascii="SimSun" w:hAnsi="SimSun" w:eastAsia="SimSun" w:cs="SimSun"/>
          <w:sz w:val="21"/>
          <w:szCs w:val="21"/>
          <w:spacing w:val="-3"/>
        </w:rPr>
        <w:t>口数据采集过程和模型的标准化；</w:t>
      </w:r>
    </w:p>
    <w:p>
      <w:pPr>
        <w:ind w:left="380"/>
        <w:spacing w:before="71" w:line="219" w:lineRule="auto"/>
        <w:rPr>
          <w:rFonts w:ascii="SimSun" w:hAnsi="SimSun" w:eastAsia="SimSun" w:cs="SimSun"/>
          <w:sz w:val="21"/>
          <w:szCs w:val="21"/>
        </w:rPr>
      </w:pPr>
      <w:r>
        <w:rPr>
          <w:rFonts w:ascii="SimSun" w:hAnsi="SimSun" w:eastAsia="SimSun" w:cs="SimSun"/>
          <w:sz w:val="21"/>
          <w:szCs w:val="21"/>
          <w:spacing w:val="-3"/>
        </w:rPr>
        <w:t>口数据源提供准确、及时、完整的数据；</w:t>
      </w:r>
    </w:p>
    <w:p>
      <w:pPr>
        <w:ind w:left="380"/>
        <w:spacing w:before="63" w:line="219" w:lineRule="auto"/>
        <w:rPr>
          <w:rFonts w:ascii="SimSun" w:hAnsi="SimSun" w:eastAsia="SimSun" w:cs="SimSun"/>
          <w:sz w:val="21"/>
          <w:szCs w:val="21"/>
        </w:rPr>
      </w:pPr>
      <w:r>
        <w:rPr>
          <w:rFonts w:ascii="SimSun" w:hAnsi="SimSun" w:eastAsia="SimSun" w:cs="SimSun"/>
          <w:sz w:val="21"/>
          <w:szCs w:val="21"/>
          <w:spacing w:val="-3"/>
        </w:rPr>
        <w:t>口将数据的新增和更改以消息的方式及时广播到其他应</w:t>
      </w:r>
      <w:r>
        <w:rPr>
          <w:rFonts w:ascii="SimSun" w:hAnsi="SimSun" w:eastAsia="SimSun" w:cs="SimSun"/>
          <w:sz w:val="21"/>
          <w:szCs w:val="21"/>
          <w:spacing w:val="-4"/>
        </w:rPr>
        <w:t>用程序；</w:t>
      </w:r>
    </w:p>
    <w:p>
      <w:pPr>
        <w:ind w:left="380"/>
        <w:spacing w:before="69" w:line="320" w:lineRule="exact"/>
        <w:rPr>
          <w:rFonts w:ascii="SimSun" w:hAnsi="SimSun" w:eastAsia="SimSun" w:cs="SimSun"/>
          <w:sz w:val="21"/>
          <w:szCs w:val="21"/>
        </w:rPr>
      </w:pPr>
      <w:r>
        <w:rPr>
          <w:rFonts w:ascii="SimSun" w:hAnsi="SimSun" w:eastAsia="SimSun" w:cs="SimSun"/>
          <w:sz w:val="21"/>
          <w:szCs w:val="21"/>
          <w:spacing w:val="-3"/>
          <w:position w:val="8"/>
        </w:rPr>
        <w:t>口确保数据采集的详细程度或粒度满足业务的需要；</w:t>
      </w:r>
    </w:p>
    <w:p>
      <w:pPr>
        <w:ind w:left="380"/>
        <w:spacing w:before="1" w:line="218" w:lineRule="auto"/>
        <w:rPr>
          <w:rFonts w:ascii="SimSun" w:hAnsi="SimSun" w:eastAsia="SimSun" w:cs="SimSun"/>
          <w:sz w:val="21"/>
          <w:szCs w:val="21"/>
        </w:rPr>
      </w:pPr>
      <w:r>
        <w:rPr>
          <w:rFonts w:ascii="SimSun" w:hAnsi="SimSun" w:eastAsia="SimSun" w:cs="SimSun"/>
          <w:sz w:val="21"/>
          <w:szCs w:val="21"/>
          <w:spacing w:val="-4"/>
        </w:rPr>
        <w:t>口定义采集数据的每个数据元的可接受值域范围；</w:t>
      </w:r>
    </w:p>
    <w:p>
      <w:pPr>
        <w:ind w:left="380"/>
        <w:spacing w:before="71" w:line="219" w:lineRule="auto"/>
        <w:rPr>
          <w:rFonts w:ascii="SimSun" w:hAnsi="SimSun" w:eastAsia="SimSun" w:cs="SimSun"/>
          <w:sz w:val="21"/>
          <w:szCs w:val="21"/>
        </w:rPr>
      </w:pPr>
      <w:r>
        <w:rPr>
          <w:rFonts w:ascii="SimSun" w:hAnsi="SimSun" w:eastAsia="SimSun" w:cs="SimSun"/>
          <w:sz w:val="21"/>
          <w:szCs w:val="21"/>
          <w:spacing w:val="-3"/>
        </w:rPr>
        <w:t>口确保数据采集工具、采集方法、采集流程已通过验证。</w:t>
      </w:r>
    </w:p>
    <w:p>
      <w:pPr>
        <w:ind w:left="383"/>
        <w:spacing w:before="78" w:line="222" w:lineRule="auto"/>
        <w:rPr>
          <w:rFonts w:ascii="SimHei" w:hAnsi="SimHei" w:eastAsia="SimHei" w:cs="SimHei"/>
          <w:sz w:val="21"/>
          <w:szCs w:val="21"/>
        </w:rPr>
      </w:pPr>
      <w:r>
        <w:rPr>
          <w:rFonts w:ascii="SimHei" w:hAnsi="SimHei" w:eastAsia="SimHei" w:cs="SimHei"/>
          <w:sz w:val="21"/>
          <w:szCs w:val="21"/>
          <w:b/>
          <w:bCs/>
          <w:spacing w:val="8"/>
        </w:rPr>
        <w:t>(2)数据存储</w:t>
      </w:r>
    </w:p>
    <w:p>
      <w:pPr>
        <w:ind w:left="380"/>
        <w:spacing w:before="70" w:line="219" w:lineRule="auto"/>
        <w:rPr>
          <w:rFonts w:ascii="SimSun" w:hAnsi="SimSun" w:eastAsia="SimSun" w:cs="SimSun"/>
          <w:sz w:val="21"/>
          <w:szCs w:val="21"/>
        </w:rPr>
      </w:pPr>
      <w:r>
        <w:rPr>
          <w:rFonts w:ascii="SimSun" w:hAnsi="SimSun" w:eastAsia="SimSun" w:cs="SimSun"/>
          <w:sz w:val="21"/>
          <w:szCs w:val="21"/>
          <w:spacing w:val="-7"/>
        </w:rPr>
        <w:t>在数据存储阶段，可采用以下质量控制策略：</w:t>
      </w:r>
    </w:p>
    <w:p>
      <w:pPr>
        <w:ind w:left="380"/>
        <w:spacing w:before="63" w:line="219" w:lineRule="auto"/>
        <w:rPr>
          <w:rFonts w:ascii="SimSun" w:hAnsi="SimSun" w:eastAsia="SimSun" w:cs="SimSun"/>
          <w:sz w:val="21"/>
          <w:szCs w:val="21"/>
        </w:rPr>
      </w:pPr>
      <w:r>
        <w:rPr>
          <w:rFonts w:ascii="SimSun" w:hAnsi="SimSun" w:eastAsia="SimSun" w:cs="SimSun"/>
          <w:sz w:val="21"/>
          <w:szCs w:val="21"/>
          <w:spacing w:val="-2"/>
        </w:rPr>
        <w:t>口选择适当的数据库系统，设计合理的数据</w:t>
      </w:r>
      <w:r>
        <w:rPr>
          <w:rFonts w:ascii="SimSun" w:hAnsi="SimSun" w:eastAsia="SimSun" w:cs="SimSun"/>
          <w:sz w:val="21"/>
          <w:szCs w:val="21"/>
          <w:spacing w:val="-3"/>
        </w:rPr>
        <w:t>表；</w:t>
      </w:r>
    </w:p>
    <w:p>
      <w:pPr>
        <w:ind w:left="380"/>
        <w:spacing w:before="70" w:line="320" w:lineRule="exact"/>
        <w:rPr>
          <w:rFonts w:ascii="SimSun" w:hAnsi="SimSun" w:eastAsia="SimSun" w:cs="SimSun"/>
          <w:sz w:val="21"/>
          <w:szCs w:val="21"/>
        </w:rPr>
      </w:pPr>
      <w:r>
        <w:rPr>
          <w:rFonts w:ascii="SimSun" w:hAnsi="SimSun" w:eastAsia="SimSun" w:cs="SimSun"/>
          <w:sz w:val="21"/>
          <w:szCs w:val="21"/>
          <w:spacing w:val="-3"/>
          <w:position w:val="8"/>
        </w:rPr>
        <w:t>口将数据以适当的颗粒度进行存储；</w:t>
      </w:r>
    </w:p>
    <w:p>
      <w:pPr>
        <w:ind w:left="380"/>
        <w:spacing w:before="1" w:line="219" w:lineRule="auto"/>
        <w:rPr>
          <w:rFonts w:ascii="SimSun" w:hAnsi="SimSun" w:eastAsia="SimSun" w:cs="SimSun"/>
          <w:sz w:val="21"/>
          <w:szCs w:val="21"/>
        </w:rPr>
      </w:pPr>
      <w:r>
        <w:rPr>
          <w:rFonts w:ascii="SimSun" w:hAnsi="SimSun" w:eastAsia="SimSun" w:cs="SimSun"/>
          <w:sz w:val="21"/>
          <w:szCs w:val="21"/>
          <w:spacing w:val="-3"/>
        </w:rPr>
        <w:t>口建立适当的数据保留时间表；</w:t>
      </w:r>
    </w:p>
    <w:p>
      <w:pPr>
        <w:ind w:left="380"/>
        <w:spacing w:before="70" w:line="320" w:lineRule="exact"/>
        <w:rPr>
          <w:rFonts w:ascii="SimSun" w:hAnsi="SimSun" w:eastAsia="SimSun" w:cs="SimSun"/>
          <w:sz w:val="21"/>
          <w:szCs w:val="21"/>
        </w:rPr>
      </w:pPr>
      <w:r>
        <w:rPr>
          <w:rFonts w:ascii="SimSun" w:hAnsi="SimSun" w:eastAsia="SimSun" w:cs="SimSun"/>
          <w:sz w:val="21"/>
          <w:szCs w:val="21"/>
          <w:spacing w:val="-3"/>
          <w:position w:val="8"/>
        </w:rPr>
        <w:t>口建立适当的数据所有权和查询权限；</w:t>
      </w:r>
    </w:p>
    <w:p>
      <w:pPr>
        <w:ind w:left="380"/>
        <w:spacing w:line="219" w:lineRule="auto"/>
        <w:rPr>
          <w:rFonts w:ascii="SimSun" w:hAnsi="SimSun" w:eastAsia="SimSun" w:cs="SimSun"/>
          <w:sz w:val="21"/>
          <w:szCs w:val="21"/>
        </w:rPr>
      </w:pPr>
      <w:r>
        <w:rPr>
          <w:rFonts w:ascii="SimSun" w:hAnsi="SimSun" w:eastAsia="SimSun" w:cs="SimSun"/>
          <w:sz w:val="21"/>
          <w:szCs w:val="21"/>
          <w:spacing w:val="-3"/>
        </w:rPr>
        <w:t>口明确访问和查询数据的准则和方法。</w:t>
      </w:r>
    </w:p>
    <w:p>
      <w:pPr>
        <w:ind w:left="383"/>
        <w:spacing w:before="77" w:line="222" w:lineRule="auto"/>
        <w:rPr>
          <w:rFonts w:ascii="SimHei" w:hAnsi="SimHei" w:eastAsia="SimHei" w:cs="SimHei"/>
          <w:sz w:val="21"/>
          <w:szCs w:val="21"/>
        </w:rPr>
      </w:pPr>
      <w:r>
        <w:rPr>
          <w:rFonts w:ascii="SimHei" w:hAnsi="SimHei" w:eastAsia="SimHei" w:cs="SimHei"/>
          <w:sz w:val="21"/>
          <w:szCs w:val="21"/>
          <w:b/>
          <w:bCs/>
          <w:spacing w:val="12"/>
        </w:rPr>
        <w:t>(3)数据传输</w:t>
      </w:r>
    </w:p>
    <w:p>
      <w:pPr>
        <w:ind w:left="380"/>
        <w:spacing w:before="81" w:line="330" w:lineRule="exact"/>
        <w:rPr>
          <w:rFonts w:ascii="SimSun" w:hAnsi="SimSun" w:eastAsia="SimSun" w:cs="SimSun"/>
          <w:sz w:val="21"/>
          <w:szCs w:val="21"/>
        </w:rPr>
      </w:pPr>
      <w:r>
        <w:rPr>
          <w:rFonts w:ascii="SimSun" w:hAnsi="SimSun" w:eastAsia="SimSun" w:cs="SimSun"/>
          <w:sz w:val="21"/>
          <w:szCs w:val="21"/>
          <w:spacing w:val="-7"/>
          <w:position w:val="8"/>
        </w:rPr>
        <w:t>在数据传输阶段，可采用以下质量控制策略：</w:t>
      </w:r>
    </w:p>
    <w:p>
      <w:pPr>
        <w:ind w:left="380"/>
        <w:spacing w:line="218" w:lineRule="auto"/>
        <w:rPr>
          <w:rFonts w:ascii="SimSun" w:hAnsi="SimSun" w:eastAsia="SimSun" w:cs="SimSun"/>
          <w:sz w:val="21"/>
          <w:szCs w:val="21"/>
        </w:rPr>
      </w:pPr>
      <w:r>
        <w:rPr>
          <w:rFonts w:ascii="SimSun" w:hAnsi="SimSun" w:eastAsia="SimSun" w:cs="SimSun"/>
          <w:sz w:val="21"/>
          <w:szCs w:val="21"/>
          <w:spacing w:val="-3"/>
        </w:rPr>
        <w:t>口明确数据传输边界或数据传输限制；</w:t>
      </w:r>
    </w:p>
    <w:p>
      <w:pPr>
        <w:ind w:left="380"/>
        <w:spacing w:before="61" w:line="219" w:lineRule="auto"/>
        <w:rPr>
          <w:rFonts w:ascii="SimSun" w:hAnsi="SimSun" w:eastAsia="SimSun" w:cs="SimSun"/>
          <w:sz w:val="21"/>
          <w:szCs w:val="21"/>
        </w:rPr>
      </w:pPr>
      <w:r>
        <w:rPr>
          <w:rFonts w:ascii="SimSun" w:hAnsi="SimSun" w:eastAsia="SimSun" w:cs="SimSun"/>
          <w:sz w:val="21"/>
          <w:szCs w:val="21"/>
          <w:spacing w:val="-4"/>
        </w:rPr>
        <w:t>口保证数据传输的及时性、完整性、安全性；</w:t>
      </w:r>
    </w:p>
    <w:p>
      <w:pPr>
        <w:ind w:left="380"/>
        <w:spacing w:before="62" w:line="330" w:lineRule="exact"/>
        <w:rPr>
          <w:rFonts w:ascii="SimSun" w:hAnsi="SimSun" w:eastAsia="SimSun" w:cs="SimSun"/>
          <w:sz w:val="21"/>
          <w:szCs w:val="21"/>
        </w:rPr>
      </w:pPr>
      <w:r>
        <w:rPr>
          <w:rFonts w:ascii="SimSun" w:hAnsi="SimSun" w:eastAsia="SimSun" w:cs="SimSun"/>
          <w:sz w:val="21"/>
          <w:szCs w:val="21"/>
          <w:spacing w:val="-3"/>
          <w:position w:val="8"/>
        </w:rPr>
        <w:t>口保证数据传输过程的可靠性，确保传输过程数据不会</w:t>
      </w:r>
      <w:r>
        <w:rPr>
          <w:rFonts w:ascii="SimSun" w:hAnsi="SimSun" w:eastAsia="SimSun" w:cs="SimSun"/>
          <w:sz w:val="21"/>
          <w:szCs w:val="21"/>
          <w:spacing w:val="-4"/>
          <w:position w:val="8"/>
        </w:rPr>
        <w:t>被篡改；</w:t>
      </w:r>
    </w:p>
    <w:p>
      <w:pPr>
        <w:ind w:left="380"/>
        <w:spacing w:line="218" w:lineRule="auto"/>
        <w:rPr>
          <w:rFonts w:ascii="SimSun" w:hAnsi="SimSun" w:eastAsia="SimSun" w:cs="SimSun"/>
          <w:sz w:val="21"/>
          <w:szCs w:val="21"/>
        </w:rPr>
      </w:pPr>
      <w:r>
        <w:rPr>
          <w:rFonts w:ascii="SimSun" w:hAnsi="SimSun" w:eastAsia="SimSun" w:cs="SimSun"/>
          <w:sz w:val="21"/>
          <w:szCs w:val="21"/>
          <w:spacing w:val="-4"/>
        </w:rPr>
        <w:t>口明确数据传输技术和工具对数据质量的影响。</w:t>
      </w:r>
    </w:p>
    <w:p>
      <w:pPr>
        <w:ind w:left="383"/>
        <w:spacing w:before="60" w:line="222" w:lineRule="auto"/>
        <w:rPr>
          <w:rFonts w:ascii="SimHei" w:hAnsi="SimHei" w:eastAsia="SimHei" w:cs="SimHei"/>
          <w:sz w:val="21"/>
          <w:szCs w:val="21"/>
        </w:rPr>
      </w:pPr>
      <w:r>
        <w:rPr>
          <w:rFonts w:ascii="SimHei" w:hAnsi="SimHei" w:eastAsia="SimHei" w:cs="SimHei"/>
          <w:sz w:val="21"/>
          <w:szCs w:val="21"/>
          <w:b/>
          <w:bCs/>
          <w:spacing w:val="8"/>
        </w:rPr>
        <w:t>(4)数据处理</w:t>
      </w:r>
    </w:p>
    <w:p>
      <w:pPr>
        <w:ind w:left="380"/>
        <w:spacing w:before="79" w:line="219" w:lineRule="auto"/>
        <w:rPr>
          <w:rFonts w:ascii="SimSun" w:hAnsi="SimSun" w:eastAsia="SimSun" w:cs="SimSun"/>
          <w:sz w:val="21"/>
          <w:szCs w:val="21"/>
        </w:rPr>
      </w:pPr>
      <w:r>
        <w:rPr>
          <w:rFonts w:ascii="SimSun" w:hAnsi="SimSun" w:eastAsia="SimSun" w:cs="SimSun"/>
          <w:sz w:val="21"/>
          <w:szCs w:val="21"/>
          <w:spacing w:val="-7"/>
        </w:rPr>
        <w:t>在数据处理阶段，可采用以下质量控制策略：</w:t>
      </w:r>
    </w:p>
    <w:p>
      <w:pPr>
        <w:ind w:left="380"/>
        <w:spacing w:before="82" w:line="320" w:lineRule="exact"/>
        <w:rPr>
          <w:rFonts w:ascii="SimSun" w:hAnsi="SimSun" w:eastAsia="SimSun" w:cs="SimSun"/>
          <w:sz w:val="21"/>
          <w:szCs w:val="21"/>
        </w:rPr>
      </w:pPr>
      <w:r>
        <w:rPr>
          <w:rFonts w:ascii="SimSun" w:hAnsi="SimSun" w:eastAsia="SimSun" w:cs="SimSun"/>
          <w:sz w:val="21"/>
          <w:szCs w:val="21"/>
          <w:spacing w:val="-3"/>
          <w:position w:val="8"/>
        </w:rPr>
        <w:t>口合理处理数据，确保数据处理符合业务目标；</w:t>
      </w:r>
    </w:p>
    <w:p>
      <w:pPr>
        <w:ind w:left="380"/>
        <w:spacing w:line="219" w:lineRule="auto"/>
        <w:rPr>
          <w:rFonts w:ascii="SimSun" w:hAnsi="SimSun" w:eastAsia="SimSun" w:cs="SimSun"/>
          <w:sz w:val="21"/>
          <w:szCs w:val="21"/>
        </w:rPr>
      </w:pPr>
      <w:r>
        <w:rPr>
          <w:rFonts w:ascii="SimSun" w:hAnsi="SimSun" w:eastAsia="SimSun" w:cs="SimSun"/>
          <w:sz w:val="21"/>
          <w:szCs w:val="21"/>
          <w:spacing w:val="-1"/>
        </w:rPr>
        <w:t>口重复值的处理；</w:t>
      </w:r>
    </w:p>
    <w:p>
      <w:pPr>
        <w:ind w:left="380"/>
        <w:spacing w:before="71" w:line="320" w:lineRule="exact"/>
        <w:rPr>
          <w:rFonts w:ascii="SimSun" w:hAnsi="SimSun" w:eastAsia="SimSun" w:cs="SimSun"/>
          <w:sz w:val="21"/>
          <w:szCs w:val="21"/>
        </w:rPr>
      </w:pPr>
      <w:r>
        <w:rPr>
          <w:rFonts w:ascii="SimSun" w:hAnsi="SimSun" w:eastAsia="SimSun" w:cs="SimSun"/>
          <w:sz w:val="21"/>
          <w:szCs w:val="21"/>
          <w:spacing w:val="-1"/>
          <w:position w:val="8"/>
        </w:rPr>
        <w:t>口缺失值的处理；</w:t>
      </w:r>
    </w:p>
    <w:p>
      <w:pPr>
        <w:ind w:left="380"/>
        <w:spacing w:line="219" w:lineRule="auto"/>
        <w:rPr>
          <w:rFonts w:ascii="SimSun" w:hAnsi="SimSun" w:eastAsia="SimSun" w:cs="SimSun"/>
          <w:sz w:val="21"/>
          <w:szCs w:val="21"/>
        </w:rPr>
      </w:pPr>
      <w:r>
        <w:rPr>
          <w:rFonts w:ascii="SimSun" w:hAnsi="SimSun" w:eastAsia="SimSun" w:cs="SimSun"/>
          <w:sz w:val="21"/>
          <w:szCs w:val="21"/>
          <w:spacing w:val="-1"/>
        </w:rPr>
        <w:t>口异常值的处理；</w:t>
      </w:r>
    </w:p>
    <w:p>
      <w:pPr>
        <w:ind w:left="700"/>
        <w:spacing w:before="71" w:line="219" w:lineRule="auto"/>
        <w:rPr>
          <w:rFonts w:ascii="SimSun" w:hAnsi="SimSun" w:eastAsia="SimSun" w:cs="SimSun"/>
          <w:sz w:val="21"/>
          <w:szCs w:val="21"/>
        </w:rPr>
      </w:pPr>
      <w:r>
        <w:rPr>
          <w:rFonts w:ascii="SimSun" w:hAnsi="SimSun" w:eastAsia="SimSun" w:cs="SimSun"/>
          <w:sz w:val="21"/>
          <w:szCs w:val="21"/>
          <w:spacing w:val="-5"/>
        </w:rPr>
        <w:t>不一致数据的处理。</w:t>
      </w:r>
    </w:p>
    <w:p>
      <w:pPr>
        <w:spacing w:line="219" w:lineRule="auto"/>
        <w:sectPr>
          <w:pgSz w:w="9400" w:h="13100"/>
          <w:pgMar w:top="397" w:right="575" w:bottom="400" w:left="629" w:header="0" w:footer="0" w:gutter="0"/>
        </w:sectPr>
        <w:rPr>
          <w:rFonts w:ascii="SimSun" w:hAnsi="SimSun" w:eastAsia="SimSun" w:cs="SimSun"/>
          <w:sz w:val="21"/>
          <w:szCs w:val="21"/>
        </w:rPr>
      </w:pPr>
    </w:p>
    <w:p>
      <w:pPr>
        <w:spacing w:before="106" w:line="222" w:lineRule="auto"/>
        <w:rPr>
          <w:rFonts w:ascii="SimHei" w:hAnsi="SimHei" w:eastAsia="SimHei" w:cs="SimHei"/>
          <w:sz w:val="20"/>
          <w:szCs w:val="20"/>
        </w:rPr>
      </w:pPr>
      <w:r>
        <w:rPr>
          <w:rFonts w:ascii="SimSun" w:hAnsi="SimSun" w:eastAsia="SimSun" w:cs="SimSun"/>
          <w:sz w:val="17"/>
          <w:szCs w:val="17"/>
          <w:spacing w:val="-12"/>
        </w:rPr>
        <w:t>282</w:t>
      </w:r>
      <w:r>
        <w:rPr>
          <w:rFonts w:ascii="SimSun" w:hAnsi="SimSun" w:eastAsia="SimSun" w:cs="SimSun"/>
          <w:sz w:val="17"/>
          <w:szCs w:val="17"/>
          <w:spacing w:val="3"/>
        </w:rPr>
        <w:t xml:space="preserve">        </w:t>
      </w:r>
      <w:r>
        <w:rPr>
          <w:rFonts w:ascii="SimHei" w:hAnsi="SimHei" w:eastAsia="SimHei" w:cs="SimHei"/>
          <w:sz w:val="20"/>
          <w:szCs w:val="20"/>
          <w:spacing w:val="-12"/>
        </w:rPr>
        <w:t>第四部分</w:t>
      </w:r>
      <w:r>
        <w:rPr>
          <w:rFonts w:ascii="SimHei" w:hAnsi="SimHei" w:eastAsia="SimHei" w:cs="SimHei"/>
          <w:sz w:val="20"/>
          <w:szCs w:val="20"/>
          <w:spacing w:val="-12"/>
        </w:rPr>
        <w:t xml:space="preserve">  </w:t>
      </w:r>
      <w:r>
        <w:rPr>
          <w:rFonts w:ascii="SimHei" w:hAnsi="SimHei" w:eastAsia="SimHei" w:cs="SimHei"/>
          <w:sz w:val="20"/>
          <w:szCs w:val="20"/>
          <w:spacing w:val="-12"/>
        </w:rPr>
        <w:t>数据治理之术</w:t>
      </w:r>
    </w:p>
    <w:p>
      <w:pPr>
        <w:pStyle w:val="BodyText"/>
        <w:spacing w:line="450" w:lineRule="auto"/>
        <w:rPr/>
      </w:pPr>
      <w:r/>
    </w:p>
    <w:p>
      <w:pPr>
        <w:ind w:left="402"/>
        <w:spacing w:before="65" w:line="222" w:lineRule="auto"/>
        <w:rPr>
          <w:rFonts w:ascii="SimHei" w:hAnsi="SimHei" w:eastAsia="SimHei" w:cs="SimHei"/>
          <w:sz w:val="20"/>
          <w:szCs w:val="20"/>
        </w:rPr>
      </w:pPr>
      <w:bookmarkStart w:name="bookmark233" w:id="224"/>
      <w:bookmarkEnd w:id="224"/>
      <w:bookmarkStart w:name="bookmark234" w:id="225"/>
      <w:bookmarkEnd w:id="225"/>
      <w:r>
        <w:rPr>
          <w:rFonts w:ascii="SimHei" w:hAnsi="SimHei" w:eastAsia="SimHei" w:cs="SimHei"/>
          <w:sz w:val="20"/>
          <w:szCs w:val="20"/>
          <w:b/>
          <w:bCs/>
          <w:spacing w:val="18"/>
        </w:rPr>
        <w:t>(5)数据分析</w:t>
      </w:r>
    </w:p>
    <w:p>
      <w:pPr>
        <w:ind w:left="400"/>
        <w:spacing w:before="72" w:line="319" w:lineRule="exact"/>
        <w:rPr>
          <w:rFonts w:ascii="SimSun" w:hAnsi="SimSun" w:eastAsia="SimSun" w:cs="SimSun"/>
          <w:sz w:val="20"/>
          <w:szCs w:val="20"/>
        </w:rPr>
      </w:pPr>
      <w:r>
        <w:rPr>
          <w:rFonts w:ascii="SimSun" w:hAnsi="SimSun" w:eastAsia="SimSun" w:cs="SimSun"/>
          <w:sz w:val="20"/>
          <w:szCs w:val="20"/>
          <w:spacing w:val="5"/>
          <w:position w:val="8"/>
        </w:rPr>
        <w:t>口确保数据分析的算法、公式和分析系统有效且准确；</w:t>
      </w:r>
    </w:p>
    <w:p>
      <w:pPr>
        <w:ind w:left="400"/>
        <w:spacing w:line="219" w:lineRule="auto"/>
        <w:rPr>
          <w:rFonts w:ascii="SimSun" w:hAnsi="SimSun" w:eastAsia="SimSun" w:cs="SimSun"/>
          <w:sz w:val="20"/>
          <w:szCs w:val="20"/>
        </w:rPr>
      </w:pPr>
      <w:r>
        <w:rPr>
          <w:rFonts w:ascii="SimSun" w:hAnsi="SimSun" w:eastAsia="SimSun" w:cs="SimSun"/>
          <w:sz w:val="20"/>
          <w:szCs w:val="20"/>
          <w:spacing w:val="6"/>
        </w:rPr>
        <w:t>口确保要分析的数据完整且有效；</w:t>
      </w:r>
    </w:p>
    <w:p>
      <w:pPr>
        <w:ind w:left="400"/>
        <w:spacing w:before="82" w:line="321" w:lineRule="exact"/>
        <w:rPr>
          <w:rFonts w:ascii="SimSun" w:hAnsi="SimSun" w:eastAsia="SimSun" w:cs="SimSun"/>
          <w:sz w:val="20"/>
          <w:szCs w:val="20"/>
        </w:rPr>
      </w:pPr>
      <w:r>
        <w:rPr>
          <w:rFonts w:ascii="SimSun" w:hAnsi="SimSun" w:eastAsia="SimSun" w:cs="SimSun"/>
          <w:sz w:val="20"/>
          <w:szCs w:val="20"/>
          <w:spacing w:val="5"/>
          <w:position w:val="8"/>
        </w:rPr>
        <w:t>口在可重现的情况下分析数据；</w:t>
      </w:r>
    </w:p>
    <w:p>
      <w:pPr>
        <w:ind w:left="400"/>
        <w:spacing w:line="219" w:lineRule="auto"/>
        <w:rPr>
          <w:rFonts w:ascii="SimSun" w:hAnsi="SimSun" w:eastAsia="SimSun" w:cs="SimSun"/>
          <w:sz w:val="20"/>
          <w:szCs w:val="20"/>
        </w:rPr>
      </w:pPr>
      <w:r>
        <w:rPr>
          <w:rFonts w:ascii="SimSun" w:hAnsi="SimSun" w:eastAsia="SimSun" w:cs="SimSun"/>
          <w:sz w:val="20"/>
          <w:szCs w:val="20"/>
          <w:spacing w:val="5"/>
        </w:rPr>
        <w:t>口基于适当的颗粒度分析数据；</w:t>
      </w:r>
    </w:p>
    <w:p>
      <w:pPr>
        <w:ind w:left="400"/>
        <w:spacing w:before="83" w:line="219" w:lineRule="auto"/>
        <w:rPr>
          <w:rFonts w:ascii="SimSun" w:hAnsi="SimSun" w:eastAsia="SimSun" w:cs="SimSun"/>
          <w:sz w:val="20"/>
          <w:szCs w:val="20"/>
        </w:rPr>
      </w:pPr>
      <w:r>
        <w:rPr>
          <w:rFonts w:ascii="SimSun" w:hAnsi="SimSun" w:eastAsia="SimSun" w:cs="SimSun"/>
          <w:sz w:val="20"/>
          <w:szCs w:val="20"/>
          <w:spacing w:val="7"/>
        </w:rPr>
        <w:t>口显示适当的数据比较和关系。</w:t>
      </w:r>
    </w:p>
    <w:p>
      <w:pPr>
        <w:ind w:left="402"/>
        <w:spacing w:before="198" w:line="222" w:lineRule="auto"/>
        <w:rPr>
          <w:rFonts w:ascii="SimHei" w:hAnsi="SimHei" w:eastAsia="SimHei" w:cs="SimHei"/>
          <w:sz w:val="20"/>
          <w:szCs w:val="20"/>
        </w:rPr>
      </w:pPr>
      <w:r>
        <w:rPr>
          <w:rFonts w:ascii="SimHei" w:hAnsi="SimHei" w:eastAsia="SimHei" w:cs="SimHei"/>
          <w:sz w:val="20"/>
          <w:szCs w:val="20"/>
          <w:b/>
          <w:bCs/>
          <w:spacing w:val="2"/>
        </w:rPr>
        <w:t>3.事中控制的相关策略</w:t>
      </w:r>
    </w:p>
    <w:p>
      <w:pPr>
        <w:ind w:left="402"/>
        <w:spacing w:before="79" w:line="221" w:lineRule="auto"/>
        <w:rPr>
          <w:rFonts w:ascii="SimHei" w:hAnsi="SimHei" w:eastAsia="SimHei" w:cs="SimHei"/>
          <w:sz w:val="20"/>
          <w:szCs w:val="20"/>
        </w:rPr>
      </w:pPr>
      <w:r>
        <w:rPr>
          <w:rFonts w:ascii="SimHei" w:hAnsi="SimHei" w:eastAsia="SimHei" w:cs="SimHei"/>
          <w:sz w:val="20"/>
          <w:szCs w:val="20"/>
          <w:b/>
          <w:bCs/>
          <w:spacing w:val="10"/>
        </w:rPr>
        <w:t>(1)质量规则的持续更新</w:t>
      </w:r>
    </w:p>
    <w:p>
      <w:pPr>
        <w:ind w:right="77" w:firstLine="400"/>
        <w:spacing w:before="85" w:line="270" w:lineRule="auto"/>
        <w:jc w:val="both"/>
        <w:rPr>
          <w:rFonts w:ascii="SimSun" w:hAnsi="SimSun" w:eastAsia="SimSun" w:cs="SimSun"/>
          <w:sz w:val="20"/>
          <w:szCs w:val="20"/>
        </w:rPr>
      </w:pPr>
      <w:r>
        <w:rPr>
          <w:rFonts w:ascii="SimSun" w:hAnsi="SimSun" w:eastAsia="SimSun" w:cs="SimSun"/>
          <w:sz w:val="20"/>
          <w:szCs w:val="20"/>
          <w:spacing w:val="10"/>
        </w:rPr>
        <w:t>数据质量管理不是一次性的工作，而是一个不间断的过程，企业</w:t>
      </w:r>
      <w:r>
        <w:rPr>
          <w:rFonts w:ascii="SimSun" w:hAnsi="SimSun" w:eastAsia="SimSun" w:cs="SimSun"/>
          <w:sz w:val="20"/>
          <w:szCs w:val="20"/>
          <w:spacing w:val="9"/>
        </w:rPr>
        <w:t>需要定期检查数据质</w:t>
      </w:r>
      <w:r>
        <w:rPr>
          <w:rFonts w:ascii="SimSun" w:hAnsi="SimSun" w:eastAsia="SimSun" w:cs="SimSun"/>
          <w:sz w:val="20"/>
          <w:szCs w:val="20"/>
        </w:rPr>
        <w:t xml:space="preserve"> </w:t>
      </w:r>
      <w:r>
        <w:rPr>
          <w:rFonts w:ascii="SimSun" w:hAnsi="SimSun" w:eastAsia="SimSun" w:cs="SimSun"/>
          <w:sz w:val="20"/>
          <w:szCs w:val="20"/>
          <w:spacing w:val="9"/>
        </w:rPr>
        <w:t>量规则对业务的满足度，并不断改进它们。另外，企业和业务环境在不断变化</w:t>
      </w:r>
      <w:r>
        <w:rPr>
          <w:rFonts w:ascii="SimSun" w:hAnsi="SimSun" w:eastAsia="SimSun" w:cs="SimSun"/>
          <w:sz w:val="20"/>
          <w:szCs w:val="20"/>
          <w:spacing w:val="8"/>
        </w:rPr>
        <w:t>，因此企业</w:t>
      </w:r>
      <w:r>
        <w:rPr>
          <w:rFonts w:ascii="SimSun" w:hAnsi="SimSun" w:eastAsia="SimSun" w:cs="SimSun"/>
          <w:sz w:val="20"/>
          <w:szCs w:val="20"/>
        </w:rPr>
        <w:t xml:space="preserve"> </w:t>
      </w:r>
      <w:r>
        <w:rPr>
          <w:rFonts w:ascii="SimSun" w:hAnsi="SimSun" w:eastAsia="SimSun" w:cs="SimSun"/>
          <w:sz w:val="20"/>
          <w:szCs w:val="20"/>
          <w:spacing w:val="1"/>
        </w:rPr>
        <w:t>需要提出新的数据质量规则来应对这些变化。</w:t>
      </w:r>
    </w:p>
    <w:p>
      <w:pPr>
        <w:ind w:left="402"/>
        <w:spacing w:before="80" w:line="222" w:lineRule="auto"/>
        <w:rPr>
          <w:rFonts w:ascii="SimHei" w:hAnsi="SimHei" w:eastAsia="SimHei" w:cs="SimHei"/>
          <w:sz w:val="20"/>
          <w:szCs w:val="20"/>
        </w:rPr>
      </w:pPr>
      <w:r>
        <w:rPr>
          <w:rFonts w:ascii="SimHei" w:hAnsi="SimHei" w:eastAsia="SimHei" w:cs="SimHei"/>
          <w:sz w:val="20"/>
          <w:szCs w:val="20"/>
          <w:b/>
          <w:bCs/>
          <w:spacing w:val="10"/>
        </w:rPr>
        <w:t>(2)数据质量的持续监控</w:t>
      </w:r>
    </w:p>
    <w:p>
      <w:pPr>
        <w:ind w:right="88" w:firstLine="400"/>
        <w:spacing w:before="73" w:line="276" w:lineRule="auto"/>
        <w:jc w:val="both"/>
        <w:rPr>
          <w:rFonts w:ascii="SimSun" w:hAnsi="SimSun" w:eastAsia="SimSun" w:cs="SimSun"/>
          <w:sz w:val="20"/>
          <w:szCs w:val="20"/>
        </w:rPr>
      </w:pPr>
      <w:r>
        <w:rPr>
          <w:rFonts w:ascii="Times New Roman" w:hAnsi="Times New Roman" w:eastAsia="Times New Roman" w:cs="Times New Roman"/>
          <w:sz w:val="20"/>
          <w:szCs w:val="20"/>
        </w:rPr>
        <w:t>DQAF</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给出了一种数据质量的持续监控方法，叫作联机测量，它强调利用数据质量管</w:t>
      </w:r>
      <w:r>
        <w:rPr>
          <w:rFonts w:ascii="SimSun" w:hAnsi="SimSun" w:eastAsia="SimSun" w:cs="SimSun"/>
          <w:sz w:val="20"/>
          <w:szCs w:val="20"/>
          <w:spacing w:val="5"/>
        </w:rPr>
        <w:t xml:space="preserve"> </w:t>
      </w:r>
      <w:r>
        <w:rPr>
          <w:rFonts w:ascii="SimSun" w:hAnsi="SimSun" w:eastAsia="SimSun" w:cs="SimSun"/>
          <w:sz w:val="20"/>
          <w:szCs w:val="20"/>
          <w:spacing w:val="11"/>
        </w:rPr>
        <w:t>理工具的自动化功能，将定义好的数据质量规则作用于数据测量对象(数据源),实现对数</w:t>
      </w:r>
      <w:r>
        <w:rPr>
          <w:rFonts w:ascii="SimSun" w:hAnsi="SimSun" w:eastAsia="SimSun" w:cs="SimSun"/>
          <w:sz w:val="20"/>
          <w:szCs w:val="20"/>
          <w:spacing w:val="7"/>
        </w:rPr>
        <w:t xml:space="preserve"> </w:t>
      </w:r>
      <w:r>
        <w:rPr>
          <w:rFonts w:ascii="SimSun" w:hAnsi="SimSun" w:eastAsia="SimSun" w:cs="SimSun"/>
          <w:sz w:val="20"/>
          <w:szCs w:val="20"/>
          <w:spacing w:val="3"/>
        </w:rPr>
        <w:t>据质量有效性的持续性检查，以便发现数据质量问题和确定改进方案。</w:t>
      </w:r>
    </w:p>
    <w:p>
      <w:pPr>
        <w:ind w:left="402"/>
        <w:spacing w:before="78" w:line="222" w:lineRule="auto"/>
        <w:rPr>
          <w:rFonts w:ascii="SimHei" w:hAnsi="SimHei" w:eastAsia="SimHei" w:cs="SimHei"/>
          <w:sz w:val="20"/>
          <w:szCs w:val="20"/>
        </w:rPr>
      </w:pPr>
      <w:r>
        <w:rPr>
          <w:rFonts w:ascii="SimHei" w:hAnsi="SimHei" w:eastAsia="SimHei" w:cs="SimHei"/>
          <w:sz w:val="20"/>
          <w:szCs w:val="20"/>
          <w:b/>
          <w:bCs/>
          <w:spacing w:val="10"/>
        </w:rPr>
        <w:t>(3)使用先进的技术</w:t>
      </w:r>
    </w:p>
    <w:p>
      <w:pPr>
        <w:ind w:right="91" w:firstLine="400"/>
        <w:spacing w:before="73" w:line="267" w:lineRule="auto"/>
        <w:rPr>
          <w:rFonts w:ascii="SimSun" w:hAnsi="SimSun" w:eastAsia="SimSun" w:cs="SimSun"/>
          <w:sz w:val="20"/>
          <w:szCs w:val="20"/>
        </w:rPr>
      </w:pPr>
      <w:r>
        <w:rPr>
          <w:rFonts w:ascii="SimSun" w:hAnsi="SimSun" w:eastAsia="SimSun" w:cs="SimSun"/>
          <w:sz w:val="20"/>
          <w:szCs w:val="20"/>
          <w:spacing w:val="9"/>
        </w:rPr>
        <w:t>我们可以利用人工智能技术来进行数据质量监控、评价和改善，以应对不断增加的数</w:t>
      </w:r>
      <w:r>
        <w:rPr>
          <w:rFonts w:ascii="SimSun" w:hAnsi="SimSun" w:eastAsia="SimSun" w:cs="SimSun"/>
          <w:sz w:val="20"/>
          <w:szCs w:val="20"/>
          <w:spacing w:val="14"/>
        </w:rPr>
        <w:t xml:space="preserve"> </w:t>
      </w:r>
      <w:r>
        <w:rPr>
          <w:rFonts w:ascii="SimSun" w:hAnsi="SimSun" w:eastAsia="SimSun" w:cs="SimSun"/>
          <w:sz w:val="20"/>
          <w:szCs w:val="20"/>
          <w:spacing w:val="4"/>
        </w:rPr>
        <w:t>据和日趋复杂的数据环境等的挑战。人工智能</w:t>
      </w:r>
      <w:r>
        <w:rPr>
          <w:rFonts w:ascii="SimSun" w:hAnsi="SimSun" w:eastAsia="SimSun" w:cs="SimSun"/>
          <w:sz w:val="20"/>
          <w:szCs w:val="20"/>
          <w:spacing w:val="3"/>
        </w:rPr>
        <w:t>技术在数据质量管理中的应用包括：</w:t>
      </w:r>
    </w:p>
    <w:p>
      <w:pPr>
        <w:ind w:left="400"/>
        <w:spacing w:before="82" w:line="320" w:lineRule="exact"/>
        <w:rPr>
          <w:rFonts w:ascii="SimSun" w:hAnsi="SimSun" w:eastAsia="SimSun" w:cs="SimSun"/>
          <w:sz w:val="20"/>
          <w:szCs w:val="20"/>
        </w:rPr>
      </w:pPr>
      <w:r>
        <w:rPr>
          <w:rFonts w:ascii="SimSun" w:hAnsi="SimSun" w:eastAsia="SimSun" w:cs="SimSun"/>
          <w:sz w:val="20"/>
          <w:szCs w:val="20"/>
          <w:spacing w:val="6"/>
          <w:position w:val="8"/>
        </w:rPr>
        <w:t>口更好地识别和解析企业的数据；</w:t>
      </w:r>
    </w:p>
    <w:p>
      <w:pPr>
        <w:ind w:left="400"/>
        <w:spacing w:line="219" w:lineRule="auto"/>
        <w:rPr>
          <w:rFonts w:ascii="SimSun" w:hAnsi="SimSun" w:eastAsia="SimSun" w:cs="SimSun"/>
          <w:sz w:val="20"/>
          <w:szCs w:val="20"/>
        </w:rPr>
      </w:pPr>
      <w:r>
        <w:rPr>
          <w:rFonts w:ascii="SimSun" w:hAnsi="SimSun" w:eastAsia="SimSun" w:cs="SimSun"/>
          <w:sz w:val="20"/>
          <w:szCs w:val="20"/>
          <w:spacing w:val="5"/>
        </w:rPr>
        <w:t>口更好地了解和量化数据质量；</w:t>
      </w:r>
    </w:p>
    <w:p>
      <w:pPr>
        <w:ind w:left="400"/>
        <w:spacing w:before="83" w:line="219" w:lineRule="auto"/>
        <w:rPr>
          <w:rFonts w:ascii="SimSun" w:hAnsi="SimSun" w:eastAsia="SimSun" w:cs="SimSun"/>
          <w:sz w:val="20"/>
          <w:szCs w:val="20"/>
        </w:rPr>
      </w:pPr>
      <w:r>
        <w:rPr>
          <w:rFonts w:ascii="SimSun" w:hAnsi="SimSun" w:eastAsia="SimSun" w:cs="SimSun"/>
          <w:sz w:val="20"/>
          <w:szCs w:val="20"/>
          <w:spacing w:val="6"/>
        </w:rPr>
        <w:t>口更好地进行数据质量问题分析；</w:t>
      </w:r>
    </w:p>
    <w:p>
      <w:pPr>
        <w:ind w:left="400"/>
        <w:spacing w:before="83" w:line="320" w:lineRule="exact"/>
        <w:rPr>
          <w:rFonts w:ascii="SimSun" w:hAnsi="SimSun" w:eastAsia="SimSun" w:cs="SimSun"/>
          <w:sz w:val="20"/>
          <w:szCs w:val="20"/>
        </w:rPr>
      </w:pPr>
      <w:r>
        <w:rPr>
          <w:rFonts w:ascii="SimSun" w:hAnsi="SimSun" w:eastAsia="SimSun" w:cs="SimSun"/>
          <w:sz w:val="20"/>
          <w:szCs w:val="20"/>
          <w:spacing w:val="6"/>
          <w:position w:val="8"/>
        </w:rPr>
        <w:t>口更好地进行数据匹配和删除重复数据；</w:t>
      </w:r>
    </w:p>
    <w:p>
      <w:pPr>
        <w:ind w:left="400"/>
        <w:spacing w:line="219" w:lineRule="auto"/>
        <w:rPr>
          <w:rFonts w:ascii="SimSun" w:hAnsi="SimSun" w:eastAsia="SimSun" w:cs="SimSun"/>
          <w:sz w:val="20"/>
          <w:szCs w:val="20"/>
        </w:rPr>
      </w:pPr>
      <w:r>
        <w:rPr>
          <w:rFonts w:ascii="SimSun" w:hAnsi="SimSun" w:eastAsia="SimSun" w:cs="SimSun"/>
          <w:sz w:val="20"/>
          <w:szCs w:val="20"/>
          <w:spacing w:val="9"/>
        </w:rPr>
        <w:t>口更好地丰富企业的数据。</w:t>
      </w:r>
    </w:p>
    <w:p>
      <w:pPr>
        <w:ind w:left="402"/>
        <w:spacing w:before="88" w:line="222" w:lineRule="auto"/>
        <w:rPr>
          <w:rFonts w:ascii="SimHei" w:hAnsi="SimHei" w:eastAsia="SimHei" w:cs="SimHei"/>
          <w:sz w:val="20"/>
          <w:szCs w:val="20"/>
        </w:rPr>
      </w:pPr>
      <w:r>
        <w:rPr>
          <w:rFonts w:ascii="SimHei" w:hAnsi="SimHei" w:eastAsia="SimHei" w:cs="SimHei"/>
          <w:sz w:val="20"/>
          <w:szCs w:val="20"/>
          <w:b/>
          <w:bCs/>
          <w:spacing w:val="10"/>
        </w:rPr>
        <w:t>(4)数据质量预警机制</w:t>
      </w:r>
    </w:p>
    <w:p>
      <w:pPr>
        <w:ind w:firstLine="400"/>
        <w:spacing w:before="63" w:line="270" w:lineRule="auto"/>
        <w:jc w:val="both"/>
        <w:rPr>
          <w:rFonts w:ascii="SimSun" w:hAnsi="SimSun" w:eastAsia="SimSun" w:cs="SimSun"/>
          <w:sz w:val="20"/>
          <w:szCs w:val="20"/>
        </w:rPr>
      </w:pPr>
      <w:r>
        <w:rPr>
          <w:rFonts w:ascii="SimSun" w:hAnsi="SimSun" w:eastAsia="SimSun" w:cs="SimSun"/>
          <w:sz w:val="20"/>
          <w:szCs w:val="20"/>
          <w:spacing w:val="6"/>
        </w:rPr>
        <w:t>数据质量预警机制用于对在数据质量监控过程中发现的数据质量问题进行预警和提醒。</w:t>
      </w:r>
      <w:r>
        <w:rPr>
          <w:rFonts w:ascii="SimSun" w:hAnsi="SimSun" w:eastAsia="SimSun" w:cs="SimSun"/>
          <w:sz w:val="20"/>
          <w:szCs w:val="20"/>
          <w:spacing w:val="10"/>
        </w:rPr>
        <w:t xml:space="preserve"> </w:t>
      </w:r>
      <w:r>
        <w:rPr>
          <w:rFonts w:ascii="SimSun" w:hAnsi="SimSun" w:eastAsia="SimSun" w:cs="SimSun"/>
          <w:sz w:val="20"/>
          <w:szCs w:val="20"/>
          <w:spacing w:val="9"/>
        </w:rPr>
        <w:t>例如，通过微信、短信的形式提醒数据管理员发生了数据质量问题，通过电子</w:t>
      </w:r>
      <w:r>
        <w:rPr>
          <w:rFonts w:ascii="SimSun" w:hAnsi="SimSun" w:eastAsia="SimSun" w:cs="SimSun"/>
          <w:sz w:val="20"/>
          <w:szCs w:val="20"/>
          <w:spacing w:val="8"/>
        </w:rPr>
        <w:t>邮件的形式</w:t>
      </w:r>
      <w:r>
        <w:rPr>
          <w:rFonts w:ascii="SimSun" w:hAnsi="SimSun" w:eastAsia="SimSun" w:cs="SimSun"/>
          <w:sz w:val="20"/>
          <w:szCs w:val="20"/>
        </w:rPr>
        <w:t xml:space="preserve">  </w:t>
      </w:r>
      <w:r>
        <w:rPr>
          <w:rFonts w:ascii="SimSun" w:hAnsi="SimSun" w:eastAsia="SimSun" w:cs="SimSun"/>
          <w:sz w:val="20"/>
          <w:szCs w:val="20"/>
          <w:spacing w:val="4"/>
        </w:rPr>
        <w:t>向数据管理员发送数据质量问题列表等，以便</w:t>
      </w:r>
      <w:r>
        <w:rPr>
          <w:rFonts w:ascii="SimSun" w:hAnsi="SimSun" w:eastAsia="SimSun" w:cs="SimSun"/>
          <w:sz w:val="20"/>
          <w:szCs w:val="20"/>
          <w:spacing w:val="3"/>
        </w:rPr>
        <w:t>相关人员及时采取改善或补救措施。</w:t>
      </w:r>
    </w:p>
    <w:p>
      <w:pPr>
        <w:ind w:left="392"/>
        <w:spacing w:before="81" w:line="222" w:lineRule="auto"/>
        <w:rPr>
          <w:rFonts w:ascii="SimHei" w:hAnsi="SimHei" w:eastAsia="SimHei" w:cs="SimHei"/>
          <w:sz w:val="20"/>
          <w:szCs w:val="20"/>
        </w:rPr>
      </w:pPr>
      <w:r>
        <w:rPr>
          <w:rFonts w:ascii="SimHei" w:hAnsi="SimHei" w:eastAsia="SimHei" w:cs="SimHei"/>
          <w:sz w:val="20"/>
          <w:szCs w:val="20"/>
          <w:b/>
          <w:bCs/>
          <w:spacing w:val="15"/>
        </w:rPr>
        <w:t>(5)数据质量报告</w:t>
      </w:r>
    </w:p>
    <w:p>
      <w:pPr>
        <w:ind w:right="76" w:firstLine="400"/>
        <w:spacing w:before="83" w:line="280" w:lineRule="auto"/>
        <w:jc w:val="both"/>
        <w:rPr>
          <w:rFonts w:ascii="SimSun" w:hAnsi="SimSun" w:eastAsia="SimSun" w:cs="SimSun"/>
          <w:sz w:val="20"/>
          <w:szCs w:val="20"/>
        </w:rPr>
      </w:pPr>
      <w:r>
        <w:rPr>
          <w:rFonts w:ascii="SimSun" w:hAnsi="SimSun" w:eastAsia="SimSun" w:cs="SimSun"/>
          <w:sz w:val="20"/>
          <w:szCs w:val="20"/>
          <w:spacing w:val="9"/>
        </w:rPr>
        <w:t>数据质量报告有利于清晰地显示数据质量测量和评估情况，方便相关数据质量责任人</w:t>
      </w:r>
      <w:r>
        <w:rPr>
          <w:rFonts w:ascii="SimSun" w:hAnsi="SimSun" w:eastAsia="SimSun" w:cs="SimSun"/>
          <w:sz w:val="20"/>
          <w:szCs w:val="20"/>
          <w:spacing w:val="14"/>
        </w:rPr>
        <w:t xml:space="preserve"> </w:t>
      </w:r>
      <w:r>
        <w:rPr>
          <w:rFonts w:ascii="SimSun" w:hAnsi="SimSun" w:eastAsia="SimSun" w:cs="SimSun"/>
          <w:sz w:val="20"/>
          <w:szCs w:val="20"/>
          <w:spacing w:val="5"/>
        </w:rPr>
        <w:t>分析数据问题，制定处理方案。数据质量报告有两种常</w:t>
      </w:r>
      <w:r>
        <w:rPr>
          <w:rFonts w:ascii="SimSun" w:hAnsi="SimSun" w:eastAsia="SimSun" w:cs="SimSun"/>
          <w:sz w:val="20"/>
          <w:szCs w:val="20"/>
          <w:spacing w:val="4"/>
        </w:rPr>
        <w:t>见的形式：</w:t>
      </w:r>
      <w:r>
        <w:rPr>
          <w:rFonts w:ascii="SimSun" w:hAnsi="SimSun" w:eastAsia="SimSun" w:cs="SimSun"/>
          <w:sz w:val="20"/>
          <w:szCs w:val="20"/>
          <w:spacing w:val="66"/>
        </w:rPr>
        <w:t xml:space="preserve"> </w:t>
      </w:r>
      <w:r>
        <w:rPr>
          <w:rFonts w:ascii="SimSun" w:hAnsi="SimSun" w:eastAsia="SimSun" w:cs="SimSun"/>
          <w:sz w:val="20"/>
          <w:szCs w:val="20"/>
          <w:spacing w:val="4"/>
        </w:rPr>
        <w:t>一种是以仪表板的形式</w:t>
      </w:r>
      <w:r>
        <w:rPr>
          <w:rFonts w:ascii="SimSun" w:hAnsi="SimSun" w:eastAsia="SimSun" w:cs="SimSun"/>
          <w:sz w:val="20"/>
          <w:szCs w:val="20"/>
        </w:rPr>
        <w:t xml:space="preserve"> </w:t>
      </w:r>
      <w:r>
        <w:rPr>
          <w:rFonts w:ascii="SimSun" w:hAnsi="SimSun" w:eastAsia="SimSun" w:cs="SimSun"/>
          <w:sz w:val="20"/>
          <w:szCs w:val="20"/>
          <w:spacing w:val="4"/>
        </w:rPr>
        <w:t>统计数据质量问题，显示数据质量</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KPI</w:t>
      </w:r>
      <w:r>
        <w:rPr>
          <w:rFonts w:ascii="Times New Roman" w:hAnsi="Times New Roman" w:eastAsia="Times New Roman" w:cs="Times New Roman"/>
          <w:sz w:val="20"/>
          <w:szCs w:val="20"/>
          <w:spacing w:val="4"/>
        </w:rPr>
        <w:t>,   </w:t>
      </w:r>
      <w:r>
        <w:rPr>
          <w:rFonts w:ascii="SimSun" w:hAnsi="SimSun" w:eastAsia="SimSun" w:cs="SimSun"/>
          <w:sz w:val="20"/>
          <w:szCs w:val="20"/>
          <w:spacing w:val="4"/>
        </w:rPr>
        <w:t>帮助数据管理者分析和定位数据质量问</w:t>
      </w:r>
      <w:r>
        <w:rPr>
          <w:rFonts w:ascii="SimSun" w:hAnsi="SimSun" w:eastAsia="SimSun" w:cs="SimSun"/>
          <w:sz w:val="20"/>
          <w:szCs w:val="20"/>
          <w:spacing w:val="3"/>
        </w:rPr>
        <w:t>题；另一种</w:t>
      </w:r>
      <w:r>
        <w:rPr>
          <w:rFonts w:ascii="SimSun" w:hAnsi="SimSun" w:eastAsia="SimSun" w:cs="SimSun"/>
          <w:sz w:val="20"/>
          <w:szCs w:val="20"/>
        </w:rPr>
        <w:t xml:space="preserve"> </w:t>
      </w:r>
      <w:r>
        <w:rPr>
          <w:rFonts w:ascii="SimSun" w:hAnsi="SimSun" w:eastAsia="SimSun" w:cs="SimSun"/>
          <w:sz w:val="20"/>
          <w:szCs w:val="20"/>
          <w:spacing w:val="9"/>
        </w:rPr>
        <w:t>是生成数据质量问题日志，该日志记录了已知的数据问题，能够帮助企业预防数据质量问</w:t>
      </w:r>
      <w:r>
        <w:rPr>
          <w:rFonts w:ascii="SimSun" w:hAnsi="SimSun" w:eastAsia="SimSun" w:cs="SimSun"/>
          <w:sz w:val="20"/>
          <w:szCs w:val="20"/>
          <w:spacing w:val="11"/>
        </w:rPr>
        <w:t xml:space="preserve"> </w:t>
      </w:r>
      <w:r>
        <w:rPr>
          <w:rFonts w:ascii="SimSun" w:hAnsi="SimSun" w:eastAsia="SimSun" w:cs="SimSun"/>
          <w:sz w:val="20"/>
          <w:szCs w:val="20"/>
          <w:spacing w:val="-1"/>
        </w:rPr>
        <w:t>题和执行数据清理活动。</w:t>
      </w:r>
    </w:p>
    <w:p>
      <w:pPr>
        <w:spacing w:line="280" w:lineRule="auto"/>
        <w:sectPr>
          <w:pgSz w:w="9370" w:h="13090"/>
          <w:pgMar w:top="400" w:right="580" w:bottom="400" w:left="550" w:header="0" w:footer="0" w:gutter="0"/>
        </w:sectPr>
        <w:rPr>
          <w:rFonts w:ascii="SimSun" w:hAnsi="SimSun" w:eastAsia="SimSun" w:cs="SimSun"/>
          <w:sz w:val="20"/>
          <w:szCs w:val="20"/>
        </w:rPr>
      </w:pPr>
    </w:p>
    <w:p>
      <w:pPr>
        <w:ind w:left="5407"/>
        <w:spacing w:before="24" w:line="222" w:lineRule="auto"/>
        <w:rPr>
          <w:rFonts w:ascii="SimSun" w:hAnsi="SimSun" w:eastAsia="SimSun" w:cs="SimSun"/>
          <w:sz w:val="15"/>
          <w:szCs w:val="15"/>
        </w:rPr>
      </w:pPr>
      <w:r>
        <w:rPr>
          <w:rFonts w:ascii="SimHei" w:hAnsi="SimHei" w:eastAsia="SimHei" w:cs="SimHei"/>
          <w:sz w:val="21"/>
          <w:szCs w:val="21"/>
          <w:b/>
          <w:bCs/>
          <w:spacing w:val="-12"/>
        </w:rPr>
        <w:t>第19章</w:t>
      </w:r>
      <w:r>
        <w:rPr>
          <w:rFonts w:ascii="SimHei" w:hAnsi="SimHei" w:eastAsia="SimHei" w:cs="SimHei"/>
          <w:sz w:val="21"/>
          <w:szCs w:val="21"/>
          <w:spacing w:val="-12"/>
        </w:rPr>
        <w:t xml:space="preserve">  </w:t>
      </w:r>
      <w:r>
        <w:rPr>
          <w:rFonts w:ascii="SimHei" w:hAnsi="SimHei" w:eastAsia="SimHei" w:cs="SimHei"/>
          <w:sz w:val="21"/>
          <w:szCs w:val="21"/>
          <w:b/>
          <w:bCs/>
          <w:spacing w:val="-12"/>
        </w:rPr>
        <w:t>数据质量管理</w:t>
      </w:r>
      <w:r>
        <w:rPr>
          <w:rFonts w:ascii="SimHei" w:hAnsi="SimHei" w:eastAsia="SimHei" w:cs="SimHei"/>
          <w:sz w:val="21"/>
          <w:szCs w:val="21"/>
          <w:spacing w:val="-12"/>
        </w:rPr>
        <w:t xml:space="preserve">      </w:t>
      </w:r>
      <w:r>
        <w:rPr>
          <w:rFonts w:ascii="SimSun" w:hAnsi="SimSun" w:eastAsia="SimSun" w:cs="SimSun"/>
          <w:sz w:val="15"/>
          <w:szCs w:val="15"/>
          <w:b/>
          <w:bCs/>
          <w:spacing w:val="-12"/>
        </w:rPr>
        <w:t>283</w:t>
      </w:r>
    </w:p>
    <w:p>
      <w:pPr>
        <w:pStyle w:val="BodyText"/>
        <w:spacing w:line="416" w:lineRule="auto"/>
        <w:rPr/>
      </w:pPr>
      <w:r/>
    </w:p>
    <w:p>
      <w:pPr>
        <w:ind w:left="108"/>
        <w:spacing w:before="81" w:line="222" w:lineRule="auto"/>
        <w:outlineLvl w:val="6"/>
        <w:rPr>
          <w:rFonts w:ascii="SimHei" w:hAnsi="SimHei" w:eastAsia="SimHei" w:cs="SimHei"/>
          <w:sz w:val="25"/>
          <w:szCs w:val="25"/>
        </w:rPr>
      </w:pPr>
      <w:r>
        <w:rPr>
          <w:rFonts w:ascii="SimHei" w:hAnsi="SimHei" w:eastAsia="SimHei" w:cs="SimHei"/>
          <w:sz w:val="25"/>
          <w:szCs w:val="25"/>
          <w:b/>
          <w:bCs/>
          <w:spacing w:val="-15"/>
        </w:rPr>
        <w:t>19.4.3</w:t>
      </w:r>
      <w:r>
        <w:rPr>
          <w:rFonts w:ascii="SimHei" w:hAnsi="SimHei" w:eastAsia="SimHei" w:cs="SimHei"/>
          <w:sz w:val="25"/>
          <w:szCs w:val="25"/>
          <w:spacing w:val="108"/>
        </w:rPr>
        <w:t xml:space="preserve"> </w:t>
      </w:r>
      <w:r>
        <w:rPr>
          <w:rFonts w:ascii="SimHei" w:hAnsi="SimHei" w:eastAsia="SimHei" w:cs="SimHei"/>
          <w:sz w:val="25"/>
          <w:szCs w:val="25"/>
          <w:b/>
          <w:bCs/>
          <w:spacing w:val="-15"/>
        </w:rPr>
        <w:t>数据质量管理之事后补救</w:t>
      </w:r>
    </w:p>
    <w:p>
      <w:pPr>
        <w:ind w:left="104" w:right="60" w:firstLine="410"/>
        <w:spacing w:before="139" w:line="269" w:lineRule="auto"/>
        <w:jc w:val="both"/>
        <w:rPr>
          <w:rFonts w:ascii="SimSun" w:hAnsi="SimSun" w:eastAsia="SimSun" w:cs="SimSun"/>
          <w:sz w:val="21"/>
          <w:szCs w:val="21"/>
        </w:rPr>
      </w:pPr>
      <w:r>
        <w:rPr>
          <w:rFonts w:ascii="SimSun" w:hAnsi="SimSun" w:eastAsia="SimSun" w:cs="SimSun"/>
          <w:sz w:val="21"/>
          <w:szCs w:val="21"/>
          <w:spacing w:val="2"/>
        </w:rPr>
        <w:t>是不是做好了事前预防和事中控制就不会再有数</w:t>
      </w:r>
      <w:r>
        <w:rPr>
          <w:rFonts w:ascii="SimSun" w:hAnsi="SimSun" w:eastAsia="SimSun" w:cs="SimSun"/>
          <w:sz w:val="21"/>
          <w:szCs w:val="21"/>
          <w:spacing w:val="1"/>
        </w:rPr>
        <w:t>据质量问题发生了?答案显然是否定</w:t>
      </w:r>
      <w:r>
        <w:rPr>
          <w:rFonts w:ascii="SimSun" w:hAnsi="SimSun" w:eastAsia="SimSun" w:cs="SimSun"/>
          <w:sz w:val="21"/>
          <w:szCs w:val="21"/>
        </w:rPr>
        <w:t xml:space="preserve"> </w:t>
      </w:r>
      <w:r>
        <w:rPr>
          <w:rFonts w:ascii="SimSun" w:hAnsi="SimSun" w:eastAsia="SimSun" w:cs="SimSun"/>
          <w:sz w:val="21"/>
          <w:szCs w:val="21"/>
          <w:spacing w:val="-1"/>
        </w:rPr>
        <w:t>的。事实上，不论我们采取了多少预防措施、进行了多么严格的过程控制，数据问题总是</w:t>
      </w:r>
      <w:r>
        <w:rPr>
          <w:rFonts w:ascii="SimSun" w:hAnsi="SimSun" w:eastAsia="SimSun" w:cs="SimSun"/>
          <w:sz w:val="21"/>
          <w:szCs w:val="21"/>
          <w:spacing w:val="12"/>
        </w:rPr>
        <w:t xml:space="preserve"> </w:t>
      </w:r>
      <w:r>
        <w:rPr>
          <w:rFonts w:ascii="SimSun" w:hAnsi="SimSun" w:eastAsia="SimSun" w:cs="SimSun"/>
          <w:sz w:val="21"/>
          <w:szCs w:val="21"/>
          <w:spacing w:val="-6"/>
        </w:rPr>
        <w:t>还有“漏网之鱼”。你会发现只要是人为干预的过程，总会存</w:t>
      </w:r>
      <w:r>
        <w:rPr>
          <w:rFonts w:ascii="SimSun" w:hAnsi="SimSun" w:eastAsia="SimSun" w:cs="SimSun"/>
          <w:sz w:val="21"/>
          <w:szCs w:val="21"/>
          <w:spacing w:val="-7"/>
        </w:rPr>
        <w:t>在数据质量问题，而即使抛开</w:t>
      </w:r>
      <w:r>
        <w:rPr>
          <w:rFonts w:ascii="SimSun" w:hAnsi="SimSun" w:eastAsia="SimSun" w:cs="SimSun"/>
          <w:sz w:val="21"/>
          <w:szCs w:val="21"/>
        </w:rPr>
        <w:t xml:space="preserve"> </w:t>
      </w:r>
      <w:r>
        <w:rPr>
          <w:rFonts w:ascii="SimSun" w:hAnsi="SimSun" w:eastAsia="SimSun" w:cs="SimSun"/>
          <w:sz w:val="21"/>
          <w:szCs w:val="21"/>
          <w:spacing w:val="-1"/>
        </w:rPr>
        <w:t>人为因素，数据质量问题也无法避免。为了尽可能减少数据质量问题，减轻数据质量</w:t>
      </w:r>
      <w:r>
        <w:rPr>
          <w:rFonts w:ascii="SimSun" w:hAnsi="SimSun" w:eastAsia="SimSun" w:cs="SimSun"/>
          <w:sz w:val="21"/>
          <w:szCs w:val="21"/>
          <w:spacing w:val="-2"/>
        </w:rPr>
        <w:t>问题</w:t>
      </w:r>
      <w:r>
        <w:rPr>
          <w:rFonts w:ascii="SimSun" w:hAnsi="SimSun" w:eastAsia="SimSun" w:cs="SimSun"/>
          <w:sz w:val="21"/>
          <w:szCs w:val="21"/>
        </w:rPr>
        <w:t xml:space="preserve"> </w:t>
      </w:r>
      <w:r>
        <w:rPr>
          <w:rFonts w:ascii="SimSun" w:hAnsi="SimSun" w:eastAsia="SimSun" w:cs="SimSun"/>
          <w:sz w:val="21"/>
          <w:szCs w:val="21"/>
          <w:spacing w:val="-6"/>
        </w:rPr>
        <w:t>对业务的影响，我们需要及时发现它并采取</w:t>
      </w:r>
      <w:r>
        <w:rPr>
          <w:rFonts w:ascii="SimSun" w:hAnsi="SimSun" w:eastAsia="SimSun" w:cs="SimSun"/>
          <w:sz w:val="21"/>
          <w:szCs w:val="21"/>
          <w:spacing w:val="-7"/>
        </w:rPr>
        <w:t>相应的补救措施。</w:t>
      </w:r>
    </w:p>
    <w:p>
      <w:pPr>
        <w:ind w:left="518"/>
        <w:spacing w:before="189" w:line="222" w:lineRule="auto"/>
        <w:outlineLvl w:val="6"/>
        <w:rPr>
          <w:rFonts w:ascii="SimHei" w:hAnsi="SimHei" w:eastAsia="SimHei" w:cs="SimHei"/>
          <w:sz w:val="21"/>
          <w:szCs w:val="21"/>
        </w:rPr>
      </w:pPr>
      <w:r>
        <w:rPr>
          <w:rFonts w:ascii="SimHei" w:hAnsi="SimHei" w:eastAsia="SimHei" w:cs="SimHei"/>
          <w:sz w:val="21"/>
          <w:szCs w:val="21"/>
          <w:b/>
          <w:bCs/>
          <w:spacing w:val="-3"/>
        </w:rPr>
        <w:t>1.定期质量监控</w:t>
      </w:r>
    </w:p>
    <w:p>
      <w:pPr>
        <w:ind w:left="105" w:right="58" w:firstLine="410"/>
        <w:spacing w:before="49" w:line="258" w:lineRule="auto"/>
        <w:rPr>
          <w:rFonts w:ascii="SimSun" w:hAnsi="SimSun" w:eastAsia="SimSun" w:cs="SimSun"/>
          <w:sz w:val="21"/>
          <w:szCs w:val="21"/>
        </w:rPr>
      </w:pPr>
      <w:r>
        <w:rPr>
          <w:rFonts w:ascii="SimSun" w:hAnsi="SimSun" w:eastAsia="SimSun" w:cs="SimSun"/>
          <w:sz w:val="21"/>
          <w:szCs w:val="21"/>
        </w:rPr>
        <w:t>定期质量监控也叫定期数据测量，是对某些非关键</w:t>
      </w:r>
      <w:r>
        <w:rPr>
          <w:rFonts w:ascii="SimSun" w:hAnsi="SimSun" w:eastAsia="SimSun" w:cs="SimSun"/>
          <w:sz w:val="21"/>
          <w:szCs w:val="21"/>
          <w:spacing w:val="-1"/>
        </w:rPr>
        <w:t>性数据和不适合持续测量的数据定</w:t>
      </w:r>
      <w:r>
        <w:rPr>
          <w:rFonts w:ascii="SimSun" w:hAnsi="SimSun" w:eastAsia="SimSun" w:cs="SimSun"/>
          <w:sz w:val="21"/>
          <w:szCs w:val="21"/>
        </w:rPr>
        <w:t xml:space="preserve"> </w:t>
      </w:r>
      <w:r>
        <w:rPr>
          <w:rFonts w:ascii="SimSun" w:hAnsi="SimSun" w:eastAsia="SimSun" w:cs="SimSun"/>
          <w:sz w:val="21"/>
          <w:szCs w:val="21"/>
          <w:spacing w:val="-6"/>
        </w:rPr>
        <w:t>期重新评估，为数据所处状态符合预期提供一定程度的保证。</w:t>
      </w:r>
    </w:p>
    <w:p>
      <w:pPr>
        <w:ind w:left="104" w:firstLine="410"/>
        <w:spacing w:before="51" w:line="266" w:lineRule="auto"/>
        <w:rPr>
          <w:rFonts w:ascii="SimSun" w:hAnsi="SimSun" w:eastAsia="SimSun" w:cs="SimSun"/>
          <w:sz w:val="21"/>
          <w:szCs w:val="21"/>
        </w:rPr>
      </w:pPr>
      <w:r>
        <w:rPr>
          <w:rFonts w:ascii="SimSun" w:hAnsi="SimSun" w:eastAsia="SimSun" w:cs="SimSun"/>
          <w:sz w:val="21"/>
          <w:szCs w:val="21"/>
        </w:rPr>
        <w:t>定期监控数据的状况，为数据在某种程度上符合预</w:t>
      </w:r>
      <w:r>
        <w:rPr>
          <w:rFonts w:ascii="SimSun" w:hAnsi="SimSun" w:eastAsia="SimSun" w:cs="SimSun"/>
          <w:sz w:val="21"/>
          <w:szCs w:val="21"/>
          <w:spacing w:val="-1"/>
        </w:rPr>
        <w:t>期提供保障，发现数据质量问题及</w:t>
      </w:r>
      <w:r>
        <w:rPr>
          <w:rFonts w:ascii="SimSun" w:hAnsi="SimSun" w:eastAsia="SimSun" w:cs="SimSun"/>
          <w:sz w:val="21"/>
          <w:szCs w:val="21"/>
        </w:rPr>
        <w:t xml:space="preserve"> </w:t>
      </w:r>
      <w:r>
        <w:rPr>
          <w:rFonts w:ascii="SimSun" w:hAnsi="SimSun" w:eastAsia="SimSun" w:cs="SimSun"/>
          <w:sz w:val="21"/>
          <w:szCs w:val="21"/>
          <w:spacing w:val="1"/>
        </w:rPr>
        <w:t>数据质量问题的变化，从而制定有效的改进措施。定期质量监控就像人们定期</w:t>
      </w:r>
      <w:r>
        <w:rPr>
          <w:rFonts w:ascii="SimSun" w:hAnsi="SimSun" w:eastAsia="SimSun" w:cs="SimSun"/>
          <w:sz w:val="21"/>
          <w:szCs w:val="21"/>
        </w:rPr>
        <w:t>体检一样， </w:t>
      </w:r>
      <w:r>
        <w:rPr>
          <w:rFonts w:ascii="SimSun" w:hAnsi="SimSun" w:eastAsia="SimSun" w:cs="SimSun"/>
          <w:sz w:val="21"/>
          <w:szCs w:val="21"/>
          <w:spacing w:val="-1"/>
        </w:rPr>
        <w:t>定期检查身体的健康状态，当某次体检数据发生明显变化时，医生</w:t>
      </w:r>
      <w:r>
        <w:rPr>
          <w:rFonts w:ascii="SimSun" w:hAnsi="SimSun" w:eastAsia="SimSun" w:cs="SimSun"/>
          <w:sz w:val="21"/>
          <w:szCs w:val="21"/>
          <w:spacing w:val="-2"/>
        </w:rPr>
        <w:t>就会知道有哪些数据出 </w:t>
      </w:r>
      <w:r>
        <w:rPr>
          <w:rFonts w:ascii="SimSun" w:hAnsi="SimSun" w:eastAsia="SimSun" w:cs="SimSun"/>
          <w:sz w:val="21"/>
          <w:szCs w:val="21"/>
          <w:spacing w:val="-7"/>
        </w:rPr>
        <w:t>现异常，并根据这些异常数据采取适当的治疗措施。</w:t>
      </w:r>
    </w:p>
    <w:p>
      <w:pPr>
        <w:ind w:left="104" w:right="52" w:firstLine="410"/>
        <w:spacing w:before="78" w:line="252" w:lineRule="auto"/>
        <w:rPr>
          <w:rFonts w:ascii="SimSun" w:hAnsi="SimSun" w:eastAsia="SimSun" w:cs="SimSun"/>
          <w:sz w:val="21"/>
          <w:szCs w:val="21"/>
        </w:rPr>
      </w:pPr>
      <w:r>
        <w:rPr>
          <w:rFonts w:ascii="SimSun" w:hAnsi="SimSun" w:eastAsia="SimSun" w:cs="SimSun"/>
          <w:sz w:val="21"/>
          <w:szCs w:val="21"/>
        </w:rPr>
        <w:t>对于数据也一样，需要定期对企业数据治理进行全面“体检”,找</w:t>
      </w:r>
      <w:r>
        <w:rPr>
          <w:rFonts w:ascii="SimSun" w:hAnsi="SimSun" w:eastAsia="SimSun" w:cs="SimSun"/>
          <w:sz w:val="21"/>
          <w:szCs w:val="21"/>
          <w:spacing w:val="-1"/>
        </w:rPr>
        <w:t>到问题的“病因”,</w:t>
      </w:r>
      <w:r>
        <w:rPr>
          <w:rFonts w:ascii="SimSun" w:hAnsi="SimSun" w:eastAsia="SimSun" w:cs="SimSun"/>
          <w:sz w:val="21"/>
          <w:szCs w:val="21"/>
        </w:rPr>
        <w:t xml:space="preserve"> </w:t>
      </w:r>
      <w:r>
        <w:rPr>
          <w:rFonts w:ascii="SimSun" w:hAnsi="SimSun" w:eastAsia="SimSun" w:cs="SimSun"/>
          <w:sz w:val="21"/>
          <w:szCs w:val="21"/>
          <w:spacing w:val="-7"/>
        </w:rPr>
        <w:t>以实现数据质量的持续提升。</w:t>
      </w:r>
    </w:p>
    <w:p>
      <w:pPr>
        <w:ind w:left="518"/>
        <w:spacing w:before="187" w:line="222" w:lineRule="auto"/>
        <w:outlineLvl w:val="6"/>
        <w:rPr>
          <w:rFonts w:ascii="SimHei" w:hAnsi="SimHei" w:eastAsia="SimHei" w:cs="SimHei"/>
          <w:sz w:val="21"/>
          <w:szCs w:val="21"/>
        </w:rPr>
      </w:pPr>
      <w:r>
        <w:rPr>
          <w:rFonts w:ascii="SimHei" w:hAnsi="SimHei" w:eastAsia="SimHei" w:cs="SimHei"/>
          <w:sz w:val="21"/>
          <w:szCs w:val="21"/>
          <w:b/>
          <w:bCs/>
          <w:spacing w:val="-3"/>
        </w:rPr>
        <w:t>2.数据问题补救</w:t>
      </w:r>
    </w:p>
    <w:p>
      <w:pPr>
        <w:ind w:left="104" w:firstLine="410"/>
        <w:spacing w:before="60" w:line="266" w:lineRule="auto"/>
        <w:rPr>
          <w:rFonts w:ascii="SimSun" w:hAnsi="SimSun" w:eastAsia="SimSun" w:cs="SimSun"/>
          <w:sz w:val="21"/>
          <w:szCs w:val="21"/>
        </w:rPr>
      </w:pPr>
      <w:r>
        <w:rPr>
          <w:rFonts w:ascii="SimSun" w:hAnsi="SimSun" w:eastAsia="SimSun" w:cs="SimSun"/>
          <w:sz w:val="21"/>
          <w:szCs w:val="21"/>
          <w:spacing w:val="-4"/>
        </w:rPr>
        <w:t>尽管数据质量控制可以在很大程度上起到控制和预防</w:t>
      </w:r>
      <w:r>
        <w:rPr>
          <w:rFonts w:ascii="SimSun" w:hAnsi="SimSun" w:eastAsia="SimSun" w:cs="SimSun"/>
          <w:sz w:val="21"/>
          <w:szCs w:val="21"/>
          <w:spacing w:val="-5"/>
        </w:rPr>
        <w:t>不良数据发生的作用，但事实上，</w:t>
      </w:r>
      <w:r>
        <w:rPr>
          <w:rFonts w:ascii="SimSun" w:hAnsi="SimSun" w:eastAsia="SimSun" w:cs="SimSun"/>
          <w:sz w:val="21"/>
          <w:szCs w:val="21"/>
        </w:rPr>
        <w:t xml:space="preserve"> </w:t>
      </w:r>
      <w:r>
        <w:rPr>
          <w:rFonts w:ascii="SimSun" w:hAnsi="SimSun" w:eastAsia="SimSun" w:cs="SimSun"/>
          <w:sz w:val="21"/>
          <w:szCs w:val="21"/>
          <w:spacing w:val="5"/>
        </w:rPr>
        <w:t>再严格的质量控制也无法做到100%的数据问题防治，甚至过于严格的数据质量控制</w:t>
      </w:r>
      <w:r>
        <w:rPr>
          <w:rFonts w:ascii="SimSun" w:hAnsi="SimSun" w:eastAsia="SimSun" w:cs="SimSun"/>
          <w:sz w:val="21"/>
          <w:szCs w:val="21"/>
          <w:spacing w:val="4"/>
        </w:rPr>
        <w:t>还会</w:t>
      </w:r>
      <w:r>
        <w:rPr>
          <w:rFonts w:ascii="SimSun" w:hAnsi="SimSun" w:eastAsia="SimSun" w:cs="SimSun"/>
          <w:sz w:val="21"/>
          <w:szCs w:val="21"/>
        </w:rPr>
        <w:t xml:space="preserve"> </w:t>
      </w:r>
      <w:r>
        <w:rPr>
          <w:rFonts w:ascii="SimSun" w:hAnsi="SimSun" w:eastAsia="SimSun" w:cs="SimSun"/>
          <w:sz w:val="21"/>
          <w:szCs w:val="21"/>
        </w:rPr>
        <w:t>引起其他数据问题。因此，企业需要不时进行主动的数据清理和补救措施，以</w:t>
      </w:r>
      <w:r>
        <w:rPr>
          <w:rFonts w:ascii="SimSun" w:hAnsi="SimSun" w:eastAsia="SimSun" w:cs="SimSun"/>
          <w:sz w:val="21"/>
          <w:szCs w:val="21"/>
          <w:spacing w:val="-1"/>
        </w:rPr>
        <w:t>纠正现有的</w:t>
      </w:r>
      <w:r>
        <w:rPr>
          <w:rFonts w:ascii="SimSun" w:hAnsi="SimSun" w:eastAsia="SimSun" w:cs="SimSun"/>
          <w:sz w:val="21"/>
          <w:szCs w:val="21"/>
        </w:rPr>
        <w:t xml:space="preserve"> </w:t>
      </w:r>
      <w:r>
        <w:rPr>
          <w:rFonts w:ascii="SimSun" w:hAnsi="SimSun" w:eastAsia="SimSun" w:cs="SimSun"/>
          <w:sz w:val="21"/>
          <w:szCs w:val="21"/>
          <w:spacing w:val="-11"/>
        </w:rPr>
        <w:t>数据问题。</w:t>
      </w:r>
    </w:p>
    <w:p>
      <w:pPr>
        <w:ind w:left="518"/>
        <w:spacing w:before="86" w:line="222" w:lineRule="auto"/>
        <w:rPr>
          <w:rFonts w:ascii="SimHei" w:hAnsi="SimHei" w:eastAsia="SimHei" w:cs="SimHei"/>
          <w:sz w:val="21"/>
          <w:szCs w:val="21"/>
        </w:rPr>
      </w:pPr>
      <w:r>
        <w:rPr>
          <w:rFonts w:ascii="SimHei" w:hAnsi="SimHei" w:eastAsia="SimHei" w:cs="SimHei"/>
          <w:sz w:val="21"/>
          <w:szCs w:val="21"/>
          <w:b/>
          <w:bCs/>
          <w:spacing w:val="5"/>
        </w:rPr>
        <w:t>(1)清理重复数据</w:t>
      </w:r>
    </w:p>
    <w:p>
      <w:pPr>
        <w:ind w:left="104" w:firstLine="410"/>
        <w:spacing w:before="61" w:line="261" w:lineRule="auto"/>
        <w:jc w:val="both"/>
        <w:rPr>
          <w:rFonts w:ascii="SimSun" w:hAnsi="SimSun" w:eastAsia="SimSun" w:cs="SimSun"/>
          <w:sz w:val="21"/>
          <w:szCs w:val="21"/>
        </w:rPr>
      </w:pPr>
      <w:r>
        <w:rPr>
          <w:rFonts w:ascii="SimSun" w:hAnsi="SimSun" w:eastAsia="SimSun" w:cs="SimSun"/>
          <w:sz w:val="21"/>
          <w:szCs w:val="21"/>
          <w:spacing w:val="-4"/>
        </w:rPr>
        <w:t>对经数据质量检核检查出的重复数据进行人工或自动处</w:t>
      </w:r>
      <w:r>
        <w:rPr>
          <w:rFonts w:ascii="SimSun" w:hAnsi="SimSun" w:eastAsia="SimSun" w:cs="SimSun"/>
          <w:sz w:val="21"/>
          <w:szCs w:val="21"/>
          <w:spacing w:val="-5"/>
        </w:rPr>
        <w:t>理，处理的方法有删除或合并。</w:t>
      </w:r>
      <w:r>
        <w:rPr>
          <w:rFonts w:ascii="SimSun" w:hAnsi="SimSun" w:eastAsia="SimSun" w:cs="SimSun"/>
          <w:sz w:val="21"/>
          <w:szCs w:val="21"/>
        </w:rPr>
        <w:t xml:space="preserve"> </w:t>
      </w:r>
      <w:r>
        <w:rPr>
          <w:rFonts w:ascii="SimSun" w:hAnsi="SimSun" w:eastAsia="SimSun" w:cs="SimSun"/>
          <w:sz w:val="21"/>
          <w:szCs w:val="21"/>
          <w:spacing w:val="-2"/>
        </w:rPr>
        <w:t>例如：对于两条完全相同的重复记录，删除其中一条；如果重复的记录不完全相同，则将</w:t>
      </w:r>
      <w:r>
        <w:rPr>
          <w:rFonts w:ascii="SimSun" w:hAnsi="SimSun" w:eastAsia="SimSun" w:cs="SimSun"/>
          <w:sz w:val="21"/>
          <w:szCs w:val="21"/>
          <w:spacing w:val="8"/>
        </w:rPr>
        <w:t xml:space="preserve">  </w:t>
      </w:r>
      <w:r>
        <w:rPr>
          <w:rFonts w:ascii="SimSun" w:hAnsi="SimSun" w:eastAsia="SimSun" w:cs="SimSun"/>
          <w:sz w:val="21"/>
          <w:szCs w:val="21"/>
          <w:spacing w:val="-7"/>
        </w:rPr>
        <w:t>两条记录合并为一条，或者只保留相对完整、准确的那条。</w:t>
      </w:r>
    </w:p>
    <w:p>
      <w:pPr>
        <w:ind w:left="518"/>
        <w:spacing w:before="86" w:line="221" w:lineRule="auto"/>
        <w:rPr>
          <w:rFonts w:ascii="SimHei" w:hAnsi="SimHei" w:eastAsia="SimHei" w:cs="SimHei"/>
          <w:sz w:val="21"/>
          <w:szCs w:val="21"/>
        </w:rPr>
      </w:pPr>
      <w:r>
        <w:rPr>
          <w:rFonts w:ascii="SimHei" w:hAnsi="SimHei" w:eastAsia="SimHei" w:cs="SimHei"/>
          <w:sz w:val="21"/>
          <w:szCs w:val="21"/>
          <w:b/>
          <w:bCs/>
          <w:spacing w:val="5"/>
        </w:rPr>
        <w:t>(2)清理派生数据</w:t>
      </w:r>
    </w:p>
    <w:p>
      <w:pPr>
        <w:ind w:left="104" w:right="76" w:firstLine="410"/>
        <w:spacing w:before="72" w:line="269" w:lineRule="auto"/>
        <w:jc w:val="both"/>
        <w:rPr>
          <w:rFonts w:ascii="SimSun" w:hAnsi="SimSun" w:eastAsia="SimSun" w:cs="SimSun"/>
          <w:sz w:val="21"/>
          <w:szCs w:val="21"/>
        </w:rPr>
      </w:pPr>
      <w:r>
        <w:rPr>
          <w:rFonts w:ascii="SimSun" w:hAnsi="SimSun" w:eastAsia="SimSun" w:cs="SimSun"/>
          <w:sz w:val="21"/>
          <w:szCs w:val="21"/>
          <w:spacing w:val="-6"/>
        </w:rPr>
        <w:t>派生数据是由其他数据派生出来的数据，例如：“利</w:t>
      </w:r>
      <w:r>
        <w:rPr>
          <w:rFonts w:ascii="SimSun" w:hAnsi="SimSun" w:eastAsia="SimSun" w:cs="SimSun"/>
          <w:sz w:val="21"/>
          <w:szCs w:val="21"/>
          <w:spacing w:val="-7"/>
        </w:rPr>
        <w:t>润率”就是在“利润”的基础上计</w:t>
      </w:r>
      <w:r>
        <w:rPr>
          <w:rFonts w:ascii="SimSun" w:hAnsi="SimSun" w:eastAsia="SimSun" w:cs="SimSun"/>
          <w:sz w:val="21"/>
          <w:szCs w:val="21"/>
        </w:rPr>
        <w:t xml:space="preserve"> </w:t>
      </w:r>
      <w:r>
        <w:rPr>
          <w:rFonts w:ascii="SimSun" w:hAnsi="SimSun" w:eastAsia="SimSun" w:cs="SimSun"/>
          <w:sz w:val="21"/>
          <w:szCs w:val="21"/>
          <w:spacing w:val="-2"/>
        </w:rPr>
        <w:t>算得出的，它就是派生数据。而一般情况下，存储派生出的数据是多余的，不仅会增加存</w:t>
      </w:r>
      <w:r>
        <w:rPr>
          <w:rFonts w:ascii="SimSun" w:hAnsi="SimSun" w:eastAsia="SimSun" w:cs="SimSun"/>
          <w:sz w:val="21"/>
          <w:szCs w:val="21"/>
          <w:spacing w:val="16"/>
        </w:rPr>
        <w:t xml:space="preserve"> </w:t>
      </w:r>
      <w:r>
        <w:rPr>
          <w:rFonts w:ascii="SimSun" w:hAnsi="SimSun" w:eastAsia="SimSun" w:cs="SimSun"/>
          <w:sz w:val="21"/>
          <w:szCs w:val="21"/>
          <w:spacing w:val="-2"/>
        </w:rPr>
        <w:t>储和维护成本，而且会增大数据出错的风险。如果由于某种原因，利润率的计算方式发生</w:t>
      </w:r>
      <w:r>
        <w:rPr>
          <w:rFonts w:ascii="SimSun" w:hAnsi="SimSun" w:eastAsia="SimSun" w:cs="SimSun"/>
          <w:sz w:val="21"/>
          <w:szCs w:val="21"/>
          <w:spacing w:val="16"/>
        </w:rPr>
        <w:t xml:space="preserve"> </w:t>
      </w:r>
      <w:r>
        <w:rPr>
          <w:rFonts w:ascii="SimSun" w:hAnsi="SimSun" w:eastAsia="SimSun" w:cs="SimSun"/>
          <w:sz w:val="21"/>
          <w:szCs w:val="21"/>
          <w:spacing w:val="-2"/>
        </w:rPr>
        <w:t>了变化，那么必须重新计算该值，这就会增加发生错误的机会。因此，需要对派生数据进</w:t>
      </w:r>
      <w:r>
        <w:rPr>
          <w:rFonts w:ascii="SimSun" w:hAnsi="SimSun" w:eastAsia="SimSun" w:cs="SimSun"/>
          <w:sz w:val="21"/>
          <w:szCs w:val="21"/>
          <w:spacing w:val="15"/>
        </w:rPr>
        <w:t xml:space="preserve"> </w:t>
      </w:r>
      <w:r>
        <w:rPr>
          <w:rFonts w:ascii="SimSun" w:hAnsi="SimSun" w:eastAsia="SimSun" w:cs="SimSun"/>
          <w:sz w:val="21"/>
          <w:szCs w:val="21"/>
          <w:spacing w:val="-7"/>
        </w:rPr>
        <w:t>行清理，可以存储其相关算法和公式，而不是结果。</w:t>
      </w:r>
    </w:p>
    <w:p>
      <w:pPr>
        <w:ind w:left="518"/>
        <w:spacing w:before="57" w:line="222" w:lineRule="auto"/>
        <w:rPr>
          <w:rFonts w:ascii="SimHei" w:hAnsi="SimHei" w:eastAsia="SimHei" w:cs="SimHei"/>
          <w:sz w:val="21"/>
          <w:szCs w:val="21"/>
        </w:rPr>
      </w:pPr>
      <w:r>
        <w:rPr>
          <w:rFonts w:ascii="SimHei" w:hAnsi="SimHei" w:eastAsia="SimHei" w:cs="SimHei"/>
          <w:sz w:val="21"/>
          <w:szCs w:val="21"/>
          <w:b/>
          <w:bCs/>
          <w:spacing w:val="9"/>
        </w:rPr>
        <w:t>(3)缺失值处理</w:t>
      </w:r>
    </w:p>
    <w:p>
      <w:pPr>
        <w:ind w:right="93" w:firstLine="515"/>
        <w:spacing w:before="92" w:line="260" w:lineRule="auto"/>
        <w:jc w:val="both"/>
        <w:rPr>
          <w:rFonts w:ascii="SimSun" w:hAnsi="SimSun" w:eastAsia="SimSun" w:cs="SimSun"/>
          <w:sz w:val="21"/>
          <w:szCs w:val="21"/>
        </w:rPr>
      </w:pPr>
      <w:r>
        <w:rPr>
          <w:rFonts w:ascii="SimSun" w:hAnsi="SimSun" w:eastAsia="SimSun" w:cs="SimSun"/>
          <w:sz w:val="21"/>
          <w:szCs w:val="21"/>
          <w:spacing w:val="-7"/>
        </w:rPr>
        <w:t>处理缺失值的策略是对缺失值进行插补修复，有两种方式：人工插补和自动插补。对于</w:t>
      </w:r>
      <w:r>
        <w:rPr>
          <w:rFonts w:ascii="SimSun" w:hAnsi="SimSun" w:eastAsia="SimSun" w:cs="SimSun"/>
          <w:sz w:val="21"/>
          <w:szCs w:val="21"/>
          <w:spacing w:val="6"/>
        </w:rPr>
        <w:t xml:space="preserve"> </w:t>
      </w:r>
      <w:r>
        <w:rPr>
          <w:rFonts w:ascii="SimSun" w:hAnsi="SimSun" w:eastAsia="SimSun" w:cs="SimSun"/>
          <w:sz w:val="21"/>
          <w:szCs w:val="21"/>
          <w:spacing w:val="-8"/>
        </w:rPr>
        <w:t>“小数据”的数据缺失值，</w:t>
      </w:r>
      <w:r>
        <w:rPr>
          <w:rFonts w:ascii="SimSun" w:hAnsi="SimSun" w:eastAsia="SimSun" w:cs="SimSun"/>
          <w:sz w:val="21"/>
          <w:szCs w:val="21"/>
          <w:spacing w:val="55"/>
        </w:rPr>
        <w:t xml:space="preserve"> </w:t>
      </w:r>
      <w:r>
        <w:rPr>
          <w:rFonts w:ascii="SimSun" w:hAnsi="SimSun" w:eastAsia="SimSun" w:cs="SimSun"/>
          <w:sz w:val="21"/>
          <w:szCs w:val="21"/>
          <w:spacing w:val="-8"/>
        </w:rPr>
        <w:t>一般采用人工插补的方式，例如主数据的完整性</w:t>
      </w:r>
      <w:r>
        <w:rPr>
          <w:rFonts w:ascii="SimSun" w:hAnsi="SimSun" w:eastAsia="SimSun" w:cs="SimSun"/>
          <w:sz w:val="21"/>
          <w:szCs w:val="21"/>
          <w:spacing w:val="-9"/>
        </w:rPr>
        <w:t>治理。而对于大</w:t>
      </w:r>
      <w:r>
        <w:rPr>
          <w:rFonts w:ascii="SimSun" w:hAnsi="SimSun" w:eastAsia="SimSun" w:cs="SimSun"/>
          <w:sz w:val="21"/>
          <w:szCs w:val="21"/>
        </w:rPr>
        <w:t xml:space="preserve"> </w:t>
      </w:r>
      <w:r>
        <w:rPr>
          <w:rFonts w:ascii="SimSun" w:hAnsi="SimSun" w:eastAsia="SimSun" w:cs="SimSun"/>
          <w:sz w:val="21"/>
          <w:szCs w:val="21"/>
          <w:spacing w:val="-9"/>
        </w:rPr>
        <w:t>数据的数据缺失值问题，</w:t>
      </w:r>
      <w:r>
        <w:rPr>
          <w:rFonts w:ascii="SimSun" w:hAnsi="SimSun" w:eastAsia="SimSun" w:cs="SimSun"/>
          <w:sz w:val="21"/>
          <w:szCs w:val="21"/>
          <w:spacing w:val="53"/>
        </w:rPr>
        <w:t xml:space="preserve"> </w:t>
      </w:r>
      <w:r>
        <w:rPr>
          <w:rFonts w:ascii="SimSun" w:hAnsi="SimSun" w:eastAsia="SimSun" w:cs="SimSun"/>
          <w:sz w:val="21"/>
          <w:szCs w:val="21"/>
          <w:spacing w:val="-9"/>
        </w:rPr>
        <w:t>一般采用自动插补</w:t>
      </w:r>
      <w:r>
        <w:rPr>
          <w:rFonts w:ascii="SimSun" w:hAnsi="SimSun" w:eastAsia="SimSun" w:cs="SimSun"/>
          <w:sz w:val="21"/>
          <w:szCs w:val="21"/>
          <w:spacing w:val="-10"/>
        </w:rPr>
        <w:t>的方式进行修复。自动插补主要有三种方式：</w:t>
      </w:r>
    </w:p>
    <w:p>
      <w:pPr>
        <w:spacing w:line="260" w:lineRule="auto"/>
        <w:sectPr>
          <w:pgSz w:w="9400" w:h="13100"/>
          <w:pgMar w:top="400" w:right="544" w:bottom="400" w:left="524" w:header="0" w:footer="0" w:gutter="0"/>
        </w:sectPr>
        <w:rPr>
          <w:rFonts w:ascii="SimSun" w:hAnsi="SimSun" w:eastAsia="SimSun" w:cs="SimSun"/>
          <w:sz w:val="21"/>
          <w:szCs w:val="21"/>
        </w:rPr>
      </w:pPr>
    </w:p>
    <w:p>
      <w:pPr>
        <w:spacing w:before="146" w:line="222" w:lineRule="auto"/>
        <w:rPr>
          <w:rFonts w:ascii="SimHei" w:hAnsi="SimHei" w:eastAsia="SimHei" w:cs="SimHei"/>
          <w:sz w:val="19"/>
          <w:szCs w:val="19"/>
        </w:rPr>
      </w:pPr>
      <w:bookmarkStart w:name="bookmark235" w:id="226"/>
      <w:bookmarkEnd w:id="226"/>
      <w:r>
        <w:rPr>
          <w:rFonts w:ascii="SimSun" w:hAnsi="SimSun" w:eastAsia="SimSun" w:cs="SimSun"/>
          <w:sz w:val="19"/>
          <w:szCs w:val="19"/>
          <w:spacing w:val="-4"/>
          <w:position w:val="-2"/>
        </w:rPr>
        <w:t>284       </w:t>
      </w:r>
      <w:r>
        <w:rPr>
          <w:rFonts w:ascii="SimHei" w:hAnsi="SimHei" w:eastAsia="SimHei" w:cs="SimHei"/>
          <w:sz w:val="19"/>
          <w:szCs w:val="19"/>
          <w:spacing w:val="-4"/>
        </w:rPr>
        <w:t>第四部分</w:t>
      </w:r>
      <w:r>
        <w:rPr>
          <w:rFonts w:ascii="SimHei" w:hAnsi="SimHei" w:eastAsia="SimHei" w:cs="SimHei"/>
          <w:sz w:val="19"/>
          <w:szCs w:val="19"/>
          <w:spacing w:val="-4"/>
        </w:rPr>
        <w:t xml:space="preserve">  </w:t>
      </w:r>
      <w:r>
        <w:rPr>
          <w:rFonts w:ascii="SimHei" w:hAnsi="SimHei" w:eastAsia="SimHei" w:cs="SimHei"/>
          <w:sz w:val="19"/>
          <w:szCs w:val="19"/>
          <w:spacing w:val="-4"/>
        </w:rPr>
        <w:t>数据治理之术</w:t>
      </w:r>
    </w:p>
    <w:p>
      <w:pPr>
        <w:pStyle w:val="BodyText"/>
        <w:spacing w:line="448" w:lineRule="auto"/>
        <w:rPr/>
      </w:pPr>
      <w:r/>
    </w:p>
    <w:p>
      <w:pPr>
        <w:ind w:left="400"/>
        <w:spacing w:before="62" w:line="219" w:lineRule="auto"/>
        <w:rPr>
          <w:rFonts w:ascii="SimSun" w:hAnsi="SimSun" w:eastAsia="SimSun" w:cs="SimSun"/>
          <w:sz w:val="19"/>
          <w:szCs w:val="19"/>
        </w:rPr>
      </w:pPr>
      <w:r>
        <w:rPr>
          <w:rFonts w:ascii="SimSun" w:hAnsi="SimSun" w:eastAsia="SimSun" w:cs="SimSun"/>
          <w:sz w:val="19"/>
          <w:szCs w:val="19"/>
          <w:spacing w:val="15"/>
        </w:rPr>
        <w:t>口利用上下文插值修复；</w:t>
      </w:r>
    </w:p>
    <w:p>
      <w:pPr>
        <w:ind w:left="400"/>
        <w:spacing w:before="73" w:line="219" w:lineRule="auto"/>
        <w:rPr>
          <w:rFonts w:ascii="SimSun" w:hAnsi="SimSun" w:eastAsia="SimSun" w:cs="SimSun"/>
          <w:sz w:val="19"/>
          <w:szCs w:val="19"/>
        </w:rPr>
      </w:pPr>
      <w:r>
        <w:rPr>
          <w:rFonts w:ascii="SimSun" w:hAnsi="SimSun" w:eastAsia="SimSun" w:cs="SimSun"/>
          <w:sz w:val="19"/>
          <w:szCs w:val="19"/>
          <w:spacing w:val="16"/>
        </w:rPr>
        <w:t>口采用平均值、最大值或最小值修复；</w:t>
      </w:r>
    </w:p>
    <w:p>
      <w:pPr>
        <w:ind w:left="400"/>
        <w:spacing w:before="124" w:line="219" w:lineRule="auto"/>
        <w:rPr>
          <w:rFonts w:ascii="SimSun" w:hAnsi="SimSun" w:eastAsia="SimSun" w:cs="SimSun"/>
          <w:sz w:val="19"/>
          <w:szCs w:val="19"/>
        </w:rPr>
      </w:pPr>
      <w:r>
        <w:rPr>
          <w:rFonts w:ascii="SimSun" w:hAnsi="SimSun" w:eastAsia="SimSun" w:cs="SimSun"/>
          <w:sz w:val="19"/>
          <w:szCs w:val="19"/>
          <w:spacing w:val="14"/>
        </w:rPr>
        <w:t>口采用默认值修复。</w:t>
      </w:r>
    </w:p>
    <w:p>
      <w:pPr>
        <w:ind w:right="31" w:firstLine="400"/>
        <w:spacing w:before="85" w:line="270" w:lineRule="auto"/>
        <w:rPr>
          <w:rFonts w:ascii="SimSun" w:hAnsi="SimSun" w:eastAsia="SimSun" w:cs="SimSun"/>
          <w:sz w:val="19"/>
          <w:szCs w:val="19"/>
        </w:rPr>
      </w:pPr>
      <w:r>
        <w:rPr>
          <w:rFonts w:ascii="SimSun" w:hAnsi="SimSun" w:eastAsia="SimSun" w:cs="SimSun"/>
          <w:sz w:val="19"/>
          <w:szCs w:val="19"/>
          <w:spacing w:val="19"/>
        </w:rPr>
        <w:t>当然，最为有效的方法是采用相近或相似数值进行插补，例</w:t>
      </w:r>
      <w:r>
        <w:rPr>
          <w:rFonts w:ascii="SimSun" w:hAnsi="SimSun" w:eastAsia="SimSun" w:cs="SimSun"/>
          <w:sz w:val="19"/>
          <w:szCs w:val="19"/>
          <w:spacing w:val="18"/>
        </w:rPr>
        <w:t>如利用机器学习算法找到</w:t>
      </w:r>
      <w:r>
        <w:rPr>
          <w:rFonts w:ascii="SimSun" w:hAnsi="SimSun" w:eastAsia="SimSun" w:cs="SimSun"/>
          <w:sz w:val="19"/>
          <w:szCs w:val="19"/>
        </w:rPr>
        <w:t xml:space="preserve"> </w:t>
      </w:r>
      <w:r>
        <w:rPr>
          <w:rFonts w:ascii="SimSun" w:hAnsi="SimSun" w:eastAsia="SimSun" w:cs="SimSun"/>
          <w:sz w:val="19"/>
          <w:szCs w:val="19"/>
          <w:spacing w:val="8"/>
        </w:rPr>
        <w:t>相似值进行插补修复。</w:t>
      </w:r>
    </w:p>
    <w:p>
      <w:pPr>
        <w:ind w:left="402"/>
        <w:spacing w:before="92" w:line="222" w:lineRule="auto"/>
        <w:rPr>
          <w:rFonts w:ascii="SimHei" w:hAnsi="SimHei" w:eastAsia="SimHei" w:cs="SimHei"/>
          <w:sz w:val="19"/>
          <w:szCs w:val="19"/>
        </w:rPr>
      </w:pPr>
      <w:r>
        <w:rPr>
          <w:rFonts w:ascii="SimHei" w:hAnsi="SimHei" w:eastAsia="SimHei" w:cs="SimHei"/>
          <w:sz w:val="19"/>
          <w:szCs w:val="19"/>
          <w:b/>
          <w:bCs/>
          <w:spacing w:val="20"/>
        </w:rPr>
        <w:t>(4)异常值处理</w:t>
      </w:r>
    </w:p>
    <w:p>
      <w:pPr>
        <w:ind w:right="4"/>
        <w:spacing w:before="63" w:line="350" w:lineRule="exact"/>
        <w:jc w:val="right"/>
        <w:rPr>
          <w:rFonts w:ascii="SimSun" w:hAnsi="SimSun" w:eastAsia="SimSun" w:cs="SimSun"/>
          <w:sz w:val="19"/>
          <w:szCs w:val="19"/>
        </w:rPr>
      </w:pPr>
      <w:r>
        <w:rPr>
          <w:rFonts w:ascii="SimSun" w:hAnsi="SimSun" w:eastAsia="SimSun" w:cs="SimSun"/>
          <w:sz w:val="19"/>
          <w:szCs w:val="19"/>
          <w:spacing w:val="19"/>
          <w:position w:val="12"/>
        </w:rPr>
        <w:t>异常值处理的核心是找到异常值。异常值的检测方法有很多，大多要用到以下机器学</w:t>
      </w:r>
    </w:p>
    <w:p>
      <w:pPr>
        <w:spacing w:before="1" w:line="219" w:lineRule="auto"/>
        <w:rPr>
          <w:rFonts w:ascii="SimSun" w:hAnsi="SimSun" w:eastAsia="SimSun" w:cs="SimSun"/>
          <w:sz w:val="19"/>
          <w:szCs w:val="19"/>
        </w:rPr>
      </w:pPr>
      <w:r>
        <w:rPr>
          <w:rFonts w:ascii="SimSun" w:hAnsi="SimSun" w:eastAsia="SimSun" w:cs="SimSun"/>
          <w:sz w:val="19"/>
          <w:szCs w:val="19"/>
          <w:spacing w:val="-1"/>
        </w:rPr>
        <w:t>习技术：</w:t>
      </w:r>
    </w:p>
    <w:p>
      <w:pPr>
        <w:ind w:left="400"/>
        <w:spacing w:before="104" w:line="310" w:lineRule="exact"/>
        <w:rPr>
          <w:rFonts w:ascii="SimSun" w:hAnsi="SimSun" w:eastAsia="SimSun" w:cs="SimSun"/>
          <w:sz w:val="19"/>
          <w:szCs w:val="19"/>
        </w:rPr>
      </w:pPr>
      <w:r>
        <w:rPr>
          <w:rFonts w:ascii="SimSun" w:hAnsi="SimSun" w:eastAsia="SimSun" w:cs="SimSun"/>
          <w:sz w:val="19"/>
          <w:szCs w:val="19"/>
          <w:spacing w:val="16"/>
          <w:position w:val="8"/>
        </w:rPr>
        <w:t>口基于统计的异常检测；</w:t>
      </w:r>
    </w:p>
    <w:p>
      <w:pPr>
        <w:ind w:left="400"/>
        <w:spacing w:line="219" w:lineRule="auto"/>
        <w:rPr>
          <w:rFonts w:ascii="SimSun" w:hAnsi="SimSun" w:eastAsia="SimSun" w:cs="SimSun"/>
          <w:sz w:val="19"/>
          <w:szCs w:val="19"/>
        </w:rPr>
      </w:pPr>
      <w:r>
        <w:rPr>
          <w:rFonts w:ascii="SimSun" w:hAnsi="SimSun" w:eastAsia="SimSun" w:cs="SimSun"/>
          <w:sz w:val="19"/>
          <w:szCs w:val="19"/>
          <w:spacing w:val="16"/>
        </w:rPr>
        <w:t>口基于距离的异常检测；</w:t>
      </w:r>
    </w:p>
    <w:p>
      <w:pPr>
        <w:ind w:left="400"/>
        <w:spacing w:before="95" w:line="219" w:lineRule="auto"/>
        <w:rPr>
          <w:rFonts w:ascii="SimSun" w:hAnsi="SimSun" w:eastAsia="SimSun" w:cs="SimSun"/>
          <w:sz w:val="19"/>
          <w:szCs w:val="19"/>
        </w:rPr>
      </w:pPr>
      <w:r>
        <w:rPr>
          <w:rFonts w:ascii="SimSun" w:hAnsi="SimSun" w:eastAsia="SimSun" w:cs="SimSun"/>
          <w:sz w:val="19"/>
          <w:szCs w:val="19"/>
          <w:spacing w:val="16"/>
        </w:rPr>
        <w:t>口基于密度的异常检测；</w:t>
      </w:r>
    </w:p>
    <w:p>
      <w:pPr>
        <w:ind w:left="400"/>
        <w:spacing w:before="105" w:line="219" w:lineRule="auto"/>
        <w:rPr>
          <w:rFonts w:ascii="SimSun" w:hAnsi="SimSun" w:eastAsia="SimSun" w:cs="SimSun"/>
          <w:sz w:val="19"/>
          <w:szCs w:val="19"/>
        </w:rPr>
      </w:pPr>
      <w:r>
        <w:rPr>
          <w:rFonts w:ascii="SimSun" w:hAnsi="SimSun" w:eastAsia="SimSun" w:cs="SimSun"/>
          <w:sz w:val="19"/>
          <w:szCs w:val="19"/>
          <w:spacing w:val="16"/>
        </w:rPr>
        <w:t>口基于聚类的异常检测。</w:t>
      </w:r>
    </w:p>
    <w:p>
      <w:pPr>
        <w:ind w:left="400"/>
        <w:spacing w:before="83" w:line="321" w:lineRule="exact"/>
        <w:rPr>
          <w:rFonts w:ascii="SimSun" w:hAnsi="SimSun" w:eastAsia="SimSun" w:cs="SimSun"/>
          <w:sz w:val="19"/>
          <w:szCs w:val="19"/>
        </w:rPr>
      </w:pPr>
      <w:r>
        <w:rPr>
          <w:rFonts w:ascii="SimSun" w:hAnsi="SimSun" w:eastAsia="SimSun" w:cs="SimSun"/>
          <w:sz w:val="19"/>
          <w:szCs w:val="19"/>
          <w:spacing w:val="12"/>
          <w:position w:val="9"/>
        </w:rPr>
        <w:t>检测出异常值后，处理就相对简单了，有如下处理方法：</w:t>
      </w:r>
    </w:p>
    <w:p>
      <w:pPr>
        <w:ind w:left="400"/>
        <w:spacing w:line="219" w:lineRule="auto"/>
        <w:rPr>
          <w:rFonts w:ascii="SimSun" w:hAnsi="SimSun" w:eastAsia="SimSun" w:cs="SimSun"/>
          <w:sz w:val="19"/>
          <w:szCs w:val="19"/>
        </w:rPr>
      </w:pPr>
      <w:r>
        <w:rPr>
          <w:rFonts w:ascii="SimSun" w:hAnsi="SimSun" w:eastAsia="SimSun" w:cs="SimSun"/>
          <w:sz w:val="19"/>
          <w:szCs w:val="19"/>
          <w:spacing w:val="19"/>
        </w:rPr>
        <w:t>口删除异常值；</w:t>
      </w:r>
    </w:p>
    <w:p>
      <w:pPr>
        <w:ind w:left="400"/>
        <w:spacing w:before="105" w:line="309" w:lineRule="exact"/>
        <w:rPr>
          <w:rFonts w:ascii="SimSun" w:hAnsi="SimSun" w:eastAsia="SimSun" w:cs="SimSun"/>
          <w:sz w:val="19"/>
          <w:szCs w:val="19"/>
        </w:rPr>
      </w:pPr>
      <w:r>
        <w:rPr>
          <w:rFonts w:ascii="SimSun" w:hAnsi="SimSun" w:eastAsia="SimSun" w:cs="SimSun"/>
          <w:sz w:val="19"/>
          <w:szCs w:val="19"/>
          <w:spacing w:val="14"/>
          <w:position w:val="8"/>
        </w:rPr>
        <w:t>口数据转换或聚类；</w:t>
      </w:r>
    </w:p>
    <w:p>
      <w:pPr>
        <w:ind w:left="400"/>
        <w:spacing w:before="1" w:line="219" w:lineRule="auto"/>
        <w:rPr>
          <w:rFonts w:ascii="SimSun" w:hAnsi="SimSun" w:eastAsia="SimSun" w:cs="SimSun"/>
          <w:sz w:val="19"/>
          <w:szCs w:val="19"/>
        </w:rPr>
      </w:pPr>
      <w:r>
        <w:rPr>
          <w:rFonts w:ascii="SimSun" w:hAnsi="SimSun" w:eastAsia="SimSun" w:cs="SimSun"/>
          <w:sz w:val="19"/>
          <w:szCs w:val="19"/>
          <w:spacing w:val="19"/>
        </w:rPr>
        <w:t>口替换异常值；</w:t>
      </w:r>
    </w:p>
    <w:p>
      <w:pPr>
        <w:ind w:left="400"/>
        <w:spacing w:before="95" w:line="219" w:lineRule="auto"/>
        <w:rPr>
          <w:rFonts w:ascii="SimSun" w:hAnsi="SimSun" w:eastAsia="SimSun" w:cs="SimSun"/>
          <w:sz w:val="19"/>
          <w:szCs w:val="19"/>
        </w:rPr>
      </w:pPr>
      <w:r>
        <w:rPr>
          <w:rFonts w:ascii="SimSun" w:hAnsi="SimSun" w:eastAsia="SimSun" w:cs="SimSun"/>
          <w:sz w:val="19"/>
          <w:szCs w:val="19"/>
          <w:spacing w:val="22"/>
        </w:rPr>
        <w:t>口分离对待。</w:t>
      </w:r>
    </w:p>
    <w:p>
      <w:pPr>
        <w:ind w:right="7"/>
        <w:spacing w:before="73" w:line="350" w:lineRule="exact"/>
        <w:jc w:val="right"/>
        <w:rPr>
          <w:rFonts w:ascii="SimSun" w:hAnsi="SimSun" w:eastAsia="SimSun" w:cs="SimSun"/>
          <w:sz w:val="19"/>
          <w:szCs w:val="19"/>
        </w:rPr>
      </w:pPr>
      <w:r>
        <w:rPr>
          <w:rFonts w:ascii="SimSun" w:hAnsi="SimSun" w:eastAsia="SimSun" w:cs="SimSun"/>
          <w:sz w:val="19"/>
          <w:szCs w:val="19"/>
          <w:spacing w:val="19"/>
          <w:position w:val="12"/>
        </w:rPr>
        <w:t>以上涉及的机器学习算法不在本书的讨论范围之内，有兴趣的读者可以参考相关的机</w:t>
      </w:r>
    </w:p>
    <w:p>
      <w:pPr>
        <w:spacing w:before="1" w:line="218" w:lineRule="auto"/>
        <w:rPr>
          <w:rFonts w:ascii="SimSun" w:hAnsi="SimSun" w:eastAsia="SimSun" w:cs="SimSun"/>
          <w:sz w:val="19"/>
          <w:szCs w:val="19"/>
        </w:rPr>
      </w:pPr>
      <w:r>
        <w:rPr>
          <w:rFonts w:ascii="SimSun" w:hAnsi="SimSun" w:eastAsia="SimSun" w:cs="SimSun"/>
          <w:sz w:val="19"/>
          <w:szCs w:val="19"/>
          <w:spacing w:val="2"/>
        </w:rPr>
        <w:t>器学习图书。</w:t>
      </w:r>
    </w:p>
    <w:p>
      <w:pPr>
        <w:ind w:left="402"/>
        <w:spacing w:before="202" w:line="222" w:lineRule="auto"/>
        <w:outlineLvl w:val="6"/>
        <w:rPr>
          <w:rFonts w:ascii="SimHei" w:hAnsi="SimHei" w:eastAsia="SimHei" w:cs="SimHei"/>
          <w:sz w:val="19"/>
          <w:szCs w:val="19"/>
        </w:rPr>
      </w:pPr>
      <w:r>
        <w:rPr>
          <w:rFonts w:ascii="SimHei" w:hAnsi="SimHei" w:eastAsia="SimHei" w:cs="SimHei"/>
          <w:sz w:val="19"/>
          <w:szCs w:val="19"/>
          <w:b/>
          <w:bCs/>
          <w:spacing w:val="10"/>
        </w:rPr>
        <w:t>3.持续改进优化</w:t>
      </w:r>
    </w:p>
    <w:p>
      <w:pPr>
        <w:ind w:firstLine="400"/>
        <w:spacing w:before="75" w:line="287" w:lineRule="auto"/>
        <w:jc w:val="both"/>
        <w:rPr>
          <w:rFonts w:ascii="SimSun" w:hAnsi="SimSun" w:eastAsia="SimSun" w:cs="SimSun"/>
          <w:sz w:val="19"/>
          <w:szCs w:val="19"/>
        </w:rPr>
      </w:pPr>
      <w:r>
        <w:rPr>
          <w:rFonts w:ascii="SimSun" w:hAnsi="SimSun" w:eastAsia="SimSun" w:cs="SimSun"/>
          <w:sz w:val="19"/>
          <w:szCs w:val="19"/>
          <w:spacing w:val="19"/>
        </w:rPr>
        <w:t>数据质量管理是个持续的良性循环，不断进行测量、分析、探查和改进可全面改善企</w:t>
      </w:r>
      <w:r>
        <w:rPr>
          <w:rFonts w:ascii="SimSun" w:hAnsi="SimSun" w:eastAsia="SimSun" w:cs="SimSun"/>
          <w:sz w:val="19"/>
          <w:szCs w:val="19"/>
          <w:spacing w:val="14"/>
        </w:rPr>
        <w:t xml:space="preserve"> </w:t>
      </w:r>
      <w:r>
        <w:rPr>
          <w:rFonts w:ascii="SimSun" w:hAnsi="SimSun" w:eastAsia="SimSun" w:cs="SimSun"/>
          <w:sz w:val="19"/>
          <w:szCs w:val="19"/>
          <w:spacing w:val="19"/>
        </w:rPr>
        <w:t>业的信息质量。通过对数据质量管理策略的不断优化和改进，从对于数据问题甚至紧急的</w:t>
      </w:r>
      <w:r>
        <w:rPr>
          <w:rFonts w:ascii="SimSun" w:hAnsi="SimSun" w:eastAsia="SimSun" w:cs="SimSun"/>
          <w:sz w:val="19"/>
          <w:szCs w:val="19"/>
          <w:spacing w:val="2"/>
        </w:rPr>
        <w:t xml:space="preserve"> </w:t>
      </w:r>
      <w:r>
        <w:rPr>
          <w:rFonts w:ascii="SimSun" w:hAnsi="SimSun" w:eastAsia="SimSun" w:cs="SimSun"/>
          <w:sz w:val="19"/>
          <w:szCs w:val="19"/>
          <w:spacing w:val="15"/>
        </w:rPr>
        <w:t>数据故障只能被动做出反应，过渡到主动预防和控制数据缺陷的发生，如图19-16所示。</w:t>
      </w:r>
    </w:p>
    <w:p>
      <w:pPr>
        <w:pStyle w:val="BodyText"/>
        <w:ind w:firstLine="909"/>
        <w:spacing w:before="156" w:line="3270" w:lineRule="exact"/>
        <w:rPr/>
      </w:pPr>
      <w:r>
        <w:rPr>
          <w:position w:val="-65"/>
        </w:rPr>
        <w:pict>
          <v:group id="_x0000_s1702" style="mso-position-vertical-relative:line;mso-position-horizontal-relative:char;width:317.05pt;height:163.55pt;" filled="false" stroked="false" coordsize="6340,3271" coordorigin="0,0">
            <v:shape id="_x0000_s1704" style="position:absolute;left:0;top:0;width:6340;height:3271;" filled="false" stroked="false" type="#_x0000_t75">
              <v:imagedata o:title="" r:id="rId250"/>
            </v:shape>
            <v:shape id="_x0000_s1706" style="position:absolute;left:790;top:196;width:5434;height:2545;"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color w:val="FFFFFF"/>
                        <w:spacing w:val="-12"/>
                      </w:rPr>
                      <w:t>事前预防</w:t>
                    </w:r>
                  </w:p>
                  <w:p>
                    <w:pPr>
                      <w:ind w:left="1660"/>
                      <w:spacing w:before="82" w:line="222" w:lineRule="auto"/>
                      <w:rPr>
                        <w:rFonts w:ascii="SimHei" w:hAnsi="SimHei" w:eastAsia="SimHei" w:cs="SimHei"/>
                        <w:sz w:val="19"/>
                        <w:szCs w:val="19"/>
                      </w:rPr>
                    </w:pPr>
                    <w:r>
                      <w:rPr>
                        <w:rFonts w:ascii="SimHei" w:hAnsi="SimHei" w:eastAsia="SimHei" w:cs="SimHei"/>
                        <w:sz w:val="19"/>
                        <w:szCs w:val="19"/>
                        <w:color w:val="FFFFFF"/>
                        <w:spacing w:val="-15"/>
                        <w:w w:val="96"/>
                      </w:rPr>
                      <w:t>数据质量规则</w:t>
                    </w:r>
                  </w:p>
                  <w:p>
                    <w:pPr>
                      <w:spacing w:line="293" w:lineRule="auto"/>
                      <w:rPr>
                        <w:rFonts w:ascii="Arial"/>
                        <w:sz w:val="21"/>
                      </w:rPr>
                    </w:pPr>
                    <w:r/>
                  </w:p>
                  <w:p>
                    <w:pPr>
                      <w:spacing w:line="293" w:lineRule="auto"/>
                      <w:rPr>
                        <w:rFonts w:ascii="Arial"/>
                        <w:sz w:val="21"/>
                      </w:rPr>
                    </w:pPr>
                    <w:r/>
                  </w:p>
                  <w:p>
                    <w:pPr>
                      <w:ind w:left="299"/>
                      <w:spacing w:before="62" w:line="196" w:lineRule="auto"/>
                      <w:rPr>
                        <w:rFonts w:ascii="SimHei" w:hAnsi="SimHei" w:eastAsia="SimHei" w:cs="SimHei"/>
                        <w:sz w:val="19"/>
                        <w:szCs w:val="19"/>
                      </w:rPr>
                    </w:pPr>
                    <w:r>
                      <w:rPr>
                        <w:rFonts w:ascii="SimHei" w:hAnsi="SimHei" w:eastAsia="SimHei" w:cs="SimHei"/>
                        <w:sz w:val="19"/>
                        <w:szCs w:val="19"/>
                        <w:color w:val="FFFFFF"/>
                        <w:spacing w:val="-18"/>
                      </w:rPr>
                      <w:t>流程与模型优化</w:t>
                    </w:r>
                    <w:r>
                      <w:rPr>
                        <w:rFonts w:ascii="SimHei" w:hAnsi="SimHei" w:eastAsia="SimHei" w:cs="SimHei"/>
                        <w:sz w:val="19"/>
                        <w:szCs w:val="19"/>
                        <w:color w:val="FFFFFF"/>
                        <w:spacing w:val="-18"/>
                      </w:rPr>
                      <w:t xml:space="preserve">                 </w:t>
                    </w:r>
                    <w:r>
                      <w:rPr>
                        <w:rFonts w:ascii="SimHei" w:hAnsi="SimHei" w:eastAsia="SimHei" w:cs="SimHei"/>
                        <w:sz w:val="19"/>
                        <w:szCs w:val="19"/>
                        <w:color w:val="FFFFFF"/>
                        <w:spacing w:val="-19"/>
                      </w:rPr>
                      <w:t xml:space="preserve"> </w:t>
                    </w:r>
                    <w:r>
                      <w:rPr>
                        <w:rFonts w:ascii="SimHei" w:hAnsi="SimHei" w:eastAsia="SimHei" w:cs="SimHei"/>
                        <w:sz w:val="19"/>
                        <w:szCs w:val="19"/>
                        <w:color w:val="FFFFFF"/>
                        <w:spacing w:val="-19"/>
                      </w:rPr>
                      <w:t>数据质量评估</w:t>
                    </w:r>
                  </w:p>
                  <w:p>
                    <w:pPr>
                      <w:spacing w:line="222" w:lineRule="auto"/>
                      <w:jc w:val="right"/>
                      <w:rPr>
                        <w:rFonts w:ascii="SimHei" w:hAnsi="SimHei" w:eastAsia="SimHei" w:cs="SimHei"/>
                        <w:sz w:val="19"/>
                        <w:szCs w:val="19"/>
                      </w:rPr>
                    </w:pPr>
                    <w:r>
                      <w:rPr>
                        <w:rFonts w:ascii="SimHei" w:hAnsi="SimHei" w:eastAsia="SimHei" w:cs="SimHei"/>
                        <w:sz w:val="19"/>
                        <w:szCs w:val="19"/>
                        <w:color w:val="FFFFFF"/>
                        <w:spacing w:val="-24"/>
                        <w:w w:val="98"/>
                      </w:rPr>
                      <w:t>事中控</w:t>
                    </w:r>
                    <w:r>
                      <w:rPr>
                        <w:rFonts w:ascii="SimHei" w:hAnsi="SimHei" w:eastAsia="SimHei" w:cs="SimHei"/>
                        <w:sz w:val="19"/>
                        <w:szCs w:val="19"/>
                        <w:color w:val="FFFFFF"/>
                        <w:spacing w:val="-16"/>
                        <w:w w:val="98"/>
                      </w:rPr>
                      <w:t>制</w:t>
                    </w:r>
                  </w:p>
                  <w:p>
                    <w:pPr>
                      <w:spacing w:line="312" w:lineRule="auto"/>
                      <w:rPr>
                        <w:rFonts w:ascii="Arial"/>
                        <w:sz w:val="21"/>
                      </w:rPr>
                    </w:pPr>
                    <w:r/>
                  </w:p>
                  <w:p>
                    <w:pPr>
                      <w:spacing w:line="312" w:lineRule="auto"/>
                      <w:rPr>
                        <w:rFonts w:ascii="Arial"/>
                        <w:sz w:val="21"/>
                      </w:rPr>
                    </w:pPr>
                    <w:r/>
                  </w:p>
                  <w:p>
                    <w:pPr>
                      <w:ind w:left="629"/>
                      <w:spacing w:before="63" w:line="222" w:lineRule="auto"/>
                      <w:rPr>
                        <w:rFonts w:ascii="SimHei" w:hAnsi="SimHei" w:eastAsia="SimHei" w:cs="SimHei"/>
                        <w:sz w:val="19"/>
                        <w:szCs w:val="19"/>
                      </w:rPr>
                    </w:pPr>
                    <w:r>
                      <w:rPr>
                        <w:rFonts w:ascii="SimHei" w:hAnsi="SimHei" w:eastAsia="SimHei" w:cs="SimHei"/>
                        <w:sz w:val="19"/>
                        <w:szCs w:val="19"/>
                        <w:color w:val="FFFFFF"/>
                        <w:spacing w:val="-17"/>
                        <w:w w:val="97"/>
                      </w:rPr>
                      <w:t>数据问题处理</w:t>
                    </w:r>
                  </w:p>
                </w:txbxContent>
              </v:textbox>
            </v:shape>
            <v:shape id="_x0000_s1708" style="position:absolute;left:3460;top:2537;width:1016;height:23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9"/>
                        <w:szCs w:val="19"/>
                      </w:rPr>
                    </w:pPr>
                    <w:r>
                      <w:rPr>
                        <w:rFonts w:ascii="SimHei" w:hAnsi="SimHei" w:eastAsia="SimHei" w:cs="SimHei"/>
                        <w:sz w:val="19"/>
                        <w:szCs w:val="19"/>
                        <w:color w:val="FFFFFF"/>
                        <w:spacing w:val="-20"/>
                        <w:w w:val="95"/>
                      </w:rPr>
                      <w:t>质量问题告</w:t>
                    </w:r>
                    <w:r>
                      <w:rPr>
                        <w:rFonts w:ascii="SimHei" w:hAnsi="SimHei" w:eastAsia="SimHei" w:cs="SimHei"/>
                        <w:sz w:val="19"/>
                        <w:szCs w:val="19"/>
                        <w:color w:val="FFFFFF"/>
                        <w:spacing w:val="-8"/>
                        <w:w w:val="95"/>
                      </w:rPr>
                      <w:t>警</w:t>
                    </w:r>
                  </w:p>
                </w:txbxContent>
              </v:textbox>
            </v:shape>
            <v:shape id="_x0000_s1710" style="position:absolute;left:80;top:2417;width:69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color w:val="FFFFFF"/>
                        <w:spacing w:val="-16"/>
                        <w:w w:val="93"/>
                      </w:rPr>
                      <w:t>事后补</w:t>
                    </w:r>
                    <w:r>
                      <w:rPr>
                        <w:rFonts w:ascii="SimSun" w:hAnsi="SimSun" w:eastAsia="SimSun" w:cs="SimSun"/>
                        <w:sz w:val="19"/>
                        <w:szCs w:val="19"/>
                        <w:color w:val="FFFFFF"/>
                        <w:spacing w:val="-8"/>
                        <w:w w:val="93"/>
                      </w:rPr>
                      <w:t>救</w:t>
                    </w:r>
                  </w:p>
                </w:txbxContent>
              </v:textbox>
            </v:shape>
          </v:group>
        </w:pict>
      </w:r>
    </w:p>
    <w:p>
      <w:pPr>
        <w:ind w:left="2739"/>
        <w:spacing w:before="88" w:line="219" w:lineRule="auto"/>
        <w:rPr>
          <w:rFonts w:ascii="SimSun" w:hAnsi="SimSun" w:eastAsia="SimSun" w:cs="SimSun"/>
          <w:sz w:val="19"/>
          <w:szCs w:val="19"/>
        </w:rPr>
      </w:pPr>
      <w:r>
        <w:rPr>
          <w:rFonts w:ascii="SimSun" w:hAnsi="SimSun" w:eastAsia="SimSun" w:cs="SimSun"/>
          <w:sz w:val="19"/>
          <w:szCs w:val="19"/>
          <w:spacing w:val="-4"/>
        </w:rPr>
        <w:t>图19-16</w:t>
      </w:r>
      <w:r>
        <w:rPr>
          <w:rFonts w:ascii="SimSun" w:hAnsi="SimSun" w:eastAsia="SimSun" w:cs="SimSun"/>
          <w:sz w:val="19"/>
          <w:szCs w:val="19"/>
          <w:spacing w:val="89"/>
        </w:rPr>
        <w:t xml:space="preserve"> </w:t>
      </w:r>
      <w:r>
        <w:rPr>
          <w:rFonts w:ascii="SimSun" w:hAnsi="SimSun" w:eastAsia="SimSun" w:cs="SimSun"/>
          <w:sz w:val="19"/>
          <w:szCs w:val="19"/>
          <w:spacing w:val="-4"/>
        </w:rPr>
        <w:t>数据质量持续优化模型</w:t>
      </w:r>
    </w:p>
    <w:p>
      <w:pPr>
        <w:spacing w:line="219" w:lineRule="auto"/>
        <w:sectPr>
          <w:pgSz w:w="9370" w:h="13090"/>
          <w:pgMar w:top="400" w:right="584" w:bottom="400" w:left="630" w:header="0" w:footer="0" w:gutter="0"/>
        </w:sectPr>
        <w:rPr>
          <w:rFonts w:ascii="SimSun" w:hAnsi="SimSun" w:eastAsia="SimSun" w:cs="SimSun"/>
          <w:sz w:val="19"/>
          <w:szCs w:val="19"/>
        </w:rPr>
      </w:pPr>
    </w:p>
    <w:p>
      <w:pPr>
        <w:ind w:left="5290"/>
        <w:spacing w:before="7" w:line="223" w:lineRule="auto"/>
        <w:rPr>
          <w:rFonts w:ascii="SimSun" w:hAnsi="SimSun" w:eastAsia="SimSun" w:cs="SimSun"/>
          <w:sz w:val="21"/>
          <w:szCs w:val="21"/>
        </w:rPr>
      </w:pPr>
      <w:r>
        <w:rPr>
          <w:rFonts w:ascii="SimHei" w:hAnsi="SimHei" w:eastAsia="SimHei" w:cs="SimHei"/>
          <w:sz w:val="21"/>
          <w:szCs w:val="21"/>
          <w:spacing w:val="-10"/>
        </w:rPr>
        <w:t>第19章</w:t>
      </w:r>
      <w:r>
        <w:rPr>
          <w:rFonts w:ascii="SimHei" w:hAnsi="SimHei" w:eastAsia="SimHei" w:cs="SimHei"/>
          <w:sz w:val="21"/>
          <w:szCs w:val="21"/>
          <w:spacing w:val="-10"/>
        </w:rPr>
        <w:t xml:space="preserve">  </w:t>
      </w:r>
      <w:r>
        <w:rPr>
          <w:rFonts w:ascii="SimHei" w:hAnsi="SimHei" w:eastAsia="SimHei" w:cs="SimHei"/>
          <w:sz w:val="21"/>
          <w:szCs w:val="21"/>
          <w:spacing w:val="-10"/>
        </w:rPr>
        <w:t>数据质量管理</w:t>
      </w:r>
      <w:r>
        <w:rPr>
          <w:rFonts w:ascii="SimHei" w:hAnsi="SimHei" w:eastAsia="SimHei" w:cs="SimHei"/>
          <w:sz w:val="21"/>
          <w:szCs w:val="21"/>
          <w:spacing w:val="5"/>
        </w:rPr>
        <w:t xml:space="preserve">     </w:t>
      </w:r>
      <w:r>
        <w:rPr>
          <w:rFonts w:ascii="SimSun" w:hAnsi="SimSun" w:eastAsia="SimSun" w:cs="SimSun"/>
          <w:sz w:val="21"/>
          <w:szCs w:val="21"/>
          <w:spacing w:val="-10"/>
          <w:position w:val="-3"/>
        </w:rPr>
        <w:t>285</w:t>
      </w:r>
    </w:p>
    <w:p>
      <w:pPr>
        <w:pStyle w:val="BodyText"/>
        <w:spacing w:line="395" w:lineRule="auto"/>
        <w:rPr/>
      </w:pPr>
      <w:r/>
    </w:p>
    <w:p>
      <w:pPr>
        <w:ind w:right="1" w:firstLine="410"/>
        <w:spacing w:before="69" w:line="266" w:lineRule="auto"/>
        <w:jc w:val="both"/>
        <w:rPr>
          <w:rFonts w:ascii="SimSun" w:hAnsi="SimSun" w:eastAsia="SimSun" w:cs="SimSun"/>
          <w:sz w:val="21"/>
          <w:szCs w:val="21"/>
        </w:rPr>
      </w:pPr>
      <w:r>
        <w:rPr>
          <w:rFonts w:ascii="SimSun" w:hAnsi="SimSun" w:eastAsia="SimSun" w:cs="SimSun"/>
          <w:sz w:val="21"/>
          <w:szCs w:val="21"/>
          <w:spacing w:val="-1"/>
        </w:rPr>
        <w:t>经过数据质量测量、数据问题根因分析以及数据质量问题修复，我们可</w:t>
      </w:r>
      <w:r>
        <w:rPr>
          <w:rFonts w:ascii="SimSun" w:hAnsi="SimSun" w:eastAsia="SimSun" w:cs="SimSun"/>
          <w:sz w:val="21"/>
          <w:szCs w:val="21"/>
          <w:spacing w:val="-2"/>
        </w:rPr>
        <w:t>以回过头来评</w:t>
      </w:r>
      <w:r>
        <w:rPr>
          <w:rFonts w:ascii="SimSun" w:hAnsi="SimSun" w:eastAsia="SimSun" w:cs="SimSun"/>
          <w:sz w:val="21"/>
          <w:szCs w:val="21"/>
        </w:rPr>
        <w:t xml:space="preserve">  </w:t>
      </w:r>
      <w:r>
        <w:rPr>
          <w:rFonts w:ascii="SimSun" w:hAnsi="SimSun" w:eastAsia="SimSun" w:cs="SimSun"/>
          <w:sz w:val="21"/>
          <w:szCs w:val="21"/>
          <w:spacing w:val="-4"/>
        </w:rPr>
        <w:t>估数据模型设计是否合理，是否还有优化和提升的空间，数据的新增、变更、</w:t>
      </w:r>
      <w:r>
        <w:rPr>
          <w:rFonts w:ascii="SimSun" w:hAnsi="SimSun" w:eastAsia="SimSun" w:cs="SimSun"/>
          <w:sz w:val="21"/>
          <w:szCs w:val="21"/>
          <w:spacing w:val="-5"/>
        </w:rPr>
        <w:t>采集、存储、</w:t>
      </w:r>
      <w:r>
        <w:rPr>
          <w:rFonts w:ascii="SimSun" w:hAnsi="SimSun" w:eastAsia="SimSun" w:cs="SimSun"/>
          <w:sz w:val="21"/>
          <w:szCs w:val="21"/>
        </w:rPr>
        <w:t xml:space="preserve"> </w:t>
      </w:r>
      <w:r>
        <w:rPr>
          <w:rFonts w:ascii="SimSun" w:hAnsi="SimSun" w:eastAsia="SimSun" w:cs="SimSun"/>
          <w:sz w:val="21"/>
          <w:szCs w:val="21"/>
          <w:spacing w:val="-1"/>
        </w:rPr>
        <w:t>传输、处理、分析各个过程是否规范，预置的质量规则</w:t>
      </w:r>
      <w:r>
        <w:rPr>
          <w:rFonts w:ascii="SimSun" w:hAnsi="SimSun" w:eastAsia="SimSun" w:cs="SimSun"/>
          <w:sz w:val="21"/>
          <w:szCs w:val="21"/>
          <w:spacing w:val="-2"/>
        </w:rPr>
        <w:t>和阈值是否合理。如果模型和流程</w:t>
      </w:r>
      <w:r>
        <w:rPr>
          <w:rFonts w:ascii="SimSun" w:hAnsi="SimSun" w:eastAsia="SimSun" w:cs="SimSun"/>
          <w:sz w:val="21"/>
          <w:szCs w:val="21"/>
        </w:rPr>
        <w:t xml:space="preserve">  </w:t>
      </w:r>
      <w:r>
        <w:rPr>
          <w:rFonts w:ascii="SimSun" w:hAnsi="SimSun" w:eastAsia="SimSun" w:cs="SimSun"/>
          <w:sz w:val="21"/>
          <w:szCs w:val="21"/>
          <w:spacing w:val="-6"/>
        </w:rPr>
        <w:t>存在不合理的地方或可优化的空间，那么就实施这些优化。</w:t>
      </w:r>
    </w:p>
    <w:p>
      <w:pPr>
        <w:ind w:right="64" w:firstLine="410"/>
        <w:spacing w:before="59" w:line="264" w:lineRule="auto"/>
        <w:rPr>
          <w:rFonts w:ascii="SimSun" w:hAnsi="SimSun" w:eastAsia="SimSun" w:cs="SimSun"/>
          <w:sz w:val="21"/>
          <w:szCs w:val="21"/>
        </w:rPr>
      </w:pPr>
      <w:r>
        <w:rPr>
          <w:rFonts w:ascii="SimSun" w:hAnsi="SimSun" w:eastAsia="SimSun" w:cs="SimSun"/>
          <w:sz w:val="21"/>
          <w:szCs w:val="21"/>
        </w:rPr>
        <w:t>事后补救始终不是数据质量管理的最理想方式，建议坚持以预</w:t>
      </w:r>
      <w:r>
        <w:rPr>
          <w:rFonts w:ascii="SimSun" w:hAnsi="SimSun" w:eastAsia="SimSun" w:cs="SimSun"/>
          <w:sz w:val="21"/>
          <w:szCs w:val="21"/>
          <w:spacing w:val="-1"/>
        </w:rPr>
        <w:t>防为主的原则开展数据</w:t>
      </w:r>
      <w:r>
        <w:rPr>
          <w:rFonts w:ascii="SimSun" w:hAnsi="SimSun" w:eastAsia="SimSun" w:cs="SimSun"/>
          <w:sz w:val="21"/>
          <w:szCs w:val="21"/>
        </w:rPr>
        <w:t xml:space="preserve"> </w:t>
      </w:r>
      <w:r>
        <w:rPr>
          <w:rFonts w:ascii="SimSun" w:hAnsi="SimSun" w:eastAsia="SimSun" w:cs="SimSun"/>
          <w:sz w:val="21"/>
          <w:szCs w:val="21"/>
          <w:spacing w:val="-6"/>
        </w:rPr>
        <w:t>质量管理，并通过持续的数据质量测量和探查，不断发现问题，改进方法，提升质量。</w:t>
      </w:r>
    </w:p>
    <w:p>
      <w:pPr>
        <w:pStyle w:val="BodyText"/>
        <w:spacing w:line="368" w:lineRule="auto"/>
        <w:rPr/>
      </w:pPr>
      <w:r/>
    </w:p>
    <w:p>
      <w:pPr>
        <w:ind w:left="3"/>
        <w:spacing w:before="97" w:line="219" w:lineRule="auto"/>
        <w:outlineLvl w:val="5"/>
        <w:rPr>
          <w:rFonts w:ascii="SimSun" w:hAnsi="SimSun" w:eastAsia="SimSun" w:cs="SimSun"/>
          <w:sz w:val="30"/>
          <w:szCs w:val="30"/>
        </w:rPr>
      </w:pPr>
      <w:r>
        <w:rPr>
          <w:rFonts w:ascii="SimSun" w:hAnsi="SimSun" w:eastAsia="SimSun" w:cs="SimSun"/>
          <w:sz w:val="30"/>
          <w:szCs w:val="30"/>
          <w:b/>
          <w:bCs/>
          <w:spacing w:val="-17"/>
        </w:rPr>
        <w:t>19.5</w:t>
      </w:r>
      <w:r>
        <w:rPr>
          <w:rFonts w:ascii="SimSun" w:hAnsi="SimSun" w:eastAsia="SimSun" w:cs="SimSun"/>
          <w:sz w:val="30"/>
          <w:szCs w:val="30"/>
          <w:spacing w:val="-17"/>
        </w:rPr>
        <w:t xml:space="preserve">  </w:t>
      </w:r>
      <w:r>
        <w:rPr>
          <w:rFonts w:ascii="SimSun" w:hAnsi="SimSun" w:eastAsia="SimSun" w:cs="SimSun"/>
          <w:sz w:val="30"/>
          <w:szCs w:val="30"/>
          <w:b/>
          <w:bCs/>
          <w:spacing w:val="-17"/>
        </w:rPr>
        <w:t>本章小结</w:t>
      </w:r>
    </w:p>
    <w:p>
      <w:pPr>
        <w:ind w:right="66" w:firstLine="410"/>
        <w:spacing w:before="195" w:line="269" w:lineRule="auto"/>
        <w:jc w:val="both"/>
        <w:rPr>
          <w:rFonts w:ascii="SimSun" w:hAnsi="SimSun" w:eastAsia="SimSun" w:cs="SimSun"/>
          <w:sz w:val="21"/>
          <w:szCs w:val="21"/>
        </w:rPr>
      </w:pPr>
      <w:r>
        <w:rPr>
          <w:rFonts w:ascii="SimSun" w:hAnsi="SimSun" w:eastAsia="SimSun" w:cs="SimSun"/>
          <w:sz w:val="21"/>
          <w:szCs w:val="21"/>
        </w:rPr>
        <w:t>数据质量影响的不仅是信息化建设的成败，更是影响企业业</w:t>
      </w:r>
      <w:r>
        <w:rPr>
          <w:rFonts w:ascii="SimSun" w:hAnsi="SimSun" w:eastAsia="SimSun" w:cs="SimSun"/>
          <w:sz w:val="21"/>
          <w:szCs w:val="21"/>
          <w:spacing w:val="-1"/>
        </w:rPr>
        <w:t>务协同、管理创新、决策</w:t>
      </w:r>
      <w:r>
        <w:rPr>
          <w:rFonts w:ascii="SimSun" w:hAnsi="SimSun" w:eastAsia="SimSun" w:cs="SimSun"/>
          <w:sz w:val="21"/>
          <w:szCs w:val="21"/>
        </w:rPr>
        <w:t xml:space="preserve"> </w:t>
      </w:r>
      <w:r>
        <w:rPr>
          <w:rFonts w:ascii="SimSun" w:hAnsi="SimSun" w:eastAsia="SimSun" w:cs="SimSun"/>
          <w:sz w:val="21"/>
          <w:szCs w:val="21"/>
          <w:spacing w:val="-1"/>
        </w:rPr>
        <w:t>支持的核心要素。对于数据质量的管理，坚持“垃圾进，垃</w:t>
      </w:r>
      <w:r>
        <w:rPr>
          <w:rFonts w:ascii="SimSun" w:hAnsi="SimSun" w:eastAsia="SimSun" w:cs="SimSun"/>
          <w:sz w:val="21"/>
          <w:szCs w:val="21"/>
          <w:spacing w:val="-2"/>
        </w:rPr>
        <w:t>圾出”的总体思想，坚持“事</w:t>
      </w:r>
      <w:r>
        <w:rPr>
          <w:rFonts w:ascii="SimSun" w:hAnsi="SimSun" w:eastAsia="SimSun" w:cs="SimSun"/>
          <w:sz w:val="21"/>
          <w:szCs w:val="21"/>
        </w:rPr>
        <w:t xml:space="preserve"> </w:t>
      </w:r>
      <w:r>
        <w:rPr>
          <w:rFonts w:ascii="SimSun" w:hAnsi="SimSun" w:eastAsia="SimSun" w:cs="SimSun"/>
          <w:sz w:val="21"/>
          <w:szCs w:val="21"/>
          <w:spacing w:val="-1"/>
        </w:rPr>
        <w:t>前预防、事中控制、事后补救”的数据质量管理策略，持续提升</w:t>
      </w:r>
      <w:r>
        <w:rPr>
          <w:rFonts w:ascii="SimSun" w:hAnsi="SimSun" w:eastAsia="SimSun" w:cs="SimSun"/>
          <w:sz w:val="21"/>
          <w:szCs w:val="21"/>
          <w:spacing w:val="-2"/>
        </w:rPr>
        <w:t>企业数据质量水平。尽管</w:t>
      </w:r>
      <w:r>
        <w:rPr>
          <w:rFonts w:ascii="SimSun" w:hAnsi="SimSun" w:eastAsia="SimSun" w:cs="SimSun"/>
          <w:sz w:val="21"/>
          <w:szCs w:val="21"/>
        </w:rPr>
        <w:t xml:space="preserve"> </w:t>
      </w:r>
      <w:r>
        <w:rPr>
          <w:rFonts w:ascii="SimSun" w:hAnsi="SimSun" w:eastAsia="SimSun" w:cs="SimSun"/>
          <w:sz w:val="21"/>
          <w:szCs w:val="21"/>
          <w:spacing w:val="-1"/>
        </w:rPr>
        <w:t>可能没有一种真正的万无一失的方法来防止所有数据质</w:t>
      </w:r>
      <w:r>
        <w:rPr>
          <w:rFonts w:ascii="SimSun" w:hAnsi="SimSun" w:eastAsia="SimSun" w:cs="SimSun"/>
          <w:sz w:val="21"/>
          <w:szCs w:val="21"/>
          <w:spacing w:val="-2"/>
        </w:rPr>
        <w:t>量问题，但是使数据质量成为企业</w:t>
      </w:r>
      <w:r>
        <w:rPr>
          <w:rFonts w:ascii="SimSun" w:hAnsi="SimSun" w:eastAsia="SimSun" w:cs="SimSun"/>
          <w:sz w:val="21"/>
          <w:szCs w:val="21"/>
        </w:rPr>
        <w:t xml:space="preserve"> </w:t>
      </w:r>
      <w:r>
        <w:rPr>
          <w:rFonts w:ascii="SimSun" w:hAnsi="SimSun" w:eastAsia="SimSun" w:cs="SimSun"/>
          <w:sz w:val="21"/>
          <w:szCs w:val="21"/>
          <w:spacing w:val="-4"/>
        </w:rPr>
        <w:t>数据环境</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DNA</w:t>
      </w:r>
      <w:r>
        <w:rPr>
          <w:rFonts w:ascii="SimSun" w:hAnsi="SimSun" w:eastAsia="SimSun" w:cs="SimSun"/>
          <w:sz w:val="21"/>
          <w:szCs w:val="21"/>
          <w:spacing w:val="-4"/>
        </w:rPr>
        <w:t>的一部分将在很大程度上能够获得业务用户和领导的信任。</w:t>
      </w:r>
    </w:p>
    <w:p>
      <w:pPr>
        <w:ind w:firstLine="410"/>
        <w:spacing w:before="69" w:line="266" w:lineRule="auto"/>
        <w:jc w:val="both"/>
        <w:rPr>
          <w:rFonts w:ascii="SimSun" w:hAnsi="SimSun" w:eastAsia="SimSun" w:cs="SimSun"/>
          <w:sz w:val="21"/>
          <w:szCs w:val="21"/>
        </w:rPr>
      </w:pPr>
      <w:r>
        <w:rPr>
          <w:rFonts w:ascii="SimSun" w:hAnsi="SimSun" w:eastAsia="SimSun" w:cs="SimSun"/>
          <w:sz w:val="21"/>
          <w:szCs w:val="21"/>
          <w:spacing w:val="-1"/>
        </w:rPr>
        <w:t>随着大数据的发展，企业用数需求与日俱增，解决数据质量问题变得比以往任何时候 </w:t>
      </w:r>
      <w:r>
        <w:rPr>
          <w:rFonts w:ascii="SimSun" w:hAnsi="SimSun" w:eastAsia="SimSun" w:cs="SimSun"/>
          <w:sz w:val="21"/>
          <w:szCs w:val="21"/>
          <w:spacing w:val="1"/>
        </w:rPr>
        <w:t>都重要。技术的发展、业务的变化、数据的增加让企业的数据环境日益复杂多变。因此，</w:t>
      </w:r>
      <w:r>
        <w:rPr>
          <w:rFonts w:ascii="SimSun" w:hAnsi="SimSun" w:eastAsia="SimSun" w:cs="SimSun"/>
          <w:sz w:val="21"/>
          <w:szCs w:val="21"/>
          <w:spacing w:val="4"/>
        </w:rPr>
        <w:t xml:space="preserve"> </w:t>
      </w:r>
      <w:r>
        <w:rPr>
          <w:rFonts w:ascii="SimSun" w:hAnsi="SimSun" w:eastAsia="SimSun" w:cs="SimSun"/>
          <w:sz w:val="21"/>
          <w:szCs w:val="21"/>
          <w:spacing w:val="-1"/>
        </w:rPr>
        <w:t>企业的数据质量管理是一个持续的过程，永远</w:t>
      </w:r>
      <w:r>
        <w:rPr>
          <w:rFonts w:ascii="SimSun" w:hAnsi="SimSun" w:eastAsia="SimSun" w:cs="SimSun"/>
          <w:sz w:val="21"/>
          <w:szCs w:val="21"/>
          <w:spacing w:val="-2"/>
        </w:rPr>
        <w:t>也不会出现所谓的“最佳时机”,换句话说，</w:t>
      </w:r>
      <w:r>
        <w:rPr>
          <w:rFonts w:ascii="SimSun" w:hAnsi="SimSun" w:eastAsia="SimSun" w:cs="SimSun"/>
          <w:sz w:val="21"/>
          <w:szCs w:val="21"/>
        </w:rPr>
        <w:t xml:space="preserve"> </w:t>
      </w:r>
      <w:r>
        <w:rPr>
          <w:rFonts w:ascii="SimSun" w:hAnsi="SimSun" w:eastAsia="SimSun" w:cs="SimSun"/>
          <w:sz w:val="21"/>
          <w:szCs w:val="21"/>
          <w:spacing w:val="-6"/>
        </w:rPr>
        <w:t>企业进行数据质量管理的最佳时机就是现在!</w:t>
      </w:r>
    </w:p>
    <w:p>
      <w:pPr>
        <w:spacing w:line="266" w:lineRule="auto"/>
        <w:sectPr>
          <w:pgSz w:w="9400" w:h="13100"/>
          <w:pgMar w:top="400" w:right="503" w:bottom="400" w:left="659" w:header="0" w:footer="0" w:gutter="0"/>
        </w:sectPr>
        <w:rPr>
          <w:rFonts w:ascii="SimSun" w:hAnsi="SimSun" w:eastAsia="SimSun" w:cs="SimSun"/>
          <w:sz w:val="21"/>
          <w:szCs w:val="21"/>
        </w:rPr>
      </w:pPr>
    </w:p>
    <w:p>
      <w:pPr>
        <w:spacing w:before="55"/>
        <w:rPr/>
      </w:pPr>
      <w:r>
        <w:drawing>
          <wp:anchor distT="0" distB="0" distL="0" distR="0" simplePos="0" relativeHeight="255271936" behindDoc="0" locked="0" layoutInCell="0" allowOverlap="1">
            <wp:simplePos x="0" y="0"/>
            <wp:positionH relativeFrom="page">
              <wp:posOffset>1447801</wp:posOffset>
            </wp:positionH>
            <wp:positionV relativeFrom="page">
              <wp:posOffset>831879</wp:posOffset>
            </wp:positionV>
            <wp:extent cx="76218" cy="241301"/>
            <wp:effectExtent l="0" t="0" r="0" b="0"/>
            <wp:wrapNone/>
            <wp:docPr id="418" name="IM 418"/>
            <wp:cNvGraphicFramePr/>
            <a:graphic>
              <a:graphicData uri="http://schemas.openxmlformats.org/drawingml/2006/picture">
                <pic:pic>
                  <pic:nvPicPr>
                    <pic:cNvPr id="418" name="IM 418"/>
                    <pic:cNvPicPr/>
                  </pic:nvPicPr>
                  <pic:blipFill>
                    <a:blip r:embed="rId251"/>
                    <a:stretch>
                      <a:fillRect/>
                    </a:stretch>
                  </pic:blipFill>
                  <pic:spPr>
                    <a:xfrm rot="0">
                      <a:off x="0" y="0"/>
                      <a:ext cx="76218" cy="241301"/>
                    </a:xfrm>
                    <a:prstGeom prst="rect">
                      <a:avLst/>
                    </a:prstGeom>
                  </pic:spPr>
                </pic:pic>
              </a:graphicData>
            </a:graphic>
          </wp:anchor>
        </w:drawing>
      </w:r>
      <w:r>
        <w:drawing>
          <wp:anchor distT="0" distB="0" distL="0" distR="0" simplePos="0" relativeHeight="255270912" behindDoc="0" locked="0" layoutInCell="0" allowOverlap="1">
            <wp:simplePos x="0" y="0"/>
            <wp:positionH relativeFrom="page">
              <wp:posOffset>273043</wp:posOffset>
            </wp:positionH>
            <wp:positionV relativeFrom="page">
              <wp:posOffset>1644642</wp:posOffset>
            </wp:positionV>
            <wp:extent cx="819129" cy="165079"/>
            <wp:effectExtent l="0" t="0" r="0" b="0"/>
            <wp:wrapNone/>
            <wp:docPr id="420" name="IM 420"/>
            <wp:cNvGraphicFramePr/>
            <a:graphic>
              <a:graphicData uri="http://schemas.openxmlformats.org/drawingml/2006/picture">
                <pic:pic>
                  <pic:nvPicPr>
                    <pic:cNvPr id="420" name="IM 420"/>
                    <pic:cNvPicPr/>
                  </pic:nvPicPr>
                  <pic:blipFill>
                    <a:blip r:embed="rId252"/>
                    <a:stretch>
                      <a:fillRect/>
                    </a:stretch>
                  </pic:blipFill>
                  <pic:spPr>
                    <a:xfrm rot="0">
                      <a:off x="0" y="0"/>
                      <a:ext cx="819129" cy="165079"/>
                    </a:xfrm>
                    <a:prstGeom prst="rect">
                      <a:avLst/>
                    </a:prstGeom>
                  </pic:spPr>
                </pic:pic>
              </a:graphicData>
            </a:graphic>
          </wp:anchor>
        </w:drawing>
      </w:r>
      <w:r/>
    </w:p>
    <w:p>
      <w:pPr>
        <w:spacing w:before="55"/>
        <w:rPr/>
      </w:pPr>
      <w:r/>
    </w:p>
    <w:p>
      <w:pPr>
        <w:spacing w:before="54"/>
        <w:rPr/>
      </w:pPr>
      <w:r/>
    </w:p>
    <w:p>
      <w:pPr>
        <w:sectPr>
          <w:pgSz w:w="9370" w:h="13090"/>
          <w:pgMar w:top="400" w:right="569" w:bottom="400" w:left="429" w:header="0" w:footer="0" w:gutter="0"/>
          <w:cols w:equalWidth="0" w:num="1">
            <w:col w:w="8371" w:space="0"/>
          </w:cols>
        </w:sectPr>
        <w:rPr/>
      </w:pPr>
    </w:p>
    <w:tbl>
      <w:tblPr>
        <w:tblStyle w:val="TableNormal"/>
        <w:tblW w:w="917" w:type="dxa"/>
        <w:tblInd w:w="144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4"/>
        <w:gridCol w:w="403"/>
      </w:tblGrid>
      <w:tr>
        <w:trPr>
          <w:trHeight w:val="1123" w:hRule="atLeast"/>
        </w:trPr>
        <w:tc>
          <w:tcPr>
            <w:tcW w:w="514" w:type="dxa"/>
            <w:vAlign w:val="top"/>
          </w:tcPr>
          <w:p>
            <w:pPr>
              <w:spacing w:line="307" w:lineRule="auto"/>
              <w:rPr>
                <w:rFonts w:ascii="Arial"/>
                <w:sz w:val="21"/>
              </w:rPr>
            </w:pPr>
            <w:r>
              <mc:AlternateContent xmlns:mc="http://schemas.openxmlformats.org/markup-compatibility/2006">
                <mc:Choice Requires="wps">
                  <w:drawing>
                    <wp:anchor distT="0" distB="0" distL="0" distR="0" simplePos="0" relativeHeight="255268864" behindDoc="1" locked="0" layoutInCell="1" allowOverlap="1">
                      <wp:simplePos x="0" y="0"/>
                      <wp:positionH relativeFrom="rightMargin">
                        <wp:posOffset>-461130</wp:posOffset>
                      </wp:positionH>
                      <wp:positionV relativeFrom="topMargin">
                        <wp:posOffset>116027</wp:posOffset>
                      </wp:positionV>
                      <wp:extent cx="339725" cy="121285"/>
                      <wp:effectExtent l="0" t="0" r="0" b="0"/>
                      <wp:wrapNone/>
                      <wp:docPr id="422" name="TextBox 422"/>
                      <wp:cNvGraphicFramePr/>
                      <a:graphic>
                        <a:graphicData uri="http://schemas.microsoft.com/office/word/2010/wordprocessingShape">
                          <wps:wsp>
                            <wps:cNvSpPr txBox="1"/>
                            <wps:spPr>
                              <a:xfrm rot="5400000">
                                <a:off x="-461130" y="116027"/>
                                <a:ext cx="339725" cy="1212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0" w:line="219" w:lineRule="auto"/>
                                    <w:rPr>
                                      <w:sz w:val="11"/>
                                      <w:szCs w:val="11"/>
                                    </w:rPr>
                                  </w:pPr>
                                  <w:r>
                                    <w:rPr>
                                      <w:sz w:val="11"/>
                                      <w:szCs w:val="11"/>
                                      <w:spacing w:val="13"/>
                                    </w:rPr>
                                    <w:t>通黑酒貌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12" style="position:absolute;margin-left:-36.3095pt;margin-top:9.136pt;mso-position-vertical-relative:top-margin-area;mso-position-horizontal-relative:right-margin-area;width:26.75pt;height:9.55pt;z-index:-248047616;rotation:90;" filled="false" stroked="false" type="#_x0000_t202">
                      <v:fill on="false"/>
                      <v:stroke on="false"/>
                      <v:path/>
                      <v:imagedata o:title=""/>
                      <o:lock v:ext="edit" aspectratio="false"/>
                      <v:textbox inset="0mm,0mm,0mm,0mm">
                        <w:txbxContent>
                          <w:p>
                            <w:pPr>
                              <w:pStyle w:val="TableText"/>
                              <w:ind w:left="20"/>
                              <w:spacing w:before="40" w:line="219" w:lineRule="auto"/>
                              <w:rPr>
                                <w:sz w:val="11"/>
                                <w:szCs w:val="11"/>
                              </w:rPr>
                            </w:pPr>
                            <w:r>
                              <w:rPr>
                                <w:sz w:val="11"/>
                                <w:szCs w:val="11"/>
                                <w:spacing w:val="13"/>
                              </w:rPr>
                              <w:t>通黑酒貌</w:t>
                            </w:r>
                          </w:p>
                        </w:txbxContent>
                      </v:textbox>
                    </v:shape>
                  </w:pict>
                </mc:Fallback>
              </mc:AlternateContent>
            </w:r>
            <w:r>
              <mc:AlternateContent xmlns:mc="http://schemas.openxmlformats.org/markup-compatibility/2006">
                <mc:Choice Requires="wps">
                  <w:drawing>
                    <wp:anchor distT="0" distB="0" distL="0" distR="0" simplePos="0" relativeHeight="255272960" behindDoc="0" locked="0" layoutInCell="1" allowOverlap="1">
                      <wp:simplePos x="0" y="0"/>
                      <wp:positionH relativeFrom="rightMargin">
                        <wp:posOffset>-210798</wp:posOffset>
                      </wp:positionH>
                      <wp:positionV relativeFrom="topMargin">
                        <wp:posOffset>296475</wp:posOffset>
                      </wp:positionV>
                      <wp:extent cx="180975" cy="122554"/>
                      <wp:effectExtent l="0" t="0" r="0" b="0"/>
                      <wp:wrapNone/>
                      <wp:docPr id="424" name="TextBox 424"/>
                      <wp:cNvGraphicFramePr/>
                      <a:graphic>
                        <a:graphicData uri="http://schemas.microsoft.com/office/word/2010/wordprocessingShape">
                          <wps:wsp>
                            <wps:cNvSpPr txBox="1"/>
                            <wps:spPr>
                              <a:xfrm rot="5400000">
                                <a:off x="-210798" y="296475"/>
                                <a:ext cx="180975"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1" w:line="220" w:lineRule="auto"/>
                                    <w:rPr>
                                      <w:sz w:val="11"/>
                                      <w:szCs w:val="11"/>
                                    </w:rPr>
                                  </w:pPr>
                                  <w:r>
                                    <w:rPr>
                                      <w:sz w:val="11"/>
                                      <w:szCs w:val="11"/>
                                      <w:spacing w:val="14"/>
                                    </w:rPr>
                                    <w:t>覆量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14" style="position:absolute;margin-left:-16.5983pt;margin-top:23.3446pt;mso-position-vertical-relative:top-margin-area;mso-position-horizontal-relative:right-margin-area;width:14.25pt;height:9.65pt;z-index:255272960;rotation:90;" filled="false" stroked="false" type="#_x0000_t202">
                      <v:fill on="false"/>
                      <v:stroke on="false"/>
                      <v:path/>
                      <v:imagedata o:title=""/>
                      <o:lock v:ext="edit" aspectratio="false"/>
                      <v:textbox inset="0mm,0mm,0mm,0mm">
                        <w:txbxContent>
                          <w:p>
                            <w:pPr>
                              <w:pStyle w:val="TableText"/>
                              <w:ind w:left="20"/>
                              <w:spacing w:before="41" w:line="220" w:lineRule="auto"/>
                              <w:rPr>
                                <w:sz w:val="11"/>
                                <w:szCs w:val="11"/>
                              </w:rPr>
                            </w:pPr>
                            <w:r>
                              <w:rPr>
                                <w:sz w:val="11"/>
                                <w:szCs w:val="11"/>
                                <w:spacing w:val="14"/>
                              </w:rPr>
                              <w:t>覆量</w:t>
                            </w:r>
                          </w:p>
                        </w:txbxContent>
                      </v:textbox>
                    </v:shape>
                  </w:pict>
                </mc:Fallback>
              </mc:AlternateContent>
            </w:r>
            <w:r>
              <w:pict>
                <v:shape id="_x0000_s1716" style="position:absolute;margin-left:-8.03934pt;margin-top:40.6959pt;mso-position-vertical-relative:top-margin-area;mso-position-horizontal-relative:right-margin-area;width:7.55pt;height:7.5pt;z-index:255275008;" filled="false" stroked="false" type="#_x0000_t202">
                  <v:fill on="false"/>
                  <v:stroke on="false"/>
                  <v:path/>
                  <v:imagedata o:title=""/>
                  <o:lock v:ext="edit" aspectratio="false"/>
                  <v:textbox inset="0mm,0mm,0mm,0mm" style="layout-flow:vertical-ideographic;">
                    <w:txbxContent>
                      <w:p>
                        <w:pPr>
                          <w:pStyle w:val="TableText"/>
                          <w:ind w:left="20"/>
                          <w:spacing w:before="19" w:line="181" w:lineRule="auto"/>
                          <w:rPr>
                            <w:sz w:val="11"/>
                            <w:szCs w:val="11"/>
                          </w:rPr>
                        </w:pPr>
                        <w:r>
                          <w:rPr>
                            <w:sz w:val="11"/>
                            <w:szCs w:val="11"/>
                          </w:rPr>
                          <w:t>■</w:t>
                        </w:r>
                      </w:p>
                    </w:txbxContent>
                  </v:textbox>
                </v:shape>
              </w:pict>
            </w:r>
            <w:r>
              <w:pict>
                <v:shape id="_x0000_s1718" style="position:absolute;margin-left:-9.70598pt;margin-top:49.7299pt;mso-position-vertical-relative:top-margin-area;mso-position-horizontal-relative:right-margin-area;width:9.25pt;height:7.5pt;z-index:255273984;" filled="false" stroked="false" type="#_x0000_t202">
                  <v:fill on="false"/>
                  <v:stroke on="false"/>
                  <v:path/>
                  <v:imagedata o:title=""/>
                  <o:lock v:ext="edit" aspectratio="false"/>
                  <v:textbox inset="0mm,0mm,0mm,0mm" style="layout-flow:vertical-ideographic;">
                    <w:txbxContent>
                      <w:p>
                        <w:pPr>
                          <w:pStyle w:val="TableText"/>
                          <w:ind w:left="20"/>
                          <w:spacing w:before="19" w:line="235" w:lineRule="auto"/>
                          <w:rPr>
                            <w:sz w:val="11"/>
                            <w:szCs w:val="11"/>
                          </w:rPr>
                        </w:pPr>
                        <w:r>
                          <w:rPr>
                            <w:sz w:val="11"/>
                            <w:szCs w:val="11"/>
                          </w:rPr>
                          <w:t>■</w:t>
                        </w:r>
                      </w:p>
                    </w:txbxContent>
                  </v:textbox>
                </v:shape>
              </w:pict>
            </w:r>
            <w:r>
              <w:drawing>
                <wp:anchor distT="0" distB="0" distL="0" distR="0" simplePos="0" relativeHeight="255269888" behindDoc="1" locked="0" layoutInCell="1" allowOverlap="1">
                  <wp:simplePos x="0" y="0"/>
                  <wp:positionH relativeFrom="rightMargin">
                    <wp:posOffset>-266726</wp:posOffset>
                  </wp:positionH>
                  <wp:positionV relativeFrom="topMargin">
                    <wp:posOffset>3745</wp:posOffset>
                  </wp:positionV>
                  <wp:extent cx="95258" cy="304806"/>
                  <wp:effectExtent l="0" t="0" r="0" b="0"/>
                  <wp:wrapNone/>
                  <wp:docPr id="426" name="IM 426"/>
                  <wp:cNvGraphicFramePr/>
                  <a:graphic>
                    <a:graphicData uri="http://schemas.openxmlformats.org/drawingml/2006/picture">
                      <pic:pic>
                        <pic:nvPicPr>
                          <pic:cNvPr id="426" name="IM 426"/>
                          <pic:cNvPicPr/>
                        </pic:nvPicPr>
                        <pic:blipFill>
                          <a:blip r:embed="rId253"/>
                          <a:stretch>
                            <a:fillRect/>
                          </a:stretch>
                        </pic:blipFill>
                        <pic:spPr>
                          <a:xfrm rot="0">
                            <a:off x="0" y="0"/>
                            <a:ext cx="95258" cy="304806"/>
                          </a:xfrm>
                          <a:prstGeom prst="rect">
                            <a:avLst/>
                          </a:prstGeom>
                        </pic:spPr>
                      </pic:pic>
                    </a:graphicData>
                  </a:graphic>
                </wp:anchor>
              </w:drawing>
            </w:r>
            <w:r/>
          </w:p>
          <w:p>
            <w:pPr>
              <w:ind w:left="263"/>
              <w:spacing w:before="40" w:line="221" w:lineRule="exact"/>
              <w:rPr>
                <w:rFonts w:ascii="FZYaoTi" w:hAnsi="FZYaoTi" w:eastAsia="FZYaoTi" w:cs="FZYaoTi"/>
                <w:sz w:val="11"/>
                <w:szCs w:val="11"/>
              </w:rPr>
            </w:pPr>
            <w:r>
              <w:rPr>
                <w:rFonts w:ascii="FZYaoTi" w:hAnsi="FZYaoTi" w:eastAsia="FZYaoTi" w:cs="FZYaoTi"/>
                <w:sz w:val="11"/>
                <w:szCs w:val="11"/>
                <w:position w:val="12"/>
              </w:rPr>
              <w:t>:</w:t>
            </w:r>
          </w:p>
          <w:p>
            <w:pPr>
              <w:pStyle w:val="TableText"/>
              <w:ind w:left="94"/>
              <w:spacing w:line="215" w:lineRule="auto"/>
              <w:rPr>
                <w:sz w:val="12"/>
                <w:szCs w:val="12"/>
              </w:rPr>
            </w:pPr>
            <w:r>
              <w:rPr>
                <w:sz w:val="12"/>
                <w:szCs w:val="12"/>
                <w:spacing w:val="-3"/>
              </w:rPr>
              <w:t>丽|</w:t>
            </w:r>
          </w:p>
        </w:tc>
        <w:tc>
          <w:tcPr>
            <w:tcW w:w="403" w:type="dxa"/>
            <w:vAlign w:val="top"/>
          </w:tcPr>
          <w:p>
            <w:pPr>
              <w:pStyle w:val="TableText"/>
              <w:ind w:left="29"/>
              <w:spacing w:line="231" w:lineRule="auto"/>
              <w:rPr>
                <w:sz w:val="12"/>
                <w:szCs w:val="12"/>
              </w:rPr>
            </w:pPr>
            <w:r>
              <w:rPr>
                <w:sz w:val="12"/>
                <w:szCs w:val="12"/>
                <w:spacing w:val="-12"/>
              </w:rPr>
              <w:t>翻题■|</w:t>
            </w:r>
            <w:r>
              <w:rPr>
                <w:sz w:val="12"/>
                <w:szCs w:val="12"/>
              </w:rPr>
              <w:t xml:space="preserve"> </w:t>
            </w:r>
            <w:r>
              <w:rPr>
                <w:sz w:val="12"/>
                <w:szCs w:val="12"/>
                <w:spacing w:val="1"/>
              </w:rPr>
              <w:t>画</w:t>
            </w:r>
            <w:r>
              <w:rPr>
                <w:sz w:val="11"/>
                <w:szCs w:val="11"/>
                <w:spacing w:val="1"/>
              </w:rPr>
              <w:t>覆</w:t>
            </w:r>
            <w:r>
              <w:rPr>
                <w:sz w:val="12"/>
                <w:szCs w:val="12"/>
                <w:spacing w:val="1"/>
              </w:rPr>
              <w:t>!</w:t>
            </w:r>
          </w:p>
          <w:p>
            <w:pPr>
              <w:pStyle w:val="TableText"/>
              <w:ind w:right="18"/>
              <w:spacing w:line="147" w:lineRule="exact"/>
              <w:jc w:val="right"/>
              <w:rPr>
                <w:sz w:val="11"/>
                <w:szCs w:val="11"/>
              </w:rPr>
            </w:pPr>
            <w:r>
              <w:rPr>
                <w:sz w:val="11"/>
                <w:szCs w:val="11"/>
                <w:spacing w:val="4"/>
                <w:position w:val="1"/>
              </w:rPr>
              <w:t>翻■</w:t>
            </w:r>
          </w:p>
          <w:p>
            <w:pPr>
              <w:pStyle w:val="TableText"/>
              <w:ind w:left="29"/>
              <w:spacing w:before="268" w:line="231" w:lineRule="auto"/>
              <w:rPr>
                <w:sz w:val="12"/>
                <w:szCs w:val="12"/>
              </w:rPr>
            </w:pPr>
            <w:r>
              <w:rPr>
                <w:sz w:val="12"/>
                <w:szCs w:val="12"/>
              </w:rPr>
              <w:t>■</w:t>
            </w:r>
          </w:p>
          <w:p>
            <w:pPr>
              <w:pStyle w:val="TableText"/>
              <w:ind w:left="160"/>
              <w:spacing w:line="238" w:lineRule="auto"/>
              <w:rPr>
                <w:sz w:val="12"/>
                <w:szCs w:val="12"/>
              </w:rPr>
            </w:pPr>
            <w:r>
              <w:rPr>
                <w:sz w:val="12"/>
                <w:szCs w:val="12"/>
              </w:rPr>
              <w:t>■</w:t>
            </w:r>
          </w:p>
        </w:tc>
      </w:tr>
    </w:tbl>
    <w:p>
      <w:pPr>
        <w:pStyle w:val="BodyText"/>
        <w:spacing w:line="14" w:lineRule="auto"/>
        <w:rPr>
          <w:sz w:val="2"/>
        </w:rPr>
      </w:pPr>
      <w:r/>
    </w:p>
    <w:p>
      <w:pPr>
        <w:pStyle w:val="BodyText"/>
        <w:spacing w:line="14" w:lineRule="auto"/>
        <w:rPr>
          <w:sz w:val="2"/>
        </w:rPr>
      </w:pPr>
      <w:r>
        <w:rPr>
          <w:sz w:val="2"/>
          <w:szCs w:val="2"/>
        </w:rPr>
        <w:br w:type="column"/>
      </w:r>
    </w:p>
    <w:p>
      <w:pPr>
        <w:spacing w:line="221" w:lineRule="auto"/>
        <w:rPr>
          <w:rFonts w:ascii="SimSun" w:hAnsi="SimSun" w:eastAsia="SimSun" w:cs="SimSun"/>
          <w:sz w:val="12"/>
          <w:szCs w:val="12"/>
        </w:rPr>
      </w:pPr>
      <w:r>
        <w:rPr>
          <w:rFonts w:ascii="SimSun" w:hAnsi="SimSun" w:eastAsia="SimSun" w:cs="SimSun"/>
          <w:sz w:val="12"/>
          <w:szCs w:val="12"/>
          <w:spacing w:val="7"/>
        </w:rPr>
        <w:t>图</w:t>
      </w:r>
      <w:r>
        <w:rPr>
          <w:rFonts w:ascii="SimSun" w:hAnsi="SimSun" w:eastAsia="SimSun" w:cs="SimSun"/>
          <w:sz w:val="12"/>
          <w:szCs w:val="12"/>
          <w:spacing w:val="20"/>
        </w:rPr>
        <w:t xml:space="preserve">  </w:t>
      </w:r>
      <w:r>
        <w:rPr>
          <w:rFonts w:ascii="SimSun" w:hAnsi="SimSun" w:eastAsia="SimSun" w:cs="SimSun"/>
          <w:sz w:val="12"/>
          <w:szCs w:val="12"/>
          <w:spacing w:val="7"/>
        </w:rPr>
        <w:t>■■图器图</w:t>
      </w:r>
    </w:p>
    <w:p>
      <w:pPr>
        <w:ind w:left="123"/>
        <w:spacing w:before="15" w:line="210" w:lineRule="auto"/>
        <w:rPr>
          <w:rFonts w:ascii="SimSun" w:hAnsi="SimSun" w:eastAsia="SimSun" w:cs="SimSun"/>
          <w:sz w:val="12"/>
          <w:szCs w:val="12"/>
        </w:rPr>
      </w:pPr>
      <w:r>
        <w:rPr>
          <w:rFonts w:ascii="SimSun" w:hAnsi="SimSun" w:eastAsia="SimSun" w:cs="SimSun"/>
          <w:sz w:val="12"/>
          <w:szCs w:val="12"/>
        </w:rPr>
        <w:drawing>
          <wp:inline distT="0" distB="0" distL="0" distR="0">
            <wp:extent cx="76218" cy="63421"/>
            <wp:effectExtent l="0" t="0" r="0" b="0"/>
            <wp:docPr id="428" name="IM 428"/>
            <wp:cNvGraphicFramePr/>
            <a:graphic>
              <a:graphicData uri="http://schemas.openxmlformats.org/drawingml/2006/picture">
                <pic:pic>
                  <pic:nvPicPr>
                    <pic:cNvPr id="428" name="IM 428"/>
                    <pic:cNvPicPr/>
                  </pic:nvPicPr>
                  <pic:blipFill>
                    <a:blip r:embed="rId254"/>
                    <a:stretch>
                      <a:fillRect/>
                    </a:stretch>
                  </pic:blipFill>
                  <pic:spPr>
                    <a:xfrm rot="0">
                      <a:off x="0" y="0"/>
                      <a:ext cx="76218" cy="63421"/>
                    </a:xfrm>
                    <a:prstGeom prst="rect">
                      <a:avLst/>
                    </a:prstGeom>
                  </pic:spPr>
                </pic:pic>
              </a:graphicData>
            </a:graphic>
          </wp:inline>
        </w:drawing>
      </w:r>
      <w:r>
        <w:rPr>
          <w:rFonts w:ascii="SimSun" w:hAnsi="SimSun" w:eastAsia="SimSun" w:cs="SimSun"/>
          <w:sz w:val="12"/>
          <w:szCs w:val="12"/>
          <w:spacing w:val="20"/>
        </w:rPr>
        <w:t xml:space="preserve">  </w:t>
      </w:r>
      <w:r>
        <w:rPr>
          <w:rFonts w:ascii="SimSun" w:hAnsi="SimSun" w:eastAsia="SimSun" w:cs="SimSun"/>
          <w:sz w:val="12"/>
          <w:szCs w:val="12"/>
          <w:spacing w:val="-4"/>
        </w:rPr>
        <w:t>画■</w:t>
      </w:r>
    </w:p>
    <w:p>
      <w:pPr>
        <w:ind w:left="673"/>
        <w:spacing w:line="220" w:lineRule="auto"/>
        <w:rPr>
          <w:rFonts w:ascii="SimSun" w:hAnsi="SimSun" w:eastAsia="SimSun" w:cs="SimSun"/>
          <w:sz w:val="12"/>
          <w:szCs w:val="12"/>
        </w:rPr>
      </w:pPr>
      <w:r>
        <w:rPr>
          <w:rFonts w:ascii="SimSun" w:hAnsi="SimSun" w:eastAsia="SimSun" w:cs="SimSun"/>
          <w:sz w:val="12"/>
          <w:szCs w:val="12"/>
        </w:rPr>
        <w:t>圆</w:t>
      </w:r>
    </w:p>
    <w:p>
      <w:pPr>
        <w:ind w:left="118"/>
        <w:spacing w:line="214" w:lineRule="auto"/>
        <w:rPr>
          <w:rFonts w:ascii="SimSun" w:hAnsi="SimSun" w:eastAsia="SimSun" w:cs="SimSun"/>
          <w:sz w:val="11"/>
          <w:szCs w:val="11"/>
        </w:rPr>
      </w:pPr>
      <w:r>
        <w:rPr>
          <w:rFonts w:ascii="SimSun" w:hAnsi="SimSun" w:eastAsia="SimSun" w:cs="SimSun"/>
          <w:sz w:val="11"/>
          <w:szCs w:val="11"/>
        </w:rPr>
        <w:t>雷</w:t>
      </w:r>
    </w:p>
    <w:p>
      <w:pPr>
        <w:ind w:left="118"/>
        <w:spacing w:line="219" w:lineRule="auto"/>
        <w:rPr>
          <w:rFonts w:ascii="SimSun" w:hAnsi="SimSun" w:eastAsia="SimSun" w:cs="SimSun"/>
          <w:sz w:val="11"/>
          <w:szCs w:val="11"/>
        </w:rPr>
      </w:pPr>
      <w:r>
        <w:rPr>
          <w:rFonts w:ascii="SimSun" w:hAnsi="SimSun" w:eastAsia="SimSun" w:cs="SimSun"/>
          <w:sz w:val="11"/>
          <w:szCs w:val="11"/>
        </w:rPr>
        <w:t>置</w:t>
      </w:r>
    </w:p>
    <w:p>
      <w:pPr>
        <w:ind w:left="133"/>
        <w:spacing w:before="157" w:line="165" w:lineRule="auto"/>
        <w:rPr>
          <w:rFonts w:ascii="LiSu" w:hAnsi="LiSu" w:eastAsia="LiSu" w:cs="LiSu"/>
          <w:sz w:val="19"/>
          <w:szCs w:val="19"/>
        </w:rPr>
      </w:pPr>
      <w:r>
        <w:rPr>
          <w:rFonts w:ascii="LiSu" w:hAnsi="LiSu" w:eastAsia="LiSu" w:cs="LiSu"/>
          <w:sz w:val="19"/>
          <w:szCs w:val="19"/>
        </w:rPr>
        <w:t>丽</w:t>
      </w:r>
    </w:p>
    <w:p>
      <w:pPr>
        <w:spacing w:line="165" w:lineRule="auto"/>
        <w:sectPr>
          <w:type w:val="continuous"/>
          <w:pgSz w:w="9370" w:h="13090"/>
          <w:pgMar w:top="400" w:right="569" w:bottom="400" w:left="429" w:header="0" w:footer="0" w:gutter="0"/>
          <w:cols w:equalWidth="0" w:num="2">
            <w:col w:w="2364" w:space="53"/>
            <w:col w:w="5954" w:space="0"/>
          </w:cols>
        </w:sectPr>
        <w:rPr>
          <w:rFonts w:ascii="LiSu" w:hAnsi="LiSu" w:eastAsia="LiSu" w:cs="LiSu"/>
          <w:sz w:val="19"/>
          <w:szCs w:val="19"/>
        </w:rPr>
      </w:pPr>
    </w:p>
    <w:p>
      <w:pPr>
        <w:ind w:left="1540"/>
        <w:spacing w:before="252" w:line="222" w:lineRule="auto"/>
        <w:rPr>
          <w:rFonts w:ascii="SimHei" w:hAnsi="SimHei" w:eastAsia="SimHei" w:cs="SimHei"/>
          <w:sz w:val="19"/>
          <w:szCs w:val="19"/>
        </w:rPr>
      </w:pPr>
      <w:r>
        <w:rPr>
          <w:rFonts w:ascii="SimHei" w:hAnsi="SimHei" w:eastAsia="SimHei" w:cs="SimHei"/>
          <w:sz w:val="19"/>
          <w:szCs w:val="19"/>
          <w:spacing w:val="-5"/>
        </w:rPr>
        <w:t>第</w:t>
      </w:r>
      <w:r>
        <w:rPr>
          <w:rFonts w:ascii="SimHei" w:hAnsi="SimHei" w:eastAsia="SimHei" w:cs="SimHei"/>
          <w:sz w:val="19"/>
          <w:szCs w:val="19"/>
          <w:spacing w:val="9"/>
        </w:rPr>
        <w:t xml:space="preserve"> </w:t>
      </w:r>
      <w:r>
        <w:rPr>
          <w:rFonts w:ascii="SimHei" w:hAnsi="SimHei" w:eastAsia="SimHei" w:cs="SimHei"/>
          <w:sz w:val="19"/>
          <w:szCs w:val="19"/>
          <w:spacing w:val="-5"/>
        </w:rPr>
        <w:t>2</w:t>
      </w:r>
      <w:r>
        <w:rPr>
          <w:rFonts w:ascii="SimHei" w:hAnsi="SimHei" w:eastAsia="SimHei" w:cs="SimHei"/>
          <w:sz w:val="19"/>
          <w:szCs w:val="19"/>
          <w:spacing w:val="9"/>
        </w:rPr>
        <w:t xml:space="preserve"> </w:t>
      </w:r>
      <w:r>
        <w:rPr>
          <w:rFonts w:ascii="SimHei" w:hAnsi="SimHei" w:eastAsia="SimHei" w:cs="SimHei"/>
          <w:sz w:val="19"/>
          <w:szCs w:val="19"/>
          <w:spacing w:val="-5"/>
        </w:rPr>
        <w:t>0</w:t>
      </w:r>
      <w:r>
        <w:rPr>
          <w:rFonts w:ascii="SimHei" w:hAnsi="SimHei" w:eastAsia="SimHei" w:cs="SimHei"/>
          <w:sz w:val="19"/>
          <w:szCs w:val="19"/>
          <w:spacing w:val="11"/>
        </w:rPr>
        <w:t xml:space="preserve"> </w:t>
      </w:r>
      <w:r>
        <w:rPr>
          <w:rFonts w:ascii="SimHei" w:hAnsi="SimHei" w:eastAsia="SimHei" w:cs="SimHei"/>
          <w:sz w:val="19"/>
          <w:szCs w:val="19"/>
          <w:spacing w:val="-5"/>
        </w:rPr>
        <w:t>章</w:t>
      </w:r>
    </w:p>
    <w:p>
      <w:pPr>
        <w:ind w:left="1545"/>
        <w:spacing w:before="232" w:line="222" w:lineRule="auto"/>
        <w:rPr>
          <w:rFonts w:ascii="SimHei" w:hAnsi="SimHei" w:eastAsia="SimHei" w:cs="SimHei"/>
          <w:sz w:val="35"/>
          <w:szCs w:val="35"/>
        </w:rPr>
      </w:pPr>
      <w:bookmarkStart w:name="bookmark236" w:id="227"/>
      <w:bookmarkEnd w:id="227"/>
      <w:r>
        <w:rPr>
          <w:rFonts w:ascii="SimHei" w:hAnsi="SimHei" w:eastAsia="SimHei" w:cs="SimHei"/>
          <w:sz w:val="35"/>
          <w:szCs w:val="35"/>
          <w:b/>
          <w:bCs/>
          <w:spacing w:val="8"/>
        </w:rPr>
        <w:t>数据安全治理</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99" w:right="113" w:firstLine="429"/>
        <w:spacing w:before="61" w:line="293" w:lineRule="auto"/>
        <w:jc w:val="both"/>
        <w:rPr>
          <w:rFonts w:ascii="SimSun" w:hAnsi="SimSun" w:eastAsia="SimSun" w:cs="SimSun"/>
          <w:sz w:val="19"/>
          <w:szCs w:val="19"/>
        </w:rPr>
      </w:pPr>
      <w:r>
        <w:rPr>
          <w:rFonts w:ascii="SimSun" w:hAnsi="SimSun" w:eastAsia="SimSun" w:cs="SimSun"/>
          <w:sz w:val="19"/>
          <w:szCs w:val="19"/>
          <w:spacing w:val="19"/>
        </w:rPr>
        <w:t>数字化时代，数据是企业的命脉，无论是敏感的</w:t>
      </w:r>
      <w:r>
        <w:rPr>
          <w:rFonts w:ascii="SimSun" w:hAnsi="SimSun" w:eastAsia="SimSun" w:cs="SimSun"/>
          <w:sz w:val="19"/>
          <w:szCs w:val="19"/>
          <w:spacing w:val="18"/>
        </w:rPr>
        <w:t>知识产权、商业秘密、交易记录，还</w:t>
      </w:r>
      <w:r>
        <w:rPr>
          <w:rFonts w:ascii="SimSun" w:hAnsi="SimSun" w:eastAsia="SimSun" w:cs="SimSun"/>
          <w:sz w:val="19"/>
          <w:szCs w:val="19"/>
        </w:rPr>
        <w:t xml:space="preserve"> </w:t>
      </w:r>
      <w:r>
        <w:rPr>
          <w:rFonts w:ascii="SimSun" w:hAnsi="SimSun" w:eastAsia="SimSun" w:cs="SimSun"/>
          <w:sz w:val="19"/>
          <w:szCs w:val="19"/>
          <w:spacing w:val="19"/>
        </w:rPr>
        <w:t>是从员工到客户和业务合作伙伴的所有与业务相关的数据。这些数据对于企业具有巨大的</w:t>
      </w:r>
      <w:r>
        <w:rPr>
          <w:rFonts w:ascii="SimSun" w:hAnsi="SimSun" w:eastAsia="SimSun" w:cs="SimSun"/>
          <w:sz w:val="19"/>
          <w:szCs w:val="19"/>
          <w:spacing w:val="2"/>
        </w:rPr>
        <w:t xml:space="preserve"> </w:t>
      </w:r>
      <w:r>
        <w:rPr>
          <w:rFonts w:ascii="SimSun" w:hAnsi="SimSun" w:eastAsia="SimSun" w:cs="SimSun"/>
          <w:sz w:val="19"/>
          <w:szCs w:val="19"/>
          <w:spacing w:val="19"/>
        </w:rPr>
        <w:t>价值，对于试图通过窃取数据来获取利益的人也具有极大的诱惑。大数据的发展给</w:t>
      </w:r>
      <w:r>
        <w:rPr>
          <w:rFonts w:ascii="SimSun" w:hAnsi="SimSun" w:eastAsia="SimSun" w:cs="SimSun"/>
          <w:sz w:val="19"/>
          <w:szCs w:val="19"/>
          <w:spacing w:val="18"/>
        </w:rPr>
        <w:t>企业带</w:t>
      </w:r>
      <w:r>
        <w:rPr>
          <w:rFonts w:ascii="SimSun" w:hAnsi="SimSun" w:eastAsia="SimSun" w:cs="SimSun"/>
          <w:sz w:val="19"/>
          <w:szCs w:val="19"/>
        </w:rPr>
        <w:t xml:space="preserve"> </w:t>
      </w:r>
      <w:r>
        <w:rPr>
          <w:rFonts w:ascii="SimSun" w:hAnsi="SimSun" w:eastAsia="SimSun" w:cs="SimSun"/>
          <w:sz w:val="19"/>
          <w:szCs w:val="19"/>
          <w:spacing w:val="19"/>
        </w:rPr>
        <w:t>来了前所未有的机遇，也带来了前所未有的数据安全挑战。因此，做好企业数据的安全治</w:t>
      </w:r>
      <w:r>
        <w:rPr>
          <w:rFonts w:ascii="SimSun" w:hAnsi="SimSun" w:eastAsia="SimSun" w:cs="SimSun"/>
          <w:sz w:val="19"/>
          <w:szCs w:val="19"/>
          <w:spacing w:val="4"/>
        </w:rPr>
        <w:t xml:space="preserve"> </w:t>
      </w:r>
      <w:r>
        <w:rPr>
          <w:rFonts w:ascii="SimSun" w:hAnsi="SimSun" w:eastAsia="SimSun" w:cs="SimSun"/>
          <w:sz w:val="19"/>
          <w:szCs w:val="19"/>
          <w:spacing w:val="12"/>
        </w:rPr>
        <w:t>理迫在眉睫!</w:t>
      </w:r>
    </w:p>
    <w:p>
      <w:pPr>
        <w:ind w:left="529"/>
        <w:spacing w:before="82" w:line="219" w:lineRule="auto"/>
        <w:rPr>
          <w:rFonts w:ascii="SimSun" w:hAnsi="SimSun" w:eastAsia="SimSun" w:cs="SimSun"/>
          <w:sz w:val="19"/>
          <w:szCs w:val="19"/>
        </w:rPr>
      </w:pPr>
      <w:r>
        <w:rPr>
          <w:rFonts w:ascii="SimSun" w:hAnsi="SimSun" w:eastAsia="SimSun" w:cs="SimSun"/>
          <w:sz w:val="19"/>
          <w:szCs w:val="19"/>
          <w:spacing w:val="13"/>
        </w:rPr>
        <w:t>本章主要介绍企业数据安全治理的相关概念、政策和法规、策略和技术。</w:t>
      </w:r>
    </w:p>
    <w:p>
      <w:pPr>
        <w:pStyle w:val="BodyText"/>
        <w:spacing w:line="444" w:lineRule="auto"/>
        <w:rPr/>
      </w:pPr>
      <w:r/>
    </w:p>
    <w:p>
      <w:pPr>
        <w:ind w:left="103"/>
        <w:spacing w:before="88" w:line="219" w:lineRule="auto"/>
        <w:outlineLvl w:val="5"/>
        <w:rPr>
          <w:rFonts w:ascii="SimSun" w:hAnsi="SimSun" w:eastAsia="SimSun" w:cs="SimSun"/>
          <w:sz w:val="27"/>
          <w:szCs w:val="27"/>
        </w:rPr>
      </w:pPr>
      <w:r>
        <w:rPr>
          <w:rFonts w:ascii="SimSun" w:hAnsi="SimSun" w:eastAsia="SimSun" w:cs="SimSun"/>
          <w:sz w:val="27"/>
          <w:szCs w:val="27"/>
          <w:b/>
          <w:bCs/>
          <w:spacing w:val="4"/>
        </w:rPr>
        <w:t>20.1</w:t>
      </w:r>
      <w:r>
        <w:rPr>
          <w:rFonts w:ascii="SimSun" w:hAnsi="SimSun" w:eastAsia="SimSun" w:cs="SimSun"/>
          <w:sz w:val="27"/>
          <w:szCs w:val="27"/>
          <w:spacing w:val="4"/>
        </w:rPr>
        <w:t xml:space="preserve">  </w:t>
      </w:r>
      <w:r>
        <w:rPr>
          <w:rFonts w:ascii="SimSun" w:hAnsi="SimSun" w:eastAsia="SimSun" w:cs="SimSun"/>
          <w:sz w:val="27"/>
          <w:szCs w:val="27"/>
          <w:b/>
          <w:bCs/>
          <w:spacing w:val="4"/>
        </w:rPr>
        <w:t>数据安全治理概述</w:t>
      </w:r>
    </w:p>
    <w:p>
      <w:pPr>
        <w:ind w:left="529"/>
        <w:spacing w:before="228" w:line="216" w:lineRule="auto"/>
        <w:rPr>
          <w:rFonts w:ascii="SimSun" w:hAnsi="SimSun" w:eastAsia="SimSun" w:cs="SimSun"/>
          <w:sz w:val="19"/>
          <w:szCs w:val="19"/>
        </w:rPr>
      </w:pPr>
      <w:r>
        <w:rPr>
          <w:rFonts w:ascii="SimSun" w:hAnsi="SimSun" w:eastAsia="SimSun" w:cs="SimSun"/>
          <w:sz w:val="19"/>
          <w:szCs w:val="19"/>
          <w:spacing w:val="17"/>
        </w:rPr>
        <w:t>数据安全是买不到的，即插即用并能提供足够安全防护能力的产品根本不存在</w:t>
      </w:r>
      <w:r>
        <w:rPr>
          <w:rFonts w:ascii="SimSun" w:hAnsi="SimSun" w:eastAsia="SimSun" w:cs="SimSun"/>
          <w:sz w:val="19"/>
          <w:szCs w:val="19"/>
          <w:spacing w:val="16"/>
        </w:rPr>
        <w:t>。那么,</w:t>
      </w:r>
    </w:p>
    <w:p>
      <w:pPr>
        <w:spacing w:line="99" w:lineRule="exact"/>
        <w:rPr/>
      </w:pPr>
      <w:r/>
    </w:p>
    <w:p>
      <w:pPr>
        <w:spacing w:line="99" w:lineRule="exact"/>
        <w:sectPr>
          <w:type w:val="continuous"/>
          <w:pgSz w:w="9370" w:h="13090"/>
          <w:pgMar w:top="400" w:right="569" w:bottom="400" w:left="429" w:header="0" w:footer="0" w:gutter="0"/>
          <w:cols w:equalWidth="0" w:num="1">
            <w:col w:w="8371" w:space="0"/>
          </w:cols>
        </w:sectPr>
        <w:rPr/>
      </w:pPr>
    </w:p>
    <w:p>
      <w:pPr>
        <w:ind w:left="99" w:right="50"/>
        <w:spacing w:before="1" w:line="280" w:lineRule="auto"/>
        <w:jc w:val="both"/>
        <w:rPr>
          <w:rFonts w:ascii="SimSun" w:hAnsi="SimSun" w:eastAsia="SimSun" w:cs="SimSun"/>
          <w:sz w:val="19"/>
          <w:szCs w:val="19"/>
        </w:rPr>
      </w:pPr>
      <w:r>
        <w:rPr>
          <w:rFonts w:ascii="SimSun" w:hAnsi="SimSun" w:eastAsia="SimSun" w:cs="SimSun"/>
          <w:sz w:val="19"/>
          <w:szCs w:val="19"/>
          <w:spacing w:val="26"/>
        </w:rPr>
        <w:t>什么是数据安全?数据安全的脆弱性体现在什么地方?数</w:t>
      </w:r>
      <w:r>
        <w:rPr>
          <w:rFonts w:ascii="SimSun" w:hAnsi="SimSun" w:eastAsia="SimSun" w:cs="SimSun"/>
          <w:sz w:val="19"/>
          <w:szCs w:val="19"/>
          <w:spacing w:val="17"/>
        </w:rPr>
        <w:t xml:space="preserve"> </w:t>
      </w:r>
      <w:r>
        <w:rPr>
          <w:rFonts w:ascii="SimSun" w:hAnsi="SimSun" w:eastAsia="SimSun" w:cs="SimSun"/>
          <w:sz w:val="19"/>
          <w:szCs w:val="19"/>
          <w:spacing w:val="23"/>
        </w:rPr>
        <w:t>据安全风险来自哪里?数据安全治理与数据治理有什</w:t>
      </w:r>
      <w:r>
        <w:rPr>
          <w:rFonts w:ascii="SimSun" w:hAnsi="SimSun" w:eastAsia="SimSun" w:cs="SimSun"/>
          <w:sz w:val="19"/>
          <w:szCs w:val="19"/>
          <w:spacing w:val="22"/>
        </w:rPr>
        <w:t>么关</w:t>
      </w:r>
      <w:r>
        <w:rPr>
          <w:rFonts w:ascii="SimSun" w:hAnsi="SimSun" w:eastAsia="SimSun" w:cs="SimSun"/>
          <w:sz w:val="19"/>
          <w:szCs w:val="19"/>
        </w:rPr>
        <w:t xml:space="preserve"> </w:t>
      </w:r>
      <w:r>
        <w:rPr>
          <w:rFonts w:ascii="SimSun" w:hAnsi="SimSun" w:eastAsia="SimSun" w:cs="SimSun"/>
          <w:sz w:val="19"/>
          <w:szCs w:val="19"/>
          <w:spacing w:val="16"/>
        </w:rPr>
        <w:t>系?对于这些问题，本节将会一一解答。</w:t>
      </w:r>
    </w:p>
    <w:p>
      <w:pPr>
        <w:pStyle w:val="BodyText"/>
        <w:spacing w:line="279" w:lineRule="auto"/>
        <w:rPr/>
      </w:pPr>
      <w:r/>
    </w:p>
    <w:p>
      <w:pPr>
        <w:ind w:left="102"/>
        <w:spacing w:before="62" w:line="222" w:lineRule="auto"/>
        <w:outlineLvl w:val="6"/>
        <w:rPr>
          <w:rFonts w:ascii="SimHei" w:hAnsi="SimHei" w:eastAsia="SimHei" w:cs="SimHei"/>
          <w:sz w:val="19"/>
          <w:szCs w:val="19"/>
        </w:rPr>
      </w:pPr>
      <w:r>
        <w:rPr>
          <w:rFonts w:ascii="SimHei" w:hAnsi="SimHei" w:eastAsia="SimHei" w:cs="SimHei"/>
          <w:sz w:val="19"/>
          <w:szCs w:val="19"/>
          <w:b/>
          <w:bCs/>
          <w:spacing w:val="-8"/>
        </w:rPr>
        <w:t>20.1.1</w:t>
      </w:r>
      <w:r>
        <w:rPr>
          <w:rFonts w:ascii="SimHei" w:hAnsi="SimHei" w:eastAsia="SimHei" w:cs="SimHei"/>
          <w:sz w:val="19"/>
          <w:szCs w:val="19"/>
          <w:spacing w:val="26"/>
        </w:rPr>
        <w:t xml:space="preserve">   </w:t>
      </w:r>
      <w:r>
        <w:rPr>
          <w:rFonts w:ascii="SimHei" w:hAnsi="SimHei" w:eastAsia="SimHei" w:cs="SimHei"/>
          <w:sz w:val="19"/>
          <w:szCs w:val="19"/>
          <w:b/>
          <w:bCs/>
          <w:spacing w:val="-8"/>
        </w:rPr>
        <w:t>什</w:t>
      </w:r>
      <w:r>
        <w:rPr>
          <w:rFonts w:ascii="SimHei" w:hAnsi="SimHei" w:eastAsia="SimHei" w:cs="SimHei"/>
          <w:sz w:val="19"/>
          <w:szCs w:val="19"/>
          <w:spacing w:val="-25"/>
        </w:rPr>
        <w:t xml:space="preserve"> </w:t>
      </w:r>
      <w:r>
        <w:rPr>
          <w:rFonts w:ascii="SimHei" w:hAnsi="SimHei" w:eastAsia="SimHei" w:cs="SimHei"/>
          <w:sz w:val="19"/>
          <w:szCs w:val="19"/>
          <w:b/>
          <w:bCs/>
          <w:spacing w:val="-8"/>
        </w:rPr>
        <w:t>么</w:t>
      </w:r>
      <w:r>
        <w:rPr>
          <w:rFonts w:ascii="SimHei" w:hAnsi="SimHei" w:eastAsia="SimHei" w:cs="SimHei"/>
          <w:sz w:val="19"/>
          <w:szCs w:val="19"/>
          <w:spacing w:val="-25"/>
        </w:rPr>
        <w:t xml:space="preserve"> </w:t>
      </w:r>
      <w:r>
        <w:rPr>
          <w:rFonts w:ascii="SimHei" w:hAnsi="SimHei" w:eastAsia="SimHei" w:cs="SimHei"/>
          <w:sz w:val="19"/>
          <w:szCs w:val="19"/>
          <w:b/>
          <w:bCs/>
          <w:spacing w:val="-8"/>
        </w:rPr>
        <w:t>是</w:t>
      </w:r>
      <w:r>
        <w:rPr>
          <w:rFonts w:ascii="SimHei" w:hAnsi="SimHei" w:eastAsia="SimHei" w:cs="SimHei"/>
          <w:sz w:val="19"/>
          <w:szCs w:val="19"/>
          <w:spacing w:val="-28"/>
        </w:rPr>
        <w:t xml:space="preserve"> </w:t>
      </w:r>
      <w:r>
        <w:rPr>
          <w:rFonts w:ascii="SimHei" w:hAnsi="SimHei" w:eastAsia="SimHei" w:cs="SimHei"/>
          <w:sz w:val="19"/>
          <w:szCs w:val="19"/>
          <w:b/>
          <w:bCs/>
          <w:spacing w:val="-8"/>
        </w:rPr>
        <w:t>数</w:t>
      </w:r>
      <w:r>
        <w:rPr>
          <w:rFonts w:ascii="SimHei" w:hAnsi="SimHei" w:eastAsia="SimHei" w:cs="SimHei"/>
          <w:sz w:val="19"/>
          <w:szCs w:val="19"/>
          <w:spacing w:val="-28"/>
        </w:rPr>
        <w:t xml:space="preserve"> </w:t>
      </w:r>
      <w:r>
        <w:rPr>
          <w:rFonts w:ascii="SimHei" w:hAnsi="SimHei" w:eastAsia="SimHei" w:cs="SimHei"/>
          <w:sz w:val="19"/>
          <w:szCs w:val="19"/>
          <w:b/>
          <w:bCs/>
          <w:spacing w:val="-8"/>
        </w:rPr>
        <w:t>据</w:t>
      </w:r>
      <w:r>
        <w:rPr>
          <w:rFonts w:ascii="SimHei" w:hAnsi="SimHei" w:eastAsia="SimHei" w:cs="SimHei"/>
          <w:sz w:val="19"/>
          <w:szCs w:val="19"/>
          <w:spacing w:val="-21"/>
        </w:rPr>
        <w:t xml:space="preserve"> </w:t>
      </w:r>
      <w:r>
        <w:rPr>
          <w:rFonts w:ascii="SimHei" w:hAnsi="SimHei" w:eastAsia="SimHei" w:cs="SimHei"/>
          <w:sz w:val="19"/>
          <w:szCs w:val="19"/>
          <w:b/>
          <w:bCs/>
          <w:spacing w:val="-8"/>
        </w:rPr>
        <w:t>安</w:t>
      </w:r>
      <w:r>
        <w:rPr>
          <w:rFonts w:ascii="SimHei" w:hAnsi="SimHei" w:eastAsia="SimHei" w:cs="SimHei"/>
          <w:sz w:val="19"/>
          <w:szCs w:val="19"/>
          <w:spacing w:val="-28"/>
        </w:rPr>
        <w:t xml:space="preserve"> </w:t>
      </w:r>
      <w:r>
        <w:rPr>
          <w:rFonts w:ascii="SimHei" w:hAnsi="SimHei" w:eastAsia="SimHei" w:cs="SimHei"/>
          <w:sz w:val="19"/>
          <w:szCs w:val="19"/>
          <w:b/>
          <w:bCs/>
          <w:spacing w:val="-8"/>
        </w:rPr>
        <w:t>全</w:t>
      </w:r>
    </w:p>
    <w:p>
      <w:pPr>
        <w:ind w:left="99" w:right="28" w:firstLine="429"/>
        <w:spacing w:before="172" w:line="290" w:lineRule="auto"/>
        <w:jc w:val="both"/>
        <w:rPr>
          <w:rFonts w:ascii="SimSun" w:hAnsi="SimSun" w:eastAsia="SimSun" w:cs="SimSun"/>
          <w:sz w:val="19"/>
          <w:szCs w:val="19"/>
        </w:rPr>
      </w:pPr>
      <w:r>
        <w:rPr>
          <w:rFonts w:ascii="SimSun" w:hAnsi="SimSun" w:eastAsia="SimSun" w:cs="SimSun"/>
          <w:sz w:val="19"/>
          <w:szCs w:val="19"/>
          <w:spacing w:val="19"/>
        </w:rPr>
        <w:t>数据安全是数据的质量属性，其目标是保障数据资产</w:t>
      </w:r>
      <w:r>
        <w:rPr>
          <w:rFonts w:ascii="SimSun" w:hAnsi="SimSun" w:eastAsia="SimSun" w:cs="SimSun"/>
          <w:sz w:val="19"/>
          <w:szCs w:val="19"/>
          <w:spacing w:val="13"/>
        </w:rPr>
        <w:t xml:space="preserve"> </w:t>
      </w:r>
      <w:r>
        <w:rPr>
          <w:rFonts w:ascii="SimSun" w:hAnsi="SimSun" w:eastAsia="SimSun" w:cs="SimSun"/>
          <w:sz w:val="19"/>
          <w:szCs w:val="19"/>
          <w:spacing w:val="7"/>
        </w:rPr>
        <w:t>的保密性</w:t>
      </w:r>
      <w:r>
        <w:rPr>
          <w:rFonts w:ascii="SimSun" w:hAnsi="SimSun" w:eastAsia="SimSun" w:cs="SimSun"/>
          <w:sz w:val="19"/>
          <w:szCs w:val="19"/>
          <w:spacing w:val="-21"/>
        </w:rPr>
        <w:t xml:space="preserve"> </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Confidentiality</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7"/>
        </w:rPr>
        <w:t>、</w:t>
      </w:r>
      <w:r>
        <w:rPr>
          <w:rFonts w:ascii="SimSun" w:hAnsi="SimSun" w:eastAsia="SimSun" w:cs="SimSun"/>
          <w:sz w:val="19"/>
          <w:szCs w:val="19"/>
          <w:spacing w:val="26"/>
        </w:rPr>
        <w:t xml:space="preserve">  </w:t>
      </w:r>
      <w:r>
        <w:rPr>
          <w:rFonts w:ascii="SimSun" w:hAnsi="SimSun" w:eastAsia="SimSun" w:cs="SimSun"/>
          <w:sz w:val="19"/>
          <w:szCs w:val="19"/>
          <w:spacing w:val="7"/>
        </w:rPr>
        <w:t>完</w:t>
      </w:r>
      <w:r>
        <w:rPr>
          <w:rFonts w:ascii="SimSun" w:hAnsi="SimSun" w:eastAsia="SimSun" w:cs="SimSun"/>
          <w:sz w:val="19"/>
          <w:szCs w:val="19"/>
          <w:spacing w:val="-38"/>
        </w:rPr>
        <w:t xml:space="preserve"> </w:t>
      </w:r>
      <w:r>
        <w:rPr>
          <w:rFonts w:ascii="SimSun" w:hAnsi="SimSun" w:eastAsia="SimSun" w:cs="SimSun"/>
          <w:sz w:val="19"/>
          <w:szCs w:val="19"/>
          <w:spacing w:val="7"/>
        </w:rPr>
        <w:t>整</w:t>
      </w:r>
      <w:r>
        <w:rPr>
          <w:rFonts w:ascii="SimSun" w:hAnsi="SimSun" w:eastAsia="SimSun" w:cs="SimSun"/>
          <w:sz w:val="19"/>
          <w:szCs w:val="19"/>
          <w:spacing w:val="-37"/>
        </w:rPr>
        <w:t xml:space="preserve"> </w:t>
      </w:r>
      <w:r>
        <w:rPr>
          <w:rFonts w:ascii="SimSun" w:hAnsi="SimSun" w:eastAsia="SimSun" w:cs="SimSun"/>
          <w:sz w:val="19"/>
          <w:szCs w:val="19"/>
          <w:spacing w:val="7"/>
        </w:rPr>
        <w:t>性</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Integrity</w:t>
      </w:r>
      <w:r>
        <w:rPr>
          <w:rFonts w:ascii="Times New Roman" w:hAnsi="Times New Roman" w:eastAsia="Times New Roman" w:cs="Times New Roman"/>
          <w:sz w:val="19"/>
          <w:szCs w:val="19"/>
          <w:spacing w:val="7"/>
        </w:rPr>
        <w:t>)     </w:t>
      </w:r>
      <w:r>
        <w:rPr>
          <w:rFonts w:ascii="SimSun" w:hAnsi="SimSun" w:eastAsia="SimSun" w:cs="SimSun"/>
          <w:sz w:val="19"/>
          <w:szCs w:val="19"/>
          <w:spacing w:val="7"/>
        </w:rPr>
        <w:t>和可用性</w:t>
      </w:r>
      <w:r>
        <w:rPr>
          <w:rFonts w:ascii="SimSun" w:hAnsi="SimSun" w:eastAsia="SimSun" w:cs="SimSun"/>
          <w:sz w:val="19"/>
          <w:szCs w:val="19"/>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Availability</w:t>
      </w:r>
      <w:r>
        <w:rPr>
          <w:rFonts w:ascii="Times New Roman" w:hAnsi="Times New Roman" w:eastAsia="Times New Roman" w:cs="Times New Roman"/>
          <w:sz w:val="19"/>
          <w:szCs w:val="19"/>
          <w:spacing w:val="13"/>
        </w:rPr>
        <w:t>),      </w:t>
      </w:r>
      <w:r>
        <w:rPr>
          <w:rFonts w:ascii="SimSun" w:hAnsi="SimSun" w:eastAsia="SimSun" w:cs="SimSun"/>
          <w:sz w:val="19"/>
          <w:szCs w:val="19"/>
          <w:spacing w:val="13"/>
        </w:rPr>
        <w:t>简</w:t>
      </w:r>
      <w:r>
        <w:rPr>
          <w:rFonts w:ascii="SimSun" w:hAnsi="SimSun" w:eastAsia="SimSun" w:cs="SimSun"/>
          <w:sz w:val="19"/>
          <w:szCs w:val="19"/>
          <w:spacing w:val="-32"/>
        </w:rPr>
        <w:t xml:space="preserve"> </w:t>
      </w:r>
      <w:r>
        <w:rPr>
          <w:rFonts w:ascii="SimSun" w:hAnsi="SimSun" w:eastAsia="SimSun" w:cs="SimSun"/>
          <w:sz w:val="19"/>
          <w:szCs w:val="19"/>
          <w:spacing w:val="13"/>
        </w:rPr>
        <w:t>称</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CIA</w:t>
      </w:r>
      <w:r>
        <w:rPr>
          <w:rFonts w:ascii="Times New Roman" w:hAnsi="Times New Roman" w:eastAsia="Times New Roman" w:cs="Times New Roman"/>
          <w:sz w:val="19"/>
          <w:szCs w:val="19"/>
          <w:spacing w:val="13"/>
        </w:rPr>
        <w:t>,   </w:t>
      </w:r>
      <w:r>
        <w:rPr>
          <w:rFonts w:ascii="SimSun" w:hAnsi="SimSun" w:eastAsia="SimSun" w:cs="SimSun"/>
          <w:sz w:val="19"/>
          <w:szCs w:val="19"/>
          <w:spacing w:val="13"/>
        </w:rPr>
        <w:t>也被称为数据安全三要素模型</w:t>
      </w:r>
      <w:r>
        <w:rPr>
          <w:rFonts w:ascii="SimSun" w:hAnsi="SimSun" w:eastAsia="SimSun" w:cs="SimSun"/>
          <w:sz w:val="19"/>
          <w:szCs w:val="19"/>
        </w:rPr>
        <w:t xml:space="preserve"> </w:t>
      </w:r>
      <w:r>
        <w:rPr>
          <w:rFonts w:ascii="SimSun" w:hAnsi="SimSun" w:eastAsia="SimSun" w:cs="SimSun"/>
          <w:sz w:val="19"/>
          <w:szCs w:val="19"/>
          <w:spacing w:val="18"/>
        </w:rPr>
        <w:t>(见图20-1)。数据安全三要素模型可帮助企</w:t>
      </w:r>
      <w:r>
        <w:rPr>
          <w:rFonts w:ascii="SimSun" w:hAnsi="SimSun" w:eastAsia="SimSun" w:cs="SimSun"/>
          <w:sz w:val="19"/>
          <w:szCs w:val="19"/>
          <w:spacing w:val="17"/>
        </w:rPr>
        <w:t>业保护其敏感</w:t>
      </w:r>
      <w:r>
        <w:rPr>
          <w:rFonts w:ascii="SimSun" w:hAnsi="SimSun" w:eastAsia="SimSun" w:cs="SimSun"/>
          <w:sz w:val="19"/>
          <w:szCs w:val="19"/>
        </w:rPr>
        <w:t xml:space="preserve"> </w:t>
      </w:r>
      <w:r>
        <w:rPr>
          <w:rFonts w:ascii="SimSun" w:hAnsi="SimSun" w:eastAsia="SimSun" w:cs="SimSun"/>
          <w:sz w:val="19"/>
          <w:szCs w:val="19"/>
          <w:spacing w:val="9"/>
        </w:rPr>
        <w:t>数据免受未经授权的访问和数据泄露。</w:t>
      </w:r>
    </w:p>
    <w:p>
      <w:pPr>
        <w:pStyle w:val="BodyText"/>
        <w:spacing w:line="14" w:lineRule="auto"/>
        <w:rPr>
          <w:sz w:val="2"/>
        </w:rPr>
      </w:pPr>
      <w:r>
        <w:rPr>
          <w:sz w:val="2"/>
          <w:szCs w:val="2"/>
        </w:rPr>
        <w:br w:type="column"/>
      </w:r>
    </w:p>
    <w:p>
      <w:pPr>
        <w:spacing w:before="192" w:line="2429" w:lineRule="exact"/>
        <w:rPr/>
      </w:pPr>
      <w:r>
        <w:rPr>
          <w:position w:val="-48"/>
        </w:rPr>
        <w:drawing>
          <wp:inline distT="0" distB="0" distL="0" distR="0">
            <wp:extent cx="1835143" cy="1542038"/>
            <wp:effectExtent l="0" t="0" r="0" b="0"/>
            <wp:docPr id="430" name="IM 430"/>
            <wp:cNvGraphicFramePr/>
            <a:graphic>
              <a:graphicData uri="http://schemas.openxmlformats.org/drawingml/2006/picture">
                <pic:pic>
                  <pic:nvPicPr>
                    <pic:cNvPr id="430" name="IM 430"/>
                    <pic:cNvPicPr/>
                  </pic:nvPicPr>
                  <pic:blipFill>
                    <a:blip r:embed="rId255"/>
                    <a:stretch>
                      <a:fillRect/>
                    </a:stretch>
                  </pic:blipFill>
                  <pic:spPr>
                    <a:xfrm rot="0">
                      <a:off x="0" y="0"/>
                      <a:ext cx="1835143" cy="1542038"/>
                    </a:xfrm>
                    <a:prstGeom prst="rect">
                      <a:avLst/>
                    </a:prstGeom>
                  </pic:spPr>
                </pic:pic>
              </a:graphicData>
            </a:graphic>
          </wp:inline>
        </w:drawing>
      </w:r>
    </w:p>
    <w:p>
      <w:pPr>
        <w:ind w:left="1209"/>
        <w:spacing w:line="217" w:lineRule="auto"/>
        <w:rPr>
          <w:rFonts w:ascii="SimSun" w:hAnsi="SimSun" w:eastAsia="SimSun" w:cs="SimSun"/>
          <w:sz w:val="17"/>
          <w:szCs w:val="17"/>
        </w:rPr>
      </w:pPr>
      <w:r>
        <w:rPr>
          <w:rFonts w:ascii="SimSun" w:hAnsi="SimSun" w:eastAsia="SimSun" w:cs="SimSun"/>
          <w:sz w:val="17"/>
          <w:szCs w:val="17"/>
          <w:spacing w:val="-8"/>
        </w:rPr>
        <w:t>完整性</w:t>
      </w:r>
    </w:p>
    <w:p>
      <w:pPr>
        <w:ind w:left="220"/>
        <w:spacing w:before="89" w:line="184" w:lineRule="auto"/>
        <w:rPr>
          <w:rFonts w:ascii="SimSun" w:hAnsi="SimSun" w:eastAsia="SimSun" w:cs="SimSun"/>
          <w:sz w:val="19"/>
          <w:szCs w:val="19"/>
        </w:rPr>
      </w:pPr>
      <w:r>
        <w:rPr>
          <w:rFonts w:ascii="SimSun" w:hAnsi="SimSun" w:eastAsia="SimSun" w:cs="SimSun"/>
          <w:sz w:val="19"/>
          <w:szCs w:val="19"/>
          <w:spacing w:val="-4"/>
        </w:rPr>
        <w:t>图20-1  数据安全三要素模型</w:t>
      </w:r>
    </w:p>
    <w:p>
      <w:pPr>
        <w:spacing w:line="184" w:lineRule="auto"/>
        <w:sectPr>
          <w:type w:val="continuous"/>
          <w:pgSz w:w="9370" w:h="13090"/>
          <w:pgMar w:top="400" w:right="569" w:bottom="400" w:left="429" w:header="0" w:footer="0" w:gutter="0"/>
          <w:cols w:equalWidth="0" w:num="2">
            <w:col w:w="5381" w:space="100"/>
            <w:col w:w="2890" w:space="0"/>
          </w:cols>
        </w:sectPr>
        <w:rPr>
          <w:rFonts w:ascii="SimSun" w:hAnsi="SimSun" w:eastAsia="SimSun" w:cs="SimSun"/>
          <w:sz w:val="19"/>
          <w:szCs w:val="19"/>
        </w:rPr>
      </w:pPr>
    </w:p>
    <w:p>
      <w:pPr>
        <w:ind w:left="5279"/>
        <w:spacing w:line="222" w:lineRule="auto"/>
        <w:rPr>
          <w:rFonts w:ascii="SimSun" w:hAnsi="SimSun" w:eastAsia="SimSun" w:cs="SimSun"/>
          <w:sz w:val="15"/>
          <w:szCs w:val="15"/>
        </w:rPr>
      </w:pPr>
      <w:r>
        <w:rPr>
          <w:rFonts w:ascii="YouYuan" w:hAnsi="YouYuan" w:eastAsia="YouYuan" w:cs="YouYuan"/>
          <w:sz w:val="21"/>
          <w:szCs w:val="21"/>
          <w:spacing w:val="-9"/>
        </w:rPr>
        <w:t>第20章</w:t>
      </w:r>
      <w:r>
        <w:rPr>
          <w:rFonts w:ascii="YouYuan" w:hAnsi="YouYuan" w:eastAsia="YouYuan" w:cs="YouYuan"/>
          <w:sz w:val="21"/>
          <w:szCs w:val="21"/>
          <w:spacing w:val="-9"/>
        </w:rPr>
        <w:t xml:space="preserve">  </w:t>
      </w:r>
      <w:r>
        <w:rPr>
          <w:rFonts w:ascii="YouYuan" w:hAnsi="YouYuan" w:eastAsia="YouYuan" w:cs="YouYuan"/>
          <w:sz w:val="21"/>
          <w:szCs w:val="21"/>
          <w:spacing w:val="-9"/>
        </w:rPr>
        <w:t>数据安全治理</w:t>
      </w:r>
      <w:r>
        <w:rPr>
          <w:rFonts w:ascii="YouYuan" w:hAnsi="YouYuan" w:eastAsia="YouYuan" w:cs="YouYuan"/>
          <w:sz w:val="21"/>
          <w:szCs w:val="21"/>
          <w:spacing w:val="-9"/>
        </w:rPr>
        <w:t xml:space="preserve">      </w:t>
      </w:r>
      <w:r>
        <w:rPr>
          <w:rFonts w:ascii="SimSun" w:hAnsi="SimSun" w:eastAsia="SimSun" w:cs="SimSun"/>
          <w:sz w:val="15"/>
          <w:szCs w:val="15"/>
          <w:spacing w:val="-9"/>
          <w:position w:val="-1"/>
        </w:rPr>
        <w:t>287</w:t>
      </w:r>
    </w:p>
    <w:p>
      <w:pPr>
        <w:pStyle w:val="BodyText"/>
        <w:spacing w:line="436" w:lineRule="auto"/>
        <w:rPr/>
      </w:pPr>
      <w:r/>
    </w:p>
    <w:p>
      <w:pPr>
        <w:ind w:left="412"/>
        <w:spacing w:before="68" w:line="221" w:lineRule="auto"/>
        <w:rPr>
          <w:rFonts w:ascii="SimHei" w:hAnsi="SimHei" w:eastAsia="SimHei" w:cs="SimHei"/>
          <w:sz w:val="21"/>
          <w:szCs w:val="21"/>
        </w:rPr>
      </w:pPr>
      <w:r>
        <w:rPr>
          <w:rFonts w:ascii="SimHei" w:hAnsi="SimHei" w:eastAsia="SimHei" w:cs="SimHei"/>
          <w:sz w:val="21"/>
          <w:szCs w:val="21"/>
          <w:b/>
          <w:bCs/>
          <w:spacing w:val="16"/>
        </w:rPr>
        <w:t>(1)保密性</w:t>
      </w:r>
    </w:p>
    <w:p>
      <w:pPr>
        <w:ind w:right="93" w:firstLine="409"/>
        <w:spacing w:before="62" w:line="259" w:lineRule="auto"/>
        <w:rPr>
          <w:rFonts w:ascii="SimSun" w:hAnsi="SimSun" w:eastAsia="SimSun" w:cs="SimSun"/>
          <w:sz w:val="21"/>
          <w:szCs w:val="21"/>
        </w:rPr>
      </w:pPr>
      <w:r>
        <w:rPr>
          <w:rFonts w:ascii="SimSun" w:hAnsi="SimSun" w:eastAsia="SimSun" w:cs="SimSun"/>
          <w:sz w:val="21"/>
          <w:szCs w:val="21"/>
          <w:spacing w:val="-1"/>
        </w:rPr>
        <w:t>数据保密性又称数据机密性，是指个人或组织的信息不为不应获得者获得，</w:t>
      </w:r>
      <w:r>
        <w:rPr>
          <w:rFonts w:ascii="SimSun" w:hAnsi="SimSun" w:eastAsia="SimSun" w:cs="SimSun"/>
          <w:sz w:val="21"/>
          <w:szCs w:val="21"/>
          <w:spacing w:val="-2"/>
        </w:rPr>
        <w:t>确保只有</w:t>
      </w:r>
      <w:r>
        <w:rPr>
          <w:rFonts w:ascii="SimSun" w:hAnsi="SimSun" w:eastAsia="SimSun" w:cs="SimSun"/>
          <w:sz w:val="21"/>
          <w:szCs w:val="21"/>
        </w:rPr>
        <w:t xml:space="preserve"> </w:t>
      </w:r>
      <w:r>
        <w:rPr>
          <w:rFonts w:ascii="SimSun" w:hAnsi="SimSun" w:eastAsia="SimSun" w:cs="SimSun"/>
          <w:sz w:val="21"/>
          <w:szCs w:val="21"/>
          <w:spacing w:val="-8"/>
        </w:rPr>
        <w:t>授权人员才能访问数据。</w:t>
      </w:r>
    </w:p>
    <w:p>
      <w:pPr>
        <w:ind w:left="412"/>
        <w:spacing w:before="57" w:line="221" w:lineRule="auto"/>
        <w:rPr>
          <w:rFonts w:ascii="SimHei" w:hAnsi="SimHei" w:eastAsia="SimHei" w:cs="SimHei"/>
          <w:sz w:val="21"/>
          <w:szCs w:val="21"/>
        </w:rPr>
      </w:pPr>
      <w:r>
        <w:rPr>
          <w:rFonts w:ascii="SimHei" w:hAnsi="SimHei" w:eastAsia="SimHei" w:cs="SimHei"/>
          <w:sz w:val="21"/>
          <w:szCs w:val="21"/>
          <w:b/>
          <w:bCs/>
          <w:spacing w:val="13"/>
        </w:rPr>
        <w:t>(2)完整性</w:t>
      </w:r>
    </w:p>
    <w:p>
      <w:pPr>
        <w:ind w:right="89" w:firstLine="409"/>
        <w:spacing w:before="81" w:line="251" w:lineRule="auto"/>
        <w:rPr>
          <w:rFonts w:ascii="SimSun" w:hAnsi="SimSun" w:eastAsia="SimSun" w:cs="SimSun"/>
          <w:sz w:val="21"/>
          <w:szCs w:val="21"/>
        </w:rPr>
      </w:pPr>
      <w:r>
        <w:rPr>
          <w:rFonts w:ascii="SimSun" w:hAnsi="SimSun" w:eastAsia="SimSun" w:cs="SimSun"/>
          <w:sz w:val="21"/>
          <w:szCs w:val="21"/>
          <w:spacing w:val="-1"/>
        </w:rPr>
        <w:t>数据完整性是指在传输、存储或使用数据的过程中，保障数据不被篡改或在被篡改后</w:t>
      </w:r>
      <w:r>
        <w:rPr>
          <w:rFonts w:ascii="SimSun" w:hAnsi="SimSun" w:eastAsia="SimSun" w:cs="SimSun"/>
          <w:sz w:val="21"/>
          <w:szCs w:val="21"/>
          <w:spacing w:val="1"/>
        </w:rPr>
        <w:t xml:space="preserve"> </w:t>
      </w:r>
      <w:r>
        <w:rPr>
          <w:rFonts w:ascii="SimSun" w:hAnsi="SimSun" w:eastAsia="SimSun" w:cs="SimSun"/>
          <w:sz w:val="21"/>
          <w:szCs w:val="21"/>
          <w:spacing w:val="-6"/>
        </w:rPr>
        <w:t>能够迅速被发现，从而确保信息可靠且准确。</w:t>
      </w:r>
    </w:p>
    <w:p>
      <w:pPr>
        <w:ind w:left="412"/>
        <w:spacing w:before="56" w:line="222" w:lineRule="auto"/>
        <w:rPr>
          <w:rFonts w:ascii="SimHei" w:hAnsi="SimHei" w:eastAsia="SimHei" w:cs="SimHei"/>
          <w:sz w:val="21"/>
          <w:szCs w:val="21"/>
        </w:rPr>
      </w:pPr>
      <w:r>
        <w:rPr>
          <w:rFonts w:ascii="SimHei" w:hAnsi="SimHei" w:eastAsia="SimHei" w:cs="SimHei"/>
          <w:sz w:val="21"/>
          <w:szCs w:val="21"/>
          <w:b/>
          <w:bCs/>
          <w:spacing w:val="16"/>
        </w:rPr>
        <w:t>(3)可用性</w:t>
      </w:r>
    </w:p>
    <w:p>
      <w:pPr>
        <w:ind w:right="39" w:firstLine="409"/>
        <w:spacing w:before="61" w:line="266" w:lineRule="auto"/>
        <w:jc w:val="both"/>
        <w:rPr>
          <w:rFonts w:ascii="SimSun" w:hAnsi="SimSun" w:eastAsia="SimSun" w:cs="SimSun"/>
          <w:sz w:val="21"/>
          <w:szCs w:val="21"/>
        </w:rPr>
      </w:pPr>
      <w:r>
        <w:rPr>
          <w:rFonts w:ascii="SimSun" w:hAnsi="SimSun" w:eastAsia="SimSun" w:cs="SimSun"/>
          <w:sz w:val="21"/>
          <w:szCs w:val="21"/>
          <w:spacing w:val="5"/>
        </w:rPr>
        <w:t>数据可用性是一种以使用者为中心的设计概念，指确保数</w:t>
      </w:r>
      <w:r>
        <w:rPr>
          <w:rFonts w:ascii="SimSun" w:hAnsi="SimSun" w:eastAsia="SimSun" w:cs="SimSun"/>
          <w:sz w:val="21"/>
          <w:szCs w:val="21"/>
          <w:spacing w:val="4"/>
        </w:rPr>
        <w:t>据既可用又可访问，以满</w:t>
      </w:r>
      <w:r>
        <w:rPr>
          <w:rFonts w:ascii="SimSun" w:hAnsi="SimSun" w:eastAsia="SimSun" w:cs="SimSun"/>
          <w:sz w:val="21"/>
          <w:szCs w:val="21"/>
        </w:rPr>
        <w:t xml:space="preserve"> </w:t>
      </w:r>
      <w:r>
        <w:rPr>
          <w:rFonts w:ascii="SimSun" w:hAnsi="SimSun" w:eastAsia="SimSun" w:cs="SimSun"/>
          <w:sz w:val="21"/>
          <w:szCs w:val="21"/>
          <w:spacing w:val="-1"/>
        </w:rPr>
        <w:t>足业务需求。可用性的重点在于让产品的设计符合使用者的</w:t>
      </w:r>
      <w:r>
        <w:rPr>
          <w:rFonts w:ascii="SimSun" w:hAnsi="SimSun" w:eastAsia="SimSun" w:cs="SimSun"/>
          <w:sz w:val="21"/>
          <w:szCs w:val="21"/>
          <w:spacing w:val="-2"/>
        </w:rPr>
        <w:t>习惯与需求。高并发访问或者</w:t>
      </w:r>
      <w:r>
        <w:rPr>
          <w:rFonts w:ascii="SimSun" w:hAnsi="SimSun" w:eastAsia="SimSun" w:cs="SimSun"/>
          <w:sz w:val="21"/>
          <w:szCs w:val="21"/>
        </w:rPr>
        <w:t xml:space="preserve"> </w:t>
      </w:r>
      <w:r>
        <w:rPr>
          <w:rFonts w:ascii="Times New Roman" w:hAnsi="Times New Roman" w:eastAsia="Times New Roman" w:cs="Times New Roman"/>
          <w:sz w:val="21"/>
          <w:szCs w:val="21"/>
          <w:spacing w:val="-1"/>
        </w:rPr>
        <w:t>DoS</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网络攻击会引起网络堵塞，破坏数据的可用性，例如：2013年年底，春运抢票造成了</w:t>
      </w:r>
      <w:r>
        <w:rPr>
          <w:rFonts w:ascii="SimSun" w:hAnsi="SimSun" w:eastAsia="SimSun" w:cs="SimSun"/>
          <w:sz w:val="21"/>
          <w:szCs w:val="21"/>
        </w:rPr>
        <w:t xml:space="preserve"> </w:t>
      </w:r>
      <w:r>
        <w:rPr>
          <w:rFonts w:ascii="SimSun" w:hAnsi="SimSun" w:eastAsia="SimSun" w:cs="SimSun"/>
          <w:sz w:val="21"/>
          <w:szCs w:val="21"/>
          <w:spacing w:val="-2"/>
        </w:rPr>
        <w:t>12306网站的瘫痪，严重影响了用户的</w:t>
      </w:r>
      <w:r>
        <w:rPr>
          <w:rFonts w:ascii="SimSun" w:hAnsi="SimSun" w:eastAsia="SimSun" w:cs="SimSun"/>
          <w:sz w:val="21"/>
          <w:szCs w:val="21"/>
          <w:spacing w:val="-3"/>
        </w:rPr>
        <w:t>购票体验。</w:t>
      </w:r>
    </w:p>
    <w:p>
      <w:pPr>
        <w:ind w:left="3"/>
        <w:spacing w:before="299" w:line="222" w:lineRule="auto"/>
        <w:outlineLvl w:val="5"/>
        <w:rPr>
          <w:rFonts w:ascii="SimHei" w:hAnsi="SimHei" w:eastAsia="SimHei" w:cs="SimHei"/>
          <w:sz w:val="25"/>
          <w:szCs w:val="25"/>
        </w:rPr>
      </w:pPr>
      <w:r>
        <w:rPr>
          <w:rFonts w:ascii="SimHei" w:hAnsi="SimHei" w:eastAsia="SimHei" w:cs="SimHei"/>
          <w:sz w:val="25"/>
          <w:szCs w:val="25"/>
          <w:b/>
          <w:bCs/>
          <w:spacing w:val="-15"/>
        </w:rPr>
        <w:t>20.1.2</w:t>
      </w:r>
      <w:r>
        <w:rPr>
          <w:rFonts w:ascii="SimHei" w:hAnsi="SimHei" w:eastAsia="SimHei" w:cs="SimHei"/>
          <w:sz w:val="25"/>
          <w:szCs w:val="25"/>
          <w:spacing w:val="-15"/>
        </w:rPr>
        <w:t xml:space="preserve">  </w:t>
      </w:r>
      <w:r>
        <w:rPr>
          <w:rFonts w:ascii="SimHei" w:hAnsi="SimHei" w:eastAsia="SimHei" w:cs="SimHei"/>
          <w:sz w:val="25"/>
          <w:szCs w:val="25"/>
          <w:b/>
          <w:bCs/>
          <w:spacing w:val="-15"/>
        </w:rPr>
        <w:t>数据安全的脆弱性</w:t>
      </w:r>
    </w:p>
    <w:p>
      <w:pPr>
        <w:ind w:firstLine="409"/>
        <w:spacing w:before="131" w:line="266" w:lineRule="auto"/>
        <w:jc w:val="both"/>
        <w:rPr>
          <w:rFonts w:ascii="SimSun" w:hAnsi="SimSun" w:eastAsia="SimSun" w:cs="SimSun"/>
          <w:sz w:val="21"/>
          <w:szCs w:val="21"/>
        </w:rPr>
      </w:pPr>
      <w:r>
        <w:rPr>
          <w:rFonts w:ascii="SimSun" w:hAnsi="SimSun" w:eastAsia="SimSun" w:cs="SimSun"/>
          <w:sz w:val="21"/>
          <w:szCs w:val="21"/>
          <w:spacing w:val="1"/>
        </w:rPr>
        <w:t>数据安全的脆弱性是存在数据安全风险的脆弱点的集合，包括管理与技术两个方面。</w:t>
      </w:r>
      <w:r>
        <w:rPr>
          <w:rFonts w:ascii="SimSun" w:hAnsi="SimSun" w:eastAsia="SimSun" w:cs="SimSun"/>
          <w:sz w:val="21"/>
          <w:szCs w:val="21"/>
          <w:spacing w:val="16"/>
        </w:rPr>
        <w:t xml:space="preserve"> </w:t>
      </w:r>
      <w:r>
        <w:rPr>
          <w:rFonts w:ascii="SimSun" w:hAnsi="SimSun" w:eastAsia="SimSun" w:cs="SimSun"/>
          <w:sz w:val="21"/>
          <w:szCs w:val="21"/>
          <w:spacing w:val="-1"/>
        </w:rPr>
        <w:t>管理上，数据安全脆弱性主要涉及数据安全治理、管理体</w:t>
      </w:r>
      <w:r>
        <w:rPr>
          <w:rFonts w:ascii="SimSun" w:hAnsi="SimSun" w:eastAsia="SimSun" w:cs="SimSun"/>
          <w:sz w:val="21"/>
          <w:szCs w:val="21"/>
          <w:spacing w:val="-2"/>
        </w:rPr>
        <w:t>系建设、系统运维管理等方面存</w:t>
      </w:r>
      <w:r>
        <w:rPr>
          <w:rFonts w:ascii="SimSun" w:hAnsi="SimSun" w:eastAsia="SimSun" w:cs="SimSun"/>
          <w:sz w:val="21"/>
          <w:szCs w:val="21"/>
        </w:rPr>
        <w:t xml:space="preserve">  </w:t>
      </w:r>
      <w:r>
        <w:rPr>
          <w:rFonts w:ascii="SimSun" w:hAnsi="SimSun" w:eastAsia="SimSun" w:cs="SimSun"/>
          <w:sz w:val="21"/>
          <w:szCs w:val="21"/>
          <w:spacing w:val="-1"/>
        </w:rPr>
        <w:t>在的风险；技术上，数据安全脆弱性主要涉及操作系统、应</w:t>
      </w:r>
      <w:r>
        <w:rPr>
          <w:rFonts w:ascii="SimSun" w:hAnsi="SimSun" w:eastAsia="SimSun" w:cs="SimSun"/>
          <w:sz w:val="21"/>
          <w:szCs w:val="21"/>
          <w:spacing w:val="-2"/>
        </w:rPr>
        <w:t>用程序和数据库方面存在的风</w:t>
      </w:r>
      <w:r>
        <w:rPr>
          <w:rFonts w:ascii="SimSun" w:hAnsi="SimSun" w:eastAsia="SimSun" w:cs="SimSun"/>
          <w:sz w:val="21"/>
          <w:szCs w:val="21"/>
        </w:rPr>
        <w:t xml:space="preserve">  </w:t>
      </w:r>
      <w:r>
        <w:rPr>
          <w:rFonts w:ascii="SimSun" w:hAnsi="SimSun" w:eastAsia="SimSun" w:cs="SimSun"/>
          <w:sz w:val="21"/>
          <w:szCs w:val="21"/>
          <w:spacing w:val="-5"/>
        </w:rPr>
        <w:t>险，如表20-1</w:t>
      </w:r>
      <w:r>
        <w:rPr>
          <w:rFonts w:ascii="SimSun" w:hAnsi="SimSun" w:eastAsia="SimSun" w:cs="SimSun"/>
          <w:sz w:val="21"/>
          <w:szCs w:val="21"/>
          <w:spacing w:val="-47"/>
        </w:rPr>
        <w:t xml:space="preserve"> </w:t>
      </w:r>
      <w:r>
        <w:rPr>
          <w:rFonts w:ascii="SimSun" w:hAnsi="SimSun" w:eastAsia="SimSun" w:cs="SimSun"/>
          <w:sz w:val="21"/>
          <w:szCs w:val="21"/>
          <w:spacing w:val="-5"/>
        </w:rPr>
        <w:t>所示。</w:t>
      </w:r>
    </w:p>
    <w:p>
      <w:pPr>
        <w:ind w:left="2802"/>
        <w:spacing w:before="205" w:line="222" w:lineRule="auto"/>
        <w:rPr>
          <w:rFonts w:ascii="SimHei" w:hAnsi="SimHei" w:eastAsia="SimHei" w:cs="SimHei"/>
          <w:sz w:val="21"/>
          <w:szCs w:val="21"/>
        </w:rPr>
      </w:pPr>
      <w:r>
        <w:rPr>
          <w:rFonts w:ascii="SimHei" w:hAnsi="SimHei" w:eastAsia="SimHei" w:cs="SimHei"/>
          <w:sz w:val="21"/>
          <w:szCs w:val="21"/>
          <w:b/>
          <w:bCs/>
          <w:spacing w:val="-20"/>
        </w:rPr>
        <w:t>表20-1</w:t>
      </w:r>
      <w:r>
        <w:rPr>
          <w:rFonts w:ascii="SimHei" w:hAnsi="SimHei" w:eastAsia="SimHei" w:cs="SimHei"/>
          <w:sz w:val="21"/>
          <w:szCs w:val="21"/>
          <w:spacing w:val="76"/>
        </w:rPr>
        <w:t xml:space="preserve"> </w:t>
      </w:r>
      <w:r>
        <w:rPr>
          <w:rFonts w:ascii="SimHei" w:hAnsi="SimHei" w:eastAsia="SimHei" w:cs="SimHei"/>
          <w:sz w:val="21"/>
          <w:szCs w:val="21"/>
          <w:b/>
          <w:bCs/>
          <w:spacing w:val="-20"/>
        </w:rPr>
        <w:t>数据安全脆弱性的表现</w:t>
      </w:r>
    </w:p>
    <w:p>
      <w:pPr>
        <w:spacing w:line="68" w:lineRule="exact"/>
        <w:rPr/>
      </w:pPr>
      <w:r/>
    </w:p>
    <w:tbl>
      <w:tblPr>
        <w:tblStyle w:val="TableNormal"/>
        <w:tblW w:w="8149"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70"/>
        <w:gridCol w:w="1090"/>
        <w:gridCol w:w="5989"/>
      </w:tblGrid>
      <w:tr>
        <w:trPr>
          <w:trHeight w:val="354" w:hRule="atLeast"/>
        </w:trPr>
        <w:tc>
          <w:tcPr>
            <w:tcW w:w="1070" w:type="dxa"/>
            <w:vAlign w:val="top"/>
            <w:tcBorders>
              <w:left w:val="nil"/>
            </w:tcBorders>
          </w:tcPr>
          <w:p>
            <w:pPr>
              <w:pStyle w:val="TableText"/>
              <w:ind w:left="372"/>
              <w:spacing w:before="99" w:line="219" w:lineRule="auto"/>
              <w:rPr>
                <w:sz w:val="16"/>
                <w:szCs w:val="16"/>
              </w:rPr>
            </w:pPr>
            <w:r>
              <w:rPr>
                <w:sz w:val="16"/>
                <w:szCs w:val="16"/>
                <w:b/>
                <w:bCs/>
                <w:spacing w:val="-4"/>
              </w:rPr>
              <w:t>类型</w:t>
            </w:r>
          </w:p>
        </w:tc>
        <w:tc>
          <w:tcPr>
            <w:tcW w:w="1090" w:type="dxa"/>
            <w:vAlign w:val="top"/>
          </w:tcPr>
          <w:p>
            <w:pPr>
              <w:pStyle w:val="TableText"/>
              <w:ind w:left="377"/>
              <w:spacing w:before="99" w:line="219" w:lineRule="auto"/>
              <w:rPr>
                <w:sz w:val="16"/>
                <w:szCs w:val="16"/>
              </w:rPr>
            </w:pPr>
            <w:r>
              <w:rPr>
                <w:sz w:val="16"/>
                <w:szCs w:val="16"/>
                <w:b/>
                <w:bCs/>
                <w:spacing w:val="-4"/>
              </w:rPr>
              <w:t>对象</w:t>
            </w:r>
          </w:p>
        </w:tc>
        <w:tc>
          <w:tcPr>
            <w:tcW w:w="5989" w:type="dxa"/>
            <w:vAlign w:val="top"/>
            <w:tcBorders>
              <w:right w:val="nil"/>
            </w:tcBorders>
          </w:tcPr>
          <w:p>
            <w:pPr>
              <w:pStyle w:val="TableText"/>
              <w:ind w:left="2447"/>
              <w:spacing w:before="98" w:line="219" w:lineRule="auto"/>
              <w:rPr>
                <w:sz w:val="16"/>
                <w:szCs w:val="16"/>
              </w:rPr>
            </w:pPr>
            <w:r>
              <w:rPr>
                <w:sz w:val="16"/>
                <w:szCs w:val="16"/>
                <w:b/>
                <w:bCs/>
                <w:spacing w:val="-3"/>
              </w:rPr>
              <w:t>数据安全脆弱性</w:t>
            </w:r>
          </w:p>
        </w:tc>
      </w:tr>
      <w:tr>
        <w:trPr>
          <w:trHeight w:val="589" w:hRule="atLeast"/>
        </w:trPr>
        <w:tc>
          <w:tcPr>
            <w:tcW w:w="1070" w:type="dxa"/>
            <w:vAlign w:val="top"/>
            <w:vMerge w:val="restart"/>
            <w:tcBorders>
              <w:left w:val="nil"/>
              <w:bottom w:val="nil"/>
            </w:tcBorders>
          </w:tcPr>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pStyle w:val="TableText"/>
              <w:ind w:left="209"/>
              <w:spacing w:before="52" w:line="219" w:lineRule="auto"/>
              <w:rPr>
                <w:sz w:val="16"/>
                <w:szCs w:val="16"/>
              </w:rPr>
            </w:pPr>
            <w:r>
              <w:rPr>
                <w:sz w:val="16"/>
                <w:szCs w:val="16"/>
                <w:spacing w:val="-2"/>
              </w:rPr>
              <w:t>管理方面</w:t>
            </w:r>
          </w:p>
        </w:tc>
        <w:tc>
          <w:tcPr>
            <w:tcW w:w="1090" w:type="dxa"/>
            <w:vAlign w:val="top"/>
          </w:tcPr>
          <w:p>
            <w:pPr>
              <w:pStyle w:val="TableText"/>
              <w:ind w:left="214"/>
              <w:spacing w:before="217" w:line="219" w:lineRule="auto"/>
              <w:rPr>
                <w:sz w:val="16"/>
                <w:szCs w:val="16"/>
              </w:rPr>
            </w:pPr>
            <w:r>
              <w:rPr>
                <w:sz w:val="16"/>
                <w:szCs w:val="16"/>
                <w:spacing w:val="-2"/>
              </w:rPr>
              <w:t>管理目标</w:t>
            </w:r>
          </w:p>
        </w:tc>
        <w:tc>
          <w:tcPr>
            <w:tcW w:w="5989" w:type="dxa"/>
            <w:vAlign w:val="top"/>
            <w:tcBorders>
              <w:right w:val="nil"/>
            </w:tcBorders>
          </w:tcPr>
          <w:p>
            <w:pPr>
              <w:pStyle w:val="TableText"/>
              <w:ind w:left="75" w:right="417" w:firstLine="219"/>
              <w:spacing w:before="127" w:line="236" w:lineRule="auto"/>
              <w:rPr>
                <w:sz w:val="16"/>
                <w:szCs w:val="16"/>
              </w:rPr>
            </w:pPr>
            <w:r>
              <w:rPr>
                <w:sz w:val="16"/>
                <w:szCs w:val="16"/>
              </w:rPr>
              <w:t>企业数据管理的总纲中不包含数据安全目标及相关内</w:t>
            </w:r>
            <w:r>
              <w:rPr>
                <w:sz w:val="16"/>
                <w:szCs w:val="16"/>
                <w:spacing w:val="-1"/>
              </w:rPr>
              <w:t>容的说明，或没有成文</w:t>
            </w:r>
            <w:r>
              <w:rPr>
                <w:sz w:val="16"/>
                <w:szCs w:val="16"/>
              </w:rPr>
              <w:t xml:space="preserve"> </w:t>
            </w:r>
            <w:r>
              <w:rPr>
                <w:sz w:val="16"/>
                <w:szCs w:val="16"/>
              </w:rPr>
              <w:t>的，经过专门部门制定、审核、发布的数据安全管理总纲</w:t>
            </w:r>
          </w:p>
        </w:tc>
      </w:tr>
      <w:tr>
        <w:trPr>
          <w:trHeight w:val="330"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restart"/>
            <w:tcBorders>
              <w:bottom w:val="nil"/>
            </w:tcBorders>
          </w:tcPr>
          <w:p>
            <w:pPr>
              <w:spacing w:line="262" w:lineRule="auto"/>
              <w:rPr>
                <w:rFonts w:ascii="Arial"/>
                <w:sz w:val="21"/>
              </w:rPr>
            </w:pPr>
            <w:r/>
          </w:p>
          <w:p>
            <w:pPr>
              <w:spacing w:line="262" w:lineRule="auto"/>
              <w:rPr>
                <w:rFonts w:ascii="Arial"/>
                <w:sz w:val="21"/>
              </w:rPr>
            </w:pPr>
            <w:r/>
          </w:p>
          <w:p>
            <w:pPr>
              <w:pStyle w:val="TableText"/>
              <w:ind w:left="214"/>
              <w:spacing w:before="52" w:line="221" w:lineRule="auto"/>
              <w:rPr>
                <w:sz w:val="16"/>
                <w:szCs w:val="16"/>
              </w:rPr>
            </w:pPr>
            <w:r>
              <w:rPr>
                <w:sz w:val="16"/>
                <w:szCs w:val="16"/>
                <w:spacing w:val="5"/>
              </w:rPr>
              <w:t>组织人员</w:t>
            </w:r>
          </w:p>
        </w:tc>
        <w:tc>
          <w:tcPr>
            <w:tcW w:w="5989" w:type="dxa"/>
            <w:vAlign w:val="top"/>
            <w:tcBorders>
              <w:right w:val="nil"/>
            </w:tcBorders>
          </w:tcPr>
          <w:p>
            <w:pPr>
              <w:pStyle w:val="TableText"/>
              <w:ind w:left="75"/>
              <w:spacing w:before="87" w:line="219" w:lineRule="auto"/>
              <w:rPr>
                <w:sz w:val="16"/>
                <w:szCs w:val="16"/>
              </w:rPr>
            </w:pPr>
            <w:r>
              <w:rPr>
                <w:sz w:val="16"/>
                <w:szCs w:val="16"/>
              </w:rPr>
              <w:t>未建立数据安全治理组织机构并形成数据安全管理的机制</w:t>
            </w:r>
          </w:p>
        </w:tc>
      </w:tr>
      <w:tr>
        <w:trPr>
          <w:trHeight w:val="319"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5989" w:type="dxa"/>
            <w:vAlign w:val="top"/>
            <w:tcBorders>
              <w:right w:val="nil"/>
            </w:tcBorders>
          </w:tcPr>
          <w:p>
            <w:pPr>
              <w:pStyle w:val="TableText"/>
              <w:ind w:left="274"/>
              <w:spacing w:before="78" w:line="219" w:lineRule="auto"/>
              <w:rPr>
                <w:sz w:val="16"/>
                <w:szCs w:val="16"/>
              </w:rPr>
            </w:pPr>
            <w:r>
              <w:rPr>
                <w:sz w:val="16"/>
                <w:szCs w:val="16"/>
              </w:rPr>
              <w:t>未指定数据安全管理员或明确数据安全相关的岗位，</w:t>
            </w:r>
            <w:r>
              <w:rPr>
                <w:sz w:val="16"/>
                <w:szCs w:val="16"/>
                <w:spacing w:val="-1"/>
              </w:rPr>
              <w:t>并定义相关岗位的职责</w:t>
            </w:r>
          </w:p>
        </w:tc>
      </w:tr>
      <w:tr>
        <w:trPr>
          <w:trHeight w:val="319"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5989" w:type="dxa"/>
            <w:vAlign w:val="top"/>
            <w:tcBorders>
              <w:right w:val="nil"/>
            </w:tcBorders>
          </w:tcPr>
          <w:p>
            <w:pPr>
              <w:pStyle w:val="TableText"/>
              <w:ind w:left="75"/>
              <w:spacing w:before="79" w:line="219" w:lineRule="auto"/>
              <w:rPr>
                <w:sz w:val="16"/>
                <w:szCs w:val="16"/>
              </w:rPr>
            </w:pPr>
            <w:r>
              <w:rPr>
                <w:sz w:val="16"/>
                <w:szCs w:val="16"/>
              </w:rPr>
              <w:t>缺乏对数据安全相关人员的数据安全意识教育和岗位技能培训</w:t>
            </w:r>
          </w:p>
        </w:tc>
      </w:tr>
      <w:tr>
        <w:trPr>
          <w:trHeight w:val="319"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continue"/>
            <w:tcBorders>
              <w:top w:val="nil"/>
            </w:tcBorders>
          </w:tcPr>
          <w:p>
            <w:pPr>
              <w:rPr>
                <w:rFonts w:ascii="Arial"/>
                <w:sz w:val="21"/>
              </w:rPr>
            </w:pPr>
            <w:r/>
          </w:p>
        </w:tc>
        <w:tc>
          <w:tcPr>
            <w:tcW w:w="5989" w:type="dxa"/>
            <w:vAlign w:val="top"/>
            <w:tcBorders>
              <w:right w:val="nil"/>
            </w:tcBorders>
          </w:tcPr>
          <w:p>
            <w:pPr>
              <w:pStyle w:val="TableText"/>
              <w:ind w:left="75"/>
              <w:spacing w:before="80" w:line="219" w:lineRule="auto"/>
              <w:rPr>
                <w:sz w:val="16"/>
                <w:szCs w:val="16"/>
              </w:rPr>
            </w:pPr>
            <w:r>
              <w:rPr>
                <w:sz w:val="16"/>
                <w:szCs w:val="16"/>
                <w:spacing w:val="-1"/>
              </w:rPr>
              <w:t>未将数据安全相关岗位纳入绩效考核</w:t>
            </w:r>
          </w:p>
        </w:tc>
      </w:tr>
      <w:tr>
        <w:trPr>
          <w:trHeight w:val="319"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restart"/>
            <w:tcBorders>
              <w:bottom w:val="nil"/>
            </w:tcBorders>
          </w:tcPr>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pStyle w:val="TableText"/>
              <w:ind w:left="214"/>
              <w:spacing w:before="52" w:line="220" w:lineRule="auto"/>
              <w:rPr>
                <w:sz w:val="16"/>
                <w:szCs w:val="16"/>
              </w:rPr>
            </w:pPr>
            <w:r>
              <w:rPr>
                <w:sz w:val="16"/>
                <w:szCs w:val="16"/>
                <w:spacing w:val="-2"/>
              </w:rPr>
              <w:t>制度流程</w:t>
            </w:r>
          </w:p>
        </w:tc>
        <w:tc>
          <w:tcPr>
            <w:tcW w:w="5989" w:type="dxa"/>
            <w:vAlign w:val="top"/>
            <w:tcBorders>
              <w:right w:val="nil"/>
            </w:tcBorders>
          </w:tcPr>
          <w:p>
            <w:pPr>
              <w:pStyle w:val="TableText"/>
              <w:ind w:left="75"/>
              <w:spacing w:before="81" w:line="219" w:lineRule="auto"/>
              <w:rPr>
                <w:sz w:val="16"/>
                <w:szCs w:val="16"/>
              </w:rPr>
            </w:pPr>
            <w:r>
              <w:rPr>
                <w:sz w:val="16"/>
                <w:szCs w:val="16"/>
                <w:spacing w:val="-1"/>
              </w:rPr>
              <w:t>缺乏数据安全管理流程和制度体系的建设</w:t>
            </w:r>
          </w:p>
        </w:tc>
      </w:tr>
      <w:tr>
        <w:trPr>
          <w:trHeight w:val="320"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5989" w:type="dxa"/>
            <w:vAlign w:val="top"/>
            <w:tcBorders>
              <w:right w:val="nil"/>
            </w:tcBorders>
          </w:tcPr>
          <w:p>
            <w:pPr>
              <w:pStyle w:val="TableText"/>
              <w:ind w:left="75"/>
              <w:spacing w:before="82" w:line="219" w:lineRule="auto"/>
              <w:rPr>
                <w:sz w:val="16"/>
                <w:szCs w:val="16"/>
              </w:rPr>
            </w:pPr>
            <w:r>
              <w:rPr>
                <w:sz w:val="16"/>
                <w:szCs w:val="16"/>
                <w:spacing w:val="-1"/>
              </w:rPr>
              <w:t>未建立数据审计制度来定期对数据日志进行数据安全方面的审计</w:t>
            </w:r>
          </w:p>
        </w:tc>
      </w:tr>
      <w:tr>
        <w:trPr>
          <w:trHeight w:val="539"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5989" w:type="dxa"/>
            <w:vAlign w:val="top"/>
            <w:tcBorders>
              <w:right w:val="nil"/>
            </w:tcBorders>
          </w:tcPr>
          <w:p>
            <w:pPr>
              <w:pStyle w:val="TableText"/>
              <w:ind w:left="75" w:right="437" w:firstLine="199"/>
              <w:spacing w:before="93" w:line="234" w:lineRule="auto"/>
              <w:rPr>
                <w:sz w:val="16"/>
                <w:szCs w:val="16"/>
              </w:rPr>
            </w:pPr>
            <w:r>
              <w:rPr>
                <w:sz w:val="16"/>
                <w:szCs w:val="16"/>
              </w:rPr>
              <w:t>未建立数据加密制度来对相关的结构化数据、半结构</w:t>
            </w:r>
            <w:r>
              <w:rPr>
                <w:sz w:val="16"/>
                <w:szCs w:val="16"/>
                <w:spacing w:val="-1"/>
              </w:rPr>
              <w:t>化或非结构化数据进行</w:t>
            </w:r>
            <w:r>
              <w:rPr>
                <w:sz w:val="16"/>
                <w:szCs w:val="16"/>
              </w:rPr>
              <w:t xml:space="preserve"> </w:t>
            </w:r>
            <w:r>
              <w:rPr>
                <w:sz w:val="16"/>
                <w:szCs w:val="16"/>
                <w:spacing w:val="-2"/>
              </w:rPr>
              <w:t>加密</w:t>
            </w:r>
          </w:p>
        </w:tc>
      </w:tr>
      <w:tr>
        <w:trPr>
          <w:trHeight w:val="329"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5989" w:type="dxa"/>
            <w:vAlign w:val="top"/>
            <w:tcBorders>
              <w:right w:val="nil"/>
            </w:tcBorders>
          </w:tcPr>
          <w:p>
            <w:pPr>
              <w:pStyle w:val="TableText"/>
              <w:ind w:left="75"/>
              <w:spacing w:before="93" w:line="219" w:lineRule="auto"/>
              <w:rPr>
                <w:sz w:val="16"/>
                <w:szCs w:val="16"/>
              </w:rPr>
            </w:pPr>
            <w:r>
              <w:rPr>
                <w:sz w:val="16"/>
                <w:szCs w:val="16"/>
                <w:spacing w:val="-1"/>
              </w:rPr>
              <w:t>未建立数据脱敏制度来对敏感数据进行脱敏处理</w:t>
            </w:r>
          </w:p>
        </w:tc>
      </w:tr>
      <w:tr>
        <w:trPr>
          <w:trHeight w:val="349"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5989" w:type="dxa"/>
            <w:vAlign w:val="top"/>
            <w:tcBorders>
              <w:right w:val="nil"/>
            </w:tcBorders>
          </w:tcPr>
          <w:p>
            <w:pPr>
              <w:pStyle w:val="TableText"/>
              <w:ind w:left="75"/>
              <w:spacing w:before="104" w:line="219" w:lineRule="auto"/>
              <w:rPr>
                <w:sz w:val="16"/>
                <w:szCs w:val="16"/>
              </w:rPr>
            </w:pPr>
            <w:r>
              <w:rPr>
                <w:sz w:val="16"/>
                <w:szCs w:val="16"/>
                <w:spacing w:val="-1"/>
              </w:rPr>
              <w:t>未建立数据的申请和使用规范</w:t>
            </w:r>
          </w:p>
        </w:tc>
      </w:tr>
      <w:tr>
        <w:trPr>
          <w:trHeight w:val="320"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5989" w:type="dxa"/>
            <w:vAlign w:val="top"/>
            <w:tcBorders>
              <w:right w:val="nil"/>
            </w:tcBorders>
          </w:tcPr>
          <w:p>
            <w:pPr>
              <w:pStyle w:val="TableText"/>
              <w:ind w:left="75"/>
              <w:spacing w:before="84" w:line="218" w:lineRule="auto"/>
              <w:rPr>
                <w:sz w:val="16"/>
                <w:szCs w:val="16"/>
              </w:rPr>
            </w:pPr>
            <w:r>
              <w:rPr>
                <w:sz w:val="16"/>
                <w:szCs w:val="16"/>
              </w:rPr>
              <w:t>未建立从数据安全风险评估到数据安全改进的闭环管理体系</w:t>
            </w:r>
          </w:p>
        </w:tc>
      </w:tr>
      <w:tr>
        <w:trPr>
          <w:trHeight w:val="319" w:hRule="atLeast"/>
        </w:trPr>
        <w:tc>
          <w:tcPr>
            <w:tcW w:w="107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5989" w:type="dxa"/>
            <w:vAlign w:val="top"/>
            <w:tcBorders>
              <w:right w:val="nil"/>
            </w:tcBorders>
          </w:tcPr>
          <w:p>
            <w:pPr>
              <w:pStyle w:val="TableText"/>
              <w:ind w:left="75"/>
              <w:spacing w:before="85" w:line="219" w:lineRule="auto"/>
              <w:rPr>
                <w:sz w:val="16"/>
                <w:szCs w:val="16"/>
              </w:rPr>
            </w:pPr>
            <w:r>
              <w:rPr>
                <w:sz w:val="16"/>
                <w:szCs w:val="16"/>
                <w:spacing w:val="-1"/>
              </w:rPr>
              <w:t>未建立数据的备份和恢复策略</w:t>
            </w:r>
          </w:p>
        </w:tc>
      </w:tr>
      <w:tr>
        <w:trPr>
          <w:trHeight w:val="324" w:hRule="atLeast"/>
        </w:trPr>
        <w:tc>
          <w:tcPr>
            <w:tcW w:w="1070" w:type="dxa"/>
            <w:vAlign w:val="top"/>
            <w:vMerge w:val="continue"/>
            <w:tcBorders>
              <w:left w:val="nil"/>
              <w:top w:val="nil"/>
            </w:tcBorders>
          </w:tcPr>
          <w:p>
            <w:pPr>
              <w:rPr>
                <w:rFonts w:ascii="Arial"/>
                <w:sz w:val="21"/>
              </w:rPr>
            </w:pPr>
            <w:r/>
          </w:p>
        </w:tc>
        <w:tc>
          <w:tcPr>
            <w:tcW w:w="1090" w:type="dxa"/>
            <w:vAlign w:val="top"/>
            <w:vMerge w:val="continue"/>
            <w:tcBorders>
              <w:top w:val="nil"/>
            </w:tcBorders>
          </w:tcPr>
          <w:p>
            <w:pPr>
              <w:rPr>
                <w:rFonts w:ascii="Arial"/>
                <w:sz w:val="21"/>
              </w:rPr>
            </w:pPr>
            <w:r/>
          </w:p>
        </w:tc>
        <w:tc>
          <w:tcPr>
            <w:tcW w:w="5989" w:type="dxa"/>
            <w:vAlign w:val="top"/>
            <w:tcBorders>
              <w:right w:val="nil"/>
            </w:tcBorders>
          </w:tcPr>
          <w:p>
            <w:pPr>
              <w:pStyle w:val="TableText"/>
              <w:ind w:left="75"/>
              <w:spacing w:before="86" w:line="219" w:lineRule="auto"/>
              <w:rPr>
                <w:sz w:val="16"/>
                <w:szCs w:val="16"/>
              </w:rPr>
            </w:pPr>
            <w:r>
              <w:rPr>
                <w:sz w:val="16"/>
                <w:szCs w:val="16"/>
                <w:spacing w:val="-1"/>
              </w:rPr>
              <w:t>未建立数据安全的应急预案</w:t>
            </w:r>
          </w:p>
        </w:tc>
      </w:tr>
    </w:tbl>
    <w:p>
      <w:pPr>
        <w:pStyle w:val="BodyText"/>
        <w:rPr/>
      </w:pPr>
      <w:r/>
    </w:p>
    <w:p>
      <w:pPr>
        <w:sectPr>
          <w:pgSz w:w="9400" w:h="13100"/>
          <w:pgMar w:top="383" w:right="495" w:bottom="400" w:left="670" w:header="0" w:footer="0" w:gutter="0"/>
        </w:sectPr>
        <w:rPr/>
      </w:pPr>
    </w:p>
    <w:p>
      <w:pPr>
        <w:ind w:left="102"/>
        <w:spacing w:before="107" w:line="222" w:lineRule="auto"/>
        <w:rPr>
          <w:rFonts w:ascii="SimHei" w:hAnsi="SimHei" w:eastAsia="SimHei" w:cs="SimHei"/>
          <w:sz w:val="21"/>
          <w:szCs w:val="21"/>
        </w:rPr>
      </w:pPr>
      <w:bookmarkStart w:name="bookmark237" w:id="228"/>
      <w:bookmarkEnd w:id="228"/>
      <w:r>
        <w:rPr>
          <w:rFonts w:ascii="SimSun" w:hAnsi="SimSun" w:eastAsia="SimSun" w:cs="SimSun"/>
          <w:sz w:val="16"/>
          <w:szCs w:val="16"/>
          <w:spacing w:val="-17"/>
          <w:position w:val="-2"/>
        </w:rPr>
        <w:t>288</w:t>
      </w:r>
      <w:r>
        <w:rPr>
          <w:rFonts w:ascii="SimSun" w:hAnsi="SimSun" w:eastAsia="SimSun" w:cs="SimSun"/>
          <w:sz w:val="16"/>
          <w:szCs w:val="16"/>
          <w:spacing w:val="10"/>
          <w:position w:val="-2"/>
        </w:rPr>
        <w:t xml:space="preserve">        </w:t>
      </w:r>
      <w:r>
        <w:rPr>
          <w:rFonts w:ascii="SimHei" w:hAnsi="SimHei" w:eastAsia="SimHei" w:cs="SimHei"/>
          <w:sz w:val="21"/>
          <w:szCs w:val="21"/>
          <w:spacing w:val="-17"/>
        </w:rPr>
        <w:t>第四部分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数据治理之术</w:t>
      </w:r>
    </w:p>
    <w:p>
      <w:pPr>
        <w:pStyle w:val="BodyText"/>
        <w:spacing w:line="456" w:lineRule="auto"/>
        <w:rPr/>
      </w:pPr>
      <w:r/>
    </w:p>
    <w:p>
      <w:pPr>
        <w:ind w:left="7552"/>
        <w:spacing w:before="52" w:line="220" w:lineRule="auto"/>
        <w:rPr>
          <w:rFonts w:ascii="SimSun" w:hAnsi="SimSun" w:eastAsia="SimSun" w:cs="SimSun"/>
          <w:sz w:val="16"/>
          <w:szCs w:val="16"/>
        </w:rPr>
      </w:pPr>
      <w:r>
        <w:rPr>
          <w:rFonts w:ascii="SimSun" w:hAnsi="SimSun" w:eastAsia="SimSun" w:cs="SimSun"/>
          <w:sz w:val="16"/>
          <w:szCs w:val="16"/>
          <w:spacing w:val="11"/>
        </w:rPr>
        <w:t>(续)</w:t>
      </w:r>
    </w:p>
    <w:p>
      <w:pPr>
        <w:spacing w:line="47" w:lineRule="exact"/>
        <w:rPr/>
      </w:pPr>
      <w:r/>
    </w:p>
    <w:tbl>
      <w:tblPr>
        <w:tblStyle w:val="TableNormal"/>
        <w:tblW w:w="8150" w:type="dxa"/>
        <w:tblInd w:w="141"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50"/>
        <w:gridCol w:w="1090"/>
        <w:gridCol w:w="6010"/>
      </w:tblGrid>
      <w:tr>
        <w:trPr>
          <w:trHeight w:val="354" w:hRule="atLeast"/>
        </w:trPr>
        <w:tc>
          <w:tcPr>
            <w:tcW w:w="1050" w:type="dxa"/>
            <w:vAlign w:val="top"/>
            <w:tcBorders>
              <w:left w:val="nil"/>
            </w:tcBorders>
          </w:tcPr>
          <w:p>
            <w:pPr>
              <w:pStyle w:val="TableText"/>
              <w:ind w:left="362"/>
              <w:spacing w:before="99" w:line="219" w:lineRule="auto"/>
              <w:rPr>
                <w:sz w:val="16"/>
                <w:szCs w:val="16"/>
              </w:rPr>
            </w:pPr>
            <w:r>
              <w:rPr>
                <w:sz w:val="16"/>
                <w:szCs w:val="16"/>
                <w:b/>
                <w:bCs/>
                <w:spacing w:val="-4"/>
              </w:rPr>
              <w:t>类型</w:t>
            </w:r>
          </w:p>
        </w:tc>
        <w:tc>
          <w:tcPr>
            <w:tcW w:w="1090" w:type="dxa"/>
            <w:vAlign w:val="top"/>
          </w:tcPr>
          <w:p>
            <w:pPr>
              <w:pStyle w:val="TableText"/>
              <w:ind w:left="377"/>
              <w:spacing w:before="99" w:line="219" w:lineRule="auto"/>
              <w:rPr>
                <w:sz w:val="16"/>
                <w:szCs w:val="16"/>
              </w:rPr>
            </w:pPr>
            <w:r>
              <w:rPr>
                <w:sz w:val="16"/>
                <w:szCs w:val="16"/>
                <w:b/>
                <w:bCs/>
                <w:spacing w:val="-4"/>
              </w:rPr>
              <w:t>对象</w:t>
            </w:r>
          </w:p>
        </w:tc>
        <w:tc>
          <w:tcPr>
            <w:tcW w:w="6010" w:type="dxa"/>
            <w:vAlign w:val="top"/>
            <w:tcBorders>
              <w:right w:val="nil"/>
            </w:tcBorders>
          </w:tcPr>
          <w:p>
            <w:pPr>
              <w:pStyle w:val="TableText"/>
              <w:ind w:left="2437"/>
              <w:spacing w:before="98" w:line="219" w:lineRule="auto"/>
              <w:rPr>
                <w:sz w:val="16"/>
                <w:szCs w:val="16"/>
              </w:rPr>
            </w:pPr>
            <w:r>
              <w:rPr>
                <w:sz w:val="16"/>
                <w:szCs w:val="16"/>
                <w:b/>
                <w:bCs/>
                <w:spacing w:val="-3"/>
              </w:rPr>
              <w:t>数据安全脆弱性</w:t>
            </w:r>
          </w:p>
        </w:tc>
      </w:tr>
      <w:tr>
        <w:trPr>
          <w:trHeight w:val="518" w:hRule="atLeast"/>
        </w:trPr>
        <w:tc>
          <w:tcPr>
            <w:tcW w:w="1050" w:type="dxa"/>
            <w:vAlign w:val="top"/>
            <w:vMerge w:val="restart"/>
            <w:tcBorders>
              <w:left w:val="nil"/>
              <w:bottom w:val="nil"/>
            </w:tcBorders>
          </w:tcPr>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pStyle w:val="TableText"/>
              <w:ind w:left="200"/>
              <w:spacing w:before="52" w:line="219" w:lineRule="auto"/>
              <w:rPr>
                <w:sz w:val="16"/>
                <w:szCs w:val="16"/>
              </w:rPr>
            </w:pPr>
            <w:r>
              <w:rPr>
                <w:sz w:val="16"/>
                <w:szCs w:val="16"/>
                <w:spacing w:val="-2"/>
              </w:rPr>
              <w:t>技术方面</w:t>
            </w:r>
          </w:p>
        </w:tc>
        <w:tc>
          <w:tcPr>
            <w:tcW w:w="1090" w:type="dxa"/>
            <w:vAlign w:val="top"/>
          </w:tcPr>
          <w:p>
            <w:pPr>
              <w:pStyle w:val="TableText"/>
              <w:ind w:left="215"/>
              <w:spacing w:before="177" w:line="219" w:lineRule="auto"/>
              <w:rPr>
                <w:sz w:val="16"/>
                <w:szCs w:val="16"/>
              </w:rPr>
            </w:pPr>
            <w:r>
              <w:rPr>
                <w:sz w:val="16"/>
                <w:szCs w:val="16"/>
                <w:spacing w:val="-2"/>
              </w:rPr>
              <w:t>操作系统</w:t>
            </w:r>
          </w:p>
        </w:tc>
        <w:tc>
          <w:tcPr>
            <w:tcW w:w="6010" w:type="dxa"/>
            <w:vAlign w:val="top"/>
            <w:tcBorders>
              <w:right w:val="nil"/>
            </w:tcBorders>
          </w:tcPr>
          <w:p>
            <w:pPr>
              <w:pStyle w:val="TableText"/>
              <w:ind w:left="294" w:right="281" w:hanging="29"/>
              <w:spacing w:before="77" w:line="231" w:lineRule="auto"/>
              <w:rPr>
                <w:sz w:val="16"/>
                <w:szCs w:val="16"/>
              </w:rPr>
            </w:pPr>
            <w:r>
              <w:rPr>
                <w:sz w:val="16"/>
                <w:szCs w:val="16"/>
              </w:rPr>
              <w:t>一般通过专业机构或软件进行评测，以检查操作系统漏洞、防火墙、网络访问</w:t>
            </w:r>
            <w:r>
              <w:rPr>
                <w:sz w:val="16"/>
                <w:szCs w:val="16"/>
                <w:spacing w:val="17"/>
              </w:rPr>
              <w:t xml:space="preserve"> </w:t>
            </w:r>
            <w:r>
              <w:rPr>
                <w:sz w:val="16"/>
                <w:szCs w:val="16"/>
                <w:spacing w:val="-1"/>
              </w:rPr>
              <w:t>控制(NAC)、防病毒软件安装等是否存在安全风险</w:t>
            </w:r>
          </w:p>
        </w:tc>
      </w:tr>
      <w:tr>
        <w:trPr>
          <w:trHeight w:val="289" w:hRule="atLeast"/>
        </w:trPr>
        <w:tc>
          <w:tcPr>
            <w:tcW w:w="1050" w:type="dxa"/>
            <w:vAlign w:val="top"/>
            <w:vMerge w:val="continue"/>
            <w:tcBorders>
              <w:left w:val="nil"/>
              <w:top w:val="nil"/>
              <w:bottom w:val="nil"/>
            </w:tcBorders>
          </w:tcPr>
          <w:p>
            <w:pPr>
              <w:rPr>
                <w:rFonts w:ascii="Arial"/>
                <w:sz w:val="21"/>
              </w:rPr>
            </w:pPr>
            <w:r/>
          </w:p>
        </w:tc>
        <w:tc>
          <w:tcPr>
            <w:tcW w:w="1090" w:type="dxa"/>
            <w:vAlign w:val="top"/>
            <w:vMerge w:val="restart"/>
            <w:tcBorders>
              <w:bottom w:val="nil"/>
            </w:tcBorders>
          </w:tcPr>
          <w:p>
            <w:pPr>
              <w:spacing w:line="325" w:lineRule="auto"/>
              <w:rPr>
                <w:rFonts w:ascii="Arial"/>
                <w:sz w:val="21"/>
              </w:rPr>
            </w:pPr>
            <w:r/>
          </w:p>
          <w:p>
            <w:pPr>
              <w:pStyle w:val="TableText"/>
              <w:ind w:left="295"/>
              <w:spacing w:before="52" w:line="219" w:lineRule="auto"/>
              <w:rPr>
                <w:sz w:val="16"/>
                <w:szCs w:val="16"/>
              </w:rPr>
            </w:pPr>
            <w:r>
              <w:rPr>
                <w:sz w:val="16"/>
                <w:szCs w:val="16"/>
                <w:spacing w:val="-2"/>
              </w:rPr>
              <w:t>数据库</w:t>
            </w:r>
          </w:p>
        </w:tc>
        <w:tc>
          <w:tcPr>
            <w:tcW w:w="6010" w:type="dxa"/>
            <w:vAlign w:val="top"/>
            <w:tcBorders>
              <w:right w:val="nil"/>
            </w:tcBorders>
          </w:tcPr>
          <w:p>
            <w:pPr>
              <w:pStyle w:val="TableText"/>
              <w:ind w:left="295"/>
              <w:spacing w:before="68" w:line="219" w:lineRule="auto"/>
              <w:rPr>
                <w:sz w:val="16"/>
                <w:szCs w:val="16"/>
              </w:rPr>
            </w:pPr>
            <w:r>
              <w:rPr>
                <w:sz w:val="16"/>
                <w:szCs w:val="16"/>
                <w:spacing w:val="1"/>
              </w:rPr>
              <w:t>数据库是否存在安全漏洞(可通过专业的机构或软件进行检测)</w:t>
            </w:r>
          </w:p>
        </w:tc>
      </w:tr>
      <w:tr>
        <w:trPr>
          <w:trHeight w:val="299" w:hRule="atLeast"/>
        </w:trPr>
        <w:tc>
          <w:tcPr>
            <w:tcW w:w="105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6010" w:type="dxa"/>
            <w:vAlign w:val="top"/>
            <w:tcBorders>
              <w:right w:val="nil"/>
            </w:tcBorders>
          </w:tcPr>
          <w:p>
            <w:pPr>
              <w:pStyle w:val="TableText"/>
              <w:ind w:left="295"/>
              <w:spacing w:before="70" w:line="219" w:lineRule="auto"/>
              <w:rPr>
                <w:sz w:val="16"/>
                <w:szCs w:val="16"/>
              </w:rPr>
            </w:pPr>
            <w:r>
              <w:rPr>
                <w:sz w:val="16"/>
                <w:szCs w:val="16"/>
                <w:spacing w:val="-1"/>
              </w:rPr>
              <w:t>未对数据库进行全量或增量备份</w:t>
            </w:r>
          </w:p>
        </w:tc>
      </w:tr>
      <w:tr>
        <w:trPr>
          <w:trHeight w:val="299" w:hRule="atLeast"/>
        </w:trPr>
        <w:tc>
          <w:tcPr>
            <w:tcW w:w="1050" w:type="dxa"/>
            <w:vAlign w:val="top"/>
            <w:vMerge w:val="continue"/>
            <w:tcBorders>
              <w:left w:val="nil"/>
              <w:top w:val="nil"/>
              <w:bottom w:val="nil"/>
            </w:tcBorders>
          </w:tcPr>
          <w:p>
            <w:pPr>
              <w:rPr>
                <w:rFonts w:ascii="Arial"/>
                <w:sz w:val="21"/>
              </w:rPr>
            </w:pPr>
            <w:r/>
          </w:p>
        </w:tc>
        <w:tc>
          <w:tcPr>
            <w:tcW w:w="1090" w:type="dxa"/>
            <w:vAlign w:val="top"/>
            <w:vMerge w:val="continue"/>
            <w:tcBorders>
              <w:top w:val="nil"/>
            </w:tcBorders>
          </w:tcPr>
          <w:p>
            <w:pPr>
              <w:rPr>
                <w:rFonts w:ascii="Arial"/>
                <w:sz w:val="21"/>
              </w:rPr>
            </w:pPr>
            <w:r/>
          </w:p>
        </w:tc>
        <w:tc>
          <w:tcPr>
            <w:tcW w:w="6010" w:type="dxa"/>
            <w:vAlign w:val="top"/>
            <w:tcBorders>
              <w:right w:val="nil"/>
            </w:tcBorders>
          </w:tcPr>
          <w:p>
            <w:pPr>
              <w:pStyle w:val="TableText"/>
              <w:ind w:left="295"/>
              <w:spacing w:before="70" w:line="219" w:lineRule="auto"/>
              <w:rPr>
                <w:sz w:val="16"/>
                <w:szCs w:val="16"/>
              </w:rPr>
            </w:pPr>
            <w:r>
              <w:rPr>
                <w:sz w:val="16"/>
                <w:szCs w:val="16"/>
                <w:spacing w:val="-1"/>
              </w:rPr>
              <w:t>数据库口令薄弱或长时间未修改数据库口令</w:t>
            </w:r>
          </w:p>
        </w:tc>
      </w:tr>
      <w:tr>
        <w:trPr>
          <w:trHeight w:val="289" w:hRule="atLeast"/>
        </w:trPr>
        <w:tc>
          <w:tcPr>
            <w:tcW w:w="1050" w:type="dxa"/>
            <w:vAlign w:val="top"/>
            <w:vMerge w:val="continue"/>
            <w:tcBorders>
              <w:left w:val="nil"/>
              <w:top w:val="nil"/>
              <w:bottom w:val="nil"/>
            </w:tcBorders>
          </w:tcPr>
          <w:p>
            <w:pPr>
              <w:rPr>
                <w:rFonts w:ascii="Arial"/>
                <w:sz w:val="21"/>
              </w:rPr>
            </w:pPr>
            <w:r/>
          </w:p>
        </w:tc>
        <w:tc>
          <w:tcPr>
            <w:tcW w:w="1090" w:type="dxa"/>
            <w:vAlign w:val="top"/>
            <w:vMerge w:val="restart"/>
            <w:tcBorders>
              <w:bottom w:val="nil"/>
            </w:tcBorders>
          </w:tcPr>
          <w:p>
            <w:pPr>
              <w:spacing w:line="318" w:lineRule="auto"/>
              <w:rPr>
                <w:rFonts w:ascii="Arial"/>
                <w:sz w:val="21"/>
              </w:rPr>
            </w:pPr>
            <w:r/>
          </w:p>
          <w:p>
            <w:pPr>
              <w:spacing w:line="319" w:lineRule="auto"/>
              <w:rPr>
                <w:rFonts w:ascii="Arial"/>
                <w:sz w:val="21"/>
              </w:rPr>
            </w:pPr>
            <w:r/>
          </w:p>
          <w:p>
            <w:pPr>
              <w:pStyle w:val="TableText"/>
              <w:ind w:left="215"/>
              <w:spacing w:before="52" w:line="220" w:lineRule="auto"/>
              <w:rPr>
                <w:sz w:val="16"/>
                <w:szCs w:val="16"/>
              </w:rPr>
            </w:pPr>
            <w:r>
              <w:rPr>
                <w:sz w:val="16"/>
                <w:szCs w:val="16"/>
                <w:spacing w:val="-2"/>
              </w:rPr>
              <w:t>应用程序</w:t>
            </w:r>
          </w:p>
        </w:tc>
        <w:tc>
          <w:tcPr>
            <w:tcW w:w="6010" w:type="dxa"/>
            <w:vAlign w:val="top"/>
            <w:tcBorders>
              <w:right w:val="nil"/>
            </w:tcBorders>
          </w:tcPr>
          <w:p>
            <w:pPr>
              <w:pStyle w:val="TableText"/>
              <w:ind w:left="295"/>
              <w:spacing w:before="72" w:line="219" w:lineRule="auto"/>
              <w:rPr>
                <w:sz w:val="16"/>
                <w:szCs w:val="16"/>
              </w:rPr>
            </w:pPr>
            <w:r>
              <w:rPr>
                <w:sz w:val="16"/>
                <w:szCs w:val="16"/>
                <w:spacing w:val="-1"/>
              </w:rPr>
              <w:t>未识别敏感数据并对数据进行分类、分级管理</w:t>
            </w:r>
          </w:p>
        </w:tc>
      </w:tr>
      <w:tr>
        <w:trPr>
          <w:trHeight w:val="309" w:hRule="atLeast"/>
        </w:trPr>
        <w:tc>
          <w:tcPr>
            <w:tcW w:w="105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6010" w:type="dxa"/>
            <w:vAlign w:val="top"/>
            <w:tcBorders>
              <w:right w:val="nil"/>
            </w:tcBorders>
          </w:tcPr>
          <w:p>
            <w:pPr>
              <w:pStyle w:val="TableText"/>
              <w:ind w:left="295"/>
              <w:spacing w:before="83" w:line="219" w:lineRule="auto"/>
              <w:rPr>
                <w:sz w:val="16"/>
                <w:szCs w:val="16"/>
              </w:rPr>
            </w:pPr>
            <w:r>
              <w:rPr>
                <w:sz w:val="16"/>
                <w:szCs w:val="16"/>
                <w:spacing w:val="-1"/>
              </w:rPr>
              <w:t>缺乏对敏感数据的访问控制策略</w:t>
            </w:r>
          </w:p>
        </w:tc>
      </w:tr>
      <w:tr>
        <w:trPr>
          <w:trHeight w:val="289" w:hRule="atLeast"/>
        </w:trPr>
        <w:tc>
          <w:tcPr>
            <w:tcW w:w="105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6010" w:type="dxa"/>
            <w:vAlign w:val="top"/>
            <w:tcBorders>
              <w:right w:val="nil"/>
            </w:tcBorders>
          </w:tcPr>
          <w:p>
            <w:pPr>
              <w:pStyle w:val="TableText"/>
              <w:ind w:left="295"/>
              <w:spacing w:before="73" w:line="219" w:lineRule="auto"/>
              <w:rPr>
                <w:sz w:val="16"/>
                <w:szCs w:val="16"/>
              </w:rPr>
            </w:pPr>
            <w:r>
              <w:rPr>
                <w:sz w:val="16"/>
                <w:szCs w:val="16"/>
                <w:spacing w:val="-1"/>
              </w:rPr>
              <w:t>数据在使用、传输、共享过程中未脱敏</w:t>
            </w:r>
          </w:p>
        </w:tc>
      </w:tr>
      <w:tr>
        <w:trPr>
          <w:trHeight w:val="299" w:hRule="atLeast"/>
        </w:trPr>
        <w:tc>
          <w:tcPr>
            <w:tcW w:w="1050" w:type="dxa"/>
            <w:vAlign w:val="top"/>
            <w:vMerge w:val="continue"/>
            <w:tcBorders>
              <w:left w:val="nil"/>
              <w:top w:val="nil"/>
              <w:bottom w:val="nil"/>
            </w:tcBorders>
          </w:tcPr>
          <w:p>
            <w:pPr>
              <w:rPr>
                <w:rFonts w:ascii="Arial"/>
                <w:sz w:val="21"/>
              </w:rPr>
            </w:pPr>
            <w:r/>
          </w:p>
        </w:tc>
        <w:tc>
          <w:tcPr>
            <w:tcW w:w="1090" w:type="dxa"/>
            <w:vAlign w:val="top"/>
            <w:vMerge w:val="continue"/>
            <w:tcBorders>
              <w:top w:val="nil"/>
              <w:bottom w:val="nil"/>
            </w:tcBorders>
          </w:tcPr>
          <w:p>
            <w:pPr>
              <w:rPr>
                <w:rFonts w:ascii="Arial"/>
                <w:sz w:val="21"/>
              </w:rPr>
            </w:pPr>
            <w:r/>
          </w:p>
        </w:tc>
        <w:tc>
          <w:tcPr>
            <w:tcW w:w="6010" w:type="dxa"/>
            <w:vAlign w:val="top"/>
            <w:tcBorders>
              <w:right w:val="nil"/>
            </w:tcBorders>
          </w:tcPr>
          <w:p>
            <w:pPr>
              <w:pStyle w:val="TableText"/>
              <w:ind w:left="295"/>
              <w:spacing w:before="75" w:line="219" w:lineRule="auto"/>
              <w:rPr>
                <w:sz w:val="16"/>
                <w:szCs w:val="16"/>
              </w:rPr>
            </w:pPr>
            <w:r>
              <w:rPr>
                <w:sz w:val="16"/>
                <w:szCs w:val="16"/>
                <w:spacing w:val="-1"/>
              </w:rPr>
              <w:t>未对敏感数据进行加密存储</w:t>
            </w:r>
          </w:p>
        </w:tc>
      </w:tr>
      <w:tr>
        <w:trPr>
          <w:trHeight w:val="304" w:hRule="atLeast"/>
        </w:trPr>
        <w:tc>
          <w:tcPr>
            <w:tcW w:w="1050" w:type="dxa"/>
            <w:vAlign w:val="top"/>
            <w:vMerge w:val="continue"/>
            <w:tcBorders>
              <w:left w:val="nil"/>
              <w:top w:val="nil"/>
            </w:tcBorders>
          </w:tcPr>
          <w:p>
            <w:pPr>
              <w:rPr>
                <w:rFonts w:ascii="Arial"/>
                <w:sz w:val="21"/>
              </w:rPr>
            </w:pPr>
            <w:r/>
          </w:p>
        </w:tc>
        <w:tc>
          <w:tcPr>
            <w:tcW w:w="1090" w:type="dxa"/>
            <w:vAlign w:val="top"/>
            <w:vMerge w:val="continue"/>
            <w:tcBorders>
              <w:top w:val="nil"/>
            </w:tcBorders>
          </w:tcPr>
          <w:p>
            <w:pPr>
              <w:rPr>
                <w:rFonts w:ascii="Arial"/>
                <w:sz w:val="21"/>
              </w:rPr>
            </w:pPr>
            <w:r/>
          </w:p>
        </w:tc>
        <w:tc>
          <w:tcPr>
            <w:tcW w:w="6010" w:type="dxa"/>
            <w:vAlign w:val="top"/>
            <w:tcBorders>
              <w:right w:val="nil"/>
            </w:tcBorders>
          </w:tcPr>
          <w:p>
            <w:pPr>
              <w:pStyle w:val="TableText"/>
              <w:ind w:left="295"/>
              <w:spacing w:before="75" w:line="219" w:lineRule="auto"/>
              <w:rPr>
                <w:sz w:val="16"/>
                <w:szCs w:val="16"/>
              </w:rPr>
            </w:pPr>
            <w:r>
              <w:rPr>
                <w:sz w:val="16"/>
                <w:szCs w:val="16"/>
                <w:spacing w:val="-1"/>
              </w:rPr>
              <w:t>未提供数据安全审计功能，无法进行数据安全审计</w:t>
            </w:r>
          </w:p>
        </w:tc>
      </w:tr>
    </w:tbl>
    <w:p>
      <w:pPr>
        <w:ind w:left="102" w:right="136" w:firstLine="419"/>
        <w:spacing w:before="201" w:line="267" w:lineRule="auto"/>
        <w:jc w:val="both"/>
        <w:rPr>
          <w:rFonts w:ascii="SimSun" w:hAnsi="SimSun" w:eastAsia="SimSun" w:cs="SimSun"/>
          <w:sz w:val="21"/>
          <w:szCs w:val="21"/>
        </w:rPr>
      </w:pPr>
      <w:r>
        <w:rPr>
          <w:rFonts w:ascii="SimSun" w:hAnsi="SimSun" w:eastAsia="SimSun" w:cs="SimSun"/>
          <w:sz w:val="21"/>
          <w:szCs w:val="21"/>
          <w:spacing w:val="-1"/>
        </w:rPr>
        <w:t>对于数据安全脆弱性，需要从其对数据资产的损害程度、技术实现的难</w:t>
      </w:r>
      <w:r>
        <w:rPr>
          <w:rFonts w:ascii="SimSun" w:hAnsi="SimSun" w:eastAsia="SimSun" w:cs="SimSun"/>
          <w:sz w:val="21"/>
          <w:szCs w:val="21"/>
          <w:spacing w:val="-2"/>
        </w:rPr>
        <w:t>易程度及该脆</w:t>
      </w:r>
      <w:r>
        <w:rPr>
          <w:rFonts w:ascii="SimSun" w:hAnsi="SimSun" w:eastAsia="SimSun" w:cs="SimSun"/>
          <w:sz w:val="21"/>
          <w:szCs w:val="21"/>
        </w:rPr>
        <w:t xml:space="preserve"> </w:t>
      </w:r>
      <w:r>
        <w:rPr>
          <w:rFonts w:ascii="SimSun" w:hAnsi="SimSun" w:eastAsia="SimSun" w:cs="SimSun"/>
          <w:sz w:val="21"/>
          <w:szCs w:val="21"/>
          <w:spacing w:val="-1"/>
        </w:rPr>
        <w:t>弱点的流行程度等多个维度进行评估，对脆弱性严重程度进行赋值，以便制定有针对性的</w:t>
      </w:r>
      <w:r>
        <w:rPr>
          <w:rFonts w:ascii="SimSun" w:hAnsi="SimSun" w:eastAsia="SimSun" w:cs="SimSun"/>
          <w:sz w:val="21"/>
          <w:szCs w:val="21"/>
          <w:spacing w:val="4"/>
        </w:rPr>
        <w:t xml:space="preserve"> </w:t>
      </w:r>
      <w:r>
        <w:rPr>
          <w:rFonts w:ascii="SimSun" w:hAnsi="SimSun" w:eastAsia="SimSun" w:cs="SimSun"/>
          <w:sz w:val="21"/>
          <w:szCs w:val="21"/>
          <w:spacing w:val="-8"/>
        </w:rPr>
        <w:t>数据安全治理策略。</w:t>
      </w:r>
    </w:p>
    <w:p>
      <w:pPr>
        <w:pStyle w:val="BodyText"/>
        <w:spacing w:line="266" w:lineRule="auto"/>
        <w:rPr/>
      </w:pPr>
      <w:r/>
    </w:p>
    <w:p>
      <w:pPr>
        <w:ind w:left="105"/>
        <w:spacing w:before="68" w:line="222" w:lineRule="auto"/>
        <w:outlineLvl w:val="6"/>
        <w:rPr>
          <w:rFonts w:ascii="SimHei" w:hAnsi="SimHei" w:eastAsia="SimHei" w:cs="SimHei"/>
          <w:sz w:val="21"/>
          <w:szCs w:val="21"/>
        </w:rPr>
      </w:pPr>
      <w:r>
        <w:rPr>
          <w:rFonts w:ascii="SimHei" w:hAnsi="SimHei" w:eastAsia="SimHei" w:cs="SimHei"/>
          <w:sz w:val="21"/>
          <w:szCs w:val="21"/>
          <w:b/>
          <w:bCs/>
          <w:spacing w:val="14"/>
        </w:rPr>
        <w:t>20.1.3</w:t>
      </w:r>
      <w:r>
        <w:rPr>
          <w:rFonts w:ascii="SimHei" w:hAnsi="SimHei" w:eastAsia="SimHei" w:cs="SimHei"/>
          <w:sz w:val="21"/>
          <w:szCs w:val="21"/>
          <w:spacing w:val="14"/>
        </w:rPr>
        <w:t xml:space="preserve">  </w:t>
      </w:r>
      <w:r>
        <w:rPr>
          <w:rFonts w:ascii="SimHei" w:hAnsi="SimHei" w:eastAsia="SimHei" w:cs="SimHei"/>
          <w:sz w:val="21"/>
          <w:szCs w:val="21"/>
          <w:b/>
          <w:bCs/>
          <w:spacing w:val="14"/>
        </w:rPr>
        <w:t>数据安全风险来自哪里</w:t>
      </w:r>
    </w:p>
    <w:p>
      <w:pPr>
        <w:ind w:left="521"/>
        <w:spacing w:before="152" w:line="219" w:lineRule="auto"/>
        <w:rPr>
          <w:rFonts w:ascii="SimSun" w:hAnsi="SimSun" w:eastAsia="SimSun" w:cs="SimSun"/>
          <w:sz w:val="21"/>
          <w:szCs w:val="21"/>
        </w:rPr>
      </w:pPr>
      <w:r>
        <w:rPr>
          <w:rFonts w:ascii="SimSun" w:hAnsi="SimSun" w:eastAsia="SimSun" w:cs="SimSun"/>
          <w:sz w:val="21"/>
          <w:szCs w:val="21"/>
          <w:spacing w:val="-12"/>
        </w:rPr>
        <w:t>你是否遭遇过如下场景：</w:t>
      </w:r>
    </w:p>
    <w:p>
      <w:pPr>
        <w:ind w:left="102" w:right="151" w:firstLine="419"/>
        <w:spacing w:before="223" w:line="263" w:lineRule="auto"/>
        <w:rPr>
          <w:rFonts w:ascii="KaiTi" w:hAnsi="KaiTi" w:eastAsia="KaiTi" w:cs="KaiTi"/>
          <w:sz w:val="21"/>
          <w:szCs w:val="21"/>
        </w:rPr>
      </w:pPr>
      <w:r>
        <w:rPr>
          <w:rFonts w:ascii="KaiTi" w:hAnsi="KaiTi" w:eastAsia="KaiTi" w:cs="KaiTi"/>
          <w:sz w:val="21"/>
          <w:szCs w:val="21"/>
          <w:spacing w:val="-4"/>
        </w:rPr>
        <w:t>一大清早，你的手机暴响：“大哥，你最近炒股赚钱了吗?我拉你进一个免费</w:t>
      </w:r>
      <w:r>
        <w:rPr>
          <w:rFonts w:ascii="KaiTi" w:hAnsi="KaiTi" w:eastAsia="KaiTi" w:cs="KaiTi"/>
          <w:sz w:val="21"/>
          <w:szCs w:val="21"/>
          <w:spacing w:val="-5"/>
        </w:rPr>
        <w:t>的股票交</w:t>
      </w:r>
      <w:r>
        <w:rPr>
          <w:rFonts w:ascii="KaiTi" w:hAnsi="KaiTi" w:eastAsia="KaiTi" w:cs="KaiTi"/>
          <w:sz w:val="21"/>
          <w:szCs w:val="21"/>
        </w:rPr>
        <w:t xml:space="preserve"> </w:t>
      </w:r>
      <w:r>
        <w:rPr>
          <w:rFonts w:ascii="KaiTi" w:hAnsi="KaiTi" w:eastAsia="KaiTi" w:cs="KaiTi"/>
          <w:sz w:val="21"/>
          <w:szCs w:val="21"/>
          <w:spacing w:val="17"/>
        </w:rPr>
        <w:t>流群吧!”</w:t>
      </w:r>
    </w:p>
    <w:p>
      <w:pPr>
        <w:ind w:left="102" w:firstLine="419"/>
        <w:spacing w:before="32" w:line="255" w:lineRule="auto"/>
        <w:rPr>
          <w:rFonts w:ascii="KaiTi" w:hAnsi="KaiTi" w:eastAsia="KaiTi" w:cs="KaiTi"/>
          <w:sz w:val="21"/>
          <w:szCs w:val="21"/>
        </w:rPr>
      </w:pPr>
      <w:r>
        <w:rPr>
          <w:rFonts w:ascii="KaiTi" w:hAnsi="KaiTi" w:eastAsia="KaiTi" w:cs="KaiTi"/>
          <w:sz w:val="21"/>
          <w:szCs w:val="21"/>
          <w:spacing w:val="-1"/>
        </w:rPr>
        <w:t>你果断挂掉电话，将其拉入黑名单，并将手机调成震动模式。不久，手机又开始肆意</w:t>
      </w:r>
      <w:r>
        <w:rPr>
          <w:rFonts w:ascii="KaiTi" w:hAnsi="KaiTi" w:eastAsia="KaiTi" w:cs="KaiTi"/>
          <w:sz w:val="21"/>
          <w:szCs w:val="21"/>
        </w:rPr>
        <w:t xml:space="preserve">  </w:t>
      </w:r>
      <w:r>
        <w:rPr>
          <w:rFonts w:ascii="KaiTi" w:hAnsi="KaiTi" w:eastAsia="KaiTi" w:cs="KaiTi"/>
          <w:sz w:val="21"/>
          <w:szCs w:val="21"/>
          <w:spacing w:val="-3"/>
        </w:rPr>
        <w:t>地震荡：“先生，我们是××豪府，我们这里开盘大酬</w:t>
      </w:r>
      <w:r>
        <w:rPr>
          <w:rFonts w:ascii="KaiTi" w:hAnsi="KaiTi" w:eastAsia="KaiTi" w:cs="KaiTi"/>
          <w:sz w:val="21"/>
          <w:szCs w:val="21"/>
          <w:spacing w:val="-4"/>
        </w:rPr>
        <w:t>宾，现在预交定金，能够立减……</w:t>
      </w:r>
      <w:r>
        <w:rPr>
          <w:rFonts w:ascii="KaiTi" w:hAnsi="KaiTi" w:eastAsia="KaiTi" w:cs="KaiTi"/>
          <w:sz w:val="21"/>
          <w:szCs w:val="21"/>
          <w:spacing w:val="-78"/>
        </w:rPr>
        <w:t xml:space="preserve"> </w:t>
      </w:r>
      <w:r>
        <w:rPr>
          <w:rFonts w:ascii="KaiTi" w:hAnsi="KaiTi" w:eastAsia="KaiTi" w:cs="KaiTi"/>
          <w:sz w:val="21"/>
          <w:szCs w:val="21"/>
          <w:spacing w:val="-4"/>
        </w:rPr>
        <w:t>”</w:t>
      </w:r>
    </w:p>
    <w:p>
      <w:pPr>
        <w:ind w:left="102" w:right="119" w:firstLine="314"/>
        <w:spacing w:before="59" w:line="267" w:lineRule="auto"/>
        <w:rPr>
          <w:rFonts w:ascii="KaiTi" w:hAnsi="KaiTi" w:eastAsia="KaiTi" w:cs="KaiTi"/>
          <w:sz w:val="21"/>
          <w:szCs w:val="21"/>
        </w:rPr>
      </w:pPr>
      <w:r>
        <w:rPr>
          <w:rFonts w:ascii="KaiTi" w:hAnsi="KaiTi" w:eastAsia="KaiTi" w:cs="KaiTi"/>
          <w:sz w:val="21"/>
          <w:szCs w:val="21"/>
          <w:spacing w:val="-1"/>
        </w:rPr>
        <w:t>“我不需要买房，谢谢!”你礼貌地挂断电话，打开电脑查收工作邮件。这时，你的邮</w:t>
      </w:r>
      <w:r>
        <w:rPr>
          <w:rFonts w:ascii="KaiTi" w:hAnsi="KaiTi" w:eastAsia="KaiTi" w:cs="KaiTi"/>
          <w:sz w:val="21"/>
          <w:szCs w:val="21"/>
          <w:spacing w:val="2"/>
        </w:rPr>
        <w:t xml:space="preserve"> </w:t>
      </w:r>
      <w:r>
        <w:rPr>
          <w:rFonts w:ascii="KaiTi" w:hAnsi="KaiTi" w:eastAsia="KaiTi" w:cs="KaiTi"/>
          <w:sz w:val="21"/>
          <w:szCs w:val="21"/>
        </w:rPr>
        <w:t>箱“砰砰砰”冒出十几封新邮件，有向你推荐</w:t>
      </w:r>
      <w:r>
        <w:rPr>
          <w:rFonts w:ascii="KaiTi" w:hAnsi="KaiTi" w:eastAsia="KaiTi" w:cs="KaiTi"/>
          <w:sz w:val="21"/>
          <w:szCs w:val="21"/>
          <w:spacing w:val="-1"/>
        </w:rPr>
        <w:t>保险的，有询问你是否需要购买发票的，有</w:t>
      </w:r>
      <w:r>
        <w:rPr>
          <w:rFonts w:ascii="KaiTi" w:hAnsi="KaiTi" w:eastAsia="KaiTi" w:cs="KaiTi"/>
          <w:sz w:val="21"/>
          <w:szCs w:val="21"/>
        </w:rPr>
        <w:t xml:space="preserve"> </w:t>
      </w:r>
      <w:r>
        <w:rPr>
          <w:rFonts w:ascii="KaiTi" w:hAnsi="KaiTi" w:eastAsia="KaiTi" w:cs="KaiTi"/>
          <w:sz w:val="21"/>
          <w:szCs w:val="21"/>
          <w:spacing w:val="-7"/>
        </w:rPr>
        <w:t>卖茶叶的，还有向你推销保健产品的……</w:t>
      </w:r>
    </w:p>
    <w:p>
      <w:pPr>
        <w:ind w:left="102" w:right="136" w:firstLine="314"/>
        <w:spacing w:before="224" w:line="265" w:lineRule="auto"/>
        <w:rPr>
          <w:rFonts w:ascii="SimSun" w:hAnsi="SimSun" w:eastAsia="SimSun" w:cs="SimSun"/>
          <w:sz w:val="21"/>
          <w:szCs w:val="21"/>
        </w:rPr>
      </w:pPr>
      <w:r>
        <w:rPr>
          <w:rFonts w:ascii="SimSun" w:hAnsi="SimSun" w:eastAsia="SimSun" w:cs="SimSun"/>
          <w:sz w:val="21"/>
          <w:szCs w:val="21"/>
          <w:spacing w:val="-16"/>
        </w:rPr>
        <w:t>“理财推荐”“房屋中介”“保险推荐”“健康理疗”,我们的生活正</w:t>
      </w:r>
      <w:r>
        <w:rPr>
          <w:rFonts w:ascii="SimSun" w:hAnsi="SimSun" w:eastAsia="SimSun" w:cs="SimSun"/>
          <w:sz w:val="21"/>
          <w:szCs w:val="21"/>
          <w:spacing w:val="-17"/>
        </w:rPr>
        <w:t>在被这些无穷无尽的询</w:t>
      </w:r>
      <w:r>
        <w:rPr>
          <w:rFonts w:ascii="SimSun" w:hAnsi="SimSun" w:eastAsia="SimSun" w:cs="SimSun"/>
          <w:sz w:val="21"/>
          <w:szCs w:val="21"/>
        </w:rPr>
        <w:t xml:space="preserve"> </w:t>
      </w:r>
      <w:r>
        <w:rPr>
          <w:rFonts w:ascii="SimSun" w:hAnsi="SimSun" w:eastAsia="SimSun" w:cs="SimSun"/>
          <w:sz w:val="21"/>
          <w:szCs w:val="21"/>
          <w:spacing w:val="-8"/>
        </w:rPr>
        <w:t>问、搭讪、骚扰、窥探所包围!</w:t>
      </w:r>
    </w:p>
    <w:p>
      <w:pPr>
        <w:ind w:left="102" w:right="47" w:firstLine="419"/>
        <w:spacing w:before="41" w:line="250" w:lineRule="auto"/>
        <w:rPr>
          <w:rFonts w:ascii="SimSun" w:hAnsi="SimSun" w:eastAsia="SimSun" w:cs="SimSun"/>
          <w:sz w:val="21"/>
          <w:szCs w:val="21"/>
        </w:rPr>
      </w:pPr>
      <w:r>
        <w:rPr>
          <w:rFonts w:ascii="SimSun" w:hAnsi="SimSun" w:eastAsia="SimSun" w:cs="SimSun"/>
          <w:sz w:val="21"/>
          <w:szCs w:val="21"/>
        </w:rPr>
        <w:t>还有让你更惊恐的：当你刚买完房子，就有人问你要不要装修；</w:t>
      </w:r>
      <w:r>
        <w:rPr>
          <w:rFonts w:ascii="SimSun" w:hAnsi="SimSun" w:eastAsia="SimSun" w:cs="SimSun"/>
          <w:sz w:val="21"/>
          <w:szCs w:val="21"/>
          <w:spacing w:val="-1"/>
        </w:rPr>
        <w:t>当你刚买完车子，就</w:t>
      </w:r>
      <w:r>
        <w:rPr>
          <w:rFonts w:ascii="SimSun" w:hAnsi="SimSun" w:eastAsia="SimSun" w:cs="SimSun"/>
          <w:sz w:val="21"/>
          <w:szCs w:val="21"/>
        </w:rPr>
        <w:t xml:space="preserve"> </w:t>
      </w:r>
      <w:r>
        <w:rPr>
          <w:rFonts w:ascii="SimSun" w:hAnsi="SimSun" w:eastAsia="SimSun" w:cs="SimSun"/>
          <w:sz w:val="21"/>
          <w:szCs w:val="21"/>
          <w:spacing w:val="-4"/>
        </w:rPr>
        <w:t>有人问你要不要买车险；当你刚生完孩子，就有人问你要不要买母婴用品……你不禁要问：</w:t>
      </w:r>
    </w:p>
    <w:p>
      <w:pPr>
        <w:spacing w:before="66" w:line="221" w:lineRule="auto"/>
        <w:rPr>
          <w:rFonts w:ascii="SimHei" w:hAnsi="SimHei" w:eastAsia="SimHei" w:cs="SimHei"/>
          <w:sz w:val="21"/>
          <w:szCs w:val="21"/>
        </w:rPr>
      </w:pPr>
      <w:r>
        <w:rPr>
          <w:rFonts w:ascii="SimHei" w:hAnsi="SimHei" w:eastAsia="SimHei" w:cs="SimHei"/>
          <w:sz w:val="21"/>
          <w:szCs w:val="21"/>
          <w:b/>
          <w:bCs/>
          <w:spacing w:val="1"/>
        </w:rPr>
        <w:t>“到底是谁泄露了我们的信息?!”</w:t>
      </w:r>
    </w:p>
    <w:p>
      <w:pPr>
        <w:ind w:left="102" w:right="111" w:firstLine="419"/>
        <w:spacing w:before="51" w:line="270" w:lineRule="auto"/>
        <w:jc w:val="both"/>
        <w:rPr>
          <w:rFonts w:ascii="SimSun" w:hAnsi="SimSun" w:eastAsia="SimSun" w:cs="SimSun"/>
          <w:sz w:val="21"/>
          <w:szCs w:val="21"/>
        </w:rPr>
      </w:pPr>
      <w:r>
        <w:rPr>
          <w:rFonts w:ascii="SimSun" w:hAnsi="SimSun" w:eastAsia="SimSun" w:cs="SimSun"/>
          <w:sz w:val="21"/>
          <w:szCs w:val="21"/>
          <w:spacing w:val="-4"/>
        </w:rPr>
        <w:t>关于数据泄露及数据安全威胁，威瑞森</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4"/>
        </w:rPr>
        <w:t>(Verizon)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发布的《数据泄露调</w:t>
      </w:r>
      <w:r>
        <w:rPr>
          <w:rFonts w:ascii="SimSun" w:hAnsi="SimSun" w:eastAsia="SimSun" w:cs="SimSun"/>
          <w:sz w:val="21"/>
          <w:szCs w:val="21"/>
          <w:spacing w:val="-5"/>
        </w:rPr>
        <w:t>查报告》</w:t>
      </w:r>
      <w:r>
        <w:rPr>
          <w:rFonts w:ascii="Times New Roman" w:hAnsi="Times New Roman" w:eastAsia="Times New Roman" w:cs="Times New Roman"/>
          <w:sz w:val="21"/>
          <w:szCs w:val="21"/>
          <w:spacing w:val="-5"/>
        </w:rPr>
        <w:t>(DBIR)</w:t>
      </w:r>
      <w:r>
        <w:rPr>
          <w:rFonts w:ascii="Times New Roman" w:hAnsi="Times New Roman" w:eastAsia="Times New Roman" w:cs="Times New Roman"/>
          <w:sz w:val="21"/>
          <w:szCs w:val="21"/>
        </w:rPr>
        <w:t xml:space="preserve"> </w:t>
      </w:r>
      <w:r>
        <w:rPr>
          <w:rFonts w:ascii="SimSun" w:hAnsi="SimSun" w:eastAsia="SimSun" w:cs="SimSun"/>
          <w:sz w:val="21"/>
          <w:szCs w:val="21"/>
          <w:spacing w:val="-1"/>
        </w:rPr>
        <w:t>提供了重要的观点。从2008年起， </w:t>
      </w:r>
      <w:r>
        <w:rPr>
          <w:rFonts w:ascii="Times New Roman" w:hAnsi="Times New Roman" w:eastAsia="Times New Roman" w:cs="Times New Roman"/>
          <w:sz w:val="21"/>
          <w:szCs w:val="21"/>
          <w:spacing w:val="-1"/>
        </w:rPr>
        <w:t>Verizon </w:t>
      </w:r>
      <w:r>
        <w:rPr>
          <w:rFonts w:ascii="SimSun" w:hAnsi="SimSun" w:eastAsia="SimSun" w:cs="SimSun"/>
          <w:sz w:val="21"/>
          <w:szCs w:val="21"/>
          <w:spacing w:val="-1"/>
        </w:rPr>
        <w:t>每年都会发布</w:t>
      </w:r>
      <w:r>
        <w:rPr>
          <w:rFonts w:ascii="Times New Roman" w:hAnsi="Times New Roman" w:eastAsia="Times New Roman" w:cs="Times New Roman"/>
          <w:sz w:val="21"/>
          <w:szCs w:val="21"/>
          <w:spacing w:val="-1"/>
        </w:rPr>
        <w:t>DBIR</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2019</w:t>
      </w:r>
      <w:r>
        <w:rPr>
          <w:rFonts w:ascii="SimSun" w:hAnsi="SimSun" w:eastAsia="SimSun" w:cs="SimSun"/>
          <w:sz w:val="21"/>
          <w:szCs w:val="21"/>
          <w:spacing w:val="-1"/>
        </w:rPr>
        <w:t>年版的</w:t>
      </w:r>
      <w:r>
        <w:rPr>
          <w:rFonts w:ascii="Times New Roman" w:hAnsi="Times New Roman" w:eastAsia="Times New Roman" w:cs="Times New Roman"/>
          <w:sz w:val="21"/>
          <w:szCs w:val="21"/>
          <w:spacing w:val="-1"/>
        </w:rPr>
        <w:t>DBIR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基于的</w:t>
      </w:r>
      <w:r>
        <w:rPr>
          <w:rFonts w:ascii="SimSun" w:hAnsi="SimSun" w:eastAsia="SimSun" w:cs="SimSun"/>
          <w:sz w:val="21"/>
          <w:szCs w:val="21"/>
        </w:rPr>
        <w:t xml:space="preserve"> </w:t>
      </w:r>
      <w:r>
        <w:rPr>
          <w:rFonts w:ascii="SimSun" w:hAnsi="SimSun" w:eastAsia="SimSun" w:cs="SimSun"/>
          <w:sz w:val="21"/>
          <w:szCs w:val="21"/>
          <w:spacing w:val="11"/>
        </w:rPr>
        <w:t>是对41686起安全事件(其中有2013起数据泄露事件)的分析，数据由共计73个数据源</w:t>
      </w:r>
      <w:r>
        <w:rPr>
          <w:rFonts w:ascii="SimSun" w:hAnsi="SimSun" w:eastAsia="SimSun" w:cs="SimSun"/>
          <w:sz w:val="21"/>
          <w:szCs w:val="21"/>
          <w:spacing w:val="10"/>
        </w:rPr>
        <w:t xml:space="preserve"> </w:t>
      </w:r>
      <w:r>
        <w:rPr>
          <w:rFonts w:ascii="SimSun" w:hAnsi="SimSun" w:eastAsia="SimSun" w:cs="SimSun"/>
          <w:sz w:val="21"/>
          <w:szCs w:val="21"/>
        </w:rPr>
        <w:t>提供，其中66个是威瑞森之外的组织，这些组织是来自世界各地</w:t>
      </w:r>
      <w:r>
        <w:rPr>
          <w:rFonts w:ascii="SimSun" w:hAnsi="SimSun" w:eastAsia="SimSun" w:cs="SimSun"/>
          <w:sz w:val="21"/>
          <w:szCs w:val="21"/>
          <w:spacing w:val="-1"/>
        </w:rPr>
        <w:t>的公共或私有实体。报告</w:t>
      </w:r>
    </w:p>
    <w:p>
      <w:pPr>
        <w:spacing w:line="270" w:lineRule="auto"/>
        <w:sectPr>
          <w:pgSz w:w="9370" w:h="13090"/>
          <w:pgMar w:top="400" w:right="447" w:bottom="400" w:left="528" w:header="0" w:footer="0" w:gutter="0"/>
        </w:sectPr>
        <w:rPr>
          <w:rFonts w:ascii="SimSun" w:hAnsi="SimSun" w:eastAsia="SimSun" w:cs="SimSun"/>
          <w:sz w:val="21"/>
          <w:szCs w:val="21"/>
        </w:rPr>
      </w:pPr>
    </w:p>
    <w:p>
      <w:pPr>
        <w:ind w:left="5279"/>
        <w:spacing w:line="222" w:lineRule="auto"/>
        <w:rPr>
          <w:rFonts w:ascii="SimSun" w:hAnsi="SimSun" w:eastAsia="SimSun" w:cs="SimSun"/>
          <w:sz w:val="21"/>
          <w:szCs w:val="21"/>
        </w:rPr>
      </w:pPr>
      <w:r>
        <w:rPr>
          <w:rFonts w:ascii="SimHei" w:hAnsi="SimHei" w:eastAsia="SimHei" w:cs="SimHei"/>
          <w:sz w:val="21"/>
          <w:szCs w:val="21"/>
          <w:spacing w:val="-8"/>
        </w:rPr>
        <w:t>第20章</w:t>
      </w:r>
      <w:r>
        <w:rPr>
          <w:rFonts w:ascii="SimHei" w:hAnsi="SimHei" w:eastAsia="SimHei" w:cs="SimHei"/>
          <w:sz w:val="21"/>
          <w:szCs w:val="21"/>
          <w:spacing w:val="-8"/>
        </w:rPr>
        <w:t xml:space="preserve">  </w:t>
      </w:r>
      <w:r>
        <w:rPr>
          <w:rFonts w:ascii="SimHei" w:hAnsi="SimHei" w:eastAsia="SimHei" w:cs="SimHei"/>
          <w:sz w:val="21"/>
          <w:szCs w:val="21"/>
          <w:spacing w:val="-8"/>
        </w:rPr>
        <w:t>数据安全治理</w:t>
      </w:r>
      <w:r>
        <w:rPr>
          <w:rFonts w:ascii="SimHei" w:hAnsi="SimHei" w:eastAsia="SimHei" w:cs="SimHei"/>
          <w:sz w:val="21"/>
          <w:szCs w:val="21"/>
          <w:spacing w:val="9"/>
        </w:rPr>
        <w:t xml:space="preserve">     </w:t>
      </w:r>
      <w:r>
        <w:rPr>
          <w:rFonts w:ascii="SimSun" w:hAnsi="SimSun" w:eastAsia="SimSun" w:cs="SimSun"/>
          <w:sz w:val="21"/>
          <w:szCs w:val="21"/>
          <w:spacing w:val="-8"/>
          <w:position w:val="-4"/>
        </w:rPr>
        <w:t>289</w:t>
      </w:r>
    </w:p>
    <w:p>
      <w:pPr>
        <w:pStyle w:val="BodyText"/>
        <w:spacing w:line="395" w:lineRule="auto"/>
        <w:rPr/>
      </w:pPr>
      <w:r/>
    </w:p>
    <w:p>
      <w:pPr>
        <w:ind w:right="72"/>
        <w:spacing w:before="68" w:line="261" w:lineRule="auto"/>
        <w:jc w:val="both"/>
        <w:rPr>
          <w:rFonts w:ascii="SimSun" w:hAnsi="SimSun" w:eastAsia="SimSun" w:cs="SimSun"/>
          <w:sz w:val="21"/>
          <w:szCs w:val="21"/>
        </w:rPr>
      </w:pPr>
      <w:r>
        <w:rPr>
          <w:rFonts w:ascii="SimSun" w:hAnsi="SimSun" w:eastAsia="SimSun" w:cs="SimSun"/>
          <w:sz w:val="21"/>
          <w:szCs w:val="21"/>
          <w:spacing w:val="4"/>
        </w:rPr>
        <w:t>显示：69%的安全事件是外部人员所为；34%的违规行为涉及内部参与者；2%涉及合作伙</w:t>
      </w:r>
      <w:r>
        <w:rPr>
          <w:rFonts w:ascii="SimSun" w:hAnsi="SimSun" w:eastAsia="SimSun" w:cs="SimSun"/>
          <w:sz w:val="21"/>
          <w:szCs w:val="21"/>
        </w:rPr>
        <w:t xml:space="preserve"> </w:t>
      </w:r>
      <w:r>
        <w:rPr>
          <w:rFonts w:ascii="SimSun" w:hAnsi="SimSun" w:eastAsia="SimSun" w:cs="SimSun"/>
          <w:sz w:val="21"/>
          <w:szCs w:val="21"/>
          <w:spacing w:val="5"/>
        </w:rPr>
        <w:t>伴；5%涉及多方当事人；39%的数据泄露事件的幕后主使是有组织犯罪集团；23%的数据</w:t>
      </w:r>
      <w:r>
        <w:rPr>
          <w:rFonts w:ascii="SimSun" w:hAnsi="SimSun" w:eastAsia="SimSun" w:cs="SimSun"/>
          <w:sz w:val="21"/>
          <w:szCs w:val="21"/>
          <w:spacing w:val="1"/>
        </w:rPr>
        <w:t xml:space="preserve"> </w:t>
      </w:r>
      <w:r>
        <w:rPr>
          <w:rFonts w:ascii="SimSun" w:hAnsi="SimSun" w:eastAsia="SimSun" w:cs="SimSun"/>
          <w:sz w:val="21"/>
          <w:szCs w:val="21"/>
          <w:spacing w:val="-6"/>
        </w:rPr>
        <w:t>泄露事件被确定为有民族或国家的行为者参与。</w:t>
      </w:r>
    </w:p>
    <w:p>
      <w:pPr>
        <w:ind w:right="85" w:firstLine="419"/>
        <w:spacing w:before="78" w:line="246" w:lineRule="auto"/>
        <w:rPr>
          <w:rFonts w:ascii="SimSun" w:hAnsi="SimSun" w:eastAsia="SimSun" w:cs="SimSun"/>
          <w:sz w:val="21"/>
          <w:szCs w:val="21"/>
        </w:rPr>
      </w:pPr>
      <w:r>
        <w:rPr>
          <w:rFonts w:ascii="SimSun" w:hAnsi="SimSun" w:eastAsia="SimSun" w:cs="SimSun"/>
          <w:sz w:val="21"/>
          <w:szCs w:val="21"/>
        </w:rPr>
        <w:t>从这份报告中，我们可以将导致数据泄露的人分为4类：黑</w:t>
      </w:r>
      <w:r>
        <w:rPr>
          <w:rFonts w:ascii="SimSun" w:hAnsi="SimSun" w:eastAsia="SimSun" w:cs="SimSun"/>
          <w:sz w:val="21"/>
          <w:szCs w:val="21"/>
          <w:spacing w:val="-1"/>
        </w:rPr>
        <w:t>客(有目标性攻击的外部人</w:t>
      </w:r>
      <w:r>
        <w:rPr>
          <w:rFonts w:ascii="SimSun" w:hAnsi="SimSun" w:eastAsia="SimSun" w:cs="SimSun"/>
          <w:sz w:val="21"/>
          <w:szCs w:val="21"/>
        </w:rPr>
        <w:t xml:space="preserve"> </w:t>
      </w:r>
      <w:r>
        <w:rPr>
          <w:rFonts w:ascii="SimSun" w:hAnsi="SimSun" w:eastAsia="SimSun" w:cs="SimSun"/>
          <w:sz w:val="21"/>
          <w:szCs w:val="21"/>
          <w:spacing w:val="-5"/>
        </w:rPr>
        <w:t>员)、第三方(合作商、供应商)、恶意的内部人员、操作失误的内部人员。</w:t>
      </w:r>
    </w:p>
    <w:p>
      <w:pPr>
        <w:ind w:left="422"/>
        <w:spacing w:before="67" w:line="221" w:lineRule="auto"/>
        <w:rPr>
          <w:rFonts w:ascii="SimHei" w:hAnsi="SimHei" w:eastAsia="SimHei" w:cs="SimHei"/>
          <w:sz w:val="21"/>
          <w:szCs w:val="21"/>
        </w:rPr>
      </w:pPr>
      <w:r>
        <w:rPr>
          <w:rFonts w:ascii="SimHei" w:hAnsi="SimHei" w:eastAsia="SimHei" w:cs="SimHei"/>
          <w:sz w:val="21"/>
          <w:szCs w:val="21"/>
          <w:b/>
          <w:bCs/>
        </w:rPr>
        <w:t>(1)有目标性攻击的外部人员</w:t>
      </w:r>
    </w:p>
    <w:p>
      <w:pPr>
        <w:ind w:firstLine="419"/>
        <w:spacing w:before="63" w:line="266" w:lineRule="auto"/>
        <w:jc w:val="both"/>
        <w:rPr>
          <w:rFonts w:ascii="SimSun" w:hAnsi="SimSun" w:eastAsia="SimSun" w:cs="SimSun"/>
          <w:sz w:val="21"/>
          <w:szCs w:val="21"/>
        </w:rPr>
      </w:pPr>
      <w:r>
        <w:rPr>
          <w:rFonts w:ascii="SimSun" w:hAnsi="SimSun" w:eastAsia="SimSun" w:cs="SimSun"/>
          <w:sz w:val="21"/>
          <w:szCs w:val="21"/>
          <w:spacing w:val="2"/>
        </w:rPr>
        <w:t>数字化时代，数据是企业的宝贵资产，能够为企业创造经济利益，在不法分子眼中，</w:t>
      </w:r>
      <w:r>
        <w:rPr>
          <w:rFonts w:ascii="SimSun" w:hAnsi="SimSun" w:eastAsia="SimSun" w:cs="SimSun"/>
          <w:sz w:val="21"/>
          <w:szCs w:val="21"/>
        </w:rPr>
        <w:t xml:space="preserve"> </w:t>
      </w:r>
      <w:r>
        <w:rPr>
          <w:rFonts w:ascii="SimSun" w:hAnsi="SimSun" w:eastAsia="SimSun" w:cs="SimSun"/>
          <w:sz w:val="21"/>
          <w:szCs w:val="21"/>
          <w:spacing w:val="-1"/>
        </w:rPr>
        <w:t>数据同样具有很高的利用价值。随着有组织网络犯罪活动的不断上升，目标性攻击</w:t>
      </w:r>
      <w:r>
        <w:rPr>
          <w:rFonts w:ascii="SimSun" w:hAnsi="SimSun" w:eastAsia="SimSun" w:cs="SimSun"/>
          <w:sz w:val="21"/>
          <w:szCs w:val="21"/>
          <w:spacing w:val="-2"/>
        </w:rPr>
        <w:t>越来越</w:t>
      </w:r>
      <w:r>
        <w:rPr>
          <w:rFonts w:ascii="SimSun" w:hAnsi="SimSun" w:eastAsia="SimSun" w:cs="SimSun"/>
          <w:sz w:val="21"/>
          <w:szCs w:val="21"/>
        </w:rPr>
        <w:t xml:space="preserve">  </w:t>
      </w:r>
      <w:r>
        <w:rPr>
          <w:rFonts w:ascii="SimSun" w:hAnsi="SimSun" w:eastAsia="SimSun" w:cs="SimSun"/>
          <w:sz w:val="21"/>
          <w:szCs w:val="21"/>
          <w:spacing w:val="1"/>
        </w:rPr>
        <w:t>倾向于窃取信息，以获取经济利益。通过一定的网络技术对信息或数据进行攻击、篡改、</w:t>
      </w:r>
      <w:r>
        <w:rPr>
          <w:rFonts w:ascii="SimSun" w:hAnsi="SimSun" w:eastAsia="SimSun" w:cs="SimSun"/>
          <w:sz w:val="21"/>
          <w:szCs w:val="21"/>
          <w:spacing w:val="14"/>
        </w:rPr>
        <w:t xml:space="preserve"> </w:t>
      </w:r>
      <w:r>
        <w:rPr>
          <w:rFonts w:ascii="SimSun" w:hAnsi="SimSun" w:eastAsia="SimSun" w:cs="SimSun"/>
          <w:sz w:val="21"/>
          <w:szCs w:val="21"/>
          <w:spacing w:val="-4"/>
        </w:rPr>
        <w:t>窃取的行为者一般被称为“黑客”。黑客窃取信息的手段</w:t>
      </w:r>
      <w:r>
        <w:rPr>
          <w:rFonts w:ascii="SimSun" w:hAnsi="SimSun" w:eastAsia="SimSun" w:cs="SimSun"/>
          <w:sz w:val="21"/>
          <w:szCs w:val="21"/>
          <w:spacing w:val="-5"/>
        </w:rPr>
        <w:t>如表20-2所示。</w:t>
      </w:r>
    </w:p>
    <w:p>
      <w:pPr>
        <w:ind w:left="2722"/>
        <w:spacing w:before="197" w:line="222" w:lineRule="auto"/>
        <w:rPr>
          <w:rFonts w:ascii="SimHei" w:hAnsi="SimHei" w:eastAsia="SimHei" w:cs="SimHei"/>
          <w:sz w:val="21"/>
          <w:szCs w:val="21"/>
        </w:rPr>
      </w:pPr>
      <w:r>
        <w:rPr>
          <w:rFonts w:ascii="SimHei" w:hAnsi="SimHei" w:eastAsia="SimHei" w:cs="SimHei"/>
          <w:sz w:val="21"/>
          <w:szCs w:val="21"/>
          <w:b/>
          <w:bCs/>
          <w:spacing w:val="-21"/>
        </w:rPr>
        <w:t>表20-2</w:t>
      </w:r>
      <w:r>
        <w:rPr>
          <w:rFonts w:ascii="SimHei" w:hAnsi="SimHei" w:eastAsia="SimHei" w:cs="SimHei"/>
          <w:sz w:val="21"/>
          <w:szCs w:val="21"/>
          <w:spacing w:val="80"/>
        </w:rPr>
        <w:t xml:space="preserve"> </w:t>
      </w:r>
      <w:r>
        <w:rPr>
          <w:rFonts w:ascii="SimHei" w:hAnsi="SimHei" w:eastAsia="SimHei" w:cs="SimHei"/>
          <w:sz w:val="21"/>
          <w:szCs w:val="21"/>
          <w:b/>
          <w:bCs/>
          <w:spacing w:val="-21"/>
        </w:rPr>
        <w:t>来自黑客的数据安全威胁</w:t>
      </w:r>
    </w:p>
    <w:p>
      <w:pPr>
        <w:spacing w:line="77" w:lineRule="exact"/>
        <w:rPr/>
      </w:pPr>
      <w:r/>
    </w:p>
    <w:tbl>
      <w:tblPr>
        <w:tblStyle w:val="TableNormal"/>
        <w:tblW w:w="8159"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10"/>
        <w:gridCol w:w="6749"/>
      </w:tblGrid>
      <w:tr>
        <w:trPr>
          <w:trHeight w:val="334" w:hRule="atLeast"/>
        </w:trPr>
        <w:tc>
          <w:tcPr>
            <w:tcW w:w="1410" w:type="dxa"/>
            <w:vAlign w:val="top"/>
            <w:tcBorders>
              <w:left w:val="nil"/>
            </w:tcBorders>
          </w:tcPr>
          <w:p>
            <w:pPr>
              <w:pStyle w:val="TableText"/>
              <w:ind w:left="382"/>
              <w:spacing w:before="89" w:line="219" w:lineRule="auto"/>
              <w:rPr>
                <w:sz w:val="16"/>
                <w:szCs w:val="16"/>
              </w:rPr>
            </w:pPr>
            <w:r>
              <w:rPr>
                <w:sz w:val="16"/>
                <w:szCs w:val="16"/>
                <w:b/>
                <w:bCs/>
                <w:spacing w:val="-3"/>
              </w:rPr>
              <w:t>攻击类型</w:t>
            </w:r>
          </w:p>
        </w:tc>
        <w:tc>
          <w:tcPr>
            <w:tcW w:w="6749" w:type="dxa"/>
            <w:vAlign w:val="top"/>
            <w:tcBorders>
              <w:right w:val="nil"/>
            </w:tcBorders>
          </w:tcPr>
          <w:p>
            <w:pPr>
              <w:pStyle w:val="TableText"/>
              <w:ind w:left="3047"/>
              <w:spacing w:before="89" w:line="219" w:lineRule="auto"/>
              <w:rPr>
                <w:sz w:val="16"/>
                <w:szCs w:val="16"/>
              </w:rPr>
            </w:pPr>
            <w:r>
              <w:rPr>
                <w:sz w:val="16"/>
                <w:szCs w:val="16"/>
                <w:b/>
                <w:bCs/>
                <w:spacing w:val="-6"/>
              </w:rPr>
              <w:t>说</w:t>
            </w:r>
            <w:r>
              <w:rPr>
                <w:sz w:val="16"/>
                <w:szCs w:val="16"/>
                <w:spacing w:val="10"/>
              </w:rPr>
              <w:t xml:space="preserve">    </w:t>
            </w:r>
            <w:r>
              <w:rPr>
                <w:sz w:val="16"/>
                <w:szCs w:val="16"/>
                <w:b/>
                <w:bCs/>
                <w:spacing w:val="-6"/>
              </w:rPr>
              <w:t>明</w:t>
            </w:r>
          </w:p>
        </w:tc>
      </w:tr>
      <w:tr>
        <w:trPr>
          <w:trHeight w:val="728" w:hRule="atLeast"/>
        </w:trPr>
        <w:tc>
          <w:tcPr>
            <w:tcW w:w="1410" w:type="dxa"/>
            <w:vAlign w:val="top"/>
            <w:tcBorders>
              <w:left w:val="nil"/>
            </w:tcBorders>
          </w:tcPr>
          <w:p>
            <w:pPr>
              <w:pStyle w:val="TableText"/>
              <w:ind w:left="379"/>
              <w:spacing w:before="287" w:line="219" w:lineRule="auto"/>
              <w:rPr>
                <w:sz w:val="16"/>
                <w:szCs w:val="16"/>
              </w:rPr>
            </w:pPr>
            <w:r>
              <w:rPr>
                <w:sz w:val="16"/>
                <w:szCs w:val="16"/>
                <w:spacing w:val="-2"/>
              </w:rPr>
              <w:t>恶意软件</w:t>
            </w:r>
          </w:p>
        </w:tc>
        <w:tc>
          <w:tcPr>
            <w:tcW w:w="6749" w:type="dxa"/>
            <w:vAlign w:val="top"/>
            <w:tcBorders>
              <w:right w:val="nil"/>
            </w:tcBorders>
          </w:tcPr>
          <w:p>
            <w:pPr>
              <w:pStyle w:val="TableText"/>
              <w:ind w:left="74" w:right="279" w:firstLine="180"/>
              <w:spacing w:before="65" w:line="250" w:lineRule="auto"/>
              <w:jc w:val="both"/>
              <w:rPr>
                <w:sz w:val="16"/>
                <w:szCs w:val="16"/>
              </w:rPr>
            </w:pPr>
            <w:r>
              <w:rPr>
                <w:sz w:val="16"/>
                <w:szCs w:val="16"/>
              </w:rPr>
              <w:t>恶意软件也叫作“流氓软件”,是为了获得未经授权的访问或造</w:t>
            </w:r>
            <w:r>
              <w:rPr>
                <w:sz w:val="16"/>
                <w:szCs w:val="16"/>
                <w:spacing w:val="-1"/>
              </w:rPr>
              <w:t>成损害而开发的软件。恶 </w:t>
            </w:r>
            <w:r>
              <w:rPr>
                <w:sz w:val="16"/>
                <w:szCs w:val="16"/>
              </w:rPr>
              <w:t>意软件的类型多种多样，例如行为记录软件、浏览器劫持软件、</w:t>
            </w:r>
            <w:r>
              <w:rPr>
                <w:sz w:val="16"/>
                <w:szCs w:val="16"/>
                <w:spacing w:val="-1"/>
              </w:rPr>
              <w:t>搜索引擎劫持软件、欺诈性</w:t>
            </w:r>
            <w:r>
              <w:rPr>
                <w:sz w:val="16"/>
                <w:szCs w:val="16"/>
              </w:rPr>
              <w:t xml:space="preserve"> </w:t>
            </w:r>
            <w:r>
              <w:rPr>
                <w:sz w:val="16"/>
                <w:szCs w:val="16"/>
                <w:spacing w:val="-1"/>
              </w:rPr>
              <w:t>广告软件、自动拨号软件、盗窃密码软件等</w:t>
            </w:r>
          </w:p>
        </w:tc>
      </w:tr>
      <w:tr>
        <w:trPr>
          <w:trHeight w:val="748" w:hRule="atLeast"/>
        </w:trPr>
        <w:tc>
          <w:tcPr>
            <w:tcW w:w="1410" w:type="dxa"/>
            <w:vAlign w:val="top"/>
            <w:tcBorders>
              <w:left w:val="nil"/>
            </w:tcBorders>
          </w:tcPr>
          <w:p>
            <w:pPr>
              <w:spacing w:line="246" w:lineRule="auto"/>
              <w:rPr>
                <w:rFonts w:ascii="Arial"/>
                <w:sz w:val="21"/>
              </w:rPr>
            </w:pPr>
            <w:r/>
          </w:p>
          <w:p>
            <w:pPr>
              <w:pStyle w:val="TableText"/>
              <w:ind w:left="379"/>
              <w:spacing w:before="52" w:line="219" w:lineRule="auto"/>
              <w:rPr>
                <w:sz w:val="16"/>
                <w:szCs w:val="16"/>
              </w:rPr>
            </w:pPr>
            <w:r>
              <w:rPr>
                <w:sz w:val="16"/>
                <w:szCs w:val="16"/>
                <w:spacing w:val="2"/>
              </w:rPr>
              <w:t>网络病毒</w:t>
            </w:r>
          </w:p>
        </w:tc>
        <w:tc>
          <w:tcPr>
            <w:tcW w:w="6749" w:type="dxa"/>
            <w:vAlign w:val="top"/>
            <w:tcBorders>
              <w:right w:val="nil"/>
            </w:tcBorders>
          </w:tcPr>
          <w:p>
            <w:pPr>
              <w:pStyle w:val="TableText"/>
              <w:ind w:left="274"/>
              <w:spacing w:before="88" w:line="219" w:lineRule="auto"/>
              <w:rPr>
                <w:sz w:val="16"/>
                <w:szCs w:val="16"/>
              </w:rPr>
            </w:pPr>
            <w:r>
              <w:rPr>
                <w:sz w:val="16"/>
                <w:szCs w:val="16"/>
              </w:rPr>
              <w:t>可以通过网络传播，同时破坏某些网络组件(服务器、客户端、交</w:t>
            </w:r>
            <w:r>
              <w:rPr>
                <w:sz w:val="16"/>
                <w:szCs w:val="16"/>
                <w:spacing w:val="-1"/>
              </w:rPr>
              <w:t>换和路由设备)的程</w:t>
            </w:r>
          </w:p>
          <w:p>
            <w:pPr>
              <w:pStyle w:val="TableText"/>
              <w:ind w:left="74" w:right="274"/>
              <w:spacing w:before="29" w:line="225" w:lineRule="auto"/>
              <w:rPr>
                <w:sz w:val="16"/>
                <w:szCs w:val="16"/>
              </w:rPr>
            </w:pPr>
            <w:r>
              <w:rPr>
                <w:sz w:val="16"/>
                <w:szCs w:val="16"/>
                <w:spacing w:val="-3"/>
              </w:rPr>
              <w:t>序，例如病毒、蠕虫、特洛伊木马等。</w:t>
            </w:r>
            <w:r>
              <w:rPr>
                <w:sz w:val="16"/>
                <w:szCs w:val="16"/>
                <w:spacing w:val="33"/>
              </w:rPr>
              <w:t xml:space="preserve"> </w:t>
            </w:r>
            <w:r>
              <w:rPr>
                <w:sz w:val="16"/>
                <w:szCs w:val="16"/>
                <w:spacing w:val="-3"/>
              </w:rPr>
              <w:t>一旦网络病毒感染一台计算机，它就可以在网络中迅</w:t>
            </w:r>
            <w:r>
              <w:rPr>
                <w:sz w:val="16"/>
                <w:szCs w:val="16"/>
              </w:rPr>
              <w:t xml:space="preserve"> </w:t>
            </w:r>
            <w:r>
              <w:rPr>
                <w:sz w:val="16"/>
                <w:szCs w:val="16"/>
              </w:rPr>
              <w:t>速传播，对计算机系统造成非常大的伤害，甚</w:t>
            </w:r>
            <w:r>
              <w:rPr>
                <w:sz w:val="16"/>
                <w:szCs w:val="16"/>
                <w:spacing w:val="-1"/>
              </w:rPr>
              <w:t>至使服务器瘫痪</w:t>
            </w:r>
          </w:p>
        </w:tc>
      </w:tr>
      <w:tr>
        <w:trPr>
          <w:trHeight w:val="509" w:hRule="atLeast"/>
        </w:trPr>
        <w:tc>
          <w:tcPr>
            <w:tcW w:w="1410" w:type="dxa"/>
            <w:vAlign w:val="top"/>
            <w:tcBorders>
              <w:left w:val="nil"/>
            </w:tcBorders>
          </w:tcPr>
          <w:p>
            <w:pPr>
              <w:pStyle w:val="TableText"/>
              <w:ind w:left="299"/>
              <w:spacing w:before="182" w:line="221" w:lineRule="auto"/>
              <w:rPr>
                <w:sz w:val="16"/>
                <w:szCs w:val="16"/>
              </w:rPr>
            </w:pPr>
            <w:r>
              <w:rPr>
                <w:sz w:val="16"/>
                <w:szCs w:val="16"/>
                <w:spacing w:val="21"/>
              </w:rPr>
              <w:t>D</w:t>
            </w:r>
            <w:r>
              <w:rPr>
                <w:sz w:val="16"/>
                <w:szCs w:val="16"/>
                <w:spacing w:val="-41"/>
              </w:rPr>
              <w:t xml:space="preserve"> </w:t>
            </w:r>
            <w:r>
              <w:rPr>
                <w:sz w:val="16"/>
                <w:szCs w:val="16"/>
                <w:spacing w:val="21"/>
              </w:rPr>
              <w:t>DoS攻击</w:t>
            </w:r>
          </w:p>
        </w:tc>
        <w:tc>
          <w:tcPr>
            <w:tcW w:w="6749" w:type="dxa"/>
            <w:vAlign w:val="top"/>
            <w:tcBorders>
              <w:right w:val="nil"/>
            </w:tcBorders>
          </w:tcPr>
          <w:p>
            <w:pPr>
              <w:pStyle w:val="TableText"/>
              <w:ind w:left="64" w:right="378" w:firstLine="190"/>
              <w:spacing w:before="70" w:line="243" w:lineRule="auto"/>
              <w:rPr>
                <w:sz w:val="16"/>
                <w:szCs w:val="16"/>
              </w:rPr>
            </w:pPr>
            <w:r>
              <w:rPr>
                <w:sz w:val="16"/>
                <w:szCs w:val="16"/>
              </w:rPr>
              <w:t>DDoS</w:t>
            </w:r>
            <w:r>
              <w:rPr>
                <w:sz w:val="16"/>
                <w:szCs w:val="16"/>
                <w:spacing w:val="1"/>
              </w:rPr>
              <w:t>攻击即分布式拒绝服务攻击，它可以使很多计算机在同一时间遭受</w:t>
            </w:r>
            <w:r>
              <w:rPr>
                <w:sz w:val="16"/>
                <w:szCs w:val="16"/>
              </w:rPr>
              <w:t>攻击，使攻击目 </w:t>
            </w:r>
            <w:r>
              <w:rPr>
                <w:sz w:val="16"/>
                <w:szCs w:val="16"/>
                <w:spacing w:val="2"/>
              </w:rPr>
              <w:t>标无法正常使用</w:t>
            </w:r>
          </w:p>
        </w:tc>
      </w:tr>
      <w:tr>
        <w:trPr>
          <w:trHeight w:val="738" w:hRule="atLeast"/>
        </w:trPr>
        <w:tc>
          <w:tcPr>
            <w:tcW w:w="1410" w:type="dxa"/>
            <w:vAlign w:val="top"/>
            <w:tcBorders>
              <w:left w:val="nil"/>
            </w:tcBorders>
          </w:tcPr>
          <w:p>
            <w:pPr>
              <w:pStyle w:val="TableText"/>
              <w:ind w:left="219"/>
              <w:spacing w:before="292" w:line="219" w:lineRule="auto"/>
              <w:rPr>
                <w:sz w:val="16"/>
                <w:szCs w:val="16"/>
              </w:rPr>
            </w:pPr>
            <w:r>
              <w:rPr>
                <w:sz w:val="16"/>
                <w:szCs w:val="16"/>
                <w:spacing w:val="1"/>
              </w:rPr>
              <w:t>电子邮件轰炸</w:t>
            </w:r>
          </w:p>
        </w:tc>
        <w:tc>
          <w:tcPr>
            <w:tcW w:w="6749" w:type="dxa"/>
            <w:vAlign w:val="top"/>
            <w:tcBorders>
              <w:right w:val="nil"/>
            </w:tcBorders>
          </w:tcPr>
          <w:p>
            <w:pPr>
              <w:pStyle w:val="TableText"/>
              <w:ind w:left="74" w:right="257" w:firstLine="180"/>
              <w:spacing w:before="101" w:line="239" w:lineRule="auto"/>
              <w:rPr>
                <w:sz w:val="16"/>
                <w:szCs w:val="16"/>
              </w:rPr>
            </w:pPr>
            <w:r>
              <w:rPr>
                <w:sz w:val="16"/>
                <w:szCs w:val="16"/>
              </w:rPr>
              <w:t>电子邮件轰炸也就是通常所说的邮件炸弹，指的是用伪造的IP地址和电子邮件地址向同  </w:t>
            </w:r>
            <w:r>
              <w:rPr>
                <w:sz w:val="16"/>
                <w:szCs w:val="16"/>
              </w:rPr>
              <w:t>一信箱发送数以千计、万计内容相同的垃圾邮件，致使受害人邮箱被“炸”。严重者可能会</w:t>
            </w:r>
            <w:r>
              <w:rPr>
                <w:sz w:val="16"/>
                <w:szCs w:val="16"/>
                <w:spacing w:val="10"/>
              </w:rPr>
              <w:t xml:space="preserve"> </w:t>
            </w:r>
            <w:r>
              <w:rPr>
                <w:sz w:val="16"/>
                <w:szCs w:val="16"/>
                <w:spacing w:val="-1"/>
              </w:rPr>
              <w:t>给电子邮件服务器带来危险，甚至使其瘫痪</w:t>
            </w:r>
          </w:p>
        </w:tc>
      </w:tr>
      <w:tr>
        <w:trPr>
          <w:trHeight w:val="529" w:hRule="atLeast"/>
        </w:trPr>
        <w:tc>
          <w:tcPr>
            <w:tcW w:w="1410" w:type="dxa"/>
            <w:vAlign w:val="top"/>
            <w:tcBorders>
              <w:left w:val="nil"/>
            </w:tcBorders>
          </w:tcPr>
          <w:p>
            <w:pPr>
              <w:pStyle w:val="TableText"/>
              <w:ind w:left="379"/>
              <w:spacing w:before="194" w:line="219" w:lineRule="auto"/>
              <w:rPr>
                <w:sz w:val="16"/>
                <w:szCs w:val="16"/>
              </w:rPr>
            </w:pPr>
            <w:r>
              <w:rPr>
                <w:sz w:val="16"/>
                <w:szCs w:val="16"/>
                <w:spacing w:val="2"/>
              </w:rPr>
              <w:t>网络欺诈</w:t>
            </w:r>
          </w:p>
        </w:tc>
        <w:tc>
          <w:tcPr>
            <w:tcW w:w="6749" w:type="dxa"/>
            <w:vAlign w:val="top"/>
            <w:tcBorders>
              <w:right w:val="nil"/>
            </w:tcBorders>
          </w:tcPr>
          <w:p>
            <w:pPr>
              <w:pStyle w:val="TableText"/>
              <w:ind w:left="95" w:right="495" w:firstLine="159"/>
              <w:spacing w:before="81" w:line="247" w:lineRule="auto"/>
              <w:rPr>
                <w:sz w:val="16"/>
                <w:szCs w:val="16"/>
              </w:rPr>
            </w:pPr>
            <w:r>
              <w:rPr>
                <w:sz w:val="16"/>
                <w:szCs w:val="16"/>
              </w:rPr>
              <w:t>攻击者佯称自己为系统管理员(邮件地址和系统管理员完全相同),向</w:t>
            </w:r>
            <w:r>
              <w:rPr>
                <w:sz w:val="16"/>
                <w:szCs w:val="16"/>
                <w:spacing w:val="-1"/>
              </w:rPr>
              <w:t>用户发送邮件要求</w:t>
            </w:r>
            <w:r>
              <w:rPr>
                <w:sz w:val="16"/>
                <w:szCs w:val="16"/>
              </w:rPr>
              <w:t xml:space="preserve"> </w:t>
            </w:r>
            <w:r>
              <w:rPr>
                <w:sz w:val="16"/>
                <w:szCs w:val="16"/>
              </w:rPr>
              <w:t>其修改口令(口令可能为指定字符串),或者在看似正常的附件中加</w:t>
            </w:r>
            <w:r>
              <w:rPr>
                <w:sz w:val="16"/>
                <w:szCs w:val="16"/>
                <w:spacing w:val="-1"/>
              </w:rPr>
              <w:t>载病毒或木马程序</w:t>
            </w:r>
          </w:p>
        </w:tc>
      </w:tr>
      <w:tr>
        <w:trPr>
          <w:trHeight w:val="513" w:hRule="atLeast"/>
        </w:trPr>
        <w:tc>
          <w:tcPr>
            <w:tcW w:w="1410" w:type="dxa"/>
            <w:vAlign w:val="top"/>
            <w:tcBorders>
              <w:left w:val="nil"/>
            </w:tcBorders>
          </w:tcPr>
          <w:p>
            <w:pPr>
              <w:pStyle w:val="TableText"/>
              <w:ind w:left="379"/>
              <w:spacing w:before="187" w:line="221" w:lineRule="auto"/>
              <w:rPr>
                <w:sz w:val="16"/>
                <w:szCs w:val="16"/>
              </w:rPr>
            </w:pPr>
            <w:r>
              <w:rPr>
                <w:sz w:val="16"/>
                <w:szCs w:val="16"/>
                <w:spacing w:val="2"/>
              </w:rPr>
              <w:t>网络监听</w:t>
            </w:r>
          </w:p>
        </w:tc>
        <w:tc>
          <w:tcPr>
            <w:tcW w:w="6749" w:type="dxa"/>
            <w:vAlign w:val="top"/>
            <w:tcBorders>
              <w:right w:val="nil"/>
            </w:tcBorders>
          </w:tcPr>
          <w:p>
            <w:pPr>
              <w:pStyle w:val="TableText"/>
              <w:ind w:left="74" w:right="222" w:firstLine="199"/>
              <w:spacing w:before="95" w:line="230" w:lineRule="auto"/>
              <w:rPr>
                <w:sz w:val="16"/>
                <w:szCs w:val="16"/>
              </w:rPr>
            </w:pPr>
            <w:r>
              <w:rPr>
                <w:sz w:val="16"/>
                <w:szCs w:val="16"/>
              </w:rPr>
              <w:t>网络监听是主机的一种工作模式，在这种模式下，主机可以接收到本网段在同一条物理通</w:t>
            </w:r>
            <w:r>
              <w:rPr>
                <w:sz w:val="16"/>
                <w:szCs w:val="16"/>
                <w:spacing w:val="5"/>
              </w:rPr>
              <w:t xml:space="preserve"> </w:t>
            </w:r>
            <w:r>
              <w:rPr>
                <w:sz w:val="16"/>
                <w:szCs w:val="16"/>
              </w:rPr>
              <w:t>道上传输的所有信息，而不管这些信息的发送</w:t>
            </w:r>
            <w:r>
              <w:rPr>
                <w:sz w:val="16"/>
                <w:szCs w:val="16"/>
                <w:spacing w:val="-1"/>
              </w:rPr>
              <w:t>方和接收方是谁</w:t>
            </w:r>
          </w:p>
        </w:tc>
      </w:tr>
    </w:tbl>
    <w:p>
      <w:pPr>
        <w:ind w:left="422"/>
        <w:spacing w:before="229" w:line="221" w:lineRule="auto"/>
        <w:rPr>
          <w:rFonts w:ascii="SimHei" w:hAnsi="SimHei" w:eastAsia="SimHei" w:cs="SimHei"/>
          <w:sz w:val="21"/>
          <w:szCs w:val="21"/>
        </w:rPr>
      </w:pPr>
      <w:r>
        <w:rPr>
          <w:rFonts w:ascii="SimHei" w:hAnsi="SimHei" w:eastAsia="SimHei" w:cs="SimHei"/>
          <w:sz w:val="21"/>
          <w:szCs w:val="21"/>
          <w:b/>
          <w:bCs/>
          <w:spacing w:val="13"/>
        </w:rPr>
        <w:t>(2)第三方</w:t>
      </w:r>
    </w:p>
    <w:p>
      <w:pPr>
        <w:ind w:right="116" w:firstLine="419"/>
        <w:spacing w:before="72" w:line="266" w:lineRule="auto"/>
        <w:rPr>
          <w:rFonts w:ascii="SimSun" w:hAnsi="SimSun" w:eastAsia="SimSun" w:cs="SimSun"/>
          <w:sz w:val="21"/>
          <w:szCs w:val="21"/>
        </w:rPr>
      </w:pPr>
      <w:r>
        <w:rPr>
          <w:rFonts w:ascii="SimSun" w:hAnsi="SimSun" w:eastAsia="SimSun" w:cs="SimSun"/>
          <w:sz w:val="21"/>
          <w:szCs w:val="21"/>
          <w:spacing w:val="-1"/>
        </w:rPr>
        <w:t>缺乏足够网络安全性的合作伙伴和承包商也可能是企业数据泄露的一个重</w:t>
      </w:r>
      <w:r>
        <w:rPr>
          <w:rFonts w:ascii="SimSun" w:hAnsi="SimSun" w:eastAsia="SimSun" w:cs="SimSun"/>
          <w:sz w:val="21"/>
          <w:szCs w:val="21"/>
          <w:spacing w:val="-2"/>
        </w:rPr>
        <w:t>要渠道。无</w:t>
      </w:r>
      <w:r>
        <w:rPr>
          <w:rFonts w:ascii="SimSun" w:hAnsi="SimSun" w:eastAsia="SimSun" w:cs="SimSun"/>
          <w:sz w:val="21"/>
          <w:szCs w:val="21"/>
        </w:rPr>
        <w:t xml:space="preserve"> </w:t>
      </w:r>
      <w:r>
        <w:rPr>
          <w:rFonts w:ascii="SimSun" w:hAnsi="SimSun" w:eastAsia="SimSun" w:cs="SimSun"/>
          <w:sz w:val="21"/>
          <w:szCs w:val="21"/>
          <w:spacing w:val="-1"/>
        </w:rPr>
        <w:t>论是由于服务提供者所管理的在线资源配置不当，还是不安全的第三方软件，或</w:t>
      </w:r>
      <w:r>
        <w:rPr>
          <w:rFonts w:ascii="SimSun" w:hAnsi="SimSun" w:eastAsia="SimSun" w:cs="SimSun"/>
          <w:sz w:val="21"/>
          <w:szCs w:val="21"/>
          <w:spacing w:val="-2"/>
        </w:rPr>
        <w:t>是与第三</w:t>
      </w:r>
      <w:r>
        <w:rPr>
          <w:rFonts w:ascii="SimSun" w:hAnsi="SimSun" w:eastAsia="SimSun" w:cs="SimSun"/>
          <w:sz w:val="21"/>
          <w:szCs w:val="21"/>
        </w:rPr>
        <w:t xml:space="preserve"> </w:t>
      </w:r>
      <w:r>
        <w:rPr>
          <w:rFonts w:ascii="SimSun" w:hAnsi="SimSun" w:eastAsia="SimSun" w:cs="SimSun"/>
          <w:sz w:val="21"/>
          <w:szCs w:val="21"/>
          <w:spacing w:val="-1"/>
        </w:rPr>
        <w:t>方的不安全通信渠道，如果企业没有关注与防范，那么与第三方的合作很可能会</w:t>
      </w:r>
      <w:r>
        <w:rPr>
          <w:rFonts w:ascii="SimSun" w:hAnsi="SimSun" w:eastAsia="SimSun" w:cs="SimSun"/>
          <w:sz w:val="21"/>
          <w:szCs w:val="21"/>
          <w:spacing w:val="-2"/>
        </w:rPr>
        <w:t>使企业面</w:t>
      </w:r>
      <w:r>
        <w:rPr>
          <w:rFonts w:ascii="SimSun" w:hAnsi="SimSun" w:eastAsia="SimSun" w:cs="SimSun"/>
          <w:sz w:val="21"/>
          <w:szCs w:val="21"/>
        </w:rPr>
        <w:t xml:space="preserve"> </w:t>
      </w:r>
      <w:r>
        <w:rPr>
          <w:rFonts w:ascii="SimSun" w:hAnsi="SimSun" w:eastAsia="SimSun" w:cs="SimSun"/>
          <w:sz w:val="21"/>
          <w:szCs w:val="21"/>
          <w:spacing w:val="-9"/>
        </w:rPr>
        <w:t>临巨大的数据安全风险。</w:t>
      </w:r>
    </w:p>
    <w:p>
      <w:pPr>
        <w:ind w:right="109" w:firstLine="419"/>
        <w:spacing w:before="81" w:line="246" w:lineRule="auto"/>
        <w:rPr>
          <w:rFonts w:ascii="SimSun" w:hAnsi="SimSun" w:eastAsia="SimSun" w:cs="SimSun"/>
          <w:sz w:val="21"/>
          <w:szCs w:val="21"/>
        </w:rPr>
      </w:pPr>
      <w:r>
        <w:rPr>
          <w:rFonts w:ascii="SimSun" w:hAnsi="SimSun" w:eastAsia="SimSun" w:cs="SimSun"/>
          <w:sz w:val="21"/>
          <w:szCs w:val="21"/>
          <w:spacing w:val="4"/>
        </w:rPr>
        <w:t>2018年3月，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发生5000万用户信息被泄露和滥用事件，据</w:t>
      </w:r>
      <w:r>
        <w:rPr>
          <w:rFonts w:ascii="SimSun" w:hAnsi="SimSun" w:eastAsia="SimSun" w:cs="SimSun"/>
          <w:sz w:val="21"/>
          <w:szCs w:val="21"/>
          <w:spacing w:val="3"/>
        </w:rPr>
        <w:t>报道，这些信息</w:t>
      </w:r>
      <w:r>
        <w:rPr>
          <w:rFonts w:ascii="SimSun" w:hAnsi="SimSun" w:eastAsia="SimSun" w:cs="SimSun"/>
          <w:sz w:val="21"/>
          <w:szCs w:val="21"/>
        </w:rPr>
        <w:t xml:space="preserve"> </w:t>
      </w:r>
      <w:r>
        <w:rPr>
          <w:rFonts w:ascii="SimSun" w:hAnsi="SimSun" w:eastAsia="SimSun" w:cs="SimSun"/>
          <w:sz w:val="21"/>
          <w:szCs w:val="21"/>
          <w:spacing w:val="-6"/>
        </w:rPr>
        <w:t>是被第三方合作伙伴剑桥分析公司泄露和滥用的。</w:t>
      </w:r>
    </w:p>
    <w:p>
      <w:pPr>
        <w:ind w:right="112" w:firstLine="419"/>
        <w:spacing w:before="60" w:line="255" w:lineRule="auto"/>
        <w:rPr>
          <w:rFonts w:ascii="SimSun" w:hAnsi="SimSun" w:eastAsia="SimSun" w:cs="SimSun"/>
          <w:sz w:val="21"/>
          <w:szCs w:val="21"/>
        </w:rPr>
      </w:pPr>
      <w:r>
        <w:rPr>
          <w:rFonts w:ascii="SimSun" w:hAnsi="SimSun" w:eastAsia="SimSun" w:cs="SimSun"/>
          <w:sz w:val="21"/>
          <w:szCs w:val="21"/>
          <w:spacing w:val="3"/>
        </w:rPr>
        <w:t>2018年6月，赛门铁克的身份保护服务</w:t>
      </w:r>
      <w:r>
        <w:rPr>
          <w:rFonts w:ascii="Times New Roman" w:hAnsi="Times New Roman" w:eastAsia="Times New Roman" w:cs="Times New Roman"/>
          <w:sz w:val="21"/>
          <w:szCs w:val="21"/>
        </w:rPr>
        <w:t>Lifelock</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3"/>
        </w:rPr>
        <w:t>网站上的一个程序漏洞暴露了数百万</w:t>
      </w:r>
      <w:r>
        <w:rPr>
          <w:rFonts w:ascii="SimSun" w:hAnsi="SimSun" w:eastAsia="SimSun" w:cs="SimSun"/>
          <w:sz w:val="21"/>
          <w:szCs w:val="21"/>
        </w:rPr>
        <w:t xml:space="preserve"> </w:t>
      </w:r>
      <w:r>
        <w:rPr>
          <w:rFonts w:ascii="SimSun" w:hAnsi="SimSun" w:eastAsia="SimSun" w:cs="SimSun"/>
          <w:sz w:val="21"/>
          <w:szCs w:val="21"/>
          <w:spacing w:val="-6"/>
        </w:rPr>
        <w:t>客户的电子邮件信息，而问题就出在由第三方负责管理的网站页面。</w:t>
      </w:r>
    </w:p>
    <w:p>
      <w:pPr>
        <w:ind w:left="419"/>
        <w:spacing w:before="57" w:line="212" w:lineRule="auto"/>
        <w:rPr>
          <w:rFonts w:ascii="SimSun" w:hAnsi="SimSun" w:eastAsia="SimSun" w:cs="SimSun"/>
          <w:sz w:val="21"/>
          <w:szCs w:val="21"/>
        </w:rPr>
      </w:pPr>
      <w:r>
        <w:rPr>
          <w:rFonts w:ascii="SimSun" w:hAnsi="SimSun" w:eastAsia="SimSun" w:cs="SimSun"/>
          <w:sz w:val="21"/>
          <w:szCs w:val="21"/>
          <w:spacing w:val="2"/>
        </w:rPr>
        <w:t>2018年5月，为医疗机构提供医疗转录服务的语音识别软件供应商</w:t>
      </w:r>
      <w:r>
        <w:rPr>
          <w:rFonts w:ascii="Times New Roman" w:hAnsi="Times New Roman" w:eastAsia="Times New Roman" w:cs="Times New Roman"/>
          <w:sz w:val="21"/>
          <w:szCs w:val="21"/>
        </w:rPr>
        <w:t>Nuance</w:t>
      </w:r>
      <w:r>
        <w:rPr>
          <w:rFonts w:ascii="Times New Roman" w:hAnsi="Times New Roman" w:eastAsia="Times New Roman" w:cs="Times New Roman"/>
          <w:sz w:val="21"/>
          <w:szCs w:val="21"/>
          <w:spacing w:val="2"/>
        </w:rPr>
        <w:t>,   </w:t>
      </w:r>
      <w:r>
        <w:rPr>
          <w:rFonts w:ascii="SimSun" w:hAnsi="SimSun" w:eastAsia="SimSun" w:cs="SimSun"/>
          <w:sz w:val="21"/>
          <w:szCs w:val="21"/>
          <w:spacing w:val="1"/>
        </w:rPr>
        <w:t>因系统漏</w:t>
      </w:r>
    </w:p>
    <w:p>
      <w:pPr>
        <w:spacing w:line="212" w:lineRule="auto"/>
        <w:sectPr>
          <w:pgSz w:w="9400" w:h="13100"/>
          <w:pgMar w:top="387" w:right="554" w:bottom="400" w:left="579" w:header="0" w:footer="0" w:gutter="0"/>
        </w:sectPr>
        <w:rPr>
          <w:rFonts w:ascii="SimSun" w:hAnsi="SimSun" w:eastAsia="SimSun" w:cs="SimSun"/>
          <w:sz w:val="21"/>
          <w:szCs w:val="21"/>
        </w:rPr>
      </w:pPr>
    </w:p>
    <w:p>
      <w:pPr>
        <w:spacing w:before="94" w:line="222" w:lineRule="auto"/>
        <w:rPr>
          <w:rFonts w:ascii="SimHei" w:hAnsi="SimHei" w:eastAsia="SimHei" w:cs="SimHei"/>
          <w:sz w:val="21"/>
          <w:szCs w:val="21"/>
        </w:rPr>
      </w:pPr>
      <w:r>
        <w:rPr>
          <w:rFonts w:ascii="SimSun" w:hAnsi="SimSun" w:eastAsia="SimSun" w:cs="SimSun"/>
          <w:sz w:val="16"/>
          <w:szCs w:val="16"/>
          <w:spacing w:val="-19"/>
          <w:position w:val="-2"/>
        </w:rPr>
        <w:t>290</w:t>
      </w:r>
      <w:r>
        <w:rPr>
          <w:rFonts w:ascii="SimSun" w:hAnsi="SimSun" w:eastAsia="SimSun" w:cs="SimSun"/>
          <w:sz w:val="16"/>
          <w:szCs w:val="16"/>
          <w:spacing w:val="10"/>
          <w:position w:val="-2"/>
        </w:rPr>
        <w:t xml:space="preserve">        </w:t>
      </w:r>
      <w:r>
        <w:rPr>
          <w:rFonts w:ascii="SimHei" w:hAnsi="SimHei" w:eastAsia="SimHei" w:cs="SimHei"/>
          <w:sz w:val="21"/>
          <w:szCs w:val="21"/>
          <w:b/>
          <w:bCs/>
          <w:spacing w:val="-19"/>
        </w:rPr>
        <w:t>第四部分</w:t>
      </w:r>
      <w:r>
        <w:rPr>
          <w:rFonts w:ascii="SimHei" w:hAnsi="SimHei" w:eastAsia="SimHei" w:cs="SimHei"/>
          <w:sz w:val="21"/>
          <w:szCs w:val="21"/>
          <w:spacing w:val="-19"/>
        </w:rPr>
        <w:t xml:space="preserve">  </w:t>
      </w:r>
      <w:r>
        <w:rPr>
          <w:rFonts w:ascii="SimHei" w:hAnsi="SimHei" w:eastAsia="SimHei" w:cs="SimHei"/>
          <w:sz w:val="21"/>
          <w:szCs w:val="21"/>
          <w:b/>
          <w:bCs/>
          <w:spacing w:val="-19"/>
        </w:rPr>
        <w:t>数据治理之术</w:t>
      </w:r>
    </w:p>
    <w:p>
      <w:pPr>
        <w:pStyle w:val="BodyText"/>
        <w:spacing w:line="434" w:lineRule="auto"/>
        <w:rPr/>
      </w:pPr>
      <w:r/>
    </w:p>
    <w:p>
      <w:pPr>
        <w:ind w:right="112"/>
        <w:spacing w:before="68" w:line="252" w:lineRule="auto"/>
        <w:rPr>
          <w:rFonts w:ascii="SimSun" w:hAnsi="SimSun" w:eastAsia="SimSun" w:cs="SimSun"/>
          <w:sz w:val="21"/>
          <w:szCs w:val="21"/>
        </w:rPr>
      </w:pPr>
      <w:r>
        <w:rPr>
          <w:rFonts w:ascii="SimSun" w:hAnsi="SimSun" w:eastAsia="SimSun" w:cs="SimSun"/>
          <w:sz w:val="21"/>
          <w:szCs w:val="21"/>
          <w:spacing w:val="-4"/>
        </w:rPr>
        <w:t>洞，导致包括旧金山卫生局和加州大学圣地亚哥分校在内的客户信息泄露，曝光了4.5万份</w:t>
      </w:r>
      <w:r>
        <w:rPr>
          <w:rFonts w:ascii="SimSun" w:hAnsi="SimSun" w:eastAsia="SimSun" w:cs="SimSun"/>
          <w:sz w:val="21"/>
          <w:szCs w:val="21"/>
          <w:spacing w:val="16"/>
        </w:rPr>
        <w:t xml:space="preserve"> </w:t>
      </w:r>
      <w:r>
        <w:rPr>
          <w:rFonts w:ascii="SimSun" w:hAnsi="SimSun" w:eastAsia="SimSun" w:cs="SimSun"/>
          <w:sz w:val="21"/>
          <w:szCs w:val="21"/>
          <w:spacing w:val="-8"/>
        </w:rPr>
        <w:t>患者记录。</w:t>
      </w:r>
    </w:p>
    <w:p>
      <w:pPr>
        <w:ind w:left="403"/>
        <w:spacing w:before="62" w:line="221" w:lineRule="auto"/>
        <w:rPr>
          <w:rFonts w:ascii="SimHei" w:hAnsi="SimHei" w:eastAsia="SimHei" w:cs="SimHei"/>
          <w:sz w:val="21"/>
          <w:szCs w:val="21"/>
        </w:rPr>
      </w:pPr>
      <w:bookmarkStart w:name="bookmark238" w:id="229"/>
      <w:bookmarkEnd w:id="229"/>
      <w:r>
        <w:rPr>
          <w:rFonts w:ascii="SimHei" w:hAnsi="SimHei" w:eastAsia="SimHei" w:cs="SimHei"/>
          <w:sz w:val="21"/>
          <w:szCs w:val="21"/>
          <w:b/>
          <w:bCs/>
          <w:spacing w:val="2"/>
        </w:rPr>
        <w:t>(3)恶意的内部人员</w:t>
      </w:r>
    </w:p>
    <w:p>
      <w:pPr>
        <w:ind w:right="36" w:firstLine="400"/>
        <w:spacing w:before="72" w:line="259" w:lineRule="auto"/>
        <w:jc w:val="both"/>
        <w:rPr>
          <w:rFonts w:ascii="SimSun" w:hAnsi="SimSun" w:eastAsia="SimSun" w:cs="SimSun"/>
          <w:sz w:val="21"/>
          <w:szCs w:val="21"/>
        </w:rPr>
      </w:pPr>
      <w:r>
        <w:rPr>
          <w:rFonts w:ascii="SimSun" w:hAnsi="SimSun" w:eastAsia="SimSun" w:cs="SimSun"/>
          <w:sz w:val="21"/>
          <w:szCs w:val="21"/>
        </w:rPr>
        <w:t>恶意的内部人员是指故意窃取数据或破坏系统的员工，他们</w:t>
      </w:r>
      <w:r>
        <w:rPr>
          <w:rFonts w:ascii="SimSun" w:hAnsi="SimSun" w:eastAsia="SimSun" w:cs="SimSun"/>
          <w:sz w:val="21"/>
          <w:szCs w:val="21"/>
          <w:spacing w:val="-1"/>
        </w:rPr>
        <w:t>利用窃取的数据来开展竞</w:t>
      </w:r>
      <w:r>
        <w:rPr>
          <w:rFonts w:ascii="SimSun" w:hAnsi="SimSun" w:eastAsia="SimSun" w:cs="SimSun"/>
          <w:sz w:val="21"/>
          <w:szCs w:val="21"/>
        </w:rPr>
        <w:t xml:space="preserve"> </w:t>
      </w:r>
      <w:r>
        <w:rPr>
          <w:rFonts w:ascii="SimSun" w:hAnsi="SimSun" w:eastAsia="SimSun" w:cs="SimSun"/>
          <w:sz w:val="21"/>
          <w:szCs w:val="21"/>
          <w:spacing w:val="1"/>
        </w:rPr>
        <w:t>争性业务，在黑市上出售所窃取的数据，或者针对真实或可感知的问题向雇</w:t>
      </w:r>
      <w:r>
        <w:rPr>
          <w:rFonts w:ascii="SimSun" w:hAnsi="SimSun" w:eastAsia="SimSun" w:cs="SimSun"/>
          <w:sz w:val="21"/>
          <w:szCs w:val="21"/>
        </w:rPr>
        <w:t>主进行报复。 </w:t>
      </w:r>
      <w:r>
        <w:rPr>
          <w:rFonts w:ascii="Times New Roman" w:hAnsi="Times New Roman" w:eastAsia="Times New Roman" w:cs="Times New Roman"/>
          <w:sz w:val="21"/>
          <w:szCs w:val="21"/>
        </w:rPr>
        <w:t>DBIR</w:t>
      </w:r>
      <w:r>
        <w:rPr>
          <w:rFonts w:ascii="SimSun" w:hAnsi="SimSun" w:eastAsia="SimSun" w:cs="SimSun"/>
          <w:sz w:val="21"/>
          <w:szCs w:val="21"/>
          <w:spacing w:val="6"/>
        </w:rPr>
        <w:t>显示，有34%的数据泄露行为涉及内部参与者。而国内媒体《财经》曾报道称，目</w:t>
      </w:r>
      <w:r>
        <w:rPr>
          <w:rFonts w:ascii="SimSun" w:hAnsi="SimSun" w:eastAsia="SimSun" w:cs="SimSun"/>
          <w:sz w:val="21"/>
          <w:szCs w:val="21"/>
        </w:rPr>
        <w:t xml:space="preserve"> </w:t>
      </w:r>
      <w:r>
        <w:rPr>
          <w:rFonts w:ascii="SimSun" w:hAnsi="SimSun" w:eastAsia="SimSun" w:cs="SimSun"/>
          <w:sz w:val="21"/>
          <w:szCs w:val="21"/>
          <w:spacing w:val="-1"/>
        </w:rPr>
        <w:t>前已有80%的数据泄露是企业内部员工所为。黑客攻击不过是数据泄露来源的冰山一角。</w:t>
      </w:r>
    </w:p>
    <w:p>
      <w:pPr>
        <w:ind w:firstLine="400"/>
        <w:spacing w:before="101" w:line="266" w:lineRule="auto"/>
        <w:jc w:val="both"/>
        <w:rPr>
          <w:rFonts w:ascii="SimSun" w:hAnsi="SimSun" w:eastAsia="SimSun" w:cs="SimSun"/>
          <w:sz w:val="21"/>
          <w:szCs w:val="21"/>
        </w:rPr>
      </w:pPr>
      <w:r>
        <w:rPr>
          <w:rFonts w:ascii="SimSun" w:hAnsi="SimSun" w:eastAsia="SimSun" w:cs="SimSun"/>
          <w:sz w:val="21"/>
          <w:szCs w:val="21"/>
        </w:rPr>
        <w:t>据《潇湘晨报》报道，投资失败的民警肖某在苦寻投资之道时发</w:t>
      </w:r>
      <w:r>
        <w:rPr>
          <w:rFonts w:ascii="SimSun" w:hAnsi="SimSun" w:eastAsia="SimSun" w:cs="SimSun"/>
          <w:sz w:val="21"/>
          <w:szCs w:val="21"/>
          <w:spacing w:val="-1"/>
        </w:rPr>
        <w:t>现了“商机”——盗</w:t>
      </w:r>
      <w:r>
        <w:rPr>
          <w:rFonts w:ascii="SimSun" w:hAnsi="SimSun" w:eastAsia="SimSun" w:cs="SimSun"/>
          <w:sz w:val="21"/>
          <w:szCs w:val="21"/>
        </w:rPr>
        <w:t xml:space="preserve">  </w:t>
      </w:r>
      <w:r>
        <w:rPr>
          <w:rFonts w:ascii="SimSun" w:hAnsi="SimSun" w:eastAsia="SimSun" w:cs="SimSun"/>
          <w:sz w:val="21"/>
          <w:szCs w:val="21"/>
          <w:spacing w:val="-4"/>
        </w:rPr>
        <w:t>取公民信息出售。他利用工作便利，盗用同事的数字证书，登录公安“云搜索”,非法获取</w:t>
      </w:r>
      <w:r>
        <w:rPr>
          <w:rFonts w:ascii="SimSun" w:hAnsi="SimSun" w:eastAsia="SimSun" w:cs="SimSun"/>
          <w:sz w:val="21"/>
          <w:szCs w:val="21"/>
          <w:spacing w:val="6"/>
        </w:rPr>
        <w:t xml:space="preserve">  </w:t>
      </w:r>
      <w:r>
        <w:rPr>
          <w:rFonts w:ascii="SimSun" w:hAnsi="SimSun" w:eastAsia="SimSun" w:cs="SimSun"/>
          <w:sz w:val="21"/>
          <w:szCs w:val="21"/>
          <w:spacing w:val="-7"/>
        </w:rPr>
        <w:t>公民行踪轨迹、住宿信息、车辆轨迹等个人信息，并通过支付宝、</w:t>
      </w:r>
      <w:r>
        <w:rPr>
          <w:rFonts w:ascii="Times New Roman" w:hAnsi="Times New Roman" w:eastAsia="Times New Roman" w:cs="Times New Roman"/>
          <w:sz w:val="21"/>
          <w:szCs w:val="21"/>
          <w:spacing w:val="-7"/>
        </w:rPr>
        <w:t>QQ </w:t>
      </w:r>
      <w:r>
        <w:rPr>
          <w:rFonts w:ascii="SimSun" w:hAnsi="SimSun" w:eastAsia="SimSun" w:cs="SimSun"/>
          <w:sz w:val="21"/>
          <w:szCs w:val="21"/>
          <w:spacing w:val="-7"/>
        </w:rPr>
        <w:t>群打广告，非法出售。</w:t>
      </w:r>
      <w:r>
        <w:rPr>
          <w:rFonts w:ascii="SimSun" w:hAnsi="SimSun" w:eastAsia="SimSun" w:cs="SimSun"/>
          <w:sz w:val="21"/>
          <w:szCs w:val="21"/>
          <w:spacing w:val="8"/>
        </w:rPr>
        <w:t xml:space="preserve"> </w:t>
      </w:r>
      <w:r>
        <w:rPr>
          <w:rFonts w:ascii="SimSun" w:hAnsi="SimSun" w:eastAsia="SimSun" w:cs="SimSun"/>
          <w:sz w:val="21"/>
          <w:szCs w:val="21"/>
          <w:spacing w:val="-3"/>
        </w:rPr>
        <w:t>不到两年时间里，获利180余万元。</w:t>
      </w:r>
    </w:p>
    <w:p>
      <w:pPr>
        <w:ind w:right="43" w:firstLine="400"/>
        <w:spacing w:before="70" w:line="266" w:lineRule="auto"/>
        <w:jc w:val="both"/>
        <w:rPr>
          <w:rFonts w:ascii="SimSun" w:hAnsi="SimSun" w:eastAsia="SimSun" w:cs="SimSun"/>
          <w:sz w:val="21"/>
          <w:szCs w:val="21"/>
        </w:rPr>
      </w:pPr>
      <w:r>
        <w:rPr>
          <w:rFonts w:ascii="SimSun" w:hAnsi="SimSun" w:eastAsia="SimSun" w:cs="SimSun"/>
          <w:sz w:val="21"/>
          <w:szCs w:val="21"/>
          <w:spacing w:val="-1"/>
        </w:rPr>
        <w:t>2012年8月，据《东方早报》报道，数十万条新</w:t>
      </w:r>
      <w:r>
        <w:rPr>
          <w:rFonts w:ascii="SimSun" w:hAnsi="SimSun" w:eastAsia="SimSun" w:cs="SimSun"/>
          <w:sz w:val="21"/>
          <w:szCs w:val="21"/>
          <w:spacing w:val="-2"/>
        </w:rPr>
        <w:t>生儿信息遭倒卖，30岁的张某到案后，</w:t>
      </w:r>
      <w:r>
        <w:rPr>
          <w:rFonts w:ascii="SimSun" w:hAnsi="SimSun" w:eastAsia="SimSun" w:cs="SimSun"/>
          <w:sz w:val="21"/>
          <w:szCs w:val="21"/>
        </w:rPr>
        <w:t xml:space="preserve"> </w:t>
      </w:r>
      <w:r>
        <w:rPr>
          <w:rFonts w:ascii="SimSun" w:hAnsi="SimSun" w:eastAsia="SimSun" w:cs="SimSun"/>
          <w:sz w:val="21"/>
          <w:szCs w:val="21"/>
          <w:spacing w:val="4"/>
        </w:rPr>
        <w:t>交代了其利用开发、维护市卫生局出生系统数据库的职务便利，于2011年年初至2012年</w:t>
      </w:r>
      <w:r>
        <w:rPr>
          <w:rFonts w:ascii="SimSun" w:hAnsi="SimSun" w:eastAsia="SimSun" w:cs="SimSun"/>
          <w:sz w:val="21"/>
          <w:szCs w:val="21"/>
        </w:rPr>
        <w:t xml:space="preserve"> </w:t>
      </w:r>
      <w:r>
        <w:rPr>
          <w:rFonts w:ascii="SimSun" w:hAnsi="SimSun" w:eastAsia="SimSun" w:cs="SimSun"/>
          <w:sz w:val="21"/>
          <w:szCs w:val="21"/>
          <w:spacing w:val="-4"/>
        </w:rPr>
        <w:t>4月，每月两次非法登录该数据库，下载新生儿出生信息累计达数十万条并出售给李某，非 </w:t>
      </w:r>
      <w:r>
        <w:rPr>
          <w:rFonts w:ascii="SimSun" w:hAnsi="SimSun" w:eastAsia="SimSun" w:cs="SimSun"/>
          <w:sz w:val="21"/>
          <w:szCs w:val="21"/>
          <w:spacing w:val="3"/>
        </w:rPr>
        <w:t>法获利3万余元。</w:t>
      </w:r>
    </w:p>
    <w:p>
      <w:pPr>
        <w:ind w:right="102" w:firstLine="400"/>
        <w:spacing w:before="81" w:line="266" w:lineRule="auto"/>
        <w:jc w:val="both"/>
        <w:rPr>
          <w:rFonts w:ascii="SimSun" w:hAnsi="SimSun" w:eastAsia="SimSun" w:cs="SimSun"/>
          <w:sz w:val="21"/>
          <w:szCs w:val="21"/>
        </w:rPr>
      </w:pPr>
      <w:r>
        <w:rPr>
          <w:rFonts w:ascii="SimSun" w:hAnsi="SimSun" w:eastAsia="SimSun" w:cs="SimSun"/>
          <w:sz w:val="21"/>
          <w:szCs w:val="21"/>
        </w:rPr>
        <w:t>企业数据泄露的一个重要威胁来自企业内部，内部人员</w:t>
      </w:r>
      <w:r>
        <w:rPr>
          <w:rFonts w:ascii="SimSun" w:hAnsi="SimSun" w:eastAsia="SimSun" w:cs="SimSun"/>
          <w:sz w:val="21"/>
          <w:szCs w:val="21"/>
          <w:spacing w:val="-1"/>
        </w:rPr>
        <w:t>导致的数据泄露造成的破坏往</w:t>
      </w:r>
      <w:r>
        <w:rPr>
          <w:rFonts w:ascii="SimSun" w:hAnsi="SimSun" w:eastAsia="SimSun" w:cs="SimSun"/>
          <w:sz w:val="21"/>
          <w:szCs w:val="21"/>
        </w:rPr>
        <w:t xml:space="preserve"> </w:t>
      </w:r>
      <w:r>
        <w:rPr>
          <w:rFonts w:ascii="SimSun" w:hAnsi="SimSun" w:eastAsia="SimSun" w:cs="SimSun"/>
          <w:sz w:val="21"/>
          <w:szCs w:val="21"/>
          <w:spacing w:val="-1"/>
        </w:rPr>
        <w:t>往是巨大的，并且让人防不胜防。尽管很多企业都意识到了这一点，与能够接触到数据的</w:t>
      </w:r>
      <w:r>
        <w:rPr>
          <w:rFonts w:ascii="SimSun" w:hAnsi="SimSun" w:eastAsia="SimSun" w:cs="SimSun"/>
          <w:sz w:val="21"/>
          <w:szCs w:val="21"/>
          <w:spacing w:val="4"/>
        </w:rPr>
        <w:t xml:space="preserve"> </w:t>
      </w:r>
      <w:r>
        <w:rPr>
          <w:rFonts w:ascii="SimSun" w:hAnsi="SimSun" w:eastAsia="SimSun" w:cs="SimSun"/>
          <w:sz w:val="21"/>
          <w:szCs w:val="21"/>
          <w:spacing w:val="-1"/>
        </w:rPr>
        <w:t>员工签订了保密协议，并进行了数据安全教育和培训，然而在利益的驱使下，还是</w:t>
      </w:r>
      <w:r>
        <w:rPr>
          <w:rFonts w:ascii="SimSun" w:hAnsi="SimSun" w:eastAsia="SimSun" w:cs="SimSun"/>
          <w:sz w:val="21"/>
          <w:szCs w:val="21"/>
          <w:spacing w:val="-2"/>
        </w:rPr>
        <w:t>会有人</w:t>
      </w:r>
      <w:r>
        <w:rPr>
          <w:rFonts w:ascii="SimSun" w:hAnsi="SimSun" w:eastAsia="SimSun" w:cs="SimSun"/>
          <w:sz w:val="21"/>
          <w:szCs w:val="21"/>
        </w:rPr>
        <w:t xml:space="preserve"> </w:t>
      </w:r>
      <w:r>
        <w:rPr>
          <w:rFonts w:ascii="SimSun" w:hAnsi="SimSun" w:eastAsia="SimSun" w:cs="SimSun"/>
          <w:sz w:val="21"/>
          <w:szCs w:val="21"/>
          <w:spacing w:val="-11"/>
        </w:rPr>
        <w:t>铤而走险。</w:t>
      </w:r>
    </w:p>
    <w:p>
      <w:pPr>
        <w:ind w:left="403"/>
        <w:spacing w:before="65" w:line="221" w:lineRule="auto"/>
        <w:rPr>
          <w:rFonts w:ascii="SimHei" w:hAnsi="SimHei" w:eastAsia="SimHei" w:cs="SimHei"/>
          <w:sz w:val="21"/>
          <w:szCs w:val="21"/>
        </w:rPr>
      </w:pPr>
      <w:r>
        <w:rPr>
          <w:rFonts w:ascii="SimHei" w:hAnsi="SimHei" w:eastAsia="SimHei" w:cs="SimHei"/>
          <w:sz w:val="21"/>
          <w:szCs w:val="21"/>
          <w:b/>
          <w:bCs/>
        </w:rPr>
        <w:t>(4)操作失误的内部人员</w:t>
      </w:r>
    </w:p>
    <w:p>
      <w:pPr>
        <w:ind w:right="79" w:firstLine="400"/>
        <w:spacing w:before="63" w:line="271" w:lineRule="auto"/>
        <w:jc w:val="both"/>
        <w:rPr>
          <w:rFonts w:ascii="SimSun" w:hAnsi="SimSun" w:eastAsia="SimSun" w:cs="SimSun"/>
          <w:sz w:val="21"/>
          <w:szCs w:val="21"/>
        </w:rPr>
      </w:pPr>
      <w:r>
        <w:rPr>
          <w:rFonts w:ascii="SimSun" w:hAnsi="SimSun" w:eastAsia="SimSun" w:cs="SimSun"/>
          <w:sz w:val="21"/>
          <w:szCs w:val="21"/>
        </w:rPr>
        <w:t>企业缺乏数据安全管理体系或对数据不关心，导致数据</w:t>
      </w:r>
      <w:r>
        <w:rPr>
          <w:rFonts w:ascii="SimSun" w:hAnsi="SimSun" w:eastAsia="SimSun" w:cs="SimSun"/>
          <w:sz w:val="21"/>
          <w:szCs w:val="21"/>
          <w:spacing w:val="-1"/>
        </w:rPr>
        <w:t>被破坏；企业人员缺乏数据安</w:t>
      </w:r>
      <w:r>
        <w:rPr>
          <w:rFonts w:ascii="SimSun" w:hAnsi="SimSun" w:eastAsia="SimSun" w:cs="SimSun"/>
          <w:sz w:val="21"/>
          <w:szCs w:val="21"/>
        </w:rPr>
        <w:t xml:space="preserve"> </w:t>
      </w:r>
      <w:r>
        <w:rPr>
          <w:rFonts w:ascii="SimSun" w:hAnsi="SimSun" w:eastAsia="SimSun" w:cs="SimSun"/>
          <w:sz w:val="21"/>
          <w:szCs w:val="21"/>
        </w:rPr>
        <w:t>全意识，也没有接受有效的数据安全培训，而在无意中泄露了数据</w:t>
      </w:r>
      <w:r>
        <w:rPr>
          <w:rFonts w:ascii="SimSun" w:hAnsi="SimSun" w:eastAsia="SimSun" w:cs="SimSun"/>
          <w:sz w:val="21"/>
          <w:szCs w:val="21"/>
          <w:spacing w:val="-1"/>
        </w:rPr>
        <w:t>；企业人员缺乏数据安</w:t>
      </w:r>
      <w:r>
        <w:rPr>
          <w:rFonts w:ascii="SimSun" w:hAnsi="SimSun" w:eastAsia="SimSun" w:cs="SimSun"/>
          <w:sz w:val="21"/>
          <w:szCs w:val="21"/>
        </w:rPr>
        <w:t xml:space="preserve"> </w:t>
      </w:r>
      <w:r>
        <w:rPr>
          <w:rFonts w:ascii="SimSun" w:hAnsi="SimSun" w:eastAsia="SimSun" w:cs="SimSun"/>
          <w:sz w:val="21"/>
          <w:szCs w:val="21"/>
          <w:spacing w:val="-1"/>
        </w:rPr>
        <w:t>全的专项技能，不具备岗位技术要求，导致数据泄露或被盗。疏忽和意外是造成企业数据</w:t>
      </w:r>
      <w:r>
        <w:rPr>
          <w:rFonts w:ascii="SimSun" w:hAnsi="SimSun" w:eastAsia="SimSun" w:cs="SimSun"/>
          <w:sz w:val="21"/>
          <w:szCs w:val="21"/>
        </w:rPr>
        <w:t xml:space="preserve"> </w:t>
      </w:r>
      <w:r>
        <w:rPr>
          <w:rFonts w:ascii="SimSun" w:hAnsi="SimSun" w:eastAsia="SimSun" w:cs="SimSun"/>
          <w:sz w:val="21"/>
          <w:szCs w:val="21"/>
        </w:rPr>
        <w:t>安全事件的一个主要原因。使用数据的用户或系统管理员</w:t>
      </w:r>
      <w:r>
        <w:rPr>
          <w:rFonts w:ascii="SimSun" w:hAnsi="SimSun" w:eastAsia="SimSun" w:cs="SimSun"/>
          <w:sz w:val="21"/>
          <w:szCs w:val="21"/>
          <w:spacing w:val="-1"/>
        </w:rPr>
        <w:t>的意外失误代价高昂，例如，内</w:t>
      </w:r>
      <w:r>
        <w:rPr>
          <w:rFonts w:ascii="SimSun" w:hAnsi="SimSun" w:eastAsia="SimSun" w:cs="SimSun"/>
          <w:sz w:val="21"/>
          <w:szCs w:val="21"/>
        </w:rPr>
        <w:t xml:space="preserve"> </w:t>
      </w:r>
      <w:r>
        <w:rPr>
          <w:rFonts w:ascii="SimSun" w:hAnsi="SimSun" w:eastAsia="SimSun" w:cs="SimSun"/>
          <w:sz w:val="21"/>
          <w:szCs w:val="21"/>
        </w:rPr>
        <w:t>部人员将包含敏感数据的文件复制到其个人设备，误将该文件</w:t>
      </w:r>
      <w:r>
        <w:rPr>
          <w:rFonts w:ascii="SimSun" w:hAnsi="SimSun" w:eastAsia="SimSun" w:cs="SimSun"/>
          <w:sz w:val="21"/>
          <w:szCs w:val="21"/>
          <w:spacing w:val="-1"/>
        </w:rPr>
        <w:t>通过电子邮件发送给了非授</w:t>
      </w:r>
      <w:r>
        <w:rPr>
          <w:rFonts w:ascii="SimSun" w:hAnsi="SimSun" w:eastAsia="SimSun" w:cs="SimSun"/>
          <w:sz w:val="21"/>
          <w:szCs w:val="21"/>
        </w:rPr>
        <w:t xml:space="preserve"> </w:t>
      </w:r>
      <w:r>
        <w:rPr>
          <w:rFonts w:ascii="SimSun" w:hAnsi="SimSun" w:eastAsia="SimSun" w:cs="SimSun"/>
          <w:sz w:val="21"/>
          <w:szCs w:val="21"/>
          <w:spacing w:val="-10"/>
        </w:rPr>
        <w:t>权的收件人。</w:t>
      </w:r>
    </w:p>
    <w:p>
      <w:pPr>
        <w:ind w:right="106" w:firstLine="400"/>
        <w:spacing w:before="70" w:line="250" w:lineRule="auto"/>
        <w:rPr>
          <w:rFonts w:ascii="SimSun" w:hAnsi="SimSun" w:eastAsia="SimSun" w:cs="SimSun"/>
          <w:sz w:val="21"/>
          <w:szCs w:val="21"/>
        </w:rPr>
      </w:pPr>
      <w:r>
        <w:rPr>
          <w:rFonts w:ascii="SimSun" w:hAnsi="SimSun" w:eastAsia="SimSun" w:cs="SimSun"/>
          <w:sz w:val="21"/>
          <w:szCs w:val="21"/>
          <w:spacing w:val="-6"/>
        </w:rPr>
        <w:t>风险是数据安全保障的起点，正是由于有了风险，有了特定威胁动机的威胁源使用各种</w:t>
      </w:r>
      <w:r>
        <w:rPr>
          <w:rFonts w:ascii="SimSun" w:hAnsi="SimSun" w:eastAsia="SimSun" w:cs="SimSun"/>
          <w:sz w:val="21"/>
          <w:szCs w:val="21"/>
          <w:spacing w:val="2"/>
        </w:rPr>
        <w:t xml:space="preserve"> </w:t>
      </w:r>
      <w:r>
        <w:rPr>
          <w:rFonts w:ascii="SimSun" w:hAnsi="SimSun" w:eastAsia="SimSun" w:cs="SimSun"/>
          <w:sz w:val="21"/>
          <w:szCs w:val="21"/>
          <w:spacing w:val="-7"/>
        </w:rPr>
        <w:t>攻击方法，利用信息系统的各种脆弱性对信息资</w:t>
      </w:r>
      <w:r>
        <w:rPr>
          <w:rFonts w:ascii="SimSun" w:hAnsi="SimSun" w:eastAsia="SimSun" w:cs="SimSun"/>
          <w:sz w:val="21"/>
          <w:szCs w:val="21"/>
          <w:spacing w:val="-8"/>
        </w:rPr>
        <w:t>产造成各种影响，才引起了数据安全问题。</w:t>
      </w:r>
    </w:p>
    <w:p>
      <w:pPr>
        <w:pStyle w:val="BodyText"/>
        <w:spacing w:line="258" w:lineRule="auto"/>
        <w:rPr/>
      </w:pPr>
      <w:r/>
    </w:p>
    <w:p>
      <w:pPr>
        <w:ind w:left="3"/>
        <w:spacing w:before="68" w:line="222" w:lineRule="auto"/>
        <w:outlineLvl w:val="6"/>
        <w:rPr>
          <w:rFonts w:ascii="SimHei" w:hAnsi="SimHei" w:eastAsia="SimHei" w:cs="SimHei"/>
          <w:sz w:val="21"/>
          <w:szCs w:val="21"/>
        </w:rPr>
      </w:pPr>
      <w:r>
        <w:rPr>
          <w:rFonts w:ascii="SimHei" w:hAnsi="SimHei" w:eastAsia="SimHei" w:cs="SimHei"/>
          <w:sz w:val="21"/>
          <w:szCs w:val="21"/>
          <w:b/>
          <w:bCs/>
          <w:spacing w:val="13"/>
        </w:rPr>
        <w:t>20.1.4</w:t>
      </w:r>
      <w:r>
        <w:rPr>
          <w:rFonts w:ascii="SimHei" w:hAnsi="SimHei" w:eastAsia="SimHei" w:cs="SimHei"/>
          <w:sz w:val="21"/>
          <w:szCs w:val="21"/>
          <w:spacing w:val="46"/>
        </w:rPr>
        <w:t xml:space="preserve">  </w:t>
      </w:r>
      <w:r>
        <w:rPr>
          <w:rFonts w:ascii="SimHei" w:hAnsi="SimHei" w:eastAsia="SimHei" w:cs="SimHei"/>
          <w:sz w:val="21"/>
          <w:szCs w:val="21"/>
          <w:b/>
          <w:bCs/>
          <w:spacing w:val="13"/>
        </w:rPr>
        <w:t>什么是数据安全治理</w:t>
      </w:r>
    </w:p>
    <w:p>
      <w:pPr>
        <w:ind w:right="96" w:firstLine="400"/>
        <w:spacing w:before="147" w:line="262" w:lineRule="auto"/>
        <w:jc w:val="both"/>
        <w:rPr>
          <w:rFonts w:ascii="SimSun" w:hAnsi="SimSun" w:eastAsia="SimSun" w:cs="SimSun"/>
          <w:sz w:val="21"/>
          <w:szCs w:val="21"/>
        </w:rPr>
      </w:pPr>
      <w:r>
        <w:rPr>
          <w:rFonts w:ascii="SimSun" w:hAnsi="SimSun" w:eastAsia="SimSun" w:cs="SimSun"/>
          <w:sz w:val="21"/>
          <w:szCs w:val="21"/>
          <w:spacing w:val="-7"/>
        </w:rPr>
        <w:t>国际标准化组织</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7"/>
        </w:rPr>
        <w:t>(ISO)</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7"/>
        </w:rPr>
        <w:t>对计算机系统安全防护的定义是：“为数据处理系统建立和采用</w:t>
      </w:r>
      <w:r>
        <w:rPr>
          <w:rFonts w:ascii="SimSun" w:hAnsi="SimSun" w:eastAsia="SimSun" w:cs="SimSun"/>
          <w:sz w:val="21"/>
          <w:szCs w:val="21"/>
        </w:rPr>
        <w:t xml:space="preserve"> </w:t>
      </w:r>
      <w:r>
        <w:rPr>
          <w:rFonts w:ascii="SimSun" w:hAnsi="SimSun" w:eastAsia="SimSun" w:cs="SimSun"/>
          <w:sz w:val="21"/>
          <w:szCs w:val="21"/>
          <w:spacing w:val="-1"/>
        </w:rPr>
        <w:t>的技术与管理的安全保护，保护计算机硬件、软件和数据不因偶然或恶意的原因而遭到破</w:t>
      </w:r>
      <w:r>
        <w:rPr>
          <w:rFonts w:ascii="SimSun" w:hAnsi="SimSun" w:eastAsia="SimSun" w:cs="SimSun"/>
          <w:sz w:val="21"/>
          <w:szCs w:val="21"/>
          <w:spacing w:val="12"/>
        </w:rPr>
        <w:t xml:space="preserve"> </w:t>
      </w:r>
      <w:r>
        <w:rPr>
          <w:rFonts w:ascii="SimSun" w:hAnsi="SimSun" w:eastAsia="SimSun" w:cs="SimSun"/>
          <w:sz w:val="21"/>
          <w:szCs w:val="21"/>
          <w:spacing w:val="-7"/>
        </w:rPr>
        <w:t>坏、更改或泄露。”</w:t>
      </w:r>
    </w:p>
    <w:p>
      <w:pPr>
        <w:ind w:right="91" w:firstLine="400"/>
        <w:spacing w:before="69" w:line="250" w:lineRule="auto"/>
        <w:rPr>
          <w:rFonts w:ascii="SimSun" w:hAnsi="SimSun" w:eastAsia="SimSun" w:cs="SimSun"/>
          <w:sz w:val="21"/>
          <w:szCs w:val="21"/>
        </w:rPr>
      </w:pPr>
      <w:r>
        <w:rPr>
          <w:rFonts w:ascii="SimSun" w:hAnsi="SimSun" w:eastAsia="SimSun" w:cs="SimSun"/>
          <w:sz w:val="21"/>
          <w:szCs w:val="21"/>
          <w:spacing w:val="5"/>
        </w:rPr>
        <w:t>在</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Gartner</w:t>
      </w:r>
      <w:r>
        <w:rPr>
          <w:rFonts w:ascii="Times New Roman" w:hAnsi="Times New Roman" w:eastAsia="Times New Roman" w:cs="Times New Roman"/>
          <w:sz w:val="21"/>
          <w:szCs w:val="21"/>
          <w:spacing w:val="47"/>
        </w:rPr>
        <w:t xml:space="preserve"> </w:t>
      </w:r>
      <w:r>
        <w:rPr>
          <w:rFonts w:ascii="Times New Roman" w:hAnsi="Times New Roman" w:eastAsia="Times New Roman" w:cs="Times New Roman"/>
          <w:sz w:val="21"/>
          <w:szCs w:val="21"/>
          <w:spacing w:val="5"/>
        </w:rPr>
        <w:t>2017</w:t>
      </w:r>
      <w:r>
        <w:rPr>
          <w:rFonts w:ascii="SimSun" w:hAnsi="SimSun" w:eastAsia="SimSun" w:cs="SimSun"/>
          <w:sz w:val="21"/>
          <w:szCs w:val="21"/>
          <w:spacing w:val="5"/>
        </w:rPr>
        <w:t>安全与风险管理峰会上，分析师</w:t>
      </w:r>
      <w:r>
        <w:rPr>
          <w:rFonts w:ascii="Times New Roman" w:hAnsi="Times New Roman" w:eastAsia="Times New Roman" w:cs="Times New Roman"/>
          <w:sz w:val="21"/>
          <w:szCs w:val="21"/>
        </w:rPr>
        <w:t>Marc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发表了题为“2017年数据安全</w:t>
      </w:r>
      <w:r>
        <w:rPr>
          <w:rFonts w:ascii="SimSun" w:hAnsi="SimSun" w:eastAsia="SimSun" w:cs="SimSun"/>
          <w:sz w:val="21"/>
          <w:szCs w:val="21"/>
        </w:rPr>
        <w:t xml:space="preserve"> </w:t>
      </w:r>
      <w:r>
        <w:rPr>
          <w:rFonts w:ascii="SimSun" w:hAnsi="SimSun" w:eastAsia="SimSun" w:cs="SimSun"/>
          <w:sz w:val="21"/>
          <w:szCs w:val="21"/>
          <w:spacing w:val="-2"/>
        </w:rPr>
        <w:t>态势”的演讲，并提及了“数据安全治理”</w:t>
      </w:r>
      <w:r>
        <w:rPr>
          <w:rFonts w:ascii="Times New Roman" w:hAnsi="Times New Roman" w:eastAsia="Times New Roman" w:cs="Times New Roman"/>
          <w:sz w:val="21"/>
          <w:szCs w:val="21"/>
          <w:spacing w:val="-2"/>
        </w:rPr>
        <w:t>(Data</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2"/>
        </w:rPr>
        <w:t>Se</w:t>
      </w:r>
      <w:r>
        <w:rPr>
          <w:rFonts w:ascii="Times New Roman" w:hAnsi="Times New Roman" w:eastAsia="Times New Roman" w:cs="Times New Roman"/>
          <w:sz w:val="21"/>
          <w:szCs w:val="21"/>
          <w:spacing w:val="-3"/>
        </w:rPr>
        <w:t>curity</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3"/>
        </w:rPr>
        <w:t>Governance)</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Marc </w:t>
      </w:r>
      <w:r>
        <w:rPr>
          <w:rFonts w:ascii="SimSun" w:hAnsi="SimSun" w:eastAsia="SimSun" w:cs="SimSun"/>
          <w:sz w:val="21"/>
          <w:szCs w:val="21"/>
          <w:spacing w:val="-3"/>
        </w:rPr>
        <w:t>将其比喻为</w:t>
      </w:r>
    </w:p>
    <w:p>
      <w:pPr>
        <w:spacing w:line="250" w:lineRule="auto"/>
        <w:sectPr>
          <w:pgSz w:w="9370" w:h="13090"/>
          <w:pgMar w:top="400" w:right="638" w:bottom="400" w:left="469" w:header="0" w:footer="0" w:gutter="0"/>
        </w:sectPr>
        <w:rPr>
          <w:rFonts w:ascii="SimSun" w:hAnsi="SimSun" w:eastAsia="SimSun" w:cs="SimSun"/>
          <w:sz w:val="21"/>
          <w:szCs w:val="21"/>
        </w:rPr>
      </w:pPr>
    </w:p>
    <w:p>
      <w:pPr>
        <w:ind w:left="5375"/>
        <w:spacing w:before="27" w:line="223" w:lineRule="auto"/>
        <w:rPr>
          <w:rFonts w:ascii="SimSun" w:hAnsi="SimSun" w:eastAsia="SimSun" w:cs="SimSun"/>
          <w:sz w:val="21"/>
          <w:szCs w:val="21"/>
        </w:rPr>
      </w:pPr>
      <w:r>
        <w:rPr>
          <w:rFonts w:ascii="SimHei" w:hAnsi="SimHei" w:eastAsia="SimHei" w:cs="SimHei"/>
          <w:sz w:val="21"/>
          <w:szCs w:val="21"/>
          <w:spacing w:val="-10"/>
        </w:rPr>
        <w:t>第20章</w:t>
      </w:r>
      <w:r>
        <w:rPr>
          <w:rFonts w:ascii="SimHei" w:hAnsi="SimHei" w:eastAsia="SimHei" w:cs="SimHei"/>
          <w:sz w:val="21"/>
          <w:szCs w:val="21"/>
          <w:spacing w:val="-10"/>
        </w:rPr>
        <w:t xml:space="preserve">  </w:t>
      </w:r>
      <w:r>
        <w:rPr>
          <w:rFonts w:ascii="SimHei" w:hAnsi="SimHei" w:eastAsia="SimHei" w:cs="SimHei"/>
          <w:sz w:val="21"/>
          <w:szCs w:val="21"/>
          <w:spacing w:val="-10"/>
        </w:rPr>
        <w:t>数据安全治理</w:t>
      </w:r>
      <w:r>
        <w:rPr>
          <w:rFonts w:ascii="SimHei" w:hAnsi="SimHei" w:eastAsia="SimHei" w:cs="SimHei"/>
          <w:sz w:val="21"/>
          <w:szCs w:val="21"/>
          <w:spacing w:val="9"/>
        </w:rPr>
        <w:t xml:space="preserve">     </w:t>
      </w:r>
      <w:r>
        <w:rPr>
          <w:rFonts w:ascii="SimSun" w:hAnsi="SimSun" w:eastAsia="SimSun" w:cs="SimSun"/>
          <w:sz w:val="21"/>
          <w:szCs w:val="21"/>
          <w:spacing w:val="-10"/>
          <w:position w:val="-3"/>
        </w:rPr>
        <w:t>291</w:t>
      </w:r>
    </w:p>
    <w:p>
      <w:pPr>
        <w:pStyle w:val="BodyText"/>
        <w:spacing w:line="403" w:lineRule="auto"/>
        <w:rPr/>
      </w:pPr>
      <w:r/>
    </w:p>
    <w:p>
      <w:pPr>
        <w:spacing w:before="68" w:line="212" w:lineRule="auto"/>
        <w:rPr>
          <w:rFonts w:ascii="SimSun" w:hAnsi="SimSun" w:eastAsia="SimSun" w:cs="SimSun"/>
          <w:sz w:val="21"/>
          <w:szCs w:val="21"/>
        </w:rPr>
      </w:pPr>
      <w:r>
        <w:rPr>
          <w:rFonts w:ascii="SimSun" w:hAnsi="SimSun" w:eastAsia="SimSun" w:cs="SimSun"/>
          <w:sz w:val="21"/>
          <w:szCs w:val="21"/>
          <w:spacing w:val="-5"/>
        </w:rPr>
        <w:t>“风暴之眼”,以此来形容数据安全治理</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(DSG)</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在数据安全领域中的重要地位及作用。</w:t>
      </w:r>
    </w:p>
    <w:p>
      <w:pPr>
        <w:ind w:left="105" w:right="63" w:firstLine="399"/>
        <w:spacing w:before="91" w:line="259" w:lineRule="auto"/>
        <w:jc w:val="both"/>
        <w:rPr>
          <w:rFonts w:ascii="SimSun" w:hAnsi="SimSun" w:eastAsia="SimSun" w:cs="SimSun"/>
          <w:sz w:val="21"/>
          <w:szCs w:val="21"/>
        </w:rPr>
      </w:pPr>
      <w:r>
        <w:rPr>
          <w:rFonts w:ascii="Times New Roman" w:hAnsi="Times New Roman" w:eastAsia="Times New Roman" w:cs="Times New Roman"/>
          <w:sz w:val="21"/>
          <w:szCs w:val="21"/>
          <w:spacing w:val="-7"/>
        </w:rPr>
        <w:t>Gartner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7"/>
        </w:rPr>
        <w:t>对数据安全治理的基本定义是：“数据</w:t>
      </w:r>
      <w:r>
        <w:rPr>
          <w:rFonts w:ascii="SimSun" w:hAnsi="SimSun" w:eastAsia="SimSun" w:cs="SimSun"/>
          <w:sz w:val="21"/>
          <w:szCs w:val="21"/>
          <w:spacing w:val="-8"/>
        </w:rPr>
        <w:t>安全治理绝不仅是一套用工具组合而成的</w:t>
      </w:r>
      <w:r>
        <w:rPr>
          <w:rFonts w:ascii="SimSun" w:hAnsi="SimSun" w:eastAsia="SimSun" w:cs="SimSun"/>
          <w:sz w:val="21"/>
          <w:szCs w:val="21"/>
        </w:rPr>
        <w:t xml:space="preserve"> </w:t>
      </w:r>
      <w:r>
        <w:rPr>
          <w:rFonts w:ascii="SimSun" w:hAnsi="SimSun" w:eastAsia="SimSun" w:cs="SimSun"/>
          <w:sz w:val="21"/>
          <w:szCs w:val="21"/>
        </w:rPr>
        <w:t>产品级解决方案，而是从决策层到技术层，从管理制度到工具支撑</w:t>
      </w:r>
      <w:r>
        <w:rPr>
          <w:rFonts w:ascii="SimSun" w:hAnsi="SimSun" w:eastAsia="SimSun" w:cs="SimSun"/>
          <w:sz w:val="21"/>
          <w:szCs w:val="21"/>
          <w:spacing w:val="-1"/>
        </w:rPr>
        <w:t>，自上而下、贯穿整个</w:t>
      </w:r>
      <w:r>
        <w:rPr>
          <w:rFonts w:ascii="SimSun" w:hAnsi="SimSun" w:eastAsia="SimSun" w:cs="SimSun"/>
          <w:sz w:val="21"/>
          <w:szCs w:val="21"/>
        </w:rPr>
        <w:t xml:space="preserve"> </w:t>
      </w:r>
      <w:r>
        <w:rPr>
          <w:rFonts w:ascii="SimSun" w:hAnsi="SimSun" w:eastAsia="SimSun" w:cs="SimSun"/>
          <w:sz w:val="21"/>
          <w:szCs w:val="21"/>
          <w:spacing w:val="-1"/>
        </w:rPr>
        <w:t>组织架构的完整链条。组织内的各个层级需要对数据安全治理的目标和宗旨达成共识，确</w:t>
      </w:r>
      <w:r>
        <w:rPr>
          <w:rFonts w:ascii="SimSun" w:hAnsi="SimSun" w:eastAsia="SimSun" w:cs="SimSun"/>
          <w:sz w:val="21"/>
          <w:szCs w:val="21"/>
          <w:spacing w:val="4"/>
        </w:rPr>
        <w:t xml:space="preserve"> </w:t>
      </w:r>
      <w:r>
        <w:rPr>
          <w:rFonts w:ascii="SimSun" w:hAnsi="SimSun" w:eastAsia="SimSun" w:cs="SimSun"/>
          <w:sz w:val="21"/>
          <w:szCs w:val="21"/>
          <w:spacing w:val="-6"/>
        </w:rPr>
        <w:t>保采取合理和适当的措施，以最有效的方式保护信息资源。”</w:t>
      </w:r>
    </w:p>
    <w:p>
      <w:pPr>
        <w:ind w:left="105" w:right="22" w:firstLine="399"/>
        <w:spacing w:before="101" w:line="266" w:lineRule="auto"/>
        <w:jc w:val="both"/>
        <w:rPr>
          <w:rFonts w:ascii="SimHei" w:hAnsi="SimHei" w:eastAsia="SimHei" w:cs="SimHei"/>
          <w:sz w:val="21"/>
          <w:szCs w:val="21"/>
        </w:rPr>
      </w:pPr>
      <w:r>
        <w:rPr>
          <w:rFonts w:ascii="SimSun" w:hAnsi="SimSun" w:eastAsia="SimSun" w:cs="SimSun"/>
          <w:sz w:val="21"/>
          <w:szCs w:val="21"/>
          <w:spacing w:val="-1"/>
        </w:rPr>
        <w:t>由此我们可以将数据安全治理理解为：确保数据的可用性、完整性和保密性所采取的</w:t>
      </w:r>
      <w:r>
        <w:rPr>
          <w:rFonts w:ascii="SimSun" w:hAnsi="SimSun" w:eastAsia="SimSun" w:cs="SimSun"/>
          <w:sz w:val="21"/>
          <w:szCs w:val="21"/>
          <w:spacing w:val="1"/>
        </w:rPr>
        <w:t xml:space="preserve">  </w:t>
      </w:r>
      <w:r>
        <w:rPr>
          <w:rFonts w:ascii="SimSun" w:hAnsi="SimSun" w:eastAsia="SimSun" w:cs="SimSun"/>
          <w:sz w:val="21"/>
          <w:szCs w:val="21"/>
          <w:spacing w:val="-1"/>
        </w:rPr>
        <w:t>各种策略、技术和活动，包括</w:t>
      </w:r>
      <w:r>
        <w:rPr>
          <w:rFonts w:ascii="SimHei" w:hAnsi="SimHei" w:eastAsia="SimHei" w:cs="SimHei"/>
          <w:sz w:val="21"/>
          <w:szCs w:val="21"/>
          <w:b/>
          <w:bCs/>
          <w:spacing w:val="-1"/>
        </w:rPr>
        <w:t>从企业战略、企业文化、组织建设、业务流程、规章制度、</w:t>
      </w:r>
      <w:r>
        <w:rPr>
          <w:rFonts w:ascii="SimHei" w:hAnsi="SimHei" w:eastAsia="SimHei" w:cs="SimHei"/>
          <w:sz w:val="21"/>
          <w:szCs w:val="21"/>
          <w:spacing w:val="12"/>
        </w:rPr>
        <w:t xml:space="preserve"> </w:t>
      </w:r>
      <w:r>
        <w:rPr>
          <w:rFonts w:ascii="SimHei" w:hAnsi="SimHei" w:eastAsia="SimHei" w:cs="SimHei"/>
          <w:sz w:val="21"/>
          <w:szCs w:val="21"/>
          <w:b/>
          <w:bCs/>
          <w:spacing w:val="-2"/>
        </w:rPr>
        <w:t>技术工具等各方面提升数据安全风险应对能力的过程，</w:t>
      </w:r>
      <w:r>
        <w:rPr>
          <w:rFonts w:ascii="SimHei" w:hAnsi="SimHei" w:eastAsia="SimHei" w:cs="SimHei"/>
          <w:sz w:val="21"/>
          <w:szCs w:val="21"/>
          <w:b/>
          <w:bCs/>
          <w:spacing w:val="-3"/>
        </w:rPr>
        <w:t>控制数据安全风险或将风险带来的</w:t>
      </w:r>
      <w:r>
        <w:rPr>
          <w:rFonts w:ascii="SimHei" w:hAnsi="SimHei" w:eastAsia="SimHei" w:cs="SimHei"/>
          <w:sz w:val="21"/>
          <w:szCs w:val="21"/>
        </w:rPr>
        <w:t xml:space="preserve">  </w:t>
      </w:r>
      <w:r>
        <w:rPr>
          <w:rFonts w:ascii="SimHei" w:hAnsi="SimHei" w:eastAsia="SimHei" w:cs="SimHei"/>
          <w:sz w:val="21"/>
          <w:szCs w:val="21"/>
          <w:b/>
          <w:bCs/>
          <w:spacing w:val="-11"/>
        </w:rPr>
        <w:t>影响降至最低。</w:t>
      </w:r>
    </w:p>
    <w:p>
      <w:pPr>
        <w:ind w:left="105" w:firstLine="399"/>
        <w:spacing w:before="81" w:line="259" w:lineRule="auto"/>
        <w:jc w:val="both"/>
        <w:rPr>
          <w:rFonts w:ascii="SimSun" w:hAnsi="SimSun" w:eastAsia="SimSun" w:cs="SimSun"/>
          <w:sz w:val="21"/>
          <w:szCs w:val="21"/>
        </w:rPr>
      </w:pPr>
      <w:r>
        <w:rPr>
          <w:rFonts w:ascii="SimSun" w:hAnsi="SimSun" w:eastAsia="SimSun" w:cs="SimSun"/>
          <w:sz w:val="21"/>
          <w:szCs w:val="21"/>
        </w:rPr>
        <w:t>数据安全策略和技术可以识别数据集信息敏感性、重要性、</w:t>
      </w:r>
      <w:r>
        <w:rPr>
          <w:rFonts w:ascii="SimSun" w:hAnsi="SimSun" w:eastAsia="SimSun" w:cs="SimSun"/>
          <w:sz w:val="21"/>
          <w:szCs w:val="21"/>
          <w:spacing w:val="-1"/>
        </w:rPr>
        <w:t>合规性等要求，然后应用 </w:t>
      </w:r>
      <w:r>
        <w:rPr>
          <w:rFonts w:ascii="SimSun" w:hAnsi="SimSun" w:eastAsia="SimSun" w:cs="SimSun"/>
          <w:sz w:val="21"/>
          <w:szCs w:val="21"/>
        </w:rPr>
        <w:t>适当的保护措施来保护这些数据资源。数据安全治理涉及多种技术</w:t>
      </w:r>
      <w:r>
        <w:rPr>
          <w:rFonts w:ascii="SimSun" w:hAnsi="SimSun" w:eastAsia="SimSun" w:cs="SimSun"/>
          <w:sz w:val="21"/>
          <w:szCs w:val="21"/>
          <w:spacing w:val="-1"/>
        </w:rPr>
        <w:t>、流程和实践，以确保</w:t>
      </w:r>
      <w:r>
        <w:rPr>
          <w:rFonts w:ascii="SimSun" w:hAnsi="SimSun" w:eastAsia="SimSun" w:cs="SimSun"/>
          <w:sz w:val="21"/>
          <w:szCs w:val="21"/>
        </w:rPr>
        <w:t xml:space="preserve"> </w:t>
      </w:r>
      <w:r>
        <w:rPr>
          <w:rFonts w:ascii="SimSun" w:hAnsi="SimSun" w:eastAsia="SimSun" w:cs="SimSun"/>
          <w:sz w:val="21"/>
          <w:szCs w:val="21"/>
          <w:spacing w:val="-4"/>
        </w:rPr>
        <w:t>数据安全和防止未经授权的非法访问。同时，数据安全治理还应专注于保护个人敏感数据，</w:t>
      </w:r>
      <w:r>
        <w:rPr>
          <w:rFonts w:ascii="SimSun" w:hAnsi="SimSun" w:eastAsia="SimSun" w:cs="SimSun"/>
          <w:sz w:val="21"/>
          <w:szCs w:val="21"/>
          <w:spacing w:val="3"/>
        </w:rPr>
        <w:t xml:space="preserve"> </w:t>
      </w:r>
      <w:r>
        <w:rPr>
          <w:rFonts w:ascii="SimSun" w:hAnsi="SimSun" w:eastAsia="SimSun" w:cs="SimSun"/>
          <w:sz w:val="21"/>
          <w:szCs w:val="21"/>
          <w:spacing w:val="-7"/>
        </w:rPr>
        <w:t>例如个人身份、联系信息或关键业务知识产权。</w:t>
      </w:r>
    </w:p>
    <w:p>
      <w:pPr>
        <w:pStyle w:val="BodyText"/>
        <w:spacing w:line="266" w:lineRule="auto"/>
        <w:rPr/>
      </w:pPr>
      <w:r/>
    </w:p>
    <w:p>
      <w:pPr>
        <w:ind w:left="108"/>
        <w:spacing w:before="69" w:line="222" w:lineRule="auto"/>
        <w:outlineLvl w:val="6"/>
        <w:rPr>
          <w:rFonts w:ascii="SimHei" w:hAnsi="SimHei" w:eastAsia="SimHei" w:cs="SimHei"/>
          <w:sz w:val="21"/>
          <w:szCs w:val="21"/>
        </w:rPr>
      </w:pPr>
      <w:r>
        <w:rPr>
          <w:rFonts w:ascii="SimHei" w:hAnsi="SimHei" w:eastAsia="SimHei" w:cs="SimHei"/>
          <w:sz w:val="21"/>
          <w:szCs w:val="21"/>
          <w:b/>
          <w:bCs/>
          <w:spacing w:val="16"/>
        </w:rPr>
        <w:t>20.1.5</w:t>
      </w:r>
      <w:r>
        <w:rPr>
          <w:rFonts w:ascii="SimHei" w:hAnsi="SimHei" w:eastAsia="SimHei" w:cs="SimHei"/>
          <w:sz w:val="21"/>
          <w:szCs w:val="21"/>
          <w:spacing w:val="40"/>
        </w:rPr>
        <w:t xml:space="preserve">  </w:t>
      </w:r>
      <w:r>
        <w:rPr>
          <w:rFonts w:ascii="SimHei" w:hAnsi="SimHei" w:eastAsia="SimHei" w:cs="SimHei"/>
          <w:sz w:val="21"/>
          <w:szCs w:val="21"/>
          <w:b/>
          <w:bCs/>
          <w:spacing w:val="16"/>
        </w:rPr>
        <w:t>数据治理与数据安全治理</w:t>
      </w:r>
    </w:p>
    <w:p>
      <w:pPr>
        <w:ind w:left="105" w:right="63" w:firstLine="399"/>
        <w:spacing w:before="150" w:line="261" w:lineRule="auto"/>
        <w:jc w:val="both"/>
        <w:rPr>
          <w:rFonts w:ascii="SimSun" w:hAnsi="SimSun" w:eastAsia="SimSun" w:cs="SimSun"/>
          <w:sz w:val="21"/>
          <w:szCs w:val="21"/>
        </w:rPr>
      </w:pPr>
      <w:r>
        <w:rPr>
          <w:rFonts w:ascii="SimSun" w:hAnsi="SimSun" w:eastAsia="SimSun" w:cs="SimSun"/>
          <w:sz w:val="21"/>
          <w:szCs w:val="21"/>
        </w:rPr>
        <w:t>数据安全治理是通过制定数据安全策略和流程来保护企业数</w:t>
      </w:r>
      <w:r>
        <w:rPr>
          <w:rFonts w:ascii="SimSun" w:hAnsi="SimSun" w:eastAsia="SimSun" w:cs="SimSun"/>
          <w:sz w:val="21"/>
          <w:szCs w:val="21"/>
          <w:spacing w:val="-1"/>
        </w:rPr>
        <w:t>据，涉及数据、业务、安</w:t>
      </w:r>
      <w:r>
        <w:rPr>
          <w:rFonts w:ascii="SimSun" w:hAnsi="SimSun" w:eastAsia="SimSun" w:cs="SimSun"/>
          <w:sz w:val="21"/>
          <w:szCs w:val="21"/>
        </w:rPr>
        <w:t xml:space="preserve"> </w:t>
      </w:r>
      <w:r>
        <w:rPr>
          <w:rFonts w:ascii="SimSun" w:hAnsi="SimSun" w:eastAsia="SimSun" w:cs="SimSun"/>
          <w:sz w:val="21"/>
          <w:szCs w:val="21"/>
        </w:rPr>
        <w:t>全、技术、管理等多个方面。数据安全治理是数据治理的一个子集</w:t>
      </w:r>
      <w:r>
        <w:rPr>
          <w:rFonts w:ascii="SimSun" w:hAnsi="SimSun" w:eastAsia="SimSun" w:cs="SimSun"/>
          <w:sz w:val="21"/>
          <w:szCs w:val="21"/>
          <w:spacing w:val="-1"/>
        </w:rPr>
        <w:t>，安全治理既可在数据</w:t>
      </w:r>
      <w:r>
        <w:rPr>
          <w:rFonts w:ascii="SimSun" w:hAnsi="SimSun" w:eastAsia="SimSun" w:cs="SimSun"/>
          <w:sz w:val="21"/>
          <w:szCs w:val="21"/>
        </w:rPr>
        <w:t xml:space="preserve"> </w:t>
      </w:r>
      <w:r>
        <w:rPr>
          <w:rFonts w:ascii="SimSun" w:hAnsi="SimSun" w:eastAsia="SimSun" w:cs="SimSun"/>
          <w:sz w:val="21"/>
          <w:szCs w:val="21"/>
          <w:spacing w:val="-3"/>
        </w:rPr>
        <w:t>治理框架下进行，也可独立实施。安全治理与数据治理的关系如</w:t>
      </w:r>
      <w:r>
        <w:rPr>
          <w:rFonts w:ascii="SimSun" w:hAnsi="SimSun" w:eastAsia="SimSun" w:cs="SimSun"/>
          <w:sz w:val="21"/>
          <w:szCs w:val="21"/>
          <w:spacing w:val="-4"/>
        </w:rPr>
        <w:t>表20-3所示。</w:t>
      </w:r>
    </w:p>
    <w:p>
      <w:pPr>
        <w:ind w:left="2537"/>
        <w:spacing w:before="186" w:line="222" w:lineRule="auto"/>
        <w:rPr>
          <w:rFonts w:ascii="SimHei" w:hAnsi="SimHei" w:eastAsia="SimHei" w:cs="SimHei"/>
          <w:sz w:val="21"/>
          <w:szCs w:val="21"/>
        </w:rPr>
      </w:pPr>
      <w:r>
        <w:rPr>
          <w:rFonts w:ascii="SimHei" w:hAnsi="SimHei" w:eastAsia="SimHei" w:cs="SimHei"/>
          <w:sz w:val="21"/>
          <w:szCs w:val="21"/>
          <w:b/>
          <w:bCs/>
          <w:spacing w:val="-17"/>
          <w:w w:val="97"/>
        </w:rPr>
        <w:t>表20-3</w:t>
      </w:r>
      <w:r>
        <w:rPr>
          <w:rFonts w:ascii="SimHei" w:hAnsi="SimHei" w:eastAsia="SimHei" w:cs="SimHei"/>
          <w:sz w:val="21"/>
          <w:szCs w:val="21"/>
          <w:spacing w:val="81"/>
        </w:rPr>
        <w:t xml:space="preserve"> </w:t>
      </w:r>
      <w:r>
        <w:rPr>
          <w:rFonts w:ascii="SimHei" w:hAnsi="SimHei" w:eastAsia="SimHei" w:cs="SimHei"/>
          <w:sz w:val="21"/>
          <w:szCs w:val="21"/>
          <w:b/>
          <w:bCs/>
          <w:spacing w:val="-17"/>
          <w:w w:val="97"/>
        </w:rPr>
        <w:t>数据治理与数据安全治理的关系</w:t>
      </w:r>
    </w:p>
    <w:p>
      <w:pPr>
        <w:spacing w:line="89" w:lineRule="exact"/>
        <w:rPr/>
      </w:pPr>
      <w:r/>
    </w:p>
    <w:tbl>
      <w:tblPr>
        <w:tblStyle w:val="TableNormal"/>
        <w:tblW w:w="8190" w:type="dxa"/>
        <w:tblInd w:w="11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80"/>
        <w:gridCol w:w="3460"/>
        <w:gridCol w:w="3450"/>
      </w:tblGrid>
      <w:tr>
        <w:trPr>
          <w:trHeight w:val="324" w:hRule="atLeast"/>
        </w:trPr>
        <w:tc>
          <w:tcPr>
            <w:tcW w:w="1280" w:type="dxa"/>
            <w:vAlign w:val="top"/>
            <w:tcBorders>
              <w:left w:val="nil"/>
            </w:tcBorders>
          </w:tcPr>
          <w:p>
            <w:pPr>
              <w:pStyle w:val="TableText"/>
              <w:ind w:left="322"/>
              <w:spacing w:before="79" w:line="220" w:lineRule="auto"/>
              <w:rPr>
                <w:sz w:val="16"/>
                <w:szCs w:val="16"/>
              </w:rPr>
            </w:pPr>
            <w:r>
              <w:rPr>
                <w:sz w:val="16"/>
                <w:szCs w:val="16"/>
                <w:b/>
                <w:bCs/>
                <w:spacing w:val="-1"/>
              </w:rPr>
              <w:t>比较维度</w:t>
            </w:r>
          </w:p>
        </w:tc>
        <w:tc>
          <w:tcPr>
            <w:tcW w:w="3460" w:type="dxa"/>
            <w:vAlign w:val="top"/>
          </w:tcPr>
          <w:p>
            <w:pPr>
              <w:pStyle w:val="TableText"/>
              <w:ind w:left="1417"/>
              <w:spacing w:before="79" w:line="219" w:lineRule="auto"/>
              <w:rPr>
                <w:sz w:val="16"/>
                <w:szCs w:val="16"/>
              </w:rPr>
            </w:pPr>
            <w:r>
              <w:rPr>
                <w:sz w:val="16"/>
                <w:szCs w:val="16"/>
                <w:b/>
                <w:bCs/>
                <w:spacing w:val="-4"/>
              </w:rPr>
              <w:t>数据治理</w:t>
            </w:r>
          </w:p>
        </w:tc>
        <w:tc>
          <w:tcPr>
            <w:tcW w:w="3450" w:type="dxa"/>
            <w:vAlign w:val="top"/>
            <w:tcBorders>
              <w:right w:val="nil"/>
            </w:tcBorders>
          </w:tcPr>
          <w:p>
            <w:pPr>
              <w:pStyle w:val="TableText"/>
              <w:ind w:left="1257"/>
              <w:spacing w:before="79" w:line="219" w:lineRule="auto"/>
              <w:rPr>
                <w:sz w:val="16"/>
                <w:szCs w:val="16"/>
              </w:rPr>
            </w:pPr>
            <w:r>
              <w:rPr>
                <w:sz w:val="16"/>
                <w:szCs w:val="16"/>
                <w:b/>
                <w:bCs/>
                <w:spacing w:val="-3"/>
              </w:rPr>
              <w:t>数据安全治理</w:t>
            </w:r>
          </w:p>
        </w:tc>
      </w:tr>
      <w:tr>
        <w:trPr>
          <w:trHeight w:val="1007" w:hRule="atLeast"/>
        </w:trPr>
        <w:tc>
          <w:tcPr>
            <w:tcW w:w="1280" w:type="dxa"/>
            <w:vAlign w:val="top"/>
            <w:tcBorders>
              <w:left w:val="nil"/>
            </w:tcBorders>
          </w:tcPr>
          <w:p>
            <w:pPr>
              <w:spacing w:line="373" w:lineRule="auto"/>
              <w:rPr>
                <w:rFonts w:ascii="Arial"/>
                <w:sz w:val="21"/>
              </w:rPr>
            </w:pPr>
            <w:r/>
          </w:p>
          <w:p>
            <w:pPr>
              <w:pStyle w:val="TableText"/>
              <w:ind w:left="319"/>
              <w:spacing w:before="52" w:line="220" w:lineRule="auto"/>
              <w:rPr>
                <w:sz w:val="16"/>
                <w:szCs w:val="16"/>
              </w:rPr>
            </w:pPr>
            <w:r>
              <w:rPr>
                <w:sz w:val="16"/>
                <w:szCs w:val="16"/>
                <w:spacing w:val="-2"/>
              </w:rPr>
              <w:t>实现目标</w:t>
            </w:r>
          </w:p>
        </w:tc>
        <w:tc>
          <w:tcPr>
            <w:tcW w:w="3460" w:type="dxa"/>
            <w:vAlign w:val="top"/>
          </w:tcPr>
          <w:p>
            <w:pPr>
              <w:spacing w:line="273" w:lineRule="auto"/>
              <w:rPr>
                <w:rFonts w:ascii="Arial"/>
                <w:sz w:val="21"/>
              </w:rPr>
            </w:pPr>
            <w:r/>
          </w:p>
          <w:p>
            <w:pPr>
              <w:pStyle w:val="TableText"/>
              <w:ind w:left="104" w:right="302" w:firstLine="170"/>
              <w:spacing w:before="52" w:line="241" w:lineRule="auto"/>
              <w:rPr>
                <w:sz w:val="16"/>
                <w:szCs w:val="16"/>
              </w:rPr>
            </w:pPr>
            <w:r>
              <w:rPr>
                <w:sz w:val="16"/>
                <w:szCs w:val="16"/>
                <w:spacing w:val="-1"/>
              </w:rPr>
              <w:t>数据治理的目标是通过规范数据管理过程</w:t>
            </w:r>
            <w:r>
              <w:rPr>
                <w:sz w:val="16"/>
                <w:szCs w:val="16"/>
                <w:spacing w:val="9"/>
              </w:rPr>
              <w:t xml:space="preserve"> </w:t>
            </w:r>
            <w:r>
              <w:rPr>
                <w:sz w:val="16"/>
                <w:szCs w:val="16"/>
                <w:spacing w:val="-1"/>
              </w:rPr>
              <w:t>提高数据质量，从而提升企业数据资产价值</w:t>
            </w:r>
          </w:p>
        </w:tc>
        <w:tc>
          <w:tcPr>
            <w:tcW w:w="3450" w:type="dxa"/>
            <w:vAlign w:val="top"/>
            <w:tcBorders>
              <w:right w:val="nil"/>
            </w:tcBorders>
          </w:tcPr>
          <w:p>
            <w:pPr>
              <w:pStyle w:val="TableText"/>
              <w:ind w:left="94" w:right="156" w:firstLine="190"/>
              <w:spacing w:before="98" w:line="253" w:lineRule="auto"/>
              <w:rPr>
                <w:sz w:val="16"/>
                <w:szCs w:val="16"/>
              </w:rPr>
            </w:pPr>
            <w:r>
              <w:rPr>
                <w:sz w:val="16"/>
                <w:szCs w:val="16"/>
                <w:spacing w:val="-1"/>
              </w:rPr>
              <w:t>数据安全治理的目标是让数据使用更安全  </w:t>
            </w:r>
            <w:r>
              <w:rPr>
                <w:sz w:val="16"/>
                <w:szCs w:val="16"/>
                <w:spacing w:val="-1"/>
              </w:rPr>
              <w:t>保障数据保密性、完整性、可用性，以及数据</w:t>
            </w:r>
            <w:r>
              <w:rPr>
                <w:sz w:val="16"/>
                <w:szCs w:val="16"/>
                <w:spacing w:val="12"/>
              </w:rPr>
              <w:t xml:space="preserve"> </w:t>
            </w:r>
            <w:r>
              <w:rPr>
                <w:sz w:val="16"/>
                <w:szCs w:val="16"/>
                <w:spacing w:val="-1"/>
              </w:rPr>
              <w:t>使用的安全合规性，本质上也是保障数据资产</w:t>
            </w:r>
            <w:r>
              <w:rPr>
                <w:sz w:val="16"/>
                <w:szCs w:val="16"/>
                <w:spacing w:val="12"/>
              </w:rPr>
              <w:t xml:space="preserve"> </w:t>
            </w:r>
            <w:r>
              <w:rPr>
                <w:sz w:val="16"/>
                <w:szCs w:val="16"/>
                <w:spacing w:val="-2"/>
              </w:rPr>
              <w:t>价值</w:t>
            </w:r>
          </w:p>
        </w:tc>
      </w:tr>
      <w:tr>
        <w:trPr>
          <w:trHeight w:val="559" w:hRule="atLeast"/>
        </w:trPr>
        <w:tc>
          <w:tcPr>
            <w:tcW w:w="1280" w:type="dxa"/>
            <w:vAlign w:val="top"/>
            <w:tcBorders>
              <w:left w:val="nil"/>
            </w:tcBorders>
          </w:tcPr>
          <w:p>
            <w:pPr>
              <w:pStyle w:val="TableText"/>
              <w:ind w:left="319"/>
              <w:spacing w:before="200" w:line="219" w:lineRule="auto"/>
              <w:rPr>
                <w:sz w:val="16"/>
                <w:szCs w:val="16"/>
              </w:rPr>
            </w:pPr>
            <w:r>
              <w:rPr>
                <w:sz w:val="16"/>
                <w:szCs w:val="16"/>
                <w:spacing w:val="4"/>
              </w:rPr>
              <w:t>发起部门</w:t>
            </w:r>
          </w:p>
        </w:tc>
        <w:tc>
          <w:tcPr>
            <w:tcW w:w="3460" w:type="dxa"/>
            <w:vAlign w:val="top"/>
          </w:tcPr>
          <w:p>
            <w:pPr>
              <w:pStyle w:val="TableText"/>
              <w:ind w:left="85" w:right="372" w:firstLine="199"/>
              <w:spacing w:before="110" w:line="231" w:lineRule="auto"/>
              <w:rPr>
                <w:sz w:val="16"/>
                <w:szCs w:val="16"/>
              </w:rPr>
            </w:pPr>
            <w:r>
              <w:rPr>
                <w:sz w:val="16"/>
                <w:szCs w:val="16"/>
                <w:spacing w:val="-1"/>
              </w:rPr>
              <w:t>数据治理多为IT部门或相关业务部门(如</w:t>
            </w:r>
            <w:r>
              <w:rPr>
                <w:sz w:val="16"/>
                <w:szCs w:val="16"/>
                <w:spacing w:val="10"/>
              </w:rPr>
              <w:t xml:space="preserve"> </w:t>
            </w:r>
            <w:r>
              <w:rPr>
                <w:sz w:val="16"/>
                <w:szCs w:val="16"/>
                <w:spacing w:val="-1"/>
              </w:rPr>
              <w:t>财务部门)驱动</w:t>
            </w:r>
          </w:p>
        </w:tc>
        <w:tc>
          <w:tcPr>
            <w:tcW w:w="3450" w:type="dxa"/>
            <w:vAlign w:val="top"/>
            <w:tcBorders>
              <w:right w:val="nil"/>
            </w:tcBorders>
          </w:tcPr>
          <w:p>
            <w:pPr>
              <w:pStyle w:val="TableText"/>
              <w:ind w:left="294"/>
              <w:spacing w:before="200" w:line="219" w:lineRule="auto"/>
              <w:rPr>
                <w:sz w:val="16"/>
                <w:szCs w:val="16"/>
              </w:rPr>
            </w:pPr>
            <w:r>
              <w:rPr>
                <w:sz w:val="16"/>
                <w:szCs w:val="16"/>
              </w:rPr>
              <w:t>数据安全治理一般是由安全合规部门发起的</w:t>
            </w:r>
          </w:p>
        </w:tc>
      </w:tr>
      <w:tr>
        <w:trPr>
          <w:trHeight w:val="778" w:hRule="atLeast"/>
        </w:trPr>
        <w:tc>
          <w:tcPr>
            <w:tcW w:w="1280" w:type="dxa"/>
            <w:vAlign w:val="top"/>
            <w:tcBorders>
              <w:left w:val="nil"/>
            </w:tcBorders>
          </w:tcPr>
          <w:p>
            <w:pPr>
              <w:spacing w:line="258" w:lineRule="auto"/>
              <w:rPr>
                <w:rFonts w:ascii="Arial"/>
                <w:sz w:val="21"/>
              </w:rPr>
            </w:pPr>
            <w:r/>
          </w:p>
          <w:p>
            <w:pPr>
              <w:pStyle w:val="TableText"/>
              <w:ind w:left="319"/>
              <w:spacing w:before="52" w:line="219" w:lineRule="auto"/>
              <w:rPr>
                <w:sz w:val="16"/>
                <w:szCs w:val="16"/>
              </w:rPr>
            </w:pPr>
            <w:r>
              <w:rPr>
                <w:sz w:val="16"/>
                <w:szCs w:val="16"/>
                <w:spacing w:val="-2"/>
              </w:rPr>
              <w:t>输出成果</w:t>
            </w:r>
          </w:p>
        </w:tc>
        <w:tc>
          <w:tcPr>
            <w:tcW w:w="3460" w:type="dxa"/>
            <w:vAlign w:val="top"/>
          </w:tcPr>
          <w:p>
            <w:pPr>
              <w:pStyle w:val="TableText"/>
              <w:ind w:left="95" w:right="143" w:firstLine="180"/>
              <w:spacing w:before="211" w:line="242" w:lineRule="auto"/>
              <w:rPr>
                <w:sz w:val="16"/>
                <w:szCs w:val="16"/>
              </w:rPr>
            </w:pPr>
            <w:r>
              <w:rPr>
                <w:sz w:val="16"/>
                <w:szCs w:val="16"/>
                <w:spacing w:val="-1"/>
              </w:rPr>
              <w:t>指导数据管理的各种策略和措施，例如数据</w:t>
            </w:r>
            <w:r>
              <w:rPr>
                <w:sz w:val="16"/>
                <w:szCs w:val="16"/>
                <w:spacing w:val="9"/>
              </w:rPr>
              <w:t xml:space="preserve"> </w:t>
            </w:r>
            <w:r>
              <w:rPr>
                <w:sz w:val="16"/>
                <w:szCs w:val="16"/>
                <w:spacing w:val="-1"/>
              </w:rPr>
              <w:t>治理组织、管理办法、管理流程、数据标准等</w:t>
            </w:r>
          </w:p>
        </w:tc>
        <w:tc>
          <w:tcPr>
            <w:tcW w:w="3450" w:type="dxa"/>
            <w:vAlign w:val="top"/>
            <w:tcBorders>
              <w:right w:val="nil"/>
            </w:tcBorders>
          </w:tcPr>
          <w:p>
            <w:pPr>
              <w:pStyle w:val="TableText"/>
              <w:ind w:left="94" w:right="146" w:firstLine="200"/>
              <w:spacing w:before="111" w:line="246" w:lineRule="auto"/>
              <w:rPr>
                <w:sz w:val="16"/>
                <w:szCs w:val="16"/>
              </w:rPr>
            </w:pPr>
            <w:r>
              <w:rPr>
                <w:sz w:val="16"/>
                <w:szCs w:val="16"/>
                <w:spacing w:val="-1"/>
              </w:rPr>
              <w:t>完成对企业数据访问的安全策略的分级分  </w:t>
            </w:r>
            <w:r>
              <w:rPr>
                <w:sz w:val="16"/>
                <w:szCs w:val="16"/>
              </w:rPr>
              <w:t>类和对数据的合规安全访问措施，例如身份认</w:t>
            </w:r>
            <w:r>
              <w:rPr>
                <w:sz w:val="16"/>
                <w:szCs w:val="16"/>
                <w:spacing w:val="2"/>
              </w:rPr>
              <w:t xml:space="preserve"> </w:t>
            </w:r>
            <w:r>
              <w:rPr>
                <w:sz w:val="16"/>
                <w:szCs w:val="16"/>
                <w:spacing w:val="-1"/>
              </w:rPr>
              <w:t>证、统一授权、安全审计等</w:t>
            </w:r>
          </w:p>
        </w:tc>
      </w:tr>
      <w:tr>
        <w:trPr>
          <w:trHeight w:val="548" w:hRule="atLeast"/>
        </w:trPr>
        <w:tc>
          <w:tcPr>
            <w:tcW w:w="1280" w:type="dxa"/>
            <w:vAlign w:val="top"/>
            <w:tcBorders>
              <w:left w:val="nil"/>
            </w:tcBorders>
          </w:tcPr>
          <w:p>
            <w:pPr>
              <w:pStyle w:val="TableText"/>
              <w:ind w:left="319"/>
              <w:spacing w:before="203" w:line="219" w:lineRule="auto"/>
              <w:rPr>
                <w:sz w:val="16"/>
                <w:szCs w:val="16"/>
              </w:rPr>
            </w:pPr>
            <w:r>
              <w:rPr>
                <w:sz w:val="16"/>
                <w:szCs w:val="16"/>
                <w:spacing w:val="-2"/>
              </w:rPr>
              <w:t>管控力度</w:t>
            </w:r>
          </w:p>
        </w:tc>
        <w:tc>
          <w:tcPr>
            <w:tcW w:w="3460" w:type="dxa"/>
            <w:vAlign w:val="top"/>
          </w:tcPr>
          <w:p>
            <w:pPr>
              <w:pStyle w:val="TableText"/>
              <w:ind w:left="275"/>
              <w:spacing w:before="202" w:line="218" w:lineRule="auto"/>
              <w:rPr>
                <w:sz w:val="16"/>
                <w:szCs w:val="16"/>
              </w:rPr>
            </w:pPr>
            <w:r>
              <w:rPr>
                <w:sz w:val="16"/>
                <w:szCs w:val="16"/>
                <w:spacing w:val="-1"/>
              </w:rPr>
              <w:t>数据治理通过数据质量进行绩效评估</w:t>
            </w:r>
          </w:p>
        </w:tc>
        <w:tc>
          <w:tcPr>
            <w:tcW w:w="3450" w:type="dxa"/>
            <w:vAlign w:val="top"/>
            <w:tcBorders>
              <w:right w:val="nil"/>
            </w:tcBorders>
          </w:tcPr>
          <w:p>
            <w:pPr>
              <w:pStyle w:val="TableText"/>
              <w:ind w:left="85" w:right="278" w:firstLine="209"/>
              <w:spacing w:before="102" w:line="242" w:lineRule="auto"/>
              <w:rPr>
                <w:sz w:val="16"/>
                <w:szCs w:val="16"/>
              </w:rPr>
            </w:pPr>
            <w:r>
              <w:rPr>
                <w:sz w:val="16"/>
                <w:szCs w:val="16"/>
                <w:spacing w:val="-1"/>
              </w:rPr>
              <w:t>一旦发生数据安全事件或泄露事件，需要</w:t>
            </w:r>
            <w:r>
              <w:rPr>
                <w:sz w:val="16"/>
                <w:szCs w:val="16"/>
                <w:spacing w:val="8"/>
              </w:rPr>
              <w:t xml:space="preserve"> </w:t>
            </w:r>
            <w:r>
              <w:rPr>
                <w:sz w:val="16"/>
                <w:szCs w:val="16"/>
                <w:spacing w:val="-1"/>
              </w:rPr>
              <w:t>追究法律责任</w:t>
            </w:r>
          </w:p>
        </w:tc>
      </w:tr>
      <w:tr>
        <w:trPr>
          <w:trHeight w:val="783" w:hRule="atLeast"/>
        </w:trPr>
        <w:tc>
          <w:tcPr>
            <w:tcW w:w="1280" w:type="dxa"/>
            <w:vAlign w:val="top"/>
            <w:tcBorders>
              <w:left w:val="nil"/>
            </w:tcBorders>
          </w:tcPr>
          <w:p>
            <w:pPr>
              <w:spacing w:line="261" w:lineRule="auto"/>
              <w:rPr>
                <w:rFonts w:ascii="Arial"/>
                <w:sz w:val="21"/>
              </w:rPr>
            </w:pPr>
            <w:r/>
          </w:p>
          <w:p>
            <w:pPr>
              <w:pStyle w:val="TableText"/>
              <w:ind w:left="159"/>
              <w:spacing w:before="52" w:line="219" w:lineRule="auto"/>
              <w:rPr>
                <w:sz w:val="16"/>
                <w:szCs w:val="16"/>
              </w:rPr>
            </w:pPr>
            <w:r>
              <w:rPr>
                <w:sz w:val="16"/>
                <w:szCs w:val="16"/>
                <w:spacing w:val="-2"/>
              </w:rPr>
              <w:t>数据资产梳理</w:t>
            </w:r>
          </w:p>
        </w:tc>
        <w:tc>
          <w:tcPr>
            <w:tcW w:w="3460" w:type="dxa"/>
            <w:vAlign w:val="top"/>
          </w:tcPr>
          <w:p>
            <w:pPr>
              <w:pStyle w:val="TableText"/>
              <w:ind w:left="275"/>
              <w:spacing w:before="95" w:line="219" w:lineRule="auto"/>
              <w:rPr>
                <w:sz w:val="16"/>
                <w:szCs w:val="16"/>
              </w:rPr>
            </w:pPr>
            <w:r>
              <w:rPr>
                <w:sz w:val="16"/>
                <w:szCs w:val="16"/>
                <w:spacing w:val="-1"/>
              </w:rPr>
              <w:t>数据治理的资产梳理是对企业数据资源的</w:t>
            </w:r>
          </w:p>
          <w:p>
            <w:pPr>
              <w:pStyle w:val="TableText"/>
              <w:ind w:left="95" w:right="151" w:firstLine="9"/>
              <w:spacing w:before="50" w:line="242" w:lineRule="auto"/>
              <w:rPr>
                <w:sz w:val="16"/>
                <w:szCs w:val="16"/>
              </w:rPr>
            </w:pPr>
            <w:r>
              <w:rPr>
                <w:sz w:val="16"/>
                <w:szCs w:val="16"/>
                <w:spacing w:val="-1"/>
              </w:rPr>
              <w:t>全面盘点，包括信息系统、数据库表以及线下</w:t>
            </w:r>
            <w:r>
              <w:rPr>
                <w:sz w:val="16"/>
                <w:szCs w:val="16"/>
                <w:spacing w:val="12"/>
              </w:rPr>
              <w:t xml:space="preserve"> </w:t>
            </w:r>
            <w:r>
              <w:rPr>
                <w:sz w:val="16"/>
                <w:szCs w:val="16"/>
              </w:rPr>
              <w:t>的数据资产，从而形成数据资产目录</w:t>
            </w:r>
          </w:p>
        </w:tc>
        <w:tc>
          <w:tcPr>
            <w:tcW w:w="3450" w:type="dxa"/>
            <w:vAlign w:val="top"/>
            <w:tcBorders>
              <w:right w:val="nil"/>
            </w:tcBorders>
          </w:tcPr>
          <w:p>
            <w:pPr>
              <w:pStyle w:val="TableText"/>
              <w:ind w:left="94" w:right="148" w:firstLine="200"/>
              <w:spacing w:before="105" w:line="254" w:lineRule="auto"/>
              <w:rPr>
                <w:sz w:val="16"/>
                <w:szCs w:val="16"/>
              </w:rPr>
            </w:pPr>
            <w:r>
              <w:rPr>
                <w:sz w:val="16"/>
                <w:szCs w:val="16"/>
                <w:spacing w:val="-1"/>
              </w:rPr>
              <w:t>数据安全治理中的资产梳理要明确数据分  </w:t>
            </w:r>
            <w:r>
              <w:rPr>
                <w:sz w:val="16"/>
                <w:szCs w:val="16"/>
              </w:rPr>
              <w:t>级分类的标准，以及敏感数据资产的分布、访 </w:t>
            </w:r>
            <w:r>
              <w:rPr>
                <w:sz w:val="16"/>
                <w:szCs w:val="16"/>
                <w:spacing w:val="1"/>
              </w:rPr>
              <w:t>问状况和授权信息</w:t>
            </w:r>
          </w:p>
        </w:tc>
      </w:tr>
    </w:tbl>
    <w:p>
      <w:pPr>
        <w:ind w:left="105" w:firstLine="399"/>
        <w:spacing w:before="233" w:line="246" w:lineRule="auto"/>
        <w:rPr>
          <w:rFonts w:ascii="SimSun" w:hAnsi="SimSun" w:eastAsia="SimSun" w:cs="SimSun"/>
          <w:sz w:val="21"/>
          <w:szCs w:val="21"/>
        </w:rPr>
      </w:pPr>
      <w:r>
        <w:rPr>
          <w:rFonts w:ascii="SimSun" w:hAnsi="SimSun" w:eastAsia="SimSun" w:cs="SimSun"/>
          <w:sz w:val="21"/>
          <w:szCs w:val="21"/>
          <w:spacing w:val="-4"/>
        </w:rPr>
        <w:t>数据安全治理从战略和战术层面支撑数据治理的开展，通过实施安全访问、分级分类、</w:t>
      </w:r>
      <w:r>
        <w:rPr>
          <w:rFonts w:ascii="SimSun" w:hAnsi="SimSun" w:eastAsia="SimSun" w:cs="SimSun"/>
          <w:sz w:val="21"/>
          <w:szCs w:val="21"/>
          <w:spacing w:val="15"/>
        </w:rPr>
        <w:t xml:space="preserve"> </w:t>
      </w:r>
      <w:r>
        <w:rPr>
          <w:rFonts w:ascii="SimSun" w:hAnsi="SimSun" w:eastAsia="SimSun" w:cs="SimSun"/>
          <w:sz w:val="21"/>
          <w:szCs w:val="21"/>
          <w:spacing w:val="-6"/>
        </w:rPr>
        <w:t>合规使用的数据安全策略，实现业务的目标，例如满足法律法规要求、保护消费者隐私等。</w:t>
      </w:r>
    </w:p>
    <w:p>
      <w:pPr>
        <w:spacing w:line="246" w:lineRule="auto"/>
        <w:sectPr>
          <w:pgSz w:w="9400" w:h="13100"/>
          <w:pgMar w:top="400" w:right="405" w:bottom="400" w:left="645" w:header="0" w:footer="0" w:gutter="0"/>
        </w:sectPr>
        <w:rPr>
          <w:rFonts w:ascii="SimSun" w:hAnsi="SimSun" w:eastAsia="SimSun" w:cs="SimSun"/>
          <w:sz w:val="21"/>
          <w:szCs w:val="21"/>
        </w:rPr>
      </w:pPr>
    </w:p>
    <w:p>
      <w:pPr>
        <w:spacing w:before="94" w:line="222" w:lineRule="auto"/>
        <w:rPr>
          <w:rFonts w:ascii="SimHei" w:hAnsi="SimHei" w:eastAsia="SimHei" w:cs="SimHei"/>
          <w:sz w:val="21"/>
          <w:szCs w:val="21"/>
        </w:rPr>
      </w:pPr>
      <w:r>
        <w:rPr>
          <w:rFonts w:ascii="SimSun" w:hAnsi="SimSun" w:eastAsia="SimSun" w:cs="SimSun"/>
          <w:sz w:val="16"/>
          <w:szCs w:val="16"/>
          <w:spacing w:val="-20"/>
          <w:position w:val="-2"/>
        </w:rPr>
        <w:t>292</w:t>
      </w:r>
      <w:r>
        <w:rPr>
          <w:rFonts w:ascii="SimSun" w:hAnsi="SimSun" w:eastAsia="SimSun" w:cs="SimSun"/>
          <w:sz w:val="16"/>
          <w:szCs w:val="16"/>
          <w:spacing w:val="6"/>
          <w:position w:val="-2"/>
        </w:rPr>
        <w:t xml:space="preserve">        </w:t>
      </w:r>
      <w:r>
        <w:rPr>
          <w:rFonts w:ascii="SimHei" w:hAnsi="SimHei" w:eastAsia="SimHei" w:cs="SimHei"/>
          <w:sz w:val="21"/>
          <w:szCs w:val="21"/>
          <w:b/>
          <w:bCs/>
          <w:spacing w:val="-20"/>
        </w:rPr>
        <w:t>第四部分</w:t>
      </w:r>
      <w:r>
        <w:rPr>
          <w:rFonts w:ascii="SimHei" w:hAnsi="SimHei" w:eastAsia="SimHei" w:cs="SimHei"/>
          <w:sz w:val="21"/>
          <w:szCs w:val="21"/>
          <w:spacing w:val="-20"/>
        </w:rPr>
        <w:t xml:space="preserve">  </w:t>
      </w:r>
      <w:r>
        <w:rPr>
          <w:rFonts w:ascii="SimHei" w:hAnsi="SimHei" w:eastAsia="SimHei" w:cs="SimHei"/>
          <w:sz w:val="21"/>
          <w:szCs w:val="21"/>
          <w:b/>
          <w:bCs/>
          <w:spacing w:val="-20"/>
        </w:rPr>
        <w:t>数据治理之术</w:t>
      </w:r>
    </w:p>
    <w:p>
      <w:pPr>
        <w:pStyle w:val="BodyText"/>
        <w:spacing w:line="434" w:lineRule="auto"/>
        <w:rPr/>
      </w:pPr>
      <w:r/>
    </w:p>
    <w:p>
      <w:pPr>
        <w:ind w:left="389"/>
        <w:spacing w:before="68" w:line="219" w:lineRule="auto"/>
        <w:rPr>
          <w:rFonts w:ascii="SimSun" w:hAnsi="SimSun" w:eastAsia="SimSun" w:cs="SimSun"/>
          <w:sz w:val="21"/>
          <w:szCs w:val="21"/>
        </w:rPr>
      </w:pPr>
      <w:r>
        <w:rPr>
          <w:rFonts w:ascii="SimSun" w:hAnsi="SimSun" w:eastAsia="SimSun" w:cs="SimSun"/>
          <w:sz w:val="21"/>
          <w:szCs w:val="21"/>
          <w:spacing w:val="-6"/>
        </w:rPr>
        <w:t>最后，引用前阿里巴巴集团技术副总裁和首席安全专家杜跃进的一段话为本节作结：</w:t>
      </w:r>
    </w:p>
    <w:p>
      <w:pPr>
        <w:ind w:right="41" w:firstLine="389"/>
        <w:spacing w:before="224" w:line="271" w:lineRule="auto"/>
        <w:jc w:val="both"/>
        <w:rPr>
          <w:rFonts w:ascii="KaiTi" w:hAnsi="KaiTi" w:eastAsia="KaiTi" w:cs="KaiTi"/>
          <w:sz w:val="21"/>
          <w:szCs w:val="21"/>
        </w:rPr>
      </w:pPr>
      <w:r>
        <w:rPr>
          <w:rFonts w:ascii="KaiTi" w:hAnsi="KaiTi" w:eastAsia="KaiTi" w:cs="KaiTi"/>
          <w:sz w:val="21"/>
          <w:szCs w:val="21"/>
          <w:spacing w:val="-5"/>
        </w:rPr>
        <w:t>我们的世界正在进入一个奇怪的分裂状态：</w:t>
      </w:r>
      <w:r>
        <w:rPr>
          <w:rFonts w:ascii="KaiTi" w:hAnsi="KaiTi" w:eastAsia="KaiTi" w:cs="KaiTi"/>
          <w:sz w:val="21"/>
          <w:szCs w:val="21"/>
          <w:spacing w:val="63"/>
        </w:rPr>
        <w:t xml:space="preserve"> </w:t>
      </w:r>
      <w:r>
        <w:rPr>
          <w:rFonts w:ascii="KaiTi" w:hAnsi="KaiTi" w:eastAsia="KaiTi" w:cs="KaiTi"/>
          <w:sz w:val="21"/>
          <w:szCs w:val="21"/>
          <w:spacing w:val="-5"/>
        </w:rPr>
        <w:t>一方面人们为大数据时代即将在各个领域</w:t>
      </w:r>
      <w:r>
        <w:rPr>
          <w:rFonts w:ascii="KaiTi" w:hAnsi="KaiTi" w:eastAsia="KaiTi" w:cs="KaiTi"/>
          <w:sz w:val="21"/>
          <w:szCs w:val="21"/>
        </w:rPr>
        <w:t xml:space="preserve"> </w:t>
      </w:r>
      <w:r>
        <w:rPr>
          <w:rFonts w:ascii="KaiTi" w:hAnsi="KaiTi" w:eastAsia="KaiTi" w:cs="KaiTi"/>
          <w:sz w:val="21"/>
          <w:szCs w:val="21"/>
          <w:spacing w:val="-5"/>
        </w:rPr>
        <w:t>发生的革命性进步而激动难眠，</w:t>
      </w:r>
      <w:r>
        <w:rPr>
          <w:rFonts w:ascii="KaiTi" w:hAnsi="KaiTi" w:eastAsia="KaiTi" w:cs="KaiTi"/>
          <w:sz w:val="21"/>
          <w:szCs w:val="21"/>
          <w:spacing w:val="72"/>
        </w:rPr>
        <w:t xml:space="preserve"> </w:t>
      </w:r>
      <w:r>
        <w:rPr>
          <w:rFonts w:ascii="KaiTi" w:hAnsi="KaiTi" w:eastAsia="KaiTi" w:cs="KaiTi"/>
          <w:sz w:val="21"/>
          <w:szCs w:val="21"/>
          <w:spacing w:val="-5"/>
        </w:rPr>
        <w:t>一方面人们也在为数据安全和隐私保护问题担心得睡不着</w:t>
      </w:r>
      <w:r>
        <w:rPr>
          <w:rFonts w:ascii="KaiTi" w:hAnsi="KaiTi" w:eastAsia="KaiTi" w:cs="KaiTi"/>
          <w:sz w:val="21"/>
          <w:szCs w:val="21"/>
        </w:rPr>
        <w:t xml:space="preserve"> </w:t>
      </w:r>
      <w:r>
        <w:rPr>
          <w:rFonts w:ascii="KaiTi" w:hAnsi="KaiTi" w:eastAsia="KaiTi" w:cs="KaiTi"/>
          <w:sz w:val="21"/>
          <w:szCs w:val="21"/>
          <w:spacing w:val="-1"/>
        </w:rPr>
        <w:t>觉。围绕大数据的创新和安全，各种政策、法律、标准、产品和学术研究表现出空</w:t>
      </w:r>
      <w:r>
        <w:rPr>
          <w:rFonts w:ascii="KaiTi" w:hAnsi="KaiTi" w:eastAsia="KaiTi" w:cs="KaiTi"/>
          <w:sz w:val="21"/>
          <w:szCs w:val="21"/>
          <w:spacing w:val="-2"/>
        </w:rPr>
        <w:t>前的热</w:t>
      </w:r>
      <w:r>
        <w:rPr>
          <w:rFonts w:ascii="KaiTi" w:hAnsi="KaiTi" w:eastAsia="KaiTi" w:cs="KaiTi"/>
          <w:sz w:val="21"/>
          <w:szCs w:val="21"/>
        </w:rPr>
        <w:t xml:space="preserve"> </w:t>
      </w:r>
      <w:r>
        <w:rPr>
          <w:rFonts w:ascii="KaiTi" w:hAnsi="KaiTi" w:eastAsia="KaiTi" w:cs="KaiTi"/>
          <w:sz w:val="21"/>
          <w:szCs w:val="21"/>
        </w:rPr>
        <w:t>情。然而眼花缭乱的声音却使人们陷入了混</w:t>
      </w:r>
      <w:r>
        <w:rPr>
          <w:rFonts w:ascii="KaiTi" w:hAnsi="KaiTi" w:eastAsia="KaiTi" w:cs="KaiTi"/>
          <w:sz w:val="21"/>
          <w:szCs w:val="21"/>
          <w:spacing w:val="-1"/>
        </w:rPr>
        <w:t>乱，陷入了数据恐慌。如果我们不能尽快找到</w:t>
      </w:r>
      <w:r>
        <w:rPr>
          <w:rFonts w:ascii="KaiTi" w:hAnsi="KaiTi" w:eastAsia="KaiTi" w:cs="KaiTi"/>
          <w:sz w:val="21"/>
          <w:szCs w:val="21"/>
        </w:rPr>
        <w:t xml:space="preserve"> </w:t>
      </w:r>
      <w:r>
        <w:rPr>
          <w:rFonts w:ascii="KaiTi" w:hAnsi="KaiTi" w:eastAsia="KaiTi" w:cs="KaiTi"/>
          <w:sz w:val="21"/>
          <w:szCs w:val="21"/>
          <w:spacing w:val="-1"/>
        </w:rPr>
        <w:t>清晰的思路，不能尽快找到方法实现围绕大数据的发展</w:t>
      </w:r>
      <w:r>
        <w:rPr>
          <w:rFonts w:ascii="KaiTi" w:hAnsi="KaiTi" w:eastAsia="KaiTi" w:cs="KaiTi"/>
          <w:sz w:val="21"/>
          <w:szCs w:val="21"/>
          <w:spacing w:val="-2"/>
        </w:rPr>
        <w:t>与安全之间的平衡，我们可能丧失</w:t>
      </w:r>
      <w:r>
        <w:rPr>
          <w:rFonts w:ascii="KaiTi" w:hAnsi="KaiTi" w:eastAsia="KaiTi" w:cs="KaiTi"/>
          <w:sz w:val="21"/>
          <w:szCs w:val="21"/>
        </w:rPr>
        <w:t xml:space="preserve"> </w:t>
      </w:r>
      <w:r>
        <w:rPr>
          <w:rFonts w:ascii="KaiTi" w:hAnsi="KaiTi" w:eastAsia="KaiTi" w:cs="KaiTi"/>
          <w:sz w:val="21"/>
          <w:szCs w:val="21"/>
          <w:spacing w:val="-6"/>
        </w:rPr>
        <w:t>人类历史上迄今为止最大的一次发展机会，或者陷入最大的安全危机。</w:t>
      </w:r>
    </w:p>
    <w:p>
      <w:pPr>
        <w:pStyle w:val="BodyText"/>
        <w:spacing w:line="380" w:lineRule="auto"/>
        <w:rPr/>
      </w:pPr>
      <w:r/>
    </w:p>
    <w:p>
      <w:pPr>
        <w:ind w:left="3"/>
        <w:spacing w:before="95" w:line="219" w:lineRule="auto"/>
        <w:outlineLvl w:val="5"/>
        <w:rPr>
          <w:rFonts w:ascii="SimSun" w:hAnsi="SimSun" w:eastAsia="SimSun" w:cs="SimSun"/>
          <w:sz w:val="29"/>
          <w:szCs w:val="29"/>
        </w:rPr>
      </w:pPr>
      <w:bookmarkStart w:name="bookmark239" w:id="230"/>
      <w:bookmarkEnd w:id="230"/>
      <w:bookmarkStart w:name="bookmark240" w:id="231"/>
      <w:bookmarkEnd w:id="231"/>
      <w:r>
        <w:rPr>
          <w:rFonts w:ascii="SimSun" w:hAnsi="SimSun" w:eastAsia="SimSun" w:cs="SimSun"/>
          <w:sz w:val="29"/>
          <w:szCs w:val="29"/>
          <w:b/>
          <w:bCs/>
          <w:spacing w:val="-12"/>
        </w:rPr>
        <w:t>20.2</w:t>
      </w:r>
      <w:r>
        <w:rPr>
          <w:rFonts w:ascii="SimSun" w:hAnsi="SimSun" w:eastAsia="SimSun" w:cs="SimSun"/>
          <w:sz w:val="29"/>
          <w:szCs w:val="29"/>
          <w:spacing w:val="-12"/>
        </w:rPr>
        <w:t xml:space="preserve">  </w:t>
      </w:r>
      <w:r>
        <w:rPr>
          <w:rFonts w:ascii="SimSun" w:hAnsi="SimSun" w:eastAsia="SimSun" w:cs="SimSun"/>
          <w:sz w:val="29"/>
          <w:szCs w:val="29"/>
          <w:b/>
          <w:bCs/>
          <w:spacing w:val="-12"/>
        </w:rPr>
        <w:t>数据安全治理策略</w:t>
      </w:r>
    </w:p>
    <w:p>
      <w:pPr>
        <w:ind w:right="33" w:firstLine="389"/>
        <w:spacing w:before="195" w:line="258" w:lineRule="auto"/>
        <w:jc w:val="both"/>
        <w:rPr>
          <w:rFonts w:ascii="SimSun" w:hAnsi="SimSun" w:eastAsia="SimSun" w:cs="SimSun"/>
          <w:sz w:val="21"/>
          <w:szCs w:val="21"/>
        </w:rPr>
      </w:pPr>
      <w:r>
        <w:rPr>
          <w:rFonts w:ascii="SimSun" w:hAnsi="SimSun" w:eastAsia="SimSun" w:cs="SimSun"/>
          <w:sz w:val="21"/>
          <w:szCs w:val="21"/>
        </w:rPr>
        <w:t>数据安全治理是数据治理的一个专项分支，其治理体系可以</w:t>
      </w:r>
      <w:r>
        <w:rPr>
          <w:rFonts w:ascii="SimSun" w:hAnsi="SimSun" w:eastAsia="SimSun" w:cs="SimSun"/>
          <w:sz w:val="21"/>
          <w:szCs w:val="21"/>
          <w:spacing w:val="-1"/>
        </w:rPr>
        <w:t>架构在数据治理的整体框</w:t>
      </w:r>
      <w:r>
        <w:rPr>
          <w:rFonts w:ascii="SimSun" w:hAnsi="SimSun" w:eastAsia="SimSun" w:cs="SimSun"/>
          <w:sz w:val="21"/>
          <w:szCs w:val="21"/>
        </w:rPr>
        <w:t xml:space="preserve"> </w:t>
      </w:r>
      <w:r>
        <w:rPr>
          <w:rFonts w:ascii="SimSun" w:hAnsi="SimSun" w:eastAsia="SimSun" w:cs="SimSun"/>
          <w:sz w:val="21"/>
          <w:szCs w:val="21"/>
        </w:rPr>
        <w:t>架下，也可以单独构建，实施数据安全的专项治理。数据安全治</w:t>
      </w:r>
      <w:r>
        <w:rPr>
          <w:rFonts w:ascii="SimSun" w:hAnsi="SimSun" w:eastAsia="SimSun" w:cs="SimSun"/>
          <w:sz w:val="21"/>
          <w:szCs w:val="21"/>
          <w:spacing w:val="-1"/>
        </w:rPr>
        <w:t>理是战略层面的策略，强</w:t>
      </w:r>
      <w:r>
        <w:rPr>
          <w:rFonts w:ascii="SimSun" w:hAnsi="SimSun" w:eastAsia="SimSun" w:cs="SimSun"/>
          <w:sz w:val="21"/>
          <w:szCs w:val="21"/>
        </w:rPr>
        <w:t xml:space="preserve"> </w:t>
      </w:r>
      <w:r>
        <w:rPr>
          <w:rFonts w:ascii="SimSun" w:hAnsi="SimSun" w:eastAsia="SimSun" w:cs="SimSun"/>
          <w:sz w:val="21"/>
          <w:szCs w:val="21"/>
        </w:rPr>
        <w:t>调在战略、组织、政策的框架下，定义数据治理的策略，形成一</w:t>
      </w:r>
      <w:r>
        <w:rPr>
          <w:rFonts w:ascii="SimSun" w:hAnsi="SimSun" w:eastAsia="SimSun" w:cs="SimSun"/>
          <w:sz w:val="21"/>
          <w:szCs w:val="21"/>
          <w:spacing w:val="-1"/>
        </w:rPr>
        <w:t>种协作的秩序，让数据安</w:t>
      </w:r>
      <w:r>
        <w:rPr>
          <w:rFonts w:ascii="SimSun" w:hAnsi="SimSun" w:eastAsia="SimSun" w:cs="SimSun"/>
          <w:sz w:val="21"/>
          <w:szCs w:val="21"/>
        </w:rPr>
        <w:t xml:space="preserve"> </w:t>
      </w:r>
      <w:r>
        <w:rPr>
          <w:rFonts w:ascii="SimSun" w:hAnsi="SimSun" w:eastAsia="SimSun" w:cs="SimSun"/>
          <w:sz w:val="21"/>
          <w:szCs w:val="21"/>
          <w:spacing w:val="-10"/>
        </w:rPr>
        <w:t>全管理从“无序”到“有序”,从“人治”到“法制”。</w:t>
      </w:r>
    </w:p>
    <w:p>
      <w:pPr>
        <w:pStyle w:val="BodyText"/>
        <w:spacing w:line="243" w:lineRule="auto"/>
        <w:rPr/>
      </w:pPr>
      <w:r/>
    </w:p>
    <w:p>
      <w:pPr>
        <w:ind w:left="3"/>
        <w:spacing w:before="68" w:line="222" w:lineRule="auto"/>
        <w:outlineLvl w:val="6"/>
        <w:rPr>
          <w:rFonts w:ascii="SimHei" w:hAnsi="SimHei" w:eastAsia="SimHei" w:cs="SimHei"/>
          <w:sz w:val="21"/>
          <w:szCs w:val="21"/>
        </w:rPr>
      </w:pPr>
      <w:r>
        <w:rPr>
          <w:rFonts w:ascii="SimHei" w:hAnsi="SimHei" w:eastAsia="SimHei" w:cs="SimHei"/>
          <w:sz w:val="21"/>
          <w:szCs w:val="21"/>
          <w:b/>
          <w:bCs/>
          <w:spacing w:val="11"/>
        </w:rPr>
        <w:t>20.2.1</w:t>
      </w:r>
      <w:r>
        <w:rPr>
          <w:rFonts w:ascii="SimHei" w:hAnsi="SimHei" w:eastAsia="SimHei" w:cs="SimHei"/>
          <w:sz w:val="21"/>
          <w:szCs w:val="21"/>
          <w:spacing w:val="34"/>
        </w:rPr>
        <w:t xml:space="preserve">  </w:t>
      </w:r>
      <w:r>
        <w:rPr>
          <w:rFonts w:ascii="SimHei" w:hAnsi="SimHei" w:eastAsia="SimHei" w:cs="SimHei"/>
          <w:sz w:val="21"/>
          <w:szCs w:val="21"/>
          <w:b/>
          <w:bCs/>
          <w:spacing w:val="11"/>
        </w:rPr>
        <w:t>数据安全治理体系</w:t>
      </w:r>
    </w:p>
    <w:p>
      <w:pPr>
        <w:ind w:right="64" w:firstLine="389"/>
        <w:spacing w:before="140" w:line="261" w:lineRule="auto"/>
        <w:rPr>
          <w:rFonts w:ascii="SimSun" w:hAnsi="SimSun" w:eastAsia="SimSun" w:cs="SimSun"/>
          <w:sz w:val="21"/>
          <w:szCs w:val="21"/>
        </w:rPr>
      </w:pPr>
      <w:r>
        <w:rPr>
          <w:rFonts w:ascii="SimSun" w:hAnsi="SimSun" w:eastAsia="SimSun" w:cs="SimSun"/>
          <w:sz w:val="21"/>
          <w:szCs w:val="21"/>
        </w:rPr>
        <w:t>数据安全治理主要是围绕着数据安全的脆弱性，针对面临的</w:t>
      </w:r>
      <w:r>
        <w:rPr>
          <w:rFonts w:ascii="SimSun" w:hAnsi="SimSun" w:eastAsia="SimSun" w:cs="SimSun"/>
          <w:sz w:val="21"/>
          <w:szCs w:val="21"/>
          <w:spacing w:val="-1"/>
        </w:rPr>
        <w:t>各种风险制定针对性的策</w:t>
      </w:r>
      <w:r>
        <w:rPr>
          <w:rFonts w:ascii="SimSun" w:hAnsi="SimSun" w:eastAsia="SimSun" w:cs="SimSun"/>
          <w:sz w:val="21"/>
          <w:szCs w:val="21"/>
        </w:rPr>
        <w:t xml:space="preserve"> </w:t>
      </w:r>
      <w:r>
        <w:rPr>
          <w:rFonts w:ascii="SimSun" w:hAnsi="SimSun" w:eastAsia="SimSun" w:cs="SimSun"/>
          <w:sz w:val="21"/>
          <w:szCs w:val="21"/>
          <w:spacing w:val="-1"/>
        </w:rPr>
        <w:t>略，将风险降至可接受的程度。在整个数据安全治理的过</w:t>
      </w:r>
      <w:r>
        <w:rPr>
          <w:rFonts w:ascii="SimSun" w:hAnsi="SimSun" w:eastAsia="SimSun" w:cs="SimSun"/>
          <w:sz w:val="21"/>
          <w:szCs w:val="21"/>
          <w:spacing w:val="-2"/>
        </w:rPr>
        <w:t>程中，最为重要是制定合适的数</w:t>
      </w:r>
      <w:r>
        <w:rPr>
          <w:rFonts w:ascii="SimSun" w:hAnsi="SimSun" w:eastAsia="SimSun" w:cs="SimSun"/>
          <w:sz w:val="21"/>
          <w:szCs w:val="21"/>
        </w:rPr>
        <w:t xml:space="preserve"> </w:t>
      </w:r>
      <w:r>
        <w:rPr>
          <w:rFonts w:ascii="SimSun" w:hAnsi="SimSun" w:eastAsia="SimSun" w:cs="SimSun"/>
          <w:sz w:val="21"/>
          <w:szCs w:val="21"/>
          <w:spacing w:val="-12"/>
        </w:rPr>
        <w:t>据安全策略。</w:t>
      </w:r>
    </w:p>
    <w:p>
      <w:pPr>
        <w:ind w:right="49" w:firstLine="389"/>
        <w:spacing w:before="62" w:line="258" w:lineRule="auto"/>
        <w:rPr>
          <w:rFonts w:ascii="SimSun" w:hAnsi="SimSun" w:eastAsia="SimSun" w:cs="SimSun"/>
          <w:sz w:val="21"/>
          <w:szCs w:val="21"/>
        </w:rPr>
      </w:pPr>
      <w:r>
        <w:rPr>
          <w:rFonts w:ascii="SimSun" w:hAnsi="SimSun" w:eastAsia="SimSun" w:cs="SimSun"/>
          <w:sz w:val="21"/>
          <w:szCs w:val="21"/>
        </w:rPr>
        <w:t>企业数据安全治理体系是一个以风险和策略为基础，以</w:t>
      </w:r>
      <w:r>
        <w:rPr>
          <w:rFonts w:ascii="SimSun" w:hAnsi="SimSun" w:eastAsia="SimSun" w:cs="SimSun"/>
          <w:sz w:val="21"/>
          <w:szCs w:val="21"/>
          <w:spacing w:val="-1"/>
        </w:rPr>
        <w:t>运维体系为纽带，以技术体系</w:t>
      </w:r>
      <w:r>
        <w:rPr>
          <w:rFonts w:ascii="SimSun" w:hAnsi="SimSun" w:eastAsia="SimSun" w:cs="SimSun"/>
          <w:sz w:val="21"/>
          <w:szCs w:val="21"/>
        </w:rPr>
        <w:t xml:space="preserve"> </w:t>
      </w:r>
      <w:r>
        <w:rPr>
          <w:rFonts w:ascii="SimSun" w:hAnsi="SimSun" w:eastAsia="SimSun" w:cs="SimSun"/>
          <w:sz w:val="21"/>
          <w:szCs w:val="21"/>
          <w:spacing w:val="-6"/>
        </w:rPr>
        <w:t>为手段，将三者与数据资产基础设施进行有机结合的整体，它贯穿于数据的整个生命周期。</w:t>
      </w:r>
    </w:p>
    <w:p>
      <w:pPr>
        <w:ind w:right="90" w:firstLine="389"/>
        <w:spacing w:before="41" w:line="255" w:lineRule="auto"/>
        <w:rPr>
          <w:rFonts w:ascii="SimSun" w:hAnsi="SimSun" w:eastAsia="SimSun" w:cs="SimSun"/>
          <w:sz w:val="21"/>
          <w:szCs w:val="21"/>
        </w:rPr>
      </w:pPr>
      <w:r>
        <w:rPr>
          <w:rFonts w:ascii="SimSun" w:hAnsi="SimSun" w:eastAsia="SimSun" w:cs="SimSun"/>
          <w:sz w:val="21"/>
          <w:szCs w:val="21"/>
          <w:spacing w:val="-1"/>
        </w:rPr>
        <w:t>如图20-2所示，企业数据安全治理体系主要包含以下五部分，保证数据的全生命周期</w:t>
      </w:r>
      <w:r>
        <w:rPr>
          <w:rFonts w:ascii="SimSun" w:hAnsi="SimSun" w:eastAsia="SimSun" w:cs="SimSun"/>
          <w:sz w:val="21"/>
          <w:szCs w:val="21"/>
          <w:spacing w:val="1"/>
        </w:rPr>
        <w:t xml:space="preserve"> </w:t>
      </w:r>
      <w:r>
        <w:rPr>
          <w:rFonts w:ascii="SimSun" w:hAnsi="SimSun" w:eastAsia="SimSun" w:cs="SimSun"/>
          <w:sz w:val="21"/>
          <w:szCs w:val="21"/>
          <w:spacing w:val="-9"/>
        </w:rPr>
        <w:t>的可用性、完整性、保密性以及合规使用。</w:t>
      </w:r>
    </w:p>
    <w:p>
      <w:pPr>
        <w:ind w:left="698" w:right="94" w:hanging="309"/>
        <w:spacing w:before="51" w:line="250" w:lineRule="auto"/>
        <w:rPr>
          <w:rFonts w:ascii="SimSun" w:hAnsi="SimSun" w:eastAsia="SimSun" w:cs="SimSun"/>
          <w:sz w:val="21"/>
          <w:szCs w:val="21"/>
        </w:rPr>
      </w:pPr>
      <w:r>
        <w:rPr>
          <w:rFonts w:ascii="SimSun" w:hAnsi="SimSun" w:eastAsia="SimSun" w:cs="SimSun"/>
          <w:sz w:val="21"/>
          <w:szCs w:val="21"/>
          <w:spacing w:val="-1"/>
        </w:rPr>
        <w:t>口数据安全治理目标：重点强调安全目标与业务目标的一致性。数据安全</w:t>
      </w:r>
      <w:r>
        <w:rPr>
          <w:rFonts w:ascii="SimSun" w:hAnsi="SimSun" w:eastAsia="SimSun" w:cs="SimSun"/>
          <w:sz w:val="21"/>
          <w:szCs w:val="21"/>
          <w:spacing w:val="-2"/>
        </w:rPr>
        <w:t>治理的目标</w:t>
      </w:r>
      <w:r>
        <w:rPr>
          <w:rFonts w:ascii="SimSun" w:hAnsi="SimSun" w:eastAsia="SimSun" w:cs="SimSun"/>
          <w:sz w:val="21"/>
          <w:szCs w:val="21"/>
        </w:rPr>
        <w:t xml:space="preserve"> </w:t>
      </w:r>
      <w:r>
        <w:rPr>
          <w:rFonts w:ascii="SimSun" w:hAnsi="SimSun" w:eastAsia="SimSun" w:cs="SimSun"/>
          <w:sz w:val="21"/>
          <w:szCs w:val="21"/>
          <w:spacing w:val="-6"/>
        </w:rPr>
        <w:t>是保证数据的安全性，确保数据的合规使用，为业务目标的实现保驾护航。</w:t>
      </w:r>
    </w:p>
    <w:p>
      <w:pPr>
        <w:ind w:left="698" w:right="86" w:hanging="309"/>
        <w:spacing w:before="60" w:line="255" w:lineRule="auto"/>
        <w:rPr>
          <w:rFonts w:ascii="SimSun" w:hAnsi="SimSun" w:eastAsia="SimSun" w:cs="SimSun"/>
          <w:sz w:val="21"/>
          <w:szCs w:val="21"/>
        </w:rPr>
      </w:pPr>
      <w:r>
        <w:rPr>
          <w:rFonts w:ascii="SimSun" w:hAnsi="SimSun" w:eastAsia="SimSun" w:cs="SimSun"/>
          <w:sz w:val="21"/>
          <w:szCs w:val="21"/>
          <w:spacing w:val="5"/>
        </w:rPr>
        <w:t>口数据安全管理体系：主要包括组织与人员、数据安全认责策略、数据安全</w:t>
      </w:r>
      <w:r>
        <w:rPr>
          <w:rFonts w:ascii="SimSun" w:hAnsi="SimSun" w:eastAsia="SimSun" w:cs="SimSun"/>
          <w:sz w:val="21"/>
          <w:szCs w:val="21"/>
          <w:spacing w:val="4"/>
        </w:rPr>
        <w:t>管理制</w:t>
      </w:r>
      <w:r>
        <w:rPr>
          <w:rFonts w:ascii="SimSun" w:hAnsi="SimSun" w:eastAsia="SimSun" w:cs="SimSun"/>
          <w:sz w:val="21"/>
          <w:szCs w:val="21"/>
        </w:rPr>
        <w:t xml:space="preserve"> </w:t>
      </w:r>
      <w:r>
        <w:rPr>
          <w:rFonts w:ascii="SimSun" w:hAnsi="SimSun" w:eastAsia="SimSun" w:cs="SimSun"/>
          <w:sz w:val="21"/>
          <w:szCs w:val="21"/>
          <w:spacing w:val="-4"/>
        </w:rPr>
        <w:t>度等。</w:t>
      </w:r>
    </w:p>
    <w:p>
      <w:pPr>
        <w:ind w:left="698" w:hanging="309"/>
        <w:spacing w:before="61" w:line="246" w:lineRule="auto"/>
        <w:rPr>
          <w:rFonts w:ascii="SimSun" w:hAnsi="SimSun" w:eastAsia="SimSun" w:cs="SimSun"/>
          <w:sz w:val="21"/>
          <w:szCs w:val="21"/>
        </w:rPr>
      </w:pPr>
      <w:r>
        <w:rPr>
          <w:rFonts w:ascii="SimSun" w:hAnsi="SimSun" w:eastAsia="SimSun" w:cs="SimSun"/>
          <w:sz w:val="21"/>
          <w:szCs w:val="21"/>
          <w:spacing w:val="1"/>
        </w:rPr>
        <w:t>口数据安全技术体系：主要包括数据全生命周期的敏感数据识别、数据分类与分级、</w:t>
      </w:r>
      <w:r>
        <w:rPr>
          <w:rFonts w:ascii="SimSun" w:hAnsi="SimSun" w:eastAsia="SimSun" w:cs="SimSun"/>
          <w:sz w:val="21"/>
          <w:szCs w:val="21"/>
          <w:spacing w:val="16"/>
        </w:rPr>
        <w:t xml:space="preserve"> </w:t>
      </w:r>
      <w:r>
        <w:rPr>
          <w:rFonts w:ascii="SimSun" w:hAnsi="SimSun" w:eastAsia="SimSun" w:cs="SimSun"/>
          <w:sz w:val="21"/>
          <w:szCs w:val="21"/>
          <w:spacing w:val="-9"/>
        </w:rPr>
        <w:t>数据访问控制、数据安全审计等。</w:t>
      </w:r>
    </w:p>
    <w:p>
      <w:pPr>
        <w:ind w:left="698" w:right="94" w:hanging="309"/>
        <w:spacing w:before="70" w:line="246" w:lineRule="auto"/>
        <w:rPr>
          <w:rFonts w:ascii="SimSun" w:hAnsi="SimSun" w:eastAsia="SimSun" w:cs="SimSun"/>
          <w:sz w:val="21"/>
          <w:szCs w:val="21"/>
        </w:rPr>
      </w:pPr>
      <w:r>
        <w:rPr>
          <w:rFonts w:ascii="SimSun" w:hAnsi="SimSun" w:eastAsia="SimSun" w:cs="SimSun"/>
          <w:sz w:val="21"/>
          <w:szCs w:val="21"/>
          <w:spacing w:val="-1"/>
        </w:rPr>
        <w:t>口数据安全运维体系：主要包括定期稽核策略、动态防护策略、数据备份</w:t>
      </w:r>
      <w:r>
        <w:rPr>
          <w:rFonts w:ascii="SimSun" w:hAnsi="SimSun" w:eastAsia="SimSun" w:cs="SimSun"/>
          <w:sz w:val="21"/>
          <w:szCs w:val="21"/>
          <w:spacing w:val="-2"/>
        </w:rPr>
        <w:t>策略、数据</w:t>
      </w:r>
      <w:r>
        <w:rPr>
          <w:rFonts w:ascii="SimSun" w:hAnsi="SimSun" w:eastAsia="SimSun" w:cs="SimSun"/>
          <w:sz w:val="21"/>
          <w:szCs w:val="21"/>
        </w:rPr>
        <w:t xml:space="preserve"> </w:t>
      </w:r>
      <w:r>
        <w:rPr>
          <w:rFonts w:ascii="SimSun" w:hAnsi="SimSun" w:eastAsia="SimSun" w:cs="SimSun"/>
          <w:sz w:val="21"/>
          <w:szCs w:val="21"/>
          <w:spacing w:val="-10"/>
        </w:rPr>
        <w:t>安全培训等。</w:t>
      </w:r>
    </w:p>
    <w:p>
      <w:pPr>
        <w:ind w:left="389"/>
        <w:spacing w:before="59" w:line="219" w:lineRule="auto"/>
        <w:rPr>
          <w:rFonts w:ascii="SimSun" w:hAnsi="SimSun" w:eastAsia="SimSun" w:cs="SimSun"/>
          <w:sz w:val="21"/>
          <w:szCs w:val="21"/>
        </w:rPr>
      </w:pPr>
      <w:r>
        <w:rPr>
          <w:rFonts w:ascii="SimSun" w:hAnsi="SimSun" w:eastAsia="SimSun" w:cs="SimSun"/>
          <w:sz w:val="21"/>
          <w:szCs w:val="21"/>
          <w:spacing w:val="-3"/>
        </w:rPr>
        <w:t>口数据安全基础设施：重点强调数据所在宿主机的物理安</w:t>
      </w:r>
      <w:r>
        <w:rPr>
          <w:rFonts w:ascii="SimSun" w:hAnsi="SimSun" w:eastAsia="SimSun" w:cs="SimSun"/>
          <w:sz w:val="21"/>
          <w:szCs w:val="21"/>
          <w:spacing w:val="-4"/>
        </w:rPr>
        <w:t>全和网络安全。</w:t>
      </w:r>
    </w:p>
    <w:p>
      <w:pPr>
        <w:ind w:right="66" w:firstLine="389"/>
        <w:spacing w:before="71" w:line="261" w:lineRule="auto"/>
        <w:rPr>
          <w:rFonts w:ascii="SimSun" w:hAnsi="SimSun" w:eastAsia="SimSun" w:cs="SimSun"/>
          <w:sz w:val="21"/>
          <w:szCs w:val="21"/>
        </w:rPr>
      </w:pPr>
      <w:r>
        <w:rPr>
          <w:rFonts w:ascii="SimSun" w:hAnsi="SimSun" w:eastAsia="SimSun" w:cs="SimSun"/>
          <w:sz w:val="21"/>
          <w:szCs w:val="21"/>
        </w:rPr>
        <w:t>如图20-3所示，在数据安全治理体系架构中，数据安全</w:t>
      </w:r>
      <w:r>
        <w:rPr>
          <w:rFonts w:ascii="SimSun" w:hAnsi="SimSun" w:eastAsia="SimSun" w:cs="SimSun"/>
          <w:sz w:val="21"/>
          <w:szCs w:val="21"/>
          <w:spacing w:val="-1"/>
        </w:rPr>
        <w:t>策略是核心，数据安全管理体</w:t>
      </w:r>
      <w:r>
        <w:rPr>
          <w:rFonts w:ascii="SimSun" w:hAnsi="SimSun" w:eastAsia="SimSun" w:cs="SimSun"/>
          <w:sz w:val="21"/>
          <w:szCs w:val="21"/>
        </w:rPr>
        <w:t xml:space="preserve"> </w:t>
      </w:r>
      <w:r>
        <w:rPr>
          <w:rFonts w:ascii="SimSun" w:hAnsi="SimSun" w:eastAsia="SimSun" w:cs="SimSun"/>
          <w:sz w:val="21"/>
          <w:szCs w:val="21"/>
          <w:spacing w:val="-1"/>
        </w:rPr>
        <w:t>系是基础，数据安全技术体系为支撑，数据安全运维体</w:t>
      </w:r>
      <w:r>
        <w:rPr>
          <w:rFonts w:ascii="SimSun" w:hAnsi="SimSun" w:eastAsia="SimSun" w:cs="SimSun"/>
          <w:sz w:val="21"/>
          <w:szCs w:val="21"/>
          <w:spacing w:val="-2"/>
        </w:rPr>
        <w:t>系是应用。数据安全策略通过管理</w:t>
      </w:r>
      <w:r>
        <w:rPr>
          <w:rFonts w:ascii="SimSun" w:hAnsi="SimSun" w:eastAsia="SimSun" w:cs="SimSun"/>
          <w:sz w:val="21"/>
          <w:szCs w:val="21"/>
        </w:rPr>
        <w:t xml:space="preserve"> </w:t>
      </w:r>
      <w:r>
        <w:rPr>
          <w:rFonts w:ascii="SimSun" w:hAnsi="SimSun" w:eastAsia="SimSun" w:cs="SimSun"/>
          <w:sz w:val="21"/>
          <w:szCs w:val="21"/>
          <w:spacing w:val="-7"/>
        </w:rPr>
        <w:t>体系制定，通过技术体系创建，通过安全运维体系执行。</w:t>
      </w:r>
    </w:p>
    <w:p>
      <w:pPr>
        <w:spacing w:line="261" w:lineRule="auto"/>
        <w:sectPr>
          <w:pgSz w:w="9370" w:h="13090"/>
          <w:pgMar w:top="400" w:right="675" w:bottom="400" w:left="480" w:header="0" w:footer="0" w:gutter="0"/>
        </w:sectPr>
        <w:rPr>
          <w:rFonts w:ascii="SimSun" w:hAnsi="SimSun" w:eastAsia="SimSun" w:cs="SimSun"/>
          <w:sz w:val="21"/>
          <w:szCs w:val="21"/>
        </w:rPr>
      </w:pPr>
    </w:p>
    <w:p>
      <w:pPr>
        <w:ind w:left="5240"/>
        <w:spacing w:before="79" w:line="236" w:lineRule="exact"/>
        <w:rPr>
          <w:rFonts w:ascii="SimSun" w:hAnsi="SimSun" w:eastAsia="SimSun" w:cs="SimSun"/>
          <w:sz w:val="15"/>
          <w:szCs w:val="15"/>
        </w:rPr>
      </w:pPr>
      <w:r>
        <w:rPr>
          <w:rFonts w:ascii="SimHei" w:hAnsi="SimHei" w:eastAsia="SimHei" w:cs="SimHei"/>
          <w:sz w:val="15"/>
          <w:szCs w:val="15"/>
          <w:spacing w:val="-5"/>
          <w:position w:val="-1"/>
        </w:rPr>
        <w:t>第</w:t>
      </w:r>
      <w:r>
        <w:rPr>
          <w:rFonts w:ascii="SimHei" w:hAnsi="SimHei" w:eastAsia="SimHei" w:cs="SimHei"/>
          <w:sz w:val="15"/>
          <w:szCs w:val="15"/>
          <w:spacing w:val="-23"/>
          <w:position w:val="-1"/>
        </w:rPr>
        <w:t xml:space="preserve"> </w:t>
      </w:r>
      <w:r>
        <w:rPr>
          <w:rFonts w:ascii="SimHei" w:hAnsi="SimHei" w:eastAsia="SimHei" w:cs="SimHei"/>
          <w:sz w:val="15"/>
          <w:szCs w:val="15"/>
          <w:spacing w:val="-5"/>
          <w:position w:val="-1"/>
        </w:rPr>
        <w:t>2</w:t>
      </w:r>
      <w:r>
        <w:rPr>
          <w:rFonts w:ascii="SimHei" w:hAnsi="SimHei" w:eastAsia="SimHei" w:cs="SimHei"/>
          <w:sz w:val="15"/>
          <w:szCs w:val="15"/>
          <w:spacing w:val="-26"/>
          <w:position w:val="-1"/>
        </w:rPr>
        <w:t xml:space="preserve"> </w:t>
      </w:r>
      <w:r>
        <w:rPr>
          <w:rFonts w:ascii="SimHei" w:hAnsi="SimHei" w:eastAsia="SimHei" w:cs="SimHei"/>
          <w:sz w:val="15"/>
          <w:szCs w:val="15"/>
          <w:spacing w:val="-5"/>
          <w:position w:val="-1"/>
        </w:rPr>
        <w:t>0</w:t>
      </w:r>
      <w:r>
        <w:rPr>
          <w:rFonts w:ascii="SimHei" w:hAnsi="SimHei" w:eastAsia="SimHei" w:cs="SimHei"/>
          <w:sz w:val="15"/>
          <w:szCs w:val="15"/>
          <w:spacing w:val="-24"/>
          <w:position w:val="-1"/>
        </w:rPr>
        <w:t xml:space="preserve"> </w:t>
      </w:r>
      <w:r>
        <w:rPr>
          <w:rFonts w:ascii="SimHei" w:hAnsi="SimHei" w:eastAsia="SimHei" w:cs="SimHei"/>
          <w:sz w:val="15"/>
          <w:szCs w:val="15"/>
          <w:spacing w:val="-5"/>
          <w:position w:val="-1"/>
        </w:rPr>
        <w:t>章</w:t>
      </w:r>
      <w:r>
        <w:rPr>
          <w:rFonts w:ascii="SimHei" w:hAnsi="SimHei" w:eastAsia="SimHei" w:cs="SimHei"/>
          <w:sz w:val="15"/>
          <w:szCs w:val="15"/>
          <w:spacing w:val="-5"/>
          <w:position w:val="-1"/>
        </w:rPr>
        <w:t xml:space="preserve">    </w:t>
      </w:r>
      <w:r>
        <w:rPr>
          <w:rFonts w:ascii="SimHei" w:hAnsi="SimHei" w:eastAsia="SimHei" w:cs="SimHei"/>
          <w:sz w:val="15"/>
          <w:szCs w:val="15"/>
          <w:spacing w:val="-5"/>
          <w:position w:val="-1"/>
        </w:rPr>
        <w:t>数</w:t>
      </w:r>
      <w:r>
        <w:rPr>
          <w:rFonts w:ascii="SimHei" w:hAnsi="SimHei" w:eastAsia="SimHei" w:cs="SimHei"/>
          <w:sz w:val="15"/>
          <w:szCs w:val="15"/>
          <w:spacing w:val="-24"/>
          <w:position w:val="-1"/>
        </w:rPr>
        <w:t xml:space="preserve"> </w:t>
      </w:r>
      <w:r>
        <w:rPr>
          <w:rFonts w:ascii="SimHei" w:hAnsi="SimHei" w:eastAsia="SimHei" w:cs="SimHei"/>
          <w:sz w:val="15"/>
          <w:szCs w:val="15"/>
          <w:spacing w:val="-5"/>
          <w:position w:val="-1"/>
        </w:rPr>
        <w:t>据</w:t>
      </w:r>
      <w:r>
        <w:rPr>
          <w:rFonts w:ascii="SimHei" w:hAnsi="SimHei" w:eastAsia="SimHei" w:cs="SimHei"/>
          <w:sz w:val="15"/>
          <w:szCs w:val="15"/>
          <w:spacing w:val="-18"/>
          <w:position w:val="-1"/>
        </w:rPr>
        <w:t xml:space="preserve"> </w:t>
      </w:r>
      <w:r>
        <w:rPr>
          <w:rFonts w:ascii="SimHei" w:hAnsi="SimHei" w:eastAsia="SimHei" w:cs="SimHei"/>
          <w:sz w:val="15"/>
          <w:szCs w:val="15"/>
          <w:spacing w:val="-5"/>
          <w:position w:val="-1"/>
        </w:rPr>
        <w:t>安</w:t>
      </w:r>
      <w:r>
        <w:rPr>
          <w:rFonts w:ascii="SimHei" w:hAnsi="SimHei" w:eastAsia="SimHei" w:cs="SimHei"/>
          <w:sz w:val="15"/>
          <w:szCs w:val="15"/>
          <w:spacing w:val="-24"/>
          <w:position w:val="-1"/>
        </w:rPr>
        <w:t xml:space="preserve"> </w:t>
      </w:r>
      <w:r>
        <w:rPr>
          <w:rFonts w:ascii="SimHei" w:hAnsi="SimHei" w:eastAsia="SimHei" w:cs="SimHei"/>
          <w:sz w:val="15"/>
          <w:szCs w:val="15"/>
          <w:spacing w:val="-5"/>
          <w:position w:val="-1"/>
        </w:rPr>
        <w:t>全</w:t>
      </w:r>
      <w:r>
        <w:rPr>
          <w:rFonts w:ascii="SimHei" w:hAnsi="SimHei" w:eastAsia="SimHei" w:cs="SimHei"/>
          <w:sz w:val="15"/>
          <w:szCs w:val="15"/>
          <w:spacing w:val="-22"/>
          <w:position w:val="-1"/>
        </w:rPr>
        <w:t xml:space="preserve"> </w:t>
      </w:r>
      <w:r>
        <w:rPr>
          <w:rFonts w:ascii="SimHei" w:hAnsi="SimHei" w:eastAsia="SimHei" w:cs="SimHei"/>
          <w:sz w:val="15"/>
          <w:szCs w:val="15"/>
          <w:spacing w:val="-5"/>
          <w:position w:val="-1"/>
        </w:rPr>
        <w:t>治</w:t>
      </w:r>
      <w:r>
        <w:rPr>
          <w:rFonts w:ascii="SimHei" w:hAnsi="SimHei" w:eastAsia="SimHei" w:cs="SimHei"/>
          <w:sz w:val="15"/>
          <w:szCs w:val="15"/>
          <w:spacing w:val="-25"/>
          <w:position w:val="-1"/>
        </w:rPr>
        <w:t xml:space="preserve"> </w:t>
      </w:r>
      <w:r>
        <w:rPr>
          <w:rFonts w:ascii="SimHei" w:hAnsi="SimHei" w:eastAsia="SimHei" w:cs="SimHei"/>
          <w:sz w:val="15"/>
          <w:szCs w:val="15"/>
          <w:spacing w:val="-5"/>
          <w:position w:val="-1"/>
        </w:rPr>
        <w:t>理</w:t>
      </w:r>
      <w:r>
        <w:rPr>
          <w:rFonts w:ascii="SimHei" w:hAnsi="SimHei" w:eastAsia="SimHei" w:cs="SimHei"/>
          <w:sz w:val="15"/>
          <w:szCs w:val="15"/>
          <w:spacing w:val="-5"/>
          <w:position w:val="-1"/>
        </w:rPr>
        <w:t xml:space="preserve">   </w:t>
      </w:r>
      <w:r>
        <w:rPr>
          <w:sz w:val="15"/>
          <w:szCs w:val="15"/>
          <w:position w:val="1"/>
        </w:rPr>
        <w:drawing>
          <wp:inline distT="0" distB="0" distL="0" distR="0">
            <wp:extent cx="107979" cy="101568"/>
            <wp:effectExtent l="0" t="0" r="0" b="0"/>
            <wp:docPr id="432" name="IM 432"/>
            <wp:cNvGraphicFramePr/>
            <a:graphic>
              <a:graphicData uri="http://schemas.openxmlformats.org/drawingml/2006/picture">
                <pic:pic>
                  <pic:nvPicPr>
                    <pic:cNvPr id="432" name="IM 432"/>
                    <pic:cNvPicPr/>
                  </pic:nvPicPr>
                  <pic:blipFill>
                    <a:blip r:embed="rId256"/>
                    <a:stretch>
                      <a:fillRect/>
                    </a:stretch>
                  </pic:blipFill>
                  <pic:spPr>
                    <a:xfrm rot="0">
                      <a:off x="0" y="0"/>
                      <a:ext cx="107979" cy="101568"/>
                    </a:xfrm>
                    <a:prstGeom prst="rect">
                      <a:avLst/>
                    </a:prstGeom>
                  </pic:spPr>
                </pic:pic>
              </a:graphicData>
            </a:graphic>
          </wp:inline>
        </w:drawing>
      </w:r>
      <w:r>
        <w:rPr>
          <w:rFonts w:ascii="SimHei" w:hAnsi="SimHei" w:eastAsia="SimHei" w:cs="SimHei"/>
          <w:sz w:val="15"/>
          <w:szCs w:val="15"/>
          <w:spacing w:val="21"/>
          <w:position w:val="-1"/>
        </w:rPr>
        <w:t xml:space="preserve">  </w:t>
      </w:r>
      <w:r>
        <w:rPr>
          <w:rFonts w:ascii="SimSun" w:hAnsi="SimSun" w:eastAsia="SimSun" w:cs="SimSun"/>
          <w:sz w:val="15"/>
          <w:szCs w:val="15"/>
          <w:b/>
          <w:bCs/>
          <w:spacing w:val="-5"/>
          <w:position w:val="-1"/>
        </w:rPr>
        <w:t>293</w:t>
      </w:r>
    </w:p>
    <w:p>
      <w:pPr>
        <w:pStyle w:val="BodyText"/>
        <w:spacing w:line="283" w:lineRule="auto"/>
        <w:rPr/>
      </w:pPr>
      <w:r/>
    </w:p>
    <w:p>
      <w:pPr>
        <w:pStyle w:val="BodyText"/>
        <w:spacing w:line="283" w:lineRule="auto"/>
        <w:rPr/>
      </w:pPr>
      <w:r/>
    </w:p>
    <w:p>
      <w:pPr>
        <w:pStyle w:val="BodyText"/>
        <w:spacing w:line="283" w:lineRule="auto"/>
        <w:rPr/>
      </w:pPr>
      <w:r/>
    </w:p>
    <w:p>
      <w:pPr>
        <w:pStyle w:val="BodyText"/>
        <w:ind w:firstLine="670"/>
        <w:spacing w:line="3730" w:lineRule="exact"/>
        <w:rPr/>
      </w:pPr>
      <w:r>
        <w:rPr>
          <w:position w:val="-74"/>
        </w:rPr>
        <w:pict>
          <v:group id="_x0000_s1720" style="mso-position-vertical-relative:line;mso-position-horizontal-relative:char;width:341.5pt;height:186.5pt;" filled="false" stroked="false" coordsize="6830,3730" coordorigin="0,0">
            <v:shape id="_x0000_s1722" style="position:absolute;left:0;top:0;width:6830;height:3730;" filled="false" stroked="false" type="#_x0000_t75">
              <v:imagedata o:title="" r:id="rId257"/>
            </v:shape>
            <v:shape id="_x0000_s1724" style="position:absolute;left:702;top:215;width:3433;height:3520;" filled="false" stroked="false" type="#_x0000_t202">
              <v:fill on="false"/>
              <v:stroke on="false"/>
              <v:path/>
              <v:imagedata o:title=""/>
              <o:lock v:ext="edit" aspectratio="false"/>
              <v:textbox inset="0mm,0mm,0mm,0mm">
                <w:txbxContent>
                  <w:p>
                    <w:pPr>
                      <w:ind w:right="20"/>
                      <w:spacing w:before="20" w:line="219" w:lineRule="auto"/>
                      <w:jc w:val="right"/>
                      <w:rPr>
                        <w:rFonts w:ascii="SimSun" w:hAnsi="SimSun" w:eastAsia="SimSun" w:cs="SimSun"/>
                        <w:sz w:val="15"/>
                        <w:szCs w:val="15"/>
                      </w:rPr>
                    </w:pPr>
                    <w:r>
                      <w:rPr>
                        <w:rFonts w:ascii="SimSun" w:hAnsi="SimSun" w:eastAsia="SimSun" w:cs="SimSun"/>
                        <w:sz w:val="15"/>
                        <w:szCs w:val="15"/>
                        <w:spacing w:val="11"/>
                      </w:rPr>
                      <w:t>数据安全治理目标</w:t>
                    </w:r>
                  </w:p>
                  <w:p>
                    <w:pPr>
                      <w:spacing w:line="458" w:lineRule="auto"/>
                      <w:rPr>
                        <w:rFonts w:ascii="Arial"/>
                        <w:sz w:val="21"/>
                      </w:rPr>
                    </w:pPr>
                    <w:r/>
                  </w:p>
                  <w:p>
                    <w:pPr>
                      <w:ind w:left="20"/>
                      <w:spacing w:before="49" w:line="219" w:lineRule="auto"/>
                      <w:rPr>
                        <w:rFonts w:ascii="SimSun" w:hAnsi="SimSun" w:eastAsia="SimSun" w:cs="SimSun"/>
                        <w:sz w:val="15"/>
                        <w:szCs w:val="15"/>
                      </w:rPr>
                    </w:pPr>
                    <w:r>
                      <w:rPr>
                        <w:rFonts w:ascii="SimSun" w:hAnsi="SimSun" w:eastAsia="SimSun" w:cs="SimSun"/>
                        <w:sz w:val="15"/>
                        <w:szCs w:val="15"/>
                        <w:b/>
                        <w:bCs/>
                        <w:spacing w:val="9"/>
                      </w:rPr>
                      <w:t>敏感数据识别</w:t>
                    </w:r>
                  </w:p>
                  <w:p>
                    <w:pPr>
                      <w:spacing w:line="379" w:lineRule="auto"/>
                      <w:rPr>
                        <w:rFonts w:ascii="Arial"/>
                        <w:sz w:val="21"/>
                      </w:rPr>
                    </w:pPr>
                    <w:r/>
                  </w:p>
                  <w:p>
                    <w:pPr>
                      <w:ind w:left="260"/>
                      <w:spacing w:before="49" w:line="222" w:lineRule="auto"/>
                      <w:rPr>
                        <w:rFonts w:ascii="SimHei" w:hAnsi="SimHei" w:eastAsia="SimHei" w:cs="SimHei"/>
                        <w:sz w:val="15"/>
                        <w:szCs w:val="15"/>
                      </w:rPr>
                    </w:pPr>
                    <w:r>
                      <w:rPr>
                        <w:rFonts w:ascii="SimHei" w:hAnsi="SimHei" w:eastAsia="SimHei" w:cs="SimHei"/>
                        <w:sz w:val="15"/>
                        <w:szCs w:val="15"/>
                        <w:b/>
                        <w:bCs/>
                        <w:spacing w:val="7"/>
                      </w:rPr>
                      <w:t>数据资产</w:t>
                    </w:r>
                  </w:p>
                  <w:p>
                    <w:pPr>
                      <w:ind w:left="77"/>
                      <w:spacing w:before="82" w:line="210" w:lineRule="exact"/>
                      <w:rPr>
                        <w:rFonts w:ascii="SimSun" w:hAnsi="SimSun" w:eastAsia="SimSun" w:cs="SimSun"/>
                        <w:sz w:val="15"/>
                        <w:szCs w:val="15"/>
                      </w:rPr>
                    </w:pPr>
                    <w:r>
                      <w:rPr>
                        <w:rFonts w:ascii="SimSun" w:hAnsi="SimSun" w:eastAsia="SimSun" w:cs="SimSun"/>
                        <w:sz w:val="15"/>
                        <w:szCs w:val="15"/>
                        <w:spacing w:val="6"/>
                        <w:position w:val="4"/>
                      </w:rPr>
                      <w:t>数据资产分布</w:t>
                    </w:r>
                  </w:p>
                  <w:p>
                    <w:pPr>
                      <w:ind w:left="77"/>
                      <w:spacing w:line="218" w:lineRule="auto"/>
                      <w:rPr>
                        <w:rFonts w:ascii="SimSun" w:hAnsi="SimSun" w:eastAsia="SimSun" w:cs="SimSun"/>
                        <w:sz w:val="15"/>
                        <w:szCs w:val="15"/>
                      </w:rPr>
                    </w:pPr>
                    <w:r>
                      <w:rPr>
                        <w:rFonts w:ascii="SimSun" w:hAnsi="SimSun" w:eastAsia="SimSun" w:cs="SimSun"/>
                        <w:sz w:val="15"/>
                        <w:szCs w:val="15"/>
                        <w:spacing w:val="6"/>
                      </w:rPr>
                      <w:t>敏感数据分布</w:t>
                    </w:r>
                  </w:p>
                  <w:p>
                    <w:pPr>
                      <w:ind w:left="77"/>
                      <w:spacing w:before="33" w:line="219" w:lineRule="auto"/>
                      <w:rPr>
                        <w:rFonts w:ascii="SimSun" w:hAnsi="SimSun" w:eastAsia="SimSun" w:cs="SimSun"/>
                        <w:sz w:val="15"/>
                        <w:szCs w:val="15"/>
                      </w:rPr>
                    </w:pPr>
                    <w:r>
                      <w:rPr>
                        <w:rFonts w:ascii="SimSun" w:hAnsi="SimSun" w:eastAsia="SimSun" w:cs="SimSun"/>
                        <w:sz w:val="15"/>
                        <w:szCs w:val="15"/>
                        <w:spacing w:val="2"/>
                      </w:rPr>
                      <w:t>数</w:t>
                    </w:r>
                    <w:r>
                      <w:rPr>
                        <w:rFonts w:ascii="SimSun" w:hAnsi="SimSun" w:eastAsia="SimSun" w:cs="SimSun"/>
                        <w:sz w:val="15"/>
                        <w:szCs w:val="15"/>
                        <w:spacing w:val="-34"/>
                      </w:rPr>
                      <w:t xml:space="preserve"> </w:t>
                    </w:r>
                    <w:r>
                      <w:rPr>
                        <w:rFonts w:ascii="SimSun" w:hAnsi="SimSun" w:eastAsia="SimSun" w:cs="SimSun"/>
                        <w:sz w:val="15"/>
                        <w:szCs w:val="15"/>
                        <w:spacing w:val="2"/>
                      </w:rPr>
                      <w:t>据</w:t>
                    </w:r>
                    <w:r>
                      <w:rPr>
                        <w:rFonts w:ascii="Times New Roman" w:hAnsi="Times New Roman" w:eastAsia="Times New Roman" w:cs="Times New Roman"/>
                        <w:sz w:val="15"/>
                        <w:szCs w:val="15"/>
                        <w:spacing w:val="2"/>
                      </w:rPr>
                      <w:t>U/C</w:t>
                    </w:r>
                    <w:r>
                      <w:rPr>
                        <w:rFonts w:ascii="SimSun" w:hAnsi="SimSun" w:eastAsia="SimSun" w:cs="SimSun"/>
                        <w:sz w:val="15"/>
                        <w:szCs w:val="15"/>
                        <w:spacing w:val="2"/>
                      </w:rPr>
                      <w:t>矩阵</w:t>
                    </w:r>
                  </w:p>
                  <w:p>
                    <w:pPr>
                      <w:spacing w:line="281" w:lineRule="auto"/>
                      <w:rPr>
                        <w:rFonts w:ascii="Arial"/>
                        <w:sz w:val="21"/>
                      </w:rPr>
                    </w:pPr>
                    <w:r/>
                  </w:p>
                  <w:p>
                    <w:pPr>
                      <w:ind w:right="20"/>
                      <w:spacing w:before="49" w:line="219" w:lineRule="auto"/>
                      <w:jc w:val="right"/>
                      <w:rPr>
                        <w:rFonts w:ascii="SimSun" w:hAnsi="SimSun" w:eastAsia="SimSun" w:cs="SimSun"/>
                        <w:sz w:val="15"/>
                        <w:szCs w:val="15"/>
                      </w:rPr>
                    </w:pPr>
                    <w:r>
                      <w:rPr>
                        <w:rFonts w:ascii="SimSun" w:hAnsi="SimSun" w:eastAsia="SimSun" w:cs="SimSun"/>
                        <w:sz w:val="15"/>
                        <w:szCs w:val="15"/>
                        <w:spacing w:val="10"/>
                      </w:rPr>
                      <w:t>数据全生命周期管理</w:t>
                    </w:r>
                  </w:p>
                  <w:p>
                    <w:pPr>
                      <w:ind w:left="2047"/>
                      <w:spacing w:before="242" w:line="219" w:lineRule="auto"/>
                      <w:rPr>
                        <w:rFonts w:ascii="SimSun" w:hAnsi="SimSun" w:eastAsia="SimSun" w:cs="SimSun"/>
                        <w:sz w:val="15"/>
                        <w:szCs w:val="15"/>
                      </w:rPr>
                    </w:pPr>
                    <w:r>
                      <w:rPr>
                        <w:rFonts w:ascii="SimSun" w:hAnsi="SimSun" w:eastAsia="SimSun" w:cs="SimSun"/>
                        <w:sz w:val="15"/>
                        <w:szCs w:val="15"/>
                        <w:spacing w:val="9"/>
                      </w:rPr>
                      <w:t>数据安全技术体系</w:t>
                    </w:r>
                  </w:p>
                  <w:p>
                    <w:pPr>
                      <w:ind w:left="2067"/>
                      <w:spacing w:before="242" w:line="219" w:lineRule="auto"/>
                      <w:rPr>
                        <w:rFonts w:ascii="SimSun" w:hAnsi="SimSun" w:eastAsia="SimSun" w:cs="SimSun"/>
                        <w:sz w:val="15"/>
                        <w:szCs w:val="15"/>
                      </w:rPr>
                    </w:pPr>
                    <w:r>
                      <w:rPr>
                        <w:rFonts w:ascii="SimSun" w:hAnsi="SimSun" w:eastAsia="SimSun" w:cs="SimSun"/>
                        <w:sz w:val="15"/>
                        <w:szCs w:val="15"/>
                        <w:spacing w:val="8"/>
                      </w:rPr>
                      <w:t>数据安全基础设施</w:t>
                    </w:r>
                  </w:p>
                </w:txbxContent>
              </v:textbox>
            </v:shape>
            <v:shape id="_x0000_s1726" style="position:absolute;left:3829;top:1513;width:680;height:863;" filled="false" stroked="false" type="#_x0000_t202">
              <v:fill on="false"/>
              <v:stroke on="false"/>
              <v:path/>
              <v:imagedata o:title=""/>
              <o:lock v:ext="edit" aspectratio="false"/>
              <v:textbox inset="0mm,0mm,0mm,0mm">
                <w:txbxContent>
                  <w:p>
                    <w:pPr>
                      <w:ind w:left="22"/>
                      <w:spacing w:before="20" w:line="222" w:lineRule="auto"/>
                      <w:rPr>
                        <w:rFonts w:ascii="SimHei" w:hAnsi="SimHei" w:eastAsia="SimHei" w:cs="SimHei"/>
                        <w:sz w:val="15"/>
                        <w:szCs w:val="15"/>
                      </w:rPr>
                    </w:pPr>
                    <w:r>
                      <w:rPr>
                        <w:rFonts w:ascii="SimHei" w:hAnsi="SimHei" w:eastAsia="SimHei" w:cs="SimHei"/>
                        <w:sz w:val="15"/>
                        <w:szCs w:val="15"/>
                        <w:b/>
                        <w:bCs/>
                        <w:spacing w:val="3"/>
                      </w:rPr>
                      <w:t>用户分组</w:t>
                    </w:r>
                  </w:p>
                  <w:p>
                    <w:pPr>
                      <w:ind w:left="20" w:right="20"/>
                      <w:spacing w:before="71" w:line="246" w:lineRule="auto"/>
                      <w:jc w:val="both"/>
                      <w:rPr>
                        <w:rFonts w:ascii="SimSun" w:hAnsi="SimSun" w:eastAsia="SimSun" w:cs="SimSun"/>
                        <w:sz w:val="15"/>
                        <w:szCs w:val="15"/>
                      </w:rPr>
                    </w:pPr>
                    <w:r>
                      <w:rPr>
                        <w:rFonts w:ascii="SimSun" w:hAnsi="SimSun" w:eastAsia="SimSun" w:cs="SimSun"/>
                        <w:sz w:val="15"/>
                        <w:szCs w:val="15"/>
                        <w:spacing w:val="10"/>
                      </w:rPr>
                      <w:t>核心用户</w:t>
                    </w:r>
                    <w:r>
                      <w:rPr>
                        <w:rFonts w:ascii="SimSun" w:hAnsi="SimSun" w:eastAsia="SimSun" w:cs="SimSun"/>
                        <w:sz w:val="15"/>
                        <w:szCs w:val="15"/>
                      </w:rPr>
                      <w:t xml:space="preserve"> </w:t>
                    </w:r>
                    <w:r>
                      <w:rPr>
                        <w:rFonts w:ascii="SimSun" w:hAnsi="SimSun" w:eastAsia="SimSun" w:cs="SimSun"/>
                        <w:sz w:val="15"/>
                        <w:szCs w:val="15"/>
                        <w:spacing w:val="5"/>
                      </w:rPr>
                      <w:t>重要用户</w:t>
                    </w:r>
                    <w:r>
                      <w:rPr>
                        <w:rFonts w:ascii="SimSun" w:hAnsi="SimSun" w:eastAsia="SimSun" w:cs="SimSun"/>
                        <w:sz w:val="15"/>
                        <w:szCs w:val="15"/>
                      </w:rPr>
                      <w:t xml:space="preserve"> </w:t>
                    </w:r>
                    <w:r>
                      <w:rPr>
                        <w:rFonts w:ascii="SimSun" w:hAnsi="SimSun" w:eastAsia="SimSun" w:cs="SimSun"/>
                        <w:sz w:val="15"/>
                        <w:szCs w:val="15"/>
                        <w:spacing w:val="10"/>
                      </w:rPr>
                      <w:t>一般用户</w:t>
                    </w:r>
                  </w:p>
                </w:txbxContent>
              </v:textbox>
            </v:shape>
            <v:shape id="_x0000_s1728" style="position:absolute;left:2369;top:1512;width:679;height:864;" filled="false" stroked="false" type="#_x0000_t202">
              <v:fill on="false"/>
              <v:stroke on="false"/>
              <v:path/>
              <v:imagedata o:title=""/>
              <o:lock v:ext="edit" aspectratio="false"/>
              <v:textbox inset="0mm,0mm,0mm,0mm">
                <w:txbxContent>
                  <w:p>
                    <w:pPr>
                      <w:ind w:left="22"/>
                      <w:spacing w:before="19" w:line="221" w:lineRule="auto"/>
                      <w:rPr>
                        <w:rFonts w:ascii="SimHei" w:hAnsi="SimHei" w:eastAsia="SimHei" w:cs="SimHei"/>
                        <w:sz w:val="15"/>
                        <w:szCs w:val="15"/>
                      </w:rPr>
                    </w:pPr>
                    <w:r>
                      <w:rPr>
                        <w:rFonts w:ascii="SimHei" w:hAnsi="SimHei" w:eastAsia="SimHei" w:cs="SimHei"/>
                        <w:sz w:val="15"/>
                        <w:szCs w:val="15"/>
                        <w:b/>
                        <w:bCs/>
                        <w:spacing w:val="6"/>
                      </w:rPr>
                      <w:t>敏感等级</w:t>
                    </w:r>
                  </w:p>
                  <w:p>
                    <w:pPr>
                      <w:ind w:left="20" w:right="20"/>
                      <w:spacing w:before="104" w:line="233" w:lineRule="auto"/>
                      <w:jc w:val="both"/>
                      <w:rPr>
                        <w:rFonts w:ascii="SimSun" w:hAnsi="SimSun" w:eastAsia="SimSun" w:cs="SimSun"/>
                        <w:sz w:val="15"/>
                        <w:szCs w:val="15"/>
                      </w:rPr>
                    </w:pPr>
                    <w:r>
                      <w:rPr>
                        <w:rFonts w:ascii="SimSun" w:hAnsi="SimSun" w:eastAsia="SimSun" w:cs="SimSun"/>
                        <w:sz w:val="15"/>
                        <w:szCs w:val="15"/>
                        <w:spacing w:val="9"/>
                      </w:rPr>
                      <w:t>机密数据</w:t>
                    </w:r>
                    <w:r>
                      <w:rPr>
                        <w:rFonts w:ascii="SimSun" w:hAnsi="SimSun" w:eastAsia="SimSun" w:cs="SimSun"/>
                        <w:sz w:val="15"/>
                        <w:szCs w:val="15"/>
                        <w:spacing w:val="1"/>
                      </w:rPr>
                      <w:t xml:space="preserve"> </w:t>
                    </w:r>
                    <w:r>
                      <w:rPr>
                        <w:rFonts w:ascii="SimSun" w:hAnsi="SimSun" w:eastAsia="SimSun" w:cs="SimSun"/>
                        <w:sz w:val="15"/>
                        <w:szCs w:val="15"/>
                        <w:spacing w:val="9"/>
                      </w:rPr>
                      <w:t>敏感数据</w:t>
                    </w:r>
                    <w:r>
                      <w:rPr>
                        <w:rFonts w:ascii="SimSun" w:hAnsi="SimSun" w:eastAsia="SimSun" w:cs="SimSun"/>
                        <w:sz w:val="15"/>
                        <w:szCs w:val="15"/>
                        <w:spacing w:val="1"/>
                      </w:rPr>
                      <w:t xml:space="preserve"> </w:t>
                    </w:r>
                    <w:r>
                      <w:rPr>
                        <w:rFonts w:ascii="SimSun" w:hAnsi="SimSun" w:eastAsia="SimSun" w:cs="SimSun"/>
                        <w:sz w:val="15"/>
                        <w:szCs w:val="15"/>
                        <w:spacing w:val="9"/>
                      </w:rPr>
                      <w:t>普通数据</w:t>
                    </w:r>
                  </w:p>
                </w:txbxContent>
              </v:textbox>
            </v:shape>
            <v:shape id="_x0000_s1730" style="position:absolute;left:5229;top:1515;width:678;height:86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8"/>
                      </w:rPr>
                      <w:t>操作行为</w:t>
                    </w:r>
                  </w:p>
                  <w:p>
                    <w:pPr>
                      <w:ind w:left="20" w:right="20"/>
                      <w:spacing w:before="91" w:line="237" w:lineRule="auto"/>
                      <w:jc w:val="both"/>
                      <w:rPr>
                        <w:rFonts w:ascii="SimSun" w:hAnsi="SimSun" w:eastAsia="SimSun" w:cs="SimSun"/>
                        <w:sz w:val="15"/>
                        <w:szCs w:val="15"/>
                      </w:rPr>
                    </w:pPr>
                    <w:r>
                      <w:rPr>
                        <w:rFonts w:ascii="SimSun" w:hAnsi="SimSun" w:eastAsia="SimSun" w:cs="SimSun"/>
                        <w:sz w:val="15"/>
                        <w:szCs w:val="15"/>
                        <w:spacing w:val="9"/>
                      </w:rPr>
                      <w:t>高危访问</w:t>
                    </w:r>
                    <w:r>
                      <w:rPr>
                        <w:rFonts w:ascii="SimSun" w:hAnsi="SimSun" w:eastAsia="SimSun" w:cs="SimSun"/>
                        <w:sz w:val="15"/>
                        <w:szCs w:val="15"/>
                      </w:rPr>
                      <w:t xml:space="preserve"> </w:t>
                    </w:r>
                    <w:r>
                      <w:rPr>
                        <w:rFonts w:ascii="SimSun" w:hAnsi="SimSun" w:eastAsia="SimSun" w:cs="SimSun"/>
                        <w:sz w:val="15"/>
                        <w:szCs w:val="15"/>
                        <w:spacing w:val="6"/>
                      </w:rPr>
                      <w:t>账户审计</w:t>
                    </w:r>
                    <w:r>
                      <w:rPr>
                        <w:rFonts w:ascii="SimSun" w:hAnsi="SimSun" w:eastAsia="SimSun" w:cs="SimSun"/>
                        <w:sz w:val="15"/>
                        <w:szCs w:val="15"/>
                        <w:spacing w:val="1"/>
                      </w:rPr>
                      <w:t xml:space="preserve"> </w:t>
                    </w:r>
                    <w:r>
                      <w:rPr>
                        <w:rFonts w:ascii="SimSun" w:hAnsi="SimSun" w:eastAsia="SimSun" w:cs="SimSun"/>
                        <w:sz w:val="15"/>
                        <w:szCs w:val="15"/>
                        <w:spacing w:val="6"/>
                      </w:rPr>
                      <w:t>权限审查</w:t>
                    </w:r>
                  </w:p>
                </w:txbxContent>
              </v:textbox>
            </v:shape>
            <v:shape id="_x0000_s1732" style="position:absolute;left:128;top:1392;width:192;height:134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2"/>
                      </w:rPr>
                      <w:t>数据安全管理体系</w:t>
                    </w:r>
                  </w:p>
                </w:txbxContent>
              </v:textbox>
            </v:shape>
            <v:shape id="_x0000_s1734" style="position:absolute;left:6493;top:1372;width:192;height:134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2"/>
                      </w:rPr>
                      <w:t>数据安全运维体系</w:t>
                    </w:r>
                  </w:p>
                </w:txbxContent>
              </v:textbox>
            </v:shape>
            <v:shape id="_x0000_s1736" style="position:absolute;left:2239;top:906;width:840;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9"/>
                      </w:rPr>
                      <w:t>分类与分级</w:t>
                    </w:r>
                  </w:p>
                </w:txbxContent>
              </v:textbox>
            </v:shape>
            <v:shape id="_x0000_s1738" style="position:absolute;left:3749;top:906;width:683;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0"/>
                      </w:rPr>
                      <w:t>访问控制</w:t>
                    </w:r>
                  </w:p>
                </w:txbxContent>
              </v:textbox>
            </v:shape>
            <v:shape id="_x0000_s1740" style="position:absolute;left:5129;top:906;width:676;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9"/>
                      </w:rPr>
                      <w:t>安全审计</w:t>
                    </w:r>
                  </w:p>
                </w:txbxContent>
              </v:textbox>
            </v:shape>
          </v:group>
        </w:pict>
      </w:r>
    </w:p>
    <w:p>
      <w:pPr>
        <w:pStyle w:val="BodyText"/>
        <w:spacing w:line="265" w:lineRule="auto"/>
        <w:rPr/>
      </w:pPr>
      <w:r/>
    </w:p>
    <w:p>
      <w:pPr>
        <w:ind w:left="2799"/>
        <w:spacing w:before="49" w:line="219" w:lineRule="auto"/>
        <w:rPr>
          <w:rFonts w:ascii="SimSun" w:hAnsi="SimSun" w:eastAsia="SimSun" w:cs="SimSun"/>
          <w:sz w:val="15"/>
          <w:szCs w:val="15"/>
        </w:rPr>
      </w:pPr>
      <w:r>
        <w:rPr>
          <w:rFonts w:ascii="SimSun" w:hAnsi="SimSun" w:eastAsia="SimSun" w:cs="SimSun"/>
          <w:sz w:val="15"/>
          <w:szCs w:val="15"/>
          <w:spacing w:val="-3"/>
        </w:rPr>
        <w:t>图20</w:t>
      </w:r>
      <w:r>
        <w:rPr>
          <w:rFonts w:ascii="SimSun" w:hAnsi="SimSun" w:eastAsia="SimSun" w:cs="SimSun"/>
          <w:sz w:val="15"/>
          <w:szCs w:val="15"/>
          <w:spacing w:val="-29"/>
        </w:rPr>
        <w:t xml:space="preserve"> </w:t>
      </w:r>
      <w:r>
        <w:rPr>
          <w:rFonts w:ascii="SimSun" w:hAnsi="SimSun" w:eastAsia="SimSun" w:cs="SimSun"/>
          <w:sz w:val="15"/>
          <w:szCs w:val="15"/>
          <w:spacing w:val="-3"/>
        </w:rPr>
        <w:t>-</w:t>
      </w:r>
      <w:r>
        <w:rPr>
          <w:rFonts w:ascii="SimSun" w:hAnsi="SimSun" w:eastAsia="SimSun" w:cs="SimSun"/>
          <w:sz w:val="15"/>
          <w:szCs w:val="15"/>
          <w:spacing w:val="-35"/>
        </w:rPr>
        <w:t xml:space="preserve"> </w:t>
      </w:r>
      <w:r>
        <w:rPr>
          <w:rFonts w:ascii="SimSun" w:hAnsi="SimSun" w:eastAsia="SimSun" w:cs="SimSun"/>
          <w:sz w:val="15"/>
          <w:szCs w:val="15"/>
          <w:spacing w:val="-3"/>
        </w:rPr>
        <w:t>2</w:t>
      </w:r>
      <w:r>
        <w:rPr>
          <w:rFonts w:ascii="SimSun" w:hAnsi="SimSun" w:eastAsia="SimSun" w:cs="SimSun"/>
          <w:sz w:val="15"/>
          <w:szCs w:val="15"/>
          <w:spacing w:val="10"/>
        </w:rPr>
        <w:t xml:space="preserve">  </w:t>
      </w:r>
      <w:r>
        <w:rPr>
          <w:rFonts w:ascii="SimSun" w:hAnsi="SimSun" w:eastAsia="SimSun" w:cs="SimSun"/>
          <w:sz w:val="15"/>
          <w:szCs w:val="15"/>
          <w:spacing w:val="-3"/>
        </w:rPr>
        <w:t>数</w:t>
      </w:r>
      <w:r>
        <w:rPr>
          <w:rFonts w:ascii="SimSun" w:hAnsi="SimSun" w:eastAsia="SimSun" w:cs="SimSun"/>
          <w:sz w:val="15"/>
          <w:szCs w:val="15"/>
          <w:spacing w:val="-28"/>
        </w:rPr>
        <w:t xml:space="preserve"> </w:t>
      </w:r>
      <w:r>
        <w:rPr>
          <w:rFonts w:ascii="SimSun" w:hAnsi="SimSun" w:eastAsia="SimSun" w:cs="SimSun"/>
          <w:sz w:val="15"/>
          <w:szCs w:val="15"/>
          <w:spacing w:val="-3"/>
        </w:rPr>
        <w:t>据</w:t>
      </w:r>
      <w:r>
        <w:rPr>
          <w:rFonts w:ascii="SimSun" w:hAnsi="SimSun" w:eastAsia="SimSun" w:cs="SimSun"/>
          <w:sz w:val="15"/>
          <w:szCs w:val="15"/>
          <w:spacing w:val="-26"/>
        </w:rPr>
        <w:t xml:space="preserve"> </w:t>
      </w:r>
      <w:r>
        <w:rPr>
          <w:rFonts w:ascii="SimSun" w:hAnsi="SimSun" w:eastAsia="SimSun" w:cs="SimSun"/>
          <w:sz w:val="15"/>
          <w:szCs w:val="15"/>
          <w:spacing w:val="-3"/>
        </w:rPr>
        <w:t>安</w:t>
      </w:r>
      <w:r>
        <w:rPr>
          <w:rFonts w:ascii="SimSun" w:hAnsi="SimSun" w:eastAsia="SimSun" w:cs="SimSun"/>
          <w:sz w:val="15"/>
          <w:szCs w:val="15"/>
          <w:spacing w:val="-29"/>
        </w:rPr>
        <w:t xml:space="preserve"> </w:t>
      </w:r>
      <w:r>
        <w:rPr>
          <w:rFonts w:ascii="SimSun" w:hAnsi="SimSun" w:eastAsia="SimSun" w:cs="SimSun"/>
          <w:sz w:val="15"/>
          <w:szCs w:val="15"/>
          <w:spacing w:val="-3"/>
        </w:rPr>
        <w:t>全</w:t>
      </w:r>
      <w:r>
        <w:rPr>
          <w:rFonts w:ascii="SimSun" w:hAnsi="SimSun" w:eastAsia="SimSun" w:cs="SimSun"/>
          <w:sz w:val="15"/>
          <w:szCs w:val="15"/>
          <w:spacing w:val="-25"/>
        </w:rPr>
        <w:t xml:space="preserve"> </w:t>
      </w:r>
      <w:r>
        <w:rPr>
          <w:rFonts w:ascii="SimSun" w:hAnsi="SimSun" w:eastAsia="SimSun" w:cs="SimSun"/>
          <w:sz w:val="15"/>
          <w:szCs w:val="15"/>
          <w:spacing w:val="-3"/>
        </w:rPr>
        <w:t>治</w:t>
      </w:r>
      <w:r>
        <w:rPr>
          <w:rFonts w:ascii="SimSun" w:hAnsi="SimSun" w:eastAsia="SimSun" w:cs="SimSun"/>
          <w:sz w:val="15"/>
          <w:szCs w:val="15"/>
          <w:spacing w:val="-27"/>
        </w:rPr>
        <w:t xml:space="preserve"> </w:t>
      </w:r>
      <w:r>
        <w:rPr>
          <w:rFonts w:ascii="SimSun" w:hAnsi="SimSun" w:eastAsia="SimSun" w:cs="SimSun"/>
          <w:sz w:val="15"/>
          <w:szCs w:val="15"/>
          <w:spacing w:val="-3"/>
        </w:rPr>
        <w:t>理</w:t>
      </w:r>
      <w:r>
        <w:rPr>
          <w:rFonts w:ascii="SimSun" w:hAnsi="SimSun" w:eastAsia="SimSun" w:cs="SimSun"/>
          <w:sz w:val="15"/>
          <w:szCs w:val="15"/>
          <w:spacing w:val="-28"/>
        </w:rPr>
        <w:t xml:space="preserve"> </w:t>
      </w:r>
      <w:r>
        <w:rPr>
          <w:rFonts w:ascii="SimSun" w:hAnsi="SimSun" w:eastAsia="SimSun" w:cs="SimSun"/>
          <w:sz w:val="15"/>
          <w:szCs w:val="15"/>
          <w:spacing w:val="-3"/>
        </w:rPr>
        <w:t>体</w:t>
      </w:r>
      <w:r>
        <w:rPr>
          <w:rFonts w:ascii="SimSun" w:hAnsi="SimSun" w:eastAsia="SimSun" w:cs="SimSun"/>
          <w:sz w:val="15"/>
          <w:szCs w:val="15"/>
          <w:spacing w:val="-26"/>
        </w:rPr>
        <w:t xml:space="preserve"> </w:t>
      </w:r>
      <w:r>
        <w:rPr>
          <w:rFonts w:ascii="SimSun" w:hAnsi="SimSun" w:eastAsia="SimSun" w:cs="SimSun"/>
          <w:sz w:val="15"/>
          <w:szCs w:val="15"/>
          <w:spacing w:val="-3"/>
        </w:rPr>
        <w:t>系</w:t>
      </w:r>
      <w:r>
        <w:rPr>
          <w:rFonts w:ascii="SimSun" w:hAnsi="SimSun" w:eastAsia="SimSun" w:cs="SimSun"/>
          <w:sz w:val="15"/>
          <w:szCs w:val="15"/>
          <w:spacing w:val="-27"/>
        </w:rPr>
        <w:t xml:space="preserve"> </w:t>
      </w:r>
      <w:r>
        <w:rPr>
          <w:rFonts w:ascii="SimSun" w:hAnsi="SimSun" w:eastAsia="SimSun" w:cs="SimSun"/>
          <w:sz w:val="15"/>
          <w:szCs w:val="15"/>
          <w:spacing w:val="-3"/>
        </w:rPr>
        <w:t>构</w:t>
      </w:r>
      <w:r>
        <w:rPr>
          <w:rFonts w:ascii="SimSun" w:hAnsi="SimSun" w:eastAsia="SimSun" w:cs="SimSun"/>
          <w:sz w:val="15"/>
          <w:szCs w:val="15"/>
          <w:spacing w:val="-27"/>
        </w:rPr>
        <w:t xml:space="preserve"> </w:t>
      </w:r>
      <w:r>
        <w:rPr>
          <w:rFonts w:ascii="SimSun" w:hAnsi="SimSun" w:eastAsia="SimSun" w:cs="SimSun"/>
          <w:sz w:val="15"/>
          <w:szCs w:val="15"/>
          <w:spacing w:val="-3"/>
        </w:rPr>
        <w:t>成</w:t>
      </w:r>
    </w:p>
    <w:p>
      <w:pPr>
        <w:pStyle w:val="BodyText"/>
        <w:spacing w:line="274" w:lineRule="auto"/>
        <w:rPr/>
      </w:pPr>
      <w:r/>
    </w:p>
    <w:p>
      <w:pPr>
        <w:pStyle w:val="BodyText"/>
        <w:ind w:firstLine="1760"/>
        <w:spacing w:line="3510" w:lineRule="exact"/>
        <w:rPr/>
      </w:pPr>
      <w:r>
        <w:rPr>
          <w:position w:val="-70"/>
        </w:rPr>
        <w:pict>
          <v:group id="_x0000_s1742" style="mso-position-vertical-relative:line;mso-position-horizontal-relative:char;width:234pt;height:175.55pt;" filled="false" stroked="false" coordsize="4680,3511" coordorigin="0,0">
            <v:shape id="_x0000_s1744" style="position:absolute;left:0;top:0;width:4680;height:3511;" filled="false" stroked="false" type="#_x0000_t75">
              <v:imagedata o:title="" r:id="rId258"/>
            </v:shape>
            <v:shape id="_x0000_s1746" style="position:absolute;left:219;top:396;width:2490;height:2972;" filled="false" stroked="false" type="#_x0000_t202">
              <v:fill on="false"/>
              <v:stroke on="false"/>
              <v:path/>
              <v:imagedata o:title=""/>
              <o:lock v:ext="edit" aspectratio="false"/>
              <v:textbox inset="0mm,0mm,0mm,0mm">
                <w:txbxContent>
                  <w:p>
                    <w:pPr>
                      <w:ind w:left="1729" w:right="115"/>
                      <w:spacing w:before="19" w:line="233" w:lineRule="auto"/>
                      <w:rPr>
                        <w:rFonts w:ascii="SimSun" w:hAnsi="SimSun" w:eastAsia="SimSun" w:cs="SimSun"/>
                        <w:sz w:val="15"/>
                        <w:szCs w:val="15"/>
                      </w:rPr>
                    </w:pPr>
                    <w:r>
                      <w:rPr>
                        <w:rFonts w:ascii="SimSun" w:hAnsi="SimSun" w:eastAsia="SimSun" w:cs="SimSun"/>
                        <w:sz w:val="15"/>
                        <w:szCs w:val="15"/>
                        <w:spacing w:val="9"/>
                      </w:rPr>
                      <w:t>数据安全</w:t>
                    </w:r>
                    <w:r>
                      <w:rPr>
                        <w:rFonts w:ascii="SimSun" w:hAnsi="SimSun" w:eastAsia="SimSun" w:cs="SimSun"/>
                        <w:sz w:val="15"/>
                        <w:szCs w:val="15"/>
                      </w:rPr>
                      <w:t xml:space="preserve"> </w:t>
                    </w:r>
                    <w:r>
                      <w:rPr>
                        <w:rFonts w:ascii="SimSun" w:hAnsi="SimSun" w:eastAsia="SimSun" w:cs="SimSun"/>
                        <w:sz w:val="15"/>
                        <w:szCs w:val="15"/>
                        <w:spacing w:val="11"/>
                      </w:rPr>
                      <w:t>管理体系</w:t>
                    </w:r>
                  </w:p>
                  <w:p>
                    <w:pPr>
                      <w:spacing w:line="275" w:lineRule="auto"/>
                      <w:rPr>
                        <w:rFonts w:ascii="Arial"/>
                        <w:sz w:val="21"/>
                      </w:rPr>
                    </w:pPr>
                    <w:r/>
                  </w:p>
                  <w:p>
                    <w:pPr>
                      <w:spacing w:line="275" w:lineRule="auto"/>
                      <w:rPr>
                        <w:rFonts w:ascii="Arial"/>
                        <w:sz w:val="21"/>
                      </w:rPr>
                    </w:pPr>
                    <w:r/>
                  </w:p>
                  <w:p>
                    <w:pPr>
                      <w:ind w:right="10"/>
                      <w:spacing w:before="49" w:line="220" w:lineRule="auto"/>
                      <w:jc w:val="right"/>
                      <w:rPr>
                        <w:rFonts w:ascii="SimSun" w:hAnsi="SimSun" w:eastAsia="SimSun" w:cs="SimSun"/>
                        <w:sz w:val="15"/>
                        <w:szCs w:val="15"/>
                      </w:rPr>
                    </w:pPr>
                    <w:r>
                      <w:rPr>
                        <w:rFonts w:ascii="SimSun" w:hAnsi="SimSun" w:eastAsia="SimSun" w:cs="SimSun"/>
                        <w:sz w:val="15"/>
                        <w:szCs w:val="15"/>
                        <w:spacing w:val="-4"/>
                      </w:rPr>
                      <w:t>制</w:t>
                    </w:r>
                    <w:r>
                      <w:rPr>
                        <w:rFonts w:ascii="SimSun" w:hAnsi="SimSun" w:eastAsia="SimSun" w:cs="SimSun"/>
                        <w:sz w:val="15"/>
                        <w:szCs w:val="15"/>
                        <w:spacing w:val="-19"/>
                      </w:rPr>
                      <w:t xml:space="preserve"> </w:t>
                    </w:r>
                    <w:r>
                      <w:rPr>
                        <w:rFonts w:ascii="SimSun" w:hAnsi="SimSun" w:eastAsia="SimSun" w:cs="SimSun"/>
                        <w:sz w:val="15"/>
                        <w:szCs w:val="15"/>
                        <w:spacing w:val="-4"/>
                      </w:rPr>
                      <w:t>定</w:t>
                    </w:r>
                  </w:p>
                  <w:p>
                    <w:pPr>
                      <w:spacing w:line="379" w:lineRule="auto"/>
                      <w:rPr>
                        <w:rFonts w:ascii="Arial"/>
                        <w:sz w:val="21"/>
                      </w:rPr>
                    </w:pPr>
                    <w:r/>
                  </w:p>
                  <w:p>
                    <w:pPr>
                      <w:ind w:left="1779" w:right="220"/>
                      <w:spacing w:before="48" w:line="246" w:lineRule="auto"/>
                      <w:rPr>
                        <w:rFonts w:ascii="SimSun" w:hAnsi="SimSun" w:eastAsia="SimSun" w:cs="SimSun"/>
                        <w:sz w:val="15"/>
                        <w:szCs w:val="15"/>
                      </w:rPr>
                    </w:pPr>
                    <w:r>
                      <w:rPr>
                        <w:rFonts w:ascii="SimSun" w:hAnsi="SimSun" w:eastAsia="SimSun" w:cs="SimSun"/>
                        <w:sz w:val="15"/>
                        <w:szCs w:val="15"/>
                        <w:spacing w:val="12"/>
                      </w:rPr>
                      <w:t>数据安</w:t>
                    </w:r>
                    <w:r>
                      <w:rPr>
                        <w:rFonts w:ascii="SimSun" w:hAnsi="SimSun" w:eastAsia="SimSun" w:cs="SimSun"/>
                        <w:sz w:val="15"/>
                        <w:szCs w:val="15"/>
                        <w:spacing w:val="1"/>
                      </w:rPr>
                      <w:t xml:space="preserve"> </w:t>
                    </w:r>
                    <w:r>
                      <w:rPr>
                        <w:rFonts w:ascii="SimSun" w:hAnsi="SimSun" w:eastAsia="SimSun" w:cs="SimSun"/>
                        <w:sz w:val="15"/>
                        <w:szCs w:val="15"/>
                        <w:spacing w:val="5"/>
                      </w:rPr>
                      <w:t>全策略</w:t>
                    </w:r>
                  </w:p>
                  <w:p>
                    <w:pPr>
                      <w:spacing w:line="349" w:lineRule="auto"/>
                      <w:rPr>
                        <w:rFonts w:ascii="Arial"/>
                        <w:sz w:val="21"/>
                      </w:rPr>
                    </w:pPr>
                    <w:r/>
                  </w:p>
                  <w:p>
                    <w:pPr>
                      <w:ind w:left="40"/>
                      <w:spacing w:before="49" w:line="200" w:lineRule="exact"/>
                      <w:rPr>
                        <w:rFonts w:ascii="SimSun" w:hAnsi="SimSun" w:eastAsia="SimSun" w:cs="SimSun"/>
                        <w:sz w:val="15"/>
                        <w:szCs w:val="15"/>
                      </w:rPr>
                    </w:pPr>
                    <w:r>
                      <w:rPr>
                        <w:rFonts w:ascii="SimSun" w:hAnsi="SimSun" w:eastAsia="SimSun" w:cs="SimSun"/>
                        <w:sz w:val="15"/>
                        <w:szCs w:val="15"/>
                        <w:spacing w:val="9"/>
                        <w:position w:val="3"/>
                      </w:rPr>
                      <w:t>数据安全</w:t>
                    </w:r>
                  </w:p>
                  <w:p>
                    <w:pPr>
                      <w:ind w:left="20"/>
                      <w:spacing w:line="219" w:lineRule="auto"/>
                      <w:rPr>
                        <w:rFonts w:ascii="SimSun" w:hAnsi="SimSun" w:eastAsia="SimSun" w:cs="SimSun"/>
                        <w:sz w:val="15"/>
                        <w:szCs w:val="15"/>
                      </w:rPr>
                    </w:pPr>
                    <w:r>
                      <w:rPr>
                        <w:rFonts w:ascii="SimSun" w:hAnsi="SimSun" w:eastAsia="SimSun" w:cs="SimSun"/>
                        <w:sz w:val="15"/>
                        <w:szCs w:val="15"/>
                        <w:spacing w:val="11"/>
                      </w:rPr>
                      <w:t>技术体系</w:t>
                    </w:r>
                  </w:p>
                  <w:p>
                    <w:pPr>
                      <w:ind w:left="1939"/>
                      <w:spacing w:before="13" w:line="221" w:lineRule="auto"/>
                      <w:rPr>
                        <w:rFonts w:ascii="SimSun" w:hAnsi="SimSun" w:eastAsia="SimSun" w:cs="SimSun"/>
                        <w:sz w:val="15"/>
                        <w:szCs w:val="15"/>
                      </w:rPr>
                    </w:pPr>
                    <w:r>
                      <w:rPr>
                        <w:rFonts w:ascii="SimSun" w:hAnsi="SimSun" w:eastAsia="SimSun" w:cs="SimSun"/>
                        <w:sz w:val="15"/>
                        <w:szCs w:val="15"/>
                        <w:spacing w:val="-3"/>
                      </w:rPr>
                      <w:t>应</w:t>
                    </w:r>
                    <w:r>
                      <w:rPr>
                        <w:rFonts w:ascii="SimSun" w:hAnsi="SimSun" w:eastAsia="SimSun" w:cs="SimSun"/>
                        <w:sz w:val="15"/>
                        <w:szCs w:val="15"/>
                        <w:spacing w:val="-24"/>
                      </w:rPr>
                      <w:t xml:space="preserve"> </w:t>
                    </w:r>
                    <w:r>
                      <w:rPr>
                        <w:rFonts w:ascii="SimSun" w:hAnsi="SimSun" w:eastAsia="SimSun" w:cs="SimSun"/>
                        <w:sz w:val="15"/>
                        <w:szCs w:val="15"/>
                        <w:spacing w:val="-3"/>
                      </w:rPr>
                      <w:t>用</w:t>
                    </w:r>
                  </w:p>
                </w:txbxContent>
              </v:textbox>
            </v:shape>
            <v:shape id="_x0000_s1748" style="position:absolute;left:3759;top:2776;width:688;height:390;" filled="false" stroked="false" type="#_x0000_t202">
              <v:fill on="false"/>
              <v:stroke on="false"/>
              <v:path/>
              <v:imagedata o:title=""/>
              <o:lock v:ext="edit" aspectratio="false"/>
              <v:textbox inset="0mm,0mm,0mm,0mm">
                <w:txbxContent>
                  <w:p>
                    <w:pPr>
                      <w:ind w:left="20" w:right="20" w:firstLine="10"/>
                      <w:spacing w:before="20" w:line="233" w:lineRule="auto"/>
                      <w:rPr>
                        <w:rFonts w:ascii="SimSun" w:hAnsi="SimSun" w:eastAsia="SimSun" w:cs="SimSun"/>
                        <w:sz w:val="15"/>
                        <w:szCs w:val="15"/>
                      </w:rPr>
                    </w:pPr>
                    <w:r>
                      <w:rPr>
                        <w:rFonts w:ascii="SimSun" w:hAnsi="SimSun" w:eastAsia="SimSun" w:cs="SimSun"/>
                        <w:sz w:val="15"/>
                        <w:szCs w:val="15"/>
                        <w:spacing w:val="9"/>
                      </w:rPr>
                      <w:t>数据安全</w:t>
                    </w:r>
                    <w:r>
                      <w:rPr>
                        <w:rFonts w:ascii="SimSun" w:hAnsi="SimSun" w:eastAsia="SimSun" w:cs="SimSun"/>
                        <w:sz w:val="15"/>
                        <w:szCs w:val="15"/>
                      </w:rPr>
                      <w:t xml:space="preserve"> </w:t>
                    </w:r>
                    <w:r>
                      <w:rPr>
                        <w:rFonts w:ascii="SimSun" w:hAnsi="SimSun" w:eastAsia="SimSun" w:cs="SimSun"/>
                        <w:sz w:val="15"/>
                        <w:szCs w:val="15"/>
                        <w:spacing w:val="8"/>
                      </w:rPr>
                      <w:t>运维体系</w:t>
                    </w:r>
                  </w:p>
                </w:txbxContent>
              </v:textbox>
            </v:shape>
            <v:shape id="_x0000_s1750" style="position:absolute;left:2930;top:2225;width:377;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3"/>
                      </w:rPr>
                      <w:t>执</w:t>
                    </w:r>
                    <w:r>
                      <w:rPr>
                        <w:rFonts w:ascii="SimSun" w:hAnsi="SimSun" w:eastAsia="SimSun" w:cs="SimSun"/>
                        <w:sz w:val="15"/>
                        <w:szCs w:val="15"/>
                        <w:spacing w:val="-24"/>
                      </w:rPr>
                      <w:t xml:space="preserve"> </w:t>
                    </w:r>
                    <w:r>
                      <w:rPr>
                        <w:rFonts w:ascii="SimSun" w:hAnsi="SimSun" w:eastAsia="SimSun" w:cs="SimSun"/>
                        <w:sz w:val="15"/>
                        <w:szCs w:val="15"/>
                        <w:spacing w:val="-3"/>
                      </w:rPr>
                      <w:t>行</w:t>
                    </w:r>
                  </w:p>
                </w:txbxContent>
              </v:textbox>
            </v:shape>
            <v:shape id="_x0000_s1752" style="position:absolute;left:3309;top:1319;width:369;height:19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5"/>
                        <w:szCs w:val="15"/>
                      </w:rPr>
                    </w:pPr>
                    <w:r>
                      <w:rPr>
                        <w:rFonts w:ascii="SimSun" w:hAnsi="SimSun" w:eastAsia="SimSun" w:cs="SimSun"/>
                        <w:sz w:val="15"/>
                        <w:szCs w:val="15"/>
                        <w:spacing w:val="18"/>
                      </w:rPr>
                      <w:t>基于</w:t>
                    </w:r>
                  </w:p>
                </w:txbxContent>
              </v:textbox>
            </v:shape>
            <v:shape id="_x0000_s1754" style="position:absolute;left:859;top:1406;width:365;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2"/>
                      </w:rPr>
                      <w:t>支撑</w:t>
                    </w:r>
                  </w:p>
                </w:txbxContent>
              </v:textbox>
            </v:shape>
            <v:shape id="_x0000_s1756" style="position:absolute;left:1169;top:2257;width:355;height:19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spacing w:val="7"/>
                      </w:rPr>
                      <w:t>建立</w:t>
                    </w:r>
                  </w:p>
                </w:txbxContent>
              </v:textbox>
            </v:shape>
          </v:group>
        </w:pict>
      </w:r>
    </w:p>
    <w:p>
      <w:pPr>
        <w:ind w:left="2440"/>
        <w:spacing w:before="176" w:line="219" w:lineRule="auto"/>
        <w:rPr>
          <w:rFonts w:ascii="SimSun" w:hAnsi="SimSun" w:eastAsia="SimSun" w:cs="SimSun"/>
          <w:sz w:val="15"/>
          <w:szCs w:val="15"/>
        </w:rPr>
      </w:pPr>
      <w:r>
        <w:rPr>
          <w:rFonts w:ascii="SimSun" w:hAnsi="SimSun" w:eastAsia="SimSun" w:cs="SimSun"/>
          <w:sz w:val="15"/>
          <w:szCs w:val="15"/>
          <w:spacing w:val="-5"/>
        </w:rPr>
        <w:t>图20</w:t>
      </w:r>
      <w:r>
        <w:rPr>
          <w:rFonts w:ascii="SimSun" w:hAnsi="SimSun" w:eastAsia="SimSun" w:cs="SimSun"/>
          <w:sz w:val="15"/>
          <w:szCs w:val="15"/>
          <w:spacing w:val="-31"/>
        </w:rPr>
        <w:t xml:space="preserve"> </w:t>
      </w:r>
      <w:r>
        <w:rPr>
          <w:rFonts w:ascii="SimSun" w:hAnsi="SimSun" w:eastAsia="SimSun" w:cs="SimSun"/>
          <w:sz w:val="15"/>
          <w:szCs w:val="15"/>
          <w:spacing w:val="-5"/>
        </w:rPr>
        <w:t>-</w:t>
      </w:r>
      <w:r>
        <w:rPr>
          <w:rFonts w:ascii="SimSun" w:hAnsi="SimSun" w:eastAsia="SimSun" w:cs="SimSun"/>
          <w:sz w:val="15"/>
          <w:szCs w:val="15"/>
          <w:spacing w:val="-34"/>
        </w:rPr>
        <w:t xml:space="preserve"> </w:t>
      </w:r>
      <w:r>
        <w:rPr>
          <w:rFonts w:ascii="SimSun" w:hAnsi="SimSun" w:eastAsia="SimSun" w:cs="SimSun"/>
          <w:sz w:val="15"/>
          <w:szCs w:val="15"/>
          <w:spacing w:val="-5"/>
        </w:rPr>
        <w:t>3</w:t>
      </w:r>
      <w:r>
        <w:rPr>
          <w:rFonts w:ascii="SimSun" w:hAnsi="SimSun" w:eastAsia="SimSun" w:cs="SimSun"/>
          <w:sz w:val="15"/>
          <w:szCs w:val="15"/>
          <w:spacing w:val="15"/>
        </w:rPr>
        <w:t xml:space="preserve">  </w:t>
      </w:r>
      <w:r>
        <w:rPr>
          <w:rFonts w:ascii="SimSun" w:hAnsi="SimSun" w:eastAsia="SimSun" w:cs="SimSun"/>
          <w:sz w:val="15"/>
          <w:szCs w:val="15"/>
          <w:spacing w:val="-5"/>
        </w:rPr>
        <w:t>数</w:t>
      </w:r>
      <w:r>
        <w:rPr>
          <w:rFonts w:ascii="SimSun" w:hAnsi="SimSun" w:eastAsia="SimSun" w:cs="SimSun"/>
          <w:sz w:val="15"/>
          <w:szCs w:val="15"/>
          <w:spacing w:val="-31"/>
        </w:rPr>
        <w:t xml:space="preserve"> </w:t>
      </w:r>
      <w:r>
        <w:rPr>
          <w:rFonts w:ascii="SimSun" w:hAnsi="SimSun" w:eastAsia="SimSun" w:cs="SimSun"/>
          <w:sz w:val="15"/>
          <w:szCs w:val="15"/>
          <w:spacing w:val="-5"/>
        </w:rPr>
        <w:t>据</w:t>
      </w:r>
      <w:r>
        <w:rPr>
          <w:rFonts w:ascii="SimSun" w:hAnsi="SimSun" w:eastAsia="SimSun" w:cs="SimSun"/>
          <w:sz w:val="15"/>
          <w:szCs w:val="15"/>
          <w:spacing w:val="-28"/>
        </w:rPr>
        <w:t xml:space="preserve"> </w:t>
      </w:r>
      <w:r>
        <w:rPr>
          <w:rFonts w:ascii="SimSun" w:hAnsi="SimSun" w:eastAsia="SimSun" w:cs="SimSun"/>
          <w:sz w:val="15"/>
          <w:szCs w:val="15"/>
          <w:spacing w:val="-5"/>
        </w:rPr>
        <w:t>安</w:t>
      </w:r>
      <w:r>
        <w:rPr>
          <w:rFonts w:ascii="SimSun" w:hAnsi="SimSun" w:eastAsia="SimSun" w:cs="SimSun"/>
          <w:sz w:val="15"/>
          <w:szCs w:val="15"/>
          <w:spacing w:val="-32"/>
        </w:rPr>
        <w:t xml:space="preserve"> </w:t>
      </w:r>
      <w:r>
        <w:rPr>
          <w:rFonts w:ascii="SimSun" w:hAnsi="SimSun" w:eastAsia="SimSun" w:cs="SimSun"/>
          <w:sz w:val="15"/>
          <w:szCs w:val="15"/>
          <w:spacing w:val="-5"/>
        </w:rPr>
        <w:t>全</w:t>
      </w:r>
      <w:r>
        <w:rPr>
          <w:rFonts w:ascii="SimSun" w:hAnsi="SimSun" w:eastAsia="SimSun" w:cs="SimSun"/>
          <w:sz w:val="15"/>
          <w:szCs w:val="15"/>
          <w:spacing w:val="-27"/>
        </w:rPr>
        <w:t xml:space="preserve"> </w:t>
      </w:r>
      <w:r>
        <w:rPr>
          <w:rFonts w:ascii="SimSun" w:hAnsi="SimSun" w:eastAsia="SimSun" w:cs="SimSun"/>
          <w:sz w:val="15"/>
          <w:szCs w:val="15"/>
          <w:spacing w:val="-5"/>
        </w:rPr>
        <w:t>治</w:t>
      </w:r>
      <w:r>
        <w:rPr>
          <w:rFonts w:ascii="SimSun" w:hAnsi="SimSun" w:eastAsia="SimSun" w:cs="SimSun"/>
          <w:sz w:val="15"/>
          <w:szCs w:val="15"/>
          <w:spacing w:val="-30"/>
        </w:rPr>
        <w:t xml:space="preserve"> </w:t>
      </w:r>
      <w:r>
        <w:rPr>
          <w:rFonts w:ascii="SimSun" w:hAnsi="SimSun" w:eastAsia="SimSun" w:cs="SimSun"/>
          <w:sz w:val="15"/>
          <w:szCs w:val="15"/>
          <w:spacing w:val="-5"/>
        </w:rPr>
        <w:t>理</w:t>
      </w:r>
      <w:r>
        <w:rPr>
          <w:rFonts w:ascii="SimSun" w:hAnsi="SimSun" w:eastAsia="SimSun" w:cs="SimSun"/>
          <w:sz w:val="15"/>
          <w:szCs w:val="15"/>
          <w:spacing w:val="-30"/>
        </w:rPr>
        <w:t xml:space="preserve"> </w:t>
      </w:r>
      <w:r>
        <w:rPr>
          <w:rFonts w:ascii="SimSun" w:hAnsi="SimSun" w:eastAsia="SimSun" w:cs="SimSun"/>
          <w:sz w:val="15"/>
          <w:szCs w:val="15"/>
          <w:spacing w:val="-5"/>
        </w:rPr>
        <w:t>各</w:t>
      </w:r>
      <w:r>
        <w:rPr>
          <w:rFonts w:ascii="SimSun" w:hAnsi="SimSun" w:eastAsia="SimSun" w:cs="SimSun"/>
          <w:sz w:val="15"/>
          <w:szCs w:val="15"/>
          <w:spacing w:val="-31"/>
        </w:rPr>
        <w:t xml:space="preserve"> </w:t>
      </w:r>
      <w:r>
        <w:rPr>
          <w:rFonts w:ascii="SimSun" w:hAnsi="SimSun" w:eastAsia="SimSun" w:cs="SimSun"/>
          <w:sz w:val="15"/>
          <w:szCs w:val="15"/>
          <w:spacing w:val="-5"/>
        </w:rPr>
        <w:t>体</w:t>
      </w:r>
      <w:r>
        <w:rPr>
          <w:rFonts w:ascii="SimSun" w:hAnsi="SimSun" w:eastAsia="SimSun" w:cs="SimSun"/>
          <w:sz w:val="15"/>
          <w:szCs w:val="15"/>
          <w:spacing w:val="-28"/>
        </w:rPr>
        <w:t xml:space="preserve"> </w:t>
      </w:r>
      <w:r>
        <w:rPr>
          <w:rFonts w:ascii="SimSun" w:hAnsi="SimSun" w:eastAsia="SimSun" w:cs="SimSun"/>
          <w:sz w:val="15"/>
          <w:szCs w:val="15"/>
          <w:spacing w:val="-5"/>
        </w:rPr>
        <w:t>系</w:t>
      </w:r>
      <w:r>
        <w:rPr>
          <w:rFonts w:ascii="SimSun" w:hAnsi="SimSun" w:eastAsia="SimSun" w:cs="SimSun"/>
          <w:sz w:val="15"/>
          <w:szCs w:val="15"/>
          <w:spacing w:val="-31"/>
        </w:rPr>
        <w:t xml:space="preserve"> </w:t>
      </w:r>
      <w:r>
        <w:rPr>
          <w:rFonts w:ascii="SimSun" w:hAnsi="SimSun" w:eastAsia="SimSun" w:cs="SimSun"/>
          <w:sz w:val="15"/>
          <w:szCs w:val="15"/>
          <w:spacing w:val="-5"/>
        </w:rPr>
        <w:t>之</w:t>
      </w:r>
      <w:r>
        <w:rPr>
          <w:rFonts w:ascii="SimSun" w:hAnsi="SimSun" w:eastAsia="SimSun" w:cs="SimSun"/>
          <w:sz w:val="15"/>
          <w:szCs w:val="15"/>
          <w:spacing w:val="-19"/>
        </w:rPr>
        <w:t xml:space="preserve"> </w:t>
      </w:r>
      <w:r>
        <w:rPr>
          <w:rFonts w:ascii="SimSun" w:hAnsi="SimSun" w:eastAsia="SimSun" w:cs="SimSun"/>
          <w:sz w:val="15"/>
          <w:szCs w:val="15"/>
          <w:spacing w:val="-5"/>
        </w:rPr>
        <w:t>间</w:t>
      </w:r>
      <w:r>
        <w:rPr>
          <w:rFonts w:ascii="SimSun" w:hAnsi="SimSun" w:eastAsia="SimSun" w:cs="SimSun"/>
          <w:sz w:val="15"/>
          <w:szCs w:val="15"/>
          <w:spacing w:val="-19"/>
        </w:rPr>
        <w:t xml:space="preserve"> </w:t>
      </w:r>
      <w:r>
        <w:rPr>
          <w:rFonts w:ascii="SimSun" w:hAnsi="SimSun" w:eastAsia="SimSun" w:cs="SimSun"/>
          <w:sz w:val="15"/>
          <w:szCs w:val="15"/>
          <w:spacing w:val="-5"/>
        </w:rPr>
        <w:t>的</w:t>
      </w:r>
      <w:r>
        <w:rPr>
          <w:rFonts w:ascii="SimSun" w:hAnsi="SimSun" w:eastAsia="SimSun" w:cs="SimSun"/>
          <w:sz w:val="15"/>
          <w:szCs w:val="15"/>
          <w:spacing w:val="-29"/>
        </w:rPr>
        <w:t xml:space="preserve"> </w:t>
      </w:r>
      <w:r>
        <w:rPr>
          <w:rFonts w:ascii="SimSun" w:hAnsi="SimSun" w:eastAsia="SimSun" w:cs="SimSun"/>
          <w:sz w:val="15"/>
          <w:szCs w:val="15"/>
          <w:spacing w:val="-5"/>
        </w:rPr>
        <w:t>关</w:t>
      </w:r>
      <w:r>
        <w:rPr>
          <w:rFonts w:ascii="SimSun" w:hAnsi="SimSun" w:eastAsia="SimSun" w:cs="SimSun"/>
          <w:sz w:val="15"/>
          <w:szCs w:val="15"/>
          <w:spacing w:val="-29"/>
        </w:rPr>
        <w:t xml:space="preserve"> </w:t>
      </w:r>
      <w:r>
        <w:rPr>
          <w:rFonts w:ascii="SimSun" w:hAnsi="SimSun" w:eastAsia="SimSun" w:cs="SimSun"/>
          <w:sz w:val="15"/>
          <w:szCs w:val="15"/>
          <w:spacing w:val="-5"/>
        </w:rPr>
        <w:t>系</w:t>
      </w:r>
    </w:p>
    <w:p>
      <w:pPr>
        <w:pStyle w:val="BodyText"/>
        <w:spacing w:line="383" w:lineRule="auto"/>
        <w:rPr/>
      </w:pPr>
      <w:r/>
    </w:p>
    <w:p>
      <w:pPr>
        <w:ind w:left="3"/>
        <w:spacing w:before="75" w:line="222" w:lineRule="auto"/>
        <w:outlineLvl w:val="6"/>
        <w:rPr>
          <w:rFonts w:ascii="SimHei" w:hAnsi="SimHei" w:eastAsia="SimHei" w:cs="SimHei"/>
          <w:sz w:val="23"/>
          <w:szCs w:val="23"/>
        </w:rPr>
      </w:pPr>
      <w:r>
        <w:rPr>
          <w:rFonts w:ascii="SimHei" w:hAnsi="SimHei" w:eastAsia="SimHei" w:cs="SimHei"/>
          <w:sz w:val="23"/>
          <w:szCs w:val="23"/>
          <w:b/>
          <w:bCs/>
        </w:rPr>
        <w:t>20.2.2</w:t>
      </w:r>
      <w:r>
        <w:rPr>
          <w:rFonts w:ascii="SimHei" w:hAnsi="SimHei" w:eastAsia="SimHei" w:cs="SimHei"/>
          <w:sz w:val="23"/>
          <w:szCs w:val="23"/>
          <w:spacing w:val="7"/>
        </w:rPr>
        <w:t xml:space="preserve">  </w:t>
      </w:r>
      <w:r>
        <w:rPr>
          <w:rFonts w:ascii="SimHei" w:hAnsi="SimHei" w:eastAsia="SimHei" w:cs="SimHei"/>
          <w:sz w:val="23"/>
          <w:szCs w:val="23"/>
          <w:b/>
          <w:bCs/>
        </w:rPr>
        <w:t>数据安全治理目标</w:t>
      </w:r>
    </w:p>
    <w:p>
      <w:pPr>
        <w:ind w:firstLine="400"/>
        <w:spacing w:before="97" w:line="290" w:lineRule="auto"/>
        <w:jc w:val="both"/>
        <w:rPr>
          <w:rFonts w:ascii="SimSun" w:hAnsi="SimSun" w:eastAsia="SimSun" w:cs="SimSun"/>
          <w:sz w:val="20"/>
          <w:szCs w:val="20"/>
        </w:rPr>
      </w:pPr>
      <w:r>
        <w:rPr>
          <w:rFonts w:ascii="SimSun" w:hAnsi="SimSun" w:eastAsia="SimSun" w:cs="SimSun"/>
          <w:sz w:val="20"/>
          <w:szCs w:val="20"/>
          <w:spacing w:val="10"/>
        </w:rPr>
        <w:t>大数据时代，从企业内部到企业关联的上下游产业链，每天都在源源不断地</w:t>
      </w:r>
      <w:r>
        <w:rPr>
          <w:rFonts w:ascii="SimSun" w:hAnsi="SimSun" w:eastAsia="SimSun" w:cs="SimSun"/>
          <w:sz w:val="20"/>
          <w:szCs w:val="20"/>
          <w:spacing w:val="9"/>
        </w:rPr>
        <w:t>产生大量</w:t>
      </w:r>
      <w:r>
        <w:rPr>
          <w:rFonts w:ascii="SimSun" w:hAnsi="SimSun" w:eastAsia="SimSun" w:cs="SimSun"/>
          <w:sz w:val="20"/>
          <w:szCs w:val="20"/>
        </w:rPr>
        <w:t xml:space="preserve"> </w:t>
      </w:r>
      <w:r>
        <w:rPr>
          <w:rFonts w:ascii="SimSun" w:hAnsi="SimSun" w:eastAsia="SimSun" w:cs="SimSun"/>
          <w:sz w:val="20"/>
          <w:szCs w:val="20"/>
          <w:spacing w:val="4"/>
        </w:rPr>
        <w:t>数据，这些数据能够为企业带来无限商机。数据也因此被称为新时代企业的“黄金”和“石</w:t>
      </w:r>
      <w:r>
        <w:rPr>
          <w:rFonts w:ascii="SimSun" w:hAnsi="SimSun" w:eastAsia="SimSun" w:cs="SimSun"/>
          <w:sz w:val="20"/>
          <w:szCs w:val="20"/>
          <w:spacing w:val="9"/>
        </w:rPr>
        <w:t xml:space="preserve"> </w:t>
      </w:r>
      <w:r>
        <w:rPr>
          <w:rFonts w:ascii="SimSun" w:hAnsi="SimSun" w:eastAsia="SimSun" w:cs="SimSun"/>
          <w:sz w:val="20"/>
          <w:szCs w:val="20"/>
          <w:spacing w:val="6"/>
        </w:rPr>
        <w:t>油”,正成为企业的核心资产、国家的战略资源。保证数据安全能力已成为大数据时代企业 </w:t>
      </w:r>
      <w:r>
        <w:rPr>
          <w:rFonts w:ascii="SimSun" w:hAnsi="SimSun" w:eastAsia="SimSun" w:cs="SimSun"/>
          <w:sz w:val="20"/>
          <w:szCs w:val="20"/>
          <w:spacing w:val="1"/>
        </w:rPr>
        <w:t>的重要竞争力。</w:t>
      </w:r>
    </w:p>
    <w:p>
      <w:pPr>
        <w:ind w:right="3"/>
        <w:spacing w:before="71" w:line="219" w:lineRule="auto"/>
        <w:jc w:val="right"/>
        <w:rPr>
          <w:rFonts w:ascii="SimSun" w:hAnsi="SimSun" w:eastAsia="SimSun" w:cs="SimSun"/>
          <w:sz w:val="20"/>
          <w:szCs w:val="20"/>
        </w:rPr>
      </w:pPr>
      <w:r>
        <w:rPr>
          <w:rFonts w:ascii="SimSun" w:hAnsi="SimSun" w:eastAsia="SimSun" w:cs="SimSun"/>
          <w:sz w:val="20"/>
          <w:szCs w:val="20"/>
          <w:spacing w:val="10"/>
        </w:rPr>
        <w:t>传统的数据安全管理更多的是防止网络入侵系统数</w:t>
      </w:r>
      <w:r>
        <w:rPr>
          <w:rFonts w:ascii="SimSun" w:hAnsi="SimSun" w:eastAsia="SimSun" w:cs="SimSun"/>
          <w:sz w:val="20"/>
          <w:szCs w:val="20"/>
          <w:spacing w:val="9"/>
        </w:rPr>
        <w:t>据被窃取，而这只是数据安全治理</w:t>
      </w:r>
    </w:p>
    <w:p>
      <w:pPr>
        <w:spacing w:line="219" w:lineRule="auto"/>
        <w:sectPr>
          <w:pgSz w:w="9400" w:h="13100"/>
          <w:pgMar w:top="400" w:right="440" w:bottom="400" w:left="789" w:header="0" w:footer="0" w:gutter="0"/>
        </w:sectPr>
        <w:rPr>
          <w:rFonts w:ascii="SimSun" w:hAnsi="SimSun" w:eastAsia="SimSun" w:cs="SimSun"/>
          <w:sz w:val="20"/>
          <w:szCs w:val="20"/>
        </w:rPr>
      </w:pPr>
    </w:p>
    <w:p>
      <w:pPr>
        <w:spacing w:before="156" w:line="222" w:lineRule="auto"/>
        <w:rPr>
          <w:rFonts w:ascii="SimHei" w:hAnsi="SimHei" w:eastAsia="SimHei" w:cs="SimHei"/>
          <w:sz w:val="19"/>
          <w:szCs w:val="19"/>
        </w:rPr>
      </w:pPr>
      <w:bookmarkStart w:name="bookmark241" w:id="232"/>
      <w:bookmarkEnd w:id="232"/>
      <w:r>
        <w:rPr>
          <w:rFonts w:ascii="SimSun" w:hAnsi="SimSun" w:eastAsia="SimSun" w:cs="SimSun"/>
          <w:sz w:val="19"/>
          <w:szCs w:val="19"/>
          <w:spacing w:val="-4"/>
          <w:position w:val="-1"/>
        </w:rPr>
        <w:t>294       </w:t>
      </w:r>
      <w:r>
        <w:rPr>
          <w:rFonts w:ascii="SimHei" w:hAnsi="SimHei" w:eastAsia="SimHei" w:cs="SimHei"/>
          <w:sz w:val="19"/>
          <w:szCs w:val="19"/>
          <w:spacing w:val="-4"/>
        </w:rPr>
        <w:t>第四部分</w:t>
      </w:r>
      <w:r>
        <w:rPr>
          <w:rFonts w:ascii="SimHei" w:hAnsi="SimHei" w:eastAsia="SimHei" w:cs="SimHei"/>
          <w:sz w:val="19"/>
          <w:szCs w:val="19"/>
          <w:spacing w:val="2"/>
        </w:rPr>
        <w:t xml:space="preserve">  </w:t>
      </w:r>
      <w:r>
        <w:rPr>
          <w:rFonts w:ascii="SimHei" w:hAnsi="SimHei" w:eastAsia="SimHei" w:cs="SimHei"/>
          <w:sz w:val="19"/>
          <w:szCs w:val="19"/>
          <w:spacing w:val="-4"/>
        </w:rPr>
        <w:t>数据治理之术</w:t>
      </w:r>
    </w:p>
    <w:p>
      <w:pPr>
        <w:pStyle w:val="BodyText"/>
        <w:spacing w:line="447" w:lineRule="auto"/>
        <w:rPr/>
      </w:pPr>
      <w:r/>
    </w:p>
    <w:p>
      <w:pPr>
        <w:ind w:right="118"/>
        <w:spacing w:before="62" w:line="275" w:lineRule="auto"/>
        <w:rPr>
          <w:rFonts w:ascii="SimSun" w:hAnsi="SimSun" w:eastAsia="SimSun" w:cs="SimSun"/>
          <w:sz w:val="19"/>
          <w:szCs w:val="19"/>
        </w:rPr>
      </w:pPr>
      <w:r>
        <w:rPr>
          <w:rFonts w:ascii="SimSun" w:hAnsi="SimSun" w:eastAsia="SimSun" w:cs="SimSun"/>
          <w:sz w:val="19"/>
          <w:szCs w:val="19"/>
          <w:spacing w:val="19"/>
        </w:rPr>
        <w:t>的一部分，数据安全治理应该以数据为中心，通过建</w:t>
      </w:r>
      <w:r>
        <w:rPr>
          <w:rFonts w:ascii="SimSun" w:hAnsi="SimSun" w:eastAsia="SimSun" w:cs="SimSun"/>
          <w:sz w:val="19"/>
          <w:szCs w:val="19"/>
          <w:spacing w:val="18"/>
        </w:rPr>
        <w:t>设可见、可控、可管的能力，让企业</w:t>
      </w:r>
      <w:r>
        <w:rPr>
          <w:rFonts w:ascii="SimSun" w:hAnsi="SimSun" w:eastAsia="SimSun" w:cs="SimSun"/>
          <w:sz w:val="19"/>
          <w:szCs w:val="19"/>
        </w:rPr>
        <w:t xml:space="preserve"> </w:t>
      </w:r>
      <w:r>
        <w:rPr>
          <w:rFonts w:ascii="SimSun" w:hAnsi="SimSun" w:eastAsia="SimSun" w:cs="SimSun"/>
          <w:sz w:val="19"/>
          <w:szCs w:val="19"/>
          <w:spacing w:val="15"/>
        </w:rPr>
        <w:t>的数据资产看得见，控得住，管得好(见图20-4</w:t>
      </w:r>
      <w:r>
        <w:rPr>
          <w:rFonts w:ascii="SimSun" w:hAnsi="SimSun" w:eastAsia="SimSun" w:cs="SimSun"/>
          <w:sz w:val="19"/>
          <w:szCs w:val="19"/>
          <w:spacing w:val="14"/>
        </w:rPr>
        <w:t>)。</w:t>
      </w:r>
    </w:p>
    <w:p>
      <w:pPr>
        <w:ind w:firstLine="1549"/>
        <w:spacing w:before="126" w:line="2240" w:lineRule="exact"/>
        <w:rPr/>
      </w:pPr>
      <w:r>
        <w:rPr>
          <w:position w:val="-44"/>
        </w:rPr>
        <w:pict>
          <v:group id="_x0000_s1758" style="mso-position-vertical-relative:line;mso-position-horizontal-relative:char;width:261.5pt;height:112pt;" filled="false" stroked="false" coordsize="5230,2240" coordorigin="0,0">
            <v:shape id="_x0000_s1760" style="position:absolute;left:0;top:0;width:5230;height:2240;" filled="false" stroked="false" type="#_x0000_t75">
              <v:imagedata o:title="" r:id="rId259"/>
            </v:shape>
            <v:shape id="_x0000_s1762" style="position:absolute;left:102;top:214;width:3761;height:1473;" filled="false" stroked="false" type="#_x0000_t202">
              <v:fill on="false"/>
              <v:stroke on="false"/>
              <v:path/>
              <v:imagedata o:title=""/>
              <o:lock v:ext="edit" aspectratio="false"/>
              <v:textbox inset="0mm,0mm,0mm,0mm">
                <w:txbxContent>
                  <w:p>
                    <w:pPr>
                      <w:ind w:left="20"/>
                      <w:spacing w:before="19" w:line="207" w:lineRule="auto"/>
                      <w:rPr>
                        <w:rFonts w:ascii="SimSun" w:hAnsi="SimSun" w:eastAsia="SimSun" w:cs="SimSun"/>
                        <w:sz w:val="19"/>
                        <w:szCs w:val="19"/>
                      </w:rPr>
                    </w:pPr>
                    <w:r>
                      <w:rPr>
                        <w:rFonts w:ascii="SimSun" w:hAnsi="SimSun" w:eastAsia="SimSun" w:cs="SimSun"/>
                        <w:sz w:val="19"/>
                        <w:szCs w:val="19"/>
                        <w:b/>
                        <w:bCs/>
                        <w:color w:val="FFFFFF"/>
                        <w:spacing w:val="-15"/>
                        <w:w w:val="97"/>
                      </w:rPr>
                      <w:t>看得见</w:t>
                    </w:r>
                  </w:p>
                  <w:p>
                    <w:pPr>
                      <w:ind w:left="1337"/>
                      <w:spacing w:line="161" w:lineRule="auto"/>
                      <w:rPr>
                        <w:rFonts w:ascii="SimHei" w:hAnsi="SimHei" w:eastAsia="SimHei" w:cs="SimHei"/>
                        <w:sz w:val="19"/>
                        <w:szCs w:val="19"/>
                      </w:rPr>
                    </w:pPr>
                    <w:r>
                      <w:rPr>
                        <w:rFonts w:ascii="SimHei" w:hAnsi="SimHei" w:eastAsia="SimHei" w:cs="SimHei"/>
                        <w:sz w:val="19"/>
                        <w:szCs w:val="19"/>
                        <w:color w:val="FFFFFF"/>
                        <w:spacing w:val="-14"/>
                      </w:rPr>
                      <w:t>控得住</w:t>
                    </w:r>
                  </w:p>
                  <w:p>
                    <w:pPr>
                      <w:ind w:left="117"/>
                      <w:spacing w:line="209" w:lineRule="auto"/>
                      <w:rPr>
                        <w:rFonts w:ascii="SimSun" w:hAnsi="SimSun" w:eastAsia="SimSun" w:cs="SimSun"/>
                        <w:sz w:val="19"/>
                        <w:szCs w:val="19"/>
                      </w:rPr>
                    </w:pPr>
                    <w:r>
                      <w:rPr>
                        <w:rFonts w:ascii="SimSun" w:hAnsi="SimSun" w:eastAsia="SimSun" w:cs="SimSun"/>
                        <w:sz w:val="19"/>
                        <w:szCs w:val="19"/>
                        <w:spacing w:val="-15"/>
                        <w:w w:val="95"/>
                      </w:rPr>
                      <w:t>数据资产梳理</w:t>
                    </w:r>
                  </w:p>
                  <w:p>
                    <w:pPr>
                      <w:ind w:left="127"/>
                      <w:spacing w:before="1" w:line="193" w:lineRule="auto"/>
                      <w:rPr>
                        <w:rFonts w:ascii="SimSun" w:hAnsi="SimSun" w:eastAsia="SimSun" w:cs="SimSun"/>
                        <w:sz w:val="19"/>
                        <w:szCs w:val="19"/>
                      </w:rPr>
                    </w:pPr>
                    <w:r>
                      <w:rPr>
                        <w:rFonts w:ascii="SimSun" w:hAnsi="SimSun" w:eastAsia="SimSun" w:cs="SimSun"/>
                        <w:sz w:val="19"/>
                        <w:szCs w:val="19"/>
                        <w:spacing w:val="-15"/>
                        <w:w w:val="95"/>
                      </w:rPr>
                      <w:t>敏感数据识别</w:t>
                    </w:r>
                  </w:p>
                  <w:p>
                    <w:pPr>
                      <w:ind w:left="2917" w:right="20"/>
                      <w:spacing w:before="1" w:line="218" w:lineRule="auto"/>
                      <w:jc w:val="both"/>
                      <w:rPr>
                        <w:rFonts w:ascii="SimSun" w:hAnsi="SimSun" w:eastAsia="SimSun" w:cs="SimSun"/>
                        <w:sz w:val="19"/>
                        <w:szCs w:val="19"/>
                      </w:rPr>
                    </w:pPr>
                    <w:r>
                      <w:rPr>
                        <w:rFonts w:ascii="SimSun" w:hAnsi="SimSun" w:eastAsia="SimSun" w:cs="SimSun"/>
                        <w:sz w:val="19"/>
                        <w:szCs w:val="19"/>
                        <w:spacing w:val="-19"/>
                        <w:w w:val="96"/>
                      </w:rPr>
                      <w:t>组织与人员</w:t>
                    </w:r>
                    <w:r>
                      <w:rPr>
                        <w:rFonts w:ascii="SimSun" w:hAnsi="SimSun" w:eastAsia="SimSun" w:cs="SimSun"/>
                        <w:sz w:val="19"/>
                        <w:szCs w:val="19"/>
                        <w:spacing w:val="4"/>
                      </w:rPr>
                      <w:t xml:space="preserve"> </w:t>
                    </w:r>
                    <w:r>
                      <w:rPr>
                        <w:rFonts w:ascii="SimSun" w:hAnsi="SimSun" w:eastAsia="SimSun" w:cs="SimSun"/>
                        <w:sz w:val="19"/>
                        <w:szCs w:val="19"/>
                        <w:spacing w:val="-14"/>
                        <w:w w:val="92"/>
                      </w:rPr>
                      <w:t>制度与流程</w:t>
                    </w:r>
                    <w:r>
                      <w:rPr>
                        <w:rFonts w:ascii="SimSun" w:hAnsi="SimSun" w:eastAsia="SimSun" w:cs="SimSun"/>
                        <w:sz w:val="19"/>
                        <w:szCs w:val="19"/>
                      </w:rPr>
                      <w:t xml:space="preserve"> </w:t>
                    </w:r>
                    <w:r>
                      <w:rPr>
                        <w:rFonts w:ascii="SimSun" w:hAnsi="SimSun" w:eastAsia="SimSun" w:cs="SimSun"/>
                        <w:sz w:val="19"/>
                        <w:szCs w:val="19"/>
                        <w:spacing w:val="-18"/>
                        <w:w w:val="94"/>
                      </w:rPr>
                      <w:t>技术与工具</w:t>
                    </w:r>
                  </w:p>
                </w:txbxContent>
              </v:textbox>
            </v:shape>
            <v:shape id="_x0000_s1764" style="position:absolute;left:1459;top:798;width:1175;height:660;" filled="false" stroked="false" type="#_x0000_t202">
              <v:fill on="false"/>
              <v:stroke on="false"/>
              <v:path/>
              <v:imagedata o:title=""/>
              <o:lock v:ext="edit" aspectratio="false"/>
              <v:textbox inset="0mm,0mm,0mm,0mm">
                <w:txbxContent>
                  <w:p>
                    <w:pPr>
                      <w:ind w:left="20" w:right="20"/>
                      <w:spacing w:before="18" w:line="213" w:lineRule="auto"/>
                      <w:rPr>
                        <w:rFonts w:ascii="SimSun" w:hAnsi="SimSun" w:eastAsia="SimSun" w:cs="SimSun"/>
                        <w:sz w:val="19"/>
                        <w:szCs w:val="19"/>
                      </w:rPr>
                    </w:pPr>
                    <w:r>
                      <w:rPr>
                        <w:rFonts w:ascii="SimSun" w:hAnsi="SimSun" w:eastAsia="SimSun" w:cs="SimSun"/>
                        <w:sz w:val="19"/>
                        <w:szCs w:val="19"/>
                        <w:spacing w:val="-16"/>
                        <w:w w:val="92"/>
                      </w:rPr>
                      <w:t>安全认责控制</w:t>
                    </w:r>
                    <w:r>
                      <w:rPr>
                        <w:rFonts w:ascii="SimSun" w:hAnsi="SimSun" w:eastAsia="SimSun" w:cs="SimSun"/>
                        <w:sz w:val="19"/>
                        <w:szCs w:val="19"/>
                        <w:spacing w:val="3"/>
                      </w:rPr>
                      <w:t xml:space="preserve">   </w:t>
                    </w:r>
                    <w:r>
                      <w:rPr>
                        <w:rFonts w:ascii="SimSun" w:hAnsi="SimSun" w:eastAsia="SimSun" w:cs="SimSun"/>
                        <w:sz w:val="19"/>
                        <w:szCs w:val="19"/>
                        <w:spacing w:val="-14"/>
                        <w:w w:val="91"/>
                      </w:rPr>
                      <w:t>分类分级控制</w:t>
                    </w:r>
                    <w:r>
                      <w:rPr>
                        <w:rFonts w:ascii="SimSun" w:hAnsi="SimSun" w:eastAsia="SimSun" w:cs="SimSun"/>
                        <w:sz w:val="19"/>
                        <w:szCs w:val="19"/>
                        <w:spacing w:val="3"/>
                      </w:rPr>
                      <w:t xml:space="preserve">   </w:t>
                    </w:r>
                    <w:r>
                      <w:rPr>
                        <w:rFonts w:ascii="SimSun" w:hAnsi="SimSun" w:eastAsia="SimSun" w:cs="SimSun"/>
                        <w:sz w:val="19"/>
                        <w:szCs w:val="19"/>
                        <w:spacing w:val="-16"/>
                        <w:w w:val="93"/>
                      </w:rPr>
                      <w:t>细颗粒访问控制</w:t>
                    </w:r>
                  </w:p>
                </w:txbxContent>
              </v:textbox>
            </v:shape>
            <v:shape id="_x0000_s1766" style="position:absolute;left:4723;top:361;width:202;height:1520;" filled="false" stroked="false" type="#_x0000_t202">
              <v:fill on="false"/>
              <v:stroke on="false"/>
              <v:path/>
              <v:imagedata o:title=""/>
              <o:lock v:ext="edit" aspectratio="false"/>
              <v:textbox inset="0mm,0mm,0mm,0mm" style="layout-flow:vertical-ideographic;">
                <w:txbxContent>
                  <w:p>
                    <w:pPr>
                      <w:ind w:left="20"/>
                      <w:spacing w:before="20" w:line="214" w:lineRule="auto"/>
                      <w:rPr>
                        <w:rFonts w:ascii="FangSong" w:hAnsi="FangSong" w:eastAsia="FangSong" w:cs="FangSong"/>
                        <w:sz w:val="16"/>
                        <w:szCs w:val="16"/>
                      </w:rPr>
                    </w:pPr>
                    <w:r>
                      <w:rPr>
                        <w:rFonts w:ascii="FangSong" w:hAnsi="FangSong" w:eastAsia="FangSong" w:cs="FangSong"/>
                        <w:sz w:val="16"/>
                        <w:szCs w:val="16"/>
                        <w:spacing w:val="4"/>
                      </w:rPr>
                      <w:t>让数据安全地用起来</w:t>
                    </w:r>
                  </w:p>
                </w:txbxContent>
              </v:textbox>
            </v:shape>
            <v:shape id="_x0000_s1768" style="position:absolute;left:2812;top:645;width:522;height:232;"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19"/>
                        <w:szCs w:val="19"/>
                      </w:rPr>
                    </w:pPr>
                    <w:r>
                      <w:rPr>
                        <w:rFonts w:ascii="SimHei" w:hAnsi="SimHei" w:eastAsia="SimHei" w:cs="SimHei"/>
                        <w:sz w:val="19"/>
                        <w:szCs w:val="19"/>
                        <w:b/>
                        <w:bCs/>
                        <w:color w:val="FFFFFF"/>
                        <w:spacing w:val="-15"/>
                        <w:w w:val="90"/>
                      </w:rPr>
                      <w:t>管得</w:t>
                    </w:r>
                    <w:r>
                      <w:rPr>
                        <w:rFonts w:ascii="SimHei" w:hAnsi="SimHei" w:eastAsia="SimHei" w:cs="SimHei"/>
                        <w:sz w:val="19"/>
                        <w:szCs w:val="19"/>
                        <w:b/>
                        <w:bCs/>
                        <w:color w:val="FFFFFF"/>
                        <w:spacing w:val="-9"/>
                        <w:w w:val="90"/>
                      </w:rPr>
                      <w:t>好</w:t>
                    </w:r>
                  </w:p>
                </w:txbxContent>
              </v:textbox>
            </v:shape>
          </v:group>
        </w:pict>
      </w:r>
    </w:p>
    <w:p>
      <w:pPr>
        <w:ind w:left="2879"/>
        <w:spacing w:before="108" w:line="219" w:lineRule="auto"/>
        <w:rPr>
          <w:rFonts w:ascii="SimSun" w:hAnsi="SimSun" w:eastAsia="SimSun" w:cs="SimSun"/>
          <w:sz w:val="19"/>
          <w:szCs w:val="19"/>
        </w:rPr>
      </w:pPr>
      <w:r>
        <w:rPr>
          <w:rFonts w:ascii="SimSun" w:hAnsi="SimSun" w:eastAsia="SimSun" w:cs="SimSun"/>
          <w:sz w:val="19"/>
          <w:szCs w:val="19"/>
          <w:spacing w:val="-4"/>
        </w:rPr>
        <w:t>图20-4  数据安全治理的目标</w:t>
      </w:r>
    </w:p>
    <w:p>
      <w:pPr>
        <w:ind w:left="402"/>
        <w:spacing w:before="289" w:line="221" w:lineRule="auto"/>
        <w:rPr>
          <w:rFonts w:ascii="SimHei" w:hAnsi="SimHei" w:eastAsia="SimHei" w:cs="SimHei"/>
          <w:sz w:val="19"/>
          <w:szCs w:val="19"/>
        </w:rPr>
      </w:pPr>
      <w:r>
        <w:rPr>
          <w:rFonts w:ascii="SimHei" w:hAnsi="SimHei" w:eastAsia="SimHei" w:cs="SimHei"/>
          <w:sz w:val="19"/>
          <w:szCs w:val="19"/>
          <w:b/>
          <w:bCs/>
          <w:spacing w:val="19"/>
        </w:rPr>
        <w:t>(1)以数据为中心</w:t>
      </w:r>
    </w:p>
    <w:p>
      <w:pPr>
        <w:ind w:left="305"/>
        <w:spacing w:before="66" w:line="358" w:lineRule="exact"/>
        <w:rPr>
          <w:rFonts w:ascii="SimSun" w:hAnsi="SimSun" w:eastAsia="SimSun" w:cs="SimSun"/>
          <w:sz w:val="19"/>
          <w:szCs w:val="19"/>
        </w:rPr>
      </w:pPr>
      <w:r>
        <w:rPr>
          <w:rFonts w:ascii="SimSun" w:hAnsi="SimSun" w:eastAsia="SimSun" w:cs="SimSun"/>
          <w:sz w:val="19"/>
          <w:szCs w:val="19"/>
          <w:spacing w:val="17"/>
          <w:position w:val="12"/>
        </w:rPr>
        <w:t>“以数据为中心”是数据安全治理与传统数据安全管理最大的区别，传统</w:t>
      </w:r>
      <w:r>
        <w:rPr>
          <w:rFonts w:ascii="SimSun" w:hAnsi="SimSun" w:eastAsia="SimSun" w:cs="SimSun"/>
          <w:sz w:val="19"/>
          <w:szCs w:val="19"/>
          <w:spacing w:val="16"/>
          <w:position w:val="12"/>
        </w:rPr>
        <w:t>数据安全管理</w:t>
      </w:r>
    </w:p>
    <w:p>
      <w:pPr>
        <w:spacing w:before="1" w:line="216" w:lineRule="auto"/>
        <w:rPr>
          <w:rFonts w:ascii="SimSun" w:hAnsi="SimSun" w:eastAsia="SimSun" w:cs="SimSun"/>
          <w:sz w:val="19"/>
          <w:szCs w:val="19"/>
        </w:rPr>
      </w:pPr>
      <w:r>
        <w:rPr>
          <w:rFonts w:ascii="SimSun" w:hAnsi="SimSun" w:eastAsia="SimSun" w:cs="SimSun"/>
          <w:sz w:val="19"/>
          <w:szCs w:val="19"/>
          <w:spacing w:val="13"/>
        </w:rPr>
        <w:t>是“以系统为中心”,重心是防止网络入侵带来的数据被窃取、篡改、破坏。</w:t>
      </w:r>
    </w:p>
    <w:p>
      <w:pPr>
        <w:ind w:right="30" w:firstLine="400"/>
        <w:spacing w:before="70" w:line="288" w:lineRule="auto"/>
        <w:rPr>
          <w:rFonts w:ascii="SimSun" w:hAnsi="SimSun" w:eastAsia="SimSun" w:cs="SimSun"/>
          <w:sz w:val="19"/>
          <w:szCs w:val="19"/>
        </w:rPr>
      </w:pPr>
      <w:r>
        <w:rPr>
          <w:rFonts w:ascii="SimSun" w:hAnsi="SimSun" w:eastAsia="SimSun" w:cs="SimSun"/>
          <w:sz w:val="19"/>
          <w:szCs w:val="19"/>
          <w:spacing w:val="20"/>
        </w:rPr>
        <w:t>大数据时代，数据是流动的，只有让数据流动起来才能发挥出数据的价值</w:t>
      </w:r>
      <w:r>
        <w:rPr>
          <w:rFonts w:ascii="SimSun" w:hAnsi="SimSun" w:eastAsia="SimSun" w:cs="SimSun"/>
          <w:sz w:val="19"/>
          <w:szCs w:val="19"/>
          <w:spacing w:val="19"/>
        </w:rPr>
        <w:t>，这对企业</w:t>
      </w:r>
      <w:r>
        <w:rPr>
          <w:rFonts w:ascii="SimSun" w:hAnsi="SimSun" w:eastAsia="SimSun" w:cs="SimSun"/>
          <w:sz w:val="19"/>
          <w:szCs w:val="19"/>
        </w:rPr>
        <w:t xml:space="preserve"> </w:t>
      </w:r>
      <w:r>
        <w:rPr>
          <w:rFonts w:ascii="SimSun" w:hAnsi="SimSun" w:eastAsia="SimSun" w:cs="SimSun"/>
          <w:sz w:val="19"/>
          <w:szCs w:val="19"/>
          <w:spacing w:val="20"/>
        </w:rPr>
        <w:t>来说是机遇也是挑战。机遇不言而喻，挑战就是数</w:t>
      </w:r>
      <w:r>
        <w:rPr>
          <w:rFonts w:ascii="SimSun" w:hAnsi="SimSun" w:eastAsia="SimSun" w:cs="SimSun"/>
          <w:sz w:val="19"/>
          <w:szCs w:val="19"/>
          <w:spacing w:val="19"/>
        </w:rPr>
        <w:t>据安全的不确定性更高了，治理更复杂</w:t>
      </w:r>
      <w:r>
        <w:rPr>
          <w:rFonts w:ascii="SimSun" w:hAnsi="SimSun" w:eastAsia="SimSun" w:cs="SimSun"/>
          <w:sz w:val="19"/>
          <w:szCs w:val="19"/>
        </w:rPr>
        <w:t xml:space="preserve"> </w:t>
      </w:r>
      <w:r>
        <w:rPr>
          <w:rFonts w:ascii="SimSun" w:hAnsi="SimSun" w:eastAsia="SimSun" w:cs="SimSun"/>
          <w:sz w:val="19"/>
          <w:szCs w:val="19"/>
          <w:spacing w:val="16"/>
        </w:rPr>
        <w:t>了，即使我们做好了所有系统的安全防护，也无法保</w:t>
      </w:r>
      <w:r>
        <w:rPr>
          <w:rFonts w:ascii="SimSun" w:hAnsi="SimSun" w:eastAsia="SimSun" w:cs="SimSun"/>
          <w:sz w:val="19"/>
          <w:szCs w:val="19"/>
          <w:spacing w:val="15"/>
        </w:rPr>
        <w:t>证数据流转过程中的数据安全。因此，</w:t>
      </w:r>
      <w:r>
        <w:rPr>
          <w:rFonts w:ascii="SimSun" w:hAnsi="SimSun" w:eastAsia="SimSun" w:cs="SimSun"/>
          <w:sz w:val="19"/>
          <w:szCs w:val="19"/>
        </w:rPr>
        <w:t xml:space="preserve"> </w:t>
      </w:r>
      <w:r>
        <w:rPr>
          <w:rFonts w:ascii="SimSun" w:hAnsi="SimSun" w:eastAsia="SimSun" w:cs="SimSun"/>
          <w:sz w:val="19"/>
          <w:szCs w:val="19"/>
          <w:spacing w:val="12"/>
        </w:rPr>
        <w:t>数据安全治理的重心是在数据上而不是系统上。</w:t>
      </w:r>
    </w:p>
    <w:p>
      <w:pPr>
        <w:ind w:left="402"/>
        <w:spacing w:before="110" w:line="221" w:lineRule="auto"/>
        <w:rPr>
          <w:rFonts w:ascii="SimHei" w:hAnsi="SimHei" w:eastAsia="SimHei" w:cs="SimHei"/>
          <w:sz w:val="19"/>
          <w:szCs w:val="19"/>
        </w:rPr>
      </w:pPr>
      <w:r>
        <w:rPr>
          <w:rFonts w:ascii="SimHei" w:hAnsi="SimHei" w:eastAsia="SimHei" w:cs="SimHei"/>
          <w:sz w:val="19"/>
          <w:szCs w:val="19"/>
          <w:b/>
          <w:bCs/>
          <w:spacing w:val="16"/>
        </w:rPr>
        <w:t>(2)建立数据可见、可控、可管的能力</w:t>
      </w:r>
    </w:p>
    <w:p>
      <w:pPr>
        <w:ind w:right="79" w:firstLine="400"/>
        <w:spacing w:before="77" w:line="288" w:lineRule="auto"/>
        <w:rPr>
          <w:rFonts w:ascii="SimSun" w:hAnsi="SimSun" w:eastAsia="SimSun" w:cs="SimSun"/>
          <w:sz w:val="19"/>
          <w:szCs w:val="19"/>
        </w:rPr>
      </w:pPr>
      <w:r>
        <w:rPr>
          <w:rFonts w:ascii="SimSun" w:hAnsi="SimSun" w:eastAsia="SimSun" w:cs="SimSun"/>
          <w:sz w:val="19"/>
          <w:szCs w:val="19"/>
          <w:spacing w:val="20"/>
        </w:rPr>
        <w:t>可见是指摸清企业数据资产的家底，识别出敏感数据，让数据资产看得见；可控是指</w:t>
      </w:r>
      <w:r>
        <w:rPr>
          <w:rFonts w:ascii="SimSun" w:hAnsi="SimSun" w:eastAsia="SimSun" w:cs="SimSun"/>
          <w:sz w:val="19"/>
          <w:szCs w:val="19"/>
          <w:spacing w:val="1"/>
        </w:rPr>
        <w:t xml:space="preserve"> </w:t>
      </w:r>
      <w:r>
        <w:rPr>
          <w:rFonts w:ascii="SimSun" w:hAnsi="SimSun" w:eastAsia="SimSun" w:cs="SimSun"/>
          <w:sz w:val="19"/>
          <w:szCs w:val="19"/>
          <w:spacing w:val="20"/>
        </w:rPr>
        <w:t>数据的创建、采集、传输、存储、处理、使用、销毁全</w:t>
      </w:r>
      <w:r>
        <w:rPr>
          <w:rFonts w:ascii="SimSun" w:hAnsi="SimSun" w:eastAsia="SimSun" w:cs="SimSun"/>
          <w:sz w:val="19"/>
          <w:szCs w:val="19"/>
          <w:spacing w:val="19"/>
        </w:rPr>
        <w:t>生命周期中的各个风险点都有控制</w:t>
      </w:r>
      <w:r>
        <w:rPr>
          <w:rFonts w:ascii="SimSun" w:hAnsi="SimSun" w:eastAsia="SimSun" w:cs="SimSun"/>
          <w:sz w:val="19"/>
          <w:szCs w:val="19"/>
        </w:rPr>
        <w:t xml:space="preserve"> </w:t>
      </w:r>
      <w:r>
        <w:rPr>
          <w:rFonts w:ascii="SimSun" w:hAnsi="SimSun" w:eastAsia="SimSun" w:cs="SimSun"/>
          <w:sz w:val="19"/>
          <w:szCs w:val="19"/>
          <w:spacing w:val="19"/>
        </w:rPr>
        <w:t>手段，让风险控制得住；可管是指数据的安全的运营能力，数据环境是变化的，数据风险</w:t>
      </w:r>
      <w:r>
        <w:rPr>
          <w:rFonts w:ascii="SimSun" w:hAnsi="SimSun" w:eastAsia="SimSun" w:cs="SimSun"/>
          <w:sz w:val="19"/>
          <w:szCs w:val="19"/>
          <w:spacing w:val="15"/>
        </w:rPr>
        <w:t xml:space="preserve"> </w:t>
      </w:r>
      <w:r>
        <w:rPr>
          <w:rFonts w:ascii="SimSun" w:hAnsi="SimSun" w:eastAsia="SimSun" w:cs="SimSun"/>
          <w:sz w:val="19"/>
          <w:szCs w:val="19"/>
          <w:spacing w:val="12"/>
        </w:rPr>
        <w:t>也是动态的，因此数据安全治理需要持续运营，让数据管得好。</w:t>
      </w:r>
    </w:p>
    <w:p>
      <w:pPr>
        <w:ind w:right="83" w:firstLine="400"/>
        <w:spacing w:before="105" w:line="269" w:lineRule="auto"/>
        <w:rPr>
          <w:rFonts w:ascii="SimSun" w:hAnsi="SimSun" w:eastAsia="SimSun" w:cs="SimSun"/>
          <w:sz w:val="19"/>
          <w:szCs w:val="19"/>
        </w:rPr>
      </w:pPr>
      <w:r>
        <w:rPr>
          <w:rFonts w:ascii="SimSun" w:hAnsi="SimSun" w:eastAsia="SimSun" w:cs="SimSun"/>
          <w:sz w:val="19"/>
          <w:szCs w:val="19"/>
          <w:spacing w:val="23"/>
        </w:rPr>
        <w:t>数据安全治理的目标是“让数据看得见，控得住</w:t>
      </w:r>
      <w:r>
        <w:rPr>
          <w:rFonts w:ascii="SimSun" w:hAnsi="SimSun" w:eastAsia="SimSun" w:cs="SimSun"/>
          <w:sz w:val="19"/>
          <w:szCs w:val="19"/>
          <w:spacing w:val="22"/>
        </w:rPr>
        <w:t>，管得好”吗?事实上，这只是数据</w:t>
      </w:r>
      <w:r>
        <w:rPr>
          <w:rFonts w:ascii="SimSun" w:hAnsi="SimSun" w:eastAsia="SimSun" w:cs="SimSun"/>
          <w:sz w:val="19"/>
          <w:szCs w:val="19"/>
        </w:rPr>
        <w:t xml:space="preserve"> </w:t>
      </w:r>
      <w:r>
        <w:rPr>
          <w:rFonts w:ascii="SimSun" w:hAnsi="SimSun" w:eastAsia="SimSun" w:cs="SimSun"/>
          <w:sz w:val="19"/>
          <w:szCs w:val="19"/>
          <w:spacing w:val="15"/>
        </w:rPr>
        <w:t>安全治理的手段，并不是目标。那么什么才是数据安全治理的目标</w:t>
      </w:r>
      <w:r>
        <w:rPr>
          <w:rFonts w:ascii="SimSun" w:hAnsi="SimSun" w:eastAsia="SimSun" w:cs="SimSun"/>
          <w:sz w:val="19"/>
          <w:szCs w:val="19"/>
          <w:spacing w:val="14"/>
        </w:rPr>
        <w:t>呢?</w:t>
      </w:r>
    </w:p>
    <w:p>
      <w:pPr>
        <w:ind w:right="30" w:firstLine="400"/>
        <w:spacing w:before="87" w:line="295" w:lineRule="auto"/>
        <w:rPr>
          <w:rFonts w:ascii="SimSun" w:hAnsi="SimSun" w:eastAsia="SimSun" w:cs="SimSun"/>
          <w:sz w:val="19"/>
          <w:szCs w:val="19"/>
        </w:rPr>
      </w:pPr>
      <w:r>
        <w:rPr>
          <w:rFonts w:ascii="SimSun" w:hAnsi="SimSun" w:eastAsia="SimSun" w:cs="SimSun"/>
          <w:sz w:val="19"/>
          <w:szCs w:val="19"/>
          <w:spacing w:val="9"/>
        </w:rPr>
        <w:t>有专家认为：“数据安全管理是实现敏感数据最小化访问，以保证数据的安全。”而在笔</w:t>
      </w:r>
      <w:r>
        <w:rPr>
          <w:rFonts w:ascii="SimSun" w:hAnsi="SimSun" w:eastAsia="SimSun" w:cs="SimSun"/>
          <w:sz w:val="19"/>
          <w:szCs w:val="19"/>
          <w:spacing w:val="7"/>
        </w:rPr>
        <w:t xml:space="preserve"> </w:t>
      </w:r>
      <w:r>
        <w:rPr>
          <w:rFonts w:ascii="SimSun" w:hAnsi="SimSun" w:eastAsia="SimSun" w:cs="SimSun"/>
          <w:sz w:val="19"/>
          <w:szCs w:val="19"/>
          <w:spacing w:val="16"/>
        </w:rPr>
        <w:t>者看来，这是战术层面的数据安全管理，而从战略上</w:t>
      </w:r>
      <w:r>
        <w:rPr>
          <w:rFonts w:ascii="SimSun" w:hAnsi="SimSun" w:eastAsia="SimSun" w:cs="SimSun"/>
          <w:sz w:val="19"/>
          <w:szCs w:val="19"/>
          <w:spacing w:val="15"/>
        </w:rPr>
        <w:t>讲，对于数据安全和敏感信息的保护，</w:t>
      </w:r>
      <w:r>
        <w:rPr>
          <w:rFonts w:ascii="SimSun" w:hAnsi="SimSun" w:eastAsia="SimSun" w:cs="SimSun"/>
          <w:sz w:val="19"/>
          <w:szCs w:val="19"/>
        </w:rPr>
        <w:t xml:space="preserve"> </w:t>
      </w:r>
      <w:r>
        <w:rPr>
          <w:rFonts w:ascii="SimSun" w:hAnsi="SimSun" w:eastAsia="SimSun" w:cs="SimSun"/>
          <w:sz w:val="19"/>
          <w:szCs w:val="19"/>
          <w:spacing w:val="14"/>
        </w:rPr>
        <w:t>要站在企业级数据共享和应用的视角，以合规要求为前提，以数据应用为基础，以满足业务</w:t>
      </w:r>
      <w:r>
        <w:rPr>
          <w:rFonts w:ascii="SimSun" w:hAnsi="SimSun" w:eastAsia="SimSun" w:cs="SimSun"/>
          <w:sz w:val="19"/>
          <w:szCs w:val="19"/>
          <w:spacing w:val="8"/>
        </w:rPr>
        <w:t xml:space="preserve"> </w:t>
      </w:r>
      <w:r>
        <w:rPr>
          <w:rFonts w:ascii="SimSun" w:hAnsi="SimSun" w:eastAsia="SimSun" w:cs="SimSun"/>
          <w:sz w:val="19"/>
          <w:szCs w:val="19"/>
          <w:spacing w:val="14"/>
        </w:rPr>
        <w:t>用数需求为驱动，将数据安全目标与企业业务目标对齐，来进行统筹规划。换句话说，数据</w:t>
      </w:r>
      <w:r>
        <w:rPr>
          <w:rFonts w:ascii="SimSun" w:hAnsi="SimSun" w:eastAsia="SimSun" w:cs="SimSun"/>
          <w:sz w:val="19"/>
          <w:szCs w:val="19"/>
          <w:spacing w:val="10"/>
        </w:rPr>
        <w:t xml:space="preserve"> </w:t>
      </w:r>
      <w:r>
        <w:rPr>
          <w:rFonts w:ascii="SimSun" w:hAnsi="SimSun" w:eastAsia="SimSun" w:cs="SimSun"/>
          <w:sz w:val="19"/>
          <w:szCs w:val="19"/>
          <w:spacing w:val="14"/>
        </w:rPr>
        <w:t>安全治理的目标是通过安全地使用数据来支撑业务目标的实现。脱离了使用，数据安全就没</w:t>
      </w:r>
      <w:r>
        <w:rPr>
          <w:rFonts w:ascii="SimSun" w:hAnsi="SimSun" w:eastAsia="SimSun" w:cs="SimSun"/>
          <w:sz w:val="19"/>
          <w:szCs w:val="19"/>
          <w:spacing w:val="8"/>
        </w:rPr>
        <w:t xml:space="preserve"> </w:t>
      </w:r>
      <w:r>
        <w:rPr>
          <w:rFonts w:ascii="SimSun" w:hAnsi="SimSun" w:eastAsia="SimSun" w:cs="SimSun"/>
          <w:sz w:val="19"/>
          <w:szCs w:val="19"/>
          <w:spacing w:val="11"/>
        </w:rPr>
        <w:t>有了意义；脱离了业务目标，数据资产就没有了价值</w:t>
      </w:r>
      <w:r>
        <w:rPr>
          <w:rFonts w:ascii="SimSun" w:hAnsi="SimSun" w:eastAsia="SimSun" w:cs="SimSun"/>
          <w:sz w:val="19"/>
          <w:szCs w:val="19"/>
          <w:spacing w:val="10"/>
        </w:rPr>
        <w:t>；脱离了“安全”业务将处于风险之中。</w:t>
      </w:r>
    </w:p>
    <w:p>
      <w:pPr>
        <w:ind w:left="3"/>
        <w:spacing w:before="304" w:line="222" w:lineRule="auto"/>
        <w:outlineLvl w:val="6"/>
        <w:rPr>
          <w:rFonts w:ascii="SimHei" w:hAnsi="SimHei" w:eastAsia="SimHei" w:cs="SimHei"/>
          <w:sz w:val="25"/>
          <w:szCs w:val="25"/>
        </w:rPr>
      </w:pPr>
      <w:r>
        <w:rPr>
          <w:rFonts w:ascii="SimHei" w:hAnsi="SimHei" w:eastAsia="SimHei" w:cs="SimHei"/>
          <w:sz w:val="25"/>
          <w:szCs w:val="25"/>
          <w:b/>
          <w:bCs/>
          <w:spacing w:val="-16"/>
        </w:rPr>
        <w:t>20.2.3</w:t>
      </w:r>
      <w:r>
        <w:rPr>
          <w:rFonts w:ascii="SimHei" w:hAnsi="SimHei" w:eastAsia="SimHei" w:cs="SimHei"/>
          <w:sz w:val="25"/>
          <w:szCs w:val="25"/>
          <w:spacing w:val="-16"/>
        </w:rPr>
        <w:t xml:space="preserve">  </w:t>
      </w:r>
      <w:r>
        <w:rPr>
          <w:rFonts w:ascii="SimHei" w:hAnsi="SimHei" w:eastAsia="SimHei" w:cs="SimHei"/>
          <w:sz w:val="25"/>
          <w:szCs w:val="25"/>
          <w:b/>
          <w:bCs/>
          <w:spacing w:val="-16"/>
        </w:rPr>
        <w:t>数据安全治理组织</w:t>
      </w:r>
    </w:p>
    <w:p>
      <w:pPr>
        <w:ind w:firstLine="400"/>
        <w:spacing w:before="152" w:line="274" w:lineRule="auto"/>
        <w:rPr>
          <w:rFonts w:ascii="SimSun" w:hAnsi="SimSun" w:eastAsia="SimSun" w:cs="SimSun"/>
          <w:sz w:val="19"/>
          <w:szCs w:val="19"/>
        </w:rPr>
      </w:pPr>
      <w:r>
        <w:rPr>
          <w:rFonts w:ascii="SimSun" w:hAnsi="SimSun" w:eastAsia="SimSun" w:cs="SimSun"/>
          <w:sz w:val="19"/>
          <w:szCs w:val="19"/>
          <w:spacing w:val="20"/>
        </w:rPr>
        <w:t>数据安全治理作为数据治理的一个子集，其组织的建设应在数据治理组织机构</w:t>
      </w:r>
      <w:r>
        <w:rPr>
          <w:rFonts w:ascii="SimSun" w:hAnsi="SimSun" w:eastAsia="SimSun" w:cs="SimSun"/>
          <w:sz w:val="19"/>
          <w:szCs w:val="19"/>
          <w:spacing w:val="19"/>
        </w:rPr>
        <w:t>的整体</w:t>
      </w:r>
      <w:r>
        <w:rPr>
          <w:rFonts w:ascii="SimSun" w:hAnsi="SimSun" w:eastAsia="SimSun" w:cs="SimSun"/>
          <w:sz w:val="19"/>
          <w:szCs w:val="19"/>
        </w:rPr>
        <w:t xml:space="preserve">  </w:t>
      </w:r>
      <w:r>
        <w:rPr>
          <w:rFonts w:ascii="SimSun" w:hAnsi="SimSun" w:eastAsia="SimSun" w:cs="SimSun"/>
          <w:sz w:val="19"/>
          <w:szCs w:val="19"/>
          <w:spacing w:val="16"/>
        </w:rPr>
        <w:t>框架下进行，涉及的角色主要有数据治理委员会、数据管理者、数据生产者、数据所有者、</w:t>
      </w:r>
    </w:p>
    <w:p>
      <w:pPr>
        <w:spacing w:line="274" w:lineRule="auto"/>
        <w:sectPr>
          <w:pgSz w:w="9370" w:h="13090"/>
          <w:pgMar w:top="400" w:right="634" w:bottom="400" w:left="480" w:header="0" w:footer="0" w:gutter="0"/>
        </w:sectPr>
        <w:rPr>
          <w:rFonts w:ascii="SimSun" w:hAnsi="SimSun" w:eastAsia="SimSun" w:cs="SimSun"/>
          <w:sz w:val="19"/>
          <w:szCs w:val="19"/>
        </w:rPr>
      </w:pPr>
    </w:p>
    <w:p>
      <w:pPr>
        <w:ind w:left="5290"/>
        <w:spacing w:before="23" w:line="222" w:lineRule="auto"/>
        <w:rPr>
          <w:rFonts w:ascii="SimSun" w:hAnsi="SimSun" w:eastAsia="SimSun" w:cs="SimSun"/>
          <w:sz w:val="15"/>
          <w:szCs w:val="15"/>
        </w:rPr>
      </w:pPr>
      <w:r>
        <w:rPr>
          <w:rFonts w:ascii="YouYuan" w:hAnsi="YouYuan" w:eastAsia="YouYuan" w:cs="YouYuan"/>
          <w:sz w:val="21"/>
          <w:szCs w:val="21"/>
          <w:spacing w:val="-9"/>
        </w:rPr>
        <w:t>第20章</w:t>
      </w:r>
      <w:r>
        <w:rPr>
          <w:rFonts w:ascii="YouYuan" w:hAnsi="YouYuan" w:eastAsia="YouYuan" w:cs="YouYuan"/>
          <w:sz w:val="21"/>
          <w:szCs w:val="21"/>
          <w:spacing w:val="-9"/>
        </w:rPr>
        <w:t xml:space="preserve">  </w:t>
      </w:r>
      <w:r>
        <w:rPr>
          <w:rFonts w:ascii="YouYuan" w:hAnsi="YouYuan" w:eastAsia="YouYuan" w:cs="YouYuan"/>
          <w:sz w:val="21"/>
          <w:szCs w:val="21"/>
          <w:spacing w:val="-9"/>
        </w:rPr>
        <w:t>数据安全治理</w:t>
      </w:r>
      <w:r>
        <w:rPr>
          <w:rFonts w:ascii="YouYuan" w:hAnsi="YouYuan" w:eastAsia="YouYuan" w:cs="YouYuan"/>
          <w:sz w:val="21"/>
          <w:szCs w:val="21"/>
          <w:spacing w:val="-9"/>
        </w:rPr>
        <w:t xml:space="preserve">      </w:t>
      </w:r>
      <w:r>
        <w:rPr>
          <w:rFonts w:ascii="SimSun" w:hAnsi="SimSun" w:eastAsia="SimSun" w:cs="SimSun"/>
          <w:sz w:val="15"/>
          <w:szCs w:val="15"/>
          <w:b/>
          <w:bCs/>
          <w:spacing w:val="-9"/>
          <w:position w:val="-1"/>
        </w:rPr>
        <w:t>295</w:t>
      </w:r>
    </w:p>
    <w:p>
      <w:pPr>
        <w:pStyle w:val="BodyText"/>
        <w:spacing w:line="461"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5"/>
        </w:rPr>
        <w:t>数据使用者等。</w:t>
      </w:r>
    </w:p>
    <w:p>
      <w:pPr>
        <w:ind w:left="413"/>
        <w:spacing w:before="55" w:line="221" w:lineRule="auto"/>
        <w:rPr>
          <w:rFonts w:ascii="SimHei" w:hAnsi="SimHei" w:eastAsia="SimHei" w:cs="SimHei"/>
          <w:sz w:val="21"/>
          <w:szCs w:val="21"/>
        </w:rPr>
      </w:pPr>
      <w:r>
        <w:rPr>
          <w:rFonts w:ascii="SimHei" w:hAnsi="SimHei" w:eastAsia="SimHei" w:cs="SimHei"/>
          <w:sz w:val="21"/>
          <w:szCs w:val="21"/>
          <w:b/>
          <w:bCs/>
          <w:spacing w:val="3"/>
        </w:rPr>
        <w:t>(1)数据治理委员会</w:t>
      </w:r>
    </w:p>
    <w:p>
      <w:pPr>
        <w:ind w:right="50" w:firstLine="410"/>
        <w:spacing w:before="64" w:line="260" w:lineRule="auto"/>
        <w:jc w:val="both"/>
        <w:rPr>
          <w:rFonts w:ascii="SimSun" w:hAnsi="SimSun" w:eastAsia="SimSun" w:cs="SimSun"/>
          <w:sz w:val="21"/>
          <w:szCs w:val="21"/>
        </w:rPr>
      </w:pPr>
      <w:r>
        <w:rPr>
          <w:rFonts w:ascii="SimSun" w:hAnsi="SimSun" w:eastAsia="SimSun" w:cs="SimSun"/>
          <w:sz w:val="21"/>
          <w:szCs w:val="21"/>
          <w:spacing w:val="-5"/>
        </w:rPr>
        <w:t>数据治理委员会一般作为企业数据安全治理的决策机构，负责制定企业数据安全战略，</w:t>
      </w:r>
      <w:r>
        <w:rPr>
          <w:rFonts w:ascii="SimSun" w:hAnsi="SimSun" w:eastAsia="SimSun" w:cs="SimSun"/>
          <w:sz w:val="21"/>
          <w:szCs w:val="21"/>
          <w:spacing w:val="3"/>
        </w:rPr>
        <w:t xml:space="preserve"> </w:t>
      </w:r>
      <w:r>
        <w:rPr>
          <w:rFonts w:ascii="SimSun" w:hAnsi="SimSun" w:eastAsia="SimSun" w:cs="SimSun"/>
          <w:sz w:val="21"/>
          <w:szCs w:val="21"/>
          <w:spacing w:val="-2"/>
        </w:rPr>
        <w:t>批准数据安全策略，执行数据安全管控流程，监督承担重大安全责任的人员并确保人员得 </w:t>
      </w:r>
      <w:r>
        <w:rPr>
          <w:rFonts w:ascii="SimSun" w:hAnsi="SimSun" w:eastAsia="SimSun" w:cs="SimSun"/>
          <w:sz w:val="21"/>
          <w:szCs w:val="21"/>
          <w:spacing w:val="-6"/>
        </w:rPr>
        <w:t>到适当培训。此外，数据治理委员会还负责数据安全重大事项的</w:t>
      </w:r>
      <w:r>
        <w:rPr>
          <w:rFonts w:ascii="SimSun" w:hAnsi="SimSun" w:eastAsia="SimSun" w:cs="SimSun"/>
          <w:sz w:val="21"/>
          <w:szCs w:val="21"/>
          <w:spacing w:val="-7"/>
        </w:rPr>
        <w:t>决策和处理。</w:t>
      </w:r>
    </w:p>
    <w:p>
      <w:pPr>
        <w:ind w:left="413"/>
        <w:spacing w:before="79" w:line="222" w:lineRule="auto"/>
        <w:rPr>
          <w:rFonts w:ascii="SimHei" w:hAnsi="SimHei" w:eastAsia="SimHei" w:cs="SimHei"/>
          <w:sz w:val="21"/>
          <w:szCs w:val="21"/>
        </w:rPr>
      </w:pPr>
      <w:r>
        <w:rPr>
          <w:rFonts w:ascii="SimHei" w:hAnsi="SimHei" w:eastAsia="SimHei" w:cs="SimHei"/>
          <w:sz w:val="21"/>
          <w:szCs w:val="21"/>
          <w:b/>
          <w:bCs/>
          <w:spacing w:val="9"/>
        </w:rPr>
        <w:t>(2)数据生产者</w:t>
      </w:r>
    </w:p>
    <w:p>
      <w:pPr>
        <w:ind w:firstLine="410"/>
        <w:spacing w:before="59" w:line="266" w:lineRule="auto"/>
        <w:jc w:val="both"/>
        <w:rPr>
          <w:rFonts w:ascii="SimSun" w:hAnsi="SimSun" w:eastAsia="SimSun" w:cs="SimSun"/>
          <w:sz w:val="21"/>
          <w:szCs w:val="21"/>
        </w:rPr>
      </w:pPr>
      <w:r>
        <w:rPr>
          <w:rFonts w:ascii="SimSun" w:hAnsi="SimSun" w:eastAsia="SimSun" w:cs="SimSun"/>
          <w:sz w:val="21"/>
          <w:szCs w:val="21"/>
          <w:spacing w:val="-4"/>
        </w:rPr>
        <w:t>数据生产者即数据的提供方，对于企业来说，数据的生产者是人、系统和设备。例如：</w:t>
      </w:r>
      <w:r>
        <w:rPr>
          <w:rFonts w:ascii="SimSun" w:hAnsi="SimSun" w:eastAsia="SimSun" w:cs="SimSun"/>
          <w:sz w:val="21"/>
          <w:szCs w:val="21"/>
          <w:spacing w:val="15"/>
        </w:rPr>
        <w:t xml:space="preserve"> </w:t>
      </w:r>
      <w:r>
        <w:rPr>
          <w:rFonts w:ascii="SimSun" w:hAnsi="SimSun" w:eastAsia="SimSun" w:cs="SimSun"/>
          <w:sz w:val="21"/>
          <w:szCs w:val="21"/>
          <w:spacing w:val="-1"/>
        </w:rPr>
        <w:t>企业员工的每一次出勤、财务人员的每一笔账单、会员的</w:t>
      </w:r>
      <w:r>
        <w:rPr>
          <w:rFonts w:ascii="SimSun" w:hAnsi="SimSun" w:eastAsia="SimSun" w:cs="SimSun"/>
          <w:sz w:val="21"/>
          <w:szCs w:val="21"/>
          <w:spacing w:val="-2"/>
        </w:rPr>
        <w:t>每一次消费都能一一被记录；企</w:t>
      </w:r>
      <w:r>
        <w:rPr>
          <w:rFonts w:ascii="SimSun" w:hAnsi="SimSun" w:eastAsia="SimSun" w:cs="SimSun"/>
          <w:sz w:val="21"/>
          <w:szCs w:val="21"/>
        </w:rPr>
        <w:t xml:space="preserve">  </w:t>
      </w:r>
      <w:r>
        <w:rPr>
          <w:rFonts w:ascii="SimSun" w:hAnsi="SimSun" w:eastAsia="SimSun" w:cs="SimSun"/>
          <w:sz w:val="21"/>
          <w:szCs w:val="21"/>
          <w:spacing w:val="-4"/>
        </w:rPr>
        <w:t>业的</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4"/>
        </w:rPr>
        <w:t>ERP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CRM </w:t>
      </w:r>
      <w:r>
        <w:rPr>
          <w:rFonts w:ascii="SimSun" w:hAnsi="SimSun" w:eastAsia="SimSun" w:cs="SimSun"/>
          <w:sz w:val="21"/>
          <w:szCs w:val="21"/>
          <w:spacing w:val="-4"/>
        </w:rPr>
        <w:t>系统等每天都会产生大量的交易数据和日志数据；企业的各类设备会源源</w:t>
      </w:r>
      <w:r>
        <w:rPr>
          <w:rFonts w:ascii="SimSun" w:hAnsi="SimSun" w:eastAsia="SimSun" w:cs="SimSun"/>
          <w:sz w:val="21"/>
          <w:szCs w:val="21"/>
        </w:rPr>
        <w:t xml:space="preserve">  </w:t>
      </w:r>
      <w:r>
        <w:rPr>
          <w:rFonts w:ascii="SimSun" w:hAnsi="SimSun" w:eastAsia="SimSun" w:cs="SimSun"/>
          <w:sz w:val="21"/>
          <w:szCs w:val="21"/>
          <w:spacing w:val="-3"/>
        </w:rPr>
        <w:t>不断地生产大量数据，并通过</w:t>
      </w:r>
      <w:r>
        <w:rPr>
          <w:rFonts w:ascii="Times New Roman" w:hAnsi="Times New Roman" w:eastAsia="Times New Roman" w:cs="Times New Roman"/>
          <w:sz w:val="21"/>
          <w:szCs w:val="21"/>
          <w:spacing w:val="-3"/>
        </w:rPr>
        <w:t>IoT </w:t>
      </w:r>
      <w:r>
        <w:rPr>
          <w:rFonts w:ascii="SimSun" w:hAnsi="SimSun" w:eastAsia="SimSun" w:cs="SimSun"/>
          <w:sz w:val="21"/>
          <w:szCs w:val="21"/>
          <w:spacing w:val="-3"/>
        </w:rPr>
        <w:t>整合到企业的数据平台中。</w:t>
      </w:r>
    </w:p>
    <w:p>
      <w:pPr>
        <w:ind w:left="413"/>
        <w:spacing w:before="78" w:line="222" w:lineRule="auto"/>
        <w:rPr>
          <w:rFonts w:ascii="SimHei" w:hAnsi="SimHei" w:eastAsia="SimHei" w:cs="SimHei"/>
          <w:sz w:val="21"/>
          <w:szCs w:val="21"/>
        </w:rPr>
      </w:pPr>
      <w:r>
        <w:rPr>
          <w:rFonts w:ascii="SimHei" w:hAnsi="SimHei" w:eastAsia="SimHei" w:cs="SimHei"/>
          <w:sz w:val="21"/>
          <w:szCs w:val="21"/>
          <w:b/>
          <w:bCs/>
          <w:spacing w:val="9"/>
        </w:rPr>
        <w:t>(3)数据所有者</w:t>
      </w:r>
    </w:p>
    <w:p>
      <w:pPr>
        <w:ind w:right="20" w:firstLine="410"/>
        <w:spacing w:before="59" w:line="269" w:lineRule="auto"/>
        <w:jc w:val="both"/>
        <w:rPr>
          <w:rFonts w:ascii="SimSun" w:hAnsi="SimSun" w:eastAsia="SimSun" w:cs="SimSun"/>
          <w:sz w:val="21"/>
          <w:szCs w:val="21"/>
        </w:rPr>
      </w:pPr>
      <w:r>
        <w:rPr>
          <w:rFonts w:ascii="SimSun" w:hAnsi="SimSun" w:eastAsia="SimSun" w:cs="SimSun"/>
          <w:sz w:val="21"/>
          <w:szCs w:val="21"/>
          <w:spacing w:val="-6"/>
        </w:rPr>
        <w:t>关于数据所有权的归属一直存在两种不同意见：</w:t>
      </w:r>
      <w:r>
        <w:rPr>
          <w:rFonts w:ascii="SimSun" w:hAnsi="SimSun" w:eastAsia="SimSun" w:cs="SimSun"/>
          <w:sz w:val="21"/>
          <w:szCs w:val="21"/>
          <w:spacing w:val="74"/>
        </w:rPr>
        <w:t xml:space="preserve"> </w:t>
      </w:r>
      <w:r>
        <w:rPr>
          <w:rFonts w:ascii="SimSun" w:hAnsi="SimSun" w:eastAsia="SimSun" w:cs="SimSun"/>
          <w:sz w:val="21"/>
          <w:szCs w:val="21"/>
          <w:spacing w:val="-6"/>
        </w:rPr>
        <w:t>一种是归用户所有，因为数据所记载</w:t>
      </w:r>
      <w:r>
        <w:rPr>
          <w:rFonts w:ascii="SimSun" w:hAnsi="SimSun" w:eastAsia="SimSun" w:cs="SimSun"/>
          <w:sz w:val="21"/>
          <w:szCs w:val="21"/>
        </w:rPr>
        <w:t xml:space="preserve">  </w:t>
      </w:r>
      <w:r>
        <w:rPr>
          <w:rFonts w:ascii="SimSun" w:hAnsi="SimSun" w:eastAsia="SimSun" w:cs="SimSun"/>
          <w:sz w:val="21"/>
          <w:szCs w:val="21"/>
          <w:spacing w:val="-4"/>
        </w:rPr>
        <w:t>的信息是用户的操作行为产生的，离开了用户，数据就会失去价值；另一种</w:t>
      </w:r>
      <w:r>
        <w:rPr>
          <w:rFonts w:ascii="SimSun" w:hAnsi="SimSun" w:eastAsia="SimSun" w:cs="SimSun"/>
          <w:sz w:val="21"/>
          <w:szCs w:val="21"/>
          <w:spacing w:val="-5"/>
        </w:rPr>
        <w:t>是归企业所有，</w:t>
      </w:r>
      <w:r>
        <w:rPr>
          <w:rFonts w:ascii="SimSun" w:hAnsi="SimSun" w:eastAsia="SimSun" w:cs="SimSun"/>
          <w:sz w:val="21"/>
          <w:szCs w:val="21"/>
        </w:rPr>
        <w:t xml:space="preserve"> </w:t>
      </w:r>
      <w:r>
        <w:rPr>
          <w:rFonts w:ascii="SimSun" w:hAnsi="SimSun" w:eastAsia="SimSun" w:cs="SimSun"/>
          <w:sz w:val="21"/>
          <w:szCs w:val="21"/>
          <w:spacing w:val="-1"/>
        </w:rPr>
        <w:t>因为企业要花费大量的资源来进行数据的收集和整理。笔者认为，</w:t>
      </w:r>
      <w:r>
        <w:rPr>
          <w:rFonts w:ascii="SimSun" w:hAnsi="SimSun" w:eastAsia="SimSun" w:cs="SimSun"/>
          <w:sz w:val="21"/>
          <w:szCs w:val="21"/>
          <w:spacing w:val="-2"/>
        </w:rPr>
        <w:t>数据应当归属于能够产</w:t>
      </w:r>
      <w:r>
        <w:rPr>
          <w:rFonts w:ascii="SimSun" w:hAnsi="SimSun" w:eastAsia="SimSun" w:cs="SimSun"/>
          <w:sz w:val="21"/>
          <w:szCs w:val="21"/>
        </w:rPr>
        <w:t xml:space="preserve">  </w:t>
      </w:r>
      <w:r>
        <w:rPr>
          <w:rFonts w:ascii="SimSun" w:hAnsi="SimSun" w:eastAsia="SimSun" w:cs="SimSun"/>
          <w:sz w:val="21"/>
          <w:szCs w:val="21"/>
          <w:spacing w:val="-1"/>
        </w:rPr>
        <w:t>生数据价值的一方，让数据产生价值才是数据治理的本质</w:t>
      </w:r>
      <w:r>
        <w:rPr>
          <w:rFonts w:ascii="SimSun" w:hAnsi="SimSun" w:eastAsia="SimSun" w:cs="SimSun"/>
          <w:sz w:val="21"/>
          <w:szCs w:val="21"/>
          <w:spacing w:val="-2"/>
        </w:rPr>
        <w:t>，让数据产生价值更有利于整个</w:t>
      </w:r>
      <w:r>
        <w:rPr>
          <w:rFonts w:ascii="SimSun" w:hAnsi="SimSun" w:eastAsia="SimSun" w:cs="SimSun"/>
          <w:sz w:val="21"/>
          <w:szCs w:val="21"/>
        </w:rPr>
        <w:t xml:space="preserve">  </w:t>
      </w:r>
      <w:r>
        <w:rPr>
          <w:rFonts w:ascii="SimSun" w:hAnsi="SimSun" w:eastAsia="SimSun" w:cs="SimSun"/>
          <w:sz w:val="21"/>
          <w:szCs w:val="21"/>
          <w:spacing w:val="-6"/>
        </w:rPr>
        <w:t>社会的进步。</w:t>
      </w:r>
    </w:p>
    <w:p>
      <w:pPr>
        <w:ind w:left="413"/>
        <w:spacing w:before="77" w:line="222" w:lineRule="auto"/>
        <w:rPr>
          <w:rFonts w:ascii="SimHei" w:hAnsi="SimHei" w:eastAsia="SimHei" w:cs="SimHei"/>
          <w:sz w:val="21"/>
          <w:szCs w:val="21"/>
        </w:rPr>
      </w:pPr>
      <w:r>
        <w:rPr>
          <w:rFonts w:ascii="SimHei" w:hAnsi="SimHei" w:eastAsia="SimHei" w:cs="SimHei"/>
          <w:sz w:val="21"/>
          <w:szCs w:val="21"/>
          <w:b/>
          <w:bCs/>
          <w:spacing w:val="9"/>
        </w:rPr>
        <w:t>(4)数据使用者</w:t>
      </w:r>
    </w:p>
    <w:p>
      <w:pPr>
        <w:ind w:right="114" w:firstLine="410"/>
        <w:spacing w:before="61" w:line="261" w:lineRule="auto"/>
        <w:jc w:val="both"/>
        <w:rPr>
          <w:rFonts w:ascii="SimSun" w:hAnsi="SimSun" w:eastAsia="SimSun" w:cs="SimSun"/>
          <w:sz w:val="21"/>
          <w:szCs w:val="21"/>
        </w:rPr>
      </w:pPr>
      <w:r>
        <w:rPr>
          <w:rFonts w:ascii="SimSun" w:hAnsi="SimSun" w:eastAsia="SimSun" w:cs="SimSun"/>
          <w:sz w:val="21"/>
          <w:szCs w:val="21"/>
          <w:spacing w:val="-1"/>
        </w:rPr>
        <w:t>数据使用者即使用数据的部门或个人。在企业中，数据的生产者、所有者和</w:t>
      </w:r>
      <w:r>
        <w:rPr>
          <w:rFonts w:ascii="SimSun" w:hAnsi="SimSun" w:eastAsia="SimSun" w:cs="SimSun"/>
          <w:sz w:val="21"/>
          <w:szCs w:val="21"/>
          <w:spacing w:val="-2"/>
        </w:rPr>
        <w:t>使用者有</w:t>
      </w:r>
      <w:r>
        <w:rPr>
          <w:rFonts w:ascii="SimSun" w:hAnsi="SimSun" w:eastAsia="SimSun" w:cs="SimSun"/>
          <w:sz w:val="21"/>
          <w:szCs w:val="21"/>
        </w:rPr>
        <w:t xml:space="preserve"> </w:t>
      </w:r>
      <w:r>
        <w:rPr>
          <w:rFonts w:ascii="SimSun" w:hAnsi="SimSun" w:eastAsia="SimSun" w:cs="SimSun"/>
          <w:sz w:val="21"/>
          <w:szCs w:val="21"/>
          <w:spacing w:val="-4"/>
        </w:rPr>
        <w:t>可能是同一个部门。例如：销售部门以CRM  系统为依托，既是客户数据的生产者，也是客</w:t>
      </w:r>
      <w:r>
        <w:rPr>
          <w:rFonts w:ascii="SimSun" w:hAnsi="SimSun" w:eastAsia="SimSun" w:cs="SimSun"/>
          <w:sz w:val="21"/>
          <w:szCs w:val="21"/>
          <w:spacing w:val="11"/>
        </w:rPr>
        <w:t xml:space="preserve"> </w:t>
      </w:r>
      <w:r>
        <w:rPr>
          <w:rFonts w:ascii="SimSun" w:hAnsi="SimSun" w:eastAsia="SimSun" w:cs="SimSun"/>
          <w:sz w:val="21"/>
          <w:szCs w:val="21"/>
          <w:spacing w:val="-7"/>
        </w:rPr>
        <w:t>户数据的使用者，还是客户数据的所有者。</w:t>
      </w:r>
    </w:p>
    <w:p>
      <w:pPr>
        <w:ind w:left="413"/>
        <w:spacing w:before="78" w:line="222" w:lineRule="auto"/>
        <w:rPr>
          <w:rFonts w:ascii="SimHei" w:hAnsi="SimHei" w:eastAsia="SimHei" w:cs="SimHei"/>
          <w:sz w:val="21"/>
          <w:szCs w:val="21"/>
        </w:rPr>
      </w:pPr>
      <w:r>
        <w:rPr>
          <w:rFonts w:ascii="SimHei" w:hAnsi="SimHei" w:eastAsia="SimHei" w:cs="SimHei"/>
          <w:sz w:val="21"/>
          <w:szCs w:val="21"/>
          <w:b/>
          <w:bCs/>
          <w:spacing w:val="9"/>
        </w:rPr>
        <w:t>(5)数据管理者</w:t>
      </w:r>
    </w:p>
    <w:p>
      <w:pPr>
        <w:ind w:right="20" w:firstLine="410"/>
        <w:spacing w:before="78" w:line="251" w:lineRule="auto"/>
        <w:rPr>
          <w:rFonts w:ascii="SimSun" w:hAnsi="SimSun" w:eastAsia="SimSun" w:cs="SimSun"/>
          <w:sz w:val="21"/>
          <w:szCs w:val="21"/>
        </w:rPr>
      </w:pPr>
      <w:r>
        <w:rPr>
          <w:rFonts w:ascii="SimSun" w:hAnsi="SimSun" w:eastAsia="SimSun" w:cs="SimSun"/>
          <w:sz w:val="21"/>
          <w:szCs w:val="21"/>
          <w:spacing w:val="-4"/>
        </w:rPr>
        <w:t>数据管理者是由数据治理委员会指定的数据安全专员，负责数据安全管理细</w:t>
      </w:r>
      <w:r>
        <w:rPr>
          <w:rFonts w:ascii="SimSun" w:hAnsi="SimSun" w:eastAsia="SimSun" w:cs="SimSun"/>
          <w:sz w:val="21"/>
          <w:szCs w:val="21"/>
          <w:spacing w:val="-5"/>
        </w:rPr>
        <w:t>则的制定、</w:t>
      </w:r>
      <w:r>
        <w:rPr>
          <w:rFonts w:ascii="SimSun" w:hAnsi="SimSun" w:eastAsia="SimSun" w:cs="SimSun"/>
          <w:sz w:val="21"/>
          <w:szCs w:val="21"/>
        </w:rPr>
        <w:t xml:space="preserve"> </w:t>
      </w:r>
      <w:r>
        <w:rPr>
          <w:rFonts w:ascii="SimSun" w:hAnsi="SimSun" w:eastAsia="SimSun" w:cs="SimSun"/>
          <w:sz w:val="21"/>
          <w:szCs w:val="21"/>
          <w:spacing w:val="-6"/>
        </w:rPr>
        <w:t>数据安全检查、数据安全相关技术的导入、数据安全审计与监控、数据安全事件的处理。</w:t>
      </w:r>
    </w:p>
    <w:p>
      <w:pPr>
        <w:ind w:right="111" w:firstLine="410"/>
        <w:spacing w:before="59" w:line="266" w:lineRule="auto"/>
        <w:rPr>
          <w:rFonts w:ascii="SimSun" w:hAnsi="SimSun" w:eastAsia="SimSun" w:cs="SimSun"/>
          <w:sz w:val="21"/>
          <w:szCs w:val="21"/>
        </w:rPr>
      </w:pPr>
      <w:r>
        <w:rPr>
          <w:rFonts w:ascii="SimSun" w:hAnsi="SimSun" w:eastAsia="SimSun" w:cs="SimSun"/>
          <w:sz w:val="21"/>
          <w:szCs w:val="21"/>
          <w:spacing w:val="-1"/>
        </w:rPr>
        <w:t>数据安全治理不只与以上几类角色相关，它涉及从董事会到每个员工的</w:t>
      </w:r>
      <w:r>
        <w:rPr>
          <w:rFonts w:ascii="SimSun" w:hAnsi="SimSun" w:eastAsia="SimSun" w:cs="SimSun"/>
          <w:sz w:val="21"/>
          <w:szCs w:val="21"/>
          <w:spacing w:val="-2"/>
        </w:rPr>
        <w:t>所有人员。企</w:t>
      </w:r>
      <w:r>
        <w:rPr>
          <w:rFonts w:ascii="SimSun" w:hAnsi="SimSun" w:eastAsia="SimSun" w:cs="SimSun"/>
          <w:sz w:val="21"/>
          <w:szCs w:val="21"/>
        </w:rPr>
        <w:t xml:space="preserve"> </w:t>
      </w:r>
      <w:r>
        <w:rPr>
          <w:rFonts w:ascii="SimSun" w:hAnsi="SimSun" w:eastAsia="SimSun" w:cs="SimSun"/>
          <w:sz w:val="21"/>
          <w:szCs w:val="21"/>
          <w:spacing w:val="-1"/>
        </w:rPr>
        <w:t>业数据安全需要每一个人参与，人人都应该了解企业数据安全治理政</w:t>
      </w:r>
      <w:r>
        <w:rPr>
          <w:rFonts w:ascii="SimSun" w:hAnsi="SimSun" w:eastAsia="SimSun" w:cs="SimSun"/>
          <w:sz w:val="21"/>
          <w:szCs w:val="21"/>
          <w:spacing w:val="-2"/>
        </w:rPr>
        <w:t>策，培养数据安全意</w:t>
      </w:r>
      <w:r>
        <w:rPr>
          <w:rFonts w:ascii="SimSun" w:hAnsi="SimSun" w:eastAsia="SimSun" w:cs="SimSun"/>
          <w:sz w:val="21"/>
          <w:szCs w:val="21"/>
        </w:rPr>
        <w:t xml:space="preserve"> </w:t>
      </w:r>
      <w:r>
        <w:rPr>
          <w:rFonts w:ascii="SimSun" w:hAnsi="SimSun" w:eastAsia="SimSun" w:cs="SimSun"/>
          <w:sz w:val="21"/>
          <w:szCs w:val="21"/>
          <w:spacing w:val="-6"/>
        </w:rPr>
        <w:t>识，在日常事务中养成良好习惯，发现异常事件及时报告。</w:t>
      </w:r>
    </w:p>
    <w:p>
      <w:pPr>
        <w:ind w:left="3"/>
        <w:spacing w:before="280" w:line="221" w:lineRule="auto"/>
        <w:outlineLvl w:val="6"/>
        <w:rPr>
          <w:rFonts w:ascii="SimHei" w:hAnsi="SimHei" w:eastAsia="SimHei" w:cs="SimHei"/>
          <w:sz w:val="25"/>
          <w:szCs w:val="25"/>
        </w:rPr>
      </w:pPr>
      <w:r>
        <w:rPr>
          <w:rFonts w:ascii="SimHei" w:hAnsi="SimHei" w:eastAsia="SimHei" w:cs="SimHei"/>
          <w:sz w:val="25"/>
          <w:szCs w:val="25"/>
          <w:b/>
          <w:bCs/>
          <w:spacing w:val="-15"/>
        </w:rPr>
        <w:t>20.2.4</w:t>
      </w:r>
      <w:r>
        <w:rPr>
          <w:rFonts w:ascii="SimHei" w:hAnsi="SimHei" w:eastAsia="SimHei" w:cs="SimHei"/>
          <w:sz w:val="25"/>
          <w:szCs w:val="25"/>
          <w:spacing w:val="8"/>
        </w:rPr>
        <w:t xml:space="preserve">  </w:t>
      </w:r>
      <w:r>
        <w:rPr>
          <w:rFonts w:ascii="SimHei" w:hAnsi="SimHei" w:eastAsia="SimHei" w:cs="SimHei"/>
          <w:sz w:val="25"/>
          <w:szCs w:val="25"/>
          <w:b/>
          <w:bCs/>
          <w:spacing w:val="-15"/>
        </w:rPr>
        <w:t>数据安全认责策略</w:t>
      </w:r>
    </w:p>
    <w:p>
      <w:pPr>
        <w:ind w:right="84" w:firstLine="410"/>
        <w:spacing w:before="135" w:line="259" w:lineRule="auto"/>
        <w:rPr>
          <w:rFonts w:ascii="SimSun" w:hAnsi="SimSun" w:eastAsia="SimSun" w:cs="SimSun"/>
          <w:sz w:val="21"/>
          <w:szCs w:val="21"/>
        </w:rPr>
      </w:pPr>
      <w:r>
        <w:rPr>
          <w:rFonts w:ascii="SimSun" w:hAnsi="SimSun" w:eastAsia="SimSun" w:cs="SimSun"/>
          <w:sz w:val="21"/>
          <w:szCs w:val="21"/>
        </w:rPr>
        <w:t>数据安全，人人有责。话虽如此，但一旦出现数据安全问题</w:t>
      </w:r>
      <w:r>
        <w:rPr>
          <w:rFonts w:ascii="SimSun" w:hAnsi="SimSun" w:eastAsia="SimSun" w:cs="SimSun"/>
          <w:sz w:val="21"/>
          <w:szCs w:val="21"/>
          <w:spacing w:val="-1"/>
        </w:rPr>
        <w:t>，到底应该由谁来负责一</w:t>
      </w:r>
      <w:r>
        <w:rPr>
          <w:rFonts w:ascii="SimSun" w:hAnsi="SimSun" w:eastAsia="SimSun" w:cs="SimSun"/>
          <w:sz w:val="21"/>
          <w:szCs w:val="21"/>
        </w:rPr>
        <w:t xml:space="preserve"> </w:t>
      </w:r>
      <w:r>
        <w:rPr>
          <w:rFonts w:ascii="SimSun" w:hAnsi="SimSun" w:eastAsia="SimSun" w:cs="SimSun"/>
          <w:sz w:val="21"/>
          <w:szCs w:val="21"/>
          <w:spacing w:val="-9"/>
        </w:rPr>
        <w:t>直是一个颇具争议性的话题。</w:t>
      </w:r>
    </w:p>
    <w:p>
      <w:pPr>
        <w:ind w:right="20" w:firstLine="410"/>
        <w:spacing w:before="70" w:line="246" w:lineRule="auto"/>
        <w:rPr>
          <w:rFonts w:ascii="SimSun" w:hAnsi="SimSun" w:eastAsia="SimSun" w:cs="SimSun"/>
          <w:sz w:val="21"/>
          <w:szCs w:val="21"/>
        </w:rPr>
      </w:pPr>
      <w:r>
        <w:rPr>
          <w:rFonts w:ascii="SimSun" w:hAnsi="SimSun" w:eastAsia="SimSun" w:cs="SimSun"/>
          <w:sz w:val="21"/>
          <w:szCs w:val="21"/>
          <w:spacing w:val="-3"/>
        </w:rPr>
        <w:t>提到数据安全认责，很多人的第一反应是：“不是由</w:t>
      </w:r>
      <w:r>
        <w:rPr>
          <w:rFonts w:ascii="Times New Roman" w:hAnsi="Times New Roman" w:eastAsia="Times New Roman" w:cs="Times New Roman"/>
          <w:sz w:val="21"/>
          <w:szCs w:val="21"/>
          <w:spacing w:val="-3"/>
        </w:rPr>
        <w:t>IT</w:t>
      </w:r>
      <w:r>
        <w:rPr>
          <w:rFonts w:ascii="SimSun" w:hAnsi="SimSun" w:eastAsia="SimSun" w:cs="SimSun"/>
          <w:sz w:val="21"/>
          <w:szCs w:val="21"/>
          <w:spacing w:val="-3"/>
        </w:rPr>
        <w:t>部门负责吗?”然而，</w:t>
      </w:r>
      <w:r>
        <w:rPr>
          <w:rFonts w:ascii="SimSun" w:hAnsi="SimSun" w:eastAsia="SimSun" w:cs="SimSun"/>
          <w:sz w:val="21"/>
          <w:szCs w:val="21"/>
          <w:spacing w:val="-4"/>
        </w:rPr>
        <w:t>从前文中 </w:t>
      </w:r>
      <w:r>
        <w:rPr>
          <w:rFonts w:ascii="SimSun" w:hAnsi="SimSun" w:eastAsia="SimSun" w:cs="SimSun"/>
          <w:sz w:val="21"/>
          <w:szCs w:val="21"/>
          <w:spacing w:val="-6"/>
        </w:rPr>
        <w:t>大量的数据泄露案例来看，数据安全真的不应该由</w:t>
      </w:r>
      <w:r>
        <w:rPr>
          <w:rFonts w:ascii="Times New Roman" w:hAnsi="Times New Roman" w:eastAsia="Times New Roman" w:cs="Times New Roman"/>
          <w:sz w:val="21"/>
          <w:szCs w:val="21"/>
          <w:spacing w:val="-6"/>
        </w:rPr>
        <w:t>IT </w:t>
      </w:r>
      <w:r>
        <w:rPr>
          <w:rFonts w:ascii="SimSun" w:hAnsi="SimSun" w:eastAsia="SimSun" w:cs="SimSun"/>
          <w:sz w:val="21"/>
          <w:szCs w:val="21"/>
          <w:spacing w:val="-6"/>
        </w:rPr>
        <w:t>部门责任，</w:t>
      </w:r>
      <w:r>
        <w:rPr>
          <w:rFonts w:ascii="Times New Roman" w:hAnsi="Times New Roman" w:eastAsia="Times New Roman" w:cs="Times New Roman"/>
          <w:sz w:val="21"/>
          <w:szCs w:val="21"/>
          <w:spacing w:val="-6"/>
        </w:rPr>
        <w:t>IT </w:t>
      </w:r>
      <w:r>
        <w:rPr>
          <w:rFonts w:ascii="SimSun" w:hAnsi="SimSun" w:eastAsia="SimSun" w:cs="SimSun"/>
          <w:sz w:val="21"/>
          <w:szCs w:val="21"/>
          <w:spacing w:val="-6"/>
        </w:rPr>
        <w:t>部门也负不起这个责任。</w:t>
      </w:r>
    </w:p>
    <w:p>
      <w:pPr>
        <w:ind w:right="108" w:firstLine="410"/>
        <w:spacing w:before="92" w:line="250" w:lineRule="auto"/>
        <w:rPr>
          <w:rFonts w:ascii="SimSun" w:hAnsi="SimSun" w:eastAsia="SimSun" w:cs="SimSun"/>
          <w:sz w:val="21"/>
          <w:szCs w:val="21"/>
        </w:rPr>
      </w:pPr>
      <w:r>
        <w:rPr>
          <w:rFonts w:ascii="SimSun" w:hAnsi="SimSun" w:eastAsia="SimSun" w:cs="SimSun"/>
          <w:sz w:val="21"/>
          <w:szCs w:val="21"/>
          <w:spacing w:val="-4"/>
        </w:rPr>
        <w:t>事实上，</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IT </w:t>
      </w:r>
      <w:r>
        <w:rPr>
          <w:rFonts w:ascii="SimSun" w:hAnsi="SimSun" w:eastAsia="SimSun" w:cs="SimSun"/>
          <w:sz w:val="21"/>
          <w:szCs w:val="21"/>
          <w:spacing w:val="-4"/>
        </w:rPr>
        <w:t>部门只是企业信息系统的实施者、维护者或部分数据的管理者，在企业的</w:t>
      </w:r>
      <w:r>
        <w:rPr>
          <w:rFonts w:ascii="SimSun" w:hAnsi="SimSun" w:eastAsia="SimSun" w:cs="SimSun"/>
          <w:sz w:val="21"/>
          <w:szCs w:val="21"/>
        </w:rPr>
        <w:t xml:space="preserve"> </w:t>
      </w:r>
      <w:r>
        <w:rPr>
          <w:rFonts w:ascii="SimSun" w:hAnsi="SimSun" w:eastAsia="SimSun" w:cs="SimSun"/>
          <w:sz w:val="21"/>
          <w:szCs w:val="21"/>
          <w:spacing w:val="-6"/>
        </w:rPr>
        <w:t>数据安全治理过程中，数据的生产者、拥有者、使用者同样负有数据安全责任。</w:t>
      </w:r>
    </w:p>
    <w:p>
      <w:pPr>
        <w:ind w:left="410"/>
        <w:spacing w:before="69" w:line="219" w:lineRule="auto"/>
        <w:rPr>
          <w:rFonts w:ascii="SimSun" w:hAnsi="SimSun" w:eastAsia="SimSun" w:cs="SimSun"/>
          <w:sz w:val="21"/>
          <w:szCs w:val="21"/>
        </w:rPr>
      </w:pPr>
      <w:r>
        <w:rPr>
          <w:rFonts w:ascii="SimSun" w:hAnsi="SimSun" w:eastAsia="SimSun" w:cs="SimSun"/>
          <w:sz w:val="21"/>
          <w:szCs w:val="21"/>
          <w:spacing w:val="-1"/>
        </w:rPr>
        <w:t>按照“谁拥有谁负责，谁管理谁负责，谁使用谁负责，谁采集谁负责”的原则；确定</w:t>
      </w:r>
    </w:p>
    <w:p>
      <w:pPr>
        <w:spacing w:line="219" w:lineRule="auto"/>
        <w:sectPr>
          <w:pgSz w:w="9400" w:h="13100"/>
          <w:pgMar w:top="400" w:right="414" w:bottom="400" w:left="730" w:header="0" w:footer="0" w:gutter="0"/>
        </w:sectPr>
        <w:rPr>
          <w:rFonts w:ascii="SimSun" w:hAnsi="SimSun" w:eastAsia="SimSun" w:cs="SimSun"/>
          <w:sz w:val="21"/>
          <w:szCs w:val="21"/>
        </w:rPr>
      </w:pPr>
    </w:p>
    <w:p>
      <w:pPr>
        <w:spacing w:before="126" w:line="222" w:lineRule="auto"/>
        <w:rPr>
          <w:rFonts w:ascii="SimHei" w:hAnsi="SimHei" w:eastAsia="SimHei" w:cs="SimHei"/>
          <w:sz w:val="19"/>
          <w:szCs w:val="19"/>
        </w:rPr>
      </w:pPr>
      <w:bookmarkStart w:name="bookmark242" w:id="233"/>
      <w:bookmarkEnd w:id="233"/>
      <w:r>
        <w:rPr>
          <w:rFonts w:ascii="SimSun" w:hAnsi="SimSun" w:eastAsia="SimSun" w:cs="SimSun"/>
          <w:sz w:val="19"/>
          <w:szCs w:val="19"/>
          <w:spacing w:val="-4"/>
          <w:position w:val="-1"/>
        </w:rPr>
        <w:t>296       </w:t>
      </w:r>
      <w:r>
        <w:rPr>
          <w:rFonts w:ascii="SimHei" w:hAnsi="SimHei" w:eastAsia="SimHei" w:cs="SimHei"/>
          <w:sz w:val="19"/>
          <w:szCs w:val="19"/>
          <w:spacing w:val="-4"/>
        </w:rPr>
        <w:t>第四部分</w:t>
      </w:r>
      <w:r>
        <w:rPr>
          <w:rFonts w:ascii="SimHei" w:hAnsi="SimHei" w:eastAsia="SimHei" w:cs="SimHei"/>
          <w:sz w:val="19"/>
          <w:szCs w:val="19"/>
          <w:spacing w:val="-4"/>
        </w:rPr>
        <w:t xml:space="preserve">  </w:t>
      </w:r>
      <w:r>
        <w:rPr>
          <w:rFonts w:ascii="SimHei" w:hAnsi="SimHei" w:eastAsia="SimHei" w:cs="SimHei"/>
          <w:sz w:val="19"/>
          <w:szCs w:val="19"/>
          <w:spacing w:val="-4"/>
        </w:rPr>
        <w:t>数据治理之术</w:t>
      </w:r>
    </w:p>
    <w:p>
      <w:pPr>
        <w:pStyle w:val="BodyText"/>
        <w:spacing w:line="449" w:lineRule="auto"/>
        <w:rPr/>
      </w:pPr>
      <w:r/>
    </w:p>
    <w:p>
      <w:pPr>
        <w:ind w:right="58"/>
        <w:spacing w:before="62" w:line="286" w:lineRule="auto"/>
        <w:jc w:val="both"/>
        <w:rPr>
          <w:rFonts w:ascii="SimSun" w:hAnsi="SimSun" w:eastAsia="SimSun" w:cs="SimSun"/>
          <w:sz w:val="19"/>
          <w:szCs w:val="19"/>
        </w:rPr>
      </w:pPr>
      <w:r>
        <w:rPr>
          <w:rFonts w:ascii="SimSun" w:hAnsi="SimSun" w:eastAsia="SimSun" w:cs="SimSun"/>
          <w:sz w:val="19"/>
          <w:szCs w:val="19"/>
          <w:spacing w:val="19"/>
        </w:rPr>
        <w:t>数据安全治理工作的相关各方的责任和关系，明确数据安全治理过程中的决</w:t>
      </w:r>
      <w:r>
        <w:rPr>
          <w:rFonts w:ascii="SimSun" w:hAnsi="SimSun" w:eastAsia="SimSun" w:cs="SimSun"/>
          <w:sz w:val="19"/>
          <w:szCs w:val="19"/>
          <w:spacing w:val="18"/>
        </w:rPr>
        <w:t>策、执行、解</w:t>
      </w:r>
      <w:r>
        <w:rPr>
          <w:rFonts w:ascii="SimSun" w:hAnsi="SimSun" w:eastAsia="SimSun" w:cs="SimSun"/>
          <w:sz w:val="19"/>
          <w:szCs w:val="19"/>
        </w:rPr>
        <w:t xml:space="preserve"> </w:t>
      </w:r>
      <w:r>
        <w:rPr>
          <w:rFonts w:ascii="SimSun" w:hAnsi="SimSun" w:eastAsia="SimSun" w:cs="SimSun"/>
          <w:sz w:val="19"/>
          <w:szCs w:val="19"/>
          <w:spacing w:val="20"/>
        </w:rPr>
        <w:t>释、汇报、协调等活动的参与方和负责方，以及各方承</w:t>
      </w:r>
      <w:r>
        <w:rPr>
          <w:rFonts w:ascii="SimSun" w:hAnsi="SimSun" w:eastAsia="SimSun" w:cs="SimSun"/>
          <w:sz w:val="19"/>
          <w:szCs w:val="19"/>
          <w:spacing w:val="19"/>
        </w:rPr>
        <w:t>担的角色和职责等，形成由数据治</w:t>
      </w:r>
      <w:r>
        <w:rPr>
          <w:rFonts w:ascii="SimSun" w:hAnsi="SimSun" w:eastAsia="SimSun" w:cs="SimSun"/>
          <w:sz w:val="19"/>
          <w:szCs w:val="19"/>
        </w:rPr>
        <w:t xml:space="preserve"> </w:t>
      </w:r>
      <w:r>
        <w:rPr>
          <w:rFonts w:ascii="SimSun" w:hAnsi="SimSun" w:eastAsia="SimSun" w:cs="SimSun"/>
          <w:sz w:val="19"/>
          <w:szCs w:val="19"/>
          <w:spacing w:val="13"/>
        </w:rPr>
        <w:t>理负责部门牵头、全员参与的主动认责文化。</w:t>
      </w:r>
    </w:p>
    <w:p>
      <w:pPr>
        <w:ind w:left="409"/>
        <w:spacing w:before="84" w:line="219" w:lineRule="auto"/>
        <w:rPr>
          <w:rFonts w:ascii="SimSun" w:hAnsi="SimSun" w:eastAsia="SimSun" w:cs="SimSun"/>
          <w:sz w:val="19"/>
          <w:szCs w:val="19"/>
        </w:rPr>
      </w:pPr>
      <w:r>
        <w:rPr>
          <w:rFonts w:ascii="SimSun" w:hAnsi="SimSun" w:eastAsia="SimSun" w:cs="SimSun"/>
          <w:sz w:val="19"/>
          <w:szCs w:val="19"/>
          <w:spacing w:val="15"/>
        </w:rPr>
        <w:t>数据安全治理涉及的角色和责任划分如图20-5所</w:t>
      </w:r>
      <w:r>
        <w:rPr>
          <w:rFonts w:ascii="SimSun" w:hAnsi="SimSun" w:eastAsia="SimSun" w:cs="SimSun"/>
          <w:sz w:val="19"/>
          <w:szCs w:val="19"/>
          <w:spacing w:val="14"/>
        </w:rPr>
        <w:t>示。</w:t>
      </w:r>
    </w:p>
    <w:p>
      <w:pPr>
        <w:ind w:left="3629"/>
        <w:spacing w:before="134" w:line="219" w:lineRule="auto"/>
        <w:rPr>
          <w:rFonts w:ascii="SimSun" w:hAnsi="SimSun" w:eastAsia="SimSun" w:cs="SimSun"/>
          <w:sz w:val="19"/>
          <w:szCs w:val="19"/>
        </w:rPr>
      </w:pPr>
      <w:r>
        <w:rPr>
          <w:rFonts w:ascii="SimSun" w:hAnsi="SimSun" w:eastAsia="SimSun" w:cs="SimSun"/>
          <w:sz w:val="19"/>
          <w:szCs w:val="19"/>
          <w:spacing w:val="-16"/>
          <w:w w:val="96"/>
        </w:rPr>
        <w:t>数据治理委员会</w:t>
      </w:r>
    </w:p>
    <w:p>
      <w:pPr>
        <w:pStyle w:val="BodyText"/>
        <w:spacing w:line="329" w:lineRule="auto"/>
        <w:rPr/>
      </w:pPr>
      <w:r/>
    </w:p>
    <w:p>
      <w:pPr>
        <w:pStyle w:val="BodyText"/>
        <w:spacing w:line="330" w:lineRule="auto"/>
        <w:rPr/>
      </w:pPr>
      <w:r/>
    </w:p>
    <w:p>
      <w:pPr>
        <w:ind w:left="3459"/>
        <w:spacing w:before="62" w:line="234" w:lineRule="auto"/>
        <w:rPr>
          <w:rFonts w:ascii="SimSun" w:hAnsi="SimSun" w:eastAsia="SimSun" w:cs="SimSun"/>
          <w:sz w:val="19"/>
          <w:szCs w:val="19"/>
        </w:rPr>
      </w:pPr>
      <w:r>
        <w:pict>
          <v:shape id="_x0000_s1770" style="position:absolute;margin-left:214.496pt;margin-top:2.12332pt;mso-position-vertical-relative:text;mso-position-horizontal-relative:text;width:26.6pt;height:24.65pt;z-index:255426560;" filled="false" stroked="false" type="#_x0000_t202">
            <v:fill on="false"/>
            <v:stroke on="false"/>
            <v:path/>
            <v:imagedata o:title=""/>
            <o:lock v:ext="edit" aspectratio="false"/>
            <v:textbox inset="0mm,0mm,0mm,0mm">
              <w:txbxContent>
                <w:p>
                  <w:pPr>
                    <w:ind w:left="20" w:right="20"/>
                    <w:spacing w:before="20" w:line="220" w:lineRule="auto"/>
                    <w:rPr>
                      <w:rFonts w:ascii="SimSun" w:hAnsi="SimSun" w:eastAsia="SimSun" w:cs="SimSun"/>
                      <w:sz w:val="19"/>
                      <w:szCs w:val="19"/>
                    </w:rPr>
                  </w:pPr>
                  <w:r>
                    <w:rPr>
                      <w:rFonts w:ascii="SimSun" w:hAnsi="SimSun" w:eastAsia="SimSun" w:cs="SimSun"/>
                      <w:sz w:val="19"/>
                      <w:szCs w:val="19"/>
                      <w:spacing w:val="-15"/>
                      <w:w w:val="93"/>
                    </w:rPr>
                    <w:t>数据安</w:t>
                  </w:r>
                  <w:r>
                    <w:rPr>
                      <w:rFonts w:ascii="SimSun" w:hAnsi="SimSun" w:eastAsia="SimSun" w:cs="SimSun"/>
                      <w:sz w:val="19"/>
                      <w:szCs w:val="19"/>
                      <w:spacing w:val="3"/>
                    </w:rPr>
                    <w:t xml:space="preserve"> </w:t>
                  </w:r>
                  <w:r>
                    <w:rPr>
                      <w:rFonts w:ascii="SimSun" w:hAnsi="SimSun" w:eastAsia="SimSun" w:cs="SimSun"/>
                      <w:sz w:val="19"/>
                      <w:szCs w:val="19"/>
                      <w:spacing w:val="-16"/>
                      <w:w w:val="94"/>
                    </w:rPr>
                    <w:t>全报告</w:t>
                  </w:r>
                </w:p>
              </w:txbxContent>
            </v:textbox>
          </v:shape>
        </w:pict>
      </w:r>
      <w:r>
        <w:drawing>
          <wp:anchor distT="0" distB="0" distL="0" distR="0" simplePos="0" relativeHeight="255424512" behindDoc="1" locked="0" layoutInCell="1" allowOverlap="1">
            <wp:simplePos x="0" y="0"/>
            <wp:positionH relativeFrom="column">
              <wp:posOffset>2171671</wp:posOffset>
            </wp:positionH>
            <wp:positionV relativeFrom="paragraph">
              <wp:posOffset>-422287</wp:posOffset>
            </wp:positionV>
            <wp:extent cx="933427" cy="850831"/>
            <wp:effectExtent l="0" t="0" r="0" b="0"/>
            <wp:wrapNone/>
            <wp:docPr id="434" name="IM 434"/>
            <wp:cNvGraphicFramePr/>
            <a:graphic>
              <a:graphicData uri="http://schemas.openxmlformats.org/drawingml/2006/picture">
                <pic:pic>
                  <pic:nvPicPr>
                    <pic:cNvPr id="434" name="IM 434"/>
                    <pic:cNvPicPr/>
                  </pic:nvPicPr>
                  <pic:blipFill>
                    <a:blip r:embed="rId260"/>
                    <a:stretch>
                      <a:fillRect/>
                    </a:stretch>
                  </pic:blipFill>
                  <pic:spPr>
                    <a:xfrm rot="0">
                      <a:off x="0" y="0"/>
                      <a:ext cx="933427" cy="850831"/>
                    </a:xfrm>
                    <a:prstGeom prst="rect">
                      <a:avLst/>
                    </a:prstGeom>
                  </pic:spPr>
                </pic:pic>
              </a:graphicData>
            </a:graphic>
          </wp:anchor>
        </w:drawing>
      </w:r>
      <w:r>
        <w:rPr>
          <w:rFonts w:ascii="SimSun" w:hAnsi="SimSun" w:eastAsia="SimSun" w:cs="SimSun"/>
          <w:sz w:val="19"/>
          <w:szCs w:val="19"/>
          <w:spacing w:val="-16"/>
          <w:w w:val="97"/>
        </w:rPr>
        <w:t>数据安</w:t>
      </w:r>
    </w:p>
    <w:p>
      <w:pPr>
        <w:ind w:left="3459"/>
        <w:spacing w:line="220" w:lineRule="auto"/>
        <w:rPr>
          <w:rFonts w:ascii="SimSun" w:hAnsi="SimSun" w:eastAsia="SimSun" w:cs="SimSun"/>
          <w:sz w:val="19"/>
          <w:szCs w:val="19"/>
        </w:rPr>
      </w:pPr>
      <w:r>
        <w:rPr>
          <w:rFonts w:ascii="SimSun" w:hAnsi="SimSun" w:eastAsia="SimSun" w:cs="SimSun"/>
          <w:sz w:val="19"/>
          <w:szCs w:val="19"/>
          <w:spacing w:val="-17"/>
          <w:w w:val="98"/>
        </w:rPr>
        <w:t>全战略</w:t>
      </w:r>
    </w:p>
    <w:p>
      <w:pPr>
        <w:pStyle w:val="BodyText"/>
        <w:spacing w:line="418" w:lineRule="auto"/>
        <w:rPr/>
      </w:pPr>
      <w:r/>
    </w:p>
    <w:p>
      <w:pPr>
        <w:ind w:left="3759"/>
        <w:spacing w:before="63" w:line="184" w:lineRule="auto"/>
        <w:rPr>
          <w:rFonts w:ascii="SimSun" w:hAnsi="SimSun" w:eastAsia="SimSun" w:cs="SimSun"/>
          <w:sz w:val="19"/>
          <w:szCs w:val="19"/>
        </w:rPr>
      </w:pPr>
      <w:r>
        <w:rPr>
          <w:rFonts w:ascii="SimSun" w:hAnsi="SimSun" w:eastAsia="SimSun" w:cs="SimSun"/>
          <w:sz w:val="19"/>
          <w:szCs w:val="19"/>
          <w:spacing w:val="-15"/>
          <w:w w:val="96"/>
        </w:rPr>
        <w:t>数据管理者</w:t>
      </w:r>
    </w:p>
    <w:p>
      <w:pPr>
        <w:spacing w:line="184" w:lineRule="auto"/>
        <w:sectPr>
          <w:pgSz w:w="9370" w:h="13090"/>
          <w:pgMar w:top="400" w:right="614" w:bottom="400" w:left="520" w:header="0" w:footer="0" w:gutter="0"/>
          <w:cols w:equalWidth="0" w:num="1">
            <w:col w:w="8236" w:space="0"/>
          </w:cols>
        </w:sectPr>
        <w:rPr>
          <w:rFonts w:ascii="SimSun" w:hAnsi="SimSun" w:eastAsia="SimSun" w:cs="SimSun"/>
          <w:sz w:val="19"/>
          <w:szCs w:val="19"/>
        </w:rPr>
      </w:pPr>
    </w:p>
    <w:p>
      <w:pPr>
        <w:ind w:left="2329"/>
        <w:spacing w:before="31" w:line="220" w:lineRule="auto"/>
        <w:rPr>
          <w:rFonts w:ascii="SimSun" w:hAnsi="SimSun" w:eastAsia="SimSun" w:cs="SimSun"/>
          <w:sz w:val="19"/>
          <w:szCs w:val="19"/>
        </w:rPr>
      </w:pPr>
      <w:r>
        <w:drawing>
          <wp:anchor distT="0" distB="0" distL="0" distR="0" simplePos="0" relativeHeight="255425536" behindDoc="1" locked="0" layoutInCell="1" allowOverlap="1">
            <wp:simplePos x="0" y="0"/>
            <wp:positionH relativeFrom="column">
              <wp:posOffset>749277</wp:posOffset>
            </wp:positionH>
            <wp:positionV relativeFrom="paragraph">
              <wp:posOffset>-11069</wp:posOffset>
            </wp:positionV>
            <wp:extent cx="3600433" cy="1308166"/>
            <wp:effectExtent l="0" t="0" r="0" b="0"/>
            <wp:wrapNone/>
            <wp:docPr id="436" name="IM 436"/>
            <wp:cNvGraphicFramePr/>
            <a:graphic>
              <a:graphicData uri="http://schemas.openxmlformats.org/drawingml/2006/picture">
                <pic:pic>
                  <pic:nvPicPr>
                    <pic:cNvPr id="436" name="IM 436"/>
                    <pic:cNvPicPr/>
                  </pic:nvPicPr>
                  <pic:blipFill>
                    <a:blip r:embed="rId261"/>
                    <a:stretch>
                      <a:fillRect/>
                    </a:stretch>
                  </pic:blipFill>
                  <pic:spPr>
                    <a:xfrm rot="0">
                      <a:off x="0" y="0"/>
                      <a:ext cx="3600433" cy="1308166"/>
                    </a:xfrm>
                    <a:prstGeom prst="rect">
                      <a:avLst/>
                    </a:prstGeom>
                  </pic:spPr>
                </pic:pic>
              </a:graphicData>
            </a:graphic>
          </wp:anchor>
        </w:drawing>
      </w:r>
      <w:r>
        <w:rPr>
          <w:rFonts w:ascii="SimSun" w:hAnsi="SimSun" w:eastAsia="SimSun" w:cs="SimSun"/>
          <w:sz w:val="19"/>
          <w:szCs w:val="19"/>
          <w:spacing w:val="-15"/>
          <w:w w:val="95"/>
        </w:rPr>
        <w:t>签署安全政策</w:t>
      </w:r>
    </w:p>
    <w:p>
      <w:pPr>
        <w:ind w:right="26"/>
        <w:spacing w:before="193" w:line="220" w:lineRule="auto"/>
        <w:jc w:val="right"/>
        <w:rPr>
          <w:rFonts w:ascii="SimSun" w:hAnsi="SimSun" w:eastAsia="SimSun" w:cs="SimSun"/>
          <w:sz w:val="19"/>
          <w:szCs w:val="19"/>
        </w:rPr>
      </w:pPr>
      <w:r>
        <w:rPr>
          <w:rFonts w:ascii="SimSun" w:hAnsi="SimSun" w:eastAsia="SimSun" w:cs="SimSun"/>
          <w:sz w:val="19"/>
          <w:szCs w:val="19"/>
          <w:spacing w:val="-23"/>
        </w:rPr>
        <w:t>提出风险隐患</w:t>
      </w:r>
    </w:p>
    <w:p>
      <w:pPr>
        <w:ind w:left="1230"/>
        <w:spacing w:before="53" w:line="219" w:lineRule="auto"/>
        <w:rPr>
          <w:rFonts w:ascii="SimSun" w:hAnsi="SimSun" w:eastAsia="SimSun" w:cs="SimSun"/>
          <w:sz w:val="19"/>
          <w:szCs w:val="19"/>
        </w:rPr>
      </w:pPr>
      <w:r>
        <w:rPr>
          <w:rFonts w:ascii="SimSun" w:hAnsi="SimSun" w:eastAsia="SimSun" w:cs="SimSun"/>
          <w:sz w:val="19"/>
          <w:szCs w:val="19"/>
          <w:spacing w:val="-15"/>
          <w:w w:val="96"/>
        </w:rPr>
        <w:t>数据使用者</w:t>
      </w:r>
    </w:p>
    <w:p>
      <w:pPr>
        <w:pStyle w:val="BodyText"/>
        <w:spacing w:line="14" w:lineRule="auto"/>
        <w:rPr>
          <w:sz w:val="2"/>
        </w:rPr>
      </w:pPr>
      <w:r>
        <w:rPr>
          <w:sz w:val="2"/>
          <w:szCs w:val="2"/>
        </w:rPr>
        <w:br w:type="column"/>
      </w:r>
    </w:p>
    <w:p>
      <w:pPr>
        <w:pStyle w:val="BodyText"/>
        <w:spacing w:line="277" w:lineRule="auto"/>
        <w:rPr/>
      </w:pPr>
      <w:r/>
    </w:p>
    <w:p>
      <w:pPr>
        <w:pStyle w:val="BodyText"/>
        <w:spacing w:line="277" w:lineRule="auto"/>
        <w:rPr/>
      </w:pPr>
      <w:r/>
    </w:p>
    <w:p>
      <w:pPr>
        <w:pStyle w:val="BodyText"/>
        <w:spacing w:line="277" w:lineRule="auto"/>
        <w:rPr/>
      </w:pPr>
      <w:r/>
    </w:p>
    <w:p>
      <w:pPr>
        <w:spacing w:before="62" w:line="214" w:lineRule="auto"/>
        <w:rPr>
          <w:rFonts w:ascii="SimSun" w:hAnsi="SimSun" w:eastAsia="SimSun" w:cs="SimSun"/>
          <w:sz w:val="19"/>
          <w:szCs w:val="19"/>
        </w:rPr>
      </w:pPr>
      <w:r>
        <w:rPr>
          <w:rFonts w:ascii="SimSun" w:hAnsi="SimSun" w:eastAsia="SimSun" w:cs="SimSun"/>
          <w:sz w:val="19"/>
          <w:szCs w:val="19"/>
          <w:spacing w:val="-15"/>
          <w:w w:val="97"/>
        </w:rPr>
        <w:t>敏感数</w:t>
      </w:r>
    </w:p>
    <w:p>
      <w:pPr>
        <w:spacing w:line="219" w:lineRule="auto"/>
        <w:rPr>
          <w:rFonts w:ascii="SimSun" w:hAnsi="SimSun" w:eastAsia="SimSun" w:cs="SimSun"/>
          <w:sz w:val="19"/>
          <w:szCs w:val="19"/>
        </w:rPr>
      </w:pPr>
      <w:r>
        <w:rPr>
          <w:rFonts w:ascii="SimSun" w:hAnsi="SimSun" w:eastAsia="SimSun" w:cs="SimSun"/>
          <w:sz w:val="19"/>
          <w:szCs w:val="19"/>
          <w:spacing w:val="-18"/>
          <w:w w:val="96"/>
        </w:rPr>
        <w:t>据定义</w:t>
      </w:r>
    </w:p>
    <w:p>
      <w:pPr>
        <w:pStyle w:val="BodyText"/>
        <w:spacing w:line="14" w:lineRule="auto"/>
        <w:rPr>
          <w:sz w:val="2"/>
        </w:rPr>
      </w:pPr>
      <w:r>
        <w:rPr>
          <w:sz w:val="2"/>
          <w:szCs w:val="2"/>
        </w:rPr>
        <w:br w:type="column"/>
      </w:r>
    </w:p>
    <w:p>
      <w:pPr>
        <w:ind w:left="430"/>
        <w:spacing w:before="129" w:line="219" w:lineRule="auto"/>
        <w:rPr>
          <w:rFonts w:ascii="SimSun" w:hAnsi="SimSun" w:eastAsia="SimSun" w:cs="SimSun"/>
          <w:sz w:val="19"/>
          <w:szCs w:val="19"/>
        </w:rPr>
      </w:pPr>
      <w:r>
        <w:rPr>
          <w:rFonts w:ascii="SimSun" w:hAnsi="SimSun" w:eastAsia="SimSun" w:cs="SimSun"/>
          <w:sz w:val="19"/>
          <w:szCs w:val="19"/>
          <w:spacing w:val="-16"/>
          <w:w w:val="97"/>
        </w:rPr>
        <w:t>执行安全策略</w:t>
      </w:r>
    </w:p>
    <w:p>
      <w:pPr>
        <w:pStyle w:val="BodyText"/>
        <w:spacing w:line="301" w:lineRule="auto"/>
        <w:rPr/>
      </w:pPr>
      <w:r/>
    </w:p>
    <w:p>
      <w:pPr>
        <w:ind w:left="1610"/>
        <w:spacing w:before="62" w:line="179" w:lineRule="auto"/>
        <w:rPr>
          <w:rFonts w:ascii="SimSun" w:hAnsi="SimSun" w:eastAsia="SimSun" w:cs="SimSun"/>
          <w:sz w:val="19"/>
          <w:szCs w:val="19"/>
        </w:rPr>
      </w:pPr>
      <w:r>
        <w:rPr>
          <w:rFonts w:ascii="SimSun" w:hAnsi="SimSun" w:eastAsia="SimSun" w:cs="SimSun"/>
          <w:sz w:val="19"/>
          <w:szCs w:val="19"/>
          <w:spacing w:val="-15"/>
          <w:w w:val="96"/>
        </w:rPr>
        <w:t>数据生产者</w:t>
      </w:r>
    </w:p>
    <w:p>
      <w:pPr>
        <w:spacing w:line="211" w:lineRule="auto"/>
        <w:rPr>
          <w:rFonts w:ascii="SimSun" w:hAnsi="SimSun" w:eastAsia="SimSun" w:cs="SimSun"/>
          <w:sz w:val="19"/>
          <w:szCs w:val="19"/>
        </w:rPr>
      </w:pPr>
      <w:r>
        <w:rPr>
          <w:rFonts w:ascii="SimSun" w:hAnsi="SimSun" w:eastAsia="SimSun" w:cs="SimSun"/>
          <w:sz w:val="19"/>
          <w:szCs w:val="19"/>
          <w:spacing w:val="-14"/>
          <w:w w:val="97"/>
        </w:rPr>
        <w:t>推荐解</w:t>
      </w:r>
    </w:p>
    <w:p>
      <w:pPr>
        <w:spacing w:before="1" w:line="216" w:lineRule="auto"/>
        <w:rPr>
          <w:rFonts w:ascii="SimSun" w:hAnsi="SimSun" w:eastAsia="SimSun" w:cs="SimSun"/>
          <w:sz w:val="19"/>
          <w:szCs w:val="19"/>
        </w:rPr>
      </w:pPr>
      <w:r>
        <w:rPr>
          <w:rFonts w:ascii="SimSun" w:hAnsi="SimSun" w:eastAsia="SimSun" w:cs="SimSun"/>
          <w:sz w:val="19"/>
          <w:szCs w:val="19"/>
          <w:spacing w:val="-15"/>
          <w:w w:val="98"/>
        </w:rPr>
        <w:t>决方案</w:t>
      </w:r>
    </w:p>
    <w:p>
      <w:pPr>
        <w:ind w:left="730"/>
        <w:spacing w:before="6" w:line="184" w:lineRule="auto"/>
        <w:rPr>
          <w:rFonts w:ascii="SimSun" w:hAnsi="SimSun" w:eastAsia="SimSun" w:cs="SimSun"/>
          <w:sz w:val="19"/>
          <w:szCs w:val="19"/>
        </w:rPr>
      </w:pPr>
      <w:r>
        <w:rPr>
          <w:rFonts w:ascii="SimSun" w:hAnsi="SimSun" w:eastAsia="SimSun" w:cs="SimSun"/>
          <w:sz w:val="19"/>
          <w:szCs w:val="19"/>
          <w:spacing w:val="2"/>
        </w:rPr>
        <w:t>沟通&amp;确认</w:t>
      </w:r>
    </w:p>
    <w:p>
      <w:pPr>
        <w:spacing w:line="184" w:lineRule="auto"/>
        <w:sectPr>
          <w:type w:val="continuous"/>
          <w:pgSz w:w="9370" w:h="13090"/>
          <w:pgMar w:top="400" w:right="614" w:bottom="400" w:left="520" w:header="0" w:footer="0" w:gutter="0"/>
          <w:cols w:equalWidth="0" w:num="3">
            <w:col w:w="3360" w:space="100"/>
            <w:col w:w="750" w:space="100"/>
            <w:col w:w="3926" w:space="0"/>
          </w:cols>
        </w:sectPr>
        <w:rPr>
          <w:rFonts w:ascii="SimSun" w:hAnsi="SimSun" w:eastAsia="SimSun" w:cs="SimSun"/>
          <w:sz w:val="19"/>
          <w:szCs w:val="19"/>
        </w:rPr>
      </w:pPr>
    </w:p>
    <w:p>
      <w:pPr>
        <w:pStyle w:val="BodyText"/>
        <w:spacing w:line="435" w:lineRule="auto"/>
        <w:rPr/>
      </w:pPr>
      <w:r/>
    </w:p>
    <w:p>
      <w:pPr>
        <w:ind w:left="3749"/>
        <w:spacing w:before="62" w:line="219" w:lineRule="auto"/>
        <w:rPr>
          <w:rFonts w:ascii="SimSun" w:hAnsi="SimSun" w:eastAsia="SimSun" w:cs="SimSun"/>
          <w:sz w:val="19"/>
          <w:szCs w:val="19"/>
        </w:rPr>
      </w:pPr>
      <w:r>
        <w:rPr>
          <w:rFonts w:ascii="SimSun" w:hAnsi="SimSun" w:eastAsia="SimSun" w:cs="SimSun"/>
          <w:sz w:val="19"/>
          <w:szCs w:val="19"/>
          <w:spacing w:val="-14"/>
          <w:w w:val="94"/>
        </w:rPr>
        <w:t>数据所有者</w:t>
      </w:r>
    </w:p>
    <w:p>
      <w:pPr>
        <w:ind w:left="2709"/>
        <w:spacing w:before="63" w:line="219" w:lineRule="auto"/>
        <w:rPr>
          <w:rFonts w:ascii="SimSun" w:hAnsi="SimSun" w:eastAsia="SimSun" w:cs="SimSun"/>
          <w:sz w:val="19"/>
          <w:szCs w:val="19"/>
        </w:rPr>
      </w:pPr>
      <w:r>
        <w:rPr>
          <w:rFonts w:ascii="SimSun" w:hAnsi="SimSun" w:eastAsia="SimSun" w:cs="SimSun"/>
          <w:sz w:val="19"/>
          <w:szCs w:val="19"/>
          <w:spacing w:val="-5"/>
        </w:rPr>
        <w:t>图20-5  数据安全治理各角色职责</w:t>
      </w:r>
    </w:p>
    <w:p>
      <w:pPr>
        <w:ind w:left="412"/>
        <w:spacing w:before="222" w:line="222" w:lineRule="auto"/>
        <w:rPr>
          <w:rFonts w:ascii="SimHei" w:hAnsi="SimHei" w:eastAsia="SimHei" w:cs="SimHei"/>
          <w:sz w:val="19"/>
          <w:szCs w:val="19"/>
        </w:rPr>
      </w:pPr>
      <w:r>
        <w:rPr>
          <w:rFonts w:ascii="SimHei" w:hAnsi="SimHei" w:eastAsia="SimHei" w:cs="SimHei"/>
          <w:sz w:val="19"/>
          <w:szCs w:val="19"/>
          <w:b/>
          <w:bCs/>
          <w:spacing w:val="25"/>
        </w:rPr>
        <w:t>(1)数据使用者</w:t>
      </w:r>
    </w:p>
    <w:p>
      <w:pPr>
        <w:ind w:right="46" w:firstLine="409"/>
        <w:spacing w:before="86" w:line="280" w:lineRule="auto"/>
        <w:jc w:val="both"/>
        <w:rPr>
          <w:rFonts w:ascii="SimSun" w:hAnsi="SimSun" w:eastAsia="SimSun" w:cs="SimSun"/>
          <w:sz w:val="19"/>
          <w:szCs w:val="19"/>
        </w:rPr>
      </w:pPr>
      <w:r>
        <w:rPr>
          <w:rFonts w:ascii="SimSun" w:hAnsi="SimSun" w:eastAsia="SimSun" w:cs="SimSun"/>
          <w:sz w:val="19"/>
          <w:szCs w:val="19"/>
          <w:spacing w:val="19"/>
        </w:rPr>
        <w:t>数据使用者需要理解企业数据安全管理的目标、制度和规则，遵守和执行数据安全治</w:t>
      </w:r>
      <w:r>
        <w:rPr>
          <w:rFonts w:ascii="SimSun" w:hAnsi="SimSun" w:eastAsia="SimSun" w:cs="SimSun"/>
          <w:sz w:val="19"/>
          <w:szCs w:val="19"/>
          <w:spacing w:val="12"/>
        </w:rPr>
        <w:t xml:space="preserve"> </w:t>
      </w:r>
      <w:r>
        <w:rPr>
          <w:rFonts w:ascii="SimSun" w:hAnsi="SimSun" w:eastAsia="SimSun" w:cs="SimSun"/>
          <w:sz w:val="19"/>
          <w:szCs w:val="19"/>
          <w:spacing w:val="20"/>
        </w:rPr>
        <w:t>理相关的流程，根据数据合规性的要求使用数据，并报告数据使用过程中的安全风</w:t>
      </w:r>
      <w:r>
        <w:rPr>
          <w:rFonts w:ascii="SimSun" w:hAnsi="SimSun" w:eastAsia="SimSun" w:cs="SimSun"/>
          <w:sz w:val="19"/>
          <w:szCs w:val="19"/>
          <w:spacing w:val="19"/>
        </w:rPr>
        <w:t>险。对</w:t>
      </w:r>
      <w:r>
        <w:rPr>
          <w:rFonts w:ascii="SimSun" w:hAnsi="SimSun" w:eastAsia="SimSun" w:cs="SimSun"/>
          <w:sz w:val="19"/>
          <w:szCs w:val="19"/>
        </w:rPr>
        <w:t xml:space="preserve"> </w:t>
      </w:r>
      <w:r>
        <w:rPr>
          <w:rFonts w:ascii="SimSun" w:hAnsi="SimSun" w:eastAsia="SimSun" w:cs="SimSun"/>
          <w:sz w:val="19"/>
          <w:szCs w:val="19"/>
          <w:spacing w:val="14"/>
        </w:rPr>
        <w:t>于敏感数据的接触人员，应明确定义数据的使用权限和范围，签署可接受的使用政策。</w:t>
      </w:r>
    </w:p>
    <w:p>
      <w:pPr>
        <w:ind w:left="412"/>
        <w:spacing w:before="92" w:line="222" w:lineRule="auto"/>
        <w:rPr>
          <w:rFonts w:ascii="SimHei" w:hAnsi="SimHei" w:eastAsia="SimHei" w:cs="SimHei"/>
          <w:sz w:val="19"/>
          <w:szCs w:val="19"/>
        </w:rPr>
      </w:pPr>
      <w:r>
        <w:rPr>
          <w:rFonts w:ascii="SimHei" w:hAnsi="SimHei" w:eastAsia="SimHei" w:cs="SimHei"/>
          <w:sz w:val="19"/>
          <w:szCs w:val="19"/>
          <w:b/>
          <w:bCs/>
          <w:spacing w:val="23"/>
        </w:rPr>
        <w:t>(2)数据所有者</w:t>
      </w:r>
    </w:p>
    <w:p>
      <w:pPr>
        <w:ind w:firstLine="409"/>
        <w:spacing w:before="73" w:line="281" w:lineRule="auto"/>
        <w:jc w:val="both"/>
        <w:rPr>
          <w:rFonts w:ascii="SimSun" w:hAnsi="SimSun" w:eastAsia="SimSun" w:cs="SimSun"/>
          <w:sz w:val="19"/>
          <w:szCs w:val="19"/>
        </w:rPr>
      </w:pPr>
      <w:r>
        <w:rPr>
          <w:rFonts w:ascii="SimSun" w:hAnsi="SimSun" w:eastAsia="SimSun" w:cs="SimSun"/>
          <w:sz w:val="19"/>
          <w:szCs w:val="19"/>
          <w:spacing w:val="14"/>
        </w:rPr>
        <w:t>数据所有者对数据资产和数据安全治理的政策、</w:t>
      </w:r>
      <w:r>
        <w:rPr>
          <w:rFonts w:ascii="SimSun" w:hAnsi="SimSun" w:eastAsia="SimSun" w:cs="SimSun"/>
          <w:sz w:val="19"/>
          <w:szCs w:val="19"/>
          <w:spacing w:val="13"/>
        </w:rPr>
        <w:t>标准、规则、流程负责，提供数据的业</w:t>
      </w:r>
      <w:r>
        <w:rPr>
          <w:rFonts w:ascii="SimSun" w:hAnsi="SimSun" w:eastAsia="SimSun" w:cs="SimSun"/>
          <w:sz w:val="19"/>
          <w:szCs w:val="19"/>
        </w:rPr>
        <w:t xml:space="preserve">  </w:t>
      </w:r>
      <w:r>
        <w:rPr>
          <w:rFonts w:ascii="SimSun" w:hAnsi="SimSun" w:eastAsia="SimSun" w:cs="SimSun"/>
          <w:sz w:val="19"/>
          <w:szCs w:val="19"/>
          <w:spacing w:val="16"/>
        </w:rPr>
        <w:t>务需求，识别敏感数据，分配数据的使用权，制定政策和程序以监督其生成、</w:t>
      </w:r>
      <w:r>
        <w:rPr>
          <w:rFonts w:ascii="SimSun" w:hAnsi="SimSun" w:eastAsia="SimSun" w:cs="SimSun"/>
          <w:sz w:val="19"/>
          <w:szCs w:val="19"/>
          <w:spacing w:val="15"/>
        </w:rPr>
        <w:t>处理、收集、</w:t>
      </w:r>
      <w:r>
        <w:rPr>
          <w:rFonts w:ascii="SimSun" w:hAnsi="SimSun" w:eastAsia="SimSun" w:cs="SimSun"/>
          <w:sz w:val="19"/>
          <w:szCs w:val="19"/>
        </w:rPr>
        <w:t xml:space="preserve"> </w:t>
      </w:r>
      <w:r>
        <w:rPr>
          <w:rFonts w:ascii="SimSun" w:hAnsi="SimSun" w:eastAsia="SimSun" w:cs="SimSun"/>
          <w:sz w:val="19"/>
          <w:szCs w:val="19"/>
          <w:spacing w:val="14"/>
        </w:rPr>
        <w:t>处置和传播。解释数据的业务规则和含义，向系统所有者提</w:t>
      </w:r>
      <w:r>
        <w:rPr>
          <w:rFonts w:ascii="SimSun" w:hAnsi="SimSun" w:eastAsia="SimSun" w:cs="SimSun"/>
          <w:sz w:val="19"/>
          <w:szCs w:val="19"/>
          <w:spacing w:val="13"/>
        </w:rPr>
        <w:t>供有关充分保护敏感信息所需的 </w:t>
      </w:r>
      <w:r>
        <w:rPr>
          <w:rFonts w:ascii="SimSun" w:hAnsi="SimSun" w:eastAsia="SimSun" w:cs="SimSun"/>
          <w:sz w:val="19"/>
          <w:szCs w:val="19"/>
          <w:spacing w:val="12"/>
        </w:rPr>
        <w:t>安全控制和要求的输入。执行关于数据分类分级、访问控制和数据运营管理的最终决策。</w:t>
      </w:r>
    </w:p>
    <w:p>
      <w:pPr>
        <w:ind w:left="412"/>
        <w:spacing w:before="102" w:line="222" w:lineRule="auto"/>
        <w:rPr>
          <w:rFonts w:ascii="SimHei" w:hAnsi="SimHei" w:eastAsia="SimHei" w:cs="SimHei"/>
          <w:sz w:val="19"/>
          <w:szCs w:val="19"/>
        </w:rPr>
      </w:pPr>
      <w:r>
        <w:rPr>
          <w:rFonts w:ascii="SimHei" w:hAnsi="SimHei" w:eastAsia="SimHei" w:cs="SimHei"/>
          <w:sz w:val="19"/>
          <w:szCs w:val="19"/>
          <w:b/>
          <w:bCs/>
          <w:spacing w:val="25"/>
        </w:rPr>
        <w:t>(3)数据生产者</w:t>
      </w:r>
    </w:p>
    <w:p>
      <w:pPr>
        <w:ind w:firstLine="409"/>
        <w:spacing w:before="105" w:line="255" w:lineRule="auto"/>
        <w:rPr>
          <w:rFonts w:ascii="SimSun" w:hAnsi="SimSun" w:eastAsia="SimSun" w:cs="SimSun"/>
          <w:sz w:val="19"/>
          <w:szCs w:val="19"/>
        </w:rPr>
      </w:pPr>
      <w:r>
        <w:rPr>
          <w:rFonts w:ascii="SimSun" w:hAnsi="SimSun" w:eastAsia="SimSun" w:cs="SimSun"/>
          <w:sz w:val="19"/>
          <w:szCs w:val="19"/>
          <w:spacing w:val="16"/>
        </w:rPr>
        <w:t>数据生产者负责按相关的数据标准、数据制度和规则、业务操作流程的要求生</w:t>
      </w:r>
      <w:r>
        <w:rPr>
          <w:rFonts w:ascii="SimSun" w:hAnsi="SimSun" w:eastAsia="SimSun" w:cs="SimSun"/>
          <w:sz w:val="19"/>
          <w:szCs w:val="19"/>
          <w:spacing w:val="15"/>
        </w:rPr>
        <w:t>产数据，</w:t>
      </w:r>
      <w:r>
        <w:rPr>
          <w:rFonts w:ascii="SimSun" w:hAnsi="SimSun" w:eastAsia="SimSun" w:cs="SimSun"/>
          <w:sz w:val="19"/>
          <w:szCs w:val="19"/>
        </w:rPr>
        <w:t xml:space="preserve"> </w:t>
      </w:r>
      <w:r>
        <w:rPr>
          <w:rFonts w:ascii="SimSun" w:hAnsi="SimSun" w:eastAsia="SimSun" w:cs="SimSun"/>
          <w:sz w:val="19"/>
          <w:szCs w:val="19"/>
          <w:spacing w:val="10"/>
        </w:rPr>
        <w:t>并对数据的质量和安全负责。</w:t>
      </w:r>
    </w:p>
    <w:p>
      <w:pPr>
        <w:ind w:left="412"/>
        <w:spacing w:before="102" w:line="222" w:lineRule="auto"/>
        <w:rPr>
          <w:rFonts w:ascii="SimHei" w:hAnsi="SimHei" w:eastAsia="SimHei" w:cs="SimHei"/>
          <w:sz w:val="19"/>
          <w:szCs w:val="19"/>
        </w:rPr>
      </w:pPr>
      <w:r>
        <w:rPr>
          <w:rFonts w:ascii="SimHei" w:hAnsi="SimHei" w:eastAsia="SimHei" w:cs="SimHei"/>
          <w:sz w:val="19"/>
          <w:szCs w:val="19"/>
          <w:b/>
          <w:bCs/>
          <w:spacing w:val="23"/>
        </w:rPr>
        <w:t>(4)数据管理者</w:t>
      </w:r>
    </w:p>
    <w:p>
      <w:pPr>
        <w:ind w:right="48" w:firstLine="409"/>
        <w:spacing w:before="82" w:line="269" w:lineRule="auto"/>
        <w:jc w:val="both"/>
        <w:rPr>
          <w:rFonts w:ascii="SimSun" w:hAnsi="SimSun" w:eastAsia="SimSun" w:cs="SimSun"/>
          <w:sz w:val="19"/>
          <w:szCs w:val="19"/>
        </w:rPr>
      </w:pPr>
      <w:r>
        <w:rPr>
          <w:rFonts w:ascii="SimSun" w:hAnsi="SimSun" w:eastAsia="SimSun" w:cs="SimSun"/>
          <w:sz w:val="19"/>
          <w:szCs w:val="19"/>
          <w:spacing w:val="20"/>
        </w:rPr>
        <w:t>数据管理者负责实施数据安全管理，保证数据的完整性、可用性和保密</w:t>
      </w:r>
      <w:r>
        <w:rPr>
          <w:rFonts w:ascii="SimSun" w:hAnsi="SimSun" w:eastAsia="SimSun" w:cs="SimSun"/>
          <w:sz w:val="19"/>
          <w:szCs w:val="19"/>
          <w:spacing w:val="19"/>
        </w:rPr>
        <w:t>性，负责识别</w:t>
      </w:r>
      <w:r>
        <w:rPr>
          <w:rFonts w:ascii="SimSun" w:hAnsi="SimSun" w:eastAsia="SimSun" w:cs="SimSun"/>
          <w:sz w:val="19"/>
          <w:szCs w:val="19"/>
        </w:rPr>
        <w:t xml:space="preserve"> </w:t>
      </w:r>
      <w:r>
        <w:rPr>
          <w:rFonts w:ascii="SimSun" w:hAnsi="SimSun" w:eastAsia="SimSun" w:cs="SimSun"/>
          <w:sz w:val="19"/>
          <w:szCs w:val="19"/>
          <w:spacing w:val="19"/>
        </w:rPr>
        <w:t>数据安全风险的来源、数据安全的脆弱性，并根据法律法规或企业要求对数据实施安</w:t>
      </w:r>
      <w:r>
        <w:rPr>
          <w:rFonts w:ascii="SimSun" w:hAnsi="SimSun" w:eastAsia="SimSun" w:cs="SimSun"/>
          <w:sz w:val="19"/>
          <w:szCs w:val="19"/>
          <w:spacing w:val="18"/>
        </w:rPr>
        <w:t>全措</w:t>
      </w:r>
      <w:r>
        <w:rPr>
          <w:rFonts w:ascii="SimSun" w:hAnsi="SimSun" w:eastAsia="SimSun" w:cs="SimSun"/>
          <w:sz w:val="19"/>
          <w:szCs w:val="19"/>
        </w:rPr>
        <w:t xml:space="preserve"> </w:t>
      </w:r>
      <w:r>
        <w:rPr>
          <w:rFonts w:ascii="SimSun" w:hAnsi="SimSun" w:eastAsia="SimSun" w:cs="SimSun"/>
          <w:sz w:val="19"/>
          <w:szCs w:val="19"/>
          <w:spacing w:val="17"/>
        </w:rPr>
        <w:t>施。 一些企业会雇用数据安全专业人员来监督其数据安全治理的流程，并定期向员工提供</w:t>
      </w:r>
    </w:p>
    <w:p>
      <w:pPr>
        <w:spacing w:line="269" w:lineRule="auto"/>
        <w:sectPr>
          <w:type w:val="continuous"/>
          <w:pgSz w:w="9370" w:h="13090"/>
          <w:pgMar w:top="400" w:right="614" w:bottom="400" w:left="520" w:header="0" w:footer="0" w:gutter="0"/>
          <w:cols w:equalWidth="0" w:num="1">
            <w:col w:w="8236" w:space="0"/>
          </w:cols>
        </w:sectPr>
        <w:rPr>
          <w:rFonts w:ascii="SimSun" w:hAnsi="SimSun" w:eastAsia="SimSun" w:cs="SimSun"/>
          <w:sz w:val="19"/>
          <w:szCs w:val="19"/>
        </w:rPr>
      </w:pPr>
    </w:p>
    <w:p>
      <w:pPr>
        <w:ind w:left="5375"/>
        <w:spacing w:line="221" w:lineRule="auto"/>
        <w:rPr>
          <w:rFonts w:ascii="SimHei" w:hAnsi="SimHei" w:eastAsia="SimHei" w:cs="SimHei"/>
          <w:sz w:val="21"/>
          <w:szCs w:val="21"/>
        </w:rPr>
      </w:pPr>
      <w:r>
        <w:pict>
          <v:group id="_x0000_s1772" style="position:absolute;margin-left:299.498pt;margin-top:226.499pt;mso-position-vertical-relative:page;mso-position-horizontal-relative:page;width:95.55pt;height:96.05pt;z-index:255441920;" o:allowincell="f" filled="false" stroked="false" coordsize="1911,1921" coordorigin="0,0">
            <v:shape id="_x0000_s1774" style="position:absolute;left:0;top:0;width:1911;height:1921;" filled="false" stroked="false" type="#_x0000_t75">
              <v:imagedata o:title="" r:id="rId262"/>
            </v:shape>
            <v:shape id="_x0000_s1776" style="position:absolute;left:-20;top:-20;width:1951;height:1993;" filled="false" stroked="false" type="#_x0000_t202">
              <v:fill on="false"/>
              <v:stroke on="false"/>
              <v:path/>
              <v:imagedata o:title=""/>
              <o:lock v:ext="edit" aspectratio="false"/>
              <v:textbox inset="0mm,0mm,0mm,0mm">
                <w:txbxContent>
                  <w:p>
                    <w:pPr>
                      <w:ind w:left="680"/>
                      <w:spacing w:before="175" w:line="221" w:lineRule="auto"/>
                      <w:rPr>
                        <w:rFonts w:ascii="SimHei" w:hAnsi="SimHei" w:eastAsia="SimHei" w:cs="SimHei"/>
                        <w:sz w:val="17"/>
                        <w:szCs w:val="17"/>
                      </w:rPr>
                    </w:pPr>
                    <w:r>
                      <w:rPr>
                        <w:rFonts w:ascii="SimHei" w:hAnsi="SimHei" w:eastAsia="SimHei" w:cs="SimHei"/>
                        <w:sz w:val="17"/>
                        <w:szCs w:val="17"/>
                        <w:spacing w:val="-8"/>
                      </w:rPr>
                      <w:t>人员方面</w:t>
                    </w:r>
                  </w:p>
                  <w:p>
                    <w:pPr>
                      <w:ind w:left="150"/>
                      <w:spacing w:before="268" w:line="219" w:lineRule="auto"/>
                      <w:rPr>
                        <w:rFonts w:ascii="SimSun" w:hAnsi="SimSun" w:eastAsia="SimSun" w:cs="SimSun"/>
                        <w:sz w:val="17"/>
                        <w:szCs w:val="17"/>
                      </w:rPr>
                    </w:pPr>
                    <w:r>
                      <w:rPr>
                        <w:rFonts w:ascii="SimSun" w:hAnsi="SimSun" w:eastAsia="SimSun" w:cs="SimSun"/>
                        <w:sz w:val="17"/>
                        <w:szCs w:val="17"/>
                        <w:spacing w:val="-15"/>
                      </w:rPr>
                      <w:t>·人员入职数据安全</w:t>
                    </w:r>
                  </w:p>
                  <w:p>
                    <w:pPr>
                      <w:ind w:left="150"/>
                      <w:spacing w:before="8" w:line="217" w:lineRule="auto"/>
                      <w:rPr>
                        <w:rFonts w:ascii="SimSun" w:hAnsi="SimSun" w:eastAsia="SimSun" w:cs="SimSun"/>
                        <w:sz w:val="17"/>
                        <w:szCs w:val="17"/>
                      </w:rPr>
                    </w:pPr>
                    <w:r>
                      <w:rPr>
                        <w:rFonts w:ascii="SimSun" w:hAnsi="SimSun" w:eastAsia="SimSun" w:cs="SimSun"/>
                        <w:sz w:val="17"/>
                        <w:szCs w:val="17"/>
                        <w:spacing w:val="-15"/>
                      </w:rPr>
                      <w:t>·人员离职数据安全</w:t>
                    </w:r>
                  </w:p>
                  <w:p>
                    <w:pPr>
                      <w:ind w:left="150" w:right="242"/>
                      <w:spacing w:line="207" w:lineRule="auto"/>
                      <w:rPr>
                        <w:rFonts w:ascii="SimSun" w:hAnsi="SimSun" w:eastAsia="SimSun" w:cs="SimSun"/>
                        <w:sz w:val="17"/>
                        <w:szCs w:val="17"/>
                      </w:rPr>
                    </w:pPr>
                    <w:r>
                      <w:rPr>
                        <w:rFonts w:ascii="SimSun" w:hAnsi="SimSun" w:eastAsia="SimSun" w:cs="SimSun"/>
                        <w:sz w:val="17"/>
                        <w:szCs w:val="17"/>
                        <w:spacing w:val="-15"/>
                      </w:rPr>
                      <w:t>●数据安全教育和培训</w:t>
                    </w:r>
                    <w:r>
                      <w:rPr>
                        <w:rFonts w:ascii="SimSun" w:hAnsi="SimSun" w:eastAsia="SimSun" w:cs="SimSun"/>
                        <w:sz w:val="17"/>
                        <w:szCs w:val="17"/>
                        <w:spacing w:val="6"/>
                      </w:rPr>
                      <w:t xml:space="preserve"> </w:t>
                    </w:r>
                    <w:r>
                      <w:rPr>
                        <w:rFonts w:ascii="SimSun" w:hAnsi="SimSun" w:eastAsia="SimSun" w:cs="SimSun"/>
                        <w:sz w:val="17"/>
                        <w:szCs w:val="17"/>
                        <w:spacing w:val="-17"/>
                      </w:rPr>
                      <w:t>●数据安全绩效考核</w:t>
                    </w:r>
                  </w:p>
                  <w:p>
                    <w:pPr>
                      <w:ind w:left="150"/>
                      <w:spacing w:before="8" w:line="219" w:lineRule="auto"/>
                      <w:rPr>
                        <w:rFonts w:ascii="SimSun" w:hAnsi="SimSun" w:eastAsia="SimSun" w:cs="SimSun"/>
                        <w:sz w:val="17"/>
                        <w:szCs w:val="17"/>
                      </w:rPr>
                    </w:pPr>
                    <w:r>
                      <w:rPr>
                        <w:rFonts w:ascii="SimSun" w:hAnsi="SimSun" w:eastAsia="SimSun" w:cs="SimSun"/>
                        <w:sz w:val="17"/>
                        <w:szCs w:val="17"/>
                        <w:spacing w:val="-15"/>
                      </w:rPr>
                      <w:t>·人力资源外包安全</w:t>
                    </w:r>
                  </w:p>
                </w:txbxContent>
              </v:textbox>
            </v:shape>
          </v:group>
        </w:pict>
      </w:r>
      <w:r>
        <w:pict>
          <v:shape id="_x0000_s1778" style="position:absolute;margin-left:200pt;margin-top:233.16pt;mso-position-vertical-relative:page;mso-position-horizontal-relative:page;width:80.4pt;height:66.3pt;z-index:255442944;" o:allowincell="f" filled="false" stroked="false" type="#_x0000_t202">
            <v:fill on="false"/>
            <v:stroke on="false"/>
            <v:path/>
            <v:imagedata o:title=""/>
            <o:lock v:ext="edit" aspectratio="false"/>
            <v:textbox inset="0mm,0mm,0mm,0mm">
              <w:txbxContent>
                <w:p>
                  <w:pPr>
                    <w:ind w:left="342"/>
                    <w:spacing w:before="19" w:line="221" w:lineRule="auto"/>
                    <w:rPr>
                      <w:rFonts w:ascii="SimHei" w:hAnsi="SimHei" w:eastAsia="SimHei" w:cs="SimHei"/>
                      <w:sz w:val="17"/>
                      <w:szCs w:val="17"/>
                    </w:rPr>
                  </w:pPr>
                  <w:r>
                    <w:rPr>
                      <w:rFonts w:ascii="SimHei" w:hAnsi="SimHei" w:eastAsia="SimHei" w:cs="SimHei"/>
                      <w:sz w:val="17"/>
                      <w:szCs w:val="17"/>
                      <w:b/>
                      <w:bCs/>
                      <w:spacing w:val="-10"/>
                    </w:rPr>
                    <w:t>信息系统方面</w:t>
                  </w:r>
                </w:p>
                <w:p>
                  <w:pPr>
                    <w:ind w:left="20"/>
                    <w:spacing w:before="270" w:line="217" w:lineRule="auto"/>
                    <w:rPr>
                      <w:rFonts w:ascii="SimSun" w:hAnsi="SimSun" w:eastAsia="SimSun" w:cs="SimSun"/>
                      <w:sz w:val="17"/>
                      <w:szCs w:val="17"/>
                    </w:rPr>
                  </w:pPr>
                  <w:r>
                    <w:rPr>
                      <w:rFonts w:ascii="SimSun" w:hAnsi="SimSun" w:eastAsia="SimSun" w:cs="SimSun"/>
                      <w:sz w:val="17"/>
                      <w:szCs w:val="17"/>
                      <w:spacing w:val="-15"/>
                    </w:rPr>
                    <w:t>●信息系统设备安全</w:t>
                  </w:r>
                </w:p>
                <w:p>
                  <w:pPr>
                    <w:ind w:left="20"/>
                    <w:spacing w:line="206" w:lineRule="auto"/>
                    <w:rPr>
                      <w:rFonts w:ascii="SimSun" w:hAnsi="SimSun" w:eastAsia="SimSun" w:cs="SimSun"/>
                      <w:sz w:val="17"/>
                      <w:szCs w:val="17"/>
                    </w:rPr>
                  </w:pPr>
                  <w:r>
                    <w:rPr>
                      <w:rFonts w:ascii="SimSun" w:hAnsi="SimSun" w:eastAsia="SimSun" w:cs="SimSun"/>
                      <w:sz w:val="17"/>
                      <w:szCs w:val="17"/>
                      <w:spacing w:val="-15"/>
                    </w:rPr>
                    <w:t>●信息系统网络安全</w:t>
                  </w:r>
                </w:p>
                <w:p>
                  <w:pPr>
                    <w:ind w:left="20"/>
                    <w:spacing w:line="219" w:lineRule="auto"/>
                    <w:rPr>
                      <w:rFonts w:ascii="SimSun" w:hAnsi="SimSun" w:eastAsia="SimSun" w:cs="SimSun"/>
                      <w:sz w:val="17"/>
                      <w:szCs w:val="17"/>
                    </w:rPr>
                  </w:pPr>
                  <w:r>
                    <w:rPr>
                      <w:rFonts w:ascii="SimSun" w:hAnsi="SimSun" w:eastAsia="SimSun" w:cs="SimSun"/>
                      <w:sz w:val="17"/>
                      <w:szCs w:val="17"/>
                      <w:spacing w:val="-13"/>
                    </w:rPr>
                    <w:t>·信息系统数据库安全</w:t>
                  </w:r>
                </w:p>
                <w:p>
                  <w:pPr>
                    <w:ind w:left="59"/>
                    <w:spacing w:before="18" w:line="219" w:lineRule="auto"/>
                    <w:rPr>
                      <w:rFonts w:ascii="SimSun" w:hAnsi="SimSun" w:eastAsia="SimSun" w:cs="SimSun"/>
                      <w:sz w:val="17"/>
                      <w:szCs w:val="17"/>
                    </w:rPr>
                  </w:pPr>
                  <w:r>
                    <w:rPr>
                      <w:rFonts w:ascii="SimSun" w:hAnsi="SimSun" w:eastAsia="SimSun" w:cs="SimSun"/>
                      <w:sz w:val="17"/>
                      <w:szCs w:val="17"/>
                      <w:spacing w:val="-16"/>
                    </w:rPr>
                    <w:t>●信息系统应用安全</w:t>
                  </w:r>
                </w:p>
              </w:txbxContent>
            </v:textbox>
          </v:shape>
        </w:pict>
      </w:r>
      <w:r>
        <w:rPr>
          <w:rFonts w:ascii="SimHei" w:hAnsi="SimHei" w:eastAsia="SimHei" w:cs="SimHei"/>
          <w:sz w:val="21"/>
          <w:szCs w:val="21"/>
          <w:spacing w:val="-8"/>
        </w:rPr>
        <w:t>第20章</w:t>
      </w:r>
      <w:r>
        <w:rPr>
          <w:rFonts w:ascii="SimHei" w:hAnsi="SimHei" w:eastAsia="SimHei" w:cs="SimHei"/>
          <w:sz w:val="21"/>
          <w:szCs w:val="21"/>
          <w:spacing w:val="-8"/>
        </w:rPr>
        <w:t xml:space="preserve">  </w:t>
      </w:r>
      <w:r>
        <w:rPr>
          <w:rFonts w:ascii="SimHei" w:hAnsi="SimHei" w:eastAsia="SimHei" w:cs="SimHei"/>
          <w:sz w:val="21"/>
          <w:szCs w:val="21"/>
          <w:spacing w:val="-8"/>
        </w:rPr>
        <w:t>数据安全治理</w:t>
      </w:r>
    </w:p>
    <w:p>
      <w:pPr>
        <w:pStyle w:val="BodyText"/>
        <w:spacing w:line="418" w:lineRule="auto"/>
        <w:rPr/>
      </w:pPr>
      <w:r/>
    </w:p>
    <w:p>
      <w:pPr>
        <w:ind w:left="104"/>
        <w:spacing w:before="68" w:line="219" w:lineRule="auto"/>
        <w:rPr>
          <w:rFonts w:ascii="SimSun" w:hAnsi="SimSun" w:eastAsia="SimSun" w:cs="SimSun"/>
          <w:sz w:val="21"/>
          <w:szCs w:val="21"/>
        </w:rPr>
      </w:pPr>
      <w:r>
        <w:rPr>
          <w:rFonts w:ascii="SimSun" w:hAnsi="SimSun" w:eastAsia="SimSun" w:cs="SimSun"/>
          <w:sz w:val="21"/>
          <w:szCs w:val="21"/>
          <w:spacing w:val="-10"/>
        </w:rPr>
        <w:t>数据安全培训。</w:t>
      </w:r>
    </w:p>
    <w:p>
      <w:pPr>
        <w:ind w:left="108"/>
        <w:spacing w:before="297" w:line="222" w:lineRule="auto"/>
        <w:outlineLvl w:val="6"/>
        <w:rPr>
          <w:rFonts w:ascii="SimHei" w:hAnsi="SimHei" w:eastAsia="SimHei" w:cs="SimHei"/>
          <w:sz w:val="25"/>
          <w:szCs w:val="25"/>
        </w:rPr>
      </w:pPr>
      <w:bookmarkStart w:name="bookmark243" w:id="234"/>
      <w:bookmarkEnd w:id="234"/>
      <w:r>
        <w:rPr>
          <w:rFonts w:ascii="SimHei" w:hAnsi="SimHei" w:eastAsia="SimHei" w:cs="SimHei"/>
          <w:sz w:val="25"/>
          <w:szCs w:val="25"/>
          <w:b/>
          <w:bCs/>
          <w:spacing w:val="-15"/>
        </w:rPr>
        <w:t>20.2.5</w:t>
      </w:r>
      <w:r>
        <w:rPr>
          <w:rFonts w:ascii="SimHei" w:hAnsi="SimHei" w:eastAsia="SimHei" w:cs="SimHei"/>
          <w:sz w:val="25"/>
          <w:szCs w:val="25"/>
          <w:spacing w:val="8"/>
        </w:rPr>
        <w:t xml:space="preserve">  </w:t>
      </w:r>
      <w:r>
        <w:rPr>
          <w:rFonts w:ascii="SimHei" w:hAnsi="SimHei" w:eastAsia="SimHei" w:cs="SimHei"/>
          <w:sz w:val="25"/>
          <w:szCs w:val="25"/>
          <w:b/>
          <w:bCs/>
          <w:spacing w:val="-15"/>
        </w:rPr>
        <w:t>数据安全治理制度</w:t>
      </w:r>
    </w:p>
    <w:p>
      <w:pPr>
        <w:ind w:left="104" w:firstLine="410"/>
        <w:spacing w:before="151" w:line="256" w:lineRule="auto"/>
        <w:jc w:val="both"/>
        <w:rPr>
          <w:rFonts w:ascii="SimSun" w:hAnsi="SimSun" w:eastAsia="SimSun" w:cs="SimSun"/>
          <w:sz w:val="21"/>
          <w:szCs w:val="21"/>
        </w:rPr>
      </w:pPr>
      <w:r>
        <w:rPr>
          <w:rFonts w:ascii="SimSun" w:hAnsi="SimSun" w:eastAsia="SimSun" w:cs="SimSun"/>
          <w:sz w:val="21"/>
          <w:szCs w:val="21"/>
        </w:rPr>
        <w:t>数据安全治理制度是保证企业数据安全的基础，需要通过实</w:t>
      </w:r>
      <w:r>
        <w:rPr>
          <w:rFonts w:ascii="SimSun" w:hAnsi="SimSun" w:eastAsia="SimSun" w:cs="SimSun"/>
          <w:sz w:val="21"/>
          <w:szCs w:val="21"/>
          <w:spacing w:val="-1"/>
        </w:rPr>
        <w:t>施一系列规章制度来确保</w:t>
      </w:r>
      <w:r>
        <w:rPr>
          <w:rFonts w:ascii="SimSun" w:hAnsi="SimSun" w:eastAsia="SimSun" w:cs="SimSun"/>
          <w:sz w:val="21"/>
          <w:szCs w:val="21"/>
        </w:rPr>
        <w:t xml:space="preserve"> </w:t>
      </w:r>
      <w:r>
        <w:rPr>
          <w:rFonts w:ascii="SimSun" w:hAnsi="SimSun" w:eastAsia="SimSun" w:cs="SimSun"/>
          <w:sz w:val="21"/>
          <w:szCs w:val="21"/>
        </w:rPr>
        <w:t>各类人员按照规定的职责行事，做到各司其职、各负其责，避</w:t>
      </w:r>
      <w:r>
        <w:rPr>
          <w:rFonts w:ascii="SimSun" w:hAnsi="SimSun" w:eastAsia="SimSun" w:cs="SimSun"/>
          <w:sz w:val="21"/>
          <w:szCs w:val="21"/>
          <w:spacing w:val="-1"/>
        </w:rPr>
        <w:t>免责任事故的发生，防止恶</w:t>
      </w:r>
      <w:r>
        <w:rPr>
          <w:rFonts w:ascii="SimSun" w:hAnsi="SimSun" w:eastAsia="SimSun" w:cs="SimSun"/>
          <w:sz w:val="21"/>
          <w:szCs w:val="21"/>
        </w:rPr>
        <w:t xml:space="preserve"> </w:t>
      </w:r>
      <w:r>
        <w:rPr>
          <w:rFonts w:ascii="SimSun" w:hAnsi="SimSun" w:eastAsia="SimSun" w:cs="SimSun"/>
          <w:sz w:val="21"/>
          <w:szCs w:val="21"/>
          <w:spacing w:val="-16"/>
        </w:rPr>
        <w:t>意侵犯。</w:t>
      </w:r>
    </w:p>
    <w:p>
      <w:pPr>
        <w:ind w:firstLine="515"/>
        <w:spacing w:before="87" w:line="253" w:lineRule="auto"/>
        <w:jc w:val="both"/>
        <w:rPr>
          <w:rFonts w:ascii="SimSun" w:hAnsi="SimSun" w:eastAsia="SimSun" w:cs="SimSun"/>
          <w:sz w:val="21"/>
          <w:szCs w:val="21"/>
        </w:rPr>
      </w:pPr>
      <w:r>
        <w:rPr>
          <w:rFonts w:ascii="SimSun" w:hAnsi="SimSun" w:eastAsia="SimSun" w:cs="SimSun"/>
          <w:sz w:val="21"/>
          <w:szCs w:val="21"/>
        </w:rPr>
        <w:t>数据安全治理强调人、技术和流程之间的相互作用，通过建</w:t>
      </w:r>
      <w:r>
        <w:rPr>
          <w:rFonts w:ascii="SimSun" w:hAnsi="SimSun" w:eastAsia="SimSun" w:cs="SimSun"/>
          <w:sz w:val="21"/>
          <w:szCs w:val="21"/>
          <w:spacing w:val="-1"/>
        </w:rPr>
        <w:t>立完善、合适的制度来进</w:t>
      </w:r>
      <w:r>
        <w:rPr>
          <w:rFonts w:ascii="SimSun" w:hAnsi="SimSun" w:eastAsia="SimSun" w:cs="SimSun"/>
          <w:sz w:val="21"/>
          <w:szCs w:val="21"/>
        </w:rPr>
        <w:t xml:space="preserve"> </w:t>
      </w:r>
      <w:r>
        <w:rPr>
          <w:rFonts w:ascii="SimSun" w:hAnsi="SimSun" w:eastAsia="SimSun" w:cs="SimSun"/>
          <w:sz w:val="21"/>
          <w:szCs w:val="21"/>
          <w:spacing w:val="2"/>
        </w:rPr>
        <w:t>行规范化，并通过持续不断地宣贯、考核和评价来落实，最终使企业数据安全治理实现从</w:t>
      </w:r>
      <w:r>
        <w:rPr>
          <w:rFonts w:ascii="SimSun" w:hAnsi="SimSun" w:eastAsia="SimSun" w:cs="SimSun"/>
          <w:sz w:val="21"/>
          <w:szCs w:val="21"/>
          <w:spacing w:val="14"/>
        </w:rPr>
        <w:t xml:space="preserve"> </w:t>
      </w:r>
      <w:r>
        <w:rPr>
          <w:rFonts w:ascii="SimSun" w:hAnsi="SimSun" w:eastAsia="SimSun" w:cs="SimSun"/>
          <w:sz w:val="21"/>
          <w:szCs w:val="21"/>
          <w:spacing w:val="-6"/>
        </w:rPr>
        <w:t>“人治”到“法制”,从被动防御到主动管理。</w:t>
      </w:r>
    </w:p>
    <w:p>
      <w:pPr>
        <w:ind w:left="515"/>
        <w:spacing w:before="87" w:line="219" w:lineRule="auto"/>
        <w:rPr>
          <w:rFonts w:ascii="SimSun" w:hAnsi="SimSun" w:eastAsia="SimSun" w:cs="SimSun"/>
          <w:sz w:val="21"/>
          <w:szCs w:val="21"/>
        </w:rPr>
      </w:pPr>
      <w:r>
        <w:rPr>
          <w:rFonts w:ascii="SimSun" w:hAnsi="SimSun" w:eastAsia="SimSun" w:cs="SimSun"/>
          <w:sz w:val="21"/>
          <w:szCs w:val="21"/>
          <w:spacing w:val="-3"/>
        </w:rPr>
        <w:t>企业数据安全治理制度包括数据、信息系统、人员三方面的内容，如图20-6所</w:t>
      </w:r>
      <w:r>
        <w:rPr>
          <w:rFonts w:ascii="SimSun" w:hAnsi="SimSun" w:eastAsia="SimSun" w:cs="SimSun"/>
          <w:sz w:val="21"/>
          <w:szCs w:val="21"/>
          <w:spacing w:val="-4"/>
        </w:rPr>
        <w:t>示。</w:t>
      </w:r>
    </w:p>
    <w:p>
      <w:pPr>
        <w:pStyle w:val="BodyText"/>
        <w:spacing w:line="250" w:lineRule="auto"/>
        <w:rPr/>
      </w:pPr>
      <w:r/>
    </w:p>
    <w:p>
      <w:pPr>
        <w:ind w:firstLine="1115"/>
        <w:spacing w:line="1921" w:lineRule="exact"/>
        <w:rPr/>
      </w:pPr>
      <w:r>
        <w:rPr>
          <w:position w:val="-38"/>
        </w:rPr>
        <w:pict>
          <v:group id="_x0000_s1780" style="mso-position-vertical-relative:line;mso-position-horizontal-relative:char;width:95.05pt;height:96.05pt;" filled="false" stroked="false" coordsize="1901,1921" coordorigin="0,0">
            <v:shape id="_x0000_s1782" style="position:absolute;left:0;top:0;width:1901;height:1921;" filled="false" stroked="false" type="#_x0000_t75">
              <v:imagedata o:title="" r:id="rId263"/>
            </v:shape>
            <v:shape id="_x0000_s1784" style="position:absolute;left:-20;top:-20;width:1941;height:1961;" filled="false" stroked="false" type="#_x0000_t202">
              <v:fill on="false"/>
              <v:stroke on="false"/>
              <v:path/>
              <v:imagedata o:title=""/>
              <o:lock v:ext="edit" aspectratio="false"/>
              <v:textbox inset="0mm,0mm,0mm,0mm">
                <w:txbxContent>
                  <w:p>
                    <w:pPr>
                      <w:ind w:left="622"/>
                      <w:spacing w:before="153" w:line="221" w:lineRule="auto"/>
                      <w:rPr>
                        <w:rFonts w:ascii="SimHei" w:hAnsi="SimHei" w:eastAsia="SimHei" w:cs="SimHei"/>
                        <w:sz w:val="17"/>
                        <w:szCs w:val="17"/>
                      </w:rPr>
                    </w:pPr>
                    <w:r>
                      <w:rPr>
                        <w:rFonts w:ascii="SimHei" w:hAnsi="SimHei" w:eastAsia="SimHei" w:cs="SimHei"/>
                        <w:sz w:val="17"/>
                        <w:szCs w:val="17"/>
                        <w:b/>
                        <w:bCs/>
                        <w:spacing w:val="-9"/>
                      </w:rPr>
                      <w:t>数据方面</w:t>
                    </w:r>
                  </w:p>
                  <w:p>
                    <w:pPr>
                      <w:ind w:left="189"/>
                      <w:spacing w:before="280" w:line="219" w:lineRule="auto"/>
                      <w:rPr>
                        <w:rFonts w:ascii="SimSun" w:hAnsi="SimSun" w:eastAsia="SimSun" w:cs="SimSun"/>
                        <w:sz w:val="17"/>
                        <w:szCs w:val="17"/>
                      </w:rPr>
                    </w:pPr>
                    <w:r>
                      <w:rPr>
                        <w:rFonts w:ascii="SimSun" w:hAnsi="SimSun" w:eastAsia="SimSun" w:cs="SimSun"/>
                        <w:sz w:val="17"/>
                        <w:szCs w:val="17"/>
                        <w:spacing w:val="-15"/>
                      </w:rPr>
                      <w:t>●数据生产安全</w:t>
                    </w:r>
                  </w:p>
                  <w:p>
                    <w:pPr>
                      <w:ind w:left="189"/>
                      <w:spacing w:before="8" w:line="219" w:lineRule="auto"/>
                      <w:rPr>
                        <w:rFonts w:ascii="SimSun" w:hAnsi="SimSun" w:eastAsia="SimSun" w:cs="SimSun"/>
                        <w:sz w:val="17"/>
                        <w:szCs w:val="17"/>
                      </w:rPr>
                    </w:pPr>
                    <w:r>
                      <w:rPr>
                        <w:rFonts w:ascii="SimSun" w:hAnsi="SimSun" w:eastAsia="SimSun" w:cs="SimSun"/>
                        <w:sz w:val="17"/>
                        <w:szCs w:val="17"/>
                        <w:spacing w:val="-17"/>
                      </w:rPr>
                      <w:t>●数据使用安全</w:t>
                    </w:r>
                  </w:p>
                  <w:p>
                    <w:pPr>
                      <w:ind w:left="189" w:right="322"/>
                      <w:spacing w:before="8" w:line="218" w:lineRule="auto"/>
                      <w:rPr>
                        <w:rFonts w:ascii="SimSun" w:hAnsi="SimSun" w:eastAsia="SimSun" w:cs="SimSun"/>
                        <w:sz w:val="17"/>
                        <w:szCs w:val="17"/>
                      </w:rPr>
                    </w:pPr>
                    <w:r>
                      <w:rPr>
                        <w:rFonts w:ascii="SimSun" w:hAnsi="SimSun" w:eastAsia="SimSun" w:cs="SimSun"/>
                        <w:sz w:val="17"/>
                        <w:szCs w:val="17"/>
                        <w:spacing w:val="-17"/>
                      </w:rPr>
                      <w:t>●数据交换共享安全</w:t>
                    </w:r>
                    <w:r>
                      <w:rPr>
                        <w:rFonts w:ascii="SimSun" w:hAnsi="SimSun" w:eastAsia="SimSun" w:cs="SimSun"/>
                        <w:sz w:val="17"/>
                        <w:szCs w:val="17"/>
                      </w:rPr>
                      <w:t xml:space="preserve"> </w:t>
                    </w:r>
                    <w:r>
                      <w:rPr>
                        <w:rFonts w:ascii="SimSun" w:hAnsi="SimSun" w:eastAsia="SimSun" w:cs="SimSun"/>
                        <w:sz w:val="17"/>
                        <w:szCs w:val="17"/>
                        <w:spacing w:val="-12"/>
                      </w:rPr>
                      <w:t>·数据对外披露安全</w:t>
                    </w:r>
                  </w:p>
                </w:txbxContent>
              </v:textbox>
            </v:shape>
          </v:group>
        </w:pict>
      </w:r>
    </w:p>
    <w:p>
      <w:pPr>
        <w:ind w:left="2824"/>
        <w:spacing w:before="238" w:line="219" w:lineRule="auto"/>
        <w:rPr>
          <w:rFonts w:ascii="SimSun" w:hAnsi="SimSun" w:eastAsia="SimSun" w:cs="SimSun"/>
          <w:sz w:val="21"/>
          <w:szCs w:val="21"/>
        </w:rPr>
      </w:pPr>
      <w:r>
        <w:rPr>
          <w:rFonts w:ascii="SimSun" w:hAnsi="SimSun" w:eastAsia="SimSun" w:cs="SimSun"/>
          <w:sz w:val="21"/>
          <w:szCs w:val="21"/>
          <w:spacing w:val="-19"/>
        </w:rPr>
        <w:t>图20-6</w:t>
      </w:r>
      <w:r>
        <w:rPr>
          <w:rFonts w:ascii="SimSun" w:hAnsi="SimSun" w:eastAsia="SimSun" w:cs="SimSun"/>
          <w:sz w:val="21"/>
          <w:szCs w:val="21"/>
          <w:spacing w:val="71"/>
        </w:rPr>
        <w:t xml:space="preserve"> </w:t>
      </w:r>
      <w:r>
        <w:rPr>
          <w:rFonts w:ascii="SimSun" w:hAnsi="SimSun" w:eastAsia="SimSun" w:cs="SimSun"/>
          <w:sz w:val="21"/>
          <w:szCs w:val="21"/>
          <w:spacing w:val="-19"/>
        </w:rPr>
        <w:t>数据安全治理制度的组成</w:t>
      </w:r>
    </w:p>
    <w:p>
      <w:pPr>
        <w:ind w:left="488"/>
        <w:spacing w:before="257" w:line="222" w:lineRule="auto"/>
        <w:rPr>
          <w:rFonts w:ascii="SimHei" w:hAnsi="SimHei" w:eastAsia="SimHei" w:cs="SimHei"/>
          <w:sz w:val="21"/>
          <w:szCs w:val="21"/>
        </w:rPr>
      </w:pPr>
      <w:r>
        <w:rPr>
          <w:rFonts w:ascii="SimHei" w:hAnsi="SimHei" w:eastAsia="SimHei" w:cs="SimHei"/>
          <w:sz w:val="21"/>
          <w:szCs w:val="21"/>
          <w:b/>
          <w:bCs/>
          <w:spacing w:val="6"/>
        </w:rPr>
        <w:t>(1)数据安全治理</w:t>
      </w:r>
    </w:p>
    <w:p>
      <w:pPr>
        <w:ind w:left="515"/>
        <w:spacing w:before="72" w:line="219" w:lineRule="auto"/>
        <w:rPr>
          <w:rFonts w:ascii="SimSun" w:hAnsi="SimSun" w:eastAsia="SimSun" w:cs="SimSun"/>
          <w:sz w:val="21"/>
          <w:szCs w:val="21"/>
        </w:rPr>
      </w:pPr>
      <w:r>
        <w:rPr>
          <w:rFonts w:ascii="SimSun" w:hAnsi="SimSun" w:eastAsia="SimSun" w:cs="SimSun"/>
          <w:sz w:val="21"/>
          <w:szCs w:val="21"/>
          <w:spacing w:val="-4"/>
        </w:rPr>
        <w:t>口《敏感数据生产及使用的安全管理规定》</w:t>
      </w:r>
    </w:p>
    <w:p>
      <w:pPr>
        <w:ind w:left="515"/>
        <w:spacing w:before="70" w:line="219" w:lineRule="auto"/>
        <w:rPr>
          <w:rFonts w:ascii="SimSun" w:hAnsi="SimSun" w:eastAsia="SimSun" w:cs="SimSun"/>
          <w:sz w:val="21"/>
          <w:szCs w:val="21"/>
        </w:rPr>
      </w:pPr>
      <w:r>
        <w:rPr>
          <w:rFonts w:ascii="SimSun" w:hAnsi="SimSun" w:eastAsia="SimSun" w:cs="SimSun"/>
          <w:sz w:val="21"/>
          <w:szCs w:val="21"/>
          <w:spacing w:val="-3"/>
        </w:rPr>
        <w:t>口《数据交换共享的安全管理要求》</w:t>
      </w:r>
    </w:p>
    <w:p>
      <w:pPr>
        <w:ind w:left="515"/>
        <w:spacing w:before="71" w:line="320" w:lineRule="exact"/>
        <w:rPr>
          <w:rFonts w:ascii="SimSun" w:hAnsi="SimSun" w:eastAsia="SimSun" w:cs="SimSun"/>
          <w:sz w:val="21"/>
          <w:szCs w:val="21"/>
        </w:rPr>
      </w:pPr>
      <w:r>
        <w:rPr>
          <w:rFonts w:ascii="SimSun" w:hAnsi="SimSun" w:eastAsia="SimSun" w:cs="SimSun"/>
          <w:sz w:val="21"/>
          <w:szCs w:val="21"/>
          <w:spacing w:val="-3"/>
          <w:position w:val="8"/>
        </w:rPr>
        <w:t>口《数据权限申请和审批的管理规定》</w:t>
      </w:r>
    </w:p>
    <w:p>
      <w:pPr>
        <w:ind w:left="515"/>
        <w:spacing w:line="219" w:lineRule="auto"/>
        <w:rPr>
          <w:rFonts w:ascii="SimSun" w:hAnsi="SimSun" w:eastAsia="SimSun" w:cs="SimSun"/>
          <w:sz w:val="21"/>
          <w:szCs w:val="21"/>
        </w:rPr>
      </w:pPr>
      <w:r>
        <w:rPr>
          <w:rFonts w:ascii="SimSun" w:hAnsi="SimSun" w:eastAsia="SimSun" w:cs="SimSun"/>
          <w:sz w:val="21"/>
          <w:szCs w:val="21"/>
          <w:spacing w:val="-6"/>
        </w:rPr>
        <w:t>口《数据的对外披露安全管理要求》</w:t>
      </w:r>
    </w:p>
    <w:p>
      <w:pPr>
        <w:ind w:left="518"/>
        <w:spacing w:before="66" w:line="221" w:lineRule="auto"/>
        <w:rPr>
          <w:rFonts w:ascii="SimHei" w:hAnsi="SimHei" w:eastAsia="SimHei" w:cs="SimHei"/>
          <w:sz w:val="21"/>
          <w:szCs w:val="21"/>
        </w:rPr>
      </w:pPr>
      <w:r>
        <w:rPr>
          <w:rFonts w:ascii="SimHei" w:hAnsi="SimHei" w:eastAsia="SimHei" w:cs="SimHei"/>
          <w:sz w:val="21"/>
          <w:szCs w:val="21"/>
          <w:b/>
          <w:bCs/>
          <w:spacing w:val="1"/>
        </w:rPr>
        <w:t>(2)信息系统安全治理</w:t>
      </w:r>
    </w:p>
    <w:p>
      <w:pPr>
        <w:ind w:left="515"/>
        <w:spacing w:before="82" w:line="219" w:lineRule="auto"/>
        <w:rPr>
          <w:rFonts w:ascii="SimSun" w:hAnsi="SimSun" w:eastAsia="SimSun" w:cs="SimSun"/>
          <w:sz w:val="21"/>
          <w:szCs w:val="21"/>
        </w:rPr>
      </w:pPr>
      <w:r>
        <w:rPr>
          <w:rFonts w:ascii="SimSun" w:hAnsi="SimSun" w:eastAsia="SimSun" w:cs="SimSun"/>
          <w:sz w:val="21"/>
          <w:szCs w:val="21"/>
          <w:spacing w:val="-6"/>
        </w:rPr>
        <w:t>口《信息系统介质安全管理规定》</w:t>
      </w:r>
    </w:p>
    <w:p>
      <w:pPr>
        <w:ind w:left="515"/>
        <w:spacing w:before="63" w:line="219" w:lineRule="auto"/>
        <w:rPr>
          <w:rFonts w:ascii="SimSun" w:hAnsi="SimSun" w:eastAsia="SimSun" w:cs="SimSun"/>
          <w:sz w:val="21"/>
          <w:szCs w:val="21"/>
        </w:rPr>
      </w:pPr>
      <w:r>
        <w:rPr>
          <w:rFonts w:ascii="SimSun" w:hAnsi="SimSun" w:eastAsia="SimSun" w:cs="SimSun"/>
          <w:sz w:val="21"/>
          <w:szCs w:val="21"/>
          <w:spacing w:val="-4"/>
        </w:rPr>
        <w:t>口《信息系统网络安全管理规定》</w:t>
      </w:r>
    </w:p>
    <w:p>
      <w:pPr>
        <w:ind w:left="515"/>
        <w:spacing w:before="60" w:line="310" w:lineRule="exact"/>
        <w:rPr>
          <w:rFonts w:ascii="SimSun" w:hAnsi="SimSun" w:eastAsia="SimSun" w:cs="SimSun"/>
          <w:sz w:val="21"/>
          <w:szCs w:val="21"/>
        </w:rPr>
      </w:pPr>
      <w:r>
        <w:rPr>
          <w:rFonts w:ascii="SimSun" w:hAnsi="SimSun" w:eastAsia="SimSun" w:cs="SimSun"/>
          <w:sz w:val="21"/>
          <w:szCs w:val="21"/>
          <w:spacing w:val="-3"/>
          <w:position w:val="7"/>
        </w:rPr>
        <w:t>口《信息系统数据库安全管理规定》</w:t>
      </w:r>
    </w:p>
    <w:p>
      <w:pPr>
        <w:ind w:left="515"/>
        <w:spacing w:before="1" w:line="219" w:lineRule="auto"/>
        <w:rPr>
          <w:rFonts w:ascii="SimSun" w:hAnsi="SimSun" w:eastAsia="SimSun" w:cs="SimSun"/>
          <w:sz w:val="21"/>
          <w:szCs w:val="21"/>
        </w:rPr>
      </w:pPr>
      <w:r>
        <w:rPr>
          <w:rFonts w:ascii="SimSun" w:hAnsi="SimSun" w:eastAsia="SimSun" w:cs="SimSun"/>
          <w:sz w:val="21"/>
          <w:szCs w:val="21"/>
          <w:spacing w:val="-4"/>
        </w:rPr>
        <w:t>口《信息系统应用安全管理规定》</w:t>
      </w:r>
    </w:p>
    <w:p>
      <w:pPr>
        <w:ind w:left="515"/>
        <w:spacing w:before="59" w:line="219" w:lineRule="auto"/>
        <w:rPr>
          <w:rFonts w:ascii="SimSun" w:hAnsi="SimSun" w:eastAsia="SimSun" w:cs="SimSun"/>
          <w:sz w:val="21"/>
          <w:szCs w:val="21"/>
        </w:rPr>
      </w:pPr>
      <w:r>
        <w:rPr>
          <w:rFonts w:ascii="SimSun" w:hAnsi="SimSun" w:eastAsia="SimSun" w:cs="SimSun"/>
          <w:sz w:val="21"/>
          <w:szCs w:val="21"/>
          <w:spacing w:val="-4"/>
        </w:rPr>
        <w:t>口《计算机病毒防范管理规定》</w:t>
      </w:r>
    </w:p>
    <w:p>
      <w:pPr>
        <w:ind w:left="518"/>
        <w:spacing w:before="107" w:line="221" w:lineRule="auto"/>
        <w:rPr>
          <w:rFonts w:ascii="SimHei" w:hAnsi="SimHei" w:eastAsia="SimHei" w:cs="SimHei"/>
          <w:sz w:val="21"/>
          <w:szCs w:val="21"/>
        </w:rPr>
      </w:pPr>
      <w:r>
        <w:rPr>
          <w:rFonts w:ascii="SimHei" w:hAnsi="SimHei" w:eastAsia="SimHei" w:cs="SimHei"/>
          <w:sz w:val="21"/>
          <w:szCs w:val="21"/>
          <w:b/>
          <w:bCs/>
          <w:spacing w:val="3"/>
        </w:rPr>
        <w:t>(3)人员安全治理</w:t>
      </w:r>
    </w:p>
    <w:p>
      <w:pPr>
        <w:ind w:left="515"/>
        <w:spacing w:before="44" w:line="330" w:lineRule="exact"/>
        <w:rPr>
          <w:rFonts w:ascii="SimSun" w:hAnsi="SimSun" w:eastAsia="SimSun" w:cs="SimSun"/>
          <w:sz w:val="21"/>
          <w:szCs w:val="21"/>
        </w:rPr>
      </w:pPr>
      <w:r>
        <w:rPr>
          <w:rFonts w:ascii="SimSun" w:hAnsi="SimSun" w:eastAsia="SimSun" w:cs="SimSun"/>
          <w:sz w:val="21"/>
          <w:szCs w:val="21"/>
          <w:spacing w:val="-6"/>
          <w:position w:val="8"/>
        </w:rPr>
        <w:t>口《员工录用数据安全管理规定》</w:t>
      </w:r>
    </w:p>
    <w:p>
      <w:pPr>
        <w:ind w:left="515"/>
        <w:spacing w:line="219" w:lineRule="auto"/>
        <w:rPr>
          <w:rFonts w:ascii="SimSun" w:hAnsi="SimSun" w:eastAsia="SimSun" w:cs="SimSun"/>
          <w:sz w:val="21"/>
          <w:szCs w:val="21"/>
        </w:rPr>
      </w:pPr>
      <w:r>
        <w:rPr>
          <w:rFonts w:ascii="SimSun" w:hAnsi="SimSun" w:eastAsia="SimSun" w:cs="SimSun"/>
          <w:sz w:val="21"/>
          <w:szCs w:val="21"/>
          <w:spacing w:val="-4"/>
        </w:rPr>
        <w:t>口《员工离职数据安全管理规定》</w:t>
      </w:r>
    </w:p>
    <w:p>
      <w:pPr>
        <w:ind w:left="515"/>
        <w:spacing w:before="81" w:line="219" w:lineRule="auto"/>
        <w:rPr>
          <w:rFonts w:ascii="SimSun" w:hAnsi="SimSun" w:eastAsia="SimSun" w:cs="SimSun"/>
          <w:sz w:val="21"/>
          <w:szCs w:val="21"/>
        </w:rPr>
      </w:pPr>
      <w:r>
        <w:rPr>
          <w:rFonts w:ascii="SimSun" w:hAnsi="SimSun" w:eastAsia="SimSun" w:cs="SimSun"/>
          <w:sz w:val="21"/>
          <w:szCs w:val="21"/>
          <w:spacing w:val="-4"/>
        </w:rPr>
        <w:t>口《数据安全绩效考核管理办法》</w:t>
      </w:r>
    </w:p>
    <w:p>
      <w:pPr>
        <w:ind w:left="515"/>
        <w:spacing w:before="81" w:line="219" w:lineRule="auto"/>
        <w:rPr>
          <w:rFonts w:ascii="SimSun" w:hAnsi="SimSun" w:eastAsia="SimSun" w:cs="SimSun"/>
          <w:sz w:val="21"/>
          <w:szCs w:val="21"/>
        </w:rPr>
      </w:pPr>
      <w:r>
        <w:rPr>
          <w:rFonts w:ascii="SimSun" w:hAnsi="SimSun" w:eastAsia="SimSun" w:cs="SimSun"/>
          <w:sz w:val="21"/>
          <w:szCs w:val="21"/>
          <w:spacing w:val="-5"/>
        </w:rPr>
        <w:t>口《数据安全意识教育和培训管理规定》</w:t>
      </w:r>
    </w:p>
    <w:p>
      <w:pPr>
        <w:spacing w:line="219" w:lineRule="auto"/>
        <w:sectPr>
          <w:pgSz w:w="9400" w:h="13100"/>
          <w:pgMar w:top="377" w:right="510" w:bottom="400" w:left="604" w:header="0" w:footer="0" w:gutter="0"/>
        </w:sectPr>
        <w:rPr>
          <w:rFonts w:ascii="SimSun" w:hAnsi="SimSun" w:eastAsia="SimSun" w:cs="SimSun"/>
          <w:sz w:val="21"/>
          <w:szCs w:val="21"/>
        </w:rPr>
      </w:pPr>
    </w:p>
    <w:p>
      <w:pPr>
        <w:spacing w:before="67" w:line="222" w:lineRule="auto"/>
        <w:rPr>
          <w:rFonts w:ascii="SimHei" w:hAnsi="SimHei" w:eastAsia="SimHei" w:cs="SimHei"/>
          <w:sz w:val="21"/>
          <w:szCs w:val="21"/>
        </w:rPr>
      </w:pPr>
      <w:r>
        <w:rPr>
          <w:rFonts w:ascii="SimSun" w:hAnsi="SimSun" w:eastAsia="SimSun" w:cs="SimSun"/>
          <w:sz w:val="17"/>
          <w:szCs w:val="17"/>
          <w:spacing w:val="-19"/>
          <w:position w:val="-2"/>
        </w:rPr>
        <w:t>298</w:t>
      </w:r>
      <w:r>
        <w:rPr>
          <w:rFonts w:ascii="SimSun" w:hAnsi="SimSun" w:eastAsia="SimSun" w:cs="SimSun"/>
          <w:sz w:val="17"/>
          <w:szCs w:val="17"/>
          <w:spacing w:val="9"/>
          <w:position w:val="-2"/>
        </w:rPr>
        <w:t xml:space="preserve">   </w:t>
      </w:r>
      <w:r>
        <w:rPr>
          <w:sz w:val="17"/>
          <w:szCs w:val="17"/>
          <w:position w:val="-2"/>
        </w:rPr>
        <w:drawing>
          <wp:inline distT="0" distB="0" distL="0" distR="0">
            <wp:extent cx="82525" cy="120609"/>
            <wp:effectExtent l="0" t="0" r="0" b="0"/>
            <wp:docPr id="438" name="IM 438"/>
            <wp:cNvGraphicFramePr/>
            <a:graphic>
              <a:graphicData uri="http://schemas.openxmlformats.org/drawingml/2006/picture">
                <pic:pic>
                  <pic:nvPicPr>
                    <pic:cNvPr id="438" name="IM 438"/>
                    <pic:cNvPicPr/>
                  </pic:nvPicPr>
                  <pic:blipFill>
                    <a:blip r:embed="rId264"/>
                    <a:stretch>
                      <a:fillRect/>
                    </a:stretch>
                  </pic:blipFill>
                  <pic:spPr>
                    <a:xfrm rot="0">
                      <a:off x="0" y="0"/>
                      <a:ext cx="82525" cy="120609"/>
                    </a:xfrm>
                    <a:prstGeom prst="rect">
                      <a:avLst/>
                    </a:prstGeom>
                  </pic:spPr>
                </pic:pic>
              </a:graphicData>
            </a:graphic>
          </wp:inline>
        </w:drawing>
      </w:r>
      <w:r>
        <w:rPr>
          <w:rFonts w:ascii="SimSun" w:hAnsi="SimSun" w:eastAsia="SimSun" w:cs="SimSun"/>
          <w:sz w:val="17"/>
          <w:szCs w:val="17"/>
          <w:spacing w:val="12"/>
          <w:position w:val="-2"/>
        </w:rPr>
        <w:t xml:space="preserve">   </w:t>
      </w:r>
      <w:r>
        <w:rPr>
          <w:rFonts w:ascii="SimHei" w:hAnsi="SimHei" w:eastAsia="SimHei" w:cs="SimHei"/>
          <w:sz w:val="21"/>
          <w:szCs w:val="21"/>
          <w:spacing w:val="-19"/>
        </w:rPr>
        <w:t>第四部分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数据治理之术</w:t>
      </w:r>
    </w:p>
    <w:p>
      <w:pPr>
        <w:pStyle w:val="BodyText"/>
        <w:spacing w:line="409" w:lineRule="auto"/>
        <w:rPr/>
      </w:pPr>
      <w:r/>
    </w:p>
    <w:p>
      <w:pPr>
        <w:ind w:left="389"/>
        <w:spacing w:before="68" w:line="340" w:lineRule="exact"/>
        <w:rPr>
          <w:rFonts w:ascii="SimSun" w:hAnsi="SimSun" w:eastAsia="SimSun" w:cs="SimSun"/>
          <w:sz w:val="21"/>
          <w:szCs w:val="21"/>
        </w:rPr>
      </w:pPr>
      <w:r>
        <w:rPr>
          <w:rFonts w:ascii="SimSun" w:hAnsi="SimSun" w:eastAsia="SimSun" w:cs="SimSun"/>
          <w:sz w:val="21"/>
          <w:szCs w:val="21"/>
          <w:spacing w:val="-7"/>
          <w:position w:val="9"/>
        </w:rPr>
        <w:t>口《外部人员访问的数据安全管理规定》</w:t>
      </w:r>
    </w:p>
    <w:p>
      <w:pPr>
        <w:ind w:left="389"/>
        <w:spacing w:line="219" w:lineRule="auto"/>
        <w:rPr>
          <w:rFonts w:ascii="SimSun" w:hAnsi="SimSun" w:eastAsia="SimSun" w:cs="SimSun"/>
          <w:sz w:val="21"/>
          <w:szCs w:val="21"/>
        </w:rPr>
      </w:pPr>
      <w:r>
        <w:rPr>
          <w:rFonts w:ascii="SimSun" w:hAnsi="SimSun" w:eastAsia="SimSun" w:cs="SimSun"/>
          <w:sz w:val="21"/>
          <w:szCs w:val="21"/>
          <w:spacing w:val="-7"/>
        </w:rPr>
        <w:t>口《人力资源外包的数据安全管理办法》</w:t>
      </w:r>
    </w:p>
    <w:p>
      <w:pPr>
        <w:ind w:left="3"/>
        <w:spacing w:before="297" w:line="222" w:lineRule="auto"/>
        <w:outlineLvl w:val="6"/>
        <w:rPr>
          <w:rFonts w:ascii="SimHei" w:hAnsi="SimHei" w:eastAsia="SimHei" w:cs="SimHei"/>
          <w:sz w:val="25"/>
          <w:szCs w:val="25"/>
        </w:rPr>
      </w:pPr>
      <w:bookmarkStart w:name="bookmark244" w:id="235"/>
      <w:bookmarkEnd w:id="235"/>
      <w:r>
        <w:rPr>
          <w:rFonts w:ascii="SimHei" w:hAnsi="SimHei" w:eastAsia="SimHei" w:cs="SimHei"/>
          <w:sz w:val="25"/>
          <w:szCs w:val="25"/>
          <w:b/>
          <w:bCs/>
          <w:spacing w:val="-16"/>
        </w:rPr>
        <w:t>20.2.6</w:t>
      </w:r>
      <w:r>
        <w:rPr>
          <w:rFonts w:ascii="SimHei" w:hAnsi="SimHei" w:eastAsia="SimHei" w:cs="SimHei"/>
          <w:sz w:val="25"/>
          <w:szCs w:val="25"/>
          <w:spacing w:val="-16"/>
        </w:rPr>
        <w:t xml:space="preserve">  </w:t>
      </w:r>
      <w:r>
        <w:rPr>
          <w:rFonts w:ascii="SimHei" w:hAnsi="SimHei" w:eastAsia="SimHei" w:cs="SimHei"/>
          <w:sz w:val="25"/>
          <w:szCs w:val="25"/>
          <w:b/>
          <w:bCs/>
          <w:spacing w:val="-16"/>
        </w:rPr>
        <w:t>数据安全治理培训</w:t>
      </w:r>
    </w:p>
    <w:p>
      <w:pPr>
        <w:ind w:right="83" w:firstLine="389"/>
        <w:spacing w:before="131" w:line="261" w:lineRule="auto"/>
        <w:jc w:val="both"/>
        <w:rPr>
          <w:rFonts w:ascii="SimSun" w:hAnsi="SimSun" w:eastAsia="SimSun" w:cs="SimSun"/>
          <w:sz w:val="21"/>
          <w:szCs w:val="21"/>
        </w:rPr>
      </w:pPr>
      <w:r>
        <w:rPr>
          <w:rFonts w:ascii="SimSun" w:hAnsi="SimSun" w:eastAsia="SimSun" w:cs="SimSun"/>
          <w:sz w:val="21"/>
          <w:szCs w:val="21"/>
        </w:rPr>
        <w:t>根据用户的不同层次制定相应的教育培训计划及培训方案，并</w:t>
      </w:r>
      <w:r>
        <w:rPr>
          <w:rFonts w:ascii="SimSun" w:hAnsi="SimSun" w:eastAsia="SimSun" w:cs="SimSun"/>
          <w:sz w:val="21"/>
          <w:szCs w:val="21"/>
          <w:spacing w:val="-1"/>
        </w:rPr>
        <w:t>在教育培训的过程中融</w:t>
      </w:r>
      <w:r>
        <w:rPr>
          <w:rFonts w:ascii="SimSun" w:hAnsi="SimSun" w:eastAsia="SimSun" w:cs="SimSun"/>
          <w:sz w:val="21"/>
          <w:szCs w:val="21"/>
        </w:rPr>
        <w:t xml:space="preserve"> </w:t>
      </w:r>
      <w:r>
        <w:rPr>
          <w:rFonts w:ascii="SimSun" w:hAnsi="SimSun" w:eastAsia="SimSun" w:cs="SimSun"/>
          <w:sz w:val="21"/>
          <w:szCs w:val="21"/>
          <w:spacing w:val="-1"/>
        </w:rPr>
        <w:t>合企业安全体系的内容，对员工进行体系的宣贯，主要包括</w:t>
      </w:r>
      <w:r>
        <w:rPr>
          <w:rFonts w:ascii="SimSun" w:hAnsi="SimSun" w:eastAsia="SimSun" w:cs="SimSun"/>
          <w:sz w:val="21"/>
          <w:szCs w:val="21"/>
          <w:spacing w:val="-2"/>
        </w:rPr>
        <w:t>数据安全意识培训、数据安全</w:t>
      </w:r>
      <w:r>
        <w:rPr>
          <w:rFonts w:ascii="SimSun" w:hAnsi="SimSun" w:eastAsia="SimSun" w:cs="SimSun"/>
          <w:sz w:val="21"/>
          <w:szCs w:val="21"/>
        </w:rPr>
        <w:t xml:space="preserve"> </w:t>
      </w:r>
      <w:r>
        <w:rPr>
          <w:rFonts w:ascii="SimSun" w:hAnsi="SimSun" w:eastAsia="SimSun" w:cs="SimSun"/>
          <w:sz w:val="21"/>
          <w:szCs w:val="21"/>
          <w:spacing w:val="-2"/>
        </w:rPr>
        <w:t>技能培训两个方面，如图20-7所示。</w:t>
      </w:r>
    </w:p>
    <w:p>
      <w:pPr>
        <w:spacing w:before="10"/>
        <w:rPr/>
      </w:pPr>
      <w:r/>
    </w:p>
    <w:p>
      <w:pPr>
        <w:sectPr>
          <w:pgSz w:w="9370" w:h="13090"/>
          <w:pgMar w:top="400" w:right="595" w:bottom="400" w:left="539" w:header="0" w:footer="0" w:gutter="0"/>
          <w:cols w:equalWidth="0" w:num="1">
            <w:col w:w="8235" w:space="0"/>
          </w:cols>
        </w:sectPr>
        <w:rPr/>
      </w:pPr>
    </w:p>
    <w:p>
      <w:pPr>
        <w:ind w:firstLine="1860"/>
        <w:spacing w:line="250" w:lineRule="exact"/>
        <w:rPr/>
      </w:pPr>
      <w:r>
        <w:rPr>
          <w:position w:val="-5"/>
        </w:rPr>
        <w:pict>
          <v:group id="_x0000_s1786" style="mso-position-vertical-relative:line;mso-position-horizontal-relative:char;width:106.5pt;height:12.55pt;" filled="false" stroked="false" coordsize="2130,251" coordorigin="0,0">
            <v:shape id="_x0000_s1788" style="position:absolute;left:0;top:0;width:2130;height:251;" filled="false" stroked="false" type="#_x0000_t75">
              <v:imagedata o:title="" r:id="rId265"/>
            </v:shape>
            <v:shape id="_x0000_s1790" style="position:absolute;left:-20;top:-20;width:2170;height:291;" filled="false" stroked="false" type="#_x0000_t202">
              <v:fill on="false"/>
              <v:stroke on="false"/>
              <v:path/>
              <v:imagedata o:title=""/>
              <o:lock v:ext="edit" aspectratio="false"/>
              <v:textbox inset="0mm,0mm,0mm,0mm">
                <w:txbxContent>
                  <w:p>
                    <w:pPr>
                      <w:ind w:left="79"/>
                      <w:spacing w:before="77" w:line="219" w:lineRule="auto"/>
                      <w:rPr>
                        <w:rFonts w:ascii="SimSun" w:hAnsi="SimSun" w:eastAsia="SimSun" w:cs="SimSun"/>
                        <w:sz w:val="17"/>
                        <w:szCs w:val="17"/>
                      </w:rPr>
                    </w:pPr>
                    <w:r>
                      <w:rPr>
                        <w:rFonts w:ascii="SimSun" w:hAnsi="SimSun" w:eastAsia="SimSun" w:cs="SimSun"/>
                        <w:sz w:val="17"/>
                        <w:szCs w:val="17"/>
                        <w:spacing w:val="-7"/>
                      </w:rPr>
                      <w:t>数据安全意识培训</w:t>
                    </w:r>
                  </w:p>
                </w:txbxContent>
              </v:textbox>
            </v:shape>
          </v:group>
        </w:pict>
      </w:r>
    </w:p>
    <w:p>
      <w:pPr>
        <w:ind w:left="1860"/>
        <w:spacing w:before="227" w:line="219" w:lineRule="auto"/>
        <w:rPr>
          <w:rFonts w:ascii="SimSun" w:hAnsi="SimSun" w:eastAsia="SimSun" w:cs="SimSun"/>
          <w:sz w:val="17"/>
          <w:szCs w:val="17"/>
        </w:rPr>
      </w:pPr>
      <w:r>
        <w:rPr>
          <w:rFonts w:ascii="SimSun" w:hAnsi="SimSun" w:eastAsia="SimSun" w:cs="SimSun"/>
          <w:sz w:val="17"/>
          <w:szCs w:val="17"/>
          <w:spacing w:val="-3"/>
        </w:rPr>
        <w:t>□普及数据安全知识</w:t>
      </w:r>
    </w:p>
    <w:p>
      <w:pPr>
        <w:ind w:left="1860"/>
        <w:spacing w:before="159" w:line="184" w:lineRule="auto"/>
        <w:rPr>
          <w:rFonts w:ascii="SimSun" w:hAnsi="SimSun" w:eastAsia="SimSun" w:cs="SimSun"/>
          <w:sz w:val="17"/>
          <w:szCs w:val="17"/>
        </w:rPr>
      </w:pPr>
      <w:r>
        <w:rPr>
          <w:rFonts w:ascii="SimSun" w:hAnsi="SimSun" w:eastAsia="SimSun" w:cs="SimSun"/>
          <w:sz w:val="17"/>
          <w:szCs w:val="17"/>
          <w:spacing w:val="-5"/>
        </w:rPr>
        <w:t>□宣贯数据安全管理制度</w:t>
      </w:r>
    </w:p>
    <w:p>
      <w:pPr>
        <w:pStyle w:val="BodyText"/>
        <w:spacing w:line="14" w:lineRule="auto"/>
        <w:rPr>
          <w:sz w:val="2"/>
        </w:rPr>
      </w:pPr>
      <w:r>
        <w:rPr>
          <w:sz w:val="2"/>
          <w:szCs w:val="2"/>
        </w:rPr>
        <w:br w:type="column"/>
      </w:r>
    </w:p>
    <w:p>
      <w:pPr>
        <w:spacing w:line="249" w:lineRule="exact"/>
        <w:rPr/>
      </w:pPr>
      <w:r>
        <w:rPr>
          <w:position w:val="-4"/>
        </w:rPr>
        <w:pict>
          <v:group id="_x0000_s1792" style="mso-position-vertical-relative:line;mso-position-horizontal-relative:char;width:108pt;height:12.55pt;" filled="false" stroked="false" coordsize="2160,251" coordorigin="0,0">
            <v:shape id="_x0000_s1794" style="position:absolute;left:0;top:0;width:2160;height:251;" filled="false" stroked="false" type="#_x0000_t75">
              <v:imagedata o:title="" r:id="rId266"/>
            </v:shape>
            <v:shape id="_x0000_s1796" style="position:absolute;left:-20;top:-20;width:2200;height:291;" filled="false" stroked="false" type="#_x0000_t202">
              <v:fill on="false"/>
              <v:stroke on="false"/>
              <v:path/>
              <v:imagedata o:title=""/>
              <o:lock v:ext="edit" aspectratio="false"/>
              <v:textbox inset="0mm,0mm,0mm,0mm">
                <w:txbxContent>
                  <w:p>
                    <w:pPr>
                      <w:ind w:left="100"/>
                      <w:spacing w:before="77" w:line="219" w:lineRule="auto"/>
                      <w:rPr>
                        <w:rFonts w:ascii="SimSun" w:hAnsi="SimSun" w:eastAsia="SimSun" w:cs="SimSun"/>
                        <w:sz w:val="17"/>
                        <w:szCs w:val="17"/>
                      </w:rPr>
                    </w:pPr>
                    <w:r>
                      <w:rPr>
                        <w:rFonts w:ascii="SimSun" w:hAnsi="SimSun" w:eastAsia="SimSun" w:cs="SimSun"/>
                        <w:sz w:val="17"/>
                        <w:szCs w:val="17"/>
                        <w:spacing w:val="-10"/>
                      </w:rPr>
                      <w:t>数据安全技能培训</w:t>
                    </w:r>
                  </w:p>
                </w:txbxContent>
              </v:textbox>
            </v:shape>
          </v:group>
        </w:pict>
      </w:r>
    </w:p>
    <w:p>
      <w:pPr>
        <w:ind w:left="220"/>
        <w:spacing w:before="206" w:line="371" w:lineRule="exact"/>
        <w:rPr>
          <w:rFonts w:ascii="SimSun" w:hAnsi="SimSun" w:eastAsia="SimSun" w:cs="SimSun"/>
          <w:sz w:val="17"/>
          <w:szCs w:val="17"/>
        </w:rPr>
      </w:pPr>
      <w:r>
        <w:rPr>
          <w:rFonts w:ascii="SimSun" w:hAnsi="SimSun" w:eastAsia="SimSun" w:cs="SimSun"/>
          <w:sz w:val="17"/>
          <w:szCs w:val="17"/>
          <w:spacing w:val="-5"/>
          <w:position w:val="15"/>
        </w:rPr>
        <w:t>传统安全技术培训</w:t>
      </w:r>
    </w:p>
    <w:p>
      <w:pPr>
        <w:ind w:left="239"/>
        <w:spacing w:line="195" w:lineRule="auto"/>
        <w:rPr>
          <w:rFonts w:ascii="SimSun" w:hAnsi="SimSun" w:eastAsia="SimSun" w:cs="SimSun"/>
          <w:sz w:val="17"/>
          <w:szCs w:val="17"/>
        </w:rPr>
      </w:pPr>
      <w:r>
        <w:rPr>
          <w:rFonts w:ascii="SimSun" w:hAnsi="SimSun" w:eastAsia="SimSun" w:cs="SimSun"/>
          <w:sz w:val="17"/>
          <w:szCs w:val="17"/>
          <w:spacing w:val="-7"/>
        </w:rPr>
        <w:t>安全治理技术培训</w:t>
      </w:r>
    </w:p>
    <w:p>
      <w:pPr>
        <w:spacing w:line="195" w:lineRule="auto"/>
        <w:sectPr>
          <w:type w:val="continuous"/>
          <w:pgSz w:w="9370" w:h="13090"/>
          <w:pgMar w:top="400" w:right="595" w:bottom="400" w:left="539" w:header="0" w:footer="0" w:gutter="0"/>
          <w:cols w:equalWidth="0" w:num="2">
            <w:col w:w="4031" w:space="100"/>
            <w:col w:w="4105" w:space="0"/>
          </w:cols>
        </w:sectPr>
        <w:rPr>
          <w:rFonts w:ascii="SimSun" w:hAnsi="SimSun" w:eastAsia="SimSun" w:cs="SimSun"/>
          <w:sz w:val="17"/>
          <w:szCs w:val="17"/>
        </w:rPr>
      </w:pPr>
    </w:p>
    <w:p>
      <w:pPr>
        <w:ind w:left="1860"/>
        <w:spacing w:before="200" w:line="219" w:lineRule="auto"/>
        <w:rPr>
          <w:rFonts w:ascii="SimSun" w:hAnsi="SimSun" w:eastAsia="SimSun" w:cs="SimSun"/>
          <w:sz w:val="17"/>
          <w:szCs w:val="17"/>
        </w:rPr>
      </w:pPr>
      <w:r>
        <w:rPr>
          <w:rFonts w:ascii="SimSun" w:hAnsi="SimSun" w:eastAsia="SimSun" w:cs="SimSun"/>
          <w:sz w:val="17"/>
          <w:szCs w:val="17"/>
          <w:spacing w:val="-5"/>
        </w:rPr>
        <w:t>□提升数据安全管理意识</w:t>
      </w:r>
    </w:p>
    <w:p>
      <w:pPr>
        <w:ind w:left="2709"/>
        <w:spacing w:before="50" w:line="219" w:lineRule="auto"/>
        <w:rPr>
          <w:rFonts w:ascii="SimSun" w:hAnsi="SimSun" w:eastAsia="SimSun" w:cs="SimSun"/>
          <w:sz w:val="21"/>
          <w:szCs w:val="21"/>
        </w:rPr>
      </w:pPr>
      <w:r>
        <w:rPr>
          <w:rFonts w:ascii="SimSun" w:hAnsi="SimSun" w:eastAsia="SimSun" w:cs="SimSun"/>
          <w:sz w:val="21"/>
          <w:szCs w:val="21"/>
          <w:spacing w:val="-20"/>
        </w:rPr>
        <w:t>图20-7</w:t>
      </w:r>
      <w:r>
        <w:rPr>
          <w:rFonts w:ascii="SimSun" w:hAnsi="SimSun" w:eastAsia="SimSun" w:cs="SimSun"/>
          <w:sz w:val="21"/>
          <w:szCs w:val="21"/>
          <w:spacing w:val="65"/>
        </w:rPr>
        <w:t xml:space="preserve"> </w:t>
      </w:r>
      <w:r>
        <w:rPr>
          <w:rFonts w:ascii="SimSun" w:hAnsi="SimSun" w:eastAsia="SimSun" w:cs="SimSun"/>
          <w:sz w:val="21"/>
          <w:szCs w:val="21"/>
          <w:spacing w:val="-20"/>
        </w:rPr>
        <w:t>数据安全培训的两个方面</w:t>
      </w:r>
    </w:p>
    <w:p>
      <w:pPr>
        <w:ind w:left="392"/>
        <w:spacing w:before="268" w:line="222" w:lineRule="auto"/>
        <w:rPr>
          <w:rFonts w:ascii="SimHei" w:hAnsi="SimHei" w:eastAsia="SimHei" w:cs="SimHei"/>
          <w:sz w:val="21"/>
          <w:szCs w:val="21"/>
        </w:rPr>
      </w:pPr>
      <w:r>
        <w:rPr>
          <w:rFonts w:ascii="SimHei" w:hAnsi="SimHei" w:eastAsia="SimHei" w:cs="SimHei"/>
          <w:sz w:val="21"/>
          <w:szCs w:val="21"/>
          <w:b/>
          <w:bCs/>
          <w:spacing w:val="3"/>
        </w:rPr>
        <w:t>(1)数据安全意识培训</w:t>
      </w:r>
    </w:p>
    <w:p>
      <w:pPr>
        <w:ind w:right="85" w:firstLine="389"/>
        <w:spacing w:before="39" w:line="267" w:lineRule="auto"/>
        <w:jc w:val="both"/>
        <w:rPr>
          <w:rFonts w:ascii="SimSun" w:hAnsi="SimSun" w:eastAsia="SimSun" w:cs="SimSun"/>
          <w:sz w:val="21"/>
          <w:szCs w:val="21"/>
        </w:rPr>
      </w:pPr>
      <w:r>
        <w:rPr>
          <w:rFonts w:ascii="SimSun" w:hAnsi="SimSun" w:eastAsia="SimSun" w:cs="SimSun"/>
          <w:sz w:val="21"/>
          <w:szCs w:val="21"/>
        </w:rPr>
        <w:t>为了将数据安全隐患降到最低，不仅需要对安全管理员进</w:t>
      </w:r>
      <w:r>
        <w:rPr>
          <w:rFonts w:ascii="SimSun" w:hAnsi="SimSun" w:eastAsia="SimSun" w:cs="SimSun"/>
          <w:sz w:val="21"/>
          <w:szCs w:val="21"/>
          <w:spacing w:val="-1"/>
        </w:rPr>
        <w:t>行专业的安全技能培训，还</w:t>
      </w:r>
      <w:r>
        <w:rPr>
          <w:rFonts w:ascii="SimSun" w:hAnsi="SimSun" w:eastAsia="SimSun" w:cs="SimSun"/>
          <w:sz w:val="21"/>
          <w:szCs w:val="21"/>
        </w:rPr>
        <w:t xml:space="preserve"> </w:t>
      </w:r>
      <w:r>
        <w:rPr>
          <w:rFonts w:ascii="SimSun" w:hAnsi="SimSun" w:eastAsia="SimSun" w:cs="SimSun"/>
          <w:sz w:val="21"/>
          <w:szCs w:val="21"/>
          <w:spacing w:val="-1"/>
        </w:rPr>
        <w:t>需要对一般办公人员进行数据安全意识教育和培训，普及数据安全</w:t>
      </w:r>
      <w:r>
        <w:rPr>
          <w:rFonts w:ascii="SimSun" w:hAnsi="SimSun" w:eastAsia="SimSun" w:cs="SimSun"/>
          <w:sz w:val="21"/>
          <w:szCs w:val="21"/>
          <w:spacing w:val="-2"/>
        </w:rPr>
        <w:t>基本知识，宣贯数据安</w:t>
      </w:r>
      <w:r>
        <w:rPr>
          <w:rFonts w:ascii="SimSun" w:hAnsi="SimSun" w:eastAsia="SimSun" w:cs="SimSun"/>
          <w:sz w:val="21"/>
          <w:szCs w:val="21"/>
        </w:rPr>
        <w:t xml:space="preserve"> </w:t>
      </w:r>
      <w:r>
        <w:rPr>
          <w:rFonts w:ascii="SimSun" w:hAnsi="SimSun" w:eastAsia="SimSun" w:cs="SimSun"/>
          <w:sz w:val="21"/>
          <w:szCs w:val="21"/>
          <w:spacing w:val="-10"/>
        </w:rPr>
        <w:t>全管理制度，提升数据安全管理意识。</w:t>
      </w:r>
    </w:p>
    <w:p>
      <w:pPr>
        <w:ind w:firstLine="389"/>
        <w:spacing w:before="48" w:line="267" w:lineRule="auto"/>
        <w:jc w:val="both"/>
        <w:rPr>
          <w:rFonts w:ascii="SimSun" w:hAnsi="SimSun" w:eastAsia="SimSun" w:cs="SimSun"/>
          <w:sz w:val="21"/>
          <w:szCs w:val="21"/>
        </w:rPr>
      </w:pPr>
      <w:r>
        <w:rPr>
          <w:rFonts w:ascii="SimSun" w:hAnsi="SimSun" w:eastAsia="SimSun" w:cs="SimSun"/>
          <w:sz w:val="21"/>
          <w:szCs w:val="21"/>
          <w:spacing w:val="1"/>
        </w:rPr>
        <w:t>值得注意的是，第三方供应商或临时人员通常是企业数据安全教育中被遗忘的对象，</w:t>
      </w:r>
      <w:r>
        <w:rPr>
          <w:rFonts w:ascii="SimSun" w:hAnsi="SimSun" w:eastAsia="SimSun" w:cs="SimSun"/>
          <w:sz w:val="21"/>
          <w:szCs w:val="21"/>
          <w:spacing w:val="17"/>
        </w:rPr>
        <w:t xml:space="preserve"> </w:t>
      </w:r>
      <w:r>
        <w:rPr>
          <w:rFonts w:ascii="SimSun" w:hAnsi="SimSun" w:eastAsia="SimSun" w:cs="SimSun"/>
          <w:sz w:val="21"/>
          <w:szCs w:val="21"/>
          <w:spacing w:val="-4"/>
        </w:rPr>
        <w:t>但是我们看到在数据安全风险来源中，来自第三方的数据安全威胁也是不容</w:t>
      </w:r>
      <w:r>
        <w:rPr>
          <w:rFonts w:ascii="SimSun" w:hAnsi="SimSun" w:eastAsia="SimSun" w:cs="SimSun"/>
          <w:sz w:val="21"/>
          <w:szCs w:val="21"/>
          <w:spacing w:val="-5"/>
        </w:rPr>
        <w:t>忽视的。因此，</w:t>
      </w:r>
      <w:r>
        <w:rPr>
          <w:rFonts w:ascii="SimSun" w:hAnsi="SimSun" w:eastAsia="SimSun" w:cs="SimSun"/>
          <w:sz w:val="21"/>
          <w:szCs w:val="21"/>
        </w:rPr>
        <w:t xml:space="preserve"> </w:t>
      </w:r>
      <w:r>
        <w:rPr>
          <w:rFonts w:ascii="SimSun" w:hAnsi="SimSun" w:eastAsia="SimSun" w:cs="SimSun"/>
          <w:sz w:val="21"/>
          <w:szCs w:val="21"/>
          <w:spacing w:val="-6"/>
        </w:rPr>
        <w:t>企业需要确保在公司内工作的每一个人都接受过数据安全意识教育和培</w:t>
      </w:r>
      <w:r>
        <w:rPr>
          <w:rFonts w:ascii="SimSun" w:hAnsi="SimSun" w:eastAsia="SimSun" w:cs="SimSun"/>
          <w:sz w:val="21"/>
          <w:szCs w:val="21"/>
          <w:spacing w:val="-7"/>
        </w:rPr>
        <w:t>训。</w:t>
      </w:r>
    </w:p>
    <w:p>
      <w:pPr>
        <w:ind w:left="392"/>
        <w:spacing w:before="68" w:line="222" w:lineRule="auto"/>
        <w:rPr>
          <w:rFonts w:ascii="SimHei" w:hAnsi="SimHei" w:eastAsia="SimHei" w:cs="SimHei"/>
          <w:sz w:val="21"/>
          <w:szCs w:val="21"/>
        </w:rPr>
      </w:pPr>
      <w:r>
        <w:rPr>
          <w:rFonts w:ascii="SimHei" w:hAnsi="SimHei" w:eastAsia="SimHei" w:cs="SimHei"/>
          <w:sz w:val="21"/>
          <w:szCs w:val="21"/>
          <w:b/>
          <w:bCs/>
          <w:spacing w:val="1"/>
        </w:rPr>
        <w:t>(2)数据安全技能培训</w:t>
      </w:r>
    </w:p>
    <w:p>
      <w:pPr>
        <w:ind w:right="87" w:firstLine="389"/>
        <w:spacing w:before="71" w:line="260" w:lineRule="auto"/>
        <w:jc w:val="both"/>
        <w:rPr>
          <w:rFonts w:ascii="SimSun" w:hAnsi="SimSun" w:eastAsia="SimSun" w:cs="SimSun"/>
          <w:sz w:val="21"/>
          <w:szCs w:val="21"/>
        </w:rPr>
      </w:pPr>
      <w:r>
        <w:rPr>
          <w:rFonts w:ascii="SimSun" w:hAnsi="SimSun" w:eastAsia="SimSun" w:cs="SimSun"/>
          <w:sz w:val="21"/>
          <w:szCs w:val="21"/>
        </w:rPr>
        <w:t>安全技能培训一般是针对安全管理人员开展的专业技</w:t>
      </w:r>
      <w:r>
        <w:rPr>
          <w:rFonts w:ascii="SimSun" w:hAnsi="SimSun" w:eastAsia="SimSun" w:cs="SimSun"/>
          <w:sz w:val="21"/>
          <w:szCs w:val="21"/>
          <w:spacing w:val="-1"/>
        </w:rPr>
        <w:t>能培训。传统的安全技术培训一</w:t>
      </w:r>
      <w:r>
        <w:rPr>
          <w:rFonts w:ascii="SimSun" w:hAnsi="SimSun" w:eastAsia="SimSun" w:cs="SimSun"/>
          <w:sz w:val="21"/>
          <w:szCs w:val="21"/>
        </w:rPr>
        <w:t xml:space="preserve"> </w:t>
      </w:r>
      <w:r>
        <w:rPr>
          <w:rFonts w:ascii="SimSun" w:hAnsi="SimSun" w:eastAsia="SimSun" w:cs="SimSun"/>
          <w:sz w:val="21"/>
          <w:szCs w:val="21"/>
          <w:spacing w:val="-1"/>
        </w:rPr>
        <w:t>般是面向网络安全管理员开展的，内容包括物理安全、网络安全</w:t>
      </w:r>
      <w:r>
        <w:rPr>
          <w:rFonts w:ascii="SimSun" w:hAnsi="SimSun" w:eastAsia="SimSun" w:cs="SimSun"/>
          <w:sz w:val="21"/>
          <w:szCs w:val="21"/>
          <w:spacing w:val="-2"/>
        </w:rPr>
        <w:t>攻击与防御、网络安全协</w:t>
      </w:r>
      <w:r>
        <w:rPr>
          <w:rFonts w:ascii="SimSun" w:hAnsi="SimSun" w:eastAsia="SimSun" w:cs="SimSun"/>
          <w:sz w:val="21"/>
          <w:szCs w:val="21"/>
        </w:rPr>
        <w:t xml:space="preserve"> </w:t>
      </w:r>
      <w:r>
        <w:rPr>
          <w:rFonts w:ascii="SimSun" w:hAnsi="SimSun" w:eastAsia="SimSun" w:cs="SimSun"/>
          <w:sz w:val="21"/>
          <w:szCs w:val="21"/>
          <w:spacing w:val="-7"/>
        </w:rPr>
        <w:t>议、应用层安全技术、数据保密技术、数字签名技术、计算机病毒等。</w:t>
      </w:r>
    </w:p>
    <w:p>
      <w:pPr>
        <w:ind w:right="54" w:firstLine="389"/>
        <w:spacing w:before="61" w:line="267" w:lineRule="auto"/>
        <w:jc w:val="both"/>
        <w:rPr>
          <w:rFonts w:ascii="SimSun" w:hAnsi="SimSun" w:eastAsia="SimSun" w:cs="SimSun"/>
          <w:sz w:val="21"/>
          <w:szCs w:val="21"/>
        </w:rPr>
      </w:pPr>
      <w:r>
        <w:rPr>
          <w:rFonts w:ascii="SimSun" w:hAnsi="SimSun" w:eastAsia="SimSun" w:cs="SimSun"/>
          <w:sz w:val="21"/>
          <w:szCs w:val="21"/>
        </w:rPr>
        <w:t>数据安全治理更贴近数据应用，旨在确保实现业务目标过程</w:t>
      </w:r>
      <w:r>
        <w:rPr>
          <w:rFonts w:ascii="SimSun" w:hAnsi="SimSun" w:eastAsia="SimSun" w:cs="SimSun"/>
          <w:sz w:val="21"/>
          <w:szCs w:val="21"/>
          <w:spacing w:val="-1"/>
        </w:rPr>
        <w:t>中数据的合规使用。这个</w:t>
      </w:r>
      <w:r>
        <w:rPr>
          <w:rFonts w:ascii="SimSun" w:hAnsi="SimSun" w:eastAsia="SimSun" w:cs="SimSun"/>
          <w:sz w:val="21"/>
          <w:szCs w:val="21"/>
        </w:rPr>
        <w:t xml:space="preserve"> </w:t>
      </w:r>
      <w:r>
        <w:rPr>
          <w:rFonts w:ascii="SimSun" w:hAnsi="SimSun" w:eastAsia="SimSun" w:cs="SimSun"/>
          <w:sz w:val="21"/>
          <w:szCs w:val="21"/>
        </w:rPr>
        <w:t>过程中主要用到的技术有数据资产的梳理、敏感数据的识别、数</w:t>
      </w:r>
      <w:r>
        <w:rPr>
          <w:rFonts w:ascii="SimSun" w:hAnsi="SimSun" w:eastAsia="SimSun" w:cs="SimSun"/>
          <w:sz w:val="21"/>
          <w:szCs w:val="21"/>
          <w:spacing w:val="-1"/>
        </w:rPr>
        <w:t>据的分类分级、数据安全</w:t>
      </w:r>
      <w:r>
        <w:rPr>
          <w:rFonts w:ascii="SimSun" w:hAnsi="SimSun" w:eastAsia="SimSun" w:cs="SimSun"/>
          <w:sz w:val="21"/>
          <w:szCs w:val="21"/>
        </w:rPr>
        <w:t xml:space="preserve"> </w:t>
      </w:r>
      <w:r>
        <w:rPr>
          <w:rFonts w:ascii="SimSun" w:hAnsi="SimSun" w:eastAsia="SimSun" w:cs="SimSun"/>
          <w:sz w:val="21"/>
          <w:szCs w:val="21"/>
          <w:spacing w:val="-6"/>
        </w:rPr>
        <w:t>5A</w:t>
      </w:r>
      <w:r>
        <w:rPr>
          <w:rFonts w:ascii="SimSun" w:hAnsi="SimSun" w:eastAsia="SimSun" w:cs="SimSun"/>
          <w:sz w:val="21"/>
          <w:szCs w:val="21"/>
          <w:spacing w:val="-16"/>
        </w:rPr>
        <w:t xml:space="preserve"> </w:t>
      </w:r>
      <w:r>
        <w:rPr>
          <w:rFonts w:ascii="SimSun" w:hAnsi="SimSun" w:eastAsia="SimSun" w:cs="SimSun"/>
          <w:sz w:val="21"/>
          <w:szCs w:val="21"/>
          <w:spacing w:val="-6"/>
        </w:rPr>
        <w:t>方法、数据脱敏技术、数据水印技术等。</w:t>
      </w:r>
    </w:p>
    <w:p>
      <w:pPr>
        <w:ind w:right="86" w:firstLine="389"/>
        <w:spacing w:before="69" w:line="255" w:lineRule="auto"/>
        <w:rPr>
          <w:rFonts w:ascii="SimSun" w:hAnsi="SimSun" w:eastAsia="SimSun" w:cs="SimSun"/>
          <w:sz w:val="21"/>
          <w:szCs w:val="21"/>
        </w:rPr>
      </w:pPr>
      <w:r>
        <w:rPr>
          <w:rFonts w:ascii="SimSun" w:hAnsi="SimSun" w:eastAsia="SimSun" w:cs="SimSun"/>
          <w:sz w:val="21"/>
          <w:szCs w:val="21"/>
        </w:rPr>
        <w:t>以上技术的培训对象不限于数据安全管理员，还包括数</w:t>
      </w:r>
      <w:r>
        <w:rPr>
          <w:rFonts w:ascii="SimSun" w:hAnsi="SimSun" w:eastAsia="SimSun" w:cs="SimSun"/>
          <w:sz w:val="21"/>
          <w:szCs w:val="21"/>
          <w:spacing w:val="-1"/>
        </w:rPr>
        <w:t>据所有者、使用者、生产者以</w:t>
      </w:r>
      <w:r>
        <w:rPr>
          <w:rFonts w:ascii="SimSun" w:hAnsi="SimSun" w:eastAsia="SimSun" w:cs="SimSun"/>
          <w:sz w:val="21"/>
          <w:szCs w:val="21"/>
        </w:rPr>
        <w:t xml:space="preserve"> </w:t>
      </w:r>
      <w:r>
        <w:rPr>
          <w:rFonts w:ascii="SimSun" w:hAnsi="SimSun" w:eastAsia="SimSun" w:cs="SimSun"/>
          <w:sz w:val="21"/>
          <w:szCs w:val="21"/>
          <w:spacing w:val="-8"/>
        </w:rPr>
        <w:t>及信息系统的开发人员、测试人员、实施人员等。</w:t>
      </w:r>
    </w:p>
    <w:p>
      <w:pPr>
        <w:ind w:left="3"/>
        <w:spacing w:before="279" w:line="222" w:lineRule="auto"/>
        <w:outlineLvl w:val="6"/>
        <w:rPr>
          <w:rFonts w:ascii="SimHei" w:hAnsi="SimHei" w:eastAsia="SimHei" w:cs="SimHei"/>
          <w:sz w:val="25"/>
          <w:szCs w:val="25"/>
        </w:rPr>
      </w:pPr>
      <w:r>
        <w:rPr>
          <w:rFonts w:ascii="SimHei" w:hAnsi="SimHei" w:eastAsia="SimHei" w:cs="SimHei"/>
          <w:sz w:val="25"/>
          <w:szCs w:val="25"/>
          <w:b/>
          <w:bCs/>
          <w:spacing w:val="-15"/>
        </w:rPr>
        <w:t>20.2.7</w:t>
      </w:r>
      <w:r>
        <w:rPr>
          <w:rFonts w:ascii="SimHei" w:hAnsi="SimHei" w:eastAsia="SimHei" w:cs="SimHei"/>
          <w:sz w:val="25"/>
          <w:szCs w:val="25"/>
          <w:spacing w:val="104"/>
        </w:rPr>
        <w:t xml:space="preserve"> </w:t>
      </w:r>
      <w:r>
        <w:rPr>
          <w:rFonts w:ascii="SimHei" w:hAnsi="SimHei" w:eastAsia="SimHei" w:cs="SimHei"/>
          <w:sz w:val="25"/>
          <w:szCs w:val="25"/>
          <w:b/>
          <w:bCs/>
          <w:spacing w:val="-15"/>
        </w:rPr>
        <w:t>数据安全运维体系</w:t>
      </w:r>
    </w:p>
    <w:p>
      <w:pPr>
        <w:ind w:left="392"/>
        <w:spacing w:before="197" w:line="222" w:lineRule="auto"/>
        <w:outlineLvl w:val="6"/>
        <w:rPr>
          <w:rFonts w:ascii="SimHei" w:hAnsi="SimHei" w:eastAsia="SimHei" w:cs="SimHei"/>
          <w:sz w:val="21"/>
          <w:szCs w:val="21"/>
        </w:rPr>
      </w:pPr>
      <w:r>
        <w:rPr>
          <w:rFonts w:ascii="SimHei" w:hAnsi="SimHei" w:eastAsia="SimHei" w:cs="SimHei"/>
          <w:sz w:val="21"/>
          <w:szCs w:val="21"/>
          <w:b/>
          <w:bCs/>
          <w:spacing w:val="-4"/>
        </w:rPr>
        <w:t>1.定期稽核策略</w:t>
      </w:r>
    </w:p>
    <w:p>
      <w:pPr>
        <w:ind w:right="84" w:firstLine="389"/>
        <w:spacing w:before="43" w:line="250" w:lineRule="auto"/>
        <w:rPr>
          <w:rFonts w:ascii="SimSun" w:hAnsi="SimSun" w:eastAsia="SimSun" w:cs="SimSun"/>
          <w:sz w:val="21"/>
          <w:szCs w:val="21"/>
        </w:rPr>
      </w:pPr>
      <w:r>
        <w:rPr>
          <w:rFonts w:ascii="SimSun" w:hAnsi="SimSun" w:eastAsia="SimSun" w:cs="SimSun"/>
          <w:sz w:val="21"/>
          <w:szCs w:val="21"/>
        </w:rPr>
        <w:t>数据安全的定期稽核是数据安全运维阶段不可或缺的关键步</w:t>
      </w:r>
      <w:r>
        <w:rPr>
          <w:rFonts w:ascii="SimSun" w:hAnsi="SimSun" w:eastAsia="SimSun" w:cs="SimSun"/>
          <w:sz w:val="21"/>
          <w:szCs w:val="21"/>
          <w:spacing w:val="-1"/>
        </w:rPr>
        <w:t>骤，它能帮助企业了解存</w:t>
      </w:r>
      <w:r>
        <w:rPr>
          <w:rFonts w:ascii="SimSun" w:hAnsi="SimSun" w:eastAsia="SimSun" w:cs="SimSun"/>
          <w:sz w:val="21"/>
          <w:szCs w:val="21"/>
        </w:rPr>
        <w:t xml:space="preserve"> </w:t>
      </w:r>
      <w:r>
        <w:rPr>
          <w:rFonts w:ascii="SimSun" w:hAnsi="SimSun" w:eastAsia="SimSun" w:cs="SimSun"/>
          <w:sz w:val="21"/>
          <w:szCs w:val="21"/>
          <w:spacing w:val="-6"/>
        </w:rPr>
        <w:t>在的数据安全漏洞，并检查制定的安全策略是否得到有效执</w:t>
      </w:r>
      <w:r>
        <w:rPr>
          <w:rFonts w:ascii="SimSun" w:hAnsi="SimSun" w:eastAsia="SimSun" w:cs="SimSun"/>
          <w:sz w:val="21"/>
          <w:szCs w:val="21"/>
          <w:spacing w:val="-7"/>
        </w:rPr>
        <w:t>行。</w:t>
      </w:r>
    </w:p>
    <w:p>
      <w:pPr>
        <w:spacing w:line="250" w:lineRule="auto"/>
        <w:sectPr>
          <w:type w:val="continuous"/>
          <w:pgSz w:w="9370" w:h="13090"/>
          <w:pgMar w:top="400" w:right="595" w:bottom="400" w:left="539" w:header="0" w:footer="0" w:gutter="0"/>
          <w:cols w:equalWidth="0" w:num="1">
            <w:col w:w="8235" w:space="0"/>
          </w:cols>
        </w:sectPr>
        <w:rPr>
          <w:rFonts w:ascii="SimSun" w:hAnsi="SimSun" w:eastAsia="SimSun" w:cs="SimSun"/>
          <w:sz w:val="21"/>
          <w:szCs w:val="21"/>
        </w:rPr>
      </w:pPr>
    </w:p>
    <w:p>
      <w:pPr>
        <w:ind w:left="5269"/>
        <w:spacing w:line="221" w:lineRule="auto"/>
        <w:rPr>
          <w:rFonts w:ascii="SimSun" w:hAnsi="SimSun" w:eastAsia="SimSun" w:cs="SimSun"/>
          <w:sz w:val="16"/>
          <w:szCs w:val="16"/>
        </w:rPr>
      </w:pPr>
      <w:r>
        <w:rPr>
          <w:rFonts w:ascii="SimHei" w:hAnsi="SimHei" w:eastAsia="SimHei" w:cs="SimHei"/>
          <w:sz w:val="21"/>
          <w:szCs w:val="21"/>
          <w:spacing w:val="-9"/>
        </w:rPr>
        <w:t>第20章</w:t>
      </w:r>
      <w:r>
        <w:rPr>
          <w:rFonts w:ascii="SimHei" w:hAnsi="SimHei" w:eastAsia="SimHei" w:cs="SimHei"/>
          <w:sz w:val="21"/>
          <w:szCs w:val="21"/>
          <w:spacing w:val="-9"/>
        </w:rPr>
        <w:t xml:space="preserve">  </w:t>
      </w:r>
      <w:r>
        <w:rPr>
          <w:rFonts w:ascii="SimHei" w:hAnsi="SimHei" w:eastAsia="SimHei" w:cs="SimHei"/>
          <w:sz w:val="21"/>
          <w:szCs w:val="21"/>
          <w:spacing w:val="-9"/>
        </w:rPr>
        <w:t>数据安全治理</w:t>
      </w:r>
      <w:r>
        <w:rPr>
          <w:rFonts w:ascii="SimHei" w:hAnsi="SimHei" w:eastAsia="SimHei" w:cs="SimHei"/>
          <w:sz w:val="21"/>
          <w:szCs w:val="21"/>
          <w:spacing w:val="-9"/>
        </w:rPr>
        <w:t xml:space="preserve">      </w:t>
      </w:r>
      <w:r>
        <w:rPr>
          <w:rFonts w:ascii="SimSun" w:hAnsi="SimSun" w:eastAsia="SimSun" w:cs="SimSun"/>
          <w:sz w:val="16"/>
          <w:szCs w:val="16"/>
          <w:spacing w:val="-9"/>
          <w:position w:val="-2"/>
        </w:rPr>
        <w:t>299</w:t>
      </w:r>
    </w:p>
    <w:p>
      <w:pPr>
        <w:pStyle w:val="BodyText"/>
        <w:spacing w:line="440" w:lineRule="auto"/>
        <w:rPr/>
      </w:pPr>
      <w:r/>
    </w:p>
    <w:p>
      <w:pPr>
        <w:ind w:left="393"/>
        <w:spacing w:before="68" w:line="223" w:lineRule="auto"/>
        <w:rPr>
          <w:rFonts w:ascii="SimHei" w:hAnsi="SimHei" w:eastAsia="SimHei" w:cs="SimHei"/>
          <w:sz w:val="21"/>
          <w:szCs w:val="21"/>
        </w:rPr>
      </w:pPr>
      <w:r>
        <w:rPr>
          <w:rFonts w:ascii="SimHei" w:hAnsi="SimHei" w:eastAsia="SimHei" w:cs="SimHei"/>
          <w:sz w:val="21"/>
          <w:szCs w:val="21"/>
          <w:b/>
          <w:bCs/>
          <w:spacing w:val="3"/>
        </w:rPr>
        <w:t>(1)定期的合规性检查</w:t>
      </w:r>
    </w:p>
    <w:p>
      <w:pPr>
        <w:ind w:right="36" w:firstLine="390"/>
        <w:spacing w:before="46" w:line="267" w:lineRule="auto"/>
        <w:jc w:val="both"/>
        <w:rPr>
          <w:rFonts w:ascii="SimSun" w:hAnsi="SimSun" w:eastAsia="SimSun" w:cs="SimSun"/>
          <w:sz w:val="21"/>
          <w:szCs w:val="21"/>
        </w:rPr>
      </w:pPr>
      <w:r>
        <w:rPr>
          <w:rFonts w:ascii="SimSun" w:hAnsi="SimSun" w:eastAsia="SimSun" w:cs="SimSun"/>
          <w:sz w:val="21"/>
          <w:szCs w:val="21"/>
          <w:spacing w:val="-1"/>
        </w:rPr>
        <w:t>由数据安全管理人员对数据安全策略的执行情况进行稽核，以确保数据安全策略已被</w:t>
      </w:r>
      <w:r>
        <w:rPr>
          <w:rFonts w:ascii="SimSun" w:hAnsi="SimSun" w:eastAsia="SimSun" w:cs="SimSun"/>
          <w:sz w:val="21"/>
          <w:szCs w:val="21"/>
          <w:spacing w:val="2"/>
        </w:rPr>
        <w:t xml:space="preserve"> </w:t>
      </w:r>
      <w:r>
        <w:rPr>
          <w:rFonts w:ascii="SimSun" w:hAnsi="SimSun" w:eastAsia="SimSun" w:cs="SimSun"/>
          <w:sz w:val="21"/>
          <w:szCs w:val="21"/>
        </w:rPr>
        <w:t>安全执行，例如网络完全情况检查，操作系统、数据库的</w:t>
      </w:r>
      <w:r>
        <w:rPr>
          <w:rFonts w:ascii="SimSun" w:hAnsi="SimSun" w:eastAsia="SimSun" w:cs="SimSun"/>
          <w:sz w:val="21"/>
          <w:szCs w:val="21"/>
          <w:spacing w:val="-1"/>
        </w:rPr>
        <w:t>安全检查，以及应用程序的安全</w:t>
      </w:r>
      <w:r>
        <w:rPr>
          <w:rFonts w:ascii="SimSun" w:hAnsi="SimSun" w:eastAsia="SimSun" w:cs="SimSun"/>
          <w:sz w:val="21"/>
          <w:szCs w:val="21"/>
        </w:rPr>
        <w:t xml:space="preserve"> </w:t>
      </w:r>
      <w:r>
        <w:rPr>
          <w:rFonts w:ascii="SimSun" w:hAnsi="SimSun" w:eastAsia="SimSun" w:cs="SimSun"/>
          <w:sz w:val="21"/>
          <w:szCs w:val="21"/>
          <w:spacing w:val="-9"/>
        </w:rPr>
        <w:t>检查。</w:t>
      </w:r>
    </w:p>
    <w:p>
      <w:pPr>
        <w:ind w:left="393"/>
        <w:spacing w:before="66" w:line="222" w:lineRule="auto"/>
        <w:rPr>
          <w:rFonts w:ascii="SimHei" w:hAnsi="SimHei" w:eastAsia="SimHei" w:cs="SimHei"/>
          <w:sz w:val="21"/>
          <w:szCs w:val="21"/>
        </w:rPr>
      </w:pPr>
      <w:r>
        <w:rPr>
          <w:rFonts w:ascii="SimHei" w:hAnsi="SimHei" w:eastAsia="SimHei" w:cs="SimHei"/>
          <w:sz w:val="21"/>
          <w:szCs w:val="21"/>
          <w:b/>
          <w:bCs/>
          <w:spacing w:val="2"/>
        </w:rPr>
        <w:t>(2)定期的用户行为审计</w:t>
      </w:r>
    </w:p>
    <w:p>
      <w:pPr>
        <w:ind w:right="90" w:firstLine="390"/>
        <w:spacing w:before="51" w:line="259" w:lineRule="auto"/>
        <w:rPr>
          <w:rFonts w:ascii="SimSun" w:hAnsi="SimSun" w:eastAsia="SimSun" w:cs="SimSun"/>
          <w:sz w:val="21"/>
          <w:szCs w:val="21"/>
        </w:rPr>
      </w:pPr>
      <w:r>
        <w:rPr>
          <w:rFonts w:ascii="SimSun" w:hAnsi="SimSun" w:eastAsia="SimSun" w:cs="SimSun"/>
          <w:sz w:val="21"/>
          <w:szCs w:val="21"/>
          <w:spacing w:val="-1"/>
        </w:rPr>
        <w:t>用户行为审计是对用户操作数据库的行为进行审查，以保证能够及时发现针对数据库</w:t>
      </w:r>
      <w:r>
        <w:rPr>
          <w:rFonts w:ascii="SimSun" w:hAnsi="SimSun" w:eastAsia="SimSun" w:cs="SimSun"/>
          <w:sz w:val="21"/>
          <w:szCs w:val="21"/>
        </w:rPr>
        <w:t xml:space="preserve"> </w:t>
      </w:r>
      <w:r>
        <w:rPr>
          <w:rFonts w:ascii="SimSun" w:hAnsi="SimSun" w:eastAsia="SimSun" w:cs="SimSun"/>
          <w:sz w:val="21"/>
          <w:szCs w:val="21"/>
          <w:spacing w:val="-9"/>
        </w:rPr>
        <w:t>的异常行为，进而及时做出应对。</w:t>
      </w:r>
    </w:p>
    <w:p>
      <w:pPr>
        <w:ind w:right="95" w:firstLine="390"/>
        <w:spacing w:before="50" w:line="255" w:lineRule="auto"/>
        <w:rPr>
          <w:rFonts w:ascii="SimSun" w:hAnsi="SimSun" w:eastAsia="SimSun" w:cs="SimSun"/>
          <w:sz w:val="21"/>
          <w:szCs w:val="21"/>
        </w:rPr>
      </w:pPr>
      <w:r>
        <w:rPr>
          <w:rFonts w:ascii="SimSun" w:hAnsi="SimSun" w:eastAsia="SimSun" w:cs="SimSun"/>
          <w:sz w:val="21"/>
          <w:szCs w:val="21"/>
          <w:spacing w:val="-1"/>
        </w:rPr>
        <w:t>用户行为包括登录、操作、账户和权限变更等，提供的审计手段有人工</w:t>
      </w:r>
      <w:r>
        <w:rPr>
          <w:rFonts w:ascii="SimSun" w:hAnsi="SimSun" w:eastAsia="SimSun" w:cs="SimSun"/>
          <w:sz w:val="21"/>
          <w:szCs w:val="21"/>
          <w:spacing w:val="-2"/>
        </w:rPr>
        <w:t>核查、内置应</w:t>
      </w:r>
      <w:r>
        <w:rPr>
          <w:rFonts w:ascii="SimSun" w:hAnsi="SimSun" w:eastAsia="SimSun" w:cs="SimSun"/>
          <w:sz w:val="21"/>
          <w:szCs w:val="21"/>
        </w:rPr>
        <w:t xml:space="preserve"> </w:t>
      </w:r>
      <w:r>
        <w:rPr>
          <w:rFonts w:ascii="SimSun" w:hAnsi="SimSun" w:eastAsia="SimSun" w:cs="SimSun"/>
          <w:sz w:val="21"/>
          <w:szCs w:val="21"/>
          <w:spacing w:val="-6"/>
        </w:rPr>
        <w:t>用程序中自动化稽查、利用第三方工具稽查。</w:t>
      </w:r>
    </w:p>
    <w:p>
      <w:pPr>
        <w:ind w:left="393"/>
        <w:spacing w:before="207" w:line="222" w:lineRule="auto"/>
        <w:outlineLvl w:val="6"/>
        <w:rPr>
          <w:rFonts w:ascii="SimHei" w:hAnsi="SimHei" w:eastAsia="SimHei" w:cs="SimHei"/>
          <w:sz w:val="21"/>
          <w:szCs w:val="21"/>
        </w:rPr>
      </w:pPr>
      <w:r>
        <w:rPr>
          <w:rFonts w:ascii="SimHei" w:hAnsi="SimHei" w:eastAsia="SimHei" w:cs="SimHei"/>
          <w:sz w:val="21"/>
          <w:szCs w:val="21"/>
          <w:b/>
          <w:bCs/>
          <w:spacing w:val="-5"/>
        </w:rPr>
        <w:t>2.数据备份策略</w:t>
      </w:r>
    </w:p>
    <w:p>
      <w:pPr>
        <w:ind w:right="36" w:firstLine="390"/>
        <w:spacing w:before="30" w:line="267" w:lineRule="auto"/>
        <w:jc w:val="both"/>
        <w:rPr>
          <w:rFonts w:ascii="SimSun" w:hAnsi="SimSun" w:eastAsia="SimSun" w:cs="SimSun"/>
          <w:sz w:val="21"/>
          <w:szCs w:val="21"/>
        </w:rPr>
      </w:pPr>
      <w:r>
        <w:rPr>
          <w:rFonts w:ascii="SimSun" w:hAnsi="SimSun" w:eastAsia="SimSun" w:cs="SimSun"/>
          <w:sz w:val="21"/>
          <w:szCs w:val="21"/>
          <w:spacing w:val="-1"/>
        </w:rPr>
        <w:t>数据备份是容灾的基础，旨在防止系统因操作失误或系统故障而发生数</w:t>
      </w:r>
      <w:r>
        <w:rPr>
          <w:rFonts w:ascii="SimSun" w:hAnsi="SimSun" w:eastAsia="SimSun" w:cs="SimSun"/>
          <w:sz w:val="21"/>
          <w:szCs w:val="21"/>
          <w:spacing w:val="-2"/>
        </w:rPr>
        <w:t>据丢失。备份</w:t>
      </w:r>
      <w:r>
        <w:rPr>
          <w:rFonts w:ascii="SimSun" w:hAnsi="SimSun" w:eastAsia="SimSun" w:cs="SimSun"/>
          <w:sz w:val="21"/>
          <w:szCs w:val="21"/>
        </w:rPr>
        <w:t xml:space="preserve"> </w:t>
      </w:r>
      <w:r>
        <w:rPr>
          <w:rFonts w:ascii="SimSun" w:hAnsi="SimSun" w:eastAsia="SimSun" w:cs="SimSun"/>
          <w:sz w:val="21"/>
          <w:szCs w:val="21"/>
        </w:rPr>
        <w:t>是对数据的定期归档，这样当服务器因勒索软件或其他攻击</w:t>
      </w:r>
      <w:r>
        <w:rPr>
          <w:rFonts w:ascii="SimSun" w:hAnsi="SimSun" w:eastAsia="SimSun" w:cs="SimSun"/>
          <w:sz w:val="21"/>
          <w:szCs w:val="21"/>
          <w:spacing w:val="-1"/>
        </w:rPr>
        <w:t>而发生故障、意外删除或恶意</w:t>
      </w:r>
      <w:r>
        <w:rPr>
          <w:rFonts w:ascii="SimSun" w:hAnsi="SimSun" w:eastAsia="SimSun" w:cs="SimSun"/>
          <w:sz w:val="21"/>
          <w:szCs w:val="21"/>
        </w:rPr>
        <w:t xml:space="preserve"> </w:t>
      </w:r>
      <w:r>
        <w:rPr>
          <w:rFonts w:ascii="SimSun" w:hAnsi="SimSun" w:eastAsia="SimSun" w:cs="SimSun"/>
          <w:sz w:val="21"/>
          <w:szCs w:val="21"/>
          <w:spacing w:val="-8"/>
        </w:rPr>
        <w:t>破坏时，可以快速恢复数据。</w:t>
      </w:r>
    </w:p>
    <w:p>
      <w:pPr>
        <w:ind w:left="390" w:right="899"/>
        <w:spacing w:before="59" w:line="253" w:lineRule="auto"/>
        <w:rPr>
          <w:rFonts w:ascii="SimHei" w:hAnsi="SimHei" w:eastAsia="SimHei" w:cs="SimHei"/>
          <w:sz w:val="21"/>
          <w:szCs w:val="21"/>
        </w:rPr>
      </w:pPr>
      <w:r>
        <w:rPr>
          <w:rFonts w:ascii="SimSun" w:hAnsi="SimSun" w:eastAsia="SimSun" w:cs="SimSun"/>
          <w:sz w:val="21"/>
          <w:szCs w:val="21"/>
          <w:spacing w:val="-6"/>
        </w:rPr>
        <w:t>从安全角度来看，需要关注三种备份类型：全量</w:t>
      </w:r>
      <w:r>
        <w:rPr>
          <w:rFonts w:ascii="SimSun" w:hAnsi="SimSun" w:eastAsia="SimSun" w:cs="SimSun"/>
          <w:sz w:val="21"/>
          <w:szCs w:val="21"/>
          <w:spacing w:val="-7"/>
        </w:rPr>
        <w:t>备份、增量备份和差异备份。</w:t>
      </w:r>
      <w:r>
        <w:rPr>
          <w:rFonts w:ascii="SimSun" w:hAnsi="SimSun" w:eastAsia="SimSun" w:cs="SimSun"/>
          <w:sz w:val="21"/>
          <w:szCs w:val="21"/>
        </w:rPr>
        <w:t xml:space="preserve"> </w:t>
      </w:r>
      <w:r>
        <w:rPr>
          <w:rFonts w:ascii="SimHei" w:hAnsi="SimHei" w:eastAsia="SimHei" w:cs="SimHei"/>
          <w:sz w:val="21"/>
          <w:szCs w:val="21"/>
          <w:spacing w:val="14"/>
        </w:rPr>
        <w:t>(1)全量备份</w:t>
      </w:r>
    </w:p>
    <w:p>
      <w:pPr>
        <w:ind w:right="74" w:firstLine="390"/>
        <w:spacing w:before="55" w:line="266" w:lineRule="auto"/>
        <w:jc w:val="both"/>
        <w:rPr>
          <w:rFonts w:ascii="SimSun" w:hAnsi="SimSun" w:eastAsia="SimSun" w:cs="SimSun"/>
          <w:sz w:val="21"/>
          <w:szCs w:val="21"/>
        </w:rPr>
      </w:pPr>
      <w:r>
        <w:rPr>
          <w:rFonts w:ascii="SimSun" w:hAnsi="SimSun" w:eastAsia="SimSun" w:cs="SimSun"/>
          <w:sz w:val="21"/>
          <w:szCs w:val="21"/>
          <w:spacing w:val="-1"/>
        </w:rPr>
        <w:t>全量备份也叫完整备份，是指对某一时间点的所有数据进行备份，包</w:t>
      </w:r>
      <w:r>
        <w:rPr>
          <w:rFonts w:ascii="SimSun" w:hAnsi="SimSun" w:eastAsia="SimSun" w:cs="SimSun"/>
          <w:sz w:val="21"/>
          <w:szCs w:val="21"/>
          <w:spacing w:val="-2"/>
        </w:rPr>
        <w:t>括信息系统和所</w:t>
      </w:r>
      <w:r>
        <w:rPr>
          <w:rFonts w:ascii="SimSun" w:hAnsi="SimSun" w:eastAsia="SimSun" w:cs="SimSun"/>
          <w:sz w:val="21"/>
          <w:szCs w:val="21"/>
        </w:rPr>
        <w:t xml:space="preserve"> </w:t>
      </w:r>
      <w:r>
        <w:rPr>
          <w:rFonts w:ascii="SimSun" w:hAnsi="SimSun" w:eastAsia="SimSun" w:cs="SimSun"/>
          <w:sz w:val="21"/>
          <w:szCs w:val="21"/>
          <w:spacing w:val="-1"/>
        </w:rPr>
        <w:t>有数据。这种备份方式每次都需要对信息系统和所有数据进</w:t>
      </w:r>
      <w:r>
        <w:rPr>
          <w:rFonts w:ascii="SimSun" w:hAnsi="SimSun" w:eastAsia="SimSun" w:cs="SimSun"/>
          <w:sz w:val="21"/>
          <w:szCs w:val="21"/>
          <w:spacing w:val="-2"/>
        </w:rPr>
        <w:t>行全量备份。它最大的好处就</w:t>
      </w:r>
      <w:r>
        <w:rPr>
          <w:rFonts w:ascii="SimSun" w:hAnsi="SimSun" w:eastAsia="SimSun" w:cs="SimSun"/>
          <w:sz w:val="21"/>
          <w:szCs w:val="21"/>
        </w:rPr>
        <w:t xml:space="preserve"> </w:t>
      </w:r>
      <w:r>
        <w:rPr>
          <w:rFonts w:ascii="SimSun" w:hAnsi="SimSun" w:eastAsia="SimSun" w:cs="SimSun"/>
          <w:sz w:val="21"/>
          <w:szCs w:val="21"/>
          <w:spacing w:val="-2"/>
        </w:rPr>
        <w:t>是在恢复丢失数据时，只需要对一个完整的备份进行操作即可。但它也有缺点，就是每次</w:t>
      </w:r>
      <w:r>
        <w:rPr>
          <w:rFonts w:ascii="SimSun" w:hAnsi="SimSun" w:eastAsia="SimSun" w:cs="SimSun"/>
          <w:sz w:val="21"/>
          <w:szCs w:val="21"/>
          <w:spacing w:val="5"/>
        </w:rPr>
        <w:t xml:space="preserve"> </w:t>
      </w:r>
      <w:r>
        <w:rPr>
          <w:rFonts w:ascii="SimSun" w:hAnsi="SimSun" w:eastAsia="SimSun" w:cs="SimSun"/>
          <w:sz w:val="21"/>
          <w:szCs w:val="21"/>
          <w:spacing w:val="-9"/>
        </w:rPr>
        <w:t>备份消耗的时间长，占用资源大。</w:t>
      </w:r>
    </w:p>
    <w:p>
      <w:pPr>
        <w:ind w:left="393"/>
        <w:spacing w:before="88" w:line="223" w:lineRule="auto"/>
        <w:rPr>
          <w:rFonts w:ascii="SimHei" w:hAnsi="SimHei" w:eastAsia="SimHei" w:cs="SimHei"/>
          <w:sz w:val="21"/>
          <w:szCs w:val="21"/>
        </w:rPr>
      </w:pPr>
      <w:r>
        <w:rPr>
          <w:rFonts w:ascii="SimHei" w:hAnsi="SimHei" w:eastAsia="SimHei" w:cs="SimHei"/>
          <w:sz w:val="21"/>
          <w:szCs w:val="21"/>
          <w:b/>
          <w:bCs/>
          <w:spacing w:val="11"/>
        </w:rPr>
        <w:t>(2)增量备份</w:t>
      </w:r>
    </w:p>
    <w:p>
      <w:pPr>
        <w:ind w:right="32" w:firstLine="390"/>
        <w:spacing w:before="78" w:line="255" w:lineRule="auto"/>
        <w:jc w:val="both"/>
        <w:rPr>
          <w:rFonts w:ascii="SimSun" w:hAnsi="SimSun" w:eastAsia="SimSun" w:cs="SimSun"/>
          <w:sz w:val="21"/>
          <w:szCs w:val="21"/>
        </w:rPr>
      </w:pPr>
      <w:r>
        <w:rPr>
          <w:rFonts w:ascii="SimSun" w:hAnsi="SimSun" w:eastAsia="SimSun" w:cs="SimSun"/>
          <w:sz w:val="21"/>
          <w:szCs w:val="21"/>
          <w:spacing w:val="-1"/>
        </w:rPr>
        <w:t>增量备份即在第一次全量备份的基础上，分别记录每次的变化。增量备</w:t>
      </w:r>
      <w:r>
        <w:rPr>
          <w:rFonts w:ascii="SimSun" w:hAnsi="SimSun" w:eastAsia="SimSun" w:cs="SimSun"/>
          <w:sz w:val="21"/>
          <w:szCs w:val="21"/>
          <w:spacing w:val="-2"/>
        </w:rPr>
        <w:t>份在备份前会</w:t>
      </w:r>
      <w:r>
        <w:rPr>
          <w:rFonts w:ascii="SimSun" w:hAnsi="SimSun" w:eastAsia="SimSun" w:cs="SimSun"/>
          <w:sz w:val="21"/>
          <w:szCs w:val="21"/>
        </w:rPr>
        <w:t xml:space="preserve"> </w:t>
      </w:r>
      <w:r>
        <w:rPr>
          <w:rFonts w:ascii="SimSun" w:hAnsi="SimSun" w:eastAsia="SimSun" w:cs="SimSun"/>
          <w:sz w:val="21"/>
          <w:szCs w:val="21"/>
        </w:rPr>
        <w:t>判断数据是否发生变化，并仅记录每次的变化情况，因此相较于其</w:t>
      </w:r>
      <w:r>
        <w:rPr>
          <w:rFonts w:ascii="SimSun" w:hAnsi="SimSun" w:eastAsia="SimSun" w:cs="SimSun"/>
          <w:sz w:val="21"/>
          <w:szCs w:val="21"/>
          <w:spacing w:val="-1"/>
        </w:rPr>
        <w:t>他两种备份方式，它最</w:t>
      </w:r>
      <w:r>
        <w:rPr>
          <w:rFonts w:ascii="SimSun" w:hAnsi="SimSun" w:eastAsia="SimSun" w:cs="SimSun"/>
          <w:sz w:val="21"/>
          <w:szCs w:val="21"/>
        </w:rPr>
        <w:t xml:space="preserve"> </w:t>
      </w:r>
      <w:r>
        <w:rPr>
          <w:rFonts w:ascii="SimSun" w:hAnsi="SimSun" w:eastAsia="SimSun" w:cs="SimSun"/>
          <w:sz w:val="21"/>
          <w:szCs w:val="21"/>
          <w:spacing w:val="-8"/>
        </w:rPr>
        <w:t>大的好处在于所需的存储空间最少，备份速度最快。</w:t>
      </w:r>
    </w:p>
    <w:p>
      <w:pPr>
        <w:ind w:left="393"/>
        <w:spacing w:before="78" w:line="223" w:lineRule="auto"/>
        <w:rPr>
          <w:rFonts w:ascii="SimHei" w:hAnsi="SimHei" w:eastAsia="SimHei" w:cs="SimHei"/>
          <w:sz w:val="21"/>
          <w:szCs w:val="21"/>
        </w:rPr>
      </w:pPr>
      <w:r>
        <w:rPr>
          <w:rFonts w:ascii="SimHei" w:hAnsi="SimHei" w:eastAsia="SimHei" w:cs="SimHei"/>
          <w:sz w:val="21"/>
          <w:szCs w:val="21"/>
          <w:b/>
          <w:bCs/>
          <w:spacing w:val="11"/>
        </w:rPr>
        <w:t>(3)差异备份</w:t>
      </w:r>
    </w:p>
    <w:p>
      <w:pPr>
        <w:ind w:firstLine="390"/>
        <w:spacing w:before="57" w:line="266" w:lineRule="auto"/>
        <w:jc w:val="both"/>
        <w:rPr>
          <w:rFonts w:ascii="SimSun" w:hAnsi="SimSun" w:eastAsia="SimSun" w:cs="SimSun"/>
          <w:sz w:val="21"/>
          <w:szCs w:val="21"/>
        </w:rPr>
      </w:pPr>
      <w:r>
        <w:rPr>
          <w:rFonts w:ascii="SimSun" w:hAnsi="SimSun" w:eastAsia="SimSun" w:cs="SimSun"/>
          <w:sz w:val="21"/>
          <w:szCs w:val="21"/>
          <w:spacing w:val="1"/>
        </w:rPr>
        <w:t>差异备份就是在第一次全量备份的基础上，记录最新数据较第一次全量备份的差异。</w:t>
      </w:r>
      <w:r>
        <w:rPr>
          <w:rFonts w:ascii="SimSun" w:hAnsi="SimSun" w:eastAsia="SimSun" w:cs="SimSun"/>
          <w:sz w:val="21"/>
          <w:szCs w:val="21"/>
          <w:spacing w:val="16"/>
        </w:rPr>
        <w:t xml:space="preserve"> </w:t>
      </w:r>
      <w:r>
        <w:rPr>
          <w:rFonts w:ascii="SimSun" w:hAnsi="SimSun" w:eastAsia="SimSun" w:cs="SimSun"/>
          <w:sz w:val="21"/>
          <w:szCs w:val="21"/>
          <w:spacing w:val="-2"/>
        </w:rPr>
        <w:t>简单来说，差异备份就是记录累积的变化。因此，恢复系统或者数据时，只需要先恢复全 </w:t>
      </w:r>
      <w:r>
        <w:rPr>
          <w:rFonts w:ascii="SimSun" w:hAnsi="SimSun" w:eastAsia="SimSun" w:cs="SimSun"/>
          <w:sz w:val="21"/>
          <w:szCs w:val="21"/>
          <w:spacing w:val="-2"/>
        </w:rPr>
        <w:t>量备份，然后恢复最后一次的差异备份即可。差异备份占用的存储空间、所需的恢复时间 </w:t>
      </w:r>
      <w:r>
        <w:rPr>
          <w:rFonts w:ascii="SimSun" w:hAnsi="SimSun" w:eastAsia="SimSun" w:cs="SimSun"/>
          <w:sz w:val="21"/>
          <w:szCs w:val="21"/>
          <w:spacing w:val="-9"/>
        </w:rPr>
        <w:t>都介于全量备份和增量备份之间。</w:t>
      </w:r>
    </w:p>
    <w:p>
      <w:pPr>
        <w:ind w:right="61" w:firstLine="390"/>
        <w:spacing w:before="72" w:line="267" w:lineRule="auto"/>
        <w:jc w:val="both"/>
        <w:rPr>
          <w:rFonts w:ascii="SimSun" w:hAnsi="SimSun" w:eastAsia="SimSun" w:cs="SimSun"/>
          <w:sz w:val="21"/>
          <w:szCs w:val="21"/>
        </w:rPr>
      </w:pPr>
      <w:r>
        <w:rPr>
          <w:rFonts w:ascii="SimSun" w:hAnsi="SimSun" w:eastAsia="SimSun" w:cs="SimSun"/>
          <w:sz w:val="21"/>
          <w:szCs w:val="21"/>
        </w:rPr>
        <w:t>对于数据安全备份恢复策略，没有唯一正确的选择，如何选择取</w:t>
      </w:r>
      <w:r>
        <w:rPr>
          <w:rFonts w:ascii="SimSun" w:hAnsi="SimSun" w:eastAsia="SimSun" w:cs="SimSun"/>
          <w:sz w:val="21"/>
          <w:szCs w:val="21"/>
          <w:spacing w:val="-1"/>
        </w:rPr>
        <w:t>决于企业的需求。无</w:t>
      </w:r>
      <w:r>
        <w:rPr>
          <w:rFonts w:ascii="SimSun" w:hAnsi="SimSun" w:eastAsia="SimSun" w:cs="SimSun"/>
          <w:sz w:val="21"/>
          <w:szCs w:val="21"/>
        </w:rPr>
        <w:t xml:space="preserve"> </w:t>
      </w:r>
      <w:r>
        <w:rPr>
          <w:rFonts w:ascii="SimSun" w:hAnsi="SimSun" w:eastAsia="SimSun" w:cs="SimSun"/>
          <w:sz w:val="21"/>
          <w:szCs w:val="21"/>
          <w:spacing w:val="-1"/>
        </w:rPr>
        <w:t>论选择哪种备份策略，都必须定期对其进行测</w:t>
      </w:r>
      <w:r>
        <w:rPr>
          <w:rFonts w:ascii="SimSun" w:hAnsi="SimSun" w:eastAsia="SimSun" w:cs="SimSun"/>
          <w:sz w:val="21"/>
          <w:szCs w:val="21"/>
          <w:spacing w:val="-2"/>
        </w:rPr>
        <w:t>试。最佳的做法是将备份存储在不同的介质</w:t>
      </w:r>
      <w:r>
        <w:rPr>
          <w:rFonts w:ascii="SimSun" w:hAnsi="SimSun" w:eastAsia="SimSun" w:cs="SimSun"/>
          <w:sz w:val="21"/>
          <w:szCs w:val="21"/>
        </w:rPr>
        <w:t xml:space="preserve"> </w:t>
      </w:r>
      <w:r>
        <w:rPr>
          <w:rFonts w:ascii="SimSun" w:hAnsi="SimSun" w:eastAsia="SimSun" w:cs="SimSun"/>
          <w:sz w:val="21"/>
          <w:szCs w:val="21"/>
          <w:spacing w:val="-7"/>
        </w:rPr>
        <w:t>甚至不同的物理位置上，以防止自然灾害或事故破坏。</w:t>
      </w:r>
    </w:p>
    <w:p>
      <w:pPr>
        <w:ind w:left="393"/>
        <w:spacing w:before="174" w:line="221" w:lineRule="auto"/>
        <w:outlineLvl w:val="6"/>
        <w:rPr>
          <w:rFonts w:ascii="SimHei" w:hAnsi="SimHei" w:eastAsia="SimHei" w:cs="SimHei"/>
          <w:sz w:val="21"/>
          <w:szCs w:val="21"/>
        </w:rPr>
      </w:pPr>
      <w:r>
        <w:rPr>
          <w:rFonts w:ascii="SimHei" w:hAnsi="SimHei" w:eastAsia="SimHei" w:cs="SimHei"/>
          <w:sz w:val="21"/>
          <w:szCs w:val="21"/>
          <w:b/>
          <w:bCs/>
          <w:spacing w:val="-7"/>
        </w:rPr>
        <w:t>3.数据动态防护策略</w:t>
      </w:r>
    </w:p>
    <w:p>
      <w:pPr>
        <w:ind w:right="93" w:firstLine="390"/>
        <w:spacing w:before="84" w:line="250" w:lineRule="auto"/>
        <w:rPr>
          <w:rFonts w:ascii="SimSun" w:hAnsi="SimSun" w:eastAsia="SimSun" w:cs="SimSun"/>
          <w:sz w:val="21"/>
          <w:szCs w:val="21"/>
        </w:rPr>
      </w:pPr>
      <w:r>
        <w:rPr>
          <w:rFonts w:ascii="SimSun" w:hAnsi="SimSun" w:eastAsia="SimSun" w:cs="SimSun"/>
          <w:sz w:val="21"/>
          <w:szCs w:val="21"/>
          <w:spacing w:val="-1"/>
        </w:rPr>
        <w:t>数据安全是动态发展的，昨天安全不代表今天安全，今天安全不代表明天安</w:t>
      </w:r>
      <w:r>
        <w:rPr>
          <w:rFonts w:ascii="SimSun" w:hAnsi="SimSun" w:eastAsia="SimSun" w:cs="SimSun"/>
          <w:sz w:val="21"/>
          <w:szCs w:val="21"/>
          <w:spacing w:val="-2"/>
        </w:rPr>
        <w:t>全。其实</w:t>
      </w:r>
      <w:r>
        <w:rPr>
          <w:rFonts w:ascii="SimSun" w:hAnsi="SimSun" w:eastAsia="SimSun" w:cs="SimSun"/>
          <w:sz w:val="21"/>
          <w:szCs w:val="21"/>
        </w:rPr>
        <w:t xml:space="preserve"> </w:t>
      </w:r>
      <w:r>
        <w:rPr>
          <w:rFonts w:ascii="SimSun" w:hAnsi="SimSun" w:eastAsia="SimSun" w:cs="SimSun"/>
          <w:sz w:val="21"/>
          <w:szCs w:val="21"/>
          <w:spacing w:val="-7"/>
        </w:rPr>
        <w:t>说到底，数据安全是个攻击与防御的对抗过程。</w:t>
      </w:r>
    </w:p>
    <w:p>
      <w:pPr>
        <w:spacing w:line="250" w:lineRule="auto"/>
        <w:sectPr>
          <w:pgSz w:w="9400" w:h="13100"/>
          <w:pgMar w:top="367" w:right="465" w:bottom="400" w:left="720" w:header="0" w:footer="0" w:gutter="0"/>
        </w:sectPr>
        <w:rPr>
          <w:rFonts w:ascii="SimSun" w:hAnsi="SimSun" w:eastAsia="SimSun" w:cs="SimSun"/>
          <w:sz w:val="21"/>
          <w:szCs w:val="21"/>
        </w:rPr>
      </w:pPr>
    </w:p>
    <w:p>
      <w:pPr>
        <w:spacing w:before="106" w:line="222" w:lineRule="auto"/>
        <w:rPr>
          <w:rFonts w:ascii="SimHei" w:hAnsi="SimHei" w:eastAsia="SimHei" w:cs="SimHei"/>
          <w:sz w:val="19"/>
          <w:szCs w:val="19"/>
        </w:rPr>
      </w:pPr>
      <w:r>
        <w:rPr>
          <w:rFonts w:ascii="SimSun" w:hAnsi="SimSun" w:eastAsia="SimSun" w:cs="SimSun"/>
          <w:sz w:val="19"/>
          <w:szCs w:val="19"/>
          <w:spacing w:val="-6"/>
        </w:rPr>
        <w:t>300</w:t>
      </w:r>
      <w:r>
        <w:rPr>
          <w:rFonts w:ascii="SimSun" w:hAnsi="SimSun" w:eastAsia="SimSun" w:cs="SimSun"/>
          <w:sz w:val="19"/>
          <w:szCs w:val="19"/>
          <w:spacing w:val="7"/>
        </w:rPr>
        <w:t xml:space="preserve">       </w:t>
      </w:r>
      <w:r>
        <w:rPr>
          <w:rFonts w:ascii="SimHei" w:hAnsi="SimHei" w:eastAsia="SimHei" w:cs="SimHei"/>
          <w:sz w:val="19"/>
          <w:szCs w:val="19"/>
          <w:spacing w:val="-6"/>
        </w:rPr>
        <w:t>第四部分</w:t>
      </w:r>
      <w:r>
        <w:rPr>
          <w:rFonts w:ascii="SimHei" w:hAnsi="SimHei" w:eastAsia="SimHei" w:cs="SimHei"/>
          <w:sz w:val="19"/>
          <w:szCs w:val="19"/>
          <w:spacing w:val="-6"/>
        </w:rPr>
        <w:t xml:space="preserve">  </w:t>
      </w:r>
      <w:r>
        <w:rPr>
          <w:rFonts w:ascii="SimHei" w:hAnsi="SimHei" w:eastAsia="SimHei" w:cs="SimHei"/>
          <w:sz w:val="19"/>
          <w:szCs w:val="19"/>
          <w:spacing w:val="-6"/>
        </w:rPr>
        <w:t>数据治理之术</w:t>
      </w:r>
    </w:p>
    <w:p>
      <w:pPr>
        <w:pStyle w:val="BodyText"/>
        <w:spacing w:line="439" w:lineRule="auto"/>
        <w:rPr/>
      </w:pPr>
      <w:r/>
    </w:p>
    <w:p>
      <w:pPr>
        <w:ind w:right="70" w:firstLine="440"/>
        <w:spacing w:before="62" w:line="287" w:lineRule="auto"/>
        <w:jc w:val="both"/>
        <w:rPr>
          <w:rFonts w:ascii="SimSun" w:hAnsi="SimSun" w:eastAsia="SimSun" w:cs="SimSun"/>
          <w:sz w:val="19"/>
          <w:szCs w:val="19"/>
        </w:rPr>
      </w:pPr>
      <w:r>
        <w:rPr>
          <w:rFonts w:ascii="SimSun" w:hAnsi="SimSun" w:eastAsia="SimSun" w:cs="SimSun"/>
          <w:sz w:val="19"/>
          <w:szCs w:val="19"/>
          <w:spacing w:val="12"/>
        </w:rPr>
        <w:t>在数据安全动态防护方面，建议参考</w:t>
      </w:r>
      <w:r>
        <w:rPr>
          <w:rFonts w:ascii="Times New Roman" w:hAnsi="Times New Roman" w:eastAsia="Times New Roman" w:cs="Times New Roman"/>
          <w:sz w:val="19"/>
          <w:szCs w:val="19"/>
          <w:spacing w:val="12"/>
        </w:rPr>
        <w:t>P2</w:t>
      </w:r>
      <w:r>
        <w:rPr>
          <w:rFonts w:ascii="Times New Roman" w:hAnsi="Times New Roman" w:eastAsia="Times New Roman" w:cs="Times New Roman"/>
          <w:sz w:val="19"/>
          <w:szCs w:val="19"/>
        </w:rPr>
        <w:t>DR</w:t>
      </w:r>
      <w:r>
        <w:rPr>
          <w:rFonts w:ascii="Times New Roman" w:hAnsi="Times New Roman" w:eastAsia="Times New Roman" w:cs="Times New Roman"/>
          <w:sz w:val="19"/>
          <w:szCs w:val="19"/>
          <w:spacing w:val="48"/>
          <w:w w:val="101"/>
        </w:rPr>
        <w:t xml:space="preserve"> </w:t>
      </w:r>
      <w:r>
        <w:rPr>
          <w:rFonts w:ascii="SimSun" w:hAnsi="SimSun" w:eastAsia="SimSun" w:cs="SimSun"/>
          <w:sz w:val="19"/>
          <w:szCs w:val="19"/>
          <w:spacing w:val="12"/>
        </w:rPr>
        <w:t>模</w:t>
      </w:r>
      <w:r>
        <w:rPr>
          <w:rFonts w:ascii="SimSun" w:hAnsi="SimSun" w:eastAsia="SimSun" w:cs="SimSun"/>
          <w:sz w:val="19"/>
          <w:szCs w:val="19"/>
          <w:spacing w:val="-32"/>
        </w:rPr>
        <w:t xml:space="preserve"> </w:t>
      </w:r>
      <w:r>
        <w:rPr>
          <w:rFonts w:ascii="SimSun" w:hAnsi="SimSun" w:eastAsia="SimSun" w:cs="SimSun"/>
          <w:sz w:val="19"/>
          <w:szCs w:val="19"/>
          <w:spacing w:val="12"/>
        </w:rPr>
        <w:t>型</w:t>
      </w:r>
      <w:r>
        <w:rPr>
          <w:rFonts w:ascii="SimSun" w:hAnsi="SimSun" w:eastAsia="SimSun" w:cs="SimSun"/>
          <w:sz w:val="19"/>
          <w:szCs w:val="19"/>
          <w:spacing w:val="-46"/>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spacing w:val="12"/>
        </w:rPr>
        <w:t>P2</w:t>
      </w:r>
      <w:r>
        <w:rPr>
          <w:rFonts w:ascii="Times New Roman" w:hAnsi="Times New Roman" w:eastAsia="Times New Roman" w:cs="Times New Roman"/>
          <w:sz w:val="19"/>
          <w:szCs w:val="19"/>
        </w:rPr>
        <w:t>DR</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模型由美国</w:t>
      </w:r>
      <w:r>
        <w:rPr>
          <w:rFonts w:ascii="Times New Roman" w:hAnsi="Times New Roman" w:eastAsia="Times New Roman" w:cs="Times New Roman"/>
          <w:sz w:val="19"/>
          <w:szCs w:val="19"/>
        </w:rPr>
        <w:t>ISS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公司提出，是</w:t>
      </w:r>
      <w:r>
        <w:rPr>
          <w:rFonts w:ascii="SimSun" w:hAnsi="SimSun" w:eastAsia="SimSun" w:cs="SimSun"/>
          <w:sz w:val="19"/>
          <w:szCs w:val="19"/>
        </w:rPr>
        <w:t xml:space="preserve"> </w:t>
      </w:r>
      <w:r>
        <w:rPr>
          <w:rFonts w:ascii="SimSun" w:hAnsi="SimSun" w:eastAsia="SimSun" w:cs="SimSun"/>
          <w:sz w:val="19"/>
          <w:szCs w:val="19"/>
          <w:spacing w:val="15"/>
        </w:rPr>
        <w:t>动态网络安全体系的代表模型，也是动态数据安全防护模型的雏形。</w:t>
      </w:r>
      <w:r>
        <w:rPr>
          <w:rFonts w:ascii="Times New Roman" w:hAnsi="Times New Roman" w:eastAsia="Times New Roman" w:cs="Times New Roman"/>
          <w:sz w:val="19"/>
          <w:szCs w:val="19"/>
          <w:spacing w:val="15"/>
        </w:rPr>
        <w:t>P2</w:t>
      </w:r>
      <w:r>
        <w:rPr>
          <w:rFonts w:ascii="Times New Roman" w:hAnsi="Times New Roman" w:eastAsia="Times New Roman" w:cs="Times New Roman"/>
          <w:sz w:val="19"/>
          <w:szCs w:val="19"/>
        </w:rPr>
        <w:t>DR</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4"/>
        </w:rPr>
        <w:t>模型是在整体安</w:t>
      </w:r>
      <w:r>
        <w:rPr>
          <w:rFonts w:ascii="SimSun" w:hAnsi="SimSun" w:eastAsia="SimSun" w:cs="SimSun"/>
          <w:sz w:val="19"/>
          <w:szCs w:val="19"/>
        </w:rPr>
        <w:t xml:space="preserve"> </w:t>
      </w:r>
      <w:r>
        <w:rPr>
          <w:rFonts w:ascii="SimSun" w:hAnsi="SimSun" w:eastAsia="SimSun" w:cs="SimSun"/>
          <w:sz w:val="19"/>
          <w:szCs w:val="19"/>
          <w:spacing w:val="19"/>
        </w:rPr>
        <w:t>全策略的控制和指导下，在综合运用防护工具(如防火墙、系统身份认证、数据加密等)的</w:t>
      </w:r>
      <w:r>
        <w:rPr>
          <w:rFonts w:ascii="SimSun" w:hAnsi="SimSun" w:eastAsia="SimSun" w:cs="SimSun"/>
          <w:sz w:val="19"/>
          <w:szCs w:val="19"/>
          <w:spacing w:val="3"/>
        </w:rPr>
        <w:t xml:space="preserve"> </w:t>
      </w:r>
      <w:r>
        <w:rPr>
          <w:rFonts w:ascii="SimSun" w:hAnsi="SimSun" w:eastAsia="SimSun" w:cs="SimSun"/>
          <w:sz w:val="19"/>
          <w:szCs w:val="19"/>
          <w:spacing w:val="19"/>
        </w:rPr>
        <w:t>同时，利用检测工具(如漏洞评估、入侵检测等)了解和评估系统的安全状态，通过适当的</w:t>
      </w:r>
    </w:p>
    <w:p>
      <w:pPr>
        <w:spacing w:line="59" w:lineRule="exact"/>
        <w:rPr/>
      </w:pPr>
      <w:r/>
    </w:p>
    <w:p>
      <w:pPr>
        <w:spacing w:line="59" w:lineRule="exact"/>
        <w:sectPr>
          <w:pgSz w:w="9370" w:h="13090"/>
          <w:pgMar w:top="400" w:right="669" w:bottom="400" w:left="429" w:header="0" w:footer="0" w:gutter="0"/>
          <w:cols w:equalWidth="0" w:num="1">
            <w:col w:w="8271" w:space="0"/>
          </w:cols>
        </w:sectPr>
        <w:rPr/>
      </w:pPr>
    </w:p>
    <w:p>
      <w:pPr>
        <w:ind w:right="145"/>
        <w:spacing w:before="37" w:line="275" w:lineRule="auto"/>
        <w:rPr>
          <w:rFonts w:ascii="SimSun" w:hAnsi="SimSun" w:eastAsia="SimSun" w:cs="SimSun"/>
          <w:sz w:val="19"/>
          <w:szCs w:val="19"/>
        </w:rPr>
      </w:pPr>
      <w:r>
        <w:rPr>
          <w:rFonts w:ascii="SimSun" w:hAnsi="SimSun" w:eastAsia="SimSun" w:cs="SimSun"/>
          <w:sz w:val="19"/>
          <w:szCs w:val="19"/>
          <w:spacing w:val="29"/>
        </w:rPr>
        <w:t>响应将系统调整到“最安全”和“风险最低”的</w:t>
      </w:r>
      <w:r>
        <w:rPr>
          <w:rFonts w:ascii="SimSun" w:hAnsi="SimSun" w:eastAsia="SimSun" w:cs="SimSun"/>
          <w:sz w:val="19"/>
          <w:szCs w:val="19"/>
          <w:spacing w:val="14"/>
        </w:rPr>
        <w:t xml:space="preserve"> </w:t>
      </w:r>
      <w:r>
        <w:rPr>
          <w:rFonts w:ascii="SimSun" w:hAnsi="SimSun" w:eastAsia="SimSun" w:cs="SimSun"/>
          <w:sz w:val="19"/>
          <w:szCs w:val="19"/>
          <w:spacing w:val="-2"/>
        </w:rPr>
        <w:t>状态。</w:t>
      </w:r>
    </w:p>
    <w:p>
      <w:pPr>
        <w:ind w:right="118" w:firstLine="440"/>
        <w:spacing w:before="73" w:line="287" w:lineRule="auto"/>
        <w:jc w:val="both"/>
        <w:rPr>
          <w:rFonts w:ascii="SimSun" w:hAnsi="SimSun" w:eastAsia="SimSun" w:cs="SimSun"/>
          <w:sz w:val="19"/>
          <w:szCs w:val="19"/>
        </w:rPr>
      </w:pPr>
      <w:r>
        <w:rPr>
          <w:rFonts w:ascii="SimSun" w:hAnsi="SimSun" w:eastAsia="SimSun" w:cs="SimSun"/>
          <w:sz w:val="19"/>
          <w:szCs w:val="19"/>
          <w:spacing w:val="20"/>
        </w:rPr>
        <w:t>防护、检测和响应组成了一个完整、动态的安</w:t>
      </w:r>
      <w:r>
        <w:rPr>
          <w:rFonts w:ascii="SimSun" w:hAnsi="SimSun" w:eastAsia="SimSun" w:cs="SimSun"/>
          <w:sz w:val="19"/>
          <w:szCs w:val="19"/>
        </w:rPr>
        <w:t xml:space="preserve"> </w:t>
      </w:r>
      <w:r>
        <w:rPr>
          <w:rFonts w:ascii="SimSun" w:hAnsi="SimSun" w:eastAsia="SimSun" w:cs="SimSun"/>
          <w:sz w:val="19"/>
          <w:szCs w:val="19"/>
          <w:spacing w:val="19"/>
        </w:rPr>
        <w:t>全循环，在安全治理策略的指导下保证数据资产的</w:t>
      </w:r>
      <w:r>
        <w:rPr>
          <w:rFonts w:ascii="SimSun" w:hAnsi="SimSun" w:eastAsia="SimSun" w:cs="SimSun"/>
          <w:sz w:val="19"/>
          <w:szCs w:val="19"/>
          <w:spacing w:val="15"/>
        </w:rPr>
        <w:t xml:space="preserve"> </w:t>
      </w:r>
      <w:r>
        <w:rPr>
          <w:rFonts w:ascii="SimSun" w:hAnsi="SimSun" w:eastAsia="SimSun" w:cs="SimSun"/>
          <w:sz w:val="19"/>
          <w:szCs w:val="19"/>
          <w:spacing w:val="16"/>
        </w:rPr>
        <w:t>安全(见图20-8)。</w:t>
      </w:r>
    </w:p>
    <w:p>
      <w:pPr>
        <w:ind w:left="440"/>
        <w:spacing w:before="71" w:line="222" w:lineRule="auto"/>
        <w:rPr>
          <w:rFonts w:ascii="SimSun" w:hAnsi="SimSun" w:eastAsia="SimSun" w:cs="SimSun"/>
          <w:sz w:val="19"/>
          <w:szCs w:val="19"/>
        </w:rPr>
      </w:pPr>
      <w:r>
        <w:rPr>
          <w:rFonts w:ascii="SimSun" w:hAnsi="SimSun" w:eastAsia="SimSun" w:cs="SimSun"/>
          <w:sz w:val="19"/>
          <w:szCs w:val="19"/>
          <w:spacing w:val="11"/>
        </w:rPr>
        <w:t>口</w:t>
      </w:r>
      <w:r>
        <w:rPr>
          <w:rFonts w:ascii="SimSun" w:hAnsi="SimSun" w:eastAsia="SimSun" w:cs="SimSun"/>
          <w:sz w:val="19"/>
          <w:szCs w:val="19"/>
          <w:spacing w:val="46"/>
        </w:rPr>
        <w:t xml:space="preserve"> </w:t>
      </w:r>
      <w:r>
        <w:rPr>
          <w:rFonts w:ascii="SimHei" w:hAnsi="SimHei" w:eastAsia="SimHei" w:cs="SimHei"/>
          <w:sz w:val="19"/>
          <w:szCs w:val="19"/>
          <w:b/>
          <w:bCs/>
          <w:spacing w:val="11"/>
        </w:rPr>
        <w:t>策略</w:t>
      </w:r>
      <w:r>
        <w:rPr>
          <w:rFonts w:ascii="SimSun" w:hAnsi="SimSun" w:eastAsia="SimSun" w:cs="SimSun"/>
          <w:sz w:val="19"/>
          <w:szCs w:val="19"/>
          <w:b/>
          <w:bCs/>
          <w:spacing w:val="11"/>
        </w:rPr>
        <w:t>：</w:t>
      </w:r>
      <w:r>
        <w:rPr>
          <w:rFonts w:ascii="SimSun" w:hAnsi="SimSun" w:eastAsia="SimSun" w:cs="SimSun"/>
          <w:sz w:val="19"/>
          <w:szCs w:val="19"/>
          <w:spacing w:val="11"/>
        </w:rPr>
        <w:t>策略是模型的核心，所有的防护、检</w:t>
      </w:r>
    </w:p>
    <w:p>
      <w:pPr>
        <w:ind w:left="749"/>
        <w:spacing w:before="114" w:line="219" w:lineRule="auto"/>
        <w:rPr>
          <w:rFonts w:ascii="SimSun" w:hAnsi="SimSun" w:eastAsia="SimSun" w:cs="SimSun"/>
          <w:sz w:val="19"/>
          <w:szCs w:val="19"/>
        </w:rPr>
      </w:pPr>
      <w:r>
        <w:rPr>
          <w:rFonts w:ascii="SimSun" w:hAnsi="SimSun" w:eastAsia="SimSun" w:cs="SimSun"/>
          <w:sz w:val="19"/>
          <w:szCs w:val="19"/>
          <w:spacing w:val="10"/>
        </w:rPr>
        <w:t>测和响应都是依据安全策略实施的。</w:t>
      </w:r>
    </w:p>
    <w:p>
      <w:pPr>
        <w:ind w:left="749" w:right="113" w:hanging="309"/>
        <w:spacing w:before="73" w:line="293" w:lineRule="auto"/>
        <w:rPr>
          <w:rFonts w:ascii="SimSun" w:hAnsi="SimSun" w:eastAsia="SimSun" w:cs="SimSun"/>
          <w:sz w:val="19"/>
          <w:szCs w:val="19"/>
        </w:rPr>
      </w:pPr>
      <w:r>
        <w:rPr>
          <w:rFonts w:ascii="SimSun" w:hAnsi="SimSun" w:eastAsia="SimSun" w:cs="SimSun"/>
          <w:sz w:val="19"/>
          <w:szCs w:val="19"/>
          <w:spacing w:val="7"/>
        </w:rPr>
        <w:t>口</w:t>
      </w:r>
      <w:r>
        <w:rPr>
          <w:rFonts w:ascii="SimSun" w:hAnsi="SimSun" w:eastAsia="SimSun" w:cs="SimSun"/>
          <w:sz w:val="19"/>
          <w:szCs w:val="19"/>
          <w:spacing w:val="46"/>
        </w:rPr>
        <w:t xml:space="preserve"> </w:t>
      </w:r>
      <w:r>
        <w:rPr>
          <w:rFonts w:ascii="SimHei" w:hAnsi="SimHei" w:eastAsia="SimHei" w:cs="SimHei"/>
          <w:sz w:val="19"/>
          <w:szCs w:val="19"/>
          <w:b/>
          <w:bCs/>
          <w:spacing w:val="7"/>
        </w:rPr>
        <w:t>防护：</w:t>
      </w:r>
      <w:r>
        <w:rPr>
          <w:rFonts w:ascii="SimHei" w:hAnsi="SimHei" w:eastAsia="SimHei" w:cs="SimHei"/>
          <w:sz w:val="19"/>
          <w:szCs w:val="19"/>
          <w:spacing w:val="-14"/>
        </w:rPr>
        <w:t xml:space="preserve"> </w:t>
      </w:r>
      <w:r>
        <w:rPr>
          <w:rFonts w:ascii="SimSun" w:hAnsi="SimSun" w:eastAsia="SimSun" w:cs="SimSun"/>
          <w:sz w:val="19"/>
          <w:szCs w:val="19"/>
          <w:spacing w:val="7"/>
        </w:rPr>
        <w:t>防护是根据系统可能出现的安全问题</w:t>
      </w:r>
      <w:r>
        <w:rPr>
          <w:rFonts w:ascii="SimSun" w:hAnsi="SimSun" w:eastAsia="SimSun" w:cs="SimSun"/>
          <w:sz w:val="19"/>
          <w:szCs w:val="19"/>
        </w:rPr>
        <w:t xml:space="preserve"> </w:t>
      </w:r>
      <w:r>
        <w:rPr>
          <w:rFonts w:ascii="SimSun" w:hAnsi="SimSun" w:eastAsia="SimSun" w:cs="SimSun"/>
          <w:sz w:val="19"/>
          <w:szCs w:val="19"/>
          <w:spacing w:val="26"/>
        </w:rPr>
        <w:t>而采取的预防措施，这些措施利用传统的</w:t>
      </w:r>
      <w:r>
        <w:rPr>
          <w:rFonts w:ascii="SimSun" w:hAnsi="SimSun" w:eastAsia="SimSun" w:cs="SimSun"/>
          <w:sz w:val="19"/>
          <w:szCs w:val="19"/>
          <w:spacing w:val="5"/>
        </w:rPr>
        <w:t xml:space="preserve"> </w:t>
      </w:r>
      <w:r>
        <w:rPr>
          <w:rFonts w:ascii="SimSun" w:hAnsi="SimSun" w:eastAsia="SimSun" w:cs="SimSun"/>
          <w:sz w:val="19"/>
          <w:szCs w:val="19"/>
          <w:spacing w:val="14"/>
        </w:rPr>
        <w:t>静态安全技术实现。常用的防护技术有数据 </w:t>
      </w:r>
      <w:r>
        <w:rPr>
          <w:rFonts w:ascii="SimSun" w:hAnsi="SimSun" w:eastAsia="SimSun" w:cs="SimSun"/>
          <w:sz w:val="19"/>
          <w:szCs w:val="19"/>
          <w:spacing w:val="15"/>
        </w:rPr>
        <w:t>加密、身份认证、访问控制、授权和安全审</w:t>
      </w:r>
      <w:r>
        <w:rPr>
          <w:rFonts w:ascii="SimSun" w:hAnsi="SimSun" w:eastAsia="SimSun" w:cs="SimSun"/>
          <w:sz w:val="19"/>
          <w:szCs w:val="19"/>
        </w:rPr>
        <w:t xml:space="preserve"> </w:t>
      </w:r>
      <w:r>
        <w:rPr>
          <w:rFonts w:ascii="SimSun" w:hAnsi="SimSun" w:eastAsia="SimSun" w:cs="SimSun"/>
          <w:sz w:val="19"/>
          <w:szCs w:val="19"/>
          <w:spacing w:val="9"/>
        </w:rPr>
        <w:t>计、防火墙、安全扫描和数据备份等。</w:t>
      </w:r>
    </w:p>
    <w:p>
      <w:pPr>
        <w:ind w:left="442"/>
        <w:spacing w:before="93" w:line="187" w:lineRule="auto"/>
        <w:rPr>
          <w:rFonts w:ascii="SimSun" w:hAnsi="SimSun" w:eastAsia="SimSun" w:cs="SimSun"/>
          <w:sz w:val="19"/>
          <w:szCs w:val="19"/>
        </w:rPr>
      </w:pPr>
      <w:r>
        <w:rPr>
          <w:rFonts w:ascii="SimHei" w:hAnsi="SimHei" w:eastAsia="SimHei" w:cs="SimHei"/>
          <w:sz w:val="19"/>
          <w:szCs w:val="19"/>
          <w:b/>
          <w:bCs/>
          <w:spacing w:val="9"/>
        </w:rPr>
        <w:t>口</w:t>
      </w:r>
      <w:r>
        <w:rPr>
          <w:rFonts w:ascii="SimHei" w:hAnsi="SimHei" w:eastAsia="SimHei" w:cs="SimHei"/>
          <w:sz w:val="19"/>
          <w:szCs w:val="19"/>
          <w:spacing w:val="9"/>
        </w:rPr>
        <w:t xml:space="preserve"> </w:t>
      </w:r>
      <w:r>
        <w:rPr>
          <w:rFonts w:ascii="SimHei" w:hAnsi="SimHei" w:eastAsia="SimHei" w:cs="SimHei"/>
          <w:sz w:val="19"/>
          <w:szCs w:val="19"/>
          <w:b/>
          <w:bCs/>
          <w:spacing w:val="9"/>
        </w:rPr>
        <w:t>检</w:t>
      </w:r>
      <w:r>
        <w:rPr>
          <w:rFonts w:ascii="SimHei" w:hAnsi="SimHei" w:eastAsia="SimHei" w:cs="SimHei"/>
          <w:sz w:val="19"/>
          <w:szCs w:val="19"/>
          <w:spacing w:val="9"/>
        </w:rPr>
        <w:t xml:space="preserve"> </w:t>
      </w:r>
      <w:r>
        <w:rPr>
          <w:rFonts w:ascii="SimHei" w:hAnsi="SimHei" w:eastAsia="SimHei" w:cs="SimHei"/>
          <w:sz w:val="19"/>
          <w:szCs w:val="19"/>
          <w:b/>
          <w:bCs/>
          <w:spacing w:val="9"/>
        </w:rPr>
        <w:t>测</w:t>
      </w:r>
      <w:r>
        <w:rPr>
          <w:rFonts w:ascii="SimSun" w:hAnsi="SimSun" w:eastAsia="SimSun" w:cs="SimSun"/>
          <w:sz w:val="19"/>
          <w:szCs w:val="19"/>
          <w:b/>
          <w:bCs/>
          <w:spacing w:val="9"/>
        </w:rPr>
        <w:t>：</w:t>
      </w:r>
      <w:r>
        <w:rPr>
          <w:rFonts w:ascii="SimSun" w:hAnsi="SimSun" w:eastAsia="SimSun" w:cs="SimSun"/>
          <w:sz w:val="19"/>
          <w:szCs w:val="19"/>
          <w:spacing w:val="9"/>
        </w:rPr>
        <w:t>当攻击者穿透防护系统时，检测功能</w:t>
      </w:r>
    </w:p>
    <w:p>
      <w:pPr>
        <w:pStyle w:val="BodyText"/>
        <w:spacing w:line="14" w:lineRule="auto"/>
        <w:rPr>
          <w:sz w:val="2"/>
        </w:rPr>
      </w:pPr>
      <w:r>
        <w:rPr>
          <w:sz w:val="2"/>
          <w:szCs w:val="2"/>
        </w:rPr>
        <w:br w:type="column"/>
      </w:r>
    </w:p>
    <w:p>
      <w:pPr>
        <w:pStyle w:val="BodyText"/>
        <w:spacing w:line="441" w:lineRule="auto"/>
        <w:rPr/>
      </w:pPr>
      <w:r/>
    </w:p>
    <w:p>
      <w:pPr>
        <w:pStyle w:val="BodyText"/>
        <w:ind w:left="1329"/>
        <w:spacing w:before="54" w:line="183" w:lineRule="auto"/>
        <w:rPr>
          <w:sz w:val="19"/>
          <w:szCs w:val="19"/>
        </w:rPr>
      </w:pPr>
      <w:r>
        <w:drawing>
          <wp:anchor distT="0" distB="0" distL="0" distR="0" simplePos="0" relativeHeight="255488000" behindDoc="1" locked="0" layoutInCell="1" allowOverlap="1">
            <wp:simplePos x="0" y="0"/>
            <wp:positionH relativeFrom="column">
              <wp:posOffset>0</wp:posOffset>
            </wp:positionH>
            <wp:positionV relativeFrom="paragraph">
              <wp:posOffset>-218933</wp:posOffset>
            </wp:positionV>
            <wp:extent cx="2165365" cy="2209784"/>
            <wp:effectExtent l="0" t="0" r="0" b="0"/>
            <wp:wrapNone/>
            <wp:docPr id="440" name="IM 440"/>
            <wp:cNvGraphicFramePr/>
            <a:graphic>
              <a:graphicData uri="http://schemas.openxmlformats.org/drawingml/2006/picture">
                <pic:pic>
                  <pic:nvPicPr>
                    <pic:cNvPr id="440" name="IM 440"/>
                    <pic:cNvPicPr/>
                  </pic:nvPicPr>
                  <pic:blipFill>
                    <a:blip r:embed="rId267"/>
                    <a:stretch>
                      <a:fillRect/>
                    </a:stretch>
                  </pic:blipFill>
                  <pic:spPr>
                    <a:xfrm rot="0">
                      <a:off x="0" y="0"/>
                      <a:ext cx="2165365" cy="2209784"/>
                    </a:xfrm>
                    <a:prstGeom prst="rect">
                      <a:avLst/>
                    </a:prstGeom>
                  </pic:spPr>
                </pic:pic>
              </a:graphicData>
            </a:graphic>
          </wp:anchor>
        </w:drawing>
      </w:r>
      <w:r>
        <w:rPr>
          <w:sz w:val="19"/>
          <w:szCs w:val="19"/>
          <w:color w:val="FFFFFF"/>
          <w:spacing w:val="-7"/>
        </w:rPr>
        <w:t>Protection</w:t>
      </w:r>
    </w:p>
    <w:p>
      <w:pPr>
        <w:ind w:left="1529"/>
        <w:spacing w:line="220" w:lineRule="auto"/>
        <w:rPr>
          <w:rFonts w:ascii="SimHei" w:hAnsi="SimHei" w:eastAsia="SimHei" w:cs="SimHei"/>
          <w:sz w:val="19"/>
          <w:szCs w:val="19"/>
        </w:rPr>
      </w:pPr>
      <w:r>
        <w:rPr>
          <w:rFonts w:ascii="SimHei" w:hAnsi="SimHei" w:eastAsia="SimHei" w:cs="SimHei"/>
          <w:sz w:val="19"/>
          <w:szCs w:val="19"/>
          <w:color w:val="FFFFFF"/>
          <w:spacing w:val="-5"/>
        </w:rPr>
        <w:t>防护</w:t>
      </w:r>
    </w:p>
    <w:p>
      <w:pPr>
        <w:pStyle w:val="BodyText"/>
        <w:spacing w:line="254" w:lineRule="auto"/>
        <w:rPr/>
      </w:pPr>
      <w:r/>
    </w:p>
    <w:p>
      <w:pPr>
        <w:pStyle w:val="BodyText"/>
        <w:spacing w:line="254" w:lineRule="auto"/>
        <w:rPr/>
      </w:pPr>
      <w:r/>
    </w:p>
    <w:p>
      <w:pPr>
        <w:pStyle w:val="BodyText"/>
        <w:spacing w:line="254" w:lineRule="auto"/>
        <w:rPr/>
      </w:pPr>
      <w:r/>
    </w:p>
    <w:p>
      <w:pPr>
        <w:ind w:left="1509"/>
        <w:spacing w:before="55" w:line="23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8"/>
          <w:w w:val="95"/>
          <w:position w:val="5"/>
        </w:rPr>
        <w:t>Policy</w:t>
      </w:r>
    </w:p>
    <w:p>
      <w:pPr>
        <w:ind w:left="1560"/>
        <w:spacing w:before="1" w:line="221" w:lineRule="auto"/>
        <w:rPr>
          <w:rFonts w:ascii="SimHei" w:hAnsi="SimHei" w:eastAsia="SimHei" w:cs="SimHei"/>
          <w:sz w:val="19"/>
          <w:szCs w:val="19"/>
        </w:rPr>
      </w:pPr>
      <w:r>
        <w:rPr>
          <w:rFonts w:ascii="SimHei" w:hAnsi="SimHei" w:eastAsia="SimHei" w:cs="SimHei"/>
          <w:sz w:val="19"/>
          <w:szCs w:val="19"/>
          <w:color w:val="FFFFFF"/>
          <w:spacing w:val="-2"/>
        </w:rPr>
        <w:t>策略</w:t>
      </w:r>
    </w:p>
    <w:p>
      <w:pPr>
        <w:pStyle w:val="BodyText"/>
        <w:spacing w:line="292" w:lineRule="auto"/>
        <w:rPr/>
      </w:pPr>
      <w:r/>
    </w:p>
    <w:p>
      <w:pPr>
        <w:pStyle w:val="BodyText"/>
        <w:ind w:left="229"/>
        <w:spacing w:before="55" w:line="224" w:lineRule="auto"/>
        <w:rPr>
          <w:sz w:val="19"/>
          <w:szCs w:val="19"/>
        </w:rPr>
      </w:pPr>
      <w:r>
        <w:pict>
          <v:shape id="_x0000_s1798" style="position:absolute;margin-left:122.501pt;margin-top:2.05209pt;mso-position-vertical-relative:text;mso-position-horizontal-relative:text;width:37pt;height:23.45pt;z-index:255489024;" filled="false" stroked="false" type="#_x0000_t202">
            <v:fill on="false"/>
            <v:stroke on="false"/>
            <v:path/>
            <v:imagedata o:title=""/>
            <o:lock v:ext="edit" aspectratio="false"/>
            <v:textbox inset="0mm,0mm,0mm,0mm">
              <w:txbxContent>
                <w:p>
                  <w:pPr>
                    <w:pStyle w:val="BodyText"/>
                    <w:ind w:left="228" w:right="20" w:hanging="209"/>
                    <w:spacing w:before="19" w:line="221" w:lineRule="auto"/>
                    <w:rPr>
                      <w:rFonts w:ascii="SimHei" w:hAnsi="SimHei" w:eastAsia="SimHei" w:cs="SimHei"/>
                      <w:sz w:val="19"/>
                      <w:szCs w:val="19"/>
                    </w:rPr>
                  </w:pPr>
                  <w:r>
                    <w:rPr>
                      <w:sz w:val="19"/>
                      <w:szCs w:val="19"/>
                      <w:color w:val="FFFFFF"/>
                      <w:spacing w:val="-7"/>
                    </w:rPr>
                    <w:t>Detectior</w:t>
                  </w:r>
                  <w:r>
                    <w:rPr>
                      <w:sz w:val="19"/>
                      <w:szCs w:val="19"/>
                      <w:color w:val="FFFFFF"/>
                      <w:spacing w:val="1"/>
                    </w:rPr>
                    <w:t xml:space="preserve"> </w:t>
                  </w:r>
                  <w:r>
                    <w:rPr>
                      <w:rFonts w:ascii="SimHei" w:hAnsi="SimHei" w:eastAsia="SimHei" w:cs="SimHei"/>
                      <w:sz w:val="19"/>
                      <w:szCs w:val="19"/>
                      <w:color w:val="FFFFFF"/>
                      <w:spacing w:val="-10"/>
                    </w:rPr>
                    <w:t>检测</w:t>
                  </w:r>
                </w:p>
              </w:txbxContent>
            </v:textbox>
          </v:shape>
        </w:pict>
      </w:r>
      <w:r>
        <w:rPr>
          <w:sz w:val="19"/>
          <w:szCs w:val="19"/>
          <w:color w:val="FFFFFF"/>
          <w:spacing w:val="-11"/>
        </w:rPr>
        <w:t>Response</w:t>
      </w:r>
    </w:p>
    <w:p>
      <w:pPr>
        <w:ind w:left="440"/>
        <w:spacing w:line="223" w:lineRule="auto"/>
        <w:rPr>
          <w:rFonts w:ascii="SimHei" w:hAnsi="SimHei" w:eastAsia="SimHei" w:cs="SimHei"/>
          <w:sz w:val="19"/>
          <w:szCs w:val="19"/>
        </w:rPr>
      </w:pPr>
      <w:r>
        <w:rPr>
          <w:rFonts w:ascii="SimHei" w:hAnsi="SimHei" w:eastAsia="SimHei" w:cs="SimHei"/>
          <w:sz w:val="19"/>
          <w:szCs w:val="19"/>
          <w:color w:val="FFFFFF"/>
          <w:spacing w:val="-15"/>
        </w:rPr>
        <w:t>响应</w:t>
      </w:r>
    </w:p>
    <w:p>
      <w:pPr>
        <w:pStyle w:val="BodyText"/>
        <w:spacing w:line="321" w:lineRule="auto"/>
        <w:rPr/>
      </w:pPr>
      <w:r/>
    </w:p>
    <w:p>
      <w:pPr>
        <w:pStyle w:val="BodyText"/>
        <w:spacing w:line="321" w:lineRule="auto"/>
        <w:rPr/>
      </w:pPr>
      <w:r/>
    </w:p>
    <w:p>
      <w:pPr>
        <w:spacing w:before="63" w:line="212" w:lineRule="auto"/>
        <w:rPr>
          <w:rFonts w:ascii="Times New Roman" w:hAnsi="Times New Roman" w:eastAsia="Times New Roman" w:cs="Times New Roman"/>
          <w:sz w:val="19"/>
          <w:szCs w:val="19"/>
        </w:rPr>
      </w:pPr>
      <w:r>
        <w:rPr>
          <w:rFonts w:ascii="SimSun" w:hAnsi="SimSun" w:eastAsia="SimSun" w:cs="SimSun"/>
          <w:sz w:val="19"/>
          <w:szCs w:val="19"/>
          <w:spacing w:val="-2"/>
        </w:rPr>
        <w:t>图20-8</w:t>
      </w:r>
      <w:r>
        <w:rPr>
          <w:rFonts w:ascii="SimSun" w:hAnsi="SimSun" w:eastAsia="SimSun" w:cs="SimSun"/>
          <w:sz w:val="19"/>
          <w:szCs w:val="19"/>
          <w:spacing w:val="91"/>
        </w:rPr>
        <w:t xml:space="preserve"> </w:t>
      </w:r>
      <w:r>
        <w:rPr>
          <w:rFonts w:ascii="SimSun" w:hAnsi="SimSun" w:eastAsia="SimSun" w:cs="SimSun"/>
          <w:sz w:val="19"/>
          <w:szCs w:val="19"/>
          <w:spacing w:val="-2"/>
        </w:rPr>
        <w:t>数据安全动态防护模型</w:t>
      </w:r>
      <w:r>
        <w:rPr>
          <w:rFonts w:ascii="SimSun" w:hAnsi="SimSun" w:eastAsia="SimSun" w:cs="SimSun"/>
          <w:sz w:val="19"/>
          <w:szCs w:val="19"/>
          <w:spacing w:val="-56"/>
        </w:rPr>
        <w:t xml:space="preserve"> </w:t>
      </w:r>
      <w:r>
        <w:rPr>
          <w:rFonts w:ascii="Times New Roman" w:hAnsi="Times New Roman" w:eastAsia="Times New Roman" w:cs="Times New Roman"/>
          <w:sz w:val="19"/>
          <w:szCs w:val="19"/>
          <w:spacing w:val="-2"/>
        </w:rPr>
        <w:t>(P2D</w:t>
      </w:r>
      <w:r>
        <w:rPr>
          <w:rFonts w:ascii="Times New Roman" w:hAnsi="Times New Roman" w:eastAsia="Times New Roman" w:cs="Times New Roman"/>
          <w:sz w:val="19"/>
          <w:szCs w:val="19"/>
          <w:spacing w:val="-3"/>
        </w:rPr>
        <w:t>R)</w:t>
      </w:r>
    </w:p>
    <w:p>
      <w:pPr>
        <w:spacing w:line="212" w:lineRule="auto"/>
        <w:sectPr>
          <w:type w:val="continuous"/>
          <w:pgSz w:w="9370" w:h="13090"/>
          <w:pgMar w:top="400" w:right="669" w:bottom="400" w:left="429" w:header="0" w:footer="0" w:gutter="0"/>
          <w:cols w:equalWidth="0" w:num="2">
            <w:col w:w="4761" w:space="100"/>
            <w:col w:w="3411" w:space="0"/>
          </w:cols>
        </w:sectPr>
        <w:rPr>
          <w:rFonts w:ascii="Times New Roman" w:hAnsi="Times New Roman" w:eastAsia="Times New Roman" w:cs="Times New Roman"/>
          <w:sz w:val="19"/>
          <w:szCs w:val="19"/>
        </w:rPr>
      </w:pPr>
    </w:p>
    <w:p>
      <w:pPr>
        <w:ind w:left="749"/>
        <w:spacing w:before="158" w:line="219" w:lineRule="auto"/>
        <w:rPr>
          <w:rFonts w:ascii="SimSun" w:hAnsi="SimSun" w:eastAsia="SimSun" w:cs="SimSun"/>
          <w:sz w:val="19"/>
          <w:szCs w:val="19"/>
        </w:rPr>
      </w:pPr>
      <w:r>
        <w:rPr>
          <w:rFonts w:ascii="SimSun" w:hAnsi="SimSun" w:eastAsia="SimSun" w:cs="SimSun"/>
          <w:sz w:val="19"/>
          <w:szCs w:val="19"/>
          <w:spacing w:val="13"/>
        </w:rPr>
        <w:t>就发挥作用，与防护系统形成互补。检测是动态响应的依据。</w:t>
      </w:r>
    </w:p>
    <w:p>
      <w:pPr>
        <w:ind w:left="442"/>
        <w:spacing w:before="74" w:line="222" w:lineRule="auto"/>
        <w:rPr>
          <w:rFonts w:ascii="SimSun" w:hAnsi="SimSun" w:eastAsia="SimSun" w:cs="SimSun"/>
          <w:sz w:val="19"/>
          <w:szCs w:val="19"/>
        </w:rPr>
      </w:pPr>
      <w:r>
        <w:rPr>
          <w:rFonts w:ascii="SimHei" w:hAnsi="SimHei" w:eastAsia="SimHei" w:cs="SimHei"/>
          <w:sz w:val="19"/>
          <w:szCs w:val="19"/>
          <w:b/>
          <w:bCs/>
          <w:spacing w:val="13"/>
        </w:rPr>
        <w:t>口</w:t>
      </w:r>
      <w:r>
        <w:rPr>
          <w:rFonts w:ascii="SimHei" w:hAnsi="SimHei" w:eastAsia="SimHei" w:cs="SimHei"/>
          <w:sz w:val="19"/>
          <w:szCs w:val="19"/>
          <w:spacing w:val="13"/>
        </w:rPr>
        <w:t xml:space="preserve"> </w:t>
      </w:r>
      <w:r>
        <w:rPr>
          <w:rFonts w:ascii="SimHei" w:hAnsi="SimHei" w:eastAsia="SimHei" w:cs="SimHei"/>
          <w:sz w:val="19"/>
          <w:szCs w:val="19"/>
          <w:b/>
          <w:bCs/>
          <w:spacing w:val="13"/>
        </w:rPr>
        <w:t>响</w:t>
      </w:r>
      <w:r>
        <w:rPr>
          <w:rFonts w:ascii="SimHei" w:hAnsi="SimHei" w:eastAsia="SimHei" w:cs="SimHei"/>
          <w:sz w:val="19"/>
          <w:szCs w:val="19"/>
          <w:spacing w:val="13"/>
        </w:rPr>
        <w:t xml:space="preserve"> </w:t>
      </w:r>
      <w:r>
        <w:rPr>
          <w:rFonts w:ascii="SimHei" w:hAnsi="SimHei" w:eastAsia="SimHei" w:cs="SimHei"/>
          <w:sz w:val="19"/>
          <w:szCs w:val="19"/>
          <w:b/>
          <w:bCs/>
          <w:spacing w:val="13"/>
        </w:rPr>
        <w:t>应</w:t>
      </w:r>
      <w:r>
        <w:rPr>
          <w:rFonts w:ascii="SimSun" w:hAnsi="SimSun" w:eastAsia="SimSun" w:cs="SimSun"/>
          <w:sz w:val="19"/>
          <w:szCs w:val="19"/>
          <w:b/>
          <w:bCs/>
          <w:spacing w:val="13"/>
        </w:rPr>
        <w:t>：</w:t>
      </w:r>
      <w:r>
        <w:rPr>
          <w:rFonts w:ascii="SimSun" w:hAnsi="SimSun" w:eastAsia="SimSun" w:cs="SimSun"/>
          <w:sz w:val="19"/>
          <w:szCs w:val="19"/>
          <w:spacing w:val="13"/>
        </w:rPr>
        <w:t>一旦系统检测到入侵，响应系统就开始工作，进行事件处理。</w:t>
      </w:r>
      <w:r>
        <w:rPr>
          <w:rFonts w:ascii="SimSun" w:hAnsi="SimSun" w:eastAsia="SimSun" w:cs="SimSun"/>
          <w:sz w:val="19"/>
          <w:szCs w:val="19"/>
          <w:spacing w:val="12"/>
        </w:rPr>
        <w:t>响应包括应急</w:t>
      </w:r>
    </w:p>
    <w:p>
      <w:pPr>
        <w:ind w:left="749"/>
        <w:spacing w:before="114" w:line="219" w:lineRule="auto"/>
        <w:rPr>
          <w:rFonts w:ascii="SimSun" w:hAnsi="SimSun" w:eastAsia="SimSun" w:cs="SimSun"/>
          <w:sz w:val="19"/>
          <w:szCs w:val="19"/>
        </w:rPr>
      </w:pPr>
      <w:r>
        <w:rPr>
          <w:rFonts w:ascii="SimSun" w:hAnsi="SimSun" w:eastAsia="SimSun" w:cs="SimSun"/>
          <w:sz w:val="19"/>
          <w:szCs w:val="19"/>
          <w:spacing w:val="13"/>
        </w:rPr>
        <w:t>响应和恢复处理，恢复处理又包括系统恢复和数据恢</w:t>
      </w:r>
      <w:r>
        <w:rPr>
          <w:rFonts w:ascii="SimSun" w:hAnsi="SimSun" w:eastAsia="SimSun" w:cs="SimSun"/>
          <w:sz w:val="19"/>
          <w:szCs w:val="19"/>
          <w:spacing w:val="12"/>
        </w:rPr>
        <w:t>复。</w:t>
      </w:r>
    </w:p>
    <w:p>
      <w:pPr>
        <w:ind w:right="34" w:firstLine="440"/>
        <w:spacing w:before="72" w:line="296" w:lineRule="auto"/>
        <w:jc w:val="both"/>
        <w:rPr>
          <w:rFonts w:ascii="SimSun" w:hAnsi="SimSun" w:eastAsia="SimSun" w:cs="SimSun"/>
          <w:sz w:val="19"/>
          <w:szCs w:val="19"/>
        </w:rPr>
      </w:pPr>
      <w:r>
        <w:rPr>
          <w:rFonts w:ascii="SimSun" w:hAnsi="SimSun" w:eastAsia="SimSun" w:cs="SimSun"/>
          <w:sz w:val="19"/>
          <w:szCs w:val="19"/>
          <w:spacing w:val="18"/>
        </w:rPr>
        <w:t>虽然很多企业已经认识到数据安全的重要性，并制定了数据安全管理策略，但实际上 </w:t>
      </w:r>
      <w:r>
        <w:rPr>
          <w:rFonts w:ascii="SimSun" w:hAnsi="SimSun" w:eastAsia="SimSun" w:cs="SimSun"/>
          <w:sz w:val="19"/>
          <w:szCs w:val="19"/>
          <w:spacing w:val="21"/>
        </w:rPr>
        <w:t>大多企业还是将精力放在处理数据本身上，数据安全</w:t>
      </w:r>
      <w:r>
        <w:rPr>
          <w:rFonts w:ascii="SimSun" w:hAnsi="SimSun" w:eastAsia="SimSun" w:cs="SimSun"/>
          <w:sz w:val="19"/>
          <w:szCs w:val="19"/>
          <w:spacing w:val="20"/>
        </w:rPr>
        <w:t>运维体系成为摆设。另外，时间少、</w:t>
      </w:r>
      <w:r>
        <w:rPr>
          <w:rFonts w:ascii="SimSun" w:hAnsi="SimSun" w:eastAsia="SimSun" w:cs="SimSun"/>
          <w:sz w:val="19"/>
          <w:szCs w:val="19"/>
        </w:rPr>
        <w:t xml:space="preserve"> </w:t>
      </w:r>
      <w:r>
        <w:rPr>
          <w:rFonts w:ascii="SimSun" w:hAnsi="SimSun" w:eastAsia="SimSun" w:cs="SimSun"/>
          <w:sz w:val="19"/>
          <w:szCs w:val="19"/>
          <w:spacing w:val="16"/>
        </w:rPr>
        <w:t>数据安全管理人员能力不足、业务方面的安全要求不够明确，使得此类审计更</w:t>
      </w:r>
      <w:r>
        <w:rPr>
          <w:rFonts w:ascii="SimSun" w:hAnsi="SimSun" w:eastAsia="SimSun" w:cs="SimSun"/>
          <w:sz w:val="19"/>
          <w:szCs w:val="19"/>
          <w:spacing w:val="15"/>
        </w:rPr>
        <w:t>加不切实际。</w:t>
      </w:r>
      <w:r>
        <w:rPr>
          <w:rFonts w:ascii="SimSun" w:hAnsi="SimSun" w:eastAsia="SimSun" w:cs="SimSun"/>
          <w:sz w:val="19"/>
          <w:szCs w:val="19"/>
        </w:rPr>
        <w:t xml:space="preserve"> </w:t>
      </w:r>
      <w:r>
        <w:rPr>
          <w:rFonts w:ascii="SimSun" w:hAnsi="SimSun" w:eastAsia="SimSun" w:cs="SimSun"/>
          <w:sz w:val="19"/>
          <w:szCs w:val="19"/>
          <w:spacing w:val="13"/>
        </w:rPr>
        <w:t>对此，有专家开玩笑说：“对于数据安全，嘴上说重要，做起来变成了</w:t>
      </w:r>
      <w:r>
        <w:rPr>
          <w:rFonts w:ascii="SimHei" w:hAnsi="SimHei" w:eastAsia="SimHei" w:cs="SimHei"/>
          <w:sz w:val="19"/>
          <w:szCs w:val="19"/>
          <w:b/>
          <w:bCs/>
          <w:spacing w:val="13"/>
        </w:rPr>
        <w:t>次要</w:t>
      </w:r>
      <w:r>
        <w:rPr>
          <w:rFonts w:ascii="SimHei" w:hAnsi="SimHei" w:eastAsia="SimHei" w:cs="SimHei"/>
          <w:sz w:val="19"/>
          <w:szCs w:val="19"/>
          <w:spacing w:val="-37"/>
        </w:rPr>
        <w:t xml:space="preserve"> </w:t>
      </w:r>
      <w:r>
        <w:rPr>
          <w:rFonts w:ascii="SimSun" w:hAnsi="SimSun" w:eastAsia="SimSun" w:cs="SimSun"/>
          <w:sz w:val="19"/>
          <w:szCs w:val="19"/>
          <w:b/>
          <w:bCs/>
          <w:spacing w:val="13"/>
        </w:rPr>
        <w:t>，</w:t>
      </w:r>
      <w:r>
        <w:rPr>
          <w:rFonts w:ascii="SimSun" w:hAnsi="SimSun" w:eastAsia="SimSun" w:cs="SimSun"/>
          <w:sz w:val="19"/>
          <w:szCs w:val="19"/>
          <w:spacing w:val="13"/>
        </w:rPr>
        <w:t>一旦忙起来了</w:t>
      </w:r>
      <w:r>
        <w:rPr>
          <w:rFonts w:ascii="SimSun" w:hAnsi="SimSun" w:eastAsia="SimSun" w:cs="SimSun"/>
          <w:sz w:val="19"/>
          <w:szCs w:val="19"/>
        </w:rPr>
        <w:t xml:space="preserve"> </w:t>
      </w:r>
      <w:r>
        <w:rPr>
          <w:rFonts w:ascii="SimSun" w:hAnsi="SimSun" w:eastAsia="SimSun" w:cs="SimSun"/>
          <w:sz w:val="19"/>
          <w:szCs w:val="19"/>
          <w:spacing w:val="14"/>
        </w:rPr>
        <w:t>就变成了</w:t>
      </w:r>
      <w:r>
        <w:rPr>
          <w:rFonts w:ascii="SimHei" w:hAnsi="SimHei" w:eastAsia="SimHei" w:cs="SimHei"/>
          <w:sz w:val="19"/>
          <w:szCs w:val="19"/>
          <w:b/>
          <w:bCs/>
          <w:spacing w:val="14"/>
        </w:rPr>
        <w:t>不要</w:t>
      </w:r>
      <w:r>
        <w:rPr>
          <w:rFonts w:ascii="SimSun" w:hAnsi="SimSun" w:eastAsia="SimSun" w:cs="SimSun"/>
          <w:sz w:val="19"/>
          <w:szCs w:val="19"/>
          <w:b/>
          <w:bCs/>
          <w:spacing w:val="14"/>
        </w:rPr>
        <w:t>。</w:t>
      </w:r>
      <w:r>
        <w:rPr>
          <w:rFonts w:ascii="SimSun" w:hAnsi="SimSun" w:eastAsia="SimSun" w:cs="SimSun"/>
          <w:sz w:val="19"/>
          <w:szCs w:val="19"/>
          <w:spacing w:val="14"/>
        </w:rPr>
        <w:t>”因此，企业应该将数据安全运维机</w:t>
      </w:r>
      <w:r>
        <w:rPr>
          <w:rFonts w:ascii="SimSun" w:hAnsi="SimSun" w:eastAsia="SimSun" w:cs="SimSun"/>
          <w:sz w:val="19"/>
          <w:szCs w:val="19"/>
          <w:spacing w:val="13"/>
        </w:rPr>
        <w:t>制与企业的业务流程、应用程序进行融</w:t>
      </w:r>
      <w:r>
        <w:rPr>
          <w:rFonts w:ascii="SimSun" w:hAnsi="SimSun" w:eastAsia="SimSun" w:cs="SimSun"/>
          <w:sz w:val="19"/>
          <w:szCs w:val="19"/>
        </w:rPr>
        <w:t xml:space="preserve">  </w:t>
      </w:r>
      <w:r>
        <w:rPr>
          <w:rFonts w:ascii="SimSun" w:hAnsi="SimSun" w:eastAsia="SimSun" w:cs="SimSun"/>
          <w:sz w:val="19"/>
          <w:szCs w:val="19"/>
          <w:spacing w:val="13"/>
        </w:rPr>
        <w:t>合，让数据驱动业务和数据安全防护成为实现业务目标的</w:t>
      </w:r>
      <w:r>
        <w:rPr>
          <w:rFonts w:ascii="SimSun" w:hAnsi="SimSun" w:eastAsia="SimSun" w:cs="SimSun"/>
          <w:sz w:val="19"/>
          <w:szCs w:val="19"/>
          <w:spacing w:val="12"/>
        </w:rPr>
        <w:t>双引擎。</w:t>
      </w:r>
    </w:p>
    <w:p>
      <w:pPr>
        <w:pStyle w:val="BodyText"/>
        <w:spacing w:line="453" w:lineRule="auto"/>
        <w:rPr/>
      </w:pPr>
      <w:r/>
    </w:p>
    <w:p>
      <w:pPr>
        <w:ind w:left="3"/>
        <w:spacing w:before="88" w:line="219" w:lineRule="auto"/>
        <w:outlineLvl w:val="6"/>
        <w:rPr>
          <w:rFonts w:ascii="SimSun" w:hAnsi="SimSun" w:eastAsia="SimSun" w:cs="SimSun"/>
          <w:sz w:val="27"/>
          <w:szCs w:val="27"/>
        </w:rPr>
      </w:pPr>
      <w:r>
        <w:rPr>
          <w:rFonts w:ascii="SimSun" w:hAnsi="SimSun" w:eastAsia="SimSun" w:cs="SimSun"/>
          <w:sz w:val="27"/>
          <w:szCs w:val="27"/>
          <w:b/>
          <w:bCs/>
          <w:spacing w:val="5"/>
        </w:rPr>
        <w:t>20.3</w:t>
      </w:r>
      <w:r>
        <w:rPr>
          <w:rFonts w:ascii="SimSun" w:hAnsi="SimSun" w:eastAsia="SimSun" w:cs="SimSun"/>
          <w:sz w:val="27"/>
          <w:szCs w:val="27"/>
          <w:spacing w:val="5"/>
        </w:rPr>
        <w:t xml:space="preserve">  </w:t>
      </w:r>
      <w:r>
        <w:rPr>
          <w:rFonts w:ascii="SimSun" w:hAnsi="SimSun" w:eastAsia="SimSun" w:cs="SimSun"/>
          <w:sz w:val="27"/>
          <w:szCs w:val="27"/>
          <w:b/>
          <w:bCs/>
          <w:spacing w:val="5"/>
        </w:rPr>
        <w:t>数据安全治理技术</w:t>
      </w:r>
    </w:p>
    <w:p>
      <w:pPr>
        <w:ind w:right="70" w:firstLine="440"/>
        <w:spacing w:before="209" w:line="290" w:lineRule="auto"/>
        <w:jc w:val="both"/>
        <w:rPr>
          <w:rFonts w:ascii="SimSun" w:hAnsi="SimSun" w:eastAsia="SimSun" w:cs="SimSun"/>
          <w:sz w:val="19"/>
          <w:szCs w:val="19"/>
        </w:rPr>
      </w:pPr>
      <w:r>
        <w:rPr>
          <w:rFonts w:ascii="SimSun" w:hAnsi="SimSun" w:eastAsia="SimSun" w:cs="SimSun"/>
          <w:sz w:val="19"/>
          <w:szCs w:val="19"/>
          <w:spacing w:val="21"/>
        </w:rPr>
        <w:t>传统解决网络安全问题的基本思想是“隔离”,即划清安全的边界，通过在每个边界</w:t>
      </w:r>
      <w:r>
        <w:rPr>
          <w:rFonts w:ascii="SimSun" w:hAnsi="SimSun" w:eastAsia="SimSun" w:cs="SimSun"/>
          <w:sz w:val="19"/>
          <w:szCs w:val="19"/>
          <w:spacing w:val="15"/>
        </w:rPr>
        <w:t xml:space="preserve"> </w:t>
      </w:r>
      <w:r>
        <w:rPr>
          <w:rFonts w:ascii="SimSun" w:hAnsi="SimSun" w:eastAsia="SimSun" w:cs="SimSun"/>
          <w:sz w:val="19"/>
          <w:szCs w:val="19"/>
          <w:spacing w:val="25"/>
        </w:rPr>
        <w:t>设立网关设备和网络流量控制设备，守住边界来解决安全问题。而随着移动互联网、云</w:t>
      </w:r>
      <w:r>
        <w:rPr>
          <w:rFonts w:ascii="SimSun" w:hAnsi="SimSun" w:eastAsia="SimSun" w:cs="SimSun"/>
          <w:sz w:val="19"/>
          <w:szCs w:val="19"/>
        </w:rPr>
        <w:t xml:space="preserve"> </w:t>
      </w:r>
      <w:r>
        <w:rPr>
          <w:rFonts w:ascii="SimSun" w:hAnsi="SimSun" w:eastAsia="SimSun" w:cs="SimSun"/>
          <w:sz w:val="19"/>
          <w:szCs w:val="19"/>
          <w:spacing w:val="26"/>
        </w:rPr>
        <w:t>服务的出现，网络边界实际上已经消亡了。数</w:t>
      </w:r>
      <w:r>
        <w:rPr>
          <w:rFonts w:ascii="SimSun" w:hAnsi="SimSun" w:eastAsia="SimSun" w:cs="SimSun"/>
          <w:sz w:val="19"/>
          <w:szCs w:val="19"/>
          <w:spacing w:val="25"/>
        </w:rPr>
        <w:t>据安全的威胁正在进</w:t>
      </w:r>
      <w:r>
        <w:rPr>
          <w:rFonts w:ascii="SimSun" w:hAnsi="SimSun" w:eastAsia="SimSun" w:cs="SimSun"/>
          <w:sz w:val="19"/>
          <w:szCs w:val="19"/>
          <w:spacing w:val="-55"/>
        </w:rPr>
        <w:t xml:space="preserve"> </w:t>
      </w:r>
      <w:r>
        <w:rPr>
          <w:rFonts w:ascii="SimSun" w:hAnsi="SimSun" w:eastAsia="SimSun" w:cs="SimSun"/>
          <w:sz w:val="19"/>
          <w:szCs w:val="19"/>
          <w:spacing w:val="25"/>
        </w:rPr>
        <w:t>一</w:t>
      </w:r>
      <w:r>
        <w:rPr>
          <w:rFonts w:ascii="SimSun" w:hAnsi="SimSun" w:eastAsia="SimSun" w:cs="SimSun"/>
          <w:sz w:val="19"/>
          <w:szCs w:val="19"/>
          <w:spacing w:val="-56"/>
        </w:rPr>
        <w:t xml:space="preserve"> </w:t>
      </w:r>
      <w:r>
        <w:rPr>
          <w:rFonts w:ascii="SimSun" w:hAnsi="SimSun" w:eastAsia="SimSun" w:cs="SimSun"/>
          <w:sz w:val="19"/>
          <w:szCs w:val="19"/>
          <w:spacing w:val="25"/>
        </w:rPr>
        <w:t>步升级，在</w:t>
      </w:r>
      <w:r>
        <w:rPr>
          <w:rFonts w:ascii="Times New Roman" w:hAnsi="Times New Roman" w:eastAsia="Times New Roman" w:cs="Times New Roman"/>
          <w:sz w:val="19"/>
          <w:szCs w:val="19"/>
        </w:rPr>
        <w:t>APT</w:t>
      </w:r>
      <w:r>
        <w:rPr>
          <w:rFonts w:ascii="SimSun" w:hAnsi="SimSun" w:eastAsia="SimSun" w:cs="SimSun"/>
          <w:sz w:val="19"/>
          <w:szCs w:val="19"/>
          <w:spacing w:val="25"/>
        </w:rPr>
        <w:t>、</w:t>
      </w:r>
      <w:r>
        <w:rPr>
          <w:rFonts w:ascii="SimSun" w:hAnsi="SimSun" w:eastAsia="SimSun" w:cs="SimSun"/>
          <w:sz w:val="19"/>
          <w:szCs w:val="19"/>
        </w:rPr>
        <w:t xml:space="preserve"> </w:t>
      </w:r>
      <w:r>
        <w:rPr>
          <w:rFonts w:ascii="SimSun" w:hAnsi="SimSun" w:eastAsia="SimSun" w:cs="SimSun"/>
          <w:sz w:val="19"/>
          <w:szCs w:val="19"/>
        </w:rPr>
        <w:t>DDoS</w:t>
      </w:r>
      <w:r>
        <w:rPr>
          <w:rFonts w:ascii="SimSun" w:hAnsi="SimSun" w:eastAsia="SimSun" w:cs="SimSun"/>
          <w:sz w:val="19"/>
          <w:szCs w:val="19"/>
          <w:spacing w:val="15"/>
        </w:rPr>
        <w:t>、</w:t>
      </w:r>
      <w:r>
        <w:rPr>
          <w:rFonts w:ascii="SimSun" w:hAnsi="SimSun" w:eastAsia="SimSun" w:cs="SimSun"/>
          <w:sz w:val="19"/>
          <w:szCs w:val="19"/>
          <w:spacing w:val="3"/>
        </w:rPr>
        <w:t xml:space="preserve">  </w:t>
      </w:r>
      <w:r>
        <w:rPr>
          <w:rFonts w:ascii="SimSun" w:hAnsi="SimSun" w:eastAsia="SimSun" w:cs="SimSun"/>
          <w:sz w:val="19"/>
          <w:szCs w:val="19"/>
          <w:spacing w:val="15"/>
        </w:rPr>
        <w:t>用户行为异常风险、网络漏洞等数据安全威胁下，传统防御</w:t>
      </w:r>
      <w:r>
        <w:rPr>
          <w:rFonts w:ascii="SimSun" w:hAnsi="SimSun" w:eastAsia="SimSun" w:cs="SimSun"/>
          <w:sz w:val="19"/>
          <w:szCs w:val="19"/>
          <w:spacing w:val="14"/>
        </w:rPr>
        <w:t>性、检测型的安全防护</w:t>
      </w:r>
      <w:r>
        <w:rPr>
          <w:rFonts w:ascii="SimSun" w:hAnsi="SimSun" w:eastAsia="SimSun" w:cs="SimSun"/>
          <w:sz w:val="19"/>
          <w:szCs w:val="19"/>
          <w:spacing w:val="1"/>
        </w:rPr>
        <w:t xml:space="preserve"> </w:t>
      </w:r>
      <w:r>
        <w:rPr>
          <w:rFonts w:ascii="SimSun" w:hAnsi="SimSun" w:eastAsia="SimSun" w:cs="SimSun"/>
          <w:sz w:val="19"/>
          <w:szCs w:val="19"/>
          <w:spacing w:val="19"/>
        </w:rPr>
        <w:t>措施已经力不从心，无法满足新形势下的新要求。本节重点讲述新形势下的数据安全治理</w:t>
      </w:r>
      <w:r>
        <w:rPr>
          <w:rFonts w:ascii="SimSun" w:hAnsi="SimSun" w:eastAsia="SimSun" w:cs="SimSun"/>
          <w:sz w:val="19"/>
          <w:szCs w:val="19"/>
          <w:spacing w:val="14"/>
        </w:rPr>
        <w:t xml:space="preserve"> </w:t>
      </w:r>
      <w:r>
        <w:rPr>
          <w:rFonts w:ascii="SimSun" w:hAnsi="SimSun" w:eastAsia="SimSun" w:cs="SimSun"/>
          <w:sz w:val="19"/>
          <w:szCs w:val="19"/>
          <w:spacing w:val="8"/>
        </w:rPr>
        <w:t>技术。</w:t>
      </w:r>
    </w:p>
    <w:p>
      <w:pPr>
        <w:spacing w:line="290" w:lineRule="auto"/>
        <w:sectPr>
          <w:type w:val="continuous"/>
          <w:pgSz w:w="9370" w:h="13090"/>
          <w:pgMar w:top="400" w:right="669" w:bottom="400" w:left="429" w:header="0" w:footer="0" w:gutter="0"/>
          <w:cols w:equalWidth="0" w:num="1">
            <w:col w:w="8271" w:space="0"/>
          </w:cols>
        </w:sectPr>
        <w:rPr>
          <w:rFonts w:ascii="SimSun" w:hAnsi="SimSun" w:eastAsia="SimSun" w:cs="SimSun"/>
          <w:sz w:val="19"/>
          <w:szCs w:val="19"/>
        </w:rPr>
      </w:pPr>
    </w:p>
    <w:p>
      <w:pPr>
        <w:ind w:left="5280"/>
        <w:spacing w:before="27" w:line="222" w:lineRule="auto"/>
        <w:rPr>
          <w:rFonts w:ascii="SimSun" w:hAnsi="SimSun" w:eastAsia="SimSun" w:cs="SimSun"/>
          <w:sz w:val="16"/>
          <w:szCs w:val="16"/>
        </w:rPr>
      </w:pPr>
      <w:r>
        <w:rPr>
          <w:rFonts w:ascii="SimHei" w:hAnsi="SimHei" w:eastAsia="SimHei" w:cs="SimHei"/>
          <w:sz w:val="21"/>
          <w:szCs w:val="21"/>
          <w:spacing w:val="-9"/>
        </w:rPr>
        <w:t>第20章</w:t>
      </w:r>
      <w:r>
        <w:rPr>
          <w:rFonts w:ascii="SimHei" w:hAnsi="SimHei" w:eastAsia="SimHei" w:cs="SimHei"/>
          <w:sz w:val="21"/>
          <w:szCs w:val="21"/>
          <w:spacing w:val="-9"/>
        </w:rPr>
        <w:t xml:space="preserve">  </w:t>
      </w:r>
      <w:r>
        <w:rPr>
          <w:rFonts w:ascii="SimHei" w:hAnsi="SimHei" w:eastAsia="SimHei" w:cs="SimHei"/>
          <w:sz w:val="21"/>
          <w:szCs w:val="21"/>
          <w:spacing w:val="-9"/>
        </w:rPr>
        <w:t>数据安全治理</w:t>
      </w:r>
      <w:r>
        <w:rPr>
          <w:rFonts w:ascii="SimHei" w:hAnsi="SimHei" w:eastAsia="SimHei" w:cs="SimHei"/>
          <w:sz w:val="21"/>
          <w:szCs w:val="21"/>
          <w:spacing w:val="-9"/>
        </w:rPr>
        <w:t xml:space="preserve">      </w:t>
      </w:r>
      <w:r>
        <w:rPr>
          <w:rFonts w:ascii="SimSun" w:hAnsi="SimSun" w:eastAsia="SimSun" w:cs="SimSun"/>
          <w:sz w:val="16"/>
          <w:szCs w:val="16"/>
          <w:spacing w:val="-9"/>
          <w:position w:val="-1"/>
        </w:rPr>
        <w:t>301</w:t>
      </w:r>
    </w:p>
    <w:p>
      <w:pPr>
        <w:pStyle w:val="BodyText"/>
        <w:spacing w:line="411" w:lineRule="auto"/>
        <w:rPr/>
      </w:pPr>
      <w:r/>
    </w:p>
    <w:p>
      <w:pPr>
        <w:ind w:left="3"/>
        <w:spacing w:before="81" w:line="222" w:lineRule="auto"/>
        <w:outlineLvl w:val="6"/>
        <w:rPr>
          <w:rFonts w:ascii="SimHei" w:hAnsi="SimHei" w:eastAsia="SimHei" w:cs="SimHei"/>
          <w:sz w:val="25"/>
          <w:szCs w:val="25"/>
        </w:rPr>
      </w:pPr>
      <w:bookmarkStart w:name="bookmark245" w:id="236"/>
      <w:bookmarkEnd w:id="236"/>
      <w:r>
        <w:rPr>
          <w:rFonts w:ascii="SimHei" w:hAnsi="SimHei" w:eastAsia="SimHei" w:cs="SimHei"/>
          <w:sz w:val="25"/>
          <w:szCs w:val="25"/>
          <w:b/>
          <w:bCs/>
          <w:spacing w:val="-13"/>
        </w:rPr>
        <w:t>20.3.1</w:t>
      </w:r>
      <w:r>
        <w:rPr>
          <w:rFonts w:ascii="SimHei" w:hAnsi="SimHei" w:eastAsia="SimHei" w:cs="SimHei"/>
          <w:sz w:val="25"/>
          <w:szCs w:val="25"/>
          <w:spacing w:val="68"/>
        </w:rPr>
        <w:t xml:space="preserve"> </w:t>
      </w:r>
      <w:r>
        <w:rPr>
          <w:rFonts w:ascii="SimHei" w:hAnsi="SimHei" w:eastAsia="SimHei" w:cs="SimHei"/>
          <w:sz w:val="25"/>
          <w:szCs w:val="25"/>
          <w:b/>
          <w:bCs/>
          <w:spacing w:val="-13"/>
        </w:rPr>
        <w:t>数据梳理与敏感数据识别</w:t>
      </w:r>
    </w:p>
    <w:p>
      <w:pPr>
        <w:ind w:firstLine="410"/>
        <w:spacing w:before="122" w:line="269" w:lineRule="auto"/>
        <w:jc w:val="both"/>
        <w:rPr>
          <w:rFonts w:ascii="SimSun" w:hAnsi="SimSun" w:eastAsia="SimSun" w:cs="SimSun"/>
          <w:sz w:val="21"/>
          <w:szCs w:val="21"/>
        </w:rPr>
      </w:pPr>
      <w:r>
        <w:rPr>
          <w:rFonts w:ascii="SimSun" w:hAnsi="SimSun" w:eastAsia="SimSun" w:cs="SimSun"/>
          <w:sz w:val="21"/>
          <w:szCs w:val="21"/>
          <w:spacing w:val="-1"/>
        </w:rPr>
        <w:t>要进行企业数据安全治理，首先要搞清楚治理对象。如果连哪些是敏感</w:t>
      </w:r>
      <w:r>
        <w:rPr>
          <w:rFonts w:ascii="SimSun" w:hAnsi="SimSun" w:eastAsia="SimSun" w:cs="SimSun"/>
          <w:sz w:val="21"/>
          <w:szCs w:val="21"/>
          <w:spacing w:val="-2"/>
        </w:rPr>
        <w:t>数据、敏感数</w:t>
      </w:r>
      <w:r>
        <w:rPr>
          <w:rFonts w:ascii="SimSun" w:hAnsi="SimSun" w:eastAsia="SimSun" w:cs="SimSun"/>
          <w:sz w:val="21"/>
          <w:szCs w:val="21"/>
        </w:rPr>
        <w:t xml:space="preserve">  </w:t>
      </w:r>
      <w:r>
        <w:rPr>
          <w:rFonts w:ascii="SimSun" w:hAnsi="SimSun" w:eastAsia="SimSun" w:cs="SimSun"/>
          <w:sz w:val="21"/>
          <w:szCs w:val="21"/>
          <w:spacing w:val="-1"/>
        </w:rPr>
        <w:t>据存储在哪里都不知道，何谈治理呢?通过数据梳理，</w:t>
      </w:r>
      <w:r>
        <w:rPr>
          <w:rFonts w:ascii="SimSun" w:hAnsi="SimSun" w:eastAsia="SimSun" w:cs="SimSun"/>
          <w:sz w:val="21"/>
          <w:szCs w:val="21"/>
          <w:spacing w:val="-2"/>
        </w:rPr>
        <w:t>能够对企业资产安全状况进行摸底，</w:t>
      </w:r>
      <w:r>
        <w:rPr>
          <w:rFonts w:ascii="SimSun" w:hAnsi="SimSun" w:eastAsia="SimSun" w:cs="SimSun"/>
          <w:sz w:val="21"/>
          <w:szCs w:val="21"/>
        </w:rPr>
        <w:t xml:space="preserve"> </w:t>
      </w:r>
      <w:r>
        <w:rPr>
          <w:rFonts w:ascii="SimSun" w:hAnsi="SimSun" w:eastAsia="SimSun" w:cs="SimSun"/>
          <w:sz w:val="21"/>
          <w:szCs w:val="21"/>
          <w:spacing w:val="-1"/>
        </w:rPr>
        <w:t>识别出敏感数据的分布，确定哪些是机密数据，哪些是敏感数据，哪些是普</w:t>
      </w:r>
      <w:r>
        <w:rPr>
          <w:rFonts w:ascii="SimSun" w:hAnsi="SimSun" w:eastAsia="SimSun" w:cs="SimSun"/>
          <w:sz w:val="21"/>
          <w:szCs w:val="21"/>
          <w:spacing w:val="-2"/>
        </w:rPr>
        <w:t>通数据，明确</w:t>
      </w:r>
      <w:r>
        <w:rPr>
          <w:rFonts w:ascii="SimSun" w:hAnsi="SimSun" w:eastAsia="SimSun" w:cs="SimSun"/>
          <w:sz w:val="21"/>
          <w:szCs w:val="21"/>
        </w:rPr>
        <w:t xml:space="preserve">  </w:t>
      </w:r>
      <w:r>
        <w:rPr>
          <w:rFonts w:ascii="SimSun" w:hAnsi="SimSun" w:eastAsia="SimSun" w:cs="SimSun"/>
          <w:sz w:val="21"/>
          <w:szCs w:val="21"/>
          <w:spacing w:val="-1"/>
        </w:rPr>
        <w:t>敏感数据是如何被访问的，以及当前的数据访问账号和授权情况等，为下一</w:t>
      </w:r>
      <w:r>
        <w:rPr>
          <w:rFonts w:ascii="SimSun" w:hAnsi="SimSun" w:eastAsia="SimSun" w:cs="SimSun"/>
          <w:sz w:val="21"/>
          <w:szCs w:val="21"/>
          <w:spacing w:val="-2"/>
        </w:rPr>
        <w:t>步制定合理的</w:t>
      </w:r>
      <w:r>
        <w:rPr>
          <w:rFonts w:ascii="SimSun" w:hAnsi="SimSun" w:eastAsia="SimSun" w:cs="SimSun"/>
          <w:sz w:val="21"/>
          <w:szCs w:val="21"/>
        </w:rPr>
        <w:t xml:space="preserve">  </w:t>
      </w:r>
      <w:r>
        <w:rPr>
          <w:rFonts w:ascii="SimSun" w:hAnsi="SimSun" w:eastAsia="SimSun" w:cs="SimSun"/>
          <w:sz w:val="21"/>
          <w:szCs w:val="21"/>
          <w:spacing w:val="-7"/>
        </w:rPr>
        <w:t>数据安全治理策略奠定基础。</w:t>
      </w:r>
    </w:p>
    <w:p>
      <w:pPr>
        <w:ind w:left="413"/>
        <w:spacing w:before="76" w:line="222" w:lineRule="auto"/>
        <w:rPr>
          <w:rFonts w:ascii="SimHei" w:hAnsi="SimHei" w:eastAsia="SimHei" w:cs="SimHei"/>
          <w:sz w:val="21"/>
          <w:szCs w:val="21"/>
        </w:rPr>
      </w:pPr>
      <w:r>
        <w:rPr>
          <w:rFonts w:ascii="SimHei" w:hAnsi="SimHei" w:eastAsia="SimHei" w:cs="SimHei"/>
          <w:sz w:val="21"/>
          <w:szCs w:val="21"/>
          <w:b/>
          <w:bCs/>
          <w:spacing w:val="6"/>
        </w:rPr>
        <w:t>(1)数据资产梳理</w:t>
      </w:r>
    </w:p>
    <w:p>
      <w:pPr>
        <w:ind w:right="95" w:firstLine="410"/>
        <w:spacing w:before="81" w:line="254" w:lineRule="auto"/>
        <w:rPr>
          <w:rFonts w:ascii="SimSun" w:hAnsi="SimSun" w:eastAsia="SimSun" w:cs="SimSun"/>
          <w:sz w:val="21"/>
          <w:szCs w:val="21"/>
        </w:rPr>
      </w:pPr>
      <w:r>
        <w:rPr>
          <w:rFonts w:ascii="SimSun" w:hAnsi="SimSun" w:eastAsia="SimSun" w:cs="SimSun"/>
          <w:sz w:val="21"/>
          <w:szCs w:val="21"/>
          <w:spacing w:val="-1"/>
        </w:rPr>
        <w:t>数据资产梳理的方法主要有自顶向下的全面梳理和需求驱动的自下向上梳理，这两种</w:t>
      </w:r>
      <w:r>
        <w:rPr>
          <w:rFonts w:ascii="SimSun" w:hAnsi="SimSun" w:eastAsia="SimSun" w:cs="SimSun"/>
          <w:sz w:val="21"/>
          <w:szCs w:val="21"/>
          <w:spacing w:val="1"/>
        </w:rPr>
        <w:t xml:space="preserve"> </w:t>
      </w:r>
      <w:r>
        <w:rPr>
          <w:rFonts w:ascii="SimSun" w:hAnsi="SimSun" w:eastAsia="SimSun" w:cs="SimSun"/>
          <w:sz w:val="21"/>
          <w:szCs w:val="21"/>
          <w:spacing w:val="-1"/>
        </w:rPr>
        <w:t>方法第18章都介绍过，这里不再赘述。</w:t>
      </w:r>
    </w:p>
    <w:p>
      <w:pPr>
        <w:ind w:left="413"/>
        <w:spacing w:before="69" w:line="222" w:lineRule="auto"/>
        <w:rPr>
          <w:rFonts w:ascii="SimHei" w:hAnsi="SimHei" w:eastAsia="SimHei" w:cs="SimHei"/>
          <w:sz w:val="21"/>
          <w:szCs w:val="21"/>
        </w:rPr>
      </w:pPr>
      <w:r>
        <w:rPr>
          <w:rFonts w:ascii="SimHei" w:hAnsi="SimHei" w:eastAsia="SimHei" w:cs="SimHei"/>
          <w:sz w:val="21"/>
          <w:szCs w:val="21"/>
          <w:b/>
          <w:bCs/>
          <w:spacing w:val="3"/>
        </w:rPr>
        <w:t>(2)敏感数据定义</w:t>
      </w:r>
    </w:p>
    <w:p>
      <w:pPr>
        <w:ind w:right="98" w:firstLine="410"/>
        <w:spacing w:before="39" w:line="267" w:lineRule="auto"/>
        <w:jc w:val="both"/>
        <w:rPr>
          <w:rFonts w:ascii="SimSun" w:hAnsi="SimSun" w:eastAsia="SimSun" w:cs="SimSun"/>
          <w:sz w:val="21"/>
          <w:szCs w:val="21"/>
        </w:rPr>
      </w:pPr>
      <w:r>
        <w:rPr>
          <w:rFonts w:ascii="SimSun" w:hAnsi="SimSun" w:eastAsia="SimSun" w:cs="SimSun"/>
          <w:sz w:val="21"/>
          <w:szCs w:val="21"/>
          <w:spacing w:val="-1"/>
        </w:rPr>
        <w:t>如表20-4所示，敏感数据识别是从数据资产梳理开始的，从业务域、数据类型、数据</w:t>
      </w:r>
      <w:r>
        <w:rPr>
          <w:rFonts w:ascii="SimSun" w:hAnsi="SimSun" w:eastAsia="SimSun" w:cs="SimSun"/>
          <w:sz w:val="21"/>
          <w:szCs w:val="21"/>
        </w:rPr>
        <w:t xml:space="preserve"> </w:t>
      </w:r>
      <w:r>
        <w:rPr>
          <w:rFonts w:ascii="SimSun" w:hAnsi="SimSun" w:eastAsia="SimSun" w:cs="SimSun"/>
          <w:sz w:val="21"/>
          <w:szCs w:val="21"/>
          <w:spacing w:val="-1"/>
        </w:rPr>
        <w:t>清单、数据来源、数据项定义层层细化，在法律法规的框架下</w:t>
      </w:r>
      <w:r>
        <w:rPr>
          <w:rFonts w:ascii="SimSun" w:hAnsi="SimSun" w:eastAsia="SimSun" w:cs="SimSun"/>
          <w:sz w:val="21"/>
          <w:szCs w:val="21"/>
          <w:spacing w:val="-2"/>
        </w:rPr>
        <w:t>根据企业的业务需求，定义</w:t>
      </w:r>
      <w:r>
        <w:rPr>
          <w:rFonts w:ascii="SimSun" w:hAnsi="SimSun" w:eastAsia="SimSun" w:cs="SimSun"/>
          <w:sz w:val="21"/>
          <w:szCs w:val="21"/>
        </w:rPr>
        <w:t xml:space="preserve"> </w:t>
      </w:r>
      <w:r>
        <w:rPr>
          <w:rFonts w:ascii="SimSun" w:hAnsi="SimSun" w:eastAsia="SimSun" w:cs="SimSun"/>
          <w:sz w:val="21"/>
          <w:szCs w:val="21"/>
          <w:spacing w:val="-9"/>
        </w:rPr>
        <w:t>出需要重点保护的敏感数据。</w:t>
      </w:r>
    </w:p>
    <w:p>
      <w:pPr>
        <w:ind w:left="1952"/>
        <w:spacing w:before="186" w:line="222" w:lineRule="auto"/>
        <w:rPr>
          <w:rFonts w:ascii="SimHei" w:hAnsi="SimHei" w:eastAsia="SimHei" w:cs="SimHei"/>
          <w:sz w:val="21"/>
          <w:szCs w:val="21"/>
        </w:rPr>
      </w:pPr>
      <w:r>
        <w:rPr>
          <w:rFonts w:ascii="SimHei" w:hAnsi="SimHei" w:eastAsia="SimHei" w:cs="SimHei"/>
          <w:sz w:val="21"/>
          <w:szCs w:val="21"/>
          <w:b/>
          <w:bCs/>
          <w:spacing w:val="-18"/>
        </w:rPr>
        <w:t>表20-4</w:t>
      </w:r>
      <w:r>
        <w:rPr>
          <w:rFonts w:ascii="SimHei" w:hAnsi="SimHei" w:eastAsia="SimHei" w:cs="SimHei"/>
          <w:sz w:val="21"/>
          <w:szCs w:val="21"/>
          <w:spacing w:val="-18"/>
        </w:rPr>
        <w:t xml:space="preserve">  </w:t>
      </w:r>
      <w:r>
        <w:rPr>
          <w:rFonts w:ascii="SimHei" w:hAnsi="SimHei" w:eastAsia="SimHei" w:cs="SimHei"/>
          <w:sz w:val="21"/>
          <w:szCs w:val="21"/>
          <w:b/>
          <w:bCs/>
          <w:spacing w:val="-18"/>
        </w:rPr>
        <w:t>企业数据资产梳理及敏感数据识别表(示例)</w:t>
      </w:r>
    </w:p>
    <w:p>
      <w:pPr>
        <w:spacing w:line="88" w:lineRule="exact"/>
        <w:rPr/>
      </w:pPr>
      <w:r/>
    </w:p>
    <w:tbl>
      <w:tblPr>
        <w:tblStyle w:val="TableNormal"/>
        <w:tblW w:w="8149"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0"/>
        <w:gridCol w:w="700"/>
        <w:gridCol w:w="689"/>
        <w:gridCol w:w="700"/>
        <w:gridCol w:w="3810"/>
        <w:gridCol w:w="1570"/>
      </w:tblGrid>
      <w:tr>
        <w:trPr>
          <w:trHeight w:val="544" w:hRule="atLeast"/>
        </w:trPr>
        <w:tc>
          <w:tcPr>
            <w:tcW w:w="680" w:type="dxa"/>
            <w:vAlign w:val="top"/>
            <w:tcBorders>
              <w:left w:val="nil"/>
            </w:tcBorders>
          </w:tcPr>
          <w:p>
            <w:pPr>
              <w:pStyle w:val="TableText"/>
              <w:ind w:left="102"/>
              <w:spacing w:before="189" w:line="219" w:lineRule="auto"/>
              <w:rPr>
                <w:sz w:val="16"/>
                <w:szCs w:val="16"/>
              </w:rPr>
            </w:pPr>
            <w:r>
              <w:rPr>
                <w:sz w:val="16"/>
                <w:szCs w:val="16"/>
                <w:b/>
                <w:bCs/>
                <w:spacing w:val="-3"/>
              </w:rPr>
              <w:t>业务域</w:t>
            </w:r>
          </w:p>
        </w:tc>
        <w:tc>
          <w:tcPr>
            <w:tcW w:w="700" w:type="dxa"/>
            <w:vAlign w:val="top"/>
          </w:tcPr>
          <w:p>
            <w:pPr>
              <w:pStyle w:val="TableText"/>
              <w:ind w:left="187"/>
              <w:spacing w:before="88" w:line="231" w:lineRule="auto"/>
              <w:rPr>
                <w:sz w:val="16"/>
                <w:szCs w:val="16"/>
              </w:rPr>
            </w:pPr>
            <w:r>
              <w:rPr>
                <w:sz w:val="16"/>
                <w:szCs w:val="16"/>
                <w:b/>
                <w:bCs/>
                <w:spacing w:val="-4"/>
              </w:rPr>
              <w:t>数据</w:t>
            </w:r>
          </w:p>
          <w:p>
            <w:pPr>
              <w:pStyle w:val="TableText"/>
              <w:ind w:left="187"/>
              <w:spacing w:line="219" w:lineRule="auto"/>
              <w:rPr>
                <w:sz w:val="16"/>
                <w:szCs w:val="16"/>
              </w:rPr>
            </w:pPr>
            <w:r>
              <w:rPr>
                <w:sz w:val="16"/>
                <w:szCs w:val="16"/>
                <w:b/>
                <w:bCs/>
                <w:spacing w:val="-4"/>
              </w:rPr>
              <w:t>类型</w:t>
            </w:r>
          </w:p>
        </w:tc>
        <w:tc>
          <w:tcPr>
            <w:tcW w:w="689" w:type="dxa"/>
            <w:vAlign w:val="top"/>
          </w:tcPr>
          <w:p>
            <w:pPr>
              <w:pStyle w:val="TableText"/>
              <w:ind w:left="177"/>
              <w:spacing w:before="88" w:line="232" w:lineRule="auto"/>
              <w:rPr>
                <w:sz w:val="16"/>
                <w:szCs w:val="16"/>
              </w:rPr>
            </w:pPr>
            <w:r>
              <w:rPr>
                <w:sz w:val="16"/>
                <w:szCs w:val="16"/>
                <w:b/>
                <w:bCs/>
                <w:spacing w:val="-4"/>
              </w:rPr>
              <w:t>数据</w:t>
            </w:r>
          </w:p>
          <w:p>
            <w:pPr>
              <w:pStyle w:val="TableText"/>
              <w:ind w:left="177"/>
              <w:spacing w:line="220" w:lineRule="auto"/>
              <w:rPr>
                <w:sz w:val="16"/>
                <w:szCs w:val="16"/>
              </w:rPr>
            </w:pPr>
            <w:r>
              <w:rPr>
                <w:sz w:val="16"/>
                <w:szCs w:val="16"/>
                <w:b/>
                <w:bCs/>
                <w:spacing w:val="-4"/>
              </w:rPr>
              <w:t>清单</w:t>
            </w:r>
          </w:p>
        </w:tc>
        <w:tc>
          <w:tcPr>
            <w:tcW w:w="700" w:type="dxa"/>
            <w:vAlign w:val="top"/>
          </w:tcPr>
          <w:p>
            <w:pPr>
              <w:pStyle w:val="TableText"/>
              <w:ind w:left="188"/>
              <w:spacing w:before="89" w:line="242" w:lineRule="auto"/>
              <w:rPr>
                <w:sz w:val="16"/>
                <w:szCs w:val="16"/>
              </w:rPr>
            </w:pPr>
            <w:r>
              <w:rPr>
                <w:sz w:val="16"/>
                <w:szCs w:val="16"/>
                <w:b/>
                <w:bCs/>
                <w:spacing w:val="-4"/>
              </w:rPr>
              <w:t>数据</w:t>
            </w:r>
          </w:p>
          <w:p>
            <w:pPr>
              <w:pStyle w:val="TableText"/>
              <w:ind w:left="188"/>
              <w:spacing w:line="219" w:lineRule="auto"/>
              <w:rPr>
                <w:sz w:val="16"/>
                <w:szCs w:val="16"/>
              </w:rPr>
            </w:pPr>
            <w:r>
              <w:rPr>
                <w:sz w:val="16"/>
                <w:szCs w:val="16"/>
                <w:b/>
                <w:bCs/>
                <w:spacing w:val="-4"/>
              </w:rPr>
              <w:t>来源</w:t>
            </w:r>
          </w:p>
        </w:tc>
        <w:tc>
          <w:tcPr>
            <w:tcW w:w="3810" w:type="dxa"/>
            <w:vAlign w:val="top"/>
          </w:tcPr>
          <w:p>
            <w:pPr>
              <w:pStyle w:val="TableText"/>
              <w:ind w:left="1508"/>
              <w:spacing w:before="189" w:line="219" w:lineRule="auto"/>
              <w:rPr>
                <w:sz w:val="16"/>
                <w:szCs w:val="16"/>
              </w:rPr>
            </w:pPr>
            <w:r>
              <w:rPr>
                <w:sz w:val="16"/>
                <w:szCs w:val="16"/>
                <w:b/>
                <w:bCs/>
                <w:spacing w:val="-3"/>
              </w:rPr>
              <w:t>数据项定义</w:t>
            </w:r>
          </w:p>
        </w:tc>
        <w:tc>
          <w:tcPr>
            <w:tcW w:w="1570" w:type="dxa"/>
            <w:vAlign w:val="top"/>
            <w:tcBorders>
              <w:right w:val="nil"/>
            </w:tcBorders>
          </w:tcPr>
          <w:p>
            <w:pPr>
              <w:pStyle w:val="TableText"/>
              <w:ind w:left="298"/>
              <w:spacing w:before="189" w:line="219" w:lineRule="auto"/>
              <w:rPr>
                <w:sz w:val="16"/>
                <w:szCs w:val="16"/>
              </w:rPr>
            </w:pPr>
            <w:r>
              <w:rPr>
                <w:sz w:val="16"/>
                <w:szCs w:val="16"/>
                <w:b/>
                <w:bCs/>
                <w:spacing w:val="-3"/>
              </w:rPr>
              <w:t>敏感字段定义</w:t>
            </w:r>
          </w:p>
        </w:tc>
      </w:tr>
      <w:tr>
        <w:trPr>
          <w:trHeight w:val="759" w:hRule="atLeast"/>
        </w:trPr>
        <w:tc>
          <w:tcPr>
            <w:tcW w:w="680" w:type="dxa"/>
            <w:vAlign w:val="top"/>
            <w:vMerge w:val="restart"/>
            <w:tcBorders>
              <w:left w:val="nil"/>
              <w:bottom w:val="nil"/>
            </w:tcBorders>
          </w:tcPr>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100"/>
              <w:spacing w:before="52" w:line="220" w:lineRule="auto"/>
              <w:rPr>
                <w:sz w:val="16"/>
                <w:szCs w:val="16"/>
              </w:rPr>
            </w:pPr>
            <w:r>
              <w:rPr>
                <w:sz w:val="16"/>
                <w:szCs w:val="16"/>
                <w:spacing w:val="-2"/>
              </w:rPr>
              <w:t>人资域</w:t>
            </w:r>
          </w:p>
        </w:tc>
        <w:tc>
          <w:tcPr>
            <w:tcW w:w="700" w:type="dxa"/>
            <w:vAlign w:val="top"/>
            <w:vMerge w:val="restart"/>
            <w:tcBorders>
              <w:bottom w:val="nil"/>
            </w:tcBorders>
          </w:tcPr>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pStyle w:val="TableText"/>
              <w:ind w:left="184"/>
              <w:spacing w:before="52" w:line="218" w:lineRule="exact"/>
              <w:rPr>
                <w:sz w:val="16"/>
                <w:szCs w:val="16"/>
              </w:rPr>
            </w:pPr>
            <w:r>
              <w:rPr>
                <w:sz w:val="16"/>
                <w:szCs w:val="16"/>
                <w:spacing w:val="-3"/>
                <w:position w:val="4"/>
              </w:rPr>
              <w:t>组织</w:t>
            </w:r>
          </w:p>
          <w:p>
            <w:pPr>
              <w:pStyle w:val="TableText"/>
              <w:ind w:left="184"/>
              <w:spacing w:line="220" w:lineRule="auto"/>
              <w:rPr>
                <w:sz w:val="16"/>
                <w:szCs w:val="16"/>
              </w:rPr>
            </w:pPr>
            <w:r>
              <w:rPr>
                <w:sz w:val="16"/>
                <w:szCs w:val="16"/>
                <w:spacing w:val="10"/>
              </w:rPr>
              <w:t>人员</w:t>
            </w:r>
          </w:p>
        </w:tc>
        <w:tc>
          <w:tcPr>
            <w:tcW w:w="689" w:type="dxa"/>
            <w:vAlign w:val="top"/>
          </w:tcPr>
          <w:p>
            <w:pPr>
              <w:pStyle w:val="TableText"/>
              <w:ind w:left="175"/>
              <w:spacing w:before="201" w:line="215" w:lineRule="exact"/>
              <w:rPr>
                <w:sz w:val="16"/>
                <w:szCs w:val="16"/>
              </w:rPr>
            </w:pPr>
            <w:r>
              <w:rPr>
                <w:sz w:val="16"/>
                <w:szCs w:val="16"/>
                <w:spacing w:val="-3"/>
                <w:position w:val="3"/>
              </w:rPr>
              <w:t>组织</w:t>
            </w:r>
          </w:p>
          <w:p>
            <w:pPr>
              <w:pStyle w:val="TableText"/>
              <w:ind w:left="175"/>
              <w:spacing w:line="218" w:lineRule="auto"/>
              <w:rPr>
                <w:sz w:val="16"/>
                <w:szCs w:val="16"/>
              </w:rPr>
            </w:pPr>
            <w:r>
              <w:rPr>
                <w:sz w:val="16"/>
                <w:szCs w:val="16"/>
                <w:spacing w:val="-2"/>
              </w:rPr>
              <w:t>机构</w:t>
            </w:r>
          </w:p>
        </w:tc>
        <w:tc>
          <w:tcPr>
            <w:tcW w:w="700" w:type="dxa"/>
            <w:vAlign w:val="top"/>
            <w:vMerge w:val="restart"/>
            <w:tcBorders>
              <w:bottom w:val="nil"/>
            </w:tcBorders>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266"/>
              <w:spacing w:before="52" w:line="195" w:lineRule="auto"/>
              <w:rPr>
                <w:sz w:val="16"/>
                <w:szCs w:val="16"/>
              </w:rPr>
            </w:pPr>
            <w:r>
              <w:rPr>
                <w:sz w:val="16"/>
                <w:szCs w:val="16"/>
                <w:spacing w:val="-1"/>
              </w:rPr>
              <w:t>HR</w:t>
            </w:r>
          </w:p>
          <w:p>
            <w:pPr>
              <w:pStyle w:val="TableText"/>
              <w:ind w:left="186"/>
              <w:spacing w:line="220" w:lineRule="auto"/>
              <w:rPr>
                <w:sz w:val="16"/>
                <w:szCs w:val="16"/>
              </w:rPr>
            </w:pPr>
            <w:r>
              <w:rPr>
                <w:sz w:val="16"/>
                <w:szCs w:val="16"/>
                <w:spacing w:val="-3"/>
              </w:rPr>
              <w:t>系统</w:t>
            </w:r>
          </w:p>
        </w:tc>
        <w:tc>
          <w:tcPr>
            <w:tcW w:w="3810" w:type="dxa"/>
            <w:vAlign w:val="top"/>
          </w:tcPr>
          <w:p>
            <w:pPr>
              <w:pStyle w:val="TableText"/>
              <w:ind w:left="96" w:right="94" w:firstLine="169"/>
              <w:spacing w:before="98" w:line="242" w:lineRule="auto"/>
              <w:jc w:val="both"/>
              <w:rPr>
                <w:sz w:val="16"/>
                <w:szCs w:val="16"/>
              </w:rPr>
            </w:pPr>
            <w:r>
              <w:rPr>
                <w:sz w:val="16"/>
                <w:szCs w:val="16"/>
                <w:spacing w:val="3"/>
              </w:rPr>
              <w:t>组织编码、名称、上级组织、职能、组织属性、</w:t>
            </w:r>
            <w:r>
              <w:rPr>
                <w:sz w:val="16"/>
                <w:szCs w:val="16"/>
                <w:spacing w:val="15"/>
              </w:rPr>
              <w:t xml:space="preserve"> </w:t>
            </w:r>
            <w:r>
              <w:rPr>
                <w:sz w:val="16"/>
                <w:szCs w:val="16"/>
                <w:spacing w:val="-1"/>
              </w:rPr>
              <w:t>组织负责人、所属板块，部门编码、名称、上级部</w:t>
            </w:r>
            <w:r>
              <w:rPr>
                <w:sz w:val="16"/>
                <w:szCs w:val="16"/>
                <w:spacing w:val="6"/>
              </w:rPr>
              <w:t xml:space="preserve">  </w:t>
            </w:r>
            <w:r>
              <w:rPr>
                <w:sz w:val="16"/>
                <w:szCs w:val="16"/>
              </w:rPr>
              <w:t>门、负责人、部门分管领导、部门类型</w:t>
            </w:r>
          </w:p>
        </w:tc>
        <w:tc>
          <w:tcPr>
            <w:tcW w:w="1570" w:type="dxa"/>
            <w:vAlign w:val="top"/>
            <w:tcBorders>
              <w:right w:val="nil"/>
            </w:tcBorders>
          </w:tcPr>
          <w:p>
            <w:pPr>
              <w:rPr>
                <w:rFonts w:ascii="Arial"/>
                <w:sz w:val="21"/>
              </w:rPr>
            </w:pPr>
            <w:r/>
          </w:p>
        </w:tc>
      </w:tr>
      <w:tr>
        <w:trPr>
          <w:trHeight w:val="1198" w:hRule="atLeast"/>
        </w:trPr>
        <w:tc>
          <w:tcPr>
            <w:tcW w:w="680" w:type="dxa"/>
            <w:vAlign w:val="top"/>
            <w:vMerge w:val="continue"/>
            <w:tcBorders>
              <w:left w:val="nil"/>
              <w:top w:val="nil"/>
              <w:bottom w:val="nil"/>
            </w:tcBorders>
          </w:tcPr>
          <w:p>
            <w:pPr>
              <w:rPr>
                <w:rFonts w:ascii="Arial"/>
                <w:sz w:val="21"/>
              </w:rPr>
            </w:pPr>
            <w:r/>
          </w:p>
        </w:tc>
        <w:tc>
          <w:tcPr>
            <w:tcW w:w="700" w:type="dxa"/>
            <w:vAlign w:val="top"/>
            <w:vMerge w:val="continue"/>
            <w:tcBorders>
              <w:top w:val="nil"/>
              <w:bottom w:val="nil"/>
            </w:tcBorders>
          </w:tcPr>
          <w:p>
            <w:pPr>
              <w:rPr>
                <w:rFonts w:ascii="Arial"/>
                <w:sz w:val="21"/>
              </w:rPr>
            </w:pPr>
            <w:r/>
          </w:p>
        </w:tc>
        <w:tc>
          <w:tcPr>
            <w:tcW w:w="689" w:type="dxa"/>
            <w:vAlign w:val="top"/>
          </w:tcPr>
          <w:p>
            <w:pPr>
              <w:spacing w:line="464" w:lineRule="auto"/>
              <w:rPr>
                <w:rFonts w:ascii="Arial"/>
                <w:sz w:val="21"/>
              </w:rPr>
            </w:pPr>
            <w:r/>
          </w:p>
          <w:p>
            <w:pPr>
              <w:pStyle w:val="TableText"/>
              <w:ind w:left="175"/>
              <w:spacing w:before="52" w:line="221" w:lineRule="auto"/>
              <w:rPr>
                <w:sz w:val="16"/>
                <w:szCs w:val="16"/>
              </w:rPr>
            </w:pPr>
            <w:r>
              <w:rPr>
                <w:sz w:val="16"/>
                <w:szCs w:val="16"/>
                <w:spacing w:val="10"/>
              </w:rPr>
              <w:t>人员</w:t>
            </w:r>
          </w:p>
        </w:tc>
        <w:tc>
          <w:tcPr>
            <w:tcW w:w="700" w:type="dxa"/>
            <w:vAlign w:val="top"/>
            <w:vMerge w:val="continue"/>
            <w:tcBorders>
              <w:top w:val="nil"/>
              <w:bottom w:val="nil"/>
            </w:tcBorders>
          </w:tcPr>
          <w:p>
            <w:pPr>
              <w:rPr>
                <w:rFonts w:ascii="Arial"/>
                <w:sz w:val="21"/>
              </w:rPr>
            </w:pPr>
            <w:r/>
          </w:p>
        </w:tc>
        <w:tc>
          <w:tcPr>
            <w:tcW w:w="3810" w:type="dxa"/>
            <w:vAlign w:val="top"/>
          </w:tcPr>
          <w:p>
            <w:pPr>
              <w:pStyle w:val="TableText"/>
              <w:ind w:left="85" w:right="93" w:firstLine="220"/>
              <w:spacing w:before="108" w:line="247" w:lineRule="auto"/>
              <w:rPr>
                <w:sz w:val="16"/>
                <w:szCs w:val="16"/>
              </w:rPr>
            </w:pPr>
            <w:r>
              <w:rPr>
                <w:sz w:val="16"/>
                <w:szCs w:val="16"/>
                <w:spacing w:val="-1"/>
              </w:rPr>
              <w:t>工号、姓名、身份证号、入职日期、组织、部   </w:t>
            </w:r>
            <w:r>
              <w:rPr>
                <w:sz w:val="16"/>
                <w:szCs w:val="16"/>
              </w:rPr>
              <w:t>门、岗位、学历、职称、政治面貌、岗位序列、职</w:t>
            </w:r>
            <w:r>
              <w:rPr>
                <w:sz w:val="16"/>
                <w:szCs w:val="16"/>
                <w:spacing w:val="3"/>
              </w:rPr>
              <w:t xml:space="preserve">  </w:t>
            </w:r>
            <w:r>
              <w:rPr>
                <w:sz w:val="16"/>
                <w:szCs w:val="16"/>
                <w:spacing w:val="4"/>
              </w:rPr>
              <w:t>级、人员类别、工作履历、教育信息、语言能力、</w:t>
            </w:r>
            <w:r>
              <w:rPr>
                <w:sz w:val="16"/>
                <w:szCs w:val="16"/>
                <w:spacing w:val="11"/>
              </w:rPr>
              <w:t xml:space="preserve"> </w:t>
            </w:r>
            <w:r>
              <w:rPr>
                <w:sz w:val="16"/>
                <w:szCs w:val="16"/>
                <w:spacing w:val="-1"/>
              </w:rPr>
              <w:t>培训、家庭、紧急联系人、职业资格、参加党派记</w:t>
            </w:r>
            <w:r>
              <w:rPr>
                <w:sz w:val="16"/>
                <w:szCs w:val="16"/>
                <w:spacing w:val="7"/>
              </w:rPr>
              <w:t xml:space="preserve">  </w:t>
            </w:r>
            <w:r>
              <w:rPr>
                <w:sz w:val="16"/>
                <w:szCs w:val="16"/>
              </w:rPr>
              <w:t>录、奖励/惩罚、护照签证信息</w:t>
            </w:r>
          </w:p>
        </w:tc>
        <w:tc>
          <w:tcPr>
            <w:tcW w:w="1570" w:type="dxa"/>
            <w:vAlign w:val="top"/>
            <w:tcBorders>
              <w:right w:val="nil"/>
            </w:tcBorders>
          </w:tcPr>
          <w:p>
            <w:pPr>
              <w:pStyle w:val="TableText"/>
              <w:ind w:left="265"/>
              <w:spacing w:before="108" w:line="219" w:lineRule="auto"/>
              <w:rPr>
                <w:sz w:val="16"/>
                <w:szCs w:val="16"/>
              </w:rPr>
            </w:pPr>
            <w:r>
              <w:rPr>
                <w:sz w:val="16"/>
                <w:szCs w:val="16"/>
                <w:spacing w:val="-9"/>
              </w:rPr>
              <w:t>姓</w:t>
            </w:r>
            <w:r>
              <w:rPr>
                <w:sz w:val="16"/>
                <w:szCs w:val="16"/>
                <w:spacing w:val="-12"/>
              </w:rPr>
              <w:t xml:space="preserve"> </w:t>
            </w:r>
            <w:r>
              <w:rPr>
                <w:sz w:val="16"/>
                <w:szCs w:val="16"/>
                <w:spacing w:val="-9"/>
              </w:rPr>
              <w:t>名 、</w:t>
            </w:r>
            <w:r>
              <w:rPr>
                <w:sz w:val="16"/>
                <w:szCs w:val="16"/>
                <w:spacing w:val="-15"/>
              </w:rPr>
              <w:t xml:space="preserve"> </w:t>
            </w:r>
            <w:r>
              <w:rPr>
                <w:sz w:val="16"/>
                <w:szCs w:val="16"/>
                <w:spacing w:val="-9"/>
              </w:rPr>
              <w:t>身</w:t>
            </w:r>
            <w:r>
              <w:rPr>
                <w:sz w:val="16"/>
                <w:szCs w:val="16"/>
                <w:spacing w:val="-19"/>
              </w:rPr>
              <w:t xml:space="preserve"> </w:t>
            </w:r>
            <w:r>
              <w:rPr>
                <w:sz w:val="16"/>
                <w:szCs w:val="16"/>
                <w:spacing w:val="-9"/>
              </w:rPr>
              <w:t>份</w:t>
            </w:r>
            <w:r>
              <w:rPr>
                <w:sz w:val="16"/>
                <w:szCs w:val="16"/>
                <w:spacing w:val="-19"/>
              </w:rPr>
              <w:t xml:space="preserve"> </w:t>
            </w:r>
            <w:r>
              <w:rPr>
                <w:sz w:val="16"/>
                <w:szCs w:val="16"/>
                <w:spacing w:val="-9"/>
              </w:rPr>
              <w:t>证</w:t>
            </w:r>
          </w:p>
          <w:p>
            <w:pPr>
              <w:pStyle w:val="TableText"/>
              <w:ind w:left="55" w:firstLine="79"/>
              <w:spacing w:before="30" w:line="236" w:lineRule="auto"/>
              <w:rPr>
                <w:sz w:val="16"/>
                <w:szCs w:val="16"/>
              </w:rPr>
            </w:pPr>
            <w:r>
              <w:rPr>
                <w:sz w:val="16"/>
                <w:szCs w:val="16"/>
                <w:spacing w:val="8"/>
              </w:rPr>
              <w:t>号、学历、职称、</w:t>
            </w:r>
            <w:r>
              <w:rPr>
                <w:sz w:val="16"/>
                <w:szCs w:val="16"/>
                <w:spacing w:val="2"/>
              </w:rPr>
              <w:t xml:space="preserve">  </w:t>
            </w:r>
            <w:r>
              <w:rPr>
                <w:sz w:val="16"/>
                <w:szCs w:val="16"/>
                <w:spacing w:val="7"/>
              </w:rPr>
              <w:t>家庭、紧急联系人、</w:t>
            </w:r>
          </w:p>
          <w:p>
            <w:pPr>
              <w:pStyle w:val="TableText"/>
              <w:ind w:left="96" w:right="175" w:firstLine="79"/>
              <w:spacing w:before="29" w:line="231" w:lineRule="auto"/>
              <w:rPr>
                <w:sz w:val="16"/>
                <w:szCs w:val="16"/>
              </w:rPr>
            </w:pPr>
            <w:r>
              <w:rPr>
                <w:sz w:val="16"/>
                <w:szCs w:val="16"/>
                <w:spacing w:val="1"/>
              </w:rPr>
              <w:t>奖励/惩罚、护照</w:t>
            </w:r>
            <w:r>
              <w:rPr>
                <w:sz w:val="16"/>
                <w:szCs w:val="16"/>
                <w:spacing w:val="4"/>
              </w:rPr>
              <w:t xml:space="preserve"> </w:t>
            </w:r>
            <w:r>
              <w:rPr>
                <w:sz w:val="16"/>
                <w:szCs w:val="16"/>
                <w:spacing w:val="-2"/>
              </w:rPr>
              <w:t>签证信息</w:t>
            </w:r>
          </w:p>
        </w:tc>
      </w:tr>
      <w:tr>
        <w:trPr>
          <w:trHeight w:val="549" w:hRule="atLeast"/>
        </w:trPr>
        <w:tc>
          <w:tcPr>
            <w:tcW w:w="680" w:type="dxa"/>
            <w:vAlign w:val="top"/>
            <w:vMerge w:val="continue"/>
            <w:tcBorders>
              <w:left w:val="nil"/>
              <w:top w:val="nil"/>
              <w:bottom w:val="nil"/>
            </w:tcBorders>
          </w:tcPr>
          <w:p>
            <w:pPr>
              <w:rPr>
                <w:rFonts w:ascii="Arial"/>
                <w:sz w:val="21"/>
              </w:rPr>
            </w:pPr>
            <w:r/>
          </w:p>
        </w:tc>
        <w:tc>
          <w:tcPr>
            <w:tcW w:w="700" w:type="dxa"/>
            <w:vAlign w:val="top"/>
            <w:vMerge w:val="continue"/>
            <w:tcBorders>
              <w:top w:val="nil"/>
            </w:tcBorders>
          </w:tcPr>
          <w:p>
            <w:pPr>
              <w:rPr>
                <w:rFonts w:ascii="Arial"/>
                <w:sz w:val="21"/>
              </w:rPr>
            </w:pPr>
            <w:r/>
          </w:p>
        </w:tc>
        <w:tc>
          <w:tcPr>
            <w:tcW w:w="689" w:type="dxa"/>
            <w:vAlign w:val="top"/>
          </w:tcPr>
          <w:p>
            <w:pPr>
              <w:pStyle w:val="TableText"/>
              <w:ind w:left="175"/>
              <w:spacing w:before="201" w:line="220" w:lineRule="auto"/>
              <w:rPr>
                <w:sz w:val="16"/>
                <w:szCs w:val="16"/>
              </w:rPr>
            </w:pPr>
            <w:r>
              <w:rPr>
                <w:sz w:val="16"/>
                <w:szCs w:val="16"/>
                <w:spacing w:val="3"/>
              </w:rPr>
              <w:t>岗位</w:t>
            </w:r>
          </w:p>
        </w:tc>
        <w:tc>
          <w:tcPr>
            <w:tcW w:w="700" w:type="dxa"/>
            <w:vAlign w:val="top"/>
            <w:vMerge w:val="continue"/>
            <w:tcBorders>
              <w:top w:val="nil"/>
              <w:bottom w:val="nil"/>
            </w:tcBorders>
          </w:tcPr>
          <w:p>
            <w:pPr>
              <w:rPr>
                <w:rFonts w:ascii="Arial"/>
                <w:sz w:val="21"/>
              </w:rPr>
            </w:pPr>
            <w:r/>
          </w:p>
        </w:tc>
        <w:tc>
          <w:tcPr>
            <w:tcW w:w="3810" w:type="dxa"/>
            <w:vAlign w:val="top"/>
          </w:tcPr>
          <w:p>
            <w:pPr>
              <w:pStyle w:val="TableText"/>
              <w:ind w:left="96" w:right="157" w:firstLine="180"/>
              <w:spacing w:before="109" w:line="232" w:lineRule="auto"/>
              <w:rPr>
                <w:sz w:val="16"/>
                <w:szCs w:val="16"/>
              </w:rPr>
            </w:pPr>
            <w:r>
              <w:rPr>
                <w:sz w:val="16"/>
                <w:szCs w:val="16"/>
              </w:rPr>
              <w:t>岗位编码、岗位名称、所属部门、岗位序列、基</w:t>
            </w:r>
            <w:r>
              <w:rPr>
                <w:sz w:val="16"/>
                <w:szCs w:val="16"/>
                <w:spacing w:val="5"/>
              </w:rPr>
              <w:t xml:space="preserve"> </w:t>
            </w:r>
            <w:r>
              <w:rPr>
                <w:sz w:val="16"/>
                <w:szCs w:val="16"/>
                <w:spacing w:val="-1"/>
              </w:rPr>
              <w:t>准岗位、关联职级</w:t>
            </w:r>
          </w:p>
        </w:tc>
        <w:tc>
          <w:tcPr>
            <w:tcW w:w="1570" w:type="dxa"/>
            <w:vAlign w:val="top"/>
            <w:tcBorders>
              <w:right w:val="nil"/>
            </w:tcBorders>
          </w:tcPr>
          <w:p>
            <w:pPr>
              <w:rPr>
                <w:rFonts w:ascii="Arial"/>
                <w:sz w:val="21"/>
              </w:rPr>
            </w:pPr>
            <w:r/>
          </w:p>
        </w:tc>
      </w:tr>
      <w:tr>
        <w:trPr>
          <w:trHeight w:val="539" w:hRule="atLeast"/>
        </w:trPr>
        <w:tc>
          <w:tcPr>
            <w:tcW w:w="680" w:type="dxa"/>
            <w:vAlign w:val="top"/>
            <w:vMerge w:val="continue"/>
            <w:tcBorders>
              <w:left w:val="nil"/>
              <w:top w:val="nil"/>
              <w:bottom w:val="nil"/>
            </w:tcBorders>
          </w:tcPr>
          <w:p>
            <w:pPr>
              <w:rPr>
                <w:rFonts w:ascii="Arial"/>
                <w:sz w:val="21"/>
              </w:rPr>
            </w:pPr>
            <w:r/>
          </w:p>
        </w:tc>
        <w:tc>
          <w:tcPr>
            <w:tcW w:w="700"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104"/>
              <w:spacing w:before="52" w:line="219" w:lineRule="auto"/>
              <w:rPr>
                <w:sz w:val="16"/>
                <w:szCs w:val="16"/>
              </w:rPr>
            </w:pPr>
            <w:r>
              <w:rPr>
                <w:sz w:val="16"/>
                <w:szCs w:val="16"/>
                <w:spacing w:val="-2"/>
              </w:rPr>
              <w:t>业务类</w:t>
            </w:r>
          </w:p>
        </w:tc>
        <w:tc>
          <w:tcPr>
            <w:tcW w:w="689" w:type="dxa"/>
            <w:vAlign w:val="top"/>
          </w:tcPr>
          <w:p>
            <w:pPr>
              <w:pStyle w:val="TableText"/>
              <w:ind w:left="175"/>
              <w:spacing w:before="92" w:line="219" w:lineRule="exact"/>
              <w:rPr>
                <w:sz w:val="16"/>
                <w:szCs w:val="16"/>
              </w:rPr>
            </w:pPr>
            <w:r>
              <w:rPr>
                <w:sz w:val="16"/>
                <w:szCs w:val="16"/>
                <w:spacing w:val="-2"/>
                <w:position w:val="4"/>
              </w:rPr>
              <w:t>入转</w:t>
            </w:r>
          </w:p>
          <w:p>
            <w:pPr>
              <w:pStyle w:val="TableText"/>
              <w:ind w:left="175"/>
              <w:spacing w:line="220" w:lineRule="auto"/>
              <w:rPr>
                <w:sz w:val="16"/>
                <w:szCs w:val="16"/>
              </w:rPr>
            </w:pPr>
            <w:r>
              <w:rPr>
                <w:sz w:val="16"/>
                <w:szCs w:val="16"/>
                <w:spacing w:val="-2"/>
              </w:rPr>
              <w:t>调离</w:t>
            </w:r>
          </w:p>
        </w:tc>
        <w:tc>
          <w:tcPr>
            <w:tcW w:w="700" w:type="dxa"/>
            <w:vAlign w:val="top"/>
            <w:vMerge w:val="continue"/>
            <w:tcBorders>
              <w:top w:val="nil"/>
              <w:bottom w:val="nil"/>
            </w:tcBorders>
          </w:tcPr>
          <w:p>
            <w:pPr>
              <w:rPr>
                <w:rFonts w:ascii="Arial"/>
                <w:sz w:val="21"/>
              </w:rPr>
            </w:pPr>
            <w:r/>
          </w:p>
        </w:tc>
        <w:tc>
          <w:tcPr>
            <w:tcW w:w="3810" w:type="dxa"/>
            <w:vAlign w:val="top"/>
          </w:tcPr>
          <w:p>
            <w:pPr>
              <w:pStyle w:val="TableText"/>
              <w:ind w:left="66" w:right="169" w:firstLine="209"/>
              <w:spacing w:before="101" w:line="225" w:lineRule="auto"/>
              <w:rPr>
                <w:sz w:val="16"/>
                <w:szCs w:val="16"/>
              </w:rPr>
            </w:pPr>
            <w:r>
              <w:rPr>
                <w:sz w:val="16"/>
                <w:szCs w:val="16"/>
                <w:spacing w:val="-1"/>
              </w:rPr>
              <w:t>入职信息、转正信息、调转信息、离职信息、兼</w:t>
            </w:r>
            <w:r>
              <w:rPr>
                <w:sz w:val="16"/>
                <w:szCs w:val="16"/>
                <w:spacing w:val="14"/>
              </w:rPr>
              <w:t xml:space="preserve"> </w:t>
            </w:r>
            <w:r>
              <w:rPr>
                <w:sz w:val="16"/>
                <w:szCs w:val="16"/>
                <w:spacing w:val="-2"/>
              </w:rPr>
              <w:t>职信息</w:t>
            </w:r>
          </w:p>
        </w:tc>
        <w:tc>
          <w:tcPr>
            <w:tcW w:w="1570" w:type="dxa"/>
            <w:vAlign w:val="top"/>
            <w:tcBorders>
              <w:right w:val="nil"/>
            </w:tcBorders>
          </w:tcPr>
          <w:p>
            <w:pPr>
              <w:rPr>
                <w:rFonts w:ascii="Arial"/>
                <w:sz w:val="21"/>
              </w:rPr>
            </w:pPr>
            <w:r/>
          </w:p>
        </w:tc>
      </w:tr>
      <w:tr>
        <w:trPr>
          <w:trHeight w:val="599" w:hRule="atLeast"/>
        </w:trPr>
        <w:tc>
          <w:tcPr>
            <w:tcW w:w="680" w:type="dxa"/>
            <w:vAlign w:val="top"/>
            <w:vMerge w:val="continue"/>
            <w:tcBorders>
              <w:left w:val="nil"/>
              <w:top w:val="nil"/>
              <w:bottom w:val="nil"/>
            </w:tcBorders>
          </w:tcPr>
          <w:p>
            <w:pPr>
              <w:rPr>
                <w:rFonts w:ascii="Arial"/>
                <w:sz w:val="21"/>
              </w:rPr>
            </w:pPr>
            <w:r/>
          </w:p>
        </w:tc>
        <w:tc>
          <w:tcPr>
            <w:tcW w:w="700" w:type="dxa"/>
            <w:vAlign w:val="top"/>
            <w:vMerge w:val="continue"/>
            <w:tcBorders>
              <w:top w:val="nil"/>
              <w:bottom w:val="nil"/>
            </w:tcBorders>
          </w:tcPr>
          <w:p>
            <w:pPr>
              <w:rPr>
                <w:rFonts w:ascii="Arial"/>
                <w:sz w:val="21"/>
              </w:rPr>
            </w:pPr>
            <w:r/>
          </w:p>
        </w:tc>
        <w:tc>
          <w:tcPr>
            <w:tcW w:w="689" w:type="dxa"/>
            <w:vAlign w:val="top"/>
          </w:tcPr>
          <w:p>
            <w:pPr>
              <w:pStyle w:val="TableText"/>
              <w:ind w:left="175"/>
              <w:spacing w:before="104" w:line="228" w:lineRule="exact"/>
              <w:rPr>
                <w:sz w:val="16"/>
                <w:szCs w:val="16"/>
              </w:rPr>
            </w:pPr>
            <w:r>
              <w:rPr>
                <w:sz w:val="16"/>
                <w:szCs w:val="16"/>
                <w:spacing w:val="7"/>
                <w:position w:val="4"/>
              </w:rPr>
              <w:t>合同</w:t>
            </w:r>
          </w:p>
          <w:p>
            <w:pPr>
              <w:pStyle w:val="TableText"/>
              <w:ind w:left="175"/>
              <w:spacing w:line="219" w:lineRule="auto"/>
              <w:rPr>
                <w:sz w:val="16"/>
                <w:szCs w:val="16"/>
              </w:rPr>
            </w:pPr>
            <w:r>
              <w:rPr>
                <w:sz w:val="16"/>
                <w:szCs w:val="16"/>
                <w:spacing w:val="-3"/>
              </w:rPr>
              <w:t>管理</w:t>
            </w:r>
          </w:p>
        </w:tc>
        <w:tc>
          <w:tcPr>
            <w:tcW w:w="700" w:type="dxa"/>
            <w:vAlign w:val="top"/>
            <w:vMerge w:val="continue"/>
            <w:tcBorders>
              <w:top w:val="nil"/>
              <w:bottom w:val="nil"/>
            </w:tcBorders>
          </w:tcPr>
          <w:p>
            <w:pPr>
              <w:rPr>
                <w:rFonts w:ascii="Arial"/>
                <w:sz w:val="21"/>
              </w:rPr>
            </w:pPr>
            <w:r/>
          </w:p>
        </w:tc>
        <w:tc>
          <w:tcPr>
            <w:tcW w:w="3810" w:type="dxa"/>
            <w:vAlign w:val="top"/>
          </w:tcPr>
          <w:p>
            <w:pPr>
              <w:pStyle w:val="TableText"/>
              <w:ind w:left="96" w:right="159" w:firstLine="169"/>
              <w:spacing w:before="102" w:line="248" w:lineRule="auto"/>
              <w:rPr>
                <w:sz w:val="16"/>
                <w:szCs w:val="16"/>
              </w:rPr>
            </w:pPr>
            <w:r>
              <w:rPr>
                <w:sz w:val="16"/>
                <w:szCs w:val="16"/>
              </w:rPr>
              <w:t>合同开始日期、合同结束日期、合同期限、合同</w:t>
            </w:r>
            <w:r>
              <w:rPr>
                <w:sz w:val="16"/>
                <w:szCs w:val="16"/>
                <w:spacing w:val="13"/>
              </w:rPr>
              <w:t xml:space="preserve"> </w:t>
            </w:r>
            <w:r>
              <w:rPr>
                <w:sz w:val="16"/>
                <w:szCs w:val="16"/>
                <w:spacing w:val="-1"/>
              </w:rPr>
              <w:t>签订类型、合同主体单位</w:t>
            </w:r>
          </w:p>
        </w:tc>
        <w:tc>
          <w:tcPr>
            <w:tcW w:w="1570" w:type="dxa"/>
            <w:vAlign w:val="top"/>
            <w:tcBorders>
              <w:right w:val="nil"/>
            </w:tcBorders>
          </w:tcPr>
          <w:p>
            <w:pPr>
              <w:rPr>
                <w:rFonts w:ascii="Arial"/>
                <w:sz w:val="21"/>
              </w:rPr>
            </w:pPr>
            <w:r/>
          </w:p>
        </w:tc>
      </w:tr>
      <w:tr>
        <w:trPr>
          <w:trHeight w:val="768" w:hRule="atLeast"/>
        </w:trPr>
        <w:tc>
          <w:tcPr>
            <w:tcW w:w="680" w:type="dxa"/>
            <w:vAlign w:val="top"/>
            <w:vMerge w:val="continue"/>
            <w:tcBorders>
              <w:left w:val="nil"/>
              <w:top w:val="nil"/>
              <w:bottom w:val="nil"/>
            </w:tcBorders>
          </w:tcPr>
          <w:p>
            <w:pPr>
              <w:rPr>
                <w:rFonts w:ascii="Arial"/>
                <w:sz w:val="21"/>
              </w:rPr>
            </w:pPr>
            <w:r/>
          </w:p>
        </w:tc>
        <w:tc>
          <w:tcPr>
            <w:tcW w:w="700" w:type="dxa"/>
            <w:vAlign w:val="top"/>
            <w:vMerge w:val="continue"/>
            <w:tcBorders>
              <w:top w:val="nil"/>
              <w:bottom w:val="nil"/>
            </w:tcBorders>
          </w:tcPr>
          <w:p>
            <w:pPr>
              <w:rPr>
                <w:rFonts w:ascii="Arial"/>
                <w:sz w:val="21"/>
              </w:rPr>
            </w:pPr>
            <w:r/>
          </w:p>
        </w:tc>
        <w:tc>
          <w:tcPr>
            <w:tcW w:w="689" w:type="dxa"/>
            <w:vAlign w:val="top"/>
          </w:tcPr>
          <w:p>
            <w:pPr>
              <w:pStyle w:val="TableText"/>
              <w:ind w:left="175"/>
              <w:spacing w:before="193" w:line="230" w:lineRule="exact"/>
              <w:rPr>
                <w:sz w:val="16"/>
                <w:szCs w:val="16"/>
              </w:rPr>
            </w:pPr>
            <w:r>
              <w:rPr>
                <w:sz w:val="16"/>
                <w:szCs w:val="16"/>
                <w:spacing w:val="-3"/>
                <w:position w:val="5"/>
              </w:rPr>
              <w:t>薪酬</w:t>
            </w:r>
          </w:p>
          <w:p>
            <w:pPr>
              <w:pStyle w:val="TableText"/>
              <w:ind w:left="175"/>
              <w:spacing w:line="219" w:lineRule="auto"/>
              <w:rPr>
                <w:sz w:val="16"/>
                <w:szCs w:val="16"/>
              </w:rPr>
            </w:pPr>
            <w:r>
              <w:rPr>
                <w:sz w:val="16"/>
                <w:szCs w:val="16"/>
                <w:spacing w:val="-2"/>
              </w:rPr>
              <w:t>数据</w:t>
            </w:r>
          </w:p>
        </w:tc>
        <w:tc>
          <w:tcPr>
            <w:tcW w:w="700" w:type="dxa"/>
            <w:vAlign w:val="top"/>
            <w:vMerge w:val="continue"/>
            <w:tcBorders>
              <w:top w:val="nil"/>
              <w:bottom w:val="nil"/>
            </w:tcBorders>
          </w:tcPr>
          <w:p>
            <w:pPr>
              <w:rPr>
                <w:rFonts w:ascii="Arial"/>
                <w:sz w:val="21"/>
              </w:rPr>
            </w:pPr>
            <w:r/>
          </w:p>
        </w:tc>
        <w:tc>
          <w:tcPr>
            <w:tcW w:w="3810" w:type="dxa"/>
            <w:vAlign w:val="top"/>
          </w:tcPr>
          <w:p>
            <w:pPr>
              <w:pStyle w:val="TableText"/>
              <w:ind w:left="96" w:right="272" w:firstLine="180"/>
              <w:spacing w:before="103" w:line="246" w:lineRule="auto"/>
              <w:rPr>
                <w:sz w:val="16"/>
                <w:szCs w:val="16"/>
              </w:rPr>
            </w:pPr>
            <w:r>
              <w:rPr>
                <w:sz w:val="16"/>
                <w:szCs w:val="16"/>
                <w:spacing w:val="-1"/>
              </w:rPr>
              <w:t>人员姓名、薪酬项目(薪资项目分类、增减属  </w:t>
            </w:r>
            <w:r>
              <w:rPr>
                <w:sz w:val="16"/>
                <w:szCs w:val="16"/>
                <w:spacing w:val="-1"/>
              </w:rPr>
              <w:t>性、是否扣税、数据类型、取数来源)、部门、财</w:t>
            </w:r>
            <w:r>
              <w:rPr>
                <w:sz w:val="16"/>
                <w:szCs w:val="16"/>
                <w:spacing w:val="12"/>
              </w:rPr>
              <w:t xml:space="preserve"> </w:t>
            </w:r>
            <w:r>
              <w:rPr>
                <w:sz w:val="16"/>
                <w:szCs w:val="16"/>
                <w:spacing w:val="-1"/>
              </w:rPr>
              <w:t>务组织、财务部门、金额</w:t>
            </w:r>
          </w:p>
        </w:tc>
        <w:tc>
          <w:tcPr>
            <w:tcW w:w="1570" w:type="dxa"/>
            <w:vAlign w:val="top"/>
            <w:tcBorders>
              <w:right w:val="nil"/>
            </w:tcBorders>
          </w:tcPr>
          <w:p>
            <w:pPr>
              <w:spacing w:line="260" w:lineRule="auto"/>
              <w:rPr>
                <w:rFonts w:ascii="Arial"/>
                <w:sz w:val="21"/>
              </w:rPr>
            </w:pPr>
            <w:r/>
          </w:p>
          <w:p>
            <w:pPr>
              <w:pStyle w:val="TableText"/>
              <w:ind w:left="215"/>
              <w:spacing w:before="52" w:line="219" w:lineRule="auto"/>
              <w:rPr>
                <w:sz w:val="16"/>
                <w:szCs w:val="16"/>
              </w:rPr>
            </w:pPr>
            <w:r>
              <w:rPr>
                <w:sz w:val="16"/>
                <w:szCs w:val="16"/>
                <w:spacing w:val="-1"/>
              </w:rPr>
              <w:t>人员姓名、金额</w:t>
            </w:r>
          </w:p>
        </w:tc>
      </w:tr>
      <w:tr>
        <w:trPr>
          <w:trHeight w:val="759" w:hRule="atLeast"/>
        </w:trPr>
        <w:tc>
          <w:tcPr>
            <w:tcW w:w="680" w:type="dxa"/>
            <w:vAlign w:val="top"/>
            <w:vMerge w:val="continue"/>
            <w:tcBorders>
              <w:left w:val="nil"/>
              <w:top w:val="nil"/>
              <w:bottom w:val="nil"/>
            </w:tcBorders>
          </w:tcPr>
          <w:p>
            <w:pPr>
              <w:rPr>
                <w:rFonts w:ascii="Arial"/>
                <w:sz w:val="21"/>
              </w:rPr>
            </w:pPr>
            <w:r/>
          </w:p>
        </w:tc>
        <w:tc>
          <w:tcPr>
            <w:tcW w:w="700" w:type="dxa"/>
            <w:vAlign w:val="top"/>
            <w:vMerge w:val="continue"/>
            <w:tcBorders>
              <w:top w:val="nil"/>
              <w:bottom w:val="nil"/>
            </w:tcBorders>
          </w:tcPr>
          <w:p>
            <w:pPr>
              <w:rPr>
                <w:rFonts w:ascii="Arial"/>
                <w:sz w:val="21"/>
              </w:rPr>
            </w:pPr>
            <w:r/>
          </w:p>
        </w:tc>
        <w:tc>
          <w:tcPr>
            <w:tcW w:w="689" w:type="dxa"/>
            <w:vAlign w:val="top"/>
          </w:tcPr>
          <w:p>
            <w:pPr>
              <w:pStyle w:val="TableText"/>
              <w:ind w:left="175"/>
              <w:spacing w:before="194" w:line="211" w:lineRule="exact"/>
              <w:rPr>
                <w:sz w:val="16"/>
                <w:szCs w:val="16"/>
              </w:rPr>
            </w:pPr>
            <w:r>
              <w:rPr>
                <w:sz w:val="16"/>
                <w:szCs w:val="16"/>
                <w:spacing w:val="-2"/>
                <w:position w:val="3"/>
              </w:rPr>
              <w:t>考勤</w:t>
            </w:r>
          </w:p>
          <w:p>
            <w:pPr>
              <w:pStyle w:val="TableText"/>
              <w:ind w:left="175"/>
              <w:spacing w:line="219" w:lineRule="auto"/>
              <w:rPr>
                <w:sz w:val="16"/>
                <w:szCs w:val="16"/>
              </w:rPr>
            </w:pPr>
            <w:r>
              <w:rPr>
                <w:sz w:val="16"/>
                <w:szCs w:val="16"/>
                <w:spacing w:val="-2"/>
              </w:rPr>
              <w:t>数据</w:t>
            </w:r>
          </w:p>
        </w:tc>
        <w:tc>
          <w:tcPr>
            <w:tcW w:w="700" w:type="dxa"/>
            <w:vAlign w:val="top"/>
            <w:vMerge w:val="continue"/>
            <w:tcBorders>
              <w:top w:val="nil"/>
              <w:bottom w:val="nil"/>
            </w:tcBorders>
          </w:tcPr>
          <w:p>
            <w:pPr>
              <w:rPr>
                <w:rFonts w:ascii="Arial"/>
                <w:sz w:val="21"/>
              </w:rPr>
            </w:pPr>
            <w:r/>
          </w:p>
        </w:tc>
        <w:tc>
          <w:tcPr>
            <w:tcW w:w="3810" w:type="dxa"/>
            <w:vAlign w:val="top"/>
          </w:tcPr>
          <w:p>
            <w:pPr>
              <w:pStyle w:val="TableText"/>
              <w:ind w:left="85" w:right="180" w:firstLine="180"/>
              <w:spacing w:before="75" w:line="236" w:lineRule="auto"/>
              <w:rPr>
                <w:sz w:val="16"/>
                <w:szCs w:val="16"/>
              </w:rPr>
            </w:pPr>
            <w:r>
              <w:rPr>
                <w:sz w:val="16"/>
                <w:szCs w:val="16"/>
                <w:spacing w:val="-1"/>
              </w:rPr>
              <w:t>缺勤编号、业务编号、人员姓名、缺勤原因、缺</w:t>
            </w:r>
            <w:r>
              <w:rPr>
                <w:sz w:val="16"/>
                <w:szCs w:val="16"/>
                <w:spacing w:val="13"/>
              </w:rPr>
              <w:t xml:space="preserve"> </w:t>
            </w:r>
            <w:r>
              <w:rPr>
                <w:sz w:val="16"/>
                <w:szCs w:val="16"/>
                <w:spacing w:val="-1"/>
              </w:rPr>
              <w:t>勤天数、缺勤小时、通知日期、终止日期、缺勤</w:t>
            </w:r>
          </w:p>
          <w:p>
            <w:pPr>
              <w:pStyle w:val="TableText"/>
              <w:ind w:left="96"/>
              <w:spacing w:before="51" w:line="219" w:lineRule="auto"/>
              <w:rPr>
                <w:sz w:val="16"/>
                <w:szCs w:val="16"/>
              </w:rPr>
            </w:pPr>
            <w:r>
              <w:rPr>
                <w:sz w:val="16"/>
                <w:szCs w:val="16"/>
                <w:spacing w:val="-2"/>
              </w:rPr>
              <w:t>类型</w:t>
            </w:r>
          </w:p>
        </w:tc>
        <w:tc>
          <w:tcPr>
            <w:tcW w:w="1570" w:type="dxa"/>
            <w:vAlign w:val="top"/>
            <w:tcBorders>
              <w:right w:val="nil"/>
            </w:tcBorders>
          </w:tcPr>
          <w:p>
            <w:pPr>
              <w:rPr>
                <w:rFonts w:ascii="Arial"/>
                <w:sz w:val="21"/>
              </w:rPr>
            </w:pPr>
            <w:r/>
          </w:p>
        </w:tc>
      </w:tr>
      <w:tr>
        <w:trPr>
          <w:trHeight w:val="544" w:hRule="atLeast"/>
        </w:trPr>
        <w:tc>
          <w:tcPr>
            <w:tcW w:w="680" w:type="dxa"/>
            <w:vAlign w:val="top"/>
            <w:vMerge w:val="continue"/>
            <w:tcBorders>
              <w:left w:val="nil"/>
              <w:top w:val="nil"/>
            </w:tcBorders>
          </w:tcPr>
          <w:p>
            <w:pPr>
              <w:rPr>
                <w:rFonts w:ascii="Arial"/>
                <w:sz w:val="21"/>
              </w:rPr>
            </w:pPr>
            <w:r/>
          </w:p>
        </w:tc>
        <w:tc>
          <w:tcPr>
            <w:tcW w:w="700" w:type="dxa"/>
            <w:vAlign w:val="top"/>
            <w:vMerge w:val="continue"/>
            <w:tcBorders>
              <w:top w:val="nil"/>
            </w:tcBorders>
          </w:tcPr>
          <w:p>
            <w:pPr>
              <w:rPr>
                <w:rFonts w:ascii="Arial"/>
                <w:sz w:val="21"/>
              </w:rPr>
            </w:pPr>
            <w:r/>
          </w:p>
        </w:tc>
        <w:tc>
          <w:tcPr>
            <w:tcW w:w="689" w:type="dxa"/>
            <w:vAlign w:val="top"/>
          </w:tcPr>
          <w:p>
            <w:pPr>
              <w:pStyle w:val="TableText"/>
              <w:ind w:left="175"/>
              <w:spacing w:before="87" w:line="229" w:lineRule="exact"/>
              <w:rPr>
                <w:sz w:val="16"/>
                <w:szCs w:val="16"/>
              </w:rPr>
            </w:pPr>
            <w:r>
              <w:rPr>
                <w:sz w:val="16"/>
                <w:szCs w:val="16"/>
                <w:spacing w:val="-2"/>
                <w:position w:val="5"/>
              </w:rPr>
              <w:t>招聘</w:t>
            </w:r>
          </w:p>
          <w:p>
            <w:pPr>
              <w:pStyle w:val="TableText"/>
              <w:ind w:left="175"/>
              <w:spacing w:line="219" w:lineRule="auto"/>
              <w:rPr>
                <w:sz w:val="16"/>
                <w:szCs w:val="16"/>
              </w:rPr>
            </w:pPr>
            <w:r>
              <w:rPr>
                <w:sz w:val="16"/>
                <w:szCs w:val="16"/>
                <w:spacing w:val="-2"/>
              </w:rPr>
              <w:t>信息</w:t>
            </w:r>
          </w:p>
        </w:tc>
        <w:tc>
          <w:tcPr>
            <w:tcW w:w="700" w:type="dxa"/>
            <w:vAlign w:val="top"/>
            <w:vMerge w:val="continue"/>
            <w:tcBorders>
              <w:top w:val="nil"/>
            </w:tcBorders>
          </w:tcPr>
          <w:p>
            <w:pPr>
              <w:rPr>
                <w:rFonts w:ascii="Arial"/>
                <w:sz w:val="21"/>
              </w:rPr>
            </w:pPr>
            <w:r/>
          </w:p>
        </w:tc>
        <w:tc>
          <w:tcPr>
            <w:tcW w:w="3810" w:type="dxa"/>
            <w:vAlign w:val="top"/>
          </w:tcPr>
          <w:p>
            <w:pPr>
              <w:pStyle w:val="TableText"/>
              <w:ind w:left="276"/>
              <w:spacing w:before="196" w:line="219" w:lineRule="auto"/>
              <w:rPr>
                <w:sz w:val="16"/>
                <w:szCs w:val="16"/>
              </w:rPr>
            </w:pPr>
            <w:r>
              <w:rPr>
                <w:sz w:val="16"/>
                <w:szCs w:val="16"/>
                <w:spacing w:val="-1"/>
              </w:rPr>
              <w:t>招聘活动信息、招聘岗位信息</w:t>
            </w:r>
          </w:p>
        </w:tc>
        <w:tc>
          <w:tcPr>
            <w:tcW w:w="1570" w:type="dxa"/>
            <w:vAlign w:val="top"/>
            <w:tcBorders>
              <w:right w:val="nil"/>
            </w:tcBorders>
          </w:tcPr>
          <w:p>
            <w:pPr>
              <w:rPr>
                <w:rFonts w:ascii="Arial"/>
                <w:sz w:val="21"/>
              </w:rPr>
            </w:pPr>
            <w:r/>
          </w:p>
        </w:tc>
      </w:tr>
    </w:tbl>
    <w:p>
      <w:pPr>
        <w:pStyle w:val="BodyText"/>
        <w:rPr/>
      </w:pPr>
      <w:r/>
    </w:p>
    <w:p>
      <w:pPr>
        <w:sectPr>
          <w:pgSz w:w="9400" w:h="13100"/>
          <w:pgMar w:top="400" w:right="469" w:bottom="400" w:left="689" w:header="0" w:footer="0" w:gutter="0"/>
        </w:sectPr>
        <w:rPr/>
      </w:pPr>
    </w:p>
    <w:p>
      <w:pPr>
        <w:spacing w:before="117" w:line="222" w:lineRule="auto"/>
        <w:rPr>
          <w:rFonts w:ascii="SimHei" w:hAnsi="SimHei" w:eastAsia="SimHei" w:cs="SimHei"/>
          <w:sz w:val="21"/>
          <w:szCs w:val="21"/>
        </w:rPr>
      </w:pPr>
      <w:bookmarkStart w:name="bookmark246" w:id="237"/>
      <w:bookmarkEnd w:id="237"/>
      <w:bookmarkStart w:name="bookmark247" w:id="238"/>
      <w:bookmarkEnd w:id="238"/>
      <w:bookmarkStart w:name="bookmark248" w:id="239"/>
      <w:bookmarkEnd w:id="239"/>
      <w:r>
        <w:rPr>
          <w:rFonts w:ascii="SimSun" w:hAnsi="SimSun" w:eastAsia="SimSun" w:cs="SimSun"/>
          <w:sz w:val="16"/>
          <w:szCs w:val="16"/>
          <w:spacing w:val="-18"/>
          <w:position w:val="-2"/>
        </w:rPr>
        <w:t>302</w:t>
      </w:r>
      <w:r>
        <w:rPr>
          <w:rFonts w:ascii="SimSun" w:hAnsi="SimSun" w:eastAsia="SimSun" w:cs="SimSun"/>
          <w:sz w:val="16"/>
          <w:szCs w:val="16"/>
          <w:spacing w:val="8"/>
          <w:position w:val="-2"/>
        </w:rPr>
        <w:t xml:space="preserve">    </w:t>
      </w:r>
      <w:r>
        <w:rPr>
          <w:sz w:val="16"/>
          <w:szCs w:val="16"/>
          <w:position w:val="1"/>
        </w:rPr>
        <w:drawing>
          <wp:inline distT="0" distB="0" distL="0" distR="0">
            <wp:extent cx="63485" cy="101657"/>
            <wp:effectExtent l="0" t="0" r="0" b="0"/>
            <wp:docPr id="442" name="IM 442"/>
            <wp:cNvGraphicFramePr/>
            <a:graphic>
              <a:graphicData uri="http://schemas.openxmlformats.org/drawingml/2006/picture">
                <pic:pic>
                  <pic:nvPicPr>
                    <pic:cNvPr id="442" name="IM 442"/>
                    <pic:cNvPicPr/>
                  </pic:nvPicPr>
                  <pic:blipFill>
                    <a:blip r:embed="rId268"/>
                    <a:stretch>
                      <a:fillRect/>
                    </a:stretch>
                  </pic:blipFill>
                  <pic:spPr>
                    <a:xfrm rot="0">
                      <a:off x="0" y="0"/>
                      <a:ext cx="63485" cy="101657"/>
                    </a:xfrm>
                    <a:prstGeom prst="rect">
                      <a:avLst/>
                    </a:prstGeom>
                  </pic:spPr>
                </pic:pic>
              </a:graphicData>
            </a:graphic>
          </wp:inline>
        </w:drawing>
      </w:r>
      <w:r>
        <w:rPr>
          <w:rFonts w:ascii="SimSun" w:hAnsi="SimSun" w:eastAsia="SimSun" w:cs="SimSun"/>
          <w:sz w:val="16"/>
          <w:szCs w:val="16"/>
          <w:spacing w:val="40"/>
          <w:position w:val="-2"/>
        </w:rPr>
        <w:t xml:space="preserve">  </w:t>
      </w:r>
      <w:r>
        <w:rPr>
          <w:rFonts w:ascii="SimHei" w:hAnsi="SimHei" w:eastAsia="SimHei" w:cs="SimHei"/>
          <w:sz w:val="21"/>
          <w:szCs w:val="21"/>
          <w:spacing w:val="-18"/>
        </w:rPr>
        <w:t>第四部分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数据治理之术</w:t>
      </w:r>
    </w:p>
    <w:p>
      <w:pPr>
        <w:pStyle w:val="BodyText"/>
        <w:spacing w:line="413" w:lineRule="auto"/>
        <w:rPr/>
      </w:pPr>
      <w:r/>
    </w:p>
    <w:p>
      <w:pPr>
        <w:ind w:left="7429"/>
        <w:spacing w:before="68" w:line="220" w:lineRule="auto"/>
        <w:rPr>
          <w:rFonts w:ascii="SimSun" w:hAnsi="SimSun" w:eastAsia="SimSun" w:cs="SimSun"/>
          <w:sz w:val="21"/>
          <w:szCs w:val="21"/>
        </w:rPr>
      </w:pPr>
      <w:r>
        <w:rPr>
          <w:rFonts w:ascii="SimSun" w:hAnsi="SimSun" w:eastAsia="SimSun" w:cs="SimSun"/>
          <w:sz w:val="21"/>
          <w:szCs w:val="21"/>
          <w:spacing w:val="-12"/>
        </w:rPr>
        <w:t>(续)</w:t>
      </w:r>
    </w:p>
    <w:p>
      <w:pPr>
        <w:spacing w:line="35" w:lineRule="exact"/>
        <w:rPr/>
      </w:pPr>
      <w:r/>
    </w:p>
    <w:tbl>
      <w:tblPr>
        <w:tblStyle w:val="TableNormal"/>
        <w:tblW w:w="819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80"/>
        <w:gridCol w:w="690"/>
        <w:gridCol w:w="690"/>
        <w:gridCol w:w="690"/>
        <w:gridCol w:w="3820"/>
        <w:gridCol w:w="1620"/>
      </w:tblGrid>
      <w:tr>
        <w:trPr>
          <w:trHeight w:val="544" w:hRule="atLeast"/>
        </w:trPr>
        <w:tc>
          <w:tcPr>
            <w:tcW w:w="680" w:type="dxa"/>
            <w:vAlign w:val="top"/>
            <w:tcBorders>
              <w:left w:val="nil"/>
            </w:tcBorders>
          </w:tcPr>
          <w:p>
            <w:pPr>
              <w:pStyle w:val="TableText"/>
              <w:ind w:left="99"/>
              <w:spacing w:before="191" w:line="219" w:lineRule="auto"/>
              <w:rPr>
                <w:sz w:val="16"/>
                <w:szCs w:val="16"/>
              </w:rPr>
            </w:pPr>
            <w:r>
              <w:rPr>
                <w:sz w:val="16"/>
                <w:szCs w:val="16"/>
                <w:spacing w:val="-2"/>
              </w:rPr>
              <w:t>业务域</w:t>
            </w:r>
          </w:p>
        </w:tc>
        <w:tc>
          <w:tcPr>
            <w:tcW w:w="690" w:type="dxa"/>
            <w:vAlign w:val="top"/>
          </w:tcPr>
          <w:p>
            <w:pPr>
              <w:pStyle w:val="TableText"/>
              <w:ind w:left="174"/>
              <w:spacing w:before="81" w:line="242" w:lineRule="auto"/>
              <w:rPr>
                <w:sz w:val="16"/>
                <w:szCs w:val="16"/>
              </w:rPr>
            </w:pPr>
            <w:r>
              <w:rPr>
                <w:sz w:val="16"/>
                <w:szCs w:val="16"/>
                <w:spacing w:val="-2"/>
              </w:rPr>
              <w:t>数据</w:t>
            </w:r>
          </w:p>
          <w:p>
            <w:pPr>
              <w:pStyle w:val="TableText"/>
              <w:ind w:left="174"/>
              <w:spacing w:line="219" w:lineRule="auto"/>
              <w:rPr>
                <w:sz w:val="16"/>
                <w:szCs w:val="16"/>
              </w:rPr>
            </w:pPr>
            <w:r>
              <w:rPr>
                <w:sz w:val="16"/>
                <w:szCs w:val="16"/>
                <w:spacing w:val="-2"/>
              </w:rPr>
              <w:t>类型</w:t>
            </w:r>
          </w:p>
        </w:tc>
        <w:tc>
          <w:tcPr>
            <w:tcW w:w="690" w:type="dxa"/>
            <w:vAlign w:val="top"/>
          </w:tcPr>
          <w:p>
            <w:pPr>
              <w:pStyle w:val="TableText"/>
              <w:ind w:left="174"/>
              <w:spacing w:before="81" w:line="231" w:lineRule="auto"/>
              <w:rPr>
                <w:sz w:val="16"/>
                <w:szCs w:val="16"/>
              </w:rPr>
            </w:pPr>
            <w:r>
              <w:rPr>
                <w:sz w:val="16"/>
                <w:szCs w:val="16"/>
                <w:spacing w:val="-2"/>
              </w:rPr>
              <w:t>数据</w:t>
            </w:r>
          </w:p>
          <w:p>
            <w:pPr>
              <w:pStyle w:val="TableText"/>
              <w:ind w:left="174"/>
              <w:spacing w:line="220" w:lineRule="auto"/>
              <w:rPr>
                <w:sz w:val="16"/>
                <w:szCs w:val="16"/>
              </w:rPr>
            </w:pPr>
            <w:r>
              <w:rPr>
                <w:sz w:val="16"/>
                <w:szCs w:val="16"/>
                <w:spacing w:val="-2"/>
              </w:rPr>
              <w:t>清单</w:t>
            </w:r>
          </w:p>
        </w:tc>
        <w:tc>
          <w:tcPr>
            <w:tcW w:w="690" w:type="dxa"/>
            <w:vAlign w:val="top"/>
          </w:tcPr>
          <w:p>
            <w:pPr>
              <w:pStyle w:val="TableText"/>
              <w:ind w:left="174"/>
              <w:spacing w:before="81" w:line="242" w:lineRule="auto"/>
              <w:rPr>
                <w:sz w:val="16"/>
                <w:szCs w:val="16"/>
              </w:rPr>
            </w:pPr>
            <w:r>
              <w:rPr>
                <w:sz w:val="16"/>
                <w:szCs w:val="16"/>
                <w:spacing w:val="-2"/>
              </w:rPr>
              <w:t>数据</w:t>
            </w:r>
          </w:p>
          <w:p>
            <w:pPr>
              <w:pStyle w:val="TableText"/>
              <w:ind w:left="174"/>
              <w:spacing w:line="219" w:lineRule="auto"/>
              <w:rPr>
                <w:sz w:val="16"/>
                <w:szCs w:val="16"/>
              </w:rPr>
            </w:pPr>
            <w:r>
              <w:rPr>
                <w:sz w:val="16"/>
                <w:szCs w:val="16"/>
                <w:spacing w:val="-2"/>
              </w:rPr>
              <w:t>来源</w:t>
            </w:r>
          </w:p>
        </w:tc>
        <w:tc>
          <w:tcPr>
            <w:tcW w:w="3820" w:type="dxa"/>
            <w:vAlign w:val="top"/>
          </w:tcPr>
          <w:p>
            <w:pPr>
              <w:pStyle w:val="TableText"/>
              <w:ind w:left="1507"/>
              <w:spacing w:before="189" w:line="219" w:lineRule="auto"/>
              <w:rPr>
                <w:sz w:val="16"/>
                <w:szCs w:val="16"/>
              </w:rPr>
            </w:pPr>
            <w:r>
              <w:rPr>
                <w:sz w:val="16"/>
                <w:szCs w:val="16"/>
                <w:b/>
                <w:bCs/>
                <w:spacing w:val="-3"/>
              </w:rPr>
              <w:t>数据项定义</w:t>
            </w:r>
          </w:p>
        </w:tc>
        <w:tc>
          <w:tcPr>
            <w:tcW w:w="1620" w:type="dxa"/>
            <w:vAlign w:val="top"/>
            <w:tcBorders>
              <w:right w:val="nil"/>
            </w:tcBorders>
          </w:tcPr>
          <w:p>
            <w:pPr>
              <w:pStyle w:val="TableText"/>
              <w:ind w:left="327"/>
              <w:spacing w:before="189" w:line="219" w:lineRule="auto"/>
              <w:rPr>
                <w:sz w:val="16"/>
                <w:szCs w:val="16"/>
              </w:rPr>
            </w:pPr>
            <w:r>
              <w:rPr>
                <w:sz w:val="16"/>
                <w:szCs w:val="16"/>
                <w:b/>
                <w:bCs/>
                <w:spacing w:val="-3"/>
              </w:rPr>
              <w:t>敏感字段定义</w:t>
            </w:r>
          </w:p>
        </w:tc>
      </w:tr>
      <w:tr>
        <w:trPr>
          <w:trHeight w:val="959" w:hRule="atLeast"/>
        </w:trPr>
        <w:tc>
          <w:tcPr>
            <w:tcW w:w="680" w:type="dxa"/>
            <w:vAlign w:val="top"/>
            <w:vMerge w:val="restart"/>
            <w:tcBorders>
              <w:left w:val="nil"/>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99"/>
              <w:spacing w:before="52" w:line="220" w:lineRule="auto"/>
              <w:rPr>
                <w:sz w:val="16"/>
                <w:szCs w:val="16"/>
              </w:rPr>
            </w:pPr>
            <w:r>
              <w:rPr>
                <w:sz w:val="16"/>
                <w:szCs w:val="16"/>
                <w:spacing w:val="-3"/>
              </w:rPr>
              <w:t>营销域</w:t>
            </w:r>
          </w:p>
        </w:tc>
        <w:tc>
          <w:tcPr>
            <w:tcW w:w="690" w:type="dxa"/>
            <w:vAlign w:val="top"/>
            <w:vMerge w:val="restart"/>
            <w:tcBorders>
              <w:bottom w:val="nil"/>
            </w:tcBorders>
          </w:tcPr>
          <w:p>
            <w:pPr>
              <w:spacing w:line="313" w:lineRule="auto"/>
              <w:rPr>
                <w:rFonts w:ascii="Arial"/>
                <w:sz w:val="21"/>
              </w:rPr>
            </w:pPr>
            <w:r/>
          </w:p>
          <w:p>
            <w:pPr>
              <w:spacing w:line="313" w:lineRule="auto"/>
              <w:rPr>
                <w:rFonts w:ascii="Arial"/>
                <w:sz w:val="21"/>
              </w:rPr>
            </w:pPr>
            <w:r/>
          </w:p>
          <w:p>
            <w:pPr>
              <w:spacing w:line="313" w:lineRule="auto"/>
              <w:rPr>
                <w:rFonts w:ascii="Arial"/>
                <w:sz w:val="21"/>
              </w:rPr>
            </w:pPr>
            <w:r/>
          </w:p>
          <w:p>
            <w:pPr>
              <w:pStyle w:val="TableText"/>
              <w:ind w:left="95"/>
              <w:spacing w:before="52" w:line="219" w:lineRule="auto"/>
              <w:rPr>
                <w:sz w:val="16"/>
                <w:szCs w:val="16"/>
              </w:rPr>
            </w:pPr>
            <w:r>
              <w:rPr>
                <w:sz w:val="16"/>
                <w:szCs w:val="16"/>
                <w:spacing w:val="-2"/>
              </w:rPr>
              <w:t>客户类</w:t>
            </w:r>
          </w:p>
        </w:tc>
        <w:tc>
          <w:tcPr>
            <w:tcW w:w="690" w:type="dxa"/>
            <w:vAlign w:val="top"/>
          </w:tcPr>
          <w:p>
            <w:pPr>
              <w:spacing w:line="253" w:lineRule="auto"/>
              <w:rPr>
                <w:rFonts w:ascii="Arial"/>
                <w:sz w:val="21"/>
              </w:rPr>
            </w:pPr>
            <w:r/>
          </w:p>
          <w:p>
            <w:pPr>
              <w:pStyle w:val="TableText"/>
              <w:ind w:left="174"/>
              <w:spacing w:before="52" w:line="220" w:lineRule="auto"/>
              <w:rPr>
                <w:sz w:val="16"/>
                <w:szCs w:val="16"/>
              </w:rPr>
            </w:pPr>
            <w:r>
              <w:rPr>
                <w:sz w:val="16"/>
                <w:szCs w:val="16"/>
                <w:spacing w:val="-2"/>
              </w:rPr>
              <w:t>个人</w:t>
            </w:r>
          </w:p>
          <w:p>
            <w:pPr>
              <w:pStyle w:val="TableText"/>
              <w:ind w:left="174"/>
              <w:spacing w:line="220" w:lineRule="auto"/>
              <w:rPr>
                <w:sz w:val="16"/>
                <w:szCs w:val="16"/>
              </w:rPr>
            </w:pPr>
            <w:r>
              <w:rPr>
                <w:sz w:val="16"/>
                <w:szCs w:val="16"/>
                <w:spacing w:val="11"/>
              </w:rPr>
              <w:t>客户</w:t>
            </w:r>
          </w:p>
        </w:tc>
        <w:tc>
          <w:tcPr>
            <w:tcW w:w="690" w:type="dxa"/>
            <w:vAlign w:val="top"/>
            <w:vMerge w:val="restart"/>
            <w:tcBorders>
              <w:bottom w:val="nil"/>
            </w:tcBorders>
          </w:tcPr>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TableText"/>
              <w:ind w:left="215"/>
              <w:spacing w:before="52" w:line="196" w:lineRule="auto"/>
              <w:rPr>
                <w:sz w:val="16"/>
                <w:szCs w:val="16"/>
              </w:rPr>
            </w:pPr>
            <w:r>
              <w:rPr>
                <w:sz w:val="16"/>
                <w:szCs w:val="16"/>
                <w:spacing w:val="-2"/>
              </w:rPr>
              <w:t>CRM</w:t>
            </w:r>
          </w:p>
          <w:p>
            <w:pPr>
              <w:pStyle w:val="TableText"/>
              <w:ind w:left="174"/>
              <w:spacing w:line="220" w:lineRule="auto"/>
              <w:rPr>
                <w:sz w:val="16"/>
                <w:szCs w:val="16"/>
              </w:rPr>
            </w:pPr>
            <w:r>
              <w:rPr>
                <w:sz w:val="16"/>
                <w:szCs w:val="16"/>
                <w:spacing w:val="-3"/>
              </w:rPr>
              <w:t>系统</w:t>
            </w:r>
          </w:p>
        </w:tc>
        <w:tc>
          <w:tcPr>
            <w:tcW w:w="3820" w:type="dxa"/>
            <w:vAlign w:val="top"/>
          </w:tcPr>
          <w:p>
            <w:pPr>
              <w:pStyle w:val="TableText"/>
              <w:ind w:left="305"/>
              <w:spacing w:before="177" w:line="219" w:lineRule="auto"/>
              <w:rPr>
                <w:sz w:val="16"/>
                <w:szCs w:val="16"/>
              </w:rPr>
            </w:pPr>
            <w:r>
              <w:rPr>
                <w:sz w:val="16"/>
                <w:szCs w:val="16"/>
                <w:spacing w:val="-1"/>
              </w:rPr>
              <w:t>姓名、证件类型、证件号码、联系信息、工作</w:t>
            </w:r>
          </w:p>
          <w:p>
            <w:pPr>
              <w:pStyle w:val="TableText"/>
              <w:ind w:left="85" w:right="152" w:firstLine="59"/>
              <w:spacing w:before="29" w:line="242" w:lineRule="auto"/>
              <w:rPr>
                <w:sz w:val="16"/>
                <w:szCs w:val="16"/>
              </w:rPr>
            </w:pPr>
            <w:r>
              <w:rPr>
                <w:sz w:val="16"/>
                <w:szCs w:val="16"/>
                <w:spacing w:val="-1"/>
              </w:rPr>
              <w:t>单位名称、单位地址、职务、照片、婚姻状况、民</w:t>
            </w:r>
            <w:r>
              <w:rPr>
                <w:sz w:val="16"/>
                <w:szCs w:val="16"/>
                <w:spacing w:val="13"/>
              </w:rPr>
              <w:t xml:space="preserve"> </w:t>
            </w:r>
            <w:r>
              <w:rPr>
                <w:sz w:val="16"/>
                <w:szCs w:val="16"/>
                <w:spacing w:val="-1"/>
              </w:rPr>
              <w:t>族、籍贯、家庭住址等</w:t>
            </w:r>
          </w:p>
        </w:tc>
        <w:tc>
          <w:tcPr>
            <w:tcW w:w="1620" w:type="dxa"/>
            <w:vAlign w:val="top"/>
            <w:tcBorders>
              <w:right w:val="nil"/>
            </w:tcBorders>
          </w:tcPr>
          <w:p>
            <w:pPr>
              <w:pStyle w:val="TableText"/>
              <w:ind w:left="165" w:right="80" w:firstLine="120"/>
              <w:spacing w:before="88" w:line="239" w:lineRule="auto"/>
              <w:rPr>
                <w:sz w:val="16"/>
                <w:szCs w:val="16"/>
              </w:rPr>
            </w:pPr>
            <w:r>
              <w:rPr>
                <w:sz w:val="16"/>
                <w:szCs w:val="16"/>
                <w:spacing w:val="-9"/>
              </w:rPr>
              <w:t>姓</w:t>
            </w:r>
            <w:r>
              <w:rPr>
                <w:sz w:val="16"/>
                <w:szCs w:val="16"/>
                <w:spacing w:val="-10"/>
              </w:rPr>
              <w:t xml:space="preserve"> </w:t>
            </w:r>
            <w:r>
              <w:rPr>
                <w:sz w:val="16"/>
                <w:szCs w:val="16"/>
                <w:spacing w:val="-9"/>
              </w:rPr>
              <w:t>名 、</w:t>
            </w:r>
            <w:r>
              <w:rPr>
                <w:sz w:val="16"/>
                <w:szCs w:val="16"/>
                <w:spacing w:val="-14"/>
              </w:rPr>
              <w:t xml:space="preserve"> </w:t>
            </w:r>
            <w:r>
              <w:rPr>
                <w:sz w:val="16"/>
                <w:szCs w:val="16"/>
                <w:spacing w:val="-9"/>
              </w:rPr>
              <w:t>证</w:t>
            </w:r>
            <w:r>
              <w:rPr>
                <w:sz w:val="16"/>
                <w:szCs w:val="16"/>
                <w:spacing w:val="-16"/>
              </w:rPr>
              <w:t xml:space="preserve"> </w:t>
            </w:r>
            <w:r>
              <w:rPr>
                <w:sz w:val="16"/>
                <w:szCs w:val="16"/>
                <w:spacing w:val="-9"/>
              </w:rPr>
              <w:t>件 号</w:t>
            </w:r>
            <w:r>
              <w:rPr>
                <w:sz w:val="16"/>
                <w:szCs w:val="16"/>
              </w:rPr>
              <w:t xml:space="preserve"> </w:t>
            </w:r>
            <w:r>
              <w:rPr>
                <w:sz w:val="16"/>
                <w:szCs w:val="16"/>
                <w:spacing w:val="-1"/>
              </w:rPr>
              <w:t>码、联系信息、工</w:t>
            </w:r>
            <w:r>
              <w:rPr>
                <w:sz w:val="16"/>
                <w:szCs w:val="16"/>
              </w:rPr>
              <w:t xml:space="preserve">  </w:t>
            </w:r>
            <w:r>
              <w:rPr>
                <w:sz w:val="16"/>
                <w:szCs w:val="16"/>
                <w:spacing w:val="-1"/>
              </w:rPr>
              <w:t>作单位信息、婚姻</w:t>
            </w:r>
            <w:r>
              <w:rPr>
                <w:sz w:val="16"/>
                <w:szCs w:val="16"/>
              </w:rPr>
              <w:t xml:space="preserve">  </w:t>
            </w:r>
            <w:r>
              <w:rPr>
                <w:sz w:val="16"/>
                <w:szCs w:val="16"/>
                <w:spacing w:val="-1"/>
              </w:rPr>
              <w:t>状况、家庭住址等</w:t>
            </w:r>
          </w:p>
        </w:tc>
      </w:tr>
      <w:tr>
        <w:trPr>
          <w:trHeight w:val="1178" w:hRule="atLeast"/>
        </w:trPr>
        <w:tc>
          <w:tcPr>
            <w:tcW w:w="680" w:type="dxa"/>
            <w:vAlign w:val="top"/>
            <w:vMerge w:val="continue"/>
            <w:tcBorders>
              <w:left w:val="nil"/>
              <w:top w:val="nil"/>
              <w:bottom w:val="nil"/>
            </w:tcBorders>
          </w:tcPr>
          <w:p>
            <w:pPr>
              <w:rPr>
                <w:rFonts w:ascii="Arial"/>
                <w:sz w:val="21"/>
              </w:rPr>
            </w:pPr>
            <w:r/>
          </w:p>
        </w:tc>
        <w:tc>
          <w:tcPr>
            <w:tcW w:w="690" w:type="dxa"/>
            <w:vAlign w:val="top"/>
            <w:vMerge w:val="continue"/>
            <w:tcBorders>
              <w:top w:val="nil"/>
            </w:tcBorders>
          </w:tcPr>
          <w:p>
            <w:pPr>
              <w:rPr>
                <w:rFonts w:ascii="Arial"/>
                <w:sz w:val="21"/>
              </w:rPr>
            </w:pPr>
            <w:r/>
          </w:p>
        </w:tc>
        <w:tc>
          <w:tcPr>
            <w:tcW w:w="690" w:type="dxa"/>
            <w:vAlign w:val="top"/>
          </w:tcPr>
          <w:p>
            <w:pPr>
              <w:spacing w:line="372" w:lineRule="auto"/>
              <w:rPr>
                <w:rFonts w:ascii="Arial"/>
                <w:sz w:val="21"/>
              </w:rPr>
            </w:pPr>
            <w:r/>
          </w:p>
          <w:p>
            <w:pPr>
              <w:pStyle w:val="TableText"/>
              <w:ind w:left="174"/>
              <w:spacing w:before="52" w:line="233" w:lineRule="auto"/>
              <w:rPr>
                <w:sz w:val="16"/>
                <w:szCs w:val="16"/>
              </w:rPr>
            </w:pPr>
            <w:r>
              <w:rPr>
                <w:sz w:val="16"/>
                <w:szCs w:val="16"/>
                <w:spacing w:val="-3"/>
              </w:rPr>
              <w:t>企业</w:t>
            </w:r>
          </w:p>
          <w:p>
            <w:pPr>
              <w:pStyle w:val="TableText"/>
              <w:ind w:left="174"/>
              <w:spacing w:line="220" w:lineRule="auto"/>
              <w:rPr>
                <w:sz w:val="16"/>
                <w:szCs w:val="16"/>
              </w:rPr>
            </w:pPr>
            <w:r>
              <w:rPr>
                <w:sz w:val="16"/>
                <w:szCs w:val="16"/>
                <w:spacing w:val="11"/>
              </w:rPr>
              <w:t>客户</w:t>
            </w:r>
          </w:p>
        </w:tc>
        <w:tc>
          <w:tcPr>
            <w:tcW w:w="690" w:type="dxa"/>
            <w:vAlign w:val="top"/>
            <w:vMerge w:val="continue"/>
            <w:tcBorders>
              <w:top w:val="nil"/>
              <w:bottom w:val="nil"/>
            </w:tcBorders>
          </w:tcPr>
          <w:p>
            <w:pPr>
              <w:rPr>
                <w:rFonts w:ascii="Arial"/>
                <w:sz w:val="21"/>
              </w:rPr>
            </w:pPr>
            <w:r/>
          </w:p>
        </w:tc>
        <w:tc>
          <w:tcPr>
            <w:tcW w:w="3820" w:type="dxa"/>
            <w:vAlign w:val="top"/>
          </w:tcPr>
          <w:p>
            <w:pPr>
              <w:pStyle w:val="TableText"/>
              <w:ind w:left="225"/>
              <w:spacing w:before="87" w:line="219" w:lineRule="auto"/>
              <w:rPr>
                <w:sz w:val="16"/>
                <w:szCs w:val="16"/>
              </w:rPr>
            </w:pPr>
            <w:r>
              <w:rPr>
                <w:sz w:val="16"/>
                <w:szCs w:val="16"/>
                <w:spacing w:val="3"/>
              </w:rPr>
              <w:t>客户名称、统一社会信用代码、法人代表姓名、</w:t>
            </w:r>
          </w:p>
          <w:p>
            <w:pPr>
              <w:pStyle w:val="TableText"/>
              <w:ind w:left="105" w:right="122" w:firstLine="120"/>
              <w:spacing w:before="32" w:line="242" w:lineRule="auto"/>
              <w:rPr>
                <w:sz w:val="16"/>
                <w:szCs w:val="16"/>
              </w:rPr>
            </w:pPr>
            <w:r>
              <w:rPr>
                <w:sz w:val="16"/>
                <w:szCs w:val="16"/>
                <w:spacing w:val="-1"/>
              </w:rPr>
              <w:t>法人代表证件号码、工商注册时间、工商注册地</w:t>
            </w:r>
            <w:r>
              <w:rPr>
                <w:sz w:val="16"/>
                <w:szCs w:val="16"/>
                <w:spacing w:val="6"/>
              </w:rPr>
              <w:t xml:space="preserve">  </w:t>
            </w:r>
            <w:r>
              <w:rPr>
                <w:sz w:val="16"/>
                <w:szCs w:val="16"/>
                <w:spacing w:val="1"/>
              </w:rPr>
              <w:t>址、注册资本、工商注册号、企业性质、工商登记</w:t>
            </w:r>
            <w:r>
              <w:rPr>
                <w:sz w:val="16"/>
                <w:szCs w:val="16"/>
                <w:spacing w:val="10"/>
              </w:rPr>
              <w:t xml:space="preserve"> </w:t>
            </w:r>
            <w:r>
              <w:rPr>
                <w:sz w:val="16"/>
                <w:szCs w:val="16"/>
                <w:spacing w:val="2"/>
              </w:rPr>
              <w:t>电话、是否上市、上市类型、上市公司代码、公司</w:t>
            </w:r>
            <w:r>
              <w:rPr>
                <w:sz w:val="16"/>
                <w:szCs w:val="16"/>
                <w:spacing w:val="17"/>
              </w:rPr>
              <w:t xml:space="preserve"> </w:t>
            </w:r>
            <w:r>
              <w:rPr>
                <w:sz w:val="16"/>
                <w:szCs w:val="16"/>
                <w:spacing w:val="-1"/>
              </w:rPr>
              <w:t>主页、失信被执行人信息</w:t>
            </w:r>
          </w:p>
        </w:tc>
        <w:tc>
          <w:tcPr>
            <w:tcW w:w="1620" w:type="dxa"/>
            <w:vAlign w:val="top"/>
            <w:tcBorders>
              <w:right w:val="nil"/>
            </w:tcBorders>
          </w:tcPr>
          <w:p>
            <w:pPr>
              <w:spacing w:line="244" w:lineRule="auto"/>
              <w:rPr>
                <w:rFonts w:ascii="Arial"/>
                <w:sz w:val="21"/>
              </w:rPr>
            </w:pPr>
            <w:r/>
          </w:p>
          <w:p>
            <w:pPr>
              <w:pStyle w:val="TableText"/>
              <w:ind w:left="95" w:right="175" w:firstLine="150"/>
              <w:spacing w:before="52" w:line="235" w:lineRule="auto"/>
              <w:rPr>
                <w:sz w:val="16"/>
                <w:szCs w:val="16"/>
              </w:rPr>
            </w:pPr>
            <w:r>
              <w:rPr>
                <w:sz w:val="16"/>
                <w:szCs w:val="16"/>
                <w:spacing w:val="-1"/>
              </w:rPr>
              <w:t>法人代表证件号</w:t>
            </w:r>
            <w:r>
              <w:rPr>
                <w:sz w:val="16"/>
                <w:szCs w:val="16"/>
              </w:rPr>
              <w:t xml:space="preserve">  </w:t>
            </w:r>
            <w:r>
              <w:rPr>
                <w:sz w:val="16"/>
                <w:szCs w:val="16"/>
                <w:spacing w:val="8"/>
              </w:rPr>
              <w:t>码、失信被执行人</w:t>
            </w:r>
            <w:r>
              <w:rPr>
                <w:sz w:val="16"/>
                <w:szCs w:val="16"/>
              </w:rPr>
              <w:t xml:space="preserve"> </w:t>
            </w:r>
            <w:r>
              <w:rPr>
                <w:sz w:val="16"/>
                <w:szCs w:val="16"/>
                <w:spacing w:val="-2"/>
              </w:rPr>
              <w:t>信息</w:t>
            </w:r>
          </w:p>
        </w:tc>
      </w:tr>
      <w:tr>
        <w:trPr>
          <w:trHeight w:val="1178" w:hRule="atLeast"/>
        </w:trPr>
        <w:tc>
          <w:tcPr>
            <w:tcW w:w="680" w:type="dxa"/>
            <w:vAlign w:val="top"/>
            <w:vMerge w:val="continue"/>
            <w:tcBorders>
              <w:left w:val="nil"/>
              <w:top w:val="nil"/>
              <w:bottom w:val="nil"/>
            </w:tcBorders>
          </w:tcPr>
          <w:p>
            <w:pPr>
              <w:rPr>
                <w:rFonts w:ascii="Arial"/>
                <w:sz w:val="21"/>
              </w:rPr>
            </w:pPr>
            <w:r/>
          </w:p>
        </w:tc>
        <w:tc>
          <w:tcPr>
            <w:tcW w:w="690" w:type="dxa"/>
            <w:vAlign w:val="top"/>
            <w:vMerge w:val="restart"/>
            <w:tcBorders>
              <w:bottom w:val="nil"/>
            </w:tcBorders>
          </w:tcPr>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pStyle w:val="TableText"/>
              <w:ind w:left="95"/>
              <w:spacing w:before="52" w:line="219" w:lineRule="auto"/>
              <w:rPr>
                <w:sz w:val="16"/>
                <w:szCs w:val="16"/>
              </w:rPr>
            </w:pPr>
            <w:r>
              <w:rPr>
                <w:sz w:val="16"/>
                <w:szCs w:val="16"/>
                <w:spacing w:val="-3"/>
              </w:rPr>
              <w:t>交易类</w:t>
            </w:r>
          </w:p>
        </w:tc>
        <w:tc>
          <w:tcPr>
            <w:tcW w:w="690" w:type="dxa"/>
            <w:vAlign w:val="top"/>
          </w:tcPr>
          <w:p>
            <w:pPr>
              <w:spacing w:line="367" w:lineRule="auto"/>
              <w:rPr>
                <w:rFonts w:ascii="Arial"/>
                <w:sz w:val="21"/>
              </w:rPr>
            </w:pPr>
            <w:r/>
          </w:p>
          <w:p>
            <w:pPr>
              <w:pStyle w:val="TableText"/>
              <w:ind w:left="174"/>
              <w:spacing w:before="52" w:line="241" w:lineRule="auto"/>
              <w:rPr>
                <w:sz w:val="16"/>
                <w:szCs w:val="16"/>
              </w:rPr>
            </w:pPr>
            <w:r>
              <w:rPr>
                <w:sz w:val="16"/>
                <w:szCs w:val="16"/>
                <w:spacing w:val="-2"/>
              </w:rPr>
              <w:t>销售</w:t>
            </w:r>
          </w:p>
          <w:p>
            <w:pPr>
              <w:pStyle w:val="TableText"/>
              <w:ind w:left="174"/>
              <w:spacing w:line="219" w:lineRule="auto"/>
              <w:rPr>
                <w:sz w:val="16"/>
                <w:szCs w:val="16"/>
              </w:rPr>
            </w:pPr>
            <w:r>
              <w:rPr>
                <w:sz w:val="16"/>
                <w:szCs w:val="16"/>
                <w:spacing w:val="-2"/>
              </w:rPr>
              <w:t>数据</w:t>
            </w:r>
          </w:p>
        </w:tc>
        <w:tc>
          <w:tcPr>
            <w:tcW w:w="690" w:type="dxa"/>
            <w:vAlign w:val="top"/>
            <w:vMerge w:val="continue"/>
            <w:tcBorders>
              <w:top w:val="nil"/>
              <w:bottom w:val="nil"/>
            </w:tcBorders>
          </w:tcPr>
          <w:p>
            <w:pPr>
              <w:rPr>
                <w:rFonts w:ascii="Arial"/>
                <w:sz w:val="21"/>
              </w:rPr>
            </w:pPr>
            <w:r/>
          </w:p>
        </w:tc>
        <w:tc>
          <w:tcPr>
            <w:tcW w:w="3820" w:type="dxa"/>
            <w:vAlign w:val="top"/>
          </w:tcPr>
          <w:p>
            <w:pPr>
              <w:pStyle w:val="TableText"/>
              <w:ind w:left="185" w:right="191" w:firstLine="80"/>
              <w:spacing w:before="101" w:line="236" w:lineRule="auto"/>
              <w:rPr>
                <w:sz w:val="16"/>
                <w:szCs w:val="16"/>
              </w:rPr>
            </w:pPr>
            <w:r>
              <w:rPr>
                <w:sz w:val="16"/>
                <w:szCs w:val="16"/>
                <w:spacing w:val="-1"/>
              </w:rPr>
              <w:t>订货数据(订单日期、业务员、金额、客户、仓</w:t>
            </w:r>
            <w:r>
              <w:rPr>
                <w:sz w:val="16"/>
                <w:szCs w:val="16"/>
                <w:spacing w:val="5"/>
              </w:rPr>
              <w:t xml:space="preserve">  </w:t>
            </w:r>
            <w:r>
              <w:rPr>
                <w:sz w:val="16"/>
                <w:szCs w:val="16"/>
                <w:spacing w:val="-1"/>
              </w:rPr>
              <w:t>库、配送方式、物料、申请数量)、发货数据、退</w:t>
            </w:r>
            <w:r>
              <w:rPr>
                <w:sz w:val="16"/>
                <w:szCs w:val="16"/>
                <w:spacing w:val="14"/>
              </w:rPr>
              <w:t xml:space="preserve"> </w:t>
            </w:r>
            <w:r>
              <w:rPr>
                <w:sz w:val="16"/>
                <w:szCs w:val="16"/>
                <w:spacing w:val="-1"/>
              </w:rPr>
              <w:t>货数据(单据日期、业务区域、客户、公司、业务</w:t>
            </w:r>
            <w:r>
              <w:rPr>
                <w:sz w:val="16"/>
                <w:szCs w:val="16"/>
                <w:spacing w:val="10"/>
              </w:rPr>
              <w:t xml:space="preserve"> </w:t>
            </w:r>
            <w:r>
              <w:rPr>
                <w:sz w:val="16"/>
                <w:szCs w:val="16"/>
                <w:spacing w:val="-1"/>
              </w:rPr>
              <w:t>员、物料、退货数量、退货金额、退货原因)、收</w:t>
            </w:r>
          </w:p>
          <w:p>
            <w:pPr>
              <w:pStyle w:val="TableText"/>
              <w:ind w:left="105"/>
              <w:spacing w:before="51" w:line="219" w:lineRule="auto"/>
              <w:rPr>
                <w:sz w:val="16"/>
                <w:szCs w:val="16"/>
              </w:rPr>
            </w:pPr>
            <w:r>
              <w:rPr>
                <w:sz w:val="16"/>
                <w:szCs w:val="16"/>
                <w:spacing w:val="-1"/>
              </w:rPr>
              <w:t>款数据、IP地址</w:t>
            </w:r>
          </w:p>
        </w:tc>
        <w:tc>
          <w:tcPr>
            <w:tcW w:w="1620" w:type="dxa"/>
            <w:vAlign w:val="top"/>
            <w:tcBorders>
              <w:right w:val="nil"/>
            </w:tcBorders>
          </w:tcPr>
          <w:p>
            <w:pPr>
              <w:spacing w:line="455" w:lineRule="auto"/>
              <w:rPr>
                <w:rFonts w:ascii="Arial"/>
                <w:sz w:val="21"/>
              </w:rPr>
            </w:pPr>
            <w:r/>
          </w:p>
          <w:p>
            <w:pPr>
              <w:pStyle w:val="TableText"/>
              <w:ind w:left="325"/>
              <w:spacing w:before="52" w:line="219" w:lineRule="auto"/>
              <w:rPr>
                <w:sz w:val="16"/>
                <w:szCs w:val="16"/>
              </w:rPr>
            </w:pPr>
            <w:r>
              <w:rPr>
                <w:sz w:val="16"/>
                <w:szCs w:val="16"/>
              </w:rPr>
              <w:t>IP</w:t>
            </w:r>
            <w:r>
              <w:rPr>
                <w:sz w:val="16"/>
                <w:szCs w:val="16"/>
                <w:spacing w:val="1"/>
              </w:rPr>
              <w:t>地址、金额</w:t>
            </w:r>
          </w:p>
        </w:tc>
      </w:tr>
      <w:tr>
        <w:trPr>
          <w:trHeight w:val="958" w:hRule="atLeast"/>
        </w:trPr>
        <w:tc>
          <w:tcPr>
            <w:tcW w:w="680" w:type="dxa"/>
            <w:vAlign w:val="top"/>
            <w:vMerge w:val="continue"/>
            <w:tcBorders>
              <w:left w:val="nil"/>
              <w:top w:val="nil"/>
              <w:bottom w:val="nil"/>
            </w:tcBorders>
          </w:tcPr>
          <w:p>
            <w:pPr>
              <w:rPr>
                <w:rFonts w:ascii="Arial"/>
                <w:sz w:val="21"/>
              </w:rPr>
            </w:pPr>
            <w:r/>
          </w:p>
        </w:tc>
        <w:tc>
          <w:tcPr>
            <w:tcW w:w="690" w:type="dxa"/>
            <w:vAlign w:val="top"/>
            <w:vMerge w:val="continue"/>
            <w:tcBorders>
              <w:top w:val="nil"/>
              <w:bottom w:val="nil"/>
            </w:tcBorders>
          </w:tcPr>
          <w:p>
            <w:pPr>
              <w:rPr>
                <w:rFonts w:ascii="Arial"/>
                <w:sz w:val="21"/>
              </w:rPr>
            </w:pPr>
            <w:r/>
          </w:p>
        </w:tc>
        <w:tc>
          <w:tcPr>
            <w:tcW w:w="690" w:type="dxa"/>
            <w:vAlign w:val="top"/>
          </w:tcPr>
          <w:p>
            <w:pPr>
              <w:spacing w:line="250" w:lineRule="auto"/>
              <w:rPr>
                <w:rFonts w:ascii="Arial"/>
                <w:sz w:val="21"/>
              </w:rPr>
            </w:pPr>
            <w:r/>
          </w:p>
          <w:p>
            <w:pPr>
              <w:pStyle w:val="TableText"/>
              <w:ind w:left="174"/>
              <w:spacing w:before="52" w:line="219" w:lineRule="exact"/>
              <w:rPr>
                <w:sz w:val="16"/>
                <w:szCs w:val="16"/>
              </w:rPr>
            </w:pPr>
            <w:r>
              <w:rPr>
                <w:sz w:val="16"/>
                <w:szCs w:val="16"/>
                <w:spacing w:val="-2"/>
                <w:position w:val="4"/>
              </w:rPr>
              <w:t>销售</w:t>
            </w:r>
          </w:p>
          <w:p>
            <w:pPr>
              <w:pStyle w:val="TableText"/>
              <w:ind w:left="174"/>
              <w:spacing w:line="220" w:lineRule="auto"/>
              <w:rPr>
                <w:sz w:val="16"/>
                <w:szCs w:val="16"/>
              </w:rPr>
            </w:pPr>
            <w:r>
              <w:rPr>
                <w:sz w:val="16"/>
                <w:szCs w:val="16"/>
                <w:spacing w:val="-2"/>
              </w:rPr>
              <w:t>政策</w:t>
            </w:r>
          </w:p>
        </w:tc>
        <w:tc>
          <w:tcPr>
            <w:tcW w:w="690" w:type="dxa"/>
            <w:vAlign w:val="top"/>
            <w:vMerge w:val="continue"/>
            <w:tcBorders>
              <w:top w:val="nil"/>
              <w:bottom w:val="nil"/>
            </w:tcBorders>
          </w:tcPr>
          <w:p>
            <w:pPr>
              <w:rPr>
                <w:rFonts w:ascii="Arial"/>
                <w:sz w:val="21"/>
              </w:rPr>
            </w:pPr>
            <w:r/>
          </w:p>
        </w:tc>
        <w:tc>
          <w:tcPr>
            <w:tcW w:w="3820" w:type="dxa"/>
            <w:vAlign w:val="top"/>
          </w:tcPr>
          <w:p>
            <w:pPr>
              <w:pStyle w:val="TableText"/>
              <w:ind w:left="145" w:right="152" w:firstLine="80"/>
              <w:spacing w:before="71" w:line="237" w:lineRule="auto"/>
              <w:rPr>
                <w:sz w:val="16"/>
                <w:szCs w:val="16"/>
              </w:rPr>
            </w:pPr>
            <w:r>
              <w:rPr>
                <w:sz w:val="16"/>
                <w:szCs w:val="16"/>
                <w:spacing w:val="-1"/>
              </w:rPr>
              <w:t>销售组织、政策类型、单据日期、政策名称、业</w:t>
            </w:r>
            <w:r>
              <w:rPr>
                <w:sz w:val="16"/>
                <w:szCs w:val="16"/>
                <w:spacing w:val="6"/>
              </w:rPr>
              <w:t xml:space="preserve">  </w:t>
            </w:r>
            <w:r>
              <w:rPr>
                <w:sz w:val="16"/>
                <w:szCs w:val="16"/>
                <w:spacing w:val="-1"/>
              </w:rPr>
              <w:t>务年度、政策开始日期、政策结束日期、部门、政</w:t>
            </w:r>
          </w:p>
          <w:p>
            <w:pPr>
              <w:pStyle w:val="TableText"/>
              <w:ind w:left="105" w:right="104" w:firstLine="80"/>
              <w:spacing w:before="50" w:line="230" w:lineRule="auto"/>
              <w:rPr>
                <w:sz w:val="16"/>
                <w:szCs w:val="16"/>
              </w:rPr>
            </w:pPr>
            <w:r>
              <w:rPr>
                <w:sz w:val="16"/>
                <w:szCs w:val="16"/>
                <w:spacing w:val="3"/>
              </w:rPr>
              <w:t>策状态、客户、行政区域、物料、金额(保证金、</w:t>
            </w:r>
            <w:r>
              <w:rPr>
                <w:sz w:val="16"/>
                <w:szCs w:val="16"/>
                <w:spacing w:val="13"/>
              </w:rPr>
              <w:t xml:space="preserve"> </w:t>
            </w:r>
            <w:r>
              <w:rPr>
                <w:sz w:val="16"/>
                <w:szCs w:val="16"/>
                <w:spacing w:val="5"/>
              </w:rPr>
              <w:t>货款、预定金)</w:t>
            </w:r>
          </w:p>
        </w:tc>
        <w:tc>
          <w:tcPr>
            <w:tcW w:w="1620" w:type="dxa"/>
            <w:vAlign w:val="top"/>
            <w:tcBorders>
              <w:right w:val="nil"/>
            </w:tcBorders>
          </w:tcPr>
          <w:p>
            <w:pPr>
              <w:spacing w:line="258" w:lineRule="auto"/>
              <w:rPr>
                <w:rFonts w:ascii="Arial"/>
                <w:sz w:val="21"/>
              </w:rPr>
            </w:pPr>
            <w:r/>
          </w:p>
          <w:p>
            <w:pPr>
              <w:pStyle w:val="TableText"/>
              <w:ind w:left="74" w:right="257" w:firstLine="170"/>
              <w:spacing w:before="52" w:line="226" w:lineRule="auto"/>
              <w:rPr>
                <w:sz w:val="16"/>
                <w:szCs w:val="16"/>
              </w:rPr>
            </w:pPr>
            <w:r>
              <w:rPr>
                <w:sz w:val="16"/>
                <w:szCs w:val="16"/>
                <w:spacing w:val="-2"/>
              </w:rPr>
              <w:t>金额、物料、客</w:t>
            </w:r>
            <w:r>
              <w:rPr>
                <w:sz w:val="16"/>
                <w:szCs w:val="16"/>
                <w:spacing w:val="5"/>
              </w:rPr>
              <w:t xml:space="preserve"> </w:t>
            </w:r>
            <w:r>
              <w:rPr>
                <w:sz w:val="16"/>
                <w:szCs w:val="16"/>
              </w:rPr>
              <w:t>户</w:t>
            </w:r>
          </w:p>
        </w:tc>
      </w:tr>
      <w:tr>
        <w:trPr>
          <w:trHeight w:val="1403" w:hRule="atLeast"/>
        </w:trPr>
        <w:tc>
          <w:tcPr>
            <w:tcW w:w="680" w:type="dxa"/>
            <w:vAlign w:val="top"/>
            <w:vMerge w:val="continue"/>
            <w:tcBorders>
              <w:left w:val="nil"/>
              <w:top w:val="nil"/>
            </w:tcBorders>
          </w:tcPr>
          <w:p>
            <w:pPr>
              <w:rPr>
                <w:rFonts w:ascii="Arial"/>
                <w:sz w:val="21"/>
              </w:rPr>
            </w:pPr>
            <w:r/>
          </w:p>
        </w:tc>
        <w:tc>
          <w:tcPr>
            <w:tcW w:w="690" w:type="dxa"/>
            <w:vAlign w:val="top"/>
            <w:vMerge w:val="continue"/>
            <w:tcBorders>
              <w:top w:val="nil"/>
            </w:tcBorders>
          </w:tcPr>
          <w:p>
            <w:pPr>
              <w:rPr>
                <w:rFonts w:ascii="Arial"/>
                <w:sz w:val="21"/>
              </w:rPr>
            </w:pPr>
            <w:r/>
          </w:p>
        </w:tc>
        <w:tc>
          <w:tcPr>
            <w:tcW w:w="690" w:type="dxa"/>
            <w:vAlign w:val="top"/>
          </w:tcPr>
          <w:p>
            <w:pPr>
              <w:spacing w:line="479" w:lineRule="auto"/>
              <w:rPr>
                <w:rFonts w:ascii="Arial"/>
                <w:sz w:val="21"/>
              </w:rPr>
            </w:pPr>
            <w:r/>
          </w:p>
          <w:p>
            <w:pPr>
              <w:pStyle w:val="TableText"/>
              <w:ind w:left="174"/>
              <w:spacing w:before="52" w:line="211" w:lineRule="exact"/>
              <w:rPr>
                <w:sz w:val="16"/>
                <w:szCs w:val="16"/>
              </w:rPr>
            </w:pPr>
            <w:r>
              <w:rPr>
                <w:sz w:val="16"/>
                <w:szCs w:val="16"/>
                <w:spacing w:val="5"/>
                <w:position w:val="3"/>
              </w:rPr>
              <w:t>市场</w:t>
            </w:r>
          </w:p>
          <w:p>
            <w:pPr>
              <w:pStyle w:val="TableText"/>
              <w:ind w:left="174"/>
              <w:spacing w:line="220" w:lineRule="auto"/>
              <w:rPr>
                <w:sz w:val="16"/>
                <w:szCs w:val="16"/>
              </w:rPr>
            </w:pPr>
            <w:r>
              <w:rPr>
                <w:sz w:val="16"/>
                <w:szCs w:val="16"/>
                <w:spacing w:val="5"/>
              </w:rPr>
              <w:t>营销</w:t>
            </w:r>
          </w:p>
        </w:tc>
        <w:tc>
          <w:tcPr>
            <w:tcW w:w="690" w:type="dxa"/>
            <w:vAlign w:val="top"/>
            <w:vMerge w:val="continue"/>
            <w:tcBorders>
              <w:top w:val="nil"/>
            </w:tcBorders>
          </w:tcPr>
          <w:p>
            <w:pPr>
              <w:rPr>
                <w:rFonts w:ascii="Arial"/>
                <w:sz w:val="21"/>
              </w:rPr>
            </w:pPr>
            <w:r/>
          </w:p>
        </w:tc>
        <w:tc>
          <w:tcPr>
            <w:tcW w:w="3820" w:type="dxa"/>
            <w:vAlign w:val="top"/>
          </w:tcPr>
          <w:p>
            <w:pPr>
              <w:pStyle w:val="TableText"/>
              <w:ind w:left="94" w:right="150" w:firstLine="170"/>
              <w:spacing w:before="94" w:line="248" w:lineRule="auto"/>
              <w:rPr>
                <w:sz w:val="16"/>
                <w:szCs w:val="16"/>
              </w:rPr>
            </w:pPr>
            <w:r>
              <w:rPr>
                <w:sz w:val="16"/>
                <w:szCs w:val="16"/>
                <w:spacing w:val="3"/>
              </w:rPr>
              <w:t>营销活动(活动类型、地点、客户、活动时间、</w:t>
            </w:r>
            <w:r>
              <w:rPr>
                <w:sz w:val="16"/>
                <w:szCs w:val="16"/>
                <w:spacing w:val="16"/>
              </w:rPr>
              <w:t xml:space="preserve"> </w:t>
            </w:r>
            <w:r>
              <w:rPr>
                <w:sz w:val="16"/>
                <w:szCs w:val="16"/>
                <w:spacing w:val="1"/>
              </w:rPr>
              <w:t>行政区域、人数、图片、实到人数、费用单价、提</w:t>
            </w:r>
            <w:r>
              <w:rPr>
                <w:sz w:val="16"/>
                <w:szCs w:val="16"/>
                <w:spacing w:val="18"/>
              </w:rPr>
              <w:t xml:space="preserve"> </w:t>
            </w:r>
            <w:r>
              <w:rPr>
                <w:sz w:val="16"/>
                <w:szCs w:val="16"/>
                <w:spacing w:val="-1"/>
              </w:rPr>
              <w:t>交时间)、营销费用、宣传品、促销品、拜访对象  </w:t>
            </w:r>
            <w:r>
              <w:rPr>
                <w:sz w:val="16"/>
                <w:szCs w:val="16"/>
                <w:spacing w:val="2"/>
              </w:rPr>
              <w:t>及联系方式、拜访地址、拜访内容、市场容量、渠</w:t>
            </w:r>
            <w:r>
              <w:rPr>
                <w:sz w:val="16"/>
                <w:szCs w:val="16"/>
              </w:rPr>
              <w:t xml:space="preserve"> </w:t>
            </w:r>
            <w:r>
              <w:rPr>
                <w:sz w:val="16"/>
                <w:szCs w:val="16"/>
                <w:spacing w:val="2"/>
              </w:rPr>
              <w:t>道详情、市场大户等主体信息、渠道、渠道入库数</w:t>
            </w:r>
            <w:r>
              <w:rPr>
                <w:sz w:val="16"/>
                <w:szCs w:val="16"/>
              </w:rPr>
              <w:t xml:space="preserve"> </w:t>
            </w:r>
            <w:r>
              <w:rPr>
                <w:sz w:val="16"/>
                <w:szCs w:val="16"/>
              </w:rPr>
              <w:t>量、库存数量、渠道出库数量</w:t>
            </w:r>
          </w:p>
        </w:tc>
        <w:tc>
          <w:tcPr>
            <w:tcW w:w="1620" w:type="dxa"/>
            <w:vAlign w:val="top"/>
            <w:tcBorders>
              <w:right w:val="nil"/>
            </w:tcBorders>
          </w:tcPr>
          <w:p>
            <w:pPr>
              <w:spacing w:line="379" w:lineRule="auto"/>
              <w:rPr>
                <w:rFonts w:ascii="Arial"/>
                <w:sz w:val="21"/>
              </w:rPr>
            </w:pPr>
            <w:r/>
          </w:p>
          <w:p>
            <w:pPr>
              <w:pStyle w:val="TableText"/>
              <w:ind w:left="165" w:right="89" w:firstLine="80"/>
              <w:spacing w:before="52" w:line="231" w:lineRule="auto"/>
              <w:rPr>
                <w:sz w:val="16"/>
                <w:szCs w:val="16"/>
              </w:rPr>
            </w:pPr>
            <w:r>
              <w:rPr>
                <w:sz w:val="16"/>
                <w:szCs w:val="16"/>
                <w:spacing w:val="2"/>
              </w:rPr>
              <w:t>拜访对象及联系</w:t>
            </w:r>
            <w:r>
              <w:rPr>
                <w:sz w:val="16"/>
                <w:szCs w:val="16"/>
              </w:rPr>
              <w:t xml:space="preserve">   </w:t>
            </w:r>
            <w:r>
              <w:rPr>
                <w:sz w:val="16"/>
                <w:szCs w:val="16"/>
                <w:spacing w:val="10"/>
              </w:rPr>
              <w:t>方式、拜访地址、</w:t>
            </w:r>
          </w:p>
          <w:p>
            <w:pPr>
              <w:pStyle w:val="TableText"/>
              <w:ind w:left="85"/>
              <w:spacing w:before="20" w:line="219" w:lineRule="auto"/>
              <w:rPr>
                <w:sz w:val="16"/>
                <w:szCs w:val="16"/>
              </w:rPr>
            </w:pPr>
            <w:r>
              <w:rPr>
                <w:sz w:val="16"/>
                <w:szCs w:val="16"/>
                <w:spacing w:val="-2"/>
              </w:rPr>
              <w:t>拜访内容</w:t>
            </w:r>
          </w:p>
        </w:tc>
      </w:tr>
    </w:tbl>
    <w:p>
      <w:pPr>
        <w:ind w:left="403"/>
        <w:spacing w:before="219" w:line="222" w:lineRule="auto"/>
        <w:rPr>
          <w:rFonts w:ascii="SimHei" w:hAnsi="SimHei" w:eastAsia="SimHei" w:cs="SimHei"/>
          <w:sz w:val="21"/>
          <w:szCs w:val="21"/>
        </w:rPr>
      </w:pPr>
      <w:r>
        <w:rPr>
          <w:rFonts w:ascii="SimHei" w:hAnsi="SimHei" w:eastAsia="SimHei" w:cs="SimHei"/>
          <w:sz w:val="21"/>
          <w:szCs w:val="21"/>
          <w:b/>
          <w:bCs/>
          <w:spacing w:val="4"/>
        </w:rPr>
        <w:t>(3)敏感数据识别</w:t>
      </w:r>
    </w:p>
    <w:p>
      <w:pPr>
        <w:ind w:right="29" w:firstLine="400"/>
        <w:spacing w:before="60" w:line="261" w:lineRule="auto"/>
        <w:jc w:val="both"/>
        <w:rPr>
          <w:rFonts w:ascii="SimSun" w:hAnsi="SimSun" w:eastAsia="SimSun" w:cs="SimSun"/>
          <w:sz w:val="21"/>
          <w:szCs w:val="21"/>
        </w:rPr>
      </w:pPr>
      <w:r>
        <w:rPr>
          <w:rFonts w:ascii="SimSun" w:hAnsi="SimSun" w:eastAsia="SimSun" w:cs="SimSun"/>
          <w:sz w:val="21"/>
          <w:szCs w:val="21"/>
          <w:spacing w:val="-1"/>
        </w:rPr>
        <w:t>可以通过人工的方式进行敏感数据的梳理和识别，也可以借助一些自动化程序来识别</w:t>
      </w:r>
      <w:r>
        <w:rPr>
          <w:rFonts w:ascii="SimSun" w:hAnsi="SimSun" w:eastAsia="SimSun" w:cs="SimSun"/>
          <w:sz w:val="21"/>
          <w:szCs w:val="21"/>
          <w:spacing w:val="3"/>
        </w:rPr>
        <w:t xml:space="preserve"> </w:t>
      </w:r>
      <w:r>
        <w:rPr>
          <w:rFonts w:ascii="SimSun" w:hAnsi="SimSun" w:eastAsia="SimSun" w:cs="SimSun"/>
          <w:sz w:val="21"/>
          <w:szCs w:val="21"/>
        </w:rPr>
        <w:t>敏感数据。基于用户指定或预定义的敏感数据及特征，借助自动</w:t>
      </w:r>
      <w:r>
        <w:rPr>
          <w:rFonts w:ascii="SimSun" w:hAnsi="SimSun" w:eastAsia="SimSun" w:cs="SimSun"/>
          <w:sz w:val="21"/>
          <w:szCs w:val="21"/>
          <w:spacing w:val="-1"/>
        </w:rPr>
        <w:t>化程序可以自动识别敏感</w:t>
      </w:r>
      <w:r>
        <w:rPr>
          <w:rFonts w:ascii="SimSun" w:hAnsi="SimSun" w:eastAsia="SimSun" w:cs="SimSun"/>
          <w:sz w:val="21"/>
          <w:szCs w:val="21"/>
        </w:rPr>
        <w:t xml:space="preserve"> </w:t>
      </w:r>
      <w:r>
        <w:rPr>
          <w:rFonts w:ascii="SimSun" w:hAnsi="SimSun" w:eastAsia="SimSun" w:cs="SimSun"/>
          <w:sz w:val="21"/>
          <w:szCs w:val="21"/>
          <w:spacing w:val="-11"/>
        </w:rPr>
        <w:t>数据并导出清单。例如：</w:t>
      </w:r>
    </w:p>
    <w:p>
      <w:pPr>
        <w:ind w:left="400"/>
        <w:spacing w:before="59" w:line="219" w:lineRule="auto"/>
        <w:rPr>
          <w:rFonts w:ascii="SimSun" w:hAnsi="SimSun" w:eastAsia="SimSun" w:cs="SimSun"/>
          <w:sz w:val="21"/>
          <w:szCs w:val="21"/>
        </w:rPr>
      </w:pPr>
      <w:r>
        <w:rPr>
          <w:rFonts w:ascii="SimSun" w:hAnsi="SimSun" w:eastAsia="SimSun" w:cs="SimSun"/>
          <w:sz w:val="21"/>
          <w:szCs w:val="21"/>
          <w:spacing w:val="-4"/>
        </w:rPr>
        <w:t>口银行卡号、证件号、手机号有明确的规则，可以根据正则表达式和算法匹配；</w:t>
      </w:r>
    </w:p>
    <w:p>
      <w:pPr>
        <w:ind w:left="709" w:right="49" w:hanging="309"/>
        <w:spacing w:before="62" w:line="248" w:lineRule="auto"/>
        <w:rPr>
          <w:rFonts w:ascii="SimSun" w:hAnsi="SimSun" w:eastAsia="SimSun" w:cs="SimSun"/>
          <w:sz w:val="21"/>
          <w:szCs w:val="21"/>
        </w:rPr>
      </w:pPr>
      <w:r>
        <w:rPr>
          <w:rFonts w:ascii="SimSun" w:hAnsi="SimSun" w:eastAsia="SimSun" w:cs="SimSun"/>
          <w:sz w:val="21"/>
          <w:szCs w:val="21"/>
          <w:spacing w:val="6"/>
        </w:rPr>
        <w:t>口姓名、特殊字段没有明确信息，可能是任</w:t>
      </w:r>
      <w:r>
        <w:rPr>
          <w:rFonts w:ascii="SimSun" w:hAnsi="SimSun" w:eastAsia="SimSun" w:cs="SimSun"/>
          <w:sz w:val="21"/>
          <w:szCs w:val="21"/>
          <w:spacing w:val="5"/>
        </w:rPr>
        <w:t>意字符串，可以通过配置关键字来进行</w:t>
      </w:r>
      <w:r>
        <w:rPr>
          <w:rFonts w:ascii="SimSun" w:hAnsi="SimSun" w:eastAsia="SimSun" w:cs="SimSun"/>
          <w:sz w:val="21"/>
          <w:szCs w:val="21"/>
        </w:rPr>
        <w:t xml:space="preserve"> </w:t>
      </w:r>
      <w:r>
        <w:rPr>
          <w:rFonts w:ascii="SimSun" w:hAnsi="SimSun" w:eastAsia="SimSun" w:cs="SimSun"/>
          <w:sz w:val="21"/>
          <w:szCs w:val="21"/>
          <w:spacing w:val="-10"/>
        </w:rPr>
        <w:t>匹配；</w:t>
      </w:r>
    </w:p>
    <w:p>
      <w:pPr>
        <w:ind w:left="730" w:right="80" w:hanging="330"/>
        <w:spacing w:before="66" w:line="250" w:lineRule="auto"/>
        <w:rPr>
          <w:rFonts w:ascii="SimSun" w:hAnsi="SimSun" w:eastAsia="SimSun" w:cs="SimSun"/>
          <w:sz w:val="21"/>
          <w:szCs w:val="21"/>
        </w:rPr>
      </w:pPr>
      <w:r>
        <w:rPr>
          <w:rFonts w:ascii="SimSun" w:hAnsi="SimSun" w:eastAsia="SimSun" w:cs="SimSun"/>
          <w:sz w:val="21"/>
          <w:szCs w:val="21"/>
          <w:spacing w:val="-1"/>
        </w:rPr>
        <w:t>口营业执照、地址、图片等没有明确的规则，可以通过自然语言处理技术</w:t>
      </w:r>
      <w:r>
        <w:rPr>
          <w:rFonts w:ascii="SimSun" w:hAnsi="SimSun" w:eastAsia="SimSun" w:cs="SimSun"/>
          <w:sz w:val="21"/>
          <w:szCs w:val="21"/>
          <w:spacing w:val="-2"/>
        </w:rPr>
        <w:t>来识别，使</w:t>
      </w:r>
      <w:r>
        <w:rPr>
          <w:rFonts w:ascii="SimSun" w:hAnsi="SimSun" w:eastAsia="SimSun" w:cs="SimSun"/>
          <w:sz w:val="21"/>
          <w:szCs w:val="21"/>
        </w:rPr>
        <w:t xml:space="preserve"> </w:t>
      </w:r>
      <w:r>
        <w:rPr>
          <w:rFonts w:ascii="SimSun" w:hAnsi="SimSun" w:eastAsia="SimSun" w:cs="SimSun"/>
          <w:sz w:val="21"/>
          <w:szCs w:val="21"/>
          <w:spacing w:val="-5"/>
        </w:rPr>
        <w:t>用开源算法库。</w:t>
      </w:r>
    </w:p>
    <w:p>
      <w:pPr>
        <w:ind w:right="68" w:firstLine="400"/>
        <w:spacing w:before="50" w:line="264" w:lineRule="auto"/>
        <w:rPr>
          <w:rFonts w:ascii="SimSun" w:hAnsi="SimSun" w:eastAsia="SimSun" w:cs="SimSun"/>
          <w:sz w:val="21"/>
          <w:szCs w:val="21"/>
        </w:rPr>
      </w:pPr>
      <w:r>
        <w:rPr>
          <w:rFonts w:ascii="SimSun" w:hAnsi="SimSun" w:eastAsia="SimSun" w:cs="SimSun"/>
          <w:sz w:val="21"/>
          <w:szCs w:val="21"/>
          <w:spacing w:val="-1"/>
        </w:rPr>
        <w:t>同时，还需要借助数据可视化技术，构建企业数据地图，将企业数据资产可视化，并</w:t>
      </w:r>
      <w:r>
        <w:rPr>
          <w:rFonts w:ascii="SimSun" w:hAnsi="SimSun" w:eastAsia="SimSun" w:cs="SimSun"/>
          <w:sz w:val="21"/>
          <w:szCs w:val="21"/>
          <w:spacing w:val="7"/>
        </w:rPr>
        <w:t xml:space="preserve"> </w:t>
      </w:r>
      <w:r>
        <w:rPr>
          <w:rFonts w:ascii="SimSun" w:hAnsi="SimSun" w:eastAsia="SimSun" w:cs="SimSun"/>
          <w:sz w:val="21"/>
          <w:szCs w:val="21"/>
          <w:spacing w:val="-6"/>
        </w:rPr>
        <w:t>通过数据地图准确定位敏感数据，让数据资产和安全风险可</w:t>
      </w:r>
      <w:r>
        <w:rPr>
          <w:rFonts w:ascii="SimSun" w:hAnsi="SimSun" w:eastAsia="SimSun" w:cs="SimSun"/>
          <w:sz w:val="21"/>
          <w:szCs w:val="21"/>
          <w:spacing w:val="-7"/>
        </w:rPr>
        <w:t>见。</w:t>
      </w:r>
    </w:p>
    <w:p>
      <w:pPr>
        <w:ind w:left="3"/>
        <w:spacing w:before="296" w:line="221" w:lineRule="auto"/>
        <w:outlineLvl w:val="6"/>
        <w:rPr>
          <w:rFonts w:ascii="SimHei" w:hAnsi="SimHei" w:eastAsia="SimHei" w:cs="SimHei"/>
          <w:sz w:val="21"/>
          <w:szCs w:val="21"/>
        </w:rPr>
      </w:pPr>
      <w:r>
        <w:rPr>
          <w:rFonts w:ascii="SimHei" w:hAnsi="SimHei" w:eastAsia="SimHei" w:cs="SimHei"/>
          <w:sz w:val="21"/>
          <w:szCs w:val="21"/>
          <w:b/>
          <w:bCs/>
          <w:spacing w:val="13"/>
        </w:rPr>
        <w:t>20.3.2</w:t>
      </w:r>
      <w:r>
        <w:rPr>
          <w:rFonts w:ascii="SimHei" w:hAnsi="SimHei" w:eastAsia="SimHei" w:cs="SimHei"/>
          <w:sz w:val="21"/>
          <w:szCs w:val="21"/>
          <w:spacing w:val="34"/>
        </w:rPr>
        <w:t xml:space="preserve">  </w:t>
      </w:r>
      <w:r>
        <w:rPr>
          <w:rFonts w:ascii="SimHei" w:hAnsi="SimHei" w:eastAsia="SimHei" w:cs="SimHei"/>
          <w:sz w:val="21"/>
          <w:szCs w:val="21"/>
          <w:b/>
          <w:bCs/>
          <w:spacing w:val="13"/>
        </w:rPr>
        <w:t>数据分类分级策略</w:t>
      </w:r>
    </w:p>
    <w:p>
      <w:pPr>
        <w:ind w:left="400"/>
        <w:spacing w:before="163" w:line="219" w:lineRule="auto"/>
        <w:rPr>
          <w:rFonts w:ascii="SimSun" w:hAnsi="SimSun" w:eastAsia="SimSun" w:cs="SimSun"/>
          <w:sz w:val="21"/>
          <w:szCs w:val="21"/>
        </w:rPr>
      </w:pPr>
      <w:r>
        <w:rPr>
          <w:rFonts w:ascii="SimSun" w:hAnsi="SimSun" w:eastAsia="SimSun" w:cs="SimSun"/>
          <w:sz w:val="21"/>
          <w:szCs w:val="21"/>
        </w:rPr>
        <w:t>数据分类分级策略包括数据分类和数据分级。数据分类是按</w:t>
      </w:r>
      <w:r>
        <w:rPr>
          <w:rFonts w:ascii="SimSun" w:hAnsi="SimSun" w:eastAsia="SimSun" w:cs="SimSun"/>
          <w:sz w:val="21"/>
          <w:szCs w:val="21"/>
          <w:spacing w:val="-1"/>
        </w:rPr>
        <w:t>照一定的原则和方法对数</w:t>
      </w:r>
    </w:p>
    <w:p>
      <w:pPr>
        <w:spacing w:line="219" w:lineRule="auto"/>
        <w:sectPr>
          <w:pgSz w:w="9370" w:h="13090"/>
          <w:pgMar w:top="400" w:right="609" w:bottom="400" w:left="550" w:header="0" w:footer="0" w:gutter="0"/>
        </w:sectPr>
        <w:rPr>
          <w:rFonts w:ascii="SimSun" w:hAnsi="SimSun" w:eastAsia="SimSun" w:cs="SimSun"/>
          <w:sz w:val="21"/>
          <w:szCs w:val="21"/>
        </w:rPr>
      </w:pPr>
    </w:p>
    <w:p>
      <w:pPr>
        <w:ind w:left="5279"/>
        <w:spacing w:before="23" w:line="222" w:lineRule="auto"/>
        <w:rPr>
          <w:rFonts w:ascii="SimSun" w:hAnsi="SimSun" w:eastAsia="SimSun" w:cs="SimSun"/>
          <w:sz w:val="15"/>
          <w:szCs w:val="15"/>
        </w:rPr>
      </w:pPr>
      <w:bookmarkStart w:name="bookmark249" w:id="240"/>
      <w:bookmarkEnd w:id="240"/>
      <w:r>
        <w:rPr>
          <w:rFonts w:ascii="YouYuan" w:hAnsi="YouYuan" w:eastAsia="YouYuan" w:cs="YouYuan"/>
          <w:sz w:val="21"/>
          <w:szCs w:val="21"/>
          <w:spacing w:val="-9"/>
        </w:rPr>
        <w:t>第20章</w:t>
      </w:r>
      <w:r>
        <w:rPr>
          <w:rFonts w:ascii="YouYuan" w:hAnsi="YouYuan" w:eastAsia="YouYuan" w:cs="YouYuan"/>
          <w:sz w:val="21"/>
          <w:szCs w:val="21"/>
          <w:spacing w:val="-9"/>
        </w:rPr>
        <w:t xml:space="preserve">  </w:t>
      </w:r>
      <w:r>
        <w:rPr>
          <w:rFonts w:ascii="YouYuan" w:hAnsi="YouYuan" w:eastAsia="YouYuan" w:cs="YouYuan"/>
          <w:sz w:val="21"/>
          <w:szCs w:val="21"/>
          <w:spacing w:val="-9"/>
        </w:rPr>
        <w:t>数据安全治理</w:t>
      </w:r>
      <w:r>
        <w:rPr>
          <w:rFonts w:ascii="YouYuan" w:hAnsi="YouYuan" w:eastAsia="YouYuan" w:cs="YouYuan"/>
          <w:sz w:val="21"/>
          <w:szCs w:val="21"/>
          <w:spacing w:val="-9"/>
        </w:rPr>
        <w:t xml:space="preserve">      </w:t>
      </w:r>
      <w:r>
        <w:rPr>
          <w:rFonts w:ascii="SimSun" w:hAnsi="SimSun" w:eastAsia="SimSun" w:cs="SimSun"/>
          <w:sz w:val="15"/>
          <w:szCs w:val="15"/>
          <w:spacing w:val="-9"/>
          <w:position w:val="-1"/>
        </w:rPr>
        <w:t>303</w:t>
      </w:r>
    </w:p>
    <w:p>
      <w:pPr>
        <w:pStyle w:val="BodyText"/>
        <w:spacing w:line="439" w:lineRule="auto"/>
        <w:rPr/>
      </w:pPr>
      <w:r/>
    </w:p>
    <w:p>
      <w:pPr>
        <w:spacing w:before="68" w:line="267" w:lineRule="auto"/>
        <w:jc w:val="both"/>
        <w:rPr>
          <w:rFonts w:ascii="SimSun" w:hAnsi="SimSun" w:eastAsia="SimSun" w:cs="SimSun"/>
          <w:sz w:val="21"/>
          <w:szCs w:val="21"/>
        </w:rPr>
      </w:pPr>
      <w:r>
        <w:rPr>
          <w:rFonts w:ascii="SimSun" w:hAnsi="SimSun" w:eastAsia="SimSun" w:cs="SimSun"/>
          <w:sz w:val="21"/>
          <w:szCs w:val="21"/>
          <w:spacing w:val="-1"/>
        </w:rPr>
        <w:t>据进行归类，建立起一定的分类体系，以便更好地管理和使用企业</w:t>
      </w:r>
      <w:r>
        <w:rPr>
          <w:rFonts w:ascii="SimSun" w:hAnsi="SimSun" w:eastAsia="SimSun" w:cs="SimSun"/>
          <w:sz w:val="21"/>
          <w:szCs w:val="21"/>
          <w:spacing w:val="-2"/>
        </w:rPr>
        <w:t>数据的过程。数据分级</w:t>
      </w:r>
      <w:r>
        <w:rPr>
          <w:rFonts w:ascii="SimSun" w:hAnsi="SimSun" w:eastAsia="SimSun" w:cs="SimSun"/>
          <w:sz w:val="21"/>
          <w:szCs w:val="21"/>
        </w:rPr>
        <w:t xml:space="preserve">  </w:t>
      </w:r>
      <w:r>
        <w:rPr>
          <w:rFonts w:ascii="SimSun" w:hAnsi="SimSun" w:eastAsia="SimSun" w:cs="SimSun"/>
          <w:sz w:val="21"/>
          <w:szCs w:val="21"/>
          <w:spacing w:val="-4"/>
        </w:rPr>
        <w:t>属于数据安全范畴，按照一定的分级原则和涉密程度的高低对分类后的企业</w:t>
      </w:r>
      <w:r>
        <w:rPr>
          <w:rFonts w:ascii="SimSun" w:hAnsi="SimSun" w:eastAsia="SimSun" w:cs="SimSun"/>
          <w:sz w:val="21"/>
          <w:szCs w:val="21"/>
          <w:spacing w:val="-5"/>
        </w:rPr>
        <w:t>数据进行定级，</w:t>
      </w:r>
      <w:r>
        <w:rPr>
          <w:rFonts w:ascii="SimSun" w:hAnsi="SimSun" w:eastAsia="SimSun" w:cs="SimSun"/>
          <w:sz w:val="21"/>
          <w:szCs w:val="21"/>
        </w:rPr>
        <w:t xml:space="preserve"> </w:t>
      </w:r>
      <w:r>
        <w:rPr>
          <w:rFonts w:ascii="SimSun" w:hAnsi="SimSun" w:eastAsia="SimSun" w:cs="SimSun"/>
          <w:sz w:val="21"/>
          <w:szCs w:val="21"/>
          <w:spacing w:val="-7"/>
        </w:rPr>
        <w:t>从而使企业数据得到安全合规的使用。</w:t>
      </w:r>
    </w:p>
    <w:p>
      <w:pPr>
        <w:ind w:left="402"/>
        <w:spacing w:before="175" w:line="221" w:lineRule="auto"/>
        <w:outlineLvl w:val="6"/>
        <w:rPr>
          <w:rFonts w:ascii="SimHei" w:hAnsi="SimHei" w:eastAsia="SimHei" w:cs="SimHei"/>
          <w:sz w:val="21"/>
          <w:szCs w:val="21"/>
        </w:rPr>
      </w:pPr>
      <w:r>
        <w:rPr>
          <w:rFonts w:ascii="SimHei" w:hAnsi="SimHei" w:eastAsia="SimHei" w:cs="SimHei"/>
          <w:sz w:val="21"/>
          <w:szCs w:val="21"/>
          <w:b/>
          <w:bCs/>
          <w:spacing w:val="-2"/>
        </w:rPr>
        <w:t>1.数据分类</w:t>
      </w:r>
    </w:p>
    <w:p>
      <w:pPr>
        <w:ind w:left="402"/>
        <w:spacing w:before="48" w:line="221" w:lineRule="auto"/>
        <w:rPr>
          <w:rFonts w:ascii="SimHei" w:hAnsi="SimHei" w:eastAsia="SimHei" w:cs="SimHei"/>
          <w:sz w:val="21"/>
          <w:szCs w:val="21"/>
        </w:rPr>
      </w:pPr>
      <w:r>
        <w:rPr>
          <w:rFonts w:ascii="SimHei" w:hAnsi="SimHei" w:eastAsia="SimHei" w:cs="SimHei"/>
          <w:sz w:val="21"/>
          <w:szCs w:val="21"/>
          <w:b/>
          <w:bCs/>
          <w:spacing w:val="4"/>
        </w:rPr>
        <w:t>(1)数据分类的原则</w:t>
      </w:r>
    </w:p>
    <w:p>
      <w:pPr>
        <w:ind w:left="399"/>
        <w:spacing w:before="83" w:line="219" w:lineRule="auto"/>
        <w:rPr>
          <w:rFonts w:ascii="SimSun" w:hAnsi="SimSun" w:eastAsia="SimSun" w:cs="SimSun"/>
          <w:sz w:val="21"/>
          <w:szCs w:val="21"/>
        </w:rPr>
      </w:pPr>
      <w:r>
        <w:rPr>
          <w:rFonts w:ascii="SimSun" w:hAnsi="SimSun" w:eastAsia="SimSun" w:cs="SimSun"/>
          <w:sz w:val="21"/>
          <w:szCs w:val="21"/>
          <w:spacing w:val="-9"/>
        </w:rPr>
        <w:t>数据分类有以下几条原则。</w:t>
      </w:r>
    </w:p>
    <w:p>
      <w:pPr>
        <w:ind w:left="718" w:right="125" w:hanging="316"/>
        <w:spacing w:before="57" w:line="256" w:lineRule="auto"/>
        <w:rPr>
          <w:rFonts w:ascii="SimSun" w:hAnsi="SimSun" w:eastAsia="SimSun" w:cs="SimSun"/>
          <w:sz w:val="21"/>
          <w:szCs w:val="21"/>
        </w:rPr>
      </w:pPr>
      <w:r>
        <w:rPr>
          <w:rFonts w:ascii="SimHei" w:hAnsi="SimHei" w:eastAsia="SimHei" w:cs="SimHei"/>
          <w:sz w:val="21"/>
          <w:szCs w:val="21"/>
          <w:b/>
          <w:bCs/>
          <w:spacing w:val="-2"/>
        </w:rPr>
        <w:t>口科学性原则</w:t>
      </w:r>
      <w:r>
        <w:rPr>
          <w:rFonts w:ascii="SimSun" w:hAnsi="SimSun" w:eastAsia="SimSun" w:cs="SimSun"/>
          <w:sz w:val="21"/>
          <w:szCs w:val="21"/>
          <w:spacing w:val="-2"/>
        </w:rPr>
        <w:t>。以自然属性为基础，按照企业数据的多维特征及其相互间客</w:t>
      </w:r>
      <w:r>
        <w:rPr>
          <w:rFonts w:ascii="SimSun" w:hAnsi="SimSun" w:eastAsia="SimSun" w:cs="SimSun"/>
          <w:sz w:val="21"/>
          <w:szCs w:val="21"/>
          <w:spacing w:val="-3"/>
        </w:rPr>
        <w:t>观存在的</w:t>
      </w:r>
      <w:r>
        <w:rPr>
          <w:rFonts w:ascii="SimSun" w:hAnsi="SimSun" w:eastAsia="SimSun" w:cs="SimSun"/>
          <w:sz w:val="21"/>
          <w:szCs w:val="21"/>
        </w:rPr>
        <w:t xml:space="preserve"> </w:t>
      </w:r>
      <w:r>
        <w:rPr>
          <w:rFonts w:ascii="SimSun" w:hAnsi="SimSun" w:eastAsia="SimSun" w:cs="SimSun"/>
          <w:sz w:val="21"/>
          <w:szCs w:val="21"/>
          <w:spacing w:val="-6"/>
        </w:rPr>
        <w:t>逻辑关联进行科学和系统性的分类。</w:t>
      </w:r>
    </w:p>
    <w:p>
      <w:pPr>
        <w:ind w:left="718" w:right="108" w:hanging="319"/>
        <w:spacing w:before="59" w:line="256"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实用性原则</w:t>
      </w:r>
      <w:r>
        <w:rPr>
          <w:rFonts w:ascii="SimHei" w:hAnsi="SimHei" w:eastAsia="SimHei" w:cs="SimHei"/>
          <w:sz w:val="21"/>
          <w:szCs w:val="21"/>
          <w:spacing w:val="-4"/>
        </w:rPr>
        <w:t>。</w:t>
      </w:r>
      <w:r>
        <w:rPr>
          <w:rFonts w:ascii="SimSun" w:hAnsi="SimSun" w:eastAsia="SimSun" w:cs="SimSun"/>
          <w:sz w:val="21"/>
          <w:szCs w:val="21"/>
          <w:spacing w:val="-4"/>
        </w:rPr>
        <w:t>企业数据分类以业务为驱动，按业务主题进行划</w:t>
      </w:r>
      <w:r>
        <w:rPr>
          <w:rFonts w:ascii="SimSun" w:hAnsi="SimSun" w:eastAsia="SimSun" w:cs="SimSun"/>
          <w:sz w:val="21"/>
          <w:szCs w:val="21"/>
          <w:spacing w:val="-5"/>
        </w:rPr>
        <w:t>分，不设没有意义的</w:t>
      </w:r>
      <w:r>
        <w:rPr>
          <w:rFonts w:ascii="SimSun" w:hAnsi="SimSun" w:eastAsia="SimSun" w:cs="SimSun"/>
          <w:sz w:val="21"/>
          <w:szCs w:val="21"/>
        </w:rPr>
        <w:t xml:space="preserve"> </w:t>
      </w:r>
      <w:r>
        <w:rPr>
          <w:rFonts w:ascii="SimSun" w:hAnsi="SimSun" w:eastAsia="SimSun" w:cs="SimSun"/>
          <w:sz w:val="21"/>
          <w:szCs w:val="21"/>
          <w:spacing w:val="-6"/>
        </w:rPr>
        <w:t>类目，数据类目划分要符合相关用户对数据分类的共识。</w:t>
      </w:r>
    </w:p>
    <w:p>
      <w:pPr>
        <w:ind w:left="718" w:right="105" w:hanging="319"/>
        <w:spacing w:before="57" w:line="261"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稳定性原则。</w:t>
      </w:r>
      <w:r>
        <w:rPr>
          <w:rFonts w:ascii="SimSun" w:hAnsi="SimSun" w:eastAsia="SimSun" w:cs="SimSun"/>
          <w:sz w:val="21"/>
          <w:szCs w:val="21"/>
          <w:spacing w:val="-4"/>
        </w:rPr>
        <w:t>以企业数据最稳定的特征和属性为依据制定分类方</w:t>
      </w:r>
      <w:r>
        <w:rPr>
          <w:rFonts w:ascii="SimSun" w:hAnsi="SimSun" w:eastAsia="SimSun" w:cs="SimSun"/>
          <w:sz w:val="21"/>
          <w:szCs w:val="21"/>
          <w:spacing w:val="-5"/>
        </w:rPr>
        <w:t>案，确保分类体系</w:t>
      </w:r>
      <w:r>
        <w:rPr>
          <w:rFonts w:ascii="SimSun" w:hAnsi="SimSun" w:eastAsia="SimSun" w:cs="SimSun"/>
          <w:sz w:val="21"/>
          <w:szCs w:val="21"/>
        </w:rPr>
        <w:t xml:space="preserve"> </w:t>
      </w:r>
      <w:r>
        <w:rPr>
          <w:rFonts w:ascii="SimSun" w:hAnsi="SimSun" w:eastAsia="SimSun" w:cs="SimSun"/>
          <w:sz w:val="21"/>
          <w:szCs w:val="21"/>
          <w:spacing w:val="-11"/>
        </w:rPr>
        <w:t>的稳定。</w:t>
      </w:r>
    </w:p>
    <w:p>
      <w:pPr>
        <w:ind w:left="718" w:right="116" w:hanging="319"/>
        <w:spacing w:before="66" w:line="252"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扩展性原则。</w:t>
      </w:r>
      <w:r>
        <w:rPr>
          <w:rFonts w:ascii="SimHei" w:hAnsi="SimHei" w:eastAsia="SimHei" w:cs="SimHei"/>
          <w:sz w:val="21"/>
          <w:szCs w:val="21"/>
          <w:spacing w:val="-4"/>
        </w:rPr>
        <w:t>数</w:t>
      </w:r>
      <w:r>
        <w:rPr>
          <w:rFonts w:ascii="SimSun" w:hAnsi="SimSun" w:eastAsia="SimSun" w:cs="SimSun"/>
          <w:sz w:val="21"/>
          <w:szCs w:val="21"/>
          <w:spacing w:val="-4"/>
        </w:rPr>
        <w:t>据分类在总体上应具有</w:t>
      </w:r>
      <w:r>
        <w:rPr>
          <w:rFonts w:ascii="SimSun" w:hAnsi="SimSun" w:eastAsia="SimSun" w:cs="SimSun"/>
          <w:sz w:val="21"/>
          <w:szCs w:val="21"/>
          <w:spacing w:val="-5"/>
        </w:rPr>
        <w:t>概括性和包容性，既要实现当前各种类型数</w:t>
      </w:r>
      <w:r>
        <w:rPr>
          <w:rFonts w:ascii="SimSun" w:hAnsi="SimSun" w:eastAsia="SimSun" w:cs="SimSun"/>
          <w:sz w:val="21"/>
          <w:szCs w:val="21"/>
        </w:rPr>
        <w:t xml:space="preserve"> </w:t>
      </w:r>
      <w:r>
        <w:rPr>
          <w:rFonts w:ascii="SimSun" w:hAnsi="SimSun" w:eastAsia="SimSun" w:cs="SimSun"/>
          <w:sz w:val="21"/>
          <w:szCs w:val="21"/>
          <w:spacing w:val="-7"/>
        </w:rPr>
        <w:t>据的分类，又要支持将来可能出现的数据类型。</w:t>
      </w:r>
    </w:p>
    <w:p>
      <w:pPr>
        <w:ind w:left="402"/>
        <w:spacing w:before="46" w:line="221" w:lineRule="auto"/>
        <w:rPr>
          <w:rFonts w:ascii="SimHei" w:hAnsi="SimHei" w:eastAsia="SimHei" w:cs="SimHei"/>
          <w:sz w:val="21"/>
          <w:szCs w:val="21"/>
        </w:rPr>
      </w:pPr>
      <w:r>
        <w:rPr>
          <w:rFonts w:ascii="SimHei" w:hAnsi="SimHei" w:eastAsia="SimHei" w:cs="SimHei"/>
          <w:sz w:val="21"/>
          <w:szCs w:val="21"/>
          <w:b/>
          <w:bCs/>
          <w:spacing w:val="3"/>
        </w:rPr>
        <w:t>(2)数据分类的方法</w:t>
      </w:r>
    </w:p>
    <w:p>
      <w:pPr>
        <w:ind w:right="74" w:firstLine="399"/>
        <w:spacing w:before="84" w:line="250" w:lineRule="auto"/>
        <w:rPr>
          <w:rFonts w:ascii="SimSun" w:hAnsi="SimSun" w:eastAsia="SimSun" w:cs="SimSun"/>
          <w:sz w:val="21"/>
          <w:szCs w:val="21"/>
        </w:rPr>
      </w:pPr>
      <w:r>
        <w:rPr>
          <w:rFonts w:ascii="SimSun" w:hAnsi="SimSun" w:eastAsia="SimSun" w:cs="SimSun"/>
          <w:sz w:val="21"/>
          <w:szCs w:val="21"/>
        </w:rPr>
        <w:t>数据分类就是通过人工或自动化程序将某一数据项按照一定</w:t>
      </w:r>
      <w:r>
        <w:rPr>
          <w:rFonts w:ascii="SimSun" w:hAnsi="SimSun" w:eastAsia="SimSun" w:cs="SimSun"/>
          <w:sz w:val="21"/>
          <w:szCs w:val="21"/>
          <w:spacing w:val="-1"/>
        </w:rPr>
        <w:t>的分类维度归并到某一分</w:t>
      </w:r>
      <w:r>
        <w:rPr>
          <w:rFonts w:ascii="SimSun" w:hAnsi="SimSun" w:eastAsia="SimSun" w:cs="SimSun"/>
          <w:sz w:val="21"/>
          <w:szCs w:val="21"/>
        </w:rPr>
        <w:t xml:space="preserve"> </w:t>
      </w:r>
      <w:r>
        <w:rPr>
          <w:rFonts w:ascii="SimSun" w:hAnsi="SimSun" w:eastAsia="SimSun" w:cs="SimSun"/>
          <w:sz w:val="21"/>
          <w:szCs w:val="21"/>
          <w:spacing w:val="-5"/>
        </w:rPr>
        <w:t>类类目的过程。</w:t>
      </w:r>
    </w:p>
    <w:p>
      <w:pPr>
        <w:ind w:right="93" w:firstLine="399"/>
        <w:spacing w:before="79" w:line="261" w:lineRule="auto"/>
        <w:rPr>
          <w:rFonts w:ascii="SimSun" w:hAnsi="SimSun" w:eastAsia="SimSun" w:cs="SimSun"/>
          <w:sz w:val="21"/>
          <w:szCs w:val="21"/>
        </w:rPr>
      </w:pPr>
      <w:r>
        <w:rPr>
          <w:rFonts w:ascii="SimSun" w:hAnsi="SimSun" w:eastAsia="SimSun" w:cs="SimSun"/>
          <w:sz w:val="21"/>
          <w:szCs w:val="21"/>
          <w:spacing w:val="-1"/>
        </w:rPr>
        <w:t>数据分类有多种维度，常见的有数据主题、数据结构、数据元特征、数据颗粒度、数</w:t>
      </w:r>
      <w:r>
        <w:rPr>
          <w:rFonts w:ascii="SimSun" w:hAnsi="SimSun" w:eastAsia="SimSun" w:cs="SimSun"/>
          <w:sz w:val="21"/>
          <w:szCs w:val="21"/>
          <w:spacing w:val="5"/>
        </w:rPr>
        <w:t xml:space="preserve"> </w:t>
      </w:r>
      <w:r>
        <w:rPr>
          <w:rFonts w:ascii="SimSun" w:hAnsi="SimSun" w:eastAsia="SimSun" w:cs="SimSun"/>
          <w:sz w:val="21"/>
          <w:szCs w:val="21"/>
          <w:spacing w:val="-6"/>
        </w:rPr>
        <w:t>据部署地点、数据的更新方式等。各种分类之</w:t>
      </w:r>
      <w:r>
        <w:rPr>
          <w:rFonts w:ascii="SimSun" w:hAnsi="SimSun" w:eastAsia="SimSun" w:cs="SimSun"/>
          <w:sz w:val="21"/>
          <w:szCs w:val="21"/>
          <w:spacing w:val="-7"/>
        </w:rPr>
        <w:t>间交叉重叠，因此如何选择适用于数据资产安</w:t>
      </w:r>
      <w:r>
        <w:rPr>
          <w:rFonts w:ascii="SimSun" w:hAnsi="SimSun" w:eastAsia="SimSun" w:cs="SimSun"/>
          <w:sz w:val="21"/>
          <w:szCs w:val="21"/>
        </w:rPr>
        <w:t xml:space="preserve"> </w:t>
      </w:r>
      <w:r>
        <w:rPr>
          <w:rFonts w:ascii="SimSun" w:hAnsi="SimSun" w:eastAsia="SimSun" w:cs="SimSun"/>
          <w:sz w:val="21"/>
          <w:szCs w:val="21"/>
          <w:spacing w:val="-6"/>
        </w:rPr>
        <w:t>全管理的分类维度成为首先需要解决的问题。</w:t>
      </w:r>
    </w:p>
    <w:p>
      <w:pPr>
        <w:ind w:left="402"/>
        <w:spacing w:before="186" w:line="221" w:lineRule="auto"/>
        <w:outlineLvl w:val="6"/>
        <w:rPr>
          <w:rFonts w:ascii="SimHei" w:hAnsi="SimHei" w:eastAsia="SimHei" w:cs="SimHei"/>
          <w:sz w:val="21"/>
          <w:szCs w:val="21"/>
        </w:rPr>
      </w:pPr>
      <w:r>
        <w:rPr>
          <w:rFonts w:ascii="SimHei" w:hAnsi="SimHei" w:eastAsia="SimHei" w:cs="SimHei"/>
          <w:sz w:val="21"/>
          <w:szCs w:val="21"/>
          <w:b/>
          <w:bCs/>
          <w:spacing w:val="-3"/>
        </w:rPr>
        <w:t>2.数据分级</w:t>
      </w:r>
    </w:p>
    <w:p>
      <w:pPr>
        <w:ind w:right="19" w:firstLine="399"/>
        <w:spacing w:before="62" w:line="261" w:lineRule="auto"/>
        <w:jc w:val="both"/>
        <w:rPr>
          <w:rFonts w:ascii="SimSun" w:hAnsi="SimSun" w:eastAsia="SimSun" w:cs="SimSun"/>
          <w:sz w:val="21"/>
          <w:szCs w:val="21"/>
        </w:rPr>
      </w:pPr>
      <w:r>
        <w:rPr>
          <w:rFonts w:ascii="SimSun" w:hAnsi="SimSun" w:eastAsia="SimSun" w:cs="SimSun"/>
          <w:sz w:val="21"/>
          <w:szCs w:val="21"/>
          <w:spacing w:val="1"/>
        </w:rPr>
        <w:t>与数据分类以业务为驱动不同，数据敏感等级划分是以数据的涉密程度进行划分的，</w:t>
      </w:r>
      <w:r>
        <w:rPr>
          <w:rFonts w:ascii="SimSun" w:hAnsi="SimSun" w:eastAsia="SimSun" w:cs="SimSun"/>
          <w:sz w:val="21"/>
          <w:szCs w:val="21"/>
          <w:spacing w:val="7"/>
        </w:rPr>
        <w:t xml:space="preserve"> </w:t>
      </w:r>
      <w:r>
        <w:rPr>
          <w:rFonts w:ascii="SimSun" w:hAnsi="SimSun" w:eastAsia="SimSun" w:cs="SimSun"/>
          <w:sz w:val="21"/>
          <w:szCs w:val="21"/>
          <w:spacing w:val="-1"/>
        </w:rPr>
        <w:t>根据数据的价值和数据泄露所造成的影响来</w:t>
      </w:r>
      <w:r>
        <w:rPr>
          <w:rFonts w:ascii="SimSun" w:hAnsi="SimSun" w:eastAsia="SimSun" w:cs="SimSun"/>
          <w:sz w:val="21"/>
          <w:szCs w:val="21"/>
          <w:spacing w:val="-2"/>
        </w:rPr>
        <w:t>划分敏感等级。考虑到管理的可执行性，企业 </w:t>
      </w:r>
      <w:r>
        <w:rPr>
          <w:rFonts w:ascii="SimSun" w:hAnsi="SimSun" w:eastAsia="SimSun" w:cs="SimSun"/>
          <w:sz w:val="21"/>
          <w:szCs w:val="21"/>
        </w:rPr>
        <w:t>的数据敏感等级不用太多，通常分3～5级为宜，表20-5给出了一个示例。</w:t>
      </w:r>
    </w:p>
    <w:p>
      <w:pPr>
        <w:ind w:left="2782"/>
        <w:spacing w:before="186" w:line="221" w:lineRule="auto"/>
        <w:rPr>
          <w:rFonts w:ascii="SimHei" w:hAnsi="SimHei" w:eastAsia="SimHei" w:cs="SimHei"/>
          <w:sz w:val="21"/>
          <w:szCs w:val="21"/>
        </w:rPr>
      </w:pPr>
      <w:r>
        <w:rPr>
          <w:rFonts w:ascii="SimHei" w:hAnsi="SimHei" w:eastAsia="SimHei" w:cs="SimHei"/>
          <w:sz w:val="21"/>
          <w:szCs w:val="21"/>
          <w:b/>
          <w:bCs/>
          <w:spacing w:val="-15"/>
          <w:w w:val="98"/>
        </w:rPr>
        <w:t>表20-5</w:t>
      </w:r>
      <w:r>
        <w:rPr>
          <w:rFonts w:ascii="SimHei" w:hAnsi="SimHei" w:eastAsia="SimHei" w:cs="SimHei"/>
          <w:sz w:val="21"/>
          <w:szCs w:val="21"/>
          <w:spacing w:val="58"/>
        </w:rPr>
        <w:t xml:space="preserve"> </w:t>
      </w:r>
      <w:r>
        <w:rPr>
          <w:rFonts w:ascii="SimHei" w:hAnsi="SimHei" w:eastAsia="SimHei" w:cs="SimHei"/>
          <w:sz w:val="21"/>
          <w:szCs w:val="21"/>
          <w:b/>
          <w:bCs/>
          <w:spacing w:val="-15"/>
          <w:w w:val="98"/>
        </w:rPr>
        <w:t>企业数据敏感等级说明</w:t>
      </w:r>
    </w:p>
    <w:p>
      <w:pPr>
        <w:spacing w:line="40" w:lineRule="exact"/>
        <w:rPr/>
      </w:pPr>
      <w:r/>
    </w:p>
    <w:tbl>
      <w:tblPr>
        <w:tblStyle w:val="TableNormal"/>
        <w:tblW w:w="8159" w:type="dxa"/>
        <w:tblInd w:w="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29"/>
        <w:gridCol w:w="7330"/>
      </w:tblGrid>
      <w:tr>
        <w:trPr>
          <w:trHeight w:val="293" w:hRule="atLeast"/>
        </w:trPr>
        <w:tc>
          <w:tcPr>
            <w:tcW w:w="829" w:type="dxa"/>
            <w:vAlign w:val="top"/>
            <w:tcBorders>
              <w:left w:val="nil"/>
            </w:tcBorders>
          </w:tcPr>
          <w:p>
            <w:pPr>
              <w:pStyle w:val="TableText"/>
              <w:ind w:left="92"/>
              <w:spacing w:before="69" w:line="219" w:lineRule="auto"/>
              <w:rPr>
                <w:sz w:val="16"/>
                <w:szCs w:val="16"/>
              </w:rPr>
            </w:pPr>
            <w:r>
              <w:rPr>
                <w:sz w:val="16"/>
                <w:szCs w:val="16"/>
                <w:b/>
                <w:bCs/>
                <w:spacing w:val="-3"/>
              </w:rPr>
              <w:t>敏感等级</w:t>
            </w:r>
          </w:p>
        </w:tc>
        <w:tc>
          <w:tcPr>
            <w:tcW w:w="7330" w:type="dxa"/>
            <w:vAlign w:val="top"/>
            <w:tcBorders>
              <w:right w:val="nil"/>
            </w:tcBorders>
          </w:tcPr>
          <w:p>
            <w:pPr>
              <w:pStyle w:val="TableText"/>
              <w:ind w:left="2938"/>
              <w:spacing w:before="69" w:line="219" w:lineRule="auto"/>
              <w:rPr>
                <w:sz w:val="16"/>
                <w:szCs w:val="16"/>
              </w:rPr>
            </w:pPr>
            <w:r>
              <w:rPr>
                <w:sz w:val="16"/>
                <w:szCs w:val="16"/>
                <w:b/>
                <w:bCs/>
                <w:spacing w:val="-3"/>
              </w:rPr>
              <w:t>等级说明及管控要求</w:t>
            </w:r>
          </w:p>
        </w:tc>
      </w:tr>
      <w:tr>
        <w:trPr>
          <w:trHeight w:val="498" w:hRule="atLeast"/>
        </w:trPr>
        <w:tc>
          <w:tcPr>
            <w:tcW w:w="829" w:type="dxa"/>
            <w:vAlign w:val="top"/>
            <w:tcBorders>
              <w:left w:val="nil"/>
            </w:tcBorders>
          </w:tcPr>
          <w:p>
            <w:pPr>
              <w:pStyle w:val="TableText"/>
              <w:ind w:left="89"/>
              <w:spacing w:before="168" w:line="219" w:lineRule="auto"/>
              <w:rPr>
                <w:sz w:val="16"/>
                <w:szCs w:val="16"/>
              </w:rPr>
            </w:pPr>
            <w:r>
              <w:rPr>
                <w:sz w:val="16"/>
                <w:szCs w:val="16"/>
                <w:spacing w:val="-2"/>
              </w:rPr>
              <w:t>普通数据</w:t>
            </w:r>
          </w:p>
        </w:tc>
        <w:tc>
          <w:tcPr>
            <w:tcW w:w="7330" w:type="dxa"/>
            <w:vAlign w:val="top"/>
            <w:tcBorders>
              <w:right w:val="nil"/>
            </w:tcBorders>
          </w:tcPr>
          <w:p>
            <w:pPr>
              <w:pStyle w:val="TableText"/>
              <w:ind w:left="115" w:right="314" w:firstLine="180"/>
              <w:spacing w:before="78" w:line="236" w:lineRule="auto"/>
              <w:rPr>
                <w:sz w:val="16"/>
                <w:szCs w:val="16"/>
              </w:rPr>
            </w:pPr>
            <w:r>
              <w:rPr>
                <w:sz w:val="16"/>
                <w:szCs w:val="16"/>
              </w:rPr>
              <w:t>普通数据泄露对企业或个人造成的影响范围可控，企业内所有人员可以访问。普</w:t>
            </w:r>
            <w:r>
              <w:rPr>
                <w:sz w:val="16"/>
                <w:szCs w:val="16"/>
                <w:spacing w:val="-1"/>
              </w:rPr>
              <w:t>通数据应获得授</w:t>
            </w:r>
            <w:r>
              <w:rPr>
                <w:sz w:val="16"/>
                <w:szCs w:val="16"/>
              </w:rPr>
              <w:t xml:space="preserve"> </w:t>
            </w:r>
            <w:r>
              <w:rPr>
                <w:sz w:val="16"/>
                <w:szCs w:val="16"/>
                <w:spacing w:val="-1"/>
              </w:rPr>
              <w:t>权才可以对外披露或共享</w:t>
            </w:r>
          </w:p>
        </w:tc>
      </w:tr>
      <w:tr>
        <w:trPr>
          <w:trHeight w:val="726" w:hRule="atLeast"/>
        </w:trPr>
        <w:tc>
          <w:tcPr>
            <w:tcW w:w="829" w:type="dxa"/>
            <w:vAlign w:val="top"/>
            <w:tcBorders>
              <w:left w:val="nil"/>
            </w:tcBorders>
          </w:tcPr>
          <w:p>
            <w:pPr>
              <w:pStyle w:val="TableText"/>
              <w:ind w:left="89"/>
              <w:spacing w:before="290" w:line="219" w:lineRule="auto"/>
              <w:rPr>
                <w:sz w:val="16"/>
                <w:szCs w:val="16"/>
              </w:rPr>
            </w:pPr>
            <w:r>
              <w:rPr>
                <w:sz w:val="16"/>
                <w:szCs w:val="16"/>
                <w:spacing w:val="-2"/>
              </w:rPr>
              <w:t>敏感数据</w:t>
            </w:r>
          </w:p>
        </w:tc>
        <w:tc>
          <w:tcPr>
            <w:tcW w:w="7330" w:type="dxa"/>
            <w:vAlign w:val="top"/>
            <w:tcBorders>
              <w:right w:val="nil"/>
            </w:tcBorders>
          </w:tcPr>
          <w:p>
            <w:pPr>
              <w:pStyle w:val="TableText"/>
              <w:ind w:left="95" w:right="316" w:firstLine="200"/>
              <w:spacing w:before="71" w:line="248" w:lineRule="auto"/>
              <w:jc w:val="both"/>
              <w:rPr>
                <w:sz w:val="16"/>
                <w:szCs w:val="16"/>
              </w:rPr>
            </w:pPr>
            <w:r>
              <w:rPr>
                <w:sz w:val="16"/>
                <w:szCs w:val="16"/>
              </w:rPr>
              <w:t>涉及企业商业利益和个人隐私的数据，数据泄露将对企业经济利益、声誉造</w:t>
            </w:r>
            <w:r>
              <w:rPr>
                <w:sz w:val="16"/>
                <w:szCs w:val="16"/>
                <w:spacing w:val="-1"/>
              </w:rPr>
              <w:t>成较大影响，并且存</w:t>
            </w:r>
            <w:r>
              <w:rPr>
                <w:sz w:val="16"/>
                <w:szCs w:val="16"/>
              </w:rPr>
              <w:t xml:space="preserve"> </w:t>
            </w:r>
            <w:r>
              <w:rPr>
                <w:sz w:val="16"/>
                <w:szCs w:val="16"/>
              </w:rPr>
              <w:t>在一定的法律风险。企业须设置访问控制策略，只允许部分人员访问。使用敏感数据必须获得授权</w:t>
            </w:r>
            <w:r>
              <w:rPr>
                <w:sz w:val="16"/>
                <w:szCs w:val="16"/>
                <w:spacing w:val="3"/>
              </w:rPr>
              <w:t xml:space="preserve"> </w:t>
            </w:r>
            <w:r>
              <w:rPr>
                <w:sz w:val="16"/>
                <w:szCs w:val="16"/>
                <w:spacing w:val="-2"/>
              </w:rPr>
              <w:t>并进行脱敏处理</w:t>
            </w:r>
          </w:p>
        </w:tc>
      </w:tr>
      <w:tr>
        <w:trPr>
          <w:trHeight w:val="592" w:hRule="atLeast"/>
        </w:trPr>
        <w:tc>
          <w:tcPr>
            <w:tcW w:w="829" w:type="dxa"/>
            <w:vAlign w:val="top"/>
            <w:tcBorders>
              <w:left w:val="nil"/>
            </w:tcBorders>
          </w:tcPr>
          <w:p>
            <w:pPr>
              <w:pStyle w:val="TableText"/>
              <w:ind w:left="89"/>
              <w:spacing w:before="223" w:line="219" w:lineRule="auto"/>
              <w:rPr>
                <w:sz w:val="16"/>
                <w:szCs w:val="16"/>
              </w:rPr>
            </w:pPr>
            <w:r>
              <w:rPr>
                <w:sz w:val="16"/>
                <w:szCs w:val="16"/>
                <w:spacing w:val="-2"/>
              </w:rPr>
              <w:t>机密数据</w:t>
            </w:r>
          </w:p>
        </w:tc>
        <w:tc>
          <w:tcPr>
            <w:tcW w:w="7330" w:type="dxa"/>
            <w:vAlign w:val="top"/>
            <w:tcBorders>
              <w:right w:val="nil"/>
            </w:tcBorders>
          </w:tcPr>
          <w:p>
            <w:pPr>
              <w:pStyle w:val="TableText"/>
              <w:ind w:left="115" w:right="314" w:firstLine="159"/>
              <w:spacing w:before="103" w:line="254" w:lineRule="auto"/>
              <w:rPr>
                <w:sz w:val="16"/>
                <w:szCs w:val="16"/>
              </w:rPr>
            </w:pPr>
            <w:r>
              <w:rPr>
                <w:sz w:val="16"/>
                <w:szCs w:val="16"/>
              </w:rPr>
              <w:t>涉及国家秘密的数据，数据泄露不仅会对企业产生严重的后果，还会使国家安全和利益遭受不同</w:t>
            </w:r>
            <w:r>
              <w:rPr>
                <w:sz w:val="16"/>
                <w:szCs w:val="16"/>
                <w:spacing w:val="13"/>
              </w:rPr>
              <w:t xml:space="preserve"> </w:t>
            </w:r>
            <w:r>
              <w:rPr>
                <w:sz w:val="16"/>
                <w:szCs w:val="16"/>
              </w:rPr>
              <w:t>程度的损害。只有核心涉密人员才可访问，原则上机密数</w:t>
            </w:r>
            <w:r>
              <w:rPr>
                <w:sz w:val="16"/>
                <w:szCs w:val="16"/>
                <w:spacing w:val="-1"/>
              </w:rPr>
              <w:t>据不可对外共享</w:t>
            </w:r>
          </w:p>
        </w:tc>
      </w:tr>
    </w:tbl>
    <w:p>
      <w:pPr>
        <w:ind w:right="75" w:firstLine="399"/>
        <w:spacing w:before="163" w:line="250" w:lineRule="auto"/>
        <w:rPr>
          <w:rFonts w:ascii="SimSun" w:hAnsi="SimSun" w:eastAsia="SimSun" w:cs="SimSun"/>
          <w:sz w:val="21"/>
          <w:szCs w:val="21"/>
        </w:rPr>
      </w:pPr>
      <w:r>
        <w:rPr>
          <w:rFonts w:ascii="SimSun" w:hAnsi="SimSun" w:eastAsia="SimSun" w:cs="SimSun"/>
          <w:sz w:val="21"/>
          <w:szCs w:val="21"/>
        </w:rPr>
        <w:t>分类分级除了可以满足合规需求，更是提升企业信息化水</w:t>
      </w:r>
      <w:r>
        <w:rPr>
          <w:rFonts w:ascii="SimSun" w:hAnsi="SimSun" w:eastAsia="SimSun" w:cs="SimSun"/>
          <w:sz w:val="21"/>
          <w:szCs w:val="21"/>
          <w:spacing w:val="-1"/>
        </w:rPr>
        <w:t>平和运营能力的良方。基于</w:t>
      </w:r>
      <w:r>
        <w:rPr>
          <w:rFonts w:ascii="SimSun" w:hAnsi="SimSun" w:eastAsia="SimSun" w:cs="SimSun"/>
          <w:sz w:val="21"/>
          <w:szCs w:val="21"/>
        </w:rPr>
        <w:t xml:space="preserve"> </w:t>
      </w:r>
      <w:r>
        <w:rPr>
          <w:rFonts w:ascii="SimSun" w:hAnsi="SimSun" w:eastAsia="SimSun" w:cs="SimSun"/>
          <w:sz w:val="21"/>
          <w:szCs w:val="21"/>
          <w:spacing w:val="-1"/>
        </w:rPr>
        <w:t>业务主题的分类可以更好地将数据资产化，持续为企业提供精</w:t>
      </w:r>
      <w:r>
        <w:rPr>
          <w:rFonts w:ascii="SimSun" w:hAnsi="SimSun" w:eastAsia="SimSun" w:cs="SimSun"/>
          <w:sz w:val="21"/>
          <w:szCs w:val="21"/>
          <w:spacing w:val="-2"/>
        </w:rPr>
        <w:t>准的数据服务；同时数据分</w:t>
      </w:r>
    </w:p>
    <w:p>
      <w:pPr>
        <w:spacing w:line="250" w:lineRule="auto"/>
        <w:sectPr>
          <w:pgSz w:w="9400" w:h="13100"/>
          <w:pgMar w:top="400" w:right="515" w:bottom="400" w:left="650" w:header="0" w:footer="0" w:gutter="0"/>
        </w:sectPr>
        <w:rPr>
          <w:rFonts w:ascii="SimSun" w:hAnsi="SimSun" w:eastAsia="SimSun" w:cs="SimSun"/>
          <w:sz w:val="21"/>
          <w:szCs w:val="21"/>
        </w:rPr>
      </w:pPr>
    </w:p>
    <w:p>
      <w:pPr>
        <w:spacing w:before="146" w:line="222" w:lineRule="auto"/>
        <w:rPr>
          <w:rFonts w:ascii="SimHei" w:hAnsi="SimHei" w:eastAsia="SimHei" w:cs="SimHei"/>
          <w:sz w:val="19"/>
          <w:szCs w:val="19"/>
        </w:rPr>
      </w:pPr>
      <w:r>
        <w:rPr>
          <w:rFonts w:ascii="SimSun" w:hAnsi="SimSun" w:eastAsia="SimSun" w:cs="SimSun"/>
          <w:sz w:val="19"/>
          <w:szCs w:val="19"/>
          <w:spacing w:val="-6"/>
          <w:position w:val="-2"/>
        </w:rPr>
        <w:t>304</w:t>
      </w:r>
      <w:r>
        <w:rPr>
          <w:rFonts w:ascii="SimSun" w:hAnsi="SimSun" w:eastAsia="SimSun" w:cs="SimSun"/>
          <w:sz w:val="19"/>
          <w:szCs w:val="19"/>
          <w:spacing w:val="4"/>
          <w:position w:val="-2"/>
        </w:rPr>
        <w:t xml:space="preserve">       </w:t>
      </w:r>
      <w:r>
        <w:rPr>
          <w:rFonts w:ascii="SimHei" w:hAnsi="SimHei" w:eastAsia="SimHei" w:cs="SimHei"/>
          <w:sz w:val="19"/>
          <w:szCs w:val="19"/>
          <w:spacing w:val="-6"/>
        </w:rPr>
        <w:t>第四部分</w:t>
      </w:r>
      <w:r>
        <w:rPr>
          <w:rFonts w:ascii="SimHei" w:hAnsi="SimHei" w:eastAsia="SimHei" w:cs="SimHei"/>
          <w:sz w:val="19"/>
          <w:szCs w:val="19"/>
          <w:spacing w:val="-6"/>
        </w:rPr>
        <w:t xml:space="preserve">  </w:t>
      </w:r>
      <w:r>
        <w:rPr>
          <w:rFonts w:ascii="SimHei" w:hAnsi="SimHei" w:eastAsia="SimHei" w:cs="SimHei"/>
          <w:sz w:val="19"/>
          <w:szCs w:val="19"/>
          <w:spacing w:val="-6"/>
        </w:rPr>
        <w:t>数据治理之术</w:t>
      </w:r>
    </w:p>
    <w:p>
      <w:pPr>
        <w:pStyle w:val="BodyText"/>
        <w:spacing w:line="437" w:lineRule="auto"/>
        <w:rPr/>
      </w:pPr>
      <w:r/>
    </w:p>
    <w:p>
      <w:pPr>
        <w:ind w:right="86"/>
        <w:spacing w:before="62" w:line="275" w:lineRule="auto"/>
        <w:rPr>
          <w:rFonts w:ascii="SimSun" w:hAnsi="SimSun" w:eastAsia="SimSun" w:cs="SimSun"/>
          <w:sz w:val="19"/>
          <w:szCs w:val="19"/>
        </w:rPr>
      </w:pPr>
      <w:r>
        <w:rPr>
          <w:rFonts w:ascii="SimSun" w:hAnsi="SimSun" w:eastAsia="SimSun" w:cs="SimSun"/>
          <w:sz w:val="19"/>
          <w:szCs w:val="19"/>
          <w:spacing w:val="19"/>
        </w:rPr>
        <w:t>级可以在安全方面为企业保驾护航，哪些数据可以使用、哪些不可以使用、哪些能对外开</w:t>
      </w:r>
      <w:r>
        <w:rPr>
          <w:rFonts w:ascii="SimSun" w:hAnsi="SimSun" w:eastAsia="SimSun" w:cs="SimSun"/>
          <w:sz w:val="19"/>
          <w:szCs w:val="19"/>
          <w:spacing w:val="15"/>
        </w:rPr>
        <w:t xml:space="preserve"> </w:t>
      </w:r>
      <w:r>
        <w:rPr>
          <w:rFonts w:ascii="SimSun" w:hAnsi="SimSun" w:eastAsia="SimSun" w:cs="SimSun"/>
          <w:sz w:val="19"/>
          <w:szCs w:val="19"/>
          <w:spacing w:val="14"/>
        </w:rPr>
        <w:t>放、哪些不能开放、不同等级的数据在不同场景使用哪种安全策略，都一目了然。</w:t>
      </w:r>
    </w:p>
    <w:p>
      <w:pPr>
        <w:ind w:firstLine="419"/>
        <w:spacing w:before="72" w:line="293" w:lineRule="auto"/>
        <w:jc w:val="both"/>
        <w:rPr>
          <w:rFonts w:ascii="SimSun" w:hAnsi="SimSun" w:eastAsia="SimSun" w:cs="SimSun"/>
          <w:sz w:val="19"/>
          <w:szCs w:val="19"/>
        </w:rPr>
      </w:pPr>
      <w:r>
        <w:rPr>
          <w:rFonts w:ascii="SimSun" w:hAnsi="SimSun" w:eastAsia="SimSun" w:cs="SimSun"/>
          <w:sz w:val="19"/>
          <w:szCs w:val="19"/>
          <w:spacing w:val="19"/>
        </w:rPr>
        <w:t>当然，保证数据安全仅靠数据分类分级是不够的，企业需要创建一个数据访问控制策</w:t>
      </w:r>
      <w:r>
        <w:rPr>
          <w:rFonts w:ascii="SimSun" w:hAnsi="SimSun" w:eastAsia="SimSun" w:cs="SimSun"/>
          <w:sz w:val="19"/>
          <w:szCs w:val="19"/>
          <w:spacing w:val="6"/>
        </w:rPr>
        <w:t xml:space="preserve">  </w:t>
      </w:r>
      <w:r>
        <w:rPr>
          <w:rFonts w:ascii="SimSun" w:hAnsi="SimSun" w:eastAsia="SimSun" w:cs="SimSun"/>
          <w:sz w:val="19"/>
          <w:szCs w:val="19"/>
          <w:spacing w:val="19"/>
        </w:rPr>
        <w:t>略，该策略指定访问类型，基于分类分级的数据访问条件，明确有权访问数据的用户或用 </w:t>
      </w:r>
      <w:r>
        <w:rPr>
          <w:rFonts w:ascii="SimSun" w:hAnsi="SimSun" w:eastAsia="SimSun" w:cs="SimSun"/>
          <w:sz w:val="19"/>
          <w:szCs w:val="19"/>
          <w:spacing w:val="19"/>
        </w:rPr>
        <w:t>户组，确保数据的访问和使用过程受控等。同时，还需要支持数据安全审计并关注数据资 </w:t>
      </w:r>
      <w:r>
        <w:rPr>
          <w:rFonts w:ascii="SimSun" w:hAnsi="SimSun" w:eastAsia="SimSun" w:cs="SimSun"/>
          <w:sz w:val="19"/>
          <w:szCs w:val="19"/>
          <w:spacing w:val="21"/>
        </w:rPr>
        <w:t>产的全生命周期安全。这就是我们经常说的数据安全“5</w:t>
      </w:r>
      <w:r>
        <w:rPr>
          <w:rFonts w:ascii="Times New Roman" w:hAnsi="Times New Roman" w:eastAsia="Times New Roman" w:cs="Times New Roman"/>
          <w:sz w:val="19"/>
          <w:szCs w:val="19"/>
          <w:spacing w:val="21"/>
        </w:rPr>
        <w:t>A </w:t>
      </w:r>
      <w:r>
        <w:rPr>
          <w:rFonts w:ascii="SimSun" w:hAnsi="SimSun" w:eastAsia="SimSun" w:cs="SimSun"/>
          <w:sz w:val="19"/>
          <w:szCs w:val="19"/>
          <w:spacing w:val="21"/>
        </w:rPr>
        <w:t>方法</w:t>
      </w:r>
      <w:r>
        <w:rPr>
          <w:rFonts w:ascii="SimSun" w:hAnsi="SimSun" w:eastAsia="SimSun" w:cs="SimSun"/>
          <w:sz w:val="19"/>
          <w:szCs w:val="19"/>
          <w:spacing w:val="20"/>
        </w:rPr>
        <w:t>论”,即身份认证、授权、</w:t>
      </w:r>
      <w:r>
        <w:rPr>
          <w:rFonts w:ascii="SimSun" w:hAnsi="SimSun" w:eastAsia="SimSun" w:cs="SimSun"/>
          <w:sz w:val="19"/>
          <w:szCs w:val="19"/>
        </w:rPr>
        <w:t xml:space="preserve"> </w:t>
      </w:r>
      <w:r>
        <w:rPr>
          <w:rFonts w:ascii="SimSun" w:hAnsi="SimSun" w:eastAsia="SimSun" w:cs="SimSun"/>
          <w:sz w:val="19"/>
          <w:szCs w:val="19"/>
          <w:spacing w:val="10"/>
        </w:rPr>
        <w:t>访问控制、安全审计和资产保护。</w:t>
      </w:r>
    </w:p>
    <w:p>
      <w:pPr>
        <w:ind w:left="3"/>
        <w:spacing w:before="301" w:line="221" w:lineRule="auto"/>
        <w:outlineLvl w:val="6"/>
        <w:rPr>
          <w:rFonts w:ascii="SimHei" w:hAnsi="SimHei" w:eastAsia="SimHei" w:cs="SimHei"/>
          <w:sz w:val="25"/>
          <w:szCs w:val="25"/>
        </w:rPr>
      </w:pPr>
      <w:bookmarkStart w:name="bookmark250" w:id="241"/>
      <w:bookmarkEnd w:id="241"/>
      <w:r>
        <w:rPr>
          <w:rFonts w:ascii="SimHei" w:hAnsi="SimHei" w:eastAsia="SimHei" w:cs="SimHei"/>
          <w:sz w:val="25"/>
          <w:szCs w:val="25"/>
          <w:b/>
          <w:bCs/>
          <w:spacing w:val="-16"/>
        </w:rPr>
        <w:t>20.3.3</w:t>
      </w:r>
      <w:r>
        <w:rPr>
          <w:rFonts w:ascii="SimHei" w:hAnsi="SimHei" w:eastAsia="SimHei" w:cs="SimHei"/>
          <w:sz w:val="25"/>
          <w:szCs w:val="25"/>
          <w:spacing w:val="-16"/>
        </w:rPr>
        <w:t xml:space="preserve">  </w:t>
      </w:r>
      <w:r>
        <w:rPr>
          <w:rFonts w:ascii="SimHei" w:hAnsi="SimHei" w:eastAsia="SimHei" w:cs="SimHei"/>
          <w:sz w:val="25"/>
          <w:szCs w:val="25"/>
          <w:b/>
          <w:bCs/>
          <w:spacing w:val="-16"/>
        </w:rPr>
        <w:t>身份认证</w:t>
      </w:r>
    </w:p>
    <w:p>
      <w:pPr>
        <w:ind w:right="57" w:firstLine="419"/>
        <w:spacing w:before="155" w:line="286" w:lineRule="auto"/>
        <w:jc w:val="both"/>
        <w:rPr>
          <w:rFonts w:ascii="SimSun" w:hAnsi="SimSun" w:eastAsia="SimSun" w:cs="SimSun"/>
          <w:sz w:val="19"/>
          <w:szCs w:val="19"/>
        </w:rPr>
      </w:pPr>
      <w:r>
        <w:rPr>
          <w:rFonts w:ascii="SimSun" w:hAnsi="SimSun" w:eastAsia="SimSun" w:cs="SimSun"/>
          <w:sz w:val="19"/>
          <w:szCs w:val="19"/>
          <w:spacing w:val="19"/>
        </w:rPr>
        <w:t>用户身份认证是访问控制策略的第一步，数据系统应为每个用户设置唯一</w:t>
      </w:r>
      <w:r>
        <w:rPr>
          <w:rFonts w:ascii="SimSun" w:hAnsi="SimSun" w:eastAsia="SimSun" w:cs="SimSun"/>
          <w:sz w:val="19"/>
          <w:szCs w:val="19"/>
          <w:spacing w:val="-51"/>
        </w:rPr>
        <w:t xml:space="preserve"> </w:t>
      </w:r>
      <w:r>
        <w:rPr>
          <w:rFonts w:ascii="SimSun" w:hAnsi="SimSun" w:eastAsia="SimSun" w:cs="SimSun"/>
          <w:sz w:val="19"/>
          <w:szCs w:val="19"/>
          <w:spacing w:val="19"/>
        </w:rPr>
        <w:t>的标识，并</w:t>
      </w:r>
      <w:r>
        <w:rPr>
          <w:rFonts w:ascii="SimSun" w:hAnsi="SimSun" w:eastAsia="SimSun" w:cs="SimSun"/>
          <w:sz w:val="19"/>
          <w:szCs w:val="19"/>
        </w:rPr>
        <w:t xml:space="preserve"> </w:t>
      </w:r>
      <w:r>
        <w:rPr>
          <w:rFonts w:ascii="SimSun" w:hAnsi="SimSun" w:eastAsia="SimSun" w:cs="SimSun"/>
          <w:sz w:val="19"/>
          <w:szCs w:val="19"/>
          <w:spacing w:val="20"/>
        </w:rPr>
        <w:t>确定对其进行鉴别使用的信息，该信息应具有唯一性</w:t>
      </w:r>
      <w:r>
        <w:rPr>
          <w:rFonts w:ascii="SimSun" w:hAnsi="SimSun" w:eastAsia="SimSun" w:cs="SimSun"/>
          <w:sz w:val="19"/>
          <w:szCs w:val="19"/>
          <w:spacing w:val="19"/>
        </w:rPr>
        <w:t>、保密性和难以仿造性。常用的鉴别</w:t>
      </w:r>
      <w:r>
        <w:rPr>
          <w:rFonts w:ascii="SimSun" w:hAnsi="SimSun" w:eastAsia="SimSun" w:cs="SimSun"/>
          <w:sz w:val="19"/>
          <w:szCs w:val="19"/>
        </w:rPr>
        <w:t xml:space="preserve"> </w:t>
      </w:r>
      <w:r>
        <w:rPr>
          <w:rFonts w:ascii="SimSun" w:hAnsi="SimSun" w:eastAsia="SimSun" w:cs="SimSun"/>
          <w:sz w:val="19"/>
          <w:szCs w:val="19"/>
          <w:spacing w:val="13"/>
        </w:rPr>
        <w:t>技术有</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PKI</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CA</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3"/>
        </w:rPr>
        <w:t>、</w:t>
      </w:r>
      <w:r>
        <w:rPr>
          <w:rFonts w:ascii="SimSun" w:hAnsi="SimSun" w:eastAsia="SimSun" w:cs="SimSun"/>
          <w:sz w:val="19"/>
          <w:szCs w:val="19"/>
          <w:spacing w:val="-34"/>
        </w:rPr>
        <w:t xml:space="preserve"> </w:t>
      </w:r>
      <w:r>
        <w:rPr>
          <w:rFonts w:ascii="SimSun" w:hAnsi="SimSun" w:eastAsia="SimSun" w:cs="SimSun"/>
          <w:sz w:val="19"/>
          <w:szCs w:val="19"/>
          <w:spacing w:val="13"/>
        </w:rPr>
        <w:t>用户名/口令、智能卡或令牌、生物识别信息等。</w:t>
      </w:r>
    </w:p>
    <w:p>
      <w:pPr>
        <w:ind w:right="36" w:firstLine="419"/>
        <w:spacing w:before="84" w:line="265" w:lineRule="auto"/>
        <w:rPr>
          <w:rFonts w:ascii="SimSun" w:hAnsi="SimSun" w:eastAsia="SimSun" w:cs="SimSun"/>
          <w:sz w:val="19"/>
          <w:szCs w:val="19"/>
        </w:rPr>
      </w:pPr>
      <w:r>
        <w:rPr>
          <w:rFonts w:ascii="SimSun" w:hAnsi="SimSun" w:eastAsia="SimSun" w:cs="SimSun"/>
          <w:sz w:val="19"/>
          <w:szCs w:val="19"/>
          <w:spacing w:val="21"/>
        </w:rPr>
        <w:t>用户在登录系统时应提供鉴别信息，系统则根据用户提供的</w:t>
      </w:r>
      <w:r>
        <w:rPr>
          <w:rFonts w:ascii="SimSun" w:hAnsi="SimSun" w:eastAsia="SimSun" w:cs="SimSun"/>
          <w:sz w:val="19"/>
          <w:szCs w:val="19"/>
          <w:spacing w:val="20"/>
        </w:rPr>
        <w:t>鉴别信息来验证用户身份</w:t>
      </w:r>
      <w:r>
        <w:rPr>
          <w:rFonts w:ascii="SimSun" w:hAnsi="SimSun" w:eastAsia="SimSun" w:cs="SimSun"/>
          <w:sz w:val="19"/>
          <w:szCs w:val="19"/>
        </w:rPr>
        <w:t xml:space="preserve"> </w:t>
      </w:r>
      <w:r>
        <w:rPr>
          <w:rFonts w:ascii="SimSun" w:hAnsi="SimSun" w:eastAsia="SimSun" w:cs="SimSun"/>
          <w:sz w:val="19"/>
          <w:szCs w:val="19"/>
          <w:spacing w:val="15"/>
        </w:rPr>
        <w:t>的真实性。只有通过身份认证的用户才可以访问系统和已授权的数</w:t>
      </w:r>
      <w:r>
        <w:rPr>
          <w:rFonts w:ascii="SimSun" w:hAnsi="SimSun" w:eastAsia="SimSun" w:cs="SimSun"/>
          <w:sz w:val="19"/>
          <w:szCs w:val="19"/>
          <w:spacing w:val="14"/>
        </w:rPr>
        <w:t>据。</w:t>
      </w:r>
    </w:p>
    <w:p>
      <w:pPr>
        <w:ind w:left="423"/>
        <w:spacing w:before="182" w:line="221" w:lineRule="auto"/>
        <w:outlineLvl w:val="6"/>
        <w:rPr>
          <w:rFonts w:ascii="SimHei" w:hAnsi="SimHei" w:eastAsia="SimHei" w:cs="SimHei"/>
          <w:sz w:val="22"/>
          <w:szCs w:val="22"/>
        </w:rPr>
      </w:pPr>
      <w:r>
        <w:rPr>
          <w:rFonts w:ascii="SimHei" w:hAnsi="SimHei" w:eastAsia="SimHei" w:cs="SimHei"/>
          <w:sz w:val="22"/>
          <w:szCs w:val="22"/>
          <w:b/>
          <w:bCs/>
          <w:spacing w:val="-13"/>
        </w:rPr>
        <w:t>1.身份认证架构</w:t>
      </w:r>
    </w:p>
    <w:p>
      <w:pPr>
        <w:ind w:right="38" w:firstLine="419"/>
        <w:spacing w:before="80" w:line="292" w:lineRule="auto"/>
        <w:jc w:val="both"/>
        <w:rPr>
          <w:rFonts w:ascii="SimSun" w:hAnsi="SimSun" w:eastAsia="SimSun" w:cs="SimSun"/>
          <w:sz w:val="19"/>
          <w:szCs w:val="19"/>
        </w:rPr>
      </w:pPr>
      <w:r>
        <w:rPr>
          <w:rFonts w:ascii="SimSun" w:hAnsi="SimSun" w:eastAsia="SimSun" w:cs="SimSun"/>
          <w:sz w:val="19"/>
          <w:szCs w:val="19"/>
          <w:spacing w:val="26"/>
        </w:rPr>
        <w:t>统</w:t>
      </w:r>
      <w:r>
        <w:rPr>
          <w:rFonts w:ascii="SimSun" w:hAnsi="SimSun" w:eastAsia="SimSun" w:cs="SimSun"/>
          <w:sz w:val="19"/>
          <w:szCs w:val="19"/>
          <w:spacing w:val="-35"/>
        </w:rPr>
        <w:t xml:space="preserve"> </w:t>
      </w:r>
      <w:r>
        <w:rPr>
          <w:rFonts w:ascii="SimSun" w:hAnsi="SimSun" w:eastAsia="SimSun" w:cs="SimSun"/>
          <w:sz w:val="19"/>
          <w:szCs w:val="19"/>
          <w:spacing w:val="26"/>
        </w:rPr>
        <w:t>一</w:t>
      </w:r>
      <w:r>
        <w:rPr>
          <w:rFonts w:ascii="SimSun" w:hAnsi="SimSun" w:eastAsia="SimSun" w:cs="SimSun"/>
          <w:sz w:val="19"/>
          <w:szCs w:val="19"/>
          <w:spacing w:val="-50"/>
        </w:rPr>
        <w:t xml:space="preserve"> </w:t>
      </w:r>
      <w:r>
        <w:rPr>
          <w:rFonts w:ascii="SimSun" w:hAnsi="SimSun" w:eastAsia="SimSun" w:cs="SimSun"/>
          <w:sz w:val="19"/>
          <w:szCs w:val="19"/>
          <w:spacing w:val="26"/>
        </w:rPr>
        <w:t>身份认证架构由身份认证管理服务器和访问网关两大组件构成，如图20</w:t>
      </w:r>
      <w:r>
        <w:rPr>
          <w:rFonts w:ascii="SimSun" w:hAnsi="SimSun" w:eastAsia="SimSun" w:cs="SimSun"/>
          <w:sz w:val="19"/>
          <w:szCs w:val="19"/>
          <w:spacing w:val="-57"/>
        </w:rPr>
        <w:t xml:space="preserve"> </w:t>
      </w:r>
      <w:r>
        <w:rPr>
          <w:rFonts w:ascii="SimSun" w:hAnsi="SimSun" w:eastAsia="SimSun" w:cs="SimSun"/>
          <w:sz w:val="19"/>
          <w:szCs w:val="19"/>
          <w:spacing w:val="26"/>
        </w:rPr>
        <w:t>-</w:t>
      </w:r>
      <w:r>
        <w:rPr>
          <w:rFonts w:ascii="SimSun" w:hAnsi="SimSun" w:eastAsia="SimSun" w:cs="SimSun"/>
          <w:sz w:val="19"/>
          <w:szCs w:val="19"/>
          <w:spacing w:val="-55"/>
        </w:rPr>
        <w:t xml:space="preserve"> </w:t>
      </w:r>
      <w:r>
        <w:rPr>
          <w:rFonts w:ascii="SimSun" w:hAnsi="SimSun" w:eastAsia="SimSun" w:cs="SimSun"/>
          <w:sz w:val="19"/>
          <w:szCs w:val="19"/>
          <w:spacing w:val="26"/>
        </w:rPr>
        <w:t>9所</w:t>
      </w:r>
      <w:r>
        <w:rPr>
          <w:rFonts w:ascii="SimSun" w:hAnsi="SimSun" w:eastAsia="SimSun" w:cs="SimSun"/>
          <w:sz w:val="19"/>
          <w:szCs w:val="19"/>
        </w:rPr>
        <w:t xml:space="preserve"> </w:t>
      </w:r>
      <w:r>
        <w:rPr>
          <w:rFonts w:ascii="SimSun" w:hAnsi="SimSun" w:eastAsia="SimSun" w:cs="SimSun"/>
          <w:sz w:val="19"/>
          <w:szCs w:val="19"/>
          <w:spacing w:val="19"/>
        </w:rPr>
        <w:t>示。身份认证管理服务器提供集中的身份认证服务，识别和鉴定用户身份，基于自由联盟</w:t>
      </w:r>
      <w:r>
        <w:rPr>
          <w:rFonts w:ascii="SimSun" w:hAnsi="SimSun" w:eastAsia="SimSun" w:cs="SimSun"/>
          <w:sz w:val="19"/>
          <w:szCs w:val="19"/>
          <w:spacing w:val="15"/>
        </w:rPr>
        <w:t xml:space="preserve"> </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Liberty</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Alliance</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服务框架实现身份信息的传递等。访问网关是受保护应</w:t>
      </w:r>
      <w:r>
        <w:rPr>
          <w:rFonts w:ascii="SimSun" w:hAnsi="SimSun" w:eastAsia="SimSun" w:cs="SimSun"/>
          <w:sz w:val="19"/>
          <w:szCs w:val="19"/>
          <w:spacing w:val="15"/>
        </w:rPr>
        <w:t>用系统资源</w:t>
      </w:r>
      <w:r>
        <w:rPr>
          <w:rFonts w:ascii="SimSun" w:hAnsi="SimSun" w:eastAsia="SimSun" w:cs="SimSun"/>
          <w:sz w:val="19"/>
          <w:szCs w:val="19"/>
        </w:rPr>
        <w:t xml:space="preserve"> </w:t>
      </w:r>
      <w:r>
        <w:rPr>
          <w:rFonts w:ascii="SimSun" w:hAnsi="SimSun" w:eastAsia="SimSun" w:cs="SimSun"/>
          <w:sz w:val="19"/>
          <w:szCs w:val="19"/>
          <w:spacing w:val="19"/>
        </w:rPr>
        <w:t>的统一入口，提供</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19"/>
        </w:rPr>
        <w:t>形式的安全访问，基于反向代理技术实现单点登录和访问控制，并</w:t>
      </w:r>
      <w:r>
        <w:rPr>
          <w:rFonts w:ascii="SimSun" w:hAnsi="SimSun" w:eastAsia="SimSun" w:cs="SimSun"/>
          <w:sz w:val="19"/>
          <w:szCs w:val="19"/>
        </w:rPr>
        <w:t xml:space="preserve"> </w:t>
      </w:r>
      <w:r>
        <w:rPr>
          <w:rFonts w:ascii="SimSun" w:hAnsi="SimSun" w:eastAsia="SimSun" w:cs="SimSun"/>
          <w:sz w:val="19"/>
          <w:szCs w:val="19"/>
          <w:spacing w:val="11"/>
        </w:rPr>
        <w:t>通过缓存访问数据，大幅提高访问效率。</w:t>
      </w:r>
    </w:p>
    <w:p>
      <w:pPr>
        <w:pStyle w:val="BodyText"/>
        <w:spacing w:line="247" w:lineRule="auto"/>
        <w:rPr/>
      </w:pPr>
      <w:r/>
    </w:p>
    <w:p>
      <w:pPr>
        <w:pStyle w:val="BodyText"/>
        <w:ind w:firstLine="1160"/>
        <w:spacing w:before="1" w:line="4060" w:lineRule="exact"/>
        <w:rPr/>
      </w:pPr>
      <w:r>
        <w:rPr>
          <w:position w:val="-81"/>
        </w:rPr>
        <w:pict>
          <v:group id="_x0000_s1800" style="mso-position-vertical-relative:line;mso-position-horizontal-relative:char;width:293.9pt;height:203pt;" filled="false" stroked="false" coordsize="5877,4060" coordorigin="0,0">
            <v:shape id="_x0000_s1802" style="position:absolute;left:0;top:0;width:5870;height:4060;" filled="false" stroked="false" type="#_x0000_t75">
              <v:imagedata o:title="" r:id="rId269"/>
            </v:shape>
            <v:shape id="_x0000_s1804" style="position:absolute;left:69;top:607;width:4447;height:3211;"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91"/>
                      </w:rPr>
                      <w:t>身份验</w:t>
                    </w:r>
                    <w:r>
                      <w:rPr>
                        <w:rFonts w:ascii="SimSun" w:hAnsi="SimSun" w:eastAsia="SimSun" w:cs="SimSun"/>
                        <w:sz w:val="19"/>
                        <w:szCs w:val="19"/>
                        <w:spacing w:val="-9"/>
                        <w:w w:val="91"/>
                      </w:rPr>
                      <w:t>证</w:t>
                    </w:r>
                  </w:p>
                  <w:p>
                    <w:pPr>
                      <w:ind w:left="2310"/>
                      <w:spacing w:before="104" w:line="219" w:lineRule="auto"/>
                      <w:rPr>
                        <w:rFonts w:ascii="SimSun" w:hAnsi="SimSun" w:eastAsia="SimSun" w:cs="SimSun"/>
                        <w:sz w:val="19"/>
                        <w:szCs w:val="19"/>
                      </w:rPr>
                    </w:pPr>
                    <w:r>
                      <w:rPr>
                        <w:rFonts w:ascii="SimSun" w:hAnsi="SimSun" w:eastAsia="SimSun" w:cs="SimSun"/>
                        <w:sz w:val="19"/>
                        <w:szCs w:val="19"/>
                        <w:spacing w:val="-16"/>
                        <w:w w:val="97"/>
                      </w:rPr>
                      <w:t>身份认证管理</w:t>
                    </w:r>
                  </w:p>
                  <w:p>
                    <w:pPr>
                      <w:ind w:left="20"/>
                      <w:spacing w:before="175" w:line="221" w:lineRule="auto"/>
                      <w:rPr>
                        <w:rFonts w:ascii="SimSun" w:hAnsi="SimSun" w:eastAsia="SimSun" w:cs="SimSun"/>
                        <w:sz w:val="19"/>
                        <w:szCs w:val="19"/>
                      </w:rPr>
                    </w:pPr>
                    <w:r>
                      <w:rPr>
                        <w:rFonts w:ascii="SimSun" w:hAnsi="SimSun" w:eastAsia="SimSun" w:cs="SimSun"/>
                        <w:sz w:val="19"/>
                        <w:szCs w:val="19"/>
                        <w:spacing w:val="-15"/>
                        <w:w w:val="99"/>
                      </w:rPr>
                      <w:t>认证</w:t>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ind w:left="3660"/>
                      <w:spacing w:before="62" w:line="220" w:lineRule="auto"/>
                      <w:rPr>
                        <w:rFonts w:ascii="SimSun" w:hAnsi="SimSun" w:eastAsia="SimSun" w:cs="SimSun"/>
                        <w:sz w:val="19"/>
                        <w:szCs w:val="19"/>
                      </w:rPr>
                    </w:pPr>
                    <w:r>
                      <w:rPr>
                        <w:rFonts w:ascii="SimSun" w:hAnsi="SimSun" w:eastAsia="SimSun" w:cs="SimSun"/>
                        <w:sz w:val="19"/>
                        <w:szCs w:val="19"/>
                        <w:spacing w:val="-20"/>
                        <w:w w:val="98"/>
                      </w:rPr>
                      <w:t>访问控制</w:t>
                    </w:r>
                  </w:p>
                  <w:p>
                    <w:pPr>
                      <w:ind w:left="3650"/>
                      <w:spacing w:before="113" w:line="220" w:lineRule="auto"/>
                      <w:rPr>
                        <w:rFonts w:ascii="SimSun" w:hAnsi="SimSun" w:eastAsia="SimSun" w:cs="SimSun"/>
                        <w:sz w:val="19"/>
                        <w:szCs w:val="19"/>
                      </w:rPr>
                    </w:pPr>
                    <w:r>
                      <w:rPr>
                        <w:rFonts w:ascii="SimSun" w:hAnsi="SimSun" w:eastAsia="SimSun" w:cs="SimSun"/>
                        <w:sz w:val="19"/>
                        <w:szCs w:val="19"/>
                        <w:spacing w:val="-18"/>
                      </w:rPr>
                      <w:t>单点登录</w:t>
                    </w:r>
                  </w:p>
                  <w:p>
                    <w:pPr>
                      <w:ind w:left="2479"/>
                      <w:spacing w:before="4" w:line="220" w:lineRule="auto"/>
                      <w:rPr>
                        <w:rFonts w:ascii="SimSun" w:hAnsi="SimSun" w:eastAsia="SimSun" w:cs="SimSun"/>
                        <w:sz w:val="19"/>
                        <w:szCs w:val="19"/>
                      </w:rPr>
                    </w:pPr>
                    <w:r>
                      <w:rPr>
                        <w:rFonts w:ascii="SimSun" w:hAnsi="SimSun" w:eastAsia="SimSun" w:cs="SimSun"/>
                        <w:sz w:val="19"/>
                        <w:szCs w:val="19"/>
                        <w:spacing w:val="-16"/>
                      </w:rPr>
                      <w:t>访问网关</w:t>
                    </w:r>
                  </w:p>
                </w:txbxContent>
              </v:textbox>
            </v:shape>
            <v:shape id="_x0000_s1806" style="position:absolute;left:4689;top:3558;width:1208;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8"/>
                        <w:w w:val="96"/>
                      </w:rPr>
                      <w:t>受</w:t>
                    </w:r>
                    <w:r>
                      <w:rPr>
                        <w:rFonts w:ascii="SimSun" w:hAnsi="SimSun" w:eastAsia="SimSun" w:cs="SimSun"/>
                        <w:sz w:val="19"/>
                        <w:szCs w:val="19"/>
                        <w:spacing w:val="-17"/>
                        <w:w w:val="96"/>
                      </w:rPr>
                      <w:t>保护应用系</w:t>
                    </w:r>
                    <w:r>
                      <w:rPr>
                        <w:rFonts w:ascii="SimSun" w:hAnsi="SimSun" w:eastAsia="SimSun" w:cs="SimSun"/>
                        <w:sz w:val="19"/>
                        <w:szCs w:val="19"/>
                        <w:spacing w:val="-9"/>
                        <w:w w:val="96"/>
                      </w:rPr>
                      <w:t>统</w:t>
                    </w:r>
                  </w:p>
                </w:txbxContent>
              </v:textbox>
            </v:shape>
            <v:shape id="_x0000_s1808" style="position:absolute;left:4900;top:1019;width:708;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29"/>
                      </w:rPr>
                      <w:t>认证目</w:t>
                    </w:r>
                    <w:r>
                      <w:rPr>
                        <w:rFonts w:ascii="SimSun" w:hAnsi="SimSun" w:eastAsia="SimSun" w:cs="SimSun"/>
                        <w:sz w:val="19"/>
                        <w:szCs w:val="19"/>
                        <w:spacing w:val="-9"/>
                      </w:rPr>
                      <w:t>录</w:t>
                    </w:r>
                  </w:p>
                </w:txbxContent>
              </v:textbox>
            </v:shape>
            <v:shape id="_x0000_s1810" style="position:absolute;left:279;top:3638;width:412;height:23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3"/>
                      </w:rPr>
                      <w:t>用户</w:t>
                    </w:r>
                  </w:p>
                </w:txbxContent>
              </v:textbox>
            </v:shape>
            <v:shape id="_x0000_s1812" style="position:absolute;left:1500;top:3048;width:380;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0"/>
                      </w:rPr>
                      <w:t>访问</w:t>
                    </w:r>
                  </w:p>
                </w:txbxContent>
              </v:textbox>
            </v:shape>
          </v:group>
        </w:pict>
      </w:r>
    </w:p>
    <w:p>
      <w:pPr>
        <w:ind w:left="2999"/>
        <w:spacing w:before="138" w:line="219" w:lineRule="auto"/>
        <w:rPr>
          <w:rFonts w:ascii="SimSun" w:hAnsi="SimSun" w:eastAsia="SimSun" w:cs="SimSun"/>
          <w:sz w:val="19"/>
          <w:szCs w:val="19"/>
        </w:rPr>
      </w:pPr>
      <w:r>
        <w:rPr>
          <w:rFonts w:ascii="SimSun" w:hAnsi="SimSun" w:eastAsia="SimSun" w:cs="SimSun"/>
          <w:sz w:val="19"/>
          <w:szCs w:val="19"/>
          <w:spacing w:val="-1"/>
        </w:rPr>
        <w:t>图20-9</w:t>
      </w:r>
      <w:r>
        <w:rPr>
          <w:rFonts w:ascii="SimSun" w:hAnsi="SimSun" w:eastAsia="SimSun" w:cs="SimSun"/>
          <w:sz w:val="19"/>
          <w:szCs w:val="19"/>
          <w:spacing w:val="86"/>
        </w:rPr>
        <w:t xml:space="preserve"> </w:t>
      </w:r>
      <w:r>
        <w:rPr>
          <w:rFonts w:ascii="SimSun" w:hAnsi="SimSun" w:eastAsia="SimSun" w:cs="SimSun"/>
          <w:sz w:val="19"/>
          <w:szCs w:val="19"/>
          <w:spacing w:val="-1"/>
        </w:rPr>
        <w:t>身份认证架构设计</w:t>
      </w:r>
    </w:p>
    <w:p>
      <w:pPr>
        <w:spacing w:line="219" w:lineRule="auto"/>
        <w:sectPr>
          <w:pgSz w:w="9370" w:h="13090"/>
          <w:pgMar w:top="400" w:right="525" w:bottom="400" w:left="590" w:header="0" w:footer="0" w:gutter="0"/>
        </w:sectPr>
        <w:rPr>
          <w:rFonts w:ascii="SimSun" w:hAnsi="SimSun" w:eastAsia="SimSun" w:cs="SimSun"/>
          <w:sz w:val="19"/>
          <w:szCs w:val="19"/>
        </w:rPr>
      </w:pPr>
    </w:p>
    <w:p>
      <w:pPr>
        <w:ind w:left="5280"/>
        <w:spacing w:before="27" w:line="222" w:lineRule="auto"/>
        <w:rPr>
          <w:rFonts w:ascii="SimSun" w:hAnsi="SimSun" w:eastAsia="SimSun" w:cs="SimSun"/>
          <w:sz w:val="15"/>
          <w:szCs w:val="15"/>
        </w:rPr>
      </w:pPr>
      <w:r>
        <w:rPr>
          <w:rFonts w:ascii="SimHei" w:hAnsi="SimHei" w:eastAsia="SimHei" w:cs="SimHei"/>
          <w:sz w:val="21"/>
          <w:szCs w:val="21"/>
          <w:spacing w:val="-10"/>
        </w:rPr>
        <w:t>第20章</w:t>
      </w:r>
      <w:r>
        <w:rPr>
          <w:rFonts w:ascii="SimHei" w:hAnsi="SimHei" w:eastAsia="SimHei" w:cs="SimHei"/>
          <w:sz w:val="21"/>
          <w:szCs w:val="21"/>
          <w:spacing w:val="-10"/>
        </w:rPr>
        <w:t xml:space="preserve">  </w:t>
      </w:r>
      <w:r>
        <w:rPr>
          <w:rFonts w:ascii="SimHei" w:hAnsi="SimHei" w:eastAsia="SimHei" w:cs="SimHei"/>
          <w:sz w:val="21"/>
          <w:szCs w:val="21"/>
          <w:spacing w:val="-10"/>
        </w:rPr>
        <w:t>数据安全治理</w:t>
      </w:r>
      <w:r>
        <w:rPr>
          <w:rFonts w:ascii="SimHei" w:hAnsi="SimHei" w:eastAsia="SimHei" w:cs="SimHei"/>
          <w:sz w:val="21"/>
          <w:szCs w:val="21"/>
          <w:spacing w:val="-10"/>
        </w:rPr>
        <w:t xml:space="preserve">      </w:t>
      </w:r>
      <w:r>
        <w:rPr>
          <w:rFonts w:ascii="SimSun" w:hAnsi="SimSun" w:eastAsia="SimSun" w:cs="SimSun"/>
          <w:sz w:val="15"/>
          <w:szCs w:val="15"/>
          <w:spacing w:val="-10"/>
        </w:rPr>
        <w:t>305</w:t>
      </w:r>
    </w:p>
    <w:p>
      <w:pPr>
        <w:pStyle w:val="BodyText"/>
        <w:spacing w:line="442" w:lineRule="auto"/>
        <w:rPr/>
      </w:pPr>
      <w:r/>
    </w:p>
    <w:p>
      <w:pPr>
        <w:ind w:left="403"/>
        <w:spacing w:before="69" w:line="221" w:lineRule="auto"/>
        <w:outlineLvl w:val="6"/>
        <w:rPr>
          <w:rFonts w:ascii="SimHei" w:hAnsi="SimHei" w:eastAsia="SimHei" w:cs="SimHei"/>
          <w:sz w:val="21"/>
          <w:szCs w:val="21"/>
        </w:rPr>
      </w:pPr>
      <w:bookmarkStart w:name="bookmark251" w:id="242"/>
      <w:bookmarkEnd w:id="242"/>
      <w:r>
        <w:rPr>
          <w:rFonts w:ascii="SimHei" w:hAnsi="SimHei" w:eastAsia="SimHei" w:cs="SimHei"/>
          <w:sz w:val="21"/>
          <w:szCs w:val="21"/>
          <w:b/>
          <w:bCs/>
          <w:spacing w:val="-4"/>
        </w:rPr>
        <w:t>2.单点登录流程</w:t>
      </w:r>
    </w:p>
    <w:p>
      <w:pPr>
        <w:ind w:right="6" w:firstLine="400"/>
        <w:spacing w:before="73" w:line="261" w:lineRule="auto"/>
        <w:rPr>
          <w:rFonts w:ascii="SimSun" w:hAnsi="SimSun" w:eastAsia="SimSun" w:cs="SimSun"/>
          <w:sz w:val="21"/>
          <w:szCs w:val="21"/>
        </w:rPr>
      </w:pPr>
      <w:r>
        <w:rPr>
          <w:rFonts w:ascii="SimSun" w:hAnsi="SimSun" w:eastAsia="SimSun" w:cs="SimSun"/>
          <w:sz w:val="21"/>
          <w:szCs w:val="21"/>
          <w:spacing w:val="14"/>
        </w:rPr>
        <w:t>统一认证提供基于用户名/密码、数字证书、令牌等多种方式的认证，支持基于</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1"/>
        </w:rPr>
        <w:t>SAML</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Liberty </w:t>
      </w:r>
      <w:r>
        <w:rPr>
          <w:rFonts w:ascii="SimSun" w:hAnsi="SimSun" w:eastAsia="SimSun" w:cs="SimSun"/>
          <w:sz w:val="21"/>
          <w:szCs w:val="21"/>
          <w:spacing w:val="-1"/>
        </w:rPr>
        <w:t>等协议的联盟认证，通过自动填表和身份注入机制实现各应用系统间的单</w:t>
      </w:r>
      <w:r>
        <w:rPr>
          <w:rFonts w:ascii="SimSun" w:hAnsi="SimSun" w:eastAsia="SimSun" w:cs="SimSun"/>
          <w:sz w:val="21"/>
          <w:szCs w:val="21"/>
        </w:rPr>
        <w:t xml:space="preserve"> </w:t>
      </w:r>
      <w:r>
        <w:rPr>
          <w:rFonts w:ascii="SimSun" w:hAnsi="SimSun" w:eastAsia="SimSun" w:cs="SimSun"/>
          <w:sz w:val="21"/>
          <w:szCs w:val="21"/>
          <w:spacing w:val="-7"/>
        </w:rPr>
        <w:t>点登录。单点登录的流程如下。</w:t>
      </w:r>
    </w:p>
    <w:p>
      <w:pPr>
        <w:ind w:left="400"/>
        <w:spacing w:before="55" w:line="212" w:lineRule="auto"/>
        <w:rPr>
          <w:rFonts w:ascii="SimSun" w:hAnsi="SimSun" w:eastAsia="SimSun" w:cs="SimSun"/>
          <w:sz w:val="21"/>
          <w:szCs w:val="21"/>
        </w:rPr>
      </w:pPr>
      <w:r>
        <w:rPr>
          <w:rFonts w:ascii="SimSun" w:hAnsi="SimSun" w:eastAsia="SimSun" w:cs="SimSun"/>
          <w:sz w:val="21"/>
          <w:szCs w:val="21"/>
        </w:rPr>
        <w:t>1)用户在浏览器中输入信息系统</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URL,  </w:t>
      </w:r>
      <w:r>
        <w:rPr>
          <w:rFonts w:ascii="SimSun" w:hAnsi="SimSun" w:eastAsia="SimSun" w:cs="SimSun"/>
          <w:sz w:val="21"/>
          <w:szCs w:val="21"/>
        </w:rPr>
        <w:t>访问请求到达访问网关；</w:t>
      </w:r>
    </w:p>
    <w:p>
      <w:pPr>
        <w:ind w:right="15" w:firstLine="400"/>
        <w:spacing w:before="80" w:line="251" w:lineRule="auto"/>
        <w:rPr>
          <w:rFonts w:ascii="SimSun" w:hAnsi="SimSun" w:eastAsia="SimSun" w:cs="SimSun"/>
          <w:sz w:val="21"/>
          <w:szCs w:val="21"/>
        </w:rPr>
      </w:pPr>
      <w:r>
        <w:rPr>
          <w:rFonts w:ascii="SimSun" w:hAnsi="SimSun" w:eastAsia="SimSun" w:cs="SimSun"/>
          <w:sz w:val="21"/>
          <w:szCs w:val="21"/>
          <w:spacing w:val="1"/>
        </w:rPr>
        <w:t>2)访问网关检查当前用户是否已登录，如果用户尚未登录，利用</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协议重定向机</w:t>
      </w:r>
      <w:r>
        <w:rPr>
          <w:rFonts w:ascii="SimSun" w:hAnsi="SimSun" w:eastAsia="SimSun" w:cs="SimSun"/>
          <w:sz w:val="21"/>
          <w:szCs w:val="21"/>
          <w:spacing w:val="6"/>
        </w:rPr>
        <w:t xml:space="preserve"> </w:t>
      </w:r>
      <w:r>
        <w:rPr>
          <w:rFonts w:ascii="SimSun" w:hAnsi="SimSun" w:eastAsia="SimSun" w:cs="SimSun"/>
          <w:sz w:val="21"/>
          <w:szCs w:val="21"/>
          <w:spacing w:val="-6"/>
        </w:rPr>
        <w:t>制将用户重定向到身份认证管理服务器上，通过统一的认证页面获取用</w:t>
      </w:r>
      <w:r>
        <w:rPr>
          <w:rFonts w:ascii="SimSun" w:hAnsi="SimSun" w:eastAsia="SimSun" w:cs="SimSun"/>
          <w:sz w:val="21"/>
          <w:szCs w:val="21"/>
          <w:spacing w:val="-7"/>
        </w:rPr>
        <w:t>户登录信息；</w:t>
      </w:r>
    </w:p>
    <w:p>
      <w:pPr>
        <w:ind w:right="31" w:firstLine="400"/>
        <w:spacing w:before="71" w:line="251" w:lineRule="auto"/>
        <w:rPr>
          <w:rFonts w:ascii="SimSun" w:hAnsi="SimSun" w:eastAsia="SimSun" w:cs="SimSun"/>
          <w:sz w:val="21"/>
          <w:szCs w:val="21"/>
        </w:rPr>
      </w:pPr>
      <w:r>
        <w:rPr>
          <w:rFonts w:ascii="SimSun" w:hAnsi="SimSun" w:eastAsia="SimSun" w:cs="SimSun"/>
          <w:sz w:val="21"/>
          <w:szCs w:val="21"/>
          <w:spacing w:val="5"/>
        </w:rPr>
        <w:t>3)身份认证管理服务器将获取的用户登录信息与认证目录中存放的用户信息进</w:t>
      </w:r>
      <w:r>
        <w:rPr>
          <w:rFonts w:ascii="SimSun" w:hAnsi="SimSun" w:eastAsia="SimSun" w:cs="SimSun"/>
          <w:sz w:val="21"/>
          <w:szCs w:val="21"/>
          <w:spacing w:val="4"/>
        </w:rPr>
        <w:t>行匹</w:t>
      </w:r>
      <w:r>
        <w:rPr>
          <w:rFonts w:ascii="SimSun" w:hAnsi="SimSun" w:eastAsia="SimSun" w:cs="SimSun"/>
          <w:sz w:val="21"/>
          <w:szCs w:val="21"/>
        </w:rPr>
        <w:t xml:space="preserve"> </w:t>
      </w:r>
      <w:r>
        <w:rPr>
          <w:rFonts w:ascii="SimSun" w:hAnsi="SimSun" w:eastAsia="SimSun" w:cs="SimSun"/>
          <w:sz w:val="21"/>
          <w:szCs w:val="21"/>
          <w:spacing w:val="-10"/>
        </w:rPr>
        <w:t>配，验证用户的合法性；</w:t>
      </w:r>
    </w:p>
    <w:p>
      <w:pPr>
        <w:ind w:right="14" w:firstLine="400"/>
        <w:spacing w:before="68" w:line="255" w:lineRule="auto"/>
        <w:rPr>
          <w:rFonts w:ascii="SimSun" w:hAnsi="SimSun" w:eastAsia="SimSun" w:cs="SimSun"/>
          <w:sz w:val="21"/>
          <w:szCs w:val="21"/>
        </w:rPr>
      </w:pPr>
      <w:r>
        <w:rPr>
          <w:rFonts w:ascii="SimSun" w:hAnsi="SimSun" w:eastAsia="SimSun" w:cs="SimSun"/>
          <w:sz w:val="21"/>
          <w:szCs w:val="21"/>
        </w:rPr>
        <w:t>4)如果用户存在并且已被授权访问信息系统，身份认证管理服务</w:t>
      </w:r>
      <w:r>
        <w:rPr>
          <w:rFonts w:ascii="SimSun" w:hAnsi="SimSun" w:eastAsia="SimSun" w:cs="SimSun"/>
          <w:sz w:val="21"/>
          <w:szCs w:val="21"/>
          <w:spacing w:val="-1"/>
        </w:rPr>
        <w:t>器认证成功，将用户</w:t>
      </w:r>
      <w:r>
        <w:rPr>
          <w:rFonts w:ascii="SimSun" w:hAnsi="SimSun" w:eastAsia="SimSun" w:cs="SimSun"/>
          <w:sz w:val="21"/>
          <w:szCs w:val="21"/>
        </w:rPr>
        <w:t xml:space="preserve"> </w:t>
      </w:r>
      <w:r>
        <w:rPr>
          <w:rFonts w:ascii="SimSun" w:hAnsi="SimSun" w:eastAsia="SimSun" w:cs="SimSun"/>
          <w:sz w:val="21"/>
          <w:szCs w:val="21"/>
          <w:spacing w:val="-6"/>
        </w:rPr>
        <w:t>重定向回访问网关代理的信息系统；</w:t>
      </w:r>
    </w:p>
    <w:p>
      <w:pPr>
        <w:ind w:right="19" w:firstLine="400"/>
        <w:spacing w:before="71" w:line="250" w:lineRule="auto"/>
        <w:rPr>
          <w:rFonts w:ascii="SimSun" w:hAnsi="SimSun" w:eastAsia="SimSun" w:cs="SimSun"/>
          <w:sz w:val="21"/>
          <w:szCs w:val="21"/>
        </w:rPr>
      </w:pPr>
      <w:r>
        <w:rPr>
          <w:rFonts w:ascii="SimSun" w:hAnsi="SimSun" w:eastAsia="SimSun" w:cs="SimSun"/>
          <w:sz w:val="21"/>
          <w:szCs w:val="21"/>
        </w:rPr>
        <w:t>5)访问网关与身份认证管理服务器协商，确认用户认</w:t>
      </w:r>
      <w:r>
        <w:rPr>
          <w:rFonts w:ascii="SimSun" w:hAnsi="SimSun" w:eastAsia="SimSun" w:cs="SimSun"/>
          <w:sz w:val="21"/>
          <w:szCs w:val="21"/>
          <w:spacing w:val="-1"/>
        </w:rPr>
        <w:t>证成功，并从身份认证管理服务</w:t>
      </w:r>
      <w:r>
        <w:rPr>
          <w:rFonts w:ascii="SimSun" w:hAnsi="SimSun" w:eastAsia="SimSun" w:cs="SimSun"/>
          <w:sz w:val="21"/>
          <w:szCs w:val="21"/>
        </w:rPr>
        <w:t xml:space="preserve"> </w:t>
      </w:r>
      <w:r>
        <w:rPr>
          <w:rFonts w:ascii="SimSun" w:hAnsi="SimSun" w:eastAsia="SimSun" w:cs="SimSun"/>
          <w:sz w:val="21"/>
          <w:szCs w:val="21"/>
          <w:spacing w:val="-10"/>
        </w:rPr>
        <w:t>器中获取用户信息；</w:t>
      </w:r>
    </w:p>
    <w:p>
      <w:pPr>
        <w:ind w:right="16" w:firstLine="400"/>
        <w:spacing w:before="70" w:line="252" w:lineRule="auto"/>
        <w:rPr>
          <w:rFonts w:ascii="SimSun" w:hAnsi="SimSun" w:eastAsia="SimSun" w:cs="SimSun"/>
          <w:sz w:val="21"/>
          <w:szCs w:val="21"/>
        </w:rPr>
      </w:pPr>
      <w:r>
        <w:rPr>
          <w:rFonts w:ascii="SimSun" w:hAnsi="SimSun" w:eastAsia="SimSun" w:cs="SimSun"/>
          <w:sz w:val="21"/>
          <w:szCs w:val="21"/>
        </w:rPr>
        <w:t>6)访问网关使用身份认证模式将身份凭证等信息填入信息系</w:t>
      </w:r>
      <w:r>
        <w:rPr>
          <w:rFonts w:ascii="SimSun" w:hAnsi="SimSun" w:eastAsia="SimSun" w:cs="SimSun"/>
          <w:sz w:val="21"/>
          <w:szCs w:val="21"/>
          <w:spacing w:val="-1"/>
        </w:rPr>
        <w:t>统登录页面以提交给信息</w:t>
      </w:r>
      <w:r>
        <w:rPr>
          <w:rFonts w:ascii="SimSun" w:hAnsi="SimSun" w:eastAsia="SimSun" w:cs="SimSun"/>
          <w:sz w:val="21"/>
          <w:szCs w:val="21"/>
        </w:rPr>
        <w:t xml:space="preserve"> </w:t>
      </w:r>
      <w:r>
        <w:rPr>
          <w:rFonts w:ascii="SimSun" w:hAnsi="SimSun" w:eastAsia="SimSun" w:cs="SimSun"/>
          <w:sz w:val="21"/>
          <w:szCs w:val="21"/>
          <w:spacing w:val="-14"/>
        </w:rPr>
        <w:t>系统；</w:t>
      </w:r>
    </w:p>
    <w:p>
      <w:pPr>
        <w:ind w:right="19" w:firstLine="400"/>
        <w:spacing w:before="57" w:line="255" w:lineRule="auto"/>
        <w:rPr>
          <w:rFonts w:ascii="SimSun" w:hAnsi="SimSun" w:eastAsia="SimSun" w:cs="SimSun"/>
          <w:sz w:val="21"/>
          <w:szCs w:val="21"/>
        </w:rPr>
      </w:pPr>
      <w:r>
        <w:rPr>
          <w:rFonts w:ascii="SimSun" w:hAnsi="SimSun" w:eastAsia="SimSun" w:cs="SimSun"/>
          <w:sz w:val="21"/>
          <w:szCs w:val="21"/>
        </w:rPr>
        <w:t>7)信息系统从请求中获取到用户身份凭证，查询认</w:t>
      </w:r>
      <w:r>
        <w:rPr>
          <w:rFonts w:ascii="SimSun" w:hAnsi="SimSun" w:eastAsia="SimSun" w:cs="SimSun"/>
          <w:sz w:val="21"/>
          <w:szCs w:val="21"/>
          <w:spacing w:val="-1"/>
        </w:rPr>
        <w:t>证目录以判断该用户是否合法，如</w:t>
      </w:r>
      <w:r>
        <w:rPr>
          <w:rFonts w:ascii="SimSun" w:hAnsi="SimSun" w:eastAsia="SimSun" w:cs="SimSun"/>
          <w:sz w:val="21"/>
          <w:szCs w:val="21"/>
        </w:rPr>
        <w:t xml:space="preserve"> </w:t>
      </w:r>
      <w:r>
        <w:rPr>
          <w:rFonts w:ascii="SimSun" w:hAnsi="SimSun" w:eastAsia="SimSun" w:cs="SimSun"/>
          <w:sz w:val="21"/>
          <w:szCs w:val="21"/>
          <w:spacing w:val="-6"/>
        </w:rPr>
        <w:t>果合法，向访问网关返回用户请求的资源，访问网关在缓存后将资源返回</w:t>
      </w:r>
      <w:r>
        <w:rPr>
          <w:rFonts w:ascii="SimSun" w:hAnsi="SimSun" w:eastAsia="SimSun" w:cs="SimSun"/>
          <w:sz w:val="21"/>
          <w:szCs w:val="21"/>
          <w:spacing w:val="-7"/>
        </w:rPr>
        <w:t>给用户。</w:t>
      </w:r>
    </w:p>
    <w:p>
      <w:pPr>
        <w:ind w:left="403"/>
        <w:spacing w:before="175" w:line="221" w:lineRule="auto"/>
        <w:outlineLvl w:val="6"/>
        <w:rPr>
          <w:rFonts w:ascii="SimHei" w:hAnsi="SimHei" w:eastAsia="SimHei" w:cs="SimHei"/>
          <w:sz w:val="21"/>
          <w:szCs w:val="21"/>
        </w:rPr>
      </w:pPr>
      <w:r>
        <w:rPr>
          <w:rFonts w:ascii="SimHei" w:hAnsi="SimHei" w:eastAsia="SimHei" w:cs="SimHei"/>
          <w:sz w:val="21"/>
          <w:szCs w:val="21"/>
          <w:b/>
          <w:bCs/>
          <w:spacing w:val="-2"/>
        </w:rPr>
        <w:t>3.身份认证模式</w:t>
      </w:r>
    </w:p>
    <w:p>
      <w:pPr>
        <w:ind w:left="400"/>
        <w:spacing w:before="83" w:line="219" w:lineRule="auto"/>
        <w:rPr>
          <w:rFonts w:ascii="SimSun" w:hAnsi="SimSun" w:eastAsia="SimSun" w:cs="SimSun"/>
          <w:sz w:val="21"/>
          <w:szCs w:val="21"/>
        </w:rPr>
      </w:pPr>
      <w:r>
        <w:rPr>
          <w:rFonts w:ascii="SimSun" w:hAnsi="SimSun" w:eastAsia="SimSun" w:cs="SimSun"/>
          <w:sz w:val="21"/>
          <w:szCs w:val="21"/>
          <w:spacing w:val="-8"/>
        </w:rPr>
        <w:t>身份认证的模式主要有以下几种。</w:t>
      </w:r>
    </w:p>
    <w:p>
      <w:pPr>
        <w:ind w:left="729" w:right="19" w:hanging="329"/>
        <w:spacing w:before="70" w:line="251" w:lineRule="auto"/>
        <w:rPr>
          <w:rFonts w:ascii="SimSun" w:hAnsi="SimSun" w:eastAsia="SimSun" w:cs="SimSun"/>
          <w:sz w:val="21"/>
          <w:szCs w:val="21"/>
        </w:rPr>
      </w:pPr>
      <w:r>
        <w:rPr>
          <w:rFonts w:ascii="SimSun" w:hAnsi="SimSun" w:eastAsia="SimSun" w:cs="SimSun"/>
          <w:sz w:val="21"/>
          <w:szCs w:val="21"/>
          <w:spacing w:val="5"/>
        </w:rPr>
        <w:t>口基于用户名/口令认证：用户在登录页面中输入用户名/密码提交给身份认证管理</w:t>
      </w:r>
      <w:r>
        <w:rPr>
          <w:rFonts w:ascii="SimSun" w:hAnsi="SimSun" w:eastAsia="SimSun" w:cs="SimSun"/>
          <w:sz w:val="21"/>
          <w:szCs w:val="21"/>
          <w:spacing w:val="11"/>
        </w:rPr>
        <w:t xml:space="preserve"> </w:t>
      </w:r>
      <w:r>
        <w:rPr>
          <w:rFonts w:ascii="SimSun" w:hAnsi="SimSun" w:eastAsia="SimSun" w:cs="SimSun"/>
          <w:sz w:val="21"/>
          <w:szCs w:val="21"/>
          <w:spacing w:val="-6"/>
        </w:rPr>
        <w:t>服务器，身份认证服务器对用户身份进行鉴别。</w:t>
      </w:r>
    </w:p>
    <w:p>
      <w:pPr>
        <w:ind w:left="729" w:right="17" w:hanging="329"/>
        <w:spacing w:before="71" w:line="260" w:lineRule="auto"/>
        <w:rPr>
          <w:rFonts w:ascii="SimSun" w:hAnsi="SimSun" w:eastAsia="SimSun" w:cs="SimSun"/>
          <w:sz w:val="21"/>
          <w:szCs w:val="21"/>
        </w:rPr>
      </w:pPr>
      <w:r>
        <w:rPr>
          <w:rFonts w:ascii="SimSun" w:hAnsi="SimSun" w:eastAsia="SimSun" w:cs="SimSun"/>
          <w:sz w:val="21"/>
          <w:szCs w:val="21"/>
          <w:spacing w:val="-2"/>
        </w:rPr>
        <w:t>口基于数字证书认证：基于公钥密码体制和</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
        </w:rPr>
        <w:t>SSL </w:t>
      </w:r>
      <w:r>
        <w:rPr>
          <w:rFonts w:ascii="SimSun" w:hAnsi="SimSun" w:eastAsia="SimSun" w:cs="SimSun"/>
          <w:sz w:val="21"/>
          <w:szCs w:val="21"/>
          <w:spacing w:val="-2"/>
        </w:rPr>
        <w:t>协议，由用户出示数字证</w:t>
      </w:r>
      <w:r>
        <w:rPr>
          <w:rFonts w:ascii="SimSun" w:hAnsi="SimSun" w:eastAsia="SimSun" w:cs="SimSun"/>
          <w:sz w:val="21"/>
          <w:szCs w:val="21"/>
          <w:spacing w:val="-3"/>
        </w:rPr>
        <w:t>书来识别用</w:t>
      </w:r>
      <w:r>
        <w:rPr>
          <w:rFonts w:ascii="SimSun" w:hAnsi="SimSun" w:eastAsia="SimSun" w:cs="SimSun"/>
          <w:sz w:val="21"/>
          <w:szCs w:val="21"/>
        </w:rPr>
        <w:t xml:space="preserve"> </w:t>
      </w:r>
      <w:r>
        <w:rPr>
          <w:rFonts w:ascii="SimSun" w:hAnsi="SimSun" w:eastAsia="SimSun" w:cs="SimSun"/>
          <w:sz w:val="21"/>
          <w:szCs w:val="21"/>
          <w:spacing w:val="-4"/>
        </w:rPr>
        <w:t>户身份，用户无须记忆自己的密码，且身份识别信息不容易被盗用，适用于对安全</w:t>
      </w:r>
      <w:r>
        <w:rPr>
          <w:rFonts w:ascii="SimSun" w:hAnsi="SimSun" w:eastAsia="SimSun" w:cs="SimSun"/>
          <w:sz w:val="21"/>
          <w:szCs w:val="21"/>
          <w:spacing w:val="12"/>
        </w:rPr>
        <w:t xml:space="preserve"> </w:t>
      </w:r>
      <w:r>
        <w:rPr>
          <w:rFonts w:ascii="SimSun" w:hAnsi="SimSun" w:eastAsia="SimSun" w:cs="SimSun"/>
          <w:sz w:val="21"/>
          <w:szCs w:val="21"/>
          <w:spacing w:val="-5"/>
        </w:rPr>
        <w:t>性要求较高的应用系统。数字证书可存放在</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5"/>
        </w:rPr>
        <w:t>USB </w:t>
      </w:r>
      <w:r>
        <w:rPr>
          <w:rFonts w:ascii="SimSun" w:hAnsi="SimSun" w:eastAsia="SimSun" w:cs="SimSun"/>
          <w:sz w:val="21"/>
          <w:szCs w:val="21"/>
          <w:spacing w:val="-5"/>
        </w:rPr>
        <w:t>盘或智能卡中。</w:t>
      </w:r>
    </w:p>
    <w:p>
      <w:pPr>
        <w:ind w:left="729" w:right="46" w:hanging="329"/>
        <w:spacing w:before="72" w:line="255" w:lineRule="auto"/>
        <w:rPr>
          <w:rFonts w:ascii="SimSun" w:hAnsi="SimSun" w:eastAsia="SimSun" w:cs="SimSun"/>
          <w:sz w:val="21"/>
          <w:szCs w:val="21"/>
        </w:rPr>
      </w:pPr>
      <w:r>
        <w:rPr>
          <w:rFonts w:ascii="SimSun" w:hAnsi="SimSun" w:eastAsia="SimSun" w:cs="SimSun"/>
          <w:sz w:val="21"/>
          <w:szCs w:val="21"/>
          <w:spacing w:val="-1"/>
        </w:rPr>
        <w:t>口基于生理特征认证：基于指纹、虹膜等生理特征进行识别。认证方将用</w:t>
      </w:r>
      <w:r>
        <w:rPr>
          <w:rFonts w:ascii="SimSun" w:hAnsi="SimSun" w:eastAsia="SimSun" w:cs="SimSun"/>
          <w:sz w:val="21"/>
          <w:szCs w:val="21"/>
          <w:spacing w:val="-2"/>
        </w:rPr>
        <w:t>户生物特征</w:t>
      </w:r>
      <w:r>
        <w:rPr>
          <w:rFonts w:ascii="SimSun" w:hAnsi="SimSun" w:eastAsia="SimSun" w:cs="SimSun"/>
          <w:sz w:val="21"/>
          <w:szCs w:val="21"/>
        </w:rPr>
        <w:t xml:space="preserve"> </w:t>
      </w:r>
      <w:r>
        <w:rPr>
          <w:rFonts w:ascii="SimSun" w:hAnsi="SimSun" w:eastAsia="SimSun" w:cs="SimSun"/>
          <w:sz w:val="21"/>
          <w:szCs w:val="21"/>
          <w:spacing w:val="-6"/>
        </w:rPr>
        <w:t>编成唯一的特征码，然后基于该特征码实现用户身份的鉴别。</w:t>
      </w:r>
    </w:p>
    <w:p>
      <w:pPr>
        <w:ind w:left="403"/>
        <w:spacing w:before="186" w:line="221" w:lineRule="auto"/>
        <w:outlineLvl w:val="6"/>
        <w:rPr>
          <w:rFonts w:ascii="SimHei" w:hAnsi="SimHei" w:eastAsia="SimHei" w:cs="SimHei"/>
          <w:sz w:val="21"/>
          <w:szCs w:val="21"/>
        </w:rPr>
      </w:pPr>
      <w:r>
        <w:rPr>
          <w:rFonts w:ascii="SimHei" w:hAnsi="SimHei" w:eastAsia="SimHei" w:cs="SimHei"/>
          <w:sz w:val="21"/>
          <w:szCs w:val="21"/>
          <w:b/>
          <w:bCs/>
          <w:spacing w:val="-5"/>
        </w:rPr>
        <w:t>4.密码管理策略</w:t>
      </w:r>
    </w:p>
    <w:p>
      <w:pPr>
        <w:ind w:right="15" w:firstLine="400"/>
        <w:spacing w:before="64" w:line="250" w:lineRule="auto"/>
        <w:rPr>
          <w:rFonts w:ascii="SimSun" w:hAnsi="SimSun" w:eastAsia="SimSun" w:cs="SimSun"/>
          <w:sz w:val="21"/>
          <w:szCs w:val="21"/>
        </w:rPr>
      </w:pPr>
      <w:r>
        <w:rPr>
          <w:rFonts w:ascii="SimSun" w:hAnsi="SimSun" w:eastAsia="SimSun" w:cs="SimSun"/>
          <w:sz w:val="21"/>
          <w:szCs w:val="21"/>
        </w:rPr>
        <w:t>密码是一种在用户访问信息系统和服务时对其进行身份验证</w:t>
      </w:r>
      <w:r>
        <w:rPr>
          <w:rFonts w:ascii="SimSun" w:hAnsi="SimSun" w:eastAsia="SimSun" w:cs="SimSun"/>
          <w:sz w:val="21"/>
          <w:szCs w:val="21"/>
          <w:spacing w:val="-1"/>
        </w:rPr>
        <w:t>的方法。应该通过正式的</w:t>
      </w:r>
      <w:r>
        <w:rPr>
          <w:rFonts w:ascii="SimSun" w:hAnsi="SimSun" w:eastAsia="SimSun" w:cs="SimSun"/>
          <w:sz w:val="21"/>
          <w:szCs w:val="21"/>
        </w:rPr>
        <w:t xml:space="preserve"> </w:t>
      </w:r>
      <w:r>
        <w:rPr>
          <w:rFonts w:ascii="SimSun" w:hAnsi="SimSun" w:eastAsia="SimSun" w:cs="SimSun"/>
          <w:sz w:val="21"/>
          <w:szCs w:val="21"/>
          <w:spacing w:val="-7"/>
        </w:rPr>
        <w:t>管理程序来控制密码的分配，具体如下。</w:t>
      </w:r>
    </w:p>
    <w:p>
      <w:pPr>
        <w:ind w:left="400"/>
        <w:spacing w:before="70" w:line="219" w:lineRule="auto"/>
        <w:rPr>
          <w:rFonts w:ascii="SimSun" w:hAnsi="SimSun" w:eastAsia="SimSun" w:cs="SimSun"/>
          <w:sz w:val="21"/>
          <w:szCs w:val="21"/>
        </w:rPr>
      </w:pPr>
      <w:r>
        <w:rPr>
          <w:rFonts w:ascii="SimSun" w:hAnsi="SimSun" w:eastAsia="SimSun" w:cs="SimSun"/>
          <w:sz w:val="21"/>
          <w:szCs w:val="21"/>
          <w:spacing w:val="-2"/>
        </w:rPr>
        <w:t>1)要求用户签署声明，保证个人密码安全。</w:t>
      </w:r>
    </w:p>
    <w:p>
      <w:pPr>
        <w:ind w:firstLine="400"/>
        <w:spacing w:before="72" w:line="260" w:lineRule="auto"/>
        <w:rPr>
          <w:rFonts w:ascii="SimSun" w:hAnsi="SimSun" w:eastAsia="SimSun" w:cs="SimSun"/>
          <w:sz w:val="21"/>
          <w:szCs w:val="21"/>
        </w:rPr>
      </w:pPr>
      <w:r>
        <w:rPr>
          <w:rFonts w:ascii="SimSun" w:hAnsi="SimSun" w:eastAsia="SimSun" w:cs="SimSun"/>
          <w:sz w:val="21"/>
          <w:szCs w:val="21"/>
        </w:rPr>
        <w:t>2)如果要求用户维护自己的密码，请确保在开始时先向他</w:t>
      </w:r>
      <w:r>
        <w:rPr>
          <w:rFonts w:ascii="SimSun" w:hAnsi="SimSun" w:eastAsia="SimSun" w:cs="SimSun"/>
          <w:sz w:val="21"/>
          <w:szCs w:val="21"/>
          <w:spacing w:val="-1"/>
        </w:rPr>
        <w:t>们提供一个安全的临时密码</w:t>
      </w:r>
      <w:r>
        <w:rPr>
          <w:rFonts w:ascii="SimSun" w:hAnsi="SimSun" w:eastAsia="SimSun" w:cs="SimSun"/>
          <w:sz w:val="21"/>
          <w:szCs w:val="21"/>
        </w:rPr>
        <w:t xml:space="preserve"> </w:t>
      </w:r>
      <w:r>
        <w:rPr>
          <w:rFonts w:ascii="SimSun" w:hAnsi="SimSun" w:eastAsia="SimSun" w:cs="SimSun"/>
          <w:sz w:val="21"/>
          <w:szCs w:val="21"/>
        </w:rPr>
        <w:t>并要求他们立即更改密码。用户忘记密码时，必须在对</w:t>
      </w:r>
      <w:r>
        <w:rPr>
          <w:rFonts w:ascii="SimSun" w:hAnsi="SimSun" w:eastAsia="SimSun" w:cs="SimSun"/>
          <w:sz w:val="21"/>
          <w:szCs w:val="21"/>
          <w:spacing w:val="-1"/>
        </w:rPr>
        <w:t>该用户进行适当的身份识别后才能</w:t>
      </w:r>
      <w:r>
        <w:rPr>
          <w:rFonts w:ascii="SimSun" w:hAnsi="SimSun" w:eastAsia="SimSun" w:cs="SimSun"/>
          <w:sz w:val="21"/>
          <w:szCs w:val="21"/>
        </w:rPr>
        <w:t xml:space="preserve"> </w:t>
      </w:r>
      <w:r>
        <w:rPr>
          <w:rFonts w:ascii="SimSun" w:hAnsi="SimSun" w:eastAsia="SimSun" w:cs="SimSun"/>
          <w:sz w:val="21"/>
          <w:szCs w:val="21"/>
          <w:spacing w:val="-10"/>
        </w:rPr>
        <w:t>向其提供临时密码。</w:t>
      </w:r>
    </w:p>
    <w:p>
      <w:pPr>
        <w:ind w:left="400"/>
        <w:spacing w:before="72" w:line="219" w:lineRule="auto"/>
        <w:rPr>
          <w:rFonts w:ascii="SimSun" w:hAnsi="SimSun" w:eastAsia="SimSun" w:cs="SimSun"/>
          <w:sz w:val="21"/>
          <w:szCs w:val="21"/>
        </w:rPr>
      </w:pPr>
      <w:r>
        <w:rPr>
          <w:rFonts w:ascii="SimSun" w:hAnsi="SimSun" w:eastAsia="SimSun" w:cs="SimSun"/>
          <w:sz w:val="21"/>
          <w:szCs w:val="21"/>
          <w:spacing w:val="-2"/>
        </w:rPr>
        <w:t>3)密码设置应符合一定的长度和复杂度要求，避</w:t>
      </w:r>
      <w:r>
        <w:rPr>
          <w:rFonts w:ascii="SimSun" w:hAnsi="SimSun" w:eastAsia="SimSun" w:cs="SimSun"/>
          <w:sz w:val="21"/>
          <w:szCs w:val="21"/>
          <w:spacing w:val="-3"/>
        </w:rPr>
        <w:t>免被轻易猜到或破解。</w:t>
      </w:r>
    </w:p>
    <w:p>
      <w:pPr>
        <w:spacing w:line="219" w:lineRule="auto"/>
        <w:sectPr>
          <w:pgSz w:w="9400" w:h="13100"/>
          <w:pgMar w:top="400" w:right="613" w:bottom="400" w:left="609" w:header="0" w:footer="0" w:gutter="0"/>
        </w:sectPr>
        <w:rPr>
          <w:rFonts w:ascii="SimSun" w:hAnsi="SimSun" w:eastAsia="SimSun" w:cs="SimSun"/>
          <w:sz w:val="21"/>
          <w:szCs w:val="21"/>
        </w:rPr>
      </w:pPr>
    </w:p>
    <w:p>
      <w:pPr>
        <w:spacing w:before="137" w:line="222" w:lineRule="auto"/>
        <w:rPr>
          <w:rFonts w:ascii="SimHei" w:hAnsi="SimHei" w:eastAsia="SimHei" w:cs="SimHei"/>
          <w:sz w:val="21"/>
          <w:szCs w:val="21"/>
        </w:rPr>
      </w:pPr>
      <w:r>
        <w:rPr>
          <w:rFonts w:ascii="SimSun" w:hAnsi="SimSun" w:eastAsia="SimSun" w:cs="SimSun"/>
          <w:sz w:val="21"/>
          <w:szCs w:val="21"/>
          <w:spacing w:val="-18"/>
          <w:position w:val="-2"/>
        </w:rPr>
        <w:t>306</w:t>
      </w:r>
      <w:r>
        <w:rPr>
          <w:rFonts w:ascii="SimSun" w:hAnsi="SimSun" w:eastAsia="SimSun" w:cs="SimSun"/>
          <w:sz w:val="21"/>
          <w:szCs w:val="21"/>
          <w:spacing w:val="20"/>
          <w:position w:val="-2"/>
        </w:rPr>
        <w:t xml:space="preserve">     </w:t>
      </w:r>
      <w:r>
        <w:rPr>
          <w:rFonts w:ascii="SimHei" w:hAnsi="SimHei" w:eastAsia="SimHei" w:cs="SimHei"/>
          <w:sz w:val="21"/>
          <w:szCs w:val="21"/>
          <w:spacing w:val="-18"/>
        </w:rPr>
        <w:t>第四部分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数据治理之术</w:t>
      </w:r>
    </w:p>
    <w:p>
      <w:pPr>
        <w:pStyle w:val="BodyText"/>
        <w:spacing w:line="397" w:lineRule="auto"/>
        <w:rPr/>
      </w:pPr>
      <w:r/>
    </w:p>
    <w:p>
      <w:pPr>
        <w:ind w:left="400" w:right="169"/>
        <w:spacing w:before="68" w:line="255" w:lineRule="auto"/>
        <w:rPr>
          <w:rFonts w:ascii="SimSun" w:hAnsi="SimSun" w:eastAsia="SimSun" w:cs="SimSun"/>
          <w:sz w:val="21"/>
          <w:szCs w:val="21"/>
        </w:rPr>
      </w:pPr>
      <w:r>
        <w:rPr>
          <w:rFonts w:ascii="SimSun" w:hAnsi="SimSun" w:eastAsia="SimSun" w:cs="SimSun"/>
          <w:sz w:val="21"/>
          <w:szCs w:val="21"/>
          <w:spacing w:val="-3"/>
        </w:rPr>
        <w:t>4)密码应以加密的方式进行存储，绝不应在计算机系统上以无保护的形式存储密码。</w:t>
      </w:r>
      <w:r>
        <w:rPr>
          <w:rFonts w:ascii="SimSun" w:hAnsi="SimSun" w:eastAsia="SimSun" w:cs="SimSun"/>
          <w:sz w:val="21"/>
          <w:szCs w:val="21"/>
          <w:spacing w:val="8"/>
        </w:rPr>
        <w:t xml:space="preserve"> </w:t>
      </w:r>
      <w:r>
        <w:rPr>
          <w:rFonts w:ascii="SimSun" w:hAnsi="SimSun" w:eastAsia="SimSun" w:cs="SimSun"/>
          <w:sz w:val="21"/>
          <w:szCs w:val="21"/>
          <w:spacing w:val="1"/>
        </w:rPr>
        <w:t>5)定期更改密码。</w:t>
      </w:r>
    </w:p>
    <w:p>
      <w:pPr>
        <w:pStyle w:val="BodyText"/>
        <w:spacing w:line="243" w:lineRule="auto"/>
        <w:rPr/>
      </w:pPr>
      <w:r/>
    </w:p>
    <w:p>
      <w:pPr>
        <w:ind w:left="3"/>
        <w:spacing w:before="84" w:line="222" w:lineRule="auto"/>
        <w:outlineLvl w:val="6"/>
        <w:rPr>
          <w:rFonts w:ascii="SimHei" w:hAnsi="SimHei" w:eastAsia="SimHei" w:cs="SimHei"/>
          <w:sz w:val="26"/>
          <w:szCs w:val="26"/>
        </w:rPr>
      </w:pPr>
      <w:bookmarkStart w:name="bookmark252" w:id="243"/>
      <w:bookmarkEnd w:id="243"/>
      <w:bookmarkStart w:name="bookmark253" w:id="244"/>
      <w:bookmarkEnd w:id="244"/>
      <w:r>
        <w:rPr>
          <w:rFonts w:ascii="SimHei" w:hAnsi="SimHei" w:eastAsia="SimHei" w:cs="SimHei"/>
          <w:sz w:val="26"/>
          <w:szCs w:val="26"/>
          <w:b/>
          <w:bCs/>
          <w:spacing w:val="-18"/>
        </w:rPr>
        <w:t>20.3.4</w:t>
      </w:r>
      <w:r>
        <w:rPr>
          <w:rFonts w:ascii="SimHei" w:hAnsi="SimHei" w:eastAsia="SimHei" w:cs="SimHei"/>
          <w:sz w:val="26"/>
          <w:szCs w:val="26"/>
          <w:spacing w:val="-18"/>
        </w:rPr>
        <w:t xml:space="preserve">  </w:t>
      </w:r>
      <w:r>
        <w:rPr>
          <w:rFonts w:ascii="SimHei" w:hAnsi="SimHei" w:eastAsia="SimHei" w:cs="SimHei"/>
          <w:sz w:val="26"/>
          <w:szCs w:val="26"/>
          <w:b/>
          <w:bCs/>
          <w:spacing w:val="-18"/>
        </w:rPr>
        <w:t>授权</w:t>
      </w:r>
    </w:p>
    <w:p>
      <w:pPr>
        <w:ind w:right="56" w:firstLine="400"/>
        <w:spacing w:before="187" w:line="261" w:lineRule="auto"/>
        <w:jc w:val="both"/>
        <w:rPr>
          <w:rFonts w:ascii="SimSun" w:hAnsi="SimSun" w:eastAsia="SimSun" w:cs="SimSun"/>
          <w:sz w:val="21"/>
          <w:szCs w:val="21"/>
        </w:rPr>
      </w:pPr>
      <w:r>
        <w:rPr>
          <w:rFonts w:ascii="SimSun" w:hAnsi="SimSun" w:eastAsia="SimSun" w:cs="SimSun"/>
          <w:sz w:val="21"/>
          <w:szCs w:val="21"/>
        </w:rPr>
        <w:t>严格限制权限的分配和使用，即授权是数据安全治理的一个</w:t>
      </w:r>
      <w:r>
        <w:rPr>
          <w:rFonts w:ascii="SimSun" w:hAnsi="SimSun" w:eastAsia="SimSun" w:cs="SimSun"/>
          <w:sz w:val="21"/>
          <w:szCs w:val="21"/>
          <w:spacing w:val="-1"/>
        </w:rPr>
        <w:t>重要策略。系统权限使用</w:t>
      </w:r>
      <w:r>
        <w:rPr>
          <w:rFonts w:ascii="SimSun" w:hAnsi="SimSun" w:eastAsia="SimSun" w:cs="SimSun"/>
          <w:sz w:val="21"/>
          <w:szCs w:val="21"/>
        </w:rPr>
        <w:t xml:space="preserve"> </w:t>
      </w:r>
      <w:r>
        <w:rPr>
          <w:rFonts w:ascii="SimSun" w:hAnsi="SimSun" w:eastAsia="SimSun" w:cs="SimSun"/>
          <w:sz w:val="21"/>
          <w:szCs w:val="21"/>
        </w:rPr>
        <w:t>不当常常是系统出现故障，进而导致系统遭到破坏的主要因</w:t>
      </w:r>
      <w:r>
        <w:rPr>
          <w:rFonts w:ascii="SimSun" w:hAnsi="SimSun" w:eastAsia="SimSun" w:cs="SimSun"/>
          <w:sz w:val="21"/>
          <w:szCs w:val="21"/>
          <w:spacing w:val="-1"/>
        </w:rPr>
        <w:t>素。对于要求防范非法访问的</w:t>
      </w:r>
      <w:r>
        <w:rPr>
          <w:rFonts w:ascii="SimSun" w:hAnsi="SimSun" w:eastAsia="SimSun" w:cs="SimSun"/>
          <w:sz w:val="21"/>
          <w:szCs w:val="21"/>
        </w:rPr>
        <w:t xml:space="preserve"> </w:t>
      </w:r>
      <w:r>
        <w:rPr>
          <w:rFonts w:ascii="SimSun" w:hAnsi="SimSun" w:eastAsia="SimSun" w:cs="SimSun"/>
          <w:sz w:val="21"/>
          <w:szCs w:val="21"/>
          <w:spacing w:val="-7"/>
        </w:rPr>
        <w:t>信息系统，制定正式的授权程序，控制权限的分配。</w:t>
      </w:r>
    </w:p>
    <w:p>
      <w:pPr>
        <w:ind w:left="403"/>
        <w:spacing w:before="205" w:line="221" w:lineRule="auto"/>
        <w:outlineLvl w:val="6"/>
        <w:rPr>
          <w:rFonts w:ascii="SimHei" w:hAnsi="SimHei" w:eastAsia="SimHei" w:cs="SimHei"/>
          <w:sz w:val="21"/>
          <w:szCs w:val="21"/>
        </w:rPr>
      </w:pPr>
      <w:r>
        <w:rPr>
          <w:rFonts w:ascii="SimHei" w:hAnsi="SimHei" w:eastAsia="SimHei" w:cs="SimHei"/>
          <w:sz w:val="21"/>
          <w:szCs w:val="21"/>
          <w:b/>
          <w:bCs/>
          <w:spacing w:val="-5"/>
        </w:rPr>
        <w:t>1.系统授权步骤</w:t>
      </w:r>
    </w:p>
    <w:p>
      <w:pPr>
        <w:ind w:firstLine="400"/>
        <w:spacing w:before="73" w:line="246" w:lineRule="auto"/>
        <w:rPr>
          <w:rFonts w:ascii="SimSun" w:hAnsi="SimSun" w:eastAsia="SimSun" w:cs="SimSun"/>
          <w:sz w:val="21"/>
          <w:szCs w:val="21"/>
        </w:rPr>
      </w:pPr>
      <w:r>
        <w:rPr>
          <w:rFonts w:ascii="SimSun" w:hAnsi="SimSun" w:eastAsia="SimSun" w:cs="SimSun"/>
          <w:sz w:val="21"/>
          <w:szCs w:val="21"/>
          <w:spacing w:val="-4"/>
        </w:rPr>
        <w:t>确定访问权限是访问控制的关键步骤，应基于数据分类分级明确谁有数据的访问权限。</w:t>
      </w:r>
      <w:r>
        <w:rPr>
          <w:rFonts w:ascii="SimSun" w:hAnsi="SimSun" w:eastAsia="SimSun" w:cs="SimSun"/>
          <w:sz w:val="21"/>
          <w:szCs w:val="21"/>
          <w:spacing w:val="5"/>
        </w:rPr>
        <w:t xml:space="preserve"> </w:t>
      </w:r>
      <w:r>
        <w:rPr>
          <w:rFonts w:ascii="SimSun" w:hAnsi="SimSun" w:eastAsia="SimSun" w:cs="SimSun"/>
          <w:sz w:val="21"/>
          <w:szCs w:val="21"/>
          <w:spacing w:val="-12"/>
        </w:rPr>
        <w:t>授权的步骤如下。</w:t>
      </w:r>
    </w:p>
    <w:p>
      <w:pPr>
        <w:ind w:right="94" w:firstLine="400"/>
        <w:spacing w:before="60" w:line="259" w:lineRule="auto"/>
        <w:rPr>
          <w:rFonts w:ascii="SimSun" w:hAnsi="SimSun" w:eastAsia="SimSun" w:cs="SimSun"/>
          <w:sz w:val="21"/>
          <w:szCs w:val="21"/>
        </w:rPr>
      </w:pPr>
      <w:r>
        <w:rPr>
          <w:rFonts w:ascii="SimSun" w:hAnsi="SimSun" w:eastAsia="SimSun" w:cs="SimSun"/>
          <w:sz w:val="21"/>
          <w:szCs w:val="21"/>
          <w:spacing w:val="5"/>
        </w:rPr>
        <w:t>1)确定安全防护对象(如数据、应用程序)相关的访问权限</w:t>
      </w:r>
      <w:r>
        <w:rPr>
          <w:rFonts w:ascii="SimSun" w:hAnsi="SimSun" w:eastAsia="SimSun" w:cs="SimSun"/>
          <w:sz w:val="21"/>
          <w:szCs w:val="21"/>
          <w:spacing w:val="4"/>
        </w:rPr>
        <w:t>，并确定需要分配到这些</w:t>
      </w:r>
      <w:r>
        <w:rPr>
          <w:rFonts w:ascii="SimSun" w:hAnsi="SimSun" w:eastAsia="SimSun" w:cs="SimSun"/>
          <w:sz w:val="21"/>
          <w:szCs w:val="21"/>
        </w:rPr>
        <w:t xml:space="preserve"> </w:t>
      </w:r>
      <w:r>
        <w:rPr>
          <w:rFonts w:ascii="SimSun" w:hAnsi="SimSun" w:eastAsia="SimSun" w:cs="SimSun"/>
          <w:sz w:val="21"/>
          <w:szCs w:val="21"/>
          <w:spacing w:val="-12"/>
        </w:rPr>
        <w:t>权限的员工角色。</w:t>
      </w:r>
    </w:p>
    <w:p>
      <w:pPr>
        <w:ind w:right="75" w:firstLine="400"/>
        <w:spacing w:before="51" w:line="256" w:lineRule="auto"/>
        <w:rPr>
          <w:rFonts w:ascii="SimSun" w:hAnsi="SimSun" w:eastAsia="SimSun" w:cs="SimSun"/>
          <w:sz w:val="21"/>
          <w:szCs w:val="21"/>
        </w:rPr>
      </w:pPr>
      <w:r>
        <w:rPr>
          <w:rFonts w:ascii="SimSun" w:hAnsi="SimSun" w:eastAsia="SimSun" w:cs="SimSun"/>
          <w:sz w:val="21"/>
          <w:szCs w:val="21"/>
        </w:rPr>
        <w:t>2)应按照最小授权原则，依据具体业务需求为个人分配权</w:t>
      </w:r>
      <w:r>
        <w:rPr>
          <w:rFonts w:ascii="SimSun" w:hAnsi="SimSun" w:eastAsia="SimSun" w:cs="SimSun"/>
          <w:sz w:val="21"/>
          <w:szCs w:val="21"/>
          <w:spacing w:val="-1"/>
        </w:rPr>
        <w:t>限，即根据需要确定最低权</w:t>
      </w:r>
      <w:r>
        <w:rPr>
          <w:rFonts w:ascii="SimSun" w:hAnsi="SimSun" w:eastAsia="SimSun" w:cs="SimSun"/>
          <w:sz w:val="21"/>
          <w:szCs w:val="21"/>
        </w:rPr>
        <w:t xml:space="preserve"> </w:t>
      </w:r>
      <w:r>
        <w:rPr>
          <w:rFonts w:ascii="SimSun" w:hAnsi="SimSun" w:eastAsia="SimSun" w:cs="SimSun"/>
          <w:sz w:val="21"/>
          <w:szCs w:val="21"/>
          <w:spacing w:val="-11"/>
        </w:rPr>
        <w:t>限要求。</w:t>
      </w:r>
    </w:p>
    <w:p>
      <w:pPr>
        <w:ind w:right="77" w:firstLine="400"/>
        <w:spacing w:before="59" w:line="259" w:lineRule="auto"/>
        <w:rPr>
          <w:rFonts w:ascii="SimSun" w:hAnsi="SimSun" w:eastAsia="SimSun" w:cs="SimSun"/>
          <w:sz w:val="21"/>
          <w:szCs w:val="21"/>
        </w:rPr>
      </w:pPr>
      <w:r>
        <w:rPr>
          <w:rFonts w:ascii="SimSun" w:hAnsi="SimSun" w:eastAsia="SimSun" w:cs="SimSun"/>
          <w:sz w:val="21"/>
          <w:szCs w:val="21"/>
        </w:rPr>
        <w:t>3)对分配的所有权限的授权程序和记录进行维护，对</w:t>
      </w:r>
      <w:r>
        <w:rPr>
          <w:rFonts w:ascii="SimSun" w:hAnsi="SimSun" w:eastAsia="SimSun" w:cs="SimSun"/>
          <w:sz w:val="21"/>
          <w:szCs w:val="21"/>
          <w:spacing w:val="-1"/>
        </w:rPr>
        <w:t>于不符合授权程序的用户，不授</w:t>
      </w:r>
      <w:r>
        <w:rPr>
          <w:rFonts w:ascii="SimSun" w:hAnsi="SimSun" w:eastAsia="SimSun" w:cs="SimSun"/>
          <w:sz w:val="21"/>
          <w:szCs w:val="21"/>
        </w:rPr>
        <w:t xml:space="preserve"> </w:t>
      </w:r>
      <w:r>
        <w:rPr>
          <w:rFonts w:ascii="SimSun" w:hAnsi="SimSun" w:eastAsia="SimSun" w:cs="SimSun"/>
          <w:sz w:val="21"/>
          <w:szCs w:val="21"/>
          <w:spacing w:val="-9"/>
        </w:rPr>
        <w:t>予权限。</w:t>
      </w:r>
    </w:p>
    <w:p>
      <w:pPr>
        <w:ind w:left="403"/>
        <w:spacing w:before="197" w:line="222" w:lineRule="auto"/>
        <w:outlineLvl w:val="6"/>
        <w:rPr>
          <w:rFonts w:ascii="SimHei" w:hAnsi="SimHei" w:eastAsia="SimHei" w:cs="SimHei"/>
          <w:sz w:val="21"/>
          <w:szCs w:val="21"/>
        </w:rPr>
      </w:pPr>
      <w:r>
        <w:rPr>
          <w:rFonts w:ascii="SimHei" w:hAnsi="SimHei" w:eastAsia="SimHei" w:cs="SimHei"/>
          <w:sz w:val="21"/>
          <w:szCs w:val="21"/>
          <w:b/>
          <w:bCs/>
          <w:spacing w:val="-4"/>
        </w:rPr>
        <w:t>2.建立权限矩阵</w:t>
      </w:r>
    </w:p>
    <w:p>
      <w:pPr>
        <w:ind w:left="403"/>
        <w:spacing w:before="56" w:line="221" w:lineRule="auto"/>
        <w:rPr>
          <w:rFonts w:ascii="SimHei" w:hAnsi="SimHei" w:eastAsia="SimHei" w:cs="SimHei"/>
          <w:sz w:val="21"/>
          <w:szCs w:val="21"/>
        </w:rPr>
      </w:pPr>
      <w:r>
        <w:rPr>
          <w:rFonts w:ascii="SimHei" w:hAnsi="SimHei" w:eastAsia="SimHei" w:cs="SimHei"/>
          <w:sz w:val="21"/>
          <w:szCs w:val="21"/>
          <w:b/>
          <w:bCs/>
          <w:spacing w:val="2"/>
        </w:rPr>
        <w:t>(1)用户信任等级访问</w:t>
      </w:r>
    </w:p>
    <w:p>
      <w:pPr>
        <w:ind w:right="62" w:firstLine="400"/>
        <w:spacing w:before="52" w:line="267" w:lineRule="auto"/>
        <w:jc w:val="both"/>
        <w:rPr>
          <w:rFonts w:ascii="SimSun" w:hAnsi="SimSun" w:eastAsia="SimSun" w:cs="SimSun"/>
          <w:sz w:val="21"/>
          <w:szCs w:val="21"/>
        </w:rPr>
      </w:pPr>
      <w:r>
        <w:rPr>
          <w:rFonts w:ascii="SimSun" w:hAnsi="SimSun" w:eastAsia="SimSun" w:cs="SimSun"/>
          <w:sz w:val="21"/>
          <w:szCs w:val="21"/>
        </w:rPr>
        <w:t>权限与用户的业务实际需要、用户信任级别有关，对于高层领导</w:t>
      </w:r>
      <w:r>
        <w:rPr>
          <w:rFonts w:ascii="SimSun" w:hAnsi="SimSun" w:eastAsia="SimSun" w:cs="SimSun"/>
          <w:sz w:val="21"/>
          <w:szCs w:val="21"/>
          <w:spacing w:val="-1"/>
        </w:rPr>
        <w:t>与初级员工，安全策</w:t>
      </w:r>
      <w:r>
        <w:rPr>
          <w:rFonts w:ascii="SimSun" w:hAnsi="SimSun" w:eastAsia="SimSun" w:cs="SimSun"/>
          <w:sz w:val="21"/>
          <w:szCs w:val="21"/>
        </w:rPr>
        <w:t xml:space="preserve"> </w:t>
      </w:r>
      <w:r>
        <w:rPr>
          <w:rFonts w:ascii="SimSun" w:hAnsi="SimSun" w:eastAsia="SimSun" w:cs="SimSun"/>
          <w:sz w:val="21"/>
          <w:szCs w:val="21"/>
        </w:rPr>
        <w:t>略可能具有不同的条款。也有企业将用户信任</w:t>
      </w:r>
      <w:r>
        <w:rPr>
          <w:rFonts w:ascii="SimSun" w:hAnsi="SimSun" w:eastAsia="SimSun" w:cs="SimSun"/>
          <w:sz w:val="21"/>
          <w:szCs w:val="21"/>
          <w:spacing w:val="-1"/>
        </w:rPr>
        <w:t>等级叫作涉密等级。不同信任等级的角色可</w:t>
      </w:r>
      <w:r>
        <w:rPr>
          <w:rFonts w:ascii="SimSun" w:hAnsi="SimSun" w:eastAsia="SimSun" w:cs="SimSun"/>
          <w:sz w:val="21"/>
          <w:szCs w:val="21"/>
        </w:rPr>
        <w:t xml:space="preserve"> </w:t>
      </w:r>
      <w:r>
        <w:rPr>
          <w:rFonts w:ascii="SimSun" w:hAnsi="SimSun" w:eastAsia="SimSun" w:cs="SimSun"/>
          <w:sz w:val="21"/>
          <w:szCs w:val="21"/>
          <w:spacing w:val="-3"/>
        </w:rPr>
        <w:t>访问的敏感数据等级不同，如表20-6所示。</w:t>
      </w:r>
    </w:p>
    <w:p>
      <w:pPr>
        <w:ind w:left="2962"/>
        <w:spacing w:before="175" w:line="221" w:lineRule="auto"/>
        <w:rPr>
          <w:rFonts w:ascii="SimHei" w:hAnsi="SimHei" w:eastAsia="SimHei" w:cs="SimHei"/>
          <w:sz w:val="21"/>
          <w:szCs w:val="21"/>
        </w:rPr>
      </w:pPr>
      <w:r>
        <w:rPr>
          <w:rFonts w:ascii="SimHei" w:hAnsi="SimHei" w:eastAsia="SimHei" w:cs="SimHei"/>
          <w:sz w:val="21"/>
          <w:szCs w:val="21"/>
          <w:b/>
          <w:bCs/>
          <w:spacing w:val="-19"/>
        </w:rPr>
        <w:t>表20-6</w:t>
      </w:r>
      <w:r>
        <w:rPr>
          <w:rFonts w:ascii="SimHei" w:hAnsi="SimHei" w:eastAsia="SimHei" w:cs="SimHei"/>
          <w:sz w:val="21"/>
          <w:szCs w:val="21"/>
          <w:spacing w:val="-19"/>
        </w:rPr>
        <w:t xml:space="preserve">  </w:t>
      </w:r>
      <w:r>
        <w:rPr>
          <w:rFonts w:ascii="SimHei" w:hAnsi="SimHei" w:eastAsia="SimHei" w:cs="SimHei"/>
          <w:sz w:val="21"/>
          <w:szCs w:val="21"/>
          <w:b/>
          <w:bCs/>
          <w:spacing w:val="-19"/>
        </w:rPr>
        <w:t>用户信任等级示例</w:t>
      </w:r>
    </w:p>
    <w:p>
      <w:pPr>
        <w:spacing w:line="90" w:lineRule="exact"/>
        <w:rPr/>
      </w:pPr>
      <w:r/>
    </w:p>
    <w:tbl>
      <w:tblPr>
        <w:tblStyle w:val="TableNormal"/>
        <w:tblW w:w="8169" w:type="dxa"/>
        <w:tblInd w:w="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00"/>
        <w:gridCol w:w="6869"/>
      </w:tblGrid>
      <w:tr>
        <w:trPr>
          <w:trHeight w:val="323" w:hRule="atLeast"/>
        </w:trPr>
        <w:tc>
          <w:tcPr>
            <w:tcW w:w="1300" w:type="dxa"/>
            <w:vAlign w:val="top"/>
            <w:tcBorders>
              <w:left w:val="nil"/>
            </w:tcBorders>
          </w:tcPr>
          <w:p>
            <w:pPr>
              <w:pStyle w:val="TableText"/>
              <w:ind w:left="322"/>
              <w:spacing w:before="79" w:line="219" w:lineRule="auto"/>
              <w:rPr>
                <w:sz w:val="16"/>
                <w:szCs w:val="16"/>
              </w:rPr>
            </w:pPr>
            <w:r>
              <w:rPr>
                <w:sz w:val="16"/>
                <w:szCs w:val="16"/>
                <w:b/>
                <w:bCs/>
                <w:spacing w:val="-3"/>
              </w:rPr>
              <w:t>信任等级</w:t>
            </w:r>
          </w:p>
        </w:tc>
        <w:tc>
          <w:tcPr>
            <w:tcW w:w="6869" w:type="dxa"/>
            <w:vAlign w:val="top"/>
            <w:tcBorders>
              <w:right w:val="nil"/>
            </w:tcBorders>
          </w:tcPr>
          <w:p>
            <w:pPr>
              <w:pStyle w:val="TableText"/>
              <w:ind w:left="2697"/>
              <w:spacing w:before="79" w:line="219" w:lineRule="auto"/>
              <w:rPr>
                <w:sz w:val="16"/>
                <w:szCs w:val="16"/>
              </w:rPr>
            </w:pPr>
            <w:r>
              <w:rPr>
                <w:sz w:val="16"/>
                <w:szCs w:val="16"/>
                <w:b/>
                <w:bCs/>
                <w:spacing w:val="-3"/>
              </w:rPr>
              <w:t>等级说明及管控要求</w:t>
            </w:r>
          </w:p>
        </w:tc>
      </w:tr>
      <w:tr>
        <w:trPr>
          <w:trHeight w:val="537" w:hRule="atLeast"/>
        </w:trPr>
        <w:tc>
          <w:tcPr>
            <w:tcW w:w="1300" w:type="dxa"/>
            <w:vAlign w:val="top"/>
            <w:tcBorders>
              <w:left w:val="nil"/>
            </w:tcBorders>
          </w:tcPr>
          <w:p>
            <w:pPr>
              <w:pStyle w:val="TableText"/>
              <w:ind w:left="79"/>
              <w:spacing w:before="189" w:line="220" w:lineRule="auto"/>
              <w:rPr>
                <w:sz w:val="16"/>
                <w:szCs w:val="16"/>
              </w:rPr>
            </w:pPr>
            <w:r>
              <w:rPr>
                <w:sz w:val="16"/>
                <w:szCs w:val="16"/>
                <w:spacing w:val="5"/>
              </w:rPr>
              <w:t>一般用户</w:t>
            </w:r>
          </w:p>
        </w:tc>
        <w:tc>
          <w:tcPr>
            <w:tcW w:w="6869" w:type="dxa"/>
            <w:vAlign w:val="top"/>
            <w:tcBorders>
              <w:right w:val="nil"/>
            </w:tcBorders>
          </w:tcPr>
          <w:p>
            <w:pPr>
              <w:pStyle w:val="TableText"/>
              <w:ind w:left="94" w:right="348" w:firstLine="179"/>
              <w:spacing w:before="69" w:line="247" w:lineRule="auto"/>
              <w:rPr>
                <w:sz w:val="16"/>
                <w:szCs w:val="16"/>
              </w:rPr>
            </w:pPr>
            <w:r>
              <w:rPr>
                <w:sz w:val="16"/>
                <w:szCs w:val="16"/>
              </w:rPr>
              <w:t>一般人员为信息环境中的普通用户，可以访问业务所需的非敏感数据。如果因业务需要， </w:t>
            </w:r>
            <w:r>
              <w:rPr>
                <w:sz w:val="16"/>
                <w:szCs w:val="16"/>
                <w:spacing w:val="-1"/>
              </w:rPr>
              <w:t>要访问敏感数据，必须获得书面授权</w:t>
            </w:r>
          </w:p>
        </w:tc>
      </w:tr>
      <w:tr>
        <w:trPr>
          <w:trHeight w:val="527" w:hRule="atLeast"/>
        </w:trPr>
        <w:tc>
          <w:tcPr>
            <w:tcW w:w="1300" w:type="dxa"/>
            <w:vAlign w:val="top"/>
            <w:tcBorders>
              <w:left w:val="nil"/>
            </w:tcBorders>
          </w:tcPr>
          <w:p>
            <w:pPr>
              <w:pStyle w:val="TableText"/>
              <w:ind w:left="79"/>
              <w:spacing w:before="192" w:line="220" w:lineRule="auto"/>
              <w:rPr>
                <w:sz w:val="16"/>
                <w:szCs w:val="16"/>
              </w:rPr>
            </w:pPr>
            <w:r>
              <w:rPr>
                <w:sz w:val="16"/>
                <w:szCs w:val="16"/>
                <w:spacing w:val="5"/>
              </w:rPr>
              <w:t>重要用户</w:t>
            </w:r>
          </w:p>
        </w:tc>
        <w:tc>
          <w:tcPr>
            <w:tcW w:w="6869" w:type="dxa"/>
            <w:vAlign w:val="top"/>
            <w:tcBorders>
              <w:right w:val="nil"/>
            </w:tcBorders>
          </w:tcPr>
          <w:p>
            <w:pPr>
              <w:pStyle w:val="TableText"/>
              <w:ind w:left="94" w:right="354" w:firstLine="179"/>
              <w:spacing w:before="80" w:line="237" w:lineRule="auto"/>
              <w:rPr>
                <w:sz w:val="16"/>
                <w:szCs w:val="16"/>
              </w:rPr>
            </w:pPr>
            <w:r>
              <w:rPr>
                <w:sz w:val="16"/>
                <w:szCs w:val="16"/>
              </w:rPr>
              <w:t>对应国家涉密人员管理中的重要涉密人员，可以访问权限范围内涉及商业</w:t>
            </w:r>
            <w:r>
              <w:rPr>
                <w:sz w:val="16"/>
                <w:szCs w:val="16"/>
                <w:spacing w:val="-1"/>
              </w:rPr>
              <w:t>秘密的数据和敏</w:t>
            </w:r>
            <w:r>
              <w:rPr>
                <w:sz w:val="16"/>
                <w:szCs w:val="16"/>
              </w:rPr>
              <w:t xml:space="preserve"> </w:t>
            </w:r>
            <w:r>
              <w:rPr>
                <w:sz w:val="16"/>
                <w:szCs w:val="16"/>
                <w:spacing w:val="-2"/>
              </w:rPr>
              <w:t>感数据</w:t>
            </w:r>
          </w:p>
        </w:tc>
      </w:tr>
      <w:tr>
        <w:trPr>
          <w:trHeight w:val="333" w:hRule="atLeast"/>
        </w:trPr>
        <w:tc>
          <w:tcPr>
            <w:tcW w:w="1300" w:type="dxa"/>
            <w:vAlign w:val="top"/>
            <w:tcBorders>
              <w:left w:val="nil"/>
            </w:tcBorders>
          </w:tcPr>
          <w:p>
            <w:pPr>
              <w:pStyle w:val="TableText"/>
              <w:ind w:left="79"/>
              <w:spacing w:before="95" w:line="220" w:lineRule="auto"/>
              <w:rPr>
                <w:sz w:val="16"/>
                <w:szCs w:val="16"/>
              </w:rPr>
            </w:pPr>
            <w:r>
              <w:rPr>
                <w:sz w:val="16"/>
                <w:szCs w:val="16"/>
                <w:spacing w:val="5"/>
              </w:rPr>
              <w:t>核心用户</w:t>
            </w:r>
          </w:p>
        </w:tc>
        <w:tc>
          <w:tcPr>
            <w:tcW w:w="6869" w:type="dxa"/>
            <w:vAlign w:val="top"/>
            <w:tcBorders>
              <w:right w:val="nil"/>
            </w:tcBorders>
          </w:tcPr>
          <w:p>
            <w:pPr>
              <w:pStyle w:val="TableText"/>
              <w:ind w:left="94"/>
              <w:spacing w:before="93" w:line="219" w:lineRule="auto"/>
              <w:rPr>
                <w:sz w:val="16"/>
                <w:szCs w:val="16"/>
              </w:rPr>
            </w:pPr>
            <w:r>
              <w:rPr>
                <w:sz w:val="16"/>
                <w:szCs w:val="16"/>
              </w:rPr>
              <w:t>对应国家涉密人员管理中的重要涉密人员，只有核心用户才可</w:t>
            </w:r>
            <w:r>
              <w:rPr>
                <w:sz w:val="16"/>
                <w:szCs w:val="16"/>
                <w:spacing w:val="-1"/>
              </w:rPr>
              <w:t>访问机密级数据</w:t>
            </w:r>
          </w:p>
        </w:tc>
      </w:tr>
    </w:tbl>
    <w:p>
      <w:pPr>
        <w:ind w:left="403"/>
        <w:spacing w:before="281" w:line="222" w:lineRule="auto"/>
        <w:rPr>
          <w:rFonts w:ascii="SimHei" w:hAnsi="SimHei" w:eastAsia="SimHei" w:cs="SimHei"/>
          <w:sz w:val="21"/>
          <w:szCs w:val="21"/>
        </w:rPr>
      </w:pPr>
      <w:r>
        <w:rPr>
          <w:rFonts w:ascii="SimHei" w:hAnsi="SimHei" w:eastAsia="SimHei" w:cs="SimHei"/>
          <w:sz w:val="21"/>
          <w:szCs w:val="21"/>
          <w:b/>
          <w:bCs/>
          <w:spacing w:val="3"/>
        </w:rPr>
        <w:t>(2)用户授权模型</w:t>
      </w:r>
    </w:p>
    <w:p>
      <w:pPr>
        <w:ind w:firstLine="400"/>
        <w:spacing w:before="69" w:line="266" w:lineRule="auto"/>
        <w:jc w:val="both"/>
        <w:rPr>
          <w:rFonts w:ascii="SimSun" w:hAnsi="SimSun" w:eastAsia="SimSun" w:cs="SimSun"/>
          <w:sz w:val="21"/>
          <w:szCs w:val="21"/>
        </w:rPr>
      </w:pPr>
      <w:r>
        <w:rPr>
          <w:rFonts w:ascii="SimSun" w:hAnsi="SimSun" w:eastAsia="SimSun" w:cs="SimSun"/>
          <w:sz w:val="21"/>
          <w:szCs w:val="21"/>
          <w:spacing w:val="-1"/>
        </w:rPr>
        <w:t>为了对许多拥有相似权限的用户进行分类管理，企业定义了角色的概念，例如系统管 </w:t>
      </w:r>
      <w:r>
        <w:rPr>
          <w:rFonts w:ascii="SimSun" w:hAnsi="SimSun" w:eastAsia="SimSun" w:cs="SimSun"/>
          <w:sz w:val="21"/>
          <w:szCs w:val="21"/>
          <w:spacing w:val="-1"/>
        </w:rPr>
        <w:t>理员、业务主管、业务用户、访客等角色。角色具有上下级关系，可以形成树状视图，</w:t>
      </w:r>
      <w:r>
        <w:rPr>
          <w:rFonts w:ascii="SimSun" w:hAnsi="SimSun" w:eastAsia="SimSun" w:cs="SimSun"/>
          <w:sz w:val="21"/>
          <w:szCs w:val="21"/>
          <w:spacing w:val="-2"/>
        </w:rPr>
        <w:t>父 </w:t>
      </w:r>
      <w:r>
        <w:rPr>
          <w:rFonts w:ascii="SimSun" w:hAnsi="SimSun" w:eastAsia="SimSun" w:cs="SimSun"/>
          <w:sz w:val="21"/>
          <w:szCs w:val="21"/>
          <w:spacing w:val="-4"/>
        </w:rPr>
        <w:t>级角色的权限是其自身及其所有子角色的权限的总和。应根据不同的用户角</w:t>
      </w:r>
      <w:r>
        <w:rPr>
          <w:rFonts w:ascii="SimSun" w:hAnsi="SimSun" w:eastAsia="SimSun" w:cs="SimSun"/>
          <w:sz w:val="21"/>
          <w:szCs w:val="21"/>
          <w:spacing w:val="-5"/>
        </w:rPr>
        <w:t>色和信任等级，</w:t>
      </w:r>
      <w:r>
        <w:rPr>
          <w:rFonts w:ascii="SimSun" w:hAnsi="SimSun" w:eastAsia="SimSun" w:cs="SimSun"/>
          <w:sz w:val="21"/>
          <w:szCs w:val="21"/>
        </w:rPr>
        <w:t xml:space="preserve"> </w:t>
      </w:r>
      <w:r>
        <w:rPr>
          <w:rFonts w:ascii="SimSun" w:hAnsi="SimSun" w:eastAsia="SimSun" w:cs="SimSun"/>
          <w:sz w:val="21"/>
          <w:szCs w:val="21"/>
          <w:spacing w:val="-3"/>
        </w:rPr>
        <w:t>从系统权限、功能权限和数据权限三个层面进行权限划分，如图20-10所示。</w:t>
      </w:r>
    </w:p>
    <w:p>
      <w:pPr>
        <w:spacing w:line="266" w:lineRule="auto"/>
        <w:sectPr>
          <w:pgSz w:w="9370" w:h="13090"/>
          <w:pgMar w:top="400" w:right="445" w:bottom="400" w:left="690" w:header="0" w:footer="0" w:gutter="0"/>
        </w:sectPr>
        <w:rPr>
          <w:rFonts w:ascii="SimSun" w:hAnsi="SimSun" w:eastAsia="SimSun" w:cs="SimSun"/>
          <w:sz w:val="21"/>
          <w:szCs w:val="21"/>
        </w:rPr>
      </w:pPr>
    </w:p>
    <w:p>
      <w:pPr>
        <w:ind w:left="5264"/>
        <w:spacing w:before="24" w:line="224" w:lineRule="auto"/>
        <w:rPr>
          <w:rFonts w:ascii="SimSun" w:hAnsi="SimSun" w:eastAsia="SimSun" w:cs="SimSun"/>
          <w:sz w:val="20"/>
          <w:szCs w:val="20"/>
        </w:rPr>
      </w:pPr>
      <w:bookmarkStart w:name="bookmark254" w:id="245"/>
      <w:bookmarkEnd w:id="245"/>
      <w:r>
        <w:rPr>
          <w:rFonts w:ascii="SimHei" w:hAnsi="SimHei" w:eastAsia="SimHei" w:cs="SimHei"/>
          <w:sz w:val="20"/>
          <w:szCs w:val="20"/>
          <w:b/>
          <w:bCs/>
          <w:spacing w:val="-5"/>
        </w:rPr>
        <w:t>第20章</w:t>
      </w:r>
      <w:r>
        <w:rPr>
          <w:rFonts w:ascii="SimHei" w:hAnsi="SimHei" w:eastAsia="SimHei" w:cs="SimHei"/>
          <w:sz w:val="20"/>
          <w:szCs w:val="20"/>
          <w:spacing w:val="-5"/>
        </w:rPr>
        <w:t xml:space="preserve">  </w:t>
      </w:r>
      <w:r>
        <w:rPr>
          <w:rFonts w:ascii="SimHei" w:hAnsi="SimHei" w:eastAsia="SimHei" w:cs="SimHei"/>
          <w:sz w:val="20"/>
          <w:szCs w:val="20"/>
          <w:b/>
          <w:bCs/>
          <w:spacing w:val="-5"/>
        </w:rPr>
        <w:t>数据安全治理</w:t>
      </w:r>
      <w:r>
        <w:rPr>
          <w:rFonts w:ascii="SimHei" w:hAnsi="SimHei" w:eastAsia="SimHei" w:cs="SimHei"/>
          <w:sz w:val="20"/>
          <w:szCs w:val="20"/>
          <w:spacing w:val="-5"/>
        </w:rPr>
        <w:t xml:space="preserve">      </w:t>
      </w:r>
      <w:r>
        <w:rPr>
          <w:rFonts w:ascii="SimSun" w:hAnsi="SimSun" w:eastAsia="SimSun" w:cs="SimSun"/>
          <w:sz w:val="20"/>
          <w:szCs w:val="20"/>
          <w:b/>
          <w:bCs/>
          <w:spacing w:val="-5"/>
          <w:position w:val="-4"/>
        </w:rPr>
        <w:t>307</w:t>
      </w:r>
    </w:p>
    <w:p>
      <w:pPr>
        <w:pStyle w:val="BodyText"/>
        <w:spacing w:line="420" w:lineRule="auto"/>
        <w:rPr/>
      </w:pPr>
      <w:r/>
    </w:p>
    <w:p>
      <w:pPr>
        <w:pStyle w:val="BodyText"/>
        <w:ind w:firstLine="1851"/>
        <w:spacing w:line="2820" w:lineRule="exact"/>
        <w:rPr/>
      </w:pPr>
      <w:r>
        <w:rPr>
          <w:position w:val="-56"/>
        </w:rPr>
        <w:pict>
          <v:group id="_x0000_s1814" style="mso-position-vertical-relative:line;mso-position-horizontal-relative:char;width:224.55pt;height:141.05pt;" filled="false" stroked="false" coordsize="4491,2821" coordorigin="0,0">
            <v:shape id="_x0000_s1816" style="position:absolute;left:0;top:0;width:4491;height:2821;" filled="false" stroked="false" type="#_x0000_t75">
              <v:imagedata o:title="" r:id="rId270"/>
            </v:shape>
            <v:shape id="_x0000_s1818" style="position:absolute;left:899;top:106;width:1595;height:2652;" filled="false" stroked="false" type="#_x0000_t202">
              <v:fill on="false"/>
              <v:stroke on="false"/>
              <v:path/>
              <v:imagedata o:title=""/>
              <o:lock v:ext="edit" aspectratio="false"/>
              <v:textbox inset="0mm,0mm,0mm,0mm">
                <w:txbxContent>
                  <w:p>
                    <w:pPr>
                      <w:ind w:left="709"/>
                      <w:spacing w:before="20" w:line="219" w:lineRule="auto"/>
                      <w:rPr>
                        <w:rFonts w:ascii="SimSun" w:hAnsi="SimSun" w:eastAsia="SimSun" w:cs="SimSun"/>
                        <w:sz w:val="16"/>
                        <w:szCs w:val="16"/>
                      </w:rPr>
                    </w:pPr>
                    <w:r>
                      <w:rPr>
                        <w:rFonts w:ascii="SimSun" w:hAnsi="SimSun" w:eastAsia="SimSun" w:cs="SimSun"/>
                        <w:sz w:val="16"/>
                        <w:szCs w:val="16"/>
                        <w:spacing w:val="-2"/>
                      </w:rPr>
                      <w:t>系统权限</w:t>
                    </w:r>
                  </w:p>
                  <w:p>
                    <w:pPr>
                      <w:ind w:left="369"/>
                      <w:spacing w:before="220" w:line="219" w:lineRule="auto"/>
                      <w:rPr>
                        <w:rFonts w:ascii="SimSun" w:hAnsi="SimSun" w:eastAsia="SimSun" w:cs="SimSun"/>
                        <w:sz w:val="16"/>
                        <w:szCs w:val="16"/>
                      </w:rPr>
                    </w:pPr>
                    <w:r>
                      <w:rPr>
                        <w:rFonts w:ascii="SimSun" w:hAnsi="SimSun" w:eastAsia="SimSun" w:cs="SimSun"/>
                        <w:sz w:val="16"/>
                        <w:szCs w:val="16"/>
                        <w:spacing w:val="-2"/>
                      </w:rPr>
                      <w:t>功能权限</w:t>
                    </w:r>
                  </w:p>
                  <w:p>
                    <w:pPr>
                      <w:ind w:left="20"/>
                      <w:spacing w:before="210" w:line="219" w:lineRule="auto"/>
                      <w:rPr>
                        <w:rFonts w:ascii="SimSun" w:hAnsi="SimSun" w:eastAsia="SimSun" w:cs="SimSun"/>
                        <w:sz w:val="16"/>
                        <w:szCs w:val="16"/>
                      </w:rPr>
                    </w:pPr>
                    <w:r>
                      <w:rPr>
                        <w:rFonts w:ascii="SimSun" w:hAnsi="SimSun" w:eastAsia="SimSun" w:cs="SimSun"/>
                        <w:sz w:val="16"/>
                        <w:szCs w:val="16"/>
                        <w:spacing w:val="-2"/>
                      </w:rPr>
                      <w:t>数据权限</w:t>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before="65" w:line="220" w:lineRule="auto"/>
                      <w:jc w:val="right"/>
                      <w:rPr>
                        <w:rFonts w:ascii="SimSun" w:hAnsi="SimSun" w:eastAsia="SimSun" w:cs="SimSun"/>
                        <w:sz w:val="20"/>
                        <w:szCs w:val="20"/>
                      </w:rPr>
                    </w:pPr>
                    <w:r>
                      <w:rPr>
                        <w:rFonts w:ascii="SimSun" w:hAnsi="SimSun" w:eastAsia="SimSun" w:cs="SimSun"/>
                        <w:sz w:val="20"/>
                        <w:szCs w:val="20"/>
                        <w:spacing w:val="-17"/>
                        <w:w w:val="97"/>
                      </w:rPr>
                      <w:t>用户</w:t>
                    </w:r>
                  </w:p>
                </w:txbxContent>
              </v:textbox>
            </v:shape>
            <v:shape id="_x0000_s1820" style="position:absolute;left:4068;top:863;width:192;height:728;"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5"/>
                        <w:szCs w:val="15"/>
                      </w:rPr>
                    </w:pPr>
                    <w:r>
                      <w:rPr>
                        <w:rFonts w:ascii="SimSun" w:hAnsi="SimSun" w:eastAsia="SimSun" w:cs="SimSun"/>
                        <w:sz w:val="15"/>
                        <w:szCs w:val="15"/>
                        <w:spacing w:val="21"/>
                      </w:rPr>
                      <w:t>管理角色</w:t>
                    </w:r>
                  </w:p>
                </w:txbxContent>
              </v:textbox>
            </v:shape>
            <v:shape id="_x0000_s1822" style="position:absolute;left:2708;top:1252;width:192;height:713;"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8"/>
                      </w:rPr>
                      <w:t>信任等级</w:t>
                    </w:r>
                  </w:p>
                </w:txbxContent>
              </v:textbox>
            </v:shape>
            <v:shape id="_x0000_s1824" style="position:absolute;left:3398;top:1089;width:192;height:711;"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5"/>
                        <w:szCs w:val="15"/>
                      </w:rPr>
                    </w:pPr>
                    <w:r>
                      <w:rPr>
                        <w:rFonts w:ascii="SimSun" w:hAnsi="SimSun" w:eastAsia="SimSun" w:cs="SimSun"/>
                        <w:sz w:val="15"/>
                        <w:szCs w:val="15"/>
                        <w:spacing w:val="17"/>
                      </w:rPr>
                      <w:t>业务角色</w:t>
                    </w:r>
                  </w:p>
                </w:txbxContent>
              </v:textbox>
            </v:shape>
          </v:group>
        </w:pict>
      </w:r>
    </w:p>
    <w:p>
      <w:pPr>
        <w:ind w:left="3141"/>
        <w:spacing w:before="108" w:line="219" w:lineRule="auto"/>
        <w:rPr>
          <w:rFonts w:ascii="SimSun" w:hAnsi="SimSun" w:eastAsia="SimSun" w:cs="SimSun"/>
          <w:sz w:val="20"/>
          <w:szCs w:val="20"/>
        </w:rPr>
      </w:pPr>
      <w:r>
        <w:rPr>
          <w:rFonts w:ascii="SimSun" w:hAnsi="SimSun" w:eastAsia="SimSun" w:cs="SimSun"/>
          <w:sz w:val="20"/>
          <w:szCs w:val="20"/>
          <w:spacing w:val="-10"/>
        </w:rPr>
        <w:t>图20-10</w:t>
      </w:r>
      <w:r>
        <w:rPr>
          <w:rFonts w:ascii="SimSun" w:hAnsi="SimSun" w:eastAsia="SimSun" w:cs="SimSun"/>
          <w:sz w:val="20"/>
          <w:szCs w:val="20"/>
          <w:spacing w:val="74"/>
        </w:rPr>
        <w:t xml:space="preserve"> </w:t>
      </w:r>
      <w:r>
        <w:rPr>
          <w:rFonts w:ascii="SimSun" w:hAnsi="SimSun" w:eastAsia="SimSun" w:cs="SimSun"/>
          <w:sz w:val="20"/>
          <w:szCs w:val="20"/>
          <w:spacing w:val="-10"/>
        </w:rPr>
        <w:t>用户授权模型</w:t>
      </w:r>
    </w:p>
    <w:p>
      <w:pPr>
        <w:ind w:left="414"/>
        <w:spacing w:before="269" w:line="222" w:lineRule="auto"/>
        <w:rPr>
          <w:rFonts w:ascii="SimHei" w:hAnsi="SimHei" w:eastAsia="SimHei" w:cs="SimHei"/>
          <w:sz w:val="20"/>
          <w:szCs w:val="20"/>
        </w:rPr>
      </w:pPr>
      <w:r>
        <w:rPr>
          <w:rFonts w:ascii="SimHei" w:hAnsi="SimHei" w:eastAsia="SimHei" w:cs="SimHei"/>
          <w:sz w:val="20"/>
          <w:szCs w:val="20"/>
          <w:b/>
          <w:bCs/>
          <w:spacing w:val="12"/>
        </w:rPr>
        <w:t>(3)访问控制矩阵</w:t>
      </w:r>
    </w:p>
    <w:p>
      <w:pPr>
        <w:ind w:left="1" w:right="12" w:firstLine="410"/>
        <w:spacing w:before="61" w:line="276" w:lineRule="auto"/>
        <w:jc w:val="both"/>
        <w:rPr>
          <w:rFonts w:ascii="SimSun" w:hAnsi="SimSun" w:eastAsia="SimSun" w:cs="SimSun"/>
          <w:sz w:val="20"/>
          <w:szCs w:val="20"/>
        </w:rPr>
      </w:pPr>
      <w:r>
        <w:rPr>
          <w:rFonts w:ascii="SimSun" w:hAnsi="SimSun" w:eastAsia="SimSun" w:cs="SimSun"/>
          <w:sz w:val="20"/>
          <w:szCs w:val="20"/>
          <w:spacing w:val="9"/>
        </w:rPr>
        <w:t>根据已分类的数据资产由业务部门根据数据的价值、敏感程度、影响范围进行敏感分</w:t>
      </w:r>
      <w:r>
        <w:rPr>
          <w:rFonts w:ascii="SimSun" w:hAnsi="SimSun" w:eastAsia="SimSun" w:cs="SimSun"/>
          <w:sz w:val="20"/>
          <w:szCs w:val="20"/>
          <w:spacing w:val="4"/>
        </w:rPr>
        <w:t xml:space="preserve"> </w:t>
      </w:r>
      <w:r>
        <w:rPr>
          <w:rFonts w:ascii="SimSun" w:hAnsi="SimSun" w:eastAsia="SimSun" w:cs="SimSun"/>
          <w:sz w:val="20"/>
          <w:szCs w:val="20"/>
          <w:spacing w:val="9"/>
        </w:rPr>
        <w:t>级，将分类的数据资产划分为公开、内部、敏感等敏感级别。将不同等级的数据分配给相</w:t>
      </w:r>
      <w:r>
        <w:rPr>
          <w:rFonts w:ascii="SimSun" w:hAnsi="SimSun" w:eastAsia="SimSun" w:cs="SimSun"/>
          <w:sz w:val="20"/>
          <w:szCs w:val="20"/>
          <w:spacing w:val="4"/>
        </w:rPr>
        <w:t xml:space="preserve"> </w:t>
      </w:r>
      <w:r>
        <w:rPr>
          <w:rFonts w:ascii="SimSun" w:hAnsi="SimSun" w:eastAsia="SimSun" w:cs="SimSun"/>
          <w:sz w:val="20"/>
          <w:szCs w:val="20"/>
          <w:spacing w:val="6"/>
        </w:rPr>
        <w:t>应的用户角色，形成敏感分级数据与用户角色的访问控制矩阵，如表20-7</w:t>
      </w:r>
      <w:r>
        <w:rPr>
          <w:rFonts w:ascii="SimSun" w:hAnsi="SimSun" w:eastAsia="SimSun" w:cs="SimSun"/>
          <w:sz w:val="20"/>
          <w:szCs w:val="20"/>
          <w:spacing w:val="5"/>
        </w:rPr>
        <w:t>所示。</w:t>
      </w:r>
    </w:p>
    <w:p>
      <w:pPr>
        <w:ind w:left="2604"/>
        <w:spacing w:before="200" w:line="222" w:lineRule="auto"/>
        <w:rPr>
          <w:rFonts w:ascii="SimHei" w:hAnsi="SimHei" w:eastAsia="SimHei" w:cs="SimHei"/>
          <w:sz w:val="20"/>
          <w:szCs w:val="20"/>
        </w:rPr>
      </w:pPr>
      <w:r>
        <w:rPr>
          <w:rFonts w:ascii="SimHei" w:hAnsi="SimHei" w:eastAsia="SimHei" w:cs="SimHei"/>
          <w:sz w:val="20"/>
          <w:szCs w:val="20"/>
          <w:b/>
          <w:bCs/>
          <w:spacing w:val="-13"/>
        </w:rPr>
        <w:t>表20-7</w:t>
      </w:r>
      <w:r>
        <w:rPr>
          <w:rFonts w:ascii="SimHei" w:hAnsi="SimHei" w:eastAsia="SimHei" w:cs="SimHei"/>
          <w:sz w:val="20"/>
          <w:szCs w:val="20"/>
          <w:spacing w:val="87"/>
        </w:rPr>
        <w:t xml:space="preserve"> </w:t>
      </w:r>
      <w:r>
        <w:rPr>
          <w:rFonts w:ascii="SimHei" w:hAnsi="SimHei" w:eastAsia="SimHei" w:cs="SimHei"/>
          <w:sz w:val="20"/>
          <w:szCs w:val="20"/>
          <w:b/>
          <w:bCs/>
          <w:spacing w:val="-13"/>
        </w:rPr>
        <w:t>用户角色访问控制矩阵示例</w:t>
      </w:r>
    </w:p>
    <w:p>
      <w:pPr>
        <w:spacing w:line="90" w:lineRule="exact"/>
        <w:rPr/>
      </w:pPr>
      <w:r/>
    </w:p>
    <w:tbl>
      <w:tblPr>
        <w:tblStyle w:val="TableNormal"/>
        <w:tblW w:w="8161"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51"/>
        <w:gridCol w:w="1240"/>
        <w:gridCol w:w="870"/>
        <w:gridCol w:w="850"/>
        <w:gridCol w:w="850"/>
        <w:gridCol w:w="850"/>
        <w:gridCol w:w="850"/>
        <w:gridCol w:w="850"/>
        <w:gridCol w:w="950"/>
      </w:tblGrid>
      <w:tr>
        <w:trPr>
          <w:trHeight w:val="324" w:hRule="atLeast"/>
        </w:trPr>
        <w:tc>
          <w:tcPr>
            <w:tcW w:w="2091" w:type="dxa"/>
            <w:vAlign w:val="top"/>
            <w:gridSpan w:val="2"/>
            <w:vMerge w:val="restart"/>
            <w:tcBorders>
              <w:left w:val="nil"/>
              <w:tl2br w:val="single" w:color="000000" w:sz="4" w:space="0"/>
              <w:bottom w:val="nil"/>
            </w:tcBorders>
          </w:tcPr>
          <w:p>
            <w:pPr>
              <w:pStyle w:val="TableText"/>
              <w:ind w:left="1373"/>
              <w:spacing w:before="128" w:line="219" w:lineRule="auto"/>
              <w:rPr>
                <w:sz w:val="16"/>
                <w:szCs w:val="16"/>
              </w:rPr>
            </w:pPr>
            <w:r>
              <w:rPr>
                <w:sz w:val="16"/>
                <w:szCs w:val="16"/>
                <w:b/>
                <w:bCs/>
                <w:spacing w:val="-4"/>
              </w:rPr>
              <w:t>用户角色</w:t>
            </w:r>
          </w:p>
          <w:p>
            <w:pPr>
              <w:pStyle w:val="TableText"/>
              <w:ind w:left="81"/>
              <w:spacing w:before="43" w:line="219" w:lineRule="auto"/>
              <w:rPr>
                <w:sz w:val="16"/>
                <w:szCs w:val="16"/>
              </w:rPr>
            </w:pPr>
            <w:r>
              <w:rPr>
                <w:sz w:val="16"/>
                <w:szCs w:val="16"/>
                <w:spacing w:val="-2"/>
              </w:rPr>
              <w:t>数据分类</w:t>
            </w:r>
          </w:p>
        </w:tc>
        <w:tc>
          <w:tcPr>
            <w:tcW w:w="2570" w:type="dxa"/>
            <w:vAlign w:val="top"/>
            <w:gridSpan w:val="3"/>
          </w:tcPr>
          <w:p>
            <w:pPr>
              <w:pStyle w:val="TableText"/>
              <w:ind w:left="1057"/>
              <w:spacing w:before="79" w:line="219" w:lineRule="auto"/>
              <w:rPr>
                <w:sz w:val="16"/>
                <w:szCs w:val="16"/>
              </w:rPr>
            </w:pPr>
            <w:r>
              <w:rPr>
                <w:sz w:val="16"/>
                <w:szCs w:val="16"/>
                <w:b/>
                <w:bCs/>
                <w:spacing w:val="-4"/>
              </w:rPr>
              <w:t>财务部</w:t>
            </w:r>
          </w:p>
        </w:tc>
        <w:tc>
          <w:tcPr>
            <w:tcW w:w="2550" w:type="dxa"/>
            <w:vAlign w:val="top"/>
            <w:gridSpan w:val="3"/>
          </w:tcPr>
          <w:p>
            <w:pPr>
              <w:pStyle w:val="TableText"/>
              <w:ind w:left="1025"/>
              <w:spacing w:before="81" w:line="219" w:lineRule="auto"/>
              <w:rPr>
                <w:sz w:val="16"/>
                <w:szCs w:val="16"/>
              </w:rPr>
            </w:pPr>
            <w:r>
              <w:rPr>
                <w:sz w:val="16"/>
                <w:szCs w:val="16"/>
                <w:spacing w:val="-2"/>
              </w:rPr>
              <w:t>计划部</w:t>
            </w:r>
          </w:p>
        </w:tc>
        <w:tc>
          <w:tcPr>
            <w:tcW w:w="950" w:type="dxa"/>
            <w:vAlign w:val="top"/>
            <w:tcBorders>
              <w:right w:val="nil"/>
            </w:tcBorders>
          </w:tcPr>
          <w:p>
            <w:pPr>
              <w:rPr>
                <w:rFonts w:ascii="Arial"/>
                <w:sz w:val="21"/>
              </w:rPr>
            </w:pPr>
            <w:r/>
          </w:p>
        </w:tc>
      </w:tr>
      <w:tr>
        <w:trPr>
          <w:trHeight w:val="309" w:hRule="atLeast"/>
        </w:trPr>
        <w:tc>
          <w:tcPr>
            <w:tcW w:w="2091" w:type="dxa"/>
            <w:vAlign w:val="top"/>
            <w:gridSpan w:val="2"/>
            <w:vMerge w:val="continue"/>
            <w:tcBorders>
              <w:left w:val="nil"/>
              <w:tl2br w:val="single" w:color="000000" w:sz="4" w:space="0"/>
              <w:top w:val="nil"/>
            </w:tcBorders>
          </w:tcPr>
          <w:p>
            <w:pPr>
              <w:rPr>
                <w:rFonts w:ascii="Arial"/>
                <w:sz w:val="21"/>
              </w:rPr>
            </w:pPr>
            <w:r/>
          </w:p>
        </w:tc>
        <w:tc>
          <w:tcPr>
            <w:tcW w:w="870" w:type="dxa"/>
            <w:vAlign w:val="top"/>
          </w:tcPr>
          <w:p>
            <w:pPr>
              <w:pStyle w:val="TableText"/>
              <w:ind w:left="105"/>
              <w:spacing w:before="77" w:line="219" w:lineRule="auto"/>
              <w:rPr>
                <w:sz w:val="16"/>
                <w:szCs w:val="16"/>
              </w:rPr>
            </w:pPr>
            <w:r>
              <w:rPr>
                <w:sz w:val="16"/>
                <w:szCs w:val="16"/>
                <w:spacing w:val="-2"/>
              </w:rPr>
              <w:t>财务总监</w:t>
            </w:r>
          </w:p>
        </w:tc>
        <w:tc>
          <w:tcPr>
            <w:tcW w:w="850" w:type="dxa"/>
            <w:vAlign w:val="top"/>
          </w:tcPr>
          <w:p>
            <w:pPr>
              <w:pStyle w:val="TableText"/>
              <w:ind w:left="95"/>
              <w:spacing w:before="77" w:line="219" w:lineRule="auto"/>
              <w:rPr>
                <w:sz w:val="16"/>
                <w:szCs w:val="16"/>
              </w:rPr>
            </w:pPr>
            <w:r>
              <w:rPr>
                <w:sz w:val="16"/>
                <w:szCs w:val="16"/>
                <w:spacing w:val="-2"/>
              </w:rPr>
              <w:t>部门领导</w:t>
            </w:r>
          </w:p>
        </w:tc>
        <w:tc>
          <w:tcPr>
            <w:tcW w:w="850" w:type="dxa"/>
            <w:vAlign w:val="top"/>
          </w:tcPr>
          <w:p>
            <w:pPr>
              <w:pStyle w:val="TableText"/>
              <w:ind w:left="95"/>
              <w:spacing w:before="76" w:line="219" w:lineRule="auto"/>
              <w:rPr>
                <w:sz w:val="16"/>
                <w:szCs w:val="16"/>
              </w:rPr>
            </w:pPr>
            <w:r>
              <w:rPr>
                <w:sz w:val="16"/>
                <w:szCs w:val="16"/>
                <w:spacing w:val="-2"/>
              </w:rPr>
              <w:t>成本会计</w:t>
            </w:r>
          </w:p>
        </w:tc>
        <w:tc>
          <w:tcPr>
            <w:tcW w:w="850" w:type="dxa"/>
            <w:vAlign w:val="top"/>
          </w:tcPr>
          <w:p>
            <w:pPr>
              <w:pStyle w:val="TableText"/>
              <w:ind w:left="95"/>
              <w:spacing w:before="77" w:line="219" w:lineRule="auto"/>
              <w:rPr>
                <w:sz w:val="16"/>
                <w:szCs w:val="16"/>
              </w:rPr>
            </w:pPr>
            <w:r>
              <w:rPr>
                <w:sz w:val="16"/>
                <w:szCs w:val="16"/>
                <w:spacing w:val="-2"/>
              </w:rPr>
              <w:t>部门领导</w:t>
            </w:r>
          </w:p>
        </w:tc>
        <w:tc>
          <w:tcPr>
            <w:tcW w:w="850" w:type="dxa"/>
            <w:vAlign w:val="top"/>
          </w:tcPr>
          <w:p>
            <w:pPr>
              <w:pStyle w:val="TableText"/>
              <w:ind w:left="175"/>
              <w:spacing w:before="78" w:line="221" w:lineRule="auto"/>
              <w:rPr>
                <w:sz w:val="16"/>
                <w:szCs w:val="16"/>
              </w:rPr>
            </w:pPr>
            <w:r>
              <w:rPr>
                <w:sz w:val="16"/>
                <w:szCs w:val="16"/>
                <w:spacing w:val="7"/>
              </w:rPr>
              <w:t>计划员</w:t>
            </w:r>
          </w:p>
        </w:tc>
        <w:tc>
          <w:tcPr>
            <w:tcW w:w="850" w:type="dxa"/>
            <w:vAlign w:val="top"/>
          </w:tcPr>
          <w:p>
            <w:pPr>
              <w:rPr>
                <w:rFonts w:ascii="Arial"/>
                <w:sz w:val="21"/>
              </w:rPr>
            </w:pPr>
            <w:r/>
          </w:p>
        </w:tc>
        <w:tc>
          <w:tcPr>
            <w:tcW w:w="950" w:type="dxa"/>
            <w:vAlign w:val="top"/>
            <w:tcBorders>
              <w:right w:val="nil"/>
            </w:tcBorders>
          </w:tcPr>
          <w:p>
            <w:pPr>
              <w:rPr>
                <w:rFonts w:ascii="Arial"/>
                <w:sz w:val="21"/>
              </w:rPr>
            </w:pPr>
            <w:r/>
          </w:p>
        </w:tc>
      </w:tr>
      <w:tr>
        <w:trPr>
          <w:trHeight w:val="319" w:hRule="atLeast"/>
        </w:trPr>
        <w:tc>
          <w:tcPr>
            <w:tcW w:w="851" w:type="dxa"/>
            <w:vAlign w:val="top"/>
            <w:vMerge w:val="restart"/>
            <w:tcBorders>
              <w:left w:val="nil"/>
              <w:bottom w:val="nil"/>
            </w:tcBorders>
          </w:tcPr>
          <w:p>
            <w:pPr>
              <w:spacing w:line="423" w:lineRule="auto"/>
              <w:rPr>
                <w:rFonts w:ascii="Arial"/>
                <w:sz w:val="21"/>
              </w:rPr>
            </w:pPr>
            <w:r/>
          </w:p>
          <w:p>
            <w:pPr>
              <w:pStyle w:val="TableText"/>
              <w:ind w:left="81"/>
              <w:spacing w:before="52" w:line="212" w:lineRule="exact"/>
              <w:rPr>
                <w:sz w:val="16"/>
                <w:szCs w:val="16"/>
              </w:rPr>
            </w:pPr>
            <w:r>
              <w:rPr>
                <w:sz w:val="16"/>
                <w:szCs w:val="16"/>
                <w:spacing w:val="-2"/>
                <w:position w:val="3"/>
              </w:rPr>
              <w:t>财务</w:t>
            </w:r>
          </w:p>
          <w:p>
            <w:pPr>
              <w:pStyle w:val="TableText"/>
              <w:ind w:left="81"/>
              <w:spacing w:line="221" w:lineRule="auto"/>
              <w:rPr>
                <w:sz w:val="16"/>
                <w:szCs w:val="16"/>
              </w:rPr>
            </w:pPr>
            <w:r>
              <w:rPr>
                <w:sz w:val="16"/>
                <w:szCs w:val="16"/>
                <w:spacing w:val="-2"/>
              </w:rPr>
              <w:t>主题</w:t>
            </w:r>
          </w:p>
        </w:tc>
        <w:tc>
          <w:tcPr>
            <w:tcW w:w="1240" w:type="dxa"/>
            <w:vAlign w:val="top"/>
          </w:tcPr>
          <w:p>
            <w:pPr>
              <w:pStyle w:val="TableText"/>
              <w:ind w:left="95"/>
              <w:spacing w:before="78" w:line="219" w:lineRule="auto"/>
              <w:rPr>
                <w:sz w:val="16"/>
                <w:szCs w:val="16"/>
              </w:rPr>
            </w:pPr>
            <w:r>
              <w:rPr>
                <w:sz w:val="16"/>
                <w:szCs w:val="16"/>
                <w:spacing w:val="-2"/>
              </w:rPr>
              <w:t>总营业收入</w:t>
            </w:r>
          </w:p>
        </w:tc>
        <w:tc>
          <w:tcPr>
            <w:tcW w:w="870" w:type="dxa"/>
            <w:vAlign w:val="top"/>
          </w:tcPr>
          <w:p>
            <w:pPr>
              <w:pStyle w:val="TableText"/>
              <w:ind w:left="375"/>
              <w:spacing w:before="117" w:line="238" w:lineRule="auto"/>
              <w:rPr>
                <w:sz w:val="11"/>
                <w:szCs w:val="11"/>
              </w:rPr>
            </w:pPr>
            <w:r>
              <w:rPr>
                <w:sz w:val="11"/>
                <w:szCs w:val="11"/>
              </w:rPr>
              <w:t>√</w:t>
            </w:r>
          </w:p>
        </w:tc>
        <w:tc>
          <w:tcPr>
            <w:tcW w:w="850" w:type="dxa"/>
            <w:vAlign w:val="top"/>
          </w:tcPr>
          <w:p>
            <w:pPr>
              <w:pStyle w:val="TableText"/>
              <w:ind w:left="365"/>
              <w:spacing w:before="117" w:line="238" w:lineRule="auto"/>
              <w:rPr>
                <w:sz w:val="11"/>
                <w:szCs w:val="11"/>
              </w:rPr>
            </w:pPr>
            <w:r>
              <w:rPr>
                <w:sz w:val="11"/>
                <w:szCs w:val="11"/>
              </w:rPr>
              <w:t>√</w:t>
            </w:r>
          </w:p>
        </w:tc>
        <w:tc>
          <w:tcPr>
            <w:tcW w:w="850" w:type="dxa"/>
            <w:vAlign w:val="top"/>
          </w:tcPr>
          <w:p>
            <w:pPr>
              <w:rPr>
                <w:rFonts w:ascii="Arial"/>
                <w:sz w:val="21"/>
              </w:rPr>
            </w:pPr>
            <w:r/>
          </w:p>
        </w:tc>
        <w:tc>
          <w:tcPr>
            <w:tcW w:w="850" w:type="dxa"/>
            <w:vAlign w:val="top"/>
          </w:tcPr>
          <w:p>
            <w:pPr>
              <w:pStyle w:val="TableText"/>
              <w:ind w:left="365"/>
              <w:spacing w:before="117" w:line="238" w:lineRule="auto"/>
              <w:rPr>
                <w:sz w:val="11"/>
                <w:szCs w:val="11"/>
              </w:rPr>
            </w:pPr>
            <w:r>
              <w:rPr>
                <w:sz w:val="11"/>
                <w:szCs w:val="11"/>
              </w:rPr>
              <w:t>√</w:t>
            </w:r>
          </w:p>
        </w:tc>
        <w:tc>
          <w:tcPr>
            <w:tcW w:w="850" w:type="dxa"/>
            <w:vAlign w:val="top"/>
          </w:tcPr>
          <w:p>
            <w:pPr>
              <w:rPr>
                <w:rFonts w:ascii="Arial"/>
                <w:sz w:val="21"/>
              </w:rPr>
            </w:pPr>
            <w:r/>
          </w:p>
        </w:tc>
        <w:tc>
          <w:tcPr>
            <w:tcW w:w="850" w:type="dxa"/>
            <w:vAlign w:val="top"/>
          </w:tcPr>
          <w:p>
            <w:pPr>
              <w:rPr>
                <w:rFonts w:ascii="Arial"/>
                <w:sz w:val="21"/>
              </w:rPr>
            </w:pPr>
            <w:r/>
          </w:p>
        </w:tc>
        <w:tc>
          <w:tcPr>
            <w:tcW w:w="950" w:type="dxa"/>
            <w:vAlign w:val="top"/>
            <w:tcBorders>
              <w:right w:val="nil"/>
            </w:tcBorders>
          </w:tcPr>
          <w:p>
            <w:pPr>
              <w:rPr>
                <w:rFonts w:ascii="Arial"/>
                <w:sz w:val="21"/>
              </w:rPr>
            </w:pPr>
            <w:r/>
          </w:p>
        </w:tc>
      </w:tr>
      <w:tr>
        <w:trPr>
          <w:trHeight w:val="328" w:hRule="atLeast"/>
        </w:trPr>
        <w:tc>
          <w:tcPr>
            <w:tcW w:w="851" w:type="dxa"/>
            <w:vAlign w:val="top"/>
            <w:vMerge w:val="continue"/>
            <w:tcBorders>
              <w:left w:val="nil"/>
              <w:top w:val="nil"/>
              <w:bottom w:val="nil"/>
            </w:tcBorders>
          </w:tcPr>
          <w:p>
            <w:pPr>
              <w:rPr>
                <w:rFonts w:ascii="Arial"/>
                <w:sz w:val="21"/>
              </w:rPr>
            </w:pPr>
            <w:r/>
          </w:p>
        </w:tc>
        <w:tc>
          <w:tcPr>
            <w:tcW w:w="1240" w:type="dxa"/>
            <w:vAlign w:val="top"/>
          </w:tcPr>
          <w:p>
            <w:pPr>
              <w:pStyle w:val="TableText"/>
              <w:ind w:left="95"/>
              <w:spacing w:before="88" w:line="219" w:lineRule="auto"/>
              <w:rPr>
                <w:sz w:val="16"/>
                <w:szCs w:val="16"/>
              </w:rPr>
            </w:pPr>
            <w:r>
              <w:rPr>
                <w:sz w:val="16"/>
                <w:szCs w:val="16"/>
                <w:spacing w:val="-2"/>
              </w:rPr>
              <w:t>总营业成本</w:t>
            </w:r>
          </w:p>
        </w:tc>
        <w:tc>
          <w:tcPr>
            <w:tcW w:w="870" w:type="dxa"/>
            <w:vAlign w:val="top"/>
          </w:tcPr>
          <w:p>
            <w:pPr>
              <w:pStyle w:val="TableText"/>
              <w:ind w:left="375"/>
              <w:spacing w:before="118" w:line="238" w:lineRule="auto"/>
              <w:rPr>
                <w:sz w:val="11"/>
                <w:szCs w:val="11"/>
              </w:rPr>
            </w:pPr>
            <w:r>
              <w:rPr>
                <w:sz w:val="11"/>
                <w:szCs w:val="11"/>
              </w:rPr>
              <w:t>√</w:t>
            </w:r>
          </w:p>
        </w:tc>
        <w:tc>
          <w:tcPr>
            <w:tcW w:w="850" w:type="dxa"/>
            <w:vAlign w:val="top"/>
          </w:tcPr>
          <w:p>
            <w:pPr>
              <w:pStyle w:val="TableText"/>
              <w:ind w:left="365"/>
              <w:spacing w:before="118" w:line="238" w:lineRule="auto"/>
              <w:rPr>
                <w:sz w:val="11"/>
                <w:szCs w:val="11"/>
              </w:rPr>
            </w:pPr>
            <w:r>
              <w:rPr>
                <w:sz w:val="11"/>
                <w:szCs w:val="11"/>
              </w:rPr>
              <w:t>√</w:t>
            </w:r>
          </w:p>
        </w:tc>
        <w:tc>
          <w:tcPr>
            <w:tcW w:w="850" w:type="dxa"/>
            <w:vAlign w:val="top"/>
          </w:tcPr>
          <w:p>
            <w:pPr>
              <w:pStyle w:val="TableText"/>
              <w:ind w:left="365"/>
              <w:spacing w:before="118" w:line="238" w:lineRule="auto"/>
              <w:rPr>
                <w:sz w:val="11"/>
                <w:szCs w:val="11"/>
              </w:rPr>
            </w:pPr>
            <w:r>
              <w:rPr>
                <w:sz w:val="11"/>
                <w:szCs w:val="11"/>
              </w:rPr>
              <w:t>√</w:t>
            </w:r>
          </w:p>
        </w:tc>
        <w:tc>
          <w:tcPr>
            <w:tcW w:w="850" w:type="dxa"/>
            <w:vAlign w:val="top"/>
          </w:tcPr>
          <w:p>
            <w:pPr>
              <w:rPr>
                <w:rFonts w:ascii="Arial"/>
                <w:sz w:val="21"/>
              </w:rPr>
            </w:pPr>
            <w:r/>
          </w:p>
        </w:tc>
        <w:tc>
          <w:tcPr>
            <w:tcW w:w="850" w:type="dxa"/>
            <w:vAlign w:val="top"/>
          </w:tcPr>
          <w:p>
            <w:pPr>
              <w:rPr>
                <w:rFonts w:ascii="Arial"/>
                <w:sz w:val="21"/>
              </w:rPr>
            </w:pPr>
            <w:r/>
          </w:p>
        </w:tc>
        <w:tc>
          <w:tcPr>
            <w:tcW w:w="850" w:type="dxa"/>
            <w:vAlign w:val="top"/>
          </w:tcPr>
          <w:p>
            <w:pPr>
              <w:rPr>
                <w:rFonts w:ascii="Arial"/>
                <w:sz w:val="21"/>
              </w:rPr>
            </w:pPr>
            <w:r/>
          </w:p>
        </w:tc>
        <w:tc>
          <w:tcPr>
            <w:tcW w:w="950" w:type="dxa"/>
            <w:vAlign w:val="top"/>
            <w:tcBorders>
              <w:right w:val="nil"/>
            </w:tcBorders>
          </w:tcPr>
          <w:p>
            <w:pPr>
              <w:rPr>
                <w:rFonts w:ascii="Arial"/>
                <w:sz w:val="21"/>
              </w:rPr>
            </w:pPr>
            <w:r/>
          </w:p>
        </w:tc>
      </w:tr>
      <w:tr>
        <w:trPr>
          <w:trHeight w:val="319" w:hRule="atLeast"/>
        </w:trPr>
        <w:tc>
          <w:tcPr>
            <w:tcW w:w="851" w:type="dxa"/>
            <w:vAlign w:val="top"/>
            <w:vMerge w:val="continue"/>
            <w:tcBorders>
              <w:left w:val="nil"/>
              <w:top w:val="nil"/>
              <w:bottom w:val="nil"/>
            </w:tcBorders>
          </w:tcPr>
          <w:p>
            <w:pPr>
              <w:rPr>
                <w:rFonts w:ascii="Arial"/>
                <w:sz w:val="21"/>
              </w:rPr>
            </w:pPr>
            <w:r/>
          </w:p>
        </w:tc>
        <w:tc>
          <w:tcPr>
            <w:tcW w:w="1240" w:type="dxa"/>
            <w:vAlign w:val="top"/>
          </w:tcPr>
          <w:p>
            <w:pPr>
              <w:pStyle w:val="TableText"/>
              <w:ind w:left="95"/>
              <w:spacing w:before="81" w:line="219" w:lineRule="auto"/>
              <w:rPr>
                <w:sz w:val="16"/>
                <w:szCs w:val="16"/>
              </w:rPr>
            </w:pPr>
            <w:r>
              <w:rPr>
                <w:sz w:val="16"/>
                <w:szCs w:val="16"/>
                <w:spacing w:val="2"/>
              </w:rPr>
              <w:t>资产负债</w:t>
            </w:r>
          </w:p>
        </w:tc>
        <w:tc>
          <w:tcPr>
            <w:tcW w:w="870" w:type="dxa"/>
            <w:vAlign w:val="top"/>
          </w:tcPr>
          <w:p>
            <w:pPr>
              <w:pStyle w:val="TableText"/>
              <w:ind w:left="375"/>
              <w:spacing w:before="120" w:line="238" w:lineRule="auto"/>
              <w:rPr>
                <w:sz w:val="11"/>
                <w:szCs w:val="11"/>
              </w:rPr>
            </w:pPr>
            <w:r>
              <w:rPr>
                <w:sz w:val="11"/>
                <w:szCs w:val="11"/>
              </w:rPr>
              <w:t>√</w:t>
            </w:r>
          </w:p>
        </w:tc>
        <w:tc>
          <w:tcPr>
            <w:tcW w:w="850" w:type="dxa"/>
            <w:vAlign w:val="top"/>
          </w:tcPr>
          <w:p>
            <w:pPr>
              <w:pStyle w:val="TableText"/>
              <w:ind w:left="365"/>
              <w:spacing w:before="120" w:line="238" w:lineRule="auto"/>
              <w:rPr>
                <w:sz w:val="11"/>
                <w:szCs w:val="11"/>
              </w:rPr>
            </w:pPr>
            <w:r>
              <w:rPr>
                <w:sz w:val="11"/>
                <w:szCs w:val="11"/>
              </w:rPr>
              <w:t>√</w:t>
            </w:r>
          </w:p>
        </w:tc>
        <w:tc>
          <w:tcPr>
            <w:tcW w:w="850" w:type="dxa"/>
            <w:vAlign w:val="top"/>
          </w:tcPr>
          <w:p>
            <w:pPr>
              <w:pStyle w:val="TableText"/>
              <w:ind w:left="365"/>
              <w:spacing w:before="120" w:line="238" w:lineRule="auto"/>
              <w:rPr>
                <w:sz w:val="11"/>
                <w:szCs w:val="11"/>
              </w:rPr>
            </w:pPr>
            <w:r>
              <w:rPr>
                <w:sz w:val="11"/>
                <w:szCs w:val="11"/>
              </w:rPr>
              <w:t>√</w:t>
            </w:r>
          </w:p>
        </w:tc>
        <w:tc>
          <w:tcPr>
            <w:tcW w:w="850" w:type="dxa"/>
            <w:vAlign w:val="top"/>
          </w:tcPr>
          <w:p>
            <w:pPr>
              <w:rPr>
                <w:rFonts w:ascii="Arial"/>
                <w:sz w:val="21"/>
              </w:rPr>
            </w:pPr>
            <w:r/>
          </w:p>
        </w:tc>
        <w:tc>
          <w:tcPr>
            <w:tcW w:w="850" w:type="dxa"/>
            <w:vAlign w:val="top"/>
          </w:tcPr>
          <w:p>
            <w:pPr>
              <w:rPr>
                <w:rFonts w:ascii="Arial"/>
                <w:sz w:val="21"/>
              </w:rPr>
            </w:pPr>
            <w:r/>
          </w:p>
        </w:tc>
        <w:tc>
          <w:tcPr>
            <w:tcW w:w="850" w:type="dxa"/>
            <w:vAlign w:val="top"/>
          </w:tcPr>
          <w:p>
            <w:pPr>
              <w:rPr>
                <w:rFonts w:ascii="Arial"/>
                <w:sz w:val="21"/>
              </w:rPr>
            </w:pPr>
            <w:r/>
          </w:p>
        </w:tc>
        <w:tc>
          <w:tcPr>
            <w:tcW w:w="950" w:type="dxa"/>
            <w:vAlign w:val="top"/>
            <w:tcBorders>
              <w:right w:val="nil"/>
            </w:tcBorders>
          </w:tcPr>
          <w:p>
            <w:pPr>
              <w:rPr>
                <w:rFonts w:ascii="Arial"/>
                <w:sz w:val="21"/>
              </w:rPr>
            </w:pPr>
            <w:r/>
          </w:p>
        </w:tc>
      </w:tr>
      <w:tr>
        <w:trPr>
          <w:trHeight w:val="319" w:hRule="atLeast"/>
        </w:trPr>
        <w:tc>
          <w:tcPr>
            <w:tcW w:w="851" w:type="dxa"/>
            <w:vAlign w:val="top"/>
            <w:vMerge w:val="continue"/>
            <w:tcBorders>
              <w:left w:val="nil"/>
              <w:top w:val="nil"/>
            </w:tcBorders>
          </w:tcPr>
          <w:p>
            <w:pPr>
              <w:rPr>
                <w:rFonts w:ascii="Arial"/>
                <w:sz w:val="21"/>
              </w:rPr>
            </w:pPr>
            <w:r/>
          </w:p>
        </w:tc>
        <w:tc>
          <w:tcPr>
            <w:tcW w:w="1240" w:type="dxa"/>
            <w:vAlign w:val="top"/>
          </w:tcPr>
          <w:p>
            <w:pPr>
              <w:pStyle w:val="TableText"/>
              <w:ind w:left="95"/>
              <w:spacing w:before="83" w:line="220" w:lineRule="auto"/>
              <w:rPr>
                <w:sz w:val="16"/>
                <w:szCs w:val="16"/>
              </w:rPr>
            </w:pPr>
            <w:r>
              <w:rPr>
                <w:sz w:val="16"/>
                <w:szCs w:val="16"/>
                <w:spacing w:val="-2"/>
              </w:rPr>
              <w:t>现金流</w:t>
            </w:r>
          </w:p>
        </w:tc>
        <w:tc>
          <w:tcPr>
            <w:tcW w:w="870" w:type="dxa"/>
            <w:vAlign w:val="top"/>
          </w:tcPr>
          <w:p>
            <w:pPr>
              <w:pStyle w:val="TableText"/>
              <w:ind w:left="375"/>
              <w:spacing w:before="121" w:line="238" w:lineRule="auto"/>
              <w:rPr>
                <w:sz w:val="11"/>
                <w:szCs w:val="11"/>
              </w:rPr>
            </w:pPr>
            <w:r>
              <w:rPr>
                <w:sz w:val="11"/>
                <w:szCs w:val="11"/>
              </w:rPr>
              <w:t>√</w:t>
            </w:r>
          </w:p>
        </w:tc>
        <w:tc>
          <w:tcPr>
            <w:tcW w:w="850" w:type="dxa"/>
            <w:vAlign w:val="top"/>
          </w:tcPr>
          <w:p>
            <w:pPr>
              <w:pStyle w:val="TableText"/>
              <w:ind w:left="365"/>
              <w:spacing w:before="121" w:line="238" w:lineRule="auto"/>
              <w:rPr>
                <w:sz w:val="11"/>
                <w:szCs w:val="11"/>
              </w:rPr>
            </w:pPr>
            <w:r>
              <w:rPr>
                <w:sz w:val="11"/>
                <w:szCs w:val="11"/>
              </w:rPr>
              <w:t>√</w:t>
            </w:r>
          </w:p>
        </w:tc>
        <w:tc>
          <w:tcPr>
            <w:tcW w:w="850" w:type="dxa"/>
            <w:vAlign w:val="top"/>
          </w:tcPr>
          <w:p>
            <w:pPr>
              <w:rPr>
                <w:rFonts w:ascii="Arial"/>
                <w:sz w:val="21"/>
              </w:rPr>
            </w:pPr>
            <w:r/>
          </w:p>
        </w:tc>
        <w:tc>
          <w:tcPr>
            <w:tcW w:w="850" w:type="dxa"/>
            <w:vAlign w:val="top"/>
          </w:tcPr>
          <w:p>
            <w:pPr>
              <w:rPr>
                <w:rFonts w:ascii="Arial"/>
                <w:sz w:val="21"/>
              </w:rPr>
            </w:pPr>
            <w:r/>
          </w:p>
        </w:tc>
        <w:tc>
          <w:tcPr>
            <w:tcW w:w="850" w:type="dxa"/>
            <w:vAlign w:val="top"/>
          </w:tcPr>
          <w:p>
            <w:pPr>
              <w:rPr>
                <w:rFonts w:ascii="Arial"/>
                <w:sz w:val="21"/>
              </w:rPr>
            </w:pPr>
            <w:r/>
          </w:p>
        </w:tc>
        <w:tc>
          <w:tcPr>
            <w:tcW w:w="850" w:type="dxa"/>
            <w:vAlign w:val="top"/>
          </w:tcPr>
          <w:p>
            <w:pPr>
              <w:rPr>
                <w:rFonts w:ascii="Arial"/>
                <w:sz w:val="21"/>
              </w:rPr>
            </w:pPr>
            <w:r/>
          </w:p>
        </w:tc>
        <w:tc>
          <w:tcPr>
            <w:tcW w:w="950" w:type="dxa"/>
            <w:vAlign w:val="top"/>
            <w:tcBorders>
              <w:right w:val="nil"/>
            </w:tcBorders>
          </w:tcPr>
          <w:p>
            <w:pPr>
              <w:rPr>
                <w:rFonts w:ascii="Arial"/>
                <w:sz w:val="21"/>
              </w:rPr>
            </w:pPr>
            <w:r/>
          </w:p>
        </w:tc>
      </w:tr>
      <w:tr>
        <w:trPr>
          <w:trHeight w:val="319" w:hRule="atLeast"/>
        </w:trPr>
        <w:tc>
          <w:tcPr>
            <w:tcW w:w="851" w:type="dxa"/>
            <w:vAlign w:val="top"/>
            <w:vMerge w:val="restart"/>
            <w:tcBorders>
              <w:left w:val="nil"/>
              <w:bottom w:val="nil"/>
            </w:tcBorders>
          </w:tcPr>
          <w:p>
            <w:pPr>
              <w:spacing w:line="260" w:lineRule="auto"/>
              <w:rPr>
                <w:rFonts w:ascii="Arial"/>
                <w:sz w:val="21"/>
              </w:rPr>
            </w:pPr>
            <w:r/>
          </w:p>
          <w:p>
            <w:pPr>
              <w:pStyle w:val="TableText"/>
              <w:ind w:left="81"/>
              <w:spacing w:before="52" w:line="221" w:lineRule="exact"/>
              <w:rPr>
                <w:sz w:val="16"/>
                <w:szCs w:val="16"/>
              </w:rPr>
            </w:pPr>
            <w:r>
              <w:rPr>
                <w:sz w:val="16"/>
                <w:szCs w:val="16"/>
                <w:spacing w:val="-2"/>
                <w:position w:val="4"/>
              </w:rPr>
              <w:t>运营</w:t>
            </w:r>
          </w:p>
          <w:p>
            <w:pPr>
              <w:pStyle w:val="TableText"/>
              <w:ind w:left="81"/>
              <w:spacing w:line="221" w:lineRule="auto"/>
              <w:rPr>
                <w:sz w:val="16"/>
                <w:szCs w:val="16"/>
              </w:rPr>
            </w:pPr>
            <w:r>
              <w:rPr>
                <w:sz w:val="16"/>
                <w:szCs w:val="16"/>
                <w:spacing w:val="-2"/>
              </w:rPr>
              <w:t>主题</w:t>
            </w:r>
          </w:p>
        </w:tc>
        <w:tc>
          <w:tcPr>
            <w:tcW w:w="1240" w:type="dxa"/>
            <w:vAlign w:val="top"/>
          </w:tcPr>
          <w:p>
            <w:pPr>
              <w:pStyle w:val="TableText"/>
              <w:ind w:left="95"/>
              <w:spacing w:before="83" w:line="219" w:lineRule="auto"/>
              <w:rPr>
                <w:sz w:val="16"/>
                <w:szCs w:val="16"/>
              </w:rPr>
            </w:pPr>
            <w:r>
              <w:rPr>
                <w:sz w:val="16"/>
                <w:szCs w:val="16"/>
                <w:spacing w:val="-2"/>
              </w:rPr>
              <w:t>客户档案</w:t>
            </w:r>
          </w:p>
        </w:tc>
        <w:tc>
          <w:tcPr>
            <w:tcW w:w="870" w:type="dxa"/>
            <w:vAlign w:val="top"/>
          </w:tcPr>
          <w:p>
            <w:pPr>
              <w:pStyle w:val="TableText"/>
              <w:ind w:left="375"/>
              <w:spacing w:before="122" w:line="238" w:lineRule="auto"/>
              <w:rPr>
                <w:sz w:val="11"/>
                <w:szCs w:val="11"/>
              </w:rPr>
            </w:pPr>
            <w:r>
              <w:rPr>
                <w:sz w:val="11"/>
                <w:szCs w:val="11"/>
              </w:rPr>
              <w:t>√</w:t>
            </w:r>
          </w:p>
        </w:tc>
        <w:tc>
          <w:tcPr>
            <w:tcW w:w="850" w:type="dxa"/>
            <w:vAlign w:val="top"/>
          </w:tcPr>
          <w:p>
            <w:pPr>
              <w:pStyle w:val="TableText"/>
              <w:ind w:left="365"/>
              <w:spacing w:before="122" w:line="238" w:lineRule="auto"/>
              <w:rPr>
                <w:sz w:val="11"/>
                <w:szCs w:val="11"/>
              </w:rPr>
            </w:pPr>
            <w:r>
              <w:rPr>
                <w:sz w:val="11"/>
                <w:szCs w:val="11"/>
              </w:rPr>
              <w:t>√</w:t>
            </w:r>
          </w:p>
        </w:tc>
        <w:tc>
          <w:tcPr>
            <w:tcW w:w="850" w:type="dxa"/>
            <w:vAlign w:val="top"/>
          </w:tcPr>
          <w:p>
            <w:pPr>
              <w:rPr>
                <w:rFonts w:ascii="Arial"/>
                <w:sz w:val="21"/>
              </w:rPr>
            </w:pPr>
            <w:r/>
          </w:p>
        </w:tc>
        <w:tc>
          <w:tcPr>
            <w:tcW w:w="850" w:type="dxa"/>
            <w:vAlign w:val="top"/>
          </w:tcPr>
          <w:p>
            <w:pPr>
              <w:pStyle w:val="TableText"/>
              <w:ind w:left="365"/>
              <w:spacing w:before="122" w:line="238" w:lineRule="auto"/>
              <w:rPr>
                <w:sz w:val="11"/>
                <w:szCs w:val="11"/>
              </w:rPr>
            </w:pPr>
            <w:r>
              <w:rPr>
                <w:sz w:val="11"/>
                <w:szCs w:val="11"/>
              </w:rPr>
              <w:t>√</w:t>
            </w:r>
          </w:p>
        </w:tc>
        <w:tc>
          <w:tcPr>
            <w:tcW w:w="850" w:type="dxa"/>
            <w:vAlign w:val="top"/>
          </w:tcPr>
          <w:p>
            <w:pPr>
              <w:pStyle w:val="TableText"/>
              <w:ind w:left="365"/>
              <w:spacing w:before="122" w:line="238" w:lineRule="auto"/>
              <w:rPr>
                <w:sz w:val="11"/>
                <w:szCs w:val="11"/>
              </w:rPr>
            </w:pPr>
            <w:r>
              <w:rPr>
                <w:sz w:val="11"/>
                <w:szCs w:val="11"/>
              </w:rPr>
              <w:t>√</w:t>
            </w:r>
          </w:p>
        </w:tc>
        <w:tc>
          <w:tcPr>
            <w:tcW w:w="850" w:type="dxa"/>
            <w:vAlign w:val="top"/>
          </w:tcPr>
          <w:p>
            <w:pPr>
              <w:rPr>
                <w:rFonts w:ascii="Arial"/>
                <w:sz w:val="21"/>
              </w:rPr>
            </w:pPr>
            <w:r/>
          </w:p>
        </w:tc>
        <w:tc>
          <w:tcPr>
            <w:tcW w:w="950" w:type="dxa"/>
            <w:vAlign w:val="top"/>
            <w:tcBorders>
              <w:right w:val="nil"/>
            </w:tcBorders>
          </w:tcPr>
          <w:p>
            <w:pPr>
              <w:rPr>
                <w:rFonts w:ascii="Arial"/>
                <w:sz w:val="21"/>
              </w:rPr>
            </w:pPr>
            <w:r/>
          </w:p>
        </w:tc>
      </w:tr>
      <w:tr>
        <w:trPr>
          <w:trHeight w:val="319" w:hRule="atLeast"/>
        </w:trPr>
        <w:tc>
          <w:tcPr>
            <w:tcW w:w="851" w:type="dxa"/>
            <w:vAlign w:val="top"/>
            <w:vMerge w:val="continue"/>
            <w:tcBorders>
              <w:left w:val="nil"/>
              <w:top w:val="nil"/>
              <w:bottom w:val="nil"/>
            </w:tcBorders>
          </w:tcPr>
          <w:p>
            <w:pPr>
              <w:rPr>
                <w:rFonts w:ascii="Arial"/>
                <w:sz w:val="21"/>
              </w:rPr>
            </w:pPr>
            <w:r/>
          </w:p>
        </w:tc>
        <w:tc>
          <w:tcPr>
            <w:tcW w:w="1240" w:type="dxa"/>
            <w:vAlign w:val="top"/>
          </w:tcPr>
          <w:p>
            <w:pPr>
              <w:pStyle w:val="TableText"/>
              <w:ind w:left="95"/>
              <w:spacing w:before="84" w:line="219" w:lineRule="auto"/>
              <w:rPr>
                <w:sz w:val="16"/>
                <w:szCs w:val="16"/>
              </w:rPr>
            </w:pPr>
            <w:r>
              <w:rPr>
                <w:sz w:val="16"/>
                <w:szCs w:val="16"/>
                <w:spacing w:val="-2"/>
              </w:rPr>
              <w:t>总销售额</w:t>
            </w:r>
          </w:p>
        </w:tc>
        <w:tc>
          <w:tcPr>
            <w:tcW w:w="870" w:type="dxa"/>
            <w:vAlign w:val="top"/>
          </w:tcPr>
          <w:p>
            <w:pPr>
              <w:pStyle w:val="TableText"/>
              <w:ind w:left="375"/>
              <w:spacing w:before="123" w:line="238" w:lineRule="auto"/>
              <w:rPr>
                <w:sz w:val="11"/>
                <w:szCs w:val="11"/>
              </w:rPr>
            </w:pPr>
            <w:r>
              <w:rPr>
                <w:sz w:val="11"/>
                <w:szCs w:val="11"/>
              </w:rPr>
              <w:t>√</w:t>
            </w:r>
          </w:p>
        </w:tc>
        <w:tc>
          <w:tcPr>
            <w:tcW w:w="850" w:type="dxa"/>
            <w:vAlign w:val="top"/>
          </w:tcPr>
          <w:p>
            <w:pPr>
              <w:pStyle w:val="TableText"/>
              <w:ind w:left="365"/>
              <w:spacing w:before="123" w:line="238" w:lineRule="auto"/>
              <w:rPr>
                <w:sz w:val="11"/>
                <w:szCs w:val="11"/>
              </w:rPr>
            </w:pPr>
            <w:r>
              <w:rPr>
                <w:sz w:val="11"/>
                <w:szCs w:val="11"/>
              </w:rPr>
              <w:t>√</w:t>
            </w:r>
          </w:p>
        </w:tc>
        <w:tc>
          <w:tcPr>
            <w:tcW w:w="850" w:type="dxa"/>
            <w:vAlign w:val="top"/>
          </w:tcPr>
          <w:p>
            <w:pPr>
              <w:pStyle w:val="TableText"/>
              <w:ind w:left="365"/>
              <w:spacing w:before="123" w:line="238" w:lineRule="auto"/>
              <w:rPr>
                <w:sz w:val="11"/>
                <w:szCs w:val="11"/>
              </w:rPr>
            </w:pPr>
            <w:r>
              <w:rPr>
                <w:sz w:val="11"/>
                <w:szCs w:val="11"/>
              </w:rPr>
              <w:t>√</w:t>
            </w:r>
          </w:p>
        </w:tc>
        <w:tc>
          <w:tcPr>
            <w:tcW w:w="850" w:type="dxa"/>
            <w:vAlign w:val="top"/>
          </w:tcPr>
          <w:p>
            <w:pPr>
              <w:pStyle w:val="TableText"/>
              <w:ind w:left="365"/>
              <w:spacing w:before="123" w:line="238" w:lineRule="auto"/>
              <w:rPr>
                <w:sz w:val="11"/>
                <w:szCs w:val="11"/>
              </w:rPr>
            </w:pPr>
            <w:r>
              <w:rPr>
                <w:sz w:val="11"/>
                <w:szCs w:val="11"/>
              </w:rPr>
              <w:t>√</w:t>
            </w:r>
          </w:p>
        </w:tc>
        <w:tc>
          <w:tcPr>
            <w:tcW w:w="850" w:type="dxa"/>
            <w:vAlign w:val="top"/>
          </w:tcPr>
          <w:p>
            <w:pPr>
              <w:pStyle w:val="TableText"/>
              <w:ind w:left="365"/>
              <w:spacing w:before="123" w:line="238" w:lineRule="auto"/>
              <w:rPr>
                <w:sz w:val="11"/>
                <w:szCs w:val="11"/>
              </w:rPr>
            </w:pPr>
            <w:r>
              <w:rPr>
                <w:sz w:val="11"/>
                <w:szCs w:val="11"/>
              </w:rPr>
              <w:t>√</w:t>
            </w:r>
          </w:p>
        </w:tc>
        <w:tc>
          <w:tcPr>
            <w:tcW w:w="850" w:type="dxa"/>
            <w:vAlign w:val="top"/>
          </w:tcPr>
          <w:p>
            <w:pPr>
              <w:rPr>
                <w:rFonts w:ascii="Arial"/>
                <w:sz w:val="21"/>
              </w:rPr>
            </w:pPr>
            <w:r/>
          </w:p>
        </w:tc>
        <w:tc>
          <w:tcPr>
            <w:tcW w:w="950" w:type="dxa"/>
            <w:vAlign w:val="top"/>
            <w:tcBorders>
              <w:right w:val="nil"/>
            </w:tcBorders>
          </w:tcPr>
          <w:p>
            <w:pPr>
              <w:rPr>
                <w:rFonts w:ascii="Arial"/>
                <w:sz w:val="21"/>
              </w:rPr>
            </w:pPr>
            <w:r/>
          </w:p>
        </w:tc>
      </w:tr>
      <w:tr>
        <w:trPr>
          <w:trHeight w:val="319" w:hRule="atLeast"/>
        </w:trPr>
        <w:tc>
          <w:tcPr>
            <w:tcW w:w="851" w:type="dxa"/>
            <w:vAlign w:val="top"/>
            <w:vMerge w:val="continue"/>
            <w:tcBorders>
              <w:left w:val="nil"/>
              <w:top w:val="nil"/>
            </w:tcBorders>
          </w:tcPr>
          <w:p>
            <w:pPr>
              <w:rPr>
                <w:rFonts w:ascii="Arial"/>
                <w:sz w:val="21"/>
              </w:rPr>
            </w:pPr>
            <w:r/>
          </w:p>
        </w:tc>
        <w:tc>
          <w:tcPr>
            <w:tcW w:w="1240" w:type="dxa"/>
            <w:vAlign w:val="top"/>
          </w:tcPr>
          <w:p>
            <w:pPr>
              <w:pStyle w:val="TableText"/>
              <w:ind w:left="95"/>
              <w:spacing w:before="85" w:line="219" w:lineRule="auto"/>
              <w:rPr>
                <w:sz w:val="16"/>
                <w:szCs w:val="16"/>
              </w:rPr>
            </w:pPr>
            <w:r>
              <w:rPr>
                <w:sz w:val="16"/>
                <w:szCs w:val="16"/>
                <w:spacing w:val="-1"/>
              </w:rPr>
              <w:t>个人销售业绩</w:t>
            </w:r>
          </w:p>
        </w:tc>
        <w:tc>
          <w:tcPr>
            <w:tcW w:w="870" w:type="dxa"/>
            <w:vAlign w:val="top"/>
          </w:tcPr>
          <w:p>
            <w:pPr>
              <w:pStyle w:val="TableText"/>
              <w:ind w:left="375"/>
              <w:spacing w:before="124" w:line="238" w:lineRule="auto"/>
              <w:rPr>
                <w:sz w:val="11"/>
                <w:szCs w:val="11"/>
              </w:rPr>
            </w:pPr>
            <w:r>
              <w:rPr>
                <w:sz w:val="11"/>
                <w:szCs w:val="11"/>
              </w:rPr>
              <w:t>√</w:t>
            </w:r>
          </w:p>
        </w:tc>
        <w:tc>
          <w:tcPr>
            <w:tcW w:w="850" w:type="dxa"/>
            <w:vAlign w:val="top"/>
          </w:tcPr>
          <w:p>
            <w:pPr>
              <w:pStyle w:val="TableText"/>
              <w:ind w:left="365"/>
              <w:spacing w:before="124" w:line="238" w:lineRule="auto"/>
              <w:rPr>
                <w:sz w:val="11"/>
                <w:szCs w:val="11"/>
              </w:rPr>
            </w:pPr>
            <w:r>
              <w:rPr>
                <w:sz w:val="11"/>
                <w:szCs w:val="11"/>
              </w:rPr>
              <w:t>√</w:t>
            </w:r>
          </w:p>
        </w:tc>
        <w:tc>
          <w:tcPr>
            <w:tcW w:w="850" w:type="dxa"/>
            <w:vAlign w:val="top"/>
          </w:tcPr>
          <w:p>
            <w:pPr>
              <w:rPr>
                <w:rFonts w:ascii="Arial"/>
                <w:sz w:val="21"/>
              </w:rPr>
            </w:pPr>
            <w:r/>
          </w:p>
        </w:tc>
        <w:tc>
          <w:tcPr>
            <w:tcW w:w="850" w:type="dxa"/>
            <w:vAlign w:val="top"/>
          </w:tcPr>
          <w:p>
            <w:pPr>
              <w:pStyle w:val="TableText"/>
              <w:ind w:left="365"/>
              <w:spacing w:before="124" w:line="238" w:lineRule="auto"/>
              <w:rPr>
                <w:sz w:val="11"/>
                <w:szCs w:val="11"/>
              </w:rPr>
            </w:pPr>
            <w:r>
              <w:rPr>
                <w:sz w:val="11"/>
                <w:szCs w:val="11"/>
              </w:rPr>
              <w:t>√</w:t>
            </w:r>
          </w:p>
        </w:tc>
        <w:tc>
          <w:tcPr>
            <w:tcW w:w="850" w:type="dxa"/>
            <w:vAlign w:val="top"/>
          </w:tcPr>
          <w:p>
            <w:pPr>
              <w:pStyle w:val="TableText"/>
              <w:ind w:left="365"/>
              <w:spacing w:before="124" w:line="238" w:lineRule="auto"/>
              <w:rPr>
                <w:sz w:val="11"/>
                <w:szCs w:val="11"/>
              </w:rPr>
            </w:pPr>
            <w:r>
              <w:rPr>
                <w:sz w:val="11"/>
                <w:szCs w:val="11"/>
              </w:rPr>
              <w:t>√</w:t>
            </w:r>
          </w:p>
        </w:tc>
        <w:tc>
          <w:tcPr>
            <w:tcW w:w="850" w:type="dxa"/>
            <w:vAlign w:val="top"/>
          </w:tcPr>
          <w:p>
            <w:pPr>
              <w:rPr>
                <w:rFonts w:ascii="Arial"/>
                <w:sz w:val="21"/>
              </w:rPr>
            </w:pPr>
            <w:r/>
          </w:p>
        </w:tc>
        <w:tc>
          <w:tcPr>
            <w:tcW w:w="950" w:type="dxa"/>
            <w:vAlign w:val="top"/>
            <w:tcBorders>
              <w:right w:val="nil"/>
            </w:tcBorders>
          </w:tcPr>
          <w:p>
            <w:pPr>
              <w:rPr>
                <w:rFonts w:ascii="Arial"/>
                <w:sz w:val="21"/>
              </w:rPr>
            </w:pPr>
            <w:r/>
          </w:p>
        </w:tc>
      </w:tr>
      <w:tr>
        <w:trPr>
          <w:trHeight w:val="334" w:hRule="atLeast"/>
        </w:trPr>
        <w:tc>
          <w:tcPr>
            <w:tcW w:w="851" w:type="dxa"/>
            <w:vAlign w:val="top"/>
            <w:tcBorders>
              <w:left w:val="nil"/>
            </w:tcBorders>
          </w:tcPr>
          <w:p>
            <w:pPr>
              <w:rPr>
                <w:rFonts w:ascii="Arial"/>
                <w:sz w:val="21"/>
              </w:rPr>
            </w:pPr>
            <w:r/>
          </w:p>
        </w:tc>
        <w:tc>
          <w:tcPr>
            <w:tcW w:w="1240" w:type="dxa"/>
            <w:vAlign w:val="top"/>
          </w:tcPr>
          <w:p>
            <w:pPr>
              <w:rPr>
                <w:rFonts w:ascii="Arial"/>
                <w:sz w:val="21"/>
              </w:rPr>
            </w:pPr>
            <w:r/>
          </w:p>
        </w:tc>
        <w:tc>
          <w:tcPr>
            <w:tcW w:w="870" w:type="dxa"/>
            <w:vAlign w:val="top"/>
          </w:tcPr>
          <w:p>
            <w:pPr>
              <w:rPr>
                <w:rFonts w:ascii="Arial"/>
                <w:sz w:val="21"/>
              </w:rPr>
            </w:pPr>
            <w:r/>
          </w:p>
        </w:tc>
        <w:tc>
          <w:tcPr>
            <w:tcW w:w="850" w:type="dxa"/>
            <w:vAlign w:val="top"/>
          </w:tcPr>
          <w:p>
            <w:pPr>
              <w:rPr>
                <w:rFonts w:ascii="Arial"/>
                <w:sz w:val="21"/>
              </w:rPr>
            </w:pPr>
            <w:r/>
          </w:p>
        </w:tc>
        <w:tc>
          <w:tcPr>
            <w:tcW w:w="850" w:type="dxa"/>
            <w:vAlign w:val="top"/>
          </w:tcPr>
          <w:p>
            <w:pPr>
              <w:rPr>
                <w:rFonts w:ascii="Arial"/>
                <w:sz w:val="21"/>
              </w:rPr>
            </w:pPr>
            <w:r/>
          </w:p>
        </w:tc>
        <w:tc>
          <w:tcPr>
            <w:tcW w:w="850" w:type="dxa"/>
            <w:vAlign w:val="top"/>
          </w:tcPr>
          <w:p>
            <w:pPr>
              <w:rPr>
                <w:rFonts w:ascii="Arial"/>
                <w:sz w:val="21"/>
              </w:rPr>
            </w:pPr>
            <w:r/>
          </w:p>
        </w:tc>
        <w:tc>
          <w:tcPr>
            <w:tcW w:w="850" w:type="dxa"/>
            <w:vAlign w:val="top"/>
          </w:tcPr>
          <w:p>
            <w:pPr>
              <w:rPr>
                <w:rFonts w:ascii="Arial"/>
                <w:sz w:val="21"/>
              </w:rPr>
            </w:pPr>
            <w:r/>
          </w:p>
        </w:tc>
        <w:tc>
          <w:tcPr>
            <w:tcW w:w="850" w:type="dxa"/>
            <w:vAlign w:val="top"/>
          </w:tcPr>
          <w:p>
            <w:pPr>
              <w:rPr>
                <w:rFonts w:ascii="Arial"/>
                <w:sz w:val="21"/>
              </w:rPr>
            </w:pPr>
            <w:r/>
          </w:p>
        </w:tc>
        <w:tc>
          <w:tcPr>
            <w:tcW w:w="950" w:type="dxa"/>
            <w:vAlign w:val="top"/>
            <w:tcBorders>
              <w:right w:val="nil"/>
            </w:tcBorders>
          </w:tcPr>
          <w:p>
            <w:pPr>
              <w:rPr>
                <w:rFonts w:ascii="Arial"/>
                <w:sz w:val="21"/>
              </w:rPr>
            </w:pPr>
            <w:r/>
          </w:p>
        </w:tc>
      </w:tr>
    </w:tbl>
    <w:p>
      <w:pPr>
        <w:ind w:left="414"/>
        <w:spacing w:before="229" w:line="222" w:lineRule="auto"/>
        <w:outlineLvl w:val="6"/>
        <w:rPr>
          <w:rFonts w:ascii="SimHei" w:hAnsi="SimHei" w:eastAsia="SimHei" w:cs="SimHei"/>
          <w:sz w:val="20"/>
          <w:szCs w:val="20"/>
        </w:rPr>
      </w:pPr>
      <w:r>
        <w:rPr>
          <w:rFonts w:ascii="SimHei" w:hAnsi="SimHei" w:eastAsia="SimHei" w:cs="SimHei"/>
          <w:sz w:val="20"/>
          <w:szCs w:val="20"/>
          <w:b/>
          <w:bCs/>
          <w:spacing w:val="7"/>
        </w:rPr>
        <w:t>3.最小授权原则</w:t>
      </w:r>
    </w:p>
    <w:p>
      <w:pPr>
        <w:ind w:left="1" w:right="20" w:firstLine="410"/>
        <w:spacing w:before="84" w:line="257" w:lineRule="auto"/>
        <w:rPr>
          <w:rFonts w:ascii="SimSun" w:hAnsi="SimSun" w:eastAsia="SimSun" w:cs="SimSun"/>
          <w:sz w:val="20"/>
          <w:szCs w:val="20"/>
        </w:rPr>
      </w:pPr>
      <w:r>
        <w:rPr>
          <w:rFonts w:ascii="SimSun" w:hAnsi="SimSun" w:eastAsia="SimSun" w:cs="SimSun"/>
          <w:sz w:val="20"/>
          <w:szCs w:val="20"/>
          <w:spacing w:val="9"/>
        </w:rPr>
        <w:t>访问控制策略应基于最小授权原则来限制用户对敏感数据的访问，用户仅能获得其开</w:t>
      </w:r>
      <w:r>
        <w:rPr>
          <w:rFonts w:ascii="SimSun" w:hAnsi="SimSun" w:eastAsia="SimSun" w:cs="SimSun"/>
          <w:sz w:val="20"/>
          <w:szCs w:val="20"/>
          <w:spacing w:val="4"/>
        </w:rPr>
        <w:t xml:space="preserve"> </w:t>
      </w:r>
      <w:r>
        <w:rPr>
          <w:rFonts w:ascii="SimSun" w:hAnsi="SimSun" w:eastAsia="SimSun" w:cs="SimSun"/>
          <w:sz w:val="20"/>
          <w:szCs w:val="20"/>
          <w:spacing w:val="4"/>
        </w:rPr>
        <w:t>展业务所需数据的使用权限，这将有助于确保让适当的人访问适当</w:t>
      </w:r>
      <w:r>
        <w:rPr>
          <w:rFonts w:ascii="SimSun" w:hAnsi="SimSun" w:eastAsia="SimSun" w:cs="SimSun"/>
          <w:sz w:val="20"/>
          <w:szCs w:val="20"/>
          <w:spacing w:val="3"/>
        </w:rPr>
        <w:t>的数据。</w:t>
      </w:r>
    </w:p>
    <w:p>
      <w:pPr>
        <w:ind w:left="1" w:firstLine="410"/>
        <w:spacing w:before="50" w:line="288" w:lineRule="auto"/>
        <w:rPr>
          <w:rFonts w:ascii="SimSun" w:hAnsi="SimSun" w:eastAsia="SimSun" w:cs="SimSun"/>
          <w:sz w:val="20"/>
          <w:szCs w:val="20"/>
        </w:rPr>
      </w:pPr>
      <w:r>
        <w:rPr>
          <w:rFonts w:ascii="SimSun" w:hAnsi="SimSun" w:eastAsia="SimSun" w:cs="SimSun"/>
          <w:sz w:val="20"/>
          <w:szCs w:val="20"/>
          <w:spacing w:val="9"/>
        </w:rPr>
        <w:t>根据业务场景设计，为不同身份的用户设置不同的访问权限，例如：销售人员只需要</w:t>
      </w:r>
      <w:r>
        <w:rPr>
          <w:rFonts w:ascii="SimSun" w:hAnsi="SimSun" w:eastAsia="SimSun" w:cs="SimSun"/>
          <w:sz w:val="20"/>
          <w:szCs w:val="20"/>
          <w:spacing w:val="5"/>
        </w:rPr>
        <w:t xml:space="preserve"> </w:t>
      </w:r>
      <w:r>
        <w:rPr>
          <w:rFonts w:ascii="SimSun" w:hAnsi="SimSun" w:eastAsia="SimSun" w:cs="SimSun"/>
          <w:sz w:val="20"/>
          <w:szCs w:val="20"/>
          <w:spacing w:val="9"/>
        </w:rPr>
        <w:t>拿到客户清单和向客户推荐的产品清单；物流人员只需要知道客户的名称、收</w:t>
      </w:r>
      <w:r>
        <w:rPr>
          <w:rFonts w:ascii="SimSun" w:hAnsi="SimSun" w:eastAsia="SimSun" w:cs="SimSun"/>
          <w:sz w:val="20"/>
          <w:szCs w:val="20"/>
          <w:spacing w:val="8"/>
        </w:rPr>
        <w:t>货地址和联</w:t>
      </w:r>
      <w:r>
        <w:rPr>
          <w:rFonts w:ascii="SimSun" w:hAnsi="SimSun" w:eastAsia="SimSun" w:cs="SimSun"/>
          <w:sz w:val="20"/>
          <w:szCs w:val="20"/>
        </w:rPr>
        <w:t xml:space="preserve"> </w:t>
      </w:r>
      <w:r>
        <w:rPr>
          <w:rFonts w:ascii="SimSun" w:hAnsi="SimSun" w:eastAsia="SimSun" w:cs="SimSun"/>
          <w:sz w:val="20"/>
          <w:szCs w:val="20"/>
          <w:spacing w:val="9"/>
        </w:rPr>
        <w:t>系方式；计划和生产人员只需要知道哪款产品卖得好，不需要知道具体卖给了谁</w:t>
      </w:r>
      <w:r>
        <w:rPr>
          <w:rFonts w:ascii="SimSun" w:hAnsi="SimSun" w:eastAsia="SimSun" w:cs="SimSun"/>
          <w:sz w:val="20"/>
          <w:szCs w:val="20"/>
          <w:spacing w:val="8"/>
        </w:rPr>
        <w:t>；数据分</w:t>
      </w:r>
      <w:r>
        <w:rPr>
          <w:rFonts w:ascii="SimSun" w:hAnsi="SimSun" w:eastAsia="SimSun" w:cs="SimSun"/>
          <w:sz w:val="20"/>
          <w:szCs w:val="20"/>
        </w:rPr>
        <w:t xml:space="preserve"> </w:t>
      </w:r>
      <w:r>
        <w:rPr>
          <w:rFonts w:ascii="SimSun" w:hAnsi="SimSun" w:eastAsia="SimSun" w:cs="SimSun"/>
          <w:sz w:val="20"/>
          <w:szCs w:val="20"/>
          <w:spacing w:val="9"/>
        </w:rPr>
        <w:t>析人员需要知道的数据信息可能要多一些，但是不需要知道客户身份证号等对数据分析关</w:t>
      </w:r>
      <w:r>
        <w:rPr>
          <w:rFonts w:ascii="SimSun" w:hAnsi="SimSun" w:eastAsia="SimSun" w:cs="SimSun"/>
          <w:sz w:val="20"/>
          <w:szCs w:val="20"/>
          <w:spacing w:val="17"/>
        </w:rPr>
        <w:t xml:space="preserve"> </w:t>
      </w:r>
      <w:r>
        <w:rPr>
          <w:rFonts w:ascii="SimSun" w:hAnsi="SimSun" w:eastAsia="SimSun" w:cs="SimSun"/>
          <w:sz w:val="20"/>
          <w:szCs w:val="20"/>
        </w:rPr>
        <w:t>联不大的敏感信息。</w:t>
      </w:r>
    </w:p>
    <w:p>
      <w:pPr>
        <w:spacing w:line="288" w:lineRule="auto"/>
        <w:sectPr>
          <w:pgSz w:w="9400" w:h="13100"/>
          <w:pgMar w:top="400" w:right="580" w:bottom="400" w:left="648" w:header="0" w:footer="0" w:gutter="0"/>
        </w:sectPr>
        <w:rPr>
          <w:rFonts w:ascii="SimSun" w:hAnsi="SimSun" w:eastAsia="SimSun" w:cs="SimSun"/>
          <w:sz w:val="20"/>
          <w:szCs w:val="20"/>
        </w:rPr>
      </w:pPr>
    </w:p>
    <w:p>
      <w:pPr>
        <w:spacing w:before="125" w:line="225" w:lineRule="auto"/>
        <w:rPr>
          <w:rFonts w:ascii="SimHei" w:hAnsi="SimHei" w:eastAsia="SimHei" w:cs="SimHei"/>
          <w:sz w:val="21"/>
          <w:szCs w:val="21"/>
        </w:rPr>
      </w:pPr>
      <w:bookmarkStart w:name="bookmark255" w:id="246"/>
      <w:bookmarkEnd w:id="246"/>
      <w:r>
        <w:rPr>
          <w:rFonts w:ascii="SimSun" w:hAnsi="SimSun" w:eastAsia="SimSun" w:cs="SimSun"/>
          <w:sz w:val="21"/>
          <w:szCs w:val="21"/>
          <w:spacing w:val="-17"/>
          <w:position w:val="-3"/>
        </w:rPr>
        <w:t>308       </w:t>
      </w:r>
      <w:r>
        <w:rPr>
          <w:rFonts w:ascii="SimHei" w:hAnsi="SimHei" w:eastAsia="SimHei" w:cs="SimHei"/>
          <w:sz w:val="21"/>
          <w:szCs w:val="21"/>
          <w:b/>
          <w:bCs/>
          <w:spacing w:val="-17"/>
        </w:rPr>
        <w:t>第四部分</w:t>
      </w:r>
      <w:r>
        <w:rPr>
          <w:rFonts w:ascii="SimHei" w:hAnsi="SimHei" w:eastAsia="SimHei" w:cs="SimHei"/>
          <w:sz w:val="21"/>
          <w:szCs w:val="21"/>
          <w:spacing w:val="-17"/>
        </w:rPr>
        <w:t xml:space="preserve">  </w:t>
      </w:r>
      <w:r>
        <w:rPr>
          <w:rFonts w:ascii="SimHei" w:hAnsi="SimHei" w:eastAsia="SimHei" w:cs="SimHei"/>
          <w:sz w:val="21"/>
          <w:szCs w:val="21"/>
          <w:b/>
          <w:bCs/>
          <w:spacing w:val="-17"/>
        </w:rPr>
        <w:t>数据治理之术</w:t>
      </w:r>
    </w:p>
    <w:p>
      <w:pPr>
        <w:pStyle w:val="BodyText"/>
        <w:spacing w:line="416" w:lineRule="auto"/>
        <w:rPr/>
      </w:pPr>
      <w:r/>
    </w:p>
    <w:p>
      <w:pPr>
        <w:ind w:right="86" w:firstLine="429"/>
        <w:spacing w:before="68" w:line="246" w:lineRule="auto"/>
        <w:rPr>
          <w:rFonts w:ascii="SimSun" w:hAnsi="SimSun" w:eastAsia="SimSun" w:cs="SimSun"/>
          <w:sz w:val="21"/>
          <w:szCs w:val="21"/>
        </w:rPr>
      </w:pPr>
      <w:r>
        <w:rPr>
          <w:rFonts w:ascii="SimSun" w:hAnsi="SimSun" w:eastAsia="SimSun" w:cs="SimSun"/>
          <w:sz w:val="21"/>
          <w:szCs w:val="21"/>
          <w:spacing w:val="-1"/>
        </w:rPr>
        <w:t>在设计数据访问权限时，要结合数据安全等级，切合业务实际，让数据安全治理回归</w:t>
      </w:r>
      <w:r>
        <w:rPr>
          <w:rFonts w:ascii="SimSun" w:hAnsi="SimSun" w:eastAsia="SimSun" w:cs="SimSun"/>
          <w:sz w:val="21"/>
          <w:szCs w:val="21"/>
          <w:spacing w:val="3"/>
        </w:rPr>
        <w:t xml:space="preserve"> </w:t>
      </w:r>
      <w:r>
        <w:rPr>
          <w:rFonts w:ascii="SimSun" w:hAnsi="SimSun" w:eastAsia="SimSun" w:cs="SimSun"/>
          <w:sz w:val="21"/>
          <w:szCs w:val="21"/>
          <w:spacing w:val="-10"/>
        </w:rPr>
        <w:t>业务，以达到数据使用的安全合规。</w:t>
      </w:r>
    </w:p>
    <w:p>
      <w:pPr>
        <w:pStyle w:val="BodyText"/>
        <w:spacing w:line="268" w:lineRule="auto"/>
        <w:rPr/>
      </w:pPr>
      <w:r/>
    </w:p>
    <w:p>
      <w:pPr>
        <w:ind w:left="3"/>
        <w:spacing w:before="68" w:line="223" w:lineRule="auto"/>
        <w:outlineLvl w:val="6"/>
        <w:rPr>
          <w:rFonts w:ascii="SimHei" w:hAnsi="SimHei" w:eastAsia="SimHei" w:cs="SimHei"/>
          <w:sz w:val="21"/>
          <w:szCs w:val="21"/>
        </w:rPr>
      </w:pPr>
      <w:r>
        <w:rPr>
          <w:rFonts w:ascii="SimHei" w:hAnsi="SimHei" w:eastAsia="SimHei" w:cs="SimHei"/>
          <w:sz w:val="21"/>
          <w:szCs w:val="21"/>
          <w:b/>
          <w:bCs/>
          <w:spacing w:val="8"/>
        </w:rPr>
        <w:t>20.3.5</w:t>
      </w:r>
      <w:r>
        <w:rPr>
          <w:rFonts w:ascii="SimHei" w:hAnsi="SimHei" w:eastAsia="SimHei" w:cs="SimHei"/>
          <w:sz w:val="21"/>
          <w:szCs w:val="21"/>
          <w:spacing w:val="24"/>
        </w:rPr>
        <w:t xml:space="preserve">  </w:t>
      </w:r>
      <w:r>
        <w:rPr>
          <w:rFonts w:ascii="SimHei" w:hAnsi="SimHei" w:eastAsia="SimHei" w:cs="SimHei"/>
          <w:sz w:val="21"/>
          <w:szCs w:val="21"/>
          <w:b/>
          <w:bCs/>
          <w:spacing w:val="8"/>
        </w:rPr>
        <w:t>访问控制</w:t>
      </w:r>
    </w:p>
    <w:p>
      <w:pPr>
        <w:ind w:right="30" w:firstLine="429"/>
        <w:spacing w:before="147" w:line="266" w:lineRule="auto"/>
        <w:jc w:val="both"/>
        <w:rPr>
          <w:rFonts w:ascii="SimSun" w:hAnsi="SimSun" w:eastAsia="SimSun" w:cs="SimSun"/>
          <w:sz w:val="21"/>
          <w:szCs w:val="21"/>
        </w:rPr>
      </w:pPr>
      <w:r>
        <w:rPr>
          <w:rFonts w:ascii="SimSun" w:hAnsi="SimSun" w:eastAsia="SimSun" w:cs="SimSun"/>
          <w:sz w:val="21"/>
          <w:szCs w:val="21"/>
          <w:spacing w:val="-1"/>
        </w:rPr>
        <w:t>访问控制策略是一个数据安全领域的重要策略，通常是指批准或者限制对数据资源的</w:t>
      </w:r>
      <w:r>
        <w:rPr>
          <w:rFonts w:ascii="SimSun" w:hAnsi="SimSun" w:eastAsia="SimSun" w:cs="SimSun"/>
          <w:sz w:val="21"/>
          <w:szCs w:val="21"/>
          <w:spacing w:val="2"/>
        </w:rPr>
        <w:t xml:space="preserve"> </w:t>
      </w:r>
      <w:r>
        <w:rPr>
          <w:rFonts w:ascii="SimSun" w:hAnsi="SimSun" w:eastAsia="SimSun" w:cs="SimSun"/>
          <w:sz w:val="21"/>
          <w:szCs w:val="21"/>
          <w:spacing w:val="-1"/>
        </w:rPr>
        <w:t>访问，监控和记录访问日志，进行访问用户身份的认证和识别，并确定其访问是否得到授</w:t>
      </w:r>
      <w:r>
        <w:rPr>
          <w:rFonts w:ascii="SimSun" w:hAnsi="SimSun" w:eastAsia="SimSun" w:cs="SimSun"/>
          <w:sz w:val="21"/>
          <w:szCs w:val="21"/>
          <w:spacing w:val="7"/>
        </w:rPr>
        <w:t xml:space="preserve"> </w:t>
      </w:r>
      <w:r>
        <w:rPr>
          <w:rFonts w:ascii="SimSun" w:hAnsi="SimSun" w:eastAsia="SimSun" w:cs="SimSun"/>
          <w:sz w:val="21"/>
          <w:szCs w:val="21"/>
          <w:spacing w:val="-3"/>
        </w:rPr>
        <w:t>权。制定访问控制策略的原则是，除非明确允许，</w:t>
      </w:r>
      <w:r>
        <w:rPr>
          <w:rFonts w:ascii="SimSun" w:hAnsi="SimSun" w:eastAsia="SimSun" w:cs="SimSun"/>
          <w:sz w:val="21"/>
          <w:szCs w:val="21"/>
          <w:spacing w:val="60"/>
        </w:rPr>
        <w:t xml:space="preserve"> </w:t>
      </w:r>
      <w:r>
        <w:rPr>
          <w:rFonts w:ascii="SimSun" w:hAnsi="SimSun" w:eastAsia="SimSun" w:cs="SimSun"/>
          <w:sz w:val="21"/>
          <w:szCs w:val="21"/>
          <w:spacing w:val="-3"/>
        </w:rPr>
        <w:t>一律</w:t>
      </w:r>
      <w:r>
        <w:rPr>
          <w:rFonts w:ascii="SimSun" w:hAnsi="SimSun" w:eastAsia="SimSun" w:cs="SimSun"/>
          <w:sz w:val="21"/>
          <w:szCs w:val="21"/>
          <w:spacing w:val="-4"/>
        </w:rPr>
        <w:t>禁止访问，而不是除非明令禁止，</w:t>
      </w:r>
      <w:r>
        <w:rPr>
          <w:rFonts w:ascii="SimSun" w:hAnsi="SimSun" w:eastAsia="SimSun" w:cs="SimSun"/>
          <w:sz w:val="21"/>
          <w:szCs w:val="21"/>
        </w:rPr>
        <w:t xml:space="preserve"> </w:t>
      </w:r>
      <w:r>
        <w:rPr>
          <w:rFonts w:ascii="SimSun" w:hAnsi="SimSun" w:eastAsia="SimSun" w:cs="SimSun"/>
          <w:sz w:val="21"/>
          <w:szCs w:val="21"/>
          <w:spacing w:val="-10"/>
        </w:rPr>
        <w:t>一律允许访问。</w:t>
      </w:r>
    </w:p>
    <w:p>
      <w:pPr>
        <w:ind w:left="432"/>
        <w:spacing w:before="176" w:line="222" w:lineRule="auto"/>
        <w:outlineLvl w:val="6"/>
        <w:rPr>
          <w:rFonts w:ascii="SimHei" w:hAnsi="SimHei" w:eastAsia="SimHei" w:cs="SimHei"/>
          <w:sz w:val="21"/>
          <w:szCs w:val="21"/>
        </w:rPr>
      </w:pPr>
      <w:r>
        <w:rPr>
          <w:rFonts w:ascii="SimHei" w:hAnsi="SimHei" w:eastAsia="SimHei" w:cs="SimHei"/>
          <w:sz w:val="21"/>
          <w:szCs w:val="21"/>
          <w:b/>
          <w:bCs/>
          <w:spacing w:val="-8"/>
        </w:rPr>
        <w:t>1.常用的访问控制策略</w:t>
      </w:r>
    </w:p>
    <w:p>
      <w:pPr>
        <w:ind w:left="429"/>
        <w:spacing w:before="82" w:line="220" w:lineRule="auto"/>
        <w:rPr>
          <w:rFonts w:ascii="SimSun" w:hAnsi="SimSun" w:eastAsia="SimSun" w:cs="SimSun"/>
          <w:sz w:val="21"/>
          <w:szCs w:val="21"/>
        </w:rPr>
      </w:pPr>
      <w:r>
        <w:rPr>
          <w:rFonts w:ascii="SimSun" w:hAnsi="SimSun" w:eastAsia="SimSun" w:cs="SimSun"/>
          <w:sz w:val="21"/>
          <w:szCs w:val="21"/>
          <w:spacing w:val="-10"/>
        </w:rPr>
        <w:t>常用的访问控制策略如下。</w:t>
      </w:r>
    </w:p>
    <w:p>
      <w:pPr>
        <w:ind w:left="729" w:right="94" w:hanging="300"/>
        <w:spacing w:before="50" w:line="259" w:lineRule="auto"/>
        <w:rPr>
          <w:rFonts w:ascii="SimSun" w:hAnsi="SimSun" w:eastAsia="SimSun" w:cs="SimSun"/>
          <w:sz w:val="21"/>
          <w:szCs w:val="21"/>
        </w:rPr>
      </w:pPr>
      <w:r>
        <w:rPr>
          <w:rFonts w:ascii="SimSun" w:hAnsi="SimSun" w:eastAsia="SimSun" w:cs="SimSun"/>
          <w:sz w:val="21"/>
          <w:szCs w:val="21"/>
          <w:spacing w:val="-1"/>
        </w:rPr>
        <w:t>口基于用户或用户组的访问控制：通过用户身份鉴别，获取该用户身份拥</w:t>
      </w:r>
      <w:r>
        <w:rPr>
          <w:rFonts w:ascii="SimSun" w:hAnsi="SimSun" w:eastAsia="SimSun" w:cs="SimSun"/>
          <w:sz w:val="21"/>
          <w:szCs w:val="21"/>
          <w:spacing w:val="-2"/>
        </w:rPr>
        <w:t>有的权限列</w:t>
      </w:r>
      <w:r>
        <w:rPr>
          <w:rFonts w:ascii="SimSun" w:hAnsi="SimSun" w:eastAsia="SimSun" w:cs="SimSun"/>
          <w:sz w:val="21"/>
          <w:szCs w:val="21"/>
        </w:rPr>
        <w:t xml:space="preserve"> </w:t>
      </w:r>
      <w:r>
        <w:rPr>
          <w:rFonts w:ascii="SimSun" w:hAnsi="SimSun" w:eastAsia="SimSun" w:cs="SimSun"/>
          <w:sz w:val="21"/>
          <w:szCs w:val="21"/>
          <w:spacing w:val="-10"/>
        </w:rPr>
        <w:t>表，判断资源是否允许访问。</w:t>
      </w:r>
    </w:p>
    <w:p>
      <w:pPr>
        <w:ind w:left="729" w:right="94" w:hanging="300"/>
        <w:spacing w:before="69" w:line="251" w:lineRule="auto"/>
        <w:rPr>
          <w:rFonts w:ascii="SimSun" w:hAnsi="SimSun" w:eastAsia="SimSun" w:cs="SimSun"/>
          <w:sz w:val="21"/>
          <w:szCs w:val="21"/>
        </w:rPr>
      </w:pPr>
      <w:r>
        <w:rPr>
          <w:rFonts w:ascii="SimSun" w:hAnsi="SimSun" w:eastAsia="SimSun" w:cs="SimSun"/>
          <w:sz w:val="21"/>
          <w:szCs w:val="21"/>
          <w:spacing w:val="-1"/>
        </w:rPr>
        <w:t>口基于角色的访问控制：根据用户是不是某个角色的成员，判断其是否拥</w:t>
      </w:r>
      <w:r>
        <w:rPr>
          <w:rFonts w:ascii="SimSun" w:hAnsi="SimSun" w:eastAsia="SimSun" w:cs="SimSun"/>
          <w:sz w:val="21"/>
          <w:szCs w:val="21"/>
          <w:spacing w:val="-2"/>
        </w:rPr>
        <w:t>有该角色对</w:t>
      </w:r>
      <w:r>
        <w:rPr>
          <w:rFonts w:ascii="SimSun" w:hAnsi="SimSun" w:eastAsia="SimSun" w:cs="SimSun"/>
          <w:sz w:val="21"/>
          <w:szCs w:val="21"/>
        </w:rPr>
        <w:t xml:space="preserve"> </w:t>
      </w:r>
      <w:r>
        <w:rPr>
          <w:rFonts w:ascii="SimSun" w:hAnsi="SimSun" w:eastAsia="SimSun" w:cs="SimSun"/>
          <w:sz w:val="21"/>
          <w:szCs w:val="21"/>
          <w:spacing w:val="-7"/>
        </w:rPr>
        <w:t>应的权限。</w:t>
      </w:r>
    </w:p>
    <w:p>
      <w:pPr>
        <w:ind w:left="729" w:right="93" w:hanging="300"/>
        <w:spacing w:before="70" w:line="246" w:lineRule="auto"/>
        <w:rPr>
          <w:rFonts w:ascii="SimSun" w:hAnsi="SimSun" w:eastAsia="SimSun" w:cs="SimSun"/>
          <w:sz w:val="21"/>
          <w:szCs w:val="21"/>
        </w:rPr>
      </w:pPr>
      <w:r>
        <w:rPr>
          <w:rFonts w:ascii="SimSun" w:hAnsi="SimSun" w:eastAsia="SimSun" w:cs="SimSun"/>
          <w:sz w:val="21"/>
          <w:szCs w:val="21"/>
          <w:spacing w:val="2"/>
        </w:rPr>
        <w:t>口基于属性的访问控制：通过对比访问资源对象的属性(如所有</w:t>
      </w:r>
      <w:r>
        <w:rPr>
          <w:rFonts w:ascii="SimSun" w:hAnsi="SimSun" w:eastAsia="SimSun" w:cs="SimSun"/>
          <w:sz w:val="21"/>
          <w:szCs w:val="21"/>
          <w:spacing w:val="1"/>
        </w:rPr>
        <w:t>者、责任人、所属部</w:t>
      </w:r>
      <w:r>
        <w:rPr>
          <w:rFonts w:ascii="SimSun" w:hAnsi="SimSun" w:eastAsia="SimSun" w:cs="SimSun"/>
          <w:sz w:val="21"/>
          <w:szCs w:val="21"/>
        </w:rPr>
        <w:t xml:space="preserve"> </w:t>
      </w:r>
      <w:r>
        <w:rPr>
          <w:rFonts w:ascii="SimSun" w:hAnsi="SimSun" w:eastAsia="SimSun" w:cs="SimSun"/>
          <w:sz w:val="21"/>
          <w:szCs w:val="21"/>
          <w:spacing w:val="-5"/>
        </w:rPr>
        <w:t>门等)来决定是否允许访问。</w:t>
      </w:r>
    </w:p>
    <w:p>
      <w:pPr>
        <w:ind w:left="729" w:right="83" w:hanging="300"/>
        <w:spacing w:before="67" w:line="257" w:lineRule="auto"/>
        <w:rPr>
          <w:rFonts w:ascii="SimSun" w:hAnsi="SimSun" w:eastAsia="SimSun" w:cs="SimSun"/>
          <w:sz w:val="21"/>
          <w:szCs w:val="21"/>
        </w:rPr>
      </w:pPr>
      <w:r>
        <w:rPr>
          <w:rFonts w:ascii="SimSun" w:hAnsi="SimSun" w:eastAsia="SimSun" w:cs="SimSun"/>
          <w:sz w:val="21"/>
          <w:szCs w:val="21"/>
          <w:spacing w:val="-2"/>
        </w:rPr>
        <w:t>口基于</w:t>
      </w:r>
      <w:r>
        <w:rPr>
          <w:rFonts w:ascii="Times New Roman" w:hAnsi="Times New Roman" w:eastAsia="Times New Roman" w:cs="Times New Roman"/>
          <w:sz w:val="21"/>
          <w:szCs w:val="21"/>
          <w:spacing w:val="-2"/>
        </w:rPr>
        <w:t>ACL </w:t>
      </w:r>
      <w:r>
        <w:rPr>
          <w:rFonts w:ascii="SimSun" w:hAnsi="SimSun" w:eastAsia="SimSun" w:cs="SimSun"/>
          <w:sz w:val="21"/>
          <w:szCs w:val="21"/>
          <w:spacing w:val="-2"/>
        </w:rPr>
        <w:t>的访问控制：</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ACL </w:t>
      </w:r>
      <w:r>
        <w:rPr>
          <w:rFonts w:ascii="SimSun" w:hAnsi="SimSun" w:eastAsia="SimSun" w:cs="SimSun"/>
          <w:sz w:val="21"/>
          <w:szCs w:val="21"/>
          <w:spacing w:val="-2"/>
        </w:rPr>
        <w:t>即访问控</w:t>
      </w:r>
      <w:r>
        <w:rPr>
          <w:rFonts w:ascii="SimSun" w:hAnsi="SimSun" w:eastAsia="SimSun" w:cs="SimSun"/>
          <w:sz w:val="21"/>
          <w:szCs w:val="21"/>
          <w:spacing w:val="-3"/>
        </w:rPr>
        <w:t>制列表</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(Access   Control   List), </w:t>
      </w:r>
      <w:r>
        <w:rPr>
          <w:rFonts w:ascii="SimSun" w:hAnsi="SimSun" w:eastAsia="SimSun" w:cs="SimSun"/>
          <w:sz w:val="21"/>
          <w:szCs w:val="21"/>
          <w:spacing w:val="-3"/>
        </w:rPr>
        <w:t>例如设置访问</w:t>
      </w:r>
      <w:r>
        <w:rPr>
          <w:rFonts w:ascii="SimSun" w:hAnsi="SimSun" w:eastAsia="SimSun" w:cs="SimSun"/>
          <w:sz w:val="21"/>
          <w:szCs w:val="21"/>
        </w:rPr>
        <w:t xml:space="preserve"> </w:t>
      </w:r>
      <w:r>
        <w:rPr>
          <w:rFonts w:ascii="SimSun" w:hAnsi="SimSun" w:eastAsia="SimSun" w:cs="SimSun"/>
          <w:sz w:val="21"/>
          <w:szCs w:val="21"/>
          <w:spacing w:val="-9"/>
        </w:rPr>
        <w:t>控制的白名单或黑名单。</w:t>
      </w:r>
    </w:p>
    <w:p>
      <w:pPr>
        <w:ind w:left="429"/>
        <w:spacing w:before="59" w:line="219" w:lineRule="auto"/>
        <w:rPr>
          <w:rFonts w:ascii="SimSun" w:hAnsi="SimSun" w:eastAsia="SimSun" w:cs="SimSun"/>
          <w:sz w:val="21"/>
          <w:szCs w:val="21"/>
        </w:rPr>
      </w:pPr>
      <w:r>
        <w:rPr>
          <w:rFonts w:ascii="SimSun" w:hAnsi="SimSun" w:eastAsia="SimSun" w:cs="SimSun"/>
          <w:sz w:val="21"/>
          <w:szCs w:val="21"/>
          <w:spacing w:val="-1"/>
        </w:rPr>
        <w:t>口基于</w:t>
      </w:r>
      <w:r>
        <w:rPr>
          <w:rFonts w:ascii="Times New Roman" w:hAnsi="Times New Roman" w:eastAsia="Times New Roman" w:cs="Times New Roman"/>
          <w:sz w:val="21"/>
          <w:szCs w:val="21"/>
          <w:spacing w:val="-1"/>
        </w:rPr>
        <w:t>IP </w:t>
      </w:r>
      <w:r>
        <w:rPr>
          <w:rFonts w:ascii="SimSun" w:hAnsi="SimSun" w:eastAsia="SimSun" w:cs="SimSun"/>
          <w:sz w:val="21"/>
          <w:szCs w:val="21"/>
          <w:spacing w:val="-1"/>
        </w:rPr>
        <w:t>的访问控制：限制允许访问的</w:t>
      </w:r>
      <w:r>
        <w:rPr>
          <w:rFonts w:ascii="Times New Roman" w:hAnsi="Times New Roman" w:eastAsia="Times New Roman" w:cs="Times New Roman"/>
          <w:sz w:val="21"/>
          <w:szCs w:val="21"/>
          <w:spacing w:val="-1"/>
        </w:rPr>
        <w:t>IP</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网段，可以作为辅助访问控制措施。</w:t>
      </w:r>
    </w:p>
    <w:p>
      <w:pPr>
        <w:ind w:left="432"/>
        <w:spacing w:before="206" w:line="222" w:lineRule="auto"/>
        <w:outlineLvl w:val="6"/>
        <w:rPr>
          <w:rFonts w:ascii="SimHei" w:hAnsi="SimHei" w:eastAsia="SimHei" w:cs="SimHei"/>
          <w:sz w:val="21"/>
          <w:szCs w:val="21"/>
        </w:rPr>
      </w:pPr>
      <w:r>
        <w:rPr>
          <w:rFonts w:ascii="SimHei" w:hAnsi="SimHei" w:eastAsia="SimHei" w:cs="SimHei"/>
          <w:sz w:val="21"/>
          <w:szCs w:val="21"/>
          <w:b/>
          <w:bCs/>
          <w:spacing w:val="-5"/>
        </w:rPr>
        <w:t>2.数据安全访问控制策略</w:t>
      </w:r>
    </w:p>
    <w:p>
      <w:pPr>
        <w:ind w:left="429"/>
        <w:spacing w:before="51" w:line="219" w:lineRule="auto"/>
        <w:rPr>
          <w:rFonts w:ascii="SimSun" w:hAnsi="SimSun" w:eastAsia="SimSun" w:cs="SimSun"/>
          <w:sz w:val="21"/>
          <w:szCs w:val="21"/>
        </w:rPr>
      </w:pPr>
      <w:r>
        <w:rPr>
          <w:rFonts w:ascii="SimSun" w:hAnsi="SimSun" w:eastAsia="SimSun" w:cs="SimSun"/>
          <w:sz w:val="21"/>
          <w:szCs w:val="21"/>
          <w:spacing w:val="-7"/>
        </w:rPr>
        <w:t>在制定应用的访问控制策略时，应谨慎考虑以下情况。</w:t>
      </w:r>
    </w:p>
    <w:p>
      <w:pPr>
        <w:ind w:right="94" w:firstLine="429"/>
        <w:spacing w:before="62" w:line="259" w:lineRule="auto"/>
        <w:rPr>
          <w:rFonts w:ascii="SimSun" w:hAnsi="SimSun" w:eastAsia="SimSun" w:cs="SimSun"/>
          <w:sz w:val="21"/>
          <w:szCs w:val="21"/>
        </w:rPr>
      </w:pPr>
      <w:r>
        <w:rPr>
          <w:rFonts w:ascii="SimSun" w:hAnsi="SimSun" w:eastAsia="SimSun" w:cs="SimSun"/>
          <w:sz w:val="21"/>
          <w:szCs w:val="21"/>
          <w:spacing w:val="5"/>
        </w:rPr>
        <w:t>1)明确允许访问的具体数据、敏感等级、最高</w:t>
      </w:r>
      <w:r>
        <w:rPr>
          <w:rFonts w:ascii="SimSun" w:hAnsi="SimSun" w:eastAsia="SimSun" w:cs="SimSun"/>
          <w:sz w:val="21"/>
          <w:szCs w:val="21"/>
          <w:spacing w:val="4"/>
        </w:rPr>
        <w:t>限额等，数据访问服务应实时认证鉴</w:t>
      </w:r>
      <w:r>
        <w:rPr>
          <w:rFonts w:ascii="SimSun" w:hAnsi="SimSun" w:eastAsia="SimSun" w:cs="SimSun"/>
          <w:sz w:val="21"/>
          <w:szCs w:val="21"/>
        </w:rPr>
        <w:t xml:space="preserve"> </w:t>
      </w:r>
      <w:r>
        <w:rPr>
          <w:rFonts w:ascii="SimSun" w:hAnsi="SimSun" w:eastAsia="SimSun" w:cs="SimSun"/>
          <w:sz w:val="21"/>
          <w:szCs w:val="21"/>
          <w:spacing w:val="-8"/>
        </w:rPr>
        <w:t>权，严格禁止未经允许的访问。</w:t>
      </w:r>
    </w:p>
    <w:p>
      <w:pPr>
        <w:ind w:right="89" w:firstLine="429"/>
        <w:spacing w:before="70" w:line="250" w:lineRule="auto"/>
        <w:rPr>
          <w:rFonts w:ascii="SimSun" w:hAnsi="SimSun" w:eastAsia="SimSun" w:cs="SimSun"/>
          <w:sz w:val="21"/>
          <w:szCs w:val="21"/>
        </w:rPr>
      </w:pPr>
      <w:r>
        <w:rPr>
          <w:rFonts w:ascii="SimSun" w:hAnsi="SimSun" w:eastAsia="SimSun" w:cs="SimSun"/>
          <w:sz w:val="21"/>
          <w:szCs w:val="21"/>
          <w:spacing w:val="-1"/>
        </w:rPr>
        <w:t>2)对于应用交互过程中的会话，必须实施安全存储、验证，并在空闲或超时时及时销</w:t>
      </w:r>
      <w:r>
        <w:rPr>
          <w:rFonts w:ascii="SimSun" w:hAnsi="SimSun" w:eastAsia="SimSun" w:cs="SimSun"/>
          <w:sz w:val="21"/>
          <w:szCs w:val="21"/>
          <w:spacing w:val="2"/>
        </w:rPr>
        <w:t xml:space="preserve"> </w:t>
      </w:r>
      <w:r>
        <w:rPr>
          <w:rFonts w:ascii="SimSun" w:hAnsi="SimSun" w:eastAsia="SimSun" w:cs="SimSun"/>
          <w:sz w:val="21"/>
          <w:szCs w:val="21"/>
          <w:spacing w:val="-7"/>
        </w:rPr>
        <w:t>毁，以防止被捕获，导致会话劫持和会话伪</w:t>
      </w:r>
      <w:r>
        <w:rPr>
          <w:rFonts w:ascii="SimSun" w:hAnsi="SimSun" w:eastAsia="SimSun" w:cs="SimSun"/>
          <w:sz w:val="21"/>
          <w:szCs w:val="21"/>
          <w:spacing w:val="-8"/>
        </w:rPr>
        <w:t>造。</w:t>
      </w:r>
    </w:p>
    <w:p>
      <w:pPr>
        <w:ind w:right="95" w:firstLine="429"/>
        <w:spacing w:before="61" w:line="255" w:lineRule="auto"/>
        <w:rPr>
          <w:rFonts w:ascii="SimSun" w:hAnsi="SimSun" w:eastAsia="SimSun" w:cs="SimSun"/>
          <w:sz w:val="21"/>
          <w:szCs w:val="21"/>
        </w:rPr>
      </w:pPr>
      <w:r>
        <w:rPr>
          <w:rFonts w:ascii="SimSun" w:hAnsi="SimSun" w:eastAsia="SimSun" w:cs="SimSun"/>
          <w:sz w:val="21"/>
          <w:szCs w:val="21"/>
          <w:spacing w:val="-1"/>
        </w:rPr>
        <w:t>3)对于应用内部访问控制，应当细化到用户菜单呈现内容及操作权限，对</w:t>
      </w:r>
      <w:r>
        <w:rPr>
          <w:rFonts w:ascii="SimSun" w:hAnsi="SimSun" w:eastAsia="SimSun" w:cs="SimSun"/>
          <w:sz w:val="21"/>
          <w:szCs w:val="21"/>
          <w:spacing w:val="-2"/>
        </w:rPr>
        <w:t>于重要事件</w:t>
      </w:r>
      <w:r>
        <w:rPr>
          <w:rFonts w:ascii="SimSun" w:hAnsi="SimSun" w:eastAsia="SimSun" w:cs="SimSun"/>
          <w:sz w:val="21"/>
          <w:szCs w:val="21"/>
        </w:rPr>
        <w:t xml:space="preserve"> </w:t>
      </w:r>
      <w:r>
        <w:rPr>
          <w:rFonts w:ascii="SimSun" w:hAnsi="SimSun" w:eastAsia="SimSun" w:cs="SimSun"/>
          <w:sz w:val="21"/>
          <w:szCs w:val="21"/>
          <w:spacing w:val="-9"/>
        </w:rPr>
        <w:t>及关键操作应及时记入日志。</w:t>
      </w:r>
    </w:p>
    <w:p>
      <w:pPr>
        <w:ind w:right="62" w:firstLine="429"/>
        <w:spacing w:before="82" w:line="250" w:lineRule="auto"/>
        <w:rPr>
          <w:rFonts w:ascii="SimSun" w:hAnsi="SimSun" w:eastAsia="SimSun" w:cs="SimSun"/>
          <w:sz w:val="21"/>
          <w:szCs w:val="21"/>
        </w:rPr>
      </w:pPr>
      <w:r>
        <w:rPr>
          <w:rFonts w:ascii="SimSun" w:hAnsi="SimSun" w:eastAsia="SimSun" w:cs="SimSun"/>
          <w:sz w:val="21"/>
          <w:szCs w:val="21"/>
        </w:rPr>
        <w:t>4)实现用户操作功能权限的横向、纵向隔离，保证用户登录后只</w:t>
      </w:r>
      <w:r>
        <w:rPr>
          <w:rFonts w:ascii="SimSun" w:hAnsi="SimSun" w:eastAsia="SimSun" w:cs="SimSun"/>
          <w:sz w:val="21"/>
          <w:szCs w:val="21"/>
          <w:spacing w:val="-1"/>
        </w:rPr>
        <w:t>能访问该用户的相关</w:t>
      </w:r>
      <w:r>
        <w:rPr>
          <w:rFonts w:ascii="SimSun" w:hAnsi="SimSun" w:eastAsia="SimSun" w:cs="SimSun"/>
          <w:sz w:val="21"/>
          <w:szCs w:val="21"/>
        </w:rPr>
        <w:t xml:space="preserve"> </w:t>
      </w:r>
      <w:r>
        <w:rPr>
          <w:rFonts w:ascii="SimSun" w:hAnsi="SimSun" w:eastAsia="SimSun" w:cs="SimSun"/>
          <w:sz w:val="21"/>
          <w:szCs w:val="21"/>
          <w:spacing w:val="-5"/>
        </w:rPr>
        <w:t>信息，不能非法访问其他用户的相关信息，并且只能访问</w:t>
      </w:r>
      <w:r>
        <w:rPr>
          <w:rFonts w:ascii="SimSun" w:hAnsi="SimSun" w:eastAsia="SimSun" w:cs="SimSun"/>
          <w:sz w:val="21"/>
          <w:szCs w:val="21"/>
          <w:spacing w:val="-6"/>
        </w:rPr>
        <w:t>开放给用户的业务功能。</w:t>
      </w:r>
    </w:p>
    <w:p>
      <w:pPr>
        <w:ind w:firstLine="429"/>
        <w:spacing w:before="50" w:line="260" w:lineRule="auto"/>
        <w:rPr>
          <w:rFonts w:ascii="SimSun" w:hAnsi="SimSun" w:eastAsia="SimSun" w:cs="SimSun"/>
          <w:sz w:val="21"/>
          <w:szCs w:val="21"/>
        </w:rPr>
      </w:pPr>
      <w:r>
        <w:rPr>
          <w:rFonts w:ascii="SimSun" w:hAnsi="SimSun" w:eastAsia="SimSun" w:cs="SimSun"/>
          <w:sz w:val="21"/>
          <w:szCs w:val="21"/>
          <w:spacing w:val="1"/>
        </w:rPr>
        <w:t>5)业务流程应具备必要的安全控制，保证流程衔接正确，防止关键鉴别步骤被绕过、</w:t>
      </w:r>
      <w:r>
        <w:rPr>
          <w:rFonts w:ascii="SimSun" w:hAnsi="SimSun" w:eastAsia="SimSun" w:cs="SimSun"/>
          <w:sz w:val="21"/>
          <w:szCs w:val="21"/>
          <w:spacing w:val="15"/>
        </w:rPr>
        <w:t xml:space="preserve"> </w:t>
      </w:r>
      <w:r>
        <w:rPr>
          <w:rFonts w:ascii="SimSun" w:hAnsi="SimSun" w:eastAsia="SimSun" w:cs="SimSun"/>
          <w:sz w:val="21"/>
          <w:szCs w:val="21"/>
          <w:spacing w:val="-6"/>
        </w:rPr>
        <w:t>重复、乱序。</w:t>
      </w:r>
    </w:p>
    <w:p>
      <w:pPr>
        <w:ind w:left="3"/>
        <w:spacing w:before="277" w:line="222" w:lineRule="auto"/>
        <w:outlineLvl w:val="6"/>
        <w:rPr>
          <w:rFonts w:ascii="SimHei" w:hAnsi="SimHei" w:eastAsia="SimHei" w:cs="SimHei"/>
          <w:sz w:val="26"/>
          <w:szCs w:val="26"/>
        </w:rPr>
      </w:pPr>
      <w:r>
        <w:rPr>
          <w:rFonts w:ascii="SimHei" w:hAnsi="SimHei" w:eastAsia="SimHei" w:cs="SimHei"/>
          <w:sz w:val="26"/>
          <w:szCs w:val="26"/>
          <w:b/>
          <w:bCs/>
          <w:spacing w:val="-18"/>
        </w:rPr>
        <w:t>20.3.6</w:t>
      </w:r>
      <w:r>
        <w:rPr>
          <w:rFonts w:ascii="SimHei" w:hAnsi="SimHei" w:eastAsia="SimHei" w:cs="SimHei"/>
          <w:sz w:val="26"/>
          <w:szCs w:val="26"/>
          <w:spacing w:val="-18"/>
        </w:rPr>
        <w:t xml:space="preserve">  </w:t>
      </w:r>
      <w:r>
        <w:rPr>
          <w:rFonts w:ascii="SimHei" w:hAnsi="SimHei" w:eastAsia="SimHei" w:cs="SimHei"/>
          <w:sz w:val="26"/>
          <w:szCs w:val="26"/>
          <w:b/>
          <w:bCs/>
          <w:spacing w:val="-18"/>
        </w:rPr>
        <w:t>安全审计</w:t>
      </w:r>
    </w:p>
    <w:p>
      <w:pPr>
        <w:ind w:left="429"/>
        <w:spacing w:before="209" w:line="219" w:lineRule="auto"/>
        <w:rPr>
          <w:rFonts w:ascii="SimSun" w:hAnsi="SimSun" w:eastAsia="SimSun" w:cs="SimSun"/>
          <w:sz w:val="21"/>
          <w:szCs w:val="21"/>
        </w:rPr>
      </w:pPr>
      <w:r>
        <w:rPr>
          <w:rFonts w:ascii="SimSun" w:hAnsi="SimSun" w:eastAsia="SimSun" w:cs="SimSun"/>
          <w:sz w:val="21"/>
          <w:szCs w:val="21"/>
          <w:spacing w:val="-1"/>
        </w:rPr>
        <w:t>安全审计是安全管理部门的重要职责，旨在保障数据安全治理的策略和规范</w:t>
      </w:r>
      <w:r>
        <w:rPr>
          <w:rFonts w:ascii="SimSun" w:hAnsi="SimSun" w:eastAsia="SimSun" w:cs="SimSun"/>
          <w:sz w:val="21"/>
          <w:szCs w:val="21"/>
          <w:spacing w:val="-2"/>
        </w:rPr>
        <w:t>被有效执</w:t>
      </w:r>
    </w:p>
    <w:p>
      <w:pPr>
        <w:spacing w:line="219" w:lineRule="auto"/>
        <w:sectPr>
          <w:pgSz w:w="9370" w:h="13090"/>
          <w:pgMar w:top="400" w:right="525" w:bottom="400" w:left="590" w:header="0" w:footer="0" w:gutter="0"/>
        </w:sectPr>
        <w:rPr>
          <w:rFonts w:ascii="SimSun" w:hAnsi="SimSun" w:eastAsia="SimSun" w:cs="SimSun"/>
          <w:sz w:val="21"/>
          <w:szCs w:val="21"/>
        </w:rPr>
      </w:pPr>
    </w:p>
    <w:p>
      <w:pPr>
        <w:ind w:left="5279"/>
        <w:spacing w:before="16" w:line="222" w:lineRule="auto"/>
        <w:rPr>
          <w:rFonts w:ascii="SimSun" w:hAnsi="SimSun" w:eastAsia="SimSun" w:cs="SimSun"/>
          <w:sz w:val="15"/>
          <w:szCs w:val="15"/>
        </w:rPr>
      </w:pPr>
      <w:bookmarkStart w:name="bookmark256" w:id="247"/>
      <w:bookmarkEnd w:id="247"/>
      <w:r>
        <w:rPr>
          <w:rFonts w:ascii="SimHei" w:hAnsi="SimHei" w:eastAsia="SimHei" w:cs="SimHei"/>
          <w:sz w:val="19"/>
          <w:szCs w:val="19"/>
          <w:spacing w:val="2"/>
        </w:rPr>
        <w:t>第20章</w:t>
      </w:r>
      <w:r>
        <w:rPr>
          <w:rFonts w:ascii="SimHei" w:hAnsi="SimHei" w:eastAsia="SimHei" w:cs="SimHei"/>
          <w:sz w:val="19"/>
          <w:szCs w:val="19"/>
          <w:spacing w:val="22"/>
        </w:rPr>
        <w:t xml:space="preserve">  </w:t>
      </w:r>
      <w:r>
        <w:rPr>
          <w:rFonts w:ascii="SimHei" w:hAnsi="SimHei" w:eastAsia="SimHei" w:cs="SimHei"/>
          <w:sz w:val="19"/>
          <w:szCs w:val="19"/>
          <w:spacing w:val="2"/>
        </w:rPr>
        <w:t>数据安全治理</w:t>
      </w:r>
      <w:r>
        <w:rPr>
          <w:rFonts w:ascii="SimHei" w:hAnsi="SimHei" w:eastAsia="SimHei" w:cs="SimHei"/>
          <w:sz w:val="19"/>
          <w:szCs w:val="19"/>
          <w:spacing w:val="2"/>
        </w:rPr>
        <w:t xml:space="preserve">      </w:t>
      </w:r>
      <w:r>
        <w:rPr>
          <w:rFonts w:ascii="SimSun" w:hAnsi="SimSun" w:eastAsia="SimSun" w:cs="SimSun"/>
          <w:sz w:val="15"/>
          <w:szCs w:val="15"/>
          <w:spacing w:val="2"/>
        </w:rPr>
        <w:t>309</w:t>
      </w:r>
    </w:p>
    <w:p>
      <w:pPr>
        <w:pStyle w:val="BodyText"/>
        <w:spacing w:line="437" w:lineRule="auto"/>
        <w:rPr/>
      </w:pPr>
      <w:r/>
    </w:p>
    <w:p>
      <w:pPr>
        <w:ind w:right="85"/>
        <w:spacing w:before="62" w:line="287" w:lineRule="auto"/>
        <w:jc w:val="both"/>
        <w:rPr>
          <w:rFonts w:ascii="SimSun" w:hAnsi="SimSun" w:eastAsia="SimSun" w:cs="SimSun"/>
          <w:sz w:val="19"/>
          <w:szCs w:val="19"/>
        </w:rPr>
      </w:pPr>
      <w:r>
        <w:rPr>
          <w:rFonts w:ascii="SimSun" w:hAnsi="SimSun" w:eastAsia="SimSun" w:cs="SimSun"/>
          <w:sz w:val="19"/>
          <w:szCs w:val="19"/>
          <w:spacing w:val="18"/>
        </w:rPr>
        <w:t>行和落地，以确保快速发现潜在的风险和行为。数据安全审计能够帮助我们明确数据安全</w:t>
      </w:r>
      <w:r>
        <w:rPr>
          <w:rFonts w:ascii="SimSun" w:hAnsi="SimSun" w:eastAsia="SimSun" w:cs="SimSun"/>
          <w:sz w:val="19"/>
          <w:szCs w:val="19"/>
          <w:spacing w:val="16"/>
        </w:rPr>
        <w:t xml:space="preserve"> </w:t>
      </w:r>
      <w:r>
        <w:rPr>
          <w:rFonts w:ascii="SimSun" w:hAnsi="SimSun" w:eastAsia="SimSun" w:cs="SimSun"/>
          <w:sz w:val="19"/>
          <w:szCs w:val="19"/>
          <w:spacing w:val="18"/>
        </w:rPr>
        <w:t>防护方向，调整和优化数据安全治理策略，补足数据安全脆弱点，使防护体系具备动态适</w:t>
      </w:r>
      <w:r>
        <w:rPr>
          <w:rFonts w:ascii="SimSun" w:hAnsi="SimSun" w:eastAsia="SimSun" w:cs="SimSun"/>
          <w:sz w:val="19"/>
          <w:szCs w:val="19"/>
          <w:spacing w:val="14"/>
        </w:rPr>
        <w:t xml:space="preserve"> </w:t>
      </w:r>
      <w:r>
        <w:rPr>
          <w:rFonts w:ascii="SimSun" w:hAnsi="SimSun" w:eastAsia="SimSun" w:cs="SimSun"/>
          <w:sz w:val="19"/>
          <w:szCs w:val="19"/>
          <w:spacing w:val="10"/>
        </w:rPr>
        <w:t>应能力，真正实现数据安全防护。</w:t>
      </w:r>
    </w:p>
    <w:p>
      <w:pPr>
        <w:ind w:left="412"/>
        <w:spacing w:before="220" w:line="221" w:lineRule="auto"/>
        <w:outlineLvl w:val="6"/>
        <w:rPr>
          <w:rFonts w:ascii="SimHei" w:hAnsi="SimHei" w:eastAsia="SimHei" w:cs="SimHei"/>
          <w:sz w:val="19"/>
          <w:szCs w:val="19"/>
        </w:rPr>
      </w:pPr>
      <w:r>
        <w:rPr>
          <w:rFonts w:ascii="SimHei" w:hAnsi="SimHei" w:eastAsia="SimHei" w:cs="SimHei"/>
          <w:sz w:val="19"/>
          <w:szCs w:val="19"/>
          <w:b/>
          <w:bCs/>
          <w:spacing w:val="9"/>
        </w:rPr>
        <w:t>1.安全审计类型</w:t>
      </w:r>
    </w:p>
    <w:p>
      <w:pPr>
        <w:ind w:left="409"/>
        <w:spacing w:before="66" w:line="350" w:lineRule="exact"/>
        <w:rPr>
          <w:rFonts w:ascii="SimSun" w:hAnsi="SimSun" w:eastAsia="SimSun" w:cs="SimSun"/>
          <w:sz w:val="19"/>
          <w:szCs w:val="19"/>
        </w:rPr>
      </w:pPr>
      <w:r>
        <w:rPr>
          <w:rFonts w:ascii="SimSun" w:hAnsi="SimSun" w:eastAsia="SimSun" w:cs="SimSun"/>
          <w:sz w:val="19"/>
          <w:szCs w:val="19"/>
          <w:spacing w:val="19"/>
          <w:position w:val="12"/>
        </w:rPr>
        <w:t>安全审计是对非法攻击、操作行为、高危访问、账户异常、权限</w:t>
      </w:r>
      <w:r>
        <w:rPr>
          <w:rFonts w:ascii="SimSun" w:hAnsi="SimSun" w:eastAsia="SimSun" w:cs="SimSun"/>
          <w:sz w:val="19"/>
          <w:szCs w:val="19"/>
          <w:spacing w:val="18"/>
          <w:position w:val="12"/>
        </w:rPr>
        <w:t>异常等内容的监测和</w:t>
      </w:r>
    </w:p>
    <w:p>
      <w:pPr>
        <w:spacing w:line="219" w:lineRule="auto"/>
        <w:rPr>
          <w:rFonts w:ascii="SimSun" w:hAnsi="SimSun" w:eastAsia="SimSun" w:cs="SimSun"/>
          <w:sz w:val="19"/>
          <w:szCs w:val="19"/>
        </w:rPr>
      </w:pPr>
      <w:r>
        <w:rPr>
          <w:rFonts w:ascii="SimSun" w:hAnsi="SimSun" w:eastAsia="SimSun" w:cs="SimSun"/>
          <w:sz w:val="19"/>
          <w:szCs w:val="19"/>
          <w:spacing w:val="15"/>
        </w:rPr>
        <w:t>审查，以便及时发现数据安全风险并制定相应的解决</w:t>
      </w:r>
      <w:r>
        <w:rPr>
          <w:rFonts w:ascii="SimSun" w:hAnsi="SimSun" w:eastAsia="SimSun" w:cs="SimSun"/>
          <w:sz w:val="19"/>
          <w:szCs w:val="19"/>
          <w:spacing w:val="14"/>
        </w:rPr>
        <w:t>措施，如表20-8所示。</w:t>
      </w:r>
    </w:p>
    <w:p>
      <w:pPr>
        <w:ind w:left="2632"/>
        <w:spacing w:before="210" w:line="221" w:lineRule="auto"/>
        <w:rPr>
          <w:rFonts w:ascii="SimHei" w:hAnsi="SimHei" w:eastAsia="SimHei" w:cs="SimHei"/>
          <w:sz w:val="19"/>
          <w:szCs w:val="19"/>
        </w:rPr>
      </w:pPr>
      <w:r>
        <w:rPr>
          <w:rFonts w:ascii="SimHei" w:hAnsi="SimHei" w:eastAsia="SimHei" w:cs="SimHei"/>
          <w:sz w:val="19"/>
          <w:szCs w:val="19"/>
          <w:b/>
          <w:bCs/>
          <w:spacing w:val="-6"/>
        </w:rPr>
        <w:t>表20-8</w:t>
      </w:r>
      <w:r>
        <w:rPr>
          <w:rFonts w:ascii="SimHei" w:hAnsi="SimHei" w:eastAsia="SimHei" w:cs="SimHei"/>
          <w:sz w:val="19"/>
          <w:szCs w:val="19"/>
          <w:spacing w:val="105"/>
        </w:rPr>
        <w:t xml:space="preserve"> </w:t>
      </w:r>
      <w:r>
        <w:rPr>
          <w:rFonts w:ascii="SimHei" w:hAnsi="SimHei" w:eastAsia="SimHei" w:cs="SimHei"/>
          <w:sz w:val="19"/>
          <w:szCs w:val="19"/>
          <w:b/>
          <w:bCs/>
          <w:spacing w:val="-6"/>
        </w:rPr>
        <w:t>安全审计的类型和内容示例</w:t>
      </w:r>
    </w:p>
    <w:p>
      <w:pPr>
        <w:spacing w:line="54" w:lineRule="exact"/>
        <w:rPr/>
      </w:pPr>
      <w:r/>
    </w:p>
    <w:tbl>
      <w:tblPr>
        <w:tblStyle w:val="TableNormal"/>
        <w:tblW w:w="814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0"/>
        <w:gridCol w:w="7030"/>
      </w:tblGrid>
      <w:tr>
        <w:trPr>
          <w:trHeight w:val="314" w:hRule="atLeast"/>
        </w:trPr>
        <w:tc>
          <w:tcPr>
            <w:tcW w:w="1110" w:type="dxa"/>
            <w:vAlign w:val="top"/>
            <w:tcBorders>
              <w:left w:val="nil"/>
            </w:tcBorders>
          </w:tcPr>
          <w:p>
            <w:pPr>
              <w:pStyle w:val="TableText"/>
              <w:ind w:left="232"/>
              <w:spacing w:before="79" w:line="219" w:lineRule="auto"/>
              <w:rPr>
                <w:sz w:val="16"/>
                <w:szCs w:val="16"/>
              </w:rPr>
            </w:pPr>
            <w:r>
              <w:rPr>
                <w:sz w:val="16"/>
                <w:szCs w:val="16"/>
                <w:b/>
                <w:bCs/>
                <w:spacing w:val="-1"/>
              </w:rPr>
              <w:t>审计类型</w:t>
            </w:r>
          </w:p>
        </w:tc>
        <w:tc>
          <w:tcPr>
            <w:tcW w:w="7030" w:type="dxa"/>
            <w:vAlign w:val="top"/>
            <w:tcBorders>
              <w:right w:val="nil"/>
            </w:tcBorders>
          </w:tcPr>
          <w:p>
            <w:pPr>
              <w:pStyle w:val="TableText"/>
              <w:ind w:left="3217"/>
              <w:spacing w:before="79" w:line="219" w:lineRule="auto"/>
              <w:rPr>
                <w:sz w:val="16"/>
                <w:szCs w:val="16"/>
              </w:rPr>
            </w:pPr>
            <w:r>
              <w:rPr>
                <w:sz w:val="16"/>
                <w:szCs w:val="16"/>
                <w:b/>
                <w:bCs/>
                <w:spacing w:val="-5"/>
              </w:rPr>
              <w:t>审计内容</w:t>
            </w:r>
          </w:p>
        </w:tc>
      </w:tr>
      <w:tr>
        <w:trPr>
          <w:trHeight w:val="558" w:hRule="atLeast"/>
        </w:trPr>
        <w:tc>
          <w:tcPr>
            <w:tcW w:w="1110" w:type="dxa"/>
            <w:vAlign w:val="top"/>
            <w:tcBorders>
              <w:left w:val="nil"/>
            </w:tcBorders>
          </w:tcPr>
          <w:p>
            <w:pPr>
              <w:pStyle w:val="TableText"/>
              <w:ind w:left="230"/>
              <w:spacing w:before="197" w:line="220" w:lineRule="auto"/>
              <w:rPr>
                <w:sz w:val="16"/>
                <w:szCs w:val="16"/>
              </w:rPr>
            </w:pPr>
            <w:r>
              <w:rPr>
                <w:sz w:val="16"/>
                <w:szCs w:val="16"/>
                <w:spacing w:val="-2"/>
              </w:rPr>
              <w:t>非法攻击</w:t>
            </w:r>
          </w:p>
        </w:tc>
        <w:tc>
          <w:tcPr>
            <w:tcW w:w="7030" w:type="dxa"/>
            <w:vAlign w:val="top"/>
            <w:tcBorders>
              <w:right w:val="nil"/>
            </w:tcBorders>
          </w:tcPr>
          <w:p>
            <w:pPr>
              <w:pStyle w:val="TableText"/>
              <w:ind w:left="75" w:right="426" w:firstLine="209"/>
              <w:spacing w:before="77" w:line="243" w:lineRule="auto"/>
              <w:rPr>
                <w:sz w:val="16"/>
                <w:szCs w:val="16"/>
              </w:rPr>
            </w:pPr>
            <w:r>
              <w:rPr>
                <w:sz w:val="16"/>
                <w:szCs w:val="16"/>
              </w:rPr>
              <w:t>利用数据安全监控技术和相关工具对系统漏洞攻击、SQL攻击、口令攻击</w:t>
            </w:r>
            <w:r>
              <w:rPr>
                <w:sz w:val="16"/>
                <w:szCs w:val="16"/>
                <w:spacing w:val="-1"/>
              </w:rPr>
              <w:t>等非法行为进行实</w:t>
            </w:r>
            <w:r>
              <w:rPr>
                <w:sz w:val="16"/>
                <w:szCs w:val="16"/>
              </w:rPr>
              <w:t xml:space="preserve"> </w:t>
            </w:r>
            <w:r>
              <w:rPr>
                <w:sz w:val="16"/>
                <w:szCs w:val="16"/>
                <w:spacing w:val="1"/>
              </w:rPr>
              <w:t>时监控和预警</w:t>
            </w:r>
          </w:p>
        </w:tc>
      </w:tr>
      <w:tr>
        <w:trPr>
          <w:trHeight w:val="529" w:hRule="atLeast"/>
        </w:trPr>
        <w:tc>
          <w:tcPr>
            <w:tcW w:w="1110" w:type="dxa"/>
            <w:vAlign w:val="top"/>
            <w:tcBorders>
              <w:left w:val="nil"/>
            </w:tcBorders>
          </w:tcPr>
          <w:p>
            <w:pPr>
              <w:pStyle w:val="TableText"/>
              <w:ind w:left="230"/>
              <w:spacing w:before="189" w:line="219" w:lineRule="auto"/>
              <w:rPr>
                <w:sz w:val="16"/>
                <w:szCs w:val="16"/>
              </w:rPr>
            </w:pPr>
            <w:r>
              <w:rPr>
                <w:sz w:val="16"/>
                <w:szCs w:val="16"/>
                <w:spacing w:val="-2"/>
              </w:rPr>
              <w:t>操作行为</w:t>
            </w:r>
          </w:p>
        </w:tc>
        <w:tc>
          <w:tcPr>
            <w:tcW w:w="7030" w:type="dxa"/>
            <w:vAlign w:val="top"/>
            <w:tcBorders>
              <w:right w:val="nil"/>
            </w:tcBorders>
          </w:tcPr>
          <w:p>
            <w:pPr>
              <w:pStyle w:val="TableText"/>
              <w:ind w:left="85" w:right="321" w:firstLine="200"/>
              <w:spacing w:before="99" w:line="236" w:lineRule="auto"/>
              <w:rPr>
                <w:sz w:val="16"/>
                <w:szCs w:val="16"/>
              </w:rPr>
            </w:pPr>
            <w:r>
              <w:rPr>
                <w:sz w:val="16"/>
                <w:szCs w:val="16"/>
              </w:rPr>
              <w:t>根据用户操作行为，从操作类型、操作人员、操作机构、操作时间等多维度对数据的被访问</w:t>
            </w:r>
            <w:r>
              <w:rPr>
                <w:sz w:val="16"/>
                <w:szCs w:val="16"/>
                <w:spacing w:val="17"/>
              </w:rPr>
              <w:t xml:space="preserve"> </w:t>
            </w:r>
            <w:r>
              <w:rPr>
                <w:sz w:val="16"/>
                <w:szCs w:val="16"/>
              </w:rPr>
              <w:t>情况进行无死角、交叉透视、综合监控和分析，并针对异常</w:t>
            </w:r>
            <w:r>
              <w:rPr>
                <w:sz w:val="16"/>
                <w:szCs w:val="16"/>
                <w:spacing w:val="-1"/>
              </w:rPr>
              <w:t>行为进行风险预警</w:t>
            </w:r>
          </w:p>
        </w:tc>
      </w:tr>
      <w:tr>
        <w:trPr>
          <w:trHeight w:val="598" w:hRule="atLeast"/>
        </w:trPr>
        <w:tc>
          <w:tcPr>
            <w:tcW w:w="1110" w:type="dxa"/>
            <w:vAlign w:val="top"/>
            <w:tcBorders>
              <w:left w:val="nil"/>
            </w:tcBorders>
          </w:tcPr>
          <w:p>
            <w:pPr>
              <w:pStyle w:val="TableText"/>
              <w:ind w:left="230"/>
              <w:spacing w:before="220" w:line="219" w:lineRule="auto"/>
              <w:rPr>
                <w:sz w:val="16"/>
                <w:szCs w:val="16"/>
              </w:rPr>
            </w:pPr>
            <w:r>
              <w:rPr>
                <w:sz w:val="16"/>
                <w:szCs w:val="16"/>
                <w:spacing w:val="4"/>
              </w:rPr>
              <w:t>高危访问</w:t>
            </w:r>
          </w:p>
        </w:tc>
        <w:tc>
          <w:tcPr>
            <w:tcW w:w="7030" w:type="dxa"/>
            <w:vAlign w:val="top"/>
            <w:tcBorders>
              <w:right w:val="nil"/>
            </w:tcBorders>
          </w:tcPr>
          <w:p>
            <w:pPr>
              <w:pStyle w:val="TableText"/>
              <w:ind w:left="85" w:right="430" w:firstLine="190"/>
              <w:spacing w:before="120" w:line="236" w:lineRule="auto"/>
              <w:rPr>
                <w:sz w:val="16"/>
                <w:szCs w:val="16"/>
              </w:rPr>
            </w:pPr>
            <w:r>
              <w:rPr>
                <w:sz w:val="16"/>
                <w:szCs w:val="16"/>
              </w:rPr>
              <w:t>在指定时间周期内，记录和监控不同访问来源的用户ID、MAC地址、操作系统、主机名</w:t>
            </w:r>
            <w:r>
              <w:rPr>
                <w:sz w:val="16"/>
                <w:szCs w:val="16"/>
                <w:spacing w:val="-1"/>
              </w:rPr>
              <w:t>等，</w:t>
            </w:r>
            <w:r>
              <w:rPr>
                <w:sz w:val="16"/>
                <w:szCs w:val="16"/>
              </w:rPr>
              <w:t xml:space="preserve"> </w:t>
            </w:r>
            <w:r>
              <w:rPr>
                <w:sz w:val="16"/>
                <w:szCs w:val="16"/>
              </w:rPr>
              <w:t>以便及时发现高危的异常访问，例如一段时间内重复查询客户信息几百次</w:t>
            </w:r>
          </w:p>
        </w:tc>
      </w:tr>
      <w:tr>
        <w:trPr>
          <w:trHeight w:val="349" w:hRule="atLeast"/>
        </w:trPr>
        <w:tc>
          <w:tcPr>
            <w:tcW w:w="1110" w:type="dxa"/>
            <w:vAlign w:val="top"/>
            <w:tcBorders>
              <w:left w:val="nil"/>
            </w:tcBorders>
          </w:tcPr>
          <w:p>
            <w:pPr>
              <w:pStyle w:val="TableText"/>
              <w:ind w:left="230"/>
              <w:spacing w:before="102" w:line="219" w:lineRule="auto"/>
              <w:rPr>
                <w:sz w:val="16"/>
                <w:szCs w:val="16"/>
              </w:rPr>
            </w:pPr>
            <w:r>
              <w:rPr>
                <w:sz w:val="16"/>
                <w:szCs w:val="16"/>
                <w:spacing w:val="-2"/>
              </w:rPr>
              <w:t>账户异常</w:t>
            </w:r>
          </w:p>
        </w:tc>
        <w:tc>
          <w:tcPr>
            <w:tcW w:w="7030" w:type="dxa"/>
            <w:vAlign w:val="top"/>
            <w:tcBorders>
              <w:right w:val="nil"/>
            </w:tcBorders>
          </w:tcPr>
          <w:p>
            <w:pPr>
              <w:pStyle w:val="TableText"/>
              <w:ind w:left="275"/>
              <w:spacing w:before="102" w:line="219" w:lineRule="auto"/>
              <w:rPr>
                <w:sz w:val="16"/>
                <w:szCs w:val="16"/>
              </w:rPr>
            </w:pPr>
            <w:r>
              <w:rPr>
                <w:sz w:val="16"/>
                <w:szCs w:val="16"/>
              </w:rPr>
              <w:t>同一账号被多个人使用，同时登录或登录IP地址经常变化；账户连续多次登录失败</w:t>
            </w:r>
          </w:p>
        </w:tc>
      </w:tr>
      <w:tr>
        <w:trPr>
          <w:trHeight w:val="768" w:hRule="atLeast"/>
        </w:trPr>
        <w:tc>
          <w:tcPr>
            <w:tcW w:w="1110" w:type="dxa"/>
            <w:vAlign w:val="top"/>
            <w:tcBorders>
              <w:left w:val="nil"/>
            </w:tcBorders>
          </w:tcPr>
          <w:p>
            <w:pPr>
              <w:spacing w:line="260" w:lineRule="auto"/>
              <w:rPr>
                <w:rFonts w:ascii="Arial"/>
                <w:sz w:val="21"/>
              </w:rPr>
            </w:pPr>
            <w:r/>
          </w:p>
          <w:p>
            <w:pPr>
              <w:pStyle w:val="TableText"/>
              <w:ind w:left="230"/>
              <w:spacing w:before="52" w:line="220" w:lineRule="auto"/>
              <w:rPr>
                <w:sz w:val="16"/>
                <w:szCs w:val="16"/>
              </w:rPr>
            </w:pPr>
            <w:r>
              <w:rPr>
                <w:sz w:val="16"/>
                <w:szCs w:val="16"/>
                <w:spacing w:val="-2"/>
              </w:rPr>
              <w:t>账户审查</w:t>
            </w:r>
          </w:p>
        </w:tc>
        <w:tc>
          <w:tcPr>
            <w:tcW w:w="7030" w:type="dxa"/>
            <w:vAlign w:val="top"/>
            <w:tcBorders>
              <w:right w:val="nil"/>
            </w:tcBorders>
          </w:tcPr>
          <w:p>
            <w:pPr>
              <w:pStyle w:val="TableText"/>
              <w:ind w:left="85" w:right="366" w:firstLine="180"/>
              <w:spacing w:before="93" w:line="250" w:lineRule="auto"/>
              <w:jc w:val="both"/>
              <w:rPr>
                <w:sz w:val="16"/>
                <w:szCs w:val="16"/>
              </w:rPr>
            </w:pPr>
            <w:r>
              <w:rPr>
                <w:sz w:val="16"/>
                <w:szCs w:val="16"/>
              </w:rPr>
              <w:t>确保每位离职员工都不能访问企业IT基础架构，这对于保护企业系统和数</w:t>
            </w:r>
            <w:r>
              <w:rPr>
                <w:sz w:val="16"/>
                <w:szCs w:val="16"/>
                <w:spacing w:val="-1"/>
              </w:rPr>
              <w:t>据至关重要。如果</w:t>
            </w:r>
            <w:r>
              <w:rPr>
                <w:sz w:val="16"/>
                <w:szCs w:val="16"/>
              </w:rPr>
              <w:t xml:space="preserve"> </w:t>
            </w:r>
            <w:r>
              <w:rPr>
                <w:sz w:val="16"/>
                <w:szCs w:val="16"/>
              </w:rPr>
              <w:t>有员工心怀不满，而其仍然可以访问企业的数据资产，则可能会使企业受到严重损害。账户审</w:t>
            </w:r>
            <w:r>
              <w:rPr>
                <w:sz w:val="16"/>
                <w:szCs w:val="16"/>
                <w:spacing w:val="12"/>
              </w:rPr>
              <w:t xml:space="preserve"> </w:t>
            </w:r>
            <w:r>
              <w:rPr>
                <w:sz w:val="16"/>
                <w:szCs w:val="16"/>
                <w:spacing w:val="-1"/>
              </w:rPr>
              <w:t>查是防止“删库跑路”的重要手段</w:t>
            </w:r>
          </w:p>
        </w:tc>
      </w:tr>
      <w:tr>
        <w:trPr>
          <w:trHeight w:val="763" w:hRule="atLeast"/>
        </w:trPr>
        <w:tc>
          <w:tcPr>
            <w:tcW w:w="1110" w:type="dxa"/>
            <w:vAlign w:val="top"/>
            <w:tcBorders>
              <w:left w:val="nil"/>
            </w:tcBorders>
          </w:tcPr>
          <w:p>
            <w:pPr>
              <w:spacing w:line="252" w:lineRule="auto"/>
              <w:rPr>
                <w:rFonts w:ascii="Arial"/>
                <w:sz w:val="21"/>
              </w:rPr>
            </w:pPr>
            <w:r/>
          </w:p>
          <w:p>
            <w:pPr>
              <w:pStyle w:val="TableText"/>
              <w:ind w:left="230"/>
              <w:spacing w:before="52" w:line="219" w:lineRule="auto"/>
              <w:rPr>
                <w:sz w:val="16"/>
                <w:szCs w:val="16"/>
              </w:rPr>
            </w:pPr>
            <w:r>
              <w:rPr>
                <w:sz w:val="16"/>
                <w:szCs w:val="16"/>
                <w:spacing w:val="-2"/>
              </w:rPr>
              <w:t>权限审查</w:t>
            </w:r>
          </w:p>
        </w:tc>
        <w:tc>
          <w:tcPr>
            <w:tcW w:w="7030" w:type="dxa"/>
            <w:vAlign w:val="top"/>
            <w:tcBorders>
              <w:right w:val="nil"/>
            </w:tcBorders>
          </w:tcPr>
          <w:p>
            <w:pPr>
              <w:pStyle w:val="TableText"/>
              <w:ind w:left="85" w:right="327" w:firstLine="200"/>
              <w:spacing w:before="85" w:line="250" w:lineRule="auto"/>
              <w:jc w:val="both"/>
              <w:rPr>
                <w:sz w:val="16"/>
                <w:szCs w:val="16"/>
              </w:rPr>
            </w:pPr>
            <w:r>
              <w:rPr>
                <w:sz w:val="16"/>
                <w:szCs w:val="16"/>
              </w:rPr>
              <w:t>由于用户角色、业务需求和IT环境在不断变化，需要定期检查权限的变化，控制企业内部的</w:t>
            </w:r>
            <w:r>
              <w:rPr>
                <w:sz w:val="16"/>
                <w:szCs w:val="16"/>
                <w:spacing w:val="11"/>
              </w:rPr>
              <w:t xml:space="preserve"> </w:t>
            </w:r>
            <w:r>
              <w:rPr>
                <w:sz w:val="16"/>
                <w:szCs w:val="16"/>
                <w:spacing w:val="1"/>
              </w:rPr>
              <w:t>安全风险。权限变化监控是指监控所有账号权限的变化情况，包括账号</w:t>
            </w:r>
            <w:r>
              <w:rPr>
                <w:sz w:val="16"/>
                <w:szCs w:val="16"/>
              </w:rPr>
              <w:t>的增加和减少、权限的 </w:t>
            </w:r>
            <w:r>
              <w:rPr>
                <w:sz w:val="16"/>
                <w:szCs w:val="16"/>
                <w:spacing w:val="-1"/>
              </w:rPr>
              <w:t>提高和降低。权限审查是数据安全审计中的重要一环</w:t>
            </w:r>
          </w:p>
        </w:tc>
      </w:tr>
    </w:tbl>
    <w:p>
      <w:pPr>
        <w:ind w:left="412"/>
        <w:spacing w:before="189" w:line="222" w:lineRule="auto"/>
        <w:outlineLvl w:val="6"/>
        <w:rPr>
          <w:rFonts w:ascii="SimHei" w:hAnsi="SimHei" w:eastAsia="SimHei" w:cs="SimHei"/>
          <w:sz w:val="19"/>
          <w:szCs w:val="19"/>
        </w:rPr>
      </w:pPr>
      <w:r>
        <w:rPr>
          <w:rFonts w:ascii="SimHei" w:hAnsi="SimHei" w:eastAsia="SimHei" w:cs="SimHei"/>
          <w:sz w:val="19"/>
          <w:szCs w:val="19"/>
          <w:b/>
          <w:bCs/>
          <w:spacing w:val="13"/>
        </w:rPr>
        <w:t>2.实时告警机制</w:t>
      </w:r>
    </w:p>
    <w:p>
      <w:pPr>
        <w:ind w:right="75" w:firstLine="409"/>
        <w:spacing w:before="66" w:line="287" w:lineRule="auto"/>
        <w:jc w:val="both"/>
        <w:rPr>
          <w:rFonts w:ascii="SimSun" w:hAnsi="SimSun" w:eastAsia="SimSun" w:cs="SimSun"/>
          <w:sz w:val="19"/>
          <w:szCs w:val="19"/>
        </w:rPr>
      </w:pPr>
      <w:r>
        <w:rPr>
          <w:rFonts w:ascii="SimSun" w:hAnsi="SimSun" w:eastAsia="SimSun" w:cs="SimSun"/>
          <w:sz w:val="19"/>
          <w:szCs w:val="19"/>
          <w:spacing w:val="14"/>
        </w:rPr>
        <w:t>实时监测用户在数据访问、使用、流转过程中的操作行为，</w:t>
      </w:r>
      <w:r>
        <w:rPr>
          <w:rFonts w:ascii="SimSun" w:hAnsi="SimSun" w:eastAsia="SimSun" w:cs="SimSun"/>
          <w:sz w:val="19"/>
          <w:szCs w:val="19"/>
          <w:spacing w:val="77"/>
        </w:rPr>
        <w:t xml:space="preserve"> </w:t>
      </w:r>
      <w:r>
        <w:rPr>
          <w:rFonts w:ascii="SimSun" w:hAnsi="SimSun" w:eastAsia="SimSun" w:cs="SimSun"/>
          <w:sz w:val="19"/>
          <w:szCs w:val="19"/>
          <w:spacing w:val="14"/>
        </w:rPr>
        <w:t>一旦出现可能导致数据外</w:t>
      </w:r>
      <w:r>
        <w:rPr>
          <w:rFonts w:ascii="SimSun" w:hAnsi="SimSun" w:eastAsia="SimSun" w:cs="SimSun"/>
          <w:sz w:val="19"/>
          <w:szCs w:val="19"/>
        </w:rPr>
        <w:t xml:space="preserve"> </w:t>
      </w:r>
      <w:r>
        <w:rPr>
          <w:rFonts w:ascii="SimSun" w:hAnsi="SimSun" w:eastAsia="SimSun" w:cs="SimSun"/>
          <w:sz w:val="19"/>
          <w:szCs w:val="19"/>
          <w:spacing w:val="19"/>
        </w:rPr>
        <w:t>泄、受损的恶意行为，审计机制可以第一时间发出威胁告警，通知管理人员，如图20-</w:t>
      </w:r>
      <w:r>
        <w:rPr>
          <w:rFonts w:ascii="SimSun" w:hAnsi="SimSun" w:eastAsia="SimSun" w:cs="SimSun"/>
          <w:sz w:val="19"/>
          <w:szCs w:val="19"/>
          <w:spacing w:val="-52"/>
        </w:rPr>
        <w:t xml:space="preserve"> </w:t>
      </w:r>
      <w:r>
        <w:rPr>
          <w:rFonts w:ascii="SimSun" w:hAnsi="SimSun" w:eastAsia="SimSun" w:cs="SimSun"/>
          <w:sz w:val="19"/>
          <w:szCs w:val="19"/>
          <w:spacing w:val="19"/>
        </w:rPr>
        <w:t>11</w:t>
      </w:r>
      <w:r>
        <w:rPr>
          <w:rFonts w:ascii="SimSun" w:hAnsi="SimSun" w:eastAsia="SimSun" w:cs="SimSun"/>
          <w:sz w:val="19"/>
          <w:szCs w:val="19"/>
        </w:rPr>
        <w:t xml:space="preserve"> </w:t>
      </w:r>
      <w:r>
        <w:rPr>
          <w:rFonts w:ascii="SimSun" w:hAnsi="SimSun" w:eastAsia="SimSun" w:cs="SimSun"/>
          <w:sz w:val="19"/>
          <w:szCs w:val="19"/>
          <w:spacing w:val="4"/>
        </w:rPr>
        <w:t>所示。</w:t>
      </w:r>
    </w:p>
    <w:p>
      <w:pPr>
        <w:pStyle w:val="BodyText"/>
        <w:spacing w:line="349" w:lineRule="auto"/>
        <w:rPr/>
      </w:pPr>
      <w:r/>
    </w:p>
    <w:p>
      <w:pPr>
        <w:ind w:left="3829"/>
        <w:spacing w:before="63" w:line="194" w:lineRule="auto"/>
        <w:rPr>
          <w:rFonts w:ascii="SimSun" w:hAnsi="SimSun" w:eastAsia="SimSun" w:cs="SimSun"/>
          <w:sz w:val="19"/>
          <w:szCs w:val="19"/>
        </w:rPr>
      </w:pPr>
      <w:r>
        <w:pict>
          <v:shape id="_x0000_s1826" style="position:absolute;margin-left:89.4985pt;margin-top:1.63664pt;mso-position-vertical-relative:text;mso-position-horizontal-relative:text;width:27.3pt;height:22.9pt;z-index:255628288;" filled="false" stroked="false" type="#_x0000_t202">
            <v:fill on="false"/>
            <v:stroke on="false"/>
            <v:path/>
            <v:imagedata o:title=""/>
            <o:lock v:ext="edit" aspectratio="false"/>
            <v:textbox inset="0mm,0mm,0mm,0mm">
              <w:txbxContent>
                <w:p>
                  <w:pPr>
                    <w:ind w:left="20" w:right="20" w:firstLine="79"/>
                    <w:spacing w:before="19" w:line="203" w:lineRule="auto"/>
                    <w:rPr>
                      <w:rFonts w:ascii="SimSun" w:hAnsi="SimSun" w:eastAsia="SimSun" w:cs="SimSun"/>
                      <w:sz w:val="19"/>
                      <w:szCs w:val="19"/>
                    </w:rPr>
                  </w:pPr>
                  <w:r>
                    <w:rPr>
                      <w:rFonts w:ascii="SimSun" w:hAnsi="SimSun" w:eastAsia="SimSun" w:cs="SimSun"/>
                      <w:sz w:val="19"/>
                      <w:szCs w:val="19"/>
                      <w:spacing w:val="-14"/>
                      <w:w w:val="95"/>
                    </w:rPr>
                    <w:t>设置</w:t>
                  </w:r>
                  <w:r>
                    <w:rPr>
                      <w:rFonts w:ascii="SimSun" w:hAnsi="SimSun" w:eastAsia="SimSun" w:cs="SimSun"/>
                      <w:sz w:val="19"/>
                      <w:szCs w:val="19"/>
                      <w:spacing w:val="1"/>
                    </w:rPr>
                    <w:t xml:space="preserve">  </w:t>
                  </w:r>
                  <w:r>
                    <w:rPr>
                      <w:rFonts w:ascii="SimSun" w:hAnsi="SimSun" w:eastAsia="SimSun" w:cs="SimSun"/>
                      <w:sz w:val="19"/>
                      <w:szCs w:val="19"/>
                      <w:spacing w:val="-22"/>
                    </w:rPr>
                    <w:t>监测点</w:t>
                  </w:r>
                </w:p>
              </w:txbxContent>
            </v:textbox>
          </v:shape>
        </w:pict>
      </w:r>
      <w:r>
        <w:pict>
          <v:shape id="_x0000_s1828" style="position:absolute;margin-left:289.498pt;margin-top:6.99613pt;mso-position-vertical-relative:text;mso-position-horizontal-relative:text;width:34.65pt;height:13.25pt;z-index:255629312;" filled="false" stroked="false" type="#_x0000_t202">
            <v:fill on="false"/>
            <v:stroke on="false"/>
            <v:path/>
            <v:imagedata o:title=""/>
            <o:lock v:ext="edit" aspectratio="false"/>
            <v:textbox inset="0mm,0mm,0mm,0mm">
              <w:txbxContent>
                <w:p>
                  <w:pPr>
                    <w:spacing w:before="19" w:line="218" w:lineRule="auto"/>
                    <w:jc w:val="right"/>
                    <w:rPr>
                      <w:rFonts w:ascii="SimSun" w:hAnsi="SimSun" w:eastAsia="SimSun" w:cs="SimSun"/>
                      <w:sz w:val="19"/>
                      <w:szCs w:val="19"/>
                    </w:rPr>
                  </w:pPr>
                  <w:r>
                    <w:rPr>
                      <w:rFonts w:ascii="SimSun" w:hAnsi="SimSun" w:eastAsia="SimSun" w:cs="SimSun"/>
                      <w:sz w:val="19"/>
                      <w:szCs w:val="19"/>
                      <w:spacing w:val="-19"/>
                      <w:w w:val="95"/>
                    </w:rPr>
                    <w:t>告警通</w:t>
                  </w:r>
                  <w:r>
                    <w:rPr>
                      <w:rFonts w:ascii="SimSun" w:hAnsi="SimSun" w:eastAsia="SimSun" w:cs="SimSun"/>
                      <w:sz w:val="19"/>
                      <w:szCs w:val="19"/>
                      <w:spacing w:val="-15"/>
                      <w:w w:val="95"/>
                    </w:rPr>
                    <w:t>知</w:t>
                  </w:r>
                </w:p>
              </w:txbxContent>
            </v:textbox>
          </v:shape>
        </w:pict>
      </w:r>
      <w:r>
        <w:drawing>
          <wp:anchor distT="0" distB="0" distL="0" distR="0" simplePos="0" relativeHeight="255627264" behindDoc="1" locked="0" layoutInCell="1" allowOverlap="1">
            <wp:simplePos x="0" y="0"/>
            <wp:positionH relativeFrom="column">
              <wp:posOffset>939759</wp:posOffset>
            </wp:positionH>
            <wp:positionV relativeFrom="paragraph">
              <wp:posOffset>-219916</wp:posOffset>
            </wp:positionV>
            <wp:extent cx="3321032" cy="1149284"/>
            <wp:effectExtent l="0" t="0" r="0" b="0"/>
            <wp:wrapNone/>
            <wp:docPr id="444" name="IM 444"/>
            <wp:cNvGraphicFramePr/>
            <a:graphic>
              <a:graphicData uri="http://schemas.openxmlformats.org/drawingml/2006/picture">
                <pic:pic>
                  <pic:nvPicPr>
                    <pic:cNvPr id="444" name="IM 444"/>
                    <pic:cNvPicPr/>
                  </pic:nvPicPr>
                  <pic:blipFill>
                    <a:blip r:embed="rId271"/>
                    <a:stretch>
                      <a:fillRect/>
                    </a:stretch>
                  </pic:blipFill>
                  <pic:spPr>
                    <a:xfrm rot="0">
                      <a:off x="0" y="0"/>
                      <a:ext cx="3321032" cy="1149284"/>
                    </a:xfrm>
                    <a:prstGeom prst="rect">
                      <a:avLst/>
                    </a:prstGeom>
                  </pic:spPr>
                </pic:pic>
              </a:graphicData>
            </a:graphic>
          </wp:anchor>
        </w:drawing>
      </w:r>
      <w:r>
        <w:rPr>
          <w:rFonts w:ascii="SimSun" w:hAnsi="SimSun" w:eastAsia="SimSun" w:cs="SimSun"/>
          <w:sz w:val="19"/>
          <w:szCs w:val="19"/>
          <w:spacing w:val="-14"/>
          <w:w w:val="95"/>
        </w:rPr>
        <w:t>设置监测</w:t>
      </w:r>
    </w:p>
    <w:p>
      <w:pPr>
        <w:ind w:left="3979"/>
        <w:spacing w:line="220" w:lineRule="auto"/>
        <w:rPr>
          <w:rFonts w:ascii="SimSun" w:hAnsi="SimSun" w:eastAsia="SimSun" w:cs="SimSun"/>
          <w:sz w:val="19"/>
          <w:szCs w:val="19"/>
        </w:rPr>
      </w:pPr>
      <w:r>
        <w:rPr>
          <w:rFonts w:ascii="SimSun" w:hAnsi="SimSun" w:eastAsia="SimSun" w:cs="SimSun"/>
          <w:sz w:val="19"/>
          <w:szCs w:val="19"/>
          <w:spacing w:val="-9"/>
        </w:rPr>
        <w:t>规则</w:t>
      </w:r>
    </w:p>
    <w:p>
      <w:pPr>
        <w:pStyle w:val="BodyText"/>
        <w:spacing w:line="259" w:lineRule="auto"/>
        <w:rPr/>
      </w:pPr>
      <w:r/>
    </w:p>
    <w:p>
      <w:pPr>
        <w:pStyle w:val="BodyText"/>
        <w:spacing w:line="259" w:lineRule="auto"/>
        <w:rPr/>
      </w:pPr>
      <w:r/>
    </w:p>
    <w:p>
      <w:pPr>
        <w:ind w:left="3549"/>
        <w:spacing w:before="62" w:line="219" w:lineRule="auto"/>
        <w:rPr>
          <w:rFonts w:ascii="SimSun" w:hAnsi="SimSun" w:eastAsia="SimSun" w:cs="SimSun"/>
          <w:sz w:val="19"/>
          <w:szCs w:val="19"/>
        </w:rPr>
      </w:pPr>
      <w:r>
        <w:rPr>
          <w:rFonts w:ascii="SimSun" w:hAnsi="SimSun" w:eastAsia="SimSun" w:cs="SimSun"/>
          <w:sz w:val="19"/>
          <w:szCs w:val="19"/>
          <w:spacing w:val="-13"/>
          <w:w w:val="94"/>
        </w:rPr>
        <w:t>数据流程过程</w:t>
      </w:r>
    </w:p>
    <w:p>
      <w:pPr>
        <w:pStyle w:val="BodyText"/>
        <w:spacing w:line="299" w:lineRule="auto"/>
        <w:rPr/>
      </w:pPr>
      <w:r/>
    </w:p>
    <w:p>
      <w:pPr>
        <w:ind w:left="2849"/>
        <w:spacing w:before="62" w:line="218" w:lineRule="auto"/>
        <w:rPr>
          <w:rFonts w:ascii="SimSun" w:hAnsi="SimSun" w:eastAsia="SimSun" w:cs="SimSun"/>
          <w:sz w:val="19"/>
          <w:szCs w:val="19"/>
        </w:rPr>
      </w:pPr>
      <w:r>
        <w:rPr>
          <w:rFonts w:ascii="SimSun" w:hAnsi="SimSun" w:eastAsia="SimSun" w:cs="SimSun"/>
          <w:sz w:val="19"/>
          <w:szCs w:val="19"/>
          <w:spacing w:val="-5"/>
        </w:rPr>
        <w:t>图20-11</w:t>
      </w:r>
      <w:r>
        <w:rPr>
          <w:rFonts w:ascii="SimSun" w:hAnsi="SimSun" w:eastAsia="SimSun" w:cs="SimSun"/>
          <w:sz w:val="19"/>
          <w:szCs w:val="19"/>
          <w:spacing w:val="96"/>
        </w:rPr>
        <w:t xml:space="preserve"> </w:t>
      </w:r>
      <w:r>
        <w:rPr>
          <w:rFonts w:ascii="SimSun" w:hAnsi="SimSun" w:eastAsia="SimSun" w:cs="SimSun"/>
          <w:sz w:val="19"/>
          <w:szCs w:val="19"/>
          <w:spacing w:val="-5"/>
        </w:rPr>
        <w:t>数据安全监测和告警</w:t>
      </w:r>
    </w:p>
    <w:p>
      <w:pPr>
        <w:ind w:left="412"/>
        <w:spacing w:before="273" w:line="222" w:lineRule="auto"/>
        <w:rPr>
          <w:rFonts w:ascii="SimHei" w:hAnsi="SimHei" w:eastAsia="SimHei" w:cs="SimHei"/>
          <w:sz w:val="19"/>
          <w:szCs w:val="19"/>
        </w:rPr>
      </w:pPr>
      <w:r>
        <w:rPr>
          <w:rFonts w:ascii="SimHei" w:hAnsi="SimHei" w:eastAsia="SimHei" w:cs="SimHei"/>
          <w:sz w:val="19"/>
          <w:szCs w:val="19"/>
          <w:b/>
          <w:bCs/>
          <w:spacing w:val="24"/>
        </w:rPr>
        <w:t>(1)设置监测点</w:t>
      </w:r>
    </w:p>
    <w:p>
      <w:pPr>
        <w:ind w:firstLine="409"/>
        <w:spacing w:before="74" w:line="279" w:lineRule="auto"/>
        <w:rPr>
          <w:rFonts w:ascii="SimSun" w:hAnsi="SimSun" w:eastAsia="SimSun" w:cs="SimSun"/>
          <w:sz w:val="19"/>
          <w:szCs w:val="19"/>
        </w:rPr>
      </w:pPr>
      <w:r>
        <w:rPr>
          <w:rFonts w:ascii="SimSun" w:hAnsi="SimSun" w:eastAsia="SimSun" w:cs="SimSun"/>
          <w:sz w:val="19"/>
          <w:szCs w:val="19"/>
          <w:spacing w:val="21"/>
        </w:rPr>
        <w:t>在数据的新增、变更、采集、处理、存储、使用等过程中，设置数据安全监</w:t>
      </w:r>
      <w:r>
        <w:rPr>
          <w:rFonts w:ascii="SimSun" w:hAnsi="SimSun" w:eastAsia="SimSun" w:cs="SimSun"/>
          <w:sz w:val="19"/>
          <w:szCs w:val="19"/>
          <w:spacing w:val="20"/>
        </w:rPr>
        <w:t>测程序，</w:t>
      </w:r>
      <w:r>
        <w:rPr>
          <w:rFonts w:ascii="SimSun" w:hAnsi="SimSun" w:eastAsia="SimSun" w:cs="SimSun"/>
          <w:sz w:val="19"/>
          <w:szCs w:val="19"/>
        </w:rPr>
        <w:t xml:space="preserve"> </w:t>
      </w:r>
      <w:r>
        <w:rPr>
          <w:rFonts w:ascii="SimSun" w:hAnsi="SimSun" w:eastAsia="SimSun" w:cs="SimSun"/>
          <w:sz w:val="19"/>
          <w:szCs w:val="19"/>
          <w:spacing w:val="10"/>
        </w:rPr>
        <w:t>以在发生非法访问时及时发出告警。</w:t>
      </w:r>
    </w:p>
    <w:p>
      <w:pPr>
        <w:spacing w:line="279" w:lineRule="auto"/>
        <w:sectPr>
          <w:pgSz w:w="9400" w:h="13100"/>
          <w:pgMar w:top="400" w:right="545" w:bottom="400" w:left="640" w:header="0" w:footer="0" w:gutter="0"/>
        </w:sectPr>
        <w:rPr>
          <w:rFonts w:ascii="SimSun" w:hAnsi="SimSun" w:eastAsia="SimSun" w:cs="SimSun"/>
          <w:sz w:val="19"/>
          <w:szCs w:val="19"/>
        </w:rPr>
      </w:pPr>
    </w:p>
    <w:p>
      <w:pPr>
        <w:spacing w:before="94" w:line="222" w:lineRule="auto"/>
        <w:rPr>
          <w:rFonts w:ascii="SimHei" w:hAnsi="SimHei" w:eastAsia="SimHei" w:cs="SimHei"/>
          <w:sz w:val="21"/>
          <w:szCs w:val="21"/>
        </w:rPr>
      </w:pPr>
      <w:r>
        <w:rPr>
          <w:rFonts w:ascii="SimSun" w:hAnsi="SimSun" w:eastAsia="SimSun" w:cs="SimSun"/>
          <w:sz w:val="16"/>
          <w:szCs w:val="16"/>
          <w:spacing w:val="-15"/>
          <w:position w:val="-2"/>
        </w:rPr>
        <w:t>310          </w:t>
      </w:r>
      <w:r>
        <w:rPr>
          <w:rFonts w:ascii="SimHei" w:hAnsi="SimHei" w:eastAsia="SimHei" w:cs="SimHei"/>
          <w:sz w:val="21"/>
          <w:szCs w:val="21"/>
          <w:b/>
          <w:bCs/>
          <w:spacing w:val="-15"/>
        </w:rPr>
        <w:t>第四部分</w:t>
      </w:r>
      <w:r>
        <w:rPr>
          <w:rFonts w:ascii="SimHei" w:hAnsi="SimHei" w:eastAsia="SimHei" w:cs="SimHei"/>
          <w:sz w:val="21"/>
          <w:szCs w:val="21"/>
          <w:spacing w:val="-15"/>
        </w:rPr>
        <w:t xml:space="preserve">  </w:t>
      </w:r>
      <w:r>
        <w:rPr>
          <w:rFonts w:ascii="SimHei" w:hAnsi="SimHei" w:eastAsia="SimHei" w:cs="SimHei"/>
          <w:sz w:val="21"/>
          <w:szCs w:val="21"/>
          <w:b/>
          <w:bCs/>
          <w:spacing w:val="-16"/>
        </w:rPr>
        <w:t>数据治理之术</w:t>
      </w:r>
    </w:p>
    <w:p>
      <w:pPr>
        <w:pStyle w:val="BodyText"/>
        <w:spacing w:line="431" w:lineRule="auto"/>
        <w:rPr/>
      </w:pPr>
      <w:r/>
    </w:p>
    <w:p>
      <w:pPr>
        <w:ind w:left="403"/>
        <w:spacing w:before="68" w:line="222" w:lineRule="auto"/>
        <w:rPr>
          <w:rFonts w:ascii="SimHei" w:hAnsi="SimHei" w:eastAsia="SimHei" w:cs="SimHei"/>
          <w:sz w:val="21"/>
          <w:szCs w:val="21"/>
        </w:rPr>
      </w:pPr>
      <w:bookmarkStart w:name="bookmark257" w:id="248"/>
      <w:bookmarkEnd w:id="248"/>
      <w:bookmarkStart w:name="bookmark258" w:id="249"/>
      <w:bookmarkEnd w:id="249"/>
      <w:r>
        <w:rPr>
          <w:rFonts w:ascii="SimHei" w:hAnsi="SimHei" w:eastAsia="SimHei" w:cs="SimHei"/>
          <w:sz w:val="21"/>
          <w:szCs w:val="21"/>
          <w:b/>
          <w:bCs/>
          <w:spacing w:val="7"/>
        </w:rPr>
        <w:t>(2)设置监测规则</w:t>
      </w:r>
    </w:p>
    <w:p>
      <w:pPr>
        <w:ind w:right="64" w:firstLine="400"/>
        <w:spacing w:before="60" w:line="255" w:lineRule="auto"/>
        <w:rPr>
          <w:rFonts w:ascii="SimSun" w:hAnsi="SimSun" w:eastAsia="SimSun" w:cs="SimSun"/>
          <w:sz w:val="21"/>
          <w:szCs w:val="21"/>
        </w:rPr>
      </w:pPr>
      <w:r>
        <w:rPr>
          <w:rFonts w:ascii="SimSun" w:hAnsi="SimSun" w:eastAsia="SimSun" w:cs="SimSun"/>
          <w:sz w:val="21"/>
          <w:szCs w:val="21"/>
        </w:rPr>
        <w:t>数据安全监测规则是对非法访问控制策略的细分，例如异常</w:t>
      </w:r>
      <w:r>
        <w:rPr>
          <w:rFonts w:ascii="SimSun" w:hAnsi="SimSun" w:eastAsia="SimSun" w:cs="SimSun"/>
          <w:sz w:val="21"/>
          <w:szCs w:val="21"/>
          <w:spacing w:val="-1"/>
        </w:rPr>
        <w:t>的账户、异常的授权、恶</w:t>
      </w:r>
      <w:r>
        <w:rPr>
          <w:rFonts w:ascii="SimSun" w:hAnsi="SimSun" w:eastAsia="SimSun" w:cs="SimSun"/>
          <w:sz w:val="21"/>
          <w:szCs w:val="21"/>
        </w:rPr>
        <w:t xml:space="preserve"> </w:t>
      </w:r>
      <w:r>
        <w:rPr>
          <w:rFonts w:ascii="SimSun" w:hAnsi="SimSun" w:eastAsia="SimSun" w:cs="SimSun"/>
          <w:sz w:val="21"/>
          <w:szCs w:val="21"/>
          <w:spacing w:val="-7"/>
        </w:rPr>
        <w:t>意的攻击、黑/白名单等。</w:t>
      </w:r>
    </w:p>
    <w:p>
      <w:pPr>
        <w:ind w:left="403"/>
        <w:spacing w:before="67" w:line="222" w:lineRule="auto"/>
        <w:rPr>
          <w:rFonts w:ascii="SimHei" w:hAnsi="SimHei" w:eastAsia="SimHei" w:cs="SimHei"/>
          <w:sz w:val="21"/>
          <w:szCs w:val="21"/>
        </w:rPr>
      </w:pPr>
      <w:r>
        <w:rPr>
          <w:rFonts w:ascii="SimHei" w:hAnsi="SimHei" w:eastAsia="SimHei" w:cs="SimHei"/>
          <w:sz w:val="21"/>
          <w:szCs w:val="21"/>
          <w:b/>
          <w:bCs/>
          <w:spacing w:val="11"/>
        </w:rPr>
        <w:t>(3)告警通知</w:t>
      </w:r>
    </w:p>
    <w:p>
      <w:pPr>
        <w:ind w:right="74" w:firstLine="400"/>
        <w:spacing w:before="79" w:line="261" w:lineRule="auto"/>
        <w:jc w:val="both"/>
        <w:rPr>
          <w:rFonts w:ascii="SimSun" w:hAnsi="SimSun" w:eastAsia="SimSun" w:cs="SimSun"/>
          <w:sz w:val="21"/>
          <w:szCs w:val="21"/>
        </w:rPr>
      </w:pPr>
      <w:r>
        <w:rPr>
          <w:rFonts w:ascii="SimSun" w:hAnsi="SimSun" w:eastAsia="SimSun" w:cs="SimSun"/>
          <w:sz w:val="21"/>
          <w:szCs w:val="21"/>
          <w:spacing w:val="-1"/>
        </w:rPr>
        <w:t>当发现导致意外破坏、丢失、篡改、擅自披露或非法访问的事件或安全漏洞时，第一</w:t>
      </w:r>
      <w:r>
        <w:rPr>
          <w:rFonts w:ascii="SimSun" w:hAnsi="SimSun" w:eastAsia="SimSun" w:cs="SimSun"/>
          <w:sz w:val="21"/>
          <w:szCs w:val="21"/>
          <w:spacing w:val="14"/>
        </w:rPr>
        <w:t xml:space="preserve"> </w:t>
      </w:r>
      <w:r>
        <w:rPr>
          <w:rFonts w:ascii="SimSun" w:hAnsi="SimSun" w:eastAsia="SimSun" w:cs="SimSun"/>
          <w:sz w:val="21"/>
          <w:szCs w:val="21"/>
          <w:spacing w:val="-1"/>
        </w:rPr>
        <w:t>时间发出告警，通知数据安全管理员和相关的业务角色，然后他们可以有针对性地阻</w:t>
      </w:r>
      <w:r>
        <w:rPr>
          <w:rFonts w:ascii="SimSun" w:hAnsi="SimSun" w:eastAsia="SimSun" w:cs="SimSun"/>
          <w:sz w:val="21"/>
          <w:szCs w:val="21"/>
          <w:spacing w:val="-2"/>
        </w:rPr>
        <w:t>止威</w:t>
      </w:r>
      <w:r>
        <w:rPr>
          <w:rFonts w:ascii="SimSun" w:hAnsi="SimSun" w:eastAsia="SimSun" w:cs="SimSun"/>
          <w:sz w:val="21"/>
          <w:szCs w:val="21"/>
        </w:rPr>
        <w:t xml:space="preserve"> </w:t>
      </w:r>
      <w:r>
        <w:rPr>
          <w:rFonts w:ascii="SimSun" w:hAnsi="SimSun" w:eastAsia="SimSun" w:cs="SimSun"/>
          <w:sz w:val="21"/>
          <w:szCs w:val="21"/>
          <w:spacing w:val="-9"/>
        </w:rPr>
        <w:t>胁的发生或降低威胁发生带来的影响。</w:t>
      </w:r>
    </w:p>
    <w:p>
      <w:pPr>
        <w:ind w:left="403"/>
        <w:spacing w:before="186" w:line="221" w:lineRule="auto"/>
        <w:outlineLvl w:val="6"/>
        <w:rPr>
          <w:rFonts w:ascii="SimHei" w:hAnsi="SimHei" w:eastAsia="SimHei" w:cs="SimHei"/>
          <w:sz w:val="21"/>
          <w:szCs w:val="21"/>
        </w:rPr>
      </w:pPr>
      <w:r>
        <w:rPr>
          <w:rFonts w:ascii="SimHei" w:hAnsi="SimHei" w:eastAsia="SimHei" w:cs="SimHei"/>
          <w:sz w:val="21"/>
          <w:szCs w:val="21"/>
          <w:b/>
          <w:bCs/>
          <w:spacing w:val="-2"/>
        </w:rPr>
        <w:t>3.事后溯源机制</w:t>
      </w:r>
    </w:p>
    <w:p>
      <w:pPr>
        <w:ind w:right="60" w:firstLine="400"/>
        <w:spacing w:before="73" w:line="259" w:lineRule="auto"/>
        <w:jc w:val="both"/>
        <w:rPr>
          <w:rFonts w:ascii="SimSun" w:hAnsi="SimSun" w:eastAsia="SimSun" w:cs="SimSun"/>
          <w:sz w:val="21"/>
          <w:szCs w:val="21"/>
        </w:rPr>
      </w:pPr>
      <w:r>
        <w:rPr>
          <w:rFonts w:ascii="SimSun" w:hAnsi="SimSun" w:eastAsia="SimSun" w:cs="SimSun"/>
          <w:sz w:val="21"/>
          <w:szCs w:val="21"/>
        </w:rPr>
        <w:t>数据的访问、使用过程中出现安全事件之后，可以通过审计</w:t>
      </w:r>
      <w:r>
        <w:rPr>
          <w:rFonts w:ascii="SimSun" w:hAnsi="SimSun" w:eastAsia="SimSun" w:cs="SimSun"/>
          <w:sz w:val="21"/>
          <w:szCs w:val="21"/>
          <w:spacing w:val="-1"/>
        </w:rPr>
        <w:t>机制对该事件进行追踪溯</w:t>
      </w:r>
      <w:r>
        <w:rPr>
          <w:rFonts w:ascii="SimSun" w:hAnsi="SimSun" w:eastAsia="SimSun" w:cs="SimSun"/>
          <w:sz w:val="21"/>
          <w:szCs w:val="21"/>
        </w:rPr>
        <w:t xml:space="preserve"> </w:t>
      </w:r>
      <w:r>
        <w:rPr>
          <w:rFonts w:ascii="SimSun" w:hAnsi="SimSun" w:eastAsia="SimSun" w:cs="SimSun"/>
          <w:sz w:val="21"/>
          <w:szCs w:val="21"/>
          <w:spacing w:val="2"/>
        </w:rPr>
        <w:t>源，确定事件发生的源头(谁做的，什么时间做的，什</w:t>
      </w:r>
      <w:r>
        <w:rPr>
          <w:rFonts w:ascii="SimSun" w:hAnsi="SimSun" w:eastAsia="SimSun" w:cs="SimSun"/>
          <w:sz w:val="21"/>
          <w:szCs w:val="21"/>
          <w:spacing w:val="1"/>
        </w:rPr>
        <w:t>么地点做的，等等),还原事件发生</w:t>
      </w:r>
      <w:r>
        <w:rPr>
          <w:rFonts w:ascii="SimSun" w:hAnsi="SimSun" w:eastAsia="SimSun" w:cs="SimSun"/>
          <w:sz w:val="21"/>
          <w:szCs w:val="21"/>
        </w:rPr>
        <w:t xml:space="preserve"> </w:t>
      </w:r>
      <w:r>
        <w:rPr>
          <w:rFonts w:ascii="SimSun" w:hAnsi="SimSun" w:eastAsia="SimSun" w:cs="SimSun"/>
          <w:sz w:val="21"/>
          <w:szCs w:val="21"/>
          <w:spacing w:val="-1"/>
        </w:rPr>
        <w:t>的过程，分析事件造成的损失。这样不但能够对违规人员进行追责和定责，还能为调整安</w:t>
      </w:r>
      <w:r>
        <w:rPr>
          <w:rFonts w:ascii="SimSun" w:hAnsi="SimSun" w:eastAsia="SimSun" w:cs="SimSun"/>
          <w:sz w:val="21"/>
          <w:szCs w:val="21"/>
          <w:spacing w:val="12"/>
        </w:rPr>
        <w:t xml:space="preserve"> </w:t>
      </w:r>
      <w:r>
        <w:rPr>
          <w:rFonts w:ascii="SimSun" w:hAnsi="SimSun" w:eastAsia="SimSun" w:cs="SimSun"/>
          <w:sz w:val="21"/>
          <w:szCs w:val="21"/>
          <w:spacing w:val="-7"/>
        </w:rPr>
        <w:t>全防控策略提供非常重要的参考。事后溯源主要包括以下</w:t>
      </w:r>
      <w:r>
        <w:rPr>
          <w:rFonts w:ascii="SimSun" w:hAnsi="SimSun" w:eastAsia="SimSun" w:cs="SimSun"/>
          <w:sz w:val="21"/>
          <w:szCs w:val="21"/>
          <w:spacing w:val="-8"/>
        </w:rPr>
        <w:t>内容。</w:t>
      </w:r>
    </w:p>
    <w:p>
      <w:pPr>
        <w:ind w:left="403"/>
        <w:spacing w:before="97" w:line="221" w:lineRule="auto"/>
        <w:rPr>
          <w:rFonts w:ascii="SimHei" w:hAnsi="SimHei" w:eastAsia="SimHei" w:cs="SimHei"/>
          <w:sz w:val="21"/>
          <w:szCs w:val="21"/>
        </w:rPr>
      </w:pPr>
      <w:r>
        <w:rPr>
          <w:rFonts w:ascii="SimHei" w:hAnsi="SimHei" w:eastAsia="SimHei" w:cs="SimHei"/>
          <w:sz w:val="21"/>
          <w:szCs w:val="21"/>
          <w:b/>
          <w:bCs/>
          <w:spacing w:val="2"/>
        </w:rPr>
        <w:t>(1)业务异常行为分析</w:t>
      </w:r>
    </w:p>
    <w:p>
      <w:pPr>
        <w:ind w:firstLine="400"/>
        <w:spacing w:before="63" w:line="255" w:lineRule="auto"/>
        <w:jc w:val="both"/>
        <w:rPr>
          <w:rFonts w:ascii="SimSun" w:hAnsi="SimSun" w:eastAsia="SimSun" w:cs="SimSun"/>
          <w:sz w:val="21"/>
          <w:szCs w:val="21"/>
        </w:rPr>
      </w:pPr>
      <w:r>
        <w:rPr>
          <w:rFonts w:ascii="SimSun" w:hAnsi="SimSun" w:eastAsia="SimSun" w:cs="SimSun"/>
          <w:sz w:val="21"/>
          <w:szCs w:val="21"/>
        </w:rPr>
        <w:t>业务异常行为分析是通过对大量业务行为的检测数据进行统计分</w:t>
      </w:r>
      <w:r>
        <w:rPr>
          <w:rFonts w:ascii="SimSun" w:hAnsi="SimSun" w:eastAsia="SimSun" w:cs="SimSun"/>
          <w:sz w:val="21"/>
          <w:szCs w:val="21"/>
          <w:spacing w:val="-1"/>
        </w:rPr>
        <w:t>析，定位异常的访问</w:t>
      </w:r>
      <w:r>
        <w:rPr>
          <w:rFonts w:ascii="SimSun" w:hAnsi="SimSun" w:eastAsia="SimSun" w:cs="SimSun"/>
          <w:sz w:val="21"/>
          <w:szCs w:val="21"/>
        </w:rPr>
        <w:t xml:space="preserve"> </w:t>
      </w:r>
      <w:r>
        <w:rPr>
          <w:rFonts w:ascii="SimSun" w:hAnsi="SimSun" w:eastAsia="SimSun" w:cs="SimSun"/>
          <w:sz w:val="21"/>
          <w:szCs w:val="21"/>
          <w:spacing w:val="1"/>
        </w:rPr>
        <w:t>行为，为合法访问用户和非法访问用户的业务行为进行用户画像，找到非法访</w:t>
      </w:r>
      <w:r>
        <w:rPr>
          <w:rFonts w:ascii="SimSun" w:hAnsi="SimSun" w:eastAsia="SimSun" w:cs="SimSun"/>
          <w:sz w:val="21"/>
          <w:szCs w:val="21"/>
        </w:rPr>
        <w:t>问的用户， </w:t>
      </w:r>
      <w:r>
        <w:rPr>
          <w:rFonts w:ascii="SimSun" w:hAnsi="SimSun" w:eastAsia="SimSun" w:cs="SimSun"/>
          <w:sz w:val="21"/>
          <w:szCs w:val="21"/>
          <w:spacing w:val="-6"/>
        </w:rPr>
        <w:t>并针对非法行为改进安全措施，对非法访问造成的企业损失进</w:t>
      </w:r>
      <w:r>
        <w:rPr>
          <w:rFonts w:ascii="SimSun" w:hAnsi="SimSun" w:eastAsia="SimSun" w:cs="SimSun"/>
          <w:sz w:val="21"/>
          <w:szCs w:val="21"/>
          <w:spacing w:val="-7"/>
        </w:rPr>
        <w:t>行追责。</w:t>
      </w:r>
    </w:p>
    <w:p>
      <w:pPr>
        <w:ind w:left="403"/>
        <w:spacing w:before="85" w:line="221" w:lineRule="auto"/>
        <w:rPr>
          <w:rFonts w:ascii="SimHei" w:hAnsi="SimHei" w:eastAsia="SimHei" w:cs="SimHei"/>
          <w:sz w:val="21"/>
          <w:szCs w:val="21"/>
        </w:rPr>
      </w:pPr>
      <w:r>
        <w:rPr>
          <w:rFonts w:ascii="SimHei" w:hAnsi="SimHei" w:eastAsia="SimHei" w:cs="SimHei"/>
          <w:sz w:val="21"/>
          <w:szCs w:val="21"/>
          <w:b/>
          <w:bCs/>
        </w:rPr>
        <w:t>(2)业务安全脆弱点分析</w:t>
      </w:r>
    </w:p>
    <w:p>
      <w:pPr>
        <w:ind w:right="46" w:firstLine="400"/>
        <w:spacing w:before="74" w:line="260" w:lineRule="auto"/>
        <w:jc w:val="both"/>
        <w:rPr>
          <w:rFonts w:ascii="SimSun" w:hAnsi="SimSun" w:eastAsia="SimSun" w:cs="SimSun"/>
          <w:sz w:val="21"/>
          <w:szCs w:val="21"/>
        </w:rPr>
      </w:pPr>
      <w:r>
        <w:rPr>
          <w:rFonts w:ascii="SimSun" w:hAnsi="SimSun" w:eastAsia="SimSun" w:cs="SimSun"/>
          <w:sz w:val="21"/>
          <w:szCs w:val="21"/>
        </w:rPr>
        <w:t>业务安全脆弱点分析是对每次进行业务漏洞与配置合规性监测的</w:t>
      </w:r>
      <w:r>
        <w:rPr>
          <w:rFonts w:ascii="SimSun" w:hAnsi="SimSun" w:eastAsia="SimSun" w:cs="SimSun"/>
          <w:sz w:val="21"/>
          <w:szCs w:val="21"/>
          <w:spacing w:val="-1"/>
        </w:rPr>
        <w:t>结果进行记录，并进</w:t>
      </w:r>
      <w:r>
        <w:rPr>
          <w:rFonts w:ascii="SimSun" w:hAnsi="SimSun" w:eastAsia="SimSun" w:cs="SimSun"/>
          <w:sz w:val="21"/>
          <w:szCs w:val="21"/>
        </w:rPr>
        <w:t xml:space="preserve"> </w:t>
      </w:r>
      <w:r>
        <w:rPr>
          <w:rFonts w:ascii="SimSun" w:hAnsi="SimSun" w:eastAsia="SimSun" w:cs="SimSun"/>
          <w:sz w:val="21"/>
          <w:szCs w:val="21"/>
        </w:rPr>
        <w:t>行不同维度的对比分析，对当前业务系统的安全脆弱点管理</w:t>
      </w:r>
      <w:r>
        <w:rPr>
          <w:rFonts w:ascii="SimSun" w:hAnsi="SimSun" w:eastAsia="SimSun" w:cs="SimSun"/>
          <w:sz w:val="21"/>
          <w:szCs w:val="21"/>
          <w:spacing w:val="-1"/>
        </w:rPr>
        <w:t>的效果进行全面评估，并为以</w:t>
      </w:r>
      <w:r>
        <w:rPr>
          <w:rFonts w:ascii="SimSun" w:hAnsi="SimSun" w:eastAsia="SimSun" w:cs="SimSun"/>
          <w:sz w:val="21"/>
          <w:szCs w:val="21"/>
        </w:rPr>
        <w:t xml:space="preserve"> </w:t>
      </w:r>
      <w:r>
        <w:rPr>
          <w:rFonts w:ascii="SimSun" w:hAnsi="SimSun" w:eastAsia="SimSun" w:cs="SimSun"/>
          <w:sz w:val="21"/>
          <w:szCs w:val="21"/>
          <w:spacing w:val="-11"/>
        </w:rPr>
        <w:t>后改进提供数据支持。</w:t>
      </w:r>
    </w:p>
    <w:p>
      <w:pPr>
        <w:ind w:left="403"/>
        <w:spacing w:before="68" w:line="221" w:lineRule="auto"/>
        <w:rPr>
          <w:rFonts w:ascii="SimHei" w:hAnsi="SimHei" w:eastAsia="SimHei" w:cs="SimHei"/>
          <w:sz w:val="21"/>
          <w:szCs w:val="21"/>
        </w:rPr>
      </w:pPr>
      <w:r>
        <w:rPr>
          <w:rFonts w:ascii="SimHei" w:hAnsi="SimHei" w:eastAsia="SimHei" w:cs="SimHei"/>
          <w:sz w:val="21"/>
          <w:szCs w:val="21"/>
          <w:b/>
          <w:bCs/>
          <w:spacing w:val="2"/>
        </w:rPr>
        <w:t>(3)业务场景安全分析</w:t>
      </w:r>
    </w:p>
    <w:p>
      <w:pPr>
        <w:ind w:right="55" w:firstLine="400"/>
        <w:spacing w:before="82" w:line="260" w:lineRule="auto"/>
        <w:jc w:val="both"/>
        <w:rPr>
          <w:rFonts w:ascii="SimSun" w:hAnsi="SimSun" w:eastAsia="SimSun" w:cs="SimSun"/>
          <w:sz w:val="21"/>
          <w:szCs w:val="21"/>
        </w:rPr>
      </w:pPr>
      <w:r>
        <w:rPr>
          <w:rFonts w:ascii="SimSun" w:hAnsi="SimSun" w:eastAsia="SimSun" w:cs="SimSun"/>
          <w:sz w:val="21"/>
          <w:szCs w:val="21"/>
          <w:spacing w:val="-3"/>
        </w:rPr>
        <w:t>业务场景安全分析是对企业应用系统的不同场景(财务管理</w:t>
      </w:r>
      <w:r>
        <w:rPr>
          <w:rFonts w:ascii="SimSun" w:hAnsi="SimSun" w:eastAsia="SimSun" w:cs="SimSun"/>
          <w:sz w:val="21"/>
          <w:szCs w:val="21"/>
          <w:spacing w:val="-4"/>
        </w:rPr>
        <w:t>、市场营销、生产管理、物</w:t>
      </w:r>
      <w:r>
        <w:rPr>
          <w:rFonts w:ascii="SimSun" w:hAnsi="SimSun" w:eastAsia="SimSun" w:cs="SimSun"/>
          <w:sz w:val="21"/>
          <w:szCs w:val="21"/>
        </w:rPr>
        <w:t xml:space="preserve"> </w:t>
      </w:r>
      <w:r>
        <w:rPr>
          <w:rFonts w:ascii="SimSun" w:hAnsi="SimSun" w:eastAsia="SimSun" w:cs="SimSun"/>
          <w:sz w:val="21"/>
          <w:szCs w:val="21"/>
          <w:spacing w:val="-3"/>
        </w:rPr>
        <w:t>资采购、人力资源等)提供数据安全分析报告，或者根据不同的安全需求定</w:t>
      </w:r>
      <w:r>
        <w:rPr>
          <w:rFonts w:ascii="SimSun" w:hAnsi="SimSun" w:eastAsia="SimSun" w:cs="SimSun"/>
          <w:sz w:val="21"/>
          <w:szCs w:val="21"/>
          <w:spacing w:val="-4"/>
        </w:rPr>
        <w:t>制个性化的安全</w:t>
      </w:r>
      <w:r>
        <w:rPr>
          <w:rFonts w:ascii="SimSun" w:hAnsi="SimSun" w:eastAsia="SimSun" w:cs="SimSun"/>
          <w:sz w:val="21"/>
          <w:szCs w:val="21"/>
        </w:rPr>
        <w:t xml:space="preserve"> </w:t>
      </w:r>
      <w:r>
        <w:rPr>
          <w:rFonts w:ascii="SimSun" w:hAnsi="SimSun" w:eastAsia="SimSun" w:cs="SimSun"/>
          <w:sz w:val="21"/>
          <w:szCs w:val="21"/>
          <w:spacing w:val="-7"/>
        </w:rPr>
        <w:t>分析报告。</w:t>
      </w:r>
    </w:p>
    <w:p>
      <w:pPr>
        <w:ind w:right="60" w:firstLine="400"/>
        <w:spacing w:before="62" w:line="267" w:lineRule="auto"/>
        <w:jc w:val="both"/>
        <w:rPr>
          <w:rFonts w:ascii="SimSun" w:hAnsi="SimSun" w:eastAsia="SimSun" w:cs="SimSun"/>
          <w:sz w:val="21"/>
          <w:szCs w:val="21"/>
        </w:rPr>
      </w:pPr>
      <w:r>
        <w:rPr>
          <w:rFonts w:ascii="SimSun" w:hAnsi="SimSun" w:eastAsia="SimSun" w:cs="SimSun"/>
          <w:sz w:val="21"/>
          <w:szCs w:val="21"/>
        </w:rPr>
        <w:t>一套完善的审计机制是基于安全脆弱点、安全应对策略</w:t>
      </w:r>
      <w:r>
        <w:rPr>
          <w:rFonts w:ascii="SimSun" w:hAnsi="SimSun" w:eastAsia="SimSun" w:cs="SimSun"/>
          <w:sz w:val="21"/>
          <w:szCs w:val="21"/>
          <w:spacing w:val="-1"/>
        </w:rPr>
        <w:t>等多个维度的集合体，对数据</w:t>
      </w:r>
      <w:r>
        <w:rPr>
          <w:rFonts w:ascii="SimSun" w:hAnsi="SimSun" w:eastAsia="SimSun" w:cs="SimSun"/>
          <w:sz w:val="21"/>
          <w:szCs w:val="21"/>
        </w:rPr>
        <w:t xml:space="preserve"> </w:t>
      </w:r>
      <w:r>
        <w:rPr>
          <w:rFonts w:ascii="SimSun" w:hAnsi="SimSun" w:eastAsia="SimSun" w:cs="SimSun"/>
          <w:sz w:val="21"/>
          <w:szCs w:val="21"/>
          <w:spacing w:val="-1"/>
        </w:rPr>
        <w:t>的生产流转、数据操作进行监控、审计、分析，及时发现并告警异常数据流向、异常数据</w:t>
      </w:r>
      <w:r>
        <w:rPr>
          <w:rFonts w:ascii="SimSun" w:hAnsi="SimSun" w:eastAsia="SimSun" w:cs="SimSun"/>
          <w:sz w:val="21"/>
          <w:szCs w:val="21"/>
          <w:spacing w:val="12"/>
        </w:rPr>
        <w:t xml:space="preserve"> </w:t>
      </w:r>
      <w:r>
        <w:rPr>
          <w:rFonts w:ascii="SimSun" w:hAnsi="SimSun" w:eastAsia="SimSun" w:cs="SimSun"/>
          <w:sz w:val="21"/>
          <w:szCs w:val="21"/>
          <w:spacing w:val="-7"/>
        </w:rPr>
        <w:t>操作行为，以便管理人员对该威胁做出应对。</w:t>
      </w:r>
    </w:p>
    <w:p>
      <w:pPr>
        <w:ind w:left="3"/>
        <w:spacing w:before="277" w:line="222" w:lineRule="auto"/>
        <w:outlineLvl w:val="6"/>
        <w:rPr>
          <w:rFonts w:ascii="SimHei" w:hAnsi="SimHei" w:eastAsia="SimHei" w:cs="SimHei"/>
          <w:sz w:val="25"/>
          <w:szCs w:val="25"/>
        </w:rPr>
      </w:pPr>
      <w:r>
        <w:rPr>
          <w:rFonts w:ascii="SimHei" w:hAnsi="SimHei" w:eastAsia="SimHei" w:cs="SimHei"/>
          <w:sz w:val="25"/>
          <w:szCs w:val="25"/>
          <w:b/>
          <w:bCs/>
          <w:spacing w:val="-13"/>
        </w:rPr>
        <w:t>20.3.7</w:t>
      </w:r>
      <w:r>
        <w:rPr>
          <w:rFonts w:ascii="SimHei" w:hAnsi="SimHei" w:eastAsia="SimHei" w:cs="SimHei"/>
          <w:sz w:val="25"/>
          <w:szCs w:val="25"/>
          <w:spacing w:val="-13"/>
        </w:rPr>
        <w:t xml:space="preserve">  </w:t>
      </w:r>
      <w:r>
        <w:rPr>
          <w:rFonts w:ascii="SimHei" w:hAnsi="SimHei" w:eastAsia="SimHei" w:cs="SimHei"/>
          <w:sz w:val="25"/>
          <w:szCs w:val="25"/>
          <w:b/>
          <w:bCs/>
          <w:spacing w:val="-13"/>
        </w:rPr>
        <w:t>资产保护</w:t>
      </w:r>
    </w:p>
    <w:p>
      <w:pPr>
        <w:ind w:right="72" w:firstLine="400"/>
        <w:spacing w:before="132" w:line="255" w:lineRule="auto"/>
        <w:rPr>
          <w:rFonts w:ascii="SimSun" w:hAnsi="SimSun" w:eastAsia="SimSun" w:cs="SimSun"/>
          <w:sz w:val="21"/>
          <w:szCs w:val="21"/>
        </w:rPr>
      </w:pPr>
      <w:r>
        <w:rPr>
          <w:rFonts w:ascii="SimSun" w:hAnsi="SimSun" w:eastAsia="SimSun" w:cs="SimSun"/>
          <w:sz w:val="21"/>
          <w:szCs w:val="21"/>
          <w:spacing w:val="-1"/>
        </w:rPr>
        <w:t>资产保护就是保护数据资产全生命周期的安全性。按照数据全生命周期的阶段，我们</w:t>
      </w:r>
      <w:r>
        <w:rPr>
          <w:rFonts w:ascii="SimSun" w:hAnsi="SimSun" w:eastAsia="SimSun" w:cs="SimSun"/>
          <w:sz w:val="21"/>
          <w:szCs w:val="21"/>
          <w:spacing w:val="18"/>
        </w:rPr>
        <w:t xml:space="preserve"> </w:t>
      </w:r>
      <w:r>
        <w:rPr>
          <w:rFonts w:ascii="SimSun" w:hAnsi="SimSun" w:eastAsia="SimSun" w:cs="SimSun"/>
          <w:sz w:val="21"/>
          <w:szCs w:val="21"/>
          <w:spacing w:val="-4"/>
        </w:rPr>
        <w:t>可以将数据安全分为数据全生命周期的通用安全和各阶段关注的安全，如图20-12所示。</w:t>
      </w:r>
    </w:p>
    <w:p>
      <w:pPr>
        <w:ind w:left="403"/>
        <w:spacing w:before="188" w:line="222" w:lineRule="auto"/>
        <w:outlineLvl w:val="6"/>
        <w:rPr>
          <w:rFonts w:ascii="SimHei" w:hAnsi="SimHei" w:eastAsia="SimHei" w:cs="SimHei"/>
          <w:sz w:val="21"/>
          <w:szCs w:val="21"/>
        </w:rPr>
      </w:pPr>
      <w:r>
        <w:rPr>
          <w:rFonts w:ascii="SimHei" w:hAnsi="SimHei" w:eastAsia="SimHei" w:cs="SimHei"/>
          <w:sz w:val="21"/>
          <w:szCs w:val="21"/>
          <w:b/>
          <w:bCs/>
        </w:rPr>
        <w:t>1.数据全生命周期的6个阶段</w:t>
      </w:r>
    </w:p>
    <w:p>
      <w:pPr>
        <w:ind w:right="74" w:firstLine="400"/>
        <w:spacing w:before="51" w:line="259" w:lineRule="auto"/>
        <w:rPr>
          <w:rFonts w:ascii="SimSun" w:hAnsi="SimSun" w:eastAsia="SimSun" w:cs="SimSun"/>
          <w:sz w:val="21"/>
          <w:szCs w:val="21"/>
        </w:rPr>
      </w:pPr>
      <w:r>
        <w:rPr>
          <w:rFonts w:ascii="SimSun" w:hAnsi="SimSun" w:eastAsia="SimSun" w:cs="SimSun"/>
          <w:sz w:val="21"/>
          <w:szCs w:val="21"/>
          <w:spacing w:val="2"/>
        </w:rPr>
        <w:t>一般来讲，数据全生命周期是基于数据在组织业务中的流转情况定义的，分为以下6</w:t>
      </w:r>
      <w:r>
        <w:rPr>
          <w:rFonts w:ascii="SimSun" w:hAnsi="SimSun" w:eastAsia="SimSun" w:cs="SimSun"/>
          <w:sz w:val="21"/>
          <w:szCs w:val="21"/>
          <w:spacing w:val="10"/>
        </w:rPr>
        <w:t xml:space="preserve"> </w:t>
      </w:r>
      <w:r>
        <w:rPr>
          <w:rFonts w:ascii="SimSun" w:hAnsi="SimSun" w:eastAsia="SimSun" w:cs="SimSun"/>
          <w:sz w:val="21"/>
          <w:szCs w:val="21"/>
          <w:spacing w:val="-8"/>
        </w:rPr>
        <w:t>个阶段。</w:t>
      </w:r>
    </w:p>
    <w:p>
      <w:pPr>
        <w:spacing w:line="259" w:lineRule="auto"/>
        <w:sectPr>
          <w:pgSz w:w="9370" w:h="13090"/>
          <w:pgMar w:top="400" w:right="554" w:bottom="400" w:left="590" w:header="0" w:footer="0" w:gutter="0"/>
        </w:sectPr>
        <w:rPr>
          <w:rFonts w:ascii="SimSun" w:hAnsi="SimSun" w:eastAsia="SimSun" w:cs="SimSun"/>
          <w:sz w:val="21"/>
          <w:szCs w:val="21"/>
        </w:rPr>
      </w:pPr>
    </w:p>
    <w:p>
      <w:pPr>
        <w:ind w:left="5290"/>
        <w:spacing w:before="16" w:line="222" w:lineRule="auto"/>
        <w:rPr>
          <w:rFonts w:ascii="SimHei" w:hAnsi="SimHei" w:eastAsia="SimHei" w:cs="SimHei"/>
          <w:sz w:val="18"/>
          <w:szCs w:val="18"/>
        </w:rPr>
      </w:pPr>
      <w:r>
        <w:rPr>
          <w:rFonts w:ascii="SimHei" w:hAnsi="SimHei" w:eastAsia="SimHei" w:cs="SimHei"/>
          <w:sz w:val="18"/>
          <w:szCs w:val="18"/>
          <w:spacing w:val="11"/>
        </w:rPr>
        <w:t>第20章</w:t>
      </w:r>
      <w:r>
        <w:rPr>
          <w:rFonts w:ascii="SimHei" w:hAnsi="SimHei" w:eastAsia="SimHei" w:cs="SimHei"/>
          <w:sz w:val="18"/>
          <w:szCs w:val="18"/>
          <w:spacing w:val="27"/>
          <w:w w:val="101"/>
        </w:rPr>
        <w:t xml:space="preserve">  </w:t>
      </w:r>
      <w:r>
        <w:rPr>
          <w:rFonts w:ascii="SimHei" w:hAnsi="SimHei" w:eastAsia="SimHei" w:cs="SimHei"/>
          <w:sz w:val="18"/>
          <w:szCs w:val="18"/>
          <w:spacing w:val="11"/>
        </w:rPr>
        <w:t>数据安全治理</w:t>
      </w:r>
    </w:p>
    <w:p>
      <w:pPr>
        <w:pStyle w:val="BodyText"/>
        <w:spacing w:line="431" w:lineRule="auto"/>
        <w:rPr/>
      </w:pPr>
      <w:r/>
    </w:p>
    <w:p>
      <w:pPr>
        <w:ind w:left="759"/>
        <w:spacing w:before="58" w:line="224" w:lineRule="auto"/>
        <w:rPr>
          <w:rFonts w:ascii="SimHei" w:hAnsi="SimHei" w:eastAsia="SimHei" w:cs="SimHei"/>
          <w:sz w:val="18"/>
          <w:szCs w:val="18"/>
        </w:rPr>
      </w:pPr>
      <w:r>
        <w:drawing>
          <wp:anchor distT="0" distB="0" distL="0" distR="0" simplePos="0" relativeHeight="255659008" behindDoc="1" locked="0" layoutInCell="1" allowOverlap="1">
            <wp:simplePos x="0" y="0"/>
            <wp:positionH relativeFrom="column">
              <wp:posOffset>63510</wp:posOffset>
            </wp:positionH>
            <wp:positionV relativeFrom="paragraph">
              <wp:posOffset>-41980</wp:posOffset>
            </wp:positionV>
            <wp:extent cx="5099077" cy="2946329"/>
            <wp:effectExtent l="0" t="0" r="0" b="0"/>
            <wp:wrapNone/>
            <wp:docPr id="446" name="IM 446"/>
            <wp:cNvGraphicFramePr/>
            <a:graphic>
              <a:graphicData uri="http://schemas.openxmlformats.org/drawingml/2006/picture">
                <pic:pic>
                  <pic:nvPicPr>
                    <pic:cNvPr id="446" name="IM 446"/>
                    <pic:cNvPicPr/>
                  </pic:nvPicPr>
                  <pic:blipFill>
                    <a:blip r:embed="rId272"/>
                    <a:stretch>
                      <a:fillRect/>
                    </a:stretch>
                  </pic:blipFill>
                  <pic:spPr>
                    <a:xfrm rot="0">
                      <a:off x="0" y="0"/>
                      <a:ext cx="5099077" cy="2946329"/>
                    </a:xfrm>
                    <a:prstGeom prst="rect">
                      <a:avLst/>
                    </a:prstGeom>
                  </pic:spPr>
                </pic:pic>
              </a:graphicData>
            </a:graphic>
          </wp:anchor>
        </w:drawing>
      </w:r>
      <w:r>
        <w:rPr>
          <w:rFonts w:ascii="SimHei" w:hAnsi="SimHei" w:eastAsia="SimHei" w:cs="SimHei"/>
          <w:sz w:val="18"/>
          <w:szCs w:val="18"/>
          <w:spacing w:val="-12"/>
        </w:rPr>
        <w:t>数据规划</w:t>
      </w:r>
      <w:r>
        <w:rPr>
          <w:rFonts w:ascii="SimHei" w:hAnsi="SimHei" w:eastAsia="SimHei" w:cs="SimHei"/>
          <w:sz w:val="18"/>
          <w:szCs w:val="18"/>
          <w:spacing w:val="-12"/>
        </w:rPr>
        <w:t xml:space="preserve">            </w:t>
      </w:r>
      <w:r>
        <w:rPr>
          <w:rFonts w:ascii="SimHei" w:hAnsi="SimHei" w:eastAsia="SimHei" w:cs="SimHei"/>
          <w:sz w:val="18"/>
          <w:szCs w:val="18"/>
          <w:spacing w:val="-12"/>
        </w:rPr>
        <w:t>数据设计</w:t>
      </w:r>
      <w:r>
        <w:rPr>
          <w:rFonts w:ascii="SimHei" w:hAnsi="SimHei" w:eastAsia="SimHei" w:cs="SimHei"/>
          <w:sz w:val="18"/>
          <w:szCs w:val="18"/>
          <w:spacing w:val="1"/>
        </w:rPr>
        <w:t xml:space="preserve">                  </w:t>
      </w:r>
      <w:r>
        <w:rPr>
          <w:rFonts w:ascii="SimHei" w:hAnsi="SimHei" w:eastAsia="SimHei" w:cs="SimHei"/>
          <w:sz w:val="18"/>
          <w:szCs w:val="18"/>
          <w:b/>
          <w:bCs/>
          <w:spacing w:val="-12"/>
        </w:rPr>
        <w:t>数据运营</w:t>
      </w:r>
      <w:r>
        <w:rPr>
          <w:rFonts w:ascii="SimHei" w:hAnsi="SimHei" w:eastAsia="SimHei" w:cs="SimHei"/>
          <w:sz w:val="18"/>
          <w:szCs w:val="18"/>
          <w:spacing w:val="-12"/>
        </w:rPr>
        <w:t xml:space="preserve">                   </w:t>
      </w:r>
      <w:r>
        <w:rPr>
          <w:rFonts w:ascii="SimHei" w:hAnsi="SimHei" w:eastAsia="SimHei" w:cs="SimHei"/>
          <w:sz w:val="18"/>
          <w:szCs w:val="18"/>
          <w:b/>
          <w:bCs/>
          <w:spacing w:val="-12"/>
        </w:rPr>
        <w:t>数据退役</w:t>
      </w:r>
    </w:p>
    <w:p>
      <w:pPr>
        <w:spacing w:before="186"/>
        <w:rPr/>
      </w:pPr>
      <w:r/>
    </w:p>
    <w:p>
      <w:pPr>
        <w:sectPr>
          <w:pgSz w:w="9400" w:h="13100"/>
          <w:pgMar w:top="400" w:right="530" w:bottom="400" w:left="659" w:header="0" w:footer="0" w:gutter="0"/>
          <w:cols w:equalWidth="0" w:num="1">
            <w:col w:w="8210" w:space="0"/>
          </w:cols>
        </w:sectPr>
        <w:rPr/>
      </w:pPr>
    </w:p>
    <w:p>
      <w:pPr>
        <w:ind w:left="620"/>
        <w:spacing w:before="45" w:line="380" w:lineRule="exact"/>
        <w:rPr>
          <w:rFonts w:ascii="SimSun" w:hAnsi="SimSun" w:eastAsia="SimSun" w:cs="SimSun"/>
          <w:sz w:val="18"/>
          <w:szCs w:val="18"/>
        </w:rPr>
      </w:pPr>
      <w:r>
        <w:rPr>
          <w:rFonts w:ascii="SimSun" w:hAnsi="SimSun" w:eastAsia="SimSun" w:cs="SimSun"/>
          <w:sz w:val="18"/>
          <w:szCs w:val="18"/>
          <w:spacing w:val="-14"/>
          <w:w w:val="99"/>
          <w:position w:val="15"/>
        </w:rPr>
        <w:t>数据规划</w:t>
      </w:r>
    </w:p>
    <w:p>
      <w:pPr>
        <w:ind w:left="620"/>
        <w:spacing w:line="194" w:lineRule="auto"/>
        <w:rPr>
          <w:rFonts w:ascii="SimSun" w:hAnsi="SimSun" w:eastAsia="SimSun" w:cs="SimSun"/>
          <w:sz w:val="18"/>
          <w:szCs w:val="18"/>
        </w:rPr>
      </w:pPr>
      <w:r>
        <w:rPr>
          <w:rFonts w:ascii="SimSun" w:hAnsi="SimSun" w:eastAsia="SimSun" w:cs="SimSun"/>
          <w:sz w:val="18"/>
          <w:szCs w:val="18"/>
          <w:spacing w:val="-13"/>
          <w:w w:val="98"/>
        </w:rPr>
        <w:t>数据标准</w:t>
      </w:r>
    </w:p>
    <w:p>
      <w:pPr>
        <w:pStyle w:val="BodyText"/>
        <w:spacing w:line="14" w:lineRule="auto"/>
        <w:rPr>
          <w:sz w:val="2"/>
        </w:rPr>
      </w:pPr>
      <w:r>
        <w:rPr>
          <w:sz w:val="2"/>
          <w:szCs w:val="2"/>
        </w:rPr>
        <w:br w:type="column"/>
      </w:r>
    </w:p>
    <w:p>
      <w:pPr>
        <w:spacing w:before="94" w:line="310" w:lineRule="exact"/>
        <w:rPr>
          <w:rFonts w:ascii="SimSun" w:hAnsi="SimSun" w:eastAsia="SimSun" w:cs="SimSun"/>
          <w:sz w:val="18"/>
          <w:szCs w:val="18"/>
        </w:rPr>
      </w:pPr>
      <w:r>
        <w:rPr>
          <w:rFonts w:ascii="SimSun" w:hAnsi="SimSun" w:eastAsia="SimSun" w:cs="SimSun"/>
          <w:sz w:val="18"/>
          <w:szCs w:val="18"/>
          <w:spacing w:val="-10"/>
          <w:position w:val="9"/>
        </w:rPr>
        <w:t>逻辑模型</w:t>
      </w:r>
    </w:p>
    <w:p>
      <w:pPr>
        <w:ind w:left="20"/>
        <w:spacing w:line="215" w:lineRule="auto"/>
        <w:rPr>
          <w:rFonts w:ascii="SimSun" w:hAnsi="SimSun" w:eastAsia="SimSun" w:cs="SimSun"/>
          <w:sz w:val="18"/>
          <w:szCs w:val="18"/>
        </w:rPr>
      </w:pPr>
      <w:r>
        <w:rPr>
          <w:rFonts w:ascii="SimSun" w:hAnsi="SimSun" w:eastAsia="SimSun" w:cs="SimSun"/>
          <w:sz w:val="18"/>
          <w:szCs w:val="18"/>
          <w:spacing w:val="-13"/>
        </w:rPr>
        <w:t>物理模型</w:t>
      </w:r>
    </w:p>
    <w:p>
      <w:pPr>
        <w:pStyle w:val="BodyText"/>
        <w:spacing w:line="14" w:lineRule="auto"/>
        <w:rPr>
          <w:sz w:val="2"/>
        </w:rPr>
      </w:pPr>
      <w:r>
        <w:rPr>
          <w:sz w:val="2"/>
          <w:szCs w:val="2"/>
        </w:rPr>
        <w:br w:type="column"/>
      </w:r>
    </w:p>
    <w:p>
      <w:pPr>
        <w:spacing w:before="44" w:line="390" w:lineRule="exact"/>
        <w:rPr>
          <w:rFonts w:ascii="SimSun" w:hAnsi="SimSun" w:eastAsia="SimSun" w:cs="SimSun"/>
          <w:sz w:val="18"/>
          <w:szCs w:val="18"/>
        </w:rPr>
      </w:pPr>
      <w:r>
        <w:rPr>
          <w:rFonts w:ascii="SimSun" w:hAnsi="SimSun" w:eastAsia="SimSun" w:cs="SimSun"/>
          <w:sz w:val="18"/>
          <w:szCs w:val="18"/>
          <w:spacing w:val="-13"/>
          <w:w w:val="98"/>
          <w:position w:val="16"/>
        </w:rPr>
        <w:t>数据创建</w:t>
      </w:r>
    </w:p>
    <w:p>
      <w:pPr>
        <w:spacing w:line="184" w:lineRule="auto"/>
        <w:rPr>
          <w:rFonts w:ascii="SimSun" w:hAnsi="SimSun" w:eastAsia="SimSun" w:cs="SimSun"/>
          <w:sz w:val="18"/>
          <w:szCs w:val="18"/>
        </w:rPr>
      </w:pPr>
      <w:r>
        <w:rPr>
          <w:rFonts w:ascii="SimSun" w:hAnsi="SimSun" w:eastAsia="SimSun" w:cs="SimSun"/>
          <w:sz w:val="18"/>
          <w:szCs w:val="18"/>
          <w:spacing w:val="-13"/>
          <w:w w:val="98"/>
        </w:rPr>
        <w:t>数据变更</w:t>
      </w:r>
    </w:p>
    <w:p>
      <w:pPr>
        <w:pStyle w:val="BodyText"/>
        <w:spacing w:line="14" w:lineRule="auto"/>
        <w:rPr>
          <w:sz w:val="2"/>
        </w:rPr>
      </w:pPr>
      <w:r>
        <w:rPr>
          <w:sz w:val="2"/>
          <w:szCs w:val="2"/>
        </w:rPr>
        <w:br w:type="column"/>
      </w:r>
    </w:p>
    <w:p>
      <w:pPr>
        <w:spacing w:before="244" w:line="219" w:lineRule="auto"/>
        <w:rPr>
          <w:rFonts w:ascii="SimSun" w:hAnsi="SimSun" w:eastAsia="SimSun" w:cs="SimSun"/>
          <w:sz w:val="18"/>
          <w:szCs w:val="18"/>
        </w:rPr>
      </w:pPr>
      <w:r>
        <w:rPr>
          <w:rFonts w:ascii="SimSun" w:hAnsi="SimSun" w:eastAsia="SimSun" w:cs="SimSun"/>
          <w:sz w:val="18"/>
          <w:szCs w:val="18"/>
          <w:spacing w:val="-12"/>
        </w:rPr>
        <w:t>数据应用</w:t>
      </w:r>
    </w:p>
    <w:p>
      <w:pPr>
        <w:pStyle w:val="BodyText"/>
        <w:spacing w:line="14" w:lineRule="auto"/>
        <w:rPr>
          <w:sz w:val="2"/>
        </w:rPr>
      </w:pPr>
      <w:r>
        <w:rPr>
          <w:sz w:val="2"/>
          <w:szCs w:val="2"/>
        </w:rPr>
        <w:br w:type="column"/>
      </w:r>
    </w:p>
    <w:p>
      <w:pPr>
        <w:ind w:left="10"/>
        <w:spacing w:before="34" w:line="370" w:lineRule="exact"/>
        <w:rPr>
          <w:rFonts w:ascii="SimSun" w:hAnsi="SimSun" w:eastAsia="SimSun" w:cs="SimSun"/>
          <w:sz w:val="18"/>
          <w:szCs w:val="18"/>
        </w:rPr>
      </w:pPr>
      <w:r>
        <w:rPr>
          <w:rFonts w:ascii="SimSun" w:hAnsi="SimSun" w:eastAsia="SimSun" w:cs="SimSun"/>
          <w:sz w:val="18"/>
          <w:szCs w:val="18"/>
          <w:spacing w:val="-17"/>
          <w:position w:val="14"/>
        </w:rPr>
        <w:t>数据归档</w:t>
      </w:r>
    </w:p>
    <w:p>
      <w:pPr>
        <w:spacing w:line="215" w:lineRule="auto"/>
        <w:rPr>
          <w:rFonts w:ascii="SimSun" w:hAnsi="SimSun" w:eastAsia="SimSun" w:cs="SimSun"/>
          <w:sz w:val="18"/>
          <w:szCs w:val="18"/>
        </w:rPr>
      </w:pPr>
      <w:r>
        <w:rPr>
          <w:rFonts w:ascii="SimSun" w:hAnsi="SimSun" w:eastAsia="SimSun" w:cs="SimSun"/>
          <w:sz w:val="18"/>
          <w:szCs w:val="18"/>
          <w:spacing w:val="-13"/>
          <w:w w:val="98"/>
        </w:rPr>
        <w:t>数据销毁</w:t>
      </w:r>
    </w:p>
    <w:p>
      <w:pPr>
        <w:spacing w:line="215" w:lineRule="auto"/>
        <w:sectPr>
          <w:type w:val="continuous"/>
          <w:pgSz w:w="9400" w:h="13100"/>
          <w:pgMar w:top="400" w:right="530" w:bottom="400" w:left="659" w:header="0" w:footer="0" w:gutter="0"/>
          <w:cols w:equalWidth="0" w:num="5">
            <w:col w:w="2141" w:space="100"/>
            <w:col w:w="1580" w:space="100"/>
            <w:col w:w="1471" w:space="100"/>
            <w:col w:w="1460" w:space="100"/>
            <w:col w:w="1160" w:space="0"/>
          </w:cols>
        </w:sectPr>
        <w:rPr>
          <w:rFonts w:ascii="SimSun" w:hAnsi="SimSun" w:eastAsia="SimSun" w:cs="SimSun"/>
          <w:sz w:val="18"/>
          <w:szCs w:val="18"/>
        </w:rPr>
      </w:pPr>
    </w:p>
    <w:p>
      <w:pPr>
        <w:spacing w:before="94"/>
        <w:rPr/>
      </w:pPr>
      <w:r/>
    </w:p>
    <w:p>
      <w:pPr>
        <w:spacing w:before="93"/>
        <w:rPr/>
      </w:pPr>
      <w:r/>
    </w:p>
    <w:p>
      <w:pPr>
        <w:sectPr>
          <w:type w:val="continuous"/>
          <w:pgSz w:w="9400" w:h="13100"/>
          <w:pgMar w:top="400" w:right="530" w:bottom="400" w:left="659" w:header="0" w:footer="0" w:gutter="0"/>
          <w:cols w:equalWidth="0" w:num="1">
            <w:col w:w="8210" w:space="0"/>
          </w:cols>
        </w:sectPr>
        <w:rPr/>
      </w:pPr>
    </w:p>
    <w:p>
      <w:pPr>
        <w:spacing w:before="58"/>
        <w:rPr/>
      </w:pPr>
      <w:r/>
    </w:p>
    <w:tbl>
      <w:tblPr>
        <w:tblStyle w:val="TableNormal"/>
        <w:tblW w:w="2240" w:type="dxa"/>
        <w:tblInd w:w="2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27"/>
        <w:gridCol w:w="1113"/>
      </w:tblGrid>
      <w:tr>
        <w:trPr>
          <w:trHeight w:val="1039" w:hRule="atLeast"/>
        </w:trPr>
        <w:tc>
          <w:tcPr>
            <w:tcW w:w="1127" w:type="dxa"/>
            <w:vAlign w:val="top"/>
          </w:tcPr>
          <w:p>
            <w:pPr>
              <w:pStyle w:val="TableText"/>
              <w:ind w:right="143"/>
              <w:spacing w:before="1" w:line="215" w:lineRule="auto"/>
              <w:rPr>
                <w:sz w:val="18"/>
                <w:szCs w:val="18"/>
              </w:rPr>
            </w:pPr>
            <w:r>
              <w:rPr>
                <w:rFonts w:ascii="SimHei" w:hAnsi="SimHei" w:eastAsia="SimHei" w:cs="SimHei"/>
                <w:sz w:val="18"/>
                <w:szCs w:val="18"/>
                <w:spacing w:val="-15"/>
                <w:w w:val="98"/>
              </w:rPr>
              <w:t>数据采集安全</w:t>
            </w:r>
            <w:r>
              <w:rPr>
                <w:rFonts w:ascii="SimHei" w:hAnsi="SimHei" w:eastAsia="SimHei" w:cs="SimHei"/>
                <w:sz w:val="18"/>
                <w:szCs w:val="18"/>
                <w:spacing w:val="7"/>
              </w:rPr>
              <w:t xml:space="preserve"> </w:t>
            </w:r>
            <w:r>
              <w:rPr>
                <w:sz w:val="18"/>
                <w:szCs w:val="18"/>
                <w:spacing w:val="-14"/>
                <w:w w:val="98"/>
              </w:rPr>
              <w:t>数据资产梳理</w:t>
            </w:r>
            <w:r>
              <w:rPr>
                <w:sz w:val="18"/>
                <w:szCs w:val="18"/>
              </w:rPr>
              <w:t xml:space="preserve"> </w:t>
            </w:r>
            <w:r>
              <w:rPr>
                <w:sz w:val="18"/>
                <w:szCs w:val="18"/>
                <w:spacing w:val="-14"/>
                <w:w w:val="98"/>
              </w:rPr>
              <w:t>敏感数据识别</w:t>
            </w:r>
            <w:r>
              <w:rPr>
                <w:sz w:val="18"/>
                <w:szCs w:val="18"/>
                <w:spacing w:val="8"/>
              </w:rPr>
              <w:t xml:space="preserve"> </w:t>
            </w:r>
            <w:r>
              <w:rPr>
                <w:sz w:val="18"/>
                <w:szCs w:val="18"/>
                <w:spacing w:val="-14"/>
              </w:rPr>
              <w:t>元数据管理</w:t>
            </w:r>
          </w:p>
          <w:p>
            <w:pPr>
              <w:pStyle w:val="TableText"/>
              <w:spacing w:line="193" w:lineRule="auto"/>
              <w:rPr>
                <w:sz w:val="18"/>
                <w:szCs w:val="18"/>
              </w:rPr>
            </w:pPr>
            <w:r>
              <w:rPr>
                <w:sz w:val="18"/>
                <w:szCs w:val="18"/>
                <w:spacing w:val="-14"/>
              </w:rPr>
              <w:t>数据分类分级</w:t>
            </w:r>
          </w:p>
        </w:tc>
        <w:tc>
          <w:tcPr>
            <w:tcW w:w="1113" w:type="dxa"/>
            <w:vAlign w:val="top"/>
          </w:tcPr>
          <w:p>
            <w:pPr>
              <w:pStyle w:val="TableText"/>
              <w:ind w:left="143"/>
              <w:spacing w:before="19" w:line="207" w:lineRule="auto"/>
              <w:jc w:val="both"/>
              <w:rPr>
                <w:sz w:val="18"/>
                <w:szCs w:val="18"/>
              </w:rPr>
            </w:pPr>
            <w:r>
              <w:rPr>
                <w:rFonts w:ascii="SimHei" w:hAnsi="SimHei" w:eastAsia="SimHei" w:cs="SimHei"/>
                <w:sz w:val="18"/>
                <w:szCs w:val="18"/>
                <w:spacing w:val="-16"/>
                <w:w w:val="97"/>
              </w:rPr>
              <w:t>数据存储</w:t>
            </w:r>
            <w:r>
              <w:rPr>
                <w:rFonts w:ascii="SimHei" w:hAnsi="SimHei" w:eastAsia="SimHei" w:cs="SimHei"/>
                <w:sz w:val="18"/>
                <w:szCs w:val="18"/>
                <w:spacing w:val="-15"/>
                <w:w w:val="97"/>
              </w:rPr>
              <w:t>安</w:t>
            </w:r>
            <w:r>
              <w:rPr>
                <w:rFonts w:ascii="SimHei" w:hAnsi="SimHei" w:eastAsia="SimHei" w:cs="SimHei"/>
                <w:sz w:val="18"/>
                <w:szCs w:val="18"/>
                <w:spacing w:val="-11"/>
                <w:w w:val="97"/>
              </w:rPr>
              <w:t>全</w:t>
            </w:r>
            <w:r>
              <w:rPr>
                <w:rFonts w:ascii="SimHei" w:hAnsi="SimHei" w:eastAsia="SimHei" w:cs="SimHei"/>
                <w:sz w:val="18"/>
                <w:szCs w:val="18"/>
                <w:spacing w:val="8"/>
              </w:rPr>
              <w:t xml:space="preserve"> </w:t>
            </w:r>
            <w:r>
              <w:rPr>
                <w:sz w:val="18"/>
                <w:szCs w:val="18"/>
                <w:spacing w:val="-14"/>
                <w:w w:val="97"/>
              </w:rPr>
              <w:t>数</w:t>
            </w:r>
            <w:r>
              <w:rPr>
                <w:sz w:val="18"/>
                <w:szCs w:val="18"/>
                <w:spacing w:val="-13"/>
                <w:w w:val="97"/>
              </w:rPr>
              <w:t>据存储加</w:t>
            </w:r>
            <w:r>
              <w:rPr>
                <w:sz w:val="18"/>
                <w:szCs w:val="18"/>
                <w:spacing w:val="-12"/>
                <w:w w:val="97"/>
              </w:rPr>
              <w:t>密</w:t>
            </w:r>
            <w:r>
              <w:rPr>
                <w:sz w:val="18"/>
                <w:szCs w:val="18"/>
              </w:rPr>
              <w:t xml:space="preserve"> </w:t>
            </w:r>
            <w:r>
              <w:rPr>
                <w:sz w:val="18"/>
                <w:szCs w:val="18"/>
                <w:spacing w:val="-15"/>
                <w:w w:val="97"/>
              </w:rPr>
              <w:t>数据备</w:t>
            </w:r>
            <w:r>
              <w:rPr>
                <w:sz w:val="18"/>
                <w:szCs w:val="18"/>
                <w:spacing w:val="-14"/>
                <w:w w:val="97"/>
              </w:rPr>
              <w:t>份恢</w:t>
            </w:r>
            <w:r>
              <w:rPr>
                <w:sz w:val="18"/>
                <w:szCs w:val="18"/>
                <w:spacing w:val="-11"/>
                <w:w w:val="97"/>
              </w:rPr>
              <w:t>复</w:t>
            </w:r>
            <w:r>
              <w:rPr>
                <w:sz w:val="18"/>
                <w:szCs w:val="18"/>
                <w:spacing w:val="2"/>
              </w:rPr>
              <w:t xml:space="preserve"> </w:t>
            </w:r>
            <w:r>
              <w:rPr>
                <w:sz w:val="18"/>
                <w:szCs w:val="18"/>
                <w:spacing w:val="-15"/>
                <w:w w:val="97"/>
              </w:rPr>
              <w:t>存储容</w:t>
            </w:r>
            <w:r>
              <w:rPr>
                <w:sz w:val="18"/>
                <w:szCs w:val="18"/>
                <w:spacing w:val="-14"/>
                <w:w w:val="97"/>
              </w:rPr>
              <w:t>器安</w:t>
            </w:r>
            <w:r>
              <w:rPr>
                <w:sz w:val="18"/>
                <w:szCs w:val="18"/>
                <w:spacing w:val="-11"/>
                <w:w w:val="97"/>
              </w:rPr>
              <w:t>全</w:t>
            </w:r>
            <w:r>
              <w:rPr>
                <w:sz w:val="18"/>
                <w:szCs w:val="18"/>
                <w:spacing w:val="2"/>
              </w:rPr>
              <w:t xml:space="preserve"> </w:t>
            </w:r>
            <w:r>
              <w:rPr>
                <w:sz w:val="18"/>
                <w:szCs w:val="18"/>
                <w:spacing w:val="-17"/>
                <w:w w:val="98"/>
              </w:rPr>
              <w:t>数据留存合</w:t>
            </w:r>
            <w:r>
              <w:rPr>
                <w:sz w:val="18"/>
                <w:szCs w:val="18"/>
                <w:spacing w:val="-11"/>
                <w:w w:val="98"/>
              </w:rPr>
              <w:t>规</w:t>
            </w:r>
          </w:p>
        </w:tc>
      </w:tr>
    </w:tbl>
    <w:p>
      <w:pPr>
        <w:pStyle w:val="BodyText"/>
        <w:spacing w:line="338" w:lineRule="auto"/>
        <w:rPr/>
      </w:pPr>
      <w:r/>
    </w:p>
    <w:p>
      <w:pPr>
        <w:pStyle w:val="BodyText"/>
        <w:spacing w:line="339" w:lineRule="auto"/>
        <w:rPr/>
      </w:pPr>
      <w:r/>
    </w:p>
    <w:p>
      <w:pPr>
        <w:ind w:left="209" w:right="356"/>
        <w:spacing w:before="59" w:line="200" w:lineRule="auto"/>
        <w:rPr>
          <w:rFonts w:ascii="SimSun" w:hAnsi="SimSun" w:eastAsia="SimSun" w:cs="SimSun"/>
          <w:sz w:val="18"/>
          <w:szCs w:val="18"/>
        </w:rPr>
      </w:pPr>
      <w:r>
        <w:rPr>
          <w:rFonts w:ascii="SimSun" w:hAnsi="SimSun" w:eastAsia="SimSun" w:cs="SimSun"/>
          <w:sz w:val="18"/>
          <w:szCs w:val="18"/>
          <w:spacing w:val="-15"/>
          <w:w w:val="97"/>
        </w:rPr>
        <w:t>数据安全治理组织</w:t>
      </w:r>
      <w:r>
        <w:rPr>
          <w:rFonts w:ascii="SimSun" w:hAnsi="SimSun" w:eastAsia="SimSun" w:cs="SimSun"/>
          <w:sz w:val="18"/>
          <w:szCs w:val="18"/>
          <w:spacing w:val="-32"/>
        </w:rPr>
        <w:t xml:space="preserve"> </w:t>
      </w:r>
      <w:r>
        <w:rPr>
          <w:rFonts w:ascii="SimSun" w:hAnsi="SimSun" w:eastAsia="SimSun" w:cs="SimSun"/>
          <w:sz w:val="18"/>
          <w:szCs w:val="18"/>
          <w:spacing w:val="-15"/>
          <w:w w:val="97"/>
        </w:rPr>
        <w:t>数据认责机制</w:t>
      </w:r>
      <w:r>
        <w:rPr>
          <w:rFonts w:ascii="SimSun" w:hAnsi="SimSun" w:eastAsia="SimSun" w:cs="SimSun"/>
          <w:sz w:val="18"/>
          <w:szCs w:val="18"/>
        </w:rPr>
        <w:t xml:space="preserve"> </w:t>
      </w:r>
      <w:r>
        <w:rPr>
          <w:rFonts w:ascii="SimSun" w:hAnsi="SimSun" w:eastAsia="SimSun" w:cs="SimSun"/>
          <w:sz w:val="18"/>
          <w:szCs w:val="18"/>
          <w:spacing w:val="-16"/>
          <w:w w:val="97"/>
        </w:rPr>
        <w:t>数据安全治理制度</w:t>
      </w:r>
      <w:r>
        <w:rPr>
          <w:rFonts w:ascii="SimSun" w:hAnsi="SimSun" w:eastAsia="SimSun" w:cs="SimSun"/>
          <w:sz w:val="18"/>
          <w:szCs w:val="18"/>
          <w:spacing w:val="-24"/>
        </w:rPr>
        <w:t xml:space="preserve"> </w:t>
      </w:r>
      <w:r>
        <w:rPr>
          <w:rFonts w:ascii="SimSun" w:hAnsi="SimSun" w:eastAsia="SimSun" w:cs="SimSun"/>
          <w:sz w:val="18"/>
          <w:szCs w:val="18"/>
          <w:spacing w:val="-16"/>
          <w:w w:val="97"/>
        </w:rPr>
        <w:t>人力资源安全</w:t>
      </w:r>
    </w:p>
    <w:p>
      <w:pPr>
        <w:pStyle w:val="BodyText"/>
        <w:spacing w:line="14" w:lineRule="auto"/>
        <w:rPr>
          <w:sz w:val="2"/>
        </w:rPr>
      </w:pPr>
      <w:r>
        <w:rPr>
          <w:sz w:val="2"/>
          <w:szCs w:val="2"/>
        </w:rPr>
        <w:br w:type="column"/>
      </w:r>
    </w:p>
    <w:p>
      <w:pPr>
        <w:spacing w:before="1" w:line="217" w:lineRule="auto"/>
        <w:jc w:val="right"/>
        <w:rPr>
          <w:rFonts w:ascii="SimSun" w:hAnsi="SimSun" w:eastAsia="SimSun" w:cs="SimSun"/>
          <w:sz w:val="18"/>
          <w:szCs w:val="18"/>
        </w:rPr>
      </w:pPr>
      <w:r>
        <w:rPr>
          <w:rFonts w:ascii="SimSun" w:hAnsi="SimSun" w:eastAsia="SimSun" w:cs="SimSun"/>
          <w:sz w:val="18"/>
          <w:szCs w:val="18"/>
          <w:spacing w:val="-16"/>
          <w:w w:val="97"/>
        </w:rPr>
        <w:t>数据的全生命</w:t>
      </w:r>
      <w:r>
        <w:rPr>
          <w:rFonts w:ascii="SimSun" w:hAnsi="SimSun" w:eastAsia="SimSun" w:cs="SimSun"/>
          <w:sz w:val="18"/>
          <w:szCs w:val="18"/>
          <w:spacing w:val="-15"/>
          <w:w w:val="97"/>
        </w:rPr>
        <w:t>周期关注数据安</w:t>
      </w:r>
      <w:r>
        <w:rPr>
          <w:rFonts w:ascii="SimSun" w:hAnsi="SimSun" w:eastAsia="SimSun" w:cs="SimSun"/>
          <w:sz w:val="18"/>
          <w:szCs w:val="18"/>
          <w:spacing w:val="-9"/>
          <w:w w:val="97"/>
        </w:rPr>
        <w:t>全</w:t>
      </w:r>
    </w:p>
    <w:p>
      <w:pPr>
        <w:spacing w:line="86" w:lineRule="exact"/>
        <w:rPr/>
      </w:pPr>
      <w:r/>
    </w:p>
    <w:tbl>
      <w:tblPr>
        <w:tblStyle w:val="TableNormal"/>
        <w:tblW w:w="224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25"/>
        <w:gridCol w:w="1121"/>
      </w:tblGrid>
      <w:tr>
        <w:trPr>
          <w:trHeight w:val="1020" w:hRule="atLeast"/>
        </w:trPr>
        <w:tc>
          <w:tcPr>
            <w:tcW w:w="1125" w:type="dxa"/>
            <w:vAlign w:val="top"/>
          </w:tcPr>
          <w:p>
            <w:pPr>
              <w:pStyle w:val="TableText"/>
              <w:ind w:right="165"/>
              <w:spacing w:before="59" w:line="211" w:lineRule="auto"/>
              <w:jc w:val="both"/>
              <w:rPr>
                <w:sz w:val="18"/>
                <w:szCs w:val="18"/>
              </w:rPr>
            </w:pPr>
            <w:r>
              <w:rPr>
                <w:rFonts w:ascii="SimHei" w:hAnsi="SimHei" w:eastAsia="SimHei" w:cs="SimHei"/>
                <w:sz w:val="18"/>
                <w:szCs w:val="18"/>
                <w:spacing w:val="-14"/>
                <w:w w:val="96"/>
              </w:rPr>
              <w:t>数据传输安全</w:t>
            </w:r>
            <w:r>
              <w:rPr>
                <w:rFonts w:ascii="SimHei" w:hAnsi="SimHei" w:eastAsia="SimHei" w:cs="SimHei"/>
                <w:sz w:val="18"/>
                <w:szCs w:val="18"/>
                <w:spacing w:val="3"/>
              </w:rPr>
              <w:t xml:space="preserve"> </w:t>
            </w:r>
            <w:r>
              <w:rPr>
                <w:sz w:val="18"/>
                <w:szCs w:val="18"/>
                <w:spacing w:val="-12"/>
                <w:w w:val="95"/>
              </w:rPr>
              <w:t>数据传输加密</w:t>
            </w:r>
            <w:r>
              <w:rPr>
                <w:sz w:val="18"/>
                <w:szCs w:val="18"/>
                <w:spacing w:val="4"/>
              </w:rPr>
              <w:t xml:space="preserve"> </w:t>
            </w:r>
            <w:r>
              <w:rPr>
                <w:sz w:val="18"/>
                <w:szCs w:val="18"/>
                <w:spacing w:val="-18"/>
                <w:w w:val="98"/>
              </w:rPr>
              <w:t>网络边界安全</w:t>
            </w:r>
          </w:p>
        </w:tc>
        <w:tc>
          <w:tcPr>
            <w:tcW w:w="1121" w:type="dxa"/>
            <w:vAlign w:val="top"/>
          </w:tcPr>
          <w:p>
            <w:pPr>
              <w:pStyle w:val="TableText"/>
              <w:ind w:left="164"/>
              <w:spacing w:before="1" w:line="230" w:lineRule="auto"/>
              <w:rPr>
                <w:sz w:val="18"/>
                <w:szCs w:val="18"/>
              </w:rPr>
            </w:pPr>
            <w:r>
              <w:rPr>
                <w:rFonts w:ascii="SimHei" w:hAnsi="SimHei" w:eastAsia="SimHei" w:cs="SimHei"/>
                <w:sz w:val="18"/>
                <w:szCs w:val="18"/>
                <w:spacing w:val="-17"/>
                <w:w w:val="96"/>
              </w:rPr>
              <w:t>数据</w:t>
            </w:r>
            <w:r>
              <w:rPr>
                <w:rFonts w:ascii="SimHei" w:hAnsi="SimHei" w:eastAsia="SimHei" w:cs="SimHei"/>
                <w:sz w:val="18"/>
                <w:szCs w:val="18"/>
                <w:spacing w:val="-16"/>
                <w:w w:val="96"/>
              </w:rPr>
              <w:t>处理安</w:t>
            </w:r>
            <w:r>
              <w:rPr>
                <w:rFonts w:ascii="SimHei" w:hAnsi="SimHei" w:eastAsia="SimHei" w:cs="SimHei"/>
                <w:sz w:val="18"/>
                <w:szCs w:val="18"/>
                <w:spacing w:val="-8"/>
                <w:w w:val="96"/>
              </w:rPr>
              <w:t>全</w:t>
            </w:r>
            <w:r>
              <w:rPr>
                <w:rFonts w:ascii="SimHei" w:hAnsi="SimHei" w:eastAsia="SimHei" w:cs="SimHei"/>
                <w:sz w:val="18"/>
                <w:szCs w:val="18"/>
                <w:spacing w:val="8"/>
              </w:rPr>
              <w:t xml:space="preserve"> </w:t>
            </w:r>
            <w:r>
              <w:rPr>
                <w:sz w:val="18"/>
                <w:szCs w:val="18"/>
                <w:spacing w:val="-13"/>
                <w:w w:val="97"/>
              </w:rPr>
              <w:t>数据脱敏</w:t>
            </w:r>
          </w:p>
          <w:p>
            <w:pPr>
              <w:pStyle w:val="TableText"/>
              <w:ind w:left="164"/>
              <w:spacing w:line="194" w:lineRule="auto"/>
              <w:rPr>
                <w:sz w:val="18"/>
                <w:szCs w:val="18"/>
              </w:rPr>
            </w:pPr>
            <w:r>
              <w:rPr>
                <w:sz w:val="18"/>
                <w:szCs w:val="18"/>
                <w:spacing w:val="-15"/>
                <w:w w:val="98"/>
              </w:rPr>
              <w:t>身份认证</w:t>
            </w:r>
          </w:p>
          <w:p>
            <w:pPr>
              <w:pStyle w:val="TableText"/>
              <w:ind w:left="164"/>
              <w:spacing w:line="205" w:lineRule="auto"/>
              <w:rPr>
                <w:sz w:val="18"/>
                <w:szCs w:val="18"/>
              </w:rPr>
            </w:pPr>
            <w:r>
              <w:rPr>
                <w:sz w:val="18"/>
                <w:szCs w:val="18"/>
                <w:spacing w:val="-9"/>
              </w:rPr>
              <w:t>授权</w:t>
            </w:r>
          </w:p>
          <w:p>
            <w:pPr>
              <w:pStyle w:val="TableText"/>
              <w:ind w:left="164"/>
              <w:spacing w:line="173" w:lineRule="auto"/>
              <w:rPr>
                <w:sz w:val="18"/>
                <w:szCs w:val="18"/>
              </w:rPr>
            </w:pPr>
            <w:r>
              <w:rPr>
                <w:sz w:val="18"/>
                <w:szCs w:val="18"/>
                <w:spacing w:val="-17"/>
              </w:rPr>
              <w:t>访问控制</w:t>
            </w:r>
          </w:p>
        </w:tc>
      </w:tr>
    </w:tbl>
    <w:p>
      <w:pPr>
        <w:pStyle w:val="BodyText"/>
        <w:spacing w:line="339" w:lineRule="auto"/>
        <w:rPr/>
      </w:pPr>
      <w:r/>
    </w:p>
    <w:p>
      <w:pPr>
        <w:ind w:left="310"/>
        <w:spacing w:before="58" w:line="219" w:lineRule="auto"/>
        <w:rPr>
          <w:rFonts w:ascii="SimSun" w:hAnsi="SimSun" w:eastAsia="SimSun" w:cs="SimSun"/>
          <w:sz w:val="18"/>
          <w:szCs w:val="18"/>
        </w:rPr>
      </w:pPr>
      <w:r>
        <w:rPr>
          <w:rFonts w:ascii="SimSun" w:hAnsi="SimSun" w:eastAsia="SimSun" w:cs="SimSun"/>
          <w:sz w:val="18"/>
          <w:szCs w:val="18"/>
          <w:spacing w:val="-14"/>
          <w:w w:val="97"/>
        </w:rPr>
        <w:t>数据全生命周期通用安全</w:t>
      </w:r>
    </w:p>
    <w:p>
      <w:pPr>
        <w:ind w:left="239"/>
        <w:spacing w:before="157" w:line="205" w:lineRule="auto"/>
        <w:rPr>
          <w:rFonts w:ascii="SimSun" w:hAnsi="SimSun" w:eastAsia="SimSun" w:cs="SimSun"/>
          <w:sz w:val="18"/>
          <w:szCs w:val="18"/>
        </w:rPr>
      </w:pPr>
      <w:r>
        <w:rPr>
          <w:rFonts w:ascii="SimSun" w:hAnsi="SimSun" w:eastAsia="SimSun" w:cs="SimSun"/>
          <w:sz w:val="18"/>
          <w:szCs w:val="18"/>
          <w:spacing w:val="-18"/>
        </w:rPr>
        <w:t>数据安全教育与培训</w:t>
      </w:r>
    </w:p>
    <w:p>
      <w:pPr>
        <w:ind w:left="229"/>
        <w:spacing w:line="184" w:lineRule="auto"/>
        <w:rPr>
          <w:rFonts w:ascii="SimSun" w:hAnsi="SimSun" w:eastAsia="SimSun" w:cs="SimSun"/>
          <w:sz w:val="18"/>
          <w:szCs w:val="18"/>
        </w:rPr>
      </w:pPr>
      <w:r>
        <w:rPr>
          <w:rFonts w:ascii="SimSun" w:hAnsi="SimSun" w:eastAsia="SimSun" w:cs="SimSun"/>
          <w:sz w:val="18"/>
          <w:szCs w:val="18"/>
          <w:spacing w:val="-18"/>
          <w:w w:val="99"/>
        </w:rPr>
        <w:t>数据安全审计</w:t>
      </w:r>
    </w:p>
    <w:p>
      <w:pPr>
        <w:pStyle w:val="BodyText"/>
        <w:spacing w:line="14" w:lineRule="auto"/>
        <w:rPr>
          <w:sz w:val="2"/>
        </w:rPr>
      </w:pPr>
      <w:r>
        <w:rPr>
          <w:sz w:val="2"/>
          <w:szCs w:val="2"/>
        </w:rPr>
        <w:br w:type="column"/>
      </w:r>
    </w:p>
    <w:p>
      <w:pPr>
        <w:spacing w:before="57"/>
        <w:rPr/>
      </w:pPr>
      <w:r/>
    </w:p>
    <w:tbl>
      <w:tblPr>
        <w:tblStyle w:val="TableNormal"/>
        <w:tblW w:w="2497" w:type="dxa"/>
        <w:tblInd w:w="2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73"/>
        <w:gridCol w:w="1324"/>
      </w:tblGrid>
      <w:tr>
        <w:trPr>
          <w:trHeight w:val="1240" w:hRule="atLeast"/>
        </w:trPr>
        <w:tc>
          <w:tcPr>
            <w:tcW w:w="1173" w:type="dxa"/>
            <w:vAlign w:val="top"/>
          </w:tcPr>
          <w:p>
            <w:pPr>
              <w:pStyle w:val="TableText"/>
              <w:ind w:right="206"/>
              <w:spacing w:before="1" w:line="230" w:lineRule="auto"/>
              <w:rPr>
                <w:sz w:val="18"/>
                <w:szCs w:val="18"/>
              </w:rPr>
            </w:pPr>
            <w:r>
              <w:rPr>
                <w:rFonts w:ascii="SimHei" w:hAnsi="SimHei" w:eastAsia="SimHei" w:cs="SimHei"/>
                <w:sz w:val="18"/>
                <w:szCs w:val="18"/>
                <w:spacing w:val="-16"/>
                <w:w w:val="98"/>
              </w:rPr>
              <w:t>数据交换安全</w:t>
            </w:r>
            <w:r>
              <w:rPr>
                <w:rFonts w:ascii="SimHei" w:hAnsi="SimHei" w:eastAsia="SimHei" w:cs="SimHei"/>
                <w:sz w:val="18"/>
                <w:szCs w:val="18"/>
                <w:spacing w:val="3"/>
              </w:rPr>
              <w:t xml:space="preserve"> </w:t>
            </w:r>
            <w:r>
              <w:rPr>
                <w:sz w:val="18"/>
                <w:szCs w:val="18"/>
                <w:spacing w:val="-13"/>
                <w:w w:val="99"/>
              </w:rPr>
              <w:t>加密传输</w:t>
            </w:r>
          </w:p>
          <w:p>
            <w:pPr>
              <w:pStyle w:val="TableText"/>
              <w:spacing w:line="205" w:lineRule="auto"/>
              <w:rPr>
                <w:sz w:val="18"/>
                <w:szCs w:val="18"/>
              </w:rPr>
            </w:pPr>
            <w:r>
              <w:rPr>
                <w:sz w:val="18"/>
                <w:szCs w:val="18"/>
                <w:spacing w:val="-14"/>
              </w:rPr>
              <w:t>数据脱敏</w:t>
            </w:r>
          </w:p>
          <w:p>
            <w:pPr>
              <w:pStyle w:val="TableText"/>
              <w:spacing w:line="205" w:lineRule="auto"/>
              <w:rPr>
                <w:sz w:val="18"/>
                <w:szCs w:val="18"/>
              </w:rPr>
            </w:pPr>
            <w:r>
              <w:rPr>
                <w:sz w:val="18"/>
                <w:szCs w:val="18"/>
                <w:spacing w:val="-14"/>
              </w:rPr>
              <w:t>身份认证</w:t>
            </w:r>
          </w:p>
          <w:p>
            <w:pPr>
              <w:pStyle w:val="TableText"/>
              <w:spacing w:line="216" w:lineRule="auto"/>
              <w:rPr>
                <w:sz w:val="18"/>
                <w:szCs w:val="18"/>
              </w:rPr>
            </w:pPr>
            <w:r>
              <w:rPr>
                <w:sz w:val="18"/>
                <w:szCs w:val="18"/>
                <w:spacing w:val="-2"/>
              </w:rPr>
              <w:t>授权</w:t>
            </w:r>
          </w:p>
          <w:p>
            <w:pPr>
              <w:pStyle w:val="TableText"/>
              <w:spacing w:line="173" w:lineRule="auto"/>
              <w:rPr>
                <w:sz w:val="18"/>
                <w:szCs w:val="18"/>
              </w:rPr>
            </w:pPr>
            <w:r>
              <w:rPr>
                <w:sz w:val="18"/>
                <w:szCs w:val="18"/>
                <w:spacing w:val="-13"/>
              </w:rPr>
              <w:t>访问控制</w:t>
            </w:r>
          </w:p>
        </w:tc>
        <w:tc>
          <w:tcPr>
            <w:tcW w:w="1324" w:type="dxa"/>
            <w:vAlign w:val="top"/>
          </w:tcPr>
          <w:p>
            <w:pPr>
              <w:pStyle w:val="TableText"/>
              <w:ind w:left="206"/>
              <w:spacing w:before="18" w:line="227" w:lineRule="auto"/>
              <w:rPr>
                <w:sz w:val="18"/>
                <w:szCs w:val="18"/>
              </w:rPr>
            </w:pPr>
            <w:r>
              <w:rPr>
                <w:rFonts w:ascii="SimHei" w:hAnsi="SimHei" w:eastAsia="SimHei" w:cs="SimHei"/>
                <w:sz w:val="18"/>
                <w:szCs w:val="18"/>
                <w:spacing w:val="-14"/>
                <w:w w:val="97"/>
              </w:rPr>
              <w:t>数据销毁安全</w:t>
            </w:r>
            <w:r>
              <w:rPr>
                <w:rFonts w:ascii="SimHei" w:hAnsi="SimHei" w:eastAsia="SimHei" w:cs="SimHei"/>
                <w:sz w:val="18"/>
                <w:szCs w:val="18"/>
              </w:rPr>
              <w:t xml:space="preserve">  </w:t>
            </w:r>
            <w:r>
              <w:rPr>
                <w:sz w:val="18"/>
                <w:szCs w:val="18"/>
                <w:spacing w:val="-18"/>
                <w:w w:val="97"/>
              </w:rPr>
              <w:t>数</w:t>
            </w:r>
            <w:r>
              <w:rPr>
                <w:sz w:val="18"/>
                <w:szCs w:val="18"/>
                <w:spacing w:val="-17"/>
                <w:w w:val="97"/>
              </w:rPr>
              <w:t>据的销毁安</w:t>
            </w:r>
            <w:r>
              <w:rPr>
                <w:sz w:val="18"/>
                <w:szCs w:val="18"/>
                <w:spacing w:val="-9"/>
                <w:w w:val="97"/>
              </w:rPr>
              <w:t>全</w:t>
            </w:r>
            <w:r>
              <w:rPr>
                <w:sz w:val="18"/>
                <w:szCs w:val="18"/>
                <w:spacing w:val="5"/>
              </w:rPr>
              <w:t xml:space="preserve"> </w:t>
            </w:r>
            <w:r>
              <w:rPr>
                <w:sz w:val="18"/>
                <w:szCs w:val="18"/>
                <w:spacing w:val="-18"/>
                <w:w w:val="97"/>
              </w:rPr>
              <w:t>介</w:t>
            </w:r>
            <w:r>
              <w:rPr>
                <w:sz w:val="18"/>
                <w:szCs w:val="18"/>
                <w:spacing w:val="-17"/>
                <w:w w:val="97"/>
              </w:rPr>
              <w:t>质的销毁安</w:t>
            </w:r>
            <w:r>
              <w:rPr>
                <w:sz w:val="18"/>
                <w:szCs w:val="18"/>
                <w:spacing w:val="-9"/>
                <w:w w:val="97"/>
              </w:rPr>
              <w:t>全</w:t>
            </w:r>
          </w:p>
        </w:tc>
      </w:tr>
    </w:tbl>
    <w:p>
      <w:pPr>
        <w:pStyle w:val="BodyText"/>
        <w:spacing w:line="244" w:lineRule="auto"/>
        <w:rPr/>
      </w:pPr>
      <w:r/>
    </w:p>
    <w:p>
      <w:pPr>
        <w:pStyle w:val="BodyText"/>
        <w:spacing w:line="244" w:lineRule="auto"/>
        <w:rPr/>
      </w:pPr>
      <w:r/>
    </w:p>
    <w:p>
      <w:pPr>
        <w:spacing w:before="58" w:line="205" w:lineRule="auto"/>
        <w:rPr>
          <w:rFonts w:ascii="SimSun" w:hAnsi="SimSun" w:eastAsia="SimSun" w:cs="SimSun"/>
          <w:sz w:val="18"/>
          <w:szCs w:val="18"/>
        </w:rPr>
      </w:pPr>
      <w:r>
        <w:rPr>
          <w:rFonts w:ascii="SimSun" w:hAnsi="SimSun" w:eastAsia="SimSun" w:cs="SimSun"/>
          <w:sz w:val="18"/>
          <w:szCs w:val="18"/>
          <w:spacing w:val="-15"/>
          <w:w w:val="97"/>
        </w:rPr>
        <w:t>数据安全动态防护策略</w:t>
      </w:r>
    </w:p>
    <w:p>
      <w:pPr>
        <w:spacing w:before="1" w:line="184" w:lineRule="auto"/>
        <w:rPr>
          <w:rFonts w:ascii="SimSun" w:hAnsi="SimSun" w:eastAsia="SimSun" w:cs="SimSun"/>
          <w:sz w:val="18"/>
          <w:szCs w:val="18"/>
        </w:rPr>
      </w:pPr>
      <w:r>
        <w:rPr>
          <w:rFonts w:ascii="SimSun" w:hAnsi="SimSun" w:eastAsia="SimSun" w:cs="SimSun"/>
          <w:sz w:val="18"/>
          <w:szCs w:val="18"/>
          <w:spacing w:val="-15"/>
          <w:w w:val="98"/>
        </w:rPr>
        <w:t>数据安全运维体系</w:t>
      </w:r>
    </w:p>
    <w:p>
      <w:pPr>
        <w:spacing w:line="184" w:lineRule="auto"/>
        <w:sectPr>
          <w:type w:val="continuous"/>
          <w:pgSz w:w="9400" w:h="13100"/>
          <w:pgMar w:top="400" w:right="530" w:bottom="400" w:left="659" w:header="0" w:footer="0" w:gutter="0"/>
          <w:cols w:equalWidth="0" w:num="3">
            <w:col w:w="2861" w:space="100"/>
            <w:col w:w="2248" w:space="82"/>
            <w:col w:w="2920" w:space="0"/>
          </w:cols>
        </w:sectPr>
        <w:rPr>
          <w:rFonts w:ascii="SimSun" w:hAnsi="SimSun" w:eastAsia="SimSun" w:cs="SimSun"/>
          <w:sz w:val="18"/>
          <w:szCs w:val="18"/>
        </w:rPr>
      </w:pPr>
    </w:p>
    <w:p>
      <w:pPr>
        <w:ind w:left="2580"/>
        <w:spacing w:before="230" w:line="219" w:lineRule="auto"/>
        <w:rPr>
          <w:rFonts w:ascii="SimSun" w:hAnsi="SimSun" w:eastAsia="SimSun" w:cs="SimSun"/>
          <w:sz w:val="18"/>
          <w:szCs w:val="18"/>
        </w:rPr>
      </w:pPr>
      <w:r>
        <w:rPr>
          <w:rFonts w:ascii="SimSun" w:hAnsi="SimSun" w:eastAsia="SimSun" w:cs="SimSun"/>
          <w:sz w:val="18"/>
          <w:szCs w:val="18"/>
          <w:spacing w:val="4"/>
        </w:rPr>
        <w:t>图20-12</w:t>
      </w:r>
      <w:r>
        <w:rPr>
          <w:rFonts w:ascii="SimSun" w:hAnsi="SimSun" w:eastAsia="SimSun" w:cs="SimSun"/>
          <w:sz w:val="18"/>
          <w:szCs w:val="18"/>
          <w:spacing w:val="95"/>
        </w:rPr>
        <w:t xml:space="preserve"> </w:t>
      </w:r>
      <w:r>
        <w:rPr>
          <w:rFonts w:ascii="SimSun" w:hAnsi="SimSun" w:eastAsia="SimSun" w:cs="SimSun"/>
          <w:sz w:val="18"/>
          <w:szCs w:val="18"/>
          <w:spacing w:val="4"/>
        </w:rPr>
        <w:t>数据全生命周期的数据安全</w:t>
      </w:r>
    </w:p>
    <w:p>
      <w:pPr>
        <w:ind w:left="412"/>
        <w:spacing w:before="254" w:line="222" w:lineRule="auto"/>
        <w:rPr>
          <w:rFonts w:ascii="SimSun" w:hAnsi="SimSun" w:eastAsia="SimSun" w:cs="SimSun"/>
          <w:sz w:val="18"/>
          <w:szCs w:val="18"/>
        </w:rPr>
      </w:pPr>
      <w:r>
        <w:rPr>
          <w:rFonts w:ascii="SimHei" w:hAnsi="SimHei" w:eastAsia="SimHei" w:cs="SimHei"/>
          <w:sz w:val="18"/>
          <w:szCs w:val="18"/>
          <w:b/>
          <w:bCs/>
          <w:spacing w:val="17"/>
        </w:rPr>
        <w:t>口</w:t>
      </w:r>
      <w:r>
        <w:rPr>
          <w:rFonts w:ascii="SimHei" w:hAnsi="SimHei" w:eastAsia="SimHei" w:cs="SimHei"/>
          <w:sz w:val="18"/>
          <w:szCs w:val="18"/>
          <w:spacing w:val="-12"/>
        </w:rPr>
        <w:t xml:space="preserve"> </w:t>
      </w:r>
      <w:r>
        <w:rPr>
          <w:rFonts w:ascii="SimHei" w:hAnsi="SimHei" w:eastAsia="SimHei" w:cs="SimHei"/>
          <w:sz w:val="18"/>
          <w:szCs w:val="18"/>
          <w:b/>
          <w:bCs/>
          <w:spacing w:val="17"/>
        </w:rPr>
        <w:t>数</w:t>
      </w:r>
      <w:r>
        <w:rPr>
          <w:rFonts w:ascii="SimHei" w:hAnsi="SimHei" w:eastAsia="SimHei" w:cs="SimHei"/>
          <w:sz w:val="18"/>
          <w:szCs w:val="18"/>
          <w:spacing w:val="-30"/>
        </w:rPr>
        <w:t xml:space="preserve"> </w:t>
      </w:r>
      <w:r>
        <w:rPr>
          <w:rFonts w:ascii="SimHei" w:hAnsi="SimHei" w:eastAsia="SimHei" w:cs="SimHei"/>
          <w:sz w:val="18"/>
          <w:szCs w:val="18"/>
          <w:b/>
          <w:bCs/>
          <w:spacing w:val="17"/>
        </w:rPr>
        <w:t>据</w:t>
      </w:r>
      <w:r>
        <w:rPr>
          <w:rFonts w:ascii="SimHei" w:hAnsi="SimHei" w:eastAsia="SimHei" w:cs="SimHei"/>
          <w:sz w:val="18"/>
          <w:szCs w:val="18"/>
          <w:spacing w:val="-31"/>
        </w:rPr>
        <w:t xml:space="preserve"> </w:t>
      </w:r>
      <w:r>
        <w:rPr>
          <w:rFonts w:ascii="SimHei" w:hAnsi="SimHei" w:eastAsia="SimHei" w:cs="SimHei"/>
          <w:sz w:val="18"/>
          <w:szCs w:val="18"/>
          <w:b/>
          <w:bCs/>
          <w:spacing w:val="17"/>
        </w:rPr>
        <w:t>采</w:t>
      </w:r>
      <w:r>
        <w:rPr>
          <w:rFonts w:ascii="SimHei" w:hAnsi="SimHei" w:eastAsia="SimHei" w:cs="SimHei"/>
          <w:sz w:val="18"/>
          <w:szCs w:val="18"/>
          <w:spacing w:val="-29"/>
        </w:rPr>
        <w:t xml:space="preserve"> </w:t>
      </w:r>
      <w:r>
        <w:rPr>
          <w:rFonts w:ascii="SimHei" w:hAnsi="SimHei" w:eastAsia="SimHei" w:cs="SimHei"/>
          <w:sz w:val="18"/>
          <w:szCs w:val="18"/>
          <w:b/>
          <w:bCs/>
          <w:spacing w:val="17"/>
        </w:rPr>
        <w:t>集</w:t>
      </w:r>
      <w:r>
        <w:rPr>
          <w:rFonts w:ascii="SimSun" w:hAnsi="SimSun" w:eastAsia="SimSun" w:cs="SimSun"/>
          <w:sz w:val="18"/>
          <w:szCs w:val="18"/>
          <w:b/>
          <w:bCs/>
          <w:spacing w:val="17"/>
        </w:rPr>
        <w:t>：</w:t>
      </w:r>
      <w:r>
        <w:rPr>
          <w:rFonts w:ascii="SimSun" w:hAnsi="SimSun" w:eastAsia="SimSun" w:cs="SimSun"/>
          <w:sz w:val="18"/>
          <w:szCs w:val="18"/>
          <w:spacing w:val="17"/>
        </w:rPr>
        <w:t>在企业内部系统中新生成数据和从外部收集数据的阶段。</w:t>
      </w:r>
    </w:p>
    <w:p>
      <w:pPr>
        <w:ind w:left="412"/>
        <w:spacing w:before="153" w:line="222" w:lineRule="auto"/>
        <w:rPr>
          <w:rFonts w:ascii="SimSun" w:hAnsi="SimSun" w:eastAsia="SimSun" w:cs="SimSun"/>
          <w:sz w:val="18"/>
          <w:szCs w:val="18"/>
        </w:rPr>
      </w:pPr>
      <w:r>
        <w:rPr>
          <w:rFonts w:ascii="SimHei" w:hAnsi="SimHei" w:eastAsia="SimHei" w:cs="SimHei"/>
          <w:sz w:val="18"/>
          <w:szCs w:val="18"/>
          <w:b/>
          <w:bCs/>
          <w:spacing w:val="18"/>
        </w:rPr>
        <w:t>口</w:t>
      </w:r>
      <w:r>
        <w:rPr>
          <w:rFonts w:ascii="SimHei" w:hAnsi="SimHei" w:eastAsia="SimHei" w:cs="SimHei"/>
          <w:sz w:val="18"/>
          <w:szCs w:val="18"/>
          <w:spacing w:val="-25"/>
        </w:rPr>
        <w:t xml:space="preserve"> </w:t>
      </w:r>
      <w:r>
        <w:rPr>
          <w:rFonts w:ascii="SimHei" w:hAnsi="SimHei" w:eastAsia="SimHei" w:cs="SimHei"/>
          <w:sz w:val="18"/>
          <w:szCs w:val="18"/>
          <w:b/>
          <w:bCs/>
          <w:spacing w:val="18"/>
        </w:rPr>
        <w:t>数</w:t>
      </w:r>
      <w:r>
        <w:rPr>
          <w:rFonts w:ascii="SimHei" w:hAnsi="SimHei" w:eastAsia="SimHei" w:cs="SimHei"/>
          <w:sz w:val="18"/>
          <w:szCs w:val="18"/>
          <w:spacing w:val="-24"/>
        </w:rPr>
        <w:t xml:space="preserve"> </w:t>
      </w:r>
      <w:r>
        <w:rPr>
          <w:rFonts w:ascii="SimHei" w:hAnsi="SimHei" w:eastAsia="SimHei" w:cs="SimHei"/>
          <w:sz w:val="18"/>
          <w:szCs w:val="18"/>
          <w:b/>
          <w:bCs/>
          <w:spacing w:val="18"/>
        </w:rPr>
        <w:t>据</w:t>
      </w:r>
      <w:r>
        <w:rPr>
          <w:rFonts w:ascii="SimHei" w:hAnsi="SimHei" w:eastAsia="SimHei" w:cs="SimHei"/>
          <w:sz w:val="18"/>
          <w:szCs w:val="18"/>
          <w:spacing w:val="-24"/>
        </w:rPr>
        <w:t xml:space="preserve"> </w:t>
      </w:r>
      <w:r>
        <w:rPr>
          <w:rFonts w:ascii="SimHei" w:hAnsi="SimHei" w:eastAsia="SimHei" w:cs="SimHei"/>
          <w:sz w:val="18"/>
          <w:szCs w:val="18"/>
          <w:b/>
          <w:bCs/>
          <w:spacing w:val="18"/>
        </w:rPr>
        <w:t>存</w:t>
      </w:r>
      <w:r>
        <w:rPr>
          <w:rFonts w:ascii="SimHei" w:hAnsi="SimHei" w:eastAsia="SimHei" w:cs="SimHei"/>
          <w:sz w:val="18"/>
          <w:szCs w:val="18"/>
          <w:spacing w:val="-27"/>
        </w:rPr>
        <w:t xml:space="preserve"> </w:t>
      </w:r>
      <w:r>
        <w:rPr>
          <w:rFonts w:ascii="SimHei" w:hAnsi="SimHei" w:eastAsia="SimHei" w:cs="SimHei"/>
          <w:sz w:val="18"/>
          <w:szCs w:val="18"/>
          <w:b/>
          <w:bCs/>
          <w:spacing w:val="18"/>
        </w:rPr>
        <w:t>储：</w:t>
      </w:r>
      <w:r>
        <w:rPr>
          <w:rFonts w:ascii="SimSun" w:hAnsi="SimSun" w:eastAsia="SimSun" w:cs="SimSun"/>
          <w:sz w:val="18"/>
          <w:szCs w:val="18"/>
          <w:spacing w:val="18"/>
        </w:rPr>
        <w:t>数据以任何数字格式进行物理</w:t>
      </w:r>
      <w:r>
        <w:rPr>
          <w:rFonts w:ascii="SimSun" w:hAnsi="SimSun" w:eastAsia="SimSun" w:cs="SimSun"/>
          <w:sz w:val="18"/>
          <w:szCs w:val="18"/>
          <w:spacing w:val="17"/>
        </w:rPr>
        <w:t>存储或云存储的阶段。</w:t>
      </w:r>
    </w:p>
    <w:p>
      <w:pPr>
        <w:ind w:left="410"/>
        <w:spacing w:before="53" w:line="222" w:lineRule="auto"/>
        <w:rPr>
          <w:rFonts w:ascii="SimSun" w:hAnsi="SimSun" w:eastAsia="SimSun" w:cs="SimSun"/>
          <w:sz w:val="18"/>
          <w:szCs w:val="18"/>
        </w:rPr>
      </w:pPr>
      <w:r>
        <w:rPr>
          <w:rFonts w:ascii="SimHei" w:hAnsi="SimHei" w:eastAsia="SimHei" w:cs="SimHei"/>
          <w:sz w:val="18"/>
          <w:szCs w:val="18"/>
          <w:spacing w:val="20"/>
        </w:rPr>
        <w:t>口</w:t>
      </w:r>
      <w:r>
        <w:rPr>
          <w:rFonts w:ascii="SimHei" w:hAnsi="SimHei" w:eastAsia="SimHei" w:cs="SimHei"/>
          <w:sz w:val="18"/>
          <w:szCs w:val="18"/>
          <w:spacing w:val="53"/>
        </w:rPr>
        <w:t xml:space="preserve"> </w:t>
      </w:r>
      <w:r>
        <w:rPr>
          <w:rFonts w:ascii="SimHei" w:hAnsi="SimHei" w:eastAsia="SimHei" w:cs="SimHei"/>
          <w:sz w:val="18"/>
          <w:szCs w:val="18"/>
          <w:b/>
          <w:bCs/>
          <w:spacing w:val="20"/>
        </w:rPr>
        <w:t>数据传输：</w:t>
      </w:r>
      <w:r>
        <w:rPr>
          <w:rFonts w:ascii="SimSun" w:hAnsi="SimSun" w:eastAsia="SimSun" w:cs="SimSun"/>
          <w:sz w:val="18"/>
          <w:szCs w:val="18"/>
          <w:spacing w:val="20"/>
        </w:rPr>
        <w:t>数据在企业内部通过网络从</w:t>
      </w:r>
      <w:r>
        <w:rPr>
          <w:rFonts w:ascii="SimSun" w:hAnsi="SimSun" w:eastAsia="SimSun" w:cs="SimSun"/>
          <w:sz w:val="18"/>
          <w:szCs w:val="18"/>
          <w:spacing w:val="-54"/>
        </w:rPr>
        <w:t xml:space="preserve"> </w:t>
      </w:r>
      <w:r>
        <w:rPr>
          <w:rFonts w:ascii="SimSun" w:hAnsi="SimSun" w:eastAsia="SimSun" w:cs="SimSun"/>
          <w:sz w:val="18"/>
          <w:szCs w:val="18"/>
          <w:spacing w:val="20"/>
        </w:rPr>
        <w:t>一个实体流动到另</w:t>
      </w:r>
      <w:r>
        <w:rPr>
          <w:rFonts w:ascii="SimSun" w:hAnsi="SimSun" w:eastAsia="SimSun" w:cs="SimSun"/>
          <w:sz w:val="18"/>
          <w:szCs w:val="18"/>
          <w:spacing w:val="-53"/>
        </w:rPr>
        <w:t xml:space="preserve"> </w:t>
      </w:r>
      <w:r>
        <w:rPr>
          <w:rFonts w:ascii="SimSun" w:hAnsi="SimSun" w:eastAsia="SimSun" w:cs="SimSun"/>
          <w:sz w:val="18"/>
          <w:szCs w:val="18"/>
          <w:spacing w:val="20"/>
        </w:rPr>
        <w:t>一个实体的阶段。</w:t>
      </w:r>
    </w:p>
    <w:p>
      <w:pPr>
        <w:ind w:left="412"/>
        <w:spacing w:before="115" w:line="222" w:lineRule="auto"/>
        <w:rPr>
          <w:rFonts w:ascii="SimSun" w:hAnsi="SimSun" w:eastAsia="SimSun" w:cs="SimSun"/>
          <w:sz w:val="18"/>
          <w:szCs w:val="18"/>
        </w:rPr>
      </w:pPr>
      <w:r>
        <w:rPr>
          <w:rFonts w:ascii="SimHei" w:hAnsi="SimHei" w:eastAsia="SimHei" w:cs="SimHei"/>
          <w:sz w:val="18"/>
          <w:szCs w:val="18"/>
          <w:b/>
          <w:bCs/>
          <w:spacing w:val="18"/>
        </w:rPr>
        <w:t>口</w:t>
      </w:r>
      <w:r>
        <w:rPr>
          <w:rFonts w:ascii="SimHei" w:hAnsi="SimHei" w:eastAsia="SimHei" w:cs="SimHei"/>
          <w:sz w:val="18"/>
          <w:szCs w:val="18"/>
          <w:spacing w:val="-14"/>
        </w:rPr>
        <w:t xml:space="preserve"> </w:t>
      </w:r>
      <w:r>
        <w:rPr>
          <w:rFonts w:ascii="SimHei" w:hAnsi="SimHei" w:eastAsia="SimHei" w:cs="SimHei"/>
          <w:sz w:val="18"/>
          <w:szCs w:val="18"/>
          <w:b/>
          <w:bCs/>
          <w:spacing w:val="18"/>
        </w:rPr>
        <w:t>数</w:t>
      </w:r>
      <w:r>
        <w:rPr>
          <w:rFonts w:ascii="SimHei" w:hAnsi="SimHei" w:eastAsia="SimHei" w:cs="SimHei"/>
          <w:sz w:val="18"/>
          <w:szCs w:val="18"/>
          <w:spacing w:val="-25"/>
        </w:rPr>
        <w:t xml:space="preserve"> </w:t>
      </w:r>
      <w:r>
        <w:rPr>
          <w:rFonts w:ascii="SimHei" w:hAnsi="SimHei" w:eastAsia="SimHei" w:cs="SimHei"/>
          <w:sz w:val="18"/>
          <w:szCs w:val="18"/>
          <w:b/>
          <w:bCs/>
          <w:spacing w:val="18"/>
        </w:rPr>
        <w:t>据</w:t>
      </w:r>
      <w:r>
        <w:rPr>
          <w:rFonts w:ascii="SimHei" w:hAnsi="SimHei" w:eastAsia="SimHei" w:cs="SimHei"/>
          <w:sz w:val="18"/>
          <w:szCs w:val="18"/>
          <w:spacing w:val="-26"/>
        </w:rPr>
        <w:t xml:space="preserve"> </w:t>
      </w:r>
      <w:r>
        <w:rPr>
          <w:rFonts w:ascii="SimHei" w:hAnsi="SimHei" w:eastAsia="SimHei" w:cs="SimHei"/>
          <w:sz w:val="18"/>
          <w:szCs w:val="18"/>
          <w:b/>
          <w:bCs/>
          <w:spacing w:val="18"/>
        </w:rPr>
        <w:t>处</w:t>
      </w:r>
      <w:r>
        <w:rPr>
          <w:rFonts w:ascii="SimHei" w:hAnsi="SimHei" w:eastAsia="SimHei" w:cs="SimHei"/>
          <w:sz w:val="18"/>
          <w:szCs w:val="18"/>
          <w:spacing w:val="-27"/>
        </w:rPr>
        <w:t xml:space="preserve"> </w:t>
      </w:r>
      <w:r>
        <w:rPr>
          <w:rFonts w:ascii="SimHei" w:hAnsi="SimHei" w:eastAsia="SimHei" w:cs="SimHei"/>
          <w:sz w:val="18"/>
          <w:szCs w:val="18"/>
          <w:b/>
          <w:bCs/>
          <w:spacing w:val="18"/>
        </w:rPr>
        <w:t>理：</w:t>
      </w:r>
      <w:r>
        <w:rPr>
          <w:rFonts w:ascii="SimSun" w:hAnsi="SimSun" w:eastAsia="SimSun" w:cs="SimSun"/>
          <w:sz w:val="18"/>
          <w:szCs w:val="18"/>
          <w:spacing w:val="18"/>
        </w:rPr>
        <w:t>企业内部对数据进行查询、变更、计算、分析、可视化等操作的阶段。</w:t>
      </w:r>
    </w:p>
    <w:p>
      <w:pPr>
        <w:ind w:left="759" w:right="79" w:hanging="347"/>
        <w:spacing w:before="114" w:line="280" w:lineRule="auto"/>
        <w:rPr>
          <w:rFonts w:ascii="SimSun" w:hAnsi="SimSun" w:eastAsia="SimSun" w:cs="SimSun"/>
          <w:sz w:val="18"/>
          <w:szCs w:val="18"/>
        </w:rPr>
      </w:pPr>
      <w:r>
        <w:rPr>
          <w:rFonts w:ascii="SimHei" w:hAnsi="SimHei" w:eastAsia="SimHei" w:cs="SimHei"/>
          <w:sz w:val="18"/>
          <w:szCs w:val="18"/>
          <w:b/>
          <w:bCs/>
          <w:spacing w:val="21"/>
        </w:rPr>
        <w:t>口</w:t>
      </w:r>
      <w:r>
        <w:rPr>
          <w:rFonts w:ascii="SimHei" w:hAnsi="SimHei" w:eastAsia="SimHei" w:cs="SimHei"/>
          <w:sz w:val="18"/>
          <w:szCs w:val="18"/>
          <w:spacing w:val="-20"/>
        </w:rPr>
        <w:t xml:space="preserve"> </w:t>
      </w:r>
      <w:r>
        <w:rPr>
          <w:rFonts w:ascii="SimHei" w:hAnsi="SimHei" w:eastAsia="SimHei" w:cs="SimHei"/>
          <w:sz w:val="18"/>
          <w:szCs w:val="18"/>
          <w:b/>
          <w:bCs/>
          <w:spacing w:val="21"/>
        </w:rPr>
        <w:t>数</w:t>
      </w:r>
      <w:r>
        <w:rPr>
          <w:rFonts w:ascii="SimHei" w:hAnsi="SimHei" w:eastAsia="SimHei" w:cs="SimHei"/>
          <w:sz w:val="18"/>
          <w:szCs w:val="18"/>
          <w:spacing w:val="-25"/>
        </w:rPr>
        <w:t xml:space="preserve"> </w:t>
      </w:r>
      <w:r>
        <w:rPr>
          <w:rFonts w:ascii="SimHei" w:hAnsi="SimHei" w:eastAsia="SimHei" w:cs="SimHei"/>
          <w:sz w:val="18"/>
          <w:szCs w:val="18"/>
          <w:b/>
          <w:bCs/>
          <w:spacing w:val="21"/>
        </w:rPr>
        <w:t>据</w:t>
      </w:r>
      <w:r>
        <w:rPr>
          <w:rFonts w:ascii="SimHei" w:hAnsi="SimHei" w:eastAsia="SimHei" w:cs="SimHei"/>
          <w:sz w:val="18"/>
          <w:szCs w:val="18"/>
          <w:spacing w:val="-22"/>
        </w:rPr>
        <w:t xml:space="preserve"> </w:t>
      </w:r>
      <w:r>
        <w:rPr>
          <w:rFonts w:ascii="SimHei" w:hAnsi="SimHei" w:eastAsia="SimHei" w:cs="SimHei"/>
          <w:sz w:val="18"/>
          <w:szCs w:val="18"/>
          <w:b/>
          <w:bCs/>
          <w:spacing w:val="21"/>
        </w:rPr>
        <w:t>交</w:t>
      </w:r>
      <w:r>
        <w:rPr>
          <w:rFonts w:ascii="SimHei" w:hAnsi="SimHei" w:eastAsia="SimHei" w:cs="SimHei"/>
          <w:sz w:val="18"/>
          <w:szCs w:val="18"/>
          <w:spacing w:val="-25"/>
        </w:rPr>
        <w:t xml:space="preserve"> </w:t>
      </w:r>
      <w:r>
        <w:rPr>
          <w:rFonts w:ascii="SimHei" w:hAnsi="SimHei" w:eastAsia="SimHei" w:cs="SimHei"/>
          <w:sz w:val="18"/>
          <w:szCs w:val="18"/>
          <w:b/>
          <w:bCs/>
          <w:spacing w:val="21"/>
        </w:rPr>
        <w:t>换：</w:t>
      </w:r>
      <w:r>
        <w:rPr>
          <w:rFonts w:ascii="SimSun" w:hAnsi="SimSun" w:eastAsia="SimSun" w:cs="SimSun"/>
          <w:sz w:val="18"/>
          <w:szCs w:val="18"/>
          <w:spacing w:val="21"/>
        </w:rPr>
        <w:t>数据在企业内部各系统之间进行集成和共享，以及企业内部数据与外部</w:t>
      </w:r>
      <w:r>
        <w:rPr>
          <w:rFonts w:ascii="SimSun" w:hAnsi="SimSun" w:eastAsia="SimSun" w:cs="SimSun"/>
          <w:sz w:val="18"/>
          <w:szCs w:val="18"/>
        </w:rPr>
        <w:t xml:space="preserve"> </w:t>
      </w:r>
      <w:r>
        <w:rPr>
          <w:rFonts w:ascii="SimSun" w:hAnsi="SimSun" w:eastAsia="SimSun" w:cs="SimSun"/>
          <w:sz w:val="18"/>
          <w:szCs w:val="18"/>
          <w:spacing w:val="20"/>
        </w:rPr>
        <w:t>企业或个人进行数据交换的阶段。</w:t>
      </w:r>
    </w:p>
    <w:p>
      <w:pPr>
        <w:ind w:left="412"/>
        <w:spacing w:before="83" w:line="222" w:lineRule="auto"/>
        <w:rPr>
          <w:rFonts w:ascii="SimSun" w:hAnsi="SimSun" w:eastAsia="SimSun" w:cs="SimSun"/>
          <w:sz w:val="18"/>
          <w:szCs w:val="18"/>
        </w:rPr>
      </w:pPr>
      <w:r>
        <w:rPr>
          <w:rFonts w:ascii="SimHei" w:hAnsi="SimHei" w:eastAsia="SimHei" w:cs="SimHei"/>
          <w:sz w:val="18"/>
          <w:szCs w:val="18"/>
          <w:b/>
          <w:bCs/>
          <w:spacing w:val="21"/>
        </w:rPr>
        <w:t>口</w:t>
      </w:r>
      <w:r>
        <w:rPr>
          <w:rFonts w:ascii="SimHei" w:hAnsi="SimHei" w:eastAsia="SimHei" w:cs="SimHei"/>
          <w:sz w:val="18"/>
          <w:szCs w:val="18"/>
          <w:spacing w:val="-17"/>
        </w:rPr>
        <w:t xml:space="preserve"> </w:t>
      </w:r>
      <w:r>
        <w:rPr>
          <w:rFonts w:ascii="SimHei" w:hAnsi="SimHei" w:eastAsia="SimHei" w:cs="SimHei"/>
          <w:sz w:val="18"/>
          <w:szCs w:val="18"/>
          <w:b/>
          <w:bCs/>
          <w:spacing w:val="21"/>
        </w:rPr>
        <w:t>数</w:t>
      </w:r>
      <w:r>
        <w:rPr>
          <w:rFonts w:ascii="SimHei" w:hAnsi="SimHei" w:eastAsia="SimHei" w:cs="SimHei"/>
          <w:sz w:val="18"/>
          <w:szCs w:val="18"/>
          <w:spacing w:val="-25"/>
        </w:rPr>
        <w:t xml:space="preserve"> </w:t>
      </w:r>
      <w:r>
        <w:rPr>
          <w:rFonts w:ascii="SimHei" w:hAnsi="SimHei" w:eastAsia="SimHei" w:cs="SimHei"/>
          <w:sz w:val="18"/>
          <w:szCs w:val="18"/>
          <w:b/>
          <w:bCs/>
          <w:spacing w:val="21"/>
        </w:rPr>
        <w:t>据</w:t>
      </w:r>
      <w:r>
        <w:rPr>
          <w:rFonts w:ascii="SimHei" w:hAnsi="SimHei" w:eastAsia="SimHei" w:cs="SimHei"/>
          <w:sz w:val="18"/>
          <w:szCs w:val="18"/>
          <w:spacing w:val="-27"/>
        </w:rPr>
        <w:t xml:space="preserve"> </w:t>
      </w:r>
      <w:r>
        <w:rPr>
          <w:rFonts w:ascii="SimHei" w:hAnsi="SimHei" w:eastAsia="SimHei" w:cs="SimHei"/>
          <w:sz w:val="18"/>
          <w:szCs w:val="18"/>
          <w:b/>
          <w:bCs/>
          <w:spacing w:val="21"/>
        </w:rPr>
        <w:t>销</w:t>
      </w:r>
      <w:r>
        <w:rPr>
          <w:rFonts w:ascii="SimHei" w:hAnsi="SimHei" w:eastAsia="SimHei" w:cs="SimHei"/>
          <w:sz w:val="18"/>
          <w:szCs w:val="18"/>
          <w:spacing w:val="-26"/>
        </w:rPr>
        <w:t xml:space="preserve"> </w:t>
      </w:r>
      <w:r>
        <w:rPr>
          <w:rFonts w:ascii="SimHei" w:hAnsi="SimHei" w:eastAsia="SimHei" w:cs="SimHei"/>
          <w:sz w:val="18"/>
          <w:szCs w:val="18"/>
          <w:b/>
          <w:bCs/>
          <w:spacing w:val="21"/>
        </w:rPr>
        <w:t>毁：</w:t>
      </w:r>
      <w:r>
        <w:rPr>
          <w:rFonts w:ascii="SimSun" w:hAnsi="SimSun" w:eastAsia="SimSun" w:cs="SimSun"/>
          <w:sz w:val="18"/>
          <w:szCs w:val="18"/>
          <w:spacing w:val="21"/>
        </w:rPr>
        <w:t>通过对数据及数据存储介质进行销毁，使数据彻底消除且无法通过任何</w:t>
      </w:r>
    </w:p>
    <w:p>
      <w:pPr>
        <w:ind w:left="759"/>
        <w:spacing w:before="157" w:line="220" w:lineRule="auto"/>
        <w:rPr>
          <w:rFonts w:ascii="SimSun" w:hAnsi="SimSun" w:eastAsia="SimSun" w:cs="SimSun"/>
          <w:sz w:val="18"/>
          <w:szCs w:val="18"/>
        </w:rPr>
      </w:pPr>
      <w:r>
        <w:rPr>
          <w:rFonts w:ascii="SimSun" w:hAnsi="SimSun" w:eastAsia="SimSun" w:cs="SimSun"/>
          <w:sz w:val="18"/>
          <w:szCs w:val="18"/>
          <w:spacing w:val="16"/>
        </w:rPr>
        <w:t>手段恢复的阶段。</w:t>
      </w:r>
    </w:p>
    <w:p>
      <w:pPr>
        <w:ind w:firstLine="410"/>
        <w:spacing w:before="54" w:line="309" w:lineRule="auto"/>
        <w:jc w:val="both"/>
        <w:rPr>
          <w:rFonts w:ascii="SimSun" w:hAnsi="SimSun" w:eastAsia="SimSun" w:cs="SimSun"/>
          <w:sz w:val="18"/>
          <w:szCs w:val="18"/>
        </w:rPr>
      </w:pPr>
      <w:r>
        <w:rPr>
          <w:rFonts w:ascii="SimSun" w:hAnsi="SimSun" w:eastAsia="SimSun" w:cs="SimSun"/>
          <w:sz w:val="18"/>
          <w:szCs w:val="18"/>
          <w:spacing w:val="32"/>
        </w:rPr>
        <w:t>并非所有数据都会完整经历这6个阶段，特定数据所经历的生命周期由实际业务场景</w:t>
      </w:r>
      <w:r>
        <w:rPr>
          <w:rFonts w:ascii="SimSun" w:hAnsi="SimSun" w:eastAsia="SimSun" w:cs="SimSun"/>
          <w:sz w:val="18"/>
          <w:szCs w:val="18"/>
          <w:spacing w:val="13"/>
        </w:rPr>
        <w:t xml:space="preserve"> </w:t>
      </w:r>
      <w:r>
        <w:rPr>
          <w:rFonts w:ascii="SimSun" w:hAnsi="SimSun" w:eastAsia="SimSun" w:cs="SimSun"/>
          <w:sz w:val="18"/>
          <w:szCs w:val="18"/>
          <w:spacing w:val="25"/>
        </w:rPr>
        <w:t>决定。另外，基于数据治理“预防为主，治理为辅”的原则，我们在数据产生之前的规划、</w:t>
      </w:r>
      <w:r>
        <w:rPr>
          <w:rFonts w:ascii="SimSun" w:hAnsi="SimSun" w:eastAsia="SimSun" w:cs="SimSun"/>
          <w:sz w:val="18"/>
          <w:szCs w:val="18"/>
          <w:spacing w:val="8"/>
        </w:rPr>
        <w:t xml:space="preserve"> </w:t>
      </w:r>
      <w:r>
        <w:rPr>
          <w:rFonts w:ascii="SimSun" w:hAnsi="SimSun" w:eastAsia="SimSun" w:cs="SimSun"/>
          <w:sz w:val="18"/>
          <w:szCs w:val="18"/>
          <w:spacing w:val="28"/>
        </w:rPr>
        <w:t>设计阶段就应该考虑数据的安全了。所以，数据安全治理中的数据全生命周期应该是从</w:t>
      </w:r>
      <w:r>
        <w:rPr>
          <w:rFonts w:ascii="SimSun" w:hAnsi="SimSun" w:eastAsia="SimSun" w:cs="SimSun"/>
          <w:sz w:val="18"/>
          <w:szCs w:val="18"/>
          <w:spacing w:val="27"/>
        </w:rPr>
        <w:t>数 </w:t>
      </w:r>
      <w:r>
        <w:rPr>
          <w:rFonts w:ascii="SimSun" w:hAnsi="SimSun" w:eastAsia="SimSun" w:cs="SimSun"/>
          <w:sz w:val="18"/>
          <w:szCs w:val="18"/>
          <w:spacing w:val="22"/>
        </w:rPr>
        <w:t>据规划阶段开始的。</w:t>
      </w:r>
    </w:p>
    <w:p>
      <w:pPr>
        <w:ind w:left="412"/>
        <w:spacing w:before="232" w:line="222" w:lineRule="auto"/>
        <w:outlineLvl w:val="6"/>
        <w:rPr>
          <w:rFonts w:ascii="SimHei" w:hAnsi="SimHei" w:eastAsia="SimHei" w:cs="SimHei"/>
          <w:sz w:val="18"/>
          <w:szCs w:val="18"/>
        </w:rPr>
      </w:pPr>
      <w:r>
        <w:rPr>
          <w:rFonts w:ascii="SimHei" w:hAnsi="SimHei" w:eastAsia="SimHei" w:cs="SimHei"/>
          <w:sz w:val="18"/>
          <w:szCs w:val="18"/>
          <w:b/>
          <w:bCs/>
          <w:spacing w:val="17"/>
        </w:rPr>
        <w:t>2.</w:t>
      </w:r>
      <w:r>
        <w:rPr>
          <w:rFonts w:ascii="SimHei" w:hAnsi="SimHei" w:eastAsia="SimHei" w:cs="SimHei"/>
          <w:sz w:val="18"/>
          <w:szCs w:val="18"/>
          <w:spacing w:val="-34"/>
        </w:rPr>
        <w:t xml:space="preserve"> </w:t>
      </w:r>
      <w:r>
        <w:rPr>
          <w:rFonts w:ascii="SimHei" w:hAnsi="SimHei" w:eastAsia="SimHei" w:cs="SimHei"/>
          <w:sz w:val="18"/>
          <w:szCs w:val="18"/>
          <w:b/>
          <w:bCs/>
          <w:spacing w:val="17"/>
        </w:rPr>
        <w:t>数据全生命周期安全策略</w:t>
      </w:r>
    </w:p>
    <w:p>
      <w:pPr>
        <w:ind w:left="410"/>
        <w:spacing w:before="87" w:line="340" w:lineRule="exact"/>
        <w:rPr>
          <w:rFonts w:ascii="SimSun" w:hAnsi="SimSun" w:eastAsia="SimSun" w:cs="SimSun"/>
          <w:sz w:val="18"/>
          <w:szCs w:val="18"/>
        </w:rPr>
      </w:pPr>
      <w:r>
        <w:rPr>
          <w:rFonts w:ascii="SimSun" w:hAnsi="SimSun" w:eastAsia="SimSun" w:cs="SimSun"/>
          <w:sz w:val="18"/>
          <w:szCs w:val="18"/>
          <w:spacing w:val="31"/>
          <w:position w:val="12"/>
        </w:rPr>
        <w:t>数据的安全治理应贯穿于数据的整个生命周期，在数据的规划设计、创建/采集、存</w:t>
      </w:r>
    </w:p>
    <w:p>
      <w:pPr>
        <w:spacing w:line="218" w:lineRule="auto"/>
        <w:rPr>
          <w:rFonts w:ascii="SimSun" w:hAnsi="SimSun" w:eastAsia="SimSun" w:cs="SimSun"/>
          <w:sz w:val="18"/>
          <w:szCs w:val="18"/>
        </w:rPr>
      </w:pPr>
      <w:r>
        <w:rPr>
          <w:rFonts w:ascii="SimSun" w:hAnsi="SimSun" w:eastAsia="SimSun" w:cs="SimSun"/>
          <w:sz w:val="18"/>
          <w:szCs w:val="18"/>
          <w:spacing w:val="24"/>
        </w:rPr>
        <w:t>储、传输、处理、交换、销毁的各个阶段应</w:t>
      </w:r>
      <w:r>
        <w:rPr>
          <w:rFonts w:ascii="SimSun" w:hAnsi="SimSun" w:eastAsia="SimSun" w:cs="SimSun"/>
          <w:sz w:val="18"/>
          <w:szCs w:val="18"/>
          <w:spacing w:val="23"/>
        </w:rPr>
        <w:t>设置相应的管控点和管理流程。</w:t>
      </w:r>
    </w:p>
    <w:p>
      <w:pPr>
        <w:ind w:left="412"/>
        <w:spacing w:before="85" w:line="343" w:lineRule="exact"/>
        <w:rPr>
          <w:rFonts w:ascii="SimSun" w:hAnsi="SimSun" w:eastAsia="SimSun" w:cs="SimSun"/>
          <w:sz w:val="18"/>
          <w:szCs w:val="18"/>
        </w:rPr>
      </w:pPr>
      <w:r>
        <w:rPr>
          <w:rFonts w:ascii="SimHei" w:hAnsi="SimHei" w:eastAsia="SimHei" w:cs="SimHei"/>
          <w:sz w:val="18"/>
          <w:szCs w:val="18"/>
          <w:b/>
          <w:bCs/>
          <w:spacing w:val="27"/>
          <w:position w:val="12"/>
        </w:rPr>
        <w:t>1)数据规划设计阶段：</w:t>
      </w:r>
      <w:r>
        <w:rPr>
          <w:rFonts w:ascii="SimSun" w:hAnsi="SimSun" w:eastAsia="SimSun" w:cs="SimSun"/>
          <w:sz w:val="18"/>
          <w:szCs w:val="18"/>
          <w:spacing w:val="27"/>
          <w:position w:val="12"/>
        </w:rPr>
        <w:t>应将数据资产分配到对应的分类体系中，根据重要程度、敏感</w:t>
      </w:r>
    </w:p>
    <w:p>
      <w:pPr>
        <w:spacing w:line="219" w:lineRule="auto"/>
        <w:rPr>
          <w:rFonts w:ascii="SimSun" w:hAnsi="SimSun" w:eastAsia="SimSun" w:cs="SimSun"/>
          <w:sz w:val="18"/>
          <w:szCs w:val="18"/>
        </w:rPr>
      </w:pPr>
      <w:r>
        <w:rPr>
          <w:rFonts w:ascii="SimSun" w:hAnsi="SimSun" w:eastAsia="SimSun" w:cs="SimSun"/>
          <w:sz w:val="18"/>
          <w:szCs w:val="18"/>
          <w:spacing w:val="23"/>
        </w:rPr>
        <w:t>程度及泄露后的影响程度对其进行定级，并制定该数据资产的访问控制规则。</w:t>
      </w:r>
    </w:p>
    <w:p>
      <w:pPr>
        <w:ind w:left="412"/>
        <w:spacing w:before="114" w:line="252" w:lineRule="auto"/>
        <w:rPr>
          <w:rFonts w:ascii="SimSun" w:hAnsi="SimSun" w:eastAsia="SimSun" w:cs="SimSun"/>
          <w:sz w:val="18"/>
          <w:szCs w:val="18"/>
        </w:rPr>
      </w:pPr>
      <w:r>
        <w:rPr>
          <w:rFonts w:ascii="SimHei" w:hAnsi="SimHei" w:eastAsia="SimHei" w:cs="SimHei"/>
          <w:sz w:val="18"/>
          <w:szCs w:val="18"/>
          <w:b/>
          <w:bCs/>
          <w:spacing w:val="26"/>
        </w:rPr>
        <w:t>2)数据创建/采集阶段：</w:t>
      </w:r>
      <w:r>
        <w:rPr>
          <w:rFonts w:ascii="SimSun" w:hAnsi="SimSun" w:eastAsia="SimSun" w:cs="SimSun"/>
          <w:sz w:val="18"/>
          <w:szCs w:val="18"/>
          <w:spacing w:val="26"/>
        </w:rPr>
        <w:t>采用流程化控制机制进行审批和审核，保障数据的安全生产。</w:t>
      </w:r>
      <w:r>
        <w:rPr>
          <w:rFonts w:ascii="SimSun" w:hAnsi="SimSun" w:eastAsia="SimSun" w:cs="SimSun"/>
          <w:sz w:val="18"/>
          <w:szCs w:val="18"/>
          <w:spacing w:val="9"/>
        </w:rPr>
        <w:t xml:space="preserve"> </w:t>
      </w:r>
      <w:r>
        <w:rPr>
          <w:rFonts w:ascii="SimHei" w:hAnsi="SimHei" w:eastAsia="SimHei" w:cs="SimHei"/>
          <w:sz w:val="18"/>
          <w:szCs w:val="18"/>
          <w:b/>
          <w:bCs/>
          <w:spacing w:val="18"/>
        </w:rPr>
        <w:t>3</w:t>
      </w:r>
      <w:r>
        <w:rPr>
          <w:rFonts w:ascii="SimHei" w:hAnsi="SimHei" w:eastAsia="SimHei" w:cs="SimHei"/>
          <w:sz w:val="18"/>
          <w:szCs w:val="18"/>
          <w:spacing w:val="-25"/>
        </w:rPr>
        <w:t xml:space="preserve"> </w:t>
      </w:r>
      <w:r>
        <w:rPr>
          <w:rFonts w:ascii="SimHei" w:hAnsi="SimHei" w:eastAsia="SimHei" w:cs="SimHei"/>
          <w:sz w:val="18"/>
          <w:szCs w:val="18"/>
          <w:b/>
          <w:bCs/>
          <w:spacing w:val="18"/>
        </w:rPr>
        <w:t>)</w:t>
      </w:r>
      <w:r>
        <w:rPr>
          <w:rFonts w:ascii="SimHei" w:hAnsi="SimHei" w:eastAsia="SimHei" w:cs="SimHei"/>
          <w:sz w:val="18"/>
          <w:szCs w:val="18"/>
          <w:spacing w:val="-40"/>
        </w:rPr>
        <w:t xml:space="preserve"> </w:t>
      </w:r>
      <w:r>
        <w:rPr>
          <w:rFonts w:ascii="SimHei" w:hAnsi="SimHei" w:eastAsia="SimHei" w:cs="SimHei"/>
          <w:sz w:val="18"/>
          <w:szCs w:val="18"/>
          <w:b/>
          <w:bCs/>
          <w:spacing w:val="18"/>
        </w:rPr>
        <w:t>数</w:t>
      </w:r>
      <w:r>
        <w:rPr>
          <w:rFonts w:ascii="SimHei" w:hAnsi="SimHei" w:eastAsia="SimHei" w:cs="SimHei"/>
          <w:sz w:val="18"/>
          <w:szCs w:val="18"/>
          <w:spacing w:val="-39"/>
        </w:rPr>
        <w:t xml:space="preserve"> </w:t>
      </w:r>
      <w:r>
        <w:rPr>
          <w:rFonts w:ascii="SimHei" w:hAnsi="SimHei" w:eastAsia="SimHei" w:cs="SimHei"/>
          <w:sz w:val="18"/>
          <w:szCs w:val="18"/>
          <w:b/>
          <w:bCs/>
          <w:spacing w:val="18"/>
        </w:rPr>
        <w:t>据</w:t>
      </w:r>
      <w:r>
        <w:rPr>
          <w:rFonts w:ascii="SimHei" w:hAnsi="SimHei" w:eastAsia="SimHei" w:cs="SimHei"/>
          <w:sz w:val="18"/>
          <w:szCs w:val="18"/>
          <w:spacing w:val="-39"/>
        </w:rPr>
        <w:t xml:space="preserve"> </w:t>
      </w:r>
      <w:r>
        <w:rPr>
          <w:rFonts w:ascii="SimHei" w:hAnsi="SimHei" w:eastAsia="SimHei" w:cs="SimHei"/>
          <w:sz w:val="18"/>
          <w:szCs w:val="18"/>
          <w:b/>
          <w:bCs/>
          <w:spacing w:val="18"/>
        </w:rPr>
        <w:t>存</w:t>
      </w:r>
      <w:r>
        <w:rPr>
          <w:rFonts w:ascii="SimHei" w:hAnsi="SimHei" w:eastAsia="SimHei" w:cs="SimHei"/>
          <w:sz w:val="18"/>
          <w:szCs w:val="18"/>
          <w:spacing w:val="-41"/>
        </w:rPr>
        <w:t xml:space="preserve"> </w:t>
      </w:r>
      <w:r>
        <w:rPr>
          <w:rFonts w:ascii="SimHei" w:hAnsi="SimHei" w:eastAsia="SimHei" w:cs="SimHei"/>
          <w:sz w:val="18"/>
          <w:szCs w:val="18"/>
          <w:b/>
          <w:bCs/>
          <w:spacing w:val="18"/>
        </w:rPr>
        <w:t>储</w:t>
      </w:r>
      <w:r>
        <w:rPr>
          <w:rFonts w:ascii="SimHei" w:hAnsi="SimHei" w:eastAsia="SimHei" w:cs="SimHei"/>
          <w:sz w:val="18"/>
          <w:szCs w:val="18"/>
          <w:spacing w:val="-34"/>
        </w:rPr>
        <w:t xml:space="preserve"> </w:t>
      </w:r>
      <w:r>
        <w:rPr>
          <w:rFonts w:ascii="SimHei" w:hAnsi="SimHei" w:eastAsia="SimHei" w:cs="SimHei"/>
          <w:sz w:val="18"/>
          <w:szCs w:val="18"/>
          <w:b/>
          <w:bCs/>
          <w:spacing w:val="18"/>
        </w:rPr>
        <w:t>阶</w:t>
      </w:r>
      <w:r>
        <w:rPr>
          <w:rFonts w:ascii="SimHei" w:hAnsi="SimHei" w:eastAsia="SimHei" w:cs="SimHei"/>
          <w:sz w:val="18"/>
          <w:szCs w:val="18"/>
          <w:spacing w:val="-40"/>
        </w:rPr>
        <w:t xml:space="preserve"> </w:t>
      </w:r>
      <w:r>
        <w:rPr>
          <w:rFonts w:ascii="SimHei" w:hAnsi="SimHei" w:eastAsia="SimHei" w:cs="SimHei"/>
          <w:sz w:val="18"/>
          <w:szCs w:val="18"/>
          <w:b/>
          <w:bCs/>
          <w:spacing w:val="18"/>
        </w:rPr>
        <w:t>段：</w:t>
      </w:r>
      <w:r>
        <w:rPr>
          <w:rFonts w:ascii="SimSun" w:hAnsi="SimSun" w:eastAsia="SimSun" w:cs="SimSun"/>
          <w:sz w:val="18"/>
          <w:szCs w:val="18"/>
          <w:spacing w:val="18"/>
        </w:rPr>
        <w:t>可根据数据安全等级的不同进行分库、分表存储，对关键涉密或敏</w:t>
      </w:r>
    </w:p>
    <w:p>
      <w:pPr>
        <w:spacing w:line="252" w:lineRule="auto"/>
        <w:sectPr>
          <w:type w:val="continuous"/>
          <w:pgSz w:w="9400" w:h="13100"/>
          <w:pgMar w:top="400" w:right="530" w:bottom="400" w:left="659" w:header="0" w:footer="0" w:gutter="0"/>
          <w:cols w:equalWidth="0" w:num="1">
            <w:col w:w="8210" w:space="0"/>
          </w:cols>
        </w:sectPr>
        <w:rPr>
          <w:rFonts w:ascii="SimSun" w:hAnsi="SimSun" w:eastAsia="SimSun" w:cs="SimSun"/>
          <w:sz w:val="18"/>
          <w:szCs w:val="18"/>
        </w:rPr>
      </w:pPr>
    </w:p>
    <w:p>
      <w:pPr>
        <w:spacing w:before="57" w:line="223" w:lineRule="auto"/>
        <w:rPr>
          <w:rFonts w:ascii="SimHei" w:hAnsi="SimHei" w:eastAsia="SimHei" w:cs="SimHei"/>
          <w:sz w:val="21"/>
          <w:szCs w:val="21"/>
        </w:rPr>
      </w:pPr>
      <w:bookmarkStart w:name="bookmark259" w:id="250"/>
      <w:bookmarkEnd w:id="250"/>
      <w:r>
        <w:rPr>
          <w:rFonts w:ascii="SimSun" w:hAnsi="SimSun" w:eastAsia="SimSun" w:cs="SimSun"/>
          <w:sz w:val="21"/>
          <w:szCs w:val="21"/>
          <w:spacing w:val="-16"/>
          <w:position w:val="-3"/>
        </w:rPr>
        <w:t>312       </w:t>
      </w:r>
      <w:r>
        <w:rPr>
          <w:rFonts w:ascii="SimHei" w:hAnsi="SimHei" w:eastAsia="SimHei" w:cs="SimHei"/>
          <w:sz w:val="21"/>
          <w:szCs w:val="21"/>
          <w:spacing w:val="-16"/>
        </w:rPr>
        <w:t>第四部分</w:t>
      </w:r>
      <w:r>
        <w:rPr>
          <w:rFonts w:ascii="SimHei" w:hAnsi="SimHei" w:eastAsia="SimHei" w:cs="SimHei"/>
          <w:sz w:val="21"/>
          <w:szCs w:val="21"/>
          <w:spacing w:val="-16"/>
        </w:rPr>
        <w:t xml:space="preserve">  </w:t>
      </w:r>
      <w:r>
        <w:rPr>
          <w:rFonts w:ascii="SimHei" w:hAnsi="SimHei" w:eastAsia="SimHei" w:cs="SimHei"/>
          <w:sz w:val="21"/>
          <w:szCs w:val="21"/>
          <w:spacing w:val="-16"/>
        </w:rPr>
        <w:t>数据治理之术</w:t>
      </w:r>
    </w:p>
    <w:p>
      <w:pPr>
        <w:pStyle w:val="BodyText"/>
        <w:spacing w:line="416"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12"/>
        </w:rPr>
        <w:t>感数据进行加密存储。</w:t>
      </w:r>
    </w:p>
    <w:p>
      <w:pPr>
        <w:ind w:right="96" w:firstLine="413"/>
        <w:spacing w:before="87"/>
        <w:rPr>
          <w:rFonts w:ascii="SimSun" w:hAnsi="SimSun" w:eastAsia="SimSun" w:cs="SimSun"/>
          <w:sz w:val="21"/>
          <w:szCs w:val="21"/>
        </w:rPr>
      </w:pPr>
      <w:r>
        <w:rPr>
          <w:rFonts w:ascii="SimHei" w:hAnsi="SimHei" w:eastAsia="SimHei" w:cs="SimHei"/>
          <w:sz w:val="21"/>
          <w:szCs w:val="21"/>
          <w:b/>
          <w:bCs/>
          <w:spacing w:val="-1"/>
        </w:rPr>
        <w:t>4)数据传输阶段</w:t>
      </w:r>
      <w:r>
        <w:rPr>
          <w:rFonts w:ascii="SimSun" w:hAnsi="SimSun" w:eastAsia="SimSun" w:cs="SimSun"/>
          <w:sz w:val="21"/>
          <w:szCs w:val="21"/>
          <w:b/>
          <w:bCs/>
          <w:spacing w:val="-1"/>
        </w:rPr>
        <w:t>：</w:t>
      </w:r>
      <w:r>
        <w:rPr>
          <w:rFonts w:ascii="SimSun" w:hAnsi="SimSun" w:eastAsia="SimSun" w:cs="SimSun"/>
          <w:sz w:val="21"/>
          <w:szCs w:val="21"/>
          <w:spacing w:val="-1"/>
        </w:rPr>
        <w:t>可对敏感数据进行加密传输，在使用的时候用约定</w:t>
      </w:r>
      <w:r>
        <w:rPr>
          <w:rFonts w:ascii="SimSun" w:hAnsi="SimSun" w:eastAsia="SimSun" w:cs="SimSun"/>
          <w:sz w:val="21"/>
          <w:szCs w:val="21"/>
          <w:spacing w:val="-2"/>
        </w:rPr>
        <w:t>密钥解密，还可</w:t>
      </w:r>
      <w:r>
        <w:rPr>
          <w:rFonts w:ascii="SimSun" w:hAnsi="SimSun" w:eastAsia="SimSun" w:cs="SimSun"/>
          <w:sz w:val="21"/>
          <w:szCs w:val="21"/>
        </w:rPr>
        <w:t xml:space="preserve"> </w:t>
      </w:r>
      <w:r>
        <w:rPr>
          <w:rFonts w:ascii="SimSun" w:hAnsi="SimSun" w:eastAsia="SimSun" w:cs="SimSun"/>
          <w:sz w:val="21"/>
          <w:szCs w:val="21"/>
          <w:spacing w:val="-2"/>
        </w:rPr>
        <w:t>以实施网络传输的边界防护(如设置网络防火墙),以加强数据传输的安全。</w:t>
      </w:r>
    </w:p>
    <w:p>
      <w:pPr>
        <w:ind w:right="74" w:firstLine="413"/>
        <w:spacing w:before="73" w:line="252" w:lineRule="auto"/>
        <w:rPr>
          <w:rFonts w:ascii="SimSun" w:hAnsi="SimSun" w:eastAsia="SimSun" w:cs="SimSun"/>
          <w:sz w:val="21"/>
          <w:szCs w:val="21"/>
        </w:rPr>
      </w:pPr>
      <w:r>
        <w:rPr>
          <w:rFonts w:ascii="SimHei" w:hAnsi="SimHei" w:eastAsia="SimHei" w:cs="SimHei"/>
          <w:sz w:val="21"/>
          <w:szCs w:val="21"/>
          <w:b/>
          <w:bCs/>
          <w:spacing w:val="-1"/>
        </w:rPr>
        <w:t>5)数据处理阶段：</w:t>
      </w:r>
      <w:r>
        <w:rPr>
          <w:rFonts w:ascii="SimSun" w:hAnsi="SimSun" w:eastAsia="SimSun" w:cs="SimSun"/>
          <w:sz w:val="21"/>
          <w:szCs w:val="21"/>
          <w:spacing w:val="-1"/>
        </w:rPr>
        <w:t>可对数据资产实施相应的数据安全策略，例如身份认证、授权、访</w:t>
      </w:r>
      <w:r>
        <w:rPr>
          <w:rFonts w:ascii="SimSun" w:hAnsi="SimSun" w:eastAsia="SimSun" w:cs="SimSun"/>
          <w:sz w:val="21"/>
          <w:szCs w:val="21"/>
          <w:spacing w:val="14"/>
        </w:rPr>
        <w:t xml:space="preserve"> </w:t>
      </w:r>
      <w:r>
        <w:rPr>
          <w:rFonts w:ascii="SimSun" w:hAnsi="SimSun" w:eastAsia="SimSun" w:cs="SimSun"/>
          <w:sz w:val="21"/>
          <w:szCs w:val="21"/>
          <w:spacing w:val="-11"/>
        </w:rPr>
        <w:t>问控制、脱密脱敏处理等。</w:t>
      </w:r>
    </w:p>
    <w:p>
      <w:pPr>
        <w:ind w:right="92" w:firstLine="413"/>
        <w:spacing w:before="66" w:line="252" w:lineRule="auto"/>
        <w:rPr>
          <w:rFonts w:ascii="SimSun" w:hAnsi="SimSun" w:eastAsia="SimSun" w:cs="SimSun"/>
          <w:sz w:val="21"/>
          <w:szCs w:val="21"/>
        </w:rPr>
      </w:pPr>
      <w:r>
        <w:rPr>
          <w:rFonts w:ascii="SimHei" w:hAnsi="SimHei" w:eastAsia="SimHei" w:cs="SimHei"/>
          <w:sz w:val="21"/>
          <w:szCs w:val="21"/>
          <w:b/>
          <w:bCs/>
          <w:spacing w:val="-1"/>
        </w:rPr>
        <w:t>6)数据交换阶段：</w:t>
      </w:r>
      <w:r>
        <w:rPr>
          <w:rFonts w:ascii="SimSun" w:hAnsi="SimSun" w:eastAsia="SimSun" w:cs="SimSun"/>
          <w:sz w:val="21"/>
          <w:szCs w:val="21"/>
          <w:spacing w:val="-1"/>
        </w:rPr>
        <w:t>可对数据资产实施相应的数据安全策略，例如数据加密传输</w:t>
      </w:r>
      <w:r>
        <w:rPr>
          <w:rFonts w:ascii="SimSun" w:hAnsi="SimSun" w:eastAsia="SimSun" w:cs="SimSun"/>
          <w:sz w:val="21"/>
          <w:szCs w:val="21"/>
          <w:spacing w:val="-2"/>
        </w:rPr>
        <w:t>、脱密</w:t>
      </w:r>
      <w:r>
        <w:rPr>
          <w:rFonts w:ascii="SimSun" w:hAnsi="SimSun" w:eastAsia="SimSun" w:cs="SimSun"/>
          <w:sz w:val="21"/>
          <w:szCs w:val="21"/>
        </w:rPr>
        <w:t xml:space="preserve"> </w:t>
      </w:r>
      <w:r>
        <w:rPr>
          <w:rFonts w:ascii="SimSun" w:hAnsi="SimSun" w:eastAsia="SimSun" w:cs="SimSun"/>
          <w:sz w:val="21"/>
          <w:szCs w:val="21"/>
          <w:spacing w:val="-10"/>
        </w:rPr>
        <w:t>脱敏处理等。</w:t>
      </w:r>
    </w:p>
    <w:p>
      <w:pPr>
        <w:ind w:left="413"/>
        <w:spacing w:before="77" w:line="222" w:lineRule="auto"/>
        <w:rPr>
          <w:rFonts w:ascii="SimSun" w:hAnsi="SimSun" w:eastAsia="SimSun" w:cs="SimSun"/>
          <w:sz w:val="21"/>
          <w:szCs w:val="21"/>
        </w:rPr>
      </w:pPr>
      <w:r>
        <w:rPr>
          <w:rFonts w:ascii="SimHei" w:hAnsi="SimHei" w:eastAsia="SimHei" w:cs="SimHei"/>
          <w:sz w:val="21"/>
          <w:szCs w:val="21"/>
          <w:b/>
          <w:bCs/>
          <w:spacing w:val="-4"/>
        </w:rPr>
        <w:t>7)数据销毁阶段：</w:t>
      </w:r>
      <w:r>
        <w:rPr>
          <w:rFonts w:ascii="SimSun" w:hAnsi="SimSun" w:eastAsia="SimSun" w:cs="SimSun"/>
          <w:sz w:val="21"/>
          <w:szCs w:val="21"/>
          <w:spacing w:val="-4"/>
        </w:rPr>
        <w:t>确保销毁的数据无法通过任何手</w:t>
      </w:r>
      <w:r>
        <w:rPr>
          <w:rFonts w:ascii="SimSun" w:hAnsi="SimSun" w:eastAsia="SimSun" w:cs="SimSun"/>
          <w:sz w:val="21"/>
          <w:szCs w:val="21"/>
          <w:spacing w:val="-5"/>
        </w:rPr>
        <w:t>段恢复。</w:t>
      </w:r>
    </w:p>
    <w:p>
      <w:pPr>
        <w:ind w:right="75" w:firstLine="410"/>
        <w:spacing w:before="61" w:line="260" w:lineRule="auto"/>
        <w:rPr>
          <w:rFonts w:ascii="SimSun" w:hAnsi="SimSun" w:eastAsia="SimSun" w:cs="SimSun"/>
          <w:sz w:val="21"/>
          <w:szCs w:val="21"/>
        </w:rPr>
      </w:pPr>
      <w:r>
        <w:rPr>
          <w:rFonts w:ascii="SimSun" w:hAnsi="SimSun" w:eastAsia="SimSun" w:cs="SimSun"/>
          <w:sz w:val="21"/>
          <w:szCs w:val="21"/>
        </w:rPr>
        <w:t>整个数据全生命周期管理过程中，需要充分调动业务部门的</w:t>
      </w:r>
      <w:r>
        <w:rPr>
          <w:rFonts w:ascii="SimSun" w:hAnsi="SimSun" w:eastAsia="SimSun" w:cs="SimSun"/>
          <w:sz w:val="21"/>
          <w:szCs w:val="21"/>
          <w:spacing w:val="-1"/>
        </w:rPr>
        <w:t>积极性，将敏感信息的处</w:t>
      </w:r>
      <w:r>
        <w:rPr>
          <w:rFonts w:ascii="SimSun" w:hAnsi="SimSun" w:eastAsia="SimSun" w:cs="SimSun"/>
          <w:sz w:val="21"/>
          <w:szCs w:val="21"/>
        </w:rPr>
        <w:t xml:space="preserve"> </w:t>
      </w:r>
      <w:r>
        <w:rPr>
          <w:rFonts w:ascii="SimSun" w:hAnsi="SimSun" w:eastAsia="SimSun" w:cs="SimSun"/>
          <w:sz w:val="21"/>
          <w:szCs w:val="21"/>
        </w:rPr>
        <w:t>理融合到业务流程、应用程序当中，使得业务目标的实现与数</w:t>
      </w:r>
      <w:r>
        <w:rPr>
          <w:rFonts w:ascii="SimSun" w:hAnsi="SimSun" w:eastAsia="SimSun" w:cs="SimSun"/>
          <w:sz w:val="21"/>
          <w:szCs w:val="21"/>
          <w:spacing w:val="-1"/>
        </w:rPr>
        <w:t>据安全的保护相互协调、相</w:t>
      </w:r>
      <w:r>
        <w:rPr>
          <w:rFonts w:ascii="SimSun" w:hAnsi="SimSun" w:eastAsia="SimSun" w:cs="SimSun"/>
          <w:sz w:val="21"/>
          <w:szCs w:val="21"/>
        </w:rPr>
        <w:t xml:space="preserve"> </w:t>
      </w:r>
      <w:r>
        <w:rPr>
          <w:rFonts w:ascii="SimSun" w:hAnsi="SimSun" w:eastAsia="SimSun" w:cs="SimSun"/>
          <w:sz w:val="21"/>
          <w:szCs w:val="21"/>
          <w:spacing w:val="-13"/>
        </w:rPr>
        <w:t>互促进。</w:t>
      </w:r>
    </w:p>
    <w:p>
      <w:pPr>
        <w:ind w:right="75" w:firstLine="410"/>
        <w:spacing w:before="90" w:line="260" w:lineRule="auto"/>
        <w:rPr>
          <w:rFonts w:ascii="SimSun" w:hAnsi="SimSun" w:eastAsia="SimSun" w:cs="SimSun"/>
          <w:sz w:val="21"/>
          <w:szCs w:val="21"/>
        </w:rPr>
      </w:pPr>
      <w:r>
        <w:rPr>
          <w:rFonts w:ascii="SimSun" w:hAnsi="SimSun" w:eastAsia="SimSun" w:cs="SimSun"/>
          <w:sz w:val="21"/>
          <w:szCs w:val="21"/>
          <w:spacing w:val="-1"/>
        </w:rPr>
        <w:t>同时，在数据全生命周期中还需要部署数据安全治理的通用策略，例如数据安全治理</w:t>
      </w:r>
      <w:r>
        <w:rPr>
          <w:rFonts w:ascii="SimSun" w:hAnsi="SimSun" w:eastAsia="SimSun" w:cs="SimSun"/>
          <w:sz w:val="21"/>
          <w:szCs w:val="21"/>
          <w:spacing w:val="7"/>
        </w:rPr>
        <w:t xml:space="preserve"> </w:t>
      </w:r>
      <w:r>
        <w:rPr>
          <w:rFonts w:ascii="SimSun" w:hAnsi="SimSun" w:eastAsia="SimSun" w:cs="SimSun"/>
          <w:sz w:val="21"/>
          <w:szCs w:val="21"/>
        </w:rPr>
        <w:t>组织、数据安全治理制度、数据认责机制、数据安全审核策略</w:t>
      </w:r>
      <w:r>
        <w:rPr>
          <w:rFonts w:ascii="SimSun" w:hAnsi="SimSun" w:eastAsia="SimSun" w:cs="SimSun"/>
          <w:sz w:val="21"/>
          <w:szCs w:val="21"/>
          <w:spacing w:val="-1"/>
        </w:rPr>
        <w:t>、数据安全管理培训、数据</w:t>
      </w:r>
      <w:r>
        <w:rPr>
          <w:rFonts w:ascii="SimSun" w:hAnsi="SimSun" w:eastAsia="SimSun" w:cs="SimSun"/>
          <w:sz w:val="21"/>
          <w:szCs w:val="21"/>
        </w:rPr>
        <w:t xml:space="preserve"> </w:t>
      </w:r>
      <w:r>
        <w:rPr>
          <w:rFonts w:ascii="SimSun" w:hAnsi="SimSun" w:eastAsia="SimSun" w:cs="SimSun"/>
          <w:sz w:val="21"/>
          <w:szCs w:val="21"/>
        </w:rPr>
        <w:t>安全动态防护策略、数据安全运维体系等。这些安全策略在2</w:t>
      </w:r>
      <w:r>
        <w:rPr>
          <w:rFonts w:ascii="SimSun" w:hAnsi="SimSun" w:eastAsia="SimSun" w:cs="SimSun"/>
          <w:sz w:val="21"/>
          <w:szCs w:val="21"/>
          <w:spacing w:val="-1"/>
        </w:rPr>
        <w:t>0.2节中已经说明，此处不再</w:t>
      </w:r>
      <w:r>
        <w:rPr>
          <w:rFonts w:ascii="SimSun" w:hAnsi="SimSun" w:eastAsia="SimSun" w:cs="SimSun"/>
          <w:sz w:val="21"/>
          <w:szCs w:val="21"/>
        </w:rPr>
        <w:t xml:space="preserve"> </w:t>
      </w:r>
      <w:r>
        <w:rPr>
          <w:rFonts w:ascii="SimSun" w:hAnsi="SimSun" w:eastAsia="SimSun" w:cs="SimSun"/>
          <w:sz w:val="21"/>
          <w:szCs w:val="21"/>
          <w:spacing w:val="-9"/>
        </w:rPr>
        <w:t>赘述。</w:t>
      </w:r>
    </w:p>
    <w:p>
      <w:pPr>
        <w:ind w:left="3"/>
        <w:spacing w:before="305" w:line="221" w:lineRule="auto"/>
        <w:outlineLvl w:val="6"/>
        <w:rPr>
          <w:rFonts w:ascii="SimHei" w:hAnsi="SimHei" w:eastAsia="SimHei" w:cs="SimHei"/>
          <w:sz w:val="25"/>
          <w:szCs w:val="25"/>
        </w:rPr>
      </w:pPr>
      <w:r>
        <w:rPr>
          <w:rFonts w:ascii="SimHei" w:hAnsi="SimHei" w:eastAsia="SimHei" w:cs="SimHei"/>
          <w:sz w:val="25"/>
          <w:szCs w:val="25"/>
          <w:b/>
          <w:bCs/>
          <w:spacing w:val="-17"/>
        </w:rPr>
        <w:t>20.3.8</w:t>
      </w:r>
      <w:r>
        <w:rPr>
          <w:rFonts w:ascii="SimHei" w:hAnsi="SimHei" w:eastAsia="SimHei" w:cs="SimHei"/>
          <w:sz w:val="25"/>
          <w:szCs w:val="25"/>
          <w:spacing w:val="22"/>
        </w:rPr>
        <w:t xml:space="preserve">  </w:t>
      </w:r>
      <w:r>
        <w:rPr>
          <w:rFonts w:ascii="SimHei" w:hAnsi="SimHei" w:eastAsia="SimHei" w:cs="SimHei"/>
          <w:sz w:val="25"/>
          <w:szCs w:val="25"/>
          <w:b/>
          <w:bCs/>
          <w:spacing w:val="-17"/>
        </w:rPr>
        <w:t>数据脱敏</w:t>
      </w:r>
    </w:p>
    <w:p>
      <w:pPr>
        <w:ind w:right="96" w:firstLine="410"/>
        <w:spacing w:before="122" w:line="265" w:lineRule="auto"/>
        <w:rPr>
          <w:rFonts w:ascii="SimSun" w:hAnsi="SimSun" w:eastAsia="SimSun" w:cs="SimSun"/>
          <w:sz w:val="21"/>
          <w:szCs w:val="21"/>
        </w:rPr>
      </w:pPr>
      <w:r>
        <w:rPr>
          <w:rFonts w:ascii="SimSun" w:hAnsi="SimSun" w:eastAsia="SimSun" w:cs="SimSun"/>
          <w:sz w:val="21"/>
          <w:szCs w:val="21"/>
          <w:spacing w:val="-2"/>
        </w:rPr>
        <w:t>数据脱敏</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(Data   Masking) </w:t>
      </w:r>
      <w:r>
        <w:rPr>
          <w:rFonts w:ascii="SimSun" w:hAnsi="SimSun" w:eastAsia="SimSun" w:cs="SimSun"/>
          <w:sz w:val="21"/>
          <w:szCs w:val="21"/>
          <w:spacing w:val="-2"/>
        </w:rPr>
        <w:t>又称数据漂白、数据去隐私化或数据变形。数据脱敏就</w:t>
      </w:r>
      <w:r>
        <w:rPr>
          <w:rFonts w:ascii="SimSun" w:hAnsi="SimSun" w:eastAsia="SimSun" w:cs="SimSun"/>
          <w:sz w:val="21"/>
          <w:szCs w:val="21"/>
          <w:spacing w:val="-3"/>
        </w:rPr>
        <w:t>是对</w:t>
      </w:r>
      <w:r>
        <w:rPr>
          <w:rFonts w:ascii="SimSun" w:hAnsi="SimSun" w:eastAsia="SimSun" w:cs="SimSun"/>
          <w:sz w:val="21"/>
          <w:szCs w:val="21"/>
        </w:rPr>
        <w:t xml:space="preserve"> </w:t>
      </w:r>
      <w:r>
        <w:rPr>
          <w:rFonts w:ascii="SimSun" w:hAnsi="SimSun" w:eastAsia="SimSun" w:cs="SimSun"/>
          <w:sz w:val="21"/>
          <w:szCs w:val="21"/>
          <w:spacing w:val="-7"/>
        </w:rPr>
        <w:t>敏感数据进行加密以防泄露。通俗地说，数据脱敏技术就是给数据打个“马赛克”。</w:t>
      </w:r>
    </w:p>
    <w:p>
      <w:pPr>
        <w:ind w:left="413"/>
        <w:spacing w:before="45" w:line="221" w:lineRule="auto"/>
        <w:rPr>
          <w:rFonts w:ascii="SimHei" w:hAnsi="SimHei" w:eastAsia="SimHei" w:cs="SimHei"/>
          <w:sz w:val="21"/>
          <w:szCs w:val="21"/>
        </w:rPr>
      </w:pPr>
      <w:r>
        <w:rPr>
          <w:rFonts w:ascii="SimHei" w:hAnsi="SimHei" w:eastAsia="SimHei" w:cs="SimHei"/>
          <w:sz w:val="21"/>
          <w:szCs w:val="21"/>
          <w:b/>
          <w:bCs/>
          <w:spacing w:val="2"/>
        </w:rPr>
        <w:t>(1)脱敏后数据的特征</w:t>
      </w:r>
    </w:p>
    <w:p>
      <w:pPr>
        <w:ind w:firstLine="410"/>
        <w:spacing w:before="82" w:line="261" w:lineRule="auto"/>
        <w:rPr>
          <w:rFonts w:ascii="SimSun" w:hAnsi="SimSun" w:eastAsia="SimSun" w:cs="SimSun"/>
          <w:sz w:val="21"/>
          <w:szCs w:val="21"/>
        </w:rPr>
      </w:pPr>
      <w:r>
        <w:rPr>
          <w:rFonts w:ascii="SimSun" w:hAnsi="SimSun" w:eastAsia="SimSun" w:cs="SimSun"/>
          <w:sz w:val="21"/>
          <w:szCs w:val="21"/>
          <w:spacing w:val="2"/>
        </w:rPr>
        <w:t>数据脱敏不仅要执行数据漂白，抹去数据中的敏感内容，还要保持原有的数据特征、</w:t>
      </w:r>
      <w:r>
        <w:rPr>
          <w:rFonts w:ascii="SimSun" w:hAnsi="SimSun" w:eastAsia="SimSun" w:cs="SimSun"/>
          <w:sz w:val="21"/>
          <w:szCs w:val="21"/>
        </w:rPr>
        <w:t xml:space="preserve"> </w:t>
      </w:r>
      <w:r>
        <w:rPr>
          <w:rFonts w:ascii="SimSun" w:hAnsi="SimSun" w:eastAsia="SimSun" w:cs="SimSun"/>
          <w:sz w:val="21"/>
          <w:szCs w:val="21"/>
          <w:spacing w:val="-1"/>
        </w:rPr>
        <w:t>业务规则和数据关联性，保证开发、测试、培训等业务不会受到脱敏的影响，达成脱敏前 </w:t>
      </w:r>
      <w:r>
        <w:rPr>
          <w:rFonts w:ascii="SimSun" w:hAnsi="SimSun" w:eastAsia="SimSun" w:cs="SimSun"/>
          <w:sz w:val="21"/>
          <w:szCs w:val="21"/>
          <w:spacing w:val="-11"/>
        </w:rPr>
        <w:t>后数据的一致性和有效性。</w:t>
      </w:r>
    </w:p>
    <w:p>
      <w:pPr>
        <w:ind w:firstLine="410"/>
        <w:spacing w:before="82" w:line="245" w:lineRule="auto"/>
        <w:rPr>
          <w:rFonts w:ascii="SimSun" w:hAnsi="SimSun" w:eastAsia="SimSun" w:cs="SimSun"/>
          <w:sz w:val="21"/>
          <w:szCs w:val="21"/>
        </w:rPr>
      </w:pPr>
      <w:r>
        <w:rPr>
          <w:rFonts w:ascii="SimSun" w:hAnsi="SimSun" w:eastAsia="SimSun" w:cs="SimSun"/>
          <w:sz w:val="21"/>
          <w:szCs w:val="21"/>
          <w:spacing w:val="-4"/>
        </w:rPr>
        <w:t>保持原有数据特征，即脱敏后数据的含义、数据类型等特征保持不变。例如：身份证、</w:t>
      </w:r>
      <w:r>
        <w:rPr>
          <w:rFonts w:ascii="SimSun" w:hAnsi="SimSun" w:eastAsia="SimSun" w:cs="SimSun"/>
          <w:sz w:val="21"/>
          <w:szCs w:val="21"/>
          <w:spacing w:val="16"/>
        </w:rPr>
        <w:t xml:space="preserve"> </w:t>
      </w:r>
      <w:r>
        <w:rPr>
          <w:rFonts w:ascii="SimSun" w:hAnsi="SimSun" w:eastAsia="SimSun" w:cs="SimSun"/>
          <w:sz w:val="21"/>
          <w:szCs w:val="21"/>
          <w:spacing w:val="-7"/>
        </w:rPr>
        <w:t>地址、姓名脱敏后依然是身份证、地址、姓名。</w:t>
      </w:r>
    </w:p>
    <w:p>
      <w:pPr>
        <w:ind w:right="84" w:firstLine="410"/>
        <w:spacing w:before="81" w:line="261" w:lineRule="auto"/>
        <w:rPr>
          <w:rFonts w:ascii="SimSun" w:hAnsi="SimSun" w:eastAsia="SimSun" w:cs="SimSun"/>
          <w:sz w:val="21"/>
          <w:szCs w:val="21"/>
        </w:rPr>
      </w:pPr>
      <w:r>
        <w:rPr>
          <w:rFonts w:ascii="SimSun" w:hAnsi="SimSun" w:eastAsia="SimSun" w:cs="SimSun"/>
          <w:sz w:val="21"/>
          <w:szCs w:val="21"/>
        </w:rPr>
        <w:t>保持原有数据关系，即脱敏后数据与数据之间的关联性保持</w:t>
      </w:r>
      <w:r>
        <w:rPr>
          <w:rFonts w:ascii="SimSun" w:hAnsi="SimSun" w:eastAsia="SimSun" w:cs="SimSun"/>
          <w:sz w:val="21"/>
          <w:szCs w:val="21"/>
          <w:spacing w:val="-1"/>
        </w:rPr>
        <w:t>不变，例如出生日期与年</w:t>
      </w:r>
      <w:r>
        <w:rPr>
          <w:rFonts w:ascii="SimSun" w:hAnsi="SimSun" w:eastAsia="SimSun" w:cs="SimSun"/>
          <w:sz w:val="21"/>
          <w:szCs w:val="21"/>
        </w:rPr>
        <w:t xml:space="preserve"> </w:t>
      </w:r>
      <w:r>
        <w:rPr>
          <w:rFonts w:ascii="SimSun" w:hAnsi="SimSun" w:eastAsia="SimSun" w:cs="SimSun"/>
          <w:sz w:val="21"/>
          <w:szCs w:val="21"/>
          <w:spacing w:val="-1"/>
        </w:rPr>
        <w:t>龄之间的关系。脱敏后数据的业务规则关联性保持不变，例如</w:t>
      </w:r>
      <w:r>
        <w:rPr>
          <w:rFonts w:ascii="SimSun" w:hAnsi="SimSun" w:eastAsia="SimSun" w:cs="SimSun"/>
          <w:sz w:val="21"/>
          <w:szCs w:val="21"/>
          <w:spacing w:val="-2"/>
        </w:rPr>
        <w:t>主外键关系、数据实体语义</w:t>
      </w:r>
      <w:r>
        <w:rPr>
          <w:rFonts w:ascii="SimSun" w:hAnsi="SimSun" w:eastAsia="SimSun" w:cs="SimSun"/>
          <w:sz w:val="21"/>
          <w:szCs w:val="21"/>
        </w:rPr>
        <w:t xml:space="preserve"> </w:t>
      </w:r>
      <w:r>
        <w:rPr>
          <w:rFonts w:ascii="SimSun" w:hAnsi="SimSun" w:eastAsia="SimSun" w:cs="SimSun"/>
          <w:sz w:val="21"/>
          <w:szCs w:val="21"/>
          <w:spacing w:val="-11"/>
        </w:rPr>
        <w:t>之间的关联关系等。</w:t>
      </w:r>
    </w:p>
    <w:p>
      <w:pPr>
        <w:ind w:left="413"/>
        <w:spacing w:before="55" w:line="221" w:lineRule="auto"/>
        <w:rPr>
          <w:rFonts w:ascii="SimHei" w:hAnsi="SimHei" w:eastAsia="SimHei" w:cs="SimHei"/>
          <w:sz w:val="21"/>
          <w:szCs w:val="21"/>
        </w:rPr>
      </w:pPr>
      <w:r>
        <w:rPr>
          <w:rFonts w:ascii="SimHei" w:hAnsi="SimHei" w:eastAsia="SimHei" w:cs="SimHei"/>
          <w:sz w:val="21"/>
          <w:szCs w:val="21"/>
          <w:b/>
          <w:bCs/>
          <w:spacing w:val="6"/>
        </w:rPr>
        <w:t>(2)数据脱敏过程</w:t>
      </w:r>
    </w:p>
    <w:p>
      <w:pPr>
        <w:ind w:right="82" w:firstLine="410"/>
        <w:spacing w:before="83" w:line="246" w:lineRule="auto"/>
        <w:rPr>
          <w:rFonts w:ascii="SimSun" w:hAnsi="SimSun" w:eastAsia="SimSun" w:cs="SimSun"/>
          <w:sz w:val="21"/>
          <w:szCs w:val="21"/>
        </w:rPr>
      </w:pPr>
      <w:r>
        <w:rPr>
          <w:rFonts w:ascii="SimSun" w:hAnsi="SimSun" w:eastAsia="SimSun" w:cs="SimSun"/>
          <w:sz w:val="21"/>
          <w:szCs w:val="21"/>
          <w:spacing w:val="-5"/>
        </w:rPr>
        <w:t>对于脱敏的程度，</w:t>
      </w:r>
      <w:r>
        <w:rPr>
          <w:rFonts w:ascii="SimSun" w:hAnsi="SimSun" w:eastAsia="SimSun" w:cs="SimSun"/>
          <w:sz w:val="21"/>
          <w:szCs w:val="21"/>
          <w:spacing w:val="71"/>
        </w:rPr>
        <w:t xml:space="preserve"> </w:t>
      </w:r>
      <w:r>
        <w:rPr>
          <w:rFonts w:ascii="SimSun" w:hAnsi="SimSun" w:eastAsia="SimSun" w:cs="SimSun"/>
          <w:sz w:val="21"/>
          <w:szCs w:val="21"/>
          <w:spacing w:val="-5"/>
        </w:rPr>
        <w:t>一般来说只要处理到无法推断出原有的信息，不会造成信息泄露即</w:t>
      </w:r>
      <w:r>
        <w:rPr>
          <w:rFonts w:ascii="SimSun" w:hAnsi="SimSun" w:eastAsia="SimSun" w:cs="SimSun"/>
          <w:sz w:val="21"/>
          <w:szCs w:val="21"/>
        </w:rPr>
        <w:t xml:space="preserve"> </w:t>
      </w:r>
      <w:r>
        <w:rPr>
          <w:rFonts w:ascii="SimSun" w:hAnsi="SimSun" w:eastAsia="SimSun" w:cs="SimSun"/>
          <w:sz w:val="21"/>
          <w:szCs w:val="21"/>
          <w:spacing w:val="-8"/>
        </w:rPr>
        <w:t>可，如果修改过多，容易丢失数据原有特性。</w:t>
      </w:r>
    </w:p>
    <w:p>
      <w:pPr>
        <w:ind w:right="83" w:firstLine="410"/>
        <w:spacing w:before="90" w:line="242" w:lineRule="auto"/>
        <w:rPr>
          <w:rFonts w:ascii="SimSun" w:hAnsi="SimSun" w:eastAsia="SimSun" w:cs="SimSun"/>
          <w:sz w:val="21"/>
          <w:szCs w:val="21"/>
        </w:rPr>
      </w:pPr>
      <w:r>
        <w:rPr>
          <w:rFonts w:ascii="SimSun" w:hAnsi="SimSun" w:eastAsia="SimSun" w:cs="SimSun"/>
          <w:sz w:val="21"/>
          <w:szCs w:val="21"/>
        </w:rPr>
        <w:t>举例：表20-9是一个客户信息表，其中对敏感信息进行了识别</w:t>
      </w:r>
      <w:r>
        <w:rPr>
          <w:rFonts w:ascii="SimSun" w:hAnsi="SimSun" w:eastAsia="SimSun" w:cs="SimSun"/>
          <w:sz w:val="21"/>
          <w:szCs w:val="21"/>
          <w:spacing w:val="-1"/>
        </w:rPr>
        <w:t>，并定义了在交换过程</w:t>
      </w:r>
      <w:r>
        <w:rPr>
          <w:rFonts w:ascii="SimSun" w:hAnsi="SimSun" w:eastAsia="SimSun" w:cs="SimSun"/>
          <w:sz w:val="21"/>
          <w:szCs w:val="21"/>
        </w:rPr>
        <w:t xml:space="preserve"> </w:t>
      </w:r>
      <w:r>
        <w:rPr>
          <w:rFonts w:ascii="SimSun" w:hAnsi="SimSun" w:eastAsia="SimSun" w:cs="SimSun"/>
          <w:sz w:val="21"/>
          <w:szCs w:val="21"/>
          <w:spacing w:val="3"/>
        </w:rPr>
        <w:t>中是否脱敏(0代表不脱敏，1代表脱敏)。</w:t>
      </w:r>
    </w:p>
    <w:p>
      <w:pPr>
        <w:ind w:right="84" w:firstLine="410"/>
        <w:spacing w:before="70" w:line="255" w:lineRule="auto"/>
        <w:rPr>
          <w:rFonts w:ascii="SimSun" w:hAnsi="SimSun" w:eastAsia="SimSun" w:cs="SimSun"/>
          <w:sz w:val="21"/>
          <w:szCs w:val="21"/>
        </w:rPr>
      </w:pPr>
      <w:r>
        <w:rPr>
          <w:rFonts w:ascii="SimSun" w:hAnsi="SimSun" w:eastAsia="SimSun" w:cs="SimSun"/>
          <w:sz w:val="21"/>
          <w:szCs w:val="21"/>
        </w:rPr>
        <w:t>编写数据脱敏规则引擎，通过应用程序根据数据库字段的配</w:t>
      </w:r>
      <w:r>
        <w:rPr>
          <w:rFonts w:ascii="SimSun" w:hAnsi="SimSun" w:eastAsia="SimSun" w:cs="SimSun"/>
          <w:sz w:val="21"/>
          <w:szCs w:val="21"/>
          <w:spacing w:val="-1"/>
        </w:rPr>
        <w:t>置，将数据源表中的敏感</w:t>
      </w:r>
      <w:r>
        <w:rPr>
          <w:rFonts w:ascii="SimSun" w:hAnsi="SimSun" w:eastAsia="SimSun" w:cs="SimSun"/>
          <w:sz w:val="21"/>
          <w:szCs w:val="21"/>
        </w:rPr>
        <w:t xml:space="preserve"> </w:t>
      </w:r>
      <w:r>
        <w:rPr>
          <w:rFonts w:ascii="SimSun" w:hAnsi="SimSun" w:eastAsia="SimSun" w:cs="SimSun"/>
          <w:sz w:val="21"/>
          <w:szCs w:val="21"/>
          <w:spacing w:val="-3"/>
        </w:rPr>
        <w:t>信息进行脱敏处理，并将脱敏的数据输出给目的数据库，如图2</w:t>
      </w:r>
      <w:r>
        <w:rPr>
          <w:rFonts w:ascii="SimSun" w:hAnsi="SimSun" w:eastAsia="SimSun" w:cs="SimSun"/>
          <w:sz w:val="21"/>
          <w:szCs w:val="21"/>
          <w:spacing w:val="-4"/>
        </w:rPr>
        <w:t>0-13所示。</w:t>
      </w:r>
    </w:p>
    <w:p>
      <w:pPr>
        <w:spacing w:line="255" w:lineRule="auto"/>
        <w:sectPr>
          <w:pgSz w:w="9370" w:h="13090"/>
          <w:pgMar w:top="400" w:right="494" w:bottom="400" w:left="620" w:header="0" w:footer="0" w:gutter="0"/>
        </w:sectPr>
        <w:rPr>
          <w:rFonts w:ascii="SimSun" w:hAnsi="SimSun" w:eastAsia="SimSun" w:cs="SimSun"/>
          <w:sz w:val="21"/>
          <w:szCs w:val="21"/>
        </w:rPr>
      </w:pPr>
    </w:p>
    <w:p>
      <w:pPr>
        <w:ind w:left="5282"/>
        <w:spacing w:before="72" w:line="222" w:lineRule="auto"/>
        <w:rPr>
          <w:rFonts w:ascii="SimSun" w:hAnsi="SimSun" w:eastAsia="SimSun" w:cs="SimSun"/>
          <w:sz w:val="17"/>
          <w:szCs w:val="17"/>
        </w:rPr>
      </w:pPr>
      <w:r>
        <w:pict>
          <v:group id="_x0000_s1830" style="position:absolute;margin-left:304.499pt;margin-top:183.498pt;mso-position-vertical-relative:page;mso-position-horizontal-relative:page;width:108.5pt;height:102.05pt;z-index:255691776;" o:allowincell="f" filled="false" stroked="false" coordsize="2170,2041" coordorigin="0,0">
            <v:shape id="_x0000_s1832" style="position:absolute;left:0;top:0;width:2170;height:2041;" filled="false" stroked="false" type="#_x0000_t75">
              <v:imagedata o:title="" r:id="rId273"/>
            </v:shape>
            <v:shape id="_x0000_s1834" style="position:absolute;left:-20;top:-20;width:2210;height:2115;" filled="false" stroked="false" type="#_x0000_t202">
              <v:fill on="false"/>
              <v:stroke on="false"/>
              <v:path/>
              <v:imagedata o:title=""/>
              <o:lock v:ext="edit" aspectratio="false"/>
              <v:textbox inset="0mm,0mm,0mm,0mm">
                <w:txbxContent>
                  <w:p>
                    <w:pPr>
                      <w:ind w:left="382"/>
                      <w:spacing w:before="273" w:line="221" w:lineRule="auto"/>
                      <w:rPr>
                        <w:rFonts w:ascii="SimHei" w:hAnsi="SimHei" w:eastAsia="SimHei" w:cs="SimHei"/>
                        <w:sz w:val="17"/>
                        <w:szCs w:val="17"/>
                      </w:rPr>
                    </w:pPr>
                    <w:r>
                      <w:rPr>
                        <w:rFonts w:ascii="SimHei" w:hAnsi="SimHei" w:eastAsia="SimHei" w:cs="SimHei"/>
                        <w:sz w:val="17"/>
                        <w:szCs w:val="17"/>
                        <w:b/>
                        <w:bCs/>
                        <w:spacing w:val="-3"/>
                      </w:rPr>
                      <w:t>脱敏后</w:t>
                    </w:r>
                  </w:p>
                  <w:p>
                    <w:pPr>
                      <w:pStyle w:val="BodyText"/>
                      <w:spacing w:line="303" w:lineRule="auto"/>
                      <w:rPr/>
                    </w:pPr>
                    <w:r/>
                  </w:p>
                  <w:p>
                    <w:pPr>
                      <w:ind w:left="530"/>
                      <w:spacing w:before="55" w:line="219" w:lineRule="auto"/>
                      <w:rPr>
                        <w:rFonts w:ascii="SimSun" w:hAnsi="SimSun" w:eastAsia="SimSun" w:cs="SimSun"/>
                        <w:sz w:val="17"/>
                        <w:szCs w:val="17"/>
                      </w:rPr>
                    </w:pPr>
                    <w:r>
                      <w:rPr>
                        <w:rFonts w:ascii="SimSun" w:hAnsi="SimSun" w:eastAsia="SimSun" w:cs="SimSun"/>
                        <w:sz w:val="17"/>
                        <w:szCs w:val="17"/>
                        <w:spacing w:val="-19"/>
                      </w:rPr>
                      <w:t>客户编码：1000101</w:t>
                    </w:r>
                  </w:p>
                  <w:p>
                    <w:pPr>
                      <w:ind w:left="380" w:right="130" w:firstLine="150"/>
                      <w:spacing w:before="46"/>
                      <w:rPr>
                        <w:rFonts w:ascii="SimSun" w:hAnsi="SimSun" w:eastAsia="SimSun" w:cs="SimSun"/>
                        <w:sz w:val="17"/>
                        <w:szCs w:val="17"/>
                      </w:rPr>
                    </w:pPr>
                    <w:r>
                      <w:rPr>
                        <w:rFonts w:ascii="SimSun" w:hAnsi="SimSun" w:eastAsia="SimSun" w:cs="SimSun"/>
                        <w:sz w:val="17"/>
                        <w:szCs w:val="17"/>
                        <w:spacing w:val="-16"/>
                        <w:w w:val="92"/>
                      </w:rPr>
                      <w:t>客户名称：某某科技公司</w:t>
                    </w:r>
                    <w:r>
                      <w:rPr>
                        <w:rFonts w:ascii="SimSun" w:hAnsi="SimSun" w:eastAsia="SimSun" w:cs="SimSun"/>
                        <w:sz w:val="17"/>
                        <w:szCs w:val="17"/>
                        <w:spacing w:val="3"/>
                      </w:rPr>
                      <w:t xml:space="preserve"> </w:t>
                    </w:r>
                    <w:r>
                      <w:rPr>
                        <w:rFonts w:ascii="SimSun" w:hAnsi="SimSun" w:eastAsia="SimSun" w:cs="SimSun"/>
                        <w:sz w:val="17"/>
                        <w:szCs w:val="17"/>
                        <w:spacing w:val="-18"/>
                      </w:rPr>
                      <w:t>□联系人：陈*</w:t>
                    </w:r>
                  </w:p>
                  <w:p>
                    <w:pPr>
                      <w:ind w:left="380"/>
                      <w:spacing w:before="61" w:line="221" w:lineRule="auto"/>
                      <w:rPr>
                        <w:rFonts w:ascii="Times New Roman" w:hAnsi="Times New Roman" w:eastAsia="Times New Roman" w:cs="Times New Roman"/>
                        <w:sz w:val="17"/>
                        <w:szCs w:val="17"/>
                      </w:rPr>
                    </w:pPr>
                    <w:r>
                      <w:rPr>
                        <w:rFonts w:ascii="SimSun" w:hAnsi="SimSun" w:eastAsia="SimSun" w:cs="SimSun"/>
                        <w:sz w:val="17"/>
                        <w:szCs w:val="17"/>
                        <w:spacing w:val="-16"/>
                      </w:rPr>
                      <w:t>□联系电话：131***</w:t>
                    </w:r>
                    <w:r>
                      <w:rPr>
                        <w:rFonts w:ascii="Times New Roman" w:hAnsi="Times New Roman" w:eastAsia="Times New Roman" w:cs="Times New Roman"/>
                        <w:sz w:val="17"/>
                        <w:szCs w:val="17"/>
                        <w:spacing w:val="-16"/>
                      </w:rPr>
                      <w:t>*6789</w:t>
                    </w:r>
                  </w:p>
                </w:txbxContent>
              </v:textbox>
            </v:shape>
          </v:group>
        </w:pict>
      </w:r>
      <w:r>
        <w:pict>
          <v:group id="_x0000_s1836" style="position:absolute;margin-left:177.998pt;margin-top:187.157pt;mso-position-vertical-relative:page;mso-position-horizontal-relative:page;width:124.55pt;height:94.35pt;z-index:255690752;" o:allowincell="f" filled="false" stroked="false" coordsize="2491,1886" coordorigin="0,0">
            <v:shape id="_x0000_s1838" style="position:absolute;left:0;top:36;width:2491;height:1850;" filled="false" stroked="false" type="#_x0000_t75">
              <v:imagedata o:title="" r:id="rId274"/>
            </v:shape>
            <v:shape id="_x0000_s1840" style="position:absolute;left:330;top:-20;width:1286;height:1646;" filled="false" stroked="false" type="#_x0000_t202">
              <v:fill on="false"/>
              <v:stroke on="false"/>
              <v:path/>
              <v:imagedata o:title=""/>
              <o:lock v:ext="edit" aspectratio="false"/>
              <v:textbox inset="0mm,0mm,0mm,0mm">
                <w:txbxContent>
                  <w:p>
                    <w:pPr>
                      <w:ind w:right="18"/>
                      <w:spacing w:before="19" w:line="221" w:lineRule="auto"/>
                      <w:jc w:val="right"/>
                      <w:rPr>
                        <w:rFonts w:ascii="SimHei" w:hAnsi="SimHei" w:eastAsia="SimHei" w:cs="SimHei"/>
                        <w:sz w:val="17"/>
                        <w:szCs w:val="17"/>
                      </w:rPr>
                    </w:pPr>
                    <w:r>
                      <w:rPr>
                        <w:rFonts w:ascii="SimHei" w:hAnsi="SimHei" w:eastAsia="SimHei" w:cs="SimHei"/>
                        <w:sz w:val="17"/>
                        <w:szCs w:val="17"/>
                        <w:b/>
                        <w:bCs/>
                        <w:spacing w:val="-4"/>
                      </w:rPr>
                      <w:t>数据脱敏</w:t>
                    </w:r>
                  </w:p>
                  <w:p>
                    <w:pPr>
                      <w:pStyle w:val="BodyText"/>
                      <w:spacing w:line="311" w:lineRule="auto"/>
                      <w:rPr/>
                    </w:pPr>
                    <w:r/>
                  </w:p>
                  <w:p>
                    <w:pPr>
                      <w:ind w:left="789"/>
                      <w:spacing w:before="55" w:line="221" w:lineRule="auto"/>
                      <w:rPr>
                        <w:rFonts w:ascii="SimHei" w:hAnsi="SimHei" w:eastAsia="SimHei" w:cs="SimHei"/>
                        <w:sz w:val="17"/>
                        <w:szCs w:val="17"/>
                      </w:rPr>
                    </w:pPr>
                    <w:r>
                      <w:rPr>
                        <w:rFonts w:ascii="SimHei" w:hAnsi="SimHei" w:eastAsia="SimHei" w:cs="SimHei"/>
                        <w:sz w:val="17"/>
                        <w:szCs w:val="17"/>
                        <w:color w:val="FFFFFF"/>
                        <w:spacing w:val="-2"/>
                      </w:rPr>
                      <w:t>解密</w:t>
                    </w:r>
                  </w:p>
                  <w:p>
                    <w:pPr>
                      <w:ind w:left="789"/>
                      <w:spacing w:before="148" w:line="223" w:lineRule="auto"/>
                      <w:rPr>
                        <w:rFonts w:ascii="SimHei" w:hAnsi="SimHei" w:eastAsia="SimHei" w:cs="SimHei"/>
                        <w:sz w:val="17"/>
                        <w:szCs w:val="17"/>
                      </w:rPr>
                    </w:pPr>
                    <w:r>
                      <w:rPr>
                        <w:rFonts w:ascii="SimHei" w:hAnsi="SimHei" w:eastAsia="SimHei" w:cs="SimHei"/>
                        <w:sz w:val="17"/>
                        <w:szCs w:val="17"/>
                        <w:color w:val="FFFFFF"/>
                        <w:spacing w:val="-2"/>
                      </w:rPr>
                      <w:t>替换</w:t>
                    </w:r>
                  </w:p>
                  <w:p>
                    <w:pPr>
                      <w:ind w:left="20"/>
                      <w:spacing w:before="274" w:line="219" w:lineRule="auto"/>
                      <w:rPr>
                        <w:rFonts w:ascii="SimSun" w:hAnsi="SimSun" w:eastAsia="SimSun" w:cs="SimSun"/>
                        <w:sz w:val="17"/>
                        <w:szCs w:val="17"/>
                      </w:rPr>
                    </w:pPr>
                    <w:r>
                      <w:rPr>
                        <w:rFonts w:ascii="SimSun" w:hAnsi="SimSun" w:eastAsia="SimSun" w:cs="SimSun"/>
                        <w:sz w:val="17"/>
                        <w:szCs w:val="17"/>
                        <w:spacing w:val="-6"/>
                      </w:rPr>
                      <w:t>数据脱敏引擎</w:t>
                    </w:r>
                  </w:p>
                </w:txbxContent>
              </v:textbox>
            </v:shape>
            <v:shape id="_x0000_s1842" style="position:absolute;left:330;top:562;width:374;height:585;"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color w:val="FFFFFF"/>
                        <w:spacing w:val="-2"/>
                      </w:rPr>
                      <w:t>加密</w:t>
                    </w:r>
                  </w:p>
                  <w:p>
                    <w:pPr>
                      <w:ind w:left="20"/>
                      <w:spacing w:before="138" w:line="222" w:lineRule="auto"/>
                      <w:rPr>
                        <w:rFonts w:ascii="SimHei" w:hAnsi="SimHei" w:eastAsia="SimHei" w:cs="SimHei"/>
                        <w:sz w:val="17"/>
                        <w:szCs w:val="17"/>
                      </w:rPr>
                    </w:pPr>
                    <w:r>
                      <w:rPr>
                        <w:rFonts w:ascii="SimHei" w:hAnsi="SimHei" w:eastAsia="SimHei" w:cs="SimHei"/>
                        <w:sz w:val="17"/>
                        <w:szCs w:val="17"/>
                        <w:color w:val="FFFFFF"/>
                        <w:spacing w:val="-2"/>
                      </w:rPr>
                      <w:t>屏蔽</w:t>
                    </w:r>
                  </w:p>
                </w:txbxContent>
              </v:textbox>
            </v:shape>
            <v:shape id="_x0000_s1844" style="position:absolute;left:1830;top:564;width:370;height:246;"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7"/>
                        <w:szCs w:val="17"/>
                      </w:rPr>
                    </w:pPr>
                    <w:r>
                      <w:rPr>
                        <w:rFonts w:ascii="SimHei" w:hAnsi="SimHei" w:eastAsia="SimHei" w:cs="SimHei"/>
                        <w:sz w:val="17"/>
                        <w:szCs w:val="17"/>
                        <w:color w:val="FFFFFF"/>
                        <w:spacing w:val="-3"/>
                      </w:rPr>
                      <w:t>随机</w:t>
                    </w:r>
                  </w:p>
                </w:txbxContent>
              </v:textbox>
            </v:shape>
          </v:group>
        </w:pict>
      </w:r>
      <w:bookmarkStart w:name="bookmark260" w:id="251"/>
      <w:bookmarkEnd w:id="251"/>
      <w:r>
        <w:rPr>
          <w:rFonts w:ascii="YouYuan" w:hAnsi="YouYuan" w:eastAsia="YouYuan" w:cs="YouYuan"/>
          <w:sz w:val="17"/>
          <w:szCs w:val="17"/>
          <w:b/>
          <w:bCs/>
          <w:spacing w:val="11"/>
        </w:rPr>
        <w:t>第20章</w:t>
      </w:r>
      <w:r>
        <w:rPr>
          <w:rFonts w:ascii="YouYuan" w:hAnsi="YouYuan" w:eastAsia="YouYuan" w:cs="YouYuan"/>
          <w:sz w:val="17"/>
          <w:szCs w:val="17"/>
          <w:spacing w:val="41"/>
          <w:w w:val="101"/>
        </w:rPr>
        <w:t xml:space="preserve">  </w:t>
      </w:r>
      <w:r>
        <w:rPr>
          <w:rFonts w:ascii="YouYuan" w:hAnsi="YouYuan" w:eastAsia="YouYuan" w:cs="YouYuan"/>
          <w:sz w:val="17"/>
          <w:szCs w:val="17"/>
          <w:b/>
          <w:bCs/>
          <w:spacing w:val="11"/>
        </w:rPr>
        <w:t>数据安全治理</w:t>
      </w:r>
      <w:r>
        <w:rPr>
          <w:rFonts w:ascii="YouYuan" w:hAnsi="YouYuan" w:eastAsia="YouYuan" w:cs="YouYuan"/>
          <w:sz w:val="17"/>
          <w:szCs w:val="17"/>
          <w:spacing w:val="1"/>
        </w:rPr>
        <w:t xml:space="preserve">       </w:t>
      </w:r>
      <w:r>
        <w:rPr>
          <w:rFonts w:ascii="SimSun" w:hAnsi="SimSun" w:eastAsia="SimSun" w:cs="SimSun"/>
          <w:sz w:val="17"/>
          <w:szCs w:val="17"/>
          <w:b/>
          <w:bCs/>
          <w:spacing w:val="11"/>
        </w:rPr>
        <w:t>313</w:t>
      </w:r>
    </w:p>
    <w:p>
      <w:pPr>
        <w:pStyle w:val="BodyText"/>
        <w:spacing w:line="243" w:lineRule="auto"/>
        <w:rPr/>
      </w:pPr>
      <w:r/>
    </w:p>
    <w:p>
      <w:pPr>
        <w:pStyle w:val="BodyText"/>
        <w:spacing w:line="244" w:lineRule="auto"/>
        <w:rPr/>
      </w:pPr>
      <w:r/>
    </w:p>
    <w:p>
      <w:pPr>
        <w:ind w:left="2622"/>
        <w:spacing w:before="55" w:line="221" w:lineRule="auto"/>
        <w:rPr>
          <w:rFonts w:ascii="SimHei" w:hAnsi="SimHei" w:eastAsia="SimHei" w:cs="SimHei"/>
          <w:sz w:val="17"/>
          <w:szCs w:val="17"/>
        </w:rPr>
      </w:pPr>
      <w:r>
        <w:rPr>
          <w:rFonts w:ascii="SimHei" w:hAnsi="SimHei" w:eastAsia="SimHei" w:cs="SimHei"/>
          <w:sz w:val="17"/>
          <w:szCs w:val="17"/>
          <w:b/>
          <w:bCs/>
          <w:spacing w:val="13"/>
        </w:rPr>
        <w:t>表20-9</w:t>
      </w:r>
      <w:r>
        <w:rPr>
          <w:rFonts w:ascii="SimHei" w:hAnsi="SimHei" w:eastAsia="SimHei" w:cs="SimHei"/>
          <w:sz w:val="17"/>
          <w:szCs w:val="17"/>
          <w:spacing w:val="7"/>
        </w:rPr>
        <w:t xml:space="preserve">  </w:t>
      </w:r>
      <w:r>
        <w:rPr>
          <w:rFonts w:ascii="SimHei" w:hAnsi="SimHei" w:eastAsia="SimHei" w:cs="SimHei"/>
          <w:sz w:val="17"/>
          <w:szCs w:val="17"/>
          <w:b/>
          <w:bCs/>
          <w:spacing w:val="13"/>
        </w:rPr>
        <w:t>安全审计的类型和内容示例</w:t>
      </w:r>
    </w:p>
    <w:p>
      <w:pPr>
        <w:spacing w:line="78" w:lineRule="exact"/>
        <w:rPr/>
      </w:pPr>
      <w:r/>
    </w:p>
    <w:tbl>
      <w:tblPr>
        <w:tblStyle w:val="TableNormal"/>
        <w:tblW w:w="816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20"/>
        <w:gridCol w:w="1800"/>
        <w:gridCol w:w="2710"/>
        <w:gridCol w:w="1020"/>
        <w:gridCol w:w="1010"/>
        <w:gridCol w:w="1000"/>
      </w:tblGrid>
      <w:tr>
        <w:trPr>
          <w:trHeight w:val="263" w:hRule="atLeast"/>
        </w:trPr>
        <w:tc>
          <w:tcPr>
            <w:tcW w:w="620" w:type="dxa"/>
            <w:vAlign w:val="top"/>
            <w:tcBorders>
              <w:left w:val="nil"/>
            </w:tcBorders>
          </w:tcPr>
          <w:p>
            <w:pPr>
              <w:pStyle w:val="TableText"/>
              <w:ind w:left="152"/>
              <w:spacing w:before="49" w:line="219" w:lineRule="auto"/>
              <w:rPr>
                <w:sz w:val="16"/>
                <w:szCs w:val="16"/>
              </w:rPr>
            </w:pPr>
            <w:r>
              <w:rPr>
                <w:sz w:val="16"/>
                <w:szCs w:val="16"/>
                <w:b/>
                <w:bCs/>
                <w:spacing w:val="-4"/>
              </w:rPr>
              <w:t>编号</w:t>
            </w:r>
          </w:p>
        </w:tc>
        <w:tc>
          <w:tcPr>
            <w:tcW w:w="1800" w:type="dxa"/>
            <w:vAlign w:val="top"/>
          </w:tcPr>
          <w:p>
            <w:pPr>
              <w:pStyle w:val="TableText"/>
              <w:ind w:left="507"/>
              <w:spacing w:before="49" w:line="219" w:lineRule="auto"/>
              <w:rPr>
                <w:sz w:val="16"/>
                <w:szCs w:val="16"/>
              </w:rPr>
            </w:pPr>
            <w:r>
              <w:rPr>
                <w:sz w:val="16"/>
                <w:szCs w:val="16"/>
                <w:b/>
                <w:bCs/>
                <w:spacing w:val="-3"/>
              </w:rPr>
              <w:t>数据项名称</w:t>
            </w:r>
          </w:p>
        </w:tc>
        <w:tc>
          <w:tcPr>
            <w:tcW w:w="2710" w:type="dxa"/>
            <w:vAlign w:val="top"/>
          </w:tcPr>
          <w:p>
            <w:pPr>
              <w:pStyle w:val="TableText"/>
              <w:ind w:left="1047"/>
              <w:spacing w:before="49" w:line="219" w:lineRule="auto"/>
              <w:rPr>
                <w:sz w:val="16"/>
                <w:szCs w:val="16"/>
              </w:rPr>
            </w:pPr>
            <w:r>
              <w:rPr>
                <w:sz w:val="16"/>
                <w:szCs w:val="16"/>
                <w:b/>
                <w:bCs/>
                <w:spacing w:val="-3"/>
              </w:rPr>
              <w:t>业务定义</w:t>
            </w:r>
          </w:p>
        </w:tc>
        <w:tc>
          <w:tcPr>
            <w:tcW w:w="1020" w:type="dxa"/>
            <w:vAlign w:val="top"/>
          </w:tcPr>
          <w:p>
            <w:pPr>
              <w:pStyle w:val="TableText"/>
              <w:ind w:left="187"/>
              <w:spacing w:before="49" w:line="219" w:lineRule="auto"/>
              <w:rPr>
                <w:sz w:val="16"/>
                <w:szCs w:val="16"/>
              </w:rPr>
            </w:pPr>
            <w:r>
              <w:rPr>
                <w:sz w:val="16"/>
                <w:szCs w:val="16"/>
                <w:b/>
                <w:bCs/>
                <w:spacing w:val="-4"/>
              </w:rPr>
              <w:t>数据格式</w:t>
            </w:r>
          </w:p>
        </w:tc>
        <w:tc>
          <w:tcPr>
            <w:tcW w:w="1010" w:type="dxa"/>
            <w:vAlign w:val="top"/>
          </w:tcPr>
          <w:p>
            <w:pPr>
              <w:pStyle w:val="TableText"/>
              <w:ind w:left="177"/>
              <w:spacing w:before="49" w:line="219" w:lineRule="auto"/>
              <w:rPr>
                <w:sz w:val="16"/>
                <w:szCs w:val="16"/>
              </w:rPr>
            </w:pPr>
            <w:r>
              <w:rPr>
                <w:sz w:val="16"/>
                <w:szCs w:val="16"/>
                <w:b/>
                <w:bCs/>
                <w:spacing w:val="-4"/>
              </w:rPr>
              <w:t>是否脱敏</w:t>
            </w:r>
          </w:p>
        </w:tc>
        <w:tc>
          <w:tcPr>
            <w:tcW w:w="1000" w:type="dxa"/>
            <w:vAlign w:val="top"/>
            <w:tcBorders>
              <w:right w:val="nil"/>
            </w:tcBorders>
          </w:tcPr>
          <w:p>
            <w:pPr>
              <w:pStyle w:val="TableText"/>
              <w:ind w:left="347"/>
              <w:spacing w:before="50" w:line="221" w:lineRule="auto"/>
              <w:rPr>
                <w:sz w:val="16"/>
                <w:szCs w:val="16"/>
              </w:rPr>
            </w:pPr>
            <w:r>
              <w:rPr>
                <w:sz w:val="16"/>
                <w:szCs w:val="16"/>
                <w:b/>
                <w:bCs/>
                <w:spacing w:val="-4"/>
              </w:rPr>
              <w:t>备注</w:t>
            </w:r>
          </w:p>
        </w:tc>
      </w:tr>
      <w:tr>
        <w:trPr>
          <w:trHeight w:val="278" w:hRule="atLeast"/>
        </w:trPr>
        <w:tc>
          <w:tcPr>
            <w:tcW w:w="620" w:type="dxa"/>
            <w:vAlign w:val="top"/>
            <w:tcBorders>
              <w:left w:val="nil"/>
            </w:tcBorders>
          </w:tcPr>
          <w:p>
            <w:pPr>
              <w:rPr>
                <w:rFonts w:ascii="Arial"/>
                <w:sz w:val="21"/>
              </w:rPr>
            </w:pPr>
            <w:r/>
          </w:p>
        </w:tc>
        <w:tc>
          <w:tcPr>
            <w:tcW w:w="1800" w:type="dxa"/>
            <w:vAlign w:val="top"/>
          </w:tcPr>
          <w:p>
            <w:pPr>
              <w:pStyle w:val="TableText"/>
              <w:ind w:left="45"/>
              <w:spacing w:before="58" w:line="219" w:lineRule="auto"/>
              <w:rPr>
                <w:sz w:val="16"/>
                <w:szCs w:val="16"/>
              </w:rPr>
            </w:pPr>
            <w:r>
              <w:rPr>
                <w:sz w:val="16"/>
                <w:szCs w:val="16"/>
                <w:spacing w:val="-2"/>
              </w:rPr>
              <w:t>客户编码</w:t>
            </w:r>
          </w:p>
        </w:tc>
        <w:tc>
          <w:tcPr>
            <w:tcW w:w="2710" w:type="dxa"/>
            <w:vAlign w:val="top"/>
          </w:tcPr>
          <w:p>
            <w:pPr>
              <w:pStyle w:val="TableText"/>
              <w:ind w:left="65"/>
              <w:spacing w:before="58" w:line="219" w:lineRule="auto"/>
              <w:rPr>
                <w:sz w:val="16"/>
                <w:szCs w:val="16"/>
              </w:rPr>
            </w:pPr>
            <w:r>
              <w:rPr>
                <w:sz w:val="16"/>
                <w:szCs w:val="16"/>
                <w:spacing w:val="-2"/>
              </w:rPr>
              <w:t>客户的唯一编码</w:t>
            </w:r>
          </w:p>
        </w:tc>
        <w:tc>
          <w:tcPr>
            <w:tcW w:w="1020" w:type="dxa"/>
            <w:vAlign w:val="top"/>
          </w:tcPr>
          <w:p>
            <w:pPr>
              <w:pStyle w:val="TableText"/>
              <w:ind w:left="345"/>
              <w:spacing w:before="57" w:line="219" w:lineRule="auto"/>
              <w:rPr>
                <w:sz w:val="16"/>
                <w:szCs w:val="16"/>
              </w:rPr>
            </w:pPr>
            <w:r>
              <w:rPr>
                <w:sz w:val="16"/>
                <w:szCs w:val="16"/>
                <w:spacing w:val="-2"/>
              </w:rPr>
              <w:t>文本</w:t>
            </w:r>
          </w:p>
        </w:tc>
        <w:tc>
          <w:tcPr>
            <w:tcW w:w="1010" w:type="dxa"/>
            <w:vAlign w:val="top"/>
          </w:tcPr>
          <w:p>
            <w:pPr>
              <w:pStyle w:val="TableText"/>
              <w:ind w:left="454"/>
              <w:spacing w:before="99" w:line="183" w:lineRule="auto"/>
              <w:rPr>
                <w:sz w:val="16"/>
                <w:szCs w:val="16"/>
              </w:rPr>
            </w:pPr>
            <w:r>
              <w:rPr>
                <w:sz w:val="16"/>
                <w:szCs w:val="16"/>
              </w:rPr>
              <w:t>0</w:t>
            </w:r>
          </w:p>
        </w:tc>
        <w:tc>
          <w:tcPr>
            <w:tcW w:w="1000" w:type="dxa"/>
            <w:vAlign w:val="top"/>
            <w:tcBorders>
              <w:right w:val="nil"/>
            </w:tcBorders>
          </w:tcPr>
          <w:p>
            <w:pPr>
              <w:rPr>
                <w:rFonts w:ascii="Arial"/>
                <w:sz w:val="21"/>
              </w:rPr>
            </w:pPr>
            <w:r/>
          </w:p>
        </w:tc>
      </w:tr>
      <w:tr>
        <w:trPr>
          <w:trHeight w:val="248" w:hRule="atLeast"/>
        </w:trPr>
        <w:tc>
          <w:tcPr>
            <w:tcW w:w="620" w:type="dxa"/>
            <w:vAlign w:val="top"/>
            <w:tcBorders>
              <w:left w:val="nil"/>
            </w:tcBorders>
          </w:tcPr>
          <w:p>
            <w:pPr>
              <w:pStyle w:val="TableText"/>
              <w:ind w:left="270"/>
              <w:spacing w:before="91" w:line="169" w:lineRule="auto"/>
              <w:rPr>
                <w:sz w:val="16"/>
                <w:szCs w:val="16"/>
              </w:rPr>
            </w:pPr>
            <w:r>
              <w:rPr>
                <w:sz w:val="16"/>
                <w:szCs w:val="16"/>
              </w:rPr>
              <w:t>2</w:t>
            </w:r>
          </w:p>
        </w:tc>
        <w:tc>
          <w:tcPr>
            <w:tcW w:w="1800" w:type="dxa"/>
            <w:vAlign w:val="top"/>
          </w:tcPr>
          <w:p>
            <w:pPr>
              <w:pStyle w:val="TableText"/>
              <w:ind w:left="45"/>
              <w:spacing w:before="50" w:line="216" w:lineRule="auto"/>
              <w:rPr>
                <w:sz w:val="16"/>
                <w:szCs w:val="16"/>
              </w:rPr>
            </w:pPr>
            <w:r>
              <w:rPr>
                <w:sz w:val="16"/>
                <w:szCs w:val="16"/>
                <w:spacing w:val="-2"/>
              </w:rPr>
              <w:t>客户名称</w:t>
            </w:r>
          </w:p>
        </w:tc>
        <w:tc>
          <w:tcPr>
            <w:tcW w:w="2710" w:type="dxa"/>
            <w:vAlign w:val="top"/>
          </w:tcPr>
          <w:p>
            <w:pPr>
              <w:pStyle w:val="TableText"/>
              <w:ind w:left="65"/>
              <w:spacing w:before="50" w:line="216" w:lineRule="auto"/>
              <w:rPr>
                <w:sz w:val="16"/>
                <w:szCs w:val="16"/>
              </w:rPr>
            </w:pPr>
            <w:r>
              <w:rPr>
                <w:sz w:val="16"/>
                <w:szCs w:val="16"/>
                <w:spacing w:val="-2"/>
              </w:rPr>
              <w:t>营业执照上的企业名称</w:t>
            </w:r>
          </w:p>
        </w:tc>
        <w:tc>
          <w:tcPr>
            <w:tcW w:w="1020" w:type="dxa"/>
            <w:vAlign w:val="top"/>
          </w:tcPr>
          <w:p>
            <w:pPr>
              <w:spacing w:line="238" w:lineRule="exact"/>
              <w:rPr>
                <w:rFonts w:ascii="Arial"/>
                <w:sz w:val="20"/>
              </w:rPr>
            </w:pPr>
            <w:r/>
          </w:p>
        </w:tc>
        <w:tc>
          <w:tcPr>
            <w:tcW w:w="1010" w:type="dxa"/>
            <w:vAlign w:val="top"/>
          </w:tcPr>
          <w:p>
            <w:pPr>
              <w:pStyle w:val="TableText"/>
              <w:ind w:left="454"/>
              <w:spacing w:before="91" w:line="169" w:lineRule="auto"/>
              <w:rPr>
                <w:sz w:val="16"/>
                <w:szCs w:val="16"/>
              </w:rPr>
            </w:pPr>
            <w:r>
              <w:rPr>
                <w:sz w:val="16"/>
                <w:szCs w:val="16"/>
              </w:rPr>
              <w:t>0</w:t>
            </w:r>
          </w:p>
        </w:tc>
        <w:tc>
          <w:tcPr>
            <w:tcW w:w="1000" w:type="dxa"/>
            <w:vAlign w:val="top"/>
            <w:tcBorders>
              <w:right w:val="nil"/>
            </w:tcBorders>
          </w:tcPr>
          <w:p>
            <w:pPr>
              <w:spacing w:line="238" w:lineRule="exact"/>
              <w:rPr>
                <w:rFonts w:ascii="Arial"/>
                <w:sz w:val="20"/>
              </w:rPr>
            </w:pPr>
            <w:r/>
          </w:p>
        </w:tc>
      </w:tr>
      <w:tr>
        <w:trPr>
          <w:trHeight w:val="269" w:hRule="atLeast"/>
        </w:trPr>
        <w:tc>
          <w:tcPr>
            <w:tcW w:w="620" w:type="dxa"/>
            <w:vAlign w:val="top"/>
            <w:tcBorders>
              <w:left w:val="nil"/>
            </w:tcBorders>
          </w:tcPr>
          <w:p>
            <w:pPr>
              <w:pStyle w:val="TableText"/>
              <w:ind w:left="270"/>
              <w:spacing w:before="103" w:line="179" w:lineRule="auto"/>
              <w:rPr>
                <w:sz w:val="16"/>
                <w:szCs w:val="16"/>
              </w:rPr>
            </w:pPr>
            <w:r>
              <w:rPr>
                <w:sz w:val="16"/>
                <w:szCs w:val="16"/>
              </w:rPr>
              <w:t>3</w:t>
            </w:r>
          </w:p>
        </w:tc>
        <w:tc>
          <w:tcPr>
            <w:tcW w:w="1800" w:type="dxa"/>
            <w:vAlign w:val="top"/>
          </w:tcPr>
          <w:p>
            <w:pPr>
              <w:pStyle w:val="TableText"/>
              <w:ind w:left="45"/>
              <w:spacing w:before="61" w:line="219" w:lineRule="auto"/>
              <w:rPr>
                <w:sz w:val="16"/>
                <w:szCs w:val="16"/>
              </w:rPr>
            </w:pPr>
            <w:r>
              <w:rPr>
                <w:sz w:val="16"/>
                <w:szCs w:val="16"/>
                <w:spacing w:val="-2"/>
              </w:rPr>
              <w:t>统一社会信用代码</w:t>
            </w:r>
          </w:p>
        </w:tc>
        <w:tc>
          <w:tcPr>
            <w:tcW w:w="2710" w:type="dxa"/>
            <w:vAlign w:val="top"/>
          </w:tcPr>
          <w:p>
            <w:pPr>
              <w:pStyle w:val="TableText"/>
              <w:ind w:left="65"/>
              <w:spacing w:before="61" w:line="219" w:lineRule="auto"/>
              <w:rPr>
                <w:sz w:val="16"/>
                <w:szCs w:val="16"/>
              </w:rPr>
            </w:pPr>
            <w:r>
              <w:rPr>
                <w:sz w:val="16"/>
                <w:szCs w:val="16"/>
                <w:spacing w:val="-1"/>
              </w:rPr>
              <w:t>营业执照上的统一社会信用代码</w:t>
            </w:r>
          </w:p>
        </w:tc>
        <w:tc>
          <w:tcPr>
            <w:tcW w:w="1020" w:type="dxa"/>
            <w:vAlign w:val="top"/>
          </w:tcPr>
          <w:p>
            <w:pPr>
              <w:rPr>
                <w:rFonts w:ascii="Arial"/>
                <w:sz w:val="21"/>
              </w:rPr>
            </w:pPr>
            <w:r/>
          </w:p>
        </w:tc>
        <w:tc>
          <w:tcPr>
            <w:tcW w:w="1010" w:type="dxa"/>
            <w:vAlign w:val="top"/>
          </w:tcPr>
          <w:p>
            <w:pPr>
              <w:pStyle w:val="TableText"/>
              <w:ind w:left="454"/>
              <w:spacing w:before="103" w:line="179" w:lineRule="auto"/>
              <w:rPr>
                <w:sz w:val="16"/>
                <w:szCs w:val="16"/>
              </w:rPr>
            </w:pPr>
            <w:r>
              <w:rPr>
                <w:sz w:val="16"/>
                <w:szCs w:val="16"/>
              </w:rPr>
              <w:t>0</w:t>
            </w:r>
          </w:p>
        </w:tc>
        <w:tc>
          <w:tcPr>
            <w:tcW w:w="1000" w:type="dxa"/>
            <w:vAlign w:val="top"/>
            <w:tcBorders>
              <w:right w:val="nil"/>
            </w:tcBorders>
          </w:tcPr>
          <w:p>
            <w:pPr>
              <w:rPr>
                <w:rFonts w:ascii="Arial"/>
                <w:sz w:val="21"/>
              </w:rPr>
            </w:pPr>
            <w:r/>
          </w:p>
        </w:tc>
      </w:tr>
      <w:tr>
        <w:trPr>
          <w:trHeight w:val="259" w:hRule="atLeast"/>
        </w:trPr>
        <w:tc>
          <w:tcPr>
            <w:tcW w:w="620" w:type="dxa"/>
            <w:vAlign w:val="top"/>
            <w:tcBorders>
              <w:left w:val="nil"/>
            </w:tcBorders>
          </w:tcPr>
          <w:p>
            <w:pPr>
              <w:pStyle w:val="TableText"/>
              <w:ind w:left="270"/>
              <w:spacing w:before="94" w:line="178" w:lineRule="auto"/>
              <w:rPr>
                <w:sz w:val="16"/>
                <w:szCs w:val="16"/>
              </w:rPr>
            </w:pPr>
            <w:r>
              <w:rPr>
                <w:sz w:val="16"/>
                <w:szCs w:val="16"/>
              </w:rPr>
              <w:t>4</w:t>
            </w:r>
          </w:p>
        </w:tc>
        <w:tc>
          <w:tcPr>
            <w:tcW w:w="1800" w:type="dxa"/>
            <w:vAlign w:val="top"/>
          </w:tcPr>
          <w:p>
            <w:pPr>
              <w:pStyle w:val="TableText"/>
              <w:ind w:left="45"/>
              <w:spacing w:before="55" w:line="221" w:lineRule="auto"/>
              <w:rPr>
                <w:sz w:val="16"/>
                <w:szCs w:val="16"/>
              </w:rPr>
            </w:pPr>
            <w:r>
              <w:rPr>
                <w:sz w:val="16"/>
                <w:szCs w:val="16"/>
                <w:spacing w:val="-2"/>
              </w:rPr>
              <w:t>联系人</w:t>
            </w:r>
          </w:p>
        </w:tc>
        <w:tc>
          <w:tcPr>
            <w:tcW w:w="2710" w:type="dxa"/>
            <w:vAlign w:val="top"/>
          </w:tcPr>
          <w:p>
            <w:pPr>
              <w:pStyle w:val="TableText"/>
              <w:ind w:left="65"/>
              <w:spacing w:before="53" w:line="219" w:lineRule="auto"/>
              <w:rPr>
                <w:sz w:val="16"/>
                <w:szCs w:val="16"/>
              </w:rPr>
            </w:pPr>
            <w:r>
              <w:rPr>
                <w:sz w:val="16"/>
                <w:szCs w:val="16"/>
                <w:spacing w:val="2"/>
              </w:rPr>
              <w:t>客户联系人的姓名</w:t>
            </w:r>
          </w:p>
        </w:tc>
        <w:tc>
          <w:tcPr>
            <w:tcW w:w="1020" w:type="dxa"/>
            <w:vAlign w:val="top"/>
          </w:tcPr>
          <w:p>
            <w:pPr>
              <w:rPr>
                <w:rFonts w:ascii="Arial"/>
                <w:sz w:val="21"/>
              </w:rPr>
            </w:pPr>
            <w:r/>
          </w:p>
        </w:tc>
        <w:tc>
          <w:tcPr>
            <w:tcW w:w="1010" w:type="dxa"/>
            <w:vAlign w:val="top"/>
          </w:tcPr>
          <w:p>
            <w:pPr>
              <w:pStyle w:val="TableText"/>
              <w:ind w:left="454"/>
              <w:spacing w:before="93" w:line="179" w:lineRule="auto"/>
              <w:rPr>
                <w:sz w:val="16"/>
                <w:szCs w:val="16"/>
              </w:rPr>
            </w:pPr>
            <w:r>
              <w:rPr>
                <w:sz w:val="16"/>
                <w:szCs w:val="16"/>
              </w:rPr>
              <w:t>1</w:t>
            </w:r>
          </w:p>
        </w:tc>
        <w:tc>
          <w:tcPr>
            <w:tcW w:w="1000" w:type="dxa"/>
            <w:vAlign w:val="top"/>
            <w:tcBorders>
              <w:right w:val="nil"/>
            </w:tcBorders>
          </w:tcPr>
          <w:p>
            <w:pPr>
              <w:rPr>
                <w:rFonts w:ascii="Arial"/>
                <w:sz w:val="21"/>
              </w:rPr>
            </w:pPr>
            <w:r/>
          </w:p>
        </w:tc>
      </w:tr>
      <w:tr>
        <w:trPr>
          <w:trHeight w:val="268" w:hRule="atLeast"/>
        </w:trPr>
        <w:tc>
          <w:tcPr>
            <w:tcW w:w="620" w:type="dxa"/>
            <w:vAlign w:val="top"/>
            <w:tcBorders>
              <w:left w:val="nil"/>
            </w:tcBorders>
          </w:tcPr>
          <w:p>
            <w:pPr>
              <w:pStyle w:val="TableText"/>
              <w:ind w:left="270"/>
              <w:spacing w:before="107" w:line="174" w:lineRule="auto"/>
              <w:rPr>
                <w:sz w:val="16"/>
                <w:szCs w:val="16"/>
              </w:rPr>
            </w:pPr>
            <w:r>
              <w:rPr>
                <w:sz w:val="16"/>
                <w:szCs w:val="16"/>
              </w:rPr>
              <w:t>5</w:t>
            </w:r>
          </w:p>
        </w:tc>
        <w:tc>
          <w:tcPr>
            <w:tcW w:w="1800" w:type="dxa"/>
            <w:vAlign w:val="top"/>
          </w:tcPr>
          <w:p>
            <w:pPr>
              <w:pStyle w:val="TableText"/>
              <w:ind w:left="45"/>
              <w:spacing w:before="66" w:line="221" w:lineRule="auto"/>
              <w:rPr>
                <w:sz w:val="16"/>
                <w:szCs w:val="16"/>
              </w:rPr>
            </w:pPr>
            <w:r>
              <w:rPr>
                <w:sz w:val="16"/>
                <w:szCs w:val="16"/>
                <w:spacing w:val="-2"/>
              </w:rPr>
              <w:t>联系人电话</w:t>
            </w:r>
          </w:p>
        </w:tc>
        <w:tc>
          <w:tcPr>
            <w:tcW w:w="2710" w:type="dxa"/>
            <w:vAlign w:val="top"/>
          </w:tcPr>
          <w:p>
            <w:pPr>
              <w:pStyle w:val="TableText"/>
              <w:ind w:left="65"/>
              <w:spacing w:before="63" w:line="219" w:lineRule="auto"/>
              <w:rPr>
                <w:sz w:val="16"/>
                <w:szCs w:val="16"/>
              </w:rPr>
            </w:pPr>
            <w:r>
              <w:rPr>
                <w:sz w:val="16"/>
                <w:szCs w:val="16"/>
                <w:spacing w:val="-1"/>
              </w:rPr>
              <w:t>客户联系人的手机号码</w:t>
            </w:r>
          </w:p>
        </w:tc>
        <w:tc>
          <w:tcPr>
            <w:tcW w:w="1020" w:type="dxa"/>
            <w:vAlign w:val="top"/>
          </w:tcPr>
          <w:p>
            <w:pPr>
              <w:rPr>
                <w:rFonts w:ascii="Arial"/>
                <w:sz w:val="21"/>
              </w:rPr>
            </w:pPr>
            <w:r/>
          </w:p>
        </w:tc>
        <w:tc>
          <w:tcPr>
            <w:tcW w:w="1010" w:type="dxa"/>
            <w:vAlign w:val="top"/>
          </w:tcPr>
          <w:p>
            <w:pPr>
              <w:pStyle w:val="TableText"/>
              <w:ind w:left="454"/>
              <w:spacing w:before="105" w:line="176" w:lineRule="auto"/>
              <w:rPr>
                <w:sz w:val="16"/>
                <w:szCs w:val="16"/>
              </w:rPr>
            </w:pPr>
            <w:r>
              <w:rPr>
                <w:sz w:val="16"/>
                <w:szCs w:val="16"/>
              </w:rPr>
              <w:t>1</w:t>
            </w:r>
          </w:p>
        </w:tc>
        <w:tc>
          <w:tcPr>
            <w:tcW w:w="1000" w:type="dxa"/>
            <w:vAlign w:val="top"/>
            <w:tcBorders>
              <w:right w:val="nil"/>
            </w:tcBorders>
          </w:tcPr>
          <w:p>
            <w:pPr>
              <w:rPr>
                <w:rFonts w:ascii="Arial"/>
                <w:sz w:val="21"/>
              </w:rPr>
            </w:pPr>
            <w:r/>
          </w:p>
        </w:tc>
      </w:tr>
      <w:tr>
        <w:trPr>
          <w:trHeight w:val="254" w:hRule="atLeast"/>
        </w:trPr>
        <w:tc>
          <w:tcPr>
            <w:tcW w:w="620" w:type="dxa"/>
            <w:vAlign w:val="top"/>
            <w:tcBorders>
              <w:left w:val="nil"/>
            </w:tcBorders>
          </w:tcPr>
          <w:p>
            <w:pPr>
              <w:rPr>
                <w:rFonts w:ascii="Arial"/>
                <w:sz w:val="21"/>
              </w:rPr>
            </w:pPr>
            <w:r/>
          </w:p>
        </w:tc>
        <w:tc>
          <w:tcPr>
            <w:tcW w:w="1800" w:type="dxa"/>
            <w:vAlign w:val="top"/>
          </w:tcPr>
          <w:p>
            <w:pPr>
              <w:pStyle w:val="TableText"/>
              <w:ind w:left="45"/>
              <w:spacing w:before="106" w:line="77" w:lineRule="exact"/>
              <w:rPr>
                <w:sz w:val="5"/>
                <w:szCs w:val="5"/>
              </w:rPr>
            </w:pPr>
            <w:r>
              <w:rPr>
                <w:sz w:val="5"/>
                <w:szCs w:val="5"/>
              </w:rPr>
              <w:t>·</w:t>
            </w:r>
          </w:p>
        </w:tc>
        <w:tc>
          <w:tcPr>
            <w:tcW w:w="2710" w:type="dxa"/>
            <w:vAlign w:val="top"/>
          </w:tcPr>
          <w:p>
            <w:pPr>
              <w:rPr>
                <w:rFonts w:ascii="Arial"/>
                <w:sz w:val="21"/>
              </w:rPr>
            </w:pPr>
            <w:r/>
          </w:p>
        </w:tc>
        <w:tc>
          <w:tcPr>
            <w:tcW w:w="1020" w:type="dxa"/>
            <w:vAlign w:val="top"/>
          </w:tcPr>
          <w:p>
            <w:pPr>
              <w:rPr>
                <w:rFonts w:ascii="Arial"/>
                <w:sz w:val="21"/>
              </w:rPr>
            </w:pPr>
            <w:r/>
          </w:p>
        </w:tc>
        <w:tc>
          <w:tcPr>
            <w:tcW w:w="1010" w:type="dxa"/>
            <w:vAlign w:val="top"/>
          </w:tcPr>
          <w:p>
            <w:pPr>
              <w:rPr>
                <w:rFonts w:ascii="Arial"/>
                <w:sz w:val="21"/>
              </w:rPr>
            </w:pPr>
            <w:r/>
          </w:p>
        </w:tc>
        <w:tc>
          <w:tcPr>
            <w:tcW w:w="1000" w:type="dxa"/>
            <w:vAlign w:val="top"/>
            <w:tcBorders>
              <w:right w:val="nil"/>
            </w:tcBorders>
          </w:tcPr>
          <w:p>
            <w:pPr>
              <w:rPr>
                <w:rFonts w:ascii="Arial"/>
                <w:sz w:val="21"/>
              </w:rPr>
            </w:pPr>
            <w:r/>
          </w:p>
        </w:tc>
      </w:tr>
    </w:tbl>
    <w:p>
      <w:pPr>
        <w:pStyle w:val="BodyText"/>
        <w:spacing w:line="243" w:lineRule="auto"/>
        <w:rPr/>
      </w:pPr>
      <w:r/>
    </w:p>
    <w:p>
      <w:pPr>
        <w:pStyle w:val="BodyText"/>
        <w:ind w:firstLine="650"/>
        <w:spacing w:line="2040" w:lineRule="exact"/>
        <w:rPr/>
      </w:pPr>
      <w:r>
        <w:rPr>
          <w:position w:val="-40"/>
        </w:rPr>
        <w:pict>
          <v:group id="_x0000_s1846" style="mso-position-vertical-relative:line;mso-position-horizontal-relative:char;width:109pt;height:102.05pt;" filled="false" stroked="false" coordsize="2180,2041" coordorigin="0,0">
            <v:shape id="_x0000_s1848" style="position:absolute;left:0;top:0;width:2180;height:2041;" filled="false" stroked="false" type="#_x0000_t75">
              <v:imagedata o:title="" r:id="rId275"/>
            </v:shape>
            <v:shape id="_x0000_s1850" style="position:absolute;left:-20;top:-20;width:2220;height:2081;" filled="false" stroked="false" type="#_x0000_t202">
              <v:fill on="false"/>
              <v:stroke on="false"/>
              <v:path/>
              <v:imagedata o:title=""/>
              <o:lock v:ext="edit" aspectratio="false"/>
              <v:textbox inset="0mm,0mm,0mm,0mm">
                <w:txbxContent>
                  <w:p>
                    <w:pPr>
                      <w:ind w:left="412"/>
                      <w:spacing w:before="273" w:line="221" w:lineRule="auto"/>
                      <w:rPr>
                        <w:rFonts w:ascii="SimHei" w:hAnsi="SimHei" w:eastAsia="SimHei" w:cs="SimHei"/>
                        <w:sz w:val="17"/>
                        <w:szCs w:val="17"/>
                      </w:rPr>
                    </w:pPr>
                    <w:r>
                      <w:rPr>
                        <w:rFonts w:ascii="SimHei" w:hAnsi="SimHei" w:eastAsia="SimHei" w:cs="SimHei"/>
                        <w:sz w:val="17"/>
                        <w:szCs w:val="17"/>
                        <w:b/>
                        <w:bCs/>
                        <w:spacing w:val="-3"/>
                      </w:rPr>
                      <w:t>脱敏前</w:t>
                    </w:r>
                  </w:p>
                  <w:p>
                    <w:pPr>
                      <w:spacing w:line="283" w:lineRule="auto"/>
                      <w:rPr>
                        <w:rFonts w:ascii="Arial"/>
                        <w:sz w:val="21"/>
                      </w:rPr>
                    </w:pPr>
                    <w:r/>
                  </w:p>
                  <w:p>
                    <w:pPr>
                      <w:ind w:left="529"/>
                      <w:spacing w:before="55" w:line="219" w:lineRule="auto"/>
                      <w:rPr>
                        <w:rFonts w:ascii="SimSun" w:hAnsi="SimSun" w:eastAsia="SimSun" w:cs="SimSun"/>
                        <w:sz w:val="17"/>
                        <w:szCs w:val="17"/>
                      </w:rPr>
                    </w:pPr>
                    <w:r>
                      <w:rPr>
                        <w:rFonts w:ascii="SimSun" w:hAnsi="SimSun" w:eastAsia="SimSun" w:cs="SimSun"/>
                        <w:sz w:val="17"/>
                        <w:szCs w:val="17"/>
                        <w:spacing w:val="-19"/>
                      </w:rPr>
                      <w:t>客户编码：1000101</w:t>
                    </w:r>
                  </w:p>
                  <w:p>
                    <w:pPr>
                      <w:ind w:left="469"/>
                      <w:spacing w:before="47" w:line="219" w:lineRule="auto"/>
                      <w:rPr>
                        <w:rFonts w:ascii="SimSun" w:hAnsi="SimSun" w:eastAsia="SimSun" w:cs="SimSun"/>
                        <w:sz w:val="17"/>
                        <w:szCs w:val="17"/>
                      </w:rPr>
                    </w:pPr>
                    <w:r>
                      <w:rPr>
                        <w:rFonts w:ascii="SimSun" w:hAnsi="SimSun" w:eastAsia="SimSun" w:cs="SimSun"/>
                        <w:sz w:val="17"/>
                        <w:szCs w:val="17"/>
                        <w:spacing w:val="-19"/>
                        <w:w w:val="92"/>
                      </w:rPr>
                      <w:t>□客户名称：某某科技公司</w:t>
                    </w:r>
                  </w:p>
                  <w:p>
                    <w:pPr>
                      <w:ind w:left="460"/>
                      <w:spacing w:before="48" w:line="219" w:lineRule="auto"/>
                      <w:rPr>
                        <w:rFonts w:ascii="SimSun" w:hAnsi="SimSun" w:eastAsia="SimSun" w:cs="SimSun"/>
                        <w:sz w:val="17"/>
                        <w:szCs w:val="17"/>
                      </w:rPr>
                    </w:pPr>
                    <w:r>
                      <w:rPr>
                        <w:rFonts w:ascii="SimSun" w:hAnsi="SimSun" w:eastAsia="SimSun" w:cs="SimSun"/>
                        <w:sz w:val="17"/>
                        <w:szCs w:val="17"/>
                        <w:spacing w:val="-23"/>
                        <w:w w:val="95"/>
                      </w:rPr>
                      <w:t>□联系人：陈芸</w:t>
                    </w:r>
                  </w:p>
                  <w:p>
                    <w:pPr>
                      <w:ind w:left="519"/>
                      <w:spacing w:before="51" w:line="221" w:lineRule="auto"/>
                      <w:rPr>
                        <w:rFonts w:ascii="SimSun" w:hAnsi="SimSun" w:eastAsia="SimSun" w:cs="SimSun"/>
                        <w:sz w:val="17"/>
                        <w:szCs w:val="17"/>
                      </w:rPr>
                    </w:pPr>
                    <w:r>
                      <w:rPr>
                        <w:rFonts w:ascii="SimSun" w:hAnsi="SimSun" w:eastAsia="SimSun" w:cs="SimSun"/>
                        <w:sz w:val="17"/>
                        <w:szCs w:val="17"/>
                        <w:spacing w:val="-16"/>
                      </w:rPr>
                      <w:t>联系电话：13123456789</w:t>
                    </w:r>
                  </w:p>
                </w:txbxContent>
              </v:textbox>
            </v:shape>
          </v:group>
        </w:pict>
      </w:r>
    </w:p>
    <w:p>
      <w:pPr>
        <w:ind w:left="3159"/>
        <w:spacing w:before="107" w:line="219" w:lineRule="auto"/>
        <w:rPr>
          <w:rFonts w:ascii="SimSun" w:hAnsi="SimSun" w:eastAsia="SimSun" w:cs="SimSun"/>
          <w:sz w:val="17"/>
          <w:szCs w:val="17"/>
        </w:rPr>
      </w:pPr>
      <w:r>
        <w:rPr>
          <w:rFonts w:ascii="SimSun" w:hAnsi="SimSun" w:eastAsia="SimSun" w:cs="SimSun"/>
          <w:sz w:val="17"/>
          <w:szCs w:val="17"/>
          <w:spacing w:val="11"/>
        </w:rPr>
        <w:t>图20-13</w:t>
      </w:r>
      <w:r>
        <w:rPr>
          <w:rFonts w:ascii="SimSun" w:hAnsi="SimSun" w:eastAsia="SimSun" w:cs="SimSun"/>
          <w:sz w:val="17"/>
          <w:szCs w:val="17"/>
          <w:spacing w:val="8"/>
        </w:rPr>
        <w:t xml:space="preserve">  </w:t>
      </w:r>
      <w:r>
        <w:rPr>
          <w:rFonts w:ascii="SimSun" w:hAnsi="SimSun" w:eastAsia="SimSun" w:cs="SimSun"/>
          <w:sz w:val="17"/>
          <w:szCs w:val="17"/>
          <w:spacing w:val="11"/>
        </w:rPr>
        <w:t>数据脱敏过程</w:t>
      </w:r>
    </w:p>
    <w:p>
      <w:pPr>
        <w:ind w:right="58" w:firstLine="430"/>
        <w:spacing w:before="248" w:line="266" w:lineRule="auto"/>
        <w:jc w:val="both"/>
        <w:rPr>
          <w:rFonts w:ascii="SimSun" w:hAnsi="SimSun" w:eastAsia="SimSun" w:cs="SimSun"/>
          <w:sz w:val="21"/>
          <w:szCs w:val="21"/>
        </w:rPr>
      </w:pPr>
      <w:r>
        <w:rPr>
          <w:rFonts w:ascii="SimSun" w:hAnsi="SimSun" w:eastAsia="SimSun" w:cs="SimSun"/>
          <w:sz w:val="21"/>
          <w:szCs w:val="21"/>
          <w:spacing w:val="-1"/>
        </w:rPr>
        <w:t>使用脱敏规则引擎可以按照业务场景要求自行定义和编写脱敏规则，比如对于上面的</w:t>
      </w:r>
      <w:r>
        <w:rPr>
          <w:rFonts w:ascii="SimSun" w:hAnsi="SimSun" w:eastAsia="SimSun" w:cs="SimSun"/>
          <w:sz w:val="21"/>
          <w:szCs w:val="21"/>
          <w:spacing w:val="2"/>
        </w:rPr>
        <w:t xml:space="preserve"> </w:t>
      </w:r>
      <w:r>
        <w:rPr>
          <w:rFonts w:ascii="SimSun" w:hAnsi="SimSun" w:eastAsia="SimSun" w:cs="SimSun"/>
          <w:sz w:val="21"/>
          <w:szCs w:val="21"/>
          <w:spacing w:val="-1"/>
        </w:rPr>
        <w:t>人员信息，对姓名、手机号码等进行不落地脱敏，满足数</w:t>
      </w:r>
      <w:r>
        <w:rPr>
          <w:rFonts w:ascii="SimSun" w:hAnsi="SimSun" w:eastAsia="SimSun" w:cs="SimSun"/>
          <w:sz w:val="21"/>
          <w:szCs w:val="21"/>
          <w:spacing w:val="-2"/>
        </w:rPr>
        <w:t>据脱敏需要。脱敏规则引擎可以</w:t>
      </w:r>
      <w:r>
        <w:rPr>
          <w:rFonts w:ascii="SimSun" w:hAnsi="SimSun" w:eastAsia="SimSun" w:cs="SimSun"/>
          <w:sz w:val="21"/>
          <w:szCs w:val="21"/>
        </w:rPr>
        <w:t xml:space="preserve"> </w:t>
      </w:r>
      <w:r>
        <w:rPr>
          <w:rFonts w:ascii="SimSun" w:hAnsi="SimSun" w:eastAsia="SimSun" w:cs="SimSun"/>
          <w:sz w:val="21"/>
          <w:szCs w:val="21"/>
          <w:spacing w:val="-1"/>
        </w:rPr>
        <w:t>自行开发，也可以利用成熟的数据脱敏中间件工具。常见的数据脱敏规则有同</w:t>
      </w:r>
      <w:r>
        <w:rPr>
          <w:rFonts w:ascii="SimSun" w:hAnsi="SimSun" w:eastAsia="SimSun" w:cs="SimSun"/>
          <w:sz w:val="21"/>
          <w:szCs w:val="21"/>
          <w:spacing w:val="-2"/>
        </w:rPr>
        <w:t>义替换、随</w:t>
      </w:r>
      <w:r>
        <w:rPr>
          <w:rFonts w:ascii="SimSun" w:hAnsi="SimSun" w:eastAsia="SimSun" w:cs="SimSun"/>
          <w:sz w:val="21"/>
          <w:szCs w:val="21"/>
        </w:rPr>
        <w:t xml:space="preserve"> </w:t>
      </w:r>
      <w:r>
        <w:rPr>
          <w:rFonts w:ascii="SimSun" w:hAnsi="SimSun" w:eastAsia="SimSun" w:cs="SimSun"/>
          <w:sz w:val="21"/>
          <w:szCs w:val="21"/>
          <w:spacing w:val="-6"/>
        </w:rPr>
        <w:t>机替换、偏移、加密和解密、随机化、可逆脱敏等。</w:t>
      </w:r>
    </w:p>
    <w:p>
      <w:pPr>
        <w:ind w:left="3"/>
        <w:spacing w:before="308" w:line="221" w:lineRule="auto"/>
        <w:outlineLvl w:val="6"/>
        <w:rPr>
          <w:rFonts w:ascii="SimHei" w:hAnsi="SimHei" w:eastAsia="SimHei" w:cs="SimHei"/>
          <w:sz w:val="25"/>
          <w:szCs w:val="25"/>
        </w:rPr>
      </w:pPr>
      <w:r>
        <w:rPr>
          <w:rFonts w:ascii="SimHei" w:hAnsi="SimHei" w:eastAsia="SimHei" w:cs="SimHei"/>
          <w:sz w:val="25"/>
          <w:szCs w:val="25"/>
          <w:b/>
          <w:bCs/>
          <w:spacing w:val="-14"/>
        </w:rPr>
        <w:t>20.3.9</w:t>
      </w:r>
      <w:r>
        <w:rPr>
          <w:rFonts w:ascii="SimHei" w:hAnsi="SimHei" w:eastAsia="SimHei" w:cs="SimHei"/>
          <w:sz w:val="25"/>
          <w:szCs w:val="25"/>
          <w:spacing w:val="113"/>
        </w:rPr>
        <w:t xml:space="preserve"> </w:t>
      </w:r>
      <w:r>
        <w:rPr>
          <w:rFonts w:ascii="SimHei" w:hAnsi="SimHei" w:eastAsia="SimHei" w:cs="SimHei"/>
          <w:sz w:val="25"/>
          <w:szCs w:val="25"/>
          <w:b/>
          <w:bCs/>
          <w:spacing w:val="-14"/>
        </w:rPr>
        <w:t>数据加密技术</w:t>
      </w:r>
    </w:p>
    <w:p>
      <w:pPr>
        <w:ind w:firstLine="430"/>
        <w:spacing w:before="136" w:line="272" w:lineRule="auto"/>
        <w:jc w:val="both"/>
        <w:rPr>
          <w:rFonts w:ascii="SimSun" w:hAnsi="SimSun" w:eastAsia="SimSun" w:cs="SimSun"/>
          <w:sz w:val="21"/>
          <w:szCs w:val="21"/>
        </w:rPr>
      </w:pPr>
      <w:r>
        <w:rPr>
          <w:rFonts w:ascii="SimSun" w:hAnsi="SimSun" w:eastAsia="SimSun" w:cs="SimSun"/>
          <w:sz w:val="21"/>
          <w:szCs w:val="21"/>
        </w:rPr>
        <w:t>数据加密技术是数据防窃取的一种安全防治技术，指将信息</w:t>
      </w:r>
      <w:r>
        <w:rPr>
          <w:rFonts w:ascii="SimSun" w:hAnsi="SimSun" w:eastAsia="SimSun" w:cs="SimSun"/>
          <w:sz w:val="21"/>
          <w:szCs w:val="21"/>
          <w:spacing w:val="-1"/>
        </w:rPr>
        <w:t>经过加密钥匙及加密函数</w:t>
      </w:r>
      <w:r>
        <w:rPr>
          <w:rFonts w:ascii="SimSun" w:hAnsi="SimSun" w:eastAsia="SimSun" w:cs="SimSun"/>
          <w:sz w:val="21"/>
          <w:szCs w:val="21"/>
        </w:rPr>
        <w:t xml:space="preserve"> </w:t>
      </w:r>
      <w:r>
        <w:rPr>
          <w:rFonts w:ascii="SimSun" w:hAnsi="SimSun" w:eastAsia="SimSun" w:cs="SimSun"/>
          <w:sz w:val="21"/>
          <w:szCs w:val="21"/>
        </w:rPr>
        <w:t>转换，变成无意义的密文，而接收方可将此密文经过解密函数、</w:t>
      </w:r>
      <w:r>
        <w:rPr>
          <w:rFonts w:ascii="SimSun" w:hAnsi="SimSun" w:eastAsia="SimSun" w:cs="SimSun"/>
          <w:sz w:val="21"/>
          <w:szCs w:val="21"/>
          <w:spacing w:val="-1"/>
        </w:rPr>
        <w:t>解密钥匙还原成明文。与</w:t>
      </w:r>
      <w:r>
        <w:rPr>
          <w:rFonts w:ascii="SimSun" w:hAnsi="SimSun" w:eastAsia="SimSun" w:cs="SimSun"/>
          <w:sz w:val="21"/>
          <w:szCs w:val="21"/>
        </w:rPr>
        <w:t xml:space="preserve"> </w:t>
      </w:r>
      <w:r>
        <w:rPr>
          <w:rFonts w:ascii="SimSun" w:hAnsi="SimSun" w:eastAsia="SimSun" w:cs="SimSun"/>
          <w:sz w:val="21"/>
          <w:szCs w:val="21"/>
          <w:spacing w:val="-4"/>
        </w:rPr>
        <w:t>脱敏技术相比，加密技术的主要优点在于它的可逆性。</w:t>
      </w:r>
      <w:r>
        <w:rPr>
          <w:rFonts w:ascii="SimSun" w:hAnsi="SimSun" w:eastAsia="SimSun" w:cs="SimSun"/>
          <w:sz w:val="21"/>
          <w:szCs w:val="21"/>
          <w:spacing w:val="-5"/>
        </w:rPr>
        <w:t>但加密算法改变了数据的原始结构，</w:t>
      </w:r>
      <w:r>
        <w:rPr>
          <w:rFonts w:ascii="SimSun" w:hAnsi="SimSun" w:eastAsia="SimSun" w:cs="SimSun"/>
          <w:sz w:val="21"/>
          <w:szCs w:val="21"/>
        </w:rPr>
        <w:t xml:space="preserve"> </w:t>
      </w:r>
      <w:r>
        <w:rPr>
          <w:rFonts w:ascii="SimSun" w:hAnsi="SimSun" w:eastAsia="SimSun" w:cs="SimSun"/>
          <w:sz w:val="21"/>
          <w:szCs w:val="21"/>
          <w:spacing w:val="-6"/>
        </w:rPr>
        <w:t>使用数据的唯一方法是通过解密密钥解码数据，而脱敏数据仍然便于使</w:t>
      </w:r>
      <w:r>
        <w:rPr>
          <w:rFonts w:ascii="SimSun" w:hAnsi="SimSun" w:eastAsia="SimSun" w:cs="SimSun"/>
          <w:sz w:val="21"/>
          <w:szCs w:val="21"/>
          <w:spacing w:val="-7"/>
        </w:rPr>
        <w:t>用。</w:t>
      </w:r>
    </w:p>
    <w:p>
      <w:pPr>
        <w:ind w:left="430"/>
        <w:spacing w:before="99" w:line="219" w:lineRule="auto"/>
        <w:rPr>
          <w:rFonts w:ascii="SimSun" w:hAnsi="SimSun" w:eastAsia="SimSun" w:cs="SimSun"/>
          <w:sz w:val="17"/>
          <w:szCs w:val="17"/>
        </w:rPr>
      </w:pPr>
      <w:r>
        <w:rPr>
          <w:rFonts w:ascii="SimSun" w:hAnsi="SimSun" w:eastAsia="SimSun" w:cs="SimSun"/>
          <w:sz w:val="17"/>
          <w:szCs w:val="17"/>
          <w:spacing w:val="28"/>
        </w:rPr>
        <w:t>数据的加密/解密过程如图20</w:t>
      </w:r>
      <w:r>
        <w:rPr>
          <w:rFonts w:ascii="SimSun" w:hAnsi="SimSun" w:eastAsia="SimSun" w:cs="SimSun"/>
          <w:sz w:val="17"/>
          <w:szCs w:val="17"/>
          <w:spacing w:val="-28"/>
        </w:rPr>
        <w:t xml:space="preserve"> </w:t>
      </w:r>
      <w:r>
        <w:rPr>
          <w:rFonts w:ascii="SimSun" w:hAnsi="SimSun" w:eastAsia="SimSun" w:cs="SimSun"/>
          <w:sz w:val="17"/>
          <w:szCs w:val="17"/>
          <w:spacing w:val="28"/>
        </w:rPr>
        <w:t>-</w:t>
      </w:r>
      <w:r>
        <w:rPr>
          <w:rFonts w:ascii="SimSun" w:hAnsi="SimSun" w:eastAsia="SimSun" w:cs="SimSun"/>
          <w:sz w:val="17"/>
          <w:szCs w:val="17"/>
          <w:spacing w:val="-29"/>
        </w:rPr>
        <w:t xml:space="preserve"> </w:t>
      </w:r>
      <w:r>
        <w:rPr>
          <w:rFonts w:ascii="SimSun" w:hAnsi="SimSun" w:eastAsia="SimSun" w:cs="SimSun"/>
          <w:sz w:val="17"/>
          <w:szCs w:val="17"/>
          <w:spacing w:val="28"/>
        </w:rPr>
        <w:t>14所示。</w:t>
      </w:r>
    </w:p>
    <w:p>
      <w:pPr>
        <w:ind w:firstLine="1179"/>
        <w:spacing w:before="92" w:line="2250" w:lineRule="exact"/>
        <w:rPr/>
      </w:pPr>
      <w:r>
        <w:rPr>
          <w:position w:val="-44"/>
        </w:rPr>
        <w:pict>
          <v:group id="_x0000_s1852" style="mso-position-vertical-relative:line;mso-position-horizontal-relative:char;width:291.55pt;height:112.5pt;" filled="false" stroked="false" coordsize="5830,2250" coordorigin="0,0">
            <v:shape id="_x0000_s1854" style="position:absolute;left:0;top:0;width:5830;height:2250;" filled="false" stroked="false" type="#_x0000_t75">
              <v:imagedata o:title="" r:id="rId276"/>
            </v:shape>
            <v:shape id="_x0000_s1856" style="position:absolute;left:399;top:313;width:2683;height:1626;" filled="false" stroked="false" type="#_x0000_t202">
              <v:fill on="false"/>
              <v:stroke on="false"/>
              <v:path/>
              <v:imagedata o:title=""/>
              <o:lock v:ext="edit" aspectratio="false"/>
              <v:textbox inset="0mm,0mm,0mm,0mm">
                <w:txbxContent>
                  <w:p>
                    <w:pPr>
                      <w:ind w:left="22"/>
                      <w:spacing w:before="19" w:line="221" w:lineRule="auto"/>
                      <w:rPr>
                        <w:rFonts w:ascii="SimHei" w:hAnsi="SimHei" w:eastAsia="SimHei" w:cs="SimHei"/>
                        <w:sz w:val="17"/>
                        <w:szCs w:val="17"/>
                      </w:rPr>
                    </w:pPr>
                    <w:r>
                      <w:rPr>
                        <w:rFonts w:ascii="SimHei" w:hAnsi="SimHei" w:eastAsia="SimHei" w:cs="SimHei"/>
                        <w:sz w:val="17"/>
                        <w:szCs w:val="17"/>
                        <w:b/>
                        <w:bCs/>
                        <w:spacing w:val="-4"/>
                      </w:rPr>
                      <w:t>数据源</w:t>
                    </w:r>
                  </w:p>
                  <w:p>
                    <w:pPr>
                      <w:ind w:right="16"/>
                      <w:spacing w:before="213" w:line="166" w:lineRule="auto"/>
                      <w:jc w:val="right"/>
                      <w:rPr>
                        <w:rFonts w:ascii="SimSun" w:hAnsi="SimSun" w:eastAsia="SimSun" w:cs="SimSun"/>
                        <w:sz w:val="17"/>
                        <w:szCs w:val="17"/>
                      </w:rPr>
                    </w:pPr>
                    <w:r>
                      <w:rPr>
                        <w:rFonts w:ascii="SimSun" w:hAnsi="SimSun" w:eastAsia="SimSun" w:cs="SimSun"/>
                        <w:sz w:val="17"/>
                        <w:szCs w:val="17"/>
                        <w:spacing w:val="-2"/>
                      </w:rPr>
                      <w:t>加密</w:t>
                    </w:r>
                  </w:p>
                  <w:p>
                    <w:pPr>
                      <w:ind w:left="179"/>
                      <w:spacing w:line="201" w:lineRule="auto"/>
                      <w:rPr>
                        <w:rFonts w:ascii="SimSun" w:hAnsi="SimSun" w:eastAsia="SimSun" w:cs="SimSun"/>
                        <w:sz w:val="17"/>
                        <w:szCs w:val="17"/>
                      </w:rPr>
                    </w:pPr>
                    <w:r>
                      <w:rPr>
                        <w:rFonts w:ascii="SimSun" w:hAnsi="SimSun" w:eastAsia="SimSun" w:cs="SimSun"/>
                        <w:sz w:val="17"/>
                        <w:szCs w:val="17"/>
                        <w:spacing w:val="-16"/>
                      </w:rPr>
                      <w:t>客户编码：1000101</w:t>
                    </w:r>
                  </w:p>
                  <w:p>
                    <w:pPr>
                      <w:ind w:left="130"/>
                      <w:spacing w:before="97" w:line="273" w:lineRule="exact"/>
                      <w:rPr>
                        <w:rFonts w:ascii="SimSun" w:hAnsi="SimSun" w:eastAsia="SimSun" w:cs="SimSun"/>
                        <w:sz w:val="17"/>
                        <w:szCs w:val="17"/>
                      </w:rPr>
                    </w:pPr>
                    <w:r>
                      <w:rPr>
                        <w:rFonts w:ascii="SimSun" w:hAnsi="SimSun" w:eastAsia="SimSun" w:cs="SimSun"/>
                        <w:sz w:val="17"/>
                        <w:szCs w:val="17"/>
                        <w:spacing w:val="-17"/>
                        <w:w w:val="96"/>
                        <w:position w:val="7"/>
                      </w:rPr>
                      <w:t>]客户名称：某某科技公司</w:t>
                    </w:r>
                  </w:p>
                  <w:p>
                    <w:pPr>
                      <w:ind w:left="20"/>
                      <w:spacing w:line="221" w:lineRule="auto"/>
                      <w:rPr>
                        <w:rFonts w:ascii="SimSun" w:hAnsi="SimSun" w:eastAsia="SimSun" w:cs="SimSun"/>
                        <w:sz w:val="17"/>
                        <w:szCs w:val="17"/>
                      </w:rPr>
                    </w:pPr>
                    <w:r>
                      <w:rPr>
                        <w:rFonts w:ascii="SimSun" w:hAnsi="SimSun" w:eastAsia="SimSun" w:cs="SimSun"/>
                        <w:sz w:val="17"/>
                        <w:szCs w:val="17"/>
                        <w:spacing w:val="-22"/>
                      </w:rPr>
                      <w:t>□联系人：张三</w:t>
                    </w:r>
                  </w:p>
                  <w:p>
                    <w:pPr>
                      <w:ind w:left="20"/>
                      <w:spacing w:before="87" w:line="221" w:lineRule="auto"/>
                      <w:rPr>
                        <w:rFonts w:ascii="SimSun" w:hAnsi="SimSun" w:eastAsia="SimSun" w:cs="SimSun"/>
                        <w:sz w:val="17"/>
                        <w:szCs w:val="17"/>
                      </w:rPr>
                    </w:pPr>
                    <w:r>
                      <w:rPr>
                        <w:rFonts w:ascii="SimSun" w:hAnsi="SimSun" w:eastAsia="SimSun" w:cs="SimSun"/>
                        <w:sz w:val="17"/>
                        <w:szCs w:val="17"/>
                        <w:spacing w:val="-15"/>
                      </w:rPr>
                      <w:t>□联系电话：15299998888</w:t>
                    </w:r>
                  </w:p>
                </w:txbxContent>
              </v:textbox>
            </v:shape>
            <v:shape id="_x0000_s1858" style="position:absolute;left:4010;top:866;width:1620;height:10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7"/>
                      </w:rPr>
                      <w:t>客户编码：1000101</w:t>
                    </w:r>
                  </w:p>
                  <w:p>
                    <w:pPr>
                      <w:spacing w:before="77" w:line="219" w:lineRule="auto"/>
                      <w:jc w:val="right"/>
                      <w:rPr>
                        <w:rFonts w:ascii="SimSun" w:hAnsi="SimSun" w:eastAsia="SimSun" w:cs="SimSun"/>
                        <w:sz w:val="17"/>
                        <w:szCs w:val="17"/>
                      </w:rPr>
                    </w:pPr>
                    <w:r>
                      <w:rPr>
                        <w:rFonts w:ascii="SimSun" w:hAnsi="SimSun" w:eastAsia="SimSun" w:cs="SimSun"/>
                        <w:sz w:val="17"/>
                        <w:szCs w:val="17"/>
                        <w:spacing w:val="-16"/>
                        <w:w w:val="93"/>
                      </w:rPr>
                      <w:t>客户名称：某某科技公司</w:t>
                    </w:r>
                  </w:p>
                  <w:p>
                    <w:pPr>
                      <w:ind w:left="20"/>
                      <w:spacing w:before="101" w:line="221" w:lineRule="auto"/>
                      <w:rPr>
                        <w:rFonts w:ascii="SimSun" w:hAnsi="SimSun" w:eastAsia="SimSun" w:cs="SimSun"/>
                        <w:sz w:val="17"/>
                        <w:szCs w:val="17"/>
                      </w:rPr>
                    </w:pPr>
                    <w:r>
                      <w:rPr>
                        <w:rFonts w:ascii="SimSun" w:hAnsi="SimSun" w:eastAsia="SimSun" w:cs="SimSun"/>
                        <w:sz w:val="17"/>
                        <w:szCs w:val="17"/>
                        <w:spacing w:val="-7"/>
                      </w:rPr>
                      <w:t>联系人：&amp;A01%#01</w:t>
                    </w:r>
                  </w:p>
                  <w:p>
                    <w:pPr>
                      <w:ind w:left="20"/>
                      <w:spacing w:before="78" w:line="212" w:lineRule="auto"/>
                      <w:rPr>
                        <w:rFonts w:ascii="Times New Roman" w:hAnsi="Times New Roman" w:eastAsia="Times New Roman" w:cs="Times New Roman"/>
                        <w:sz w:val="17"/>
                        <w:szCs w:val="17"/>
                      </w:rPr>
                    </w:pPr>
                    <w:r>
                      <w:rPr>
                        <w:rFonts w:ascii="SimSun" w:hAnsi="SimSun" w:eastAsia="SimSun" w:cs="SimSun"/>
                        <w:sz w:val="17"/>
                        <w:szCs w:val="17"/>
                        <w:spacing w:val="-13"/>
                      </w:rPr>
                      <w:t>联系电话：9@Ba%</w:t>
                    </w:r>
                    <w:r>
                      <w:rPr>
                        <w:rFonts w:ascii="Times New Roman" w:hAnsi="Times New Roman" w:eastAsia="Times New Roman" w:cs="Times New Roman"/>
                        <w:sz w:val="17"/>
                        <w:szCs w:val="17"/>
                        <w:spacing w:val="-13"/>
                      </w:rPr>
                      <w:t>zQ2&amp;*</w:t>
                    </w:r>
                  </w:p>
                </w:txbxContent>
              </v:textbox>
            </v:shape>
            <v:shape id="_x0000_s1860" style="position:absolute;left:3832;top:334;width:693;height:2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b/>
                        <w:bCs/>
                        <w:spacing w:val="-8"/>
                      </w:rPr>
                      <w:t>目的数据</w:t>
                    </w:r>
                  </w:p>
                </w:txbxContent>
              </v:textbox>
            </v:shape>
            <v:shape id="_x0000_s1862" style="position:absolute;left:2710;top:1427;width:375;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解密</w:t>
                    </w:r>
                  </w:p>
                </w:txbxContent>
              </v:textbox>
            </v:shape>
          </v:group>
        </w:pict>
      </w:r>
    </w:p>
    <w:p>
      <w:pPr>
        <w:ind w:left="2799"/>
        <w:spacing w:before="57" w:line="219" w:lineRule="auto"/>
        <w:rPr>
          <w:rFonts w:ascii="SimSun" w:hAnsi="SimSun" w:eastAsia="SimSun" w:cs="SimSun"/>
          <w:sz w:val="17"/>
          <w:szCs w:val="17"/>
        </w:rPr>
      </w:pPr>
      <w:r>
        <w:rPr>
          <w:rFonts w:ascii="SimSun" w:hAnsi="SimSun" w:eastAsia="SimSun" w:cs="SimSun"/>
          <w:sz w:val="17"/>
          <w:szCs w:val="17"/>
          <w:spacing w:val="16"/>
        </w:rPr>
        <w:t>图20-14</w:t>
      </w:r>
      <w:r>
        <w:rPr>
          <w:rFonts w:ascii="SimSun" w:hAnsi="SimSun" w:eastAsia="SimSun" w:cs="SimSun"/>
          <w:sz w:val="17"/>
          <w:szCs w:val="17"/>
          <w:spacing w:val="84"/>
        </w:rPr>
        <w:t xml:space="preserve"> </w:t>
      </w:r>
      <w:r>
        <w:rPr>
          <w:rFonts w:ascii="SimSun" w:hAnsi="SimSun" w:eastAsia="SimSun" w:cs="SimSun"/>
          <w:sz w:val="17"/>
          <w:szCs w:val="17"/>
          <w:spacing w:val="16"/>
        </w:rPr>
        <w:t>数据的加密/解密过程</w:t>
      </w:r>
    </w:p>
    <w:p>
      <w:pPr>
        <w:spacing w:line="219" w:lineRule="auto"/>
        <w:sectPr>
          <w:pgSz w:w="9400" w:h="13100"/>
          <w:pgMar w:top="400" w:right="495" w:bottom="400" w:left="679" w:header="0" w:footer="0" w:gutter="0"/>
        </w:sectPr>
        <w:rPr>
          <w:rFonts w:ascii="SimSun" w:hAnsi="SimSun" w:eastAsia="SimSun" w:cs="SimSun"/>
          <w:sz w:val="17"/>
          <w:szCs w:val="17"/>
        </w:rPr>
      </w:pPr>
    </w:p>
    <w:p>
      <w:pPr>
        <w:ind w:left="949"/>
        <w:spacing w:before="107" w:line="222" w:lineRule="auto"/>
        <w:rPr>
          <w:rFonts w:ascii="SimHei" w:hAnsi="SimHei" w:eastAsia="SimHei" w:cs="SimHei"/>
          <w:sz w:val="21"/>
          <w:szCs w:val="21"/>
        </w:rPr>
      </w:pPr>
      <w:bookmarkStart w:name="bookmark261" w:id="252"/>
      <w:bookmarkEnd w:id="252"/>
      <w:r>
        <w:rPr>
          <w:rFonts w:ascii="SimHei" w:hAnsi="SimHei" w:eastAsia="SimHei" w:cs="SimHei"/>
          <w:sz w:val="21"/>
          <w:szCs w:val="21"/>
          <w:spacing w:val="-20"/>
        </w:rPr>
        <w:t>第四部分</w:t>
      </w:r>
      <w:r>
        <w:rPr>
          <w:rFonts w:ascii="SimHei" w:hAnsi="SimHei" w:eastAsia="SimHei" w:cs="SimHei"/>
          <w:sz w:val="21"/>
          <w:szCs w:val="21"/>
          <w:spacing w:val="-20"/>
        </w:rPr>
        <w:t xml:space="preserve">  </w:t>
      </w:r>
      <w:r>
        <w:rPr>
          <w:rFonts w:ascii="SimHei" w:hAnsi="SimHei" w:eastAsia="SimHei" w:cs="SimHei"/>
          <w:sz w:val="21"/>
          <w:szCs w:val="21"/>
          <w:spacing w:val="-20"/>
        </w:rPr>
        <w:t>数据治理之术</w:t>
      </w:r>
    </w:p>
    <w:p>
      <w:pPr>
        <w:pStyle w:val="BodyText"/>
        <w:spacing w:line="428" w:lineRule="auto"/>
        <w:rPr/>
      </w:pPr>
      <w:r/>
    </w:p>
    <w:p>
      <w:pPr>
        <w:ind w:firstLine="400"/>
        <w:spacing w:before="68" w:line="260" w:lineRule="auto"/>
        <w:jc w:val="both"/>
        <w:rPr>
          <w:rFonts w:ascii="SimSun" w:hAnsi="SimSun" w:eastAsia="SimSun" w:cs="SimSun"/>
          <w:sz w:val="21"/>
          <w:szCs w:val="21"/>
        </w:rPr>
      </w:pPr>
      <w:r>
        <w:rPr>
          <w:rFonts w:ascii="SimSun" w:hAnsi="SimSun" w:eastAsia="SimSun" w:cs="SimSun"/>
          <w:sz w:val="21"/>
          <w:szCs w:val="21"/>
        </w:rPr>
        <w:t>按照网络分层，数据加密技术重点作用于网络层和存储层，</w:t>
      </w:r>
      <w:r>
        <w:rPr>
          <w:rFonts w:ascii="SimSun" w:hAnsi="SimSun" w:eastAsia="SimSun" w:cs="SimSun"/>
          <w:sz w:val="21"/>
          <w:szCs w:val="21"/>
          <w:spacing w:val="-1"/>
        </w:rPr>
        <w:t>所以数据加密又可以分为 </w:t>
      </w:r>
      <w:r>
        <w:rPr>
          <w:rFonts w:ascii="SimSun" w:hAnsi="SimSun" w:eastAsia="SimSun" w:cs="SimSun"/>
          <w:sz w:val="21"/>
          <w:szCs w:val="21"/>
          <w:spacing w:val="1"/>
        </w:rPr>
        <w:t>数据传输加密和数据存储加密。数据的发送方和接收方使用不同的密钥进行数据加解密。</w:t>
      </w:r>
      <w:r>
        <w:rPr>
          <w:rFonts w:ascii="SimSun" w:hAnsi="SimSun" w:eastAsia="SimSun" w:cs="SimSun"/>
          <w:sz w:val="21"/>
          <w:szCs w:val="21"/>
          <w:spacing w:val="14"/>
        </w:rPr>
        <w:t xml:space="preserve"> </w:t>
      </w:r>
      <w:r>
        <w:rPr>
          <w:rFonts w:ascii="SimSun" w:hAnsi="SimSun" w:eastAsia="SimSun" w:cs="SimSun"/>
          <w:sz w:val="21"/>
          <w:szCs w:val="21"/>
          <w:spacing w:val="-6"/>
        </w:rPr>
        <w:t>常用的加密技术有对称加密、非对称加密、数据证书、数据签名、数字水印等。</w:t>
      </w:r>
    </w:p>
    <w:p>
      <w:pPr>
        <w:ind w:left="403"/>
        <w:spacing w:before="67" w:line="221" w:lineRule="auto"/>
        <w:rPr>
          <w:rFonts w:ascii="SimHei" w:hAnsi="SimHei" w:eastAsia="SimHei" w:cs="SimHei"/>
          <w:sz w:val="21"/>
          <w:szCs w:val="21"/>
        </w:rPr>
      </w:pPr>
      <w:r>
        <w:rPr>
          <w:rFonts w:ascii="SimHei" w:hAnsi="SimHei" w:eastAsia="SimHei" w:cs="SimHei"/>
          <w:sz w:val="21"/>
          <w:szCs w:val="21"/>
          <w:b/>
          <w:bCs/>
          <w:spacing w:val="10"/>
        </w:rPr>
        <w:t>(1)对称加密</w:t>
      </w:r>
    </w:p>
    <w:p>
      <w:pPr>
        <w:ind w:right="82" w:firstLine="400"/>
        <w:spacing w:before="83" w:line="245" w:lineRule="auto"/>
        <w:rPr>
          <w:rFonts w:ascii="SimSun" w:hAnsi="SimSun" w:eastAsia="SimSun" w:cs="SimSun"/>
          <w:sz w:val="21"/>
          <w:szCs w:val="21"/>
        </w:rPr>
      </w:pPr>
      <w:r>
        <w:rPr>
          <w:rFonts w:ascii="SimSun" w:hAnsi="SimSun" w:eastAsia="SimSun" w:cs="SimSun"/>
          <w:sz w:val="21"/>
          <w:szCs w:val="21"/>
        </w:rPr>
        <w:t>在对称加密算法中，加密和解密使用的是同一把钥匙，即使用相</w:t>
      </w:r>
      <w:r>
        <w:rPr>
          <w:rFonts w:ascii="SimSun" w:hAnsi="SimSun" w:eastAsia="SimSun" w:cs="SimSun"/>
          <w:sz w:val="21"/>
          <w:szCs w:val="21"/>
          <w:spacing w:val="-1"/>
        </w:rPr>
        <w:t>同的密匙对同一密码</w:t>
      </w:r>
      <w:r>
        <w:rPr>
          <w:rFonts w:ascii="SimSun" w:hAnsi="SimSun" w:eastAsia="SimSun" w:cs="SimSun"/>
          <w:sz w:val="21"/>
          <w:szCs w:val="21"/>
        </w:rPr>
        <w:t xml:space="preserve"> </w:t>
      </w:r>
      <w:r>
        <w:rPr>
          <w:rFonts w:ascii="SimSun" w:hAnsi="SimSun" w:eastAsia="SimSun" w:cs="SimSun"/>
          <w:sz w:val="21"/>
          <w:szCs w:val="21"/>
          <w:spacing w:val="-4"/>
        </w:rPr>
        <w:t>进行加密和解密。常用的对称加密算法有</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DES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3DES(Triple   DES)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AE</w:t>
      </w:r>
      <w:r>
        <w:rPr>
          <w:rFonts w:ascii="Times New Roman" w:hAnsi="Times New Roman" w:eastAsia="Times New Roman" w:cs="Times New Roman"/>
          <w:sz w:val="21"/>
          <w:szCs w:val="21"/>
          <w:spacing w:val="-5"/>
        </w:rPr>
        <w:t>S </w:t>
      </w:r>
      <w:r>
        <w:rPr>
          <w:rFonts w:ascii="SimSun" w:hAnsi="SimSun" w:eastAsia="SimSun" w:cs="SimSun"/>
          <w:sz w:val="21"/>
          <w:szCs w:val="21"/>
          <w:spacing w:val="-5"/>
        </w:rPr>
        <w:t>等。</w:t>
      </w:r>
    </w:p>
    <w:p>
      <w:pPr>
        <w:ind w:left="403"/>
        <w:spacing w:before="67" w:line="221" w:lineRule="auto"/>
        <w:rPr>
          <w:rFonts w:ascii="SimHei" w:hAnsi="SimHei" w:eastAsia="SimHei" w:cs="SimHei"/>
          <w:sz w:val="21"/>
          <w:szCs w:val="21"/>
        </w:rPr>
      </w:pPr>
      <w:r>
        <w:rPr>
          <w:rFonts w:ascii="SimHei" w:hAnsi="SimHei" w:eastAsia="SimHei" w:cs="SimHei"/>
          <w:sz w:val="21"/>
          <w:szCs w:val="21"/>
          <w:b/>
          <w:bCs/>
          <w:spacing w:val="7"/>
        </w:rPr>
        <w:t>(2)非对称加密</w:t>
      </w:r>
    </w:p>
    <w:p>
      <w:pPr>
        <w:ind w:right="20" w:firstLine="400"/>
        <w:spacing w:before="70" w:line="273" w:lineRule="auto"/>
        <w:jc w:val="both"/>
        <w:rPr>
          <w:rFonts w:ascii="SimSun" w:hAnsi="SimSun" w:eastAsia="SimSun" w:cs="SimSun"/>
          <w:sz w:val="21"/>
          <w:szCs w:val="21"/>
        </w:rPr>
      </w:pPr>
      <w:r>
        <w:rPr>
          <w:rFonts w:ascii="SimSun" w:hAnsi="SimSun" w:eastAsia="SimSun" w:cs="SimSun"/>
          <w:sz w:val="21"/>
          <w:szCs w:val="21"/>
          <w:spacing w:val="1"/>
        </w:rPr>
        <w:t>非对称加密有两个钥匙：公钥</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Public</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和私钥</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Private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1"/>
        </w:rPr>
        <w:t>)</w:t>
      </w:r>
      <w:r>
        <w:rPr>
          <w:rFonts w:ascii="SimSun" w:hAnsi="SimSun" w:eastAsia="SimSun" w:cs="SimSun"/>
          <w:sz w:val="21"/>
          <w:szCs w:val="21"/>
          <w:spacing w:val="1"/>
        </w:rPr>
        <w:t>。公钥和私钥是成</w:t>
      </w:r>
      <w:r>
        <w:rPr>
          <w:rFonts w:ascii="SimSun" w:hAnsi="SimSun" w:eastAsia="SimSun" w:cs="SimSun"/>
          <w:sz w:val="21"/>
          <w:szCs w:val="21"/>
        </w:rPr>
        <w:t xml:space="preserve"> </w:t>
      </w:r>
      <w:r>
        <w:rPr>
          <w:rFonts w:ascii="SimSun" w:hAnsi="SimSun" w:eastAsia="SimSun" w:cs="SimSun"/>
          <w:sz w:val="21"/>
          <w:szCs w:val="21"/>
          <w:spacing w:val="-1"/>
        </w:rPr>
        <w:t>对存在的，如果对原文使用公钥加密，则只能使用对应的私钥才</w:t>
      </w:r>
      <w:r>
        <w:rPr>
          <w:rFonts w:ascii="SimSun" w:hAnsi="SimSun" w:eastAsia="SimSun" w:cs="SimSun"/>
          <w:sz w:val="21"/>
          <w:szCs w:val="21"/>
          <w:spacing w:val="-2"/>
        </w:rPr>
        <w:t>能解密。非对称加密算法 </w:t>
      </w:r>
      <w:r>
        <w:rPr>
          <w:rFonts w:ascii="SimSun" w:hAnsi="SimSun" w:eastAsia="SimSun" w:cs="SimSun"/>
          <w:sz w:val="21"/>
          <w:szCs w:val="21"/>
          <w:spacing w:val="-4"/>
        </w:rPr>
        <w:t>的密钥是通过一系列算法得到的一长串随机数，通常</w:t>
      </w:r>
      <w:r>
        <w:rPr>
          <w:rFonts w:ascii="SimSun" w:hAnsi="SimSun" w:eastAsia="SimSun" w:cs="SimSun"/>
          <w:sz w:val="21"/>
          <w:szCs w:val="21"/>
          <w:spacing w:val="-5"/>
        </w:rPr>
        <w:t>随机数的长度越长，加密信息越安全。</w:t>
      </w:r>
      <w:r>
        <w:rPr>
          <w:rFonts w:ascii="SimSun" w:hAnsi="SimSun" w:eastAsia="SimSun" w:cs="SimSun"/>
          <w:sz w:val="21"/>
          <w:szCs w:val="21"/>
        </w:rPr>
        <w:t xml:space="preserve"> </w:t>
      </w:r>
      <w:r>
        <w:rPr>
          <w:rFonts w:ascii="SimSun" w:hAnsi="SimSun" w:eastAsia="SimSun" w:cs="SimSun"/>
          <w:sz w:val="21"/>
          <w:szCs w:val="21"/>
          <w:spacing w:val="-2"/>
        </w:rPr>
        <w:t>常用算法有</w:t>
      </w:r>
      <w:r>
        <w:rPr>
          <w:rFonts w:ascii="Times New Roman" w:hAnsi="Times New Roman" w:eastAsia="Times New Roman" w:cs="Times New Roman"/>
          <w:sz w:val="21"/>
          <w:szCs w:val="21"/>
          <w:spacing w:val="-2"/>
        </w:rPr>
        <w:t>RSA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ECC </w:t>
      </w:r>
      <w:r>
        <w:rPr>
          <w:rFonts w:ascii="SimSun" w:hAnsi="SimSun" w:eastAsia="SimSun" w:cs="SimSun"/>
          <w:sz w:val="21"/>
          <w:szCs w:val="21"/>
          <w:spacing w:val="-2"/>
        </w:rPr>
        <w:t>等。与对称加密相比，非对</w:t>
      </w:r>
      <w:r>
        <w:rPr>
          <w:rFonts w:ascii="SimSun" w:hAnsi="SimSun" w:eastAsia="SimSun" w:cs="SimSun"/>
          <w:sz w:val="21"/>
          <w:szCs w:val="21"/>
          <w:spacing w:val="-3"/>
        </w:rPr>
        <w:t>称加密的优点是安全性高，缺点是加密 </w:t>
      </w:r>
      <w:r>
        <w:rPr>
          <w:rFonts w:ascii="SimSun" w:hAnsi="SimSun" w:eastAsia="SimSun" w:cs="SimSun"/>
          <w:sz w:val="21"/>
          <w:szCs w:val="21"/>
          <w:spacing w:val="-10"/>
        </w:rPr>
        <w:t>算法复杂，加解密的效率低。</w:t>
      </w:r>
    </w:p>
    <w:p>
      <w:pPr>
        <w:ind w:left="403"/>
        <w:spacing w:before="58" w:line="222" w:lineRule="auto"/>
        <w:rPr>
          <w:rFonts w:ascii="SimHei" w:hAnsi="SimHei" w:eastAsia="SimHei" w:cs="SimHei"/>
          <w:sz w:val="21"/>
          <w:szCs w:val="21"/>
        </w:rPr>
      </w:pPr>
      <w:r>
        <w:rPr>
          <w:rFonts w:ascii="SimHei" w:hAnsi="SimHei" w:eastAsia="SimHei" w:cs="SimHei"/>
          <w:sz w:val="21"/>
          <w:szCs w:val="21"/>
          <w:b/>
          <w:bCs/>
          <w:spacing w:val="12"/>
        </w:rPr>
        <w:t>(3)数据证书</w:t>
      </w:r>
    </w:p>
    <w:p>
      <w:pPr>
        <w:ind w:right="46" w:firstLine="400"/>
        <w:spacing w:before="56" w:line="262" w:lineRule="auto"/>
        <w:jc w:val="both"/>
        <w:rPr>
          <w:rFonts w:ascii="SimSun" w:hAnsi="SimSun" w:eastAsia="SimSun" w:cs="SimSun"/>
          <w:sz w:val="21"/>
          <w:szCs w:val="21"/>
        </w:rPr>
      </w:pPr>
      <w:r>
        <w:rPr>
          <w:rFonts w:ascii="SimSun" w:hAnsi="SimSun" w:eastAsia="SimSun" w:cs="SimSun"/>
          <w:sz w:val="21"/>
          <w:szCs w:val="21"/>
          <w:spacing w:val="-2"/>
        </w:rPr>
        <w:t>数字证书类似于现实生活中的居民身份证，它是由证书颁发机构</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3"/>
        </w:rPr>
        <w:t>ertificate</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3"/>
        </w:rPr>
        <w:t>Authority)</w:t>
      </w:r>
      <w:r>
        <w:rPr>
          <w:rFonts w:ascii="Times New Roman" w:hAnsi="Times New Roman" w:eastAsia="Times New Roman" w:cs="Times New Roman"/>
          <w:sz w:val="21"/>
          <w:szCs w:val="21"/>
        </w:rPr>
        <w:t xml:space="preserve"> </w:t>
      </w:r>
      <w:r>
        <w:rPr>
          <w:rFonts w:ascii="SimSun" w:hAnsi="SimSun" w:eastAsia="SimSun" w:cs="SimSun"/>
          <w:sz w:val="21"/>
          <w:szCs w:val="21"/>
          <w:spacing w:val="-2"/>
        </w:rPr>
        <w:t>颁发的，简称</w:t>
      </w:r>
      <w:r>
        <w:rPr>
          <w:rFonts w:ascii="Times New Roman" w:hAnsi="Times New Roman" w:eastAsia="Times New Roman" w:cs="Times New Roman"/>
          <w:sz w:val="21"/>
          <w:szCs w:val="21"/>
          <w:spacing w:val="-2"/>
        </w:rPr>
        <w:t>CA </w:t>
      </w:r>
      <w:r>
        <w:rPr>
          <w:rFonts w:ascii="SimSun" w:hAnsi="SimSun" w:eastAsia="SimSun" w:cs="SimSun"/>
          <w:sz w:val="21"/>
          <w:szCs w:val="21"/>
          <w:spacing w:val="-2"/>
        </w:rPr>
        <w:t>证书。</w:t>
      </w:r>
      <w:r>
        <w:rPr>
          <w:rFonts w:ascii="Times New Roman" w:hAnsi="Times New Roman" w:eastAsia="Times New Roman" w:cs="Times New Roman"/>
          <w:sz w:val="21"/>
          <w:szCs w:val="21"/>
          <w:spacing w:val="-2"/>
        </w:rPr>
        <w:t>CA </w:t>
      </w:r>
      <w:r>
        <w:rPr>
          <w:rFonts w:ascii="SimSun" w:hAnsi="SimSun" w:eastAsia="SimSun" w:cs="SimSun"/>
          <w:sz w:val="21"/>
          <w:szCs w:val="21"/>
          <w:spacing w:val="-2"/>
        </w:rPr>
        <w:t>证书绑定了公钥及其持有者的</w:t>
      </w:r>
      <w:r>
        <w:rPr>
          <w:rFonts w:ascii="SimSun" w:hAnsi="SimSun" w:eastAsia="SimSun" w:cs="SimSun"/>
          <w:sz w:val="21"/>
          <w:szCs w:val="21"/>
          <w:spacing w:val="-3"/>
        </w:rPr>
        <w:t>真实身份，基于互联网通信用于</w:t>
      </w:r>
      <w:r>
        <w:rPr>
          <w:rFonts w:ascii="SimSun" w:hAnsi="SimSun" w:eastAsia="SimSun" w:cs="SimSun"/>
          <w:sz w:val="21"/>
          <w:szCs w:val="21"/>
        </w:rPr>
        <w:t xml:space="preserve"> </w:t>
      </w:r>
      <w:r>
        <w:rPr>
          <w:rFonts w:ascii="SimSun" w:hAnsi="SimSun" w:eastAsia="SimSun" w:cs="SimSun"/>
          <w:sz w:val="21"/>
          <w:szCs w:val="21"/>
          <w:spacing w:val="-7"/>
        </w:rPr>
        <w:t>标记通信双方身份，广泛用在电子商务和移动互联网中。</w:t>
      </w:r>
    </w:p>
    <w:p>
      <w:pPr>
        <w:ind w:left="403"/>
        <w:spacing w:before="87" w:line="222" w:lineRule="auto"/>
        <w:rPr>
          <w:rFonts w:ascii="SimHei" w:hAnsi="SimHei" w:eastAsia="SimHei" w:cs="SimHei"/>
          <w:sz w:val="21"/>
          <w:szCs w:val="21"/>
        </w:rPr>
      </w:pPr>
      <w:r>
        <w:rPr>
          <w:rFonts w:ascii="SimHei" w:hAnsi="SimHei" w:eastAsia="SimHei" w:cs="SimHei"/>
          <w:sz w:val="21"/>
          <w:szCs w:val="21"/>
          <w:b/>
          <w:bCs/>
          <w:spacing w:val="9"/>
        </w:rPr>
        <w:t>(4)数据签名</w:t>
      </w:r>
    </w:p>
    <w:p>
      <w:pPr>
        <w:ind w:right="84" w:firstLine="400"/>
        <w:spacing w:before="59" w:line="261" w:lineRule="auto"/>
        <w:jc w:val="both"/>
        <w:rPr>
          <w:rFonts w:ascii="SimSun" w:hAnsi="SimSun" w:eastAsia="SimSun" w:cs="SimSun"/>
          <w:sz w:val="21"/>
          <w:szCs w:val="21"/>
        </w:rPr>
      </w:pPr>
      <w:r>
        <w:rPr>
          <w:rFonts w:ascii="SimSun" w:hAnsi="SimSun" w:eastAsia="SimSun" w:cs="SimSun"/>
          <w:sz w:val="21"/>
          <w:szCs w:val="21"/>
        </w:rPr>
        <w:t>数字签名是一种类似于写在纸上的普通物理签名，但是使用</w:t>
      </w:r>
      <w:r>
        <w:rPr>
          <w:rFonts w:ascii="SimSun" w:hAnsi="SimSun" w:eastAsia="SimSun" w:cs="SimSun"/>
          <w:sz w:val="21"/>
          <w:szCs w:val="21"/>
          <w:spacing w:val="-1"/>
        </w:rPr>
        <w:t>公钥加密技术实现，用于</w:t>
      </w:r>
      <w:r>
        <w:rPr>
          <w:rFonts w:ascii="SimSun" w:hAnsi="SimSun" w:eastAsia="SimSun" w:cs="SimSun"/>
          <w:sz w:val="21"/>
          <w:szCs w:val="21"/>
        </w:rPr>
        <w:t xml:space="preserve"> </w:t>
      </w:r>
      <w:r>
        <w:rPr>
          <w:rFonts w:ascii="SimSun" w:hAnsi="SimSun" w:eastAsia="SimSun" w:cs="SimSun"/>
          <w:sz w:val="21"/>
          <w:szCs w:val="21"/>
          <w:spacing w:val="-1"/>
        </w:rPr>
        <w:t>鉴别数字信息的方法。数字签名能够验证所收到信息的完整性，发现中途信息被劫</w:t>
      </w:r>
      <w:r>
        <w:rPr>
          <w:rFonts w:ascii="SimSun" w:hAnsi="SimSun" w:eastAsia="SimSun" w:cs="SimSun"/>
          <w:sz w:val="21"/>
          <w:szCs w:val="21"/>
          <w:spacing w:val="-2"/>
        </w:rPr>
        <w:t>持篡改</w:t>
      </w:r>
      <w:r>
        <w:rPr>
          <w:rFonts w:ascii="SimSun" w:hAnsi="SimSun" w:eastAsia="SimSun" w:cs="SimSun"/>
          <w:sz w:val="21"/>
          <w:szCs w:val="21"/>
        </w:rPr>
        <w:t xml:space="preserve"> </w:t>
      </w:r>
      <w:r>
        <w:rPr>
          <w:rFonts w:ascii="SimSun" w:hAnsi="SimSun" w:eastAsia="SimSun" w:cs="SimSun"/>
          <w:sz w:val="21"/>
          <w:szCs w:val="21"/>
          <w:spacing w:val="-6"/>
        </w:rPr>
        <w:t>或丢失。对方可以根据数字签名来判断获取到的数据是不是原</w:t>
      </w:r>
      <w:r>
        <w:rPr>
          <w:rFonts w:ascii="SimSun" w:hAnsi="SimSun" w:eastAsia="SimSun" w:cs="SimSun"/>
          <w:sz w:val="21"/>
          <w:szCs w:val="21"/>
          <w:spacing w:val="-7"/>
        </w:rPr>
        <w:t>始数据。</w:t>
      </w:r>
    </w:p>
    <w:p>
      <w:pPr>
        <w:ind w:left="403"/>
        <w:spacing w:before="67" w:line="222" w:lineRule="auto"/>
        <w:rPr>
          <w:rFonts w:ascii="SimHei" w:hAnsi="SimHei" w:eastAsia="SimHei" w:cs="SimHei"/>
          <w:sz w:val="21"/>
          <w:szCs w:val="21"/>
        </w:rPr>
      </w:pPr>
      <w:r>
        <w:rPr>
          <w:rFonts w:ascii="SimHei" w:hAnsi="SimHei" w:eastAsia="SimHei" w:cs="SimHei"/>
          <w:sz w:val="21"/>
          <w:szCs w:val="21"/>
          <w:b/>
          <w:bCs/>
          <w:spacing w:val="7"/>
        </w:rPr>
        <w:t>(5)数据水印</w:t>
      </w:r>
    </w:p>
    <w:p>
      <w:pPr>
        <w:ind w:firstLine="400"/>
        <w:spacing w:before="69" w:line="266" w:lineRule="auto"/>
        <w:jc w:val="both"/>
        <w:rPr>
          <w:rFonts w:ascii="SimSun" w:hAnsi="SimSun" w:eastAsia="SimSun" w:cs="SimSun"/>
          <w:sz w:val="21"/>
          <w:szCs w:val="21"/>
        </w:rPr>
      </w:pPr>
      <w:r>
        <w:rPr>
          <w:rFonts w:ascii="SimSun" w:hAnsi="SimSun" w:eastAsia="SimSun" w:cs="SimSun"/>
          <w:sz w:val="21"/>
          <w:szCs w:val="21"/>
        </w:rPr>
        <w:t>数据水印是一种特殊的数据加密方式，即为了能够追踪分发</w:t>
      </w:r>
      <w:r>
        <w:rPr>
          <w:rFonts w:ascii="SimSun" w:hAnsi="SimSun" w:eastAsia="SimSun" w:cs="SimSun"/>
          <w:sz w:val="21"/>
          <w:szCs w:val="21"/>
          <w:spacing w:val="-1"/>
        </w:rPr>
        <w:t>后的数据，在分发数据中</w:t>
      </w:r>
      <w:r>
        <w:rPr>
          <w:rFonts w:ascii="SimSun" w:hAnsi="SimSun" w:eastAsia="SimSun" w:cs="SimSun"/>
          <w:sz w:val="21"/>
          <w:szCs w:val="21"/>
        </w:rPr>
        <w:t xml:space="preserve"> </w:t>
      </w:r>
      <w:r>
        <w:rPr>
          <w:rFonts w:ascii="SimSun" w:hAnsi="SimSun" w:eastAsia="SimSun" w:cs="SimSun"/>
          <w:sz w:val="21"/>
          <w:szCs w:val="21"/>
          <w:spacing w:val="2"/>
        </w:rPr>
        <w:t>掺杂不影响运算结果的数据(该数据可以标识数据的来源),使泄密源可追</w:t>
      </w:r>
      <w:r>
        <w:rPr>
          <w:rFonts w:ascii="SimSun" w:hAnsi="SimSun" w:eastAsia="SimSun" w:cs="SimSun"/>
          <w:sz w:val="21"/>
          <w:szCs w:val="21"/>
          <w:spacing w:val="1"/>
        </w:rPr>
        <w:t>溯，为企业核心 </w:t>
      </w:r>
      <w:r>
        <w:rPr>
          <w:rFonts w:ascii="SimSun" w:hAnsi="SimSun" w:eastAsia="SimSun" w:cs="SimSun"/>
          <w:sz w:val="21"/>
          <w:szCs w:val="21"/>
          <w:spacing w:val="-4"/>
        </w:rPr>
        <w:t>数据提供有效的安全保护措施。数据从源系统经过脱敏进入数据共享过程，通过数据标记，</w:t>
      </w:r>
      <w:r>
        <w:rPr>
          <w:rFonts w:ascii="SimSun" w:hAnsi="SimSun" w:eastAsia="SimSun" w:cs="SimSun"/>
          <w:sz w:val="21"/>
          <w:szCs w:val="21"/>
          <w:spacing w:val="4"/>
        </w:rPr>
        <w:t xml:space="preserve"> </w:t>
      </w:r>
      <w:r>
        <w:rPr>
          <w:rFonts w:ascii="SimSun" w:hAnsi="SimSun" w:eastAsia="SimSun" w:cs="SimSun"/>
          <w:sz w:val="21"/>
          <w:szCs w:val="21"/>
          <w:spacing w:val="-1"/>
        </w:rPr>
        <w:t>对每个访问者下载的数据集打上隐式水印，在数据泄露后可精准追溯到泄密者。数据水印</w:t>
      </w:r>
    </w:p>
    <w:p>
      <w:pPr>
        <w:spacing w:before="72" w:line="219" w:lineRule="auto"/>
        <w:rPr>
          <w:rFonts w:ascii="SimSun" w:hAnsi="SimSun" w:eastAsia="SimSun" w:cs="SimSun"/>
          <w:sz w:val="21"/>
          <w:szCs w:val="21"/>
        </w:rPr>
      </w:pPr>
      <w:r>
        <w:rPr>
          <w:rFonts w:ascii="SimSun" w:hAnsi="SimSun" w:eastAsia="SimSun" w:cs="SimSun"/>
          <w:sz w:val="21"/>
          <w:szCs w:val="21"/>
          <w:spacing w:val="-11"/>
        </w:rPr>
        <w:t>的加密和使用方式如下。</w:t>
      </w:r>
    </w:p>
    <w:p>
      <w:pPr>
        <w:ind w:left="400" w:right="1420"/>
        <w:spacing w:before="101" w:line="246" w:lineRule="auto"/>
        <w:rPr>
          <w:rFonts w:ascii="SimSun" w:hAnsi="SimSun" w:eastAsia="SimSun" w:cs="SimSun"/>
          <w:sz w:val="21"/>
          <w:szCs w:val="21"/>
        </w:rPr>
      </w:pPr>
      <w:r>
        <w:rPr>
          <w:rFonts w:ascii="SimSun" w:hAnsi="SimSun" w:eastAsia="SimSun" w:cs="SimSun"/>
          <w:sz w:val="21"/>
          <w:szCs w:val="21"/>
          <w:spacing w:val="-3"/>
        </w:rPr>
        <w:t>1)掺杂数据。通过增加伪行、伪列、隐藏字符等形式，为数据做标记。</w:t>
      </w:r>
      <w:r>
        <w:rPr>
          <w:rFonts w:ascii="SimSun" w:hAnsi="SimSun" w:eastAsia="SimSun" w:cs="SimSun"/>
          <w:sz w:val="21"/>
          <w:szCs w:val="21"/>
          <w:spacing w:val="9"/>
        </w:rPr>
        <w:t xml:space="preserve"> </w:t>
      </w:r>
      <w:r>
        <w:rPr>
          <w:rFonts w:ascii="SimSun" w:hAnsi="SimSun" w:eastAsia="SimSun" w:cs="SimSun"/>
          <w:sz w:val="21"/>
          <w:szCs w:val="21"/>
          <w:spacing w:val="-3"/>
        </w:rPr>
        <w:t>2)建立数据分发项目清单，记录数据集、数据去向、水印特点。</w:t>
      </w:r>
    </w:p>
    <w:p>
      <w:pPr>
        <w:ind w:left="400"/>
        <w:spacing w:before="59" w:line="219" w:lineRule="auto"/>
        <w:rPr>
          <w:rFonts w:ascii="SimSun" w:hAnsi="SimSun" w:eastAsia="SimSun" w:cs="SimSun"/>
          <w:sz w:val="21"/>
          <w:szCs w:val="21"/>
        </w:rPr>
      </w:pPr>
      <w:r>
        <w:rPr>
          <w:rFonts w:ascii="SimSun" w:hAnsi="SimSun" w:eastAsia="SimSun" w:cs="SimSun"/>
          <w:sz w:val="21"/>
          <w:szCs w:val="21"/>
          <w:spacing w:val="-2"/>
        </w:rPr>
        <w:t>3)拿到泄密数据的样本，可追溯数据泄露源。</w:t>
      </w:r>
    </w:p>
    <w:p>
      <w:pPr>
        <w:pStyle w:val="BodyText"/>
        <w:spacing w:line="404"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0"/>
        </w:rPr>
        <w:t>20.4</w:t>
      </w:r>
      <w:r>
        <w:rPr>
          <w:rFonts w:ascii="SimSun" w:hAnsi="SimSun" w:eastAsia="SimSun" w:cs="SimSun"/>
          <w:sz w:val="29"/>
          <w:szCs w:val="29"/>
          <w:spacing w:val="-10"/>
        </w:rPr>
        <w:t xml:space="preserve">  </w:t>
      </w:r>
      <w:r>
        <w:rPr>
          <w:rFonts w:ascii="SimSun" w:hAnsi="SimSun" w:eastAsia="SimSun" w:cs="SimSun"/>
          <w:sz w:val="29"/>
          <w:szCs w:val="29"/>
          <w:b/>
          <w:bCs/>
          <w:spacing w:val="-10"/>
        </w:rPr>
        <w:t>数据安全的政策法规</w:t>
      </w:r>
    </w:p>
    <w:p>
      <w:pPr>
        <w:ind w:right="84" w:firstLine="400"/>
        <w:spacing w:before="205" w:line="261" w:lineRule="auto"/>
        <w:jc w:val="both"/>
        <w:rPr>
          <w:rFonts w:ascii="SimSun" w:hAnsi="SimSun" w:eastAsia="SimSun" w:cs="SimSun"/>
          <w:sz w:val="21"/>
          <w:szCs w:val="21"/>
        </w:rPr>
      </w:pPr>
      <w:r>
        <w:rPr>
          <w:rFonts w:ascii="SimSun" w:hAnsi="SimSun" w:eastAsia="SimSun" w:cs="SimSun"/>
          <w:sz w:val="21"/>
          <w:szCs w:val="21"/>
        </w:rPr>
        <w:t>面对层出不穷的安全事件，面对愈演愈烈的网络威胁，面对</w:t>
      </w:r>
      <w:r>
        <w:rPr>
          <w:rFonts w:ascii="SimSun" w:hAnsi="SimSun" w:eastAsia="SimSun" w:cs="SimSun"/>
          <w:sz w:val="21"/>
          <w:szCs w:val="21"/>
          <w:spacing w:val="-1"/>
        </w:rPr>
        <w:t>不断滋生的黑色产业、灰</w:t>
      </w:r>
      <w:r>
        <w:rPr>
          <w:rFonts w:ascii="SimSun" w:hAnsi="SimSun" w:eastAsia="SimSun" w:cs="SimSun"/>
          <w:sz w:val="21"/>
          <w:szCs w:val="21"/>
        </w:rPr>
        <w:t xml:space="preserve"> </w:t>
      </w:r>
      <w:r>
        <w:rPr>
          <w:rFonts w:ascii="SimSun" w:hAnsi="SimSun" w:eastAsia="SimSun" w:cs="SimSun"/>
          <w:sz w:val="21"/>
          <w:szCs w:val="21"/>
          <w:spacing w:val="-1"/>
        </w:rPr>
        <w:t>色产业，个人隐私、企业资产乃至国家安全面临巨大挑战。因此，各国都相继出</w:t>
      </w:r>
      <w:r>
        <w:rPr>
          <w:rFonts w:ascii="SimSun" w:hAnsi="SimSun" w:eastAsia="SimSun" w:cs="SimSun"/>
          <w:sz w:val="21"/>
          <w:szCs w:val="21"/>
          <w:spacing w:val="-2"/>
        </w:rPr>
        <w:t>台了大量</w:t>
      </w:r>
      <w:r>
        <w:rPr>
          <w:rFonts w:ascii="SimSun" w:hAnsi="SimSun" w:eastAsia="SimSun" w:cs="SimSun"/>
          <w:sz w:val="21"/>
          <w:szCs w:val="21"/>
        </w:rPr>
        <w:t xml:space="preserve"> </w:t>
      </w:r>
      <w:r>
        <w:rPr>
          <w:rFonts w:ascii="SimSun" w:hAnsi="SimSun" w:eastAsia="SimSun" w:cs="SimSun"/>
          <w:sz w:val="21"/>
          <w:szCs w:val="21"/>
          <w:spacing w:val="-7"/>
        </w:rPr>
        <w:t>的法规，对个人、企业和国家的重要数据进行保护。</w:t>
      </w:r>
    </w:p>
    <w:p>
      <w:pPr>
        <w:spacing w:line="261" w:lineRule="auto"/>
        <w:sectPr>
          <w:pgSz w:w="9370" w:h="13090"/>
          <w:pgMar w:top="400" w:right="604" w:bottom="400" w:left="520" w:header="0" w:footer="0" w:gutter="0"/>
        </w:sectPr>
        <w:rPr>
          <w:rFonts w:ascii="SimSun" w:hAnsi="SimSun" w:eastAsia="SimSun" w:cs="SimSun"/>
          <w:sz w:val="21"/>
          <w:szCs w:val="21"/>
        </w:rPr>
      </w:pPr>
    </w:p>
    <w:p>
      <w:pPr>
        <w:ind w:left="5269"/>
        <w:spacing w:line="225" w:lineRule="auto"/>
        <w:rPr>
          <w:rFonts w:ascii="SimSun" w:hAnsi="SimSun" w:eastAsia="SimSun" w:cs="SimSun"/>
          <w:sz w:val="21"/>
          <w:szCs w:val="21"/>
        </w:rPr>
      </w:pPr>
      <w:r>
        <w:rPr>
          <w:rFonts w:ascii="YouYuan" w:hAnsi="YouYuan" w:eastAsia="YouYuan" w:cs="YouYuan"/>
          <w:sz w:val="21"/>
          <w:szCs w:val="21"/>
          <w:spacing w:val="-9"/>
        </w:rPr>
        <w:t>第20章</w:t>
      </w:r>
      <w:r>
        <w:rPr>
          <w:rFonts w:ascii="YouYuan" w:hAnsi="YouYuan" w:eastAsia="YouYuan" w:cs="YouYuan"/>
          <w:sz w:val="21"/>
          <w:szCs w:val="21"/>
          <w:spacing w:val="-9"/>
        </w:rPr>
        <w:t xml:space="preserve">  </w:t>
      </w:r>
      <w:r>
        <w:rPr>
          <w:rFonts w:ascii="YouYuan" w:hAnsi="YouYuan" w:eastAsia="YouYuan" w:cs="YouYuan"/>
          <w:sz w:val="21"/>
          <w:szCs w:val="21"/>
          <w:spacing w:val="-9"/>
        </w:rPr>
        <w:t>数据安全治理</w:t>
      </w:r>
      <w:r>
        <w:rPr>
          <w:rFonts w:ascii="YouYuan" w:hAnsi="YouYuan" w:eastAsia="YouYuan" w:cs="YouYuan"/>
          <w:sz w:val="21"/>
          <w:szCs w:val="21"/>
          <w:spacing w:val="15"/>
        </w:rPr>
        <w:t xml:space="preserve">     </w:t>
      </w:r>
      <w:r>
        <w:rPr>
          <w:rFonts w:ascii="SimSun" w:hAnsi="SimSun" w:eastAsia="SimSun" w:cs="SimSun"/>
          <w:sz w:val="21"/>
          <w:szCs w:val="21"/>
          <w:b/>
          <w:bCs/>
          <w:spacing w:val="-9"/>
          <w:position w:val="-5"/>
        </w:rPr>
        <w:t>315</w:t>
      </w:r>
    </w:p>
    <w:p>
      <w:pPr>
        <w:pStyle w:val="BodyText"/>
        <w:spacing w:line="423" w:lineRule="auto"/>
        <w:rPr/>
      </w:pPr>
      <w:r/>
    </w:p>
    <w:p>
      <w:pPr>
        <w:ind w:left="3"/>
        <w:spacing w:before="69" w:line="222" w:lineRule="auto"/>
        <w:outlineLvl w:val="6"/>
        <w:rPr>
          <w:rFonts w:ascii="SimHei" w:hAnsi="SimHei" w:eastAsia="SimHei" w:cs="SimHei"/>
          <w:sz w:val="21"/>
          <w:szCs w:val="21"/>
        </w:rPr>
      </w:pPr>
      <w:r>
        <w:rPr>
          <w:rFonts w:ascii="SimHei" w:hAnsi="SimHei" w:eastAsia="SimHei" w:cs="SimHei"/>
          <w:sz w:val="21"/>
          <w:szCs w:val="21"/>
          <w:b/>
          <w:bCs/>
          <w:spacing w:val="13"/>
        </w:rPr>
        <w:t>20.4.1</w:t>
      </w:r>
      <w:r>
        <w:rPr>
          <w:rFonts w:ascii="SimHei" w:hAnsi="SimHei" w:eastAsia="SimHei" w:cs="SimHei"/>
          <w:sz w:val="21"/>
          <w:szCs w:val="21"/>
          <w:spacing w:val="40"/>
        </w:rPr>
        <w:t xml:space="preserve">  </w:t>
      </w:r>
      <w:r>
        <w:rPr>
          <w:rFonts w:ascii="SimHei" w:hAnsi="SimHei" w:eastAsia="SimHei" w:cs="SimHei"/>
          <w:sz w:val="21"/>
          <w:szCs w:val="21"/>
          <w:b/>
          <w:bCs/>
          <w:spacing w:val="13"/>
        </w:rPr>
        <w:t>欧盟的数据安全法律法规</w:t>
      </w:r>
    </w:p>
    <w:p>
      <w:pPr>
        <w:ind w:left="402"/>
        <w:spacing w:before="147" w:line="222" w:lineRule="auto"/>
        <w:rPr>
          <w:rFonts w:ascii="SimHei" w:hAnsi="SimHei" w:eastAsia="SimHei" w:cs="SimHei"/>
          <w:sz w:val="21"/>
          <w:szCs w:val="21"/>
        </w:rPr>
      </w:pPr>
      <w:r>
        <w:rPr>
          <w:rFonts w:ascii="SimHei" w:hAnsi="SimHei" w:eastAsia="SimHei" w:cs="SimHei"/>
          <w:sz w:val="21"/>
          <w:szCs w:val="21"/>
          <w:b/>
          <w:bCs/>
          <w:spacing w:val="-16"/>
        </w:rPr>
        <w:t>在欧盟：</w:t>
      </w:r>
    </w:p>
    <w:p>
      <w:pPr>
        <w:ind w:left="399"/>
        <w:spacing w:before="61" w:line="330" w:lineRule="exact"/>
        <w:rPr>
          <w:rFonts w:ascii="SimSun" w:hAnsi="SimSun" w:eastAsia="SimSun" w:cs="SimSun"/>
          <w:sz w:val="21"/>
          <w:szCs w:val="21"/>
        </w:rPr>
      </w:pPr>
      <w:r>
        <w:rPr>
          <w:rFonts w:ascii="SimSun" w:hAnsi="SimSun" w:eastAsia="SimSun" w:cs="SimSun"/>
          <w:sz w:val="21"/>
          <w:szCs w:val="21"/>
          <w:spacing w:val="-7"/>
          <w:position w:val="8"/>
        </w:rPr>
        <w:t>1981年，出台《个人信息自动处理中的个人保护公约》;</w:t>
      </w:r>
    </w:p>
    <w:p>
      <w:pPr>
        <w:ind w:left="399"/>
        <w:spacing w:line="218" w:lineRule="auto"/>
        <w:rPr>
          <w:rFonts w:ascii="SimSun" w:hAnsi="SimSun" w:eastAsia="SimSun" w:cs="SimSun"/>
          <w:sz w:val="21"/>
          <w:szCs w:val="21"/>
        </w:rPr>
      </w:pPr>
      <w:r>
        <w:rPr>
          <w:rFonts w:ascii="SimSun" w:hAnsi="SimSun" w:eastAsia="SimSun" w:cs="SimSun"/>
          <w:sz w:val="21"/>
          <w:szCs w:val="21"/>
          <w:spacing w:val="-2"/>
        </w:rPr>
        <w:t>1995年，发布《欧盟1995年指令》;</w:t>
      </w:r>
    </w:p>
    <w:p>
      <w:pPr>
        <w:ind w:left="399"/>
        <w:spacing w:before="80" w:line="219" w:lineRule="auto"/>
        <w:rPr>
          <w:rFonts w:ascii="SimSun" w:hAnsi="SimSun" w:eastAsia="SimSun" w:cs="SimSun"/>
          <w:sz w:val="21"/>
          <w:szCs w:val="21"/>
        </w:rPr>
      </w:pPr>
      <w:r>
        <w:rPr>
          <w:rFonts w:ascii="SimSun" w:hAnsi="SimSun" w:eastAsia="SimSun" w:cs="SimSun"/>
          <w:sz w:val="21"/>
          <w:szCs w:val="21"/>
          <w:spacing w:val="-6"/>
        </w:rPr>
        <w:t>2002年，发布《电子通信指令》;</w:t>
      </w:r>
    </w:p>
    <w:p>
      <w:pPr>
        <w:ind w:left="399"/>
        <w:spacing w:before="48" w:line="334" w:lineRule="exact"/>
        <w:rPr>
          <w:rFonts w:ascii="Times New Roman" w:hAnsi="Times New Roman" w:eastAsia="Times New Roman" w:cs="Times New Roman"/>
          <w:sz w:val="21"/>
          <w:szCs w:val="21"/>
        </w:rPr>
      </w:pPr>
      <w:r>
        <w:rPr>
          <w:rFonts w:ascii="SimSun" w:hAnsi="SimSun" w:eastAsia="SimSun" w:cs="SimSun"/>
          <w:sz w:val="21"/>
          <w:szCs w:val="21"/>
          <w:spacing w:val="-2"/>
          <w:position w:val="9"/>
        </w:rPr>
        <w:t>2016年，发布《通用数据保护条例》</w:t>
      </w:r>
      <w:r>
        <w:rPr>
          <w:rFonts w:ascii="Times New Roman" w:hAnsi="Times New Roman" w:eastAsia="Times New Roman" w:cs="Times New Roman"/>
          <w:sz w:val="21"/>
          <w:szCs w:val="21"/>
          <w:spacing w:val="-2"/>
          <w:position w:val="9"/>
        </w:rPr>
        <w:t>(GDPR);</w:t>
      </w:r>
    </w:p>
    <w:p>
      <w:pPr>
        <w:ind w:left="399"/>
        <w:spacing w:line="219" w:lineRule="auto"/>
        <w:rPr>
          <w:rFonts w:ascii="SimSun" w:hAnsi="SimSun" w:eastAsia="SimSun" w:cs="SimSun"/>
          <w:sz w:val="21"/>
          <w:szCs w:val="21"/>
        </w:rPr>
      </w:pPr>
      <w:r>
        <w:rPr>
          <w:rFonts w:ascii="SimSun" w:hAnsi="SimSun" w:eastAsia="SimSun" w:cs="SimSun"/>
          <w:sz w:val="21"/>
          <w:szCs w:val="21"/>
          <w:spacing w:val="-2"/>
        </w:rPr>
        <w:t>2018年，</w:t>
      </w:r>
      <w:r>
        <w:rPr>
          <w:rFonts w:ascii="Times New Roman" w:hAnsi="Times New Roman" w:eastAsia="Times New Roman" w:cs="Times New Roman"/>
          <w:sz w:val="21"/>
          <w:szCs w:val="21"/>
          <w:spacing w:val="-2"/>
        </w:rPr>
        <w:t>GDPR </w:t>
      </w:r>
      <w:r>
        <w:rPr>
          <w:rFonts w:ascii="SimSun" w:hAnsi="SimSun" w:eastAsia="SimSun" w:cs="SimSun"/>
          <w:sz w:val="21"/>
          <w:szCs w:val="21"/>
          <w:spacing w:val="-2"/>
        </w:rPr>
        <w:t>正式实施。</w:t>
      </w:r>
    </w:p>
    <w:p>
      <w:pPr>
        <w:ind w:right="73" w:firstLine="399"/>
        <w:spacing w:before="59" w:line="267" w:lineRule="auto"/>
        <w:jc w:val="both"/>
        <w:rPr>
          <w:rFonts w:ascii="SimSun" w:hAnsi="SimSun" w:eastAsia="SimSun" w:cs="SimSun"/>
          <w:sz w:val="21"/>
          <w:szCs w:val="21"/>
        </w:rPr>
      </w:pPr>
      <w:r>
        <w:rPr>
          <w:rFonts w:ascii="SimSun" w:hAnsi="SimSun" w:eastAsia="SimSun" w:cs="SimSun"/>
          <w:sz w:val="21"/>
          <w:szCs w:val="21"/>
          <w:spacing w:val="-6"/>
        </w:rPr>
        <w:t>我们重点看</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6"/>
        </w:rPr>
        <w:t>GDPR</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GDPR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6"/>
        </w:rPr>
        <w:t>是欧盟通过的一项新法律，旨在遏制个人信息被滥用，保护</w:t>
      </w:r>
      <w:r>
        <w:rPr>
          <w:rFonts w:ascii="SimSun" w:hAnsi="SimSun" w:eastAsia="SimSun" w:cs="SimSun"/>
          <w:sz w:val="21"/>
          <w:szCs w:val="21"/>
        </w:rPr>
        <w:t xml:space="preserve"> </w:t>
      </w:r>
      <w:r>
        <w:rPr>
          <w:rFonts w:ascii="SimSun" w:hAnsi="SimSun" w:eastAsia="SimSun" w:cs="SimSun"/>
          <w:sz w:val="21"/>
          <w:szCs w:val="21"/>
        </w:rPr>
        <w:t>个人隐私。</w:t>
      </w:r>
      <w:r>
        <w:rPr>
          <w:rFonts w:ascii="Times New Roman" w:hAnsi="Times New Roman" w:eastAsia="Times New Roman" w:cs="Times New Roman"/>
          <w:sz w:val="21"/>
          <w:szCs w:val="21"/>
        </w:rPr>
        <w:t>GDPR </w:t>
      </w:r>
      <w:r>
        <w:rPr>
          <w:rFonts w:ascii="SimSun" w:hAnsi="SimSun" w:eastAsia="SimSun" w:cs="SimSun"/>
          <w:sz w:val="21"/>
          <w:szCs w:val="21"/>
        </w:rPr>
        <w:t>规定了企业如何收集、使用和处理欧盟公民的个人数据。该条例于20</w:t>
      </w:r>
      <w:r>
        <w:rPr>
          <w:rFonts w:ascii="SimSun" w:hAnsi="SimSun" w:eastAsia="SimSun" w:cs="SimSun"/>
          <w:sz w:val="21"/>
          <w:szCs w:val="21"/>
          <w:spacing w:val="-1"/>
        </w:rPr>
        <w:t>18</w:t>
      </w:r>
      <w:r>
        <w:rPr>
          <w:rFonts w:ascii="SimSun" w:hAnsi="SimSun" w:eastAsia="SimSun" w:cs="SimSun"/>
          <w:sz w:val="21"/>
          <w:szCs w:val="21"/>
        </w:rPr>
        <w:t xml:space="preserve"> </w:t>
      </w:r>
      <w:r>
        <w:rPr>
          <w:rFonts w:ascii="SimSun" w:hAnsi="SimSun" w:eastAsia="SimSun" w:cs="SimSun"/>
          <w:sz w:val="21"/>
          <w:szCs w:val="21"/>
          <w:spacing w:val="-1"/>
        </w:rPr>
        <w:t>年5月25日正式全面施行。</w:t>
      </w:r>
      <w:r>
        <w:rPr>
          <w:rFonts w:ascii="Times New Roman" w:hAnsi="Times New Roman" w:eastAsia="Times New Roman" w:cs="Times New Roman"/>
          <w:sz w:val="21"/>
          <w:szCs w:val="21"/>
          <w:spacing w:val="-1"/>
        </w:rPr>
        <w:t>GDPR</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
        </w:rPr>
        <w:t>在个人数据处理和保护方面的特点如下。</w:t>
      </w:r>
    </w:p>
    <w:p>
      <w:pPr>
        <w:ind w:left="393"/>
        <w:spacing w:before="57" w:line="213" w:lineRule="auto"/>
        <w:rPr>
          <w:rFonts w:ascii="SimHei" w:hAnsi="SimHei" w:eastAsia="SimHei" w:cs="SimHei"/>
          <w:sz w:val="21"/>
          <w:szCs w:val="21"/>
        </w:rPr>
      </w:pPr>
      <w:r>
        <w:rPr>
          <w:rFonts w:ascii="SimHei" w:hAnsi="SimHei" w:eastAsia="SimHei" w:cs="SimHei"/>
          <w:sz w:val="21"/>
          <w:szCs w:val="21"/>
          <w:b/>
          <w:bCs/>
          <w:spacing w:val="-2"/>
        </w:rPr>
        <w:t>(1)强调目的的合法性与一致性，且需遵循数据最小化原则</w:t>
      </w:r>
    </w:p>
    <w:p>
      <w:pPr>
        <w:ind w:firstLine="399"/>
        <w:spacing w:before="82" w:line="266" w:lineRule="auto"/>
        <w:jc w:val="both"/>
        <w:rPr>
          <w:rFonts w:ascii="SimSun" w:hAnsi="SimSun" w:eastAsia="SimSun" w:cs="SimSun"/>
          <w:sz w:val="21"/>
          <w:szCs w:val="21"/>
        </w:rPr>
      </w:pPr>
      <w:r>
        <w:rPr>
          <w:rFonts w:ascii="SimSun" w:hAnsi="SimSun" w:eastAsia="SimSun" w:cs="SimSun"/>
          <w:sz w:val="21"/>
          <w:szCs w:val="21"/>
        </w:rPr>
        <w:t>数据控制者应合法、公平和透明地收集和处理数据当事人的</w:t>
      </w:r>
      <w:r>
        <w:rPr>
          <w:rFonts w:ascii="SimSun" w:hAnsi="SimSun" w:eastAsia="SimSun" w:cs="SimSun"/>
          <w:sz w:val="21"/>
          <w:szCs w:val="21"/>
          <w:spacing w:val="-1"/>
        </w:rPr>
        <w:t>个人数据。在收集个人数 </w:t>
      </w:r>
      <w:r>
        <w:rPr>
          <w:rFonts w:ascii="SimSun" w:hAnsi="SimSun" w:eastAsia="SimSun" w:cs="SimSun"/>
          <w:sz w:val="21"/>
          <w:szCs w:val="21"/>
          <w:spacing w:val="1"/>
        </w:rPr>
        <w:t>据时是为了明确且合法的目的，且在之后对数据的进一步处理中要与最初的目的相符合。</w:t>
      </w:r>
      <w:r>
        <w:rPr>
          <w:rFonts w:ascii="SimSun" w:hAnsi="SimSun" w:eastAsia="SimSun" w:cs="SimSun"/>
          <w:sz w:val="21"/>
          <w:szCs w:val="21"/>
          <w:spacing w:val="14"/>
        </w:rPr>
        <w:t xml:space="preserve"> </w:t>
      </w:r>
      <w:r>
        <w:rPr>
          <w:rFonts w:ascii="SimSun" w:hAnsi="SimSun" w:eastAsia="SimSun" w:cs="SimSun"/>
          <w:sz w:val="21"/>
          <w:szCs w:val="21"/>
          <w:spacing w:val="-1"/>
        </w:rPr>
        <w:t>在数据处理中要遵循数据最小化原则，所处理的数据是适当的、相关的并且限于与目</w:t>
      </w:r>
      <w:r>
        <w:rPr>
          <w:rFonts w:ascii="SimSun" w:hAnsi="SimSun" w:eastAsia="SimSun" w:cs="SimSun"/>
          <w:sz w:val="21"/>
          <w:szCs w:val="21"/>
          <w:spacing w:val="-2"/>
        </w:rPr>
        <w:t>的有</w:t>
      </w:r>
      <w:r>
        <w:rPr>
          <w:rFonts w:ascii="SimSun" w:hAnsi="SimSun" w:eastAsia="SimSun" w:cs="SimSun"/>
          <w:sz w:val="21"/>
          <w:szCs w:val="21"/>
        </w:rPr>
        <w:t xml:space="preserve">  </w:t>
      </w:r>
      <w:r>
        <w:rPr>
          <w:rFonts w:ascii="SimSun" w:hAnsi="SimSun" w:eastAsia="SimSun" w:cs="SimSun"/>
          <w:sz w:val="21"/>
          <w:szCs w:val="21"/>
          <w:spacing w:val="-10"/>
        </w:rPr>
        <w:t>关的。</w:t>
      </w:r>
    </w:p>
    <w:p>
      <w:pPr>
        <w:ind w:left="402"/>
        <w:spacing w:before="74" w:line="221" w:lineRule="auto"/>
        <w:rPr>
          <w:rFonts w:ascii="SimHei" w:hAnsi="SimHei" w:eastAsia="SimHei" w:cs="SimHei"/>
          <w:sz w:val="21"/>
          <w:szCs w:val="21"/>
        </w:rPr>
      </w:pPr>
      <w:r>
        <w:rPr>
          <w:rFonts w:ascii="SimHei" w:hAnsi="SimHei" w:eastAsia="SimHei" w:cs="SimHei"/>
          <w:sz w:val="21"/>
          <w:szCs w:val="21"/>
          <w:b/>
          <w:bCs/>
          <w:spacing w:val="2"/>
        </w:rPr>
        <w:t>(2)数据管理员信息披露</w:t>
      </w:r>
    </w:p>
    <w:p>
      <w:pPr>
        <w:ind w:right="82" w:firstLine="399"/>
        <w:spacing w:before="64" w:line="258" w:lineRule="auto"/>
        <w:rPr>
          <w:rFonts w:ascii="SimSun" w:hAnsi="SimSun" w:eastAsia="SimSun" w:cs="SimSun"/>
          <w:sz w:val="21"/>
          <w:szCs w:val="21"/>
        </w:rPr>
      </w:pPr>
      <w:r>
        <w:rPr>
          <w:rFonts w:ascii="SimSun" w:hAnsi="SimSun" w:eastAsia="SimSun" w:cs="SimSun"/>
          <w:sz w:val="21"/>
          <w:szCs w:val="21"/>
        </w:rPr>
        <w:t>在收集个人数据时，数据控制者须向数据当事人披露以下信息：</w:t>
      </w:r>
      <w:r>
        <w:rPr>
          <w:rFonts w:ascii="SimSun" w:hAnsi="SimSun" w:eastAsia="SimSun" w:cs="SimSun"/>
          <w:sz w:val="21"/>
          <w:szCs w:val="21"/>
          <w:spacing w:val="-1"/>
        </w:rPr>
        <w:t>数据管理员的身份及</w:t>
      </w:r>
      <w:r>
        <w:rPr>
          <w:rFonts w:ascii="SimSun" w:hAnsi="SimSun" w:eastAsia="SimSun" w:cs="SimSun"/>
          <w:sz w:val="21"/>
          <w:szCs w:val="21"/>
        </w:rPr>
        <w:t xml:space="preserve"> </w:t>
      </w:r>
      <w:r>
        <w:rPr>
          <w:rFonts w:ascii="SimSun" w:hAnsi="SimSun" w:eastAsia="SimSun" w:cs="SimSun"/>
          <w:sz w:val="21"/>
          <w:szCs w:val="21"/>
          <w:spacing w:val="-6"/>
        </w:rPr>
        <w:t>联络资料；个人数据收集目的；个人数据处理</w:t>
      </w:r>
      <w:r>
        <w:rPr>
          <w:rFonts w:ascii="SimSun" w:hAnsi="SimSun" w:eastAsia="SimSun" w:cs="SimSun"/>
          <w:sz w:val="21"/>
          <w:szCs w:val="21"/>
          <w:spacing w:val="-7"/>
        </w:rPr>
        <w:t>和使用的法律依据等。</w:t>
      </w:r>
    </w:p>
    <w:p>
      <w:pPr>
        <w:ind w:left="402"/>
        <w:spacing w:before="49" w:line="213" w:lineRule="auto"/>
        <w:rPr>
          <w:rFonts w:ascii="SimHei" w:hAnsi="SimHei" w:eastAsia="SimHei" w:cs="SimHei"/>
          <w:sz w:val="21"/>
          <w:szCs w:val="21"/>
        </w:rPr>
      </w:pPr>
      <w:r>
        <w:rPr>
          <w:rFonts w:ascii="SimHei" w:hAnsi="SimHei" w:eastAsia="SimHei" w:cs="SimHei"/>
          <w:sz w:val="21"/>
          <w:szCs w:val="21"/>
          <w:b/>
          <w:bCs/>
          <w:spacing w:val="-3"/>
        </w:rPr>
        <w:t>(3)保证数据准确，保持数据更新，可修正或删除数据</w:t>
      </w:r>
    </w:p>
    <w:p>
      <w:pPr>
        <w:ind w:right="115" w:firstLine="399"/>
        <w:spacing w:before="90" w:line="251" w:lineRule="auto"/>
        <w:rPr>
          <w:rFonts w:ascii="SimSun" w:hAnsi="SimSun" w:eastAsia="SimSun" w:cs="SimSun"/>
          <w:sz w:val="21"/>
          <w:szCs w:val="21"/>
        </w:rPr>
      </w:pPr>
      <w:r>
        <w:rPr>
          <w:rFonts w:ascii="SimSun" w:hAnsi="SimSun" w:eastAsia="SimSun" w:cs="SimSun"/>
          <w:sz w:val="21"/>
          <w:szCs w:val="21"/>
          <w:spacing w:val="-1"/>
        </w:rPr>
        <w:t>数据控制者应采取合理的措施保证数据的准确性并在必要时保持数据更新</w:t>
      </w:r>
      <w:r>
        <w:rPr>
          <w:rFonts w:ascii="SimSun" w:hAnsi="SimSun" w:eastAsia="SimSun" w:cs="SimSun"/>
          <w:sz w:val="21"/>
          <w:szCs w:val="21"/>
          <w:spacing w:val="-2"/>
        </w:rPr>
        <w:t>，数据当事</w:t>
      </w:r>
      <w:r>
        <w:rPr>
          <w:rFonts w:ascii="SimSun" w:hAnsi="SimSun" w:eastAsia="SimSun" w:cs="SimSun"/>
          <w:sz w:val="21"/>
          <w:szCs w:val="21"/>
        </w:rPr>
        <w:t xml:space="preserve"> </w:t>
      </w:r>
      <w:r>
        <w:rPr>
          <w:rFonts w:ascii="SimSun" w:hAnsi="SimSun" w:eastAsia="SimSun" w:cs="SimSun"/>
          <w:sz w:val="21"/>
          <w:szCs w:val="21"/>
          <w:spacing w:val="-7"/>
        </w:rPr>
        <w:t>人可以要求修正或删除正在被处理的数据。</w:t>
      </w:r>
    </w:p>
    <w:p>
      <w:pPr>
        <w:ind w:left="393"/>
        <w:spacing w:before="66" w:line="222" w:lineRule="auto"/>
        <w:rPr>
          <w:rFonts w:ascii="SimHei" w:hAnsi="SimHei" w:eastAsia="SimHei" w:cs="SimHei"/>
          <w:sz w:val="21"/>
          <w:szCs w:val="21"/>
        </w:rPr>
      </w:pPr>
      <w:r>
        <w:rPr>
          <w:rFonts w:ascii="SimHei" w:hAnsi="SimHei" w:eastAsia="SimHei" w:cs="SimHei"/>
          <w:sz w:val="21"/>
          <w:szCs w:val="21"/>
          <w:b/>
          <w:bCs/>
          <w:spacing w:val="2"/>
        </w:rPr>
        <w:t>(4)史上最严个人隐私保护法</w:t>
      </w:r>
    </w:p>
    <w:p>
      <w:pPr>
        <w:ind w:right="20" w:firstLine="399"/>
        <w:spacing w:before="71" w:line="269" w:lineRule="auto"/>
        <w:rPr>
          <w:rFonts w:ascii="SimSun" w:hAnsi="SimSun" w:eastAsia="SimSun" w:cs="SimSun"/>
          <w:sz w:val="21"/>
          <w:szCs w:val="21"/>
        </w:rPr>
      </w:pP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对企业违法行为的惩处力度非常大，行为轻微的要</w:t>
      </w:r>
      <w:r>
        <w:rPr>
          <w:rFonts w:ascii="SimSun" w:hAnsi="SimSun" w:eastAsia="SimSun" w:cs="SimSun"/>
          <w:sz w:val="21"/>
          <w:szCs w:val="21"/>
          <w:spacing w:val="-1"/>
        </w:rPr>
        <w:t>罚款1000万欧元或全年营收</w:t>
      </w:r>
      <w:r>
        <w:rPr>
          <w:rFonts w:ascii="SimSun" w:hAnsi="SimSun" w:eastAsia="SimSun" w:cs="SimSun"/>
          <w:sz w:val="21"/>
          <w:szCs w:val="21"/>
        </w:rPr>
        <w:t xml:space="preserve"> </w:t>
      </w:r>
      <w:r>
        <w:rPr>
          <w:rFonts w:ascii="SimSun" w:hAnsi="SimSun" w:eastAsia="SimSun" w:cs="SimSun"/>
          <w:sz w:val="21"/>
          <w:szCs w:val="21"/>
          <w:spacing w:val="14"/>
        </w:rPr>
        <w:t>的2%(两者取较高值),行为严重的则要罚</w:t>
      </w:r>
      <w:r>
        <w:rPr>
          <w:rFonts w:ascii="SimSun" w:hAnsi="SimSun" w:eastAsia="SimSun" w:cs="SimSun"/>
          <w:sz w:val="21"/>
          <w:szCs w:val="21"/>
          <w:spacing w:val="13"/>
        </w:rPr>
        <w:t>款2000万欧元或全年营收的4%(两者取较高 </w:t>
      </w:r>
      <w:r>
        <w:rPr>
          <w:rFonts w:ascii="SimSun" w:hAnsi="SimSun" w:eastAsia="SimSun" w:cs="SimSun"/>
          <w:sz w:val="21"/>
          <w:szCs w:val="21"/>
          <w:spacing w:val="-3"/>
        </w:rPr>
        <w:t>值)。鉴于</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3"/>
        </w:rPr>
        <w:t>GDPR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的条款非常细致和严苛，很少有企业敢保证自己完全不会触犯这部法律。</w:t>
      </w:r>
      <w:r>
        <w:rPr>
          <w:rFonts w:ascii="SimSun" w:hAnsi="SimSun" w:eastAsia="SimSun" w:cs="SimSun"/>
          <w:sz w:val="21"/>
          <w:szCs w:val="21"/>
        </w:rPr>
        <w:t xml:space="preserve"> </w:t>
      </w:r>
      <w:r>
        <w:rPr>
          <w:rFonts w:ascii="SimSun" w:hAnsi="SimSun" w:eastAsia="SimSun" w:cs="SimSun"/>
          <w:sz w:val="21"/>
          <w:szCs w:val="21"/>
          <w:spacing w:val="-1"/>
        </w:rPr>
        <w:t>对一些中小企业来说，巨额罚款无异于灭顶之灾，而即使是亚马逊</w:t>
      </w:r>
      <w:r>
        <w:rPr>
          <w:rFonts w:ascii="SimSun" w:hAnsi="SimSun" w:eastAsia="SimSun" w:cs="SimSun"/>
          <w:sz w:val="21"/>
          <w:szCs w:val="21"/>
          <w:spacing w:val="-2"/>
        </w:rPr>
        <w:t>这样的科技巨头，营收 </w:t>
      </w:r>
      <w:r>
        <w:rPr>
          <w:rFonts w:ascii="SimSun" w:hAnsi="SimSun" w:eastAsia="SimSun" w:cs="SimSun"/>
          <w:sz w:val="21"/>
          <w:szCs w:val="21"/>
          <w:spacing w:val="3"/>
        </w:rPr>
        <w:t>的4%已经相当于大部分的净利润了。</w:t>
      </w:r>
    </w:p>
    <w:p>
      <w:pPr>
        <w:ind w:firstLine="399"/>
        <w:spacing w:before="71" w:line="266" w:lineRule="auto"/>
        <w:rPr>
          <w:rFonts w:ascii="SimSun" w:hAnsi="SimSun" w:eastAsia="SimSun" w:cs="SimSun"/>
          <w:sz w:val="21"/>
          <w:szCs w:val="21"/>
        </w:rPr>
      </w:pPr>
      <w:r>
        <w:rPr>
          <w:rFonts w:ascii="Times New Roman" w:hAnsi="Times New Roman" w:eastAsia="Times New Roman" w:cs="Times New Roman"/>
          <w:sz w:val="21"/>
          <w:szCs w:val="21"/>
        </w:rPr>
        <w:t>GDPR </w:t>
      </w:r>
      <w:r>
        <w:rPr>
          <w:rFonts w:ascii="SimSun" w:hAnsi="SimSun" w:eastAsia="SimSun" w:cs="SimSun"/>
          <w:sz w:val="21"/>
          <w:szCs w:val="21"/>
        </w:rPr>
        <w:t>的适用范围是欧盟，但不限于欧盟境内。即使公司不在欧盟，也不</w:t>
      </w:r>
      <w:r>
        <w:rPr>
          <w:rFonts w:ascii="SimSun" w:hAnsi="SimSun" w:eastAsia="SimSun" w:cs="SimSun"/>
          <w:sz w:val="21"/>
          <w:szCs w:val="21"/>
          <w:spacing w:val="-1"/>
        </w:rPr>
        <w:t>为欧盟的人</w:t>
      </w:r>
      <w:r>
        <w:rPr>
          <w:rFonts w:ascii="SimSun" w:hAnsi="SimSun" w:eastAsia="SimSun" w:cs="SimSun"/>
          <w:sz w:val="21"/>
          <w:szCs w:val="21"/>
        </w:rPr>
        <w:t xml:space="preserve">  </w:t>
      </w:r>
      <w:r>
        <w:rPr>
          <w:rFonts w:ascii="SimSun" w:hAnsi="SimSun" w:eastAsia="SimSun" w:cs="SimSun"/>
          <w:sz w:val="21"/>
          <w:szCs w:val="21"/>
          <w:spacing w:val="5"/>
        </w:rPr>
        <w:t>提供服务，也有可能违反</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条例。只要你的业务面向欧盟境内的</w:t>
      </w:r>
      <w:r>
        <w:rPr>
          <w:rFonts w:ascii="SimSun" w:hAnsi="SimSun" w:eastAsia="SimSun" w:cs="SimSun"/>
          <w:sz w:val="21"/>
          <w:szCs w:val="21"/>
          <w:spacing w:val="4"/>
        </w:rPr>
        <w:t>数据主体(自然人，</w:t>
      </w:r>
      <w:r>
        <w:rPr>
          <w:rFonts w:ascii="SimSun" w:hAnsi="SimSun" w:eastAsia="SimSun" w:cs="SimSun"/>
          <w:sz w:val="21"/>
          <w:szCs w:val="21"/>
        </w:rPr>
        <w:t xml:space="preserve"> </w:t>
      </w:r>
      <w:r>
        <w:rPr>
          <w:rFonts w:ascii="SimSun" w:hAnsi="SimSun" w:eastAsia="SimSun" w:cs="SimSun"/>
          <w:sz w:val="21"/>
          <w:szCs w:val="21"/>
          <w:spacing w:val="-4"/>
        </w:rPr>
        <w:t>包括但不限于用户、客户、商业联系人、雇员等)提供产品或服务，或监控欧盟境内的个人</w:t>
      </w:r>
      <w:r>
        <w:rPr>
          <w:rFonts w:ascii="SimSun" w:hAnsi="SimSun" w:eastAsia="SimSun" w:cs="SimSun"/>
          <w:sz w:val="21"/>
          <w:szCs w:val="21"/>
          <w:spacing w:val="6"/>
        </w:rPr>
        <w:t xml:space="preserve">  </w:t>
      </w:r>
      <w:r>
        <w:rPr>
          <w:rFonts w:ascii="SimSun" w:hAnsi="SimSun" w:eastAsia="SimSun" w:cs="SimSun"/>
          <w:sz w:val="21"/>
          <w:szCs w:val="21"/>
        </w:rPr>
        <w:t>活动，就需要遵守</w:t>
      </w:r>
      <w:r>
        <w:rPr>
          <w:rFonts w:ascii="Times New Roman" w:hAnsi="Times New Roman" w:eastAsia="Times New Roman" w:cs="Times New Roman"/>
          <w:sz w:val="21"/>
          <w:szCs w:val="21"/>
        </w:rPr>
        <w:t>GDPR</w:t>
      </w:r>
      <w:r>
        <w:rPr>
          <w:rFonts w:ascii="SimSun" w:hAnsi="SimSun" w:eastAsia="SimSun" w:cs="SimSun"/>
          <w:sz w:val="21"/>
          <w:szCs w:val="21"/>
        </w:rPr>
        <w:t>。</w:t>
      </w:r>
    </w:p>
    <w:p>
      <w:pPr>
        <w:ind w:right="114" w:firstLine="399"/>
        <w:spacing w:before="79" w:line="241" w:lineRule="auto"/>
        <w:rPr>
          <w:rFonts w:ascii="SimSun" w:hAnsi="SimSun" w:eastAsia="SimSun" w:cs="SimSun"/>
          <w:sz w:val="21"/>
          <w:szCs w:val="21"/>
        </w:rPr>
      </w:pPr>
      <w:r>
        <w:rPr>
          <w:rFonts w:ascii="Times New Roman" w:hAnsi="Times New Roman" w:eastAsia="Times New Roman" w:cs="Times New Roman"/>
          <w:sz w:val="21"/>
          <w:szCs w:val="21"/>
          <w:spacing w:val="-1"/>
        </w:rPr>
        <w:t>GDPR </w:t>
      </w:r>
      <w:r>
        <w:rPr>
          <w:rFonts w:ascii="SimSun" w:hAnsi="SimSun" w:eastAsia="SimSun" w:cs="SimSun"/>
          <w:sz w:val="21"/>
          <w:szCs w:val="21"/>
          <w:spacing w:val="-1"/>
        </w:rPr>
        <w:t>规定，任何存储或处理欧盟国家内有关欧盟公民个人信息的公司，即使在欧盟</w:t>
      </w:r>
      <w:r>
        <w:rPr>
          <w:rFonts w:ascii="SimSun" w:hAnsi="SimSun" w:eastAsia="SimSun" w:cs="SimSun"/>
          <w:sz w:val="21"/>
          <w:szCs w:val="21"/>
          <w:spacing w:val="16"/>
        </w:rPr>
        <w:t xml:space="preserve"> </w:t>
      </w:r>
      <w:r>
        <w:rPr>
          <w:rFonts w:ascii="SimSun" w:hAnsi="SimSun" w:eastAsia="SimSun" w:cs="SimSun"/>
          <w:sz w:val="21"/>
          <w:szCs w:val="21"/>
          <w:spacing w:val="-3"/>
        </w:rPr>
        <w:t>境内没有业务，也必须遵守</w:t>
      </w:r>
      <w:r>
        <w:rPr>
          <w:rFonts w:ascii="Times New Roman" w:hAnsi="Times New Roman" w:eastAsia="Times New Roman" w:cs="Times New Roman"/>
          <w:sz w:val="21"/>
          <w:szCs w:val="21"/>
          <w:spacing w:val="-3"/>
        </w:rPr>
        <w:t>GDPR,   </w:t>
      </w:r>
      <w:r>
        <w:rPr>
          <w:rFonts w:ascii="SimSun" w:hAnsi="SimSun" w:eastAsia="SimSun" w:cs="SimSun"/>
          <w:sz w:val="21"/>
          <w:szCs w:val="21"/>
          <w:spacing w:val="-4"/>
        </w:rPr>
        <w:t>具体如下：</w:t>
      </w:r>
    </w:p>
    <w:p>
      <w:pPr>
        <w:ind w:left="399"/>
        <w:spacing w:before="92" w:line="235" w:lineRule="auto"/>
        <w:rPr>
          <w:rFonts w:ascii="SimSun" w:hAnsi="SimSun" w:eastAsia="SimSun" w:cs="SimSun"/>
          <w:sz w:val="21"/>
          <w:szCs w:val="21"/>
        </w:rPr>
      </w:pPr>
      <w:r>
        <w:rPr>
          <w:rFonts w:ascii="YouYuan" w:hAnsi="YouYuan" w:eastAsia="YouYuan" w:cs="YouYuan"/>
          <w:sz w:val="21"/>
          <w:szCs w:val="21"/>
          <w:spacing w:val="-13"/>
        </w:rPr>
        <w:t>口</w:t>
      </w:r>
      <w:r>
        <w:rPr>
          <w:rFonts w:ascii="YouYuan" w:hAnsi="YouYuan" w:eastAsia="YouYuan" w:cs="YouYuan"/>
          <w:sz w:val="21"/>
          <w:szCs w:val="21"/>
          <w:spacing w:val="21"/>
        </w:rPr>
        <w:t xml:space="preserve"> </w:t>
      </w:r>
      <w:r>
        <w:rPr>
          <w:rFonts w:ascii="SimSun" w:hAnsi="SimSun" w:eastAsia="SimSun" w:cs="SimSun"/>
          <w:sz w:val="21"/>
          <w:szCs w:val="21"/>
          <w:spacing w:val="-13"/>
        </w:rPr>
        <w:t>在欧盟境内拥有业务；</w:t>
      </w:r>
    </w:p>
    <w:p>
      <w:pPr>
        <w:ind w:left="399"/>
        <w:spacing w:before="53" w:line="219" w:lineRule="auto"/>
        <w:rPr>
          <w:rFonts w:ascii="SimSun" w:hAnsi="SimSun" w:eastAsia="SimSun" w:cs="SimSun"/>
          <w:sz w:val="21"/>
          <w:szCs w:val="21"/>
        </w:rPr>
      </w:pPr>
      <w:r>
        <w:rPr>
          <w:rFonts w:ascii="SimSun" w:hAnsi="SimSun" w:eastAsia="SimSun" w:cs="SimSun"/>
          <w:sz w:val="21"/>
          <w:szCs w:val="21"/>
          <w:spacing w:val="-3"/>
        </w:rPr>
        <w:t>口在欧盟境内没有业务，但是存储或处理欧盟公民的个</w:t>
      </w:r>
      <w:r>
        <w:rPr>
          <w:rFonts w:ascii="SimSun" w:hAnsi="SimSun" w:eastAsia="SimSun" w:cs="SimSun"/>
          <w:sz w:val="21"/>
          <w:szCs w:val="21"/>
          <w:spacing w:val="-4"/>
        </w:rPr>
        <w:t>人信息；</w:t>
      </w:r>
    </w:p>
    <w:p>
      <w:pPr>
        <w:spacing w:line="219" w:lineRule="auto"/>
        <w:sectPr>
          <w:pgSz w:w="9400" w:h="13100"/>
          <w:pgMar w:top="393" w:right="484" w:bottom="400" w:left="670" w:header="0" w:footer="0" w:gutter="0"/>
        </w:sectPr>
        <w:rPr>
          <w:rFonts w:ascii="SimSun" w:hAnsi="SimSun" w:eastAsia="SimSun" w:cs="SimSun"/>
          <w:sz w:val="21"/>
          <w:szCs w:val="21"/>
        </w:rPr>
      </w:pPr>
    </w:p>
    <w:p>
      <w:pPr>
        <w:spacing w:before="97" w:line="223" w:lineRule="auto"/>
        <w:rPr>
          <w:rFonts w:ascii="SimHei" w:hAnsi="SimHei" w:eastAsia="SimHei" w:cs="SimHei"/>
          <w:sz w:val="21"/>
          <w:szCs w:val="21"/>
        </w:rPr>
      </w:pPr>
      <w:bookmarkStart w:name="bookmark262" w:id="253"/>
      <w:bookmarkEnd w:id="253"/>
      <w:bookmarkStart w:name="bookmark263" w:id="254"/>
      <w:bookmarkEnd w:id="254"/>
      <w:r>
        <w:rPr>
          <w:rFonts w:ascii="SimSun" w:hAnsi="SimSun" w:eastAsia="SimSun" w:cs="SimSun"/>
          <w:sz w:val="21"/>
          <w:szCs w:val="21"/>
          <w:spacing w:val="-17"/>
          <w:position w:val="-3"/>
        </w:rPr>
        <w:t>316</w:t>
      </w:r>
      <w:r>
        <w:rPr>
          <w:rFonts w:ascii="SimSun" w:hAnsi="SimSun" w:eastAsia="SimSun" w:cs="SimSun"/>
          <w:sz w:val="21"/>
          <w:szCs w:val="21"/>
          <w:spacing w:val="1"/>
          <w:position w:val="-3"/>
        </w:rPr>
        <w:t xml:space="preserve">      </w:t>
      </w:r>
      <w:r>
        <w:rPr>
          <w:rFonts w:ascii="SimHei" w:hAnsi="SimHei" w:eastAsia="SimHei" w:cs="SimHei"/>
          <w:sz w:val="21"/>
          <w:szCs w:val="21"/>
          <w:spacing w:val="-17"/>
        </w:rPr>
        <w:t>第四部分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数据治理之术</w:t>
      </w:r>
    </w:p>
    <w:p>
      <w:pPr>
        <w:pStyle w:val="BodyText"/>
        <w:spacing w:line="418" w:lineRule="auto"/>
        <w:rPr/>
      </w:pPr>
      <w:r/>
    </w:p>
    <w:p>
      <w:pPr>
        <w:ind w:left="379"/>
        <w:spacing w:before="68" w:line="221" w:lineRule="auto"/>
        <w:rPr>
          <w:rFonts w:ascii="SimSun" w:hAnsi="SimSun" w:eastAsia="SimSun" w:cs="SimSun"/>
          <w:sz w:val="21"/>
          <w:szCs w:val="21"/>
        </w:rPr>
      </w:pPr>
      <w:r>
        <w:rPr>
          <w:rFonts w:ascii="SimSun" w:hAnsi="SimSun" w:eastAsia="SimSun" w:cs="SimSun"/>
          <w:sz w:val="21"/>
          <w:szCs w:val="21"/>
          <w:spacing w:val="9"/>
        </w:rPr>
        <w:t>口超过250名员工；</w:t>
      </w:r>
    </w:p>
    <w:p>
      <w:pPr>
        <w:ind w:left="729" w:right="44" w:hanging="350"/>
        <w:spacing w:before="46" w:line="255" w:lineRule="auto"/>
        <w:rPr>
          <w:rFonts w:ascii="SimSun" w:hAnsi="SimSun" w:eastAsia="SimSun" w:cs="SimSun"/>
          <w:sz w:val="21"/>
          <w:szCs w:val="21"/>
        </w:rPr>
      </w:pPr>
      <w:r>
        <w:rPr>
          <w:rFonts w:ascii="SimSun" w:hAnsi="SimSun" w:eastAsia="SimSun" w:cs="SimSun"/>
          <w:sz w:val="21"/>
          <w:szCs w:val="21"/>
          <w:spacing w:val="1"/>
        </w:rPr>
        <w:t>口少于250名员工，但是其数据处理方式影响数据主体的权利和隐私，或是包含某些</w:t>
      </w:r>
      <w:r>
        <w:rPr>
          <w:rFonts w:ascii="SimSun" w:hAnsi="SimSun" w:eastAsia="SimSun" w:cs="SimSun"/>
          <w:sz w:val="21"/>
          <w:szCs w:val="21"/>
          <w:spacing w:val="17"/>
        </w:rPr>
        <w:t xml:space="preserve"> </w:t>
      </w:r>
      <w:r>
        <w:rPr>
          <w:rFonts w:ascii="SimSun" w:hAnsi="SimSun" w:eastAsia="SimSun" w:cs="SimSun"/>
          <w:sz w:val="21"/>
          <w:szCs w:val="21"/>
          <w:spacing w:val="-10"/>
        </w:rPr>
        <w:t>类型的个人敏感数据。</w:t>
      </w:r>
    </w:p>
    <w:p>
      <w:pPr>
        <w:ind w:left="379"/>
        <w:spacing w:before="80" w:line="219" w:lineRule="auto"/>
        <w:rPr>
          <w:rFonts w:ascii="SimSun" w:hAnsi="SimSun" w:eastAsia="SimSun" w:cs="SimSun"/>
          <w:sz w:val="21"/>
          <w:szCs w:val="21"/>
        </w:rPr>
      </w:pPr>
      <w:r>
        <w:rPr>
          <w:rFonts w:ascii="Times New Roman" w:hAnsi="Times New Roman" w:eastAsia="Times New Roman" w:cs="Times New Roman"/>
          <w:sz w:val="21"/>
          <w:szCs w:val="21"/>
          <w:spacing w:val="-6"/>
        </w:rPr>
        <w:t>GDPR</w:t>
      </w:r>
      <w:r>
        <w:rPr>
          <w:rFonts w:ascii="SimSun" w:hAnsi="SimSun" w:eastAsia="SimSun" w:cs="SimSun"/>
          <w:sz w:val="21"/>
          <w:szCs w:val="21"/>
          <w:spacing w:val="-6"/>
        </w:rPr>
        <w:t>的处罚力度大，适用范围广，被称</w:t>
      </w:r>
      <w:r>
        <w:rPr>
          <w:rFonts w:ascii="SimSun" w:hAnsi="SimSun" w:eastAsia="SimSun" w:cs="SimSun"/>
          <w:sz w:val="21"/>
          <w:szCs w:val="21"/>
          <w:spacing w:val="-7"/>
        </w:rPr>
        <w:t>为“史上最严个人隐私保护法”。</w:t>
      </w:r>
    </w:p>
    <w:p>
      <w:pPr>
        <w:pStyle w:val="BodyText"/>
        <w:spacing w:line="246" w:lineRule="auto"/>
        <w:rPr/>
      </w:pPr>
      <w:r/>
    </w:p>
    <w:p>
      <w:pPr>
        <w:ind w:left="3"/>
        <w:spacing w:before="68" w:line="221" w:lineRule="auto"/>
        <w:outlineLvl w:val="6"/>
        <w:rPr>
          <w:rFonts w:ascii="SimHei" w:hAnsi="SimHei" w:eastAsia="SimHei" w:cs="SimHei"/>
          <w:sz w:val="21"/>
          <w:szCs w:val="21"/>
        </w:rPr>
      </w:pPr>
      <w:r>
        <w:rPr>
          <w:rFonts w:ascii="SimHei" w:hAnsi="SimHei" w:eastAsia="SimHei" w:cs="SimHei"/>
          <w:sz w:val="21"/>
          <w:szCs w:val="21"/>
          <w:b/>
          <w:bCs/>
          <w:spacing w:val="13"/>
        </w:rPr>
        <w:t>20.4.2</w:t>
      </w:r>
      <w:r>
        <w:rPr>
          <w:rFonts w:ascii="SimHei" w:hAnsi="SimHei" w:eastAsia="SimHei" w:cs="SimHei"/>
          <w:sz w:val="21"/>
          <w:szCs w:val="21"/>
          <w:spacing w:val="40"/>
        </w:rPr>
        <w:t xml:space="preserve">  </w:t>
      </w:r>
      <w:r>
        <w:rPr>
          <w:rFonts w:ascii="SimHei" w:hAnsi="SimHei" w:eastAsia="SimHei" w:cs="SimHei"/>
          <w:sz w:val="21"/>
          <w:szCs w:val="21"/>
          <w:b/>
          <w:bCs/>
          <w:spacing w:val="13"/>
        </w:rPr>
        <w:t>美国的数据安全法律法规</w:t>
      </w:r>
    </w:p>
    <w:p>
      <w:pPr>
        <w:ind w:left="382"/>
        <w:spacing w:before="158" w:line="221" w:lineRule="auto"/>
        <w:rPr>
          <w:rFonts w:ascii="SimHei" w:hAnsi="SimHei" w:eastAsia="SimHei" w:cs="SimHei"/>
          <w:sz w:val="21"/>
          <w:szCs w:val="21"/>
        </w:rPr>
      </w:pPr>
      <w:r>
        <w:rPr>
          <w:rFonts w:ascii="SimHei" w:hAnsi="SimHei" w:eastAsia="SimHei" w:cs="SimHei"/>
          <w:sz w:val="21"/>
          <w:szCs w:val="21"/>
          <w:b/>
          <w:bCs/>
          <w:spacing w:val="-11"/>
        </w:rPr>
        <w:t>在美国：</w:t>
      </w:r>
    </w:p>
    <w:p>
      <w:pPr>
        <w:ind w:left="379"/>
        <w:spacing w:before="53" w:line="320" w:lineRule="exact"/>
        <w:rPr>
          <w:rFonts w:ascii="SimSun" w:hAnsi="SimSun" w:eastAsia="SimSun" w:cs="SimSun"/>
          <w:sz w:val="21"/>
          <w:szCs w:val="21"/>
        </w:rPr>
      </w:pPr>
      <w:r>
        <w:rPr>
          <w:rFonts w:ascii="SimSun" w:hAnsi="SimSun" w:eastAsia="SimSun" w:cs="SimSun"/>
          <w:sz w:val="21"/>
          <w:szCs w:val="21"/>
          <w:spacing w:val="-5"/>
          <w:position w:val="8"/>
        </w:rPr>
        <w:t>1966年，发布《信息自由法》;</w:t>
      </w:r>
    </w:p>
    <w:p>
      <w:pPr>
        <w:ind w:left="379"/>
        <w:spacing w:before="1" w:line="218" w:lineRule="auto"/>
        <w:rPr>
          <w:rFonts w:ascii="SimSun" w:hAnsi="SimSun" w:eastAsia="SimSun" w:cs="SimSun"/>
          <w:sz w:val="21"/>
          <w:szCs w:val="21"/>
        </w:rPr>
      </w:pPr>
      <w:r>
        <w:rPr>
          <w:rFonts w:ascii="SimSun" w:hAnsi="SimSun" w:eastAsia="SimSun" w:cs="SimSun"/>
          <w:sz w:val="21"/>
          <w:szCs w:val="21"/>
          <w:spacing w:val="-10"/>
        </w:rPr>
        <w:t>1974年，发布《隐私权法》;</w:t>
      </w:r>
    </w:p>
    <w:p>
      <w:pPr>
        <w:ind w:left="379"/>
        <w:spacing w:before="71" w:line="320" w:lineRule="exact"/>
        <w:rPr>
          <w:rFonts w:ascii="SimSun" w:hAnsi="SimSun" w:eastAsia="SimSun" w:cs="SimSun"/>
          <w:sz w:val="21"/>
          <w:szCs w:val="21"/>
        </w:rPr>
      </w:pPr>
      <w:r>
        <w:rPr>
          <w:rFonts w:ascii="SimSun" w:hAnsi="SimSun" w:eastAsia="SimSun" w:cs="SimSun"/>
          <w:sz w:val="21"/>
          <w:szCs w:val="21"/>
          <w:spacing w:val="-9"/>
          <w:position w:val="8"/>
        </w:rPr>
        <w:t>1986年，发布《电子通信隐私法》;</w:t>
      </w:r>
    </w:p>
    <w:p>
      <w:pPr>
        <w:ind w:left="379"/>
        <w:spacing w:before="1" w:line="218" w:lineRule="auto"/>
        <w:rPr>
          <w:rFonts w:ascii="SimSun" w:hAnsi="SimSun" w:eastAsia="SimSun" w:cs="SimSun"/>
          <w:sz w:val="21"/>
          <w:szCs w:val="21"/>
        </w:rPr>
      </w:pPr>
      <w:r>
        <w:rPr>
          <w:rFonts w:ascii="SimSun" w:hAnsi="SimSun" w:eastAsia="SimSun" w:cs="SimSun"/>
          <w:sz w:val="21"/>
          <w:szCs w:val="21"/>
          <w:spacing w:val="-7"/>
        </w:rPr>
        <w:t>1987年，发布《计算机安全法》;</w:t>
      </w:r>
    </w:p>
    <w:p>
      <w:pPr>
        <w:ind w:left="379"/>
        <w:spacing w:before="71" w:line="320" w:lineRule="exact"/>
        <w:rPr>
          <w:rFonts w:ascii="SimSun" w:hAnsi="SimSun" w:eastAsia="SimSun" w:cs="SimSun"/>
          <w:sz w:val="21"/>
          <w:szCs w:val="21"/>
        </w:rPr>
      </w:pPr>
      <w:r>
        <w:rPr>
          <w:rFonts w:ascii="SimSun" w:hAnsi="SimSun" w:eastAsia="SimSun" w:cs="SimSun"/>
          <w:sz w:val="21"/>
          <w:szCs w:val="21"/>
          <w:spacing w:val="-8"/>
          <w:position w:val="8"/>
        </w:rPr>
        <w:t>1998年，发布《儿童网上隐私保护法》;</w:t>
      </w:r>
    </w:p>
    <w:p>
      <w:pPr>
        <w:ind w:left="379"/>
        <w:spacing w:before="1" w:line="218" w:lineRule="auto"/>
        <w:rPr>
          <w:rFonts w:ascii="SimSun" w:hAnsi="SimSun" w:eastAsia="SimSun" w:cs="SimSun"/>
          <w:sz w:val="21"/>
          <w:szCs w:val="21"/>
        </w:rPr>
      </w:pPr>
      <w:r>
        <w:rPr>
          <w:rFonts w:ascii="SimSun" w:hAnsi="SimSun" w:eastAsia="SimSun" w:cs="SimSun"/>
          <w:sz w:val="21"/>
          <w:szCs w:val="21"/>
          <w:spacing w:val="-8"/>
        </w:rPr>
        <w:t>2002年，发布《联邦信息安全管理法》;</w:t>
      </w:r>
    </w:p>
    <w:p>
      <w:pPr>
        <w:ind w:left="379"/>
        <w:spacing w:before="101" w:line="310" w:lineRule="exact"/>
        <w:rPr>
          <w:rFonts w:ascii="SimSun" w:hAnsi="SimSun" w:eastAsia="SimSun" w:cs="SimSun"/>
          <w:sz w:val="21"/>
          <w:szCs w:val="21"/>
        </w:rPr>
      </w:pPr>
      <w:r>
        <w:rPr>
          <w:rFonts w:ascii="SimSun" w:hAnsi="SimSun" w:eastAsia="SimSun" w:cs="SimSun"/>
          <w:sz w:val="21"/>
          <w:szCs w:val="21"/>
          <w:spacing w:val="-3"/>
          <w:position w:val="7"/>
        </w:rPr>
        <w:t>2012年，发布《消费者隐私权利法案》(201</w:t>
      </w:r>
      <w:r>
        <w:rPr>
          <w:rFonts w:ascii="SimSun" w:hAnsi="SimSun" w:eastAsia="SimSun" w:cs="SimSun"/>
          <w:sz w:val="21"/>
          <w:szCs w:val="21"/>
          <w:spacing w:val="-4"/>
          <w:position w:val="7"/>
        </w:rPr>
        <w:t>5年正式生效);</w:t>
      </w:r>
    </w:p>
    <w:p>
      <w:pPr>
        <w:ind w:left="379"/>
        <w:spacing w:before="1" w:line="218" w:lineRule="auto"/>
        <w:rPr>
          <w:rFonts w:ascii="SimSun" w:hAnsi="SimSun" w:eastAsia="SimSun" w:cs="SimSun"/>
          <w:sz w:val="21"/>
          <w:szCs w:val="21"/>
        </w:rPr>
      </w:pPr>
      <w:r>
        <w:rPr>
          <w:rFonts w:ascii="SimSun" w:hAnsi="SimSun" w:eastAsia="SimSun" w:cs="SimSun"/>
          <w:sz w:val="21"/>
          <w:szCs w:val="21"/>
          <w:spacing w:val="-7"/>
        </w:rPr>
        <w:t>2016年，发布《应用程序隐私保护和安全法案》;</w:t>
      </w:r>
    </w:p>
    <w:p>
      <w:pPr>
        <w:ind w:left="379"/>
        <w:spacing w:before="38" w:line="212" w:lineRule="auto"/>
        <w:rPr>
          <w:rFonts w:ascii="SimSun" w:hAnsi="SimSun" w:eastAsia="SimSun" w:cs="SimSun"/>
          <w:sz w:val="21"/>
          <w:szCs w:val="21"/>
        </w:rPr>
      </w:pPr>
      <w:r>
        <w:rPr>
          <w:rFonts w:ascii="SimSun" w:hAnsi="SimSun" w:eastAsia="SimSun" w:cs="SimSun"/>
          <w:sz w:val="21"/>
          <w:szCs w:val="21"/>
          <w:spacing w:val="-3"/>
        </w:rPr>
        <w:t>2018年，加利福尼亚州发布《加州消费者隐私法案》</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4"/>
        </w:rPr>
        <w:t>CPA)</w:t>
      </w:r>
      <w:r>
        <w:rPr>
          <w:rFonts w:ascii="SimSun" w:hAnsi="SimSun" w:eastAsia="SimSun" w:cs="SimSun"/>
          <w:sz w:val="21"/>
          <w:szCs w:val="21"/>
          <w:spacing w:val="-4"/>
        </w:rPr>
        <w:t>。</w:t>
      </w:r>
    </w:p>
    <w:p>
      <w:pPr>
        <w:ind w:right="12" w:firstLine="379"/>
        <w:spacing w:before="100" w:line="256" w:lineRule="auto"/>
        <w:rPr>
          <w:rFonts w:ascii="SimSun" w:hAnsi="SimSun" w:eastAsia="SimSun" w:cs="SimSun"/>
          <w:sz w:val="21"/>
          <w:szCs w:val="21"/>
        </w:rPr>
      </w:pPr>
      <w:r>
        <w:rPr>
          <w:rFonts w:ascii="SimSun" w:hAnsi="SimSun" w:eastAsia="SimSun" w:cs="SimSun"/>
          <w:sz w:val="21"/>
          <w:szCs w:val="21"/>
          <w:spacing w:val="6"/>
        </w:rPr>
        <w:t>我们重点看</w:t>
      </w:r>
      <w:r>
        <w:rPr>
          <w:rFonts w:ascii="Times New Roman" w:hAnsi="Times New Roman" w:eastAsia="Times New Roman" w:cs="Times New Roman"/>
          <w:sz w:val="21"/>
          <w:szCs w:val="21"/>
        </w:rPr>
        <w:t>CCPA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2018</w:t>
      </w:r>
      <w:r>
        <w:rPr>
          <w:rFonts w:ascii="SimSun" w:hAnsi="SimSun" w:eastAsia="SimSun" w:cs="SimSun"/>
          <w:sz w:val="21"/>
          <w:szCs w:val="21"/>
          <w:spacing w:val="6"/>
        </w:rPr>
        <w:t>年6月28日，加州颁布</w:t>
      </w:r>
      <w:r>
        <w:rPr>
          <w:rFonts w:ascii="Times New Roman" w:hAnsi="Times New Roman" w:eastAsia="Times New Roman" w:cs="Times New Roman"/>
          <w:sz w:val="21"/>
          <w:szCs w:val="21"/>
        </w:rPr>
        <w:t>CCPA</w:t>
      </w:r>
      <w:r>
        <w:rPr>
          <w:rFonts w:ascii="Times New Roman" w:hAnsi="Times New Roman" w:eastAsia="Times New Roman" w:cs="Times New Roman"/>
          <w:sz w:val="21"/>
          <w:szCs w:val="21"/>
          <w:spacing w:val="6"/>
        </w:rPr>
        <w:t>,   </w:t>
      </w:r>
      <w:r>
        <w:rPr>
          <w:rFonts w:ascii="SimSun" w:hAnsi="SimSun" w:eastAsia="SimSun" w:cs="SimSun"/>
          <w:sz w:val="21"/>
          <w:szCs w:val="21"/>
          <w:spacing w:val="6"/>
        </w:rPr>
        <w:t>旨在加强消费者隐私权和数</w:t>
      </w:r>
      <w:r>
        <w:rPr>
          <w:rFonts w:ascii="SimSun" w:hAnsi="SimSun" w:eastAsia="SimSun" w:cs="SimSun"/>
          <w:sz w:val="21"/>
          <w:szCs w:val="21"/>
        </w:rPr>
        <w:t xml:space="preserve"> </w:t>
      </w:r>
      <w:r>
        <w:rPr>
          <w:rFonts w:ascii="SimSun" w:hAnsi="SimSun" w:eastAsia="SimSun" w:cs="SimSun"/>
          <w:sz w:val="21"/>
          <w:szCs w:val="21"/>
          <w:spacing w:val="1"/>
        </w:rPr>
        <w:t>据安全保护。</w:t>
      </w:r>
      <w:r>
        <w:rPr>
          <w:rFonts w:ascii="Times New Roman" w:hAnsi="Times New Roman" w:eastAsia="Times New Roman" w:cs="Times New Roman"/>
          <w:sz w:val="21"/>
          <w:szCs w:val="21"/>
        </w:rPr>
        <w:t>CCPA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1"/>
        </w:rPr>
        <w:t>被认为是美国国内最严格的隐私立法，于2020年1月1</w:t>
      </w:r>
      <w:r>
        <w:rPr>
          <w:rFonts w:ascii="SimSun" w:hAnsi="SimSun" w:eastAsia="SimSun" w:cs="SimSun"/>
          <w:sz w:val="21"/>
          <w:szCs w:val="21"/>
          <w:spacing w:val="-37"/>
        </w:rPr>
        <w:t xml:space="preserve"> </w:t>
      </w:r>
      <w:r>
        <w:rPr>
          <w:rFonts w:ascii="SimSun" w:hAnsi="SimSun" w:eastAsia="SimSun" w:cs="SimSun"/>
          <w:sz w:val="21"/>
          <w:szCs w:val="21"/>
          <w:spacing w:val="1"/>
        </w:rPr>
        <w:t>日生效。</w:t>
      </w:r>
    </w:p>
    <w:p>
      <w:pPr>
        <w:ind w:left="379"/>
        <w:spacing w:before="81" w:line="220" w:lineRule="auto"/>
        <w:rPr>
          <w:rFonts w:ascii="SimSun" w:hAnsi="SimSun" w:eastAsia="SimSun" w:cs="SimSun"/>
          <w:sz w:val="21"/>
          <w:szCs w:val="21"/>
        </w:rPr>
      </w:pPr>
      <w:r>
        <w:rPr>
          <w:rFonts w:ascii="Times New Roman" w:hAnsi="Times New Roman" w:eastAsia="Times New Roman" w:cs="Times New Roman"/>
          <w:sz w:val="21"/>
          <w:szCs w:val="21"/>
          <w:spacing w:val="-9"/>
        </w:rPr>
        <w:t>CCPA </w:t>
      </w:r>
      <w:r>
        <w:rPr>
          <w:rFonts w:ascii="SimSun" w:hAnsi="SimSun" w:eastAsia="SimSun" w:cs="SimSun"/>
          <w:sz w:val="21"/>
          <w:szCs w:val="21"/>
          <w:spacing w:val="-9"/>
        </w:rPr>
        <w:t>规定：</w:t>
      </w:r>
    </w:p>
    <w:p>
      <w:pPr>
        <w:ind w:left="379" w:right="1450"/>
        <w:spacing w:before="68" w:line="250" w:lineRule="auto"/>
        <w:rPr>
          <w:rFonts w:ascii="SimSun" w:hAnsi="SimSun" w:eastAsia="SimSun" w:cs="SimSun"/>
          <w:sz w:val="21"/>
          <w:szCs w:val="21"/>
        </w:rPr>
      </w:pPr>
      <w:r>
        <w:rPr>
          <w:rFonts w:ascii="SimSun" w:hAnsi="SimSun" w:eastAsia="SimSun" w:cs="SimSun"/>
          <w:sz w:val="21"/>
          <w:szCs w:val="21"/>
          <w:spacing w:val="-6"/>
        </w:rPr>
        <w:t>企业必须披露收集的信息、商业目的以及共享这</w:t>
      </w:r>
      <w:r>
        <w:rPr>
          <w:rFonts w:ascii="SimSun" w:hAnsi="SimSun" w:eastAsia="SimSun" w:cs="SimSun"/>
          <w:sz w:val="21"/>
          <w:szCs w:val="21"/>
          <w:spacing w:val="-7"/>
        </w:rPr>
        <w:t>些信息的所有第三方；</w:t>
      </w:r>
      <w:r>
        <w:rPr>
          <w:rFonts w:ascii="SimSun" w:hAnsi="SimSun" w:eastAsia="SimSun" w:cs="SimSun"/>
          <w:sz w:val="21"/>
          <w:szCs w:val="21"/>
        </w:rPr>
        <w:t xml:space="preserve"> </w:t>
      </w:r>
      <w:r>
        <w:rPr>
          <w:rFonts w:ascii="SimSun" w:hAnsi="SimSun" w:eastAsia="SimSun" w:cs="SimSun"/>
          <w:sz w:val="21"/>
          <w:szCs w:val="21"/>
          <w:spacing w:val="-8"/>
        </w:rPr>
        <w:t>企业需依据消费者提出的正式要求删除相关信息；</w:t>
      </w:r>
    </w:p>
    <w:p>
      <w:pPr>
        <w:ind w:left="379" w:right="1240"/>
        <w:spacing w:before="62" w:line="250" w:lineRule="auto"/>
        <w:rPr>
          <w:rFonts w:ascii="SimSun" w:hAnsi="SimSun" w:eastAsia="SimSun" w:cs="SimSun"/>
          <w:sz w:val="21"/>
          <w:szCs w:val="21"/>
        </w:rPr>
      </w:pPr>
      <w:r>
        <w:rPr>
          <w:rFonts w:ascii="SimSun" w:hAnsi="SimSun" w:eastAsia="SimSun" w:cs="SimSun"/>
          <w:sz w:val="21"/>
          <w:szCs w:val="21"/>
          <w:spacing w:val="-6"/>
        </w:rPr>
        <w:t>消费者可选择出售他们的信息，而企业则不能随意改变价格或服</w:t>
      </w:r>
      <w:r>
        <w:rPr>
          <w:rFonts w:ascii="SimSun" w:hAnsi="SimSun" w:eastAsia="SimSun" w:cs="SimSun"/>
          <w:sz w:val="21"/>
          <w:szCs w:val="21"/>
          <w:spacing w:val="-7"/>
        </w:rPr>
        <w:t>务水平；</w:t>
      </w:r>
      <w:r>
        <w:rPr>
          <w:rFonts w:ascii="SimSun" w:hAnsi="SimSun" w:eastAsia="SimSun" w:cs="SimSun"/>
          <w:sz w:val="21"/>
          <w:szCs w:val="21"/>
        </w:rPr>
        <w:t xml:space="preserve"> </w:t>
      </w:r>
      <w:r>
        <w:rPr>
          <w:rFonts w:ascii="SimSun" w:hAnsi="SimSun" w:eastAsia="SimSun" w:cs="SimSun"/>
          <w:sz w:val="21"/>
          <w:szCs w:val="21"/>
          <w:spacing w:val="-7"/>
        </w:rPr>
        <w:t>对于允许收集个人信息的消费者，企业可提供财</w:t>
      </w:r>
      <w:r>
        <w:rPr>
          <w:rFonts w:ascii="SimSun" w:hAnsi="SimSun" w:eastAsia="SimSun" w:cs="SimSun"/>
          <w:sz w:val="21"/>
          <w:szCs w:val="21"/>
          <w:spacing w:val="-8"/>
        </w:rPr>
        <w:t>务激励；</w:t>
      </w:r>
    </w:p>
    <w:p>
      <w:pPr>
        <w:ind w:left="379"/>
        <w:spacing w:before="70" w:line="219" w:lineRule="auto"/>
        <w:rPr>
          <w:rFonts w:ascii="SimSun" w:hAnsi="SimSun" w:eastAsia="SimSun" w:cs="SimSun"/>
          <w:sz w:val="21"/>
          <w:szCs w:val="21"/>
        </w:rPr>
      </w:pPr>
      <w:r>
        <w:rPr>
          <w:rFonts w:ascii="SimSun" w:hAnsi="SimSun" w:eastAsia="SimSun" w:cs="SimSun"/>
          <w:sz w:val="21"/>
          <w:szCs w:val="21"/>
          <w:spacing w:val="-3"/>
        </w:rPr>
        <w:t>加州政府有权对违法企业进行罚款，而每次违法行为将被处以7500美元的罚</w:t>
      </w:r>
      <w:r>
        <w:rPr>
          <w:rFonts w:ascii="SimSun" w:hAnsi="SimSun" w:eastAsia="SimSun" w:cs="SimSun"/>
          <w:sz w:val="21"/>
          <w:szCs w:val="21"/>
          <w:spacing w:val="-4"/>
        </w:rPr>
        <w:t>款。</w:t>
      </w:r>
    </w:p>
    <w:p>
      <w:pPr>
        <w:ind w:firstLine="379"/>
        <w:spacing w:before="73" w:line="266" w:lineRule="auto"/>
        <w:rPr>
          <w:rFonts w:ascii="SimSun" w:hAnsi="SimSun" w:eastAsia="SimSun" w:cs="SimSun"/>
          <w:sz w:val="21"/>
          <w:szCs w:val="21"/>
        </w:rPr>
      </w:pPr>
      <w:r>
        <w:rPr>
          <w:rFonts w:ascii="SimSun" w:hAnsi="SimSun" w:eastAsia="SimSun" w:cs="SimSun"/>
          <w:sz w:val="21"/>
          <w:szCs w:val="21"/>
          <w:spacing w:val="2"/>
        </w:rPr>
        <w:t>该法案还规定，从2020年开始，掌握超过5万人信息的公司必须允许用户</w:t>
      </w:r>
      <w:r>
        <w:rPr>
          <w:rFonts w:ascii="SimSun" w:hAnsi="SimSun" w:eastAsia="SimSun" w:cs="SimSun"/>
          <w:sz w:val="21"/>
          <w:szCs w:val="21"/>
          <w:spacing w:val="1"/>
        </w:rPr>
        <w:t>查阅自己被</w:t>
      </w:r>
      <w:r>
        <w:rPr>
          <w:rFonts w:ascii="SimSun" w:hAnsi="SimSun" w:eastAsia="SimSun" w:cs="SimSun"/>
          <w:sz w:val="21"/>
          <w:szCs w:val="21"/>
        </w:rPr>
        <w:t xml:space="preserve"> </w:t>
      </w:r>
      <w:r>
        <w:rPr>
          <w:rFonts w:ascii="SimSun" w:hAnsi="SimSun" w:eastAsia="SimSun" w:cs="SimSun"/>
          <w:sz w:val="21"/>
          <w:szCs w:val="21"/>
          <w:spacing w:val="-1"/>
        </w:rPr>
        <w:t>收集的数据，要求删除数据，以及选择不将数据出售给第三方。公司必须</w:t>
      </w:r>
      <w:r>
        <w:rPr>
          <w:rFonts w:ascii="SimSun" w:hAnsi="SimSun" w:eastAsia="SimSun" w:cs="SimSun"/>
          <w:sz w:val="21"/>
          <w:szCs w:val="21"/>
          <w:spacing w:val="-2"/>
        </w:rPr>
        <w:t>依法为行使这种</w:t>
      </w:r>
      <w:r>
        <w:rPr>
          <w:rFonts w:ascii="SimSun" w:hAnsi="SimSun" w:eastAsia="SimSun" w:cs="SimSun"/>
          <w:sz w:val="21"/>
          <w:szCs w:val="21"/>
        </w:rPr>
        <w:t xml:space="preserve"> </w:t>
      </w:r>
      <w:r>
        <w:rPr>
          <w:rFonts w:ascii="SimSun" w:hAnsi="SimSun" w:eastAsia="SimSun" w:cs="SimSun"/>
          <w:sz w:val="21"/>
          <w:szCs w:val="21"/>
          <w:spacing w:val="-10"/>
        </w:rPr>
        <w:t>权利的用户提供平等的服务。</w:t>
      </w:r>
    </w:p>
    <w:p>
      <w:pPr>
        <w:pStyle w:val="BodyText"/>
        <w:spacing w:line="259" w:lineRule="auto"/>
        <w:rPr/>
      </w:pPr>
      <w:r/>
    </w:p>
    <w:p>
      <w:pPr>
        <w:ind w:left="3"/>
        <w:spacing w:before="68" w:line="222" w:lineRule="auto"/>
        <w:outlineLvl w:val="6"/>
        <w:rPr>
          <w:rFonts w:ascii="SimHei" w:hAnsi="SimHei" w:eastAsia="SimHei" w:cs="SimHei"/>
          <w:sz w:val="21"/>
          <w:szCs w:val="21"/>
        </w:rPr>
      </w:pPr>
      <w:r>
        <w:rPr>
          <w:rFonts w:ascii="SimHei" w:hAnsi="SimHei" w:eastAsia="SimHei" w:cs="SimHei"/>
          <w:sz w:val="21"/>
          <w:szCs w:val="21"/>
          <w:b/>
          <w:bCs/>
          <w:spacing w:val="13"/>
        </w:rPr>
        <w:t>20.4.3</w:t>
      </w:r>
      <w:r>
        <w:rPr>
          <w:rFonts w:ascii="SimHei" w:hAnsi="SimHei" w:eastAsia="SimHei" w:cs="SimHei"/>
          <w:sz w:val="21"/>
          <w:szCs w:val="21"/>
          <w:spacing w:val="30"/>
        </w:rPr>
        <w:t xml:space="preserve">  </w:t>
      </w:r>
      <w:r>
        <w:rPr>
          <w:rFonts w:ascii="SimHei" w:hAnsi="SimHei" w:eastAsia="SimHei" w:cs="SimHei"/>
          <w:sz w:val="21"/>
          <w:szCs w:val="21"/>
          <w:b/>
          <w:bCs/>
          <w:spacing w:val="13"/>
        </w:rPr>
        <w:t>中国的数据安全法律法规</w:t>
      </w:r>
    </w:p>
    <w:p>
      <w:pPr>
        <w:ind w:left="382"/>
        <w:spacing w:before="128" w:line="222" w:lineRule="auto"/>
        <w:rPr>
          <w:rFonts w:ascii="SimHei" w:hAnsi="SimHei" w:eastAsia="SimHei" w:cs="SimHei"/>
          <w:sz w:val="21"/>
          <w:szCs w:val="21"/>
        </w:rPr>
      </w:pPr>
      <w:r>
        <w:rPr>
          <w:rFonts w:ascii="SimHei" w:hAnsi="SimHei" w:eastAsia="SimHei" w:cs="SimHei"/>
          <w:sz w:val="21"/>
          <w:szCs w:val="21"/>
          <w:b/>
          <w:bCs/>
          <w:spacing w:val="-18"/>
        </w:rPr>
        <w:t>在中国：</w:t>
      </w:r>
    </w:p>
    <w:p>
      <w:pPr>
        <w:ind w:left="379"/>
        <w:spacing w:before="69" w:line="219" w:lineRule="auto"/>
        <w:rPr>
          <w:rFonts w:ascii="SimSun" w:hAnsi="SimSun" w:eastAsia="SimSun" w:cs="SimSun"/>
          <w:sz w:val="21"/>
          <w:szCs w:val="21"/>
        </w:rPr>
      </w:pPr>
      <w:r>
        <w:rPr>
          <w:rFonts w:ascii="SimSun" w:hAnsi="SimSun" w:eastAsia="SimSun" w:cs="SimSun"/>
          <w:sz w:val="21"/>
          <w:szCs w:val="21"/>
          <w:spacing w:val="-6"/>
        </w:rPr>
        <w:t>2013年，工信部发布《电信和互联网用户个人信息保护规定》;</w:t>
      </w:r>
    </w:p>
    <w:p>
      <w:pPr>
        <w:ind w:left="379"/>
        <w:spacing w:before="91" w:line="219" w:lineRule="auto"/>
        <w:rPr>
          <w:rFonts w:ascii="SimSun" w:hAnsi="SimSun" w:eastAsia="SimSun" w:cs="SimSun"/>
          <w:sz w:val="21"/>
          <w:szCs w:val="21"/>
        </w:rPr>
      </w:pPr>
      <w:r>
        <w:rPr>
          <w:rFonts w:ascii="SimSun" w:hAnsi="SimSun" w:eastAsia="SimSun" w:cs="SimSun"/>
          <w:sz w:val="21"/>
          <w:szCs w:val="21"/>
          <w:spacing w:val="-6"/>
        </w:rPr>
        <w:t>2016年，国家互联网信息办公室发布《国家网络空间安全战略》;</w:t>
      </w:r>
    </w:p>
    <w:p>
      <w:pPr>
        <w:ind w:left="379" w:right="371"/>
        <w:spacing w:before="70" w:line="251" w:lineRule="auto"/>
        <w:rPr>
          <w:rFonts w:ascii="SimSun" w:hAnsi="SimSun" w:eastAsia="SimSun" w:cs="SimSun"/>
          <w:sz w:val="21"/>
          <w:szCs w:val="21"/>
        </w:rPr>
      </w:pPr>
      <w:r>
        <w:rPr>
          <w:rFonts w:ascii="SimSun" w:hAnsi="SimSun" w:eastAsia="SimSun" w:cs="SimSun"/>
          <w:sz w:val="21"/>
          <w:szCs w:val="21"/>
          <w:spacing w:val="-1"/>
        </w:rPr>
        <w:t>2016年，全国人大常委会通过《中华人民</w:t>
      </w:r>
      <w:r>
        <w:rPr>
          <w:rFonts w:ascii="SimSun" w:hAnsi="SimSun" w:eastAsia="SimSun" w:cs="SimSun"/>
          <w:sz w:val="21"/>
          <w:szCs w:val="21"/>
          <w:spacing w:val="-2"/>
        </w:rPr>
        <w:t>共和国网络安全法》(2017年正式生效);</w:t>
      </w:r>
      <w:r>
        <w:rPr>
          <w:rFonts w:ascii="SimSun" w:hAnsi="SimSun" w:eastAsia="SimSun" w:cs="SimSun"/>
          <w:sz w:val="21"/>
          <w:szCs w:val="21"/>
        </w:rPr>
        <w:t xml:space="preserve"> </w:t>
      </w:r>
      <w:r>
        <w:rPr>
          <w:rFonts w:ascii="SimSun" w:hAnsi="SimSun" w:eastAsia="SimSun" w:cs="SimSun"/>
          <w:sz w:val="21"/>
          <w:szCs w:val="21"/>
          <w:spacing w:val="-5"/>
        </w:rPr>
        <w:t>2018年，《信息安全技术个人信息安全规范》(G</w:t>
      </w:r>
      <w:r>
        <w:rPr>
          <w:rFonts w:ascii="SimSun" w:hAnsi="SimSun" w:eastAsia="SimSun" w:cs="SimSun"/>
          <w:sz w:val="21"/>
          <w:szCs w:val="21"/>
          <w:spacing w:val="-6"/>
        </w:rPr>
        <w:t>B/T35273)  正式出台；</w:t>
      </w:r>
    </w:p>
    <w:p>
      <w:pPr>
        <w:ind w:left="379"/>
        <w:spacing w:before="70" w:line="219" w:lineRule="auto"/>
        <w:rPr>
          <w:rFonts w:ascii="SimSun" w:hAnsi="SimSun" w:eastAsia="SimSun" w:cs="SimSun"/>
          <w:sz w:val="21"/>
          <w:szCs w:val="21"/>
        </w:rPr>
      </w:pPr>
      <w:r>
        <w:rPr>
          <w:rFonts w:ascii="SimSun" w:hAnsi="SimSun" w:eastAsia="SimSun" w:cs="SimSun"/>
          <w:sz w:val="21"/>
          <w:szCs w:val="21"/>
          <w:spacing w:val="-7"/>
        </w:rPr>
        <w:t>2019年，公安部发布《互联网个人信息安全保护指南》;</w:t>
      </w:r>
    </w:p>
    <w:p>
      <w:pPr>
        <w:spacing w:line="219" w:lineRule="auto"/>
        <w:sectPr>
          <w:pgSz w:w="9370" w:h="13090"/>
          <w:pgMar w:top="400" w:right="644" w:bottom="400" w:left="580" w:header="0" w:footer="0" w:gutter="0"/>
        </w:sectPr>
        <w:rPr>
          <w:rFonts w:ascii="SimSun" w:hAnsi="SimSun" w:eastAsia="SimSun" w:cs="SimSun"/>
          <w:sz w:val="21"/>
          <w:szCs w:val="21"/>
        </w:rPr>
      </w:pPr>
    </w:p>
    <w:p>
      <w:pPr>
        <w:ind w:left="5279"/>
        <w:spacing w:before="7" w:line="223" w:lineRule="auto"/>
        <w:rPr>
          <w:rFonts w:ascii="SimSun" w:hAnsi="SimSun" w:eastAsia="SimSun" w:cs="SimSun"/>
          <w:sz w:val="21"/>
          <w:szCs w:val="21"/>
        </w:rPr>
      </w:pPr>
      <w:bookmarkStart w:name="bookmark264" w:id="255"/>
      <w:bookmarkEnd w:id="255"/>
      <w:r>
        <w:rPr>
          <w:rFonts w:ascii="SimHei" w:hAnsi="SimHei" w:eastAsia="SimHei" w:cs="SimHei"/>
          <w:sz w:val="21"/>
          <w:szCs w:val="21"/>
          <w:spacing w:val="-9"/>
        </w:rPr>
        <w:t>第20章</w:t>
      </w:r>
      <w:r>
        <w:rPr>
          <w:rFonts w:ascii="SimHei" w:hAnsi="SimHei" w:eastAsia="SimHei" w:cs="SimHei"/>
          <w:sz w:val="21"/>
          <w:szCs w:val="21"/>
          <w:spacing w:val="-9"/>
        </w:rPr>
        <w:t xml:space="preserve">  </w:t>
      </w:r>
      <w:r>
        <w:rPr>
          <w:rFonts w:ascii="SimHei" w:hAnsi="SimHei" w:eastAsia="SimHei" w:cs="SimHei"/>
          <w:sz w:val="21"/>
          <w:szCs w:val="21"/>
          <w:spacing w:val="-9"/>
        </w:rPr>
        <w:t>数据安全治理</w:t>
      </w:r>
      <w:r>
        <w:rPr>
          <w:rFonts w:ascii="SimHei" w:hAnsi="SimHei" w:eastAsia="SimHei" w:cs="SimHei"/>
          <w:sz w:val="21"/>
          <w:szCs w:val="21"/>
          <w:spacing w:val="-9"/>
        </w:rPr>
        <w:t xml:space="preserve">      </w:t>
      </w:r>
      <w:r>
        <w:rPr>
          <w:rFonts w:ascii="SimSun" w:hAnsi="SimSun" w:eastAsia="SimSun" w:cs="SimSun"/>
          <w:sz w:val="21"/>
          <w:szCs w:val="21"/>
          <w:spacing w:val="-9"/>
          <w:position w:val="-4"/>
        </w:rPr>
        <w:t>317</w:t>
      </w:r>
    </w:p>
    <w:p>
      <w:pPr>
        <w:pStyle w:val="BodyText"/>
        <w:spacing w:line="396" w:lineRule="auto"/>
        <w:rPr/>
      </w:pPr>
      <w:r/>
    </w:p>
    <w:p>
      <w:pPr>
        <w:ind w:right="75" w:firstLine="390"/>
        <w:spacing w:before="68" w:line="246" w:lineRule="auto"/>
        <w:rPr>
          <w:rFonts w:ascii="SimSun" w:hAnsi="SimSun" w:eastAsia="SimSun" w:cs="SimSun"/>
          <w:sz w:val="21"/>
          <w:szCs w:val="21"/>
        </w:rPr>
      </w:pPr>
      <w:r>
        <w:rPr>
          <w:rFonts w:ascii="SimSun" w:hAnsi="SimSun" w:eastAsia="SimSun" w:cs="SimSun"/>
          <w:sz w:val="21"/>
          <w:szCs w:val="21"/>
        </w:rPr>
        <w:t>2019年，国家互联网信息办公室颁布《网络安全威胁信息</w:t>
      </w:r>
      <w:r>
        <w:rPr>
          <w:rFonts w:ascii="SimSun" w:hAnsi="SimSun" w:eastAsia="SimSun" w:cs="SimSun"/>
          <w:sz w:val="21"/>
          <w:szCs w:val="21"/>
          <w:spacing w:val="-1"/>
        </w:rPr>
        <w:t>发布管理办法》和《网络信</w:t>
      </w:r>
      <w:r>
        <w:rPr>
          <w:rFonts w:ascii="SimSun" w:hAnsi="SimSun" w:eastAsia="SimSun" w:cs="SimSun"/>
          <w:sz w:val="21"/>
          <w:szCs w:val="21"/>
        </w:rPr>
        <w:t xml:space="preserve"> </w:t>
      </w:r>
      <w:r>
        <w:rPr>
          <w:rFonts w:ascii="SimSun" w:hAnsi="SimSun" w:eastAsia="SimSun" w:cs="SimSun"/>
          <w:sz w:val="21"/>
          <w:szCs w:val="21"/>
          <w:spacing w:val="-15"/>
        </w:rPr>
        <w:t>息内容生态治理规定》;</w:t>
      </w:r>
    </w:p>
    <w:p>
      <w:pPr>
        <w:ind w:right="91" w:firstLine="390"/>
        <w:spacing w:before="79" w:line="250" w:lineRule="auto"/>
        <w:rPr>
          <w:rFonts w:ascii="SimSun" w:hAnsi="SimSun" w:eastAsia="SimSun" w:cs="SimSun"/>
          <w:sz w:val="21"/>
          <w:szCs w:val="21"/>
        </w:rPr>
      </w:pPr>
      <w:r>
        <w:rPr>
          <w:rFonts w:ascii="SimSun" w:hAnsi="SimSun" w:eastAsia="SimSun" w:cs="SimSun"/>
          <w:sz w:val="21"/>
          <w:szCs w:val="21"/>
          <w:spacing w:val="5"/>
        </w:rPr>
        <w:t>2020年，《中华人民共和国个人信息保护法(草案)》</w:t>
      </w:r>
      <w:r>
        <w:rPr>
          <w:rFonts w:ascii="SimSun" w:hAnsi="SimSun" w:eastAsia="SimSun" w:cs="SimSun"/>
          <w:sz w:val="21"/>
          <w:szCs w:val="21"/>
          <w:spacing w:val="4"/>
        </w:rPr>
        <w:t>经第十三届全国人大常委会第</w:t>
      </w:r>
      <w:r>
        <w:rPr>
          <w:rFonts w:ascii="SimSun" w:hAnsi="SimSun" w:eastAsia="SimSun" w:cs="SimSun"/>
          <w:sz w:val="21"/>
          <w:szCs w:val="21"/>
        </w:rPr>
        <w:t xml:space="preserve"> </w:t>
      </w:r>
      <w:r>
        <w:rPr>
          <w:rFonts w:ascii="SimSun" w:hAnsi="SimSun" w:eastAsia="SimSun" w:cs="SimSun"/>
          <w:sz w:val="21"/>
          <w:szCs w:val="21"/>
          <w:spacing w:val="-9"/>
        </w:rPr>
        <w:t>二十二次会议进行了初次审议；</w:t>
      </w:r>
    </w:p>
    <w:p>
      <w:pPr>
        <w:ind w:left="390"/>
        <w:spacing w:before="70" w:line="219" w:lineRule="auto"/>
        <w:rPr>
          <w:rFonts w:ascii="SimSun" w:hAnsi="SimSun" w:eastAsia="SimSun" w:cs="SimSun"/>
          <w:sz w:val="21"/>
          <w:szCs w:val="21"/>
        </w:rPr>
      </w:pPr>
      <w:r>
        <w:rPr>
          <w:rFonts w:ascii="SimSun" w:hAnsi="SimSun" w:eastAsia="SimSun" w:cs="SimSun"/>
          <w:sz w:val="21"/>
          <w:szCs w:val="21"/>
          <w:spacing w:val="-7"/>
        </w:rPr>
        <w:t>2021年，《中华人民共和国数据安全法》正式发布。</w:t>
      </w:r>
    </w:p>
    <w:p>
      <w:pPr>
        <w:ind w:right="60" w:firstLine="390"/>
        <w:spacing w:before="83" w:line="259" w:lineRule="auto"/>
        <w:rPr>
          <w:rFonts w:ascii="SimSun" w:hAnsi="SimSun" w:eastAsia="SimSun" w:cs="SimSun"/>
          <w:sz w:val="21"/>
          <w:szCs w:val="21"/>
        </w:rPr>
      </w:pPr>
      <w:r>
        <w:rPr>
          <w:rFonts w:ascii="SimSun" w:hAnsi="SimSun" w:eastAsia="SimSun" w:cs="SimSun"/>
          <w:sz w:val="21"/>
          <w:szCs w:val="21"/>
          <w:spacing w:val="-11"/>
        </w:rPr>
        <w:t>我们重点看最新出台的《中华人民共和国数据安全法》(以下</w:t>
      </w:r>
      <w:r>
        <w:rPr>
          <w:rFonts w:ascii="SimSun" w:hAnsi="SimSun" w:eastAsia="SimSun" w:cs="SimSun"/>
          <w:sz w:val="21"/>
          <w:szCs w:val="21"/>
          <w:spacing w:val="-12"/>
        </w:rPr>
        <w:t>简称《数据安全法》)。《数</w:t>
      </w:r>
      <w:r>
        <w:rPr>
          <w:rFonts w:ascii="SimSun" w:hAnsi="SimSun" w:eastAsia="SimSun" w:cs="SimSun"/>
          <w:sz w:val="21"/>
          <w:szCs w:val="21"/>
        </w:rPr>
        <w:t xml:space="preserve"> </w:t>
      </w:r>
      <w:r>
        <w:rPr>
          <w:rFonts w:ascii="SimSun" w:hAnsi="SimSun" w:eastAsia="SimSun" w:cs="SimSun"/>
          <w:sz w:val="21"/>
          <w:szCs w:val="21"/>
          <w:spacing w:val="-2"/>
        </w:rPr>
        <w:t>据安全法》的出台把数据安全上升到了国家安全层面，基于总体国家安全观，将数据要素</w:t>
      </w:r>
      <w:r>
        <w:rPr>
          <w:rFonts w:ascii="SimSun" w:hAnsi="SimSun" w:eastAsia="SimSun" w:cs="SimSun"/>
          <w:sz w:val="21"/>
          <w:szCs w:val="21"/>
          <w:spacing w:val="16"/>
        </w:rPr>
        <w:t xml:space="preserve"> </w:t>
      </w:r>
      <w:r>
        <w:rPr>
          <w:rFonts w:ascii="SimSun" w:hAnsi="SimSun" w:eastAsia="SimSun" w:cs="SimSun"/>
          <w:sz w:val="21"/>
          <w:szCs w:val="21"/>
          <w:spacing w:val="-1"/>
        </w:rPr>
        <w:t>的发展与安全统筹起来，为我国的数字化转型，构建数字经济、数字政府、数字社会提供</w:t>
      </w:r>
      <w:r>
        <w:rPr>
          <w:rFonts w:ascii="SimSun" w:hAnsi="SimSun" w:eastAsia="SimSun" w:cs="SimSun"/>
          <w:sz w:val="21"/>
          <w:szCs w:val="21"/>
          <w:spacing w:val="12"/>
        </w:rPr>
        <w:t xml:space="preserve"> </w:t>
      </w:r>
      <w:r>
        <w:rPr>
          <w:rFonts w:ascii="SimSun" w:hAnsi="SimSun" w:eastAsia="SimSun" w:cs="SimSun"/>
          <w:sz w:val="21"/>
          <w:szCs w:val="21"/>
          <w:spacing w:val="-7"/>
        </w:rPr>
        <w:t>法治保障。</w:t>
      </w:r>
    </w:p>
    <w:p>
      <w:pPr>
        <w:ind w:firstLine="285"/>
        <w:spacing w:before="90" w:line="261" w:lineRule="auto"/>
        <w:rPr>
          <w:rFonts w:ascii="SimSun" w:hAnsi="SimSun" w:eastAsia="SimSun" w:cs="SimSun"/>
          <w:sz w:val="21"/>
          <w:szCs w:val="21"/>
        </w:rPr>
      </w:pPr>
      <w:r>
        <w:rPr>
          <w:rFonts w:ascii="SimSun" w:hAnsi="SimSun" w:eastAsia="SimSun" w:cs="SimSun"/>
          <w:sz w:val="21"/>
          <w:szCs w:val="21"/>
          <w:spacing w:val="-4"/>
        </w:rPr>
        <w:t>《数据安全法》作为数据安全领域纲领性法规，强调了数据安全保护和促进数据开发使</w:t>
      </w:r>
      <w:r>
        <w:rPr>
          <w:rFonts w:ascii="SimSun" w:hAnsi="SimSun" w:eastAsia="SimSun" w:cs="SimSun"/>
          <w:sz w:val="21"/>
          <w:szCs w:val="21"/>
          <w:spacing w:val="2"/>
        </w:rPr>
        <w:t xml:space="preserve">  </w:t>
      </w:r>
      <w:r>
        <w:rPr>
          <w:rFonts w:ascii="SimSun" w:hAnsi="SimSun" w:eastAsia="SimSun" w:cs="SimSun"/>
          <w:sz w:val="21"/>
          <w:szCs w:val="21"/>
          <w:spacing w:val="-4"/>
        </w:rPr>
        <w:t>用双向并重的重要原则，为各部门、各行业、各领域</w:t>
      </w:r>
      <w:r>
        <w:rPr>
          <w:rFonts w:ascii="SimSun" w:hAnsi="SimSun" w:eastAsia="SimSun" w:cs="SimSun"/>
          <w:sz w:val="21"/>
          <w:szCs w:val="21"/>
          <w:spacing w:val="-5"/>
        </w:rPr>
        <w:t>制定相关的数据安全配套制度、措施、</w:t>
      </w:r>
      <w:r>
        <w:rPr>
          <w:rFonts w:ascii="SimSun" w:hAnsi="SimSun" w:eastAsia="SimSun" w:cs="SimSun"/>
          <w:sz w:val="21"/>
          <w:szCs w:val="21"/>
        </w:rPr>
        <w:t xml:space="preserve"> </w:t>
      </w:r>
      <w:r>
        <w:rPr>
          <w:rFonts w:ascii="SimSun" w:hAnsi="SimSun" w:eastAsia="SimSun" w:cs="SimSun"/>
          <w:sz w:val="21"/>
          <w:szCs w:val="21"/>
          <w:spacing w:val="-9"/>
        </w:rPr>
        <w:t>规范和标准过程中指明了方向。</w:t>
      </w:r>
    </w:p>
    <w:p>
      <w:pPr>
        <w:ind w:right="57" w:firstLine="285"/>
        <w:spacing w:before="81" w:line="255" w:lineRule="auto"/>
        <w:rPr>
          <w:rFonts w:ascii="SimSun" w:hAnsi="SimSun" w:eastAsia="SimSun" w:cs="SimSun"/>
          <w:sz w:val="21"/>
          <w:szCs w:val="21"/>
        </w:rPr>
      </w:pPr>
      <w:r>
        <w:rPr>
          <w:rFonts w:ascii="SimSun" w:hAnsi="SimSun" w:eastAsia="SimSun" w:cs="SimSun"/>
          <w:sz w:val="21"/>
          <w:szCs w:val="21"/>
          <w:spacing w:val="3"/>
        </w:rPr>
        <w:t>《数据安全法》明确了分级分类保护、集中统一的数据安全机制、数据安全应急处理</w:t>
      </w:r>
      <w:r>
        <w:rPr>
          <w:rFonts w:ascii="SimSun" w:hAnsi="SimSun" w:eastAsia="SimSun" w:cs="SimSun"/>
          <w:sz w:val="21"/>
          <w:szCs w:val="21"/>
        </w:rPr>
        <w:t xml:space="preserve"> </w:t>
      </w:r>
      <w:r>
        <w:rPr>
          <w:rFonts w:ascii="SimSun" w:hAnsi="SimSun" w:eastAsia="SimSun" w:cs="SimSun"/>
          <w:sz w:val="21"/>
          <w:szCs w:val="21"/>
          <w:spacing w:val="-2"/>
        </w:rPr>
        <w:t>机制、数据安全审查制度、数据安全出口管制、数据投资贸易反制措施等方面的数据安全</w:t>
      </w:r>
      <w:r>
        <w:rPr>
          <w:rFonts w:ascii="SimSun" w:hAnsi="SimSun" w:eastAsia="SimSun" w:cs="SimSun"/>
          <w:sz w:val="21"/>
          <w:szCs w:val="21"/>
          <w:spacing w:val="16"/>
        </w:rPr>
        <w:t xml:space="preserve"> </w:t>
      </w:r>
      <w:r>
        <w:rPr>
          <w:rFonts w:ascii="SimSun" w:hAnsi="SimSun" w:eastAsia="SimSun" w:cs="SimSun"/>
          <w:sz w:val="21"/>
          <w:szCs w:val="21"/>
          <w:spacing w:val="-9"/>
        </w:rPr>
        <w:t>制度。</w:t>
      </w:r>
    </w:p>
    <w:p>
      <w:pPr>
        <w:ind w:right="43" w:firstLine="285"/>
        <w:spacing w:before="78" w:line="266" w:lineRule="auto"/>
        <w:rPr>
          <w:rFonts w:ascii="SimSun" w:hAnsi="SimSun" w:eastAsia="SimSun" w:cs="SimSun"/>
          <w:sz w:val="21"/>
          <w:szCs w:val="21"/>
        </w:rPr>
      </w:pPr>
      <w:r>
        <w:rPr>
          <w:rFonts w:ascii="SimSun" w:hAnsi="SimSun" w:eastAsia="SimSun" w:cs="SimSun"/>
          <w:sz w:val="21"/>
          <w:szCs w:val="21"/>
          <w:spacing w:val="-3"/>
        </w:rPr>
        <w:t>《数据安全法》指出了建立数据安全管理制度、组织培训、采取技术和其他必要措施保</w:t>
      </w:r>
      <w:r>
        <w:rPr>
          <w:rFonts w:ascii="SimSun" w:hAnsi="SimSun" w:eastAsia="SimSun" w:cs="SimSun"/>
          <w:sz w:val="21"/>
          <w:szCs w:val="21"/>
          <w:spacing w:val="8"/>
        </w:rPr>
        <w:t xml:space="preserve"> </w:t>
      </w:r>
      <w:r>
        <w:rPr>
          <w:rFonts w:ascii="SimSun" w:hAnsi="SimSun" w:eastAsia="SimSun" w:cs="SimSun"/>
          <w:sz w:val="21"/>
          <w:szCs w:val="21"/>
        </w:rPr>
        <w:t>护数据安全。规定了风险检测、风险补救及安全事件告知和报告</w:t>
      </w:r>
      <w:r>
        <w:rPr>
          <w:rFonts w:ascii="SimSun" w:hAnsi="SimSun" w:eastAsia="SimSun" w:cs="SimSun"/>
          <w:sz w:val="21"/>
          <w:szCs w:val="21"/>
          <w:spacing w:val="-1"/>
        </w:rPr>
        <w:t>的义务；规定了重要数据</w:t>
      </w:r>
      <w:r>
        <w:rPr>
          <w:rFonts w:ascii="SimSun" w:hAnsi="SimSun" w:eastAsia="SimSun" w:cs="SimSun"/>
          <w:sz w:val="21"/>
          <w:szCs w:val="21"/>
        </w:rPr>
        <w:t xml:space="preserve"> </w:t>
      </w:r>
      <w:r>
        <w:rPr>
          <w:rFonts w:ascii="SimSun" w:hAnsi="SimSun" w:eastAsia="SimSun" w:cs="SimSun"/>
          <w:sz w:val="21"/>
          <w:szCs w:val="21"/>
          <w:spacing w:val="-1"/>
        </w:rPr>
        <w:t>的处理者的风险评估及风险评估报告报送义务；规定了合规、正当、必要的收集和使用数</w:t>
      </w:r>
      <w:r>
        <w:rPr>
          <w:rFonts w:ascii="SimSun" w:hAnsi="SimSun" w:eastAsia="SimSun" w:cs="SimSun"/>
          <w:sz w:val="21"/>
          <w:szCs w:val="21"/>
          <w:spacing w:val="12"/>
        </w:rPr>
        <w:t xml:space="preserve"> </w:t>
      </w:r>
      <w:r>
        <w:rPr>
          <w:rFonts w:ascii="SimSun" w:hAnsi="SimSun" w:eastAsia="SimSun" w:cs="SimSun"/>
          <w:sz w:val="21"/>
          <w:szCs w:val="21"/>
          <w:spacing w:val="-6"/>
        </w:rPr>
        <w:t>据的义务等。</w:t>
      </w:r>
    </w:p>
    <w:p>
      <w:pPr>
        <w:ind w:left="285"/>
        <w:spacing w:before="81" w:line="219" w:lineRule="auto"/>
        <w:rPr>
          <w:rFonts w:ascii="SimSun" w:hAnsi="SimSun" w:eastAsia="SimSun" w:cs="SimSun"/>
          <w:sz w:val="21"/>
          <w:szCs w:val="21"/>
        </w:rPr>
      </w:pPr>
      <w:r>
        <w:rPr>
          <w:rFonts w:ascii="SimSun" w:hAnsi="SimSun" w:eastAsia="SimSun" w:cs="SimSun"/>
          <w:sz w:val="21"/>
          <w:szCs w:val="21"/>
          <w:spacing w:val="-5"/>
        </w:rPr>
        <w:t>《数据安全法》明确了违反数据安全法的法律责任。</w:t>
      </w:r>
    </w:p>
    <w:p>
      <w:pPr>
        <w:ind w:right="42" w:firstLine="390"/>
        <w:spacing w:before="69" w:line="271" w:lineRule="auto"/>
        <w:rPr>
          <w:rFonts w:ascii="SimSun" w:hAnsi="SimSun" w:eastAsia="SimSun" w:cs="SimSun"/>
          <w:sz w:val="21"/>
          <w:szCs w:val="21"/>
        </w:rPr>
      </w:pPr>
      <w:r>
        <w:rPr>
          <w:rFonts w:ascii="SimSun" w:hAnsi="SimSun" w:eastAsia="SimSun" w:cs="SimSun"/>
          <w:sz w:val="21"/>
          <w:szCs w:val="21"/>
          <w:spacing w:val="-1"/>
        </w:rPr>
        <w:t>国家在数据安全管理方面的制度和法律将越来越完善，能够预防和惩治侵害个人信息</w:t>
      </w:r>
      <w:r>
        <w:rPr>
          <w:rFonts w:ascii="SimSun" w:hAnsi="SimSun" w:eastAsia="SimSun" w:cs="SimSun"/>
          <w:sz w:val="21"/>
          <w:szCs w:val="21"/>
          <w:spacing w:val="7"/>
        </w:rPr>
        <w:t xml:space="preserve"> </w:t>
      </w:r>
      <w:r>
        <w:rPr>
          <w:rFonts w:ascii="SimSun" w:hAnsi="SimSun" w:eastAsia="SimSun" w:cs="SimSun"/>
          <w:sz w:val="21"/>
          <w:szCs w:val="21"/>
          <w:spacing w:val="-4"/>
        </w:rPr>
        <w:t>权益的行为。但是，有利益的地方就容易有犯罪，对</w:t>
      </w:r>
      <w:r>
        <w:rPr>
          <w:rFonts w:ascii="SimSun" w:hAnsi="SimSun" w:eastAsia="SimSun" w:cs="SimSun"/>
          <w:sz w:val="21"/>
          <w:szCs w:val="21"/>
          <w:spacing w:val="-5"/>
        </w:rPr>
        <w:t>于企业数据安全的防护，</w:t>
      </w:r>
      <w:r>
        <w:rPr>
          <w:rFonts w:ascii="SimSun" w:hAnsi="SimSun" w:eastAsia="SimSun" w:cs="SimSun"/>
          <w:sz w:val="21"/>
          <w:szCs w:val="21"/>
          <w:spacing w:val="58"/>
        </w:rPr>
        <w:t xml:space="preserve"> </w:t>
      </w:r>
      <w:r>
        <w:rPr>
          <w:rFonts w:ascii="SimSun" w:hAnsi="SimSun" w:eastAsia="SimSun" w:cs="SimSun"/>
          <w:sz w:val="21"/>
          <w:szCs w:val="21"/>
          <w:spacing w:val="-5"/>
        </w:rPr>
        <w:t>一方面需要</w:t>
      </w:r>
      <w:r>
        <w:rPr>
          <w:rFonts w:ascii="SimSun" w:hAnsi="SimSun" w:eastAsia="SimSun" w:cs="SimSun"/>
          <w:sz w:val="21"/>
          <w:szCs w:val="21"/>
        </w:rPr>
        <w:t xml:space="preserve"> </w:t>
      </w:r>
      <w:r>
        <w:rPr>
          <w:rFonts w:ascii="SimSun" w:hAnsi="SimSun" w:eastAsia="SimSun" w:cs="SimSun"/>
          <w:sz w:val="21"/>
          <w:szCs w:val="21"/>
          <w:spacing w:val="-1"/>
        </w:rPr>
        <w:t>国家立法和政策的保护，另一方面更需要企业主动强化数据安全防范的意识，加固企业数</w:t>
      </w:r>
      <w:r>
        <w:rPr>
          <w:rFonts w:ascii="SimSun" w:hAnsi="SimSun" w:eastAsia="SimSun" w:cs="SimSun"/>
          <w:sz w:val="21"/>
          <w:szCs w:val="21"/>
          <w:spacing w:val="9"/>
        </w:rPr>
        <w:t xml:space="preserve"> </w:t>
      </w:r>
      <w:r>
        <w:rPr>
          <w:rFonts w:ascii="SimSun" w:hAnsi="SimSun" w:eastAsia="SimSun" w:cs="SimSun"/>
          <w:sz w:val="21"/>
          <w:szCs w:val="21"/>
          <w:spacing w:val="-1"/>
        </w:rPr>
        <w:t>据安全采集、存储、处理、使用的各环节安全保护措施，筑起企业数据安全和</w:t>
      </w:r>
      <w:r>
        <w:rPr>
          <w:rFonts w:ascii="SimSun" w:hAnsi="SimSun" w:eastAsia="SimSun" w:cs="SimSun"/>
          <w:sz w:val="21"/>
          <w:szCs w:val="21"/>
          <w:spacing w:val="-2"/>
        </w:rPr>
        <w:t>个人信息保</w:t>
      </w:r>
      <w:r>
        <w:rPr>
          <w:rFonts w:ascii="SimSun" w:hAnsi="SimSun" w:eastAsia="SimSun" w:cs="SimSun"/>
          <w:sz w:val="21"/>
          <w:szCs w:val="21"/>
        </w:rPr>
        <w:t xml:space="preserve"> </w:t>
      </w:r>
      <w:r>
        <w:rPr>
          <w:rFonts w:ascii="SimSun" w:hAnsi="SimSun" w:eastAsia="SimSun" w:cs="SimSun"/>
          <w:sz w:val="21"/>
          <w:szCs w:val="21"/>
          <w:spacing w:val="-2"/>
        </w:rPr>
        <w:t>护的安全屏障。只有多措并举，不断营造让用户更加放心的个人信息授权和应用环境，才</w:t>
      </w:r>
      <w:r>
        <w:rPr>
          <w:rFonts w:ascii="SimSun" w:hAnsi="SimSun" w:eastAsia="SimSun" w:cs="SimSun"/>
          <w:sz w:val="21"/>
          <w:szCs w:val="21"/>
          <w:spacing w:val="15"/>
        </w:rPr>
        <w:t xml:space="preserve"> </w:t>
      </w:r>
      <w:r>
        <w:rPr>
          <w:rFonts w:ascii="SimSun" w:hAnsi="SimSun" w:eastAsia="SimSun" w:cs="SimSun"/>
          <w:sz w:val="21"/>
          <w:szCs w:val="21"/>
          <w:spacing w:val="-7"/>
        </w:rPr>
        <w:t>能让大数据更好地服务于社会、企业和个人。</w:t>
      </w:r>
    </w:p>
    <w:p>
      <w:pPr>
        <w:pStyle w:val="BodyText"/>
        <w:spacing w:line="389" w:lineRule="auto"/>
        <w:rPr/>
      </w:pPr>
      <w:r/>
    </w:p>
    <w:p>
      <w:pPr>
        <w:ind w:left="3"/>
        <w:spacing w:before="98" w:line="219" w:lineRule="auto"/>
        <w:outlineLvl w:val="6"/>
        <w:rPr>
          <w:rFonts w:ascii="SimSun" w:hAnsi="SimSun" w:eastAsia="SimSun" w:cs="SimSun"/>
          <w:sz w:val="30"/>
          <w:szCs w:val="30"/>
        </w:rPr>
      </w:pPr>
      <w:r>
        <w:rPr>
          <w:rFonts w:ascii="SimSun" w:hAnsi="SimSun" w:eastAsia="SimSun" w:cs="SimSun"/>
          <w:sz w:val="30"/>
          <w:szCs w:val="30"/>
          <w:b/>
          <w:bCs/>
          <w:spacing w:val="-16"/>
        </w:rPr>
        <w:t>20.5</w:t>
      </w:r>
      <w:r>
        <w:rPr>
          <w:rFonts w:ascii="SimSun" w:hAnsi="SimSun" w:eastAsia="SimSun" w:cs="SimSun"/>
          <w:sz w:val="30"/>
          <w:szCs w:val="30"/>
          <w:spacing w:val="-16"/>
        </w:rPr>
        <w:t xml:space="preserve">  </w:t>
      </w:r>
      <w:r>
        <w:rPr>
          <w:rFonts w:ascii="SimSun" w:hAnsi="SimSun" w:eastAsia="SimSun" w:cs="SimSun"/>
          <w:sz w:val="30"/>
          <w:szCs w:val="30"/>
          <w:b/>
          <w:bCs/>
          <w:spacing w:val="-16"/>
        </w:rPr>
        <w:t>本章小结</w:t>
      </w:r>
    </w:p>
    <w:p>
      <w:pPr>
        <w:ind w:right="88" w:firstLine="390"/>
        <w:spacing w:before="213" w:line="256" w:lineRule="auto"/>
        <w:jc w:val="both"/>
        <w:rPr>
          <w:rFonts w:ascii="SimSun" w:hAnsi="SimSun" w:eastAsia="SimSun" w:cs="SimSun"/>
          <w:sz w:val="21"/>
          <w:szCs w:val="21"/>
        </w:rPr>
      </w:pPr>
      <w:r>
        <w:rPr>
          <w:rFonts w:ascii="SimSun" w:hAnsi="SimSun" w:eastAsia="SimSun" w:cs="SimSun"/>
          <w:sz w:val="21"/>
          <w:szCs w:val="21"/>
          <w:spacing w:val="-4"/>
        </w:rPr>
        <w:t>数字化时代，数据是企业的重要资产，但数据也是一把“双刃剑”,大数据在为企业的</w:t>
      </w:r>
      <w:r>
        <w:rPr>
          <w:rFonts w:ascii="SimSun" w:hAnsi="SimSun" w:eastAsia="SimSun" w:cs="SimSun"/>
          <w:sz w:val="21"/>
          <w:szCs w:val="21"/>
          <w:spacing w:val="2"/>
        </w:rPr>
        <w:t xml:space="preserve"> </w:t>
      </w:r>
      <w:r>
        <w:rPr>
          <w:rFonts w:ascii="SimSun" w:hAnsi="SimSun" w:eastAsia="SimSun" w:cs="SimSun"/>
          <w:sz w:val="21"/>
          <w:szCs w:val="21"/>
          <w:spacing w:val="-1"/>
        </w:rPr>
        <w:t>发展增添无限可能的同时，也带来了对数据安全的隐</w:t>
      </w:r>
      <w:r>
        <w:rPr>
          <w:rFonts w:ascii="SimSun" w:hAnsi="SimSun" w:eastAsia="SimSun" w:cs="SimSun"/>
          <w:sz w:val="21"/>
          <w:szCs w:val="21"/>
          <w:spacing w:val="-2"/>
        </w:rPr>
        <w:t>忧。网络攻击和个人信息贩卖形成的</w:t>
      </w:r>
      <w:r>
        <w:rPr>
          <w:rFonts w:ascii="SimSun" w:hAnsi="SimSun" w:eastAsia="SimSun" w:cs="SimSun"/>
          <w:sz w:val="21"/>
          <w:szCs w:val="21"/>
        </w:rPr>
        <w:t xml:space="preserve"> </w:t>
      </w:r>
      <w:r>
        <w:rPr>
          <w:rFonts w:ascii="SimSun" w:hAnsi="SimSun" w:eastAsia="SimSun" w:cs="SimSun"/>
          <w:sz w:val="21"/>
          <w:szCs w:val="21"/>
          <w:spacing w:val="-6"/>
        </w:rPr>
        <w:t>黑、灰产业正趋于链条化、产业化发展，并且呈愈演愈烈的趋势。</w:t>
      </w:r>
    </w:p>
    <w:p>
      <w:pPr>
        <w:ind w:right="94" w:firstLine="390"/>
        <w:spacing w:before="79" w:line="261" w:lineRule="auto"/>
        <w:jc w:val="both"/>
        <w:rPr>
          <w:rFonts w:ascii="SimSun" w:hAnsi="SimSun" w:eastAsia="SimSun" w:cs="SimSun"/>
          <w:sz w:val="21"/>
          <w:szCs w:val="21"/>
        </w:rPr>
      </w:pPr>
      <w:r>
        <w:rPr>
          <w:rFonts w:ascii="SimSun" w:hAnsi="SimSun" w:eastAsia="SimSun" w:cs="SimSun"/>
          <w:sz w:val="21"/>
          <w:szCs w:val="21"/>
          <w:spacing w:val="-1"/>
        </w:rPr>
        <w:t>企业数据安全治理、个人隐私信息保护不仅需</w:t>
      </w:r>
      <w:r>
        <w:rPr>
          <w:rFonts w:ascii="SimSun" w:hAnsi="SimSun" w:eastAsia="SimSun" w:cs="SimSun"/>
          <w:sz w:val="21"/>
          <w:szCs w:val="21"/>
          <w:spacing w:val="-2"/>
        </w:rPr>
        <w:t>要有国家层面的立法，也需要做好企业</w:t>
      </w:r>
      <w:r>
        <w:rPr>
          <w:rFonts w:ascii="SimSun" w:hAnsi="SimSun" w:eastAsia="SimSun" w:cs="SimSun"/>
          <w:sz w:val="21"/>
          <w:szCs w:val="21"/>
        </w:rPr>
        <w:t xml:space="preserve"> </w:t>
      </w:r>
      <w:r>
        <w:rPr>
          <w:rFonts w:ascii="SimSun" w:hAnsi="SimSun" w:eastAsia="SimSun" w:cs="SimSun"/>
          <w:sz w:val="21"/>
          <w:szCs w:val="21"/>
          <w:spacing w:val="-2"/>
        </w:rPr>
        <w:t>内部的各种信息安全保护策略。通过法律、管理、技术、培训和教育等多方面入手，才能</w:t>
      </w:r>
      <w:r>
        <w:rPr>
          <w:rFonts w:ascii="SimSun" w:hAnsi="SimSun" w:eastAsia="SimSun" w:cs="SimSun"/>
          <w:sz w:val="21"/>
          <w:szCs w:val="21"/>
          <w:spacing w:val="17"/>
        </w:rPr>
        <w:t xml:space="preserve"> </w:t>
      </w:r>
      <w:r>
        <w:rPr>
          <w:rFonts w:ascii="SimSun" w:hAnsi="SimSun" w:eastAsia="SimSun" w:cs="SimSun"/>
          <w:sz w:val="21"/>
          <w:szCs w:val="21"/>
          <w:spacing w:val="-9"/>
        </w:rPr>
        <w:t>不断规范企业的数据应用环境。</w:t>
      </w:r>
    </w:p>
    <w:p>
      <w:pPr>
        <w:spacing w:line="261" w:lineRule="auto"/>
        <w:sectPr>
          <w:pgSz w:w="9400" w:h="13100"/>
          <w:pgMar w:top="400" w:right="515" w:bottom="400" w:left="659" w:header="0" w:footer="0" w:gutter="0"/>
        </w:sectPr>
        <w:rPr>
          <w:rFonts w:ascii="SimSun" w:hAnsi="SimSun" w:eastAsia="SimSun" w:cs="SimSun"/>
          <w:sz w:val="21"/>
          <w:szCs w:val="21"/>
        </w:rPr>
      </w:pPr>
    </w:p>
    <w:p>
      <w:pPr>
        <w:pStyle w:val="BodyText"/>
        <w:spacing w:line="288" w:lineRule="auto"/>
        <w:rPr/>
      </w:pPr>
      <w:r>
        <mc:AlternateContent xmlns:mc="http://schemas.openxmlformats.org/markup-compatibility/2006">
          <mc:Choice Requires="wps">
            <w:drawing>
              <wp:anchor distT="0" distB="0" distL="0" distR="0" simplePos="0" relativeHeight="255770624" behindDoc="0" locked="0" layoutInCell="0" allowOverlap="1">
                <wp:simplePos x="0" y="0"/>
                <wp:positionH relativeFrom="page">
                  <wp:posOffset>1182555</wp:posOffset>
                </wp:positionH>
                <wp:positionV relativeFrom="page">
                  <wp:posOffset>965428</wp:posOffset>
                </wp:positionV>
                <wp:extent cx="428625" cy="135889"/>
                <wp:effectExtent l="0" t="0" r="0" b="0"/>
                <wp:wrapNone/>
                <wp:docPr id="448" name="TextBox 448"/>
                <wp:cNvGraphicFramePr/>
                <a:graphic>
                  <a:graphicData uri="http://schemas.microsoft.com/office/word/2010/wordprocessingShape">
                    <wps:wsp>
                      <wps:cNvSpPr txBox="1"/>
                      <wps:spPr>
                        <a:xfrm rot="5400000">
                          <a:off x="1182555" y="965428"/>
                          <a:ext cx="428625" cy="1358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38" w:lineRule="auto"/>
                              <w:rPr>
                                <w:rFonts w:ascii="SimSun" w:hAnsi="SimSun" w:eastAsia="SimSun" w:cs="SimSun"/>
                                <w:sz w:val="11"/>
                                <w:szCs w:val="11"/>
                              </w:rPr>
                            </w:pPr>
                            <w:r>
                              <w:rPr>
                                <w:rFonts w:ascii="SimSun" w:hAnsi="SimSun" w:eastAsia="SimSun" w:cs="SimSun"/>
                                <w:sz w:val="11"/>
                                <w:szCs w:val="11"/>
                              </w:rPr>
                              <w:drawing>
                                <wp:inline distT="0" distB="0" distL="0" distR="0">
                                  <wp:extent cx="241301" cy="63486"/>
                                  <wp:effectExtent l="0" t="0" r="0" b="0"/>
                                  <wp:docPr id="450" name="IM 450"/>
                                  <wp:cNvGraphicFramePr/>
                                  <a:graphic>
                                    <a:graphicData uri="http://schemas.openxmlformats.org/drawingml/2006/picture">
                                      <pic:pic>
                                        <pic:nvPicPr>
                                          <pic:cNvPr id="450" name="IM 450"/>
                                          <pic:cNvPicPr/>
                                        </pic:nvPicPr>
                                        <pic:blipFill>
                                          <a:blip r:embed="rId277"/>
                                          <a:stretch>
                                            <a:fillRect/>
                                          </a:stretch>
                                        </pic:blipFill>
                                        <pic:spPr>
                                          <a:xfrm rot="0">
                                            <a:off x="0" y="0"/>
                                            <a:ext cx="241301" cy="63486"/>
                                          </a:xfrm>
                                          <a:prstGeom prst="rect">
                                            <a:avLst/>
                                          </a:prstGeom>
                                        </pic:spPr>
                                      </pic:pic>
                                    </a:graphicData>
                                  </a:graphic>
                                </wp:inline>
                              </w:drawing>
                            </w:r>
                            <w:r>
                              <w:rPr>
                                <w:rFonts w:ascii="SimSun" w:hAnsi="SimSun" w:eastAsia="SimSun" w:cs="SimSun"/>
                                <w:sz w:val="11"/>
                                <w:szCs w:val="11"/>
                                <w:spacing w:val="24"/>
                                <w:w w:val="101"/>
                              </w:rPr>
                              <w:t xml:space="preserve">  </w:t>
                            </w:r>
                            <w:r>
                              <w:rPr>
                                <w:rFonts w:ascii="SimSun" w:hAnsi="SimSun" w:eastAsia="SimSun" w:cs="SimSun"/>
                                <w:sz w:val="11"/>
                                <w:szCs w:val="1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64" style="position:absolute;margin-left:93.1146pt;margin-top:76.018pt;mso-position-vertical-relative:page;mso-position-horizontal-relative:page;width:33.75pt;height:10.7pt;z-index:255770624;rotation:90;" o:allowincell="f" filled="false" stroked="false" type="#_x0000_t202">
                <v:fill on="false"/>
                <v:stroke on="false"/>
                <v:path/>
                <v:imagedata o:title=""/>
                <o:lock v:ext="edit" aspectratio="false"/>
                <v:textbox inset="0mm,0mm,0mm,0mm">
                  <w:txbxContent>
                    <w:p>
                      <w:pPr>
                        <w:ind w:left="20"/>
                        <w:spacing w:before="52" w:line="238" w:lineRule="auto"/>
                        <w:rPr>
                          <w:rFonts w:ascii="SimSun" w:hAnsi="SimSun" w:eastAsia="SimSun" w:cs="SimSun"/>
                          <w:sz w:val="11"/>
                          <w:szCs w:val="11"/>
                        </w:rPr>
                      </w:pPr>
                      <w:r>
                        <w:rPr>
                          <w:rFonts w:ascii="SimSun" w:hAnsi="SimSun" w:eastAsia="SimSun" w:cs="SimSun"/>
                          <w:sz w:val="11"/>
                          <w:szCs w:val="11"/>
                        </w:rPr>
                        <w:drawing>
                          <wp:inline distT="0" distB="0" distL="0" distR="0">
                            <wp:extent cx="241301" cy="63486"/>
                            <wp:effectExtent l="0" t="0" r="0" b="0"/>
                            <wp:docPr id="452" name="IM 452"/>
                            <wp:cNvGraphicFramePr/>
                            <a:graphic>
                              <a:graphicData uri="http://schemas.openxmlformats.org/drawingml/2006/picture">
                                <pic:pic>
                                  <pic:nvPicPr>
                                    <pic:cNvPr id="452" name="IM 452"/>
                                    <pic:cNvPicPr/>
                                  </pic:nvPicPr>
                                  <pic:blipFill>
                                    <a:blip r:embed="rId278"/>
                                    <a:stretch>
                                      <a:fillRect/>
                                    </a:stretch>
                                  </pic:blipFill>
                                  <pic:spPr>
                                    <a:xfrm rot="0">
                                      <a:off x="0" y="0"/>
                                      <a:ext cx="241301" cy="63486"/>
                                    </a:xfrm>
                                    <a:prstGeom prst="rect">
                                      <a:avLst/>
                                    </a:prstGeom>
                                  </pic:spPr>
                                </pic:pic>
                              </a:graphicData>
                            </a:graphic>
                          </wp:inline>
                        </w:drawing>
                      </w:r>
                      <w:r>
                        <w:rPr>
                          <w:rFonts w:ascii="SimSun" w:hAnsi="SimSun" w:eastAsia="SimSun" w:cs="SimSun"/>
                          <w:sz w:val="11"/>
                          <w:szCs w:val="11"/>
                          <w:spacing w:val="24"/>
                          <w:w w:val="101"/>
                        </w:rPr>
                        <w:t xml:space="preserve">  </w:t>
                      </w:r>
                      <w:r>
                        <w:rPr>
                          <w:rFonts w:ascii="SimSun" w:hAnsi="SimSun" w:eastAsia="SimSun" w:cs="SimSun"/>
                          <w:sz w:val="11"/>
                          <w:szCs w:val="11"/>
                        </w:rPr>
                        <w:t>■</w:t>
                      </w:r>
                    </w:p>
                  </w:txbxContent>
                </v:textbox>
              </v:shape>
            </w:pict>
          </mc:Fallback>
        </mc:AlternateContent>
      </w:r>
      <w:r>
        <mc:AlternateContent xmlns:mc="http://schemas.openxmlformats.org/markup-compatibility/2006">
          <mc:Choice Requires="wps">
            <w:drawing>
              <wp:anchor distT="0" distB="0" distL="0" distR="0" simplePos="0" relativeHeight="255771648" behindDoc="0" locked="0" layoutInCell="0" allowOverlap="1">
                <wp:simplePos x="0" y="0"/>
                <wp:positionH relativeFrom="page">
                  <wp:posOffset>1125730</wp:posOffset>
                </wp:positionH>
                <wp:positionV relativeFrom="page">
                  <wp:posOffset>934191</wp:posOffset>
                </wp:positionV>
                <wp:extent cx="365125" cy="122554"/>
                <wp:effectExtent l="0" t="0" r="0" b="0"/>
                <wp:wrapNone/>
                <wp:docPr id="454" name="TextBox 454"/>
                <wp:cNvGraphicFramePr/>
                <a:graphic>
                  <a:graphicData uri="http://schemas.microsoft.com/office/word/2010/wordprocessingShape">
                    <wps:wsp>
                      <wps:cNvSpPr txBox="1"/>
                      <wps:spPr>
                        <a:xfrm rot="5400000">
                          <a:off x="1125730" y="934191"/>
                          <a:ext cx="365125"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9"/>
                              </w:rPr>
                              <w:t>黑 ■</w:t>
                            </w:r>
                            <w:r>
                              <w:rPr>
                                <w:rFonts w:ascii="SimSun" w:hAnsi="SimSun" w:eastAsia="SimSun" w:cs="SimSun"/>
                                <w:sz w:val="11"/>
                                <w:szCs w:val="11"/>
                                <w:spacing w:val="-6"/>
                              </w:rPr>
                              <w:t xml:space="preserve"> </w:t>
                            </w:r>
                            <w:r>
                              <w:rPr>
                                <w:rFonts w:ascii="SimSun" w:hAnsi="SimSun" w:eastAsia="SimSun" w:cs="SimSun"/>
                                <w:sz w:val="11"/>
                                <w:szCs w:val="11"/>
                                <w:spacing w:val="-9"/>
                              </w:rPr>
                              <w:t>圆</w:t>
                            </w:r>
                            <w:r>
                              <w:rPr>
                                <w:rFonts w:ascii="SimSun" w:hAnsi="SimSun" w:eastAsia="SimSun" w:cs="SimSun"/>
                                <w:sz w:val="11"/>
                                <w:szCs w:val="11"/>
                                <w:spacing w:val="-16"/>
                              </w:rPr>
                              <w:t xml:space="preserve"> </w:t>
                            </w:r>
                            <w:r>
                              <w:rPr>
                                <w:rFonts w:ascii="SimSun" w:hAnsi="SimSun" w:eastAsia="SimSun" w:cs="SimSun"/>
                                <w:sz w:val="11"/>
                                <w:szCs w:val="11"/>
                                <w:spacing w:val="-9"/>
                              </w:rPr>
                              <w:t>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66" style="position:absolute;margin-left:88.6402pt;margin-top:73.5584pt;mso-position-vertical-relative:page;mso-position-horizontal-relative:page;width:28.75pt;height:9.65pt;z-index:255771648;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9"/>
                        </w:rPr>
                        <w:t>黑 ■</w:t>
                      </w:r>
                      <w:r>
                        <w:rPr>
                          <w:rFonts w:ascii="SimSun" w:hAnsi="SimSun" w:eastAsia="SimSun" w:cs="SimSun"/>
                          <w:sz w:val="11"/>
                          <w:szCs w:val="11"/>
                          <w:spacing w:val="-6"/>
                        </w:rPr>
                        <w:t xml:space="preserve"> </w:t>
                      </w:r>
                      <w:r>
                        <w:rPr>
                          <w:rFonts w:ascii="SimSun" w:hAnsi="SimSun" w:eastAsia="SimSun" w:cs="SimSun"/>
                          <w:sz w:val="11"/>
                          <w:szCs w:val="11"/>
                          <w:spacing w:val="-9"/>
                        </w:rPr>
                        <w:t>圆</w:t>
                      </w:r>
                      <w:r>
                        <w:rPr>
                          <w:rFonts w:ascii="SimSun" w:hAnsi="SimSun" w:eastAsia="SimSun" w:cs="SimSun"/>
                          <w:sz w:val="11"/>
                          <w:szCs w:val="11"/>
                          <w:spacing w:val="-16"/>
                        </w:rPr>
                        <w:t xml:space="preserve"> </w:t>
                      </w:r>
                      <w:r>
                        <w:rPr>
                          <w:rFonts w:ascii="SimSun" w:hAnsi="SimSun" w:eastAsia="SimSun" w:cs="SimSun"/>
                          <w:sz w:val="11"/>
                          <w:szCs w:val="11"/>
                          <w:spacing w:val="-9"/>
                        </w:rPr>
                        <w:t>顺</w:t>
                      </w:r>
                    </w:p>
                  </w:txbxContent>
                </v:textbox>
              </v:shape>
            </w:pict>
          </mc:Fallback>
        </mc:AlternateContent>
      </w:r>
      <w:r>
        <mc:AlternateContent xmlns:mc="http://schemas.openxmlformats.org/markup-compatibility/2006">
          <mc:Choice Requires="wps">
            <w:drawing>
              <wp:anchor distT="0" distB="0" distL="0" distR="0" simplePos="0" relativeHeight="255768576" behindDoc="0" locked="0" layoutInCell="0" allowOverlap="1">
                <wp:simplePos x="0" y="0"/>
                <wp:positionH relativeFrom="page">
                  <wp:posOffset>1570358</wp:posOffset>
                </wp:positionH>
                <wp:positionV relativeFrom="page">
                  <wp:posOffset>775300</wp:posOffset>
                </wp:positionV>
                <wp:extent cx="170179" cy="299084"/>
                <wp:effectExtent l="0" t="0" r="0" b="0"/>
                <wp:wrapNone/>
                <wp:docPr id="456" name="TextBox 456"/>
                <wp:cNvGraphicFramePr/>
                <a:graphic>
                  <a:graphicData uri="http://schemas.microsoft.com/office/word/2010/wordprocessingShape">
                    <wps:wsp>
                      <wps:cNvSpPr txBox="1"/>
                      <wps:spPr>
                        <a:xfrm rot="16200000">
                          <a:off x="1570358" y="775300"/>
                          <a:ext cx="170179" cy="29908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100" w:line="241" w:lineRule="auto"/>
                              <w:jc w:val="right"/>
                              <w:rPr>
                                <w:rFonts w:ascii="STHupo" w:hAnsi="STHupo" w:eastAsia="STHupo" w:cs="STHupo"/>
                                <w:sz w:val="26"/>
                                <w:szCs w:val="26"/>
                              </w:rPr>
                            </w:pPr>
                            <w:bookmarkStart w:name="bookmark265" w:id="256"/>
                            <w:bookmarkEnd w:id="256"/>
                            <w:r>
                              <w:rPr>
                                <w:rFonts w:ascii="STHupo" w:hAnsi="STHupo" w:eastAsia="STHupo" w:cs="STHupo"/>
                                <w:sz w:val="26"/>
                                <w:szCs w:val="26"/>
                                <w:spacing w:val="-33"/>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68" style="position:absolute;margin-left:123.65pt;margin-top:61.0472pt;mso-position-vertical-relative:page;mso-position-horizontal-relative:page;width:13.4pt;height:23.55pt;z-index:255768576;rotation:270;" o:allowincell="f" filled="false" stroked="false" type="#_x0000_t202">
                <v:fill on="false"/>
                <v:stroke on="false"/>
                <v:path/>
                <v:imagedata o:title=""/>
                <o:lock v:ext="edit" aspectratio="false"/>
                <v:textbox inset="0mm,0mm,0mm,0mm">
                  <w:txbxContent>
                    <w:p>
                      <w:pPr>
                        <w:spacing w:before="100" w:line="241" w:lineRule="auto"/>
                        <w:jc w:val="right"/>
                        <w:rPr>
                          <w:rFonts w:ascii="STHupo" w:hAnsi="STHupo" w:eastAsia="STHupo" w:cs="STHupo"/>
                          <w:sz w:val="26"/>
                          <w:szCs w:val="26"/>
                        </w:rPr>
                      </w:pPr>
                      <w:bookmarkStart w:name="bookmark265" w:id="257"/>
                      <w:bookmarkEnd w:id="257"/>
                      <w:r>
                        <w:rPr>
                          <w:rFonts w:ascii="STHupo" w:hAnsi="STHupo" w:eastAsia="STHupo" w:cs="STHupo"/>
                          <w:sz w:val="26"/>
                          <w:szCs w:val="26"/>
                          <w:spacing w:val="-33"/>
                        </w:rPr>
                        <w:t>■</w:t>
                      </w:r>
                    </w:p>
                  </w:txbxContent>
                </v:textbox>
              </v:shape>
            </w:pict>
          </mc:Fallback>
        </mc:AlternateContent>
      </w:r>
      <w:r>
        <mc:AlternateContent xmlns:mc="http://schemas.openxmlformats.org/markup-compatibility/2006">
          <mc:Choice Requires="wps">
            <w:drawing>
              <wp:anchor distT="0" distB="0" distL="0" distR="0" simplePos="0" relativeHeight="255772672" behindDoc="0" locked="0" layoutInCell="0" allowOverlap="1">
                <wp:simplePos x="0" y="0"/>
                <wp:positionH relativeFrom="page">
                  <wp:posOffset>1346871</wp:posOffset>
                </wp:positionH>
                <wp:positionV relativeFrom="page">
                  <wp:posOffset>973466</wp:posOffset>
                </wp:positionV>
                <wp:extent cx="270509" cy="127000"/>
                <wp:effectExtent l="0" t="0" r="0" b="0"/>
                <wp:wrapNone/>
                <wp:docPr id="458" name="TextBox 458"/>
                <wp:cNvGraphicFramePr/>
                <a:graphic>
                  <a:graphicData uri="http://schemas.microsoft.com/office/word/2010/wordprocessingShape">
                    <wps:wsp>
                      <wps:cNvSpPr txBox="1"/>
                      <wps:spPr>
                        <a:xfrm rot="5400000">
                          <a:off x="1346871" y="973466"/>
                          <a:ext cx="270509" cy="1270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32" w:lineRule="auto"/>
                              <w:rPr>
                                <w:rFonts w:ascii="SimSun" w:hAnsi="SimSun" w:eastAsia="SimSun" w:cs="SimSun"/>
                                <w:sz w:val="11"/>
                                <w:szCs w:val="11"/>
                              </w:rPr>
                            </w:pPr>
                            <w:r>
                              <w:rPr>
                                <w:rFonts w:ascii="SimSun" w:hAnsi="SimSun" w:eastAsia="SimSun" w:cs="SimSun"/>
                                <w:sz w:val="11"/>
                                <w:szCs w:val="11"/>
                                <w:spacing w:val="-3"/>
                              </w:rPr>
                              <w:t>量</w:t>
                            </w:r>
                            <w:r>
                              <w:rPr>
                                <w:rFonts w:ascii="SimSun" w:hAnsi="SimSun" w:eastAsia="SimSun" w:cs="SimSun"/>
                                <w:sz w:val="11"/>
                                <w:szCs w:val="11"/>
                                <w:spacing w:val="3"/>
                              </w:rPr>
                              <w:t xml:space="preserve">   </w:t>
                            </w:r>
                            <w:r>
                              <w:rPr>
                                <w:rFonts w:ascii="SimSun" w:hAnsi="SimSun" w:eastAsia="SimSun" w:cs="SimSun"/>
                                <w:sz w:val="11"/>
                                <w:szCs w:val="11"/>
                                <w:spacing w:val="-3"/>
                              </w:rPr>
                              <w:t>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70" style="position:absolute;margin-left:106.053pt;margin-top:76.6509pt;mso-position-vertical-relative:page;mso-position-horizontal-relative:page;width:21.3pt;height:10pt;z-index:255772672;rotation:90;" o:allowincell="f" filled="false" stroked="false" type="#_x0000_t202">
                <v:fill on="false"/>
                <v:stroke on="false"/>
                <v:path/>
                <v:imagedata o:title=""/>
                <o:lock v:ext="edit" aspectratio="false"/>
                <v:textbox inset="0mm,0mm,0mm,0mm">
                  <w:txbxContent>
                    <w:p>
                      <w:pPr>
                        <w:ind w:left="20"/>
                        <w:spacing w:before="41" w:line="232" w:lineRule="auto"/>
                        <w:rPr>
                          <w:rFonts w:ascii="SimSun" w:hAnsi="SimSun" w:eastAsia="SimSun" w:cs="SimSun"/>
                          <w:sz w:val="11"/>
                          <w:szCs w:val="11"/>
                        </w:rPr>
                      </w:pPr>
                      <w:r>
                        <w:rPr>
                          <w:rFonts w:ascii="SimSun" w:hAnsi="SimSun" w:eastAsia="SimSun" w:cs="SimSun"/>
                          <w:sz w:val="11"/>
                          <w:szCs w:val="11"/>
                          <w:spacing w:val="-3"/>
                        </w:rPr>
                        <w:t>量</w:t>
                      </w:r>
                      <w:r>
                        <w:rPr>
                          <w:rFonts w:ascii="SimSun" w:hAnsi="SimSun" w:eastAsia="SimSun" w:cs="SimSun"/>
                          <w:sz w:val="11"/>
                          <w:szCs w:val="11"/>
                          <w:spacing w:val="3"/>
                        </w:rPr>
                        <w:t xml:space="preserve">   </w:t>
                      </w:r>
                      <w:r>
                        <w:rPr>
                          <w:rFonts w:ascii="SimSun" w:hAnsi="SimSun" w:eastAsia="SimSun" w:cs="SimSun"/>
                          <w:sz w:val="11"/>
                          <w:szCs w:val="11"/>
                          <w:spacing w:val="-3"/>
                        </w:rPr>
                        <w:t>覆</w:t>
                      </w:r>
                    </w:p>
                  </w:txbxContent>
                </v:textbox>
              </v:shape>
            </w:pict>
          </mc:Fallback>
        </mc:AlternateContent>
      </w:r>
      <w:r>
        <mc:AlternateContent xmlns:mc="http://schemas.openxmlformats.org/markup-compatibility/2006">
          <mc:Choice Requires="wps">
            <w:drawing>
              <wp:anchor distT="0" distB="0" distL="0" distR="0" simplePos="0" relativeHeight="255774720" behindDoc="0" locked="0" layoutInCell="0" allowOverlap="1">
                <wp:simplePos x="0" y="0"/>
                <wp:positionH relativeFrom="page">
                  <wp:posOffset>1738148</wp:posOffset>
                </wp:positionH>
                <wp:positionV relativeFrom="page">
                  <wp:posOffset>944170</wp:posOffset>
                </wp:positionV>
                <wp:extent cx="181610" cy="122554"/>
                <wp:effectExtent l="0" t="0" r="0" b="0"/>
                <wp:wrapNone/>
                <wp:docPr id="460" name="TextBox 460"/>
                <wp:cNvGraphicFramePr/>
                <a:graphic>
                  <a:graphicData uri="http://schemas.microsoft.com/office/word/2010/wordprocessingShape">
                    <wps:wsp>
                      <wps:cNvSpPr txBox="1"/>
                      <wps:spPr>
                        <a:xfrm rot="5400000">
                          <a:off x="1738148" y="944170"/>
                          <a:ext cx="181610"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spacing w:val="-9"/>
                              </w:rPr>
                              <w:t xml:space="preserve"> </w:t>
                            </w:r>
                            <w:r>
                              <w:rPr>
                                <w:rFonts w:ascii="SimSun" w:hAnsi="SimSun" w:eastAsia="SimSun" w:cs="SimSun"/>
                                <w:sz w:val="11"/>
                                <w:szCs w:val="11"/>
                                <w:spacing w:val="-8"/>
                              </w:rPr>
                              <w:t>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72" style="position:absolute;margin-left:136.862pt;margin-top:74.3441pt;mso-position-vertical-relative:page;mso-position-horizontal-relative:page;width:14.3pt;height:9.65pt;z-index:255774720;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spacing w:val="-9"/>
                        </w:rPr>
                        <w:t xml:space="preserve"> </w:t>
                      </w:r>
                      <w:r>
                        <w:rPr>
                          <w:rFonts w:ascii="SimSun" w:hAnsi="SimSun" w:eastAsia="SimSun" w:cs="SimSun"/>
                          <w:sz w:val="11"/>
                          <w:szCs w:val="11"/>
                          <w:spacing w:val="-8"/>
                        </w:rPr>
                        <w:t>覆</w:t>
                      </w:r>
                    </w:p>
                  </w:txbxContent>
                </v:textbox>
              </v:shape>
            </w:pict>
          </mc:Fallback>
        </mc:AlternateContent>
      </w:r>
      <w:r>
        <w:pict>
          <v:shape id="_x0000_s1874" style="position:absolute;margin-left:118.044pt;margin-top:70.652pt;mso-position-vertical-relative:page;mso-position-horizontal-relative:page;width:22.75pt;height:15.85pt;z-index:255769600;" o:allowincell="f" filled="false" stroked="false" type="#_x0000_t202">
            <v:fill on="false"/>
            <v:stroke on="false"/>
            <v:path/>
            <v:imagedata o:title=""/>
            <o:lock v:ext="edit" aspectratio="false"/>
            <v:textbox inset="0mm,0mm,0mm,0mm" style="layout-flow:vertical-ideographic;">
              <w:txbxContent>
                <w:p>
                  <w:pPr>
                    <w:ind w:left="20" w:right="20" w:firstLine="2"/>
                    <w:spacing w:before="20" w:line="275" w:lineRule="auto"/>
                    <w:rPr>
                      <w:rFonts w:ascii="SimSun" w:hAnsi="SimSun" w:eastAsia="SimSun" w:cs="SimSun"/>
                      <w:sz w:val="11"/>
                      <w:szCs w:val="11"/>
                    </w:rPr>
                  </w:pPr>
                  <w:r>
                    <w:rPr>
                      <w:rFonts w:ascii="SimSun" w:hAnsi="SimSun" w:eastAsia="SimSun" w:cs="SimSun"/>
                      <w:sz w:val="16"/>
                      <w:szCs w:val="16"/>
                      <w:spacing w:val="-25"/>
                    </w:rPr>
                    <w:t>■</w:t>
                  </w:r>
                  <w:r>
                    <w:rPr>
                      <w:rFonts w:ascii="SimSun" w:hAnsi="SimSun" w:eastAsia="SimSun" w:cs="SimSun"/>
                      <w:sz w:val="16"/>
                      <w:szCs w:val="16"/>
                      <w:spacing w:val="-21"/>
                    </w:rPr>
                    <w:t>■</w:t>
                  </w:r>
                  <w:r>
                    <w:rPr>
                      <w:rFonts w:ascii="SimSun" w:hAnsi="SimSun" w:eastAsia="SimSun" w:cs="SimSun"/>
                      <w:sz w:val="16"/>
                      <w:szCs w:val="16"/>
                    </w:rPr>
                    <w:t xml:space="preserve"> </w:t>
                  </w:r>
                  <w:r>
                    <w:rPr>
                      <w:rFonts w:ascii="SimSun" w:hAnsi="SimSun" w:eastAsia="SimSun" w:cs="SimSun"/>
                      <w:sz w:val="11"/>
                      <w:szCs w:val="11"/>
                    </w:rPr>
                    <w:t>■</w:t>
                  </w:r>
                  <w:r>
                    <w:rPr>
                      <w:rFonts w:ascii="SimSun" w:hAnsi="SimSun" w:eastAsia="SimSun" w:cs="SimSun"/>
                      <w:sz w:val="11"/>
                      <w:szCs w:val="11"/>
                      <w:spacing w:val="-5"/>
                    </w:rPr>
                    <w:t xml:space="preserve"> </w:t>
                  </w:r>
                  <w:r>
                    <w:rPr>
                      <w:rFonts w:ascii="SimSun" w:hAnsi="SimSun" w:eastAsia="SimSun" w:cs="SimSun"/>
                      <w:sz w:val="11"/>
                      <w:szCs w:val="11"/>
                    </w:rPr>
                    <w:t>■</w:t>
                  </w:r>
                </w:p>
              </w:txbxContent>
            </v:textbox>
          </v:shape>
        </w:pict>
      </w:r>
      <w:r>
        <w:drawing>
          <wp:anchor distT="0" distB="0" distL="0" distR="0" simplePos="0" relativeHeight="255767552" behindDoc="0" locked="0" layoutInCell="0" allowOverlap="1">
            <wp:simplePos x="0" y="0"/>
            <wp:positionH relativeFrom="page">
              <wp:posOffset>387341</wp:posOffset>
            </wp:positionH>
            <wp:positionV relativeFrom="page">
              <wp:posOffset>1644642</wp:posOffset>
            </wp:positionV>
            <wp:extent cx="806456" cy="165079"/>
            <wp:effectExtent l="0" t="0" r="0" b="0"/>
            <wp:wrapNone/>
            <wp:docPr id="462" name="IM 462"/>
            <wp:cNvGraphicFramePr/>
            <a:graphic>
              <a:graphicData uri="http://schemas.openxmlformats.org/drawingml/2006/picture">
                <pic:pic>
                  <pic:nvPicPr>
                    <pic:cNvPr id="462" name="IM 462"/>
                    <pic:cNvPicPr/>
                  </pic:nvPicPr>
                  <pic:blipFill>
                    <a:blip r:embed="rId279"/>
                    <a:stretch>
                      <a:fillRect/>
                    </a:stretch>
                  </pic:blipFill>
                  <pic:spPr>
                    <a:xfrm rot="0">
                      <a:off x="0" y="0"/>
                      <a:ext cx="806456" cy="165079"/>
                    </a:xfrm>
                    <a:prstGeom prst="rect">
                      <a:avLst/>
                    </a:prstGeom>
                  </pic:spPr>
                </pic:pic>
              </a:graphicData>
            </a:graphic>
          </wp:anchor>
        </w:drawing>
      </w:r>
      <w:r/>
    </w:p>
    <w:p>
      <w:pPr>
        <w:pStyle w:val="BodyText"/>
        <w:spacing w:line="288" w:lineRule="auto"/>
        <w:rPr/>
      </w:pPr>
      <w:r/>
    </w:p>
    <w:p>
      <w:pPr>
        <w:pStyle w:val="BodyText"/>
        <w:spacing w:line="288" w:lineRule="auto"/>
        <w:rPr/>
      </w:pPr>
      <w:r/>
    </w:p>
    <w:p>
      <w:pPr>
        <w:ind w:left="2210"/>
        <w:spacing w:before="36" w:line="176" w:lineRule="auto"/>
        <w:rPr>
          <w:rFonts w:ascii="SimSun" w:hAnsi="SimSun" w:eastAsia="SimSun" w:cs="SimSun"/>
          <w:sz w:val="11"/>
          <w:szCs w:val="11"/>
        </w:rPr>
      </w:pPr>
      <w:r>
        <w:pict>
          <v:shape id="_x0000_s1876" style="position:absolute;margin-left:151pt;margin-top:0.341689pt;mso-position-vertical-relative:text;mso-position-horizontal-relative:text;width:14.8pt;height:7.5pt;z-index:255773696;"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1"/>
                      <w:szCs w:val="11"/>
                    </w:rPr>
                  </w:pPr>
                  <w:r>
                    <w:rPr>
                      <w:rFonts w:ascii="SimSun" w:hAnsi="SimSun" w:eastAsia="SimSun" w:cs="SimSun"/>
                      <w:sz w:val="11"/>
                      <w:szCs w:val="11"/>
                      <w:spacing w:val="-8"/>
                    </w:rPr>
                    <w:t>国</w:t>
                  </w:r>
                  <w:r>
                    <w:rPr>
                      <w:rFonts w:ascii="SimSun" w:hAnsi="SimSun" w:eastAsia="SimSun" w:cs="SimSun"/>
                      <w:sz w:val="11"/>
                      <w:szCs w:val="11"/>
                      <w:spacing w:val="11"/>
                    </w:rPr>
                    <w:t xml:space="preserve"> </w:t>
                  </w:r>
                  <w:r>
                    <w:rPr>
                      <w:rFonts w:ascii="SimSun" w:hAnsi="SimSun" w:eastAsia="SimSun" w:cs="SimSun"/>
                      <w:sz w:val="11"/>
                      <w:szCs w:val="11"/>
                      <w:spacing w:val="-8"/>
                    </w:rPr>
                    <w:t>■</w:t>
                  </w:r>
                </w:p>
              </w:txbxContent>
            </v:textbox>
          </v:shape>
        </w:pict>
      </w:r>
      <w:r>
        <w:rPr>
          <w:rFonts w:ascii="SimSun" w:hAnsi="SimSun" w:eastAsia="SimSun" w:cs="SimSun"/>
          <w:sz w:val="11"/>
          <w:szCs w:val="11"/>
          <w:spacing w:val="8"/>
        </w:rPr>
        <w:t>照瘤</w:t>
      </w:r>
    </w:p>
    <w:p>
      <w:pPr>
        <w:ind w:left="2650"/>
        <w:spacing w:line="205" w:lineRule="auto"/>
        <w:rPr>
          <w:rFonts w:ascii="SimSun" w:hAnsi="SimSun" w:eastAsia="SimSun" w:cs="SimSun"/>
          <w:sz w:val="4"/>
          <w:szCs w:val="4"/>
        </w:rPr>
      </w:pPr>
      <w:r>
        <w:rPr>
          <w:rFonts w:ascii="SimSun" w:hAnsi="SimSun" w:eastAsia="SimSun" w:cs="SimSun"/>
          <w:sz w:val="4"/>
          <w:szCs w:val="4"/>
          <w:spacing w:val="-2"/>
        </w:rPr>
        <w:t>■■1</w:t>
      </w:r>
    </w:p>
    <w:p>
      <w:pPr>
        <w:ind w:left="2760"/>
        <w:spacing w:line="201"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rPr>
        <w:t xml:space="preserve"> </w:t>
      </w:r>
      <w:r>
        <w:rPr>
          <w:rFonts w:ascii="SimSun" w:hAnsi="SimSun" w:eastAsia="SimSun" w:cs="SimSun"/>
          <w:sz w:val="11"/>
          <w:szCs w:val="11"/>
          <w:spacing w:val="-8"/>
        </w:rPr>
        <w:t>圆</w:t>
      </w:r>
    </w:p>
    <w:p>
      <w:pPr>
        <w:ind w:left="2489"/>
        <w:spacing w:line="214" w:lineRule="exact"/>
        <w:rPr>
          <w:rFonts w:ascii="SimSun" w:hAnsi="SimSun" w:eastAsia="SimSun" w:cs="SimSun"/>
          <w:sz w:val="11"/>
          <w:szCs w:val="11"/>
        </w:rPr>
      </w:pPr>
      <w:r>
        <w:pict>
          <v:shape id="_x0000_s1878" style="position:absolute;margin-left:137.001pt;margin-top:6.99805pt;mso-position-vertical-relative:text;mso-position-horizontal-relative:text;width:6.75pt;height:9.15pt;z-index:255775744;"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1"/>
                      <w:szCs w:val="11"/>
                    </w:rPr>
                  </w:pPr>
                  <w:r>
                    <w:rPr>
                      <w:rFonts w:ascii="SimSun" w:hAnsi="SimSun" w:eastAsia="SimSun" w:cs="SimSun"/>
                      <w:sz w:val="11"/>
                      <w:szCs w:val="11"/>
                    </w:rPr>
                    <w:t>■</w:t>
                  </w:r>
                </w:p>
              </w:txbxContent>
            </v:textbox>
          </v:shape>
        </w:pict>
      </w:r>
      <w:r>
        <w:rPr>
          <w:rFonts w:ascii="SimSun" w:hAnsi="SimSun" w:eastAsia="SimSun" w:cs="SimSun"/>
          <w:sz w:val="11"/>
          <w:szCs w:val="11"/>
          <w:position w:val="8"/>
        </w:rPr>
        <w:t>■</w:t>
      </w:r>
    </w:p>
    <w:p>
      <w:pPr>
        <w:ind w:left="2360"/>
        <w:spacing w:line="199" w:lineRule="auto"/>
        <w:rPr>
          <w:rFonts w:ascii="SimSun" w:hAnsi="SimSun" w:eastAsia="SimSun" w:cs="SimSun"/>
          <w:sz w:val="7"/>
          <w:szCs w:val="7"/>
        </w:rPr>
      </w:pPr>
      <w:r>
        <w:rPr>
          <w:rFonts w:ascii="SimSun" w:hAnsi="SimSun" w:eastAsia="SimSun" w:cs="SimSun"/>
          <w:sz w:val="7"/>
          <w:szCs w:val="7"/>
          <w:spacing w:val="-4"/>
        </w:rPr>
        <w:t>■1</w:t>
      </w:r>
    </w:p>
    <w:tbl>
      <w:tblPr>
        <w:tblStyle w:val="TableNormal"/>
        <w:tblW w:w="950" w:type="dxa"/>
        <w:tblInd w:w="166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2"/>
        <w:gridCol w:w="628"/>
      </w:tblGrid>
      <w:tr>
        <w:trPr>
          <w:trHeight w:val="551" w:hRule="atLeast"/>
        </w:trPr>
        <w:tc>
          <w:tcPr>
            <w:tcW w:w="322" w:type="dxa"/>
            <w:vAlign w:val="top"/>
            <w:textDirection w:val="tbRl"/>
          </w:tcPr>
          <w:p>
            <w:pPr>
              <w:pStyle w:val="TableText"/>
              <w:spacing w:before="103" w:line="183" w:lineRule="auto"/>
              <w:jc w:val="right"/>
              <w:rPr>
                <w:sz w:val="11"/>
                <w:szCs w:val="11"/>
              </w:rPr>
            </w:pPr>
            <w:r>
              <w:rPr>
                <w:sz w:val="11"/>
                <w:szCs w:val="11"/>
                <w:spacing w:val="-13"/>
              </w:rPr>
              <w:t>■</w:t>
            </w:r>
            <w:r>
              <w:rPr>
                <w:sz w:val="11"/>
                <w:szCs w:val="11"/>
                <w:spacing w:val="10"/>
              </w:rPr>
              <w:t xml:space="preserve"> </w:t>
            </w:r>
            <w:r>
              <w:rPr>
                <w:sz w:val="11"/>
                <w:szCs w:val="11"/>
                <w:spacing w:val="-7"/>
              </w:rPr>
              <w:t>翻</w:t>
            </w:r>
          </w:p>
          <w:p>
            <w:pPr>
              <w:pStyle w:val="TableText"/>
              <w:ind w:left="26"/>
              <w:spacing w:line="183" w:lineRule="auto"/>
              <w:rPr>
                <w:sz w:val="11"/>
                <w:szCs w:val="11"/>
              </w:rPr>
            </w:pPr>
            <w:r>
              <w:rPr>
                <w:sz w:val="11"/>
                <w:szCs w:val="11"/>
              </w:rPr>
              <w:t>■</w:t>
            </w:r>
          </w:p>
        </w:tc>
        <w:tc>
          <w:tcPr>
            <w:tcW w:w="628" w:type="dxa"/>
            <w:vAlign w:val="top"/>
          </w:tcPr>
          <w:p>
            <w:pPr>
              <w:pStyle w:val="TableText"/>
              <w:ind w:left="242"/>
              <w:spacing w:before="79" w:line="200" w:lineRule="auto"/>
              <w:rPr>
                <w:sz w:val="18"/>
                <w:szCs w:val="18"/>
              </w:rPr>
            </w:pPr>
            <w:r>
              <w:drawing>
                <wp:anchor distT="0" distB="0" distL="0" distR="0" simplePos="0" relativeHeight="255777792" behindDoc="0" locked="0" layoutInCell="1" allowOverlap="1">
                  <wp:simplePos x="0" y="0"/>
                  <wp:positionH relativeFrom="column">
                    <wp:posOffset>230321</wp:posOffset>
                  </wp:positionH>
                  <wp:positionV relativeFrom="paragraph">
                    <wp:posOffset>91463</wp:posOffset>
                  </wp:positionV>
                  <wp:extent cx="76218" cy="152444"/>
                  <wp:effectExtent l="0" t="0" r="0" b="0"/>
                  <wp:wrapNone/>
                  <wp:docPr id="464" name="IM 464"/>
                  <wp:cNvGraphicFramePr/>
                  <a:graphic>
                    <a:graphicData uri="http://schemas.openxmlformats.org/drawingml/2006/picture">
                      <pic:pic>
                        <pic:nvPicPr>
                          <pic:cNvPr id="464" name="IM 464"/>
                          <pic:cNvPicPr/>
                        </pic:nvPicPr>
                        <pic:blipFill>
                          <a:blip r:embed="rId280"/>
                          <a:stretch>
                            <a:fillRect/>
                          </a:stretch>
                        </pic:blipFill>
                        <pic:spPr>
                          <a:xfrm rot="0">
                            <a:off x="0" y="0"/>
                            <a:ext cx="76218" cy="152444"/>
                          </a:xfrm>
                          <a:prstGeom prst="rect">
                            <a:avLst/>
                          </a:prstGeom>
                        </pic:spPr>
                      </pic:pic>
                    </a:graphicData>
                  </a:graphic>
                </wp:anchor>
              </w:drawing>
            </w:r>
            <w:r>
              <mc:AlternateContent xmlns:mc="http://schemas.openxmlformats.org/markup-compatibility/2006">
                <mc:Choice Requires="wps">
                  <w:drawing>
                    <wp:anchor distT="0" distB="0" distL="0" distR="0" simplePos="0" relativeHeight="255776768" behindDoc="0" locked="0" layoutInCell="1" allowOverlap="1">
                      <wp:simplePos x="0" y="0"/>
                      <wp:positionH relativeFrom="rightMargin">
                        <wp:posOffset>-77524</wp:posOffset>
                      </wp:positionH>
                      <wp:positionV relativeFrom="topMargin">
                        <wp:posOffset>-38162</wp:posOffset>
                      </wp:positionV>
                      <wp:extent cx="85725" cy="136525"/>
                      <wp:effectExtent l="0" t="0" r="0" b="0"/>
                      <wp:wrapNone/>
                      <wp:docPr id="466" name="TextBox 466"/>
                      <wp:cNvGraphicFramePr/>
                      <a:graphic>
                        <a:graphicData uri="http://schemas.microsoft.com/office/word/2010/wordprocessingShape">
                          <wps:wsp>
                            <wps:cNvSpPr txBox="1"/>
                            <wps:spPr>
                              <a:xfrm rot="16200000">
                                <a:off x="-77524" y="-38162"/>
                                <a:ext cx="85725" cy="136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52" w:line="239" w:lineRule="auto"/>
                                    <w:rPr>
                                      <w:sz w:val="11"/>
                                      <w:szCs w:val="11"/>
                                    </w:rPr>
                                  </w:pPr>
                                  <w:r>
                                    <w:rPr>
                                      <w:sz w:val="11"/>
                                      <w:szCs w:val="1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80" style="position:absolute;margin-left:-6.10431pt;margin-top:-3.00493pt;mso-position-vertical-relative:top-margin-area;mso-position-horizontal-relative:right-margin-area;width:6.75pt;height:10.75pt;z-index:255776768;rotation:270;" filled="false" stroked="false" type="#_x0000_t202">
                      <v:fill on="false"/>
                      <v:stroke on="false"/>
                      <v:path/>
                      <v:imagedata o:title=""/>
                      <o:lock v:ext="edit" aspectratio="false"/>
                      <v:textbox inset="0mm,0mm,0mm,0mm">
                        <w:txbxContent>
                          <w:p>
                            <w:pPr>
                              <w:pStyle w:val="TableText"/>
                              <w:ind w:left="20"/>
                              <w:spacing w:before="52" w:line="239" w:lineRule="auto"/>
                              <w:rPr>
                                <w:sz w:val="11"/>
                                <w:szCs w:val="11"/>
                              </w:rPr>
                            </w:pPr>
                            <w:r>
                              <w:rPr>
                                <w:sz w:val="11"/>
                                <w:szCs w:val="11"/>
                              </w:rPr>
                              <w:t>■</w:t>
                            </w:r>
                          </w:p>
                        </w:txbxContent>
                      </v:textbox>
                    </v:shape>
                  </w:pict>
                </mc:Fallback>
              </mc:AlternateContent>
            </w:r>
            <w:r>
              <w:rPr>
                <w:sz w:val="18"/>
                <w:szCs w:val="18"/>
                <w:spacing w:val="-40"/>
              </w:rPr>
              <w:t>■l</w:t>
            </w:r>
          </w:p>
          <w:p>
            <w:pPr>
              <w:pStyle w:val="TableText"/>
              <w:ind w:left="362" w:right="30" w:hanging="260"/>
              <w:spacing w:line="211" w:lineRule="auto"/>
              <w:rPr>
                <w:sz w:val="11"/>
                <w:szCs w:val="11"/>
              </w:rPr>
            </w:pPr>
            <w:r>
              <w:rPr>
                <w:sz w:val="11"/>
                <w:szCs w:val="11"/>
              </w:rPr>
              <w:drawing>
                <wp:inline distT="0" distB="0" distL="0" distR="0">
                  <wp:extent cx="69852" cy="79850"/>
                  <wp:effectExtent l="0" t="0" r="0" b="0"/>
                  <wp:docPr id="468" name="IM 468"/>
                  <wp:cNvGraphicFramePr/>
                  <a:graphic>
                    <a:graphicData uri="http://schemas.openxmlformats.org/drawingml/2006/picture">
                      <pic:pic>
                        <pic:nvPicPr>
                          <pic:cNvPr id="468" name="IM 468"/>
                          <pic:cNvPicPr/>
                        </pic:nvPicPr>
                        <pic:blipFill>
                          <a:blip r:embed="rId281"/>
                          <a:stretch>
                            <a:fillRect/>
                          </a:stretch>
                        </pic:blipFill>
                        <pic:spPr>
                          <a:xfrm rot="0">
                            <a:off x="0" y="0"/>
                            <a:ext cx="69852" cy="79850"/>
                          </a:xfrm>
                          <a:prstGeom prst="rect">
                            <a:avLst/>
                          </a:prstGeom>
                        </pic:spPr>
                      </pic:pic>
                    </a:graphicData>
                  </a:graphic>
                </wp:inline>
              </w:drawing>
            </w:r>
            <w:r>
              <w:rPr>
                <w:sz w:val="11"/>
                <w:szCs w:val="11"/>
                <w:spacing w:val="3"/>
              </w:rPr>
              <w:t xml:space="preserve">     </w:t>
            </w:r>
            <w:r>
              <w:rPr>
                <w:sz w:val="11"/>
                <w:szCs w:val="11"/>
                <w:spacing w:val="-16"/>
              </w:rPr>
              <w:t>■</w:t>
            </w:r>
            <w:r>
              <w:rPr>
                <w:sz w:val="11"/>
                <w:szCs w:val="11"/>
              </w:rPr>
              <w:t xml:space="preserve"> </w:t>
            </w:r>
            <w:r>
              <w:rPr>
                <w:sz w:val="11"/>
                <w:szCs w:val="11"/>
              </w:rPr>
              <w:t>■</w:t>
            </w:r>
          </w:p>
        </w:tc>
      </w:tr>
    </w:tbl>
    <w:p>
      <w:pPr>
        <w:ind w:left="1509"/>
        <w:spacing w:before="240" w:line="222" w:lineRule="auto"/>
        <w:rPr>
          <w:rFonts w:ascii="SimHei" w:hAnsi="SimHei" w:eastAsia="SimHei" w:cs="SimHei"/>
          <w:sz w:val="21"/>
          <w:szCs w:val="21"/>
        </w:rPr>
      </w:pPr>
      <w:r>
        <w:rPr>
          <w:rFonts w:ascii="SimHei" w:hAnsi="SimHei" w:eastAsia="SimHei" w:cs="SimHei"/>
          <w:sz w:val="21"/>
          <w:szCs w:val="21"/>
          <w:spacing w:val="-9"/>
        </w:rPr>
        <w:t>第</w:t>
      </w:r>
      <w:r>
        <w:rPr>
          <w:rFonts w:ascii="SimHei" w:hAnsi="SimHei" w:eastAsia="SimHei" w:cs="SimHei"/>
          <w:sz w:val="21"/>
          <w:szCs w:val="21"/>
          <w:spacing w:val="-22"/>
        </w:rPr>
        <w:t xml:space="preserve"> </w:t>
      </w:r>
      <w:r>
        <w:rPr>
          <w:rFonts w:ascii="SimHei" w:hAnsi="SimHei" w:eastAsia="SimHei" w:cs="SimHei"/>
          <w:sz w:val="21"/>
          <w:szCs w:val="21"/>
          <w:spacing w:val="-9"/>
        </w:rPr>
        <w:t>2</w:t>
      </w:r>
      <w:r>
        <w:rPr>
          <w:rFonts w:ascii="SimHei" w:hAnsi="SimHei" w:eastAsia="SimHei" w:cs="SimHei"/>
          <w:sz w:val="21"/>
          <w:szCs w:val="21"/>
          <w:spacing w:val="-11"/>
        </w:rPr>
        <w:t xml:space="preserve"> </w:t>
      </w:r>
      <w:r>
        <w:rPr>
          <w:rFonts w:ascii="SimHei" w:hAnsi="SimHei" w:eastAsia="SimHei" w:cs="SimHei"/>
          <w:sz w:val="21"/>
          <w:szCs w:val="21"/>
          <w:spacing w:val="-9"/>
        </w:rPr>
        <w:t>1</w:t>
      </w:r>
      <w:r>
        <w:rPr>
          <w:rFonts w:ascii="SimHei" w:hAnsi="SimHei" w:eastAsia="SimHei" w:cs="SimHei"/>
          <w:sz w:val="21"/>
          <w:szCs w:val="21"/>
          <w:spacing w:val="-20"/>
        </w:rPr>
        <w:t xml:space="preserve"> </w:t>
      </w:r>
      <w:r>
        <w:rPr>
          <w:rFonts w:ascii="SimHei" w:hAnsi="SimHei" w:eastAsia="SimHei" w:cs="SimHei"/>
          <w:sz w:val="21"/>
          <w:szCs w:val="21"/>
          <w:spacing w:val="-9"/>
        </w:rPr>
        <w:t>章</w:t>
      </w:r>
    </w:p>
    <w:p>
      <w:pPr>
        <w:ind w:left="1495"/>
        <w:spacing w:before="200" w:line="222" w:lineRule="auto"/>
        <w:rPr>
          <w:rFonts w:ascii="SimHei" w:hAnsi="SimHei" w:eastAsia="SimHei" w:cs="SimHei"/>
          <w:sz w:val="37"/>
          <w:szCs w:val="37"/>
        </w:rPr>
      </w:pPr>
      <w:r>
        <w:rPr>
          <w:rFonts w:ascii="SimHei" w:hAnsi="SimHei" w:eastAsia="SimHei" w:cs="SimHei"/>
          <w:sz w:val="37"/>
          <w:szCs w:val="37"/>
          <w:b/>
          <w:bCs/>
          <w:spacing w:val="-6"/>
        </w:rPr>
        <w:t>数据集成与共享</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50" w:right="74" w:firstLine="409"/>
        <w:spacing w:before="69" w:line="265" w:lineRule="auto"/>
        <w:jc w:val="both"/>
        <w:rPr>
          <w:rFonts w:ascii="SimSun" w:hAnsi="SimSun" w:eastAsia="SimSun" w:cs="SimSun"/>
          <w:sz w:val="21"/>
          <w:szCs w:val="21"/>
        </w:rPr>
      </w:pPr>
      <w:r>
        <w:rPr>
          <w:rFonts w:ascii="SimSun" w:hAnsi="SimSun" w:eastAsia="SimSun" w:cs="SimSun"/>
          <w:sz w:val="21"/>
          <w:szCs w:val="21"/>
        </w:rPr>
        <w:t>数据集成和共享是对企业内部各系统之间、各部门之间，以</w:t>
      </w:r>
      <w:r>
        <w:rPr>
          <w:rFonts w:ascii="SimSun" w:hAnsi="SimSun" w:eastAsia="SimSun" w:cs="SimSun"/>
          <w:sz w:val="21"/>
          <w:szCs w:val="21"/>
          <w:spacing w:val="-1"/>
        </w:rPr>
        <w:t>及企业与企业之间数据移</w:t>
      </w:r>
      <w:r>
        <w:rPr>
          <w:rFonts w:ascii="SimSun" w:hAnsi="SimSun" w:eastAsia="SimSun" w:cs="SimSun"/>
          <w:sz w:val="21"/>
          <w:szCs w:val="21"/>
        </w:rPr>
        <w:t xml:space="preserve"> </w:t>
      </w:r>
      <w:r>
        <w:rPr>
          <w:rFonts w:ascii="SimSun" w:hAnsi="SimSun" w:eastAsia="SimSun" w:cs="SimSun"/>
          <w:sz w:val="21"/>
          <w:szCs w:val="21"/>
          <w:spacing w:val="-1"/>
        </w:rPr>
        <w:t>动过程的有效管理。通过数据集成来横贯整个企业的异构系统、应用、数据源等</w:t>
      </w:r>
      <w:r>
        <w:rPr>
          <w:rFonts w:ascii="SimSun" w:hAnsi="SimSun" w:eastAsia="SimSun" w:cs="SimSun"/>
          <w:sz w:val="21"/>
          <w:szCs w:val="21"/>
          <w:spacing w:val="-2"/>
        </w:rPr>
        <w:t>，实现企</w:t>
      </w:r>
      <w:r>
        <w:rPr>
          <w:rFonts w:ascii="SimSun" w:hAnsi="SimSun" w:eastAsia="SimSun" w:cs="SimSun"/>
          <w:sz w:val="21"/>
          <w:szCs w:val="21"/>
        </w:rPr>
        <w:t xml:space="preserve"> </w:t>
      </w:r>
      <w:r>
        <w:rPr>
          <w:rFonts w:ascii="SimSun" w:hAnsi="SimSun" w:eastAsia="SimSun" w:cs="SimSun"/>
          <w:sz w:val="21"/>
          <w:szCs w:val="21"/>
          <w:spacing w:val="-3"/>
        </w:rPr>
        <w:t>业内部</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ERP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CRM</w:t>
      </w:r>
      <w:r>
        <w:rPr>
          <w:rFonts w:ascii="SimSun" w:hAnsi="SimSun" w:eastAsia="SimSun" w:cs="SimSun"/>
          <w:sz w:val="21"/>
          <w:szCs w:val="21"/>
          <w:spacing w:val="-3"/>
        </w:rPr>
        <w:t>、数据仓库等各异构系统的应用协同和数据共享。通过数据集</w:t>
      </w:r>
      <w:r>
        <w:rPr>
          <w:rFonts w:ascii="SimSun" w:hAnsi="SimSun" w:eastAsia="SimSun" w:cs="SimSun"/>
          <w:sz w:val="21"/>
          <w:szCs w:val="21"/>
          <w:spacing w:val="-4"/>
        </w:rPr>
        <w:t>成来连通</w:t>
      </w:r>
      <w:r>
        <w:rPr>
          <w:rFonts w:ascii="SimSun" w:hAnsi="SimSun" w:eastAsia="SimSun" w:cs="SimSun"/>
          <w:sz w:val="21"/>
          <w:szCs w:val="21"/>
        </w:rPr>
        <w:t xml:space="preserve"> </w:t>
      </w:r>
      <w:r>
        <w:rPr>
          <w:rFonts w:ascii="SimSun" w:hAnsi="SimSun" w:eastAsia="SimSun" w:cs="SimSun"/>
          <w:sz w:val="21"/>
          <w:szCs w:val="21"/>
          <w:spacing w:val="-7"/>
        </w:rPr>
        <w:t>企业与企业之间的数据通道，实现跨企业的数据共享，发挥数据价值。</w:t>
      </w:r>
    </w:p>
    <w:p>
      <w:pPr>
        <w:ind w:left="50" w:right="67" w:firstLine="409"/>
        <w:spacing w:before="82" w:line="251" w:lineRule="auto"/>
        <w:rPr>
          <w:rFonts w:ascii="SimSun" w:hAnsi="SimSun" w:eastAsia="SimSun" w:cs="SimSun"/>
          <w:sz w:val="21"/>
          <w:szCs w:val="21"/>
        </w:rPr>
      </w:pPr>
      <w:r>
        <w:rPr>
          <w:rFonts w:ascii="SimSun" w:hAnsi="SimSun" w:eastAsia="SimSun" w:cs="SimSun"/>
          <w:sz w:val="21"/>
          <w:szCs w:val="21"/>
          <w:spacing w:val="6"/>
        </w:rPr>
        <w:t>本章从企业应用集成的4个层面讲起，重点介绍</w:t>
      </w:r>
      <w:r>
        <w:rPr>
          <w:rFonts w:ascii="SimSun" w:hAnsi="SimSun" w:eastAsia="SimSun" w:cs="SimSun"/>
          <w:sz w:val="21"/>
          <w:szCs w:val="21"/>
          <w:spacing w:val="5"/>
        </w:rPr>
        <w:t>数据集成架构的演进、数据集成的4</w:t>
      </w:r>
      <w:r>
        <w:rPr>
          <w:rFonts w:ascii="SimSun" w:hAnsi="SimSun" w:eastAsia="SimSun" w:cs="SimSun"/>
          <w:sz w:val="21"/>
          <w:szCs w:val="21"/>
        </w:rPr>
        <w:t xml:space="preserve"> </w:t>
      </w:r>
      <w:r>
        <w:rPr>
          <w:rFonts w:ascii="SimSun" w:hAnsi="SimSun" w:eastAsia="SimSun" w:cs="SimSun"/>
          <w:sz w:val="21"/>
          <w:szCs w:val="21"/>
          <w:spacing w:val="-9"/>
        </w:rPr>
        <w:t>种典型应用、数据集成步骤和方法等。</w:t>
      </w:r>
    </w:p>
    <w:p>
      <w:pPr>
        <w:pStyle w:val="BodyText"/>
        <w:spacing w:line="393" w:lineRule="auto"/>
        <w:rPr/>
      </w:pPr>
      <w:r/>
    </w:p>
    <w:p>
      <w:pPr>
        <w:ind w:left="53"/>
        <w:spacing w:before="95" w:line="219" w:lineRule="auto"/>
        <w:outlineLvl w:val="6"/>
        <w:rPr>
          <w:rFonts w:ascii="SimSun" w:hAnsi="SimSun" w:eastAsia="SimSun" w:cs="SimSun"/>
          <w:sz w:val="29"/>
          <w:szCs w:val="29"/>
        </w:rPr>
      </w:pPr>
      <w:r>
        <w:rPr>
          <w:rFonts w:ascii="SimSun" w:hAnsi="SimSun" w:eastAsia="SimSun" w:cs="SimSun"/>
          <w:sz w:val="29"/>
          <w:szCs w:val="29"/>
          <w:b/>
          <w:bCs/>
          <w:spacing w:val="-1"/>
        </w:rPr>
        <w:t>21.1</w:t>
      </w:r>
      <w:r>
        <w:rPr>
          <w:rFonts w:ascii="SimSun" w:hAnsi="SimSun" w:eastAsia="SimSun" w:cs="SimSun"/>
          <w:sz w:val="29"/>
          <w:szCs w:val="29"/>
          <w:spacing w:val="137"/>
        </w:rPr>
        <w:t xml:space="preserve"> </w:t>
      </w:r>
      <w:r>
        <w:rPr>
          <w:rFonts w:ascii="SimSun" w:hAnsi="SimSun" w:eastAsia="SimSun" w:cs="SimSun"/>
          <w:sz w:val="29"/>
          <w:szCs w:val="29"/>
          <w:b/>
          <w:bCs/>
          <w:spacing w:val="-1"/>
        </w:rPr>
        <w:t>应用集成的4个层面</w:t>
      </w:r>
    </w:p>
    <w:p>
      <w:pPr>
        <w:ind w:left="50" w:right="73" w:firstLine="409"/>
        <w:spacing w:before="226" w:line="237" w:lineRule="auto"/>
        <w:rPr>
          <w:rFonts w:ascii="SimSun" w:hAnsi="SimSun" w:eastAsia="SimSun" w:cs="SimSun"/>
          <w:sz w:val="21"/>
          <w:szCs w:val="21"/>
        </w:rPr>
      </w:pPr>
      <w:r>
        <w:rPr>
          <w:rFonts w:ascii="SimSun" w:hAnsi="SimSun" w:eastAsia="SimSun" w:cs="SimSun"/>
          <w:sz w:val="21"/>
          <w:szCs w:val="21"/>
        </w:rPr>
        <w:t>应用集成是一种将基于各种不同平台的异构应用系统进行集成</w:t>
      </w:r>
      <w:r>
        <w:rPr>
          <w:rFonts w:ascii="SimSun" w:hAnsi="SimSun" w:eastAsia="SimSun" w:cs="SimSun"/>
          <w:sz w:val="21"/>
          <w:szCs w:val="21"/>
          <w:spacing w:val="-1"/>
        </w:rPr>
        <w:t>的方法和技术。典型的</w:t>
      </w:r>
      <w:r>
        <w:rPr>
          <w:rFonts w:ascii="SimSun" w:hAnsi="SimSun" w:eastAsia="SimSun" w:cs="SimSun"/>
          <w:sz w:val="21"/>
          <w:szCs w:val="21"/>
        </w:rPr>
        <w:t xml:space="preserve"> </w:t>
      </w:r>
      <w:r>
        <w:rPr>
          <w:rFonts w:ascii="SimSun" w:hAnsi="SimSun" w:eastAsia="SimSun" w:cs="SimSun"/>
          <w:sz w:val="21"/>
          <w:szCs w:val="21"/>
          <w:spacing w:val="-3"/>
        </w:rPr>
        <w:t>企业应用集成架构分为4个层面：门户集成、服务集成、流程集成和数据集成。</w:t>
      </w:r>
    </w:p>
    <w:p>
      <w:pPr>
        <w:pStyle w:val="BodyText"/>
        <w:spacing w:line="277" w:lineRule="auto"/>
        <w:rPr/>
      </w:pPr>
      <w:r/>
    </w:p>
    <w:p>
      <w:pPr>
        <w:ind w:left="53"/>
        <w:spacing w:before="70" w:line="222" w:lineRule="auto"/>
        <w:outlineLvl w:val="6"/>
        <w:rPr>
          <w:rFonts w:ascii="SimHei" w:hAnsi="SimHei" w:eastAsia="SimHei" w:cs="SimHei"/>
          <w:sz w:val="21"/>
          <w:szCs w:val="21"/>
        </w:rPr>
      </w:pPr>
      <w:r>
        <w:rPr>
          <w:rFonts w:ascii="SimHei" w:hAnsi="SimHei" w:eastAsia="SimHei" w:cs="SimHei"/>
          <w:sz w:val="21"/>
          <w:szCs w:val="21"/>
          <w:b/>
          <w:bCs/>
          <w:spacing w:val="7"/>
        </w:rPr>
        <w:t>21.1.1</w:t>
      </w:r>
      <w:r>
        <w:rPr>
          <w:rFonts w:ascii="SimHei" w:hAnsi="SimHei" w:eastAsia="SimHei" w:cs="SimHei"/>
          <w:sz w:val="21"/>
          <w:szCs w:val="21"/>
          <w:spacing w:val="39"/>
        </w:rPr>
        <w:t xml:space="preserve">  </w:t>
      </w:r>
      <w:r>
        <w:rPr>
          <w:rFonts w:ascii="SimHei" w:hAnsi="SimHei" w:eastAsia="SimHei" w:cs="SimHei"/>
          <w:sz w:val="21"/>
          <w:szCs w:val="21"/>
          <w:b/>
          <w:bCs/>
          <w:spacing w:val="7"/>
        </w:rPr>
        <w:t>门户集成</w:t>
      </w:r>
    </w:p>
    <w:p>
      <w:pPr>
        <w:ind w:left="50" w:right="76" w:firstLine="409"/>
        <w:spacing w:before="139" w:line="250" w:lineRule="auto"/>
        <w:rPr>
          <w:rFonts w:ascii="SimSun" w:hAnsi="SimSun" w:eastAsia="SimSun" w:cs="SimSun"/>
          <w:sz w:val="21"/>
          <w:szCs w:val="21"/>
        </w:rPr>
      </w:pPr>
      <w:r>
        <w:rPr>
          <w:rFonts w:ascii="SimSun" w:hAnsi="SimSun" w:eastAsia="SimSun" w:cs="SimSun"/>
          <w:sz w:val="21"/>
          <w:szCs w:val="21"/>
        </w:rPr>
        <w:t>企业门户是一个连接企业内部和外部的网站，它为企业</w:t>
      </w:r>
      <w:r>
        <w:rPr>
          <w:rFonts w:ascii="SimSun" w:hAnsi="SimSun" w:eastAsia="SimSun" w:cs="SimSun"/>
          <w:sz w:val="21"/>
          <w:szCs w:val="21"/>
          <w:spacing w:val="-1"/>
        </w:rPr>
        <w:t>不同角色的用户提供一个单一</w:t>
      </w:r>
      <w:r>
        <w:rPr>
          <w:rFonts w:ascii="SimSun" w:hAnsi="SimSun" w:eastAsia="SimSun" w:cs="SimSun"/>
          <w:sz w:val="21"/>
          <w:szCs w:val="21"/>
        </w:rPr>
        <w:t xml:space="preserve"> </w:t>
      </w:r>
      <w:r>
        <w:rPr>
          <w:rFonts w:ascii="SimSun" w:hAnsi="SimSun" w:eastAsia="SimSun" w:cs="SimSun"/>
          <w:sz w:val="21"/>
          <w:szCs w:val="21"/>
          <w:spacing w:val="-8"/>
        </w:rPr>
        <w:t>的、按角色访问企业各种信息资源的统一人口。</w:t>
      </w:r>
    </w:p>
    <w:p>
      <w:pPr>
        <w:ind w:left="50" w:firstLine="409"/>
        <w:spacing w:before="73" w:line="259" w:lineRule="auto"/>
        <w:rPr>
          <w:rFonts w:ascii="SimSun" w:hAnsi="SimSun" w:eastAsia="SimSun" w:cs="SimSun"/>
          <w:sz w:val="21"/>
          <w:szCs w:val="21"/>
        </w:rPr>
      </w:pPr>
      <w:r>
        <w:rPr>
          <w:rFonts w:ascii="SimSun" w:hAnsi="SimSun" w:eastAsia="SimSun" w:cs="SimSun"/>
          <w:sz w:val="21"/>
          <w:szCs w:val="21"/>
          <w:spacing w:val="2"/>
        </w:rPr>
        <w:t>门户集成一般包括统一用户管理、统一身份认证、单点登录、</w:t>
      </w:r>
      <w:r>
        <w:rPr>
          <w:rFonts w:ascii="SimSun" w:hAnsi="SimSun" w:eastAsia="SimSun" w:cs="SimSun"/>
          <w:sz w:val="21"/>
          <w:szCs w:val="21"/>
          <w:spacing w:val="1"/>
        </w:rPr>
        <w:t>界面集成、待办集成、</w:t>
      </w:r>
      <w:r>
        <w:rPr>
          <w:rFonts w:ascii="SimSun" w:hAnsi="SimSun" w:eastAsia="SimSun" w:cs="SimSun"/>
          <w:sz w:val="21"/>
          <w:szCs w:val="21"/>
        </w:rPr>
        <w:t xml:space="preserve"> </w:t>
      </w:r>
      <w:r>
        <w:rPr>
          <w:rFonts w:ascii="SimSun" w:hAnsi="SimSun" w:eastAsia="SimSun" w:cs="SimSun"/>
          <w:sz w:val="21"/>
          <w:szCs w:val="21"/>
          <w:spacing w:val="-5"/>
        </w:rPr>
        <w:t>关键指标集成、内容管理等。门户集成的重</w:t>
      </w:r>
      <w:r>
        <w:rPr>
          <w:rFonts w:ascii="SimSun" w:hAnsi="SimSun" w:eastAsia="SimSun" w:cs="SimSun"/>
          <w:sz w:val="21"/>
          <w:szCs w:val="21"/>
          <w:spacing w:val="-6"/>
        </w:rPr>
        <w:t>要思想是“统一入口，按需推送”。“门户”强</w:t>
      </w:r>
      <w:r>
        <w:rPr>
          <w:rFonts w:ascii="SimSun" w:hAnsi="SimSun" w:eastAsia="SimSun" w:cs="SimSun"/>
          <w:sz w:val="21"/>
          <w:szCs w:val="21"/>
        </w:rPr>
        <w:t xml:space="preserve"> </w:t>
      </w:r>
      <w:r>
        <w:rPr>
          <w:rFonts w:ascii="SimSun" w:hAnsi="SimSun" w:eastAsia="SimSun" w:cs="SimSun"/>
          <w:sz w:val="21"/>
          <w:szCs w:val="21"/>
          <w:spacing w:val="5"/>
        </w:rPr>
        <w:t>调的是为不同角色的用户提供企业信息资源</w:t>
      </w:r>
      <w:r>
        <w:rPr>
          <w:rFonts w:ascii="SimSun" w:hAnsi="SimSun" w:eastAsia="SimSun" w:cs="SimSun"/>
          <w:sz w:val="21"/>
          <w:szCs w:val="21"/>
          <w:spacing w:val="4"/>
        </w:rPr>
        <w:t>的统一入口，提升企业整体的信息资源查找</w:t>
      </w:r>
      <w:r>
        <w:rPr>
          <w:rFonts w:ascii="SimSun" w:hAnsi="SimSun" w:eastAsia="SimSun" w:cs="SimSun"/>
          <w:sz w:val="21"/>
          <w:szCs w:val="21"/>
        </w:rPr>
        <w:t xml:space="preserve">  </w:t>
      </w:r>
      <w:r>
        <w:rPr>
          <w:rFonts w:ascii="SimSun" w:hAnsi="SimSun" w:eastAsia="SimSun" w:cs="SimSun"/>
          <w:sz w:val="21"/>
          <w:szCs w:val="21"/>
          <w:spacing w:val="-10"/>
        </w:rPr>
        <w:t>效率。</w:t>
      </w:r>
    </w:p>
    <w:p>
      <w:pPr>
        <w:ind w:left="462"/>
        <w:spacing w:before="96" w:line="221" w:lineRule="auto"/>
        <w:rPr>
          <w:rFonts w:ascii="SimHei" w:hAnsi="SimHei" w:eastAsia="SimHei" w:cs="SimHei"/>
          <w:sz w:val="21"/>
          <w:szCs w:val="21"/>
        </w:rPr>
      </w:pPr>
      <w:r>
        <w:rPr>
          <w:rFonts w:ascii="SimHei" w:hAnsi="SimHei" w:eastAsia="SimHei" w:cs="SimHei"/>
          <w:sz w:val="21"/>
          <w:szCs w:val="21"/>
          <w:b/>
          <w:bCs/>
          <w:spacing w:val="3"/>
        </w:rPr>
        <w:t>(1)统一用户管理</w:t>
      </w:r>
    </w:p>
    <w:p>
      <w:pPr>
        <w:ind w:left="459"/>
        <w:spacing w:before="92" w:line="219" w:lineRule="auto"/>
        <w:rPr>
          <w:rFonts w:ascii="SimSun" w:hAnsi="SimSun" w:eastAsia="SimSun" w:cs="SimSun"/>
          <w:sz w:val="21"/>
          <w:szCs w:val="21"/>
        </w:rPr>
      </w:pPr>
      <w:r>
        <w:rPr>
          <w:rFonts w:ascii="SimSun" w:hAnsi="SimSun" w:eastAsia="SimSun" w:cs="SimSun"/>
          <w:sz w:val="21"/>
          <w:szCs w:val="21"/>
        </w:rPr>
        <w:t>统一用户管理是为了方便用户访问企业所有的授权</w:t>
      </w:r>
      <w:r>
        <w:rPr>
          <w:rFonts w:ascii="SimSun" w:hAnsi="SimSun" w:eastAsia="SimSun" w:cs="SimSun"/>
          <w:sz w:val="21"/>
          <w:szCs w:val="21"/>
          <w:spacing w:val="-1"/>
        </w:rPr>
        <w:t>资源和服务，简化用户管理，对企</w:t>
      </w:r>
    </w:p>
    <w:p>
      <w:pPr>
        <w:spacing w:line="219" w:lineRule="auto"/>
        <w:sectPr>
          <w:pgSz w:w="9370" w:h="13090"/>
          <w:pgMar w:top="400" w:right="464" w:bottom="400" w:left="609" w:header="0" w:footer="0" w:gutter="0"/>
        </w:sectPr>
        <w:rPr>
          <w:rFonts w:ascii="SimSun" w:hAnsi="SimSun" w:eastAsia="SimSun" w:cs="SimSun"/>
          <w:sz w:val="21"/>
          <w:szCs w:val="21"/>
        </w:rPr>
      </w:pPr>
    </w:p>
    <w:p>
      <w:pPr>
        <w:ind w:left="5110"/>
        <w:spacing w:line="220" w:lineRule="auto"/>
        <w:rPr>
          <w:rFonts w:ascii="SimSun" w:hAnsi="SimSun" w:eastAsia="SimSun" w:cs="SimSun"/>
          <w:sz w:val="15"/>
          <w:szCs w:val="15"/>
        </w:rPr>
      </w:pPr>
      <w:bookmarkStart w:name="bookmark266" w:id="258"/>
      <w:bookmarkEnd w:id="258"/>
      <w:r>
        <w:rPr>
          <w:rFonts w:ascii="YouYuan" w:hAnsi="YouYuan" w:eastAsia="YouYuan" w:cs="YouYuan"/>
          <w:sz w:val="21"/>
          <w:szCs w:val="21"/>
          <w:spacing w:val="-12"/>
        </w:rPr>
        <w:t>第21章</w:t>
      </w:r>
      <w:r>
        <w:rPr>
          <w:rFonts w:ascii="YouYuan" w:hAnsi="YouYuan" w:eastAsia="YouYuan" w:cs="YouYuan"/>
          <w:sz w:val="21"/>
          <w:szCs w:val="21"/>
          <w:spacing w:val="-12"/>
        </w:rPr>
        <w:t xml:space="preserve">  </w:t>
      </w:r>
      <w:r>
        <w:rPr>
          <w:rFonts w:ascii="YouYuan" w:hAnsi="YouYuan" w:eastAsia="YouYuan" w:cs="YouYuan"/>
          <w:sz w:val="21"/>
          <w:szCs w:val="21"/>
          <w:spacing w:val="-12"/>
        </w:rPr>
        <w:t>数据集成与共享</w:t>
      </w:r>
      <w:r>
        <w:rPr>
          <w:rFonts w:ascii="YouYuan" w:hAnsi="YouYuan" w:eastAsia="YouYuan" w:cs="YouYuan"/>
          <w:sz w:val="21"/>
          <w:szCs w:val="21"/>
          <w:spacing w:val="12"/>
        </w:rPr>
        <w:t xml:space="preserve">     </w:t>
      </w:r>
      <w:r>
        <w:rPr>
          <w:rFonts w:ascii="SimSun" w:hAnsi="SimSun" w:eastAsia="SimSun" w:cs="SimSun"/>
          <w:sz w:val="15"/>
          <w:szCs w:val="15"/>
          <w:spacing w:val="-12"/>
          <w:position w:val="-1"/>
        </w:rPr>
        <w:t>319</w:t>
      </w:r>
    </w:p>
    <w:p>
      <w:pPr>
        <w:pStyle w:val="BodyText"/>
        <w:spacing w:line="433" w:lineRule="auto"/>
        <w:rPr/>
      </w:pPr>
      <w:r/>
    </w:p>
    <w:p>
      <w:pPr>
        <w:spacing w:before="68" w:line="261" w:lineRule="auto"/>
        <w:jc w:val="both"/>
        <w:rPr>
          <w:rFonts w:ascii="SimSun" w:hAnsi="SimSun" w:eastAsia="SimSun" w:cs="SimSun"/>
          <w:sz w:val="21"/>
          <w:szCs w:val="21"/>
        </w:rPr>
      </w:pPr>
      <w:r>
        <w:rPr>
          <w:rFonts w:ascii="SimSun" w:hAnsi="SimSun" w:eastAsia="SimSun" w:cs="SimSun"/>
          <w:sz w:val="21"/>
          <w:szCs w:val="21"/>
          <w:spacing w:val="-1"/>
        </w:rPr>
        <w:t>业中所有应用系统实行统一的用户信息存储、认</w:t>
      </w:r>
      <w:r>
        <w:rPr>
          <w:rFonts w:ascii="SimSun" w:hAnsi="SimSun" w:eastAsia="SimSun" w:cs="SimSun"/>
          <w:sz w:val="21"/>
          <w:szCs w:val="21"/>
          <w:spacing w:val="-2"/>
        </w:rPr>
        <w:t>证和管理接口。通过将用户归纳或分配到</w:t>
      </w:r>
      <w:r>
        <w:rPr>
          <w:rFonts w:ascii="SimSun" w:hAnsi="SimSun" w:eastAsia="SimSun" w:cs="SimSun"/>
          <w:sz w:val="21"/>
          <w:szCs w:val="21"/>
        </w:rPr>
        <w:t xml:space="preserve">  </w:t>
      </w:r>
      <w:r>
        <w:rPr>
          <w:rFonts w:ascii="SimSun" w:hAnsi="SimSun" w:eastAsia="SimSun" w:cs="SimSun"/>
          <w:sz w:val="21"/>
          <w:szCs w:val="21"/>
          <w:spacing w:val="-4"/>
        </w:rPr>
        <w:t>不同的角色、组织、部门、组来实现对用户的访问权</w:t>
      </w:r>
      <w:r>
        <w:rPr>
          <w:rFonts w:ascii="SimSun" w:hAnsi="SimSun" w:eastAsia="SimSun" w:cs="SimSun"/>
          <w:sz w:val="21"/>
          <w:szCs w:val="21"/>
          <w:spacing w:val="-5"/>
        </w:rPr>
        <w:t>限控制，通过设定角色、组织、部门、</w:t>
      </w:r>
      <w:r>
        <w:rPr>
          <w:rFonts w:ascii="SimSun" w:hAnsi="SimSun" w:eastAsia="SimSun" w:cs="SimSun"/>
          <w:sz w:val="21"/>
          <w:szCs w:val="21"/>
        </w:rPr>
        <w:t xml:space="preserve"> </w:t>
      </w:r>
      <w:r>
        <w:rPr>
          <w:rFonts w:ascii="SimSun" w:hAnsi="SimSun" w:eastAsia="SimSun" w:cs="SimSun"/>
          <w:sz w:val="21"/>
          <w:szCs w:val="21"/>
          <w:spacing w:val="-5"/>
        </w:rPr>
        <w:t>组的权限来对应用和数据的访问权限进行分类、分级</w:t>
      </w:r>
      <w:r>
        <w:rPr>
          <w:rFonts w:ascii="SimSun" w:hAnsi="SimSun" w:eastAsia="SimSun" w:cs="SimSun"/>
          <w:sz w:val="21"/>
          <w:szCs w:val="21"/>
          <w:spacing w:val="-6"/>
        </w:rPr>
        <w:t>管理和设置。</w:t>
      </w:r>
    </w:p>
    <w:p>
      <w:pPr>
        <w:ind w:left="403"/>
        <w:spacing w:before="65" w:line="221" w:lineRule="auto"/>
        <w:rPr>
          <w:rFonts w:ascii="SimHei" w:hAnsi="SimHei" w:eastAsia="SimHei" w:cs="SimHei"/>
          <w:sz w:val="21"/>
          <w:szCs w:val="21"/>
        </w:rPr>
      </w:pPr>
      <w:r>
        <w:rPr>
          <w:rFonts w:ascii="SimHei" w:hAnsi="SimHei" w:eastAsia="SimHei" w:cs="SimHei"/>
          <w:sz w:val="21"/>
          <w:szCs w:val="21"/>
          <w:b/>
          <w:bCs/>
          <w:spacing w:val="4"/>
        </w:rPr>
        <w:t>(2)统一身份认证</w:t>
      </w:r>
    </w:p>
    <w:p>
      <w:pPr>
        <w:ind w:firstLine="400"/>
        <w:spacing w:before="74" w:line="260" w:lineRule="auto"/>
        <w:jc w:val="both"/>
        <w:rPr>
          <w:rFonts w:ascii="SimSun" w:hAnsi="SimSun" w:eastAsia="SimSun" w:cs="SimSun"/>
          <w:sz w:val="21"/>
          <w:szCs w:val="21"/>
        </w:rPr>
      </w:pPr>
      <w:r>
        <w:rPr>
          <w:rFonts w:ascii="SimSun" w:hAnsi="SimSun" w:eastAsia="SimSun" w:cs="SimSun"/>
          <w:sz w:val="21"/>
          <w:szCs w:val="21"/>
          <w:spacing w:val="-1"/>
        </w:rPr>
        <w:t>当用户登录到该系统时，用户应提供鉴别信息，系统则根据用户所提供的鉴别信息来 </w:t>
      </w:r>
      <w:r>
        <w:rPr>
          <w:rFonts w:ascii="SimSun" w:hAnsi="SimSun" w:eastAsia="SimSun" w:cs="SimSun"/>
          <w:sz w:val="21"/>
          <w:szCs w:val="21"/>
          <w:spacing w:val="-4"/>
        </w:rPr>
        <w:t>验证用户身份的真实性，只有通过身份认证的用户才</w:t>
      </w:r>
      <w:r>
        <w:rPr>
          <w:rFonts w:ascii="SimSun" w:hAnsi="SimSun" w:eastAsia="SimSun" w:cs="SimSun"/>
          <w:sz w:val="21"/>
          <w:szCs w:val="21"/>
          <w:spacing w:val="-5"/>
        </w:rPr>
        <w:t>可以访问系统和已授权的应用与数据。</w:t>
      </w:r>
      <w:r>
        <w:rPr>
          <w:rFonts w:ascii="SimSun" w:hAnsi="SimSun" w:eastAsia="SimSun" w:cs="SimSun"/>
          <w:sz w:val="21"/>
          <w:szCs w:val="21"/>
        </w:rPr>
        <w:t xml:space="preserve"> </w:t>
      </w:r>
      <w:r>
        <w:rPr>
          <w:rFonts w:ascii="SimSun" w:hAnsi="SimSun" w:eastAsia="SimSun" w:cs="SimSun"/>
          <w:sz w:val="21"/>
          <w:szCs w:val="21"/>
          <w:spacing w:val="-3"/>
        </w:rPr>
        <w:t>常用的认证方式有</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PKI/CA</w:t>
      </w:r>
      <w:r>
        <w:rPr>
          <w:rFonts w:ascii="SimSun" w:hAnsi="SimSun" w:eastAsia="SimSun" w:cs="SimSun"/>
          <w:sz w:val="21"/>
          <w:szCs w:val="21"/>
          <w:spacing w:val="-3"/>
        </w:rPr>
        <w:t>、用户名/口令、智能卡或令牌、生</w:t>
      </w:r>
      <w:r>
        <w:rPr>
          <w:rFonts w:ascii="SimSun" w:hAnsi="SimSun" w:eastAsia="SimSun" w:cs="SimSun"/>
          <w:sz w:val="21"/>
          <w:szCs w:val="21"/>
          <w:spacing w:val="-4"/>
        </w:rPr>
        <w:t>物信息识别等。</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12"/>
        </w:rPr>
        <w:t>(3)单点登录</w:t>
      </w:r>
    </w:p>
    <w:p>
      <w:pPr>
        <w:ind w:right="83" w:firstLine="400"/>
        <w:spacing w:before="46" w:line="271" w:lineRule="auto"/>
        <w:jc w:val="both"/>
        <w:rPr>
          <w:rFonts w:ascii="SimSun" w:hAnsi="SimSun" w:eastAsia="SimSun" w:cs="SimSun"/>
          <w:sz w:val="21"/>
          <w:szCs w:val="21"/>
        </w:rPr>
      </w:pPr>
      <w:r>
        <w:rPr>
          <w:rFonts w:ascii="SimSun" w:hAnsi="SimSun" w:eastAsia="SimSun" w:cs="SimSun"/>
          <w:sz w:val="21"/>
          <w:szCs w:val="21"/>
          <w:spacing w:val="-3"/>
        </w:rPr>
        <w:t>单点登录</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(Single   Sign    On,SSO) </w:t>
      </w:r>
      <w:r>
        <w:rPr>
          <w:rFonts w:ascii="SimSun" w:hAnsi="SimSun" w:eastAsia="SimSun" w:cs="SimSun"/>
          <w:sz w:val="21"/>
          <w:szCs w:val="21"/>
          <w:spacing w:val="-3"/>
        </w:rPr>
        <w:t>是指，当用户在身份认证服务器上登</w:t>
      </w:r>
      <w:r>
        <w:rPr>
          <w:rFonts w:ascii="SimSun" w:hAnsi="SimSun" w:eastAsia="SimSun" w:cs="SimSun"/>
          <w:sz w:val="21"/>
          <w:szCs w:val="21"/>
          <w:spacing w:val="-4"/>
        </w:rPr>
        <w:t>录一次以后，即</w:t>
      </w:r>
      <w:r>
        <w:rPr>
          <w:rFonts w:ascii="SimSun" w:hAnsi="SimSun" w:eastAsia="SimSun" w:cs="SimSun"/>
          <w:sz w:val="21"/>
          <w:szCs w:val="21"/>
        </w:rPr>
        <w:t xml:space="preserve"> </w:t>
      </w:r>
      <w:r>
        <w:rPr>
          <w:rFonts w:ascii="SimSun" w:hAnsi="SimSun" w:eastAsia="SimSun" w:cs="SimSun"/>
          <w:sz w:val="21"/>
          <w:szCs w:val="21"/>
          <w:spacing w:val="-2"/>
        </w:rPr>
        <w:t>可获得访问单点登录系统中其他关联系统和应用软件的权限，也就是说，用户只需一次登</w:t>
      </w:r>
      <w:r>
        <w:rPr>
          <w:rFonts w:ascii="SimSun" w:hAnsi="SimSun" w:eastAsia="SimSun" w:cs="SimSun"/>
          <w:sz w:val="21"/>
          <w:szCs w:val="21"/>
          <w:spacing w:val="17"/>
        </w:rPr>
        <w:t xml:space="preserve"> </w:t>
      </w:r>
      <w:r>
        <w:rPr>
          <w:rFonts w:ascii="SimSun" w:hAnsi="SimSun" w:eastAsia="SimSun" w:cs="SimSun"/>
          <w:sz w:val="21"/>
          <w:szCs w:val="21"/>
          <w:spacing w:val="-2"/>
        </w:rPr>
        <w:t>录就可以访问所有相互信任的应用系统。单点登录是门户安全服务中一个必需的特性，被</w:t>
      </w:r>
      <w:r>
        <w:rPr>
          <w:rFonts w:ascii="SimSun" w:hAnsi="SimSun" w:eastAsia="SimSun" w:cs="SimSun"/>
          <w:sz w:val="21"/>
          <w:szCs w:val="21"/>
          <w:spacing w:val="15"/>
        </w:rPr>
        <w:t xml:space="preserve"> </w:t>
      </w:r>
      <w:r>
        <w:rPr>
          <w:rFonts w:ascii="SimSun" w:hAnsi="SimSun" w:eastAsia="SimSun" w:cs="SimSun"/>
          <w:sz w:val="21"/>
          <w:szCs w:val="21"/>
          <w:spacing w:val="-8"/>
        </w:rPr>
        <w:t>作为一种标准门户服务提供给用户。</w:t>
      </w:r>
    </w:p>
    <w:p>
      <w:pPr>
        <w:ind w:left="403"/>
        <w:spacing w:before="77" w:line="221" w:lineRule="auto"/>
        <w:rPr>
          <w:rFonts w:ascii="SimHei" w:hAnsi="SimHei" w:eastAsia="SimHei" w:cs="SimHei"/>
          <w:sz w:val="21"/>
          <w:szCs w:val="21"/>
        </w:rPr>
      </w:pPr>
      <w:r>
        <w:rPr>
          <w:rFonts w:ascii="SimHei" w:hAnsi="SimHei" w:eastAsia="SimHei" w:cs="SimHei"/>
          <w:sz w:val="21"/>
          <w:szCs w:val="21"/>
          <w:b/>
          <w:bCs/>
          <w:spacing w:val="11"/>
        </w:rPr>
        <w:t>(4)界面集成</w:t>
      </w:r>
    </w:p>
    <w:p>
      <w:pPr>
        <w:ind w:right="46" w:firstLine="400"/>
        <w:spacing w:before="63" w:line="266" w:lineRule="auto"/>
        <w:jc w:val="both"/>
        <w:rPr>
          <w:rFonts w:ascii="SimSun" w:hAnsi="SimSun" w:eastAsia="SimSun" w:cs="SimSun"/>
          <w:sz w:val="21"/>
          <w:szCs w:val="21"/>
        </w:rPr>
      </w:pPr>
      <w:r>
        <w:rPr>
          <w:rFonts w:ascii="SimSun" w:hAnsi="SimSun" w:eastAsia="SimSun" w:cs="SimSun"/>
          <w:sz w:val="21"/>
          <w:szCs w:val="21"/>
          <w:spacing w:val="-3"/>
        </w:rPr>
        <w:t>界面集成是采用网页</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3"/>
        </w:rPr>
        <w:t>IFrame</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技术将单点认证后的应用系统界面嵌入门户框架中，这样</w:t>
      </w:r>
      <w:r>
        <w:rPr>
          <w:rFonts w:ascii="SimSun" w:hAnsi="SimSun" w:eastAsia="SimSun" w:cs="SimSun"/>
          <w:sz w:val="21"/>
          <w:szCs w:val="21"/>
        </w:rPr>
        <w:t xml:space="preserve"> </w:t>
      </w:r>
      <w:r>
        <w:rPr>
          <w:rFonts w:ascii="SimSun" w:hAnsi="SimSun" w:eastAsia="SimSun" w:cs="SimSun"/>
          <w:sz w:val="21"/>
          <w:szCs w:val="21"/>
          <w:spacing w:val="-1"/>
        </w:rPr>
        <w:t>在门户中就能访问应用系统的界面。该技术实现方便</w:t>
      </w:r>
      <w:r>
        <w:rPr>
          <w:rFonts w:ascii="SimSun" w:hAnsi="SimSun" w:eastAsia="SimSun" w:cs="SimSun"/>
          <w:sz w:val="21"/>
          <w:szCs w:val="21"/>
          <w:spacing w:val="-2"/>
        </w:rPr>
        <w:t>、快捷，集成工作量小，适合完整的</w:t>
      </w:r>
      <w:r>
        <w:rPr>
          <w:rFonts w:ascii="SimSun" w:hAnsi="SimSun" w:eastAsia="SimSun" w:cs="SimSun"/>
          <w:sz w:val="21"/>
          <w:szCs w:val="21"/>
        </w:rPr>
        <w:t xml:space="preserve"> </w:t>
      </w:r>
      <w:r>
        <w:rPr>
          <w:rFonts w:ascii="SimSun" w:hAnsi="SimSun" w:eastAsia="SimSun" w:cs="SimSun"/>
          <w:sz w:val="21"/>
          <w:szCs w:val="21"/>
        </w:rPr>
        <w:t>功能集成，也适合不便于改造的应用系统集成。界面集成一</w:t>
      </w:r>
      <w:r>
        <w:rPr>
          <w:rFonts w:ascii="SimSun" w:hAnsi="SimSun" w:eastAsia="SimSun" w:cs="SimSun"/>
          <w:sz w:val="21"/>
          <w:szCs w:val="21"/>
          <w:spacing w:val="-1"/>
        </w:rPr>
        <w:t>般要求集成的界面按照门户的</w:t>
      </w:r>
      <w:r>
        <w:rPr>
          <w:rFonts w:ascii="SimSun" w:hAnsi="SimSun" w:eastAsia="SimSun" w:cs="SimSun"/>
          <w:sz w:val="21"/>
          <w:szCs w:val="21"/>
        </w:rPr>
        <w:t xml:space="preserve"> </w:t>
      </w:r>
      <w:r>
        <w:rPr>
          <w:rFonts w:ascii="SimSun" w:hAnsi="SimSun" w:eastAsia="SimSun" w:cs="SimSun"/>
          <w:sz w:val="21"/>
          <w:szCs w:val="21"/>
          <w:spacing w:val="-6"/>
        </w:rPr>
        <w:t>主题风格要求进行适当的调整，以满足门户整体的风格要求。</w:t>
      </w:r>
    </w:p>
    <w:p>
      <w:pPr>
        <w:ind w:left="403"/>
        <w:spacing w:before="76" w:line="221" w:lineRule="auto"/>
        <w:rPr>
          <w:rFonts w:ascii="SimHei" w:hAnsi="SimHei" w:eastAsia="SimHei" w:cs="SimHei"/>
          <w:sz w:val="21"/>
          <w:szCs w:val="21"/>
        </w:rPr>
      </w:pPr>
      <w:r>
        <w:rPr>
          <w:rFonts w:ascii="SimHei" w:hAnsi="SimHei" w:eastAsia="SimHei" w:cs="SimHei"/>
          <w:sz w:val="21"/>
          <w:szCs w:val="21"/>
          <w:b/>
          <w:bCs/>
          <w:spacing w:val="11"/>
        </w:rPr>
        <w:t>(5)待办集成</w:t>
      </w:r>
    </w:p>
    <w:p>
      <w:pPr>
        <w:ind w:right="64" w:firstLine="400"/>
        <w:spacing w:before="92" w:line="255" w:lineRule="auto"/>
        <w:jc w:val="both"/>
        <w:rPr>
          <w:rFonts w:ascii="SimSun" w:hAnsi="SimSun" w:eastAsia="SimSun" w:cs="SimSun"/>
          <w:sz w:val="21"/>
          <w:szCs w:val="21"/>
        </w:rPr>
      </w:pPr>
      <w:r>
        <w:rPr>
          <w:rFonts w:ascii="SimSun" w:hAnsi="SimSun" w:eastAsia="SimSun" w:cs="SimSun"/>
          <w:sz w:val="21"/>
          <w:szCs w:val="21"/>
        </w:rPr>
        <w:t>待办集成是将用户在各个应用系统中需要处理的待办工作统</w:t>
      </w:r>
      <w:r>
        <w:rPr>
          <w:rFonts w:ascii="SimSun" w:hAnsi="SimSun" w:eastAsia="SimSun" w:cs="SimSun"/>
          <w:sz w:val="21"/>
          <w:szCs w:val="21"/>
          <w:spacing w:val="-1"/>
        </w:rPr>
        <w:t>一集成到门户中进行集中</w:t>
      </w:r>
      <w:r>
        <w:rPr>
          <w:rFonts w:ascii="SimSun" w:hAnsi="SimSun" w:eastAsia="SimSun" w:cs="SimSun"/>
          <w:sz w:val="21"/>
          <w:szCs w:val="21"/>
        </w:rPr>
        <w:t xml:space="preserve"> </w:t>
      </w:r>
      <w:r>
        <w:rPr>
          <w:rFonts w:ascii="SimSun" w:hAnsi="SimSun" w:eastAsia="SimSun" w:cs="SimSun"/>
          <w:sz w:val="21"/>
          <w:szCs w:val="21"/>
          <w:spacing w:val="-1"/>
        </w:rPr>
        <w:t>展示、统一处理。单点登录是实现待办集成的前提条件。用户利用待办服务能</w:t>
      </w:r>
      <w:r>
        <w:rPr>
          <w:rFonts w:ascii="SimSun" w:hAnsi="SimSun" w:eastAsia="SimSun" w:cs="SimSun"/>
          <w:sz w:val="21"/>
          <w:szCs w:val="21"/>
          <w:spacing w:val="-2"/>
        </w:rPr>
        <w:t>够快速办理</w:t>
      </w:r>
      <w:r>
        <w:rPr>
          <w:rFonts w:ascii="SimSun" w:hAnsi="SimSun" w:eastAsia="SimSun" w:cs="SimSun"/>
          <w:sz w:val="21"/>
          <w:szCs w:val="21"/>
        </w:rPr>
        <w:t xml:space="preserve"> </w:t>
      </w:r>
      <w:r>
        <w:rPr>
          <w:rFonts w:ascii="SimSun" w:hAnsi="SimSun" w:eastAsia="SimSun" w:cs="SimSun"/>
          <w:sz w:val="21"/>
          <w:szCs w:val="21"/>
          <w:spacing w:val="-8"/>
        </w:rPr>
        <w:t>工作中的待办事项，提高工作效率。</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7"/>
        </w:rPr>
        <w:t>(6)关键指标集成</w:t>
      </w:r>
    </w:p>
    <w:p>
      <w:pPr>
        <w:ind w:right="96" w:firstLine="400"/>
        <w:spacing w:before="71" w:line="260" w:lineRule="auto"/>
        <w:jc w:val="both"/>
        <w:rPr>
          <w:rFonts w:ascii="SimSun" w:hAnsi="SimSun" w:eastAsia="SimSun" w:cs="SimSun"/>
          <w:sz w:val="21"/>
          <w:szCs w:val="21"/>
        </w:rPr>
      </w:pPr>
      <w:r>
        <w:rPr>
          <w:rFonts w:ascii="SimSun" w:hAnsi="SimSun" w:eastAsia="SimSun" w:cs="SimSun"/>
          <w:sz w:val="21"/>
          <w:szCs w:val="21"/>
          <w:spacing w:val="-1"/>
        </w:rPr>
        <w:t>关键指标集成将应用系统中的关键业务指标按照一定的规则统一集成到</w:t>
      </w:r>
      <w:r>
        <w:rPr>
          <w:rFonts w:ascii="SimSun" w:hAnsi="SimSun" w:eastAsia="SimSun" w:cs="SimSun"/>
          <w:sz w:val="21"/>
          <w:szCs w:val="21"/>
          <w:spacing w:val="-2"/>
        </w:rPr>
        <w:t>门户中进行集</w:t>
      </w:r>
      <w:r>
        <w:rPr>
          <w:rFonts w:ascii="SimSun" w:hAnsi="SimSun" w:eastAsia="SimSun" w:cs="SimSun"/>
          <w:sz w:val="21"/>
          <w:szCs w:val="21"/>
        </w:rPr>
        <w:t xml:space="preserve"> </w:t>
      </w:r>
      <w:r>
        <w:rPr>
          <w:rFonts w:ascii="SimSun" w:hAnsi="SimSun" w:eastAsia="SimSun" w:cs="SimSun"/>
          <w:sz w:val="21"/>
          <w:szCs w:val="21"/>
          <w:spacing w:val="-2"/>
        </w:rPr>
        <w:t>中展示，为领导即时了解企业运营状况提供支持，构建了管理驾驶舱的雏形。关键指标集</w:t>
      </w:r>
      <w:r>
        <w:rPr>
          <w:rFonts w:ascii="SimSun" w:hAnsi="SimSun" w:eastAsia="SimSun" w:cs="SimSun"/>
          <w:sz w:val="21"/>
          <w:szCs w:val="21"/>
          <w:spacing w:val="15"/>
        </w:rPr>
        <w:t xml:space="preserve"> </w:t>
      </w:r>
      <w:r>
        <w:rPr>
          <w:rFonts w:ascii="SimSun" w:hAnsi="SimSun" w:eastAsia="SimSun" w:cs="SimSun"/>
          <w:sz w:val="21"/>
          <w:szCs w:val="21"/>
          <w:spacing w:val="-7"/>
        </w:rPr>
        <w:t>成一般会用到界面集成和数据集成两种技术。</w:t>
      </w:r>
    </w:p>
    <w:p>
      <w:pPr>
        <w:ind w:left="403"/>
        <w:spacing w:before="89" w:line="222" w:lineRule="auto"/>
        <w:rPr>
          <w:rFonts w:ascii="SimHei" w:hAnsi="SimHei" w:eastAsia="SimHei" w:cs="SimHei"/>
          <w:sz w:val="21"/>
          <w:szCs w:val="21"/>
        </w:rPr>
      </w:pPr>
      <w:r>
        <w:rPr>
          <w:rFonts w:ascii="SimHei" w:hAnsi="SimHei" w:eastAsia="SimHei" w:cs="SimHei"/>
          <w:sz w:val="21"/>
          <w:szCs w:val="21"/>
          <w:b/>
          <w:bCs/>
          <w:spacing w:val="5"/>
        </w:rPr>
        <w:t>(7)内容管理</w:t>
      </w:r>
    </w:p>
    <w:p>
      <w:pPr>
        <w:ind w:right="93" w:firstLine="400"/>
        <w:spacing w:before="28" w:line="273" w:lineRule="auto"/>
        <w:jc w:val="both"/>
        <w:rPr>
          <w:rFonts w:ascii="SimSun" w:hAnsi="SimSun" w:eastAsia="SimSun" w:cs="SimSun"/>
          <w:sz w:val="21"/>
          <w:szCs w:val="21"/>
        </w:rPr>
      </w:pPr>
      <w:r>
        <w:rPr>
          <w:rFonts w:ascii="SimSun" w:hAnsi="SimSun" w:eastAsia="SimSun" w:cs="SimSun"/>
          <w:sz w:val="21"/>
          <w:szCs w:val="21"/>
          <w:spacing w:val="3"/>
        </w:rPr>
        <w:t>内容管理系统</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CMS</w:t>
      </w:r>
      <w:r>
        <w:rPr>
          <w:rFonts w:ascii="Times New Roman" w:hAnsi="Times New Roman" w:eastAsia="Times New Roman" w:cs="Times New Roman"/>
          <w:sz w:val="21"/>
          <w:szCs w:val="21"/>
          <w:spacing w:val="3"/>
        </w:rPr>
        <w:t>)   </w:t>
      </w:r>
      <w:r>
        <w:rPr>
          <w:rFonts w:ascii="SimSun" w:hAnsi="SimSun" w:eastAsia="SimSun" w:cs="SimSun"/>
          <w:sz w:val="21"/>
          <w:szCs w:val="21"/>
          <w:spacing w:val="3"/>
        </w:rPr>
        <w:t>是企业门户平台的重要组件，它将企业的内容资源(如文本文</w:t>
      </w:r>
      <w:r>
        <w:rPr>
          <w:rFonts w:ascii="SimSun" w:hAnsi="SimSun" w:eastAsia="SimSun" w:cs="SimSun"/>
          <w:sz w:val="21"/>
          <w:szCs w:val="21"/>
        </w:rPr>
        <w:t xml:space="preserve"> </w:t>
      </w:r>
      <w:r>
        <w:rPr>
          <w:rFonts w:ascii="SimSun" w:hAnsi="SimSun" w:eastAsia="SimSun" w:cs="SimSun"/>
          <w:sz w:val="21"/>
          <w:szCs w:val="21"/>
        </w:rPr>
        <w:t>件、</w:t>
      </w:r>
      <w:r>
        <w:rPr>
          <w:rFonts w:ascii="Times New Roman" w:hAnsi="Times New Roman" w:eastAsia="Times New Roman" w:cs="Times New Roman"/>
          <w:sz w:val="21"/>
          <w:szCs w:val="21"/>
        </w:rPr>
        <w:t>HTML</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网页、</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服务、关系数据库等)统一集成到“门户”中进行统</w:t>
      </w:r>
      <w:r>
        <w:rPr>
          <w:rFonts w:ascii="SimSun" w:hAnsi="SimSun" w:eastAsia="SimSun" w:cs="SimSun"/>
          <w:sz w:val="21"/>
          <w:szCs w:val="21"/>
          <w:spacing w:val="-1"/>
        </w:rPr>
        <w:t>一发布、管理</w:t>
      </w:r>
      <w:r>
        <w:rPr>
          <w:rFonts w:ascii="SimSun" w:hAnsi="SimSun" w:eastAsia="SimSun" w:cs="SimSun"/>
          <w:sz w:val="21"/>
          <w:szCs w:val="21"/>
        </w:rPr>
        <w:t xml:space="preserve"> </w:t>
      </w:r>
      <w:r>
        <w:rPr>
          <w:rFonts w:ascii="SimSun" w:hAnsi="SimSun" w:eastAsia="SimSun" w:cs="SimSun"/>
          <w:sz w:val="21"/>
          <w:szCs w:val="21"/>
          <w:spacing w:val="-8"/>
        </w:rPr>
        <w:t>和查看。</w:t>
      </w:r>
    </w:p>
    <w:p>
      <w:pPr>
        <w:ind w:left="3"/>
        <w:spacing w:before="277" w:line="221" w:lineRule="auto"/>
        <w:outlineLvl w:val="6"/>
        <w:rPr>
          <w:rFonts w:ascii="SimHei" w:hAnsi="SimHei" w:eastAsia="SimHei" w:cs="SimHei"/>
          <w:sz w:val="26"/>
          <w:szCs w:val="26"/>
        </w:rPr>
      </w:pPr>
      <w:r>
        <w:rPr>
          <w:rFonts w:ascii="SimHei" w:hAnsi="SimHei" w:eastAsia="SimHei" w:cs="SimHei"/>
          <w:sz w:val="26"/>
          <w:szCs w:val="26"/>
          <w:b/>
          <w:bCs/>
          <w:spacing w:val="-20"/>
        </w:rPr>
        <w:t>21.1.2</w:t>
      </w:r>
      <w:r>
        <w:rPr>
          <w:rFonts w:ascii="SimHei" w:hAnsi="SimHei" w:eastAsia="SimHei" w:cs="SimHei"/>
          <w:sz w:val="26"/>
          <w:szCs w:val="26"/>
          <w:spacing w:val="111"/>
        </w:rPr>
        <w:t xml:space="preserve"> </w:t>
      </w:r>
      <w:r>
        <w:rPr>
          <w:rFonts w:ascii="SimHei" w:hAnsi="SimHei" w:eastAsia="SimHei" w:cs="SimHei"/>
          <w:sz w:val="26"/>
          <w:szCs w:val="26"/>
          <w:b/>
          <w:bCs/>
          <w:spacing w:val="-20"/>
        </w:rPr>
        <w:t>服务集成</w:t>
      </w:r>
    </w:p>
    <w:p>
      <w:pPr>
        <w:ind w:right="93" w:firstLine="400"/>
        <w:spacing w:before="141" w:line="261" w:lineRule="auto"/>
        <w:jc w:val="both"/>
        <w:rPr>
          <w:rFonts w:ascii="SimSun" w:hAnsi="SimSun" w:eastAsia="SimSun" w:cs="SimSun"/>
          <w:sz w:val="21"/>
          <w:szCs w:val="21"/>
        </w:rPr>
      </w:pPr>
      <w:r>
        <w:rPr>
          <w:rFonts w:ascii="SimSun" w:hAnsi="SimSun" w:eastAsia="SimSun" w:cs="SimSun"/>
          <w:sz w:val="21"/>
          <w:szCs w:val="21"/>
        </w:rPr>
        <w:t>这里的服务即</w:t>
      </w:r>
      <w:r>
        <w:rPr>
          <w:rFonts w:ascii="Times New Roman" w:hAnsi="Times New Roman" w:eastAsia="Times New Roman" w:cs="Times New Roman"/>
          <w:sz w:val="21"/>
          <w:szCs w:val="21"/>
        </w:rPr>
        <w:t>Web</w:t>
      </w:r>
      <w:r>
        <w:rPr>
          <w:rFonts w:ascii="SimSun" w:hAnsi="SimSun" w:eastAsia="SimSun" w:cs="SimSun"/>
          <w:sz w:val="21"/>
          <w:szCs w:val="21"/>
        </w:rPr>
        <w:t>服务，它提供了一项不依赖</w:t>
      </w:r>
      <w:r>
        <w:rPr>
          <w:rFonts w:ascii="SimSun" w:hAnsi="SimSun" w:eastAsia="SimSun" w:cs="SimSun"/>
          <w:sz w:val="21"/>
          <w:szCs w:val="21"/>
          <w:spacing w:val="-1"/>
        </w:rPr>
        <w:t>于语言，不依赖于平台，可以实现用不</w:t>
      </w:r>
      <w:r>
        <w:rPr>
          <w:rFonts w:ascii="SimSun" w:hAnsi="SimSun" w:eastAsia="SimSun" w:cs="SimSun"/>
          <w:sz w:val="21"/>
          <w:szCs w:val="21"/>
        </w:rPr>
        <w:t xml:space="preserve"> </w:t>
      </w:r>
      <w:r>
        <w:rPr>
          <w:rFonts w:ascii="SimSun" w:hAnsi="SimSun" w:eastAsia="SimSun" w:cs="SimSun"/>
          <w:sz w:val="21"/>
          <w:szCs w:val="21"/>
          <w:spacing w:val="-4"/>
        </w:rPr>
        <w:t>同语言编写的应用程序相互通信的技术。</w:t>
      </w:r>
      <w:r>
        <w:rPr>
          <w:rFonts w:ascii="Times New Roman" w:hAnsi="Times New Roman" w:eastAsia="Times New Roman" w:cs="Times New Roman"/>
          <w:sz w:val="21"/>
          <w:szCs w:val="21"/>
          <w:spacing w:val="-4"/>
        </w:rPr>
        <w:t>Web </w:t>
      </w:r>
      <w:r>
        <w:rPr>
          <w:rFonts w:ascii="SimSun" w:hAnsi="SimSun" w:eastAsia="SimSun" w:cs="SimSun"/>
          <w:sz w:val="21"/>
          <w:szCs w:val="21"/>
          <w:spacing w:val="-4"/>
        </w:rPr>
        <w:t>服务使用</w:t>
      </w:r>
      <w:r>
        <w:rPr>
          <w:rFonts w:ascii="SimSun" w:hAnsi="SimSun" w:eastAsia="SimSun" w:cs="SimSun"/>
          <w:sz w:val="21"/>
          <w:szCs w:val="21"/>
          <w:spacing w:val="-5"/>
        </w:rPr>
        <w:t>基于</w:t>
      </w:r>
      <w:r>
        <w:rPr>
          <w:rFonts w:ascii="Times New Roman" w:hAnsi="Times New Roman" w:eastAsia="Times New Roman" w:cs="Times New Roman"/>
          <w:sz w:val="21"/>
          <w:szCs w:val="21"/>
          <w:spacing w:val="-5"/>
        </w:rPr>
        <w:t>XML </w:t>
      </w:r>
      <w:r>
        <w:rPr>
          <w:rFonts w:ascii="SimSun" w:hAnsi="SimSun" w:eastAsia="SimSun" w:cs="SimSun"/>
          <w:sz w:val="21"/>
          <w:szCs w:val="21"/>
          <w:spacing w:val="-5"/>
        </w:rPr>
        <w:t>的协议来描述要执行的操</w:t>
      </w:r>
      <w:r>
        <w:rPr>
          <w:rFonts w:ascii="SimSun" w:hAnsi="SimSun" w:eastAsia="SimSun" w:cs="SimSun"/>
          <w:sz w:val="21"/>
          <w:szCs w:val="21"/>
        </w:rPr>
        <w:t xml:space="preserve"> </w:t>
      </w:r>
      <w:r>
        <w:rPr>
          <w:rFonts w:ascii="SimSun" w:hAnsi="SimSun" w:eastAsia="SimSun" w:cs="SimSun"/>
          <w:sz w:val="21"/>
          <w:szCs w:val="21"/>
          <w:spacing w:val="-5"/>
        </w:rPr>
        <w:t>作或者要与另一个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5"/>
        </w:rPr>
        <w:t>Web</w:t>
      </w:r>
      <w:r>
        <w:rPr>
          <w:rFonts w:ascii="SimSun" w:hAnsi="SimSun" w:eastAsia="SimSun" w:cs="SimSun"/>
          <w:sz w:val="21"/>
          <w:szCs w:val="21"/>
          <w:spacing w:val="-5"/>
        </w:rPr>
        <w:t>服务交换的数据。</w:t>
      </w:r>
    </w:p>
    <w:p>
      <w:pPr>
        <w:ind w:left="400"/>
        <w:spacing w:before="71" w:line="219" w:lineRule="auto"/>
        <w:rPr>
          <w:rFonts w:ascii="SimSun" w:hAnsi="SimSun" w:eastAsia="SimSun" w:cs="SimSun"/>
          <w:sz w:val="21"/>
          <w:szCs w:val="21"/>
        </w:rPr>
      </w:pPr>
      <w:r>
        <w:rPr>
          <w:rFonts w:ascii="SimSun" w:hAnsi="SimSun" w:eastAsia="SimSun" w:cs="SimSun"/>
          <w:sz w:val="21"/>
          <w:szCs w:val="21"/>
          <w:spacing w:val="-8"/>
        </w:rPr>
        <w:t>在企业应用集成体系中，服务集成是一项用来实现流程集成和数据集成的技术</w:t>
      </w:r>
      <w:r>
        <w:rPr>
          <w:rFonts w:ascii="SimSun" w:hAnsi="SimSun" w:eastAsia="SimSun" w:cs="SimSun"/>
          <w:sz w:val="21"/>
          <w:szCs w:val="21"/>
          <w:spacing w:val="-9"/>
        </w:rPr>
        <w:t>，</w:t>
      </w:r>
      <w:r>
        <w:rPr>
          <w:rFonts w:ascii="SimSun" w:hAnsi="SimSun" w:eastAsia="SimSun" w:cs="SimSun"/>
          <w:sz w:val="21"/>
          <w:szCs w:val="21"/>
          <w:spacing w:val="58"/>
        </w:rPr>
        <w:t xml:space="preserve"> </w:t>
      </w:r>
      <w:r>
        <w:rPr>
          <w:rFonts w:ascii="SimSun" w:hAnsi="SimSun" w:eastAsia="SimSun" w:cs="SimSun"/>
          <w:sz w:val="21"/>
          <w:szCs w:val="21"/>
          <w:spacing w:val="-9"/>
        </w:rPr>
        <w:t>.通过</w:t>
      </w:r>
    </w:p>
    <w:p>
      <w:pPr>
        <w:spacing w:line="219" w:lineRule="auto"/>
        <w:sectPr>
          <w:pgSz w:w="9400" w:h="13100"/>
          <w:pgMar w:top="352" w:right="485" w:bottom="400" w:left="689" w:header="0" w:footer="0" w:gutter="0"/>
        </w:sectPr>
        <w:rPr>
          <w:rFonts w:ascii="SimSun" w:hAnsi="SimSun" w:eastAsia="SimSun" w:cs="SimSun"/>
          <w:sz w:val="21"/>
          <w:szCs w:val="21"/>
        </w:rPr>
      </w:pPr>
    </w:p>
    <w:p>
      <w:pPr>
        <w:spacing w:before="87" w:line="222" w:lineRule="auto"/>
        <w:rPr>
          <w:rFonts w:ascii="SimHei" w:hAnsi="SimHei" w:eastAsia="SimHei" w:cs="SimHei"/>
          <w:sz w:val="21"/>
          <w:szCs w:val="21"/>
        </w:rPr>
      </w:pPr>
      <w:bookmarkStart w:name="bookmark267" w:id="259"/>
      <w:bookmarkEnd w:id="259"/>
      <w:r>
        <w:rPr>
          <w:rFonts w:ascii="SimSun" w:hAnsi="SimSun" w:eastAsia="SimSun" w:cs="SimSun"/>
          <w:sz w:val="17"/>
          <w:szCs w:val="17"/>
          <w:spacing w:val="-19"/>
          <w:position w:val="-1"/>
        </w:rPr>
        <w:t>320</w:t>
      </w:r>
      <w:r>
        <w:rPr>
          <w:rFonts w:ascii="SimSun" w:hAnsi="SimSun" w:eastAsia="SimSun" w:cs="SimSun"/>
          <w:sz w:val="17"/>
          <w:szCs w:val="17"/>
          <w:spacing w:val="5"/>
          <w:position w:val="-1"/>
        </w:rPr>
        <w:t xml:space="preserve">        </w:t>
      </w:r>
      <w:r>
        <w:rPr>
          <w:rFonts w:ascii="SimHei" w:hAnsi="SimHei" w:eastAsia="SimHei" w:cs="SimHei"/>
          <w:sz w:val="21"/>
          <w:szCs w:val="21"/>
          <w:spacing w:val="-19"/>
        </w:rPr>
        <w:t>第四部分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数据治理之术</w:t>
      </w:r>
    </w:p>
    <w:p>
      <w:pPr>
        <w:pStyle w:val="BodyText"/>
        <w:spacing w:line="436"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标准化的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7"/>
        </w:rPr>
        <w:t>XML</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7"/>
        </w:rPr>
        <w:t>消息传递操作，实现跨系统、跨平台的应用</w:t>
      </w:r>
      <w:r>
        <w:rPr>
          <w:rFonts w:ascii="SimSun" w:hAnsi="SimSun" w:eastAsia="SimSun" w:cs="SimSun"/>
          <w:sz w:val="21"/>
          <w:szCs w:val="21"/>
          <w:spacing w:val="-8"/>
        </w:rPr>
        <w:t>交互和数据共享。</w:t>
      </w:r>
    </w:p>
    <w:p>
      <w:pPr>
        <w:ind w:right="88" w:firstLine="400"/>
        <w:spacing w:before="59" w:line="256" w:lineRule="auto"/>
        <w:rPr>
          <w:rFonts w:ascii="SimSun" w:hAnsi="SimSun" w:eastAsia="SimSun" w:cs="SimSun"/>
          <w:sz w:val="21"/>
          <w:szCs w:val="21"/>
        </w:rPr>
      </w:pPr>
      <w:r>
        <w:rPr>
          <w:rFonts w:ascii="SimSun" w:hAnsi="SimSun" w:eastAsia="SimSun" w:cs="SimSun"/>
          <w:sz w:val="21"/>
          <w:szCs w:val="21"/>
          <w:spacing w:val="-6"/>
        </w:rPr>
        <w:t>服务集成目前有两种主流框架：</w:t>
      </w:r>
      <w:r>
        <w:rPr>
          <w:rFonts w:ascii="SimSun" w:hAnsi="SimSun" w:eastAsia="SimSun" w:cs="SimSun"/>
          <w:sz w:val="21"/>
          <w:szCs w:val="21"/>
          <w:spacing w:val="70"/>
        </w:rPr>
        <w:t xml:space="preserve"> </w:t>
      </w:r>
      <w:r>
        <w:rPr>
          <w:rFonts w:ascii="SimSun" w:hAnsi="SimSun" w:eastAsia="SimSun" w:cs="SimSun"/>
          <w:sz w:val="21"/>
          <w:szCs w:val="21"/>
          <w:spacing w:val="-6"/>
        </w:rPr>
        <w:t>一种是比较传统的面向服务的架构</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6"/>
        </w:rPr>
        <w:t>(SOA),    </w:t>
      </w:r>
      <w:r>
        <w:rPr>
          <w:rFonts w:ascii="SimSun" w:hAnsi="SimSun" w:eastAsia="SimSun" w:cs="SimSun"/>
          <w:sz w:val="21"/>
          <w:szCs w:val="21"/>
          <w:spacing w:val="-6"/>
        </w:rPr>
        <w:t>另一种是</w:t>
      </w:r>
      <w:r>
        <w:rPr>
          <w:rFonts w:ascii="SimSun" w:hAnsi="SimSun" w:eastAsia="SimSun" w:cs="SimSun"/>
          <w:sz w:val="21"/>
          <w:szCs w:val="21"/>
        </w:rPr>
        <w:t xml:space="preserve"> </w:t>
      </w:r>
      <w:r>
        <w:rPr>
          <w:rFonts w:ascii="SimSun" w:hAnsi="SimSun" w:eastAsia="SimSun" w:cs="SimSun"/>
          <w:sz w:val="21"/>
          <w:szCs w:val="21"/>
          <w:spacing w:val="-10"/>
        </w:rPr>
        <w:t>微服务架构。</w:t>
      </w:r>
    </w:p>
    <w:p>
      <w:pPr>
        <w:pStyle w:val="BodyText"/>
        <w:ind w:left="400"/>
        <w:spacing w:before="73" w:line="198" w:lineRule="auto"/>
        <w:rPr/>
      </w:pPr>
      <w:r>
        <w:rPr>
          <w:b/>
          <w:bCs/>
          <w:spacing w:val="-2"/>
        </w:rPr>
        <w:t>(1)SOA</w:t>
      </w:r>
    </w:p>
    <w:p>
      <w:pPr>
        <w:ind w:right="60" w:firstLine="400"/>
        <w:spacing w:before="127" w:line="269" w:lineRule="auto"/>
        <w:jc w:val="both"/>
        <w:rPr>
          <w:rFonts w:ascii="SimSun" w:hAnsi="SimSun" w:eastAsia="SimSun" w:cs="SimSun"/>
          <w:sz w:val="21"/>
          <w:szCs w:val="21"/>
        </w:rPr>
      </w:pPr>
      <w:r>
        <w:rPr>
          <w:rFonts w:ascii="SimSun" w:hAnsi="SimSun" w:eastAsia="SimSun" w:cs="SimSun"/>
          <w:sz w:val="21"/>
          <w:szCs w:val="21"/>
        </w:rPr>
        <w:t>SOA</w:t>
      </w:r>
      <w:r>
        <w:rPr>
          <w:rFonts w:ascii="SimSun" w:hAnsi="SimSun" w:eastAsia="SimSun" w:cs="SimSun"/>
          <w:sz w:val="21"/>
          <w:szCs w:val="21"/>
          <w:spacing w:val="5"/>
        </w:rPr>
        <w:t xml:space="preserve"> 是一个组件模型，它将应用程序的不同功能单元(称为服务)进行拆分，并通过</w:t>
      </w:r>
      <w:r>
        <w:rPr>
          <w:rFonts w:ascii="SimSun" w:hAnsi="SimSun" w:eastAsia="SimSun" w:cs="SimSun"/>
          <w:sz w:val="21"/>
          <w:szCs w:val="21"/>
          <w:spacing w:val="6"/>
        </w:rPr>
        <w:t xml:space="preserve"> </w:t>
      </w:r>
      <w:r>
        <w:rPr>
          <w:rFonts w:ascii="SimSun" w:hAnsi="SimSun" w:eastAsia="SimSun" w:cs="SimSun"/>
          <w:sz w:val="21"/>
          <w:szCs w:val="21"/>
          <w:spacing w:val="-1"/>
        </w:rPr>
        <w:t>这些服务之间定义良好的接口和协议联系起来，为企业提供灵活、便捷的应用集成。</w:t>
      </w:r>
      <w:r>
        <w:rPr>
          <w:rFonts w:ascii="Times New Roman" w:hAnsi="Times New Roman" w:eastAsia="Times New Roman" w:cs="Times New Roman"/>
          <w:sz w:val="21"/>
          <w:szCs w:val="21"/>
          <w:spacing w:val="-1"/>
        </w:rPr>
        <w:t>SOA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强调了服务的组合和重用，以更快地满足业务需求。企业服务总线</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1"/>
        </w:rPr>
        <w:t>(ESB)   </w:t>
      </w:r>
      <w:r>
        <w:rPr>
          <w:rFonts w:ascii="SimSun" w:hAnsi="SimSun" w:eastAsia="SimSun" w:cs="SimSun"/>
          <w:sz w:val="21"/>
          <w:szCs w:val="21"/>
          <w:spacing w:val="-1"/>
        </w:rPr>
        <w:t>是</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SOA </w:t>
      </w:r>
      <w:r>
        <w:rPr>
          <w:rFonts w:ascii="SimSun" w:hAnsi="SimSun" w:eastAsia="SimSun" w:cs="SimSun"/>
          <w:sz w:val="21"/>
          <w:szCs w:val="21"/>
          <w:spacing w:val="-2"/>
        </w:rPr>
        <w:t>体系中</w:t>
      </w:r>
      <w:r>
        <w:rPr>
          <w:rFonts w:ascii="SimSun" w:hAnsi="SimSun" w:eastAsia="SimSun" w:cs="SimSun"/>
          <w:sz w:val="21"/>
          <w:szCs w:val="21"/>
        </w:rPr>
        <w:t xml:space="preserve"> </w:t>
      </w:r>
      <w:r>
        <w:rPr>
          <w:rFonts w:ascii="SimSun" w:hAnsi="SimSun" w:eastAsia="SimSun" w:cs="SimSun"/>
          <w:sz w:val="21"/>
          <w:szCs w:val="21"/>
          <w:spacing w:val="-1"/>
        </w:rPr>
        <w:t>的核心成员，主要提供服务注册、服务编排、服务发布、消息路由、消息解析、消息验证</w:t>
      </w:r>
      <w:r>
        <w:rPr>
          <w:rFonts w:ascii="SimSun" w:hAnsi="SimSun" w:eastAsia="SimSun" w:cs="SimSun"/>
          <w:sz w:val="21"/>
          <w:szCs w:val="21"/>
          <w:spacing w:val="12"/>
        </w:rPr>
        <w:t xml:space="preserve"> </w:t>
      </w:r>
      <w:r>
        <w:rPr>
          <w:rFonts w:ascii="SimSun" w:hAnsi="SimSun" w:eastAsia="SimSun" w:cs="SimSun"/>
          <w:sz w:val="21"/>
          <w:szCs w:val="21"/>
          <w:spacing w:val="-15"/>
        </w:rPr>
        <w:t>等功能。</w:t>
      </w:r>
    </w:p>
    <w:p>
      <w:pPr>
        <w:ind w:left="403"/>
        <w:spacing w:before="65" w:line="221" w:lineRule="auto"/>
        <w:rPr>
          <w:rFonts w:ascii="SimHei" w:hAnsi="SimHei" w:eastAsia="SimHei" w:cs="SimHei"/>
          <w:sz w:val="21"/>
          <w:szCs w:val="21"/>
        </w:rPr>
      </w:pPr>
      <w:r>
        <w:rPr>
          <w:rFonts w:ascii="SimHei" w:hAnsi="SimHei" w:eastAsia="SimHei" w:cs="SimHei"/>
          <w:sz w:val="21"/>
          <w:szCs w:val="21"/>
          <w:b/>
          <w:bCs/>
          <w:spacing w:val="5"/>
        </w:rPr>
        <w:t>(2)微服务架构</w:t>
      </w:r>
    </w:p>
    <w:p>
      <w:pPr>
        <w:ind w:right="48" w:firstLine="400"/>
        <w:spacing w:before="50" w:line="273" w:lineRule="auto"/>
        <w:jc w:val="both"/>
        <w:rPr>
          <w:rFonts w:ascii="SimSun" w:hAnsi="SimSun" w:eastAsia="SimSun" w:cs="SimSun"/>
          <w:sz w:val="21"/>
          <w:szCs w:val="21"/>
        </w:rPr>
      </w:pPr>
      <w:r>
        <w:rPr>
          <w:rFonts w:ascii="SimSun" w:hAnsi="SimSun" w:eastAsia="SimSun" w:cs="SimSun"/>
          <w:sz w:val="21"/>
          <w:szCs w:val="21"/>
        </w:rPr>
        <w:t>微服务架构</w:t>
      </w:r>
      <w:r>
        <w:rPr>
          <w:rFonts w:ascii="Times New Roman" w:hAnsi="Times New Roman" w:eastAsia="Times New Roman" w:cs="Times New Roman"/>
          <w:sz w:val="21"/>
          <w:szCs w:val="21"/>
        </w:rPr>
        <w:t>(Microservice   Architecture) </w:t>
      </w:r>
      <w:r>
        <w:rPr>
          <w:rFonts w:ascii="SimSun" w:hAnsi="SimSun" w:eastAsia="SimSun" w:cs="SimSun"/>
          <w:sz w:val="21"/>
          <w:szCs w:val="21"/>
        </w:rPr>
        <w:t>是一种架构概念，旨在</w:t>
      </w:r>
      <w:r>
        <w:rPr>
          <w:rFonts w:ascii="SimSun" w:hAnsi="SimSun" w:eastAsia="SimSun" w:cs="SimSun"/>
          <w:sz w:val="21"/>
          <w:szCs w:val="21"/>
          <w:spacing w:val="-1"/>
        </w:rPr>
        <w:t>通过将功能分解到各个</w:t>
      </w:r>
      <w:r>
        <w:rPr>
          <w:rFonts w:ascii="SimSun" w:hAnsi="SimSun" w:eastAsia="SimSun" w:cs="SimSun"/>
          <w:sz w:val="21"/>
          <w:szCs w:val="21"/>
        </w:rPr>
        <w:t xml:space="preserve"> </w:t>
      </w:r>
      <w:r>
        <w:rPr>
          <w:rFonts w:ascii="SimSun" w:hAnsi="SimSun" w:eastAsia="SimSun" w:cs="SimSun"/>
          <w:sz w:val="21"/>
          <w:szCs w:val="21"/>
          <w:spacing w:val="-3"/>
        </w:rPr>
        <w:t>离散的服务中来实现对解决方案的解耦。与</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SOA</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类似，微服务架构的核心思想是将应用系</w:t>
      </w:r>
      <w:r>
        <w:rPr>
          <w:rFonts w:ascii="SimSun" w:hAnsi="SimSun" w:eastAsia="SimSun" w:cs="SimSun"/>
          <w:sz w:val="21"/>
          <w:szCs w:val="21"/>
        </w:rPr>
        <w:t xml:space="preserve"> </w:t>
      </w:r>
      <w:r>
        <w:rPr>
          <w:rFonts w:ascii="SimSun" w:hAnsi="SimSun" w:eastAsia="SimSun" w:cs="SimSun"/>
          <w:sz w:val="21"/>
          <w:szCs w:val="21"/>
        </w:rPr>
        <w:t>统的共性功能抽象出来，形成可以独立运行的服务。微</w:t>
      </w:r>
      <w:r>
        <w:rPr>
          <w:rFonts w:ascii="SimSun" w:hAnsi="SimSun" w:eastAsia="SimSun" w:cs="SimSun"/>
          <w:sz w:val="21"/>
          <w:szCs w:val="21"/>
          <w:spacing w:val="-1"/>
        </w:rPr>
        <w:t>服务架构中的核心组件是微服务网</w:t>
      </w:r>
      <w:r>
        <w:rPr>
          <w:rFonts w:ascii="SimSun" w:hAnsi="SimSun" w:eastAsia="SimSun" w:cs="SimSun"/>
          <w:sz w:val="21"/>
          <w:szCs w:val="21"/>
        </w:rPr>
        <w:t xml:space="preserve"> </w:t>
      </w:r>
      <w:r>
        <w:rPr>
          <w:rFonts w:ascii="SimSun" w:hAnsi="SimSun" w:eastAsia="SimSun" w:cs="SimSun"/>
          <w:sz w:val="21"/>
          <w:szCs w:val="21"/>
          <w:spacing w:val="-2"/>
        </w:rPr>
        <w:t>关</w:t>
      </w:r>
      <w:r>
        <w:rPr>
          <w:rFonts w:ascii="Times New Roman" w:hAnsi="Times New Roman" w:eastAsia="Times New Roman" w:cs="Times New Roman"/>
          <w:sz w:val="21"/>
          <w:szCs w:val="21"/>
          <w:spacing w:val="-2"/>
        </w:rPr>
        <w:t>(API     Gateway),</w:t>
      </w:r>
      <w:r>
        <w:rPr>
          <w:rFonts w:ascii="SimSun" w:hAnsi="SimSun" w:eastAsia="SimSun" w:cs="SimSun"/>
          <w:sz w:val="21"/>
          <w:szCs w:val="21"/>
          <w:spacing w:val="-2"/>
        </w:rPr>
        <w:t>微服务网关主要提供微服务的发现、注册、监</w:t>
      </w:r>
      <w:r>
        <w:rPr>
          <w:rFonts w:ascii="SimSun" w:hAnsi="SimSun" w:eastAsia="SimSun" w:cs="SimSun"/>
          <w:sz w:val="21"/>
          <w:szCs w:val="21"/>
          <w:spacing w:val="-3"/>
        </w:rPr>
        <w:t>控、熔断、限流、服务降</w:t>
      </w:r>
      <w:r>
        <w:rPr>
          <w:rFonts w:ascii="SimSun" w:hAnsi="SimSun" w:eastAsia="SimSun" w:cs="SimSun"/>
          <w:sz w:val="21"/>
          <w:szCs w:val="21"/>
        </w:rPr>
        <w:t xml:space="preserve"> </w:t>
      </w:r>
      <w:r>
        <w:rPr>
          <w:rFonts w:ascii="SimSun" w:hAnsi="SimSun" w:eastAsia="SimSun" w:cs="SimSun"/>
          <w:sz w:val="21"/>
          <w:szCs w:val="21"/>
          <w:spacing w:val="-8"/>
        </w:rPr>
        <w:t>级、安全控制等功能。</w:t>
      </w:r>
    </w:p>
    <w:p>
      <w:pPr>
        <w:ind w:left="3"/>
        <w:spacing w:before="267" w:line="221" w:lineRule="auto"/>
        <w:outlineLvl w:val="6"/>
        <w:rPr>
          <w:rFonts w:ascii="SimHei" w:hAnsi="SimHei" w:eastAsia="SimHei" w:cs="SimHei"/>
          <w:sz w:val="26"/>
          <w:szCs w:val="26"/>
        </w:rPr>
      </w:pPr>
      <w:r>
        <w:rPr>
          <w:rFonts w:ascii="SimHei" w:hAnsi="SimHei" w:eastAsia="SimHei" w:cs="SimHei"/>
          <w:sz w:val="26"/>
          <w:szCs w:val="26"/>
          <w:b/>
          <w:bCs/>
          <w:spacing w:val="-21"/>
        </w:rPr>
        <w:t>21.1.3</w:t>
      </w:r>
      <w:r>
        <w:rPr>
          <w:rFonts w:ascii="SimHei" w:hAnsi="SimHei" w:eastAsia="SimHei" w:cs="SimHei"/>
          <w:sz w:val="26"/>
          <w:szCs w:val="26"/>
          <w:spacing w:val="113"/>
        </w:rPr>
        <w:t xml:space="preserve"> </w:t>
      </w:r>
      <w:r>
        <w:rPr>
          <w:rFonts w:ascii="SimHei" w:hAnsi="SimHei" w:eastAsia="SimHei" w:cs="SimHei"/>
          <w:sz w:val="26"/>
          <w:szCs w:val="26"/>
          <w:b/>
          <w:bCs/>
          <w:spacing w:val="-21"/>
        </w:rPr>
        <w:t>流程集成</w:t>
      </w:r>
    </w:p>
    <w:p>
      <w:pPr>
        <w:ind w:right="64" w:firstLine="400"/>
        <w:spacing w:before="142" w:line="261" w:lineRule="auto"/>
        <w:jc w:val="both"/>
        <w:rPr>
          <w:rFonts w:ascii="SimSun" w:hAnsi="SimSun" w:eastAsia="SimSun" w:cs="SimSun"/>
          <w:sz w:val="21"/>
          <w:szCs w:val="21"/>
        </w:rPr>
      </w:pPr>
      <w:r>
        <w:rPr>
          <w:rFonts w:ascii="SimSun" w:hAnsi="SimSun" w:eastAsia="SimSun" w:cs="SimSun"/>
          <w:sz w:val="21"/>
          <w:szCs w:val="21"/>
        </w:rPr>
        <w:t>流程集成也称业务流程集成，指通过编排各个业务应用系统</w:t>
      </w:r>
      <w:r>
        <w:rPr>
          <w:rFonts w:ascii="SimSun" w:hAnsi="SimSun" w:eastAsia="SimSun" w:cs="SimSun"/>
          <w:sz w:val="21"/>
          <w:szCs w:val="21"/>
          <w:spacing w:val="-1"/>
        </w:rPr>
        <w:t>中提供的功能，实现一个</w:t>
      </w:r>
      <w:r>
        <w:rPr>
          <w:rFonts w:ascii="SimSun" w:hAnsi="SimSun" w:eastAsia="SimSun" w:cs="SimSun"/>
          <w:sz w:val="21"/>
          <w:szCs w:val="21"/>
        </w:rPr>
        <w:t xml:space="preserve"> </w:t>
      </w:r>
      <w:r>
        <w:rPr>
          <w:rFonts w:ascii="SimSun" w:hAnsi="SimSun" w:eastAsia="SimSun" w:cs="SimSun"/>
          <w:sz w:val="21"/>
          <w:szCs w:val="21"/>
          <w:spacing w:val="-1"/>
        </w:rPr>
        <w:t>完整的业务流程。流程集成主要用于将分布在不同应用系统中的“片段式”业务流程</w:t>
      </w:r>
      <w:r>
        <w:rPr>
          <w:rFonts w:ascii="SimSun" w:hAnsi="SimSun" w:eastAsia="SimSun" w:cs="SimSun"/>
          <w:sz w:val="21"/>
          <w:szCs w:val="21"/>
          <w:spacing w:val="-2"/>
        </w:rPr>
        <w:t>，完</w:t>
      </w:r>
      <w:r>
        <w:rPr>
          <w:rFonts w:ascii="SimSun" w:hAnsi="SimSun" w:eastAsia="SimSun" w:cs="SimSun"/>
          <w:sz w:val="21"/>
          <w:szCs w:val="21"/>
        </w:rPr>
        <w:t xml:space="preserve"> </w:t>
      </w:r>
      <w:r>
        <w:rPr>
          <w:rFonts w:ascii="SimSun" w:hAnsi="SimSun" w:eastAsia="SimSun" w:cs="SimSun"/>
          <w:sz w:val="21"/>
          <w:szCs w:val="21"/>
          <w:spacing w:val="-10"/>
        </w:rPr>
        <w:t>整地整合到一起，真正实现业务流程的“端到端”。</w:t>
      </w:r>
    </w:p>
    <w:p>
      <w:pPr>
        <w:ind w:firstLine="400"/>
        <w:spacing w:before="88" w:line="255" w:lineRule="auto"/>
        <w:jc w:val="both"/>
        <w:rPr>
          <w:rFonts w:ascii="SimSun" w:hAnsi="SimSun" w:eastAsia="SimSun" w:cs="SimSun"/>
          <w:sz w:val="21"/>
          <w:szCs w:val="21"/>
        </w:rPr>
      </w:pPr>
      <w:r>
        <w:rPr>
          <w:rFonts w:ascii="SimSun" w:hAnsi="SimSun" w:eastAsia="SimSun" w:cs="SimSun"/>
          <w:sz w:val="21"/>
          <w:szCs w:val="21"/>
          <w:spacing w:val="1"/>
        </w:rPr>
        <w:t>流程集成能够协调及控制在多个业务系统中执行的、涉及不同角色人员参与的活动，</w:t>
      </w:r>
      <w:r>
        <w:rPr>
          <w:rFonts w:ascii="SimSun" w:hAnsi="SimSun" w:eastAsia="SimSun" w:cs="SimSun"/>
          <w:sz w:val="21"/>
          <w:szCs w:val="21"/>
          <w:spacing w:val="17"/>
        </w:rPr>
        <w:t xml:space="preserve"> </w:t>
      </w:r>
      <w:r>
        <w:rPr>
          <w:rFonts w:ascii="SimSun" w:hAnsi="SimSun" w:eastAsia="SimSun" w:cs="SimSun"/>
          <w:sz w:val="21"/>
          <w:szCs w:val="21"/>
          <w:spacing w:val="-1"/>
        </w:rPr>
        <w:t>主要管理跨系统的业务流程运行及其流程状态，涵盖工作流技术，</w:t>
      </w:r>
      <w:r>
        <w:rPr>
          <w:rFonts w:ascii="SimSun" w:hAnsi="SimSun" w:eastAsia="SimSun" w:cs="SimSun"/>
          <w:sz w:val="21"/>
          <w:szCs w:val="21"/>
          <w:spacing w:val="-2"/>
        </w:rPr>
        <w:t>实现自动化业务流程与 </w:t>
      </w:r>
      <w:r>
        <w:rPr>
          <w:rFonts w:ascii="SimSun" w:hAnsi="SimSun" w:eastAsia="SimSun" w:cs="SimSun"/>
          <w:sz w:val="21"/>
          <w:szCs w:val="21"/>
          <w:spacing w:val="-7"/>
        </w:rPr>
        <w:t>人员参与流程的有机结合。流程集成的应用场景一般有以下三种。</w:t>
      </w:r>
    </w:p>
    <w:p>
      <w:pPr>
        <w:ind w:left="403"/>
        <w:spacing w:before="87" w:line="221" w:lineRule="auto"/>
        <w:rPr>
          <w:rFonts w:ascii="SimHei" w:hAnsi="SimHei" w:eastAsia="SimHei" w:cs="SimHei"/>
          <w:sz w:val="21"/>
          <w:szCs w:val="21"/>
        </w:rPr>
      </w:pPr>
      <w:r>
        <w:rPr>
          <w:rFonts w:ascii="SimHei" w:hAnsi="SimHei" w:eastAsia="SimHei" w:cs="SimHei"/>
          <w:sz w:val="21"/>
          <w:szCs w:val="21"/>
          <w:b/>
          <w:bCs/>
          <w:spacing w:val="-2"/>
        </w:rPr>
        <w:t>(1)跨多个应用系统的自动业务流程</w:t>
      </w:r>
    </w:p>
    <w:p>
      <w:pPr>
        <w:ind w:right="66" w:firstLine="400"/>
        <w:spacing w:before="73" w:line="266" w:lineRule="auto"/>
        <w:jc w:val="both"/>
        <w:rPr>
          <w:rFonts w:ascii="SimSun" w:hAnsi="SimSun" w:eastAsia="SimSun" w:cs="SimSun"/>
          <w:sz w:val="21"/>
          <w:szCs w:val="21"/>
        </w:rPr>
      </w:pPr>
      <w:r>
        <w:rPr>
          <w:rFonts w:ascii="SimSun" w:hAnsi="SimSun" w:eastAsia="SimSun" w:cs="SimSun"/>
          <w:sz w:val="21"/>
          <w:szCs w:val="21"/>
        </w:rPr>
        <w:t>一个企业级的完整业务流程需要跨多个应用系统才能完</w:t>
      </w:r>
      <w:r>
        <w:rPr>
          <w:rFonts w:ascii="SimSun" w:hAnsi="SimSun" w:eastAsia="SimSun" w:cs="SimSun"/>
          <w:sz w:val="21"/>
          <w:szCs w:val="21"/>
          <w:spacing w:val="-1"/>
        </w:rPr>
        <w:t>成闭环。例如：对于差旅费报</w:t>
      </w:r>
      <w:r>
        <w:rPr>
          <w:rFonts w:ascii="SimSun" w:hAnsi="SimSun" w:eastAsia="SimSun" w:cs="SimSun"/>
          <w:sz w:val="21"/>
          <w:szCs w:val="21"/>
        </w:rPr>
        <w:t xml:space="preserve"> </w:t>
      </w:r>
      <w:r>
        <w:rPr>
          <w:rFonts w:ascii="SimSun" w:hAnsi="SimSun" w:eastAsia="SimSun" w:cs="SimSun"/>
          <w:sz w:val="21"/>
          <w:szCs w:val="21"/>
          <w:spacing w:val="-1"/>
        </w:rPr>
        <w:t>销，用户需要通过报销审批系统进行报销流程申请，申请通过后，由财务人员到财</w:t>
      </w:r>
      <w:r>
        <w:rPr>
          <w:rFonts w:ascii="SimSun" w:hAnsi="SimSun" w:eastAsia="SimSun" w:cs="SimSun"/>
          <w:sz w:val="21"/>
          <w:szCs w:val="21"/>
          <w:spacing w:val="-2"/>
        </w:rPr>
        <w:t>务系统</w:t>
      </w:r>
      <w:r>
        <w:rPr>
          <w:rFonts w:ascii="SimSun" w:hAnsi="SimSun" w:eastAsia="SimSun" w:cs="SimSun"/>
          <w:sz w:val="21"/>
          <w:szCs w:val="21"/>
        </w:rPr>
        <w:t xml:space="preserve"> </w:t>
      </w:r>
      <w:r>
        <w:rPr>
          <w:rFonts w:ascii="SimSun" w:hAnsi="SimSun" w:eastAsia="SimSun" w:cs="SimSun"/>
          <w:sz w:val="21"/>
          <w:szCs w:val="21"/>
          <w:spacing w:val="-5"/>
        </w:rPr>
        <w:t>进行付款冲账，自动生成财务凭证。这个流程需要借助流程集成工具</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5"/>
        </w:rPr>
        <w:t>(BPM)</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5"/>
        </w:rPr>
        <w:t>将报销审批流</w:t>
      </w:r>
      <w:r>
        <w:rPr>
          <w:rFonts w:ascii="SimSun" w:hAnsi="SimSun" w:eastAsia="SimSun" w:cs="SimSun"/>
          <w:sz w:val="21"/>
          <w:szCs w:val="21"/>
        </w:rPr>
        <w:t xml:space="preserve"> </w:t>
      </w:r>
      <w:r>
        <w:rPr>
          <w:rFonts w:ascii="SimSun" w:hAnsi="SimSun" w:eastAsia="SimSun" w:cs="SimSun"/>
          <w:sz w:val="21"/>
          <w:szCs w:val="21"/>
          <w:spacing w:val="-8"/>
        </w:rPr>
        <w:t>程、付款流程进行整合，实现业务流闭环。</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2"/>
        </w:rPr>
        <w:t>(2)自动与人工协作完成的业务流程</w:t>
      </w:r>
    </w:p>
    <w:p>
      <w:pPr>
        <w:ind w:right="66" w:firstLine="400"/>
        <w:spacing w:before="73" w:line="271" w:lineRule="auto"/>
        <w:jc w:val="both"/>
        <w:rPr>
          <w:rFonts w:ascii="SimSun" w:hAnsi="SimSun" w:eastAsia="SimSun" w:cs="SimSun"/>
          <w:sz w:val="21"/>
          <w:szCs w:val="21"/>
        </w:rPr>
      </w:pPr>
      <w:r>
        <w:rPr>
          <w:rFonts w:ascii="SimSun" w:hAnsi="SimSun" w:eastAsia="SimSun" w:cs="SimSun"/>
          <w:sz w:val="21"/>
          <w:szCs w:val="21"/>
        </w:rPr>
        <w:t>一个企业级的完整业务流程有时不仅需要跨多个业务应</w:t>
      </w:r>
      <w:r>
        <w:rPr>
          <w:rFonts w:ascii="SimSun" w:hAnsi="SimSun" w:eastAsia="SimSun" w:cs="SimSun"/>
          <w:sz w:val="21"/>
          <w:szCs w:val="21"/>
          <w:spacing w:val="-1"/>
        </w:rPr>
        <w:t>用还需要部分的人工干预才能</w:t>
      </w:r>
      <w:r>
        <w:rPr>
          <w:rFonts w:ascii="SimSun" w:hAnsi="SimSun" w:eastAsia="SimSun" w:cs="SimSun"/>
          <w:sz w:val="21"/>
          <w:szCs w:val="21"/>
        </w:rPr>
        <w:t xml:space="preserve"> </w:t>
      </w:r>
      <w:r>
        <w:rPr>
          <w:rFonts w:ascii="SimSun" w:hAnsi="SimSun" w:eastAsia="SimSun" w:cs="SimSun"/>
          <w:sz w:val="21"/>
          <w:szCs w:val="21"/>
          <w:spacing w:val="-1"/>
        </w:rPr>
        <w:t>完成。例如：某制造企业的产品质量问题处理流程，首先需要在质量管理系统中</w:t>
      </w:r>
      <w:r>
        <w:rPr>
          <w:rFonts w:ascii="SimSun" w:hAnsi="SimSun" w:eastAsia="SimSun" w:cs="SimSun"/>
          <w:sz w:val="21"/>
          <w:szCs w:val="21"/>
          <w:spacing w:val="-2"/>
        </w:rPr>
        <w:t>进行质量</w:t>
      </w:r>
      <w:r>
        <w:rPr>
          <w:rFonts w:ascii="SimSun" w:hAnsi="SimSun" w:eastAsia="SimSun" w:cs="SimSun"/>
          <w:sz w:val="21"/>
          <w:szCs w:val="21"/>
        </w:rPr>
        <w:t xml:space="preserve"> </w:t>
      </w:r>
      <w:r>
        <w:rPr>
          <w:rFonts w:ascii="SimSun" w:hAnsi="SimSun" w:eastAsia="SimSun" w:cs="SimSun"/>
          <w:sz w:val="21"/>
          <w:szCs w:val="21"/>
        </w:rPr>
        <w:t>问题登记，在</w:t>
      </w:r>
      <w:r>
        <w:rPr>
          <w:rFonts w:ascii="Times New Roman" w:hAnsi="Times New Roman" w:eastAsia="Times New Roman" w:cs="Times New Roman"/>
          <w:sz w:val="21"/>
          <w:szCs w:val="21"/>
        </w:rPr>
        <w:t>OA </w:t>
      </w:r>
      <w:r>
        <w:rPr>
          <w:rFonts w:ascii="SimSun" w:hAnsi="SimSun" w:eastAsia="SimSun" w:cs="SimSun"/>
          <w:sz w:val="21"/>
          <w:szCs w:val="21"/>
        </w:rPr>
        <w:t>系统中提交质量问题督办，督办的进展情况需要及时在质量管理系统中</w:t>
      </w:r>
      <w:r>
        <w:rPr>
          <w:rFonts w:ascii="SimSun" w:hAnsi="SimSun" w:eastAsia="SimSun" w:cs="SimSun"/>
          <w:sz w:val="21"/>
          <w:szCs w:val="21"/>
          <w:spacing w:val="16"/>
        </w:rPr>
        <w:t xml:space="preserve"> </w:t>
      </w:r>
      <w:r>
        <w:rPr>
          <w:rFonts w:ascii="SimSun" w:hAnsi="SimSun" w:eastAsia="SimSun" w:cs="SimSun"/>
          <w:sz w:val="21"/>
          <w:szCs w:val="21"/>
          <w:spacing w:val="-3"/>
        </w:rPr>
        <w:t>更新。这个过程也可以借助流程管理工具</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(BPM)</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SimSun" w:hAnsi="SimSun" w:eastAsia="SimSun" w:cs="SimSun"/>
          <w:sz w:val="21"/>
          <w:szCs w:val="21"/>
          <w:spacing w:val="-40"/>
        </w:rPr>
        <w:t xml:space="preserve"> </w:t>
      </w:r>
      <w:r>
        <w:rPr>
          <w:rFonts w:ascii="SimSun" w:hAnsi="SimSun" w:eastAsia="SimSun" w:cs="SimSun"/>
          <w:sz w:val="21"/>
          <w:szCs w:val="21"/>
          <w:spacing w:val="-3"/>
        </w:rPr>
        <w:t>服务集成工具</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(ESB),    </w:t>
      </w:r>
      <w:r>
        <w:rPr>
          <w:rFonts w:ascii="SimSun" w:hAnsi="SimSun" w:eastAsia="SimSun" w:cs="SimSun"/>
          <w:sz w:val="21"/>
          <w:szCs w:val="21"/>
          <w:spacing w:val="-3"/>
        </w:rPr>
        <w:t>将</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OA </w:t>
      </w:r>
      <w:r>
        <w:rPr>
          <w:rFonts w:ascii="SimSun" w:hAnsi="SimSun" w:eastAsia="SimSun" w:cs="SimSun"/>
          <w:sz w:val="21"/>
          <w:szCs w:val="21"/>
          <w:spacing w:val="-3"/>
        </w:rPr>
        <w:t>系统流程</w:t>
      </w:r>
      <w:r>
        <w:rPr>
          <w:rFonts w:ascii="SimSun" w:hAnsi="SimSun" w:eastAsia="SimSun" w:cs="SimSun"/>
          <w:sz w:val="21"/>
          <w:szCs w:val="21"/>
        </w:rPr>
        <w:t xml:space="preserve"> </w:t>
      </w:r>
      <w:r>
        <w:rPr>
          <w:rFonts w:ascii="SimSun" w:hAnsi="SimSun" w:eastAsia="SimSun" w:cs="SimSun"/>
          <w:sz w:val="21"/>
          <w:szCs w:val="21"/>
          <w:spacing w:val="-4"/>
        </w:rPr>
        <w:t>和质量管理系统的数据进行打通。质量系统登记完质量问题后，通过流程集成自动触发</w:t>
      </w:r>
      <w:r>
        <w:rPr>
          <w:rFonts w:ascii="Times New Roman" w:hAnsi="Times New Roman" w:eastAsia="Times New Roman" w:cs="Times New Roman"/>
          <w:sz w:val="21"/>
          <w:szCs w:val="21"/>
          <w:spacing w:val="-4"/>
        </w:rPr>
        <w:t>OA</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5"/>
        </w:rPr>
        <w:t>系统生成一个质量问题督办流程，当质量问题全部处</w:t>
      </w:r>
      <w:r>
        <w:rPr>
          <w:rFonts w:ascii="SimSun" w:hAnsi="SimSun" w:eastAsia="SimSun" w:cs="SimSun"/>
          <w:sz w:val="21"/>
          <w:szCs w:val="21"/>
          <w:spacing w:val="-6"/>
        </w:rPr>
        <w:t>理完成、形成闭环之后，</w:t>
      </w:r>
      <w:r>
        <w:rPr>
          <w:rFonts w:ascii="Times New Roman" w:hAnsi="Times New Roman" w:eastAsia="Times New Roman" w:cs="Times New Roman"/>
          <w:sz w:val="21"/>
          <w:szCs w:val="21"/>
          <w:spacing w:val="-6"/>
        </w:rPr>
        <w:t>OA</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6"/>
        </w:rPr>
        <w:t>中的督办</w:t>
      </w:r>
    </w:p>
    <w:p>
      <w:pPr>
        <w:spacing w:line="271" w:lineRule="auto"/>
        <w:sectPr>
          <w:pgSz w:w="9370" w:h="13090"/>
          <w:pgMar w:top="400" w:right="424" w:bottom="400" w:left="719" w:header="0" w:footer="0" w:gutter="0"/>
        </w:sectPr>
        <w:rPr>
          <w:rFonts w:ascii="SimSun" w:hAnsi="SimSun" w:eastAsia="SimSun" w:cs="SimSun"/>
          <w:sz w:val="21"/>
          <w:szCs w:val="21"/>
        </w:rPr>
      </w:pPr>
    </w:p>
    <w:p>
      <w:pPr>
        <w:ind w:left="5100"/>
        <w:spacing w:line="221" w:lineRule="auto"/>
        <w:rPr>
          <w:rFonts w:ascii="SimSun" w:hAnsi="SimSun" w:eastAsia="SimSun" w:cs="SimSun"/>
          <w:sz w:val="16"/>
          <w:szCs w:val="16"/>
        </w:rPr>
      </w:pPr>
      <w:r>
        <w:rPr>
          <w:rFonts w:ascii="SimHei" w:hAnsi="SimHei" w:eastAsia="SimHei" w:cs="SimHei"/>
          <w:sz w:val="21"/>
          <w:szCs w:val="21"/>
          <w:spacing w:val="-10"/>
        </w:rPr>
        <w:t>第21章</w:t>
      </w:r>
      <w:r>
        <w:rPr>
          <w:rFonts w:ascii="SimHei" w:hAnsi="SimHei" w:eastAsia="SimHei" w:cs="SimHei"/>
          <w:sz w:val="21"/>
          <w:szCs w:val="21"/>
          <w:spacing w:val="-10"/>
        </w:rPr>
        <w:t xml:space="preserve">  </w:t>
      </w:r>
      <w:r>
        <w:rPr>
          <w:rFonts w:ascii="SimHei" w:hAnsi="SimHei" w:eastAsia="SimHei" w:cs="SimHei"/>
          <w:sz w:val="21"/>
          <w:szCs w:val="21"/>
          <w:spacing w:val="-10"/>
        </w:rPr>
        <w:t>数据集成与共享</w:t>
      </w:r>
      <w:r>
        <w:rPr>
          <w:rFonts w:ascii="SimHei" w:hAnsi="SimHei" w:eastAsia="SimHei" w:cs="SimHei"/>
          <w:sz w:val="21"/>
          <w:szCs w:val="21"/>
          <w:spacing w:val="-10"/>
        </w:rPr>
        <w:t xml:space="preserve">      </w:t>
      </w:r>
      <w:r>
        <w:rPr>
          <w:rFonts w:ascii="SimSun" w:hAnsi="SimSun" w:eastAsia="SimSun" w:cs="SimSun"/>
          <w:sz w:val="16"/>
          <w:szCs w:val="16"/>
          <w:spacing w:val="-10"/>
          <w:position w:val="-2"/>
        </w:rPr>
        <w:t>321</w:t>
      </w:r>
    </w:p>
    <w:p>
      <w:pPr>
        <w:pStyle w:val="BodyText"/>
        <w:spacing w:line="43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任务自动完成。</w:t>
      </w:r>
    </w:p>
    <w:p>
      <w:pPr>
        <w:ind w:left="413"/>
        <w:spacing w:before="65" w:line="221" w:lineRule="auto"/>
        <w:rPr>
          <w:rFonts w:ascii="SimHei" w:hAnsi="SimHei" w:eastAsia="SimHei" w:cs="SimHei"/>
          <w:sz w:val="21"/>
          <w:szCs w:val="21"/>
        </w:rPr>
      </w:pPr>
      <w:r>
        <w:rPr>
          <w:rFonts w:ascii="SimHei" w:hAnsi="SimHei" w:eastAsia="SimHei" w:cs="SimHei"/>
          <w:sz w:val="21"/>
          <w:szCs w:val="21"/>
          <w:b/>
          <w:bCs/>
          <w:spacing w:val="1"/>
        </w:rPr>
        <w:t>(3)纯人工完成的业务流程</w:t>
      </w:r>
    </w:p>
    <w:p>
      <w:pPr>
        <w:ind w:right="76" w:firstLine="410"/>
        <w:spacing w:before="64" w:line="260" w:lineRule="auto"/>
        <w:jc w:val="both"/>
        <w:rPr>
          <w:rFonts w:ascii="SimSun" w:hAnsi="SimSun" w:eastAsia="SimSun" w:cs="SimSun"/>
          <w:sz w:val="21"/>
          <w:szCs w:val="21"/>
        </w:rPr>
      </w:pPr>
      <w:r>
        <w:rPr>
          <w:rFonts w:ascii="SimSun" w:hAnsi="SimSun" w:eastAsia="SimSun" w:cs="SimSun"/>
          <w:sz w:val="21"/>
          <w:szCs w:val="21"/>
        </w:rPr>
        <w:t>一个企业级完整业务流程有时候需要并行在多个业务应</w:t>
      </w:r>
      <w:r>
        <w:rPr>
          <w:rFonts w:ascii="SimSun" w:hAnsi="SimSun" w:eastAsia="SimSun" w:cs="SimSun"/>
          <w:sz w:val="21"/>
          <w:szCs w:val="21"/>
          <w:spacing w:val="-1"/>
        </w:rPr>
        <w:t>用处理，由人工协调多个应用</w:t>
      </w:r>
      <w:r>
        <w:rPr>
          <w:rFonts w:ascii="SimSun" w:hAnsi="SimSun" w:eastAsia="SimSun" w:cs="SimSun"/>
          <w:sz w:val="21"/>
          <w:szCs w:val="21"/>
        </w:rPr>
        <w:t xml:space="preserve"> </w:t>
      </w:r>
      <w:r>
        <w:rPr>
          <w:rFonts w:ascii="SimSun" w:hAnsi="SimSun" w:eastAsia="SimSun" w:cs="SimSun"/>
          <w:sz w:val="21"/>
          <w:szCs w:val="21"/>
        </w:rPr>
        <w:t>系统来完成。例如：某企业出国计划审批，需要人工</w:t>
      </w:r>
      <w:r>
        <w:rPr>
          <w:rFonts w:ascii="SimSun" w:hAnsi="SimSun" w:eastAsia="SimSun" w:cs="SimSun"/>
          <w:sz w:val="21"/>
          <w:szCs w:val="21"/>
          <w:spacing w:val="-1"/>
        </w:rPr>
        <w:t>完成</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OA </w:t>
      </w:r>
      <w:r>
        <w:rPr>
          <w:rFonts w:ascii="SimSun" w:hAnsi="SimSun" w:eastAsia="SimSun" w:cs="SimSun"/>
          <w:sz w:val="21"/>
          <w:szCs w:val="21"/>
          <w:spacing w:val="-1"/>
        </w:rPr>
        <w:t>的出国申请流程和安全保密</w:t>
      </w:r>
      <w:r>
        <w:rPr>
          <w:rFonts w:ascii="SimSun" w:hAnsi="SimSun" w:eastAsia="SimSun" w:cs="SimSun"/>
          <w:sz w:val="21"/>
          <w:szCs w:val="21"/>
        </w:rPr>
        <w:t xml:space="preserve"> </w:t>
      </w:r>
      <w:r>
        <w:rPr>
          <w:rFonts w:ascii="SimSun" w:hAnsi="SimSun" w:eastAsia="SimSun" w:cs="SimSun"/>
          <w:sz w:val="21"/>
          <w:szCs w:val="21"/>
          <w:spacing w:val="-6"/>
        </w:rPr>
        <w:t>系统中的出国登记，两个系统中的流程没有强依赖，所以都由人工来触发。</w:t>
      </w:r>
    </w:p>
    <w:p>
      <w:pPr>
        <w:ind w:right="64" w:firstLine="410"/>
        <w:spacing w:before="71" w:line="266" w:lineRule="auto"/>
        <w:jc w:val="both"/>
        <w:rPr>
          <w:rFonts w:ascii="SimSun" w:hAnsi="SimSun" w:eastAsia="SimSun" w:cs="SimSun"/>
          <w:sz w:val="21"/>
          <w:szCs w:val="21"/>
        </w:rPr>
      </w:pPr>
      <w:r>
        <w:rPr>
          <w:rFonts w:ascii="SimSun" w:hAnsi="SimSun" w:eastAsia="SimSun" w:cs="SimSun"/>
          <w:sz w:val="21"/>
          <w:szCs w:val="21"/>
          <w:spacing w:val="4"/>
        </w:rPr>
        <w:t>需要指出的是，在</w:t>
      </w:r>
      <w:r>
        <w:rPr>
          <w:rFonts w:ascii="Times New Roman" w:hAnsi="Times New Roman" w:eastAsia="Times New Roman" w:cs="Times New Roman"/>
          <w:sz w:val="21"/>
          <w:szCs w:val="21"/>
        </w:rPr>
        <w:t>SOA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集成平台中，流程集成是</w:t>
      </w:r>
      <w:r>
        <w:rPr>
          <w:rFonts w:ascii="SimSun" w:hAnsi="SimSun" w:eastAsia="SimSun" w:cs="SimSun"/>
          <w:sz w:val="21"/>
          <w:szCs w:val="21"/>
          <w:spacing w:val="3"/>
        </w:rPr>
        <w:t>建立在服务集成和数据集成基础上</w:t>
      </w:r>
      <w:r>
        <w:rPr>
          <w:rFonts w:ascii="SimSun" w:hAnsi="SimSun" w:eastAsia="SimSun" w:cs="SimSun"/>
          <w:sz w:val="21"/>
          <w:szCs w:val="21"/>
        </w:rPr>
        <w:t xml:space="preserve"> </w:t>
      </w:r>
      <w:r>
        <w:rPr>
          <w:rFonts w:ascii="SimSun" w:hAnsi="SimSun" w:eastAsia="SimSun" w:cs="SimSun"/>
          <w:sz w:val="21"/>
          <w:szCs w:val="21"/>
          <w:spacing w:val="-1"/>
        </w:rPr>
        <w:t>的，流程执行模块通过编排各个应用中的服务实现流程集成。通过服务集成的方式也能实</w:t>
      </w:r>
      <w:r>
        <w:rPr>
          <w:rFonts w:ascii="SimSun" w:hAnsi="SimSun" w:eastAsia="SimSun" w:cs="SimSun"/>
          <w:sz w:val="21"/>
          <w:szCs w:val="21"/>
          <w:spacing w:val="12"/>
        </w:rPr>
        <w:t xml:space="preserve"> </w:t>
      </w:r>
      <w:r>
        <w:rPr>
          <w:rFonts w:ascii="SimSun" w:hAnsi="SimSun" w:eastAsia="SimSun" w:cs="SimSun"/>
          <w:sz w:val="21"/>
          <w:szCs w:val="21"/>
        </w:rPr>
        <w:t>现流程的串联，完成一个完整的业务流程，但通过流程集成的方</w:t>
      </w:r>
      <w:r>
        <w:rPr>
          <w:rFonts w:ascii="SimSun" w:hAnsi="SimSun" w:eastAsia="SimSun" w:cs="SimSun"/>
          <w:sz w:val="21"/>
          <w:szCs w:val="21"/>
          <w:spacing w:val="-1"/>
        </w:rPr>
        <w:t>式可实现对流程更为精细</w:t>
      </w:r>
      <w:r>
        <w:rPr>
          <w:rFonts w:ascii="SimSun" w:hAnsi="SimSun" w:eastAsia="SimSun" w:cs="SimSun"/>
          <w:sz w:val="21"/>
          <w:szCs w:val="21"/>
        </w:rPr>
        <w:t xml:space="preserve"> </w:t>
      </w:r>
      <w:r>
        <w:rPr>
          <w:rFonts w:ascii="SimSun" w:hAnsi="SimSun" w:eastAsia="SimSun" w:cs="SimSun"/>
          <w:sz w:val="21"/>
          <w:szCs w:val="21"/>
          <w:spacing w:val="-7"/>
        </w:rPr>
        <w:t>的管理。</w:t>
      </w:r>
    </w:p>
    <w:p>
      <w:pPr>
        <w:ind w:left="3"/>
        <w:spacing w:before="289" w:line="222" w:lineRule="auto"/>
        <w:outlineLvl w:val="6"/>
        <w:rPr>
          <w:rFonts w:ascii="SimHei" w:hAnsi="SimHei" w:eastAsia="SimHei" w:cs="SimHei"/>
          <w:sz w:val="26"/>
          <w:szCs w:val="26"/>
        </w:rPr>
      </w:pPr>
      <w:r>
        <w:rPr>
          <w:rFonts w:ascii="SimHei" w:hAnsi="SimHei" w:eastAsia="SimHei" w:cs="SimHei"/>
          <w:sz w:val="26"/>
          <w:szCs w:val="26"/>
          <w:b/>
          <w:bCs/>
          <w:spacing w:val="-19"/>
        </w:rPr>
        <w:t>21.1.4</w:t>
      </w:r>
      <w:r>
        <w:rPr>
          <w:rFonts w:ascii="SimHei" w:hAnsi="SimHei" w:eastAsia="SimHei" w:cs="SimHei"/>
          <w:sz w:val="26"/>
          <w:szCs w:val="26"/>
          <w:spacing w:val="-19"/>
        </w:rPr>
        <w:t xml:space="preserve">  </w:t>
      </w:r>
      <w:r>
        <w:rPr>
          <w:rFonts w:ascii="SimHei" w:hAnsi="SimHei" w:eastAsia="SimHei" w:cs="SimHei"/>
          <w:sz w:val="26"/>
          <w:szCs w:val="26"/>
          <w:b/>
          <w:bCs/>
          <w:spacing w:val="-19"/>
        </w:rPr>
        <w:t>数据集成</w:t>
      </w:r>
    </w:p>
    <w:p>
      <w:pPr>
        <w:ind w:firstLine="410"/>
        <w:spacing w:before="128" w:line="266" w:lineRule="auto"/>
        <w:jc w:val="both"/>
        <w:rPr>
          <w:rFonts w:ascii="SimSun" w:hAnsi="SimSun" w:eastAsia="SimSun" w:cs="SimSun"/>
          <w:sz w:val="21"/>
          <w:szCs w:val="21"/>
        </w:rPr>
      </w:pPr>
      <w:r>
        <w:rPr>
          <w:rFonts w:ascii="SimSun" w:hAnsi="SimSun" w:eastAsia="SimSun" w:cs="SimSun"/>
          <w:sz w:val="21"/>
          <w:szCs w:val="21"/>
          <w:spacing w:val="-1"/>
        </w:rPr>
        <w:t>数据集成是把不同来源、格式、特点性质的数据在逻辑上或物理上有机地集中，从而 </w:t>
      </w:r>
      <w:r>
        <w:rPr>
          <w:rFonts w:ascii="SimSun" w:hAnsi="SimSun" w:eastAsia="SimSun" w:cs="SimSun"/>
          <w:sz w:val="21"/>
          <w:szCs w:val="21"/>
          <w:spacing w:val="-4"/>
        </w:rPr>
        <w:t>为企业提供全面的数据共享。数据集成的核心任务是将互相关联的异构数据源集成到一起，</w:t>
      </w:r>
      <w:r>
        <w:rPr>
          <w:rFonts w:ascii="SimSun" w:hAnsi="SimSun" w:eastAsia="SimSun" w:cs="SimSun"/>
          <w:sz w:val="21"/>
          <w:szCs w:val="21"/>
          <w:spacing w:val="4"/>
        </w:rPr>
        <w:t xml:space="preserve"> </w:t>
      </w:r>
      <w:r>
        <w:rPr>
          <w:rFonts w:ascii="SimSun" w:hAnsi="SimSun" w:eastAsia="SimSun" w:cs="SimSun"/>
          <w:sz w:val="21"/>
          <w:szCs w:val="21"/>
          <w:spacing w:val="-1"/>
        </w:rPr>
        <w:t>使用户能够以透明的方式访问这些数据源。数据集成的目的是维护数据源整体上的数据一</w:t>
      </w:r>
      <w:r>
        <w:rPr>
          <w:rFonts w:ascii="SimSun" w:hAnsi="SimSun" w:eastAsia="SimSun" w:cs="SimSun"/>
          <w:sz w:val="21"/>
          <w:szCs w:val="21"/>
        </w:rPr>
        <w:t xml:space="preserve">  </w:t>
      </w:r>
      <w:r>
        <w:rPr>
          <w:rFonts w:ascii="SimSun" w:hAnsi="SimSun" w:eastAsia="SimSun" w:cs="SimSun"/>
          <w:sz w:val="21"/>
          <w:szCs w:val="21"/>
          <w:spacing w:val="-6"/>
        </w:rPr>
        <w:t>致性，解决企业信息孤岛问题，提高信息共享和利用的效率。</w:t>
      </w:r>
    </w:p>
    <w:p>
      <w:pPr>
        <w:ind w:left="410"/>
        <w:spacing w:before="81" w:line="219" w:lineRule="auto"/>
        <w:rPr>
          <w:rFonts w:ascii="SimSun" w:hAnsi="SimSun" w:eastAsia="SimSun" w:cs="SimSun"/>
          <w:sz w:val="21"/>
          <w:szCs w:val="21"/>
        </w:rPr>
      </w:pPr>
      <w:r>
        <w:rPr>
          <w:rFonts w:ascii="SimSun" w:hAnsi="SimSun" w:eastAsia="SimSun" w:cs="SimSun"/>
          <w:sz w:val="21"/>
          <w:szCs w:val="21"/>
          <w:spacing w:val="-6"/>
        </w:rPr>
        <w:t>从集成场景来分，数据集成主要有数据复制、数据联邦和接口集</w:t>
      </w:r>
      <w:r>
        <w:rPr>
          <w:rFonts w:ascii="SimSun" w:hAnsi="SimSun" w:eastAsia="SimSun" w:cs="SimSun"/>
          <w:sz w:val="21"/>
          <w:szCs w:val="21"/>
          <w:spacing w:val="-7"/>
        </w:rPr>
        <w:t>成三种形式。</w:t>
      </w:r>
    </w:p>
    <w:p>
      <w:pPr>
        <w:ind w:left="383"/>
        <w:spacing w:before="66" w:line="222" w:lineRule="auto"/>
        <w:rPr>
          <w:rFonts w:ascii="SimHei" w:hAnsi="SimHei" w:eastAsia="SimHei" w:cs="SimHei"/>
          <w:sz w:val="21"/>
          <w:szCs w:val="21"/>
        </w:rPr>
      </w:pPr>
      <w:r>
        <w:rPr>
          <w:rFonts w:ascii="SimHei" w:hAnsi="SimHei" w:eastAsia="SimHei" w:cs="SimHei"/>
          <w:sz w:val="21"/>
          <w:szCs w:val="21"/>
          <w:b/>
          <w:bCs/>
          <w:spacing w:val="10"/>
        </w:rPr>
        <w:t>(1)数据复制</w:t>
      </w:r>
    </w:p>
    <w:p>
      <w:pPr>
        <w:ind w:right="74" w:firstLine="410"/>
        <w:spacing w:before="83" w:line="260" w:lineRule="auto"/>
        <w:jc w:val="both"/>
        <w:rPr>
          <w:rFonts w:ascii="SimSun" w:hAnsi="SimSun" w:eastAsia="SimSun" w:cs="SimSun"/>
          <w:sz w:val="21"/>
          <w:szCs w:val="21"/>
        </w:rPr>
      </w:pPr>
      <w:r>
        <w:rPr>
          <w:rFonts w:ascii="SimSun" w:hAnsi="SimSun" w:eastAsia="SimSun" w:cs="SimSun"/>
          <w:sz w:val="21"/>
          <w:szCs w:val="21"/>
        </w:rPr>
        <w:t>数据复制的目的是保持数据在不同数据库间的一致性。数据</w:t>
      </w:r>
      <w:r>
        <w:rPr>
          <w:rFonts w:ascii="SimSun" w:hAnsi="SimSun" w:eastAsia="SimSun" w:cs="SimSun"/>
          <w:sz w:val="21"/>
          <w:szCs w:val="21"/>
          <w:spacing w:val="-1"/>
        </w:rPr>
        <w:t>库可以是同一厂商的，也</w:t>
      </w:r>
      <w:r>
        <w:rPr>
          <w:rFonts w:ascii="SimSun" w:hAnsi="SimSun" w:eastAsia="SimSun" w:cs="SimSun"/>
          <w:sz w:val="21"/>
          <w:szCs w:val="21"/>
        </w:rPr>
        <w:t xml:space="preserve"> </w:t>
      </w:r>
      <w:r>
        <w:rPr>
          <w:rFonts w:ascii="SimSun" w:hAnsi="SimSun" w:eastAsia="SimSun" w:cs="SimSun"/>
          <w:sz w:val="21"/>
          <w:szCs w:val="21"/>
          <w:spacing w:val="-1"/>
        </w:rPr>
        <w:t>可以是不同厂商的，甚至可以是采用了不同模型和管理模式的数据库。数据复制的基</w:t>
      </w:r>
      <w:r>
        <w:rPr>
          <w:rFonts w:ascii="SimSun" w:hAnsi="SimSun" w:eastAsia="SimSun" w:cs="SimSun"/>
          <w:sz w:val="21"/>
          <w:szCs w:val="21"/>
          <w:spacing w:val="-2"/>
        </w:rPr>
        <w:t>本要</w:t>
      </w:r>
      <w:r>
        <w:rPr>
          <w:rFonts w:ascii="SimSun" w:hAnsi="SimSun" w:eastAsia="SimSun" w:cs="SimSun"/>
          <w:sz w:val="21"/>
          <w:szCs w:val="21"/>
        </w:rPr>
        <w:t xml:space="preserve"> </w:t>
      </w:r>
      <w:r>
        <w:rPr>
          <w:rFonts w:ascii="SimSun" w:hAnsi="SimSun" w:eastAsia="SimSun" w:cs="SimSun"/>
          <w:sz w:val="21"/>
          <w:szCs w:val="21"/>
          <w:spacing w:val="-6"/>
        </w:rPr>
        <w:t>求是必须提供一种数据转化和传输的基础结构，以屏蔽不同数据库间数据模型的差异。</w:t>
      </w:r>
    </w:p>
    <w:p>
      <w:pPr>
        <w:ind w:left="413"/>
        <w:spacing w:before="58" w:line="222" w:lineRule="auto"/>
        <w:rPr>
          <w:rFonts w:ascii="SimHei" w:hAnsi="SimHei" w:eastAsia="SimHei" w:cs="SimHei"/>
          <w:sz w:val="21"/>
          <w:szCs w:val="21"/>
        </w:rPr>
      </w:pPr>
      <w:r>
        <w:rPr>
          <w:rFonts w:ascii="SimHei" w:hAnsi="SimHei" w:eastAsia="SimHei" w:cs="SimHei"/>
          <w:sz w:val="21"/>
          <w:szCs w:val="21"/>
          <w:b/>
          <w:bCs/>
          <w:spacing w:val="11"/>
        </w:rPr>
        <w:t>(2)数据联邦</w:t>
      </w:r>
    </w:p>
    <w:p>
      <w:pPr>
        <w:ind w:right="91" w:firstLine="410"/>
        <w:spacing w:before="89" w:line="265" w:lineRule="auto"/>
        <w:jc w:val="both"/>
        <w:rPr>
          <w:rFonts w:ascii="SimSun" w:hAnsi="SimSun" w:eastAsia="SimSun" w:cs="SimSun"/>
          <w:sz w:val="21"/>
          <w:szCs w:val="21"/>
        </w:rPr>
      </w:pPr>
      <w:r>
        <w:rPr>
          <w:rFonts w:ascii="SimSun" w:hAnsi="SimSun" w:eastAsia="SimSun" w:cs="SimSun"/>
          <w:sz w:val="21"/>
          <w:szCs w:val="21"/>
          <w:spacing w:val="-1"/>
        </w:rPr>
        <w:t>数据联邦是将多个数据库和数据库模型集成为一种</w:t>
      </w:r>
      <w:r>
        <w:rPr>
          <w:rFonts w:ascii="SimSun" w:hAnsi="SimSun" w:eastAsia="SimSun" w:cs="SimSun"/>
          <w:sz w:val="21"/>
          <w:szCs w:val="21"/>
          <w:spacing w:val="-2"/>
        </w:rPr>
        <w:t>统一的数据库视图的方法。其基本</w:t>
      </w:r>
      <w:r>
        <w:rPr>
          <w:rFonts w:ascii="SimSun" w:hAnsi="SimSun" w:eastAsia="SimSun" w:cs="SimSun"/>
          <w:sz w:val="21"/>
          <w:szCs w:val="21"/>
        </w:rPr>
        <w:t xml:space="preserve"> </w:t>
      </w:r>
      <w:r>
        <w:rPr>
          <w:rFonts w:ascii="SimSun" w:hAnsi="SimSun" w:eastAsia="SimSun" w:cs="SimSun"/>
          <w:sz w:val="21"/>
          <w:szCs w:val="21"/>
          <w:spacing w:val="-1"/>
        </w:rPr>
        <w:t>原理是：在分布部署的数据库和应用之间放置一个中间件层，该层与每一个后台的数据库</w:t>
      </w:r>
      <w:r>
        <w:rPr>
          <w:rFonts w:ascii="SimSun" w:hAnsi="SimSun" w:eastAsia="SimSun" w:cs="SimSun"/>
          <w:sz w:val="21"/>
          <w:szCs w:val="21"/>
          <w:spacing w:val="1"/>
        </w:rPr>
        <w:t xml:space="preserve"> </w:t>
      </w:r>
      <w:r>
        <w:rPr>
          <w:rFonts w:ascii="SimSun" w:hAnsi="SimSun" w:eastAsia="SimSun" w:cs="SimSun"/>
          <w:sz w:val="21"/>
          <w:szCs w:val="21"/>
          <w:spacing w:val="-4"/>
        </w:rPr>
        <w:t>通过自带的接口相连，并将分布部署的数据库映射为一种统一的虚拟数据库(这种虚拟模型</w:t>
      </w:r>
      <w:r>
        <w:rPr>
          <w:rFonts w:ascii="SimSun" w:hAnsi="SimSun" w:eastAsia="SimSun" w:cs="SimSun"/>
          <w:sz w:val="21"/>
          <w:szCs w:val="21"/>
          <w:spacing w:val="17"/>
        </w:rPr>
        <w:t xml:space="preserve"> </w:t>
      </w:r>
      <w:r>
        <w:rPr>
          <w:rFonts w:ascii="SimSun" w:hAnsi="SimSun" w:eastAsia="SimSun" w:cs="SimSun"/>
          <w:sz w:val="21"/>
          <w:szCs w:val="21"/>
          <w:spacing w:val="-4"/>
        </w:rPr>
        <w:t>只存在于中间件中),然后就可以应用该虚拟数据库去访问需要的信息。</w:t>
      </w:r>
    </w:p>
    <w:p>
      <w:pPr>
        <w:ind w:right="74" w:firstLine="410"/>
        <w:spacing w:before="55" w:line="267" w:lineRule="auto"/>
        <w:jc w:val="both"/>
        <w:rPr>
          <w:rFonts w:ascii="SimSun" w:hAnsi="SimSun" w:eastAsia="SimSun" w:cs="SimSun"/>
          <w:sz w:val="21"/>
          <w:szCs w:val="21"/>
        </w:rPr>
      </w:pPr>
      <w:r>
        <w:rPr>
          <w:rFonts w:ascii="SimSun" w:hAnsi="SimSun" w:eastAsia="SimSun" w:cs="SimSun"/>
          <w:sz w:val="21"/>
          <w:szCs w:val="21"/>
        </w:rPr>
        <w:t>数据联邦的优点在于，将多种数据类型表示为统一的数据模</w:t>
      </w:r>
      <w:r>
        <w:rPr>
          <w:rFonts w:ascii="SimSun" w:hAnsi="SimSun" w:eastAsia="SimSun" w:cs="SimSun"/>
          <w:sz w:val="21"/>
          <w:szCs w:val="21"/>
          <w:spacing w:val="-1"/>
        </w:rPr>
        <w:t>型，支持信息交换，能够</w:t>
      </w:r>
      <w:r>
        <w:rPr>
          <w:rFonts w:ascii="SimSun" w:hAnsi="SimSun" w:eastAsia="SimSun" w:cs="SimSun"/>
          <w:sz w:val="21"/>
          <w:szCs w:val="21"/>
        </w:rPr>
        <w:t xml:space="preserve"> </w:t>
      </w:r>
      <w:r>
        <w:rPr>
          <w:rFonts w:ascii="SimSun" w:hAnsi="SimSun" w:eastAsia="SimSun" w:cs="SimSun"/>
          <w:sz w:val="21"/>
          <w:szCs w:val="21"/>
          <w:spacing w:val="-1"/>
        </w:rPr>
        <w:t>通过一个定义良好的接口访问企业中任何相连的数据库，也提供了一种利用统一接口</w:t>
      </w:r>
      <w:r>
        <w:rPr>
          <w:rFonts w:ascii="SimSun" w:hAnsi="SimSun" w:eastAsia="SimSun" w:cs="SimSun"/>
          <w:sz w:val="21"/>
          <w:szCs w:val="21"/>
          <w:spacing w:val="-2"/>
        </w:rPr>
        <w:t>进行</w:t>
      </w:r>
      <w:r>
        <w:rPr>
          <w:rFonts w:ascii="SimSun" w:hAnsi="SimSun" w:eastAsia="SimSun" w:cs="SimSun"/>
          <w:sz w:val="21"/>
          <w:szCs w:val="21"/>
        </w:rPr>
        <w:t xml:space="preserve"> </w:t>
      </w:r>
      <w:r>
        <w:rPr>
          <w:rFonts w:ascii="SimSun" w:hAnsi="SimSun" w:eastAsia="SimSun" w:cs="SimSun"/>
          <w:sz w:val="21"/>
          <w:szCs w:val="21"/>
          <w:spacing w:val="-11"/>
        </w:rPr>
        <w:t>数据集成的方法。</w:t>
      </w:r>
    </w:p>
    <w:p>
      <w:pPr>
        <w:ind w:left="413"/>
        <w:spacing w:before="48" w:line="222" w:lineRule="auto"/>
        <w:rPr>
          <w:rFonts w:ascii="SimHei" w:hAnsi="SimHei" w:eastAsia="SimHei" w:cs="SimHei"/>
          <w:sz w:val="21"/>
          <w:szCs w:val="21"/>
        </w:rPr>
      </w:pPr>
      <w:r>
        <w:rPr>
          <w:rFonts w:ascii="SimHei" w:hAnsi="SimHei" w:eastAsia="SimHei" w:cs="SimHei"/>
          <w:sz w:val="21"/>
          <w:szCs w:val="21"/>
          <w:b/>
          <w:bCs/>
          <w:spacing w:val="11"/>
        </w:rPr>
        <w:t>(3)接口集成</w:t>
      </w:r>
    </w:p>
    <w:p>
      <w:pPr>
        <w:ind w:right="19" w:firstLine="410"/>
        <w:spacing w:before="69" w:line="269" w:lineRule="auto"/>
        <w:jc w:val="both"/>
        <w:rPr>
          <w:rFonts w:ascii="SimSun" w:hAnsi="SimSun" w:eastAsia="SimSun" w:cs="SimSun"/>
          <w:sz w:val="21"/>
          <w:szCs w:val="21"/>
        </w:rPr>
      </w:pPr>
      <w:r>
        <w:rPr>
          <w:rFonts w:ascii="SimSun" w:hAnsi="SimSun" w:eastAsia="SimSun" w:cs="SimSun"/>
          <w:sz w:val="21"/>
          <w:szCs w:val="21"/>
          <w:spacing w:val="-1"/>
        </w:rPr>
        <w:t>接口集成利用应用接口实现对应用包和客户化应用的集成，是目前应用最广泛的</w:t>
      </w:r>
      <w:r>
        <w:rPr>
          <w:rFonts w:ascii="SimSun" w:hAnsi="SimSun" w:eastAsia="SimSun" w:cs="SimSun"/>
          <w:sz w:val="21"/>
          <w:szCs w:val="21"/>
          <w:spacing w:val="-2"/>
        </w:rPr>
        <w:t>集成 </w:t>
      </w:r>
      <w:r>
        <w:rPr>
          <w:rFonts w:ascii="SimSun" w:hAnsi="SimSun" w:eastAsia="SimSun" w:cs="SimSun"/>
          <w:sz w:val="21"/>
          <w:szCs w:val="21"/>
          <w:spacing w:val="1"/>
        </w:rPr>
        <w:t>方法。其基本原理是：通过提供用以连接应用包和客户自开发应用的适配器来</w:t>
      </w:r>
      <w:r>
        <w:rPr>
          <w:rFonts w:ascii="SimSun" w:hAnsi="SimSun" w:eastAsia="SimSun" w:cs="SimSun"/>
          <w:sz w:val="21"/>
          <w:szCs w:val="21"/>
        </w:rPr>
        <w:t>实现集成， </w:t>
      </w:r>
      <w:r>
        <w:rPr>
          <w:rFonts w:ascii="SimSun" w:hAnsi="SimSun" w:eastAsia="SimSun" w:cs="SimSun"/>
          <w:sz w:val="21"/>
          <w:szCs w:val="21"/>
          <w:spacing w:val="-1"/>
        </w:rPr>
        <w:t>适配器通过自身的开放或私有接口将信息从应用中提取出来。接口</w:t>
      </w:r>
      <w:r>
        <w:rPr>
          <w:rFonts w:ascii="SimSun" w:hAnsi="SimSun" w:eastAsia="SimSun" w:cs="SimSun"/>
          <w:sz w:val="21"/>
          <w:szCs w:val="21"/>
          <w:spacing w:val="-2"/>
        </w:rPr>
        <w:t>集成的优势在于，通过 </w:t>
      </w:r>
      <w:r>
        <w:rPr>
          <w:rFonts w:ascii="SimSun" w:hAnsi="SimSun" w:eastAsia="SimSun" w:cs="SimSun"/>
          <w:sz w:val="21"/>
          <w:szCs w:val="21"/>
          <w:spacing w:val="-1"/>
        </w:rPr>
        <w:t>接口抽象提供了高效集成不同类型应用的方法。但是由于缺乏明晰</w:t>
      </w:r>
      <w:r>
        <w:rPr>
          <w:rFonts w:ascii="SimSun" w:hAnsi="SimSun" w:eastAsia="SimSun" w:cs="SimSun"/>
          <w:sz w:val="21"/>
          <w:szCs w:val="21"/>
          <w:spacing w:val="-2"/>
        </w:rPr>
        <w:t>的过程模型，也缺少面 </w:t>
      </w:r>
      <w:r>
        <w:rPr>
          <w:rFonts w:ascii="SimSun" w:hAnsi="SimSun" w:eastAsia="SimSun" w:cs="SimSun"/>
          <w:sz w:val="21"/>
          <w:szCs w:val="21"/>
          <w:spacing w:val="-6"/>
        </w:rPr>
        <w:t>向服务的框架接口，该方法并不适用于那些需要复杂的过程自动化的场景。</w:t>
      </w:r>
    </w:p>
    <w:p>
      <w:pPr>
        <w:ind w:left="410"/>
        <w:spacing w:before="88" w:line="222" w:lineRule="auto"/>
        <w:rPr>
          <w:rFonts w:ascii="SimHei" w:hAnsi="SimHei" w:eastAsia="SimHei" w:cs="SimHei"/>
          <w:sz w:val="21"/>
          <w:szCs w:val="21"/>
        </w:rPr>
      </w:pPr>
      <w:r>
        <w:rPr>
          <w:rFonts w:ascii="SimSun" w:hAnsi="SimSun" w:eastAsia="SimSun" w:cs="SimSun"/>
          <w:sz w:val="21"/>
          <w:szCs w:val="21"/>
          <w:spacing w:val="-4"/>
        </w:rPr>
        <w:t>根据笔者的经验， </w:t>
      </w:r>
      <w:r>
        <w:rPr>
          <w:rFonts w:ascii="SimHei" w:hAnsi="SimHei" w:eastAsia="SimHei" w:cs="SimHei"/>
          <w:sz w:val="21"/>
          <w:szCs w:val="21"/>
          <w:b/>
          <w:bCs/>
          <w:spacing w:val="-4"/>
        </w:rPr>
        <w:t>企业80%的应用集成是数据集成。</w:t>
      </w:r>
    </w:p>
    <w:p>
      <w:pPr>
        <w:spacing w:line="222" w:lineRule="auto"/>
        <w:sectPr>
          <w:pgSz w:w="9400" w:h="13100"/>
          <w:pgMar w:top="397" w:right="445" w:bottom="400" w:left="709" w:header="0" w:footer="0" w:gutter="0"/>
        </w:sectPr>
        <w:rPr>
          <w:rFonts w:ascii="SimHei" w:hAnsi="SimHei" w:eastAsia="SimHei" w:cs="SimHei"/>
          <w:sz w:val="21"/>
          <w:szCs w:val="21"/>
        </w:rPr>
      </w:pPr>
    </w:p>
    <w:p>
      <w:pPr>
        <w:spacing w:before="110" w:line="238" w:lineRule="auto"/>
        <w:rPr>
          <w:rFonts w:ascii="SimHei" w:hAnsi="SimHei" w:eastAsia="SimHei" w:cs="SimHei"/>
          <w:sz w:val="17"/>
          <w:szCs w:val="17"/>
        </w:rPr>
      </w:pPr>
      <w:r>
        <w:pict>
          <v:shape id="_x0000_s1882" style="position:absolute;margin-left:25.4984pt;margin-top:431.942pt;mso-position-vertical-relative:page;mso-position-horizontal-relative:page;width:209.5pt;height:107pt;z-index:255828992;" o:allowincell="f" filled="false" stroked="false" type="#_x0000_t202">
            <v:fill on="false"/>
            <v:stroke on="false"/>
            <v:path/>
            <v:imagedata o:title=""/>
            <o:lock v:ext="edit" aspectratio="false"/>
            <v:textbox inset="0mm,0mm,0mm,0mm">
              <w:txbxContent>
                <w:p>
                  <w:pPr>
                    <w:ind w:left="20" w:right="20"/>
                    <w:spacing w:before="18" w:line="292" w:lineRule="auto"/>
                    <w:jc w:val="both"/>
                    <w:rPr>
                      <w:rFonts w:ascii="SimSun" w:hAnsi="SimSun" w:eastAsia="SimSun" w:cs="SimSun"/>
                      <w:sz w:val="17"/>
                      <w:szCs w:val="17"/>
                    </w:rPr>
                  </w:pPr>
                  <w:r>
                    <w:rPr>
                      <w:rFonts w:ascii="SimSun" w:hAnsi="SimSun" w:eastAsia="SimSun" w:cs="SimSun"/>
                      <w:sz w:val="22"/>
                      <w:szCs w:val="22"/>
                      <w:spacing w:val="3"/>
                    </w:rPr>
                    <w:t>进行信息交换的系统一对一地集成起来(见</w:t>
                  </w:r>
                  <w:r>
                    <w:rPr>
                      <w:rFonts w:ascii="SimSun" w:hAnsi="SimSun" w:eastAsia="SimSun" w:cs="SimSun"/>
                      <w:sz w:val="22"/>
                      <w:szCs w:val="22"/>
                      <w:spacing w:val="13"/>
                    </w:rPr>
                    <w:t xml:space="preserve"> </w:t>
                  </w:r>
                  <w:r>
                    <w:rPr>
                      <w:rFonts w:ascii="SimSun" w:hAnsi="SimSun" w:eastAsia="SimSun" w:cs="SimSun"/>
                      <w:sz w:val="22"/>
                      <w:szCs w:val="22"/>
                      <w:spacing w:val="-2"/>
                    </w:rPr>
                    <w:t>图21-2),从而实现整合应用的目标。在连接</w:t>
                  </w:r>
                  <w:r>
                    <w:rPr>
                      <w:rFonts w:ascii="SimSun" w:hAnsi="SimSun" w:eastAsia="SimSun" w:cs="SimSun"/>
                      <w:sz w:val="22"/>
                      <w:szCs w:val="22"/>
                      <w:spacing w:val="12"/>
                    </w:rPr>
                    <w:t xml:space="preserve"> </w:t>
                  </w:r>
                  <w:r>
                    <w:rPr>
                      <w:rFonts w:ascii="SimSun" w:hAnsi="SimSun" w:eastAsia="SimSun" w:cs="SimSun"/>
                      <w:sz w:val="17"/>
                      <w:szCs w:val="17"/>
                      <w:spacing w:val="31"/>
                    </w:rPr>
                    <w:t>对象比较少的时候</w:t>
                  </w:r>
                  <w:r>
                    <w:rPr>
                      <w:rFonts w:ascii="SimSun" w:hAnsi="SimSun" w:eastAsia="SimSun" w:cs="SimSun"/>
                      <w:sz w:val="17"/>
                      <w:szCs w:val="17"/>
                      <w:spacing w:val="-22"/>
                    </w:rPr>
                    <w:t xml:space="preserve"> </w:t>
                  </w:r>
                  <w:r>
                    <w:rPr>
                      <w:rFonts w:ascii="SimSun" w:hAnsi="SimSun" w:eastAsia="SimSun" w:cs="SimSun"/>
                      <w:sz w:val="17"/>
                      <w:szCs w:val="17"/>
                      <w:spacing w:val="31"/>
                    </w:rPr>
                    <w:t>，</w:t>
                  </w:r>
                  <w:r>
                    <w:rPr>
                      <w:rFonts w:ascii="SimSun" w:hAnsi="SimSun" w:eastAsia="SimSun" w:cs="SimSun"/>
                      <w:sz w:val="17"/>
                      <w:szCs w:val="17"/>
                      <w:spacing w:val="-31"/>
                    </w:rPr>
                    <w:t xml:space="preserve"> </w:t>
                  </w:r>
                  <w:r>
                    <w:rPr>
                      <w:rFonts w:ascii="SimSun" w:hAnsi="SimSun" w:eastAsia="SimSun" w:cs="SimSun"/>
                      <w:sz w:val="17"/>
                      <w:szCs w:val="17"/>
                      <w:spacing w:val="31"/>
                    </w:rPr>
                    <w:t>点对点的连接方式的确是</w:t>
                  </w:r>
                  <w:r>
                    <w:rPr>
                      <w:rFonts w:ascii="SimSun" w:hAnsi="SimSun" w:eastAsia="SimSun" w:cs="SimSun"/>
                      <w:sz w:val="17"/>
                      <w:szCs w:val="17"/>
                    </w:rPr>
                    <w:t xml:space="preserve"> </w:t>
                  </w:r>
                  <w:r>
                    <w:rPr>
                      <w:rFonts w:ascii="SimSun" w:hAnsi="SimSun" w:eastAsia="SimSun" w:cs="SimSun"/>
                      <w:sz w:val="22"/>
                      <w:szCs w:val="22"/>
                      <w:spacing w:val="-2"/>
                    </w:rPr>
                    <w:t>一种简单、高效的连接方式，具有开发周期</w:t>
                  </w:r>
                  <w:r>
                    <w:rPr>
                      <w:rFonts w:ascii="SimSun" w:hAnsi="SimSun" w:eastAsia="SimSun" w:cs="SimSun"/>
                      <w:sz w:val="22"/>
                      <w:szCs w:val="22"/>
                      <w:spacing w:val="1"/>
                    </w:rPr>
                    <w:t xml:space="preserve"> </w:t>
                  </w:r>
                  <w:r>
                    <w:rPr>
                      <w:rFonts w:ascii="SimSun" w:hAnsi="SimSun" w:eastAsia="SimSun" w:cs="SimSun"/>
                      <w:sz w:val="17"/>
                      <w:szCs w:val="17"/>
                      <w:spacing w:val="26"/>
                    </w:rPr>
                    <w:t>短</w:t>
                  </w:r>
                  <w:r>
                    <w:rPr>
                      <w:rFonts w:ascii="SimSun" w:hAnsi="SimSun" w:eastAsia="SimSun" w:cs="SimSun"/>
                      <w:sz w:val="17"/>
                      <w:szCs w:val="17"/>
                      <w:spacing w:val="-15"/>
                    </w:rPr>
                    <w:t xml:space="preserve"> </w:t>
                  </w:r>
                  <w:r>
                    <w:rPr>
                      <w:rFonts w:ascii="SimSun" w:hAnsi="SimSun" w:eastAsia="SimSun" w:cs="SimSun"/>
                      <w:sz w:val="17"/>
                      <w:szCs w:val="17"/>
                      <w:spacing w:val="26"/>
                    </w:rPr>
                    <w:t>、</w:t>
                  </w:r>
                  <w:r>
                    <w:rPr>
                      <w:rFonts w:ascii="SimSun" w:hAnsi="SimSun" w:eastAsia="SimSun" w:cs="SimSun"/>
                      <w:sz w:val="17"/>
                      <w:szCs w:val="17"/>
                      <w:spacing w:val="-38"/>
                    </w:rPr>
                    <w:t xml:space="preserve"> </w:t>
                  </w:r>
                  <w:r>
                    <w:rPr>
                      <w:rFonts w:ascii="SimSun" w:hAnsi="SimSun" w:eastAsia="SimSun" w:cs="SimSun"/>
                      <w:sz w:val="17"/>
                      <w:szCs w:val="17"/>
                      <w:spacing w:val="26"/>
                    </w:rPr>
                    <w:t>技术难度低的优势</w:t>
                  </w:r>
                  <w:r>
                    <w:rPr>
                      <w:rFonts w:ascii="SimSun" w:hAnsi="SimSun" w:eastAsia="SimSun" w:cs="SimSun"/>
                      <w:sz w:val="17"/>
                      <w:szCs w:val="17"/>
                      <w:spacing w:val="-24"/>
                    </w:rPr>
                    <w:t xml:space="preserve"> </w:t>
                  </w:r>
                  <w:r>
                    <w:rPr>
                      <w:rFonts w:ascii="SimSun" w:hAnsi="SimSun" w:eastAsia="SimSun" w:cs="SimSun"/>
                      <w:sz w:val="17"/>
                      <w:szCs w:val="17"/>
                      <w:spacing w:val="26"/>
                    </w:rPr>
                    <w:t>，</w:t>
                  </w:r>
                  <w:r>
                    <w:rPr>
                      <w:rFonts w:ascii="SimSun" w:hAnsi="SimSun" w:eastAsia="SimSun" w:cs="SimSun"/>
                      <w:sz w:val="17"/>
                      <w:szCs w:val="17"/>
                      <w:spacing w:val="-40"/>
                    </w:rPr>
                    <w:t xml:space="preserve"> </w:t>
                  </w:r>
                  <w:r>
                    <w:rPr>
                      <w:rFonts w:ascii="SimSun" w:hAnsi="SimSun" w:eastAsia="SimSun" w:cs="SimSun"/>
                      <w:sz w:val="17"/>
                      <w:szCs w:val="17"/>
                      <w:spacing w:val="26"/>
                    </w:rPr>
                    <w:t>但随着连接对象的增</w:t>
                  </w:r>
                  <w:r>
                    <w:rPr>
                      <w:rFonts w:ascii="SimSun" w:hAnsi="SimSun" w:eastAsia="SimSun" w:cs="SimSun"/>
                      <w:sz w:val="17"/>
                      <w:szCs w:val="17"/>
                    </w:rPr>
                    <w:t xml:space="preserve"> </w:t>
                  </w:r>
                  <w:r>
                    <w:rPr>
                      <w:rFonts w:ascii="SimSun" w:hAnsi="SimSun" w:eastAsia="SimSun" w:cs="SimSun"/>
                      <w:sz w:val="17"/>
                      <w:szCs w:val="17"/>
                      <w:spacing w:val="28"/>
                    </w:rPr>
                    <w:t>多，连接路径会呈指数级增长。</w:t>
                  </w:r>
                </w:p>
                <w:p>
                  <w:pPr>
                    <w:ind w:left="430"/>
                    <w:spacing w:before="49" w:line="219" w:lineRule="auto"/>
                    <w:rPr>
                      <w:rFonts w:ascii="SimSun" w:hAnsi="SimSun" w:eastAsia="SimSun" w:cs="SimSun"/>
                      <w:sz w:val="17"/>
                      <w:szCs w:val="17"/>
                    </w:rPr>
                  </w:pPr>
                  <w:r>
                    <w:rPr>
                      <w:rFonts w:ascii="SimSun" w:hAnsi="SimSun" w:eastAsia="SimSun" w:cs="SimSun"/>
                      <w:sz w:val="17"/>
                      <w:szCs w:val="17"/>
                      <w:spacing w:val="31"/>
                    </w:rPr>
                    <w:t>连接路径数与连接对象数之间的关系是：</w:t>
                  </w:r>
                </w:p>
              </w:txbxContent>
            </v:textbox>
          </v:shape>
        </w:pict>
      </w:r>
      <w:r>
        <w:pict>
          <v:shape id="_x0000_s1884" style="position:absolute;margin-left:25.4984pt;margin-top:546.778pt;mso-position-vertical-relative:page;mso-position-horizontal-relative:page;width:211.8pt;height:76.2pt;z-index:255830016;" o:allowincell="f"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7"/>
                      <w:szCs w:val="17"/>
                    </w:rPr>
                  </w:pPr>
                  <w:r>
                    <w:rPr>
                      <w:rFonts w:ascii="FangSong" w:hAnsi="FangSong" w:eastAsia="FangSong" w:cs="FangSong"/>
                      <w:sz w:val="17"/>
                      <w:szCs w:val="17"/>
                      <w:spacing w:val="19"/>
                    </w:rPr>
                    <w:t>连接路径数=[连接对象数×(连接对象数-1)]÷2</w:t>
                  </w:r>
                </w:p>
                <w:p>
                  <w:pPr>
                    <w:ind w:left="430"/>
                    <w:spacing w:before="106" w:line="219" w:lineRule="auto"/>
                    <w:rPr>
                      <w:rFonts w:ascii="SimSun" w:hAnsi="SimSun" w:eastAsia="SimSun" w:cs="SimSun"/>
                      <w:sz w:val="17"/>
                      <w:szCs w:val="17"/>
                    </w:rPr>
                  </w:pPr>
                  <w:r>
                    <w:rPr>
                      <w:rFonts w:ascii="SimSun" w:hAnsi="SimSun" w:eastAsia="SimSun" w:cs="SimSun"/>
                      <w:sz w:val="17"/>
                      <w:szCs w:val="17"/>
                      <w:spacing w:val="28"/>
                    </w:rPr>
                    <w:t>点对点集成有着以下明显的缺陷。</w:t>
                  </w:r>
                </w:p>
                <w:p>
                  <w:pPr>
                    <w:ind w:left="760" w:right="20" w:hanging="330"/>
                    <w:spacing w:before="68" w:line="380" w:lineRule="auto"/>
                    <w:rPr>
                      <w:rFonts w:ascii="SimSun" w:hAnsi="SimSun" w:eastAsia="SimSun" w:cs="SimSun"/>
                      <w:sz w:val="17"/>
                      <w:szCs w:val="17"/>
                    </w:rPr>
                  </w:pPr>
                  <w:r>
                    <w:rPr>
                      <w:rFonts w:ascii="SimSun" w:hAnsi="SimSun" w:eastAsia="SimSun" w:cs="SimSun"/>
                      <w:sz w:val="17"/>
                      <w:szCs w:val="17"/>
                      <w:spacing w:val="-13"/>
                    </w:rPr>
                    <w:t>口 当 需 要</w:t>
                  </w:r>
                  <w:r>
                    <w:rPr>
                      <w:rFonts w:ascii="SimSun" w:hAnsi="SimSun" w:eastAsia="SimSun" w:cs="SimSun"/>
                      <w:sz w:val="17"/>
                      <w:szCs w:val="17"/>
                      <w:spacing w:val="-9"/>
                    </w:rPr>
                    <w:t xml:space="preserve"> </w:t>
                  </w:r>
                  <w:r>
                    <w:rPr>
                      <w:rFonts w:ascii="SimSun" w:hAnsi="SimSun" w:eastAsia="SimSun" w:cs="SimSun"/>
                      <w:sz w:val="17"/>
                      <w:szCs w:val="17"/>
                      <w:spacing w:val="-13"/>
                    </w:rPr>
                    <w:t>连</w:t>
                  </w:r>
                  <w:r>
                    <w:rPr>
                      <w:rFonts w:ascii="SimSun" w:hAnsi="SimSun" w:eastAsia="SimSun" w:cs="SimSun"/>
                      <w:sz w:val="17"/>
                      <w:szCs w:val="17"/>
                      <w:spacing w:val="-19"/>
                    </w:rPr>
                    <w:t xml:space="preserve"> </w:t>
                  </w:r>
                  <w:r>
                    <w:rPr>
                      <w:rFonts w:ascii="SimSun" w:hAnsi="SimSun" w:eastAsia="SimSun" w:cs="SimSun"/>
                      <w:sz w:val="17"/>
                      <w:szCs w:val="17"/>
                      <w:spacing w:val="-13"/>
                    </w:rPr>
                    <w:t>接 的</w:t>
                  </w:r>
                  <w:r>
                    <w:rPr>
                      <w:rFonts w:ascii="SimSun" w:hAnsi="SimSun" w:eastAsia="SimSun" w:cs="SimSun"/>
                      <w:sz w:val="17"/>
                      <w:szCs w:val="17"/>
                      <w:spacing w:val="-18"/>
                    </w:rPr>
                    <w:t xml:space="preserve"> </w:t>
                  </w:r>
                  <w:r>
                    <w:rPr>
                      <w:rFonts w:ascii="SimSun" w:hAnsi="SimSun" w:eastAsia="SimSun" w:cs="SimSun"/>
                      <w:sz w:val="17"/>
                      <w:szCs w:val="17"/>
                      <w:spacing w:val="-13"/>
                    </w:rPr>
                    <w:t>应</w:t>
                  </w:r>
                  <w:r>
                    <w:rPr>
                      <w:rFonts w:ascii="SimSun" w:hAnsi="SimSun" w:eastAsia="SimSun" w:cs="SimSun"/>
                      <w:sz w:val="17"/>
                      <w:szCs w:val="17"/>
                      <w:spacing w:val="-16"/>
                    </w:rPr>
                    <w:t xml:space="preserve"> </w:t>
                  </w:r>
                  <w:r>
                    <w:rPr>
                      <w:rFonts w:ascii="SimSun" w:hAnsi="SimSun" w:eastAsia="SimSun" w:cs="SimSun"/>
                      <w:sz w:val="17"/>
                      <w:szCs w:val="17"/>
                      <w:spacing w:val="-13"/>
                    </w:rPr>
                    <w:t>用</w:t>
                  </w:r>
                  <w:r>
                    <w:rPr>
                      <w:rFonts w:ascii="SimSun" w:hAnsi="SimSun" w:eastAsia="SimSun" w:cs="SimSun"/>
                      <w:sz w:val="17"/>
                      <w:szCs w:val="17"/>
                      <w:spacing w:val="-15"/>
                    </w:rPr>
                    <w:t xml:space="preserve"> </w:t>
                  </w:r>
                  <w:r>
                    <w:rPr>
                      <w:rFonts w:ascii="SimSun" w:hAnsi="SimSun" w:eastAsia="SimSun" w:cs="SimSun"/>
                      <w:sz w:val="17"/>
                      <w:szCs w:val="17"/>
                      <w:spacing w:val="-13"/>
                    </w:rPr>
                    <w:t>系</w:t>
                  </w:r>
                  <w:r>
                    <w:rPr>
                      <w:rFonts w:ascii="SimSun" w:hAnsi="SimSun" w:eastAsia="SimSun" w:cs="SimSun"/>
                      <w:sz w:val="17"/>
                      <w:szCs w:val="17"/>
                      <w:spacing w:val="-14"/>
                    </w:rPr>
                    <w:t xml:space="preserve"> </w:t>
                  </w:r>
                  <w:r>
                    <w:rPr>
                      <w:rFonts w:ascii="SimSun" w:hAnsi="SimSun" w:eastAsia="SimSun" w:cs="SimSun"/>
                      <w:sz w:val="17"/>
                      <w:szCs w:val="17"/>
                      <w:spacing w:val="-13"/>
                    </w:rPr>
                    <w:t>统</w:t>
                  </w:r>
                  <w:r>
                    <w:rPr>
                      <w:rFonts w:ascii="SimSun" w:hAnsi="SimSun" w:eastAsia="SimSun" w:cs="SimSun"/>
                      <w:sz w:val="17"/>
                      <w:szCs w:val="17"/>
                      <w:spacing w:val="-19"/>
                    </w:rPr>
                    <w:t xml:space="preserve"> </w:t>
                  </w:r>
                  <w:r>
                    <w:rPr>
                      <w:rFonts w:ascii="SimSun" w:hAnsi="SimSun" w:eastAsia="SimSun" w:cs="SimSun"/>
                      <w:sz w:val="17"/>
                      <w:szCs w:val="17"/>
                      <w:spacing w:val="-13"/>
                    </w:rPr>
                    <w:t>越</w:t>
                  </w:r>
                  <w:r>
                    <w:rPr>
                      <w:rFonts w:ascii="SimSun" w:hAnsi="SimSun" w:eastAsia="SimSun" w:cs="SimSun"/>
                      <w:sz w:val="17"/>
                      <w:szCs w:val="17"/>
                      <w:spacing w:val="-17"/>
                    </w:rPr>
                    <w:t xml:space="preserve"> </w:t>
                  </w:r>
                  <w:r>
                    <w:rPr>
                      <w:rFonts w:ascii="SimSun" w:hAnsi="SimSun" w:eastAsia="SimSun" w:cs="SimSun"/>
                      <w:sz w:val="17"/>
                      <w:szCs w:val="17"/>
                      <w:spacing w:val="-13"/>
                    </w:rPr>
                    <w:t>来</w:t>
                  </w:r>
                  <w:r>
                    <w:rPr>
                      <w:rFonts w:ascii="SimSun" w:hAnsi="SimSun" w:eastAsia="SimSun" w:cs="SimSun"/>
                      <w:sz w:val="17"/>
                      <w:szCs w:val="17"/>
                      <w:spacing w:val="-19"/>
                    </w:rPr>
                    <w:t xml:space="preserve"> </w:t>
                  </w:r>
                  <w:r>
                    <w:rPr>
                      <w:rFonts w:ascii="SimSun" w:hAnsi="SimSun" w:eastAsia="SimSun" w:cs="SimSun"/>
                      <w:sz w:val="17"/>
                      <w:szCs w:val="17"/>
                      <w:spacing w:val="-13"/>
                    </w:rPr>
                    <w:t>越 多</w:t>
                  </w:r>
                  <w:r>
                    <w:rPr>
                      <w:rFonts w:ascii="SimSun" w:hAnsi="SimSun" w:eastAsia="SimSun" w:cs="SimSun"/>
                      <w:sz w:val="17"/>
                      <w:szCs w:val="17"/>
                      <w:spacing w:val="-10"/>
                    </w:rPr>
                    <w:t xml:space="preserve"> </w:t>
                  </w:r>
                  <w:r>
                    <w:rPr>
                      <w:rFonts w:ascii="SimSun" w:hAnsi="SimSun" w:eastAsia="SimSun" w:cs="SimSun"/>
                      <w:sz w:val="17"/>
                      <w:szCs w:val="17"/>
                      <w:spacing w:val="-13"/>
                    </w:rPr>
                    <w:t>时</w:t>
                  </w:r>
                  <w:r>
                    <w:rPr>
                      <w:rFonts w:ascii="SimSun" w:hAnsi="SimSun" w:eastAsia="SimSun" w:cs="SimSun"/>
                      <w:sz w:val="17"/>
                      <w:szCs w:val="17"/>
                      <w:spacing w:val="-24"/>
                    </w:rPr>
                    <w:t xml:space="preserve"> </w:t>
                  </w:r>
                  <w:r>
                    <w:rPr>
                      <w:rFonts w:ascii="SimSun" w:hAnsi="SimSun" w:eastAsia="SimSun" w:cs="SimSun"/>
                      <w:sz w:val="17"/>
                      <w:szCs w:val="17"/>
                      <w:spacing w:val="-13"/>
                    </w:rPr>
                    <w:t>，</w:t>
                  </w:r>
                  <w:r>
                    <w:rPr>
                      <w:rFonts w:ascii="SimSun" w:hAnsi="SimSun" w:eastAsia="SimSun" w:cs="SimSun"/>
                      <w:sz w:val="17"/>
                      <w:szCs w:val="17"/>
                    </w:rPr>
                    <w:t xml:space="preserve"> </w:t>
                  </w:r>
                  <w:r>
                    <w:rPr>
                      <w:rFonts w:ascii="SimSun" w:hAnsi="SimSun" w:eastAsia="SimSun" w:cs="SimSun"/>
                      <w:sz w:val="17"/>
                      <w:szCs w:val="17"/>
                      <w:spacing w:val="16"/>
                      <w:w w:val="117"/>
                    </w:rPr>
                    <w:t>点对点集成将把整个企业信息系统接</w:t>
                  </w:r>
                </w:p>
                <w:p>
                  <w:pPr>
                    <w:ind w:left="800"/>
                    <w:spacing w:line="219" w:lineRule="auto"/>
                    <w:rPr>
                      <w:rFonts w:ascii="SimSun" w:hAnsi="SimSun" w:eastAsia="SimSun" w:cs="SimSun"/>
                      <w:sz w:val="17"/>
                      <w:szCs w:val="17"/>
                    </w:rPr>
                  </w:pPr>
                  <w:r>
                    <w:rPr>
                      <w:rFonts w:ascii="SimSun" w:hAnsi="SimSun" w:eastAsia="SimSun" w:cs="SimSun"/>
                      <w:sz w:val="17"/>
                      <w:szCs w:val="17"/>
                      <w:spacing w:val="22"/>
                    </w:rPr>
                    <w:t>口变成无法管理的“混乱线团”。</w:t>
                  </w:r>
                </w:p>
              </w:txbxContent>
            </v:textbox>
          </v:shape>
        </w:pict>
      </w:r>
      <w:r>
        <w:rPr>
          <w:rFonts w:ascii="SimSun" w:hAnsi="SimSun" w:eastAsia="SimSun" w:cs="SimSun"/>
          <w:sz w:val="17"/>
          <w:szCs w:val="17"/>
          <w:spacing w:val="7"/>
          <w:position w:val="-1"/>
        </w:rPr>
        <w:t>322   </w:t>
      </w:r>
      <w:r>
        <w:rPr>
          <w:sz w:val="17"/>
          <w:szCs w:val="17"/>
          <w:position w:val="-4"/>
        </w:rPr>
        <w:drawing>
          <wp:inline distT="0" distB="0" distL="0" distR="0">
            <wp:extent cx="133338" cy="133326"/>
            <wp:effectExtent l="0" t="0" r="0" b="0"/>
            <wp:docPr id="470" name="IM 470"/>
            <wp:cNvGraphicFramePr/>
            <a:graphic>
              <a:graphicData uri="http://schemas.openxmlformats.org/drawingml/2006/picture">
                <pic:pic>
                  <pic:nvPicPr>
                    <pic:cNvPr id="470" name="IM 470"/>
                    <pic:cNvPicPr/>
                  </pic:nvPicPr>
                  <pic:blipFill>
                    <a:blip r:embed="rId282"/>
                    <a:stretch>
                      <a:fillRect/>
                    </a:stretch>
                  </pic:blipFill>
                  <pic:spPr>
                    <a:xfrm rot="0">
                      <a:off x="0" y="0"/>
                      <a:ext cx="133338" cy="133326"/>
                    </a:xfrm>
                    <a:prstGeom prst="rect">
                      <a:avLst/>
                    </a:prstGeom>
                  </pic:spPr>
                </pic:pic>
              </a:graphicData>
            </a:graphic>
          </wp:inline>
        </w:drawing>
      </w:r>
      <w:r>
        <w:rPr>
          <w:rFonts w:ascii="SimSun" w:hAnsi="SimSun" w:eastAsia="SimSun" w:cs="SimSun"/>
          <w:sz w:val="17"/>
          <w:szCs w:val="17"/>
          <w:spacing w:val="22"/>
          <w:position w:val="-1"/>
        </w:rPr>
        <w:t xml:space="preserve">  </w:t>
      </w:r>
      <w:r>
        <w:rPr>
          <w:rFonts w:ascii="SimHei" w:hAnsi="SimHei" w:eastAsia="SimHei" w:cs="SimHei"/>
          <w:sz w:val="17"/>
          <w:szCs w:val="17"/>
          <w:spacing w:val="7"/>
        </w:rPr>
        <w:t>第四部分</w:t>
      </w:r>
      <w:r>
        <w:rPr>
          <w:rFonts w:ascii="SimHei" w:hAnsi="SimHei" w:eastAsia="SimHei" w:cs="SimHei"/>
          <w:sz w:val="17"/>
          <w:szCs w:val="17"/>
          <w:spacing w:val="25"/>
        </w:rPr>
        <w:t xml:space="preserve">  </w:t>
      </w:r>
      <w:r>
        <w:rPr>
          <w:rFonts w:ascii="SimHei" w:hAnsi="SimHei" w:eastAsia="SimHei" w:cs="SimHei"/>
          <w:sz w:val="17"/>
          <w:szCs w:val="17"/>
          <w:spacing w:val="7"/>
        </w:rPr>
        <w:t>数据治理之术</w:t>
      </w:r>
    </w:p>
    <w:p>
      <w:pPr>
        <w:pStyle w:val="BodyText"/>
        <w:spacing w:line="424" w:lineRule="auto"/>
        <w:rPr/>
      </w:pPr>
      <w:r/>
    </w:p>
    <w:p>
      <w:pPr>
        <w:ind w:left="3"/>
        <w:spacing w:before="91" w:line="219" w:lineRule="auto"/>
        <w:outlineLvl w:val="6"/>
        <w:rPr>
          <w:rFonts w:ascii="SimSun" w:hAnsi="SimSun" w:eastAsia="SimSun" w:cs="SimSun"/>
          <w:sz w:val="28"/>
          <w:szCs w:val="28"/>
        </w:rPr>
      </w:pPr>
      <w:bookmarkStart w:name="bookmark268" w:id="260"/>
      <w:bookmarkEnd w:id="260"/>
      <w:bookmarkStart w:name="bookmark269" w:id="261"/>
      <w:bookmarkEnd w:id="261"/>
      <w:r>
        <w:rPr>
          <w:rFonts w:ascii="SimSun" w:hAnsi="SimSun" w:eastAsia="SimSun" w:cs="SimSun"/>
          <w:sz w:val="28"/>
          <w:szCs w:val="28"/>
          <w:b/>
          <w:bCs/>
          <w:spacing w:val="-2"/>
        </w:rPr>
        <w:t>21.2</w:t>
      </w:r>
      <w:r>
        <w:rPr>
          <w:rFonts w:ascii="SimSun" w:hAnsi="SimSun" w:eastAsia="SimSun" w:cs="SimSun"/>
          <w:sz w:val="28"/>
          <w:szCs w:val="28"/>
          <w:spacing w:val="-2"/>
        </w:rPr>
        <w:t xml:space="preserve">  </w:t>
      </w:r>
      <w:r>
        <w:rPr>
          <w:rFonts w:ascii="SimSun" w:hAnsi="SimSun" w:eastAsia="SimSun" w:cs="SimSun"/>
          <w:sz w:val="28"/>
          <w:szCs w:val="28"/>
          <w:b/>
          <w:bCs/>
          <w:spacing w:val="-2"/>
        </w:rPr>
        <w:t>数据集成架构的演进</w:t>
      </w:r>
    </w:p>
    <w:p>
      <w:pPr>
        <w:ind w:right="102" w:firstLine="410"/>
        <w:spacing w:before="246" w:line="304" w:lineRule="auto"/>
        <w:jc w:val="both"/>
        <w:rPr>
          <w:rFonts w:ascii="SimSun" w:hAnsi="SimSun" w:eastAsia="SimSun" w:cs="SimSun"/>
          <w:sz w:val="17"/>
          <w:szCs w:val="17"/>
        </w:rPr>
      </w:pPr>
      <w:r>
        <w:rPr>
          <w:rFonts w:ascii="SimSun" w:hAnsi="SimSun" w:eastAsia="SimSun" w:cs="SimSun"/>
          <w:sz w:val="17"/>
          <w:szCs w:val="17"/>
          <w:spacing w:val="37"/>
        </w:rPr>
        <w:t>纵览企业信息化建设的历史可以发现</w:t>
      </w:r>
      <w:r>
        <w:rPr>
          <w:rFonts w:ascii="SimSun" w:hAnsi="SimSun" w:eastAsia="SimSun" w:cs="SimSun"/>
          <w:sz w:val="17"/>
          <w:szCs w:val="17"/>
          <w:spacing w:val="-24"/>
        </w:rPr>
        <w:t xml:space="preserve"> </w:t>
      </w:r>
      <w:r>
        <w:rPr>
          <w:rFonts w:ascii="SimSun" w:hAnsi="SimSun" w:eastAsia="SimSun" w:cs="SimSun"/>
          <w:sz w:val="17"/>
          <w:szCs w:val="17"/>
          <w:spacing w:val="37"/>
        </w:rPr>
        <w:t>，</w:t>
      </w:r>
      <w:r>
        <w:rPr>
          <w:rFonts w:ascii="SimSun" w:hAnsi="SimSun" w:eastAsia="SimSun" w:cs="SimSun"/>
          <w:sz w:val="17"/>
          <w:szCs w:val="17"/>
          <w:spacing w:val="-34"/>
        </w:rPr>
        <w:t xml:space="preserve"> </w:t>
      </w:r>
      <w:r>
        <w:rPr>
          <w:rFonts w:ascii="SimSun" w:hAnsi="SimSun" w:eastAsia="SimSun" w:cs="SimSun"/>
          <w:sz w:val="17"/>
          <w:szCs w:val="17"/>
          <w:spacing w:val="37"/>
        </w:rPr>
        <w:t>企业应用集</w:t>
      </w:r>
      <w:r>
        <w:rPr>
          <w:rFonts w:ascii="SimSun" w:hAnsi="SimSun" w:eastAsia="SimSun" w:cs="SimSun"/>
          <w:sz w:val="17"/>
          <w:szCs w:val="17"/>
          <w:spacing w:val="36"/>
        </w:rPr>
        <w:t>成技术是伴随着企业信息系统的发</w:t>
      </w:r>
      <w:r>
        <w:rPr>
          <w:rFonts w:ascii="SimSun" w:hAnsi="SimSun" w:eastAsia="SimSun" w:cs="SimSun"/>
          <w:sz w:val="17"/>
          <w:szCs w:val="17"/>
        </w:rPr>
        <w:t xml:space="preserve"> </w:t>
      </w:r>
      <w:r>
        <w:rPr>
          <w:rFonts w:ascii="SimSun" w:hAnsi="SimSun" w:eastAsia="SimSun" w:cs="SimSun"/>
          <w:sz w:val="17"/>
          <w:szCs w:val="17"/>
          <w:spacing w:val="34"/>
        </w:rPr>
        <w:t>展而产生和演变的</w:t>
      </w:r>
      <w:r>
        <w:rPr>
          <w:rFonts w:ascii="SimSun" w:hAnsi="SimSun" w:eastAsia="SimSun" w:cs="SimSun"/>
          <w:sz w:val="17"/>
          <w:szCs w:val="17"/>
          <w:spacing w:val="-21"/>
        </w:rPr>
        <w:t xml:space="preserve"> </w:t>
      </w:r>
      <w:r>
        <w:rPr>
          <w:rFonts w:ascii="SimSun" w:hAnsi="SimSun" w:eastAsia="SimSun" w:cs="SimSun"/>
          <w:sz w:val="17"/>
          <w:szCs w:val="17"/>
          <w:spacing w:val="34"/>
        </w:rPr>
        <w:t>。</w:t>
      </w:r>
      <w:r>
        <w:rPr>
          <w:rFonts w:ascii="SimSun" w:hAnsi="SimSun" w:eastAsia="SimSun" w:cs="SimSun"/>
          <w:sz w:val="17"/>
          <w:szCs w:val="17"/>
          <w:spacing w:val="-35"/>
        </w:rPr>
        <w:t xml:space="preserve"> </w:t>
      </w:r>
      <w:r>
        <w:rPr>
          <w:rFonts w:ascii="SimSun" w:hAnsi="SimSun" w:eastAsia="SimSun" w:cs="SimSun"/>
          <w:sz w:val="17"/>
          <w:szCs w:val="17"/>
          <w:spacing w:val="34"/>
        </w:rPr>
        <w:t>企业的价值取向是推动应用集成技术发</w:t>
      </w:r>
      <w:r>
        <w:rPr>
          <w:rFonts w:ascii="SimSun" w:hAnsi="SimSun" w:eastAsia="SimSun" w:cs="SimSun"/>
          <w:sz w:val="17"/>
          <w:szCs w:val="17"/>
          <w:spacing w:val="33"/>
        </w:rPr>
        <w:t>展的原动力</w:t>
      </w:r>
      <w:r>
        <w:rPr>
          <w:rFonts w:ascii="SimSun" w:hAnsi="SimSun" w:eastAsia="SimSun" w:cs="SimSun"/>
          <w:sz w:val="17"/>
          <w:szCs w:val="17"/>
          <w:spacing w:val="-24"/>
        </w:rPr>
        <w:t xml:space="preserve"> </w:t>
      </w:r>
      <w:r>
        <w:rPr>
          <w:rFonts w:ascii="SimSun" w:hAnsi="SimSun" w:eastAsia="SimSun" w:cs="SimSun"/>
          <w:sz w:val="17"/>
          <w:szCs w:val="17"/>
          <w:spacing w:val="33"/>
        </w:rPr>
        <w:t>，</w:t>
      </w:r>
      <w:r>
        <w:rPr>
          <w:rFonts w:ascii="SimSun" w:hAnsi="SimSun" w:eastAsia="SimSun" w:cs="SimSun"/>
          <w:sz w:val="17"/>
          <w:szCs w:val="17"/>
          <w:spacing w:val="-37"/>
        </w:rPr>
        <w:t xml:space="preserve"> </w:t>
      </w:r>
      <w:r>
        <w:rPr>
          <w:rFonts w:ascii="SimSun" w:hAnsi="SimSun" w:eastAsia="SimSun" w:cs="SimSun"/>
          <w:sz w:val="17"/>
          <w:szCs w:val="17"/>
          <w:spacing w:val="33"/>
        </w:rPr>
        <w:t>而通过应用集成</w:t>
      </w:r>
      <w:r>
        <w:rPr>
          <w:rFonts w:ascii="SimSun" w:hAnsi="SimSun" w:eastAsia="SimSun" w:cs="SimSun"/>
          <w:sz w:val="17"/>
          <w:szCs w:val="17"/>
        </w:rPr>
        <w:t xml:space="preserve"> </w:t>
      </w:r>
      <w:r>
        <w:rPr>
          <w:rFonts w:ascii="SimSun" w:hAnsi="SimSun" w:eastAsia="SimSun" w:cs="SimSun"/>
          <w:sz w:val="17"/>
          <w:szCs w:val="17"/>
          <w:spacing w:val="32"/>
        </w:rPr>
        <w:t>技术所实现的价值反过来也驱动着公司竞争优势的提升。</w:t>
      </w:r>
    </w:p>
    <w:p>
      <w:pPr>
        <w:ind w:left="410"/>
        <w:spacing w:before="110" w:line="340" w:lineRule="exact"/>
        <w:rPr>
          <w:rFonts w:ascii="SimSun" w:hAnsi="SimSun" w:eastAsia="SimSun" w:cs="SimSun"/>
          <w:sz w:val="17"/>
          <w:szCs w:val="17"/>
        </w:rPr>
      </w:pPr>
      <w:r>
        <w:rPr>
          <w:rFonts w:ascii="SimSun" w:hAnsi="SimSun" w:eastAsia="SimSun" w:cs="SimSun"/>
          <w:sz w:val="17"/>
          <w:szCs w:val="17"/>
          <w:spacing w:val="28"/>
          <w:position w:val="13"/>
        </w:rPr>
        <w:t>随着新技术的发展和企业业务需求的变化，数据集成架构也跟着发生着变迁。数据集成架</w:t>
      </w:r>
    </w:p>
    <w:p>
      <w:pPr>
        <w:spacing w:line="219" w:lineRule="auto"/>
        <w:rPr>
          <w:rFonts w:ascii="SimSun" w:hAnsi="SimSun" w:eastAsia="SimSun" w:cs="SimSun"/>
          <w:sz w:val="17"/>
          <w:szCs w:val="17"/>
        </w:rPr>
      </w:pPr>
      <w:r>
        <w:rPr>
          <w:rFonts w:ascii="SimSun" w:hAnsi="SimSun" w:eastAsia="SimSun" w:cs="SimSun"/>
          <w:sz w:val="17"/>
          <w:szCs w:val="17"/>
          <w:spacing w:val="26"/>
        </w:rPr>
        <w:t>构的发展可以分为4个阶段：点对点集成、</w:t>
      </w:r>
      <w:r>
        <w:rPr>
          <w:rFonts w:ascii="Times New Roman" w:hAnsi="Times New Roman" w:eastAsia="Times New Roman" w:cs="Times New Roman"/>
          <w:sz w:val="17"/>
          <w:szCs w:val="17"/>
        </w:rPr>
        <w:t>EDI</w:t>
      </w:r>
      <w:r>
        <w:rPr>
          <w:rFonts w:ascii="Times New Roman" w:hAnsi="Times New Roman" w:eastAsia="Times New Roman" w:cs="Times New Roman"/>
          <w:sz w:val="17"/>
          <w:szCs w:val="17"/>
          <w:spacing w:val="26"/>
        </w:rPr>
        <w:t xml:space="preserve">  </w:t>
      </w:r>
      <w:r>
        <w:rPr>
          <w:rFonts w:ascii="SimSun" w:hAnsi="SimSun" w:eastAsia="SimSun" w:cs="SimSun"/>
          <w:sz w:val="17"/>
          <w:szCs w:val="17"/>
          <w:spacing w:val="26"/>
        </w:rPr>
        <w:t>集</w:t>
      </w:r>
      <w:r>
        <w:rPr>
          <w:rFonts w:ascii="SimSun" w:hAnsi="SimSun" w:eastAsia="SimSun" w:cs="SimSun"/>
          <w:sz w:val="17"/>
          <w:szCs w:val="17"/>
          <w:spacing w:val="-19"/>
        </w:rPr>
        <w:t xml:space="preserve"> </w:t>
      </w:r>
      <w:r>
        <w:rPr>
          <w:rFonts w:ascii="SimSun" w:hAnsi="SimSun" w:eastAsia="SimSun" w:cs="SimSun"/>
          <w:sz w:val="17"/>
          <w:szCs w:val="17"/>
          <w:spacing w:val="26"/>
        </w:rPr>
        <w:t>成</w:t>
      </w:r>
      <w:r>
        <w:rPr>
          <w:rFonts w:ascii="SimSun" w:hAnsi="SimSun" w:eastAsia="SimSun" w:cs="SimSun"/>
          <w:sz w:val="17"/>
          <w:szCs w:val="17"/>
          <w:spacing w:val="-27"/>
        </w:rPr>
        <w:t xml:space="preserve"> </w:t>
      </w:r>
      <w:r>
        <w:rPr>
          <w:rFonts w:ascii="SimSun" w:hAnsi="SimSun" w:eastAsia="SimSun" w:cs="SimSun"/>
          <w:sz w:val="17"/>
          <w:szCs w:val="17"/>
          <w:spacing w:val="26"/>
        </w:rPr>
        <w:t>、</w:t>
      </w:r>
      <w:r>
        <w:rPr>
          <w:rFonts w:ascii="Times New Roman" w:hAnsi="Times New Roman" w:eastAsia="Times New Roman" w:cs="Times New Roman"/>
          <w:sz w:val="17"/>
          <w:szCs w:val="17"/>
        </w:rPr>
        <w:t>SOA</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26"/>
        </w:rPr>
        <w:t>集成和微服务集成(见图2</w:t>
      </w:r>
      <w:r>
        <w:rPr>
          <w:rFonts w:ascii="SimSun" w:hAnsi="SimSun" w:eastAsia="SimSun" w:cs="SimSun"/>
          <w:sz w:val="17"/>
          <w:szCs w:val="17"/>
          <w:spacing w:val="25"/>
        </w:rPr>
        <w:t>1</w:t>
      </w:r>
      <w:r>
        <w:rPr>
          <w:rFonts w:ascii="SimSun" w:hAnsi="SimSun" w:eastAsia="SimSun" w:cs="SimSun"/>
          <w:sz w:val="17"/>
          <w:szCs w:val="17"/>
          <w:spacing w:val="-44"/>
        </w:rPr>
        <w:t xml:space="preserve"> </w:t>
      </w:r>
      <w:r>
        <w:rPr>
          <w:rFonts w:ascii="SimSun" w:hAnsi="SimSun" w:eastAsia="SimSun" w:cs="SimSun"/>
          <w:sz w:val="17"/>
          <w:szCs w:val="17"/>
          <w:spacing w:val="25"/>
        </w:rPr>
        <w:t>-</w:t>
      </w:r>
      <w:r>
        <w:rPr>
          <w:rFonts w:ascii="SimSun" w:hAnsi="SimSun" w:eastAsia="SimSun" w:cs="SimSun"/>
          <w:sz w:val="17"/>
          <w:szCs w:val="17"/>
          <w:spacing w:val="-31"/>
        </w:rPr>
        <w:t xml:space="preserve"> </w:t>
      </w:r>
      <w:r>
        <w:rPr>
          <w:rFonts w:ascii="SimSun" w:hAnsi="SimSun" w:eastAsia="SimSun" w:cs="SimSun"/>
          <w:sz w:val="17"/>
          <w:szCs w:val="17"/>
          <w:spacing w:val="25"/>
        </w:rPr>
        <w:t>1)。</w:t>
      </w:r>
    </w:p>
    <w:p>
      <w:pPr>
        <w:pStyle w:val="BodyText"/>
        <w:spacing w:line="319" w:lineRule="auto"/>
        <w:rPr/>
      </w:pPr>
      <w:r/>
    </w:p>
    <w:p>
      <w:pPr>
        <w:pStyle w:val="BodyText"/>
        <w:ind w:firstLine="670"/>
        <w:spacing w:line="3290" w:lineRule="exact"/>
        <w:rPr/>
      </w:pPr>
      <w:r>
        <w:rPr>
          <w:position w:val="-65"/>
        </w:rPr>
        <w:pict>
          <v:group id="_x0000_s1886" style="mso-position-vertical-relative:line;mso-position-horizontal-relative:char;width:324.5pt;height:164.55pt;" filled="false" stroked="false" coordsize="6490,3291" coordorigin="0,0">
            <v:shape id="_x0000_s1888" style="position:absolute;left:0;top:0;width:6490;height:3291;" filled="false" stroked="false" type="#_x0000_t75">
              <v:imagedata o:title="" r:id="rId283"/>
            </v:shape>
            <v:shape id="_x0000_s1890" style="position:absolute;left:670;top:756;width:5260;height:2280;" filled="false" stroked="false" type="#_x0000_t202">
              <v:fill on="false"/>
              <v:stroke on="false"/>
              <v:path/>
              <v:imagedata o:title=""/>
              <o:lock v:ext="edit" aspectratio="false"/>
              <v:textbox inset="0mm,0mm,0mm,0mm">
                <w:txbxContent>
                  <w:p>
                    <w:pPr>
                      <w:ind w:left="4440" w:right="168" w:firstLine="79"/>
                      <w:spacing w:before="19" w:line="196" w:lineRule="auto"/>
                      <w:rPr>
                        <w:rFonts w:ascii="SimSun" w:hAnsi="SimSun" w:eastAsia="SimSun" w:cs="SimSun"/>
                        <w:sz w:val="17"/>
                        <w:szCs w:val="17"/>
                      </w:rPr>
                    </w:pPr>
                    <w:r>
                      <w:rPr>
                        <w:rFonts w:ascii="SimSun" w:hAnsi="SimSun" w:eastAsia="SimSun" w:cs="SimSun"/>
                        <w:sz w:val="17"/>
                        <w:szCs w:val="17"/>
                        <w:spacing w:val="-3"/>
                      </w:rPr>
                      <w:t>微服务</w:t>
                    </w:r>
                    <w:r>
                      <w:rPr>
                        <w:rFonts w:ascii="SimSun" w:hAnsi="SimSun" w:eastAsia="SimSun" w:cs="SimSun"/>
                        <w:sz w:val="17"/>
                        <w:szCs w:val="17"/>
                      </w:rPr>
                      <w:t xml:space="preserve">  </w:t>
                    </w:r>
                    <w:r>
                      <w:rPr>
                        <w:rFonts w:ascii="SimSun" w:hAnsi="SimSun" w:eastAsia="SimSun" w:cs="SimSun"/>
                        <w:sz w:val="17"/>
                        <w:szCs w:val="17"/>
                        <w:spacing w:val="-8"/>
                      </w:rPr>
                      <w:t>集成架构</w:t>
                    </w:r>
                  </w:p>
                  <w:p>
                    <w:pPr>
                      <w:ind w:left="20"/>
                      <w:spacing w:line="197" w:lineRule="auto"/>
                      <w:rPr>
                        <w:rFonts w:ascii="SimSun" w:hAnsi="SimSun" w:eastAsia="SimSun" w:cs="SimSun"/>
                        <w:sz w:val="17"/>
                        <w:szCs w:val="17"/>
                      </w:rPr>
                    </w:pPr>
                    <w:r>
                      <w:rPr>
                        <w:rFonts w:ascii="SimSun" w:hAnsi="SimSun" w:eastAsia="SimSun" w:cs="SimSun"/>
                        <w:sz w:val="17"/>
                        <w:szCs w:val="17"/>
                        <w:spacing w:val="-4"/>
                      </w:rPr>
                      <w:t>点对点</w:t>
                    </w:r>
                  </w:p>
                  <w:p>
                    <w:pPr>
                      <w:ind w:left="89"/>
                      <w:spacing w:line="210" w:lineRule="auto"/>
                      <w:rPr>
                        <w:rFonts w:ascii="SimSun" w:hAnsi="SimSun" w:eastAsia="SimSun" w:cs="SimSun"/>
                        <w:sz w:val="17"/>
                        <w:szCs w:val="17"/>
                      </w:rPr>
                    </w:pPr>
                    <w:r>
                      <w:rPr>
                        <w:rFonts w:ascii="SimSun" w:hAnsi="SimSun" w:eastAsia="SimSun" w:cs="SimSun"/>
                        <w:sz w:val="17"/>
                        <w:szCs w:val="17"/>
                        <w:spacing w:val="-2"/>
                      </w:rPr>
                      <w:t>集成</w:t>
                    </w:r>
                  </w:p>
                  <w:p>
                    <w:pPr>
                      <w:ind w:left="69"/>
                      <w:spacing w:line="213" w:lineRule="auto"/>
                      <w:rPr>
                        <w:rFonts w:ascii="SimSun" w:hAnsi="SimSun" w:eastAsia="SimSun" w:cs="SimSun"/>
                        <w:sz w:val="17"/>
                        <w:szCs w:val="17"/>
                      </w:rPr>
                    </w:pPr>
                    <w:r>
                      <w:rPr>
                        <w:rFonts w:ascii="SimSun" w:hAnsi="SimSun" w:eastAsia="SimSun" w:cs="SimSun"/>
                        <w:sz w:val="17"/>
                        <w:szCs w:val="17"/>
                        <w:spacing w:val="10"/>
                      </w:rPr>
                      <w:t>架构</w:t>
                    </w:r>
                  </w:p>
                  <w:p>
                    <w:pPr>
                      <w:spacing w:line="470" w:lineRule="auto"/>
                      <w:rPr>
                        <w:rFonts w:ascii="Arial"/>
                        <w:sz w:val="21"/>
                      </w:rPr>
                    </w:pPr>
                    <w:r/>
                  </w:p>
                  <w:p>
                    <w:pPr>
                      <w:ind w:left="4269" w:right="20"/>
                      <w:spacing w:before="55" w:line="220" w:lineRule="auto"/>
                      <w:jc w:val="both"/>
                      <w:rPr>
                        <w:rFonts w:ascii="SimSun" w:hAnsi="SimSun" w:eastAsia="SimSun" w:cs="SimSun"/>
                        <w:sz w:val="17"/>
                        <w:szCs w:val="17"/>
                      </w:rPr>
                    </w:pPr>
                    <w:r>
                      <w:rPr>
                        <w:rFonts w:ascii="SimSun" w:hAnsi="SimSun" w:eastAsia="SimSun" w:cs="SimSun"/>
                        <w:sz w:val="17"/>
                        <w:szCs w:val="17"/>
                        <w:spacing w:val="-9"/>
                      </w:rPr>
                      <w:t>独立部署，灵</w:t>
                    </w:r>
                    <w:r>
                      <w:rPr>
                        <w:rFonts w:ascii="SimSun" w:hAnsi="SimSun" w:eastAsia="SimSun" w:cs="SimSun"/>
                        <w:sz w:val="17"/>
                        <w:szCs w:val="17"/>
                        <w:spacing w:val="2"/>
                      </w:rPr>
                      <w:t xml:space="preserve"> </w:t>
                    </w:r>
                    <w:r>
                      <w:rPr>
                        <w:rFonts w:ascii="SimSun" w:hAnsi="SimSun" w:eastAsia="SimSun" w:cs="SimSun"/>
                        <w:sz w:val="17"/>
                        <w:szCs w:val="17"/>
                        <w:spacing w:val="-9"/>
                      </w:rPr>
                      <w:t>活扩展，资源</w:t>
                    </w:r>
                    <w:r>
                      <w:rPr>
                        <w:rFonts w:ascii="SimSun" w:hAnsi="SimSun" w:eastAsia="SimSun" w:cs="SimSun"/>
                        <w:sz w:val="17"/>
                        <w:szCs w:val="17"/>
                      </w:rPr>
                      <w:t xml:space="preserve"> </w:t>
                    </w:r>
                    <w:r>
                      <w:rPr>
                        <w:rFonts w:ascii="SimSun" w:hAnsi="SimSun" w:eastAsia="SimSun" w:cs="SimSun"/>
                        <w:sz w:val="17"/>
                        <w:szCs w:val="17"/>
                        <w:spacing w:val="-9"/>
                      </w:rPr>
                      <w:t>有效隔离，着</w:t>
                    </w:r>
                    <w:r>
                      <w:rPr>
                        <w:rFonts w:ascii="SimSun" w:hAnsi="SimSun" w:eastAsia="SimSun" w:cs="SimSun"/>
                        <w:sz w:val="17"/>
                        <w:szCs w:val="17"/>
                        <w:spacing w:val="1"/>
                      </w:rPr>
                      <w:t xml:space="preserve"> </w:t>
                    </w:r>
                    <w:r>
                      <w:rPr>
                        <w:rFonts w:ascii="SimSun" w:hAnsi="SimSun" w:eastAsia="SimSun" w:cs="SimSun"/>
                        <w:sz w:val="17"/>
                        <w:szCs w:val="17"/>
                        <w:spacing w:val="-11"/>
                      </w:rPr>
                      <w:t>重分散管理</w:t>
                    </w:r>
                  </w:p>
                </w:txbxContent>
              </v:textbox>
            </v:shape>
            <v:shape id="_x0000_s1892" style="position:absolute;left:1779;top:2136;width:1235;height:1000;" filled="false" stroked="false" type="#_x0000_t202">
              <v:fill on="false"/>
              <v:stroke on="false"/>
              <v:path/>
              <v:imagedata o:title=""/>
              <o:lock v:ext="edit" aspectratio="false"/>
              <v:textbox inset="0mm,0mm,0mm,0mm">
                <w:txbxContent>
                  <w:p>
                    <w:pPr>
                      <w:ind w:left="20" w:right="20"/>
                      <w:spacing w:before="22" w:line="215" w:lineRule="auto"/>
                      <w:jc w:val="both"/>
                      <w:rPr>
                        <w:rFonts w:ascii="SimSun" w:hAnsi="SimSun" w:eastAsia="SimSun" w:cs="SimSun"/>
                        <w:sz w:val="17"/>
                        <w:szCs w:val="17"/>
                      </w:rPr>
                    </w:pPr>
                    <w:r>
                      <w:rPr>
                        <w:rFonts w:ascii="SimSun" w:hAnsi="SimSun" w:eastAsia="SimSun" w:cs="SimSun"/>
                        <w:sz w:val="17"/>
                        <w:szCs w:val="17"/>
                        <w:spacing w:val="-13"/>
                        <w:w w:val="98"/>
                      </w:rPr>
                      <w:t>适配器与数据源</w:t>
                    </w:r>
                    <w:r>
                      <w:rPr>
                        <w:rFonts w:ascii="SimSun" w:hAnsi="SimSun" w:eastAsia="SimSun" w:cs="SimSun"/>
                        <w:sz w:val="17"/>
                        <w:szCs w:val="17"/>
                      </w:rPr>
                      <w:t xml:space="preserve">  </w:t>
                    </w:r>
                    <w:r>
                      <w:rPr>
                        <w:rFonts w:ascii="SimSun" w:hAnsi="SimSun" w:eastAsia="SimSun" w:cs="SimSun"/>
                        <w:sz w:val="17"/>
                        <w:szCs w:val="17"/>
                        <w:spacing w:val="-16"/>
                      </w:rPr>
                      <w:t>高度耦合、扩展</w:t>
                    </w:r>
                    <w:r>
                      <w:rPr>
                        <w:rFonts w:ascii="SimSun" w:hAnsi="SimSun" w:eastAsia="SimSun" w:cs="SimSun"/>
                        <w:sz w:val="17"/>
                        <w:szCs w:val="17"/>
                      </w:rPr>
                      <w:t xml:space="preserve">  </w:t>
                    </w:r>
                    <w:r>
                      <w:rPr>
                        <w:rFonts w:ascii="SimSun" w:hAnsi="SimSun" w:eastAsia="SimSun" w:cs="SimSun"/>
                        <w:sz w:val="17"/>
                        <w:szCs w:val="17"/>
                        <w:spacing w:val="-16"/>
                      </w:rPr>
                      <w:t>性差，存在单点</w:t>
                    </w:r>
                    <w:r>
                      <w:rPr>
                        <w:rFonts w:ascii="SimSun" w:hAnsi="SimSun" w:eastAsia="SimSun" w:cs="SimSun"/>
                        <w:sz w:val="17"/>
                        <w:szCs w:val="17"/>
                        <w:spacing w:val="2"/>
                      </w:rPr>
                      <w:t xml:space="preserve">  </w:t>
                    </w:r>
                    <w:r>
                      <w:rPr>
                        <w:rFonts w:ascii="SimSun" w:hAnsi="SimSun" w:eastAsia="SimSun" w:cs="SimSun"/>
                        <w:sz w:val="17"/>
                        <w:szCs w:val="17"/>
                        <w:spacing w:val="-17"/>
                        <w:w w:val="97"/>
                      </w:rPr>
                      <w:t>故障和性能瓶颈，</w:t>
                    </w:r>
                    <w:r>
                      <w:rPr>
                        <w:rFonts w:ascii="SimSun" w:hAnsi="SimSun" w:eastAsia="SimSun" w:cs="SimSun"/>
                        <w:sz w:val="17"/>
                        <w:szCs w:val="17"/>
                        <w:spacing w:val="10"/>
                      </w:rPr>
                      <w:t xml:space="preserve"> </w:t>
                    </w:r>
                    <w:r>
                      <w:rPr>
                        <w:rFonts w:ascii="SimSun" w:hAnsi="SimSun" w:eastAsia="SimSun" w:cs="SimSun"/>
                        <w:sz w:val="17"/>
                        <w:szCs w:val="17"/>
                        <w:spacing w:val="-14"/>
                        <w:w w:val="97"/>
                      </w:rPr>
                      <w:t>技术不标准</w:t>
                    </w:r>
                  </w:p>
                </w:txbxContent>
              </v:textbox>
            </v:shape>
            <v:shape id="_x0000_s1894" style="position:absolute;left:299;top:2226;width:1135;height:820;" filled="false" stroked="false" type="#_x0000_t202">
              <v:fill on="false"/>
              <v:stroke on="false"/>
              <v:path/>
              <v:imagedata o:title=""/>
              <o:lock v:ext="edit" aspectratio="false"/>
              <v:textbox inset="0mm,0mm,0mm,0mm">
                <w:txbxContent>
                  <w:p>
                    <w:pPr>
                      <w:ind w:left="20" w:right="20"/>
                      <w:spacing w:before="21" w:line="220" w:lineRule="auto"/>
                      <w:jc w:val="both"/>
                      <w:rPr>
                        <w:rFonts w:ascii="SimSun" w:hAnsi="SimSun" w:eastAsia="SimSun" w:cs="SimSun"/>
                        <w:sz w:val="17"/>
                        <w:szCs w:val="17"/>
                      </w:rPr>
                    </w:pPr>
                    <w:r>
                      <w:rPr>
                        <w:rFonts w:ascii="SimSun" w:hAnsi="SimSun" w:eastAsia="SimSun" w:cs="SimSun"/>
                        <w:sz w:val="17"/>
                        <w:szCs w:val="17"/>
                        <w:spacing w:val="-9"/>
                      </w:rPr>
                      <w:t>接口繁多、结</w:t>
                    </w:r>
                    <w:r>
                      <w:rPr>
                        <w:rFonts w:ascii="SimSun" w:hAnsi="SimSun" w:eastAsia="SimSun" w:cs="SimSun"/>
                        <w:sz w:val="17"/>
                        <w:szCs w:val="17"/>
                        <w:spacing w:val="1"/>
                      </w:rPr>
                      <w:t xml:space="preserve">  </w:t>
                    </w:r>
                    <w:r>
                      <w:rPr>
                        <w:rFonts w:ascii="SimSun" w:hAnsi="SimSun" w:eastAsia="SimSun" w:cs="SimSun"/>
                        <w:sz w:val="17"/>
                        <w:szCs w:val="17"/>
                        <w:spacing w:val="-9"/>
                      </w:rPr>
                      <w:t>构复杂、紧耦</w:t>
                    </w:r>
                    <w:r>
                      <w:rPr>
                        <w:rFonts w:ascii="SimSun" w:hAnsi="SimSun" w:eastAsia="SimSun" w:cs="SimSun"/>
                        <w:sz w:val="17"/>
                        <w:szCs w:val="17"/>
                      </w:rPr>
                      <w:t xml:space="preserve">  </w:t>
                    </w:r>
                    <w:r>
                      <w:rPr>
                        <w:rFonts w:ascii="SimSun" w:hAnsi="SimSun" w:eastAsia="SimSun" w:cs="SimSun"/>
                        <w:sz w:val="17"/>
                        <w:szCs w:val="17"/>
                        <w:spacing w:val="-14"/>
                      </w:rPr>
                      <w:t>合、扩展性差、</w:t>
                    </w:r>
                    <w:r>
                      <w:rPr>
                        <w:rFonts w:ascii="SimSun" w:hAnsi="SimSun" w:eastAsia="SimSun" w:cs="SimSun"/>
                        <w:sz w:val="17"/>
                        <w:szCs w:val="17"/>
                        <w:spacing w:val="1"/>
                      </w:rPr>
                      <w:t xml:space="preserve"> </w:t>
                    </w:r>
                    <w:r>
                      <w:rPr>
                        <w:rFonts w:ascii="SimSun" w:hAnsi="SimSun" w:eastAsia="SimSun" w:cs="SimSun"/>
                        <w:sz w:val="17"/>
                        <w:szCs w:val="17"/>
                        <w:spacing w:val="-7"/>
                      </w:rPr>
                      <w:t>管理难度大</w:t>
                    </w:r>
                  </w:p>
                </w:txbxContent>
              </v:textbox>
            </v:shape>
            <v:shape id="_x0000_s1896" style="position:absolute;left:3379;top:2226;width:1019;height:810;" filled="false" stroked="false" type="#_x0000_t202">
              <v:fill on="false"/>
              <v:stroke on="false"/>
              <v:path/>
              <v:imagedata o:title=""/>
              <o:lock v:ext="edit" aspectratio="false"/>
              <v:textbox inset="0mm,0mm,0mm,0mm">
                <w:txbxContent>
                  <w:p>
                    <w:pPr>
                      <w:ind w:left="30" w:right="20" w:hanging="10"/>
                      <w:spacing w:before="19" w:line="218" w:lineRule="auto"/>
                      <w:rPr>
                        <w:rFonts w:ascii="SimSun" w:hAnsi="SimSun" w:eastAsia="SimSun" w:cs="SimSun"/>
                        <w:sz w:val="17"/>
                        <w:szCs w:val="17"/>
                      </w:rPr>
                    </w:pPr>
                    <w:r>
                      <w:rPr>
                        <w:rFonts w:ascii="SimSun" w:hAnsi="SimSun" w:eastAsia="SimSun" w:cs="SimSun"/>
                        <w:sz w:val="17"/>
                        <w:szCs w:val="17"/>
                        <w:spacing w:val="-13"/>
                      </w:rPr>
                      <w:t>松耦合，跨平</w:t>
                    </w:r>
                    <w:r>
                      <w:rPr>
                        <w:rFonts w:ascii="SimSun" w:hAnsi="SimSun" w:eastAsia="SimSun" w:cs="SimSun"/>
                        <w:sz w:val="17"/>
                        <w:szCs w:val="17"/>
                        <w:spacing w:val="4"/>
                      </w:rPr>
                      <w:t xml:space="preserve"> </w:t>
                    </w:r>
                    <w:r>
                      <w:rPr>
                        <w:rFonts w:ascii="SimSun" w:hAnsi="SimSun" w:eastAsia="SimSun" w:cs="SimSun"/>
                        <w:sz w:val="17"/>
                        <w:szCs w:val="17"/>
                        <w:spacing w:val="-15"/>
                      </w:rPr>
                      <w:t>台、跨语言、</w:t>
                    </w:r>
                    <w:r>
                      <w:rPr>
                        <w:rFonts w:ascii="SimSun" w:hAnsi="SimSun" w:eastAsia="SimSun" w:cs="SimSun"/>
                        <w:sz w:val="17"/>
                        <w:szCs w:val="17"/>
                        <w:spacing w:val="3"/>
                      </w:rPr>
                      <w:t xml:space="preserve"> </w:t>
                    </w:r>
                    <w:r>
                      <w:rPr>
                        <w:rFonts w:ascii="SimSun" w:hAnsi="SimSun" w:eastAsia="SimSun" w:cs="SimSun"/>
                        <w:sz w:val="17"/>
                        <w:szCs w:val="17"/>
                        <w:spacing w:val="-9"/>
                      </w:rPr>
                      <w:t>高扩展性，着</w:t>
                    </w:r>
                    <w:r>
                      <w:rPr>
                        <w:rFonts w:ascii="SimSun" w:hAnsi="SimSun" w:eastAsia="SimSun" w:cs="SimSun"/>
                        <w:sz w:val="17"/>
                        <w:szCs w:val="17"/>
                        <w:spacing w:val="1"/>
                      </w:rPr>
                      <w:t xml:space="preserve"> </w:t>
                    </w:r>
                    <w:r>
                      <w:rPr>
                        <w:rFonts w:ascii="SimSun" w:hAnsi="SimSun" w:eastAsia="SimSun" w:cs="SimSun"/>
                        <w:sz w:val="17"/>
                        <w:szCs w:val="17"/>
                        <w:spacing w:val="-8"/>
                      </w:rPr>
                      <w:t>重中央管理</w:t>
                    </w:r>
                  </w:p>
                </w:txbxContent>
              </v:textbox>
            </v:shape>
            <v:shape id="_x0000_s1898" style="position:absolute;left:3390;top:956;width:684;height:410;" filled="false" stroked="false" type="#_x0000_t202">
              <v:fill on="false"/>
              <v:stroke on="false"/>
              <v:path/>
              <v:imagedata o:title=""/>
              <o:lock v:ext="edit" aspectratio="false"/>
              <v:textbox inset="0mm,0mm,0mm,0mm">
                <w:txbxContent>
                  <w:p>
                    <w:pPr>
                      <w:ind w:left="20" w:right="20"/>
                      <w:spacing w:before="20" w:line="219" w:lineRule="auto"/>
                      <w:rPr>
                        <w:rFonts w:ascii="SimSun" w:hAnsi="SimSun" w:eastAsia="SimSun" w:cs="SimSun"/>
                        <w:sz w:val="17"/>
                        <w:szCs w:val="17"/>
                      </w:rPr>
                    </w:pPr>
                    <w:r>
                      <w:rPr>
                        <w:rFonts w:ascii="Times New Roman" w:hAnsi="Times New Roman" w:eastAsia="Times New Roman" w:cs="Times New Roman"/>
                        <w:sz w:val="17"/>
                        <w:szCs w:val="17"/>
                        <w:spacing w:val="-8"/>
                      </w:rPr>
                      <w:t>SOA</w:t>
                    </w:r>
                    <w:r>
                      <w:rPr>
                        <w:rFonts w:ascii="SimSun" w:hAnsi="SimSun" w:eastAsia="SimSun" w:cs="SimSun"/>
                        <w:sz w:val="17"/>
                        <w:szCs w:val="17"/>
                        <w:spacing w:val="-8"/>
                      </w:rPr>
                      <w:t>集成</w:t>
                    </w:r>
                    <w:r>
                      <w:rPr>
                        <w:rFonts w:ascii="SimSun" w:hAnsi="SimSun" w:eastAsia="SimSun" w:cs="SimSun"/>
                        <w:sz w:val="17"/>
                        <w:szCs w:val="17"/>
                        <w:spacing w:val="2"/>
                      </w:rPr>
                      <w:t xml:space="preserve"> </w:t>
                    </w:r>
                    <w:r>
                      <w:rPr>
                        <w:rFonts w:ascii="SimSun" w:hAnsi="SimSun" w:eastAsia="SimSun" w:cs="SimSun"/>
                        <w:sz w:val="17"/>
                        <w:szCs w:val="17"/>
                        <w:spacing w:val="-2"/>
                      </w:rPr>
                      <w:t>架构</w:t>
                    </w:r>
                  </w:p>
                </w:txbxContent>
              </v:textbox>
            </v:shape>
            <v:shape id="_x0000_s1900" style="position:absolute;left:2010;top:1016;width:634;height:410;" filled="false" stroked="false" type="#_x0000_t202">
              <v:fill on="false"/>
              <v:stroke on="false"/>
              <v:path/>
              <v:imagedata o:title=""/>
              <o:lock v:ext="edit" aspectratio="false"/>
              <v:textbox inset="0mm,0mm,0mm,0mm">
                <w:txbxContent>
                  <w:p>
                    <w:pPr>
                      <w:ind w:left="148" w:right="20" w:hanging="129"/>
                      <w:spacing w:before="20" w:line="219" w:lineRule="auto"/>
                      <w:rPr>
                        <w:rFonts w:ascii="SimSun" w:hAnsi="SimSun" w:eastAsia="SimSun" w:cs="SimSun"/>
                        <w:sz w:val="17"/>
                        <w:szCs w:val="17"/>
                      </w:rPr>
                    </w:pPr>
                    <w:r>
                      <w:rPr>
                        <w:rFonts w:ascii="Times New Roman" w:hAnsi="Times New Roman" w:eastAsia="Times New Roman" w:cs="Times New Roman"/>
                        <w:sz w:val="17"/>
                        <w:szCs w:val="17"/>
                        <w:spacing w:val="-6"/>
                      </w:rPr>
                      <w:t>EDI</w:t>
                    </w:r>
                    <w:r>
                      <w:rPr>
                        <w:rFonts w:ascii="SimSun" w:hAnsi="SimSun" w:eastAsia="SimSun" w:cs="SimSun"/>
                        <w:sz w:val="17"/>
                        <w:szCs w:val="17"/>
                        <w:spacing w:val="-6"/>
                      </w:rPr>
                      <w:t>集成</w:t>
                    </w:r>
                    <w:r>
                      <w:rPr>
                        <w:rFonts w:ascii="SimSun" w:hAnsi="SimSun" w:eastAsia="SimSun" w:cs="SimSun"/>
                        <w:sz w:val="17"/>
                        <w:szCs w:val="17"/>
                      </w:rPr>
                      <w:t xml:space="preserve"> </w:t>
                    </w:r>
                    <w:r>
                      <w:rPr>
                        <w:rFonts w:ascii="SimSun" w:hAnsi="SimSun" w:eastAsia="SimSun" w:cs="SimSun"/>
                        <w:sz w:val="17"/>
                        <w:szCs w:val="17"/>
                        <w:spacing w:val="-2"/>
                      </w:rPr>
                      <w:t>架构</w:t>
                    </w:r>
                  </w:p>
                </w:txbxContent>
              </v:textbox>
            </v:shape>
          </v:group>
        </w:pict>
      </w:r>
    </w:p>
    <w:p>
      <w:pPr>
        <w:ind w:left="3120"/>
        <w:spacing w:before="67" w:line="219" w:lineRule="auto"/>
        <w:rPr>
          <w:rFonts w:ascii="SimSun" w:hAnsi="SimSun" w:eastAsia="SimSun" w:cs="SimSun"/>
          <w:sz w:val="17"/>
          <w:szCs w:val="17"/>
        </w:rPr>
      </w:pPr>
      <w:r>
        <w:rPr>
          <w:rFonts w:ascii="SimSun" w:hAnsi="SimSun" w:eastAsia="SimSun" w:cs="SimSun"/>
          <w:sz w:val="17"/>
          <w:szCs w:val="17"/>
          <w:spacing w:val="-9"/>
        </w:rPr>
        <w:t>数据集成架构的演进</w:t>
      </w:r>
    </w:p>
    <w:p>
      <w:pPr>
        <w:ind w:left="2870"/>
        <w:spacing w:before="169" w:line="219" w:lineRule="auto"/>
        <w:rPr>
          <w:rFonts w:ascii="SimSun" w:hAnsi="SimSun" w:eastAsia="SimSun" w:cs="SimSun"/>
          <w:sz w:val="17"/>
          <w:szCs w:val="17"/>
        </w:rPr>
      </w:pPr>
      <w:r>
        <w:rPr>
          <w:rFonts w:ascii="SimSun" w:hAnsi="SimSun" w:eastAsia="SimSun" w:cs="SimSun"/>
          <w:sz w:val="17"/>
          <w:szCs w:val="17"/>
          <w:spacing w:val="11"/>
        </w:rPr>
        <w:t>图21-</w:t>
      </w:r>
      <w:r>
        <w:rPr>
          <w:rFonts w:ascii="SimSun" w:hAnsi="SimSun" w:eastAsia="SimSun" w:cs="SimSun"/>
          <w:sz w:val="17"/>
          <w:szCs w:val="17"/>
          <w:spacing w:val="-37"/>
        </w:rPr>
        <w:t xml:space="preserve"> </w:t>
      </w:r>
      <w:r>
        <w:rPr>
          <w:rFonts w:ascii="SimSun" w:hAnsi="SimSun" w:eastAsia="SimSun" w:cs="SimSun"/>
          <w:sz w:val="17"/>
          <w:szCs w:val="17"/>
          <w:spacing w:val="11"/>
        </w:rPr>
        <w:t>1</w:t>
      </w:r>
      <w:r>
        <w:rPr>
          <w:rFonts w:ascii="SimSun" w:hAnsi="SimSun" w:eastAsia="SimSun" w:cs="SimSun"/>
          <w:sz w:val="17"/>
          <w:szCs w:val="17"/>
          <w:spacing w:val="1"/>
        </w:rPr>
        <w:t xml:space="preserve">  </w:t>
      </w:r>
      <w:r>
        <w:rPr>
          <w:rFonts w:ascii="SimSun" w:hAnsi="SimSun" w:eastAsia="SimSun" w:cs="SimSun"/>
          <w:sz w:val="17"/>
          <w:szCs w:val="17"/>
          <w:spacing w:val="11"/>
        </w:rPr>
        <w:t>数据集成架构的演进</w:t>
      </w:r>
    </w:p>
    <w:p>
      <w:pPr>
        <w:pStyle w:val="BodyText"/>
        <w:spacing w:line="274" w:lineRule="auto"/>
        <w:rPr/>
      </w:pPr>
      <w:r/>
    </w:p>
    <w:p>
      <w:pPr>
        <w:ind w:left="3"/>
        <w:spacing w:before="71" w:line="222" w:lineRule="auto"/>
        <w:outlineLvl w:val="6"/>
        <w:rPr>
          <w:rFonts w:ascii="SimHei" w:hAnsi="SimHei" w:eastAsia="SimHei" w:cs="SimHei"/>
          <w:sz w:val="22"/>
          <w:szCs w:val="22"/>
        </w:rPr>
      </w:pPr>
      <w:r>
        <w:rPr>
          <w:rFonts w:ascii="SimHei" w:hAnsi="SimHei" w:eastAsia="SimHei" w:cs="SimHei"/>
          <w:sz w:val="22"/>
          <w:szCs w:val="22"/>
          <w:b/>
          <w:bCs/>
          <w:spacing w:val="6"/>
        </w:rPr>
        <w:t>21.2.1</w:t>
      </w:r>
      <w:r>
        <w:rPr>
          <w:rFonts w:ascii="SimHei" w:hAnsi="SimHei" w:eastAsia="SimHei" w:cs="SimHei"/>
          <w:sz w:val="22"/>
          <w:szCs w:val="22"/>
          <w:spacing w:val="8"/>
        </w:rPr>
        <w:t xml:space="preserve">  </w:t>
      </w:r>
      <w:r>
        <w:rPr>
          <w:rFonts w:ascii="SimHei" w:hAnsi="SimHei" w:eastAsia="SimHei" w:cs="SimHei"/>
          <w:sz w:val="22"/>
          <w:szCs w:val="22"/>
          <w:b/>
          <w:bCs/>
          <w:spacing w:val="6"/>
        </w:rPr>
        <w:t>点对点集成架构</w:t>
      </w:r>
    </w:p>
    <w:p>
      <w:pPr>
        <w:ind w:left="410"/>
        <w:spacing w:before="196" w:line="219" w:lineRule="auto"/>
        <w:rPr>
          <w:rFonts w:ascii="SimSun" w:hAnsi="SimSun" w:eastAsia="SimSun" w:cs="SimSun"/>
          <w:sz w:val="17"/>
          <w:szCs w:val="17"/>
        </w:rPr>
      </w:pPr>
      <w:r>
        <w:rPr>
          <w:rFonts w:ascii="SimSun" w:hAnsi="SimSun" w:eastAsia="SimSun" w:cs="SimSun"/>
          <w:sz w:val="17"/>
          <w:szCs w:val="17"/>
          <w:spacing w:val="34"/>
        </w:rPr>
        <w:t>点对点集成是最早出现的应用集成模式</w:t>
      </w:r>
      <w:r>
        <w:rPr>
          <w:rFonts w:ascii="SimSun" w:hAnsi="SimSun" w:eastAsia="SimSun" w:cs="SimSun"/>
          <w:sz w:val="17"/>
          <w:szCs w:val="17"/>
          <w:spacing w:val="-24"/>
        </w:rPr>
        <w:t xml:space="preserve"> </w:t>
      </w:r>
      <w:r>
        <w:rPr>
          <w:rFonts w:ascii="SimSun" w:hAnsi="SimSun" w:eastAsia="SimSun" w:cs="SimSun"/>
          <w:sz w:val="17"/>
          <w:szCs w:val="17"/>
          <w:spacing w:val="34"/>
        </w:rPr>
        <w:t>，</w:t>
      </w:r>
      <w:r>
        <w:rPr>
          <w:rFonts w:ascii="SimSun" w:hAnsi="SimSun" w:eastAsia="SimSun" w:cs="SimSun"/>
          <w:sz w:val="17"/>
          <w:szCs w:val="17"/>
          <w:spacing w:val="-33"/>
        </w:rPr>
        <w:t xml:space="preserve"> </w:t>
      </w:r>
      <w:r>
        <w:rPr>
          <w:rFonts w:ascii="SimSun" w:hAnsi="SimSun" w:eastAsia="SimSun" w:cs="SimSun"/>
          <w:sz w:val="17"/>
          <w:szCs w:val="17"/>
          <w:spacing w:val="34"/>
        </w:rPr>
        <w:t>它采用点对点的方式开发接口</w:t>
      </w:r>
      <w:r>
        <w:rPr>
          <w:rFonts w:ascii="SimSun" w:hAnsi="SimSun" w:eastAsia="SimSun" w:cs="SimSun"/>
          <w:sz w:val="17"/>
          <w:szCs w:val="17"/>
          <w:spacing w:val="33"/>
        </w:rPr>
        <w:t>程序</w:t>
      </w:r>
      <w:r>
        <w:rPr>
          <w:rFonts w:ascii="SimSun" w:hAnsi="SimSun" w:eastAsia="SimSun" w:cs="SimSun"/>
          <w:sz w:val="17"/>
          <w:szCs w:val="17"/>
          <w:spacing w:val="-23"/>
        </w:rPr>
        <w:t xml:space="preserve"> </w:t>
      </w:r>
      <w:r>
        <w:rPr>
          <w:rFonts w:ascii="SimSun" w:hAnsi="SimSun" w:eastAsia="SimSun" w:cs="SimSun"/>
          <w:sz w:val="17"/>
          <w:szCs w:val="17"/>
          <w:spacing w:val="33"/>
        </w:rPr>
        <w:t>，</w:t>
      </w:r>
      <w:r>
        <w:rPr>
          <w:rFonts w:ascii="SimSun" w:hAnsi="SimSun" w:eastAsia="SimSun" w:cs="SimSun"/>
          <w:sz w:val="17"/>
          <w:szCs w:val="17"/>
          <w:spacing w:val="-38"/>
        </w:rPr>
        <w:t xml:space="preserve"> </w:t>
      </w:r>
      <w:r>
        <w:rPr>
          <w:rFonts w:ascii="SimSun" w:hAnsi="SimSun" w:eastAsia="SimSun" w:cs="SimSun"/>
          <w:sz w:val="17"/>
          <w:szCs w:val="17"/>
          <w:spacing w:val="33"/>
        </w:rPr>
        <w:t>把需要</w:t>
      </w:r>
    </w:p>
    <w:p>
      <w:pPr>
        <w:pStyle w:val="BodyText"/>
        <w:ind w:firstLine="4310"/>
        <w:spacing w:before="122" w:line="3390" w:lineRule="exact"/>
        <w:rPr/>
      </w:pPr>
      <w:r>
        <w:rPr>
          <w:position w:val="-67"/>
        </w:rPr>
        <w:pict>
          <v:group id="_x0000_s1902" style="mso-position-vertical-relative:line;mso-position-horizontal-relative:char;width:198.05pt;height:169.55pt;" filled="false" stroked="false" coordsize="3961,3391" coordorigin="0,0">
            <v:shape id="_x0000_s1904" style="position:absolute;left:0;top:0;width:3961;height:3391;" filled="false" stroked="false" type="#_x0000_t75">
              <v:imagedata o:title="" r:id="rId284"/>
            </v:shape>
            <v:shape id="_x0000_s1906" style="position:absolute;left:1529;top:207;width:2303;height:3010;" filled="false" stroked="false" type="#_x0000_t202">
              <v:fill on="false"/>
              <v:stroke on="false"/>
              <v:path/>
              <v:imagedata o:title=""/>
              <o:lock v:ext="edit" aspectratio="false"/>
              <v:textbox inset="0mm,0mm,0mm,0mm">
                <w:txbxContent>
                  <w:p>
                    <w:pPr>
                      <w:ind w:left="1090"/>
                      <w:spacing w:before="20" w:line="227" w:lineRule="auto"/>
                      <w:rPr>
                        <w:rFonts w:ascii="SimSun" w:hAnsi="SimSun" w:eastAsia="SimSun" w:cs="SimSun"/>
                        <w:sz w:val="17"/>
                        <w:szCs w:val="17"/>
                      </w:rPr>
                    </w:pPr>
                    <w:r>
                      <w:rPr>
                        <w:rFonts w:ascii="SimSun" w:hAnsi="SimSun" w:eastAsia="SimSun" w:cs="SimSun"/>
                        <w:sz w:val="17"/>
                        <w:szCs w:val="17"/>
                        <w:spacing w:val="-8"/>
                      </w:rPr>
                      <w:t>应用程序</w:t>
                    </w:r>
                  </w:p>
                  <w:p>
                    <w:pPr>
                      <w:ind w:left="1110"/>
                      <w:spacing w:line="219" w:lineRule="auto"/>
                      <w:rPr>
                        <w:rFonts w:ascii="SimSun" w:hAnsi="SimSun" w:eastAsia="SimSun" w:cs="SimSun"/>
                        <w:sz w:val="17"/>
                        <w:szCs w:val="17"/>
                      </w:rPr>
                    </w:pPr>
                    <w:r>
                      <w:rPr>
                        <w:rFonts w:ascii="SimSun" w:hAnsi="SimSun" w:eastAsia="SimSun" w:cs="SimSun"/>
                        <w:sz w:val="17"/>
                        <w:szCs w:val="17"/>
                        <w:spacing w:val="-2"/>
                      </w:rPr>
                      <w:t>+数据库</w:t>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1629" w:right="20" w:hanging="20"/>
                      <w:spacing w:before="56" w:line="218" w:lineRule="auto"/>
                      <w:rPr>
                        <w:rFonts w:ascii="SimSun" w:hAnsi="SimSun" w:eastAsia="SimSun" w:cs="SimSun"/>
                        <w:sz w:val="17"/>
                        <w:szCs w:val="17"/>
                      </w:rPr>
                    </w:pPr>
                    <w:r>
                      <w:rPr>
                        <w:rFonts w:ascii="SimSun" w:hAnsi="SimSun" w:eastAsia="SimSun" w:cs="SimSun"/>
                        <w:sz w:val="17"/>
                        <w:szCs w:val="17"/>
                        <w:spacing w:val="-2"/>
                      </w:rPr>
                      <w:t>应用程序</w:t>
                    </w:r>
                    <w:r>
                      <w:rPr>
                        <w:rFonts w:ascii="SimSun" w:hAnsi="SimSun" w:eastAsia="SimSun" w:cs="SimSun"/>
                        <w:sz w:val="17"/>
                        <w:szCs w:val="17"/>
                      </w:rPr>
                      <w:t xml:space="preserve"> </w:t>
                    </w:r>
                    <w:r>
                      <w:rPr>
                        <w:rFonts w:ascii="SimSun" w:hAnsi="SimSun" w:eastAsia="SimSun" w:cs="SimSun"/>
                        <w:sz w:val="17"/>
                        <w:szCs w:val="17"/>
                        <w:spacing w:val="-2"/>
                      </w:rPr>
                      <w:t>+数据库</w:t>
                    </w:r>
                  </w:p>
                  <w:p>
                    <w:pPr>
                      <w:spacing w:line="263" w:lineRule="auto"/>
                      <w:rPr>
                        <w:rFonts w:ascii="Arial"/>
                        <w:sz w:val="21"/>
                      </w:rPr>
                    </w:pPr>
                    <w:r/>
                  </w:p>
                  <w:p>
                    <w:pPr>
                      <w:spacing w:line="264" w:lineRule="auto"/>
                      <w:rPr>
                        <w:rFonts w:ascii="Arial"/>
                        <w:sz w:val="21"/>
                      </w:rPr>
                    </w:pPr>
                    <w:r/>
                  </w:p>
                  <w:p>
                    <w:pPr>
                      <w:ind w:left="269"/>
                      <w:spacing w:line="150" w:lineRule="exact"/>
                      <w:rPr/>
                    </w:pPr>
                    <w:r>
                      <w:rPr>
                        <w:position w:val="-3"/>
                      </w:rPr>
                      <w:drawing>
                        <wp:inline distT="0" distB="0" distL="0" distR="0">
                          <wp:extent cx="95258" cy="95257"/>
                          <wp:effectExtent l="0" t="0" r="0" b="0"/>
                          <wp:docPr id="472" name="IM 472"/>
                          <wp:cNvGraphicFramePr/>
                          <a:graphic>
                            <a:graphicData uri="http://schemas.openxmlformats.org/drawingml/2006/picture">
                              <pic:pic>
                                <pic:nvPicPr>
                                  <pic:cNvPr id="472" name="IM 472"/>
                                  <pic:cNvPicPr/>
                                </pic:nvPicPr>
                                <pic:blipFill>
                                  <a:blip r:embed="rId285"/>
                                  <a:stretch>
                                    <a:fillRect/>
                                  </a:stretch>
                                </pic:blipFill>
                                <pic:spPr>
                                  <a:xfrm rot="0">
                                    <a:off x="0" y="0"/>
                                    <a:ext cx="95258" cy="95257"/>
                                  </a:xfrm>
                                  <a:prstGeom prst="rect">
                                    <a:avLst/>
                                  </a:prstGeom>
                                </pic:spPr>
                              </pic:pic>
                            </a:graphicData>
                          </a:graphic>
                        </wp:inline>
                      </w:drawing>
                    </w:r>
                  </w:p>
                  <w:p>
                    <w:pPr>
                      <w:ind w:left="20"/>
                      <w:spacing w:before="177" w:line="206" w:lineRule="auto"/>
                      <w:rPr>
                        <w:rFonts w:ascii="SimSun" w:hAnsi="SimSun" w:eastAsia="SimSun" w:cs="SimSun"/>
                        <w:sz w:val="17"/>
                        <w:szCs w:val="17"/>
                      </w:rPr>
                    </w:pPr>
                    <w:r>
                      <w:rPr>
                        <w:rFonts w:ascii="SimSun" w:hAnsi="SimSun" w:eastAsia="SimSun" w:cs="SimSun"/>
                        <w:sz w:val="17"/>
                        <w:szCs w:val="17"/>
                        <w:spacing w:val="-2"/>
                      </w:rPr>
                      <w:t>应用程序</w:t>
                    </w:r>
                  </w:p>
                  <w:p>
                    <w:pPr>
                      <w:ind w:left="20"/>
                      <w:spacing w:line="219" w:lineRule="auto"/>
                      <w:rPr>
                        <w:rFonts w:ascii="SimSun" w:hAnsi="SimSun" w:eastAsia="SimSun" w:cs="SimSun"/>
                        <w:sz w:val="17"/>
                        <w:szCs w:val="17"/>
                      </w:rPr>
                    </w:pPr>
                    <w:r>
                      <w:rPr>
                        <w:rFonts w:ascii="SimSun" w:hAnsi="SimSun" w:eastAsia="SimSun" w:cs="SimSun"/>
                        <w:sz w:val="17"/>
                        <w:szCs w:val="17"/>
                        <w:spacing w:val="-2"/>
                      </w:rPr>
                      <w:t>+数据库</w:t>
                    </w:r>
                  </w:p>
                </w:txbxContent>
              </v:textbox>
            </v:shape>
            <v:shape id="_x0000_s1908" style="position:absolute;left:549;top:217;width:680;height:410;" filled="false" stroked="false" type="#_x0000_t202">
              <v:fill on="false"/>
              <v:stroke on="false"/>
              <v:path/>
              <v:imagedata o:title=""/>
              <o:lock v:ext="edit" aspectratio="false"/>
              <v:textbox inset="0mm,0mm,0mm,0mm">
                <w:txbxContent>
                  <w:p>
                    <w:pPr>
                      <w:ind w:left="60" w:right="20" w:hanging="40"/>
                      <w:spacing w:before="19" w:line="218" w:lineRule="auto"/>
                      <w:rPr>
                        <w:rFonts w:ascii="SimSun" w:hAnsi="SimSun" w:eastAsia="SimSun" w:cs="SimSun"/>
                        <w:sz w:val="17"/>
                        <w:szCs w:val="17"/>
                      </w:rPr>
                    </w:pPr>
                    <w:r>
                      <w:rPr>
                        <w:rFonts w:ascii="SimSun" w:hAnsi="SimSun" w:eastAsia="SimSun" w:cs="SimSun"/>
                        <w:sz w:val="17"/>
                        <w:szCs w:val="17"/>
                        <w:spacing w:val="-11"/>
                      </w:rPr>
                      <w:t>应用程序</w:t>
                    </w:r>
                    <w:r>
                      <w:rPr>
                        <w:rFonts w:ascii="SimSun" w:hAnsi="SimSun" w:eastAsia="SimSun" w:cs="SimSun"/>
                        <w:sz w:val="17"/>
                        <w:szCs w:val="17"/>
                        <w:spacing w:val="2"/>
                      </w:rPr>
                      <w:t xml:space="preserve"> </w:t>
                    </w:r>
                    <w:r>
                      <w:rPr>
                        <w:rFonts w:ascii="SimSun" w:hAnsi="SimSun" w:eastAsia="SimSun" w:cs="SimSun"/>
                        <w:sz w:val="17"/>
                        <w:szCs w:val="17"/>
                        <w:spacing w:val="-2"/>
                      </w:rPr>
                      <w:t>+数据库</w:t>
                    </w:r>
                  </w:p>
                </w:txbxContent>
              </v:textbox>
            </v:shape>
            <v:shape id="_x0000_s1910" style="position:absolute;left:170;top:1557;width:680;height:410;" filled="false" stroked="false" type="#_x0000_t202">
              <v:fill on="false"/>
              <v:stroke on="false"/>
              <v:path/>
              <v:imagedata o:title=""/>
              <o:lock v:ext="edit" aspectratio="false"/>
              <v:textbox inset="0mm,0mm,0mm,0mm">
                <w:txbxContent>
                  <w:p>
                    <w:pPr>
                      <w:ind w:left="30" w:right="20" w:hanging="10"/>
                      <w:spacing w:before="19" w:line="218" w:lineRule="auto"/>
                      <w:rPr>
                        <w:rFonts w:ascii="SimSun" w:hAnsi="SimSun" w:eastAsia="SimSun" w:cs="SimSun"/>
                        <w:sz w:val="17"/>
                        <w:szCs w:val="17"/>
                      </w:rPr>
                    </w:pPr>
                    <w:r>
                      <w:rPr>
                        <w:rFonts w:ascii="SimSun" w:hAnsi="SimSun" w:eastAsia="SimSun" w:cs="SimSun"/>
                        <w:sz w:val="17"/>
                        <w:szCs w:val="17"/>
                        <w:spacing w:val="-11"/>
                      </w:rPr>
                      <w:t>应用程序</w:t>
                    </w:r>
                    <w:r>
                      <w:rPr>
                        <w:rFonts w:ascii="SimSun" w:hAnsi="SimSun" w:eastAsia="SimSun" w:cs="SimSun"/>
                        <w:sz w:val="17"/>
                        <w:szCs w:val="17"/>
                        <w:spacing w:val="2"/>
                      </w:rPr>
                      <w:t xml:space="preserve"> </w:t>
                    </w:r>
                    <w:r>
                      <w:rPr>
                        <w:rFonts w:ascii="SimSun" w:hAnsi="SimSun" w:eastAsia="SimSun" w:cs="SimSun"/>
                        <w:sz w:val="17"/>
                        <w:szCs w:val="17"/>
                        <w:spacing w:val="-2"/>
                      </w:rPr>
                      <w:t>+数据库</w:t>
                    </w:r>
                  </w:p>
                </w:txbxContent>
              </v:textbox>
            </v:shape>
          </v:group>
        </w:pict>
      </w:r>
    </w:p>
    <w:p>
      <w:pPr>
        <w:ind w:left="5260"/>
        <w:spacing w:before="117" w:line="219" w:lineRule="auto"/>
        <w:rPr>
          <w:rFonts w:ascii="SimSun" w:hAnsi="SimSun" w:eastAsia="SimSun" w:cs="SimSun"/>
          <w:sz w:val="17"/>
          <w:szCs w:val="17"/>
        </w:rPr>
      </w:pPr>
      <w:r>
        <w:rPr>
          <w:rFonts w:ascii="SimSun" w:hAnsi="SimSun" w:eastAsia="SimSun" w:cs="SimSun"/>
          <w:sz w:val="17"/>
          <w:szCs w:val="17"/>
          <w:spacing w:val="13"/>
        </w:rPr>
        <w:t>图21-2</w:t>
      </w:r>
      <w:r>
        <w:rPr>
          <w:rFonts w:ascii="SimSun" w:hAnsi="SimSun" w:eastAsia="SimSun" w:cs="SimSun"/>
          <w:sz w:val="17"/>
          <w:szCs w:val="17"/>
          <w:spacing w:val="7"/>
        </w:rPr>
        <w:t xml:space="preserve">  </w:t>
      </w:r>
      <w:r>
        <w:rPr>
          <w:rFonts w:ascii="SimSun" w:hAnsi="SimSun" w:eastAsia="SimSun" w:cs="SimSun"/>
          <w:sz w:val="17"/>
          <w:szCs w:val="17"/>
          <w:spacing w:val="13"/>
        </w:rPr>
        <w:t>点对点集成架构</w:t>
      </w:r>
    </w:p>
    <w:p>
      <w:pPr>
        <w:spacing w:line="219" w:lineRule="auto"/>
        <w:sectPr>
          <w:pgSz w:w="9370" w:h="13090"/>
          <w:pgMar w:top="400" w:right="569" w:bottom="400" w:left="529" w:header="0" w:footer="0" w:gutter="0"/>
        </w:sectPr>
        <w:rPr>
          <w:rFonts w:ascii="SimSun" w:hAnsi="SimSun" w:eastAsia="SimSun" w:cs="SimSun"/>
          <w:sz w:val="17"/>
          <w:szCs w:val="17"/>
        </w:rPr>
      </w:pPr>
    </w:p>
    <w:p>
      <w:pPr>
        <w:ind w:left="5119"/>
        <w:spacing w:before="16" w:line="222" w:lineRule="auto"/>
        <w:rPr>
          <w:rFonts w:ascii="SimHei" w:hAnsi="SimHei" w:eastAsia="SimHei" w:cs="SimHei"/>
          <w:sz w:val="20"/>
          <w:szCs w:val="20"/>
        </w:rPr>
      </w:pPr>
      <w:bookmarkStart w:name="bookmark270" w:id="262"/>
      <w:bookmarkEnd w:id="262"/>
      <w:r>
        <w:rPr>
          <w:rFonts w:ascii="SimHei" w:hAnsi="SimHei" w:eastAsia="SimHei" w:cs="SimHei"/>
          <w:sz w:val="20"/>
          <w:szCs w:val="20"/>
          <w:spacing w:val="-5"/>
        </w:rPr>
        <w:t>第21章</w:t>
      </w:r>
      <w:r>
        <w:rPr>
          <w:rFonts w:ascii="SimHei" w:hAnsi="SimHei" w:eastAsia="SimHei" w:cs="SimHei"/>
          <w:sz w:val="20"/>
          <w:szCs w:val="20"/>
          <w:spacing w:val="-5"/>
        </w:rPr>
        <w:t xml:space="preserve">  </w:t>
      </w:r>
      <w:r>
        <w:rPr>
          <w:rFonts w:ascii="SimHei" w:hAnsi="SimHei" w:eastAsia="SimHei" w:cs="SimHei"/>
          <w:sz w:val="20"/>
          <w:szCs w:val="20"/>
          <w:spacing w:val="-5"/>
        </w:rPr>
        <w:t>数据集成与共享</w:t>
      </w:r>
    </w:p>
    <w:p>
      <w:pPr>
        <w:pStyle w:val="BodyText"/>
        <w:spacing w:line="423" w:lineRule="auto"/>
        <w:rPr/>
      </w:pPr>
      <w:r/>
    </w:p>
    <w:p>
      <w:pPr>
        <w:ind w:left="749" w:right="61" w:hanging="330"/>
        <w:spacing w:before="65" w:line="276" w:lineRule="auto"/>
        <w:rPr>
          <w:rFonts w:ascii="SimSun" w:hAnsi="SimSun" w:eastAsia="SimSun" w:cs="SimSun"/>
          <w:sz w:val="20"/>
          <w:szCs w:val="20"/>
        </w:rPr>
      </w:pPr>
      <w:r>
        <w:rPr>
          <w:rFonts w:ascii="SimSun" w:hAnsi="SimSun" w:eastAsia="SimSun" w:cs="SimSun"/>
          <w:sz w:val="20"/>
          <w:szCs w:val="20"/>
          <w:spacing w:val="9"/>
        </w:rPr>
        <w:t>口点对点集成不能集中管理和监控接口服务，仅支持一对一的数据交换，如果</w:t>
      </w:r>
      <w:r>
        <w:rPr>
          <w:rFonts w:ascii="SimSun" w:hAnsi="SimSun" w:eastAsia="SimSun" w:cs="SimSun"/>
          <w:sz w:val="20"/>
          <w:szCs w:val="20"/>
          <w:spacing w:val="8"/>
        </w:rPr>
        <w:t>交换协</w:t>
      </w:r>
      <w:r>
        <w:rPr>
          <w:rFonts w:ascii="SimSun" w:hAnsi="SimSun" w:eastAsia="SimSun" w:cs="SimSun"/>
          <w:sz w:val="20"/>
          <w:szCs w:val="20"/>
        </w:rPr>
        <w:t xml:space="preserve"> </w:t>
      </w:r>
      <w:r>
        <w:rPr>
          <w:rFonts w:ascii="SimSun" w:hAnsi="SimSun" w:eastAsia="SimSun" w:cs="SimSun"/>
          <w:sz w:val="20"/>
          <w:szCs w:val="20"/>
          <w:spacing w:val="6"/>
        </w:rPr>
        <w:t>议不一致，开发就会非常困难。如果沟通的语言、文字、格式</w:t>
      </w:r>
      <w:r>
        <w:rPr>
          <w:rFonts w:ascii="SimSun" w:hAnsi="SimSun" w:eastAsia="SimSun" w:cs="SimSun"/>
          <w:sz w:val="20"/>
          <w:szCs w:val="20"/>
          <w:spacing w:val="5"/>
        </w:rPr>
        <w:t>、方法等有差异，则</w:t>
      </w:r>
      <w:r>
        <w:rPr>
          <w:rFonts w:ascii="SimSun" w:hAnsi="SimSun" w:eastAsia="SimSun" w:cs="SimSun"/>
          <w:sz w:val="20"/>
          <w:szCs w:val="20"/>
        </w:rPr>
        <w:t xml:space="preserve"> </w:t>
      </w:r>
      <w:r>
        <w:rPr>
          <w:rFonts w:ascii="SimSun" w:hAnsi="SimSun" w:eastAsia="SimSun" w:cs="SimSun"/>
          <w:sz w:val="20"/>
          <w:szCs w:val="20"/>
          <w:spacing w:val="2"/>
        </w:rPr>
        <w:t>每一个连接方都要同时支持和维护多种连接方式。</w:t>
      </w:r>
    </w:p>
    <w:p>
      <w:pPr>
        <w:ind w:left="419"/>
        <w:spacing w:before="72" w:line="219" w:lineRule="auto"/>
        <w:rPr>
          <w:rFonts w:ascii="SimSun" w:hAnsi="SimSun" w:eastAsia="SimSun" w:cs="SimSun"/>
          <w:sz w:val="20"/>
          <w:szCs w:val="20"/>
        </w:rPr>
      </w:pPr>
      <w:r>
        <w:rPr>
          <w:rFonts w:ascii="SimSun" w:hAnsi="SimSun" w:eastAsia="SimSun" w:cs="SimSun"/>
          <w:sz w:val="20"/>
          <w:szCs w:val="20"/>
          <w:spacing w:val="9"/>
        </w:rPr>
        <w:t>口点对点集成是紧耦合的，当一个连接变化时，所有与其相关的接口程</w:t>
      </w:r>
      <w:r>
        <w:rPr>
          <w:rFonts w:ascii="SimSun" w:hAnsi="SimSun" w:eastAsia="SimSun" w:cs="SimSun"/>
          <w:sz w:val="20"/>
          <w:szCs w:val="20"/>
          <w:spacing w:val="8"/>
        </w:rPr>
        <w:t>序都需要重新</w:t>
      </w:r>
    </w:p>
    <w:p>
      <w:pPr>
        <w:ind w:left="750"/>
        <w:spacing w:before="103" w:line="220" w:lineRule="auto"/>
        <w:rPr>
          <w:rFonts w:ascii="SimSun" w:hAnsi="SimSun" w:eastAsia="SimSun" w:cs="SimSun"/>
          <w:sz w:val="20"/>
          <w:szCs w:val="20"/>
        </w:rPr>
      </w:pPr>
      <w:r>
        <w:rPr>
          <w:rFonts w:ascii="SimSun" w:hAnsi="SimSun" w:eastAsia="SimSun" w:cs="SimSun"/>
          <w:sz w:val="20"/>
          <w:szCs w:val="20"/>
          <w:spacing w:val="-2"/>
        </w:rPr>
        <w:t>开发或调试。</w:t>
      </w:r>
    </w:p>
    <w:p>
      <w:pPr>
        <w:ind w:right="70" w:firstLine="419"/>
        <w:spacing w:before="60" w:line="267" w:lineRule="auto"/>
        <w:rPr>
          <w:rFonts w:ascii="SimSun" w:hAnsi="SimSun" w:eastAsia="SimSun" w:cs="SimSun"/>
          <w:sz w:val="20"/>
          <w:szCs w:val="20"/>
        </w:rPr>
      </w:pPr>
      <w:r>
        <w:rPr>
          <w:rFonts w:ascii="SimSun" w:hAnsi="SimSun" w:eastAsia="SimSun" w:cs="SimSun"/>
          <w:sz w:val="20"/>
          <w:szCs w:val="20"/>
          <w:spacing w:val="9"/>
        </w:rPr>
        <w:t>基于以上几点，在多点互连时，点对点连接方式成本高，可用性和可维护</w:t>
      </w:r>
      <w:r>
        <w:rPr>
          <w:rFonts w:ascii="SimSun" w:hAnsi="SimSun" w:eastAsia="SimSun" w:cs="SimSun"/>
          <w:sz w:val="20"/>
          <w:szCs w:val="20"/>
          <w:spacing w:val="8"/>
        </w:rPr>
        <w:t>性低，显然</w:t>
      </w:r>
      <w:r>
        <w:rPr>
          <w:rFonts w:ascii="SimSun" w:hAnsi="SimSun" w:eastAsia="SimSun" w:cs="SimSun"/>
          <w:sz w:val="20"/>
          <w:szCs w:val="20"/>
        </w:rPr>
        <w:t xml:space="preserve"> </w:t>
      </w:r>
      <w:r>
        <w:rPr>
          <w:rFonts w:ascii="SimSun" w:hAnsi="SimSun" w:eastAsia="SimSun" w:cs="SimSun"/>
          <w:sz w:val="20"/>
          <w:szCs w:val="20"/>
          <w:spacing w:val="-1"/>
        </w:rPr>
        <w:t>不是一个好的连接方式。</w:t>
      </w:r>
    </w:p>
    <w:p>
      <w:pPr>
        <w:ind w:left="3"/>
        <w:spacing w:before="291" w:line="222" w:lineRule="auto"/>
        <w:outlineLvl w:val="6"/>
        <w:rPr>
          <w:rFonts w:ascii="SimHei" w:hAnsi="SimHei" w:eastAsia="SimHei" w:cs="SimHei"/>
          <w:sz w:val="25"/>
          <w:szCs w:val="25"/>
        </w:rPr>
      </w:pPr>
      <w:r>
        <w:rPr>
          <w:rFonts w:ascii="SimHei" w:hAnsi="SimHei" w:eastAsia="SimHei" w:cs="SimHei"/>
          <w:sz w:val="25"/>
          <w:szCs w:val="25"/>
          <w:b/>
          <w:bCs/>
          <w:spacing w:val="-10"/>
        </w:rPr>
        <w:t>21.2.2</w:t>
      </w:r>
      <w:r>
        <w:rPr>
          <w:rFonts w:ascii="SimHei" w:hAnsi="SimHei" w:eastAsia="SimHei" w:cs="SimHei"/>
          <w:sz w:val="25"/>
          <w:szCs w:val="25"/>
          <w:spacing w:val="-10"/>
        </w:rPr>
        <w:t xml:space="preserve">  </w:t>
      </w:r>
      <w:r>
        <w:rPr>
          <w:rFonts w:ascii="SimSun" w:hAnsi="SimSun" w:eastAsia="SimSun" w:cs="SimSun"/>
          <w:sz w:val="25"/>
          <w:szCs w:val="25"/>
          <w:b/>
          <w:bCs/>
          <w:spacing w:val="-10"/>
        </w:rPr>
        <w:t>EDI</w:t>
      </w:r>
      <w:r>
        <w:rPr>
          <w:rFonts w:ascii="SimSun" w:hAnsi="SimSun" w:eastAsia="SimSun" w:cs="SimSun"/>
          <w:sz w:val="25"/>
          <w:szCs w:val="25"/>
          <w:spacing w:val="-60"/>
        </w:rPr>
        <w:t xml:space="preserve"> </w:t>
      </w:r>
      <w:r>
        <w:rPr>
          <w:rFonts w:ascii="SimHei" w:hAnsi="SimHei" w:eastAsia="SimHei" w:cs="SimHei"/>
          <w:sz w:val="25"/>
          <w:szCs w:val="25"/>
          <w:b/>
          <w:bCs/>
          <w:spacing w:val="-10"/>
        </w:rPr>
        <w:t>集成架构</w:t>
      </w:r>
    </w:p>
    <w:p>
      <w:pPr>
        <w:ind w:right="31" w:firstLine="419"/>
        <w:spacing w:before="119" w:line="284" w:lineRule="auto"/>
        <w:jc w:val="both"/>
        <w:rPr>
          <w:rFonts w:ascii="SimSun" w:hAnsi="SimSun" w:eastAsia="SimSun" w:cs="SimSun"/>
          <w:sz w:val="20"/>
          <w:szCs w:val="20"/>
        </w:rPr>
      </w:pPr>
      <w:r>
        <w:rPr>
          <w:rFonts w:ascii="SimSun" w:hAnsi="SimSun" w:eastAsia="SimSun" w:cs="SimSun"/>
          <w:sz w:val="20"/>
          <w:szCs w:val="20"/>
          <w:spacing w:val="15"/>
        </w:rPr>
        <w:t>随着应用集成技术的发展，基于</w:t>
      </w:r>
      <w:r>
        <w:rPr>
          <w:rFonts w:ascii="Times New Roman" w:hAnsi="Times New Roman" w:eastAsia="Times New Roman" w:cs="Times New Roman"/>
          <w:sz w:val="20"/>
          <w:szCs w:val="20"/>
        </w:rPr>
        <w:t>EDI</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15"/>
        </w:rPr>
        <w:t>(电子数据交换)的中间件方式逐渐取代了点对</w:t>
      </w:r>
      <w:r>
        <w:rPr>
          <w:rFonts w:ascii="SimSun" w:hAnsi="SimSun" w:eastAsia="SimSun" w:cs="SimSun"/>
          <w:sz w:val="20"/>
          <w:szCs w:val="20"/>
          <w:spacing w:val="1"/>
        </w:rPr>
        <w:t xml:space="preserve"> </w:t>
      </w:r>
      <w:r>
        <w:rPr>
          <w:rFonts w:ascii="SimSun" w:hAnsi="SimSun" w:eastAsia="SimSun" w:cs="SimSun"/>
          <w:sz w:val="20"/>
          <w:szCs w:val="20"/>
          <w:spacing w:val="15"/>
        </w:rPr>
        <w:t>点的集成模式。基于</w:t>
      </w:r>
      <w:r>
        <w:rPr>
          <w:rFonts w:ascii="Times New Roman" w:hAnsi="Times New Roman" w:eastAsia="Times New Roman" w:cs="Times New Roman"/>
          <w:sz w:val="20"/>
          <w:szCs w:val="20"/>
        </w:rPr>
        <w:t>EDI</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5"/>
        </w:rPr>
        <w:t>中间件的集成规则在中间件上进行定义和执行，其</w:t>
      </w:r>
      <w:r>
        <w:rPr>
          <w:rFonts w:ascii="SimSun" w:hAnsi="SimSun" w:eastAsia="SimSun" w:cs="SimSun"/>
          <w:sz w:val="20"/>
          <w:szCs w:val="20"/>
          <w:spacing w:val="14"/>
        </w:rPr>
        <w:t>拓扑结构不</w:t>
      </w:r>
      <w:r>
        <w:rPr>
          <w:rFonts w:ascii="SimSun" w:hAnsi="SimSun" w:eastAsia="SimSun" w:cs="SimSun"/>
          <w:sz w:val="20"/>
          <w:szCs w:val="20"/>
        </w:rPr>
        <w:t xml:space="preserve"> </w:t>
      </w:r>
      <w:r>
        <w:rPr>
          <w:rFonts w:ascii="SimSun" w:hAnsi="SimSun" w:eastAsia="SimSun" w:cs="SimSun"/>
          <w:sz w:val="20"/>
          <w:szCs w:val="20"/>
          <w:spacing w:val="13"/>
        </w:rPr>
        <w:t>再是点对点集成形成的无规则网状，而主要是</w:t>
      </w:r>
      <w:r>
        <w:rPr>
          <w:rFonts w:ascii="Times New Roman" w:hAnsi="Times New Roman" w:eastAsia="Times New Roman" w:cs="Times New Roman"/>
          <w:sz w:val="20"/>
          <w:szCs w:val="20"/>
        </w:rPr>
        <w:t>Hub</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3"/>
        </w:rPr>
        <w:t>型的星型结构或总线结构，如图21-3</w:t>
      </w:r>
      <w:r>
        <w:rPr>
          <w:rFonts w:ascii="SimSun" w:hAnsi="SimSun" w:eastAsia="SimSun" w:cs="SimSun"/>
          <w:sz w:val="20"/>
          <w:szCs w:val="20"/>
        </w:rPr>
        <w:t xml:space="preserve"> </w:t>
      </w:r>
      <w:r>
        <w:rPr>
          <w:rFonts w:ascii="SimSun" w:hAnsi="SimSun" w:eastAsia="SimSun" w:cs="SimSun"/>
          <w:sz w:val="20"/>
          <w:szCs w:val="20"/>
          <w:spacing w:val="-9"/>
        </w:rPr>
        <w:t>所示。</w:t>
      </w:r>
    </w:p>
    <w:p>
      <w:pPr>
        <w:pStyle w:val="BodyText"/>
        <w:ind w:firstLine="1229"/>
        <w:spacing w:before="203" w:line="2090" w:lineRule="exact"/>
        <w:rPr/>
      </w:pPr>
      <w:r>
        <w:rPr>
          <w:position w:val="-41"/>
        </w:rPr>
        <w:pict>
          <v:group id="_x0000_s1912" style="mso-position-vertical-relative:line;mso-position-horizontal-relative:char;width:286.55pt;height:104.5pt;" filled="false" stroked="false" coordsize="5730,2090" coordorigin="0,0">
            <v:shape id="_x0000_s1914" style="position:absolute;left:0;top:0;width:5730;height:2090;" filled="false" stroked="false" type="#_x0000_t75">
              <v:imagedata o:title="" r:id="rId286"/>
            </v:shape>
            <v:shape id="_x0000_s1916" style="position:absolute;left:120;top:218;width:3997;height:1620;" filled="false" stroked="false" type="#_x0000_t202">
              <v:fill on="false"/>
              <v:stroke on="false"/>
              <v:path/>
              <v:imagedata o:title=""/>
              <o:lock v:ext="edit" aspectratio="false"/>
              <v:textbox inset="0mm,0mm,0mm,0mm">
                <w:txbxContent>
                  <w:p>
                    <w:pPr>
                      <w:ind w:left="2859"/>
                      <w:spacing w:before="20" w:line="219" w:lineRule="auto"/>
                      <w:rPr>
                        <w:rFonts w:ascii="SimSun" w:hAnsi="SimSun" w:eastAsia="SimSun" w:cs="SimSun"/>
                        <w:sz w:val="20"/>
                        <w:szCs w:val="20"/>
                      </w:rPr>
                    </w:pPr>
                    <w:r>
                      <w:rPr>
                        <w:rFonts w:ascii="SimSun" w:hAnsi="SimSun" w:eastAsia="SimSun" w:cs="SimSun"/>
                        <w:sz w:val="20"/>
                        <w:szCs w:val="20"/>
                        <w:spacing w:val="-19"/>
                        <w:w w:val="95"/>
                      </w:rPr>
                      <w:t>集成总线</w:t>
                    </w:r>
                  </w:p>
                  <w:p>
                    <w:pPr>
                      <w:ind w:left="169"/>
                      <w:spacing w:before="30"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9"/>
                      </w:rPr>
                      <w:t>EDI</w:t>
                    </w:r>
                  </w:p>
                  <w:p>
                    <w:pPr>
                      <w:spacing w:before="8" w:line="232" w:lineRule="auto"/>
                      <w:jc w:val="right"/>
                      <w:rPr>
                        <w:rFonts w:ascii="SimSun" w:hAnsi="SimSun" w:eastAsia="SimSun" w:cs="SimSun"/>
                        <w:sz w:val="20"/>
                        <w:szCs w:val="20"/>
                      </w:rPr>
                    </w:pPr>
                    <w:r>
                      <w:rPr>
                        <w:rFonts w:ascii="SimSun" w:hAnsi="SimSun" w:eastAsia="SimSun" w:cs="SimSun"/>
                        <w:sz w:val="20"/>
                        <w:szCs w:val="20"/>
                        <w:spacing w:val="-14"/>
                        <w:w w:val="91"/>
                      </w:rPr>
                      <w:t>适配器</w:t>
                    </w:r>
                    <w:r>
                      <w:rPr>
                        <w:rFonts w:ascii="SimSun" w:hAnsi="SimSun" w:eastAsia="SimSun" w:cs="SimSun"/>
                        <w:sz w:val="20"/>
                        <w:szCs w:val="20"/>
                        <w:spacing w:val="15"/>
                      </w:rPr>
                      <w:t xml:space="preserve">    </w:t>
                    </w:r>
                    <w:r>
                      <w:rPr>
                        <w:rFonts w:ascii="SimSun" w:hAnsi="SimSun" w:eastAsia="SimSun" w:cs="SimSun"/>
                        <w:sz w:val="20"/>
                        <w:szCs w:val="20"/>
                        <w:spacing w:val="-14"/>
                        <w:w w:val="91"/>
                      </w:rPr>
                      <w:t>适</w:t>
                    </w:r>
                    <w:r>
                      <w:rPr>
                        <w:rFonts w:ascii="SimSun" w:hAnsi="SimSun" w:eastAsia="SimSun" w:cs="SimSun"/>
                        <w:sz w:val="20"/>
                        <w:szCs w:val="20"/>
                        <w:spacing w:val="-13"/>
                        <w:w w:val="91"/>
                      </w:rPr>
                      <w:t>配</w:t>
                    </w:r>
                    <w:r>
                      <w:rPr>
                        <w:rFonts w:ascii="SimSun" w:hAnsi="SimSun" w:eastAsia="SimSun" w:cs="SimSun"/>
                        <w:sz w:val="20"/>
                        <w:szCs w:val="20"/>
                        <w:spacing w:val="-9"/>
                        <w:w w:val="91"/>
                      </w:rPr>
                      <w:t>器</w:t>
                    </w:r>
                  </w:p>
                  <w:p>
                    <w:pPr>
                      <w:spacing w:line="407" w:lineRule="auto"/>
                      <w:rPr>
                        <w:rFonts w:ascii="Arial"/>
                        <w:sz w:val="21"/>
                      </w:rPr>
                    </w:pPr>
                    <w:r/>
                  </w:p>
                  <w:p>
                    <w:pPr>
                      <w:ind w:left="20"/>
                      <w:spacing w:before="65" w:line="185" w:lineRule="auto"/>
                      <w:rPr>
                        <w:rFonts w:ascii="SimSun" w:hAnsi="SimSun" w:eastAsia="SimSun" w:cs="SimSun"/>
                        <w:sz w:val="20"/>
                        <w:szCs w:val="20"/>
                      </w:rPr>
                    </w:pPr>
                    <w:r>
                      <w:rPr>
                        <w:rFonts w:ascii="SimSun" w:hAnsi="SimSun" w:eastAsia="SimSun" w:cs="SimSun"/>
                        <w:sz w:val="20"/>
                        <w:szCs w:val="20"/>
                        <w:spacing w:val="-13"/>
                        <w:w w:val="92"/>
                      </w:rPr>
                      <w:t>应用程序</w:t>
                    </w:r>
                  </w:p>
                  <w:p>
                    <w:pPr>
                      <w:ind w:left="39"/>
                      <w:spacing w:line="218" w:lineRule="auto"/>
                      <w:rPr>
                        <w:rFonts w:ascii="SimSun" w:hAnsi="SimSun" w:eastAsia="SimSun" w:cs="SimSun"/>
                        <w:sz w:val="20"/>
                        <w:szCs w:val="20"/>
                      </w:rPr>
                    </w:pPr>
                    <w:r>
                      <w:rPr>
                        <w:rFonts w:ascii="SimSun" w:hAnsi="SimSun" w:eastAsia="SimSun" w:cs="SimSun"/>
                        <w:sz w:val="20"/>
                        <w:szCs w:val="20"/>
                        <w:spacing w:val="-14"/>
                        <w:w w:val="96"/>
                      </w:rPr>
                      <w:t>+数据库</w:t>
                    </w:r>
                  </w:p>
                </w:txbxContent>
              </v:textbox>
            </v:shape>
            <v:shape id="_x0000_s1918" style="position:absolute;left:1590;top:682;width:557;height:240;" filled="false" stroked="false" type="#_x0000_t202">
              <v:fill on="false"/>
              <v:stroke on="false"/>
              <v:path/>
              <v:imagedata o:title=""/>
              <o:lock v:ext="edit" aspectratio="false"/>
              <v:textbox inset="0mm,0mm,0mm,0mm">
                <w:txbxContent>
                  <w:p>
                    <w:pPr>
                      <w:spacing w:before="19" w:line="223" w:lineRule="auto"/>
                      <w:jc w:val="right"/>
                      <w:rPr>
                        <w:rFonts w:ascii="SimSun" w:hAnsi="SimSun" w:eastAsia="SimSun" w:cs="SimSun"/>
                        <w:sz w:val="20"/>
                        <w:szCs w:val="20"/>
                      </w:rPr>
                    </w:pPr>
                    <w:r>
                      <w:rPr>
                        <w:rFonts w:ascii="SimSun" w:hAnsi="SimSun" w:eastAsia="SimSun" w:cs="SimSun"/>
                        <w:sz w:val="20"/>
                        <w:szCs w:val="20"/>
                        <w:spacing w:val="-15"/>
                        <w:w w:val="92"/>
                      </w:rPr>
                      <w:t>适配</w:t>
                    </w:r>
                    <w:r>
                      <w:rPr>
                        <w:rFonts w:ascii="SimSun" w:hAnsi="SimSun" w:eastAsia="SimSun" w:cs="SimSun"/>
                        <w:sz w:val="20"/>
                        <w:szCs w:val="20"/>
                        <w:spacing w:val="-9"/>
                        <w:w w:val="92"/>
                      </w:rPr>
                      <w:t>器</w:t>
                    </w:r>
                  </w:p>
                </w:txbxContent>
              </v:textbox>
            </v:shape>
            <v:shape id="_x0000_s1920" style="position:absolute;left:4520;top:682;width:547;height:240;" filled="false" stroked="false" type="#_x0000_t202">
              <v:fill on="false"/>
              <v:stroke on="false"/>
              <v:path/>
              <v:imagedata o:title=""/>
              <o:lock v:ext="edit" aspectratio="false"/>
              <v:textbox inset="0mm,0mm,0mm,0mm">
                <w:txbxContent>
                  <w:p>
                    <w:pPr>
                      <w:spacing w:before="19" w:line="223" w:lineRule="auto"/>
                      <w:jc w:val="right"/>
                      <w:rPr>
                        <w:rFonts w:ascii="SimSun" w:hAnsi="SimSun" w:eastAsia="SimSun" w:cs="SimSun"/>
                        <w:sz w:val="20"/>
                        <w:szCs w:val="20"/>
                      </w:rPr>
                    </w:pPr>
                    <w:r>
                      <w:rPr>
                        <w:rFonts w:ascii="SimSun" w:hAnsi="SimSun" w:eastAsia="SimSun" w:cs="SimSun"/>
                        <w:sz w:val="20"/>
                        <w:szCs w:val="20"/>
                        <w:spacing w:val="-15"/>
                        <w:w w:val="91"/>
                      </w:rPr>
                      <w:t>适配</w:t>
                    </w:r>
                    <w:r>
                      <w:rPr>
                        <w:rFonts w:ascii="SimSun" w:hAnsi="SimSun" w:eastAsia="SimSun" w:cs="SimSun"/>
                        <w:sz w:val="20"/>
                        <w:szCs w:val="20"/>
                        <w:spacing w:val="-9"/>
                        <w:w w:val="91"/>
                      </w:rPr>
                      <w:t>器</w:t>
                    </w:r>
                  </w:p>
                </w:txbxContent>
              </v:textbox>
            </v:shape>
          </v:group>
        </w:pict>
      </w:r>
    </w:p>
    <w:p>
      <w:pPr>
        <w:ind w:left="3200"/>
        <w:spacing w:before="178" w:line="219" w:lineRule="auto"/>
        <w:rPr>
          <w:rFonts w:ascii="SimSun" w:hAnsi="SimSun" w:eastAsia="SimSun" w:cs="SimSun"/>
          <w:sz w:val="20"/>
          <w:szCs w:val="20"/>
        </w:rPr>
      </w:pPr>
      <w:r>
        <w:rPr>
          <w:rFonts w:ascii="SimSun" w:hAnsi="SimSun" w:eastAsia="SimSun" w:cs="SimSun"/>
          <w:sz w:val="20"/>
          <w:szCs w:val="20"/>
          <w:spacing w:val="-6"/>
        </w:rPr>
        <w:t>图21-3</w:t>
      </w:r>
      <w:r>
        <w:rPr>
          <w:rFonts w:ascii="SimSun" w:hAnsi="SimSun" w:eastAsia="SimSun" w:cs="SimSun"/>
          <w:sz w:val="20"/>
          <w:szCs w:val="20"/>
          <w:spacing w:val="84"/>
        </w:rPr>
        <w:t xml:space="preserve"> </w:t>
      </w:r>
      <w:r>
        <w:rPr>
          <w:rFonts w:ascii="Times New Roman" w:hAnsi="Times New Roman" w:eastAsia="Times New Roman" w:cs="Times New Roman"/>
          <w:sz w:val="20"/>
          <w:szCs w:val="20"/>
          <w:spacing w:val="-6"/>
        </w:rPr>
        <w:t>EDI</w:t>
      </w:r>
      <w:r>
        <w:rPr>
          <w:rFonts w:ascii="SimSun" w:hAnsi="SimSun" w:eastAsia="SimSun" w:cs="SimSun"/>
          <w:sz w:val="20"/>
          <w:szCs w:val="20"/>
          <w:spacing w:val="-6"/>
        </w:rPr>
        <w:t>集成架构</w:t>
      </w:r>
    </w:p>
    <w:p>
      <w:pPr>
        <w:ind w:right="69" w:firstLine="419"/>
        <w:spacing w:before="251" w:line="283" w:lineRule="auto"/>
        <w:jc w:val="both"/>
        <w:rPr>
          <w:rFonts w:ascii="SimSun" w:hAnsi="SimSun" w:eastAsia="SimSun" w:cs="SimSun"/>
          <w:sz w:val="20"/>
          <w:szCs w:val="20"/>
        </w:rPr>
      </w:pPr>
      <w:r>
        <w:rPr>
          <w:rFonts w:ascii="SimSun" w:hAnsi="SimSun" w:eastAsia="SimSun" w:cs="SimSun"/>
          <w:sz w:val="20"/>
          <w:szCs w:val="20"/>
          <w:spacing w:val="6"/>
        </w:rPr>
        <w:t>与点对点集成架构相比，采用</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EDI</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Hub</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6"/>
        </w:rPr>
        <w:t>型集成架构可以显著减少编写的专用集</w:t>
      </w:r>
      <w:r>
        <w:rPr>
          <w:rFonts w:ascii="SimSun" w:hAnsi="SimSun" w:eastAsia="SimSun" w:cs="SimSun"/>
          <w:sz w:val="20"/>
          <w:szCs w:val="20"/>
          <w:spacing w:val="5"/>
        </w:rPr>
        <w:t>成代</w:t>
      </w:r>
      <w:r>
        <w:rPr>
          <w:rFonts w:ascii="SimSun" w:hAnsi="SimSun" w:eastAsia="SimSun" w:cs="SimSun"/>
          <w:sz w:val="20"/>
          <w:szCs w:val="20"/>
        </w:rPr>
        <w:t xml:space="preserve"> </w:t>
      </w:r>
      <w:r>
        <w:rPr>
          <w:rFonts w:ascii="SimSun" w:hAnsi="SimSun" w:eastAsia="SimSun" w:cs="SimSun"/>
          <w:sz w:val="20"/>
          <w:szCs w:val="20"/>
          <w:spacing w:val="9"/>
        </w:rPr>
        <w:t>码量，提升集成接口的可管理性。不同连接对象如果连接方式有差异，可以通过</w:t>
      </w:r>
      <w:r>
        <w:rPr>
          <w:rFonts w:ascii="Times New Roman" w:hAnsi="Times New Roman" w:eastAsia="Times New Roman" w:cs="Times New Roman"/>
          <w:sz w:val="20"/>
          <w:szCs w:val="20"/>
        </w:rPr>
        <w:t>Hub</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9"/>
        </w:rPr>
        <w:t>完全</w:t>
      </w:r>
      <w:r>
        <w:rPr>
          <w:rFonts w:ascii="SimSun" w:hAnsi="SimSun" w:eastAsia="SimSun" w:cs="SimSun"/>
          <w:sz w:val="20"/>
          <w:szCs w:val="20"/>
        </w:rPr>
        <w:t xml:space="preserve"> </w:t>
      </w:r>
      <w:r>
        <w:rPr>
          <w:rFonts w:ascii="SimSun" w:hAnsi="SimSun" w:eastAsia="SimSun" w:cs="SimSun"/>
          <w:sz w:val="20"/>
          <w:szCs w:val="20"/>
          <w:spacing w:val="8"/>
        </w:rPr>
        <w:t>屏蔽掉，做到对连接对象透明，无须各个连接对象关心。</w:t>
      </w:r>
      <w:r>
        <w:rPr>
          <w:rFonts w:ascii="Times New Roman" w:hAnsi="Times New Roman" w:eastAsia="Times New Roman" w:cs="Times New Roman"/>
          <w:sz w:val="20"/>
          <w:szCs w:val="20"/>
        </w:rPr>
        <w:t>Hub</w:t>
      </w:r>
      <w:r>
        <w:rPr>
          <w:rFonts w:ascii="Times New Roman" w:hAnsi="Times New Roman" w:eastAsia="Times New Roman" w:cs="Times New Roman"/>
          <w:sz w:val="20"/>
          <w:szCs w:val="20"/>
          <w:spacing w:val="57"/>
        </w:rPr>
        <w:t xml:space="preserve"> </w:t>
      </w:r>
      <w:r>
        <w:rPr>
          <w:rFonts w:ascii="SimSun" w:hAnsi="SimSun" w:eastAsia="SimSun" w:cs="SimSun"/>
          <w:sz w:val="20"/>
          <w:szCs w:val="20"/>
          <w:spacing w:val="8"/>
        </w:rPr>
        <w:t>的连接方式最早在许多硬件</w:t>
      </w:r>
      <w:r>
        <w:rPr>
          <w:rFonts w:ascii="SimSun" w:hAnsi="SimSun" w:eastAsia="SimSun" w:cs="SimSun"/>
          <w:sz w:val="20"/>
          <w:szCs w:val="20"/>
        </w:rPr>
        <w:t xml:space="preserve"> </w:t>
      </w:r>
      <w:r>
        <w:rPr>
          <w:rFonts w:ascii="SimSun" w:hAnsi="SimSun" w:eastAsia="SimSun" w:cs="SimSun"/>
          <w:sz w:val="20"/>
          <w:szCs w:val="20"/>
          <w:spacing w:val="8"/>
        </w:rPr>
        <w:t>设计上得到广泛的使用，如处理芯片的数据总线、网络节点的交换机、大型计算机系统处</w:t>
      </w:r>
      <w:r>
        <w:rPr>
          <w:rFonts w:ascii="SimSun" w:hAnsi="SimSun" w:eastAsia="SimSun" w:cs="SimSun"/>
          <w:sz w:val="20"/>
          <w:szCs w:val="20"/>
          <w:spacing w:val="15"/>
        </w:rPr>
        <w:t xml:space="preserve"> </w:t>
      </w:r>
      <w:r>
        <w:rPr>
          <w:rFonts w:ascii="SimSun" w:hAnsi="SimSun" w:eastAsia="SimSun" w:cs="SimSun"/>
          <w:sz w:val="20"/>
          <w:szCs w:val="20"/>
          <w:spacing w:val="9"/>
        </w:rPr>
        <w:t>理器与外围存储设备连接的集线器等。通过</w:t>
      </w:r>
      <w:r>
        <w:rPr>
          <w:rFonts w:ascii="Times New Roman" w:hAnsi="Times New Roman" w:eastAsia="Times New Roman" w:cs="Times New Roman"/>
          <w:sz w:val="20"/>
          <w:szCs w:val="20"/>
        </w:rPr>
        <w:t>Hub</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9"/>
        </w:rPr>
        <w:t>型结构，把原来复杂</w:t>
      </w:r>
      <w:r>
        <w:rPr>
          <w:rFonts w:ascii="SimSun" w:hAnsi="SimSun" w:eastAsia="SimSun" w:cs="SimSun"/>
          <w:sz w:val="20"/>
          <w:szCs w:val="20"/>
          <w:spacing w:val="8"/>
        </w:rPr>
        <w:t>的网状结构变成简单</w:t>
      </w:r>
      <w:r>
        <w:rPr>
          <w:rFonts w:ascii="SimSun" w:hAnsi="SimSun" w:eastAsia="SimSun" w:cs="SimSun"/>
          <w:sz w:val="20"/>
          <w:szCs w:val="20"/>
        </w:rPr>
        <w:t xml:space="preserve"> </w:t>
      </w:r>
      <w:r>
        <w:rPr>
          <w:rFonts w:ascii="SimSun" w:hAnsi="SimSun" w:eastAsia="SimSun" w:cs="SimSun"/>
          <w:sz w:val="20"/>
          <w:szCs w:val="20"/>
          <w:spacing w:val="3"/>
        </w:rPr>
        <w:t>的星型结构，极大提高了硬件的可靠性和可用性。</w:t>
      </w:r>
    </w:p>
    <w:p>
      <w:pPr>
        <w:ind w:firstLine="419"/>
        <w:spacing w:before="110" w:line="283" w:lineRule="auto"/>
        <w:jc w:val="both"/>
        <w:rPr>
          <w:rFonts w:ascii="SimSun" w:hAnsi="SimSun" w:eastAsia="SimSun" w:cs="SimSun"/>
          <w:sz w:val="20"/>
          <w:szCs w:val="20"/>
        </w:rPr>
      </w:pPr>
      <w:r>
        <w:rPr>
          <w:rFonts w:ascii="SimSun" w:hAnsi="SimSun" w:eastAsia="SimSun" w:cs="SimSun"/>
          <w:sz w:val="20"/>
          <w:szCs w:val="20"/>
          <w:spacing w:val="9"/>
        </w:rPr>
        <w:t>然而由于标准的匮乏，</w:t>
      </w:r>
      <w:r>
        <w:rPr>
          <w:rFonts w:ascii="Times New Roman" w:hAnsi="Times New Roman" w:eastAsia="Times New Roman" w:cs="Times New Roman"/>
          <w:sz w:val="20"/>
          <w:szCs w:val="20"/>
        </w:rPr>
        <w:t>Hub</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9"/>
        </w:rPr>
        <w:t>型集成架构的缺陷逐渐暴露出来。各厂商的中间件多采用</w:t>
      </w:r>
      <w:r>
        <w:rPr>
          <w:rFonts w:ascii="SimSun" w:hAnsi="SimSun" w:eastAsia="SimSun" w:cs="SimSun"/>
          <w:sz w:val="20"/>
          <w:szCs w:val="20"/>
        </w:rPr>
        <w:t xml:space="preserve"> </w:t>
      </w:r>
      <w:r>
        <w:rPr>
          <w:rFonts w:ascii="SimSun" w:hAnsi="SimSun" w:eastAsia="SimSun" w:cs="SimSun"/>
          <w:sz w:val="20"/>
          <w:szCs w:val="20"/>
          <w:spacing w:val="4"/>
        </w:rPr>
        <w:t>自己的专有协议或接口规范，开放程度非常低，</w:t>
      </w:r>
      <w:r>
        <w:rPr>
          <w:rFonts w:ascii="SimSun" w:hAnsi="SimSun" w:eastAsia="SimSun" w:cs="SimSun"/>
          <w:sz w:val="20"/>
          <w:szCs w:val="20"/>
          <w:spacing w:val="73"/>
        </w:rPr>
        <w:t xml:space="preserve"> </w:t>
      </w:r>
      <w:r>
        <w:rPr>
          <w:rFonts w:ascii="SimSun" w:hAnsi="SimSun" w:eastAsia="SimSun" w:cs="SimSun"/>
          <w:sz w:val="20"/>
          <w:szCs w:val="20"/>
          <w:spacing w:val="4"/>
        </w:rPr>
        <w:t>一经采用，信息系统升级、完善的成本很</w:t>
      </w:r>
      <w:r>
        <w:rPr>
          <w:rFonts w:ascii="SimSun" w:hAnsi="SimSun" w:eastAsia="SimSun" w:cs="SimSun"/>
          <w:sz w:val="20"/>
          <w:szCs w:val="20"/>
        </w:rPr>
        <w:t xml:space="preserve">  </w:t>
      </w:r>
      <w:r>
        <w:rPr>
          <w:rFonts w:ascii="SimSun" w:hAnsi="SimSun" w:eastAsia="SimSun" w:cs="SimSun"/>
          <w:sz w:val="20"/>
          <w:szCs w:val="20"/>
          <w:spacing w:val="5"/>
        </w:rPr>
        <w:t>高，周期很长，这导致企业管理流程受到系统固化，随着信息化应用的深化反而变得被动、</w:t>
      </w:r>
      <w:r>
        <w:rPr>
          <w:rFonts w:ascii="SimSun" w:hAnsi="SimSun" w:eastAsia="SimSun" w:cs="SimSun"/>
          <w:sz w:val="20"/>
          <w:szCs w:val="20"/>
          <w:spacing w:val="18"/>
        </w:rPr>
        <w:t xml:space="preserve"> </w:t>
      </w:r>
      <w:r>
        <w:rPr>
          <w:rFonts w:ascii="SimSun" w:hAnsi="SimSun" w:eastAsia="SimSun" w:cs="SimSun"/>
          <w:sz w:val="20"/>
          <w:szCs w:val="20"/>
          <w:spacing w:val="8"/>
        </w:rPr>
        <w:t>僵化。受中间件具体产品功能的限制，在开展业务流程集成时，集成逻辑需要在中间件上</w:t>
      </w:r>
      <w:r>
        <w:rPr>
          <w:rFonts w:ascii="SimSun" w:hAnsi="SimSun" w:eastAsia="SimSun" w:cs="SimSun"/>
          <w:sz w:val="20"/>
          <w:szCs w:val="20"/>
          <w:spacing w:val="7"/>
        </w:rPr>
        <w:t xml:space="preserve">  </w:t>
      </w:r>
      <w:r>
        <w:rPr>
          <w:rFonts w:ascii="SimSun" w:hAnsi="SimSun" w:eastAsia="SimSun" w:cs="SimSun"/>
          <w:sz w:val="20"/>
          <w:szCs w:val="20"/>
          <w:spacing w:val="11"/>
        </w:rPr>
        <w:t>通过编程完成定义与执行，具有较高的技术难度和复杂度，很难实</w:t>
      </w:r>
      <w:r>
        <w:rPr>
          <w:rFonts w:ascii="SimSun" w:hAnsi="SimSun" w:eastAsia="SimSun" w:cs="SimSun"/>
          <w:sz w:val="20"/>
          <w:szCs w:val="20"/>
          <w:spacing w:val="10"/>
        </w:rPr>
        <w:t>现较复杂的流程集成，</w:t>
      </w:r>
      <w:r>
        <w:rPr>
          <w:rFonts w:ascii="SimSun" w:hAnsi="SimSun" w:eastAsia="SimSun" w:cs="SimSun"/>
          <w:sz w:val="20"/>
          <w:szCs w:val="20"/>
        </w:rPr>
        <w:t xml:space="preserve"> </w:t>
      </w:r>
      <w:r>
        <w:rPr>
          <w:rFonts w:ascii="SimSun" w:hAnsi="SimSun" w:eastAsia="SimSun" w:cs="SimSun"/>
          <w:sz w:val="20"/>
          <w:szCs w:val="20"/>
          <w:spacing w:val="3"/>
        </w:rPr>
        <w:t>因而也就不能迅速满足随着业务变化而来的信息系统调整需求。</w:t>
      </w:r>
    </w:p>
    <w:p>
      <w:pPr>
        <w:spacing w:line="283" w:lineRule="auto"/>
        <w:sectPr>
          <w:pgSz w:w="9400" w:h="13100"/>
          <w:pgMar w:top="400" w:right="339" w:bottom="400" w:left="839" w:header="0" w:footer="0" w:gutter="0"/>
        </w:sectPr>
        <w:rPr>
          <w:rFonts w:ascii="SimSun" w:hAnsi="SimSun" w:eastAsia="SimSun" w:cs="SimSun"/>
          <w:sz w:val="20"/>
          <w:szCs w:val="20"/>
        </w:rPr>
      </w:pPr>
    </w:p>
    <w:p>
      <w:pPr>
        <w:spacing w:before="117" w:line="216" w:lineRule="auto"/>
        <w:rPr>
          <w:rFonts w:ascii="SimHei" w:hAnsi="SimHei" w:eastAsia="SimHei" w:cs="SimHei"/>
          <w:sz w:val="19"/>
          <w:szCs w:val="19"/>
        </w:rPr>
      </w:pPr>
      <w:r>
        <w:rPr>
          <w:rFonts w:ascii="SimSun" w:hAnsi="SimSun" w:eastAsia="SimSun" w:cs="SimSun"/>
          <w:sz w:val="23"/>
          <w:szCs w:val="23"/>
          <w:spacing w:val="-4"/>
          <w:position w:val="-3"/>
        </w:rPr>
        <w:t>324</w:t>
      </w:r>
      <w:r>
        <w:rPr>
          <w:rFonts w:ascii="SimSun" w:hAnsi="SimSun" w:eastAsia="SimSun" w:cs="SimSun"/>
          <w:sz w:val="23"/>
          <w:szCs w:val="23"/>
          <w:spacing w:val="8"/>
          <w:position w:val="-3"/>
        </w:rPr>
        <w:t xml:space="preserve">     </w:t>
      </w:r>
      <w:r>
        <w:rPr>
          <w:rFonts w:ascii="SimHei" w:hAnsi="SimHei" w:eastAsia="SimHei" w:cs="SimHei"/>
          <w:sz w:val="19"/>
          <w:szCs w:val="19"/>
          <w:spacing w:val="-4"/>
        </w:rPr>
        <w:t>第四部分</w:t>
      </w:r>
      <w:r>
        <w:rPr>
          <w:rFonts w:ascii="SimHei" w:hAnsi="SimHei" w:eastAsia="SimHei" w:cs="SimHei"/>
          <w:sz w:val="19"/>
          <w:szCs w:val="19"/>
          <w:spacing w:val="-4"/>
        </w:rPr>
        <w:t xml:space="preserve">  </w:t>
      </w:r>
      <w:r>
        <w:rPr>
          <w:rFonts w:ascii="SimHei" w:hAnsi="SimHei" w:eastAsia="SimHei" w:cs="SimHei"/>
          <w:sz w:val="19"/>
          <w:szCs w:val="19"/>
          <w:spacing w:val="-4"/>
        </w:rPr>
        <w:t>数据治理之术</w:t>
      </w:r>
    </w:p>
    <w:p>
      <w:pPr>
        <w:pStyle w:val="BodyText"/>
        <w:spacing w:line="402" w:lineRule="auto"/>
        <w:rPr/>
      </w:pPr>
      <w:r/>
    </w:p>
    <w:p>
      <w:pPr>
        <w:ind w:left="3"/>
        <w:spacing w:before="75" w:line="222" w:lineRule="auto"/>
        <w:outlineLvl w:val="6"/>
        <w:rPr>
          <w:rFonts w:ascii="SimHei" w:hAnsi="SimHei" w:eastAsia="SimHei" w:cs="SimHei"/>
          <w:sz w:val="23"/>
          <w:szCs w:val="23"/>
        </w:rPr>
      </w:pPr>
      <w:bookmarkStart w:name="bookmark271" w:id="263"/>
      <w:bookmarkEnd w:id="263"/>
      <w:r>
        <w:rPr>
          <w:rFonts w:ascii="SimHei" w:hAnsi="SimHei" w:eastAsia="SimHei" w:cs="SimHei"/>
          <w:sz w:val="23"/>
          <w:szCs w:val="23"/>
          <w:b/>
          <w:bCs/>
          <w:spacing w:val="-3"/>
        </w:rPr>
        <w:t>21.2.3</w:t>
      </w:r>
      <w:r>
        <w:rPr>
          <w:rFonts w:ascii="SimHei" w:hAnsi="SimHei" w:eastAsia="SimHei" w:cs="SimHei"/>
          <w:sz w:val="23"/>
          <w:szCs w:val="23"/>
          <w:spacing w:val="-3"/>
        </w:rPr>
        <w:t xml:space="preserve">  </w:t>
      </w:r>
      <w:r>
        <w:rPr>
          <w:rFonts w:ascii="SimSun" w:hAnsi="SimSun" w:eastAsia="SimSun" w:cs="SimSun"/>
          <w:sz w:val="23"/>
          <w:szCs w:val="23"/>
          <w:b/>
          <w:bCs/>
          <w:spacing w:val="-3"/>
        </w:rPr>
        <w:t>SOA</w:t>
      </w:r>
      <w:r>
        <w:rPr>
          <w:rFonts w:ascii="SimSun" w:hAnsi="SimSun" w:eastAsia="SimSun" w:cs="SimSun"/>
          <w:sz w:val="23"/>
          <w:szCs w:val="23"/>
          <w:spacing w:val="-3"/>
        </w:rPr>
        <w:t xml:space="preserve">  </w:t>
      </w:r>
      <w:r>
        <w:rPr>
          <w:rFonts w:ascii="SimHei" w:hAnsi="SimHei" w:eastAsia="SimHei" w:cs="SimHei"/>
          <w:sz w:val="23"/>
          <w:szCs w:val="23"/>
          <w:b/>
          <w:bCs/>
          <w:spacing w:val="-3"/>
        </w:rPr>
        <w:t>集成架构</w:t>
      </w:r>
    </w:p>
    <w:p>
      <w:pPr>
        <w:ind w:right="106" w:firstLine="409"/>
        <w:spacing w:before="164" w:line="270" w:lineRule="auto"/>
        <w:rPr>
          <w:rFonts w:ascii="SimSun" w:hAnsi="SimSun" w:eastAsia="SimSun" w:cs="SimSun"/>
          <w:sz w:val="19"/>
          <w:szCs w:val="19"/>
        </w:rPr>
      </w:pPr>
      <w:r>
        <w:rPr>
          <w:rFonts w:ascii="SimSun" w:hAnsi="SimSun" w:eastAsia="SimSun" w:cs="SimSun"/>
          <w:sz w:val="19"/>
          <w:szCs w:val="19"/>
          <w:spacing w:val="7"/>
        </w:rPr>
        <w:t>随着</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7"/>
        </w:rPr>
        <w:t>服务规范的日渐成熟，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spacing w:val="7"/>
        </w:rPr>
        <w:t>技术被应用于企业内部的应用集成， </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成为企</w:t>
      </w:r>
      <w:r>
        <w:rPr>
          <w:rFonts w:ascii="SimSun" w:hAnsi="SimSun" w:eastAsia="SimSun" w:cs="SimSun"/>
          <w:sz w:val="19"/>
          <w:szCs w:val="19"/>
        </w:rPr>
        <w:t xml:space="preserve"> </w:t>
      </w:r>
      <w:r>
        <w:rPr>
          <w:rFonts w:ascii="SimSun" w:hAnsi="SimSun" w:eastAsia="SimSun" w:cs="SimSun"/>
          <w:sz w:val="19"/>
          <w:szCs w:val="19"/>
          <w:spacing w:val="6"/>
        </w:rPr>
        <w:t>业应用集成的主流。</w:t>
      </w:r>
    </w:p>
    <w:p>
      <w:pPr>
        <w:ind w:right="66" w:firstLine="409"/>
        <w:spacing w:before="62" w:line="287" w:lineRule="auto"/>
        <w:rPr>
          <w:rFonts w:ascii="SimSun" w:hAnsi="SimSun" w:eastAsia="SimSun" w:cs="SimSun"/>
          <w:sz w:val="19"/>
          <w:szCs w:val="19"/>
        </w:rPr>
      </w:pP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44"/>
          <w:w w:val="101"/>
        </w:rPr>
        <w:t xml:space="preserve"> </w:t>
      </w:r>
      <w:r>
        <w:rPr>
          <w:rFonts w:ascii="SimSun" w:hAnsi="SimSun" w:eastAsia="SimSun" w:cs="SimSun"/>
          <w:sz w:val="19"/>
          <w:szCs w:val="19"/>
          <w:spacing w:val="5"/>
        </w:rPr>
        <w:t>的主要特征是基于一系列</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标准或规范</w:t>
      </w:r>
      <w:r>
        <w:rPr>
          <w:rFonts w:ascii="SimSun" w:hAnsi="SimSun" w:eastAsia="SimSun" w:cs="SimSun"/>
          <w:sz w:val="19"/>
          <w:szCs w:val="19"/>
          <w:spacing w:val="-26"/>
        </w:rPr>
        <w:t xml:space="preserve"> </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UDDI</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5"/>
        </w:rPr>
        <w:t>、</w:t>
      </w:r>
      <w:r>
        <w:rPr>
          <w:rFonts w:ascii="Times New Roman" w:hAnsi="Times New Roman" w:eastAsia="Times New Roman" w:cs="Times New Roman"/>
          <w:sz w:val="19"/>
          <w:szCs w:val="19"/>
        </w:rPr>
        <w:t>SOAP</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4"/>
        </w:rPr>
        <w:t>、</w:t>
      </w:r>
      <w:r>
        <w:rPr>
          <w:rFonts w:ascii="Times New Roman" w:hAnsi="Times New Roman" w:eastAsia="Times New Roman" w:cs="Times New Roman"/>
          <w:sz w:val="19"/>
          <w:szCs w:val="19"/>
        </w:rPr>
        <w:t>WSDL</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4"/>
        </w:rPr>
        <w:t>、</w:t>
      </w:r>
      <w:r>
        <w:rPr>
          <w:rFonts w:ascii="Times New Roman" w:hAnsi="Times New Roman" w:eastAsia="Times New Roman" w:cs="Times New Roman"/>
          <w:sz w:val="19"/>
          <w:szCs w:val="19"/>
        </w:rPr>
        <w:t>XML</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等</w:t>
      </w:r>
      <w:r>
        <w:rPr>
          <w:rFonts w:ascii="SimSun" w:hAnsi="SimSun" w:eastAsia="SimSun" w:cs="SimSun"/>
          <w:sz w:val="19"/>
          <w:szCs w:val="19"/>
          <w:spacing w:val="-26"/>
        </w:rPr>
        <w:t xml:space="preserve"> </w:t>
      </w:r>
      <w:r>
        <w:rPr>
          <w:rFonts w:ascii="SimSun" w:hAnsi="SimSun" w:eastAsia="SimSun" w:cs="SimSun"/>
          <w:sz w:val="19"/>
          <w:szCs w:val="19"/>
          <w:spacing w:val="4"/>
        </w:rPr>
        <w:t>)</w:t>
      </w:r>
      <w:r>
        <w:rPr>
          <w:rFonts w:ascii="SimSun" w:hAnsi="SimSun" w:eastAsia="SimSun" w:cs="SimSun"/>
          <w:sz w:val="19"/>
          <w:szCs w:val="19"/>
          <w:spacing w:val="-26"/>
        </w:rPr>
        <w:t xml:space="preserve"> </w:t>
      </w:r>
      <w:r>
        <w:rPr>
          <w:rFonts w:ascii="SimSun" w:hAnsi="SimSun" w:eastAsia="SimSun" w:cs="SimSun"/>
          <w:sz w:val="19"/>
          <w:szCs w:val="19"/>
          <w:spacing w:val="4"/>
        </w:rPr>
        <w:t>来</w:t>
      </w:r>
      <w:r>
        <w:rPr>
          <w:rFonts w:ascii="SimSun" w:hAnsi="SimSun" w:eastAsia="SimSun" w:cs="SimSun"/>
          <w:sz w:val="19"/>
          <w:szCs w:val="19"/>
        </w:rPr>
        <w:t xml:space="preserve"> </w:t>
      </w:r>
      <w:r>
        <w:rPr>
          <w:rFonts w:ascii="SimSun" w:hAnsi="SimSun" w:eastAsia="SimSun" w:cs="SimSun"/>
          <w:sz w:val="19"/>
          <w:szCs w:val="19"/>
          <w:spacing w:val="19"/>
        </w:rPr>
        <w:t>开发接口程序，并采用支持这些规范的中间件产品作为集成平台，从而实</w:t>
      </w:r>
      <w:r>
        <w:rPr>
          <w:rFonts w:ascii="SimSun" w:hAnsi="SimSun" w:eastAsia="SimSun" w:cs="SimSun"/>
          <w:sz w:val="19"/>
          <w:szCs w:val="19"/>
          <w:spacing w:val="18"/>
        </w:rPr>
        <w:t>现一种开放而富</w:t>
      </w:r>
      <w:r>
        <w:rPr>
          <w:rFonts w:ascii="SimSun" w:hAnsi="SimSun" w:eastAsia="SimSun" w:cs="SimSun"/>
          <w:sz w:val="19"/>
          <w:szCs w:val="19"/>
        </w:rPr>
        <w:t xml:space="preserve"> </w:t>
      </w:r>
      <w:r>
        <w:rPr>
          <w:rFonts w:ascii="SimSun" w:hAnsi="SimSun" w:eastAsia="SimSun" w:cs="SimSun"/>
          <w:sz w:val="19"/>
          <w:szCs w:val="19"/>
          <w:spacing w:val="12"/>
        </w:rPr>
        <w:t>有弹性的应用集成方式。</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是一种开发思想，是一种松耦合的框架，其主要特点如下：</w:t>
      </w:r>
    </w:p>
    <w:p>
      <w:pPr>
        <w:ind w:left="729" w:right="50" w:hanging="320"/>
        <w:spacing w:before="116" w:line="260" w:lineRule="auto"/>
        <w:rPr>
          <w:rFonts w:ascii="SimSun" w:hAnsi="SimSun" w:eastAsia="SimSun" w:cs="SimSun"/>
          <w:sz w:val="19"/>
          <w:szCs w:val="19"/>
        </w:rPr>
      </w:pPr>
      <w:r>
        <w:rPr>
          <w:rFonts w:ascii="SimSun" w:hAnsi="SimSun" w:eastAsia="SimSun" w:cs="SimSun"/>
          <w:sz w:val="19"/>
          <w:szCs w:val="19"/>
          <w:spacing w:val="13"/>
        </w:rPr>
        <w:t>口 </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46"/>
        </w:rPr>
        <w:t xml:space="preserve"> </w:t>
      </w:r>
      <w:r>
        <w:rPr>
          <w:rFonts w:ascii="SimSun" w:hAnsi="SimSun" w:eastAsia="SimSun" w:cs="SimSun"/>
          <w:sz w:val="19"/>
          <w:szCs w:val="19"/>
          <w:spacing w:val="13"/>
        </w:rPr>
        <w:t>是实现</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和业务同步的先进技术，它将企业应用中离散的业务功能提取出来，</w:t>
      </w:r>
      <w:r>
        <w:rPr>
          <w:rFonts w:ascii="SimSun" w:hAnsi="SimSun" w:eastAsia="SimSun" w:cs="SimSun"/>
          <w:sz w:val="19"/>
          <w:szCs w:val="19"/>
        </w:rPr>
        <w:t xml:space="preserve"> </w:t>
      </w:r>
      <w:r>
        <w:rPr>
          <w:rFonts w:ascii="SimSun" w:hAnsi="SimSun" w:eastAsia="SimSun" w:cs="SimSun"/>
          <w:sz w:val="19"/>
          <w:szCs w:val="19"/>
          <w:spacing w:val="10"/>
        </w:rPr>
        <w:t>并组织成可互动的、基于标准的服务；</w:t>
      </w:r>
    </w:p>
    <w:p>
      <w:pPr>
        <w:ind w:left="729" w:right="106" w:hanging="320"/>
        <w:spacing w:before="84" w:line="270" w:lineRule="auto"/>
        <w:rPr>
          <w:rFonts w:ascii="SimSun" w:hAnsi="SimSun" w:eastAsia="SimSun" w:cs="SimSun"/>
          <w:sz w:val="19"/>
          <w:szCs w:val="19"/>
        </w:rPr>
      </w:pPr>
      <w:r>
        <w:rPr>
          <w:rFonts w:ascii="SimSun" w:hAnsi="SimSun" w:eastAsia="SimSun" w:cs="SimSun"/>
          <w:sz w:val="19"/>
          <w:szCs w:val="19"/>
          <w:spacing w:val="13"/>
        </w:rPr>
        <w:t>口 </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以提供服务的方式向企业提供了灵活、快捷的系统整合选择，它将模块化、便 </w:t>
      </w:r>
      <w:r>
        <w:rPr>
          <w:rFonts w:ascii="SimSun" w:hAnsi="SimSun" w:eastAsia="SimSun" w:cs="SimSun"/>
          <w:sz w:val="19"/>
          <w:szCs w:val="19"/>
          <w:spacing w:val="13"/>
        </w:rPr>
        <w:t>携化的服务在复合应用中组合和重用，以更为快速地满足业务需求；</w:t>
      </w:r>
    </w:p>
    <w:p>
      <w:pPr>
        <w:ind w:left="729" w:right="103" w:hanging="320"/>
        <w:spacing w:before="94" w:line="266" w:lineRule="auto"/>
        <w:rPr>
          <w:rFonts w:ascii="SimSun" w:hAnsi="SimSun" w:eastAsia="SimSun" w:cs="SimSun"/>
          <w:sz w:val="19"/>
          <w:szCs w:val="19"/>
        </w:rPr>
      </w:pPr>
      <w:r>
        <w:rPr>
          <w:rFonts w:ascii="SimSun" w:hAnsi="SimSun" w:eastAsia="SimSun" w:cs="SimSun"/>
          <w:sz w:val="19"/>
          <w:szCs w:val="19"/>
          <w:spacing w:val="15"/>
        </w:rPr>
        <w:t>口 </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spacing w:val="15"/>
        </w:rPr>
        <w:t>本身配备的完整、成熟的安全管理保障体系满足了客户进行松</w:t>
      </w:r>
      <w:r>
        <w:rPr>
          <w:rFonts w:ascii="SimSun" w:hAnsi="SimSun" w:eastAsia="SimSun" w:cs="SimSun"/>
          <w:sz w:val="19"/>
          <w:szCs w:val="19"/>
          <w:spacing w:val="14"/>
        </w:rPr>
        <w:t>耦合集成实施时</w:t>
      </w:r>
      <w:r>
        <w:rPr>
          <w:rFonts w:ascii="SimSun" w:hAnsi="SimSun" w:eastAsia="SimSun" w:cs="SimSun"/>
          <w:sz w:val="19"/>
          <w:szCs w:val="19"/>
        </w:rPr>
        <w:t xml:space="preserve"> </w:t>
      </w:r>
      <w:r>
        <w:rPr>
          <w:rFonts w:ascii="SimSun" w:hAnsi="SimSun" w:eastAsia="SimSun" w:cs="SimSun"/>
          <w:sz w:val="19"/>
          <w:szCs w:val="19"/>
          <w:spacing w:val="10"/>
        </w:rPr>
        <w:t>所提出的安全需求。</w:t>
      </w:r>
    </w:p>
    <w:p>
      <w:pPr>
        <w:ind w:right="19" w:firstLine="409"/>
        <w:spacing w:before="103" w:line="273" w:lineRule="auto"/>
        <w:jc w:val="both"/>
        <w:rPr>
          <w:rFonts w:ascii="SimSun" w:hAnsi="SimSun" w:eastAsia="SimSun" w:cs="SimSun"/>
          <w:sz w:val="19"/>
          <w:szCs w:val="19"/>
        </w:rPr>
      </w:pPr>
      <w:r>
        <w:rPr>
          <w:rFonts w:ascii="SimSun" w:hAnsi="SimSun" w:eastAsia="SimSun" w:cs="SimSun"/>
          <w:sz w:val="19"/>
          <w:szCs w:val="19"/>
          <w:spacing w:val="12"/>
        </w:rPr>
        <w:t>在</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中</w:t>
      </w:r>
      <w:r>
        <w:rPr>
          <w:rFonts w:ascii="SimSun" w:hAnsi="SimSun" w:eastAsia="SimSun" w:cs="SimSun"/>
          <w:sz w:val="19"/>
          <w:szCs w:val="19"/>
          <w:spacing w:val="48"/>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rPr>
        <w:t>ESB</w:t>
      </w:r>
      <w:r>
        <w:rPr>
          <w:rFonts w:ascii="Times New Roman" w:hAnsi="Times New Roman" w:eastAsia="Times New Roman" w:cs="Times New Roman"/>
          <w:sz w:val="19"/>
          <w:szCs w:val="19"/>
          <w:spacing w:val="38"/>
          <w:w w:val="101"/>
        </w:rPr>
        <w:t xml:space="preserve"> </w:t>
      </w:r>
      <w:r>
        <w:rPr>
          <w:rFonts w:ascii="SimSun" w:hAnsi="SimSun" w:eastAsia="SimSun" w:cs="SimSun"/>
          <w:sz w:val="19"/>
          <w:szCs w:val="19"/>
          <w:spacing w:val="12"/>
        </w:rPr>
        <w:t>扮演着重要的角色，被普遍认为是</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1"/>
        </w:rPr>
        <w:t>落地的基础。</w:t>
      </w:r>
      <w:r>
        <w:rPr>
          <w:rFonts w:ascii="Times New Roman" w:hAnsi="Times New Roman" w:eastAsia="Times New Roman" w:cs="Times New Roman"/>
          <w:sz w:val="19"/>
          <w:szCs w:val="19"/>
        </w:rPr>
        <w:t>ESB</w:t>
      </w:r>
      <w:r>
        <w:rPr>
          <w:rFonts w:ascii="Times New Roman" w:hAnsi="Times New Roman" w:eastAsia="Times New Roman" w:cs="Times New Roman"/>
          <w:sz w:val="19"/>
          <w:szCs w:val="19"/>
          <w:spacing w:val="38"/>
          <w:w w:val="101"/>
        </w:rPr>
        <w:t xml:space="preserve"> </w:t>
      </w:r>
      <w:r>
        <w:rPr>
          <w:rFonts w:ascii="SimSun" w:hAnsi="SimSun" w:eastAsia="SimSun" w:cs="SimSun"/>
          <w:sz w:val="19"/>
          <w:szCs w:val="19"/>
          <w:spacing w:val="11"/>
        </w:rPr>
        <w:t>提供了服</w:t>
      </w:r>
      <w:r>
        <w:rPr>
          <w:rFonts w:ascii="SimSun" w:hAnsi="SimSun" w:eastAsia="SimSun" w:cs="SimSun"/>
          <w:sz w:val="19"/>
          <w:szCs w:val="19"/>
        </w:rPr>
        <w:t xml:space="preserve">  </w:t>
      </w:r>
      <w:r>
        <w:rPr>
          <w:rFonts w:ascii="SimSun" w:hAnsi="SimSun" w:eastAsia="SimSun" w:cs="SimSun"/>
          <w:sz w:val="23"/>
          <w:szCs w:val="23"/>
          <w:spacing w:val="-21"/>
        </w:rPr>
        <w:t>务注册、服务编排、服务路由、消息传输、协议转换、服务监控等核心功能，支持将不同 </w:t>
      </w:r>
      <w:r>
        <w:rPr>
          <w:rFonts w:ascii="SimSun" w:hAnsi="SimSun" w:eastAsia="SimSun" w:cs="SimSun"/>
          <w:sz w:val="19"/>
          <w:szCs w:val="19"/>
          <w:spacing w:val="17"/>
        </w:rPr>
        <w:t>应用系统的服务接口统一连接到</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ESB</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7"/>
        </w:rPr>
        <w:t>上，进行集中管理和监控，为信息系统的真正</w:t>
      </w:r>
      <w:r>
        <w:rPr>
          <w:rFonts w:ascii="SimSun" w:hAnsi="SimSun" w:eastAsia="SimSun" w:cs="SimSun"/>
          <w:sz w:val="19"/>
          <w:szCs w:val="19"/>
          <w:spacing w:val="16"/>
        </w:rPr>
        <w:t>松耦合</w:t>
      </w:r>
      <w:r>
        <w:rPr>
          <w:rFonts w:ascii="SimSun" w:hAnsi="SimSun" w:eastAsia="SimSun" w:cs="SimSun"/>
          <w:sz w:val="19"/>
          <w:szCs w:val="19"/>
        </w:rPr>
        <w:t xml:space="preserve">  </w:t>
      </w:r>
      <w:r>
        <w:rPr>
          <w:rFonts w:ascii="SimSun" w:hAnsi="SimSun" w:eastAsia="SimSun" w:cs="SimSun"/>
          <w:sz w:val="19"/>
          <w:szCs w:val="19"/>
          <w:spacing w:val="21"/>
        </w:rPr>
        <w:t>提供了架构保障，并简化了企业整个信息系统的复杂性，提高了信息系统架构</w:t>
      </w:r>
      <w:r>
        <w:rPr>
          <w:rFonts w:ascii="SimSun" w:hAnsi="SimSun" w:eastAsia="SimSun" w:cs="SimSun"/>
          <w:sz w:val="19"/>
          <w:szCs w:val="19"/>
          <w:spacing w:val="20"/>
        </w:rPr>
        <w:t>的灵活性，</w:t>
      </w:r>
      <w:r>
        <w:rPr>
          <w:rFonts w:ascii="SimSun" w:hAnsi="SimSun" w:eastAsia="SimSun" w:cs="SimSun"/>
          <w:sz w:val="19"/>
          <w:szCs w:val="19"/>
        </w:rPr>
        <w:t xml:space="preserve"> </w:t>
      </w:r>
      <w:r>
        <w:rPr>
          <w:rFonts w:ascii="SimSun" w:hAnsi="SimSun" w:eastAsia="SimSun" w:cs="SimSun"/>
          <w:sz w:val="19"/>
          <w:szCs w:val="19"/>
          <w:spacing w:val="16"/>
        </w:rPr>
        <w:t>降低了企业内部信息共享的成本。基于</w:t>
      </w:r>
      <w:r>
        <w:rPr>
          <w:rFonts w:ascii="Times New Roman" w:hAnsi="Times New Roman" w:eastAsia="Times New Roman" w:cs="Times New Roman"/>
          <w:sz w:val="19"/>
          <w:szCs w:val="19"/>
        </w:rPr>
        <w:t>ESB</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6"/>
        </w:rPr>
        <w:t>的典型</w:t>
      </w:r>
      <w:r>
        <w:rPr>
          <w:rFonts w:ascii="SimSun" w:hAnsi="SimSun" w:eastAsia="SimSun" w:cs="SimSun"/>
          <w:sz w:val="19"/>
          <w:szCs w:val="19"/>
          <w:spacing w:val="-37"/>
        </w:rPr>
        <w:t xml:space="preserve"> </w:t>
      </w:r>
      <w:r>
        <w:rPr>
          <w:rFonts w:ascii="Times New Roman" w:hAnsi="Times New Roman" w:eastAsia="Times New Roman" w:cs="Times New Roman"/>
          <w:sz w:val="19"/>
          <w:szCs w:val="19"/>
        </w:rPr>
        <w:t>SOA</w:t>
      </w:r>
      <w:r>
        <w:rPr>
          <w:rFonts w:ascii="Times New Roman" w:hAnsi="Times New Roman" w:eastAsia="Times New Roman" w:cs="Times New Roman"/>
          <w:sz w:val="19"/>
          <w:szCs w:val="19"/>
          <w:spacing w:val="34"/>
          <w:w w:val="102"/>
        </w:rPr>
        <w:t xml:space="preserve"> </w:t>
      </w:r>
      <w:r>
        <w:rPr>
          <w:rFonts w:ascii="SimSun" w:hAnsi="SimSun" w:eastAsia="SimSun" w:cs="SimSun"/>
          <w:sz w:val="19"/>
          <w:szCs w:val="19"/>
          <w:spacing w:val="16"/>
        </w:rPr>
        <w:t>集成架构如图21-4所示。</w:t>
      </w:r>
    </w:p>
    <w:p>
      <w:pPr>
        <w:ind w:firstLine="1249"/>
        <w:spacing w:before="138" w:line="2870" w:lineRule="exact"/>
        <w:rPr/>
      </w:pPr>
      <w:r>
        <w:rPr>
          <w:position w:val="-57"/>
        </w:rPr>
        <w:pict>
          <v:group id="_x0000_s1922" style="mso-position-vertical-relative:line;mso-position-horizontal-relative:char;width:285.05pt;height:143.5pt;" filled="false" stroked="false" coordsize="5700,2870" coordorigin="0,0">
            <v:shape id="_x0000_s1924" style="position:absolute;left:0;top:0;width:5700;height:2870;" filled="false" stroked="false" type="#_x0000_t75">
              <v:imagedata o:title="" r:id="rId287"/>
            </v:shape>
            <v:shape id="_x0000_s1926" style="position:absolute;left:420;top:208;width:4815;height:2580;" filled="false" stroked="false" type="#_x0000_t202">
              <v:fill on="false"/>
              <v:stroke on="false"/>
              <v:path/>
              <v:imagedata o:title=""/>
              <o:lock v:ext="edit" aspectratio="false"/>
              <v:textbox inset="0mm,0mm,0mm,0mm">
                <w:txbxContent>
                  <w:p>
                    <w:pPr>
                      <w:ind w:left="170"/>
                      <w:spacing w:before="20" w:line="189" w:lineRule="auto"/>
                      <w:rPr>
                        <w:rFonts w:ascii="SimSun" w:hAnsi="SimSun" w:eastAsia="SimSun" w:cs="SimSun"/>
                        <w:sz w:val="19"/>
                        <w:szCs w:val="19"/>
                      </w:rPr>
                    </w:pPr>
                    <w:r>
                      <w:rPr>
                        <w:rFonts w:ascii="SimSun" w:hAnsi="SimSun" w:eastAsia="SimSun" w:cs="SimSun"/>
                        <w:sz w:val="19"/>
                        <w:szCs w:val="19"/>
                        <w:spacing w:val="-20"/>
                      </w:rPr>
                      <w:t>应用程序     应用程序     应用程序  </w:t>
                    </w:r>
                    <w:r>
                      <w:rPr>
                        <w:rFonts w:ascii="SimSun" w:hAnsi="SimSun" w:eastAsia="SimSun" w:cs="SimSun"/>
                        <w:sz w:val="19"/>
                        <w:szCs w:val="19"/>
                        <w:spacing w:val="-21"/>
                      </w:rPr>
                      <w:t xml:space="preserve">   应用程序</w:t>
                    </w:r>
                  </w:p>
                  <w:p>
                    <w:pPr>
                      <w:ind w:left="170"/>
                      <w:spacing w:line="214" w:lineRule="auto"/>
                      <w:rPr>
                        <w:rFonts w:ascii="SimSun" w:hAnsi="SimSun" w:eastAsia="SimSun" w:cs="SimSun"/>
                        <w:sz w:val="19"/>
                        <w:szCs w:val="19"/>
                      </w:rPr>
                    </w:pPr>
                    <w:r>
                      <w:rPr>
                        <w:rFonts w:ascii="SimSun" w:hAnsi="SimSun" w:eastAsia="SimSun" w:cs="SimSun"/>
                        <w:sz w:val="19"/>
                        <w:szCs w:val="19"/>
                        <w:spacing w:val="-16"/>
                      </w:rPr>
                      <w:t>+数据库      +数据库      +数据库</w:t>
                    </w:r>
                    <w:r>
                      <w:rPr>
                        <w:rFonts w:ascii="SimSun" w:hAnsi="SimSun" w:eastAsia="SimSun" w:cs="SimSun"/>
                        <w:sz w:val="19"/>
                        <w:szCs w:val="19"/>
                        <w:spacing w:val="24"/>
                      </w:rPr>
                      <w:t xml:space="preserve">    </w:t>
                    </w:r>
                    <w:r>
                      <w:rPr>
                        <w:rFonts w:ascii="SimSun" w:hAnsi="SimSun" w:eastAsia="SimSun" w:cs="SimSun"/>
                        <w:sz w:val="19"/>
                        <w:szCs w:val="19"/>
                        <w:spacing w:val="-16"/>
                      </w:rPr>
                      <w:t>+数据库</w:t>
                    </w:r>
                  </w:p>
                  <w:p>
                    <w:pPr>
                      <w:ind w:left="420"/>
                      <w:spacing w:before="138" w:line="270" w:lineRule="exact"/>
                      <w:rPr>
                        <w:rFonts w:ascii="STXingkai" w:hAnsi="STXingkai" w:eastAsia="STXingkai" w:cs="STXingkai"/>
                        <w:sz w:val="16"/>
                        <w:szCs w:val="16"/>
                      </w:rPr>
                    </w:pPr>
                    <w:r>
                      <w:rPr>
                        <w:rFonts w:ascii="FZYaoTi" w:hAnsi="FZYaoTi" w:eastAsia="FZYaoTi" w:cs="FZYaoTi"/>
                        <w:sz w:val="16"/>
                        <w:szCs w:val="16"/>
                        <w:spacing w:val="-3"/>
                        <w:position w:val="3"/>
                      </w:rPr>
                      <w:t>个</w:t>
                    </w:r>
                    <w:r>
                      <w:rPr>
                        <w:rFonts w:ascii="FZYaoTi" w:hAnsi="FZYaoTi" w:eastAsia="FZYaoTi" w:cs="FZYaoTi"/>
                        <w:sz w:val="16"/>
                        <w:szCs w:val="16"/>
                        <w:spacing w:val="1"/>
                        <w:position w:val="3"/>
                      </w:rPr>
                      <w:t xml:space="preserve">                     </w:t>
                    </w:r>
                    <w:r>
                      <w:rPr>
                        <w:rFonts w:ascii="FZYaoTi" w:hAnsi="FZYaoTi" w:eastAsia="FZYaoTi" w:cs="FZYaoTi"/>
                        <w:sz w:val="16"/>
                        <w:szCs w:val="16"/>
                        <w:spacing w:val="-3"/>
                        <w:position w:val="2"/>
                      </w:rPr>
                      <w:t>+                     </w:t>
                    </w:r>
                    <w:r>
                      <w:rPr>
                        <w:rFonts w:ascii="FZYaoTi" w:hAnsi="FZYaoTi" w:eastAsia="FZYaoTi" w:cs="FZYaoTi"/>
                        <w:sz w:val="16"/>
                        <w:szCs w:val="16"/>
                        <w:spacing w:val="-4"/>
                        <w:position w:val="2"/>
                      </w:rPr>
                      <w:t xml:space="preserve">      </w:t>
                    </w:r>
                    <w:r>
                      <w:rPr>
                        <w:rFonts w:ascii="SimSun" w:hAnsi="SimSun" w:eastAsia="SimSun" w:cs="SimSun"/>
                        <w:sz w:val="16"/>
                        <w:szCs w:val="16"/>
                        <w:spacing w:val="-4"/>
                        <w:position w:val="3"/>
                      </w:rPr>
                      <w:t>个</w:t>
                    </w:r>
                    <w:r>
                      <w:rPr>
                        <w:rFonts w:ascii="SimSun" w:hAnsi="SimSun" w:eastAsia="SimSun" w:cs="SimSun"/>
                        <w:sz w:val="16"/>
                        <w:szCs w:val="16"/>
                        <w:spacing w:val="4"/>
                        <w:position w:val="3"/>
                      </w:rPr>
                      <w:t xml:space="preserve">           </w:t>
                    </w:r>
                    <w:r>
                      <w:rPr>
                        <w:rFonts w:ascii="STXingkai" w:hAnsi="STXingkai" w:eastAsia="STXingkai" w:cs="STXingkai"/>
                        <w:sz w:val="16"/>
                        <w:szCs w:val="16"/>
                        <w:spacing w:val="-4"/>
                        <w:position w:val="3"/>
                      </w:rPr>
                      <w:t>个</w:t>
                    </w:r>
                  </w:p>
                  <w:p>
                    <w:pPr>
                      <w:ind w:left="20"/>
                      <w:spacing w:before="105" w:line="229" w:lineRule="auto"/>
                      <w:rPr>
                        <w:rFonts w:ascii="SimSun" w:hAnsi="SimSun" w:eastAsia="SimSun" w:cs="SimSun"/>
                        <w:sz w:val="19"/>
                        <w:szCs w:val="19"/>
                      </w:rPr>
                    </w:pPr>
                    <w:r>
                      <w:rPr>
                        <w:rFonts w:ascii="SimSun" w:hAnsi="SimSun" w:eastAsia="SimSun" w:cs="SimSun"/>
                        <w:sz w:val="19"/>
                        <w:szCs w:val="19"/>
                        <w:spacing w:val="-16"/>
                        <w:w w:val="93"/>
                      </w:rPr>
                      <w:t>服务注册</w:t>
                    </w:r>
                    <w:r>
                      <w:rPr>
                        <w:rFonts w:ascii="SimSun" w:hAnsi="SimSun" w:eastAsia="SimSun" w:cs="SimSun"/>
                        <w:sz w:val="19"/>
                        <w:szCs w:val="19"/>
                        <w:spacing w:val="25"/>
                      </w:rPr>
                      <w:t xml:space="preserve">    </w:t>
                    </w:r>
                    <w:r>
                      <w:rPr>
                        <w:rFonts w:ascii="SimSun" w:hAnsi="SimSun" w:eastAsia="SimSun" w:cs="SimSun"/>
                        <w:sz w:val="19"/>
                        <w:szCs w:val="19"/>
                        <w:spacing w:val="-16"/>
                        <w:w w:val="93"/>
                        <w:position w:val="-1"/>
                      </w:rPr>
                      <w:t>服务编排</w:t>
                    </w:r>
                    <w:r>
                      <w:rPr>
                        <w:rFonts w:ascii="SimSun" w:hAnsi="SimSun" w:eastAsia="SimSun" w:cs="SimSun"/>
                        <w:sz w:val="19"/>
                        <w:szCs w:val="19"/>
                        <w:spacing w:val="16"/>
                        <w:position w:val="-1"/>
                      </w:rPr>
                      <w:t xml:space="preserve">    </w:t>
                    </w:r>
                    <w:r>
                      <w:rPr>
                        <w:rFonts w:ascii="SimSun" w:hAnsi="SimSun" w:eastAsia="SimSun" w:cs="SimSun"/>
                        <w:sz w:val="19"/>
                        <w:szCs w:val="19"/>
                        <w:spacing w:val="-16"/>
                        <w:w w:val="93"/>
                      </w:rPr>
                      <w:t>服务路由</w:t>
                    </w:r>
                    <w:r>
                      <w:rPr>
                        <w:rFonts w:ascii="SimSun" w:hAnsi="SimSun" w:eastAsia="SimSun" w:cs="SimSun"/>
                        <w:sz w:val="19"/>
                        <w:szCs w:val="19"/>
                        <w:spacing w:val="15"/>
                      </w:rPr>
                      <w:t xml:space="preserve">    </w:t>
                    </w:r>
                    <w:r>
                      <w:rPr>
                        <w:rFonts w:ascii="SimSun" w:hAnsi="SimSun" w:eastAsia="SimSun" w:cs="SimSun"/>
                        <w:sz w:val="19"/>
                        <w:szCs w:val="19"/>
                        <w:spacing w:val="-16"/>
                        <w:w w:val="93"/>
                      </w:rPr>
                      <w:t>消息传输</w:t>
                    </w:r>
                  </w:p>
                  <w:p>
                    <w:pPr>
                      <w:ind w:left="4450"/>
                      <w:spacing w:before="3" w:line="12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position w:val="-3"/>
                      </w:rPr>
                      <w:t>ESB</w:t>
                    </w:r>
                  </w:p>
                  <w:p>
                    <w:pPr>
                      <w:ind w:left="30"/>
                      <w:spacing w:line="217" w:lineRule="auto"/>
                      <w:rPr>
                        <w:rFonts w:ascii="SimSun" w:hAnsi="SimSun" w:eastAsia="SimSun" w:cs="SimSun"/>
                        <w:sz w:val="19"/>
                        <w:szCs w:val="19"/>
                      </w:rPr>
                    </w:pPr>
                    <w:r>
                      <w:rPr>
                        <w:rFonts w:ascii="SimSun" w:hAnsi="SimSun" w:eastAsia="SimSun" w:cs="SimSun"/>
                        <w:sz w:val="19"/>
                        <w:szCs w:val="19"/>
                        <w:spacing w:val="-24"/>
                      </w:rPr>
                      <w:t>协议转换</w:t>
                    </w:r>
                    <w:r>
                      <w:rPr>
                        <w:rFonts w:ascii="SimSun" w:hAnsi="SimSun" w:eastAsia="SimSun" w:cs="SimSun"/>
                        <w:sz w:val="19"/>
                        <w:szCs w:val="19"/>
                        <w:spacing w:val="22"/>
                      </w:rPr>
                      <w:t xml:space="preserve">    </w:t>
                    </w:r>
                    <w:r>
                      <w:rPr>
                        <w:rFonts w:ascii="SimSun" w:hAnsi="SimSun" w:eastAsia="SimSun" w:cs="SimSun"/>
                        <w:sz w:val="19"/>
                        <w:szCs w:val="19"/>
                        <w:spacing w:val="-24"/>
                      </w:rPr>
                      <w:t>发布订阅     服务监控</w:t>
                    </w:r>
                    <w:r>
                      <w:rPr>
                        <w:rFonts w:ascii="SimSun" w:hAnsi="SimSun" w:eastAsia="SimSun" w:cs="SimSun"/>
                        <w:sz w:val="19"/>
                        <w:szCs w:val="19"/>
                        <w:spacing w:val="18"/>
                      </w:rPr>
                      <w:t xml:space="preserve">    </w:t>
                    </w:r>
                    <w:r>
                      <w:rPr>
                        <w:rFonts w:ascii="SimSun" w:hAnsi="SimSun" w:eastAsia="SimSun" w:cs="SimSun"/>
                        <w:sz w:val="19"/>
                        <w:szCs w:val="19"/>
                        <w:spacing w:val="-24"/>
                      </w:rPr>
                      <w:t>安全控制</w:t>
                    </w:r>
                  </w:p>
                  <w:p>
                    <w:pPr>
                      <w:ind w:left="409"/>
                      <w:spacing w:before="171" w:line="189" w:lineRule="auto"/>
                      <w:rPr>
                        <w:rFonts w:ascii="Times New Roman" w:hAnsi="Times New Roman" w:eastAsia="Times New Roman" w:cs="Times New Roman"/>
                        <w:sz w:val="39"/>
                        <w:szCs w:val="39"/>
                      </w:rPr>
                    </w:pPr>
                    <w:r>
                      <w:rPr>
                        <w:rFonts w:ascii="SimSun" w:hAnsi="SimSun" w:eastAsia="SimSun" w:cs="SimSun"/>
                        <w:sz w:val="25"/>
                        <w:szCs w:val="25"/>
                        <w:spacing w:val="-8"/>
                      </w:rPr>
                      <w:t>t</w:t>
                    </w:r>
                    <w:r>
                      <w:rPr>
                        <w:rFonts w:ascii="SimSun" w:hAnsi="SimSun" w:eastAsia="SimSun" w:cs="SimSun"/>
                        <w:sz w:val="25"/>
                        <w:szCs w:val="25"/>
                        <w:spacing w:val="6"/>
                      </w:rPr>
                      <w:t xml:space="preserve">       </w:t>
                    </w:r>
                    <w:r>
                      <w:rPr>
                        <w:rFonts w:ascii="Times New Roman" w:hAnsi="Times New Roman" w:eastAsia="Times New Roman" w:cs="Times New Roman"/>
                        <w:sz w:val="39"/>
                        <w:szCs w:val="39"/>
                        <w:spacing w:val="-8"/>
                      </w:rPr>
                      <w:t>t</w:t>
                    </w:r>
                    <w:r>
                      <w:rPr>
                        <w:rFonts w:ascii="Times New Roman" w:hAnsi="Times New Roman" w:eastAsia="Times New Roman" w:cs="Times New Roman"/>
                        <w:sz w:val="39"/>
                        <w:szCs w:val="39"/>
                      </w:rPr>
                      <w:t xml:space="preserve">          </w:t>
                    </w:r>
                    <w:r>
                      <w:rPr>
                        <w:rFonts w:ascii="SimSun" w:hAnsi="SimSun" w:eastAsia="SimSun" w:cs="SimSun"/>
                        <w:sz w:val="23"/>
                        <w:szCs w:val="23"/>
                        <w:spacing w:val="-8"/>
                      </w:rPr>
                      <w:t>+</w:t>
                    </w:r>
                    <w:r>
                      <w:rPr>
                        <w:rFonts w:ascii="SimSun" w:hAnsi="SimSun" w:eastAsia="SimSun" w:cs="SimSun"/>
                        <w:sz w:val="23"/>
                        <w:szCs w:val="23"/>
                        <w:spacing w:val="5"/>
                      </w:rPr>
                      <w:t xml:space="preserve">        </w:t>
                    </w:r>
                    <w:r>
                      <w:rPr>
                        <w:rFonts w:ascii="Times New Roman" w:hAnsi="Times New Roman" w:eastAsia="Times New Roman" w:cs="Times New Roman"/>
                        <w:sz w:val="39"/>
                        <w:szCs w:val="39"/>
                        <w:spacing w:val="-8"/>
                      </w:rPr>
                      <w:t>t</w:t>
                    </w:r>
                  </w:p>
                  <w:p>
                    <w:pPr>
                      <w:ind w:left="170"/>
                      <w:spacing w:before="92" w:line="184" w:lineRule="auto"/>
                      <w:rPr>
                        <w:rFonts w:ascii="SimSun" w:hAnsi="SimSun" w:eastAsia="SimSun" w:cs="SimSun"/>
                        <w:sz w:val="19"/>
                        <w:szCs w:val="19"/>
                      </w:rPr>
                    </w:pPr>
                    <w:r>
                      <w:rPr>
                        <w:rFonts w:ascii="SimSun" w:hAnsi="SimSun" w:eastAsia="SimSun" w:cs="SimSun"/>
                        <w:sz w:val="19"/>
                        <w:szCs w:val="19"/>
                        <w:spacing w:val="-26"/>
                      </w:rPr>
                      <w:t>应用程序</w:t>
                    </w:r>
                    <w:r>
                      <w:rPr>
                        <w:rFonts w:ascii="SimSun" w:hAnsi="SimSun" w:eastAsia="SimSun" w:cs="SimSun"/>
                        <w:sz w:val="19"/>
                        <w:szCs w:val="19"/>
                        <w:spacing w:val="9"/>
                      </w:rPr>
                      <w:t xml:space="preserve">    </w:t>
                    </w:r>
                    <w:r>
                      <w:rPr>
                        <w:rFonts w:ascii="SimSun" w:hAnsi="SimSun" w:eastAsia="SimSun" w:cs="SimSun"/>
                        <w:sz w:val="19"/>
                        <w:szCs w:val="19"/>
                        <w:spacing w:val="-26"/>
                      </w:rPr>
                      <w:t>应用程序</w:t>
                    </w:r>
                    <w:r>
                      <w:rPr>
                        <w:rFonts w:ascii="SimSun" w:hAnsi="SimSun" w:eastAsia="SimSun" w:cs="SimSun"/>
                        <w:sz w:val="19"/>
                        <w:szCs w:val="19"/>
                        <w:spacing w:val="22"/>
                      </w:rPr>
                      <w:t xml:space="preserve">    </w:t>
                    </w:r>
                    <w:r>
                      <w:rPr>
                        <w:rFonts w:ascii="SimSun" w:hAnsi="SimSun" w:eastAsia="SimSun" w:cs="SimSun"/>
                        <w:sz w:val="19"/>
                        <w:szCs w:val="19"/>
                        <w:spacing w:val="-26"/>
                      </w:rPr>
                      <w:t>应用程序     应用程序</w:t>
                    </w:r>
                  </w:p>
                  <w:p>
                    <w:pPr>
                      <w:ind w:left="170"/>
                      <w:spacing w:before="1" w:line="228" w:lineRule="auto"/>
                      <w:rPr>
                        <w:rFonts w:ascii="SimSun" w:hAnsi="SimSun" w:eastAsia="SimSun" w:cs="SimSun"/>
                        <w:sz w:val="19"/>
                        <w:szCs w:val="19"/>
                      </w:rPr>
                    </w:pPr>
                    <w:r>
                      <w:rPr>
                        <w:rFonts w:ascii="SimSun" w:hAnsi="SimSun" w:eastAsia="SimSun" w:cs="SimSun"/>
                        <w:sz w:val="19"/>
                        <w:szCs w:val="19"/>
                        <w:spacing w:val="-17"/>
                      </w:rPr>
                      <w:t>+数据库</w:t>
                    </w:r>
                    <w:r>
                      <w:rPr>
                        <w:rFonts w:ascii="SimSun" w:hAnsi="SimSun" w:eastAsia="SimSun" w:cs="SimSun"/>
                        <w:sz w:val="19"/>
                        <w:szCs w:val="19"/>
                        <w:spacing w:val="6"/>
                      </w:rPr>
                      <w:t xml:space="preserve">     </w:t>
                    </w:r>
                    <w:r>
                      <w:rPr>
                        <w:rFonts w:ascii="SimSun" w:hAnsi="SimSun" w:eastAsia="SimSun" w:cs="SimSun"/>
                        <w:sz w:val="19"/>
                        <w:szCs w:val="19"/>
                        <w:spacing w:val="-17"/>
                        <w:position w:val="1"/>
                      </w:rPr>
                      <w:t>+数据库      </w:t>
                    </w:r>
                    <w:r>
                      <w:rPr>
                        <w:rFonts w:ascii="SimSun" w:hAnsi="SimSun" w:eastAsia="SimSun" w:cs="SimSun"/>
                        <w:sz w:val="19"/>
                        <w:szCs w:val="19"/>
                        <w:spacing w:val="-17"/>
                      </w:rPr>
                      <w:t>+数据库</w:t>
                    </w:r>
                    <w:r>
                      <w:rPr>
                        <w:rFonts w:ascii="SimSun" w:hAnsi="SimSun" w:eastAsia="SimSun" w:cs="SimSun"/>
                        <w:sz w:val="19"/>
                        <w:szCs w:val="19"/>
                        <w:spacing w:val="22"/>
                      </w:rPr>
                      <w:t xml:space="preserve">    </w:t>
                    </w:r>
                    <w:r>
                      <w:rPr>
                        <w:rFonts w:ascii="SimSun" w:hAnsi="SimSun" w:eastAsia="SimSun" w:cs="SimSun"/>
                        <w:sz w:val="19"/>
                        <w:szCs w:val="19"/>
                        <w:spacing w:val="-17"/>
                      </w:rPr>
                      <w:t>+数据库</w:t>
                    </w:r>
                  </w:p>
                </w:txbxContent>
              </v:textbox>
            </v:shape>
          </v:group>
        </w:pict>
      </w:r>
    </w:p>
    <w:p>
      <w:pPr>
        <w:ind w:left="2549"/>
        <w:spacing w:before="98" w:line="219" w:lineRule="auto"/>
        <w:rPr>
          <w:rFonts w:ascii="SimSun" w:hAnsi="SimSun" w:eastAsia="SimSun" w:cs="SimSun"/>
          <w:sz w:val="19"/>
          <w:szCs w:val="19"/>
        </w:rPr>
      </w:pPr>
      <w:r>
        <w:rPr>
          <w:rFonts w:ascii="SimSun" w:hAnsi="SimSun" w:eastAsia="SimSun" w:cs="SimSun"/>
          <w:sz w:val="19"/>
          <w:szCs w:val="19"/>
          <w:spacing w:val="-4"/>
        </w:rPr>
        <w:t>图21-4</w:t>
      </w:r>
      <w:r>
        <w:rPr>
          <w:rFonts w:ascii="SimSun" w:hAnsi="SimSun" w:eastAsia="SimSun" w:cs="SimSun"/>
          <w:sz w:val="19"/>
          <w:szCs w:val="19"/>
          <w:spacing w:val="90"/>
        </w:rPr>
        <w:t xml:space="preserve"> </w:t>
      </w:r>
      <w:r>
        <w:rPr>
          <w:rFonts w:ascii="SimSun" w:hAnsi="SimSun" w:eastAsia="SimSun" w:cs="SimSun"/>
          <w:sz w:val="19"/>
          <w:szCs w:val="19"/>
          <w:spacing w:val="-4"/>
        </w:rPr>
        <w:t>基于</w:t>
      </w:r>
      <w:r>
        <w:rPr>
          <w:rFonts w:ascii="Times New Roman" w:hAnsi="Times New Roman" w:eastAsia="Times New Roman" w:cs="Times New Roman"/>
          <w:sz w:val="19"/>
          <w:szCs w:val="19"/>
          <w:spacing w:val="-4"/>
        </w:rPr>
        <w:t>ESB</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4"/>
        </w:rPr>
        <w:t>的</w:t>
      </w:r>
      <w:r>
        <w:rPr>
          <w:rFonts w:ascii="SimSun" w:hAnsi="SimSun" w:eastAsia="SimSun" w:cs="SimSun"/>
          <w:sz w:val="19"/>
          <w:szCs w:val="19"/>
          <w:spacing w:val="-52"/>
        </w:rPr>
        <w:t xml:space="preserve"> </w:t>
      </w:r>
      <w:r>
        <w:rPr>
          <w:rFonts w:ascii="Times New Roman" w:hAnsi="Times New Roman" w:eastAsia="Times New Roman" w:cs="Times New Roman"/>
          <w:sz w:val="19"/>
          <w:szCs w:val="19"/>
          <w:spacing w:val="-4"/>
        </w:rPr>
        <w:t>SOA</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spacing w:val="-4"/>
        </w:rPr>
        <w:t>型集成架构</w:t>
      </w:r>
    </w:p>
    <w:p>
      <w:pPr>
        <w:ind w:left="409"/>
        <w:spacing w:before="186" w:line="219" w:lineRule="auto"/>
        <w:rPr>
          <w:rFonts w:ascii="SimSun" w:hAnsi="SimSun" w:eastAsia="SimSun" w:cs="SimSun"/>
          <w:sz w:val="23"/>
          <w:szCs w:val="23"/>
        </w:rPr>
      </w:pPr>
      <w:r>
        <w:rPr>
          <w:rFonts w:ascii="SimSun" w:hAnsi="SimSun" w:eastAsia="SimSun" w:cs="SimSun"/>
          <w:sz w:val="23"/>
          <w:szCs w:val="23"/>
          <w:spacing w:val="-17"/>
        </w:rPr>
        <w:t>ESB</w:t>
      </w:r>
      <w:r>
        <w:rPr>
          <w:rFonts w:ascii="SimSun" w:hAnsi="SimSun" w:eastAsia="SimSun" w:cs="SimSun"/>
          <w:sz w:val="23"/>
          <w:szCs w:val="23"/>
          <w:spacing w:val="-60"/>
        </w:rPr>
        <w:t xml:space="preserve"> </w:t>
      </w:r>
      <w:r>
        <w:rPr>
          <w:rFonts w:ascii="SimSun" w:hAnsi="SimSun" w:eastAsia="SimSun" w:cs="SimSun"/>
          <w:sz w:val="23"/>
          <w:szCs w:val="23"/>
          <w:spacing w:val="-17"/>
        </w:rPr>
        <w:t>具有以下特点。</w:t>
      </w:r>
    </w:p>
    <w:p>
      <w:pPr>
        <w:ind w:right="100" w:firstLine="409"/>
        <w:spacing w:before="86" w:line="262" w:lineRule="auto"/>
        <w:rPr>
          <w:rFonts w:ascii="SimSun" w:hAnsi="SimSun" w:eastAsia="SimSun" w:cs="SimSun"/>
          <w:sz w:val="19"/>
          <w:szCs w:val="19"/>
        </w:rPr>
      </w:pPr>
      <w:r>
        <w:rPr>
          <w:rFonts w:ascii="SimSun" w:hAnsi="SimSun" w:eastAsia="SimSun" w:cs="SimSun"/>
          <w:sz w:val="19"/>
          <w:szCs w:val="19"/>
          <w:spacing w:val="14"/>
        </w:rPr>
        <w:t>第</w:t>
      </w:r>
      <w:r>
        <w:rPr>
          <w:rFonts w:ascii="SimSun" w:hAnsi="SimSun" w:eastAsia="SimSun" w:cs="SimSun"/>
          <w:sz w:val="19"/>
          <w:szCs w:val="19"/>
          <w:spacing w:val="-22"/>
        </w:rPr>
        <w:t xml:space="preserve"> </w:t>
      </w:r>
      <w:r>
        <w:rPr>
          <w:rFonts w:ascii="SimSun" w:hAnsi="SimSun" w:eastAsia="SimSun" w:cs="SimSun"/>
          <w:sz w:val="19"/>
          <w:szCs w:val="19"/>
          <w:spacing w:val="14"/>
        </w:rPr>
        <w:t>一</w:t>
      </w:r>
      <w:r>
        <w:rPr>
          <w:rFonts w:ascii="SimSun" w:hAnsi="SimSun" w:eastAsia="SimSun" w:cs="SimSun"/>
          <w:sz w:val="19"/>
          <w:szCs w:val="19"/>
          <w:spacing w:val="-32"/>
        </w:rPr>
        <w:t xml:space="preserve"> </w:t>
      </w:r>
      <w:r>
        <w:rPr>
          <w:rFonts w:ascii="SimSun" w:hAnsi="SimSun" w:eastAsia="SimSun" w:cs="SimSun"/>
          <w:sz w:val="19"/>
          <w:szCs w:val="19"/>
          <w:spacing w:val="14"/>
        </w:rPr>
        <w:t>，</w:t>
      </w:r>
      <w:r>
        <w:rPr>
          <w:rFonts w:ascii="Times New Roman" w:hAnsi="Times New Roman" w:eastAsia="Times New Roman" w:cs="Times New Roman"/>
          <w:sz w:val="19"/>
          <w:szCs w:val="19"/>
        </w:rPr>
        <w:t>ESB</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是一个服务管理中心，服务的消费方无须</w:t>
      </w:r>
      <w:r>
        <w:rPr>
          <w:rFonts w:ascii="SimSun" w:hAnsi="SimSun" w:eastAsia="SimSun" w:cs="SimSun"/>
          <w:sz w:val="19"/>
          <w:szCs w:val="19"/>
          <w:spacing w:val="13"/>
        </w:rPr>
        <w:t>关心服务的实际生产方，服务的</w:t>
      </w:r>
      <w:r>
        <w:rPr>
          <w:rFonts w:ascii="SimSun" w:hAnsi="SimSun" w:eastAsia="SimSun" w:cs="SimSun"/>
          <w:sz w:val="19"/>
          <w:szCs w:val="19"/>
        </w:rPr>
        <w:t xml:space="preserve"> </w:t>
      </w:r>
      <w:r>
        <w:rPr>
          <w:rFonts w:ascii="SimSun" w:hAnsi="SimSun" w:eastAsia="SimSun" w:cs="SimSun"/>
          <w:sz w:val="23"/>
          <w:szCs w:val="23"/>
          <w:spacing w:val="-14"/>
        </w:rPr>
        <w:t>名称、物理位置、传输协议和接口定义等内</w:t>
      </w:r>
      <w:r>
        <w:rPr>
          <w:rFonts w:ascii="SimSun" w:hAnsi="SimSun" w:eastAsia="SimSun" w:cs="SimSun"/>
          <w:sz w:val="23"/>
          <w:szCs w:val="23"/>
          <w:spacing w:val="-15"/>
        </w:rPr>
        <w:t>容都由</w:t>
      </w:r>
      <w:r>
        <w:rPr>
          <w:rFonts w:ascii="Times New Roman" w:hAnsi="Times New Roman" w:eastAsia="Times New Roman" w:cs="Times New Roman"/>
          <w:sz w:val="23"/>
          <w:szCs w:val="23"/>
          <w:spacing w:val="-15"/>
        </w:rPr>
        <w:t>ESB</w:t>
      </w:r>
      <w:r>
        <w:rPr>
          <w:rFonts w:ascii="SimSun" w:hAnsi="SimSun" w:eastAsia="SimSun" w:cs="SimSun"/>
          <w:sz w:val="23"/>
          <w:szCs w:val="23"/>
          <w:spacing w:val="-15"/>
        </w:rPr>
        <w:t>平台进行统一封装，并对外提供</w:t>
      </w:r>
      <w:r>
        <w:rPr>
          <w:rFonts w:ascii="SimSun" w:hAnsi="SimSun" w:eastAsia="SimSun" w:cs="SimSun"/>
          <w:sz w:val="23"/>
          <w:szCs w:val="23"/>
        </w:rPr>
        <w:t xml:space="preserve"> </w:t>
      </w:r>
      <w:r>
        <w:rPr>
          <w:rFonts w:ascii="SimSun" w:hAnsi="SimSun" w:eastAsia="SimSun" w:cs="SimSun"/>
          <w:sz w:val="19"/>
          <w:szCs w:val="19"/>
          <w:spacing w:val="-8"/>
        </w:rPr>
        <w:t>服务。</w:t>
      </w:r>
    </w:p>
    <w:p>
      <w:pPr>
        <w:ind w:firstLine="409"/>
        <w:spacing w:before="114" w:line="274" w:lineRule="auto"/>
        <w:rPr>
          <w:rFonts w:ascii="SimSun" w:hAnsi="SimSun" w:eastAsia="SimSun" w:cs="SimSun"/>
          <w:sz w:val="19"/>
          <w:szCs w:val="19"/>
        </w:rPr>
      </w:pPr>
      <w:r>
        <w:rPr>
          <w:rFonts w:ascii="SimSun" w:hAnsi="SimSun" w:eastAsia="SimSun" w:cs="SimSun"/>
          <w:sz w:val="19"/>
          <w:szCs w:val="19"/>
          <w:spacing w:val="13"/>
        </w:rPr>
        <w:t>第二，</w:t>
      </w:r>
      <w:r>
        <w:rPr>
          <w:rFonts w:ascii="SimSun" w:hAnsi="SimSun" w:eastAsia="SimSun" w:cs="SimSun"/>
          <w:sz w:val="19"/>
          <w:szCs w:val="19"/>
          <w:spacing w:val="-4"/>
        </w:rPr>
        <w:t xml:space="preserve"> </w:t>
      </w:r>
      <w:r>
        <w:rPr>
          <w:rFonts w:ascii="Times New Roman" w:hAnsi="Times New Roman" w:eastAsia="Times New Roman" w:cs="Times New Roman"/>
          <w:sz w:val="19"/>
          <w:szCs w:val="19"/>
        </w:rPr>
        <w:t>ESB</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13"/>
        </w:rPr>
        <w:t>是服务的中介平台，提供服务的可靠性保证、负载均衡、流量控制、缓存、</w:t>
      </w:r>
      <w:r>
        <w:rPr>
          <w:rFonts w:ascii="SimSun" w:hAnsi="SimSun" w:eastAsia="SimSun" w:cs="SimSun"/>
          <w:sz w:val="19"/>
          <w:szCs w:val="19"/>
        </w:rPr>
        <w:t xml:space="preserve"> </w:t>
      </w:r>
      <w:r>
        <w:rPr>
          <w:rFonts w:ascii="SimSun" w:hAnsi="SimSun" w:eastAsia="SimSun" w:cs="SimSun"/>
          <w:sz w:val="19"/>
          <w:szCs w:val="19"/>
          <w:spacing w:val="24"/>
        </w:rPr>
        <w:t>事务控制，支持服务的监控异常处理、服务调用及消息数据记录、系统及服务的状态监</w:t>
      </w:r>
      <w:r>
        <w:rPr>
          <w:rFonts w:ascii="SimSun" w:hAnsi="SimSun" w:eastAsia="SimSun" w:cs="SimSun"/>
          <w:sz w:val="19"/>
          <w:szCs w:val="19"/>
          <w:spacing w:val="2"/>
        </w:rPr>
        <w:t xml:space="preserve">  </w:t>
      </w:r>
      <w:r>
        <w:rPr>
          <w:rFonts w:ascii="SimSun" w:hAnsi="SimSun" w:eastAsia="SimSun" w:cs="SimSun"/>
          <w:sz w:val="19"/>
          <w:szCs w:val="19"/>
          <w:spacing w:val="1"/>
        </w:rPr>
        <w:t>控等。</w:t>
      </w:r>
    </w:p>
    <w:p>
      <w:pPr>
        <w:spacing w:line="274" w:lineRule="auto"/>
        <w:sectPr>
          <w:pgSz w:w="9370" w:h="13090"/>
          <w:pgMar w:top="400" w:right="644" w:bottom="400" w:left="480" w:header="0" w:footer="0" w:gutter="0"/>
        </w:sectPr>
        <w:rPr>
          <w:rFonts w:ascii="SimSun" w:hAnsi="SimSun" w:eastAsia="SimSun" w:cs="SimSun"/>
          <w:sz w:val="19"/>
          <w:szCs w:val="19"/>
        </w:rPr>
      </w:pPr>
    </w:p>
    <w:p>
      <w:pPr>
        <w:ind w:left="5099"/>
        <w:spacing w:before="22" w:line="221" w:lineRule="auto"/>
        <w:rPr>
          <w:rFonts w:ascii="YouYuan" w:hAnsi="YouYuan" w:eastAsia="YouYuan" w:cs="YouYuan"/>
          <w:sz w:val="20"/>
          <w:szCs w:val="20"/>
        </w:rPr>
      </w:pPr>
      <w:r>
        <w:rPr>
          <w:rFonts w:ascii="YouYuan" w:hAnsi="YouYuan" w:eastAsia="YouYuan" w:cs="YouYuan"/>
          <w:sz w:val="20"/>
          <w:szCs w:val="20"/>
          <w:spacing w:val="1"/>
        </w:rPr>
        <w:t>第21章</w:t>
      </w:r>
      <w:r>
        <w:rPr>
          <w:rFonts w:ascii="YouYuan" w:hAnsi="YouYuan" w:eastAsia="YouYuan" w:cs="YouYuan"/>
          <w:sz w:val="20"/>
          <w:szCs w:val="20"/>
          <w:spacing w:val="1"/>
        </w:rPr>
        <w:t xml:space="preserve"> </w:t>
      </w:r>
      <w:r>
        <w:rPr>
          <w:rFonts w:ascii="YouYuan" w:hAnsi="YouYuan" w:eastAsia="YouYuan" w:cs="YouYuan"/>
          <w:sz w:val="20"/>
          <w:szCs w:val="20"/>
          <w:spacing w:val="1"/>
        </w:rPr>
        <w:t>数据集成与共享</w:t>
      </w:r>
      <w:r>
        <w:rPr>
          <w:rFonts w:ascii="YouYuan" w:hAnsi="YouYuan" w:eastAsia="YouYuan" w:cs="YouYuan"/>
          <w:sz w:val="20"/>
          <w:szCs w:val="20"/>
          <w:spacing w:val="17"/>
        </w:rPr>
        <w:t xml:space="preserve">     </w:t>
      </w:r>
      <w:r>
        <w:rPr>
          <w:rFonts w:ascii="YouYuan" w:hAnsi="YouYuan" w:eastAsia="YouYuan" w:cs="YouYuan"/>
          <w:sz w:val="20"/>
          <w:szCs w:val="20"/>
          <w:spacing w:val="1"/>
        </w:rPr>
        <w:t>325</w:t>
      </w:r>
    </w:p>
    <w:p>
      <w:pPr>
        <w:pStyle w:val="BodyText"/>
        <w:spacing w:line="439" w:lineRule="auto"/>
        <w:rPr/>
      </w:pPr>
      <w:r/>
    </w:p>
    <w:p>
      <w:pPr>
        <w:ind w:firstLine="410"/>
        <w:spacing w:before="65" w:line="276" w:lineRule="auto"/>
        <w:rPr>
          <w:rFonts w:ascii="SimSun" w:hAnsi="SimSun" w:eastAsia="SimSun" w:cs="SimSun"/>
          <w:sz w:val="20"/>
          <w:szCs w:val="20"/>
        </w:rPr>
      </w:pPr>
      <w:r>
        <w:rPr>
          <w:rFonts w:ascii="SimSun" w:hAnsi="SimSun" w:eastAsia="SimSun" w:cs="SimSun"/>
          <w:sz w:val="20"/>
          <w:szCs w:val="20"/>
          <w:spacing w:val="-3"/>
        </w:rPr>
        <w:t>第</w:t>
      </w:r>
      <w:r>
        <w:rPr>
          <w:rFonts w:ascii="SimSun" w:hAnsi="SimSun" w:eastAsia="SimSun" w:cs="SimSun"/>
          <w:sz w:val="20"/>
          <w:szCs w:val="20"/>
          <w:spacing w:val="-46"/>
        </w:rPr>
        <w:t xml:space="preserve"> </w:t>
      </w:r>
      <w:r>
        <w:rPr>
          <w:rFonts w:ascii="SimSun" w:hAnsi="SimSun" w:eastAsia="SimSun" w:cs="SimSun"/>
          <w:sz w:val="20"/>
          <w:szCs w:val="20"/>
          <w:spacing w:val="-3"/>
        </w:rPr>
        <w:t>三</w:t>
      </w:r>
      <w:r>
        <w:rPr>
          <w:rFonts w:ascii="SimSun" w:hAnsi="SimSun" w:eastAsia="SimSun" w:cs="SimSun"/>
          <w:sz w:val="20"/>
          <w:szCs w:val="20"/>
          <w:spacing w:val="-54"/>
        </w:rPr>
        <w:t xml:space="preserve"> </w:t>
      </w:r>
      <w:r>
        <w:rPr>
          <w:rFonts w:ascii="SimSun" w:hAnsi="SimSun" w:eastAsia="SimSun" w:cs="SimSun"/>
          <w:sz w:val="20"/>
          <w:szCs w:val="20"/>
          <w:spacing w:val="-3"/>
        </w:rPr>
        <w:t>，</w:t>
      </w:r>
      <w:r>
        <w:rPr>
          <w:rFonts w:ascii="Times New Roman" w:hAnsi="Times New Roman" w:eastAsia="Times New Roman" w:cs="Times New Roman"/>
          <w:sz w:val="20"/>
          <w:szCs w:val="20"/>
          <w:spacing w:val="-3"/>
        </w:rPr>
        <w:t>ESB</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3"/>
        </w:rPr>
        <w:t>是一个转换和解耦的平台，支持协议转换，如</w:t>
      </w:r>
      <w:r>
        <w:rPr>
          <w:rFonts w:ascii="SimSun" w:hAnsi="SimSun" w:eastAsia="SimSun" w:cs="SimSun"/>
          <w:sz w:val="20"/>
          <w:szCs w:val="20"/>
          <w:spacing w:val="-55"/>
        </w:rPr>
        <w:t xml:space="preserve"> </w:t>
      </w:r>
      <w:r>
        <w:rPr>
          <w:rFonts w:ascii="Times New Roman" w:hAnsi="Times New Roman" w:eastAsia="Times New Roman" w:cs="Times New Roman"/>
          <w:sz w:val="20"/>
          <w:szCs w:val="20"/>
          <w:spacing w:val="-3"/>
        </w:rPr>
        <w:t>Web</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3"/>
        </w:rPr>
        <w:t>S</w:t>
      </w:r>
      <w:r>
        <w:rPr>
          <w:rFonts w:ascii="Times New Roman" w:hAnsi="Times New Roman" w:eastAsia="Times New Roman" w:cs="Times New Roman"/>
          <w:sz w:val="20"/>
          <w:szCs w:val="20"/>
          <w:spacing w:val="-4"/>
        </w:rPr>
        <w:t>ervice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HTTP</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JMS </w:t>
      </w:r>
      <w:r>
        <w:rPr>
          <w:rFonts w:ascii="SimSun" w:hAnsi="SimSun" w:eastAsia="SimSun" w:cs="SimSun"/>
          <w:sz w:val="20"/>
          <w:szCs w:val="20"/>
          <w:spacing w:val="-4"/>
        </w:rPr>
        <w:t>等；</w:t>
      </w:r>
      <w:r>
        <w:rPr>
          <w:rFonts w:ascii="SimSun" w:hAnsi="SimSun" w:eastAsia="SimSun" w:cs="SimSun"/>
          <w:sz w:val="20"/>
          <w:szCs w:val="20"/>
        </w:rPr>
        <w:t xml:space="preserve"> </w:t>
      </w:r>
      <w:r>
        <w:rPr>
          <w:rFonts w:ascii="SimSun" w:hAnsi="SimSun" w:eastAsia="SimSun" w:cs="SimSun"/>
          <w:sz w:val="20"/>
          <w:szCs w:val="20"/>
          <w:spacing w:val="6"/>
        </w:rPr>
        <w:t>支持消息转换，如消息的转换、过滤、填充等；支持</w:t>
      </w:r>
      <w:r>
        <w:rPr>
          <w:rFonts w:ascii="SimSun" w:hAnsi="SimSun" w:eastAsia="SimSun" w:cs="SimSun"/>
          <w:sz w:val="20"/>
          <w:szCs w:val="20"/>
          <w:spacing w:val="5"/>
        </w:rPr>
        <w:t>消息路由，如同步/异步、发布/订阅、</w:t>
      </w:r>
      <w:r>
        <w:rPr>
          <w:rFonts w:ascii="SimSun" w:hAnsi="SimSun" w:eastAsia="SimSun" w:cs="SimSun"/>
          <w:sz w:val="20"/>
          <w:szCs w:val="20"/>
        </w:rPr>
        <w:t xml:space="preserve"> </w:t>
      </w:r>
      <w:r>
        <w:rPr>
          <w:rFonts w:ascii="SimSun" w:hAnsi="SimSun" w:eastAsia="SimSun" w:cs="SimSun"/>
          <w:sz w:val="20"/>
          <w:szCs w:val="20"/>
        </w:rPr>
        <w:t>基于内容路由、分支与聚合等。</w:t>
      </w:r>
    </w:p>
    <w:p>
      <w:pPr>
        <w:ind w:right="91" w:firstLine="410"/>
        <w:spacing w:before="61" w:line="267" w:lineRule="auto"/>
        <w:rPr>
          <w:rFonts w:ascii="SimSun" w:hAnsi="SimSun" w:eastAsia="SimSun" w:cs="SimSun"/>
          <w:sz w:val="20"/>
          <w:szCs w:val="20"/>
        </w:rPr>
      </w:pPr>
      <w:r>
        <w:rPr>
          <w:rFonts w:ascii="SimSun" w:hAnsi="SimSun" w:eastAsia="SimSun" w:cs="SimSun"/>
          <w:sz w:val="20"/>
          <w:szCs w:val="20"/>
          <w:spacing w:val="5"/>
        </w:rPr>
        <w:t>第</w:t>
      </w:r>
      <w:r>
        <w:rPr>
          <w:rFonts w:ascii="SimSun" w:hAnsi="SimSun" w:eastAsia="SimSun" w:cs="SimSun"/>
          <w:sz w:val="20"/>
          <w:szCs w:val="20"/>
          <w:spacing w:val="-27"/>
        </w:rPr>
        <w:t xml:space="preserve"> </w:t>
      </w:r>
      <w:r>
        <w:rPr>
          <w:rFonts w:ascii="SimSun" w:hAnsi="SimSun" w:eastAsia="SimSun" w:cs="SimSun"/>
          <w:sz w:val="20"/>
          <w:szCs w:val="20"/>
          <w:spacing w:val="5"/>
        </w:rPr>
        <w:t>四</w:t>
      </w:r>
      <w:r>
        <w:rPr>
          <w:rFonts w:ascii="SimSun" w:hAnsi="SimSun" w:eastAsia="SimSun" w:cs="SimSun"/>
          <w:sz w:val="20"/>
          <w:szCs w:val="20"/>
          <w:spacing w:val="-54"/>
        </w:rPr>
        <w:t xml:space="preserve"> </w:t>
      </w:r>
      <w:r>
        <w:rPr>
          <w:rFonts w:ascii="SimSun" w:hAnsi="SimSun" w:eastAsia="SimSun" w:cs="SimSun"/>
          <w:sz w:val="20"/>
          <w:szCs w:val="20"/>
          <w:spacing w:val="5"/>
        </w:rPr>
        <w:t>，</w:t>
      </w:r>
      <w:r>
        <w:rPr>
          <w:rFonts w:ascii="Times New Roman" w:hAnsi="Times New Roman" w:eastAsia="Times New Roman" w:cs="Times New Roman"/>
          <w:sz w:val="20"/>
          <w:szCs w:val="20"/>
        </w:rPr>
        <w:t>ESB</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5"/>
        </w:rPr>
        <w:t>是一个服务编排和重组的平台，支持按业务的要求将多个服务编排为</w:t>
      </w:r>
      <w:r>
        <w:rPr>
          <w:rFonts w:ascii="SimSun" w:hAnsi="SimSun" w:eastAsia="SimSun" w:cs="SimSun"/>
          <w:sz w:val="20"/>
          <w:szCs w:val="20"/>
          <w:spacing w:val="4"/>
        </w:rPr>
        <w:t>一个</w:t>
      </w:r>
      <w:r>
        <w:rPr>
          <w:rFonts w:ascii="SimSun" w:hAnsi="SimSun" w:eastAsia="SimSun" w:cs="SimSun"/>
          <w:sz w:val="20"/>
          <w:szCs w:val="20"/>
        </w:rPr>
        <w:t xml:space="preserve"> </w:t>
      </w:r>
      <w:r>
        <w:rPr>
          <w:rFonts w:ascii="SimSun" w:hAnsi="SimSun" w:eastAsia="SimSun" w:cs="SimSun"/>
          <w:sz w:val="20"/>
          <w:szCs w:val="20"/>
          <w:spacing w:val="3"/>
        </w:rPr>
        <w:t>新服务。正是</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ESB</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3"/>
        </w:rPr>
        <w:t>的这种灵活的服务编排功能使得</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ESB</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具备了随需而变的能力。</w:t>
      </w:r>
    </w:p>
    <w:p>
      <w:pPr>
        <w:ind w:right="62" w:firstLine="410"/>
        <w:spacing w:before="62" w:line="283" w:lineRule="auto"/>
        <w:rPr>
          <w:rFonts w:ascii="SimSun" w:hAnsi="SimSun" w:eastAsia="SimSun" w:cs="SimSun"/>
          <w:sz w:val="20"/>
          <w:szCs w:val="20"/>
        </w:rPr>
      </w:pPr>
      <w:r>
        <w:rPr>
          <w:rFonts w:ascii="SimSun" w:hAnsi="SimSun" w:eastAsia="SimSun" w:cs="SimSun"/>
          <w:sz w:val="20"/>
          <w:szCs w:val="20"/>
        </w:rPr>
        <w:t>ESB</w:t>
      </w:r>
      <w:r>
        <w:rPr>
          <w:rFonts w:ascii="SimSun" w:hAnsi="SimSun" w:eastAsia="SimSun" w:cs="SimSun"/>
          <w:sz w:val="20"/>
          <w:szCs w:val="20"/>
          <w:spacing w:val="41"/>
        </w:rPr>
        <w:t xml:space="preserve"> </w:t>
      </w:r>
      <w:r>
        <w:rPr>
          <w:rFonts w:ascii="SimSun" w:hAnsi="SimSun" w:eastAsia="SimSun" w:cs="SimSun"/>
          <w:sz w:val="20"/>
          <w:szCs w:val="20"/>
          <w:spacing w:val="9"/>
        </w:rPr>
        <w:t>将多个业务子系统的公共调用部分抽离并整合为一个共用系统，降低了调用链路</w:t>
      </w:r>
      <w:r>
        <w:rPr>
          <w:rFonts w:ascii="SimSun" w:hAnsi="SimSun" w:eastAsia="SimSun" w:cs="SimSun"/>
          <w:sz w:val="20"/>
          <w:szCs w:val="20"/>
        </w:rPr>
        <w:t xml:space="preserve"> </w:t>
      </w:r>
      <w:r>
        <w:rPr>
          <w:rFonts w:ascii="SimSun" w:hAnsi="SimSun" w:eastAsia="SimSun" w:cs="SimSun"/>
          <w:sz w:val="20"/>
          <w:szCs w:val="20"/>
          <w:spacing w:val="7"/>
        </w:rPr>
        <w:t>的复杂性，其服务编排能力提升了业务随需而变的灵活性。但是</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ESB</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本质上是一个总线型</w:t>
      </w:r>
      <w:r>
        <w:rPr>
          <w:rFonts w:ascii="SimSun" w:hAnsi="SimSun" w:eastAsia="SimSun" w:cs="SimSun"/>
          <w:sz w:val="20"/>
          <w:szCs w:val="20"/>
        </w:rPr>
        <w:t xml:space="preserve"> </w:t>
      </w:r>
      <w:r>
        <w:rPr>
          <w:rFonts w:ascii="SimSun" w:hAnsi="SimSun" w:eastAsia="SimSun" w:cs="SimSun"/>
          <w:sz w:val="20"/>
          <w:szCs w:val="20"/>
          <w:spacing w:val="9"/>
        </w:rPr>
        <w:t>或星型的结构，所有服务的对接依赖于这个中心化的总线。</w:t>
      </w:r>
      <w:r>
        <w:rPr>
          <w:rFonts w:ascii="Times New Roman" w:hAnsi="Times New Roman" w:eastAsia="Times New Roman" w:cs="Times New Roman"/>
          <w:sz w:val="20"/>
          <w:szCs w:val="20"/>
        </w:rPr>
        <w:t>ESB</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8"/>
        </w:rPr>
        <w:t>在数据量过大时会成为性</w:t>
      </w:r>
      <w:r>
        <w:rPr>
          <w:rFonts w:ascii="SimSun" w:hAnsi="SimSun" w:eastAsia="SimSun" w:cs="SimSun"/>
          <w:sz w:val="20"/>
          <w:szCs w:val="20"/>
        </w:rPr>
        <w:t xml:space="preserve"> </w:t>
      </w:r>
      <w:r>
        <w:rPr>
          <w:rFonts w:ascii="SimSun" w:hAnsi="SimSun" w:eastAsia="SimSun" w:cs="SimSun"/>
          <w:sz w:val="20"/>
          <w:szCs w:val="20"/>
          <w:spacing w:val="-2"/>
        </w:rPr>
        <w:t>能瓶颈， </w:t>
      </w:r>
      <w:r>
        <w:rPr>
          <w:rFonts w:ascii="Times New Roman" w:hAnsi="Times New Roman" w:eastAsia="Times New Roman" w:cs="Times New Roman"/>
          <w:sz w:val="20"/>
          <w:szCs w:val="20"/>
          <w:spacing w:val="-2"/>
        </w:rPr>
        <w:t>ESB</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2"/>
        </w:rPr>
        <w:t>宕机会导致多个系统无法正常提供服务。</w:t>
      </w:r>
    </w:p>
    <w:p>
      <w:pPr>
        <w:ind w:left="3"/>
        <w:spacing w:before="290" w:line="221" w:lineRule="auto"/>
        <w:outlineLvl w:val="6"/>
        <w:rPr>
          <w:rFonts w:ascii="SimHei" w:hAnsi="SimHei" w:eastAsia="SimHei" w:cs="SimHei"/>
          <w:sz w:val="25"/>
          <w:szCs w:val="25"/>
        </w:rPr>
      </w:pPr>
      <w:r>
        <w:rPr>
          <w:rFonts w:ascii="SimHei" w:hAnsi="SimHei" w:eastAsia="SimHei" w:cs="SimHei"/>
          <w:sz w:val="25"/>
          <w:szCs w:val="25"/>
          <w:b/>
          <w:bCs/>
          <w:spacing w:val="-14"/>
        </w:rPr>
        <w:t>21.2.4</w:t>
      </w:r>
      <w:r>
        <w:rPr>
          <w:rFonts w:ascii="SimHei" w:hAnsi="SimHei" w:eastAsia="SimHei" w:cs="SimHei"/>
          <w:sz w:val="25"/>
          <w:szCs w:val="25"/>
          <w:spacing w:val="-14"/>
        </w:rPr>
        <w:t xml:space="preserve">  </w:t>
      </w:r>
      <w:r>
        <w:rPr>
          <w:rFonts w:ascii="SimHei" w:hAnsi="SimHei" w:eastAsia="SimHei" w:cs="SimHei"/>
          <w:sz w:val="25"/>
          <w:szCs w:val="25"/>
          <w:b/>
          <w:bCs/>
          <w:spacing w:val="-14"/>
        </w:rPr>
        <w:t>微服务集成架构</w:t>
      </w:r>
    </w:p>
    <w:p>
      <w:pPr>
        <w:ind w:right="55" w:firstLine="410"/>
        <w:spacing w:before="136" w:line="280" w:lineRule="auto"/>
        <w:jc w:val="both"/>
        <w:rPr>
          <w:rFonts w:ascii="SimSun" w:hAnsi="SimSun" w:eastAsia="SimSun" w:cs="SimSun"/>
          <w:sz w:val="20"/>
          <w:szCs w:val="20"/>
        </w:rPr>
      </w:pPr>
      <w:r>
        <w:rPr>
          <w:rFonts w:ascii="SimSun" w:hAnsi="SimSun" w:eastAsia="SimSun" w:cs="SimSun"/>
          <w:sz w:val="20"/>
          <w:szCs w:val="20"/>
          <w:spacing w:val="7"/>
        </w:rPr>
        <w:t>随着互联网和移动互联网的发展，为加快</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7"/>
        </w:rPr>
        <w:t>和移动应用的开发进程，出现了一种去</w:t>
      </w:r>
      <w:r>
        <w:rPr>
          <w:rFonts w:ascii="SimSun" w:hAnsi="SimSun" w:eastAsia="SimSun" w:cs="SimSun"/>
          <w:sz w:val="20"/>
          <w:szCs w:val="20"/>
        </w:rPr>
        <w:t xml:space="preserve"> </w:t>
      </w:r>
      <w:r>
        <w:rPr>
          <w:rFonts w:ascii="SimSun" w:hAnsi="SimSun" w:eastAsia="SimSun" w:cs="SimSun"/>
          <w:sz w:val="20"/>
          <w:szCs w:val="20"/>
          <w:spacing w:val="6"/>
        </w:rPr>
        <w:t>中心化的新型架构——微服务架构。微服务架构强调“业务需求彻底组件化及服务化</w:t>
      </w:r>
      <w:r>
        <w:rPr>
          <w:rFonts w:ascii="SimSun" w:hAnsi="SimSun" w:eastAsia="SimSun" w:cs="SimSun"/>
          <w:sz w:val="20"/>
          <w:szCs w:val="20"/>
          <w:spacing w:val="5"/>
        </w:rPr>
        <w:t>”,这</w:t>
      </w:r>
      <w:r>
        <w:rPr>
          <w:rFonts w:ascii="SimSun" w:hAnsi="SimSun" w:eastAsia="SimSun" w:cs="SimSun"/>
          <w:sz w:val="20"/>
          <w:szCs w:val="20"/>
        </w:rPr>
        <w:t xml:space="preserve"> </w:t>
      </w:r>
      <w:r>
        <w:rPr>
          <w:rFonts w:ascii="SimSun" w:hAnsi="SimSun" w:eastAsia="SimSun" w:cs="SimSun"/>
          <w:sz w:val="20"/>
          <w:szCs w:val="20"/>
          <w:spacing w:val="13"/>
        </w:rPr>
        <w:t>将成为企业</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架构的发展方向。原来的单个业务系统会被拆分为多个</w:t>
      </w:r>
      <w:r>
        <w:rPr>
          <w:rFonts w:ascii="SimSun" w:hAnsi="SimSun" w:eastAsia="SimSun" w:cs="SimSun"/>
          <w:sz w:val="20"/>
          <w:szCs w:val="20"/>
          <w:spacing w:val="12"/>
        </w:rPr>
        <w:t>可以独立开发、设</w:t>
      </w:r>
      <w:r>
        <w:rPr>
          <w:rFonts w:ascii="SimSun" w:hAnsi="SimSun" w:eastAsia="SimSun" w:cs="SimSun"/>
          <w:sz w:val="20"/>
          <w:szCs w:val="20"/>
        </w:rPr>
        <w:t xml:space="preserve"> </w:t>
      </w:r>
      <w:r>
        <w:rPr>
          <w:rFonts w:ascii="SimSun" w:hAnsi="SimSun" w:eastAsia="SimSun" w:cs="SimSun"/>
          <w:sz w:val="20"/>
          <w:szCs w:val="20"/>
          <w:spacing w:val="16"/>
        </w:rPr>
        <w:t>计、部署运行的小应用，这些小应用通过</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39"/>
          <w:w w:val="101"/>
        </w:rPr>
        <w:t xml:space="preserve"> </w:t>
      </w:r>
      <w:r>
        <w:rPr>
          <w:rFonts w:ascii="SimSun" w:hAnsi="SimSun" w:eastAsia="SimSun" w:cs="SimSun"/>
          <w:sz w:val="20"/>
          <w:szCs w:val="20"/>
          <w:spacing w:val="16"/>
        </w:rPr>
        <w:t>网关进行</w:t>
      </w:r>
      <w:r>
        <w:rPr>
          <w:rFonts w:ascii="SimSun" w:hAnsi="SimSun" w:eastAsia="SimSun" w:cs="SimSun"/>
          <w:sz w:val="20"/>
          <w:szCs w:val="20"/>
          <w:spacing w:val="15"/>
        </w:rPr>
        <w:t>管理，通过服务化进行交互，如</w:t>
      </w:r>
      <w:r>
        <w:rPr>
          <w:rFonts w:ascii="SimSun" w:hAnsi="SimSun" w:eastAsia="SimSun" w:cs="SimSun"/>
          <w:sz w:val="20"/>
          <w:szCs w:val="20"/>
        </w:rPr>
        <w:t xml:space="preserve"> </w:t>
      </w:r>
      <w:r>
        <w:rPr>
          <w:rFonts w:ascii="SimSun" w:hAnsi="SimSun" w:eastAsia="SimSun" w:cs="SimSun"/>
          <w:sz w:val="20"/>
          <w:szCs w:val="20"/>
          <w:spacing w:val="8"/>
        </w:rPr>
        <w:t>图21-5所示。</w:t>
      </w:r>
    </w:p>
    <w:p>
      <w:pPr>
        <w:pStyle w:val="BodyText"/>
        <w:spacing w:line="241" w:lineRule="auto"/>
        <w:rPr/>
      </w:pPr>
      <w:r/>
    </w:p>
    <w:p>
      <w:pPr>
        <w:pStyle w:val="BodyText"/>
        <w:ind w:firstLine="629"/>
        <w:spacing w:line="2970" w:lineRule="exact"/>
        <w:rPr/>
      </w:pPr>
      <w:r>
        <w:rPr>
          <w:position w:val="-59"/>
        </w:rPr>
        <w:pict>
          <v:group id="_x0000_s1928" style="mso-position-vertical-relative:line;mso-position-horizontal-relative:char;width:344.05pt;height:148.5pt;" filled="false" stroked="false" coordsize="6880,2970" coordorigin="0,0">
            <v:shape id="_x0000_s1930" style="position:absolute;left:0;top:0;width:6880;height:2970;" filled="false" stroked="false" type="#_x0000_t75">
              <v:imagedata o:title="" r:id="rId288"/>
            </v:shape>
            <v:shape id="_x0000_s1932" style="position:absolute;left:1159;top:87;width:4343;height:2783;" filled="false" stroked="false" type="#_x0000_t202">
              <v:fill on="false"/>
              <v:stroke on="false"/>
              <v:path/>
              <v:imagedata o:title=""/>
              <o:lock v:ext="edit" aspectratio="false"/>
              <v:textbox inset="0mm,0mm,0mm,0mm">
                <w:txbxContent>
                  <w:p>
                    <w:pPr>
                      <w:ind w:left="3210"/>
                      <w:spacing w:before="19" w:line="185" w:lineRule="auto"/>
                      <w:rPr>
                        <w:rFonts w:ascii="SimSun" w:hAnsi="SimSun" w:eastAsia="SimSun" w:cs="SimSun"/>
                        <w:sz w:val="20"/>
                        <w:szCs w:val="20"/>
                      </w:rPr>
                    </w:pPr>
                    <w:r>
                      <w:rPr>
                        <w:rFonts w:ascii="SimSun" w:hAnsi="SimSun" w:eastAsia="SimSun" w:cs="SimSun"/>
                        <w:sz w:val="20"/>
                        <w:szCs w:val="20"/>
                        <w:spacing w:val="-15"/>
                        <w:w w:val="96"/>
                      </w:rPr>
                      <w:t>微服务</w:t>
                    </w:r>
                  </w:p>
                  <w:p>
                    <w:pPr>
                      <w:ind w:left="20"/>
                      <w:spacing w:line="199" w:lineRule="auto"/>
                      <w:rPr>
                        <w:rFonts w:ascii="SimSun" w:hAnsi="SimSun" w:eastAsia="SimSun" w:cs="SimSun"/>
                        <w:sz w:val="20"/>
                        <w:szCs w:val="20"/>
                      </w:rPr>
                    </w:pPr>
                    <w:r>
                      <w:rPr>
                        <w:rFonts w:ascii="SimSun" w:hAnsi="SimSun" w:eastAsia="SimSun" w:cs="SimSun"/>
                        <w:sz w:val="20"/>
                        <w:szCs w:val="20"/>
                        <w:spacing w:val="-17"/>
                        <w:w w:val="95"/>
                      </w:rPr>
                      <w:t>身份认证</w:t>
                    </w:r>
                  </w:p>
                  <w:p>
                    <w:pPr>
                      <w:ind w:left="3442"/>
                      <w:spacing w:line="220" w:lineRule="auto"/>
                      <w:rPr>
                        <w:rFonts w:ascii="SimHei" w:hAnsi="SimHei" w:eastAsia="SimHei" w:cs="SimHei"/>
                        <w:sz w:val="20"/>
                        <w:szCs w:val="20"/>
                      </w:rPr>
                    </w:pPr>
                    <w:r>
                      <w:rPr>
                        <w:rFonts w:ascii="SimHei" w:hAnsi="SimHei" w:eastAsia="SimHei" w:cs="SimHei"/>
                        <w:sz w:val="20"/>
                        <w:szCs w:val="20"/>
                        <w:b/>
                        <w:bCs/>
                        <w:color w:val="FFFFFF"/>
                        <w:spacing w:val="-14"/>
                        <w:w w:val="94"/>
                      </w:rPr>
                      <w:t>服务</w:t>
                    </w:r>
                  </w:p>
                  <w:p>
                    <w:pPr>
                      <w:ind w:left="3440"/>
                      <w:spacing w:before="173" w:line="221" w:lineRule="auto"/>
                      <w:rPr>
                        <w:rFonts w:ascii="SimHei" w:hAnsi="SimHei" w:eastAsia="SimHei" w:cs="SimHei"/>
                        <w:sz w:val="20"/>
                        <w:szCs w:val="20"/>
                      </w:rPr>
                    </w:pPr>
                    <w:r>
                      <w:rPr>
                        <w:rFonts w:ascii="SimHei" w:hAnsi="SimHei" w:eastAsia="SimHei" w:cs="SimHei"/>
                        <w:sz w:val="20"/>
                        <w:szCs w:val="20"/>
                        <w:color w:val="FFFFFF"/>
                        <w:spacing w:val="-14"/>
                        <w:w w:val="96"/>
                      </w:rPr>
                      <w:t>服务</w:t>
                    </w:r>
                  </w:p>
                  <w:p>
                    <w:pPr>
                      <w:ind w:left="3440"/>
                      <w:spacing w:before="240" w:line="221" w:lineRule="auto"/>
                      <w:rPr>
                        <w:rFonts w:ascii="SimHei" w:hAnsi="SimHei" w:eastAsia="SimHei" w:cs="SimHei"/>
                        <w:sz w:val="20"/>
                        <w:szCs w:val="20"/>
                      </w:rPr>
                    </w:pPr>
                    <w:r>
                      <w:rPr>
                        <w:rFonts w:ascii="SimHei" w:hAnsi="SimHei" w:eastAsia="SimHei" w:cs="SimHei"/>
                        <w:sz w:val="20"/>
                        <w:szCs w:val="20"/>
                        <w:color w:val="FFFFFF"/>
                        <w:spacing w:val="-14"/>
                        <w:w w:val="96"/>
                      </w:rPr>
                      <w:t>服务</w:t>
                    </w:r>
                  </w:p>
                  <w:p>
                    <w:pPr>
                      <w:ind w:left="3440"/>
                      <w:spacing w:before="221" w:line="221" w:lineRule="auto"/>
                      <w:rPr>
                        <w:rFonts w:ascii="SimHei" w:hAnsi="SimHei" w:eastAsia="SimHei" w:cs="SimHei"/>
                        <w:sz w:val="20"/>
                        <w:szCs w:val="20"/>
                      </w:rPr>
                    </w:pPr>
                    <w:r>
                      <w:rPr>
                        <w:rFonts w:ascii="SimHei" w:hAnsi="SimHei" w:eastAsia="SimHei" w:cs="SimHei"/>
                        <w:sz w:val="20"/>
                        <w:szCs w:val="20"/>
                        <w:color w:val="FFFFFF"/>
                        <w:spacing w:val="-14"/>
                        <w:w w:val="96"/>
                      </w:rPr>
                      <w:t>服务</w:t>
                    </w:r>
                  </w:p>
                  <w:p>
                    <w:pPr>
                      <w:spacing w:line="443" w:lineRule="auto"/>
                      <w:rPr>
                        <w:rFonts w:ascii="Arial"/>
                        <w:sz w:val="21"/>
                      </w:rPr>
                    </w:pPr>
                    <w:r/>
                  </w:p>
                  <w:p>
                    <w:pPr>
                      <w:spacing w:before="65" w:line="234" w:lineRule="auto"/>
                      <w:jc w:val="right"/>
                      <w:rPr>
                        <w:rFonts w:ascii="SimHei" w:hAnsi="SimHei" w:eastAsia="SimHei" w:cs="SimHei"/>
                        <w:sz w:val="20"/>
                        <w:szCs w:val="20"/>
                      </w:rPr>
                    </w:pPr>
                    <w:r>
                      <w:rPr>
                        <w:rFonts w:ascii="Times New Roman" w:hAnsi="Times New Roman" w:eastAsia="Times New Roman" w:cs="Times New Roman"/>
                        <w:sz w:val="20"/>
                        <w:szCs w:val="20"/>
                        <w:spacing w:val="-17"/>
                      </w:rPr>
                      <w:t>CDN      </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静态内容</w:t>
                    </w:r>
                    <w:r>
                      <w:rPr>
                        <w:rFonts w:ascii="SimSun" w:hAnsi="SimSun" w:eastAsia="SimSun" w:cs="SimSun"/>
                        <w:sz w:val="20"/>
                        <w:szCs w:val="20"/>
                        <w:spacing w:val="1"/>
                      </w:rPr>
                      <w:t xml:space="preserve">       </w:t>
                    </w:r>
                    <w:r>
                      <w:rPr>
                        <w:rFonts w:ascii="SimHei" w:hAnsi="SimHei" w:eastAsia="SimHei" w:cs="SimHei"/>
                        <w:sz w:val="20"/>
                        <w:szCs w:val="20"/>
                        <w:color w:val="FFFFFF"/>
                        <w:spacing w:val="-17"/>
                        <w:position w:val="-1"/>
                      </w:rPr>
                      <w:t>管理</w:t>
                    </w:r>
                    <w:r>
                      <w:rPr>
                        <w:rFonts w:ascii="SimHei" w:hAnsi="SimHei" w:eastAsia="SimHei" w:cs="SimHei"/>
                        <w:sz w:val="20"/>
                        <w:szCs w:val="20"/>
                        <w:color w:val="FFFFFF"/>
                        <w:spacing w:val="15"/>
                        <w:position w:val="-1"/>
                      </w:rPr>
                      <w:t xml:space="preserve">      </w:t>
                    </w:r>
                    <w:r>
                      <w:rPr>
                        <w:rFonts w:ascii="SimHei" w:hAnsi="SimHei" w:eastAsia="SimHei" w:cs="SimHei"/>
                        <w:sz w:val="20"/>
                        <w:szCs w:val="20"/>
                        <w:b/>
                        <w:bCs/>
                        <w:color w:val="FFFFFF"/>
                        <w:spacing w:val="-17"/>
                      </w:rPr>
                      <w:t>服务发</w:t>
                    </w:r>
                    <w:r>
                      <w:rPr>
                        <w:rFonts w:ascii="SimHei" w:hAnsi="SimHei" w:eastAsia="SimHei" w:cs="SimHei"/>
                        <w:sz w:val="20"/>
                        <w:szCs w:val="20"/>
                        <w:b/>
                        <w:bCs/>
                        <w:color w:val="FFFFFF"/>
                        <w:spacing w:val="-8"/>
                      </w:rPr>
                      <w:t>现</w:t>
                    </w:r>
                  </w:p>
                </w:txbxContent>
              </v:textbox>
            </v:shape>
            <v:shape id="_x0000_s1934" style="position:absolute;left:6000;top:918;width:678;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4"/>
                        <w:w w:val="86"/>
                      </w:rPr>
                      <w:t>远程服</w:t>
                    </w:r>
                    <w:r>
                      <w:rPr>
                        <w:rFonts w:ascii="SimSun" w:hAnsi="SimSun" w:eastAsia="SimSun" w:cs="SimSun"/>
                        <w:sz w:val="20"/>
                        <w:szCs w:val="20"/>
                        <w:spacing w:val="-10"/>
                        <w:w w:val="86"/>
                      </w:rPr>
                      <w:t>务</w:t>
                    </w:r>
                  </w:p>
                </w:txbxContent>
              </v:textbox>
            </v:shape>
            <v:shape id="_x0000_s1936" style="position:absolute;left:269;top:1273;width:181;height:54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6"/>
                      </w:rPr>
                      <w:t>客户端</w:t>
                    </w:r>
                  </w:p>
                </w:txbxContent>
              </v:textbox>
            </v:shape>
            <v:shape id="_x0000_s1938" style="position:absolute;left:2594;top:849;width:116;height:741;" filled="false" stroked="false" type="#_x0000_t202">
              <v:fill on="false"/>
              <v:stroke on="false"/>
              <v:path/>
              <v:imagedata o:title=""/>
              <o:lock v:ext="edit" aspectratio="false"/>
              <v:textbox inset="0mm,0mm,0mm,0mm" style="layout-flow:vertical-ideographic;">
                <w:txbxContent>
                  <w:p>
                    <w:pPr>
                      <w:ind w:left="20"/>
                      <w:spacing w:before="20" w:line="87" w:lineRule="exact"/>
                      <w:rPr>
                        <w:rFonts w:ascii="SimSun" w:hAnsi="SimSun" w:eastAsia="SimSun" w:cs="SimSun"/>
                        <w:sz w:val="6"/>
                        <w:szCs w:val="6"/>
                      </w:rPr>
                    </w:pPr>
                    <w:r>
                      <w:rPr>
                        <w:rFonts w:ascii="SimSun" w:hAnsi="SimSun" w:eastAsia="SimSun" w:cs="SimSun"/>
                        <w:sz w:val="6"/>
                        <w:szCs w:val="6"/>
                        <w:spacing w:val="2"/>
                        <w:w w:val="126"/>
                      </w:rPr>
                      <w:t>A</w:t>
                    </w:r>
                    <w:r>
                      <w:rPr>
                        <w:rFonts w:ascii="SimSun" w:hAnsi="SimSun" w:eastAsia="SimSun" w:cs="SimSun"/>
                        <w:sz w:val="6"/>
                        <w:szCs w:val="6"/>
                        <w:spacing w:val="6"/>
                      </w:rPr>
                      <w:t xml:space="preserve">   </w:t>
                    </w:r>
                    <w:r>
                      <w:rPr>
                        <w:rFonts w:ascii="SimSun" w:hAnsi="SimSun" w:eastAsia="SimSun" w:cs="SimSun"/>
                        <w:sz w:val="6"/>
                        <w:szCs w:val="6"/>
                        <w:spacing w:val="2"/>
                        <w:w w:val="126"/>
                      </w:rPr>
                      <w:t>P</w:t>
                    </w:r>
                    <w:r>
                      <w:rPr>
                        <w:rFonts w:ascii="SimSun" w:hAnsi="SimSun" w:eastAsia="SimSun" w:cs="SimSun"/>
                        <w:sz w:val="6"/>
                        <w:szCs w:val="6"/>
                        <w:spacing w:val="6"/>
                      </w:rPr>
                      <w:t xml:space="preserve">   </w:t>
                    </w:r>
                    <w:r>
                      <w:rPr>
                        <w:rFonts w:ascii="SimSun" w:hAnsi="SimSun" w:eastAsia="SimSun" w:cs="SimSun"/>
                        <w:sz w:val="6"/>
                        <w:szCs w:val="6"/>
                        <w:spacing w:val="2"/>
                        <w:w w:val="126"/>
                      </w:rPr>
                      <w:t>I</w:t>
                    </w:r>
                    <w:r>
                      <w:rPr>
                        <w:rFonts w:ascii="SimSun" w:hAnsi="SimSun" w:eastAsia="SimSun" w:cs="SimSun"/>
                        <w:sz w:val="6"/>
                        <w:szCs w:val="6"/>
                        <w:spacing w:val="6"/>
                      </w:rPr>
                      <w:t xml:space="preserve">   </w:t>
                    </w:r>
                    <w:r>
                      <w:rPr>
                        <w:rFonts w:ascii="SimSun" w:hAnsi="SimSun" w:eastAsia="SimSun" w:cs="SimSun"/>
                        <w:sz w:val="6"/>
                        <w:szCs w:val="6"/>
                        <w:spacing w:val="2"/>
                        <w:w w:val="126"/>
                      </w:rPr>
                      <w:t>网</w:t>
                    </w:r>
                    <w:r>
                      <w:rPr>
                        <w:rFonts w:ascii="SimSun" w:hAnsi="SimSun" w:eastAsia="SimSun" w:cs="SimSun"/>
                        <w:sz w:val="6"/>
                        <w:szCs w:val="6"/>
                        <w:spacing w:val="4"/>
                      </w:rPr>
                      <w:t xml:space="preserve">   </w:t>
                    </w:r>
                    <w:r>
                      <w:rPr>
                        <w:rFonts w:ascii="SimSun" w:hAnsi="SimSun" w:eastAsia="SimSun" w:cs="SimSun"/>
                        <w:sz w:val="6"/>
                        <w:szCs w:val="6"/>
                        <w:spacing w:val="2"/>
                        <w:w w:val="126"/>
                      </w:rPr>
                      <w:t>关</w:t>
                    </w:r>
                  </w:p>
                </w:txbxContent>
              </v:textbox>
            </v:shape>
          </v:group>
        </w:pict>
      </w:r>
    </w:p>
    <w:p>
      <w:pPr>
        <w:ind w:left="2820"/>
        <w:spacing w:before="98" w:line="219" w:lineRule="auto"/>
        <w:rPr>
          <w:rFonts w:ascii="SimSun" w:hAnsi="SimSun" w:eastAsia="SimSun" w:cs="SimSun"/>
          <w:sz w:val="20"/>
          <w:szCs w:val="20"/>
        </w:rPr>
      </w:pPr>
      <w:r>
        <w:rPr>
          <w:rFonts w:ascii="SimSun" w:hAnsi="SimSun" w:eastAsia="SimSun" w:cs="SimSun"/>
          <w:sz w:val="20"/>
          <w:szCs w:val="20"/>
          <w:spacing w:val="-13"/>
        </w:rPr>
        <w:t>图21-5</w:t>
      </w:r>
      <w:r>
        <w:rPr>
          <w:rFonts w:ascii="SimSun" w:hAnsi="SimSun" w:eastAsia="SimSun" w:cs="SimSun"/>
          <w:sz w:val="20"/>
          <w:szCs w:val="20"/>
          <w:spacing w:val="81"/>
        </w:rPr>
        <w:t xml:space="preserve"> </w:t>
      </w:r>
      <w:r>
        <w:rPr>
          <w:rFonts w:ascii="SimSun" w:hAnsi="SimSun" w:eastAsia="SimSun" w:cs="SimSun"/>
          <w:sz w:val="20"/>
          <w:szCs w:val="20"/>
          <w:spacing w:val="-13"/>
        </w:rPr>
        <w:t>基于微服务的集成架构</w:t>
      </w:r>
    </w:p>
    <w:p>
      <w:pPr>
        <w:ind w:right="29" w:firstLine="410"/>
        <w:spacing w:before="252" w:line="276" w:lineRule="auto"/>
        <w:jc w:val="both"/>
        <w:rPr>
          <w:rFonts w:ascii="SimSun" w:hAnsi="SimSun" w:eastAsia="SimSun" w:cs="SimSun"/>
          <w:sz w:val="20"/>
          <w:szCs w:val="20"/>
        </w:rPr>
      </w:pPr>
      <w:r>
        <w:rPr>
          <w:rFonts w:ascii="SimSun" w:hAnsi="SimSun" w:eastAsia="SimSun" w:cs="SimSun"/>
          <w:sz w:val="20"/>
          <w:szCs w:val="20"/>
          <w:spacing w:val="9"/>
        </w:rPr>
        <w:t>与</w:t>
      </w:r>
      <w:r>
        <w:rPr>
          <w:rFonts w:ascii="Times New Roman" w:hAnsi="Times New Roman" w:eastAsia="Times New Roman" w:cs="Times New Roman"/>
          <w:sz w:val="20"/>
          <w:szCs w:val="20"/>
        </w:rPr>
        <w:t>SOA</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9"/>
        </w:rPr>
        <w:t>相比，微服务最大的特点是它可以独立部署，独立运行，不依赖于其他服务，</w:t>
      </w:r>
      <w:r>
        <w:rPr>
          <w:rFonts w:ascii="SimSun" w:hAnsi="SimSun" w:eastAsia="SimSun" w:cs="SimSun"/>
          <w:sz w:val="20"/>
          <w:szCs w:val="20"/>
        </w:rPr>
        <w:t xml:space="preserve"> </w:t>
      </w:r>
      <w:r>
        <w:rPr>
          <w:rFonts w:ascii="SimSun" w:hAnsi="SimSun" w:eastAsia="SimSun" w:cs="SimSun"/>
          <w:sz w:val="20"/>
          <w:szCs w:val="20"/>
          <w:spacing w:val="9"/>
        </w:rPr>
        <w:t>并且是一个分布式架构。每个微服务专注做好自己的事情</w:t>
      </w:r>
      <w:r>
        <w:rPr>
          <w:rFonts w:ascii="SimSun" w:hAnsi="SimSun" w:eastAsia="SimSun" w:cs="SimSun"/>
          <w:sz w:val="20"/>
          <w:szCs w:val="20"/>
          <w:spacing w:val="8"/>
        </w:rPr>
        <w:t>，提供了更好的可靠性，出现单</w:t>
      </w:r>
      <w:r>
        <w:rPr>
          <w:rFonts w:ascii="SimSun" w:hAnsi="SimSun" w:eastAsia="SimSun" w:cs="SimSun"/>
          <w:sz w:val="20"/>
          <w:szCs w:val="20"/>
        </w:rPr>
        <w:t xml:space="preserve"> </w:t>
      </w:r>
      <w:r>
        <w:rPr>
          <w:rFonts w:ascii="SimSun" w:hAnsi="SimSun" w:eastAsia="SimSun" w:cs="SimSun"/>
          <w:sz w:val="20"/>
          <w:szCs w:val="20"/>
          <w:spacing w:val="3"/>
        </w:rPr>
        <w:t>点故障时不会对其他微服务造成影响。</w:t>
      </w:r>
    </w:p>
    <w:p>
      <w:pPr>
        <w:ind w:right="58" w:firstLine="410"/>
        <w:spacing w:before="65" w:line="283" w:lineRule="auto"/>
        <w:jc w:val="both"/>
        <w:rPr>
          <w:rFonts w:ascii="SimSun" w:hAnsi="SimSun" w:eastAsia="SimSun" w:cs="SimSun"/>
          <w:sz w:val="20"/>
          <w:szCs w:val="20"/>
        </w:rPr>
      </w:pPr>
      <w:r>
        <w:rPr>
          <w:rFonts w:ascii="Times New Roman" w:hAnsi="Times New Roman" w:eastAsia="Times New Roman" w:cs="Times New Roman"/>
          <w:sz w:val="20"/>
          <w:szCs w:val="20"/>
        </w:rPr>
        <w:t>SOA</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8"/>
        </w:rPr>
        <w:t>注重服务的重用，但微服务本质是对服务的重写，尽管微服务也需</w:t>
      </w:r>
      <w:r>
        <w:rPr>
          <w:rFonts w:ascii="SimSun" w:hAnsi="SimSun" w:eastAsia="SimSun" w:cs="SimSun"/>
          <w:sz w:val="20"/>
          <w:szCs w:val="20"/>
          <w:spacing w:val="7"/>
        </w:rPr>
        <w:t>要集成。微服</w:t>
      </w:r>
      <w:r>
        <w:rPr>
          <w:rFonts w:ascii="SimSun" w:hAnsi="SimSun" w:eastAsia="SimSun" w:cs="SimSun"/>
          <w:sz w:val="20"/>
          <w:szCs w:val="20"/>
        </w:rPr>
        <w:t xml:space="preserve"> </w:t>
      </w:r>
      <w:r>
        <w:rPr>
          <w:rFonts w:ascii="SimSun" w:hAnsi="SimSun" w:eastAsia="SimSun" w:cs="SimSun"/>
          <w:sz w:val="20"/>
          <w:szCs w:val="20"/>
          <w:spacing w:val="10"/>
        </w:rPr>
        <w:t>务通常由重写一个模块开始，企业向微服务</w:t>
      </w:r>
      <w:r>
        <w:rPr>
          <w:rFonts w:ascii="SimSun" w:hAnsi="SimSun" w:eastAsia="SimSun" w:cs="SimSun"/>
          <w:sz w:val="20"/>
          <w:szCs w:val="20"/>
          <w:spacing w:val="9"/>
        </w:rPr>
        <w:t>迁移的时候通常从耦合度最低的模块或对扩展</w:t>
      </w:r>
      <w:r>
        <w:rPr>
          <w:rFonts w:ascii="SimSun" w:hAnsi="SimSun" w:eastAsia="SimSun" w:cs="SimSun"/>
          <w:sz w:val="20"/>
          <w:szCs w:val="20"/>
        </w:rPr>
        <w:t xml:space="preserve"> </w:t>
      </w:r>
      <w:r>
        <w:rPr>
          <w:rFonts w:ascii="SimSun" w:hAnsi="SimSun" w:eastAsia="SimSun" w:cs="SimSun"/>
          <w:sz w:val="20"/>
          <w:szCs w:val="20"/>
          <w:spacing w:val="9"/>
        </w:rPr>
        <w:t>性要求最高的模块开始，把它们一个个剥离出来，用敏捷方法</w:t>
      </w:r>
      <w:r>
        <w:rPr>
          <w:rFonts w:ascii="SimSun" w:hAnsi="SimSun" w:eastAsia="SimSun" w:cs="SimSun"/>
          <w:sz w:val="20"/>
          <w:szCs w:val="20"/>
          <w:spacing w:val="8"/>
        </w:rPr>
        <w:t>、微服务技术进行重写，然</w:t>
      </w:r>
      <w:r>
        <w:rPr>
          <w:rFonts w:ascii="SimSun" w:hAnsi="SimSun" w:eastAsia="SimSun" w:cs="SimSun"/>
          <w:sz w:val="20"/>
          <w:szCs w:val="20"/>
        </w:rPr>
        <w:t xml:space="preserve"> </w:t>
      </w:r>
      <w:r>
        <w:rPr>
          <w:rFonts w:ascii="SimSun" w:hAnsi="SimSun" w:eastAsia="SimSun" w:cs="SimSun"/>
          <w:sz w:val="20"/>
          <w:szCs w:val="20"/>
          <w:spacing w:val="3"/>
        </w:rPr>
        <w:t>后单独部署。</w:t>
      </w:r>
    </w:p>
    <w:p>
      <w:pPr>
        <w:spacing w:line="283" w:lineRule="auto"/>
        <w:sectPr>
          <w:pgSz w:w="9400" w:h="13100"/>
          <w:pgMar w:top="400" w:right="360" w:bottom="400" w:left="809" w:header="0" w:footer="0" w:gutter="0"/>
        </w:sectPr>
        <w:rPr>
          <w:rFonts w:ascii="SimSun" w:hAnsi="SimSun" w:eastAsia="SimSun" w:cs="SimSun"/>
          <w:sz w:val="20"/>
          <w:szCs w:val="20"/>
        </w:rPr>
      </w:pPr>
    </w:p>
    <w:p>
      <w:pPr>
        <w:spacing w:before="114" w:line="222" w:lineRule="auto"/>
        <w:rPr>
          <w:rFonts w:ascii="SimHei" w:hAnsi="SimHei" w:eastAsia="SimHei" w:cs="SimHei"/>
          <w:sz w:val="21"/>
          <w:szCs w:val="21"/>
        </w:rPr>
      </w:pPr>
      <w:bookmarkStart w:name="bookmark272" w:id="264"/>
      <w:bookmarkEnd w:id="264"/>
      <w:r>
        <w:rPr>
          <w:rFonts w:ascii="SimSun" w:hAnsi="SimSun" w:eastAsia="SimSun" w:cs="SimSun"/>
          <w:sz w:val="16"/>
          <w:szCs w:val="16"/>
          <w:spacing w:val="-15"/>
          <w:position w:val="-2"/>
        </w:rPr>
        <w:t>326          </w:t>
      </w:r>
      <w:r>
        <w:rPr>
          <w:rFonts w:ascii="SimHei" w:hAnsi="SimHei" w:eastAsia="SimHei" w:cs="SimHei"/>
          <w:sz w:val="21"/>
          <w:szCs w:val="21"/>
          <w:b/>
          <w:bCs/>
          <w:spacing w:val="-15"/>
        </w:rPr>
        <w:t>第四部分</w:t>
      </w:r>
      <w:r>
        <w:rPr>
          <w:rFonts w:ascii="SimHei" w:hAnsi="SimHei" w:eastAsia="SimHei" w:cs="SimHei"/>
          <w:sz w:val="21"/>
          <w:szCs w:val="21"/>
          <w:spacing w:val="-15"/>
        </w:rPr>
        <w:t xml:space="preserve">  </w:t>
      </w:r>
      <w:r>
        <w:rPr>
          <w:rFonts w:ascii="SimHei" w:hAnsi="SimHei" w:eastAsia="SimHei" w:cs="SimHei"/>
          <w:sz w:val="21"/>
          <w:szCs w:val="21"/>
          <w:b/>
          <w:bCs/>
          <w:spacing w:val="-16"/>
        </w:rPr>
        <w:t>数据治理之术</w:t>
      </w:r>
    </w:p>
    <w:p>
      <w:pPr>
        <w:pStyle w:val="BodyText"/>
        <w:spacing w:line="444" w:lineRule="auto"/>
        <w:rPr/>
      </w:pPr>
      <w:r/>
    </w:p>
    <w:p>
      <w:pPr>
        <w:ind w:right="62" w:firstLine="400"/>
        <w:spacing w:before="68" w:line="266" w:lineRule="auto"/>
        <w:jc w:val="both"/>
        <w:rPr>
          <w:rFonts w:ascii="SimSun" w:hAnsi="SimSun" w:eastAsia="SimSun" w:cs="SimSun"/>
          <w:sz w:val="21"/>
          <w:szCs w:val="21"/>
        </w:rPr>
      </w:pPr>
      <w:r>
        <w:rPr>
          <w:rFonts w:ascii="SimSun" w:hAnsi="SimSun" w:eastAsia="SimSun" w:cs="SimSun"/>
          <w:sz w:val="21"/>
          <w:szCs w:val="21"/>
          <w:spacing w:val="-1"/>
        </w:rPr>
        <w:t>微服务集成架构提升了全局稳定性。由于每个服务负</w:t>
      </w:r>
      <w:r>
        <w:rPr>
          <w:rFonts w:ascii="SimSun" w:hAnsi="SimSun" w:eastAsia="SimSun" w:cs="SimSun"/>
          <w:sz w:val="21"/>
          <w:szCs w:val="21"/>
          <w:spacing w:val="-2"/>
        </w:rPr>
        <w:t>责的功能单一，各服务的资源需</w:t>
      </w:r>
      <w:r>
        <w:rPr>
          <w:rFonts w:ascii="SimSun" w:hAnsi="SimSun" w:eastAsia="SimSun" w:cs="SimSun"/>
          <w:sz w:val="21"/>
          <w:szCs w:val="21"/>
        </w:rPr>
        <w:t xml:space="preserve"> </w:t>
      </w:r>
      <w:r>
        <w:rPr>
          <w:rFonts w:ascii="SimSun" w:hAnsi="SimSun" w:eastAsia="SimSun" w:cs="SimSun"/>
          <w:sz w:val="21"/>
          <w:szCs w:val="21"/>
        </w:rPr>
        <w:t>求相对较低，因此可以将服务部署到多台中低配服务器上，而不</w:t>
      </w:r>
      <w:r>
        <w:rPr>
          <w:rFonts w:ascii="SimSun" w:hAnsi="SimSun" w:eastAsia="SimSun" w:cs="SimSun"/>
          <w:sz w:val="21"/>
          <w:szCs w:val="21"/>
          <w:spacing w:val="-1"/>
        </w:rPr>
        <w:t>是一台高配服务器上。如</w:t>
      </w:r>
      <w:r>
        <w:rPr>
          <w:rFonts w:ascii="SimSun" w:hAnsi="SimSun" w:eastAsia="SimSun" w:cs="SimSun"/>
          <w:sz w:val="21"/>
          <w:szCs w:val="21"/>
        </w:rPr>
        <w:t xml:space="preserve"> </w:t>
      </w:r>
      <w:r>
        <w:rPr>
          <w:rFonts w:ascii="SimSun" w:hAnsi="SimSun" w:eastAsia="SimSun" w:cs="SimSun"/>
          <w:sz w:val="21"/>
          <w:szCs w:val="21"/>
        </w:rPr>
        <w:t>果某台机器上的服务出现故障，比如内存泄漏，故障只会</w:t>
      </w:r>
      <w:r>
        <w:rPr>
          <w:rFonts w:ascii="SimSun" w:hAnsi="SimSun" w:eastAsia="SimSun" w:cs="SimSun"/>
          <w:sz w:val="21"/>
          <w:szCs w:val="21"/>
          <w:spacing w:val="-1"/>
        </w:rPr>
        <w:t>影响到该机器上的某一个或几个</w:t>
      </w:r>
      <w:r>
        <w:rPr>
          <w:rFonts w:ascii="SimSun" w:hAnsi="SimSun" w:eastAsia="SimSun" w:cs="SimSun"/>
          <w:sz w:val="21"/>
          <w:szCs w:val="21"/>
        </w:rPr>
        <w:t xml:space="preserve"> </w:t>
      </w:r>
      <w:r>
        <w:rPr>
          <w:rFonts w:ascii="SimSun" w:hAnsi="SimSun" w:eastAsia="SimSun" w:cs="SimSun"/>
          <w:sz w:val="21"/>
          <w:szCs w:val="21"/>
          <w:spacing w:val="-10"/>
        </w:rPr>
        <w:t>服务，对全局影响不大。</w:t>
      </w:r>
    </w:p>
    <w:p>
      <w:pPr>
        <w:ind w:left="400"/>
        <w:spacing w:before="70" w:line="219" w:lineRule="auto"/>
        <w:rPr>
          <w:rFonts w:ascii="SimSun" w:hAnsi="SimSun" w:eastAsia="SimSun" w:cs="SimSun"/>
          <w:sz w:val="21"/>
          <w:szCs w:val="21"/>
        </w:rPr>
      </w:pPr>
      <w:r>
        <w:rPr>
          <w:rFonts w:ascii="SimSun" w:hAnsi="SimSun" w:eastAsia="SimSun" w:cs="SimSun"/>
          <w:sz w:val="21"/>
          <w:szCs w:val="21"/>
          <w:spacing w:val="-3"/>
        </w:rPr>
        <w:t>微服务的集成主要涉及以下4个层面。</w:t>
      </w:r>
    </w:p>
    <w:p>
      <w:pPr>
        <w:ind w:left="403"/>
        <w:spacing w:before="57" w:line="222" w:lineRule="auto"/>
        <w:rPr>
          <w:rFonts w:ascii="SimHei" w:hAnsi="SimHei" w:eastAsia="SimHei" w:cs="SimHei"/>
          <w:sz w:val="21"/>
          <w:szCs w:val="21"/>
        </w:rPr>
      </w:pPr>
      <w:r>
        <w:rPr>
          <w:rFonts w:ascii="SimHei" w:hAnsi="SimHei" w:eastAsia="SimHei" w:cs="SimHei"/>
          <w:sz w:val="21"/>
          <w:szCs w:val="21"/>
          <w:b/>
          <w:bCs/>
          <w:spacing w:val="10"/>
        </w:rPr>
        <w:t>(1)接口集成</w:t>
      </w:r>
    </w:p>
    <w:p>
      <w:pPr>
        <w:ind w:firstLine="400"/>
        <w:spacing w:before="69" w:line="266" w:lineRule="auto"/>
        <w:jc w:val="both"/>
        <w:rPr>
          <w:rFonts w:ascii="SimSun" w:hAnsi="SimSun" w:eastAsia="SimSun" w:cs="SimSun"/>
          <w:sz w:val="21"/>
          <w:szCs w:val="21"/>
        </w:rPr>
      </w:pPr>
      <w:r>
        <w:rPr>
          <w:rFonts w:ascii="SimSun" w:hAnsi="SimSun" w:eastAsia="SimSun" w:cs="SimSun"/>
          <w:sz w:val="21"/>
          <w:szCs w:val="21"/>
          <w:spacing w:val="3"/>
        </w:rPr>
        <w:t>接口集成是服务之间集成的最常见手段，通常基于业务</w:t>
      </w:r>
      <w:r>
        <w:rPr>
          <w:rFonts w:ascii="SimSun" w:hAnsi="SimSun" w:eastAsia="SimSun" w:cs="SimSun"/>
          <w:sz w:val="21"/>
          <w:szCs w:val="21"/>
          <w:spacing w:val="2"/>
        </w:rPr>
        <w:t>逻辑的需要进行集成。</w:t>
      </w:r>
      <w:r>
        <w:rPr>
          <w:rFonts w:ascii="Times New Roman" w:hAnsi="Times New Roman" w:eastAsia="Times New Roman" w:cs="Times New Roman"/>
          <w:sz w:val="21"/>
          <w:szCs w:val="21"/>
        </w:rPr>
        <w:t>RPC</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REST</w:t>
      </w:r>
      <w:r>
        <w:rPr>
          <w:rFonts w:ascii="SimSun" w:hAnsi="SimSun" w:eastAsia="SimSun" w:cs="SimSun"/>
          <w:sz w:val="21"/>
          <w:szCs w:val="21"/>
          <w:spacing w:val="-1"/>
        </w:rPr>
        <w:t>、消息传递和服务总线都可以归为这种集成方式。微服务使用</w:t>
      </w:r>
      <w:r>
        <w:rPr>
          <w:rFonts w:ascii="Times New Roman" w:hAnsi="Times New Roman" w:eastAsia="Times New Roman" w:cs="Times New Roman"/>
          <w:sz w:val="21"/>
          <w:szCs w:val="21"/>
          <w:spacing w:val="-1"/>
        </w:rPr>
        <w:t>REST</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1"/>
        </w:rPr>
        <w:t>API</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和轻量级消 </w:t>
      </w:r>
      <w:r>
        <w:rPr>
          <w:rFonts w:ascii="SimSun" w:hAnsi="SimSun" w:eastAsia="SimSun" w:cs="SimSun"/>
          <w:sz w:val="21"/>
          <w:szCs w:val="21"/>
          <w:spacing w:val="-1"/>
        </w:rPr>
        <w:t>息系统实现系统集成。其中，消息系统仅提供可靠的异步消息传输通道，既不参</w:t>
      </w:r>
      <w:r>
        <w:rPr>
          <w:rFonts w:ascii="SimSun" w:hAnsi="SimSun" w:eastAsia="SimSun" w:cs="SimSun"/>
          <w:sz w:val="21"/>
          <w:szCs w:val="21"/>
          <w:spacing w:val="-2"/>
        </w:rPr>
        <w:t>与消息路</w:t>
      </w:r>
      <w:r>
        <w:rPr>
          <w:rFonts w:ascii="SimSun" w:hAnsi="SimSun" w:eastAsia="SimSun" w:cs="SimSun"/>
          <w:sz w:val="21"/>
          <w:szCs w:val="21"/>
        </w:rPr>
        <w:t xml:space="preserve">  </w:t>
      </w:r>
      <w:r>
        <w:rPr>
          <w:rFonts w:ascii="SimSun" w:hAnsi="SimSun" w:eastAsia="SimSun" w:cs="SimSun"/>
          <w:sz w:val="21"/>
          <w:szCs w:val="21"/>
          <w:spacing w:val="-7"/>
        </w:rPr>
        <w:t>由、编排、转换等环节，也不包含业务逻辑。</w:t>
      </w:r>
    </w:p>
    <w:p>
      <w:pPr>
        <w:ind w:left="403"/>
        <w:spacing w:before="78" w:line="222" w:lineRule="auto"/>
        <w:rPr>
          <w:rFonts w:ascii="SimHei" w:hAnsi="SimHei" w:eastAsia="SimHei" w:cs="SimHei"/>
          <w:sz w:val="21"/>
          <w:szCs w:val="21"/>
        </w:rPr>
      </w:pPr>
      <w:r>
        <w:rPr>
          <w:rFonts w:ascii="SimHei" w:hAnsi="SimHei" w:eastAsia="SimHei" w:cs="SimHei"/>
          <w:sz w:val="21"/>
          <w:szCs w:val="21"/>
          <w:b/>
          <w:bCs/>
          <w:spacing w:val="5"/>
        </w:rPr>
        <w:t>(2)数据集成</w:t>
      </w:r>
    </w:p>
    <w:p>
      <w:pPr>
        <w:ind w:right="82" w:firstLine="400"/>
        <w:spacing w:before="71" w:line="250" w:lineRule="auto"/>
        <w:rPr>
          <w:rFonts w:ascii="SimSun" w:hAnsi="SimSun" w:eastAsia="SimSun" w:cs="SimSun"/>
          <w:sz w:val="21"/>
          <w:szCs w:val="21"/>
        </w:rPr>
      </w:pPr>
      <w:r>
        <w:rPr>
          <w:rFonts w:ascii="SimSun" w:hAnsi="SimSun" w:eastAsia="SimSun" w:cs="SimSun"/>
          <w:sz w:val="21"/>
          <w:szCs w:val="21"/>
        </w:rPr>
        <w:t>数据集成同样可以用于微服务之间的交互。可以选择用联邦</w:t>
      </w:r>
      <w:r>
        <w:rPr>
          <w:rFonts w:ascii="SimSun" w:hAnsi="SimSun" w:eastAsia="SimSun" w:cs="SimSun"/>
          <w:sz w:val="21"/>
          <w:szCs w:val="21"/>
          <w:spacing w:val="-1"/>
        </w:rPr>
        <w:t>数据库，也可以通过数据</w:t>
      </w:r>
      <w:r>
        <w:rPr>
          <w:rFonts w:ascii="SimSun" w:hAnsi="SimSun" w:eastAsia="SimSun" w:cs="SimSun"/>
          <w:sz w:val="21"/>
          <w:szCs w:val="21"/>
        </w:rPr>
        <w:t xml:space="preserve"> </w:t>
      </w:r>
      <w:r>
        <w:rPr>
          <w:rFonts w:ascii="SimSun" w:hAnsi="SimSun" w:eastAsia="SimSun" w:cs="SimSun"/>
          <w:sz w:val="21"/>
          <w:szCs w:val="21"/>
          <w:spacing w:val="-10"/>
        </w:rPr>
        <w:t>复制的方式实现数据集成。</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10"/>
        </w:rPr>
        <w:t>(3)界面集成</w:t>
      </w:r>
    </w:p>
    <w:p>
      <w:pPr>
        <w:ind w:right="95" w:firstLine="400"/>
        <w:spacing w:before="63" w:line="259" w:lineRule="auto"/>
        <w:rPr>
          <w:rFonts w:ascii="SimSun" w:hAnsi="SimSun" w:eastAsia="SimSun" w:cs="SimSun"/>
          <w:sz w:val="21"/>
          <w:szCs w:val="21"/>
        </w:rPr>
      </w:pPr>
      <w:r>
        <w:rPr>
          <w:rFonts w:ascii="SimSun" w:hAnsi="SimSun" w:eastAsia="SimSun" w:cs="SimSun"/>
          <w:sz w:val="21"/>
          <w:szCs w:val="21"/>
          <w:spacing w:val="-2"/>
        </w:rPr>
        <w:t>由于微服务是一个能够独立运行的整体，有些微服务会包含一些</w:t>
      </w:r>
      <w:r>
        <w:rPr>
          <w:rFonts w:ascii="Times New Roman" w:hAnsi="Times New Roman" w:eastAsia="Times New Roman" w:cs="Times New Roman"/>
          <w:sz w:val="21"/>
          <w:szCs w:val="21"/>
          <w:spacing w:val="-3"/>
        </w:rPr>
        <w:t>UI </w:t>
      </w:r>
      <w:r>
        <w:rPr>
          <w:rFonts w:ascii="SimSun" w:hAnsi="SimSun" w:eastAsia="SimSun" w:cs="SimSun"/>
          <w:sz w:val="21"/>
          <w:szCs w:val="21"/>
          <w:spacing w:val="-3"/>
        </w:rPr>
        <w:t>界面，这意味着微</w:t>
      </w:r>
      <w:r>
        <w:rPr>
          <w:rFonts w:ascii="SimSun" w:hAnsi="SimSun" w:eastAsia="SimSun" w:cs="SimSun"/>
          <w:sz w:val="21"/>
          <w:szCs w:val="21"/>
        </w:rPr>
        <w:t xml:space="preserve"> </w:t>
      </w:r>
      <w:r>
        <w:rPr>
          <w:rFonts w:ascii="SimSun" w:hAnsi="SimSun" w:eastAsia="SimSun" w:cs="SimSun"/>
          <w:sz w:val="21"/>
          <w:szCs w:val="21"/>
          <w:spacing w:val="-4"/>
        </w:rPr>
        <w:t>服务之间也可以通过</w:t>
      </w:r>
      <w:r>
        <w:rPr>
          <w:rFonts w:ascii="Times New Roman" w:hAnsi="Times New Roman" w:eastAsia="Times New Roman" w:cs="Times New Roman"/>
          <w:sz w:val="21"/>
          <w:szCs w:val="21"/>
          <w:spacing w:val="-4"/>
        </w:rPr>
        <w:t>UI </w:t>
      </w:r>
      <w:r>
        <w:rPr>
          <w:rFonts w:ascii="SimSun" w:hAnsi="SimSun" w:eastAsia="SimSun" w:cs="SimSun"/>
          <w:sz w:val="21"/>
          <w:szCs w:val="21"/>
          <w:spacing w:val="-4"/>
        </w:rPr>
        <w:t>界面进行集成。</w:t>
      </w:r>
    </w:p>
    <w:p>
      <w:pPr>
        <w:ind w:left="403"/>
        <w:spacing w:before="58" w:line="222" w:lineRule="auto"/>
        <w:rPr>
          <w:rFonts w:ascii="SimHei" w:hAnsi="SimHei" w:eastAsia="SimHei" w:cs="SimHei"/>
          <w:sz w:val="21"/>
          <w:szCs w:val="21"/>
        </w:rPr>
      </w:pPr>
      <w:r>
        <w:rPr>
          <w:rFonts w:ascii="SimHei" w:hAnsi="SimHei" w:eastAsia="SimHei" w:cs="SimHei"/>
          <w:sz w:val="21"/>
          <w:szCs w:val="21"/>
          <w:b/>
          <w:bCs/>
          <w:spacing w:val="10"/>
        </w:rPr>
        <w:t>(4)外部集成</w:t>
      </w:r>
    </w:p>
    <w:p>
      <w:pPr>
        <w:ind w:right="81" w:firstLine="400"/>
        <w:spacing w:before="71" w:line="254" w:lineRule="auto"/>
        <w:rPr>
          <w:rFonts w:ascii="SimSun" w:hAnsi="SimSun" w:eastAsia="SimSun" w:cs="SimSun"/>
          <w:sz w:val="21"/>
          <w:szCs w:val="21"/>
        </w:rPr>
      </w:pPr>
      <w:r>
        <w:rPr>
          <w:rFonts w:ascii="SimSun" w:hAnsi="SimSun" w:eastAsia="SimSun" w:cs="SimSun"/>
          <w:sz w:val="21"/>
          <w:szCs w:val="21"/>
        </w:rPr>
        <w:t>这里把外部集成剥离出来了，原因在于现实中很多服务之间</w:t>
      </w:r>
      <w:r>
        <w:rPr>
          <w:rFonts w:ascii="SimSun" w:hAnsi="SimSun" w:eastAsia="SimSun" w:cs="SimSun"/>
          <w:sz w:val="21"/>
          <w:szCs w:val="21"/>
          <w:spacing w:val="-1"/>
        </w:rPr>
        <w:t>的集成需求来自外部服务</w:t>
      </w:r>
      <w:r>
        <w:rPr>
          <w:rFonts w:ascii="SimSun" w:hAnsi="SimSun" w:eastAsia="SimSun" w:cs="SimSun"/>
          <w:sz w:val="21"/>
          <w:szCs w:val="21"/>
        </w:rPr>
        <w:t xml:space="preserve"> </w:t>
      </w:r>
      <w:r>
        <w:rPr>
          <w:rFonts w:ascii="SimSun" w:hAnsi="SimSun" w:eastAsia="SimSun" w:cs="SimSun"/>
          <w:sz w:val="21"/>
          <w:szCs w:val="21"/>
          <w:spacing w:val="-6"/>
        </w:rPr>
        <w:t>的依赖和整合，而在集成方式上可以综合采用接口集成、数据集成和界面集成。</w:t>
      </w:r>
    </w:p>
    <w:p>
      <w:pPr>
        <w:ind w:right="79" w:firstLine="400"/>
        <w:spacing w:before="63" w:line="260" w:lineRule="auto"/>
        <w:rPr>
          <w:rFonts w:ascii="SimSun" w:hAnsi="SimSun" w:eastAsia="SimSun" w:cs="SimSun"/>
          <w:sz w:val="21"/>
          <w:szCs w:val="21"/>
        </w:rPr>
      </w:pPr>
      <w:r>
        <w:rPr>
          <w:rFonts w:ascii="SimSun" w:hAnsi="SimSun" w:eastAsia="SimSun" w:cs="SimSun"/>
          <w:sz w:val="21"/>
          <w:szCs w:val="21"/>
        </w:rPr>
        <w:t>在数字化、智能化时代，数据成为企业的重要基础设施，无论是</w:t>
      </w:r>
      <w:r>
        <w:rPr>
          <w:rFonts w:ascii="SimSun" w:hAnsi="SimSun" w:eastAsia="SimSun" w:cs="SimSun"/>
          <w:sz w:val="21"/>
          <w:szCs w:val="21"/>
          <w:spacing w:val="-1"/>
        </w:rPr>
        <w:t>技术还是应用都将围</w:t>
      </w:r>
      <w:r>
        <w:rPr>
          <w:rFonts w:ascii="SimSun" w:hAnsi="SimSun" w:eastAsia="SimSun" w:cs="SimSun"/>
          <w:sz w:val="21"/>
          <w:szCs w:val="21"/>
        </w:rPr>
        <w:t xml:space="preserve"> </w:t>
      </w:r>
      <w:r>
        <w:rPr>
          <w:rFonts w:ascii="SimSun" w:hAnsi="SimSun" w:eastAsia="SimSun" w:cs="SimSun"/>
          <w:sz w:val="21"/>
          <w:szCs w:val="21"/>
          <w:spacing w:val="-1"/>
        </w:rPr>
        <w:t>绕数据进行。合理地利用数据将为企业创造极大的价值，而在这一过程中，数据集</w:t>
      </w:r>
      <w:r>
        <w:rPr>
          <w:rFonts w:ascii="SimSun" w:hAnsi="SimSun" w:eastAsia="SimSun" w:cs="SimSun"/>
          <w:sz w:val="21"/>
          <w:szCs w:val="21"/>
          <w:spacing w:val="-2"/>
        </w:rPr>
        <w:t>成技术</w:t>
      </w:r>
      <w:r>
        <w:rPr>
          <w:rFonts w:ascii="SimSun" w:hAnsi="SimSun" w:eastAsia="SimSun" w:cs="SimSun"/>
          <w:sz w:val="21"/>
          <w:szCs w:val="21"/>
        </w:rPr>
        <w:t xml:space="preserve"> </w:t>
      </w:r>
      <w:r>
        <w:rPr>
          <w:rFonts w:ascii="SimSun" w:hAnsi="SimSun" w:eastAsia="SimSun" w:cs="SimSun"/>
          <w:sz w:val="21"/>
          <w:szCs w:val="21"/>
          <w:spacing w:val="-9"/>
        </w:rPr>
        <w:t>将为更好地利用数据提供支撑。</w:t>
      </w:r>
    </w:p>
    <w:p>
      <w:pPr>
        <w:pStyle w:val="BodyText"/>
        <w:spacing w:line="384"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
        </w:rPr>
        <w:t>21.3</w:t>
      </w:r>
      <w:r>
        <w:rPr>
          <w:rFonts w:ascii="SimSun" w:hAnsi="SimSun" w:eastAsia="SimSun" w:cs="SimSun"/>
          <w:sz w:val="29"/>
          <w:szCs w:val="29"/>
          <w:spacing w:val="145"/>
        </w:rPr>
        <w:t xml:space="preserve"> </w:t>
      </w:r>
      <w:r>
        <w:rPr>
          <w:rFonts w:ascii="SimSun" w:hAnsi="SimSun" w:eastAsia="SimSun" w:cs="SimSun"/>
          <w:sz w:val="29"/>
          <w:szCs w:val="29"/>
          <w:b/>
          <w:bCs/>
          <w:spacing w:val="-1"/>
        </w:rPr>
        <w:t>数据集成的4种典型应用</w:t>
      </w:r>
    </w:p>
    <w:p>
      <w:pPr>
        <w:ind w:right="60" w:firstLine="400"/>
        <w:spacing w:before="196" w:line="269" w:lineRule="auto"/>
        <w:jc w:val="both"/>
        <w:rPr>
          <w:rFonts w:ascii="SimSun" w:hAnsi="SimSun" w:eastAsia="SimSun" w:cs="SimSun"/>
          <w:sz w:val="21"/>
          <w:szCs w:val="21"/>
        </w:rPr>
      </w:pPr>
      <w:r>
        <w:rPr>
          <w:rFonts w:ascii="SimSun" w:hAnsi="SimSun" w:eastAsia="SimSun" w:cs="SimSun"/>
          <w:sz w:val="21"/>
          <w:szCs w:val="21"/>
        </w:rPr>
        <w:t>在企业数据集成领域有很多成熟的框架可用，在不同的使用场景</w:t>
      </w:r>
      <w:r>
        <w:rPr>
          <w:rFonts w:ascii="SimSun" w:hAnsi="SimSun" w:eastAsia="SimSun" w:cs="SimSun"/>
          <w:sz w:val="21"/>
          <w:szCs w:val="21"/>
          <w:spacing w:val="-1"/>
        </w:rPr>
        <w:t>下，应该选用不同的</w:t>
      </w:r>
      <w:r>
        <w:rPr>
          <w:rFonts w:ascii="SimSun" w:hAnsi="SimSun" w:eastAsia="SimSun" w:cs="SimSun"/>
          <w:sz w:val="21"/>
          <w:szCs w:val="21"/>
        </w:rPr>
        <w:t xml:space="preserve"> </w:t>
      </w:r>
      <w:r>
        <w:rPr>
          <w:rFonts w:ascii="SimSun" w:hAnsi="SimSun" w:eastAsia="SimSun" w:cs="SimSun"/>
          <w:sz w:val="21"/>
          <w:szCs w:val="21"/>
          <w:spacing w:val="-1"/>
        </w:rPr>
        <w:t>应用模式。目前数据集成的主要应用模式有以下几种：基于中间件交换共享模式、主数据</w:t>
      </w:r>
      <w:r>
        <w:rPr>
          <w:rFonts w:ascii="SimSun" w:hAnsi="SimSun" w:eastAsia="SimSun" w:cs="SimSun"/>
          <w:sz w:val="21"/>
          <w:szCs w:val="21"/>
        </w:rPr>
        <w:t xml:space="preserve"> </w:t>
      </w:r>
      <w:r>
        <w:rPr>
          <w:rFonts w:ascii="SimSun" w:hAnsi="SimSun" w:eastAsia="SimSun" w:cs="SimSun"/>
          <w:sz w:val="21"/>
          <w:szCs w:val="21"/>
        </w:rPr>
        <w:t>应用集成模式、数据仓库应用模式、数据湖应用模式。这些数据集</w:t>
      </w:r>
      <w:r>
        <w:rPr>
          <w:rFonts w:ascii="SimSun" w:hAnsi="SimSun" w:eastAsia="SimSun" w:cs="SimSun"/>
          <w:sz w:val="21"/>
          <w:szCs w:val="21"/>
          <w:spacing w:val="-1"/>
        </w:rPr>
        <w:t>成应用模式的技术着重</w:t>
      </w:r>
      <w:r>
        <w:rPr>
          <w:rFonts w:ascii="SimSun" w:hAnsi="SimSun" w:eastAsia="SimSun" w:cs="SimSun"/>
          <w:sz w:val="21"/>
          <w:szCs w:val="21"/>
        </w:rPr>
        <w:t xml:space="preserve"> </w:t>
      </w:r>
      <w:r>
        <w:rPr>
          <w:rFonts w:ascii="SimSun" w:hAnsi="SimSun" w:eastAsia="SimSun" w:cs="SimSun"/>
          <w:sz w:val="21"/>
          <w:szCs w:val="21"/>
        </w:rPr>
        <w:t>点不同，但在应用上都是解决数据交换共享</w:t>
      </w:r>
      <w:r>
        <w:rPr>
          <w:rFonts w:ascii="SimSun" w:hAnsi="SimSun" w:eastAsia="SimSun" w:cs="SimSun"/>
          <w:sz w:val="21"/>
          <w:szCs w:val="21"/>
          <w:spacing w:val="-1"/>
        </w:rPr>
        <w:t>和使用的问题，以实现数字化企业的数据驱动</w:t>
      </w:r>
      <w:r>
        <w:rPr>
          <w:rFonts w:ascii="SimSun" w:hAnsi="SimSun" w:eastAsia="SimSun" w:cs="SimSun"/>
          <w:sz w:val="21"/>
          <w:szCs w:val="21"/>
        </w:rPr>
        <w:t xml:space="preserve"> </w:t>
      </w:r>
      <w:r>
        <w:rPr>
          <w:rFonts w:ascii="SimSun" w:hAnsi="SimSun" w:eastAsia="SimSun" w:cs="SimSun"/>
          <w:sz w:val="21"/>
          <w:szCs w:val="21"/>
          <w:spacing w:val="-9"/>
        </w:rPr>
        <w:t>业务、数据驱动管理的目标。</w:t>
      </w:r>
    </w:p>
    <w:p>
      <w:pPr>
        <w:ind w:left="3"/>
        <w:spacing w:before="298" w:line="222" w:lineRule="auto"/>
        <w:outlineLvl w:val="6"/>
        <w:rPr>
          <w:rFonts w:ascii="SimHei" w:hAnsi="SimHei" w:eastAsia="SimHei" w:cs="SimHei"/>
          <w:sz w:val="25"/>
          <w:szCs w:val="25"/>
        </w:rPr>
      </w:pPr>
      <w:r>
        <w:rPr>
          <w:rFonts w:ascii="SimHei" w:hAnsi="SimHei" w:eastAsia="SimHei" w:cs="SimHei"/>
          <w:sz w:val="25"/>
          <w:szCs w:val="25"/>
          <w:b/>
          <w:bCs/>
          <w:spacing w:val="-13"/>
        </w:rPr>
        <w:t>21.3.1</w:t>
      </w:r>
      <w:r>
        <w:rPr>
          <w:rFonts w:ascii="SimHei" w:hAnsi="SimHei" w:eastAsia="SimHei" w:cs="SimHei"/>
          <w:sz w:val="25"/>
          <w:szCs w:val="25"/>
          <w:spacing w:val="83"/>
        </w:rPr>
        <w:t xml:space="preserve"> </w:t>
      </w:r>
      <w:r>
        <w:rPr>
          <w:rFonts w:ascii="SimHei" w:hAnsi="SimHei" w:eastAsia="SimHei" w:cs="SimHei"/>
          <w:sz w:val="25"/>
          <w:szCs w:val="25"/>
          <w:b/>
          <w:bCs/>
          <w:spacing w:val="-13"/>
        </w:rPr>
        <w:t>基于中间件交换共享模式</w:t>
      </w:r>
    </w:p>
    <w:p>
      <w:pPr>
        <w:ind w:right="80" w:firstLine="400"/>
        <w:spacing w:before="142" w:line="260" w:lineRule="auto"/>
        <w:jc w:val="both"/>
        <w:rPr>
          <w:rFonts w:ascii="SimSun" w:hAnsi="SimSun" w:eastAsia="SimSun" w:cs="SimSun"/>
          <w:sz w:val="21"/>
          <w:szCs w:val="21"/>
        </w:rPr>
      </w:pPr>
      <w:r>
        <w:rPr>
          <w:rFonts w:ascii="SimSun" w:hAnsi="SimSun" w:eastAsia="SimSun" w:cs="SimSun"/>
          <w:sz w:val="21"/>
          <w:szCs w:val="21"/>
        </w:rPr>
        <w:t>基于数据集成中间件的数据集成模式是一种数据复制的方式。</w:t>
      </w:r>
      <w:r>
        <w:rPr>
          <w:rFonts w:ascii="SimSun" w:hAnsi="SimSun" w:eastAsia="SimSun" w:cs="SimSun"/>
          <w:sz w:val="21"/>
          <w:szCs w:val="21"/>
          <w:spacing w:val="-1"/>
        </w:rPr>
        <w:t>数据集成中间件是指支</w:t>
      </w:r>
      <w:r>
        <w:rPr>
          <w:rFonts w:ascii="SimSun" w:hAnsi="SimSun" w:eastAsia="SimSun" w:cs="SimSun"/>
          <w:sz w:val="21"/>
          <w:szCs w:val="21"/>
        </w:rPr>
        <w:t xml:space="preserve"> </w:t>
      </w:r>
      <w:r>
        <w:rPr>
          <w:rFonts w:ascii="SimSun" w:hAnsi="SimSun" w:eastAsia="SimSun" w:cs="SimSun"/>
          <w:sz w:val="21"/>
          <w:szCs w:val="21"/>
          <w:spacing w:val="-1"/>
        </w:rPr>
        <w:t>持不同来源、格式和性质的数据源进行逻辑上或物理上的有机集成，为分布、自治、异构</w:t>
      </w:r>
      <w:r>
        <w:rPr>
          <w:rFonts w:ascii="SimSun" w:hAnsi="SimSun" w:eastAsia="SimSun" w:cs="SimSun"/>
          <w:sz w:val="21"/>
          <w:szCs w:val="21"/>
          <w:spacing w:val="1"/>
        </w:rPr>
        <w:t xml:space="preserve"> </w:t>
      </w:r>
      <w:r>
        <w:rPr>
          <w:rFonts w:ascii="SimSun" w:hAnsi="SimSun" w:eastAsia="SimSun" w:cs="SimSun"/>
          <w:sz w:val="21"/>
          <w:szCs w:val="21"/>
          <w:spacing w:val="-7"/>
        </w:rPr>
        <w:t>的数据源提供可靠转换、加载与统一访问服务的中间件。</w:t>
      </w:r>
    </w:p>
    <w:p>
      <w:pPr>
        <w:spacing w:line="260" w:lineRule="auto"/>
        <w:sectPr>
          <w:pgSz w:w="9370" w:h="13090"/>
          <w:pgMar w:top="400" w:right="627" w:bottom="400" w:left="499" w:header="0" w:footer="0" w:gutter="0"/>
        </w:sectPr>
        <w:rPr>
          <w:rFonts w:ascii="SimSun" w:hAnsi="SimSun" w:eastAsia="SimSun" w:cs="SimSun"/>
          <w:sz w:val="21"/>
          <w:szCs w:val="21"/>
        </w:rPr>
      </w:pPr>
    </w:p>
    <w:p>
      <w:pPr>
        <w:pStyle w:val="BodyText"/>
        <w:ind w:left="5112"/>
        <w:spacing w:before="34" w:line="222" w:lineRule="auto"/>
        <w:rPr>
          <w:rFonts w:ascii="Times New Roman" w:hAnsi="Times New Roman" w:eastAsia="Times New Roman" w:cs="Times New Roman"/>
          <w:sz w:val="20"/>
          <w:szCs w:val="20"/>
        </w:rPr>
      </w:pPr>
      <w:bookmarkStart w:name="bookmark273" w:id="265"/>
      <w:bookmarkEnd w:id="265"/>
      <w:bookmarkStart w:name="bookmark274" w:id="266"/>
      <w:bookmarkEnd w:id="266"/>
      <w:r>
        <w:rPr>
          <w:rFonts w:ascii="SimHei" w:hAnsi="SimHei" w:eastAsia="SimHei" w:cs="SimHei"/>
          <w:sz w:val="20"/>
          <w:szCs w:val="20"/>
          <w:b/>
          <w:bCs/>
          <w:spacing w:val="-1"/>
        </w:rPr>
        <w:t>第21章</w:t>
      </w:r>
      <w:r>
        <w:rPr>
          <w:rFonts w:ascii="SimHei" w:hAnsi="SimHei" w:eastAsia="SimHei" w:cs="SimHei"/>
          <w:sz w:val="20"/>
          <w:szCs w:val="20"/>
          <w:spacing w:val="-1"/>
        </w:rPr>
        <w:t xml:space="preserve"> </w:t>
      </w:r>
      <w:r>
        <w:rPr>
          <w:rFonts w:ascii="SimHei" w:hAnsi="SimHei" w:eastAsia="SimHei" w:cs="SimHei"/>
          <w:sz w:val="20"/>
          <w:szCs w:val="20"/>
          <w:b/>
          <w:bCs/>
          <w:spacing w:val="-1"/>
        </w:rPr>
        <w:t>数据集成与共享</w:t>
      </w:r>
      <w:r>
        <w:rPr>
          <w:rFonts w:ascii="SimHei" w:hAnsi="SimHei" w:eastAsia="SimHei" w:cs="SimHei"/>
          <w:sz w:val="20"/>
          <w:szCs w:val="20"/>
          <w:spacing w:val="15"/>
        </w:rPr>
        <w:t xml:space="preserve">     </w:t>
      </w:r>
      <w:r>
        <w:rPr>
          <w:sz w:val="20"/>
          <w:szCs w:val="20"/>
          <w:spacing w:val="-1"/>
        </w:rPr>
        <w:t>32</w:t>
      </w:r>
      <w:r>
        <w:rPr>
          <w:sz w:val="20"/>
          <w:szCs w:val="20"/>
          <w:spacing w:val="-15"/>
        </w:rPr>
        <w:t xml:space="preserve"> </w:t>
      </w:r>
      <w:r>
        <w:rPr>
          <w:rFonts w:ascii="Times New Roman" w:hAnsi="Times New Roman" w:eastAsia="Times New Roman" w:cs="Times New Roman"/>
          <w:sz w:val="20"/>
          <w:szCs w:val="20"/>
          <w:spacing w:val="-1"/>
        </w:rPr>
        <w:t>7</w:t>
      </w:r>
    </w:p>
    <w:p>
      <w:pPr>
        <w:pStyle w:val="BodyText"/>
        <w:spacing w:line="425" w:lineRule="auto"/>
        <w:rPr/>
      </w:pPr>
      <w:r/>
    </w:p>
    <w:p>
      <w:pPr>
        <w:ind w:right="110" w:firstLine="400"/>
        <w:spacing w:before="65" w:line="266" w:lineRule="auto"/>
        <w:rPr>
          <w:rFonts w:ascii="SimSun" w:hAnsi="SimSun" w:eastAsia="SimSun" w:cs="SimSun"/>
          <w:sz w:val="20"/>
          <w:szCs w:val="20"/>
        </w:rPr>
      </w:pPr>
      <w:r>
        <w:rPr>
          <w:rFonts w:ascii="SimSun" w:hAnsi="SimSun" w:eastAsia="SimSun" w:cs="SimSun"/>
          <w:sz w:val="20"/>
          <w:szCs w:val="20"/>
          <w:spacing w:val="9"/>
        </w:rPr>
        <w:t>数据集成中间件的主要功能是通过对不同来源、</w:t>
      </w:r>
      <w:r>
        <w:rPr>
          <w:rFonts w:ascii="SimSun" w:hAnsi="SimSun" w:eastAsia="SimSun" w:cs="SimSun"/>
          <w:sz w:val="20"/>
          <w:szCs w:val="20"/>
          <w:spacing w:val="8"/>
        </w:rPr>
        <w:t>格式和特性的数据的转换与包装，提</w:t>
      </w:r>
      <w:r>
        <w:rPr>
          <w:rFonts w:ascii="SimSun" w:hAnsi="SimSun" w:eastAsia="SimSun" w:cs="SimSun"/>
          <w:sz w:val="20"/>
          <w:szCs w:val="20"/>
        </w:rPr>
        <w:t xml:space="preserve"> </w:t>
      </w:r>
      <w:r>
        <w:rPr>
          <w:rFonts w:ascii="SimSun" w:hAnsi="SimSun" w:eastAsia="SimSun" w:cs="SimSun"/>
          <w:sz w:val="20"/>
          <w:szCs w:val="20"/>
          <w:spacing w:val="5"/>
        </w:rPr>
        <w:t>供统一的高层访问服务，实现各种异构数据源的共享，如图21-6所示。</w:t>
      </w:r>
    </w:p>
    <w:p>
      <w:pPr>
        <w:pStyle w:val="BodyText"/>
        <w:ind w:firstLine="1180"/>
        <w:spacing w:before="235" w:line="2410" w:lineRule="exact"/>
        <w:rPr/>
      </w:pPr>
      <w:r>
        <w:rPr>
          <w:position w:val="-48"/>
        </w:rPr>
        <w:pict>
          <v:group id="_x0000_s1940" style="mso-position-vertical-relative:line;mso-position-horizontal-relative:char;width:290pt;height:120.5pt;" filled="false" stroked="false" coordsize="5800,2410" coordorigin="0,0">
            <v:shape id="_x0000_s1942" style="position:absolute;left:0;top:0;width:5800;height:2410;" filled="false" stroked="false" type="#_x0000_t75">
              <v:imagedata o:title="" r:id="rId289"/>
            </v:shape>
            <v:shape id="_x0000_s1944" style="position:absolute;left:119;top:327;width:3637;height:1970;" filled="false" stroked="false" type="#_x0000_t202">
              <v:fill on="false"/>
              <v:stroke on="false"/>
              <v:path/>
              <v:imagedata o:title=""/>
              <o:lock v:ext="edit" aspectratio="false"/>
              <v:textbox inset="0mm,0mm,0mm,0mm">
                <w:txbxContent>
                  <w:p>
                    <w:pPr>
                      <w:spacing w:before="19" w:line="229" w:lineRule="auto"/>
                      <w:jc w:val="right"/>
                      <w:rPr>
                        <w:rFonts w:ascii="SimSun" w:hAnsi="SimSun" w:eastAsia="SimSun" w:cs="SimSun"/>
                        <w:sz w:val="20"/>
                        <w:szCs w:val="20"/>
                      </w:rPr>
                    </w:pPr>
                    <w:r>
                      <w:rPr>
                        <w:rFonts w:ascii="SimSun" w:hAnsi="SimSun" w:eastAsia="SimSun" w:cs="SimSun"/>
                        <w:sz w:val="20"/>
                        <w:szCs w:val="20"/>
                        <w:spacing w:val="-32"/>
                        <w:position w:val="-1"/>
                      </w:rPr>
                      <w:t>数据抽取   </w:t>
                    </w:r>
                    <w:r>
                      <w:rPr>
                        <w:rFonts w:ascii="SimSun" w:hAnsi="SimSun" w:eastAsia="SimSun" w:cs="SimSun"/>
                        <w:sz w:val="20"/>
                        <w:szCs w:val="20"/>
                        <w:spacing w:val="-31"/>
                        <w:position w:val="-1"/>
                      </w:rPr>
                      <w:t xml:space="preserve">     </w:t>
                    </w:r>
                    <w:r>
                      <w:rPr>
                        <w:rFonts w:ascii="SimSun" w:hAnsi="SimSun" w:eastAsia="SimSun" w:cs="SimSun"/>
                        <w:sz w:val="20"/>
                        <w:szCs w:val="20"/>
                        <w:spacing w:val="-31"/>
                        <w:position w:val="1"/>
                      </w:rPr>
                      <w:t>数据清</w:t>
                    </w:r>
                    <w:r>
                      <w:rPr>
                        <w:rFonts w:ascii="SimSun" w:hAnsi="SimSun" w:eastAsia="SimSun" w:cs="SimSun"/>
                        <w:sz w:val="20"/>
                        <w:szCs w:val="20"/>
                        <w:spacing w:val="-8"/>
                        <w:position w:val="1"/>
                      </w:rPr>
                      <w:t>洗</w:t>
                    </w:r>
                  </w:p>
                  <w:p>
                    <w:pPr>
                      <w:ind w:left="1840" w:right="20" w:hanging="150"/>
                      <w:spacing w:before="172" w:line="271" w:lineRule="auto"/>
                      <w:rPr>
                        <w:rFonts w:ascii="Times New Roman" w:hAnsi="Times New Roman" w:eastAsia="Times New Roman" w:cs="Times New Roman"/>
                        <w:sz w:val="20"/>
                        <w:szCs w:val="20"/>
                      </w:rPr>
                    </w:pPr>
                    <w:r>
                      <w:rPr>
                        <w:rFonts w:ascii="SimSun" w:hAnsi="SimSun" w:eastAsia="SimSun" w:cs="SimSun"/>
                        <w:sz w:val="20"/>
                        <w:szCs w:val="20"/>
                        <w:spacing w:val="-31"/>
                        <w:position w:val="1"/>
                      </w:rPr>
                      <w:t>数</w:t>
                    </w:r>
                    <w:r>
                      <w:rPr>
                        <w:rFonts w:ascii="SimSun" w:hAnsi="SimSun" w:eastAsia="SimSun" w:cs="SimSun"/>
                        <w:sz w:val="20"/>
                        <w:szCs w:val="20"/>
                        <w:spacing w:val="-30"/>
                        <w:position w:val="1"/>
                      </w:rPr>
                      <w:t>据转换        </w:t>
                    </w:r>
                    <w:r>
                      <w:rPr>
                        <w:rFonts w:ascii="SimSun" w:hAnsi="SimSun" w:eastAsia="SimSun" w:cs="SimSun"/>
                        <w:sz w:val="20"/>
                        <w:szCs w:val="20"/>
                        <w:spacing w:val="-30"/>
                        <w:position w:val="-1"/>
                      </w:rPr>
                      <w:t>数据装</w:t>
                    </w:r>
                    <w:r>
                      <w:rPr>
                        <w:rFonts w:ascii="SimSun" w:hAnsi="SimSun" w:eastAsia="SimSun" w:cs="SimSun"/>
                        <w:sz w:val="20"/>
                        <w:szCs w:val="20"/>
                        <w:spacing w:val="-29"/>
                        <w:position w:val="-1"/>
                      </w:rPr>
                      <w:t>载</w:t>
                    </w:r>
                    <w:r>
                      <w:rPr>
                        <w:rFonts w:ascii="SimSun" w:hAnsi="SimSun" w:eastAsia="SimSun" w:cs="SimSun"/>
                        <w:sz w:val="20"/>
                        <w:szCs w:val="20"/>
                        <w:spacing w:val="5"/>
                        <w:position w:val="-1"/>
                      </w:rPr>
                      <w:t xml:space="preserve"> </w:t>
                    </w:r>
                    <w:r>
                      <w:rPr>
                        <w:rFonts w:ascii="SimSun" w:hAnsi="SimSun" w:eastAsia="SimSun" w:cs="SimSun"/>
                        <w:sz w:val="20"/>
                        <w:szCs w:val="20"/>
                        <w:spacing w:val="-16"/>
                        <w:w w:val="94"/>
                      </w:rPr>
                      <w:t>数据集成中间件</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16"/>
                        <w:w w:val="94"/>
                      </w:rPr>
                      <w:t>(ETL)</w:t>
                    </w:r>
                  </w:p>
                  <w:p>
                    <w:pPr>
                      <w:ind w:left="79"/>
                      <w:spacing w:before="113" w:line="220" w:lineRule="auto"/>
                      <w:rPr>
                        <w:rFonts w:ascii="SimSun" w:hAnsi="SimSun" w:eastAsia="SimSun" w:cs="SimSun"/>
                        <w:sz w:val="20"/>
                        <w:szCs w:val="20"/>
                      </w:rPr>
                    </w:pPr>
                    <w:r>
                      <w:rPr>
                        <w:rFonts w:ascii="SimSun" w:hAnsi="SimSun" w:eastAsia="SimSun" w:cs="SimSun"/>
                        <w:sz w:val="20"/>
                        <w:szCs w:val="20"/>
                        <w:spacing w:val="-15"/>
                        <w:w w:val="98"/>
                      </w:rPr>
                      <w:t>其他</w:t>
                    </w:r>
                  </w:p>
                  <w:p>
                    <w:pPr>
                      <w:ind w:left="20"/>
                      <w:spacing w:before="190" w:line="157" w:lineRule="auto"/>
                      <w:rPr>
                        <w:rFonts w:ascii="SimSun" w:hAnsi="SimSun" w:eastAsia="SimSun" w:cs="SimSun"/>
                        <w:sz w:val="20"/>
                        <w:szCs w:val="20"/>
                      </w:rPr>
                    </w:pPr>
                    <w:r>
                      <w:rPr>
                        <w:rFonts w:ascii="SimSun" w:hAnsi="SimSun" w:eastAsia="SimSun" w:cs="SimSun"/>
                        <w:sz w:val="20"/>
                        <w:szCs w:val="20"/>
                        <w:spacing w:val="-14"/>
                        <w:w w:val="94"/>
                      </w:rPr>
                      <w:t>数据源</w:t>
                    </w:r>
                  </w:p>
                  <w:p>
                    <w:pPr>
                      <w:ind w:left="2260"/>
                      <w:spacing w:before="1" w:line="191" w:lineRule="auto"/>
                      <w:rPr>
                        <w:rFonts w:ascii="SimSun" w:hAnsi="SimSun" w:eastAsia="SimSun" w:cs="SimSun"/>
                        <w:sz w:val="20"/>
                        <w:szCs w:val="20"/>
                      </w:rPr>
                    </w:pPr>
                    <w:r>
                      <w:rPr>
                        <w:rFonts w:ascii="SimSun" w:hAnsi="SimSun" w:eastAsia="SimSun" w:cs="SimSun"/>
                        <w:sz w:val="20"/>
                        <w:szCs w:val="20"/>
                        <w:spacing w:val="-18"/>
                        <w:w w:val="93"/>
                      </w:rPr>
                      <w:t>临时数据库</w:t>
                    </w:r>
                  </w:p>
                </w:txbxContent>
              </v:textbox>
            </v:shape>
            <v:shape id="_x0000_s1946" style="position:absolute;left:129;top:217;width:520;height:8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3"/>
                        <w:w w:val="86"/>
                      </w:rPr>
                      <w:t>数据库</w:t>
                    </w:r>
                  </w:p>
                  <w:p>
                    <w:pPr>
                      <w:spacing w:line="295" w:lineRule="auto"/>
                      <w:rPr>
                        <w:rFonts w:ascii="Arial"/>
                        <w:sz w:val="21"/>
                      </w:rPr>
                    </w:pPr>
                    <w:r/>
                  </w:p>
                  <w:p>
                    <w:pPr>
                      <w:ind w:left="90"/>
                      <w:spacing w:before="65" w:line="219" w:lineRule="auto"/>
                      <w:rPr>
                        <w:rFonts w:ascii="SimSun" w:hAnsi="SimSun" w:eastAsia="SimSun" w:cs="SimSun"/>
                        <w:sz w:val="20"/>
                        <w:szCs w:val="20"/>
                      </w:rPr>
                    </w:pPr>
                    <w:r>
                      <w:rPr>
                        <w:rFonts w:ascii="SimSun" w:hAnsi="SimSun" w:eastAsia="SimSun" w:cs="SimSun"/>
                        <w:sz w:val="20"/>
                        <w:szCs w:val="20"/>
                        <w:spacing w:val="-15"/>
                        <w:w w:val="98"/>
                      </w:rPr>
                      <w:t>文件</w:t>
                    </w:r>
                  </w:p>
                </w:txbxContent>
              </v:textbox>
            </v:shape>
            <v:shape id="_x0000_s1948" style="position:absolute;left:5029;top:698;width:520;height:440;" filled="false" stroked="false" type="#_x0000_t202">
              <v:fill on="false"/>
              <v:stroke on="false"/>
              <v:path/>
              <v:imagedata o:title=""/>
              <o:lock v:ext="edit" aspectratio="false"/>
              <v:textbox inset="0mm,0mm,0mm,0mm">
                <w:txbxContent>
                  <w:p>
                    <w:pPr>
                      <w:ind w:left="20" w:right="20" w:firstLine="120"/>
                      <w:spacing w:before="19" w:line="202" w:lineRule="auto"/>
                      <w:rPr>
                        <w:rFonts w:ascii="SimSun" w:hAnsi="SimSun" w:eastAsia="SimSun" w:cs="SimSun"/>
                        <w:sz w:val="20"/>
                        <w:szCs w:val="20"/>
                      </w:rPr>
                    </w:pPr>
                    <w:r>
                      <w:rPr>
                        <w:rFonts w:ascii="SimSun" w:hAnsi="SimSun" w:eastAsia="SimSun" w:cs="SimSun"/>
                        <w:sz w:val="20"/>
                        <w:szCs w:val="20"/>
                        <w:spacing w:val="-42"/>
                      </w:rPr>
                      <w:t>目标</w:t>
                    </w:r>
                    <w:r>
                      <w:rPr>
                        <w:rFonts w:ascii="SimSun" w:hAnsi="SimSun" w:eastAsia="SimSun" w:cs="SimSun"/>
                        <w:sz w:val="20"/>
                        <w:szCs w:val="20"/>
                      </w:rPr>
                      <w:t xml:space="preserve"> </w:t>
                    </w:r>
                    <w:r>
                      <w:rPr>
                        <w:rFonts w:ascii="SimSun" w:hAnsi="SimSun" w:eastAsia="SimSun" w:cs="SimSun"/>
                        <w:sz w:val="20"/>
                        <w:szCs w:val="20"/>
                        <w:spacing w:val="-13"/>
                        <w:w w:val="86"/>
                      </w:rPr>
                      <w:t>数据库</w:t>
                    </w:r>
                  </w:p>
                </w:txbxContent>
              </v:textbox>
            </v:shape>
          </v:group>
        </w:pict>
      </w:r>
    </w:p>
    <w:p>
      <w:pPr>
        <w:ind w:left="2070"/>
        <w:spacing w:before="168" w:line="219" w:lineRule="auto"/>
        <w:rPr>
          <w:rFonts w:ascii="SimSun" w:hAnsi="SimSun" w:eastAsia="SimSun" w:cs="SimSun"/>
          <w:sz w:val="20"/>
          <w:szCs w:val="20"/>
        </w:rPr>
      </w:pPr>
      <w:r>
        <w:rPr>
          <w:rFonts w:ascii="SimSun" w:hAnsi="SimSun" w:eastAsia="SimSun" w:cs="SimSun"/>
          <w:sz w:val="20"/>
          <w:szCs w:val="20"/>
          <w:spacing w:val="-13"/>
        </w:rPr>
        <w:t>图21-6</w:t>
      </w:r>
      <w:r>
        <w:rPr>
          <w:rFonts w:ascii="SimSun" w:hAnsi="SimSun" w:eastAsia="SimSun" w:cs="SimSun"/>
          <w:sz w:val="20"/>
          <w:szCs w:val="20"/>
          <w:spacing w:val="80"/>
        </w:rPr>
        <w:t xml:space="preserve"> </w:t>
      </w:r>
      <w:r>
        <w:rPr>
          <w:rFonts w:ascii="SimSun" w:hAnsi="SimSun" w:eastAsia="SimSun" w:cs="SimSun"/>
          <w:sz w:val="20"/>
          <w:szCs w:val="20"/>
          <w:spacing w:val="-13"/>
        </w:rPr>
        <w:t>基于数据集成中间件的数据交换共享模式</w:t>
      </w:r>
    </w:p>
    <w:p>
      <w:pPr>
        <w:ind w:right="71" w:firstLine="400"/>
        <w:spacing w:before="232" w:line="276" w:lineRule="auto"/>
        <w:jc w:val="both"/>
        <w:rPr>
          <w:rFonts w:ascii="SimSun" w:hAnsi="SimSun" w:eastAsia="SimSun" w:cs="SimSun"/>
          <w:sz w:val="20"/>
          <w:szCs w:val="20"/>
        </w:rPr>
      </w:pPr>
      <w:r>
        <w:rPr>
          <w:rFonts w:ascii="SimSun" w:hAnsi="SimSun" w:eastAsia="SimSun" w:cs="SimSun"/>
          <w:sz w:val="20"/>
          <w:szCs w:val="20"/>
          <w:spacing w:val="2"/>
        </w:rPr>
        <w:t>当前数据集成中间件的主流是</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ETL</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工</w:t>
      </w:r>
      <w:r>
        <w:rPr>
          <w:rFonts w:ascii="SimSun" w:hAnsi="SimSun" w:eastAsia="SimSun" w:cs="SimSun"/>
          <w:sz w:val="20"/>
          <w:szCs w:val="20"/>
          <w:spacing w:val="-21"/>
        </w:rPr>
        <w:t xml:space="preserve"> </w:t>
      </w:r>
      <w:r>
        <w:rPr>
          <w:rFonts w:ascii="SimSun" w:hAnsi="SimSun" w:eastAsia="SimSun" w:cs="SimSun"/>
          <w:sz w:val="20"/>
          <w:szCs w:val="20"/>
          <w:spacing w:val="2"/>
        </w:rPr>
        <w:t>具</w:t>
      </w:r>
      <w:r>
        <w:rPr>
          <w:rFonts w:ascii="SimSun" w:hAnsi="SimSun" w:eastAsia="SimSun" w:cs="SimSun"/>
          <w:sz w:val="20"/>
          <w:szCs w:val="20"/>
          <w:spacing w:val="-32"/>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rPr>
        <w:t>ETL</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2"/>
        </w:rPr>
        <w:t>即数据抽取、转</w:t>
      </w:r>
      <w:r>
        <w:rPr>
          <w:rFonts w:ascii="SimSun" w:hAnsi="SimSun" w:eastAsia="SimSun" w:cs="SimSun"/>
          <w:sz w:val="20"/>
          <w:szCs w:val="20"/>
          <w:spacing w:val="1"/>
        </w:rPr>
        <w:t>换、装载，是一种批量</w:t>
      </w:r>
      <w:r>
        <w:rPr>
          <w:rFonts w:ascii="SimSun" w:hAnsi="SimSun" w:eastAsia="SimSun" w:cs="SimSun"/>
          <w:sz w:val="20"/>
          <w:szCs w:val="20"/>
        </w:rPr>
        <w:t xml:space="preserve"> </w:t>
      </w:r>
      <w:r>
        <w:rPr>
          <w:rFonts w:ascii="SimSun" w:hAnsi="SimSun" w:eastAsia="SimSun" w:cs="SimSun"/>
          <w:sz w:val="20"/>
          <w:szCs w:val="20"/>
          <w:spacing w:val="8"/>
        </w:rPr>
        <w:t>数据处理技术。</w:t>
      </w:r>
      <w:r>
        <w:rPr>
          <w:rFonts w:ascii="Times New Roman" w:hAnsi="Times New Roman" w:eastAsia="Times New Roman" w:cs="Times New Roman"/>
          <w:sz w:val="20"/>
          <w:szCs w:val="20"/>
        </w:rPr>
        <w:t>ETL</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8"/>
        </w:rPr>
        <w:t>能够按照统一的规则集成，负责完成数据从数据源向目标数据库转化</w:t>
      </w:r>
      <w:r>
        <w:rPr>
          <w:rFonts w:ascii="SimSun" w:hAnsi="SimSun" w:eastAsia="SimSun" w:cs="SimSun"/>
          <w:sz w:val="20"/>
          <w:szCs w:val="20"/>
        </w:rPr>
        <w:t xml:space="preserve"> </w:t>
      </w:r>
      <w:r>
        <w:rPr>
          <w:rFonts w:ascii="SimSun" w:hAnsi="SimSun" w:eastAsia="SimSun" w:cs="SimSun"/>
          <w:sz w:val="20"/>
          <w:szCs w:val="20"/>
          <w:spacing w:val="4"/>
        </w:rPr>
        <w:t>的过程。在数据仓库、数据湖、数据资产管理等项</w:t>
      </w:r>
      <w:r>
        <w:rPr>
          <w:rFonts w:ascii="SimSun" w:hAnsi="SimSun" w:eastAsia="SimSun" w:cs="SimSun"/>
          <w:sz w:val="20"/>
          <w:szCs w:val="20"/>
          <w:spacing w:val="3"/>
        </w:rPr>
        <w:t>目中，</w:t>
      </w:r>
      <w:r>
        <w:rPr>
          <w:rFonts w:ascii="Times New Roman" w:hAnsi="Times New Roman" w:eastAsia="Times New Roman" w:cs="Times New Roman"/>
          <w:sz w:val="20"/>
          <w:szCs w:val="20"/>
        </w:rPr>
        <w:t>ETL</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3"/>
        </w:rPr>
        <w:t>都是最核心的内容。</w:t>
      </w:r>
    </w:p>
    <w:p>
      <w:pPr>
        <w:ind w:left="402"/>
        <w:spacing w:before="88" w:line="221" w:lineRule="auto"/>
        <w:rPr>
          <w:rFonts w:ascii="SimHei" w:hAnsi="SimHei" w:eastAsia="SimHei" w:cs="SimHei"/>
          <w:sz w:val="20"/>
          <w:szCs w:val="20"/>
        </w:rPr>
      </w:pPr>
      <w:r>
        <w:rPr>
          <w:rFonts w:ascii="SimHei" w:hAnsi="SimHei" w:eastAsia="SimHei" w:cs="SimHei"/>
          <w:sz w:val="20"/>
          <w:szCs w:val="20"/>
          <w:b/>
          <w:bCs/>
          <w:spacing w:val="19"/>
        </w:rPr>
        <w:t>(1)数据抽取</w:t>
      </w:r>
    </w:p>
    <w:p>
      <w:pPr>
        <w:ind w:right="67" w:firstLine="400"/>
        <w:spacing w:before="66" w:line="276" w:lineRule="auto"/>
        <w:jc w:val="both"/>
        <w:rPr>
          <w:rFonts w:ascii="SimSun" w:hAnsi="SimSun" w:eastAsia="SimSun" w:cs="SimSun"/>
          <w:sz w:val="20"/>
          <w:szCs w:val="20"/>
        </w:rPr>
      </w:pPr>
      <w:r>
        <w:rPr>
          <w:rFonts w:ascii="Times New Roman" w:hAnsi="Times New Roman" w:eastAsia="Times New Roman" w:cs="Times New Roman"/>
          <w:sz w:val="20"/>
          <w:szCs w:val="20"/>
        </w:rPr>
        <w:t>ETL</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通过</w:t>
      </w:r>
      <w:r>
        <w:rPr>
          <w:rFonts w:ascii="Times New Roman" w:hAnsi="Times New Roman" w:eastAsia="Times New Roman" w:cs="Times New Roman"/>
          <w:sz w:val="20"/>
          <w:szCs w:val="20"/>
        </w:rPr>
        <w:t>ETL</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5"/>
        </w:rPr>
        <w:t>作业流(任务)从一个或多个数据源中抽取数据，然后将其复制到数据</w:t>
      </w:r>
      <w:r>
        <w:rPr>
          <w:rFonts w:ascii="SimSun" w:hAnsi="SimSun" w:eastAsia="SimSun" w:cs="SimSun"/>
          <w:sz w:val="20"/>
          <w:szCs w:val="20"/>
        </w:rPr>
        <w:t xml:space="preserve"> </w:t>
      </w:r>
      <w:r>
        <w:rPr>
          <w:rFonts w:ascii="SimSun" w:hAnsi="SimSun" w:eastAsia="SimSun" w:cs="SimSun"/>
          <w:sz w:val="20"/>
          <w:szCs w:val="20"/>
          <w:spacing w:val="9"/>
        </w:rPr>
        <w:t>仓库。数据抽取类型有全量抽取、增量抽取、准实时抽取、文件提取等，可针对不同的数</w:t>
      </w:r>
      <w:r>
        <w:rPr>
          <w:rFonts w:ascii="SimSun" w:hAnsi="SimSun" w:eastAsia="SimSun" w:cs="SimSun"/>
          <w:sz w:val="20"/>
          <w:szCs w:val="20"/>
          <w:spacing w:val="6"/>
        </w:rPr>
        <w:t xml:space="preserve"> </w:t>
      </w:r>
      <w:r>
        <w:rPr>
          <w:rFonts w:ascii="SimSun" w:hAnsi="SimSun" w:eastAsia="SimSun" w:cs="SimSun"/>
          <w:sz w:val="20"/>
          <w:szCs w:val="20"/>
          <w:spacing w:val="2"/>
        </w:rPr>
        <w:t>据提取场景设计不同的数据抽取类型。</w:t>
      </w:r>
    </w:p>
    <w:p>
      <w:pPr>
        <w:ind w:firstLine="400"/>
        <w:spacing w:before="63" w:line="276" w:lineRule="auto"/>
        <w:jc w:val="both"/>
        <w:rPr>
          <w:rFonts w:ascii="SimSun" w:hAnsi="SimSun" w:eastAsia="SimSun" w:cs="SimSun"/>
          <w:sz w:val="20"/>
          <w:szCs w:val="20"/>
        </w:rPr>
      </w:pPr>
      <w:r>
        <w:rPr>
          <w:rFonts w:ascii="SimSun" w:hAnsi="SimSun" w:eastAsia="SimSun" w:cs="SimSun"/>
          <w:sz w:val="20"/>
          <w:szCs w:val="20"/>
          <w:spacing w:val="9"/>
        </w:rPr>
        <w:t>在数据抽取过程中，需要先将不符合规则的数据过滤掉，然后按照一定的业务规则或 </w:t>
      </w:r>
      <w:r>
        <w:rPr>
          <w:rFonts w:ascii="SimSun" w:hAnsi="SimSun" w:eastAsia="SimSun" w:cs="SimSun"/>
          <w:sz w:val="20"/>
          <w:szCs w:val="20"/>
          <w:spacing w:val="6"/>
        </w:rPr>
        <w:t>数据颗粒度将剩余的数据转换成目标数据库可用的数据，这个过</w:t>
      </w:r>
      <w:r>
        <w:rPr>
          <w:rFonts w:ascii="SimSun" w:hAnsi="SimSun" w:eastAsia="SimSun" w:cs="SimSun"/>
          <w:sz w:val="20"/>
          <w:szCs w:val="20"/>
          <w:spacing w:val="5"/>
        </w:rPr>
        <w:t>程就是数据的清洗和转换。</w:t>
      </w:r>
      <w:r>
        <w:rPr>
          <w:rFonts w:ascii="SimSun" w:hAnsi="SimSun" w:eastAsia="SimSun" w:cs="SimSun"/>
          <w:sz w:val="20"/>
          <w:szCs w:val="20"/>
        </w:rPr>
        <w:t xml:space="preserve"> </w:t>
      </w:r>
      <w:r>
        <w:rPr>
          <w:rFonts w:ascii="SimSun" w:hAnsi="SimSun" w:eastAsia="SimSun" w:cs="SimSun"/>
          <w:sz w:val="20"/>
          <w:szCs w:val="20"/>
          <w:spacing w:val="3"/>
        </w:rPr>
        <w:t>最后，调用数据库的服务将数据装载至目标数据库中。</w:t>
      </w:r>
    </w:p>
    <w:p>
      <w:pPr>
        <w:ind w:left="402"/>
        <w:spacing w:before="90" w:line="222" w:lineRule="auto"/>
        <w:rPr>
          <w:rFonts w:ascii="SimHei" w:hAnsi="SimHei" w:eastAsia="SimHei" w:cs="SimHei"/>
          <w:sz w:val="20"/>
          <w:szCs w:val="20"/>
        </w:rPr>
      </w:pPr>
      <w:r>
        <w:rPr>
          <w:rFonts w:ascii="SimHei" w:hAnsi="SimHei" w:eastAsia="SimHei" w:cs="SimHei"/>
          <w:sz w:val="20"/>
          <w:szCs w:val="20"/>
          <w:b/>
          <w:bCs/>
          <w:spacing w:val="15"/>
        </w:rPr>
        <w:t>(2)数据清洗</w:t>
      </w:r>
    </w:p>
    <w:p>
      <w:pPr>
        <w:ind w:right="101" w:firstLine="400"/>
        <w:spacing w:before="61" w:line="267" w:lineRule="auto"/>
        <w:rPr>
          <w:rFonts w:ascii="SimSun" w:hAnsi="SimSun" w:eastAsia="SimSun" w:cs="SimSun"/>
          <w:sz w:val="20"/>
          <w:szCs w:val="20"/>
        </w:rPr>
      </w:pPr>
      <w:r>
        <w:rPr>
          <w:rFonts w:ascii="SimSun" w:hAnsi="SimSun" w:eastAsia="SimSun" w:cs="SimSun"/>
          <w:sz w:val="20"/>
          <w:szCs w:val="20"/>
          <w:spacing w:val="9"/>
        </w:rPr>
        <w:t>数据清洗主要是筛选出在数据源中不能直接满足目标数据库要求的数据</w:t>
      </w:r>
      <w:r>
        <w:rPr>
          <w:rFonts w:ascii="SimSun" w:hAnsi="SimSun" w:eastAsia="SimSun" w:cs="SimSun"/>
          <w:sz w:val="20"/>
          <w:szCs w:val="20"/>
          <w:spacing w:val="8"/>
        </w:rPr>
        <w:t>，并根据不同</w:t>
      </w:r>
      <w:r>
        <w:rPr>
          <w:rFonts w:ascii="SimSun" w:hAnsi="SimSun" w:eastAsia="SimSun" w:cs="SimSun"/>
          <w:sz w:val="20"/>
          <w:szCs w:val="20"/>
        </w:rPr>
        <w:t xml:space="preserve"> </w:t>
      </w:r>
      <w:r>
        <w:rPr>
          <w:rFonts w:ascii="SimSun" w:hAnsi="SimSun" w:eastAsia="SimSun" w:cs="SimSun"/>
          <w:sz w:val="20"/>
          <w:szCs w:val="20"/>
          <w:spacing w:val="4"/>
        </w:rPr>
        <w:t>情况制定清洗规则，以使清洗后的数据满足目标数据库的装载要求。</w:t>
      </w:r>
    </w:p>
    <w:p>
      <w:pPr>
        <w:ind w:right="19" w:firstLine="400"/>
        <w:spacing w:before="63" w:line="271" w:lineRule="auto"/>
        <w:rPr>
          <w:rFonts w:ascii="SimSun" w:hAnsi="SimSun" w:eastAsia="SimSun" w:cs="SimSun"/>
          <w:sz w:val="20"/>
          <w:szCs w:val="20"/>
        </w:rPr>
      </w:pPr>
      <w:r>
        <w:rPr>
          <w:rFonts w:ascii="SimSun" w:hAnsi="SimSun" w:eastAsia="SimSun" w:cs="SimSun"/>
          <w:sz w:val="20"/>
          <w:szCs w:val="20"/>
          <w:spacing w:val="6"/>
        </w:rPr>
        <w:t>数据清洗的内容包括记录排重、筛选不符合</w:t>
      </w:r>
      <w:r>
        <w:rPr>
          <w:rFonts w:ascii="SimSun" w:hAnsi="SimSun" w:eastAsia="SimSun" w:cs="SimSun"/>
          <w:sz w:val="20"/>
          <w:szCs w:val="20"/>
          <w:spacing w:val="5"/>
        </w:rPr>
        <w:t>业务规则数据、筛选不符合外键规则数据、</w:t>
      </w:r>
      <w:r>
        <w:rPr>
          <w:rFonts w:ascii="SimSun" w:hAnsi="SimSun" w:eastAsia="SimSun" w:cs="SimSun"/>
          <w:sz w:val="20"/>
          <w:szCs w:val="20"/>
        </w:rPr>
        <w:t xml:space="preserve"> </w:t>
      </w:r>
      <w:r>
        <w:rPr>
          <w:rFonts w:ascii="SimSun" w:hAnsi="SimSun" w:eastAsia="SimSun" w:cs="SimSun"/>
          <w:sz w:val="20"/>
          <w:szCs w:val="20"/>
          <w:spacing w:val="1"/>
        </w:rPr>
        <w:t>筛选空值记录等。</w:t>
      </w:r>
    </w:p>
    <w:p>
      <w:pPr>
        <w:ind w:left="402"/>
        <w:spacing w:before="68" w:line="222" w:lineRule="auto"/>
        <w:rPr>
          <w:rFonts w:ascii="SimHei" w:hAnsi="SimHei" w:eastAsia="SimHei" w:cs="SimHei"/>
          <w:sz w:val="20"/>
          <w:szCs w:val="20"/>
        </w:rPr>
      </w:pPr>
      <w:r>
        <w:rPr>
          <w:rFonts w:ascii="SimHei" w:hAnsi="SimHei" w:eastAsia="SimHei" w:cs="SimHei"/>
          <w:sz w:val="20"/>
          <w:szCs w:val="20"/>
          <w:b/>
          <w:bCs/>
          <w:spacing w:val="19"/>
        </w:rPr>
        <w:t>(3)数据转换</w:t>
      </w:r>
    </w:p>
    <w:p>
      <w:pPr>
        <w:ind w:right="19" w:firstLine="400"/>
        <w:spacing w:before="65" w:line="280" w:lineRule="auto"/>
        <w:jc w:val="both"/>
        <w:rPr>
          <w:rFonts w:ascii="SimSun" w:hAnsi="SimSun" w:eastAsia="SimSun" w:cs="SimSun"/>
          <w:sz w:val="20"/>
          <w:szCs w:val="20"/>
        </w:rPr>
      </w:pPr>
      <w:r>
        <w:rPr>
          <w:rFonts w:ascii="SimSun" w:hAnsi="SimSun" w:eastAsia="SimSun" w:cs="SimSun"/>
          <w:sz w:val="20"/>
          <w:szCs w:val="20"/>
          <w:spacing w:val="9"/>
        </w:rPr>
        <w:t>数据转换是将应用系统内的业务数据，通过内</w:t>
      </w:r>
      <w:r>
        <w:rPr>
          <w:rFonts w:ascii="SimSun" w:hAnsi="SimSun" w:eastAsia="SimSun" w:cs="SimSun"/>
          <w:sz w:val="20"/>
          <w:szCs w:val="20"/>
          <w:spacing w:val="8"/>
        </w:rPr>
        <w:t>建函数库、自定义脚本以及其他扩展方</w:t>
      </w:r>
      <w:r>
        <w:rPr>
          <w:rFonts w:ascii="SimSun" w:hAnsi="SimSun" w:eastAsia="SimSun" w:cs="SimSun"/>
          <w:sz w:val="20"/>
          <w:szCs w:val="20"/>
        </w:rPr>
        <w:t xml:space="preserve">  </w:t>
      </w:r>
      <w:r>
        <w:rPr>
          <w:rFonts w:ascii="SimSun" w:hAnsi="SimSun" w:eastAsia="SimSun" w:cs="SimSun"/>
          <w:sz w:val="20"/>
          <w:szCs w:val="20"/>
          <w:spacing w:val="10"/>
        </w:rPr>
        <w:t>式转换为符合目标数据库模型要求的格式的过程。为目标数</w:t>
      </w:r>
      <w:r>
        <w:rPr>
          <w:rFonts w:ascii="SimSun" w:hAnsi="SimSun" w:eastAsia="SimSun" w:cs="SimSun"/>
          <w:sz w:val="20"/>
          <w:szCs w:val="20"/>
          <w:spacing w:val="9"/>
        </w:rPr>
        <w:t>据库中的每一个字段确定好转</w:t>
      </w:r>
      <w:r>
        <w:rPr>
          <w:rFonts w:ascii="SimSun" w:hAnsi="SimSun" w:eastAsia="SimSun" w:cs="SimSun"/>
          <w:sz w:val="20"/>
          <w:szCs w:val="20"/>
        </w:rPr>
        <w:t xml:space="preserve"> </w:t>
      </w:r>
      <w:r>
        <w:rPr>
          <w:rFonts w:ascii="SimSun" w:hAnsi="SimSun" w:eastAsia="SimSun" w:cs="SimSun"/>
          <w:sz w:val="20"/>
          <w:szCs w:val="20"/>
          <w:spacing w:val="9"/>
        </w:rPr>
        <w:t>换规则后，需要对同一表中的所有字段进行综合，确定每个表的转换规则。同时，还需要</w:t>
      </w:r>
      <w:r>
        <w:rPr>
          <w:rFonts w:ascii="SimSun" w:hAnsi="SimSun" w:eastAsia="SimSun" w:cs="SimSun"/>
          <w:sz w:val="20"/>
          <w:szCs w:val="20"/>
          <w:spacing w:val="7"/>
        </w:rPr>
        <w:t xml:space="preserve"> </w:t>
      </w:r>
      <w:r>
        <w:rPr>
          <w:rFonts w:ascii="SimSun" w:hAnsi="SimSun" w:eastAsia="SimSun" w:cs="SimSun"/>
          <w:sz w:val="20"/>
          <w:szCs w:val="20"/>
          <w:spacing w:val="11"/>
        </w:rPr>
        <w:t>对转换过程进行审计，审计内容包括：模型</w:t>
      </w:r>
      <w:r>
        <w:rPr>
          <w:rFonts w:ascii="SimSun" w:hAnsi="SimSun" w:eastAsia="SimSun" w:cs="SimSun"/>
          <w:sz w:val="20"/>
          <w:szCs w:val="20"/>
          <w:spacing w:val="10"/>
        </w:rPr>
        <w:t>层面的冲突问题，例如命名冲突、主键冲突、</w:t>
      </w:r>
      <w:r>
        <w:rPr>
          <w:rFonts w:ascii="SimSun" w:hAnsi="SimSun" w:eastAsia="SimSun" w:cs="SimSun"/>
          <w:sz w:val="20"/>
          <w:szCs w:val="20"/>
        </w:rPr>
        <w:t xml:space="preserve"> </w:t>
      </w:r>
      <w:r>
        <w:rPr>
          <w:rFonts w:ascii="SimSun" w:hAnsi="SimSun" w:eastAsia="SimSun" w:cs="SimSun"/>
          <w:sz w:val="20"/>
          <w:szCs w:val="20"/>
          <w:spacing w:val="4"/>
        </w:rPr>
        <w:t>结构约束冲突等；数据层面的错误问题，例如数据缺失、数据不正确、数据不一致等。</w:t>
      </w:r>
    </w:p>
    <w:p>
      <w:pPr>
        <w:ind w:left="402"/>
        <w:spacing w:before="108" w:line="222" w:lineRule="auto"/>
        <w:rPr>
          <w:rFonts w:ascii="SimHei" w:hAnsi="SimHei" w:eastAsia="SimHei" w:cs="SimHei"/>
          <w:sz w:val="20"/>
          <w:szCs w:val="20"/>
        </w:rPr>
      </w:pPr>
      <w:r>
        <w:rPr>
          <w:rFonts w:ascii="SimHei" w:hAnsi="SimHei" w:eastAsia="SimHei" w:cs="SimHei"/>
          <w:sz w:val="20"/>
          <w:szCs w:val="20"/>
          <w:b/>
          <w:bCs/>
          <w:spacing w:val="15"/>
        </w:rPr>
        <w:t>(4)数据装载</w:t>
      </w:r>
    </w:p>
    <w:p>
      <w:pPr>
        <w:ind w:right="19"/>
        <w:spacing w:before="94" w:line="219" w:lineRule="auto"/>
        <w:jc w:val="right"/>
        <w:rPr>
          <w:rFonts w:ascii="SimSun" w:hAnsi="SimSun" w:eastAsia="SimSun" w:cs="SimSun"/>
          <w:sz w:val="20"/>
          <w:szCs w:val="20"/>
        </w:rPr>
      </w:pPr>
      <w:r>
        <w:rPr>
          <w:rFonts w:ascii="SimSun" w:hAnsi="SimSun" w:eastAsia="SimSun" w:cs="SimSun"/>
          <w:sz w:val="20"/>
          <w:szCs w:val="20"/>
          <w:spacing w:val="6"/>
        </w:rPr>
        <w:t>数据装载是将经过转换后满足目标数据库要</w:t>
      </w:r>
      <w:r>
        <w:rPr>
          <w:rFonts w:ascii="SimSun" w:hAnsi="SimSun" w:eastAsia="SimSun" w:cs="SimSun"/>
          <w:sz w:val="20"/>
          <w:szCs w:val="20"/>
          <w:spacing w:val="5"/>
        </w:rPr>
        <w:t>求的业务数据装载到目标数据库中的过程。</w:t>
      </w:r>
    </w:p>
    <w:p>
      <w:pPr>
        <w:spacing w:line="219" w:lineRule="auto"/>
        <w:sectPr>
          <w:pgSz w:w="9400" w:h="13100"/>
          <w:pgMar w:top="400" w:right="400" w:bottom="400" w:left="769" w:header="0" w:footer="0" w:gutter="0"/>
        </w:sectPr>
        <w:rPr>
          <w:rFonts w:ascii="SimSun" w:hAnsi="SimSun" w:eastAsia="SimSun" w:cs="SimSun"/>
          <w:sz w:val="20"/>
          <w:szCs w:val="20"/>
        </w:rPr>
      </w:pPr>
    </w:p>
    <w:p>
      <w:pPr>
        <w:spacing w:before="146" w:line="222" w:lineRule="auto"/>
        <w:rPr>
          <w:rFonts w:ascii="SimHei" w:hAnsi="SimHei" w:eastAsia="SimHei" w:cs="SimHei"/>
          <w:sz w:val="19"/>
          <w:szCs w:val="19"/>
        </w:rPr>
      </w:pPr>
      <w:bookmarkStart w:name="bookmark275" w:id="267"/>
      <w:bookmarkEnd w:id="267"/>
      <w:r>
        <w:rPr>
          <w:rFonts w:ascii="SimSun" w:hAnsi="SimSun" w:eastAsia="SimSun" w:cs="SimSun"/>
          <w:sz w:val="19"/>
          <w:szCs w:val="19"/>
          <w:spacing w:val="-4"/>
        </w:rPr>
        <w:t>328</w:t>
      </w:r>
      <w:r>
        <w:rPr>
          <w:rFonts w:ascii="SimSun" w:hAnsi="SimSun" w:eastAsia="SimSun" w:cs="SimSun"/>
          <w:sz w:val="19"/>
          <w:szCs w:val="19"/>
          <w:spacing w:val="3"/>
        </w:rPr>
        <w:t xml:space="preserve">       </w:t>
      </w:r>
      <w:r>
        <w:rPr>
          <w:rFonts w:ascii="SimHei" w:hAnsi="SimHei" w:eastAsia="SimHei" w:cs="SimHei"/>
          <w:sz w:val="19"/>
          <w:szCs w:val="19"/>
          <w:spacing w:val="-4"/>
        </w:rPr>
        <w:t>第四部分</w:t>
      </w:r>
      <w:r>
        <w:rPr>
          <w:rFonts w:ascii="SimHei" w:hAnsi="SimHei" w:eastAsia="SimHei" w:cs="SimHei"/>
          <w:sz w:val="19"/>
          <w:szCs w:val="19"/>
          <w:spacing w:val="-4"/>
        </w:rPr>
        <w:t xml:space="preserve">  </w:t>
      </w:r>
      <w:r>
        <w:rPr>
          <w:rFonts w:ascii="SimHei" w:hAnsi="SimHei" w:eastAsia="SimHei" w:cs="SimHei"/>
          <w:sz w:val="19"/>
          <w:szCs w:val="19"/>
          <w:spacing w:val="-4"/>
        </w:rPr>
        <w:t>数据治理之术</w:t>
      </w:r>
    </w:p>
    <w:p>
      <w:pPr>
        <w:pStyle w:val="BodyText"/>
        <w:spacing w:line="448" w:lineRule="auto"/>
        <w:rPr/>
      </w:pPr>
      <w:r/>
    </w:p>
    <w:p>
      <w:pPr>
        <w:ind w:right="30"/>
        <w:spacing w:before="62" w:line="274" w:lineRule="auto"/>
        <w:rPr>
          <w:rFonts w:ascii="SimSun" w:hAnsi="SimSun" w:eastAsia="SimSun" w:cs="SimSun"/>
          <w:sz w:val="19"/>
          <w:szCs w:val="19"/>
        </w:rPr>
      </w:pPr>
      <w:r>
        <w:rPr>
          <w:rFonts w:ascii="SimSun" w:hAnsi="SimSun" w:eastAsia="SimSun" w:cs="SimSun"/>
          <w:sz w:val="19"/>
          <w:szCs w:val="19"/>
          <w:spacing w:val="15"/>
        </w:rPr>
        <w:t>在装载时，通常可以采用数据库厂商提供的数据装载工具进行批量装载，以提高装载效率；</w:t>
      </w:r>
      <w:r>
        <w:rPr>
          <w:rFonts w:ascii="SimSun" w:hAnsi="SimSun" w:eastAsia="SimSun" w:cs="SimSun"/>
          <w:sz w:val="19"/>
          <w:szCs w:val="19"/>
          <w:spacing w:val="3"/>
        </w:rPr>
        <w:t xml:space="preserve"> </w:t>
      </w:r>
      <w:r>
        <w:rPr>
          <w:rFonts w:ascii="SimSun" w:hAnsi="SimSun" w:eastAsia="SimSun" w:cs="SimSun"/>
          <w:sz w:val="19"/>
          <w:szCs w:val="19"/>
          <w:spacing w:val="13"/>
        </w:rPr>
        <w:t>也可以编写代码，采用数据库服务器提供的</w:t>
      </w:r>
      <w:r>
        <w:rPr>
          <w:rFonts w:ascii="Times New Roman" w:hAnsi="Times New Roman" w:eastAsia="Times New Roman" w:cs="Times New Roman"/>
          <w:sz w:val="19"/>
          <w:szCs w:val="19"/>
        </w:rPr>
        <w:t>API</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函数进行数据装载。</w:t>
      </w:r>
    </w:p>
    <w:p>
      <w:pPr>
        <w:ind w:left="410"/>
        <w:spacing w:before="95" w:line="219" w:lineRule="auto"/>
        <w:rPr>
          <w:rFonts w:ascii="SimSun" w:hAnsi="SimSun" w:eastAsia="SimSun" w:cs="SimSun"/>
          <w:sz w:val="19"/>
          <w:szCs w:val="19"/>
        </w:rPr>
      </w:pP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19"/>
          <w:w w:val="102"/>
        </w:rPr>
        <w:t xml:space="preserve">  </w:t>
      </w:r>
      <w:r>
        <w:rPr>
          <w:rFonts w:ascii="SimSun" w:hAnsi="SimSun" w:eastAsia="SimSun" w:cs="SimSun"/>
          <w:sz w:val="19"/>
          <w:szCs w:val="19"/>
          <w:spacing w:val="11"/>
        </w:rPr>
        <w:t>中间件的实现有多种方法，常用的有以下三种。</w:t>
      </w:r>
    </w:p>
    <w:p>
      <w:pPr>
        <w:pStyle w:val="BodyText"/>
        <w:ind w:left="729" w:right="66" w:hanging="316"/>
        <w:spacing w:before="63" w:line="249" w:lineRule="auto"/>
        <w:rPr>
          <w:rFonts w:ascii="SimSun" w:hAnsi="SimSun" w:eastAsia="SimSun" w:cs="SimSun"/>
          <w:sz w:val="22"/>
          <w:szCs w:val="22"/>
        </w:rPr>
      </w:pPr>
      <w:r>
        <w:rPr>
          <w:rFonts w:ascii="SimHei" w:hAnsi="SimHei" w:eastAsia="SimHei" w:cs="SimHei"/>
          <w:sz w:val="22"/>
          <w:szCs w:val="22"/>
          <w:b/>
          <w:bCs/>
          <w:spacing w:val="-2"/>
        </w:rPr>
        <w:t>口借助</w:t>
      </w:r>
      <w:r>
        <w:rPr>
          <w:rFonts w:ascii="SimHei" w:hAnsi="SimHei" w:eastAsia="SimHei" w:cs="SimHei"/>
          <w:sz w:val="22"/>
          <w:szCs w:val="22"/>
          <w:spacing w:val="-30"/>
        </w:rPr>
        <w:t xml:space="preserve"> </w:t>
      </w:r>
      <w:r>
        <w:rPr>
          <w:sz w:val="22"/>
          <w:szCs w:val="22"/>
          <w:b/>
          <w:bCs/>
          <w:spacing w:val="-2"/>
        </w:rPr>
        <w:t>ETL</w:t>
      </w:r>
      <w:r>
        <w:rPr>
          <w:rFonts w:ascii="SimHei" w:hAnsi="SimHei" w:eastAsia="SimHei" w:cs="SimHei"/>
          <w:sz w:val="22"/>
          <w:szCs w:val="22"/>
          <w:b/>
          <w:bCs/>
          <w:spacing w:val="-2"/>
        </w:rPr>
        <w:t>工具。</w:t>
      </w:r>
      <w:r>
        <w:rPr>
          <w:rFonts w:ascii="SimHei" w:hAnsi="SimHei" w:eastAsia="SimHei" w:cs="SimHei"/>
          <w:sz w:val="22"/>
          <w:szCs w:val="22"/>
          <w:spacing w:val="-2"/>
        </w:rPr>
        <w:t>借助</w:t>
      </w:r>
      <w:r>
        <w:rPr>
          <w:rFonts w:ascii="SimHei" w:hAnsi="SimHei" w:eastAsia="SimHei" w:cs="SimHei"/>
          <w:sz w:val="22"/>
          <w:szCs w:val="22"/>
          <w:spacing w:val="-43"/>
        </w:rPr>
        <w:t xml:space="preserve"> </w:t>
      </w:r>
      <w:r>
        <w:rPr>
          <w:sz w:val="22"/>
          <w:szCs w:val="22"/>
          <w:spacing w:val="-2"/>
        </w:rPr>
        <w:t>ETL</w:t>
      </w:r>
      <w:r>
        <w:rPr>
          <w:rFonts w:ascii="SimHei" w:hAnsi="SimHei" w:eastAsia="SimHei" w:cs="SimHei"/>
          <w:sz w:val="22"/>
          <w:szCs w:val="22"/>
          <w:spacing w:val="-2"/>
        </w:rPr>
        <w:t>工具可以快速建立</w:t>
      </w:r>
      <w:r>
        <w:rPr>
          <w:rFonts w:ascii="SimHei" w:hAnsi="SimHei" w:eastAsia="SimHei" w:cs="SimHei"/>
          <w:sz w:val="22"/>
          <w:szCs w:val="22"/>
          <w:spacing w:val="-61"/>
        </w:rPr>
        <w:t xml:space="preserve"> </w:t>
      </w:r>
      <w:r>
        <w:rPr>
          <w:sz w:val="22"/>
          <w:szCs w:val="22"/>
          <w:spacing w:val="-2"/>
        </w:rPr>
        <w:t>ETL</w:t>
      </w:r>
      <w:r>
        <w:rPr>
          <w:rFonts w:ascii="SimSun" w:hAnsi="SimSun" w:eastAsia="SimSun" w:cs="SimSun"/>
          <w:sz w:val="22"/>
          <w:szCs w:val="22"/>
          <w:spacing w:val="-2"/>
        </w:rPr>
        <w:t>工程，由于屏蔽了复杂的编码</w:t>
      </w:r>
      <w:r>
        <w:rPr>
          <w:rFonts w:ascii="SimSun" w:hAnsi="SimSun" w:eastAsia="SimSun" w:cs="SimSun"/>
          <w:sz w:val="22"/>
          <w:szCs w:val="22"/>
        </w:rPr>
        <w:t xml:space="preserve"> </w:t>
      </w:r>
      <w:r>
        <w:rPr>
          <w:rFonts w:ascii="SimSun" w:hAnsi="SimSun" w:eastAsia="SimSun" w:cs="SimSun"/>
          <w:sz w:val="22"/>
          <w:szCs w:val="22"/>
          <w:spacing w:val="-1"/>
        </w:rPr>
        <w:t>任务，虽然提高了速度，降低了难度，但是缺少了</w:t>
      </w:r>
      <w:r>
        <w:rPr>
          <w:rFonts w:ascii="SimSun" w:hAnsi="SimSun" w:eastAsia="SimSun" w:cs="SimSun"/>
          <w:sz w:val="22"/>
          <w:szCs w:val="22"/>
          <w:spacing w:val="-2"/>
        </w:rPr>
        <w:t>灵活性。常用的</w:t>
      </w:r>
      <w:r>
        <w:rPr>
          <w:rFonts w:ascii="Times New Roman" w:hAnsi="Times New Roman" w:eastAsia="Times New Roman" w:cs="Times New Roman"/>
          <w:sz w:val="22"/>
          <w:szCs w:val="22"/>
          <w:spacing w:val="-2"/>
        </w:rPr>
        <w:t>ETL</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2"/>
        </w:rPr>
        <w:t>工具有</w:t>
      </w:r>
    </w:p>
    <w:p>
      <w:pPr>
        <w:ind w:left="730"/>
        <w:spacing w:before="76" w:line="212" w:lineRule="auto"/>
        <w:rPr>
          <w:rFonts w:ascii="SimSun" w:hAnsi="SimSun" w:eastAsia="SimSun" w:cs="SimSun"/>
          <w:sz w:val="19"/>
          <w:szCs w:val="19"/>
        </w:rPr>
      </w:pPr>
      <w:r>
        <w:rPr>
          <w:rFonts w:ascii="Times New Roman" w:hAnsi="Times New Roman" w:eastAsia="Times New Roman" w:cs="Times New Roman"/>
          <w:sz w:val="19"/>
          <w:szCs w:val="19"/>
        </w:rPr>
        <w:t>Informatica</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DataStage</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rPr>
        <w:t>Talend</w:t>
      </w:r>
      <w:r>
        <w:rPr>
          <w:rFonts w:ascii="Times New Roman" w:hAnsi="Times New Roman" w:eastAsia="Times New Roman" w:cs="Times New Roman"/>
          <w:sz w:val="19"/>
          <w:szCs w:val="19"/>
          <w:spacing w:val="2"/>
        </w:rPr>
        <w:t>,</w:t>
      </w:r>
      <w:r>
        <w:rPr>
          <w:rFonts w:ascii="SimSun" w:hAnsi="SimSun" w:eastAsia="SimSun" w:cs="SimSun"/>
          <w:sz w:val="19"/>
          <w:szCs w:val="19"/>
          <w:spacing w:val="2"/>
        </w:rPr>
        <w:t>以及开源工具</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Kettle</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rPr>
        <w:t>NiFi</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等。</w:t>
      </w:r>
    </w:p>
    <w:p>
      <w:pPr>
        <w:ind w:left="729" w:right="87" w:hanging="317"/>
        <w:spacing w:before="64" w:line="284" w:lineRule="auto"/>
        <w:rPr>
          <w:rFonts w:ascii="SimSun" w:hAnsi="SimSun" w:eastAsia="SimSun" w:cs="SimSun"/>
          <w:sz w:val="19"/>
          <w:szCs w:val="19"/>
        </w:rPr>
      </w:pPr>
      <w:r>
        <w:rPr>
          <w:rFonts w:ascii="SimHei" w:hAnsi="SimHei" w:eastAsia="SimHei" w:cs="SimHei"/>
          <w:sz w:val="19"/>
          <w:szCs w:val="19"/>
          <w:b/>
          <w:bCs/>
          <w:spacing w:val="13"/>
        </w:rPr>
        <w:t>口</w:t>
      </w:r>
      <w:r>
        <w:rPr>
          <w:rFonts w:ascii="SimHei" w:hAnsi="SimHei" w:eastAsia="SimHei" w:cs="SimHei"/>
          <w:sz w:val="19"/>
          <w:szCs w:val="19"/>
          <w:spacing w:val="13"/>
        </w:rPr>
        <w:t xml:space="preserve"> </w:t>
      </w:r>
      <w:r>
        <w:rPr>
          <w:rFonts w:ascii="Times New Roman" w:hAnsi="Times New Roman" w:eastAsia="Times New Roman" w:cs="Times New Roman"/>
          <w:sz w:val="19"/>
          <w:szCs w:val="19"/>
          <w:b/>
          <w:bCs/>
        </w:rPr>
        <w:t>SQL</w:t>
      </w:r>
      <w:r>
        <w:rPr>
          <w:rFonts w:ascii="Times New Roman" w:hAnsi="Times New Roman" w:eastAsia="Times New Roman" w:cs="Times New Roman"/>
          <w:sz w:val="19"/>
          <w:szCs w:val="19"/>
          <w:b/>
          <w:bCs/>
          <w:spacing w:val="13"/>
        </w:rPr>
        <w:t xml:space="preserve">  </w:t>
      </w:r>
      <w:r>
        <w:rPr>
          <w:rFonts w:ascii="SimHei" w:hAnsi="SimHei" w:eastAsia="SimHei" w:cs="SimHei"/>
          <w:sz w:val="19"/>
          <w:szCs w:val="19"/>
          <w:b/>
          <w:bCs/>
          <w:spacing w:val="13"/>
        </w:rPr>
        <w:t>编码实现。</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3"/>
        </w:rPr>
        <w:t xml:space="preserve">  </w:t>
      </w:r>
      <w:r>
        <w:rPr>
          <w:rFonts w:ascii="SimHei" w:hAnsi="SimHei" w:eastAsia="SimHei" w:cs="SimHei"/>
          <w:sz w:val="19"/>
          <w:szCs w:val="19"/>
          <w:spacing w:val="13"/>
        </w:rPr>
        <w:t>编码的优点是灵活，能提高</w:t>
      </w:r>
      <w:r>
        <w:rPr>
          <w:rFonts w:ascii="SimHei" w:hAnsi="SimHei" w:eastAsia="SimHei" w:cs="SimHei"/>
          <w:sz w:val="19"/>
          <w:szCs w:val="19"/>
          <w:spacing w:val="-21"/>
        </w:rPr>
        <w:t xml:space="preserve"> </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的运行效率，但是编码比较</w:t>
      </w:r>
      <w:r>
        <w:rPr>
          <w:rFonts w:ascii="SimSun" w:hAnsi="SimSun" w:eastAsia="SimSun" w:cs="SimSun"/>
          <w:sz w:val="19"/>
          <w:szCs w:val="19"/>
        </w:rPr>
        <w:t xml:space="preserve"> </w:t>
      </w:r>
      <w:r>
        <w:rPr>
          <w:rFonts w:ascii="SimSun" w:hAnsi="SimSun" w:eastAsia="SimSun" w:cs="SimSun"/>
          <w:sz w:val="19"/>
          <w:szCs w:val="19"/>
          <w:spacing w:val="7"/>
        </w:rPr>
        <w:t>复杂，对技术要求较高。</w:t>
      </w:r>
    </w:p>
    <w:p>
      <w:pPr>
        <w:ind w:left="729" w:right="49" w:hanging="317"/>
        <w:spacing w:before="84" w:line="282" w:lineRule="auto"/>
        <w:rPr>
          <w:rFonts w:ascii="SimSun" w:hAnsi="SimSun" w:eastAsia="SimSun" w:cs="SimSun"/>
          <w:sz w:val="19"/>
          <w:szCs w:val="19"/>
        </w:rPr>
      </w:pPr>
      <w:r>
        <w:rPr>
          <w:rFonts w:ascii="SimHei" w:hAnsi="SimHei" w:eastAsia="SimHei" w:cs="SimHei"/>
          <w:sz w:val="19"/>
          <w:szCs w:val="19"/>
          <w:b/>
          <w:bCs/>
          <w:spacing w:val="16"/>
        </w:rPr>
        <w:t>口</w:t>
      </w:r>
      <w:r>
        <w:rPr>
          <w:rFonts w:ascii="SimHei" w:hAnsi="SimHei" w:eastAsia="SimHei" w:cs="SimHei"/>
          <w:sz w:val="19"/>
          <w:szCs w:val="19"/>
          <w:spacing w:val="16"/>
        </w:rPr>
        <w:t xml:space="preserve"> </w:t>
      </w:r>
      <w:r>
        <w:rPr>
          <w:rFonts w:ascii="SimSun" w:hAnsi="SimSun" w:eastAsia="SimSun" w:cs="SimSun"/>
          <w:sz w:val="19"/>
          <w:szCs w:val="19"/>
          <w:b/>
          <w:bCs/>
        </w:rPr>
        <w:t>ETL</w:t>
      </w:r>
      <w:r>
        <w:rPr>
          <w:rFonts w:ascii="SimSun" w:hAnsi="SimSun" w:eastAsia="SimSun" w:cs="SimSun"/>
          <w:sz w:val="19"/>
          <w:szCs w:val="19"/>
          <w:spacing w:val="55"/>
        </w:rPr>
        <w:t xml:space="preserve"> </w:t>
      </w:r>
      <w:r>
        <w:rPr>
          <w:rFonts w:ascii="SimHei" w:hAnsi="SimHei" w:eastAsia="SimHei" w:cs="SimHei"/>
          <w:sz w:val="19"/>
          <w:szCs w:val="19"/>
          <w:b/>
          <w:bCs/>
          <w:spacing w:val="16"/>
        </w:rPr>
        <w:t>工具和</w:t>
      </w:r>
      <w:r>
        <w:rPr>
          <w:rFonts w:ascii="SimHei" w:hAnsi="SimHei" w:eastAsia="SimHei" w:cs="SimHei"/>
          <w:sz w:val="19"/>
          <w:szCs w:val="19"/>
          <w:spacing w:val="-25"/>
        </w:rPr>
        <w:t xml:space="preserve"> </w:t>
      </w:r>
      <w:r>
        <w:rPr>
          <w:rFonts w:ascii="SimSun" w:hAnsi="SimSun" w:eastAsia="SimSun" w:cs="SimSun"/>
          <w:sz w:val="19"/>
          <w:szCs w:val="19"/>
          <w:b/>
          <w:bCs/>
        </w:rPr>
        <w:t>SQL</w:t>
      </w:r>
      <w:r>
        <w:rPr>
          <w:rFonts w:ascii="SimSun" w:hAnsi="SimSun" w:eastAsia="SimSun" w:cs="SimSun"/>
          <w:sz w:val="19"/>
          <w:szCs w:val="19"/>
          <w:spacing w:val="1"/>
        </w:rPr>
        <w:t xml:space="preserve">  </w:t>
      </w:r>
      <w:r>
        <w:rPr>
          <w:rFonts w:ascii="SimHei" w:hAnsi="SimHei" w:eastAsia="SimHei" w:cs="SimHei"/>
          <w:sz w:val="19"/>
          <w:szCs w:val="19"/>
          <w:b/>
          <w:bCs/>
          <w:spacing w:val="16"/>
        </w:rPr>
        <w:t>组合实现。</w:t>
      </w:r>
      <w:r>
        <w:rPr>
          <w:rFonts w:ascii="SimHei" w:hAnsi="SimHei" w:eastAsia="SimHei" w:cs="SimHei"/>
          <w:sz w:val="19"/>
          <w:szCs w:val="19"/>
          <w:spacing w:val="16"/>
        </w:rPr>
        <w:t>这种方法综合了前两种方法的</w:t>
      </w:r>
      <w:r>
        <w:rPr>
          <w:rFonts w:ascii="SimHei" w:hAnsi="SimHei" w:eastAsia="SimHei" w:cs="SimHei"/>
          <w:sz w:val="19"/>
          <w:szCs w:val="19"/>
          <w:spacing w:val="15"/>
        </w:rPr>
        <w:t>优点，能极大提高</w:t>
      </w:r>
      <w:r>
        <w:rPr>
          <w:rFonts w:ascii="SimSun" w:hAnsi="SimSun" w:eastAsia="SimSun" w:cs="SimSun"/>
          <w:sz w:val="19"/>
          <w:szCs w:val="19"/>
        </w:rPr>
        <w:t>ETL</w:t>
      </w:r>
      <w:r>
        <w:rPr>
          <w:rFonts w:ascii="SimSun" w:hAnsi="SimSun" w:eastAsia="SimSun" w:cs="SimSun"/>
          <w:sz w:val="19"/>
          <w:szCs w:val="19"/>
          <w:spacing w:val="15"/>
        </w:rPr>
        <w:t xml:space="preserve">  </w:t>
      </w:r>
      <w:r>
        <w:rPr>
          <w:rFonts w:ascii="SimSun" w:hAnsi="SimSun" w:eastAsia="SimSun" w:cs="SimSun"/>
          <w:sz w:val="19"/>
          <w:szCs w:val="19"/>
          <w:spacing w:val="19"/>
        </w:rPr>
        <w:t>的开发速度和效率。利用触发器机制建立</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39"/>
          <w:w w:val="101"/>
        </w:rPr>
        <w:t xml:space="preserve"> </w:t>
      </w:r>
      <w:r>
        <w:rPr>
          <w:rFonts w:ascii="SimSun" w:hAnsi="SimSun" w:eastAsia="SimSun" w:cs="SimSun"/>
          <w:sz w:val="19"/>
          <w:szCs w:val="19"/>
          <w:spacing w:val="19"/>
        </w:rPr>
        <w:t>的增量抽取</w:t>
      </w:r>
      <w:r>
        <w:rPr>
          <w:rFonts w:ascii="SimSun" w:hAnsi="SimSun" w:eastAsia="SimSun" w:cs="SimSun"/>
          <w:sz w:val="19"/>
          <w:szCs w:val="19"/>
          <w:spacing w:val="18"/>
        </w:rPr>
        <w:t>就是一个将</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18"/>
        </w:rPr>
        <w:t>工具和</w:t>
      </w:r>
      <w:r>
        <w:rPr>
          <w:rFonts w:ascii="SimSun" w:hAnsi="SimSun" w:eastAsia="SimSun" w:cs="SimSun"/>
          <w:sz w:val="19"/>
          <w:szCs w:val="19"/>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10"/>
        </w:rPr>
        <w:t>组合使用的例子。</w:t>
      </w:r>
    </w:p>
    <w:p>
      <w:pPr>
        <w:pStyle w:val="BodyText"/>
        <w:spacing w:line="275" w:lineRule="auto"/>
        <w:rPr/>
      </w:pPr>
      <w:r/>
    </w:p>
    <w:p>
      <w:pPr>
        <w:ind w:left="3"/>
        <w:spacing w:before="82" w:line="222" w:lineRule="auto"/>
        <w:outlineLvl w:val="6"/>
        <w:rPr>
          <w:rFonts w:ascii="SimHei" w:hAnsi="SimHei" w:eastAsia="SimHei" w:cs="SimHei"/>
          <w:sz w:val="25"/>
          <w:szCs w:val="25"/>
        </w:rPr>
      </w:pPr>
      <w:r>
        <w:rPr>
          <w:rFonts w:ascii="SimHei" w:hAnsi="SimHei" w:eastAsia="SimHei" w:cs="SimHei"/>
          <w:sz w:val="25"/>
          <w:szCs w:val="25"/>
          <w:b/>
          <w:bCs/>
          <w:spacing w:val="-14"/>
        </w:rPr>
        <w:t>21.3.2</w:t>
      </w:r>
      <w:r>
        <w:rPr>
          <w:rFonts w:ascii="SimHei" w:hAnsi="SimHei" w:eastAsia="SimHei" w:cs="SimHei"/>
          <w:sz w:val="25"/>
          <w:szCs w:val="25"/>
          <w:spacing w:val="-14"/>
        </w:rPr>
        <w:t xml:space="preserve">  </w:t>
      </w:r>
      <w:r>
        <w:rPr>
          <w:rFonts w:ascii="SimHei" w:hAnsi="SimHei" w:eastAsia="SimHei" w:cs="SimHei"/>
          <w:sz w:val="25"/>
          <w:szCs w:val="25"/>
          <w:b/>
          <w:bCs/>
          <w:spacing w:val="-14"/>
        </w:rPr>
        <w:t>主数据应用集成模式</w:t>
      </w:r>
    </w:p>
    <w:p>
      <w:pPr>
        <w:ind w:left="410"/>
        <w:spacing w:before="190" w:line="350" w:lineRule="exact"/>
        <w:rPr>
          <w:rFonts w:ascii="SimSun" w:hAnsi="SimSun" w:eastAsia="SimSun" w:cs="SimSun"/>
          <w:sz w:val="19"/>
          <w:szCs w:val="19"/>
        </w:rPr>
      </w:pPr>
      <w:r>
        <w:rPr>
          <w:rFonts w:ascii="SimSun" w:hAnsi="SimSun" w:eastAsia="SimSun" w:cs="SimSun"/>
          <w:sz w:val="19"/>
          <w:szCs w:val="19"/>
          <w:spacing w:val="19"/>
          <w:position w:val="12"/>
        </w:rPr>
        <w:t>主数据的集成模式本质上是一种数据交换共享模式，旨在保障各异构系统之间核心数</w:t>
      </w:r>
    </w:p>
    <w:p>
      <w:pPr>
        <w:spacing w:before="1" w:line="219" w:lineRule="auto"/>
        <w:rPr>
          <w:rFonts w:ascii="SimSun" w:hAnsi="SimSun" w:eastAsia="SimSun" w:cs="SimSun"/>
          <w:sz w:val="19"/>
          <w:szCs w:val="19"/>
        </w:rPr>
      </w:pPr>
      <w:r>
        <w:rPr>
          <w:rFonts w:ascii="SimSun" w:hAnsi="SimSun" w:eastAsia="SimSun" w:cs="SimSun"/>
          <w:sz w:val="19"/>
          <w:szCs w:val="19"/>
          <w:spacing w:val="11"/>
        </w:rPr>
        <w:t>据的一致性、正确性、完整性和及时性。</w:t>
      </w:r>
    </w:p>
    <w:p>
      <w:pPr>
        <w:ind w:right="56" w:firstLine="410"/>
        <w:spacing w:before="65" w:line="295" w:lineRule="auto"/>
        <w:rPr>
          <w:rFonts w:ascii="SimSun" w:hAnsi="SimSun" w:eastAsia="SimSun" w:cs="SimSun"/>
          <w:sz w:val="19"/>
          <w:szCs w:val="19"/>
        </w:rPr>
      </w:pPr>
      <w:r>
        <w:rPr>
          <w:rFonts w:ascii="SimSun" w:hAnsi="SimSun" w:eastAsia="SimSun" w:cs="SimSun"/>
          <w:sz w:val="19"/>
          <w:szCs w:val="19"/>
          <w:spacing w:val="20"/>
        </w:rPr>
        <w:t>主数据集成强调单一数据视图，通过统一业务实体的定义，简化和改进业务流</w:t>
      </w:r>
      <w:r>
        <w:rPr>
          <w:rFonts w:ascii="SimSun" w:hAnsi="SimSun" w:eastAsia="SimSun" w:cs="SimSun"/>
          <w:sz w:val="19"/>
          <w:szCs w:val="19"/>
          <w:spacing w:val="19"/>
        </w:rPr>
        <w:t>程，提</w:t>
      </w:r>
      <w:r>
        <w:rPr>
          <w:rFonts w:ascii="SimSun" w:hAnsi="SimSun" w:eastAsia="SimSun" w:cs="SimSun"/>
          <w:sz w:val="19"/>
          <w:szCs w:val="19"/>
        </w:rPr>
        <w:t xml:space="preserve"> </w:t>
      </w:r>
      <w:r>
        <w:rPr>
          <w:rFonts w:ascii="SimSun" w:hAnsi="SimSun" w:eastAsia="SimSun" w:cs="SimSun"/>
          <w:sz w:val="19"/>
          <w:szCs w:val="19"/>
          <w:spacing w:val="19"/>
        </w:rPr>
        <w:t>升业务的响应速度。通过整合多个数据源，形成主数据的单一视图，保证单一视图的准确</w:t>
      </w:r>
      <w:r>
        <w:rPr>
          <w:rFonts w:ascii="SimSun" w:hAnsi="SimSun" w:eastAsia="SimSun" w:cs="SimSun"/>
          <w:sz w:val="19"/>
          <w:szCs w:val="19"/>
          <w:spacing w:val="2"/>
        </w:rPr>
        <w:t xml:space="preserve"> </w:t>
      </w:r>
      <w:r>
        <w:rPr>
          <w:rFonts w:ascii="SimSun" w:hAnsi="SimSun" w:eastAsia="SimSun" w:cs="SimSun"/>
          <w:sz w:val="19"/>
          <w:szCs w:val="19"/>
          <w:spacing w:val="20"/>
        </w:rPr>
        <w:t>性和完整性。通过主数据统一数据集成服务将标准的主数据</w:t>
      </w:r>
      <w:r>
        <w:rPr>
          <w:rFonts w:ascii="SimSun" w:hAnsi="SimSun" w:eastAsia="SimSun" w:cs="SimSun"/>
          <w:sz w:val="19"/>
          <w:szCs w:val="19"/>
          <w:spacing w:val="19"/>
        </w:rPr>
        <w:t>分发给各业务系统使用，保证</w:t>
      </w:r>
      <w:r>
        <w:rPr>
          <w:rFonts w:ascii="SimSun" w:hAnsi="SimSun" w:eastAsia="SimSun" w:cs="SimSun"/>
          <w:sz w:val="19"/>
          <w:szCs w:val="19"/>
        </w:rPr>
        <w:t xml:space="preserve"> </w:t>
      </w:r>
      <w:r>
        <w:rPr>
          <w:rFonts w:ascii="SimSun" w:hAnsi="SimSun" w:eastAsia="SimSun" w:cs="SimSun"/>
          <w:sz w:val="19"/>
          <w:szCs w:val="19"/>
          <w:spacing w:val="14"/>
        </w:rPr>
        <w:t>主数据在各系统之间的一致性，如图21-7所示。</w:t>
      </w:r>
    </w:p>
    <w:p>
      <w:pPr>
        <w:pStyle w:val="BodyText"/>
        <w:spacing w:line="278" w:lineRule="auto"/>
        <w:rPr/>
      </w:pPr>
      <w:r/>
    </w:p>
    <w:p>
      <w:pPr>
        <w:pStyle w:val="BodyText"/>
        <w:ind w:firstLine="960"/>
        <w:spacing w:before="1" w:line="2726" w:lineRule="exact"/>
        <w:rPr/>
      </w:pPr>
      <w:r>
        <w:rPr>
          <w:position w:val="-54"/>
        </w:rPr>
        <w:pict>
          <v:group id="_x0000_s1950" style="mso-position-vertical-relative:line;mso-position-horizontal-relative:char;width:313.55pt;height:136.35pt;" filled="false" stroked="false" coordsize="6270,2727" coordorigin="0,0">
            <v:shape id="_x0000_s1952" style="position:absolute;left:0;top:36;width:6270;height:2690;" filled="false" stroked="false" type="#_x0000_t75">
              <v:imagedata o:title="" r:id="rId290"/>
            </v:shape>
            <v:shape id="_x0000_s1954" style="position:absolute;left:139;top:-20;width:5940;height:2603;" filled="false" stroked="false" type="#_x0000_t202">
              <v:fill on="false"/>
              <v:stroke on="false"/>
              <v:path/>
              <v:imagedata o:title=""/>
              <o:lock v:ext="edit" aspectratio="false"/>
              <v:textbox inset="0mm,0mm,0mm,0mm">
                <w:txbxContent>
                  <w:p>
                    <w:pPr>
                      <w:ind w:left="112"/>
                      <w:spacing w:before="19" w:line="221" w:lineRule="auto"/>
                      <w:rPr>
                        <w:rFonts w:ascii="SimHei" w:hAnsi="SimHei" w:eastAsia="SimHei" w:cs="SimHei"/>
                        <w:sz w:val="19"/>
                        <w:szCs w:val="19"/>
                      </w:rPr>
                    </w:pPr>
                    <w:r>
                      <w:rPr>
                        <w:rFonts w:ascii="SimHei" w:hAnsi="SimHei" w:eastAsia="SimHei" w:cs="SimHei"/>
                        <w:sz w:val="19"/>
                        <w:szCs w:val="19"/>
                        <w:b/>
                        <w:bCs/>
                        <w:spacing w:val="-14"/>
                        <w:w w:val="95"/>
                      </w:rPr>
                      <w:t>数据源</w:t>
                    </w:r>
                  </w:p>
                  <w:p>
                    <w:pPr>
                      <w:ind w:left="760"/>
                      <w:spacing w:before="255" w:line="182" w:lineRule="auto"/>
                      <w:rPr>
                        <w:rFonts w:ascii="SimSun" w:hAnsi="SimSun" w:eastAsia="SimSun" w:cs="SimSun"/>
                        <w:sz w:val="19"/>
                        <w:szCs w:val="19"/>
                      </w:rPr>
                    </w:pPr>
                    <w:r>
                      <w:rPr>
                        <w:rFonts w:ascii="SimSun" w:hAnsi="SimSun" w:eastAsia="SimSun" w:cs="SimSun"/>
                        <w:sz w:val="19"/>
                        <w:szCs w:val="19"/>
                        <w:spacing w:val="-13"/>
                        <w:w w:val="97"/>
                      </w:rPr>
                      <w:t>数据采集</w:t>
                    </w:r>
                  </w:p>
                  <w:p>
                    <w:pPr>
                      <w:ind w:left="20"/>
                      <w:spacing w:line="179" w:lineRule="auto"/>
                      <w:rPr>
                        <w:rFonts w:ascii="SimSun" w:hAnsi="SimSun" w:eastAsia="SimSun" w:cs="SimSun"/>
                        <w:sz w:val="19"/>
                        <w:szCs w:val="19"/>
                      </w:rPr>
                    </w:pPr>
                    <w:r>
                      <w:rPr>
                        <w:rFonts w:ascii="SimSun" w:hAnsi="SimSun" w:eastAsia="SimSun" w:cs="SimSun"/>
                        <w:sz w:val="19"/>
                        <w:szCs w:val="19"/>
                        <w:spacing w:val="-23"/>
                        <w:w w:val="99"/>
                      </w:rPr>
                      <w:t>源系统1</w:t>
                    </w:r>
                  </w:p>
                  <w:p>
                    <w:pPr>
                      <w:ind w:left="2000"/>
                      <w:spacing w:line="218" w:lineRule="auto"/>
                      <w:rPr>
                        <w:rFonts w:ascii="SimSun" w:hAnsi="SimSun" w:eastAsia="SimSun" w:cs="SimSun"/>
                        <w:sz w:val="19"/>
                        <w:szCs w:val="19"/>
                      </w:rPr>
                    </w:pPr>
                    <w:r>
                      <w:rPr>
                        <w:rFonts w:ascii="SimSun" w:hAnsi="SimSun" w:eastAsia="SimSun" w:cs="SimSun"/>
                        <w:sz w:val="19"/>
                        <w:szCs w:val="19"/>
                        <w:spacing w:val="-14"/>
                        <w:w w:val="94"/>
                      </w:rPr>
                      <w:t>数据整合</w:t>
                    </w:r>
                    <w:r>
                      <w:rPr>
                        <w:rFonts w:ascii="SimSun" w:hAnsi="SimSun" w:eastAsia="SimSun" w:cs="SimSun"/>
                        <w:sz w:val="19"/>
                        <w:szCs w:val="19"/>
                        <w:spacing w:val="18"/>
                      </w:rPr>
                      <w:t xml:space="preserve">     </w:t>
                    </w:r>
                    <w:r>
                      <w:rPr>
                        <w:rFonts w:ascii="SimSun" w:hAnsi="SimSun" w:eastAsia="SimSun" w:cs="SimSun"/>
                        <w:sz w:val="19"/>
                        <w:szCs w:val="19"/>
                        <w:spacing w:val="-14"/>
                        <w:w w:val="94"/>
                      </w:rPr>
                      <w:t>数据清洗</w:t>
                    </w:r>
                  </w:p>
                  <w:p>
                    <w:pPr>
                      <w:ind w:left="780"/>
                      <w:spacing w:before="94" w:line="206" w:lineRule="auto"/>
                      <w:rPr>
                        <w:rFonts w:ascii="SimSun" w:hAnsi="SimSun" w:eastAsia="SimSun" w:cs="SimSun"/>
                        <w:sz w:val="19"/>
                        <w:szCs w:val="19"/>
                      </w:rPr>
                    </w:pPr>
                    <w:r>
                      <w:rPr>
                        <w:rFonts w:ascii="SimSun" w:hAnsi="SimSun" w:eastAsia="SimSun" w:cs="SimSun"/>
                        <w:sz w:val="19"/>
                        <w:szCs w:val="19"/>
                        <w:spacing w:val="-13"/>
                        <w:w w:val="95"/>
                      </w:rPr>
                      <w:t>数据采集</w:t>
                    </w:r>
                  </w:p>
                  <w:p>
                    <w:pPr>
                      <w:ind w:left="40"/>
                      <w:spacing w:line="184" w:lineRule="auto"/>
                      <w:rPr>
                        <w:rFonts w:ascii="SimSun" w:hAnsi="SimSun" w:eastAsia="SimSun" w:cs="SimSun"/>
                        <w:sz w:val="19"/>
                        <w:szCs w:val="19"/>
                      </w:rPr>
                    </w:pPr>
                    <w:r>
                      <w:rPr>
                        <w:rFonts w:ascii="SimSun" w:hAnsi="SimSun" w:eastAsia="SimSun" w:cs="SimSun"/>
                        <w:sz w:val="19"/>
                        <w:szCs w:val="19"/>
                        <w:spacing w:val="-17"/>
                        <w:w w:val="96"/>
                      </w:rPr>
                      <w:t>源系统2</w:t>
                    </w:r>
                  </w:p>
                  <w:p>
                    <w:pPr>
                      <w:ind w:left="4980"/>
                      <w:spacing w:before="1" w:line="212" w:lineRule="auto"/>
                      <w:rPr>
                        <w:rFonts w:ascii="SimSun" w:hAnsi="SimSun" w:eastAsia="SimSun" w:cs="SimSun"/>
                        <w:sz w:val="19"/>
                        <w:szCs w:val="19"/>
                      </w:rPr>
                    </w:pPr>
                    <w:r>
                      <w:rPr>
                        <w:rFonts w:ascii="SimSun" w:hAnsi="SimSun" w:eastAsia="SimSun" w:cs="SimSun"/>
                        <w:sz w:val="19"/>
                        <w:szCs w:val="19"/>
                        <w:color w:val="FFFFFF"/>
                        <w:spacing w:val="-18"/>
                        <w:w w:val="98"/>
                      </w:rPr>
                      <w:t>分安</w:t>
                    </w:r>
                  </w:p>
                  <w:p>
                    <w:pPr>
                      <w:ind w:right="3"/>
                      <w:spacing w:line="219" w:lineRule="auto"/>
                      <w:jc w:val="right"/>
                      <w:rPr>
                        <w:rFonts w:ascii="SimSun" w:hAnsi="SimSun" w:eastAsia="SimSun" w:cs="SimSun"/>
                        <w:sz w:val="19"/>
                        <w:szCs w:val="19"/>
                      </w:rPr>
                    </w:pPr>
                    <w:r>
                      <w:rPr>
                        <w:rFonts w:ascii="SimSun" w:hAnsi="SimSun" w:eastAsia="SimSun" w:cs="SimSun"/>
                        <w:sz w:val="19"/>
                        <w:szCs w:val="19"/>
                        <w:spacing w:val="-16"/>
                        <w:w w:val="94"/>
                      </w:rPr>
                      <w:t>业务库3</w:t>
                    </w:r>
                  </w:p>
                  <w:p>
                    <w:pPr>
                      <w:spacing w:line="291" w:lineRule="auto"/>
                      <w:rPr>
                        <w:rFonts w:ascii="Arial"/>
                        <w:sz w:val="21"/>
                      </w:rPr>
                    </w:pPr>
                    <w:r/>
                  </w:p>
                  <w:p>
                    <w:pPr>
                      <w:ind w:left="2390"/>
                      <w:spacing w:before="62" w:line="219" w:lineRule="auto"/>
                      <w:rPr>
                        <w:rFonts w:ascii="SimSun" w:hAnsi="SimSun" w:eastAsia="SimSun" w:cs="SimSun"/>
                        <w:sz w:val="19"/>
                        <w:szCs w:val="19"/>
                      </w:rPr>
                    </w:pPr>
                    <w:r>
                      <w:rPr>
                        <w:rFonts w:ascii="SimSun" w:hAnsi="SimSun" w:eastAsia="SimSun" w:cs="SimSun"/>
                        <w:sz w:val="19"/>
                        <w:szCs w:val="19"/>
                        <w:spacing w:val="-18"/>
                        <w:w w:val="94"/>
                      </w:rPr>
                      <w:t>主数据统一视图</w:t>
                    </w:r>
                  </w:p>
                </w:txbxContent>
              </v:textbox>
            </v:shape>
            <v:shape id="_x0000_s1956" style="position:absolute;left:2109;top:1194;width:1936;height:540;" filled="false" stroked="false" type="#_x0000_t202">
              <v:fill on="false"/>
              <v:stroke on="false"/>
              <v:path/>
              <v:imagedata o:title=""/>
              <o:lock v:ext="edit" aspectratio="false"/>
              <v:textbox inset="0mm,0mm,0mm,0mm">
                <w:txbxContent>
                  <w:p>
                    <w:pPr>
                      <w:ind w:left="369" w:right="20" w:hanging="349"/>
                      <w:spacing w:before="20" w:line="260" w:lineRule="auto"/>
                      <w:rPr>
                        <w:rFonts w:ascii="SimSun" w:hAnsi="SimSun" w:eastAsia="SimSun" w:cs="SimSun"/>
                        <w:sz w:val="19"/>
                        <w:szCs w:val="19"/>
                      </w:rPr>
                    </w:pPr>
                    <w:r>
                      <w:rPr>
                        <w:rFonts w:ascii="SimSun" w:hAnsi="SimSun" w:eastAsia="SimSun" w:cs="SimSun"/>
                        <w:sz w:val="19"/>
                        <w:szCs w:val="19"/>
                        <w:spacing w:val="-13"/>
                        <w:w w:val="91"/>
                      </w:rPr>
                      <w:t>数据转换</w:t>
                    </w:r>
                    <w:r>
                      <w:rPr>
                        <w:rFonts w:ascii="SimSun" w:hAnsi="SimSun" w:eastAsia="SimSun" w:cs="SimSun"/>
                        <w:sz w:val="19"/>
                        <w:szCs w:val="19"/>
                        <w:spacing w:val="7"/>
                      </w:rPr>
                      <w:t xml:space="preserve">      </w:t>
                    </w:r>
                    <w:r>
                      <w:rPr>
                        <w:rFonts w:ascii="SimSun" w:hAnsi="SimSun" w:eastAsia="SimSun" w:cs="SimSun"/>
                        <w:sz w:val="19"/>
                        <w:szCs w:val="19"/>
                        <w:spacing w:val="-13"/>
                        <w:w w:val="91"/>
                      </w:rPr>
                      <w:t>数据映射</w:t>
                    </w:r>
                    <w:r>
                      <w:rPr>
                        <w:rFonts w:ascii="SimSun" w:hAnsi="SimSun" w:eastAsia="SimSun" w:cs="SimSun"/>
                        <w:sz w:val="19"/>
                        <w:szCs w:val="19"/>
                        <w:spacing w:val="4"/>
                      </w:rPr>
                      <w:t xml:space="preserve"> </w:t>
                    </w:r>
                    <w:r>
                      <w:rPr>
                        <w:rFonts w:ascii="SimSun" w:hAnsi="SimSun" w:eastAsia="SimSun" w:cs="SimSun"/>
                        <w:sz w:val="19"/>
                        <w:szCs w:val="19"/>
                        <w:spacing w:val="-15"/>
                        <w:w w:val="93"/>
                      </w:rPr>
                      <w:t>主数据管理系统</w:t>
                    </w:r>
                  </w:p>
                </w:txbxContent>
              </v:textbox>
            </v:shape>
            <v:shape id="_x0000_s1958" style="position:absolute;left:5399;top:-5;width:810;height:700;" filled="false" stroked="false" type="#_x0000_t202">
              <v:fill on="false"/>
              <v:stroke on="false"/>
              <v:path/>
              <v:imagedata o:title=""/>
              <o:lock v:ext="edit" aspectratio="false"/>
              <v:textbox inset="0mm,0mm,0mm,0mm">
                <w:txbxContent>
                  <w:p>
                    <w:pPr>
                      <w:spacing w:before="20" w:line="469" w:lineRule="exact"/>
                      <w:jc w:val="right"/>
                      <w:rPr>
                        <w:rFonts w:ascii="SimSun" w:hAnsi="SimSun" w:eastAsia="SimSun" w:cs="SimSun"/>
                        <w:sz w:val="19"/>
                        <w:szCs w:val="19"/>
                      </w:rPr>
                    </w:pPr>
                    <w:r>
                      <w:rPr>
                        <w:rFonts w:ascii="SimSun" w:hAnsi="SimSun" w:eastAsia="SimSun" w:cs="SimSun"/>
                        <w:sz w:val="19"/>
                        <w:szCs w:val="19"/>
                        <w:spacing w:val="-27"/>
                        <w:w w:val="93"/>
                        <w:position w:val="21"/>
                      </w:rPr>
                      <w:t>目标数</w:t>
                    </w:r>
                    <w:r>
                      <w:rPr>
                        <w:rFonts w:ascii="SimSun" w:hAnsi="SimSun" w:eastAsia="SimSun" w:cs="SimSun"/>
                        <w:sz w:val="19"/>
                        <w:szCs w:val="19"/>
                        <w:spacing w:val="-26"/>
                        <w:w w:val="93"/>
                        <w:position w:val="21"/>
                      </w:rPr>
                      <w:t>据</w:t>
                    </w:r>
                    <w:r>
                      <w:rPr>
                        <w:rFonts w:ascii="SimSun" w:hAnsi="SimSun" w:eastAsia="SimSun" w:cs="SimSun"/>
                        <w:sz w:val="19"/>
                        <w:szCs w:val="19"/>
                        <w:spacing w:val="-13"/>
                        <w:w w:val="93"/>
                        <w:position w:val="21"/>
                      </w:rPr>
                      <w:t>库</w:t>
                    </w:r>
                  </w:p>
                  <w:p>
                    <w:pPr>
                      <w:ind w:left="110"/>
                      <w:spacing w:line="219" w:lineRule="auto"/>
                      <w:rPr>
                        <w:rFonts w:ascii="SimSun" w:hAnsi="SimSun" w:eastAsia="SimSun" w:cs="SimSun"/>
                        <w:sz w:val="19"/>
                        <w:szCs w:val="19"/>
                      </w:rPr>
                    </w:pPr>
                    <w:r>
                      <w:rPr>
                        <w:rFonts w:ascii="SimSun" w:hAnsi="SimSun" w:eastAsia="SimSun" w:cs="SimSun"/>
                        <w:sz w:val="19"/>
                        <w:szCs w:val="19"/>
                        <w:spacing w:val="-20"/>
                        <w:w w:val="98"/>
                      </w:rPr>
                      <w:t>业务库1</w:t>
                    </w:r>
                  </w:p>
                </w:txbxContent>
              </v:textbox>
            </v:shape>
            <v:shape id="_x0000_s1960" style="position:absolute;left:4680;top:346;width:630;height:360;" filled="false" stroked="false" type="#_x0000_t75">
              <v:imagedata o:title="" r:id="rId291"/>
            </v:shape>
            <v:shape id="_x0000_s1962" style="position:absolute;left:2700;top:464;width:69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9"/>
                        <w:w w:val="94"/>
                      </w:rPr>
                      <w:t>统</w:t>
                    </w:r>
                    <w:r>
                      <w:rPr>
                        <w:rFonts w:ascii="SimSun" w:hAnsi="SimSun" w:eastAsia="SimSun" w:cs="SimSun"/>
                        <w:sz w:val="19"/>
                        <w:szCs w:val="19"/>
                        <w:spacing w:val="-18"/>
                        <w:w w:val="94"/>
                      </w:rPr>
                      <w:t>一建</w:t>
                    </w:r>
                    <w:r>
                      <w:rPr>
                        <w:rFonts w:ascii="SimSun" w:hAnsi="SimSun" w:eastAsia="SimSun" w:cs="SimSun"/>
                        <w:sz w:val="19"/>
                        <w:szCs w:val="19"/>
                        <w:spacing w:val="-9"/>
                        <w:w w:val="94"/>
                      </w:rPr>
                      <w:t>模</w:t>
                    </w:r>
                  </w:p>
                </w:txbxContent>
              </v:textbox>
            </v:shape>
            <v:shape id="_x0000_s1964" style="position:absolute;left:4730;top:874;width:65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87"/>
                      </w:rPr>
                      <w:t>数</w:t>
                    </w:r>
                    <w:r>
                      <w:rPr>
                        <w:rFonts w:ascii="SimSun" w:hAnsi="SimSun" w:eastAsia="SimSun" w:cs="SimSun"/>
                        <w:sz w:val="19"/>
                        <w:szCs w:val="19"/>
                        <w:spacing w:val="-14"/>
                        <w:w w:val="87"/>
                      </w:rPr>
                      <w:t>据分</w:t>
                    </w:r>
                    <w:r>
                      <w:rPr>
                        <w:rFonts w:ascii="SimSun" w:hAnsi="SimSun" w:eastAsia="SimSun" w:cs="SimSun"/>
                        <w:sz w:val="19"/>
                        <w:szCs w:val="19"/>
                        <w:spacing w:val="-9"/>
                        <w:w w:val="87"/>
                      </w:rPr>
                      <w:t>发</w:t>
                    </w:r>
                  </w:p>
                </w:txbxContent>
              </v:textbox>
            </v:shape>
            <v:shape id="_x0000_s1966" style="position:absolute;left:5490;top:1134;width:590;height:2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15"/>
                        <w:w w:val="94"/>
                      </w:rPr>
                      <w:t>业务库2</w:t>
                    </w:r>
                  </w:p>
                </w:txbxContent>
              </v:textbox>
            </v:shape>
            <v:shape id="_x0000_s1968" style="position:absolute;left:4760;top:1432;width:465;height:237;" filled="false" stroked="false" type="#_x0000_t202">
              <v:fill on="false"/>
              <v:stroke on="false"/>
              <v:path/>
              <v:imagedata o:title=""/>
              <o:lock v:ext="edit" aspectratio="false"/>
              <v:textbox inset="0mm,0mm,0mm,0mm">
                <w:txbxContent>
                  <w:p>
                    <w:pPr>
                      <w:spacing w:before="20" w:line="188" w:lineRule="auto"/>
                      <w:jc w:val="right"/>
                      <w:rPr>
                        <w:rFonts w:ascii="STXinwei" w:hAnsi="STXinwei" w:eastAsia="STXinwei" w:cs="STXinwei"/>
                        <w:sz w:val="19"/>
                        <w:szCs w:val="19"/>
                      </w:rPr>
                    </w:pPr>
                    <w:r>
                      <w:rPr>
                        <w:rFonts w:ascii="STXinwei" w:hAnsi="STXinwei" w:eastAsia="STXinwei" w:cs="STXinwei"/>
                        <w:sz w:val="19"/>
                        <w:szCs w:val="19"/>
                        <w:spacing w:val="-36"/>
                        <w:w w:val="93"/>
                      </w:rPr>
                      <w:t>数织；</w:t>
                    </w:r>
                  </w:p>
                </w:txbxContent>
              </v:textbox>
            </v:shape>
          </v:group>
        </w:pict>
      </w:r>
    </w:p>
    <w:p>
      <w:pPr>
        <w:ind w:left="2890"/>
        <w:spacing w:before="238" w:line="219" w:lineRule="auto"/>
        <w:rPr>
          <w:rFonts w:ascii="SimSun" w:hAnsi="SimSun" w:eastAsia="SimSun" w:cs="SimSun"/>
          <w:sz w:val="19"/>
          <w:szCs w:val="19"/>
        </w:rPr>
      </w:pPr>
      <w:r>
        <w:rPr>
          <w:rFonts w:ascii="SimSun" w:hAnsi="SimSun" w:eastAsia="SimSun" w:cs="SimSun"/>
          <w:sz w:val="19"/>
          <w:szCs w:val="19"/>
          <w:spacing w:val="-5"/>
        </w:rPr>
        <w:t>图21-7  主数据应用集成模式</w:t>
      </w:r>
    </w:p>
    <w:p>
      <w:pPr>
        <w:ind w:firstLine="410"/>
        <w:spacing w:before="266" w:line="295" w:lineRule="auto"/>
        <w:jc w:val="both"/>
        <w:rPr>
          <w:rFonts w:ascii="SimSun" w:hAnsi="SimSun" w:eastAsia="SimSun" w:cs="SimSun"/>
          <w:sz w:val="19"/>
          <w:szCs w:val="19"/>
        </w:rPr>
      </w:pPr>
      <w:r>
        <w:rPr>
          <w:rFonts w:ascii="SimSun" w:hAnsi="SimSun" w:eastAsia="SimSun" w:cs="SimSun"/>
          <w:sz w:val="19"/>
          <w:szCs w:val="19"/>
          <w:spacing w:val="21"/>
        </w:rPr>
        <w:t>在主数据集成的应用中，主数据管理系统提供了统一建模、异构数据源的数据整合、</w:t>
      </w:r>
      <w:r>
        <w:rPr>
          <w:rFonts w:ascii="SimSun" w:hAnsi="SimSun" w:eastAsia="SimSun" w:cs="SimSun"/>
          <w:sz w:val="19"/>
          <w:szCs w:val="19"/>
          <w:spacing w:val="17"/>
        </w:rPr>
        <w:t xml:space="preserve"> </w:t>
      </w:r>
      <w:r>
        <w:rPr>
          <w:rFonts w:ascii="SimSun" w:hAnsi="SimSun" w:eastAsia="SimSun" w:cs="SimSun"/>
          <w:sz w:val="19"/>
          <w:szCs w:val="19"/>
          <w:spacing w:val="20"/>
        </w:rPr>
        <w:t>数据清洗和转换、数据关系映射等能力，支持与各业务系</w:t>
      </w:r>
      <w:r>
        <w:rPr>
          <w:rFonts w:ascii="SimSun" w:hAnsi="SimSun" w:eastAsia="SimSun" w:cs="SimSun"/>
          <w:sz w:val="19"/>
          <w:szCs w:val="19"/>
          <w:spacing w:val="19"/>
        </w:rPr>
        <w:t>统的数据采集和同步共享，是解</w:t>
      </w:r>
      <w:r>
        <w:rPr>
          <w:rFonts w:ascii="SimSun" w:hAnsi="SimSun" w:eastAsia="SimSun" w:cs="SimSun"/>
          <w:sz w:val="19"/>
          <w:szCs w:val="19"/>
        </w:rPr>
        <w:t xml:space="preserve"> </w:t>
      </w:r>
      <w:r>
        <w:rPr>
          <w:rFonts w:ascii="SimSun" w:hAnsi="SimSun" w:eastAsia="SimSun" w:cs="SimSun"/>
          <w:sz w:val="19"/>
          <w:szCs w:val="19"/>
          <w:spacing w:val="18"/>
        </w:rPr>
        <w:t>决企业各异构主数据不统一</w:t>
      </w:r>
      <w:r>
        <w:rPr>
          <w:rFonts w:ascii="SimSun" w:hAnsi="SimSun" w:eastAsia="SimSun" w:cs="SimSun"/>
          <w:sz w:val="19"/>
          <w:szCs w:val="19"/>
          <w:spacing w:val="-51"/>
        </w:rPr>
        <w:t xml:space="preserve"> </w:t>
      </w:r>
      <w:r>
        <w:rPr>
          <w:rFonts w:ascii="SimSun" w:hAnsi="SimSun" w:eastAsia="SimSun" w:cs="SimSun"/>
          <w:sz w:val="19"/>
          <w:szCs w:val="19"/>
          <w:spacing w:val="18"/>
        </w:rPr>
        <w:t>的主要抓手。在主数据集成的应用中</w:t>
      </w:r>
      <w:r>
        <w:rPr>
          <w:rFonts w:ascii="SimSun" w:hAnsi="SimSun" w:eastAsia="SimSun" w:cs="SimSun"/>
          <w:sz w:val="19"/>
          <w:szCs w:val="19"/>
          <w:spacing w:val="17"/>
        </w:rPr>
        <w:t>，会使用基于</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46"/>
          <w:w w:val="101"/>
        </w:rPr>
        <w:t xml:space="preserve"> </w:t>
      </w:r>
      <w:r>
        <w:rPr>
          <w:rFonts w:ascii="SimSun" w:hAnsi="SimSun" w:eastAsia="SimSun" w:cs="SimSun"/>
          <w:sz w:val="19"/>
          <w:szCs w:val="19"/>
          <w:spacing w:val="17"/>
        </w:rPr>
        <w:t>服务的</w:t>
      </w:r>
      <w:r>
        <w:rPr>
          <w:rFonts w:ascii="SimSun" w:hAnsi="SimSun" w:eastAsia="SimSun" w:cs="SimSun"/>
          <w:sz w:val="19"/>
          <w:szCs w:val="19"/>
        </w:rPr>
        <w:t xml:space="preserve"> </w:t>
      </w:r>
      <w:r>
        <w:rPr>
          <w:rFonts w:ascii="SimSun" w:hAnsi="SimSun" w:eastAsia="SimSun" w:cs="SimSun"/>
          <w:sz w:val="19"/>
          <w:szCs w:val="19"/>
          <w:spacing w:val="12"/>
        </w:rPr>
        <w:t>数据集成技术和基于中间件的数据集成技术。</w:t>
      </w:r>
    </w:p>
    <w:p>
      <w:pPr>
        <w:spacing w:line="295" w:lineRule="auto"/>
        <w:sectPr>
          <w:pgSz w:w="9370" w:h="13090"/>
          <w:pgMar w:top="400" w:right="644" w:bottom="400" w:left="489" w:header="0" w:footer="0" w:gutter="0"/>
        </w:sectPr>
        <w:rPr>
          <w:rFonts w:ascii="SimSun" w:hAnsi="SimSun" w:eastAsia="SimSun" w:cs="SimSun"/>
          <w:sz w:val="19"/>
          <w:szCs w:val="19"/>
        </w:rPr>
      </w:pPr>
    </w:p>
    <w:p>
      <w:pPr>
        <w:ind w:left="5080"/>
        <w:spacing w:line="221" w:lineRule="auto"/>
        <w:rPr>
          <w:rFonts w:ascii="SimSun" w:hAnsi="SimSun" w:eastAsia="SimSun" w:cs="SimSun"/>
          <w:sz w:val="19"/>
          <w:szCs w:val="19"/>
        </w:rPr>
      </w:pPr>
      <w:r>
        <w:rPr>
          <w:rFonts w:ascii="SimHei" w:hAnsi="SimHei" w:eastAsia="SimHei" w:cs="SimHei"/>
          <w:sz w:val="19"/>
          <w:szCs w:val="19"/>
          <w:spacing w:val="2"/>
        </w:rPr>
        <w:t>第21章</w:t>
      </w:r>
      <w:r>
        <w:rPr>
          <w:rFonts w:ascii="SimHei" w:hAnsi="SimHei" w:eastAsia="SimHei" w:cs="SimHei"/>
          <w:sz w:val="19"/>
          <w:szCs w:val="19"/>
          <w:spacing w:val="15"/>
        </w:rPr>
        <w:t xml:space="preserve">  </w:t>
      </w:r>
      <w:r>
        <w:rPr>
          <w:rFonts w:ascii="SimHei" w:hAnsi="SimHei" w:eastAsia="SimHei" w:cs="SimHei"/>
          <w:sz w:val="19"/>
          <w:szCs w:val="19"/>
          <w:spacing w:val="2"/>
        </w:rPr>
        <w:t>数据集成与共享</w:t>
      </w:r>
      <w:r>
        <w:rPr>
          <w:rFonts w:ascii="SimHei" w:hAnsi="SimHei" w:eastAsia="SimHei" w:cs="SimHei"/>
          <w:sz w:val="19"/>
          <w:szCs w:val="19"/>
          <w:spacing w:val="2"/>
        </w:rPr>
        <w:t xml:space="preserve">      </w:t>
      </w:r>
      <w:r>
        <w:rPr>
          <w:rFonts w:ascii="SimSun" w:hAnsi="SimSun" w:eastAsia="SimSun" w:cs="SimSun"/>
          <w:sz w:val="19"/>
          <w:szCs w:val="19"/>
          <w:spacing w:val="2"/>
          <w:position w:val="-1"/>
        </w:rPr>
        <w:t>329</w:t>
      </w:r>
    </w:p>
    <w:p>
      <w:pPr>
        <w:pStyle w:val="BodyText"/>
        <w:spacing w:line="408" w:lineRule="auto"/>
        <w:rPr/>
      </w:pPr>
      <w:r/>
    </w:p>
    <w:p>
      <w:pPr>
        <w:ind w:left="3"/>
        <w:spacing w:before="81" w:line="222" w:lineRule="auto"/>
        <w:outlineLvl w:val="6"/>
        <w:rPr>
          <w:rFonts w:ascii="SimHei" w:hAnsi="SimHei" w:eastAsia="SimHei" w:cs="SimHei"/>
          <w:sz w:val="25"/>
          <w:szCs w:val="25"/>
        </w:rPr>
      </w:pPr>
      <w:bookmarkStart w:name="bookmark276" w:id="268"/>
      <w:bookmarkEnd w:id="268"/>
      <w:r>
        <w:rPr>
          <w:rFonts w:ascii="SimHei" w:hAnsi="SimHei" w:eastAsia="SimHei" w:cs="SimHei"/>
          <w:sz w:val="25"/>
          <w:szCs w:val="25"/>
          <w:b/>
          <w:bCs/>
          <w:spacing w:val="-13"/>
        </w:rPr>
        <w:t>21.3.3</w:t>
      </w:r>
      <w:r>
        <w:rPr>
          <w:rFonts w:ascii="SimHei" w:hAnsi="SimHei" w:eastAsia="SimHei" w:cs="SimHei"/>
          <w:sz w:val="25"/>
          <w:szCs w:val="25"/>
          <w:spacing w:val="-13"/>
        </w:rPr>
        <w:t xml:space="preserve">  </w:t>
      </w:r>
      <w:r>
        <w:rPr>
          <w:rFonts w:ascii="SimHei" w:hAnsi="SimHei" w:eastAsia="SimHei" w:cs="SimHei"/>
          <w:sz w:val="25"/>
          <w:szCs w:val="25"/>
          <w:b/>
          <w:bCs/>
          <w:spacing w:val="-13"/>
        </w:rPr>
        <w:t>数据仓库应用模式</w:t>
      </w:r>
    </w:p>
    <w:p>
      <w:pPr>
        <w:ind w:right="43"/>
        <w:spacing w:before="110" w:line="370" w:lineRule="exact"/>
        <w:jc w:val="right"/>
        <w:rPr>
          <w:rFonts w:ascii="SimSun" w:hAnsi="SimSun" w:eastAsia="SimSun" w:cs="SimSun"/>
          <w:sz w:val="19"/>
          <w:szCs w:val="19"/>
        </w:rPr>
      </w:pPr>
      <w:r>
        <w:rPr>
          <w:rFonts w:ascii="SimSun" w:hAnsi="SimSun" w:eastAsia="SimSun" w:cs="SimSun"/>
          <w:sz w:val="19"/>
          <w:szCs w:val="19"/>
          <w:spacing w:val="20"/>
          <w:position w:val="13"/>
        </w:rPr>
        <w:t>数据仓库是一个面向主题的、集成的、相对稳定的、反映历史变化的数据集合，用于</w:t>
      </w:r>
    </w:p>
    <w:p>
      <w:pPr>
        <w:spacing w:line="219" w:lineRule="auto"/>
        <w:rPr>
          <w:rFonts w:ascii="SimSun" w:hAnsi="SimSun" w:eastAsia="SimSun" w:cs="SimSun"/>
          <w:sz w:val="19"/>
          <w:szCs w:val="19"/>
        </w:rPr>
      </w:pPr>
      <w:r>
        <w:rPr>
          <w:rFonts w:ascii="SimSun" w:hAnsi="SimSun" w:eastAsia="SimSun" w:cs="SimSun"/>
          <w:sz w:val="19"/>
          <w:szCs w:val="19"/>
          <w:spacing w:val="12"/>
        </w:rPr>
        <w:t>支持管理决策和信息的全局共享。</w:t>
      </w:r>
    </w:p>
    <w:p>
      <w:pPr>
        <w:ind w:left="709" w:right="83" w:hanging="277"/>
        <w:spacing w:before="93" w:line="256" w:lineRule="auto"/>
        <w:rPr>
          <w:rFonts w:ascii="SimSun" w:hAnsi="SimSun" w:eastAsia="SimSun" w:cs="SimSun"/>
          <w:sz w:val="22"/>
          <w:szCs w:val="22"/>
        </w:rPr>
      </w:pPr>
      <w:r>
        <w:rPr>
          <w:rFonts w:ascii="SimHei" w:hAnsi="SimHei" w:eastAsia="SimHei" w:cs="SimHei"/>
          <w:sz w:val="19"/>
          <w:szCs w:val="19"/>
          <w:b/>
          <w:bCs/>
          <w:spacing w:val="18"/>
        </w:rPr>
        <w:t>口面向主题</w:t>
      </w:r>
      <w:r>
        <w:rPr>
          <w:rFonts w:ascii="SimSun" w:hAnsi="SimSun" w:eastAsia="SimSun" w:cs="SimSun"/>
          <w:sz w:val="19"/>
          <w:szCs w:val="19"/>
          <w:b/>
          <w:bCs/>
          <w:spacing w:val="18"/>
        </w:rPr>
        <w:t>是</w:t>
      </w:r>
      <w:r>
        <w:rPr>
          <w:rFonts w:ascii="SimSun" w:hAnsi="SimSun" w:eastAsia="SimSun" w:cs="SimSun"/>
          <w:sz w:val="19"/>
          <w:szCs w:val="19"/>
          <w:spacing w:val="18"/>
        </w:rPr>
        <w:t>指根据使用者实际需求，将不同数据源</w:t>
      </w:r>
      <w:r>
        <w:rPr>
          <w:rFonts w:ascii="SimSun" w:hAnsi="SimSun" w:eastAsia="SimSun" w:cs="SimSun"/>
          <w:sz w:val="19"/>
          <w:szCs w:val="19"/>
          <w:spacing w:val="17"/>
        </w:rPr>
        <w:t>的数据在一个较高的抽象层次上</w:t>
      </w:r>
      <w:r>
        <w:rPr>
          <w:rFonts w:ascii="SimSun" w:hAnsi="SimSun" w:eastAsia="SimSun" w:cs="SimSun"/>
          <w:sz w:val="19"/>
          <w:szCs w:val="19"/>
        </w:rPr>
        <w:t xml:space="preserve"> </w:t>
      </w:r>
      <w:r>
        <w:rPr>
          <w:rFonts w:ascii="SimSun" w:hAnsi="SimSun" w:eastAsia="SimSun" w:cs="SimSun"/>
          <w:sz w:val="22"/>
          <w:szCs w:val="22"/>
          <w:spacing w:val="-8"/>
        </w:rPr>
        <w:t>进行整合，所有数据都围绕某一主题来组织，例如采购主题、生产主题、客户主</w:t>
      </w:r>
      <w:r>
        <w:rPr>
          <w:rFonts w:ascii="SimSun" w:hAnsi="SimSun" w:eastAsia="SimSun" w:cs="SimSun"/>
          <w:sz w:val="22"/>
          <w:szCs w:val="22"/>
        </w:rPr>
        <w:t xml:space="preserve"> </w:t>
      </w:r>
      <w:r>
        <w:rPr>
          <w:rFonts w:ascii="SimSun" w:hAnsi="SimSun" w:eastAsia="SimSun" w:cs="SimSun"/>
          <w:sz w:val="22"/>
          <w:szCs w:val="22"/>
          <w:spacing w:val="-18"/>
        </w:rPr>
        <w:t>题、销售主题等。</w:t>
      </w:r>
    </w:p>
    <w:p>
      <w:pPr>
        <w:ind w:left="709" w:right="45" w:hanging="279"/>
        <w:spacing w:before="53" w:line="288" w:lineRule="auto"/>
        <w:rPr>
          <w:rFonts w:ascii="SimSun" w:hAnsi="SimSun" w:eastAsia="SimSun" w:cs="SimSun"/>
          <w:sz w:val="19"/>
          <w:szCs w:val="19"/>
        </w:rPr>
      </w:pPr>
      <w:r>
        <w:rPr>
          <w:rFonts w:ascii="SimSun" w:hAnsi="SimSun" w:eastAsia="SimSun" w:cs="SimSun"/>
          <w:sz w:val="19"/>
          <w:szCs w:val="19"/>
          <w:spacing w:val="15"/>
        </w:rPr>
        <w:t>口</w:t>
      </w:r>
      <w:r>
        <w:rPr>
          <w:rFonts w:ascii="SimSun" w:hAnsi="SimSun" w:eastAsia="SimSun" w:cs="SimSun"/>
          <w:sz w:val="19"/>
          <w:szCs w:val="19"/>
          <w:spacing w:val="35"/>
        </w:rPr>
        <w:t xml:space="preserve"> </w:t>
      </w:r>
      <w:r>
        <w:rPr>
          <w:rFonts w:ascii="SimHei" w:hAnsi="SimHei" w:eastAsia="SimHei" w:cs="SimHei"/>
          <w:sz w:val="19"/>
          <w:szCs w:val="19"/>
          <w:b/>
          <w:bCs/>
          <w:spacing w:val="15"/>
        </w:rPr>
        <w:t>集成性</w:t>
      </w:r>
      <w:r>
        <w:rPr>
          <w:rFonts w:ascii="SimSun" w:hAnsi="SimSun" w:eastAsia="SimSun" w:cs="SimSun"/>
          <w:sz w:val="19"/>
          <w:szCs w:val="19"/>
          <w:spacing w:val="15"/>
        </w:rPr>
        <w:t>是指数据仓库中的数据是对来自多个数据源的数据的集成与汇总。由于原始</w:t>
      </w:r>
      <w:r>
        <w:rPr>
          <w:rFonts w:ascii="SimSun" w:hAnsi="SimSun" w:eastAsia="SimSun" w:cs="SimSun"/>
          <w:sz w:val="19"/>
          <w:szCs w:val="19"/>
        </w:rPr>
        <w:t xml:space="preserve"> </w:t>
      </w:r>
      <w:r>
        <w:rPr>
          <w:rFonts w:ascii="SimSun" w:hAnsi="SimSun" w:eastAsia="SimSun" w:cs="SimSun"/>
          <w:sz w:val="19"/>
          <w:szCs w:val="19"/>
          <w:spacing w:val="17"/>
        </w:rPr>
        <w:t>数据来自不同的数据源，存储方式各不相同，要将其整合为最终的数据集合，需要</w:t>
      </w:r>
      <w:r>
        <w:rPr>
          <w:rFonts w:ascii="SimSun" w:hAnsi="SimSun" w:eastAsia="SimSun" w:cs="SimSun"/>
          <w:sz w:val="19"/>
          <w:szCs w:val="19"/>
          <w:spacing w:val="6"/>
        </w:rPr>
        <w:t xml:space="preserve"> </w:t>
      </w:r>
      <w:r>
        <w:rPr>
          <w:rFonts w:ascii="SimSun" w:hAnsi="SimSun" w:eastAsia="SimSun" w:cs="SimSun"/>
          <w:sz w:val="19"/>
          <w:szCs w:val="19"/>
          <w:spacing w:val="10"/>
        </w:rPr>
        <w:t>进行一系列的抽取、清洗和转换操作。</w:t>
      </w:r>
    </w:p>
    <w:p>
      <w:pPr>
        <w:ind w:left="430"/>
        <w:spacing w:before="71" w:line="353" w:lineRule="exact"/>
        <w:rPr>
          <w:rFonts w:ascii="SimSun" w:hAnsi="SimSun" w:eastAsia="SimSun" w:cs="SimSun"/>
          <w:sz w:val="19"/>
          <w:szCs w:val="19"/>
        </w:rPr>
      </w:pPr>
      <w:r>
        <w:rPr>
          <w:rFonts w:ascii="SimHei" w:hAnsi="SimHei" w:eastAsia="SimHei" w:cs="SimHei"/>
          <w:sz w:val="19"/>
          <w:szCs w:val="19"/>
          <w:spacing w:val="18"/>
          <w:position w:val="12"/>
        </w:rPr>
        <w:t>口</w:t>
      </w:r>
      <w:r>
        <w:rPr>
          <w:rFonts w:ascii="SimHei" w:hAnsi="SimHei" w:eastAsia="SimHei" w:cs="SimHei"/>
          <w:sz w:val="19"/>
          <w:szCs w:val="19"/>
          <w:spacing w:val="18"/>
          <w:position w:val="12"/>
        </w:rPr>
        <w:t xml:space="preserve"> </w:t>
      </w:r>
      <w:r>
        <w:rPr>
          <w:rFonts w:ascii="SimHei" w:hAnsi="SimHei" w:eastAsia="SimHei" w:cs="SimHei"/>
          <w:sz w:val="19"/>
          <w:szCs w:val="19"/>
          <w:b/>
          <w:bCs/>
          <w:spacing w:val="18"/>
          <w:position w:val="12"/>
        </w:rPr>
        <w:t>相对稳定</w:t>
      </w:r>
      <w:r>
        <w:rPr>
          <w:rFonts w:ascii="SimSun" w:hAnsi="SimSun" w:eastAsia="SimSun" w:cs="SimSun"/>
          <w:sz w:val="19"/>
          <w:szCs w:val="19"/>
          <w:spacing w:val="18"/>
          <w:position w:val="12"/>
        </w:rPr>
        <w:t>是指数据仓库中存储的数据一般为“既成事实”,可理解为历史数据的一</w:t>
      </w:r>
    </w:p>
    <w:p>
      <w:pPr>
        <w:ind w:left="709"/>
        <w:spacing w:before="1" w:line="219" w:lineRule="auto"/>
        <w:rPr>
          <w:rFonts w:ascii="SimSun" w:hAnsi="SimSun" w:eastAsia="SimSun" w:cs="SimSun"/>
          <w:sz w:val="19"/>
          <w:szCs w:val="19"/>
        </w:rPr>
      </w:pPr>
      <w:r>
        <w:rPr>
          <w:rFonts w:ascii="SimSun" w:hAnsi="SimSun" w:eastAsia="SimSun" w:cs="SimSun"/>
          <w:sz w:val="19"/>
          <w:szCs w:val="19"/>
          <w:spacing w:val="13"/>
        </w:rPr>
        <w:t>个快照，只做查询分析用，不允许修改且不随时间改变。</w:t>
      </w:r>
    </w:p>
    <w:p>
      <w:pPr>
        <w:ind w:left="432"/>
        <w:spacing w:before="51" w:line="363" w:lineRule="exact"/>
        <w:rPr>
          <w:rFonts w:ascii="SimSun" w:hAnsi="SimSun" w:eastAsia="SimSun" w:cs="SimSun"/>
          <w:sz w:val="19"/>
          <w:szCs w:val="19"/>
        </w:rPr>
      </w:pPr>
      <w:r>
        <w:rPr>
          <w:rFonts w:ascii="SimHei" w:hAnsi="SimHei" w:eastAsia="SimHei" w:cs="SimHei"/>
          <w:sz w:val="19"/>
          <w:szCs w:val="19"/>
          <w:b/>
          <w:bCs/>
          <w:spacing w:val="18"/>
          <w:position w:val="13"/>
        </w:rPr>
        <w:t>口反映历史变化</w:t>
      </w:r>
      <w:r>
        <w:rPr>
          <w:rFonts w:ascii="SimSun" w:hAnsi="SimSun" w:eastAsia="SimSun" w:cs="SimSun"/>
          <w:sz w:val="19"/>
          <w:szCs w:val="19"/>
          <w:spacing w:val="18"/>
          <w:position w:val="13"/>
        </w:rPr>
        <w:t>是指数据仓库根据不断集成新的主题数据，反映出该主题的数据变化</w:t>
      </w:r>
    </w:p>
    <w:p>
      <w:pPr>
        <w:ind w:left="709"/>
        <w:spacing w:line="219" w:lineRule="auto"/>
        <w:rPr>
          <w:rFonts w:ascii="SimSun" w:hAnsi="SimSun" w:eastAsia="SimSun" w:cs="SimSun"/>
          <w:sz w:val="19"/>
          <w:szCs w:val="19"/>
        </w:rPr>
      </w:pPr>
      <w:r>
        <w:rPr>
          <w:rFonts w:ascii="SimSun" w:hAnsi="SimSun" w:eastAsia="SimSun" w:cs="SimSun"/>
          <w:sz w:val="19"/>
          <w:szCs w:val="19"/>
          <w:spacing w:val="11"/>
        </w:rPr>
        <w:t>情况，例如销售业绩完成情况。</w:t>
      </w:r>
    </w:p>
    <w:p>
      <w:pPr>
        <w:ind w:firstLine="430"/>
        <w:spacing w:before="103" w:line="274" w:lineRule="auto"/>
        <w:jc w:val="both"/>
        <w:rPr>
          <w:rFonts w:ascii="SimSun" w:hAnsi="SimSun" w:eastAsia="SimSun" w:cs="SimSun"/>
          <w:sz w:val="19"/>
          <w:szCs w:val="19"/>
        </w:rPr>
      </w:pPr>
      <w:r>
        <w:rPr>
          <w:rFonts w:ascii="SimSun" w:hAnsi="SimSun" w:eastAsia="SimSun" w:cs="SimSun"/>
          <w:sz w:val="19"/>
          <w:szCs w:val="19"/>
          <w:spacing w:val="19"/>
        </w:rPr>
        <w:t>数据仓库可以整合来自不同业务条线、异构数据</w:t>
      </w:r>
      <w:r>
        <w:rPr>
          <w:rFonts w:ascii="SimSun" w:hAnsi="SimSun" w:eastAsia="SimSun" w:cs="SimSun"/>
          <w:sz w:val="19"/>
          <w:szCs w:val="19"/>
          <w:spacing w:val="18"/>
        </w:rPr>
        <w:t>系统的数据，为管理分析和业务决策</w:t>
      </w:r>
      <w:r>
        <w:rPr>
          <w:rFonts w:ascii="SimSun" w:hAnsi="SimSun" w:eastAsia="SimSun" w:cs="SimSun"/>
          <w:sz w:val="19"/>
          <w:szCs w:val="19"/>
        </w:rPr>
        <w:t xml:space="preserve"> </w:t>
      </w:r>
      <w:r>
        <w:rPr>
          <w:rFonts w:ascii="SimSun" w:hAnsi="SimSun" w:eastAsia="SimSun" w:cs="SimSun"/>
          <w:sz w:val="19"/>
          <w:szCs w:val="19"/>
          <w:spacing w:val="15"/>
        </w:rPr>
        <w:t>提供统一的数据支持。数据仓库能够帮助企业将运营数据转化为高价值的、可获取的信息，</w:t>
      </w:r>
      <w:r>
        <w:rPr>
          <w:rFonts w:ascii="SimSun" w:hAnsi="SimSun" w:eastAsia="SimSun" w:cs="SimSun"/>
          <w:sz w:val="19"/>
          <w:szCs w:val="19"/>
          <w:spacing w:val="13"/>
        </w:rPr>
        <w:t xml:space="preserve"> </w:t>
      </w:r>
      <w:r>
        <w:rPr>
          <w:rFonts w:ascii="SimSun" w:hAnsi="SimSun" w:eastAsia="SimSun" w:cs="SimSun"/>
          <w:sz w:val="19"/>
          <w:szCs w:val="19"/>
          <w:spacing w:val="13"/>
        </w:rPr>
        <w:t>并在恰当的时候通过恰当的方式把恰当的信息传递给恰当的人。</w:t>
      </w:r>
    </w:p>
    <w:p>
      <w:pPr>
        <w:ind w:left="430"/>
        <w:spacing w:before="106" w:line="219" w:lineRule="auto"/>
        <w:rPr>
          <w:rFonts w:ascii="SimSun" w:hAnsi="SimSun" w:eastAsia="SimSun" w:cs="SimSun"/>
          <w:sz w:val="19"/>
          <w:szCs w:val="19"/>
        </w:rPr>
      </w:pPr>
      <w:r>
        <w:rPr>
          <w:rFonts w:ascii="SimSun" w:hAnsi="SimSun" w:eastAsia="SimSun" w:cs="SimSun"/>
          <w:sz w:val="19"/>
          <w:szCs w:val="19"/>
          <w:spacing w:val="15"/>
        </w:rPr>
        <w:t>如图21-8所示，数据仓库应用架构包括</w:t>
      </w:r>
      <w:r>
        <w:rPr>
          <w:rFonts w:ascii="SimSun" w:hAnsi="SimSun" w:eastAsia="SimSun" w:cs="SimSun"/>
          <w:sz w:val="19"/>
          <w:szCs w:val="19"/>
          <w:spacing w:val="14"/>
        </w:rPr>
        <w:t>数据源、数据仓库和数据应用三部分。</w:t>
      </w:r>
    </w:p>
    <w:p>
      <w:pPr>
        <w:pStyle w:val="BodyText"/>
        <w:spacing w:line="314" w:lineRule="auto"/>
        <w:rPr/>
      </w:pPr>
      <w:r/>
    </w:p>
    <w:p>
      <w:pPr>
        <w:pStyle w:val="BodyText"/>
        <w:ind w:firstLine="629"/>
        <w:spacing w:before="1" w:line="4070" w:lineRule="exact"/>
        <w:rPr/>
      </w:pPr>
      <w:r>
        <w:rPr>
          <w:position w:val="-81"/>
        </w:rPr>
        <w:pict>
          <v:group id="_x0000_s1970" style="mso-position-vertical-relative:line;mso-position-horizontal-relative:char;width:347.05pt;height:203.55pt;" filled="false" stroked="false" coordsize="6940,4071" coordorigin="0,0">
            <v:shape id="_x0000_s1972" style="position:absolute;left:0;top:0;width:6940;height:4071;" filled="false" stroked="false" type="#_x0000_t75">
              <v:imagedata o:title="" r:id="rId292"/>
            </v:shape>
            <v:shape id="_x0000_s1974" style="position:absolute;left:370;top:387;width:6024;height:347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2"/>
                        <w:w w:val="89"/>
                      </w:rPr>
                      <w:t>数据</w:t>
                    </w:r>
                    <w:r>
                      <w:rPr>
                        <w:rFonts w:ascii="SimSun" w:hAnsi="SimSun" w:eastAsia="SimSun" w:cs="SimSun"/>
                        <w:sz w:val="19"/>
                        <w:szCs w:val="19"/>
                        <w:spacing w:val="-11"/>
                        <w:w w:val="89"/>
                      </w:rPr>
                      <w:t>报</w:t>
                    </w:r>
                    <w:r>
                      <w:rPr>
                        <w:rFonts w:ascii="SimSun" w:hAnsi="SimSun" w:eastAsia="SimSun" w:cs="SimSun"/>
                        <w:sz w:val="19"/>
                        <w:szCs w:val="19"/>
                        <w:spacing w:val="-9"/>
                        <w:w w:val="89"/>
                      </w:rPr>
                      <w:t>表</w:t>
                    </w:r>
                  </w:p>
                  <w:p>
                    <w:pPr>
                      <w:spacing w:line="241"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5"/>
                        <w:w w:val="90"/>
                      </w:rPr>
                      <w:t>数</w:t>
                    </w:r>
                    <w:r>
                      <w:rPr>
                        <w:rFonts w:ascii="SimSun" w:hAnsi="SimSun" w:eastAsia="SimSun" w:cs="SimSun"/>
                        <w:sz w:val="19"/>
                        <w:szCs w:val="19"/>
                        <w:spacing w:val="-14"/>
                        <w:w w:val="90"/>
                      </w:rPr>
                      <w:t>据分</w:t>
                    </w:r>
                    <w:r>
                      <w:rPr>
                        <w:rFonts w:ascii="SimSun" w:hAnsi="SimSun" w:eastAsia="SimSun" w:cs="SimSun"/>
                        <w:sz w:val="19"/>
                        <w:szCs w:val="19"/>
                        <w:spacing w:val="-9"/>
                        <w:w w:val="90"/>
                      </w:rPr>
                      <w:t>析</w:t>
                    </w:r>
                  </w:p>
                  <w:p>
                    <w:pPr>
                      <w:spacing w:line="270" w:lineRule="auto"/>
                      <w:rPr>
                        <w:rFonts w:ascii="Arial"/>
                        <w:sz w:val="21"/>
                      </w:rPr>
                    </w:pPr>
                    <w:r/>
                  </w:p>
                  <w:p>
                    <w:pPr>
                      <w:spacing w:before="62" w:line="170" w:lineRule="auto"/>
                      <w:jc w:val="right"/>
                      <w:rPr>
                        <w:rFonts w:ascii="SimSun" w:hAnsi="SimSun" w:eastAsia="SimSun" w:cs="SimSun"/>
                        <w:sz w:val="19"/>
                        <w:szCs w:val="19"/>
                      </w:rPr>
                    </w:pPr>
                    <w:r>
                      <w:rPr>
                        <w:rFonts w:ascii="SimSun" w:hAnsi="SimSun" w:eastAsia="SimSun" w:cs="SimSun"/>
                        <w:sz w:val="19"/>
                        <w:szCs w:val="19"/>
                        <w:spacing w:val="-12"/>
                        <w:w w:val="90"/>
                      </w:rPr>
                      <w:t>数据挖掘</w:t>
                    </w:r>
                  </w:p>
                  <w:p>
                    <w:pPr>
                      <w:ind w:left="3519"/>
                      <w:spacing w:line="204" w:lineRule="auto"/>
                      <w:rPr>
                        <w:rFonts w:ascii="SimSun" w:hAnsi="SimSun" w:eastAsia="SimSun" w:cs="SimSun"/>
                        <w:sz w:val="19"/>
                        <w:szCs w:val="19"/>
                      </w:rPr>
                    </w:pPr>
                    <w:r>
                      <w:rPr>
                        <w:rFonts w:ascii="SimSun" w:hAnsi="SimSun" w:eastAsia="SimSun" w:cs="SimSun"/>
                        <w:sz w:val="19"/>
                        <w:szCs w:val="19"/>
                        <w:spacing w:val="-15"/>
                        <w:w w:val="96"/>
                      </w:rPr>
                      <w:t>数据集市</w:t>
                    </w:r>
                  </w:p>
                  <w:p>
                    <w:pPr>
                      <w:spacing w:before="185" w:line="220" w:lineRule="auto"/>
                      <w:jc w:val="right"/>
                      <w:rPr>
                        <w:rFonts w:ascii="SimSun" w:hAnsi="SimSun" w:eastAsia="SimSun" w:cs="SimSun"/>
                        <w:sz w:val="19"/>
                        <w:szCs w:val="19"/>
                      </w:rPr>
                    </w:pPr>
                    <w:r>
                      <w:rPr>
                        <w:rFonts w:ascii="SimSun" w:hAnsi="SimSun" w:eastAsia="SimSun" w:cs="SimSun"/>
                        <w:sz w:val="19"/>
                        <w:szCs w:val="19"/>
                        <w:spacing w:val="-23"/>
                        <w:w w:val="95"/>
                      </w:rPr>
                      <w:t>即席</w:t>
                    </w:r>
                    <w:r>
                      <w:rPr>
                        <w:rFonts w:ascii="SimSun" w:hAnsi="SimSun" w:eastAsia="SimSun" w:cs="SimSun"/>
                        <w:sz w:val="19"/>
                        <w:szCs w:val="19"/>
                        <w:spacing w:val="-22"/>
                        <w:w w:val="95"/>
                      </w:rPr>
                      <w:t>查</w:t>
                    </w:r>
                    <w:r>
                      <w:rPr>
                        <w:rFonts w:ascii="SimSun" w:hAnsi="SimSun" w:eastAsia="SimSun" w:cs="SimSun"/>
                        <w:sz w:val="19"/>
                        <w:szCs w:val="19"/>
                        <w:spacing w:val="-16"/>
                        <w:w w:val="95"/>
                      </w:rPr>
                      <w:t>询</w:t>
                    </w:r>
                  </w:p>
                  <w:p>
                    <w:pPr>
                      <w:ind w:left="3519"/>
                      <w:spacing w:before="33" w:line="219" w:lineRule="auto"/>
                      <w:rPr>
                        <w:rFonts w:ascii="SimSun" w:hAnsi="SimSun" w:eastAsia="SimSun" w:cs="SimSun"/>
                        <w:sz w:val="19"/>
                        <w:szCs w:val="19"/>
                      </w:rPr>
                    </w:pPr>
                    <w:r>
                      <w:rPr>
                        <w:rFonts w:ascii="SimSun" w:hAnsi="SimSun" w:eastAsia="SimSun" w:cs="SimSun"/>
                        <w:sz w:val="19"/>
                        <w:szCs w:val="19"/>
                        <w:spacing w:val="-15"/>
                        <w:w w:val="96"/>
                      </w:rPr>
                      <w:t>数据集市</w:t>
                    </w:r>
                  </w:p>
                  <w:p>
                    <w:pPr>
                      <w:ind w:left="5490"/>
                      <w:spacing w:before="73"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6"/>
                      </w:rPr>
                      <w:t>OLAP</w:t>
                    </w:r>
                  </w:p>
                  <w:p>
                    <w:pPr>
                      <w:ind w:left="1920"/>
                      <w:spacing w:before="50" w:line="219" w:lineRule="auto"/>
                      <w:rPr>
                        <w:rFonts w:ascii="SimSun" w:hAnsi="SimSun" w:eastAsia="SimSun" w:cs="SimSun"/>
                        <w:sz w:val="19"/>
                        <w:szCs w:val="19"/>
                      </w:rPr>
                    </w:pPr>
                    <w:r>
                      <w:rPr>
                        <w:rFonts w:ascii="SimSun" w:hAnsi="SimSun" w:eastAsia="SimSun" w:cs="SimSun"/>
                        <w:sz w:val="19"/>
                        <w:szCs w:val="19"/>
                        <w:spacing w:val="-14"/>
                        <w:w w:val="97"/>
                      </w:rPr>
                      <w:t>元数据</w:t>
                    </w:r>
                  </w:p>
                  <w:p>
                    <w:pPr>
                      <w:ind w:left="20"/>
                      <w:spacing w:before="264" w:line="310" w:lineRule="exact"/>
                      <w:rPr>
                        <w:rFonts w:ascii="SimSun" w:hAnsi="SimSun" w:eastAsia="SimSun" w:cs="SimSun"/>
                        <w:sz w:val="19"/>
                        <w:szCs w:val="19"/>
                      </w:rPr>
                    </w:pPr>
                    <w:r>
                      <w:rPr>
                        <w:rFonts w:ascii="SimSun" w:hAnsi="SimSun" w:eastAsia="SimSun" w:cs="SimSun"/>
                        <w:sz w:val="19"/>
                        <w:szCs w:val="19"/>
                        <w:spacing w:val="-18"/>
                        <w:w w:val="97"/>
                        <w:position w:val="8"/>
                      </w:rPr>
                      <w:t>文档资料</w:t>
                    </w:r>
                  </w:p>
                  <w:p>
                    <w:pPr>
                      <w:ind w:left="309"/>
                      <w:spacing w:before="1" w:line="219" w:lineRule="auto"/>
                      <w:rPr>
                        <w:rFonts w:ascii="SimSun" w:hAnsi="SimSun" w:eastAsia="SimSun" w:cs="SimSun"/>
                        <w:sz w:val="19"/>
                        <w:szCs w:val="19"/>
                      </w:rPr>
                    </w:pPr>
                    <w:r>
                      <w:rPr>
                        <w:rFonts w:ascii="SimSun" w:hAnsi="SimSun" w:eastAsia="SimSun" w:cs="SimSun"/>
                        <w:sz w:val="19"/>
                        <w:szCs w:val="19"/>
                        <w:spacing w:val="-13"/>
                        <w:w w:val="97"/>
                      </w:rPr>
                      <w:t>数据源</w:t>
                    </w:r>
                  </w:p>
                </w:txbxContent>
              </v:textbox>
            </v:shape>
            <v:shape id="_x0000_s1976" style="position:absolute;left:1670;top:1557;width:1551;height:232;"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19"/>
                        <w:szCs w:val="19"/>
                      </w:rPr>
                    </w:pPr>
                    <w:r>
                      <w:rPr>
                        <w:rFonts w:ascii="Times New Roman" w:hAnsi="Times New Roman" w:eastAsia="Times New Roman" w:cs="Times New Roman"/>
                        <w:sz w:val="19"/>
                        <w:szCs w:val="19"/>
                        <w:spacing w:val="-13"/>
                        <w:position w:val="-2"/>
                      </w:rPr>
                      <w:t>ETL              </w:t>
                    </w:r>
                    <w:r>
                      <w:rPr>
                        <w:rFonts w:ascii="SimSun" w:hAnsi="SimSun" w:eastAsia="SimSun" w:cs="SimSun"/>
                        <w:sz w:val="19"/>
                        <w:szCs w:val="19"/>
                        <w:spacing w:val="-13"/>
                      </w:rPr>
                      <w:t>数据仓库</w:t>
                    </w:r>
                  </w:p>
                </w:txbxContent>
              </v:textbox>
            </v:shape>
            <v:shape id="_x0000_s1978" style="position:absolute;left:420;top:877;width:84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92"/>
                      </w:rPr>
                      <w:t>外部</w:t>
                    </w:r>
                    <w:r>
                      <w:rPr>
                        <w:rFonts w:ascii="SimSun" w:hAnsi="SimSun" w:eastAsia="SimSun" w:cs="SimSun"/>
                        <w:sz w:val="19"/>
                        <w:szCs w:val="19"/>
                        <w:spacing w:val="-16"/>
                        <w:w w:val="92"/>
                      </w:rPr>
                      <w:t>数据</w:t>
                    </w:r>
                    <w:r>
                      <w:rPr>
                        <w:rFonts w:ascii="SimSun" w:hAnsi="SimSun" w:eastAsia="SimSun" w:cs="SimSun"/>
                        <w:sz w:val="19"/>
                        <w:szCs w:val="19"/>
                        <w:spacing w:val="-9"/>
                        <w:w w:val="92"/>
                      </w:rPr>
                      <w:t>源</w:t>
                    </w:r>
                  </w:p>
                </w:txbxContent>
              </v:textbox>
            </v:shape>
            <v:shape id="_x0000_s1980" style="position:absolute;left:5430;top:3627;width:68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3"/>
                        <w:w w:val="91"/>
                      </w:rPr>
                      <w:t>数据应用</w:t>
                    </w:r>
                  </w:p>
                </w:txbxContent>
              </v:textbox>
            </v:shape>
            <v:shape id="_x0000_s1982" style="position:absolute;left:3870;top:997;width:68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1"/>
                      </w:rPr>
                      <w:t>数据</w:t>
                    </w:r>
                    <w:r>
                      <w:rPr>
                        <w:rFonts w:ascii="SimSun" w:hAnsi="SimSun" w:eastAsia="SimSun" w:cs="SimSun"/>
                        <w:sz w:val="19"/>
                        <w:szCs w:val="19"/>
                        <w:spacing w:val="-14"/>
                        <w:w w:val="91"/>
                      </w:rPr>
                      <w:t>集</w:t>
                    </w:r>
                    <w:r>
                      <w:rPr>
                        <w:rFonts w:ascii="SimSun" w:hAnsi="SimSun" w:eastAsia="SimSun" w:cs="SimSun"/>
                        <w:sz w:val="19"/>
                        <w:szCs w:val="19"/>
                        <w:spacing w:val="-12"/>
                        <w:w w:val="91"/>
                      </w:rPr>
                      <w:t>市</w:t>
                    </w:r>
                  </w:p>
                </w:txbxContent>
              </v:textbox>
            </v:shape>
            <v:shape id="_x0000_s1984" style="position:absolute;left:3180;top:3647;width:67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3"/>
                        <w:w w:val="89"/>
                      </w:rPr>
                      <w:t>数据仓库</w:t>
                    </w:r>
                  </w:p>
                </w:txbxContent>
              </v:textbox>
            </v:shape>
            <v:shape id="_x0000_s1986" style="position:absolute;left:370;top:2307;width:65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9"/>
                        <w:w w:val="89"/>
                      </w:rPr>
                      <w:t>业</w:t>
                    </w:r>
                    <w:r>
                      <w:rPr>
                        <w:rFonts w:ascii="SimSun" w:hAnsi="SimSun" w:eastAsia="SimSun" w:cs="SimSun"/>
                        <w:sz w:val="19"/>
                        <w:szCs w:val="19"/>
                        <w:spacing w:val="-18"/>
                        <w:w w:val="89"/>
                      </w:rPr>
                      <w:t>务系</w:t>
                    </w:r>
                    <w:r>
                      <w:rPr>
                        <w:rFonts w:ascii="SimSun" w:hAnsi="SimSun" w:eastAsia="SimSun" w:cs="SimSun"/>
                        <w:sz w:val="19"/>
                        <w:szCs w:val="19"/>
                        <w:spacing w:val="-9"/>
                        <w:w w:val="89"/>
                      </w:rPr>
                      <w:t>统</w:t>
                    </w:r>
                  </w:p>
                </w:txbxContent>
              </v:textbox>
            </v:shape>
            <v:shape id="_x0000_s1988" style="position:absolute;left:4810;top:1447;width:367;height:230;" filled="false" stroked="false" type="#_x0000_t202">
              <v:fill on="false"/>
              <v:stroke on="false"/>
              <v:path/>
              <v:imagedata o:title=""/>
              <o:lock v:ext="edit" aspectratio="false"/>
              <v:textbox inset="0mm,0mm,0mm,0mm">
                <w:txbxContent>
                  <w:p>
                    <w:pPr>
                      <w:spacing w:before="19" w:line="185" w:lineRule="auto"/>
                      <w:jc w:val="right"/>
                      <w:rPr>
                        <w:rFonts w:ascii="SimSun" w:hAnsi="SimSun" w:eastAsia="SimSun" w:cs="SimSun"/>
                        <w:sz w:val="19"/>
                        <w:szCs w:val="19"/>
                      </w:rPr>
                    </w:pPr>
                    <w:r>
                      <w:rPr>
                        <w:rFonts w:ascii="SimSun" w:hAnsi="SimSun" w:eastAsia="SimSun" w:cs="SimSun"/>
                        <w:sz w:val="19"/>
                        <w:szCs w:val="19"/>
                        <w:spacing w:val="-21"/>
                        <w:w w:val="94"/>
                      </w:rPr>
                      <w:t>服</w:t>
                    </w:r>
                    <w:r>
                      <w:rPr>
                        <w:rFonts w:ascii="SimSun" w:hAnsi="SimSun" w:eastAsia="SimSun" w:cs="SimSun"/>
                        <w:sz w:val="19"/>
                        <w:szCs w:val="19"/>
                        <w:spacing w:val="-9"/>
                        <w:w w:val="94"/>
                      </w:rPr>
                      <w:t>务</w:t>
                    </w:r>
                  </w:p>
                </w:txbxContent>
              </v:textbox>
            </v:shape>
          </v:group>
        </w:pict>
      </w:r>
    </w:p>
    <w:p>
      <w:pPr>
        <w:ind w:left="2970"/>
        <w:spacing w:before="208" w:line="219" w:lineRule="auto"/>
        <w:rPr>
          <w:rFonts w:ascii="SimSun" w:hAnsi="SimSun" w:eastAsia="SimSun" w:cs="SimSun"/>
          <w:sz w:val="19"/>
          <w:szCs w:val="19"/>
        </w:rPr>
      </w:pPr>
      <w:r>
        <w:rPr>
          <w:rFonts w:ascii="SimSun" w:hAnsi="SimSun" w:eastAsia="SimSun" w:cs="SimSun"/>
          <w:sz w:val="19"/>
          <w:szCs w:val="19"/>
          <w:spacing w:val="-4"/>
        </w:rPr>
        <w:t>图21-8  数据仓库应用模式</w:t>
      </w:r>
    </w:p>
    <w:p>
      <w:pPr>
        <w:ind w:left="382"/>
        <w:spacing w:before="270" w:line="221" w:lineRule="auto"/>
        <w:rPr>
          <w:rFonts w:ascii="SimHei" w:hAnsi="SimHei" w:eastAsia="SimHei" w:cs="SimHei"/>
          <w:sz w:val="19"/>
          <w:szCs w:val="19"/>
        </w:rPr>
      </w:pPr>
      <w:r>
        <w:rPr>
          <w:rFonts w:ascii="SimHei" w:hAnsi="SimHei" w:eastAsia="SimHei" w:cs="SimHei"/>
          <w:sz w:val="19"/>
          <w:szCs w:val="19"/>
          <w:b/>
          <w:bCs/>
          <w:spacing w:val="-16"/>
        </w:rPr>
        <w:t>(</w:t>
      </w:r>
      <w:r>
        <w:rPr>
          <w:rFonts w:ascii="SimHei" w:hAnsi="SimHei" w:eastAsia="SimHei" w:cs="SimHei"/>
          <w:sz w:val="19"/>
          <w:szCs w:val="19"/>
          <w:spacing w:val="-28"/>
        </w:rPr>
        <w:t xml:space="preserve"> </w:t>
      </w:r>
      <w:r>
        <w:rPr>
          <w:rFonts w:ascii="SimHei" w:hAnsi="SimHei" w:eastAsia="SimHei" w:cs="SimHei"/>
          <w:sz w:val="19"/>
          <w:szCs w:val="19"/>
          <w:b/>
          <w:bCs/>
          <w:spacing w:val="-16"/>
        </w:rPr>
        <w:t>1</w:t>
      </w:r>
      <w:r>
        <w:rPr>
          <w:rFonts w:ascii="SimHei" w:hAnsi="SimHei" w:eastAsia="SimHei" w:cs="SimHei"/>
          <w:sz w:val="19"/>
          <w:szCs w:val="19"/>
          <w:spacing w:val="-43"/>
        </w:rPr>
        <w:t xml:space="preserve"> </w:t>
      </w:r>
      <w:r>
        <w:rPr>
          <w:rFonts w:ascii="SimHei" w:hAnsi="SimHei" w:eastAsia="SimHei" w:cs="SimHei"/>
          <w:sz w:val="19"/>
          <w:szCs w:val="19"/>
          <w:b/>
          <w:bCs/>
          <w:spacing w:val="-16"/>
        </w:rPr>
        <w:t>)</w:t>
      </w:r>
      <w:r>
        <w:rPr>
          <w:rFonts w:ascii="SimHei" w:hAnsi="SimHei" w:eastAsia="SimHei" w:cs="SimHei"/>
          <w:sz w:val="19"/>
          <w:szCs w:val="19"/>
          <w:spacing w:val="-39"/>
        </w:rPr>
        <w:t xml:space="preserve"> </w:t>
      </w:r>
      <w:r>
        <w:rPr>
          <w:rFonts w:ascii="SimHei" w:hAnsi="SimHei" w:eastAsia="SimHei" w:cs="SimHei"/>
          <w:sz w:val="19"/>
          <w:szCs w:val="19"/>
          <w:b/>
          <w:bCs/>
          <w:spacing w:val="-16"/>
        </w:rPr>
        <w:t>数</w:t>
      </w:r>
      <w:r>
        <w:rPr>
          <w:rFonts w:ascii="SimHei" w:hAnsi="SimHei" w:eastAsia="SimHei" w:cs="SimHei"/>
          <w:sz w:val="19"/>
          <w:szCs w:val="19"/>
          <w:spacing w:val="-39"/>
        </w:rPr>
        <w:t xml:space="preserve"> </w:t>
      </w:r>
      <w:r>
        <w:rPr>
          <w:rFonts w:ascii="SimHei" w:hAnsi="SimHei" w:eastAsia="SimHei" w:cs="SimHei"/>
          <w:sz w:val="19"/>
          <w:szCs w:val="19"/>
          <w:b/>
          <w:bCs/>
          <w:spacing w:val="-16"/>
        </w:rPr>
        <w:t>据</w:t>
      </w:r>
      <w:r>
        <w:rPr>
          <w:rFonts w:ascii="SimHei" w:hAnsi="SimHei" w:eastAsia="SimHei" w:cs="SimHei"/>
          <w:sz w:val="19"/>
          <w:szCs w:val="19"/>
          <w:spacing w:val="-40"/>
        </w:rPr>
        <w:t xml:space="preserve"> </w:t>
      </w:r>
      <w:r>
        <w:rPr>
          <w:rFonts w:ascii="SimHei" w:hAnsi="SimHei" w:eastAsia="SimHei" w:cs="SimHei"/>
          <w:sz w:val="19"/>
          <w:szCs w:val="19"/>
          <w:b/>
          <w:bCs/>
          <w:spacing w:val="-16"/>
        </w:rPr>
        <w:t>源</w:t>
      </w:r>
    </w:p>
    <w:p>
      <w:pPr>
        <w:ind w:left="430"/>
        <w:spacing w:before="97" w:line="219" w:lineRule="auto"/>
        <w:rPr>
          <w:rFonts w:ascii="SimSun" w:hAnsi="SimSun" w:eastAsia="SimSun" w:cs="SimSun"/>
          <w:sz w:val="19"/>
          <w:szCs w:val="19"/>
        </w:rPr>
      </w:pPr>
      <w:r>
        <w:rPr>
          <w:rFonts w:ascii="SimSun" w:hAnsi="SimSun" w:eastAsia="SimSun" w:cs="SimSun"/>
          <w:sz w:val="19"/>
          <w:szCs w:val="19"/>
          <w:spacing w:val="18"/>
        </w:rPr>
        <w:t>数据仓库的数据源包括企业内部的各业务系统(如</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ERP</w:t>
      </w:r>
      <w:r>
        <w:rPr>
          <w:rFonts w:ascii="Times New Roman" w:hAnsi="Times New Roman" w:eastAsia="Times New Roman" w:cs="Times New Roman"/>
          <w:sz w:val="19"/>
          <w:szCs w:val="19"/>
          <w:spacing w:val="38"/>
          <w:w w:val="101"/>
        </w:rPr>
        <w:t xml:space="preserve"> </w:t>
      </w:r>
      <w:r>
        <w:rPr>
          <w:rFonts w:ascii="SimSun" w:hAnsi="SimSun" w:eastAsia="SimSun" w:cs="SimSun"/>
          <w:sz w:val="19"/>
          <w:szCs w:val="19"/>
          <w:spacing w:val="18"/>
        </w:rPr>
        <w:t>系统、</w:t>
      </w:r>
      <w:r>
        <w:rPr>
          <w:rFonts w:ascii="Times New Roman" w:hAnsi="Times New Roman" w:eastAsia="Times New Roman" w:cs="Times New Roman"/>
          <w:sz w:val="19"/>
          <w:szCs w:val="19"/>
        </w:rPr>
        <w:t>CRM</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系统等)和外部数</w:t>
      </w:r>
    </w:p>
    <w:p>
      <w:pPr>
        <w:spacing w:line="219" w:lineRule="auto"/>
        <w:sectPr>
          <w:pgSz w:w="9400" w:h="13100"/>
          <w:pgMar w:top="387" w:right="425" w:bottom="400" w:left="759" w:header="0" w:footer="0" w:gutter="0"/>
        </w:sectPr>
        <w:rPr>
          <w:rFonts w:ascii="SimSun" w:hAnsi="SimSun" w:eastAsia="SimSun" w:cs="SimSun"/>
          <w:sz w:val="19"/>
          <w:szCs w:val="19"/>
        </w:rPr>
      </w:pPr>
    </w:p>
    <w:p>
      <w:pPr>
        <w:spacing w:before="67" w:line="225" w:lineRule="auto"/>
        <w:rPr>
          <w:rFonts w:ascii="SimHei" w:hAnsi="SimHei" w:eastAsia="SimHei" w:cs="SimHei"/>
          <w:sz w:val="21"/>
          <w:szCs w:val="21"/>
        </w:rPr>
      </w:pPr>
      <w:r>
        <w:rPr>
          <w:rFonts w:ascii="SimSun" w:hAnsi="SimSun" w:eastAsia="SimSun" w:cs="SimSun"/>
          <w:sz w:val="24"/>
          <w:szCs w:val="24"/>
          <w:spacing w:val="-19"/>
          <w:position w:val="-5"/>
        </w:rPr>
        <w:t>330</w:t>
      </w:r>
      <w:r>
        <w:rPr>
          <w:rFonts w:ascii="SimSun" w:hAnsi="SimSun" w:eastAsia="SimSun" w:cs="SimSun"/>
          <w:sz w:val="24"/>
          <w:szCs w:val="24"/>
          <w:spacing w:val="29"/>
          <w:position w:val="-5"/>
        </w:rPr>
        <w:t xml:space="preserve">    </w:t>
      </w:r>
      <w:r>
        <w:rPr>
          <w:rFonts w:ascii="SimHei" w:hAnsi="SimHei" w:eastAsia="SimHei" w:cs="SimHei"/>
          <w:sz w:val="21"/>
          <w:szCs w:val="21"/>
          <w:spacing w:val="-19"/>
        </w:rPr>
        <w:t>第四部分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数据治理之术</w:t>
      </w:r>
    </w:p>
    <w:p>
      <w:pPr>
        <w:pStyle w:val="BodyText"/>
        <w:spacing w:line="387"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据源，企业可以从外部数据源交换、采集或购买数据，例如竞争对手的产品信息。</w:t>
      </w:r>
    </w:p>
    <w:p>
      <w:pPr>
        <w:ind w:left="403"/>
        <w:spacing w:before="69" w:line="222" w:lineRule="auto"/>
        <w:rPr>
          <w:rFonts w:ascii="SimHei" w:hAnsi="SimHei" w:eastAsia="SimHei" w:cs="SimHei"/>
          <w:sz w:val="21"/>
          <w:szCs w:val="21"/>
        </w:rPr>
      </w:pPr>
      <w:bookmarkStart w:name="bookmark277" w:id="269"/>
      <w:bookmarkEnd w:id="269"/>
      <w:r>
        <w:rPr>
          <w:rFonts w:ascii="SimHei" w:hAnsi="SimHei" w:eastAsia="SimHei" w:cs="SimHei"/>
          <w:sz w:val="21"/>
          <w:szCs w:val="21"/>
          <w:b/>
          <w:bCs/>
          <w:spacing w:val="9"/>
        </w:rPr>
        <w:t>(2)数据仓库</w:t>
      </w:r>
    </w:p>
    <w:p>
      <w:pPr>
        <w:ind w:firstLine="400"/>
        <w:spacing w:before="59" w:line="266" w:lineRule="auto"/>
        <w:jc w:val="both"/>
        <w:rPr>
          <w:rFonts w:ascii="SimSun" w:hAnsi="SimSun" w:eastAsia="SimSun" w:cs="SimSun"/>
          <w:sz w:val="21"/>
          <w:szCs w:val="21"/>
        </w:rPr>
      </w:pPr>
      <w:r>
        <w:rPr>
          <w:rFonts w:ascii="SimSun" w:hAnsi="SimSun" w:eastAsia="SimSun" w:cs="SimSun"/>
          <w:sz w:val="21"/>
          <w:szCs w:val="21"/>
        </w:rPr>
        <w:t>数据仓库由</w:t>
      </w: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工具、元数据、数据模型等组成。元数据是对数</w:t>
      </w:r>
      <w:r>
        <w:rPr>
          <w:rFonts w:ascii="SimSun" w:hAnsi="SimSun" w:eastAsia="SimSun" w:cs="SimSun"/>
          <w:sz w:val="21"/>
          <w:szCs w:val="21"/>
          <w:spacing w:val="-1"/>
        </w:rPr>
        <w:t>据仓库的数据模型所</w:t>
      </w:r>
      <w:r>
        <w:rPr>
          <w:rFonts w:ascii="SimSun" w:hAnsi="SimSun" w:eastAsia="SimSun" w:cs="SimSun"/>
          <w:sz w:val="21"/>
          <w:szCs w:val="21"/>
        </w:rPr>
        <w:t xml:space="preserve"> </w:t>
      </w:r>
      <w:r>
        <w:rPr>
          <w:rFonts w:ascii="SimSun" w:hAnsi="SimSun" w:eastAsia="SimSun" w:cs="SimSun"/>
          <w:sz w:val="21"/>
          <w:szCs w:val="21"/>
          <w:spacing w:val="-2"/>
        </w:rPr>
        <w:t>涉及元数据的统一管理。数据仓库中的数据是利用</w:t>
      </w:r>
      <w:r>
        <w:rPr>
          <w:rFonts w:ascii="Times New Roman" w:hAnsi="Times New Roman" w:eastAsia="Times New Roman" w:cs="Times New Roman"/>
          <w:sz w:val="21"/>
          <w:szCs w:val="21"/>
          <w:spacing w:val="-2"/>
        </w:rPr>
        <w:t>ETL </w:t>
      </w:r>
      <w:r>
        <w:rPr>
          <w:rFonts w:ascii="SimSun" w:hAnsi="SimSun" w:eastAsia="SimSun" w:cs="SimSun"/>
          <w:sz w:val="21"/>
          <w:szCs w:val="21"/>
          <w:spacing w:val="-2"/>
        </w:rPr>
        <w:t>工具对来自不同数据源的原始数据 </w:t>
      </w:r>
      <w:r>
        <w:rPr>
          <w:rFonts w:ascii="SimSun" w:hAnsi="SimSun" w:eastAsia="SimSun" w:cs="SimSun"/>
          <w:sz w:val="21"/>
          <w:szCs w:val="21"/>
          <w:spacing w:val="-4"/>
        </w:rPr>
        <w:t>进行抽取、清理，再进行系统加工、汇总和整理得到</w:t>
      </w:r>
      <w:r>
        <w:rPr>
          <w:rFonts w:ascii="SimSun" w:hAnsi="SimSun" w:eastAsia="SimSun" w:cs="SimSun"/>
          <w:sz w:val="21"/>
          <w:szCs w:val="21"/>
          <w:spacing w:val="-5"/>
        </w:rPr>
        <w:t>的。必须消除原始数据中的不一致性，</w:t>
      </w:r>
      <w:r>
        <w:rPr>
          <w:rFonts w:ascii="SimSun" w:hAnsi="SimSun" w:eastAsia="SimSun" w:cs="SimSun"/>
          <w:sz w:val="21"/>
          <w:szCs w:val="21"/>
        </w:rPr>
        <w:t xml:space="preserve"> </w:t>
      </w:r>
      <w:r>
        <w:rPr>
          <w:rFonts w:ascii="SimSun" w:hAnsi="SimSun" w:eastAsia="SimSun" w:cs="SimSun"/>
          <w:sz w:val="21"/>
          <w:szCs w:val="21"/>
          <w:spacing w:val="-7"/>
        </w:rPr>
        <w:t>以保证数据仓库内的信息是关于整个企业的一致的全局信息。</w:t>
      </w:r>
    </w:p>
    <w:p>
      <w:pPr>
        <w:ind w:right="52" w:firstLine="400"/>
        <w:spacing w:before="68" w:line="267" w:lineRule="auto"/>
        <w:jc w:val="both"/>
        <w:rPr>
          <w:rFonts w:ascii="SimSun" w:hAnsi="SimSun" w:eastAsia="SimSun" w:cs="SimSun"/>
          <w:sz w:val="21"/>
          <w:szCs w:val="21"/>
        </w:rPr>
      </w:pPr>
      <w:r>
        <w:rPr>
          <w:rFonts w:ascii="SimSun" w:hAnsi="SimSun" w:eastAsia="SimSun" w:cs="SimSun"/>
          <w:sz w:val="21"/>
          <w:szCs w:val="21"/>
        </w:rPr>
        <w:t>数据仓库的集成方式通常是采用</w:t>
      </w:r>
      <w:r>
        <w:rPr>
          <w:rFonts w:ascii="Times New Roman" w:hAnsi="Times New Roman" w:eastAsia="Times New Roman" w:cs="Times New Roman"/>
          <w:sz w:val="21"/>
          <w:szCs w:val="21"/>
        </w:rPr>
        <w:t>ETL </w:t>
      </w:r>
      <w:r>
        <w:rPr>
          <w:rFonts w:ascii="SimSun" w:hAnsi="SimSun" w:eastAsia="SimSun" w:cs="SimSun"/>
          <w:sz w:val="21"/>
          <w:szCs w:val="21"/>
        </w:rPr>
        <w:t>工</w:t>
      </w:r>
      <w:r>
        <w:rPr>
          <w:rFonts w:ascii="SimSun" w:hAnsi="SimSun" w:eastAsia="SimSun" w:cs="SimSun"/>
          <w:sz w:val="21"/>
          <w:szCs w:val="21"/>
          <w:spacing w:val="-1"/>
        </w:rPr>
        <w:t>具以全量或增量的方式，定期将数据从数据源</w:t>
      </w:r>
      <w:r>
        <w:rPr>
          <w:rFonts w:ascii="SimSun" w:hAnsi="SimSun" w:eastAsia="SimSun" w:cs="SimSun"/>
          <w:sz w:val="21"/>
          <w:szCs w:val="21"/>
        </w:rPr>
        <w:t xml:space="preserve"> </w:t>
      </w:r>
      <w:r>
        <w:rPr>
          <w:rFonts w:ascii="SimSun" w:hAnsi="SimSun" w:eastAsia="SimSun" w:cs="SimSun"/>
          <w:sz w:val="21"/>
          <w:szCs w:val="21"/>
          <w:spacing w:val="-1"/>
        </w:rPr>
        <w:t>抽取到数据仓库中。</w:t>
      </w:r>
      <w:r>
        <w:rPr>
          <w:rFonts w:ascii="Times New Roman" w:hAnsi="Times New Roman" w:eastAsia="Times New Roman" w:cs="Times New Roman"/>
          <w:sz w:val="21"/>
          <w:szCs w:val="21"/>
          <w:spacing w:val="-1"/>
        </w:rPr>
        <w:t>ETL </w:t>
      </w:r>
      <w:r>
        <w:rPr>
          <w:rFonts w:ascii="SimSun" w:hAnsi="SimSun" w:eastAsia="SimSun" w:cs="SimSun"/>
          <w:sz w:val="21"/>
          <w:szCs w:val="21"/>
          <w:spacing w:val="-1"/>
        </w:rPr>
        <w:t>的过程就是数据集成的过程，从不同异构数据源流向统一的数据</w:t>
      </w:r>
      <w:r>
        <w:rPr>
          <w:rFonts w:ascii="SimSun" w:hAnsi="SimSun" w:eastAsia="SimSun" w:cs="SimSun"/>
          <w:sz w:val="21"/>
          <w:szCs w:val="21"/>
          <w:spacing w:val="5"/>
        </w:rPr>
        <w:t xml:space="preserve"> </w:t>
      </w:r>
      <w:r>
        <w:rPr>
          <w:rFonts w:ascii="SimSun" w:hAnsi="SimSun" w:eastAsia="SimSun" w:cs="SimSun"/>
          <w:sz w:val="21"/>
          <w:szCs w:val="21"/>
          <w:spacing w:val="-7"/>
        </w:rPr>
        <w:t>仓库，其中数据的抽取、清洗、转换和装载过程可以串行或并行。</w:t>
      </w:r>
    </w:p>
    <w:p>
      <w:pPr>
        <w:ind w:left="403"/>
        <w:spacing w:before="48" w:line="222" w:lineRule="auto"/>
        <w:rPr>
          <w:rFonts w:ascii="SimHei" w:hAnsi="SimHei" w:eastAsia="SimHei" w:cs="SimHei"/>
          <w:sz w:val="21"/>
          <w:szCs w:val="21"/>
        </w:rPr>
      </w:pPr>
      <w:r>
        <w:rPr>
          <w:rFonts w:ascii="SimHei" w:hAnsi="SimHei" w:eastAsia="SimHei" w:cs="SimHei"/>
          <w:sz w:val="21"/>
          <w:szCs w:val="21"/>
          <w:b/>
          <w:bCs/>
          <w:spacing w:val="11"/>
        </w:rPr>
        <w:t>(3)数据应用</w:t>
      </w:r>
    </w:p>
    <w:p>
      <w:pPr>
        <w:ind w:right="64" w:firstLine="400"/>
        <w:spacing w:before="78" w:line="251" w:lineRule="auto"/>
        <w:rPr>
          <w:rFonts w:ascii="SimSun" w:hAnsi="SimSun" w:eastAsia="SimSun" w:cs="SimSun"/>
          <w:sz w:val="21"/>
          <w:szCs w:val="21"/>
        </w:rPr>
      </w:pPr>
      <w:r>
        <w:rPr>
          <w:rFonts w:ascii="SimSun" w:hAnsi="SimSun" w:eastAsia="SimSun" w:cs="SimSun"/>
          <w:sz w:val="21"/>
          <w:szCs w:val="21"/>
        </w:rPr>
        <w:t>数据仓库通常提供能够直接访问数据仓库的前端应用，例如</w:t>
      </w:r>
      <w:r>
        <w:rPr>
          <w:rFonts w:ascii="SimSun" w:hAnsi="SimSun" w:eastAsia="SimSun" w:cs="SimSun"/>
          <w:sz w:val="21"/>
          <w:szCs w:val="21"/>
          <w:spacing w:val="-1"/>
        </w:rPr>
        <w:t>数据报表、数据分析、数</w:t>
      </w:r>
      <w:r>
        <w:rPr>
          <w:rFonts w:ascii="SimSun" w:hAnsi="SimSun" w:eastAsia="SimSun" w:cs="SimSun"/>
          <w:sz w:val="21"/>
          <w:szCs w:val="21"/>
        </w:rPr>
        <w:t xml:space="preserve"> </w:t>
      </w:r>
      <w:r>
        <w:rPr>
          <w:rFonts w:ascii="SimSun" w:hAnsi="SimSun" w:eastAsia="SimSun" w:cs="SimSun"/>
          <w:sz w:val="21"/>
          <w:szCs w:val="21"/>
          <w:spacing w:val="-5"/>
        </w:rPr>
        <w:t>据挖掘、即席查询等，这些应用也被统称为</w:t>
      </w:r>
      <w:r>
        <w:rPr>
          <w:rFonts w:ascii="Times New Roman" w:hAnsi="Times New Roman" w:eastAsia="Times New Roman" w:cs="Times New Roman"/>
          <w:sz w:val="21"/>
          <w:szCs w:val="21"/>
          <w:spacing w:val="-5"/>
        </w:rPr>
        <w:t>BI</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5"/>
        </w:rPr>
        <w:t>(商业智能)。</w:t>
      </w:r>
    </w:p>
    <w:p>
      <w:pPr>
        <w:ind w:right="55" w:firstLine="400"/>
        <w:spacing w:before="60" w:line="255" w:lineRule="auto"/>
        <w:rPr>
          <w:rFonts w:ascii="SimSun" w:hAnsi="SimSun" w:eastAsia="SimSun" w:cs="SimSun"/>
          <w:sz w:val="21"/>
          <w:szCs w:val="21"/>
        </w:rPr>
      </w:pPr>
      <w:r>
        <w:rPr>
          <w:rFonts w:ascii="SimSun" w:hAnsi="SimSun" w:eastAsia="SimSun" w:cs="SimSun"/>
          <w:sz w:val="21"/>
          <w:szCs w:val="21"/>
        </w:rPr>
        <w:t>除了分析产品之外，数据仓库还包含数据集成、数据存储、数据计算、门户展现</w:t>
      </w:r>
      <w:r>
        <w:rPr>
          <w:rFonts w:ascii="SimSun" w:hAnsi="SimSun" w:eastAsia="SimSun" w:cs="SimSun"/>
          <w:sz w:val="21"/>
          <w:szCs w:val="21"/>
          <w:spacing w:val="-1"/>
        </w:rPr>
        <w:t>、平</w:t>
      </w:r>
      <w:r>
        <w:rPr>
          <w:rFonts w:ascii="SimSun" w:hAnsi="SimSun" w:eastAsia="SimSun" w:cs="SimSun"/>
          <w:sz w:val="21"/>
          <w:szCs w:val="21"/>
        </w:rPr>
        <w:t xml:space="preserve"> </w:t>
      </w:r>
      <w:r>
        <w:rPr>
          <w:rFonts w:ascii="SimSun" w:hAnsi="SimSun" w:eastAsia="SimSun" w:cs="SimSun"/>
          <w:sz w:val="21"/>
          <w:szCs w:val="21"/>
          <w:spacing w:val="-9"/>
        </w:rPr>
        <w:t>台管理等多个功能。</w:t>
      </w:r>
    </w:p>
    <w:p>
      <w:pPr>
        <w:ind w:left="3"/>
        <w:spacing w:before="296" w:line="221" w:lineRule="auto"/>
        <w:outlineLvl w:val="6"/>
        <w:rPr>
          <w:rFonts w:ascii="SimHei" w:hAnsi="SimHei" w:eastAsia="SimHei" w:cs="SimHei"/>
          <w:sz w:val="24"/>
          <w:szCs w:val="24"/>
        </w:rPr>
      </w:pPr>
      <w:r>
        <w:rPr>
          <w:rFonts w:ascii="SimHei" w:hAnsi="SimHei" w:eastAsia="SimHei" w:cs="SimHei"/>
          <w:sz w:val="24"/>
          <w:szCs w:val="24"/>
          <w:b/>
          <w:bCs/>
          <w:spacing w:val="-7"/>
        </w:rPr>
        <w:t>21.3.4</w:t>
      </w:r>
      <w:r>
        <w:rPr>
          <w:rFonts w:ascii="SimHei" w:hAnsi="SimHei" w:eastAsia="SimHei" w:cs="SimHei"/>
          <w:sz w:val="24"/>
          <w:szCs w:val="24"/>
          <w:spacing w:val="-7"/>
        </w:rPr>
        <w:t xml:space="preserve">  </w:t>
      </w:r>
      <w:r>
        <w:rPr>
          <w:rFonts w:ascii="SimHei" w:hAnsi="SimHei" w:eastAsia="SimHei" w:cs="SimHei"/>
          <w:sz w:val="24"/>
          <w:szCs w:val="24"/>
          <w:b/>
          <w:bCs/>
          <w:spacing w:val="-7"/>
        </w:rPr>
        <w:t>数据湖应用模式</w:t>
      </w:r>
    </w:p>
    <w:p>
      <w:pPr>
        <w:ind w:right="39" w:firstLine="400"/>
        <w:spacing w:before="146" w:line="261" w:lineRule="auto"/>
        <w:jc w:val="both"/>
        <w:rPr>
          <w:rFonts w:ascii="SimSun" w:hAnsi="SimSun" w:eastAsia="SimSun" w:cs="SimSun"/>
          <w:sz w:val="21"/>
          <w:szCs w:val="21"/>
        </w:rPr>
      </w:pPr>
      <w:r>
        <w:rPr>
          <w:rFonts w:ascii="SimSun" w:hAnsi="SimSun" w:eastAsia="SimSun" w:cs="SimSun"/>
          <w:sz w:val="21"/>
          <w:szCs w:val="21"/>
        </w:rPr>
        <w:t>数据湖是在数据仓库概念上发展出的新一代数据集成、管理和应用模式。数据湖的出</w:t>
      </w:r>
      <w:r>
        <w:rPr>
          <w:rFonts w:ascii="SimSun" w:hAnsi="SimSun" w:eastAsia="SimSun" w:cs="SimSun"/>
          <w:sz w:val="21"/>
          <w:szCs w:val="21"/>
          <w:spacing w:val="14"/>
        </w:rPr>
        <w:t xml:space="preserve"> </w:t>
      </w:r>
      <w:r>
        <w:rPr>
          <w:rFonts w:ascii="SimSun" w:hAnsi="SimSun" w:eastAsia="SimSun" w:cs="SimSun"/>
          <w:sz w:val="21"/>
          <w:szCs w:val="21"/>
        </w:rPr>
        <w:t>现最初是为了弥补数据仓库的缺陷和不足，如开发周期漫长、开</w:t>
      </w:r>
      <w:r>
        <w:rPr>
          <w:rFonts w:ascii="SimSun" w:hAnsi="SimSun" w:eastAsia="SimSun" w:cs="SimSun"/>
          <w:sz w:val="21"/>
          <w:szCs w:val="21"/>
          <w:spacing w:val="-1"/>
        </w:rPr>
        <w:t>发成本高昂、细节数据丢</w:t>
      </w:r>
      <w:r>
        <w:rPr>
          <w:rFonts w:ascii="SimSun" w:hAnsi="SimSun" w:eastAsia="SimSun" w:cs="SimSun"/>
          <w:sz w:val="21"/>
          <w:szCs w:val="21"/>
        </w:rPr>
        <w:t xml:space="preserve"> </w:t>
      </w:r>
      <w:r>
        <w:rPr>
          <w:rFonts w:ascii="SimSun" w:hAnsi="SimSun" w:eastAsia="SimSun" w:cs="SimSun"/>
          <w:sz w:val="21"/>
          <w:szCs w:val="21"/>
          <w:spacing w:val="-7"/>
        </w:rPr>
        <w:t>失、信息孤岛无法解决、出现问题无法溯源</w:t>
      </w:r>
      <w:r>
        <w:rPr>
          <w:rFonts w:ascii="SimSun" w:hAnsi="SimSun" w:eastAsia="SimSun" w:cs="SimSun"/>
          <w:sz w:val="21"/>
          <w:szCs w:val="21"/>
          <w:spacing w:val="-8"/>
        </w:rPr>
        <w:t>等。</w:t>
      </w:r>
    </w:p>
    <w:p>
      <w:pPr>
        <w:ind w:right="44" w:firstLine="400"/>
        <w:spacing w:before="70" w:line="271" w:lineRule="auto"/>
        <w:jc w:val="both"/>
        <w:rPr>
          <w:rFonts w:ascii="SimSun" w:hAnsi="SimSun" w:eastAsia="SimSun" w:cs="SimSun"/>
          <w:sz w:val="21"/>
          <w:szCs w:val="21"/>
        </w:rPr>
      </w:pPr>
      <w:r>
        <w:rPr>
          <w:rFonts w:ascii="SimSun" w:hAnsi="SimSun" w:eastAsia="SimSun" w:cs="SimSun"/>
          <w:sz w:val="21"/>
          <w:szCs w:val="21"/>
        </w:rPr>
        <w:t>有人认为数据湖是数据仓库的加强版，增强了数据存储的能</w:t>
      </w:r>
      <w:r>
        <w:rPr>
          <w:rFonts w:ascii="SimSun" w:hAnsi="SimSun" w:eastAsia="SimSun" w:cs="SimSun"/>
          <w:sz w:val="21"/>
          <w:szCs w:val="21"/>
          <w:spacing w:val="-1"/>
        </w:rPr>
        <w:t>力。而实际上，数据湖不</w:t>
      </w:r>
      <w:r>
        <w:rPr>
          <w:rFonts w:ascii="SimSun" w:hAnsi="SimSun" w:eastAsia="SimSun" w:cs="SimSun"/>
          <w:sz w:val="21"/>
          <w:szCs w:val="21"/>
        </w:rPr>
        <w:t xml:space="preserve"> </w:t>
      </w:r>
      <w:r>
        <w:rPr>
          <w:rFonts w:ascii="SimSun" w:hAnsi="SimSun" w:eastAsia="SimSun" w:cs="SimSun"/>
          <w:sz w:val="21"/>
          <w:szCs w:val="21"/>
        </w:rPr>
        <w:t>单是对数据仓库技术上的升级，更是数据管理思维的升级。数据</w:t>
      </w:r>
      <w:r>
        <w:rPr>
          <w:rFonts w:ascii="SimSun" w:hAnsi="SimSun" w:eastAsia="SimSun" w:cs="SimSun"/>
          <w:sz w:val="21"/>
          <w:szCs w:val="21"/>
          <w:spacing w:val="-1"/>
        </w:rPr>
        <w:t>仓库需要先定义好数据结</w:t>
      </w:r>
      <w:r>
        <w:rPr>
          <w:rFonts w:ascii="SimSun" w:hAnsi="SimSun" w:eastAsia="SimSun" w:cs="SimSun"/>
          <w:sz w:val="21"/>
          <w:szCs w:val="21"/>
        </w:rPr>
        <w:t xml:space="preserve"> </w:t>
      </w:r>
      <w:r>
        <w:rPr>
          <w:rFonts w:ascii="SimSun" w:hAnsi="SimSun" w:eastAsia="SimSun" w:cs="SimSun"/>
          <w:sz w:val="21"/>
          <w:szCs w:val="21"/>
          <w:spacing w:val="-1"/>
        </w:rPr>
        <w:t>构，然后进行报表取数。而随着大数据的发展，数据形式越发多样化，数据仓库这种</w:t>
      </w:r>
      <w:r>
        <w:rPr>
          <w:rFonts w:ascii="SimSun" w:hAnsi="SimSun" w:eastAsia="SimSun" w:cs="SimSun"/>
          <w:sz w:val="21"/>
          <w:szCs w:val="21"/>
          <w:spacing w:val="-2"/>
        </w:rPr>
        <w:t>定义</w:t>
      </w:r>
      <w:r>
        <w:rPr>
          <w:rFonts w:ascii="SimSun" w:hAnsi="SimSun" w:eastAsia="SimSun" w:cs="SimSun"/>
          <w:sz w:val="21"/>
          <w:szCs w:val="21"/>
        </w:rPr>
        <w:t xml:space="preserve"> </w:t>
      </w:r>
      <w:r>
        <w:rPr>
          <w:rFonts w:ascii="SimSun" w:hAnsi="SimSun" w:eastAsia="SimSun" w:cs="SimSun"/>
          <w:sz w:val="21"/>
          <w:szCs w:val="21"/>
        </w:rPr>
        <w:t>数据结构、取数、出表的模式已经很难满足业务需求。数据湖以</w:t>
      </w:r>
      <w:r>
        <w:rPr>
          <w:rFonts w:ascii="SimSun" w:hAnsi="SimSun" w:eastAsia="SimSun" w:cs="SimSun"/>
          <w:sz w:val="21"/>
          <w:szCs w:val="21"/>
          <w:spacing w:val="-1"/>
        </w:rPr>
        <w:t>原始格式存储各种类型的</w:t>
      </w:r>
      <w:r>
        <w:rPr>
          <w:rFonts w:ascii="SimSun" w:hAnsi="SimSun" w:eastAsia="SimSun" w:cs="SimSun"/>
          <w:sz w:val="21"/>
          <w:szCs w:val="21"/>
        </w:rPr>
        <w:t xml:space="preserve"> </w:t>
      </w:r>
      <w:r>
        <w:rPr>
          <w:rFonts w:ascii="SimSun" w:hAnsi="SimSun" w:eastAsia="SimSun" w:cs="SimSun"/>
          <w:sz w:val="21"/>
          <w:szCs w:val="21"/>
        </w:rPr>
        <w:t>数据，并按需进行数据结构化处理、数据清理，提供数据服务，</w:t>
      </w:r>
      <w:r>
        <w:rPr>
          <w:rFonts w:ascii="SimSun" w:hAnsi="SimSun" w:eastAsia="SimSun" w:cs="SimSun"/>
          <w:sz w:val="21"/>
          <w:szCs w:val="21"/>
          <w:spacing w:val="-1"/>
        </w:rPr>
        <w:t>以更加灵活的方式支持多</w:t>
      </w:r>
      <w:r>
        <w:rPr>
          <w:rFonts w:ascii="SimSun" w:hAnsi="SimSun" w:eastAsia="SimSun" w:cs="SimSun"/>
          <w:sz w:val="21"/>
          <w:szCs w:val="21"/>
        </w:rPr>
        <w:t xml:space="preserve"> </w:t>
      </w:r>
      <w:r>
        <w:rPr>
          <w:rFonts w:ascii="SimSun" w:hAnsi="SimSun" w:eastAsia="SimSun" w:cs="SimSun"/>
          <w:sz w:val="21"/>
          <w:szCs w:val="21"/>
          <w:spacing w:val="-8"/>
        </w:rPr>
        <w:t>种应用场景，因而越来越受欢迎。</w:t>
      </w:r>
    </w:p>
    <w:p>
      <w:pPr>
        <w:ind w:right="42" w:firstLine="400"/>
        <w:spacing w:before="72" w:line="260" w:lineRule="auto"/>
        <w:jc w:val="both"/>
        <w:rPr>
          <w:rFonts w:ascii="SimSun" w:hAnsi="SimSun" w:eastAsia="SimSun" w:cs="SimSun"/>
          <w:sz w:val="21"/>
          <w:szCs w:val="21"/>
        </w:rPr>
      </w:pPr>
      <w:r>
        <w:rPr>
          <w:rFonts w:ascii="SimSun" w:hAnsi="SimSun" w:eastAsia="SimSun" w:cs="SimSun"/>
          <w:sz w:val="21"/>
          <w:szCs w:val="21"/>
        </w:rPr>
        <w:t>数据湖本质上是一个可以存储和处理所有结构化、半结构化</w:t>
      </w:r>
      <w:r>
        <w:rPr>
          <w:rFonts w:ascii="SimSun" w:hAnsi="SimSun" w:eastAsia="SimSun" w:cs="SimSun"/>
          <w:sz w:val="21"/>
          <w:szCs w:val="21"/>
          <w:spacing w:val="-1"/>
        </w:rPr>
        <w:t>、非结构化数据，并对数</w:t>
      </w:r>
      <w:r>
        <w:rPr>
          <w:rFonts w:ascii="SimSun" w:hAnsi="SimSun" w:eastAsia="SimSun" w:cs="SimSun"/>
          <w:sz w:val="21"/>
          <w:szCs w:val="21"/>
        </w:rPr>
        <w:t xml:space="preserve"> </w:t>
      </w:r>
      <w:r>
        <w:rPr>
          <w:rFonts w:ascii="SimSun" w:hAnsi="SimSun" w:eastAsia="SimSun" w:cs="SimSun"/>
          <w:sz w:val="21"/>
          <w:szCs w:val="21"/>
        </w:rPr>
        <w:t>据进行大数据处理、实时分析和机器学习处理等操作的统一数据管理</w:t>
      </w:r>
      <w:r>
        <w:rPr>
          <w:rFonts w:ascii="SimSun" w:hAnsi="SimSun" w:eastAsia="SimSun" w:cs="SimSun"/>
          <w:sz w:val="21"/>
          <w:szCs w:val="21"/>
          <w:spacing w:val="-1"/>
        </w:rPr>
        <w:t>平台，它为企业实现</w:t>
      </w:r>
      <w:r>
        <w:rPr>
          <w:rFonts w:ascii="SimSun" w:hAnsi="SimSun" w:eastAsia="SimSun" w:cs="SimSun"/>
          <w:sz w:val="21"/>
          <w:szCs w:val="21"/>
        </w:rPr>
        <w:t xml:space="preserve"> </w:t>
      </w:r>
      <w:r>
        <w:rPr>
          <w:rFonts w:ascii="SimSun" w:hAnsi="SimSun" w:eastAsia="SimSun" w:cs="SimSun"/>
          <w:sz w:val="21"/>
          <w:szCs w:val="21"/>
          <w:spacing w:val="-3"/>
        </w:rPr>
        <w:t>数据驱动提供完整的解决方案，如图21-9所示。</w:t>
      </w:r>
    </w:p>
    <w:p>
      <w:pPr>
        <w:ind w:left="403"/>
        <w:spacing w:before="67" w:line="221" w:lineRule="auto"/>
        <w:rPr>
          <w:rFonts w:ascii="SimHei" w:hAnsi="SimHei" w:eastAsia="SimHei" w:cs="SimHei"/>
          <w:sz w:val="21"/>
          <w:szCs w:val="21"/>
        </w:rPr>
      </w:pPr>
      <w:r>
        <w:rPr>
          <w:rFonts w:ascii="SimHei" w:hAnsi="SimHei" w:eastAsia="SimHei" w:cs="SimHei"/>
          <w:sz w:val="21"/>
          <w:szCs w:val="21"/>
          <w:b/>
          <w:bCs/>
          <w:spacing w:val="6"/>
        </w:rPr>
        <w:t>(1)数据入湖</w:t>
      </w:r>
    </w:p>
    <w:p>
      <w:pPr>
        <w:ind w:right="64" w:firstLine="400"/>
        <w:spacing w:before="73" w:line="255" w:lineRule="auto"/>
        <w:rPr>
          <w:rFonts w:ascii="SimSun" w:hAnsi="SimSun" w:eastAsia="SimSun" w:cs="SimSun"/>
          <w:sz w:val="21"/>
          <w:szCs w:val="21"/>
        </w:rPr>
      </w:pPr>
      <w:r>
        <w:rPr>
          <w:rFonts w:ascii="SimSun" w:hAnsi="SimSun" w:eastAsia="SimSun" w:cs="SimSun"/>
          <w:sz w:val="21"/>
          <w:szCs w:val="21"/>
        </w:rPr>
        <w:t>数据湖是将来自不同数据源、不同数据类型(结构化、半结构</w:t>
      </w:r>
      <w:r>
        <w:rPr>
          <w:rFonts w:ascii="SimSun" w:hAnsi="SimSun" w:eastAsia="SimSun" w:cs="SimSun"/>
          <w:sz w:val="21"/>
          <w:szCs w:val="21"/>
          <w:spacing w:val="-1"/>
        </w:rPr>
        <w:t>化、非结构化)的数据以</w:t>
      </w:r>
      <w:r>
        <w:rPr>
          <w:rFonts w:ascii="SimSun" w:hAnsi="SimSun" w:eastAsia="SimSun" w:cs="SimSun"/>
          <w:sz w:val="21"/>
          <w:szCs w:val="21"/>
        </w:rPr>
        <w:t xml:space="preserve"> </w:t>
      </w:r>
      <w:r>
        <w:rPr>
          <w:rFonts w:ascii="SimSun" w:hAnsi="SimSun" w:eastAsia="SimSun" w:cs="SimSun"/>
          <w:sz w:val="21"/>
          <w:szCs w:val="21"/>
          <w:spacing w:val="-6"/>
        </w:rPr>
        <w:t>原始格式进行存储的系统，它按原样存储数据，不对数据进行结构化处</w:t>
      </w:r>
      <w:r>
        <w:rPr>
          <w:rFonts w:ascii="SimSun" w:hAnsi="SimSun" w:eastAsia="SimSun" w:cs="SimSun"/>
          <w:sz w:val="21"/>
          <w:szCs w:val="21"/>
          <w:spacing w:val="-7"/>
        </w:rPr>
        <w:t>理。</w:t>
      </w:r>
    </w:p>
    <w:p>
      <w:pPr>
        <w:ind w:right="43" w:firstLine="400"/>
        <w:spacing w:before="61" w:line="261" w:lineRule="auto"/>
        <w:rPr>
          <w:rFonts w:ascii="SimSun" w:hAnsi="SimSun" w:eastAsia="SimSun" w:cs="SimSun"/>
          <w:sz w:val="21"/>
          <w:szCs w:val="21"/>
        </w:rPr>
      </w:pPr>
      <w:r>
        <w:rPr>
          <w:rFonts w:ascii="SimSun" w:hAnsi="SimSun" w:eastAsia="SimSun" w:cs="SimSun"/>
          <w:sz w:val="21"/>
          <w:szCs w:val="21"/>
        </w:rPr>
        <w:t>数据仓库要先进行数据梳理、数据结构定义、数据清洗再进</w:t>
      </w:r>
      <w:r>
        <w:rPr>
          <w:rFonts w:ascii="SimSun" w:hAnsi="SimSun" w:eastAsia="SimSun" w:cs="SimSun"/>
          <w:sz w:val="21"/>
          <w:szCs w:val="21"/>
          <w:spacing w:val="-1"/>
        </w:rPr>
        <w:t>行入库操作，而数据湖是</w:t>
      </w:r>
      <w:r>
        <w:rPr>
          <w:rFonts w:ascii="SimSun" w:hAnsi="SimSun" w:eastAsia="SimSun" w:cs="SimSun"/>
          <w:sz w:val="21"/>
          <w:szCs w:val="21"/>
        </w:rPr>
        <w:t xml:space="preserve"> </w:t>
      </w:r>
      <w:r>
        <w:rPr>
          <w:rFonts w:ascii="SimSun" w:hAnsi="SimSun" w:eastAsia="SimSun" w:cs="SimSun"/>
          <w:sz w:val="21"/>
          <w:szCs w:val="21"/>
        </w:rPr>
        <w:t>连上数据源就将原始数据全部入湖，这就为后续数据湖的机器学</w:t>
      </w:r>
      <w:r>
        <w:rPr>
          <w:rFonts w:ascii="SimSun" w:hAnsi="SimSun" w:eastAsia="SimSun" w:cs="SimSun"/>
          <w:sz w:val="21"/>
          <w:szCs w:val="21"/>
          <w:spacing w:val="-1"/>
        </w:rPr>
        <w:t>习、数据挖掘能力带来了</w:t>
      </w:r>
      <w:r>
        <w:rPr>
          <w:rFonts w:ascii="SimSun" w:hAnsi="SimSun" w:eastAsia="SimSun" w:cs="SimSun"/>
          <w:sz w:val="21"/>
          <w:szCs w:val="21"/>
        </w:rPr>
        <w:t xml:space="preserve"> </w:t>
      </w:r>
      <w:r>
        <w:rPr>
          <w:rFonts w:ascii="SimSun" w:hAnsi="SimSun" w:eastAsia="SimSun" w:cs="SimSun"/>
          <w:sz w:val="21"/>
          <w:szCs w:val="21"/>
          <w:spacing w:val="-7"/>
        </w:rPr>
        <w:t>无限可能。</w:t>
      </w:r>
    </w:p>
    <w:p>
      <w:pPr>
        <w:ind w:left="400"/>
        <w:spacing w:before="89" w:line="219" w:lineRule="auto"/>
        <w:rPr>
          <w:rFonts w:ascii="SimSun" w:hAnsi="SimSun" w:eastAsia="SimSun" w:cs="SimSun"/>
          <w:sz w:val="21"/>
          <w:szCs w:val="21"/>
        </w:rPr>
      </w:pPr>
      <w:r>
        <w:rPr>
          <w:rFonts w:ascii="SimSun" w:hAnsi="SimSun" w:eastAsia="SimSun" w:cs="SimSun"/>
          <w:sz w:val="21"/>
          <w:szCs w:val="21"/>
        </w:rPr>
        <w:t>数据湖在灵活性上具备天然优势。即使互联网行业不断有新</w:t>
      </w:r>
      <w:r>
        <w:rPr>
          <w:rFonts w:ascii="SimSun" w:hAnsi="SimSun" w:eastAsia="SimSun" w:cs="SimSun"/>
          <w:sz w:val="21"/>
          <w:szCs w:val="21"/>
          <w:spacing w:val="-1"/>
        </w:rPr>
        <w:t>的应用，业务不断发生变</w:t>
      </w:r>
    </w:p>
    <w:p>
      <w:pPr>
        <w:spacing w:line="219" w:lineRule="auto"/>
        <w:sectPr>
          <w:pgSz w:w="9370" w:h="13090"/>
          <w:pgMar w:top="400" w:right="665" w:bottom="400" w:left="480" w:header="0" w:footer="0" w:gutter="0"/>
        </w:sectPr>
        <w:rPr>
          <w:rFonts w:ascii="SimSun" w:hAnsi="SimSun" w:eastAsia="SimSun" w:cs="SimSun"/>
          <w:sz w:val="21"/>
          <w:szCs w:val="21"/>
        </w:rPr>
      </w:pPr>
    </w:p>
    <w:p>
      <w:pPr>
        <w:ind w:left="5102"/>
        <w:spacing w:line="230" w:lineRule="auto"/>
        <w:rPr>
          <w:rFonts w:ascii="SimSun" w:hAnsi="SimSun" w:eastAsia="SimSun" w:cs="SimSun"/>
          <w:sz w:val="22"/>
          <w:szCs w:val="22"/>
        </w:rPr>
      </w:pPr>
      <w:r>
        <w:rPr>
          <w:rFonts w:ascii="YouYuan" w:hAnsi="YouYuan" w:eastAsia="YouYuan" w:cs="YouYuan"/>
          <w:sz w:val="19"/>
          <w:szCs w:val="19"/>
          <w:b/>
          <w:bCs/>
          <w:spacing w:val="5"/>
        </w:rPr>
        <w:t>第21章</w:t>
      </w:r>
      <w:r>
        <w:rPr>
          <w:rFonts w:ascii="YouYuan" w:hAnsi="YouYuan" w:eastAsia="YouYuan" w:cs="YouYuan"/>
          <w:sz w:val="19"/>
          <w:szCs w:val="19"/>
          <w:spacing w:val="30"/>
        </w:rPr>
        <w:t xml:space="preserve"> </w:t>
      </w:r>
      <w:r>
        <w:rPr>
          <w:rFonts w:ascii="YouYuan" w:hAnsi="YouYuan" w:eastAsia="YouYuan" w:cs="YouYuan"/>
          <w:sz w:val="19"/>
          <w:szCs w:val="19"/>
          <w:b/>
          <w:bCs/>
          <w:spacing w:val="5"/>
        </w:rPr>
        <w:t>数据集成与共享</w:t>
      </w:r>
      <w:r>
        <w:rPr>
          <w:rFonts w:ascii="YouYuan" w:hAnsi="YouYuan" w:eastAsia="YouYuan" w:cs="YouYuan"/>
          <w:sz w:val="19"/>
          <w:szCs w:val="19"/>
          <w:spacing w:val="17"/>
        </w:rPr>
        <w:t xml:space="preserve">     </w:t>
      </w:r>
      <w:r>
        <w:rPr>
          <w:rFonts w:ascii="SimSun" w:hAnsi="SimSun" w:eastAsia="SimSun" w:cs="SimSun"/>
          <w:sz w:val="22"/>
          <w:szCs w:val="22"/>
          <w:spacing w:val="5"/>
          <w:position w:val="-4"/>
        </w:rPr>
        <w:t>331</w:t>
      </w:r>
    </w:p>
    <w:p>
      <w:pPr>
        <w:pStyle w:val="BodyText"/>
        <w:spacing w:line="389" w:lineRule="auto"/>
        <w:rPr/>
      </w:pPr>
      <w:r/>
    </w:p>
    <w:p>
      <w:pPr>
        <w:spacing w:before="61" w:line="351" w:lineRule="exact"/>
        <w:jc w:val="right"/>
        <w:rPr>
          <w:rFonts w:ascii="SimSun" w:hAnsi="SimSun" w:eastAsia="SimSun" w:cs="SimSun"/>
          <w:sz w:val="19"/>
          <w:szCs w:val="19"/>
        </w:rPr>
      </w:pPr>
      <w:r>
        <w:rPr>
          <w:rFonts w:ascii="SimSun" w:hAnsi="SimSun" w:eastAsia="SimSun" w:cs="SimSun"/>
          <w:sz w:val="19"/>
          <w:szCs w:val="19"/>
          <w:spacing w:val="15"/>
          <w:position w:val="12"/>
        </w:rPr>
        <w:t>化，数据模型也在不断变化，但数据依然可以非常容易地进入数据湖，而对于数据的采集、</w:t>
      </w:r>
    </w:p>
    <w:p>
      <w:pPr>
        <w:spacing w:line="219" w:lineRule="auto"/>
        <w:rPr>
          <w:rFonts w:ascii="SimSun" w:hAnsi="SimSun" w:eastAsia="SimSun" w:cs="SimSun"/>
          <w:sz w:val="19"/>
          <w:szCs w:val="19"/>
        </w:rPr>
      </w:pPr>
      <w:r>
        <w:rPr>
          <w:rFonts w:ascii="SimSun" w:hAnsi="SimSun" w:eastAsia="SimSun" w:cs="SimSun"/>
          <w:sz w:val="19"/>
          <w:szCs w:val="19"/>
          <w:spacing w:val="13"/>
        </w:rPr>
        <w:t>清洗、规范化处理完全可以延迟到有业务需求的时候。</w:t>
      </w:r>
    </w:p>
    <w:p>
      <w:pPr>
        <w:pStyle w:val="BodyText"/>
        <w:ind w:firstLine="620"/>
        <w:spacing w:before="226" w:line="3620" w:lineRule="exact"/>
        <w:rPr/>
      </w:pPr>
      <w:r>
        <w:rPr>
          <w:position w:val="-72"/>
        </w:rPr>
        <w:pict>
          <v:group id="_x0000_s1990" style="mso-position-vertical-relative:line;mso-position-horizontal-relative:char;width:346pt;height:181.05pt;" filled="false" stroked="false" coordsize="6920,3621" coordorigin="0,0">
            <v:shape id="_x0000_s1992" style="position:absolute;left:0;top:0;width:6920;height:3621;" filled="false" stroked="false" type="#_x0000_t75">
              <v:imagedata o:title="" r:id="rId293"/>
            </v:shape>
            <v:shape id="_x0000_s1994" style="position:absolute;left:89;top:224;width:6665;height:3192;" filled="false" stroked="false" type="#_x0000_t202">
              <v:fill on="false"/>
              <v:stroke on="false"/>
              <v:path/>
              <v:imagedata o:title=""/>
              <o:lock v:ext="edit" aspectratio="false"/>
              <v:textbox inset="0mm,0mm,0mm,0mm">
                <w:txbxContent>
                  <w:p>
                    <w:pPr>
                      <w:ind w:right="20"/>
                      <w:spacing w:before="19" w:line="219" w:lineRule="auto"/>
                      <w:jc w:val="right"/>
                      <w:rPr>
                        <w:rFonts w:ascii="SimSun" w:hAnsi="SimSun" w:eastAsia="SimSun" w:cs="SimSun"/>
                        <w:sz w:val="13"/>
                        <w:szCs w:val="13"/>
                      </w:rPr>
                    </w:pPr>
                    <w:r>
                      <w:rPr>
                        <w:rFonts w:ascii="SimSun" w:hAnsi="SimSun" w:eastAsia="SimSun" w:cs="SimSun"/>
                        <w:sz w:val="13"/>
                        <w:szCs w:val="13"/>
                        <w:spacing w:val="-2"/>
                      </w:rPr>
                      <w:t>数据科学</w:t>
                    </w:r>
                  </w:p>
                  <w:p>
                    <w:pPr>
                      <w:spacing w:line="297" w:lineRule="auto"/>
                      <w:rPr>
                        <w:rFonts w:ascii="Arial"/>
                        <w:sz w:val="21"/>
                      </w:rPr>
                    </w:pPr>
                    <w:r/>
                  </w:p>
                  <w:p>
                    <w:pPr>
                      <w:ind w:left="410"/>
                      <w:spacing w:before="54" w:line="15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7"/>
                      </w:rPr>
                      <w:t>ERP</w:t>
                    </w:r>
                  </w:p>
                  <w:p>
                    <w:pPr>
                      <w:ind w:right="20"/>
                      <w:spacing w:line="219" w:lineRule="auto"/>
                      <w:jc w:val="right"/>
                      <w:rPr>
                        <w:rFonts w:ascii="SimSun" w:hAnsi="SimSun" w:eastAsia="SimSun" w:cs="SimSun"/>
                        <w:sz w:val="13"/>
                        <w:szCs w:val="13"/>
                      </w:rPr>
                    </w:pPr>
                    <w:r>
                      <w:rPr>
                        <w:rFonts w:ascii="SimSun" w:hAnsi="SimSun" w:eastAsia="SimSun" w:cs="SimSun"/>
                        <w:sz w:val="13"/>
                        <w:szCs w:val="13"/>
                        <w:spacing w:val="-2"/>
                      </w:rPr>
                      <w:t>数据分析</w:t>
                    </w:r>
                  </w:p>
                  <w:p>
                    <w:pPr>
                      <w:spacing w:line="409" w:lineRule="auto"/>
                      <w:rPr>
                        <w:rFonts w:ascii="Arial"/>
                        <w:sz w:val="21"/>
                      </w:rPr>
                    </w:pPr>
                    <w:r/>
                  </w:p>
                  <w:p>
                    <w:pPr>
                      <w:ind w:left="380"/>
                      <w:spacing w:before="55" w:line="131"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8"/>
                        <w:position w:val="-2"/>
                      </w:rPr>
                      <w:t>CRM</w:t>
                    </w:r>
                  </w:p>
                  <w:p>
                    <w:pPr>
                      <w:ind w:right="18"/>
                      <w:spacing w:line="215" w:lineRule="auto"/>
                      <w:jc w:val="right"/>
                      <w:rPr>
                        <w:rFonts w:ascii="SimSun" w:hAnsi="SimSun" w:eastAsia="SimSun" w:cs="SimSun"/>
                        <w:sz w:val="13"/>
                        <w:szCs w:val="13"/>
                      </w:rPr>
                    </w:pPr>
                    <w:r>
                      <w:rPr>
                        <w:rFonts w:ascii="SimSun" w:hAnsi="SimSun" w:eastAsia="SimSun" w:cs="SimSun"/>
                        <w:sz w:val="13"/>
                        <w:szCs w:val="13"/>
                        <w:spacing w:val="-1"/>
                      </w:rPr>
                      <w:t>业务人员</w:t>
                    </w:r>
                  </w:p>
                  <w:p>
                    <w:pPr>
                      <w:ind w:left="5200"/>
                      <w:spacing w:before="152" w:line="196" w:lineRule="auto"/>
                      <w:rPr>
                        <w:rFonts w:ascii="Arial" w:hAnsi="Arial" w:eastAsia="Arial" w:cs="Arial"/>
                        <w:sz w:val="19"/>
                        <w:szCs w:val="19"/>
                      </w:rPr>
                    </w:pPr>
                    <w:r>
                      <w:rPr>
                        <w:rFonts w:ascii="Arial" w:hAnsi="Arial" w:eastAsia="Arial" w:cs="Arial"/>
                        <w:sz w:val="19"/>
                        <w:szCs w:val="19"/>
                        <w:color w:val="FFFFFF"/>
                        <w:spacing w:val="-6"/>
                      </w:rPr>
                      <w:t>BI</w:t>
                    </w:r>
                  </w:p>
                  <w:p>
                    <w:pPr>
                      <w:ind w:left="20"/>
                      <w:spacing w:before="38" w:line="219" w:lineRule="auto"/>
                      <w:rPr>
                        <w:rFonts w:ascii="SimSun" w:hAnsi="SimSun" w:eastAsia="SimSun" w:cs="SimSun"/>
                        <w:sz w:val="19"/>
                        <w:szCs w:val="19"/>
                      </w:rPr>
                    </w:pPr>
                    <w:r>
                      <w:rPr>
                        <w:rFonts w:ascii="SimSun" w:hAnsi="SimSun" w:eastAsia="SimSun" w:cs="SimSun"/>
                        <w:sz w:val="19"/>
                        <w:szCs w:val="19"/>
                        <w:spacing w:val="-17"/>
                      </w:rPr>
                      <w:t>图像/视频/音频</w:t>
                    </w:r>
                  </w:p>
                  <w:p>
                    <w:pPr>
                      <w:ind w:left="5092"/>
                      <w:spacing w:before="52" w:line="223" w:lineRule="auto"/>
                      <w:rPr>
                        <w:rFonts w:ascii="SimHei" w:hAnsi="SimHei" w:eastAsia="SimHei" w:cs="SimHei"/>
                        <w:sz w:val="19"/>
                        <w:szCs w:val="19"/>
                      </w:rPr>
                    </w:pPr>
                    <w:r>
                      <w:rPr>
                        <w:rFonts w:ascii="SimHei" w:hAnsi="SimHei" w:eastAsia="SimHei" w:cs="SimHei"/>
                        <w:sz w:val="19"/>
                        <w:szCs w:val="19"/>
                        <w:b/>
                        <w:bCs/>
                        <w:color w:val="FFFFFF"/>
                        <w:spacing w:val="-12"/>
                        <w:w w:val="97"/>
                      </w:rPr>
                      <w:t>报表</w:t>
                    </w:r>
                  </w:p>
                  <w:p>
                    <w:pPr>
                      <w:ind w:left="6130"/>
                      <w:spacing w:before="211" w:line="221" w:lineRule="auto"/>
                      <w:rPr>
                        <w:rFonts w:ascii="SimSun" w:hAnsi="SimSun" w:eastAsia="SimSun" w:cs="SimSun"/>
                        <w:sz w:val="13"/>
                        <w:szCs w:val="13"/>
                      </w:rPr>
                    </w:pPr>
                    <w:r>
                      <w:rPr>
                        <w:rFonts w:ascii="Times New Roman" w:hAnsi="Times New Roman" w:eastAsia="Times New Roman" w:cs="Times New Roman"/>
                        <w:sz w:val="13"/>
                        <w:szCs w:val="13"/>
                        <w:color w:val="FFFFFF"/>
                        <w:spacing w:val="-1"/>
                      </w:rPr>
                      <w:t>API</w:t>
                    </w:r>
                    <w:r>
                      <w:rPr>
                        <w:rFonts w:ascii="Times New Roman" w:hAnsi="Times New Roman" w:eastAsia="Times New Roman" w:cs="Times New Roman"/>
                        <w:sz w:val="13"/>
                        <w:szCs w:val="13"/>
                        <w:color w:val="FFFFFF"/>
                        <w:spacing w:val="-11"/>
                      </w:rPr>
                      <w:t xml:space="preserve"> </w:t>
                    </w:r>
                    <w:r>
                      <w:rPr>
                        <w:rFonts w:ascii="SimSun" w:hAnsi="SimSun" w:eastAsia="SimSun" w:cs="SimSun"/>
                        <w:sz w:val="13"/>
                        <w:szCs w:val="13"/>
                        <w:color w:val="FFFFFF"/>
                        <w:spacing w:val="-1"/>
                      </w:rPr>
                      <w:t>调用</w:t>
                    </w:r>
                  </w:p>
                  <w:p>
                    <w:pPr>
                      <w:ind w:left="2440"/>
                      <w:spacing w:before="167" w:line="219" w:lineRule="auto"/>
                      <w:rPr>
                        <w:rFonts w:ascii="SimSun" w:hAnsi="SimSun" w:eastAsia="SimSun" w:cs="SimSun"/>
                        <w:sz w:val="19"/>
                        <w:szCs w:val="19"/>
                      </w:rPr>
                    </w:pPr>
                    <w:r>
                      <w:rPr>
                        <w:rFonts w:ascii="SimSun" w:hAnsi="SimSun" w:eastAsia="SimSun" w:cs="SimSun"/>
                        <w:sz w:val="19"/>
                        <w:szCs w:val="19"/>
                        <w:spacing w:val="-14"/>
                        <w:w w:val="94"/>
                      </w:rPr>
                      <w:t>数据湖集成模式</w:t>
                    </w:r>
                  </w:p>
                </w:txbxContent>
              </v:textbox>
            </v:shape>
            <v:shape id="_x0000_s1996" style="position:absolute;left:5160;top:214;width:390;height:1466;" filled="false" stroked="false" type="#_x0000_t202">
              <v:fill on="false"/>
              <v:stroke on="false"/>
              <v:path/>
              <v:imagedata o:title=""/>
              <o:lock v:ext="edit" aspectratio="false"/>
              <v:textbox inset="0mm,0mm,0mm,0mm">
                <w:txbxContent>
                  <w:p>
                    <w:pPr>
                      <w:ind w:left="22" w:right="42"/>
                      <w:spacing w:before="20" w:line="204" w:lineRule="auto"/>
                      <w:rPr>
                        <w:rFonts w:ascii="SimHei" w:hAnsi="SimHei" w:eastAsia="SimHei" w:cs="SimHei"/>
                        <w:sz w:val="18"/>
                        <w:szCs w:val="18"/>
                      </w:rPr>
                    </w:pPr>
                    <w:r>
                      <w:rPr>
                        <w:rFonts w:ascii="SimHei" w:hAnsi="SimHei" w:eastAsia="SimHei" w:cs="SimHei"/>
                        <w:sz w:val="18"/>
                        <w:szCs w:val="18"/>
                        <w:b/>
                        <w:bCs/>
                        <w:color w:val="FFFFFF"/>
                        <w:spacing w:val="-14"/>
                        <w:w w:val="96"/>
                      </w:rPr>
                      <w:t>数据</w:t>
                    </w:r>
                    <w:r>
                      <w:rPr>
                        <w:rFonts w:ascii="SimHei" w:hAnsi="SimHei" w:eastAsia="SimHei" w:cs="SimHei"/>
                        <w:sz w:val="18"/>
                        <w:szCs w:val="18"/>
                        <w:color w:val="FFFFFF"/>
                      </w:rPr>
                      <w:t xml:space="preserve"> </w:t>
                    </w:r>
                    <w:r>
                      <w:rPr>
                        <w:rFonts w:ascii="SimHei" w:hAnsi="SimHei" w:eastAsia="SimHei" w:cs="SimHei"/>
                        <w:sz w:val="18"/>
                        <w:szCs w:val="18"/>
                        <w:b/>
                        <w:bCs/>
                        <w:color w:val="FFFFFF"/>
                        <w:spacing w:val="-12"/>
                        <w:w w:val="95"/>
                      </w:rPr>
                      <w:t>仓库</w:t>
                    </w:r>
                  </w:p>
                  <w:p>
                    <w:pPr>
                      <w:ind w:left="22" w:right="20"/>
                      <w:spacing w:before="124" w:line="201" w:lineRule="auto"/>
                      <w:rPr>
                        <w:rFonts w:ascii="SimHei" w:hAnsi="SimHei" w:eastAsia="SimHei" w:cs="SimHei"/>
                        <w:sz w:val="18"/>
                        <w:szCs w:val="18"/>
                      </w:rPr>
                    </w:pPr>
                    <w:r>
                      <w:rPr>
                        <w:rFonts w:ascii="SimHei" w:hAnsi="SimHei" w:eastAsia="SimHei" w:cs="SimHei"/>
                        <w:sz w:val="18"/>
                        <w:szCs w:val="18"/>
                        <w:b/>
                        <w:bCs/>
                        <w:color w:val="FFFFFF"/>
                        <w:spacing w:val="-12"/>
                        <w:w w:val="95"/>
                      </w:rPr>
                      <w:t>机器</w:t>
                    </w:r>
                    <w:r>
                      <w:rPr>
                        <w:rFonts w:ascii="SimHei" w:hAnsi="SimHei" w:eastAsia="SimHei" w:cs="SimHei"/>
                        <w:sz w:val="18"/>
                        <w:szCs w:val="18"/>
                        <w:color w:val="FFFFFF"/>
                      </w:rPr>
                      <w:t xml:space="preserve"> </w:t>
                    </w:r>
                    <w:r>
                      <w:rPr>
                        <w:rFonts w:ascii="SimHei" w:hAnsi="SimHei" w:eastAsia="SimHei" w:cs="SimHei"/>
                        <w:sz w:val="18"/>
                        <w:szCs w:val="18"/>
                        <w:b/>
                        <w:bCs/>
                        <w:color w:val="FFFFFF"/>
                        <w:spacing w:val="-9"/>
                      </w:rPr>
                      <w:t>学习</w:t>
                    </w:r>
                  </w:p>
                  <w:p>
                    <w:pPr>
                      <w:ind w:left="20" w:right="43"/>
                      <w:spacing w:before="148" w:line="194" w:lineRule="auto"/>
                      <w:rPr>
                        <w:rFonts w:ascii="SimHei" w:hAnsi="SimHei" w:eastAsia="SimHei" w:cs="SimHei"/>
                        <w:sz w:val="19"/>
                        <w:szCs w:val="19"/>
                      </w:rPr>
                    </w:pPr>
                    <w:r>
                      <w:rPr>
                        <w:rFonts w:ascii="SimHei" w:hAnsi="SimHei" w:eastAsia="SimHei" w:cs="SimHei"/>
                        <w:sz w:val="19"/>
                        <w:szCs w:val="19"/>
                        <w:color w:val="FFFFFF"/>
                        <w:spacing w:val="-18"/>
                        <w:w w:val="95"/>
                      </w:rPr>
                      <w:t>实时</w:t>
                    </w:r>
                    <w:r>
                      <w:rPr>
                        <w:rFonts w:ascii="SimHei" w:hAnsi="SimHei" w:eastAsia="SimHei" w:cs="SimHei"/>
                        <w:sz w:val="19"/>
                        <w:szCs w:val="19"/>
                        <w:color w:val="FFFFFF"/>
                      </w:rPr>
                      <w:t xml:space="preserve"> </w:t>
                    </w:r>
                    <w:r>
                      <w:rPr>
                        <w:rFonts w:ascii="SimHei" w:hAnsi="SimHei" w:eastAsia="SimHei" w:cs="SimHei"/>
                        <w:sz w:val="19"/>
                        <w:szCs w:val="19"/>
                        <w:color w:val="FFFFFF"/>
                        <w:spacing w:val="-11"/>
                        <w:w w:val="91"/>
                      </w:rPr>
                      <w:t>分析</w:t>
                    </w:r>
                  </w:p>
                </w:txbxContent>
              </v:textbox>
            </v:shape>
            <v:shape id="_x0000_s1998" style="position:absolute;left:330;top:3129;width:649;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Times New Roman" w:hAnsi="Times New Roman" w:eastAsia="Times New Roman" w:cs="Times New Roman"/>
                        <w:sz w:val="19"/>
                        <w:szCs w:val="19"/>
                        <w:spacing w:val="-18"/>
                      </w:rPr>
                      <w:t>Io</w:t>
                    </w:r>
                    <w:r>
                      <w:rPr>
                        <w:rFonts w:ascii="Times New Roman" w:hAnsi="Times New Roman" w:eastAsia="Times New Roman" w:cs="Times New Roman"/>
                        <w:sz w:val="19"/>
                        <w:szCs w:val="19"/>
                        <w:spacing w:val="-17"/>
                      </w:rPr>
                      <w:t>T </w:t>
                    </w:r>
                    <w:r>
                      <w:rPr>
                        <w:rFonts w:ascii="SimSun" w:hAnsi="SimSun" w:eastAsia="SimSun" w:cs="SimSun"/>
                        <w:sz w:val="19"/>
                        <w:szCs w:val="19"/>
                        <w:spacing w:val="-17"/>
                      </w:rPr>
                      <w:t>设</w:t>
                    </w:r>
                    <w:r>
                      <w:rPr>
                        <w:rFonts w:ascii="SimSun" w:hAnsi="SimSun" w:eastAsia="SimSun" w:cs="SimSun"/>
                        <w:sz w:val="19"/>
                        <w:szCs w:val="19"/>
                        <w:spacing w:val="-9"/>
                      </w:rPr>
                      <w:t>备</w:t>
                    </w:r>
                  </w:p>
                </w:txbxContent>
              </v:textbox>
            </v:shape>
            <v:shape id="_x0000_s2000" style="position:absolute;left:2812;top:2363;width:537;height:23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9"/>
                        <w:szCs w:val="19"/>
                      </w:rPr>
                    </w:pPr>
                    <w:r>
                      <w:rPr>
                        <w:rFonts w:ascii="SimHei" w:hAnsi="SimHei" w:eastAsia="SimHei" w:cs="SimHei"/>
                        <w:sz w:val="19"/>
                        <w:szCs w:val="19"/>
                        <w:b/>
                        <w:bCs/>
                        <w:color w:val="FFFFFF"/>
                        <w:spacing w:val="-13"/>
                        <w:w w:val="92"/>
                      </w:rPr>
                      <w:t>数据湖</w:t>
                    </w:r>
                  </w:p>
                </w:txbxContent>
              </v:textbox>
            </v:shape>
            <v:shape id="_x0000_s2002" style="position:absolute;left:6199;top:2185;width:555;height:17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3"/>
                        <w:szCs w:val="13"/>
                      </w:rPr>
                    </w:pPr>
                    <w:r>
                      <w:rPr>
                        <w:rFonts w:ascii="Times New Roman" w:hAnsi="Times New Roman" w:eastAsia="Times New Roman" w:cs="Times New Roman"/>
                        <w:sz w:val="13"/>
                        <w:szCs w:val="13"/>
                        <w:spacing w:val="-10"/>
                      </w:rPr>
                      <w:t>Sa</w:t>
                    </w:r>
                    <w:r>
                      <w:rPr>
                        <w:rFonts w:ascii="Times New Roman" w:hAnsi="Times New Roman" w:eastAsia="Times New Roman" w:cs="Times New Roman"/>
                        <w:sz w:val="13"/>
                        <w:szCs w:val="13"/>
                        <w:spacing w:val="-9"/>
                      </w:rPr>
                      <w:t>aS</w:t>
                    </w:r>
                    <w:r>
                      <w:rPr>
                        <w:rFonts w:ascii="Times New Roman" w:hAnsi="Times New Roman" w:eastAsia="Times New Roman" w:cs="Times New Roman"/>
                        <w:sz w:val="13"/>
                        <w:szCs w:val="13"/>
                        <w:spacing w:val="15"/>
                        <w:w w:val="103"/>
                      </w:rPr>
                      <w:t xml:space="preserve"> </w:t>
                    </w:r>
                    <w:r>
                      <w:rPr>
                        <w:rFonts w:ascii="SimSun" w:hAnsi="SimSun" w:eastAsia="SimSun" w:cs="SimSun"/>
                        <w:sz w:val="13"/>
                        <w:szCs w:val="13"/>
                        <w:spacing w:val="-9"/>
                      </w:rPr>
                      <w:t>服</w:t>
                    </w:r>
                    <w:r>
                      <w:rPr>
                        <w:rFonts w:ascii="SimSun" w:hAnsi="SimSun" w:eastAsia="SimSun" w:cs="SimSun"/>
                        <w:sz w:val="13"/>
                        <w:szCs w:val="13"/>
                        <w:spacing w:val="-7"/>
                      </w:rPr>
                      <w:t>务</w:t>
                    </w:r>
                  </w:p>
                </w:txbxContent>
              </v:textbox>
            </v:shape>
            <v:shape id="_x0000_s2004" style="position:absolute;left:1780;top:749;width:384;height:230;" filled="false" stroked="false" type="#_x0000_t202">
              <v:fill on="false"/>
              <v:stroke on="false"/>
              <v:path/>
              <v:imagedata o:title=""/>
              <o:lock v:ext="edit" aspectratio="false"/>
              <v:textbox inset="0mm,0mm,0mm,0mm">
                <w:txbxContent>
                  <w:p>
                    <w:pPr>
                      <w:ind w:right="1"/>
                      <w:spacing w:before="20" w:line="221" w:lineRule="auto"/>
                      <w:jc w:val="right"/>
                      <w:rPr>
                        <w:rFonts w:ascii="SimSun" w:hAnsi="SimSun" w:eastAsia="SimSun" w:cs="SimSun"/>
                        <w:sz w:val="19"/>
                        <w:szCs w:val="19"/>
                      </w:rPr>
                    </w:pPr>
                    <w:r>
                      <w:rPr>
                        <w:rFonts w:ascii="SimSun" w:hAnsi="SimSun" w:eastAsia="SimSun" w:cs="SimSun"/>
                        <w:sz w:val="19"/>
                        <w:szCs w:val="19"/>
                        <w:spacing w:val="-10"/>
                      </w:rPr>
                      <w:t>入湖</w:t>
                    </w:r>
                  </w:p>
                </w:txbxContent>
              </v:textbox>
            </v:shape>
            <v:shape id="_x0000_s2006" style="position:absolute;left:3970;top:747;width:37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3"/>
                        <w:w w:val="97"/>
                      </w:rPr>
                      <w:t>用</w:t>
                    </w:r>
                    <w:r>
                      <w:rPr>
                        <w:rFonts w:ascii="SimSun" w:hAnsi="SimSun" w:eastAsia="SimSun" w:cs="SimSun"/>
                        <w:sz w:val="19"/>
                        <w:szCs w:val="19"/>
                        <w:spacing w:val="-9"/>
                        <w:w w:val="97"/>
                      </w:rPr>
                      <w:t>数</w:t>
                    </w:r>
                  </w:p>
                </w:txbxContent>
              </v:textbox>
            </v:shape>
            <v:shape id="_x0000_s2008" style="position:absolute;left:6370;top:2360;width:251;height:170;" filled="false" stroked="false" type="#_x0000_t75">
              <v:imagedata o:title="" r:id="rId294"/>
            </v:shape>
          </v:group>
        </w:pict>
      </w:r>
    </w:p>
    <w:p>
      <w:pPr>
        <w:ind w:left="3090"/>
        <w:spacing w:before="157" w:line="219" w:lineRule="auto"/>
        <w:rPr>
          <w:rFonts w:ascii="SimSun" w:hAnsi="SimSun" w:eastAsia="SimSun" w:cs="SimSun"/>
          <w:sz w:val="19"/>
          <w:szCs w:val="19"/>
        </w:rPr>
      </w:pPr>
      <w:r>
        <w:rPr>
          <w:rFonts w:ascii="SimSun" w:hAnsi="SimSun" w:eastAsia="SimSun" w:cs="SimSun"/>
          <w:sz w:val="19"/>
          <w:szCs w:val="19"/>
          <w:spacing w:val="-5"/>
        </w:rPr>
        <w:t>图21-9</w:t>
      </w:r>
      <w:r>
        <w:rPr>
          <w:rFonts w:ascii="SimSun" w:hAnsi="SimSun" w:eastAsia="SimSun" w:cs="SimSun"/>
          <w:sz w:val="19"/>
          <w:szCs w:val="19"/>
          <w:spacing w:val="85"/>
        </w:rPr>
        <w:t xml:space="preserve"> </w:t>
      </w:r>
      <w:r>
        <w:rPr>
          <w:rFonts w:ascii="SimSun" w:hAnsi="SimSun" w:eastAsia="SimSun" w:cs="SimSun"/>
          <w:sz w:val="19"/>
          <w:szCs w:val="19"/>
          <w:spacing w:val="-5"/>
        </w:rPr>
        <w:t>数据湖应用模式</w:t>
      </w:r>
    </w:p>
    <w:p>
      <w:pPr>
        <w:pStyle w:val="BodyText"/>
        <w:spacing w:line="257" w:lineRule="auto"/>
        <w:rPr/>
      </w:pPr>
      <w:r/>
    </w:p>
    <w:p>
      <w:pPr>
        <w:ind w:left="372"/>
        <w:spacing w:before="62" w:line="222" w:lineRule="auto"/>
        <w:rPr>
          <w:rFonts w:ascii="SimHei" w:hAnsi="SimHei" w:eastAsia="SimHei" w:cs="SimHei"/>
          <w:sz w:val="19"/>
          <w:szCs w:val="19"/>
        </w:rPr>
      </w:pPr>
      <w:r>
        <w:rPr>
          <w:rFonts w:ascii="SimHei" w:hAnsi="SimHei" w:eastAsia="SimHei" w:cs="SimHei"/>
          <w:sz w:val="19"/>
          <w:szCs w:val="19"/>
          <w:b/>
          <w:bCs/>
          <w:spacing w:val="20"/>
        </w:rPr>
        <w:t>(2)数据存储和处理</w:t>
      </w:r>
    </w:p>
    <w:p>
      <w:pPr>
        <w:ind w:left="370"/>
        <w:spacing w:before="74" w:line="351" w:lineRule="exact"/>
        <w:rPr>
          <w:rFonts w:ascii="SimSun" w:hAnsi="SimSun" w:eastAsia="SimSun" w:cs="SimSun"/>
          <w:sz w:val="19"/>
          <w:szCs w:val="19"/>
        </w:rPr>
      </w:pPr>
      <w:r>
        <w:rPr>
          <w:rFonts w:ascii="SimSun" w:hAnsi="SimSun" w:eastAsia="SimSun" w:cs="SimSun"/>
          <w:sz w:val="19"/>
          <w:szCs w:val="19"/>
          <w:spacing w:val="19"/>
          <w:position w:val="12"/>
        </w:rPr>
        <w:t>数据湖汇聚了各种数据存储和处理技术，包括</w:t>
      </w:r>
      <w:r>
        <w:rPr>
          <w:rFonts w:ascii="SimSun" w:hAnsi="SimSun" w:eastAsia="SimSun" w:cs="SimSun"/>
          <w:sz w:val="19"/>
          <w:szCs w:val="19"/>
          <w:spacing w:val="18"/>
          <w:position w:val="12"/>
        </w:rPr>
        <w:t>数据仓库、实时和高速数据流技术、机</w:t>
      </w:r>
    </w:p>
    <w:p>
      <w:pPr>
        <w:spacing w:line="218" w:lineRule="auto"/>
        <w:rPr>
          <w:rFonts w:ascii="SimSun" w:hAnsi="SimSun" w:eastAsia="SimSun" w:cs="SimSun"/>
          <w:sz w:val="19"/>
          <w:szCs w:val="19"/>
        </w:rPr>
      </w:pPr>
      <w:r>
        <w:rPr>
          <w:rFonts w:ascii="SimSun" w:hAnsi="SimSun" w:eastAsia="SimSun" w:cs="SimSun"/>
          <w:sz w:val="19"/>
          <w:szCs w:val="19"/>
          <w:spacing w:val="14"/>
        </w:rPr>
        <w:t>器学习、分布式存储等。数据湖会用到大数据平台的</w:t>
      </w:r>
      <w:r>
        <w:rPr>
          <w:rFonts w:ascii="SimSun" w:hAnsi="SimSun" w:eastAsia="SimSun" w:cs="SimSun"/>
          <w:sz w:val="19"/>
          <w:szCs w:val="19"/>
          <w:spacing w:val="13"/>
        </w:rPr>
        <w:t>相关技术，常用的有以下几种。</w:t>
      </w:r>
    </w:p>
    <w:p>
      <w:pPr>
        <w:ind w:left="370" w:right="390"/>
        <w:spacing w:before="105" w:line="261" w:lineRule="auto"/>
        <w:rPr>
          <w:rFonts w:ascii="SimSun" w:hAnsi="SimSun" w:eastAsia="SimSun" w:cs="SimSun"/>
          <w:sz w:val="19"/>
          <w:szCs w:val="19"/>
        </w:rPr>
      </w:pPr>
      <w:r>
        <w:rPr>
          <w:rFonts w:ascii="SimSun" w:hAnsi="SimSun" w:eastAsia="SimSun" w:cs="SimSun"/>
          <w:sz w:val="19"/>
          <w:szCs w:val="19"/>
          <w:spacing w:val="11"/>
        </w:rPr>
        <w:t>口</w:t>
      </w:r>
      <w:r>
        <w:rPr>
          <w:rFonts w:ascii="SimSun" w:hAnsi="SimSun" w:eastAsia="SimSun" w:cs="SimSun"/>
          <w:sz w:val="19"/>
          <w:szCs w:val="19"/>
          <w:spacing w:val="38"/>
        </w:rPr>
        <w:t xml:space="preserve"> </w:t>
      </w:r>
      <w:r>
        <w:rPr>
          <w:rFonts w:ascii="Times New Roman" w:hAnsi="Times New Roman" w:eastAsia="Times New Roman" w:cs="Times New Roman"/>
          <w:sz w:val="19"/>
          <w:szCs w:val="19"/>
        </w:rPr>
        <w:t>ELK</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日志处理框架：主要用于日志的收集、处理和存储以及日志数据的可视化。</w:t>
      </w:r>
      <w:r>
        <w:rPr>
          <w:rFonts w:ascii="SimSun" w:hAnsi="SimSun" w:eastAsia="SimSun" w:cs="SimSun"/>
          <w:sz w:val="19"/>
          <w:szCs w:val="19"/>
        </w:rPr>
        <w:t xml:space="preserve"> </w:t>
      </w:r>
      <w:r>
        <w:rPr>
          <w:rFonts w:ascii="SimSun" w:hAnsi="SimSun" w:eastAsia="SimSun" w:cs="SimSun"/>
          <w:sz w:val="19"/>
          <w:szCs w:val="19"/>
          <w:spacing w:val="4"/>
        </w:rPr>
        <w:t>口</w:t>
      </w:r>
      <w:r>
        <w:rPr>
          <w:rFonts w:ascii="SimSun" w:hAnsi="SimSun" w:eastAsia="SimSun" w:cs="SimSun"/>
          <w:sz w:val="19"/>
          <w:szCs w:val="19"/>
          <w:spacing w:val="43"/>
        </w:rPr>
        <w:t xml:space="preserve"> </w:t>
      </w:r>
      <w:r>
        <w:rPr>
          <w:rFonts w:ascii="Times New Roman" w:hAnsi="Times New Roman" w:eastAsia="Times New Roman" w:cs="Times New Roman"/>
          <w:sz w:val="19"/>
          <w:szCs w:val="19"/>
        </w:rPr>
        <w:t>Spark</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Streaming</w:t>
      </w:r>
      <w:r>
        <w:rPr>
          <w:rFonts w:ascii="Times New Roman" w:hAnsi="Times New Roman" w:eastAsia="Times New Roman" w:cs="Times New Roman"/>
          <w:sz w:val="19"/>
          <w:szCs w:val="19"/>
          <w:spacing w:val="4"/>
        </w:rPr>
        <w:t>:  </w:t>
      </w:r>
      <w:r>
        <w:rPr>
          <w:rFonts w:ascii="SimSun" w:hAnsi="SimSun" w:eastAsia="SimSun" w:cs="SimSun"/>
          <w:sz w:val="19"/>
          <w:szCs w:val="19"/>
          <w:spacing w:val="4"/>
        </w:rPr>
        <w:t>主要用于实时批处理。</w:t>
      </w:r>
    </w:p>
    <w:p>
      <w:pPr>
        <w:ind w:left="370"/>
        <w:spacing w:before="104" w:line="219" w:lineRule="auto"/>
        <w:rPr>
          <w:rFonts w:ascii="SimSun" w:hAnsi="SimSun" w:eastAsia="SimSun" w:cs="SimSun"/>
          <w:sz w:val="19"/>
          <w:szCs w:val="19"/>
        </w:rPr>
      </w:pPr>
      <w:r>
        <w:rPr>
          <w:rFonts w:ascii="SimSun" w:hAnsi="SimSun" w:eastAsia="SimSun" w:cs="SimSun"/>
          <w:sz w:val="19"/>
          <w:szCs w:val="19"/>
          <w:spacing w:val="8"/>
        </w:rPr>
        <w:t>口</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Storm</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8"/>
        </w:rPr>
        <w:t>、</w:t>
      </w:r>
      <w:r>
        <w:rPr>
          <w:rFonts w:ascii="Times New Roman" w:hAnsi="Times New Roman" w:eastAsia="Times New Roman" w:cs="Times New Roman"/>
          <w:sz w:val="19"/>
          <w:szCs w:val="19"/>
        </w:rPr>
        <w:t>Flink</w:t>
      </w:r>
      <w:r>
        <w:rPr>
          <w:rFonts w:ascii="Times New Roman" w:hAnsi="Times New Roman" w:eastAsia="Times New Roman" w:cs="Times New Roman"/>
          <w:sz w:val="19"/>
          <w:szCs w:val="19"/>
          <w:spacing w:val="8"/>
        </w:rPr>
        <w:t>:     </w:t>
      </w:r>
      <w:r>
        <w:rPr>
          <w:rFonts w:ascii="SimSun" w:hAnsi="SimSun" w:eastAsia="SimSun" w:cs="SimSun"/>
          <w:sz w:val="19"/>
          <w:szCs w:val="19"/>
          <w:spacing w:val="8"/>
        </w:rPr>
        <w:t>主要用于实时数据处理，但不支持数据批处理。</w:t>
      </w:r>
    </w:p>
    <w:p>
      <w:pPr>
        <w:ind w:left="370"/>
        <w:spacing w:before="93" w:line="219" w:lineRule="auto"/>
        <w:rPr>
          <w:rFonts w:ascii="SimSun" w:hAnsi="SimSun" w:eastAsia="SimSun" w:cs="SimSun"/>
          <w:sz w:val="19"/>
          <w:szCs w:val="19"/>
        </w:rPr>
      </w:pP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Flume</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Kafka</w:t>
      </w:r>
      <w:r>
        <w:rPr>
          <w:rFonts w:ascii="Times New Roman" w:hAnsi="Times New Roman" w:eastAsia="Times New Roman" w:cs="Times New Roman"/>
          <w:sz w:val="19"/>
          <w:szCs w:val="19"/>
          <w:spacing w:val="6"/>
        </w:rPr>
        <w:t>:  </w:t>
      </w:r>
      <w:r>
        <w:rPr>
          <w:rFonts w:ascii="SimSun" w:hAnsi="SimSun" w:eastAsia="SimSun" w:cs="SimSun"/>
          <w:sz w:val="19"/>
          <w:szCs w:val="19"/>
          <w:spacing w:val="6"/>
        </w:rPr>
        <w:t>主要用于实时数据采集。</w:t>
      </w:r>
    </w:p>
    <w:p>
      <w:pPr>
        <w:ind w:left="372"/>
        <w:spacing w:before="92" w:line="222" w:lineRule="auto"/>
        <w:rPr>
          <w:rFonts w:ascii="SimHei" w:hAnsi="SimHei" w:eastAsia="SimHei" w:cs="SimHei"/>
          <w:sz w:val="19"/>
          <w:szCs w:val="19"/>
        </w:rPr>
      </w:pPr>
      <w:r>
        <w:rPr>
          <w:rFonts w:ascii="SimHei" w:hAnsi="SimHei" w:eastAsia="SimHei" w:cs="SimHei"/>
          <w:sz w:val="19"/>
          <w:szCs w:val="19"/>
          <w:b/>
          <w:bCs/>
          <w:spacing w:val="27"/>
        </w:rPr>
        <w:t>(3)数据治理</w:t>
      </w:r>
    </w:p>
    <w:p>
      <w:pPr>
        <w:ind w:right="86" w:firstLine="370"/>
        <w:spacing w:before="75" w:line="275" w:lineRule="auto"/>
        <w:rPr>
          <w:rFonts w:ascii="SimSun" w:hAnsi="SimSun" w:eastAsia="SimSun" w:cs="SimSun"/>
          <w:sz w:val="19"/>
          <w:szCs w:val="19"/>
        </w:rPr>
      </w:pPr>
      <w:r>
        <w:rPr>
          <w:rFonts w:ascii="SimSun" w:hAnsi="SimSun" w:eastAsia="SimSun" w:cs="SimSun"/>
          <w:sz w:val="19"/>
          <w:szCs w:val="19"/>
          <w:spacing w:val="20"/>
        </w:rPr>
        <w:t>企业的业务是实时变化的，这意味着沉积在数据湖中的</w:t>
      </w:r>
      <w:r>
        <w:rPr>
          <w:rFonts w:ascii="SimSun" w:hAnsi="SimSun" w:eastAsia="SimSun" w:cs="SimSun"/>
          <w:sz w:val="19"/>
          <w:szCs w:val="19"/>
          <w:spacing w:val="19"/>
        </w:rPr>
        <w:t>数据定义、数据格式随时都会</w:t>
      </w:r>
      <w:r>
        <w:rPr>
          <w:rFonts w:ascii="SimSun" w:hAnsi="SimSun" w:eastAsia="SimSun" w:cs="SimSun"/>
          <w:sz w:val="19"/>
          <w:szCs w:val="19"/>
        </w:rPr>
        <w:t xml:space="preserve"> </w:t>
      </w:r>
      <w:r>
        <w:rPr>
          <w:rFonts w:ascii="SimSun" w:hAnsi="SimSun" w:eastAsia="SimSun" w:cs="SimSun"/>
          <w:sz w:val="19"/>
          <w:szCs w:val="19"/>
          <w:spacing w:val="11"/>
        </w:rPr>
        <w:t>发生转变，如果不加以治理，企业的数据湖就有可能变成“数据沼泽”。</w:t>
      </w:r>
    </w:p>
    <w:p>
      <w:pPr>
        <w:ind w:right="86" w:firstLine="370"/>
        <w:spacing w:before="84" w:line="288" w:lineRule="auto"/>
        <w:rPr>
          <w:rFonts w:ascii="SimSun" w:hAnsi="SimSun" w:eastAsia="SimSun" w:cs="SimSun"/>
          <w:sz w:val="19"/>
          <w:szCs w:val="19"/>
        </w:rPr>
      </w:pPr>
      <w:r>
        <w:rPr>
          <w:rFonts w:ascii="SimSun" w:hAnsi="SimSun" w:eastAsia="SimSun" w:cs="SimSun"/>
          <w:sz w:val="19"/>
          <w:szCs w:val="19"/>
          <w:spacing w:val="19"/>
        </w:rPr>
        <w:t>数据湖利用智能数据目录功能，在数据从数据源迁移过来的时</w:t>
      </w:r>
      <w:r>
        <w:rPr>
          <w:rFonts w:ascii="SimSun" w:hAnsi="SimSun" w:eastAsia="SimSun" w:cs="SimSun"/>
          <w:sz w:val="19"/>
          <w:szCs w:val="19"/>
          <w:spacing w:val="18"/>
        </w:rPr>
        <w:t>候就能对其进行一定的</w:t>
      </w:r>
      <w:r>
        <w:rPr>
          <w:rFonts w:ascii="SimSun" w:hAnsi="SimSun" w:eastAsia="SimSun" w:cs="SimSun"/>
          <w:sz w:val="19"/>
          <w:szCs w:val="19"/>
        </w:rPr>
        <w:t xml:space="preserve"> </w:t>
      </w:r>
      <w:r>
        <w:rPr>
          <w:rFonts w:ascii="SimSun" w:hAnsi="SimSun" w:eastAsia="SimSun" w:cs="SimSun"/>
          <w:sz w:val="19"/>
          <w:szCs w:val="19"/>
          <w:spacing w:val="18"/>
        </w:rPr>
        <w:t>数据转换，形成清晰的数据目录。通过</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18"/>
        </w:rPr>
        <w:t>等数据处理组件对数据湖中的数据分</w:t>
      </w:r>
      <w:r>
        <w:rPr>
          <w:rFonts w:ascii="SimSun" w:hAnsi="SimSun" w:eastAsia="SimSun" w:cs="SimSun"/>
          <w:sz w:val="19"/>
          <w:szCs w:val="19"/>
          <w:spacing w:val="17"/>
        </w:rPr>
        <w:t>区域、分</w:t>
      </w:r>
      <w:r>
        <w:rPr>
          <w:rFonts w:ascii="SimSun" w:hAnsi="SimSun" w:eastAsia="SimSun" w:cs="SimSun"/>
          <w:sz w:val="19"/>
          <w:szCs w:val="19"/>
        </w:rPr>
        <w:t xml:space="preserve"> </w:t>
      </w:r>
      <w:r>
        <w:rPr>
          <w:rFonts w:ascii="SimSun" w:hAnsi="SimSun" w:eastAsia="SimSun" w:cs="SimSun"/>
          <w:sz w:val="19"/>
          <w:szCs w:val="19"/>
          <w:spacing w:val="13"/>
        </w:rPr>
        <w:t>阶段进行清洗和处理，以净化湖中的“水源”。通过机器学习等数据深度加工组件，形成可</w:t>
      </w:r>
      <w:r>
        <w:rPr>
          <w:rFonts w:ascii="SimSun" w:hAnsi="SimSun" w:eastAsia="SimSun" w:cs="SimSun"/>
          <w:sz w:val="19"/>
          <w:szCs w:val="19"/>
          <w:spacing w:val="7"/>
        </w:rPr>
        <w:t xml:space="preserve"> </w:t>
      </w:r>
      <w:r>
        <w:rPr>
          <w:rFonts w:ascii="SimSun" w:hAnsi="SimSun" w:eastAsia="SimSun" w:cs="SimSun"/>
          <w:sz w:val="19"/>
          <w:szCs w:val="19"/>
          <w:spacing w:val="10"/>
        </w:rPr>
        <w:t>利用的数据服务，这样循环往复，持续提升数据湖中的“水质”。</w:t>
      </w:r>
    </w:p>
    <w:p>
      <w:pPr>
        <w:ind w:left="372"/>
        <w:spacing w:before="112" w:line="222" w:lineRule="auto"/>
        <w:rPr>
          <w:rFonts w:ascii="SimHei" w:hAnsi="SimHei" w:eastAsia="SimHei" w:cs="SimHei"/>
          <w:sz w:val="19"/>
          <w:szCs w:val="19"/>
        </w:rPr>
      </w:pPr>
      <w:r>
        <w:rPr>
          <w:rFonts w:ascii="SimHei" w:hAnsi="SimHei" w:eastAsia="SimHei" w:cs="SimHei"/>
          <w:sz w:val="19"/>
          <w:szCs w:val="19"/>
          <w:b/>
          <w:bCs/>
          <w:spacing w:val="26"/>
        </w:rPr>
        <w:t>(4)数据应用</w:t>
      </w:r>
    </w:p>
    <w:p>
      <w:pPr>
        <w:ind w:right="85" w:firstLine="370"/>
        <w:spacing w:before="62" w:line="287" w:lineRule="auto"/>
        <w:jc w:val="both"/>
        <w:rPr>
          <w:rFonts w:ascii="SimSun" w:hAnsi="SimSun" w:eastAsia="SimSun" w:cs="SimSun"/>
          <w:sz w:val="19"/>
          <w:szCs w:val="19"/>
        </w:rPr>
      </w:pPr>
      <w:r>
        <w:rPr>
          <w:rFonts w:ascii="SimSun" w:hAnsi="SimSun" w:eastAsia="SimSun" w:cs="SimSun"/>
          <w:sz w:val="19"/>
          <w:szCs w:val="19"/>
          <w:spacing w:val="19"/>
        </w:rPr>
        <w:t>在应用层面，数据湖不仅提供了数据报表、数据</w:t>
      </w:r>
      <w:r>
        <w:rPr>
          <w:rFonts w:ascii="SimSun" w:hAnsi="SimSun" w:eastAsia="SimSun" w:cs="SimSun"/>
          <w:sz w:val="19"/>
          <w:szCs w:val="19"/>
          <w:spacing w:val="18"/>
        </w:rPr>
        <w:t>分析、数据挖掘等数据仓库的前端应</w:t>
      </w:r>
      <w:r>
        <w:rPr>
          <w:rFonts w:ascii="SimSun" w:hAnsi="SimSun" w:eastAsia="SimSun" w:cs="SimSun"/>
          <w:sz w:val="19"/>
          <w:szCs w:val="19"/>
        </w:rPr>
        <w:t xml:space="preserve"> </w:t>
      </w:r>
      <w:r>
        <w:rPr>
          <w:rFonts w:ascii="SimSun" w:hAnsi="SimSun" w:eastAsia="SimSun" w:cs="SimSun"/>
          <w:sz w:val="19"/>
          <w:szCs w:val="19"/>
          <w:spacing w:val="18"/>
        </w:rPr>
        <w:t>用能力，还提供了机器学习、数据探索等能力，为数据科学家、数据分析师、业务人员等</w:t>
      </w:r>
      <w:r>
        <w:rPr>
          <w:rFonts w:ascii="SimSun" w:hAnsi="SimSun" w:eastAsia="SimSun" w:cs="SimSun"/>
          <w:sz w:val="19"/>
          <w:szCs w:val="19"/>
          <w:spacing w:val="16"/>
        </w:rPr>
        <w:t xml:space="preserve"> </w:t>
      </w:r>
      <w:r>
        <w:rPr>
          <w:rFonts w:ascii="SimSun" w:hAnsi="SimSun" w:eastAsia="SimSun" w:cs="SimSun"/>
          <w:sz w:val="19"/>
          <w:szCs w:val="19"/>
          <w:spacing w:val="10"/>
        </w:rPr>
        <w:t>角色提供不同层次的数据应用服务。</w:t>
      </w:r>
    </w:p>
    <w:p>
      <w:pPr>
        <w:spacing w:line="287" w:lineRule="auto"/>
        <w:sectPr>
          <w:pgSz w:w="9400" w:h="13100"/>
          <w:pgMar w:top="380" w:right="365" w:bottom="400" w:left="819" w:header="0" w:footer="0" w:gutter="0"/>
        </w:sectPr>
        <w:rPr>
          <w:rFonts w:ascii="SimSun" w:hAnsi="SimSun" w:eastAsia="SimSun" w:cs="SimSun"/>
          <w:sz w:val="19"/>
          <w:szCs w:val="19"/>
        </w:rPr>
      </w:pPr>
    </w:p>
    <w:p>
      <w:pPr>
        <w:spacing w:before="86" w:line="222" w:lineRule="auto"/>
        <w:rPr>
          <w:rFonts w:ascii="SimHei" w:hAnsi="SimHei" w:eastAsia="SimHei" w:cs="SimHei"/>
          <w:sz w:val="19"/>
          <w:szCs w:val="19"/>
        </w:rPr>
      </w:pPr>
      <w:r>
        <w:rPr>
          <w:rFonts w:ascii="SimSun" w:hAnsi="SimSun" w:eastAsia="SimSun" w:cs="SimSun"/>
          <w:sz w:val="19"/>
          <w:szCs w:val="19"/>
          <w:spacing w:val="-6"/>
          <w:position w:val="-1"/>
        </w:rPr>
        <w:t>332</w:t>
      </w:r>
      <w:r>
        <w:rPr>
          <w:rFonts w:ascii="SimSun" w:hAnsi="SimSun" w:eastAsia="SimSun" w:cs="SimSun"/>
          <w:sz w:val="19"/>
          <w:szCs w:val="19"/>
          <w:spacing w:val="39"/>
          <w:position w:val="-1"/>
        </w:rPr>
        <w:t xml:space="preserve">  </w:t>
      </w:r>
      <w:r>
        <w:rPr>
          <w:sz w:val="19"/>
          <w:szCs w:val="19"/>
          <w:position w:val="-5"/>
        </w:rPr>
        <w:drawing>
          <wp:inline distT="0" distB="0" distL="0" distR="0">
            <wp:extent cx="82585" cy="127009"/>
            <wp:effectExtent l="0" t="0" r="0" b="0"/>
            <wp:docPr id="474" name="IM 474"/>
            <wp:cNvGraphicFramePr/>
            <a:graphic>
              <a:graphicData uri="http://schemas.openxmlformats.org/drawingml/2006/picture">
                <pic:pic>
                  <pic:nvPicPr>
                    <pic:cNvPr id="474" name="IM 474"/>
                    <pic:cNvPicPr/>
                  </pic:nvPicPr>
                  <pic:blipFill>
                    <a:blip r:embed="rId295"/>
                    <a:stretch>
                      <a:fillRect/>
                    </a:stretch>
                  </pic:blipFill>
                  <pic:spPr>
                    <a:xfrm rot="0">
                      <a:off x="0" y="0"/>
                      <a:ext cx="82585" cy="127009"/>
                    </a:xfrm>
                    <a:prstGeom prst="rect">
                      <a:avLst/>
                    </a:prstGeom>
                  </pic:spPr>
                </pic:pic>
              </a:graphicData>
            </a:graphic>
          </wp:inline>
        </w:drawing>
      </w:r>
      <w:r>
        <w:rPr>
          <w:rFonts w:ascii="SimSun" w:hAnsi="SimSun" w:eastAsia="SimSun" w:cs="SimSun"/>
          <w:sz w:val="19"/>
          <w:szCs w:val="19"/>
          <w:spacing w:val="2"/>
          <w:position w:val="-1"/>
        </w:rPr>
        <w:t xml:space="preserve">   </w:t>
      </w:r>
      <w:r>
        <w:rPr>
          <w:rFonts w:ascii="SimHei" w:hAnsi="SimHei" w:eastAsia="SimHei" w:cs="SimHei"/>
          <w:sz w:val="19"/>
          <w:szCs w:val="19"/>
          <w:spacing w:val="-6"/>
        </w:rPr>
        <w:t>第四部分</w:t>
      </w:r>
      <w:r>
        <w:rPr>
          <w:rFonts w:ascii="SimHei" w:hAnsi="SimHei" w:eastAsia="SimHei" w:cs="SimHei"/>
          <w:sz w:val="19"/>
          <w:szCs w:val="19"/>
          <w:spacing w:val="-6"/>
        </w:rPr>
        <w:t xml:space="preserve">  </w:t>
      </w:r>
      <w:r>
        <w:rPr>
          <w:rFonts w:ascii="SimHei" w:hAnsi="SimHei" w:eastAsia="SimHei" w:cs="SimHei"/>
          <w:sz w:val="19"/>
          <w:szCs w:val="19"/>
          <w:spacing w:val="-6"/>
        </w:rPr>
        <w:t>数据治理之术</w:t>
      </w:r>
    </w:p>
    <w:p>
      <w:pPr>
        <w:pStyle w:val="BodyText"/>
        <w:spacing w:line="415"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2"/>
        </w:rPr>
        <w:t>21.4</w:t>
      </w:r>
      <w:r>
        <w:rPr>
          <w:rFonts w:ascii="SimSun" w:hAnsi="SimSun" w:eastAsia="SimSun" w:cs="SimSun"/>
          <w:sz w:val="29"/>
          <w:szCs w:val="29"/>
          <w:spacing w:val="-12"/>
        </w:rPr>
        <w:t xml:space="preserve">  </w:t>
      </w:r>
      <w:r>
        <w:rPr>
          <w:rFonts w:ascii="SimSun" w:hAnsi="SimSun" w:eastAsia="SimSun" w:cs="SimSun"/>
          <w:sz w:val="29"/>
          <w:szCs w:val="29"/>
          <w:b/>
          <w:bCs/>
          <w:spacing w:val="-12"/>
        </w:rPr>
        <w:t>数据集成步骤和方法</w:t>
      </w:r>
    </w:p>
    <w:p>
      <w:pPr>
        <w:ind w:right="105" w:firstLine="389"/>
        <w:spacing w:before="207" w:line="279" w:lineRule="auto"/>
        <w:jc w:val="both"/>
        <w:rPr>
          <w:rFonts w:ascii="SimSun" w:hAnsi="SimSun" w:eastAsia="SimSun" w:cs="SimSun"/>
          <w:sz w:val="19"/>
          <w:szCs w:val="19"/>
        </w:rPr>
      </w:pPr>
      <w:r>
        <w:rPr>
          <w:rFonts w:ascii="SimSun" w:hAnsi="SimSun" w:eastAsia="SimSun" w:cs="SimSun"/>
          <w:sz w:val="19"/>
          <w:szCs w:val="19"/>
          <w:spacing w:val="19"/>
        </w:rPr>
        <w:t>在实施层面，不同的数据项目，如数据仓库、主数据、数据湖、数据资产管理等在实</w:t>
      </w:r>
      <w:r>
        <w:rPr>
          <w:rFonts w:ascii="SimSun" w:hAnsi="SimSun" w:eastAsia="SimSun" w:cs="SimSun"/>
          <w:sz w:val="19"/>
          <w:szCs w:val="19"/>
          <w:spacing w:val="5"/>
        </w:rPr>
        <w:t xml:space="preserve"> </w:t>
      </w:r>
      <w:r>
        <w:rPr>
          <w:rFonts w:ascii="SimSun" w:hAnsi="SimSun" w:eastAsia="SimSun" w:cs="SimSun"/>
          <w:sz w:val="19"/>
          <w:szCs w:val="19"/>
          <w:spacing w:val="18"/>
        </w:rPr>
        <w:t>施方法上虽有不同，但整体思路和步骤是相近的。典型的数据集成项目主要分为集成需求</w:t>
      </w:r>
      <w:r>
        <w:rPr>
          <w:rFonts w:ascii="SimSun" w:hAnsi="SimSun" w:eastAsia="SimSun" w:cs="SimSun"/>
          <w:sz w:val="19"/>
          <w:szCs w:val="19"/>
          <w:spacing w:val="16"/>
        </w:rPr>
        <w:t xml:space="preserve"> </w:t>
      </w:r>
      <w:r>
        <w:rPr>
          <w:rFonts w:ascii="SimSun" w:hAnsi="SimSun" w:eastAsia="SimSun" w:cs="SimSun"/>
          <w:sz w:val="19"/>
          <w:szCs w:val="19"/>
          <w:spacing w:val="15"/>
        </w:rPr>
        <w:t>分析、制定集成方案、接口开发与联调、部署运行与评价四个阶</w:t>
      </w:r>
      <w:r>
        <w:rPr>
          <w:rFonts w:ascii="SimSun" w:hAnsi="SimSun" w:eastAsia="SimSun" w:cs="SimSun"/>
          <w:sz w:val="19"/>
          <w:szCs w:val="19"/>
          <w:spacing w:val="14"/>
        </w:rPr>
        <w:t>段，如图21-10所示。</w:t>
      </w:r>
    </w:p>
    <w:p>
      <w:pPr>
        <w:pStyle w:val="BodyText"/>
        <w:ind w:firstLine="310"/>
        <w:spacing w:before="199" w:line="2740" w:lineRule="exact"/>
        <w:rPr/>
      </w:pPr>
      <w:r>
        <w:rPr>
          <w:position w:val="-54"/>
        </w:rPr>
        <w:pict>
          <v:group id="_x0000_s2010" style="mso-position-vertical-relative:line;mso-position-horizontal-relative:char;width:380pt;height:137pt;" filled="false" stroked="false" coordsize="7600,2740" coordorigin="0,0">
            <v:shape id="_x0000_s2012" style="position:absolute;left:0;top:0;width:7600;height:2740;" filled="false" stroked="false" type="#_x0000_t75">
              <v:imagedata o:title="" r:id="rId296"/>
            </v:shape>
            <v:shape id="_x0000_s2014" style="position:absolute;left:2142;top:223;width:1318;height:152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b/>
                        <w:bCs/>
                        <w:color w:val="FFFFFF"/>
                        <w:spacing w:val="-14"/>
                        <w:w w:val="94"/>
                      </w:rPr>
                      <w:t>制定集成方案</w:t>
                    </w:r>
                  </w:p>
                  <w:p>
                    <w:pPr>
                      <w:spacing w:line="241" w:lineRule="auto"/>
                      <w:rPr>
                        <w:rFonts w:ascii="Arial"/>
                        <w:sz w:val="21"/>
                      </w:rPr>
                    </w:pPr>
                    <w:r/>
                  </w:p>
                  <w:p>
                    <w:pPr>
                      <w:spacing w:line="241"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22"/>
                        <w:w w:val="92"/>
                      </w:rPr>
                      <w:t>●</w:t>
                    </w:r>
                    <w:r>
                      <w:rPr>
                        <w:rFonts w:ascii="SimSun" w:hAnsi="SimSun" w:eastAsia="SimSun" w:cs="SimSun"/>
                        <w:sz w:val="19"/>
                        <w:szCs w:val="19"/>
                        <w:spacing w:val="-21"/>
                        <w:w w:val="92"/>
                      </w:rPr>
                      <w:t>统一数据模</w:t>
                    </w:r>
                    <w:r>
                      <w:rPr>
                        <w:rFonts w:ascii="SimSun" w:hAnsi="SimSun" w:eastAsia="SimSun" w:cs="SimSun"/>
                        <w:sz w:val="19"/>
                        <w:szCs w:val="19"/>
                        <w:spacing w:val="-13"/>
                        <w:w w:val="92"/>
                      </w:rPr>
                      <w:t>型</w:t>
                    </w:r>
                  </w:p>
                  <w:p>
                    <w:pPr>
                      <w:spacing w:before="34" w:line="219" w:lineRule="auto"/>
                      <w:jc w:val="right"/>
                      <w:rPr>
                        <w:rFonts w:ascii="SimSun" w:hAnsi="SimSun" w:eastAsia="SimSun" w:cs="SimSun"/>
                        <w:sz w:val="19"/>
                        <w:szCs w:val="19"/>
                      </w:rPr>
                    </w:pPr>
                    <w:r>
                      <w:rPr>
                        <w:rFonts w:ascii="SimSun" w:hAnsi="SimSun" w:eastAsia="SimSun" w:cs="SimSun"/>
                        <w:sz w:val="19"/>
                        <w:szCs w:val="19"/>
                        <w:spacing w:val="-20"/>
                        <w:w w:val="91"/>
                      </w:rPr>
                      <w:t>●设</w:t>
                    </w:r>
                    <w:r>
                      <w:rPr>
                        <w:rFonts w:ascii="SimSun" w:hAnsi="SimSun" w:eastAsia="SimSun" w:cs="SimSun"/>
                        <w:sz w:val="19"/>
                        <w:szCs w:val="19"/>
                        <w:spacing w:val="-19"/>
                        <w:w w:val="91"/>
                      </w:rPr>
                      <w:t>计集成场</w:t>
                    </w:r>
                    <w:r>
                      <w:rPr>
                        <w:rFonts w:ascii="SimSun" w:hAnsi="SimSun" w:eastAsia="SimSun" w:cs="SimSun"/>
                        <w:sz w:val="19"/>
                        <w:szCs w:val="19"/>
                        <w:spacing w:val="-10"/>
                        <w:w w:val="91"/>
                      </w:rPr>
                      <w:t>景</w:t>
                    </w:r>
                  </w:p>
                  <w:p>
                    <w:pPr>
                      <w:spacing w:before="34" w:line="219" w:lineRule="auto"/>
                      <w:jc w:val="right"/>
                      <w:rPr>
                        <w:rFonts w:ascii="SimSun" w:hAnsi="SimSun" w:eastAsia="SimSun" w:cs="SimSun"/>
                        <w:sz w:val="19"/>
                        <w:szCs w:val="19"/>
                      </w:rPr>
                    </w:pPr>
                    <w:r>
                      <w:rPr>
                        <w:rFonts w:ascii="SimSun" w:hAnsi="SimSun" w:eastAsia="SimSun" w:cs="SimSun"/>
                        <w:sz w:val="19"/>
                        <w:szCs w:val="19"/>
                        <w:spacing w:val="-20"/>
                        <w:w w:val="92"/>
                      </w:rPr>
                      <w:t>●设计技术</w:t>
                    </w:r>
                    <w:r>
                      <w:rPr>
                        <w:rFonts w:ascii="SimSun" w:hAnsi="SimSun" w:eastAsia="SimSun" w:cs="SimSun"/>
                        <w:sz w:val="19"/>
                        <w:szCs w:val="19"/>
                        <w:spacing w:val="-19"/>
                        <w:w w:val="92"/>
                      </w:rPr>
                      <w:t>路</w:t>
                    </w:r>
                    <w:r>
                      <w:rPr>
                        <w:rFonts w:ascii="SimSun" w:hAnsi="SimSun" w:eastAsia="SimSun" w:cs="SimSun"/>
                        <w:sz w:val="19"/>
                        <w:szCs w:val="19"/>
                        <w:spacing w:val="-14"/>
                        <w:w w:val="92"/>
                      </w:rPr>
                      <w:t>线</w:t>
                    </w:r>
                  </w:p>
                </w:txbxContent>
              </v:textbox>
            </v:shape>
            <v:shape id="_x0000_s2016" style="position:absolute;left:172;top:234;width:1115;height:179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b/>
                        <w:bCs/>
                        <w:color w:val="FFFFFF"/>
                        <w:spacing w:val="-15"/>
                        <w:w w:val="94"/>
                      </w:rPr>
                      <w:t>集成需求分析</w:t>
                    </w:r>
                  </w:p>
                  <w:p>
                    <w:pPr>
                      <w:spacing w:line="470" w:lineRule="auto"/>
                      <w:rPr>
                        <w:rFonts w:ascii="Arial"/>
                        <w:sz w:val="21"/>
                      </w:rPr>
                    </w:pPr>
                    <w:r/>
                  </w:p>
                  <w:p>
                    <w:pPr>
                      <w:spacing w:before="61" w:line="220" w:lineRule="auto"/>
                      <w:jc w:val="right"/>
                      <w:rPr>
                        <w:rFonts w:ascii="SimSun" w:hAnsi="SimSun" w:eastAsia="SimSun" w:cs="SimSun"/>
                        <w:sz w:val="19"/>
                        <w:szCs w:val="19"/>
                      </w:rPr>
                    </w:pPr>
                    <w:r>
                      <w:rPr>
                        <w:rFonts w:ascii="SimSun" w:hAnsi="SimSun" w:eastAsia="SimSun" w:cs="SimSun"/>
                        <w:sz w:val="19"/>
                        <w:szCs w:val="19"/>
                        <w:spacing w:val="-33"/>
                        <w:w w:val="95"/>
                      </w:rPr>
                      <w:t>●提出</w:t>
                    </w:r>
                    <w:r>
                      <w:rPr>
                        <w:rFonts w:ascii="SimSun" w:hAnsi="SimSun" w:eastAsia="SimSun" w:cs="SimSun"/>
                        <w:sz w:val="19"/>
                        <w:szCs w:val="19"/>
                        <w:spacing w:val="-32"/>
                        <w:w w:val="95"/>
                      </w:rPr>
                      <w:t>需</w:t>
                    </w:r>
                    <w:r>
                      <w:rPr>
                        <w:rFonts w:ascii="SimSun" w:hAnsi="SimSun" w:eastAsia="SimSun" w:cs="SimSun"/>
                        <w:sz w:val="19"/>
                        <w:szCs w:val="19"/>
                        <w:spacing w:val="-9"/>
                        <w:w w:val="95"/>
                      </w:rPr>
                      <w:t>求</w:t>
                    </w:r>
                  </w:p>
                  <w:p>
                    <w:pPr>
                      <w:spacing w:before="33" w:line="220" w:lineRule="auto"/>
                      <w:jc w:val="right"/>
                      <w:rPr>
                        <w:rFonts w:ascii="SimSun" w:hAnsi="SimSun" w:eastAsia="SimSun" w:cs="SimSun"/>
                        <w:sz w:val="19"/>
                        <w:szCs w:val="19"/>
                      </w:rPr>
                    </w:pPr>
                    <w:r>
                      <w:rPr>
                        <w:rFonts w:ascii="SimSun" w:hAnsi="SimSun" w:eastAsia="SimSun" w:cs="SimSun"/>
                        <w:sz w:val="19"/>
                        <w:szCs w:val="19"/>
                        <w:spacing w:val="-28"/>
                        <w:w w:val="93"/>
                      </w:rPr>
                      <w:t>●汇总</w:t>
                    </w:r>
                    <w:r>
                      <w:rPr>
                        <w:rFonts w:ascii="SimSun" w:hAnsi="SimSun" w:eastAsia="SimSun" w:cs="SimSun"/>
                        <w:sz w:val="19"/>
                        <w:szCs w:val="19"/>
                        <w:spacing w:val="-27"/>
                        <w:w w:val="93"/>
                      </w:rPr>
                      <w:t>需</w:t>
                    </w:r>
                    <w:r>
                      <w:rPr>
                        <w:rFonts w:ascii="SimSun" w:hAnsi="SimSun" w:eastAsia="SimSun" w:cs="SimSun"/>
                        <w:sz w:val="19"/>
                        <w:szCs w:val="19"/>
                        <w:spacing w:val="-9"/>
                        <w:w w:val="93"/>
                      </w:rPr>
                      <w:t>求</w:t>
                    </w:r>
                  </w:p>
                  <w:p>
                    <w:pPr>
                      <w:spacing w:before="33" w:line="220" w:lineRule="auto"/>
                      <w:jc w:val="right"/>
                      <w:rPr>
                        <w:rFonts w:ascii="SimSun" w:hAnsi="SimSun" w:eastAsia="SimSun" w:cs="SimSun"/>
                        <w:sz w:val="19"/>
                        <w:szCs w:val="19"/>
                      </w:rPr>
                    </w:pPr>
                    <w:r>
                      <w:rPr>
                        <w:rFonts w:ascii="SimSun" w:hAnsi="SimSun" w:eastAsia="SimSun" w:cs="SimSun"/>
                        <w:sz w:val="19"/>
                        <w:szCs w:val="19"/>
                        <w:spacing w:val="-26"/>
                        <w:w w:val="92"/>
                      </w:rPr>
                      <w:t>●</w:t>
                    </w:r>
                    <w:r>
                      <w:rPr>
                        <w:rFonts w:ascii="SimSun" w:hAnsi="SimSun" w:eastAsia="SimSun" w:cs="SimSun"/>
                        <w:sz w:val="19"/>
                        <w:szCs w:val="19"/>
                        <w:spacing w:val="-25"/>
                        <w:w w:val="92"/>
                      </w:rPr>
                      <w:t>需求讨</w:t>
                    </w:r>
                    <w:r>
                      <w:rPr>
                        <w:rFonts w:ascii="SimSun" w:hAnsi="SimSun" w:eastAsia="SimSun" w:cs="SimSun"/>
                        <w:sz w:val="19"/>
                        <w:szCs w:val="19"/>
                        <w:spacing w:val="-9"/>
                        <w:w w:val="92"/>
                      </w:rPr>
                      <w:t>论</w:t>
                    </w:r>
                  </w:p>
                  <w:p>
                    <w:pPr>
                      <w:spacing w:before="53" w:line="220" w:lineRule="auto"/>
                      <w:jc w:val="right"/>
                      <w:rPr>
                        <w:rFonts w:ascii="SimSun" w:hAnsi="SimSun" w:eastAsia="SimSun" w:cs="SimSun"/>
                        <w:sz w:val="19"/>
                        <w:szCs w:val="19"/>
                      </w:rPr>
                    </w:pPr>
                    <w:r>
                      <w:rPr>
                        <w:rFonts w:ascii="SimSun" w:hAnsi="SimSun" w:eastAsia="SimSun" w:cs="SimSun"/>
                        <w:sz w:val="19"/>
                        <w:szCs w:val="19"/>
                        <w:spacing w:val="-24"/>
                        <w:w w:val="91"/>
                      </w:rPr>
                      <w:t>●确认需</w:t>
                    </w:r>
                    <w:r>
                      <w:rPr>
                        <w:rFonts w:ascii="SimSun" w:hAnsi="SimSun" w:eastAsia="SimSun" w:cs="SimSun"/>
                        <w:sz w:val="19"/>
                        <w:szCs w:val="19"/>
                        <w:spacing w:val="-9"/>
                        <w:w w:val="91"/>
                      </w:rPr>
                      <w:t>求</w:t>
                    </w:r>
                  </w:p>
                </w:txbxContent>
              </v:textbox>
            </v:shape>
            <v:shape id="_x0000_s2018" style="position:absolute;left:4215;top:216;width:1240;height:1543;" filled="false" stroked="false" type="#_x0000_t202">
              <v:fill on="false"/>
              <v:stroke on="false"/>
              <v:path/>
              <v:imagedata o:title=""/>
              <o:lock v:ext="edit" aspectratio="false"/>
              <v:textbox inset="0mm,0mm,0mm,0mm">
                <w:txbxContent>
                  <w:p>
                    <w:pPr>
                      <w:ind w:left="20"/>
                      <w:spacing w:before="19" w:line="215" w:lineRule="auto"/>
                      <w:rPr>
                        <w:rFonts w:ascii="SimHei" w:hAnsi="SimHei" w:eastAsia="SimHei" w:cs="SimHei"/>
                        <w:sz w:val="19"/>
                        <w:szCs w:val="19"/>
                      </w:rPr>
                    </w:pPr>
                    <w:r>
                      <w:rPr>
                        <w:rFonts w:ascii="SimHei" w:hAnsi="SimHei" w:eastAsia="SimHei" w:cs="SimHei"/>
                        <w:sz w:val="19"/>
                        <w:szCs w:val="19"/>
                        <w:i/>
                        <w:iCs/>
                        <w:color w:val="FFFFFF"/>
                        <w:spacing w:val="-21"/>
                      </w:rPr>
                      <w:t>接口开发与</w:t>
                    </w:r>
                  </w:p>
                  <w:p>
                    <w:pPr>
                      <w:ind w:left="254"/>
                      <w:spacing w:line="221" w:lineRule="auto"/>
                      <w:rPr>
                        <w:rFonts w:ascii="SimHei" w:hAnsi="SimHei" w:eastAsia="SimHei" w:cs="SimHei"/>
                        <w:sz w:val="19"/>
                        <w:szCs w:val="19"/>
                      </w:rPr>
                    </w:pPr>
                    <w:r>
                      <w:rPr>
                        <w:rFonts w:ascii="SimHei" w:hAnsi="SimHei" w:eastAsia="SimHei" w:cs="SimHei"/>
                        <w:sz w:val="19"/>
                        <w:szCs w:val="19"/>
                        <w:color w:val="FFFFFF"/>
                        <w:spacing w:val="-3"/>
                      </w:rPr>
                      <w:t>联调</w:t>
                    </w:r>
                  </w:p>
                  <w:p>
                    <w:pPr>
                      <w:spacing w:line="269"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26"/>
                        <w:w w:val="92"/>
                      </w:rPr>
                      <w:t>●数</w:t>
                    </w:r>
                    <w:r>
                      <w:rPr>
                        <w:rFonts w:ascii="SimSun" w:hAnsi="SimSun" w:eastAsia="SimSun" w:cs="SimSun"/>
                        <w:sz w:val="19"/>
                        <w:szCs w:val="19"/>
                        <w:spacing w:val="-25"/>
                        <w:w w:val="92"/>
                      </w:rPr>
                      <w:t>据接口开</w:t>
                    </w:r>
                    <w:r>
                      <w:rPr>
                        <w:rFonts w:ascii="SimSun" w:hAnsi="SimSun" w:eastAsia="SimSun" w:cs="SimSun"/>
                        <w:sz w:val="19"/>
                        <w:szCs w:val="19"/>
                        <w:spacing w:val="-9"/>
                        <w:w w:val="92"/>
                      </w:rPr>
                      <w:t>发</w:t>
                    </w:r>
                  </w:p>
                  <w:p>
                    <w:pPr>
                      <w:ind w:left="154"/>
                      <w:spacing w:before="35" w:line="221" w:lineRule="auto"/>
                      <w:rPr>
                        <w:rFonts w:ascii="SimSun" w:hAnsi="SimSun" w:eastAsia="SimSun" w:cs="SimSun"/>
                        <w:sz w:val="19"/>
                        <w:szCs w:val="19"/>
                      </w:rPr>
                    </w:pPr>
                    <w:r>
                      <w:rPr>
                        <w:rFonts w:ascii="SimSun" w:hAnsi="SimSun" w:eastAsia="SimSun" w:cs="SimSun"/>
                        <w:sz w:val="19"/>
                        <w:szCs w:val="19"/>
                        <w:spacing w:val="-28"/>
                        <w:w w:val="98"/>
                      </w:rPr>
                      <w:t>●接口测试</w:t>
                    </w:r>
                  </w:p>
                  <w:p>
                    <w:pPr>
                      <w:ind w:left="154"/>
                      <w:spacing w:before="42" w:line="221" w:lineRule="auto"/>
                      <w:rPr>
                        <w:rFonts w:ascii="SimSun" w:hAnsi="SimSun" w:eastAsia="SimSun" w:cs="SimSun"/>
                        <w:sz w:val="19"/>
                        <w:szCs w:val="19"/>
                      </w:rPr>
                    </w:pPr>
                    <w:r>
                      <w:rPr>
                        <w:rFonts w:ascii="SimSun" w:hAnsi="SimSun" w:eastAsia="SimSun" w:cs="SimSun"/>
                        <w:sz w:val="19"/>
                        <w:szCs w:val="19"/>
                        <w:spacing w:val="-20"/>
                        <w:w w:val="94"/>
                      </w:rPr>
                      <w:t>●联合调试</w:t>
                    </w:r>
                  </w:p>
                </w:txbxContent>
              </v:textbox>
            </v:shape>
            <v:shape id="_x0000_s2020" style="position:absolute;left:6229;top:227;width:1229;height:1520;" filled="false" stroked="false" type="#_x0000_t202">
              <v:fill on="false"/>
              <v:stroke on="false"/>
              <v:path/>
              <v:imagedata o:title=""/>
              <o:lock v:ext="edit" aspectratio="false"/>
              <v:textbox inset="0mm,0mm,0mm,0mm">
                <w:txbxContent>
                  <w:p>
                    <w:pPr>
                      <w:ind w:left="20"/>
                      <w:spacing w:before="20" w:line="204" w:lineRule="auto"/>
                      <w:rPr>
                        <w:rFonts w:ascii="SimHei" w:hAnsi="SimHei" w:eastAsia="SimHei" w:cs="SimHei"/>
                        <w:sz w:val="19"/>
                        <w:szCs w:val="19"/>
                      </w:rPr>
                    </w:pPr>
                    <w:r>
                      <w:rPr>
                        <w:rFonts w:ascii="SimHei" w:hAnsi="SimHei" w:eastAsia="SimHei" w:cs="SimHei"/>
                        <w:sz w:val="19"/>
                        <w:szCs w:val="19"/>
                        <w:color w:val="FFFFFF"/>
                        <w:spacing w:val="-19"/>
                      </w:rPr>
                      <w:t>部署运行与</w:t>
                    </w:r>
                  </w:p>
                  <w:p>
                    <w:pPr>
                      <w:ind w:left="249"/>
                      <w:spacing w:line="221" w:lineRule="auto"/>
                      <w:rPr>
                        <w:rFonts w:ascii="SimHei" w:hAnsi="SimHei" w:eastAsia="SimHei" w:cs="SimHei"/>
                        <w:sz w:val="19"/>
                        <w:szCs w:val="19"/>
                      </w:rPr>
                    </w:pPr>
                    <w:r>
                      <w:rPr>
                        <w:rFonts w:ascii="SimHei" w:hAnsi="SimHei" w:eastAsia="SimHei" w:cs="SimHei"/>
                        <w:sz w:val="19"/>
                        <w:szCs w:val="19"/>
                        <w:color w:val="FFFFFF"/>
                        <w:spacing w:val="-9"/>
                      </w:rPr>
                      <w:t>评价</w:t>
                    </w:r>
                  </w:p>
                  <w:p>
                    <w:pPr>
                      <w:spacing w:line="269" w:lineRule="auto"/>
                      <w:rPr>
                        <w:rFonts w:ascii="Arial"/>
                        <w:sz w:val="21"/>
                      </w:rPr>
                    </w:pPr>
                    <w:r/>
                  </w:p>
                  <w:p>
                    <w:pPr>
                      <w:ind w:left="130" w:right="20"/>
                      <w:spacing w:before="61" w:line="236" w:lineRule="auto"/>
                      <w:rPr>
                        <w:rFonts w:ascii="SimSun" w:hAnsi="SimSun" w:eastAsia="SimSun" w:cs="SimSun"/>
                        <w:sz w:val="19"/>
                        <w:szCs w:val="19"/>
                      </w:rPr>
                    </w:pPr>
                    <w:r>
                      <w:rPr>
                        <w:rFonts w:ascii="SimSun" w:hAnsi="SimSun" w:eastAsia="SimSun" w:cs="SimSun"/>
                        <w:sz w:val="19"/>
                        <w:szCs w:val="19"/>
                        <w:spacing w:val="-37"/>
                      </w:rPr>
                      <w:t>·接口服务</w:t>
                    </w:r>
                    <w:r>
                      <w:rPr>
                        <w:rFonts w:ascii="SimSun" w:hAnsi="SimSun" w:eastAsia="SimSun" w:cs="SimSun"/>
                        <w:sz w:val="19"/>
                        <w:szCs w:val="19"/>
                        <w:spacing w:val="-36"/>
                      </w:rPr>
                      <w:t>部</w:t>
                    </w:r>
                    <w:r>
                      <w:rPr>
                        <w:rFonts w:ascii="SimSun" w:hAnsi="SimSun" w:eastAsia="SimSun" w:cs="SimSun"/>
                        <w:sz w:val="19"/>
                        <w:szCs w:val="19"/>
                        <w:spacing w:val="-31"/>
                      </w:rPr>
                      <w:t>署</w:t>
                    </w:r>
                    <w:r>
                      <w:rPr>
                        <w:rFonts w:ascii="SimSun" w:hAnsi="SimSun" w:eastAsia="SimSun" w:cs="SimSun"/>
                        <w:sz w:val="19"/>
                        <w:szCs w:val="19"/>
                      </w:rPr>
                      <w:t xml:space="preserve"> </w:t>
                    </w:r>
                    <w:r>
                      <w:rPr>
                        <w:rFonts w:ascii="SimSun" w:hAnsi="SimSun" w:eastAsia="SimSun" w:cs="SimSun"/>
                        <w:sz w:val="19"/>
                        <w:szCs w:val="19"/>
                        <w:spacing w:val="-24"/>
                        <w:w w:val="93"/>
                      </w:rPr>
                      <w:t>●接口服务运行</w:t>
                    </w:r>
                  </w:p>
                  <w:p>
                    <w:pPr>
                      <w:spacing w:before="32" w:line="218" w:lineRule="auto"/>
                      <w:jc w:val="right"/>
                      <w:rPr>
                        <w:rFonts w:ascii="SimSun" w:hAnsi="SimSun" w:eastAsia="SimSun" w:cs="SimSun"/>
                        <w:sz w:val="19"/>
                        <w:szCs w:val="19"/>
                      </w:rPr>
                    </w:pPr>
                    <w:r>
                      <w:rPr>
                        <w:rFonts w:ascii="SimSun" w:hAnsi="SimSun" w:eastAsia="SimSun" w:cs="SimSun"/>
                        <w:sz w:val="19"/>
                        <w:szCs w:val="19"/>
                        <w:spacing w:val="-26"/>
                        <w:w w:val="93"/>
                      </w:rPr>
                      <w:t>●接</w:t>
                    </w:r>
                    <w:r>
                      <w:rPr>
                        <w:rFonts w:ascii="SimSun" w:hAnsi="SimSun" w:eastAsia="SimSun" w:cs="SimSun"/>
                        <w:sz w:val="19"/>
                        <w:szCs w:val="19"/>
                        <w:spacing w:val="-25"/>
                        <w:w w:val="93"/>
                      </w:rPr>
                      <w:t>口服务评</w:t>
                    </w:r>
                    <w:r>
                      <w:rPr>
                        <w:rFonts w:ascii="SimSun" w:hAnsi="SimSun" w:eastAsia="SimSun" w:cs="SimSun"/>
                        <w:sz w:val="19"/>
                        <w:szCs w:val="19"/>
                        <w:spacing w:val="-9"/>
                        <w:w w:val="93"/>
                      </w:rPr>
                      <w:t>价</w:t>
                    </w:r>
                  </w:p>
                </w:txbxContent>
              </v:textbox>
            </v:shape>
          </v:group>
        </w:pict>
      </w:r>
    </w:p>
    <w:p>
      <w:pPr>
        <w:ind w:left="2830"/>
        <w:spacing w:before="197" w:line="219" w:lineRule="auto"/>
        <w:rPr>
          <w:rFonts w:ascii="SimSun" w:hAnsi="SimSun" w:eastAsia="SimSun" w:cs="SimSun"/>
          <w:sz w:val="19"/>
          <w:szCs w:val="19"/>
        </w:rPr>
      </w:pPr>
      <w:r>
        <w:rPr>
          <w:rFonts w:ascii="SimSun" w:hAnsi="SimSun" w:eastAsia="SimSun" w:cs="SimSun"/>
          <w:sz w:val="19"/>
          <w:szCs w:val="19"/>
          <w:spacing w:val="5"/>
        </w:rPr>
        <w:t>图21-10</w:t>
      </w:r>
      <w:r>
        <w:rPr>
          <w:rFonts w:ascii="SimSun" w:hAnsi="SimSun" w:eastAsia="SimSun" w:cs="SimSun"/>
          <w:sz w:val="19"/>
          <w:szCs w:val="19"/>
          <w:spacing w:val="66"/>
        </w:rPr>
        <w:t xml:space="preserve"> </w:t>
      </w:r>
      <w:r>
        <w:rPr>
          <w:rFonts w:ascii="SimSun" w:hAnsi="SimSun" w:eastAsia="SimSun" w:cs="SimSun"/>
          <w:sz w:val="19"/>
          <w:szCs w:val="19"/>
          <w:spacing w:val="5"/>
        </w:rPr>
        <w:t>数据集成的4个阶段</w:t>
      </w:r>
    </w:p>
    <w:p>
      <w:pPr>
        <w:pStyle w:val="BodyText"/>
        <w:spacing w:line="419" w:lineRule="auto"/>
        <w:rPr/>
      </w:pPr>
      <w:r/>
    </w:p>
    <w:p>
      <w:pPr>
        <w:ind w:left="3"/>
        <w:spacing w:before="82" w:line="222" w:lineRule="auto"/>
        <w:outlineLvl w:val="6"/>
        <w:rPr>
          <w:rFonts w:ascii="SimHei" w:hAnsi="SimHei" w:eastAsia="SimHei" w:cs="SimHei"/>
          <w:sz w:val="25"/>
          <w:szCs w:val="25"/>
        </w:rPr>
      </w:pPr>
      <w:r>
        <w:rPr>
          <w:rFonts w:ascii="SimHei" w:hAnsi="SimHei" w:eastAsia="SimHei" w:cs="SimHei"/>
          <w:sz w:val="25"/>
          <w:szCs w:val="25"/>
          <w:b/>
          <w:bCs/>
          <w:spacing w:val="-13"/>
        </w:rPr>
        <w:t>21.4.1</w:t>
      </w:r>
      <w:r>
        <w:rPr>
          <w:rFonts w:ascii="SimHei" w:hAnsi="SimHei" w:eastAsia="SimHei" w:cs="SimHei"/>
          <w:sz w:val="25"/>
          <w:szCs w:val="25"/>
          <w:spacing w:val="82"/>
        </w:rPr>
        <w:t xml:space="preserve"> </w:t>
      </w:r>
      <w:r>
        <w:rPr>
          <w:rFonts w:ascii="SimHei" w:hAnsi="SimHei" w:eastAsia="SimHei" w:cs="SimHei"/>
          <w:sz w:val="25"/>
          <w:szCs w:val="25"/>
          <w:b/>
          <w:bCs/>
          <w:spacing w:val="-13"/>
        </w:rPr>
        <w:t>集成需求分析</w:t>
      </w:r>
    </w:p>
    <w:p>
      <w:pPr>
        <w:ind w:right="105" w:firstLine="389"/>
        <w:spacing w:before="160" w:line="261" w:lineRule="auto"/>
        <w:rPr>
          <w:rFonts w:ascii="SimSun" w:hAnsi="SimSun" w:eastAsia="SimSun" w:cs="SimSun"/>
          <w:sz w:val="19"/>
          <w:szCs w:val="19"/>
        </w:rPr>
      </w:pPr>
      <w:r>
        <w:rPr>
          <w:rFonts w:ascii="SimSun" w:hAnsi="SimSun" w:eastAsia="SimSun" w:cs="SimSun"/>
          <w:sz w:val="19"/>
          <w:szCs w:val="19"/>
          <w:spacing w:val="19"/>
        </w:rPr>
        <w:t>数据集成需求分析的主要任务是采集集成需求，确定集成目标和范围。该阶段的主要</w:t>
      </w:r>
      <w:r>
        <w:rPr>
          <w:rFonts w:ascii="SimSun" w:hAnsi="SimSun" w:eastAsia="SimSun" w:cs="SimSun"/>
          <w:sz w:val="19"/>
          <w:szCs w:val="19"/>
          <w:spacing w:val="5"/>
        </w:rPr>
        <w:t xml:space="preserve"> </w:t>
      </w:r>
      <w:r>
        <w:rPr>
          <w:rFonts w:ascii="SimSun" w:hAnsi="SimSun" w:eastAsia="SimSun" w:cs="SimSun"/>
          <w:sz w:val="19"/>
          <w:szCs w:val="19"/>
          <w:spacing w:val="12"/>
        </w:rPr>
        <w:t>工作有需求调研、需求汇总、需求分析和需求确认。</w:t>
      </w:r>
    </w:p>
    <w:p>
      <w:pPr>
        <w:ind w:left="392"/>
        <w:spacing w:before="99" w:line="222" w:lineRule="auto"/>
        <w:rPr>
          <w:rFonts w:ascii="SimHei" w:hAnsi="SimHei" w:eastAsia="SimHei" w:cs="SimHei"/>
          <w:sz w:val="19"/>
          <w:szCs w:val="19"/>
        </w:rPr>
      </w:pPr>
      <w:r>
        <w:rPr>
          <w:rFonts w:ascii="SimHei" w:hAnsi="SimHei" w:eastAsia="SimHei" w:cs="SimHei"/>
          <w:sz w:val="19"/>
          <w:szCs w:val="19"/>
          <w:b/>
          <w:bCs/>
          <w:spacing w:val="27"/>
        </w:rPr>
        <w:t>(1)需求调研</w:t>
      </w:r>
    </w:p>
    <w:p>
      <w:pPr>
        <w:ind w:right="103" w:firstLine="389"/>
        <w:spacing w:before="94" w:line="288" w:lineRule="auto"/>
        <w:jc w:val="both"/>
        <w:rPr>
          <w:rFonts w:ascii="SimSun" w:hAnsi="SimSun" w:eastAsia="SimSun" w:cs="SimSun"/>
          <w:sz w:val="19"/>
          <w:szCs w:val="19"/>
        </w:rPr>
      </w:pPr>
      <w:r>
        <w:rPr>
          <w:rFonts w:ascii="SimSun" w:hAnsi="SimSun" w:eastAsia="SimSun" w:cs="SimSun"/>
          <w:sz w:val="19"/>
          <w:szCs w:val="19"/>
          <w:spacing w:val="19"/>
        </w:rPr>
        <w:t>需求调研需要说明调研目的、调研目标、调研范围、调研方法、调研内容等，并详细</w:t>
      </w:r>
      <w:r>
        <w:rPr>
          <w:rFonts w:ascii="SimSun" w:hAnsi="SimSun" w:eastAsia="SimSun" w:cs="SimSun"/>
          <w:sz w:val="19"/>
          <w:szCs w:val="19"/>
          <w:spacing w:val="7"/>
        </w:rPr>
        <w:t xml:space="preserve"> </w:t>
      </w:r>
      <w:r>
        <w:rPr>
          <w:rFonts w:ascii="SimSun" w:hAnsi="SimSun" w:eastAsia="SimSun" w:cs="SimSun"/>
          <w:sz w:val="19"/>
          <w:szCs w:val="19"/>
          <w:spacing w:val="18"/>
        </w:rPr>
        <w:t>列出应用系统和信息资源的相关信息，包括有哪些应用系统，应用系统的功能和使用情况</w:t>
      </w:r>
      <w:r>
        <w:rPr>
          <w:rFonts w:ascii="SimSun" w:hAnsi="SimSun" w:eastAsia="SimSun" w:cs="SimSun"/>
          <w:sz w:val="19"/>
          <w:szCs w:val="19"/>
          <w:spacing w:val="15"/>
        </w:rPr>
        <w:t xml:space="preserve"> </w:t>
      </w:r>
      <w:r>
        <w:rPr>
          <w:rFonts w:ascii="SimSun" w:hAnsi="SimSun" w:eastAsia="SimSun" w:cs="SimSun"/>
          <w:sz w:val="19"/>
          <w:szCs w:val="19"/>
          <w:spacing w:val="18"/>
        </w:rPr>
        <w:t>如何，分别生成哪些数据，生成时间和频率如何，生成的数据的用途，这些数据能对哪些</w:t>
      </w:r>
      <w:r>
        <w:rPr>
          <w:rFonts w:ascii="SimSun" w:hAnsi="SimSun" w:eastAsia="SimSun" w:cs="SimSun"/>
          <w:sz w:val="19"/>
          <w:szCs w:val="19"/>
          <w:spacing w:val="16"/>
        </w:rPr>
        <w:t xml:space="preserve"> </w:t>
      </w:r>
      <w:r>
        <w:rPr>
          <w:rFonts w:ascii="SimSun" w:hAnsi="SimSun" w:eastAsia="SimSun" w:cs="SimSun"/>
          <w:sz w:val="19"/>
          <w:szCs w:val="19"/>
          <w:spacing w:val="10"/>
        </w:rPr>
        <w:t>需求提供支持等。</w:t>
      </w:r>
    </w:p>
    <w:p>
      <w:pPr>
        <w:ind w:firstLine="389"/>
        <w:spacing w:before="87" w:line="288" w:lineRule="auto"/>
        <w:jc w:val="both"/>
        <w:rPr>
          <w:rFonts w:ascii="SimSun" w:hAnsi="SimSun" w:eastAsia="SimSun" w:cs="SimSun"/>
          <w:sz w:val="19"/>
          <w:szCs w:val="19"/>
        </w:rPr>
      </w:pPr>
      <w:r>
        <w:rPr>
          <w:rFonts w:ascii="SimSun" w:hAnsi="SimSun" w:eastAsia="SimSun" w:cs="SimSun"/>
          <w:sz w:val="19"/>
          <w:szCs w:val="19"/>
          <w:spacing w:val="19"/>
        </w:rPr>
        <w:t>为了最大限度地减少需求的变更，更确切地了解最终用户的真实需求，就要在进行需</w:t>
      </w:r>
      <w:r>
        <w:rPr>
          <w:rFonts w:ascii="SimSun" w:hAnsi="SimSun" w:eastAsia="SimSun" w:cs="SimSun"/>
          <w:sz w:val="19"/>
          <w:szCs w:val="19"/>
          <w:spacing w:val="3"/>
        </w:rPr>
        <w:t xml:space="preserve">  </w:t>
      </w:r>
      <w:r>
        <w:rPr>
          <w:rFonts w:ascii="SimSun" w:hAnsi="SimSun" w:eastAsia="SimSun" w:cs="SimSun"/>
          <w:sz w:val="19"/>
          <w:szCs w:val="19"/>
          <w:spacing w:val="18"/>
        </w:rPr>
        <w:t>求采集的过程中，提前制定详细周密的调研计划，采用各种高效的调研方式(如问卷调查、</w:t>
      </w:r>
      <w:r>
        <w:rPr>
          <w:rFonts w:ascii="SimSun" w:hAnsi="SimSun" w:eastAsia="SimSun" w:cs="SimSun"/>
          <w:sz w:val="19"/>
          <w:szCs w:val="19"/>
          <w:spacing w:val="9"/>
        </w:rPr>
        <w:t xml:space="preserve"> </w:t>
      </w:r>
      <w:r>
        <w:rPr>
          <w:rFonts w:ascii="SimSun" w:hAnsi="SimSun" w:eastAsia="SimSun" w:cs="SimSun"/>
          <w:sz w:val="19"/>
          <w:szCs w:val="19"/>
          <w:spacing w:val="18"/>
        </w:rPr>
        <w:t>当面访谈等),充分利用调研的时间、资源，确定详细的调研大纲，充分了解企业不</w:t>
      </w:r>
      <w:r>
        <w:rPr>
          <w:rFonts w:ascii="SimSun" w:hAnsi="SimSun" w:eastAsia="SimSun" w:cs="SimSun"/>
          <w:sz w:val="19"/>
          <w:szCs w:val="19"/>
          <w:spacing w:val="17"/>
        </w:rPr>
        <w:t>同层面</w:t>
      </w:r>
      <w:r>
        <w:rPr>
          <w:rFonts w:ascii="SimSun" w:hAnsi="SimSun" w:eastAsia="SimSun" w:cs="SimSun"/>
          <w:sz w:val="19"/>
          <w:szCs w:val="19"/>
        </w:rPr>
        <w:t xml:space="preserve">  </w:t>
      </w:r>
      <w:r>
        <w:rPr>
          <w:rFonts w:ascii="SimSun" w:hAnsi="SimSun" w:eastAsia="SimSun" w:cs="SimSun"/>
          <w:sz w:val="19"/>
          <w:szCs w:val="19"/>
          <w:spacing w:val="9"/>
        </w:rPr>
        <w:t>的相关人员的需求。</w:t>
      </w:r>
    </w:p>
    <w:p>
      <w:pPr>
        <w:ind w:left="392"/>
        <w:spacing w:before="91" w:line="223" w:lineRule="auto"/>
        <w:rPr>
          <w:rFonts w:ascii="SimHei" w:hAnsi="SimHei" w:eastAsia="SimHei" w:cs="SimHei"/>
          <w:sz w:val="19"/>
          <w:szCs w:val="19"/>
        </w:rPr>
      </w:pPr>
      <w:r>
        <w:rPr>
          <w:rFonts w:ascii="SimHei" w:hAnsi="SimHei" w:eastAsia="SimHei" w:cs="SimHei"/>
          <w:sz w:val="19"/>
          <w:szCs w:val="19"/>
          <w:b/>
          <w:bCs/>
          <w:spacing w:val="28"/>
        </w:rPr>
        <w:t>(2)需求汇总</w:t>
      </w:r>
    </w:p>
    <w:p>
      <w:pPr>
        <w:ind w:right="104" w:firstLine="389"/>
        <w:spacing w:before="102" w:line="264" w:lineRule="auto"/>
        <w:rPr>
          <w:rFonts w:ascii="SimSun" w:hAnsi="SimSun" w:eastAsia="SimSun" w:cs="SimSun"/>
          <w:sz w:val="19"/>
          <w:szCs w:val="19"/>
        </w:rPr>
      </w:pPr>
      <w:r>
        <w:rPr>
          <w:rFonts w:ascii="SimSun" w:hAnsi="SimSun" w:eastAsia="SimSun" w:cs="SimSun"/>
          <w:sz w:val="19"/>
          <w:szCs w:val="19"/>
          <w:spacing w:val="16"/>
        </w:rPr>
        <w:t>对调研所得的资料进行汇总、整理和归纳分析，总结出数据集成相关需求(可包含潜在</w:t>
      </w:r>
      <w:r>
        <w:rPr>
          <w:rFonts w:ascii="SimSun" w:hAnsi="SimSun" w:eastAsia="SimSun" w:cs="SimSun"/>
          <w:sz w:val="19"/>
          <w:szCs w:val="19"/>
          <w:spacing w:val="6"/>
        </w:rPr>
        <w:t xml:space="preserve"> </w:t>
      </w:r>
      <w:r>
        <w:rPr>
          <w:rFonts w:ascii="SimSun" w:hAnsi="SimSun" w:eastAsia="SimSun" w:cs="SimSun"/>
          <w:sz w:val="19"/>
          <w:szCs w:val="19"/>
          <w:spacing w:val="14"/>
        </w:rPr>
        <w:t>需求)并在需求分析报告中详细描述。</w:t>
      </w:r>
    </w:p>
    <w:p>
      <w:pPr>
        <w:ind w:right="20" w:firstLine="389"/>
        <w:spacing w:before="107" w:line="280" w:lineRule="auto"/>
        <w:rPr>
          <w:rFonts w:ascii="SimSun" w:hAnsi="SimSun" w:eastAsia="SimSun" w:cs="SimSun"/>
          <w:sz w:val="19"/>
          <w:szCs w:val="19"/>
        </w:rPr>
      </w:pPr>
      <w:r>
        <w:rPr>
          <w:rFonts w:ascii="SimSun" w:hAnsi="SimSun" w:eastAsia="SimSun" w:cs="SimSun"/>
          <w:sz w:val="19"/>
          <w:szCs w:val="19"/>
          <w:spacing w:val="14"/>
        </w:rPr>
        <w:t>在汇总数据集成需求时，基于“业务需求驱动”的</w:t>
      </w:r>
      <w:r>
        <w:rPr>
          <w:rFonts w:ascii="SimSun" w:hAnsi="SimSun" w:eastAsia="SimSun" w:cs="SimSun"/>
          <w:sz w:val="19"/>
          <w:szCs w:val="19"/>
          <w:spacing w:val="13"/>
        </w:rPr>
        <w:t>原则，对企业业务进行梳理，设计数 </w:t>
      </w:r>
      <w:r>
        <w:rPr>
          <w:rFonts w:ascii="SimSun" w:hAnsi="SimSun" w:eastAsia="SimSun" w:cs="SimSun"/>
          <w:sz w:val="19"/>
          <w:szCs w:val="19"/>
          <w:spacing w:val="18"/>
        </w:rPr>
        <w:t>据概念模型，建立业务元数据。业务元数据从业务角度描</w:t>
      </w:r>
      <w:r>
        <w:rPr>
          <w:rFonts w:ascii="SimSun" w:hAnsi="SimSun" w:eastAsia="SimSun" w:cs="SimSun"/>
          <w:sz w:val="19"/>
          <w:szCs w:val="19"/>
          <w:u w:val="single" w:color="auto"/>
          <w:spacing w:val="18"/>
        </w:rPr>
        <w:t>述企业</w:t>
      </w:r>
      <w:r>
        <w:rPr>
          <w:rFonts w:ascii="SimSun" w:hAnsi="SimSun" w:eastAsia="SimSun" w:cs="SimSun"/>
          <w:sz w:val="19"/>
          <w:szCs w:val="19"/>
          <w:spacing w:val="18"/>
        </w:rPr>
        <w:t>的数据和数据之间的关系 </w:t>
      </w:r>
      <w:r>
        <w:rPr>
          <w:rFonts w:ascii="SimSun" w:hAnsi="SimSun" w:eastAsia="SimSun" w:cs="SimSun"/>
          <w:sz w:val="19"/>
          <w:szCs w:val="19"/>
          <w:spacing w:val="10"/>
        </w:rPr>
        <w:t>提供了介于使用者和实际系统之间的语义层，使不懂计算机技术的业务人员也能够理解数据。</w:t>
      </w:r>
    </w:p>
    <w:p>
      <w:pPr>
        <w:spacing w:line="280" w:lineRule="auto"/>
        <w:sectPr>
          <w:pgSz w:w="9370" w:h="13090"/>
          <w:pgMar w:top="400" w:right="704" w:bottom="400" w:left="429" w:header="0" w:footer="0" w:gutter="0"/>
        </w:sectPr>
        <w:rPr>
          <w:rFonts w:ascii="SimSun" w:hAnsi="SimSun" w:eastAsia="SimSun" w:cs="SimSun"/>
          <w:sz w:val="19"/>
          <w:szCs w:val="19"/>
        </w:rPr>
      </w:pPr>
    </w:p>
    <w:p>
      <w:pPr>
        <w:ind w:left="5099"/>
        <w:spacing w:before="11" w:line="221" w:lineRule="auto"/>
        <w:rPr>
          <w:rFonts w:ascii="SimSun" w:hAnsi="SimSun" w:eastAsia="SimSun" w:cs="SimSun"/>
          <w:sz w:val="15"/>
          <w:szCs w:val="15"/>
        </w:rPr>
      </w:pPr>
      <w:r>
        <w:rPr>
          <w:rFonts w:ascii="YouYuan" w:hAnsi="YouYuan" w:eastAsia="YouYuan" w:cs="YouYuan"/>
          <w:sz w:val="21"/>
          <w:szCs w:val="21"/>
          <w:spacing w:val="-11"/>
        </w:rPr>
        <w:t>第21章</w:t>
      </w:r>
      <w:r>
        <w:rPr>
          <w:rFonts w:ascii="YouYuan" w:hAnsi="YouYuan" w:eastAsia="YouYuan" w:cs="YouYuan"/>
          <w:sz w:val="21"/>
          <w:szCs w:val="21"/>
          <w:spacing w:val="-11"/>
        </w:rPr>
        <w:t xml:space="preserve">  </w:t>
      </w:r>
      <w:r>
        <w:rPr>
          <w:rFonts w:ascii="YouYuan" w:hAnsi="YouYuan" w:eastAsia="YouYuan" w:cs="YouYuan"/>
          <w:sz w:val="21"/>
          <w:szCs w:val="21"/>
          <w:spacing w:val="-11"/>
        </w:rPr>
        <w:t>数据集成与共享</w:t>
      </w:r>
      <w:r>
        <w:rPr>
          <w:rFonts w:ascii="YouYuan" w:hAnsi="YouYuan" w:eastAsia="YouYuan" w:cs="YouYuan"/>
          <w:sz w:val="21"/>
          <w:szCs w:val="21"/>
          <w:spacing w:val="-11"/>
        </w:rPr>
        <w:t xml:space="preserve">      </w:t>
      </w:r>
      <w:r>
        <w:rPr>
          <w:rFonts w:ascii="SimSun" w:hAnsi="SimSun" w:eastAsia="SimSun" w:cs="SimSun"/>
          <w:sz w:val="15"/>
          <w:szCs w:val="15"/>
          <w:spacing w:val="-11"/>
          <w:position w:val="-1"/>
        </w:rPr>
        <w:t>333</w:t>
      </w:r>
    </w:p>
    <w:p>
      <w:pPr>
        <w:pStyle w:val="BodyText"/>
        <w:spacing w:line="441" w:lineRule="auto"/>
        <w:rPr/>
      </w:pPr>
      <w:r/>
    </w:p>
    <w:p>
      <w:pPr>
        <w:ind w:left="393"/>
        <w:spacing w:before="68" w:line="222" w:lineRule="auto"/>
        <w:rPr>
          <w:rFonts w:ascii="SimHei" w:hAnsi="SimHei" w:eastAsia="SimHei" w:cs="SimHei"/>
          <w:sz w:val="21"/>
          <w:szCs w:val="21"/>
        </w:rPr>
      </w:pPr>
      <w:bookmarkStart w:name="bookmark278" w:id="270"/>
      <w:bookmarkEnd w:id="270"/>
      <w:r>
        <w:rPr>
          <w:rFonts w:ascii="SimHei" w:hAnsi="SimHei" w:eastAsia="SimHei" w:cs="SimHei"/>
          <w:sz w:val="21"/>
          <w:szCs w:val="21"/>
          <w:b/>
          <w:bCs/>
          <w:spacing w:val="13"/>
        </w:rPr>
        <w:t>(3)需求分析</w:t>
      </w:r>
    </w:p>
    <w:p>
      <w:pPr>
        <w:ind w:right="84" w:firstLine="390"/>
        <w:spacing w:before="79" w:line="256" w:lineRule="auto"/>
        <w:rPr>
          <w:rFonts w:ascii="SimSun" w:hAnsi="SimSun" w:eastAsia="SimSun" w:cs="SimSun"/>
          <w:sz w:val="21"/>
          <w:szCs w:val="21"/>
        </w:rPr>
      </w:pPr>
      <w:r>
        <w:rPr>
          <w:rFonts w:ascii="SimSun" w:hAnsi="SimSun" w:eastAsia="SimSun" w:cs="SimSun"/>
          <w:sz w:val="21"/>
          <w:szCs w:val="21"/>
          <w:spacing w:val="-1"/>
        </w:rPr>
        <w:t>需求分析是对企业的数据现状、数据集成和应用需求等进行分析，形成需求分析报告</w:t>
      </w:r>
      <w:r>
        <w:rPr>
          <w:rFonts w:ascii="SimSun" w:hAnsi="SimSun" w:eastAsia="SimSun" w:cs="SimSun"/>
          <w:sz w:val="21"/>
          <w:szCs w:val="21"/>
          <w:spacing w:val="16"/>
        </w:rPr>
        <w:t xml:space="preserve"> </w:t>
      </w:r>
      <w:r>
        <w:rPr>
          <w:rFonts w:ascii="SimSun" w:hAnsi="SimSun" w:eastAsia="SimSun" w:cs="SimSun"/>
          <w:sz w:val="21"/>
          <w:szCs w:val="21"/>
          <w:spacing w:val="-7"/>
        </w:rPr>
        <w:t>的过程。</w:t>
      </w:r>
    </w:p>
    <w:p>
      <w:pPr>
        <w:ind w:right="74" w:firstLine="390"/>
        <w:spacing w:before="48" w:line="255" w:lineRule="auto"/>
        <w:rPr>
          <w:rFonts w:ascii="SimSun" w:hAnsi="SimSun" w:eastAsia="SimSun" w:cs="SimSun"/>
          <w:sz w:val="21"/>
          <w:szCs w:val="21"/>
        </w:rPr>
      </w:pPr>
      <w:r>
        <w:rPr>
          <w:rFonts w:ascii="SimSun" w:hAnsi="SimSun" w:eastAsia="SimSun" w:cs="SimSun"/>
          <w:sz w:val="21"/>
          <w:szCs w:val="21"/>
        </w:rPr>
        <w:t>数据现状分析主要从数据管理、数据质量、数据集成三个方</w:t>
      </w:r>
      <w:r>
        <w:rPr>
          <w:rFonts w:ascii="SimSun" w:hAnsi="SimSun" w:eastAsia="SimSun" w:cs="SimSun"/>
          <w:sz w:val="21"/>
          <w:szCs w:val="21"/>
          <w:spacing w:val="-1"/>
        </w:rPr>
        <w:t>面分析，找到问题并提出</w:t>
      </w:r>
      <w:r>
        <w:rPr>
          <w:rFonts w:ascii="SimSun" w:hAnsi="SimSun" w:eastAsia="SimSun" w:cs="SimSun"/>
          <w:sz w:val="21"/>
          <w:szCs w:val="21"/>
        </w:rPr>
        <w:t xml:space="preserve"> </w:t>
      </w:r>
      <w:r>
        <w:rPr>
          <w:rFonts w:ascii="SimSun" w:hAnsi="SimSun" w:eastAsia="SimSun" w:cs="SimSun"/>
          <w:sz w:val="21"/>
          <w:szCs w:val="21"/>
          <w:spacing w:val="-7"/>
        </w:rPr>
        <w:t>解决方案。</w:t>
      </w:r>
    </w:p>
    <w:p>
      <w:pPr>
        <w:ind w:left="720" w:right="105" w:hanging="330"/>
        <w:spacing w:before="61" w:line="250" w:lineRule="auto"/>
        <w:rPr>
          <w:rFonts w:ascii="SimSun" w:hAnsi="SimSun" w:eastAsia="SimSun" w:cs="SimSun"/>
          <w:sz w:val="21"/>
          <w:szCs w:val="21"/>
        </w:rPr>
      </w:pPr>
      <w:r>
        <w:rPr>
          <w:rFonts w:ascii="SimSun" w:hAnsi="SimSun" w:eastAsia="SimSun" w:cs="SimSun"/>
          <w:sz w:val="21"/>
          <w:szCs w:val="21"/>
          <w:spacing w:val="-1"/>
        </w:rPr>
        <w:t>口数据管理情况，例如是否有人对系统的数据质量负责，是否有数据管理</w:t>
      </w:r>
      <w:r>
        <w:rPr>
          <w:rFonts w:ascii="SimSun" w:hAnsi="SimSun" w:eastAsia="SimSun" w:cs="SimSun"/>
          <w:sz w:val="21"/>
          <w:szCs w:val="21"/>
          <w:spacing w:val="-2"/>
        </w:rPr>
        <w:t>的流程和管</w:t>
      </w:r>
      <w:r>
        <w:rPr>
          <w:rFonts w:ascii="SimSun" w:hAnsi="SimSun" w:eastAsia="SimSun" w:cs="SimSun"/>
          <w:sz w:val="21"/>
          <w:szCs w:val="21"/>
        </w:rPr>
        <w:t xml:space="preserve"> </w:t>
      </w:r>
      <w:r>
        <w:rPr>
          <w:rFonts w:ascii="SimSun" w:hAnsi="SimSun" w:eastAsia="SimSun" w:cs="SimSun"/>
          <w:sz w:val="21"/>
          <w:szCs w:val="21"/>
          <w:spacing w:val="-3"/>
        </w:rPr>
        <w:t>理办法。</w:t>
      </w:r>
    </w:p>
    <w:p>
      <w:pPr>
        <w:ind w:left="390"/>
        <w:spacing w:before="80" w:line="219" w:lineRule="auto"/>
        <w:rPr>
          <w:rFonts w:ascii="SimSun" w:hAnsi="SimSun" w:eastAsia="SimSun" w:cs="SimSun"/>
          <w:sz w:val="21"/>
          <w:szCs w:val="21"/>
        </w:rPr>
      </w:pPr>
      <w:r>
        <w:rPr>
          <w:rFonts w:ascii="SimSun" w:hAnsi="SimSun" w:eastAsia="SimSun" w:cs="SimSun"/>
          <w:sz w:val="21"/>
          <w:szCs w:val="21"/>
          <w:spacing w:val="-3"/>
        </w:rPr>
        <w:t>口数据质量情况，即集成系统的数据质量是否满足业务需求。</w:t>
      </w:r>
    </w:p>
    <w:p>
      <w:pPr>
        <w:ind w:left="729" w:right="105" w:hanging="339"/>
        <w:spacing w:before="61" w:line="259" w:lineRule="auto"/>
        <w:rPr>
          <w:rFonts w:ascii="SimSun" w:hAnsi="SimSun" w:eastAsia="SimSun" w:cs="SimSun"/>
          <w:sz w:val="21"/>
          <w:szCs w:val="21"/>
        </w:rPr>
      </w:pPr>
      <w:r>
        <w:rPr>
          <w:rFonts w:ascii="SimSun" w:hAnsi="SimSun" w:eastAsia="SimSun" w:cs="SimSun"/>
          <w:sz w:val="21"/>
          <w:szCs w:val="21"/>
          <w:spacing w:val="-1"/>
        </w:rPr>
        <w:t>口数据集成情况，例如当前系统是否有集成接口、接口的方式、数据传输</w:t>
      </w:r>
      <w:r>
        <w:rPr>
          <w:rFonts w:ascii="SimSun" w:hAnsi="SimSun" w:eastAsia="SimSun" w:cs="SimSun"/>
          <w:sz w:val="21"/>
          <w:szCs w:val="21"/>
          <w:spacing w:val="-2"/>
        </w:rPr>
        <w:t>的格式、存</w:t>
      </w:r>
      <w:r>
        <w:rPr>
          <w:rFonts w:ascii="SimSun" w:hAnsi="SimSun" w:eastAsia="SimSun" w:cs="SimSun"/>
          <w:sz w:val="21"/>
          <w:szCs w:val="21"/>
        </w:rPr>
        <w:t xml:space="preserve"> </w:t>
      </w:r>
      <w:r>
        <w:rPr>
          <w:rFonts w:ascii="SimSun" w:hAnsi="SimSun" w:eastAsia="SimSun" w:cs="SimSun"/>
          <w:sz w:val="21"/>
          <w:szCs w:val="21"/>
          <w:spacing w:val="-6"/>
        </w:rPr>
        <w:t>在的问题等。</w:t>
      </w:r>
    </w:p>
    <w:p>
      <w:pPr>
        <w:ind w:firstLine="390"/>
        <w:spacing w:before="51" w:line="262" w:lineRule="auto"/>
        <w:rPr>
          <w:rFonts w:ascii="SimSun" w:hAnsi="SimSun" w:eastAsia="SimSun" w:cs="SimSun"/>
          <w:sz w:val="21"/>
          <w:szCs w:val="21"/>
        </w:rPr>
      </w:pPr>
      <w:r>
        <w:rPr>
          <w:rFonts w:ascii="SimSun" w:hAnsi="SimSun" w:eastAsia="SimSun" w:cs="SimSun"/>
          <w:sz w:val="21"/>
          <w:szCs w:val="21"/>
          <w:spacing w:val="-6"/>
        </w:rPr>
        <w:t>数据集成和应用需求分析主要包括对数据集成的数据结构、数据集成方式、数据传输格 </w:t>
      </w:r>
      <w:r>
        <w:rPr>
          <w:rFonts w:ascii="SimSun" w:hAnsi="SimSun" w:eastAsia="SimSun" w:cs="SimSun"/>
          <w:sz w:val="21"/>
          <w:szCs w:val="21"/>
          <w:spacing w:val="-9"/>
        </w:rPr>
        <w:t>式、数据传输频率、接口开发和系统改造等需求进行详</w:t>
      </w:r>
      <w:r>
        <w:rPr>
          <w:rFonts w:ascii="SimSun" w:hAnsi="SimSun" w:eastAsia="SimSun" w:cs="SimSun"/>
          <w:sz w:val="21"/>
          <w:szCs w:val="21"/>
          <w:spacing w:val="-10"/>
        </w:rPr>
        <w:t>细分析，形成数据集成需求分析报告。</w:t>
      </w:r>
    </w:p>
    <w:p>
      <w:pPr>
        <w:ind w:left="393"/>
        <w:spacing w:before="59" w:line="222" w:lineRule="auto"/>
        <w:rPr>
          <w:rFonts w:ascii="SimHei" w:hAnsi="SimHei" w:eastAsia="SimHei" w:cs="SimHei"/>
          <w:sz w:val="21"/>
          <w:szCs w:val="21"/>
        </w:rPr>
      </w:pPr>
      <w:r>
        <w:rPr>
          <w:rFonts w:ascii="SimHei" w:hAnsi="SimHei" w:eastAsia="SimHei" w:cs="SimHei"/>
          <w:sz w:val="21"/>
          <w:szCs w:val="21"/>
          <w:b/>
          <w:bCs/>
          <w:spacing w:val="7"/>
        </w:rPr>
        <w:t>(4)需求确认</w:t>
      </w:r>
    </w:p>
    <w:p>
      <w:pPr>
        <w:ind w:right="42" w:firstLine="390"/>
        <w:spacing w:before="49" w:line="262" w:lineRule="auto"/>
        <w:jc w:val="both"/>
        <w:rPr>
          <w:rFonts w:ascii="SimSun" w:hAnsi="SimSun" w:eastAsia="SimSun" w:cs="SimSun"/>
          <w:sz w:val="21"/>
          <w:szCs w:val="21"/>
        </w:rPr>
      </w:pPr>
      <w:r>
        <w:rPr>
          <w:rFonts w:ascii="SimSun" w:hAnsi="SimSun" w:eastAsia="SimSun" w:cs="SimSun"/>
          <w:sz w:val="21"/>
          <w:szCs w:val="21"/>
        </w:rPr>
        <w:t>基于梳理出来的需求分析报告，明确数据集成的目标和范围、</w:t>
      </w:r>
      <w:r>
        <w:rPr>
          <w:rFonts w:ascii="SimSun" w:hAnsi="SimSun" w:eastAsia="SimSun" w:cs="SimSun"/>
          <w:sz w:val="21"/>
          <w:szCs w:val="21"/>
          <w:spacing w:val="-1"/>
        </w:rPr>
        <w:t>各系统的数据流向、数</w:t>
      </w:r>
      <w:r>
        <w:rPr>
          <w:rFonts w:ascii="SimSun" w:hAnsi="SimSun" w:eastAsia="SimSun" w:cs="SimSun"/>
          <w:sz w:val="21"/>
          <w:szCs w:val="21"/>
        </w:rPr>
        <w:t xml:space="preserve"> </w:t>
      </w:r>
      <w:r>
        <w:rPr>
          <w:rFonts w:ascii="SimSun" w:hAnsi="SimSun" w:eastAsia="SimSun" w:cs="SimSun"/>
          <w:sz w:val="21"/>
          <w:szCs w:val="21"/>
        </w:rPr>
        <w:t>据接口需求和数据应用需求等。基于此，需要经过业务用户以及数据</w:t>
      </w:r>
      <w:r>
        <w:rPr>
          <w:rFonts w:ascii="SimSun" w:hAnsi="SimSun" w:eastAsia="SimSun" w:cs="SimSun"/>
          <w:sz w:val="21"/>
          <w:szCs w:val="21"/>
          <w:spacing w:val="-1"/>
        </w:rPr>
        <w:t>集成项目的其他相关</w:t>
      </w:r>
      <w:r>
        <w:rPr>
          <w:rFonts w:ascii="SimSun" w:hAnsi="SimSun" w:eastAsia="SimSun" w:cs="SimSun"/>
          <w:sz w:val="21"/>
          <w:szCs w:val="21"/>
        </w:rPr>
        <w:t xml:space="preserve"> </w:t>
      </w:r>
      <w:r>
        <w:rPr>
          <w:rFonts w:ascii="SimSun" w:hAnsi="SimSun" w:eastAsia="SimSun" w:cs="SimSun"/>
          <w:sz w:val="21"/>
          <w:szCs w:val="21"/>
          <w:spacing w:val="-15"/>
        </w:rPr>
        <w:t>方充分讨论、</w:t>
      </w:r>
      <w:r>
        <w:rPr>
          <w:rFonts w:ascii="SimSun" w:hAnsi="SimSun" w:eastAsia="SimSun" w:cs="SimSun"/>
          <w:sz w:val="21"/>
          <w:szCs w:val="21"/>
          <w:spacing w:val="46"/>
        </w:rPr>
        <w:t xml:space="preserve"> </w:t>
      </w:r>
      <w:r>
        <w:rPr>
          <w:rFonts w:ascii="SimSun" w:hAnsi="SimSun" w:eastAsia="SimSun" w:cs="SimSun"/>
          <w:sz w:val="21"/>
          <w:szCs w:val="21"/>
          <w:spacing w:val="-15"/>
        </w:rPr>
        <w:t>一致认可，方可推进实施。</w:t>
      </w:r>
    </w:p>
    <w:p>
      <w:pPr>
        <w:ind w:left="3"/>
        <w:spacing w:before="305" w:line="221" w:lineRule="auto"/>
        <w:outlineLvl w:val="6"/>
        <w:rPr>
          <w:rFonts w:ascii="SimHei" w:hAnsi="SimHei" w:eastAsia="SimHei" w:cs="SimHei"/>
          <w:sz w:val="25"/>
          <w:szCs w:val="25"/>
        </w:rPr>
      </w:pPr>
      <w:r>
        <w:rPr>
          <w:rFonts w:ascii="SimHei" w:hAnsi="SimHei" w:eastAsia="SimHei" w:cs="SimHei"/>
          <w:sz w:val="25"/>
          <w:szCs w:val="25"/>
          <w:b/>
          <w:bCs/>
          <w:spacing w:val="-14"/>
        </w:rPr>
        <w:t>21.4.2</w:t>
      </w:r>
      <w:r>
        <w:rPr>
          <w:rFonts w:ascii="SimHei" w:hAnsi="SimHei" w:eastAsia="SimHei" w:cs="SimHei"/>
          <w:sz w:val="25"/>
          <w:szCs w:val="25"/>
          <w:spacing w:val="113"/>
        </w:rPr>
        <w:t xml:space="preserve"> </w:t>
      </w:r>
      <w:r>
        <w:rPr>
          <w:rFonts w:ascii="SimHei" w:hAnsi="SimHei" w:eastAsia="SimHei" w:cs="SimHei"/>
          <w:sz w:val="25"/>
          <w:szCs w:val="25"/>
          <w:b/>
          <w:bCs/>
          <w:spacing w:val="-14"/>
        </w:rPr>
        <w:t>制定集成方案</w:t>
      </w:r>
    </w:p>
    <w:p>
      <w:pPr>
        <w:ind w:right="91" w:firstLine="390"/>
        <w:spacing w:before="134" w:line="255" w:lineRule="auto"/>
        <w:rPr>
          <w:rFonts w:ascii="SimSun" w:hAnsi="SimSun" w:eastAsia="SimSun" w:cs="SimSun"/>
          <w:sz w:val="21"/>
          <w:szCs w:val="21"/>
        </w:rPr>
      </w:pPr>
      <w:r>
        <w:rPr>
          <w:rFonts w:ascii="SimSun" w:hAnsi="SimSun" w:eastAsia="SimSun" w:cs="SimSun"/>
          <w:sz w:val="21"/>
          <w:szCs w:val="21"/>
          <w:spacing w:val="5"/>
        </w:rPr>
        <w:t>对于数据集成项目来说，数据集成方案的设计可以分为设计数据模型、设计数据库</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5"/>
        </w:rPr>
        <w:t>Schema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、分析数据源、确定集成模式、编写并确认集</w:t>
      </w:r>
      <w:r>
        <w:rPr>
          <w:rFonts w:ascii="SimSun" w:hAnsi="SimSun" w:eastAsia="SimSun" w:cs="SimSun"/>
          <w:sz w:val="21"/>
          <w:szCs w:val="21"/>
          <w:spacing w:val="-6"/>
        </w:rPr>
        <w:t>成方案五个步骤。</w:t>
      </w:r>
    </w:p>
    <w:p>
      <w:pPr>
        <w:ind w:left="393"/>
        <w:spacing w:before="76" w:line="222" w:lineRule="auto"/>
        <w:rPr>
          <w:rFonts w:ascii="SimHei" w:hAnsi="SimHei" w:eastAsia="SimHei" w:cs="SimHei"/>
          <w:sz w:val="21"/>
          <w:szCs w:val="21"/>
        </w:rPr>
      </w:pPr>
      <w:r>
        <w:rPr>
          <w:rFonts w:ascii="SimHei" w:hAnsi="SimHei" w:eastAsia="SimHei" w:cs="SimHei"/>
          <w:sz w:val="21"/>
          <w:szCs w:val="21"/>
          <w:b/>
          <w:bCs/>
          <w:spacing w:val="5"/>
        </w:rPr>
        <w:t>(1)设计数据模型</w:t>
      </w:r>
    </w:p>
    <w:p>
      <w:pPr>
        <w:ind w:right="73" w:firstLine="390"/>
        <w:spacing w:before="51" w:line="266" w:lineRule="auto"/>
        <w:jc w:val="both"/>
        <w:rPr>
          <w:rFonts w:ascii="SimSun" w:hAnsi="SimSun" w:eastAsia="SimSun" w:cs="SimSun"/>
          <w:sz w:val="21"/>
          <w:szCs w:val="21"/>
        </w:rPr>
      </w:pPr>
      <w:r>
        <w:rPr>
          <w:rFonts w:ascii="SimSun" w:hAnsi="SimSun" w:eastAsia="SimSun" w:cs="SimSun"/>
          <w:sz w:val="21"/>
          <w:szCs w:val="21"/>
        </w:rPr>
        <w:t>基于对业务需求的充分理解，设计数据逻辑模型。在需求分析</w:t>
      </w:r>
      <w:r>
        <w:rPr>
          <w:rFonts w:ascii="SimSun" w:hAnsi="SimSun" w:eastAsia="SimSun" w:cs="SimSun"/>
          <w:sz w:val="21"/>
          <w:szCs w:val="21"/>
          <w:spacing w:val="-1"/>
        </w:rPr>
        <w:t>报告中确定了企业数据</w:t>
      </w:r>
      <w:r>
        <w:rPr>
          <w:rFonts w:ascii="SimSun" w:hAnsi="SimSun" w:eastAsia="SimSun" w:cs="SimSun"/>
          <w:sz w:val="21"/>
          <w:szCs w:val="21"/>
        </w:rPr>
        <w:t xml:space="preserve"> </w:t>
      </w:r>
      <w:r>
        <w:rPr>
          <w:rFonts w:ascii="SimSun" w:hAnsi="SimSun" w:eastAsia="SimSun" w:cs="SimSun"/>
          <w:sz w:val="21"/>
          <w:szCs w:val="21"/>
          <w:spacing w:val="-2"/>
        </w:rPr>
        <w:t>集成的范围和目标，在这一步需要对这些材料进行分析和分解，定义数据集成主题，并将</w:t>
      </w:r>
      <w:r>
        <w:rPr>
          <w:rFonts w:ascii="SimSun" w:hAnsi="SimSun" w:eastAsia="SimSun" w:cs="SimSun"/>
          <w:sz w:val="21"/>
          <w:szCs w:val="21"/>
          <w:spacing w:val="16"/>
        </w:rPr>
        <w:t xml:space="preserve"> </w:t>
      </w:r>
      <w:r>
        <w:rPr>
          <w:rFonts w:ascii="SimSun" w:hAnsi="SimSun" w:eastAsia="SimSun" w:cs="SimSun"/>
          <w:sz w:val="21"/>
          <w:szCs w:val="21"/>
          <w:spacing w:val="-2"/>
        </w:rPr>
        <w:t>每个集成主题细化到数据模型为止。数据模型主要是指集成主题的逻辑模型，包含各集成</w:t>
      </w:r>
      <w:r>
        <w:rPr>
          <w:rFonts w:ascii="SimSun" w:hAnsi="SimSun" w:eastAsia="SimSun" w:cs="SimSun"/>
          <w:sz w:val="21"/>
          <w:szCs w:val="21"/>
          <w:spacing w:val="16"/>
        </w:rPr>
        <w:t xml:space="preserve"> </w:t>
      </w:r>
      <w:r>
        <w:rPr>
          <w:rFonts w:ascii="SimSun" w:hAnsi="SimSun" w:eastAsia="SimSun" w:cs="SimSun"/>
          <w:sz w:val="21"/>
          <w:szCs w:val="21"/>
          <w:spacing w:val="-5"/>
        </w:rPr>
        <w:t>数据的实体、实体之间的关系、实体属性等，它是下一步设计数据</w:t>
      </w:r>
      <w:r>
        <w:rPr>
          <w:rFonts w:ascii="SimSun" w:hAnsi="SimSun" w:eastAsia="SimSun" w:cs="SimSun"/>
          <w:sz w:val="21"/>
          <w:szCs w:val="21"/>
          <w:spacing w:val="-6"/>
        </w:rPr>
        <w:t>库</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6"/>
        </w:rPr>
        <w:t>Schema </w:t>
      </w:r>
      <w:r>
        <w:rPr>
          <w:rFonts w:ascii="SimSun" w:hAnsi="SimSun" w:eastAsia="SimSun" w:cs="SimSun"/>
          <w:sz w:val="21"/>
          <w:szCs w:val="21"/>
          <w:spacing w:val="-6"/>
        </w:rPr>
        <w:t>的基础。</w:t>
      </w:r>
    </w:p>
    <w:p>
      <w:pPr>
        <w:pStyle w:val="BodyText"/>
        <w:ind w:left="393"/>
        <w:spacing w:before="87" w:line="222" w:lineRule="auto"/>
        <w:rPr/>
      </w:pPr>
      <w:r>
        <w:rPr>
          <w:rFonts w:ascii="SimHei" w:hAnsi="SimHei" w:eastAsia="SimHei" w:cs="SimHei"/>
          <w:b/>
          <w:bCs/>
          <w:spacing w:val="1"/>
        </w:rPr>
        <w:t>(2)设计数据库</w:t>
      </w:r>
      <w:r>
        <w:rPr>
          <w:rFonts w:ascii="SimHei" w:hAnsi="SimHei" w:eastAsia="SimHei" w:cs="SimHei"/>
          <w:spacing w:val="-19"/>
        </w:rPr>
        <w:t xml:space="preserve"> </w:t>
      </w:r>
      <w:r>
        <w:rPr>
          <w:b/>
          <w:bCs/>
        </w:rPr>
        <w:t>Schema</w:t>
      </w:r>
    </w:p>
    <w:p>
      <w:pPr>
        <w:ind w:firstLine="390"/>
        <w:spacing w:before="61" w:line="269" w:lineRule="auto"/>
        <w:jc w:val="both"/>
        <w:rPr>
          <w:rFonts w:ascii="SimSun" w:hAnsi="SimSun" w:eastAsia="SimSun" w:cs="SimSun"/>
          <w:sz w:val="21"/>
          <w:szCs w:val="21"/>
        </w:rPr>
      </w:pPr>
      <w:r>
        <w:rPr>
          <w:rFonts w:ascii="SimSun" w:hAnsi="SimSun" w:eastAsia="SimSun" w:cs="SimSun"/>
          <w:sz w:val="21"/>
          <w:szCs w:val="21"/>
          <w:spacing w:val="-1"/>
        </w:rPr>
        <w:t>数据库</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Schema   </w:t>
      </w:r>
      <w:r>
        <w:rPr>
          <w:rFonts w:ascii="SimSun" w:hAnsi="SimSun" w:eastAsia="SimSun" w:cs="SimSun"/>
          <w:sz w:val="21"/>
          <w:szCs w:val="21"/>
          <w:spacing w:val="-1"/>
        </w:rPr>
        <w:t>即技术元数据，它是描述数据库系统技术细节的数据，主</w:t>
      </w:r>
      <w:r>
        <w:rPr>
          <w:rFonts w:ascii="SimSun" w:hAnsi="SimSun" w:eastAsia="SimSun" w:cs="SimSun"/>
          <w:sz w:val="21"/>
          <w:szCs w:val="21"/>
          <w:spacing w:val="-2"/>
        </w:rPr>
        <w:t>要包括数据</w:t>
      </w:r>
      <w:r>
        <w:rPr>
          <w:rFonts w:ascii="SimSun" w:hAnsi="SimSun" w:eastAsia="SimSun" w:cs="SimSun"/>
          <w:sz w:val="21"/>
          <w:szCs w:val="21"/>
        </w:rPr>
        <w:t xml:space="preserve"> </w:t>
      </w:r>
      <w:r>
        <w:rPr>
          <w:rFonts w:ascii="SimSun" w:hAnsi="SimSun" w:eastAsia="SimSun" w:cs="SimSun"/>
          <w:sz w:val="21"/>
          <w:szCs w:val="21"/>
          <w:spacing w:val="-1"/>
        </w:rPr>
        <w:t>结构描述、数据规则定义，以及存储结构、索引策略、数据存放位</w:t>
      </w:r>
      <w:r>
        <w:rPr>
          <w:rFonts w:ascii="SimSun" w:hAnsi="SimSun" w:eastAsia="SimSun" w:cs="SimSun"/>
          <w:sz w:val="21"/>
          <w:szCs w:val="21"/>
          <w:spacing w:val="-2"/>
        </w:rPr>
        <w:t>置、存储分配等。在很 </w:t>
      </w:r>
      <w:r>
        <w:rPr>
          <w:rFonts w:ascii="SimSun" w:hAnsi="SimSun" w:eastAsia="SimSun" w:cs="SimSun"/>
          <w:sz w:val="21"/>
          <w:szCs w:val="21"/>
          <w:spacing w:val="-2"/>
        </w:rPr>
        <w:t>多数据集成项目(如数据仓库)中，因数据来自多个系统，虽然在数据主题划分时已经对数</w:t>
      </w:r>
      <w:r>
        <w:rPr>
          <w:rFonts w:ascii="SimSun" w:hAnsi="SimSun" w:eastAsia="SimSun" w:cs="SimSun"/>
          <w:sz w:val="21"/>
          <w:szCs w:val="21"/>
          <w:spacing w:val="8"/>
        </w:rPr>
        <w:t xml:space="preserve">  </w:t>
      </w:r>
      <w:r>
        <w:rPr>
          <w:rFonts w:ascii="SimSun" w:hAnsi="SimSun" w:eastAsia="SimSun" w:cs="SimSun"/>
          <w:sz w:val="21"/>
          <w:szCs w:val="21"/>
          <w:spacing w:val="-4"/>
        </w:rPr>
        <w:t>据模型进行了一定程度的归并，但对于来自不同业务系</w:t>
      </w:r>
      <w:r>
        <w:rPr>
          <w:rFonts w:ascii="SimSun" w:hAnsi="SimSun" w:eastAsia="SimSun" w:cs="SimSun"/>
          <w:sz w:val="21"/>
          <w:szCs w:val="21"/>
          <w:spacing w:val="-5"/>
        </w:rPr>
        <w:t>统的具体实体和相应的实体属性等，</w:t>
      </w:r>
      <w:r>
        <w:rPr>
          <w:rFonts w:ascii="SimSun" w:hAnsi="SimSun" w:eastAsia="SimSun" w:cs="SimSun"/>
          <w:sz w:val="21"/>
          <w:szCs w:val="21"/>
        </w:rPr>
        <w:t xml:space="preserve"> </w:t>
      </w:r>
      <w:r>
        <w:rPr>
          <w:rFonts w:ascii="SimSun" w:hAnsi="SimSun" w:eastAsia="SimSun" w:cs="SimSun"/>
          <w:sz w:val="21"/>
          <w:szCs w:val="21"/>
          <w:spacing w:val="-6"/>
        </w:rPr>
        <w:t>仍然需要通过技术元数据进行归并，以保证各数据实体的一致性。</w:t>
      </w:r>
    </w:p>
    <w:p>
      <w:pPr>
        <w:ind w:left="393"/>
        <w:spacing w:before="76" w:line="221" w:lineRule="auto"/>
        <w:rPr>
          <w:rFonts w:ascii="SimHei" w:hAnsi="SimHei" w:eastAsia="SimHei" w:cs="SimHei"/>
          <w:sz w:val="21"/>
          <w:szCs w:val="21"/>
        </w:rPr>
      </w:pPr>
      <w:r>
        <w:rPr>
          <w:rFonts w:ascii="SimHei" w:hAnsi="SimHei" w:eastAsia="SimHei" w:cs="SimHei"/>
          <w:sz w:val="21"/>
          <w:szCs w:val="21"/>
          <w:b/>
          <w:bCs/>
          <w:spacing w:val="8"/>
        </w:rPr>
        <w:t>(3)分析数据源</w:t>
      </w:r>
    </w:p>
    <w:p>
      <w:pPr>
        <w:ind w:right="48" w:firstLine="390"/>
        <w:spacing w:before="61" w:line="267" w:lineRule="auto"/>
        <w:jc w:val="both"/>
        <w:rPr>
          <w:rFonts w:ascii="SimSun" w:hAnsi="SimSun" w:eastAsia="SimSun" w:cs="SimSun"/>
          <w:sz w:val="21"/>
          <w:szCs w:val="21"/>
        </w:rPr>
      </w:pPr>
      <w:r>
        <w:rPr>
          <w:rFonts w:ascii="SimSun" w:hAnsi="SimSun" w:eastAsia="SimSun" w:cs="SimSun"/>
          <w:sz w:val="21"/>
          <w:szCs w:val="21"/>
        </w:rPr>
        <w:t>分析数据源是为了确定数据源中的哪些数据需要被抽取出</w:t>
      </w:r>
      <w:r>
        <w:rPr>
          <w:rFonts w:ascii="SimSun" w:hAnsi="SimSun" w:eastAsia="SimSun" w:cs="SimSun"/>
          <w:sz w:val="21"/>
          <w:szCs w:val="21"/>
          <w:spacing w:val="-1"/>
        </w:rPr>
        <w:t>来进行分析。同时，为了确</w:t>
      </w:r>
      <w:r>
        <w:rPr>
          <w:rFonts w:ascii="SimSun" w:hAnsi="SimSun" w:eastAsia="SimSun" w:cs="SimSun"/>
          <w:sz w:val="21"/>
          <w:szCs w:val="21"/>
        </w:rPr>
        <w:t xml:space="preserve"> </w:t>
      </w:r>
      <w:r>
        <w:rPr>
          <w:rFonts w:ascii="SimSun" w:hAnsi="SimSun" w:eastAsia="SimSun" w:cs="SimSun"/>
          <w:sz w:val="21"/>
          <w:szCs w:val="21"/>
        </w:rPr>
        <w:t>定合适的抽取、装载方法，需要在抽取之前对数据源进</w:t>
      </w:r>
      <w:r>
        <w:rPr>
          <w:rFonts w:ascii="SimSun" w:hAnsi="SimSun" w:eastAsia="SimSun" w:cs="SimSun"/>
          <w:sz w:val="21"/>
          <w:szCs w:val="21"/>
          <w:spacing w:val="-1"/>
        </w:rPr>
        <w:t>行详细分析，包括范围分析、格式</w:t>
      </w:r>
      <w:r>
        <w:rPr>
          <w:rFonts w:ascii="SimSun" w:hAnsi="SimSun" w:eastAsia="SimSun" w:cs="SimSun"/>
          <w:sz w:val="21"/>
          <w:szCs w:val="21"/>
        </w:rPr>
        <w:t xml:space="preserve"> </w:t>
      </w:r>
      <w:r>
        <w:rPr>
          <w:rFonts w:ascii="SimSun" w:hAnsi="SimSun" w:eastAsia="SimSun" w:cs="SimSun"/>
          <w:sz w:val="21"/>
          <w:szCs w:val="21"/>
          <w:spacing w:val="-9"/>
        </w:rPr>
        <w:t>分析、更新分析、质量分析等。</w:t>
      </w:r>
    </w:p>
    <w:p>
      <w:pPr>
        <w:spacing w:line="267" w:lineRule="auto"/>
        <w:sectPr>
          <w:pgSz w:w="9400" w:h="13100"/>
          <w:pgMar w:top="400" w:right="414" w:bottom="400" w:left="759" w:header="0" w:footer="0" w:gutter="0"/>
        </w:sectPr>
        <w:rPr>
          <w:rFonts w:ascii="SimSun" w:hAnsi="SimSun" w:eastAsia="SimSun" w:cs="SimSun"/>
          <w:sz w:val="21"/>
          <w:szCs w:val="21"/>
        </w:rPr>
      </w:pPr>
    </w:p>
    <w:p>
      <w:pPr>
        <w:spacing w:before="166" w:line="222" w:lineRule="auto"/>
        <w:rPr>
          <w:rFonts w:ascii="SimHei" w:hAnsi="SimHei" w:eastAsia="SimHei" w:cs="SimHei"/>
          <w:sz w:val="19"/>
          <w:szCs w:val="19"/>
        </w:rPr>
      </w:pPr>
      <w:bookmarkStart w:name="bookmark279" w:id="271"/>
      <w:bookmarkEnd w:id="271"/>
      <w:bookmarkStart w:name="bookmark280" w:id="272"/>
      <w:bookmarkEnd w:id="272"/>
      <w:r>
        <w:rPr>
          <w:rFonts w:ascii="SimHei" w:hAnsi="SimHei" w:eastAsia="SimHei" w:cs="SimHei"/>
          <w:sz w:val="19"/>
          <w:szCs w:val="19"/>
          <w:spacing w:val="1"/>
        </w:rPr>
        <w:t>334</w:t>
      </w:r>
      <w:r>
        <w:rPr>
          <w:rFonts w:ascii="SimHei" w:hAnsi="SimHei" w:eastAsia="SimHei" w:cs="SimHei"/>
          <w:sz w:val="19"/>
          <w:szCs w:val="19"/>
          <w:spacing w:val="12"/>
        </w:rPr>
        <w:t xml:space="preserve">      </w:t>
      </w:r>
      <w:r>
        <w:rPr>
          <w:rFonts w:ascii="SimHei" w:hAnsi="SimHei" w:eastAsia="SimHei" w:cs="SimHei"/>
          <w:sz w:val="19"/>
          <w:szCs w:val="19"/>
          <w:spacing w:val="1"/>
        </w:rPr>
        <w:t>第四部分</w:t>
      </w:r>
      <w:r>
        <w:rPr>
          <w:rFonts w:ascii="SimHei" w:hAnsi="SimHei" w:eastAsia="SimHei" w:cs="SimHei"/>
          <w:sz w:val="19"/>
          <w:szCs w:val="19"/>
          <w:spacing w:val="1"/>
        </w:rPr>
        <w:t xml:space="preserve"> </w:t>
      </w:r>
      <w:r>
        <w:rPr>
          <w:rFonts w:ascii="SimHei" w:hAnsi="SimHei" w:eastAsia="SimHei" w:cs="SimHei"/>
          <w:sz w:val="19"/>
          <w:szCs w:val="19"/>
          <w:spacing w:val="1"/>
        </w:rPr>
        <w:t>数据治理之术</w:t>
      </w:r>
    </w:p>
    <w:p>
      <w:pPr>
        <w:pStyle w:val="BodyText"/>
        <w:spacing w:line="418" w:lineRule="auto"/>
        <w:rPr/>
      </w:pPr>
      <w:r/>
    </w:p>
    <w:p>
      <w:pPr>
        <w:ind w:right="171" w:firstLine="410"/>
        <w:spacing w:before="61" w:line="288" w:lineRule="auto"/>
        <w:jc w:val="both"/>
        <w:rPr>
          <w:rFonts w:ascii="SimSun" w:hAnsi="SimSun" w:eastAsia="SimSun" w:cs="SimSun"/>
          <w:sz w:val="19"/>
          <w:szCs w:val="19"/>
        </w:rPr>
      </w:pPr>
      <w:r>
        <w:rPr>
          <w:rFonts w:ascii="SimSun" w:hAnsi="SimSun" w:eastAsia="SimSun" w:cs="SimSun"/>
          <w:sz w:val="19"/>
          <w:szCs w:val="19"/>
          <w:spacing w:val="20"/>
        </w:rPr>
        <w:t>在分析过程中，应尽可能全面地获取分析数据，以制定</w:t>
      </w:r>
      <w:r>
        <w:rPr>
          <w:rFonts w:ascii="SimSun" w:hAnsi="SimSun" w:eastAsia="SimSun" w:cs="SimSun"/>
          <w:sz w:val="19"/>
          <w:szCs w:val="19"/>
          <w:spacing w:val="19"/>
        </w:rPr>
        <w:t>合适的抽取、装载方法。分析</w:t>
      </w:r>
      <w:r>
        <w:rPr>
          <w:rFonts w:ascii="SimSun" w:hAnsi="SimSun" w:eastAsia="SimSun" w:cs="SimSun"/>
          <w:sz w:val="19"/>
          <w:szCs w:val="19"/>
        </w:rPr>
        <w:t xml:space="preserve"> </w:t>
      </w:r>
      <w:r>
        <w:rPr>
          <w:rFonts w:ascii="SimSun" w:hAnsi="SimSun" w:eastAsia="SimSun" w:cs="SimSun"/>
          <w:sz w:val="19"/>
          <w:szCs w:val="19"/>
          <w:spacing w:val="19"/>
        </w:rPr>
        <w:t>时，首先脱离实际应用系统，从逻辑上确定目标数据库需要哪些业务数据；然后</w:t>
      </w:r>
      <w:r>
        <w:rPr>
          <w:rFonts w:ascii="SimSun" w:hAnsi="SimSun" w:eastAsia="SimSun" w:cs="SimSun"/>
          <w:sz w:val="19"/>
          <w:szCs w:val="19"/>
          <w:spacing w:val="18"/>
        </w:rPr>
        <w:t>根据各应</w:t>
      </w:r>
      <w:r>
        <w:rPr>
          <w:rFonts w:ascii="SimSun" w:hAnsi="SimSun" w:eastAsia="SimSun" w:cs="SimSun"/>
          <w:sz w:val="19"/>
          <w:szCs w:val="19"/>
        </w:rPr>
        <w:t xml:space="preserve"> </w:t>
      </w:r>
      <w:r>
        <w:rPr>
          <w:rFonts w:ascii="SimSun" w:hAnsi="SimSun" w:eastAsia="SimSun" w:cs="SimSun"/>
          <w:sz w:val="19"/>
          <w:szCs w:val="19"/>
          <w:spacing w:val="19"/>
        </w:rPr>
        <w:t>用系统的实现方式，确定需要源数据库中的哪些数据；最后分析具体数据的存储格式、更</w:t>
      </w:r>
      <w:r>
        <w:rPr>
          <w:rFonts w:ascii="SimSun" w:hAnsi="SimSun" w:eastAsia="SimSun" w:cs="SimSun"/>
          <w:sz w:val="19"/>
          <w:szCs w:val="19"/>
          <w:spacing w:val="16"/>
        </w:rPr>
        <w:t xml:space="preserve"> </w:t>
      </w:r>
      <w:r>
        <w:rPr>
          <w:rFonts w:ascii="SimSun" w:hAnsi="SimSun" w:eastAsia="SimSun" w:cs="SimSun"/>
          <w:sz w:val="19"/>
          <w:szCs w:val="19"/>
          <w:spacing w:val="8"/>
        </w:rPr>
        <w:t>新频率、更新方式、数据质量。</w:t>
      </w:r>
    </w:p>
    <w:p>
      <w:pPr>
        <w:ind w:left="412"/>
        <w:spacing w:before="100" w:line="222" w:lineRule="auto"/>
        <w:rPr>
          <w:rFonts w:ascii="SimHei" w:hAnsi="SimHei" w:eastAsia="SimHei" w:cs="SimHei"/>
          <w:sz w:val="19"/>
          <w:szCs w:val="19"/>
        </w:rPr>
      </w:pPr>
      <w:r>
        <w:rPr>
          <w:rFonts w:ascii="SimHei" w:hAnsi="SimHei" w:eastAsia="SimHei" w:cs="SimHei"/>
          <w:sz w:val="19"/>
          <w:szCs w:val="19"/>
          <w:b/>
          <w:bCs/>
          <w:spacing w:val="20"/>
        </w:rPr>
        <w:t>(4)确定集成模式</w:t>
      </w:r>
    </w:p>
    <w:p>
      <w:pPr>
        <w:ind w:left="410"/>
        <w:spacing w:before="85" w:line="350" w:lineRule="exact"/>
        <w:rPr>
          <w:rFonts w:ascii="SimSun" w:hAnsi="SimSun" w:eastAsia="SimSun" w:cs="SimSun"/>
          <w:sz w:val="19"/>
          <w:szCs w:val="19"/>
        </w:rPr>
      </w:pPr>
      <w:r>
        <w:rPr>
          <w:rFonts w:ascii="SimSun" w:hAnsi="SimSun" w:eastAsia="SimSun" w:cs="SimSun"/>
          <w:sz w:val="19"/>
          <w:szCs w:val="19"/>
          <w:spacing w:val="17"/>
          <w:position w:val="12"/>
        </w:rPr>
        <w:t>在数据集成项目中，用到的数据集成模式主要有</w:t>
      </w:r>
      <w:r>
        <w:rPr>
          <w:rFonts w:ascii="SimSun" w:hAnsi="SimSun" w:eastAsia="SimSun" w:cs="SimSun"/>
          <w:sz w:val="19"/>
          <w:szCs w:val="19"/>
          <w:spacing w:val="2"/>
          <w:position w:val="12"/>
        </w:rPr>
        <w:t xml:space="preserve"> </w:t>
      </w:r>
      <w:r>
        <w:rPr>
          <w:rFonts w:ascii="Times New Roman" w:hAnsi="Times New Roman" w:eastAsia="Times New Roman" w:cs="Times New Roman"/>
          <w:sz w:val="19"/>
          <w:szCs w:val="19"/>
          <w:position w:val="12"/>
        </w:rPr>
        <w:t>ETL</w:t>
      </w:r>
      <w:r>
        <w:rPr>
          <w:rFonts w:ascii="Times New Roman" w:hAnsi="Times New Roman" w:eastAsia="Times New Roman" w:cs="Times New Roman"/>
          <w:sz w:val="19"/>
          <w:szCs w:val="19"/>
          <w:spacing w:val="19"/>
          <w:w w:val="101"/>
          <w:position w:val="12"/>
        </w:rPr>
        <w:t xml:space="preserve"> </w:t>
      </w:r>
      <w:r>
        <w:rPr>
          <w:rFonts w:ascii="SimSun" w:hAnsi="SimSun" w:eastAsia="SimSun" w:cs="SimSun"/>
          <w:sz w:val="19"/>
          <w:szCs w:val="19"/>
          <w:spacing w:val="17"/>
          <w:position w:val="12"/>
        </w:rPr>
        <w:t>方式、接口服务方式、文件交换</w:t>
      </w:r>
    </w:p>
    <w:p>
      <w:pPr>
        <w:spacing w:line="219" w:lineRule="auto"/>
        <w:rPr>
          <w:rFonts w:ascii="SimSun" w:hAnsi="SimSun" w:eastAsia="SimSun" w:cs="SimSun"/>
          <w:sz w:val="19"/>
          <w:szCs w:val="19"/>
        </w:rPr>
      </w:pPr>
      <w:r>
        <w:rPr>
          <w:rFonts w:ascii="SimSun" w:hAnsi="SimSun" w:eastAsia="SimSun" w:cs="SimSun"/>
          <w:sz w:val="19"/>
          <w:szCs w:val="19"/>
          <w:spacing w:val="8"/>
        </w:rPr>
        <w:t>方式等。</w:t>
      </w:r>
    </w:p>
    <w:p>
      <w:pPr>
        <w:ind w:left="410"/>
        <w:spacing w:before="65" w:line="360" w:lineRule="exact"/>
        <w:rPr>
          <w:rFonts w:ascii="SimSun" w:hAnsi="SimSun" w:eastAsia="SimSun" w:cs="SimSun"/>
          <w:sz w:val="19"/>
          <w:szCs w:val="19"/>
        </w:rPr>
      </w:pPr>
      <w:r>
        <w:rPr>
          <w:rFonts w:ascii="Times New Roman" w:hAnsi="Times New Roman" w:eastAsia="Times New Roman" w:cs="Times New Roman"/>
          <w:sz w:val="19"/>
          <w:szCs w:val="19"/>
          <w:position w:val="12"/>
        </w:rPr>
        <w:t>ETL</w:t>
      </w:r>
      <w:r>
        <w:rPr>
          <w:rFonts w:ascii="Times New Roman" w:hAnsi="Times New Roman" w:eastAsia="Times New Roman" w:cs="Times New Roman"/>
          <w:sz w:val="19"/>
          <w:szCs w:val="19"/>
          <w:spacing w:val="29"/>
          <w:position w:val="12"/>
        </w:rPr>
        <w:t xml:space="preserve"> </w:t>
      </w:r>
      <w:r>
        <w:rPr>
          <w:rFonts w:ascii="SimSun" w:hAnsi="SimSun" w:eastAsia="SimSun" w:cs="SimSun"/>
          <w:sz w:val="19"/>
          <w:szCs w:val="19"/>
          <w:spacing w:val="20"/>
          <w:position w:val="12"/>
        </w:rPr>
        <w:t>方式是将所需要的数据从应用系统中抽取出来</w:t>
      </w:r>
      <w:r>
        <w:rPr>
          <w:rFonts w:ascii="SimSun" w:hAnsi="SimSun" w:eastAsia="SimSun" w:cs="SimSun"/>
          <w:sz w:val="19"/>
          <w:szCs w:val="19"/>
          <w:spacing w:val="19"/>
          <w:position w:val="12"/>
        </w:rPr>
        <w:t>，经过数据筛选、数据清洗、数据</w:t>
      </w:r>
    </w:p>
    <w:p>
      <w:pPr>
        <w:spacing w:line="219" w:lineRule="auto"/>
        <w:rPr>
          <w:rFonts w:ascii="SimSun" w:hAnsi="SimSun" w:eastAsia="SimSun" w:cs="SimSun"/>
          <w:sz w:val="19"/>
          <w:szCs w:val="19"/>
        </w:rPr>
      </w:pPr>
      <w:r>
        <w:rPr>
          <w:rFonts w:ascii="SimSun" w:hAnsi="SimSun" w:eastAsia="SimSun" w:cs="SimSun"/>
          <w:sz w:val="19"/>
          <w:szCs w:val="19"/>
          <w:spacing w:val="13"/>
        </w:rPr>
        <w:t>转换，按照预先定义好的数据模型将数据装载到目标数据库中。</w:t>
      </w:r>
    </w:p>
    <w:p>
      <w:pPr>
        <w:ind w:right="170" w:firstLine="410"/>
        <w:spacing w:before="66" w:line="286" w:lineRule="auto"/>
        <w:rPr>
          <w:rFonts w:ascii="SimSun" w:hAnsi="SimSun" w:eastAsia="SimSun" w:cs="SimSun"/>
          <w:sz w:val="19"/>
          <w:szCs w:val="19"/>
        </w:rPr>
      </w:pPr>
      <w:r>
        <w:rPr>
          <w:rFonts w:ascii="SimSun" w:hAnsi="SimSun" w:eastAsia="SimSun" w:cs="SimSun"/>
          <w:sz w:val="19"/>
          <w:szCs w:val="19"/>
          <w:spacing w:val="19"/>
        </w:rPr>
        <w:t>接口服务方式是通过</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36"/>
          <w:w w:val="102"/>
        </w:rPr>
        <w:t xml:space="preserve"> </w:t>
      </w:r>
      <w:r>
        <w:rPr>
          <w:rFonts w:ascii="SimSun" w:hAnsi="SimSun" w:eastAsia="SimSun" w:cs="SimSun"/>
          <w:sz w:val="19"/>
          <w:szCs w:val="19"/>
          <w:spacing w:val="19"/>
        </w:rPr>
        <w:t>服务获取系统所需数据的抽取方式。通过这种方式可以方便</w:t>
      </w:r>
      <w:r>
        <w:rPr>
          <w:rFonts w:ascii="SimSun" w:hAnsi="SimSun" w:eastAsia="SimSun" w:cs="SimSun"/>
          <w:sz w:val="19"/>
          <w:szCs w:val="19"/>
        </w:rPr>
        <w:t xml:space="preserve"> </w:t>
      </w:r>
      <w:r>
        <w:rPr>
          <w:rFonts w:ascii="SimSun" w:hAnsi="SimSun" w:eastAsia="SimSun" w:cs="SimSun"/>
          <w:sz w:val="19"/>
          <w:szCs w:val="19"/>
          <w:spacing w:val="19"/>
        </w:rPr>
        <w:t>地获取需要的数据，同时可以对这些数据进行校验等操作，缺点是在数据量很大时，网络</w:t>
      </w:r>
      <w:r>
        <w:rPr>
          <w:rFonts w:ascii="SimSun" w:hAnsi="SimSun" w:eastAsia="SimSun" w:cs="SimSun"/>
          <w:sz w:val="19"/>
          <w:szCs w:val="19"/>
          <w:spacing w:val="16"/>
        </w:rPr>
        <w:t xml:space="preserve"> </w:t>
      </w:r>
      <w:r>
        <w:rPr>
          <w:rFonts w:ascii="SimSun" w:hAnsi="SimSun" w:eastAsia="SimSun" w:cs="SimSun"/>
          <w:sz w:val="19"/>
          <w:szCs w:val="19"/>
          <w:spacing w:val="9"/>
        </w:rPr>
        <w:t>传输速度会很慢，严重影响系统性能。</w:t>
      </w:r>
    </w:p>
    <w:p>
      <w:pPr>
        <w:ind w:right="167" w:firstLine="410"/>
        <w:spacing w:before="63" w:line="293" w:lineRule="auto"/>
        <w:jc w:val="both"/>
        <w:rPr>
          <w:rFonts w:ascii="SimSun" w:hAnsi="SimSun" w:eastAsia="SimSun" w:cs="SimSun"/>
          <w:sz w:val="19"/>
          <w:szCs w:val="19"/>
        </w:rPr>
      </w:pPr>
      <w:r>
        <w:rPr>
          <w:rFonts w:ascii="SimSun" w:hAnsi="SimSun" w:eastAsia="SimSun" w:cs="SimSun"/>
          <w:sz w:val="19"/>
          <w:szCs w:val="19"/>
          <w:spacing w:val="19"/>
        </w:rPr>
        <w:t>文件交换方式是指应用系统先将需要抽取的业务数据保存为有格式的文本文件，然后</w:t>
      </w:r>
      <w:r>
        <w:rPr>
          <w:rFonts w:ascii="SimSun" w:hAnsi="SimSun" w:eastAsia="SimSun" w:cs="SimSun"/>
          <w:sz w:val="19"/>
          <w:szCs w:val="19"/>
          <w:spacing w:val="9"/>
        </w:rPr>
        <w:t xml:space="preserve"> </w:t>
      </w:r>
      <w:r>
        <w:rPr>
          <w:rFonts w:ascii="SimSun" w:hAnsi="SimSun" w:eastAsia="SimSun" w:cs="SimSun"/>
          <w:sz w:val="19"/>
          <w:szCs w:val="19"/>
          <w:spacing w:val="20"/>
        </w:rPr>
        <w:t>文件服务器通过读取此文件内容来获取业务数</w:t>
      </w:r>
      <w:r>
        <w:rPr>
          <w:rFonts w:ascii="SimSun" w:hAnsi="SimSun" w:eastAsia="SimSun" w:cs="SimSun"/>
          <w:sz w:val="19"/>
          <w:szCs w:val="19"/>
          <w:spacing w:val="19"/>
        </w:rPr>
        <w:t>据的数据抽取方式。文件交换是对原数据库</w:t>
      </w:r>
      <w:r>
        <w:rPr>
          <w:rFonts w:ascii="SimSun" w:hAnsi="SimSun" w:eastAsia="SimSun" w:cs="SimSun"/>
          <w:sz w:val="19"/>
          <w:szCs w:val="19"/>
        </w:rPr>
        <w:t xml:space="preserve"> </w:t>
      </w:r>
      <w:r>
        <w:rPr>
          <w:rFonts w:ascii="SimSun" w:hAnsi="SimSun" w:eastAsia="SimSun" w:cs="SimSun"/>
          <w:sz w:val="19"/>
          <w:szCs w:val="19"/>
          <w:spacing w:val="19"/>
        </w:rPr>
        <w:t>系统造成影响较小的一种方式。采用此方式时，应用系统将需要抽取的数据按照约定格式</w:t>
      </w:r>
      <w:r>
        <w:rPr>
          <w:rFonts w:ascii="SimSun" w:hAnsi="SimSun" w:eastAsia="SimSun" w:cs="SimSun"/>
          <w:sz w:val="19"/>
          <w:szCs w:val="19"/>
          <w:spacing w:val="15"/>
        </w:rPr>
        <w:t xml:space="preserve"> </w:t>
      </w:r>
      <w:r>
        <w:rPr>
          <w:rFonts w:ascii="SimSun" w:hAnsi="SimSun" w:eastAsia="SimSun" w:cs="SimSun"/>
          <w:sz w:val="19"/>
          <w:szCs w:val="19"/>
          <w:spacing w:val="20"/>
        </w:rPr>
        <w:t>保存在文件中，并通过</w:t>
      </w:r>
      <w:r>
        <w:rPr>
          <w:rFonts w:ascii="Times New Roman" w:hAnsi="Times New Roman" w:eastAsia="Times New Roman" w:cs="Times New Roman"/>
          <w:sz w:val="19"/>
          <w:szCs w:val="19"/>
        </w:rPr>
        <w:t>FTP</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0"/>
        </w:rPr>
        <w:t>、</w:t>
      </w:r>
      <w:r>
        <w:rPr>
          <w:rFonts w:ascii="SimSun" w:hAnsi="SimSun" w:eastAsia="SimSun" w:cs="SimSun"/>
          <w:sz w:val="19"/>
          <w:szCs w:val="19"/>
          <w:spacing w:val="-39"/>
        </w:rPr>
        <w:t xml:space="preserve"> </w:t>
      </w:r>
      <w:r>
        <w:rPr>
          <w:rFonts w:ascii="SimSun" w:hAnsi="SimSun" w:eastAsia="SimSun" w:cs="SimSun"/>
          <w:sz w:val="19"/>
          <w:szCs w:val="19"/>
          <w:spacing w:val="20"/>
        </w:rPr>
        <w:t>文件共享等方式将文件传递到约定位置。文件服务器</w:t>
      </w:r>
      <w:r>
        <w:rPr>
          <w:rFonts w:ascii="SimSun" w:hAnsi="SimSun" w:eastAsia="SimSun" w:cs="SimSun"/>
          <w:sz w:val="19"/>
          <w:szCs w:val="19"/>
          <w:spacing w:val="19"/>
        </w:rPr>
        <w:t>从约定</w:t>
      </w:r>
      <w:r>
        <w:rPr>
          <w:rFonts w:ascii="SimSun" w:hAnsi="SimSun" w:eastAsia="SimSun" w:cs="SimSun"/>
          <w:sz w:val="19"/>
          <w:szCs w:val="19"/>
        </w:rPr>
        <w:t xml:space="preserve"> </w:t>
      </w:r>
      <w:r>
        <w:rPr>
          <w:rFonts w:ascii="SimSun" w:hAnsi="SimSun" w:eastAsia="SimSun" w:cs="SimSun"/>
          <w:sz w:val="19"/>
          <w:szCs w:val="19"/>
          <w:spacing w:val="14"/>
        </w:rPr>
        <w:t>位置取出数据文件，并通过文件分析引擎对文件进行分析</w:t>
      </w:r>
      <w:r>
        <w:rPr>
          <w:rFonts w:ascii="SimSun" w:hAnsi="SimSun" w:eastAsia="SimSun" w:cs="SimSun"/>
          <w:sz w:val="19"/>
          <w:szCs w:val="19"/>
          <w:spacing w:val="13"/>
        </w:rPr>
        <w:t>，取出业务数据。</w:t>
      </w:r>
    </w:p>
    <w:p>
      <w:pPr>
        <w:ind w:left="412"/>
        <w:spacing w:before="130" w:line="221" w:lineRule="auto"/>
        <w:rPr>
          <w:rFonts w:ascii="SimHei" w:hAnsi="SimHei" w:eastAsia="SimHei" w:cs="SimHei"/>
          <w:sz w:val="19"/>
          <w:szCs w:val="19"/>
        </w:rPr>
      </w:pPr>
      <w:r>
        <w:rPr>
          <w:rFonts w:ascii="SimHei" w:hAnsi="SimHei" w:eastAsia="SimHei" w:cs="SimHei"/>
          <w:sz w:val="19"/>
          <w:szCs w:val="19"/>
          <w:b/>
          <w:bCs/>
          <w:spacing w:val="18"/>
        </w:rPr>
        <w:t>(5)编写并确认集成方案</w:t>
      </w:r>
    </w:p>
    <w:p>
      <w:pPr>
        <w:ind w:left="410"/>
        <w:spacing w:before="76" w:line="219" w:lineRule="auto"/>
        <w:rPr>
          <w:rFonts w:ascii="SimSun" w:hAnsi="SimSun" w:eastAsia="SimSun" w:cs="SimSun"/>
          <w:sz w:val="19"/>
          <w:szCs w:val="19"/>
        </w:rPr>
      </w:pPr>
      <w:r>
        <w:rPr>
          <w:rFonts w:ascii="SimSun" w:hAnsi="SimSun" w:eastAsia="SimSun" w:cs="SimSun"/>
          <w:sz w:val="19"/>
          <w:szCs w:val="19"/>
          <w:spacing w:val="14"/>
        </w:rPr>
        <w:t>根据以上步骤编写数据集成方案，并与相关用户及干系</w:t>
      </w:r>
      <w:r>
        <w:rPr>
          <w:rFonts w:ascii="SimSun" w:hAnsi="SimSun" w:eastAsia="SimSun" w:cs="SimSun"/>
          <w:sz w:val="19"/>
          <w:szCs w:val="19"/>
          <w:spacing w:val="13"/>
        </w:rPr>
        <w:t>人确认方案。</w:t>
      </w:r>
    </w:p>
    <w:p>
      <w:pPr>
        <w:ind w:left="3"/>
        <w:spacing w:before="292" w:line="221" w:lineRule="auto"/>
        <w:outlineLvl w:val="6"/>
        <w:rPr>
          <w:rFonts w:ascii="SimHei" w:hAnsi="SimHei" w:eastAsia="SimHei" w:cs="SimHei"/>
          <w:sz w:val="24"/>
          <w:szCs w:val="24"/>
        </w:rPr>
      </w:pPr>
      <w:r>
        <w:rPr>
          <w:rFonts w:ascii="SimHei" w:hAnsi="SimHei" w:eastAsia="SimHei" w:cs="SimHei"/>
          <w:sz w:val="24"/>
          <w:szCs w:val="24"/>
          <w:b/>
          <w:bCs/>
          <w:spacing w:val="-8"/>
        </w:rPr>
        <w:t>21.4.3</w:t>
      </w:r>
      <w:r>
        <w:rPr>
          <w:rFonts w:ascii="SimHei" w:hAnsi="SimHei" w:eastAsia="SimHei" w:cs="SimHei"/>
          <w:sz w:val="24"/>
          <w:szCs w:val="24"/>
          <w:spacing w:val="-8"/>
        </w:rPr>
        <w:t xml:space="preserve">  </w:t>
      </w:r>
      <w:r>
        <w:rPr>
          <w:rFonts w:ascii="SimHei" w:hAnsi="SimHei" w:eastAsia="SimHei" w:cs="SimHei"/>
          <w:sz w:val="24"/>
          <w:szCs w:val="24"/>
          <w:b/>
          <w:bCs/>
          <w:spacing w:val="-8"/>
        </w:rPr>
        <w:t>接口开发与联调</w:t>
      </w:r>
    </w:p>
    <w:p>
      <w:pPr>
        <w:ind w:left="410"/>
        <w:spacing w:before="177" w:line="219" w:lineRule="auto"/>
        <w:rPr>
          <w:rFonts w:ascii="SimSun" w:hAnsi="SimSun" w:eastAsia="SimSun" w:cs="SimSun"/>
          <w:sz w:val="19"/>
          <w:szCs w:val="19"/>
        </w:rPr>
      </w:pPr>
      <w:r>
        <w:rPr>
          <w:rFonts w:ascii="SimSun" w:hAnsi="SimSun" w:eastAsia="SimSun" w:cs="SimSun"/>
          <w:sz w:val="19"/>
          <w:szCs w:val="19"/>
          <w:spacing w:val="15"/>
        </w:rPr>
        <w:t>接口开发与联调阶段包括数据集成接口的开发、测试和联调，如图2</w:t>
      </w:r>
      <w:r>
        <w:rPr>
          <w:rFonts w:ascii="SimSun" w:hAnsi="SimSun" w:eastAsia="SimSun" w:cs="SimSun"/>
          <w:sz w:val="19"/>
          <w:szCs w:val="19"/>
          <w:spacing w:val="14"/>
        </w:rPr>
        <w:t>1-11所示。</w:t>
      </w:r>
    </w:p>
    <w:p>
      <w:pPr>
        <w:spacing w:line="210" w:lineRule="exact"/>
        <w:rPr/>
      </w:pPr>
      <w:r/>
    </w:p>
    <w:p>
      <w:pPr>
        <w:spacing w:line="210" w:lineRule="exact"/>
        <w:sectPr>
          <w:pgSz w:w="9370" w:h="13090"/>
          <w:pgMar w:top="400" w:right="539" w:bottom="400" w:left="489" w:header="0" w:footer="0" w:gutter="0"/>
          <w:cols w:equalWidth="0" w:num="1">
            <w:col w:w="8341" w:space="0"/>
          </w:cols>
        </w:sectPr>
        <w:rPr/>
      </w:pPr>
    </w:p>
    <w:p>
      <w:pPr>
        <w:ind w:left="412"/>
        <w:spacing w:before="1" w:line="220" w:lineRule="auto"/>
        <w:outlineLvl w:val="6"/>
        <w:rPr>
          <w:rFonts w:ascii="SimHei" w:hAnsi="SimHei" w:eastAsia="SimHei" w:cs="SimHei"/>
          <w:sz w:val="19"/>
          <w:szCs w:val="19"/>
        </w:rPr>
      </w:pPr>
      <w:r>
        <w:rPr>
          <w:rFonts w:ascii="SimHei" w:hAnsi="SimHei" w:eastAsia="SimHei" w:cs="SimHei"/>
          <w:sz w:val="19"/>
          <w:szCs w:val="19"/>
          <w:b/>
          <w:bCs/>
          <w:spacing w:val="9"/>
        </w:rPr>
        <w:t>1.</w:t>
      </w:r>
      <w:r>
        <w:rPr>
          <w:rFonts w:ascii="SimHei" w:hAnsi="SimHei" w:eastAsia="SimHei" w:cs="SimHei"/>
          <w:sz w:val="19"/>
          <w:szCs w:val="19"/>
          <w:spacing w:val="-47"/>
        </w:rPr>
        <w:t xml:space="preserve"> </w:t>
      </w:r>
      <w:r>
        <w:rPr>
          <w:rFonts w:ascii="SimHei" w:hAnsi="SimHei" w:eastAsia="SimHei" w:cs="SimHei"/>
          <w:sz w:val="19"/>
          <w:szCs w:val="19"/>
          <w:b/>
          <w:bCs/>
          <w:spacing w:val="9"/>
        </w:rPr>
        <w:t>数据集成开发</w:t>
      </w:r>
    </w:p>
    <w:p>
      <w:pPr>
        <w:ind w:right="31" w:firstLine="410"/>
        <w:spacing w:before="54" w:line="288" w:lineRule="auto"/>
        <w:jc w:val="both"/>
        <w:rPr>
          <w:rFonts w:ascii="SimSun" w:hAnsi="SimSun" w:eastAsia="SimSun" w:cs="SimSun"/>
          <w:sz w:val="19"/>
          <w:szCs w:val="19"/>
        </w:rPr>
      </w:pPr>
      <w:r>
        <w:rPr>
          <w:rFonts w:ascii="SimSun" w:hAnsi="SimSun" w:eastAsia="SimSun" w:cs="SimSun"/>
          <w:sz w:val="19"/>
          <w:szCs w:val="19"/>
          <w:spacing w:val="32"/>
        </w:rPr>
        <w:t>参与数据集成开发的角色有业务用户、源</w:t>
      </w:r>
      <w:r>
        <w:rPr>
          <w:rFonts w:ascii="SimSun" w:hAnsi="SimSun" w:eastAsia="SimSun" w:cs="SimSun"/>
          <w:sz w:val="19"/>
          <w:szCs w:val="19"/>
          <w:spacing w:val="11"/>
        </w:rPr>
        <w:t xml:space="preserve"> </w:t>
      </w:r>
      <w:r>
        <w:rPr>
          <w:rFonts w:ascii="SimSun" w:hAnsi="SimSun" w:eastAsia="SimSun" w:cs="SimSun"/>
          <w:sz w:val="19"/>
          <w:szCs w:val="19"/>
          <w:spacing w:val="19"/>
        </w:rPr>
        <w:t>系统方、目的系统方和集成开发方，各自的职责</w:t>
      </w:r>
      <w:r>
        <w:rPr>
          <w:rFonts w:ascii="SimSun" w:hAnsi="SimSun" w:eastAsia="SimSun" w:cs="SimSun"/>
          <w:sz w:val="19"/>
          <w:szCs w:val="19"/>
          <w:spacing w:val="12"/>
        </w:rPr>
        <w:t xml:space="preserve"> </w:t>
      </w:r>
      <w:r>
        <w:rPr>
          <w:rFonts w:ascii="SimSun" w:hAnsi="SimSun" w:eastAsia="SimSun" w:cs="SimSun"/>
          <w:sz w:val="19"/>
          <w:szCs w:val="19"/>
          <w:spacing w:val="1"/>
        </w:rPr>
        <w:t>如下。</w:t>
      </w:r>
    </w:p>
    <w:p>
      <w:pPr>
        <w:ind w:left="410"/>
        <w:spacing w:before="74" w:line="219" w:lineRule="auto"/>
        <w:rPr>
          <w:rFonts w:ascii="SimSun" w:hAnsi="SimSun" w:eastAsia="SimSun" w:cs="SimSun"/>
          <w:sz w:val="19"/>
          <w:szCs w:val="19"/>
        </w:rPr>
      </w:pPr>
      <w:r>
        <w:rPr>
          <w:rFonts w:ascii="SimSun" w:hAnsi="SimSun" w:eastAsia="SimSun" w:cs="SimSun"/>
          <w:sz w:val="19"/>
          <w:szCs w:val="19"/>
          <w:spacing w:val="20"/>
        </w:rPr>
        <w:t>口业务用户负责提出业务需求，并对功能及</w:t>
      </w:r>
    </w:p>
    <w:p>
      <w:pPr>
        <w:ind w:left="730"/>
        <w:spacing w:before="124" w:line="219" w:lineRule="auto"/>
        <w:rPr>
          <w:rFonts w:ascii="SimSun" w:hAnsi="SimSun" w:eastAsia="SimSun" w:cs="SimSun"/>
          <w:sz w:val="19"/>
          <w:szCs w:val="19"/>
        </w:rPr>
      </w:pPr>
      <w:r>
        <w:rPr>
          <w:rFonts w:ascii="SimSun" w:hAnsi="SimSun" w:eastAsia="SimSun" w:cs="SimSun"/>
          <w:sz w:val="19"/>
          <w:szCs w:val="19"/>
          <w:spacing w:val="8"/>
        </w:rPr>
        <w:t>数据进行有效性验证。</w:t>
      </w:r>
    </w:p>
    <w:p>
      <w:pPr>
        <w:ind w:left="729" w:right="45" w:hanging="319"/>
        <w:spacing w:before="73" w:line="288" w:lineRule="auto"/>
        <w:rPr>
          <w:rFonts w:ascii="SimSun" w:hAnsi="SimSun" w:eastAsia="SimSun" w:cs="SimSun"/>
          <w:sz w:val="19"/>
          <w:szCs w:val="19"/>
        </w:rPr>
      </w:pPr>
      <w:r>
        <w:rPr>
          <w:rFonts w:ascii="SimSun" w:hAnsi="SimSun" w:eastAsia="SimSun" w:cs="SimSun"/>
          <w:sz w:val="19"/>
          <w:szCs w:val="19"/>
          <w:spacing w:val="19"/>
        </w:rPr>
        <w:t>口源系统方负责按业务需求和技术约束提供</w:t>
      </w:r>
      <w:r>
        <w:rPr>
          <w:rFonts w:ascii="SimSun" w:hAnsi="SimSun" w:eastAsia="SimSun" w:cs="SimSun"/>
          <w:sz w:val="19"/>
          <w:szCs w:val="19"/>
          <w:spacing w:val="14"/>
        </w:rPr>
        <w:t xml:space="preserve"> </w:t>
      </w:r>
      <w:r>
        <w:rPr>
          <w:rFonts w:ascii="SimSun" w:hAnsi="SimSun" w:eastAsia="SimSun" w:cs="SimSun"/>
          <w:sz w:val="19"/>
          <w:szCs w:val="19"/>
          <w:spacing w:val="14"/>
        </w:rPr>
        <w:t>数据，并配合集成开发方进行数据集成的</w:t>
      </w:r>
      <w:r>
        <w:rPr>
          <w:rFonts w:ascii="SimSun" w:hAnsi="SimSun" w:eastAsia="SimSun" w:cs="SimSun"/>
          <w:sz w:val="19"/>
          <w:szCs w:val="19"/>
          <w:spacing w:val="1"/>
        </w:rPr>
        <w:t xml:space="preserve"> </w:t>
      </w:r>
      <w:r>
        <w:rPr>
          <w:rFonts w:ascii="SimSun" w:hAnsi="SimSun" w:eastAsia="SimSun" w:cs="SimSun"/>
          <w:sz w:val="19"/>
          <w:szCs w:val="19"/>
          <w:spacing w:val="1"/>
        </w:rPr>
        <w:t>开发。</w:t>
      </w:r>
    </w:p>
    <w:p>
      <w:pPr>
        <w:ind w:left="729" w:right="51" w:hanging="319"/>
        <w:spacing w:before="93" w:line="265" w:lineRule="auto"/>
        <w:rPr>
          <w:rFonts w:ascii="SimSun" w:hAnsi="SimSun" w:eastAsia="SimSun" w:cs="SimSun"/>
          <w:sz w:val="19"/>
          <w:szCs w:val="19"/>
        </w:rPr>
      </w:pPr>
      <w:r>
        <w:rPr>
          <w:rFonts w:ascii="SimSun" w:hAnsi="SimSun" w:eastAsia="SimSun" w:cs="SimSun"/>
          <w:sz w:val="19"/>
          <w:szCs w:val="19"/>
          <w:spacing w:val="10"/>
        </w:rPr>
        <w:t>口</w:t>
      </w:r>
      <w:r>
        <w:rPr>
          <w:rFonts w:ascii="SimSun" w:hAnsi="SimSun" w:eastAsia="SimSun" w:cs="SimSun"/>
          <w:sz w:val="19"/>
          <w:szCs w:val="19"/>
          <w:spacing w:val="92"/>
        </w:rPr>
        <w:t xml:space="preserve"> </w:t>
      </w:r>
      <w:r>
        <w:rPr>
          <w:rFonts w:ascii="SimSun" w:hAnsi="SimSun" w:eastAsia="SimSun" w:cs="SimSun"/>
          <w:sz w:val="19"/>
          <w:szCs w:val="19"/>
          <w:spacing w:val="10"/>
        </w:rPr>
        <w:t>目的系统方负责接收源系统提供的数据并</w:t>
      </w:r>
      <w:r>
        <w:rPr>
          <w:rFonts w:ascii="SimSun" w:hAnsi="SimSun" w:eastAsia="SimSun" w:cs="SimSun"/>
          <w:sz w:val="19"/>
          <w:szCs w:val="19"/>
        </w:rPr>
        <w:t xml:space="preserve"> </w:t>
      </w:r>
      <w:r>
        <w:rPr>
          <w:rFonts w:ascii="SimSun" w:hAnsi="SimSun" w:eastAsia="SimSun" w:cs="SimSun"/>
          <w:sz w:val="19"/>
          <w:szCs w:val="19"/>
          <w:spacing w:val="10"/>
        </w:rPr>
        <w:t>确保数据满足业务的需要。</w:t>
      </w:r>
    </w:p>
    <w:p>
      <w:pPr>
        <w:ind w:left="729" w:right="51" w:hanging="319"/>
        <w:spacing w:before="64" w:line="262" w:lineRule="auto"/>
        <w:rPr>
          <w:rFonts w:ascii="SimSun" w:hAnsi="SimSun" w:eastAsia="SimSun" w:cs="SimSun"/>
          <w:sz w:val="19"/>
          <w:szCs w:val="19"/>
        </w:rPr>
      </w:pPr>
      <w:r>
        <w:rPr>
          <w:rFonts w:ascii="SimSun" w:hAnsi="SimSun" w:eastAsia="SimSun" w:cs="SimSun"/>
          <w:sz w:val="19"/>
          <w:szCs w:val="19"/>
          <w:spacing w:val="19"/>
        </w:rPr>
        <w:t>口集成开发方负责按既定的方案进行数据接</w:t>
      </w:r>
      <w:r>
        <w:rPr>
          <w:rFonts w:ascii="SimSun" w:hAnsi="SimSun" w:eastAsia="SimSun" w:cs="SimSun"/>
          <w:sz w:val="19"/>
          <w:szCs w:val="19"/>
          <w:spacing w:val="15"/>
        </w:rPr>
        <w:t xml:space="preserve"> </w:t>
      </w:r>
      <w:r>
        <w:rPr>
          <w:rFonts w:ascii="SimSun" w:hAnsi="SimSun" w:eastAsia="SimSun" w:cs="SimSun"/>
          <w:sz w:val="19"/>
          <w:szCs w:val="19"/>
          <w:spacing w:val="19"/>
        </w:rPr>
        <w:t>口</w:t>
      </w:r>
      <w:r>
        <w:rPr>
          <w:rFonts w:ascii="SimSun" w:hAnsi="SimSun" w:eastAsia="SimSun" w:cs="SimSun"/>
          <w:sz w:val="19"/>
          <w:szCs w:val="19"/>
          <w:spacing w:val="-38"/>
        </w:rPr>
        <w:t xml:space="preserve"> </w:t>
      </w:r>
      <w:r>
        <w:rPr>
          <w:rFonts w:ascii="SimSun" w:hAnsi="SimSun" w:eastAsia="SimSun" w:cs="SimSun"/>
          <w:sz w:val="19"/>
          <w:szCs w:val="19"/>
          <w:spacing w:val="19"/>
        </w:rPr>
        <w:t>或</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19"/>
        </w:rPr>
        <w:t>脚本的开发，确保在满足需求</w:t>
      </w:r>
    </w:p>
    <w:p>
      <w:pPr>
        <w:pStyle w:val="BodyText"/>
        <w:spacing w:line="14" w:lineRule="auto"/>
        <w:rPr>
          <w:sz w:val="2"/>
        </w:rPr>
      </w:pPr>
      <w:r>
        <w:rPr>
          <w:sz w:val="2"/>
          <w:szCs w:val="2"/>
        </w:rPr>
        <w:br w:type="column"/>
      </w:r>
    </w:p>
    <w:p>
      <w:pPr>
        <w:pStyle w:val="BodyText"/>
        <w:spacing w:before="215" w:line="3490" w:lineRule="exact"/>
        <w:rPr/>
      </w:pPr>
      <w:r>
        <w:rPr>
          <w:position w:val="-69"/>
        </w:rPr>
        <w:pict>
          <v:group id="_x0000_s2022" style="mso-position-vertical-relative:line;mso-position-horizontal-relative:char;width:189.5pt;height:174.5pt;" filled="false" stroked="false" coordsize="3790,3490" coordorigin="0,0">
            <v:shape id="_x0000_s2024" style="position:absolute;left:0;top:0;width:3790;height:3490;" filled="false" stroked="false" type="#_x0000_t75">
              <v:imagedata o:title="" r:id="rId297"/>
            </v:shape>
            <v:shape id="_x0000_s2026" style="position:absolute;left:-20;top:-20;width:3830;height:3530;" filled="false" stroked="false" type="#_x0000_t202">
              <v:fill on="false"/>
              <v:stroke on="false"/>
              <v:path/>
              <v:imagedata o:title=""/>
              <o:lock v:ext="edit" aspectratio="false"/>
              <v:textbox inset="0mm,0mm,0mm,0mm">
                <w:txbxContent>
                  <w:p>
                    <w:pPr>
                      <w:spacing w:line="295" w:lineRule="auto"/>
                      <w:rPr>
                        <w:rFonts w:ascii="Arial"/>
                        <w:sz w:val="21"/>
                      </w:rPr>
                    </w:pPr>
                    <w:r/>
                  </w:p>
                  <w:p>
                    <w:pPr>
                      <w:spacing w:line="296" w:lineRule="auto"/>
                      <w:rPr>
                        <w:rFonts w:ascii="Arial"/>
                        <w:sz w:val="21"/>
                      </w:rPr>
                    </w:pPr>
                    <w:r/>
                  </w:p>
                  <w:p>
                    <w:pPr>
                      <w:ind w:left="1619"/>
                      <w:spacing w:before="62" w:line="226" w:lineRule="auto"/>
                      <w:rPr>
                        <w:rFonts w:ascii="SimHei" w:hAnsi="SimHei" w:eastAsia="SimHei" w:cs="SimHei"/>
                        <w:sz w:val="19"/>
                        <w:szCs w:val="19"/>
                      </w:rPr>
                    </w:pPr>
                    <w:r>
                      <w:rPr>
                        <w:rFonts w:ascii="SimHei" w:hAnsi="SimHei" w:eastAsia="SimHei" w:cs="SimHei"/>
                        <w:sz w:val="19"/>
                        <w:szCs w:val="19"/>
                        <w:color w:val="FFFFFF"/>
                        <w:spacing w:val="-11"/>
                      </w:rPr>
                      <w:t>集成</w:t>
                    </w:r>
                  </w:p>
                  <w:p>
                    <w:pPr>
                      <w:ind w:left="1599"/>
                      <w:spacing w:line="221" w:lineRule="auto"/>
                      <w:rPr>
                        <w:rFonts w:ascii="SimSun" w:hAnsi="SimSun" w:eastAsia="SimSun" w:cs="SimSun"/>
                        <w:sz w:val="19"/>
                        <w:szCs w:val="19"/>
                      </w:rPr>
                    </w:pPr>
                    <w:r>
                      <w:rPr>
                        <w:rFonts w:ascii="SimSun" w:hAnsi="SimSun" w:eastAsia="SimSun" w:cs="SimSun"/>
                        <w:sz w:val="19"/>
                        <w:szCs w:val="19"/>
                        <w:color w:val="FFFFFF"/>
                        <w:spacing w:val="-3"/>
                      </w:rPr>
                      <w:t>联调</w:t>
                    </w:r>
                  </w:p>
                  <w:p>
                    <w:pPr>
                      <w:spacing w:line="425" w:lineRule="auto"/>
                      <w:rPr>
                        <w:rFonts w:ascii="Arial"/>
                        <w:sz w:val="21"/>
                      </w:rPr>
                    </w:pPr>
                    <w:r/>
                  </w:p>
                  <w:p>
                    <w:pPr>
                      <w:ind w:left="839"/>
                      <w:spacing w:before="62" w:line="232" w:lineRule="auto"/>
                      <w:rPr>
                        <w:rFonts w:ascii="SimHei" w:hAnsi="SimHei" w:eastAsia="SimHei" w:cs="SimHei"/>
                        <w:sz w:val="19"/>
                        <w:szCs w:val="19"/>
                      </w:rPr>
                    </w:pPr>
                    <w:r>
                      <w:rPr>
                        <w:rFonts w:ascii="SimHei" w:hAnsi="SimHei" w:eastAsia="SimHei" w:cs="SimHei"/>
                        <w:sz w:val="19"/>
                        <w:szCs w:val="19"/>
                        <w:color w:val="FFFFFF"/>
                        <w:spacing w:val="-14"/>
                      </w:rPr>
                      <w:t>集成</w:t>
                    </w:r>
                  </w:p>
                  <w:p>
                    <w:pPr>
                      <w:ind w:left="849"/>
                      <w:spacing w:line="220" w:lineRule="auto"/>
                      <w:rPr>
                        <w:rFonts w:ascii="SimHei" w:hAnsi="SimHei" w:eastAsia="SimHei" w:cs="SimHei"/>
                        <w:sz w:val="19"/>
                        <w:szCs w:val="19"/>
                      </w:rPr>
                    </w:pPr>
                    <w:r>
                      <w:rPr>
                        <w:rFonts w:ascii="SimHei" w:hAnsi="SimHei" w:eastAsia="SimHei" w:cs="SimHei"/>
                        <w:sz w:val="19"/>
                        <w:szCs w:val="19"/>
                        <w:color w:val="FFFFFF"/>
                        <w:spacing w:val="-11"/>
                      </w:rPr>
                      <w:t>测试</w:t>
                    </w:r>
                  </w:p>
                  <w:p>
                    <w:pPr>
                      <w:ind w:left="2179"/>
                      <w:spacing w:before="254" w:line="212" w:lineRule="auto"/>
                      <w:rPr>
                        <w:rFonts w:ascii="SimHei" w:hAnsi="SimHei" w:eastAsia="SimHei" w:cs="SimHei"/>
                        <w:sz w:val="19"/>
                        <w:szCs w:val="19"/>
                      </w:rPr>
                    </w:pPr>
                    <w:r>
                      <w:rPr>
                        <w:rFonts w:ascii="SimHei" w:hAnsi="SimHei" w:eastAsia="SimHei" w:cs="SimHei"/>
                        <w:sz w:val="19"/>
                        <w:szCs w:val="19"/>
                        <w:color w:val="FFFFFF"/>
                        <w:spacing w:val="-14"/>
                      </w:rPr>
                      <w:t>集成</w:t>
                    </w:r>
                  </w:p>
                  <w:p>
                    <w:pPr>
                      <w:ind w:left="2179"/>
                      <w:spacing w:before="1" w:line="220" w:lineRule="auto"/>
                      <w:rPr>
                        <w:rFonts w:ascii="SimHei" w:hAnsi="SimHei" w:eastAsia="SimHei" w:cs="SimHei"/>
                        <w:sz w:val="19"/>
                        <w:szCs w:val="19"/>
                      </w:rPr>
                    </w:pPr>
                    <w:r>
                      <w:rPr>
                        <w:rFonts w:ascii="SimHei" w:hAnsi="SimHei" w:eastAsia="SimHei" w:cs="SimHei"/>
                        <w:sz w:val="19"/>
                        <w:szCs w:val="19"/>
                        <w:color w:val="FFFFFF"/>
                        <w:spacing w:val="-13"/>
                      </w:rPr>
                      <w:t>开发</w:t>
                    </w:r>
                  </w:p>
                </w:txbxContent>
              </v:textbox>
            </v:shape>
          </v:group>
        </w:pict>
      </w:r>
    </w:p>
    <w:p>
      <w:pPr>
        <w:ind w:left="609"/>
        <w:spacing w:before="88" w:line="219" w:lineRule="auto"/>
        <w:rPr>
          <w:rFonts w:ascii="SimSun" w:hAnsi="SimSun" w:eastAsia="SimSun" w:cs="SimSun"/>
          <w:sz w:val="19"/>
          <w:szCs w:val="19"/>
        </w:rPr>
      </w:pPr>
      <w:r>
        <w:rPr>
          <w:rFonts w:ascii="SimSun" w:hAnsi="SimSun" w:eastAsia="SimSun" w:cs="SimSun"/>
          <w:sz w:val="19"/>
          <w:szCs w:val="19"/>
          <w:spacing w:val="-4"/>
        </w:rPr>
        <w:t>图21-11</w:t>
      </w:r>
      <w:r>
        <w:rPr>
          <w:rFonts w:ascii="SimSun" w:hAnsi="SimSun" w:eastAsia="SimSun" w:cs="SimSun"/>
          <w:sz w:val="19"/>
          <w:szCs w:val="19"/>
          <w:spacing w:val="88"/>
        </w:rPr>
        <w:t xml:space="preserve"> </w:t>
      </w:r>
      <w:r>
        <w:rPr>
          <w:rFonts w:ascii="SimSun" w:hAnsi="SimSun" w:eastAsia="SimSun" w:cs="SimSun"/>
          <w:sz w:val="19"/>
          <w:szCs w:val="19"/>
          <w:spacing w:val="-4"/>
        </w:rPr>
        <w:t>数据集成开发与联调</w:t>
      </w:r>
    </w:p>
    <w:p>
      <w:pPr>
        <w:spacing w:line="219" w:lineRule="auto"/>
        <w:sectPr>
          <w:type w:val="continuous"/>
          <w:pgSz w:w="9370" w:h="13090"/>
          <w:pgMar w:top="400" w:right="539" w:bottom="400" w:left="489" w:header="0" w:footer="0" w:gutter="0"/>
          <w:cols w:equalWidth="0" w:num="2">
            <w:col w:w="4451" w:space="100"/>
            <w:col w:w="3790" w:space="0"/>
          </w:cols>
        </w:sectPr>
        <w:rPr>
          <w:rFonts w:ascii="SimSun" w:hAnsi="SimSun" w:eastAsia="SimSun" w:cs="SimSun"/>
          <w:sz w:val="19"/>
          <w:szCs w:val="19"/>
        </w:rPr>
      </w:pPr>
    </w:p>
    <w:p>
      <w:pPr>
        <w:ind w:left="5110"/>
        <w:spacing w:before="17" w:line="222" w:lineRule="auto"/>
        <w:rPr>
          <w:rFonts w:ascii="SimSun" w:hAnsi="SimSun" w:eastAsia="SimSun" w:cs="SimSun"/>
          <w:sz w:val="21"/>
          <w:szCs w:val="21"/>
        </w:rPr>
      </w:pPr>
      <w:r>
        <w:rPr>
          <w:rFonts w:ascii="SimHei" w:hAnsi="SimHei" w:eastAsia="SimHei" w:cs="SimHei"/>
          <w:sz w:val="21"/>
          <w:szCs w:val="21"/>
          <w:spacing w:val="-11"/>
        </w:rPr>
        <w:t>第21章</w:t>
      </w:r>
      <w:r>
        <w:rPr>
          <w:rFonts w:ascii="SimHei" w:hAnsi="SimHei" w:eastAsia="SimHei" w:cs="SimHei"/>
          <w:sz w:val="21"/>
          <w:szCs w:val="21"/>
          <w:spacing w:val="-11"/>
        </w:rPr>
        <w:t xml:space="preserve">  </w:t>
      </w:r>
      <w:r>
        <w:rPr>
          <w:rFonts w:ascii="SimHei" w:hAnsi="SimHei" w:eastAsia="SimHei" w:cs="SimHei"/>
          <w:sz w:val="21"/>
          <w:szCs w:val="21"/>
          <w:spacing w:val="-11"/>
        </w:rPr>
        <w:t>数据集成与共享</w:t>
      </w:r>
      <w:r>
        <w:rPr>
          <w:rFonts w:ascii="SimHei" w:hAnsi="SimHei" w:eastAsia="SimHei" w:cs="SimHei"/>
          <w:sz w:val="21"/>
          <w:szCs w:val="21"/>
          <w:spacing w:val="-11"/>
        </w:rPr>
        <w:t xml:space="preserve">      </w:t>
      </w:r>
      <w:r>
        <w:rPr>
          <w:rFonts w:ascii="SimSun" w:hAnsi="SimSun" w:eastAsia="SimSun" w:cs="SimSun"/>
          <w:sz w:val="21"/>
          <w:szCs w:val="21"/>
          <w:b/>
          <w:bCs/>
          <w:spacing w:val="-11"/>
          <w:position w:val="-1"/>
        </w:rPr>
        <w:t>335</w:t>
      </w:r>
    </w:p>
    <w:p>
      <w:pPr>
        <w:pStyle w:val="BodyText"/>
        <w:spacing w:line="416" w:lineRule="auto"/>
        <w:rPr/>
      </w:pPr>
      <w:r/>
    </w:p>
    <w:p>
      <w:pPr>
        <w:ind w:left="720"/>
        <w:spacing w:before="68" w:line="219" w:lineRule="auto"/>
        <w:rPr>
          <w:rFonts w:ascii="SimSun" w:hAnsi="SimSun" w:eastAsia="SimSun" w:cs="SimSun"/>
          <w:sz w:val="21"/>
          <w:szCs w:val="21"/>
        </w:rPr>
      </w:pPr>
      <w:r>
        <w:rPr>
          <w:rFonts w:ascii="SimSun" w:hAnsi="SimSun" w:eastAsia="SimSun" w:cs="SimSun"/>
          <w:sz w:val="21"/>
          <w:szCs w:val="21"/>
          <w:spacing w:val="-7"/>
        </w:rPr>
        <w:t>的前提下，以最高的效率实现数据的采集、处理、装载和同步。</w:t>
      </w:r>
    </w:p>
    <w:p>
      <w:pPr>
        <w:ind w:left="403"/>
        <w:spacing w:before="187" w:line="221" w:lineRule="auto"/>
        <w:outlineLvl w:val="6"/>
        <w:rPr>
          <w:rFonts w:ascii="SimHei" w:hAnsi="SimHei" w:eastAsia="SimHei" w:cs="SimHei"/>
          <w:sz w:val="21"/>
          <w:szCs w:val="21"/>
        </w:rPr>
      </w:pPr>
      <w:bookmarkStart w:name="bookmark281" w:id="273"/>
      <w:bookmarkEnd w:id="273"/>
      <w:r>
        <w:rPr>
          <w:rFonts w:ascii="SimHei" w:hAnsi="SimHei" w:eastAsia="SimHei" w:cs="SimHei"/>
          <w:sz w:val="21"/>
          <w:szCs w:val="21"/>
          <w:b/>
          <w:bCs/>
          <w:spacing w:val="-3"/>
        </w:rPr>
        <w:t>2.数据集成测试</w:t>
      </w:r>
    </w:p>
    <w:p>
      <w:pPr>
        <w:ind w:right="96" w:firstLine="400"/>
        <w:spacing w:before="53" w:line="254" w:lineRule="auto"/>
        <w:rPr>
          <w:rFonts w:ascii="SimSun" w:hAnsi="SimSun" w:eastAsia="SimSun" w:cs="SimSun"/>
          <w:sz w:val="21"/>
          <w:szCs w:val="21"/>
        </w:rPr>
      </w:pPr>
      <w:r>
        <w:rPr>
          <w:rFonts w:ascii="SimSun" w:hAnsi="SimSun" w:eastAsia="SimSun" w:cs="SimSun"/>
          <w:sz w:val="21"/>
          <w:szCs w:val="21"/>
          <w:spacing w:val="-1"/>
        </w:rPr>
        <w:t>数据集成测试是由集成开发方对源系统提供的接口服务进行测试，测试</w:t>
      </w:r>
      <w:r>
        <w:rPr>
          <w:rFonts w:ascii="SimSun" w:hAnsi="SimSun" w:eastAsia="SimSun" w:cs="SimSun"/>
          <w:sz w:val="21"/>
          <w:szCs w:val="21"/>
          <w:spacing w:val="-2"/>
        </w:rPr>
        <w:t>的内容包括接</w:t>
      </w:r>
      <w:r>
        <w:rPr>
          <w:rFonts w:ascii="SimSun" w:hAnsi="SimSun" w:eastAsia="SimSun" w:cs="SimSun"/>
          <w:sz w:val="21"/>
          <w:szCs w:val="21"/>
        </w:rPr>
        <w:t xml:space="preserve"> </w:t>
      </w:r>
      <w:r>
        <w:rPr>
          <w:rFonts w:ascii="SimSun" w:hAnsi="SimSun" w:eastAsia="SimSun" w:cs="SimSun"/>
          <w:sz w:val="21"/>
          <w:szCs w:val="21"/>
          <w:spacing w:val="-6"/>
        </w:rPr>
        <w:t>口稳定性、数据传输正确性等，以确保接口满足业务需要。接口测试重点关</w:t>
      </w:r>
      <w:r>
        <w:rPr>
          <w:rFonts w:ascii="SimSun" w:hAnsi="SimSun" w:eastAsia="SimSun" w:cs="SimSun"/>
          <w:sz w:val="21"/>
          <w:szCs w:val="21"/>
          <w:spacing w:val="-7"/>
        </w:rPr>
        <w:t>注以下方面。</w:t>
      </w:r>
    </w:p>
    <w:p>
      <w:pPr>
        <w:ind w:left="400"/>
        <w:spacing w:before="59" w:line="222"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接口稳定性：</w:t>
      </w:r>
      <w:r>
        <w:rPr>
          <w:rFonts w:ascii="SimSun" w:hAnsi="SimSun" w:eastAsia="SimSun" w:cs="SimSun"/>
          <w:sz w:val="21"/>
          <w:szCs w:val="21"/>
          <w:spacing w:val="-4"/>
        </w:rPr>
        <w:t>按照集成方案的业务规则约定，对每</w:t>
      </w:r>
      <w:r>
        <w:rPr>
          <w:rFonts w:ascii="SimSun" w:hAnsi="SimSun" w:eastAsia="SimSun" w:cs="SimSun"/>
          <w:sz w:val="21"/>
          <w:szCs w:val="21"/>
          <w:spacing w:val="-5"/>
        </w:rPr>
        <w:t>种场景进行测试验证，确保接口</w:t>
      </w:r>
    </w:p>
    <w:p>
      <w:pPr>
        <w:ind w:left="720"/>
        <w:spacing w:before="69" w:line="219" w:lineRule="auto"/>
        <w:rPr>
          <w:rFonts w:ascii="SimSun" w:hAnsi="SimSun" w:eastAsia="SimSun" w:cs="SimSun"/>
          <w:sz w:val="21"/>
          <w:szCs w:val="21"/>
        </w:rPr>
      </w:pPr>
      <w:r>
        <w:rPr>
          <w:rFonts w:ascii="SimSun" w:hAnsi="SimSun" w:eastAsia="SimSun" w:cs="SimSun"/>
          <w:sz w:val="21"/>
          <w:szCs w:val="21"/>
          <w:spacing w:val="-6"/>
        </w:rPr>
        <w:t>的稳定运行。做得好的接口会在错误日志中给出具体的错误信息，以便于调试。</w:t>
      </w:r>
    </w:p>
    <w:p>
      <w:pPr>
        <w:ind w:left="719" w:right="72" w:hanging="319"/>
        <w:spacing w:before="68" w:line="252"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48"/>
        </w:rPr>
        <w:t xml:space="preserve"> </w:t>
      </w:r>
      <w:r>
        <w:rPr>
          <w:rFonts w:ascii="SimHei" w:hAnsi="SimHei" w:eastAsia="SimHei" w:cs="SimHei"/>
          <w:sz w:val="21"/>
          <w:szCs w:val="21"/>
          <w:b/>
          <w:bCs/>
          <w:spacing w:val="-5"/>
        </w:rPr>
        <w:t>文档齐备性：</w:t>
      </w:r>
      <w:r>
        <w:rPr>
          <w:rFonts w:ascii="SimSun" w:hAnsi="SimSun" w:eastAsia="SimSun" w:cs="SimSun"/>
          <w:sz w:val="21"/>
          <w:szCs w:val="21"/>
          <w:spacing w:val="-5"/>
        </w:rPr>
        <w:t>接口说明文档齐全完备，对于接口的名称、地址、输入参数、返回结</w:t>
      </w:r>
      <w:r>
        <w:rPr>
          <w:rFonts w:ascii="SimSun" w:hAnsi="SimSun" w:eastAsia="SimSun" w:cs="SimSun"/>
          <w:sz w:val="21"/>
          <w:szCs w:val="21"/>
        </w:rPr>
        <w:t xml:space="preserve"> </w:t>
      </w:r>
      <w:r>
        <w:rPr>
          <w:rFonts w:ascii="SimSun" w:hAnsi="SimSun" w:eastAsia="SimSun" w:cs="SimSun"/>
          <w:sz w:val="21"/>
          <w:szCs w:val="21"/>
          <w:spacing w:val="-8"/>
        </w:rPr>
        <w:t>果等要清晰描述。</w:t>
      </w:r>
    </w:p>
    <w:p>
      <w:pPr>
        <w:ind w:left="403"/>
        <w:spacing w:before="216" w:line="222" w:lineRule="auto"/>
        <w:outlineLvl w:val="6"/>
        <w:rPr>
          <w:rFonts w:ascii="SimHei" w:hAnsi="SimHei" w:eastAsia="SimHei" w:cs="SimHei"/>
          <w:sz w:val="21"/>
          <w:szCs w:val="21"/>
        </w:rPr>
      </w:pPr>
      <w:r>
        <w:rPr>
          <w:rFonts w:ascii="SimHei" w:hAnsi="SimHei" w:eastAsia="SimHei" w:cs="SimHei"/>
          <w:sz w:val="21"/>
          <w:szCs w:val="21"/>
          <w:b/>
          <w:bCs/>
          <w:spacing w:val="-4"/>
        </w:rPr>
        <w:t>3.数据集成联调</w:t>
      </w:r>
    </w:p>
    <w:p>
      <w:pPr>
        <w:ind w:right="93" w:firstLine="400"/>
        <w:spacing w:before="43" w:line="261" w:lineRule="auto"/>
        <w:jc w:val="both"/>
        <w:rPr>
          <w:rFonts w:ascii="SimSun" w:hAnsi="SimSun" w:eastAsia="SimSun" w:cs="SimSun"/>
          <w:sz w:val="21"/>
          <w:szCs w:val="21"/>
        </w:rPr>
      </w:pPr>
      <w:r>
        <w:rPr>
          <w:rFonts w:ascii="SimSun" w:hAnsi="SimSun" w:eastAsia="SimSun" w:cs="SimSun"/>
          <w:sz w:val="21"/>
          <w:szCs w:val="21"/>
          <w:spacing w:val="-1"/>
        </w:rPr>
        <w:t>数据集成联调是由集成方将源系统(服务提供方)的接口服务部署到集成平</w:t>
      </w:r>
      <w:r>
        <w:rPr>
          <w:rFonts w:ascii="SimSun" w:hAnsi="SimSun" w:eastAsia="SimSun" w:cs="SimSun"/>
          <w:sz w:val="21"/>
          <w:szCs w:val="21"/>
          <w:spacing w:val="-2"/>
        </w:rPr>
        <w:t>台，并联合</w:t>
      </w:r>
      <w:r>
        <w:rPr>
          <w:rFonts w:ascii="SimSun" w:hAnsi="SimSun" w:eastAsia="SimSun" w:cs="SimSun"/>
          <w:sz w:val="21"/>
          <w:szCs w:val="21"/>
        </w:rPr>
        <w:t xml:space="preserve"> </w:t>
      </w:r>
      <w:r>
        <w:rPr>
          <w:rFonts w:ascii="SimSun" w:hAnsi="SimSun" w:eastAsia="SimSun" w:cs="SimSun"/>
          <w:sz w:val="21"/>
          <w:szCs w:val="21"/>
          <w:spacing w:val="-3"/>
        </w:rPr>
        <w:t>目的系统方(服务使用方),共同完成接口服务的调试，对集成数据的完整性、</w:t>
      </w:r>
      <w:r>
        <w:rPr>
          <w:rFonts w:ascii="SimSun" w:hAnsi="SimSun" w:eastAsia="SimSun" w:cs="SimSun"/>
          <w:sz w:val="21"/>
          <w:szCs w:val="21"/>
          <w:spacing w:val="60"/>
        </w:rPr>
        <w:t xml:space="preserve"> </w:t>
      </w:r>
      <w:r>
        <w:rPr>
          <w:rFonts w:ascii="SimSun" w:hAnsi="SimSun" w:eastAsia="SimSun" w:cs="SimSun"/>
          <w:sz w:val="21"/>
          <w:szCs w:val="21"/>
          <w:spacing w:val="-3"/>
        </w:rPr>
        <w:t>一致性、及</w:t>
      </w:r>
      <w:r>
        <w:rPr>
          <w:rFonts w:ascii="SimSun" w:hAnsi="SimSun" w:eastAsia="SimSun" w:cs="SimSun"/>
          <w:sz w:val="21"/>
          <w:szCs w:val="21"/>
        </w:rPr>
        <w:t xml:space="preserve"> </w:t>
      </w:r>
      <w:r>
        <w:rPr>
          <w:rFonts w:ascii="SimSun" w:hAnsi="SimSun" w:eastAsia="SimSun" w:cs="SimSun"/>
          <w:sz w:val="21"/>
          <w:szCs w:val="21"/>
          <w:spacing w:val="-6"/>
        </w:rPr>
        <w:t>时性进行验证。</w:t>
      </w:r>
    </w:p>
    <w:p>
      <w:pPr>
        <w:ind w:left="719" w:right="94" w:hanging="316"/>
        <w:spacing w:before="64" w:line="258" w:lineRule="auto"/>
        <w:rPr>
          <w:rFonts w:ascii="SimSun" w:hAnsi="SimSun" w:eastAsia="SimSun" w:cs="SimSun"/>
          <w:sz w:val="21"/>
          <w:szCs w:val="21"/>
        </w:rPr>
      </w:pPr>
      <w:r>
        <w:rPr>
          <w:rFonts w:ascii="SimHei" w:hAnsi="SimHei" w:eastAsia="SimHei" w:cs="SimHei"/>
          <w:sz w:val="21"/>
          <w:szCs w:val="21"/>
          <w:b/>
          <w:bCs/>
          <w:spacing w:val="4"/>
        </w:rPr>
        <w:t>口数据完整性：</w:t>
      </w:r>
      <w:r>
        <w:rPr>
          <w:rFonts w:ascii="SimSun" w:hAnsi="SimSun" w:eastAsia="SimSun" w:cs="SimSun"/>
          <w:sz w:val="21"/>
          <w:szCs w:val="21"/>
          <w:spacing w:val="4"/>
        </w:rPr>
        <w:t>验证集成的数据是否完整，包括数据记录完整性、数据属性信息完</w:t>
      </w:r>
      <w:r>
        <w:rPr>
          <w:rFonts w:ascii="SimSun" w:hAnsi="SimSun" w:eastAsia="SimSun" w:cs="SimSun"/>
          <w:sz w:val="21"/>
          <w:szCs w:val="21"/>
          <w:spacing w:val="7"/>
        </w:rPr>
        <w:t xml:space="preserve"> </w:t>
      </w:r>
      <w:r>
        <w:rPr>
          <w:rFonts w:ascii="SimSun" w:hAnsi="SimSun" w:eastAsia="SimSun" w:cs="SimSun"/>
          <w:sz w:val="21"/>
          <w:szCs w:val="21"/>
          <w:spacing w:val="-4"/>
        </w:rPr>
        <w:t>整性。</w:t>
      </w:r>
    </w:p>
    <w:p>
      <w:pPr>
        <w:ind w:left="719" w:right="29" w:hanging="319"/>
        <w:spacing w:before="54" w:line="256" w:lineRule="auto"/>
        <w:rPr>
          <w:rFonts w:ascii="SimSun" w:hAnsi="SimSun" w:eastAsia="SimSun" w:cs="SimSun"/>
          <w:sz w:val="21"/>
          <w:szCs w:val="21"/>
        </w:rPr>
      </w:pPr>
      <w:r>
        <w:rPr>
          <w:rFonts w:ascii="SimHei" w:hAnsi="SimHei" w:eastAsia="SimHei" w:cs="SimHei"/>
          <w:sz w:val="21"/>
          <w:szCs w:val="21"/>
          <w:spacing w:val="-8"/>
        </w:rPr>
        <w:t>口</w:t>
      </w:r>
      <w:r>
        <w:rPr>
          <w:rFonts w:ascii="SimHei" w:hAnsi="SimHei" w:eastAsia="SimHei" w:cs="SimHei"/>
          <w:sz w:val="21"/>
          <w:szCs w:val="21"/>
          <w:spacing w:val="-8"/>
        </w:rPr>
        <w:t xml:space="preserve"> </w:t>
      </w:r>
      <w:r>
        <w:rPr>
          <w:rFonts w:ascii="SimHei" w:hAnsi="SimHei" w:eastAsia="SimHei" w:cs="SimHei"/>
          <w:sz w:val="21"/>
          <w:szCs w:val="21"/>
          <w:b/>
          <w:bCs/>
          <w:spacing w:val="-8"/>
        </w:rPr>
        <w:t>数据一致性：</w:t>
      </w:r>
      <w:r>
        <w:rPr>
          <w:rFonts w:ascii="SimSun" w:hAnsi="SimSun" w:eastAsia="SimSun" w:cs="SimSun"/>
          <w:sz w:val="21"/>
          <w:szCs w:val="21"/>
          <w:spacing w:val="-8"/>
        </w:rPr>
        <w:t>验证集成的数据与数据源中的数据是否一致，如果存在不一致的情况，</w:t>
      </w:r>
      <w:r>
        <w:rPr>
          <w:rFonts w:ascii="SimSun" w:hAnsi="SimSun" w:eastAsia="SimSun" w:cs="SimSun"/>
          <w:sz w:val="21"/>
          <w:szCs w:val="21"/>
          <w:spacing w:val="7"/>
        </w:rPr>
        <w:t xml:space="preserve"> </w:t>
      </w:r>
      <w:r>
        <w:rPr>
          <w:rFonts w:ascii="SimSun" w:hAnsi="SimSun" w:eastAsia="SimSun" w:cs="SimSun"/>
          <w:sz w:val="21"/>
          <w:szCs w:val="21"/>
          <w:spacing w:val="-9"/>
        </w:rPr>
        <w:t>则说明集成接口或配置存在问题。</w:t>
      </w:r>
    </w:p>
    <w:p>
      <w:pPr>
        <w:ind w:left="719" w:right="94" w:hanging="316"/>
        <w:spacing w:before="59" w:line="260" w:lineRule="auto"/>
        <w:rPr>
          <w:rFonts w:ascii="SimSun" w:hAnsi="SimSun" w:eastAsia="SimSun" w:cs="SimSun"/>
          <w:sz w:val="21"/>
          <w:szCs w:val="21"/>
        </w:rPr>
      </w:pPr>
      <w:r>
        <w:rPr>
          <w:rFonts w:ascii="SimHei" w:hAnsi="SimHei" w:eastAsia="SimHei" w:cs="SimHei"/>
          <w:sz w:val="21"/>
          <w:szCs w:val="21"/>
          <w:b/>
          <w:bCs/>
          <w:spacing w:val="-3"/>
        </w:rPr>
        <w:t>口数据及时性：</w:t>
      </w:r>
      <w:r>
        <w:rPr>
          <w:rFonts w:ascii="SimHei" w:hAnsi="SimHei" w:eastAsia="SimHei" w:cs="SimHei"/>
          <w:sz w:val="21"/>
          <w:szCs w:val="21"/>
          <w:spacing w:val="-3"/>
        </w:rPr>
        <w:t>验证集成的数据是否能够按照接口或</w:t>
      </w:r>
      <w:r>
        <w:rPr>
          <w:rFonts w:ascii="SimHei" w:hAnsi="SimHei" w:eastAsia="SimHei" w:cs="SimHei"/>
          <w:sz w:val="21"/>
          <w:szCs w:val="21"/>
          <w:spacing w:val="-44"/>
        </w:rPr>
        <w:t xml:space="preserve"> </w:t>
      </w:r>
      <w:r>
        <w:rPr>
          <w:rFonts w:ascii="Times New Roman" w:hAnsi="Times New Roman" w:eastAsia="Times New Roman" w:cs="Times New Roman"/>
          <w:sz w:val="21"/>
          <w:szCs w:val="21"/>
          <w:spacing w:val="-3"/>
        </w:rPr>
        <w:t>ETL</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脚</w:t>
      </w:r>
      <w:r>
        <w:rPr>
          <w:rFonts w:ascii="SimSun" w:hAnsi="SimSun" w:eastAsia="SimSun" w:cs="SimSun"/>
          <w:sz w:val="21"/>
          <w:szCs w:val="21"/>
          <w:spacing w:val="-4"/>
        </w:rPr>
        <w:t>本定义的时间规则按时完</w:t>
      </w:r>
      <w:r>
        <w:rPr>
          <w:rFonts w:ascii="SimSun" w:hAnsi="SimSun" w:eastAsia="SimSun" w:cs="SimSun"/>
          <w:sz w:val="21"/>
          <w:szCs w:val="21"/>
        </w:rPr>
        <w:t xml:space="preserve"> </w:t>
      </w:r>
      <w:r>
        <w:rPr>
          <w:rFonts w:ascii="SimSun" w:hAnsi="SimSun" w:eastAsia="SimSun" w:cs="SimSun"/>
          <w:sz w:val="21"/>
          <w:szCs w:val="21"/>
          <w:spacing w:val="-8"/>
        </w:rPr>
        <w:t>成数据的抽取和加载。</w:t>
      </w:r>
    </w:p>
    <w:p>
      <w:pPr>
        <w:ind w:right="75" w:firstLine="400"/>
        <w:spacing w:before="59" w:line="262" w:lineRule="auto"/>
        <w:jc w:val="both"/>
        <w:rPr>
          <w:rFonts w:ascii="SimSun" w:hAnsi="SimSun" w:eastAsia="SimSun" w:cs="SimSun"/>
          <w:sz w:val="21"/>
          <w:szCs w:val="21"/>
        </w:rPr>
      </w:pPr>
      <w:r>
        <w:rPr>
          <w:rFonts w:ascii="SimSun" w:hAnsi="SimSun" w:eastAsia="SimSun" w:cs="SimSun"/>
          <w:sz w:val="21"/>
          <w:szCs w:val="21"/>
          <w:spacing w:val="-1"/>
        </w:rPr>
        <w:t>数据集成测试和联调的目标都是对数据接口的稳定性和传输数据的有效</w:t>
      </w:r>
      <w:r>
        <w:rPr>
          <w:rFonts w:ascii="SimSun" w:hAnsi="SimSun" w:eastAsia="SimSun" w:cs="SimSun"/>
          <w:sz w:val="21"/>
          <w:szCs w:val="21"/>
          <w:spacing w:val="-2"/>
        </w:rPr>
        <w:t>性的测试和验</w:t>
      </w:r>
      <w:r>
        <w:rPr>
          <w:rFonts w:ascii="SimSun" w:hAnsi="SimSun" w:eastAsia="SimSun" w:cs="SimSun"/>
          <w:sz w:val="21"/>
          <w:szCs w:val="21"/>
        </w:rPr>
        <w:t xml:space="preserve"> </w:t>
      </w:r>
      <w:r>
        <w:rPr>
          <w:rFonts w:ascii="SimSun" w:hAnsi="SimSun" w:eastAsia="SimSun" w:cs="SimSun"/>
          <w:sz w:val="21"/>
          <w:szCs w:val="21"/>
          <w:spacing w:val="-1"/>
        </w:rPr>
        <w:t>证。因此，很多集成项目中，数据集成测试和联调是在同一阶段完成的，统称它们</w:t>
      </w:r>
      <w:r>
        <w:rPr>
          <w:rFonts w:ascii="SimSun" w:hAnsi="SimSun" w:eastAsia="SimSun" w:cs="SimSun"/>
          <w:sz w:val="21"/>
          <w:szCs w:val="21"/>
          <w:spacing w:val="-2"/>
        </w:rPr>
        <w:t>为集成</w:t>
      </w:r>
      <w:r>
        <w:rPr>
          <w:rFonts w:ascii="SimSun" w:hAnsi="SimSun" w:eastAsia="SimSun" w:cs="SimSun"/>
          <w:sz w:val="21"/>
          <w:szCs w:val="21"/>
        </w:rPr>
        <w:t xml:space="preserve"> </w:t>
      </w:r>
      <w:r>
        <w:rPr>
          <w:rFonts w:ascii="SimSun" w:hAnsi="SimSun" w:eastAsia="SimSun" w:cs="SimSun"/>
          <w:sz w:val="21"/>
          <w:szCs w:val="21"/>
          <w:spacing w:val="-6"/>
        </w:rPr>
        <w:t>测试与联调。</w:t>
      </w:r>
    </w:p>
    <w:p>
      <w:pPr>
        <w:ind w:left="3"/>
        <w:spacing w:before="294" w:line="222" w:lineRule="auto"/>
        <w:outlineLvl w:val="6"/>
        <w:rPr>
          <w:rFonts w:ascii="SimHei" w:hAnsi="SimHei" w:eastAsia="SimHei" w:cs="SimHei"/>
          <w:sz w:val="25"/>
          <w:szCs w:val="25"/>
        </w:rPr>
      </w:pPr>
      <w:r>
        <w:rPr>
          <w:rFonts w:ascii="SimHei" w:hAnsi="SimHei" w:eastAsia="SimHei" w:cs="SimHei"/>
          <w:sz w:val="25"/>
          <w:szCs w:val="25"/>
          <w:b/>
          <w:bCs/>
          <w:spacing w:val="-15"/>
        </w:rPr>
        <w:t>21.4.4</w:t>
      </w:r>
      <w:r>
        <w:rPr>
          <w:rFonts w:ascii="SimHei" w:hAnsi="SimHei" w:eastAsia="SimHei" w:cs="SimHei"/>
          <w:sz w:val="25"/>
          <w:szCs w:val="25"/>
          <w:spacing w:val="-15"/>
        </w:rPr>
        <w:t xml:space="preserve">  </w:t>
      </w:r>
      <w:r>
        <w:rPr>
          <w:rFonts w:ascii="SimHei" w:hAnsi="SimHei" w:eastAsia="SimHei" w:cs="SimHei"/>
          <w:sz w:val="25"/>
          <w:szCs w:val="25"/>
          <w:b/>
          <w:bCs/>
          <w:spacing w:val="-15"/>
        </w:rPr>
        <w:t>部署运行与评价</w:t>
      </w:r>
    </w:p>
    <w:p>
      <w:pPr>
        <w:ind w:left="403"/>
        <w:spacing w:before="149" w:line="222" w:lineRule="auto"/>
        <w:rPr>
          <w:rFonts w:ascii="SimHei" w:hAnsi="SimHei" w:eastAsia="SimHei" w:cs="SimHei"/>
          <w:sz w:val="21"/>
          <w:szCs w:val="21"/>
        </w:rPr>
      </w:pPr>
      <w:r>
        <w:rPr>
          <w:rFonts w:ascii="SimHei" w:hAnsi="SimHei" w:eastAsia="SimHei" w:cs="SimHei"/>
          <w:sz w:val="21"/>
          <w:szCs w:val="21"/>
          <w:b/>
          <w:bCs/>
          <w:spacing w:val="2"/>
        </w:rPr>
        <w:t>(1)接口部署和运行</w:t>
      </w:r>
    </w:p>
    <w:p>
      <w:pPr>
        <w:ind w:firstLine="400"/>
        <w:spacing w:before="62" w:line="261" w:lineRule="auto"/>
        <w:jc w:val="both"/>
        <w:rPr>
          <w:rFonts w:ascii="SimSun" w:hAnsi="SimSun" w:eastAsia="SimSun" w:cs="SimSun"/>
          <w:sz w:val="21"/>
          <w:szCs w:val="21"/>
        </w:rPr>
      </w:pPr>
      <w:r>
        <w:rPr>
          <w:rFonts w:ascii="SimSun" w:hAnsi="SimSun" w:eastAsia="SimSun" w:cs="SimSun"/>
          <w:sz w:val="21"/>
          <w:szCs w:val="21"/>
          <w:spacing w:val="-1"/>
        </w:rPr>
        <w:t>在接口的开发、测试和联调阶段，对数据接口的开发和调试都是在测试环境</w:t>
      </w:r>
      <w:r>
        <w:rPr>
          <w:rFonts w:ascii="SimSun" w:hAnsi="SimSun" w:eastAsia="SimSun" w:cs="SimSun"/>
          <w:sz w:val="21"/>
          <w:szCs w:val="21"/>
          <w:spacing w:val="-2"/>
        </w:rPr>
        <w:t>汇总进行</w:t>
      </w:r>
      <w:r>
        <w:rPr>
          <w:rFonts w:ascii="SimSun" w:hAnsi="SimSun" w:eastAsia="SimSun" w:cs="SimSun"/>
          <w:sz w:val="21"/>
          <w:szCs w:val="21"/>
        </w:rPr>
        <w:t xml:space="preserve">  </w:t>
      </w:r>
      <w:r>
        <w:rPr>
          <w:rFonts w:ascii="SimSun" w:hAnsi="SimSun" w:eastAsia="SimSun" w:cs="SimSun"/>
          <w:sz w:val="21"/>
          <w:szCs w:val="21"/>
          <w:spacing w:val="-4"/>
        </w:rPr>
        <w:t>的，而在部署和运行阶段要将接口服务部署到生产环境</w:t>
      </w:r>
      <w:r>
        <w:rPr>
          <w:rFonts w:ascii="SimSun" w:hAnsi="SimSun" w:eastAsia="SimSun" w:cs="SimSun"/>
          <w:sz w:val="21"/>
          <w:szCs w:val="21"/>
          <w:spacing w:val="-5"/>
        </w:rPr>
        <w:t>中，在生产环境中完成数据的抽取、</w:t>
      </w:r>
      <w:r>
        <w:rPr>
          <w:rFonts w:ascii="SimSun" w:hAnsi="SimSun" w:eastAsia="SimSun" w:cs="SimSun"/>
          <w:sz w:val="21"/>
          <w:szCs w:val="21"/>
        </w:rPr>
        <w:t xml:space="preserve"> </w:t>
      </w:r>
      <w:r>
        <w:rPr>
          <w:rFonts w:ascii="SimSun" w:hAnsi="SimSun" w:eastAsia="SimSun" w:cs="SimSun"/>
          <w:sz w:val="21"/>
          <w:szCs w:val="21"/>
          <w:spacing w:val="-9"/>
        </w:rPr>
        <w:t>清洗、转换和装载。</w:t>
      </w:r>
    </w:p>
    <w:p>
      <w:pPr>
        <w:ind w:right="2" w:firstLine="400"/>
        <w:spacing w:before="67" w:line="269" w:lineRule="auto"/>
        <w:jc w:val="both"/>
        <w:rPr>
          <w:rFonts w:ascii="SimSun" w:hAnsi="SimSun" w:eastAsia="SimSun" w:cs="SimSun"/>
          <w:sz w:val="21"/>
          <w:szCs w:val="21"/>
        </w:rPr>
      </w:pPr>
      <w:r>
        <w:rPr>
          <w:rFonts w:ascii="SimSun" w:hAnsi="SimSun" w:eastAsia="SimSun" w:cs="SimSun"/>
          <w:sz w:val="21"/>
          <w:szCs w:val="21"/>
          <w:spacing w:val="-4"/>
        </w:rPr>
        <w:t>不同的数据集成方式下，数据接口的部署方式也不同：</w:t>
      </w:r>
      <w:r>
        <w:rPr>
          <w:rFonts w:ascii="SimSun" w:hAnsi="SimSun" w:eastAsia="SimSun" w:cs="SimSun"/>
          <w:sz w:val="21"/>
          <w:szCs w:val="21"/>
          <w:spacing w:val="-5"/>
        </w:rPr>
        <w:t>对于采用</w:t>
      </w:r>
      <w:r>
        <w:rPr>
          <w:rFonts w:ascii="Times New Roman" w:hAnsi="Times New Roman" w:eastAsia="Times New Roman" w:cs="Times New Roman"/>
          <w:sz w:val="21"/>
          <w:szCs w:val="21"/>
          <w:spacing w:val="-5"/>
        </w:rPr>
        <w:t>ETL </w:t>
      </w:r>
      <w:r>
        <w:rPr>
          <w:rFonts w:ascii="SimSun" w:hAnsi="SimSun" w:eastAsia="SimSun" w:cs="SimSun"/>
          <w:sz w:val="21"/>
          <w:szCs w:val="21"/>
          <w:spacing w:val="-5"/>
        </w:rPr>
        <w:t>工具的集成方式，</w:t>
      </w:r>
      <w:r>
        <w:rPr>
          <w:rFonts w:ascii="SimSun" w:hAnsi="SimSun" w:eastAsia="SimSun" w:cs="SimSun"/>
          <w:sz w:val="21"/>
          <w:szCs w:val="21"/>
        </w:rPr>
        <w:t xml:space="preserve"> </w:t>
      </w:r>
      <w:r>
        <w:rPr>
          <w:rFonts w:ascii="SimSun" w:hAnsi="SimSun" w:eastAsia="SimSun" w:cs="SimSun"/>
          <w:sz w:val="21"/>
          <w:szCs w:val="21"/>
          <w:spacing w:val="-2"/>
        </w:rPr>
        <w:t>主要是在生产服务器中部署</w:t>
      </w:r>
      <w:r>
        <w:rPr>
          <w:rFonts w:ascii="Times New Roman" w:hAnsi="Times New Roman" w:eastAsia="Times New Roman" w:cs="Times New Roman"/>
          <w:sz w:val="21"/>
          <w:szCs w:val="21"/>
          <w:spacing w:val="-2"/>
        </w:rPr>
        <w:t>ETL </w:t>
      </w:r>
      <w:r>
        <w:rPr>
          <w:rFonts w:ascii="SimSun" w:hAnsi="SimSun" w:eastAsia="SimSun" w:cs="SimSun"/>
          <w:sz w:val="21"/>
          <w:szCs w:val="21"/>
          <w:spacing w:val="-2"/>
        </w:rPr>
        <w:t>脚本任务，并测试</w:t>
      </w:r>
      <w:r>
        <w:rPr>
          <w:rFonts w:ascii="Times New Roman" w:hAnsi="Times New Roman" w:eastAsia="Times New Roman" w:cs="Times New Roman"/>
          <w:sz w:val="21"/>
          <w:szCs w:val="21"/>
          <w:spacing w:val="-2"/>
        </w:rPr>
        <w:t>ETL </w:t>
      </w:r>
      <w:r>
        <w:rPr>
          <w:rFonts w:ascii="SimSun" w:hAnsi="SimSun" w:eastAsia="SimSun" w:cs="SimSun"/>
          <w:sz w:val="21"/>
          <w:szCs w:val="21"/>
          <w:spacing w:val="-2"/>
        </w:rPr>
        <w:t>脚本的可用性和有效性；对于采用 </w:t>
      </w:r>
      <w:r>
        <w:rPr>
          <w:rFonts w:ascii="Times New Roman" w:hAnsi="Times New Roman" w:eastAsia="Times New Roman" w:cs="Times New Roman"/>
          <w:sz w:val="21"/>
          <w:szCs w:val="21"/>
          <w:spacing w:val="-2"/>
        </w:rPr>
        <w:t>Web </w:t>
      </w:r>
      <w:r>
        <w:rPr>
          <w:rFonts w:ascii="SimSun" w:hAnsi="SimSun" w:eastAsia="SimSun" w:cs="SimSun"/>
          <w:sz w:val="21"/>
          <w:szCs w:val="21"/>
          <w:spacing w:val="-2"/>
        </w:rPr>
        <w:t>服务的集成方式，主要是在生产服务器发布接口服务，并测试接口的连通性和数据传 </w:t>
      </w:r>
      <w:r>
        <w:rPr>
          <w:rFonts w:ascii="SimSun" w:hAnsi="SimSun" w:eastAsia="SimSun" w:cs="SimSun"/>
          <w:sz w:val="21"/>
          <w:szCs w:val="21"/>
          <w:spacing w:val="-2"/>
        </w:rPr>
        <w:t>输的有效性、完整性；对于实时数据流集成方式，与</w:t>
      </w:r>
      <w:r>
        <w:rPr>
          <w:rFonts w:ascii="Times New Roman" w:hAnsi="Times New Roman" w:eastAsia="Times New Roman" w:cs="Times New Roman"/>
          <w:sz w:val="21"/>
          <w:szCs w:val="21"/>
          <w:spacing w:val="-2"/>
        </w:rPr>
        <w:t>ETL </w:t>
      </w:r>
      <w:r>
        <w:rPr>
          <w:rFonts w:ascii="SimSun" w:hAnsi="SimSun" w:eastAsia="SimSun" w:cs="SimSun"/>
          <w:sz w:val="21"/>
          <w:szCs w:val="21"/>
          <w:spacing w:val="-2"/>
        </w:rPr>
        <w:t>方式类似，主要是在生产服务器 </w:t>
      </w:r>
      <w:r>
        <w:rPr>
          <w:rFonts w:ascii="SimSun" w:hAnsi="SimSun" w:eastAsia="SimSun" w:cs="SimSun"/>
          <w:sz w:val="21"/>
          <w:szCs w:val="21"/>
          <w:spacing w:val="-6"/>
        </w:rPr>
        <w:t>中发布实时数据流作业和脚本，并测试数据流的及时</w:t>
      </w:r>
      <w:r>
        <w:rPr>
          <w:rFonts w:ascii="SimSun" w:hAnsi="SimSun" w:eastAsia="SimSun" w:cs="SimSun"/>
          <w:sz w:val="21"/>
          <w:szCs w:val="21"/>
          <w:spacing w:val="-7"/>
        </w:rPr>
        <w:t>性和完整性。</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6"/>
        </w:rPr>
        <w:t>(2)数据集成评价</w:t>
      </w:r>
    </w:p>
    <w:p>
      <w:pPr>
        <w:ind w:left="400"/>
        <w:spacing w:before="80" w:line="218" w:lineRule="auto"/>
        <w:rPr>
          <w:rFonts w:ascii="SimSun" w:hAnsi="SimSun" w:eastAsia="SimSun" w:cs="SimSun"/>
          <w:sz w:val="21"/>
          <w:szCs w:val="21"/>
        </w:rPr>
      </w:pPr>
      <w:r>
        <w:rPr>
          <w:rFonts w:ascii="SimSun" w:hAnsi="SimSun" w:eastAsia="SimSun" w:cs="SimSun"/>
          <w:sz w:val="21"/>
          <w:szCs w:val="21"/>
          <w:spacing w:val="-1"/>
        </w:rPr>
        <w:t>数据集成评价是对数据集成开发结果是否达到预期目标的评价和评估，以</w:t>
      </w:r>
      <w:r>
        <w:rPr>
          <w:rFonts w:ascii="SimSun" w:hAnsi="SimSun" w:eastAsia="SimSun" w:cs="SimSun"/>
          <w:sz w:val="21"/>
          <w:szCs w:val="21"/>
          <w:spacing w:val="-2"/>
        </w:rPr>
        <w:t>便制定改进</w:t>
      </w:r>
    </w:p>
    <w:p>
      <w:pPr>
        <w:spacing w:line="218" w:lineRule="auto"/>
        <w:sectPr>
          <w:pgSz w:w="9400" w:h="13100"/>
          <w:pgMar w:top="400" w:right="465" w:bottom="400" w:left="709" w:header="0" w:footer="0" w:gutter="0"/>
        </w:sectPr>
        <w:rPr>
          <w:rFonts w:ascii="SimSun" w:hAnsi="SimSun" w:eastAsia="SimSun" w:cs="SimSun"/>
          <w:sz w:val="21"/>
          <w:szCs w:val="21"/>
        </w:rPr>
      </w:pPr>
    </w:p>
    <w:p>
      <w:pPr>
        <w:spacing w:before="117" w:line="222" w:lineRule="auto"/>
        <w:rPr>
          <w:rFonts w:ascii="SimHei" w:hAnsi="SimHei" w:eastAsia="SimHei" w:cs="SimHei"/>
          <w:sz w:val="21"/>
          <w:szCs w:val="21"/>
        </w:rPr>
      </w:pPr>
      <w:r>
        <w:rPr>
          <w:rFonts w:ascii="SimSun" w:hAnsi="SimSun" w:eastAsia="SimSun" w:cs="SimSun"/>
          <w:sz w:val="17"/>
          <w:szCs w:val="17"/>
          <w:spacing w:val="-18"/>
        </w:rPr>
        <w:t>336</w:t>
      </w:r>
      <w:r>
        <w:rPr>
          <w:rFonts w:ascii="SimSun" w:hAnsi="SimSun" w:eastAsia="SimSun" w:cs="SimSun"/>
          <w:sz w:val="17"/>
          <w:szCs w:val="17"/>
          <w:spacing w:val="4"/>
        </w:rPr>
        <w:t xml:space="preserve">        </w:t>
      </w:r>
      <w:r>
        <w:rPr>
          <w:rFonts w:ascii="SimHei" w:hAnsi="SimHei" w:eastAsia="SimHei" w:cs="SimHei"/>
          <w:sz w:val="21"/>
          <w:szCs w:val="21"/>
          <w:spacing w:val="-18"/>
        </w:rPr>
        <w:t>第四部分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数据治理之术</w:t>
      </w:r>
    </w:p>
    <w:p>
      <w:pPr>
        <w:pStyle w:val="BodyText"/>
        <w:spacing w:line="426" w:lineRule="auto"/>
        <w:rPr/>
      </w:pPr>
      <w:r/>
    </w:p>
    <w:p>
      <w:pPr>
        <w:spacing w:before="68" w:line="218" w:lineRule="auto"/>
        <w:rPr>
          <w:rFonts w:ascii="SimSun" w:hAnsi="SimSun" w:eastAsia="SimSun" w:cs="SimSun"/>
          <w:sz w:val="21"/>
          <w:szCs w:val="21"/>
        </w:rPr>
      </w:pPr>
      <w:r>
        <w:rPr>
          <w:rFonts w:ascii="SimSun" w:hAnsi="SimSun" w:eastAsia="SimSun" w:cs="SimSun"/>
          <w:sz w:val="21"/>
          <w:szCs w:val="21"/>
          <w:spacing w:val="-7"/>
        </w:rPr>
        <w:t>和提升方案。数据集成评价可以从以下几个角度考虑。</w:t>
      </w:r>
    </w:p>
    <w:p>
      <w:pPr>
        <w:ind w:left="739" w:right="96" w:hanging="316"/>
        <w:spacing w:before="70" w:line="256" w:lineRule="auto"/>
        <w:rPr>
          <w:rFonts w:ascii="SimSun" w:hAnsi="SimSun" w:eastAsia="SimSun" w:cs="SimSun"/>
          <w:sz w:val="21"/>
          <w:szCs w:val="21"/>
        </w:rPr>
      </w:pPr>
      <w:r>
        <w:rPr>
          <w:rFonts w:ascii="SimHei" w:hAnsi="SimHei" w:eastAsia="SimHei" w:cs="SimHei"/>
          <w:sz w:val="21"/>
          <w:szCs w:val="21"/>
          <w:b/>
          <w:bCs/>
          <w:spacing w:val="-1"/>
        </w:rPr>
        <w:t>口数据整合程度。</w:t>
      </w:r>
      <w:r>
        <w:rPr>
          <w:rFonts w:ascii="SimSun" w:hAnsi="SimSun" w:eastAsia="SimSun" w:cs="SimSun"/>
          <w:sz w:val="21"/>
          <w:szCs w:val="21"/>
          <w:spacing w:val="-1"/>
        </w:rPr>
        <w:t>通过数据集成消除了数据孤</w:t>
      </w:r>
      <w:r>
        <w:rPr>
          <w:rFonts w:ascii="SimSun" w:hAnsi="SimSun" w:eastAsia="SimSun" w:cs="SimSun"/>
          <w:sz w:val="21"/>
          <w:szCs w:val="21"/>
          <w:spacing w:val="-2"/>
        </w:rPr>
        <w:t>岛效应，消除了数据的不完备和不一致</w:t>
      </w:r>
      <w:r>
        <w:rPr>
          <w:rFonts w:ascii="SimSun" w:hAnsi="SimSun" w:eastAsia="SimSun" w:cs="SimSun"/>
          <w:sz w:val="21"/>
          <w:szCs w:val="21"/>
        </w:rPr>
        <w:t xml:space="preserve"> </w:t>
      </w:r>
      <w:r>
        <w:rPr>
          <w:rFonts w:ascii="SimSun" w:hAnsi="SimSun" w:eastAsia="SimSun" w:cs="SimSun"/>
          <w:sz w:val="21"/>
          <w:szCs w:val="21"/>
          <w:spacing w:val="-8"/>
        </w:rPr>
        <w:t>性，数据质量得到了保证。</w:t>
      </w:r>
    </w:p>
    <w:p>
      <w:pPr>
        <w:ind w:left="739" w:right="104" w:hanging="316"/>
        <w:spacing w:before="55" w:line="257" w:lineRule="auto"/>
        <w:rPr>
          <w:rFonts w:ascii="SimSun" w:hAnsi="SimSun" w:eastAsia="SimSun" w:cs="SimSun"/>
          <w:sz w:val="21"/>
          <w:szCs w:val="21"/>
        </w:rPr>
      </w:pPr>
      <w:r>
        <w:rPr>
          <w:rFonts w:ascii="SimHei" w:hAnsi="SimHei" w:eastAsia="SimHei" w:cs="SimHei"/>
          <w:sz w:val="21"/>
          <w:szCs w:val="21"/>
          <w:b/>
          <w:bCs/>
          <w:spacing w:val="4"/>
        </w:rPr>
        <w:t>口业务协同情况</w:t>
      </w:r>
      <w:r>
        <w:rPr>
          <w:rFonts w:ascii="SimSun" w:hAnsi="SimSun" w:eastAsia="SimSun" w:cs="SimSun"/>
          <w:sz w:val="21"/>
          <w:szCs w:val="21"/>
          <w:spacing w:val="4"/>
        </w:rPr>
        <w:t>。通过数据集成打通了各系统的业务流程，实现了业务端到端的管</w:t>
      </w:r>
      <w:r>
        <w:rPr>
          <w:rFonts w:ascii="SimSun" w:hAnsi="SimSun" w:eastAsia="SimSun" w:cs="SimSun"/>
          <w:sz w:val="21"/>
          <w:szCs w:val="21"/>
          <w:spacing w:val="6"/>
        </w:rPr>
        <w:t xml:space="preserve"> </w:t>
      </w:r>
      <w:r>
        <w:rPr>
          <w:rFonts w:ascii="SimSun" w:hAnsi="SimSun" w:eastAsia="SimSun" w:cs="SimSun"/>
          <w:sz w:val="21"/>
          <w:szCs w:val="21"/>
          <w:spacing w:val="-6"/>
        </w:rPr>
        <w:t>理，提升了业务处理的效率，实现了业务数据的完</w:t>
      </w:r>
      <w:r>
        <w:rPr>
          <w:rFonts w:ascii="SimSun" w:hAnsi="SimSun" w:eastAsia="SimSun" w:cs="SimSun"/>
          <w:sz w:val="21"/>
          <w:szCs w:val="21"/>
          <w:spacing w:val="-7"/>
        </w:rPr>
        <w:t>整沉淀。</w:t>
      </w:r>
    </w:p>
    <w:p>
      <w:pPr>
        <w:ind w:left="739" w:right="95" w:hanging="319"/>
        <w:spacing w:before="56" w:line="256"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决策分析能力</w:t>
      </w:r>
      <w:r>
        <w:rPr>
          <w:rFonts w:ascii="SimSun" w:hAnsi="SimSun" w:eastAsia="SimSun" w:cs="SimSun"/>
          <w:sz w:val="21"/>
          <w:szCs w:val="21"/>
          <w:spacing w:val="-4"/>
        </w:rPr>
        <w:t>。通过数据集成整合了不同来源的数据，并经过统一的数据清洗和处</w:t>
      </w:r>
      <w:r>
        <w:rPr>
          <w:rFonts w:ascii="SimSun" w:hAnsi="SimSun" w:eastAsia="SimSun" w:cs="SimSun"/>
          <w:sz w:val="21"/>
          <w:szCs w:val="21"/>
          <w:spacing w:val="1"/>
        </w:rPr>
        <w:t xml:space="preserve"> </w:t>
      </w:r>
      <w:r>
        <w:rPr>
          <w:rFonts w:ascii="SimSun" w:hAnsi="SimSun" w:eastAsia="SimSun" w:cs="SimSun"/>
          <w:sz w:val="21"/>
          <w:szCs w:val="21"/>
          <w:spacing w:val="-8"/>
        </w:rPr>
        <w:t>理，为数据分析和挖掘提供支撑。</w:t>
      </w:r>
    </w:p>
    <w:p>
      <w:pPr>
        <w:pStyle w:val="BodyText"/>
        <w:spacing w:line="392"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3"/>
        </w:rPr>
        <w:t>21.5</w:t>
      </w:r>
      <w:r>
        <w:rPr>
          <w:rFonts w:ascii="SimSun" w:hAnsi="SimSun" w:eastAsia="SimSun" w:cs="SimSun"/>
          <w:sz w:val="29"/>
          <w:szCs w:val="29"/>
          <w:spacing w:val="-13"/>
        </w:rPr>
        <w:t xml:space="preserve">  </w:t>
      </w:r>
      <w:r>
        <w:rPr>
          <w:rFonts w:ascii="SimSun" w:hAnsi="SimSun" w:eastAsia="SimSun" w:cs="SimSun"/>
          <w:sz w:val="29"/>
          <w:szCs w:val="29"/>
          <w:b/>
          <w:bCs/>
          <w:spacing w:val="-13"/>
        </w:rPr>
        <w:t>本章小结</w:t>
      </w:r>
    </w:p>
    <w:p>
      <w:pPr>
        <w:ind w:right="64" w:firstLine="420"/>
        <w:spacing w:before="217" w:line="262" w:lineRule="auto"/>
        <w:jc w:val="both"/>
        <w:rPr>
          <w:rFonts w:ascii="SimSun" w:hAnsi="SimSun" w:eastAsia="SimSun" w:cs="SimSun"/>
          <w:sz w:val="21"/>
          <w:szCs w:val="21"/>
        </w:rPr>
      </w:pPr>
      <w:r>
        <w:rPr>
          <w:rFonts w:ascii="SimSun" w:hAnsi="SimSun" w:eastAsia="SimSun" w:cs="SimSun"/>
          <w:sz w:val="21"/>
          <w:szCs w:val="21"/>
          <w:spacing w:val="4"/>
        </w:rPr>
        <w:t>随着</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技术的不断发展，数据集成技术也在不断演进。从数据库之间的点对点集成</w:t>
      </w:r>
      <w:r>
        <w:rPr>
          <w:rFonts w:ascii="SimSun" w:hAnsi="SimSun" w:eastAsia="SimSun" w:cs="SimSun"/>
          <w:sz w:val="21"/>
          <w:szCs w:val="21"/>
        </w:rPr>
        <w:t xml:space="preserve"> </w:t>
      </w:r>
      <w:r>
        <w:rPr>
          <w:rFonts w:ascii="SimSun" w:hAnsi="SimSun" w:eastAsia="SimSun" w:cs="SimSun"/>
          <w:sz w:val="21"/>
          <w:szCs w:val="21"/>
          <w:spacing w:val="-1"/>
        </w:rPr>
        <w:t>到基于</w:t>
      </w:r>
      <w:r>
        <w:rPr>
          <w:rFonts w:ascii="Times New Roman" w:hAnsi="Times New Roman" w:eastAsia="Times New Roman" w:cs="Times New Roman"/>
          <w:sz w:val="21"/>
          <w:szCs w:val="21"/>
          <w:spacing w:val="-1"/>
        </w:rPr>
        <w:t>ESB </w:t>
      </w:r>
      <w:r>
        <w:rPr>
          <w:rFonts w:ascii="SimSun" w:hAnsi="SimSun" w:eastAsia="SimSun" w:cs="SimSun"/>
          <w:sz w:val="21"/>
          <w:szCs w:val="21"/>
          <w:spacing w:val="-1"/>
        </w:rPr>
        <w:t>的总线型集成模式，从主数据的中央式数据集成到微服务</w:t>
      </w:r>
      <w:r>
        <w:rPr>
          <w:rFonts w:ascii="SimSun" w:hAnsi="SimSun" w:eastAsia="SimSun" w:cs="SimSun"/>
          <w:sz w:val="21"/>
          <w:szCs w:val="21"/>
          <w:spacing w:val="-2"/>
        </w:rPr>
        <w:t>架构分布式的集成模</w:t>
      </w:r>
      <w:r>
        <w:rPr>
          <w:rFonts w:ascii="SimSun" w:hAnsi="SimSun" w:eastAsia="SimSun" w:cs="SimSun"/>
          <w:sz w:val="21"/>
          <w:szCs w:val="21"/>
        </w:rPr>
        <w:t xml:space="preserve"> </w:t>
      </w:r>
      <w:r>
        <w:rPr>
          <w:rFonts w:ascii="SimSun" w:hAnsi="SimSun" w:eastAsia="SimSun" w:cs="SimSun"/>
          <w:sz w:val="21"/>
          <w:szCs w:val="21"/>
        </w:rPr>
        <w:t>式，从数据仓库的结构化数据集成到数据湖的融合各类数</w:t>
      </w:r>
      <w:r>
        <w:rPr>
          <w:rFonts w:ascii="SimSun" w:hAnsi="SimSun" w:eastAsia="SimSun" w:cs="SimSun"/>
          <w:sz w:val="21"/>
          <w:szCs w:val="21"/>
          <w:spacing w:val="-1"/>
        </w:rPr>
        <w:t>据源的数据集成模式，每一次集</w:t>
      </w:r>
      <w:r>
        <w:rPr>
          <w:rFonts w:ascii="SimSun" w:hAnsi="SimSun" w:eastAsia="SimSun" w:cs="SimSun"/>
          <w:sz w:val="21"/>
          <w:szCs w:val="21"/>
        </w:rPr>
        <w:t xml:space="preserve"> </w:t>
      </w:r>
      <w:r>
        <w:rPr>
          <w:rFonts w:ascii="SimSun" w:hAnsi="SimSun" w:eastAsia="SimSun" w:cs="SimSun"/>
          <w:sz w:val="21"/>
          <w:szCs w:val="21"/>
        </w:rPr>
        <w:t>成架构的变革，每一次集成技术的升级，其背后的驱动力都是越</w:t>
      </w:r>
      <w:r>
        <w:rPr>
          <w:rFonts w:ascii="SimSun" w:hAnsi="SimSun" w:eastAsia="SimSun" w:cs="SimSun"/>
          <w:sz w:val="21"/>
          <w:szCs w:val="21"/>
          <w:spacing w:val="-1"/>
        </w:rPr>
        <w:t>来越高的数据应用需求和</w:t>
      </w:r>
      <w:r>
        <w:rPr>
          <w:rFonts w:ascii="SimSun" w:hAnsi="SimSun" w:eastAsia="SimSun" w:cs="SimSun"/>
          <w:sz w:val="21"/>
          <w:szCs w:val="21"/>
        </w:rPr>
        <w:t xml:space="preserve"> </w:t>
      </w:r>
      <w:r>
        <w:rPr>
          <w:rFonts w:ascii="SimSun" w:hAnsi="SimSun" w:eastAsia="SimSun" w:cs="SimSun"/>
          <w:sz w:val="21"/>
          <w:szCs w:val="21"/>
          <w:spacing w:val="-9"/>
        </w:rPr>
        <w:t>越来越复杂的数据集成环境。</w:t>
      </w:r>
    </w:p>
    <w:p>
      <w:pPr>
        <w:ind w:firstLine="420"/>
        <w:spacing w:before="100" w:line="261" w:lineRule="auto"/>
        <w:jc w:val="both"/>
        <w:rPr>
          <w:rFonts w:ascii="SimSun" w:hAnsi="SimSun" w:eastAsia="SimSun" w:cs="SimSun"/>
          <w:sz w:val="21"/>
          <w:szCs w:val="21"/>
        </w:rPr>
      </w:pPr>
      <w:r>
        <w:rPr>
          <w:rFonts w:ascii="SimSun" w:hAnsi="SimSun" w:eastAsia="SimSun" w:cs="SimSun"/>
          <w:sz w:val="21"/>
          <w:szCs w:val="21"/>
          <w:spacing w:val="2"/>
        </w:rPr>
        <w:t>企业在选择数据集成技术路线时，应充分考虑数据集成现状</w:t>
      </w:r>
      <w:r>
        <w:rPr>
          <w:rFonts w:ascii="SimSun" w:hAnsi="SimSun" w:eastAsia="SimSun" w:cs="SimSun"/>
          <w:sz w:val="21"/>
          <w:szCs w:val="21"/>
          <w:spacing w:val="1"/>
        </w:rPr>
        <w:t>和未来的数据应用需求，</w:t>
      </w:r>
      <w:r>
        <w:rPr>
          <w:rFonts w:ascii="SimSun" w:hAnsi="SimSun" w:eastAsia="SimSun" w:cs="SimSun"/>
          <w:sz w:val="21"/>
          <w:szCs w:val="21"/>
        </w:rPr>
        <w:t xml:space="preserve"> </w:t>
      </w:r>
      <w:r>
        <w:rPr>
          <w:rFonts w:ascii="SimSun" w:hAnsi="SimSun" w:eastAsia="SimSun" w:cs="SimSun"/>
          <w:sz w:val="21"/>
          <w:szCs w:val="21"/>
          <w:spacing w:val="-1"/>
        </w:rPr>
        <w:t>结合企业的业务需求迫切度、技术实现难易度、投入产出比等因素，选择一条适合企业自 </w:t>
      </w:r>
      <w:r>
        <w:rPr>
          <w:rFonts w:ascii="SimSun" w:hAnsi="SimSun" w:eastAsia="SimSun" w:cs="SimSun"/>
          <w:sz w:val="21"/>
          <w:szCs w:val="21"/>
          <w:spacing w:val="-9"/>
        </w:rPr>
        <w:t>身发展的数据集成技术路线。</w:t>
      </w:r>
    </w:p>
    <w:p>
      <w:pPr>
        <w:spacing w:line="261" w:lineRule="auto"/>
        <w:sectPr>
          <w:pgSz w:w="9370" w:h="13090"/>
          <w:pgMar w:top="400" w:right="585" w:bottom="400" w:left="529" w:header="0" w:footer="0" w:gutter="0"/>
        </w:sectPr>
        <w:rPr>
          <w:rFonts w:ascii="SimSun" w:hAnsi="SimSun" w:eastAsia="SimSun" w:cs="SimSun"/>
          <w:sz w:val="21"/>
          <w:szCs w:val="21"/>
        </w:rPr>
      </w:pP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1469"/>
        <w:spacing w:before="81" w:line="222" w:lineRule="auto"/>
        <w:rPr>
          <w:sz w:val="25"/>
          <w:szCs w:val="25"/>
        </w:rPr>
      </w:pPr>
      <w:r>
        <w:rPr>
          <w:rFonts w:ascii="SimHei" w:hAnsi="SimHei" w:eastAsia="SimHei" w:cs="SimHei"/>
          <w:sz w:val="25"/>
          <w:szCs w:val="25"/>
          <w:spacing w:val="-3"/>
        </w:rPr>
        <w:t>第五部分</w:t>
      </w:r>
      <w:r>
        <w:rPr>
          <w:rFonts w:ascii="SimHei" w:hAnsi="SimHei" w:eastAsia="SimHei" w:cs="SimHei"/>
          <w:sz w:val="25"/>
          <w:szCs w:val="25"/>
          <w:spacing w:val="-3"/>
        </w:rPr>
        <w:t xml:space="preserve"> </w:t>
      </w:r>
      <w:r>
        <w:rPr>
          <w:sz w:val="25"/>
          <w:szCs w:val="25"/>
          <w:position w:val="-2"/>
        </w:rPr>
        <w:drawing>
          <wp:inline distT="0" distB="0" distL="0" distR="0">
            <wp:extent cx="514348" cy="152394"/>
            <wp:effectExtent l="0" t="0" r="0" b="0"/>
            <wp:docPr id="476" name="IM 476"/>
            <wp:cNvGraphicFramePr/>
            <a:graphic>
              <a:graphicData uri="http://schemas.openxmlformats.org/drawingml/2006/picture">
                <pic:pic>
                  <pic:nvPicPr>
                    <pic:cNvPr id="476" name="IM 476"/>
                    <pic:cNvPicPr/>
                  </pic:nvPicPr>
                  <pic:blipFill>
                    <a:blip r:embed="rId298"/>
                    <a:stretch>
                      <a:fillRect/>
                    </a:stretch>
                  </pic:blipFill>
                  <pic:spPr>
                    <a:xfrm rot="0">
                      <a:off x="0" y="0"/>
                      <a:ext cx="514348" cy="152394"/>
                    </a:xfrm>
                    <a:prstGeom prst="rect">
                      <a:avLst/>
                    </a:prstGeom>
                  </pic:spPr>
                </pic:pic>
              </a:graphicData>
            </a:graphic>
          </wp:inline>
        </w:drawing>
      </w:r>
    </w:p>
    <w:p>
      <w:pPr>
        <w:pStyle w:val="BodyText"/>
        <w:spacing w:line="406" w:lineRule="auto"/>
        <w:rPr/>
      </w:pPr>
      <w:r/>
    </w:p>
    <w:p>
      <w:pPr>
        <w:ind w:left="1469"/>
        <w:spacing w:before="136" w:line="222" w:lineRule="auto"/>
        <w:rPr>
          <w:rFonts w:ascii="SimHei" w:hAnsi="SimHei" w:eastAsia="SimHei" w:cs="SimHei"/>
          <w:sz w:val="42"/>
          <w:szCs w:val="42"/>
        </w:rPr>
      </w:pPr>
      <w:bookmarkStart w:name="bookmark282" w:id="274"/>
      <w:bookmarkEnd w:id="274"/>
      <w:bookmarkStart w:name="bookmark283" w:id="275"/>
      <w:bookmarkEnd w:id="275"/>
      <w:r>
        <w:rPr>
          <w:rFonts w:ascii="SimHei" w:hAnsi="SimHei" w:eastAsia="SimHei" w:cs="SimHei"/>
          <w:sz w:val="42"/>
          <w:szCs w:val="42"/>
          <w:spacing w:val="-3"/>
        </w:rPr>
        <w:t>数据治理之器</w:t>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469" w:right="1255" w:firstLine="430"/>
        <w:spacing w:before="62" w:line="290" w:lineRule="auto"/>
        <w:jc w:val="both"/>
        <w:rPr>
          <w:rFonts w:ascii="KaiTi" w:hAnsi="KaiTi" w:eastAsia="KaiTi" w:cs="KaiTi"/>
          <w:sz w:val="19"/>
          <w:szCs w:val="19"/>
        </w:rPr>
      </w:pPr>
      <w:r>
        <w:rPr>
          <w:rFonts w:ascii="KaiTi" w:hAnsi="KaiTi" w:eastAsia="KaiTi" w:cs="KaiTi"/>
          <w:sz w:val="19"/>
          <w:szCs w:val="19"/>
          <w:spacing w:val="-9"/>
        </w:rPr>
        <w:t>正所谓“工欲善其事，必先利其器”,一套</w:t>
      </w:r>
      <w:r>
        <w:rPr>
          <w:rFonts w:ascii="KaiTi" w:hAnsi="KaiTi" w:eastAsia="KaiTi" w:cs="KaiTi"/>
          <w:sz w:val="19"/>
          <w:szCs w:val="19"/>
          <w:spacing w:val="9"/>
        </w:rPr>
        <w:t xml:space="preserve"> </w:t>
      </w:r>
      <w:r>
        <w:rPr>
          <w:rFonts w:ascii="KaiTi" w:hAnsi="KaiTi" w:eastAsia="KaiTi" w:cs="KaiTi"/>
          <w:sz w:val="19"/>
          <w:szCs w:val="19"/>
          <w:spacing w:val="-2"/>
        </w:rPr>
        <w:t>好的数据治理工具能让企业的数据治理工作事</w:t>
      </w:r>
      <w:r>
        <w:rPr>
          <w:rFonts w:ascii="KaiTi" w:hAnsi="KaiTi" w:eastAsia="KaiTi" w:cs="KaiTi"/>
          <w:sz w:val="19"/>
          <w:szCs w:val="19"/>
          <w:spacing w:val="7"/>
        </w:rPr>
        <w:t xml:space="preserve">  </w:t>
      </w:r>
      <w:r>
        <w:rPr>
          <w:rFonts w:ascii="KaiTi" w:hAnsi="KaiTi" w:eastAsia="KaiTi" w:cs="KaiTi"/>
          <w:sz w:val="19"/>
          <w:szCs w:val="19"/>
          <w:spacing w:val="-2"/>
        </w:rPr>
        <w:t>半功倍。数据治理工具是企业数据治理体系落</w:t>
      </w:r>
      <w:r>
        <w:rPr>
          <w:rFonts w:ascii="KaiTi" w:hAnsi="KaiTi" w:eastAsia="KaiTi" w:cs="KaiTi"/>
          <w:sz w:val="19"/>
          <w:szCs w:val="19"/>
        </w:rPr>
        <w:t xml:space="preserve">  </w:t>
      </w:r>
      <w:r>
        <w:rPr>
          <w:rFonts w:ascii="KaiTi" w:hAnsi="KaiTi" w:eastAsia="KaiTi" w:cs="KaiTi"/>
          <w:sz w:val="19"/>
          <w:szCs w:val="19"/>
          <w:spacing w:val="-2"/>
        </w:rPr>
        <w:t>地的重要保证。数据治理的本质是管理数据资</w:t>
      </w:r>
      <w:r>
        <w:rPr>
          <w:rFonts w:ascii="KaiTi" w:hAnsi="KaiTi" w:eastAsia="KaiTi" w:cs="KaiTi"/>
          <w:sz w:val="19"/>
          <w:szCs w:val="19"/>
          <w:spacing w:val="3"/>
        </w:rPr>
        <w:t xml:space="preserve">  </w:t>
      </w:r>
      <w:r>
        <w:rPr>
          <w:rFonts w:ascii="KaiTi" w:hAnsi="KaiTi" w:eastAsia="KaiTi" w:cs="KaiTi"/>
          <w:sz w:val="19"/>
          <w:szCs w:val="19"/>
          <w:spacing w:val="-7"/>
        </w:rPr>
        <w:t>产，改善数据质量，防护数据安全和个人隐私，</w:t>
      </w:r>
      <w:r>
        <w:rPr>
          <w:rFonts w:ascii="KaiTi" w:hAnsi="KaiTi" w:eastAsia="KaiTi" w:cs="KaiTi"/>
          <w:sz w:val="19"/>
          <w:szCs w:val="19"/>
          <w:spacing w:val="11"/>
        </w:rPr>
        <w:t xml:space="preserve"> </w:t>
      </w:r>
      <w:r>
        <w:rPr>
          <w:rFonts w:ascii="KaiTi" w:hAnsi="KaiTi" w:eastAsia="KaiTi" w:cs="KaiTi"/>
          <w:sz w:val="19"/>
          <w:szCs w:val="19"/>
          <w:spacing w:val="-1"/>
        </w:rPr>
        <w:t>促进数据应用。不同企业的需求特点不同，会</w:t>
      </w:r>
      <w:r>
        <w:rPr>
          <w:rFonts w:ascii="KaiTi" w:hAnsi="KaiTi" w:eastAsia="KaiTi" w:cs="KaiTi"/>
          <w:sz w:val="19"/>
          <w:szCs w:val="19"/>
          <w:spacing w:val="15"/>
        </w:rPr>
        <w:t xml:space="preserve"> </w:t>
      </w:r>
      <w:r>
        <w:rPr>
          <w:rFonts w:ascii="KaiTi" w:hAnsi="KaiTi" w:eastAsia="KaiTi" w:cs="KaiTi"/>
          <w:sz w:val="19"/>
          <w:szCs w:val="19"/>
          <w:spacing w:val="-8"/>
        </w:rPr>
        <w:t>用到不同的技术平台和工具。</w:t>
      </w:r>
    </w:p>
    <w:p>
      <w:pPr>
        <w:ind w:left="1900"/>
        <w:spacing w:before="97" w:line="313" w:lineRule="exact"/>
        <w:rPr>
          <w:rFonts w:ascii="KaiTi" w:hAnsi="KaiTi" w:eastAsia="KaiTi" w:cs="KaiTi"/>
          <w:sz w:val="19"/>
          <w:szCs w:val="19"/>
        </w:rPr>
      </w:pPr>
      <w:r>
        <w:rPr>
          <w:rFonts w:ascii="KaiTi" w:hAnsi="KaiTi" w:eastAsia="KaiTi" w:cs="KaiTi"/>
          <w:sz w:val="19"/>
          <w:szCs w:val="19"/>
          <w:spacing w:val="-4"/>
          <w:position w:val="9"/>
        </w:rPr>
        <w:t>一般来说，数据治理平台和工具主要包含</w:t>
      </w:r>
    </w:p>
    <w:p>
      <w:pPr>
        <w:ind w:left="1469"/>
        <w:spacing w:before="1" w:line="222" w:lineRule="auto"/>
        <w:rPr>
          <w:rFonts w:ascii="KaiTi" w:hAnsi="KaiTi" w:eastAsia="KaiTi" w:cs="KaiTi"/>
          <w:sz w:val="19"/>
          <w:szCs w:val="19"/>
        </w:rPr>
      </w:pPr>
      <w:r>
        <w:rPr>
          <w:rFonts w:ascii="KaiTi" w:hAnsi="KaiTi" w:eastAsia="KaiTi" w:cs="KaiTi"/>
          <w:sz w:val="19"/>
          <w:szCs w:val="19"/>
          <w:spacing w:val="-2"/>
        </w:rPr>
        <w:t>以下组件：数据模型管理工具、元数据管理工</w:t>
      </w:r>
    </w:p>
    <w:p>
      <w:pPr>
        <w:ind w:left="1469"/>
        <w:spacing w:before="81" w:line="223" w:lineRule="auto"/>
        <w:rPr>
          <w:rFonts w:ascii="KaiTi" w:hAnsi="KaiTi" w:eastAsia="KaiTi" w:cs="KaiTi"/>
          <w:sz w:val="19"/>
          <w:szCs w:val="19"/>
        </w:rPr>
      </w:pPr>
      <w:r>
        <w:rPr>
          <w:rFonts w:ascii="KaiTi" w:hAnsi="KaiTi" w:eastAsia="KaiTi" w:cs="KaiTi"/>
          <w:sz w:val="19"/>
          <w:szCs w:val="19"/>
          <w:spacing w:val="-2"/>
        </w:rPr>
        <w:t>具、数据标准管理工具、主数据管理工具、数</w:t>
      </w:r>
    </w:p>
    <w:p>
      <w:pPr>
        <w:ind w:left="1469"/>
        <w:spacing w:before="80" w:line="223" w:lineRule="auto"/>
        <w:rPr>
          <w:rFonts w:ascii="KaiTi" w:hAnsi="KaiTi" w:eastAsia="KaiTi" w:cs="KaiTi"/>
          <w:sz w:val="19"/>
          <w:szCs w:val="19"/>
        </w:rPr>
      </w:pPr>
      <w:r>
        <w:rPr>
          <w:rFonts w:ascii="KaiTi" w:hAnsi="KaiTi" w:eastAsia="KaiTi" w:cs="KaiTi"/>
          <w:sz w:val="19"/>
          <w:szCs w:val="19"/>
          <w:spacing w:val="-2"/>
        </w:rPr>
        <w:t>据质量管理工具、数据安全治理工具、数据集</w:t>
      </w:r>
    </w:p>
    <w:p>
      <w:pPr>
        <w:ind w:left="1469"/>
        <w:spacing w:before="81" w:line="224" w:lineRule="auto"/>
        <w:rPr>
          <w:rFonts w:ascii="KaiTi" w:hAnsi="KaiTi" w:eastAsia="KaiTi" w:cs="KaiTi"/>
          <w:sz w:val="19"/>
          <w:szCs w:val="19"/>
        </w:rPr>
      </w:pPr>
      <w:r>
        <w:rPr>
          <w:rFonts w:ascii="KaiTi" w:hAnsi="KaiTi" w:eastAsia="KaiTi" w:cs="KaiTi"/>
          <w:sz w:val="19"/>
          <w:szCs w:val="19"/>
          <w:spacing w:val="-1"/>
        </w:rPr>
        <w:t>成与共享工具等。笔者将其称为“企业数据治</w:t>
      </w:r>
    </w:p>
    <w:p>
      <w:pPr>
        <w:ind w:left="1469"/>
        <w:spacing w:before="84" w:line="228" w:lineRule="auto"/>
        <w:rPr>
          <w:rFonts w:ascii="KaiTi" w:hAnsi="KaiTi" w:eastAsia="KaiTi" w:cs="KaiTi"/>
          <w:sz w:val="19"/>
          <w:szCs w:val="19"/>
        </w:rPr>
      </w:pPr>
      <w:r>
        <w:rPr>
          <w:rFonts w:ascii="KaiTi" w:hAnsi="KaiTi" w:eastAsia="KaiTi" w:cs="KaiTi"/>
          <w:sz w:val="19"/>
          <w:szCs w:val="19"/>
          <w:spacing w:val="-2"/>
        </w:rPr>
        <w:t>理的7把利剑”。</w:t>
      </w:r>
    </w:p>
    <w:p>
      <w:pPr>
        <w:spacing w:line="228" w:lineRule="auto"/>
        <w:sectPr>
          <w:pgSz w:w="9400" w:h="13100"/>
          <w:pgMar w:top="400" w:right="1410" w:bottom="400" w:left="1410" w:header="0" w:footer="0" w:gutter="0"/>
        </w:sectPr>
        <w:rPr>
          <w:rFonts w:ascii="KaiTi" w:hAnsi="KaiTi" w:eastAsia="KaiTi" w:cs="KaiTi"/>
          <w:sz w:val="19"/>
          <w:szCs w:val="19"/>
        </w:rPr>
      </w:pPr>
    </w:p>
    <w:p>
      <w:pPr>
        <w:pStyle w:val="BodyText"/>
        <w:spacing w:line="285" w:lineRule="auto"/>
        <w:rPr/>
      </w:pPr>
      <w:r>
        <mc:AlternateContent xmlns:mc="http://schemas.openxmlformats.org/markup-compatibility/2006">
          <mc:Choice Requires="wps">
            <w:drawing>
              <wp:anchor distT="0" distB="0" distL="0" distR="0" simplePos="0" relativeHeight="256078848" behindDoc="0" locked="0" layoutInCell="0" allowOverlap="1">
                <wp:simplePos x="0" y="0"/>
                <wp:positionH relativeFrom="page">
                  <wp:posOffset>1364177</wp:posOffset>
                </wp:positionH>
                <wp:positionV relativeFrom="page">
                  <wp:posOffset>1121269</wp:posOffset>
                </wp:positionV>
                <wp:extent cx="180339" cy="122554"/>
                <wp:effectExtent l="0" t="0" r="0" b="0"/>
                <wp:wrapNone/>
                <wp:docPr id="478" name="TextBox 478"/>
                <wp:cNvGraphicFramePr/>
                <a:graphic>
                  <a:graphicData uri="http://schemas.microsoft.com/office/word/2010/wordprocessingShape">
                    <wps:wsp>
                      <wps:cNvSpPr txBox="1"/>
                      <wps:spPr>
                        <a:xfrm rot="5400000">
                          <a:off x="1364177" y="1121269"/>
                          <a:ext cx="180339"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10"/>
                              </w:rPr>
                              <w:t>自 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28" style="position:absolute;margin-left:107.416pt;margin-top:88.289pt;mso-position-vertical-relative:page;mso-position-horizontal-relative:page;width:14.2pt;height:9.65pt;z-index:256078848;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10"/>
                        </w:rPr>
                        <w:t>自 置</w:t>
                      </w:r>
                    </w:p>
                  </w:txbxContent>
                </v:textbox>
              </v:shape>
            </w:pict>
          </mc:Fallback>
        </mc:AlternateContent>
      </w:r>
      <w:r>
        <mc:AlternateContent xmlns:mc="http://schemas.openxmlformats.org/markup-compatibility/2006">
          <mc:Choice Requires="wps">
            <w:drawing>
              <wp:anchor distT="0" distB="0" distL="0" distR="0" simplePos="0" relativeHeight="256082944" behindDoc="0" locked="0" layoutInCell="0" allowOverlap="1">
                <wp:simplePos x="0" y="0"/>
                <wp:positionH relativeFrom="page">
                  <wp:posOffset>1469270</wp:posOffset>
                </wp:positionH>
                <wp:positionV relativeFrom="page">
                  <wp:posOffset>1424990</wp:posOffset>
                </wp:positionV>
                <wp:extent cx="93344" cy="126364"/>
                <wp:effectExtent l="0" t="0" r="0" b="0"/>
                <wp:wrapNone/>
                <wp:docPr id="480" name="TextBox 480"/>
                <wp:cNvGraphicFramePr/>
                <a:graphic>
                  <a:graphicData uri="http://schemas.microsoft.com/office/word/2010/wordprocessingShape">
                    <wps:wsp>
                      <wps:cNvSpPr txBox="1"/>
                      <wps:spPr>
                        <a:xfrm rot="5400000">
                          <a:off x="1469270" y="1424990"/>
                          <a:ext cx="93344" cy="1263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5" w:lineRule="auto"/>
                              <w:rPr>
                                <w:rFonts w:ascii="SimSun" w:hAnsi="SimSun" w:eastAsia="SimSun" w:cs="SimSun"/>
                                <w:sz w:val="11"/>
                                <w:szCs w:val="11"/>
                              </w:rPr>
                            </w:pPr>
                            <w:r>
                              <w:rPr>
                                <w:rFonts w:ascii="SimSun" w:hAnsi="SimSun" w:eastAsia="SimSun" w:cs="SimSun"/>
                                <w:sz w:val="11"/>
                                <w:szCs w:val="11"/>
                              </w:rPr>
                              <w:t>置</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30" style="position:absolute;margin-left:115.691pt;margin-top:112.204pt;mso-position-vertical-relative:page;mso-position-horizontal-relative:page;width:7.35pt;height:9.95pt;z-index:256082944;rotation:90;" o:allowincell="f" filled="false" stroked="false" type="#_x0000_t202">
                <v:fill on="false"/>
                <v:stroke on="false"/>
                <v:path/>
                <v:imagedata o:title=""/>
                <o:lock v:ext="edit" aspectratio="false"/>
                <v:textbox inset="0mm,0mm,0mm,0mm">
                  <w:txbxContent>
                    <w:p>
                      <w:pPr>
                        <w:ind w:left="20"/>
                        <w:spacing w:before="44" w:line="225" w:lineRule="auto"/>
                        <w:rPr>
                          <w:rFonts w:ascii="SimSun" w:hAnsi="SimSun" w:eastAsia="SimSun" w:cs="SimSun"/>
                          <w:sz w:val="11"/>
                          <w:szCs w:val="11"/>
                        </w:rPr>
                      </w:pPr>
                      <w:r>
                        <w:rPr>
                          <w:rFonts w:ascii="SimSun" w:hAnsi="SimSun" w:eastAsia="SimSun" w:cs="SimSun"/>
                          <w:sz w:val="11"/>
                          <w:szCs w:val="11"/>
                        </w:rPr>
                        <w:t>置</w:t>
                      </w:r>
                    </w:p>
                  </w:txbxContent>
                </v:textbox>
              </v:shape>
            </w:pict>
          </mc:Fallback>
        </mc:AlternateContent>
      </w:r>
      <w:r>
        <w:pict>
          <v:shape id="_x0000_s2032" style="position:absolute;margin-left:101.794pt;margin-top:71.1559pt;mso-position-vertical-relative:page;mso-position-horizontal-relative:page;width:9.25pt;height:15.55pt;z-index:256077824;"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5"/>
                    </w:rPr>
                    <w:t xml:space="preserve"> </w:t>
                  </w:r>
                  <w:r>
                    <w:rPr>
                      <w:rFonts w:ascii="SimSun" w:hAnsi="SimSun" w:eastAsia="SimSun" w:cs="SimSun"/>
                      <w:sz w:val="11"/>
                      <w:szCs w:val="11"/>
                    </w:rPr>
                    <w:t>■</w:t>
                  </w:r>
                </w:p>
              </w:txbxContent>
            </v:textbox>
          </v:shape>
        </w:pict>
      </w:r>
      <w:r>
        <w:drawing>
          <wp:anchor distT="0" distB="0" distL="0" distR="0" simplePos="0" relativeHeight="256074752" behindDoc="0" locked="0" layoutInCell="0" allowOverlap="1">
            <wp:simplePos x="0" y="0"/>
            <wp:positionH relativeFrom="page">
              <wp:posOffset>323855</wp:posOffset>
            </wp:positionH>
            <wp:positionV relativeFrom="page">
              <wp:posOffset>1644642</wp:posOffset>
            </wp:positionV>
            <wp:extent cx="825496" cy="165079"/>
            <wp:effectExtent l="0" t="0" r="0" b="0"/>
            <wp:wrapNone/>
            <wp:docPr id="482" name="IM 482"/>
            <wp:cNvGraphicFramePr/>
            <a:graphic>
              <a:graphicData uri="http://schemas.openxmlformats.org/drawingml/2006/picture">
                <pic:pic>
                  <pic:nvPicPr>
                    <pic:cNvPr id="482" name="IM 482"/>
                    <pic:cNvPicPr/>
                  </pic:nvPicPr>
                  <pic:blipFill>
                    <a:blip r:embed="rId299"/>
                    <a:stretch>
                      <a:fillRect/>
                    </a:stretch>
                  </pic:blipFill>
                  <pic:spPr>
                    <a:xfrm rot="0">
                      <a:off x="0" y="0"/>
                      <a:ext cx="825496" cy="165079"/>
                    </a:xfrm>
                    <a:prstGeom prst="rect">
                      <a:avLst/>
                    </a:prstGeom>
                  </pic:spPr>
                </pic:pic>
              </a:graphicData>
            </a:graphic>
          </wp:anchor>
        </w:drawing>
      </w:r>
      <w:r/>
    </w:p>
    <w:p>
      <w:pPr>
        <w:pStyle w:val="BodyText"/>
        <w:spacing w:line="285" w:lineRule="auto"/>
        <w:rPr/>
      </w:pPr>
      <w:r/>
    </w:p>
    <w:p>
      <w:pPr>
        <w:pStyle w:val="BodyText"/>
        <w:spacing w:line="286" w:lineRule="auto"/>
        <w:rPr/>
      </w:pPr>
      <w:r/>
    </w:p>
    <w:p>
      <w:pPr>
        <w:ind w:left="1748"/>
        <w:spacing w:before="39" w:line="222" w:lineRule="auto"/>
        <w:rPr>
          <w:rFonts w:ascii="SimSun" w:hAnsi="SimSun" w:eastAsia="SimSun" w:cs="SimSun"/>
          <w:sz w:val="12"/>
          <w:szCs w:val="12"/>
        </w:rPr>
      </w:pPr>
      <w:r>
        <w:pict>
          <v:shape id="_x0000_s2034" style="position:absolute;margin-left:70.7508pt;margin-top:0.998904pt;mso-position-vertical-relative:text;mso-position-horizontal-relative:text;width:15.45pt;height:39.05pt;z-index:256076800;" filled="false" stroked="false" type="#_x0000_t202">
            <v:fill on="false"/>
            <v:stroke on="false"/>
            <v:path/>
            <v:imagedata o:title=""/>
            <o:lock v:ext="edit" aspectratio="false"/>
            <v:textbox inset="0mm,0mm,0mm,0mm">
              <w:txbxContent>
                <w:p>
                  <w:pPr>
                    <w:ind w:left="123" w:right="20" w:hanging="104"/>
                    <w:spacing w:before="20" w:line="266" w:lineRule="auto"/>
                    <w:rPr>
                      <w:rFonts w:ascii="SimSun" w:hAnsi="SimSun" w:eastAsia="SimSun" w:cs="SimSun"/>
                      <w:sz w:val="12"/>
                      <w:szCs w:val="12"/>
                    </w:rPr>
                  </w:pPr>
                  <w:r>
                    <w:rPr>
                      <w:rFonts w:ascii="SimSun" w:hAnsi="SimSun" w:eastAsia="SimSun" w:cs="SimSun"/>
                      <w:sz w:val="12"/>
                      <w:szCs w:val="12"/>
                      <w:position w:val="-43"/>
                    </w:rPr>
                    <w:drawing>
                      <wp:inline distT="0" distB="0" distL="0" distR="0">
                        <wp:extent cx="79372" cy="317524"/>
                        <wp:effectExtent l="0" t="0" r="0" b="0"/>
                        <wp:docPr id="484" name="IM 484"/>
                        <wp:cNvGraphicFramePr/>
                        <a:graphic>
                          <a:graphicData uri="http://schemas.openxmlformats.org/drawingml/2006/picture">
                            <pic:pic>
                              <pic:nvPicPr>
                                <pic:cNvPr id="484" name="IM 484"/>
                                <pic:cNvPicPr/>
                              </pic:nvPicPr>
                              <pic:blipFill>
                                <a:blip r:embed="rId300"/>
                                <a:stretch>
                                  <a:fillRect/>
                                </a:stretch>
                              </pic:blipFill>
                              <pic:spPr>
                                <a:xfrm rot="0">
                                  <a:off x="0" y="0"/>
                                  <a:ext cx="79372" cy="317524"/>
                                </a:xfrm>
                                <a:prstGeom prst="rect">
                                  <a:avLst/>
                                </a:prstGeom>
                              </pic:spPr>
                            </pic:pic>
                          </a:graphicData>
                        </a:graphic>
                      </wp:inline>
                    </w:drawing>
                  </w:r>
                  <w:r>
                    <w:rPr>
                      <w:rFonts w:ascii="SimSun" w:hAnsi="SimSun" w:eastAsia="SimSun" w:cs="SimSun"/>
                      <w:sz w:val="12"/>
                      <w:szCs w:val="12"/>
                      <w:spacing w:val="-22"/>
                      <w:w w:val="88"/>
                    </w:rPr>
                    <w:t>四</w:t>
                  </w:r>
                  <w:r>
                    <w:rPr>
                      <w:rFonts w:ascii="SimSun" w:hAnsi="SimSun" w:eastAsia="SimSun" w:cs="SimSun"/>
                      <w:sz w:val="12"/>
                      <w:szCs w:val="12"/>
                    </w:rPr>
                    <w:t xml:space="preserve">  </w:t>
                  </w:r>
                  <w:r>
                    <w:rPr>
                      <w:rFonts w:ascii="SimSun" w:hAnsi="SimSun" w:eastAsia="SimSun" w:cs="SimSun"/>
                      <w:sz w:val="12"/>
                      <w:szCs w:val="12"/>
                      <w:spacing w:val="-9"/>
                    </w:rPr>
                    <w:t>■1</w:t>
                  </w:r>
                </w:p>
              </w:txbxContent>
            </v:textbox>
          </v:shape>
        </w:pict>
      </w:r>
      <w:r>
        <w:pict>
          <v:shape id="_x0000_s2036" style="position:absolute;margin-left:133.502pt;margin-top:-1.14862pt;mso-position-vertical-relative:text;mso-position-horizontal-relative:text;width:34.9pt;height:19.05pt;z-index:256075776;" filled="false" stroked="false" type="#_x0000_t202">
            <v:fill on="false"/>
            <v:stroke on="false"/>
            <v:path/>
            <v:imagedata o:title=""/>
            <o:lock v:ext="edit" aspectratio="false"/>
            <v:textbox inset="0mm,0mm,0mm,0mm">
              <w:txbxContent>
                <w:p>
                  <w:pPr>
                    <w:ind w:left="138" w:right="20" w:hanging="119"/>
                    <w:spacing w:before="19" w:line="217" w:lineRule="auto"/>
                    <w:rPr>
                      <w:rFonts w:ascii="SimSun" w:hAnsi="SimSun" w:eastAsia="SimSun" w:cs="SimSun"/>
                      <w:sz w:val="12"/>
                      <w:szCs w:val="12"/>
                    </w:rPr>
                  </w:pPr>
                  <w:r>
                    <w:rPr>
                      <w:rFonts w:ascii="SimSun" w:hAnsi="SimSun" w:eastAsia="SimSun" w:cs="SimSun"/>
                      <w:sz w:val="17"/>
                      <w:szCs w:val="17"/>
                      <w:spacing w:val="-6"/>
                    </w:rPr>
                    <w:t>四册图四</w:t>
                  </w:r>
                  <w:r>
                    <w:rPr>
                      <w:rFonts w:ascii="SimSun" w:hAnsi="SimSun" w:eastAsia="SimSun" w:cs="SimSun"/>
                      <w:sz w:val="17"/>
                      <w:szCs w:val="17"/>
                    </w:rPr>
                    <w:t xml:space="preserve"> </w:t>
                  </w:r>
                  <w:r>
                    <w:rPr>
                      <w:rFonts w:ascii="SimSun" w:hAnsi="SimSun" w:eastAsia="SimSun" w:cs="SimSun"/>
                      <w:sz w:val="12"/>
                      <w:szCs w:val="12"/>
                      <w:spacing w:val="-9"/>
                    </w:rPr>
                    <w:t>■|</w:t>
                  </w:r>
                </w:p>
              </w:txbxContent>
            </v:textbox>
          </v:shape>
        </w:pict>
      </w:r>
      <w:r>
        <w:rPr>
          <w:rFonts w:ascii="SimSun" w:hAnsi="SimSun" w:eastAsia="SimSun" w:cs="SimSun"/>
          <w:sz w:val="12"/>
          <w:szCs w:val="12"/>
        </w:rPr>
        <w:t>四</w:t>
      </w:r>
    </w:p>
    <w:p>
      <w:pPr>
        <w:ind w:left="1729"/>
        <w:spacing w:before="21" w:line="239" w:lineRule="auto"/>
        <w:rPr>
          <w:rFonts w:ascii="SimSun" w:hAnsi="SimSun" w:eastAsia="SimSun" w:cs="SimSun"/>
          <w:sz w:val="12"/>
          <w:szCs w:val="12"/>
        </w:rPr>
      </w:pPr>
      <w:r>
        <w:pict>
          <v:shape id="_x0000_s2038" style="position:absolute;margin-left:126.001pt;margin-top:-0.256391pt;mso-position-vertical-relative:text;mso-position-horizontal-relative:text;width:7.2pt;height:9.8pt;z-index:256079872;" filled="false" stroked="false" type="#_x0000_t202">
            <v:fill on="false"/>
            <v:stroke on="false"/>
            <v:path/>
            <v:imagedata o:title=""/>
            <o:lock v:ext="edit" aspectratio="false"/>
            <v:textbox inset="0mm,0mm,0mm,0mm">
              <w:txbxContent>
                <w:p>
                  <w:pPr>
                    <w:ind w:right="3"/>
                    <w:spacing w:before="19"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w:r>
      <w:r>
        <w:rPr>
          <w:rFonts w:ascii="SimSun" w:hAnsi="SimSun" w:eastAsia="SimSun" w:cs="SimSun"/>
          <w:sz w:val="12"/>
          <w:szCs w:val="12"/>
          <w:spacing w:val="-23"/>
        </w:rPr>
        <w:t>■!■1■■1</w:t>
      </w:r>
      <w:r>
        <w:rPr>
          <w:rFonts w:ascii="SimSun" w:hAnsi="SimSun" w:eastAsia="SimSun" w:cs="SimSun"/>
          <w:sz w:val="12"/>
          <w:szCs w:val="12"/>
          <w:spacing w:val="-23"/>
          <w:position w:val="-1"/>
        </w:rPr>
        <w:t>!</w:t>
      </w:r>
    </w:p>
    <w:p>
      <w:pPr>
        <w:ind w:left="1850"/>
        <w:spacing w:line="96" w:lineRule="exact"/>
        <w:rPr>
          <w:rFonts w:ascii="SimSun" w:hAnsi="SimSun" w:eastAsia="SimSun" w:cs="SimSun"/>
          <w:sz w:val="11"/>
          <w:szCs w:val="11"/>
        </w:rPr>
      </w:pPr>
      <w:r>
        <w:rPr>
          <w:rFonts w:ascii="SimSun" w:hAnsi="SimSun" w:eastAsia="SimSun" w:cs="SimSun"/>
          <w:sz w:val="12"/>
          <w:szCs w:val="12"/>
          <w:spacing w:val="-9"/>
          <w:position w:val="-1"/>
        </w:rPr>
        <w:t>■</w:t>
      </w:r>
      <w:r>
        <w:rPr>
          <w:rFonts w:ascii="SimSun" w:hAnsi="SimSun" w:eastAsia="SimSun" w:cs="SimSun"/>
          <w:sz w:val="12"/>
          <w:szCs w:val="12"/>
          <w:spacing w:val="19"/>
          <w:position w:val="-1"/>
        </w:rPr>
        <w:t xml:space="preserve">  </w:t>
      </w:r>
      <w:r>
        <w:rPr>
          <w:rFonts w:ascii="SimSun" w:hAnsi="SimSun" w:eastAsia="SimSun" w:cs="SimSun"/>
          <w:sz w:val="12"/>
          <w:szCs w:val="12"/>
          <w:spacing w:val="-9"/>
          <w:position w:val="-1"/>
        </w:rPr>
        <w:t>■|</w:t>
      </w:r>
      <w:r>
        <w:rPr>
          <w:rFonts w:ascii="SimSun" w:hAnsi="SimSun" w:eastAsia="SimSun" w:cs="SimSun"/>
          <w:sz w:val="11"/>
          <w:szCs w:val="11"/>
          <w:spacing w:val="-9"/>
          <w:position w:val="-1"/>
        </w:rPr>
        <w:t>■</w:t>
      </w:r>
    </w:p>
    <w:p>
      <w:pPr>
        <w:ind w:left="2400"/>
        <w:spacing w:before="10" w:line="227" w:lineRule="auto"/>
        <w:rPr>
          <w:rFonts w:ascii="SimSun" w:hAnsi="SimSun" w:eastAsia="SimSun" w:cs="SimSun"/>
          <w:sz w:val="12"/>
          <w:szCs w:val="12"/>
        </w:rPr>
      </w:pPr>
      <w:r>
        <w:rPr>
          <w:rFonts w:ascii="SimSun" w:hAnsi="SimSun" w:eastAsia="SimSun" w:cs="SimSun"/>
          <w:sz w:val="12"/>
          <w:szCs w:val="12"/>
          <w:spacing w:val="-6"/>
        </w:rPr>
        <w:t>■|■</w:t>
      </w:r>
    </w:p>
    <w:p>
      <w:pPr>
        <w:ind w:left="2540"/>
        <w:spacing w:line="200" w:lineRule="auto"/>
        <w:rPr>
          <w:rFonts w:ascii="SimSun" w:hAnsi="SimSun" w:eastAsia="SimSun" w:cs="SimSun"/>
          <w:sz w:val="12"/>
          <w:szCs w:val="12"/>
        </w:rPr>
      </w:pPr>
      <w:r>
        <w:rPr>
          <w:rFonts w:ascii="SimSun" w:hAnsi="SimSun" w:eastAsia="SimSun" w:cs="SimSun"/>
          <w:sz w:val="12"/>
          <w:szCs w:val="12"/>
        </w:rPr>
        <w:t>■</w:t>
      </w:r>
    </w:p>
    <w:p>
      <w:pPr>
        <w:ind w:left="1990"/>
        <w:spacing w:before="1" w:line="187" w:lineRule="auto"/>
        <w:rPr>
          <w:rFonts w:ascii="SimSun" w:hAnsi="SimSun" w:eastAsia="SimSun" w:cs="SimSun"/>
          <w:sz w:val="12"/>
          <w:szCs w:val="12"/>
        </w:rPr>
      </w:pPr>
      <w:r>
        <w:pict>
          <v:shape id="_x0000_s2040" style="position:absolute;margin-left:119.002pt;margin-top:-0.974716pt;mso-position-vertical-relative:text;mso-position-horizontal-relative:text;width:7.2pt;height:8.15pt;z-index:256081920;" filled="false" stroked="false" type="#_x0000_t202">
            <v:fill on="false"/>
            <v:stroke on="false"/>
            <v:path/>
            <v:imagedata o:title=""/>
            <o:lock v:ext="edit" aspectratio="false"/>
            <v:textbox inset="0mm,0mm,0mm,0mm">
              <w:txbxContent>
                <w:p>
                  <w:pPr>
                    <w:ind w:right="3"/>
                    <w:spacing w:before="19" w:line="188" w:lineRule="auto"/>
                    <w:jc w:val="right"/>
                    <w:rPr>
                      <w:rFonts w:ascii="SimSun" w:hAnsi="SimSun" w:eastAsia="SimSun" w:cs="SimSun"/>
                      <w:sz w:val="12"/>
                      <w:szCs w:val="12"/>
                    </w:rPr>
                  </w:pPr>
                  <w:r>
                    <w:rPr>
                      <w:rFonts w:ascii="SimSun" w:hAnsi="SimSun" w:eastAsia="SimSun" w:cs="SimSun"/>
                      <w:sz w:val="12"/>
                      <w:szCs w:val="12"/>
                    </w:rPr>
                    <w:t>■</w:t>
                  </w:r>
                </w:p>
              </w:txbxContent>
            </v:textbox>
          </v:shape>
        </w:pict>
      </w:r>
      <w:r>
        <w:rPr>
          <w:rFonts w:ascii="SimSun" w:hAnsi="SimSun" w:eastAsia="SimSun" w:cs="SimSun"/>
          <w:sz w:val="12"/>
          <w:szCs w:val="12"/>
        </w:rPr>
        <w:t>■</w:t>
      </w:r>
    </w:p>
    <w:p>
      <w:pPr>
        <w:ind w:left="2390"/>
        <w:spacing w:line="227" w:lineRule="auto"/>
        <w:rPr>
          <w:rFonts w:ascii="SimSun" w:hAnsi="SimSun" w:eastAsia="SimSun" w:cs="SimSun"/>
          <w:sz w:val="12"/>
          <w:szCs w:val="12"/>
        </w:rPr>
      </w:pPr>
      <w:r>
        <w:pict>
          <v:shape id="_x0000_s2042" style="position:absolute;margin-left:104.502pt;margin-top:-0.912534pt;mso-position-vertical-relative:text;mso-position-horizontal-relative:text;width:7.2pt;height:9.8pt;z-index:256080896;" filled="false" stroked="false" type="#_x0000_t202">
            <v:fill on="false"/>
            <v:stroke on="false"/>
            <v:path/>
            <v:imagedata o:title=""/>
            <o:lock v:ext="edit" aspectratio="false"/>
            <v:textbox inset="0mm,0mm,0mm,0mm">
              <w:txbxContent>
                <w:p>
                  <w:pPr>
                    <w:ind w:right="3"/>
                    <w:spacing w:before="19"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w:r>
      <w:r>
        <w:rPr>
          <w:rFonts w:ascii="SimSun" w:hAnsi="SimSun" w:eastAsia="SimSun" w:cs="SimSun"/>
          <w:sz w:val="12"/>
          <w:szCs w:val="12"/>
          <w:spacing w:val="-21"/>
        </w:rPr>
        <w:t>丽|</w:t>
      </w:r>
      <w:r>
        <w:rPr>
          <w:rFonts w:ascii="SimSun" w:hAnsi="SimSun" w:eastAsia="SimSun" w:cs="SimSun"/>
          <w:sz w:val="12"/>
          <w:szCs w:val="12"/>
          <w:spacing w:val="-28"/>
        </w:rPr>
        <w:t xml:space="preserve"> </w:t>
      </w:r>
      <w:r>
        <w:rPr>
          <w:rFonts w:ascii="SimSun" w:hAnsi="SimSun" w:eastAsia="SimSun" w:cs="SimSun"/>
          <w:sz w:val="12"/>
          <w:szCs w:val="12"/>
          <w:spacing w:val="-21"/>
        </w:rPr>
        <w:t>■</w:t>
      </w:r>
    </w:p>
    <w:p>
      <w:pPr>
        <w:ind w:left="2400"/>
        <w:spacing w:line="222" w:lineRule="auto"/>
        <w:rPr>
          <w:rFonts w:ascii="SimSun" w:hAnsi="SimSun" w:eastAsia="SimSun" w:cs="SimSun"/>
          <w:sz w:val="12"/>
          <w:szCs w:val="12"/>
        </w:rPr>
      </w:pPr>
      <w:r>
        <w:rPr>
          <w:rFonts w:ascii="SimSun" w:hAnsi="SimSun" w:eastAsia="SimSun" w:cs="SimSun"/>
          <w:sz w:val="12"/>
          <w:szCs w:val="12"/>
        </w:rPr>
        <w:t>国</w:t>
      </w:r>
    </w:p>
    <w:p>
      <w:pPr>
        <w:ind w:left="1539"/>
        <w:spacing w:before="226" w:line="222" w:lineRule="auto"/>
        <w:rPr>
          <w:rFonts w:ascii="SimHei" w:hAnsi="SimHei" w:eastAsia="SimHei" w:cs="SimHei"/>
          <w:sz w:val="21"/>
          <w:szCs w:val="21"/>
        </w:rPr>
      </w:pPr>
      <w:r>
        <w:rPr>
          <w:rFonts w:ascii="SimHei" w:hAnsi="SimHei" w:eastAsia="SimHei" w:cs="SimHei"/>
          <w:sz w:val="21"/>
          <w:szCs w:val="21"/>
          <w:spacing w:val="-6"/>
        </w:rPr>
        <w:t>第</w:t>
      </w:r>
      <w:r>
        <w:rPr>
          <w:rFonts w:ascii="SimHei" w:hAnsi="SimHei" w:eastAsia="SimHei" w:cs="SimHei"/>
          <w:sz w:val="21"/>
          <w:szCs w:val="21"/>
          <w:spacing w:val="-22"/>
        </w:rPr>
        <w:t xml:space="preserve"> </w:t>
      </w:r>
      <w:r>
        <w:rPr>
          <w:rFonts w:ascii="SimHei" w:hAnsi="SimHei" w:eastAsia="SimHei" w:cs="SimHei"/>
          <w:sz w:val="21"/>
          <w:szCs w:val="21"/>
          <w:spacing w:val="-6"/>
        </w:rPr>
        <w:t>2</w:t>
      </w:r>
      <w:r>
        <w:rPr>
          <w:rFonts w:ascii="SimHei" w:hAnsi="SimHei" w:eastAsia="SimHei" w:cs="SimHei"/>
          <w:sz w:val="21"/>
          <w:szCs w:val="21"/>
          <w:spacing w:val="-23"/>
        </w:rPr>
        <w:t xml:space="preserve"> </w:t>
      </w:r>
      <w:r>
        <w:rPr>
          <w:rFonts w:ascii="SimHei" w:hAnsi="SimHei" w:eastAsia="SimHei" w:cs="SimHei"/>
          <w:sz w:val="21"/>
          <w:szCs w:val="21"/>
          <w:spacing w:val="-6"/>
        </w:rPr>
        <w:t>2</w:t>
      </w:r>
      <w:r>
        <w:rPr>
          <w:rFonts w:ascii="SimHei" w:hAnsi="SimHei" w:eastAsia="SimHei" w:cs="SimHei"/>
          <w:sz w:val="21"/>
          <w:szCs w:val="21"/>
          <w:spacing w:val="-20"/>
        </w:rPr>
        <w:t xml:space="preserve"> </w:t>
      </w:r>
      <w:r>
        <w:rPr>
          <w:rFonts w:ascii="SimHei" w:hAnsi="SimHei" w:eastAsia="SimHei" w:cs="SimHei"/>
          <w:sz w:val="21"/>
          <w:szCs w:val="21"/>
          <w:spacing w:val="-6"/>
        </w:rPr>
        <w:t>章</w:t>
      </w:r>
    </w:p>
    <w:p>
      <w:pPr>
        <w:ind w:left="1545"/>
        <w:spacing w:before="190" w:line="222" w:lineRule="auto"/>
        <w:rPr>
          <w:rFonts w:ascii="SimHei" w:hAnsi="SimHei" w:eastAsia="SimHei" w:cs="SimHei"/>
          <w:sz w:val="37"/>
          <w:szCs w:val="37"/>
        </w:rPr>
      </w:pPr>
      <w:r>
        <w:rPr>
          <w:rFonts w:ascii="SimHei" w:hAnsi="SimHei" w:eastAsia="SimHei" w:cs="SimHei"/>
          <w:sz w:val="37"/>
          <w:szCs w:val="37"/>
          <w:b/>
          <w:bCs/>
          <w:spacing w:val="-6"/>
        </w:rPr>
        <w:t>数据模型管理工具</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left="99" w:firstLine="429"/>
        <w:spacing w:before="69" w:line="266" w:lineRule="auto"/>
        <w:jc w:val="both"/>
        <w:rPr>
          <w:rFonts w:ascii="SimSun" w:hAnsi="SimSun" w:eastAsia="SimSun" w:cs="SimSun"/>
          <w:sz w:val="21"/>
          <w:szCs w:val="21"/>
        </w:rPr>
      </w:pPr>
      <w:r>
        <w:rPr>
          <w:rFonts w:ascii="SimSun" w:hAnsi="SimSun" w:eastAsia="SimSun" w:cs="SimSun"/>
          <w:sz w:val="21"/>
          <w:szCs w:val="21"/>
          <w:spacing w:val="-1"/>
        </w:rPr>
        <w:t>很多企业在数字化转型的过程中，遇到的最大挑战是信息孤岛问题严重，数据难</w:t>
      </w:r>
      <w:r>
        <w:rPr>
          <w:rFonts w:ascii="SimSun" w:hAnsi="SimSun" w:eastAsia="SimSun" w:cs="SimSun"/>
          <w:sz w:val="21"/>
          <w:szCs w:val="21"/>
          <w:spacing w:val="-2"/>
        </w:rPr>
        <w:t>以连 </w:t>
      </w:r>
      <w:r>
        <w:rPr>
          <w:rFonts w:ascii="SimSun" w:hAnsi="SimSun" w:eastAsia="SimSun" w:cs="SimSun"/>
          <w:sz w:val="21"/>
          <w:szCs w:val="21"/>
          <w:spacing w:val="1"/>
        </w:rPr>
        <w:t>通。早期企业的信息化建设由于缺乏顶层的统一规划，而以业务部门主导信息系统建设，</w:t>
      </w:r>
      <w:r>
        <w:rPr>
          <w:rFonts w:ascii="SimSun" w:hAnsi="SimSun" w:eastAsia="SimSun" w:cs="SimSun"/>
          <w:sz w:val="21"/>
          <w:szCs w:val="21"/>
          <w:spacing w:val="15"/>
        </w:rPr>
        <w:t xml:space="preserve"> </w:t>
      </w:r>
      <w:r>
        <w:rPr>
          <w:rFonts w:ascii="SimSun" w:hAnsi="SimSun" w:eastAsia="SimSun" w:cs="SimSun"/>
          <w:sz w:val="21"/>
          <w:szCs w:val="21"/>
        </w:rPr>
        <w:t>便形成了一个个信息孤岛。解决这个问题的最佳方式是全局规划</w:t>
      </w:r>
      <w:r>
        <w:rPr>
          <w:rFonts w:ascii="SimSun" w:hAnsi="SimSun" w:eastAsia="SimSun" w:cs="SimSun"/>
          <w:sz w:val="21"/>
          <w:szCs w:val="21"/>
          <w:spacing w:val="-1"/>
        </w:rPr>
        <w:t>，构建统一的企业级数据</w:t>
      </w:r>
      <w:r>
        <w:rPr>
          <w:rFonts w:ascii="SimSun" w:hAnsi="SimSun" w:eastAsia="SimSun" w:cs="SimSun"/>
          <w:sz w:val="21"/>
          <w:szCs w:val="21"/>
        </w:rPr>
        <w:t xml:space="preserve"> </w:t>
      </w:r>
      <w:r>
        <w:rPr>
          <w:rFonts w:ascii="SimSun" w:hAnsi="SimSun" w:eastAsia="SimSun" w:cs="SimSun"/>
          <w:sz w:val="21"/>
          <w:szCs w:val="21"/>
          <w:spacing w:val="-10"/>
        </w:rPr>
        <w:t>模型，形成统一的数据标准。</w:t>
      </w:r>
    </w:p>
    <w:p>
      <w:pPr>
        <w:ind w:left="99" w:right="55" w:firstLine="429"/>
        <w:spacing w:before="70" w:line="259" w:lineRule="auto"/>
        <w:rPr>
          <w:rFonts w:ascii="SimSun" w:hAnsi="SimSun" w:eastAsia="SimSun" w:cs="SimSun"/>
          <w:sz w:val="21"/>
          <w:szCs w:val="21"/>
        </w:rPr>
      </w:pPr>
      <w:r>
        <w:rPr>
          <w:rFonts w:ascii="SimSun" w:hAnsi="SimSun" w:eastAsia="SimSun" w:cs="SimSun"/>
          <w:sz w:val="21"/>
          <w:szCs w:val="21"/>
        </w:rPr>
        <w:t>数据模型管理工具提供了可视化数据建模、数据模型管理、</w:t>
      </w:r>
      <w:r>
        <w:rPr>
          <w:rFonts w:ascii="SimSun" w:hAnsi="SimSun" w:eastAsia="SimSun" w:cs="SimSun"/>
          <w:sz w:val="21"/>
          <w:szCs w:val="21"/>
          <w:spacing w:val="-1"/>
        </w:rPr>
        <w:t>数据模型对比、数据模型</w:t>
      </w:r>
      <w:r>
        <w:rPr>
          <w:rFonts w:ascii="SimSun" w:hAnsi="SimSun" w:eastAsia="SimSun" w:cs="SimSun"/>
          <w:sz w:val="21"/>
          <w:szCs w:val="21"/>
        </w:rPr>
        <w:t xml:space="preserve"> </w:t>
      </w:r>
      <w:r>
        <w:rPr>
          <w:rFonts w:ascii="SimSun" w:hAnsi="SimSun" w:eastAsia="SimSun" w:cs="SimSun"/>
          <w:sz w:val="21"/>
          <w:szCs w:val="21"/>
          <w:spacing w:val="-12"/>
        </w:rPr>
        <w:t>分析等功能。</w:t>
      </w:r>
    </w:p>
    <w:p>
      <w:pPr>
        <w:pStyle w:val="BodyText"/>
        <w:spacing w:line="371" w:lineRule="auto"/>
        <w:rPr/>
      </w:pPr>
      <w:r/>
    </w:p>
    <w:p>
      <w:pPr>
        <w:ind w:left="103"/>
        <w:spacing w:before="98" w:line="220" w:lineRule="auto"/>
        <w:outlineLvl w:val="6"/>
        <w:rPr>
          <w:rFonts w:ascii="SimSun" w:hAnsi="SimSun" w:eastAsia="SimSun" w:cs="SimSun"/>
          <w:sz w:val="30"/>
          <w:szCs w:val="30"/>
        </w:rPr>
      </w:pPr>
      <w:r>
        <w:rPr>
          <w:rFonts w:ascii="SimSun" w:hAnsi="SimSun" w:eastAsia="SimSun" w:cs="SimSun"/>
          <w:sz w:val="30"/>
          <w:szCs w:val="30"/>
          <w:b/>
          <w:bCs/>
          <w:spacing w:val="-17"/>
        </w:rPr>
        <w:t>22.1</w:t>
      </w:r>
      <w:r>
        <w:rPr>
          <w:rFonts w:ascii="SimSun" w:hAnsi="SimSun" w:eastAsia="SimSun" w:cs="SimSun"/>
          <w:sz w:val="30"/>
          <w:szCs w:val="30"/>
          <w:spacing w:val="130"/>
        </w:rPr>
        <w:t xml:space="preserve"> </w:t>
      </w:r>
      <w:r>
        <w:rPr>
          <w:rFonts w:ascii="SimSun" w:hAnsi="SimSun" w:eastAsia="SimSun" w:cs="SimSun"/>
          <w:sz w:val="30"/>
          <w:szCs w:val="30"/>
          <w:b/>
          <w:bCs/>
          <w:spacing w:val="-17"/>
        </w:rPr>
        <w:t>系统架构</w:t>
      </w:r>
    </w:p>
    <w:p>
      <w:pPr>
        <w:ind w:left="99" w:right="68" w:firstLine="429"/>
        <w:spacing w:before="201" w:line="266" w:lineRule="auto"/>
        <w:jc w:val="both"/>
        <w:rPr>
          <w:rFonts w:ascii="SimSun" w:hAnsi="SimSun" w:eastAsia="SimSun" w:cs="SimSun"/>
          <w:sz w:val="21"/>
          <w:szCs w:val="21"/>
        </w:rPr>
      </w:pPr>
      <w:r>
        <w:rPr>
          <w:rFonts w:ascii="SimSun" w:hAnsi="SimSun" w:eastAsia="SimSun" w:cs="SimSun"/>
          <w:sz w:val="21"/>
          <w:szCs w:val="21"/>
          <w:spacing w:val="5"/>
        </w:rPr>
        <w:t>数据模型是企业数据治理中最基础、最核心的组成部分，数据模型对上是承载数据</w:t>
      </w:r>
      <w:r>
        <w:rPr>
          <w:rFonts w:ascii="SimSun" w:hAnsi="SimSun" w:eastAsia="SimSun" w:cs="SimSun"/>
          <w:sz w:val="21"/>
          <w:szCs w:val="21"/>
          <w:spacing w:val="1"/>
        </w:rPr>
        <w:t xml:space="preserve"> </w:t>
      </w:r>
      <w:r>
        <w:rPr>
          <w:rFonts w:ascii="SimSun" w:hAnsi="SimSun" w:eastAsia="SimSun" w:cs="SimSun"/>
          <w:sz w:val="21"/>
          <w:szCs w:val="21"/>
          <w:spacing w:val="-1"/>
        </w:rPr>
        <w:t>业务需求的元数据，对下是数据标准管理的内容，同时，它是数据质量指标和规则定义的</w:t>
      </w:r>
      <w:r>
        <w:rPr>
          <w:rFonts w:ascii="SimSun" w:hAnsi="SimSun" w:eastAsia="SimSun" w:cs="SimSun"/>
          <w:sz w:val="21"/>
          <w:szCs w:val="21"/>
          <w:spacing w:val="4"/>
        </w:rPr>
        <w:t xml:space="preserve"> </w:t>
      </w:r>
      <w:r>
        <w:rPr>
          <w:rFonts w:ascii="SimSun" w:hAnsi="SimSun" w:eastAsia="SimSun" w:cs="SimSun"/>
          <w:sz w:val="21"/>
          <w:szCs w:val="21"/>
          <w:spacing w:val="3"/>
        </w:rPr>
        <w:t>起点，是主数据和参考数据设计的根本，是数据仓库和</w:t>
      </w:r>
      <w:r>
        <w:rPr>
          <w:rFonts w:ascii="Times New Roman" w:hAnsi="Times New Roman" w:eastAsia="Times New Roman" w:cs="Times New Roman"/>
          <w:sz w:val="21"/>
          <w:szCs w:val="21"/>
        </w:rPr>
        <w:t>BI</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3"/>
        </w:rPr>
        <w:t>的核心，也是数据安全管控的</w:t>
      </w:r>
      <w:r>
        <w:rPr>
          <w:rFonts w:ascii="SimSun" w:hAnsi="SimSun" w:eastAsia="SimSun" w:cs="SimSun"/>
          <w:sz w:val="21"/>
          <w:szCs w:val="21"/>
        </w:rPr>
        <w:t xml:space="preserve"> </w:t>
      </w:r>
      <w:r>
        <w:rPr>
          <w:rFonts w:ascii="SimSun" w:hAnsi="SimSun" w:eastAsia="SimSun" w:cs="SimSun"/>
          <w:sz w:val="21"/>
          <w:szCs w:val="21"/>
          <w:spacing w:val="-9"/>
        </w:rPr>
        <w:t>对象。</w:t>
      </w:r>
    </w:p>
    <w:p>
      <w:pPr>
        <w:ind w:left="529"/>
        <w:spacing w:before="81" w:line="219" w:lineRule="auto"/>
        <w:rPr>
          <w:rFonts w:ascii="SimSun" w:hAnsi="SimSun" w:eastAsia="SimSun" w:cs="SimSun"/>
          <w:sz w:val="21"/>
          <w:szCs w:val="21"/>
        </w:rPr>
      </w:pPr>
      <w:r>
        <w:rPr>
          <w:rFonts w:ascii="SimSun" w:hAnsi="SimSun" w:eastAsia="SimSun" w:cs="SimSun"/>
          <w:sz w:val="21"/>
          <w:szCs w:val="21"/>
          <w:spacing w:val="-6"/>
        </w:rPr>
        <w:t>如图22-1</w:t>
      </w:r>
      <w:r>
        <w:rPr>
          <w:rFonts w:ascii="SimSun" w:hAnsi="SimSun" w:eastAsia="SimSun" w:cs="SimSun"/>
          <w:sz w:val="21"/>
          <w:szCs w:val="21"/>
          <w:spacing w:val="-46"/>
        </w:rPr>
        <w:t xml:space="preserve"> </w:t>
      </w:r>
      <w:r>
        <w:rPr>
          <w:rFonts w:ascii="SimSun" w:hAnsi="SimSun" w:eastAsia="SimSun" w:cs="SimSun"/>
          <w:sz w:val="21"/>
          <w:szCs w:val="21"/>
          <w:spacing w:val="-6"/>
        </w:rPr>
        <w:t>所示，数据模型管理工具从功能上分为以</w:t>
      </w:r>
      <w:r>
        <w:rPr>
          <w:rFonts w:ascii="SimSun" w:hAnsi="SimSun" w:eastAsia="SimSun" w:cs="SimSun"/>
          <w:sz w:val="21"/>
          <w:szCs w:val="21"/>
          <w:spacing w:val="-7"/>
        </w:rPr>
        <w:t>下两部分：</w:t>
      </w:r>
    </w:p>
    <w:p>
      <w:pPr>
        <w:ind w:left="839" w:right="85" w:hanging="310"/>
        <w:spacing w:before="62" w:line="250" w:lineRule="auto"/>
        <w:rPr>
          <w:rFonts w:ascii="SimSun" w:hAnsi="SimSun" w:eastAsia="SimSun" w:cs="SimSun"/>
          <w:sz w:val="21"/>
          <w:szCs w:val="21"/>
        </w:rPr>
      </w:pPr>
      <w:r>
        <w:rPr>
          <w:rFonts w:ascii="SimSun" w:hAnsi="SimSun" w:eastAsia="SimSun" w:cs="SimSun"/>
          <w:sz w:val="21"/>
          <w:szCs w:val="21"/>
          <w:spacing w:val="-1"/>
        </w:rPr>
        <w:t>口数据模型管理功能，主要包括可视化建模、数据模型查询、数据模型管</w:t>
      </w:r>
      <w:r>
        <w:rPr>
          <w:rFonts w:ascii="SimSun" w:hAnsi="SimSun" w:eastAsia="SimSun" w:cs="SimSun"/>
          <w:sz w:val="21"/>
          <w:szCs w:val="21"/>
          <w:spacing w:val="-2"/>
        </w:rPr>
        <w:t>理、数据模</w:t>
      </w:r>
      <w:r>
        <w:rPr>
          <w:rFonts w:ascii="SimSun" w:hAnsi="SimSun" w:eastAsia="SimSun" w:cs="SimSun"/>
          <w:sz w:val="21"/>
          <w:szCs w:val="21"/>
        </w:rPr>
        <w:t xml:space="preserve"> </w:t>
      </w:r>
      <w:r>
        <w:rPr>
          <w:rFonts w:ascii="SimSun" w:hAnsi="SimSun" w:eastAsia="SimSun" w:cs="SimSun"/>
          <w:sz w:val="21"/>
          <w:szCs w:val="21"/>
          <w:spacing w:val="-9"/>
        </w:rPr>
        <w:t>型对比、数据模型稽查等；</w:t>
      </w:r>
    </w:p>
    <w:p>
      <w:pPr>
        <w:ind w:left="839" w:right="85" w:hanging="310"/>
        <w:spacing w:before="71" w:line="250" w:lineRule="auto"/>
        <w:rPr>
          <w:rFonts w:ascii="SimSun" w:hAnsi="SimSun" w:eastAsia="SimSun" w:cs="SimSun"/>
          <w:sz w:val="21"/>
          <w:szCs w:val="21"/>
        </w:rPr>
      </w:pPr>
      <w:r>
        <w:rPr>
          <w:rFonts w:ascii="SimSun" w:hAnsi="SimSun" w:eastAsia="SimSun" w:cs="SimSun"/>
          <w:sz w:val="21"/>
          <w:szCs w:val="21"/>
          <w:spacing w:val="-1"/>
        </w:rPr>
        <w:t>口数据模型应用功能，主要是基于数据模型管理工具的外延应用，包括应</w:t>
      </w:r>
      <w:r>
        <w:rPr>
          <w:rFonts w:ascii="SimSun" w:hAnsi="SimSun" w:eastAsia="SimSun" w:cs="SimSun"/>
          <w:sz w:val="21"/>
          <w:szCs w:val="21"/>
          <w:spacing w:val="-2"/>
        </w:rPr>
        <w:t>用系统开发</w:t>
      </w:r>
      <w:r>
        <w:rPr>
          <w:rFonts w:ascii="SimSun" w:hAnsi="SimSun" w:eastAsia="SimSun" w:cs="SimSun"/>
          <w:sz w:val="21"/>
          <w:szCs w:val="21"/>
        </w:rPr>
        <w:t xml:space="preserve"> </w:t>
      </w:r>
      <w:r>
        <w:rPr>
          <w:rFonts w:ascii="SimSun" w:hAnsi="SimSun" w:eastAsia="SimSun" w:cs="SimSun"/>
          <w:sz w:val="21"/>
          <w:szCs w:val="21"/>
          <w:spacing w:val="-7"/>
        </w:rPr>
        <w:t>管理、数据仓库建设、主数据管理、数据质量管理、数据安全管理等。</w:t>
      </w:r>
    </w:p>
    <w:p>
      <w:pPr>
        <w:ind w:left="529"/>
        <w:spacing w:before="69" w:line="219" w:lineRule="auto"/>
        <w:rPr>
          <w:rFonts w:ascii="SimSun" w:hAnsi="SimSun" w:eastAsia="SimSun" w:cs="SimSun"/>
          <w:sz w:val="21"/>
          <w:szCs w:val="21"/>
        </w:rPr>
      </w:pPr>
      <w:r>
        <w:rPr>
          <w:rFonts w:ascii="SimSun" w:hAnsi="SimSun" w:eastAsia="SimSun" w:cs="SimSun"/>
          <w:sz w:val="21"/>
          <w:szCs w:val="21"/>
          <w:spacing w:val="-6"/>
        </w:rPr>
        <w:t>前者是数据模型管理工具的基本能力，后者是数据模型管理工具</w:t>
      </w:r>
      <w:r>
        <w:rPr>
          <w:rFonts w:ascii="SimSun" w:hAnsi="SimSun" w:eastAsia="SimSun" w:cs="SimSun"/>
          <w:sz w:val="21"/>
          <w:szCs w:val="21"/>
          <w:spacing w:val="-7"/>
        </w:rPr>
        <w:t>的衍生应用。</w:t>
      </w:r>
    </w:p>
    <w:p>
      <w:pPr>
        <w:spacing w:line="219" w:lineRule="auto"/>
        <w:sectPr>
          <w:pgSz w:w="9370" w:h="13090"/>
          <w:pgMar w:top="400" w:right="514" w:bottom="400" w:left="510" w:header="0" w:footer="0" w:gutter="0"/>
        </w:sectPr>
        <w:rPr>
          <w:rFonts w:ascii="SimSun" w:hAnsi="SimSun" w:eastAsia="SimSun" w:cs="SimSun"/>
          <w:sz w:val="21"/>
          <w:szCs w:val="21"/>
        </w:rPr>
      </w:pPr>
    </w:p>
    <w:p>
      <w:pPr>
        <w:spacing w:before="46" w:line="224" w:lineRule="auto"/>
        <w:jc w:val="right"/>
        <w:rPr>
          <w:rFonts w:ascii="SimSun" w:hAnsi="SimSun" w:eastAsia="SimSun" w:cs="SimSun"/>
          <w:sz w:val="22"/>
          <w:szCs w:val="22"/>
        </w:rPr>
      </w:pPr>
      <w:bookmarkStart w:name="bookmark284" w:id="276"/>
      <w:bookmarkEnd w:id="276"/>
      <w:bookmarkStart w:name="bookmark285" w:id="277"/>
      <w:bookmarkEnd w:id="277"/>
      <w:r>
        <w:rPr>
          <w:rFonts w:ascii="SimHei" w:hAnsi="SimHei" w:eastAsia="SimHei" w:cs="SimHei"/>
          <w:sz w:val="19"/>
          <w:szCs w:val="19"/>
          <w:spacing w:val="1"/>
        </w:rPr>
        <w:t>第22章</w:t>
      </w:r>
      <w:r>
        <w:rPr>
          <w:rFonts w:ascii="SimHei" w:hAnsi="SimHei" w:eastAsia="SimHei" w:cs="SimHei"/>
          <w:sz w:val="19"/>
          <w:szCs w:val="19"/>
          <w:spacing w:val="1"/>
        </w:rPr>
        <w:t xml:space="preserve">  </w:t>
      </w:r>
      <w:r>
        <w:rPr>
          <w:rFonts w:ascii="SimHei" w:hAnsi="SimHei" w:eastAsia="SimHei" w:cs="SimHei"/>
          <w:sz w:val="19"/>
          <w:szCs w:val="19"/>
          <w:spacing w:val="1"/>
        </w:rPr>
        <w:t>数据模型管理工具</w:t>
      </w:r>
      <w:r>
        <w:rPr>
          <w:rFonts w:ascii="SimHei" w:hAnsi="SimHei" w:eastAsia="SimHei" w:cs="SimHei"/>
          <w:sz w:val="19"/>
          <w:szCs w:val="19"/>
          <w:spacing w:val="1"/>
        </w:rPr>
        <w:t xml:space="preserve">      </w:t>
      </w:r>
      <w:r>
        <w:rPr>
          <w:rFonts w:ascii="SimSun" w:hAnsi="SimSun" w:eastAsia="SimSun" w:cs="SimSun"/>
          <w:sz w:val="22"/>
          <w:szCs w:val="22"/>
          <w:spacing w:val="1"/>
          <w:position w:val="-3"/>
        </w:rPr>
        <w:t>339</w:t>
      </w:r>
    </w:p>
    <w:p>
      <w:pPr>
        <w:pStyle w:val="BodyText"/>
        <w:spacing w:line="423" w:lineRule="auto"/>
        <w:rPr/>
      </w:pPr>
      <w:r/>
    </w:p>
    <w:p>
      <w:pPr>
        <w:pStyle w:val="BodyText"/>
        <w:ind w:firstLine="646"/>
        <w:spacing w:line="3370" w:lineRule="exact"/>
        <w:rPr/>
      </w:pPr>
      <w:r>
        <w:rPr>
          <w:position w:val="-67"/>
        </w:rPr>
        <w:pict>
          <v:group id="_x0000_s2044" style="mso-position-vertical-relative:line;mso-position-horizontal-relative:char;width:344.55pt;height:168.5pt;" filled="false" stroked="false" coordsize="6890,3370" coordorigin="0,0">
            <v:shape id="_x0000_s2046" style="position:absolute;left:0;top:0;width:6890;height:3370;" filled="false" stroked="false" type="#_x0000_t75">
              <v:imagedata o:title="" r:id="rId301"/>
            </v:shape>
            <v:shape id="_x0000_s2048" style="position:absolute;left:359;top:67;width:2398;height:3110;" filled="false" stroked="false" type="#_x0000_t202">
              <v:fill on="false"/>
              <v:stroke on="false"/>
              <v:path/>
              <v:imagedata o:title=""/>
              <o:lock v:ext="edit" aspectratio="false"/>
              <v:textbox inset="0mm,0mm,0mm,0mm">
                <w:txbxContent>
                  <w:p>
                    <w:pPr>
                      <w:ind w:left="630"/>
                      <w:spacing w:before="19" w:line="212" w:lineRule="auto"/>
                      <w:rPr>
                        <w:rFonts w:ascii="SimSun" w:hAnsi="SimSun" w:eastAsia="SimSun" w:cs="SimSun"/>
                        <w:sz w:val="19"/>
                        <w:szCs w:val="19"/>
                      </w:rPr>
                    </w:pPr>
                    <w:r>
                      <w:rPr>
                        <w:rFonts w:ascii="SimSun" w:hAnsi="SimSun" w:eastAsia="SimSun" w:cs="SimSun"/>
                        <w:sz w:val="19"/>
                        <w:szCs w:val="19"/>
                        <w:spacing w:val="-16"/>
                        <w:w w:val="94"/>
                      </w:rPr>
                      <w:t>数据模型设计工具</w:t>
                    </w:r>
                  </w:p>
                  <w:p>
                    <w:pPr>
                      <w:ind w:left="140"/>
                      <w:spacing w:line="18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6"/>
                      </w:rPr>
                      <w:t>(PowerDesigner</w:t>
                    </w:r>
                    <w:r>
                      <w:rPr>
                        <w:rFonts w:ascii="SimSun" w:hAnsi="SimSun" w:eastAsia="SimSun" w:cs="SimSun"/>
                        <w:sz w:val="19"/>
                        <w:szCs w:val="19"/>
                        <w:spacing w:val="-9"/>
                        <w:w w:val="96"/>
                      </w:rPr>
                      <w:t>、</w:t>
                    </w:r>
                    <w:r>
                      <w:rPr>
                        <w:rFonts w:ascii="Times New Roman" w:hAnsi="Times New Roman" w:eastAsia="Times New Roman" w:cs="Times New Roman"/>
                        <w:sz w:val="19"/>
                        <w:szCs w:val="19"/>
                        <w:spacing w:val="-9"/>
                        <w:w w:val="96"/>
                      </w:rPr>
                      <w:t>erwin</w:t>
                    </w:r>
                    <w:r>
                      <w:rPr>
                        <w:rFonts w:ascii="SimSun" w:hAnsi="SimSun" w:eastAsia="SimSun" w:cs="SimSun"/>
                        <w:sz w:val="19"/>
                        <w:szCs w:val="19"/>
                        <w:spacing w:val="-9"/>
                        <w:w w:val="96"/>
                      </w:rPr>
                      <w:t>、</w:t>
                    </w:r>
                    <w:r>
                      <w:rPr>
                        <w:rFonts w:ascii="Times New Roman" w:hAnsi="Times New Roman" w:eastAsia="Times New Roman" w:cs="Times New Roman"/>
                        <w:sz w:val="19"/>
                        <w:szCs w:val="19"/>
                        <w:spacing w:val="-9"/>
                        <w:w w:val="96"/>
                      </w:rPr>
                      <w:t>Excel)</w:t>
                    </w:r>
                  </w:p>
                  <w:p>
                    <w:pPr>
                      <w:ind w:left="1410"/>
                      <w:spacing w:before="186" w:line="221" w:lineRule="auto"/>
                      <w:rPr>
                        <w:rFonts w:ascii="SimSun" w:hAnsi="SimSun" w:eastAsia="SimSun" w:cs="SimSun"/>
                        <w:sz w:val="19"/>
                        <w:szCs w:val="19"/>
                      </w:rPr>
                    </w:pPr>
                    <w:r>
                      <w:rPr>
                        <w:rFonts w:ascii="SimSun" w:hAnsi="SimSun" w:eastAsia="SimSun" w:cs="SimSun"/>
                        <w:sz w:val="19"/>
                        <w:szCs w:val="19"/>
                        <w:spacing w:val="-19"/>
                      </w:rPr>
                      <w:t>导入</w:t>
                    </w:r>
                  </w:p>
                  <w:p>
                    <w:pPr>
                      <w:spacing w:line="455" w:lineRule="auto"/>
                      <w:rPr>
                        <w:rFonts w:ascii="Arial"/>
                        <w:sz w:val="21"/>
                      </w:rPr>
                    </w:pPr>
                    <w:r/>
                  </w:p>
                  <w:p>
                    <w:pPr>
                      <w:ind w:left="660"/>
                      <w:spacing w:before="62" w:line="219" w:lineRule="auto"/>
                      <w:rPr>
                        <w:rFonts w:ascii="SimSun" w:hAnsi="SimSun" w:eastAsia="SimSun" w:cs="SimSun"/>
                        <w:sz w:val="19"/>
                        <w:szCs w:val="19"/>
                      </w:rPr>
                    </w:pPr>
                    <w:r>
                      <w:rPr>
                        <w:rFonts w:ascii="SimSun" w:hAnsi="SimSun" w:eastAsia="SimSun" w:cs="SimSun"/>
                        <w:sz w:val="19"/>
                        <w:szCs w:val="19"/>
                        <w:spacing w:val="-15"/>
                        <w:w w:val="94"/>
                      </w:rPr>
                      <w:t>可视化模型设计</w:t>
                    </w:r>
                  </w:p>
                  <w:p>
                    <w:pPr>
                      <w:spacing w:before="284" w:line="229" w:lineRule="auto"/>
                      <w:jc w:val="right"/>
                      <w:rPr>
                        <w:rFonts w:ascii="SimSun" w:hAnsi="SimSun" w:eastAsia="SimSun" w:cs="SimSun"/>
                        <w:sz w:val="19"/>
                        <w:szCs w:val="19"/>
                      </w:rPr>
                    </w:pPr>
                    <w:r>
                      <w:rPr>
                        <w:rFonts w:ascii="SimSun" w:hAnsi="SimSun" w:eastAsia="SimSun" w:cs="SimSun"/>
                        <w:sz w:val="19"/>
                        <w:szCs w:val="19"/>
                        <w:spacing w:val="-26"/>
                      </w:rPr>
                      <w:t>数</w:t>
                    </w:r>
                    <w:r>
                      <w:rPr>
                        <w:rFonts w:ascii="SimSun" w:hAnsi="SimSun" w:eastAsia="SimSun" w:cs="SimSun"/>
                        <w:sz w:val="19"/>
                        <w:szCs w:val="19"/>
                        <w:spacing w:val="-25"/>
                      </w:rPr>
                      <w:t>据模型查询     数据模型管</w:t>
                    </w:r>
                    <w:r>
                      <w:rPr>
                        <w:rFonts w:ascii="SimSun" w:hAnsi="SimSun" w:eastAsia="SimSun" w:cs="SimSun"/>
                        <w:sz w:val="19"/>
                        <w:szCs w:val="19"/>
                        <w:spacing w:val="-7"/>
                      </w:rPr>
                      <w:t>理</w:t>
                    </w:r>
                  </w:p>
                  <w:p>
                    <w:pPr>
                      <w:spacing w:before="254" w:line="229" w:lineRule="auto"/>
                      <w:jc w:val="right"/>
                      <w:rPr>
                        <w:rFonts w:ascii="SimSun" w:hAnsi="SimSun" w:eastAsia="SimSun" w:cs="SimSun"/>
                        <w:sz w:val="19"/>
                        <w:szCs w:val="19"/>
                      </w:rPr>
                    </w:pPr>
                    <w:r>
                      <w:rPr>
                        <w:rFonts w:ascii="SimSun" w:hAnsi="SimSun" w:eastAsia="SimSun" w:cs="SimSun"/>
                        <w:sz w:val="19"/>
                        <w:szCs w:val="19"/>
                        <w:spacing w:val="-25"/>
                      </w:rPr>
                      <w:t>数据模型对比     数据模</w:t>
                    </w:r>
                    <w:r>
                      <w:rPr>
                        <w:rFonts w:ascii="SimSun" w:hAnsi="SimSun" w:eastAsia="SimSun" w:cs="SimSun"/>
                        <w:sz w:val="19"/>
                        <w:szCs w:val="19"/>
                        <w:spacing w:val="-24"/>
                      </w:rPr>
                      <w:t>型稽</w:t>
                    </w:r>
                    <w:r>
                      <w:rPr>
                        <w:rFonts w:ascii="SimSun" w:hAnsi="SimSun" w:eastAsia="SimSun" w:cs="SimSun"/>
                        <w:sz w:val="19"/>
                        <w:szCs w:val="19"/>
                        <w:spacing w:val="-10"/>
                      </w:rPr>
                      <w:t>查</w:t>
                    </w:r>
                  </w:p>
                  <w:p>
                    <w:pPr>
                      <w:spacing w:line="241" w:lineRule="auto"/>
                      <w:rPr>
                        <w:rFonts w:ascii="Arial"/>
                        <w:sz w:val="21"/>
                      </w:rPr>
                    </w:pPr>
                    <w:r/>
                  </w:p>
                  <w:p>
                    <w:pPr>
                      <w:ind w:left="800"/>
                      <w:spacing w:before="62" w:line="219" w:lineRule="auto"/>
                      <w:rPr>
                        <w:rFonts w:ascii="SimSun" w:hAnsi="SimSun" w:eastAsia="SimSun" w:cs="SimSun"/>
                        <w:sz w:val="19"/>
                        <w:szCs w:val="19"/>
                      </w:rPr>
                    </w:pPr>
                    <w:r>
                      <w:rPr>
                        <w:rFonts w:ascii="SimSun" w:hAnsi="SimSun" w:eastAsia="SimSun" w:cs="SimSun"/>
                        <w:sz w:val="19"/>
                        <w:szCs w:val="19"/>
                        <w:spacing w:val="-16"/>
                        <w:w w:val="94"/>
                      </w:rPr>
                      <w:t>数据模型管理</w:t>
                    </w:r>
                  </w:p>
                </w:txbxContent>
              </v:textbox>
            </v:shape>
            <v:shape id="_x0000_s2050" style="position:absolute;left:4490;top:1329;width:1961;height:1848;" filled="false" stroked="false" type="#_x0000_t202">
              <v:fill on="false"/>
              <v:stroke on="false"/>
              <v:path/>
              <v:imagedata o:title=""/>
              <o:lock v:ext="edit" aspectratio="false"/>
              <v:textbox inset="0mm,0mm,0mm,0mm">
                <w:txbxContent>
                  <w:p>
                    <w:pPr>
                      <w:spacing w:line="20" w:lineRule="exact"/>
                      <w:rPr/>
                    </w:pPr>
                    <w:r/>
                  </w:p>
                  <w:tbl>
                    <w:tblPr>
                      <w:tblStyle w:val="TableNormal"/>
                      <w:tblW w:w="1920"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32"/>
                      <w:gridCol w:w="888"/>
                    </w:tblGrid>
                    <w:tr>
                      <w:trPr>
                        <w:trHeight w:val="1268" w:hRule="atLeast"/>
                      </w:trPr>
                      <w:tc>
                        <w:tcPr>
                          <w:tcW w:w="1032" w:type="dxa"/>
                          <w:vAlign w:val="top"/>
                        </w:tcPr>
                        <w:p>
                          <w:pPr>
                            <w:ind w:left="89"/>
                            <w:spacing w:line="193" w:lineRule="auto"/>
                            <w:rPr>
                              <w:rFonts w:ascii="SimSun" w:hAnsi="SimSun" w:eastAsia="SimSun" w:cs="SimSun"/>
                              <w:sz w:val="19"/>
                              <w:szCs w:val="19"/>
                            </w:rPr>
                          </w:pPr>
                          <w:r>
                            <w:rPr>
                              <w:rFonts w:ascii="SimSun" w:hAnsi="SimSun" w:eastAsia="SimSun" w:cs="SimSun"/>
                              <w:sz w:val="19"/>
                              <w:szCs w:val="19"/>
                              <w:spacing w:val="-17"/>
                              <w:w w:val="96"/>
                            </w:rPr>
                            <w:t>应用系统</w:t>
                          </w:r>
                        </w:p>
                        <w:p>
                          <w:pPr>
                            <w:ind w:left="229"/>
                            <w:spacing w:line="220" w:lineRule="auto"/>
                            <w:rPr>
                              <w:rFonts w:ascii="SimSun" w:hAnsi="SimSun" w:eastAsia="SimSun" w:cs="SimSun"/>
                              <w:sz w:val="19"/>
                              <w:szCs w:val="19"/>
                            </w:rPr>
                          </w:pPr>
                          <w:r>
                            <w:rPr>
                              <w:rFonts w:ascii="SimSun" w:hAnsi="SimSun" w:eastAsia="SimSun" w:cs="SimSun"/>
                              <w:sz w:val="19"/>
                              <w:szCs w:val="19"/>
                              <w:spacing w:val="-14"/>
                            </w:rPr>
                            <w:t>开发</w:t>
                          </w:r>
                        </w:p>
                        <w:p>
                          <w:pPr>
                            <w:spacing w:line="249" w:lineRule="auto"/>
                            <w:rPr>
                              <w:rFonts w:ascii="Arial"/>
                              <w:sz w:val="21"/>
                            </w:rPr>
                          </w:pPr>
                          <w:r/>
                        </w:p>
                        <w:p>
                          <w:pPr>
                            <w:spacing w:line="249"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15"/>
                              <w:w w:val="94"/>
                            </w:rPr>
                            <w:t>主数据管理</w:t>
                          </w:r>
                        </w:p>
                      </w:tc>
                      <w:tc>
                        <w:tcPr>
                          <w:tcW w:w="888" w:type="dxa"/>
                          <w:vAlign w:val="top"/>
                        </w:tcPr>
                        <w:p>
                          <w:pPr>
                            <w:ind w:left="396" w:hanging="149"/>
                            <w:spacing w:before="9" w:line="208" w:lineRule="auto"/>
                            <w:rPr>
                              <w:rFonts w:ascii="SimSun" w:hAnsi="SimSun" w:eastAsia="SimSun" w:cs="SimSun"/>
                              <w:sz w:val="19"/>
                              <w:szCs w:val="19"/>
                            </w:rPr>
                          </w:pPr>
                          <w:r>
                            <w:rPr>
                              <w:rFonts w:ascii="SimSun" w:hAnsi="SimSun" w:eastAsia="SimSun" w:cs="SimSun"/>
                              <w:sz w:val="19"/>
                              <w:szCs w:val="19"/>
                              <w:spacing w:val="-13"/>
                              <w:w w:val="91"/>
                            </w:rPr>
                            <w:t>数据仓库</w:t>
                          </w:r>
                          <w:r>
                            <w:rPr>
                              <w:rFonts w:ascii="SimSun" w:hAnsi="SimSun" w:eastAsia="SimSun" w:cs="SimSun"/>
                              <w:sz w:val="19"/>
                              <w:szCs w:val="19"/>
                            </w:rPr>
                            <w:t xml:space="preserve"> </w:t>
                          </w:r>
                          <w:r>
                            <w:rPr>
                              <w:rFonts w:ascii="SimSun" w:hAnsi="SimSun" w:eastAsia="SimSun" w:cs="SimSun"/>
                              <w:sz w:val="19"/>
                              <w:szCs w:val="19"/>
                              <w:spacing w:val="-11"/>
                            </w:rPr>
                            <w:t>建设</w:t>
                          </w:r>
                        </w:p>
                        <w:p>
                          <w:pPr>
                            <w:spacing w:line="377" w:lineRule="auto"/>
                            <w:rPr>
                              <w:rFonts w:ascii="Arial"/>
                              <w:sz w:val="21"/>
                            </w:rPr>
                          </w:pPr>
                          <w:r/>
                        </w:p>
                        <w:p>
                          <w:pPr>
                            <w:ind w:left="247" w:right="2"/>
                            <w:spacing w:before="62" w:line="184" w:lineRule="auto"/>
                            <w:rPr>
                              <w:rFonts w:ascii="SimSun" w:hAnsi="SimSun" w:eastAsia="SimSun" w:cs="SimSun"/>
                              <w:sz w:val="19"/>
                              <w:szCs w:val="19"/>
                            </w:rPr>
                          </w:pPr>
                          <w:r>
                            <w:rPr>
                              <w:rFonts w:ascii="SimSun" w:hAnsi="SimSun" w:eastAsia="SimSun" w:cs="SimSun"/>
                              <w:sz w:val="19"/>
                              <w:szCs w:val="19"/>
                              <w:spacing w:val="-14"/>
                              <w:w w:val="90"/>
                            </w:rPr>
                            <w:t>数</w:t>
                          </w:r>
                          <w:r>
                            <w:rPr>
                              <w:rFonts w:ascii="SimSun" w:hAnsi="SimSun" w:eastAsia="SimSun" w:cs="SimSun"/>
                              <w:sz w:val="19"/>
                              <w:szCs w:val="19"/>
                              <w:spacing w:val="-13"/>
                              <w:w w:val="90"/>
                            </w:rPr>
                            <w:t>据质</w:t>
                          </w:r>
                          <w:r>
                            <w:rPr>
                              <w:rFonts w:ascii="SimSun" w:hAnsi="SimSun" w:eastAsia="SimSun" w:cs="SimSun"/>
                              <w:sz w:val="19"/>
                              <w:szCs w:val="19"/>
                              <w:spacing w:val="-12"/>
                              <w:w w:val="90"/>
                            </w:rPr>
                            <w:t>量</w:t>
                          </w:r>
                          <w:r>
                            <w:rPr>
                              <w:rFonts w:ascii="SimSun" w:hAnsi="SimSun" w:eastAsia="SimSun" w:cs="SimSun"/>
                              <w:sz w:val="19"/>
                              <w:szCs w:val="19"/>
                              <w:spacing w:val="3"/>
                            </w:rPr>
                            <w:t xml:space="preserve"> </w:t>
                          </w:r>
                          <w:r>
                            <w:rPr>
                              <w:rFonts w:ascii="SimSun" w:hAnsi="SimSun" w:eastAsia="SimSun" w:cs="SimSun"/>
                              <w:sz w:val="19"/>
                              <w:szCs w:val="19"/>
                              <w:spacing w:val="-15"/>
                              <w:w w:val="91"/>
                            </w:rPr>
                            <w:t>数据</w:t>
                          </w:r>
                          <w:r>
                            <w:rPr>
                              <w:rFonts w:ascii="SimSun" w:hAnsi="SimSun" w:eastAsia="SimSun" w:cs="SimSun"/>
                              <w:sz w:val="19"/>
                              <w:szCs w:val="19"/>
                              <w:spacing w:val="-14"/>
                              <w:w w:val="91"/>
                            </w:rPr>
                            <w:t>安</w:t>
                          </w:r>
                          <w:r>
                            <w:rPr>
                              <w:rFonts w:ascii="SimSun" w:hAnsi="SimSun" w:eastAsia="SimSun" w:cs="SimSun"/>
                              <w:sz w:val="19"/>
                              <w:szCs w:val="19"/>
                              <w:spacing w:val="-12"/>
                              <w:w w:val="91"/>
                            </w:rPr>
                            <w:t>全</w:t>
                          </w:r>
                        </w:p>
                      </w:tc>
                    </w:tr>
                  </w:tbl>
                  <w:p>
                    <w:pPr>
                      <w:spacing w:line="286" w:lineRule="auto"/>
                      <w:rPr>
                        <w:rFonts w:ascii="Arial"/>
                        <w:sz w:val="21"/>
                      </w:rPr>
                    </w:pPr>
                    <w:r/>
                  </w:p>
                  <w:p>
                    <w:pPr>
                      <w:ind w:left="599"/>
                      <w:spacing w:before="62" w:line="219" w:lineRule="auto"/>
                      <w:rPr>
                        <w:rFonts w:ascii="SimSun" w:hAnsi="SimSun" w:eastAsia="SimSun" w:cs="SimSun"/>
                        <w:sz w:val="19"/>
                        <w:szCs w:val="19"/>
                      </w:rPr>
                    </w:pPr>
                    <w:r>
                      <w:rPr>
                        <w:rFonts w:ascii="SimSun" w:hAnsi="SimSun" w:eastAsia="SimSun" w:cs="SimSun"/>
                        <w:sz w:val="19"/>
                        <w:szCs w:val="19"/>
                        <w:spacing w:val="-16"/>
                        <w:w w:val="95"/>
                      </w:rPr>
                      <w:t>数据模型应用</w:t>
                    </w:r>
                  </w:p>
                </w:txbxContent>
              </v:textbox>
            </v:shape>
          </v:group>
        </w:pict>
      </w:r>
    </w:p>
    <w:p>
      <w:pPr>
        <w:ind w:left="2616"/>
        <w:spacing w:before="98" w:line="219" w:lineRule="auto"/>
        <w:rPr>
          <w:rFonts w:ascii="SimSun" w:hAnsi="SimSun" w:eastAsia="SimSun" w:cs="SimSun"/>
          <w:sz w:val="19"/>
          <w:szCs w:val="19"/>
        </w:rPr>
      </w:pPr>
      <w:r>
        <w:rPr>
          <w:rFonts w:ascii="SimSun" w:hAnsi="SimSun" w:eastAsia="SimSun" w:cs="SimSun"/>
          <w:sz w:val="19"/>
          <w:szCs w:val="19"/>
          <w:spacing w:val="-5"/>
        </w:rPr>
        <w:t>图22-1  数据模型管理工具逻辑架构</w:t>
      </w:r>
    </w:p>
    <w:p>
      <w:pPr>
        <w:pStyle w:val="BodyText"/>
        <w:spacing w:line="325" w:lineRule="auto"/>
        <w:rPr/>
      </w:pPr>
      <w:r/>
    </w:p>
    <w:p>
      <w:pPr>
        <w:spacing w:before="97" w:line="219" w:lineRule="auto"/>
        <w:outlineLvl w:val="6"/>
        <w:rPr>
          <w:rFonts w:ascii="SimSun" w:hAnsi="SimSun" w:eastAsia="SimSun" w:cs="SimSun"/>
          <w:sz w:val="30"/>
          <w:szCs w:val="30"/>
        </w:rPr>
      </w:pPr>
      <w:r>
        <w:rPr>
          <w:rFonts w:ascii="SimSun" w:hAnsi="SimSun" w:eastAsia="SimSun" w:cs="SimSun"/>
          <w:sz w:val="30"/>
          <w:szCs w:val="30"/>
          <w:b/>
          <w:bCs/>
          <w:spacing w:val="-17"/>
        </w:rPr>
        <w:t>22.2</w:t>
      </w:r>
      <w:r>
        <w:rPr>
          <w:rFonts w:ascii="SimSun" w:hAnsi="SimSun" w:eastAsia="SimSun" w:cs="SimSun"/>
          <w:sz w:val="30"/>
          <w:szCs w:val="30"/>
          <w:spacing w:val="-17"/>
        </w:rPr>
        <w:t xml:space="preserve">  </w:t>
      </w:r>
      <w:r>
        <w:rPr>
          <w:rFonts w:ascii="SimSun" w:hAnsi="SimSun" w:eastAsia="SimSun" w:cs="SimSun"/>
          <w:sz w:val="30"/>
          <w:szCs w:val="30"/>
          <w:b/>
          <w:bCs/>
          <w:spacing w:val="-17"/>
        </w:rPr>
        <w:t>数据模型管理</w:t>
      </w:r>
    </w:p>
    <w:p>
      <w:pPr>
        <w:ind w:left="396"/>
        <w:spacing w:before="162" w:line="219" w:lineRule="auto"/>
        <w:rPr>
          <w:rFonts w:ascii="SimSun" w:hAnsi="SimSun" w:eastAsia="SimSun" w:cs="SimSun"/>
          <w:sz w:val="19"/>
          <w:szCs w:val="19"/>
        </w:rPr>
      </w:pPr>
      <w:r>
        <w:rPr>
          <w:rFonts w:ascii="SimSun" w:hAnsi="SimSun" w:eastAsia="SimSun" w:cs="SimSun"/>
          <w:sz w:val="19"/>
          <w:szCs w:val="19"/>
          <w:spacing w:val="13"/>
        </w:rPr>
        <w:t>数据模型管理工具提供了企业级数据模型设计和管理的基础能力。</w:t>
      </w:r>
    </w:p>
    <w:p>
      <w:pPr>
        <w:ind w:left="399"/>
        <w:spacing w:before="173" w:line="222" w:lineRule="auto"/>
        <w:outlineLvl w:val="6"/>
        <w:rPr>
          <w:rFonts w:ascii="SimHei" w:hAnsi="SimHei" w:eastAsia="SimHei" w:cs="SimHei"/>
          <w:sz w:val="22"/>
          <w:szCs w:val="22"/>
        </w:rPr>
      </w:pPr>
      <w:r>
        <w:rPr>
          <w:rFonts w:ascii="SimHei" w:hAnsi="SimHei" w:eastAsia="SimHei" w:cs="SimHei"/>
          <w:sz w:val="22"/>
          <w:szCs w:val="22"/>
          <w:b/>
          <w:bCs/>
          <w:spacing w:val="-10"/>
        </w:rPr>
        <w:t>1.可视化建模</w:t>
      </w:r>
    </w:p>
    <w:p>
      <w:pPr>
        <w:ind w:left="396"/>
        <w:spacing w:before="97" w:line="219" w:lineRule="auto"/>
        <w:rPr>
          <w:rFonts w:ascii="SimSun" w:hAnsi="SimSun" w:eastAsia="SimSun" w:cs="SimSun"/>
          <w:sz w:val="19"/>
          <w:szCs w:val="19"/>
        </w:rPr>
      </w:pPr>
      <w:r>
        <w:rPr>
          <w:rFonts w:ascii="SimSun" w:hAnsi="SimSun" w:eastAsia="SimSun" w:cs="SimSun"/>
          <w:sz w:val="19"/>
          <w:szCs w:val="19"/>
          <w:spacing w:val="12"/>
        </w:rPr>
        <w:t>数据模型管理工具提供前台可视化建模能力。</w:t>
      </w:r>
    </w:p>
    <w:p>
      <w:pPr>
        <w:ind w:left="706" w:right="17" w:hanging="310"/>
        <w:spacing w:before="76" w:line="275" w:lineRule="auto"/>
        <w:rPr>
          <w:rFonts w:ascii="SimSun" w:hAnsi="SimSun" w:eastAsia="SimSun" w:cs="SimSun"/>
          <w:sz w:val="19"/>
          <w:szCs w:val="19"/>
        </w:rPr>
      </w:pPr>
      <w:r>
        <w:rPr>
          <w:rFonts w:ascii="SimSun" w:hAnsi="SimSun" w:eastAsia="SimSun" w:cs="SimSun"/>
          <w:sz w:val="19"/>
          <w:szCs w:val="19"/>
          <w:spacing w:val="19"/>
        </w:rPr>
        <w:t>口支持企业级数据模型的构建，站在企业全局视角</w:t>
      </w:r>
      <w:r>
        <w:rPr>
          <w:rFonts w:ascii="SimSun" w:hAnsi="SimSun" w:eastAsia="SimSun" w:cs="SimSun"/>
          <w:sz w:val="19"/>
          <w:szCs w:val="19"/>
          <w:spacing w:val="18"/>
        </w:rPr>
        <w:t>，识别业务域、业务主题、数据实</w:t>
      </w:r>
      <w:r>
        <w:rPr>
          <w:rFonts w:ascii="SimSun" w:hAnsi="SimSun" w:eastAsia="SimSun" w:cs="SimSun"/>
          <w:sz w:val="19"/>
          <w:szCs w:val="19"/>
        </w:rPr>
        <w:t xml:space="preserve"> </w:t>
      </w:r>
      <w:r>
        <w:rPr>
          <w:rFonts w:ascii="SimSun" w:hAnsi="SimSun" w:eastAsia="SimSun" w:cs="SimSun"/>
          <w:sz w:val="19"/>
          <w:szCs w:val="19"/>
          <w:spacing w:val="12"/>
        </w:rPr>
        <w:t>体及数据之间的关系，构建企业逻辑数据模型。</w:t>
      </w:r>
    </w:p>
    <w:p>
      <w:pPr>
        <w:ind w:right="18"/>
        <w:spacing w:before="74" w:line="350" w:lineRule="exact"/>
        <w:jc w:val="right"/>
        <w:rPr>
          <w:rFonts w:ascii="SimSun" w:hAnsi="SimSun" w:eastAsia="SimSun" w:cs="SimSun"/>
          <w:sz w:val="19"/>
          <w:szCs w:val="19"/>
        </w:rPr>
      </w:pPr>
      <w:r>
        <w:rPr>
          <w:rFonts w:ascii="SimSun" w:hAnsi="SimSun" w:eastAsia="SimSun" w:cs="SimSun"/>
          <w:sz w:val="19"/>
          <w:szCs w:val="19"/>
          <w:spacing w:val="19"/>
          <w:position w:val="12"/>
        </w:rPr>
        <w:t>口支持系统级数据模型开发，数据仓库、应用系</w:t>
      </w:r>
      <w:r>
        <w:rPr>
          <w:rFonts w:ascii="SimSun" w:hAnsi="SimSun" w:eastAsia="SimSun" w:cs="SimSun"/>
          <w:sz w:val="19"/>
          <w:szCs w:val="19"/>
          <w:spacing w:val="18"/>
          <w:position w:val="12"/>
        </w:rPr>
        <w:t>统的数据模型均可基于企业级数据模</w:t>
      </w:r>
    </w:p>
    <w:p>
      <w:pPr>
        <w:ind w:left="706"/>
        <w:spacing w:line="219" w:lineRule="auto"/>
        <w:rPr>
          <w:rFonts w:ascii="SimSun" w:hAnsi="SimSun" w:eastAsia="SimSun" w:cs="SimSun"/>
          <w:sz w:val="19"/>
          <w:szCs w:val="19"/>
        </w:rPr>
      </w:pPr>
      <w:r>
        <w:rPr>
          <w:rFonts w:ascii="SimSun" w:hAnsi="SimSun" w:eastAsia="SimSun" w:cs="SimSun"/>
          <w:sz w:val="19"/>
          <w:szCs w:val="19"/>
          <w:spacing w:val="15"/>
        </w:rPr>
        <w:t>型进行扩展，实现系统模型的正向建模。</w:t>
      </w:r>
    </w:p>
    <w:p>
      <w:pPr>
        <w:ind w:left="706" w:right="14" w:hanging="310"/>
        <w:spacing w:before="79" w:line="267" w:lineRule="auto"/>
        <w:rPr>
          <w:rFonts w:ascii="SimSun" w:hAnsi="SimSun" w:eastAsia="SimSun" w:cs="SimSun"/>
          <w:sz w:val="19"/>
          <w:szCs w:val="19"/>
        </w:rPr>
      </w:pPr>
      <w:r>
        <w:rPr>
          <w:rFonts w:ascii="SimSun" w:hAnsi="SimSun" w:eastAsia="SimSun" w:cs="SimSun"/>
          <w:sz w:val="19"/>
          <w:szCs w:val="19"/>
          <w:spacing w:val="22"/>
        </w:rPr>
        <w:t>口支持数据模型的反向采集，可以将</w:t>
      </w:r>
      <w:r>
        <w:rPr>
          <w:rFonts w:ascii="SimSun" w:hAnsi="SimSun" w:eastAsia="SimSun" w:cs="SimSun"/>
          <w:sz w:val="19"/>
          <w:szCs w:val="19"/>
        </w:rPr>
        <w:t>Oracle</w:t>
      </w:r>
      <w:r>
        <w:rPr>
          <w:rFonts w:ascii="SimSun" w:hAnsi="SimSun" w:eastAsia="SimSun" w:cs="SimSun"/>
          <w:sz w:val="19"/>
          <w:szCs w:val="19"/>
          <w:spacing w:val="22"/>
        </w:rPr>
        <w:t>、</w:t>
      </w:r>
      <w:r>
        <w:rPr>
          <w:rFonts w:ascii="SimSun" w:hAnsi="SimSun" w:eastAsia="SimSun" w:cs="SimSun"/>
          <w:sz w:val="19"/>
          <w:szCs w:val="19"/>
        </w:rPr>
        <w:t>MySQL</w:t>
      </w:r>
      <w:r>
        <w:rPr>
          <w:rFonts w:ascii="SimSun" w:hAnsi="SimSun" w:eastAsia="SimSun" w:cs="SimSun"/>
          <w:sz w:val="19"/>
          <w:szCs w:val="19"/>
          <w:spacing w:val="22"/>
        </w:rPr>
        <w:t>、</w:t>
      </w:r>
      <w:r>
        <w:rPr>
          <w:rFonts w:ascii="SimSun" w:hAnsi="SimSun" w:eastAsia="SimSun" w:cs="SimSun"/>
          <w:sz w:val="19"/>
          <w:szCs w:val="19"/>
        </w:rPr>
        <w:t>SQL</w:t>
      </w:r>
      <w:r>
        <w:rPr>
          <w:rFonts w:ascii="SimSun" w:hAnsi="SimSun" w:eastAsia="SimSun" w:cs="SimSun"/>
          <w:sz w:val="19"/>
          <w:szCs w:val="19"/>
          <w:spacing w:val="22"/>
        </w:rPr>
        <w:t xml:space="preserve">    </w:t>
      </w:r>
      <w:r>
        <w:rPr>
          <w:rFonts w:ascii="SimSun" w:hAnsi="SimSun" w:eastAsia="SimSun" w:cs="SimSun"/>
          <w:sz w:val="19"/>
          <w:szCs w:val="19"/>
        </w:rPr>
        <w:t>Server</w:t>
      </w:r>
      <w:r>
        <w:rPr>
          <w:rFonts w:ascii="SimSun" w:hAnsi="SimSun" w:eastAsia="SimSun" w:cs="SimSun"/>
          <w:sz w:val="19"/>
          <w:szCs w:val="19"/>
          <w:spacing w:val="-42"/>
        </w:rPr>
        <w:t xml:space="preserve"> </w:t>
      </w:r>
      <w:r>
        <w:rPr>
          <w:rFonts w:ascii="SimSun" w:hAnsi="SimSun" w:eastAsia="SimSun" w:cs="SimSun"/>
          <w:sz w:val="19"/>
          <w:szCs w:val="19"/>
          <w:spacing w:val="22"/>
        </w:rPr>
        <w:t>等关系型数据库</w:t>
      </w:r>
      <w:r>
        <w:rPr>
          <w:rFonts w:ascii="SimSun" w:hAnsi="SimSun" w:eastAsia="SimSun" w:cs="SimSun"/>
          <w:sz w:val="19"/>
          <w:szCs w:val="19"/>
        </w:rPr>
        <w:t xml:space="preserve"> </w:t>
      </w:r>
      <w:r>
        <w:rPr>
          <w:rFonts w:ascii="SimSun" w:hAnsi="SimSun" w:eastAsia="SimSun" w:cs="SimSun"/>
          <w:sz w:val="19"/>
          <w:szCs w:val="19"/>
          <w:spacing w:val="13"/>
        </w:rPr>
        <w:t>中的数据结构采集到数据模型管理工具中进行统一管</w:t>
      </w:r>
      <w:r>
        <w:rPr>
          <w:rFonts w:ascii="SimSun" w:hAnsi="SimSun" w:eastAsia="SimSun" w:cs="SimSun"/>
          <w:sz w:val="19"/>
          <w:szCs w:val="19"/>
          <w:spacing w:val="12"/>
        </w:rPr>
        <w:t>理。</w:t>
      </w:r>
    </w:p>
    <w:p>
      <w:pPr>
        <w:ind w:left="706" w:right="16" w:hanging="310"/>
        <w:spacing w:before="77" w:line="275" w:lineRule="auto"/>
        <w:rPr>
          <w:rFonts w:ascii="SimSun" w:hAnsi="SimSun" w:eastAsia="SimSun" w:cs="SimSun"/>
          <w:sz w:val="19"/>
          <w:szCs w:val="19"/>
        </w:rPr>
      </w:pPr>
      <w:r>
        <w:rPr>
          <w:rFonts w:ascii="SimSun" w:hAnsi="SimSun" w:eastAsia="SimSun" w:cs="SimSun"/>
          <w:sz w:val="19"/>
          <w:szCs w:val="19"/>
          <w:spacing w:val="19"/>
        </w:rPr>
        <w:t>口支持数据模型的导入，可以将数据建模工具中设计</w:t>
      </w:r>
      <w:r>
        <w:rPr>
          <w:rFonts w:ascii="SimSun" w:hAnsi="SimSun" w:eastAsia="SimSun" w:cs="SimSun"/>
          <w:sz w:val="19"/>
          <w:szCs w:val="19"/>
          <w:spacing w:val="18"/>
        </w:rPr>
        <w:t>的数据模型导入数据模型管理工</w:t>
      </w:r>
      <w:r>
        <w:rPr>
          <w:rFonts w:ascii="SimSun" w:hAnsi="SimSun" w:eastAsia="SimSun" w:cs="SimSun"/>
          <w:sz w:val="19"/>
          <w:szCs w:val="19"/>
        </w:rPr>
        <w:t xml:space="preserve"> </w:t>
      </w:r>
      <w:r>
        <w:rPr>
          <w:rFonts w:ascii="SimSun" w:hAnsi="SimSun" w:eastAsia="SimSun" w:cs="SimSun"/>
          <w:sz w:val="19"/>
          <w:szCs w:val="19"/>
          <w:spacing w:val="5"/>
        </w:rPr>
        <w:t>具中进行统一管理，例如 </w:t>
      </w:r>
      <w:r>
        <w:rPr>
          <w:rFonts w:ascii="Times New Roman" w:hAnsi="Times New Roman" w:eastAsia="Times New Roman" w:cs="Times New Roman"/>
          <w:sz w:val="19"/>
          <w:szCs w:val="19"/>
        </w:rPr>
        <w:t>PowerDesigner</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5"/>
        </w:rPr>
        <w:t>、</w:t>
      </w:r>
      <w:r>
        <w:rPr>
          <w:rFonts w:ascii="Times New Roman" w:hAnsi="Times New Roman" w:eastAsia="Times New Roman" w:cs="Times New Roman"/>
          <w:sz w:val="19"/>
          <w:szCs w:val="19"/>
        </w:rPr>
        <w:t>erwin</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5"/>
        </w:rPr>
        <w:t>、</w:t>
      </w:r>
      <w:r>
        <w:rPr>
          <w:rFonts w:ascii="Times New Roman" w:hAnsi="Times New Roman" w:eastAsia="Times New Roman" w:cs="Times New Roman"/>
          <w:sz w:val="19"/>
          <w:szCs w:val="19"/>
        </w:rPr>
        <w:t>ER</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Studio</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等</w:t>
      </w:r>
      <w:r>
        <w:rPr>
          <w:rFonts w:ascii="SimSun" w:hAnsi="SimSun" w:eastAsia="SimSun" w:cs="SimSun"/>
          <w:sz w:val="19"/>
          <w:szCs w:val="19"/>
          <w:spacing w:val="-44"/>
        </w:rPr>
        <w:t xml:space="preserve"> </w:t>
      </w:r>
      <w:r>
        <w:rPr>
          <w:rFonts w:ascii="SimSun" w:hAnsi="SimSun" w:eastAsia="SimSun" w:cs="SimSun"/>
          <w:sz w:val="19"/>
          <w:szCs w:val="19"/>
          <w:spacing w:val="5"/>
        </w:rPr>
        <w:t>。</w:t>
      </w:r>
    </w:p>
    <w:p>
      <w:pPr>
        <w:ind w:left="399"/>
        <w:spacing w:before="221" w:line="222" w:lineRule="auto"/>
        <w:outlineLvl w:val="6"/>
        <w:rPr>
          <w:rFonts w:ascii="SimHei" w:hAnsi="SimHei" w:eastAsia="SimHei" w:cs="SimHei"/>
          <w:sz w:val="19"/>
          <w:szCs w:val="19"/>
        </w:rPr>
      </w:pPr>
      <w:r>
        <w:rPr>
          <w:rFonts w:ascii="SimHei" w:hAnsi="SimHei" w:eastAsia="SimHei" w:cs="SimHei"/>
          <w:sz w:val="19"/>
          <w:szCs w:val="19"/>
          <w:b/>
          <w:bCs/>
          <w:spacing w:val="15"/>
        </w:rPr>
        <w:t>2.数据模型查询</w:t>
      </w:r>
    </w:p>
    <w:p>
      <w:pPr>
        <w:ind w:left="396"/>
        <w:spacing w:before="72" w:line="219" w:lineRule="auto"/>
        <w:rPr>
          <w:rFonts w:ascii="SimSun" w:hAnsi="SimSun" w:eastAsia="SimSun" w:cs="SimSun"/>
          <w:sz w:val="19"/>
          <w:szCs w:val="19"/>
        </w:rPr>
      </w:pPr>
      <w:r>
        <w:rPr>
          <w:rFonts w:ascii="SimSun" w:hAnsi="SimSun" w:eastAsia="SimSun" w:cs="SimSun"/>
          <w:sz w:val="19"/>
          <w:szCs w:val="19"/>
          <w:spacing w:val="13"/>
        </w:rPr>
        <w:t>数据模型管理工具提供数据模型查询功能。</w:t>
      </w:r>
    </w:p>
    <w:p>
      <w:pPr>
        <w:ind w:left="706" w:right="13" w:hanging="310"/>
        <w:spacing w:before="86" w:line="275" w:lineRule="auto"/>
        <w:rPr>
          <w:rFonts w:ascii="SimSun" w:hAnsi="SimSun" w:eastAsia="SimSun" w:cs="SimSun"/>
          <w:sz w:val="19"/>
          <w:szCs w:val="19"/>
        </w:rPr>
      </w:pPr>
      <w:r>
        <w:rPr>
          <w:rFonts w:ascii="SimSun" w:hAnsi="SimSun" w:eastAsia="SimSun" w:cs="SimSun"/>
          <w:sz w:val="19"/>
          <w:szCs w:val="19"/>
          <w:spacing w:val="19"/>
        </w:rPr>
        <w:t>口支持数据模型查询，可以通过数据模型分类的逐层查找或</w:t>
      </w:r>
      <w:r>
        <w:rPr>
          <w:rFonts w:ascii="SimSun" w:hAnsi="SimSun" w:eastAsia="SimSun" w:cs="SimSun"/>
          <w:sz w:val="19"/>
          <w:szCs w:val="19"/>
          <w:spacing w:val="18"/>
        </w:rPr>
        <w:t>者通过输入关键字查询到</w:t>
      </w:r>
      <w:r>
        <w:rPr>
          <w:rFonts w:ascii="SimSun" w:hAnsi="SimSun" w:eastAsia="SimSun" w:cs="SimSun"/>
          <w:sz w:val="19"/>
          <w:szCs w:val="19"/>
        </w:rPr>
        <w:t xml:space="preserve"> </w:t>
      </w:r>
      <w:r>
        <w:rPr>
          <w:rFonts w:ascii="SimSun" w:hAnsi="SimSun" w:eastAsia="SimSun" w:cs="SimSun"/>
          <w:sz w:val="19"/>
          <w:szCs w:val="19"/>
          <w:spacing w:val="8"/>
        </w:rPr>
        <w:t>指定的数据模型。</w:t>
      </w:r>
    </w:p>
    <w:p>
      <w:pPr>
        <w:ind w:left="706" w:right="15" w:hanging="310"/>
        <w:spacing w:before="74" w:line="287" w:lineRule="auto"/>
        <w:rPr>
          <w:rFonts w:ascii="SimSun" w:hAnsi="SimSun" w:eastAsia="SimSun" w:cs="SimSun"/>
          <w:sz w:val="19"/>
          <w:szCs w:val="19"/>
        </w:rPr>
      </w:pPr>
      <w:r>
        <w:rPr>
          <w:rFonts w:ascii="SimSun" w:hAnsi="SimSun" w:eastAsia="SimSun" w:cs="SimSun"/>
          <w:sz w:val="19"/>
          <w:szCs w:val="19"/>
          <w:spacing w:val="19"/>
        </w:rPr>
        <w:t>口支持数据模型全景视图的查询，能够直观浏</w:t>
      </w:r>
      <w:r>
        <w:rPr>
          <w:rFonts w:ascii="SimSun" w:hAnsi="SimSun" w:eastAsia="SimSun" w:cs="SimSun"/>
          <w:sz w:val="19"/>
          <w:szCs w:val="19"/>
          <w:spacing w:val="18"/>
        </w:rPr>
        <w:t>览企业数据的分布地图和各数据模型之</w:t>
      </w:r>
      <w:r>
        <w:rPr>
          <w:rFonts w:ascii="SimSun" w:hAnsi="SimSun" w:eastAsia="SimSun" w:cs="SimSun"/>
          <w:sz w:val="19"/>
          <w:szCs w:val="19"/>
        </w:rPr>
        <w:t xml:space="preserve"> </w:t>
      </w:r>
      <w:r>
        <w:rPr>
          <w:rFonts w:ascii="SimSun" w:hAnsi="SimSun" w:eastAsia="SimSun" w:cs="SimSun"/>
          <w:sz w:val="19"/>
          <w:szCs w:val="19"/>
          <w:spacing w:val="16"/>
        </w:rPr>
        <w:t>间的关联关系并支持通过模型下钻功能进行模型的逐级展开，直到查</w:t>
      </w:r>
      <w:r>
        <w:rPr>
          <w:rFonts w:ascii="SimSun" w:hAnsi="SimSun" w:eastAsia="SimSun" w:cs="SimSun"/>
          <w:sz w:val="19"/>
          <w:szCs w:val="19"/>
          <w:spacing w:val="15"/>
        </w:rPr>
        <w:t>询到模型最底</w:t>
      </w:r>
      <w:r>
        <w:rPr>
          <w:rFonts w:ascii="SimSun" w:hAnsi="SimSun" w:eastAsia="SimSun" w:cs="SimSun"/>
          <w:sz w:val="19"/>
          <w:szCs w:val="19"/>
        </w:rPr>
        <w:t xml:space="preserve"> </w:t>
      </w:r>
      <w:r>
        <w:rPr>
          <w:rFonts w:ascii="SimSun" w:hAnsi="SimSun" w:eastAsia="SimSun" w:cs="SimSun"/>
          <w:sz w:val="19"/>
          <w:szCs w:val="19"/>
          <w:spacing w:val="9"/>
        </w:rPr>
        <w:t>层的元数据。</w:t>
      </w:r>
    </w:p>
    <w:p>
      <w:pPr>
        <w:ind w:left="399"/>
        <w:spacing w:before="212" w:line="222" w:lineRule="auto"/>
        <w:outlineLvl w:val="6"/>
        <w:rPr>
          <w:rFonts w:ascii="SimHei" w:hAnsi="SimHei" w:eastAsia="SimHei" w:cs="SimHei"/>
          <w:sz w:val="19"/>
          <w:szCs w:val="19"/>
        </w:rPr>
      </w:pPr>
      <w:r>
        <w:rPr>
          <w:rFonts w:ascii="SimHei" w:hAnsi="SimHei" w:eastAsia="SimHei" w:cs="SimHei"/>
          <w:sz w:val="19"/>
          <w:szCs w:val="19"/>
          <w:b/>
          <w:bCs/>
          <w:spacing w:val="8"/>
        </w:rPr>
        <w:t>3.</w:t>
      </w:r>
      <w:r>
        <w:rPr>
          <w:rFonts w:ascii="SimHei" w:hAnsi="SimHei" w:eastAsia="SimHei" w:cs="SimHei"/>
          <w:sz w:val="19"/>
          <w:szCs w:val="19"/>
          <w:spacing w:val="-45"/>
        </w:rPr>
        <w:t xml:space="preserve"> </w:t>
      </w:r>
      <w:r>
        <w:rPr>
          <w:rFonts w:ascii="SimHei" w:hAnsi="SimHei" w:eastAsia="SimHei" w:cs="SimHei"/>
          <w:sz w:val="19"/>
          <w:szCs w:val="19"/>
          <w:b/>
          <w:bCs/>
          <w:spacing w:val="8"/>
        </w:rPr>
        <w:t>数据模型管理</w:t>
      </w:r>
    </w:p>
    <w:p>
      <w:pPr>
        <w:ind w:left="396"/>
        <w:spacing w:before="82" w:line="219" w:lineRule="auto"/>
        <w:rPr>
          <w:rFonts w:ascii="SimSun" w:hAnsi="SimSun" w:eastAsia="SimSun" w:cs="SimSun"/>
          <w:sz w:val="19"/>
          <w:szCs w:val="19"/>
        </w:rPr>
      </w:pPr>
      <w:r>
        <w:rPr>
          <w:rFonts w:ascii="SimSun" w:hAnsi="SimSun" w:eastAsia="SimSun" w:cs="SimSun"/>
          <w:sz w:val="19"/>
          <w:szCs w:val="19"/>
          <w:spacing w:val="12"/>
        </w:rPr>
        <w:t>数据模型管理工具提供数据模型管理功能。</w:t>
      </w:r>
    </w:p>
    <w:p>
      <w:pPr>
        <w:spacing w:line="219" w:lineRule="auto"/>
        <w:sectPr>
          <w:pgSz w:w="9400" w:h="13100"/>
          <w:pgMar w:top="400" w:right="613" w:bottom="400" w:left="653" w:header="0" w:footer="0" w:gutter="0"/>
        </w:sectPr>
        <w:rPr>
          <w:rFonts w:ascii="SimSun" w:hAnsi="SimSun" w:eastAsia="SimSun" w:cs="SimSun"/>
          <w:sz w:val="19"/>
          <w:szCs w:val="19"/>
        </w:rPr>
      </w:pPr>
    </w:p>
    <w:p>
      <w:pPr>
        <w:spacing w:before="166" w:line="222" w:lineRule="auto"/>
        <w:rPr>
          <w:rFonts w:ascii="SimHei" w:hAnsi="SimHei" w:eastAsia="SimHei" w:cs="SimHei"/>
          <w:sz w:val="20"/>
          <w:szCs w:val="20"/>
        </w:rPr>
      </w:pPr>
      <w:bookmarkStart w:name="bookmark286" w:id="278"/>
      <w:bookmarkEnd w:id="278"/>
      <w:bookmarkStart w:name="bookmark287" w:id="279"/>
      <w:bookmarkEnd w:id="279"/>
      <w:r>
        <w:rPr>
          <w:rFonts w:ascii="SimSun" w:hAnsi="SimSun" w:eastAsia="SimSun" w:cs="SimSun"/>
          <w:sz w:val="20"/>
          <w:szCs w:val="20"/>
          <w:spacing w:val="-11"/>
          <w:position w:val="-2"/>
        </w:rPr>
        <w:t>340       </w:t>
      </w:r>
      <w:r>
        <w:rPr>
          <w:rFonts w:ascii="SimHei" w:hAnsi="SimHei" w:eastAsia="SimHei" w:cs="SimHei"/>
          <w:sz w:val="20"/>
          <w:szCs w:val="20"/>
          <w:spacing w:val="-11"/>
        </w:rPr>
        <w:t>第五部分</w:t>
      </w:r>
      <w:r>
        <w:rPr>
          <w:rFonts w:ascii="SimHei" w:hAnsi="SimHei" w:eastAsia="SimHei" w:cs="SimHei"/>
          <w:sz w:val="20"/>
          <w:szCs w:val="20"/>
          <w:spacing w:val="-11"/>
        </w:rPr>
        <w:t xml:space="preserve">  </w:t>
      </w:r>
      <w:r>
        <w:rPr>
          <w:rFonts w:ascii="SimHei" w:hAnsi="SimHei" w:eastAsia="SimHei" w:cs="SimHei"/>
          <w:sz w:val="20"/>
          <w:szCs w:val="20"/>
          <w:spacing w:val="-11"/>
        </w:rPr>
        <w:t>数据治理之器</w:t>
      </w:r>
    </w:p>
    <w:p>
      <w:pPr>
        <w:pStyle w:val="BodyText"/>
        <w:spacing w:line="412" w:lineRule="auto"/>
        <w:rPr/>
      </w:pPr>
      <w:r/>
    </w:p>
    <w:p>
      <w:pPr>
        <w:ind w:left="410"/>
        <w:spacing w:before="66" w:line="320" w:lineRule="exact"/>
        <w:rPr>
          <w:rFonts w:ascii="SimSun" w:hAnsi="SimSun" w:eastAsia="SimSun" w:cs="SimSun"/>
          <w:sz w:val="20"/>
          <w:szCs w:val="20"/>
        </w:rPr>
      </w:pPr>
      <w:r>
        <w:rPr>
          <w:rFonts w:ascii="SimSun" w:hAnsi="SimSun" w:eastAsia="SimSun" w:cs="SimSun"/>
          <w:sz w:val="20"/>
          <w:szCs w:val="20"/>
          <w:spacing w:val="6"/>
          <w:position w:val="8"/>
        </w:rPr>
        <w:t>口支持数据模型的新增、修改、删除等数据模型基础维护功能；</w:t>
      </w:r>
    </w:p>
    <w:p>
      <w:pPr>
        <w:ind w:left="410"/>
        <w:spacing w:line="219" w:lineRule="auto"/>
        <w:rPr>
          <w:rFonts w:ascii="SimSun" w:hAnsi="SimSun" w:eastAsia="SimSun" w:cs="SimSun"/>
          <w:sz w:val="20"/>
          <w:szCs w:val="20"/>
        </w:rPr>
      </w:pPr>
      <w:r>
        <w:rPr>
          <w:rFonts w:ascii="SimSun" w:hAnsi="SimSun" w:eastAsia="SimSun" w:cs="SimSun"/>
          <w:sz w:val="20"/>
          <w:szCs w:val="20"/>
          <w:spacing w:val="6"/>
        </w:rPr>
        <w:t>口支持数据字典的管理维护；</w:t>
      </w:r>
    </w:p>
    <w:p>
      <w:pPr>
        <w:ind w:left="410"/>
        <w:spacing w:before="81" w:line="219" w:lineRule="auto"/>
        <w:rPr>
          <w:rFonts w:ascii="SimSun" w:hAnsi="SimSun" w:eastAsia="SimSun" w:cs="SimSun"/>
          <w:sz w:val="20"/>
          <w:szCs w:val="20"/>
        </w:rPr>
      </w:pPr>
      <w:r>
        <w:rPr>
          <w:rFonts w:ascii="SimSun" w:hAnsi="SimSun" w:eastAsia="SimSun" w:cs="SimSun"/>
          <w:sz w:val="20"/>
          <w:szCs w:val="20"/>
          <w:spacing w:val="5"/>
        </w:rPr>
        <w:t>口支持数据模型基准管理和发布；</w:t>
      </w:r>
    </w:p>
    <w:p>
      <w:pPr>
        <w:ind w:left="720" w:right="92" w:hanging="310"/>
        <w:spacing w:before="72" w:line="262" w:lineRule="auto"/>
        <w:rPr>
          <w:rFonts w:ascii="SimSun" w:hAnsi="SimSun" w:eastAsia="SimSun" w:cs="SimSun"/>
          <w:sz w:val="20"/>
          <w:szCs w:val="20"/>
        </w:rPr>
      </w:pPr>
      <w:r>
        <w:rPr>
          <w:rFonts w:ascii="SimSun" w:hAnsi="SimSun" w:eastAsia="SimSun" w:cs="SimSun"/>
          <w:sz w:val="20"/>
          <w:szCs w:val="20"/>
          <w:spacing w:val="9"/>
        </w:rPr>
        <w:t>口支持数据模型变更管理，模型变更需要经过审批才能生效，每一次变</w:t>
      </w:r>
      <w:r>
        <w:rPr>
          <w:rFonts w:ascii="SimSun" w:hAnsi="SimSun" w:eastAsia="SimSun" w:cs="SimSun"/>
          <w:sz w:val="20"/>
          <w:szCs w:val="20"/>
          <w:spacing w:val="8"/>
        </w:rPr>
        <w:t>更会生成一个</w:t>
      </w:r>
      <w:r>
        <w:rPr>
          <w:rFonts w:ascii="SimSun" w:hAnsi="SimSun" w:eastAsia="SimSun" w:cs="SimSun"/>
          <w:sz w:val="20"/>
          <w:szCs w:val="20"/>
        </w:rPr>
        <w:t xml:space="preserve"> </w:t>
      </w:r>
      <w:r>
        <w:rPr>
          <w:rFonts w:ascii="SimSun" w:hAnsi="SimSun" w:eastAsia="SimSun" w:cs="SimSun"/>
          <w:sz w:val="20"/>
          <w:szCs w:val="20"/>
          <w:spacing w:val="-2"/>
        </w:rPr>
        <w:t>新的版本；</w:t>
      </w:r>
    </w:p>
    <w:p>
      <w:pPr>
        <w:ind w:left="410"/>
        <w:spacing w:before="92" w:line="219" w:lineRule="auto"/>
        <w:rPr>
          <w:rFonts w:ascii="SimSun" w:hAnsi="SimSun" w:eastAsia="SimSun" w:cs="SimSun"/>
          <w:sz w:val="20"/>
          <w:szCs w:val="20"/>
        </w:rPr>
      </w:pPr>
      <w:r>
        <w:rPr>
          <w:rFonts w:ascii="SimSun" w:hAnsi="SimSun" w:eastAsia="SimSun" w:cs="SimSun"/>
          <w:sz w:val="20"/>
          <w:szCs w:val="20"/>
          <w:spacing w:val="6"/>
        </w:rPr>
        <w:t>口支持数据模型的版本管理，支持版本回溯、版本明细</w:t>
      </w:r>
      <w:r>
        <w:rPr>
          <w:rFonts w:ascii="SimSun" w:hAnsi="SimSun" w:eastAsia="SimSun" w:cs="SimSun"/>
          <w:sz w:val="20"/>
          <w:szCs w:val="20"/>
          <w:spacing w:val="5"/>
        </w:rPr>
        <w:t>信息查询。</w:t>
      </w:r>
    </w:p>
    <w:p>
      <w:pPr>
        <w:ind w:left="412"/>
        <w:spacing w:before="192" w:line="222" w:lineRule="auto"/>
        <w:outlineLvl w:val="6"/>
        <w:rPr>
          <w:rFonts w:ascii="SimHei" w:hAnsi="SimHei" w:eastAsia="SimHei" w:cs="SimHei"/>
          <w:sz w:val="20"/>
          <w:szCs w:val="20"/>
        </w:rPr>
      </w:pPr>
      <w:r>
        <w:rPr>
          <w:rFonts w:ascii="SimHei" w:hAnsi="SimHei" w:eastAsia="SimHei" w:cs="SimHei"/>
          <w:sz w:val="20"/>
          <w:szCs w:val="20"/>
          <w:b/>
          <w:bCs/>
          <w:spacing w:val="1"/>
        </w:rPr>
        <w:t>4.数据模型对比与稽查</w:t>
      </w:r>
    </w:p>
    <w:p>
      <w:pPr>
        <w:ind w:right="92" w:firstLine="410"/>
        <w:spacing w:before="62" w:line="271" w:lineRule="auto"/>
        <w:rPr>
          <w:rFonts w:ascii="SimSun" w:hAnsi="SimSun" w:eastAsia="SimSun" w:cs="SimSun"/>
          <w:sz w:val="20"/>
          <w:szCs w:val="20"/>
        </w:rPr>
      </w:pPr>
      <w:r>
        <w:rPr>
          <w:rFonts w:ascii="SimSun" w:hAnsi="SimSun" w:eastAsia="SimSun" w:cs="SimSun"/>
          <w:sz w:val="20"/>
          <w:szCs w:val="20"/>
          <w:spacing w:val="9"/>
        </w:rPr>
        <w:t>数据模型管理功能还提供数据模型的对比和稽查能力，支持系统级数据</w:t>
      </w:r>
      <w:r>
        <w:rPr>
          <w:rFonts w:ascii="SimSun" w:hAnsi="SimSun" w:eastAsia="SimSun" w:cs="SimSun"/>
          <w:sz w:val="20"/>
          <w:szCs w:val="20"/>
          <w:spacing w:val="8"/>
        </w:rPr>
        <w:t>逻辑模型与企</w:t>
      </w:r>
      <w:r>
        <w:rPr>
          <w:rFonts w:ascii="SimSun" w:hAnsi="SimSun" w:eastAsia="SimSun" w:cs="SimSun"/>
          <w:sz w:val="20"/>
          <w:szCs w:val="20"/>
        </w:rPr>
        <w:t xml:space="preserve"> </w:t>
      </w:r>
      <w:r>
        <w:rPr>
          <w:rFonts w:ascii="SimSun" w:hAnsi="SimSun" w:eastAsia="SimSun" w:cs="SimSun"/>
          <w:sz w:val="20"/>
          <w:szCs w:val="20"/>
          <w:spacing w:val="6"/>
        </w:rPr>
        <w:t>业级数据逻辑模型的对比、稽查，确保企业</w:t>
      </w:r>
      <w:r>
        <w:rPr>
          <w:rFonts w:ascii="SimSun" w:hAnsi="SimSun" w:eastAsia="SimSun" w:cs="SimSun"/>
          <w:sz w:val="20"/>
          <w:szCs w:val="20"/>
          <w:spacing w:val="5"/>
        </w:rPr>
        <w:t>数据模型标准的落地，如图22-2所示。</w:t>
      </w:r>
    </w:p>
    <w:p>
      <w:pPr>
        <w:pStyle w:val="BodyText"/>
        <w:ind w:firstLine="1570"/>
        <w:spacing w:before="144" w:line="3730" w:lineRule="exact"/>
        <w:rPr/>
      </w:pPr>
      <w:r>
        <w:rPr>
          <w:position w:val="-74"/>
        </w:rPr>
        <w:pict>
          <v:group id="_x0000_s2052" style="mso-position-vertical-relative:line;mso-position-horizontal-relative:char;width:252.5pt;height:186.5pt;" filled="false" stroked="false" coordsize="5050,3730" coordorigin="0,0">
            <v:shape id="_x0000_s2054" style="position:absolute;left:0;top:0;width:5050;height:3730;" filled="false" stroked="false" type="#_x0000_t75">
              <v:imagedata o:title="" r:id="rId302"/>
            </v:shape>
            <v:shape id="_x0000_s2056" style="position:absolute;left:210;top:107;width:1471;height:349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4"/>
                        <w:w w:val="86"/>
                      </w:rPr>
                      <w:t>企业级数据逻辑模型</w:t>
                    </w:r>
                  </w:p>
                  <w:p>
                    <w:pPr>
                      <w:spacing w:line="295" w:lineRule="auto"/>
                      <w:rPr>
                        <w:rFonts w:ascii="Arial"/>
                        <w:sz w:val="21"/>
                      </w:rPr>
                    </w:pPr>
                    <w:r/>
                  </w:p>
                  <w:p>
                    <w:pPr>
                      <w:ind w:right="19"/>
                      <w:spacing w:before="65" w:line="219" w:lineRule="auto"/>
                      <w:jc w:val="right"/>
                      <w:rPr>
                        <w:rFonts w:ascii="SimSun" w:hAnsi="SimSun" w:eastAsia="SimSun" w:cs="SimSun"/>
                        <w:sz w:val="20"/>
                        <w:szCs w:val="20"/>
                      </w:rPr>
                    </w:pPr>
                    <w:r>
                      <w:rPr>
                        <w:rFonts w:ascii="SimSun" w:hAnsi="SimSun" w:eastAsia="SimSun" w:cs="SimSun"/>
                        <w:sz w:val="20"/>
                        <w:szCs w:val="20"/>
                        <w:spacing w:val="-15"/>
                      </w:rPr>
                      <w:t>模型</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519"/>
                      <w:spacing w:before="65" w:line="219" w:lineRule="auto"/>
                      <w:rPr>
                        <w:rFonts w:ascii="SimSun" w:hAnsi="SimSun" w:eastAsia="SimSun" w:cs="SimSun"/>
                        <w:sz w:val="20"/>
                        <w:szCs w:val="20"/>
                      </w:rPr>
                    </w:pPr>
                    <w:r>
                      <w:rPr>
                        <w:rFonts w:ascii="SimSun" w:hAnsi="SimSun" w:eastAsia="SimSun" w:cs="SimSun"/>
                        <w:sz w:val="20"/>
                        <w:szCs w:val="20"/>
                        <w:spacing w:val="-17"/>
                        <w:w w:val="94"/>
                      </w:rPr>
                      <w:t>数据模型</w:t>
                    </w:r>
                  </w:p>
                  <w:p>
                    <w:pPr>
                      <w:spacing w:before="302" w:line="219" w:lineRule="auto"/>
                      <w:jc w:val="right"/>
                      <w:rPr>
                        <w:rFonts w:ascii="SimSun" w:hAnsi="SimSun" w:eastAsia="SimSun" w:cs="SimSun"/>
                        <w:sz w:val="20"/>
                        <w:szCs w:val="20"/>
                      </w:rPr>
                    </w:pPr>
                    <w:r>
                      <w:rPr>
                        <w:rFonts w:ascii="SimSun" w:hAnsi="SimSun" w:eastAsia="SimSun" w:cs="SimSun"/>
                        <w:sz w:val="20"/>
                        <w:szCs w:val="20"/>
                        <w:spacing w:val="-16"/>
                        <w:w w:val="85"/>
                      </w:rPr>
                      <w:t>系</w:t>
                    </w:r>
                    <w:r>
                      <w:rPr>
                        <w:rFonts w:ascii="SimSun" w:hAnsi="SimSun" w:eastAsia="SimSun" w:cs="SimSun"/>
                        <w:sz w:val="20"/>
                        <w:szCs w:val="20"/>
                        <w:spacing w:val="-15"/>
                        <w:w w:val="85"/>
                      </w:rPr>
                      <w:t>统级数据逻辑模</w:t>
                    </w:r>
                    <w:r>
                      <w:rPr>
                        <w:rFonts w:ascii="SimSun" w:hAnsi="SimSun" w:eastAsia="SimSun" w:cs="SimSun"/>
                        <w:sz w:val="20"/>
                        <w:szCs w:val="20"/>
                        <w:spacing w:val="-14"/>
                        <w:w w:val="85"/>
                      </w:rPr>
                      <w:t>型</w:t>
                    </w:r>
                  </w:p>
                </w:txbxContent>
              </v:textbox>
            </v:shape>
            <v:shape id="_x0000_s2058" style="position:absolute;left:2310;top:2837;width:701;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7"/>
                        <w:w w:val="90"/>
                      </w:rPr>
                      <w:t>数据</w:t>
                    </w:r>
                    <w:r>
                      <w:rPr>
                        <w:rFonts w:ascii="SimSun" w:hAnsi="SimSun" w:eastAsia="SimSun" w:cs="SimSun"/>
                        <w:sz w:val="20"/>
                        <w:szCs w:val="20"/>
                        <w:spacing w:val="-16"/>
                        <w:w w:val="90"/>
                      </w:rPr>
                      <w:t>模</w:t>
                    </w:r>
                    <w:r>
                      <w:rPr>
                        <w:rFonts w:ascii="SimSun" w:hAnsi="SimSun" w:eastAsia="SimSun" w:cs="SimSun"/>
                        <w:sz w:val="20"/>
                        <w:szCs w:val="20"/>
                        <w:spacing w:val="-14"/>
                        <w:w w:val="90"/>
                      </w:rPr>
                      <w:t>型</w:t>
                    </w:r>
                  </w:p>
                </w:txbxContent>
              </v:textbox>
            </v:shape>
            <v:shape id="_x0000_s2060" style="position:absolute;left:3790;top:2877;width:690;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7"/>
                        <w:w w:val="89"/>
                      </w:rPr>
                      <w:t>数据</w:t>
                    </w:r>
                    <w:r>
                      <w:rPr>
                        <w:rFonts w:ascii="SimSun" w:hAnsi="SimSun" w:eastAsia="SimSun" w:cs="SimSun"/>
                        <w:sz w:val="20"/>
                        <w:szCs w:val="20"/>
                        <w:spacing w:val="-16"/>
                        <w:w w:val="89"/>
                      </w:rPr>
                      <w:t>模</w:t>
                    </w:r>
                    <w:r>
                      <w:rPr>
                        <w:rFonts w:ascii="SimSun" w:hAnsi="SimSun" w:eastAsia="SimSun" w:cs="SimSun"/>
                        <w:sz w:val="20"/>
                        <w:szCs w:val="20"/>
                        <w:spacing w:val="-14"/>
                        <w:w w:val="89"/>
                      </w:rPr>
                      <w:t>型</w:t>
                    </w:r>
                  </w:p>
                </w:txbxContent>
              </v:textbox>
            </v:shape>
            <v:shape id="_x0000_s2062" style="position:absolute;left:3530;top:708;width:389;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22"/>
                        <w:w w:val="95"/>
                      </w:rPr>
                      <w:t>标</w:t>
                    </w:r>
                    <w:r>
                      <w:rPr>
                        <w:rFonts w:ascii="SimSun" w:hAnsi="SimSun" w:eastAsia="SimSun" w:cs="SimSun"/>
                        <w:sz w:val="20"/>
                        <w:szCs w:val="20"/>
                        <w:spacing w:val="-10"/>
                        <w:w w:val="95"/>
                      </w:rPr>
                      <w:t>准</w:t>
                    </w:r>
                  </w:p>
                </w:txbxContent>
              </v:textbox>
            </v:shape>
          </v:group>
        </w:pict>
      </w:r>
    </w:p>
    <w:p>
      <w:pPr>
        <w:ind w:left="2880"/>
        <w:spacing w:before="89" w:line="219" w:lineRule="auto"/>
        <w:rPr>
          <w:rFonts w:ascii="SimSun" w:hAnsi="SimSun" w:eastAsia="SimSun" w:cs="SimSun"/>
          <w:sz w:val="20"/>
          <w:szCs w:val="20"/>
        </w:rPr>
      </w:pPr>
      <w:r>
        <w:rPr>
          <w:rFonts w:ascii="SimSun" w:hAnsi="SimSun" w:eastAsia="SimSun" w:cs="SimSun"/>
          <w:sz w:val="20"/>
          <w:szCs w:val="20"/>
          <w:spacing w:val="-12"/>
        </w:rPr>
        <w:t>图22-2</w:t>
      </w:r>
      <w:r>
        <w:rPr>
          <w:rFonts w:ascii="SimSun" w:hAnsi="SimSun" w:eastAsia="SimSun" w:cs="SimSun"/>
          <w:sz w:val="20"/>
          <w:szCs w:val="20"/>
          <w:spacing w:val="70"/>
        </w:rPr>
        <w:t xml:space="preserve"> </w:t>
      </w:r>
      <w:r>
        <w:rPr>
          <w:rFonts w:ascii="SimSun" w:hAnsi="SimSun" w:eastAsia="SimSun" w:cs="SimSun"/>
          <w:sz w:val="20"/>
          <w:szCs w:val="20"/>
          <w:spacing w:val="-12"/>
        </w:rPr>
        <w:t>数据模型对比与稽查</w:t>
      </w:r>
    </w:p>
    <w:p>
      <w:pPr>
        <w:ind w:right="61" w:firstLine="410"/>
        <w:spacing w:before="253" w:line="265" w:lineRule="auto"/>
        <w:rPr>
          <w:rFonts w:ascii="SimSun" w:hAnsi="SimSun" w:eastAsia="SimSun" w:cs="SimSun"/>
          <w:sz w:val="20"/>
          <w:szCs w:val="20"/>
        </w:rPr>
      </w:pPr>
      <w:r>
        <w:rPr>
          <w:rFonts w:ascii="SimSun" w:hAnsi="SimSun" w:eastAsia="SimSun" w:cs="SimSun"/>
          <w:sz w:val="20"/>
          <w:szCs w:val="20"/>
          <w:spacing w:val="10"/>
        </w:rPr>
        <w:t>数据模型对比功能主要是支持两个不同模型的对比分析</w:t>
      </w:r>
      <w:r>
        <w:rPr>
          <w:rFonts w:ascii="SimSun" w:hAnsi="SimSun" w:eastAsia="SimSun" w:cs="SimSun"/>
          <w:sz w:val="20"/>
          <w:szCs w:val="20"/>
          <w:spacing w:val="9"/>
        </w:rPr>
        <w:t>，或者同一模型不同版本的对</w:t>
      </w:r>
      <w:r>
        <w:rPr>
          <w:rFonts w:ascii="SimSun" w:hAnsi="SimSun" w:eastAsia="SimSun" w:cs="SimSun"/>
          <w:sz w:val="20"/>
          <w:szCs w:val="20"/>
        </w:rPr>
        <w:t xml:space="preserve"> </w:t>
      </w:r>
      <w:r>
        <w:rPr>
          <w:rFonts w:ascii="SimSun" w:hAnsi="SimSun" w:eastAsia="SimSun" w:cs="SimSun"/>
          <w:sz w:val="20"/>
          <w:szCs w:val="20"/>
          <w:spacing w:val="4"/>
        </w:rPr>
        <w:t>比分析。通过模型的对比分析，能够找到模型之间的差异，形成模型差异分析报告。</w:t>
      </w:r>
    </w:p>
    <w:p>
      <w:pPr>
        <w:ind w:right="91" w:firstLine="410"/>
        <w:spacing w:before="66" w:line="276" w:lineRule="auto"/>
        <w:rPr>
          <w:rFonts w:ascii="SimSun" w:hAnsi="SimSun" w:eastAsia="SimSun" w:cs="SimSun"/>
          <w:sz w:val="20"/>
          <w:szCs w:val="20"/>
        </w:rPr>
      </w:pPr>
      <w:r>
        <w:rPr>
          <w:rFonts w:ascii="SimSun" w:hAnsi="SimSun" w:eastAsia="SimSun" w:cs="SimSun"/>
          <w:sz w:val="20"/>
          <w:szCs w:val="20"/>
          <w:spacing w:val="9"/>
        </w:rPr>
        <w:t>数据模型稽查功能主要是基于数据模型管理工具中的数据模型标准，对</w:t>
      </w:r>
      <w:r>
        <w:rPr>
          <w:rFonts w:ascii="SimSun" w:hAnsi="SimSun" w:eastAsia="SimSun" w:cs="SimSun"/>
          <w:sz w:val="20"/>
          <w:szCs w:val="20"/>
          <w:spacing w:val="8"/>
        </w:rPr>
        <w:t>系统级数据模</w:t>
      </w:r>
      <w:r>
        <w:rPr>
          <w:rFonts w:ascii="SimSun" w:hAnsi="SimSun" w:eastAsia="SimSun" w:cs="SimSun"/>
          <w:sz w:val="20"/>
          <w:szCs w:val="20"/>
        </w:rPr>
        <w:t xml:space="preserve"> </w:t>
      </w:r>
      <w:r>
        <w:rPr>
          <w:rFonts w:ascii="SimSun" w:hAnsi="SimSun" w:eastAsia="SimSun" w:cs="SimSun"/>
          <w:sz w:val="20"/>
          <w:szCs w:val="20"/>
          <w:spacing w:val="9"/>
        </w:rPr>
        <w:t>型的质量进行稽查，对系统级数据模型与标准数据模型、</w:t>
      </w:r>
      <w:r>
        <w:rPr>
          <w:rFonts w:ascii="SimSun" w:hAnsi="SimSun" w:eastAsia="SimSun" w:cs="SimSun"/>
          <w:sz w:val="20"/>
          <w:szCs w:val="20"/>
          <w:spacing w:val="8"/>
        </w:rPr>
        <w:t>数据字典进行差异分析，确保数</w:t>
      </w:r>
      <w:r>
        <w:rPr>
          <w:rFonts w:ascii="SimSun" w:hAnsi="SimSun" w:eastAsia="SimSun" w:cs="SimSun"/>
          <w:sz w:val="20"/>
          <w:szCs w:val="20"/>
        </w:rPr>
        <w:t xml:space="preserve"> </w:t>
      </w:r>
      <w:r>
        <w:rPr>
          <w:rFonts w:ascii="SimSun" w:hAnsi="SimSun" w:eastAsia="SimSun" w:cs="SimSun"/>
          <w:sz w:val="20"/>
          <w:szCs w:val="20"/>
        </w:rPr>
        <w:t>据模型标准在系统层的执行和落地。</w:t>
      </w:r>
    </w:p>
    <w:p>
      <w:pPr>
        <w:pStyle w:val="BodyText"/>
        <w:spacing w:line="385"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1"/>
        </w:rPr>
        <w:t>22.3</w:t>
      </w:r>
      <w:r>
        <w:rPr>
          <w:rFonts w:ascii="SimSun" w:hAnsi="SimSun" w:eastAsia="SimSun" w:cs="SimSun"/>
          <w:sz w:val="29"/>
          <w:szCs w:val="29"/>
          <w:spacing w:val="-11"/>
        </w:rPr>
        <w:t xml:space="preserve">  </w:t>
      </w:r>
      <w:r>
        <w:rPr>
          <w:rFonts w:ascii="SimSun" w:hAnsi="SimSun" w:eastAsia="SimSun" w:cs="SimSun"/>
          <w:sz w:val="29"/>
          <w:szCs w:val="29"/>
          <w:b/>
          <w:bCs/>
          <w:spacing w:val="-11"/>
        </w:rPr>
        <w:t>数据模型应用</w:t>
      </w:r>
    </w:p>
    <w:p>
      <w:pPr>
        <w:ind w:firstLine="410"/>
        <w:spacing w:before="227" w:line="269" w:lineRule="auto"/>
        <w:jc w:val="both"/>
        <w:rPr>
          <w:rFonts w:ascii="SimSun" w:hAnsi="SimSun" w:eastAsia="SimSun" w:cs="SimSun"/>
          <w:sz w:val="20"/>
          <w:szCs w:val="20"/>
        </w:rPr>
      </w:pPr>
      <w:r>
        <w:rPr>
          <w:rFonts w:ascii="SimSun" w:hAnsi="SimSun" w:eastAsia="SimSun" w:cs="SimSun"/>
          <w:sz w:val="20"/>
          <w:szCs w:val="20"/>
          <w:spacing w:val="9"/>
        </w:rPr>
        <w:t>数据模型管理工具能够帮助实现数据模型的统一管理，为各应用系统数据标准</w:t>
      </w:r>
      <w:r>
        <w:rPr>
          <w:rFonts w:ascii="SimSun" w:hAnsi="SimSun" w:eastAsia="SimSun" w:cs="SimSun"/>
          <w:sz w:val="20"/>
          <w:szCs w:val="20"/>
          <w:spacing w:val="8"/>
        </w:rPr>
        <w:t>的统一</w:t>
      </w:r>
      <w:r>
        <w:rPr>
          <w:rFonts w:ascii="SimSun" w:hAnsi="SimSun" w:eastAsia="SimSun" w:cs="SimSun"/>
          <w:sz w:val="20"/>
          <w:szCs w:val="20"/>
        </w:rPr>
        <w:t xml:space="preserve">  </w:t>
      </w:r>
      <w:r>
        <w:rPr>
          <w:rFonts w:ascii="SimSun" w:hAnsi="SimSun" w:eastAsia="SimSun" w:cs="SimSun"/>
          <w:sz w:val="20"/>
          <w:szCs w:val="20"/>
          <w:spacing w:val="11"/>
        </w:rPr>
        <w:t>奠定基础。在企业数据治理中，数据模型管理工具提供数据标准的管控，为主数据管理、</w:t>
      </w:r>
      <w:r>
        <w:rPr>
          <w:rFonts w:ascii="SimSun" w:hAnsi="SimSun" w:eastAsia="SimSun" w:cs="SimSun"/>
          <w:sz w:val="20"/>
          <w:szCs w:val="20"/>
        </w:rPr>
        <w:t xml:space="preserve"> </w:t>
      </w:r>
      <w:r>
        <w:rPr>
          <w:rFonts w:ascii="SimSun" w:hAnsi="SimSun" w:eastAsia="SimSun" w:cs="SimSun"/>
          <w:sz w:val="20"/>
          <w:szCs w:val="20"/>
          <w:spacing w:val="9"/>
        </w:rPr>
        <w:t>数据仓库的建设提供元数据，为应用系统的设计和数据库的开</w:t>
      </w:r>
      <w:r>
        <w:rPr>
          <w:rFonts w:ascii="SimSun" w:hAnsi="SimSun" w:eastAsia="SimSun" w:cs="SimSun"/>
          <w:sz w:val="20"/>
          <w:szCs w:val="20"/>
          <w:spacing w:val="8"/>
        </w:rPr>
        <w:t>发提供逻辑模型与数据定义</w:t>
      </w:r>
      <w:r>
        <w:rPr>
          <w:rFonts w:ascii="SimSun" w:hAnsi="SimSun" w:eastAsia="SimSun" w:cs="SimSun"/>
          <w:sz w:val="20"/>
          <w:szCs w:val="20"/>
        </w:rPr>
        <w:t xml:space="preserve">  </w:t>
      </w:r>
      <w:r>
        <w:rPr>
          <w:rFonts w:ascii="SimSun" w:hAnsi="SimSun" w:eastAsia="SimSun" w:cs="SimSun"/>
          <w:sz w:val="20"/>
          <w:szCs w:val="20"/>
          <w:spacing w:val="4"/>
        </w:rPr>
        <w:t>语言</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DDL</w:t>
      </w:r>
      <w:r>
        <w:rPr>
          <w:rFonts w:ascii="Times New Roman" w:hAnsi="Times New Roman" w:eastAsia="Times New Roman" w:cs="Times New Roman"/>
          <w:sz w:val="20"/>
          <w:szCs w:val="20"/>
          <w:spacing w:val="4"/>
        </w:rPr>
        <w:t>),    </w:t>
      </w:r>
      <w:r>
        <w:rPr>
          <w:rFonts w:ascii="SimSun" w:hAnsi="SimSun" w:eastAsia="SimSun" w:cs="SimSun"/>
          <w:sz w:val="20"/>
          <w:szCs w:val="20"/>
          <w:spacing w:val="4"/>
        </w:rPr>
        <w:t>如图22-3所示。</w:t>
      </w:r>
    </w:p>
    <w:p>
      <w:pPr>
        <w:spacing w:line="269" w:lineRule="auto"/>
        <w:sectPr>
          <w:pgSz w:w="9370" w:h="13090"/>
          <w:pgMar w:top="400" w:right="539" w:bottom="400" w:left="599" w:header="0" w:footer="0" w:gutter="0"/>
        </w:sectPr>
        <w:rPr>
          <w:rFonts w:ascii="SimSun" w:hAnsi="SimSun" w:eastAsia="SimSun" w:cs="SimSun"/>
          <w:sz w:val="20"/>
          <w:szCs w:val="20"/>
        </w:rPr>
      </w:pPr>
    </w:p>
    <w:p>
      <w:pPr>
        <w:ind w:left="4932"/>
        <w:spacing w:line="221" w:lineRule="auto"/>
        <w:rPr>
          <w:rFonts w:ascii="SimHei" w:hAnsi="SimHei" w:eastAsia="SimHei" w:cs="SimHei"/>
          <w:sz w:val="18"/>
          <w:szCs w:val="18"/>
        </w:rPr>
      </w:pPr>
      <w:r>
        <mc:AlternateContent xmlns:mc="http://schemas.openxmlformats.org/markup-compatibility/2006">
          <mc:Choice Requires="wps">
            <w:drawing>
              <wp:anchor distT="0" distB="0" distL="0" distR="0" simplePos="0" relativeHeight="256120832" behindDoc="0" locked="0" layoutInCell="0" allowOverlap="1">
                <wp:simplePos x="0" y="0"/>
                <wp:positionH relativeFrom="page">
                  <wp:posOffset>2501021</wp:posOffset>
                </wp:positionH>
                <wp:positionV relativeFrom="page">
                  <wp:posOffset>2247436</wp:posOffset>
                </wp:positionV>
                <wp:extent cx="90805" cy="165100"/>
                <wp:effectExtent l="0" t="0" r="0" b="0"/>
                <wp:wrapNone/>
                <wp:docPr id="486" name="TextBox 486"/>
                <wp:cNvGraphicFramePr/>
                <a:graphic>
                  <a:graphicData uri="http://schemas.microsoft.com/office/word/2010/wordprocessingShape">
                    <wps:wsp>
                      <wps:cNvSpPr txBox="1"/>
                      <wps:spPr>
                        <a:xfrm rot="16200000">
                          <a:off x="2501021" y="2247436"/>
                          <a:ext cx="90805" cy="1651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71" w:line="182" w:lineRule="auto"/>
                              <w:jc w:val="right"/>
                              <w:rPr>
                                <w:rFonts w:ascii="SimSun" w:hAnsi="SimSun" w:eastAsia="SimSun" w:cs="SimSun"/>
                                <w:sz w:val="17"/>
                                <w:szCs w:val="17"/>
                              </w:rPr>
                            </w:pPr>
                            <w:r>
                              <w:rPr>
                                <w:rFonts w:ascii="SimSun" w:hAnsi="SimSun" w:eastAsia="SimSun" w:cs="SimSun"/>
                                <w:sz w:val="17"/>
                                <w:szCs w:val="17"/>
                                <w:spacing w:val="-4"/>
                                <w:w w:val="44"/>
                              </w:rPr>
                              <w:t>DDL</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64" style="position:absolute;margin-left:196.931pt;margin-top:176.963pt;mso-position-vertical-relative:page;mso-position-horizontal-relative:page;width:7.15pt;height:13pt;z-index:256120832;rotation:270;" o:allowincell="f" filled="false" stroked="false" type="#_x0000_t202">
                <v:fill on="false"/>
                <v:stroke on="false"/>
                <v:path/>
                <v:imagedata o:title=""/>
                <o:lock v:ext="edit" aspectratio="false"/>
                <v:textbox inset="0mm,0mm,0mm,0mm">
                  <w:txbxContent>
                    <w:p>
                      <w:pPr>
                        <w:spacing w:before="71" w:line="182" w:lineRule="auto"/>
                        <w:jc w:val="right"/>
                        <w:rPr>
                          <w:rFonts w:ascii="SimSun" w:hAnsi="SimSun" w:eastAsia="SimSun" w:cs="SimSun"/>
                          <w:sz w:val="17"/>
                          <w:szCs w:val="17"/>
                        </w:rPr>
                      </w:pPr>
                      <w:r>
                        <w:rPr>
                          <w:rFonts w:ascii="SimSun" w:hAnsi="SimSun" w:eastAsia="SimSun" w:cs="SimSun"/>
                          <w:sz w:val="17"/>
                          <w:szCs w:val="17"/>
                          <w:spacing w:val="-4"/>
                          <w:w w:val="44"/>
                        </w:rPr>
                        <w:t>DDL</w:t>
                      </w:r>
                    </w:p>
                  </w:txbxContent>
                </v:textbox>
              </v:shape>
            </w:pict>
          </mc:Fallback>
        </mc:AlternateContent>
      </w:r>
      <w:bookmarkStart w:name="bookmark288" w:id="280"/>
      <w:bookmarkEnd w:id="280"/>
      <w:r>
        <w:rPr>
          <w:rFonts w:ascii="SimHei" w:hAnsi="SimHei" w:eastAsia="SimHei" w:cs="SimHei"/>
          <w:sz w:val="18"/>
          <w:szCs w:val="18"/>
          <w:b/>
          <w:bCs/>
          <w:spacing w:val="8"/>
        </w:rPr>
        <w:t>第22章</w:t>
      </w:r>
      <w:r>
        <w:rPr>
          <w:rFonts w:ascii="SimHei" w:hAnsi="SimHei" w:eastAsia="SimHei" w:cs="SimHei"/>
          <w:sz w:val="18"/>
          <w:szCs w:val="18"/>
          <w:spacing w:val="27"/>
        </w:rPr>
        <w:t xml:space="preserve">  </w:t>
      </w:r>
      <w:r>
        <w:rPr>
          <w:rFonts w:ascii="SimHei" w:hAnsi="SimHei" w:eastAsia="SimHei" w:cs="SimHei"/>
          <w:sz w:val="18"/>
          <w:szCs w:val="18"/>
          <w:b/>
          <w:bCs/>
          <w:spacing w:val="8"/>
        </w:rPr>
        <w:t>数据模型管理工具</w:t>
      </w:r>
    </w:p>
    <w:p>
      <w:pPr>
        <w:pStyle w:val="BodyText"/>
        <w:spacing w:line="447" w:lineRule="auto"/>
        <w:rPr/>
      </w:pPr>
      <w:r/>
    </w:p>
    <w:p>
      <w:pPr>
        <w:pStyle w:val="BodyText"/>
        <w:ind w:firstLine="649"/>
        <w:spacing w:line="3950" w:lineRule="exact"/>
        <w:rPr/>
      </w:pPr>
      <w:r>
        <w:rPr>
          <w:position w:val="-78"/>
        </w:rPr>
        <w:pict>
          <v:group id="_x0000_s2066" style="mso-position-vertical-relative:line;mso-position-horizontal-relative:char;width:345.55pt;height:197.5pt;" filled="false" stroked="false" coordsize="6910,3950" coordorigin="0,0">
            <v:shape id="_x0000_s2068" style="position:absolute;left:0;top:0;width:6910;height:3950;" filled="false" stroked="false" type="#_x0000_t75">
              <v:imagedata o:title="" r:id="rId303"/>
            </v:shape>
            <v:shape id="_x0000_s2070" style="position:absolute;left:290;top:297;width:3470;height:3501;" filled="false" stroked="false" type="#_x0000_t202">
              <v:fill on="false"/>
              <v:stroke on="false"/>
              <v:path/>
              <v:imagedata o:title=""/>
              <o:lock v:ext="edit" aspectratio="false"/>
              <v:textbox inset="0mm,0mm,0mm,0mm">
                <w:txbxContent>
                  <w:p>
                    <w:pPr>
                      <w:ind w:left="1230"/>
                      <w:spacing w:before="20" w:line="219" w:lineRule="auto"/>
                      <w:rPr>
                        <w:rFonts w:ascii="SimSun" w:hAnsi="SimSun" w:eastAsia="SimSun" w:cs="SimSun"/>
                        <w:sz w:val="18"/>
                        <w:szCs w:val="18"/>
                      </w:rPr>
                    </w:pPr>
                    <w:r>
                      <w:rPr>
                        <w:rFonts w:ascii="SimSun" w:hAnsi="SimSun" w:eastAsia="SimSun" w:cs="SimSun"/>
                        <w:sz w:val="18"/>
                        <w:szCs w:val="18"/>
                        <w:spacing w:val="-14"/>
                        <w:w w:val="97"/>
                      </w:rPr>
                      <w:t>主数据管理</w:t>
                    </w:r>
                  </w:p>
                  <w:p>
                    <w:pPr>
                      <w:spacing w:line="376" w:lineRule="auto"/>
                      <w:rPr>
                        <w:rFonts w:ascii="Arial"/>
                        <w:sz w:val="21"/>
                      </w:rPr>
                    </w:pPr>
                    <w:r/>
                  </w:p>
                  <w:p>
                    <w:pPr>
                      <w:ind w:left="1810"/>
                      <w:spacing w:before="58" w:line="220" w:lineRule="auto"/>
                      <w:rPr>
                        <w:rFonts w:ascii="SimSun" w:hAnsi="SimSun" w:eastAsia="SimSun" w:cs="SimSun"/>
                        <w:sz w:val="18"/>
                        <w:szCs w:val="18"/>
                      </w:rPr>
                    </w:pPr>
                    <w:r>
                      <w:rPr>
                        <w:rFonts w:ascii="SimSun" w:hAnsi="SimSun" w:eastAsia="SimSun" w:cs="SimSun"/>
                        <w:sz w:val="18"/>
                        <w:szCs w:val="18"/>
                        <w:spacing w:val="-14"/>
                      </w:rPr>
                      <w:t>标准落地</w:t>
                    </w:r>
                  </w:p>
                  <w:p>
                    <w:pPr>
                      <w:spacing w:before="75"/>
                      <w:rPr/>
                    </w:pPr>
                    <w:r/>
                  </w:p>
                  <w:tbl>
                    <w:tblPr>
                      <w:tblStyle w:val="TableNormal"/>
                      <w:tblW w:w="3429"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35"/>
                      <w:gridCol w:w="2094"/>
                    </w:tblGrid>
                    <w:tr>
                      <w:trPr>
                        <w:trHeight w:val="2278" w:hRule="atLeast"/>
                      </w:trPr>
                      <w:tc>
                        <w:tcPr>
                          <w:tcW w:w="1335" w:type="dxa"/>
                          <w:vAlign w:val="top"/>
                        </w:tcPr>
                        <w:p>
                          <w:pPr>
                            <w:ind w:left="400"/>
                            <w:spacing w:line="213" w:lineRule="auto"/>
                            <w:rPr>
                              <w:rFonts w:ascii="SimSun" w:hAnsi="SimSun" w:eastAsia="SimSun" w:cs="SimSun"/>
                              <w:sz w:val="18"/>
                              <w:szCs w:val="18"/>
                            </w:rPr>
                          </w:pPr>
                          <w:r>
                            <w:rPr>
                              <w:rFonts w:ascii="SimSun" w:hAnsi="SimSun" w:eastAsia="SimSun" w:cs="SimSun"/>
                              <w:sz w:val="18"/>
                              <w:szCs w:val="18"/>
                              <w:spacing w:val="-16"/>
                            </w:rPr>
                            <w:t>企业级</w:t>
                          </w:r>
                        </w:p>
                        <w:p>
                          <w:pPr>
                            <w:ind w:left="400"/>
                            <w:spacing w:line="219" w:lineRule="auto"/>
                            <w:rPr>
                              <w:rFonts w:ascii="SimSun" w:hAnsi="SimSun" w:eastAsia="SimSun" w:cs="SimSun"/>
                              <w:sz w:val="18"/>
                              <w:szCs w:val="18"/>
                            </w:rPr>
                          </w:pPr>
                          <w:r>
                            <w:rPr>
                              <w:rFonts w:ascii="SimSun" w:hAnsi="SimSun" w:eastAsia="SimSun" w:cs="SimSun"/>
                              <w:sz w:val="18"/>
                              <w:szCs w:val="18"/>
                              <w:spacing w:val="-15"/>
                              <w:w w:val="98"/>
                            </w:rPr>
                            <w:t>数据模型库</w:t>
                          </w:r>
                        </w:p>
                        <w:p>
                          <w:pPr>
                            <w:spacing w:line="418" w:lineRule="auto"/>
                            <w:rPr>
                              <w:rFonts w:ascii="Arial"/>
                              <w:sz w:val="21"/>
                            </w:rPr>
                          </w:pPr>
                          <w:r/>
                        </w:p>
                        <w:p>
                          <w:pPr>
                            <w:ind w:left="880"/>
                            <w:spacing w:before="39" w:line="186" w:lineRule="exact"/>
                            <w:rPr>
                              <w:rFonts w:ascii="STCaiyun" w:hAnsi="STCaiyun" w:eastAsia="STCaiyun" w:cs="STCaiyun"/>
                              <w:sz w:val="8"/>
                              <w:szCs w:val="8"/>
                            </w:rPr>
                          </w:pPr>
                          <w:r>
                            <w:rPr>
                              <w:rFonts w:ascii="SimSun" w:hAnsi="SimSun" w:eastAsia="SimSun" w:cs="SimSun"/>
                              <w:sz w:val="12"/>
                              <w:szCs w:val="12"/>
                              <w:spacing w:val="-5"/>
                              <w:position w:val="-1"/>
                            </w:rPr>
                            <w:t>怎</w:t>
                          </w:r>
                          <w:r>
                            <w:rPr>
                              <w:rFonts w:ascii="SimSun" w:hAnsi="SimSun" w:eastAsia="SimSun" w:cs="SimSun"/>
                              <w:sz w:val="12"/>
                              <w:szCs w:val="12"/>
                              <w:spacing w:val="9"/>
                              <w:position w:val="-1"/>
                            </w:rPr>
                            <w:t xml:space="preserve"> </w:t>
                          </w:r>
                          <w:r>
                            <w:rPr>
                              <w:rFonts w:ascii="STCaiyun" w:hAnsi="STCaiyun" w:eastAsia="STCaiyun" w:cs="STCaiyun"/>
                              <w:sz w:val="8"/>
                              <w:szCs w:val="8"/>
                              <w:spacing w:val="-5"/>
                              <w:position w:val="6"/>
                            </w:rPr>
                            <w:t>醇</w:t>
                          </w:r>
                        </w:p>
                        <w:p>
                          <w:pPr>
                            <w:ind w:left="1120"/>
                            <w:spacing w:before="3" w:line="160" w:lineRule="exact"/>
                            <w:rPr/>
                          </w:pPr>
                          <w:r>
                            <w:rPr>
                              <w:position w:val="-3"/>
                            </w:rPr>
                            <w:drawing>
                              <wp:inline distT="0" distB="0" distL="0" distR="0">
                                <wp:extent cx="114306" cy="101568"/>
                                <wp:effectExtent l="0" t="0" r="0" b="0"/>
                                <wp:docPr id="488" name="IM 488"/>
                                <wp:cNvGraphicFramePr/>
                                <a:graphic>
                                  <a:graphicData uri="http://schemas.openxmlformats.org/drawingml/2006/picture">
                                    <pic:pic>
                                      <pic:nvPicPr>
                                        <pic:cNvPr id="488" name="IM 488"/>
                                        <pic:cNvPicPr/>
                                      </pic:nvPicPr>
                                      <pic:blipFill>
                                        <a:blip r:embed="rId304"/>
                                        <a:stretch>
                                          <a:fillRect/>
                                        </a:stretch>
                                      </pic:blipFill>
                                      <pic:spPr>
                                        <a:xfrm rot="0">
                                          <a:off x="0" y="0"/>
                                          <a:ext cx="114306" cy="101568"/>
                                        </a:xfrm>
                                        <a:prstGeom prst="rect">
                                          <a:avLst/>
                                        </a:prstGeom>
                                      </pic:spPr>
                                    </pic:pic>
                                  </a:graphicData>
                                </a:graphic>
                              </wp:inline>
                            </w:drawing>
                          </w:r>
                        </w:p>
                        <w:p>
                          <w:pPr>
                            <w:spacing w:line="297" w:lineRule="auto"/>
                            <w:rPr>
                              <w:rFonts w:ascii="Arial"/>
                              <w:sz w:val="21"/>
                            </w:rPr>
                          </w:pPr>
                          <w:r/>
                        </w:p>
                        <w:p>
                          <w:pPr>
                            <w:ind w:left="70"/>
                            <w:spacing w:before="59" w:line="231" w:lineRule="auto"/>
                            <w:rPr>
                              <w:rFonts w:ascii="SimSun" w:hAnsi="SimSun" w:eastAsia="SimSun" w:cs="SimSun"/>
                              <w:sz w:val="18"/>
                              <w:szCs w:val="18"/>
                            </w:rPr>
                          </w:pPr>
                          <w:r>
                            <w:rPr>
                              <w:rFonts w:ascii="SimSun" w:hAnsi="SimSun" w:eastAsia="SimSun" w:cs="SimSun"/>
                              <w:sz w:val="18"/>
                              <w:szCs w:val="18"/>
                              <w:spacing w:val="-6"/>
                            </w:rPr>
                            <w:t>需求</w:t>
                          </w:r>
                          <w:r>
                            <w:rPr>
                              <w:rFonts w:ascii="SimSun" w:hAnsi="SimSun" w:eastAsia="SimSun" w:cs="SimSun"/>
                              <w:sz w:val="18"/>
                              <w:szCs w:val="18"/>
                              <w:spacing w:val="12"/>
                            </w:rPr>
                            <w:t xml:space="preserve">    </w:t>
                          </w:r>
                          <w:r>
                            <w:rPr>
                              <w:rFonts w:ascii="SimSun" w:hAnsi="SimSun" w:eastAsia="SimSun" w:cs="SimSun"/>
                              <w:sz w:val="18"/>
                              <w:szCs w:val="18"/>
                              <w:spacing w:val="-6"/>
                            </w:rPr>
                            <w:t>设计</w:t>
                          </w:r>
                        </w:p>
                        <w:p>
                          <w:pPr>
                            <w:spacing w:before="284" w:line="174" w:lineRule="auto"/>
                            <w:rPr>
                              <w:rFonts w:ascii="SimSun" w:hAnsi="SimSun" w:eastAsia="SimSun" w:cs="SimSun"/>
                              <w:sz w:val="18"/>
                              <w:szCs w:val="18"/>
                            </w:rPr>
                          </w:pPr>
                          <w:r>
                            <w:rPr>
                              <w:rFonts w:ascii="SimSun" w:hAnsi="SimSun" w:eastAsia="SimSun" w:cs="SimSun"/>
                              <w:sz w:val="18"/>
                              <w:szCs w:val="18"/>
                              <w:spacing w:val="-16"/>
                            </w:rPr>
                            <w:t>应用系统开发</w:t>
                          </w:r>
                        </w:p>
                      </w:tc>
                      <w:tc>
                        <w:tcPr>
                          <w:tcW w:w="2094" w:type="dxa"/>
                          <w:vAlign w:val="top"/>
                        </w:tcPr>
                        <w:p>
                          <w:pPr>
                            <w:ind w:left="985"/>
                            <w:spacing w:before="88" w:line="219" w:lineRule="auto"/>
                            <w:rPr>
                              <w:rFonts w:ascii="SimSun" w:hAnsi="SimSun" w:eastAsia="SimSun" w:cs="SimSun"/>
                              <w:sz w:val="18"/>
                              <w:szCs w:val="18"/>
                            </w:rPr>
                          </w:pPr>
                          <w:r>
                            <w:rPr>
                              <w:rFonts w:ascii="SimSun" w:hAnsi="SimSun" w:eastAsia="SimSun" w:cs="SimSun"/>
                              <w:sz w:val="18"/>
                              <w:szCs w:val="18"/>
                              <w:spacing w:val="-2"/>
                            </w:rPr>
                            <w:t>模型</w:t>
                          </w:r>
                        </w:p>
                        <w:p>
                          <w:pPr>
                            <w:spacing w:line="297" w:lineRule="auto"/>
                            <w:rPr>
                              <w:rFonts w:ascii="Arial"/>
                              <w:sz w:val="21"/>
                            </w:rPr>
                          </w:pPr>
                          <w:r/>
                        </w:p>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spacing w:before="81" w:line="220" w:lineRule="auto"/>
                            <w:jc w:val="right"/>
                            <w:rPr>
                              <w:rFonts w:ascii="SimHei" w:hAnsi="SimHei" w:eastAsia="SimHei" w:cs="SimHei"/>
                              <w:sz w:val="18"/>
                              <w:szCs w:val="18"/>
                            </w:rPr>
                          </w:pPr>
                          <w:r>
                            <w:rPr>
                              <w:rFonts w:ascii="SimSun" w:hAnsi="SimSun" w:eastAsia="SimSun" w:cs="SimSun"/>
                              <w:sz w:val="5"/>
                              <w:szCs w:val="5"/>
                              <w:spacing w:val="-12"/>
                              <w:position w:val="8"/>
                            </w:rPr>
                            <w:t>→</w:t>
                          </w:r>
                          <w:r>
                            <w:rPr>
                              <w:rFonts w:ascii="SimSun" w:hAnsi="SimSun" w:eastAsia="SimSun" w:cs="SimSun"/>
                              <w:sz w:val="5"/>
                              <w:szCs w:val="5"/>
                              <w:position w:val="8"/>
                            </w:rPr>
                            <w:t xml:space="preserve">        </w:t>
                          </w:r>
                          <w:r>
                            <w:rPr>
                              <w:rFonts w:ascii="SimSun" w:hAnsi="SimSun" w:eastAsia="SimSun" w:cs="SimSun"/>
                              <w:sz w:val="25"/>
                              <w:szCs w:val="25"/>
                              <w:spacing w:val="-12"/>
                            </w:rPr>
                            <w:t>开发→</w:t>
                          </w:r>
                          <w:r>
                            <w:rPr>
                              <w:rFonts w:ascii="SimSun" w:hAnsi="SimSun" w:eastAsia="SimSun" w:cs="SimSun"/>
                              <w:sz w:val="25"/>
                              <w:szCs w:val="25"/>
                              <w:spacing w:val="63"/>
                            </w:rPr>
                            <w:t xml:space="preserve">  </w:t>
                          </w:r>
                          <w:r>
                            <w:rPr>
                              <w:rFonts w:ascii="SimHei" w:hAnsi="SimHei" w:eastAsia="SimHei" w:cs="SimHei"/>
                              <w:sz w:val="18"/>
                              <w:szCs w:val="18"/>
                              <w:spacing w:val="-9"/>
                            </w:rPr>
                            <w:t>→</w:t>
                          </w:r>
                          <w:r>
                            <w:rPr>
                              <w:rFonts w:ascii="SimHei" w:hAnsi="SimHei" w:eastAsia="SimHei" w:cs="SimHei"/>
                              <w:sz w:val="18"/>
                              <w:szCs w:val="18"/>
                              <w:spacing w:val="20"/>
                            </w:rPr>
                            <w:t xml:space="preserve"> </w:t>
                          </w:r>
                          <w:r>
                            <w:rPr>
                              <w:rFonts w:ascii="SimHei" w:hAnsi="SimHei" w:eastAsia="SimHei" w:cs="SimHei"/>
                              <w:sz w:val="18"/>
                              <w:szCs w:val="18"/>
                              <w:spacing w:val="-9"/>
                            </w:rPr>
                            <w:t>运</w:t>
                          </w:r>
                          <w:r>
                            <w:rPr>
                              <w:rFonts w:ascii="SimHei" w:hAnsi="SimHei" w:eastAsia="SimHei" w:cs="SimHei"/>
                              <w:sz w:val="18"/>
                              <w:szCs w:val="18"/>
                              <w:spacing w:val="16"/>
                            </w:rPr>
                            <w:t xml:space="preserve"> </w:t>
                          </w:r>
                          <w:r>
                            <w:rPr>
                              <w:rFonts w:ascii="SimHei" w:hAnsi="SimHei" w:eastAsia="SimHei" w:cs="SimHei"/>
                              <w:sz w:val="18"/>
                              <w:szCs w:val="18"/>
                              <w:spacing w:val="-9"/>
                            </w:rPr>
                            <w:t>维</w:t>
                          </w:r>
                        </w:p>
                        <w:p>
                          <w:pPr>
                            <w:ind w:left="1254"/>
                            <w:spacing w:before="195"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OLTP</w:t>
                          </w:r>
                        </w:p>
                      </w:tc>
                    </w:tr>
                  </w:tbl>
                  <w:p>
                    <w:pPr>
                      <w:rPr>
                        <w:rFonts w:ascii="Arial"/>
                        <w:sz w:val="21"/>
                      </w:rPr>
                    </w:pPr>
                    <w:r/>
                  </w:p>
                </w:txbxContent>
              </v:textbox>
            </v:shape>
            <v:shape id="_x0000_s2072" style="position:absolute;left:4370;top:307;width:2510;height:34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4"/>
                        <w:w w:val="98"/>
                      </w:rPr>
                      <w:t>数据标准管理</w:t>
                    </w:r>
                  </w:p>
                  <w:p>
                    <w:pPr>
                      <w:spacing w:line="296" w:lineRule="auto"/>
                      <w:rPr>
                        <w:rFonts w:ascii="Arial"/>
                        <w:sz w:val="21"/>
                      </w:rPr>
                    </w:pPr>
                    <w:r/>
                  </w:p>
                  <w:p>
                    <w:pPr>
                      <w:ind w:left="649"/>
                      <w:spacing w:before="58" w:line="219" w:lineRule="auto"/>
                      <w:rPr>
                        <w:rFonts w:ascii="SimSun" w:hAnsi="SimSun" w:eastAsia="SimSun" w:cs="SimSun"/>
                        <w:sz w:val="18"/>
                        <w:szCs w:val="18"/>
                      </w:rPr>
                    </w:pPr>
                    <w:r>
                      <w:rPr>
                        <w:rFonts w:ascii="SimSun" w:hAnsi="SimSun" w:eastAsia="SimSun" w:cs="SimSun"/>
                        <w:sz w:val="18"/>
                        <w:szCs w:val="18"/>
                        <w:spacing w:val="-14"/>
                      </w:rPr>
                      <w:t>标准管理</w:t>
                    </w:r>
                  </w:p>
                  <w:p>
                    <w:pPr>
                      <w:spacing w:line="326" w:lineRule="auto"/>
                      <w:rPr>
                        <w:rFonts w:ascii="Arial"/>
                        <w:sz w:val="21"/>
                      </w:rPr>
                    </w:pPr>
                    <w:r/>
                  </w:p>
                  <w:p>
                    <w:pPr>
                      <w:ind w:left="1229"/>
                      <w:spacing w:before="58" w:line="184" w:lineRule="auto"/>
                      <w:rPr>
                        <w:rFonts w:ascii="SimSun" w:hAnsi="SimSun" w:eastAsia="SimSun" w:cs="SimSun"/>
                        <w:sz w:val="18"/>
                        <w:szCs w:val="18"/>
                      </w:rPr>
                    </w:pPr>
                    <w:r>
                      <w:rPr>
                        <w:rFonts w:ascii="SimSun" w:hAnsi="SimSun" w:eastAsia="SimSun" w:cs="SimSun"/>
                        <w:sz w:val="18"/>
                        <w:szCs w:val="18"/>
                        <w:spacing w:val="-13"/>
                      </w:rPr>
                      <w:t>数据模型</w:t>
                    </w:r>
                  </w:p>
                  <w:p>
                    <w:pPr>
                      <w:ind w:left="1239"/>
                      <w:spacing w:before="20" w:line="219" w:lineRule="auto"/>
                      <w:rPr>
                        <w:rFonts w:ascii="SimSun" w:hAnsi="SimSun" w:eastAsia="SimSun" w:cs="SimSun"/>
                        <w:sz w:val="18"/>
                        <w:szCs w:val="18"/>
                      </w:rPr>
                    </w:pPr>
                    <w:r>
                      <w:rPr>
                        <w:rFonts w:ascii="SimSun" w:hAnsi="SimSun" w:eastAsia="SimSun" w:cs="SimSun"/>
                        <w:sz w:val="18"/>
                        <w:szCs w:val="18"/>
                        <w:spacing w:val="-16"/>
                      </w:rPr>
                      <w:t>管理工具</w:t>
                    </w:r>
                  </w:p>
                  <w:p>
                    <w:pPr>
                      <w:spacing w:line="316" w:lineRule="auto"/>
                      <w:rPr>
                        <w:rFonts w:ascii="Arial"/>
                        <w:sz w:val="21"/>
                      </w:rPr>
                    </w:pPr>
                    <w:r/>
                  </w:p>
                  <w:p>
                    <w:pPr>
                      <w:ind w:left="620"/>
                      <w:spacing w:before="59" w:line="220" w:lineRule="auto"/>
                      <w:rPr>
                        <w:rFonts w:ascii="SimSun" w:hAnsi="SimSun" w:eastAsia="SimSun" w:cs="SimSun"/>
                        <w:sz w:val="18"/>
                        <w:szCs w:val="18"/>
                      </w:rPr>
                    </w:pPr>
                    <w:r>
                      <w:rPr>
                        <w:rFonts w:ascii="SimSun" w:hAnsi="SimSun" w:eastAsia="SimSun" w:cs="SimSun"/>
                        <w:sz w:val="18"/>
                        <w:szCs w:val="18"/>
                        <w:spacing w:val="-14"/>
                        <w:w w:val="97"/>
                      </w:rPr>
                      <w:t>标准落地</w:t>
                    </w:r>
                  </w:p>
                  <w:p>
                    <w:pPr>
                      <w:ind w:left="2059"/>
                      <w:spacing w:before="264" w:line="169" w:lineRule="auto"/>
                      <w:rPr>
                        <w:rFonts w:ascii="SimSun" w:hAnsi="SimSun" w:eastAsia="SimSun" w:cs="SimSun"/>
                        <w:sz w:val="18"/>
                        <w:szCs w:val="18"/>
                      </w:rPr>
                    </w:pPr>
                    <w:r>
                      <w:rPr>
                        <w:rFonts w:ascii="SimSun" w:hAnsi="SimSun" w:eastAsia="SimSun" w:cs="SimSun"/>
                        <w:sz w:val="18"/>
                        <w:szCs w:val="18"/>
                        <w:spacing w:val="-3"/>
                      </w:rPr>
                      <w:t>获取</w:t>
                    </w:r>
                  </w:p>
                  <w:p>
                    <w:pPr>
                      <w:ind w:right="6"/>
                      <w:spacing w:before="1" w:line="214" w:lineRule="auto"/>
                      <w:jc w:val="right"/>
                      <w:rPr>
                        <w:rFonts w:ascii="SimSun" w:hAnsi="SimSun" w:eastAsia="SimSun" w:cs="SimSun"/>
                        <w:sz w:val="18"/>
                        <w:szCs w:val="18"/>
                      </w:rPr>
                    </w:pPr>
                    <w:r>
                      <w:rPr>
                        <w:rFonts w:ascii="SimSun" w:hAnsi="SimSun" w:eastAsia="SimSun" w:cs="SimSun"/>
                        <w:sz w:val="18"/>
                        <w:szCs w:val="18"/>
                        <w:spacing w:val="-13"/>
                        <w:position w:val="3"/>
                      </w:rPr>
                      <w:t>元数据</w:t>
                    </w:r>
                    <w:r>
                      <w:rPr>
                        <w:rFonts w:ascii="SimSun" w:hAnsi="SimSun" w:eastAsia="SimSun" w:cs="SimSun"/>
                        <w:sz w:val="18"/>
                        <w:szCs w:val="18"/>
                        <w:spacing w:val="7"/>
                        <w:position w:val="3"/>
                      </w:rPr>
                      <w:t xml:space="preserve">           </w:t>
                    </w:r>
                    <w:r>
                      <w:rPr>
                        <w:rFonts w:ascii="SimSun" w:hAnsi="SimSun" w:eastAsia="SimSun" w:cs="SimSun"/>
                        <w:sz w:val="18"/>
                        <w:szCs w:val="18"/>
                        <w:spacing w:val="-13"/>
                        <w:position w:val="-3"/>
                      </w:rPr>
                      <w:t>元数据</w:t>
                    </w:r>
                  </w:p>
                  <w:p>
                    <w:pPr>
                      <w:spacing w:line="249" w:lineRule="auto"/>
                      <w:rPr>
                        <w:rFonts w:ascii="Arial"/>
                        <w:sz w:val="21"/>
                      </w:rPr>
                    </w:pPr>
                    <w:r/>
                  </w:p>
                  <w:p>
                    <w:pPr>
                      <w:ind w:left="1679"/>
                      <w:spacing w:before="52" w:line="11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position w:val="-3"/>
                      </w:rPr>
                      <w:t>OLAP</w:t>
                    </w:r>
                  </w:p>
                  <w:p>
                    <w:pPr>
                      <w:ind w:left="59"/>
                      <w:spacing w:line="202" w:lineRule="auto"/>
                      <w:rPr>
                        <w:rFonts w:ascii="SimSun" w:hAnsi="SimSun" w:eastAsia="SimSun" w:cs="SimSun"/>
                        <w:sz w:val="18"/>
                        <w:szCs w:val="18"/>
                      </w:rPr>
                    </w:pPr>
                    <w:r>
                      <w:rPr>
                        <w:rFonts w:ascii="SimSun" w:hAnsi="SimSun" w:eastAsia="SimSun" w:cs="SimSun"/>
                        <w:sz w:val="18"/>
                        <w:szCs w:val="18"/>
                        <w:spacing w:val="-13"/>
                        <w:w w:val="97"/>
                      </w:rPr>
                      <w:t>数据仓库</w:t>
                    </w:r>
                  </w:p>
                </w:txbxContent>
              </v:textbox>
            </v:shape>
            <v:shape id="_x0000_s2074" style="position:absolute;left:4660;top:1567;width:392;height:22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8"/>
                        <w:szCs w:val="18"/>
                      </w:rPr>
                    </w:pPr>
                    <w:r>
                      <w:rPr>
                        <w:rFonts w:ascii="SimSun" w:hAnsi="SimSun" w:eastAsia="SimSun" w:cs="SimSun"/>
                        <w:sz w:val="18"/>
                        <w:szCs w:val="18"/>
                        <w:spacing w:val="-2"/>
                      </w:rPr>
                      <w:t>标准</w:t>
                    </w:r>
                  </w:p>
                </w:txbxContent>
              </v:textbox>
            </v:shape>
          </v:group>
        </w:pict>
      </w:r>
    </w:p>
    <w:p>
      <w:pPr>
        <w:ind w:left="3099"/>
        <w:spacing w:before="137" w:line="219" w:lineRule="auto"/>
        <w:rPr>
          <w:rFonts w:ascii="SimSun" w:hAnsi="SimSun" w:eastAsia="SimSun" w:cs="SimSun"/>
          <w:sz w:val="18"/>
          <w:szCs w:val="18"/>
        </w:rPr>
      </w:pPr>
      <w:r>
        <w:rPr>
          <w:rFonts w:ascii="SimSun" w:hAnsi="SimSun" w:eastAsia="SimSun" w:cs="SimSun"/>
          <w:sz w:val="18"/>
          <w:szCs w:val="18"/>
          <w:spacing w:val="4"/>
        </w:rPr>
        <w:t>图22-3  数据模型的应用</w:t>
      </w:r>
    </w:p>
    <w:p>
      <w:pPr>
        <w:pStyle w:val="BodyText"/>
        <w:spacing w:line="351" w:lineRule="auto"/>
        <w:rPr/>
      </w:pPr>
      <w:r/>
    </w:p>
    <w:p>
      <w:pPr>
        <w:ind w:left="422"/>
        <w:spacing w:before="58" w:line="221" w:lineRule="auto"/>
        <w:outlineLvl w:val="6"/>
        <w:rPr>
          <w:rFonts w:ascii="SimHei" w:hAnsi="SimHei" w:eastAsia="SimHei" w:cs="SimHei"/>
          <w:sz w:val="18"/>
          <w:szCs w:val="18"/>
        </w:rPr>
      </w:pPr>
      <w:r>
        <w:rPr>
          <w:rFonts w:ascii="SimHei" w:hAnsi="SimHei" w:eastAsia="SimHei" w:cs="SimHei"/>
          <w:sz w:val="18"/>
          <w:szCs w:val="18"/>
          <w:b/>
          <w:bCs/>
          <w:spacing w:val="18"/>
        </w:rPr>
        <w:t>1.</w:t>
      </w:r>
      <w:r>
        <w:rPr>
          <w:rFonts w:ascii="SimHei" w:hAnsi="SimHei" w:eastAsia="SimHei" w:cs="SimHei"/>
          <w:sz w:val="18"/>
          <w:szCs w:val="18"/>
          <w:spacing w:val="-43"/>
        </w:rPr>
        <w:t xml:space="preserve"> </w:t>
      </w:r>
      <w:r>
        <w:rPr>
          <w:rFonts w:ascii="SimHei" w:hAnsi="SimHei" w:eastAsia="SimHei" w:cs="SimHei"/>
          <w:sz w:val="18"/>
          <w:szCs w:val="18"/>
          <w:b/>
          <w:bCs/>
          <w:spacing w:val="18"/>
        </w:rPr>
        <w:t>应用系统开发</w:t>
      </w:r>
    </w:p>
    <w:p>
      <w:pPr>
        <w:ind w:right="61" w:firstLine="419"/>
        <w:spacing w:before="98" w:line="274" w:lineRule="auto"/>
        <w:rPr>
          <w:rFonts w:ascii="SimSun" w:hAnsi="SimSun" w:eastAsia="SimSun" w:cs="SimSun"/>
          <w:sz w:val="18"/>
          <w:szCs w:val="18"/>
        </w:rPr>
      </w:pPr>
      <w:r>
        <w:rPr>
          <w:rFonts w:ascii="SimSun" w:hAnsi="SimSun" w:eastAsia="SimSun" w:cs="SimSun"/>
          <w:sz w:val="18"/>
          <w:szCs w:val="18"/>
          <w:spacing w:val="27"/>
        </w:rPr>
        <w:t>数据模型管理工具提供企业级的概念模型、逻辑模型、物理模型的统</w:t>
      </w:r>
      <w:r>
        <w:rPr>
          <w:rFonts w:ascii="SimSun" w:hAnsi="SimSun" w:eastAsia="SimSun" w:cs="SimSun"/>
          <w:sz w:val="18"/>
          <w:szCs w:val="18"/>
          <w:spacing w:val="-50"/>
        </w:rPr>
        <w:t xml:space="preserve"> </w:t>
      </w:r>
      <w:r>
        <w:rPr>
          <w:rFonts w:ascii="SimSun" w:hAnsi="SimSun" w:eastAsia="SimSun" w:cs="SimSun"/>
          <w:sz w:val="18"/>
          <w:szCs w:val="18"/>
          <w:spacing w:val="27"/>
        </w:rPr>
        <w:t>一</w:t>
      </w:r>
      <w:r>
        <w:rPr>
          <w:rFonts w:ascii="SimSun" w:hAnsi="SimSun" w:eastAsia="SimSun" w:cs="SimSun"/>
          <w:sz w:val="18"/>
          <w:szCs w:val="18"/>
          <w:spacing w:val="-48"/>
        </w:rPr>
        <w:t xml:space="preserve"> </w:t>
      </w:r>
      <w:r>
        <w:rPr>
          <w:rFonts w:ascii="SimSun" w:hAnsi="SimSun" w:eastAsia="SimSun" w:cs="SimSun"/>
          <w:sz w:val="18"/>
          <w:szCs w:val="18"/>
          <w:spacing w:val="27"/>
        </w:rPr>
        <w:t>管理</w:t>
      </w:r>
      <w:r>
        <w:rPr>
          <w:rFonts w:ascii="SimSun" w:hAnsi="SimSun" w:eastAsia="SimSun" w:cs="SimSun"/>
          <w:sz w:val="18"/>
          <w:szCs w:val="18"/>
          <w:spacing w:val="26"/>
        </w:rPr>
        <w:t>，支持基</w:t>
      </w:r>
      <w:r>
        <w:rPr>
          <w:rFonts w:ascii="SimSun" w:hAnsi="SimSun" w:eastAsia="SimSun" w:cs="SimSun"/>
          <w:sz w:val="18"/>
          <w:szCs w:val="18"/>
        </w:rPr>
        <w:t xml:space="preserve"> </w:t>
      </w:r>
      <w:r>
        <w:rPr>
          <w:rFonts w:ascii="SimSun" w:hAnsi="SimSun" w:eastAsia="SimSun" w:cs="SimSun"/>
          <w:sz w:val="18"/>
          <w:szCs w:val="18"/>
          <w:spacing w:val="21"/>
        </w:rPr>
        <w:t>于数据模型驱动应用系统的开发。</w:t>
      </w:r>
    </w:p>
    <w:p>
      <w:pPr>
        <w:ind w:right="32" w:firstLine="419"/>
        <w:spacing w:before="105" w:line="283" w:lineRule="auto"/>
        <w:rPr>
          <w:rFonts w:ascii="SimSun" w:hAnsi="SimSun" w:eastAsia="SimSun" w:cs="SimSun"/>
          <w:sz w:val="18"/>
          <w:szCs w:val="18"/>
        </w:rPr>
      </w:pPr>
      <w:r>
        <w:rPr>
          <w:rFonts w:ascii="SimSun" w:hAnsi="SimSun" w:eastAsia="SimSun" w:cs="SimSun"/>
          <w:sz w:val="18"/>
          <w:szCs w:val="18"/>
          <w:spacing w:val="38"/>
        </w:rPr>
        <w:t>系统开发模型是基于企业级数据模型细分和扩展出</w:t>
      </w:r>
      <w:r>
        <w:rPr>
          <w:rFonts w:ascii="SimSun" w:hAnsi="SimSun" w:eastAsia="SimSun" w:cs="SimSun"/>
          <w:sz w:val="18"/>
          <w:szCs w:val="18"/>
          <w:spacing w:val="37"/>
        </w:rPr>
        <w:t>来的</w:t>
      </w:r>
      <w:r>
        <w:rPr>
          <w:rFonts w:ascii="SimSun" w:hAnsi="SimSun" w:eastAsia="SimSun" w:cs="SimSun"/>
          <w:sz w:val="18"/>
          <w:szCs w:val="18"/>
          <w:spacing w:val="-25"/>
        </w:rPr>
        <w:t xml:space="preserve"> </w:t>
      </w:r>
      <w:r>
        <w:rPr>
          <w:rFonts w:ascii="SimSun" w:hAnsi="SimSun" w:eastAsia="SimSun" w:cs="SimSun"/>
          <w:sz w:val="18"/>
          <w:szCs w:val="18"/>
          <w:spacing w:val="37"/>
        </w:rPr>
        <w:t>，</w:t>
      </w:r>
      <w:r>
        <w:rPr>
          <w:rFonts w:ascii="SimSun" w:hAnsi="SimSun" w:eastAsia="SimSun" w:cs="SimSun"/>
          <w:sz w:val="18"/>
          <w:szCs w:val="18"/>
          <w:spacing w:val="-37"/>
        </w:rPr>
        <w:t xml:space="preserve"> </w:t>
      </w:r>
      <w:r>
        <w:rPr>
          <w:rFonts w:ascii="SimSun" w:hAnsi="SimSun" w:eastAsia="SimSun" w:cs="SimSun"/>
          <w:sz w:val="18"/>
          <w:szCs w:val="18"/>
          <w:spacing w:val="37"/>
        </w:rPr>
        <w:t>也被称为联机事务处理</w:t>
      </w:r>
      <w:r>
        <w:rPr>
          <w:rFonts w:ascii="SimSun" w:hAnsi="SimSun" w:eastAsia="SimSun" w:cs="SimSun"/>
          <w:sz w:val="18"/>
          <w:szCs w:val="18"/>
        </w:rPr>
        <w:t xml:space="preserve"> </w:t>
      </w:r>
      <w:r>
        <w:rPr>
          <w:rFonts w:ascii="Times New Roman" w:hAnsi="Times New Roman" w:eastAsia="Times New Roman" w:cs="Times New Roman"/>
          <w:sz w:val="18"/>
          <w:szCs w:val="18"/>
          <w:spacing w:val="24"/>
        </w:rPr>
        <w:t>(</w:t>
      </w:r>
      <w:r>
        <w:rPr>
          <w:rFonts w:ascii="Times New Roman" w:hAnsi="Times New Roman" w:eastAsia="Times New Roman" w:cs="Times New Roman"/>
          <w:sz w:val="18"/>
          <w:szCs w:val="18"/>
        </w:rPr>
        <w:t>OLTP</w:t>
      </w:r>
      <w:r>
        <w:rPr>
          <w:rFonts w:ascii="Times New Roman" w:hAnsi="Times New Roman" w:eastAsia="Times New Roman" w:cs="Times New Roman"/>
          <w:sz w:val="18"/>
          <w:szCs w:val="18"/>
          <w:spacing w:val="24"/>
        </w:rPr>
        <w:t>)</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4"/>
        </w:rPr>
        <w:t>。</w:t>
      </w:r>
      <w:r>
        <w:rPr>
          <w:rFonts w:ascii="Times New Roman" w:hAnsi="Times New Roman" w:eastAsia="Times New Roman" w:cs="Times New Roman"/>
          <w:sz w:val="18"/>
          <w:szCs w:val="18"/>
        </w:rPr>
        <w:t>OLTP</w:t>
      </w:r>
      <w:r>
        <w:rPr>
          <w:rFonts w:ascii="Times New Roman" w:hAnsi="Times New Roman" w:eastAsia="Times New Roman" w:cs="Times New Roman"/>
          <w:sz w:val="18"/>
          <w:szCs w:val="18"/>
          <w:spacing w:val="24"/>
        </w:rPr>
        <w:t xml:space="preserve">     </w:t>
      </w:r>
      <w:r>
        <w:rPr>
          <w:rFonts w:ascii="SimSun" w:hAnsi="SimSun" w:eastAsia="SimSun" w:cs="SimSun"/>
          <w:sz w:val="18"/>
          <w:szCs w:val="18"/>
          <w:spacing w:val="24"/>
        </w:rPr>
        <w:t>涉及的数据模型有三个状态，分别是需求态的数据模型(</w:t>
      </w:r>
      <w:r>
        <w:rPr>
          <w:rFonts w:ascii="SimSun" w:hAnsi="SimSun" w:eastAsia="SimSun" w:cs="SimSun"/>
          <w:sz w:val="18"/>
          <w:szCs w:val="18"/>
          <w:spacing w:val="23"/>
        </w:rPr>
        <w:t>概念模型)、设计</w:t>
      </w:r>
      <w:r>
        <w:rPr>
          <w:rFonts w:ascii="SimSun" w:hAnsi="SimSun" w:eastAsia="SimSun" w:cs="SimSun"/>
          <w:sz w:val="18"/>
          <w:szCs w:val="18"/>
        </w:rPr>
        <w:t xml:space="preserve"> </w:t>
      </w:r>
      <w:r>
        <w:rPr>
          <w:rFonts w:ascii="SimSun" w:hAnsi="SimSun" w:eastAsia="SimSun" w:cs="SimSun"/>
          <w:sz w:val="18"/>
          <w:szCs w:val="18"/>
          <w:spacing w:val="27"/>
        </w:rPr>
        <w:t>态的数据模型(逻辑模型)、开发和测试态的数据模</w:t>
      </w:r>
      <w:r>
        <w:rPr>
          <w:rFonts w:ascii="SimSun" w:hAnsi="SimSun" w:eastAsia="SimSun" w:cs="SimSun"/>
          <w:sz w:val="18"/>
          <w:szCs w:val="18"/>
          <w:spacing w:val="26"/>
        </w:rPr>
        <w:t>型(物理模型及</w:t>
      </w:r>
      <w:r>
        <w:rPr>
          <w:rFonts w:ascii="Times New Roman" w:hAnsi="Times New Roman" w:eastAsia="Times New Roman" w:cs="Times New Roman"/>
          <w:sz w:val="18"/>
          <w:szCs w:val="18"/>
        </w:rPr>
        <w:t>DDL</w:t>
      </w:r>
      <w:r>
        <w:rPr>
          <w:rFonts w:ascii="Times New Roman" w:hAnsi="Times New Roman" w:eastAsia="Times New Roman" w:cs="Times New Roman"/>
          <w:sz w:val="18"/>
          <w:szCs w:val="18"/>
          <w:spacing w:val="26"/>
        </w:rPr>
        <w:t>)</w:t>
      </w:r>
      <w:r>
        <w:rPr>
          <w:rFonts w:ascii="SimSun" w:hAnsi="SimSun" w:eastAsia="SimSun" w:cs="SimSun"/>
          <w:sz w:val="18"/>
          <w:szCs w:val="18"/>
          <w:spacing w:val="26"/>
        </w:rPr>
        <w:t>。</w:t>
      </w:r>
    </w:p>
    <w:p>
      <w:pPr>
        <w:ind w:firstLine="419"/>
        <w:spacing w:before="135" w:line="291" w:lineRule="auto"/>
        <w:rPr>
          <w:rFonts w:ascii="SimSun" w:hAnsi="SimSun" w:eastAsia="SimSun" w:cs="SimSun"/>
          <w:sz w:val="18"/>
          <w:szCs w:val="18"/>
        </w:rPr>
      </w:pPr>
      <w:r>
        <w:rPr>
          <w:rFonts w:ascii="SimSun" w:hAnsi="SimSun" w:eastAsia="SimSun" w:cs="SimSun"/>
          <w:sz w:val="18"/>
          <w:szCs w:val="18"/>
          <w:spacing w:val="27"/>
        </w:rPr>
        <w:t>通过数据模型管理工具对系统开发三个状态的数据模型进行统</w:t>
      </w:r>
      <w:r>
        <w:rPr>
          <w:rFonts w:ascii="SimSun" w:hAnsi="SimSun" w:eastAsia="SimSun" w:cs="SimSun"/>
          <w:sz w:val="18"/>
          <w:szCs w:val="18"/>
          <w:spacing w:val="-50"/>
        </w:rPr>
        <w:t xml:space="preserve"> </w:t>
      </w:r>
      <w:r>
        <w:rPr>
          <w:rFonts w:ascii="SimSun" w:hAnsi="SimSun" w:eastAsia="SimSun" w:cs="SimSun"/>
          <w:sz w:val="18"/>
          <w:szCs w:val="18"/>
          <w:spacing w:val="27"/>
        </w:rPr>
        <w:t>一</w:t>
      </w:r>
      <w:r>
        <w:rPr>
          <w:rFonts w:ascii="SimSun" w:hAnsi="SimSun" w:eastAsia="SimSun" w:cs="SimSun"/>
          <w:sz w:val="18"/>
          <w:szCs w:val="18"/>
          <w:spacing w:val="-48"/>
        </w:rPr>
        <w:t xml:space="preserve"> </w:t>
      </w:r>
      <w:r>
        <w:rPr>
          <w:rFonts w:ascii="SimSun" w:hAnsi="SimSun" w:eastAsia="SimSun" w:cs="SimSun"/>
          <w:sz w:val="18"/>
          <w:szCs w:val="18"/>
          <w:spacing w:val="27"/>
        </w:rPr>
        <w:t>管理和对比分</w:t>
      </w:r>
      <w:r>
        <w:rPr>
          <w:rFonts w:ascii="SimSun" w:hAnsi="SimSun" w:eastAsia="SimSun" w:cs="SimSun"/>
          <w:sz w:val="18"/>
          <w:szCs w:val="18"/>
          <w:spacing w:val="26"/>
        </w:rPr>
        <w:t>析，能</w:t>
      </w:r>
      <w:r>
        <w:rPr>
          <w:rFonts w:ascii="SimSun" w:hAnsi="SimSun" w:eastAsia="SimSun" w:cs="SimSun"/>
          <w:sz w:val="18"/>
          <w:szCs w:val="18"/>
        </w:rPr>
        <w:t xml:space="preserve"> </w:t>
      </w:r>
      <w:r>
        <w:rPr>
          <w:rFonts w:ascii="SimSun" w:hAnsi="SimSun" w:eastAsia="SimSun" w:cs="SimSun"/>
          <w:sz w:val="18"/>
          <w:szCs w:val="18"/>
          <w:spacing w:val="29"/>
        </w:rPr>
        <w:t>够有效降低元数据变更带来的风险，保证系统开发、测</w:t>
      </w:r>
      <w:r>
        <w:rPr>
          <w:rFonts w:ascii="SimSun" w:hAnsi="SimSun" w:eastAsia="SimSun" w:cs="SimSun"/>
          <w:sz w:val="18"/>
          <w:szCs w:val="18"/>
          <w:spacing w:val="28"/>
        </w:rPr>
        <w:t>试、上线过程中元数据的</w:t>
      </w:r>
      <w:r>
        <w:rPr>
          <w:rFonts w:ascii="SimSun" w:hAnsi="SimSun" w:eastAsia="SimSun" w:cs="SimSun"/>
          <w:sz w:val="18"/>
          <w:szCs w:val="18"/>
          <w:spacing w:val="-47"/>
        </w:rPr>
        <w:t xml:space="preserve"> </w:t>
      </w:r>
      <w:r>
        <w:rPr>
          <w:rFonts w:ascii="SimSun" w:hAnsi="SimSun" w:eastAsia="SimSun" w:cs="SimSun"/>
          <w:sz w:val="18"/>
          <w:szCs w:val="18"/>
          <w:spacing w:val="28"/>
        </w:rPr>
        <w:t>一</w:t>
      </w:r>
      <w:r>
        <w:rPr>
          <w:rFonts w:ascii="SimSun" w:hAnsi="SimSun" w:eastAsia="SimSun" w:cs="SimSun"/>
          <w:sz w:val="18"/>
          <w:szCs w:val="18"/>
          <w:spacing w:val="-51"/>
        </w:rPr>
        <w:t xml:space="preserve"> </w:t>
      </w:r>
      <w:r>
        <w:rPr>
          <w:rFonts w:ascii="SimSun" w:hAnsi="SimSun" w:eastAsia="SimSun" w:cs="SimSun"/>
          <w:sz w:val="18"/>
          <w:szCs w:val="18"/>
          <w:spacing w:val="28"/>
        </w:rPr>
        <w:t>致性，</w:t>
      </w:r>
      <w:r>
        <w:rPr>
          <w:rFonts w:ascii="SimSun" w:hAnsi="SimSun" w:eastAsia="SimSun" w:cs="SimSun"/>
          <w:sz w:val="18"/>
          <w:szCs w:val="18"/>
        </w:rPr>
        <w:t xml:space="preserve"> </w:t>
      </w:r>
      <w:r>
        <w:rPr>
          <w:rFonts w:ascii="SimSun" w:hAnsi="SimSun" w:eastAsia="SimSun" w:cs="SimSun"/>
          <w:sz w:val="18"/>
          <w:szCs w:val="18"/>
          <w:spacing w:val="23"/>
        </w:rPr>
        <w:t>并为企业各应用系统的数据模型的统一提供支撑。</w:t>
      </w:r>
    </w:p>
    <w:p>
      <w:pPr>
        <w:ind w:left="422"/>
        <w:spacing w:before="225" w:line="222" w:lineRule="auto"/>
        <w:outlineLvl w:val="6"/>
        <w:rPr>
          <w:rFonts w:ascii="SimHei" w:hAnsi="SimHei" w:eastAsia="SimHei" w:cs="SimHei"/>
          <w:sz w:val="18"/>
          <w:szCs w:val="18"/>
        </w:rPr>
      </w:pPr>
      <w:r>
        <w:rPr>
          <w:rFonts w:ascii="SimHei" w:hAnsi="SimHei" w:eastAsia="SimHei" w:cs="SimHei"/>
          <w:sz w:val="18"/>
          <w:szCs w:val="18"/>
          <w:b/>
          <w:bCs/>
          <w:spacing w:val="19"/>
        </w:rPr>
        <w:t>2.</w:t>
      </w:r>
      <w:r>
        <w:rPr>
          <w:rFonts w:ascii="SimHei" w:hAnsi="SimHei" w:eastAsia="SimHei" w:cs="SimHei"/>
          <w:sz w:val="18"/>
          <w:szCs w:val="18"/>
          <w:spacing w:val="-39"/>
        </w:rPr>
        <w:t xml:space="preserve"> </w:t>
      </w:r>
      <w:r>
        <w:rPr>
          <w:rFonts w:ascii="SimHei" w:hAnsi="SimHei" w:eastAsia="SimHei" w:cs="SimHei"/>
          <w:sz w:val="18"/>
          <w:szCs w:val="18"/>
          <w:b/>
          <w:bCs/>
          <w:spacing w:val="19"/>
        </w:rPr>
        <w:t>数据仓库与数据分析</w:t>
      </w:r>
    </w:p>
    <w:p>
      <w:pPr>
        <w:ind w:right="59" w:firstLine="419"/>
        <w:spacing w:before="85" w:line="299" w:lineRule="auto"/>
        <w:jc w:val="both"/>
        <w:rPr>
          <w:rFonts w:ascii="SimSun" w:hAnsi="SimSun" w:eastAsia="SimSun" w:cs="SimSun"/>
          <w:sz w:val="18"/>
          <w:szCs w:val="18"/>
        </w:rPr>
      </w:pPr>
      <w:r>
        <w:rPr>
          <w:rFonts w:ascii="SimSun" w:hAnsi="SimSun" w:eastAsia="SimSun" w:cs="SimSun"/>
          <w:sz w:val="18"/>
          <w:szCs w:val="18"/>
          <w:spacing w:val="25"/>
        </w:rPr>
        <w:t>在数据模型应用领域，除了系统开发模型</w:t>
      </w:r>
      <w:r>
        <w:rPr>
          <w:rFonts w:ascii="SimSun" w:hAnsi="SimSun" w:eastAsia="SimSun" w:cs="SimSun"/>
          <w:sz w:val="18"/>
          <w:szCs w:val="18"/>
          <w:spacing w:val="-31"/>
        </w:rPr>
        <w:t xml:space="preserve"> </w:t>
      </w:r>
      <w:r>
        <w:rPr>
          <w:rFonts w:ascii="Times New Roman" w:hAnsi="Times New Roman" w:eastAsia="Times New Roman" w:cs="Times New Roman"/>
          <w:sz w:val="18"/>
          <w:szCs w:val="18"/>
          <w:spacing w:val="25"/>
        </w:rPr>
        <w:t>(</w:t>
      </w:r>
      <w:r>
        <w:rPr>
          <w:rFonts w:ascii="Times New Roman" w:hAnsi="Times New Roman" w:eastAsia="Times New Roman" w:cs="Times New Roman"/>
          <w:sz w:val="18"/>
          <w:szCs w:val="18"/>
        </w:rPr>
        <w:t>OLTP</w:t>
      </w:r>
      <w:r>
        <w:rPr>
          <w:rFonts w:ascii="Times New Roman" w:hAnsi="Times New Roman" w:eastAsia="Times New Roman" w:cs="Times New Roman"/>
          <w:sz w:val="18"/>
          <w:szCs w:val="18"/>
          <w:spacing w:val="25"/>
        </w:rPr>
        <w:t>),     </w:t>
      </w:r>
      <w:r>
        <w:rPr>
          <w:rFonts w:ascii="SimSun" w:hAnsi="SimSun" w:eastAsia="SimSun" w:cs="SimSun"/>
          <w:sz w:val="18"/>
          <w:szCs w:val="18"/>
          <w:spacing w:val="25"/>
        </w:rPr>
        <w:t>还有</w:t>
      </w:r>
      <w:r>
        <w:rPr>
          <w:rFonts w:ascii="SimSun" w:hAnsi="SimSun" w:eastAsia="SimSun" w:cs="SimSun"/>
          <w:sz w:val="18"/>
          <w:szCs w:val="18"/>
          <w:spacing w:val="-46"/>
        </w:rPr>
        <w:t xml:space="preserve"> </w:t>
      </w:r>
      <w:r>
        <w:rPr>
          <w:rFonts w:ascii="SimSun" w:hAnsi="SimSun" w:eastAsia="SimSun" w:cs="SimSun"/>
          <w:sz w:val="18"/>
          <w:szCs w:val="18"/>
          <w:spacing w:val="25"/>
        </w:rPr>
        <w:t>一</w:t>
      </w:r>
      <w:r>
        <w:rPr>
          <w:rFonts w:ascii="SimSun" w:hAnsi="SimSun" w:eastAsia="SimSun" w:cs="SimSun"/>
          <w:sz w:val="18"/>
          <w:szCs w:val="18"/>
          <w:spacing w:val="-49"/>
        </w:rPr>
        <w:t xml:space="preserve"> </w:t>
      </w:r>
      <w:r>
        <w:rPr>
          <w:rFonts w:ascii="SimSun" w:hAnsi="SimSun" w:eastAsia="SimSun" w:cs="SimSun"/>
          <w:sz w:val="18"/>
          <w:szCs w:val="18"/>
          <w:spacing w:val="25"/>
        </w:rPr>
        <w:t>个重要的细分</w:t>
      </w:r>
      <w:r>
        <w:rPr>
          <w:rFonts w:ascii="SimSun" w:hAnsi="SimSun" w:eastAsia="SimSun" w:cs="SimSun"/>
          <w:sz w:val="18"/>
          <w:szCs w:val="18"/>
          <w:spacing w:val="24"/>
        </w:rPr>
        <w:t>模型是数据</w:t>
      </w:r>
      <w:r>
        <w:rPr>
          <w:rFonts w:ascii="SimSun" w:hAnsi="SimSun" w:eastAsia="SimSun" w:cs="SimSun"/>
          <w:sz w:val="18"/>
          <w:szCs w:val="18"/>
        </w:rPr>
        <w:t xml:space="preserve"> </w:t>
      </w:r>
      <w:r>
        <w:rPr>
          <w:rFonts w:ascii="SimSun" w:hAnsi="SimSun" w:eastAsia="SimSun" w:cs="SimSun"/>
          <w:sz w:val="18"/>
          <w:szCs w:val="18"/>
          <w:spacing w:val="25"/>
        </w:rPr>
        <w:t>仓库的数据分析模型，用来做联机分析处理</w:t>
      </w:r>
      <w:r>
        <w:rPr>
          <w:rFonts w:ascii="SimSun" w:hAnsi="SimSun" w:eastAsia="SimSun" w:cs="SimSun"/>
          <w:sz w:val="18"/>
          <w:szCs w:val="18"/>
          <w:spacing w:val="-27"/>
        </w:rPr>
        <w:t xml:space="preserve"> </w:t>
      </w:r>
      <w:r>
        <w:rPr>
          <w:rFonts w:ascii="Times New Roman" w:hAnsi="Times New Roman" w:eastAsia="Times New Roman" w:cs="Times New Roman"/>
          <w:sz w:val="18"/>
          <w:szCs w:val="18"/>
          <w:spacing w:val="25"/>
        </w:rPr>
        <w:t>(</w:t>
      </w:r>
      <w:r>
        <w:rPr>
          <w:rFonts w:ascii="Times New Roman" w:hAnsi="Times New Roman" w:eastAsia="Times New Roman" w:cs="Times New Roman"/>
          <w:sz w:val="18"/>
          <w:szCs w:val="18"/>
        </w:rPr>
        <w:t>OLAP</w:t>
      </w:r>
      <w:r>
        <w:rPr>
          <w:rFonts w:ascii="Times New Roman" w:hAnsi="Times New Roman" w:eastAsia="Times New Roman" w:cs="Times New Roman"/>
          <w:sz w:val="18"/>
          <w:szCs w:val="18"/>
          <w:spacing w:val="25"/>
        </w:rPr>
        <w:t>)</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5"/>
        </w:rPr>
        <w:t>。</w:t>
      </w:r>
      <w:r>
        <w:rPr>
          <w:rFonts w:ascii="Times New Roman" w:hAnsi="Times New Roman" w:eastAsia="Times New Roman" w:cs="Times New Roman"/>
          <w:sz w:val="18"/>
          <w:szCs w:val="18"/>
        </w:rPr>
        <w:t>OLTP</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25"/>
        </w:rPr>
        <w:t>主要是对数据的增删改，而</w:t>
      </w:r>
      <w:r>
        <w:rPr>
          <w:rFonts w:ascii="SimSun" w:hAnsi="SimSun" w:eastAsia="SimSun" w:cs="SimSun"/>
          <w:sz w:val="18"/>
          <w:szCs w:val="18"/>
        </w:rPr>
        <w:t xml:space="preserve"> </w:t>
      </w:r>
      <w:r>
        <w:rPr>
          <w:rFonts w:ascii="Times New Roman" w:hAnsi="Times New Roman" w:eastAsia="Times New Roman" w:cs="Times New Roman"/>
          <w:sz w:val="18"/>
          <w:szCs w:val="18"/>
        </w:rPr>
        <w:t>OLAP</w:t>
      </w:r>
      <w:r>
        <w:rPr>
          <w:rFonts w:ascii="Times New Roman" w:hAnsi="Times New Roman" w:eastAsia="Times New Roman" w:cs="Times New Roman"/>
          <w:sz w:val="18"/>
          <w:szCs w:val="18"/>
          <w:spacing w:val="17"/>
        </w:rPr>
        <w:t xml:space="preserve">  </w:t>
      </w:r>
      <w:r>
        <w:rPr>
          <w:rFonts w:ascii="SimSun" w:hAnsi="SimSun" w:eastAsia="SimSun" w:cs="SimSun"/>
          <w:sz w:val="18"/>
          <w:szCs w:val="18"/>
          <w:spacing w:val="17"/>
        </w:rPr>
        <w:t>是对数据的查询。</w:t>
      </w:r>
    </w:p>
    <w:p>
      <w:pPr>
        <w:ind w:right="59" w:firstLine="419"/>
        <w:spacing w:before="106" w:line="274" w:lineRule="auto"/>
        <w:rPr>
          <w:rFonts w:ascii="SimSun" w:hAnsi="SimSun" w:eastAsia="SimSun" w:cs="SimSun"/>
          <w:sz w:val="18"/>
          <w:szCs w:val="18"/>
        </w:rPr>
      </w:pPr>
      <w:r>
        <w:rPr>
          <w:rFonts w:ascii="SimSun" w:hAnsi="SimSun" w:eastAsia="SimSun" w:cs="SimSun"/>
          <w:sz w:val="18"/>
          <w:szCs w:val="18"/>
          <w:spacing w:val="29"/>
        </w:rPr>
        <w:t>在数据仓库的设计开发过程中，可以通过数据模型管理工具获取相应的元数据，以支</w:t>
      </w:r>
      <w:r>
        <w:rPr>
          <w:rFonts w:ascii="SimSun" w:hAnsi="SimSun" w:eastAsia="SimSun" w:cs="SimSun"/>
          <w:sz w:val="18"/>
          <w:szCs w:val="18"/>
          <w:spacing w:val="6"/>
        </w:rPr>
        <w:t xml:space="preserve"> </w:t>
      </w:r>
      <w:r>
        <w:rPr>
          <w:rFonts w:ascii="SimSun" w:hAnsi="SimSun" w:eastAsia="SimSun" w:cs="SimSun"/>
          <w:sz w:val="18"/>
          <w:szCs w:val="18"/>
          <w:spacing w:val="22"/>
        </w:rPr>
        <w:t>持数据仓库的快速建模。</w:t>
      </w:r>
    </w:p>
    <w:p>
      <w:pPr>
        <w:ind w:left="422"/>
        <w:spacing w:before="233" w:line="222" w:lineRule="auto"/>
        <w:outlineLvl w:val="6"/>
        <w:rPr>
          <w:rFonts w:ascii="SimHei" w:hAnsi="SimHei" w:eastAsia="SimHei" w:cs="SimHei"/>
          <w:sz w:val="18"/>
          <w:szCs w:val="18"/>
        </w:rPr>
      </w:pPr>
      <w:r>
        <w:rPr>
          <w:rFonts w:ascii="SimHei" w:hAnsi="SimHei" w:eastAsia="SimHei" w:cs="SimHei"/>
          <w:sz w:val="18"/>
          <w:szCs w:val="18"/>
          <w:b/>
          <w:bCs/>
          <w:spacing w:val="16"/>
        </w:rPr>
        <w:t>3.</w:t>
      </w:r>
      <w:r>
        <w:rPr>
          <w:rFonts w:ascii="SimHei" w:hAnsi="SimHei" w:eastAsia="SimHei" w:cs="SimHei"/>
          <w:sz w:val="18"/>
          <w:szCs w:val="18"/>
          <w:spacing w:val="-33"/>
        </w:rPr>
        <w:t xml:space="preserve"> </w:t>
      </w:r>
      <w:r>
        <w:rPr>
          <w:rFonts w:ascii="SimHei" w:hAnsi="SimHei" w:eastAsia="SimHei" w:cs="SimHei"/>
          <w:sz w:val="18"/>
          <w:szCs w:val="18"/>
          <w:b/>
          <w:bCs/>
          <w:spacing w:val="16"/>
        </w:rPr>
        <w:t>数据标准管理</w:t>
      </w:r>
    </w:p>
    <w:p>
      <w:pPr>
        <w:ind w:right="62" w:firstLine="419"/>
        <w:spacing w:before="96" w:line="292" w:lineRule="auto"/>
        <w:jc w:val="both"/>
        <w:rPr>
          <w:rFonts w:ascii="SimSun" w:hAnsi="SimSun" w:eastAsia="SimSun" w:cs="SimSun"/>
          <w:sz w:val="18"/>
          <w:szCs w:val="18"/>
        </w:rPr>
      </w:pPr>
      <w:r>
        <w:rPr>
          <w:rFonts w:ascii="SimSun" w:hAnsi="SimSun" w:eastAsia="SimSun" w:cs="SimSun"/>
          <w:sz w:val="18"/>
          <w:szCs w:val="18"/>
          <w:spacing w:val="26"/>
        </w:rPr>
        <w:t>数据模型标准作为数据标准的重要组成，是解决企业信息孤岛，实现数据统</w:t>
      </w:r>
      <w:r>
        <w:rPr>
          <w:rFonts w:ascii="SimSun" w:hAnsi="SimSun" w:eastAsia="SimSun" w:cs="SimSun"/>
          <w:sz w:val="18"/>
          <w:szCs w:val="18"/>
          <w:spacing w:val="-46"/>
        </w:rPr>
        <w:t xml:space="preserve"> </w:t>
      </w:r>
      <w:r>
        <w:rPr>
          <w:rFonts w:ascii="SimSun" w:hAnsi="SimSun" w:eastAsia="SimSun" w:cs="SimSun"/>
          <w:sz w:val="18"/>
          <w:szCs w:val="18"/>
          <w:spacing w:val="26"/>
        </w:rPr>
        <w:t>一</w:t>
      </w:r>
      <w:r>
        <w:rPr>
          <w:rFonts w:ascii="SimSun" w:hAnsi="SimSun" w:eastAsia="SimSun" w:cs="SimSun"/>
          <w:sz w:val="18"/>
          <w:szCs w:val="18"/>
          <w:spacing w:val="-38"/>
        </w:rPr>
        <w:t xml:space="preserve"> </w:t>
      </w:r>
      <w:r>
        <w:rPr>
          <w:rFonts w:ascii="SimSun" w:hAnsi="SimSun" w:eastAsia="SimSun" w:cs="SimSun"/>
          <w:sz w:val="18"/>
          <w:szCs w:val="18"/>
          <w:spacing w:val="26"/>
        </w:rPr>
        <w:t>的重要</w:t>
      </w:r>
      <w:r>
        <w:rPr>
          <w:rFonts w:ascii="SimSun" w:hAnsi="SimSun" w:eastAsia="SimSun" w:cs="SimSun"/>
          <w:sz w:val="18"/>
          <w:szCs w:val="18"/>
        </w:rPr>
        <w:t xml:space="preserve"> </w:t>
      </w:r>
      <w:r>
        <w:rPr>
          <w:rFonts w:ascii="SimSun" w:hAnsi="SimSun" w:eastAsia="SimSun" w:cs="SimSun"/>
          <w:sz w:val="18"/>
          <w:szCs w:val="18"/>
          <w:spacing w:val="27"/>
        </w:rPr>
        <w:t>抓手。数据标准管理需要对企业级数据模型进行统</w:t>
      </w:r>
      <w:r>
        <w:rPr>
          <w:rFonts w:ascii="SimSun" w:hAnsi="SimSun" w:eastAsia="SimSun" w:cs="SimSun"/>
          <w:sz w:val="18"/>
          <w:szCs w:val="18"/>
          <w:spacing w:val="-43"/>
        </w:rPr>
        <w:t xml:space="preserve"> </w:t>
      </w:r>
      <w:r>
        <w:rPr>
          <w:rFonts w:ascii="SimSun" w:hAnsi="SimSun" w:eastAsia="SimSun" w:cs="SimSun"/>
          <w:sz w:val="18"/>
          <w:szCs w:val="18"/>
          <w:spacing w:val="27"/>
        </w:rPr>
        <w:t>一</w:t>
      </w:r>
      <w:r>
        <w:rPr>
          <w:rFonts w:ascii="SimSun" w:hAnsi="SimSun" w:eastAsia="SimSun" w:cs="SimSun"/>
          <w:sz w:val="18"/>
          <w:szCs w:val="18"/>
          <w:spacing w:val="-54"/>
        </w:rPr>
        <w:t xml:space="preserve"> </w:t>
      </w:r>
      <w:r>
        <w:rPr>
          <w:rFonts w:ascii="SimSun" w:hAnsi="SimSun" w:eastAsia="SimSun" w:cs="SimSun"/>
          <w:sz w:val="18"/>
          <w:szCs w:val="18"/>
          <w:spacing w:val="27"/>
        </w:rPr>
        <w:t>梳理和定义，数据模型管理工具用来</w:t>
      </w:r>
      <w:r>
        <w:rPr>
          <w:rFonts w:ascii="SimSun" w:hAnsi="SimSun" w:eastAsia="SimSun" w:cs="SimSun"/>
          <w:sz w:val="18"/>
          <w:szCs w:val="18"/>
        </w:rPr>
        <w:t xml:space="preserve"> </w:t>
      </w:r>
      <w:r>
        <w:rPr>
          <w:rFonts w:ascii="SimSun" w:hAnsi="SimSun" w:eastAsia="SimSun" w:cs="SimSun"/>
          <w:sz w:val="18"/>
          <w:szCs w:val="18"/>
          <w:spacing w:val="19"/>
        </w:rPr>
        <w:t>支持数据模型的管理和落地。</w:t>
      </w:r>
    </w:p>
    <w:p>
      <w:pPr>
        <w:spacing w:line="292" w:lineRule="auto"/>
        <w:sectPr>
          <w:pgSz w:w="9400" w:h="13100"/>
          <w:pgMar w:top="394" w:right="539" w:bottom="400" w:left="640" w:header="0" w:footer="0" w:gutter="0"/>
        </w:sectPr>
        <w:rPr>
          <w:rFonts w:ascii="SimSun" w:hAnsi="SimSun" w:eastAsia="SimSun" w:cs="SimSun"/>
          <w:sz w:val="18"/>
          <w:szCs w:val="18"/>
        </w:rPr>
      </w:pPr>
    </w:p>
    <w:p>
      <w:pPr>
        <w:ind w:left="2"/>
        <w:spacing w:before="104" w:line="222" w:lineRule="auto"/>
        <w:rPr>
          <w:rFonts w:ascii="SimHei" w:hAnsi="SimHei" w:eastAsia="SimHei" w:cs="SimHei"/>
          <w:sz w:val="21"/>
          <w:szCs w:val="21"/>
        </w:rPr>
      </w:pPr>
      <w:bookmarkStart w:name="bookmark289" w:id="281"/>
      <w:bookmarkEnd w:id="281"/>
      <w:r>
        <w:rPr>
          <w:rFonts w:ascii="SimSun" w:hAnsi="SimSun" w:eastAsia="SimSun" w:cs="SimSun"/>
          <w:sz w:val="16"/>
          <w:szCs w:val="16"/>
          <w:b/>
          <w:bCs/>
          <w:spacing w:val="-15"/>
          <w:position w:val="-1"/>
        </w:rPr>
        <w:t>342</w:t>
      </w:r>
      <w:r>
        <w:rPr>
          <w:rFonts w:ascii="SimSun" w:hAnsi="SimSun" w:eastAsia="SimSun" w:cs="SimSun"/>
          <w:sz w:val="16"/>
          <w:szCs w:val="16"/>
          <w:spacing w:val="-15"/>
          <w:position w:val="-1"/>
        </w:rPr>
        <w:t xml:space="preserve">          </w:t>
      </w:r>
      <w:r>
        <w:rPr>
          <w:rFonts w:ascii="SimHei" w:hAnsi="SimHei" w:eastAsia="SimHei" w:cs="SimHei"/>
          <w:sz w:val="21"/>
          <w:szCs w:val="21"/>
          <w:b/>
          <w:bCs/>
          <w:spacing w:val="-15"/>
        </w:rPr>
        <w:t>第五部分</w:t>
      </w:r>
      <w:r>
        <w:rPr>
          <w:rFonts w:ascii="SimHei" w:hAnsi="SimHei" w:eastAsia="SimHei" w:cs="SimHei"/>
          <w:sz w:val="21"/>
          <w:szCs w:val="21"/>
          <w:spacing w:val="-15"/>
        </w:rPr>
        <w:t xml:space="preserve">  </w:t>
      </w:r>
      <w:r>
        <w:rPr>
          <w:rFonts w:ascii="SimHei" w:hAnsi="SimHei" w:eastAsia="SimHei" w:cs="SimHei"/>
          <w:sz w:val="21"/>
          <w:szCs w:val="21"/>
          <w:b/>
          <w:bCs/>
          <w:spacing w:val="-15"/>
        </w:rPr>
        <w:t>数据治</w:t>
      </w:r>
      <w:r>
        <w:rPr>
          <w:rFonts w:ascii="SimHei" w:hAnsi="SimHei" w:eastAsia="SimHei" w:cs="SimHei"/>
          <w:sz w:val="21"/>
          <w:szCs w:val="21"/>
          <w:b/>
          <w:bCs/>
          <w:spacing w:val="-16"/>
        </w:rPr>
        <w:t>理之器</w:t>
      </w:r>
    </w:p>
    <w:p>
      <w:pPr>
        <w:pStyle w:val="BodyText"/>
        <w:spacing w:line="437" w:lineRule="auto"/>
        <w:rPr/>
      </w:pPr>
      <w:r/>
    </w:p>
    <w:p>
      <w:pPr>
        <w:ind w:left="422"/>
        <w:spacing w:before="69" w:line="222" w:lineRule="auto"/>
        <w:outlineLvl w:val="6"/>
        <w:rPr>
          <w:rFonts w:ascii="SimHei" w:hAnsi="SimHei" w:eastAsia="SimHei" w:cs="SimHei"/>
          <w:sz w:val="21"/>
          <w:szCs w:val="21"/>
        </w:rPr>
      </w:pPr>
      <w:r>
        <w:rPr>
          <w:rFonts w:ascii="SimHei" w:hAnsi="SimHei" w:eastAsia="SimHei" w:cs="SimHei"/>
          <w:sz w:val="21"/>
          <w:szCs w:val="21"/>
          <w:b/>
          <w:bCs/>
        </w:rPr>
        <w:t>4.主数据管理</w:t>
      </w:r>
    </w:p>
    <w:p>
      <w:pPr>
        <w:ind w:firstLine="419"/>
        <w:spacing w:before="48" w:line="267" w:lineRule="auto"/>
        <w:jc w:val="both"/>
        <w:rPr>
          <w:rFonts w:ascii="SimSun" w:hAnsi="SimSun" w:eastAsia="SimSun" w:cs="SimSun"/>
          <w:sz w:val="21"/>
          <w:szCs w:val="21"/>
        </w:rPr>
      </w:pPr>
      <w:r>
        <w:rPr>
          <w:rFonts w:ascii="SimSun" w:hAnsi="SimSun" w:eastAsia="SimSun" w:cs="SimSun"/>
          <w:sz w:val="21"/>
          <w:szCs w:val="21"/>
        </w:rPr>
        <w:t>数据模型是主数据管理的核心，主数据维护、主数据质量、</w:t>
      </w:r>
      <w:r>
        <w:rPr>
          <w:rFonts w:ascii="SimSun" w:hAnsi="SimSun" w:eastAsia="SimSun" w:cs="SimSun"/>
          <w:sz w:val="21"/>
          <w:szCs w:val="21"/>
          <w:spacing w:val="-1"/>
        </w:rPr>
        <w:t>主数据接口等功能都是围</w:t>
      </w:r>
      <w:r>
        <w:rPr>
          <w:rFonts w:ascii="SimSun" w:hAnsi="SimSun" w:eastAsia="SimSun" w:cs="SimSun"/>
          <w:sz w:val="21"/>
          <w:szCs w:val="21"/>
        </w:rPr>
        <w:t xml:space="preserve"> </w:t>
      </w:r>
      <w:r>
        <w:rPr>
          <w:rFonts w:ascii="SimSun" w:hAnsi="SimSun" w:eastAsia="SimSun" w:cs="SimSun"/>
          <w:sz w:val="21"/>
          <w:szCs w:val="21"/>
          <w:spacing w:val="-4"/>
        </w:rPr>
        <w:t>绕主数据模型展开的。在主数据管理中，可以调用数据模型管理工具中设计</w:t>
      </w:r>
      <w:r>
        <w:rPr>
          <w:rFonts w:ascii="SimSun" w:hAnsi="SimSun" w:eastAsia="SimSun" w:cs="SimSun"/>
          <w:sz w:val="21"/>
          <w:szCs w:val="21"/>
          <w:spacing w:val="-5"/>
        </w:rPr>
        <w:t>好的逻辑模型，</w:t>
      </w:r>
      <w:r>
        <w:rPr>
          <w:rFonts w:ascii="SimSun" w:hAnsi="SimSun" w:eastAsia="SimSun" w:cs="SimSun"/>
          <w:sz w:val="21"/>
          <w:szCs w:val="21"/>
        </w:rPr>
        <w:t xml:space="preserve"> </w:t>
      </w:r>
      <w:r>
        <w:rPr>
          <w:rFonts w:ascii="SimSun" w:hAnsi="SimSun" w:eastAsia="SimSun" w:cs="SimSun"/>
          <w:sz w:val="21"/>
          <w:szCs w:val="21"/>
          <w:spacing w:val="-1"/>
        </w:rPr>
        <w:t>作为主数据模型的基础，以保证主数据模型与企业级数据模型的一致性，推</w:t>
      </w:r>
      <w:r>
        <w:rPr>
          <w:rFonts w:ascii="SimSun" w:hAnsi="SimSun" w:eastAsia="SimSun" w:cs="SimSun"/>
          <w:sz w:val="21"/>
          <w:szCs w:val="21"/>
          <w:spacing w:val="-2"/>
        </w:rPr>
        <w:t>动数据标准的</w:t>
      </w:r>
      <w:r>
        <w:rPr>
          <w:rFonts w:ascii="SimSun" w:hAnsi="SimSun" w:eastAsia="SimSun" w:cs="SimSun"/>
          <w:sz w:val="21"/>
          <w:szCs w:val="21"/>
        </w:rPr>
        <w:t xml:space="preserve">  </w:t>
      </w:r>
      <w:r>
        <w:rPr>
          <w:rFonts w:ascii="SimSun" w:hAnsi="SimSun" w:eastAsia="SimSun" w:cs="SimSun"/>
          <w:sz w:val="21"/>
          <w:szCs w:val="21"/>
          <w:spacing w:val="-9"/>
        </w:rPr>
        <w:t>落地。</w:t>
      </w:r>
    </w:p>
    <w:p>
      <w:pPr>
        <w:ind w:left="422"/>
        <w:spacing w:before="203" w:line="222" w:lineRule="auto"/>
        <w:outlineLvl w:val="6"/>
        <w:rPr>
          <w:rFonts w:ascii="SimHei" w:hAnsi="SimHei" w:eastAsia="SimHei" w:cs="SimHei"/>
          <w:sz w:val="21"/>
          <w:szCs w:val="21"/>
        </w:rPr>
      </w:pPr>
      <w:r>
        <w:rPr>
          <w:rFonts w:ascii="SimHei" w:hAnsi="SimHei" w:eastAsia="SimHei" w:cs="SimHei"/>
          <w:sz w:val="21"/>
          <w:szCs w:val="21"/>
          <w:b/>
          <w:bCs/>
          <w:spacing w:val="-6"/>
        </w:rPr>
        <w:t>5.数据模型在数据治理中的其他应用</w:t>
      </w:r>
    </w:p>
    <w:p>
      <w:pPr>
        <w:ind w:right="52" w:firstLine="419"/>
        <w:spacing w:before="40" w:line="251" w:lineRule="auto"/>
        <w:rPr>
          <w:rFonts w:ascii="SimSun" w:hAnsi="SimSun" w:eastAsia="SimSun" w:cs="SimSun"/>
          <w:sz w:val="21"/>
          <w:szCs w:val="21"/>
        </w:rPr>
      </w:pPr>
      <w:r>
        <w:rPr>
          <w:rFonts w:ascii="SimSun" w:hAnsi="SimSun" w:eastAsia="SimSun" w:cs="SimSun"/>
          <w:sz w:val="21"/>
          <w:szCs w:val="21"/>
        </w:rPr>
        <w:t>在数据质量管理中，数据模型管理工具可以为数据质量管理系统</w:t>
      </w:r>
      <w:r>
        <w:rPr>
          <w:rFonts w:ascii="SimSun" w:hAnsi="SimSun" w:eastAsia="SimSun" w:cs="SimSun"/>
          <w:sz w:val="21"/>
          <w:szCs w:val="21"/>
          <w:spacing w:val="-1"/>
        </w:rPr>
        <w:t>提供标准化的业务元</w:t>
      </w:r>
      <w:r>
        <w:rPr>
          <w:rFonts w:ascii="SimSun" w:hAnsi="SimSun" w:eastAsia="SimSun" w:cs="SimSun"/>
          <w:sz w:val="21"/>
          <w:szCs w:val="21"/>
        </w:rPr>
        <w:t xml:space="preserve"> </w:t>
      </w:r>
      <w:r>
        <w:rPr>
          <w:rFonts w:ascii="SimSun" w:hAnsi="SimSun" w:eastAsia="SimSun" w:cs="SimSun"/>
          <w:sz w:val="21"/>
          <w:szCs w:val="21"/>
          <w:spacing w:val="-10"/>
        </w:rPr>
        <w:t>数据，支持对数据质量管理所涉及的数据模型进行完</w:t>
      </w:r>
      <w:r>
        <w:rPr>
          <w:rFonts w:ascii="SimSun" w:hAnsi="SimSun" w:eastAsia="SimSun" w:cs="SimSun"/>
          <w:sz w:val="21"/>
          <w:szCs w:val="21"/>
          <w:spacing w:val="-11"/>
        </w:rPr>
        <w:t>整性、</w:t>
      </w:r>
      <w:r>
        <w:rPr>
          <w:rFonts w:ascii="SimSun" w:hAnsi="SimSun" w:eastAsia="SimSun" w:cs="SimSun"/>
          <w:sz w:val="21"/>
          <w:szCs w:val="21"/>
          <w:spacing w:val="38"/>
        </w:rPr>
        <w:t xml:space="preserve"> </w:t>
      </w:r>
      <w:r>
        <w:rPr>
          <w:rFonts w:ascii="SimSun" w:hAnsi="SimSun" w:eastAsia="SimSun" w:cs="SimSun"/>
          <w:sz w:val="21"/>
          <w:szCs w:val="21"/>
          <w:spacing w:val="-11"/>
        </w:rPr>
        <w:t>一致性的稽核。</w:t>
      </w:r>
    </w:p>
    <w:p>
      <w:pPr>
        <w:ind w:right="52" w:firstLine="419"/>
        <w:spacing w:before="79" w:line="255" w:lineRule="auto"/>
        <w:rPr>
          <w:rFonts w:ascii="SimSun" w:hAnsi="SimSun" w:eastAsia="SimSun" w:cs="SimSun"/>
          <w:sz w:val="21"/>
          <w:szCs w:val="21"/>
        </w:rPr>
      </w:pPr>
      <w:r>
        <w:rPr>
          <w:rFonts w:ascii="SimSun" w:hAnsi="SimSun" w:eastAsia="SimSun" w:cs="SimSun"/>
          <w:sz w:val="21"/>
          <w:szCs w:val="21"/>
        </w:rPr>
        <w:t>在数据安全治理中，通过数据模型的设计和梳理，识别出企业模</w:t>
      </w:r>
      <w:r>
        <w:rPr>
          <w:rFonts w:ascii="SimSun" w:hAnsi="SimSun" w:eastAsia="SimSun" w:cs="SimSun"/>
          <w:sz w:val="21"/>
          <w:szCs w:val="21"/>
          <w:spacing w:val="-1"/>
        </w:rPr>
        <w:t>型中的敏感属性信息</w:t>
      </w:r>
      <w:r>
        <w:rPr>
          <w:rFonts w:ascii="SimSun" w:hAnsi="SimSun" w:eastAsia="SimSun" w:cs="SimSun"/>
          <w:sz w:val="21"/>
          <w:szCs w:val="21"/>
        </w:rPr>
        <w:t xml:space="preserve"> </w:t>
      </w:r>
      <w:r>
        <w:rPr>
          <w:rFonts w:ascii="SimSun" w:hAnsi="SimSun" w:eastAsia="SimSun" w:cs="SimSun"/>
          <w:sz w:val="21"/>
          <w:szCs w:val="21"/>
          <w:spacing w:val="-8"/>
        </w:rPr>
        <w:t>并进行标识，以支持对敏感数据的脱敏和加密处理。</w:t>
      </w:r>
    </w:p>
    <w:p>
      <w:pPr>
        <w:pStyle w:val="BodyText"/>
        <w:spacing w:line="378" w:lineRule="auto"/>
        <w:rPr/>
      </w:pPr>
      <w:r/>
    </w:p>
    <w:p>
      <w:pPr>
        <w:ind w:left="3"/>
        <w:spacing w:before="97" w:line="219" w:lineRule="auto"/>
        <w:outlineLvl w:val="6"/>
        <w:rPr>
          <w:rFonts w:ascii="SimSun" w:hAnsi="SimSun" w:eastAsia="SimSun" w:cs="SimSun"/>
          <w:sz w:val="30"/>
          <w:szCs w:val="30"/>
        </w:rPr>
      </w:pPr>
      <w:r>
        <w:rPr>
          <w:rFonts w:ascii="SimSun" w:hAnsi="SimSun" w:eastAsia="SimSun" w:cs="SimSun"/>
          <w:sz w:val="30"/>
          <w:szCs w:val="30"/>
          <w:b/>
          <w:bCs/>
          <w:spacing w:val="-19"/>
        </w:rPr>
        <w:t>22.4</w:t>
      </w:r>
      <w:r>
        <w:rPr>
          <w:rFonts w:ascii="SimSun" w:hAnsi="SimSun" w:eastAsia="SimSun" w:cs="SimSun"/>
          <w:sz w:val="30"/>
          <w:szCs w:val="30"/>
          <w:spacing w:val="-19"/>
        </w:rPr>
        <w:t xml:space="preserve">  </w:t>
      </w:r>
      <w:r>
        <w:rPr>
          <w:rFonts w:ascii="SimSun" w:hAnsi="SimSun" w:eastAsia="SimSun" w:cs="SimSun"/>
          <w:sz w:val="30"/>
          <w:szCs w:val="30"/>
          <w:b/>
          <w:bCs/>
          <w:spacing w:val="-19"/>
        </w:rPr>
        <w:t>本章小结</w:t>
      </w:r>
    </w:p>
    <w:p>
      <w:pPr>
        <w:ind w:firstLine="419"/>
        <w:spacing w:before="196" w:line="266" w:lineRule="auto"/>
        <w:jc w:val="both"/>
        <w:rPr>
          <w:rFonts w:ascii="SimSun" w:hAnsi="SimSun" w:eastAsia="SimSun" w:cs="SimSun"/>
          <w:sz w:val="21"/>
          <w:szCs w:val="21"/>
        </w:rPr>
      </w:pPr>
      <w:r>
        <w:rPr>
          <w:rFonts w:ascii="SimSun" w:hAnsi="SimSun" w:eastAsia="SimSun" w:cs="SimSun"/>
          <w:sz w:val="21"/>
          <w:szCs w:val="21"/>
        </w:rPr>
        <w:t>数据模型管理工具在数据治理过程中起着重要的作用，它能</w:t>
      </w:r>
      <w:r>
        <w:rPr>
          <w:rFonts w:ascii="SimSun" w:hAnsi="SimSun" w:eastAsia="SimSun" w:cs="SimSun"/>
          <w:sz w:val="21"/>
          <w:szCs w:val="21"/>
          <w:spacing w:val="-1"/>
        </w:rPr>
        <w:t>够帮助企业输出一组标准</w:t>
      </w:r>
      <w:r>
        <w:rPr>
          <w:rFonts w:ascii="SimSun" w:hAnsi="SimSun" w:eastAsia="SimSun" w:cs="SimSun"/>
          <w:sz w:val="21"/>
          <w:szCs w:val="21"/>
        </w:rPr>
        <w:t xml:space="preserve"> </w:t>
      </w:r>
      <w:r>
        <w:rPr>
          <w:rFonts w:ascii="SimSun" w:hAnsi="SimSun" w:eastAsia="SimSun" w:cs="SimSun"/>
          <w:sz w:val="21"/>
          <w:szCs w:val="21"/>
          <w:spacing w:val="1"/>
        </w:rPr>
        <w:t>化的、与业务一致的数据定义，这组数据定义符合业务规则和监管要求且具有可重用性。</w:t>
      </w:r>
      <w:r>
        <w:rPr>
          <w:rFonts w:ascii="SimSun" w:hAnsi="SimSun" w:eastAsia="SimSun" w:cs="SimSun"/>
          <w:sz w:val="21"/>
          <w:szCs w:val="21"/>
          <w:spacing w:val="4"/>
        </w:rPr>
        <w:t xml:space="preserve"> </w:t>
      </w:r>
      <w:r>
        <w:rPr>
          <w:rFonts w:ascii="SimSun" w:hAnsi="SimSun" w:eastAsia="SimSun" w:cs="SimSun"/>
          <w:sz w:val="21"/>
          <w:szCs w:val="21"/>
          <w:spacing w:val="-1"/>
        </w:rPr>
        <w:t>由于数据模型与元数据、主数据、数据仓库、数据标准等数据治理领域都有着密不可分</w:t>
      </w:r>
      <w:r>
        <w:rPr>
          <w:rFonts w:ascii="SimSun" w:hAnsi="SimSun" w:eastAsia="SimSun" w:cs="SimSun"/>
          <w:sz w:val="21"/>
          <w:szCs w:val="21"/>
          <w:spacing w:val="-2"/>
        </w:rPr>
        <w:t>的 </w:t>
      </w:r>
      <w:r>
        <w:rPr>
          <w:rFonts w:ascii="SimSun" w:hAnsi="SimSun" w:eastAsia="SimSun" w:cs="SimSun"/>
          <w:sz w:val="21"/>
          <w:szCs w:val="21"/>
          <w:spacing w:val="-6"/>
        </w:rPr>
        <w:t>关系，因此数据模型管理被认为是企业成功实施数据治理的关键推动因</w:t>
      </w:r>
      <w:r>
        <w:rPr>
          <w:rFonts w:ascii="SimSun" w:hAnsi="SimSun" w:eastAsia="SimSun" w:cs="SimSun"/>
          <w:sz w:val="21"/>
          <w:szCs w:val="21"/>
          <w:spacing w:val="-7"/>
        </w:rPr>
        <w:t>素。</w:t>
      </w:r>
    </w:p>
    <w:p>
      <w:pPr>
        <w:spacing w:line="266" w:lineRule="auto"/>
        <w:sectPr>
          <w:pgSz w:w="9370" w:h="13090"/>
          <w:pgMar w:top="400" w:right="595" w:bottom="400" w:left="539" w:header="0" w:footer="0" w:gutter="0"/>
        </w:sectPr>
        <w:rPr>
          <w:rFonts w:ascii="SimSun" w:hAnsi="SimSun" w:eastAsia="SimSun" w:cs="SimSun"/>
          <w:sz w:val="21"/>
          <w:szCs w:val="21"/>
        </w:rPr>
      </w:pPr>
    </w:p>
    <w:p>
      <w:pPr>
        <w:spacing w:before="7"/>
        <w:rPr/>
      </w:pPr>
      <w:r>
        <mc:AlternateContent xmlns:mc="http://schemas.openxmlformats.org/markup-compatibility/2006">
          <mc:Choice Requires="wps">
            <w:drawing>
              <wp:anchor distT="0" distB="0" distL="0" distR="0" simplePos="0" relativeHeight="256156672" behindDoc="0" locked="0" layoutInCell="0" allowOverlap="1">
                <wp:simplePos x="0" y="0"/>
                <wp:positionH relativeFrom="page">
                  <wp:posOffset>4185677</wp:posOffset>
                </wp:positionH>
                <wp:positionV relativeFrom="page">
                  <wp:posOffset>816745</wp:posOffset>
                </wp:positionV>
                <wp:extent cx="167639" cy="146685"/>
                <wp:effectExtent l="0" t="0" r="0" b="0"/>
                <wp:wrapNone/>
                <wp:docPr id="490" name="TextBox 490"/>
                <wp:cNvGraphicFramePr/>
                <a:graphic>
                  <a:graphicData uri="http://schemas.microsoft.com/office/word/2010/wordprocessingShape">
                    <wps:wsp>
                      <wps:cNvSpPr txBox="1"/>
                      <wps:spPr>
                        <a:xfrm rot="5400000">
                          <a:off x="4185677" y="816745"/>
                          <a:ext cx="1676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76" style="position:absolute;margin-left:329.581pt;margin-top:64.3106pt;mso-position-vertical-relative:page;mso-position-horizontal-relative:page;width:13.2pt;height:11.55pt;z-index:256156672;rotation:90;" o:allowincell="f"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v:textbox>
              </v:shape>
            </w:pict>
          </mc:Fallback>
        </mc:AlternateContent>
      </w:r>
      <w:r>
        <mc:AlternateContent xmlns:mc="http://schemas.openxmlformats.org/markup-compatibility/2006">
          <mc:Choice Requires="wps">
            <w:drawing>
              <wp:anchor distT="0" distB="0" distL="0" distR="0" simplePos="0" relativeHeight="256155648" behindDoc="0" locked="0" layoutInCell="0" allowOverlap="1">
                <wp:simplePos x="0" y="0"/>
                <wp:positionH relativeFrom="page">
                  <wp:posOffset>4008707</wp:posOffset>
                </wp:positionH>
                <wp:positionV relativeFrom="page">
                  <wp:posOffset>1011590</wp:posOffset>
                </wp:positionV>
                <wp:extent cx="189229" cy="134620"/>
                <wp:effectExtent l="0" t="0" r="0" b="0"/>
                <wp:wrapNone/>
                <wp:docPr id="492" name="TextBox 492"/>
                <wp:cNvGraphicFramePr/>
                <a:graphic>
                  <a:graphicData uri="http://schemas.microsoft.com/office/word/2010/wordprocessingShape">
                    <wps:wsp>
                      <wps:cNvSpPr txBox="1"/>
                      <wps:spPr>
                        <a:xfrm rot="5400000">
                          <a:off x="4008707" y="1011590"/>
                          <a:ext cx="189229" cy="1346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24" w:lineRule="auto"/>
                              <w:rPr>
                                <w:rFonts w:ascii="SimSun" w:hAnsi="SimSun" w:eastAsia="SimSun" w:cs="SimSun"/>
                                <w:sz w:val="12"/>
                                <w:szCs w:val="12"/>
                              </w:rPr>
                            </w:pPr>
                            <w:r>
                              <w:rPr>
                                <w:rFonts w:ascii="SimSun" w:hAnsi="SimSun" w:eastAsia="SimSun" w:cs="SimSun"/>
                                <w:sz w:val="12"/>
                                <w:szCs w:val="12"/>
                                <w:spacing w:val="-9"/>
                              </w:rPr>
                              <w:t>■</w:t>
                            </w:r>
                            <w:r>
                              <w:rPr>
                                <w:rFonts w:ascii="SimSun" w:hAnsi="SimSun" w:eastAsia="SimSun" w:cs="SimSun"/>
                                <w:sz w:val="12"/>
                                <w:szCs w:val="12"/>
                                <w:spacing w:val="-18"/>
                              </w:rPr>
                              <w:t xml:space="preserve"> </w:t>
                            </w:r>
                            <w:r>
                              <w:rPr>
                                <w:rFonts w:ascii="SimSun" w:hAnsi="SimSun" w:eastAsia="SimSun" w:cs="SimSun"/>
                                <w:sz w:val="12"/>
                                <w:szCs w:val="12"/>
                                <w:spacing w:val="-9"/>
                              </w:rPr>
                              <w:t>黑</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78" style="position:absolute;margin-left:315.646pt;margin-top:79.6528pt;mso-position-vertical-relative:page;mso-position-horizontal-relative:page;width:14.9pt;height:10.6pt;z-index:256155648;rotation:90;" o:allowincell="f" filled="false" stroked="false" type="#_x0000_t202">
                <v:fill on="false"/>
                <v:stroke on="false"/>
                <v:path/>
                <v:imagedata o:title=""/>
                <o:lock v:ext="edit" aspectratio="false"/>
                <v:textbox inset="0mm,0mm,0mm,0mm">
                  <w:txbxContent>
                    <w:p>
                      <w:pPr>
                        <w:ind w:left="20"/>
                        <w:spacing w:before="46" w:line="224" w:lineRule="auto"/>
                        <w:rPr>
                          <w:rFonts w:ascii="SimSun" w:hAnsi="SimSun" w:eastAsia="SimSun" w:cs="SimSun"/>
                          <w:sz w:val="12"/>
                          <w:szCs w:val="12"/>
                        </w:rPr>
                      </w:pPr>
                      <w:r>
                        <w:rPr>
                          <w:rFonts w:ascii="SimSun" w:hAnsi="SimSun" w:eastAsia="SimSun" w:cs="SimSun"/>
                          <w:sz w:val="12"/>
                          <w:szCs w:val="12"/>
                          <w:spacing w:val="-9"/>
                        </w:rPr>
                        <w:t>■</w:t>
                      </w:r>
                      <w:r>
                        <w:rPr>
                          <w:rFonts w:ascii="SimSun" w:hAnsi="SimSun" w:eastAsia="SimSun" w:cs="SimSun"/>
                          <w:sz w:val="12"/>
                          <w:szCs w:val="12"/>
                          <w:spacing w:val="-18"/>
                        </w:rPr>
                        <w:t xml:space="preserve"> </w:t>
                      </w:r>
                      <w:r>
                        <w:rPr>
                          <w:rFonts w:ascii="SimSun" w:hAnsi="SimSun" w:eastAsia="SimSun" w:cs="SimSun"/>
                          <w:sz w:val="12"/>
                          <w:szCs w:val="12"/>
                          <w:spacing w:val="-9"/>
                        </w:rPr>
                        <w:t>黑</w:t>
                      </w:r>
                    </w:p>
                  </w:txbxContent>
                </v:textbox>
              </v:shape>
            </w:pict>
          </mc:Fallback>
        </mc:AlternateContent>
      </w:r>
      <w:r>
        <mc:AlternateContent xmlns:mc="http://schemas.openxmlformats.org/markup-compatibility/2006">
          <mc:Choice Requires="wps">
            <w:drawing>
              <wp:anchor distT="0" distB="0" distL="0" distR="0" simplePos="0" relativeHeight="256157696" behindDoc="0" locked="0" layoutInCell="0" allowOverlap="1">
                <wp:simplePos x="0" y="0"/>
                <wp:positionH relativeFrom="page">
                  <wp:posOffset>4507565</wp:posOffset>
                </wp:positionH>
                <wp:positionV relativeFrom="page">
                  <wp:posOffset>1325508</wp:posOffset>
                </wp:positionV>
                <wp:extent cx="99694" cy="133350"/>
                <wp:effectExtent l="0" t="0" r="0" b="0"/>
                <wp:wrapNone/>
                <wp:docPr id="494" name="TextBox 494"/>
                <wp:cNvGraphicFramePr/>
                <a:graphic>
                  <a:graphicData uri="http://schemas.microsoft.com/office/word/2010/wordprocessingShape">
                    <wps:wsp>
                      <wps:cNvSpPr txBox="1"/>
                      <wps:spPr>
                        <a:xfrm rot="16200000">
                          <a:off x="4507565" y="1325508"/>
                          <a:ext cx="99694" cy="1333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2" w:lineRule="auto"/>
                              <w:rPr>
                                <w:rFonts w:ascii="SimSun" w:hAnsi="SimSun" w:eastAsia="SimSun" w:cs="SimSun"/>
                                <w:sz w:val="12"/>
                                <w:szCs w:val="12"/>
                              </w:rPr>
                            </w:pPr>
                            <w:r>
                              <w:rPr>
                                <w:rFonts w:ascii="SimSun" w:hAnsi="SimSun" w:eastAsia="SimSun" w:cs="SimSun"/>
                                <w:sz w:val="12"/>
                                <w:szCs w:val="12"/>
                              </w:rPr>
                              <w:t>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80" style="position:absolute;margin-left:354.926pt;margin-top:104.371pt;mso-position-vertical-relative:page;mso-position-horizontal-relative:page;width:7.85pt;height:10.5pt;z-index:256157696;rotation:270;" o:allowincell="f" filled="false" stroked="false" type="#_x0000_t202">
                <v:fill on="false"/>
                <v:stroke on="false"/>
                <v:path/>
                <v:imagedata o:title=""/>
                <o:lock v:ext="edit" aspectratio="false"/>
                <v:textbox inset="0mm,0mm,0mm,0mm">
                  <w:txbxContent>
                    <w:p>
                      <w:pPr>
                        <w:ind w:left="20"/>
                        <w:spacing w:before="44" w:line="222" w:lineRule="auto"/>
                        <w:rPr>
                          <w:rFonts w:ascii="SimSun" w:hAnsi="SimSun" w:eastAsia="SimSun" w:cs="SimSun"/>
                          <w:sz w:val="12"/>
                          <w:szCs w:val="12"/>
                        </w:rPr>
                      </w:pPr>
                      <w:r>
                        <w:rPr>
                          <w:rFonts w:ascii="SimSun" w:hAnsi="SimSun" w:eastAsia="SimSun" w:cs="SimSun"/>
                          <w:sz w:val="12"/>
                          <w:szCs w:val="12"/>
                        </w:rPr>
                        <w:t>翻</w:t>
                      </w:r>
                    </w:p>
                  </w:txbxContent>
                </v:textbox>
              </v:shape>
            </w:pict>
          </mc:Fallback>
        </mc:AlternateContent>
      </w:r>
      <w:r>
        <mc:AlternateContent xmlns:mc="http://schemas.openxmlformats.org/markup-compatibility/2006">
          <mc:Choice Requires="wps">
            <w:drawing>
              <wp:anchor distT="0" distB="0" distL="0" distR="0" simplePos="0" relativeHeight="256154624" behindDoc="0" locked="0" layoutInCell="0" allowOverlap="1">
                <wp:simplePos x="0" y="0"/>
                <wp:positionH relativeFrom="page">
                  <wp:posOffset>4717577</wp:posOffset>
                </wp:positionH>
                <wp:positionV relativeFrom="page">
                  <wp:posOffset>912695</wp:posOffset>
                </wp:positionV>
                <wp:extent cx="170179" cy="151129"/>
                <wp:effectExtent l="0" t="0" r="0" b="0"/>
                <wp:wrapNone/>
                <wp:docPr id="496" name="TextBox 496"/>
                <wp:cNvGraphicFramePr/>
                <a:graphic>
                  <a:graphicData uri="http://schemas.microsoft.com/office/word/2010/wordprocessingShape">
                    <wps:wsp>
                      <wps:cNvSpPr txBox="1"/>
                      <wps:spPr>
                        <a:xfrm rot="16200000">
                          <a:off x="4717577" y="912695"/>
                          <a:ext cx="170179" cy="1511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8" w:lineRule="auto"/>
                              <w:rPr>
                                <w:rFonts w:ascii="FZYaoTi" w:hAnsi="FZYaoTi" w:eastAsia="FZYaoTi" w:cs="FZYaoTi"/>
                                <w:sz w:val="12"/>
                                <w:szCs w:val="12"/>
                              </w:rPr>
                            </w:pPr>
                            <w:r>
                              <w:rPr>
                                <w:rFonts w:ascii="FZYaoTi" w:hAnsi="FZYaoTi" w:eastAsia="FZYaoTi" w:cs="FZYaoTi"/>
                                <w:sz w:val="12"/>
                                <w:szCs w:val="12"/>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82" style="position:absolute;margin-left:371.463pt;margin-top:71.8658pt;mso-position-vertical-relative:page;mso-position-horizontal-relative:page;width:13.4pt;height:11.9pt;z-index:256154624;rotation:270;" o:allowincell="f" filled="false" stroked="false" type="#_x0000_t202">
                <v:fill on="false"/>
                <v:stroke on="false"/>
                <v:path/>
                <v:imagedata o:title=""/>
                <o:lock v:ext="edit" aspectratio="false"/>
                <v:textbox inset="0mm,0mm,0mm,0mm">
                  <w:txbxContent>
                    <w:p>
                      <w:pPr>
                        <w:ind w:left="20"/>
                        <w:spacing w:before="50" w:line="228" w:lineRule="auto"/>
                        <w:rPr>
                          <w:rFonts w:ascii="FZYaoTi" w:hAnsi="FZYaoTi" w:eastAsia="FZYaoTi" w:cs="FZYaoTi"/>
                          <w:sz w:val="12"/>
                          <w:szCs w:val="12"/>
                        </w:rPr>
                      </w:pPr>
                      <w:r>
                        <w:rPr>
                          <w:rFonts w:ascii="FZYaoTi" w:hAnsi="FZYaoTi" w:eastAsia="FZYaoTi" w:cs="FZYaoTi"/>
                          <w:sz w:val="12"/>
                          <w:szCs w:val="12"/>
                          <w:spacing w:val="-4"/>
                        </w:rPr>
                        <w:t>■■</w:t>
                      </w:r>
                    </w:p>
                  </w:txbxContent>
                </v:textbox>
              </v:shape>
            </w:pict>
          </mc:Fallback>
        </mc:AlternateContent>
      </w:r>
      <w:r>
        <w:pict>
          <v:shape id="_x0000_s2084" style="position:absolute;margin-left:337.888pt;margin-top:63.5759pt;mso-position-vertical-relative:page;mso-position-horizontal-relative:page;width:9.9pt;height:15.2pt;z-index:256160768;"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spacing w:val="11"/>
                    </w:rPr>
                    <w:t>■■</w:t>
                  </w:r>
                </w:p>
              </w:txbxContent>
            </v:textbox>
          </v:shape>
        </w:pict>
      </w:r>
      <w:r>
        <w:pict>
          <v:shape id="_x0000_s2086" style="position:absolute;margin-left:363.701pt;margin-top:74.1221pt;mso-position-vertical-relative:page;mso-position-horizontal-relative:page;width:4.15pt;height:7.5pt;z-index:256158720;" o:allowincell="f"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rPr>
                    <w:t>1</w:t>
                  </w:r>
                </w:p>
              </w:txbxContent>
            </v:textbox>
          </v:shape>
        </w:pict>
      </w:r>
      <w:r>
        <w:drawing>
          <wp:anchor distT="0" distB="0" distL="0" distR="0" simplePos="0" relativeHeight="256151552" behindDoc="0" locked="0" layoutInCell="0" allowOverlap="1">
            <wp:simplePos x="0" y="0"/>
            <wp:positionH relativeFrom="page">
              <wp:posOffset>4895833</wp:posOffset>
            </wp:positionH>
            <wp:positionV relativeFrom="page">
              <wp:posOffset>1549403</wp:posOffset>
            </wp:positionV>
            <wp:extent cx="831839" cy="171444"/>
            <wp:effectExtent l="0" t="0" r="0" b="0"/>
            <wp:wrapNone/>
            <wp:docPr id="498" name="IM 498"/>
            <wp:cNvGraphicFramePr/>
            <a:graphic>
              <a:graphicData uri="http://schemas.openxmlformats.org/drawingml/2006/picture">
                <pic:pic>
                  <pic:nvPicPr>
                    <pic:cNvPr id="498" name="IM 498"/>
                    <pic:cNvPicPr/>
                  </pic:nvPicPr>
                  <pic:blipFill>
                    <a:blip r:embed="rId305"/>
                    <a:stretch>
                      <a:fillRect/>
                    </a:stretch>
                  </pic:blipFill>
                  <pic:spPr>
                    <a:xfrm rot="0">
                      <a:off x="0" y="0"/>
                      <a:ext cx="831839" cy="171444"/>
                    </a:xfrm>
                    <a:prstGeom prst="rect">
                      <a:avLst/>
                    </a:prstGeom>
                  </pic:spPr>
                </pic:pic>
              </a:graphicData>
            </a:graphic>
          </wp:anchor>
        </w:drawing>
      </w:r>
      <w:r/>
    </w:p>
    <w:p>
      <w:pPr>
        <w:spacing w:before="7"/>
        <w:rPr/>
      </w:pPr>
      <w:r/>
    </w:p>
    <w:p>
      <w:pPr>
        <w:spacing w:before="7"/>
        <w:rPr/>
      </w:pPr>
      <w:r/>
    </w:p>
    <w:p>
      <w:pPr>
        <w:sectPr>
          <w:pgSz w:w="9400" w:h="13100"/>
          <w:pgMar w:top="400" w:right="380" w:bottom="400" w:left="709" w:header="0" w:footer="0" w:gutter="0"/>
          <w:cols w:equalWidth="0" w:num="1">
            <w:col w:w="8310" w:space="0"/>
          </w:cols>
        </w:sectPr>
        <w:rPr/>
      </w:pPr>
    </w:p>
    <w:p>
      <w:pPr>
        <w:ind w:left="5279"/>
        <w:spacing w:before="38" w:line="227" w:lineRule="auto"/>
        <w:rPr>
          <w:rFonts w:ascii="SimSun" w:hAnsi="SimSun" w:eastAsia="SimSun" w:cs="SimSun"/>
          <w:sz w:val="11"/>
          <w:szCs w:val="11"/>
        </w:rPr>
      </w:pPr>
      <w:r>
        <w:pict>
          <v:shape id="_x0000_s2088" style="position:absolute;margin-left:249.999pt;margin-top:5.31235pt;mso-position-vertical-relative:text;mso-position-horizontal-relative:text;width:4.4pt;height:3.3pt;z-index:256159744;"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2"/>
                      <w:szCs w:val="2"/>
                    </w:rPr>
                  </w:pPr>
                  <w:r>
                    <w:rPr>
                      <w:rFonts w:ascii="SimSun" w:hAnsi="SimSun" w:eastAsia="SimSun" w:cs="SimSun"/>
                      <w:sz w:val="2"/>
                      <w:szCs w:val="2"/>
                      <w:spacing w:val="-1"/>
                    </w:rPr>
                    <w:t>■■1</w:t>
                  </w:r>
                </w:p>
              </w:txbxContent>
            </v:textbox>
          </v:shape>
        </w:pict>
      </w:r>
      <w:r>
        <w:rPr>
          <w:rFonts w:ascii="SimSun" w:hAnsi="SimSun" w:eastAsia="SimSun" w:cs="SimSun"/>
          <w:sz w:val="11"/>
          <w:szCs w:val="11"/>
          <w:spacing w:val="-13"/>
        </w:rPr>
        <w:t>■1■■</w:t>
      </w:r>
      <w:r>
        <w:rPr>
          <w:rFonts w:ascii="SimSun" w:hAnsi="SimSun" w:eastAsia="SimSun" w:cs="SimSun"/>
          <w:sz w:val="11"/>
          <w:szCs w:val="11"/>
        </w:rPr>
        <w:t xml:space="preserve"> </w:t>
      </w:r>
      <w:r>
        <w:rPr>
          <w:rFonts w:ascii="SimSun" w:hAnsi="SimSun" w:eastAsia="SimSun" w:cs="SimSun"/>
          <w:sz w:val="11"/>
          <w:szCs w:val="11"/>
          <w:spacing w:val="-6"/>
        </w:rPr>
        <w:t>■1■</w:t>
      </w:r>
    </w:p>
    <w:p>
      <w:pPr>
        <w:ind w:left="5140"/>
        <w:spacing w:line="238" w:lineRule="auto"/>
        <w:rPr>
          <w:rFonts w:ascii="SimSun" w:hAnsi="SimSun" w:eastAsia="SimSun" w:cs="SimSun"/>
          <w:sz w:val="11"/>
          <w:szCs w:val="11"/>
        </w:rPr>
      </w:pPr>
      <w:r>
        <w:rPr>
          <w:rFonts w:ascii="SimSun" w:hAnsi="SimSun" w:eastAsia="SimSun" w:cs="SimSun"/>
          <w:sz w:val="11"/>
          <w:szCs w:val="11"/>
        </w:rPr>
        <w:t>■</w:t>
      </w:r>
    </w:p>
    <w:p>
      <w:pPr>
        <w:spacing w:before="102"/>
        <w:rPr/>
      </w:pPr>
      <w:r/>
    </w:p>
    <w:p>
      <w:pPr>
        <w:spacing w:before="102"/>
        <w:rPr/>
      </w:pPr>
      <w:r/>
    </w:p>
    <w:p>
      <w:pPr>
        <w:pStyle w:val="BodyText"/>
        <w:spacing w:line="14" w:lineRule="auto"/>
        <w:rPr>
          <w:sz w:val="2"/>
        </w:rPr>
      </w:pPr>
      <w:r>
        <w:rPr>
          <w:sz w:val="2"/>
          <w:szCs w:val="2"/>
        </w:rPr>
        <w:br w:type="column"/>
      </w:r>
    </w:p>
    <w:p>
      <w:pPr>
        <w:ind w:left="148"/>
        <w:spacing w:before="24" w:line="225" w:lineRule="auto"/>
        <w:rPr>
          <w:rFonts w:ascii="STHupo" w:hAnsi="STHupo" w:eastAsia="STHupo" w:cs="STHupo"/>
          <w:sz w:val="6"/>
          <w:szCs w:val="6"/>
        </w:rPr>
      </w:pPr>
      <w:r>
        <w:rPr>
          <w:rFonts w:ascii="STHupo" w:hAnsi="STHupo" w:eastAsia="STHupo" w:cs="STHupo"/>
          <w:sz w:val="4"/>
          <w:szCs w:val="4"/>
          <w:spacing w:val="-1"/>
        </w:rPr>
        <w:t>需</w:t>
      </w:r>
      <w:r>
        <w:rPr>
          <w:rFonts w:ascii="STHupo" w:hAnsi="STHupo" w:eastAsia="STHupo" w:cs="STHupo"/>
          <w:sz w:val="4"/>
          <w:szCs w:val="4"/>
          <w:spacing w:val="1"/>
        </w:rPr>
        <w:t xml:space="preserve">          </w:t>
      </w:r>
      <w:r>
        <w:rPr>
          <w:rFonts w:ascii="STHupo" w:hAnsi="STHupo" w:eastAsia="STHupo" w:cs="STHupo"/>
          <w:sz w:val="4"/>
          <w:szCs w:val="4"/>
          <w:spacing w:val="-1"/>
        </w:rPr>
        <w:t>具</w:t>
      </w:r>
      <w:r>
        <w:rPr>
          <w:rFonts w:ascii="STHupo" w:hAnsi="STHupo" w:eastAsia="STHupo" w:cs="STHupo"/>
          <w:sz w:val="4"/>
          <w:szCs w:val="4"/>
        </w:rPr>
        <w:t xml:space="preserve">          </w:t>
      </w:r>
      <w:r>
        <w:rPr>
          <w:rFonts w:ascii="STHupo" w:hAnsi="STHupo" w:eastAsia="STHupo" w:cs="STHupo"/>
          <w:sz w:val="4"/>
          <w:szCs w:val="4"/>
          <w:spacing w:val="-1"/>
        </w:rPr>
        <w:t>间</w:t>
      </w:r>
      <w:r>
        <w:rPr>
          <w:rFonts w:ascii="STHupo" w:hAnsi="STHupo" w:eastAsia="STHupo" w:cs="STHupo"/>
          <w:sz w:val="4"/>
          <w:szCs w:val="4"/>
          <w:spacing w:val="1"/>
        </w:rPr>
        <w:t xml:space="preserve">          </w:t>
      </w:r>
      <w:r>
        <w:rPr>
          <w:rFonts w:ascii="STHupo" w:hAnsi="STHupo" w:eastAsia="STHupo" w:cs="STHupo"/>
          <w:sz w:val="4"/>
          <w:szCs w:val="4"/>
          <w:spacing w:val="-1"/>
        </w:rPr>
        <w:t>照</w:t>
      </w:r>
      <w:r>
        <w:rPr>
          <w:rFonts w:ascii="STHupo" w:hAnsi="STHupo" w:eastAsia="STHupo" w:cs="STHupo"/>
          <w:sz w:val="4"/>
          <w:szCs w:val="4"/>
        </w:rPr>
        <w:t xml:space="preserve">          </w:t>
      </w:r>
      <w:r>
        <w:rPr>
          <w:rFonts w:ascii="STHupo" w:hAnsi="STHupo" w:eastAsia="STHupo" w:cs="STHupo"/>
          <w:sz w:val="4"/>
          <w:szCs w:val="4"/>
          <w:spacing w:val="-1"/>
        </w:rPr>
        <w:t>照</w:t>
      </w:r>
      <w:r>
        <w:rPr>
          <w:rFonts w:ascii="SimSun" w:hAnsi="SimSun" w:eastAsia="SimSun" w:cs="SimSun"/>
          <w:sz w:val="4"/>
          <w:szCs w:val="4"/>
          <w:spacing w:val="-1"/>
        </w:rPr>
        <w:t>圖</w:t>
      </w:r>
      <w:r>
        <w:rPr>
          <w:rFonts w:ascii="STHupo" w:hAnsi="STHupo" w:eastAsia="STHupo" w:cs="STHupo"/>
          <w:sz w:val="4"/>
          <w:szCs w:val="4"/>
          <w:spacing w:val="-1"/>
        </w:rPr>
        <w:t>!                   </w:t>
      </w:r>
      <w:r>
        <w:rPr>
          <w:rFonts w:ascii="STHupo" w:hAnsi="STHupo" w:eastAsia="STHupo" w:cs="STHupo"/>
          <w:sz w:val="6"/>
          <w:szCs w:val="6"/>
          <w:spacing w:val="-1"/>
        </w:rPr>
        <w:t>圈</w:t>
      </w:r>
    </w:p>
    <w:p>
      <w:pPr>
        <w:ind w:left="558"/>
        <w:spacing w:before="61" w:line="296" w:lineRule="exact"/>
        <w:rPr>
          <w:rFonts w:ascii="SimSun" w:hAnsi="SimSun" w:eastAsia="SimSun" w:cs="SimSun"/>
          <w:sz w:val="11"/>
          <w:szCs w:val="11"/>
        </w:rPr>
      </w:pPr>
      <w:r>
        <mc:AlternateContent xmlns:mc="http://schemas.openxmlformats.org/markup-compatibility/2006">
          <mc:Choice Requires="wps">
            <w:drawing>
              <wp:anchor distT="0" distB="0" distL="0" distR="0" simplePos="0" relativeHeight="256161792" behindDoc="0" locked="0" layoutInCell="1" allowOverlap="1">
                <wp:simplePos x="0" y="0"/>
                <wp:positionH relativeFrom="column">
                  <wp:posOffset>395876</wp:posOffset>
                </wp:positionH>
                <wp:positionV relativeFrom="paragraph">
                  <wp:posOffset>41716</wp:posOffset>
                </wp:positionV>
                <wp:extent cx="167639" cy="146685"/>
                <wp:effectExtent l="0" t="0" r="0" b="0"/>
                <wp:wrapNone/>
                <wp:docPr id="500" name="TextBox 500"/>
                <wp:cNvGraphicFramePr/>
                <a:graphic>
                  <a:graphicData uri="http://schemas.microsoft.com/office/word/2010/wordprocessingShape">
                    <wps:wsp>
                      <wps:cNvSpPr txBox="1"/>
                      <wps:spPr>
                        <a:xfrm rot="16200000">
                          <a:off x="395876" y="41716"/>
                          <a:ext cx="1676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90" style="position:absolute;margin-left:31.1714pt;margin-top:3.28475pt;mso-position-vertical-relative:text;mso-position-horizontal-relative:text;width:13.2pt;height:11.55pt;z-index:256161792;rotation:270;"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v:textbox>
              </v:shape>
            </w:pict>
          </mc:Fallback>
        </mc:AlternateContent>
      </w:r>
      <w:r>
        <w:pict>
          <v:shape id="_x0000_s2092" style="position:absolute;margin-left:40.4047pt;margin-top:0.126465pt;mso-position-vertical-relative:text;mso-position-horizontal-relative:text;width:14.25pt;height:31.4pt;z-index:256152576;" filled="false" stroked="false" type="#_x0000_t202">
            <v:fill on="false"/>
            <v:stroke on="false"/>
            <v:path/>
            <v:imagedata o:title=""/>
            <o:lock v:ext="edit" aspectratio="false"/>
            <v:textbox inset="0mm,0mm,0mm,0mm">
              <w:txbxContent>
                <w:p>
                  <w:pPr>
                    <w:spacing w:before="20" w:line="157" w:lineRule="auto"/>
                    <w:jc w:val="right"/>
                    <w:rPr>
                      <w:rFonts w:ascii="SimSun" w:hAnsi="SimSun" w:eastAsia="SimSun" w:cs="SimSun"/>
                      <w:sz w:val="16"/>
                      <w:szCs w:val="16"/>
                    </w:rPr>
                  </w:pPr>
                  <w:r>
                    <w:rPr>
                      <w:rFonts w:ascii="SimSun" w:hAnsi="SimSun" w:eastAsia="SimSun" w:cs="SimSun"/>
                      <w:sz w:val="11"/>
                      <w:szCs w:val="11"/>
                      <w:spacing w:val="-4"/>
                      <w:position w:val="-15"/>
                    </w:rPr>
                    <w:t>-</w:t>
                  </w:r>
                  <w:r>
                    <w:rPr>
                      <w:rFonts w:ascii="SimSun" w:hAnsi="SimSun" w:eastAsia="SimSun" w:cs="SimSun"/>
                      <w:sz w:val="16"/>
                      <w:szCs w:val="16"/>
                      <w:spacing w:val="-21"/>
                      <w:w w:val="55"/>
                      <w:position w:val="-1"/>
                    </w:rPr>
                    <w:t>■</w:t>
                  </w:r>
                  <w:r>
                    <w:rPr>
                      <w:rFonts w:ascii="SimSun" w:hAnsi="SimSun" w:eastAsia="SimSun" w:cs="SimSun"/>
                      <w:sz w:val="11"/>
                      <w:szCs w:val="11"/>
                      <w:spacing w:val="-21"/>
                      <w:w w:val="55"/>
                    </w:rPr>
                    <w:t>1</w:t>
                  </w:r>
                  <w:r>
                    <w:rPr>
                      <w:rFonts w:ascii="SimSun" w:hAnsi="SimSun" w:eastAsia="SimSun" w:cs="SimSun"/>
                      <w:sz w:val="12"/>
                      <w:szCs w:val="12"/>
                      <w:spacing w:val="-21"/>
                      <w:w w:val="55"/>
                    </w:rPr>
                    <w:t>■■</w:t>
                  </w:r>
                  <w:r>
                    <w:rPr>
                      <w:rFonts w:ascii="SimSun" w:hAnsi="SimSun" w:eastAsia="SimSun" w:cs="SimSun"/>
                      <w:sz w:val="16"/>
                      <w:szCs w:val="16"/>
                      <w:spacing w:val="-21"/>
                      <w:w w:val="55"/>
                    </w:rPr>
                    <w:t>!</w:t>
                  </w:r>
                </w:p>
                <w:p>
                  <w:pPr>
                    <w:ind w:left="20"/>
                    <w:spacing w:before="63" w:line="208" w:lineRule="auto"/>
                    <w:rPr>
                      <w:rFonts w:ascii="SimSun" w:hAnsi="SimSun" w:eastAsia="SimSun" w:cs="SimSun"/>
                      <w:sz w:val="11"/>
                      <w:szCs w:val="11"/>
                    </w:rPr>
                  </w:pPr>
                  <w:r>
                    <w:rPr>
                      <w:rFonts w:ascii="SimSun" w:hAnsi="SimSun" w:eastAsia="SimSun" w:cs="SimSun"/>
                      <w:sz w:val="11"/>
                      <w:szCs w:val="11"/>
                    </w:rPr>
                    <w:t>■</w:t>
                  </w:r>
                </w:p>
                <w:p>
                  <w:pPr>
                    <w:ind w:left="20"/>
                    <w:spacing w:line="215" w:lineRule="auto"/>
                    <w:rPr>
                      <w:rFonts w:ascii="SimSun" w:hAnsi="SimSun" w:eastAsia="SimSun" w:cs="SimSun"/>
                      <w:sz w:val="11"/>
                      <w:szCs w:val="11"/>
                    </w:rPr>
                  </w:pPr>
                  <w:r>
                    <w:rPr>
                      <w:rFonts w:ascii="SimSun" w:hAnsi="SimSun" w:eastAsia="SimSun" w:cs="SimSun"/>
                      <w:sz w:val="11"/>
                      <w:szCs w:val="11"/>
                      <w:spacing w:val="-6"/>
                    </w:rPr>
                    <w:t>■|■</w:t>
                  </w:r>
                </w:p>
              </w:txbxContent>
            </v:textbox>
          </v:shape>
        </w:pict>
      </w:r>
      <w:r>
        <w:rPr>
          <w:rFonts w:ascii="SimSun" w:hAnsi="SimSun" w:eastAsia="SimSun" w:cs="SimSun"/>
          <w:sz w:val="11"/>
          <w:szCs w:val="11"/>
          <w:spacing w:val="-34"/>
          <w:position w:val="14"/>
        </w:rPr>
        <w:t>■|■|</w:t>
      </w:r>
    </w:p>
    <w:p>
      <w:pPr>
        <w:ind w:left="148"/>
        <w:spacing w:line="238" w:lineRule="auto"/>
        <w:rPr>
          <w:rFonts w:ascii="SimSun" w:hAnsi="SimSun" w:eastAsia="SimSun" w:cs="SimSun"/>
          <w:sz w:val="11"/>
          <w:szCs w:val="11"/>
        </w:rPr>
      </w:pPr>
      <w:r>
        <w:rPr>
          <w:rFonts w:ascii="SimSun" w:hAnsi="SimSun" w:eastAsia="SimSun" w:cs="SimSun"/>
          <w:sz w:val="11"/>
          <w:szCs w:val="11"/>
        </w:rPr>
        <w:t>■</w:t>
      </w:r>
    </w:p>
    <w:p>
      <w:pPr>
        <w:pStyle w:val="BodyText"/>
        <w:rPr/>
      </w:pPr>
      <w:r/>
    </w:p>
    <w:p>
      <w:pPr>
        <w:ind w:left="418"/>
        <w:spacing w:before="36" w:line="239" w:lineRule="auto"/>
        <w:rPr>
          <w:rFonts w:ascii="SimSun" w:hAnsi="SimSun" w:eastAsia="SimSun" w:cs="SimSun"/>
          <w:sz w:val="11"/>
          <w:szCs w:val="11"/>
        </w:rPr>
      </w:pPr>
      <w:r>
        <w:pict>
          <v:shape id="_x0000_s2094" style="position:absolute;margin-left:0.905975pt;margin-top:-6.96788pt;mso-position-vertical-relative:text;mso-position-horizontal-relative:text;width:14pt;height:24.4pt;z-index:256153600;" filled="false" stroked="false" type="#_x0000_t202">
            <v:fill on="false"/>
            <v:stroke on="false"/>
            <v:path/>
            <v:imagedata o:title=""/>
            <o:lock v:ext="edit" aspectratio="false"/>
            <v:textbox inset="0mm,0mm,0mm,0mm">
              <w:txbxContent>
                <w:p>
                  <w:pPr>
                    <w:ind w:left="128" w:right="20" w:hanging="109"/>
                    <w:spacing w:before="19" w:line="268" w:lineRule="auto"/>
                    <w:rPr>
                      <w:rFonts w:ascii="SimSun" w:hAnsi="SimSun" w:eastAsia="SimSun" w:cs="SimSun"/>
                      <w:sz w:val="11"/>
                      <w:szCs w:val="11"/>
                    </w:rPr>
                  </w:pPr>
                  <w:r>
                    <w:rPr>
                      <w:rFonts w:ascii="SimSun" w:hAnsi="SimSun" w:eastAsia="SimSun" w:cs="SimSun"/>
                      <w:sz w:val="11"/>
                      <w:szCs w:val="11"/>
                      <w:spacing w:val="-8"/>
                    </w:rPr>
                    <w:t>■1</w:t>
                  </w:r>
                  <w:r>
                    <w:rPr>
                      <w:sz w:val="11"/>
                      <w:szCs w:val="11"/>
                    </w:rPr>
                    <w:drawing>
                      <wp:inline distT="0" distB="0" distL="0" distR="0">
                        <wp:extent cx="57461" cy="152395"/>
                        <wp:effectExtent l="0" t="0" r="0" b="0"/>
                        <wp:docPr id="502" name="IM 502"/>
                        <wp:cNvGraphicFramePr/>
                        <a:graphic>
                          <a:graphicData uri="http://schemas.openxmlformats.org/drawingml/2006/picture">
                            <pic:pic>
                              <pic:nvPicPr>
                                <pic:cNvPr id="502" name="IM 502"/>
                                <pic:cNvPicPr/>
                              </pic:nvPicPr>
                              <pic:blipFill>
                                <a:blip r:embed="rId306"/>
                                <a:stretch>
                                  <a:fillRect/>
                                </a:stretch>
                              </pic:blipFill>
                              <pic:spPr>
                                <a:xfrm rot="0">
                                  <a:off x="0" y="0"/>
                                  <a:ext cx="57461" cy="152395"/>
                                </a:xfrm>
                                <a:prstGeom prst="rect">
                                  <a:avLst/>
                                </a:prstGeom>
                              </pic:spPr>
                            </pic:pic>
                          </a:graphicData>
                        </a:graphic>
                      </wp:inline>
                    </w:drawing>
                  </w:r>
                  <w:r>
                    <w:rPr>
                      <w:rFonts w:ascii="SimSun" w:hAnsi="SimSun" w:eastAsia="SimSun" w:cs="SimSun"/>
                      <w:sz w:val="11"/>
                      <w:szCs w:val="11"/>
                    </w:rPr>
                    <w:t xml:space="preserve"> </w:t>
                  </w:r>
                  <w:r>
                    <w:rPr>
                      <w:rFonts w:ascii="SimSun" w:hAnsi="SimSun" w:eastAsia="SimSun" w:cs="SimSun"/>
                      <w:sz w:val="11"/>
                      <w:szCs w:val="11"/>
                    </w:rPr>
                    <w:t>■</w:t>
                  </w:r>
                </w:p>
              </w:txbxContent>
            </v:textbox>
          </v:shape>
        </w:pict>
      </w:r>
      <w:r>
        <w:rPr>
          <w:rFonts w:ascii="SimSun" w:hAnsi="SimSun" w:eastAsia="SimSun" w:cs="SimSun"/>
          <w:sz w:val="11"/>
          <w:szCs w:val="11"/>
        </w:rPr>
        <w:t>■</w:t>
      </w:r>
    </w:p>
    <w:p>
      <w:pPr>
        <w:pStyle w:val="BodyText"/>
        <w:spacing w:line="14" w:lineRule="auto"/>
        <w:rPr>
          <w:sz w:val="2"/>
        </w:rPr>
      </w:pPr>
      <w:r>
        <w:rPr>
          <w:sz w:val="2"/>
          <w:szCs w:val="2"/>
        </w:rPr>
        <w:br w:type="column"/>
      </w:r>
    </w:p>
    <w:p>
      <w:pPr>
        <w:ind w:left="14"/>
        <w:spacing w:before="24" w:line="224" w:lineRule="auto"/>
        <w:rPr>
          <w:rFonts w:ascii="STHupo" w:hAnsi="STHupo" w:eastAsia="STHupo" w:cs="STHupo"/>
          <w:sz w:val="6"/>
          <w:szCs w:val="6"/>
        </w:rPr>
      </w:pPr>
      <w:r>
        <w:rPr>
          <w:rFonts w:ascii="STHupo" w:hAnsi="STHupo" w:eastAsia="STHupo" w:cs="STHupo"/>
          <w:sz w:val="6"/>
          <w:szCs w:val="6"/>
        </w:rPr>
        <w:t>|</w:t>
      </w:r>
    </w:p>
    <w:p>
      <w:pPr>
        <w:spacing w:line="224" w:lineRule="auto"/>
        <w:sectPr>
          <w:type w:val="continuous"/>
          <w:pgSz w:w="9400" w:h="13100"/>
          <w:pgMar w:top="400" w:right="380" w:bottom="400" w:left="709" w:header="0" w:footer="0" w:gutter="0"/>
          <w:cols w:equalWidth="0" w:num="3">
            <w:col w:w="5615" w:space="77"/>
            <w:col w:w="1073" w:space="20"/>
            <w:col w:w="1525" w:space="0"/>
          </w:cols>
        </w:sectPr>
        <w:rPr>
          <w:rFonts w:ascii="STHupo" w:hAnsi="STHupo" w:eastAsia="STHupo" w:cs="STHupo"/>
          <w:sz w:val="6"/>
          <w:szCs w:val="6"/>
        </w:rPr>
      </w:pPr>
    </w:p>
    <w:p>
      <w:pPr>
        <w:ind w:left="6250"/>
        <w:spacing w:before="20" w:line="239" w:lineRule="auto"/>
        <w:rPr>
          <w:rFonts w:ascii="SimSun" w:hAnsi="SimSun" w:eastAsia="SimSun" w:cs="SimSun"/>
          <w:sz w:val="11"/>
          <w:szCs w:val="11"/>
        </w:rPr>
      </w:pPr>
      <w:r>
        <w:rPr>
          <w:rFonts w:ascii="SimSun" w:hAnsi="SimSun" w:eastAsia="SimSun" w:cs="SimSun"/>
          <w:sz w:val="11"/>
          <w:szCs w:val="11"/>
        </w:rPr>
        <w:t>■</w:t>
      </w:r>
    </w:p>
    <w:p>
      <w:pPr>
        <w:ind w:left="5910"/>
        <w:spacing w:before="50" w:line="447" w:lineRule="exact"/>
        <w:rPr>
          <w:rFonts w:ascii="SimHei" w:hAnsi="SimHei" w:eastAsia="SimHei" w:cs="SimHei"/>
          <w:sz w:val="21"/>
          <w:szCs w:val="21"/>
        </w:rPr>
      </w:pPr>
      <w:r>
        <w:rPr>
          <w:rFonts w:ascii="SimHei" w:hAnsi="SimHei" w:eastAsia="SimHei" w:cs="SimHei"/>
          <w:sz w:val="21"/>
          <w:szCs w:val="21"/>
          <w:spacing w:val="-6"/>
          <w:position w:val="18"/>
        </w:rPr>
        <w:t>第</w:t>
      </w:r>
      <w:r>
        <w:rPr>
          <w:rFonts w:ascii="SimHei" w:hAnsi="SimHei" w:eastAsia="SimHei" w:cs="SimHei"/>
          <w:sz w:val="21"/>
          <w:szCs w:val="21"/>
          <w:spacing w:val="-20"/>
          <w:position w:val="18"/>
        </w:rPr>
        <w:t xml:space="preserve"> </w:t>
      </w:r>
      <w:r>
        <w:rPr>
          <w:rFonts w:ascii="SimHei" w:hAnsi="SimHei" w:eastAsia="SimHei" w:cs="SimHei"/>
          <w:sz w:val="21"/>
          <w:szCs w:val="21"/>
          <w:spacing w:val="-6"/>
          <w:position w:val="18"/>
        </w:rPr>
        <w:t>2</w:t>
      </w:r>
      <w:r>
        <w:rPr>
          <w:rFonts w:ascii="SimHei" w:hAnsi="SimHei" w:eastAsia="SimHei" w:cs="SimHei"/>
          <w:sz w:val="21"/>
          <w:szCs w:val="21"/>
          <w:spacing w:val="-18"/>
          <w:position w:val="18"/>
        </w:rPr>
        <w:t xml:space="preserve"> </w:t>
      </w:r>
      <w:r>
        <w:rPr>
          <w:rFonts w:ascii="SimHei" w:hAnsi="SimHei" w:eastAsia="SimHei" w:cs="SimHei"/>
          <w:sz w:val="21"/>
          <w:szCs w:val="21"/>
          <w:spacing w:val="-6"/>
          <w:position w:val="18"/>
        </w:rPr>
        <w:t>3</w:t>
      </w:r>
      <w:r>
        <w:rPr>
          <w:rFonts w:ascii="SimHei" w:hAnsi="SimHei" w:eastAsia="SimHei" w:cs="SimHei"/>
          <w:sz w:val="21"/>
          <w:szCs w:val="21"/>
          <w:spacing w:val="-17"/>
          <w:position w:val="18"/>
        </w:rPr>
        <w:t xml:space="preserve"> </w:t>
      </w:r>
      <w:r>
        <w:rPr>
          <w:rFonts w:ascii="SimHei" w:hAnsi="SimHei" w:eastAsia="SimHei" w:cs="SimHei"/>
          <w:sz w:val="21"/>
          <w:szCs w:val="21"/>
          <w:spacing w:val="-6"/>
          <w:position w:val="18"/>
        </w:rPr>
        <w:t>章</w:t>
      </w:r>
    </w:p>
    <w:p>
      <w:pPr>
        <w:ind w:left="4200"/>
        <w:spacing w:before="1" w:line="222" w:lineRule="auto"/>
        <w:rPr>
          <w:rFonts w:ascii="SimHei" w:hAnsi="SimHei" w:eastAsia="SimHei" w:cs="SimHei"/>
          <w:sz w:val="37"/>
          <w:szCs w:val="37"/>
        </w:rPr>
      </w:pPr>
      <w:bookmarkStart w:name="bookmark290" w:id="282"/>
      <w:bookmarkEnd w:id="282"/>
      <w:bookmarkStart w:name="bookmark291" w:id="283"/>
      <w:bookmarkEnd w:id="283"/>
      <w:r>
        <w:rPr>
          <w:rFonts w:ascii="SimHei" w:hAnsi="SimHei" w:eastAsia="SimHei" w:cs="SimHei"/>
          <w:sz w:val="37"/>
          <w:szCs w:val="37"/>
          <w:spacing w:val="-3"/>
        </w:rPr>
        <w:t>元数据管理工具</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right="144" w:firstLine="410"/>
        <w:spacing w:before="69" w:line="256" w:lineRule="auto"/>
        <w:jc w:val="both"/>
        <w:rPr>
          <w:rFonts w:ascii="SimSun" w:hAnsi="SimSun" w:eastAsia="SimSun" w:cs="SimSun"/>
          <w:sz w:val="21"/>
          <w:szCs w:val="21"/>
        </w:rPr>
      </w:pPr>
      <w:r>
        <w:rPr>
          <w:rFonts w:ascii="SimSun" w:hAnsi="SimSun" w:eastAsia="SimSun" w:cs="SimSun"/>
          <w:sz w:val="21"/>
          <w:szCs w:val="21"/>
          <w:spacing w:val="-3"/>
        </w:rPr>
        <w:t>元数据是数据的“说明书”,完善的元数据有利于数据使用者了解企业</w:t>
      </w:r>
      <w:r>
        <w:rPr>
          <w:rFonts w:ascii="SimSun" w:hAnsi="SimSun" w:eastAsia="SimSun" w:cs="SimSun"/>
          <w:sz w:val="21"/>
          <w:szCs w:val="21"/>
          <w:spacing w:val="-4"/>
        </w:rPr>
        <w:t>有什么数据，它</w:t>
      </w:r>
      <w:r>
        <w:rPr>
          <w:rFonts w:ascii="SimSun" w:hAnsi="SimSun" w:eastAsia="SimSun" w:cs="SimSun"/>
          <w:sz w:val="21"/>
          <w:szCs w:val="21"/>
        </w:rPr>
        <w:t xml:space="preserve"> </w:t>
      </w:r>
      <w:r>
        <w:rPr>
          <w:rFonts w:ascii="SimSun" w:hAnsi="SimSun" w:eastAsia="SimSun" w:cs="SimSun"/>
          <w:sz w:val="21"/>
          <w:szCs w:val="21"/>
          <w:spacing w:val="2"/>
        </w:rPr>
        <w:t>们分布在哪里，数据的业务含义是什么,数据口径及颗粒度是怎样的，需要</w:t>
      </w:r>
      <w:r>
        <w:rPr>
          <w:rFonts w:ascii="SimSun" w:hAnsi="SimSun" w:eastAsia="SimSun" w:cs="SimSun"/>
          <w:sz w:val="21"/>
          <w:szCs w:val="21"/>
          <w:spacing w:val="1"/>
        </w:rPr>
        <w:t>使用数据时应</w:t>
      </w:r>
      <w:r>
        <w:rPr>
          <w:rFonts w:ascii="SimSun" w:hAnsi="SimSun" w:eastAsia="SimSun" w:cs="SimSun"/>
          <w:sz w:val="21"/>
          <w:szCs w:val="21"/>
        </w:rPr>
        <w:t xml:space="preserve"> </w:t>
      </w:r>
      <w:r>
        <w:rPr>
          <w:rFonts w:ascii="SimSun" w:hAnsi="SimSun" w:eastAsia="SimSun" w:cs="SimSun"/>
          <w:sz w:val="21"/>
          <w:szCs w:val="21"/>
          <w:spacing w:val="-9"/>
        </w:rPr>
        <w:t>该向谁提出申请，以及如何获取数据。</w:t>
      </w:r>
    </w:p>
    <w:p>
      <w:pPr>
        <w:ind w:right="139" w:firstLine="410"/>
        <w:spacing w:before="70" w:line="254" w:lineRule="auto"/>
        <w:rPr>
          <w:rFonts w:ascii="SimSun" w:hAnsi="SimSun" w:eastAsia="SimSun" w:cs="SimSun"/>
          <w:sz w:val="21"/>
          <w:szCs w:val="21"/>
        </w:rPr>
      </w:pPr>
      <w:r>
        <w:rPr>
          <w:rFonts w:ascii="SimSun" w:hAnsi="SimSun" w:eastAsia="SimSun" w:cs="SimSun"/>
          <w:sz w:val="21"/>
          <w:szCs w:val="21"/>
        </w:rPr>
        <w:t>元数据管理工具是企业数据治理的重要抓手，它可以帮助企</w:t>
      </w:r>
      <w:r>
        <w:rPr>
          <w:rFonts w:ascii="SimSun" w:hAnsi="SimSun" w:eastAsia="SimSun" w:cs="SimSun"/>
          <w:sz w:val="21"/>
          <w:szCs w:val="21"/>
          <w:spacing w:val="-1"/>
        </w:rPr>
        <w:t>业解决数据查找难、理解</w:t>
      </w:r>
      <w:r>
        <w:rPr>
          <w:rFonts w:ascii="SimSun" w:hAnsi="SimSun" w:eastAsia="SimSun" w:cs="SimSun"/>
          <w:sz w:val="21"/>
          <w:szCs w:val="21"/>
        </w:rPr>
        <w:t xml:space="preserve"> </w:t>
      </w:r>
      <w:r>
        <w:rPr>
          <w:rFonts w:ascii="SimSun" w:hAnsi="SimSun" w:eastAsia="SimSun" w:cs="SimSun"/>
          <w:sz w:val="21"/>
          <w:szCs w:val="21"/>
          <w:spacing w:val="-7"/>
        </w:rPr>
        <w:t>难等问题，促进数据的集成和共享。</w:t>
      </w:r>
    </w:p>
    <w:p>
      <w:pPr>
        <w:pStyle w:val="BodyText"/>
        <w:spacing w:line="392" w:lineRule="auto"/>
        <w:rPr/>
      </w:pPr>
      <w:r/>
    </w:p>
    <w:p>
      <w:pPr>
        <w:ind w:left="3"/>
        <w:spacing w:before="98" w:line="220" w:lineRule="auto"/>
        <w:outlineLvl w:val="6"/>
        <w:rPr>
          <w:rFonts w:ascii="SimSun" w:hAnsi="SimSun" w:eastAsia="SimSun" w:cs="SimSun"/>
          <w:sz w:val="30"/>
          <w:szCs w:val="30"/>
        </w:rPr>
      </w:pPr>
      <w:r>
        <w:rPr>
          <w:rFonts w:ascii="SimSun" w:hAnsi="SimSun" w:eastAsia="SimSun" w:cs="SimSun"/>
          <w:sz w:val="30"/>
          <w:szCs w:val="30"/>
          <w:b/>
          <w:bCs/>
          <w:spacing w:val="-17"/>
        </w:rPr>
        <w:t>23.1</w:t>
      </w:r>
      <w:r>
        <w:rPr>
          <w:rFonts w:ascii="SimSun" w:hAnsi="SimSun" w:eastAsia="SimSun" w:cs="SimSun"/>
          <w:sz w:val="30"/>
          <w:szCs w:val="30"/>
          <w:spacing w:val="-17"/>
        </w:rPr>
        <w:t xml:space="preserve">  </w:t>
      </w:r>
      <w:r>
        <w:rPr>
          <w:rFonts w:ascii="SimSun" w:hAnsi="SimSun" w:eastAsia="SimSun" w:cs="SimSun"/>
          <w:sz w:val="30"/>
          <w:szCs w:val="30"/>
          <w:b/>
          <w:bCs/>
          <w:spacing w:val="-17"/>
        </w:rPr>
        <w:t>系统架构</w:t>
      </w:r>
    </w:p>
    <w:p>
      <w:pPr>
        <w:ind w:right="140" w:firstLine="410"/>
        <w:spacing w:before="191" w:line="251" w:lineRule="auto"/>
        <w:rPr>
          <w:rFonts w:ascii="SimSun" w:hAnsi="SimSun" w:eastAsia="SimSun" w:cs="SimSun"/>
          <w:sz w:val="21"/>
          <w:szCs w:val="21"/>
        </w:rPr>
      </w:pPr>
      <w:r>
        <w:rPr>
          <w:rFonts w:ascii="SimSun" w:hAnsi="SimSun" w:eastAsia="SimSun" w:cs="SimSun"/>
          <w:sz w:val="21"/>
          <w:szCs w:val="21"/>
        </w:rPr>
        <w:t>从应用角度看，元数据管理平台可分为数据源层、元数据</w:t>
      </w:r>
      <w:r>
        <w:rPr>
          <w:rFonts w:ascii="SimSun" w:hAnsi="SimSun" w:eastAsia="SimSun" w:cs="SimSun"/>
          <w:sz w:val="21"/>
          <w:szCs w:val="21"/>
          <w:spacing w:val="-1"/>
        </w:rPr>
        <w:t>采集层、元数据管理层、元</w:t>
      </w:r>
      <w:r>
        <w:rPr>
          <w:rFonts w:ascii="SimSun" w:hAnsi="SimSun" w:eastAsia="SimSun" w:cs="SimSun"/>
          <w:sz w:val="21"/>
          <w:szCs w:val="21"/>
        </w:rPr>
        <w:t xml:space="preserve"> </w:t>
      </w:r>
      <w:r>
        <w:rPr>
          <w:rFonts w:ascii="SimSun" w:hAnsi="SimSun" w:eastAsia="SimSun" w:cs="SimSun"/>
          <w:sz w:val="21"/>
          <w:szCs w:val="21"/>
          <w:spacing w:val="-2"/>
        </w:rPr>
        <w:t>数据应用层四层架构，如图23-1所示。</w:t>
      </w:r>
    </w:p>
    <w:p>
      <w:pPr>
        <w:spacing w:line="153" w:lineRule="exact"/>
        <w:rPr/>
      </w:pPr>
      <w:r/>
    </w:p>
    <w:p>
      <w:pPr>
        <w:spacing w:line="153" w:lineRule="exact"/>
        <w:sectPr>
          <w:type w:val="continuous"/>
          <w:pgSz w:w="9400" w:h="13100"/>
          <w:pgMar w:top="400" w:right="380" w:bottom="400" w:left="709" w:header="0" w:footer="0" w:gutter="0"/>
          <w:cols w:equalWidth="0" w:num="1">
            <w:col w:w="8310" w:space="0"/>
          </w:cols>
        </w:sectPr>
        <w:rPr/>
      </w:pPr>
    </w:p>
    <w:p>
      <w:pPr>
        <w:ind w:left="413"/>
        <w:spacing w:before="43" w:line="221" w:lineRule="auto"/>
        <w:outlineLvl w:val="6"/>
        <w:rPr>
          <w:rFonts w:ascii="SimHei" w:hAnsi="SimHei" w:eastAsia="SimHei" w:cs="SimHei"/>
          <w:sz w:val="21"/>
          <w:szCs w:val="21"/>
        </w:rPr>
      </w:pPr>
      <w:r>
        <w:rPr>
          <w:rFonts w:ascii="SimHei" w:hAnsi="SimHei" w:eastAsia="SimHei" w:cs="SimHei"/>
          <w:sz w:val="21"/>
          <w:szCs w:val="21"/>
          <w:b/>
          <w:bCs/>
          <w:spacing w:val="-4"/>
        </w:rPr>
        <w:t>1.数据源层</w:t>
      </w:r>
    </w:p>
    <w:p>
      <w:pPr>
        <w:ind w:left="410"/>
        <w:spacing w:before="73" w:line="219" w:lineRule="auto"/>
        <w:rPr>
          <w:rFonts w:ascii="SimSun" w:hAnsi="SimSun" w:eastAsia="SimSun" w:cs="SimSun"/>
          <w:sz w:val="21"/>
          <w:szCs w:val="21"/>
        </w:rPr>
      </w:pPr>
      <w:r>
        <w:rPr>
          <w:rFonts w:ascii="SimSun" w:hAnsi="SimSun" w:eastAsia="SimSun" w:cs="SimSun"/>
          <w:sz w:val="21"/>
          <w:szCs w:val="21"/>
          <w:spacing w:val="-9"/>
        </w:rPr>
        <w:t>企业的元数据来自多个方面：</w:t>
      </w:r>
    </w:p>
    <w:p>
      <w:pPr>
        <w:ind w:left="410"/>
        <w:spacing w:before="51" w:line="184" w:lineRule="auto"/>
        <w:rPr>
          <w:rFonts w:ascii="SimSun" w:hAnsi="SimSun" w:eastAsia="SimSun" w:cs="SimSun"/>
          <w:sz w:val="21"/>
          <w:szCs w:val="21"/>
        </w:rPr>
      </w:pPr>
      <w:r>
        <w:rPr>
          <w:rFonts w:ascii="SimSun" w:hAnsi="SimSun" w:eastAsia="SimSun" w:cs="SimSun"/>
          <w:sz w:val="21"/>
          <w:szCs w:val="21"/>
        </w:rPr>
        <w:t>口业务系统中的元数据，例如</w:t>
      </w:r>
      <w:r>
        <w:rPr>
          <w:rFonts w:ascii="SimSun" w:hAnsi="SimSun" w:eastAsia="SimSun" w:cs="SimSun"/>
          <w:sz w:val="21"/>
          <w:szCs w:val="21"/>
          <w:spacing w:val="-22"/>
        </w:rPr>
        <w:t xml:space="preserve"> </w:t>
      </w:r>
      <w:r>
        <w:rPr>
          <w:rFonts w:ascii="SimSun" w:hAnsi="SimSun" w:eastAsia="SimSun" w:cs="SimSun"/>
          <w:sz w:val="21"/>
          <w:szCs w:val="21"/>
        </w:rPr>
        <w:t>ERP、CRM、SCM、OA</w:t>
      </w:r>
    </w:p>
    <w:p>
      <w:pPr>
        <w:pStyle w:val="BodyText"/>
        <w:spacing w:line="14" w:lineRule="auto"/>
        <w:rPr>
          <w:sz w:val="2"/>
        </w:rPr>
      </w:pPr>
      <w:r>
        <w:rPr>
          <w:sz w:val="2"/>
          <w:szCs w:val="2"/>
        </w:rPr>
        <w:br w:type="column"/>
      </w:r>
    </w:p>
    <w:p>
      <w:pPr>
        <w:pStyle w:val="BodyText"/>
        <w:spacing w:line="297" w:lineRule="auto"/>
        <w:rPr/>
      </w:pPr>
      <w:r/>
    </w:p>
    <w:p>
      <w:pPr>
        <w:pStyle w:val="BodyText"/>
        <w:spacing w:line="297" w:lineRule="auto"/>
        <w:rPr/>
      </w:pPr>
      <w:r/>
    </w:p>
    <w:p>
      <w:pPr>
        <w:spacing w:before="69" w:line="184" w:lineRule="auto"/>
        <w:rPr>
          <w:rFonts w:ascii="SimSun" w:hAnsi="SimSun" w:eastAsia="SimSun" w:cs="SimSun"/>
          <w:sz w:val="21"/>
          <w:szCs w:val="21"/>
        </w:rPr>
      </w:pPr>
      <w:r>
        <w:rPr>
          <w:rFonts w:ascii="SimSun" w:hAnsi="SimSun" w:eastAsia="SimSun" w:cs="SimSun"/>
          <w:sz w:val="21"/>
          <w:szCs w:val="21"/>
          <w:spacing w:val="-9"/>
        </w:rPr>
        <w:t>等；</w:t>
      </w:r>
    </w:p>
    <w:p>
      <w:pPr>
        <w:spacing w:line="184" w:lineRule="auto"/>
        <w:sectPr>
          <w:type w:val="continuous"/>
          <w:pgSz w:w="9400" w:h="13100"/>
          <w:pgMar w:top="400" w:right="380" w:bottom="400" w:left="709" w:header="0" w:footer="0" w:gutter="0"/>
          <w:cols w:equalWidth="0" w:num="2">
            <w:col w:w="5351" w:space="100"/>
            <w:col w:w="2860" w:space="0"/>
          </w:cols>
        </w:sectPr>
        <w:rPr>
          <w:rFonts w:ascii="SimSun" w:hAnsi="SimSun" w:eastAsia="SimSun" w:cs="SimSun"/>
          <w:sz w:val="21"/>
          <w:szCs w:val="21"/>
        </w:rPr>
      </w:pPr>
    </w:p>
    <w:p>
      <w:pPr>
        <w:ind w:left="410"/>
        <w:spacing w:before="110" w:line="319" w:lineRule="exact"/>
        <w:rPr>
          <w:rFonts w:ascii="SimSun" w:hAnsi="SimSun" w:eastAsia="SimSun" w:cs="SimSun"/>
          <w:sz w:val="21"/>
          <w:szCs w:val="21"/>
        </w:rPr>
      </w:pPr>
      <w:r>
        <w:rPr>
          <w:rFonts w:ascii="SimSun" w:hAnsi="SimSun" w:eastAsia="SimSun" w:cs="SimSun"/>
          <w:sz w:val="21"/>
          <w:szCs w:val="21"/>
          <w:spacing w:val="-4"/>
          <w:position w:val="7"/>
        </w:rPr>
        <w:t>口数据管理平台中的元数据，例如数据仓库、</w:t>
      </w:r>
      <w:r>
        <w:rPr>
          <w:rFonts w:ascii="Times New Roman" w:hAnsi="Times New Roman" w:eastAsia="Times New Roman" w:cs="Times New Roman"/>
          <w:sz w:val="21"/>
          <w:szCs w:val="21"/>
          <w:spacing w:val="-4"/>
          <w:position w:val="7"/>
        </w:rPr>
        <w:t>ODS</w:t>
      </w:r>
      <w:r>
        <w:rPr>
          <w:rFonts w:ascii="Times New Roman" w:hAnsi="Times New Roman" w:eastAsia="Times New Roman" w:cs="Times New Roman"/>
          <w:sz w:val="21"/>
          <w:szCs w:val="21"/>
          <w:spacing w:val="-29"/>
          <w:position w:val="7"/>
        </w:rPr>
        <w:t xml:space="preserve"> </w:t>
      </w:r>
      <w:r>
        <w:rPr>
          <w:rFonts w:ascii="SimSun" w:hAnsi="SimSun" w:eastAsia="SimSun" w:cs="SimSun"/>
          <w:sz w:val="21"/>
          <w:szCs w:val="21"/>
          <w:spacing w:val="-5"/>
          <w:position w:val="7"/>
        </w:rPr>
        <w:t>、数据湖等；</w:t>
      </w:r>
    </w:p>
    <w:p>
      <w:pPr>
        <w:ind w:left="410"/>
        <w:spacing w:before="1" w:line="218" w:lineRule="auto"/>
        <w:rPr>
          <w:rFonts w:ascii="SimSun" w:hAnsi="SimSun" w:eastAsia="SimSun" w:cs="SimSun"/>
          <w:sz w:val="21"/>
          <w:szCs w:val="21"/>
        </w:rPr>
      </w:pPr>
      <w:r>
        <w:rPr>
          <w:rFonts w:ascii="SimSun" w:hAnsi="SimSun" w:eastAsia="SimSun" w:cs="SimSun"/>
          <w:sz w:val="21"/>
          <w:szCs w:val="21"/>
          <w:spacing w:val="-2"/>
        </w:rPr>
        <w:t>口数据处理工具中的元数据，例如</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ETL</w:t>
      </w:r>
      <w:r>
        <w:rPr>
          <w:rFonts w:ascii="SimSun" w:hAnsi="SimSun" w:eastAsia="SimSun" w:cs="SimSun"/>
          <w:sz w:val="21"/>
          <w:szCs w:val="21"/>
          <w:spacing w:val="-2"/>
        </w:rPr>
        <w:t>工具的</w:t>
      </w:r>
      <w:r>
        <w:rPr>
          <w:rFonts w:ascii="SimSun" w:hAnsi="SimSun" w:eastAsia="SimSun" w:cs="SimSun"/>
          <w:sz w:val="21"/>
          <w:szCs w:val="21"/>
          <w:spacing w:val="-3"/>
        </w:rPr>
        <w:t>脚本元数据；</w:t>
      </w:r>
    </w:p>
    <w:p>
      <w:pPr>
        <w:ind w:left="410"/>
        <w:spacing w:before="48" w:line="212" w:lineRule="auto"/>
        <w:rPr>
          <w:rFonts w:ascii="SimSun" w:hAnsi="SimSun" w:eastAsia="SimSun" w:cs="SimSun"/>
          <w:sz w:val="21"/>
          <w:szCs w:val="21"/>
        </w:rPr>
      </w:pPr>
      <w:r>
        <w:rPr>
          <w:rFonts w:ascii="SimSun" w:hAnsi="SimSun" w:eastAsia="SimSun" w:cs="SimSun"/>
          <w:sz w:val="21"/>
          <w:szCs w:val="21"/>
          <w:spacing w:val="-2"/>
        </w:rPr>
        <w:t>口数据分析工具中的元数据，例如</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Cognos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Power</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2"/>
        </w:rPr>
        <w:t>BI</w:t>
      </w:r>
      <w:r>
        <w:rPr>
          <w:rFonts w:ascii="SimSun" w:hAnsi="SimSun" w:eastAsia="SimSun" w:cs="SimSun"/>
          <w:sz w:val="21"/>
          <w:szCs w:val="21"/>
          <w:spacing w:val="-2"/>
        </w:rPr>
        <w:t>中的元数据；</w:t>
      </w:r>
    </w:p>
    <w:p>
      <w:pPr>
        <w:ind w:left="410"/>
        <w:spacing w:before="103" w:line="219" w:lineRule="auto"/>
        <w:rPr>
          <w:rFonts w:ascii="SimSun" w:hAnsi="SimSun" w:eastAsia="SimSun" w:cs="SimSun"/>
          <w:sz w:val="21"/>
          <w:szCs w:val="21"/>
        </w:rPr>
      </w:pPr>
      <w:r>
        <w:rPr>
          <w:rFonts w:ascii="SimSun" w:hAnsi="SimSun" w:eastAsia="SimSun" w:cs="SimSun"/>
          <w:sz w:val="21"/>
          <w:szCs w:val="21"/>
          <w:spacing w:val="-2"/>
        </w:rPr>
        <w:t>口各种半结构化数据源，例如</w:t>
      </w:r>
      <w:r>
        <w:rPr>
          <w:rFonts w:ascii="SimSun" w:hAnsi="SimSun" w:eastAsia="SimSun" w:cs="SimSun"/>
          <w:sz w:val="21"/>
          <w:szCs w:val="21"/>
          <w:spacing w:val="-31"/>
        </w:rPr>
        <w:t xml:space="preserve"> </w:t>
      </w:r>
      <w:r>
        <w:rPr>
          <w:rFonts w:ascii="SimSun" w:hAnsi="SimSun" w:eastAsia="SimSun" w:cs="SimSun"/>
          <w:sz w:val="21"/>
          <w:szCs w:val="21"/>
          <w:spacing w:val="-2"/>
        </w:rPr>
        <w:t>Word、PDF、Excel 等各</w:t>
      </w:r>
      <w:r>
        <w:rPr>
          <w:rFonts w:ascii="SimSun" w:hAnsi="SimSun" w:eastAsia="SimSun" w:cs="SimSun"/>
          <w:sz w:val="21"/>
          <w:szCs w:val="21"/>
          <w:spacing w:val="-3"/>
        </w:rPr>
        <w:t>种格式化电子文件。</w:t>
      </w:r>
    </w:p>
    <w:p>
      <w:pPr>
        <w:ind w:left="413"/>
        <w:spacing w:before="196" w:line="221" w:lineRule="auto"/>
        <w:outlineLvl w:val="6"/>
        <w:rPr>
          <w:rFonts w:ascii="SimHei" w:hAnsi="SimHei" w:eastAsia="SimHei" w:cs="SimHei"/>
          <w:sz w:val="21"/>
          <w:szCs w:val="21"/>
        </w:rPr>
      </w:pPr>
      <w:r>
        <w:rPr>
          <w:rFonts w:ascii="SimHei" w:hAnsi="SimHei" w:eastAsia="SimHei" w:cs="SimHei"/>
          <w:sz w:val="21"/>
          <w:szCs w:val="21"/>
          <w:b/>
          <w:bCs/>
        </w:rPr>
        <w:t>2.元数据采集层</w:t>
      </w:r>
    </w:p>
    <w:p>
      <w:pPr>
        <w:ind w:right="139" w:firstLine="410"/>
        <w:spacing w:before="63" w:line="237" w:lineRule="auto"/>
        <w:rPr>
          <w:rFonts w:ascii="SimSun" w:hAnsi="SimSun" w:eastAsia="SimSun" w:cs="SimSun"/>
          <w:sz w:val="21"/>
          <w:szCs w:val="21"/>
        </w:rPr>
      </w:pPr>
      <w:r>
        <w:rPr>
          <w:rFonts w:ascii="SimSun" w:hAnsi="SimSun" w:eastAsia="SimSun" w:cs="SimSun"/>
          <w:sz w:val="21"/>
          <w:szCs w:val="21"/>
        </w:rPr>
        <w:t>元数据管理工具是否强大部分体现在其对各类数据源的采集</w:t>
      </w:r>
      <w:r>
        <w:rPr>
          <w:rFonts w:ascii="SimSun" w:hAnsi="SimSun" w:eastAsia="SimSun" w:cs="SimSun"/>
          <w:sz w:val="21"/>
          <w:szCs w:val="21"/>
          <w:spacing w:val="-1"/>
        </w:rPr>
        <w:t>能力上，支持的各类数据</w:t>
      </w:r>
      <w:r>
        <w:rPr>
          <w:rFonts w:ascii="SimSun" w:hAnsi="SimSun" w:eastAsia="SimSun" w:cs="SimSun"/>
          <w:sz w:val="21"/>
          <w:szCs w:val="21"/>
        </w:rPr>
        <w:t xml:space="preserve"> </w:t>
      </w:r>
      <w:r>
        <w:rPr>
          <w:rFonts w:ascii="SimSun" w:hAnsi="SimSun" w:eastAsia="SimSun" w:cs="SimSun"/>
          <w:sz w:val="21"/>
          <w:szCs w:val="21"/>
          <w:spacing w:val="-7"/>
        </w:rPr>
        <w:t>源类型越多，说明元数据采集能力越强大。</w:t>
      </w:r>
    </w:p>
    <w:p>
      <w:pPr>
        <w:spacing w:line="237" w:lineRule="auto"/>
        <w:sectPr>
          <w:type w:val="continuous"/>
          <w:pgSz w:w="9400" w:h="13100"/>
          <w:pgMar w:top="400" w:right="380" w:bottom="400" w:left="709" w:header="0" w:footer="0" w:gutter="0"/>
          <w:cols w:equalWidth="0" w:num="1">
            <w:col w:w="8310" w:space="0"/>
          </w:cols>
        </w:sectPr>
        <w:rPr>
          <w:rFonts w:ascii="SimSun" w:hAnsi="SimSun" w:eastAsia="SimSun" w:cs="SimSun"/>
          <w:sz w:val="21"/>
          <w:szCs w:val="21"/>
        </w:rPr>
      </w:pPr>
    </w:p>
    <w:p>
      <w:pPr>
        <w:spacing w:before="125" w:line="222" w:lineRule="auto"/>
        <w:rPr>
          <w:rFonts w:ascii="SimHei" w:hAnsi="SimHei" w:eastAsia="SimHei" w:cs="SimHei"/>
          <w:sz w:val="16"/>
          <w:szCs w:val="16"/>
        </w:rPr>
      </w:pPr>
      <w:r>
        <w:rPr>
          <w:rFonts w:ascii="SimSun" w:hAnsi="SimSun" w:eastAsia="SimSun" w:cs="SimSun"/>
          <w:sz w:val="16"/>
          <w:szCs w:val="16"/>
          <w:spacing w:val="13"/>
          <w:position w:val="-1"/>
        </w:rPr>
        <w:t>344</w:t>
      </w:r>
      <w:r>
        <w:rPr>
          <w:rFonts w:ascii="SimSun" w:hAnsi="SimSun" w:eastAsia="SimSun" w:cs="SimSun"/>
          <w:sz w:val="16"/>
          <w:szCs w:val="16"/>
          <w:spacing w:val="1"/>
          <w:position w:val="-1"/>
        </w:rPr>
        <w:t xml:space="preserve">         </w:t>
      </w:r>
      <w:r>
        <w:rPr>
          <w:rFonts w:ascii="SimHei" w:hAnsi="SimHei" w:eastAsia="SimHei" w:cs="SimHei"/>
          <w:sz w:val="16"/>
          <w:szCs w:val="16"/>
          <w:spacing w:val="13"/>
        </w:rPr>
        <w:t>第五部分</w:t>
      </w:r>
      <w:r>
        <w:rPr>
          <w:rFonts w:ascii="SimHei" w:hAnsi="SimHei" w:eastAsia="SimHei" w:cs="SimHei"/>
          <w:sz w:val="16"/>
          <w:szCs w:val="16"/>
          <w:spacing w:val="39"/>
        </w:rPr>
        <w:t xml:space="preserve">  </w:t>
      </w:r>
      <w:r>
        <w:rPr>
          <w:rFonts w:ascii="SimHei" w:hAnsi="SimHei" w:eastAsia="SimHei" w:cs="SimHei"/>
          <w:sz w:val="16"/>
          <w:szCs w:val="16"/>
          <w:spacing w:val="13"/>
        </w:rPr>
        <w:t>数据治理之器</w:t>
      </w:r>
    </w:p>
    <w:p>
      <w:pPr>
        <w:pStyle w:val="BodyText"/>
        <w:spacing w:line="469" w:lineRule="auto"/>
        <w:rPr/>
      </w:pPr>
      <w:r/>
    </w:p>
    <w:p>
      <w:pPr>
        <w:pStyle w:val="BodyText"/>
        <w:ind w:firstLine="80"/>
        <w:spacing w:line="4510" w:lineRule="exact"/>
        <w:rPr/>
      </w:pPr>
      <w:r>
        <w:rPr>
          <w:position w:val="-90"/>
        </w:rPr>
        <w:pict>
          <v:group id="_x0000_s2096" style="mso-position-vertical-relative:line;mso-position-horizontal-relative:char;width:404.55pt;height:225.55pt;" filled="false" stroked="false" coordsize="8090,4511" coordorigin="0,0">
            <v:shape id="_x0000_s2098" style="position:absolute;left:0;top:0;width:8090;height:4511;" filled="false" stroked="false" type="#_x0000_t75">
              <v:imagedata o:title="" r:id="rId307"/>
            </v:shape>
            <v:shape id="_x0000_s2100" style="position:absolute;left:90;top:126;width:6787;height:4140;" filled="false" stroked="false" type="#_x0000_t202">
              <v:fill on="false"/>
              <v:stroke on="false"/>
              <v:path/>
              <v:imagedata o:title=""/>
              <o:lock v:ext="edit" aspectratio="false"/>
              <v:textbox inset="0mm,0mm,0mm,0mm">
                <w:txbxContent>
                  <w:p>
                    <w:pPr>
                      <w:ind w:left="20"/>
                      <w:spacing w:before="19" w:line="162" w:lineRule="auto"/>
                      <w:rPr>
                        <w:rFonts w:ascii="SimSun" w:hAnsi="SimSun" w:eastAsia="SimSun" w:cs="SimSun"/>
                        <w:sz w:val="16"/>
                        <w:szCs w:val="16"/>
                      </w:rPr>
                    </w:pPr>
                    <w:r>
                      <w:rPr>
                        <w:rFonts w:ascii="SimSun" w:hAnsi="SimSun" w:eastAsia="SimSun" w:cs="SimSun"/>
                        <w:sz w:val="16"/>
                        <w:szCs w:val="16"/>
                        <w:spacing w:val="-2"/>
                      </w:rPr>
                      <w:t>元数据应用层</w:t>
                    </w:r>
                  </w:p>
                  <w:p>
                    <w:pPr>
                      <w:ind w:left="3290"/>
                      <w:spacing w:line="209" w:lineRule="auto"/>
                      <w:rPr>
                        <w:rFonts w:ascii="SimSun" w:hAnsi="SimSun" w:eastAsia="SimSun" w:cs="SimSun"/>
                        <w:sz w:val="16"/>
                        <w:szCs w:val="16"/>
                      </w:rPr>
                    </w:pPr>
                    <w:r>
                      <w:rPr>
                        <w:rFonts w:ascii="SimSun" w:hAnsi="SimSun" w:eastAsia="SimSun" w:cs="SimSun"/>
                        <w:sz w:val="16"/>
                        <w:szCs w:val="16"/>
                        <w:spacing w:val="-2"/>
                        <w:position w:val="-1"/>
                      </w:rPr>
                      <w:t>影响分析</w:t>
                    </w:r>
                    <w:r>
                      <w:rPr>
                        <w:rFonts w:ascii="SimSun" w:hAnsi="SimSun" w:eastAsia="SimSun" w:cs="SimSun"/>
                        <w:sz w:val="16"/>
                        <w:szCs w:val="16"/>
                        <w:spacing w:val="4"/>
                        <w:position w:val="-1"/>
                      </w:rPr>
                      <w:t xml:space="preserve">           </w:t>
                    </w:r>
                    <w:r>
                      <w:rPr>
                        <w:rFonts w:ascii="SimSun" w:hAnsi="SimSun" w:eastAsia="SimSun" w:cs="SimSun"/>
                        <w:sz w:val="16"/>
                        <w:szCs w:val="16"/>
                        <w:spacing w:val="-2"/>
                      </w:rPr>
                      <w:t>冷热度分析</w:t>
                    </w:r>
                  </w:p>
                  <w:p>
                    <w:pPr>
                      <w:ind w:left="3750"/>
                      <w:spacing w:before="198" w:line="219" w:lineRule="auto"/>
                      <w:rPr>
                        <w:rFonts w:ascii="SimSun" w:hAnsi="SimSun" w:eastAsia="SimSun" w:cs="SimSun"/>
                        <w:sz w:val="16"/>
                        <w:szCs w:val="16"/>
                      </w:rPr>
                    </w:pPr>
                    <w:r>
                      <w:rPr>
                        <w:rFonts w:ascii="SimSun" w:hAnsi="SimSun" w:eastAsia="SimSun" w:cs="SimSun"/>
                        <w:sz w:val="16"/>
                        <w:szCs w:val="16"/>
                        <w:spacing w:val="-1"/>
                      </w:rPr>
                      <w:t>全景数据资产地图</w:t>
                    </w:r>
                  </w:p>
                  <w:p>
                    <w:pPr>
                      <w:spacing w:line="276" w:lineRule="auto"/>
                      <w:rPr>
                        <w:rFonts w:ascii="Arial"/>
                        <w:sz w:val="21"/>
                      </w:rPr>
                    </w:pPr>
                    <w:r/>
                  </w:p>
                  <w:p>
                    <w:pPr>
                      <w:ind w:left="3820"/>
                      <w:spacing w:before="52" w:line="219" w:lineRule="auto"/>
                      <w:rPr>
                        <w:rFonts w:ascii="SimSun" w:hAnsi="SimSun" w:eastAsia="SimSun" w:cs="SimSun"/>
                        <w:sz w:val="16"/>
                        <w:szCs w:val="16"/>
                      </w:rPr>
                    </w:pPr>
                    <w:r>
                      <w:rPr>
                        <w:rFonts w:ascii="SimSun" w:hAnsi="SimSun" w:eastAsia="SimSun" w:cs="SimSun"/>
                        <w:sz w:val="16"/>
                        <w:szCs w:val="16"/>
                        <w:spacing w:val="-1"/>
                      </w:rPr>
                      <w:t>元数据访问服务</w:t>
                    </w:r>
                  </w:p>
                  <w:p>
                    <w:pPr>
                      <w:ind w:left="4059"/>
                      <w:spacing w:before="170" w:line="219" w:lineRule="auto"/>
                      <w:rPr>
                        <w:rFonts w:ascii="SimSun" w:hAnsi="SimSun" w:eastAsia="SimSun" w:cs="SimSun"/>
                        <w:sz w:val="16"/>
                        <w:szCs w:val="16"/>
                      </w:rPr>
                    </w:pPr>
                    <w:r>
                      <w:rPr>
                        <w:rFonts w:ascii="SimSun" w:hAnsi="SimSun" w:eastAsia="SimSun" w:cs="SimSun"/>
                        <w:sz w:val="16"/>
                        <w:szCs w:val="16"/>
                        <w:spacing w:val="-2"/>
                      </w:rPr>
                      <w:t>元数据仓库</w:t>
                    </w:r>
                  </w:p>
                  <w:p>
                    <w:pPr>
                      <w:ind w:left="3588" w:right="1336" w:hanging="99"/>
                      <w:spacing w:before="100" w:line="213" w:lineRule="auto"/>
                      <w:rPr>
                        <w:rFonts w:ascii="SimSun" w:hAnsi="SimSun" w:eastAsia="SimSun" w:cs="SimSun"/>
                        <w:sz w:val="16"/>
                        <w:szCs w:val="16"/>
                      </w:rPr>
                    </w:pPr>
                    <w:r>
                      <w:rPr>
                        <w:rFonts w:ascii="SimSun" w:hAnsi="SimSun" w:eastAsia="SimSun" w:cs="SimSun"/>
                        <w:sz w:val="16"/>
                        <w:szCs w:val="16"/>
                        <w:spacing w:val="-17"/>
                        <w:w w:val="92"/>
                      </w:rPr>
                      <w:t>业务实体、业务规则、语义视图、</w:t>
                    </w:r>
                    <w:r>
                      <w:rPr>
                        <w:rFonts w:ascii="SimSun" w:hAnsi="SimSun" w:eastAsia="SimSun" w:cs="SimSun"/>
                        <w:sz w:val="16"/>
                        <w:szCs w:val="16"/>
                        <w:spacing w:val="5"/>
                      </w:rPr>
                      <w:t xml:space="preserve"> </w:t>
                    </w:r>
                    <w:r>
                      <w:rPr>
                        <w:rFonts w:ascii="SimSun" w:hAnsi="SimSun" w:eastAsia="SimSun" w:cs="SimSun"/>
                        <w:sz w:val="16"/>
                        <w:szCs w:val="16"/>
                        <w:spacing w:val="-14"/>
                        <w:w w:val="95"/>
                      </w:rPr>
                      <w:t>库、表、</w:t>
                    </w:r>
                    <w:r>
                      <w:rPr>
                        <w:rFonts w:ascii="Times New Roman" w:hAnsi="Times New Roman" w:eastAsia="Times New Roman" w:cs="Times New Roman"/>
                        <w:sz w:val="16"/>
                        <w:szCs w:val="16"/>
                        <w:spacing w:val="-14"/>
                        <w:w w:val="95"/>
                      </w:rPr>
                      <w:t>EIL</w:t>
                    </w:r>
                    <w:r>
                      <w:rPr>
                        <w:rFonts w:ascii="SimSun" w:hAnsi="SimSun" w:eastAsia="SimSun" w:cs="SimSun"/>
                        <w:sz w:val="16"/>
                        <w:szCs w:val="16"/>
                        <w:spacing w:val="-14"/>
                        <w:w w:val="95"/>
                      </w:rPr>
                      <w:t>脚本、</w:t>
                    </w:r>
                    <w:r>
                      <w:rPr>
                        <w:rFonts w:ascii="Times New Roman" w:hAnsi="Times New Roman" w:eastAsia="Times New Roman" w:cs="Times New Roman"/>
                        <w:sz w:val="16"/>
                        <w:szCs w:val="16"/>
                        <w:spacing w:val="-14"/>
                        <w:w w:val="95"/>
                      </w:rPr>
                      <w:t>DW</w:t>
                    </w:r>
                    <w:r>
                      <w:rPr>
                        <w:rFonts w:ascii="SimSun" w:hAnsi="SimSun" w:eastAsia="SimSun" w:cs="SimSun"/>
                        <w:sz w:val="16"/>
                        <w:szCs w:val="16"/>
                        <w:spacing w:val="-14"/>
                        <w:w w:val="95"/>
                      </w:rPr>
                      <w:t>模型等</w:t>
                    </w:r>
                  </w:p>
                  <w:p>
                    <w:pPr>
                      <w:spacing w:before="204" w:line="223" w:lineRule="auto"/>
                      <w:jc w:val="right"/>
                      <w:rPr>
                        <w:rFonts w:ascii="SimSun" w:hAnsi="SimSun" w:eastAsia="SimSun" w:cs="SimSun"/>
                        <w:sz w:val="16"/>
                        <w:szCs w:val="16"/>
                      </w:rPr>
                    </w:pPr>
                    <w:r>
                      <w:rPr>
                        <w:rFonts w:ascii="SimSun" w:hAnsi="SimSun" w:eastAsia="SimSun" w:cs="SimSun"/>
                        <w:sz w:val="16"/>
                        <w:szCs w:val="16"/>
                        <w:color w:val="FFFFFF"/>
                        <w:spacing w:val="-15"/>
                        <w:w w:val="94"/>
                      </w:rPr>
                      <w:t>整</w:t>
                    </w:r>
                    <w:r>
                      <w:rPr>
                        <w:rFonts w:ascii="SimSun" w:hAnsi="SimSun" w:eastAsia="SimSun" w:cs="SimSun"/>
                        <w:sz w:val="16"/>
                        <w:szCs w:val="16"/>
                        <w:color w:val="FFFFFF"/>
                        <w:spacing w:val="-14"/>
                        <w:w w:val="94"/>
                      </w:rPr>
                      <w:t>合</w:t>
                    </w:r>
                    <w:r>
                      <w:rPr>
                        <w:rFonts w:ascii="SimSun" w:hAnsi="SimSun" w:eastAsia="SimSun" w:cs="SimSun"/>
                        <w:sz w:val="16"/>
                        <w:szCs w:val="16"/>
                        <w:color w:val="FFFFFF"/>
                        <w:spacing w:val="-7"/>
                        <w:w w:val="94"/>
                      </w:rPr>
                      <w:t>配</w:t>
                    </w:r>
                  </w:p>
                  <w:p>
                    <w:pPr>
                      <w:ind w:left="20"/>
                      <w:spacing w:before="53" w:line="219" w:lineRule="auto"/>
                      <w:rPr>
                        <w:rFonts w:ascii="SimSun" w:hAnsi="SimSun" w:eastAsia="SimSun" w:cs="SimSun"/>
                        <w:sz w:val="16"/>
                        <w:szCs w:val="16"/>
                      </w:rPr>
                    </w:pPr>
                    <w:r>
                      <w:rPr>
                        <w:rFonts w:ascii="SimSun" w:hAnsi="SimSun" w:eastAsia="SimSun" w:cs="SimSun"/>
                        <w:sz w:val="16"/>
                        <w:szCs w:val="16"/>
                        <w:spacing w:val="-5"/>
                      </w:rPr>
                      <w:t>元数据采集层</w:t>
                    </w:r>
                  </w:p>
                  <w:p>
                    <w:pPr>
                      <w:ind w:left="1489"/>
                      <w:spacing w:line="209" w:lineRule="auto"/>
                      <w:rPr>
                        <w:rFonts w:ascii="SimSun" w:hAnsi="SimSun" w:eastAsia="SimSun" w:cs="SimSun"/>
                        <w:sz w:val="15"/>
                        <w:szCs w:val="15"/>
                      </w:rPr>
                    </w:pPr>
                    <w:r>
                      <w:rPr>
                        <w:rFonts w:ascii="SimSun" w:hAnsi="SimSun" w:eastAsia="SimSun" w:cs="SimSun"/>
                        <w:sz w:val="15"/>
                        <w:szCs w:val="15"/>
                        <w:spacing w:val="8"/>
                      </w:rPr>
                      <w:t>数据源</w:t>
                    </w:r>
                  </w:p>
                  <w:p>
                    <w:pPr>
                      <w:ind w:left="1450"/>
                      <w:spacing w:before="1" w:line="219" w:lineRule="auto"/>
                      <w:rPr>
                        <w:rFonts w:ascii="SimSun" w:hAnsi="SimSun" w:eastAsia="SimSun" w:cs="SimSun"/>
                        <w:sz w:val="15"/>
                        <w:szCs w:val="15"/>
                      </w:rPr>
                    </w:pPr>
                    <w:r>
                      <w:rPr>
                        <w:rFonts w:ascii="SimSun" w:hAnsi="SimSun" w:eastAsia="SimSun" w:cs="SimSun"/>
                        <w:sz w:val="15"/>
                        <w:szCs w:val="15"/>
                        <w:spacing w:val="-2"/>
                      </w:rPr>
                      <w:t>元数据</w:t>
                    </w:r>
                  </w:p>
                  <w:p>
                    <w:pPr>
                      <w:ind w:left="1599"/>
                      <w:spacing w:before="53" w:line="183" w:lineRule="auto"/>
                      <w:rPr>
                        <w:rFonts w:ascii="SimSun" w:hAnsi="SimSun" w:eastAsia="SimSun" w:cs="SimSun"/>
                        <w:sz w:val="16"/>
                        <w:szCs w:val="16"/>
                      </w:rPr>
                    </w:pPr>
                    <w:r>
                      <w:rPr>
                        <w:rFonts w:ascii="SimSun" w:hAnsi="SimSun" w:eastAsia="SimSun" w:cs="SimSun"/>
                        <w:sz w:val="16"/>
                        <w:szCs w:val="16"/>
                      </w:rPr>
                      <w:t>4</w:t>
                    </w:r>
                  </w:p>
                  <w:p>
                    <w:pPr>
                      <w:ind w:left="1609"/>
                      <w:spacing w:before="23" w:line="204" w:lineRule="auto"/>
                      <w:rPr>
                        <w:rFonts w:ascii="SimSun" w:hAnsi="SimSun" w:eastAsia="SimSun" w:cs="SimSun"/>
                        <w:sz w:val="16"/>
                        <w:szCs w:val="16"/>
                      </w:rPr>
                    </w:pPr>
                    <w:r>
                      <w:rPr>
                        <w:rFonts w:ascii="SimSun" w:hAnsi="SimSun" w:eastAsia="SimSun" w:cs="SimSun"/>
                        <w:sz w:val="16"/>
                        <w:szCs w:val="16"/>
                        <w:spacing w:val="-2"/>
                      </w:rPr>
                      <w:t>适配器</w:t>
                    </w:r>
                  </w:p>
                  <w:p>
                    <w:pPr>
                      <w:ind w:left="1270"/>
                      <w:spacing w:before="1" w:line="219" w:lineRule="auto"/>
                      <w:rPr>
                        <w:rFonts w:ascii="SimSun" w:hAnsi="SimSun" w:eastAsia="SimSun" w:cs="SimSun"/>
                        <w:sz w:val="16"/>
                        <w:szCs w:val="16"/>
                      </w:rPr>
                    </w:pPr>
                    <w:r>
                      <w:rPr>
                        <w:rFonts w:ascii="SimSun" w:hAnsi="SimSun" w:eastAsia="SimSun" w:cs="SimSun"/>
                        <w:sz w:val="16"/>
                        <w:szCs w:val="16"/>
                        <w:spacing w:val="21"/>
                      </w:rPr>
                      <w:t>业务系统</w:t>
                    </w:r>
                  </w:p>
                  <w:p>
                    <w:pPr>
                      <w:ind w:left="1120"/>
                      <w:spacing w:before="107" w:line="19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0"/>
                      </w:rPr>
                      <w:t>ERP</w:t>
                    </w:r>
                    <w:r>
                      <w:rPr>
                        <w:rFonts w:ascii="Times New Roman" w:hAnsi="Times New Roman" w:eastAsia="Times New Roman" w:cs="Times New Roman"/>
                        <w:sz w:val="16"/>
                        <w:szCs w:val="16"/>
                        <w:spacing w:val="-20"/>
                      </w:rPr>
                      <w:t xml:space="preserve"> </w:t>
                    </w:r>
                    <w:r>
                      <w:rPr>
                        <w:rFonts w:ascii="SimSun" w:hAnsi="SimSun" w:eastAsia="SimSun" w:cs="SimSun"/>
                        <w:sz w:val="16"/>
                        <w:szCs w:val="16"/>
                        <w:spacing w:val="-10"/>
                      </w:rPr>
                      <w:t>、</w:t>
                    </w:r>
                    <w:r>
                      <w:rPr>
                        <w:rFonts w:ascii="Times New Roman" w:hAnsi="Times New Roman" w:eastAsia="Times New Roman" w:cs="Times New Roman"/>
                        <w:sz w:val="16"/>
                        <w:szCs w:val="16"/>
                        <w:spacing w:val="-10"/>
                      </w:rPr>
                      <w:t>CRM,</w:t>
                    </w:r>
                  </w:p>
                  <w:p>
                    <w:pPr>
                      <w:ind w:left="1090"/>
                      <w:spacing w:line="219" w:lineRule="auto"/>
                      <w:rPr>
                        <w:rFonts w:ascii="SimSun" w:hAnsi="SimSun" w:eastAsia="SimSun" w:cs="SimSun"/>
                        <w:sz w:val="16"/>
                        <w:szCs w:val="16"/>
                      </w:rPr>
                    </w:pPr>
                    <w:r>
                      <w:rPr>
                        <w:rFonts w:ascii="Times New Roman" w:hAnsi="Times New Roman" w:eastAsia="Times New Roman" w:cs="Times New Roman"/>
                        <w:sz w:val="16"/>
                        <w:szCs w:val="16"/>
                        <w:spacing w:val="-10"/>
                      </w:rPr>
                      <w:t>SCM</w:t>
                    </w:r>
                    <w:r>
                      <w:rPr>
                        <w:rFonts w:ascii="SimSun" w:hAnsi="SimSun" w:eastAsia="SimSun" w:cs="SimSun"/>
                        <w:sz w:val="16"/>
                        <w:szCs w:val="16"/>
                        <w:spacing w:val="-10"/>
                      </w:rPr>
                      <w:t>、</w:t>
                    </w:r>
                    <w:r>
                      <w:rPr>
                        <w:rFonts w:ascii="Times New Roman" w:hAnsi="Times New Roman" w:eastAsia="Times New Roman" w:cs="Times New Roman"/>
                        <w:sz w:val="16"/>
                        <w:szCs w:val="16"/>
                        <w:spacing w:val="-10"/>
                      </w:rPr>
                      <w:t>MES</w:t>
                    </w:r>
                    <w:r>
                      <w:rPr>
                        <w:rFonts w:ascii="SimSun" w:hAnsi="SimSun" w:eastAsia="SimSun" w:cs="SimSun"/>
                        <w:sz w:val="16"/>
                        <w:szCs w:val="16"/>
                        <w:spacing w:val="-10"/>
                      </w:rPr>
                      <w:t>等</w:t>
                    </w:r>
                  </w:p>
                </w:txbxContent>
              </v:textbox>
            </v:shape>
            <v:shape id="_x0000_s2102" style="position:absolute;left:6110;top:1476;width:1531;height:780;" filled="false" stroked="false" type="#_x0000_t202">
              <v:fill on="false"/>
              <v:stroke on="false"/>
              <v:path/>
              <v:imagedata o:title=""/>
              <o:lock v:ext="edit" aspectratio="false"/>
              <v:textbox inset="0mm,0mm,0mm,0mm">
                <w:txbxContent>
                  <w:p>
                    <w:pPr>
                      <w:ind w:left="339"/>
                      <w:spacing w:before="20" w:line="219" w:lineRule="auto"/>
                      <w:rPr>
                        <w:rFonts w:ascii="SimSun" w:hAnsi="SimSun" w:eastAsia="SimSun" w:cs="SimSun"/>
                        <w:sz w:val="16"/>
                        <w:szCs w:val="16"/>
                      </w:rPr>
                    </w:pPr>
                    <w:r>
                      <w:rPr>
                        <w:rFonts w:ascii="SimSun" w:hAnsi="SimSun" w:eastAsia="SimSun" w:cs="SimSun"/>
                        <w:sz w:val="16"/>
                        <w:szCs w:val="16"/>
                        <w:spacing w:val="5"/>
                      </w:rPr>
                      <w:t>元数据管理</w:t>
                    </w:r>
                  </w:p>
                  <w:p>
                    <w:pPr>
                      <w:ind w:left="20" w:right="20" w:firstLine="9"/>
                      <w:spacing w:before="100" w:line="276" w:lineRule="auto"/>
                      <w:rPr>
                        <w:rFonts w:ascii="SimSun" w:hAnsi="SimSun" w:eastAsia="SimSun" w:cs="SimSun"/>
                        <w:sz w:val="16"/>
                        <w:szCs w:val="16"/>
                      </w:rPr>
                    </w:pPr>
                    <w:r>
                      <w:rPr>
                        <w:rFonts w:ascii="SimSun" w:hAnsi="SimSun" w:eastAsia="SimSun" w:cs="SimSun"/>
                        <w:sz w:val="16"/>
                        <w:szCs w:val="16"/>
                        <w:spacing w:val="-13"/>
                        <w:w w:val="96"/>
                      </w:rPr>
                      <w:t>元模型管理</w:t>
                    </w:r>
                    <w:r>
                      <w:rPr>
                        <w:rFonts w:ascii="SimSun" w:hAnsi="SimSun" w:eastAsia="SimSun" w:cs="SimSun"/>
                        <w:sz w:val="16"/>
                        <w:szCs w:val="16"/>
                        <w:spacing w:val="-6"/>
                      </w:rPr>
                      <w:t xml:space="preserve"> </w:t>
                    </w:r>
                    <w:r>
                      <w:rPr>
                        <w:rFonts w:ascii="SimSun" w:hAnsi="SimSun" w:eastAsia="SimSun" w:cs="SimSun"/>
                        <w:sz w:val="16"/>
                        <w:szCs w:val="16"/>
                        <w:spacing w:val="-13"/>
                        <w:w w:val="96"/>
                      </w:rPr>
                      <w:t>元数据查询</w:t>
                    </w:r>
                    <w:r>
                      <w:rPr>
                        <w:rFonts w:ascii="SimSun" w:hAnsi="SimSun" w:eastAsia="SimSun" w:cs="SimSun"/>
                        <w:sz w:val="16"/>
                        <w:szCs w:val="16"/>
                      </w:rPr>
                      <w:t xml:space="preserve"> </w:t>
                    </w:r>
                    <w:r>
                      <w:rPr>
                        <w:rFonts w:ascii="SimSun" w:hAnsi="SimSun" w:eastAsia="SimSun" w:cs="SimSun"/>
                        <w:sz w:val="16"/>
                        <w:szCs w:val="16"/>
                        <w:spacing w:val="-12"/>
                        <w:w w:val="92"/>
                      </w:rPr>
                      <w:t>元数据变更</w:t>
                    </w:r>
                    <w:r>
                      <w:rPr>
                        <w:rFonts w:ascii="SimSun" w:hAnsi="SimSun" w:eastAsia="SimSun" w:cs="SimSun"/>
                        <w:sz w:val="16"/>
                        <w:szCs w:val="16"/>
                        <w:spacing w:val="53"/>
                      </w:rPr>
                      <w:t xml:space="preserve"> </w:t>
                    </w:r>
                    <w:r>
                      <w:rPr>
                        <w:rFonts w:ascii="SimSun" w:hAnsi="SimSun" w:eastAsia="SimSun" w:cs="SimSun"/>
                        <w:sz w:val="16"/>
                        <w:szCs w:val="16"/>
                        <w:spacing w:val="-12"/>
                        <w:w w:val="92"/>
                      </w:rPr>
                      <w:t>元数据版本</w:t>
                    </w:r>
                  </w:p>
                </w:txbxContent>
              </v:textbox>
            </v:shape>
            <v:shape id="_x0000_s2104" style="position:absolute;left:1340;top:1506;width:1508;height:770;" filled="false" stroked="false" type="#_x0000_t202">
              <v:fill on="false"/>
              <v:stroke on="false"/>
              <v:path/>
              <v:imagedata o:title=""/>
              <o:lock v:ext="edit" aspectratio="false"/>
              <v:textbox inset="0mm,0mm,0mm,0mm">
                <w:txbxContent>
                  <w:p>
                    <w:pPr>
                      <w:ind w:left="359"/>
                      <w:spacing w:before="20" w:line="219" w:lineRule="auto"/>
                      <w:rPr>
                        <w:rFonts w:ascii="SimSun" w:hAnsi="SimSun" w:eastAsia="SimSun" w:cs="SimSun"/>
                        <w:sz w:val="16"/>
                        <w:szCs w:val="16"/>
                      </w:rPr>
                    </w:pPr>
                    <w:r>
                      <w:rPr>
                        <w:rFonts w:ascii="SimSun" w:hAnsi="SimSun" w:eastAsia="SimSun" w:cs="SimSun"/>
                        <w:sz w:val="16"/>
                        <w:szCs w:val="16"/>
                        <w:spacing w:val="-2"/>
                      </w:rPr>
                      <w:t>元数据识别</w:t>
                    </w:r>
                  </w:p>
                  <w:p>
                    <w:pPr>
                      <w:ind w:left="359"/>
                      <w:spacing w:before="100" w:line="219" w:lineRule="auto"/>
                      <w:rPr>
                        <w:rFonts w:ascii="SimSun" w:hAnsi="SimSun" w:eastAsia="SimSun" w:cs="SimSun"/>
                        <w:sz w:val="16"/>
                        <w:szCs w:val="16"/>
                      </w:rPr>
                    </w:pPr>
                    <w:r>
                      <w:rPr>
                        <w:rFonts w:ascii="SimSun" w:hAnsi="SimSun" w:eastAsia="SimSun" w:cs="SimSun"/>
                        <w:sz w:val="16"/>
                        <w:szCs w:val="16"/>
                        <w:spacing w:val="-14"/>
                      </w:rPr>
                      <w:t>结构化数据</w:t>
                    </w:r>
                  </w:p>
                  <w:p>
                    <w:pPr>
                      <w:spacing w:before="90" w:line="219" w:lineRule="auto"/>
                      <w:jc w:val="right"/>
                      <w:rPr>
                        <w:rFonts w:ascii="SimSun" w:hAnsi="SimSun" w:eastAsia="SimSun" w:cs="SimSun"/>
                        <w:sz w:val="16"/>
                        <w:szCs w:val="16"/>
                      </w:rPr>
                    </w:pPr>
                    <w:r>
                      <w:rPr>
                        <w:rFonts w:ascii="SimSun" w:hAnsi="SimSun" w:eastAsia="SimSun" w:cs="SimSun"/>
                        <w:sz w:val="16"/>
                        <w:szCs w:val="16"/>
                        <w:spacing w:val="-16"/>
                        <w:w w:val="92"/>
                      </w:rPr>
                      <w:t>半结构化、</w:t>
                    </w:r>
                    <w:r>
                      <w:rPr>
                        <w:rFonts w:ascii="SimSun" w:hAnsi="SimSun" w:eastAsia="SimSun" w:cs="SimSun"/>
                        <w:sz w:val="16"/>
                        <w:szCs w:val="16"/>
                        <w:spacing w:val="-15"/>
                        <w:w w:val="92"/>
                      </w:rPr>
                      <w:t>非结构化数</w:t>
                    </w:r>
                    <w:r>
                      <w:rPr>
                        <w:rFonts w:ascii="SimSun" w:hAnsi="SimSun" w:eastAsia="SimSun" w:cs="SimSun"/>
                        <w:sz w:val="16"/>
                        <w:szCs w:val="16"/>
                        <w:spacing w:val="-10"/>
                        <w:w w:val="92"/>
                      </w:rPr>
                      <w:t>据</w:t>
                    </w:r>
                  </w:p>
                </w:txbxContent>
              </v:textbox>
            </v:shape>
            <v:shape id="_x0000_s2106" style="position:absolute;left:2890;top:2862;width:594;height:758;" filled="false" stroked="false" type="#_x0000_t202">
              <v:fill on="false"/>
              <v:stroke on="false"/>
              <v:path/>
              <v:imagedata o:title=""/>
              <o:lock v:ext="edit" aspectratio="false"/>
              <v:textbox inset="0mm,0mm,0mm,0mm">
                <w:txbxContent>
                  <w:p>
                    <w:pPr>
                      <w:ind w:left="99"/>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ETL</w:t>
                    </w:r>
                  </w:p>
                  <w:p>
                    <w:pPr>
                      <w:ind w:left="20"/>
                      <w:spacing w:before="1" w:line="207" w:lineRule="auto"/>
                      <w:rPr>
                        <w:rFonts w:ascii="SimSun" w:hAnsi="SimSun" w:eastAsia="SimSun" w:cs="SimSun"/>
                        <w:sz w:val="16"/>
                        <w:szCs w:val="16"/>
                      </w:rPr>
                    </w:pPr>
                    <w:r>
                      <w:rPr>
                        <w:rFonts w:ascii="SimSun" w:hAnsi="SimSun" w:eastAsia="SimSun" w:cs="SimSun"/>
                        <w:sz w:val="16"/>
                        <w:szCs w:val="16"/>
                        <w:spacing w:val="-2"/>
                      </w:rPr>
                      <w:t>元数据</w:t>
                    </w:r>
                  </w:p>
                  <w:p>
                    <w:pPr>
                      <w:ind w:left="99"/>
                      <w:spacing w:line="222" w:lineRule="auto"/>
                      <w:rPr>
                        <w:rFonts w:ascii="SimSun" w:hAnsi="SimSun" w:eastAsia="SimSun" w:cs="SimSun"/>
                        <w:sz w:val="10"/>
                        <w:szCs w:val="10"/>
                      </w:rPr>
                    </w:pPr>
                    <w:r>
                      <w:rPr>
                        <w:rFonts w:ascii="SimSun" w:hAnsi="SimSun" w:eastAsia="SimSun" w:cs="SimSun"/>
                        <w:sz w:val="10"/>
                        <w:szCs w:val="10"/>
                        <w:color w:val="FFFFFF"/>
                      </w:rPr>
                      <w:t>不</w:t>
                    </w:r>
                  </w:p>
                  <w:p>
                    <w:pPr>
                      <w:ind w:left="99"/>
                      <w:spacing w:before="113" w:line="223" w:lineRule="auto"/>
                      <w:rPr>
                        <w:rFonts w:ascii="SimSun" w:hAnsi="SimSun" w:eastAsia="SimSun" w:cs="SimSun"/>
                        <w:sz w:val="16"/>
                        <w:szCs w:val="16"/>
                      </w:rPr>
                    </w:pPr>
                    <w:r>
                      <w:rPr>
                        <w:rFonts w:ascii="SimSun" w:hAnsi="SimSun" w:eastAsia="SimSun" w:cs="SimSun"/>
                        <w:sz w:val="16"/>
                        <w:szCs w:val="16"/>
                        <w:spacing w:val="-2"/>
                      </w:rPr>
                      <w:t>适配器</w:t>
                    </w:r>
                  </w:p>
                </w:txbxContent>
              </v:textbox>
            </v:shape>
            <v:shape id="_x0000_s2108" style="position:absolute;left:4180;top:2867;width:512;height:490;" filled="false" stroked="false" type="#_x0000_t202">
              <v:fill on="false"/>
              <v:stroke on="false"/>
              <v:path/>
              <v:imagedata o:title=""/>
              <o:lock v:ext="edit" aspectratio="false"/>
              <v:textbox inset="0mm,0mm,0mm,0mm">
                <w:txbxContent>
                  <w:p>
                    <w:pPr>
                      <w:ind w:left="10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ODS</w:t>
                    </w:r>
                  </w:p>
                  <w:p>
                    <w:pPr>
                      <w:ind w:left="20"/>
                      <w:spacing w:before="4" w:line="174" w:lineRule="auto"/>
                      <w:rPr>
                        <w:rFonts w:ascii="SimSun" w:hAnsi="SimSun" w:eastAsia="SimSun" w:cs="SimSun"/>
                        <w:sz w:val="16"/>
                        <w:szCs w:val="16"/>
                      </w:rPr>
                    </w:pPr>
                    <w:r>
                      <w:rPr>
                        <w:rFonts w:ascii="SimSun" w:hAnsi="SimSun" w:eastAsia="SimSun" w:cs="SimSun"/>
                        <w:sz w:val="16"/>
                        <w:szCs w:val="16"/>
                        <w:spacing w:val="-2"/>
                      </w:rPr>
                      <w:t>元数据</w:t>
                    </w:r>
                  </w:p>
                  <w:p>
                    <w:pPr>
                      <w:ind w:left="240"/>
                      <w:spacing w:line="212" w:lineRule="auto"/>
                      <w:rPr>
                        <w:rFonts w:ascii="SimSun" w:hAnsi="SimSun" w:eastAsia="SimSun" w:cs="SimSun"/>
                        <w:sz w:val="16"/>
                        <w:szCs w:val="16"/>
                      </w:rPr>
                    </w:pPr>
                    <w:r>
                      <w:rPr>
                        <w:rFonts w:ascii="SimSun" w:hAnsi="SimSun" w:eastAsia="SimSun" w:cs="SimSun"/>
                        <w:sz w:val="16"/>
                        <w:szCs w:val="16"/>
                      </w:rPr>
                      <w:t>不</w:t>
                    </w:r>
                  </w:p>
                </w:txbxContent>
              </v:textbox>
            </v:shape>
            <v:shape id="_x0000_s2110" style="position:absolute;left:5469;top:2862;width:512;height:484;" filled="false" stroked="false" type="#_x0000_t202">
              <v:fill on="false"/>
              <v:stroke on="false"/>
              <v:path/>
              <v:imagedata o:title=""/>
              <o:lock v:ext="edit" aspectratio="false"/>
              <v:textbox inset="0mm,0mm,0mm,0mm">
                <w:txbxContent>
                  <w:p>
                    <w:pPr>
                      <w:ind w:left="10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ETL</w:t>
                    </w:r>
                  </w:p>
                  <w:p>
                    <w:pPr>
                      <w:ind w:left="20"/>
                      <w:spacing w:before="12" w:line="218" w:lineRule="auto"/>
                      <w:rPr>
                        <w:rFonts w:ascii="SimSun" w:hAnsi="SimSun" w:eastAsia="SimSun" w:cs="SimSun"/>
                        <w:sz w:val="16"/>
                        <w:szCs w:val="16"/>
                      </w:rPr>
                    </w:pPr>
                    <w:r>
                      <w:rPr>
                        <w:rFonts w:ascii="SimSun" w:hAnsi="SimSun" w:eastAsia="SimSun" w:cs="SimSun"/>
                        <w:sz w:val="16"/>
                        <w:szCs w:val="16"/>
                        <w:spacing w:val="-2"/>
                      </w:rPr>
                      <w:t>元数据</w:t>
                    </w:r>
                  </w:p>
                  <w:p>
                    <w:pPr>
                      <w:ind w:left="240"/>
                      <w:spacing w:line="222" w:lineRule="auto"/>
                      <w:rPr>
                        <w:rFonts w:ascii="SimSun" w:hAnsi="SimSun" w:eastAsia="SimSun" w:cs="SimSun"/>
                        <w:sz w:val="10"/>
                        <w:szCs w:val="10"/>
                      </w:rPr>
                    </w:pPr>
                    <w:r>
                      <w:rPr>
                        <w:rFonts w:ascii="SimSun" w:hAnsi="SimSun" w:eastAsia="SimSun" w:cs="SimSun"/>
                        <w:sz w:val="10"/>
                        <w:szCs w:val="10"/>
                        <w:color w:val="FFFFFF"/>
                      </w:rPr>
                      <w:t>不</w:t>
                    </w:r>
                  </w:p>
                </w:txbxContent>
              </v:textbox>
            </v:shape>
            <v:shape id="_x0000_s2112" style="position:absolute;left:90;top:1146;width:99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元数据管理层</w:t>
                    </w:r>
                  </w:p>
                </w:txbxContent>
              </v:textbox>
            </v:shape>
            <v:shape id="_x0000_s2114" style="position:absolute;left:6800;top:2860;width:512;height:357;" filled="false" stroked="false" type="#_x0000_t202">
              <v:fill on="false"/>
              <v:stroke on="false"/>
              <v:path/>
              <v:imagedata o:title=""/>
              <o:lock v:ext="edit" aspectratio="false"/>
              <v:textbox inset="0mm,0mm,0mm,0mm">
                <w:txbxContent>
                  <w:p>
                    <w:pPr>
                      <w:ind w:left="109"/>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DW</w:t>
                    </w:r>
                  </w:p>
                  <w:p>
                    <w:pPr>
                      <w:ind w:left="20"/>
                      <w:spacing w:before="14" w:line="219" w:lineRule="auto"/>
                      <w:rPr>
                        <w:rFonts w:ascii="SimSun" w:hAnsi="SimSun" w:eastAsia="SimSun" w:cs="SimSun"/>
                        <w:sz w:val="16"/>
                        <w:szCs w:val="16"/>
                      </w:rPr>
                    </w:pPr>
                    <w:r>
                      <w:rPr>
                        <w:rFonts w:ascii="SimSun" w:hAnsi="SimSun" w:eastAsia="SimSun" w:cs="SimSun"/>
                        <w:sz w:val="16"/>
                        <w:szCs w:val="16"/>
                        <w:spacing w:val="-2"/>
                      </w:rPr>
                      <w:t>元数据</w:t>
                    </w:r>
                  </w:p>
                </w:txbxContent>
              </v:textbox>
            </v:shape>
            <v:shape id="_x0000_s2116" style="position:absolute;left:6589;top:247;width:831;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关联度分析</w:t>
                    </w:r>
                  </w:p>
                </w:txbxContent>
              </v:textbox>
            </v:shape>
            <v:shape id="_x0000_s2118" style="position:absolute;left:3119;top:2297;width:362;height:402;" filled="false" stroked="false" type="#_x0000_t202">
              <v:fill on="false"/>
              <v:stroke on="false"/>
              <v:path/>
              <v:imagedata o:title=""/>
              <o:lock v:ext="edit" aspectratio="false"/>
              <v:textbox inset="0mm,0mm,0mm,0mm">
                <w:txbxContent>
                  <w:p>
                    <w:pPr>
                      <w:spacing w:before="20" w:line="241" w:lineRule="auto"/>
                      <w:jc w:val="right"/>
                      <w:rPr>
                        <w:rFonts w:ascii="STXinwei" w:hAnsi="STXinwei" w:eastAsia="STXinwei" w:cs="STXinwei"/>
                        <w:sz w:val="35"/>
                        <w:szCs w:val="35"/>
                      </w:rPr>
                    </w:pPr>
                    <w:bookmarkStart w:name="bookmark292" w:id="284"/>
                    <w:bookmarkEnd w:id="284"/>
                    <w:bookmarkStart w:name="bookmark293" w:id="285"/>
                    <w:bookmarkEnd w:id="285"/>
                    <w:r>
                      <w:rPr>
                        <w:rFonts w:ascii="STXinwei" w:hAnsi="STXinwei" w:eastAsia="STXinwei" w:cs="STXinwei"/>
                        <w:sz w:val="35"/>
                        <w:szCs w:val="35"/>
                        <w:w w:val="92"/>
                      </w:rPr>
                      <w:t>检</w:t>
                    </w:r>
                  </w:p>
                </w:txbxContent>
              </v:textbox>
            </v:shape>
            <v:shape id="_x0000_s2120" style="position:absolute;left:90;top:3676;width:67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数据源层</w:t>
                    </w:r>
                  </w:p>
                </w:txbxContent>
              </v:textbox>
            </v:shape>
            <v:shape id="_x0000_s2122" style="position:absolute;left:1679;top:267;width:673;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血缘分析</w:t>
                    </w:r>
                  </w:p>
                </w:txbxContent>
              </v:textbox>
            </v:shape>
            <v:shape id="_x0000_s2124" style="position:absolute;left:5729;top:3399;width:547;height:20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6"/>
                        <w:szCs w:val="16"/>
                      </w:rPr>
                    </w:pPr>
                    <w:r>
                      <w:rPr>
                        <w:rFonts w:ascii="SimSun" w:hAnsi="SimSun" w:eastAsia="SimSun" w:cs="SimSun"/>
                        <w:sz w:val="16"/>
                        <w:szCs w:val="16"/>
                        <w:spacing w:val="8"/>
                      </w:rPr>
                      <w:t>适配器</w:t>
                    </w:r>
                  </w:p>
                </w:txbxContent>
              </v:textbox>
            </v:shape>
            <v:shape id="_x0000_s2126" style="position:absolute;left:7150;top:3399;width:537;height:20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6"/>
                        <w:szCs w:val="16"/>
                      </w:rPr>
                    </w:pPr>
                    <w:r>
                      <w:rPr>
                        <w:rFonts w:ascii="SimSun" w:hAnsi="SimSun" w:eastAsia="SimSun" w:cs="SimSun"/>
                        <w:sz w:val="16"/>
                        <w:szCs w:val="16"/>
                        <w:spacing w:val="5"/>
                      </w:rPr>
                      <w:t>适配器</w:t>
                    </w:r>
                  </w:p>
                </w:txbxContent>
              </v:textbox>
            </v:shape>
            <v:shape id="_x0000_s2128" style="position:absolute;left:4480;top:3419;width:514;height:20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6"/>
                        <w:szCs w:val="16"/>
                      </w:rPr>
                    </w:pPr>
                    <w:r>
                      <w:rPr>
                        <w:rFonts w:ascii="SimSun" w:hAnsi="SimSun" w:eastAsia="SimSun" w:cs="SimSun"/>
                        <w:sz w:val="16"/>
                        <w:szCs w:val="16"/>
                        <w:spacing w:val="-2"/>
                      </w:rPr>
                      <w:t>适配器</w:t>
                    </w:r>
                  </w:p>
                </w:txbxContent>
              </v:textbox>
            </v:shape>
            <v:shape id="_x0000_s2130" style="position:absolute;left:4169;top:4007;width:355;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ODS</w:t>
                    </w:r>
                  </w:p>
                </w:txbxContent>
              </v:textbox>
            </v:shape>
            <v:shape id="_x0000_s2132" style="position:absolute;left:5549;top:3952;width:330;height:1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ETL</w:t>
                    </w:r>
                  </w:p>
                </w:txbxContent>
              </v:textbox>
            </v:shape>
            <v:shape id="_x0000_s2134" style="position:absolute;left:2850;top:3922;width:330;height:1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ETL</w:t>
                    </w:r>
                  </w:p>
                </w:txbxContent>
              </v:textbox>
            </v:shape>
            <v:shape id="_x0000_s2136" style="position:absolute;left:6989;top:3990;width:303;height:150;"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DW</w:t>
                    </w:r>
                  </w:p>
                </w:txbxContent>
              </v:textbox>
            </v:shape>
          </v:group>
        </w:pict>
      </w:r>
    </w:p>
    <w:p>
      <w:pPr>
        <w:ind w:left="3069"/>
        <w:spacing w:before="156" w:line="219" w:lineRule="auto"/>
        <w:rPr>
          <w:rFonts w:ascii="SimSun" w:hAnsi="SimSun" w:eastAsia="SimSun" w:cs="SimSun"/>
          <w:sz w:val="16"/>
          <w:szCs w:val="16"/>
        </w:rPr>
      </w:pPr>
      <w:r>
        <w:rPr>
          <w:rFonts w:ascii="SimSun" w:hAnsi="SimSun" w:eastAsia="SimSun" w:cs="SimSun"/>
          <w:sz w:val="16"/>
          <w:szCs w:val="16"/>
          <w:spacing w:val="16"/>
        </w:rPr>
        <w:t>图23-</w:t>
      </w:r>
      <w:r>
        <w:rPr>
          <w:rFonts w:ascii="SimSun" w:hAnsi="SimSun" w:eastAsia="SimSun" w:cs="SimSun"/>
          <w:sz w:val="16"/>
          <w:szCs w:val="16"/>
          <w:spacing w:val="-28"/>
        </w:rPr>
        <w:t xml:space="preserve"> </w:t>
      </w:r>
      <w:r>
        <w:rPr>
          <w:rFonts w:ascii="SimSun" w:hAnsi="SimSun" w:eastAsia="SimSun" w:cs="SimSun"/>
          <w:sz w:val="16"/>
          <w:szCs w:val="16"/>
          <w:spacing w:val="16"/>
        </w:rPr>
        <w:t>1  元数据管理平台</w:t>
      </w:r>
    </w:p>
    <w:p>
      <w:pPr>
        <w:ind w:right="84" w:firstLine="400"/>
        <w:spacing w:before="281" w:line="246" w:lineRule="auto"/>
        <w:rPr>
          <w:rFonts w:ascii="SimSun" w:hAnsi="SimSun" w:eastAsia="SimSun" w:cs="SimSun"/>
          <w:sz w:val="21"/>
          <w:szCs w:val="21"/>
        </w:rPr>
      </w:pPr>
      <w:r>
        <w:rPr>
          <w:rFonts w:ascii="SimSun" w:hAnsi="SimSun" w:eastAsia="SimSun" w:cs="SimSun"/>
          <w:sz w:val="21"/>
          <w:szCs w:val="21"/>
        </w:rPr>
        <w:t>元数据采集层主要通过对各类数据源的适配，实现元数据的</w:t>
      </w:r>
      <w:r>
        <w:rPr>
          <w:rFonts w:ascii="SimSun" w:hAnsi="SimSun" w:eastAsia="SimSun" w:cs="SimSun"/>
          <w:sz w:val="21"/>
          <w:szCs w:val="21"/>
          <w:spacing w:val="-1"/>
        </w:rPr>
        <w:t>统一采集，并将其存储于</w:t>
      </w:r>
      <w:r>
        <w:rPr>
          <w:rFonts w:ascii="SimSun" w:hAnsi="SimSun" w:eastAsia="SimSun" w:cs="SimSun"/>
          <w:sz w:val="21"/>
          <w:szCs w:val="21"/>
        </w:rPr>
        <w:t xml:space="preserve"> </w:t>
      </w:r>
      <w:r>
        <w:rPr>
          <w:rFonts w:ascii="SimSun" w:hAnsi="SimSun" w:eastAsia="SimSun" w:cs="SimSun"/>
          <w:sz w:val="21"/>
          <w:szCs w:val="21"/>
          <w:spacing w:val="-6"/>
        </w:rPr>
        <w:t>符合</w:t>
      </w:r>
      <w:r>
        <w:rPr>
          <w:rFonts w:ascii="Times New Roman" w:hAnsi="Times New Roman" w:eastAsia="Times New Roman" w:cs="Times New Roman"/>
          <w:sz w:val="21"/>
          <w:szCs w:val="21"/>
          <w:spacing w:val="-6"/>
        </w:rPr>
        <w:t>CWM </w:t>
      </w:r>
      <w:r>
        <w:rPr>
          <w:rFonts w:ascii="SimSun" w:hAnsi="SimSun" w:eastAsia="SimSun" w:cs="SimSun"/>
          <w:sz w:val="21"/>
          <w:szCs w:val="21"/>
          <w:spacing w:val="-6"/>
        </w:rPr>
        <w:t>标准的中央元数据仓库中。</w:t>
      </w:r>
    </w:p>
    <w:p>
      <w:pPr>
        <w:ind w:left="403"/>
        <w:spacing w:before="176" w:line="221" w:lineRule="auto"/>
        <w:outlineLvl w:val="6"/>
        <w:rPr>
          <w:rFonts w:ascii="SimHei" w:hAnsi="SimHei" w:eastAsia="SimHei" w:cs="SimHei"/>
          <w:sz w:val="21"/>
          <w:szCs w:val="21"/>
        </w:rPr>
      </w:pPr>
      <w:r>
        <w:rPr>
          <w:rFonts w:ascii="SimHei" w:hAnsi="SimHei" w:eastAsia="SimHei" w:cs="SimHei"/>
          <w:sz w:val="21"/>
          <w:szCs w:val="21"/>
          <w:b/>
          <w:bCs/>
          <w:spacing w:val="-3"/>
        </w:rPr>
        <w:t>3.元数据管理层</w:t>
      </w:r>
    </w:p>
    <w:p>
      <w:pPr>
        <w:ind w:right="84" w:firstLine="400"/>
        <w:spacing w:before="31" w:line="268" w:lineRule="auto"/>
        <w:rPr>
          <w:rFonts w:ascii="SimSun" w:hAnsi="SimSun" w:eastAsia="SimSun" w:cs="SimSun"/>
          <w:sz w:val="21"/>
          <w:szCs w:val="21"/>
        </w:rPr>
      </w:pPr>
      <w:r>
        <w:rPr>
          <w:rFonts w:ascii="SimSun" w:hAnsi="SimSun" w:eastAsia="SimSun" w:cs="SimSun"/>
          <w:sz w:val="21"/>
          <w:szCs w:val="21"/>
        </w:rPr>
        <w:t>元数据管理层提供了对元数据的管理、维护、查询功能，包</w:t>
      </w:r>
      <w:r>
        <w:rPr>
          <w:rFonts w:ascii="SimSun" w:hAnsi="SimSun" w:eastAsia="SimSun" w:cs="SimSun"/>
          <w:sz w:val="21"/>
          <w:szCs w:val="21"/>
          <w:spacing w:val="-1"/>
        </w:rPr>
        <w:t>括元数据查询、元数据管</w:t>
      </w:r>
      <w:r>
        <w:rPr>
          <w:rFonts w:ascii="SimSun" w:hAnsi="SimSun" w:eastAsia="SimSun" w:cs="SimSun"/>
          <w:sz w:val="21"/>
          <w:szCs w:val="21"/>
        </w:rPr>
        <w:t xml:space="preserve"> </w:t>
      </w:r>
      <w:r>
        <w:rPr>
          <w:rFonts w:ascii="SimSun" w:hAnsi="SimSun" w:eastAsia="SimSun" w:cs="SimSun"/>
          <w:sz w:val="21"/>
          <w:szCs w:val="21"/>
          <w:spacing w:val="-6"/>
        </w:rPr>
        <w:t>理、元数据版本管理、元数据变更管理、元数据适配器管理等。</w:t>
      </w:r>
    </w:p>
    <w:p>
      <w:pPr>
        <w:ind w:left="403"/>
        <w:spacing w:before="177" w:line="221" w:lineRule="auto"/>
        <w:outlineLvl w:val="6"/>
        <w:rPr>
          <w:rFonts w:ascii="SimHei" w:hAnsi="SimHei" w:eastAsia="SimHei" w:cs="SimHei"/>
          <w:sz w:val="21"/>
          <w:szCs w:val="21"/>
        </w:rPr>
      </w:pPr>
      <w:r>
        <w:rPr>
          <w:rFonts w:ascii="SimHei" w:hAnsi="SimHei" w:eastAsia="SimHei" w:cs="SimHei"/>
          <w:sz w:val="21"/>
          <w:szCs w:val="21"/>
          <w:b/>
          <w:bCs/>
          <w:spacing w:val="-3"/>
        </w:rPr>
        <w:t>4.元数据应用层</w:t>
      </w:r>
    </w:p>
    <w:p>
      <w:pPr>
        <w:ind w:firstLine="400"/>
        <w:spacing w:before="62" w:line="267" w:lineRule="auto"/>
        <w:jc w:val="both"/>
        <w:rPr>
          <w:rFonts w:ascii="SimSun" w:hAnsi="SimSun" w:eastAsia="SimSun" w:cs="SimSun"/>
          <w:sz w:val="21"/>
          <w:szCs w:val="21"/>
        </w:rPr>
      </w:pPr>
      <w:r>
        <w:rPr>
          <w:rFonts w:ascii="SimSun" w:hAnsi="SimSun" w:eastAsia="SimSun" w:cs="SimSun"/>
          <w:sz w:val="21"/>
          <w:szCs w:val="21"/>
          <w:spacing w:val="-4"/>
        </w:rPr>
        <w:t>元数据应用层提供了元数据的浏览和分析功能，包括企业数据地图、元数据血统分析、</w:t>
      </w:r>
      <w:r>
        <w:rPr>
          <w:rFonts w:ascii="SimSun" w:hAnsi="SimSun" w:eastAsia="SimSun" w:cs="SimSun"/>
          <w:sz w:val="21"/>
          <w:szCs w:val="21"/>
          <w:spacing w:val="15"/>
        </w:rPr>
        <w:t xml:space="preserve"> </w:t>
      </w:r>
      <w:r>
        <w:rPr>
          <w:rFonts w:ascii="SimSun" w:hAnsi="SimSun" w:eastAsia="SimSun" w:cs="SimSun"/>
          <w:sz w:val="21"/>
          <w:szCs w:val="21"/>
          <w:spacing w:val="-1"/>
        </w:rPr>
        <w:t>元数据影响分析、元数据冷热度分析、元数据全链分析、元数据模型查询等功能。元数据</w:t>
      </w:r>
      <w:r>
        <w:rPr>
          <w:rFonts w:ascii="SimSun" w:hAnsi="SimSun" w:eastAsia="SimSun" w:cs="SimSun"/>
          <w:sz w:val="21"/>
          <w:szCs w:val="21"/>
        </w:rPr>
        <w:t xml:space="preserve">  </w:t>
      </w:r>
      <w:r>
        <w:rPr>
          <w:rFonts w:ascii="SimSun" w:hAnsi="SimSun" w:eastAsia="SimSun" w:cs="SimSun"/>
          <w:sz w:val="21"/>
          <w:szCs w:val="21"/>
          <w:spacing w:val="-1"/>
        </w:rPr>
        <w:t>管理工具可以指导企业数据资产管理的建设，支持数据质量的探查，促进企业数据标准的</w:t>
      </w:r>
      <w:r>
        <w:rPr>
          <w:rFonts w:ascii="SimSun" w:hAnsi="SimSun" w:eastAsia="SimSun" w:cs="SimSun"/>
          <w:sz w:val="21"/>
          <w:szCs w:val="21"/>
          <w:spacing w:val="2"/>
        </w:rPr>
        <w:t xml:space="preserve">  </w:t>
      </w:r>
      <w:r>
        <w:rPr>
          <w:rFonts w:ascii="SimSun" w:hAnsi="SimSun" w:eastAsia="SimSun" w:cs="SimSun"/>
          <w:sz w:val="21"/>
          <w:szCs w:val="21"/>
          <w:spacing w:val="-9"/>
        </w:rPr>
        <w:t>落地。</w:t>
      </w:r>
    </w:p>
    <w:p>
      <w:pPr>
        <w:pStyle w:val="BodyText"/>
        <w:spacing w:line="395" w:lineRule="auto"/>
        <w:rPr/>
      </w:pPr>
      <w:r/>
    </w:p>
    <w:p>
      <w:pPr>
        <w:ind w:left="3"/>
        <w:spacing w:before="97" w:line="219" w:lineRule="auto"/>
        <w:outlineLvl w:val="6"/>
        <w:rPr>
          <w:rFonts w:ascii="SimSun" w:hAnsi="SimSun" w:eastAsia="SimSun" w:cs="SimSun"/>
          <w:sz w:val="30"/>
          <w:szCs w:val="30"/>
        </w:rPr>
      </w:pPr>
      <w:r>
        <w:rPr>
          <w:rFonts w:ascii="SimSun" w:hAnsi="SimSun" w:eastAsia="SimSun" w:cs="SimSun"/>
          <w:sz w:val="30"/>
          <w:szCs w:val="30"/>
          <w:b/>
          <w:bCs/>
          <w:spacing w:val="-19"/>
        </w:rPr>
        <w:t>23.2</w:t>
      </w:r>
      <w:r>
        <w:rPr>
          <w:rFonts w:ascii="SimSun" w:hAnsi="SimSun" w:eastAsia="SimSun" w:cs="SimSun"/>
          <w:sz w:val="30"/>
          <w:szCs w:val="30"/>
          <w:spacing w:val="-19"/>
        </w:rPr>
        <w:t xml:space="preserve">  </w:t>
      </w:r>
      <w:r>
        <w:rPr>
          <w:rFonts w:ascii="SimSun" w:hAnsi="SimSun" w:eastAsia="SimSun" w:cs="SimSun"/>
          <w:sz w:val="30"/>
          <w:szCs w:val="30"/>
          <w:b/>
          <w:bCs/>
          <w:spacing w:val="-19"/>
        </w:rPr>
        <w:t>元数据采集</w:t>
      </w:r>
    </w:p>
    <w:p>
      <w:pPr>
        <w:ind w:right="19" w:firstLine="400"/>
        <w:spacing w:before="177" w:line="266" w:lineRule="auto"/>
        <w:jc w:val="both"/>
        <w:rPr>
          <w:rFonts w:ascii="SimSun" w:hAnsi="SimSun" w:eastAsia="SimSun" w:cs="SimSun"/>
          <w:sz w:val="21"/>
          <w:szCs w:val="21"/>
        </w:rPr>
      </w:pPr>
      <w:r>
        <w:rPr>
          <w:rFonts w:ascii="SimSun" w:hAnsi="SimSun" w:eastAsia="SimSun" w:cs="SimSun"/>
          <w:sz w:val="21"/>
          <w:szCs w:val="21"/>
          <w:spacing w:val="-4"/>
        </w:rPr>
        <w:t>通过元数据管理平台可以将分散、异构的信息资源进行统一采集、描述、定位</w:t>
      </w:r>
      <w:r>
        <w:rPr>
          <w:rFonts w:ascii="SimSun" w:hAnsi="SimSun" w:eastAsia="SimSun" w:cs="SimSun"/>
          <w:sz w:val="21"/>
          <w:szCs w:val="21"/>
          <w:spacing w:val="-5"/>
        </w:rPr>
        <w:t>、检索、</w:t>
      </w:r>
      <w:r>
        <w:rPr>
          <w:rFonts w:ascii="SimSun" w:hAnsi="SimSun" w:eastAsia="SimSun" w:cs="SimSun"/>
          <w:sz w:val="21"/>
          <w:szCs w:val="21"/>
        </w:rPr>
        <w:t xml:space="preserve"> </w:t>
      </w:r>
      <w:r>
        <w:rPr>
          <w:rFonts w:ascii="SimSun" w:hAnsi="SimSun" w:eastAsia="SimSun" w:cs="SimSun"/>
          <w:sz w:val="21"/>
          <w:szCs w:val="21"/>
          <w:spacing w:val="4"/>
        </w:rPr>
        <w:t>评估、分析，实现数据的结构化，为机器处理创造可能，从而大大降低数据治理的人工 </w:t>
      </w:r>
      <w:r>
        <w:rPr>
          <w:rFonts w:ascii="SimSun" w:hAnsi="SimSun" w:eastAsia="SimSun" w:cs="SimSun"/>
          <w:sz w:val="21"/>
          <w:szCs w:val="21"/>
          <w:spacing w:val="-9"/>
        </w:rPr>
        <w:t>成本。</w:t>
      </w:r>
    </w:p>
    <w:p>
      <w:pPr>
        <w:ind w:left="403"/>
        <w:spacing w:before="199" w:line="222" w:lineRule="auto"/>
        <w:outlineLvl w:val="6"/>
        <w:rPr>
          <w:rFonts w:ascii="SimHei" w:hAnsi="SimHei" w:eastAsia="SimHei" w:cs="SimHei"/>
          <w:sz w:val="21"/>
          <w:szCs w:val="21"/>
        </w:rPr>
      </w:pPr>
      <w:r>
        <w:rPr>
          <w:rFonts w:ascii="SimHei" w:hAnsi="SimHei" w:eastAsia="SimHei" w:cs="SimHei"/>
          <w:sz w:val="21"/>
          <w:szCs w:val="21"/>
          <w:b/>
          <w:bCs/>
          <w:spacing w:val="-4"/>
        </w:rPr>
        <w:t>1.采集内容</w:t>
      </w:r>
    </w:p>
    <w:p>
      <w:pPr>
        <w:ind w:right="17"/>
        <w:spacing w:before="79" w:line="219" w:lineRule="auto"/>
        <w:jc w:val="right"/>
        <w:rPr>
          <w:rFonts w:ascii="SimSun" w:hAnsi="SimSun" w:eastAsia="SimSun" w:cs="SimSun"/>
          <w:sz w:val="21"/>
          <w:szCs w:val="21"/>
        </w:rPr>
      </w:pPr>
      <w:r>
        <w:rPr>
          <w:rFonts w:ascii="SimSun" w:hAnsi="SimSun" w:eastAsia="SimSun" w:cs="SimSun"/>
          <w:sz w:val="21"/>
          <w:szCs w:val="21"/>
          <w:spacing w:val="-4"/>
        </w:rPr>
        <w:t>元数据采集内容主要包括业务元数据、技术元数据和操作元数据，详细说明见表23-1。</w:t>
      </w:r>
    </w:p>
    <w:p>
      <w:pPr>
        <w:spacing w:line="219" w:lineRule="auto"/>
        <w:sectPr>
          <w:pgSz w:w="9370" w:h="13090"/>
          <w:pgMar w:top="400" w:right="595" w:bottom="400" w:left="529" w:header="0" w:footer="0" w:gutter="0"/>
        </w:sectPr>
        <w:rPr>
          <w:rFonts w:ascii="SimSun" w:hAnsi="SimSun" w:eastAsia="SimSun" w:cs="SimSun"/>
          <w:sz w:val="21"/>
          <w:szCs w:val="21"/>
        </w:rPr>
      </w:pPr>
    </w:p>
    <w:p>
      <w:pPr>
        <w:ind w:left="5102"/>
        <w:spacing w:before="34" w:line="222" w:lineRule="auto"/>
        <w:rPr>
          <w:rFonts w:ascii="SimSun" w:hAnsi="SimSun" w:eastAsia="SimSun" w:cs="SimSun"/>
          <w:sz w:val="21"/>
          <w:szCs w:val="21"/>
        </w:rPr>
      </w:pPr>
      <w:bookmarkStart w:name="bookmark294" w:id="286"/>
      <w:bookmarkEnd w:id="286"/>
      <w:bookmarkStart w:name="bookmark295" w:id="287"/>
      <w:bookmarkEnd w:id="287"/>
      <w:r>
        <w:rPr>
          <w:rFonts w:ascii="SimHei" w:hAnsi="SimHei" w:eastAsia="SimHei" w:cs="SimHei"/>
          <w:sz w:val="21"/>
          <w:szCs w:val="21"/>
          <w:b/>
          <w:bCs/>
          <w:spacing w:val="-12"/>
        </w:rPr>
        <w:t>第23章</w:t>
      </w:r>
      <w:r>
        <w:rPr>
          <w:rFonts w:ascii="SimHei" w:hAnsi="SimHei" w:eastAsia="SimHei" w:cs="SimHei"/>
          <w:sz w:val="21"/>
          <w:szCs w:val="21"/>
          <w:spacing w:val="-12"/>
        </w:rPr>
        <w:t xml:space="preserve">  </w:t>
      </w:r>
      <w:r>
        <w:rPr>
          <w:rFonts w:ascii="SimHei" w:hAnsi="SimHei" w:eastAsia="SimHei" w:cs="SimHei"/>
          <w:sz w:val="21"/>
          <w:szCs w:val="21"/>
          <w:b/>
          <w:bCs/>
          <w:spacing w:val="-12"/>
        </w:rPr>
        <w:t>元数据管理工具</w:t>
      </w:r>
      <w:r>
        <w:rPr>
          <w:rFonts w:ascii="SimHei" w:hAnsi="SimHei" w:eastAsia="SimHei" w:cs="SimHei"/>
          <w:sz w:val="21"/>
          <w:szCs w:val="21"/>
          <w:spacing w:val="-12"/>
        </w:rPr>
        <w:t xml:space="preserve">      </w:t>
      </w:r>
      <w:r>
        <w:rPr>
          <w:rFonts w:ascii="SimSun" w:hAnsi="SimSun" w:eastAsia="SimSun" w:cs="SimSun"/>
          <w:sz w:val="21"/>
          <w:szCs w:val="21"/>
          <w:b/>
          <w:bCs/>
          <w:spacing w:val="-12"/>
          <w:position w:val="-2"/>
        </w:rPr>
        <w:t>345</w:t>
      </w:r>
    </w:p>
    <w:p>
      <w:pPr>
        <w:pStyle w:val="BodyText"/>
        <w:spacing w:line="406" w:lineRule="auto"/>
        <w:rPr/>
      </w:pPr>
      <w:r/>
    </w:p>
    <w:p>
      <w:pPr>
        <w:ind w:left="2912"/>
        <w:spacing w:before="68" w:line="221" w:lineRule="auto"/>
        <w:rPr>
          <w:rFonts w:ascii="SimHei" w:hAnsi="SimHei" w:eastAsia="SimHei" w:cs="SimHei"/>
          <w:sz w:val="21"/>
          <w:szCs w:val="21"/>
        </w:rPr>
      </w:pPr>
      <w:r>
        <w:rPr>
          <w:rFonts w:ascii="SimHei" w:hAnsi="SimHei" w:eastAsia="SimHei" w:cs="SimHei"/>
          <w:sz w:val="21"/>
          <w:szCs w:val="21"/>
          <w:b/>
          <w:bCs/>
          <w:spacing w:val="-21"/>
        </w:rPr>
        <w:t>表23-1</w:t>
      </w:r>
      <w:r>
        <w:rPr>
          <w:rFonts w:ascii="SimHei" w:hAnsi="SimHei" w:eastAsia="SimHei" w:cs="SimHei"/>
          <w:sz w:val="21"/>
          <w:szCs w:val="21"/>
          <w:spacing w:val="86"/>
        </w:rPr>
        <w:t xml:space="preserve"> </w:t>
      </w:r>
      <w:r>
        <w:rPr>
          <w:rFonts w:ascii="SimHei" w:hAnsi="SimHei" w:eastAsia="SimHei" w:cs="SimHei"/>
          <w:sz w:val="21"/>
          <w:szCs w:val="21"/>
          <w:b/>
          <w:bCs/>
          <w:spacing w:val="-21"/>
        </w:rPr>
        <w:t>元数据采集内容说明</w:t>
      </w:r>
    </w:p>
    <w:p>
      <w:pPr>
        <w:spacing w:line="179" w:lineRule="exact"/>
        <w:rPr/>
      </w:pPr>
      <w:r/>
    </w:p>
    <w:tbl>
      <w:tblPr>
        <w:tblStyle w:val="TableNormal"/>
        <w:tblW w:w="817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80"/>
        <w:gridCol w:w="4650"/>
        <w:gridCol w:w="2040"/>
      </w:tblGrid>
      <w:tr>
        <w:trPr>
          <w:trHeight w:val="323" w:hRule="atLeast"/>
        </w:trPr>
        <w:tc>
          <w:tcPr>
            <w:tcW w:w="1480" w:type="dxa"/>
            <w:vAlign w:val="top"/>
            <w:tcBorders>
              <w:left w:val="nil"/>
            </w:tcBorders>
          </w:tcPr>
          <w:p>
            <w:pPr>
              <w:pStyle w:val="TableText"/>
              <w:ind w:left="332"/>
              <w:spacing w:before="79" w:line="219" w:lineRule="auto"/>
              <w:rPr>
                <w:sz w:val="16"/>
                <w:szCs w:val="16"/>
              </w:rPr>
            </w:pPr>
            <w:r>
              <w:rPr>
                <w:sz w:val="16"/>
                <w:szCs w:val="16"/>
                <w:b/>
                <w:bCs/>
                <w:spacing w:val="-3"/>
              </w:rPr>
              <w:t>元数据类型</w:t>
            </w:r>
          </w:p>
        </w:tc>
        <w:tc>
          <w:tcPr>
            <w:tcW w:w="4650" w:type="dxa"/>
            <w:vAlign w:val="top"/>
          </w:tcPr>
          <w:p>
            <w:pPr>
              <w:pStyle w:val="TableText"/>
              <w:ind w:left="1757"/>
              <w:spacing w:before="78" w:line="219" w:lineRule="auto"/>
              <w:rPr>
                <w:sz w:val="16"/>
                <w:szCs w:val="16"/>
              </w:rPr>
            </w:pPr>
            <w:r>
              <w:rPr>
                <w:sz w:val="16"/>
                <w:szCs w:val="16"/>
                <w:b/>
                <w:bCs/>
                <w:spacing w:val="-3"/>
              </w:rPr>
              <w:t>元数据采集内容</w:t>
            </w:r>
          </w:p>
        </w:tc>
        <w:tc>
          <w:tcPr>
            <w:tcW w:w="2040" w:type="dxa"/>
            <w:vAlign w:val="top"/>
            <w:tcBorders>
              <w:right w:val="nil"/>
            </w:tcBorders>
          </w:tcPr>
          <w:p>
            <w:pPr>
              <w:pStyle w:val="TableText"/>
              <w:ind w:left="877"/>
              <w:spacing w:before="80" w:line="221" w:lineRule="auto"/>
              <w:rPr>
                <w:sz w:val="16"/>
                <w:szCs w:val="16"/>
              </w:rPr>
            </w:pPr>
            <w:r>
              <w:rPr>
                <w:sz w:val="16"/>
                <w:szCs w:val="16"/>
                <w:b/>
                <w:bCs/>
                <w:spacing w:val="-4"/>
              </w:rPr>
              <w:t>备注</w:t>
            </w:r>
          </w:p>
        </w:tc>
      </w:tr>
      <w:tr>
        <w:trPr>
          <w:trHeight w:val="757" w:hRule="atLeast"/>
        </w:trPr>
        <w:tc>
          <w:tcPr>
            <w:tcW w:w="1480" w:type="dxa"/>
            <w:vAlign w:val="top"/>
            <w:tcBorders>
              <w:left w:val="nil"/>
            </w:tcBorders>
          </w:tcPr>
          <w:p>
            <w:pPr>
              <w:spacing w:line="245" w:lineRule="auto"/>
              <w:rPr>
                <w:rFonts w:ascii="Arial"/>
                <w:sz w:val="21"/>
              </w:rPr>
            </w:pPr>
            <w:r/>
          </w:p>
          <w:p>
            <w:pPr>
              <w:pStyle w:val="TableText"/>
              <w:ind w:left="80"/>
              <w:spacing w:before="52" w:line="219" w:lineRule="auto"/>
              <w:rPr>
                <w:sz w:val="16"/>
                <w:szCs w:val="16"/>
              </w:rPr>
            </w:pPr>
            <w:r>
              <w:rPr>
                <w:sz w:val="16"/>
                <w:szCs w:val="16"/>
                <w:spacing w:val="-1"/>
              </w:rPr>
              <w:t>业务元数据</w:t>
            </w:r>
          </w:p>
        </w:tc>
        <w:tc>
          <w:tcPr>
            <w:tcW w:w="4650" w:type="dxa"/>
            <w:vAlign w:val="top"/>
          </w:tcPr>
          <w:p>
            <w:pPr>
              <w:pStyle w:val="TableText"/>
              <w:ind w:left="85" w:right="241" w:firstLine="159"/>
              <w:spacing w:before="89" w:line="242" w:lineRule="auto"/>
              <w:jc w:val="both"/>
              <w:rPr>
                <w:sz w:val="16"/>
                <w:szCs w:val="16"/>
              </w:rPr>
            </w:pPr>
            <w:r>
              <w:rPr>
                <w:sz w:val="16"/>
                <w:szCs w:val="16"/>
                <w:spacing w:val="-1"/>
              </w:rPr>
              <w:t>数据定义、业务规则、数据元素、数据关系、质量规则、安</w:t>
            </w:r>
            <w:r>
              <w:rPr>
                <w:sz w:val="16"/>
                <w:szCs w:val="16"/>
                <w:spacing w:val="17"/>
              </w:rPr>
              <w:t xml:space="preserve"> </w:t>
            </w:r>
            <w:r>
              <w:rPr>
                <w:sz w:val="16"/>
                <w:szCs w:val="16"/>
              </w:rPr>
              <w:t>全要求、来源系统、使用系统、管理部门、</w:t>
            </w:r>
            <w:r>
              <w:rPr>
                <w:sz w:val="16"/>
                <w:szCs w:val="16"/>
                <w:spacing w:val="-1"/>
              </w:rPr>
              <w:t>管理人员、如何获</w:t>
            </w:r>
            <w:r>
              <w:rPr>
                <w:sz w:val="16"/>
                <w:szCs w:val="16"/>
              </w:rPr>
              <w:t xml:space="preserve"> </w:t>
            </w:r>
            <w:r>
              <w:rPr>
                <w:sz w:val="16"/>
                <w:szCs w:val="16"/>
                <w:spacing w:val="-1"/>
              </w:rPr>
              <w:t>取、联系方式等</w:t>
            </w:r>
          </w:p>
        </w:tc>
        <w:tc>
          <w:tcPr>
            <w:tcW w:w="2040" w:type="dxa"/>
            <w:vAlign w:val="top"/>
            <w:tcBorders>
              <w:right w:val="nil"/>
            </w:tcBorders>
          </w:tcPr>
          <w:p>
            <w:pPr>
              <w:rPr>
                <w:rFonts w:ascii="Arial"/>
                <w:sz w:val="21"/>
              </w:rPr>
            </w:pPr>
            <w:r/>
          </w:p>
        </w:tc>
      </w:tr>
      <w:tr>
        <w:trPr>
          <w:trHeight w:val="538" w:hRule="atLeast"/>
        </w:trPr>
        <w:tc>
          <w:tcPr>
            <w:tcW w:w="1480" w:type="dxa"/>
            <w:vAlign w:val="top"/>
            <w:tcBorders>
              <w:left w:val="nil"/>
            </w:tcBorders>
          </w:tcPr>
          <w:p>
            <w:pPr>
              <w:pStyle w:val="TableText"/>
              <w:ind w:left="80"/>
              <w:spacing w:before="191" w:line="219" w:lineRule="auto"/>
              <w:rPr>
                <w:sz w:val="16"/>
                <w:szCs w:val="16"/>
              </w:rPr>
            </w:pPr>
            <w:r>
              <w:rPr>
                <w:sz w:val="16"/>
                <w:szCs w:val="16"/>
                <w:spacing w:val="-2"/>
              </w:rPr>
              <w:t>技术元数据</w:t>
            </w:r>
          </w:p>
        </w:tc>
        <w:tc>
          <w:tcPr>
            <w:tcW w:w="4650" w:type="dxa"/>
            <w:vAlign w:val="top"/>
          </w:tcPr>
          <w:p>
            <w:pPr>
              <w:pStyle w:val="TableText"/>
              <w:ind w:left="95" w:right="232" w:firstLine="159"/>
              <w:spacing w:before="92" w:line="242" w:lineRule="auto"/>
              <w:rPr>
                <w:sz w:val="16"/>
                <w:szCs w:val="16"/>
              </w:rPr>
            </w:pPr>
            <w:r>
              <w:rPr>
                <w:sz w:val="16"/>
                <w:szCs w:val="16"/>
                <w:spacing w:val="-1"/>
              </w:rPr>
              <w:t>数据库、数据表、视图、列属性、数据类型、属性长度、数</w:t>
            </w:r>
            <w:r>
              <w:rPr>
                <w:sz w:val="16"/>
                <w:szCs w:val="16"/>
                <w:spacing w:val="17"/>
              </w:rPr>
              <w:t xml:space="preserve"> </w:t>
            </w:r>
            <w:r>
              <w:rPr>
                <w:sz w:val="16"/>
                <w:szCs w:val="16"/>
                <w:spacing w:val="4"/>
              </w:rPr>
              <w:t>据约束、索引</w:t>
            </w:r>
          </w:p>
        </w:tc>
        <w:tc>
          <w:tcPr>
            <w:tcW w:w="2040" w:type="dxa"/>
            <w:vAlign w:val="top"/>
            <w:tcBorders>
              <w:right w:val="nil"/>
            </w:tcBorders>
          </w:tcPr>
          <w:p>
            <w:pPr>
              <w:rPr>
                <w:rFonts w:ascii="Arial"/>
                <w:sz w:val="21"/>
              </w:rPr>
            </w:pPr>
            <w:r/>
          </w:p>
        </w:tc>
      </w:tr>
      <w:tr>
        <w:trPr>
          <w:trHeight w:val="542" w:hRule="atLeast"/>
        </w:trPr>
        <w:tc>
          <w:tcPr>
            <w:tcW w:w="1480" w:type="dxa"/>
            <w:vAlign w:val="top"/>
            <w:tcBorders>
              <w:left w:val="nil"/>
            </w:tcBorders>
          </w:tcPr>
          <w:p>
            <w:pPr>
              <w:pStyle w:val="TableText"/>
              <w:ind w:left="80"/>
              <w:spacing w:before="193" w:line="219" w:lineRule="auto"/>
              <w:rPr>
                <w:sz w:val="16"/>
                <w:szCs w:val="16"/>
              </w:rPr>
            </w:pPr>
            <w:r>
              <w:rPr>
                <w:sz w:val="16"/>
                <w:szCs w:val="16"/>
                <w:spacing w:val="-1"/>
              </w:rPr>
              <w:t>操作元数据</w:t>
            </w:r>
          </w:p>
        </w:tc>
        <w:tc>
          <w:tcPr>
            <w:tcW w:w="4650" w:type="dxa"/>
            <w:vAlign w:val="top"/>
          </w:tcPr>
          <w:p>
            <w:pPr>
              <w:pStyle w:val="TableText"/>
              <w:ind w:left="105" w:right="212" w:firstLine="170"/>
              <w:spacing w:before="104" w:line="242" w:lineRule="auto"/>
              <w:rPr>
                <w:sz w:val="16"/>
                <w:szCs w:val="16"/>
              </w:rPr>
            </w:pPr>
            <w:r>
              <w:rPr>
                <w:sz w:val="16"/>
                <w:szCs w:val="16"/>
                <w:spacing w:val="-1"/>
              </w:rPr>
              <w:t>调度任务时间、调度任务顺序、数据抽取条数、抽取成功条</w:t>
            </w:r>
            <w:r>
              <w:rPr>
                <w:sz w:val="16"/>
                <w:szCs w:val="16"/>
                <w:spacing w:val="17"/>
              </w:rPr>
              <w:t xml:space="preserve"> </w:t>
            </w:r>
            <w:r>
              <w:rPr>
                <w:sz w:val="16"/>
                <w:szCs w:val="16"/>
                <w:spacing w:val="-1"/>
              </w:rPr>
              <w:t>数、抽取失败条数等</w:t>
            </w:r>
          </w:p>
        </w:tc>
        <w:tc>
          <w:tcPr>
            <w:tcW w:w="2040" w:type="dxa"/>
            <w:vAlign w:val="top"/>
            <w:tcBorders>
              <w:right w:val="nil"/>
            </w:tcBorders>
          </w:tcPr>
          <w:p>
            <w:pPr>
              <w:pStyle w:val="TableText"/>
              <w:ind w:left="95" w:right="227" w:firstLine="200"/>
              <w:spacing w:before="94" w:line="242" w:lineRule="auto"/>
              <w:rPr>
                <w:sz w:val="16"/>
                <w:szCs w:val="16"/>
              </w:rPr>
            </w:pPr>
            <w:r>
              <w:rPr>
                <w:sz w:val="16"/>
                <w:szCs w:val="16"/>
                <w:spacing w:val="-1"/>
              </w:rPr>
              <w:t>主要是指ETL处理过程</w:t>
            </w:r>
            <w:r>
              <w:rPr>
                <w:sz w:val="16"/>
                <w:szCs w:val="16"/>
                <w:spacing w:val="2"/>
              </w:rPr>
              <w:t xml:space="preserve"> </w:t>
            </w:r>
            <w:r>
              <w:rPr>
                <w:sz w:val="16"/>
                <w:szCs w:val="16"/>
                <w:spacing w:val="1"/>
              </w:rPr>
              <w:t>中的统计数据</w:t>
            </w:r>
          </w:p>
        </w:tc>
      </w:tr>
    </w:tbl>
    <w:p>
      <w:pPr>
        <w:ind w:left="412"/>
        <w:spacing w:before="168" w:line="221" w:lineRule="auto"/>
        <w:outlineLvl w:val="6"/>
        <w:rPr>
          <w:rFonts w:ascii="SimHei" w:hAnsi="SimHei" w:eastAsia="SimHei" w:cs="SimHei"/>
          <w:sz w:val="21"/>
          <w:szCs w:val="21"/>
        </w:rPr>
      </w:pPr>
      <w:r>
        <w:rPr>
          <w:rFonts w:ascii="SimHei" w:hAnsi="SimHei" w:eastAsia="SimHei" w:cs="SimHei"/>
          <w:sz w:val="21"/>
          <w:szCs w:val="21"/>
          <w:b/>
          <w:bCs/>
          <w:spacing w:val="-4"/>
        </w:rPr>
        <w:t>2.采集方式</w:t>
      </w:r>
    </w:p>
    <w:p>
      <w:pPr>
        <w:ind w:left="409"/>
        <w:spacing w:before="72" w:line="219" w:lineRule="auto"/>
        <w:rPr>
          <w:rFonts w:ascii="SimSun" w:hAnsi="SimSun" w:eastAsia="SimSun" w:cs="SimSun"/>
          <w:sz w:val="21"/>
          <w:szCs w:val="21"/>
        </w:rPr>
      </w:pPr>
      <w:r>
        <w:rPr>
          <w:rFonts w:ascii="SimSun" w:hAnsi="SimSun" w:eastAsia="SimSun" w:cs="SimSun"/>
          <w:sz w:val="21"/>
          <w:szCs w:val="21"/>
          <w:spacing w:val="-6"/>
        </w:rPr>
        <w:t>元数据采集方式主要有两种：自动化采集和人工采集。</w:t>
      </w:r>
    </w:p>
    <w:p>
      <w:pPr>
        <w:ind w:left="412"/>
        <w:spacing w:before="78" w:line="222" w:lineRule="auto"/>
        <w:rPr>
          <w:rFonts w:ascii="SimHei" w:hAnsi="SimHei" w:eastAsia="SimHei" w:cs="SimHei"/>
          <w:sz w:val="21"/>
          <w:szCs w:val="21"/>
        </w:rPr>
      </w:pPr>
      <w:r>
        <w:rPr>
          <w:rFonts w:ascii="SimHei" w:hAnsi="SimHei" w:eastAsia="SimHei" w:cs="SimHei"/>
          <w:sz w:val="21"/>
          <w:szCs w:val="21"/>
          <w:b/>
          <w:bCs/>
          <w:spacing w:val="6"/>
        </w:rPr>
        <w:t>(1)自动化采集</w:t>
      </w:r>
    </w:p>
    <w:p>
      <w:pPr>
        <w:ind w:right="94" w:firstLine="409"/>
        <w:spacing w:before="52" w:line="260" w:lineRule="auto"/>
        <w:rPr>
          <w:rFonts w:ascii="SimSun" w:hAnsi="SimSun" w:eastAsia="SimSun" w:cs="SimSun"/>
          <w:sz w:val="21"/>
          <w:szCs w:val="21"/>
        </w:rPr>
      </w:pPr>
      <w:r>
        <w:rPr>
          <w:rFonts w:ascii="SimSun" w:hAnsi="SimSun" w:eastAsia="SimSun" w:cs="SimSun"/>
          <w:sz w:val="21"/>
          <w:szCs w:val="21"/>
          <w:spacing w:val="-2"/>
        </w:rPr>
        <w:t>自动化采集主要是通过元数据管理工具提供的各类适配器进行元数据采集。元数据适</w:t>
      </w:r>
      <w:r>
        <w:rPr>
          <w:rFonts w:ascii="SimSun" w:hAnsi="SimSun" w:eastAsia="SimSun" w:cs="SimSun"/>
          <w:sz w:val="21"/>
          <w:szCs w:val="21"/>
          <w:spacing w:val="1"/>
        </w:rPr>
        <w:t xml:space="preserve"> </w:t>
      </w:r>
      <w:r>
        <w:rPr>
          <w:rFonts w:ascii="SimSun" w:hAnsi="SimSun" w:eastAsia="SimSun" w:cs="SimSun"/>
          <w:sz w:val="21"/>
          <w:szCs w:val="21"/>
          <w:spacing w:val="-1"/>
        </w:rPr>
        <w:t>配器是基于不同数据源的元数据桥接器，不同数据源内部的元</w:t>
      </w:r>
      <w:r>
        <w:rPr>
          <w:rFonts w:ascii="SimSun" w:hAnsi="SimSun" w:eastAsia="SimSun" w:cs="SimSun"/>
          <w:sz w:val="21"/>
          <w:szCs w:val="21"/>
          <w:spacing w:val="-2"/>
        </w:rPr>
        <w:t>数据桥是不同的，因此没有</w:t>
      </w:r>
      <w:r>
        <w:rPr>
          <w:rFonts w:ascii="SimSun" w:hAnsi="SimSun" w:eastAsia="SimSun" w:cs="SimSun"/>
          <w:sz w:val="21"/>
          <w:szCs w:val="21"/>
        </w:rPr>
        <w:t xml:space="preserve"> </w:t>
      </w:r>
      <w:r>
        <w:rPr>
          <w:rFonts w:ascii="SimSun" w:hAnsi="SimSun" w:eastAsia="SimSun" w:cs="SimSun"/>
          <w:sz w:val="21"/>
          <w:szCs w:val="21"/>
          <w:spacing w:val="-6"/>
        </w:rPr>
        <w:t>一个万能适配器可以用于所有类型数据源的元数据采集。</w:t>
      </w:r>
    </w:p>
    <w:p>
      <w:pPr>
        <w:ind w:firstLine="409"/>
        <w:spacing w:before="47" w:line="274" w:lineRule="auto"/>
        <w:rPr>
          <w:rFonts w:ascii="SimSun" w:hAnsi="SimSun" w:eastAsia="SimSun" w:cs="SimSun"/>
          <w:sz w:val="21"/>
          <w:szCs w:val="21"/>
        </w:rPr>
      </w:pPr>
      <w:r>
        <w:rPr>
          <w:rFonts w:ascii="SimSun" w:hAnsi="SimSun" w:eastAsia="SimSun" w:cs="SimSun"/>
          <w:sz w:val="21"/>
          <w:szCs w:val="21"/>
          <w:spacing w:val="12"/>
        </w:rPr>
        <w:t>当前</w:t>
      </w:r>
      <w:r>
        <w:rPr>
          <w:rFonts w:ascii="Times New Roman" w:hAnsi="Times New Roman" w:eastAsia="Times New Roman" w:cs="Times New Roman"/>
          <w:sz w:val="21"/>
          <w:szCs w:val="21"/>
        </w:rPr>
        <w:t>MySQL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2"/>
        </w:rPr>
        <w:t>、</w:t>
      </w:r>
      <w:r>
        <w:rPr>
          <w:rFonts w:ascii="Times New Roman" w:hAnsi="Times New Roman" w:eastAsia="Times New Roman" w:cs="Times New Roman"/>
          <w:sz w:val="21"/>
          <w:szCs w:val="21"/>
        </w:rPr>
        <w:t>Oracle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2"/>
        </w:rPr>
        <w:t>、</w:t>
      </w:r>
      <w:r>
        <w:rPr>
          <w:rFonts w:ascii="Times New Roman" w:hAnsi="Times New Roman" w:eastAsia="Times New Roman" w:cs="Times New Roman"/>
          <w:sz w:val="21"/>
          <w:szCs w:val="21"/>
        </w:rPr>
        <w:t>PostgreSQL</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等关系型数据库的元数据采集方式大都是通过</w:t>
      </w:r>
      <w:r>
        <w:rPr>
          <w:rFonts w:ascii="SimSun" w:hAnsi="SimSun" w:eastAsia="SimSun" w:cs="SimSun"/>
          <w:sz w:val="21"/>
          <w:szCs w:val="21"/>
        </w:rPr>
        <w:t xml:space="preserve">  </w:t>
      </w:r>
      <w:r>
        <w:rPr>
          <w:rFonts w:ascii="Times New Roman" w:hAnsi="Times New Roman" w:eastAsia="Times New Roman" w:cs="Times New Roman"/>
          <w:sz w:val="21"/>
          <w:szCs w:val="21"/>
          <w:spacing w:val="-2"/>
        </w:rPr>
        <w:t>JDBC</w:t>
      </w:r>
      <w:r>
        <w:rPr>
          <w:rFonts w:ascii="SimSun" w:hAnsi="SimSun" w:eastAsia="SimSun" w:cs="SimSun"/>
          <w:sz w:val="21"/>
          <w:szCs w:val="21"/>
          <w:spacing w:val="-2"/>
        </w:rPr>
        <w:t>连接各种数据源的元数据所在库，然后通过</w:t>
      </w:r>
      <w:r>
        <w:rPr>
          <w:rFonts w:ascii="Times New Roman" w:hAnsi="Times New Roman" w:eastAsia="Times New Roman" w:cs="Times New Roman"/>
          <w:sz w:val="21"/>
          <w:szCs w:val="21"/>
          <w:spacing w:val="-2"/>
        </w:rPr>
        <w:t>SQL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的方式查询各数</w:t>
      </w:r>
      <w:r>
        <w:rPr>
          <w:rFonts w:ascii="SimSun" w:hAnsi="SimSun" w:eastAsia="SimSun" w:cs="SimSun"/>
          <w:sz w:val="21"/>
          <w:szCs w:val="21"/>
          <w:spacing w:val="-3"/>
        </w:rPr>
        <w:t>据源的元数据库表，</w:t>
      </w:r>
      <w:r>
        <w:rPr>
          <w:rFonts w:ascii="SimSun" w:hAnsi="SimSun" w:eastAsia="SimSun" w:cs="SimSun"/>
          <w:sz w:val="21"/>
          <w:szCs w:val="21"/>
        </w:rPr>
        <w:t xml:space="preserve"> </w:t>
      </w:r>
      <w:r>
        <w:rPr>
          <w:rFonts w:ascii="SimSun" w:hAnsi="SimSun" w:eastAsia="SimSun" w:cs="SimSun"/>
          <w:sz w:val="21"/>
          <w:szCs w:val="21"/>
          <w:spacing w:val="-5"/>
        </w:rPr>
        <w:t>提取出元数据信息。</w:t>
      </w:r>
      <w:r>
        <w:rPr>
          <w:rFonts w:ascii="Times New Roman" w:hAnsi="Times New Roman" w:eastAsia="Times New Roman" w:cs="Times New Roman"/>
          <w:sz w:val="21"/>
          <w:szCs w:val="21"/>
          <w:spacing w:val="-5"/>
        </w:rPr>
        <w:t>JDBC </w:t>
      </w:r>
      <w:r>
        <w:rPr>
          <w:rFonts w:ascii="SimSun" w:hAnsi="SimSun" w:eastAsia="SimSun" w:cs="SimSun"/>
          <w:sz w:val="21"/>
          <w:szCs w:val="21"/>
          <w:spacing w:val="-5"/>
        </w:rPr>
        <w:t>就是关系型数</w:t>
      </w:r>
      <w:r>
        <w:rPr>
          <w:rFonts w:ascii="SimSun" w:hAnsi="SimSun" w:eastAsia="SimSun" w:cs="SimSun"/>
          <w:sz w:val="21"/>
          <w:szCs w:val="21"/>
          <w:spacing w:val="-6"/>
        </w:rPr>
        <w:t>据库的一个桥接器。</w:t>
      </w:r>
    </w:p>
    <w:p>
      <w:pPr>
        <w:ind w:right="64" w:firstLine="409"/>
        <w:spacing w:before="50" w:line="254" w:lineRule="auto"/>
        <w:rPr>
          <w:rFonts w:ascii="SimSun" w:hAnsi="SimSun" w:eastAsia="SimSun" w:cs="SimSun"/>
          <w:sz w:val="21"/>
          <w:szCs w:val="21"/>
        </w:rPr>
      </w:pPr>
      <w:r>
        <w:rPr>
          <w:rFonts w:ascii="SimSun" w:hAnsi="SimSun" w:eastAsia="SimSun" w:cs="SimSun"/>
          <w:sz w:val="21"/>
          <w:szCs w:val="21"/>
        </w:rPr>
        <w:t>而对于一些半结构化、非结构化元数据，则需要用到图像识</w:t>
      </w:r>
      <w:r>
        <w:rPr>
          <w:rFonts w:ascii="SimSun" w:hAnsi="SimSun" w:eastAsia="SimSun" w:cs="SimSun"/>
          <w:sz w:val="21"/>
          <w:szCs w:val="21"/>
          <w:spacing w:val="-1"/>
        </w:rPr>
        <w:t>别、自然语言处理等人工</w:t>
      </w:r>
      <w:r>
        <w:rPr>
          <w:rFonts w:ascii="SimSun" w:hAnsi="SimSun" w:eastAsia="SimSun" w:cs="SimSun"/>
          <w:sz w:val="21"/>
          <w:szCs w:val="21"/>
        </w:rPr>
        <w:t xml:space="preserve"> </w:t>
      </w:r>
      <w:r>
        <w:rPr>
          <w:rFonts w:ascii="SimSun" w:hAnsi="SimSun" w:eastAsia="SimSun" w:cs="SimSun"/>
          <w:sz w:val="21"/>
          <w:szCs w:val="21"/>
          <w:spacing w:val="-6"/>
        </w:rPr>
        <w:t>智能技术，构建专业的元数据采集适配器，进行元数据的识别和采集。</w:t>
      </w:r>
    </w:p>
    <w:p>
      <w:pPr>
        <w:ind w:right="95" w:firstLine="409"/>
        <w:spacing w:before="83" w:line="260" w:lineRule="auto"/>
        <w:rPr>
          <w:rFonts w:ascii="SimSun" w:hAnsi="SimSun" w:eastAsia="SimSun" w:cs="SimSun"/>
          <w:sz w:val="21"/>
          <w:szCs w:val="21"/>
        </w:rPr>
      </w:pPr>
      <w:r>
        <w:rPr>
          <w:rFonts w:ascii="SimSun" w:hAnsi="SimSun" w:eastAsia="SimSun" w:cs="SimSun"/>
          <w:sz w:val="21"/>
          <w:szCs w:val="21"/>
          <w:spacing w:val="-5"/>
        </w:rPr>
        <w:t>在元数据采集过程中，元数据采集适配器十分重要，元数据采集既要适配各种</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5"/>
        </w:rPr>
        <w:t>DB</w:t>
      </w:r>
      <w:r>
        <w:rPr>
          <w:rFonts w:ascii="SimSun" w:hAnsi="SimSun" w:eastAsia="SimSun" w:cs="SimSun"/>
          <w:sz w:val="21"/>
          <w:szCs w:val="21"/>
          <w:spacing w:val="-5"/>
        </w:rPr>
        <w:t>、各</w:t>
      </w:r>
      <w:r>
        <w:rPr>
          <w:rFonts w:ascii="SimSun" w:hAnsi="SimSun" w:eastAsia="SimSun" w:cs="SimSun"/>
          <w:sz w:val="21"/>
          <w:szCs w:val="21"/>
        </w:rPr>
        <w:t xml:space="preserve"> </w:t>
      </w:r>
      <w:r>
        <w:rPr>
          <w:rFonts w:ascii="SimSun" w:hAnsi="SimSun" w:eastAsia="SimSun" w:cs="SimSun"/>
          <w:sz w:val="21"/>
          <w:szCs w:val="21"/>
          <w:spacing w:val="-2"/>
        </w:rPr>
        <w:t>类</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ETL</w:t>
      </w:r>
      <w:r>
        <w:rPr>
          <w:rFonts w:ascii="SimSun" w:hAnsi="SimSun" w:eastAsia="SimSun" w:cs="SimSun"/>
          <w:sz w:val="21"/>
          <w:szCs w:val="21"/>
          <w:spacing w:val="-2"/>
        </w:rPr>
        <w:t>、各类数据仓库和报表产品，还要适配各类结构化或半结构化数据源。元数据采集</w:t>
      </w:r>
      <w:r>
        <w:rPr>
          <w:rFonts w:ascii="SimSun" w:hAnsi="SimSun" w:eastAsia="SimSun" w:cs="SimSun"/>
          <w:sz w:val="21"/>
          <w:szCs w:val="21"/>
        </w:rPr>
        <w:t xml:space="preserve"> </w:t>
      </w:r>
      <w:r>
        <w:rPr>
          <w:rFonts w:ascii="SimSun" w:hAnsi="SimSun" w:eastAsia="SimSun" w:cs="SimSun"/>
          <w:sz w:val="21"/>
          <w:szCs w:val="21"/>
          <w:spacing w:val="-5"/>
        </w:rPr>
        <w:t>适配器可以通过自动化的方式对企业各类数</w:t>
      </w:r>
      <w:r>
        <w:rPr>
          <w:rFonts w:ascii="SimSun" w:hAnsi="SimSun" w:eastAsia="SimSun" w:cs="SimSun"/>
          <w:sz w:val="21"/>
          <w:szCs w:val="21"/>
          <w:spacing w:val="-6"/>
        </w:rPr>
        <w:t>据源的元数据进行统一采集、统一管理。</w:t>
      </w:r>
    </w:p>
    <w:p>
      <w:pPr>
        <w:ind w:left="412"/>
        <w:spacing w:before="59" w:line="222" w:lineRule="auto"/>
        <w:rPr>
          <w:rFonts w:ascii="SimHei" w:hAnsi="SimHei" w:eastAsia="SimHei" w:cs="SimHei"/>
          <w:sz w:val="21"/>
          <w:szCs w:val="21"/>
        </w:rPr>
      </w:pPr>
      <w:r>
        <w:rPr>
          <w:rFonts w:ascii="SimHei" w:hAnsi="SimHei" w:eastAsia="SimHei" w:cs="SimHei"/>
          <w:sz w:val="21"/>
          <w:szCs w:val="21"/>
          <w:b/>
          <w:bCs/>
          <w:spacing w:val="10"/>
        </w:rPr>
        <w:t>(2)人工采集</w:t>
      </w:r>
    </w:p>
    <w:p>
      <w:pPr>
        <w:ind w:right="52" w:firstLine="409"/>
        <w:spacing w:before="70" w:line="269" w:lineRule="auto"/>
        <w:jc w:val="both"/>
        <w:rPr>
          <w:rFonts w:ascii="SimSun" w:hAnsi="SimSun" w:eastAsia="SimSun" w:cs="SimSun"/>
          <w:sz w:val="21"/>
          <w:szCs w:val="21"/>
        </w:rPr>
      </w:pPr>
      <w:r>
        <w:rPr>
          <w:rFonts w:ascii="SimSun" w:hAnsi="SimSun" w:eastAsia="SimSun" w:cs="SimSun"/>
          <w:sz w:val="21"/>
          <w:szCs w:val="21"/>
          <w:spacing w:val="-1"/>
        </w:rPr>
        <w:t>在元数据管理实践中，最难采集的往往不是技术元数据或操作元数据，而</w:t>
      </w:r>
      <w:r>
        <w:rPr>
          <w:rFonts w:ascii="SimSun" w:hAnsi="SimSun" w:eastAsia="SimSun" w:cs="SimSun"/>
          <w:sz w:val="21"/>
          <w:szCs w:val="21"/>
          <w:spacing w:val="-2"/>
        </w:rPr>
        <w:t>是业务元数</w:t>
      </w:r>
      <w:r>
        <w:rPr>
          <w:rFonts w:ascii="SimSun" w:hAnsi="SimSun" w:eastAsia="SimSun" w:cs="SimSun"/>
          <w:sz w:val="21"/>
          <w:szCs w:val="21"/>
        </w:rPr>
        <w:t xml:space="preserve"> </w:t>
      </w:r>
      <w:r>
        <w:rPr>
          <w:rFonts w:ascii="SimSun" w:hAnsi="SimSun" w:eastAsia="SimSun" w:cs="SimSun"/>
          <w:sz w:val="21"/>
          <w:szCs w:val="21"/>
        </w:rPr>
        <w:t>据。由于企业缺乏统一的数据标准，业务系统竖井化建设，系统建设</w:t>
      </w:r>
      <w:r>
        <w:rPr>
          <w:rFonts w:ascii="SimSun" w:hAnsi="SimSun" w:eastAsia="SimSun" w:cs="SimSun"/>
          <w:sz w:val="21"/>
          <w:szCs w:val="21"/>
          <w:spacing w:val="-1"/>
        </w:rPr>
        <w:t>过程中没有对业务元</w:t>
      </w:r>
      <w:r>
        <w:rPr>
          <w:rFonts w:ascii="SimSun" w:hAnsi="SimSun" w:eastAsia="SimSun" w:cs="SimSun"/>
          <w:sz w:val="21"/>
          <w:szCs w:val="21"/>
        </w:rPr>
        <w:t xml:space="preserve"> </w:t>
      </w:r>
      <w:r>
        <w:rPr>
          <w:rFonts w:ascii="SimSun" w:hAnsi="SimSun" w:eastAsia="SimSun" w:cs="SimSun"/>
          <w:sz w:val="21"/>
          <w:szCs w:val="21"/>
          <w:spacing w:val="-1"/>
        </w:rPr>
        <w:t>数据进行统一定义，所以即使通过元数据适配器将业务系</w:t>
      </w:r>
      <w:r>
        <w:rPr>
          <w:rFonts w:ascii="SimSun" w:hAnsi="SimSun" w:eastAsia="SimSun" w:cs="SimSun"/>
          <w:sz w:val="21"/>
          <w:szCs w:val="21"/>
          <w:spacing w:val="-2"/>
        </w:rPr>
        <w:t>统的技术元数据采集到元数据仓</w:t>
      </w:r>
      <w:r>
        <w:rPr>
          <w:rFonts w:ascii="SimSun" w:hAnsi="SimSun" w:eastAsia="SimSun" w:cs="SimSun"/>
          <w:sz w:val="21"/>
          <w:szCs w:val="21"/>
        </w:rPr>
        <w:t xml:space="preserve"> </w:t>
      </w:r>
      <w:r>
        <w:rPr>
          <w:rFonts w:ascii="SimSun" w:hAnsi="SimSun" w:eastAsia="SimSun" w:cs="SimSun"/>
          <w:sz w:val="21"/>
          <w:szCs w:val="21"/>
          <w:spacing w:val="-1"/>
        </w:rPr>
        <w:t>库中，也很难识别这些表、视图、存储过程、数据结构的业务含义。这就需</w:t>
      </w:r>
      <w:r>
        <w:rPr>
          <w:rFonts w:ascii="SimSun" w:hAnsi="SimSun" w:eastAsia="SimSun" w:cs="SimSun"/>
          <w:sz w:val="21"/>
          <w:szCs w:val="21"/>
          <w:spacing w:val="-2"/>
        </w:rPr>
        <w:t>要采用人工的</w:t>
      </w:r>
      <w:r>
        <w:rPr>
          <w:rFonts w:ascii="SimSun" w:hAnsi="SimSun" w:eastAsia="SimSun" w:cs="SimSun"/>
          <w:sz w:val="21"/>
          <w:szCs w:val="21"/>
        </w:rPr>
        <w:t xml:space="preserve"> </w:t>
      </w:r>
      <w:r>
        <w:rPr>
          <w:rFonts w:ascii="SimSun" w:hAnsi="SimSun" w:eastAsia="SimSun" w:cs="SimSun"/>
          <w:sz w:val="21"/>
          <w:szCs w:val="21"/>
          <w:spacing w:val="-6"/>
        </w:rPr>
        <w:t>方式对现有数据的业务元数据进行补齐，以实现元数据的统一管理。</w:t>
      </w:r>
    </w:p>
    <w:p>
      <w:pPr>
        <w:pStyle w:val="BodyText"/>
        <w:spacing w:line="413"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2"/>
        </w:rPr>
        <w:t>23.3</w:t>
      </w:r>
      <w:r>
        <w:rPr>
          <w:rFonts w:ascii="SimSun" w:hAnsi="SimSun" w:eastAsia="SimSun" w:cs="SimSun"/>
          <w:sz w:val="29"/>
          <w:szCs w:val="29"/>
          <w:spacing w:val="-12"/>
        </w:rPr>
        <w:t xml:space="preserve">  </w:t>
      </w:r>
      <w:r>
        <w:rPr>
          <w:rFonts w:ascii="SimSun" w:hAnsi="SimSun" w:eastAsia="SimSun" w:cs="SimSun"/>
          <w:sz w:val="29"/>
          <w:szCs w:val="29"/>
          <w:b/>
          <w:bCs/>
          <w:spacing w:val="-12"/>
        </w:rPr>
        <w:t>元数据管理</w:t>
      </w:r>
    </w:p>
    <w:p>
      <w:pPr>
        <w:ind w:left="412"/>
        <w:spacing w:before="253" w:line="222" w:lineRule="auto"/>
        <w:outlineLvl w:val="6"/>
        <w:rPr>
          <w:rFonts w:ascii="SimHei" w:hAnsi="SimHei" w:eastAsia="SimHei" w:cs="SimHei"/>
          <w:sz w:val="21"/>
          <w:szCs w:val="21"/>
        </w:rPr>
      </w:pPr>
      <w:r>
        <w:rPr>
          <w:rFonts w:ascii="SimHei" w:hAnsi="SimHei" w:eastAsia="SimHei" w:cs="SimHei"/>
          <w:sz w:val="21"/>
          <w:szCs w:val="21"/>
          <w:b/>
          <w:bCs/>
          <w:spacing w:val="-3"/>
        </w:rPr>
        <w:t>1.元数据管理功能</w:t>
      </w:r>
    </w:p>
    <w:p>
      <w:pPr>
        <w:ind w:right="96" w:firstLine="409"/>
        <w:spacing w:before="80" w:line="250" w:lineRule="auto"/>
        <w:rPr>
          <w:rFonts w:ascii="SimSun" w:hAnsi="SimSun" w:eastAsia="SimSun" w:cs="SimSun"/>
          <w:sz w:val="21"/>
          <w:szCs w:val="21"/>
        </w:rPr>
      </w:pPr>
      <w:r>
        <w:rPr>
          <w:rFonts w:ascii="SimSun" w:hAnsi="SimSun" w:eastAsia="SimSun" w:cs="SimSun"/>
          <w:sz w:val="21"/>
          <w:szCs w:val="21"/>
          <w:spacing w:val="-1"/>
        </w:rPr>
        <w:t>市场上主流的元数据管理产品基本都包括元数据查询、元模型管理、元</w:t>
      </w:r>
      <w:r>
        <w:rPr>
          <w:rFonts w:ascii="SimSun" w:hAnsi="SimSun" w:eastAsia="SimSun" w:cs="SimSun"/>
          <w:sz w:val="21"/>
          <w:szCs w:val="21"/>
          <w:spacing w:val="-2"/>
        </w:rPr>
        <w:t>数据维护、元</w:t>
      </w:r>
      <w:r>
        <w:rPr>
          <w:rFonts w:ascii="SimSun" w:hAnsi="SimSun" w:eastAsia="SimSun" w:cs="SimSun"/>
          <w:sz w:val="21"/>
          <w:szCs w:val="21"/>
        </w:rPr>
        <w:t xml:space="preserve"> </w:t>
      </w:r>
      <w:r>
        <w:rPr>
          <w:rFonts w:ascii="SimSun" w:hAnsi="SimSun" w:eastAsia="SimSun" w:cs="SimSun"/>
          <w:sz w:val="21"/>
          <w:szCs w:val="21"/>
          <w:spacing w:val="-6"/>
        </w:rPr>
        <w:t>数据变更管理、元数据版本管理、采集适配器管理、元</w:t>
      </w:r>
      <w:r>
        <w:rPr>
          <w:rFonts w:ascii="SimSun" w:hAnsi="SimSun" w:eastAsia="SimSun" w:cs="SimSun"/>
          <w:sz w:val="21"/>
          <w:szCs w:val="21"/>
          <w:spacing w:val="-7"/>
        </w:rPr>
        <w:t>数据接口等功能。</w:t>
      </w:r>
    </w:p>
    <w:p>
      <w:pPr>
        <w:spacing w:line="250" w:lineRule="auto"/>
        <w:sectPr>
          <w:pgSz w:w="9400" w:h="13100"/>
          <w:pgMar w:top="400" w:right="415" w:bottom="400" w:left="750" w:header="0" w:footer="0" w:gutter="0"/>
        </w:sectPr>
        <w:rPr>
          <w:rFonts w:ascii="SimSun" w:hAnsi="SimSun" w:eastAsia="SimSun" w:cs="SimSun"/>
          <w:sz w:val="21"/>
          <w:szCs w:val="21"/>
        </w:rPr>
      </w:pPr>
    </w:p>
    <w:p>
      <w:pPr>
        <w:spacing w:before="157" w:line="222" w:lineRule="auto"/>
        <w:rPr>
          <w:rFonts w:ascii="SimHei" w:hAnsi="SimHei" w:eastAsia="SimHei" w:cs="SimHei"/>
          <w:sz w:val="21"/>
          <w:szCs w:val="21"/>
        </w:rPr>
      </w:pPr>
      <w:bookmarkStart w:name="bookmark296" w:id="288"/>
      <w:bookmarkEnd w:id="288"/>
      <w:bookmarkStart w:name="bookmark297" w:id="289"/>
      <w:bookmarkEnd w:id="289"/>
      <w:r>
        <w:rPr>
          <w:rFonts w:ascii="SimSun" w:hAnsi="SimSun" w:eastAsia="SimSun" w:cs="SimSun"/>
          <w:sz w:val="15"/>
          <w:szCs w:val="15"/>
          <w:spacing w:val="-18"/>
          <w:position w:val="-1"/>
        </w:rPr>
        <w:t>346</w:t>
      </w:r>
      <w:r>
        <w:rPr>
          <w:rFonts w:ascii="SimSun" w:hAnsi="SimSun" w:eastAsia="SimSun" w:cs="SimSun"/>
          <w:sz w:val="15"/>
          <w:szCs w:val="15"/>
          <w:spacing w:val="4"/>
          <w:position w:val="-1"/>
        </w:rPr>
        <w:t xml:space="preserve">         </w:t>
      </w:r>
      <w:r>
        <w:rPr>
          <w:rFonts w:ascii="SimHei" w:hAnsi="SimHei" w:eastAsia="SimHei" w:cs="SimHei"/>
          <w:sz w:val="21"/>
          <w:szCs w:val="21"/>
          <w:spacing w:val="-18"/>
        </w:rPr>
        <w:t>第五部分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数据治理之器</w:t>
      </w:r>
    </w:p>
    <w:p>
      <w:pPr>
        <w:pStyle w:val="BodyText"/>
        <w:spacing w:line="414" w:lineRule="auto"/>
        <w:rPr/>
      </w:pPr>
      <w:r/>
    </w:p>
    <w:p>
      <w:pPr>
        <w:ind w:left="410" w:right="30" w:firstLine="3"/>
        <w:spacing w:before="68" w:line="252" w:lineRule="auto"/>
        <w:rPr>
          <w:rFonts w:ascii="SimSun" w:hAnsi="SimSun" w:eastAsia="SimSun" w:cs="SimSun"/>
          <w:sz w:val="21"/>
          <w:szCs w:val="21"/>
        </w:rPr>
      </w:pPr>
      <w:r>
        <w:rPr>
          <w:rFonts w:ascii="SimHei" w:hAnsi="SimHei" w:eastAsia="SimHei" w:cs="SimHei"/>
          <w:sz w:val="21"/>
          <w:szCs w:val="21"/>
          <w:b/>
          <w:bCs/>
          <w:spacing w:val="-5"/>
        </w:rPr>
        <w:t>口元数据查询：</w:t>
      </w:r>
      <w:r>
        <w:rPr>
          <w:rFonts w:ascii="SimSun" w:hAnsi="SimSun" w:eastAsia="SimSun" w:cs="SimSun"/>
          <w:sz w:val="21"/>
          <w:szCs w:val="21"/>
          <w:spacing w:val="-5"/>
        </w:rPr>
        <w:t>支持按关键字的全文搜索，通过元数</w:t>
      </w:r>
      <w:r>
        <w:rPr>
          <w:rFonts w:ascii="SimSun" w:hAnsi="SimSun" w:eastAsia="SimSun" w:cs="SimSun"/>
          <w:sz w:val="21"/>
          <w:szCs w:val="21"/>
          <w:spacing w:val="-6"/>
        </w:rPr>
        <w:t>据查询功能可以准确定位元数据。</w:t>
      </w:r>
      <w:r>
        <w:rPr>
          <w:rFonts w:ascii="SimSun" w:hAnsi="SimSun" w:eastAsia="SimSun" w:cs="SimSun"/>
          <w:sz w:val="21"/>
          <w:szCs w:val="21"/>
        </w:rPr>
        <w:t xml:space="preserve"> </w:t>
      </w: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元模型管理：</w:t>
      </w:r>
      <w:r>
        <w:rPr>
          <w:rFonts w:ascii="SimHei" w:hAnsi="SimHei" w:eastAsia="SimHei" w:cs="SimHei"/>
          <w:sz w:val="21"/>
          <w:szCs w:val="21"/>
          <w:spacing w:val="4"/>
        </w:rPr>
        <w:t>基于元数据管理工具构建符合</w:t>
      </w:r>
      <w:r>
        <w:rPr>
          <w:rFonts w:ascii="SimSun" w:hAnsi="SimSun" w:eastAsia="SimSun" w:cs="SimSun"/>
          <w:sz w:val="21"/>
          <w:szCs w:val="21"/>
        </w:rPr>
        <w:t>CWM</w:t>
      </w:r>
      <w:r>
        <w:rPr>
          <w:rFonts w:ascii="SimSun" w:hAnsi="SimSun" w:eastAsia="SimSun" w:cs="SimSun"/>
          <w:sz w:val="21"/>
          <w:szCs w:val="21"/>
          <w:spacing w:val="4"/>
        </w:rPr>
        <w:t xml:space="preserve">  规范的元数据仓库，实现元模</w:t>
      </w:r>
    </w:p>
    <w:p>
      <w:pPr>
        <w:ind w:left="719" w:right="64"/>
        <w:spacing w:before="69" w:line="252" w:lineRule="auto"/>
        <w:rPr>
          <w:rFonts w:ascii="SimSun" w:hAnsi="SimSun" w:eastAsia="SimSun" w:cs="SimSun"/>
          <w:sz w:val="21"/>
          <w:szCs w:val="21"/>
        </w:rPr>
      </w:pPr>
      <w:r>
        <w:rPr>
          <w:rFonts w:ascii="SimSun" w:hAnsi="SimSun" w:eastAsia="SimSun" w:cs="SimSun"/>
          <w:sz w:val="21"/>
          <w:szCs w:val="21"/>
          <w:spacing w:val="9"/>
        </w:rPr>
        <w:t>型统一、集中化管理，支持元模型导入与导出，支持新增、修改、权限设置等</w:t>
      </w:r>
      <w:r>
        <w:rPr>
          <w:rFonts w:ascii="SimSun" w:hAnsi="SimSun" w:eastAsia="SimSun" w:cs="SimSun"/>
          <w:sz w:val="21"/>
          <w:szCs w:val="21"/>
          <w:spacing w:val="3"/>
        </w:rPr>
        <w:t xml:space="preserve"> </w:t>
      </w:r>
      <w:r>
        <w:rPr>
          <w:rFonts w:ascii="SimSun" w:hAnsi="SimSun" w:eastAsia="SimSun" w:cs="SimSun"/>
          <w:sz w:val="21"/>
          <w:szCs w:val="21"/>
          <w:spacing w:val="-10"/>
        </w:rPr>
        <w:t>功能。</w:t>
      </w:r>
    </w:p>
    <w:p>
      <w:pPr>
        <w:ind w:left="719" w:right="95" w:hanging="309"/>
        <w:spacing w:before="74" w:line="251"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元数据维护：</w:t>
      </w:r>
      <w:r>
        <w:rPr>
          <w:rFonts w:ascii="SimSun" w:hAnsi="SimSun" w:eastAsia="SimSun" w:cs="SimSun"/>
          <w:sz w:val="21"/>
          <w:szCs w:val="21"/>
          <w:spacing w:val="-4"/>
        </w:rPr>
        <w:t>提供对信息对象的基本信息、属性、被依赖关系、</w:t>
      </w:r>
      <w:r>
        <w:rPr>
          <w:rFonts w:ascii="SimSun" w:hAnsi="SimSun" w:eastAsia="SimSun" w:cs="SimSun"/>
          <w:sz w:val="21"/>
          <w:szCs w:val="21"/>
          <w:spacing w:val="-5"/>
        </w:rPr>
        <w:t>依赖关系、组合关</w:t>
      </w:r>
      <w:r>
        <w:rPr>
          <w:rFonts w:ascii="SimSun" w:hAnsi="SimSun" w:eastAsia="SimSun" w:cs="SimSun"/>
          <w:sz w:val="21"/>
          <w:szCs w:val="21"/>
        </w:rPr>
        <w:t xml:space="preserve"> </w:t>
      </w:r>
      <w:r>
        <w:rPr>
          <w:rFonts w:ascii="SimSun" w:hAnsi="SimSun" w:eastAsia="SimSun" w:cs="SimSun"/>
          <w:sz w:val="21"/>
          <w:szCs w:val="21"/>
          <w:spacing w:val="-6"/>
        </w:rPr>
        <w:t>系等元数据的新增、修改、删除、查询、发布等功能，以</w:t>
      </w:r>
      <w:r>
        <w:rPr>
          <w:rFonts w:ascii="SimSun" w:hAnsi="SimSun" w:eastAsia="SimSun" w:cs="SimSun"/>
          <w:sz w:val="21"/>
          <w:szCs w:val="21"/>
          <w:spacing w:val="-7"/>
        </w:rPr>
        <w:t>管理企业的数据标准。</w:t>
      </w:r>
    </w:p>
    <w:p>
      <w:pPr>
        <w:ind w:left="719" w:right="96" w:hanging="306"/>
        <w:spacing w:before="68" w:line="251" w:lineRule="auto"/>
        <w:rPr>
          <w:rFonts w:ascii="SimSun" w:hAnsi="SimSun" w:eastAsia="SimSun" w:cs="SimSun"/>
          <w:sz w:val="21"/>
          <w:szCs w:val="21"/>
        </w:rPr>
      </w:pPr>
      <w:r>
        <w:rPr>
          <w:rFonts w:ascii="SimHei" w:hAnsi="SimHei" w:eastAsia="SimHei" w:cs="SimHei"/>
          <w:sz w:val="21"/>
          <w:szCs w:val="21"/>
          <w:b/>
          <w:bCs/>
          <w:spacing w:val="-2"/>
        </w:rPr>
        <w:t>口元数据变更管理：</w:t>
      </w:r>
      <w:r>
        <w:rPr>
          <w:rFonts w:ascii="SimSun" w:hAnsi="SimSun" w:eastAsia="SimSun" w:cs="SimSun"/>
          <w:sz w:val="21"/>
          <w:szCs w:val="21"/>
          <w:spacing w:val="-2"/>
        </w:rPr>
        <w:t>元数据的变更需要经过审核才能发布，元数据管理工具提供元数</w:t>
      </w:r>
      <w:r>
        <w:rPr>
          <w:rFonts w:ascii="SimSun" w:hAnsi="SimSun" w:eastAsia="SimSun" w:cs="SimSun"/>
          <w:sz w:val="21"/>
          <w:szCs w:val="21"/>
          <w:spacing w:val="9"/>
        </w:rPr>
        <w:t xml:space="preserve"> </w:t>
      </w:r>
      <w:r>
        <w:rPr>
          <w:rFonts w:ascii="SimSun" w:hAnsi="SimSun" w:eastAsia="SimSun" w:cs="SimSun"/>
          <w:sz w:val="21"/>
          <w:szCs w:val="21"/>
          <w:spacing w:val="-7"/>
        </w:rPr>
        <w:t>据审核、元数据版本等功能，以支撑元数据的变更管理。</w:t>
      </w:r>
    </w:p>
    <w:p>
      <w:pPr>
        <w:ind w:left="719" w:right="96" w:hanging="306"/>
        <w:spacing w:before="69" w:line="251" w:lineRule="auto"/>
        <w:rPr>
          <w:rFonts w:ascii="SimSun" w:hAnsi="SimSun" w:eastAsia="SimSun" w:cs="SimSun"/>
          <w:sz w:val="21"/>
          <w:szCs w:val="21"/>
        </w:rPr>
      </w:pPr>
      <w:r>
        <w:rPr>
          <w:rFonts w:ascii="SimHei" w:hAnsi="SimHei" w:eastAsia="SimHei" w:cs="SimHei"/>
          <w:sz w:val="21"/>
          <w:szCs w:val="21"/>
          <w:b/>
          <w:bCs/>
          <w:spacing w:val="-2"/>
        </w:rPr>
        <w:t>口元数据版本管理：</w:t>
      </w:r>
      <w:r>
        <w:rPr>
          <w:rFonts w:ascii="SimSun" w:hAnsi="SimSun" w:eastAsia="SimSun" w:cs="SimSun"/>
          <w:sz w:val="21"/>
          <w:szCs w:val="21"/>
          <w:spacing w:val="-2"/>
        </w:rPr>
        <w:t>提供元数据的版本管理功能，对于元数据新增、修改、删除、发</w:t>
      </w:r>
      <w:r>
        <w:rPr>
          <w:rFonts w:ascii="SimSun" w:hAnsi="SimSun" w:eastAsia="SimSun" w:cs="SimSun"/>
          <w:sz w:val="21"/>
          <w:szCs w:val="21"/>
          <w:spacing w:val="9"/>
        </w:rPr>
        <w:t xml:space="preserve"> </w:t>
      </w:r>
      <w:r>
        <w:rPr>
          <w:rFonts w:ascii="SimSun" w:hAnsi="SimSun" w:eastAsia="SimSun" w:cs="SimSun"/>
          <w:sz w:val="21"/>
          <w:szCs w:val="21"/>
          <w:spacing w:val="-6"/>
        </w:rPr>
        <w:t>布和状态变更都有相应的流程，同时支持元数据版本的查询、对比、回</w:t>
      </w:r>
      <w:r>
        <w:rPr>
          <w:rFonts w:ascii="SimSun" w:hAnsi="SimSun" w:eastAsia="SimSun" w:cs="SimSun"/>
          <w:sz w:val="21"/>
          <w:szCs w:val="21"/>
          <w:spacing w:val="-7"/>
        </w:rPr>
        <w:t>滚。</w:t>
      </w:r>
    </w:p>
    <w:p>
      <w:pPr>
        <w:ind w:left="413"/>
        <w:spacing w:before="69" w:line="222" w:lineRule="auto"/>
        <w:rPr>
          <w:rFonts w:ascii="SimSun" w:hAnsi="SimSun" w:eastAsia="SimSun" w:cs="SimSun"/>
          <w:sz w:val="21"/>
          <w:szCs w:val="21"/>
        </w:rPr>
      </w:pPr>
      <w:r>
        <w:rPr>
          <w:rFonts w:ascii="SimHei" w:hAnsi="SimHei" w:eastAsia="SimHei" w:cs="SimHei"/>
          <w:sz w:val="21"/>
          <w:szCs w:val="21"/>
          <w:b/>
          <w:bCs/>
          <w:spacing w:val="-4"/>
        </w:rPr>
        <w:t>口采集适配器管理：</w:t>
      </w:r>
      <w:r>
        <w:rPr>
          <w:rFonts w:ascii="SimSun" w:hAnsi="SimSun" w:eastAsia="SimSun" w:cs="SimSun"/>
          <w:sz w:val="21"/>
          <w:szCs w:val="21"/>
          <w:spacing w:val="-4"/>
        </w:rPr>
        <w:t>提供元数据采集适配器的新</w:t>
      </w:r>
      <w:r>
        <w:rPr>
          <w:rFonts w:ascii="SimSun" w:hAnsi="SimSun" w:eastAsia="SimSun" w:cs="SimSun"/>
          <w:sz w:val="21"/>
          <w:szCs w:val="21"/>
          <w:spacing w:val="-5"/>
        </w:rPr>
        <w:t>增、修改、删除、配置等功能。</w:t>
      </w:r>
    </w:p>
    <w:p>
      <w:pPr>
        <w:ind w:left="719" w:right="105" w:hanging="306"/>
        <w:spacing w:before="60" w:line="255" w:lineRule="auto"/>
        <w:rPr>
          <w:rFonts w:ascii="SimSun" w:hAnsi="SimSun" w:eastAsia="SimSun" w:cs="SimSun"/>
          <w:sz w:val="21"/>
          <w:szCs w:val="21"/>
        </w:rPr>
      </w:pPr>
      <w:r>
        <w:rPr>
          <w:rFonts w:ascii="SimHei" w:hAnsi="SimHei" w:eastAsia="SimHei" w:cs="SimHei"/>
          <w:sz w:val="21"/>
          <w:szCs w:val="21"/>
          <w:b/>
          <w:bCs/>
          <w:spacing w:val="-5"/>
        </w:rPr>
        <w:t>口元数据接口：</w:t>
      </w:r>
      <w:r>
        <w:rPr>
          <w:rFonts w:ascii="SimHei" w:hAnsi="SimHei" w:eastAsia="SimHei" w:cs="SimHei"/>
          <w:sz w:val="21"/>
          <w:szCs w:val="21"/>
          <w:spacing w:val="-5"/>
        </w:rPr>
        <w:t>元数据管理工具提供统一的元数据访问接口服务，</w:t>
      </w:r>
      <w:r>
        <w:rPr>
          <w:rFonts w:ascii="SimHei" w:hAnsi="SimHei" w:eastAsia="SimHei" w:cs="SimHei"/>
          <w:sz w:val="21"/>
          <w:szCs w:val="21"/>
          <w:spacing w:val="68"/>
        </w:rPr>
        <w:t xml:space="preserve"> </w:t>
      </w:r>
      <w:r>
        <w:rPr>
          <w:rFonts w:ascii="SimHei" w:hAnsi="SimHei" w:eastAsia="SimHei" w:cs="SimHei"/>
          <w:sz w:val="21"/>
          <w:szCs w:val="21"/>
          <w:spacing w:val="-5"/>
        </w:rPr>
        <w:t>一般支持</w:t>
      </w:r>
      <w:r>
        <w:rPr>
          <w:rFonts w:ascii="SimSun" w:hAnsi="SimSun" w:eastAsia="SimSun" w:cs="SimSun"/>
          <w:sz w:val="21"/>
          <w:szCs w:val="21"/>
          <w:spacing w:val="-5"/>
        </w:rPr>
        <w:t>REST</w:t>
      </w:r>
      <w:r>
        <w:rPr>
          <w:rFonts w:ascii="SimSun" w:hAnsi="SimSun" w:eastAsia="SimSun" w:cs="SimSun"/>
          <w:sz w:val="21"/>
          <w:szCs w:val="21"/>
          <w:spacing w:val="51"/>
        </w:rPr>
        <w:t xml:space="preserve"> </w:t>
      </w:r>
      <w:r>
        <w:rPr>
          <w:rFonts w:ascii="SimSun" w:hAnsi="SimSun" w:eastAsia="SimSun" w:cs="SimSun"/>
          <w:sz w:val="21"/>
          <w:szCs w:val="21"/>
          <w:spacing w:val="-5"/>
        </w:rPr>
        <w:t>或</w:t>
      </w:r>
      <w:r>
        <w:rPr>
          <w:rFonts w:ascii="SimSun" w:hAnsi="SimSun" w:eastAsia="SimSun" w:cs="SimSun"/>
          <w:sz w:val="21"/>
          <w:szCs w:val="21"/>
        </w:rPr>
        <w:t xml:space="preserve"> </w:t>
      </w:r>
      <w:r>
        <w:rPr>
          <w:rFonts w:ascii="Times New Roman" w:hAnsi="Times New Roman" w:eastAsia="Times New Roman" w:cs="Times New Roman"/>
          <w:sz w:val="21"/>
          <w:szCs w:val="21"/>
          <w:spacing w:val="-6"/>
        </w:rPr>
        <w:t>Web</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6"/>
        </w:rPr>
        <w:t>Service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等接口协议。通过元数据访问服务，支持企业元数据的共享。</w:t>
      </w:r>
    </w:p>
    <w:p>
      <w:pPr>
        <w:ind w:left="413"/>
        <w:spacing w:before="208" w:line="222" w:lineRule="auto"/>
        <w:outlineLvl w:val="6"/>
        <w:rPr>
          <w:rFonts w:ascii="SimHei" w:hAnsi="SimHei" w:eastAsia="SimHei" w:cs="SimHei"/>
          <w:sz w:val="21"/>
          <w:szCs w:val="21"/>
        </w:rPr>
      </w:pPr>
      <w:r>
        <w:rPr>
          <w:rFonts w:ascii="SimHei" w:hAnsi="SimHei" w:eastAsia="SimHei" w:cs="SimHei"/>
          <w:sz w:val="21"/>
          <w:szCs w:val="21"/>
          <w:b/>
          <w:bCs/>
          <w:spacing w:val="-4"/>
        </w:rPr>
        <w:t>2.元数据分析功能</w:t>
      </w:r>
    </w:p>
    <w:p>
      <w:pPr>
        <w:ind w:firstLine="410"/>
        <w:spacing w:before="39" w:line="264" w:lineRule="auto"/>
        <w:rPr>
          <w:rFonts w:ascii="SimSun" w:hAnsi="SimSun" w:eastAsia="SimSun" w:cs="SimSun"/>
          <w:sz w:val="21"/>
          <w:szCs w:val="21"/>
        </w:rPr>
      </w:pPr>
      <w:r>
        <w:rPr>
          <w:rFonts w:ascii="SimSun" w:hAnsi="SimSun" w:eastAsia="SimSun" w:cs="SimSun"/>
          <w:sz w:val="21"/>
          <w:szCs w:val="21"/>
          <w:spacing w:val="-4"/>
        </w:rPr>
        <w:t>元数据分析功能包括数据资源地图、血缘分析、影响分析、冷热度分析、关</w:t>
      </w:r>
      <w:r>
        <w:rPr>
          <w:rFonts w:ascii="SimSun" w:hAnsi="SimSun" w:eastAsia="SimSun" w:cs="SimSun"/>
          <w:sz w:val="21"/>
          <w:szCs w:val="21"/>
          <w:spacing w:val="-5"/>
        </w:rPr>
        <w:t>联度分析、</w:t>
      </w:r>
      <w:r>
        <w:rPr>
          <w:rFonts w:ascii="SimSun" w:hAnsi="SimSun" w:eastAsia="SimSun" w:cs="SimSun"/>
          <w:sz w:val="21"/>
          <w:szCs w:val="21"/>
        </w:rPr>
        <w:t xml:space="preserve"> </w:t>
      </w:r>
      <w:r>
        <w:rPr>
          <w:rFonts w:ascii="SimSun" w:hAnsi="SimSun" w:eastAsia="SimSun" w:cs="SimSun"/>
          <w:sz w:val="21"/>
          <w:szCs w:val="21"/>
          <w:spacing w:val="-12"/>
        </w:rPr>
        <w:t>对比分析等。</w:t>
      </w:r>
    </w:p>
    <w:p>
      <w:pPr>
        <w:ind w:left="719" w:right="96" w:hanging="306"/>
        <w:spacing w:before="57" w:line="252" w:lineRule="auto"/>
        <w:rPr>
          <w:rFonts w:ascii="SimSun" w:hAnsi="SimSun" w:eastAsia="SimSun" w:cs="SimSun"/>
          <w:sz w:val="21"/>
          <w:szCs w:val="21"/>
        </w:rPr>
      </w:pPr>
      <w:r>
        <w:rPr>
          <w:rFonts w:ascii="SimHei" w:hAnsi="SimHei" w:eastAsia="SimHei" w:cs="SimHei"/>
          <w:sz w:val="21"/>
          <w:szCs w:val="21"/>
          <w:b/>
          <w:bCs/>
          <w:spacing w:val="-2"/>
        </w:rPr>
        <w:t>口数据资源地图：</w:t>
      </w:r>
      <w:r>
        <w:rPr>
          <w:rFonts w:ascii="SimSun" w:hAnsi="SimSun" w:eastAsia="SimSun" w:cs="SimSun"/>
          <w:sz w:val="21"/>
          <w:szCs w:val="21"/>
          <w:spacing w:val="-2"/>
        </w:rPr>
        <w:t>基于企业元数据生成并以拓扑图的形式展示企业数据资源的全景地</w:t>
      </w:r>
      <w:r>
        <w:rPr>
          <w:rFonts w:ascii="SimSun" w:hAnsi="SimSun" w:eastAsia="SimSun" w:cs="SimSun"/>
          <w:sz w:val="21"/>
          <w:szCs w:val="21"/>
          <w:spacing w:val="10"/>
        </w:rPr>
        <w:t xml:space="preserve"> </w:t>
      </w:r>
      <w:r>
        <w:rPr>
          <w:rFonts w:ascii="SimSun" w:hAnsi="SimSun" w:eastAsia="SimSun" w:cs="SimSun"/>
          <w:sz w:val="21"/>
          <w:szCs w:val="21"/>
          <w:spacing w:val="-8"/>
        </w:rPr>
        <w:t>图，方便用户清晰直观地查找和浏览企业数据资源。</w:t>
      </w:r>
    </w:p>
    <w:p>
      <w:pPr>
        <w:ind w:left="719" w:right="94" w:hanging="306"/>
        <w:spacing w:before="66" w:line="252" w:lineRule="auto"/>
        <w:rPr>
          <w:rFonts w:ascii="SimSun" w:hAnsi="SimSun" w:eastAsia="SimSun" w:cs="SimSun"/>
          <w:sz w:val="21"/>
          <w:szCs w:val="21"/>
        </w:rPr>
      </w:pPr>
      <w:r>
        <w:rPr>
          <w:rFonts w:ascii="SimHei" w:hAnsi="SimHei" w:eastAsia="SimHei" w:cs="SimHei"/>
          <w:sz w:val="21"/>
          <w:szCs w:val="21"/>
          <w:b/>
          <w:bCs/>
          <w:spacing w:val="-2"/>
        </w:rPr>
        <w:t>口血缘分析：</w:t>
      </w:r>
      <w:r>
        <w:rPr>
          <w:rFonts w:ascii="SimSun" w:hAnsi="SimSun" w:eastAsia="SimSun" w:cs="SimSun"/>
          <w:sz w:val="21"/>
          <w:szCs w:val="21"/>
          <w:spacing w:val="-2"/>
        </w:rPr>
        <w:t>也叫血统分析，采用向上追溯的方式查找数据来源于哪里，经过了哪些</w:t>
      </w:r>
      <w:r>
        <w:rPr>
          <w:rFonts w:ascii="SimSun" w:hAnsi="SimSun" w:eastAsia="SimSun" w:cs="SimSun"/>
          <w:sz w:val="21"/>
          <w:szCs w:val="21"/>
          <w:spacing w:val="17"/>
        </w:rPr>
        <w:t xml:space="preserve"> </w:t>
      </w:r>
      <w:r>
        <w:rPr>
          <w:rFonts w:ascii="SimSun" w:hAnsi="SimSun" w:eastAsia="SimSun" w:cs="SimSun"/>
          <w:sz w:val="21"/>
          <w:szCs w:val="21"/>
          <w:spacing w:val="-6"/>
        </w:rPr>
        <w:t>加工和处理。常用于在发现数据问题时，快速定位和找到数据问题的原</w:t>
      </w:r>
      <w:r>
        <w:rPr>
          <w:rFonts w:ascii="SimSun" w:hAnsi="SimSun" w:eastAsia="SimSun" w:cs="SimSun"/>
          <w:sz w:val="21"/>
          <w:szCs w:val="21"/>
          <w:spacing w:val="-7"/>
        </w:rPr>
        <w:t>因。</w:t>
      </w:r>
    </w:p>
    <w:p>
      <w:pPr>
        <w:ind w:left="719" w:right="75" w:hanging="309"/>
        <w:spacing w:before="66" w:line="262"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影响分析：</w:t>
      </w:r>
      <w:r>
        <w:rPr>
          <w:rFonts w:ascii="SimSun" w:hAnsi="SimSun" w:eastAsia="SimSun" w:cs="SimSun"/>
          <w:sz w:val="21"/>
          <w:szCs w:val="21"/>
          <w:spacing w:val="-5"/>
        </w:rPr>
        <w:t>功能与血缘分析类似，只是血缘分析是向上追溯，而影响分析是向下追</w:t>
      </w:r>
      <w:r>
        <w:rPr>
          <w:rFonts w:ascii="SimSun" w:hAnsi="SimSun" w:eastAsia="SimSun" w:cs="SimSun"/>
          <w:sz w:val="21"/>
          <w:szCs w:val="21"/>
          <w:spacing w:val="2"/>
        </w:rPr>
        <w:t xml:space="preserve"> </w:t>
      </w:r>
      <w:r>
        <w:rPr>
          <w:rFonts w:ascii="SimSun" w:hAnsi="SimSun" w:eastAsia="SimSun" w:cs="SimSun"/>
          <w:sz w:val="21"/>
          <w:szCs w:val="21"/>
          <w:spacing w:val="-3"/>
        </w:rPr>
        <w:t>踪，用来查询和定位数据去了哪里。常用于当元数</w:t>
      </w:r>
      <w:r>
        <w:rPr>
          <w:rFonts w:ascii="SimSun" w:hAnsi="SimSun" w:eastAsia="SimSun" w:cs="SimSun"/>
          <w:sz w:val="21"/>
          <w:szCs w:val="21"/>
          <w:spacing w:val="-4"/>
        </w:rPr>
        <w:t>据发生变更时，分析和评估变更</w:t>
      </w:r>
      <w:r>
        <w:rPr>
          <w:rFonts w:ascii="SimSun" w:hAnsi="SimSun" w:eastAsia="SimSun" w:cs="SimSun"/>
          <w:sz w:val="21"/>
          <w:szCs w:val="21"/>
        </w:rPr>
        <w:t xml:space="preserve"> </w:t>
      </w:r>
      <w:r>
        <w:rPr>
          <w:rFonts w:ascii="SimSun" w:hAnsi="SimSun" w:eastAsia="SimSun" w:cs="SimSun"/>
          <w:sz w:val="21"/>
          <w:szCs w:val="21"/>
          <w:spacing w:val="-12"/>
        </w:rPr>
        <w:t>对下游业务的影响。</w:t>
      </w:r>
    </w:p>
    <w:p>
      <w:pPr>
        <w:ind w:left="719" w:right="96" w:hanging="306"/>
        <w:spacing w:before="56" w:line="264" w:lineRule="auto"/>
        <w:rPr>
          <w:rFonts w:ascii="SimSun" w:hAnsi="SimSun" w:eastAsia="SimSun" w:cs="SimSun"/>
          <w:sz w:val="21"/>
          <w:szCs w:val="21"/>
        </w:rPr>
      </w:pPr>
      <w:r>
        <w:rPr>
          <w:rFonts w:ascii="SimHei" w:hAnsi="SimHei" w:eastAsia="SimHei" w:cs="SimHei"/>
          <w:sz w:val="21"/>
          <w:szCs w:val="21"/>
          <w:b/>
          <w:bCs/>
          <w:spacing w:val="10"/>
        </w:rPr>
        <w:t>口冷热度分析：</w:t>
      </w:r>
      <w:r>
        <w:rPr>
          <w:rFonts w:ascii="SimSun" w:hAnsi="SimSun" w:eastAsia="SimSun" w:cs="SimSun"/>
          <w:sz w:val="21"/>
          <w:szCs w:val="21"/>
          <w:spacing w:val="10"/>
        </w:rPr>
        <w:t>也叫活跃度分析，用于评估哪些数据是常用的，哪是数据是“沉</w:t>
      </w:r>
      <w:r>
        <w:rPr>
          <w:rFonts w:ascii="SimSun" w:hAnsi="SimSun" w:eastAsia="SimSun" w:cs="SimSun"/>
          <w:sz w:val="21"/>
          <w:szCs w:val="21"/>
          <w:spacing w:val="8"/>
        </w:rPr>
        <w:t xml:space="preserve"> </w:t>
      </w:r>
      <w:r>
        <w:rPr>
          <w:rFonts w:ascii="SimSun" w:hAnsi="SimSun" w:eastAsia="SimSun" w:cs="SimSun"/>
          <w:sz w:val="21"/>
          <w:szCs w:val="21"/>
          <w:spacing w:val="-9"/>
        </w:rPr>
        <w:t>睡”的。</w:t>
      </w:r>
    </w:p>
    <w:p>
      <w:pPr>
        <w:ind w:left="413"/>
        <w:spacing w:before="60" w:line="222" w:lineRule="auto"/>
        <w:rPr>
          <w:rFonts w:ascii="SimSun" w:hAnsi="SimSun" w:eastAsia="SimSun" w:cs="SimSun"/>
          <w:sz w:val="21"/>
          <w:szCs w:val="21"/>
        </w:rPr>
      </w:pPr>
      <w:r>
        <w:rPr>
          <w:rFonts w:ascii="SimHei" w:hAnsi="SimHei" w:eastAsia="SimHei" w:cs="SimHei"/>
          <w:sz w:val="21"/>
          <w:szCs w:val="21"/>
          <w:b/>
          <w:bCs/>
          <w:spacing w:val="-4"/>
        </w:rPr>
        <w:t>口关联度分析：</w:t>
      </w:r>
      <w:r>
        <w:rPr>
          <w:rFonts w:ascii="SimSun" w:hAnsi="SimSun" w:eastAsia="SimSun" w:cs="SimSun"/>
          <w:sz w:val="21"/>
          <w:szCs w:val="21"/>
          <w:spacing w:val="-4"/>
        </w:rPr>
        <w:t>分析不同数据实体之间的关联关系，从而判</w:t>
      </w:r>
      <w:r>
        <w:rPr>
          <w:rFonts w:ascii="SimSun" w:hAnsi="SimSun" w:eastAsia="SimSun" w:cs="SimSun"/>
          <w:sz w:val="21"/>
          <w:szCs w:val="21"/>
          <w:spacing w:val="-5"/>
        </w:rPr>
        <w:t>断数据的重要程度。</w:t>
      </w:r>
    </w:p>
    <w:p>
      <w:pPr>
        <w:ind w:left="719" w:right="30" w:hanging="306"/>
        <w:spacing w:before="59" w:line="247" w:lineRule="auto"/>
        <w:rPr>
          <w:rFonts w:ascii="SimSun" w:hAnsi="SimSun" w:eastAsia="SimSun" w:cs="SimSun"/>
          <w:sz w:val="21"/>
          <w:szCs w:val="21"/>
        </w:rPr>
      </w:pPr>
      <w:r>
        <w:rPr>
          <w:rFonts w:ascii="SimHei" w:hAnsi="SimHei" w:eastAsia="SimHei" w:cs="SimHei"/>
          <w:sz w:val="21"/>
          <w:szCs w:val="21"/>
          <w:b/>
          <w:bCs/>
          <w:spacing w:val="-5"/>
        </w:rPr>
        <w:t>口对比分析：</w:t>
      </w:r>
      <w:r>
        <w:rPr>
          <w:rFonts w:ascii="SimSun" w:hAnsi="SimSun" w:eastAsia="SimSun" w:cs="SimSun"/>
          <w:sz w:val="21"/>
          <w:szCs w:val="21"/>
          <w:spacing w:val="-5"/>
        </w:rPr>
        <w:t>对于选定的多个元数据或者一个元数据的多</w:t>
      </w:r>
      <w:r>
        <w:rPr>
          <w:rFonts w:ascii="SimSun" w:hAnsi="SimSun" w:eastAsia="SimSun" w:cs="SimSun"/>
          <w:sz w:val="21"/>
          <w:szCs w:val="21"/>
          <w:spacing w:val="-6"/>
        </w:rPr>
        <w:t>个版本进行比较，找出差异，</w:t>
      </w:r>
      <w:r>
        <w:rPr>
          <w:rFonts w:ascii="SimSun" w:hAnsi="SimSun" w:eastAsia="SimSun" w:cs="SimSun"/>
          <w:sz w:val="21"/>
          <w:szCs w:val="21"/>
        </w:rPr>
        <w:t xml:space="preserve"> </w:t>
      </w:r>
      <w:r>
        <w:rPr>
          <w:rFonts w:ascii="SimSun" w:hAnsi="SimSun" w:eastAsia="SimSun" w:cs="SimSun"/>
          <w:sz w:val="21"/>
          <w:szCs w:val="21"/>
          <w:spacing w:val="-9"/>
        </w:rPr>
        <w:t>再根据差异分析对业务的影响。</w:t>
      </w:r>
    </w:p>
    <w:p>
      <w:pPr>
        <w:pStyle w:val="BodyText"/>
        <w:spacing w:line="390" w:lineRule="auto"/>
        <w:rPr/>
      </w:pPr>
      <w:r/>
    </w:p>
    <w:p>
      <w:pPr>
        <w:ind w:left="3"/>
        <w:spacing w:before="98" w:line="219" w:lineRule="auto"/>
        <w:outlineLvl w:val="6"/>
        <w:rPr>
          <w:rFonts w:ascii="SimSun" w:hAnsi="SimSun" w:eastAsia="SimSun" w:cs="SimSun"/>
          <w:sz w:val="30"/>
          <w:szCs w:val="30"/>
        </w:rPr>
      </w:pPr>
      <w:r>
        <w:rPr>
          <w:rFonts w:ascii="SimSun" w:hAnsi="SimSun" w:eastAsia="SimSun" w:cs="SimSun"/>
          <w:sz w:val="30"/>
          <w:szCs w:val="30"/>
          <w:b/>
          <w:bCs/>
          <w:spacing w:val="-16"/>
        </w:rPr>
        <w:t>23.4</w:t>
      </w:r>
      <w:r>
        <w:rPr>
          <w:rFonts w:ascii="SimSun" w:hAnsi="SimSun" w:eastAsia="SimSun" w:cs="SimSun"/>
          <w:sz w:val="30"/>
          <w:szCs w:val="30"/>
          <w:spacing w:val="-16"/>
        </w:rPr>
        <w:t xml:space="preserve">  </w:t>
      </w:r>
      <w:r>
        <w:rPr>
          <w:rFonts w:ascii="SimSun" w:hAnsi="SimSun" w:eastAsia="SimSun" w:cs="SimSun"/>
          <w:sz w:val="30"/>
          <w:szCs w:val="30"/>
          <w:b/>
          <w:bCs/>
          <w:spacing w:val="-16"/>
        </w:rPr>
        <w:t>元数据应用</w:t>
      </w:r>
    </w:p>
    <w:p>
      <w:pPr>
        <w:ind w:right="64" w:firstLine="410"/>
        <w:spacing w:before="193" w:line="267" w:lineRule="auto"/>
        <w:jc w:val="both"/>
        <w:rPr>
          <w:rFonts w:ascii="SimSun" w:hAnsi="SimSun" w:eastAsia="SimSun" w:cs="SimSun"/>
          <w:sz w:val="21"/>
          <w:szCs w:val="21"/>
        </w:rPr>
      </w:pPr>
      <w:r>
        <w:rPr>
          <w:rFonts w:ascii="SimSun" w:hAnsi="SimSun" w:eastAsia="SimSun" w:cs="SimSun"/>
          <w:sz w:val="21"/>
          <w:szCs w:val="21"/>
        </w:rPr>
        <w:t>元数据是描述数据的数据，它可以帮助描述、理解、定位、</w:t>
      </w:r>
      <w:r>
        <w:rPr>
          <w:rFonts w:ascii="SimSun" w:hAnsi="SimSun" w:eastAsia="SimSun" w:cs="SimSun"/>
          <w:sz w:val="21"/>
          <w:szCs w:val="21"/>
          <w:spacing w:val="-1"/>
        </w:rPr>
        <w:t>查找企业的数据，支持数</w:t>
      </w:r>
      <w:r>
        <w:rPr>
          <w:rFonts w:ascii="SimSun" w:hAnsi="SimSun" w:eastAsia="SimSun" w:cs="SimSun"/>
          <w:sz w:val="21"/>
          <w:szCs w:val="21"/>
        </w:rPr>
        <w:t xml:space="preserve"> </w:t>
      </w:r>
      <w:r>
        <w:rPr>
          <w:rFonts w:ascii="SimSun" w:hAnsi="SimSun" w:eastAsia="SimSun" w:cs="SimSun"/>
          <w:sz w:val="21"/>
          <w:szCs w:val="21"/>
          <w:spacing w:val="-1"/>
        </w:rPr>
        <w:t>据的管理和使用。元数据不仅是数据治理的基础，而且在</w:t>
      </w:r>
      <w:r>
        <w:rPr>
          <w:rFonts w:ascii="SimSun" w:hAnsi="SimSun" w:eastAsia="SimSun" w:cs="SimSun"/>
          <w:sz w:val="21"/>
          <w:szCs w:val="21"/>
          <w:spacing w:val="-2"/>
        </w:rPr>
        <w:t>应用系统开发、数据仓库建设过</w:t>
      </w:r>
      <w:r>
        <w:rPr>
          <w:rFonts w:ascii="SimSun" w:hAnsi="SimSun" w:eastAsia="SimSun" w:cs="SimSun"/>
          <w:sz w:val="21"/>
          <w:szCs w:val="21"/>
        </w:rPr>
        <w:t xml:space="preserve"> </w:t>
      </w:r>
      <w:r>
        <w:rPr>
          <w:rFonts w:ascii="SimSun" w:hAnsi="SimSun" w:eastAsia="SimSun" w:cs="SimSun"/>
          <w:sz w:val="21"/>
          <w:szCs w:val="21"/>
          <w:spacing w:val="-12"/>
        </w:rPr>
        <w:t>程中也发挥着重要作用。</w:t>
      </w:r>
    </w:p>
    <w:p>
      <w:pPr>
        <w:spacing w:line="267" w:lineRule="auto"/>
        <w:sectPr>
          <w:pgSz w:w="9370" w:h="13090"/>
          <w:pgMar w:top="400" w:right="624" w:bottom="400" w:left="510" w:header="0" w:footer="0" w:gutter="0"/>
        </w:sectPr>
        <w:rPr>
          <w:rFonts w:ascii="SimSun" w:hAnsi="SimSun" w:eastAsia="SimSun" w:cs="SimSun"/>
          <w:sz w:val="21"/>
          <w:szCs w:val="21"/>
        </w:rPr>
      </w:pPr>
    </w:p>
    <w:p>
      <w:pPr>
        <w:pStyle w:val="BodyText"/>
        <w:ind w:left="5092"/>
        <w:spacing w:before="103" w:line="222" w:lineRule="auto"/>
        <w:rPr>
          <w:rFonts w:ascii="Times New Roman" w:hAnsi="Times New Roman" w:eastAsia="Times New Roman" w:cs="Times New Roman"/>
          <w:sz w:val="17"/>
          <w:szCs w:val="17"/>
        </w:rPr>
      </w:pPr>
      <w:r>
        <w:rPr>
          <w:rFonts w:ascii="SimHei" w:hAnsi="SimHei" w:eastAsia="SimHei" w:cs="SimHei"/>
          <w:sz w:val="17"/>
          <w:szCs w:val="17"/>
          <w:b/>
          <w:bCs/>
          <w:spacing w:val="16"/>
        </w:rPr>
        <w:t>第23章</w:t>
      </w:r>
      <w:r>
        <w:rPr>
          <w:rFonts w:ascii="SimHei" w:hAnsi="SimHei" w:eastAsia="SimHei" w:cs="SimHei"/>
          <w:sz w:val="17"/>
          <w:szCs w:val="17"/>
          <w:spacing w:val="75"/>
        </w:rPr>
        <w:t xml:space="preserve"> </w:t>
      </w:r>
      <w:r>
        <w:rPr>
          <w:rFonts w:ascii="SimHei" w:hAnsi="SimHei" w:eastAsia="SimHei" w:cs="SimHei"/>
          <w:sz w:val="17"/>
          <w:szCs w:val="17"/>
          <w:b/>
          <w:bCs/>
          <w:spacing w:val="16"/>
        </w:rPr>
        <w:t>元数据管理工具</w:t>
      </w:r>
      <w:r>
        <w:rPr>
          <w:rFonts w:ascii="SimHei" w:hAnsi="SimHei" w:eastAsia="SimHei" w:cs="SimHei"/>
          <w:sz w:val="17"/>
          <w:szCs w:val="17"/>
          <w:spacing w:val="16"/>
        </w:rPr>
        <w:t xml:space="preserve">      </w:t>
      </w:r>
      <w:r>
        <w:rPr>
          <w:sz w:val="17"/>
          <w:szCs w:val="17"/>
          <w:spacing w:val="16"/>
        </w:rPr>
        <w:t>34</w:t>
      </w:r>
      <w:r>
        <w:rPr>
          <w:sz w:val="17"/>
          <w:szCs w:val="17"/>
          <w:spacing w:val="20"/>
          <w:w w:val="101"/>
        </w:rPr>
        <w:t xml:space="preserve"> </w:t>
      </w:r>
      <w:r>
        <w:rPr>
          <w:rFonts w:ascii="Times New Roman" w:hAnsi="Times New Roman" w:eastAsia="Times New Roman" w:cs="Times New Roman"/>
          <w:sz w:val="17"/>
          <w:szCs w:val="17"/>
          <w:spacing w:val="16"/>
        </w:rPr>
        <w:t>7</w:t>
      </w:r>
    </w:p>
    <w:p>
      <w:pPr>
        <w:pStyle w:val="BodyText"/>
        <w:spacing w:line="445" w:lineRule="auto"/>
        <w:rPr/>
      </w:pPr>
      <w:r/>
    </w:p>
    <w:p>
      <w:pPr>
        <w:ind w:left="413"/>
        <w:spacing w:before="68" w:line="222" w:lineRule="auto"/>
        <w:outlineLvl w:val="6"/>
        <w:rPr>
          <w:rFonts w:ascii="SimHei" w:hAnsi="SimHei" w:eastAsia="SimHei" w:cs="SimHei"/>
          <w:sz w:val="21"/>
          <w:szCs w:val="21"/>
        </w:rPr>
      </w:pPr>
      <w:bookmarkStart w:name="bookmark298" w:id="290"/>
      <w:bookmarkEnd w:id="290"/>
      <w:r>
        <w:rPr>
          <w:rFonts w:ascii="SimHei" w:hAnsi="SimHei" w:eastAsia="SimHei" w:cs="SimHei"/>
          <w:sz w:val="21"/>
          <w:szCs w:val="21"/>
          <w:b/>
          <w:bCs/>
          <w:spacing w:val="-6"/>
        </w:rPr>
        <w:t>1.元数据在数据治理中的应用</w:t>
      </w:r>
    </w:p>
    <w:p>
      <w:pPr>
        <w:ind w:right="44"/>
        <w:spacing w:before="31" w:line="370" w:lineRule="exact"/>
        <w:jc w:val="right"/>
        <w:rPr>
          <w:rFonts w:ascii="SimSun" w:hAnsi="SimSun" w:eastAsia="SimSun" w:cs="SimSun"/>
          <w:sz w:val="21"/>
          <w:szCs w:val="21"/>
        </w:rPr>
      </w:pPr>
      <w:r>
        <w:rPr>
          <w:rFonts w:ascii="SimSun" w:hAnsi="SimSun" w:eastAsia="SimSun" w:cs="SimSun"/>
          <w:sz w:val="21"/>
          <w:szCs w:val="21"/>
          <w:spacing w:val="-1"/>
          <w:position w:val="12"/>
        </w:rPr>
        <w:t>元数据管理是数据治理的基础，它用于定义和描述数据、数</w:t>
      </w:r>
      <w:r>
        <w:rPr>
          <w:rFonts w:ascii="SimSun" w:hAnsi="SimSun" w:eastAsia="SimSun" w:cs="SimSun"/>
          <w:sz w:val="21"/>
          <w:szCs w:val="21"/>
          <w:spacing w:val="-2"/>
          <w:position w:val="12"/>
        </w:rPr>
        <w:t>据之间的关系，以及数据</w:t>
      </w:r>
    </w:p>
    <w:p>
      <w:pPr>
        <w:spacing w:line="219" w:lineRule="auto"/>
        <w:rPr>
          <w:rFonts w:ascii="SimSun" w:hAnsi="SimSun" w:eastAsia="SimSun" w:cs="SimSun"/>
          <w:sz w:val="21"/>
          <w:szCs w:val="21"/>
        </w:rPr>
      </w:pPr>
      <w:r>
        <w:rPr>
          <w:rFonts w:ascii="SimSun" w:hAnsi="SimSun" w:eastAsia="SimSun" w:cs="SimSun"/>
          <w:sz w:val="21"/>
          <w:szCs w:val="21"/>
          <w:spacing w:val="-7"/>
        </w:rPr>
        <w:t>如何管理、如何使用。元数据在数据治理中的主要应用如下：</w:t>
      </w:r>
    </w:p>
    <w:p>
      <w:pPr>
        <w:ind w:left="410"/>
        <w:spacing w:before="50" w:line="340" w:lineRule="exact"/>
        <w:rPr>
          <w:rFonts w:ascii="SimSun" w:hAnsi="SimSun" w:eastAsia="SimSun" w:cs="SimSun"/>
          <w:sz w:val="21"/>
          <w:szCs w:val="21"/>
        </w:rPr>
      </w:pPr>
      <w:r>
        <w:rPr>
          <w:rFonts w:ascii="SimSun" w:hAnsi="SimSun" w:eastAsia="SimSun" w:cs="SimSun"/>
          <w:sz w:val="21"/>
          <w:szCs w:val="21"/>
          <w:spacing w:val="-4"/>
          <w:position w:val="9"/>
        </w:rPr>
        <w:t>口定义和描述业务域、业务主题和数据实体；</w:t>
      </w:r>
    </w:p>
    <w:p>
      <w:pPr>
        <w:ind w:left="410"/>
        <w:spacing w:line="219" w:lineRule="auto"/>
        <w:rPr>
          <w:rFonts w:ascii="SimSun" w:hAnsi="SimSun" w:eastAsia="SimSun" w:cs="SimSun"/>
          <w:sz w:val="21"/>
          <w:szCs w:val="21"/>
        </w:rPr>
      </w:pPr>
      <w:r>
        <w:rPr>
          <w:rFonts w:ascii="SimSun" w:hAnsi="SimSun" w:eastAsia="SimSun" w:cs="SimSun"/>
          <w:sz w:val="21"/>
          <w:szCs w:val="21"/>
          <w:spacing w:val="-1"/>
        </w:rPr>
        <w:t>口描述数据结构和数据关系；</w:t>
      </w:r>
    </w:p>
    <w:p>
      <w:pPr>
        <w:ind w:left="410"/>
        <w:spacing w:before="81" w:line="320" w:lineRule="exact"/>
        <w:rPr>
          <w:rFonts w:ascii="SimSun" w:hAnsi="SimSun" w:eastAsia="SimSun" w:cs="SimSun"/>
          <w:sz w:val="21"/>
          <w:szCs w:val="21"/>
        </w:rPr>
      </w:pPr>
      <w:r>
        <w:rPr>
          <w:rFonts w:ascii="SimSun" w:hAnsi="SimSun" w:eastAsia="SimSun" w:cs="SimSun"/>
          <w:sz w:val="21"/>
          <w:szCs w:val="21"/>
          <w:spacing w:val="-3"/>
          <w:position w:val="8"/>
        </w:rPr>
        <w:t>口描述源系统、目标系统、表、视图、存储过程</w:t>
      </w:r>
      <w:r>
        <w:rPr>
          <w:rFonts w:ascii="SimSun" w:hAnsi="SimSun" w:eastAsia="SimSun" w:cs="SimSun"/>
          <w:sz w:val="21"/>
          <w:szCs w:val="21"/>
          <w:spacing w:val="-4"/>
          <w:position w:val="8"/>
        </w:rPr>
        <w:t>和字段属性；</w:t>
      </w:r>
    </w:p>
    <w:p>
      <w:pPr>
        <w:ind w:left="410"/>
        <w:spacing w:line="219" w:lineRule="auto"/>
        <w:rPr>
          <w:rFonts w:ascii="SimSun" w:hAnsi="SimSun" w:eastAsia="SimSun" w:cs="SimSun"/>
          <w:sz w:val="21"/>
          <w:szCs w:val="21"/>
        </w:rPr>
      </w:pPr>
      <w:r>
        <w:rPr>
          <w:rFonts w:ascii="SimSun" w:hAnsi="SimSun" w:eastAsia="SimSun" w:cs="SimSun"/>
          <w:sz w:val="21"/>
          <w:szCs w:val="21"/>
          <w:spacing w:val="-2"/>
        </w:rPr>
        <w:t>口定义和描述数据资产目录；</w:t>
      </w:r>
    </w:p>
    <w:p>
      <w:pPr>
        <w:ind w:left="410"/>
        <w:spacing w:before="71" w:line="320" w:lineRule="exact"/>
        <w:rPr>
          <w:rFonts w:ascii="SimSun" w:hAnsi="SimSun" w:eastAsia="SimSun" w:cs="SimSun"/>
          <w:sz w:val="21"/>
          <w:szCs w:val="21"/>
        </w:rPr>
      </w:pPr>
      <w:r>
        <w:rPr>
          <w:rFonts w:ascii="SimSun" w:hAnsi="SimSun" w:eastAsia="SimSun" w:cs="SimSun"/>
          <w:sz w:val="21"/>
          <w:szCs w:val="21"/>
          <w:spacing w:val="-3"/>
          <w:position w:val="8"/>
        </w:rPr>
        <w:t>口定义和描述主数据模型的属性；</w:t>
      </w:r>
    </w:p>
    <w:p>
      <w:pPr>
        <w:ind w:left="410"/>
        <w:spacing w:line="219" w:lineRule="auto"/>
        <w:rPr>
          <w:rFonts w:ascii="SimSun" w:hAnsi="SimSun" w:eastAsia="SimSun" w:cs="SimSun"/>
          <w:sz w:val="21"/>
          <w:szCs w:val="21"/>
        </w:rPr>
      </w:pPr>
      <w:r>
        <w:rPr>
          <w:rFonts w:ascii="SimSun" w:hAnsi="SimSun" w:eastAsia="SimSun" w:cs="SimSun"/>
          <w:sz w:val="21"/>
          <w:szCs w:val="21"/>
          <w:spacing w:val="3"/>
        </w:rPr>
        <w:t>口管理数据标准；</w:t>
      </w:r>
    </w:p>
    <w:p>
      <w:pPr>
        <w:ind w:left="410"/>
        <w:spacing w:before="81" w:line="219" w:lineRule="auto"/>
        <w:rPr>
          <w:rFonts w:ascii="SimSun" w:hAnsi="SimSun" w:eastAsia="SimSun" w:cs="SimSun"/>
          <w:sz w:val="21"/>
          <w:szCs w:val="21"/>
        </w:rPr>
      </w:pPr>
      <w:r>
        <w:rPr>
          <w:rFonts w:ascii="SimSun" w:hAnsi="SimSun" w:eastAsia="SimSun" w:cs="SimSun"/>
          <w:sz w:val="21"/>
          <w:szCs w:val="21"/>
          <w:spacing w:val="-3"/>
        </w:rPr>
        <w:t>口描述数据质量规则和数据质量检核结果；</w:t>
      </w:r>
    </w:p>
    <w:p>
      <w:pPr>
        <w:ind w:left="410"/>
        <w:spacing w:before="91" w:line="341" w:lineRule="exact"/>
        <w:rPr>
          <w:rFonts w:ascii="SimSun" w:hAnsi="SimSun" w:eastAsia="SimSun" w:cs="SimSun"/>
          <w:sz w:val="21"/>
          <w:szCs w:val="21"/>
        </w:rPr>
      </w:pPr>
      <w:r>
        <w:rPr>
          <w:rFonts w:ascii="SimSun" w:hAnsi="SimSun" w:eastAsia="SimSun" w:cs="SimSun"/>
          <w:sz w:val="21"/>
          <w:szCs w:val="21"/>
          <w:spacing w:val="-3"/>
          <w:position w:val="9"/>
        </w:rPr>
        <w:t>口识别和定义数据集中的敏感数据、敏感属性；</w:t>
      </w:r>
    </w:p>
    <w:p>
      <w:pPr>
        <w:ind w:left="410"/>
        <w:spacing w:line="220" w:lineRule="auto"/>
        <w:rPr>
          <w:rFonts w:ascii="SimSun" w:hAnsi="SimSun" w:eastAsia="SimSun" w:cs="SimSun"/>
          <w:sz w:val="21"/>
          <w:szCs w:val="21"/>
        </w:rPr>
      </w:pPr>
      <w:r>
        <w:rPr>
          <w:rFonts w:ascii="SimSun" w:hAnsi="SimSun" w:eastAsia="SimSun" w:cs="SimSun"/>
          <w:sz w:val="21"/>
          <w:szCs w:val="21"/>
          <w:spacing w:val="-3"/>
        </w:rPr>
        <w:t>口血缘分析和影响分析；</w:t>
      </w:r>
    </w:p>
    <w:p>
      <w:pPr>
        <w:ind w:left="410"/>
        <w:spacing w:before="79" w:line="219" w:lineRule="auto"/>
        <w:rPr>
          <w:rFonts w:ascii="SimSun" w:hAnsi="SimSun" w:eastAsia="SimSun" w:cs="SimSun"/>
          <w:sz w:val="21"/>
          <w:szCs w:val="21"/>
        </w:rPr>
      </w:pPr>
      <w:r>
        <w:rPr>
          <w:rFonts w:ascii="SimSun" w:hAnsi="SimSun" w:eastAsia="SimSun" w:cs="SimSun"/>
          <w:sz w:val="21"/>
          <w:szCs w:val="21"/>
          <w:spacing w:val="-4"/>
        </w:rPr>
        <w:t>口描述数据流向，数据来自哪里、流向哪里；</w:t>
      </w:r>
    </w:p>
    <w:p>
      <w:pPr>
        <w:ind w:left="413"/>
        <w:spacing w:before="61" w:line="219" w:lineRule="auto"/>
        <w:rPr>
          <w:rFonts w:ascii="SimSun" w:hAnsi="SimSun" w:eastAsia="SimSun" w:cs="SimSun"/>
          <w:sz w:val="21"/>
          <w:szCs w:val="21"/>
        </w:rPr>
      </w:pPr>
      <w:r>
        <w:rPr>
          <w:rFonts w:ascii="SimSun" w:hAnsi="SimSun" w:eastAsia="SimSun" w:cs="SimSun"/>
          <w:sz w:val="21"/>
          <w:szCs w:val="21"/>
          <w:b/>
          <w:bCs/>
          <w:spacing w:val="-7"/>
        </w:rPr>
        <w:t>口</w:t>
      </w:r>
      <w:r>
        <w:rPr>
          <w:rFonts w:ascii="SimSun" w:hAnsi="SimSun" w:eastAsia="SimSun" w:cs="SimSun"/>
          <w:sz w:val="21"/>
          <w:szCs w:val="21"/>
          <w:spacing w:val="-7"/>
        </w:rPr>
        <w:t xml:space="preserve"> 描述数据管理，谁负责管理数据、在哪里管理；</w:t>
      </w:r>
    </w:p>
    <w:p>
      <w:pPr>
        <w:ind w:left="410"/>
        <w:spacing w:before="61" w:line="219" w:lineRule="auto"/>
        <w:rPr>
          <w:rFonts w:ascii="SimSun" w:hAnsi="SimSun" w:eastAsia="SimSun" w:cs="SimSun"/>
          <w:sz w:val="21"/>
          <w:szCs w:val="21"/>
        </w:rPr>
      </w:pPr>
      <w:r>
        <w:rPr>
          <w:rFonts w:ascii="SimSun" w:hAnsi="SimSun" w:eastAsia="SimSun" w:cs="SimSun"/>
          <w:sz w:val="21"/>
          <w:szCs w:val="21"/>
          <w:spacing w:val="-3"/>
        </w:rPr>
        <w:t>口描述数据的使用，谁有权使用数据、在哪里使用。</w:t>
      </w:r>
    </w:p>
    <w:p>
      <w:pPr>
        <w:ind w:left="413"/>
        <w:spacing w:before="215" w:line="221" w:lineRule="auto"/>
        <w:outlineLvl w:val="6"/>
        <w:rPr>
          <w:rFonts w:ascii="SimHei" w:hAnsi="SimHei" w:eastAsia="SimHei" w:cs="SimHei"/>
          <w:sz w:val="21"/>
          <w:szCs w:val="21"/>
        </w:rPr>
      </w:pPr>
      <w:r>
        <w:rPr>
          <w:rFonts w:ascii="SimHei" w:hAnsi="SimHei" w:eastAsia="SimHei" w:cs="SimHei"/>
          <w:sz w:val="21"/>
          <w:szCs w:val="21"/>
          <w:b/>
          <w:bCs/>
          <w:spacing w:val="-6"/>
        </w:rPr>
        <w:t>2.元数据在应用系统开发过程中的应用</w:t>
      </w:r>
    </w:p>
    <w:p>
      <w:pPr>
        <w:ind w:firstLine="410"/>
        <w:spacing w:before="36" w:line="272" w:lineRule="auto"/>
        <w:jc w:val="both"/>
        <w:rPr>
          <w:rFonts w:ascii="SimSun" w:hAnsi="SimSun" w:eastAsia="SimSun" w:cs="SimSun"/>
          <w:sz w:val="21"/>
          <w:szCs w:val="21"/>
        </w:rPr>
      </w:pPr>
      <w:r>
        <w:rPr>
          <w:rFonts w:ascii="SimSun" w:hAnsi="SimSun" w:eastAsia="SimSun" w:cs="SimSun"/>
          <w:sz w:val="21"/>
          <w:szCs w:val="21"/>
          <w:spacing w:val="2"/>
        </w:rPr>
        <w:t>应用系统的开发一般需要3个环境：开发环境、测试环境和生产环境。在应用系统开</w:t>
      </w:r>
      <w:r>
        <w:rPr>
          <w:rFonts w:ascii="SimSun" w:hAnsi="SimSun" w:eastAsia="SimSun" w:cs="SimSun"/>
          <w:sz w:val="21"/>
          <w:szCs w:val="21"/>
          <w:spacing w:val="8"/>
        </w:rPr>
        <w:t xml:space="preserve"> </w:t>
      </w:r>
      <w:r>
        <w:rPr>
          <w:rFonts w:ascii="SimSun" w:hAnsi="SimSun" w:eastAsia="SimSun" w:cs="SimSun"/>
          <w:sz w:val="21"/>
          <w:szCs w:val="21"/>
        </w:rPr>
        <w:t>发上线的过程中，经常会遇到在开发环境测试没有问题的应</w:t>
      </w:r>
      <w:r>
        <w:rPr>
          <w:rFonts w:ascii="SimSun" w:hAnsi="SimSun" w:eastAsia="SimSun" w:cs="SimSun"/>
          <w:sz w:val="21"/>
          <w:szCs w:val="21"/>
          <w:spacing w:val="-1"/>
        </w:rPr>
        <w:t>用系统，集成到测试环境中或</w:t>
      </w:r>
      <w:r>
        <w:rPr>
          <w:rFonts w:ascii="SimSun" w:hAnsi="SimSun" w:eastAsia="SimSun" w:cs="SimSun"/>
          <w:sz w:val="21"/>
          <w:szCs w:val="21"/>
        </w:rPr>
        <w:t xml:space="preserve"> </w:t>
      </w:r>
      <w:r>
        <w:rPr>
          <w:rFonts w:ascii="SimSun" w:hAnsi="SimSun" w:eastAsia="SimSun" w:cs="SimSun"/>
          <w:sz w:val="21"/>
          <w:szCs w:val="21"/>
          <w:spacing w:val="-1"/>
        </w:rPr>
        <w:t>迁移到生产环境中就会出现问题，例如</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脚本执行不了，缺少数据表或视图，依赖的非</w:t>
      </w:r>
      <w:r>
        <w:rPr>
          <w:rFonts w:ascii="SimSun" w:hAnsi="SimSun" w:eastAsia="SimSun" w:cs="SimSun"/>
          <w:sz w:val="21"/>
          <w:szCs w:val="21"/>
        </w:rPr>
        <w:t xml:space="preserve"> </w:t>
      </w:r>
      <w:r>
        <w:rPr>
          <w:rFonts w:ascii="SimSun" w:hAnsi="SimSun" w:eastAsia="SimSun" w:cs="SimSun"/>
          <w:sz w:val="21"/>
          <w:szCs w:val="21"/>
          <w:spacing w:val="-6"/>
        </w:rPr>
        <w:t>空字段数据缺失，或者主外键关系、索引不正确等。</w:t>
      </w:r>
    </w:p>
    <w:p>
      <w:pPr>
        <w:ind w:left="410"/>
        <w:spacing w:before="138" w:line="219" w:lineRule="auto"/>
        <w:rPr>
          <w:rFonts w:ascii="SimSun" w:hAnsi="SimSun" w:eastAsia="SimSun" w:cs="SimSun"/>
          <w:sz w:val="17"/>
          <w:szCs w:val="17"/>
        </w:rPr>
      </w:pPr>
      <w:r>
        <w:rPr>
          <w:rFonts w:ascii="SimSun" w:hAnsi="SimSun" w:eastAsia="SimSun" w:cs="SimSun"/>
          <w:sz w:val="17"/>
          <w:szCs w:val="17"/>
          <w:spacing w:val="29"/>
        </w:rPr>
        <w:t>针对以上问题，元数据管理工具提供了</w:t>
      </w:r>
      <w:r>
        <w:rPr>
          <w:rFonts w:ascii="SimSun" w:hAnsi="SimSun" w:eastAsia="SimSun" w:cs="SimSun"/>
          <w:sz w:val="17"/>
          <w:szCs w:val="17"/>
          <w:spacing w:val="-40"/>
        </w:rPr>
        <w:t xml:space="preserve"> </w:t>
      </w:r>
      <w:r>
        <w:rPr>
          <w:rFonts w:ascii="SimSun" w:hAnsi="SimSun" w:eastAsia="SimSun" w:cs="SimSun"/>
          <w:sz w:val="17"/>
          <w:szCs w:val="17"/>
          <w:spacing w:val="29"/>
        </w:rPr>
        <w:t>一</w:t>
      </w:r>
      <w:r>
        <w:rPr>
          <w:rFonts w:ascii="SimSun" w:hAnsi="SimSun" w:eastAsia="SimSun" w:cs="SimSun"/>
          <w:sz w:val="17"/>
          <w:szCs w:val="17"/>
          <w:spacing w:val="-43"/>
        </w:rPr>
        <w:t xml:space="preserve"> </w:t>
      </w:r>
      <w:r>
        <w:rPr>
          <w:rFonts w:ascii="SimSun" w:hAnsi="SimSun" w:eastAsia="SimSun" w:cs="SimSun"/>
          <w:sz w:val="17"/>
          <w:szCs w:val="17"/>
          <w:spacing w:val="29"/>
        </w:rPr>
        <w:t>个行之有效的破解之法，如图23</w:t>
      </w:r>
      <w:r>
        <w:rPr>
          <w:rFonts w:ascii="SimSun" w:hAnsi="SimSun" w:eastAsia="SimSun" w:cs="SimSun"/>
          <w:sz w:val="17"/>
          <w:szCs w:val="17"/>
          <w:spacing w:val="-45"/>
        </w:rPr>
        <w:t xml:space="preserve"> </w:t>
      </w:r>
      <w:r>
        <w:rPr>
          <w:rFonts w:ascii="SimSun" w:hAnsi="SimSun" w:eastAsia="SimSun" w:cs="SimSun"/>
          <w:sz w:val="17"/>
          <w:szCs w:val="17"/>
          <w:spacing w:val="29"/>
        </w:rPr>
        <w:t>-</w:t>
      </w:r>
      <w:r>
        <w:rPr>
          <w:rFonts w:ascii="SimSun" w:hAnsi="SimSun" w:eastAsia="SimSun" w:cs="SimSun"/>
          <w:sz w:val="17"/>
          <w:szCs w:val="17"/>
          <w:spacing w:val="-41"/>
        </w:rPr>
        <w:t xml:space="preserve"> </w:t>
      </w:r>
      <w:r>
        <w:rPr>
          <w:rFonts w:ascii="SimSun" w:hAnsi="SimSun" w:eastAsia="SimSun" w:cs="SimSun"/>
          <w:sz w:val="17"/>
          <w:szCs w:val="17"/>
          <w:spacing w:val="29"/>
        </w:rPr>
        <w:t>2所示。</w:t>
      </w:r>
    </w:p>
    <w:p>
      <w:pPr>
        <w:pStyle w:val="BodyText"/>
        <w:spacing w:line="260" w:lineRule="auto"/>
        <w:rPr/>
      </w:pPr>
      <w:r/>
    </w:p>
    <w:p>
      <w:pPr>
        <w:pStyle w:val="BodyText"/>
        <w:ind w:firstLine="1179"/>
        <w:spacing w:line="3490" w:lineRule="exact"/>
        <w:rPr/>
      </w:pPr>
      <w:r>
        <w:rPr>
          <w:position w:val="-69"/>
        </w:rPr>
        <w:pict>
          <v:group id="_x0000_s2138" style="mso-position-vertical-relative:line;mso-position-horizontal-relative:char;width:290.55pt;height:174.5pt;" filled="false" stroked="false" coordsize="5810,3490" coordorigin="0,0">
            <v:shape id="_x0000_s2140" style="position:absolute;left:0;top:0;width:5810;height:3490;" filled="false" stroked="false" type="#_x0000_t75">
              <v:imagedata o:title="" r:id="rId308"/>
            </v:shape>
            <v:shape id="_x0000_s2142" style="position:absolute;left:180;top:406;width:5090;height:29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spacing w:val="-11"/>
                      </w:rPr>
                      <w:t>元数据管理</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right="10"/>
                      <w:spacing w:before="48" w:line="219" w:lineRule="auto"/>
                      <w:jc w:val="right"/>
                      <w:rPr>
                        <w:rFonts w:ascii="SimSun" w:hAnsi="SimSun" w:eastAsia="SimSun" w:cs="SimSun"/>
                        <w:sz w:val="15"/>
                        <w:szCs w:val="15"/>
                      </w:rPr>
                    </w:pPr>
                    <w:r>
                      <w:rPr>
                        <w:rFonts w:ascii="SimSun" w:hAnsi="SimSun" w:eastAsia="SimSun" w:cs="SimSun"/>
                        <w:sz w:val="15"/>
                        <w:szCs w:val="15"/>
                        <w:spacing w:val="2"/>
                      </w:rPr>
                      <w:t>采.</w:t>
                    </w:r>
                  </w:p>
                  <w:p>
                    <w:pPr>
                      <w:ind w:left="4850"/>
                      <w:spacing w:before="3" w:line="219" w:lineRule="auto"/>
                      <w:rPr>
                        <w:rFonts w:ascii="SimSun" w:hAnsi="SimSun" w:eastAsia="SimSun" w:cs="SimSun"/>
                        <w:sz w:val="15"/>
                        <w:szCs w:val="15"/>
                      </w:rPr>
                    </w:pPr>
                    <w:r>
                      <w:rPr>
                        <w:rFonts w:ascii="SimSun" w:hAnsi="SimSun" w:eastAsia="SimSun" w:cs="SimSun"/>
                        <w:sz w:val="15"/>
                        <w:szCs w:val="15"/>
                        <w:color w:val="FFFFFF"/>
                      </w:rPr>
                      <w:t>集</w:t>
                    </w:r>
                  </w:p>
                  <w:p>
                    <w:pPr>
                      <w:ind w:left="3690"/>
                      <w:spacing w:before="213" w:line="194" w:lineRule="auto"/>
                      <w:rPr>
                        <w:rFonts w:ascii="SimSun" w:hAnsi="SimSun" w:eastAsia="SimSun" w:cs="SimSun"/>
                        <w:sz w:val="17"/>
                        <w:szCs w:val="17"/>
                      </w:rPr>
                    </w:pPr>
                    <w:r>
                      <w:rPr>
                        <w:rFonts w:ascii="SimSun" w:hAnsi="SimSun" w:eastAsia="SimSun" w:cs="SimSun"/>
                        <w:sz w:val="17"/>
                        <w:szCs w:val="17"/>
                        <w:spacing w:val="-2"/>
                      </w:rPr>
                      <w:t>对比</w:t>
                    </w:r>
                  </w:p>
                  <w:p>
                    <w:pPr>
                      <w:ind w:left="4500"/>
                      <w:spacing w:line="219" w:lineRule="auto"/>
                      <w:rPr>
                        <w:rFonts w:ascii="SimSun" w:hAnsi="SimSun" w:eastAsia="SimSun" w:cs="SimSun"/>
                        <w:sz w:val="17"/>
                        <w:szCs w:val="17"/>
                      </w:rPr>
                    </w:pPr>
                    <w:r>
                      <w:rPr>
                        <w:rFonts w:ascii="SimSun" w:hAnsi="SimSun" w:eastAsia="SimSun" w:cs="SimSun"/>
                        <w:sz w:val="17"/>
                        <w:szCs w:val="17"/>
                        <w:spacing w:val="-7"/>
                      </w:rPr>
                      <w:t>生产库</w:t>
                    </w:r>
                  </w:p>
                  <w:p>
                    <w:pPr>
                      <w:spacing w:line="371" w:lineRule="auto"/>
                      <w:rPr>
                        <w:rFonts w:ascii="Arial"/>
                        <w:sz w:val="21"/>
                      </w:rPr>
                    </w:pPr>
                    <w:r/>
                  </w:p>
                  <w:p>
                    <w:pPr>
                      <w:ind w:left="2800"/>
                      <w:spacing w:before="56" w:line="221" w:lineRule="auto"/>
                      <w:rPr>
                        <w:rFonts w:ascii="SimSun" w:hAnsi="SimSun" w:eastAsia="SimSun" w:cs="SimSun"/>
                        <w:sz w:val="17"/>
                        <w:szCs w:val="17"/>
                      </w:rPr>
                    </w:pPr>
                    <w:r>
                      <w:rPr>
                        <w:rFonts w:ascii="SimSun" w:hAnsi="SimSun" w:eastAsia="SimSun" w:cs="SimSun"/>
                        <w:sz w:val="17"/>
                        <w:szCs w:val="17"/>
                        <w:spacing w:val="-2"/>
                      </w:rPr>
                      <w:t>对比</w:t>
                    </w:r>
                  </w:p>
                  <w:p>
                    <w:pPr>
                      <w:ind w:left="29"/>
                      <w:spacing w:before="54" w:line="221" w:lineRule="auto"/>
                      <w:rPr>
                        <w:rFonts w:ascii="SimHei" w:hAnsi="SimHei" w:eastAsia="SimHei" w:cs="SimHei"/>
                        <w:sz w:val="17"/>
                        <w:szCs w:val="17"/>
                      </w:rPr>
                    </w:pPr>
                    <w:r>
                      <w:rPr>
                        <w:rFonts w:ascii="SimHei" w:hAnsi="SimHei" w:eastAsia="SimHei" w:cs="SimHei"/>
                        <w:sz w:val="17"/>
                        <w:szCs w:val="17"/>
                        <w:spacing w:val="-10"/>
                      </w:rPr>
                      <w:t>应用系统开发</w:t>
                    </w:r>
                  </w:p>
                </w:txbxContent>
              </v:textbox>
            </v:shape>
            <v:shape id="_x0000_s2144" style="position:absolute;left:4200;top:406;width:83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元数据对比</w:t>
                    </w:r>
                  </w:p>
                </w:txbxContent>
              </v:textbox>
            </v:shape>
            <v:shape id="_x0000_s2146" style="position:absolute;left:2040;top:416;width:806;height:210;" filled="false" stroked="false" type="#_x0000_t202">
              <v:fill on="false"/>
              <v:stroke on="false"/>
              <v:path/>
              <v:imagedata o:title=""/>
              <o:lock v:ext="edit" aspectratio="false"/>
              <v:textbox inset="0mm,0mm,0mm,0mm">
                <w:txbxContent>
                  <w:p>
                    <w:pPr>
                      <w:ind w:right="3"/>
                      <w:spacing w:before="19" w:line="219" w:lineRule="auto"/>
                      <w:jc w:val="right"/>
                      <w:rPr>
                        <w:rFonts w:ascii="SimSun" w:hAnsi="SimSun" w:eastAsia="SimSun" w:cs="SimSun"/>
                        <w:sz w:val="17"/>
                        <w:szCs w:val="17"/>
                      </w:rPr>
                    </w:pPr>
                    <w:r>
                      <w:rPr>
                        <w:rFonts w:ascii="SimSun" w:hAnsi="SimSun" w:eastAsia="SimSun" w:cs="SimSun"/>
                        <w:sz w:val="17"/>
                        <w:szCs w:val="17"/>
                        <w:spacing w:val="-14"/>
                        <w:w w:val="99"/>
                      </w:rPr>
                      <w:t>元数据</w:t>
                    </w:r>
                    <w:r>
                      <w:rPr>
                        <w:rFonts w:ascii="SimSun" w:hAnsi="SimSun" w:eastAsia="SimSun" w:cs="SimSun"/>
                        <w:sz w:val="17"/>
                        <w:szCs w:val="17"/>
                        <w:spacing w:val="-13"/>
                        <w:w w:val="99"/>
                      </w:rPr>
                      <w:t>采</w:t>
                    </w:r>
                    <w:r>
                      <w:rPr>
                        <w:rFonts w:ascii="SimSun" w:hAnsi="SimSun" w:eastAsia="SimSun" w:cs="SimSun"/>
                        <w:sz w:val="17"/>
                        <w:szCs w:val="17"/>
                        <w:spacing w:val="-10"/>
                        <w:w w:val="99"/>
                      </w:rPr>
                      <w:t>集</w:t>
                    </w:r>
                  </w:p>
                </w:txbxContent>
              </v:textbox>
            </v:shape>
            <v:shape id="_x0000_s2148" style="position:absolute;left:2840;top:2246;width:54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测试库</w:t>
                    </w:r>
                  </w:p>
                </w:txbxContent>
              </v:textbox>
            </v:shape>
            <v:shape id="_x0000_s2150" style="position:absolute;left:900;top:2266;width:54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开发库</w:t>
                    </w:r>
                  </w:p>
                </w:txbxContent>
              </v:textbox>
            </v:shape>
            <v:shape id="_x0000_s2152" style="position:absolute;left:1540;top:1485;width:288;height:370;" filled="false" stroked="false" type="#_x0000_t202">
              <v:fill on="false"/>
              <v:stroke on="false"/>
              <v:path/>
              <v:imagedata o:title=""/>
              <o:lock v:ext="edit" aspectratio="false"/>
              <v:textbox inset="0mm,0mm,0mm,0mm">
                <w:txbxContent>
                  <w:p>
                    <w:pPr>
                      <w:ind w:left="20"/>
                      <w:spacing w:before="19" w:line="222" w:lineRule="auto"/>
                      <w:rPr>
                        <w:rFonts w:ascii="KaiTi" w:hAnsi="KaiTi" w:eastAsia="KaiTi" w:cs="KaiTi"/>
                        <w:sz w:val="15"/>
                        <w:szCs w:val="15"/>
                      </w:rPr>
                    </w:pPr>
                    <w:r>
                      <w:rPr>
                        <w:rFonts w:ascii="KaiTi" w:hAnsi="KaiTi" w:eastAsia="KaiTi" w:cs="KaiTi"/>
                        <w:sz w:val="15"/>
                        <w:szCs w:val="15"/>
                        <w:color w:val="FFFFFF"/>
                        <w:spacing w:val="-2"/>
                      </w:rPr>
                      <w:t>采</w:t>
                    </w:r>
                    <w:r>
                      <w:rPr>
                        <w:rFonts w:ascii="KaiTi" w:hAnsi="KaiTi" w:eastAsia="KaiTi" w:cs="KaiTi"/>
                        <w:sz w:val="15"/>
                        <w:szCs w:val="15"/>
                        <w:color w:val="FFFFFF"/>
                        <w:spacing w:val="-39"/>
                      </w:rPr>
                      <w:t xml:space="preserve"> </w:t>
                    </w:r>
                    <w:r>
                      <w:rPr>
                        <w:rFonts w:ascii="KaiTi" w:hAnsi="KaiTi" w:eastAsia="KaiTi" w:cs="KaiTi"/>
                        <w:sz w:val="15"/>
                        <w:szCs w:val="15"/>
                        <w:color w:val="FFFFFF"/>
                        <w:spacing w:val="-2"/>
                      </w:rPr>
                      <w:t>.</w:t>
                    </w:r>
                  </w:p>
                  <w:p>
                    <w:pPr>
                      <w:ind w:left="20"/>
                      <w:spacing w:line="219" w:lineRule="auto"/>
                      <w:rPr>
                        <w:rFonts w:ascii="SimSun" w:hAnsi="SimSun" w:eastAsia="SimSun" w:cs="SimSun"/>
                        <w:sz w:val="15"/>
                        <w:szCs w:val="15"/>
                      </w:rPr>
                    </w:pPr>
                    <w:r>
                      <w:rPr>
                        <w:rFonts w:ascii="SimSun" w:hAnsi="SimSun" w:eastAsia="SimSun" w:cs="SimSun"/>
                        <w:sz w:val="15"/>
                        <w:szCs w:val="15"/>
                      </w:rPr>
                      <w:t>集</w:t>
                    </w:r>
                  </w:p>
                </w:txbxContent>
              </v:textbox>
            </v:shape>
            <v:shape id="_x0000_s2154" style="position:absolute;left:1970;top:2038;width:375;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对比</w:t>
                    </w:r>
                  </w:p>
                </w:txbxContent>
              </v:textbox>
            </v:shape>
            <v:shape id="_x0000_s2156" style="position:absolute;left:3203;top:1442;width:202;height:380;"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6"/>
                        <w:szCs w:val="16"/>
                      </w:rPr>
                    </w:pPr>
                    <w:r>
                      <w:rPr>
                        <w:rFonts w:ascii="SimSun" w:hAnsi="SimSun" w:eastAsia="SimSun" w:cs="SimSun"/>
                        <w:sz w:val="16"/>
                        <w:szCs w:val="16"/>
                        <w:spacing w:val="10"/>
                      </w:rPr>
                      <w:t>采集</w:t>
                    </w:r>
                  </w:p>
                </w:txbxContent>
              </v:textbox>
            </v:shape>
          </v:group>
        </w:pict>
      </w:r>
    </w:p>
    <w:p>
      <w:pPr>
        <w:ind w:left="2450"/>
        <w:spacing w:before="167" w:line="219" w:lineRule="auto"/>
        <w:rPr>
          <w:rFonts w:ascii="SimSun" w:hAnsi="SimSun" w:eastAsia="SimSun" w:cs="SimSun"/>
          <w:sz w:val="17"/>
          <w:szCs w:val="17"/>
        </w:rPr>
      </w:pPr>
      <w:r>
        <w:rPr>
          <w:rFonts w:ascii="SimSun" w:hAnsi="SimSun" w:eastAsia="SimSun" w:cs="SimSun"/>
          <w:sz w:val="17"/>
          <w:szCs w:val="17"/>
          <w:spacing w:val="14"/>
        </w:rPr>
        <w:t>图23-2</w:t>
      </w:r>
      <w:r>
        <w:rPr>
          <w:rFonts w:ascii="SimSun" w:hAnsi="SimSun" w:eastAsia="SimSun" w:cs="SimSun"/>
          <w:sz w:val="17"/>
          <w:szCs w:val="17"/>
          <w:spacing w:val="88"/>
        </w:rPr>
        <w:t xml:space="preserve"> </w:t>
      </w:r>
      <w:r>
        <w:rPr>
          <w:rFonts w:ascii="SimSun" w:hAnsi="SimSun" w:eastAsia="SimSun" w:cs="SimSun"/>
          <w:sz w:val="17"/>
          <w:szCs w:val="17"/>
          <w:spacing w:val="14"/>
        </w:rPr>
        <w:t>元数据在应用开发过程中的应用</w:t>
      </w:r>
    </w:p>
    <w:p>
      <w:pPr>
        <w:spacing w:line="219" w:lineRule="auto"/>
        <w:sectPr>
          <w:pgSz w:w="9400" w:h="13100"/>
          <w:pgMar w:top="400" w:right="511" w:bottom="400" w:left="709" w:header="0" w:footer="0" w:gutter="0"/>
        </w:sectPr>
        <w:rPr>
          <w:rFonts w:ascii="SimSun" w:hAnsi="SimSun" w:eastAsia="SimSun" w:cs="SimSun"/>
          <w:sz w:val="17"/>
          <w:szCs w:val="17"/>
        </w:rPr>
      </w:pPr>
    </w:p>
    <w:p>
      <w:pPr>
        <w:spacing w:before="167" w:line="222" w:lineRule="auto"/>
        <w:rPr>
          <w:rFonts w:ascii="SimHei" w:hAnsi="SimHei" w:eastAsia="SimHei" w:cs="SimHei"/>
          <w:sz w:val="21"/>
          <w:szCs w:val="21"/>
        </w:rPr>
      </w:pPr>
      <w:r>
        <w:pict>
          <v:shape id="_x0000_s2158" style="position:absolute;margin-left:209.998pt;margin-top:535.818pt;mso-position-vertical-relative:page;mso-position-horizontal-relative:page;width:57.65pt;height:11.55pt;z-index:256228352;"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
                    </w:rPr>
                    <w:t>元数据管理系统</w:t>
                  </w:r>
                </w:p>
              </w:txbxContent>
            </v:textbox>
          </v:shape>
        </w:pict>
      </w:r>
      <w:bookmarkStart w:name="bookmark299" w:id="291"/>
      <w:bookmarkEnd w:id="291"/>
      <w:bookmarkStart w:name="bookmark300" w:id="292"/>
      <w:bookmarkEnd w:id="292"/>
      <w:r>
        <w:rPr>
          <w:rFonts w:ascii="SimSun" w:hAnsi="SimSun" w:eastAsia="SimSun" w:cs="SimSun"/>
          <w:sz w:val="16"/>
          <w:szCs w:val="16"/>
          <w:spacing w:val="-19"/>
          <w:position w:val="-2"/>
        </w:rPr>
        <w:t>348</w:t>
      </w:r>
      <w:r>
        <w:rPr>
          <w:rFonts w:ascii="SimSun" w:hAnsi="SimSun" w:eastAsia="SimSun" w:cs="SimSun"/>
          <w:sz w:val="16"/>
          <w:szCs w:val="16"/>
          <w:spacing w:val="8"/>
          <w:position w:val="-2"/>
        </w:rPr>
        <w:t xml:space="preserve">        </w:t>
      </w:r>
      <w:r>
        <w:rPr>
          <w:rFonts w:ascii="SimHei" w:hAnsi="SimHei" w:eastAsia="SimHei" w:cs="SimHei"/>
          <w:sz w:val="21"/>
          <w:szCs w:val="21"/>
          <w:spacing w:val="-19"/>
        </w:rPr>
        <w:t>第五部分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数据治理之器</w:t>
      </w:r>
    </w:p>
    <w:p>
      <w:pPr>
        <w:pStyle w:val="BodyText"/>
        <w:spacing w:line="422" w:lineRule="auto"/>
        <w:rPr/>
      </w:pPr>
      <w:r/>
    </w:p>
    <w:p>
      <w:pPr>
        <w:ind w:right="41" w:firstLine="399"/>
        <w:spacing w:before="68" w:line="259" w:lineRule="auto"/>
        <w:rPr>
          <w:rFonts w:ascii="SimSun" w:hAnsi="SimSun" w:eastAsia="SimSun" w:cs="SimSun"/>
          <w:sz w:val="21"/>
          <w:szCs w:val="21"/>
        </w:rPr>
      </w:pPr>
      <w:r>
        <w:rPr>
          <w:rFonts w:ascii="SimSun" w:hAnsi="SimSun" w:eastAsia="SimSun" w:cs="SimSun"/>
          <w:sz w:val="21"/>
          <w:szCs w:val="21"/>
          <w:spacing w:val="-1"/>
        </w:rPr>
        <w:t>1)通过元数据管理工具对应用系统所涉及的数据模</w:t>
      </w:r>
      <w:r>
        <w:rPr>
          <w:rFonts w:ascii="SimSun" w:hAnsi="SimSun" w:eastAsia="SimSun" w:cs="SimSun"/>
          <w:sz w:val="21"/>
          <w:szCs w:val="21"/>
          <w:spacing w:val="-2"/>
        </w:rPr>
        <w:t>型、库表结构进行规划设计，落地</w:t>
      </w:r>
      <w:r>
        <w:rPr>
          <w:rFonts w:ascii="SimSun" w:hAnsi="SimSun" w:eastAsia="SimSun" w:cs="SimSun"/>
          <w:sz w:val="21"/>
          <w:szCs w:val="21"/>
        </w:rPr>
        <w:t xml:space="preserve"> </w:t>
      </w:r>
      <w:r>
        <w:rPr>
          <w:rFonts w:ascii="SimSun" w:hAnsi="SimSun" w:eastAsia="SimSun" w:cs="SimSun"/>
          <w:sz w:val="21"/>
          <w:szCs w:val="21"/>
          <w:spacing w:val="-13"/>
        </w:rPr>
        <w:t>系统级逻辑模型。</w:t>
      </w:r>
    </w:p>
    <w:p>
      <w:pPr>
        <w:ind w:firstLine="399"/>
        <w:spacing w:before="71" w:line="245" w:lineRule="auto"/>
        <w:rPr>
          <w:rFonts w:ascii="SimSun" w:hAnsi="SimSun" w:eastAsia="SimSun" w:cs="SimSun"/>
          <w:sz w:val="21"/>
          <w:szCs w:val="21"/>
        </w:rPr>
      </w:pPr>
      <w:r>
        <w:rPr>
          <w:rFonts w:ascii="SimSun" w:hAnsi="SimSun" w:eastAsia="SimSun" w:cs="SimSun"/>
          <w:sz w:val="21"/>
          <w:szCs w:val="21"/>
        </w:rPr>
        <w:t>2)基于反向工程将元数据管理工具中的数据模型导入应用</w:t>
      </w:r>
      <w:r>
        <w:rPr>
          <w:rFonts w:ascii="SimSun" w:hAnsi="SimSun" w:eastAsia="SimSun" w:cs="SimSun"/>
          <w:sz w:val="21"/>
          <w:szCs w:val="21"/>
          <w:spacing w:val="-1"/>
        </w:rPr>
        <w:t>系统的开发、测试、生产等</w:t>
      </w:r>
      <w:r>
        <w:rPr>
          <w:rFonts w:ascii="SimSun" w:hAnsi="SimSun" w:eastAsia="SimSun" w:cs="SimSun"/>
          <w:sz w:val="21"/>
          <w:szCs w:val="21"/>
        </w:rPr>
        <w:t xml:space="preserve"> </w:t>
      </w:r>
      <w:r>
        <w:rPr>
          <w:rFonts w:ascii="SimSun" w:hAnsi="SimSun" w:eastAsia="SimSun" w:cs="SimSun"/>
          <w:sz w:val="21"/>
          <w:szCs w:val="21"/>
          <w:spacing w:val="-6"/>
        </w:rPr>
        <w:t>环境中，应用系统的开发可以在元数据管理工具提供的数据模型基础之上构建物理库表。</w:t>
      </w:r>
    </w:p>
    <w:p>
      <w:pPr>
        <w:ind w:right="2" w:firstLine="399"/>
        <w:spacing w:before="80" w:line="251" w:lineRule="auto"/>
        <w:rPr>
          <w:rFonts w:ascii="SimSun" w:hAnsi="SimSun" w:eastAsia="SimSun" w:cs="SimSun"/>
          <w:sz w:val="21"/>
          <w:szCs w:val="21"/>
        </w:rPr>
      </w:pPr>
      <w:r>
        <w:rPr>
          <w:rFonts w:ascii="SimSun" w:hAnsi="SimSun" w:eastAsia="SimSun" w:cs="SimSun"/>
          <w:sz w:val="21"/>
          <w:szCs w:val="21"/>
        </w:rPr>
        <w:t>3)通过元数据管理工具自动化采集开发、测试、生产</w:t>
      </w:r>
      <w:r>
        <w:rPr>
          <w:rFonts w:ascii="SimSun" w:hAnsi="SimSun" w:eastAsia="SimSun" w:cs="SimSun"/>
          <w:sz w:val="21"/>
          <w:szCs w:val="21"/>
          <w:spacing w:val="-1"/>
        </w:rPr>
        <w:t>三个环境的库结构、表结构、字</w:t>
      </w:r>
      <w:r>
        <w:rPr>
          <w:rFonts w:ascii="SimSun" w:hAnsi="SimSun" w:eastAsia="SimSun" w:cs="SimSun"/>
          <w:sz w:val="21"/>
          <w:szCs w:val="21"/>
        </w:rPr>
        <w:t xml:space="preserve"> </w:t>
      </w:r>
      <w:r>
        <w:rPr>
          <w:rFonts w:ascii="SimSun" w:hAnsi="SimSun" w:eastAsia="SimSun" w:cs="SimSun"/>
          <w:sz w:val="21"/>
          <w:szCs w:val="21"/>
          <w:spacing w:val="-7"/>
        </w:rPr>
        <w:t>段结构、视图与存储过程结构等元数据。</w:t>
      </w:r>
    </w:p>
    <w:p>
      <w:pPr>
        <w:ind w:right="21" w:firstLine="399"/>
        <w:spacing w:before="69" w:line="261" w:lineRule="auto"/>
        <w:rPr>
          <w:rFonts w:ascii="SimSun" w:hAnsi="SimSun" w:eastAsia="SimSun" w:cs="SimSun"/>
          <w:sz w:val="21"/>
          <w:szCs w:val="21"/>
        </w:rPr>
      </w:pPr>
      <w:r>
        <w:rPr>
          <w:rFonts w:ascii="SimSun" w:hAnsi="SimSun" w:eastAsia="SimSun" w:cs="SimSun"/>
          <w:sz w:val="21"/>
          <w:szCs w:val="21"/>
          <w:spacing w:val="-1"/>
        </w:rPr>
        <w:t>4)在应用系统开发过程中，从开发到测试部署之前，通过元数据管理工具的对比分析</w:t>
      </w:r>
      <w:r>
        <w:rPr>
          <w:rFonts w:ascii="SimSun" w:hAnsi="SimSun" w:eastAsia="SimSun" w:cs="SimSun"/>
          <w:sz w:val="21"/>
          <w:szCs w:val="21"/>
          <w:spacing w:val="6"/>
        </w:rPr>
        <w:t xml:space="preserve"> </w:t>
      </w:r>
      <w:r>
        <w:rPr>
          <w:rFonts w:ascii="SimSun" w:hAnsi="SimSun" w:eastAsia="SimSun" w:cs="SimSun"/>
          <w:sz w:val="21"/>
          <w:szCs w:val="21"/>
          <w:spacing w:val="-1"/>
        </w:rPr>
        <w:t>功能，迅速找到开发和测试环境中不一致的地方，支持在</w:t>
      </w:r>
      <w:r>
        <w:rPr>
          <w:rFonts w:ascii="SimSun" w:hAnsi="SimSun" w:eastAsia="SimSun" w:cs="SimSun"/>
          <w:sz w:val="21"/>
          <w:szCs w:val="21"/>
          <w:spacing w:val="-2"/>
        </w:rPr>
        <w:t>测试环境快速部署应用系统，并</w:t>
      </w:r>
      <w:r>
        <w:rPr>
          <w:rFonts w:ascii="SimSun" w:hAnsi="SimSun" w:eastAsia="SimSun" w:cs="SimSun"/>
          <w:sz w:val="21"/>
          <w:szCs w:val="21"/>
        </w:rPr>
        <w:t xml:space="preserve"> </w:t>
      </w:r>
      <w:r>
        <w:rPr>
          <w:rFonts w:ascii="SimSun" w:hAnsi="SimSun" w:eastAsia="SimSun" w:cs="SimSun"/>
          <w:sz w:val="21"/>
          <w:szCs w:val="21"/>
          <w:spacing w:val="-10"/>
        </w:rPr>
        <w:t>确保数据环境的一致性。</w:t>
      </w:r>
    </w:p>
    <w:p>
      <w:pPr>
        <w:ind w:right="18" w:firstLine="399"/>
        <w:spacing w:before="69" w:line="251" w:lineRule="auto"/>
        <w:rPr>
          <w:rFonts w:ascii="SimSun" w:hAnsi="SimSun" w:eastAsia="SimSun" w:cs="SimSun"/>
          <w:sz w:val="21"/>
          <w:szCs w:val="21"/>
        </w:rPr>
      </w:pPr>
      <w:r>
        <w:rPr>
          <w:rFonts w:ascii="SimSun" w:hAnsi="SimSun" w:eastAsia="SimSun" w:cs="SimSun"/>
          <w:sz w:val="21"/>
          <w:szCs w:val="21"/>
          <w:spacing w:val="-1"/>
        </w:rPr>
        <w:t>同理，应用系统在生产环境中的部署和运行也可以采用第4)步，以确保生产环境与开</w:t>
      </w:r>
      <w:r>
        <w:rPr>
          <w:rFonts w:ascii="SimSun" w:hAnsi="SimSun" w:eastAsia="SimSun" w:cs="SimSun"/>
          <w:sz w:val="21"/>
          <w:szCs w:val="21"/>
          <w:spacing w:val="8"/>
        </w:rPr>
        <w:t xml:space="preserve"> </w:t>
      </w:r>
      <w:r>
        <w:rPr>
          <w:rFonts w:ascii="SimSun" w:hAnsi="SimSun" w:eastAsia="SimSun" w:cs="SimSun"/>
          <w:sz w:val="21"/>
          <w:szCs w:val="21"/>
          <w:spacing w:val="-8"/>
        </w:rPr>
        <w:t>发、测试环境一致，支持应用系统的快速上线。</w:t>
      </w:r>
    </w:p>
    <w:p>
      <w:pPr>
        <w:ind w:left="402"/>
        <w:spacing w:before="187" w:line="222" w:lineRule="auto"/>
        <w:outlineLvl w:val="6"/>
        <w:rPr>
          <w:rFonts w:ascii="SimHei" w:hAnsi="SimHei" w:eastAsia="SimHei" w:cs="SimHei"/>
          <w:sz w:val="21"/>
          <w:szCs w:val="21"/>
        </w:rPr>
      </w:pPr>
      <w:r>
        <w:rPr>
          <w:rFonts w:ascii="SimHei" w:hAnsi="SimHei" w:eastAsia="SimHei" w:cs="SimHei"/>
          <w:sz w:val="21"/>
          <w:szCs w:val="21"/>
          <w:b/>
          <w:bCs/>
          <w:spacing w:val="-7"/>
        </w:rPr>
        <w:t>3.元数据在数据仓库中的应用</w:t>
      </w:r>
    </w:p>
    <w:p>
      <w:pPr>
        <w:ind w:firstLine="399"/>
        <w:spacing w:before="50" w:line="266" w:lineRule="auto"/>
        <w:jc w:val="both"/>
        <w:rPr>
          <w:rFonts w:ascii="SimSun" w:hAnsi="SimSun" w:eastAsia="SimSun" w:cs="SimSun"/>
          <w:sz w:val="21"/>
          <w:szCs w:val="21"/>
        </w:rPr>
      </w:pPr>
      <w:r>
        <w:rPr>
          <w:rFonts w:ascii="SimSun" w:hAnsi="SimSun" w:eastAsia="SimSun" w:cs="SimSun"/>
          <w:sz w:val="21"/>
          <w:szCs w:val="21"/>
          <w:spacing w:val="-4"/>
        </w:rPr>
        <w:t>数据仓库是用于数据分析、支持管理决策的系统。</w:t>
      </w:r>
      <w:r>
        <w:rPr>
          <w:rFonts w:ascii="SimSun" w:hAnsi="SimSun" w:eastAsia="SimSun" w:cs="SimSun"/>
          <w:sz w:val="21"/>
          <w:szCs w:val="21"/>
          <w:spacing w:val="42"/>
        </w:rPr>
        <w:t xml:space="preserve"> </w:t>
      </w:r>
      <w:r>
        <w:rPr>
          <w:rFonts w:ascii="SimSun" w:hAnsi="SimSun" w:eastAsia="SimSun" w:cs="SimSun"/>
          <w:sz w:val="21"/>
          <w:szCs w:val="21"/>
          <w:spacing w:val="-4"/>
        </w:rPr>
        <w:t>一个数据分</w:t>
      </w:r>
      <w:r>
        <w:rPr>
          <w:rFonts w:ascii="SimSun" w:hAnsi="SimSun" w:eastAsia="SimSun" w:cs="SimSun"/>
          <w:sz w:val="21"/>
          <w:szCs w:val="21"/>
          <w:spacing w:val="-5"/>
        </w:rPr>
        <w:t>析图表的诞生并不是一</w:t>
      </w:r>
      <w:r>
        <w:rPr>
          <w:rFonts w:ascii="SimSun" w:hAnsi="SimSun" w:eastAsia="SimSun" w:cs="SimSun"/>
          <w:sz w:val="21"/>
          <w:szCs w:val="21"/>
        </w:rPr>
        <w:t xml:space="preserve"> </w:t>
      </w:r>
      <w:r>
        <w:rPr>
          <w:rFonts w:ascii="SimSun" w:hAnsi="SimSun" w:eastAsia="SimSun" w:cs="SimSun"/>
          <w:sz w:val="21"/>
          <w:szCs w:val="21"/>
          <w:spacing w:val="-1"/>
        </w:rPr>
        <w:t>帆风顺的，需要经过多次的数据抽取、清洗、转换、汇总，才</w:t>
      </w:r>
      <w:r>
        <w:rPr>
          <w:rFonts w:ascii="SimSun" w:hAnsi="SimSun" w:eastAsia="SimSun" w:cs="SimSun"/>
          <w:sz w:val="21"/>
          <w:szCs w:val="21"/>
          <w:spacing w:val="-2"/>
        </w:rPr>
        <w:t>能将数据的结构、数据依赖</w:t>
      </w:r>
      <w:r>
        <w:rPr>
          <w:rFonts w:ascii="SimSun" w:hAnsi="SimSun" w:eastAsia="SimSun" w:cs="SimSun"/>
          <w:sz w:val="21"/>
          <w:szCs w:val="21"/>
        </w:rPr>
        <w:t xml:space="preserve"> </w:t>
      </w:r>
      <w:r>
        <w:rPr>
          <w:rFonts w:ascii="SimSun" w:hAnsi="SimSun" w:eastAsia="SimSun" w:cs="SimSun"/>
          <w:sz w:val="21"/>
          <w:szCs w:val="21"/>
          <w:spacing w:val="-1"/>
        </w:rPr>
        <w:t>关系、数据层次关系等理清晰，统一数据口径，将复杂的问</w:t>
      </w:r>
      <w:r>
        <w:rPr>
          <w:rFonts w:ascii="SimSun" w:hAnsi="SimSun" w:eastAsia="SimSun" w:cs="SimSun"/>
          <w:sz w:val="21"/>
          <w:szCs w:val="21"/>
          <w:spacing w:val="-2"/>
        </w:rPr>
        <w:t>题简单化，让设计者和使用者</w:t>
      </w:r>
      <w:r>
        <w:rPr>
          <w:rFonts w:ascii="SimSun" w:hAnsi="SimSun" w:eastAsia="SimSun" w:cs="SimSun"/>
          <w:sz w:val="21"/>
          <w:szCs w:val="21"/>
        </w:rPr>
        <w:t xml:space="preserve"> </w:t>
      </w:r>
      <w:r>
        <w:rPr>
          <w:rFonts w:ascii="SimSun" w:hAnsi="SimSun" w:eastAsia="SimSun" w:cs="SimSun"/>
          <w:sz w:val="21"/>
          <w:szCs w:val="21"/>
          <w:spacing w:val="-7"/>
        </w:rPr>
        <w:t>明确感知到数据的整个生命周期，以支持数据分析。</w:t>
      </w:r>
    </w:p>
    <w:p>
      <w:pPr>
        <w:ind w:right="21" w:firstLine="399"/>
        <w:spacing w:before="89" w:line="261" w:lineRule="auto"/>
        <w:jc w:val="both"/>
        <w:rPr>
          <w:rFonts w:ascii="SimSun" w:hAnsi="SimSun" w:eastAsia="SimSun" w:cs="SimSun"/>
          <w:sz w:val="21"/>
          <w:szCs w:val="21"/>
        </w:rPr>
      </w:pPr>
      <w:r>
        <w:rPr>
          <w:rFonts w:ascii="SimSun" w:hAnsi="SimSun" w:eastAsia="SimSun" w:cs="SimSun"/>
          <w:sz w:val="21"/>
          <w:szCs w:val="21"/>
          <w:spacing w:val="-1"/>
        </w:rPr>
        <w:t>数据仓库是一个典型的分层设计的数据架构，其分层设计反映了数</w:t>
      </w:r>
      <w:r>
        <w:rPr>
          <w:rFonts w:ascii="SimSun" w:hAnsi="SimSun" w:eastAsia="SimSun" w:cs="SimSun"/>
          <w:sz w:val="21"/>
          <w:szCs w:val="21"/>
          <w:spacing w:val="-2"/>
        </w:rPr>
        <w:t>据在数据仓库中的</w:t>
      </w:r>
      <w:r>
        <w:rPr>
          <w:rFonts w:ascii="SimSun" w:hAnsi="SimSun" w:eastAsia="SimSun" w:cs="SimSun"/>
          <w:sz w:val="21"/>
          <w:szCs w:val="21"/>
        </w:rPr>
        <w:t xml:space="preserve"> </w:t>
      </w:r>
      <w:r>
        <w:rPr>
          <w:rFonts w:ascii="SimSun" w:hAnsi="SimSun" w:eastAsia="SimSun" w:cs="SimSun"/>
          <w:sz w:val="21"/>
          <w:szCs w:val="21"/>
          <w:spacing w:val="-1"/>
        </w:rPr>
        <w:t>加工处理过程。元数据作为数据仓库的核心组成部分，主</w:t>
      </w:r>
      <w:r>
        <w:rPr>
          <w:rFonts w:ascii="SimSun" w:hAnsi="SimSun" w:eastAsia="SimSun" w:cs="SimSun"/>
          <w:sz w:val="21"/>
          <w:szCs w:val="21"/>
          <w:spacing w:val="-2"/>
        </w:rPr>
        <w:t>要用于记录和管理数据在数据仓</w:t>
      </w:r>
      <w:r>
        <w:rPr>
          <w:rFonts w:ascii="SimSun" w:hAnsi="SimSun" w:eastAsia="SimSun" w:cs="SimSun"/>
          <w:sz w:val="21"/>
          <w:szCs w:val="21"/>
        </w:rPr>
        <w:t xml:space="preserve"> </w:t>
      </w:r>
      <w:r>
        <w:rPr>
          <w:rFonts w:ascii="SimSun" w:hAnsi="SimSun" w:eastAsia="SimSun" w:cs="SimSun"/>
          <w:sz w:val="21"/>
          <w:szCs w:val="21"/>
          <w:spacing w:val="-5"/>
        </w:rPr>
        <w:t>库中的整个流转过程，实现对数据仓库各层级数据进</w:t>
      </w:r>
      <w:r>
        <w:rPr>
          <w:rFonts w:ascii="SimSun" w:hAnsi="SimSun" w:eastAsia="SimSun" w:cs="SimSun"/>
          <w:sz w:val="21"/>
          <w:szCs w:val="21"/>
          <w:spacing w:val="-6"/>
        </w:rPr>
        <w:t>行统一管理，如图23-3</w:t>
      </w:r>
      <w:r>
        <w:rPr>
          <w:rFonts w:ascii="SimSun" w:hAnsi="SimSun" w:eastAsia="SimSun" w:cs="SimSun"/>
          <w:sz w:val="21"/>
          <w:szCs w:val="21"/>
          <w:spacing w:val="-37"/>
        </w:rPr>
        <w:t xml:space="preserve"> </w:t>
      </w:r>
      <w:r>
        <w:rPr>
          <w:rFonts w:ascii="SimSun" w:hAnsi="SimSun" w:eastAsia="SimSun" w:cs="SimSun"/>
          <w:sz w:val="21"/>
          <w:szCs w:val="21"/>
          <w:spacing w:val="-6"/>
        </w:rPr>
        <w:t>所示。</w:t>
      </w:r>
    </w:p>
    <w:p>
      <w:pPr>
        <w:pStyle w:val="BodyText"/>
        <w:ind w:firstLine="1739"/>
        <w:spacing w:before="192" w:line="3180" w:lineRule="exact"/>
        <w:rPr/>
      </w:pPr>
      <w:r>
        <w:rPr>
          <w:position w:val="-63"/>
        </w:rPr>
        <w:pict>
          <v:group id="_x0000_s2160" style="mso-position-vertical-relative:line;mso-position-horizontal-relative:char;width:232.05pt;height:159pt;" filled="false" stroked="false" coordsize="4641,3180" coordorigin="0,0">
            <v:shape id="_x0000_s2162" style="position:absolute;left:0;top:0;width:4641;height:3180;" filled="false" stroked="false" type="#_x0000_t75">
              <v:imagedata o:title="" r:id="rId309"/>
            </v:shape>
            <v:shape id="_x0000_s2164" style="position:absolute;left:480;top:116;width:3902;height:26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
                      </w:rPr>
                      <w:t>数据分析、数据挖掘、数据报表、数据大屏、即</w:t>
                    </w:r>
                    <w:r>
                      <w:rPr>
                        <w:rFonts w:ascii="SimSun" w:hAnsi="SimSun" w:eastAsia="SimSun" w:cs="SimSun"/>
                        <w:sz w:val="16"/>
                        <w:szCs w:val="16"/>
                      </w:rPr>
                      <w:t>席查询</w:t>
                    </w:r>
                  </w:p>
                  <w:p>
                    <w:pPr>
                      <w:spacing w:line="345" w:lineRule="auto"/>
                      <w:rPr>
                        <w:rFonts w:ascii="Arial"/>
                        <w:sz w:val="21"/>
                      </w:rPr>
                    </w:pPr>
                    <w:r/>
                  </w:p>
                  <w:p>
                    <w:pPr>
                      <w:spacing w:line="346" w:lineRule="auto"/>
                      <w:rPr>
                        <w:rFonts w:ascii="Arial"/>
                        <w:sz w:val="21"/>
                      </w:rPr>
                    </w:pPr>
                    <w:r/>
                  </w:p>
                  <w:p>
                    <w:pPr>
                      <w:ind w:left="189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DWS</w:t>
                    </w:r>
                  </w:p>
                  <w:p>
                    <w:pPr>
                      <w:spacing w:line="327" w:lineRule="auto"/>
                      <w:rPr>
                        <w:rFonts w:ascii="Arial"/>
                        <w:sz w:val="21"/>
                      </w:rPr>
                    </w:pPr>
                    <w:r/>
                  </w:p>
                  <w:p>
                    <w:pPr>
                      <w:ind w:left="64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ODS</w:t>
                    </w:r>
                  </w:p>
                  <w:p>
                    <w:pPr>
                      <w:spacing w:line="469" w:lineRule="auto"/>
                      <w:rPr>
                        <w:rFonts w:ascii="Arial"/>
                        <w:sz w:val="21"/>
                      </w:rPr>
                    </w:pPr>
                    <w:r/>
                  </w:p>
                  <w:p>
                    <w:pPr>
                      <w:ind w:left="1849"/>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DWD</w:t>
                    </w:r>
                  </w:p>
                  <w:p>
                    <w:pPr>
                      <w:ind w:left="2889"/>
                      <w:spacing w:before="154" w:line="219" w:lineRule="auto"/>
                      <w:rPr>
                        <w:rFonts w:ascii="SimSun" w:hAnsi="SimSun" w:eastAsia="SimSun" w:cs="SimSun"/>
                        <w:sz w:val="16"/>
                        <w:szCs w:val="16"/>
                      </w:rPr>
                    </w:pPr>
                    <w:r>
                      <w:rPr>
                        <w:rFonts w:ascii="SimSun" w:hAnsi="SimSun" w:eastAsia="SimSun" w:cs="SimSun"/>
                        <w:sz w:val="16"/>
                        <w:szCs w:val="16"/>
                        <w:spacing w:val="-2"/>
                      </w:rPr>
                      <w:t>数据仓库</w:t>
                    </w:r>
                  </w:p>
                </w:txbxContent>
              </v:textbox>
            </v:shape>
            <v:shape id="_x0000_s2166" style="position:absolute;left:219;top:1413;width:181;height:53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3"/>
                      </w:rPr>
                      <w:t>数据源</w:t>
                    </w:r>
                  </w:p>
                </w:txbxContent>
              </v:textbox>
            </v:shape>
            <v:shape id="_x0000_s2168" style="position:absolute;left:3540;top:1607;width:359;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ADS</w:t>
                    </w:r>
                  </w:p>
                </w:txbxContent>
              </v:textbox>
            </v:shape>
          </v:group>
        </w:pict>
      </w:r>
    </w:p>
    <w:p>
      <w:pPr>
        <w:ind w:left="2579"/>
        <w:spacing w:before="269" w:line="219" w:lineRule="auto"/>
        <w:rPr>
          <w:rFonts w:ascii="SimSun" w:hAnsi="SimSun" w:eastAsia="SimSun" w:cs="SimSun"/>
          <w:sz w:val="21"/>
          <w:szCs w:val="21"/>
        </w:rPr>
      </w:pPr>
      <w:r>
        <w:rPr>
          <w:rFonts w:ascii="SimSun" w:hAnsi="SimSun" w:eastAsia="SimSun" w:cs="SimSun"/>
          <w:sz w:val="21"/>
          <w:szCs w:val="21"/>
          <w:spacing w:val="-19"/>
        </w:rPr>
        <w:t>图23-3</w:t>
      </w:r>
      <w:r>
        <w:rPr>
          <w:rFonts w:ascii="SimSun" w:hAnsi="SimSun" w:eastAsia="SimSun" w:cs="SimSun"/>
          <w:sz w:val="21"/>
          <w:szCs w:val="21"/>
          <w:spacing w:val="65"/>
        </w:rPr>
        <w:t xml:space="preserve"> </w:t>
      </w:r>
      <w:r>
        <w:rPr>
          <w:rFonts w:ascii="SimSun" w:hAnsi="SimSun" w:eastAsia="SimSun" w:cs="SimSun"/>
          <w:sz w:val="21"/>
          <w:szCs w:val="21"/>
          <w:spacing w:val="-19"/>
        </w:rPr>
        <w:t>元数据在数据仓库中的应用</w:t>
      </w:r>
    </w:p>
    <w:p>
      <w:pPr>
        <w:ind w:left="399"/>
        <w:spacing w:before="251" w:line="219" w:lineRule="auto"/>
        <w:rPr>
          <w:rFonts w:ascii="SimSun" w:hAnsi="SimSun" w:eastAsia="SimSun" w:cs="SimSun"/>
          <w:sz w:val="21"/>
          <w:szCs w:val="21"/>
        </w:rPr>
      </w:pPr>
      <w:r>
        <w:rPr>
          <w:rFonts w:ascii="SimSun" w:hAnsi="SimSun" w:eastAsia="SimSun" w:cs="SimSun"/>
          <w:sz w:val="21"/>
          <w:szCs w:val="21"/>
          <w:spacing w:val="-9"/>
        </w:rPr>
        <w:t>元数据在数据仓库中的应用如下：</w:t>
      </w:r>
    </w:p>
    <w:p>
      <w:pPr>
        <w:ind w:left="399"/>
        <w:spacing w:before="50" w:line="340" w:lineRule="exact"/>
        <w:rPr>
          <w:rFonts w:ascii="SimSun" w:hAnsi="SimSun" w:eastAsia="SimSun" w:cs="SimSun"/>
          <w:sz w:val="21"/>
          <w:szCs w:val="21"/>
        </w:rPr>
      </w:pPr>
      <w:r>
        <w:rPr>
          <w:rFonts w:ascii="SimSun" w:hAnsi="SimSun" w:eastAsia="SimSun" w:cs="SimSun"/>
          <w:sz w:val="21"/>
          <w:szCs w:val="21"/>
          <w:spacing w:val="-3"/>
          <w:position w:val="9"/>
        </w:rPr>
        <w:t>口描述数据源的库表结构、数据关系以及每个数</w:t>
      </w:r>
      <w:r>
        <w:rPr>
          <w:rFonts w:ascii="SimSun" w:hAnsi="SimSun" w:eastAsia="SimSun" w:cs="SimSun"/>
          <w:sz w:val="21"/>
          <w:szCs w:val="21"/>
          <w:spacing w:val="-4"/>
          <w:position w:val="9"/>
        </w:rPr>
        <w:t>据项的定义；</w:t>
      </w:r>
    </w:p>
    <w:p>
      <w:pPr>
        <w:ind w:left="399"/>
        <w:spacing w:before="1" w:line="219" w:lineRule="auto"/>
        <w:rPr>
          <w:rFonts w:ascii="SimSun" w:hAnsi="SimSun" w:eastAsia="SimSun" w:cs="SimSun"/>
          <w:sz w:val="21"/>
          <w:szCs w:val="21"/>
        </w:rPr>
      </w:pPr>
      <w:r>
        <w:rPr>
          <w:rFonts w:ascii="SimSun" w:hAnsi="SimSun" w:eastAsia="SimSun" w:cs="SimSun"/>
          <w:sz w:val="21"/>
          <w:szCs w:val="21"/>
          <w:spacing w:val="-4"/>
        </w:rPr>
        <w:t>口描述数据源中每个数据项的值域范围和更新频率；</w:t>
      </w:r>
    </w:p>
    <w:p>
      <w:pPr>
        <w:spacing w:line="219" w:lineRule="auto"/>
        <w:sectPr>
          <w:pgSz w:w="9370" w:h="13090"/>
          <w:pgMar w:top="400" w:right="649" w:bottom="400" w:left="560" w:header="0" w:footer="0" w:gutter="0"/>
        </w:sectPr>
        <w:rPr>
          <w:rFonts w:ascii="SimSun" w:hAnsi="SimSun" w:eastAsia="SimSun" w:cs="SimSun"/>
          <w:sz w:val="21"/>
          <w:szCs w:val="21"/>
        </w:rPr>
      </w:pPr>
    </w:p>
    <w:p>
      <w:pPr>
        <w:ind w:left="5059"/>
        <w:spacing w:before="27" w:line="222" w:lineRule="auto"/>
        <w:rPr>
          <w:rFonts w:ascii="SimHei" w:hAnsi="SimHei" w:eastAsia="SimHei" w:cs="SimHei"/>
          <w:sz w:val="21"/>
          <w:szCs w:val="21"/>
        </w:rPr>
      </w:pPr>
      <w:r>
        <w:rPr>
          <w:rFonts w:ascii="SimHei" w:hAnsi="SimHei" w:eastAsia="SimHei" w:cs="SimHei"/>
          <w:sz w:val="21"/>
          <w:szCs w:val="21"/>
          <w:spacing w:val="-9"/>
        </w:rPr>
        <w:t>第23章</w:t>
      </w:r>
      <w:r>
        <w:rPr>
          <w:rFonts w:ascii="SimHei" w:hAnsi="SimHei" w:eastAsia="SimHei" w:cs="SimHei"/>
          <w:sz w:val="21"/>
          <w:szCs w:val="21"/>
          <w:spacing w:val="-9"/>
        </w:rPr>
        <w:t xml:space="preserve">  </w:t>
      </w:r>
      <w:r>
        <w:rPr>
          <w:rFonts w:ascii="SimHei" w:hAnsi="SimHei" w:eastAsia="SimHei" w:cs="SimHei"/>
          <w:sz w:val="21"/>
          <w:szCs w:val="21"/>
          <w:spacing w:val="-9"/>
        </w:rPr>
        <w:t>元数据管理工具</w:t>
      </w:r>
    </w:p>
    <w:p>
      <w:pPr>
        <w:pStyle w:val="BodyText"/>
        <w:spacing w:line="428" w:lineRule="auto"/>
        <w:rPr/>
      </w:pPr>
      <w:r/>
    </w:p>
    <w:p>
      <w:pPr>
        <w:ind w:left="419"/>
        <w:spacing w:before="68" w:line="219" w:lineRule="auto"/>
        <w:rPr>
          <w:rFonts w:ascii="SimSun" w:hAnsi="SimSun" w:eastAsia="SimSun" w:cs="SimSun"/>
          <w:sz w:val="21"/>
          <w:szCs w:val="21"/>
        </w:rPr>
      </w:pPr>
      <w:r>
        <w:rPr>
          <w:rFonts w:ascii="SimSun" w:hAnsi="SimSun" w:eastAsia="SimSun" w:cs="SimSun"/>
          <w:sz w:val="21"/>
          <w:szCs w:val="21"/>
          <w:spacing w:val="-4"/>
        </w:rPr>
        <w:t>口描述数据源与数据仓库之间的数据映射关</w:t>
      </w:r>
      <w:r>
        <w:rPr>
          <w:rFonts w:ascii="SimSun" w:hAnsi="SimSun" w:eastAsia="SimSun" w:cs="SimSun"/>
          <w:sz w:val="21"/>
          <w:szCs w:val="21"/>
          <w:spacing w:val="-5"/>
        </w:rPr>
        <w:t>系；</w:t>
      </w:r>
    </w:p>
    <w:p>
      <w:pPr>
        <w:ind w:left="419"/>
        <w:spacing w:before="80" w:line="330" w:lineRule="exact"/>
        <w:rPr>
          <w:rFonts w:ascii="SimSun" w:hAnsi="SimSun" w:eastAsia="SimSun" w:cs="SimSun"/>
          <w:sz w:val="21"/>
          <w:szCs w:val="21"/>
        </w:rPr>
      </w:pPr>
      <w:r>
        <w:rPr>
          <w:rFonts w:ascii="SimSun" w:hAnsi="SimSun" w:eastAsia="SimSun" w:cs="SimSun"/>
          <w:sz w:val="21"/>
          <w:szCs w:val="21"/>
          <w:spacing w:val="-4"/>
          <w:position w:val="8"/>
        </w:rPr>
        <w:t>口描述数据仓库中有哪些数据以及它们来自哪里；</w:t>
      </w:r>
    </w:p>
    <w:p>
      <w:pPr>
        <w:ind w:left="419"/>
        <w:spacing w:line="219" w:lineRule="auto"/>
        <w:rPr>
          <w:rFonts w:ascii="SimSun" w:hAnsi="SimSun" w:eastAsia="SimSun" w:cs="SimSun"/>
          <w:sz w:val="21"/>
          <w:szCs w:val="21"/>
        </w:rPr>
      </w:pPr>
      <w:r>
        <w:rPr>
          <w:rFonts w:ascii="SimSun" w:hAnsi="SimSun" w:eastAsia="SimSun" w:cs="SimSun"/>
          <w:sz w:val="21"/>
          <w:szCs w:val="21"/>
          <w:spacing w:val="-4"/>
        </w:rPr>
        <w:t>口描述数据在数据仓库各层中的加工处理过</w:t>
      </w:r>
      <w:r>
        <w:rPr>
          <w:rFonts w:ascii="SimSun" w:hAnsi="SimSun" w:eastAsia="SimSun" w:cs="SimSun"/>
          <w:sz w:val="21"/>
          <w:szCs w:val="21"/>
          <w:spacing w:val="-5"/>
        </w:rPr>
        <w:t>程；</w:t>
      </w:r>
    </w:p>
    <w:p>
      <w:pPr>
        <w:ind w:left="419"/>
        <w:spacing w:before="59" w:line="219" w:lineRule="auto"/>
        <w:rPr>
          <w:rFonts w:ascii="SimSun" w:hAnsi="SimSun" w:eastAsia="SimSun" w:cs="SimSun"/>
          <w:sz w:val="21"/>
          <w:szCs w:val="21"/>
        </w:rPr>
      </w:pPr>
      <w:r>
        <w:rPr>
          <w:rFonts w:ascii="SimSun" w:hAnsi="SimSun" w:eastAsia="SimSun" w:cs="SimSun"/>
          <w:sz w:val="21"/>
          <w:szCs w:val="21"/>
          <w:spacing w:val="-4"/>
        </w:rPr>
        <w:t>口元数据管理工具为数据管理者和使用者提供了理解和查询数据的一致语言；</w:t>
      </w:r>
    </w:p>
    <w:p>
      <w:pPr>
        <w:ind w:left="708" w:right="28" w:hanging="289"/>
        <w:spacing w:before="50" w:line="259" w:lineRule="auto"/>
        <w:rPr>
          <w:rFonts w:ascii="SimSun" w:hAnsi="SimSun" w:eastAsia="SimSun" w:cs="SimSun"/>
          <w:sz w:val="21"/>
          <w:szCs w:val="21"/>
        </w:rPr>
      </w:pPr>
      <w:r>
        <w:rPr>
          <w:rFonts w:ascii="SimSun" w:hAnsi="SimSun" w:eastAsia="SimSun" w:cs="SimSun"/>
          <w:sz w:val="21"/>
          <w:szCs w:val="21"/>
          <w:spacing w:val="-2"/>
        </w:rPr>
        <w:t>口利用元数据管理工具的元数据变更和版本管理功能，管理数据仓库的数据模型，支</w:t>
      </w:r>
      <w:r>
        <w:rPr>
          <w:rFonts w:ascii="SimSun" w:hAnsi="SimSun" w:eastAsia="SimSun" w:cs="SimSun"/>
          <w:sz w:val="21"/>
          <w:szCs w:val="21"/>
          <w:spacing w:val="4"/>
        </w:rPr>
        <w:t xml:space="preserve"> </w:t>
      </w:r>
      <w:r>
        <w:rPr>
          <w:rFonts w:ascii="SimSun" w:hAnsi="SimSun" w:eastAsia="SimSun" w:cs="SimSun"/>
          <w:sz w:val="21"/>
          <w:szCs w:val="21"/>
          <w:spacing w:val="-8"/>
        </w:rPr>
        <w:t>持将元数据恢复到某一版本；</w:t>
      </w:r>
    </w:p>
    <w:p>
      <w:pPr>
        <w:ind w:left="708" w:hanging="289"/>
        <w:spacing w:before="53" w:line="255" w:lineRule="auto"/>
        <w:rPr>
          <w:rFonts w:ascii="SimSun" w:hAnsi="SimSun" w:eastAsia="SimSun" w:cs="SimSun"/>
          <w:sz w:val="21"/>
          <w:szCs w:val="21"/>
        </w:rPr>
      </w:pPr>
      <w:r>
        <w:rPr>
          <w:rFonts w:ascii="SimSun" w:hAnsi="SimSun" w:eastAsia="SimSun" w:cs="SimSun"/>
          <w:sz w:val="21"/>
          <w:szCs w:val="21"/>
          <w:spacing w:val="-1"/>
        </w:rPr>
        <w:t>口利用元数据管理工具的血缘分析、影响分析等功能，对数据仓库中的数</w:t>
      </w:r>
      <w:r>
        <w:rPr>
          <w:rFonts w:ascii="SimSun" w:hAnsi="SimSun" w:eastAsia="SimSun" w:cs="SimSun"/>
          <w:sz w:val="21"/>
          <w:szCs w:val="21"/>
          <w:spacing w:val="-2"/>
        </w:rPr>
        <w:t>据问题快速</w:t>
      </w:r>
      <w:r>
        <w:rPr>
          <w:rFonts w:ascii="SimSun" w:hAnsi="SimSun" w:eastAsia="SimSun" w:cs="SimSun"/>
          <w:sz w:val="21"/>
          <w:szCs w:val="21"/>
        </w:rPr>
        <w:t xml:space="preserve"> </w:t>
      </w:r>
      <w:r>
        <w:rPr>
          <w:rFonts w:ascii="SimSun" w:hAnsi="SimSun" w:eastAsia="SimSun" w:cs="SimSun"/>
          <w:sz w:val="21"/>
          <w:szCs w:val="21"/>
          <w:spacing w:val="-7"/>
        </w:rPr>
        <w:t>定位、快速查找；</w:t>
      </w:r>
    </w:p>
    <w:p>
      <w:pPr>
        <w:ind w:left="708" w:right="2" w:hanging="289"/>
        <w:spacing w:before="59" w:line="259" w:lineRule="auto"/>
        <w:rPr>
          <w:rFonts w:ascii="SimSun" w:hAnsi="SimSun" w:eastAsia="SimSun" w:cs="SimSun"/>
          <w:sz w:val="21"/>
          <w:szCs w:val="21"/>
        </w:rPr>
      </w:pPr>
      <w:r>
        <w:rPr>
          <w:rFonts w:ascii="SimSun" w:hAnsi="SimSun" w:eastAsia="SimSun" w:cs="SimSun"/>
          <w:sz w:val="21"/>
          <w:szCs w:val="21"/>
          <w:spacing w:val="11"/>
        </w:rPr>
        <w:t>口利用元数据管理工具的开放式元数据交换标准，实现数据</w:t>
      </w:r>
      <w:r>
        <w:rPr>
          <w:rFonts w:ascii="SimSun" w:hAnsi="SimSun" w:eastAsia="SimSun" w:cs="SimSun"/>
          <w:sz w:val="21"/>
          <w:szCs w:val="21"/>
          <w:spacing w:val="10"/>
        </w:rPr>
        <w:t>仓库中数据的交换和</w:t>
      </w:r>
      <w:r>
        <w:rPr>
          <w:rFonts w:ascii="SimSun" w:hAnsi="SimSun" w:eastAsia="SimSun" w:cs="SimSun"/>
          <w:sz w:val="21"/>
          <w:szCs w:val="21"/>
        </w:rPr>
        <w:t xml:space="preserve"> </w:t>
      </w:r>
      <w:r>
        <w:rPr>
          <w:rFonts w:ascii="SimSun" w:hAnsi="SimSun" w:eastAsia="SimSun" w:cs="SimSun"/>
          <w:sz w:val="21"/>
          <w:szCs w:val="21"/>
          <w:spacing w:val="-9"/>
        </w:rPr>
        <w:t>共享。</w:t>
      </w:r>
    </w:p>
    <w:p>
      <w:pPr>
        <w:pStyle w:val="BodyText"/>
        <w:spacing w:line="378" w:lineRule="auto"/>
        <w:rPr/>
      </w:pPr>
      <w:r/>
    </w:p>
    <w:p>
      <w:pPr>
        <w:ind w:left="3"/>
        <w:spacing w:before="98" w:line="219" w:lineRule="auto"/>
        <w:outlineLvl w:val="6"/>
        <w:rPr>
          <w:rFonts w:ascii="SimSun" w:hAnsi="SimSun" w:eastAsia="SimSun" w:cs="SimSun"/>
          <w:sz w:val="30"/>
          <w:szCs w:val="30"/>
        </w:rPr>
      </w:pPr>
      <w:bookmarkStart w:name="bookmark301" w:id="293"/>
      <w:bookmarkEnd w:id="293"/>
      <w:r>
        <w:rPr>
          <w:rFonts w:ascii="SimSun" w:hAnsi="SimSun" w:eastAsia="SimSun" w:cs="SimSun"/>
          <w:sz w:val="30"/>
          <w:szCs w:val="30"/>
          <w:b/>
          <w:bCs/>
          <w:spacing w:val="-16"/>
        </w:rPr>
        <w:t>23.5</w:t>
      </w:r>
      <w:r>
        <w:rPr>
          <w:rFonts w:ascii="SimSun" w:hAnsi="SimSun" w:eastAsia="SimSun" w:cs="SimSun"/>
          <w:sz w:val="30"/>
          <w:szCs w:val="30"/>
          <w:spacing w:val="132"/>
        </w:rPr>
        <w:t xml:space="preserve"> </w:t>
      </w:r>
      <w:r>
        <w:rPr>
          <w:rFonts w:ascii="SimSun" w:hAnsi="SimSun" w:eastAsia="SimSun" w:cs="SimSun"/>
          <w:sz w:val="30"/>
          <w:szCs w:val="30"/>
          <w:b/>
          <w:bCs/>
          <w:spacing w:val="-16"/>
        </w:rPr>
        <w:t>本章小结</w:t>
      </w:r>
    </w:p>
    <w:p>
      <w:pPr>
        <w:ind w:right="10" w:firstLine="419"/>
        <w:spacing w:before="194" w:line="266" w:lineRule="auto"/>
        <w:jc w:val="both"/>
        <w:rPr>
          <w:rFonts w:ascii="SimSun" w:hAnsi="SimSun" w:eastAsia="SimSun" w:cs="SimSun"/>
          <w:sz w:val="21"/>
          <w:szCs w:val="21"/>
        </w:rPr>
      </w:pPr>
      <w:r>
        <w:rPr>
          <w:rFonts w:ascii="SimSun" w:hAnsi="SimSun" w:eastAsia="SimSun" w:cs="SimSun"/>
          <w:sz w:val="21"/>
          <w:szCs w:val="21"/>
          <w:spacing w:val="-2"/>
        </w:rPr>
        <w:t>元数据管理工具提供了可靠、便捷的工具，能够对企业分散的元数据进行统一、集中</w:t>
      </w:r>
      <w:r>
        <w:rPr>
          <w:rFonts w:ascii="SimSun" w:hAnsi="SimSun" w:eastAsia="SimSun" w:cs="SimSun"/>
          <w:sz w:val="21"/>
          <w:szCs w:val="21"/>
          <w:spacing w:val="13"/>
        </w:rPr>
        <w:t xml:space="preserve"> </w:t>
      </w:r>
      <w:r>
        <w:rPr>
          <w:rFonts w:ascii="SimSun" w:hAnsi="SimSun" w:eastAsia="SimSun" w:cs="SimSun"/>
          <w:sz w:val="21"/>
          <w:szCs w:val="21"/>
          <w:spacing w:val="-1"/>
        </w:rPr>
        <w:t>化管理，帮助企业绘制数据地图、统一数据口径、标明数</w:t>
      </w:r>
      <w:r>
        <w:rPr>
          <w:rFonts w:ascii="SimSun" w:hAnsi="SimSun" w:eastAsia="SimSun" w:cs="SimSun"/>
          <w:sz w:val="21"/>
          <w:szCs w:val="21"/>
          <w:spacing w:val="-2"/>
        </w:rPr>
        <w:t>据方位、控制模型变更。利用元</w:t>
      </w:r>
      <w:r>
        <w:rPr>
          <w:rFonts w:ascii="SimSun" w:hAnsi="SimSun" w:eastAsia="SimSun" w:cs="SimSun"/>
          <w:sz w:val="21"/>
          <w:szCs w:val="21"/>
        </w:rPr>
        <w:t xml:space="preserve"> </w:t>
      </w:r>
      <w:r>
        <w:rPr>
          <w:rFonts w:ascii="SimSun" w:hAnsi="SimSun" w:eastAsia="SimSun" w:cs="SimSun"/>
          <w:sz w:val="21"/>
          <w:szCs w:val="21"/>
          <w:spacing w:val="-1"/>
        </w:rPr>
        <w:t>数据管理工具可以更好地获取、共享、理解和应用企业</w:t>
      </w:r>
      <w:r>
        <w:rPr>
          <w:rFonts w:ascii="SimSun" w:hAnsi="SimSun" w:eastAsia="SimSun" w:cs="SimSun"/>
          <w:sz w:val="21"/>
          <w:szCs w:val="21"/>
          <w:spacing w:val="-2"/>
        </w:rPr>
        <w:t>的数据信息，降低数据集成和管理</w:t>
      </w:r>
      <w:r>
        <w:rPr>
          <w:rFonts w:ascii="SimSun" w:hAnsi="SimSun" w:eastAsia="SimSun" w:cs="SimSun"/>
          <w:sz w:val="21"/>
          <w:szCs w:val="21"/>
        </w:rPr>
        <w:t xml:space="preserve"> </w:t>
      </w:r>
      <w:r>
        <w:rPr>
          <w:rFonts w:ascii="SimSun" w:hAnsi="SimSun" w:eastAsia="SimSun" w:cs="SimSun"/>
          <w:sz w:val="21"/>
          <w:szCs w:val="21"/>
          <w:spacing w:val="-8"/>
        </w:rPr>
        <w:t>成本，提高数据资产的透明度。</w:t>
      </w:r>
    </w:p>
    <w:p>
      <w:pPr>
        <w:spacing w:line="266" w:lineRule="auto"/>
        <w:sectPr>
          <w:pgSz w:w="9400" w:h="13100"/>
          <w:pgMar w:top="400" w:right="610" w:bottom="400" w:left="640" w:header="0" w:footer="0" w:gutter="0"/>
        </w:sectPr>
        <w:rPr>
          <w:rFonts w:ascii="SimSun" w:hAnsi="SimSun" w:eastAsia="SimSun" w:cs="SimSun"/>
          <w:sz w:val="21"/>
          <w:szCs w:val="21"/>
        </w:rPr>
      </w:pPr>
    </w:p>
    <w:p>
      <w:pPr>
        <w:pStyle w:val="BodyText"/>
        <w:spacing w:line="300" w:lineRule="auto"/>
        <w:rPr/>
      </w:pPr>
      <w:r>
        <mc:AlternateContent xmlns:mc="http://schemas.openxmlformats.org/markup-compatibility/2006">
          <mc:Choice Requires="wps">
            <w:drawing>
              <wp:anchor distT="0" distB="0" distL="0" distR="0" simplePos="0" relativeHeight="256262144" behindDoc="0" locked="0" layoutInCell="0" allowOverlap="1">
                <wp:simplePos x="0" y="0"/>
                <wp:positionH relativeFrom="page">
                  <wp:posOffset>1054571</wp:posOffset>
                </wp:positionH>
                <wp:positionV relativeFrom="page">
                  <wp:posOffset>958238</wp:posOffset>
                </wp:positionV>
                <wp:extent cx="360045" cy="132714"/>
                <wp:effectExtent l="0" t="0" r="0" b="0"/>
                <wp:wrapNone/>
                <wp:docPr id="504" name="TextBox 504"/>
                <wp:cNvGraphicFramePr/>
                <a:graphic>
                  <a:graphicData uri="http://schemas.microsoft.com/office/word/2010/wordprocessingShape">
                    <wps:wsp>
                      <wps:cNvSpPr txBox="1"/>
                      <wps:spPr>
                        <a:xfrm rot="5400000">
                          <a:off x="1054571" y="958238"/>
                          <a:ext cx="360045" cy="1327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11"/>
                              </w:rPr>
                              <w:t>■■黑题</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70" style="position:absolute;margin-left:83.0371pt;margin-top:75.4519pt;mso-position-vertical-relative:page;mso-position-horizontal-relative:page;width:28.35pt;height:10.45pt;z-index:256262144;rotation:90;" o:allowincell="f" filled="false" stroked="false" type="#_x0000_t202">
                <v:fill on="false"/>
                <v:stroke on="false"/>
                <v:path/>
                <v:imagedata o:title=""/>
                <o:lock v:ext="edit" aspectratio="false"/>
                <v:textbox inset="0mm,0mm,0mm,0mm">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11"/>
                        </w:rPr>
                        <w:t>■■黑题</w:t>
                      </w:r>
                    </w:p>
                  </w:txbxContent>
                </v:textbox>
              </v:shape>
            </w:pict>
          </mc:Fallback>
        </mc:AlternateContent>
      </w:r>
      <w:r>
        <mc:AlternateContent xmlns:mc="http://schemas.openxmlformats.org/markup-compatibility/2006">
          <mc:Choice Requires="wps">
            <w:drawing>
              <wp:anchor distT="0" distB="0" distL="0" distR="0" simplePos="0" relativeHeight="256263168" behindDoc="0" locked="0" layoutInCell="0" allowOverlap="1">
                <wp:simplePos x="0" y="0"/>
                <wp:positionH relativeFrom="page">
                  <wp:posOffset>1686141</wp:posOffset>
                </wp:positionH>
                <wp:positionV relativeFrom="page">
                  <wp:posOffset>948183</wp:posOffset>
                </wp:positionV>
                <wp:extent cx="167639" cy="146685"/>
                <wp:effectExtent l="0" t="0" r="0" b="0"/>
                <wp:wrapNone/>
                <wp:docPr id="506" name="TextBox 506"/>
                <wp:cNvGraphicFramePr/>
                <a:graphic>
                  <a:graphicData uri="http://schemas.microsoft.com/office/word/2010/wordprocessingShape">
                    <wps:wsp>
                      <wps:cNvSpPr txBox="1"/>
                      <wps:spPr>
                        <a:xfrm rot="16200000">
                          <a:off x="1686141" y="948183"/>
                          <a:ext cx="1676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72" style="position:absolute;margin-left:132.767pt;margin-top:74.6601pt;mso-position-vertical-relative:page;mso-position-horizontal-relative:page;width:13.2pt;height:11.55pt;z-index:256263168;rotation:270;" o:allowincell="f"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v:textbox>
              </v:shape>
            </w:pict>
          </mc:Fallback>
        </mc:AlternateContent>
      </w:r>
      <w:r>
        <mc:AlternateContent xmlns:mc="http://schemas.openxmlformats.org/markup-compatibility/2006">
          <mc:Choice Requires="wps">
            <w:drawing>
              <wp:anchor distT="0" distB="0" distL="0" distR="0" simplePos="0" relativeHeight="256266240" behindDoc="0" locked="0" layoutInCell="0" allowOverlap="1">
                <wp:simplePos x="0" y="0"/>
                <wp:positionH relativeFrom="page">
                  <wp:posOffset>1423400</wp:posOffset>
                </wp:positionH>
                <wp:positionV relativeFrom="page">
                  <wp:posOffset>1432685</wp:posOffset>
                </wp:positionV>
                <wp:extent cx="91439" cy="146685"/>
                <wp:effectExtent l="0" t="0" r="0" b="0"/>
                <wp:wrapNone/>
                <wp:docPr id="508" name="TextBox 508"/>
                <wp:cNvGraphicFramePr/>
                <a:graphic>
                  <a:graphicData uri="http://schemas.microsoft.com/office/word/2010/wordprocessingShape">
                    <wps:wsp>
                      <wps:cNvSpPr txBox="1"/>
                      <wps:spPr>
                        <a:xfrm rot="5400000">
                          <a:off x="1423400" y="1432685"/>
                          <a:ext cx="914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74" style="position:absolute;margin-left:112.079pt;margin-top:112.81pt;mso-position-vertical-relative:page;mso-position-horizontal-relative:page;width:7.2pt;height:11.55pt;z-index:256266240;rotation:90;" o:allowincell="f" filled="false" stroked="false" type="#_x0000_t202">
                <v:fill on="false"/>
                <v:stroke on="false"/>
                <v:path/>
                <v:imagedata o:title=""/>
                <o:lock v:ext="edit" aspectratio="false"/>
                <v:textbox inset="0mm,0mm,0mm,0mm">
                  <w:txbxContent>
                    <w:p>
                      <w:pPr>
                        <w:ind w:right="3"/>
                        <w:spacing w:before="55"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mc:Fallback>
        </mc:AlternateContent>
      </w:r>
      <w:r>
        <w:pict>
          <v:shape id="_x0000_s2176" style="position:absolute;margin-left:102.041pt;margin-top:66.4396pt;mso-position-vertical-relative:page;mso-position-horizontal-relative:page;width:3.25pt;height:20.7pt;z-index:256267264;"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
                      <w:szCs w:val="2"/>
                    </w:rPr>
                  </w:pPr>
                  <w:r>
                    <w:rPr>
                      <w:rFonts w:ascii="SimSun" w:hAnsi="SimSun" w:eastAsia="SimSun" w:cs="SimSun"/>
                      <w:sz w:val="2"/>
                      <w:szCs w:val="2"/>
                    </w:rPr>
                    <w:t>覆               ■               ■</w:t>
                  </w:r>
                </w:p>
              </w:txbxContent>
            </v:textbox>
          </v:shape>
        </w:pict>
      </w:r>
      <w:r>
        <w:pict>
          <v:shape id="_x0000_s2178" style="position:absolute;margin-left:114.183pt;margin-top:71.811pt;mso-position-vertical-relative:page;mso-position-horizontal-relative:page;width:6.85pt;height:15.2pt;z-index:256260096;"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8"/>
                      <w:szCs w:val="8"/>
                    </w:rPr>
                  </w:pPr>
                  <w:r>
                    <w:rPr>
                      <w:rFonts w:ascii="SimSun" w:hAnsi="SimSun" w:eastAsia="SimSun" w:cs="SimSun"/>
                      <w:sz w:val="8"/>
                      <w:szCs w:val="8"/>
                    </w:rPr>
                    <w:t>着</w:t>
                  </w:r>
                  <w:r>
                    <w:rPr>
                      <w:rFonts w:ascii="SimSun" w:hAnsi="SimSun" w:eastAsia="SimSun" w:cs="SimSun"/>
                      <w:sz w:val="8"/>
                      <w:szCs w:val="8"/>
                      <w:spacing w:val="11"/>
                      <w:w w:val="102"/>
                    </w:rPr>
                    <w:t xml:space="preserve">  </w:t>
                  </w:r>
                  <w:r>
                    <w:rPr>
                      <w:rFonts w:ascii="SimSun" w:hAnsi="SimSun" w:eastAsia="SimSun" w:cs="SimSun"/>
                      <w:sz w:val="8"/>
                      <w:szCs w:val="8"/>
                    </w:rPr>
                    <w:t>■</w:t>
                  </w:r>
                </w:p>
              </w:txbxContent>
            </v:textbox>
          </v:shape>
        </w:pict>
      </w:r>
      <w:r>
        <w:pict>
          <v:shape id="_x0000_s2180" style="position:absolute;margin-left:117.001pt;margin-top:73.1289pt;mso-position-vertical-relative:page;mso-position-horizontal-relative:page;width:17.2pt;height:17pt;z-index:256261120;" o:allowincell="f" filled="false" stroked="false" type="#_x0000_t202">
            <v:fill on="false"/>
            <v:stroke on="false"/>
            <v:path/>
            <v:imagedata o:title=""/>
            <o:lock v:ext="edit" aspectratio="false"/>
            <v:textbox inset="0mm,0mm,0mm,0mm">
              <w:txbxContent>
                <w:p>
                  <w:pPr>
                    <w:ind w:left="218" w:right="20" w:hanging="199"/>
                    <w:spacing w:before="19" w:line="198" w:lineRule="auto"/>
                    <w:rPr>
                      <w:rFonts w:ascii="SimSun" w:hAnsi="SimSun" w:eastAsia="SimSun" w:cs="SimSun"/>
                      <w:sz w:val="12"/>
                      <w:szCs w:val="12"/>
                    </w:rPr>
                  </w:pPr>
                  <w:r>
                    <w:rPr>
                      <w:rFonts w:ascii="SimSun" w:hAnsi="SimSun" w:eastAsia="SimSun" w:cs="SimSun"/>
                      <w:sz w:val="16"/>
                      <w:szCs w:val="16"/>
                      <w:spacing w:val="-27"/>
                    </w:rPr>
                    <w:t>■!</w:t>
                  </w:r>
                  <w:r>
                    <w:rPr>
                      <w:rFonts w:ascii="SimSun" w:hAnsi="SimSun" w:eastAsia="SimSun" w:cs="SimSun"/>
                      <w:sz w:val="16"/>
                      <w:szCs w:val="16"/>
                    </w:rPr>
                    <w:t xml:space="preserve">  </w:t>
                  </w:r>
                  <w:r>
                    <w:rPr>
                      <w:rFonts w:ascii="SimSun" w:hAnsi="SimSun" w:eastAsia="SimSun" w:cs="SimSun"/>
                      <w:sz w:val="12"/>
                      <w:szCs w:val="12"/>
                      <w:spacing w:val="-17"/>
                    </w:rPr>
                    <w:t>■</w:t>
                  </w:r>
                </w:p>
              </w:txbxContent>
            </v:textbox>
          </v:shape>
        </w:pict>
      </w:r>
      <w:r>
        <w:drawing>
          <wp:anchor distT="0" distB="0" distL="0" distR="0" simplePos="0" relativeHeight="256259072" behindDoc="0" locked="0" layoutInCell="0" allowOverlap="1">
            <wp:simplePos x="0" y="0"/>
            <wp:positionH relativeFrom="page">
              <wp:posOffset>285776</wp:posOffset>
            </wp:positionH>
            <wp:positionV relativeFrom="page">
              <wp:posOffset>1657359</wp:posOffset>
            </wp:positionV>
            <wp:extent cx="825496" cy="171480"/>
            <wp:effectExtent l="0" t="0" r="0" b="0"/>
            <wp:wrapNone/>
            <wp:docPr id="510" name="IM 510"/>
            <wp:cNvGraphicFramePr/>
            <a:graphic>
              <a:graphicData uri="http://schemas.openxmlformats.org/drawingml/2006/picture">
                <pic:pic>
                  <pic:nvPicPr>
                    <pic:cNvPr id="510" name="IM 510"/>
                    <pic:cNvPicPr/>
                  </pic:nvPicPr>
                  <pic:blipFill>
                    <a:blip r:embed="rId310"/>
                    <a:stretch>
                      <a:fillRect/>
                    </a:stretch>
                  </pic:blipFill>
                  <pic:spPr>
                    <a:xfrm rot="0">
                      <a:off x="0" y="0"/>
                      <a:ext cx="825496" cy="171480"/>
                    </a:xfrm>
                    <a:prstGeom prst="rect">
                      <a:avLst/>
                    </a:prstGeom>
                  </pic:spPr>
                </pic:pic>
              </a:graphicData>
            </a:graphic>
          </wp:anchor>
        </w:drawing>
      </w:r>
      <w:r/>
    </w:p>
    <w:p>
      <w:pPr>
        <w:pStyle w:val="BodyText"/>
        <w:spacing w:line="300" w:lineRule="auto"/>
        <w:rPr/>
      </w:pPr>
      <w:r/>
    </w:p>
    <w:p>
      <w:pPr>
        <w:pStyle w:val="BodyText"/>
        <w:spacing w:line="301" w:lineRule="auto"/>
        <w:rPr/>
      </w:pPr>
      <w:r/>
    </w:p>
    <w:p>
      <w:pPr>
        <w:ind w:left="1909"/>
        <w:spacing w:before="32" w:line="194" w:lineRule="auto"/>
        <w:rPr>
          <w:rFonts w:ascii="SimSun" w:hAnsi="SimSun" w:eastAsia="SimSun" w:cs="SimSun"/>
          <w:sz w:val="10"/>
          <w:szCs w:val="10"/>
        </w:rPr>
      </w:pPr>
      <w:r>
        <w:rPr>
          <w:rFonts w:ascii="SimSun" w:hAnsi="SimSun" w:eastAsia="SimSun" w:cs="SimSun"/>
          <w:sz w:val="10"/>
          <w:szCs w:val="10"/>
          <w:spacing w:val="-10"/>
        </w:rPr>
        <w:t>■■|</w:t>
      </w:r>
      <w:r>
        <w:rPr>
          <w:rFonts w:ascii="SimSun" w:hAnsi="SimSun" w:eastAsia="SimSun" w:cs="SimSun"/>
          <w:sz w:val="10"/>
          <w:szCs w:val="10"/>
          <w:spacing w:val="8"/>
        </w:rPr>
        <w:t xml:space="preserve"> </w:t>
      </w:r>
      <w:r>
        <w:rPr>
          <w:rFonts w:ascii="SimSun" w:hAnsi="SimSun" w:eastAsia="SimSun" w:cs="SimSun"/>
          <w:sz w:val="10"/>
          <w:szCs w:val="10"/>
          <w:spacing w:val="-10"/>
        </w:rPr>
        <w:t>■</w:t>
      </w:r>
      <w:r>
        <w:rPr>
          <w:rFonts w:ascii="SimSun" w:hAnsi="SimSun" w:eastAsia="SimSun" w:cs="SimSun"/>
          <w:sz w:val="10"/>
          <w:szCs w:val="10"/>
          <w:spacing w:val="5"/>
        </w:rPr>
        <w:t xml:space="preserve">      </w:t>
      </w:r>
      <w:r>
        <w:rPr>
          <w:rFonts w:ascii="SimSun" w:hAnsi="SimSun" w:eastAsia="SimSun" w:cs="SimSun"/>
          <w:sz w:val="10"/>
          <w:szCs w:val="10"/>
          <w:spacing w:val="-10"/>
        </w:rPr>
        <w:t>■</w:t>
      </w:r>
      <w:r>
        <w:rPr>
          <w:rFonts w:ascii="SimSun" w:hAnsi="SimSun" w:eastAsia="SimSun" w:cs="SimSun"/>
          <w:sz w:val="10"/>
          <w:szCs w:val="10"/>
          <w:spacing w:val="14"/>
        </w:rPr>
        <w:t xml:space="preserve"> </w:t>
      </w:r>
      <w:r>
        <w:rPr>
          <w:rFonts w:ascii="SimSun" w:hAnsi="SimSun" w:eastAsia="SimSun" w:cs="SimSun"/>
          <w:sz w:val="10"/>
          <w:szCs w:val="10"/>
          <w:spacing w:val="-10"/>
        </w:rPr>
        <w:t>■</w:t>
      </w:r>
      <w:r>
        <w:rPr>
          <w:rFonts w:ascii="SimSun" w:hAnsi="SimSun" w:eastAsia="SimSun" w:cs="SimSun"/>
          <w:sz w:val="10"/>
          <w:szCs w:val="10"/>
          <w:spacing w:val="10"/>
        </w:rPr>
        <w:t xml:space="preserve"> </w:t>
      </w:r>
      <w:r>
        <w:rPr>
          <w:rFonts w:ascii="SimSun" w:hAnsi="SimSun" w:eastAsia="SimSun" w:cs="SimSun"/>
          <w:sz w:val="10"/>
          <w:szCs w:val="10"/>
          <w:spacing w:val="-10"/>
        </w:rPr>
        <w:t>■</w:t>
      </w:r>
      <w:r>
        <w:rPr>
          <w:rFonts w:ascii="SimSun" w:hAnsi="SimSun" w:eastAsia="SimSun" w:cs="SimSun"/>
          <w:sz w:val="10"/>
          <w:szCs w:val="10"/>
          <w:spacing w:val="9"/>
        </w:rPr>
        <w:t xml:space="preserve"> </w:t>
      </w:r>
      <w:r>
        <w:rPr>
          <w:rFonts w:ascii="SimSun" w:hAnsi="SimSun" w:eastAsia="SimSun" w:cs="SimSun"/>
          <w:sz w:val="10"/>
          <w:szCs w:val="10"/>
          <w:spacing w:val="-10"/>
        </w:rPr>
        <w:t>■</w:t>
      </w:r>
      <w:r>
        <w:rPr>
          <w:rFonts w:ascii="SimSun" w:hAnsi="SimSun" w:eastAsia="SimSun" w:cs="SimSun"/>
          <w:sz w:val="10"/>
          <w:szCs w:val="10"/>
          <w:spacing w:val="10"/>
        </w:rPr>
        <w:t xml:space="preserve"> </w:t>
      </w:r>
      <w:r>
        <w:rPr>
          <w:rFonts w:ascii="SimSun" w:hAnsi="SimSun" w:eastAsia="SimSun" w:cs="SimSun"/>
          <w:sz w:val="10"/>
          <w:szCs w:val="10"/>
          <w:spacing w:val="-10"/>
        </w:rPr>
        <w:t>图</w:t>
      </w:r>
    </w:p>
    <w:p>
      <w:pPr>
        <w:ind w:left="2509"/>
        <w:spacing w:line="200" w:lineRule="auto"/>
        <w:rPr>
          <w:rFonts w:ascii="SimSun" w:hAnsi="SimSun" w:eastAsia="SimSun" w:cs="SimSun"/>
          <w:sz w:val="10"/>
          <w:szCs w:val="10"/>
        </w:rPr>
      </w:pPr>
      <w:r>
        <w:pict>
          <v:shape id="_x0000_s2182" style="position:absolute;margin-left:82.9974pt;margin-top:5.84514pt;mso-position-vertical-relative:text;mso-position-horizontal-relative:text;width:8.45pt;height:11.75pt;z-index:256264192;"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15"/>
                      <w:szCs w:val="15"/>
                    </w:rPr>
                  </w:pPr>
                  <w:r>
                    <w:rPr>
                      <w:rFonts w:ascii="SimSun" w:hAnsi="SimSun" w:eastAsia="SimSun" w:cs="SimSun"/>
                      <w:sz w:val="15"/>
                      <w:szCs w:val="15"/>
                      <w:spacing w:val="-22"/>
                    </w:rPr>
                    <w:t>■</w:t>
                  </w:r>
                </w:p>
              </w:txbxContent>
            </v:textbox>
          </v:shape>
        </w:pict>
      </w:r>
      <w:r>
        <w:rPr>
          <w:rFonts w:ascii="SimSun" w:hAnsi="SimSun" w:eastAsia="SimSun" w:cs="SimSun"/>
          <w:sz w:val="16"/>
          <w:szCs w:val="16"/>
          <w:spacing w:val="-28"/>
          <w:position w:val="-3"/>
        </w:rPr>
        <w:t>■</w:t>
      </w:r>
      <w:r>
        <w:rPr>
          <w:rFonts w:ascii="SimSun" w:hAnsi="SimSun" w:eastAsia="SimSun" w:cs="SimSun"/>
          <w:sz w:val="16"/>
          <w:szCs w:val="16"/>
          <w:spacing w:val="1"/>
          <w:position w:val="-3"/>
        </w:rPr>
        <w:t xml:space="preserve">  </w:t>
      </w:r>
      <w:r>
        <w:rPr>
          <w:rFonts w:ascii="STHupo" w:hAnsi="STHupo" w:eastAsia="STHupo" w:cs="STHupo"/>
          <w:sz w:val="16"/>
          <w:szCs w:val="16"/>
          <w:spacing w:val="-28"/>
          <w:position w:val="1"/>
        </w:rPr>
        <w:t>丽|</w:t>
      </w:r>
      <w:r>
        <w:rPr>
          <w:rFonts w:ascii="SimSun" w:hAnsi="SimSun" w:eastAsia="SimSun" w:cs="SimSun"/>
          <w:sz w:val="10"/>
          <w:szCs w:val="10"/>
          <w:position w:val="1"/>
        </w:rPr>
        <w:t>■</w:t>
      </w:r>
    </w:p>
    <w:p>
      <w:pPr>
        <w:ind w:left="3109"/>
        <w:spacing w:line="179" w:lineRule="auto"/>
        <w:rPr>
          <w:rFonts w:ascii="SimSun" w:hAnsi="SimSun" w:eastAsia="SimSun" w:cs="SimSun"/>
          <w:sz w:val="10"/>
          <w:szCs w:val="10"/>
        </w:rPr>
      </w:pPr>
      <w:r>
        <w:rPr>
          <w:rFonts w:ascii="SimSun" w:hAnsi="SimSun" w:eastAsia="SimSun" w:cs="SimSun"/>
          <w:sz w:val="10"/>
          <w:szCs w:val="10"/>
        </w:rPr>
        <w:t>■</w:t>
      </w:r>
    </w:p>
    <w:p>
      <w:pPr>
        <w:ind w:left="2399"/>
        <w:spacing w:line="200" w:lineRule="auto"/>
        <w:rPr>
          <w:rFonts w:ascii="SimSun" w:hAnsi="SimSun" w:eastAsia="SimSun" w:cs="SimSun"/>
          <w:sz w:val="10"/>
          <w:szCs w:val="10"/>
        </w:rPr>
      </w:pPr>
      <w:r>
        <w:rPr>
          <w:rFonts w:ascii="STHupo" w:hAnsi="STHupo" w:eastAsia="STHupo" w:cs="STHupo"/>
          <w:sz w:val="16"/>
          <w:szCs w:val="16"/>
          <w:spacing w:val="-15"/>
          <w:w w:val="60"/>
        </w:rPr>
        <w:t>画!</w:t>
      </w:r>
      <w:r>
        <w:rPr>
          <w:rFonts w:ascii="SimSun" w:hAnsi="SimSun" w:eastAsia="SimSun" w:cs="SimSun"/>
          <w:sz w:val="10"/>
          <w:szCs w:val="10"/>
        </w:rPr>
        <w:t>■</w:t>
      </w:r>
    </w:p>
    <w:p>
      <w:pPr>
        <w:ind w:left="2509"/>
        <w:spacing w:line="238" w:lineRule="auto"/>
        <w:rPr>
          <w:rFonts w:ascii="SimSun" w:hAnsi="SimSun" w:eastAsia="SimSun" w:cs="SimSun"/>
          <w:sz w:val="10"/>
          <w:szCs w:val="10"/>
        </w:rPr>
      </w:pPr>
      <w:r>
        <w:pict>
          <v:shape id="_x0000_s2184" style="position:absolute;margin-left:75.998pt;margin-top:-0.978182pt;mso-position-vertical-relative:text;mso-position-horizontal-relative:text;width:8.8pt;height:8.5pt;z-index:256265216;"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0"/>
                      <w:szCs w:val="10"/>
                    </w:rPr>
                  </w:pPr>
                  <w:r>
                    <w:rPr>
                      <w:rFonts w:ascii="SimSun" w:hAnsi="SimSun" w:eastAsia="SimSun" w:cs="SimSun"/>
                      <w:sz w:val="10"/>
                      <w:szCs w:val="10"/>
                      <w:spacing w:val="-5"/>
                    </w:rPr>
                    <w:t>■1</w:t>
                  </w:r>
                </w:p>
              </w:txbxContent>
            </v:textbox>
          </v:shape>
        </w:pict>
      </w:r>
      <w:r>
        <w:rPr>
          <w:rFonts w:ascii="SimSun" w:hAnsi="SimSun" w:eastAsia="SimSun" w:cs="SimSun"/>
          <w:sz w:val="10"/>
          <w:szCs w:val="10"/>
        </w:rPr>
        <w:t>■</w:t>
      </w:r>
    </w:p>
    <w:p>
      <w:pPr>
        <w:ind w:left="2239"/>
        <w:spacing w:before="20" w:line="178" w:lineRule="auto"/>
        <w:rPr>
          <w:rFonts w:ascii="SimSun" w:hAnsi="SimSun" w:eastAsia="SimSun" w:cs="SimSun"/>
          <w:sz w:val="10"/>
          <w:szCs w:val="10"/>
        </w:rPr>
      </w:pPr>
      <w:r>
        <w:rPr>
          <w:rFonts w:ascii="SimSun" w:hAnsi="SimSun" w:eastAsia="SimSun" w:cs="SimSun"/>
          <w:sz w:val="10"/>
          <w:szCs w:val="10"/>
        </w:rPr>
        <w:t>■</w:t>
      </w:r>
    </w:p>
    <w:p>
      <w:pPr>
        <w:ind w:left="2129"/>
        <w:spacing w:line="169" w:lineRule="exact"/>
        <w:rPr>
          <w:rFonts w:ascii="SimSun" w:hAnsi="SimSun" w:eastAsia="SimSun" w:cs="SimSun"/>
          <w:sz w:val="10"/>
          <w:szCs w:val="10"/>
        </w:rPr>
      </w:pPr>
      <w:r>
        <w:rPr>
          <w:rFonts w:ascii="SimSun" w:hAnsi="SimSun" w:eastAsia="SimSun" w:cs="SimSun"/>
          <w:sz w:val="10"/>
          <w:szCs w:val="10"/>
          <w:spacing w:val="-11"/>
          <w:position w:val="1"/>
        </w:rPr>
        <w:t>■</w:t>
      </w:r>
      <w:r>
        <w:rPr>
          <w:rFonts w:ascii="SimSun" w:hAnsi="SimSun" w:eastAsia="SimSun" w:cs="SimSun"/>
          <w:sz w:val="10"/>
          <w:szCs w:val="10"/>
          <w:spacing w:val="8"/>
          <w:position w:val="1"/>
        </w:rPr>
        <w:t xml:space="preserve">   </w:t>
      </w:r>
      <w:r>
        <w:rPr>
          <w:rFonts w:ascii="SimSun" w:hAnsi="SimSun" w:eastAsia="SimSun" w:cs="SimSun"/>
          <w:sz w:val="12"/>
          <w:szCs w:val="12"/>
          <w:spacing w:val="-11"/>
          <w:position w:val="1"/>
        </w:rPr>
        <w:t>■</w:t>
      </w:r>
      <w:r>
        <w:rPr>
          <w:rFonts w:ascii="SimSun" w:hAnsi="SimSun" w:eastAsia="SimSun" w:cs="SimSun"/>
          <w:sz w:val="12"/>
          <w:szCs w:val="12"/>
          <w:spacing w:val="-43"/>
          <w:position w:val="1"/>
        </w:rPr>
        <w:t xml:space="preserve"> </w:t>
      </w:r>
      <w:r>
        <w:rPr>
          <w:rFonts w:ascii="SimSun" w:hAnsi="SimSun" w:eastAsia="SimSun" w:cs="SimSun"/>
          <w:sz w:val="10"/>
          <w:szCs w:val="10"/>
          <w:spacing w:val="-11"/>
          <w:position w:val="1"/>
        </w:rPr>
        <w:t>■</w:t>
      </w:r>
    </w:p>
    <w:p>
      <w:pPr>
        <w:ind w:left="2389"/>
        <w:spacing w:before="5" w:line="239" w:lineRule="auto"/>
        <w:rPr>
          <w:rFonts w:ascii="SimSun" w:hAnsi="SimSun" w:eastAsia="SimSun" w:cs="SimSun"/>
          <w:sz w:val="10"/>
          <w:szCs w:val="10"/>
        </w:rPr>
      </w:pPr>
      <w:r>
        <w:rPr>
          <w:rFonts w:ascii="SimSun" w:hAnsi="SimSun" w:eastAsia="SimSun" w:cs="SimSun"/>
          <w:sz w:val="10"/>
          <w:szCs w:val="10"/>
        </w:rPr>
        <w:t>■</w:t>
      </w:r>
    </w:p>
    <w:p>
      <w:pPr>
        <w:ind w:left="1539"/>
        <w:spacing w:before="175" w:line="222" w:lineRule="auto"/>
        <w:rPr>
          <w:rFonts w:ascii="SimHei" w:hAnsi="SimHei" w:eastAsia="SimHei" w:cs="SimHei"/>
          <w:sz w:val="24"/>
          <w:szCs w:val="24"/>
        </w:rPr>
      </w:pPr>
      <w:r>
        <w:rPr>
          <w:rFonts w:ascii="SimHei" w:hAnsi="SimHei" w:eastAsia="SimHei" w:cs="SimHei"/>
          <w:sz w:val="24"/>
          <w:szCs w:val="24"/>
          <w:spacing w:val="37"/>
        </w:rPr>
        <w:t>第24章</w:t>
      </w:r>
    </w:p>
    <w:p>
      <w:pPr>
        <w:ind w:left="1545"/>
        <w:spacing w:before="203" w:line="222" w:lineRule="auto"/>
        <w:rPr>
          <w:rFonts w:ascii="SimHei" w:hAnsi="SimHei" w:eastAsia="SimHei" w:cs="SimHei"/>
          <w:sz w:val="37"/>
          <w:szCs w:val="37"/>
        </w:rPr>
      </w:pPr>
      <w:bookmarkStart w:name="bookmark302" w:id="294"/>
      <w:bookmarkEnd w:id="294"/>
      <w:r>
        <w:rPr>
          <w:rFonts w:ascii="SimHei" w:hAnsi="SimHei" w:eastAsia="SimHei" w:cs="SimHei"/>
          <w:sz w:val="37"/>
          <w:szCs w:val="37"/>
          <w:b/>
          <w:bCs/>
          <w:spacing w:val="-10"/>
        </w:rPr>
        <w:t>数据标准管理工具</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119" w:right="66" w:firstLine="420"/>
        <w:spacing w:before="65" w:line="276" w:lineRule="auto"/>
        <w:jc w:val="both"/>
        <w:rPr>
          <w:rFonts w:ascii="SimSun" w:hAnsi="SimSun" w:eastAsia="SimSun" w:cs="SimSun"/>
          <w:sz w:val="20"/>
          <w:szCs w:val="20"/>
        </w:rPr>
      </w:pPr>
      <w:r>
        <w:rPr>
          <w:rFonts w:ascii="SimSun" w:hAnsi="SimSun" w:eastAsia="SimSun" w:cs="SimSun"/>
          <w:sz w:val="20"/>
          <w:szCs w:val="20"/>
          <w:spacing w:val="9"/>
        </w:rPr>
        <w:t>数据标准管理本质上是元数据管理，管理的内容包括技术元数据、业务元数据和操作</w:t>
      </w:r>
      <w:r>
        <w:rPr>
          <w:rFonts w:ascii="SimSun" w:hAnsi="SimSun" w:eastAsia="SimSun" w:cs="SimSun"/>
          <w:sz w:val="20"/>
          <w:szCs w:val="20"/>
        </w:rPr>
        <w:t xml:space="preserve"> </w:t>
      </w:r>
      <w:r>
        <w:rPr>
          <w:rFonts w:ascii="SimSun" w:hAnsi="SimSun" w:eastAsia="SimSun" w:cs="SimSun"/>
          <w:sz w:val="20"/>
          <w:szCs w:val="20"/>
          <w:spacing w:val="9"/>
        </w:rPr>
        <w:t>元数据。目前业界还没有体系化、标准化的数据标准管理工具，很多企业将其数据标</w:t>
      </w:r>
      <w:r>
        <w:rPr>
          <w:rFonts w:ascii="SimSun" w:hAnsi="SimSun" w:eastAsia="SimSun" w:cs="SimSun"/>
          <w:sz w:val="20"/>
          <w:szCs w:val="20"/>
          <w:spacing w:val="8"/>
        </w:rPr>
        <w:t>准管</w:t>
      </w:r>
      <w:r>
        <w:rPr>
          <w:rFonts w:ascii="SimSun" w:hAnsi="SimSun" w:eastAsia="SimSun" w:cs="SimSun"/>
          <w:sz w:val="20"/>
          <w:szCs w:val="20"/>
        </w:rPr>
        <w:t xml:space="preserve"> </w:t>
      </w:r>
      <w:r>
        <w:rPr>
          <w:rFonts w:ascii="SimSun" w:hAnsi="SimSun" w:eastAsia="SimSun" w:cs="SimSun"/>
          <w:sz w:val="20"/>
          <w:szCs w:val="20"/>
          <w:spacing w:val="3"/>
        </w:rPr>
        <w:t>理工具嵌入元数据管理平台，作为一个整体为企业提供数据治理服务。</w:t>
      </w:r>
    </w:p>
    <w:p>
      <w:pPr>
        <w:pStyle w:val="BodyText"/>
        <w:spacing w:line="404" w:lineRule="auto"/>
        <w:rPr/>
      </w:pPr>
      <w:r/>
    </w:p>
    <w:p>
      <w:pPr>
        <w:ind w:left="123"/>
        <w:spacing w:before="98" w:line="220" w:lineRule="auto"/>
        <w:outlineLvl w:val="6"/>
        <w:rPr>
          <w:rFonts w:ascii="SimSun" w:hAnsi="SimSun" w:eastAsia="SimSun" w:cs="SimSun"/>
          <w:sz w:val="30"/>
          <w:szCs w:val="30"/>
        </w:rPr>
      </w:pPr>
      <w:r>
        <w:rPr>
          <w:rFonts w:ascii="SimSun" w:hAnsi="SimSun" w:eastAsia="SimSun" w:cs="SimSun"/>
          <w:sz w:val="30"/>
          <w:szCs w:val="30"/>
          <w:b/>
          <w:bCs/>
          <w:spacing w:val="-19"/>
        </w:rPr>
        <w:t>24.1</w:t>
      </w:r>
      <w:r>
        <w:rPr>
          <w:rFonts w:ascii="SimSun" w:hAnsi="SimSun" w:eastAsia="SimSun" w:cs="SimSun"/>
          <w:sz w:val="30"/>
          <w:szCs w:val="30"/>
          <w:spacing w:val="-19"/>
        </w:rPr>
        <w:t xml:space="preserve">  </w:t>
      </w:r>
      <w:r>
        <w:rPr>
          <w:rFonts w:ascii="SimSun" w:hAnsi="SimSun" w:eastAsia="SimSun" w:cs="SimSun"/>
          <w:sz w:val="30"/>
          <w:szCs w:val="30"/>
          <w:b/>
          <w:bCs/>
          <w:spacing w:val="-19"/>
        </w:rPr>
        <w:t>系统架构</w:t>
      </w:r>
    </w:p>
    <w:p>
      <w:pPr>
        <w:ind w:left="119" w:firstLine="400"/>
        <w:spacing w:before="192" w:line="276" w:lineRule="auto"/>
        <w:jc w:val="both"/>
        <w:rPr>
          <w:rFonts w:ascii="SimSun" w:hAnsi="SimSun" w:eastAsia="SimSun" w:cs="SimSun"/>
          <w:sz w:val="20"/>
          <w:szCs w:val="20"/>
        </w:rPr>
      </w:pPr>
      <w:r>
        <w:rPr>
          <w:rFonts w:ascii="SimSun" w:hAnsi="SimSun" w:eastAsia="SimSun" w:cs="SimSun"/>
          <w:sz w:val="20"/>
          <w:szCs w:val="20"/>
          <w:spacing w:val="11"/>
        </w:rPr>
        <w:t>数据标准管理涵盖数据标准申请、制定、发布、变更和执行的全生命周期管理过程。</w:t>
      </w:r>
      <w:r>
        <w:rPr>
          <w:rFonts w:ascii="SimSun" w:hAnsi="SimSun" w:eastAsia="SimSun" w:cs="SimSun"/>
          <w:sz w:val="20"/>
          <w:szCs w:val="20"/>
          <w:spacing w:val="12"/>
        </w:rPr>
        <w:t xml:space="preserve"> </w:t>
      </w:r>
      <w:r>
        <w:rPr>
          <w:rFonts w:ascii="SimSun" w:hAnsi="SimSun" w:eastAsia="SimSun" w:cs="SimSun"/>
          <w:sz w:val="20"/>
          <w:szCs w:val="20"/>
          <w:spacing w:val="9"/>
        </w:rPr>
        <w:t>从管理和应用层面，我们将数据标准管理工</w:t>
      </w:r>
      <w:r>
        <w:rPr>
          <w:rFonts w:ascii="SimSun" w:hAnsi="SimSun" w:eastAsia="SimSun" w:cs="SimSun"/>
          <w:sz w:val="20"/>
          <w:szCs w:val="20"/>
          <w:spacing w:val="8"/>
        </w:rPr>
        <w:t>具分为数据标准采集、数据标准管理和数据标 </w:t>
      </w:r>
      <w:r>
        <w:rPr>
          <w:rFonts w:ascii="SimSun" w:hAnsi="SimSun" w:eastAsia="SimSun" w:cs="SimSun"/>
          <w:sz w:val="20"/>
          <w:szCs w:val="20"/>
          <w:spacing w:val="5"/>
        </w:rPr>
        <w:t>准查询三层架构，如图24-1所示。</w:t>
      </w:r>
    </w:p>
    <w:p>
      <w:pPr>
        <w:pStyle w:val="BodyText"/>
        <w:spacing w:line="252" w:lineRule="auto"/>
        <w:rPr/>
      </w:pPr>
      <w:r/>
    </w:p>
    <w:p>
      <w:pPr>
        <w:pStyle w:val="BodyText"/>
        <w:ind w:firstLine="209"/>
        <w:spacing w:before="1" w:line="3230" w:lineRule="exact"/>
        <w:rPr/>
      </w:pPr>
      <w:r>
        <w:rPr>
          <w:position w:val="-64"/>
        </w:rPr>
        <w:pict>
          <v:group id="_x0000_s2186" style="mso-position-vertical-relative:line;mso-position-horizontal-relative:char;width:397pt;height:161.55pt;" filled="false" stroked="false" coordsize="7940,3231" coordorigin="0,0">
            <v:shape id="_x0000_s2188" style="position:absolute;left:0;top:0;width:7940;height:3231;" filled="false" stroked="false" type="#_x0000_t75">
              <v:imagedata o:title="" r:id="rId311"/>
            </v:shape>
            <v:shape id="_x0000_s2190" style="position:absolute;left:102;top:303;width:7310;height:2786;" filled="false" stroked="false" type="#_x0000_t202">
              <v:fill on="false"/>
              <v:stroke on="false"/>
              <v:path/>
              <v:imagedata o:title=""/>
              <o:lock v:ext="edit" aspectratio="false"/>
              <v:textbox inset="0mm,0mm,0mm,0mm">
                <w:txbxContent>
                  <w:p>
                    <w:pPr>
                      <w:ind w:left="20"/>
                      <w:spacing w:before="20" w:line="235" w:lineRule="auto"/>
                      <w:rPr>
                        <w:rFonts w:ascii="SimHei" w:hAnsi="SimHei" w:eastAsia="SimHei" w:cs="SimHei"/>
                        <w:sz w:val="16"/>
                        <w:szCs w:val="16"/>
                      </w:rPr>
                    </w:pPr>
                    <w:r>
                      <w:rPr>
                        <w:rFonts w:ascii="SimHei" w:hAnsi="SimHei" w:eastAsia="SimHei" w:cs="SimHei"/>
                        <w:sz w:val="16"/>
                        <w:szCs w:val="16"/>
                        <w:b/>
                        <w:bCs/>
                        <w:spacing w:val="-1"/>
                        <w:position w:val="-1"/>
                      </w:rPr>
                      <w:t>数据标准查询</w:t>
                    </w:r>
                    <w:r>
                      <w:rPr>
                        <w:rFonts w:ascii="SimHei" w:hAnsi="SimHei" w:eastAsia="SimHei" w:cs="SimHei"/>
                        <w:sz w:val="16"/>
                        <w:szCs w:val="16"/>
                        <w:spacing w:val="9"/>
                        <w:position w:val="-1"/>
                      </w:rPr>
                      <w:t xml:space="preserve">       </w:t>
                    </w:r>
                    <w:r>
                      <w:rPr>
                        <w:rFonts w:ascii="SimHei" w:hAnsi="SimHei" w:eastAsia="SimHei" w:cs="SimHei"/>
                        <w:sz w:val="16"/>
                        <w:szCs w:val="16"/>
                        <w:b/>
                        <w:bCs/>
                        <w:color w:val="FFFFFF"/>
                        <w:spacing w:val="-1"/>
                      </w:rPr>
                      <w:t>业务术语查询</w:t>
                    </w:r>
                    <w:r>
                      <w:rPr>
                        <w:rFonts w:ascii="SimHei" w:hAnsi="SimHei" w:eastAsia="SimHei" w:cs="SimHei"/>
                        <w:sz w:val="16"/>
                        <w:szCs w:val="16"/>
                        <w:color w:val="FFFFFF"/>
                        <w:spacing w:val="5"/>
                      </w:rPr>
                      <w:t xml:space="preserve">              </w:t>
                    </w:r>
                    <w:r>
                      <w:rPr>
                        <w:rFonts w:ascii="SimHei" w:hAnsi="SimHei" w:eastAsia="SimHei" w:cs="SimHei"/>
                        <w:sz w:val="16"/>
                        <w:szCs w:val="16"/>
                        <w:b/>
                        <w:bCs/>
                        <w:color w:val="FFFFFF"/>
                        <w:spacing w:val="-1"/>
                      </w:rPr>
                      <w:t>指标数据标准查询</w:t>
                    </w:r>
                    <w:r>
                      <w:rPr>
                        <w:rFonts w:ascii="SimHei" w:hAnsi="SimHei" w:eastAsia="SimHei" w:cs="SimHei"/>
                        <w:sz w:val="16"/>
                        <w:szCs w:val="16"/>
                        <w:color w:val="FFFFFF"/>
                        <w:spacing w:val="-1"/>
                      </w:rPr>
                      <w:t xml:space="preserve">              </w:t>
                    </w:r>
                    <w:r>
                      <w:rPr>
                        <w:rFonts w:ascii="SimHei" w:hAnsi="SimHei" w:eastAsia="SimHei" w:cs="SimHei"/>
                        <w:sz w:val="16"/>
                        <w:szCs w:val="16"/>
                        <w:b/>
                        <w:bCs/>
                        <w:color w:val="FFFFFF"/>
                        <w:spacing w:val="-2"/>
                      </w:rPr>
                      <w:t>数据元值域查询</w:t>
                    </w:r>
                  </w:p>
                  <w:p>
                    <w:pPr>
                      <w:spacing w:line="385" w:lineRule="auto"/>
                      <w:rPr>
                        <w:rFonts w:ascii="Arial"/>
                        <w:sz w:val="21"/>
                      </w:rPr>
                    </w:pPr>
                    <w:r/>
                  </w:p>
                  <w:p>
                    <w:pPr>
                      <w:ind w:left="6417" w:right="20" w:hanging="80"/>
                      <w:spacing w:before="52" w:line="266" w:lineRule="auto"/>
                      <w:rPr>
                        <w:rFonts w:ascii="SimHei" w:hAnsi="SimHei" w:eastAsia="SimHei" w:cs="SimHei"/>
                        <w:sz w:val="16"/>
                        <w:szCs w:val="16"/>
                      </w:rPr>
                    </w:pPr>
                    <w:r>
                      <w:rPr>
                        <w:rFonts w:ascii="SimHei" w:hAnsi="SimHei" w:eastAsia="SimHei" w:cs="SimHei"/>
                        <w:sz w:val="16"/>
                        <w:szCs w:val="16"/>
                        <w:color w:val="FFFFFF"/>
                        <w:spacing w:val="-2"/>
                      </w:rPr>
                      <w:t>数据标准应用</w:t>
                    </w:r>
                    <w:r>
                      <w:rPr>
                        <w:rFonts w:ascii="SimHei" w:hAnsi="SimHei" w:eastAsia="SimHei" w:cs="SimHei"/>
                        <w:sz w:val="16"/>
                        <w:szCs w:val="16"/>
                        <w:color w:val="FFFFFF"/>
                        <w:spacing w:val="4"/>
                      </w:rPr>
                      <w:t xml:space="preserve"> </w:t>
                    </w:r>
                    <w:r>
                      <w:rPr>
                        <w:rFonts w:ascii="SimHei" w:hAnsi="SimHei" w:eastAsia="SimHei" w:cs="SimHei"/>
                        <w:sz w:val="16"/>
                        <w:szCs w:val="16"/>
                        <w:color w:val="FFFFFF"/>
                        <w:spacing w:val="-10"/>
                        <w:w w:val="98"/>
                      </w:rPr>
                      <w:t>数据项对标</w:t>
                    </w:r>
                  </w:p>
                  <w:p>
                    <w:pPr>
                      <w:ind w:left="6417"/>
                      <w:spacing w:before="109" w:line="223" w:lineRule="auto"/>
                      <w:rPr>
                        <w:rFonts w:ascii="SimHei" w:hAnsi="SimHei" w:eastAsia="SimHei" w:cs="SimHei"/>
                        <w:sz w:val="16"/>
                        <w:szCs w:val="16"/>
                      </w:rPr>
                    </w:pPr>
                    <w:r>
                      <w:rPr>
                        <w:rFonts w:ascii="SimHei" w:hAnsi="SimHei" w:eastAsia="SimHei" w:cs="SimHei"/>
                        <w:sz w:val="16"/>
                        <w:szCs w:val="16"/>
                        <w:color w:val="FFFFFF"/>
                        <w:spacing w:val="-13"/>
                      </w:rPr>
                      <w:t>一致性检查</w:t>
                    </w:r>
                  </w:p>
                  <w:p>
                    <w:pPr>
                      <w:ind w:left="6417"/>
                      <w:spacing w:before="116" w:line="222" w:lineRule="auto"/>
                      <w:rPr>
                        <w:rFonts w:ascii="SimHei" w:hAnsi="SimHei" w:eastAsia="SimHei" w:cs="SimHei"/>
                        <w:sz w:val="16"/>
                        <w:szCs w:val="16"/>
                      </w:rPr>
                    </w:pPr>
                    <w:r>
                      <w:rPr>
                        <w:rFonts w:ascii="SimHei" w:hAnsi="SimHei" w:eastAsia="SimHei" w:cs="SimHei"/>
                        <w:sz w:val="16"/>
                        <w:szCs w:val="16"/>
                        <w:color w:val="FFFFFF"/>
                        <w:spacing w:val="-11"/>
                      </w:rPr>
                      <w:t>元数据地图</w:t>
                    </w:r>
                  </w:p>
                  <w:p>
                    <w:pPr>
                      <w:spacing w:line="461" w:lineRule="auto"/>
                      <w:rPr>
                        <w:rFonts w:ascii="Arial"/>
                        <w:sz w:val="21"/>
                      </w:rPr>
                    </w:pPr>
                    <w:r/>
                  </w:p>
                  <w:p>
                    <w:pPr>
                      <w:ind w:left="3807"/>
                      <w:spacing w:before="52" w:line="185" w:lineRule="auto"/>
                      <w:rPr>
                        <w:rFonts w:ascii="SimHei" w:hAnsi="SimHei" w:eastAsia="SimHei" w:cs="SimHei"/>
                        <w:sz w:val="16"/>
                        <w:szCs w:val="16"/>
                      </w:rPr>
                    </w:pPr>
                    <w:r>
                      <w:rPr>
                        <w:rFonts w:ascii="SimHei" w:hAnsi="SimHei" w:eastAsia="SimHei" w:cs="SimHei"/>
                        <w:sz w:val="16"/>
                        <w:szCs w:val="16"/>
                        <w:color w:val="FFFFFF"/>
                        <w:spacing w:val="-11"/>
                        <w:w w:val="98"/>
                      </w:rPr>
                      <w:t>数据标准基础管理</w:t>
                    </w:r>
                  </w:p>
                  <w:p>
                    <w:pPr>
                      <w:ind w:left="20"/>
                      <w:spacing w:line="196" w:lineRule="auto"/>
                      <w:rPr>
                        <w:rFonts w:ascii="SimHei" w:hAnsi="SimHei" w:eastAsia="SimHei" w:cs="SimHei"/>
                        <w:sz w:val="16"/>
                        <w:szCs w:val="16"/>
                      </w:rPr>
                    </w:pPr>
                    <w:r>
                      <w:rPr>
                        <w:rFonts w:ascii="SimHei" w:hAnsi="SimHei" w:eastAsia="SimHei" w:cs="SimHei"/>
                        <w:sz w:val="16"/>
                        <w:szCs w:val="16"/>
                        <w:b/>
                        <w:bCs/>
                        <w:spacing w:val="-3"/>
                      </w:rPr>
                      <w:t>数据标准采集</w:t>
                    </w:r>
                  </w:p>
                  <w:p>
                    <w:pPr>
                      <w:ind w:left="3037"/>
                      <w:spacing w:before="1" w:line="233" w:lineRule="auto"/>
                      <w:rPr>
                        <w:rFonts w:ascii="SimHei" w:hAnsi="SimHei" w:eastAsia="SimHei" w:cs="SimHei"/>
                        <w:sz w:val="16"/>
                        <w:szCs w:val="16"/>
                      </w:rPr>
                    </w:pPr>
                    <w:r>
                      <w:rPr>
                        <w:rFonts w:ascii="SimHei" w:hAnsi="SimHei" w:eastAsia="SimHei" w:cs="SimHei"/>
                        <w:sz w:val="16"/>
                        <w:szCs w:val="16"/>
                        <w:color w:val="FFFFFF"/>
                        <w:spacing w:val="-11"/>
                        <w:w w:val="99"/>
                      </w:rPr>
                      <w:t>数据元值域标准</w:t>
                    </w:r>
                    <w:r>
                      <w:rPr>
                        <w:rFonts w:ascii="SimHei" w:hAnsi="SimHei" w:eastAsia="SimHei" w:cs="SimHei"/>
                        <w:sz w:val="16"/>
                        <w:szCs w:val="16"/>
                        <w:color w:val="FFFFFF"/>
                        <w:spacing w:val="2"/>
                      </w:rPr>
                      <w:t xml:space="preserve">         </w:t>
                    </w:r>
                    <w:r>
                      <w:rPr>
                        <w:rFonts w:ascii="SimHei" w:hAnsi="SimHei" w:eastAsia="SimHei" w:cs="SimHei"/>
                        <w:sz w:val="16"/>
                        <w:szCs w:val="16"/>
                        <w:color w:val="FFFFFF"/>
                        <w:spacing w:val="-11"/>
                        <w:w w:val="99"/>
                      </w:rPr>
                      <w:t>数据指标标准</w:t>
                    </w:r>
                  </w:p>
                </w:txbxContent>
              </v:textbox>
            </v:shape>
            <v:shape id="_x0000_s2192" style="position:absolute;left:2279;top:1257;width:669;height:80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color w:val="FFFFFF"/>
                        <w:spacing w:val="-3"/>
                      </w:rPr>
                      <w:t>需求管理</w:t>
                    </w:r>
                  </w:p>
                  <w:p>
                    <w:pPr>
                      <w:ind w:left="20"/>
                      <w:spacing w:before="105" w:line="222" w:lineRule="auto"/>
                      <w:rPr>
                        <w:rFonts w:ascii="SimHei" w:hAnsi="SimHei" w:eastAsia="SimHei" w:cs="SimHei"/>
                        <w:sz w:val="16"/>
                        <w:szCs w:val="16"/>
                      </w:rPr>
                    </w:pPr>
                    <w:r>
                      <w:rPr>
                        <w:rFonts w:ascii="SimHei" w:hAnsi="SimHei" w:eastAsia="SimHei" w:cs="SimHei"/>
                        <w:sz w:val="16"/>
                        <w:szCs w:val="16"/>
                        <w:color w:val="FFFFFF"/>
                        <w:spacing w:val="-9"/>
                      </w:rPr>
                      <w:t>变更管理</w:t>
                    </w:r>
                  </w:p>
                  <w:p>
                    <w:pPr>
                      <w:ind w:left="20"/>
                      <w:spacing w:before="107" w:line="222" w:lineRule="auto"/>
                      <w:rPr>
                        <w:rFonts w:ascii="SimHei" w:hAnsi="SimHei" w:eastAsia="SimHei" w:cs="SimHei"/>
                        <w:sz w:val="16"/>
                        <w:szCs w:val="16"/>
                      </w:rPr>
                    </w:pPr>
                    <w:r>
                      <w:rPr>
                        <w:rFonts w:ascii="SimHei" w:hAnsi="SimHei" w:eastAsia="SimHei" w:cs="SimHei"/>
                        <w:sz w:val="16"/>
                        <w:szCs w:val="16"/>
                        <w:color w:val="FFFFFF"/>
                        <w:spacing w:val="-9"/>
                      </w:rPr>
                      <w:t>版本管理</w:t>
                    </w:r>
                  </w:p>
                </w:txbxContent>
              </v:textbox>
            </v:shape>
            <v:shape id="_x0000_s2194" style="position:absolute;left:1409;top:1244;width:656;height:813;" filled="false" stroked="false" type="#_x0000_t202">
              <v:fill on="false"/>
              <v:stroke on="false"/>
              <v:path/>
              <v:imagedata o:title=""/>
              <o:lock v:ext="edit" aspectratio="false"/>
              <v:textbox inset="0mm,0mm,0mm,0mm">
                <w:txbxContent>
                  <w:p>
                    <w:pPr>
                      <w:ind w:left="22"/>
                      <w:spacing w:before="20" w:line="220" w:lineRule="auto"/>
                      <w:rPr>
                        <w:rFonts w:ascii="SimSun" w:hAnsi="SimSun" w:eastAsia="SimSun" w:cs="SimSun"/>
                        <w:sz w:val="16"/>
                        <w:szCs w:val="16"/>
                      </w:rPr>
                    </w:pPr>
                    <w:r>
                      <w:rPr>
                        <w:rFonts w:ascii="SimSun" w:hAnsi="SimSun" w:eastAsia="SimSun" w:cs="SimSun"/>
                        <w:sz w:val="16"/>
                        <w:szCs w:val="16"/>
                        <w:b/>
                        <w:bCs/>
                        <w:color w:val="FFFFFF"/>
                        <w:spacing w:val="-12"/>
                      </w:rPr>
                      <w:t>标准维护</w:t>
                    </w:r>
                  </w:p>
                  <w:p>
                    <w:pPr>
                      <w:ind w:left="20"/>
                      <w:spacing w:before="131" w:line="222" w:lineRule="auto"/>
                      <w:rPr>
                        <w:rFonts w:ascii="SimHei" w:hAnsi="SimHei" w:eastAsia="SimHei" w:cs="SimHei"/>
                        <w:sz w:val="16"/>
                        <w:szCs w:val="16"/>
                      </w:rPr>
                    </w:pPr>
                    <w:r>
                      <w:rPr>
                        <w:rFonts w:ascii="SimHei" w:hAnsi="SimHei" w:eastAsia="SimHei" w:cs="SimHei"/>
                        <w:sz w:val="16"/>
                        <w:szCs w:val="16"/>
                        <w:color w:val="FFFFFF"/>
                        <w:spacing w:val="-5"/>
                      </w:rPr>
                      <w:t>标准审核</w:t>
                    </w:r>
                  </w:p>
                  <w:p>
                    <w:pPr>
                      <w:ind w:left="20"/>
                      <w:spacing w:before="96" w:line="221" w:lineRule="auto"/>
                      <w:rPr>
                        <w:rFonts w:ascii="SimHei" w:hAnsi="SimHei" w:eastAsia="SimHei" w:cs="SimHei"/>
                        <w:sz w:val="16"/>
                        <w:szCs w:val="16"/>
                      </w:rPr>
                    </w:pPr>
                    <w:r>
                      <w:rPr>
                        <w:rFonts w:ascii="SimHei" w:hAnsi="SimHei" w:eastAsia="SimHei" w:cs="SimHei"/>
                        <w:sz w:val="16"/>
                        <w:szCs w:val="16"/>
                        <w:color w:val="FFFFFF"/>
                        <w:spacing w:val="-10"/>
                      </w:rPr>
                      <w:t>标准发布</w:t>
                    </w:r>
                  </w:p>
                </w:txbxContent>
              </v:textbox>
            </v:shape>
            <v:shape id="_x0000_s2196" style="position:absolute;left:3982;top:1695;width:1296;height:243;"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b/>
                        <w:bCs/>
                        <w:color w:val="FFFFFF"/>
                        <w:spacing w:val="-15"/>
                        <w:w w:val="95"/>
                      </w:rPr>
                      <w:t>企业</w:t>
                    </w:r>
                    <w:r>
                      <w:rPr>
                        <w:rFonts w:ascii="SimHei" w:hAnsi="SimHei" w:eastAsia="SimHei" w:cs="SimHei"/>
                        <w:sz w:val="20"/>
                        <w:szCs w:val="20"/>
                        <w:b/>
                        <w:bCs/>
                        <w:color w:val="FFFFFF"/>
                        <w:spacing w:val="-14"/>
                        <w:w w:val="95"/>
                      </w:rPr>
                      <w:t>数据标准</w:t>
                    </w:r>
                    <w:r>
                      <w:rPr>
                        <w:rFonts w:ascii="SimHei" w:hAnsi="SimHei" w:eastAsia="SimHei" w:cs="SimHei"/>
                        <w:sz w:val="20"/>
                        <w:szCs w:val="20"/>
                        <w:b/>
                        <w:bCs/>
                        <w:color w:val="FFFFFF"/>
                        <w:spacing w:val="-12"/>
                        <w:w w:val="95"/>
                      </w:rPr>
                      <w:t>库</w:t>
                    </w:r>
                  </w:p>
                </w:txbxContent>
              </v:textbox>
            </v:shape>
            <v:shape id="_x0000_s2198" style="position:absolute;left:3949;top:985;width:1313;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color w:val="FFFFFF"/>
                        <w:spacing w:val="-1"/>
                      </w:rPr>
                      <w:t>数据标准接口服务</w:t>
                    </w:r>
                  </w:p>
                </w:txbxContent>
              </v:textbox>
            </v:shape>
            <v:shape id="_x0000_s2200" style="position:absolute;left:1682;top:944;width:994;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b/>
                        <w:bCs/>
                        <w:color w:val="FFFFFF"/>
                        <w:spacing w:val="-3"/>
                      </w:rPr>
                      <w:t>数据标准管理</w:t>
                    </w:r>
                  </w:p>
                </w:txbxContent>
              </v:textbox>
            </v:shape>
            <v:shape id="_x0000_s2202" style="position:absolute;left:102;top:1444;width:994;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b/>
                        <w:bCs/>
                        <w:spacing w:val="-3"/>
                      </w:rPr>
                      <w:t>数据标准管理</w:t>
                    </w:r>
                  </w:p>
                </w:txbxContent>
              </v:textbox>
            </v:shape>
            <v:shape id="_x0000_s2204" style="position:absolute;left:1470;top:2885;width:898;height:202;" filled="false" stroked="false" type="#_x0000_t202">
              <v:fill on="false"/>
              <v:stroke on="false"/>
              <v:path/>
              <v:imagedata o:title=""/>
              <o:lock v:ext="edit" aspectratio="false"/>
              <v:textbox inset="0mm,0mm,0mm,0mm">
                <w:txbxContent>
                  <w:p>
                    <w:pPr>
                      <w:ind w:right="2"/>
                      <w:spacing w:before="19" w:line="221" w:lineRule="auto"/>
                      <w:jc w:val="right"/>
                      <w:rPr>
                        <w:rFonts w:ascii="SimHei" w:hAnsi="SimHei" w:eastAsia="SimHei" w:cs="SimHei"/>
                        <w:sz w:val="16"/>
                        <w:szCs w:val="16"/>
                      </w:rPr>
                    </w:pPr>
                    <w:r>
                      <w:rPr>
                        <w:rFonts w:ascii="SimHei" w:hAnsi="SimHei" w:eastAsia="SimHei" w:cs="SimHei"/>
                        <w:sz w:val="16"/>
                        <w:szCs w:val="16"/>
                        <w:color w:val="FFFFFF"/>
                        <w:spacing w:val="-11"/>
                        <w:w w:val="98"/>
                      </w:rPr>
                      <w:t>业务术语标准</w:t>
                    </w:r>
                  </w:p>
                </w:txbxContent>
              </v:textbox>
            </v:shape>
            <v:shape id="_x0000_s2206" style="position:absolute;left:6680;top:2877;width:775;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color w:val="FFFFFF"/>
                        <w:spacing w:val="-11"/>
                      </w:rPr>
                      <w:t>同义词管理</w:t>
                    </w:r>
                  </w:p>
                </w:txbxContent>
              </v:textbox>
            </v:shape>
          </v:group>
        </w:pict>
      </w:r>
    </w:p>
    <w:p>
      <w:pPr>
        <w:ind w:left="2799"/>
        <w:spacing w:before="119" w:line="219" w:lineRule="auto"/>
        <w:rPr>
          <w:rFonts w:ascii="SimSun" w:hAnsi="SimSun" w:eastAsia="SimSun" w:cs="SimSun"/>
          <w:sz w:val="20"/>
          <w:szCs w:val="20"/>
        </w:rPr>
      </w:pPr>
      <w:r>
        <w:rPr>
          <w:rFonts w:ascii="SimSun" w:hAnsi="SimSun" w:eastAsia="SimSun" w:cs="SimSun"/>
          <w:sz w:val="20"/>
          <w:szCs w:val="20"/>
          <w:spacing w:val="-12"/>
        </w:rPr>
        <w:t>图24-1</w:t>
      </w:r>
      <w:r>
        <w:rPr>
          <w:rFonts w:ascii="SimSun" w:hAnsi="SimSun" w:eastAsia="SimSun" w:cs="SimSun"/>
          <w:sz w:val="20"/>
          <w:szCs w:val="20"/>
          <w:spacing w:val="81"/>
        </w:rPr>
        <w:t xml:space="preserve"> </w:t>
      </w:r>
      <w:r>
        <w:rPr>
          <w:rFonts w:ascii="SimSun" w:hAnsi="SimSun" w:eastAsia="SimSun" w:cs="SimSun"/>
          <w:sz w:val="20"/>
          <w:szCs w:val="20"/>
          <w:spacing w:val="-12"/>
        </w:rPr>
        <w:t>数据标准管理工具架构图</w:t>
      </w:r>
    </w:p>
    <w:p>
      <w:pPr>
        <w:spacing w:line="219" w:lineRule="auto"/>
        <w:sectPr>
          <w:pgSz w:w="9370" w:h="13090"/>
          <w:pgMar w:top="400" w:right="579" w:bottom="400" w:left="450" w:header="0" w:footer="0" w:gutter="0"/>
        </w:sectPr>
        <w:rPr>
          <w:rFonts w:ascii="SimSun" w:hAnsi="SimSun" w:eastAsia="SimSun" w:cs="SimSun"/>
          <w:sz w:val="20"/>
          <w:szCs w:val="20"/>
        </w:rPr>
      </w:pPr>
    </w:p>
    <w:p>
      <w:pPr>
        <w:ind w:left="4912"/>
        <w:spacing w:line="222" w:lineRule="auto"/>
        <w:rPr>
          <w:rFonts w:ascii="YouYuan" w:hAnsi="YouYuan" w:eastAsia="YouYuan" w:cs="YouYuan"/>
          <w:sz w:val="21"/>
          <w:szCs w:val="21"/>
        </w:rPr>
      </w:pPr>
      <w:bookmarkStart w:name="bookmark303" w:id="295"/>
      <w:bookmarkEnd w:id="295"/>
      <w:r>
        <w:rPr>
          <w:rFonts w:ascii="YouYuan" w:hAnsi="YouYuan" w:eastAsia="YouYuan" w:cs="YouYuan"/>
          <w:sz w:val="21"/>
          <w:szCs w:val="21"/>
          <w:b/>
          <w:bCs/>
          <w:spacing w:val="-15"/>
        </w:rPr>
        <w:t>第24章</w:t>
      </w:r>
      <w:r>
        <w:rPr>
          <w:rFonts w:ascii="YouYuan" w:hAnsi="YouYuan" w:eastAsia="YouYuan" w:cs="YouYuan"/>
          <w:sz w:val="21"/>
          <w:szCs w:val="21"/>
          <w:spacing w:val="-15"/>
        </w:rPr>
        <w:t xml:space="preserve">  </w:t>
      </w:r>
      <w:r>
        <w:rPr>
          <w:rFonts w:ascii="YouYuan" w:hAnsi="YouYuan" w:eastAsia="YouYuan" w:cs="YouYuan"/>
          <w:sz w:val="21"/>
          <w:szCs w:val="21"/>
          <w:b/>
          <w:bCs/>
          <w:spacing w:val="-15"/>
        </w:rPr>
        <w:t>数据标准管理工具</w:t>
      </w:r>
    </w:p>
    <w:p>
      <w:pPr>
        <w:pStyle w:val="BodyText"/>
        <w:spacing w:line="451" w:lineRule="auto"/>
        <w:rPr/>
      </w:pPr>
      <w:r/>
    </w:p>
    <w:p>
      <w:pPr>
        <w:ind w:left="402"/>
        <w:spacing w:before="68" w:line="222" w:lineRule="auto"/>
        <w:rPr>
          <w:rFonts w:ascii="SimHei" w:hAnsi="SimHei" w:eastAsia="SimHei" w:cs="SimHei"/>
          <w:sz w:val="21"/>
          <w:szCs w:val="21"/>
        </w:rPr>
      </w:pPr>
      <w:r>
        <w:rPr>
          <w:rFonts w:ascii="SimHei" w:hAnsi="SimHei" w:eastAsia="SimHei" w:cs="SimHei"/>
          <w:sz w:val="21"/>
          <w:szCs w:val="21"/>
          <w:b/>
          <w:bCs/>
          <w:spacing w:val="4"/>
        </w:rPr>
        <w:t>(1)数据标准采集</w:t>
      </w:r>
    </w:p>
    <w:p>
      <w:pPr>
        <w:ind w:right="76" w:firstLine="399"/>
        <w:spacing w:before="78" w:line="261" w:lineRule="auto"/>
        <w:jc w:val="both"/>
        <w:rPr>
          <w:rFonts w:ascii="SimSun" w:hAnsi="SimSun" w:eastAsia="SimSun" w:cs="SimSun"/>
          <w:sz w:val="21"/>
          <w:szCs w:val="21"/>
        </w:rPr>
      </w:pPr>
      <w:r>
        <w:rPr>
          <w:rFonts w:ascii="SimSun" w:hAnsi="SimSun" w:eastAsia="SimSun" w:cs="SimSun"/>
          <w:sz w:val="21"/>
          <w:szCs w:val="21"/>
          <w:spacing w:val="-1"/>
        </w:rPr>
        <w:t>数据标准采集是指统一采集和管理实现企业的业务术语标准、基础数据元标准、</w:t>
      </w:r>
      <w:r>
        <w:rPr>
          <w:rFonts w:ascii="SimSun" w:hAnsi="SimSun" w:eastAsia="SimSun" w:cs="SimSun"/>
          <w:sz w:val="21"/>
          <w:szCs w:val="21"/>
          <w:spacing w:val="-2"/>
        </w:rPr>
        <w:t>数据</w:t>
      </w:r>
      <w:r>
        <w:rPr>
          <w:rFonts w:ascii="SimSun" w:hAnsi="SimSun" w:eastAsia="SimSun" w:cs="SimSun"/>
          <w:sz w:val="21"/>
          <w:szCs w:val="21"/>
        </w:rPr>
        <w:t xml:space="preserve"> </w:t>
      </w:r>
      <w:r>
        <w:rPr>
          <w:rFonts w:ascii="SimSun" w:hAnsi="SimSun" w:eastAsia="SimSun" w:cs="SimSun"/>
          <w:sz w:val="21"/>
          <w:szCs w:val="21"/>
          <w:spacing w:val="-1"/>
        </w:rPr>
        <w:t>指标标准等数据标准所涉及的数据标准类型、数据元名称、数据元规则、数据元值</w:t>
      </w:r>
      <w:r>
        <w:rPr>
          <w:rFonts w:ascii="SimSun" w:hAnsi="SimSun" w:eastAsia="SimSun" w:cs="SimSun"/>
          <w:sz w:val="21"/>
          <w:szCs w:val="21"/>
          <w:spacing w:val="-2"/>
        </w:rPr>
        <w:t>域、数</w:t>
      </w:r>
      <w:r>
        <w:rPr>
          <w:rFonts w:ascii="SimSun" w:hAnsi="SimSun" w:eastAsia="SimSun" w:cs="SimSun"/>
          <w:sz w:val="21"/>
          <w:szCs w:val="21"/>
        </w:rPr>
        <w:t xml:space="preserve"> </w:t>
      </w:r>
      <w:r>
        <w:rPr>
          <w:rFonts w:ascii="SimSun" w:hAnsi="SimSun" w:eastAsia="SimSun" w:cs="SimSun"/>
          <w:sz w:val="21"/>
          <w:szCs w:val="21"/>
          <w:spacing w:val="-8"/>
        </w:rPr>
        <w:t>据元管理属性、数据结构等信息。</w:t>
      </w:r>
    </w:p>
    <w:p>
      <w:pPr>
        <w:ind w:left="402"/>
        <w:spacing w:before="67" w:line="222" w:lineRule="auto"/>
        <w:rPr>
          <w:rFonts w:ascii="SimHei" w:hAnsi="SimHei" w:eastAsia="SimHei" w:cs="SimHei"/>
          <w:sz w:val="21"/>
          <w:szCs w:val="21"/>
        </w:rPr>
      </w:pPr>
      <w:r>
        <w:rPr>
          <w:rFonts w:ascii="SimHei" w:hAnsi="SimHei" w:eastAsia="SimHei" w:cs="SimHei"/>
          <w:sz w:val="21"/>
          <w:szCs w:val="21"/>
          <w:b/>
          <w:bCs/>
          <w:spacing w:val="4"/>
        </w:rPr>
        <w:t>(2)数据标准管理</w:t>
      </w:r>
    </w:p>
    <w:p>
      <w:pPr>
        <w:ind w:firstLine="399"/>
        <w:spacing w:before="58" w:line="266" w:lineRule="auto"/>
        <w:jc w:val="both"/>
        <w:rPr>
          <w:rFonts w:ascii="SimSun" w:hAnsi="SimSun" w:eastAsia="SimSun" w:cs="SimSun"/>
          <w:sz w:val="21"/>
          <w:szCs w:val="21"/>
        </w:rPr>
      </w:pPr>
      <w:r>
        <w:rPr>
          <w:rFonts w:ascii="SimSun" w:hAnsi="SimSun" w:eastAsia="SimSun" w:cs="SimSun"/>
          <w:sz w:val="21"/>
          <w:szCs w:val="21"/>
          <w:spacing w:val="-1"/>
        </w:rPr>
        <w:t>数据标准管理工具提供数据标准的维护、审核、发布，以及数据标准的需</w:t>
      </w:r>
      <w:r>
        <w:rPr>
          <w:rFonts w:ascii="SimSun" w:hAnsi="SimSun" w:eastAsia="SimSun" w:cs="SimSun"/>
          <w:sz w:val="21"/>
          <w:szCs w:val="21"/>
          <w:spacing w:val="-2"/>
        </w:rPr>
        <w:t>求管理、变</w:t>
      </w:r>
      <w:r>
        <w:rPr>
          <w:rFonts w:ascii="SimSun" w:hAnsi="SimSun" w:eastAsia="SimSun" w:cs="SimSun"/>
          <w:sz w:val="21"/>
          <w:szCs w:val="21"/>
        </w:rPr>
        <w:t xml:space="preserve">  </w:t>
      </w:r>
      <w:r>
        <w:rPr>
          <w:rFonts w:ascii="SimSun" w:hAnsi="SimSun" w:eastAsia="SimSun" w:cs="SimSun"/>
          <w:sz w:val="21"/>
          <w:szCs w:val="21"/>
          <w:spacing w:val="-4"/>
        </w:rPr>
        <w:t>更管理、版本管理等基础管理功能；提供数据标准对</w:t>
      </w:r>
      <w:r>
        <w:rPr>
          <w:rFonts w:ascii="SimSun" w:hAnsi="SimSun" w:eastAsia="SimSun" w:cs="SimSun"/>
          <w:sz w:val="21"/>
          <w:szCs w:val="21"/>
          <w:spacing w:val="-5"/>
        </w:rPr>
        <w:t>外接口，实现数据标准的交换和共享，</w:t>
      </w:r>
      <w:r>
        <w:rPr>
          <w:rFonts w:ascii="SimSun" w:hAnsi="SimSun" w:eastAsia="SimSun" w:cs="SimSun"/>
          <w:sz w:val="21"/>
          <w:szCs w:val="21"/>
        </w:rPr>
        <w:t xml:space="preserve"> </w:t>
      </w:r>
      <w:r>
        <w:rPr>
          <w:rFonts w:ascii="SimSun" w:hAnsi="SimSun" w:eastAsia="SimSun" w:cs="SimSun"/>
          <w:sz w:val="21"/>
          <w:szCs w:val="21"/>
          <w:spacing w:val="-5"/>
        </w:rPr>
        <w:t>确保数据标准的落地；提供数据项对标、</w:t>
      </w:r>
      <w:r>
        <w:rPr>
          <w:rFonts w:ascii="SimSun" w:hAnsi="SimSun" w:eastAsia="SimSun" w:cs="SimSun"/>
          <w:sz w:val="21"/>
          <w:szCs w:val="21"/>
          <w:spacing w:val="43"/>
        </w:rPr>
        <w:t xml:space="preserve"> </w:t>
      </w:r>
      <w:r>
        <w:rPr>
          <w:rFonts w:ascii="SimSun" w:hAnsi="SimSun" w:eastAsia="SimSun" w:cs="SimSun"/>
          <w:sz w:val="21"/>
          <w:szCs w:val="21"/>
          <w:spacing w:val="-5"/>
        </w:rPr>
        <w:t>一致性检查、元数据地图等应用功能，为数据标 </w:t>
      </w:r>
      <w:r>
        <w:rPr>
          <w:rFonts w:ascii="SimSun" w:hAnsi="SimSun" w:eastAsia="SimSun" w:cs="SimSun"/>
          <w:sz w:val="21"/>
          <w:szCs w:val="21"/>
          <w:spacing w:val="-7"/>
        </w:rPr>
        <w:t>准的落地提供支撑。</w:t>
      </w:r>
    </w:p>
    <w:p>
      <w:pPr>
        <w:ind w:left="402"/>
        <w:spacing w:before="69" w:line="222" w:lineRule="auto"/>
        <w:rPr>
          <w:rFonts w:ascii="SimHei" w:hAnsi="SimHei" w:eastAsia="SimHei" w:cs="SimHei"/>
          <w:sz w:val="21"/>
          <w:szCs w:val="21"/>
        </w:rPr>
      </w:pPr>
      <w:r>
        <w:rPr>
          <w:rFonts w:ascii="SimHei" w:hAnsi="SimHei" w:eastAsia="SimHei" w:cs="SimHei"/>
          <w:sz w:val="21"/>
          <w:szCs w:val="21"/>
          <w:b/>
          <w:bCs/>
          <w:spacing w:val="4"/>
        </w:rPr>
        <w:t>(3)数据标准查询</w:t>
      </w:r>
    </w:p>
    <w:p>
      <w:pPr>
        <w:ind w:right="64" w:firstLine="399"/>
        <w:spacing w:before="78" w:line="266" w:lineRule="auto"/>
        <w:jc w:val="both"/>
        <w:rPr>
          <w:rFonts w:ascii="SimSun" w:hAnsi="SimSun" w:eastAsia="SimSun" w:cs="SimSun"/>
          <w:sz w:val="21"/>
          <w:szCs w:val="21"/>
        </w:rPr>
      </w:pPr>
      <w:r>
        <w:rPr>
          <w:rFonts w:ascii="SimSun" w:hAnsi="SimSun" w:eastAsia="SimSun" w:cs="SimSun"/>
          <w:sz w:val="21"/>
          <w:szCs w:val="21"/>
        </w:rPr>
        <w:t>数据标准查询功能包括数据标准查询、全文搜索、数据导出</w:t>
      </w:r>
      <w:r>
        <w:rPr>
          <w:rFonts w:ascii="SimSun" w:hAnsi="SimSun" w:eastAsia="SimSun" w:cs="SimSun"/>
          <w:sz w:val="21"/>
          <w:szCs w:val="21"/>
          <w:spacing w:val="-1"/>
        </w:rPr>
        <w:t>、详情查看等功能。用户</w:t>
      </w:r>
      <w:r>
        <w:rPr>
          <w:rFonts w:ascii="SimSun" w:hAnsi="SimSun" w:eastAsia="SimSun" w:cs="SimSun"/>
          <w:sz w:val="21"/>
          <w:szCs w:val="21"/>
        </w:rPr>
        <w:t xml:space="preserve"> </w:t>
      </w:r>
      <w:r>
        <w:rPr>
          <w:rFonts w:ascii="SimSun" w:hAnsi="SimSun" w:eastAsia="SimSun" w:cs="SimSun"/>
          <w:sz w:val="21"/>
          <w:szCs w:val="21"/>
          <w:spacing w:val="-1"/>
        </w:rPr>
        <w:t>可根据自己的兴趣或业务需要来查询数据标准内容。数据标</w:t>
      </w:r>
      <w:r>
        <w:rPr>
          <w:rFonts w:ascii="SimSun" w:hAnsi="SimSun" w:eastAsia="SimSun" w:cs="SimSun"/>
          <w:sz w:val="21"/>
          <w:szCs w:val="21"/>
          <w:spacing w:val="-2"/>
        </w:rPr>
        <w:t>准查询只能查询自己权限范围</w:t>
      </w:r>
      <w:r>
        <w:rPr>
          <w:rFonts w:ascii="SimSun" w:hAnsi="SimSun" w:eastAsia="SimSun" w:cs="SimSun"/>
          <w:sz w:val="21"/>
          <w:szCs w:val="21"/>
        </w:rPr>
        <w:t xml:space="preserve"> </w:t>
      </w:r>
      <w:r>
        <w:rPr>
          <w:rFonts w:ascii="SimSun" w:hAnsi="SimSun" w:eastAsia="SimSun" w:cs="SimSun"/>
          <w:sz w:val="21"/>
          <w:szCs w:val="21"/>
          <w:spacing w:val="-1"/>
        </w:rPr>
        <w:t>内的数据，业务人员可以查询本业务条线和其他业务条线共享的数据，管理人员可以查询</w:t>
      </w:r>
      <w:r>
        <w:rPr>
          <w:rFonts w:ascii="SimSun" w:hAnsi="SimSun" w:eastAsia="SimSun" w:cs="SimSun"/>
          <w:sz w:val="21"/>
          <w:szCs w:val="21"/>
          <w:spacing w:val="4"/>
        </w:rPr>
        <w:t xml:space="preserve"> </w:t>
      </w:r>
      <w:r>
        <w:rPr>
          <w:rFonts w:ascii="SimSun" w:hAnsi="SimSun" w:eastAsia="SimSun" w:cs="SimSun"/>
          <w:sz w:val="21"/>
          <w:szCs w:val="21"/>
          <w:spacing w:val="-8"/>
        </w:rPr>
        <w:t>管辖范围内的数据标准。</w:t>
      </w:r>
    </w:p>
    <w:p>
      <w:pPr>
        <w:pStyle w:val="BodyText"/>
        <w:spacing w:line="394"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1"/>
        </w:rPr>
        <w:t>24.2</w:t>
      </w:r>
      <w:r>
        <w:rPr>
          <w:rFonts w:ascii="SimSun" w:hAnsi="SimSun" w:eastAsia="SimSun" w:cs="SimSun"/>
          <w:sz w:val="29"/>
          <w:szCs w:val="29"/>
          <w:spacing w:val="-11"/>
        </w:rPr>
        <w:t xml:space="preserve">  </w:t>
      </w:r>
      <w:r>
        <w:rPr>
          <w:rFonts w:ascii="SimSun" w:hAnsi="SimSun" w:eastAsia="SimSun" w:cs="SimSun"/>
          <w:sz w:val="29"/>
          <w:szCs w:val="29"/>
          <w:b/>
          <w:bCs/>
          <w:spacing w:val="-11"/>
        </w:rPr>
        <w:t>数据标准管理</w:t>
      </w:r>
    </w:p>
    <w:p>
      <w:pPr>
        <w:ind w:firstLine="399"/>
        <w:spacing w:before="206" w:line="250" w:lineRule="auto"/>
        <w:rPr>
          <w:rFonts w:ascii="SimSun" w:hAnsi="SimSun" w:eastAsia="SimSun" w:cs="SimSun"/>
          <w:sz w:val="21"/>
          <w:szCs w:val="21"/>
        </w:rPr>
      </w:pPr>
      <w:r>
        <w:rPr>
          <w:rFonts w:ascii="SimSun" w:hAnsi="SimSun" w:eastAsia="SimSun" w:cs="SimSun"/>
          <w:sz w:val="21"/>
          <w:szCs w:val="21"/>
          <w:spacing w:val="-4"/>
        </w:rPr>
        <w:t>完整的数据标准管理工具涵盖数据标准需求管理，数据标准采集、制定、维护</w:t>
      </w:r>
      <w:r>
        <w:rPr>
          <w:rFonts w:ascii="SimSun" w:hAnsi="SimSun" w:eastAsia="SimSun" w:cs="SimSun"/>
          <w:sz w:val="21"/>
          <w:szCs w:val="21"/>
          <w:spacing w:val="-5"/>
        </w:rPr>
        <w:t>、审核、</w:t>
      </w:r>
      <w:r>
        <w:rPr>
          <w:rFonts w:ascii="SimSun" w:hAnsi="SimSun" w:eastAsia="SimSun" w:cs="SimSun"/>
          <w:sz w:val="21"/>
          <w:szCs w:val="21"/>
        </w:rPr>
        <w:t xml:space="preserve"> </w:t>
      </w:r>
      <w:r>
        <w:rPr>
          <w:rFonts w:ascii="SimSun" w:hAnsi="SimSun" w:eastAsia="SimSun" w:cs="SimSun"/>
          <w:sz w:val="21"/>
          <w:szCs w:val="21"/>
          <w:spacing w:val="-7"/>
        </w:rPr>
        <w:t>发布，数据标准变更管理、版本管理等功能。</w:t>
      </w:r>
    </w:p>
    <w:p>
      <w:pPr>
        <w:ind w:left="402"/>
        <w:spacing w:before="189" w:line="222" w:lineRule="auto"/>
        <w:outlineLvl w:val="6"/>
        <w:rPr>
          <w:rFonts w:ascii="SimHei" w:hAnsi="SimHei" w:eastAsia="SimHei" w:cs="SimHei"/>
          <w:sz w:val="21"/>
          <w:szCs w:val="21"/>
        </w:rPr>
      </w:pPr>
      <w:r>
        <w:rPr>
          <w:rFonts w:ascii="SimHei" w:hAnsi="SimHei" w:eastAsia="SimHei" w:cs="SimHei"/>
          <w:sz w:val="21"/>
          <w:szCs w:val="21"/>
          <w:b/>
          <w:bCs/>
          <w:spacing w:val="-7"/>
        </w:rPr>
        <w:t>1.数据标准需求管理</w:t>
      </w:r>
    </w:p>
    <w:p>
      <w:pPr>
        <w:ind w:right="95" w:firstLine="399"/>
        <w:spacing w:before="51" w:line="261" w:lineRule="auto"/>
        <w:jc w:val="both"/>
        <w:rPr>
          <w:rFonts w:ascii="SimSun" w:hAnsi="SimSun" w:eastAsia="SimSun" w:cs="SimSun"/>
          <w:sz w:val="21"/>
          <w:szCs w:val="21"/>
        </w:rPr>
      </w:pPr>
      <w:r>
        <w:rPr>
          <w:rFonts w:ascii="SimSun" w:hAnsi="SimSun" w:eastAsia="SimSun" w:cs="SimSun"/>
          <w:sz w:val="21"/>
          <w:szCs w:val="21"/>
          <w:spacing w:val="-1"/>
        </w:rPr>
        <w:t>数据标准的建设是一项基础性的、持续性的工作，需要分阶段开展。在需</w:t>
      </w:r>
      <w:r>
        <w:rPr>
          <w:rFonts w:ascii="SimSun" w:hAnsi="SimSun" w:eastAsia="SimSun" w:cs="SimSun"/>
          <w:sz w:val="21"/>
          <w:szCs w:val="21"/>
          <w:spacing w:val="-2"/>
        </w:rPr>
        <w:t>求阶段，可</w:t>
      </w:r>
      <w:r>
        <w:rPr>
          <w:rFonts w:ascii="SimSun" w:hAnsi="SimSun" w:eastAsia="SimSun" w:cs="SimSun"/>
          <w:sz w:val="21"/>
          <w:szCs w:val="21"/>
        </w:rPr>
        <w:t xml:space="preserve"> </w:t>
      </w:r>
      <w:r>
        <w:rPr>
          <w:rFonts w:ascii="SimSun" w:hAnsi="SimSun" w:eastAsia="SimSun" w:cs="SimSun"/>
          <w:sz w:val="21"/>
          <w:szCs w:val="21"/>
          <w:spacing w:val="-2"/>
        </w:rPr>
        <w:t>以利用数据标准管理工具的需求卡片全面收集企业各部门的数据标准需求，形成数据标准</w:t>
      </w:r>
      <w:r>
        <w:rPr>
          <w:rFonts w:ascii="SimSun" w:hAnsi="SimSun" w:eastAsia="SimSun" w:cs="SimSun"/>
          <w:sz w:val="21"/>
          <w:szCs w:val="21"/>
          <w:spacing w:val="16"/>
        </w:rPr>
        <w:t xml:space="preserve"> </w:t>
      </w:r>
      <w:r>
        <w:rPr>
          <w:rFonts w:ascii="SimSun" w:hAnsi="SimSun" w:eastAsia="SimSun" w:cs="SimSun"/>
          <w:sz w:val="21"/>
          <w:szCs w:val="21"/>
          <w:spacing w:val="-5"/>
        </w:rPr>
        <w:t>需求池。</w:t>
      </w:r>
    </w:p>
    <w:p>
      <w:pPr>
        <w:ind w:left="399"/>
        <w:spacing w:before="89" w:line="310" w:lineRule="exact"/>
        <w:rPr>
          <w:rFonts w:ascii="SimSun" w:hAnsi="SimSun" w:eastAsia="SimSun" w:cs="SimSun"/>
          <w:sz w:val="21"/>
          <w:szCs w:val="21"/>
        </w:rPr>
      </w:pPr>
      <w:r>
        <w:rPr>
          <w:rFonts w:ascii="SimSun" w:hAnsi="SimSun" w:eastAsia="SimSun" w:cs="SimSun"/>
          <w:sz w:val="21"/>
          <w:szCs w:val="21"/>
          <w:spacing w:val="-7"/>
          <w:position w:val="7"/>
        </w:rPr>
        <w:t>通过需求卡片功能收集的数据标准需求一般包括以下内容。</w:t>
      </w:r>
    </w:p>
    <w:p>
      <w:pPr>
        <w:ind w:left="399"/>
        <w:spacing w:line="219" w:lineRule="auto"/>
        <w:rPr>
          <w:rFonts w:ascii="SimSun" w:hAnsi="SimSun" w:eastAsia="SimSun" w:cs="SimSun"/>
          <w:sz w:val="21"/>
          <w:szCs w:val="21"/>
        </w:rPr>
      </w:pPr>
      <w:r>
        <w:rPr>
          <w:rFonts w:ascii="SimSun" w:hAnsi="SimSun" w:eastAsia="SimSun" w:cs="SimSun"/>
          <w:sz w:val="21"/>
          <w:szCs w:val="21"/>
        </w:rPr>
        <w:t>口需求编号：需求的顺序号，唯一性标识(系</w:t>
      </w:r>
      <w:r>
        <w:rPr>
          <w:rFonts w:ascii="SimSun" w:hAnsi="SimSun" w:eastAsia="SimSun" w:cs="SimSun"/>
          <w:sz w:val="21"/>
          <w:szCs w:val="21"/>
          <w:spacing w:val="-1"/>
        </w:rPr>
        <w:t>统自动生成)。</w:t>
      </w:r>
    </w:p>
    <w:p>
      <w:pPr>
        <w:ind w:left="399"/>
        <w:spacing w:before="81" w:line="219" w:lineRule="auto"/>
        <w:rPr>
          <w:rFonts w:ascii="SimSun" w:hAnsi="SimSun" w:eastAsia="SimSun" w:cs="SimSun"/>
          <w:sz w:val="21"/>
          <w:szCs w:val="21"/>
        </w:rPr>
      </w:pPr>
      <w:r>
        <w:rPr>
          <w:rFonts w:ascii="SimSun" w:hAnsi="SimSun" w:eastAsia="SimSun" w:cs="SimSun"/>
          <w:sz w:val="21"/>
          <w:szCs w:val="21"/>
        </w:rPr>
        <w:t>口需求来源：需求从哪里来?最好有联系方式和相关背景资料等。</w:t>
      </w:r>
    </w:p>
    <w:p>
      <w:pPr>
        <w:ind w:left="729" w:right="96" w:hanging="330"/>
        <w:spacing w:before="60" w:line="255" w:lineRule="auto"/>
        <w:rPr>
          <w:rFonts w:ascii="SimSun" w:hAnsi="SimSun" w:eastAsia="SimSun" w:cs="SimSun"/>
          <w:sz w:val="21"/>
          <w:szCs w:val="21"/>
        </w:rPr>
      </w:pPr>
      <w:r>
        <w:rPr>
          <w:rFonts w:ascii="SimSun" w:hAnsi="SimSun" w:eastAsia="SimSun" w:cs="SimSun"/>
          <w:sz w:val="21"/>
          <w:szCs w:val="21"/>
          <w:spacing w:val="5"/>
        </w:rPr>
        <w:t>口需求类型：业务术语、数据指标标准、主数据与参</w:t>
      </w:r>
      <w:r>
        <w:rPr>
          <w:rFonts w:ascii="SimSun" w:hAnsi="SimSun" w:eastAsia="SimSun" w:cs="SimSun"/>
          <w:sz w:val="21"/>
          <w:szCs w:val="21"/>
          <w:spacing w:val="4"/>
        </w:rPr>
        <w:t>考主数据标准、数据元值域标</w:t>
      </w:r>
      <w:r>
        <w:rPr>
          <w:rFonts w:ascii="SimSun" w:hAnsi="SimSun" w:eastAsia="SimSun" w:cs="SimSun"/>
          <w:sz w:val="21"/>
          <w:szCs w:val="21"/>
        </w:rPr>
        <w:t xml:space="preserve"> </w:t>
      </w:r>
      <w:r>
        <w:rPr>
          <w:rFonts w:ascii="SimSun" w:hAnsi="SimSun" w:eastAsia="SimSun" w:cs="SimSun"/>
          <w:sz w:val="21"/>
          <w:szCs w:val="21"/>
          <w:spacing w:val="-9"/>
        </w:rPr>
        <w:t>准等。</w:t>
      </w:r>
    </w:p>
    <w:p>
      <w:pPr>
        <w:ind w:left="399"/>
        <w:spacing w:before="71" w:line="219" w:lineRule="auto"/>
        <w:rPr>
          <w:rFonts w:ascii="SimSun" w:hAnsi="SimSun" w:eastAsia="SimSun" w:cs="SimSun"/>
          <w:sz w:val="21"/>
          <w:szCs w:val="21"/>
        </w:rPr>
      </w:pPr>
      <w:r>
        <w:rPr>
          <w:rFonts w:ascii="SimSun" w:hAnsi="SimSun" w:eastAsia="SimSun" w:cs="SimSun"/>
          <w:sz w:val="21"/>
          <w:szCs w:val="21"/>
          <w:spacing w:val="-4"/>
        </w:rPr>
        <w:t>口业务场景：产生需求的时间、位置、环境等。</w:t>
      </w:r>
    </w:p>
    <w:p>
      <w:pPr>
        <w:ind w:left="399" w:right="1220"/>
        <w:spacing w:before="59" w:line="251" w:lineRule="auto"/>
        <w:rPr>
          <w:rFonts w:ascii="SimSun" w:hAnsi="SimSun" w:eastAsia="SimSun" w:cs="SimSun"/>
          <w:sz w:val="21"/>
          <w:szCs w:val="21"/>
        </w:rPr>
      </w:pPr>
      <w:r>
        <w:rPr>
          <w:rFonts w:ascii="SimSun" w:hAnsi="SimSun" w:eastAsia="SimSun" w:cs="SimSun"/>
          <w:sz w:val="21"/>
          <w:szCs w:val="21"/>
          <w:spacing w:val="-4"/>
        </w:rPr>
        <w:t>口需求状态：待讨论、暂缓、拒绝、已确认、待开发、开发中、已发布。</w:t>
      </w:r>
      <w:r>
        <w:rPr>
          <w:rFonts w:ascii="SimSun" w:hAnsi="SimSun" w:eastAsia="SimSun" w:cs="SimSun"/>
          <w:sz w:val="21"/>
          <w:szCs w:val="21"/>
          <w:spacing w:val="12"/>
        </w:rPr>
        <w:t xml:space="preserve"> </w:t>
      </w:r>
      <w:r>
        <w:rPr>
          <w:rFonts w:ascii="SimSun" w:hAnsi="SimSun" w:eastAsia="SimSun" w:cs="SimSun"/>
          <w:sz w:val="21"/>
          <w:szCs w:val="21"/>
          <w:spacing w:val="-4"/>
        </w:rPr>
        <w:t>口提交时间：数据标准需求的录入时间。</w:t>
      </w:r>
    </w:p>
    <w:p>
      <w:pPr>
        <w:ind w:left="399"/>
        <w:spacing w:before="70" w:line="320" w:lineRule="exact"/>
        <w:rPr>
          <w:rFonts w:ascii="SimSun" w:hAnsi="SimSun" w:eastAsia="SimSun" w:cs="SimSun"/>
          <w:sz w:val="21"/>
          <w:szCs w:val="21"/>
        </w:rPr>
      </w:pPr>
      <w:r>
        <w:rPr>
          <w:rFonts w:ascii="SimSun" w:hAnsi="SimSun" w:eastAsia="SimSun" w:cs="SimSun"/>
          <w:sz w:val="21"/>
          <w:szCs w:val="21"/>
          <w:spacing w:val="-4"/>
          <w:position w:val="8"/>
        </w:rPr>
        <w:t>口需求描述：数据标准需求的简明阐述。</w:t>
      </w:r>
    </w:p>
    <w:p>
      <w:pPr>
        <w:ind w:left="399"/>
        <w:spacing w:line="218" w:lineRule="auto"/>
        <w:rPr>
          <w:rFonts w:ascii="SimSun" w:hAnsi="SimSun" w:eastAsia="SimSun" w:cs="SimSun"/>
          <w:sz w:val="21"/>
          <w:szCs w:val="21"/>
        </w:rPr>
      </w:pPr>
      <w:r>
        <w:rPr>
          <w:rFonts w:ascii="SimSun" w:hAnsi="SimSun" w:eastAsia="SimSun" w:cs="SimSun"/>
          <w:sz w:val="21"/>
          <w:szCs w:val="21"/>
          <w:spacing w:val="-3"/>
        </w:rPr>
        <w:t>口原因描述：为什么会有这个需求?</w:t>
      </w:r>
    </w:p>
    <w:p>
      <w:pPr>
        <w:ind w:left="399"/>
        <w:spacing w:before="73" w:line="219" w:lineRule="auto"/>
        <w:rPr>
          <w:rFonts w:ascii="SimSun" w:hAnsi="SimSun" w:eastAsia="SimSun" w:cs="SimSun"/>
          <w:sz w:val="21"/>
          <w:szCs w:val="21"/>
        </w:rPr>
      </w:pPr>
      <w:r>
        <w:rPr>
          <w:rFonts w:ascii="SimSun" w:hAnsi="SimSun" w:eastAsia="SimSun" w:cs="SimSun"/>
          <w:sz w:val="21"/>
          <w:szCs w:val="21"/>
          <w:spacing w:val="-4"/>
        </w:rPr>
        <w:t>口重要性：需求的重要程度和紧迫程度。</w:t>
      </w:r>
    </w:p>
    <w:p>
      <w:pPr>
        <w:spacing w:line="219" w:lineRule="auto"/>
        <w:sectPr>
          <w:pgSz w:w="9400" w:h="13100"/>
          <w:pgMar w:top="380" w:right="444" w:bottom="400" w:left="730" w:header="0" w:footer="0" w:gutter="0"/>
        </w:sectPr>
        <w:rPr>
          <w:rFonts w:ascii="SimSun" w:hAnsi="SimSun" w:eastAsia="SimSun" w:cs="SimSun"/>
          <w:sz w:val="21"/>
          <w:szCs w:val="21"/>
        </w:rPr>
      </w:pPr>
    </w:p>
    <w:p>
      <w:pPr>
        <w:spacing w:before="117" w:line="222" w:lineRule="auto"/>
        <w:rPr>
          <w:rFonts w:ascii="SimHei" w:hAnsi="SimHei" w:eastAsia="SimHei" w:cs="SimHei"/>
          <w:sz w:val="21"/>
          <w:szCs w:val="21"/>
        </w:rPr>
      </w:pPr>
      <w:r>
        <w:rPr>
          <w:rFonts w:ascii="SimSun" w:hAnsi="SimSun" w:eastAsia="SimSun" w:cs="SimSun"/>
          <w:sz w:val="15"/>
          <w:szCs w:val="15"/>
          <w:spacing w:val="-19"/>
          <w:position w:val="-1"/>
        </w:rPr>
        <w:t>352</w:t>
      </w:r>
      <w:r>
        <w:rPr>
          <w:rFonts w:ascii="SimSun" w:hAnsi="SimSun" w:eastAsia="SimSun" w:cs="SimSun"/>
          <w:sz w:val="15"/>
          <w:szCs w:val="15"/>
          <w:spacing w:val="6"/>
          <w:position w:val="-1"/>
        </w:rPr>
        <w:t xml:space="preserve">         </w:t>
      </w:r>
      <w:r>
        <w:rPr>
          <w:rFonts w:ascii="SimHei" w:hAnsi="SimHei" w:eastAsia="SimHei" w:cs="SimHei"/>
          <w:sz w:val="21"/>
          <w:szCs w:val="21"/>
          <w:spacing w:val="-19"/>
        </w:rPr>
        <w:t>第五部分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数据治理之器</w:t>
      </w:r>
    </w:p>
    <w:p>
      <w:pPr>
        <w:pStyle w:val="BodyText"/>
        <w:spacing w:line="417" w:lineRule="auto"/>
        <w:rPr/>
      </w:pPr>
      <w:r/>
    </w:p>
    <w:p>
      <w:pPr>
        <w:ind w:right="90" w:firstLine="400"/>
        <w:spacing w:before="68" w:line="255" w:lineRule="auto"/>
        <w:rPr>
          <w:rFonts w:ascii="SimSun" w:hAnsi="SimSun" w:eastAsia="SimSun" w:cs="SimSun"/>
          <w:sz w:val="21"/>
          <w:szCs w:val="21"/>
        </w:rPr>
      </w:pPr>
      <w:r>
        <w:rPr>
          <w:rFonts w:ascii="SimSun" w:hAnsi="SimSun" w:eastAsia="SimSun" w:cs="SimSun"/>
          <w:sz w:val="21"/>
          <w:szCs w:val="21"/>
        </w:rPr>
        <w:t>收集完各业务部门对数据标准的需求后，对这</w:t>
      </w:r>
      <w:r>
        <w:rPr>
          <w:rFonts w:ascii="SimSun" w:hAnsi="SimSun" w:eastAsia="SimSun" w:cs="SimSun"/>
          <w:sz w:val="21"/>
          <w:szCs w:val="21"/>
          <w:spacing w:val="-1"/>
        </w:rPr>
        <w:t>些需求进行业务影响分析、落地难度分</w:t>
      </w:r>
      <w:r>
        <w:rPr>
          <w:rFonts w:ascii="SimSun" w:hAnsi="SimSun" w:eastAsia="SimSun" w:cs="SimSun"/>
          <w:sz w:val="21"/>
          <w:szCs w:val="21"/>
        </w:rPr>
        <w:t xml:space="preserve"> </w:t>
      </w:r>
      <w:r>
        <w:rPr>
          <w:rFonts w:ascii="SimSun" w:hAnsi="SimSun" w:eastAsia="SimSun" w:cs="SimSun"/>
          <w:sz w:val="21"/>
          <w:szCs w:val="21"/>
          <w:spacing w:val="-6"/>
        </w:rPr>
        <w:t>析和实施优先级分析，以帮助企业确定数据标准制定和落地的行动路线。</w:t>
      </w:r>
    </w:p>
    <w:p>
      <w:pPr>
        <w:ind w:left="403"/>
        <w:spacing w:before="207" w:line="222" w:lineRule="auto"/>
        <w:outlineLvl w:val="6"/>
        <w:rPr>
          <w:rFonts w:ascii="SimHei" w:hAnsi="SimHei" w:eastAsia="SimHei" w:cs="SimHei"/>
          <w:sz w:val="21"/>
          <w:szCs w:val="21"/>
        </w:rPr>
      </w:pPr>
      <w:bookmarkStart w:name="bookmark304" w:id="296"/>
      <w:bookmarkEnd w:id="296"/>
      <w:bookmarkStart w:name="bookmark305" w:id="297"/>
      <w:bookmarkEnd w:id="297"/>
      <w:r>
        <w:rPr>
          <w:rFonts w:ascii="SimHei" w:hAnsi="SimHei" w:eastAsia="SimHei" w:cs="SimHei"/>
          <w:sz w:val="21"/>
          <w:szCs w:val="21"/>
          <w:b/>
          <w:bCs/>
          <w:spacing w:val="-6"/>
        </w:rPr>
        <w:t>2.数据标准采集</w:t>
      </w:r>
    </w:p>
    <w:p>
      <w:pPr>
        <w:ind w:right="63" w:firstLine="400"/>
        <w:spacing w:before="40" w:line="266" w:lineRule="auto"/>
        <w:jc w:val="both"/>
        <w:rPr>
          <w:rFonts w:ascii="SimSun" w:hAnsi="SimSun" w:eastAsia="SimSun" w:cs="SimSun"/>
          <w:sz w:val="21"/>
          <w:szCs w:val="21"/>
        </w:rPr>
      </w:pPr>
      <w:r>
        <w:rPr>
          <w:rFonts w:ascii="SimSun" w:hAnsi="SimSun" w:eastAsia="SimSun" w:cs="SimSun"/>
          <w:sz w:val="21"/>
          <w:szCs w:val="21"/>
        </w:rPr>
        <w:t>通过开展数据标准需求的收集和梳理，确定数据标准管理的范</w:t>
      </w:r>
      <w:r>
        <w:rPr>
          <w:rFonts w:ascii="SimSun" w:hAnsi="SimSun" w:eastAsia="SimSun" w:cs="SimSun"/>
          <w:sz w:val="21"/>
          <w:szCs w:val="21"/>
          <w:spacing w:val="-1"/>
        </w:rPr>
        <w:t>围和主要内容，综合考</w:t>
      </w:r>
      <w:r>
        <w:rPr>
          <w:rFonts w:ascii="SimSun" w:hAnsi="SimSun" w:eastAsia="SimSun" w:cs="SimSun"/>
          <w:sz w:val="21"/>
          <w:szCs w:val="21"/>
        </w:rPr>
        <w:t xml:space="preserve"> </w:t>
      </w:r>
      <w:r>
        <w:rPr>
          <w:rFonts w:ascii="SimSun" w:hAnsi="SimSun" w:eastAsia="SimSun" w:cs="SimSun"/>
          <w:sz w:val="21"/>
          <w:szCs w:val="21"/>
        </w:rPr>
        <w:t>虑国家和行业相关数据标准规定、企业业务运行和管理要求、企业</w:t>
      </w:r>
      <w:r>
        <w:rPr>
          <w:rFonts w:ascii="SimSun" w:hAnsi="SimSun" w:eastAsia="SimSun" w:cs="SimSun"/>
          <w:sz w:val="21"/>
          <w:szCs w:val="21"/>
          <w:spacing w:val="-1"/>
        </w:rPr>
        <w:t>信息和业务系统数据现</w:t>
      </w:r>
      <w:r>
        <w:rPr>
          <w:rFonts w:ascii="SimSun" w:hAnsi="SimSun" w:eastAsia="SimSun" w:cs="SimSun"/>
          <w:sz w:val="21"/>
          <w:szCs w:val="21"/>
        </w:rPr>
        <w:t xml:space="preserve"> </w:t>
      </w:r>
      <w:r>
        <w:rPr>
          <w:rFonts w:ascii="SimSun" w:hAnsi="SimSun" w:eastAsia="SimSun" w:cs="SimSun"/>
          <w:sz w:val="21"/>
          <w:szCs w:val="21"/>
          <w:spacing w:val="-9"/>
        </w:rPr>
        <w:t>状，对企业的数据标准进行采集。</w:t>
      </w:r>
    </w:p>
    <w:p>
      <w:pPr>
        <w:ind w:firstLine="400"/>
        <w:spacing w:before="61" w:line="259" w:lineRule="auto"/>
        <w:jc w:val="both"/>
        <w:rPr>
          <w:rFonts w:ascii="SimSun" w:hAnsi="SimSun" w:eastAsia="SimSun" w:cs="SimSun"/>
          <w:sz w:val="21"/>
          <w:szCs w:val="21"/>
        </w:rPr>
      </w:pPr>
      <w:r>
        <w:rPr>
          <w:rFonts w:ascii="SimSun" w:hAnsi="SimSun" w:eastAsia="SimSun" w:cs="SimSun"/>
          <w:sz w:val="21"/>
          <w:szCs w:val="21"/>
        </w:rPr>
        <w:t>数据标准采集是参考国际标准、国家标准、行业标准和企业</w:t>
      </w:r>
      <w:r>
        <w:rPr>
          <w:rFonts w:ascii="SimSun" w:hAnsi="SimSun" w:eastAsia="SimSun" w:cs="SimSun"/>
          <w:sz w:val="21"/>
          <w:szCs w:val="21"/>
          <w:spacing w:val="-1"/>
        </w:rPr>
        <w:t>现行标准，对数据对象进</w:t>
      </w:r>
      <w:r>
        <w:rPr>
          <w:rFonts w:ascii="SimSun" w:hAnsi="SimSun" w:eastAsia="SimSun" w:cs="SimSun"/>
          <w:sz w:val="21"/>
          <w:szCs w:val="21"/>
        </w:rPr>
        <w:t xml:space="preserve"> </w:t>
      </w:r>
      <w:r>
        <w:rPr>
          <w:rFonts w:ascii="SimSun" w:hAnsi="SimSun" w:eastAsia="SimSun" w:cs="SimSun"/>
          <w:sz w:val="21"/>
          <w:szCs w:val="21"/>
        </w:rPr>
        <w:t>行标准化设计，主要包括数据对象的业务含义、数据标准分</w:t>
      </w:r>
      <w:r>
        <w:rPr>
          <w:rFonts w:ascii="SimSun" w:hAnsi="SimSun" w:eastAsia="SimSun" w:cs="SimSun"/>
          <w:sz w:val="21"/>
          <w:szCs w:val="21"/>
          <w:spacing w:val="-1"/>
        </w:rPr>
        <w:t>类、数据元定义、数据元属性</w:t>
      </w:r>
      <w:r>
        <w:rPr>
          <w:rFonts w:ascii="SimSun" w:hAnsi="SimSun" w:eastAsia="SimSun" w:cs="SimSun"/>
          <w:sz w:val="21"/>
          <w:szCs w:val="21"/>
        </w:rPr>
        <w:t xml:space="preserve"> </w:t>
      </w:r>
      <w:r>
        <w:rPr>
          <w:rFonts w:ascii="SimSun" w:hAnsi="SimSun" w:eastAsia="SimSun" w:cs="SimSun"/>
          <w:sz w:val="21"/>
          <w:szCs w:val="21"/>
          <w:spacing w:val="-4"/>
        </w:rPr>
        <w:t>规则、数据元值域范围、数据元管理属性以及数据对象之间的关系等。将所有的数据对象、</w:t>
      </w:r>
      <w:r>
        <w:rPr>
          <w:rFonts w:ascii="SimSun" w:hAnsi="SimSun" w:eastAsia="SimSun" w:cs="SimSun"/>
          <w:sz w:val="21"/>
          <w:szCs w:val="21"/>
          <w:spacing w:val="4"/>
        </w:rPr>
        <w:t xml:space="preserve"> </w:t>
      </w:r>
      <w:r>
        <w:rPr>
          <w:rFonts w:ascii="SimSun" w:hAnsi="SimSun" w:eastAsia="SimSun" w:cs="SimSun"/>
          <w:sz w:val="21"/>
          <w:szCs w:val="21"/>
          <w:spacing w:val="-7"/>
        </w:rPr>
        <w:t>数据元素、数据关系等数据统一采集、入库。</w:t>
      </w:r>
    </w:p>
    <w:p>
      <w:pPr>
        <w:ind w:left="403"/>
        <w:spacing w:before="229" w:line="222" w:lineRule="auto"/>
        <w:outlineLvl w:val="6"/>
        <w:rPr>
          <w:rFonts w:ascii="SimHei" w:hAnsi="SimHei" w:eastAsia="SimHei" w:cs="SimHei"/>
          <w:sz w:val="21"/>
          <w:szCs w:val="21"/>
        </w:rPr>
      </w:pPr>
      <w:r>
        <w:rPr>
          <w:rFonts w:ascii="SimHei" w:hAnsi="SimHei" w:eastAsia="SimHei" w:cs="SimHei"/>
          <w:sz w:val="21"/>
          <w:szCs w:val="21"/>
          <w:b/>
          <w:bCs/>
          <w:spacing w:val="-4"/>
        </w:rPr>
        <w:t>3.数据标准制定</w:t>
      </w:r>
    </w:p>
    <w:p>
      <w:pPr>
        <w:ind w:left="400" w:right="480"/>
        <w:spacing w:before="49" w:line="256" w:lineRule="auto"/>
        <w:rPr>
          <w:rFonts w:ascii="SimHei" w:hAnsi="SimHei" w:eastAsia="SimHei" w:cs="SimHei"/>
          <w:sz w:val="21"/>
          <w:szCs w:val="21"/>
        </w:rPr>
      </w:pPr>
      <w:r>
        <w:rPr>
          <w:rFonts w:ascii="SimSun" w:hAnsi="SimSun" w:eastAsia="SimSun" w:cs="SimSun"/>
          <w:sz w:val="21"/>
          <w:szCs w:val="21"/>
          <w:spacing w:val="-5"/>
        </w:rPr>
        <w:t>数据标准的制定主要包括数据标准现状分析</w:t>
      </w:r>
      <w:r>
        <w:rPr>
          <w:rFonts w:ascii="SimSun" w:hAnsi="SimSun" w:eastAsia="SimSun" w:cs="SimSun"/>
          <w:sz w:val="21"/>
          <w:szCs w:val="21"/>
          <w:spacing w:val="-6"/>
        </w:rPr>
        <w:t>、定义数据元及其属性两个关键环节。</w:t>
      </w:r>
      <w:r>
        <w:rPr>
          <w:rFonts w:ascii="SimSun" w:hAnsi="SimSun" w:eastAsia="SimSun" w:cs="SimSun"/>
          <w:sz w:val="21"/>
          <w:szCs w:val="21"/>
        </w:rPr>
        <w:t xml:space="preserve"> </w:t>
      </w:r>
      <w:r>
        <w:rPr>
          <w:rFonts w:ascii="SimHei" w:hAnsi="SimHei" w:eastAsia="SimHei" w:cs="SimHei"/>
          <w:sz w:val="21"/>
          <w:szCs w:val="21"/>
          <w:spacing w:val="5"/>
        </w:rPr>
        <w:t>(1)数据标准现状分析</w:t>
      </w:r>
    </w:p>
    <w:p>
      <w:pPr>
        <w:ind w:right="63" w:firstLine="400"/>
        <w:spacing w:before="68" w:line="266" w:lineRule="auto"/>
        <w:jc w:val="both"/>
        <w:rPr>
          <w:rFonts w:ascii="SimSun" w:hAnsi="SimSun" w:eastAsia="SimSun" w:cs="SimSun"/>
          <w:sz w:val="21"/>
          <w:szCs w:val="21"/>
        </w:rPr>
      </w:pPr>
      <w:r>
        <w:rPr>
          <w:rFonts w:ascii="SimSun" w:hAnsi="SimSun" w:eastAsia="SimSun" w:cs="SimSun"/>
          <w:sz w:val="21"/>
          <w:szCs w:val="21"/>
          <w:spacing w:val="-1"/>
        </w:rPr>
        <w:t>根据数据标准需求采集情况，从业务和</w:t>
      </w:r>
      <w:r>
        <w:rPr>
          <w:rFonts w:ascii="Times New Roman" w:hAnsi="Times New Roman" w:eastAsia="Times New Roman" w:cs="Times New Roman"/>
          <w:sz w:val="21"/>
          <w:szCs w:val="21"/>
          <w:spacing w:val="-1"/>
        </w:rPr>
        <w:t>IT </w:t>
      </w:r>
      <w:r>
        <w:rPr>
          <w:rFonts w:ascii="SimSun" w:hAnsi="SimSun" w:eastAsia="SimSun" w:cs="SimSun"/>
          <w:sz w:val="21"/>
          <w:szCs w:val="21"/>
          <w:spacing w:val="-1"/>
        </w:rPr>
        <w:t>两个方面进行分析、诊断并归纳数据标准现</w:t>
      </w:r>
      <w:r>
        <w:rPr>
          <w:rFonts w:ascii="SimSun" w:hAnsi="SimSun" w:eastAsia="SimSun" w:cs="SimSun"/>
          <w:sz w:val="21"/>
          <w:szCs w:val="21"/>
          <w:spacing w:val="8"/>
        </w:rPr>
        <w:t xml:space="preserve"> </w:t>
      </w:r>
      <w:r>
        <w:rPr>
          <w:rFonts w:ascii="SimSun" w:hAnsi="SimSun" w:eastAsia="SimSun" w:cs="SimSun"/>
          <w:sz w:val="21"/>
          <w:szCs w:val="21"/>
        </w:rPr>
        <w:t>状和问题。业务方面，主要对数据标准涉及的业务和管理现状进行</w:t>
      </w:r>
      <w:r>
        <w:rPr>
          <w:rFonts w:ascii="SimSun" w:hAnsi="SimSun" w:eastAsia="SimSun" w:cs="SimSun"/>
          <w:sz w:val="21"/>
          <w:szCs w:val="21"/>
          <w:spacing w:val="-1"/>
        </w:rPr>
        <w:t>分析和梳理，以了解数</w:t>
      </w:r>
      <w:r>
        <w:rPr>
          <w:rFonts w:ascii="SimSun" w:hAnsi="SimSun" w:eastAsia="SimSun" w:cs="SimSun"/>
          <w:sz w:val="21"/>
          <w:szCs w:val="21"/>
        </w:rPr>
        <w:t xml:space="preserve"> </w:t>
      </w:r>
      <w:r>
        <w:rPr>
          <w:rFonts w:ascii="SimSun" w:hAnsi="SimSun" w:eastAsia="SimSun" w:cs="SimSun"/>
          <w:sz w:val="21"/>
          <w:szCs w:val="21"/>
          <w:spacing w:val="-2"/>
        </w:rPr>
        <w:t>据标准在业务方面的作用和存在的问题；</w:t>
      </w:r>
      <w:r>
        <w:rPr>
          <w:rFonts w:ascii="Times New Roman" w:hAnsi="Times New Roman" w:eastAsia="Times New Roman" w:cs="Times New Roman"/>
          <w:sz w:val="21"/>
          <w:szCs w:val="21"/>
          <w:spacing w:val="-2"/>
        </w:rPr>
        <w:t>IT </w:t>
      </w:r>
      <w:r>
        <w:rPr>
          <w:rFonts w:ascii="SimSun" w:hAnsi="SimSun" w:eastAsia="SimSun" w:cs="SimSun"/>
          <w:sz w:val="21"/>
          <w:szCs w:val="21"/>
          <w:spacing w:val="-2"/>
        </w:rPr>
        <w:t>方面，主要对各系统的数据字典、数据记录等</w:t>
      </w:r>
      <w:r>
        <w:rPr>
          <w:rFonts w:ascii="SimSun" w:hAnsi="SimSun" w:eastAsia="SimSun" w:cs="SimSun"/>
          <w:sz w:val="21"/>
          <w:szCs w:val="21"/>
          <w:spacing w:val="11"/>
        </w:rPr>
        <w:t xml:space="preserve"> </w:t>
      </w:r>
      <w:r>
        <w:rPr>
          <w:rFonts w:ascii="SimSun" w:hAnsi="SimSun" w:eastAsia="SimSun" w:cs="SimSun"/>
          <w:sz w:val="21"/>
          <w:szCs w:val="21"/>
          <w:spacing w:val="-5"/>
        </w:rPr>
        <w:t>进行分析，明确实际生产中数据的定义方式及其对业务流程、业务协同的作用和影响。</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1"/>
        </w:rPr>
        <w:t>(2)定义数据元及其属性</w:t>
      </w:r>
    </w:p>
    <w:p>
      <w:pPr>
        <w:ind w:right="65" w:firstLine="400"/>
        <w:spacing w:before="59" w:line="261" w:lineRule="auto"/>
        <w:jc w:val="both"/>
        <w:rPr>
          <w:rFonts w:ascii="SimSun" w:hAnsi="SimSun" w:eastAsia="SimSun" w:cs="SimSun"/>
          <w:sz w:val="21"/>
          <w:szCs w:val="21"/>
        </w:rPr>
      </w:pPr>
      <w:r>
        <w:rPr>
          <w:rFonts w:ascii="SimSun" w:hAnsi="SimSun" w:eastAsia="SimSun" w:cs="SimSun"/>
          <w:sz w:val="21"/>
          <w:szCs w:val="21"/>
        </w:rPr>
        <w:t>企业依据行业相关规定，借鉴同行业实践经验，并结合</w:t>
      </w:r>
      <w:r>
        <w:rPr>
          <w:rFonts w:ascii="SimSun" w:hAnsi="SimSun" w:eastAsia="SimSun" w:cs="SimSun"/>
          <w:sz w:val="21"/>
          <w:szCs w:val="21"/>
          <w:spacing w:val="-1"/>
        </w:rPr>
        <w:t>企业自身的数据标准需求，在</w:t>
      </w:r>
      <w:r>
        <w:rPr>
          <w:rFonts w:ascii="SimSun" w:hAnsi="SimSun" w:eastAsia="SimSun" w:cs="SimSun"/>
          <w:sz w:val="21"/>
          <w:szCs w:val="21"/>
        </w:rPr>
        <w:t xml:space="preserve"> </w:t>
      </w:r>
      <w:r>
        <w:rPr>
          <w:rFonts w:ascii="SimSun" w:hAnsi="SimSun" w:eastAsia="SimSun" w:cs="SimSun"/>
          <w:sz w:val="21"/>
          <w:szCs w:val="21"/>
        </w:rPr>
        <w:t>各个数据标准类别下，明确相应的数据元及其属性，例如数据</w:t>
      </w:r>
      <w:r>
        <w:rPr>
          <w:rFonts w:ascii="SimSun" w:hAnsi="SimSun" w:eastAsia="SimSun" w:cs="SimSun"/>
          <w:sz w:val="21"/>
          <w:szCs w:val="21"/>
          <w:spacing w:val="-1"/>
        </w:rPr>
        <w:t>项的名称、编码、类型、长</w:t>
      </w:r>
      <w:r>
        <w:rPr>
          <w:rFonts w:ascii="SimSun" w:hAnsi="SimSun" w:eastAsia="SimSun" w:cs="SimSun"/>
          <w:sz w:val="21"/>
          <w:szCs w:val="21"/>
        </w:rPr>
        <w:t xml:space="preserve"> </w:t>
      </w:r>
      <w:r>
        <w:rPr>
          <w:rFonts w:ascii="SimSun" w:hAnsi="SimSun" w:eastAsia="SimSun" w:cs="SimSun"/>
          <w:sz w:val="21"/>
          <w:szCs w:val="21"/>
          <w:spacing w:val="-6"/>
        </w:rPr>
        <w:t>度、业务含义、数据来源、质量规则、安全级别、值域范围等。</w:t>
      </w:r>
    </w:p>
    <w:p>
      <w:pPr>
        <w:ind w:left="403"/>
        <w:spacing w:before="76" w:line="222" w:lineRule="auto"/>
        <w:rPr>
          <w:rFonts w:ascii="SimHei" w:hAnsi="SimHei" w:eastAsia="SimHei" w:cs="SimHei"/>
          <w:sz w:val="21"/>
          <w:szCs w:val="21"/>
        </w:rPr>
      </w:pPr>
      <w:r>
        <w:rPr>
          <w:rFonts w:ascii="SimHei" w:hAnsi="SimHei" w:eastAsia="SimHei" w:cs="SimHei"/>
          <w:sz w:val="21"/>
          <w:szCs w:val="21"/>
          <w:b/>
          <w:bCs/>
          <w:spacing w:val="6"/>
        </w:rPr>
        <w:t>(3)数据标准维护</w:t>
      </w:r>
    </w:p>
    <w:p>
      <w:pPr>
        <w:ind w:right="84" w:firstLine="400"/>
        <w:spacing w:before="61" w:line="255" w:lineRule="auto"/>
        <w:rPr>
          <w:rFonts w:ascii="SimSun" w:hAnsi="SimSun" w:eastAsia="SimSun" w:cs="SimSun"/>
          <w:sz w:val="21"/>
          <w:szCs w:val="21"/>
        </w:rPr>
      </w:pPr>
      <w:r>
        <w:rPr>
          <w:rFonts w:ascii="SimSun" w:hAnsi="SimSun" w:eastAsia="SimSun" w:cs="SimSun"/>
          <w:sz w:val="21"/>
          <w:szCs w:val="21"/>
        </w:rPr>
        <w:t>提供对数据标准信息的新增、修改和删除功能，主要涉及业</w:t>
      </w:r>
      <w:r>
        <w:rPr>
          <w:rFonts w:ascii="SimSun" w:hAnsi="SimSun" w:eastAsia="SimSun" w:cs="SimSun"/>
          <w:sz w:val="21"/>
          <w:szCs w:val="21"/>
          <w:spacing w:val="-1"/>
        </w:rPr>
        <w:t>务术语表、数据元值域标</w:t>
      </w:r>
      <w:r>
        <w:rPr>
          <w:rFonts w:ascii="SimSun" w:hAnsi="SimSun" w:eastAsia="SimSun" w:cs="SimSun"/>
          <w:sz w:val="21"/>
          <w:szCs w:val="21"/>
        </w:rPr>
        <w:t xml:space="preserve"> </w:t>
      </w:r>
      <w:r>
        <w:rPr>
          <w:rFonts w:ascii="SimSun" w:hAnsi="SimSun" w:eastAsia="SimSun" w:cs="SimSun"/>
          <w:sz w:val="21"/>
          <w:szCs w:val="21"/>
          <w:spacing w:val="-7"/>
        </w:rPr>
        <w:t>准、数据指标标准等。</w:t>
      </w:r>
    </w:p>
    <w:p>
      <w:pPr>
        <w:ind w:left="403"/>
        <w:spacing w:before="46" w:line="221" w:lineRule="auto"/>
        <w:rPr>
          <w:rFonts w:ascii="SimSun" w:hAnsi="SimSun" w:eastAsia="SimSun" w:cs="SimSun"/>
          <w:sz w:val="21"/>
          <w:szCs w:val="21"/>
        </w:rPr>
      </w:pPr>
      <w:r>
        <w:rPr>
          <w:rFonts w:ascii="SimHei" w:hAnsi="SimHei" w:eastAsia="SimHei" w:cs="SimHei"/>
          <w:sz w:val="21"/>
          <w:szCs w:val="21"/>
          <w:b/>
          <w:bCs/>
        </w:rPr>
        <w:t>口业务术语表：</w:t>
      </w:r>
      <w:r>
        <w:rPr>
          <w:rFonts w:ascii="SimSun" w:hAnsi="SimSun" w:eastAsia="SimSun" w:cs="SimSun"/>
          <w:sz w:val="21"/>
          <w:szCs w:val="21"/>
        </w:rPr>
        <w:t>定义企业级的公共业务词汇表，建立各部门对公共业务术语的共识，</w:t>
      </w:r>
    </w:p>
    <w:p>
      <w:pPr>
        <w:ind w:left="730"/>
        <w:spacing w:before="92" w:line="219" w:lineRule="auto"/>
        <w:rPr>
          <w:rFonts w:ascii="SimSun" w:hAnsi="SimSun" w:eastAsia="SimSun" w:cs="SimSun"/>
          <w:sz w:val="21"/>
          <w:szCs w:val="21"/>
        </w:rPr>
      </w:pPr>
      <w:r>
        <w:rPr>
          <w:rFonts w:ascii="SimSun" w:hAnsi="SimSun" w:eastAsia="SimSun" w:cs="SimSun"/>
          <w:sz w:val="21"/>
          <w:szCs w:val="21"/>
          <w:spacing w:val="-6"/>
        </w:rPr>
        <w:t>提供业务术语上下文的关联和控制，提升业务之间的协同、协作效率。</w:t>
      </w:r>
    </w:p>
    <w:p>
      <w:pPr>
        <w:ind w:left="730" w:right="56" w:hanging="327"/>
        <w:spacing w:before="48" w:line="262" w:lineRule="auto"/>
        <w:rPr>
          <w:rFonts w:ascii="SimSun" w:hAnsi="SimSun" w:eastAsia="SimSun" w:cs="SimSun"/>
          <w:sz w:val="21"/>
          <w:szCs w:val="21"/>
        </w:rPr>
      </w:pPr>
      <w:r>
        <w:rPr>
          <w:rFonts w:ascii="SimHei" w:hAnsi="SimHei" w:eastAsia="SimHei" w:cs="SimHei"/>
          <w:sz w:val="21"/>
          <w:szCs w:val="21"/>
          <w:b/>
          <w:bCs/>
          <w:spacing w:val="-1"/>
        </w:rPr>
        <w:t>口数据元值域标准：</w:t>
      </w:r>
      <w:r>
        <w:rPr>
          <w:rFonts w:ascii="SimSun" w:hAnsi="SimSun" w:eastAsia="SimSun" w:cs="SimSun"/>
          <w:sz w:val="21"/>
          <w:szCs w:val="21"/>
          <w:spacing w:val="-1"/>
        </w:rPr>
        <w:t>数据元是用一组属性描述、定义、标识或表示</w:t>
      </w:r>
      <w:r>
        <w:rPr>
          <w:rFonts w:ascii="SimSun" w:hAnsi="SimSun" w:eastAsia="SimSun" w:cs="SimSun"/>
          <w:sz w:val="21"/>
          <w:szCs w:val="21"/>
          <w:spacing w:val="-2"/>
        </w:rPr>
        <w:t>数据的单元，值域</w:t>
      </w:r>
      <w:r>
        <w:rPr>
          <w:rFonts w:ascii="SimSun" w:hAnsi="SimSun" w:eastAsia="SimSun" w:cs="SimSun"/>
          <w:sz w:val="21"/>
          <w:szCs w:val="21"/>
        </w:rPr>
        <w:t xml:space="preserve"> </w:t>
      </w:r>
      <w:r>
        <w:rPr>
          <w:rFonts w:ascii="SimSun" w:hAnsi="SimSun" w:eastAsia="SimSun" w:cs="SimSun"/>
          <w:sz w:val="21"/>
          <w:szCs w:val="21"/>
          <w:spacing w:val="-3"/>
        </w:rPr>
        <w:t>是指允许值的集合。数据元值域标准也被称为数据字典，包括数据元分类、数据元</w:t>
      </w:r>
      <w:r>
        <w:rPr>
          <w:rFonts w:ascii="SimSun" w:hAnsi="SimSun" w:eastAsia="SimSun" w:cs="SimSun"/>
          <w:sz w:val="21"/>
          <w:szCs w:val="21"/>
          <w:spacing w:val="5"/>
        </w:rPr>
        <w:t xml:space="preserve"> </w:t>
      </w:r>
      <w:r>
        <w:rPr>
          <w:rFonts w:ascii="SimSun" w:hAnsi="SimSun" w:eastAsia="SimSun" w:cs="SimSun"/>
          <w:sz w:val="21"/>
          <w:szCs w:val="21"/>
          <w:spacing w:val="-6"/>
        </w:rPr>
        <w:t>名称、数据元编码、数据元业务定义、数据元值域</w:t>
      </w:r>
      <w:r>
        <w:rPr>
          <w:rFonts w:ascii="SimSun" w:hAnsi="SimSun" w:eastAsia="SimSun" w:cs="SimSun"/>
          <w:sz w:val="21"/>
          <w:szCs w:val="21"/>
          <w:spacing w:val="-7"/>
        </w:rPr>
        <w:t>范围等。</w:t>
      </w:r>
    </w:p>
    <w:p>
      <w:pPr>
        <w:ind w:left="730" w:right="96" w:hanging="327"/>
        <w:spacing w:before="68" w:line="260" w:lineRule="auto"/>
        <w:rPr>
          <w:rFonts w:ascii="SimSun" w:hAnsi="SimSun" w:eastAsia="SimSun" w:cs="SimSun"/>
          <w:sz w:val="21"/>
          <w:szCs w:val="21"/>
        </w:rPr>
      </w:pPr>
      <w:r>
        <w:rPr>
          <w:rFonts w:ascii="SimHei" w:hAnsi="SimHei" w:eastAsia="SimHei" w:cs="SimHei"/>
          <w:sz w:val="21"/>
          <w:szCs w:val="21"/>
          <w:b/>
          <w:bCs/>
          <w:spacing w:val="-1"/>
        </w:rPr>
        <w:t>口数据指标标准：</w:t>
      </w:r>
      <w:r>
        <w:rPr>
          <w:rFonts w:ascii="SimSun" w:hAnsi="SimSun" w:eastAsia="SimSun" w:cs="SimSun"/>
          <w:sz w:val="21"/>
          <w:szCs w:val="21"/>
          <w:spacing w:val="-1"/>
        </w:rPr>
        <w:t>对业务和管理指标的标准化定义，涵盖指标的业务</w:t>
      </w:r>
      <w:r>
        <w:rPr>
          <w:rFonts w:ascii="SimSun" w:hAnsi="SimSun" w:eastAsia="SimSun" w:cs="SimSun"/>
          <w:sz w:val="21"/>
          <w:szCs w:val="21"/>
          <w:spacing w:val="-2"/>
        </w:rPr>
        <w:t>属性、技术属性</w:t>
      </w:r>
      <w:r>
        <w:rPr>
          <w:rFonts w:ascii="SimSun" w:hAnsi="SimSun" w:eastAsia="SimSun" w:cs="SimSun"/>
          <w:sz w:val="21"/>
          <w:szCs w:val="21"/>
        </w:rPr>
        <w:t xml:space="preserve"> </w:t>
      </w:r>
      <w:r>
        <w:rPr>
          <w:rFonts w:ascii="SimSun" w:hAnsi="SimSun" w:eastAsia="SimSun" w:cs="SimSun"/>
          <w:sz w:val="21"/>
          <w:szCs w:val="21"/>
          <w:spacing w:val="-5"/>
        </w:rPr>
        <w:t>和管理属性，例如指标名称、业务含义、统计维度、计算</w:t>
      </w:r>
      <w:r>
        <w:rPr>
          <w:rFonts w:ascii="SimSun" w:hAnsi="SimSun" w:eastAsia="SimSun" w:cs="SimSun"/>
          <w:sz w:val="21"/>
          <w:szCs w:val="21"/>
          <w:spacing w:val="-6"/>
        </w:rPr>
        <w:t>方式、分析规则等信息。</w:t>
      </w:r>
    </w:p>
    <w:p>
      <w:pPr>
        <w:ind w:left="403"/>
        <w:spacing w:before="58" w:line="222" w:lineRule="auto"/>
        <w:rPr>
          <w:rFonts w:ascii="SimHei" w:hAnsi="SimHei" w:eastAsia="SimHei" w:cs="SimHei"/>
          <w:sz w:val="21"/>
          <w:szCs w:val="21"/>
        </w:rPr>
      </w:pPr>
      <w:r>
        <w:rPr>
          <w:rFonts w:ascii="SimHei" w:hAnsi="SimHei" w:eastAsia="SimHei" w:cs="SimHei"/>
          <w:sz w:val="21"/>
          <w:szCs w:val="21"/>
          <w:b/>
          <w:bCs/>
          <w:spacing w:val="3"/>
        </w:rPr>
        <w:t>(4)数据标准审核</w:t>
      </w:r>
    </w:p>
    <w:p>
      <w:pPr>
        <w:ind w:right="84" w:firstLine="400"/>
        <w:spacing w:before="60" w:line="268" w:lineRule="auto"/>
        <w:rPr>
          <w:rFonts w:ascii="SimSun" w:hAnsi="SimSun" w:eastAsia="SimSun" w:cs="SimSun"/>
          <w:sz w:val="21"/>
          <w:szCs w:val="21"/>
        </w:rPr>
      </w:pPr>
      <w:r>
        <w:rPr>
          <w:rFonts w:ascii="SimSun" w:hAnsi="SimSun" w:eastAsia="SimSun" w:cs="SimSun"/>
          <w:sz w:val="21"/>
          <w:szCs w:val="21"/>
          <w:spacing w:val="-5"/>
        </w:rPr>
        <w:t>数据标准的审核是保证数据标准的可用性、易用性的关键环节，</w:t>
      </w:r>
      <w:r>
        <w:rPr>
          <w:rFonts w:ascii="SimSun" w:hAnsi="SimSun" w:eastAsia="SimSun" w:cs="SimSun"/>
          <w:sz w:val="21"/>
          <w:szCs w:val="21"/>
          <w:spacing w:val="69"/>
        </w:rPr>
        <w:t xml:space="preserve"> </w:t>
      </w:r>
      <w:r>
        <w:rPr>
          <w:rFonts w:ascii="SimSun" w:hAnsi="SimSun" w:eastAsia="SimSun" w:cs="SimSun"/>
          <w:sz w:val="21"/>
          <w:szCs w:val="21"/>
          <w:spacing w:val="-5"/>
        </w:rPr>
        <w:t>一般分为意见征询和</w:t>
      </w:r>
      <w:r>
        <w:rPr>
          <w:rFonts w:ascii="SimSun" w:hAnsi="SimSun" w:eastAsia="SimSun" w:cs="SimSun"/>
          <w:sz w:val="21"/>
          <w:szCs w:val="21"/>
        </w:rPr>
        <w:t xml:space="preserve"> </w:t>
      </w:r>
      <w:r>
        <w:rPr>
          <w:rFonts w:ascii="SimSun" w:hAnsi="SimSun" w:eastAsia="SimSun" w:cs="SimSun"/>
          <w:sz w:val="21"/>
          <w:szCs w:val="21"/>
          <w:spacing w:val="-8"/>
        </w:rPr>
        <w:t>审议两步。</w:t>
      </w:r>
    </w:p>
    <w:p>
      <w:pPr>
        <w:spacing w:line="268" w:lineRule="auto"/>
        <w:sectPr>
          <w:pgSz w:w="9370" w:h="13090"/>
          <w:pgMar w:top="400" w:right="614" w:bottom="400" w:left="510" w:header="0" w:footer="0" w:gutter="0"/>
        </w:sectPr>
        <w:rPr>
          <w:rFonts w:ascii="SimSun" w:hAnsi="SimSun" w:eastAsia="SimSun" w:cs="SimSun"/>
          <w:sz w:val="21"/>
          <w:szCs w:val="21"/>
        </w:rPr>
      </w:pPr>
    </w:p>
    <w:p>
      <w:pPr>
        <w:ind w:left="4909"/>
        <w:spacing w:line="222" w:lineRule="auto"/>
        <w:rPr>
          <w:rFonts w:ascii="SimSun" w:hAnsi="SimSun" w:eastAsia="SimSun" w:cs="SimSun"/>
          <w:sz w:val="21"/>
          <w:szCs w:val="21"/>
        </w:rPr>
      </w:pPr>
      <w:bookmarkStart w:name="bookmark306" w:id="298"/>
      <w:bookmarkEnd w:id="298"/>
      <w:r>
        <w:rPr>
          <w:rFonts w:ascii="SimHei" w:hAnsi="SimHei" w:eastAsia="SimHei" w:cs="SimHei"/>
          <w:sz w:val="21"/>
          <w:szCs w:val="21"/>
          <w:spacing w:val="-11"/>
        </w:rPr>
        <w:t>第24章</w:t>
      </w:r>
      <w:r>
        <w:rPr>
          <w:rFonts w:ascii="SimHei" w:hAnsi="SimHei" w:eastAsia="SimHei" w:cs="SimHei"/>
          <w:sz w:val="21"/>
          <w:szCs w:val="21"/>
          <w:spacing w:val="-11"/>
        </w:rPr>
        <w:t xml:space="preserve">  </w:t>
      </w:r>
      <w:r>
        <w:rPr>
          <w:rFonts w:ascii="SimHei" w:hAnsi="SimHei" w:eastAsia="SimHei" w:cs="SimHei"/>
          <w:sz w:val="21"/>
          <w:szCs w:val="21"/>
          <w:spacing w:val="-11"/>
        </w:rPr>
        <w:t>数据标准管理工具</w:t>
      </w:r>
      <w:r>
        <w:rPr>
          <w:rFonts w:ascii="SimHei" w:hAnsi="SimHei" w:eastAsia="SimHei" w:cs="SimHei"/>
          <w:sz w:val="21"/>
          <w:szCs w:val="21"/>
          <w:spacing w:val="-11"/>
        </w:rPr>
        <w:t xml:space="preserve">      </w:t>
      </w:r>
      <w:r>
        <w:rPr>
          <w:rFonts w:ascii="SimSun" w:hAnsi="SimSun" w:eastAsia="SimSun" w:cs="SimSun"/>
          <w:sz w:val="21"/>
          <w:szCs w:val="21"/>
          <w:spacing w:val="-11"/>
          <w:position w:val="-3"/>
        </w:rPr>
        <w:t>353</w:t>
      </w:r>
    </w:p>
    <w:p>
      <w:pPr>
        <w:pStyle w:val="BodyText"/>
        <w:spacing w:line="386" w:lineRule="auto"/>
        <w:rPr/>
      </w:pPr>
      <w:r/>
    </w:p>
    <w:p>
      <w:pPr>
        <w:ind w:right="78" w:firstLine="390"/>
        <w:spacing w:before="68" w:line="255" w:lineRule="auto"/>
        <w:rPr>
          <w:rFonts w:ascii="SimSun" w:hAnsi="SimSun" w:eastAsia="SimSun" w:cs="SimSun"/>
          <w:sz w:val="21"/>
          <w:szCs w:val="21"/>
        </w:rPr>
      </w:pPr>
      <w:r>
        <w:rPr>
          <w:rFonts w:ascii="SimSun" w:hAnsi="SimSun" w:eastAsia="SimSun" w:cs="SimSun"/>
          <w:sz w:val="21"/>
          <w:szCs w:val="21"/>
          <w:spacing w:val="-1"/>
        </w:rPr>
        <w:t>1)数据标准意见征询，即通过对拟定的数据标准进行宣贯和培训，广泛收集相关业务</w:t>
      </w:r>
      <w:r>
        <w:rPr>
          <w:rFonts w:ascii="SimSun" w:hAnsi="SimSun" w:eastAsia="SimSun" w:cs="SimSun"/>
          <w:sz w:val="21"/>
          <w:szCs w:val="21"/>
          <w:spacing w:val="13"/>
        </w:rPr>
        <w:t xml:space="preserve"> </w:t>
      </w:r>
      <w:r>
        <w:rPr>
          <w:rFonts w:ascii="SimSun" w:hAnsi="SimSun" w:eastAsia="SimSun" w:cs="SimSun"/>
          <w:sz w:val="21"/>
          <w:szCs w:val="21"/>
          <w:spacing w:val="-6"/>
        </w:rPr>
        <w:t>部门、数据管理部门、系统开发部门的意见，以降低数据标准不可用、难落地的风险。</w:t>
      </w:r>
    </w:p>
    <w:p>
      <w:pPr>
        <w:ind w:left="390"/>
        <w:spacing w:before="80" w:line="219" w:lineRule="auto"/>
        <w:rPr>
          <w:rFonts w:ascii="SimSun" w:hAnsi="SimSun" w:eastAsia="SimSun" w:cs="SimSun"/>
          <w:sz w:val="21"/>
          <w:szCs w:val="21"/>
        </w:rPr>
      </w:pPr>
      <w:r>
        <w:rPr>
          <w:rFonts w:ascii="SimSun" w:hAnsi="SimSun" w:eastAsia="SimSun" w:cs="SimSun"/>
          <w:sz w:val="21"/>
          <w:szCs w:val="21"/>
          <w:spacing w:val="-3"/>
        </w:rPr>
        <w:t>2)数据标准审议，即在数据标准意见征询的基础上，对数据标准进行修订和完善。</w:t>
      </w:r>
    </w:p>
    <w:p>
      <w:pPr>
        <w:ind w:left="393"/>
        <w:spacing w:before="55" w:line="221" w:lineRule="auto"/>
        <w:rPr>
          <w:rFonts w:ascii="SimHei" w:hAnsi="SimHei" w:eastAsia="SimHei" w:cs="SimHei"/>
          <w:sz w:val="21"/>
          <w:szCs w:val="21"/>
        </w:rPr>
      </w:pPr>
      <w:r>
        <w:rPr>
          <w:rFonts w:ascii="SimHei" w:hAnsi="SimHei" w:eastAsia="SimHei" w:cs="SimHei"/>
          <w:sz w:val="21"/>
          <w:szCs w:val="21"/>
          <w:b/>
          <w:bCs/>
          <w:spacing w:val="6"/>
        </w:rPr>
        <w:t>(5)数据标准发布</w:t>
      </w:r>
    </w:p>
    <w:p>
      <w:pPr>
        <w:ind w:right="62" w:firstLine="390"/>
        <w:spacing w:before="65" w:line="258" w:lineRule="auto"/>
        <w:rPr>
          <w:rFonts w:ascii="SimSun" w:hAnsi="SimSun" w:eastAsia="SimSun" w:cs="SimSun"/>
          <w:sz w:val="21"/>
          <w:szCs w:val="21"/>
        </w:rPr>
      </w:pPr>
      <w:r>
        <w:rPr>
          <w:rFonts w:ascii="SimSun" w:hAnsi="SimSun" w:eastAsia="SimSun" w:cs="SimSun"/>
          <w:sz w:val="21"/>
          <w:szCs w:val="21"/>
        </w:rPr>
        <w:t>在数据标准审核完成，并根据审核意见进行修订后，通过数据标</w:t>
      </w:r>
      <w:r>
        <w:rPr>
          <w:rFonts w:ascii="SimSun" w:hAnsi="SimSun" w:eastAsia="SimSun" w:cs="SimSun"/>
          <w:sz w:val="21"/>
          <w:szCs w:val="21"/>
          <w:spacing w:val="-1"/>
        </w:rPr>
        <w:t>准管理工具进行数据</w:t>
      </w:r>
      <w:r>
        <w:rPr>
          <w:rFonts w:ascii="SimSun" w:hAnsi="SimSun" w:eastAsia="SimSun" w:cs="SimSun"/>
          <w:sz w:val="21"/>
          <w:szCs w:val="21"/>
        </w:rPr>
        <w:t xml:space="preserve"> </w:t>
      </w:r>
      <w:r>
        <w:rPr>
          <w:rFonts w:ascii="SimSun" w:hAnsi="SimSun" w:eastAsia="SimSun" w:cs="SimSun"/>
          <w:sz w:val="21"/>
          <w:szCs w:val="21"/>
          <w:spacing w:val="-7"/>
        </w:rPr>
        <w:t>标准发布，形成一个基线版本。</w:t>
      </w:r>
    </w:p>
    <w:p>
      <w:pPr>
        <w:ind w:firstLine="390"/>
        <w:spacing w:before="52" w:line="254" w:lineRule="auto"/>
        <w:rPr>
          <w:rFonts w:ascii="SimSun" w:hAnsi="SimSun" w:eastAsia="SimSun" w:cs="SimSun"/>
          <w:sz w:val="21"/>
          <w:szCs w:val="21"/>
        </w:rPr>
      </w:pPr>
      <w:r>
        <w:rPr>
          <w:rFonts w:ascii="SimSun" w:hAnsi="SimSun" w:eastAsia="SimSun" w:cs="SimSun"/>
          <w:sz w:val="21"/>
          <w:szCs w:val="21"/>
          <w:spacing w:val="-4"/>
        </w:rPr>
        <w:t>数据标准管理部门负责将审议通过的数据标准提请数据标准管理委员会以正</w:t>
      </w:r>
      <w:r>
        <w:rPr>
          <w:rFonts w:ascii="SimSun" w:hAnsi="SimSun" w:eastAsia="SimSun" w:cs="SimSun"/>
          <w:sz w:val="21"/>
          <w:szCs w:val="21"/>
          <w:spacing w:val="-5"/>
        </w:rPr>
        <w:t>式的渠道、</w:t>
      </w:r>
      <w:r>
        <w:rPr>
          <w:rFonts w:ascii="SimSun" w:hAnsi="SimSun" w:eastAsia="SimSun" w:cs="SimSun"/>
          <w:sz w:val="21"/>
          <w:szCs w:val="21"/>
        </w:rPr>
        <w:t xml:space="preserve"> </w:t>
      </w:r>
      <w:r>
        <w:rPr>
          <w:rFonts w:ascii="SimSun" w:hAnsi="SimSun" w:eastAsia="SimSun" w:cs="SimSun"/>
          <w:sz w:val="21"/>
          <w:szCs w:val="21"/>
          <w:spacing w:val="-12"/>
        </w:rPr>
        <w:t>正式的方式发布。</w:t>
      </w:r>
    </w:p>
    <w:p>
      <w:pPr>
        <w:ind w:left="393"/>
        <w:spacing w:before="78" w:line="222" w:lineRule="auto"/>
        <w:rPr>
          <w:rFonts w:ascii="SimHei" w:hAnsi="SimHei" w:eastAsia="SimHei" w:cs="SimHei"/>
          <w:sz w:val="21"/>
          <w:szCs w:val="21"/>
        </w:rPr>
      </w:pPr>
      <w:r>
        <w:rPr>
          <w:rFonts w:ascii="SimHei" w:hAnsi="SimHei" w:eastAsia="SimHei" w:cs="SimHei"/>
          <w:sz w:val="21"/>
          <w:szCs w:val="21"/>
          <w:b/>
          <w:bCs/>
          <w:spacing w:val="2"/>
        </w:rPr>
        <w:t>(6)数据标准变更管理</w:t>
      </w:r>
    </w:p>
    <w:p>
      <w:pPr>
        <w:ind w:firstLine="390"/>
        <w:spacing w:before="51" w:line="255" w:lineRule="auto"/>
        <w:rPr>
          <w:rFonts w:ascii="SimSun" w:hAnsi="SimSun" w:eastAsia="SimSun" w:cs="SimSun"/>
          <w:sz w:val="21"/>
          <w:szCs w:val="21"/>
        </w:rPr>
      </w:pPr>
      <w:r>
        <w:rPr>
          <w:rFonts w:ascii="SimSun" w:hAnsi="SimSun" w:eastAsia="SimSun" w:cs="SimSun"/>
          <w:sz w:val="21"/>
          <w:szCs w:val="21"/>
          <w:spacing w:val="-4"/>
        </w:rPr>
        <w:t>数据标准管理工具支持对数据标准的变更管理，监控数据元、值域和业务术</w:t>
      </w:r>
      <w:r>
        <w:rPr>
          <w:rFonts w:ascii="SimSun" w:hAnsi="SimSun" w:eastAsia="SimSun" w:cs="SimSun"/>
          <w:sz w:val="21"/>
          <w:szCs w:val="21"/>
          <w:spacing w:val="-5"/>
        </w:rPr>
        <w:t>语的变更，</w:t>
      </w:r>
      <w:r>
        <w:rPr>
          <w:rFonts w:ascii="SimSun" w:hAnsi="SimSun" w:eastAsia="SimSun" w:cs="SimSun"/>
          <w:sz w:val="21"/>
          <w:szCs w:val="21"/>
        </w:rPr>
        <w:t xml:space="preserve"> </w:t>
      </w:r>
      <w:r>
        <w:rPr>
          <w:rFonts w:ascii="SimSun" w:hAnsi="SimSun" w:eastAsia="SimSun" w:cs="SimSun"/>
          <w:sz w:val="21"/>
          <w:szCs w:val="21"/>
          <w:spacing w:val="-6"/>
        </w:rPr>
        <w:t>并将数据标准变更信息及时通知有关部门和人员。</w:t>
      </w:r>
    </w:p>
    <w:p>
      <w:pPr>
        <w:ind w:left="393"/>
        <w:spacing w:before="76" w:line="222" w:lineRule="auto"/>
        <w:rPr>
          <w:rFonts w:ascii="SimHei" w:hAnsi="SimHei" w:eastAsia="SimHei" w:cs="SimHei"/>
          <w:sz w:val="21"/>
          <w:szCs w:val="21"/>
        </w:rPr>
      </w:pPr>
      <w:r>
        <w:rPr>
          <w:rFonts w:ascii="SimHei" w:hAnsi="SimHei" w:eastAsia="SimHei" w:cs="SimHei"/>
          <w:sz w:val="21"/>
          <w:szCs w:val="21"/>
          <w:b/>
          <w:bCs/>
          <w:spacing w:val="2"/>
        </w:rPr>
        <w:t>(7)数据标准版本管理</w:t>
      </w:r>
    </w:p>
    <w:p>
      <w:pPr>
        <w:ind w:right="64" w:firstLine="390"/>
        <w:spacing w:before="52" w:line="254" w:lineRule="auto"/>
        <w:rPr>
          <w:rFonts w:ascii="SimSun" w:hAnsi="SimSun" w:eastAsia="SimSun" w:cs="SimSun"/>
          <w:sz w:val="21"/>
          <w:szCs w:val="21"/>
        </w:rPr>
      </w:pPr>
      <w:r>
        <w:rPr>
          <w:rFonts w:ascii="SimSun" w:hAnsi="SimSun" w:eastAsia="SimSun" w:cs="SimSun"/>
          <w:sz w:val="21"/>
          <w:szCs w:val="21"/>
        </w:rPr>
        <w:t>数据标准管理工具提供数据标准版本管理功能，包括版本查</w:t>
      </w:r>
      <w:r>
        <w:rPr>
          <w:rFonts w:ascii="SimSun" w:hAnsi="SimSun" w:eastAsia="SimSun" w:cs="SimSun"/>
          <w:sz w:val="21"/>
          <w:szCs w:val="21"/>
          <w:spacing w:val="-1"/>
        </w:rPr>
        <w:t>看、版本发布、版本比对</w:t>
      </w:r>
      <w:r>
        <w:rPr>
          <w:rFonts w:ascii="SimSun" w:hAnsi="SimSun" w:eastAsia="SimSun" w:cs="SimSun"/>
          <w:sz w:val="21"/>
          <w:szCs w:val="21"/>
        </w:rPr>
        <w:t xml:space="preserve"> </w:t>
      </w:r>
      <w:r>
        <w:rPr>
          <w:rFonts w:ascii="SimSun" w:hAnsi="SimSun" w:eastAsia="SimSun" w:cs="SimSun"/>
          <w:sz w:val="21"/>
          <w:szCs w:val="21"/>
          <w:spacing w:val="-11"/>
        </w:rPr>
        <w:t>和版本恢复。</w:t>
      </w:r>
    </w:p>
    <w:p>
      <w:pPr>
        <w:pStyle w:val="BodyText"/>
        <w:spacing w:line="391" w:lineRule="auto"/>
        <w:rPr/>
      </w:pPr>
      <w:r/>
    </w:p>
    <w:p>
      <w:pPr>
        <w:ind w:left="3"/>
        <w:spacing w:before="98" w:line="219" w:lineRule="auto"/>
        <w:outlineLvl w:val="6"/>
        <w:rPr>
          <w:rFonts w:ascii="SimSun" w:hAnsi="SimSun" w:eastAsia="SimSun" w:cs="SimSun"/>
          <w:sz w:val="30"/>
          <w:szCs w:val="30"/>
        </w:rPr>
      </w:pPr>
      <w:r>
        <w:rPr>
          <w:rFonts w:ascii="SimSun" w:hAnsi="SimSun" w:eastAsia="SimSun" w:cs="SimSun"/>
          <w:sz w:val="30"/>
          <w:szCs w:val="30"/>
          <w:b/>
          <w:bCs/>
          <w:spacing w:val="-16"/>
        </w:rPr>
        <w:t>24.3</w:t>
      </w:r>
      <w:r>
        <w:rPr>
          <w:rFonts w:ascii="SimSun" w:hAnsi="SimSun" w:eastAsia="SimSun" w:cs="SimSun"/>
          <w:sz w:val="30"/>
          <w:szCs w:val="30"/>
          <w:spacing w:val="-16"/>
        </w:rPr>
        <w:t xml:space="preserve">  </w:t>
      </w:r>
      <w:r>
        <w:rPr>
          <w:rFonts w:ascii="SimSun" w:hAnsi="SimSun" w:eastAsia="SimSun" w:cs="SimSun"/>
          <w:sz w:val="30"/>
          <w:szCs w:val="30"/>
          <w:b/>
          <w:bCs/>
          <w:spacing w:val="-16"/>
        </w:rPr>
        <w:t>数据标准应用</w:t>
      </w:r>
    </w:p>
    <w:p>
      <w:pPr>
        <w:ind w:left="393"/>
        <w:spacing w:before="192" w:line="222" w:lineRule="auto"/>
        <w:rPr>
          <w:rFonts w:ascii="SimHei" w:hAnsi="SimHei" w:eastAsia="SimHei" w:cs="SimHei"/>
          <w:sz w:val="21"/>
          <w:szCs w:val="21"/>
        </w:rPr>
      </w:pPr>
      <w:r>
        <w:rPr>
          <w:rFonts w:ascii="SimHei" w:hAnsi="SimHei" w:eastAsia="SimHei" w:cs="SimHei"/>
          <w:sz w:val="21"/>
          <w:szCs w:val="21"/>
          <w:b/>
          <w:bCs/>
          <w:spacing w:val="6"/>
        </w:rPr>
        <w:t>(1)数据标准查询</w:t>
      </w:r>
    </w:p>
    <w:p>
      <w:pPr>
        <w:ind w:right="64" w:firstLine="390"/>
        <w:spacing w:before="59" w:line="264" w:lineRule="auto"/>
        <w:rPr>
          <w:rFonts w:ascii="SimSun" w:hAnsi="SimSun" w:eastAsia="SimSun" w:cs="SimSun"/>
          <w:sz w:val="21"/>
          <w:szCs w:val="21"/>
        </w:rPr>
      </w:pPr>
      <w:r>
        <w:rPr>
          <w:rFonts w:ascii="SimSun" w:hAnsi="SimSun" w:eastAsia="SimSun" w:cs="SimSun"/>
          <w:sz w:val="21"/>
          <w:szCs w:val="21"/>
        </w:rPr>
        <w:t>数据标准管理工具提供数据标准查询功能，支持按照数据标</w:t>
      </w:r>
      <w:r>
        <w:rPr>
          <w:rFonts w:ascii="SimSun" w:hAnsi="SimSun" w:eastAsia="SimSun" w:cs="SimSun"/>
          <w:sz w:val="21"/>
          <w:szCs w:val="21"/>
          <w:spacing w:val="-1"/>
        </w:rPr>
        <w:t>准分类、数据标准关键字</w:t>
      </w:r>
      <w:r>
        <w:rPr>
          <w:rFonts w:ascii="SimSun" w:hAnsi="SimSun" w:eastAsia="SimSun" w:cs="SimSun"/>
          <w:sz w:val="21"/>
          <w:szCs w:val="21"/>
        </w:rPr>
        <w:t xml:space="preserve"> </w:t>
      </w:r>
      <w:r>
        <w:rPr>
          <w:rFonts w:ascii="SimSun" w:hAnsi="SimSun" w:eastAsia="SimSun" w:cs="SimSun"/>
          <w:sz w:val="21"/>
          <w:szCs w:val="21"/>
          <w:spacing w:val="-6"/>
        </w:rPr>
        <w:t>等多种数据标准查询方式，支持按照数据标准的上下文查</w:t>
      </w:r>
      <w:r>
        <w:rPr>
          <w:rFonts w:ascii="SimSun" w:hAnsi="SimSun" w:eastAsia="SimSun" w:cs="SimSun"/>
          <w:sz w:val="21"/>
          <w:szCs w:val="21"/>
          <w:spacing w:val="-7"/>
        </w:rPr>
        <w:t>询相关联的数据标准。</w:t>
      </w:r>
    </w:p>
    <w:p>
      <w:pPr>
        <w:ind w:left="393"/>
        <w:spacing w:before="48" w:line="222" w:lineRule="auto"/>
        <w:rPr>
          <w:rFonts w:ascii="SimHei" w:hAnsi="SimHei" w:eastAsia="SimHei" w:cs="SimHei"/>
          <w:sz w:val="21"/>
          <w:szCs w:val="21"/>
        </w:rPr>
      </w:pPr>
      <w:r>
        <w:rPr>
          <w:rFonts w:ascii="SimHei" w:hAnsi="SimHei" w:eastAsia="SimHei" w:cs="SimHei"/>
          <w:sz w:val="21"/>
          <w:szCs w:val="21"/>
          <w:b/>
          <w:bCs/>
          <w:spacing w:val="6"/>
        </w:rPr>
        <w:t>(2)元数据地图</w:t>
      </w:r>
    </w:p>
    <w:p>
      <w:pPr>
        <w:ind w:right="76" w:firstLine="390"/>
        <w:spacing w:before="79" w:line="261" w:lineRule="auto"/>
        <w:jc w:val="both"/>
        <w:rPr>
          <w:rFonts w:ascii="SimSun" w:hAnsi="SimSun" w:eastAsia="SimSun" w:cs="SimSun"/>
          <w:sz w:val="21"/>
          <w:szCs w:val="21"/>
        </w:rPr>
      </w:pPr>
      <w:r>
        <w:rPr>
          <w:rFonts w:ascii="SimSun" w:hAnsi="SimSun" w:eastAsia="SimSun" w:cs="SimSun"/>
          <w:sz w:val="21"/>
          <w:szCs w:val="21"/>
          <w:spacing w:val="-1"/>
        </w:rPr>
        <w:t>数据标准管理工具提供元数据地图功能，支持按数据域进行数据标准的</w:t>
      </w:r>
      <w:r>
        <w:rPr>
          <w:rFonts w:ascii="SimSun" w:hAnsi="SimSun" w:eastAsia="SimSun" w:cs="SimSun"/>
          <w:sz w:val="21"/>
          <w:szCs w:val="21"/>
          <w:spacing w:val="-2"/>
        </w:rPr>
        <w:t>组织并进行可</w:t>
      </w:r>
      <w:r>
        <w:rPr>
          <w:rFonts w:ascii="SimSun" w:hAnsi="SimSun" w:eastAsia="SimSun" w:cs="SimSun"/>
          <w:sz w:val="21"/>
          <w:szCs w:val="21"/>
        </w:rPr>
        <w:t xml:space="preserve"> </w:t>
      </w:r>
      <w:r>
        <w:rPr>
          <w:rFonts w:ascii="SimSun" w:hAnsi="SimSun" w:eastAsia="SimSun" w:cs="SimSun"/>
          <w:sz w:val="21"/>
          <w:szCs w:val="21"/>
          <w:spacing w:val="-1"/>
        </w:rPr>
        <w:t>视化展示。数据标准的元数据地图可逐层展开，通过上下</w:t>
      </w:r>
      <w:r>
        <w:rPr>
          <w:rFonts w:ascii="SimSun" w:hAnsi="SimSun" w:eastAsia="SimSun" w:cs="SimSun"/>
          <w:sz w:val="21"/>
          <w:szCs w:val="21"/>
          <w:spacing w:val="-2"/>
        </w:rPr>
        <w:t>文描述展示数据标准之间的关联</w:t>
      </w:r>
      <w:r>
        <w:rPr>
          <w:rFonts w:ascii="SimSun" w:hAnsi="SimSun" w:eastAsia="SimSun" w:cs="SimSun"/>
          <w:sz w:val="21"/>
          <w:szCs w:val="21"/>
        </w:rPr>
        <w:t xml:space="preserve"> </w:t>
      </w:r>
      <w:r>
        <w:rPr>
          <w:rFonts w:ascii="SimSun" w:hAnsi="SimSun" w:eastAsia="SimSun" w:cs="SimSun"/>
          <w:sz w:val="21"/>
          <w:szCs w:val="21"/>
          <w:spacing w:val="-7"/>
        </w:rPr>
        <w:t>关系，以便于用户整体理解数据标准。</w:t>
      </w:r>
    </w:p>
    <w:p>
      <w:pPr>
        <w:ind w:left="393"/>
        <w:spacing w:before="58" w:line="222" w:lineRule="auto"/>
        <w:rPr>
          <w:rFonts w:ascii="SimHei" w:hAnsi="SimHei" w:eastAsia="SimHei" w:cs="SimHei"/>
          <w:sz w:val="21"/>
          <w:szCs w:val="21"/>
        </w:rPr>
      </w:pPr>
      <w:r>
        <w:rPr>
          <w:rFonts w:ascii="SimHei" w:hAnsi="SimHei" w:eastAsia="SimHei" w:cs="SimHei"/>
          <w:sz w:val="21"/>
          <w:szCs w:val="21"/>
          <w:b/>
          <w:bCs/>
          <w:spacing w:val="6"/>
        </w:rPr>
        <w:t>(3)数据标准对标</w:t>
      </w:r>
    </w:p>
    <w:p>
      <w:pPr>
        <w:ind w:right="56" w:firstLine="390"/>
        <w:spacing w:before="69" w:line="261" w:lineRule="auto"/>
        <w:jc w:val="both"/>
        <w:rPr>
          <w:rFonts w:ascii="SimSun" w:hAnsi="SimSun" w:eastAsia="SimSun" w:cs="SimSun"/>
          <w:sz w:val="21"/>
          <w:szCs w:val="21"/>
        </w:rPr>
      </w:pPr>
      <w:r>
        <w:rPr>
          <w:rFonts w:ascii="SimSun" w:hAnsi="SimSun" w:eastAsia="SimSun" w:cs="SimSun"/>
          <w:sz w:val="21"/>
          <w:szCs w:val="21"/>
        </w:rPr>
        <w:t>数据标准管理工具提供数据项对标功能，支持数据标准的一</w:t>
      </w:r>
      <w:r>
        <w:rPr>
          <w:rFonts w:ascii="SimSun" w:hAnsi="SimSun" w:eastAsia="SimSun" w:cs="SimSun"/>
          <w:sz w:val="21"/>
          <w:szCs w:val="21"/>
          <w:spacing w:val="-1"/>
        </w:rPr>
        <w:t>致性检查。业务系统、数</w:t>
      </w:r>
      <w:r>
        <w:rPr>
          <w:rFonts w:ascii="SimSun" w:hAnsi="SimSun" w:eastAsia="SimSun" w:cs="SimSun"/>
          <w:sz w:val="21"/>
          <w:szCs w:val="21"/>
        </w:rPr>
        <w:t xml:space="preserve"> </w:t>
      </w:r>
      <w:r>
        <w:rPr>
          <w:rFonts w:ascii="SimSun" w:hAnsi="SimSun" w:eastAsia="SimSun" w:cs="SimSun"/>
          <w:sz w:val="21"/>
          <w:szCs w:val="21"/>
          <w:spacing w:val="-1"/>
        </w:rPr>
        <w:t>据仓库、大数据平台等系统可调用数据标准的对标功能，对本系统中的数据标准进行一致</w:t>
      </w:r>
      <w:r>
        <w:rPr>
          <w:rFonts w:ascii="SimSun" w:hAnsi="SimSun" w:eastAsia="SimSun" w:cs="SimSun"/>
          <w:sz w:val="21"/>
          <w:szCs w:val="21"/>
          <w:spacing w:val="6"/>
        </w:rPr>
        <w:t xml:space="preserve"> </w:t>
      </w:r>
      <w:r>
        <w:rPr>
          <w:rFonts w:ascii="SimSun" w:hAnsi="SimSun" w:eastAsia="SimSun" w:cs="SimSun"/>
          <w:sz w:val="21"/>
          <w:szCs w:val="21"/>
          <w:spacing w:val="-6"/>
        </w:rPr>
        <w:t>性检查，以及时发现系统中存在的数据缺陷。</w:t>
      </w:r>
    </w:p>
    <w:p>
      <w:pPr>
        <w:ind w:left="393"/>
        <w:spacing w:before="67" w:line="222" w:lineRule="auto"/>
        <w:rPr>
          <w:rFonts w:ascii="SimHei" w:hAnsi="SimHei" w:eastAsia="SimHei" w:cs="SimHei"/>
          <w:sz w:val="21"/>
          <w:szCs w:val="21"/>
        </w:rPr>
      </w:pPr>
      <w:r>
        <w:rPr>
          <w:rFonts w:ascii="SimHei" w:hAnsi="SimHei" w:eastAsia="SimHei" w:cs="SimHei"/>
          <w:sz w:val="21"/>
          <w:szCs w:val="21"/>
          <w:b/>
          <w:bCs/>
          <w:spacing w:val="4"/>
        </w:rPr>
        <w:t>(4)数据标准访问接口</w:t>
      </w:r>
    </w:p>
    <w:p>
      <w:pPr>
        <w:ind w:left="390"/>
        <w:spacing w:before="79" w:line="219" w:lineRule="auto"/>
        <w:rPr>
          <w:rFonts w:ascii="SimSun" w:hAnsi="SimSun" w:eastAsia="SimSun" w:cs="SimSun"/>
          <w:sz w:val="21"/>
          <w:szCs w:val="21"/>
        </w:rPr>
      </w:pPr>
      <w:r>
        <w:rPr>
          <w:rFonts w:ascii="SimSun" w:hAnsi="SimSun" w:eastAsia="SimSun" w:cs="SimSun"/>
          <w:sz w:val="21"/>
          <w:szCs w:val="21"/>
          <w:spacing w:val="-6"/>
        </w:rPr>
        <w:t>数据标准管理工具提供数据标准访问接口，以供其他系统调用，实现数据标准的落地。</w:t>
      </w:r>
    </w:p>
    <w:p>
      <w:pPr>
        <w:pStyle w:val="BodyText"/>
        <w:spacing w:line="389" w:lineRule="auto"/>
        <w:rPr/>
      </w:pPr>
      <w:r/>
    </w:p>
    <w:p>
      <w:pPr>
        <w:ind w:left="3"/>
        <w:spacing w:before="99" w:line="219" w:lineRule="auto"/>
        <w:outlineLvl w:val="6"/>
        <w:rPr>
          <w:rFonts w:ascii="SimSun" w:hAnsi="SimSun" w:eastAsia="SimSun" w:cs="SimSun"/>
          <w:sz w:val="30"/>
          <w:szCs w:val="30"/>
        </w:rPr>
      </w:pPr>
      <w:r>
        <w:rPr>
          <w:rFonts w:ascii="SimSun" w:hAnsi="SimSun" w:eastAsia="SimSun" w:cs="SimSun"/>
          <w:sz w:val="30"/>
          <w:szCs w:val="30"/>
          <w:b/>
          <w:bCs/>
          <w:spacing w:val="-20"/>
        </w:rPr>
        <w:t>24.4</w:t>
      </w:r>
      <w:r>
        <w:rPr>
          <w:rFonts w:ascii="SimSun" w:hAnsi="SimSun" w:eastAsia="SimSun" w:cs="SimSun"/>
          <w:sz w:val="30"/>
          <w:szCs w:val="30"/>
          <w:spacing w:val="154"/>
        </w:rPr>
        <w:t xml:space="preserve"> </w:t>
      </w:r>
      <w:r>
        <w:rPr>
          <w:rFonts w:ascii="SimSun" w:hAnsi="SimSun" w:eastAsia="SimSun" w:cs="SimSun"/>
          <w:sz w:val="30"/>
          <w:szCs w:val="30"/>
          <w:b/>
          <w:bCs/>
          <w:spacing w:val="-20"/>
        </w:rPr>
        <w:t>本章小结</w:t>
      </w:r>
    </w:p>
    <w:p>
      <w:pPr>
        <w:ind w:right="68" w:firstLine="390"/>
        <w:spacing w:before="186" w:line="254" w:lineRule="auto"/>
        <w:rPr>
          <w:rFonts w:ascii="SimSun" w:hAnsi="SimSun" w:eastAsia="SimSun" w:cs="SimSun"/>
          <w:sz w:val="21"/>
          <w:szCs w:val="21"/>
        </w:rPr>
      </w:pPr>
      <w:r>
        <w:rPr>
          <w:rFonts w:ascii="SimSun" w:hAnsi="SimSun" w:eastAsia="SimSun" w:cs="SimSun"/>
          <w:sz w:val="21"/>
          <w:szCs w:val="21"/>
          <w:spacing w:val="5"/>
        </w:rPr>
        <w:t>不论是作为一个独立的数据管理工具，还是被植入元数据管理平台中，数据标准管</w:t>
      </w:r>
      <w:r>
        <w:rPr>
          <w:rFonts w:ascii="SimSun" w:hAnsi="SimSun" w:eastAsia="SimSun" w:cs="SimSun"/>
          <w:sz w:val="21"/>
          <w:szCs w:val="21"/>
          <w:spacing w:val="10"/>
        </w:rPr>
        <w:t xml:space="preserve"> </w:t>
      </w:r>
      <w:r>
        <w:rPr>
          <w:rFonts w:ascii="SimSun" w:hAnsi="SimSun" w:eastAsia="SimSun" w:cs="SimSun"/>
          <w:sz w:val="21"/>
          <w:szCs w:val="21"/>
          <w:spacing w:val="-1"/>
        </w:rPr>
        <w:t>理功能都必须包含数据标准制定、数据标准发布、数据标准执行和数据标准</w:t>
      </w:r>
      <w:r>
        <w:rPr>
          <w:rFonts w:ascii="SimSun" w:hAnsi="SimSun" w:eastAsia="SimSun" w:cs="SimSun"/>
          <w:sz w:val="21"/>
          <w:szCs w:val="21"/>
          <w:spacing w:val="-2"/>
        </w:rPr>
        <w:t>监控等方面的</w:t>
      </w:r>
    </w:p>
    <w:p>
      <w:pPr>
        <w:spacing w:line="254" w:lineRule="auto"/>
        <w:sectPr>
          <w:pgSz w:w="9400" w:h="13100"/>
          <w:pgMar w:top="397" w:right="465" w:bottom="400" w:left="720" w:header="0" w:footer="0" w:gutter="0"/>
        </w:sectPr>
        <w:rPr>
          <w:rFonts w:ascii="SimSun" w:hAnsi="SimSun" w:eastAsia="SimSun" w:cs="SimSun"/>
          <w:sz w:val="21"/>
          <w:szCs w:val="21"/>
        </w:rPr>
      </w:pPr>
    </w:p>
    <w:p>
      <w:pPr>
        <w:spacing w:before="107" w:line="222" w:lineRule="auto"/>
        <w:rPr>
          <w:rFonts w:ascii="SimHei" w:hAnsi="SimHei" w:eastAsia="SimHei" w:cs="SimHei"/>
          <w:sz w:val="21"/>
          <w:szCs w:val="21"/>
        </w:rPr>
      </w:pPr>
      <w:r>
        <w:rPr>
          <w:rFonts w:ascii="SimSun" w:hAnsi="SimSun" w:eastAsia="SimSun" w:cs="SimSun"/>
          <w:sz w:val="16"/>
          <w:szCs w:val="16"/>
          <w:spacing w:val="-14"/>
        </w:rPr>
        <w:t>354          </w:t>
      </w:r>
      <w:r>
        <w:rPr>
          <w:rFonts w:ascii="SimHei" w:hAnsi="SimHei" w:eastAsia="SimHei" w:cs="SimHei"/>
          <w:sz w:val="21"/>
          <w:szCs w:val="21"/>
          <w:spacing w:val="-14"/>
        </w:rPr>
        <w:t>第五部分</w:t>
      </w:r>
      <w:r>
        <w:rPr>
          <w:rFonts w:ascii="SimHei" w:hAnsi="SimHei" w:eastAsia="SimHei" w:cs="SimHei"/>
          <w:sz w:val="21"/>
          <w:szCs w:val="21"/>
          <w:spacing w:val="-14"/>
        </w:rPr>
        <w:t xml:space="preserve">  </w:t>
      </w:r>
      <w:r>
        <w:rPr>
          <w:rFonts w:ascii="SimHei" w:hAnsi="SimHei" w:eastAsia="SimHei" w:cs="SimHei"/>
          <w:sz w:val="21"/>
          <w:szCs w:val="21"/>
          <w:spacing w:val="-14"/>
        </w:rPr>
        <w:t>数据治理之器</w:t>
      </w:r>
    </w:p>
    <w:p>
      <w:pPr>
        <w:pStyle w:val="BodyText"/>
        <w:spacing w:line="429" w:lineRule="auto"/>
        <w:rPr/>
      </w:pPr>
      <w:r/>
    </w:p>
    <w:p>
      <w:pPr>
        <w:spacing w:before="68" w:line="221" w:lineRule="auto"/>
        <w:rPr>
          <w:rFonts w:ascii="SimSun" w:hAnsi="SimSun" w:eastAsia="SimSun" w:cs="SimSun"/>
          <w:sz w:val="21"/>
          <w:szCs w:val="21"/>
        </w:rPr>
      </w:pPr>
      <w:r>
        <w:rPr>
          <w:rFonts w:ascii="SimSun" w:hAnsi="SimSun" w:eastAsia="SimSun" w:cs="SimSun"/>
          <w:sz w:val="21"/>
          <w:szCs w:val="21"/>
          <w:spacing w:val="-10"/>
        </w:rPr>
        <w:t>功能。</w:t>
      </w:r>
    </w:p>
    <w:p>
      <w:pPr>
        <w:ind w:firstLine="449"/>
        <w:spacing w:before="76" w:line="255" w:lineRule="auto"/>
        <w:jc w:val="both"/>
        <w:rPr>
          <w:rFonts w:ascii="SimSun" w:hAnsi="SimSun" w:eastAsia="SimSun" w:cs="SimSun"/>
          <w:sz w:val="21"/>
          <w:szCs w:val="21"/>
        </w:rPr>
      </w:pPr>
      <w:r>
        <w:rPr>
          <w:rFonts w:ascii="SimSun" w:hAnsi="SimSun" w:eastAsia="SimSun" w:cs="SimSun"/>
          <w:sz w:val="21"/>
          <w:szCs w:val="21"/>
          <w:spacing w:val="-1"/>
        </w:rPr>
        <w:t>同时，必须强调的一点是，在企业数据标准管理的过程中不存在技术上的瓶颈，系统</w:t>
      </w:r>
      <w:r>
        <w:rPr>
          <w:rFonts w:ascii="SimSun" w:hAnsi="SimSun" w:eastAsia="SimSun" w:cs="SimSun"/>
          <w:sz w:val="21"/>
          <w:szCs w:val="21"/>
          <w:spacing w:val="7"/>
        </w:rPr>
        <w:t xml:space="preserve"> </w:t>
      </w:r>
      <w:r>
        <w:rPr>
          <w:rFonts w:ascii="SimSun" w:hAnsi="SimSun" w:eastAsia="SimSun" w:cs="SimSun"/>
          <w:sz w:val="21"/>
          <w:szCs w:val="21"/>
          <w:spacing w:val="-1"/>
        </w:rPr>
        <w:t>只是一个工具，要想让数据标准管得好、用得好，还需要数据管理制度、数据管</w:t>
      </w:r>
      <w:r>
        <w:rPr>
          <w:rFonts w:ascii="SimSun" w:hAnsi="SimSun" w:eastAsia="SimSun" w:cs="SimSun"/>
          <w:sz w:val="21"/>
          <w:szCs w:val="21"/>
          <w:spacing w:val="-2"/>
        </w:rPr>
        <w:t>理流程以</w:t>
      </w:r>
      <w:r>
        <w:rPr>
          <w:rFonts w:ascii="SimSun" w:hAnsi="SimSun" w:eastAsia="SimSun" w:cs="SimSun"/>
          <w:sz w:val="21"/>
          <w:szCs w:val="21"/>
        </w:rPr>
        <w:t xml:space="preserve"> </w:t>
      </w:r>
      <w:r>
        <w:rPr>
          <w:rFonts w:ascii="SimSun" w:hAnsi="SimSun" w:eastAsia="SimSun" w:cs="SimSun"/>
          <w:sz w:val="21"/>
          <w:szCs w:val="21"/>
          <w:spacing w:val="-9"/>
        </w:rPr>
        <w:t>及数据思维、数据文化等方面的支持。</w:t>
      </w:r>
    </w:p>
    <w:p>
      <w:pPr>
        <w:spacing w:line="255" w:lineRule="auto"/>
        <w:sectPr>
          <w:pgSz w:w="9370" w:h="13090"/>
          <w:pgMar w:top="400" w:right="698" w:bottom="400" w:left="480" w:header="0" w:footer="0" w:gutter="0"/>
        </w:sectPr>
        <w:rPr>
          <w:rFonts w:ascii="SimSun" w:hAnsi="SimSun" w:eastAsia="SimSun" w:cs="SimSun"/>
          <w:sz w:val="21"/>
          <w:szCs w:val="21"/>
        </w:rPr>
      </w:pPr>
    </w:p>
    <w:p>
      <w:pPr>
        <w:spacing w:before="54"/>
        <w:rPr/>
      </w:pPr>
      <w:r>
        <mc:AlternateContent xmlns:mc="http://schemas.openxmlformats.org/markup-compatibility/2006">
          <mc:Choice Requires="wps">
            <w:drawing>
              <wp:anchor distT="0" distB="0" distL="0" distR="0" simplePos="0" relativeHeight="256343040" behindDoc="0" locked="0" layoutInCell="0" allowOverlap="1">
                <wp:simplePos x="0" y="0"/>
                <wp:positionH relativeFrom="page">
                  <wp:posOffset>4630188</wp:posOffset>
                </wp:positionH>
                <wp:positionV relativeFrom="page">
                  <wp:posOffset>1013643</wp:posOffset>
                </wp:positionV>
                <wp:extent cx="167639" cy="146685"/>
                <wp:effectExtent l="0" t="0" r="0" b="0"/>
                <wp:wrapNone/>
                <wp:docPr id="512" name="TextBox 512"/>
                <wp:cNvGraphicFramePr/>
                <a:graphic>
                  <a:graphicData uri="http://schemas.microsoft.com/office/word/2010/wordprocessingShape">
                    <wps:wsp>
                      <wps:cNvSpPr txBox="1"/>
                      <wps:spPr>
                        <a:xfrm rot="5400000">
                          <a:off x="4630188" y="1013643"/>
                          <a:ext cx="1676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08" style="position:absolute;margin-left:364.582pt;margin-top:79.8144pt;mso-position-vertical-relative:page;mso-position-horizontal-relative:page;width:13.2pt;height:11.55pt;z-index:256343040;rotation:90;" o:allowincell="f"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v:textbox>
              </v:shape>
            </w:pict>
          </mc:Fallback>
        </mc:AlternateContent>
      </w:r>
      <w:r>
        <mc:AlternateContent xmlns:mc="http://schemas.openxmlformats.org/markup-compatibility/2006">
          <mc:Choice Requires="wps">
            <w:drawing>
              <wp:anchor distT="0" distB="0" distL="0" distR="0" simplePos="0" relativeHeight="256338944" behindDoc="0" locked="0" layoutInCell="0" allowOverlap="1">
                <wp:simplePos x="0" y="0"/>
                <wp:positionH relativeFrom="page">
                  <wp:posOffset>4328524</wp:posOffset>
                </wp:positionH>
                <wp:positionV relativeFrom="page">
                  <wp:posOffset>1073957</wp:posOffset>
                </wp:positionV>
                <wp:extent cx="624840" cy="165735"/>
                <wp:effectExtent l="0" t="0" r="0" b="0"/>
                <wp:wrapNone/>
                <wp:docPr id="514" name="TextBox 514"/>
                <wp:cNvGraphicFramePr/>
                <a:graphic>
                  <a:graphicData uri="http://schemas.microsoft.com/office/word/2010/wordprocessingShape">
                    <wps:wsp>
                      <wps:cNvSpPr txBox="1"/>
                      <wps:spPr>
                        <a:xfrm rot="5400000">
                          <a:off x="4328524" y="1073957"/>
                          <a:ext cx="624840"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3"/>
                              <w:spacing w:before="55" w:line="185" w:lineRule="exact"/>
                              <w:jc w:val="right"/>
                              <w:rPr>
                                <w:rFonts w:ascii="SimSun" w:hAnsi="SimSun" w:eastAsia="SimSun" w:cs="SimSun"/>
                                <w:sz w:val="12"/>
                                <w:szCs w:val="12"/>
                              </w:rPr>
                            </w:pPr>
                            <w:r>
                              <w:rPr>
                                <w:rFonts w:ascii="SimSun" w:hAnsi="SimSun" w:eastAsia="SimSun" w:cs="SimSun"/>
                                <w:sz w:val="12"/>
                                <w:szCs w:val="12"/>
                                <w:spacing w:val="-6"/>
                                <w:position w:val="1"/>
                              </w:rPr>
                              <w:t>■■</w:t>
                            </w:r>
                            <w:r>
                              <w:rPr>
                                <w:rFonts w:ascii="SimSun" w:hAnsi="SimSun" w:eastAsia="SimSun" w:cs="SimSun"/>
                                <w:sz w:val="12"/>
                                <w:szCs w:val="12"/>
                                <w:spacing w:val="1"/>
                                <w:position w:val="1"/>
                              </w:rPr>
                              <w:t xml:space="preserve">          </w:t>
                            </w:r>
                            <w:r>
                              <w:rPr>
                                <w:rFonts w:ascii="SimSun" w:hAnsi="SimSun" w:eastAsia="SimSun" w:cs="SimSun"/>
                                <w:sz w:val="12"/>
                                <w:szCs w:val="12"/>
                                <w:spacing w:val="-6"/>
                                <w:position w:val="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10" style="position:absolute;margin-left:340.829pt;margin-top:84.5636pt;mso-position-vertical-relative:page;mso-position-horizontal-relative:page;width:49.2pt;height:13.05pt;z-index:256338944;rotation:90;" o:allowincell="f" filled="false" stroked="false" type="#_x0000_t202">
                <v:fill on="false"/>
                <v:stroke on="false"/>
                <v:path/>
                <v:imagedata o:title=""/>
                <o:lock v:ext="edit" aspectratio="false"/>
                <v:textbox inset="0mm,0mm,0mm,0mm">
                  <w:txbxContent>
                    <w:p>
                      <w:pPr>
                        <w:ind w:right="3"/>
                        <w:spacing w:before="55" w:line="185" w:lineRule="exact"/>
                        <w:jc w:val="right"/>
                        <w:rPr>
                          <w:rFonts w:ascii="SimSun" w:hAnsi="SimSun" w:eastAsia="SimSun" w:cs="SimSun"/>
                          <w:sz w:val="12"/>
                          <w:szCs w:val="12"/>
                        </w:rPr>
                      </w:pPr>
                      <w:r>
                        <w:rPr>
                          <w:rFonts w:ascii="SimSun" w:hAnsi="SimSun" w:eastAsia="SimSun" w:cs="SimSun"/>
                          <w:sz w:val="12"/>
                          <w:szCs w:val="12"/>
                          <w:spacing w:val="-6"/>
                          <w:position w:val="1"/>
                        </w:rPr>
                        <w:t>■■</w:t>
                      </w:r>
                      <w:r>
                        <w:rPr>
                          <w:rFonts w:ascii="SimSun" w:hAnsi="SimSun" w:eastAsia="SimSun" w:cs="SimSun"/>
                          <w:sz w:val="12"/>
                          <w:szCs w:val="12"/>
                          <w:spacing w:val="1"/>
                          <w:position w:val="1"/>
                        </w:rPr>
                        <w:t xml:space="preserve">          </w:t>
                      </w:r>
                      <w:r>
                        <w:rPr>
                          <w:rFonts w:ascii="SimSun" w:hAnsi="SimSun" w:eastAsia="SimSun" w:cs="SimSun"/>
                          <w:sz w:val="12"/>
                          <w:szCs w:val="12"/>
                          <w:spacing w:val="-6"/>
                          <w:position w:val="1"/>
                        </w:rPr>
                        <w:t>■</w:t>
                      </w:r>
                    </w:p>
                  </w:txbxContent>
                </v:textbox>
              </v:shape>
            </w:pict>
          </mc:Fallback>
        </mc:AlternateContent>
      </w:r>
      <w:r>
        <mc:AlternateContent xmlns:mc="http://schemas.openxmlformats.org/markup-compatibility/2006">
          <mc:Choice Requires="wps">
            <w:drawing>
              <wp:anchor distT="0" distB="0" distL="0" distR="0" simplePos="0" relativeHeight="256340992" behindDoc="0" locked="0" layoutInCell="0" allowOverlap="1">
                <wp:simplePos x="0" y="0"/>
                <wp:positionH relativeFrom="page">
                  <wp:posOffset>4731845</wp:posOffset>
                </wp:positionH>
                <wp:positionV relativeFrom="page">
                  <wp:posOffset>875056</wp:posOffset>
                </wp:positionV>
                <wp:extent cx="346075" cy="132714"/>
                <wp:effectExtent l="0" t="0" r="0" b="0"/>
                <wp:wrapNone/>
                <wp:docPr id="516" name="TextBox 516"/>
                <wp:cNvGraphicFramePr/>
                <a:graphic>
                  <a:graphicData uri="http://schemas.microsoft.com/office/word/2010/wordprocessingShape">
                    <wps:wsp>
                      <wps:cNvSpPr txBox="1"/>
                      <wps:spPr>
                        <a:xfrm rot="5400000">
                          <a:off x="4731845" y="875056"/>
                          <a:ext cx="346075" cy="1327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6"/>
                              </w:rPr>
                              <w:t>通■酒雕</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12" style="position:absolute;margin-left:372.586pt;margin-top:68.9021pt;mso-position-vertical-relative:page;mso-position-horizontal-relative:page;width:27.25pt;height:10.45pt;z-index:256340992;rotation:90;" o:allowincell="f" filled="false" stroked="false" type="#_x0000_t202">
                <v:fill on="false"/>
                <v:stroke on="false"/>
                <v:path/>
                <v:imagedata o:title=""/>
                <o:lock v:ext="edit" aspectratio="false"/>
                <v:textbox inset="0mm,0mm,0mm,0mm">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6"/>
                        </w:rPr>
                        <w:t>通■酒雕</w:t>
                      </w:r>
                    </w:p>
                  </w:txbxContent>
                </v:textbox>
              </v:shape>
            </w:pict>
          </mc:Fallback>
        </mc:AlternateContent>
      </w:r>
      <w:r>
        <mc:AlternateContent xmlns:mc="http://schemas.openxmlformats.org/markup-compatibility/2006">
          <mc:Choice Requires="wps">
            <w:drawing>
              <wp:anchor distT="0" distB="0" distL="0" distR="0" simplePos="0" relativeHeight="256342016" behindDoc="0" locked="0" layoutInCell="0" allowOverlap="1">
                <wp:simplePos x="0" y="0"/>
                <wp:positionH relativeFrom="page">
                  <wp:posOffset>4695965</wp:posOffset>
                </wp:positionH>
                <wp:positionV relativeFrom="page">
                  <wp:posOffset>827783</wp:posOffset>
                </wp:positionV>
                <wp:extent cx="252095" cy="133350"/>
                <wp:effectExtent l="0" t="0" r="0" b="0"/>
                <wp:wrapNone/>
                <wp:docPr id="518" name="TextBox 518"/>
                <wp:cNvGraphicFramePr/>
                <a:graphic>
                  <a:graphicData uri="http://schemas.microsoft.com/office/word/2010/wordprocessingShape">
                    <wps:wsp>
                      <wps:cNvSpPr txBox="1"/>
                      <wps:spPr>
                        <a:xfrm rot="5400000">
                          <a:off x="4695965" y="827783"/>
                          <a:ext cx="252095" cy="1333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2" w:lineRule="auto"/>
                              <w:rPr>
                                <w:rFonts w:ascii="SimSun" w:hAnsi="SimSun" w:eastAsia="SimSun" w:cs="SimSun"/>
                                <w:sz w:val="12"/>
                                <w:szCs w:val="12"/>
                              </w:rPr>
                            </w:pPr>
                            <w:r>
                              <w:rPr>
                                <w:rFonts w:ascii="SimSun" w:hAnsi="SimSun" w:eastAsia="SimSun" w:cs="SimSun"/>
                                <w:sz w:val="12"/>
                                <w:szCs w:val="12"/>
                                <w:spacing w:val="-1"/>
                              </w:rPr>
                              <w:t>翻■疆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14" style="position:absolute;margin-left:369.761pt;margin-top:65.1798pt;mso-position-vertical-relative:page;mso-position-horizontal-relative:page;width:19.85pt;height:10.5pt;z-index:256342016;rotation:90;" o:allowincell="f" filled="false" stroked="false" type="#_x0000_t202">
                <v:fill on="false"/>
                <v:stroke on="false"/>
                <v:path/>
                <v:imagedata o:title=""/>
                <o:lock v:ext="edit" aspectratio="false"/>
                <v:textbox inset="0mm,0mm,0mm,0mm">
                  <w:txbxContent>
                    <w:p>
                      <w:pPr>
                        <w:ind w:left="20"/>
                        <w:spacing w:before="44" w:line="222" w:lineRule="auto"/>
                        <w:rPr>
                          <w:rFonts w:ascii="SimSun" w:hAnsi="SimSun" w:eastAsia="SimSun" w:cs="SimSun"/>
                          <w:sz w:val="12"/>
                          <w:szCs w:val="12"/>
                        </w:rPr>
                      </w:pPr>
                      <w:r>
                        <w:rPr>
                          <w:rFonts w:ascii="SimSun" w:hAnsi="SimSun" w:eastAsia="SimSun" w:cs="SimSun"/>
                          <w:sz w:val="12"/>
                          <w:szCs w:val="12"/>
                          <w:spacing w:val="-1"/>
                        </w:rPr>
                        <w:t>翻■疆</w:t>
                      </w:r>
                    </w:p>
                  </w:txbxContent>
                </v:textbox>
              </v:shape>
            </w:pict>
          </mc:Fallback>
        </mc:AlternateContent>
      </w:r>
      <w:r>
        <w:pict>
          <v:shape id="_x0000_s2216" style="position:absolute;margin-left:341.827pt;margin-top:66.3638pt;mso-position-vertical-relative:page;mso-position-horizontal-relative:page;width:4.45pt;height:13.9pt;z-index:256347136;"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4"/>
                      <w:szCs w:val="4"/>
                    </w:rPr>
                  </w:pPr>
                  <w:r>
                    <w:rPr>
                      <w:rFonts w:ascii="SimSun" w:hAnsi="SimSun" w:eastAsia="SimSun" w:cs="SimSun"/>
                      <w:sz w:val="4"/>
                      <w:szCs w:val="4"/>
                    </w:rPr>
                    <w:t>圈</w:t>
                  </w:r>
                  <w:r>
                    <w:rPr>
                      <w:rFonts w:ascii="SimSun" w:hAnsi="SimSun" w:eastAsia="SimSun" w:cs="SimSun"/>
                      <w:sz w:val="4"/>
                      <w:szCs w:val="4"/>
                      <w:spacing w:val="2"/>
                    </w:rPr>
                    <w:t xml:space="preserve">       </w:t>
                  </w:r>
                  <w:r>
                    <w:rPr>
                      <w:rFonts w:ascii="SimSun" w:hAnsi="SimSun" w:eastAsia="SimSun" w:cs="SimSun"/>
                      <w:sz w:val="4"/>
                      <w:szCs w:val="4"/>
                    </w:rPr>
                    <w:t>■</w:t>
                  </w:r>
                </w:p>
              </w:txbxContent>
            </v:textbox>
          </v:shape>
        </w:pict>
      </w:r>
      <w:r>
        <w:pict>
          <v:shape id="_x0000_s2218" style="position:absolute;margin-left:331.889pt;margin-top:93.0772pt;mso-position-vertical-relative:page;mso-position-horizontal-relative:page;width:9.9pt;height:16.7pt;z-index:256346112;"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rPr>
                    <w:t>■</w:t>
                  </w:r>
                  <w:r>
                    <w:rPr>
                      <w:rFonts w:ascii="SimSun" w:hAnsi="SimSun" w:eastAsia="SimSun" w:cs="SimSun"/>
                      <w:sz w:val="12"/>
                      <w:szCs w:val="12"/>
                      <w:spacing w:val="-7"/>
                    </w:rPr>
                    <w:t xml:space="preserve"> </w:t>
                  </w:r>
                  <w:r>
                    <w:rPr>
                      <w:rFonts w:ascii="SimSun" w:hAnsi="SimSun" w:eastAsia="SimSun" w:cs="SimSun"/>
                      <w:sz w:val="12"/>
                      <w:szCs w:val="12"/>
                    </w:rPr>
                    <w:t>■</w:t>
                  </w:r>
                </w:p>
              </w:txbxContent>
            </v:textbox>
          </v:shape>
        </w:pict>
      </w:r>
      <w:r>
        <w:pict>
          <v:shape id="_x0000_s2220" style="position:absolute;margin-left:346.139pt;margin-top:65.5737pt;mso-position-vertical-relative:page;mso-position-horizontal-relative:page;width:9.9pt;height:15.2pt;z-index:256345088;"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spacing w:val="11"/>
                    </w:rPr>
                    <w:t>■■</w:t>
                  </w:r>
                </w:p>
              </w:txbxContent>
            </v:textbox>
          </v:shape>
        </w:pict>
      </w:r>
      <w:r>
        <w:pict>
          <v:shape id="_x0000_s2222" style="position:absolute;margin-left:334.5pt;margin-top:59.346pt;mso-position-vertical-relative:page;mso-position-horizontal-relative:page;width:31.2pt;height:9.8pt;z-index:256339968;" o:allowincell="f"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2"/>
                      <w:szCs w:val="12"/>
                    </w:rPr>
                  </w:pPr>
                  <w:r>
                    <w:rPr>
                      <w:rFonts w:ascii="SimSun" w:hAnsi="SimSun" w:eastAsia="SimSun" w:cs="SimSun"/>
                      <w:sz w:val="12"/>
                      <w:szCs w:val="12"/>
                      <w:spacing w:val="-3"/>
                    </w:rPr>
                    <w:t>■8■■¥■</w:t>
                  </w:r>
                </w:p>
              </w:txbxContent>
            </v:textbox>
          </v:shape>
        </w:pict>
      </w:r>
      <w:r>
        <w:pict>
          <v:shape id="_x0000_s2224" style="position:absolute;margin-left:292.999pt;margin-top:59.346pt;mso-position-vertical-relative:page;mso-position-horizontal-relative:page;width:25.2pt;height:8pt;z-index:256336896;" o:allowincell="f"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2"/>
                      <w:szCs w:val="12"/>
                    </w:rPr>
                  </w:pPr>
                  <w:r>
                    <w:rPr>
                      <w:rFonts w:ascii="SimSun" w:hAnsi="SimSun" w:eastAsia="SimSun" w:cs="SimSun"/>
                      <w:sz w:val="12"/>
                      <w:szCs w:val="12"/>
                      <w:spacing w:val="-4"/>
                    </w:rPr>
                    <w:t>■■■■</w:t>
                  </w:r>
                </w:p>
              </w:txbxContent>
            </v:textbox>
          </v:shape>
        </w:pict>
      </w:r>
      <w:r>
        <w:pict>
          <v:shape id="_x0000_s2226" style="position:absolute;margin-left:299.499pt;margin-top:63.478pt;mso-position-vertical-relative:page;mso-position-horizontal-relative:page;width:22.2pt;height:27.15pt;z-index:256337920;" o:allowincell="f" filled="false" stroked="false" type="#_x0000_t202">
            <v:fill on="false"/>
            <v:stroke on="false"/>
            <v:path/>
            <v:imagedata o:title=""/>
            <o:lock v:ext="edit" aspectratio="false"/>
            <v:textbox inset="0mm,0mm,0mm,0mm">
              <w:txbxContent>
                <w:p>
                  <w:pPr>
                    <w:ind w:left="20"/>
                    <w:spacing w:before="20" w:line="347" w:lineRule="exact"/>
                    <w:rPr/>
                  </w:pPr>
                  <w:r>
                    <w:rPr>
                      <w:rFonts w:ascii="SimSun" w:hAnsi="SimSun" w:eastAsia="SimSun" w:cs="SimSun"/>
                      <w:sz w:val="12"/>
                      <w:szCs w:val="12"/>
                      <w:spacing w:val="-17"/>
                      <w:position w:val="-7"/>
                    </w:rPr>
                    <w:t>■</w:t>
                  </w:r>
                  <w:r>
                    <w:rPr>
                      <w:rFonts w:ascii="SimSun" w:hAnsi="SimSun" w:eastAsia="SimSun" w:cs="SimSun"/>
                      <w:sz w:val="12"/>
                      <w:szCs w:val="12"/>
                      <w:spacing w:val="-23"/>
                      <w:position w:val="-7"/>
                    </w:rPr>
                    <w:t xml:space="preserve"> </w:t>
                  </w:r>
                  <w:r>
                    <w:rPr>
                      <w:rFonts w:ascii="SimSun" w:hAnsi="SimSun" w:eastAsia="SimSun" w:cs="SimSun"/>
                      <w:sz w:val="21"/>
                      <w:szCs w:val="21"/>
                      <w:spacing w:val="-45"/>
                      <w:w w:val="76"/>
                      <w:position w:val="6"/>
                    </w:rPr>
                    <w:t>■</w:t>
                  </w:r>
                  <w:r>
                    <w:ruby>
                      <w:rubyPr>
                        <w:rubyAlign w:val="left"/>
                        <w:hpsRaise w:val="2"/>
                        <w:hps w:val="21"/>
                        <w:hpsBaseText w:val="12"/>
                      </w:rubyPr>
                      <w:rt>
                        <w:r>
                          <w:rPr>
                            <w:rFonts w:ascii="SimSun" w:hAnsi="SimSun" w:eastAsia="SimSun" w:cs="SimSun"/>
                            <w:sz w:val="21"/>
                            <w:szCs w:val="21"/>
                            <w:w w:val="64"/>
                            <w:position w:val="4"/>
                          </w:rPr>
                          <w:t>i</w:t>
                        </w:r>
                      </w:rt>
                      <w:rubyBase>
                        <w:r>
                          <w:rPr>
                            <w:rFonts w:ascii="SimSun" w:hAnsi="SimSun" w:eastAsia="SimSun" w:cs="SimSun"/>
                            <w:sz w:val="12"/>
                            <w:szCs w:val="12"/>
                            <w:w w:val="113"/>
                            <w:position w:val="-2"/>
                          </w:rPr>
                          <w:t>■</w:t>
                        </w:r>
                      </w:rubyBase>
                    </w:ruby>
                  </w:r>
                </w:p>
                <w:p>
                  <w:pPr>
                    <w:ind w:right="3"/>
                    <w:spacing w:line="238" w:lineRule="auto"/>
                    <w:jc w:val="right"/>
                    <w:rPr>
                      <w:rFonts w:ascii="SimSun" w:hAnsi="SimSun" w:eastAsia="SimSun" w:cs="SimSun"/>
                      <w:sz w:val="12"/>
                      <w:szCs w:val="12"/>
                    </w:rPr>
                  </w:pPr>
                  <w:r>
                    <w:rPr>
                      <w:rFonts w:ascii="SimSun" w:hAnsi="SimSun" w:eastAsia="SimSun" w:cs="SimSun"/>
                      <w:sz w:val="12"/>
                      <w:szCs w:val="12"/>
                    </w:rPr>
                    <w:t>■</w:t>
                  </w:r>
                </w:p>
              </w:txbxContent>
            </v:textbox>
          </v:shape>
        </w:pict>
      </w:r>
      <w:r>
        <w:pict>
          <v:shape id="_x0000_s2228" style="position:absolute;margin-left:374.502pt;margin-top:87.3472pt;mso-position-vertical-relative:page;mso-position-horizontal-relative:page;width:7.2pt;height:9.8pt;z-index:256344064;" o:allowincell="f" filled="false" stroked="false" type="#_x0000_t202">
            <v:fill on="false"/>
            <v:stroke on="false"/>
            <v:path/>
            <v:imagedata o:title=""/>
            <o:lock v:ext="edit" aspectratio="false"/>
            <v:textbox inset="0mm,0mm,0mm,0mm">
              <w:txbxContent>
                <w:p>
                  <w:pPr>
                    <w:ind w:right="3"/>
                    <w:spacing w:before="19"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w:r>
      <w:r>
        <w:drawing>
          <wp:anchor distT="0" distB="0" distL="0" distR="0" simplePos="0" relativeHeight="256335872" behindDoc="0" locked="0" layoutInCell="0" allowOverlap="1">
            <wp:simplePos x="0" y="0"/>
            <wp:positionH relativeFrom="page">
              <wp:posOffset>5003812</wp:posOffset>
            </wp:positionH>
            <wp:positionV relativeFrom="page">
              <wp:posOffset>1581180</wp:posOffset>
            </wp:positionV>
            <wp:extent cx="800084" cy="165039"/>
            <wp:effectExtent l="0" t="0" r="0" b="0"/>
            <wp:wrapNone/>
            <wp:docPr id="520" name="IM 520"/>
            <wp:cNvGraphicFramePr/>
            <a:graphic>
              <a:graphicData uri="http://schemas.openxmlformats.org/drawingml/2006/picture">
                <pic:pic>
                  <pic:nvPicPr>
                    <pic:cNvPr id="520" name="IM 520"/>
                    <pic:cNvPicPr/>
                  </pic:nvPicPr>
                  <pic:blipFill>
                    <a:blip r:embed="rId312"/>
                    <a:stretch>
                      <a:fillRect/>
                    </a:stretch>
                  </pic:blipFill>
                  <pic:spPr>
                    <a:xfrm rot="0">
                      <a:off x="0" y="0"/>
                      <a:ext cx="800084" cy="165039"/>
                    </a:xfrm>
                    <a:prstGeom prst="rect">
                      <a:avLst/>
                    </a:prstGeom>
                  </pic:spPr>
                </pic:pic>
              </a:graphicData>
            </a:graphic>
          </wp:anchor>
        </w:drawing>
      </w:r>
      <w:r/>
    </w:p>
    <w:p>
      <w:pPr>
        <w:spacing w:before="54"/>
        <w:rPr/>
      </w:pPr>
      <w:r/>
    </w:p>
    <w:p>
      <w:pPr>
        <w:spacing w:before="54"/>
        <w:rPr/>
      </w:pPr>
      <w:r/>
    </w:p>
    <w:p>
      <w:pPr>
        <w:sectPr>
          <w:pgSz w:w="9400" w:h="13100"/>
          <w:pgMar w:top="400" w:right="260" w:bottom="400" w:left="850" w:header="0" w:footer="0" w:gutter="0"/>
          <w:cols w:equalWidth="0" w:num="1">
            <w:col w:w="8290" w:space="0"/>
          </w:cols>
        </w:sectPr>
        <w:rPr/>
      </w:pPr>
    </w:p>
    <w:p>
      <w:pPr>
        <w:pStyle w:val="BodyText"/>
        <w:spacing w:line="272" w:lineRule="auto"/>
        <w:rPr/>
      </w:pPr>
      <w:r/>
    </w:p>
    <w:p>
      <w:pPr>
        <w:ind w:left="5693"/>
        <w:spacing w:before="49" w:line="223" w:lineRule="exact"/>
        <w:rPr>
          <w:rFonts w:ascii="SimSun" w:hAnsi="SimSun" w:eastAsia="SimSun" w:cs="SimSun"/>
          <w:sz w:val="15"/>
          <w:szCs w:val="15"/>
        </w:rPr>
      </w:pPr>
      <w:r>
        <w:ruby>
          <w:rubyPr>
            <w:rubyAlign w:val="left"/>
            <w:hpsRaise w:val="8"/>
            <w:hps w:val="12"/>
            <w:hpsBaseText w:val="12"/>
          </w:rubyPr>
          <w:rt>
            <w:r>
              <w:rPr>
                <w:rFonts w:ascii="SimSun" w:hAnsi="SimSun" w:eastAsia="SimSun" w:cs="SimSun"/>
                <w:sz w:val="12"/>
                <w:szCs w:val="12"/>
                <w:w w:val="99"/>
              </w:rPr>
              <w:t>■</w:t>
            </w:r>
          </w:rt>
          <w:rubyBase>
            <w:r>
              <w:rPr>
                <w:rFonts w:ascii="SimSun" w:hAnsi="SimSun" w:eastAsia="SimSun" w:cs="SimSun"/>
                <w:sz w:val="12"/>
                <w:szCs w:val="12"/>
                <w:w w:val="99"/>
                <w:position w:val="-3"/>
              </w:rPr>
              <w:t>■</w:t>
            </w:r>
          </w:rubyBase>
        </w:ruby>
      </w:r>
      <w:r>
        <w:rPr>
          <w:rFonts w:ascii="SimSun" w:hAnsi="SimSun" w:eastAsia="SimSun" w:cs="SimSun"/>
          <w:sz w:val="15"/>
          <w:szCs w:val="15"/>
          <w:spacing w:val="-29"/>
          <w:position w:val="-2"/>
        </w:rPr>
        <w:t xml:space="preserve"> </w:t>
      </w:r>
      <w:r>
        <w:rPr>
          <w:rFonts w:ascii="SimSun" w:hAnsi="SimSun" w:eastAsia="SimSun" w:cs="SimSun"/>
          <w:sz w:val="15"/>
          <w:szCs w:val="15"/>
          <w:position w:val="-2"/>
        </w:rPr>
        <w:t>■</w:t>
      </w:r>
    </w:p>
    <w:p>
      <w:pPr>
        <w:spacing w:before="83" w:line="239" w:lineRule="auto"/>
        <w:jc w:val="right"/>
        <w:rPr>
          <w:rFonts w:ascii="SimSun" w:hAnsi="SimSun" w:eastAsia="SimSun" w:cs="SimSun"/>
          <w:sz w:val="12"/>
          <w:szCs w:val="12"/>
        </w:rPr>
      </w:pPr>
      <w:r>
        <w:rPr>
          <w:rFonts w:ascii="SimSun" w:hAnsi="SimSun" w:eastAsia="SimSun" w:cs="SimSun"/>
          <w:sz w:val="12"/>
          <w:szCs w:val="12"/>
          <w:spacing w:val="-17"/>
        </w:rPr>
        <w:t>■</w:t>
      </w:r>
    </w:p>
    <w:p>
      <w:pPr>
        <w:ind w:left="5709"/>
        <w:spacing w:before="10" w:line="239" w:lineRule="auto"/>
        <w:rPr>
          <w:rFonts w:ascii="SimSun" w:hAnsi="SimSun" w:eastAsia="SimSun" w:cs="SimSun"/>
          <w:sz w:val="9"/>
          <w:szCs w:val="9"/>
        </w:rPr>
      </w:pPr>
      <w:r>
        <w:rPr>
          <w:rFonts w:ascii="SimSun" w:hAnsi="SimSun" w:eastAsia="SimSun" w:cs="SimSun"/>
          <w:sz w:val="9"/>
          <w:szCs w:val="9"/>
          <w:spacing w:val="-5"/>
        </w:rPr>
        <w:t>■1</w:t>
      </w:r>
    </w:p>
    <w:p>
      <w:pPr>
        <w:ind w:left="5859"/>
        <w:spacing w:before="8" w:line="184" w:lineRule="auto"/>
        <w:rPr>
          <w:rFonts w:ascii="SimSun" w:hAnsi="SimSun" w:eastAsia="SimSun" w:cs="SimSun"/>
          <w:sz w:val="12"/>
          <w:szCs w:val="12"/>
        </w:rPr>
      </w:pPr>
      <w:r>
        <w:rPr>
          <w:rFonts w:ascii="SimSun" w:hAnsi="SimSun" w:eastAsia="SimSun" w:cs="SimSun"/>
          <w:sz w:val="12"/>
          <w:szCs w:val="12"/>
        </w:rPr>
        <w:t>■</w:t>
      </w:r>
    </w:p>
    <w:p>
      <w:pPr>
        <w:pStyle w:val="BodyText"/>
        <w:spacing w:line="14" w:lineRule="auto"/>
        <w:rPr>
          <w:sz w:val="2"/>
        </w:rPr>
      </w:pPr>
      <w:r>
        <w:rPr>
          <w:sz w:val="2"/>
          <w:szCs w:val="2"/>
        </w:rPr>
        <w:br w:type="column"/>
      </w:r>
    </w:p>
    <w:p>
      <w:pPr>
        <w:ind w:left="139"/>
        <w:spacing w:before="94" w:line="189" w:lineRule="auto"/>
        <w:rPr>
          <w:rFonts w:ascii="SimSun" w:hAnsi="SimSun" w:eastAsia="SimSun" w:cs="SimSun"/>
          <w:sz w:val="9"/>
          <w:szCs w:val="9"/>
        </w:rPr>
      </w:pPr>
      <w:r>
        <w:rPr>
          <w:rFonts w:ascii="SimSun" w:hAnsi="SimSun" w:eastAsia="SimSun" w:cs="SimSun"/>
          <w:sz w:val="9"/>
          <w:szCs w:val="9"/>
          <w:spacing w:val="-5"/>
        </w:rPr>
        <w:t>■1</w:t>
      </w:r>
    </w:p>
    <w:p>
      <w:pPr>
        <w:ind w:left="419"/>
        <w:rPr>
          <w:rFonts w:ascii="STHupo" w:hAnsi="STHupo" w:eastAsia="STHupo" w:cs="STHupo"/>
          <w:sz w:val="12"/>
          <w:szCs w:val="12"/>
        </w:rPr>
      </w:pPr>
      <w:r>
        <w:rPr>
          <w:rFonts w:ascii="STHupo" w:hAnsi="STHupo" w:eastAsia="STHupo" w:cs="STHupo"/>
          <w:sz w:val="12"/>
          <w:szCs w:val="12"/>
        </w:rPr>
        <w:t>■</w:t>
      </w:r>
    </w:p>
    <w:p>
      <w:pPr>
        <w:pStyle w:val="BodyText"/>
        <w:spacing w:line="379" w:lineRule="auto"/>
        <w:rPr/>
      </w:pPr>
      <w:r/>
    </w:p>
    <w:p>
      <w:pPr>
        <w:spacing w:before="39" w:line="239" w:lineRule="auto"/>
        <w:rPr>
          <w:rFonts w:ascii="SimSun" w:hAnsi="SimSun" w:eastAsia="SimSun" w:cs="SimSun"/>
          <w:sz w:val="12"/>
          <w:szCs w:val="12"/>
        </w:rPr>
      </w:pPr>
      <w:r>
        <w:rPr>
          <w:rFonts w:ascii="SimSun" w:hAnsi="SimSun" w:eastAsia="SimSun" w:cs="SimSun"/>
          <w:sz w:val="12"/>
          <w:szCs w:val="12"/>
        </w:rPr>
        <w:t>■</w:t>
      </w:r>
    </w:p>
    <w:p>
      <w:pPr>
        <w:spacing w:line="239" w:lineRule="auto"/>
        <w:sectPr>
          <w:type w:val="continuous"/>
          <w:pgSz w:w="9400" w:h="13100"/>
          <w:pgMar w:top="400" w:right="260" w:bottom="400" w:left="850" w:header="0" w:footer="0" w:gutter="0"/>
          <w:cols w:equalWidth="0" w:num="2">
            <w:col w:w="6114" w:space="6"/>
            <w:col w:w="2170" w:space="0"/>
          </w:cols>
        </w:sectPr>
        <w:rPr>
          <w:rFonts w:ascii="SimSun" w:hAnsi="SimSun" w:eastAsia="SimSun" w:cs="SimSun"/>
          <w:sz w:val="12"/>
          <w:szCs w:val="12"/>
        </w:rPr>
      </w:pPr>
    </w:p>
    <w:p>
      <w:pPr>
        <w:ind w:left="6259"/>
        <w:spacing w:before="10" w:line="235" w:lineRule="auto"/>
        <w:rPr>
          <w:rFonts w:ascii="SimSun" w:hAnsi="SimSun" w:eastAsia="SimSun" w:cs="SimSun"/>
          <w:sz w:val="12"/>
          <w:szCs w:val="12"/>
        </w:rPr>
      </w:pPr>
      <w:r>
        <w:rPr>
          <w:rFonts w:ascii="SimSun" w:hAnsi="SimSun" w:eastAsia="SimSun" w:cs="SimSun"/>
          <w:sz w:val="12"/>
          <w:szCs w:val="12"/>
        </w:rPr>
        <w:t>■</w:t>
      </w:r>
    </w:p>
    <w:p>
      <w:pPr>
        <w:ind w:left="5900"/>
        <w:spacing w:before="1" w:line="221" w:lineRule="auto"/>
        <w:rPr>
          <w:rFonts w:ascii="SimHei" w:hAnsi="SimHei" w:eastAsia="SimHei" w:cs="SimHei"/>
          <w:sz w:val="26"/>
          <w:szCs w:val="26"/>
        </w:rPr>
      </w:pPr>
      <w:r>
        <w:rPr>
          <w:rFonts w:ascii="SimHei" w:hAnsi="SimHei" w:eastAsia="SimHei" w:cs="SimHei"/>
          <w:sz w:val="26"/>
          <w:szCs w:val="26"/>
          <w:spacing w:val="22"/>
        </w:rPr>
        <w:t>第25章</w:t>
      </w:r>
    </w:p>
    <w:p>
      <w:pPr>
        <w:ind w:left="4225"/>
        <w:spacing w:before="178" w:line="222" w:lineRule="auto"/>
        <w:rPr>
          <w:rFonts w:ascii="SimHei" w:hAnsi="SimHei" w:eastAsia="SimHei" w:cs="SimHei"/>
          <w:sz w:val="37"/>
          <w:szCs w:val="37"/>
        </w:rPr>
      </w:pPr>
      <w:r>
        <w:rPr>
          <w:rFonts w:ascii="SimHei" w:hAnsi="SimHei" w:eastAsia="SimHei" w:cs="SimHei"/>
          <w:sz w:val="37"/>
          <w:szCs w:val="37"/>
          <w:b/>
          <w:bCs/>
          <w:spacing w:val="-7"/>
        </w:rPr>
        <w:t>主数据管理工具</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right="127" w:firstLine="439"/>
        <w:spacing w:before="69" w:line="260" w:lineRule="auto"/>
        <w:jc w:val="both"/>
        <w:rPr>
          <w:rFonts w:ascii="SimSun" w:hAnsi="SimSun" w:eastAsia="SimSun" w:cs="SimSun"/>
          <w:sz w:val="21"/>
          <w:szCs w:val="21"/>
        </w:rPr>
      </w:pPr>
      <w:r>
        <w:rPr>
          <w:rFonts w:ascii="SimSun" w:hAnsi="SimSun" w:eastAsia="SimSun" w:cs="SimSun"/>
          <w:sz w:val="21"/>
          <w:szCs w:val="21"/>
          <w:spacing w:val="-4"/>
        </w:rPr>
        <w:t>主数据被誉为企业的“黄金数据”,具有很高的价值，是企业数据资产管</w:t>
      </w:r>
      <w:r>
        <w:rPr>
          <w:rFonts w:ascii="SimSun" w:hAnsi="SimSun" w:eastAsia="SimSun" w:cs="SimSun"/>
          <w:sz w:val="21"/>
          <w:szCs w:val="21"/>
          <w:spacing w:val="-5"/>
        </w:rPr>
        <w:t>理的核心。通</w:t>
      </w:r>
      <w:r>
        <w:rPr>
          <w:rFonts w:ascii="SimSun" w:hAnsi="SimSun" w:eastAsia="SimSun" w:cs="SimSun"/>
          <w:sz w:val="21"/>
          <w:szCs w:val="21"/>
        </w:rPr>
        <w:t xml:space="preserve"> </w:t>
      </w:r>
      <w:r>
        <w:rPr>
          <w:rFonts w:ascii="SimSun" w:hAnsi="SimSun" w:eastAsia="SimSun" w:cs="SimSun"/>
          <w:sz w:val="21"/>
          <w:szCs w:val="21"/>
          <w:spacing w:val="-1"/>
        </w:rPr>
        <w:t>过主数据管理，可以解决各异构系统的数据不标准、不一致问题，保障业务连贯性以及数</w:t>
      </w:r>
      <w:r>
        <w:rPr>
          <w:rFonts w:ascii="SimSun" w:hAnsi="SimSun" w:eastAsia="SimSun" w:cs="SimSun"/>
          <w:sz w:val="21"/>
          <w:szCs w:val="21"/>
          <w:spacing w:val="6"/>
        </w:rPr>
        <w:t xml:space="preserve"> </w:t>
      </w:r>
      <w:r>
        <w:rPr>
          <w:rFonts w:ascii="SimSun" w:hAnsi="SimSun" w:eastAsia="SimSun" w:cs="SimSun"/>
          <w:sz w:val="21"/>
          <w:szCs w:val="21"/>
          <w:spacing w:val="-1"/>
        </w:rPr>
        <w:t>据的一致性、完整性和准确性，提升业务条线之间的协同能力。同时，高质量的主数据也</w:t>
      </w:r>
      <w:r>
        <w:rPr>
          <w:rFonts w:ascii="SimSun" w:hAnsi="SimSun" w:eastAsia="SimSun" w:cs="SimSun"/>
          <w:sz w:val="21"/>
          <w:szCs w:val="21"/>
          <w:spacing w:val="10"/>
        </w:rPr>
        <w:t xml:space="preserve"> </w:t>
      </w:r>
      <w:r>
        <w:rPr>
          <w:rFonts w:ascii="SimSun" w:hAnsi="SimSun" w:eastAsia="SimSun" w:cs="SimSun"/>
          <w:sz w:val="21"/>
          <w:szCs w:val="21"/>
          <w:spacing w:val="-7"/>
        </w:rPr>
        <w:t>能为领导的管理决策提供支撑。</w:t>
      </w:r>
    </w:p>
    <w:p>
      <w:pPr>
        <w:pStyle w:val="BodyText"/>
        <w:spacing w:line="372" w:lineRule="auto"/>
        <w:rPr/>
      </w:pPr>
      <w:r/>
    </w:p>
    <w:p>
      <w:pPr>
        <w:ind w:left="3"/>
        <w:spacing w:before="98" w:line="220" w:lineRule="auto"/>
        <w:outlineLvl w:val="6"/>
        <w:rPr>
          <w:rFonts w:ascii="SimSun" w:hAnsi="SimSun" w:eastAsia="SimSun" w:cs="SimSun"/>
          <w:sz w:val="30"/>
          <w:szCs w:val="30"/>
        </w:rPr>
      </w:pPr>
      <w:r>
        <w:rPr>
          <w:rFonts w:ascii="SimSun" w:hAnsi="SimSun" w:eastAsia="SimSun" w:cs="SimSun"/>
          <w:sz w:val="30"/>
          <w:szCs w:val="30"/>
          <w:b/>
          <w:bCs/>
          <w:spacing w:val="-16"/>
        </w:rPr>
        <w:t>25.1</w:t>
      </w:r>
      <w:r>
        <w:rPr>
          <w:rFonts w:ascii="SimSun" w:hAnsi="SimSun" w:eastAsia="SimSun" w:cs="SimSun"/>
          <w:sz w:val="30"/>
          <w:szCs w:val="30"/>
          <w:spacing w:val="132"/>
        </w:rPr>
        <w:t xml:space="preserve"> </w:t>
      </w:r>
      <w:r>
        <w:rPr>
          <w:rFonts w:ascii="SimSun" w:hAnsi="SimSun" w:eastAsia="SimSun" w:cs="SimSun"/>
          <w:sz w:val="30"/>
          <w:szCs w:val="30"/>
          <w:b/>
          <w:bCs/>
          <w:spacing w:val="-16"/>
        </w:rPr>
        <w:t>系统架构</w:t>
      </w:r>
    </w:p>
    <w:p>
      <w:pPr>
        <w:ind w:right="54" w:firstLine="439"/>
        <w:spacing w:before="143" w:line="259" w:lineRule="auto"/>
        <w:jc w:val="both"/>
        <w:rPr>
          <w:rFonts w:ascii="SimSun" w:hAnsi="SimSun" w:eastAsia="SimSun" w:cs="SimSun"/>
          <w:sz w:val="21"/>
          <w:szCs w:val="21"/>
        </w:rPr>
      </w:pPr>
      <w:r>
        <w:rPr>
          <w:rFonts w:ascii="SimSun" w:hAnsi="SimSun" w:eastAsia="SimSun" w:cs="SimSun"/>
          <w:sz w:val="21"/>
          <w:szCs w:val="21"/>
          <w:spacing w:val="-2"/>
        </w:rPr>
        <w:t>主数据管理工具用来整合来自不同来源的数据，使企业能够为重要数据创建单一数据 </w:t>
      </w:r>
      <w:r>
        <w:rPr>
          <w:rFonts w:ascii="SimSun" w:hAnsi="SimSun" w:eastAsia="SimSun" w:cs="SimSun"/>
          <w:sz w:val="21"/>
          <w:szCs w:val="21"/>
          <w:spacing w:val="-3"/>
        </w:rPr>
        <w:t>源，统一数据视图，从而提供标准、准确、</w:t>
      </w:r>
      <w:r>
        <w:rPr>
          <w:rFonts w:ascii="SimSun" w:hAnsi="SimSun" w:eastAsia="SimSun" w:cs="SimSun"/>
          <w:sz w:val="21"/>
          <w:szCs w:val="21"/>
          <w:spacing w:val="56"/>
        </w:rPr>
        <w:t xml:space="preserve"> </w:t>
      </w:r>
      <w:r>
        <w:rPr>
          <w:rFonts w:ascii="SimSun" w:hAnsi="SimSun" w:eastAsia="SimSun" w:cs="SimSun"/>
          <w:sz w:val="21"/>
          <w:szCs w:val="21"/>
          <w:spacing w:val="-3"/>
        </w:rPr>
        <w:t>一致的核心数据，帮助企业做出明智的决策。</w:t>
      </w:r>
      <w:r>
        <w:rPr>
          <w:rFonts w:ascii="SimSun" w:hAnsi="SimSun" w:eastAsia="SimSun" w:cs="SimSun"/>
          <w:sz w:val="21"/>
          <w:szCs w:val="21"/>
        </w:rPr>
        <w:t xml:space="preserve"> </w:t>
      </w:r>
      <w:r>
        <w:rPr>
          <w:rFonts w:ascii="SimSun" w:hAnsi="SimSun" w:eastAsia="SimSun" w:cs="SimSun"/>
          <w:sz w:val="21"/>
          <w:szCs w:val="21"/>
          <w:spacing w:val="-1"/>
        </w:rPr>
        <w:t>在应用层面，主数据管理工具自下而上可分为业务系统层、主数据</w:t>
      </w:r>
      <w:r>
        <w:rPr>
          <w:rFonts w:ascii="SimSun" w:hAnsi="SimSun" w:eastAsia="SimSun" w:cs="SimSun"/>
          <w:sz w:val="21"/>
          <w:szCs w:val="21"/>
          <w:spacing w:val="-2"/>
        </w:rPr>
        <w:t>集成层、主数据管理层</w:t>
      </w:r>
      <w:r>
        <w:rPr>
          <w:rFonts w:ascii="SimSun" w:hAnsi="SimSun" w:eastAsia="SimSun" w:cs="SimSun"/>
          <w:sz w:val="21"/>
          <w:szCs w:val="21"/>
        </w:rPr>
        <w:t xml:space="preserve">  </w:t>
      </w:r>
      <w:r>
        <w:rPr>
          <w:rFonts w:ascii="SimSun" w:hAnsi="SimSun" w:eastAsia="SimSun" w:cs="SimSun"/>
          <w:sz w:val="21"/>
          <w:szCs w:val="21"/>
          <w:spacing w:val="-2"/>
        </w:rPr>
        <w:t>和主数据应用层四层架构，如图25-1所示。</w:t>
      </w:r>
    </w:p>
    <w:p>
      <w:pPr>
        <w:ind w:left="739" w:right="35" w:hanging="300"/>
        <w:spacing w:before="81" w:line="260" w:lineRule="auto"/>
        <w:rPr>
          <w:rFonts w:ascii="SimSun" w:hAnsi="SimSun" w:eastAsia="SimSun" w:cs="SimSun"/>
          <w:sz w:val="21"/>
          <w:szCs w:val="21"/>
        </w:rPr>
      </w:pPr>
      <w:r>
        <w:rPr>
          <w:rFonts w:ascii="SimSun" w:hAnsi="SimSun" w:eastAsia="SimSun" w:cs="SimSun"/>
          <w:sz w:val="21"/>
          <w:szCs w:val="21"/>
          <w:spacing w:val="1"/>
        </w:rPr>
        <w:t>口业务系统层：包括生产主数据的业务系统(数据源系统)和消费主数据的业务系统。</w:t>
      </w:r>
      <w:r>
        <w:rPr>
          <w:rFonts w:ascii="SimSun" w:hAnsi="SimSun" w:eastAsia="SimSun" w:cs="SimSun"/>
          <w:sz w:val="21"/>
          <w:szCs w:val="21"/>
          <w:spacing w:val="5"/>
        </w:rPr>
        <w:t xml:space="preserve"> </w:t>
      </w:r>
      <w:r>
        <w:rPr>
          <w:rFonts w:ascii="SimSun" w:hAnsi="SimSun" w:eastAsia="SimSun" w:cs="SimSun"/>
          <w:sz w:val="21"/>
          <w:szCs w:val="21"/>
          <w:spacing w:val="-4"/>
        </w:rPr>
        <w:t>通过主数据管理工具整合各数据源的主数据，从而形成主数据单一数据源，并为主</w:t>
      </w:r>
      <w:r>
        <w:rPr>
          <w:rFonts w:ascii="SimSun" w:hAnsi="SimSun" w:eastAsia="SimSun" w:cs="SimSun"/>
          <w:sz w:val="21"/>
          <w:szCs w:val="21"/>
          <w:spacing w:val="2"/>
        </w:rPr>
        <w:t xml:space="preserve">  </w:t>
      </w:r>
      <w:r>
        <w:rPr>
          <w:rFonts w:ascii="SimSun" w:hAnsi="SimSun" w:eastAsia="SimSun" w:cs="SimSun"/>
          <w:sz w:val="21"/>
          <w:szCs w:val="21"/>
          <w:spacing w:val="-13"/>
        </w:rPr>
        <w:t>数据消费系统提供准确、</w:t>
      </w:r>
      <w:r>
        <w:rPr>
          <w:rFonts w:ascii="SimSun" w:hAnsi="SimSun" w:eastAsia="SimSun" w:cs="SimSun"/>
          <w:sz w:val="21"/>
          <w:szCs w:val="21"/>
          <w:spacing w:val="39"/>
        </w:rPr>
        <w:t xml:space="preserve"> </w:t>
      </w:r>
      <w:r>
        <w:rPr>
          <w:rFonts w:ascii="SimSun" w:hAnsi="SimSun" w:eastAsia="SimSun" w:cs="SimSun"/>
          <w:sz w:val="21"/>
          <w:szCs w:val="21"/>
          <w:spacing w:val="-13"/>
        </w:rPr>
        <w:t>一致、权威的主数据。</w:t>
      </w:r>
    </w:p>
    <w:p>
      <w:pPr>
        <w:ind w:left="739" w:right="120" w:hanging="300"/>
        <w:spacing w:before="73" w:line="259" w:lineRule="auto"/>
        <w:rPr>
          <w:rFonts w:ascii="SimSun" w:hAnsi="SimSun" w:eastAsia="SimSun" w:cs="SimSun"/>
          <w:sz w:val="21"/>
          <w:szCs w:val="21"/>
        </w:rPr>
      </w:pPr>
      <w:r>
        <w:rPr>
          <w:rFonts w:ascii="SimSun" w:hAnsi="SimSun" w:eastAsia="SimSun" w:cs="SimSun"/>
          <w:sz w:val="21"/>
          <w:szCs w:val="21"/>
          <w:spacing w:val="-1"/>
        </w:rPr>
        <w:t>口主数据集成层：为业务系统的数据整合和同步共享提供集成能力，包括</w:t>
      </w:r>
      <w:r>
        <w:rPr>
          <w:rFonts w:ascii="SimSun" w:hAnsi="SimSun" w:eastAsia="SimSun" w:cs="SimSun"/>
          <w:sz w:val="21"/>
          <w:szCs w:val="21"/>
          <w:spacing w:val="-2"/>
        </w:rPr>
        <w:t>主数据的清</w:t>
      </w:r>
      <w:r>
        <w:rPr>
          <w:rFonts w:ascii="SimSun" w:hAnsi="SimSun" w:eastAsia="SimSun" w:cs="SimSun"/>
          <w:sz w:val="21"/>
          <w:szCs w:val="21"/>
        </w:rPr>
        <w:t xml:space="preserve"> </w:t>
      </w:r>
      <w:r>
        <w:rPr>
          <w:rFonts w:ascii="SimSun" w:hAnsi="SimSun" w:eastAsia="SimSun" w:cs="SimSun"/>
          <w:sz w:val="21"/>
          <w:szCs w:val="21"/>
          <w:spacing w:val="-7"/>
        </w:rPr>
        <w:t>洗、转换、装载、映射、分发等功能。</w:t>
      </w:r>
    </w:p>
    <w:p>
      <w:pPr>
        <w:ind w:left="739" w:right="120" w:hanging="300"/>
        <w:spacing w:before="51" w:line="259" w:lineRule="auto"/>
        <w:rPr>
          <w:rFonts w:ascii="SimSun" w:hAnsi="SimSun" w:eastAsia="SimSun" w:cs="SimSun"/>
          <w:sz w:val="21"/>
          <w:szCs w:val="21"/>
        </w:rPr>
      </w:pPr>
      <w:r>
        <w:rPr>
          <w:rFonts w:ascii="SimSun" w:hAnsi="SimSun" w:eastAsia="SimSun" w:cs="SimSun"/>
          <w:sz w:val="21"/>
          <w:szCs w:val="21"/>
          <w:spacing w:val="-1"/>
        </w:rPr>
        <w:t>口主数据管理层：主数据管理工具的核心层，主要提供主数据建模、主数</w:t>
      </w:r>
      <w:r>
        <w:rPr>
          <w:rFonts w:ascii="SimSun" w:hAnsi="SimSun" w:eastAsia="SimSun" w:cs="SimSun"/>
          <w:sz w:val="21"/>
          <w:szCs w:val="21"/>
          <w:spacing w:val="-2"/>
        </w:rPr>
        <w:t>据管理、主</w:t>
      </w:r>
      <w:r>
        <w:rPr>
          <w:rFonts w:ascii="SimSun" w:hAnsi="SimSun" w:eastAsia="SimSun" w:cs="SimSun"/>
          <w:sz w:val="21"/>
          <w:szCs w:val="21"/>
        </w:rPr>
        <w:t xml:space="preserve"> </w:t>
      </w:r>
      <w:r>
        <w:rPr>
          <w:rFonts w:ascii="SimSun" w:hAnsi="SimSun" w:eastAsia="SimSun" w:cs="SimSun"/>
          <w:sz w:val="21"/>
          <w:szCs w:val="21"/>
          <w:spacing w:val="-9"/>
        </w:rPr>
        <w:t>数据质量、主数据安全等功能。</w:t>
      </w:r>
    </w:p>
    <w:p>
      <w:pPr>
        <w:ind w:left="739" w:right="120" w:hanging="300"/>
        <w:spacing w:before="70" w:line="233" w:lineRule="auto"/>
        <w:rPr>
          <w:rFonts w:ascii="SimSun" w:hAnsi="SimSun" w:eastAsia="SimSun" w:cs="SimSun"/>
          <w:sz w:val="21"/>
          <w:szCs w:val="21"/>
        </w:rPr>
      </w:pPr>
      <w:r>
        <w:rPr>
          <w:rFonts w:ascii="SimSun" w:hAnsi="SimSun" w:eastAsia="SimSun" w:cs="SimSun"/>
          <w:sz w:val="21"/>
          <w:szCs w:val="21"/>
          <w:spacing w:val="-1"/>
        </w:rPr>
        <w:t>口主数据应用层：主要提供主数据标准、主数据目录、主数据查询、主数</w:t>
      </w:r>
      <w:r>
        <w:rPr>
          <w:rFonts w:ascii="SimSun" w:hAnsi="SimSun" w:eastAsia="SimSun" w:cs="SimSun"/>
          <w:sz w:val="21"/>
          <w:szCs w:val="21"/>
          <w:spacing w:val="-2"/>
        </w:rPr>
        <w:t>据订阅、主</w:t>
      </w:r>
      <w:r>
        <w:rPr>
          <w:rFonts w:ascii="SimSun" w:hAnsi="SimSun" w:eastAsia="SimSun" w:cs="SimSun"/>
          <w:sz w:val="21"/>
          <w:szCs w:val="21"/>
        </w:rPr>
        <w:t xml:space="preserve"> </w:t>
      </w:r>
      <w:r>
        <w:rPr>
          <w:rFonts w:ascii="SimSun" w:hAnsi="SimSun" w:eastAsia="SimSun" w:cs="SimSun"/>
          <w:sz w:val="21"/>
          <w:szCs w:val="21"/>
          <w:spacing w:val="-8"/>
        </w:rPr>
        <w:t>数据统计等功能。</w:t>
      </w:r>
    </w:p>
    <w:p>
      <w:pPr>
        <w:spacing w:line="233" w:lineRule="auto"/>
        <w:sectPr>
          <w:type w:val="continuous"/>
          <w:pgSz w:w="9400" w:h="13100"/>
          <w:pgMar w:top="400" w:right="260" w:bottom="400" w:left="850" w:header="0" w:footer="0" w:gutter="0"/>
          <w:cols w:equalWidth="0" w:num="1">
            <w:col w:w="8290" w:space="0"/>
          </w:cols>
        </w:sectPr>
        <w:rPr>
          <w:rFonts w:ascii="SimSun" w:hAnsi="SimSun" w:eastAsia="SimSun" w:cs="SimSun"/>
          <w:sz w:val="21"/>
          <w:szCs w:val="21"/>
        </w:rPr>
      </w:pPr>
    </w:p>
    <w:p>
      <w:pPr>
        <w:spacing w:before="126" w:line="222" w:lineRule="auto"/>
        <w:rPr>
          <w:rFonts w:ascii="SimHei" w:hAnsi="SimHei" w:eastAsia="SimHei" w:cs="SimHei"/>
          <w:sz w:val="19"/>
          <w:szCs w:val="19"/>
        </w:rPr>
      </w:pPr>
      <w:bookmarkStart w:name="bookmark307" w:id="299"/>
      <w:bookmarkEnd w:id="299"/>
      <w:r>
        <w:rPr>
          <w:rFonts w:ascii="SimSun" w:hAnsi="SimSun" w:eastAsia="SimSun" w:cs="SimSun"/>
          <w:sz w:val="19"/>
          <w:szCs w:val="19"/>
          <w:spacing w:val="-6"/>
        </w:rPr>
        <w:t>356</w:t>
      </w:r>
      <w:r>
        <w:rPr>
          <w:rFonts w:ascii="SimSun" w:hAnsi="SimSun" w:eastAsia="SimSun" w:cs="SimSun"/>
          <w:sz w:val="19"/>
          <w:szCs w:val="19"/>
          <w:spacing w:val="5"/>
        </w:rPr>
        <w:t xml:space="preserve">       </w:t>
      </w:r>
      <w:r>
        <w:rPr>
          <w:rFonts w:ascii="SimHei" w:hAnsi="SimHei" w:eastAsia="SimHei" w:cs="SimHei"/>
          <w:sz w:val="19"/>
          <w:szCs w:val="19"/>
          <w:spacing w:val="-6"/>
        </w:rPr>
        <w:t>第五部分</w:t>
      </w:r>
      <w:r>
        <w:rPr>
          <w:rFonts w:ascii="SimHei" w:hAnsi="SimHei" w:eastAsia="SimHei" w:cs="SimHei"/>
          <w:sz w:val="19"/>
          <w:szCs w:val="19"/>
          <w:spacing w:val="-6"/>
        </w:rPr>
        <w:t xml:space="preserve">  </w:t>
      </w:r>
      <w:r>
        <w:rPr>
          <w:rFonts w:ascii="SimHei" w:hAnsi="SimHei" w:eastAsia="SimHei" w:cs="SimHei"/>
          <w:sz w:val="19"/>
          <w:szCs w:val="19"/>
          <w:spacing w:val="-6"/>
        </w:rPr>
        <w:t>数据治理之器</w:t>
      </w:r>
    </w:p>
    <w:p>
      <w:pPr>
        <w:pStyle w:val="BodyText"/>
        <w:spacing w:line="260" w:lineRule="auto"/>
        <w:rPr/>
      </w:pPr>
      <w:r/>
    </w:p>
    <w:p>
      <w:pPr>
        <w:pStyle w:val="BodyText"/>
        <w:spacing w:line="261" w:lineRule="auto"/>
        <w:rPr/>
      </w:pPr>
      <w:r/>
    </w:p>
    <w:p>
      <w:pPr>
        <w:pStyle w:val="BodyText"/>
        <w:ind w:firstLine="560"/>
        <w:spacing w:line="3800" w:lineRule="exact"/>
        <w:rPr/>
      </w:pPr>
      <w:r>
        <w:rPr>
          <w:position w:val="-76"/>
        </w:rPr>
        <w:pict>
          <v:group id="_x0000_s2230" style="mso-position-vertical-relative:line;mso-position-horizontal-relative:char;width:355.5pt;height:190.05pt;" filled="false" stroked="false" coordsize="7110,3801" coordorigin="0,0">
            <v:shape id="_x0000_s2232" style="position:absolute;left:0;top:0;width:7110;height:3801;" filled="false" stroked="false" type="#_x0000_t75">
              <v:imagedata o:title="" r:id="rId313"/>
            </v:shape>
            <v:shape id="_x0000_s2234" style="position:absolute;left:949;top:117;width:5137;height:3472;" filled="false" stroked="false" type="#_x0000_t202">
              <v:fill on="false"/>
              <v:stroke on="false"/>
              <v:path/>
              <v:imagedata o:title=""/>
              <o:lock v:ext="edit" aspectratio="false"/>
              <v:textbox inset="0mm,0mm,0mm,0mm">
                <w:txbxContent>
                  <w:p>
                    <w:pPr>
                      <w:ind w:left="2069"/>
                      <w:spacing w:before="20" w:line="219" w:lineRule="auto"/>
                      <w:rPr>
                        <w:rFonts w:ascii="SimSun" w:hAnsi="SimSun" w:eastAsia="SimSun" w:cs="SimSun"/>
                        <w:sz w:val="19"/>
                        <w:szCs w:val="19"/>
                      </w:rPr>
                    </w:pPr>
                    <w:r>
                      <w:rPr>
                        <w:rFonts w:ascii="SimSun" w:hAnsi="SimSun" w:eastAsia="SimSun" w:cs="SimSun"/>
                        <w:sz w:val="19"/>
                        <w:szCs w:val="19"/>
                        <w:spacing w:val="-19"/>
                        <w:w w:val="95"/>
                      </w:rPr>
                      <w:t>主数据管理门户</w:t>
                    </w:r>
                  </w:p>
                  <w:p>
                    <w:pPr>
                      <w:ind w:left="2169"/>
                      <w:spacing w:before="224" w:line="219" w:lineRule="auto"/>
                      <w:rPr>
                        <w:rFonts w:ascii="SimSun" w:hAnsi="SimSun" w:eastAsia="SimSun" w:cs="SimSun"/>
                        <w:sz w:val="19"/>
                        <w:szCs w:val="19"/>
                      </w:rPr>
                    </w:pPr>
                    <w:r>
                      <w:rPr>
                        <w:rFonts w:ascii="SimSun" w:hAnsi="SimSun" w:eastAsia="SimSun" w:cs="SimSun"/>
                        <w:sz w:val="19"/>
                        <w:szCs w:val="19"/>
                        <w:spacing w:val="-15"/>
                        <w:w w:val="95"/>
                      </w:rPr>
                      <w:t>主数据查询</w:t>
                    </w:r>
                  </w:p>
                  <w:p>
                    <w:pPr>
                      <w:ind w:left="3149"/>
                      <w:spacing w:before="162" w:line="219" w:lineRule="auto"/>
                      <w:rPr>
                        <w:rFonts w:ascii="SimSun" w:hAnsi="SimSun" w:eastAsia="SimSun" w:cs="SimSun"/>
                        <w:sz w:val="13"/>
                        <w:szCs w:val="13"/>
                      </w:rPr>
                    </w:pPr>
                    <w:r>
                      <w:rPr>
                        <w:rFonts w:ascii="SimSun" w:hAnsi="SimSun" w:eastAsia="SimSun" w:cs="SimSun"/>
                        <w:sz w:val="13"/>
                        <w:szCs w:val="13"/>
                        <w:spacing w:val="-1"/>
                      </w:rPr>
                      <w:t>数据分发权限</w:t>
                    </w:r>
                  </w:p>
                  <w:p>
                    <w:pPr>
                      <w:spacing w:before="207" w:line="229" w:lineRule="auto"/>
                      <w:jc w:val="right"/>
                      <w:rPr>
                        <w:rFonts w:ascii="SimSun" w:hAnsi="SimSun" w:eastAsia="SimSun" w:cs="SimSun"/>
                        <w:sz w:val="19"/>
                        <w:szCs w:val="19"/>
                      </w:rPr>
                    </w:pPr>
                    <w:r>
                      <w:rPr>
                        <w:rFonts w:ascii="SimSun" w:hAnsi="SimSun" w:eastAsia="SimSun" w:cs="SimSun"/>
                        <w:sz w:val="19"/>
                        <w:szCs w:val="19"/>
                        <w:spacing w:val="-23"/>
                        <w:position w:val="2"/>
                      </w:rPr>
                      <w:t>主数据建模         </w:t>
                    </w:r>
                    <w:r>
                      <w:rPr>
                        <w:rFonts w:ascii="SimSun" w:hAnsi="SimSun" w:eastAsia="SimSun" w:cs="SimSun"/>
                        <w:sz w:val="19"/>
                        <w:szCs w:val="19"/>
                        <w:spacing w:val="-22"/>
                      </w:rPr>
                      <w:t>主数据管理       </w:t>
                    </w:r>
                    <w:r>
                      <w:rPr>
                        <w:rFonts w:ascii="SimSun" w:hAnsi="SimSun" w:eastAsia="SimSun" w:cs="SimSun"/>
                        <w:sz w:val="19"/>
                        <w:szCs w:val="19"/>
                        <w:spacing w:val="-22"/>
                        <w:position w:val="-1"/>
                      </w:rPr>
                      <w:t>主数</w:t>
                    </w:r>
                    <w:r>
                      <w:rPr>
                        <w:rFonts w:ascii="SimSun" w:hAnsi="SimSun" w:eastAsia="SimSun" w:cs="SimSun"/>
                        <w:sz w:val="19"/>
                        <w:szCs w:val="19"/>
                        <w:spacing w:val="-23"/>
                        <w:position w:val="-1"/>
                      </w:rPr>
                      <w:t>据质量        主数据安</w:t>
                    </w:r>
                    <w:r>
                      <w:rPr>
                        <w:rFonts w:ascii="SimSun" w:hAnsi="SimSun" w:eastAsia="SimSun" w:cs="SimSun"/>
                        <w:sz w:val="19"/>
                        <w:szCs w:val="19"/>
                        <w:spacing w:val="-9"/>
                        <w:position w:val="-1"/>
                      </w:rPr>
                      <w:t>全</w:t>
                    </w:r>
                  </w:p>
                  <w:p>
                    <w:pPr>
                      <w:ind w:left="619"/>
                      <w:spacing w:before="111" w:line="234" w:lineRule="auto"/>
                      <w:rPr>
                        <w:rFonts w:ascii="SimSun" w:hAnsi="SimSun" w:eastAsia="SimSun" w:cs="SimSun"/>
                        <w:sz w:val="13"/>
                        <w:szCs w:val="13"/>
                      </w:rPr>
                    </w:pPr>
                    <w:r>
                      <w:rPr>
                        <w:rFonts w:ascii="SimSun" w:hAnsi="SimSun" w:eastAsia="SimSun" w:cs="SimSun"/>
                        <w:sz w:val="13"/>
                        <w:szCs w:val="13"/>
                        <w:spacing w:val="-7"/>
                      </w:rPr>
                      <w:t>主数据申请、审批             </w:t>
                    </w:r>
                    <w:r>
                      <w:rPr>
                        <w:rFonts w:ascii="SimSun" w:hAnsi="SimSun" w:eastAsia="SimSun" w:cs="SimSun"/>
                        <w:sz w:val="13"/>
                        <w:szCs w:val="13"/>
                        <w:spacing w:val="-7"/>
                        <w:position w:val="3"/>
                      </w:rPr>
                      <w:t>主数据质量稽核</w:t>
                    </w:r>
                    <w:r>
                      <w:rPr>
                        <w:rFonts w:ascii="SimSun" w:hAnsi="SimSun" w:eastAsia="SimSun" w:cs="SimSun"/>
                        <w:sz w:val="13"/>
                        <w:szCs w:val="13"/>
                        <w:spacing w:val="-8"/>
                        <w:position w:val="3"/>
                      </w:rPr>
                      <w:t xml:space="preserve">        </w:t>
                    </w:r>
                    <w:r>
                      <w:rPr>
                        <w:rFonts w:ascii="SimSun" w:hAnsi="SimSun" w:eastAsia="SimSun" w:cs="SimSun"/>
                        <w:sz w:val="13"/>
                        <w:szCs w:val="13"/>
                        <w:spacing w:val="-8"/>
                        <w:position w:val="-3"/>
                      </w:rPr>
                      <w:t>数据安全分级管理</w:t>
                    </w:r>
                  </w:p>
                  <w:p>
                    <w:pPr>
                      <w:ind w:left="1499"/>
                      <w:spacing w:before="188" w:line="278" w:lineRule="exact"/>
                      <w:rPr>
                        <w:rFonts w:ascii="SimSun" w:hAnsi="SimSun" w:eastAsia="SimSun" w:cs="SimSun"/>
                        <w:sz w:val="19"/>
                        <w:szCs w:val="19"/>
                      </w:rPr>
                    </w:pPr>
                    <w:r>
                      <w:rPr>
                        <w:rFonts w:ascii="SimSun" w:hAnsi="SimSun" w:eastAsia="SimSun" w:cs="SimSun"/>
                        <w:sz w:val="19"/>
                        <w:szCs w:val="19"/>
                        <w:spacing w:val="-19"/>
                        <w:w w:val="95"/>
                        <w:position w:val="6"/>
                      </w:rPr>
                      <w:t>主数据清洗、转换、映射、装载</w:t>
                    </w:r>
                  </w:p>
                  <w:p>
                    <w:pPr>
                      <w:ind w:left="2160"/>
                      <w:spacing w:line="219" w:lineRule="auto"/>
                      <w:rPr>
                        <w:rFonts w:ascii="SimSun" w:hAnsi="SimSun" w:eastAsia="SimSun" w:cs="SimSun"/>
                        <w:sz w:val="13"/>
                        <w:szCs w:val="13"/>
                      </w:rPr>
                    </w:pPr>
                    <w:r>
                      <w:rPr>
                        <w:rFonts w:ascii="SimSun" w:hAnsi="SimSun" w:eastAsia="SimSun" w:cs="SimSun"/>
                        <w:sz w:val="13"/>
                        <w:szCs w:val="13"/>
                        <w:spacing w:val="-8"/>
                      </w:rPr>
                      <w:t>主数据清洗、转换与映射</w:t>
                    </w:r>
                  </w:p>
                  <w:p>
                    <w:pPr>
                      <w:ind w:left="2200"/>
                      <w:spacing w:before="158" w:line="219" w:lineRule="auto"/>
                      <w:rPr>
                        <w:rFonts w:ascii="SimSun" w:hAnsi="SimSun" w:eastAsia="SimSun" w:cs="SimSun"/>
                        <w:sz w:val="19"/>
                        <w:szCs w:val="19"/>
                      </w:rPr>
                    </w:pPr>
                    <w:r>
                      <w:rPr>
                        <w:rFonts w:ascii="SimSun" w:hAnsi="SimSun" w:eastAsia="SimSun" w:cs="SimSun"/>
                        <w:sz w:val="19"/>
                        <w:szCs w:val="19"/>
                        <w:spacing w:val="-17"/>
                        <w:w w:val="96"/>
                      </w:rPr>
                      <w:t>企业服务总线</w:t>
                    </w:r>
                  </w:p>
                  <w:p>
                    <w:pPr>
                      <w:spacing w:line="441" w:lineRule="auto"/>
                      <w:rPr>
                        <w:rFonts w:ascii="Arial"/>
                        <w:sz w:val="21"/>
                      </w:rPr>
                    </w:pPr>
                    <w:r/>
                  </w:p>
                  <w:p>
                    <w:pPr>
                      <w:ind w:left="60"/>
                      <w:spacing w:before="56"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PDM           ERP</w:t>
                    </w:r>
                  </w:p>
                </w:txbxContent>
              </v:textbox>
            </v:shape>
            <v:shape id="_x0000_s2236" style="position:absolute;left:4449;top:567;width:85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9"/>
                        <w:w w:val="95"/>
                      </w:rPr>
                      <w:t>主数据订阅</w:t>
                    </w:r>
                  </w:p>
                </w:txbxContent>
              </v:textbox>
            </v:shape>
            <v:shape id="_x0000_s2238" style="position:absolute;left:380;top:557;width:83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1"/>
                      </w:rPr>
                      <w:t>主</w:t>
                    </w:r>
                    <w:r>
                      <w:rPr>
                        <w:rFonts w:ascii="SimSun" w:hAnsi="SimSun" w:eastAsia="SimSun" w:cs="SimSun"/>
                        <w:sz w:val="19"/>
                        <w:szCs w:val="19"/>
                        <w:spacing w:val="-15"/>
                        <w:w w:val="91"/>
                      </w:rPr>
                      <w:t>数据标</w:t>
                    </w:r>
                    <w:r>
                      <w:rPr>
                        <w:rFonts w:ascii="SimSun" w:hAnsi="SimSun" w:eastAsia="SimSun" w:cs="SimSun"/>
                        <w:sz w:val="19"/>
                        <w:szCs w:val="19"/>
                        <w:spacing w:val="-9"/>
                        <w:w w:val="91"/>
                      </w:rPr>
                      <w:t>准</w:t>
                    </w:r>
                  </w:p>
                </w:txbxContent>
              </v:textbox>
            </v:shape>
            <v:shape id="_x0000_s2240" style="position:absolute;left:5859;top:567;width:83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1"/>
                      </w:rPr>
                      <w:t>主</w:t>
                    </w:r>
                    <w:r>
                      <w:rPr>
                        <w:rFonts w:ascii="SimSun" w:hAnsi="SimSun" w:eastAsia="SimSun" w:cs="SimSun"/>
                        <w:sz w:val="19"/>
                        <w:szCs w:val="19"/>
                        <w:spacing w:val="-15"/>
                        <w:w w:val="91"/>
                      </w:rPr>
                      <w:t>数据统</w:t>
                    </w:r>
                    <w:r>
                      <w:rPr>
                        <w:rFonts w:ascii="SimSun" w:hAnsi="SimSun" w:eastAsia="SimSun" w:cs="SimSun"/>
                        <w:sz w:val="19"/>
                        <w:szCs w:val="19"/>
                        <w:spacing w:val="-9"/>
                        <w:w w:val="91"/>
                      </w:rPr>
                      <w:t>计</w:t>
                    </w:r>
                  </w:p>
                </w:txbxContent>
              </v:textbox>
            </v:shape>
            <v:shape id="_x0000_s2242" style="position:absolute;left:1720;top:557;width:81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9"/>
                        <w:w w:val="94"/>
                      </w:rPr>
                      <w:t>主数据目</w:t>
                    </w:r>
                    <w:r>
                      <w:rPr>
                        <w:rFonts w:ascii="SimSun" w:hAnsi="SimSun" w:eastAsia="SimSun" w:cs="SimSun"/>
                        <w:sz w:val="19"/>
                        <w:szCs w:val="19"/>
                        <w:spacing w:val="-9"/>
                        <w:w w:val="94"/>
                      </w:rPr>
                      <w:t>录</w:t>
                    </w:r>
                  </w:p>
                </w:txbxContent>
              </v:textbox>
            </v:shape>
            <v:shape id="_x0000_s2244" style="position:absolute;left:130;top:3247;width:367;height:432;" filled="false" stroked="false" type="#_x0000_t202">
              <v:fill on="false"/>
              <v:stroke on="false"/>
              <v:path/>
              <v:imagedata o:title=""/>
              <o:lock v:ext="edit" aspectratio="false"/>
              <v:textbox inset="0mm,0mm,0mm,0mm">
                <w:txbxContent>
                  <w:p>
                    <w:pPr>
                      <w:ind w:left="20" w:right="20"/>
                      <w:spacing w:before="20" w:line="208" w:lineRule="auto"/>
                      <w:rPr>
                        <w:rFonts w:ascii="SimSun" w:hAnsi="SimSun" w:eastAsia="SimSun" w:cs="SimSun"/>
                        <w:sz w:val="19"/>
                        <w:szCs w:val="19"/>
                      </w:rPr>
                    </w:pPr>
                    <w:r>
                      <w:rPr>
                        <w:rFonts w:ascii="SimSun" w:hAnsi="SimSun" w:eastAsia="SimSun" w:cs="SimSun"/>
                        <w:sz w:val="19"/>
                        <w:szCs w:val="19"/>
                        <w:spacing w:val="-14"/>
                        <w:w w:val="93"/>
                      </w:rPr>
                      <w:t>业务</w:t>
                    </w:r>
                    <w:r>
                      <w:rPr>
                        <w:rFonts w:ascii="SimSun" w:hAnsi="SimSun" w:eastAsia="SimSun" w:cs="SimSun"/>
                        <w:sz w:val="19"/>
                        <w:szCs w:val="19"/>
                        <w:spacing w:val="1"/>
                      </w:rPr>
                      <w:t xml:space="preserve"> </w:t>
                    </w:r>
                    <w:r>
                      <w:rPr>
                        <w:rFonts w:ascii="SimSun" w:hAnsi="SimSun" w:eastAsia="SimSun" w:cs="SimSun"/>
                        <w:sz w:val="19"/>
                        <w:szCs w:val="19"/>
                        <w:spacing w:val="-19"/>
                        <w:w w:val="96"/>
                      </w:rPr>
                      <w:t>系统</w:t>
                    </w:r>
                  </w:p>
                </w:txbxContent>
              </v:textbox>
            </v:shape>
            <v:shape id="_x0000_s2246" style="position:absolute;left:5499;top:965;width:814;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
                      </w:rPr>
                      <w:t>数据访问授权</w:t>
                    </w:r>
                  </w:p>
                </w:txbxContent>
              </v:textbox>
            </v:shape>
            <v:shape id="_x0000_s2248" style="position:absolute;left:2730;top:915;width:776;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6"/>
                      </w:rPr>
                      <w:t>数据查询权限</w:t>
                    </w:r>
                  </w:p>
                </w:txbxContent>
              </v:textbox>
            </v:shape>
            <v:shape id="_x0000_s2250" style="position:absolute;left:769;top:925;width:554;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数据标准</w:t>
                    </w:r>
                  </w:p>
                </w:txbxContent>
              </v:textbox>
            </v:shape>
            <v:shape id="_x0000_s2252" style="position:absolute;left:1599;top:885;width:53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5"/>
                      </w:rPr>
                      <w:t>模型管理</w:t>
                    </w:r>
                  </w:p>
                </w:txbxContent>
              </v:textbox>
            </v:shape>
            <v:shape id="_x0000_s2254" style="position:absolute;left:4470;top:3406;width:414;height:173;" filled="false" stroked="false" type="#_x0000_t202">
              <v:fill on="false"/>
              <v:stroke on="false"/>
              <v:path/>
              <v:imagedata o:title=""/>
              <o:lock v:ext="edit" aspectratio="false"/>
              <v:textbox inset="0mm,0mm,0mm,0mm">
                <w:txbxContent>
                  <w:p>
                    <w:pPr>
                      <w:ind w:right="1"/>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7"/>
                      </w:rPr>
                      <w:t>CRM</w:t>
                    </w:r>
                  </w:p>
                </w:txbxContent>
              </v:textbox>
            </v:shape>
            <v:shape id="_x0000_s2256" style="position:absolute;left:5349;top:3426;width:394;height:17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2"/>
                      </w:rPr>
                      <w:t>SC</w:t>
                    </w:r>
                    <w:r>
                      <w:rPr>
                        <w:rFonts w:ascii="Times New Roman" w:hAnsi="Times New Roman" w:eastAsia="Times New Roman" w:cs="Times New Roman"/>
                        <w:sz w:val="19"/>
                        <w:szCs w:val="19"/>
                        <w:spacing w:val="-9"/>
                      </w:rPr>
                      <w:t>M</w:t>
                    </w:r>
                  </w:p>
                </w:txbxContent>
              </v:textbox>
            </v:shape>
            <v:shape id="_x0000_s2258" style="position:absolute;left:2749;top:3406;width:390;height:17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MES</w:t>
                    </w:r>
                  </w:p>
                </w:txbxContent>
              </v:textbox>
            </v:shape>
            <v:shape id="_x0000_s2260" style="position:absolute;left:3659;top:3406;width:272;height:173;" filled="false" stroked="false" type="#_x0000_t202">
              <v:fill on="false"/>
              <v:stroke on="false"/>
              <v:path/>
              <v:imagedata o:title=""/>
              <o:lock v:ext="edit" aspectratio="false"/>
              <v:textbox inset="0mm,0mm,0mm,0mm">
                <w:txbxContent>
                  <w:p>
                    <w:pPr>
                      <w:ind w:right="1"/>
                      <w:spacing w:before="20" w:line="188"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12"/>
                        <w:w w:val="97"/>
                      </w:rPr>
                      <w:t>O</w:t>
                    </w:r>
                    <w:r>
                      <w:rPr>
                        <w:rFonts w:ascii="Times New Roman" w:hAnsi="Times New Roman" w:eastAsia="Times New Roman" w:cs="Times New Roman"/>
                        <w:sz w:val="19"/>
                        <w:szCs w:val="19"/>
                        <w:spacing w:val="-4"/>
                        <w:w w:val="97"/>
                      </w:rPr>
                      <w:t>A</w:t>
                    </w:r>
                  </w:p>
                </w:txbxContent>
              </v:textbox>
            </v:shape>
            <v:shape id="_x0000_s2262" style="position:absolute;left:6289;top:3462;width:227;height:16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BI</w:t>
                    </w:r>
                  </w:p>
                </w:txbxContent>
              </v:textbox>
            </v:shape>
          </v:group>
        </w:pict>
      </w:r>
    </w:p>
    <w:p>
      <w:pPr>
        <w:ind w:left="2599"/>
        <w:spacing w:before="127" w:line="219" w:lineRule="auto"/>
        <w:rPr>
          <w:rFonts w:ascii="SimSun" w:hAnsi="SimSun" w:eastAsia="SimSun" w:cs="SimSun"/>
          <w:sz w:val="19"/>
          <w:szCs w:val="19"/>
        </w:rPr>
      </w:pPr>
      <w:r>
        <w:rPr>
          <w:rFonts w:ascii="SimSun" w:hAnsi="SimSun" w:eastAsia="SimSun" w:cs="SimSun"/>
          <w:sz w:val="19"/>
          <w:szCs w:val="19"/>
          <w:spacing w:val="-5"/>
        </w:rPr>
        <w:t>图25-1  主数据管理系统功能架构图</w:t>
      </w:r>
    </w:p>
    <w:p>
      <w:pPr>
        <w:pStyle w:val="BodyText"/>
        <w:spacing w:line="275" w:lineRule="auto"/>
        <w:rPr/>
      </w:pPr>
      <w:r/>
    </w:p>
    <w:p>
      <w:pPr>
        <w:spacing w:before="98" w:line="219" w:lineRule="auto"/>
        <w:outlineLvl w:val="6"/>
        <w:rPr>
          <w:rFonts w:ascii="SimSun" w:hAnsi="SimSun" w:eastAsia="SimSun" w:cs="SimSun"/>
          <w:sz w:val="30"/>
          <w:szCs w:val="30"/>
        </w:rPr>
      </w:pPr>
      <w:r>
        <w:rPr>
          <w:rFonts w:ascii="Times New Roman" w:hAnsi="Times New Roman" w:eastAsia="Times New Roman" w:cs="Times New Roman"/>
          <w:sz w:val="30"/>
          <w:szCs w:val="30"/>
          <w:b/>
          <w:bCs/>
          <w:spacing w:val="-18"/>
        </w:rPr>
        <w:t>2</w:t>
      </w:r>
      <w:r>
        <w:rPr>
          <w:rFonts w:ascii="SimSun" w:hAnsi="SimSun" w:eastAsia="SimSun" w:cs="SimSun"/>
          <w:sz w:val="30"/>
          <w:szCs w:val="30"/>
          <w:b/>
          <w:bCs/>
          <w:spacing w:val="-18"/>
        </w:rPr>
        <w:t>5.2</w:t>
      </w:r>
      <w:r>
        <w:rPr>
          <w:rFonts w:ascii="SimSun" w:hAnsi="SimSun" w:eastAsia="SimSun" w:cs="SimSun"/>
          <w:sz w:val="30"/>
          <w:szCs w:val="30"/>
          <w:spacing w:val="-18"/>
        </w:rPr>
        <w:t xml:space="preserve">  </w:t>
      </w:r>
      <w:r>
        <w:rPr>
          <w:rFonts w:ascii="SimSun" w:hAnsi="SimSun" w:eastAsia="SimSun" w:cs="SimSun"/>
          <w:sz w:val="30"/>
          <w:szCs w:val="30"/>
          <w:b/>
          <w:bCs/>
          <w:spacing w:val="-18"/>
        </w:rPr>
        <w:t>主数据建模</w:t>
      </w:r>
    </w:p>
    <w:p>
      <w:pPr>
        <w:ind w:right="78" w:firstLine="429"/>
        <w:spacing w:before="233" w:line="274" w:lineRule="auto"/>
        <w:jc w:val="both"/>
        <w:rPr>
          <w:rFonts w:ascii="SimSun" w:hAnsi="SimSun" w:eastAsia="SimSun" w:cs="SimSun"/>
          <w:sz w:val="19"/>
          <w:szCs w:val="19"/>
        </w:rPr>
      </w:pPr>
      <w:r>
        <w:rPr>
          <w:rFonts w:ascii="SimSun" w:hAnsi="SimSun" w:eastAsia="SimSun" w:cs="SimSun"/>
          <w:sz w:val="19"/>
          <w:szCs w:val="19"/>
          <w:spacing w:val="19"/>
        </w:rPr>
        <w:t>主数据建模功能是主数据管理的基础，主数据的申请、审核、质量、安全、集成共享</w:t>
      </w:r>
      <w:r>
        <w:rPr>
          <w:rFonts w:ascii="SimSun" w:hAnsi="SimSun" w:eastAsia="SimSun" w:cs="SimSun"/>
          <w:sz w:val="19"/>
          <w:szCs w:val="19"/>
          <w:spacing w:val="4"/>
        </w:rPr>
        <w:t xml:space="preserve"> </w:t>
      </w:r>
      <w:r>
        <w:rPr>
          <w:rFonts w:ascii="SimSun" w:hAnsi="SimSun" w:eastAsia="SimSun" w:cs="SimSun"/>
          <w:sz w:val="19"/>
          <w:szCs w:val="19"/>
          <w:spacing w:val="20"/>
        </w:rPr>
        <w:t>等功能都是围绕主数据模型展开的。主数据建模包括主</w:t>
      </w:r>
      <w:r>
        <w:rPr>
          <w:rFonts w:ascii="SimSun" w:hAnsi="SimSun" w:eastAsia="SimSun" w:cs="SimSun"/>
          <w:sz w:val="19"/>
          <w:szCs w:val="19"/>
          <w:spacing w:val="19"/>
        </w:rPr>
        <w:t>数据分类、主数据编码、主数据属</w:t>
      </w:r>
      <w:r>
        <w:rPr>
          <w:rFonts w:ascii="SimSun" w:hAnsi="SimSun" w:eastAsia="SimSun" w:cs="SimSun"/>
          <w:sz w:val="19"/>
          <w:szCs w:val="19"/>
        </w:rPr>
        <w:t xml:space="preserve"> </w:t>
      </w:r>
      <w:r>
        <w:rPr>
          <w:rFonts w:ascii="SimSun" w:hAnsi="SimSun" w:eastAsia="SimSun" w:cs="SimSun"/>
          <w:sz w:val="19"/>
          <w:szCs w:val="19"/>
          <w:spacing w:val="12"/>
        </w:rPr>
        <w:t>性模型、主数据界面模型及主数据审批模型。</w:t>
      </w:r>
    </w:p>
    <w:p>
      <w:pPr>
        <w:ind w:left="709" w:right="79" w:hanging="280"/>
        <w:spacing w:before="105" w:line="264" w:lineRule="auto"/>
        <w:rPr>
          <w:rFonts w:ascii="SimSun" w:hAnsi="SimSun" w:eastAsia="SimSun" w:cs="SimSun"/>
          <w:sz w:val="19"/>
          <w:szCs w:val="19"/>
        </w:rPr>
      </w:pPr>
      <w:r>
        <w:rPr>
          <w:rFonts w:ascii="SimSun" w:hAnsi="SimSun" w:eastAsia="SimSun" w:cs="SimSun"/>
          <w:sz w:val="19"/>
          <w:szCs w:val="19"/>
          <w:spacing w:val="19"/>
        </w:rPr>
        <w:t>口主数据分类：按照一定的维度和特征对某主数据进行划分，以方便主数据的管理和</w:t>
      </w:r>
      <w:r>
        <w:rPr>
          <w:rFonts w:ascii="SimSun" w:hAnsi="SimSun" w:eastAsia="SimSun" w:cs="SimSun"/>
          <w:sz w:val="19"/>
          <w:szCs w:val="19"/>
          <w:spacing w:val="11"/>
        </w:rPr>
        <w:t xml:space="preserve"> </w:t>
      </w:r>
      <w:r>
        <w:rPr>
          <w:rFonts w:ascii="SimSun" w:hAnsi="SimSun" w:eastAsia="SimSun" w:cs="SimSun"/>
          <w:sz w:val="19"/>
          <w:szCs w:val="19"/>
          <w:spacing w:val="13"/>
        </w:rPr>
        <w:t>使用，例如客户分类、供应商分类、产品分类</w:t>
      </w:r>
      <w:r>
        <w:rPr>
          <w:rFonts w:ascii="SimSun" w:hAnsi="SimSun" w:eastAsia="SimSun" w:cs="SimSun"/>
          <w:sz w:val="19"/>
          <w:szCs w:val="19"/>
          <w:spacing w:val="12"/>
        </w:rPr>
        <w:t>等。</w:t>
      </w:r>
    </w:p>
    <w:p>
      <w:pPr>
        <w:ind w:left="709" w:right="84" w:hanging="280"/>
        <w:spacing w:before="94" w:line="287" w:lineRule="auto"/>
        <w:rPr>
          <w:rFonts w:ascii="SimSun" w:hAnsi="SimSun" w:eastAsia="SimSun" w:cs="SimSun"/>
          <w:sz w:val="19"/>
          <w:szCs w:val="19"/>
        </w:rPr>
      </w:pPr>
      <w:r>
        <w:rPr>
          <w:rFonts w:ascii="SimSun" w:hAnsi="SimSun" w:eastAsia="SimSun" w:cs="SimSun"/>
          <w:sz w:val="19"/>
          <w:szCs w:val="19"/>
          <w:spacing w:val="19"/>
        </w:rPr>
        <w:t>口主数据编码：主数据的唯一识别属性。主数据管理工具提供多种编码方式，可以灵</w:t>
      </w:r>
      <w:r>
        <w:rPr>
          <w:rFonts w:ascii="SimSun" w:hAnsi="SimSun" w:eastAsia="SimSun" w:cs="SimSun"/>
          <w:sz w:val="19"/>
          <w:szCs w:val="19"/>
          <w:spacing w:val="7"/>
        </w:rPr>
        <w:t xml:space="preserve"> </w:t>
      </w:r>
      <w:r>
        <w:rPr>
          <w:rFonts w:ascii="SimSun" w:hAnsi="SimSun" w:eastAsia="SimSun" w:cs="SimSun"/>
          <w:sz w:val="19"/>
          <w:szCs w:val="19"/>
          <w:spacing w:val="17"/>
        </w:rPr>
        <w:t>活设置码段、码位、步长，以支持不同主数据编码的业务需求。常见的编码方式有</w:t>
      </w:r>
      <w:r>
        <w:rPr>
          <w:rFonts w:ascii="SimSun" w:hAnsi="SimSun" w:eastAsia="SimSun" w:cs="SimSun"/>
          <w:sz w:val="19"/>
          <w:szCs w:val="19"/>
          <w:spacing w:val="6"/>
        </w:rPr>
        <w:t xml:space="preserve"> </w:t>
      </w:r>
      <w:r>
        <w:rPr>
          <w:rFonts w:ascii="SimSun" w:hAnsi="SimSun" w:eastAsia="SimSun" w:cs="SimSun"/>
          <w:sz w:val="19"/>
          <w:szCs w:val="19"/>
          <w:spacing w:val="14"/>
        </w:rPr>
        <w:t>特征值编码、固定值编码、日期码、流水码、组合码、层级码、随机码等。</w:t>
      </w:r>
    </w:p>
    <w:p>
      <w:pPr>
        <w:ind w:left="709" w:right="86" w:hanging="280"/>
        <w:spacing w:before="77" w:line="260" w:lineRule="auto"/>
        <w:rPr>
          <w:rFonts w:ascii="SimSun" w:hAnsi="SimSun" w:eastAsia="SimSun" w:cs="SimSun"/>
          <w:sz w:val="19"/>
          <w:szCs w:val="19"/>
        </w:rPr>
      </w:pPr>
      <w:r>
        <w:rPr>
          <w:rFonts w:ascii="SimSun" w:hAnsi="SimSun" w:eastAsia="SimSun" w:cs="SimSun"/>
          <w:sz w:val="19"/>
          <w:szCs w:val="19"/>
          <w:spacing w:val="19"/>
        </w:rPr>
        <w:t>口主数据属性模型：用于对主数据所有属性进行定义，包括中文名称、英文名称、字</w:t>
      </w:r>
      <w:r>
        <w:rPr>
          <w:rFonts w:ascii="SimSun" w:hAnsi="SimSun" w:eastAsia="SimSun" w:cs="SimSun"/>
          <w:sz w:val="19"/>
          <w:szCs w:val="19"/>
          <w:spacing w:val="4"/>
        </w:rPr>
        <w:t xml:space="preserve"> </w:t>
      </w:r>
      <w:r>
        <w:rPr>
          <w:rFonts w:ascii="SimSun" w:hAnsi="SimSun" w:eastAsia="SimSun" w:cs="SimSun"/>
          <w:sz w:val="19"/>
          <w:szCs w:val="19"/>
          <w:spacing w:val="12"/>
        </w:rPr>
        <w:t>段类型、字段长度、唯一性约束、校验规则等。</w:t>
      </w:r>
    </w:p>
    <w:p>
      <w:pPr>
        <w:ind w:left="709" w:right="86" w:hanging="280"/>
        <w:spacing w:before="102" w:line="261" w:lineRule="auto"/>
        <w:rPr>
          <w:rFonts w:ascii="SimSun" w:hAnsi="SimSun" w:eastAsia="SimSun" w:cs="SimSun"/>
          <w:sz w:val="19"/>
          <w:szCs w:val="19"/>
        </w:rPr>
      </w:pPr>
      <w:r>
        <w:rPr>
          <w:rFonts w:ascii="SimSun" w:hAnsi="SimSun" w:eastAsia="SimSun" w:cs="SimSun"/>
          <w:sz w:val="19"/>
          <w:szCs w:val="19"/>
          <w:spacing w:val="19"/>
        </w:rPr>
        <w:t>口主数据界面模型：也叫主数据管理模板，提供了主数据管理视图配置功能，在主数</w:t>
      </w:r>
      <w:r>
        <w:rPr>
          <w:rFonts w:ascii="SimSun" w:hAnsi="SimSun" w:eastAsia="SimSun" w:cs="SimSun"/>
          <w:sz w:val="19"/>
          <w:szCs w:val="19"/>
          <w:spacing w:val="4"/>
        </w:rPr>
        <w:t xml:space="preserve"> </w:t>
      </w:r>
      <w:r>
        <w:rPr>
          <w:rFonts w:ascii="SimSun" w:hAnsi="SimSun" w:eastAsia="SimSun" w:cs="SimSun"/>
          <w:sz w:val="19"/>
          <w:szCs w:val="19"/>
          <w:spacing w:val="13"/>
        </w:rPr>
        <w:t>据模型的基础之上，为不同分类主数据分配不同的属</w:t>
      </w:r>
      <w:r>
        <w:rPr>
          <w:rFonts w:ascii="SimSun" w:hAnsi="SimSun" w:eastAsia="SimSun" w:cs="SimSun"/>
          <w:sz w:val="19"/>
          <w:szCs w:val="19"/>
          <w:spacing w:val="12"/>
        </w:rPr>
        <w:t>性。</w:t>
      </w:r>
    </w:p>
    <w:p>
      <w:pPr>
        <w:ind w:left="709" w:hanging="280"/>
        <w:spacing w:before="104" w:line="274" w:lineRule="auto"/>
        <w:rPr>
          <w:rFonts w:ascii="SimSun" w:hAnsi="SimSun" w:eastAsia="SimSun" w:cs="SimSun"/>
          <w:sz w:val="19"/>
          <w:szCs w:val="19"/>
        </w:rPr>
      </w:pPr>
      <w:r>
        <w:rPr>
          <w:rFonts w:ascii="SimSun" w:hAnsi="SimSun" w:eastAsia="SimSun" w:cs="SimSun"/>
          <w:sz w:val="19"/>
          <w:szCs w:val="19"/>
          <w:spacing w:val="21"/>
        </w:rPr>
        <w:t>口主数据审核模型：基于主数据管理工具提供的工作流引擎，为主数据的新增申请、</w:t>
      </w:r>
      <w:r>
        <w:rPr>
          <w:rFonts w:ascii="SimSun" w:hAnsi="SimSun" w:eastAsia="SimSun" w:cs="SimSun"/>
          <w:sz w:val="19"/>
          <w:szCs w:val="19"/>
          <w:spacing w:val="17"/>
        </w:rPr>
        <w:t xml:space="preserve"> </w:t>
      </w:r>
      <w:r>
        <w:rPr>
          <w:rFonts w:ascii="SimSun" w:hAnsi="SimSun" w:eastAsia="SimSun" w:cs="SimSun"/>
          <w:sz w:val="19"/>
          <w:szCs w:val="19"/>
          <w:spacing w:val="17"/>
        </w:rPr>
        <w:t>变更申请提供流程配置，支持对每个审批节点进行设置，如流</w:t>
      </w:r>
      <w:r>
        <w:rPr>
          <w:rFonts w:ascii="SimSun" w:hAnsi="SimSun" w:eastAsia="SimSun" w:cs="SimSun"/>
          <w:sz w:val="19"/>
          <w:szCs w:val="19"/>
          <w:spacing w:val="16"/>
        </w:rPr>
        <w:t>程</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6"/>
        </w:rPr>
        <w:t>、流程描述、操</w:t>
      </w:r>
      <w:r>
        <w:rPr>
          <w:rFonts w:ascii="SimSun" w:hAnsi="SimSun" w:eastAsia="SimSun" w:cs="SimSun"/>
          <w:sz w:val="19"/>
          <w:szCs w:val="19"/>
        </w:rPr>
        <w:t xml:space="preserve">  </w:t>
      </w:r>
      <w:r>
        <w:rPr>
          <w:rFonts w:ascii="SimSun" w:hAnsi="SimSun" w:eastAsia="SimSun" w:cs="SimSun"/>
          <w:sz w:val="19"/>
          <w:szCs w:val="19"/>
          <w:spacing w:val="10"/>
        </w:rPr>
        <w:t>作类型、审批人、通知模式等。</w:t>
      </w:r>
    </w:p>
    <w:p>
      <w:pPr>
        <w:pStyle w:val="BodyText"/>
        <w:spacing w:line="404" w:lineRule="auto"/>
        <w:rPr/>
      </w:pPr>
      <w:r/>
    </w:p>
    <w:p>
      <w:pPr>
        <w:ind w:left="3"/>
        <w:spacing w:before="99" w:line="219" w:lineRule="auto"/>
        <w:outlineLvl w:val="6"/>
        <w:rPr>
          <w:rFonts w:ascii="SimSun" w:hAnsi="SimSun" w:eastAsia="SimSun" w:cs="SimSun"/>
          <w:sz w:val="30"/>
          <w:szCs w:val="30"/>
        </w:rPr>
      </w:pPr>
      <w:r>
        <w:rPr>
          <w:rFonts w:ascii="SimSun" w:hAnsi="SimSun" w:eastAsia="SimSun" w:cs="SimSun"/>
          <w:sz w:val="30"/>
          <w:szCs w:val="30"/>
          <w:b/>
          <w:bCs/>
          <w:spacing w:val="-18"/>
        </w:rPr>
        <w:t>25.3</w:t>
      </w:r>
      <w:r>
        <w:rPr>
          <w:rFonts w:ascii="SimSun" w:hAnsi="SimSun" w:eastAsia="SimSun" w:cs="SimSun"/>
          <w:sz w:val="30"/>
          <w:szCs w:val="30"/>
          <w:spacing w:val="-18"/>
        </w:rPr>
        <w:t xml:space="preserve">  </w:t>
      </w:r>
      <w:r>
        <w:rPr>
          <w:rFonts w:ascii="SimSun" w:hAnsi="SimSun" w:eastAsia="SimSun" w:cs="SimSun"/>
          <w:sz w:val="30"/>
          <w:szCs w:val="30"/>
          <w:b/>
          <w:bCs/>
          <w:spacing w:val="-18"/>
        </w:rPr>
        <w:t>主数据管理</w:t>
      </w:r>
    </w:p>
    <w:p>
      <w:pPr>
        <w:ind w:left="429"/>
        <w:spacing w:before="242" w:line="219" w:lineRule="auto"/>
        <w:rPr>
          <w:rFonts w:ascii="SimSun" w:hAnsi="SimSun" w:eastAsia="SimSun" w:cs="SimSun"/>
          <w:sz w:val="19"/>
          <w:szCs w:val="19"/>
        </w:rPr>
      </w:pPr>
      <w:r>
        <w:rPr>
          <w:rFonts w:ascii="SimSun" w:hAnsi="SimSun" w:eastAsia="SimSun" w:cs="SimSun"/>
          <w:sz w:val="19"/>
          <w:szCs w:val="19"/>
          <w:spacing w:val="19"/>
        </w:rPr>
        <w:t>主数据管理工具提供创建、使用、管理和监控主数据功能，使用健全的工作流和审批</w:t>
      </w:r>
    </w:p>
    <w:p>
      <w:pPr>
        <w:spacing w:line="219" w:lineRule="auto"/>
        <w:sectPr>
          <w:pgSz w:w="9370" w:h="13090"/>
          <w:pgMar w:top="400" w:right="724" w:bottom="400" w:left="389" w:header="0" w:footer="0" w:gutter="0"/>
        </w:sectPr>
        <w:rPr>
          <w:rFonts w:ascii="SimSun" w:hAnsi="SimSun" w:eastAsia="SimSun" w:cs="SimSun"/>
          <w:sz w:val="19"/>
          <w:szCs w:val="19"/>
        </w:rPr>
      </w:pPr>
    </w:p>
    <w:p>
      <w:pPr>
        <w:ind w:left="5052"/>
        <w:spacing w:before="30" w:line="222" w:lineRule="auto"/>
        <w:rPr>
          <w:rFonts w:ascii="YouYuan" w:hAnsi="YouYuan" w:eastAsia="YouYuan" w:cs="YouYuan"/>
          <w:sz w:val="21"/>
          <w:szCs w:val="21"/>
        </w:rPr>
      </w:pPr>
      <w:r>
        <w:rPr>
          <w:rFonts w:ascii="YouYuan" w:hAnsi="YouYuan" w:eastAsia="YouYuan" w:cs="YouYuan"/>
          <w:sz w:val="21"/>
          <w:szCs w:val="21"/>
          <w:b/>
          <w:bCs/>
          <w:spacing w:val="-12"/>
        </w:rPr>
        <w:t>第25章</w:t>
      </w:r>
      <w:r>
        <w:rPr>
          <w:rFonts w:ascii="YouYuan" w:hAnsi="YouYuan" w:eastAsia="YouYuan" w:cs="YouYuan"/>
          <w:sz w:val="21"/>
          <w:szCs w:val="21"/>
          <w:spacing w:val="-12"/>
        </w:rPr>
        <w:t xml:space="preserve">  </w:t>
      </w:r>
      <w:r>
        <w:rPr>
          <w:rFonts w:ascii="YouYuan" w:hAnsi="YouYuan" w:eastAsia="YouYuan" w:cs="YouYuan"/>
          <w:sz w:val="21"/>
          <w:szCs w:val="21"/>
          <w:b/>
          <w:bCs/>
          <w:spacing w:val="-12"/>
        </w:rPr>
        <w:t>主数据管理工具</w:t>
      </w:r>
    </w:p>
    <w:p>
      <w:pPr>
        <w:pStyle w:val="BodyText"/>
        <w:spacing w:line="443" w:lineRule="auto"/>
        <w:rPr/>
      </w:pPr>
      <w:r/>
    </w:p>
    <w:p>
      <w:pPr>
        <w:spacing w:before="68" w:line="246" w:lineRule="auto"/>
        <w:rPr>
          <w:rFonts w:ascii="SimSun" w:hAnsi="SimSun" w:eastAsia="SimSun" w:cs="SimSun"/>
          <w:sz w:val="21"/>
          <w:szCs w:val="21"/>
        </w:rPr>
      </w:pPr>
      <w:r>
        <w:rPr>
          <w:rFonts w:ascii="SimSun" w:hAnsi="SimSun" w:eastAsia="SimSun" w:cs="SimSun"/>
          <w:sz w:val="21"/>
          <w:szCs w:val="21"/>
          <w:spacing w:val="1"/>
        </w:rPr>
        <w:t>功能，支持企业范围的数据治理政策和流程，并通过严格的管理流程，实现主数据申请、</w:t>
      </w:r>
      <w:r>
        <w:rPr>
          <w:rFonts w:ascii="SimSun" w:hAnsi="SimSun" w:eastAsia="SimSun" w:cs="SimSun"/>
          <w:sz w:val="21"/>
          <w:szCs w:val="21"/>
          <w:spacing w:val="15"/>
        </w:rPr>
        <w:t xml:space="preserve"> </w:t>
      </w:r>
      <w:r>
        <w:rPr>
          <w:rFonts w:ascii="SimSun" w:hAnsi="SimSun" w:eastAsia="SimSun" w:cs="SimSun"/>
          <w:sz w:val="21"/>
          <w:szCs w:val="21"/>
          <w:spacing w:val="-6"/>
        </w:rPr>
        <w:t>审核、变更、冻结和归档等全生命周期管理，让业务用户能够访问统一、可靠的主数据。</w:t>
      </w:r>
    </w:p>
    <w:p>
      <w:pPr>
        <w:ind w:left="392"/>
        <w:spacing w:before="57" w:line="222" w:lineRule="auto"/>
        <w:rPr>
          <w:rFonts w:ascii="SimHei" w:hAnsi="SimHei" w:eastAsia="SimHei" w:cs="SimHei"/>
          <w:sz w:val="21"/>
          <w:szCs w:val="21"/>
        </w:rPr>
      </w:pPr>
      <w:r>
        <w:rPr>
          <w:rFonts w:ascii="SimHei" w:hAnsi="SimHei" w:eastAsia="SimHei" w:cs="SimHei"/>
          <w:sz w:val="21"/>
          <w:szCs w:val="21"/>
          <w:b/>
          <w:bCs/>
          <w:spacing w:val="7"/>
        </w:rPr>
        <w:t>(1)主数据申请</w:t>
      </w:r>
    </w:p>
    <w:p>
      <w:pPr>
        <w:ind w:left="389" w:right="540"/>
        <w:spacing w:before="81" w:line="237" w:lineRule="auto"/>
        <w:rPr>
          <w:rFonts w:ascii="SimSun" w:hAnsi="SimSun" w:eastAsia="SimSun" w:cs="SimSun"/>
          <w:sz w:val="21"/>
          <w:szCs w:val="21"/>
        </w:rPr>
      </w:pPr>
      <w:r>
        <w:rPr>
          <w:rFonts w:ascii="SimSun" w:hAnsi="SimSun" w:eastAsia="SimSun" w:cs="SimSun"/>
          <w:sz w:val="21"/>
          <w:szCs w:val="21"/>
          <w:spacing w:val="-7"/>
        </w:rPr>
        <w:t>基于主数据管理视图，正确填写主数据属性的值，生成主数据编码，并提交审核。</w:t>
      </w:r>
      <w:r>
        <w:rPr>
          <w:rFonts w:ascii="SimSun" w:hAnsi="SimSun" w:eastAsia="SimSun" w:cs="SimSun"/>
          <w:sz w:val="21"/>
          <w:szCs w:val="21"/>
          <w:spacing w:val="6"/>
        </w:rPr>
        <w:t xml:space="preserve"> </w:t>
      </w:r>
      <w:r>
        <w:rPr>
          <w:rFonts w:ascii="SimSun" w:hAnsi="SimSun" w:eastAsia="SimSun" w:cs="SimSun"/>
          <w:sz w:val="21"/>
          <w:szCs w:val="21"/>
          <w:spacing w:val="-4"/>
        </w:rPr>
        <w:t>口支持通过主数据管理系统进行主数据申请；</w:t>
      </w:r>
    </w:p>
    <w:p>
      <w:pPr>
        <w:ind w:left="389"/>
        <w:spacing w:before="71" w:line="219" w:lineRule="auto"/>
        <w:rPr>
          <w:rFonts w:ascii="SimSun" w:hAnsi="SimSun" w:eastAsia="SimSun" w:cs="SimSun"/>
          <w:sz w:val="21"/>
          <w:szCs w:val="21"/>
        </w:rPr>
      </w:pPr>
      <w:r>
        <w:rPr>
          <w:rFonts w:ascii="SimSun" w:hAnsi="SimSun" w:eastAsia="SimSun" w:cs="SimSun"/>
          <w:sz w:val="21"/>
          <w:szCs w:val="21"/>
          <w:spacing w:val="-4"/>
        </w:rPr>
        <w:t>口支持通过接口服务的方式进行主数据申请；</w:t>
      </w:r>
    </w:p>
    <w:p>
      <w:pPr>
        <w:ind w:left="389"/>
        <w:spacing w:before="60" w:line="310" w:lineRule="exact"/>
        <w:rPr>
          <w:rFonts w:ascii="SimSun" w:hAnsi="SimSun" w:eastAsia="SimSun" w:cs="SimSun"/>
          <w:sz w:val="21"/>
          <w:szCs w:val="21"/>
        </w:rPr>
      </w:pPr>
      <w:r>
        <w:rPr>
          <w:rFonts w:ascii="SimSun" w:hAnsi="SimSun" w:eastAsia="SimSun" w:cs="SimSun"/>
          <w:sz w:val="21"/>
          <w:szCs w:val="21"/>
          <w:spacing w:val="-3"/>
          <w:position w:val="7"/>
        </w:rPr>
        <w:t>口支持附件信息的上传，例如</w:t>
      </w:r>
      <w:r>
        <w:rPr>
          <w:rFonts w:ascii="SimSun" w:hAnsi="SimSun" w:eastAsia="SimSun" w:cs="SimSun"/>
          <w:sz w:val="21"/>
          <w:szCs w:val="21"/>
          <w:spacing w:val="-36"/>
          <w:position w:val="7"/>
        </w:rPr>
        <w:t xml:space="preserve"> </w:t>
      </w:r>
      <w:r>
        <w:rPr>
          <w:rFonts w:ascii="Times New Roman" w:hAnsi="Times New Roman" w:eastAsia="Times New Roman" w:cs="Times New Roman"/>
          <w:sz w:val="21"/>
          <w:szCs w:val="21"/>
          <w:spacing w:val="-3"/>
          <w:position w:val="7"/>
        </w:rPr>
        <w:t>PDF</w:t>
      </w:r>
      <w:r>
        <w:rPr>
          <w:rFonts w:ascii="Times New Roman" w:hAnsi="Times New Roman" w:eastAsia="Times New Roman" w:cs="Times New Roman"/>
          <w:sz w:val="21"/>
          <w:szCs w:val="21"/>
          <w:spacing w:val="-29"/>
          <w:position w:val="7"/>
        </w:rPr>
        <w:t xml:space="preserve"> </w:t>
      </w:r>
      <w:r>
        <w:rPr>
          <w:rFonts w:ascii="SimSun" w:hAnsi="SimSun" w:eastAsia="SimSun" w:cs="SimSun"/>
          <w:sz w:val="21"/>
          <w:szCs w:val="21"/>
          <w:spacing w:val="-3"/>
          <w:position w:val="7"/>
        </w:rPr>
        <w:t>、</w:t>
      </w:r>
      <w:r>
        <w:rPr>
          <w:rFonts w:ascii="Times New Roman" w:hAnsi="Times New Roman" w:eastAsia="Times New Roman" w:cs="Times New Roman"/>
          <w:sz w:val="21"/>
          <w:szCs w:val="21"/>
          <w:spacing w:val="-3"/>
          <w:position w:val="7"/>
        </w:rPr>
        <w:t>Word</w:t>
      </w:r>
      <w:r>
        <w:rPr>
          <w:rFonts w:ascii="Times New Roman" w:hAnsi="Times New Roman" w:eastAsia="Times New Roman" w:cs="Times New Roman"/>
          <w:sz w:val="21"/>
          <w:szCs w:val="21"/>
          <w:spacing w:val="-30"/>
          <w:position w:val="7"/>
        </w:rPr>
        <w:t xml:space="preserve"> </w:t>
      </w:r>
      <w:r>
        <w:rPr>
          <w:rFonts w:ascii="SimSun" w:hAnsi="SimSun" w:eastAsia="SimSun" w:cs="SimSun"/>
          <w:sz w:val="21"/>
          <w:szCs w:val="21"/>
          <w:spacing w:val="-3"/>
          <w:position w:val="7"/>
        </w:rPr>
        <w:t>、</w:t>
      </w:r>
      <w:r>
        <w:rPr>
          <w:rFonts w:ascii="Times New Roman" w:hAnsi="Times New Roman" w:eastAsia="Times New Roman" w:cs="Times New Roman"/>
          <w:sz w:val="21"/>
          <w:szCs w:val="21"/>
          <w:spacing w:val="-3"/>
          <w:position w:val="7"/>
        </w:rPr>
        <w:t>Excel</w:t>
      </w:r>
      <w:r>
        <w:rPr>
          <w:rFonts w:ascii="SimSun" w:hAnsi="SimSun" w:eastAsia="SimSun" w:cs="SimSun"/>
          <w:sz w:val="21"/>
          <w:szCs w:val="21"/>
          <w:spacing w:val="-3"/>
          <w:position w:val="7"/>
        </w:rPr>
        <w:t>等格式文件；</w:t>
      </w:r>
    </w:p>
    <w:p>
      <w:pPr>
        <w:ind w:left="389"/>
        <w:spacing w:line="218" w:lineRule="auto"/>
        <w:rPr>
          <w:rFonts w:ascii="SimSun" w:hAnsi="SimSun" w:eastAsia="SimSun" w:cs="SimSun"/>
          <w:sz w:val="21"/>
          <w:szCs w:val="21"/>
        </w:rPr>
      </w:pPr>
      <w:r>
        <w:rPr>
          <w:rFonts w:ascii="SimSun" w:hAnsi="SimSun" w:eastAsia="SimSun" w:cs="SimSun"/>
          <w:sz w:val="21"/>
          <w:szCs w:val="21"/>
          <w:spacing w:val="-3"/>
        </w:rPr>
        <w:t>口支持图片文件的上传，例如</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PNG</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JPG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GIF</w:t>
      </w:r>
      <w:r>
        <w:rPr>
          <w:rFonts w:ascii="SimSun" w:hAnsi="SimSun" w:eastAsia="SimSun" w:cs="SimSun"/>
          <w:sz w:val="21"/>
          <w:szCs w:val="21"/>
          <w:spacing w:val="-3"/>
        </w:rPr>
        <w:t>等格式文件；</w:t>
      </w:r>
    </w:p>
    <w:p>
      <w:pPr>
        <w:ind w:left="389"/>
        <w:spacing w:before="63" w:line="219" w:lineRule="auto"/>
        <w:rPr>
          <w:rFonts w:ascii="SimSun" w:hAnsi="SimSun" w:eastAsia="SimSun" w:cs="SimSun"/>
          <w:sz w:val="21"/>
          <w:szCs w:val="21"/>
        </w:rPr>
      </w:pPr>
      <w:r>
        <w:rPr>
          <w:rFonts w:ascii="SimSun" w:hAnsi="SimSun" w:eastAsia="SimSun" w:cs="SimSun"/>
          <w:sz w:val="21"/>
          <w:szCs w:val="21"/>
          <w:spacing w:val="-4"/>
        </w:rPr>
        <w:t>口支持申请过程的数据校验，例如空值校验、重复校验、数据有效性校验等。</w:t>
      </w:r>
    </w:p>
    <w:p>
      <w:pPr>
        <w:ind w:left="392"/>
        <w:spacing w:before="47" w:line="222" w:lineRule="auto"/>
        <w:rPr>
          <w:rFonts w:ascii="SimHei" w:hAnsi="SimHei" w:eastAsia="SimHei" w:cs="SimHei"/>
          <w:sz w:val="21"/>
          <w:szCs w:val="21"/>
        </w:rPr>
      </w:pPr>
      <w:r>
        <w:rPr>
          <w:rFonts w:ascii="SimHei" w:hAnsi="SimHei" w:eastAsia="SimHei" w:cs="SimHei"/>
          <w:sz w:val="21"/>
          <w:szCs w:val="21"/>
          <w:b/>
          <w:bCs/>
          <w:spacing w:val="7"/>
        </w:rPr>
        <w:t>(2)主数据审核</w:t>
      </w:r>
    </w:p>
    <w:p>
      <w:pPr>
        <w:ind w:left="389" w:right="940"/>
        <w:spacing w:before="60" w:line="250" w:lineRule="auto"/>
        <w:rPr>
          <w:rFonts w:ascii="SimSun" w:hAnsi="SimSun" w:eastAsia="SimSun" w:cs="SimSun"/>
          <w:sz w:val="21"/>
          <w:szCs w:val="21"/>
        </w:rPr>
      </w:pPr>
      <w:r>
        <w:rPr>
          <w:rFonts w:ascii="SimSun" w:hAnsi="SimSun" w:eastAsia="SimSun" w:cs="SimSun"/>
          <w:sz w:val="21"/>
          <w:szCs w:val="21"/>
          <w:spacing w:val="-7"/>
        </w:rPr>
        <w:t>在主数据申请提交之后，根据预先设置好的主数据审批流程进行主数据审批。</w:t>
      </w:r>
      <w:r>
        <w:rPr>
          <w:rFonts w:ascii="SimSun" w:hAnsi="SimSun" w:eastAsia="SimSun" w:cs="SimSun"/>
          <w:sz w:val="21"/>
          <w:szCs w:val="21"/>
          <w:spacing w:val="12"/>
        </w:rPr>
        <w:t xml:space="preserve"> </w:t>
      </w:r>
      <w:r>
        <w:rPr>
          <w:rFonts w:ascii="SimSun" w:hAnsi="SimSun" w:eastAsia="SimSun" w:cs="SimSun"/>
          <w:sz w:val="21"/>
          <w:szCs w:val="21"/>
          <w:spacing w:val="-4"/>
        </w:rPr>
        <w:t>口提供主数据审批待办列表，待办信息可自动推送至审批人工作界面；</w:t>
      </w:r>
    </w:p>
    <w:p>
      <w:pPr>
        <w:ind w:left="719" w:right="125" w:hanging="330"/>
        <w:spacing w:before="53" w:line="250" w:lineRule="auto"/>
        <w:rPr>
          <w:rFonts w:ascii="SimSun" w:hAnsi="SimSun" w:eastAsia="SimSun" w:cs="SimSun"/>
          <w:sz w:val="21"/>
          <w:szCs w:val="21"/>
        </w:rPr>
      </w:pPr>
      <w:r>
        <w:rPr>
          <w:rFonts w:ascii="SimSun" w:hAnsi="SimSun" w:eastAsia="SimSun" w:cs="SimSun"/>
          <w:sz w:val="21"/>
          <w:szCs w:val="21"/>
          <w:spacing w:val="-1"/>
        </w:rPr>
        <w:t>口支持催办功能，对长时间没有审核的主数据发起催办通知，通知以短信</w:t>
      </w:r>
      <w:r>
        <w:rPr>
          <w:rFonts w:ascii="SimSun" w:hAnsi="SimSun" w:eastAsia="SimSun" w:cs="SimSun"/>
          <w:sz w:val="21"/>
          <w:szCs w:val="21"/>
          <w:spacing w:val="-2"/>
        </w:rPr>
        <w:t>、邮件、即</w:t>
      </w:r>
      <w:r>
        <w:rPr>
          <w:rFonts w:ascii="SimSun" w:hAnsi="SimSun" w:eastAsia="SimSun" w:cs="SimSun"/>
          <w:sz w:val="21"/>
          <w:szCs w:val="21"/>
        </w:rPr>
        <w:t xml:space="preserve"> </w:t>
      </w:r>
      <w:r>
        <w:rPr>
          <w:rFonts w:ascii="SimSun" w:hAnsi="SimSun" w:eastAsia="SimSun" w:cs="SimSun"/>
          <w:sz w:val="21"/>
          <w:szCs w:val="21"/>
          <w:spacing w:val="-7"/>
        </w:rPr>
        <w:t>时通信等方式推送给审批人，提醒审批人办理；</w:t>
      </w:r>
    </w:p>
    <w:p>
      <w:pPr>
        <w:ind w:left="389" w:right="1260"/>
        <w:spacing w:before="49" w:line="251" w:lineRule="auto"/>
        <w:rPr>
          <w:rFonts w:ascii="SimSun" w:hAnsi="SimSun" w:eastAsia="SimSun" w:cs="SimSun"/>
          <w:sz w:val="21"/>
          <w:szCs w:val="21"/>
        </w:rPr>
      </w:pPr>
      <w:r>
        <w:rPr>
          <w:rFonts w:ascii="SimSun" w:hAnsi="SimSun" w:eastAsia="SimSun" w:cs="SimSun"/>
          <w:sz w:val="21"/>
          <w:szCs w:val="21"/>
          <w:spacing w:val="-4"/>
        </w:rPr>
        <w:t>口支持多节点串行审核、多人并行会签、分支审批流程等多种审核方式；</w:t>
      </w:r>
      <w:r>
        <w:rPr>
          <w:rFonts w:ascii="SimSun" w:hAnsi="SimSun" w:eastAsia="SimSun" w:cs="SimSun"/>
          <w:sz w:val="21"/>
          <w:szCs w:val="21"/>
          <w:spacing w:val="2"/>
        </w:rPr>
        <w:t xml:space="preserve"> </w:t>
      </w:r>
      <w:r>
        <w:rPr>
          <w:rFonts w:ascii="SimSun" w:hAnsi="SimSun" w:eastAsia="SimSun" w:cs="SimSun"/>
          <w:sz w:val="21"/>
          <w:szCs w:val="21"/>
          <w:spacing w:val="-4"/>
        </w:rPr>
        <w:t>口支持审批流程的跟踪和监控，可以查看每个审批节点的详细信息；</w:t>
      </w:r>
    </w:p>
    <w:p>
      <w:pPr>
        <w:ind w:left="389"/>
        <w:spacing w:before="70" w:line="219" w:lineRule="auto"/>
        <w:rPr>
          <w:rFonts w:ascii="SimSun" w:hAnsi="SimSun" w:eastAsia="SimSun" w:cs="SimSun"/>
          <w:sz w:val="21"/>
          <w:szCs w:val="21"/>
        </w:rPr>
      </w:pPr>
      <w:r>
        <w:rPr>
          <w:rFonts w:ascii="SimSun" w:hAnsi="SimSun" w:eastAsia="SimSun" w:cs="SimSun"/>
          <w:sz w:val="21"/>
          <w:szCs w:val="21"/>
          <w:spacing w:val="-4"/>
        </w:rPr>
        <w:t>口支持在审核节点修改主数据信息，填写审核意见，通过或驳回审批等。</w:t>
      </w:r>
    </w:p>
    <w:p>
      <w:pPr>
        <w:ind w:left="392"/>
        <w:spacing w:before="57" w:line="222" w:lineRule="auto"/>
        <w:rPr>
          <w:rFonts w:ascii="SimHei" w:hAnsi="SimHei" w:eastAsia="SimHei" w:cs="SimHei"/>
          <w:sz w:val="21"/>
          <w:szCs w:val="21"/>
        </w:rPr>
      </w:pPr>
      <w:r>
        <w:rPr>
          <w:rFonts w:ascii="SimHei" w:hAnsi="SimHei" w:eastAsia="SimHei" w:cs="SimHei"/>
          <w:sz w:val="21"/>
          <w:szCs w:val="21"/>
          <w:b/>
          <w:bCs/>
          <w:spacing w:val="8"/>
        </w:rPr>
        <w:t>(3)主数据变更</w:t>
      </w:r>
    </w:p>
    <w:p>
      <w:pPr>
        <w:ind w:right="95" w:firstLine="389"/>
        <w:spacing w:before="41" w:line="255" w:lineRule="auto"/>
        <w:rPr>
          <w:rFonts w:ascii="SimSun" w:hAnsi="SimSun" w:eastAsia="SimSun" w:cs="SimSun"/>
          <w:sz w:val="21"/>
          <w:szCs w:val="21"/>
        </w:rPr>
      </w:pPr>
      <w:r>
        <w:rPr>
          <w:rFonts w:ascii="SimSun" w:hAnsi="SimSun" w:eastAsia="SimSun" w:cs="SimSun"/>
          <w:sz w:val="21"/>
          <w:szCs w:val="21"/>
        </w:rPr>
        <w:t>主数据在审核完成后将自动生效，如果需要对已生效的主数</w:t>
      </w:r>
      <w:r>
        <w:rPr>
          <w:rFonts w:ascii="SimSun" w:hAnsi="SimSun" w:eastAsia="SimSun" w:cs="SimSun"/>
          <w:sz w:val="21"/>
          <w:szCs w:val="21"/>
          <w:spacing w:val="-1"/>
        </w:rPr>
        <w:t>据进行修改的话，必须根</w:t>
      </w:r>
      <w:r>
        <w:rPr>
          <w:rFonts w:ascii="SimSun" w:hAnsi="SimSun" w:eastAsia="SimSun" w:cs="SimSun"/>
          <w:sz w:val="21"/>
          <w:szCs w:val="21"/>
        </w:rPr>
        <w:t xml:space="preserve"> </w:t>
      </w:r>
      <w:r>
        <w:rPr>
          <w:rFonts w:ascii="SimSun" w:hAnsi="SimSun" w:eastAsia="SimSun" w:cs="SimSun"/>
          <w:sz w:val="21"/>
          <w:szCs w:val="21"/>
          <w:spacing w:val="-6"/>
        </w:rPr>
        <w:t>据预先设置好的主数据变更流程，发起主数据变更申请和审</w:t>
      </w:r>
      <w:r>
        <w:rPr>
          <w:rFonts w:ascii="SimSun" w:hAnsi="SimSun" w:eastAsia="SimSun" w:cs="SimSun"/>
          <w:sz w:val="21"/>
          <w:szCs w:val="21"/>
          <w:spacing w:val="-7"/>
        </w:rPr>
        <w:t>核。</w:t>
      </w:r>
    </w:p>
    <w:p>
      <w:pPr>
        <w:ind w:left="739" w:right="125" w:hanging="350"/>
        <w:spacing w:before="50" w:line="246" w:lineRule="auto"/>
        <w:rPr>
          <w:rFonts w:ascii="SimSun" w:hAnsi="SimSun" w:eastAsia="SimSun" w:cs="SimSun"/>
          <w:sz w:val="21"/>
          <w:szCs w:val="21"/>
        </w:rPr>
      </w:pPr>
      <w:r>
        <w:rPr>
          <w:rFonts w:ascii="SimSun" w:hAnsi="SimSun" w:eastAsia="SimSun" w:cs="SimSun"/>
          <w:sz w:val="21"/>
          <w:szCs w:val="21"/>
          <w:spacing w:val="-1"/>
        </w:rPr>
        <w:t>口主数据变更内容包括主数据各属性的值、主数据的状态等。主数据编码</w:t>
      </w:r>
      <w:r>
        <w:rPr>
          <w:rFonts w:ascii="SimSun" w:hAnsi="SimSun" w:eastAsia="SimSun" w:cs="SimSun"/>
          <w:sz w:val="21"/>
          <w:szCs w:val="21"/>
          <w:spacing w:val="-2"/>
        </w:rPr>
        <w:t>一般不允许</w:t>
      </w:r>
      <w:r>
        <w:rPr>
          <w:rFonts w:ascii="SimSun" w:hAnsi="SimSun" w:eastAsia="SimSun" w:cs="SimSun"/>
          <w:sz w:val="21"/>
          <w:szCs w:val="21"/>
        </w:rPr>
        <w:t xml:space="preserve"> </w:t>
      </w:r>
      <w:r>
        <w:rPr>
          <w:rFonts w:ascii="SimSun" w:hAnsi="SimSun" w:eastAsia="SimSun" w:cs="SimSun"/>
          <w:sz w:val="21"/>
          <w:szCs w:val="21"/>
          <w:spacing w:val="-16"/>
        </w:rPr>
        <w:t>修改， 一旦创建，永久有效。</w:t>
      </w:r>
    </w:p>
    <w:p>
      <w:pPr>
        <w:ind w:left="389"/>
        <w:spacing w:before="60" w:line="219" w:lineRule="auto"/>
        <w:rPr>
          <w:rFonts w:ascii="SimSun" w:hAnsi="SimSun" w:eastAsia="SimSun" w:cs="SimSun"/>
          <w:sz w:val="21"/>
          <w:szCs w:val="21"/>
        </w:rPr>
      </w:pPr>
      <w:r>
        <w:rPr>
          <w:rFonts w:ascii="SimSun" w:hAnsi="SimSun" w:eastAsia="SimSun" w:cs="SimSun"/>
          <w:sz w:val="21"/>
          <w:szCs w:val="21"/>
          <w:spacing w:val="-3"/>
        </w:rPr>
        <w:t>口主数据变更审批通过后，自动生成一个新的主数据版本。</w:t>
      </w:r>
    </w:p>
    <w:p>
      <w:pPr>
        <w:ind w:left="392"/>
        <w:spacing w:before="59" w:line="222" w:lineRule="auto"/>
        <w:rPr>
          <w:rFonts w:ascii="SimHei" w:hAnsi="SimHei" w:eastAsia="SimHei" w:cs="SimHei"/>
          <w:sz w:val="21"/>
          <w:szCs w:val="21"/>
        </w:rPr>
      </w:pPr>
      <w:r>
        <w:rPr>
          <w:rFonts w:ascii="SimHei" w:hAnsi="SimHei" w:eastAsia="SimHei" w:cs="SimHei"/>
          <w:sz w:val="21"/>
          <w:szCs w:val="21"/>
          <w:b/>
          <w:bCs/>
          <w:spacing w:val="7"/>
        </w:rPr>
        <w:t>(4)主数据冻结</w:t>
      </w:r>
    </w:p>
    <w:p>
      <w:pPr>
        <w:ind w:right="136" w:firstLine="389"/>
        <w:spacing w:before="58" w:line="251" w:lineRule="auto"/>
        <w:rPr>
          <w:rFonts w:ascii="SimSun" w:hAnsi="SimSun" w:eastAsia="SimSun" w:cs="SimSun"/>
          <w:sz w:val="21"/>
          <w:szCs w:val="21"/>
        </w:rPr>
      </w:pPr>
      <w:r>
        <w:rPr>
          <w:rFonts w:ascii="SimSun" w:hAnsi="SimSun" w:eastAsia="SimSun" w:cs="SimSun"/>
          <w:sz w:val="21"/>
          <w:szCs w:val="21"/>
          <w:spacing w:val="-1"/>
        </w:rPr>
        <w:t>某条主数据记录失效后，会对该条记录进行冻结操</w:t>
      </w:r>
      <w:r>
        <w:rPr>
          <w:rFonts w:ascii="SimSun" w:hAnsi="SimSun" w:eastAsia="SimSun" w:cs="SimSun"/>
          <w:sz w:val="21"/>
          <w:szCs w:val="21"/>
          <w:spacing w:val="-2"/>
        </w:rPr>
        <w:t>作。主数据冻结属于变更主数据状</w:t>
      </w:r>
      <w:r>
        <w:rPr>
          <w:rFonts w:ascii="SimSun" w:hAnsi="SimSun" w:eastAsia="SimSun" w:cs="SimSun"/>
          <w:sz w:val="21"/>
          <w:szCs w:val="21"/>
        </w:rPr>
        <w:t xml:space="preserve"> </w:t>
      </w:r>
      <w:r>
        <w:rPr>
          <w:rFonts w:ascii="SimSun" w:hAnsi="SimSun" w:eastAsia="SimSun" w:cs="SimSun"/>
          <w:sz w:val="21"/>
          <w:szCs w:val="21"/>
          <w:spacing w:val="-9"/>
        </w:rPr>
        <w:t>态，</w:t>
      </w:r>
      <w:r>
        <w:rPr>
          <w:rFonts w:ascii="SimSun" w:hAnsi="SimSun" w:eastAsia="SimSun" w:cs="SimSun"/>
          <w:sz w:val="21"/>
          <w:szCs w:val="21"/>
          <w:spacing w:val="-22"/>
        </w:rPr>
        <w:t xml:space="preserve"> </w:t>
      </w:r>
      <w:r>
        <w:rPr>
          <w:rFonts w:ascii="SimSun" w:hAnsi="SimSun" w:eastAsia="SimSun" w:cs="SimSun"/>
          <w:sz w:val="21"/>
          <w:szCs w:val="21"/>
          <w:spacing w:val="-9"/>
        </w:rPr>
        <w:t>一旦冻结，将无法在业务流程中使用该条主数据记录。</w:t>
      </w:r>
    </w:p>
    <w:p>
      <w:pPr>
        <w:ind w:left="392"/>
        <w:spacing w:before="68" w:line="222" w:lineRule="auto"/>
        <w:rPr>
          <w:rFonts w:ascii="SimHei" w:hAnsi="SimHei" w:eastAsia="SimHei" w:cs="SimHei"/>
          <w:sz w:val="21"/>
          <w:szCs w:val="21"/>
        </w:rPr>
      </w:pPr>
      <w:r>
        <w:rPr>
          <w:rFonts w:ascii="SimHei" w:hAnsi="SimHei" w:eastAsia="SimHei" w:cs="SimHei"/>
          <w:sz w:val="21"/>
          <w:szCs w:val="21"/>
          <w:b/>
          <w:bCs/>
          <w:spacing w:val="8"/>
        </w:rPr>
        <w:t>(5)主数据归档</w:t>
      </w:r>
    </w:p>
    <w:p>
      <w:pPr>
        <w:ind w:right="92" w:firstLine="389"/>
        <w:spacing w:before="41" w:line="250" w:lineRule="auto"/>
        <w:rPr>
          <w:rFonts w:ascii="SimSun" w:hAnsi="SimSun" w:eastAsia="SimSun" w:cs="SimSun"/>
          <w:sz w:val="21"/>
          <w:szCs w:val="21"/>
        </w:rPr>
      </w:pPr>
      <w:r>
        <w:rPr>
          <w:rFonts w:ascii="SimSun" w:hAnsi="SimSun" w:eastAsia="SimSun" w:cs="SimSun"/>
          <w:sz w:val="21"/>
          <w:szCs w:val="21"/>
        </w:rPr>
        <w:t>对于失效的主数据记录或无法满足业务需要的主数据进行归档操</w:t>
      </w:r>
      <w:r>
        <w:rPr>
          <w:rFonts w:ascii="SimSun" w:hAnsi="SimSun" w:eastAsia="SimSun" w:cs="SimSun"/>
          <w:sz w:val="21"/>
          <w:szCs w:val="21"/>
          <w:spacing w:val="-1"/>
        </w:rPr>
        <w:t>作，即将主数据系统</w:t>
      </w:r>
      <w:r>
        <w:rPr>
          <w:rFonts w:ascii="SimSun" w:hAnsi="SimSun" w:eastAsia="SimSun" w:cs="SimSun"/>
          <w:sz w:val="21"/>
          <w:szCs w:val="21"/>
        </w:rPr>
        <w:t xml:space="preserve"> </w:t>
      </w:r>
      <w:r>
        <w:rPr>
          <w:rFonts w:ascii="SimSun" w:hAnsi="SimSun" w:eastAsia="SimSun" w:cs="SimSun"/>
          <w:sz w:val="21"/>
          <w:szCs w:val="21"/>
          <w:spacing w:val="-6"/>
        </w:rPr>
        <w:t>中的待归档数据迁移到历史数据库中。归档的主</w:t>
      </w:r>
      <w:r>
        <w:rPr>
          <w:rFonts w:ascii="SimSun" w:hAnsi="SimSun" w:eastAsia="SimSun" w:cs="SimSun"/>
          <w:sz w:val="21"/>
          <w:szCs w:val="21"/>
          <w:spacing w:val="-7"/>
        </w:rPr>
        <w:t>数据不可修改，只能查询。</w:t>
      </w:r>
    </w:p>
    <w:p>
      <w:pPr>
        <w:ind w:left="392"/>
        <w:spacing w:before="58" w:line="222" w:lineRule="auto"/>
        <w:rPr>
          <w:rFonts w:ascii="SimHei" w:hAnsi="SimHei" w:eastAsia="SimHei" w:cs="SimHei"/>
          <w:sz w:val="21"/>
          <w:szCs w:val="21"/>
        </w:rPr>
      </w:pPr>
      <w:r>
        <w:rPr>
          <w:rFonts w:ascii="SimHei" w:hAnsi="SimHei" w:eastAsia="SimHei" w:cs="SimHei"/>
          <w:sz w:val="21"/>
          <w:szCs w:val="21"/>
          <w:b/>
          <w:bCs/>
          <w:spacing w:val="9"/>
        </w:rPr>
        <w:t>(6)主数据分析</w:t>
      </w:r>
    </w:p>
    <w:p>
      <w:pPr>
        <w:ind w:right="90" w:firstLine="389"/>
        <w:spacing w:before="49" w:line="250" w:lineRule="auto"/>
        <w:rPr>
          <w:rFonts w:ascii="SimSun" w:hAnsi="SimSun" w:eastAsia="SimSun" w:cs="SimSun"/>
          <w:sz w:val="21"/>
          <w:szCs w:val="21"/>
        </w:rPr>
      </w:pPr>
      <w:r>
        <w:rPr>
          <w:rFonts w:ascii="SimSun" w:hAnsi="SimSun" w:eastAsia="SimSun" w:cs="SimSun"/>
          <w:sz w:val="21"/>
          <w:szCs w:val="21"/>
          <w:spacing w:val="-1"/>
        </w:rPr>
        <w:t>用户可以跟踪主数据的血缘和历史记录，审核其主数据的合规性，</w:t>
      </w:r>
      <w:r>
        <w:rPr>
          <w:rFonts w:ascii="SimSun" w:hAnsi="SimSun" w:eastAsia="SimSun" w:cs="SimSun"/>
          <w:sz w:val="21"/>
          <w:szCs w:val="21"/>
          <w:spacing w:val="-2"/>
        </w:rPr>
        <w:t>并使用可自定义的</w:t>
      </w:r>
      <w:r>
        <w:rPr>
          <w:rFonts w:ascii="SimSun" w:hAnsi="SimSun" w:eastAsia="SimSun" w:cs="SimSun"/>
          <w:sz w:val="21"/>
          <w:szCs w:val="21"/>
        </w:rPr>
        <w:t xml:space="preserve"> </w:t>
      </w:r>
      <w:r>
        <w:rPr>
          <w:rFonts w:ascii="SimSun" w:hAnsi="SimSun" w:eastAsia="SimSun" w:cs="SimSun"/>
          <w:sz w:val="21"/>
          <w:szCs w:val="21"/>
          <w:spacing w:val="-6"/>
        </w:rPr>
        <w:t>仪表板显示最相关的信息，更有效地管理数据变化和异常情况，降低成本并</w:t>
      </w:r>
      <w:r>
        <w:rPr>
          <w:rFonts w:ascii="SimSun" w:hAnsi="SimSun" w:eastAsia="SimSun" w:cs="SimSun"/>
          <w:sz w:val="21"/>
          <w:szCs w:val="21"/>
          <w:spacing w:val="-7"/>
        </w:rPr>
        <w:t>提高工作效率。</w:t>
      </w:r>
    </w:p>
    <w:p>
      <w:pPr>
        <w:pStyle w:val="BodyText"/>
        <w:spacing w:line="391" w:lineRule="auto"/>
        <w:rPr/>
      </w:pPr>
      <w:r/>
    </w:p>
    <w:p>
      <w:pPr>
        <w:ind w:left="3"/>
        <w:spacing w:before="99" w:line="219" w:lineRule="auto"/>
        <w:outlineLvl w:val="6"/>
        <w:rPr>
          <w:rFonts w:ascii="SimSun" w:hAnsi="SimSun" w:eastAsia="SimSun" w:cs="SimSun"/>
          <w:sz w:val="30"/>
          <w:szCs w:val="30"/>
        </w:rPr>
      </w:pPr>
      <w:r>
        <w:rPr>
          <w:rFonts w:ascii="SimSun" w:hAnsi="SimSun" w:eastAsia="SimSun" w:cs="SimSun"/>
          <w:sz w:val="30"/>
          <w:szCs w:val="30"/>
          <w:b/>
          <w:bCs/>
          <w:spacing w:val="-18"/>
        </w:rPr>
        <w:t>25.4</w:t>
      </w:r>
      <w:r>
        <w:rPr>
          <w:rFonts w:ascii="SimSun" w:hAnsi="SimSun" w:eastAsia="SimSun" w:cs="SimSun"/>
          <w:sz w:val="30"/>
          <w:szCs w:val="30"/>
          <w:spacing w:val="-18"/>
        </w:rPr>
        <w:t xml:space="preserve">  </w:t>
      </w:r>
      <w:r>
        <w:rPr>
          <w:rFonts w:ascii="SimSun" w:hAnsi="SimSun" w:eastAsia="SimSun" w:cs="SimSun"/>
          <w:sz w:val="30"/>
          <w:szCs w:val="30"/>
          <w:b/>
          <w:bCs/>
          <w:spacing w:val="-18"/>
        </w:rPr>
        <w:t>主数据质量</w:t>
      </w:r>
    </w:p>
    <w:p>
      <w:pPr>
        <w:ind w:left="389"/>
        <w:spacing w:before="173" w:line="218" w:lineRule="auto"/>
        <w:rPr>
          <w:rFonts w:ascii="SimSun" w:hAnsi="SimSun" w:eastAsia="SimSun" w:cs="SimSun"/>
          <w:sz w:val="21"/>
          <w:szCs w:val="21"/>
        </w:rPr>
      </w:pPr>
      <w:r>
        <w:rPr>
          <w:rFonts w:ascii="SimSun" w:hAnsi="SimSun" w:eastAsia="SimSun" w:cs="SimSun"/>
          <w:sz w:val="21"/>
          <w:szCs w:val="21"/>
        </w:rPr>
        <w:t>主数据管理工具提供主数据质量规则设计、主数据质量稽核</w:t>
      </w:r>
      <w:r>
        <w:rPr>
          <w:rFonts w:ascii="SimSun" w:hAnsi="SimSun" w:eastAsia="SimSun" w:cs="SimSun"/>
          <w:sz w:val="21"/>
          <w:szCs w:val="21"/>
          <w:spacing w:val="-1"/>
        </w:rPr>
        <w:t>、主数据质量报告、主数</w:t>
      </w:r>
    </w:p>
    <w:p>
      <w:pPr>
        <w:spacing w:line="218" w:lineRule="auto"/>
        <w:sectPr>
          <w:pgSz w:w="9400" w:h="13100"/>
          <w:pgMar w:top="400" w:right="304" w:bottom="400" w:left="850" w:header="0" w:footer="0" w:gutter="0"/>
        </w:sectPr>
        <w:rPr>
          <w:rFonts w:ascii="SimSun" w:hAnsi="SimSun" w:eastAsia="SimSun" w:cs="SimSun"/>
          <w:sz w:val="21"/>
          <w:szCs w:val="21"/>
        </w:rPr>
      </w:pPr>
    </w:p>
    <w:p>
      <w:pPr>
        <w:spacing w:before="157" w:line="222" w:lineRule="auto"/>
        <w:rPr>
          <w:rFonts w:ascii="SimHei" w:hAnsi="SimHei" w:eastAsia="SimHei" w:cs="SimHei"/>
          <w:sz w:val="21"/>
          <w:szCs w:val="21"/>
        </w:rPr>
      </w:pPr>
      <w:r>
        <w:rPr>
          <w:rFonts w:ascii="SimSun" w:hAnsi="SimSun" w:eastAsia="SimSun" w:cs="SimSun"/>
          <w:sz w:val="16"/>
          <w:szCs w:val="16"/>
          <w:spacing w:val="-14"/>
          <w:position w:val="-2"/>
        </w:rPr>
        <w:t>358          </w:t>
      </w:r>
      <w:r>
        <w:rPr>
          <w:rFonts w:ascii="SimHei" w:hAnsi="SimHei" w:eastAsia="SimHei" w:cs="SimHei"/>
          <w:sz w:val="21"/>
          <w:szCs w:val="21"/>
          <w:spacing w:val="-14"/>
        </w:rPr>
        <w:t>第五部分</w:t>
      </w:r>
      <w:r>
        <w:rPr>
          <w:rFonts w:ascii="SimHei" w:hAnsi="SimHei" w:eastAsia="SimHei" w:cs="SimHei"/>
          <w:sz w:val="21"/>
          <w:szCs w:val="21"/>
          <w:spacing w:val="-14"/>
        </w:rPr>
        <w:t xml:space="preserve">  </w:t>
      </w:r>
      <w:r>
        <w:rPr>
          <w:rFonts w:ascii="SimHei" w:hAnsi="SimHei" w:eastAsia="SimHei" w:cs="SimHei"/>
          <w:sz w:val="21"/>
          <w:szCs w:val="21"/>
          <w:spacing w:val="-14"/>
        </w:rPr>
        <w:t>数据治理之器</w:t>
      </w:r>
    </w:p>
    <w:p>
      <w:pPr>
        <w:pStyle w:val="BodyText"/>
        <w:spacing w:line="44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据问题处理等功能，实现主数据质量从问题发现到问题</w:t>
      </w:r>
      <w:r>
        <w:rPr>
          <w:rFonts w:ascii="SimSun" w:hAnsi="SimSun" w:eastAsia="SimSun" w:cs="SimSun"/>
          <w:sz w:val="21"/>
          <w:szCs w:val="21"/>
          <w:spacing w:val="-7"/>
        </w:rPr>
        <w:t>处理的闭环管理。</w:t>
      </w:r>
    </w:p>
    <w:p>
      <w:pPr>
        <w:ind w:left="413"/>
        <w:spacing w:before="56" w:line="222" w:lineRule="auto"/>
        <w:rPr>
          <w:rFonts w:ascii="SimHei" w:hAnsi="SimHei" w:eastAsia="SimHei" w:cs="SimHei"/>
          <w:sz w:val="21"/>
          <w:szCs w:val="21"/>
        </w:rPr>
      </w:pPr>
      <w:bookmarkStart w:name="bookmark308" w:id="300"/>
      <w:bookmarkEnd w:id="300"/>
      <w:r>
        <w:rPr>
          <w:rFonts w:ascii="SimHei" w:hAnsi="SimHei" w:eastAsia="SimHei" w:cs="SimHei"/>
          <w:sz w:val="21"/>
          <w:szCs w:val="21"/>
          <w:b/>
          <w:bCs/>
        </w:rPr>
        <w:t>(1)主数据质量规则设计</w:t>
      </w:r>
    </w:p>
    <w:p>
      <w:pPr>
        <w:ind w:right="85" w:firstLine="410"/>
        <w:spacing w:before="50" w:line="255" w:lineRule="auto"/>
        <w:rPr>
          <w:rFonts w:ascii="SimSun" w:hAnsi="SimSun" w:eastAsia="SimSun" w:cs="SimSun"/>
          <w:sz w:val="21"/>
          <w:szCs w:val="21"/>
        </w:rPr>
      </w:pPr>
      <w:r>
        <w:rPr>
          <w:rFonts w:ascii="SimSun" w:hAnsi="SimSun" w:eastAsia="SimSun" w:cs="SimSun"/>
          <w:sz w:val="21"/>
          <w:szCs w:val="21"/>
        </w:rPr>
        <w:t>按照主数据质量评估维度和业务规则制定主数据质量规则。</w:t>
      </w:r>
      <w:r>
        <w:rPr>
          <w:rFonts w:ascii="SimSun" w:hAnsi="SimSun" w:eastAsia="SimSun" w:cs="SimSun"/>
          <w:sz w:val="21"/>
          <w:szCs w:val="21"/>
          <w:spacing w:val="-1"/>
        </w:rPr>
        <w:t>主数据质量评估维度有唯</w:t>
      </w:r>
      <w:r>
        <w:rPr>
          <w:rFonts w:ascii="SimSun" w:hAnsi="SimSun" w:eastAsia="SimSun" w:cs="SimSun"/>
          <w:sz w:val="21"/>
          <w:szCs w:val="21"/>
        </w:rPr>
        <w:t xml:space="preserve"> </w:t>
      </w:r>
      <w:r>
        <w:rPr>
          <w:rFonts w:ascii="SimSun" w:hAnsi="SimSun" w:eastAsia="SimSun" w:cs="SimSun"/>
          <w:sz w:val="21"/>
          <w:szCs w:val="21"/>
          <w:spacing w:val="-7"/>
        </w:rPr>
        <w:t>一性、完整性、正确性、规范性等。</w:t>
      </w:r>
    </w:p>
    <w:p>
      <w:pPr>
        <w:ind w:left="413"/>
        <w:spacing w:before="78" w:line="222" w:lineRule="auto"/>
        <w:rPr>
          <w:rFonts w:ascii="SimHei" w:hAnsi="SimHei" w:eastAsia="SimHei" w:cs="SimHei"/>
          <w:sz w:val="21"/>
          <w:szCs w:val="21"/>
        </w:rPr>
      </w:pPr>
      <w:r>
        <w:rPr>
          <w:rFonts w:ascii="SimHei" w:hAnsi="SimHei" w:eastAsia="SimHei" w:cs="SimHei"/>
          <w:sz w:val="21"/>
          <w:szCs w:val="21"/>
          <w:b/>
          <w:bCs/>
          <w:spacing w:val="1"/>
        </w:rPr>
        <w:t>(2)主数据质量稽核</w:t>
      </w:r>
    </w:p>
    <w:p>
      <w:pPr>
        <w:ind w:right="20" w:firstLine="410"/>
        <w:spacing w:before="50" w:line="271" w:lineRule="auto"/>
        <w:jc w:val="both"/>
        <w:rPr>
          <w:rFonts w:ascii="SimSun" w:hAnsi="SimSun" w:eastAsia="SimSun" w:cs="SimSun"/>
          <w:sz w:val="21"/>
          <w:szCs w:val="21"/>
        </w:rPr>
      </w:pPr>
      <w:r>
        <w:rPr>
          <w:rFonts w:ascii="SimSun" w:hAnsi="SimSun" w:eastAsia="SimSun" w:cs="SimSun"/>
          <w:sz w:val="21"/>
          <w:szCs w:val="21"/>
        </w:rPr>
        <w:t>主数据质量稽核任务是一组执行主数据质量规则的脚本。通</w:t>
      </w:r>
      <w:r>
        <w:rPr>
          <w:rFonts w:ascii="SimSun" w:hAnsi="SimSun" w:eastAsia="SimSun" w:cs="SimSun"/>
          <w:sz w:val="21"/>
          <w:szCs w:val="21"/>
          <w:spacing w:val="-1"/>
        </w:rPr>
        <w:t>过执行主数据质量稽核任</w:t>
      </w:r>
      <w:r>
        <w:rPr>
          <w:rFonts w:ascii="SimSun" w:hAnsi="SimSun" w:eastAsia="SimSun" w:cs="SimSun"/>
          <w:sz w:val="21"/>
          <w:szCs w:val="21"/>
        </w:rPr>
        <w:t xml:space="preserve"> </w:t>
      </w:r>
      <w:r>
        <w:rPr>
          <w:rFonts w:ascii="SimSun" w:hAnsi="SimSun" w:eastAsia="SimSun" w:cs="SimSun"/>
          <w:sz w:val="21"/>
          <w:szCs w:val="21"/>
        </w:rPr>
        <w:t>务，可以实现对主数据库数据质量的检查，并自动记录检查出的</w:t>
      </w:r>
      <w:r>
        <w:rPr>
          <w:rFonts w:ascii="SimSun" w:hAnsi="SimSun" w:eastAsia="SimSun" w:cs="SimSun"/>
          <w:sz w:val="21"/>
          <w:szCs w:val="21"/>
          <w:spacing w:val="-1"/>
        </w:rPr>
        <w:t>数据质量问题。主数据管</w:t>
      </w:r>
      <w:r>
        <w:rPr>
          <w:rFonts w:ascii="SimSun" w:hAnsi="SimSun" w:eastAsia="SimSun" w:cs="SimSun"/>
          <w:sz w:val="21"/>
          <w:szCs w:val="21"/>
        </w:rPr>
        <w:t xml:space="preserve"> </w:t>
      </w:r>
      <w:r>
        <w:rPr>
          <w:rFonts w:ascii="SimSun" w:hAnsi="SimSun" w:eastAsia="SimSun" w:cs="SimSun"/>
          <w:sz w:val="21"/>
          <w:szCs w:val="21"/>
        </w:rPr>
        <w:t>理工具支持快速匹配和准确识别重复数据：根据配置的规则，</w:t>
      </w:r>
      <w:r>
        <w:rPr>
          <w:rFonts w:ascii="SimSun" w:hAnsi="SimSun" w:eastAsia="SimSun" w:cs="SimSun"/>
          <w:sz w:val="21"/>
          <w:szCs w:val="21"/>
          <w:spacing w:val="-1"/>
        </w:rPr>
        <w:t>识别在多个系统中存在的潜</w:t>
      </w:r>
      <w:r>
        <w:rPr>
          <w:rFonts w:ascii="SimSun" w:hAnsi="SimSun" w:eastAsia="SimSun" w:cs="SimSun"/>
          <w:sz w:val="21"/>
          <w:szCs w:val="21"/>
        </w:rPr>
        <w:t xml:space="preserve"> </w:t>
      </w:r>
      <w:r>
        <w:rPr>
          <w:rFonts w:ascii="SimSun" w:hAnsi="SimSun" w:eastAsia="SimSun" w:cs="SimSun"/>
          <w:sz w:val="21"/>
          <w:szCs w:val="21"/>
          <w:spacing w:val="-4"/>
        </w:rPr>
        <w:t>在匹配对象；根据阈值定义，确定是否匹配，将疑似匹配结果通过业务流程</w:t>
      </w:r>
      <w:r>
        <w:rPr>
          <w:rFonts w:ascii="SimSun" w:hAnsi="SimSun" w:eastAsia="SimSun" w:cs="SimSun"/>
          <w:sz w:val="21"/>
          <w:szCs w:val="21"/>
          <w:spacing w:val="-5"/>
        </w:rPr>
        <w:t>提交人工确认，</w:t>
      </w:r>
      <w:r>
        <w:rPr>
          <w:rFonts w:ascii="SimSun" w:hAnsi="SimSun" w:eastAsia="SimSun" w:cs="SimSun"/>
          <w:sz w:val="21"/>
          <w:szCs w:val="21"/>
        </w:rPr>
        <w:t xml:space="preserve"> </w:t>
      </w:r>
      <w:r>
        <w:rPr>
          <w:rFonts w:ascii="SimSun" w:hAnsi="SimSun" w:eastAsia="SimSun" w:cs="SimSun"/>
          <w:sz w:val="21"/>
          <w:szCs w:val="21"/>
        </w:rPr>
        <w:t>并将确认重复的数据进行合并。主数据管理工具支持可</w:t>
      </w:r>
      <w:r>
        <w:rPr>
          <w:rFonts w:ascii="SimSun" w:hAnsi="SimSun" w:eastAsia="SimSun" w:cs="SimSun"/>
          <w:sz w:val="21"/>
          <w:szCs w:val="21"/>
          <w:spacing w:val="-1"/>
        </w:rPr>
        <w:t>视化配置主数据质量稽核任务，支</w:t>
      </w:r>
      <w:r>
        <w:rPr>
          <w:rFonts w:ascii="SimSun" w:hAnsi="SimSun" w:eastAsia="SimSun" w:cs="SimSun"/>
          <w:sz w:val="21"/>
          <w:szCs w:val="21"/>
        </w:rPr>
        <w:t xml:space="preserve"> </w:t>
      </w:r>
      <w:r>
        <w:rPr>
          <w:rFonts w:ascii="SimSun" w:hAnsi="SimSun" w:eastAsia="SimSun" w:cs="SimSun"/>
          <w:sz w:val="21"/>
          <w:szCs w:val="21"/>
          <w:spacing w:val="-8"/>
        </w:rPr>
        <w:t>持定时自动执行、手动触发执行等多种执行模式。</w:t>
      </w:r>
    </w:p>
    <w:p>
      <w:pPr>
        <w:ind w:left="413"/>
        <w:spacing w:before="78" w:line="222" w:lineRule="auto"/>
        <w:rPr>
          <w:rFonts w:ascii="SimHei" w:hAnsi="SimHei" w:eastAsia="SimHei" w:cs="SimHei"/>
          <w:sz w:val="21"/>
          <w:szCs w:val="21"/>
        </w:rPr>
      </w:pPr>
      <w:r>
        <w:rPr>
          <w:rFonts w:ascii="SimHei" w:hAnsi="SimHei" w:eastAsia="SimHei" w:cs="SimHei"/>
          <w:sz w:val="21"/>
          <w:szCs w:val="21"/>
          <w:b/>
          <w:bCs/>
          <w:spacing w:val="1"/>
        </w:rPr>
        <w:t>(3)主数据质量报告</w:t>
      </w:r>
    </w:p>
    <w:p>
      <w:pPr>
        <w:ind w:right="72" w:firstLine="410"/>
        <w:spacing w:before="60" w:line="272" w:lineRule="auto"/>
        <w:jc w:val="both"/>
        <w:rPr>
          <w:rFonts w:ascii="SimSun" w:hAnsi="SimSun" w:eastAsia="SimSun" w:cs="SimSun"/>
          <w:sz w:val="21"/>
          <w:szCs w:val="21"/>
        </w:rPr>
      </w:pPr>
      <w:r>
        <w:rPr>
          <w:rFonts w:ascii="SimSun" w:hAnsi="SimSun" w:eastAsia="SimSun" w:cs="SimSun"/>
          <w:sz w:val="21"/>
          <w:szCs w:val="21"/>
        </w:rPr>
        <w:t>通过执行主数据质量稽核任务，自动记录数据质量问题，并按</w:t>
      </w:r>
      <w:r>
        <w:rPr>
          <w:rFonts w:ascii="SimSun" w:hAnsi="SimSun" w:eastAsia="SimSun" w:cs="SimSun"/>
          <w:sz w:val="21"/>
          <w:szCs w:val="21"/>
          <w:spacing w:val="-1"/>
        </w:rPr>
        <w:t>照主数据质量评估维度</w:t>
      </w:r>
      <w:r>
        <w:rPr>
          <w:rFonts w:ascii="SimSun" w:hAnsi="SimSun" w:eastAsia="SimSun" w:cs="SimSun"/>
          <w:sz w:val="21"/>
          <w:szCs w:val="21"/>
        </w:rPr>
        <w:t xml:space="preserve"> </w:t>
      </w:r>
      <w:r>
        <w:rPr>
          <w:rFonts w:ascii="SimSun" w:hAnsi="SimSun" w:eastAsia="SimSun" w:cs="SimSun"/>
          <w:sz w:val="21"/>
          <w:szCs w:val="21"/>
          <w:spacing w:val="-1"/>
        </w:rPr>
        <w:t>形成主数据质量报告。支持对清洗前和清洗后数据的质量进行评分对比，从宏观上把握数</w:t>
      </w:r>
      <w:r>
        <w:rPr>
          <w:rFonts w:ascii="SimSun" w:hAnsi="SimSun" w:eastAsia="SimSun" w:cs="SimSun"/>
          <w:sz w:val="21"/>
          <w:szCs w:val="21"/>
          <w:spacing w:val="7"/>
        </w:rPr>
        <w:t xml:space="preserve"> </w:t>
      </w:r>
      <w:r>
        <w:rPr>
          <w:rFonts w:ascii="SimSun" w:hAnsi="SimSun" w:eastAsia="SimSun" w:cs="SimSun"/>
          <w:sz w:val="21"/>
          <w:szCs w:val="21"/>
        </w:rPr>
        <w:t>据质量，快速定位数据问题。支持主数据质量报告的下载和发送，可</w:t>
      </w:r>
      <w:r>
        <w:rPr>
          <w:rFonts w:ascii="SimSun" w:hAnsi="SimSun" w:eastAsia="SimSun" w:cs="SimSun"/>
          <w:sz w:val="21"/>
          <w:szCs w:val="21"/>
          <w:spacing w:val="-1"/>
        </w:rPr>
        <w:t>将主数据质量报告以</w:t>
      </w:r>
      <w:r>
        <w:rPr>
          <w:rFonts w:ascii="SimSun" w:hAnsi="SimSun" w:eastAsia="SimSun" w:cs="SimSun"/>
          <w:sz w:val="21"/>
          <w:szCs w:val="21"/>
        </w:rPr>
        <w:t xml:space="preserve"> </w:t>
      </w:r>
      <w:r>
        <w:rPr>
          <w:rFonts w:ascii="SimSun" w:hAnsi="SimSun" w:eastAsia="SimSun" w:cs="SimSun"/>
          <w:sz w:val="21"/>
          <w:szCs w:val="21"/>
          <w:spacing w:val="-8"/>
        </w:rPr>
        <w:t>系统消息、电子邮件等方式发送给相关干系人。</w:t>
      </w:r>
    </w:p>
    <w:p>
      <w:pPr>
        <w:ind w:left="413"/>
        <w:spacing w:before="69" w:line="222" w:lineRule="auto"/>
        <w:rPr>
          <w:rFonts w:ascii="SimHei" w:hAnsi="SimHei" w:eastAsia="SimHei" w:cs="SimHei"/>
          <w:sz w:val="21"/>
          <w:szCs w:val="21"/>
        </w:rPr>
      </w:pPr>
      <w:r>
        <w:rPr>
          <w:rFonts w:ascii="SimHei" w:hAnsi="SimHei" w:eastAsia="SimHei" w:cs="SimHei"/>
          <w:sz w:val="21"/>
          <w:szCs w:val="21"/>
          <w:b/>
          <w:bCs/>
          <w:spacing w:val="1"/>
        </w:rPr>
        <w:t>(4)主数据问题处理</w:t>
      </w:r>
    </w:p>
    <w:p>
      <w:pPr>
        <w:ind w:firstLine="410"/>
        <w:spacing w:before="51" w:line="259" w:lineRule="auto"/>
        <w:rPr>
          <w:rFonts w:ascii="SimSun" w:hAnsi="SimSun" w:eastAsia="SimSun" w:cs="SimSun"/>
          <w:sz w:val="21"/>
          <w:szCs w:val="21"/>
        </w:rPr>
      </w:pPr>
      <w:r>
        <w:rPr>
          <w:rFonts w:ascii="SimSun" w:hAnsi="SimSun" w:eastAsia="SimSun" w:cs="SimSun"/>
          <w:sz w:val="21"/>
          <w:szCs w:val="21"/>
          <w:spacing w:val="2"/>
        </w:rPr>
        <w:t>对有问题的主数据记录进行自动或手动处理，包括自动合并、自动剔除、人工复核、</w:t>
      </w:r>
      <w:r>
        <w:rPr>
          <w:rFonts w:ascii="SimSun" w:hAnsi="SimSun" w:eastAsia="SimSun" w:cs="SimSun"/>
          <w:sz w:val="21"/>
          <w:szCs w:val="21"/>
        </w:rPr>
        <w:t xml:space="preserve"> </w:t>
      </w:r>
      <w:r>
        <w:rPr>
          <w:rFonts w:ascii="SimSun" w:hAnsi="SimSun" w:eastAsia="SimSun" w:cs="SimSun"/>
          <w:sz w:val="21"/>
          <w:szCs w:val="21"/>
          <w:spacing w:val="-8"/>
        </w:rPr>
        <w:t>人工补录等方式。</w:t>
      </w:r>
    </w:p>
    <w:p>
      <w:pPr>
        <w:pStyle w:val="BodyText"/>
        <w:spacing w:line="380" w:lineRule="auto"/>
        <w:rPr/>
      </w:pPr>
      <w:r/>
    </w:p>
    <w:p>
      <w:pPr>
        <w:ind w:left="3"/>
        <w:spacing w:before="98" w:line="219" w:lineRule="auto"/>
        <w:outlineLvl w:val="6"/>
        <w:rPr>
          <w:rFonts w:ascii="SimSun" w:hAnsi="SimSun" w:eastAsia="SimSun" w:cs="SimSun"/>
          <w:sz w:val="30"/>
          <w:szCs w:val="30"/>
        </w:rPr>
      </w:pPr>
      <w:r>
        <w:rPr>
          <w:rFonts w:ascii="SimSun" w:hAnsi="SimSun" w:eastAsia="SimSun" w:cs="SimSun"/>
          <w:sz w:val="30"/>
          <w:szCs w:val="30"/>
          <w:b/>
          <w:bCs/>
          <w:spacing w:val="-17"/>
        </w:rPr>
        <w:t>25.5</w:t>
      </w:r>
      <w:r>
        <w:rPr>
          <w:rFonts w:ascii="SimSun" w:hAnsi="SimSun" w:eastAsia="SimSun" w:cs="SimSun"/>
          <w:sz w:val="30"/>
          <w:szCs w:val="30"/>
          <w:spacing w:val="-17"/>
        </w:rPr>
        <w:t xml:space="preserve">  </w:t>
      </w:r>
      <w:r>
        <w:rPr>
          <w:rFonts w:ascii="SimSun" w:hAnsi="SimSun" w:eastAsia="SimSun" w:cs="SimSun"/>
          <w:sz w:val="30"/>
          <w:szCs w:val="30"/>
          <w:b/>
          <w:bCs/>
          <w:spacing w:val="-17"/>
        </w:rPr>
        <w:t>主数据安全</w:t>
      </w:r>
    </w:p>
    <w:p>
      <w:pPr>
        <w:ind w:right="73" w:firstLine="410"/>
        <w:spacing w:before="193" w:line="262" w:lineRule="auto"/>
        <w:jc w:val="both"/>
        <w:rPr>
          <w:rFonts w:ascii="SimSun" w:hAnsi="SimSun" w:eastAsia="SimSun" w:cs="SimSun"/>
          <w:sz w:val="21"/>
          <w:szCs w:val="21"/>
        </w:rPr>
      </w:pPr>
      <w:r>
        <w:rPr>
          <w:rFonts w:ascii="SimSun" w:hAnsi="SimSun" w:eastAsia="SimSun" w:cs="SimSun"/>
          <w:sz w:val="21"/>
          <w:szCs w:val="21"/>
        </w:rPr>
        <w:t>主数据管理工具提供用户身份认证、细颗粒度的权限控制、</w:t>
      </w:r>
      <w:r>
        <w:rPr>
          <w:rFonts w:ascii="SimSun" w:hAnsi="SimSun" w:eastAsia="SimSun" w:cs="SimSun"/>
          <w:sz w:val="21"/>
          <w:szCs w:val="21"/>
          <w:spacing w:val="-1"/>
        </w:rPr>
        <w:t>分级授权、安全审计、数</w:t>
      </w:r>
      <w:r>
        <w:rPr>
          <w:rFonts w:ascii="SimSun" w:hAnsi="SimSun" w:eastAsia="SimSun" w:cs="SimSun"/>
          <w:sz w:val="21"/>
          <w:szCs w:val="21"/>
        </w:rPr>
        <w:t xml:space="preserve"> </w:t>
      </w:r>
      <w:r>
        <w:rPr>
          <w:rFonts w:ascii="SimSun" w:hAnsi="SimSun" w:eastAsia="SimSun" w:cs="SimSun"/>
          <w:sz w:val="21"/>
          <w:szCs w:val="21"/>
          <w:spacing w:val="8"/>
        </w:rPr>
        <w:t>据签名、敏感数据脱敏/加密等功能，以保证主数据管理的应用安全、接口安全和数据</w:t>
      </w:r>
      <w:r>
        <w:rPr>
          <w:rFonts w:ascii="SimSun" w:hAnsi="SimSun" w:eastAsia="SimSun" w:cs="SimSun"/>
          <w:sz w:val="21"/>
          <w:szCs w:val="21"/>
          <w:spacing w:val="2"/>
        </w:rPr>
        <w:t xml:space="preserve"> </w:t>
      </w:r>
      <w:r>
        <w:rPr>
          <w:rFonts w:ascii="SimSun" w:hAnsi="SimSun" w:eastAsia="SimSun" w:cs="SimSun"/>
          <w:sz w:val="21"/>
          <w:szCs w:val="21"/>
          <w:spacing w:val="-10"/>
        </w:rPr>
        <w:t>安全。</w:t>
      </w:r>
    </w:p>
    <w:p>
      <w:pPr>
        <w:ind w:left="413"/>
        <w:spacing w:before="72" w:line="221" w:lineRule="auto"/>
        <w:rPr>
          <w:rFonts w:ascii="SimHei" w:hAnsi="SimHei" w:eastAsia="SimHei" w:cs="SimHei"/>
          <w:sz w:val="21"/>
          <w:szCs w:val="21"/>
        </w:rPr>
      </w:pPr>
      <w:r>
        <w:rPr>
          <w:rFonts w:ascii="SimHei" w:hAnsi="SimHei" w:eastAsia="SimHei" w:cs="SimHei"/>
          <w:sz w:val="21"/>
          <w:szCs w:val="21"/>
          <w:b/>
          <w:bCs/>
          <w:spacing w:val="5"/>
        </w:rPr>
        <w:t>(1)用户身份认证</w:t>
      </w:r>
    </w:p>
    <w:p>
      <w:pPr>
        <w:ind w:right="97" w:firstLine="410"/>
        <w:spacing w:before="64" w:line="259" w:lineRule="auto"/>
        <w:rPr>
          <w:rFonts w:ascii="SimSun" w:hAnsi="SimSun" w:eastAsia="SimSun" w:cs="SimSun"/>
          <w:sz w:val="21"/>
          <w:szCs w:val="21"/>
        </w:rPr>
      </w:pPr>
      <w:r>
        <w:rPr>
          <w:rFonts w:ascii="SimSun" w:hAnsi="SimSun" w:eastAsia="SimSun" w:cs="SimSun"/>
          <w:sz w:val="21"/>
          <w:szCs w:val="21"/>
          <w:spacing w:val="-1"/>
        </w:rPr>
        <w:t>支持用户名/口令、</w:t>
      </w:r>
      <w:r>
        <w:rPr>
          <w:rFonts w:ascii="Times New Roman" w:hAnsi="Times New Roman" w:eastAsia="Times New Roman" w:cs="Times New Roman"/>
          <w:sz w:val="21"/>
          <w:szCs w:val="21"/>
          <w:spacing w:val="-1"/>
        </w:rPr>
        <w:t>PKI/CA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等用户身份认证方式，以便于控制用户对系统、应用</w:t>
      </w:r>
      <w:r>
        <w:rPr>
          <w:rFonts w:ascii="SimSun" w:hAnsi="SimSun" w:eastAsia="SimSun" w:cs="SimSun"/>
          <w:sz w:val="21"/>
          <w:szCs w:val="21"/>
          <w:spacing w:val="-2"/>
        </w:rPr>
        <w:t>、接</w:t>
      </w:r>
      <w:r>
        <w:rPr>
          <w:rFonts w:ascii="SimSun" w:hAnsi="SimSun" w:eastAsia="SimSun" w:cs="SimSun"/>
          <w:sz w:val="21"/>
          <w:szCs w:val="21"/>
        </w:rPr>
        <w:t xml:space="preserve"> </w:t>
      </w:r>
      <w:r>
        <w:rPr>
          <w:rFonts w:ascii="SimSun" w:hAnsi="SimSun" w:eastAsia="SimSun" w:cs="SimSun"/>
          <w:sz w:val="21"/>
          <w:szCs w:val="21"/>
          <w:spacing w:val="-13"/>
        </w:rPr>
        <w:t>口、数据的访问。</w:t>
      </w:r>
    </w:p>
    <w:p>
      <w:pPr>
        <w:ind w:left="413"/>
        <w:spacing w:before="66" w:line="222" w:lineRule="auto"/>
        <w:rPr>
          <w:rFonts w:ascii="SimHei" w:hAnsi="SimHei" w:eastAsia="SimHei" w:cs="SimHei"/>
          <w:sz w:val="21"/>
          <w:szCs w:val="21"/>
        </w:rPr>
      </w:pPr>
      <w:r>
        <w:rPr>
          <w:rFonts w:ascii="SimHei" w:hAnsi="SimHei" w:eastAsia="SimHei" w:cs="SimHei"/>
          <w:sz w:val="21"/>
          <w:szCs w:val="21"/>
          <w:b/>
          <w:bCs/>
        </w:rPr>
        <w:t>(2)细颗粒度的权限控制</w:t>
      </w:r>
    </w:p>
    <w:p>
      <w:pPr>
        <w:ind w:right="20" w:firstLine="410"/>
        <w:spacing w:before="72" w:line="246" w:lineRule="auto"/>
        <w:rPr>
          <w:rFonts w:ascii="SimSun" w:hAnsi="SimSun" w:eastAsia="SimSun" w:cs="SimSun"/>
          <w:sz w:val="21"/>
          <w:szCs w:val="21"/>
        </w:rPr>
      </w:pPr>
      <w:r>
        <w:rPr>
          <w:rFonts w:ascii="SimSun" w:hAnsi="SimSun" w:eastAsia="SimSun" w:cs="SimSun"/>
          <w:sz w:val="21"/>
          <w:szCs w:val="21"/>
          <w:spacing w:val="-4"/>
        </w:rPr>
        <w:t>支持按主数据的类别、条目、属性视图等多个维度或多维度组合划分的权限</w:t>
      </w:r>
      <w:r>
        <w:rPr>
          <w:rFonts w:ascii="SimSun" w:hAnsi="SimSun" w:eastAsia="SimSun" w:cs="SimSun"/>
          <w:sz w:val="21"/>
          <w:szCs w:val="21"/>
          <w:spacing w:val="-5"/>
        </w:rPr>
        <w:t>控制方式，</w:t>
      </w:r>
      <w:r>
        <w:rPr>
          <w:rFonts w:ascii="SimSun" w:hAnsi="SimSun" w:eastAsia="SimSun" w:cs="SimSun"/>
          <w:sz w:val="21"/>
          <w:szCs w:val="21"/>
        </w:rPr>
        <w:t xml:space="preserve"> </w:t>
      </w:r>
      <w:r>
        <w:rPr>
          <w:rFonts w:ascii="SimSun" w:hAnsi="SimSun" w:eastAsia="SimSun" w:cs="SimSun"/>
          <w:sz w:val="21"/>
          <w:szCs w:val="21"/>
          <w:spacing w:val="-12"/>
        </w:rPr>
        <w:t>确保“让合适的人访问合适的数据”。</w:t>
      </w:r>
    </w:p>
    <w:p>
      <w:pPr>
        <w:ind w:left="413"/>
        <w:spacing w:before="66" w:line="221" w:lineRule="auto"/>
        <w:rPr>
          <w:rFonts w:ascii="SimHei" w:hAnsi="SimHei" w:eastAsia="SimHei" w:cs="SimHei"/>
          <w:sz w:val="21"/>
          <w:szCs w:val="21"/>
        </w:rPr>
      </w:pPr>
      <w:r>
        <w:rPr>
          <w:rFonts w:ascii="SimHei" w:hAnsi="SimHei" w:eastAsia="SimHei" w:cs="SimHei"/>
          <w:sz w:val="21"/>
          <w:szCs w:val="21"/>
          <w:b/>
          <w:bCs/>
          <w:spacing w:val="10"/>
        </w:rPr>
        <w:t>(3)分级授权</w:t>
      </w:r>
    </w:p>
    <w:p>
      <w:pPr>
        <w:ind w:firstLine="410"/>
        <w:spacing w:before="84" w:line="260" w:lineRule="auto"/>
        <w:jc w:val="both"/>
        <w:rPr>
          <w:rFonts w:ascii="SimSun" w:hAnsi="SimSun" w:eastAsia="SimSun" w:cs="SimSun"/>
          <w:sz w:val="21"/>
          <w:szCs w:val="21"/>
        </w:rPr>
      </w:pPr>
      <w:r>
        <w:rPr>
          <w:rFonts w:ascii="SimSun" w:hAnsi="SimSun" w:eastAsia="SimSun" w:cs="SimSun"/>
          <w:sz w:val="21"/>
          <w:szCs w:val="21"/>
        </w:rPr>
        <w:t>分级授权即支持多层级管理，是集团型企业主数据管理的</w:t>
      </w:r>
      <w:r>
        <w:rPr>
          <w:rFonts w:ascii="SimSun" w:hAnsi="SimSun" w:eastAsia="SimSun" w:cs="SimSun"/>
          <w:sz w:val="21"/>
          <w:szCs w:val="21"/>
          <w:spacing w:val="-1"/>
        </w:rPr>
        <w:t>常用功能。系统超级管理员</w:t>
      </w:r>
      <w:r>
        <w:rPr>
          <w:rFonts w:ascii="SimSun" w:hAnsi="SimSun" w:eastAsia="SimSun" w:cs="SimSun"/>
          <w:sz w:val="21"/>
          <w:szCs w:val="21"/>
        </w:rPr>
        <w:t xml:space="preserve">  </w:t>
      </w:r>
      <w:r>
        <w:rPr>
          <w:rFonts w:ascii="SimSun" w:hAnsi="SimSun" w:eastAsia="SimSun" w:cs="SimSun"/>
          <w:sz w:val="21"/>
          <w:szCs w:val="21"/>
          <w:spacing w:val="2"/>
        </w:rPr>
        <w:t>管理系统的全局权限，支持将某些管理权限赋给下级管理</w:t>
      </w:r>
      <w:r>
        <w:rPr>
          <w:rFonts w:ascii="SimSun" w:hAnsi="SimSun" w:eastAsia="SimSun" w:cs="SimSun"/>
          <w:sz w:val="21"/>
          <w:szCs w:val="21"/>
          <w:spacing w:val="1"/>
        </w:rPr>
        <w:t>员，下级管理员可以建立用户、</w:t>
      </w:r>
      <w:r>
        <w:rPr>
          <w:rFonts w:ascii="SimSun" w:hAnsi="SimSun" w:eastAsia="SimSun" w:cs="SimSun"/>
          <w:sz w:val="21"/>
          <w:szCs w:val="21"/>
        </w:rPr>
        <w:t xml:space="preserve"> </w:t>
      </w:r>
      <w:r>
        <w:rPr>
          <w:rFonts w:ascii="SimSun" w:hAnsi="SimSun" w:eastAsia="SimSun" w:cs="SimSun"/>
          <w:sz w:val="21"/>
          <w:szCs w:val="21"/>
          <w:spacing w:val="-9"/>
        </w:rPr>
        <w:t>为用户分配角色和授权。</w:t>
      </w:r>
    </w:p>
    <w:p>
      <w:pPr>
        <w:spacing w:line="260" w:lineRule="auto"/>
        <w:sectPr>
          <w:pgSz w:w="9370" w:h="13090"/>
          <w:pgMar w:top="400" w:right="714" w:bottom="400" w:left="400" w:header="0" w:footer="0" w:gutter="0"/>
        </w:sectPr>
        <w:rPr>
          <w:rFonts w:ascii="SimSun" w:hAnsi="SimSun" w:eastAsia="SimSun" w:cs="SimSun"/>
          <w:sz w:val="21"/>
          <w:szCs w:val="21"/>
        </w:rPr>
      </w:pPr>
    </w:p>
    <w:p>
      <w:pPr>
        <w:ind w:left="5079"/>
        <w:spacing w:before="37" w:line="222" w:lineRule="auto"/>
        <w:rPr>
          <w:rFonts w:ascii="SimSun" w:hAnsi="SimSun" w:eastAsia="SimSun" w:cs="SimSun"/>
          <w:sz w:val="21"/>
          <w:szCs w:val="21"/>
        </w:rPr>
      </w:pPr>
      <w:r>
        <w:rPr>
          <w:rFonts w:ascii="SimHei" w:hAnsi="SimHei" w:eastAsia="SimHei" w:cs="SimHei"/>
          <w:sz w:val="21"/>
          <w:szCs w:val="21"/>
          <w:spacing w:val="-10"/>
        </w:rPr>
        <w:t>第25章</w:t>
      </w:r>
      <w:r>
        <w:rPr>
          <w:rFonts w:ascii="SimHei" w:hAnsi="SimHei" w:eastAsia="SimHei" w:cs="SimHei"/>
          <w:sz w:val="21"/>
          <w:szCs w:val="21"/>
          <w:spacing w:val="-10"/>
        </w:rPr>
        <w:t xml:space="preserve">  </w:t>
      </w:r>
      <w:r>
        <w:rPr>
          <w:rFonts w:ascii="SimHei" w:hAnsi="SimHei" w:eastAsia="SimHei" w:cs="SimHei"/>
          <w:sz w:val="21"/>
          <w:szCs w:val="21"/>
          <w:spacing w:val="-10"/>
        </w:rPr>
        <w:t>主数据管理工具</w:t>
      </w:r>
      <w:r>
        <w:rPr>
          <w:rFonts w:ascii="SimHei" w:hAnsi="SimHei" w:eastAsia="SimHei" w:cs="SimHei"/>
          <w:sz w:val="21"/>
          <w:szCs w:val="21"/>
          <w:spacing w:val="13"/>
        </w:rPr>
        <w:t xml:space="preserve">     </w:t>
      </w:r>
      <w:r>
        <w:rPr>
          <w:rFonts w:ascii="SimSun" w:hAnsi="SimSun" w:eastAsia="SimSun" w:cs="SimSun"/>
          <w:sz w:val="21"/>
          <w:szCs w:val="21"/>
          <w:spacing w:val="-10"/>
          <w:position w:val="-2"/>
        </w:rPr>
        <w:t>359</w:t>
      </w:r>
    </w:p>
    <w:p>
      <w:pPr>
        <w:pStyle w:val="BodyText"/>
        <w:spacing w:line="405" w:lineRule="auto"/>
        <w:rPr/>
      </w:pPr>
      <w:r/>
    </w:p>
    <w:p>
      <w:pPr>
        <w:ind w:left="402"/>
        <w:spacing w:before="68" w:line="222" w:lineRule="auto"/>
        <w:rPr>
          <w:rFonts w:ascii="SimHei" w:hAnsi="SimHei" w:eastAsia="SimHei" w:cs="SimHei"/>
          <w:sz w:val="21"/>
          <w:szCs w:val="21"/>
        </w:rPr>
      </w:pPr>
      <w:r>
        <w:rPr>
          <w:rFonts w:ascii="SimHei" w:hAnsi="SimHei" w:eastAsia="SimHei" w:cs="SimHei"/>
          <w:sz w:val="21"/>
          <w:szCs w:val="21"/>
          <w:b/>
          <w:bCs/>
          <w:spacing w:val="13"/>
        </w:rPr>
        <w:t>(4)安全审计</w:t>
      </w:r>
    </w:p>
    <w:p>
      <w:pPr>
        <w:ind w:right="55" w:firstLine="399"/>
        <w:spacing w:before="80" w:line="245" w:lineRule="auto"/>
        <w:rPr>
          <w:rFonts w:ascii="SimSun" w:hAnsi="SimSun" w:eastAsia="SimSun" w:cs="SimSun"/>
          <w:sz w:val="21"/>
          <w:szCs w:val="21"/>
        </w:rPr>
      </w:pPr>
      <w:r>
        <w:rPr>
          <w:rFonts w:ascii="SimSun" w:hAnsi="SimSun" w:eastAsia="SimSun" w:cs="SimSun"/>
          <w:sz w:val="21"/>
          <w:szCs w:val="21"/>
          <w:spacing w:val="-1"/>
        </w:rPr>
        <w:t>记录主数据系统的登录操作、管理操作、应用操作、数据操作、接口操作</w:t>
      </w:r>
      <w:r>
        <w:rPr>
          <w:rFonts w:ascii="SimSun" w:hAnsi="SimSun" w:eastAsia="SimSun" w:cs="SimSun"/>
          <w:sz w:val="21"/>
          <w:szCs w:val="21"/>
          <w:spacing w:val="-2"/>
        </w:rPr>
        <w:t>等行为，提</w:t>
      </w:r>
      <w:r>
        <w:rPr>
          <w:rFonts w:ascii="SimSun" w:hAnsi="SimSun" w:eastAsia="SimSun" w:cs="SimSun"/>
          <w:sz w:val="21"/>
          <w:szCs w:val="21"/>
        </w:rPr>
        <w:t xml:space="preserve"> </w:t>
      </w:r>
      <w:r>
        <w:rPr>
          <w:rFonts w:ascii="SimSun" w:hAnsi="SimSun" w:eastAsia="SimSun" w:cs="SimSun"/>
          <w:sz w:val="21"/>
          <w:szCs w:val="21"/>
          <w:spacing w:val="-5"/>
        </w:rPr>
        <w:t>供多方位的安全行为监测，以便及时发现数</w:t>
      </w:r>
      <w:r>
        <w:rPr>
          <w:rFonts w:ascii="SimSun" w:hAnsi="SimSun" w:eastAsia="SimSun" w:cs="SimSun"/>
          <w:sz w:val="21"/>
          <w:szCs w:val="21"/>
          <w:spacing w:val="-6"/>
        </w:rPr>
        <w:t>据安全风险并制定相应的解决方案。</w:t>
      </w:r>
    </w:p>
    <w:p>
      <w:pPr>
        <w:ind w:left="402"/>
        <w:spacing w:before="67" w:line="222" w:lineRule="auto"/>
        <w:rPr>
          <w:rFonts w:ascii="SimHei" w:hAnsi="SimHei" w:eastAsia="SimHei" w:cs="SimHei"/>
          <w:sz w:val="21"/>
          <w:szCs w:val="21"/>
        </w:rPr>
      </w:pPr>
      <w:r>
        <w:rPr>
          <w:rFonts w:ascii="SimHei" w:hAnsi="SimHei" w:eastAsia="SimHei" w:cs="SimHei"/>
          <w:sz w:val="21"/>
          <w:szCs w:val="21"/>
          <w:b/>
          <w:bCs/>
          <w:spacing w:val="6"/>
        </w:rPr>
        <w:t>(5)接口传输安全</w:t>
      </w:r>
    </w:p>
    <w:p>
      <w:pPr>
        <w:ind w:left="399"/>
        <w:spacing w:before="70" w:line="219" w:lineRule="auto"/>
        <w:rPr>
          <w:rFonts w:ascii="SimSun" w:hAnsi="SimSun" w:eastAsia="SimSun" w:cs="SimSun"/>
          <w:sz w:val="21"/>
          <w:szCs w:val="21"/>
        </w:rPr>
      </w:pPr>
      <w:r>
        <w:rPr>
          <w:rFonts w:ascii="SimSun" w:hAnsi="SimSun" w:eastAsia="SimSun" w:cs="SimSun"/>
          <w:sz w:val="21"/>
          <w:szCs w:val="21"/>
          <w:spacing w:val="-6"/>
        </w:rPr>
        <w:t>主要利用数据签名和数据加密等数据安全技术保证主数据接口传输的安全。</w:t>
      </w:r>
    </w:p>
    <w:p>
      <w:pPr>
        <w:ind w:left="402"/>
        <w:spacing w:before="68" w:line="221" w:lineRule="auto"/>
        <w:rPr>
          <w:rFonts w:ascii="SimHei" w:hAnsi="SimHei" w:eastAsia="SimHei" w:cs="SimHei"/>
          <w:sz w:val="21"/>
          <w:szCs w:val="21"/>
        </w:rPr>
      </w:pPr>
      <w:r>
        <w:rPr>
          <w:rFonts w:ascii="SimHei" w:hAnsi="SimHei" w:eastAsia="SimHei" w:cs="SimHei"/>
          <w:sz w:val="21"/>
          <w:szCs w:val="21"/>
          <w:b/>
          <w:bCs/>
          <w:spacing w:val="12"/>
        </w:rPr>
        <w:t>(6)数据脱敏</w:t>
      </w:r>
    </w:p>
    <w:p>
      <w:pPr>
        <w:ind w:left="399"/>
        <w:spacing w:before="73" w:line="219" w:lineRule="auto"/>
        <w:rPr>
          <w:rFonts w:ascii="SimSun" w:hAnsi="SimSun" w:eastAsia="SimSun" w:cs="SimSun"/>
          <w:sz w:val="21"/>
          <w:szCs w:val="21"/>
        </w:rPr>
      </w:pPr>
      <w:r>
        <w:rPr>
          <w:rFonts w:ascii="SimSun" w:hAnsi="SimSun" w:eastAsia="SimSun" w:cs="SimSun"/>
          <w:sz w:val="21"/>
          <w:szCs w:val="21"/>
          <w:spacing w:val="-6"/>
        </w:rPr>
        <w:t>根据脱敏规则对主数据中的敏感信息进行数据变形，实现对敏感信息的保护。</w:t>
      </w:r>
    </w:p>
    <w:p>
      <w:pPr>
        <w:pStyle w:val="BodyText"/>
        <w:spacing w:line="390" w:lineRule="auto"/>
        <w:rPr/>
      </w:pPr>
      <w:r/>
    </w:p>
    <w:p>
      <w:pPr>
        <w:ind w:left="3"/>
        <w:spacing w:before="98" w:line="219" w:lineRule="auto"/>
        <w:outlineLvl w:val="6"/>
        <w:rPr>
          <w:rFonts w:ascii="SimSun" w:hAnsi="SimSun" w:eastAsia="SimSun" w:cs="SimSun"/>
          <w:sz w:val="30"/>
          <w:szCs w:val="30"/>
        </w:rPr>
      </w:pPr>
      <w:bookmarkStart w:name="bookmark309" w:id="301"/>
      <w:bookmarkEnd w:id="301"/>
      <w:r>
        <w:rPr>
          <w:rFonts w:ascii="SimSun" w:hAnsi="SimSun" w:eastAsia="SimSun" w:cs="SimSun"/>
          <w:sz w:val="30"/>
          <w:szCs w:val="30"/>
          <w:b/>
          <w:bCs/>
          <w:spacing w:val="-17"/>
        </w:rPr>
        <w:t>25.6</w:t>
      </w:r>
      <w:r>
        <w:rPr>
          <w:rFonts w:ascii="SimSun" w:hAnsi="SimSun" w:eastAsia="SimSun" w:cs="SimSun"/>
          <w:sz w:val="30"/>
          <w:szCs w:val="30"/>
          <w:spacing w:val="-17"/>
        </w:rPr>
        <w:t xml:space="preserve">  </w:t>
      </w:r>
      <w:r>
        <w:rPr>
          <w:rFonts w:ascii="SimSun" w:hAnsi="SimSun" w:eastAsia="SimSun" w:cs="SimSun"/>
          <w:sz w:val="30"/>
          <w:szCs w:val="30"/>
          <w:b/>
          <w:bCs/>
          <w:spacing w:val="-17"/>
        </w:rPr>
        <w:t>主数据集成</w:t>
      </w:r>
    </w:p>
    <w:p>
      <w:pPr>
        <w:ind w:firstLine="399"/>
        <w:spacing w:before="194" w:line="255" w:lineRule="auto"/>
        <w:rPr>
          <w:rFonts w:ascii="SimSun" w:hAnsi="SimSun" w:eastAsia="SimSun" w:cs="SimSun"/>
          <w:sz w:val="21"/>
          <w:szCs w:val="21"/>
        </w:rPr>
      </w:pPr>
      <w:r>
        <w:rPr>
          <w:rFonts w:ascii="SimSun" w:hAnsi="SimSun" w:eastAsia="SimSun" w:cs="SimSun"/>
          <w:sz w:val="21"/>
          <w:szCs w:val="21"/>
        </w:rPr>
        <w:t>主数据管理工具提供数据库集成、消息集成、</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服务集成等多种主数据集成方式， </w:t>
      </w:r>
      <w:r>
        <w:rPr>
          <w:rFonts w:ascii="SimSun" w:hAnsi="SimSun" w:eastAsia="SimSun" w:cs="SimSun"/>
          <w:sz w:val="21"/>
          <w:szCs w:val="21"/>
          <w:spacing w:val="-5"/>
        </w:rPr>
        <w:t>可灵活实现全量/增量数据与异构系统的交互，实现主数据整合和分发。</w:t>
      </w:r>
    </w:p>
    <w:p>
      <w:pPr>
        <w:ind w:left="399"/>
        <w:spacing w:before="60" w:line="255" w:lineRule="auto"/>
        <w:rPr>
          <w:rFonts w:ascii="SimSun" w:hAnsi="SimSun" w:eastAsia="SimSun" w:cs="SimSun"/>
          <w:sz w:val="21"/>
          <w:szCs w:val="21"/>
        </w:rPr>
      </w:pPr>
      <w:r>
        <w:rPr>
          <w:rFonts w:ascii="SimSun" w:hAnsi="SimSun" w:eastAsia="SimSun" w:cs="SimSun"/>
          <w:sz w:val="21"/>
          <w:szCs w:val="21"/>
          <w:spacing w:val="-5"/>
        </w:rPr>
        <w:t>口数据库集成：数据源系统开放数据库接口，供其他系统调用，实现主</w:t>
      </w:r>
      <w:r>
        <w:rPr>
          <w:rFonts w:ascii="SimSun" w:hAnsi="SimSun" w:eastAsia="SimSun" w:cs="SimSun"/>
          <w:sz w:val="21"/>
          <w:szCs w:val="21"/>
          <w:spacing w:val="-6"/>
        </w:rPr>
        <w:t>数据集成共享。</w:t>
      </w:r>
      <w:r>
        <w:rPr>
          <w:rFonts w:ascii="SimSun" w:hAnsi="SimSun" w:eastAsia="SimSun" w:cs="SimSun"/>
          <w:sz w:val="21"/>
          <w:szCs w:val="21"/>
        </w:rPr>
        <w:t xml:space="preserve"> </w:t>
      </w:r>
      <w:r>
        <w:rPr>
          <w:rFonts w:ascii="SimSun" w:hAnsi="SimSun" w:eastAsia="SimSun" w:cs="SimSun"/>
          <w:sz w:val="21"/>
          <w:szCs w:val="21"/>
          <w:spacing w:val="-4"/>
        </w:rPr>
        <w:t>口消息集成：基于消息中间件，通过消息队列的方式实现主数据的集成共享。</w:t>
      </w:r>
    </w:p>
    <w:p>
      <w:pPr>
        <w:ind w:left="738" w:right="52" w:hanging="339"/>
        <w:spacing w:before="71" w:line="250" w:lineRule="auto"/>
        <w:rPr>
          <w:rFonts w:ascii="SimSun" w:hAnsi="SimSun" w:eastAsia="SimSun" w:cs="SimSun"/>
          <w:sz w:val="21"/>
          <w:szCs w:val="21"/>
        </w:rPr>
      </w:pPr>
      <w:r>
        <w:rPr>
          <w:rFonts w:ascii="SimSun" w:hAnsi="SimSun" w:eastAsia="SimSun" w:cs="SimSun"/>
          <w:sz w:val="21"/>
          <w:szCs w:val="21"/>
          <w:spacing w:val="2"/>
        </w:rPr>
        <w:t>口 </w:t>
      </w:r>
      <w:r>
        <w:rPr>
          <w:rFonts w:ascii="Times New Roman" w:hAnsi="Times New Roman" w:eastAsia="Times New Roman" w:cs="Times New Roman"/>
          <w:sz w:val="21"/>
          <w:szCs w:val="21"/>
        </w:rPr>
        <w:t>Web</w:t>
      </w:r>
      <w:r>
        <w:rPr>
          <w:rFonts w:ascii="SimSun" w:hAnsi="SimSun" w:eastAsia="SimSun" w:cs="SimSun"/>
          <w:sz w:val="21"/>
          <w:szCs w:val="21"/>
          <w:spacing w:val="2"/>
        </w:rPr>
        <w:t>服务集成：基于标准的</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接口服务实现主数据的集成共享，常用的主数据</w:t>
      </w:r>
      <w:r>
        <w:rPr>
          <w:rFonts w:ascii="SimSun" w:hAnsi="SimSun" w:eastAsia="SimSun" w:cs="SimSun"/>
          <w:sz w:val="21"/>
          <w:szCs w:val="21"/>
        </w:rPr>
        <w:t xml:space="preserve"> </w:t>
      </w:r>
      <w:r>
        <w:rPr>
          <w:rFonts w:ascii="Times New Roman" w:hAnsi="Times New Roman" w:eastAsia="Times New Roman" w:cs="Times New Roman"/>
          <w:sz w:val="21"/>
          <w:szCs w:val="21"/>
          <w:spacing w:val="-6"/>
        </w:rPr>
        <w:t>Web </w:t>
      </w:r>
      <w:r>
        <w:rPr>
          <w:rFonts w:ascii="SimSun" w:hAnsi="SimSun" w:eastAsia="SimSun" w:cs="SimSun"/>
          <w:sz w:val="21"/>
          <w:szCs w:val="21"/>
          <w:spacing w:val="-6"/>
        </w:rPr>
        <w:t>接口支持</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6"/>
        </w:rPr>
        <w:t>SOAP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REST </w:t>
      </w:r>
      <w:r>
        <w:rPr>
          <w:rFonts w:ascii="SimSun" w:hAnsi="SimSun" w:eastAsia="SimSun" w:cs="SimSun"/>
          <w:sz w:val="21"/>
          <w:szCs w:val="21"/>
          <w:spacing w:val="-6"/>
        </w:rPr>
        <w:t>两种接口协议。</w:t>
      </w:r>
    </w:p>
    <w:p>
      <w:pPr>
        <w:pStyle w:val="BodyText"/>
        <w:spacing w:line="388" w:lineRule="auto"/>
        <w:rPr/>
      </w:pPr>
      <w:r/>
    </w:p>
    <w:p>
      <w:pPr>
        <w:ind w:left="3"/>
        <w:spacing w:before="98" w:line="219" w:lineRule="auto"/>
        <w:outlineLvl w:val="6"/>
        <w:rPr>
          <w:rFonts w:ascii="SimSun" w:hAnsi="SimSun" w:eastAsia="SimSun" w:cs="SimSun"/>
          <w:sz w:val="30"/>
          <w:szCs w:val="30"/>
        </w:rPr>
      </w:pPr>
      <w:r>
        <w:rPr>
          <w:rFonts w:ascii="SimSun" w:hAnsi="SimSun" w:eastAsia="SimSun" w:cs="SimSun"/>
          <w:sz w:val="30"/>
          <w:szCs w:val="30"/>
          <w:b/>
          <w:bCs/>
          <w:spacing w:val="-16"/>
        </w:rPr>
        <w:t>25.7</w:t>
      </w:r>
      <w:r>
        <w:rPr>
          <w:rFonts w:ascii="SimSun" w:hAnsi="SimSun" w:eastAsia="SimSun" w:cs="SimSun"/>
          <w:sz w:val="30"/>
          <w:szCs w:val="30"/>
          <w:spacing w:val="-16"/>
        </w:rPr>
        <w:t xml:space="preserve">  </w:t>
      </w:r>
      <w:r>
        <w:rPr>
          <w:rFonts w:ascii="SimSun" w:hAnsi="SimSun" w:eastAsia="SimSun" w:cs="SimSun"/>
          <w:sz w:val="30"/>
          <w:szCs w:val="30"/>
          <w:b/>
          <w:bCs/>
          <w:spacing w:val="-16"/>
        </w:rPr>
        <w:t>本章小结</w:t>
      </w:r>
    </w:p>
    <w:p>
      <w:pPr>
        <w:ind w:right="55" w:firstLine="399"/>
        <w:spacing w:before="195" w:line="266" w:lineRule="auto"/>
        <w:jc w:val="both"/>
        <w:rPr>
          <w:rFonts w:ascii="SimSun" w:hAnsi="SimSun" w:eastAsia="SimSun" w:cs="SimSun"/>
          <w:sz w:val="21"/>
          <w:szCs w:val="21"/>
        </w:rPr>
      </w:pPr>
      <w:r>
        <w:rPr>
          <w:rFonts w:ascii="SimSun" w:hAnsi="SimSun" w:eastAsia="SimSun" w:cs="SimSun"/>
          <w:sz w:val="21"/>
          <w:szCs w:val="21"/>
          <w:spacing w:val="-1"/>
        </w:rPr>
        <w:t>主数据管理工具提供主数据建模、主数据管理、主数据质量、主数据安</w:t>
      </w:r>
      <w:r>
        <w:rPr>
          <w:rFonts w:ascii="SimSun" w:hAnsi="SimSun" w:eastAsia="SimSun" w:cs="SimSun"/>
          <w:sz w:val="21"/>
          <w:szCs w:val="21"/>
          <w:spacing w:val="-2"/>
        </w:rPr>
        <w:t>全、主数据集</w:t>
      </w:r>
      <w:r>
        <w:rPr>
          <w:rFonts w:ascii="SimSun" w:hAnsi="SimSun" w:eastAsia="SimSun" w:cs="SimSun"/>
          <w:sz w:val="21"/>
          <w:szCs w:val="21"/>
        </w:rPr>
        <w:t xml:space="preserve"> </w:t>
      </w:r>
      <w:r>
        <w:rPr>
          <w:rFonts w:ascii="SimSun" w:hAnsi="SimSun" w:eastAsia="SimSun" w:cs="SimSun"/>
          <w:sz w:val="21"/>
          <w:szCs w:val="21"/>
          <w:spacing w:val="-2"/>
        </w:rPr>
        <w:t>成等功能，利用一个中央存储库来存储和管理整个企业中的主数据，为企业的关键业务数</w:t>
      </w:r>
      <w:r>
        <w:rPr>
          <w:rFonts w:ascii="SimSun" w:hAnsi="SimSun" w:eastAsia="SimSun" w:cs="SimSun"/>
          <w:sz w:val="21"/>
          <w:szCs w:val="21"/>
          <w:spacing w:val="16"/>
        </w:rPr>
        <w:t xml:space="preserve"> </w:t>
      </w:r>
      <w:r>
        <w:rPr>
          <w:rFonts w:ascii="SimSun" w:hAnsi="SimSun" w:eastAsia="SimSun" w:cs="SimSun"/>
          <w:sz w:val="21"/>
          <w:szCs w:val="21"/>
          <w:spacing w:val="-2"/>
        </w:rPr>
        <w:t>据提供统一、集中的数据视图。同时，该工具通过与企业中各相关业务系统集成，保证整</w:t>
      </w:r>
      <w:r>
        <w:rPr>
          <w:rFonts w:ascii="SimSun" w:hAnsi="SimSun" w:eastAsia="SimSun" w:cs="SimSun"/>
          <w:sz w:val="21"/>
          <w:szCs w:val="21"/>
          <w:spacing w:val="6"/>
        </w:rPr>
        <w:t xml:space="preserve"> </w:t>
      </w:r>
      <w:r>
        <w:rPr>
          <w:rFonts w:ascii="SimSun" w:hAnsi="SimSun" w:eastAsia="SimSun" w:cs="SimSun"/>
          <w:sz w:val="21"/>
          <w:szCs w:val="21"/>
          <w:spacing w:val="-13"/>
        </w:rPr>
        <w:t>个企业</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3"/>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3"/>
        </w:rPr>
        <w:t>系统能够重用准确、</w:t>
      </w:r>
      <w:r>
        <w:rPr>
          <w:rFonts w:ascii="SimSun" w:hAnsi="SimSun" w:eastAsia="SimSun" w:cs="SimSun"/>
          <w:sz w:val="21"/>
          <w:szCs w:val="21"/>
          <w:spacing w:val="39"/>
        </w:rPr>
        <w:t xml:space="preserve"> </w:t>
      </w:r>
      <w:r>
        <w:rPr>
          <w:rFonts w:ascii="SimSun" w:hAnsi="SimSun" w:eastAsia="SimSun" w:cs="SimSun"/>
          <w:sz w:val="21"/>
          <w:szCs w:val="21"/>
          <w:spacing w:val="-13"/>
        </w:rPr>
        <w:t>一致、完整的主数据。</w:t>
      </w:r>
    </w:p>
    <w:p>
      <w:pPr>
        <w:spacing w:line="266" w:lineRule="auto"/>
        <w:sectPr>
          <w:pgSz w:w="9400" w:h="13100"/>
          <w:pgMar w:top="400" w:right="414" w:bottom="400" w:left="800" w:header="0" w:footer="0" w:gutter="0"/>
        </w:sectPr>
        <w:rPr>
          <w:rFonts w:ascii="SimSun" w:hAnsi="SimSun" w:eastAsia="SimSun" w:cs="SimSun"/>
          <w:sz w:val="21"/>
          <w:szCs w:val="21"/>
        </w:rPr>
      </w:pPr>
    </w:p>
    <w:p>
      <w:pPr>
        <w:spacing w:before="48"/>
        <w:rPr/>
      </w:pPr>
      <w:r>
        <mc:AlternateContent xmlns:mc="http://schemas.openxmlformats.org/markup-compatibility/2006">
          <mc:Choice Requires="wps">
            <w:drawing>
              <wp:anchor distT="0" distB="0" distL="0" distR="0" simplePos="0" relativeHeight="256414720" behindDoc="0" locked="0" layoutInCell="0" allowOverlap="1">
                <wp:simplePos x="0" y="0"/>
                <wp:positionH relativeFrom="page">
                  <wp:posOffset>1459541</wp:posOffset>
                </wp:positionH>
                <wp:positionV relativeFrom="page">
                  <wp:posOffset>864098</wp:posOffset>
                </wp:positionV>
                <wp:extent cx="179070" cy="140335"/>
                <wp:effectExtent l="0" t="0" r="0" b="0"/>
                <wp:wrapNone/>
                <wp:docPr id="522" name="TextBox 522"/>
                <wp:cNvGraphicFramePr/>
                <a:graphic>
                  <a:graphicData uri="http://schemas.microsoft.com/office/word/2010/wordprocessingShape">
                    <wps:wsp>
                      <wps:cNvSpPr txBox="1"/>
                      <wps:spPr>
                        <a:xfrm rot="5400000">
                          <a:off x="1459541" y="864098"/>
                          <a:ext cx="179070"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5"/>
                              </w:rPr>
                              <w:t>■雷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64" style="position:absolute;margin-left:114.925pt;margin-top:68.0392pt;mso-position-vertical-relative:page;mso-position-horizontal-relative:page;width:14.1pt;height:11.05pt;z-index:256414720;rotation:9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5"/>
                        </w:rPr>
                        <w:t>■雷</w:t>
                      </w:r>
                    </w:p>
                  </w:txbxContent>
                </v:textbox>
              </v:shape>
            </w:pict>
          </mc:Fallback>
        </mc:AlternateContent>
      </w:r>
      <w:r>
        <mc:AlternateContent xmlns:mc="http://schemas.openxmlformats.org/markup-compatibility/2006">
          <mc:Choice Requires="wps">
            <w:drawing>
              <wp:anchor distT="0" distB="0" distL="0" distR="0" simplePos="0" relativeHeight="256416768" behindDoc="0" locked="0" layoutInCell="0" allowOverlap="1">
                <wp:simplePos x="0" y="0"/>
                <wp:positionH relativeFrom="page">
                  <wp:posOffset>1325523</wp:posOffset>
                </wp:positionH>
                <wp:positionV relativeFrom="page">
                  <wp:posOffset>1156309</wp:posOffset>
                </wp:positionV>
                <wp:extent cx="96519" cy="156845"/>
                <wp:effectExtent l="0" t="0" r="0" b="0"/>
                <wp:wrapNone/>
                <wp:docPr id="524" name="TextBox 524"/>
                <wp:cNvGraphicFramePr/>
                <a:graphic>
                  <a:graphicData uri="http://schemas.microsoft.com/office/word/2010/wordprocessingShape">
                    <wps:wsp>
                      <wps:cNvSpPr txBox="1"/>
                      <wps:spPr>
                        <a:xfrm rot="16200000">
                          <a:off x="1325523" y="1156309"/>
                          <a:ext cx="96519"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1"/>
                              <w:spacing w:before="58" w:line="239" w:lineRule="auto"/>
                              <w:jc w:val="right"/>
                              <w:rPr>
                                <w:rFonts w:ascii="SimSun" w:hAnsi="SimSun" w:eastAsia="SimSun" w:cs="SimSun"/>
                                <w:sz w:val="13"/>
                                <w:szCs w:val="13"/>
                              </w:rPr>
                            </w:pPr>
                            <w:r>
                              <w:rPr>
                                <w:rFonts w:ascii="SimSun" w:hAnsi="SimSun" w:eastAsia="SimSun" w:cs="SimSun"/>
                                <w:sz w:val="13"/>
                                <w:szCs w:val="13"/>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66" style="position:absolute;margin-left:104.372pt;margin-top:91.048pt;mso-position-vertical-relative:page;mso-position-horizontal-relative:page;width:7.6pt;height:12.35pt;z-index:256416768;rotation:270;" o:allowincell="f" filled="false" stroked="false" type="#_x0000_t202">
                <v:fill on="false"/>
                <v:stroke on="false"/>
                <v:path/>
                <v:imagedata o:title=""/>
                <o:lock v:ext="edit" aspectratio="false"/>
                <v:textbox inset="0mm,0mm,0mm,0mm">
                  <w:txbxContent>
                    <w:p>
                      <w:pPr>
                        <w:ind w:right="1"/>
                        <w:spacing w:before="58" w:line="239" w:lineRule="auto"/>
                        <w:jc w:val="right"/>
                        <w:rPr>
                          <w:rFonts w:ascii="SimSun" w:hAnsi="SimSun" w:eastAsia="SimSun" w:cs="SimSun"/>
                          <w:sz w:val="13"/>
                          <w:szCs w:val="13"/>
                        </w:rPr>
                      </w:pPr>
                      <w:r>
                        <w:rPr>
                          <w:rFonts w:ascii="SimSun" w:hAnsi="SimSun" w:eastAsia="SimSun" w:cs="SimSun"/>
                          <w:sz w:val="13"/>
                          <w:szCs w:val="13"/>
                        </w:rPr>
                        <w:t>■</w:t>
                      </w:r>
                    </w:p>
                  </w:txbxContent>
                </v:textbox>
              </v:shape>
            </w:pict>
          </mc:Fallback>
        </mc:AlternateContent>
      </w:r>
      <w:r>
        <mc:AlternateContent xmlns:mc="http://schemas.openxmlformats.org/markup-compatibility/2006">
          <mc:Choice Requires="wps">
            <w:drawing>
              <wp:anchor distT="0" distB="0" distL="0" distR="0" simplePos="0" relativeHeight="256415744" behindDoc="0" locked="0" layoutInCell="0" allowOverlap="1">
                <wp:simplePos x="0" y="0"/>
                <wp:positionH relativeFrom="page">
                  <wp:posOffset>1849815</wp:posOffset>
                </wp:positionH>
                <wp:positionV relativeFrom="page">
                  <wp:posOffset>1337461</wp:posOffset>
                </wp:positionV>
                <wp:extent cx="102870" cy="144145"/>
                <wp:effectExtent l="0" t="0" r="0" b="0"/>
                <wp:wrapNone/>
                <wp:docPr id="526" name="TextBox 526"/>
                <wp:cNvGraphicFramePr/>
                <a:graphic>
                  <a:graphicData uri="http://schemas.microsoft.com/office/word/2010/wordprocessingShape">
                    <wps:wsp>
                      <wps:cNvSpPr txBox="1"/>
                      <wps:spPr>
                        <a:xfrm rot="16200000">
                          <a:off x="1849815" y="1337461"/>
                          <a:ext cx="102870" cy="1441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4" w:lineRule="auto"/>
                              <w:rPr>
                                <w:rFonts w:ascii="SimSun" w:hAnsi="SimSun" w:eastAsia="SimSun" w:cs="SimSun"/>
                                <w:sz w:val="13"/>
                                <w:szCs w:val="13"/>
                              </w:rPr>
                            </w:pPr>
                            <w:r>
                              <w:rPr>
                                <w:rFonts w:ascii="SimSun" w:hAnsi="SimSun" w:eastAsia="SimSun" w:cs="SimSun"/>
                                <w:sz w:val="13"/>
                                <w:szCs w:val="13"/>
                              </w:rPr>
                              <w:t>黑</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68" style="position:absolute;margin-left:145.655pt;margin-top:105.312pt;mso-position-vertical-relative:page;mso-position-horizontal-relative:page;width:8.1pt;height:11.35pt;z-index:256415744;rotation:270;" o:allowincell="f" filled="false" stroked="false" type="#_x0000_t202">
                <v:fill on="false"/>
                <v:stroke on="false"/>
                <v:path/>
                <v:imagedata o:title=""/>
                <o:lock v:ext="edit" aspectratio="false"/>
                <v:textbox inset="0mm,0mm,0mm,0mm">
                  <w:txbxContent>
                    <w:p>
                      <w:pPr>
                        <w:ind w:left="20"/>
                        <w:spacing w:before="48" w:line="224" w:lineRule="auto"/>
                        <w:rPr>
                          <w:rFonts w:ascii="SimSun" w:hAnsi="SimSun" w:eastAsia="SimSun" w:cs="SimSun"/>
                          <w:sz w:val="13"/>
                          <w:szCs w:val="13"/>
                        </w:rPr>
                      </w:pPr>
                      <w:r>
                        <w:rPr>
                          <w:rFonts w:ascii="SimSun" w:hAnsi="SimSun" w:eastAsia="SimSun" w:cs="SimSun"/>
                          <w:sz w:val="13"/>
                          <w:szCs w:val="13"/>
                        </w:rPr>
                        <w:t>黑</w:t>
                      </w:r>
                    </w:p>
                  </w:txbxContent>
                </v:textbox>
              </v:shape>
            </w:pict>
          </mc:Fallback>
        </mc:AlternateContent>
      </w:r>
      <w:r>
        <w:pict>
          <v:shape id="_x0000_s2270" style="position:absolute;margin-left:135.484pt;margin-top:99.499pt;mso-position-vertical-relative:page;mso-position-horizontal-relative:page;width:10.55pt;height:15pt;z-index:256419840;"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3"/>
                      <w:szCs w:val="13"/>
                    </w:rPr>
                  </w:pPr>
                  <w:r>
                    <w:rPr>
                      <w:rFonts w:ascii="SimSun" w:hAnsi="SimSun" w:eastAsia="SimSun" w:cs="SimSun"/>
                      <w:sz w:val="13"/>
                      <w:szCs w:val="13"/>
                    </w:rPr>
                    <w:t>■■</w:t>
                  </w:r>
                </w:p>
              </w:txbxContent>
            </v:textbox>
          </v:shape>
        </w:pict>
      </w:r>
      <w:r>
        <w:drawing>
          <wp:anchor distT="0" distB="0" distL="0" distR="0" simplePos="0" relativeHeight="256412672" behindDoc="1" locked="0" layoutInCell="0" allowOverlap="1">
            <wp:simplePos x="0" y="0"/>
            <wp:positionH relativeFrom="page">
              <wp:posOffset>1593872</wp:posOffset>
            </wp:positionH>
            <wp:positionV relativeFrom="page">
              <wp:posOffset>850914</wp:posOffset>
            </wp:positionV>
            <wp:extent cx="76159" cy="241301"/>
            <wp:effectExtent l="0" t="0" r="0" b="0"/>
            <wp:wrapNone/>
            <wp:docPr id="528" name="IM 528"/>
            <wp:cNvGraphicFramePr/>
            <a:graphic>
              <a:graphicData uri="http://schemas.openxmlformats.org/drawingml/2006/picture">
                <pic:pic>
                  <pic:nvPicPr>
                    <pic:cNvPr id="528" name="IM 528"/>
                    <pic:cNvPicPr/>
                  </pic:nvPicPr>
                  <pic:blipFill>
                    <a:blip r:embed="rId314"/>
                    <a:stretch>
                      <a:fillRect/>
                    </a:stretch>
                  </pic:blipFill>
                  <pic:spPr>
                    <a:xfrm rot="0">
                      <a:off x="0" y="0"/>
                      <a:ext cx="76159" cy="241301"/>
                    </a:xfrm>
                    <a:prstGeom prst="rect">
                      <a:avLst/>
                    </a:prstGeom>
                  </pic:spPr>
                </pic:pic>
              </a:graphicData>
            </a:graphic>
          </wp:anchor>
        </w:drawing>
      </w:r>
      <w:r>
        <w:drawing>
          <wp:anchor distT="0" distB="0" distL="0" distR="0" simplePos="0" relativeHeight="256413696" behindDoc="0" locked="0" layoutInCell="0" allowOverlap="1">
            <wp:simplePos x="0" y="0"/>
            <wp:positionH relativeFrom="page">
              <wp:posOffset>241270</wp:posOffset>
            </wp:positionH>
            <wp:positionV relativeFrom="page">
              <wp:posOffset>1657359</wp:posOffset>
            </wp:positionV>
            <wp:extent cx="831862" cy="165079"/>
            <wp:effectExtent l="0" t="0" r="0" b="0"/>
            <wp:wrapNone/>
            <wp:docPr id="530" name="IM 530"/>
            <wp:cNvGraphicFramePr/>
            <a:graphic>
              <a:graphicData uri="http://schemas.openxmlformats.org/drawingml/2006/picture">
                <pic:pic>
                  <pic:nvPicPr>
                    <pic:cNvPr id="530" name="IM 530"/>
                    <pic:cNvPicPr/>
                  </pic:nvPicPr>
                  <pic:blipFill>
                    <a:blip r:embed="rId315"/>
                    <a:stretch>
                      <a:fillRect/>
                    </a:stretch>
                  </pic:blipFill>
                  <pic:spPr>
                    <a:xfrm rot="0">
                      <a:off x="0" y="0"/>
                      <a:ext cx="831862" cy="165079"/>
                    </a:xfrm>
                    <a:prstGeom prst="rect">
                      <a:avLst/>
                    </a:prstGeom>
                  </pic:spPr>
                </pic:pic>
              </a:graphicData>
            </a:graphic>
          </wp:anchor>
        </w:drawing>
      </w:r>
      <w:r/>
    </w:p>
    <w:p>
      <w:pPr>
        <w:spacing w:before="48"/>
        <w:rPr/>
      </w:pPr>
      <w:r/>
    </w:p>
    <w:p>
      <w:pPr>
        <w:spacing w:before="47"/>
        <w:rPr/>
      </w:pPr>
      <w:r/>
    </w:p>
    <w:p>
      <w:pPr>
        <w:sectPr>
          <w:pgSz w:w="9370" w:h="13090"/>
          <w:pgMar w:top="400" w:right="670" w:bottom="400" w:left="379" w:header="0" w:footer="0" w:gutter="0"/>
          <w:cols w:equalWidth="0" w:num="1">
            <w:col w:w="8321" w:space="0"/>
          </w:cols>
        </w:sectPr>
        <w:rPr/>
      </w:pPr>
    </w:p>
    <w:p>
      <w:pPr>
        <w:ind w:firstLine="1435"/>
        <w:spacing w:before="72" w:line="515" w:lineRule="exact"/>
        <w:rPr/>
      </w:pPr>
      <w:r>
        <w:rPr>
          <w:position w:val="-10"/>
        </w:rPr>
        <w:pict>
          <v:group id="_x0000_s2272" style="mso-position-vertical-relative:line;mso-position-horizontal-relative:char;width:7.4pt;height:25.8pt;" filled="false" stroked="false" coordsize="148,515" coordorigin="0,0">
            <v:shape id="_x0000_s2274" style="position:absolute;left:0;top:0;width:126;height:515;" filled="false" stroked="false" type="#_x0000_t75">
              <v:imagedata o:title="" r:id="rId316"/>
            </v:shape>
            <v:shape id="_x0000_s2276" style="position:absolute;left:104;top:417;width:63;height:113;" filled="false" stroked="false" type="#_x0000_t202">
              <v:fill on="false"/>
              <v:stroke on="false"/>
              <v:path/>
              <v:imagedata o:title=""/>
              <o:lock v:ext="edit" aspectratio="false"/>
              <v:textbox inset="0mm,0mm,0mm,0mm">
                <w:txbxContent>
                  <w:p>
                    <w:pPr>
                      <w:ind w:left="20"/>
                      <w:spacing w:before="20" w:line="112" w:lineRule="exact"/>
                      <w:rPr>
                        <w:rFonts w:ascii="FZYaoTi" w:hAnsi="FZYaoTi" w:eastAsia="FZYaoTi" w:cs="FZYaoTi"/>
                        <w:sz w:val="13"/>
                        <w:szCs w:val="13"/>
                      </w:rPr>
                    </w:pPr>
                    <w:r>
                      <w:rPr>
                        <w:rFonts w:ascii="FZYaoTi" w:hAnsi="FZYaoTi" w:eastAsia="FZYaoTi" w:cs="FZYaoTi"/>
                        <w:sz w:val="13"/>
                        <w:szCs w:val="13"/>
                      </w:rPr>
                      <w:t>:</w:t>
                    </w:r>
                  </w:p>
                </w:txbxContent>
              </v:textbox>
            </v:shape>
          </v:group>
        </w:pict>
      </w:r>
    </w:p>
    <w:p>
      <w:pPr>
        <w:pStyle w:val="BodyText"/>
        <w:spacing w:line="14" w:lineRule="auto"/>
        <w:rPr>
          <w:sz w:val="2"/>
        </w:rPr>
      </w:pPr>
      <w:r>
        <w:rPr>
          <w:sz w:val="2"/>
          <w:szCs w:val="2"/>
        </w:rPr>
        <w:br w:type="column"/>
      </w:r>
    </w:p>
    <w:p>
      <w:pPr>
        <w:spacing w:before="69" w:line="209" w:lineRule="auto"/>
        <w:jc w:val="right"/>
        <w:rPr>
          <w:rFonts w:ascii="SimSun" w:hAnsi="SimSun" w:eastAsia="SimSun" w:cs="SimSun"/>
          <w:sz w:val="13"/>
          <w:szCs w:val="13"/>
        </w:rPr>
      </w:pPr>
      <w:bookmarkStart w:name="bookmark310" w:id="302"/>
      <w:bookmarkEnd w:id="302"/>
      <w:r>
        <w:rPr>
          <w:rFonts w:ascii="SimSun" w:hAnsi="SimSun" w:eastAsia="SimSun" w:cs="SimSun"/>
          <w:sz w:val="38"/>
          <w:szCs w:val="38"/>
          <w:position w:val="-1"/>
        </w:rPr>
        <w:drawing>
          <wp:inline distT="0" distB="0" distL="0" distR="0">
            <wp:extent cx="76218" cy="241301"/>
            <wp:effectExtent l="0" t="0" r="0" b="0"/>
            <wp:docPr id="532" name="IM 532"/>
            <wp:cNvGraphicFramePr/>
            <a:graphic>
              <a:graphicData uri="http://schemas.openxmlformats.org/drawingml/2006/picture">
                <pic:pic>
                  <pic:nvPicPr>
                    <pic:cNvPr id="532" name="IM 532"/>
                    <pic:cNvPicPr/>
                  </pic:nvPicPr>
                  <pic:blipFill>
                    <a:blip r:embed="rId317"/>
                    <a:stretch>
                      <a:fillRect/>
                    </a:stretch>
                  </pic:blipFill>
                  <pic:spPr>
                    <a:xfrm rot="0">
                      <a:off x="0" y="0"/>
                      <a:ext cx="76218" cy="241301"/>
                    </a:xfrm>
                    <a:prstGeom prst="rect">
                      <a:avLst/>
                    </a:prstGeom>
                  </pic:spPr>
                </pic:pic>
              </a:graphicData>
            </a:graphic>
          </wp:inline>
        </w:drawing>
      </w:r>
      <w:r>
        <w:rPr>
          <w:rFonts w:ascii="SimSun" w:hAnsi="SimSun" w:eastAsia="SimSun" w:cs="SimSun"/>
          <w:sz w:val="38"/>
          <w:szCs w:val="38"/>
          <w:spacing w:val="89"/>
        </w:rPr>
        <w:t xml:space="preserve"> </w:t>
      </w:r>
      <w:r>
        <w:rPr>
          <w:rFonts w:ascii="SimSun" w:hAnsi="SimSun" w:eastAsia="SimSun" w:cs="SimSun"/>
          <w:sz w:val="38"/>
          <w:szCs w:val="38"/>
          <w:spacing w:val="-45"/>
        </w:rPr>
        <w:t>:"</w:t>
      </w:r>
      <w:r>
        <w:rPr>
          <w:rFonts w:ascii="SimSun" w:hAnsi="SimSun" w:eastAsia="SimSun" w:cs="SimSun"/>
          <w:sz w:val="13"/>
          <w:szCs w:val="13"/>
          <w:position w:val="12"/>
        </w:rPr>
        <w:t>鹏</w:t>
      </w:r>
    </w:p>
    <w:p>
      <w:pPr>
        <w:ind w:left="950"/>
        <w:spacing w:line="214" w:lineRule="auto"/>
        <w:rPr>
          <w:rFonts w:ascii="SimSun" w:hAnsi="SimSun" w:eastAsia="SimSun" w:cs="SimSun"/>
          <w:sz w:val="9"/>
          <w:szCs w:val="9"/>
        </w:rPr>
      </w:pPr>
      <w:r>
        <mc:AlternateContent xmlns:mc="http://schemas.openxmlformats.org/markup-compatibility/2006">
          <mc:Choice Requires="wps">
            <w:drawing>
              <wp:anchor distT="0" distB="0" distL="0" distR="0" simplePos="0" relativeHeight="256418816" behindDoc="0" locked="0" layoutInCell="1" allowOverlap="1">
                <wp:simplePos x="0" y="0"/>
                <wp:positionH relativeFrom="column">
                  <wp:posOffset>537145</wp:posOffset>
                </wp:positionH>
                <wp:positionV relativeFrom="paragraph">
                  <wp:posOffset>-13574</wp:posOffset>
                </wp:positionV>
                <wp:extent cx="179070" cy="156845"/>
                <wp:effectExtent l="0" t="0" r="0" b="0"/>
                <wp:wrapNone/>
                <wp:docPr id="534" name="TextBox 534"/>
                <wp:cNvGraphicFramePr/>
                <a:graphic>
                  <a:graphicData uri="http://schemas.microsoft.com/office/word/2010/wordprocessingShape">
                    <wps:wsp>
                      <wps:cNvSpPr txBox="1"/>
                      <wps:spPr>
                        <a:xfrm rot="5400000">
                          <a:off x="537145" y="-13574"/>
                          <a:ext cx="179070"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39" w:lineRule="auto"/>
                              <w:rPr>
                                <w:rFonts w:ascii="SimSun" w:hAnsi="SimSun" w:eastAsia="SimSun" w:cs="SimSun"/>
                                <w:sz w:val="13"/>
                                <w:szCs w:val="13"/>
                              </w:rPr>
                            </w:pPr>
                            <w:r>
                              <w:rPr>
                                <w:rFonts w:ascii="SimSun" w:hAnsi="SimSun" w:eastAsia="SimSun" w:cs="SimSun"/>
                                <w:sz w:val="13"/>
                                <w:szCs w:val="13"/>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78" style="position:absolute;margin-left:42.2949pt;margin-top:-1.06886pt;mso-position-vertical-relative:text;mso-position-horizontal-relative:text;width:14.1pt;height:12.35pt;z-index:256418816;rotation:90;" filled="false" stroked="false" type="#_x0000_t202">
                <v:fill on="false"/>
                <v:stroke on="false"/>
                <v:path/>
                <v:imagedata o:title=""/>
                <o:lock v:ext="edit" aspectratio="false"/>
                <v:textbox inset="0mm,0mm,0mm,0mm">
                  <w:txbxContent>
                    <w:p>
                      <w:pPr>
                        <w:ind w:left="20"/>
                        <w:spacing w:before="58" w:line="239" w:lineRule="auto"/>
                        <w:rPr>
                          <w:rFonts w:ascii="SimSun" w:hAnsi="SimSun" w:eastAsia="SimSun" w:cs="SimSun"/>
                          <w:sz w:val="13"/>
                          <w:szCs w:val="13"/>
                        </w:rPr>
                      </w:pPr>
                      <w:r>
                        <w:rPr>
                          <w:rFonts w:ascii="SimSun" w:hAnsi="SimSun" w:eastAsia="SimSun" w:cs="SimSun"/>
                          <w:sz w:val="13"/>
                          <w:szCs w:val="13"/>
                          <w:spacing w:val="-5"/>
                        </w:rPr>
                        <w:t>■■</w:t>
                      </w:r>
                    </w:p>
                  </w:txbxContent>
                </v:textbox>
              </v:shape>
            </w:pict>
          </mc:Fallback>
        </mc:AlternateContent>
      </w:r>
      <w:r>
        <w:rPr>
          <w:rFonts w:ascii="SimSun" w:hAnsi="SimSun" w:eastAsia="SimSun" w:cs="SimSun"/>
          <w:sz w:val="9"/>
          <w:szCs w:val="9"/>
        </w:rPr>
        <w:t>|</w:t>
      </w:r>
    </w:p>
    <w:p>
      <w:pPr>
        <w:spacing w:before="22" w:line="231" w:lineRule="auto"/>
        <w:rPr>
          <w:rFonts w:ascii="SimSun" w:hAnsi="SimSun" w:eastAsia="SimSun" w:cs="SimSun"/>
          <w:sz w:val="12"/>
          <w:szCs w:val="12"/>
        </w:rPr>
      </w:pPr>
      <w:r>
        <w:rPr>
          <w:rFonts w:ascii="SimSun" w:hAnsi="SimSun" w:eastAsia="SimSun" w:cs="SimSun"/>
          <w:sz w:val="12"/>
          <w:szCs w:val="12"/>
        </w:rPr>
        <w:t>■</w:t>
      </w:r>
    </w:p>
    <w:p>
      <w:pPr>
        <w:ind w:left="389"/>
        <w:spacing w:line="238" w:lineRule="auto"/>
        <w:rPr>
          <w:rFonts w:ascii="SimSun" w:hAnsi="SimSun" w:eastAsia="SimSun" w:cs="SimSun"/>
          <w:sz w:val="12"/>
          <w:szCs w:val="12"/>
        </w:rPr>
      </w:pPr>
      <w:r>
        <w:rPr>
          <w:rFonts w:ascii="SimSun" w:hAnsi="SimSun" w:eastAsia="SimSun" w:cs="SimSun"/>
          <w:sz w:val="12"/>
          <w:szCs w:val="12"/>
          <w:spacing w:val="-9"/>
        </w:rPr>
        <w:t>■</w:t>
      </w:r>
      <w:r>
        <w:rPr>
          <w:rFonts w:ascii="SimSun" w:hAnsi="SimSun" w:eastAsia="SimSun" w:cs="SimSun"/>
          <w:sz w:val="12"/>
          <w:szCs w:val="12"/>
          <w:spacing w:val="8"/>
        </w:rPr>
        <w:t xml:space="preserve">  </w:t>
      </w:r>
      <w:r>
        <w:rPr>
          <w:rFonts w:ascii="SimSun" w:hAnsi="SimSun" w:eastAsia="SimSun" w:cs="SimSun"/>
          <w:sz w:val="12"/>
          <w:szCs w:val="12"/>
          <w:spacing w:val="-9"/>
        </w:rPr>
        <w:t>■</w:t>
      </w:r>
    </w:p>
    <w:p>
      <w:pPr>
        <w:ind w:left="510"/>
        <w:spacing w:before="5" w:line="177" w:lineRule="auto"/>
        <w:rPr>
          <w:rFonts w:ascii="SimSun" w:hAnsi="SimSun" w:eastAsia="SimSun" w:cs="SimSun"/>
          <w:sz w:val="12"/>
          <w:szCs w:val="12"/>
        </w:rPr>
      </w:pPr>
      <w:r>
        <w:rPr>
          <w:rFonts w:ascii="SimSun" w:hAnsi="SimSun" w:eastAsia="SimSun" w:cs="SimSun"/>
          <w:sz w:val="12"/>
          <w:szCs w:val="12"/>
        </w:rPr>
        <w:t>■</w:t>
      </w:r>
    </w:p>
    <w:p>
      <w:pPr>
        <w:ind w:left="789"/>
        <w:spacing w:line="194" w:lineRule="auto"/>
        <w:rPr>
          <w:rFonts w:ascii="SimSun" w:hAnsi="SimSun" w:eastAsia="SimSun" w:cs="SimSun"/>
          <w:sz w:val="12"/>
          <w:szCs w:val="12"/>
        </w:rPr>
      </w:pPr>
      <w:r>
        <w:pict>
          <v:shape id="_x0000_s2280" style="position:absolute;margin-left:10.0004pt;margin-top:-1.15882pt;mso-position-vertical-relative:text;mso-position-horizontal-relative:text;width:7.6pt;height:10.45pt;z-index:256417792;" filled="false" stroked="false" type="#_x0000_t202">
            <v:fill on="false"/>
            <v:stroke on="false"/>
            <v:path/>
            <v:imagedata o:title=""/>
            <o:lock v:ext="edit" aspectratio="false"/>
            <v:textbox inset="0mm,0mm,0mm,0mm">
              <w:txbxContent>
                <w:p>
                  <w:pPr>
                    <w:ind w:right="1"/>
                    <w:spacing w:before="19" w:line="239" w:lineRule="auto"/>
                    <w:jc w:val="right"/>
                    <w:rPr>
                      <w:rFonts w:ascii="SimSun" w:hAnsi="SimSun" w:eastAsia="SimSun" w:cs="SimSun"/>
                      <w:sz w:val="13"/>
                      <w:szCs w:val="13"/>
                    </w:rPr>
                  </w:pPr>
                  <w:r>
                    <w:rPr>
                      <w:rFonts w:ascii="SimSun" w:hAnsi="SimSun" w:eastAsia="SimSun" w:cs="SimSun"/>
                      <w:sz w:val="13"/>
                      <w:szCs w:val="13"/>
                    </w:rPr>
                    <w:t>■</w:t>
                  </w:r>
                </w:p>
              </w:txbxContent>
            </v:textbox>
          </v:shape>
        </w:pict>
      </w:r>
      <w:r>
        <w:rPr>
          <w:rFonts w:ascii="SimSun" w:hAnsi="SimSun" w:eastAsia="SimSun" w:cs="SimSun"/>
          <w:sz w:val="12"/>
          <w:szCs w:val="12"/>
        </w:rPr>
        <w:t>■</w:t>
      </w:r>
    </w:p>
    <w:p>
      <w:pPr>
        <w:pStyle w:val="BodyText"/>
        <w:spacing w:line="14" w:lineRule="auto"/>
        <w:rPr>
          <w:sz w:val="2"/>
        </w:rPr>
      </w:pPr>
      <w:r>
        <w:rPr>
          <w:sz w:val="2"/>
          <w:szCs w:val="2"/>
        </w:rPr>
        <w:br w:type="column"/>
      </w:r>
    </w:p>
    <w:p>
      <w:pPr>
        <w:spacing w:line="210" w:lineRule="auto"/>
        <w:rPr>
          <w:rFonts w:ascii="SimSun" w:hAnsi="SimSun" w:eastAsia="SimSun" w:cs="SimSun"/>
          <w:sz w:val="18"/>
          <w:szCs w:val="18"/>
        </w:rPr>
      </w:pPr>
      <w:r>
        <w:rPr>
          <w:rFonts w:ascii="SimSun" w:hAnsi="SimSun" w:eastAsia="SimSun" w:cs="SimSun"/>
          <w:sz w:val="18"/>
          <w:szCs w:val="18"/>
          <w:spacing w:val="-26"/>
        </w:rPr>
        <w:t>四■解</w:t>
      </w:r>
    </w:p>
    <w:p>
      <w:pPr>
        <w:spacing w:line="269" w:lineRule="exact"/>
        <w:rPr>
          <w:rFonts w:ascii="SimSun" w:hAnsi="SimSun" w:eastAsia="SimSun" w:cs="SimSun"/>
          <w:sz w:val="12"/>
          <w:szCs w:val="12"/>
        </w:rPr>
      </w:pPr>
      <w:r>
        <w:rPr>
          <w:rFonts w:ascii="SimSun" w:hAnsi="SimSun" w:eastAsia="SimSun" w:cs="SimSun"/>
          <w:sz w:val="9"/>
          <w:szCs w:val="9"/>
          <w:spacing w:val="-9"/>
          <w:position w:val="12"/>
        </w:rPr>
        <w:t>画</w:t>
      </w:r>
      <w:r>
        <w:rPr>
          <w:rFonts w:ascii="SimSun" w:hAnsi="SimSun" w:eastAsia="SimSun" w:cs="SimSun"/>
          <w:sz w:val="9"/>
          <w:szCs w:val="9"/>
          <w:spacing w:val="19"/>
          <w:position w:val="12"/>
        </w:rPr>
        <w:t xml:space="preserve"> </w:t>
      </w:r>
      <w:r>
        <w:rPr>
          <w:rFonts w:ascii="SimSun" w:hAnsi="SimSun" w:eastAsia="SimSun" w:cs="SimSun"/>
          <w:sz w:val="9"/>
          <w:szCs w:val="9"/>
          <w:spacing w:val="-9"/>
          <w:position w:val="12"/>
        </w:rPr>
        <w:t>|</w:t>
      </w:r>
      <w:r>
        <w:rPr>
          <w:rFonts w:ascii="SimSun" w:hAnsi="SimSun" w:eastAsia="SimSun" w:cs="SimSun"/>
          <w:sz w:val="12"/>
          <w:szCs w:val="12"/>
          <w:spacing w:val="-9"/>
          <w:position w:val="12"/>
        </w:rPr>
        <w:t>■</w:t>
      </w:r>
    </w:p>
    <w:p>
      <w:pPr>
        <w:spacing w:line="238" w:lineRule="auto"/>
        <w:rPr>
          <w:rFonts w:ascii="SimSun" w:hAnsi="SimSun" w:eastAsia="SimSun" w:cs="SimSun"/>
          <w:sz w:val="12"/>
          <w:szCs w:val="12"/>
        </w:rPr>
      </w:pPr>
      <w:r>
        <w:rPr>
          <w:rFonts w:ascii="SimSun" w:hAnsi="SimSun" w:eastAsia="SimSun" w:cs="SimSun"/>
          <w:sz w:val="12"/>
          <w:szCs w:val="12"/>
        </w:rPr>
        <w:t>■</w:t>
      </w:r>
    </w:p>
    <w:p>
      <w:pPr>
        <w:spacing w:line="238" w:lineRule="auto"/>
        <w:sectPr>
          <w:type w:val="continuous"/>
          <w:pgSz w:w="9370" w:h="13090"/>
          <w:pgMar w:top="400" w:right="670" w:bottom="400" w:left="379" w:header="0" w:footer="0" w:gutter="0"/>
          <w:cols w:equalWidth="0" w:num="3">
            <w:col w:w="1583" w:space="27"/>
            <w:col w:w="1071" w:space="100"/>
            <w:col w:w="5540" w:space="0"/>
          </w:cols>
        </w:sectPr>
        <w:rPr>
          <w:rFonts w:ascii="SimSun" w:hAnsi="SimSun" w:eastAsia="SimSun" w:cs="SimSun"/>
          <w:sz w:val="12"/>
          <w:szCs w:val="12"/>
        </w:rPr>
      </w:pPr>
    </w:p>
    <w:p>
      <w:pPr>
        <w:ind w:left="1570"/>
        <w:spacing w:before="258" w:line="222" w:lineRule="auto"/>
        <w:rPr>
          <w:rFonts w:ascii="SimHei" w:hAnsi="SimHei" w:eastAsia="SimHei" w:cs="SimHei"/>
          <w:sz w:val="18"/>
          <w:szCs w:val="18"/>
        </w:rPr>
      </w:pPr>
      <w:r>
        <w:rPr>
          <w:rFonts w:ascii="SimHei" w:hAnsi="SimHei" w:eastAsia="SimHei" w:cs="SimHei"/>
          <w:sz w:val="18"/>
          <w:szCs w:val="18"/>
          <w:spacing w:val="-5"/>
        </w:rPr>
        <w:t>第</w:t>
      </w:r>
      <w:r>
        <w:rPr>
          <w:rFonts w:ascii="SimHei" w:hAnsi="SimHei" w:eastAsia="SimHei" w:cs="SimHei"/>
          <w:sz w:val="18"/>
          <w:szCs w:val="18"/>
          <w:spacing w:val="23"/>
        </w:rPr>
        <w:t xml:space="preserve"> </w:t>
      </w:r>
      <w:r>
        <w:rPr>
          <w:rFonts w:ascii="SimHei" w:hAnsi="SimHei" w:eastAsia="SimHei" w:cs="SimHei"/>
          <w:sz w:val="18"/>
          <w:szCs w:val="18"/>
          <w:spacing w:val="-5"/>
        </w:rPr>
        <w:t>2</w:t>
      </w:r>
      <w:r>
        <w:rPr>
          <w:rFonts w:ascii="SimHei" w:hAnsi="SimHei" w:eastAsia="SimHei" w:cs="SimHei"/>
          <w:sz w:val="18"/>
          <w:szCs w:val="18"/>
          <w:spacing w:val="25"/>
        </w:rPr>
        <w:t xml:space="preserve"> </w:t>
      </w:r>
      <w:r>
        <w:rPr>
          <w:rFonts w:ascii="SimHei" w:hAnsi="SimHei" w:eastAsia="SimHei" w:cs="SimHei"/>
          <w:sz w:val="18"/>
          <w:szCs w:val="18"/>
          <w:spacing w:val="-5"/>
        </w:rPr>
        <w:t>6</w:t>
      </w:r>
      <w:r>
        <w:rPr>
          <w:rFonts w:ascii="SimHei" w:hAnsi="SimHei" w:eastAsia="SimHei" w:cs="SimHei"/>
          <w:sz w:val="18"/>
          <w:szCs w:val="18"/>
          <w:spacing w:val="25"/>
        </w:rPr>
        <w:t xml:space="preserve"> </w:t>
      </w:r>
      <w:r>
        <w:rPr>
          <w:rFonts w:ascii="SimHei" w:hAnsi="SimHei" w:eastAsia="SimHei" w:cs="SimHei"/>
          <w:sz w:val="18"/>
          <w:szCs w:val="18"/>
          <w:spacing w:val="-5"/>
        </w:rPr>
        <w:t>章</w:t>
      </w:r>
    </w:p>
    <w:p>
      <w:pPr>
        <w:ind w:left="1555"/>
        <w:spacing w:before="197" w:line="222" w:lineRule="auto"/>
        <w:rPr>
          <w:rFonts w:ascii="SimHei" w:hAnsi="SimHei" w:eastAsia="SimHei" w:cs="SimHei"/>
          <w:sz w:val="38"/>
          <w:szCs w:val="38"/>
        </w:rPr>
      </w:pPr>
      <w:r>
        <w:rPr>
          <w:rFonts w:ascii="SimHei" w:hAnsi="SimHei" w:eastAsia="SimHei" w:cs="SimHei"/>
          <w:sz w:val="38"/>
          <w:szCs w:val="38"/>
          <w:b/>
          <w:bCs/>
          <w:spacing w:val="-17"/>
        </w:rPr>
        <w:t>数据质量管理工具</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ind w:firstLine="120"/>
        <w:spacing w:line="6539" w:lineRule="exact"/>
        <w:rPr/>
      </w:pPr>
      <w:r>
        <w:rPr>
          <w:position w:val="-130"/>
        </w:rPr>
        <w:pict>
          <v:group id="_x0000_s2282" style="mso-position-vertical-relative:line;mso-position-horizontal-relative:char;width:410.05pt;height:327pt;" filled="false" stroked="false" coordsize="8200,6540" coordorigin="0,0">
            <v:shape id="_x0000_s2284" style="position:absolute;left:350;top:2272;width:7540;height:3920;" filled="false" stroked="false" type="#_x0000_t75">
              <v:imagedata o:title="" r:id="rId318"/>
            </v:shape>
            <v:shape id="_x0000_s2286" style="position:absolute;left:-20;top:-20;width:8240;height:6580;" filled="false" stroked="false" type="#_x0000_t202">
              <v:fill on="false"/>
              <v:stroke on="false"/>
              <v:path/>
              <v:imagedata o:title=""/>
              <o:lock v:ext="edit" aspectratio="false"/>
              <v:textbox inset="0mm,0mm,0mm,0mm">
                <w:txbxContent>
                  <w:p>
                    <w:pPr>
                      <w:ind w:left="20" w:right="23" w:firstLine="429"/>
                      <w:spacing w:before="19" w:line="269" w:lineRule="auto"/>
                      <w:rPr>
                        <w:rFonts w:ascii="SimSun" w:hAnsi="SimSun" w:eastAsia="SimSun" w:cs="SimSun"/>
                        <w:sz w:val="18"/>
                        <w:szCs w:val="18"/>
                      </w:rPr>
                    </w:pPr>
                    <w:r>
                      <w:rPr>
                        <w:rFonts w:ascii="SimSun" w:hAnsi="SimSun" w:eastAsia="SimSun" w:cs="SimSun"/>
                        <w:sz w:val="18"/>
                        <w:szCs w:val="18"/>
                        <w:spacing w:val="22"/>
                      </w:rPr>
                      <w:t>数据质量管理工具致力于数据的标准化和清理，根据一</w:t>
                    </w:r>
                    <w:r>
                      <w:rPr>
                        <w:rFonts w:ascii="SimSun" w:hAnsi="SimSun" w:eastAsia="SimSun" w:cs="SimSun"/>
                        <w:sz w:val="18"/>
                        <w:szCs w:val="18"/>
                        <w:spacing w:val="-48"/>
                      </w:rPr>
                      <w:t xml:space="preserve"> </w:t>
                    </w:r>
                    <w:r>
                      <w:rPr>
                        <w:rFonts w:ascii="SimSun" w:hAnsi="SimSun" w:eastAsia="SimSun" w:cs="SimSun"/>
                        <w:sz w:val="18"/>
                        <w:szCs w:val="18"/>
                        <w:spacing w:val="22"/>
                      </w:rPr>
                      <w:t>定的规则将数据按照统一</w:t>
                    </w:r>
                    <w:r>
                      <w:rPr>
                        <w:rFonts w:ascii="SimSun" w:hAnsi="SimSun" w:eastAsia="SimSun" w:cs="SimSun"/>
                        <w:sz w:val="18"/>
                        <w:szCs w:val="18"/>
                        <w:spacing w:val="-43"/>
                      </w:rPr>
                      <w:t xml:space="preserve"> </w:t>
                    </w:r>
                    <w:r>
                      <w:rPr>
                        <w:rFonts w:ascii="SimSun" w:hAnsi="SimSun" w:eastAsia="SimSun" w:cs="SimSun"/>
                        <w:sz w:val="18"/>
                        <w:szCs w:val="18"/>
                        <w:spacing w:val="22"/>
                      </w:rPr>
                      <w:t>的格式</w:t>
                    </w:r>
                    <w:r>
                      <w:rPr>
                        <w:rFonts w:ascii="SimSun" w:hAnsi="SimSun" w:eastAsia="SimSun" w:cs="SimSun"/>
                        <w:sz w:val="18"/>
                        <w:szCs w:val="18"/>
                      </w:rPr>
                      <w:t xml:space="preserve"> </w:t>
                    </w:r>
                    <w:r>
                      <w:rPr>
                        <w:rFonts w:ascii="SimSun" w:hAnsi="SimSun" w:eastAsia="SimSun" w:cs="SimSun"/>
                        <w:sz w:val="18"/>
                        <w:szCs w:val="18"/>
                        <w:spacing w:val="23"/>
                      </w:rPr>
                      <w:t>进行标准化，然后对数据进行匹配，去除不</w:t>
                    </w:r>
                    <w:r>
                      <w:rPr>
                        <w:rFonts w:ascii="SimSun" w:hAnsi="SimSun" w:eastAsia="SimSun" w:cs="SimSun"/>
                        <w:sz w:val="18"/>
                        <w:szCs w:val="18"/>
                        <w:spacing w:val="22"/>
                      </w:rPr>
                      <w:t>满足规则或者重复的数据，以提高数据的质量。</w:t>
                    </w:r>
                  </w:p>
                  <w:p>
                    <w:pPr>
                      <w:spacing w:line="420" w:lineRule="auto"/>
                      <w:rPr>
                        <w:rFonts w:ascii="Arial"/>
                        <w:sz w:val="21"/>
                      </w:rPr>
                    </w:pPr>
                    <w:r/>
                  </w:p>
                  <w:p>
                    <w:pPr>
                      <w:ind w:left="23"/>
                      <w:spacing w:before="95" w:line="220" w:lineRule="auto"/>
                      <w:outlineLvl w:val="6"/>
                      <w:rPr>
                        <w:rFonts w:ascii="SimSun" w:hAnsi="SimSun" w:eastAsia="SimSun" w:cs="SimSun"/>
                        <w:sz w:val="29"/>
                        <w:szCs w:val="29"/>
                      </w:rPr>
                    </w:pPr>
                    <w:r>
                      <w:rPr>
                        <w:rFonts w:ascii="SimSun" w:hAnsi="SimSun" w:eastAsia="SimSun" w:cs="SimSun"/>
                        <w:sz w:val="29"/>
                        <w:szCs w:val="29"/>
                        <w:b/>
                        <w:bCs/>
                        <w:spacing w:val="-12"/>
                      </w:rPr>
                      <w:t>26.1</w:t>
                    </w:r>
                    <w:r>
                      <w:rPr>
                        <w:rFonts w:ascii="SimSun" w:hAnsi="SimSun" w:eastAsia="SimSun" w:cs="SimSun"/>
                        <w:sz w:val="29"/>
                        <w:szCs w:val="29"/>
                        <w:spacing w:val="-12"/>
                      </w:rPr>
                      <w:t xml:space="preserve">  </w:t>
                    </w:r>
                    <w:r>
                      <w:rPr>
                        <w:rFonts w:ascii="SimSun" w:hAnsi="SimSun" w:eastAsia="SimSun" w:cs="SimSun"/>
                        <w:sz w:val="29"/>
                        <w:szCs w:val="29"/>
                        <w:b/>
                        <w:bCs/>
                        <w:spacing w:val="-12"/>
                      </w:rPr>
                      <w:t>系统架构</w:t>
                    </w:r>
                  </w:p>
                  <w:p>
                    <w:pPr>
                      <w:ind w:left="20" w:right="20" w:firstLine="429"/>
                      <w:spacing w:before="211" w:line="279" w:lineRule="auto"/>
                      <w:rPr>
                        <w:rFonts w:ascii="SimSun" w:hAnsi="SimSun" w:eastAsia="SimSun" w:cs="SimSun"/>
                        <w:sz w:val="18"/>
                        <w:szCs w:val="18"/>
                      </w:rPr>
                    </w:pPr>
                    <w:r>
                      <w:rPr>
                        <w:rFonts w:ascii="SimSun" w:hAnsi="SimSun" w:eastAsia="SimSun" w:cs="SimSun"/>
                        <w:sz w:val="18"/>
                        <w:szCs w:val="18"/>
                        <w:spacing w:val="24"/>
                      </w:rPr>
                      <w:t>数据质量管理工具用于为企业特定的数据集定义数据质量规则，进行数据</w:t>
                    </w:r>
                    <w:r>
                      <w:rPr>
                        <w:rFonts w:ascii="SimSun" w:hAnsi="SimSun" w:eastAsia="SimSun" w:cs="SimSun"/>
                        <w:sz w:val="18"/>
                        <w:szCs w:val="18"/>
                        <w:spacing w:val="23"/>
                      </w:rPr>
                      <w:t>质量评估，开</w:t>
                    </w:r>
                    <w:r>
                      <w:rPr>
                        <w:rFonts w:ascii="SimSun" w:hAnsi="SimSun" w:eastAsia="SimSun" w:cs="SimSun"/>
                        <w:sz w:val="18"/>
                        <w:szCs w:val="18"/>
                      </w:rPr>
                      <w:t xml:space="preserve"> </w:t>
                    </w:r>
                    <w:r>
                      <w:rPr>
                        <w:rFonts w:ascii="SimSun" w:hAnsi="SimSun" w:eastAsia="SimSun" w:cs="SimSun"/>
                        <w:sz w:val="18"/>
                        <w:szCs w:val="18"/>
                        <w:spacing w:val="18"/>
                      </w:rPr>
                      <w:t>展数据质量稽核，并促进企业数据质量及相关业务流程的优</w:t>
                    </w:r>
                    <w:r>
                      <w:rPr>
                        <w:rFonts w:ascii="SimSun" w:hAnsi="SimSun" w:eastAsia="SimSun" w:cs="SimSun"/>
                        <w:sz w:val="18"/>
                        <w:szCs w:val="18"/>
                        <w:spacing w:val="17"/>
                      </w:rPr>
                      <w:t>化和改进，其架构如图26-1</w:t>
                    </w:r>
                    <w:r>
                      <w:rPr>
                        <w:rFonts w:ascii="SimSun" w:hAnsi="SimSun" w:eastAsia="SimSun" w:cs="SimSun"/>
                        <w:sz w:val="18"/>
                        <w:szCs w:val="18"/>
                        <w:spacing w:val="-28"/>
                      </w:rPr>
                      <w:t xml:space="preserve"> </w:t>
                    </w:r>
                    <w:r>
                      <w:rPr>
                        <w:rFonts w:ascii="SimSun" w:hAnsi="SimSun" w:eastAsia="SimSun" w:cs="SimSun"/>
                        <w:sz w:val="18"/>
                        <w:szCs w:val="18"/>
                        <w:spacing w:val="17"/>
                      </w:rPr>
                      <w:t>所示。</w:t>
                    </w:r>
                  </w:p>
                  <w:p>
                    <w:pPr>
                      <w:ind w:left="2412"/>
                      <w:spacing w:before="234" w:line="232" w:lineRule="auto"/>
                      <w:rPr>
                        <w:rFonts w:ascii="SimHei" w:hAnsi="SimHei" w:eastAsia="SimHei" w:cs="SimHei"/>
                        <w:sz w:val="18"/>
                        <w:szCs w:val="18"/>
                      </w:rPr>
                    </w:pPr>
                    <w:r>
                      <w:rPr>
                        <w:rFonts w:ascii="SimHei" w:hAnsi="SimHei" w:eastAsia="SimHei" w:cs="SimHei"/>
                        <w:sz w:val="18"/>
                        <w:szCs w:val="18"/>
                        <w:b/>
                        <w:bCs/>
                        <w:spacing w:val="-13"/>
                        <w:w w:val="95"/>
                      </w:rPr>
                      <w:t>数据质量监控和评估工具</w:t>
                    </w:r>
                    <w:r>
                      <w:rPr>
                        <w:rFonts w:ascii="SimHei" w:hAnsi="SimHei" w:eastAsia="SimHei" w:cs="SimHei"/>
                        <w:sz w:val="18"/>
                        <w:szCs w:val="18"/>
                        <w:spacing w:val="3"/>
                      </w:rPr>
                      <w:t xml:space="preserve">                        </w:t>
                    </w:r>
                    <w:r>
                      <w:rPr>
                        <w:rFonts w:ascii="SimHei" w:hAnsi="SimHei" w:eastAsia="SimHei" w:cs="SimHei"/>
                        <w:sz w:val="18"/>
                        <w:szCs w:val="18"/>
                        <w:b/>
                        <w:bCs/>
                        <w:spacing w:val="-13"/>
                        <w:w w:val="95"/>
                        <w:position w:val="1"/>
                      </w:rPr>
                      <w:t>被评估的数据集</w:t>
                    </w:r>
                  </w:p>
                  <w:p>
                    <w:pPr>
                      <w:spacing w:line="257" w:lineRule="auto"/>
                      <w:rPr>
                        <w:rFonts w:ascii="Arial"/>
                        <w:sz w:val="21"/>
                      </w:rPr>
                    </w:pPr>
                    <w:r/>
                  </w:p>
                  <w:p>
                    <w:pPr>
                      <w:ind w:left="1310"/>
                      <w:spacing w:before="58" w:line="300" w:lineRule="exact"/>
                      <w:rPr>
                        <w:rFonts w:ascii="SimSun" w:hAnsi="SimSun" w:eastAsia="SimSun" w:cs="SimSun"/>
                        <w:sz w:val="18"/>
                        <w:szCs w:val="18"/>
                      </w:rPr>
                    </w:pPr>
                    <w:r>
                      <w:rPr>
                        <w:rFonts w:ascii="SimSun" w:hAnsi="SimSun" w:eastAsia="SimSun" w:cs="SimSun"/>
                        <w:sz w:val="18"/>
                        <w:szCs w:val="18"/>
                        <w:spacing w:val="-15"/>
                        <w:w w:val="98"/>
                        <w:position w:val="9"/>
                      </w:rPr>
                      <w:t>数据唯一性</w:t>
                    </w:r>
                  </w:p>
                  <w:p>
                    <w:pPr>
                      <w:ind w:left="1310"/>
                      <w:spacing w:line="219" w:lineRule="auto"/>
                      <w:rPr>
                        <w:rFonts w:ascii="SimSun" w:hAnsi="SimSun" w:eastAsia="SimSun" w:cs="SimSun"/>
                        <w:sz w:val="18"/>
                        <w:szCs w:val="18"/>
                      </w:rPr>
                    </w:pPr>
                    <w:r>
                      <w:rPr>
                        <w:rFonts w:ascii="SimSun" w:hAnsi="SimSun" w:eastAsia="SimSun" w:cs="SimSun"/>
                        <w:sz w:val="18"/>
                        <w:szCs w:val="18"/>
                        <w:spacing w:val="-13"/>
                        <w:w w:val="97"/>
                      </w:rPr>
                      <w:t>数据准确性</w:t>
                    </w:r>
                  </w:p>
                  <w:p>
                    <w:pPr>
                      <w:ind w:left="1310"/>
                      <w:spacing w:before="96" w:line="219" w:lineRule="auto"/>
                      <w:rPr>
                        <w:rFonts w:ascii="SimSun" w:hAnsi="SimSun" w:eastAsia="SimSun" w:cs="SimSun"/>
                        <w:sz w:val="18"/>
                        <w:szCs w:val="18"/>
                      </w:rPr>
                    </w:pPr>
                    <w:r>
                      <w:rPr>
                        <w:rFonts w:ascii="SimSun" w:hAnsi="SimSun" w:eastAsia="SimSun" w:cs="SimSun"/>
                        <w:sz w:val="18"/>
                        <w:szCs w:val="18"/>
                        <w:spacing w:val="-14"/>
                        <w:w w:val="97"/>
                      </w:rPr>
                      <w:t>数据完整性</w:t>
                    </w:r>
                  </w:p>
                  <w:p>
                    <w:pPr>
                      <w:spacing w:line="472" w:lineRule="auto"/>
                      <w:rPr>
                        <w:rFonts w:ascii="Arial"/>
                        <w:sz w:val="21"/>
                      </w:rPr>
                    </w:pPr>
                    <w:r/>
                  </w:p>
                  <w:p>
                    <w:pPr>
                      <w:ind w:left="3532"/>
                      <w:spacing w:before="59" w:line="222" w:lineRule="auto"/>
                      <w:rPr>
                        <w:rFonts w:ascii="SimHei" w:hAnsi="SimHei" w:eastAsia="SimHei" w:cs="SimHei"/>
                        <w:sz w:val="18"/>
                        <w:szCs w:val="18"/>
                      </w:rPr>
                    </w:pPr>
                    <w:r>
                      <w:rPr>
                        <w:rFonts w:ascii="SimHei" w:hAnsi="SimHei" w:eastAsia="SimHei" w:cs="SimHei"/>
                        <w:sz w:val="18"/>
                        <w:szCs w:val="18"/>
                        <w:b/>
                        <w:bCs/>
                        <w:spacing w:val="-14"/>
                        <w:w w:val="96"/>
                      </w:rPr>
                      <w:t>数据质量分析工具</w:t>
                    </w:r>
                  </w:p>
                  <w:p>
                    <w:pPr>
                      <w:ind w:left="1270"/>
                      <w:spacing w:before="116" w:line="219" w:lineRule="auto"/>
                      <w:rPr>
                        <w:rFonts w:ascii="SimSun" w:hAnsi="SimSun" w:eastAsia="SimSun" w:cs="SimSun"/>
                        <w:sz w:val="18"/>
                        <w:szCs w:val="18"/>
                      </w:rPr>
                    </w:pPr>
                    <w:r>
                      <w:rPr>
                        <w:rFonts w:ascii="SimSun" w:hAnsi="SimSun" w:eastAsia="SimSun" w:cs="SimSun"/>
                        <w:sz w:val="18"/>
                        <w:szCs w:val="18"/>
                        <w:spacing w:val="-15"/>
                      </w:rPr>
                      <w:t>测量对象</w:t>
                    </w:r>
                    <w:r>
                      <w:rPr>
                        <w:rFonts w:ascii="SimSun" w:hAnsi="SimSun" w:eastAsia="SimSun" w:cs="SimSun"/>
                        <w:sz w:val="18"/>
                        <w:szCs w:val="18"/>
                        <w:spacing w:val="5"/>
                      </w:rPr>
                      <w:t xml:space="preserve">          </w:t>
                    </w:r>
                    <w:r>
                      <w:rPr>
                        <w:rFonts w:ascii="SimSun" w:hAnsi="SimSun" w:eastAsia="SimSun" w:cs="SimSun"/>
                        <w:sz w:val="18"/>
                        <w:szCs w:val="18"/>
                        <w:spacing w:val="-15"/>
                      </w:rPr>
                      <w:t>数据质量指标</w:t>
                    </w:r>
                    <w:r>
                      <w:rPr>
                        <w:rFonts w:ascii="SimSun" w:hAnsi="SimSun" w:eastAsia="SimSun" w:cs="SimSun"/>
                        <w:sz w:val="18"/>
                        <w:szCs w:val="18"/>
                        <w:spacing w:val="3"/>
                      </w:rPr>
                      <w:t xml:space="preserve">            </w:t>
                    </w:r>
                    <w:r>
                      <w:rPr>
                        <w:rFonts w:ascii="SimSun" w:hAnsi="SimSun" w:eastAsia="SimSun" w:cs="SimSun"/>
                        <w:sz w:val="18"/>
                        <w:szCs w:val="18"/>
                        <w:spacing w:val="-15"/>
                      </w:rPr>
                      <w:t>权重</w:t>
                    </w:r>
                    <w:r>
                      <w:rPr>
                        <w:rFonts w:ascii="SimSun" w:hAnsi="SimSun" w:eastAsia="SimSun" w:cs="SimSun"/>
                        <w:sz w:val="18"/>
                        <w:szCs w:val="18"/>
                        <w:spacing w:val="1"/>
                      </w:rPr>
                      <w:t xml:space="preserve">               </w:t>
                    </w:r>
                    <w:r>
                      <w:rPr>
                        <w:rFonts w:ascii="SimSun" w:hAnsi="SimSun" w:eastAsia="SimSun" w:cs="SimSun"/>
                        <w:sz w:val="18"/>
                        <w:szCs w:val="18"/>
                        <w:spacing w:val="-15"/>
                      </w:rPr>
                      <w:t>期望值</w:t>
                    </w:r>
                  </w:p>
                  <w:p>
                    <w:pPr>
                      <w:spacing w:line="247" w:lineRule="auto"/>
                      <w:rPr>
                        <w:rFonts w:ascii="Arial"/>
                        <w:sz w:val="21"/>
                      </w:rPr>
                    </w:pPr>
                    <w:r/>
                  </w:p>
                  <w:p>
                    <w:pPr>
                      <w:spacing w:line="247" w:lineRule="auto"/>
                      <w:rPr>
                        <w:rFonts w:ascii="Arial"/>
                        <w:sz w:val="21"/>
                      </w:rPr>
                    </w:pPr>
                    <w:r/>
                  </w:p>
                  <w:p>
                    <w:pPr>
                      <w:ind w:left="3660"/>
                      <w:spacing w:before="59" w:line="219" w:lineRule="auto"/>
                      <w:rPr>
                        <w:rFonts w:ascii="SimSun" w:hAnsi="SimSun" w:eastAsia="SimSun" w:cs="SimSun"/>
                        <w:sz w:val="18"/>
                        <w:szCs w:val="18"/>
                      </w:rPr>
                    </w:pPr>
                    <w:r>
                      <w:rPr>
                        <w:rFonts w:ascii="SimSun" w:hAnsi="SimSun" w:eastAsia="SimSun" w:cs="SimSun"/>
                        <w:sz w:val="18"/>
                        <w:szCs w:val="18"/>
                        <w:spacing w:val="-14"/>
                        <w:w w:val="97"/>
                      </w:rPr>
                      <w:t>数据质量测量工具</w:t>
                    </w:r>
                  </w:p>
                  <w:p>
                    <w:pPr>
                      <w:ind w:left="3800"/>
                      <w:spacing w:before="297" w:line="219" w:lineRule="auto"/>
                      <w:rPr>
                        <w:rFonts w:ascii="SimSun" w:hAnsi="SimSun" w:eastAsia="SimSun" w:cs="SimSun"/>
                        <w:sz w:val="18"/>
                        <w:szCs w:val="18"/>
                      </w:rPr>
                    </w:pPr>
                    <w:r>
                      <w:rPr>
                        <w:rFonts w:ascii="SimSun" w:hAnsi="SimSun" w:eastAsia="SimSun" w:cs="SimSun"/>
                        <w:sz w:val="18"/>
                        <w:szCs w:val="18"/>
                        <w:spacing w:val="-16"/>
                      </w:rPr>
                      <w:t>数据集成工具</w:t>
                    </w:r>
                  </w:p>
                  <w:p>
                    <w:pPr>
                      <w:ind w:left="2680"/>
                      <w:spacing w:before="246" w:line="219" w:lineRule="auto"/>
                      <w:rPr>
                        <w:rFonts w:ascii="SimSun" w:hAnsi="SimSun" w:eastAsia="SimSun" w:cs="SimSun"/>
                        <w:sz w:val="18"/>
                        <w:szCs w:val="18"/>
                      </w:rPr>
                    </w:pPr>
                    <w:r>
                      <w:rPr>
                        <w:rFonts w:ascii="SimSun" w:hAnsi="SimSun" w:eastAsia="SimSun" w:cs="SimSun"/>
                        <w:sz w:val="18"/>
                        <w:szCs w:val="18"/>
                        <w:spacing w:val="3"/>
                      </w:rPr>
                      <w:t>图26-1</w:t>
                    </w:r>
                    <w:r>
                      <w:rPr>
                        <w:rFonts w:ascii="SimSun" w:hAnsi="SimSun" w:eastAsia="SimSun" w:cs="SimSun"/>
                        <w:sz w:val="18"/>
                        <w:szCs w:val="18"/>
                        <w:spacing w:val="8"/>
                      </w:rPr>
                      <w:t xml:space="preserve">  </w:t>
                    </w:r>
                    <w:r>
                      <w:rPr>
                        <w:rFonts w:ascii="SimSun" w:hAnsi="SimSun" w:eastAsia="SimSun" w:cs="SimSun"/>
                        <w:sz w:val="18"/>
                        <w:szCs w:val="18"/>
                        <w:spacing w:val="3"/>
                      </w:rPr>
                      <w:t>数据质量管理工具架构图</w:t>
                    </w:r>
                  </w:p>
                </w:txbxContent>
              </v:textbox>
            </v:shape>
            <v:shape id="_x0000_s2288" style="position:absolute;left:4440;top:2909;width:996;height:830;" filled="false" stroked="false" type="#_x0000_t202">
              <v:fill on="false"/>
              <v:stroke on="false"/>
              <v:path/>
              <v:imagedata o:title=""/>
              <o:lock v:ext="edit" aspectratio="false"/>
              <v:textbox inset="0mm,0mm,0mm,0mm">
                <w:txbxContent>
                  <w:p>
                    <w:pPr>
                      <w:ind w:left="20" w:right="20"/>
                      <w:spacing w:before="20" w:line="253" w:lineRule="auto"/>
                      <w:rPr>
                        <w:rFonts w:ascii="SimSun" w:hAnsi="SimSun" w:eastAsia="SimSun" w:cs="SimSun"/>
                        <w:sz w:val="18"/>
                        <w:szCs w:val="18"/>
                      </w:rPr>
                    </w:pPr>
                    <w:r>
                      <w:rPr>
                        <w:rFonts w:ascii="SimSun" w:hAnsi="SimSun" w:eastAsia="SimSun" w:cs="SimSun"/>
                        <w:sz w:val="18"/>
                        <w:szCs w:val="18"/>
                        <w:spacing w:val="-15"/>
                        <w:w w:val="96"/>
                      </w:rPr>
                      <w:t>数据结构解析</w:t>
                    </w:r>
                    <w:r>
                      <w:rPr>
                        <w:rFonts w:ascii="SimSun" w:hAnsi="SimSun" w:eastAsia="SimSun" w:cs="SimSun"/>
                        <w:sz w:val="18"/>
                        <w:szCs w:val="18"/>
                        <w:spacing w:val="9"/>
                      </w:rPr>
                      <w:t xml:space="preserve"> </w:t>
                    </w:r>
                    <w:r>
                      <w:rPr>
                        <w:rFonts w:ascii="SimSun" w:hAnsi="SimSun" w:eastAsia="SimSun" w:cs="SimSun"/>
                        <w:sz w:val="18"/>
                        <w:szCs w:val="18"/>
                        <w:spacing w:val="-21"/>
                      </w:rPr>
                      <w:t>数据内容解析</w:t>
                    </w:r>
                  </w:p>
                  <w:p>
                    <w:pPr>
                      <w:spacing w:before="116" w:line="219" w:lineRule="auto"/>
                      <w:jc w:val="right"/>
                      <w:rPr>
                        <w:rFonts w:ascii="SimSun" w:hAnsi="SimSun" w:eastAsia="SimSun" w:cs="SimSun"/>
                        <w:sz w:val="18"/>
                        <w:szCs w:val="18"/>
                      </w:rPr>
                    </w:pPr>
                    <w:r>
                      <w:rPr>
                        <w:rFonts w:ascii="SimSun" w:hAnsi="SimSun" w:eastAsia="SimSun" w:cs="SimSun"/>
                        <w:sz w:val="18"/>
                        <w:szCs w:val="18"/>
                        <w:spacing w:val="-17"/>
                        <w:w w:val="98"/>
                      </w:rPr>
                      <w:t>数据</w:t>
                    </w:r>
                    <w:r>
                      <w:rPr>
                        <w:rFonts w:ascii="SimSun" w:hAnsi="SimSun" w:eastAsia="SimSun" w:cs="SimSun"/>
                        <w:sz w:val="18"/>
                        <w:szCs w:val="18"/>
                        <w:spacing w:val="-16"/>
                        <w:w w:val="98"/>
                      </w:rPr>
                      <w:t>关系发</w:t>
                    </w:r>
                    <w:r>
                      <w:rPr>
                        <w:rFonts w:ascii="SimSun" w:hAnsi="SimSun" w:eastAsia="SimSun" w:cs="SimSun"/>
                        <w:sz w:val="18"/>
                        <w:szCs w:val="18"/>
                        <w:spacing w:val="-8"/>
                        <w:w w:val="98"/>
                      </w:rPr>
                      <w:t>现</w:t>
                    </w:r>
                  </w:p>
                </w:txbxContent>
              </v:textbox>
            </v:shape>
            <v:shape id="_x0000_s2290" style="position:absolute;left:2640;top:2909;width:836;height:830;" filled="false" stroked="false" type="#_x0000_t202">
              <v:fill on="false"/>
              <v:stroke on="false"/>
              <v:path/>
              <v:imagedata o:title=""/>
              <o:lock v:ext="edit" aspectratio="false"/>
              <v:textbox inset="0mm,0mm,0mm,0mm">
                <w:txbxContent>
                  <w:p>
                    <w:pPr>
                      <w:ind w:left="20" w:right="20"/>
                      <w:spacing w:before="18" w:line="282" w:lineRule="auto"/>
                      <w:jc w:val="both"/>
                      <w:rPr>
                        <w:rFonts w:ascii="SimSun" w:hAnsi="SimSun" w:eastAsia="SimSun" w:cs="SimSun"/>
                        <w:sz w:val="18"/>
                        <w:szCs w:val="18"/>
                      </w:rPr>
                    </w:pPr>
                    <w:r>
                      <w:rPr>
                        <w:rFonts w:ascii="SimSun" w:hAnsi="SimSun" w:eastAsia="SimSun" w:cs="SimSun"/>
                        <w:sz w:val="18"/>
                        <w:szCs w:val="18"/>
                        <w:spacing w:val="-14"/>
                        <w:w w:val="96"/>
                      </w:rPr>
                      <w:t>数据一致性</w:t>
                    </w:r>
                    <w:r>
                      <w:rPr>
                        <w:rFonts w:ascii="SimSun" w:hAnsi="SimSun" w:eastAsia="SimSun" w:cs="SimSun"/>
                        <w:sz w:val="18"/>
                        <w:szCs w:val="18"/>
                        <w:spacing w:val="1"/>
                      </w:rPr>
                      <w:t xml:space="preserve"> </w:t>
                    </w:r>
                    <w:r>
                      <w:rPr>
                        <w:rFonts w:ascii="SimSun" w:hAnsi="SimSun" w:eastAsia="SimSun" w:cs="SimSun"/>
                        <w:sz w:val="18"/>
                        <w:szCs w:val="18"/>
                        <w:spacing w:val="-13"/>
                        <w:w w:val="95"/>
                      </w:rPr>
                      <w:t>数据关联性</w:t>
                    </w:r>
                    <w:r>
                      <w:rPr>
                        <w:rFonts w:ascii="SimSun" w:hAnsi="SimSun" w:eastAsia="SimSun" w:cs="SimSun"/>
                        <w:sz w:val="18"/>
                        <w:szCs w:val="18"/>
                        <w:spacing w:val="5"/>
                      </w:rPr>
                      <w:t xml:space="preserve"> </w:t>
                    </w:r>
                    <w:r>
                      <w:rPr>
                        <w:rFonts w:ascii="SimSun" w:hAnsi="SimSun" w:eastAsia="SimSun" w:cs="SimSun"/>
                        <w:sz w:val="18"/>
                        <w:szCs w:val="18"/>
                        <w:spacing w:val="-14"/>
                        <w:w w:val="96"/>
                      </w:rPr>
                      <w:t>数据及时性</w:t>
                    </w:r>
                  </w:p>
                </w:txbxContent>
              </v:textbox>
            </v:shape>
            <v:shape id="_x0000_s2292" style="position:absolute;left:729;top:2826;width:171;height:102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3"/>
                        <w:szCs w:val="13"/>
                      </w:rPr>
                    </w:pPr>
                    <w:r>
                      <w:rPr>
                        <w:rFonts w:ascii="SimSun" w:hAnsi="SimSun" w:eastAsia="SimSun" w:cs="SimSun"/>
                        <w:sz w:val="13"/>
                        <w:szCs w:val="13"/>
                      </w:rPr>
                      <w:t>数</w:t>
                    </w:r>
                    <w:r>
                      <w:rPr>
                        <w:rFonts w:ascii="SimSun" w:hAnsi="SimSun" w:eastAsia="SimSun" w:cs="SimSun"/>
                        <w:sz w:val="13"/>
                        <w:szCs w:val="13"/>
                        <w:spacing w:val="-26"/>
                      </w:rPr>
                      <w:t xml:space="preserve"> </w:t>
                    </w:r>
                    <w:r>
                      <w:rPr>
                        <w:rFonts w:ascii="SimSun" w:hAnsi="SimSun" w:eastAsia="SimSun" w:cs="SimSun"/>
                        <w:sz w:val="13"/>
                        <w:szCs w:val="13"/>
                      </w:rPr>
                      <w:t>据</w:t>
                    </w:r>
                    <w:r>
                      <w:rPr>
                        <w:rFonts w:ascii="SimSun" w:hAnsi="SimSun" w:eastAsia="SimSun" w:cs="SimSun"/>
                        <w:sz w:val="13"/>
                        <w:szCs w:val="13"/>
                        <w:spacing w:val="-26"/>
                      </w:rPr>
                      <w:t xml:space="preserve"> </w:t>
                    </w:r>
                    <w:r>
                      <w:rPr>
                        <w:rFonts w:ascii="SimSun" w:hAnsi="SimSun" w:eastAsia="SimSun" w:cs="SimSun"/>
                        <w:sz w:val="13"/>
                        <w:szCs w:val="13"/>
                      </w:rPr>
                      <w:t>质</w:t>
                    </w:r>
                    <w:r>
                      <w:rPr>
                        <w:rFonts w:ascii="SimSun" w:hAnsi="SimSun" w:eastAsia="SimSun" w:cs="SimSun"/>
                        <w:sz w:val="13"/>
                        <w:szCs w:val="13"/>
                        <w:spacing w:val="-25"/>
                      </w:rPr>
                      <w:t xml:space="preserve"> </w:t>
                    </w:r>
                    <w:r>
                      <w:rPr>
                        <w:rFonts w:ascii="SimSun" w:hAnsi="SimSun" w:eastAsia="SimSun" w:cs="SimSun"/>
                        <w:sz w:val="13"/>
                        <w:szCs w:val="13"/>
                      </w:rPr>
                      <w:t>量</w:t>
                    </w:r>
                    <w:r>
                      <w:rPr>
                        <w:rFonts w:ascii="SimSun" w:hAnsi="SimSun" w:eastAsia="SimSun" w:cs="SimSun"/>
                        <w:sz w:val="13"/>
                        <w:szCs w:val="13"/>
                        <w:spacing w:val="-25"/>
                      </w:rPr>
                      <w:t xml:space="preserve"> </w:t>
                    </w:r>
                    <w:r>
                      <w:rPr>
                        <w:rFonts w:ascii="SimSun" w:hAnsi="SimSun" w:eastAsia="SimSun" w:cs="SimSun"/>
                        <w:sz w:val="13"/>
                        <w:szCs w:val="13"/>
                      </w:rPr>
                      <w:t>维</w:t>
                    </w:r>
                    <w:r>
                      <w:rPr>
                        <w:rFonts w:ascii="SimSun" w:hAnsi="SimSun" w:eastAsia="SimSun" w:cs="SimSun"/>
                        <w:sz w:val="13"/>
                        <w:szCs w:val="13"/>
                        <w:spacing w:val="-25"/>
                      </w:rPr>
                      <w:t xml:space="preserve"> </w:t>
                    </w:r>
                    <w:r>
                      <w:rPr>
                        <w:rFonts w:ascii="SimSun" w:hAnsi="SimSun" w:eastAsia="SimSun" w:cs="SimSun"/>
                        <w:sz w:val="13"/>
                        <w:szCs w:val="13"/>
                      </w:rPr>
                      <w:t>度</w:t>
                    </w:r>
                  </w:p>
                </w:txbxContent>
              </v:textbox>
            </v:shape>
            <v:shape id="_x0000_s2294" style="position:absolute;left:6739;top:3289;width:537;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0"/>
                      </w:rPr>
                      <w:t>数据集</w:t>
                    </w:r>
                  </w:p>
                </w:txbxContent>
              </v:textbox>
            </v:shape>
          </v:group>
        </w:pict>
      </w:r>
    </w:p>
    <w:p>
      <w:pPr>
        <w:spacing w:line="6539" w:lineRule="exact"/>
        <w:sectPr>
          <w:type w:val="continuous"/>
          <w:pgSz w:w="9370" w:h="13090"/>
          <w:pgMar w:top="400" w:right="670" w:bottom="400" w:left="379" w:header="0" w:footer="0" w:gutter="0"/>
          <w:cols w:equalWidth="0" w:num="1">
            <w:col w:w="8321" w:space="0"/>
          </w:cols>
        </w:sectPr>
        <w:rPr/>
      </w:pPr>
    </w:p>
    <w:p>
      <w:pPr>
        <w:ind w:left="4939"/>
        <w:spacing w:line="225" w:lineRule="auto"/>
        <w:rPr>
          <w:rFonts w:ascii="SimSun" w:hAnsi="SimSun" w:eastAsia="SimSun" w:cs="SimSun"/>
          <w:sz w:val="21"/>
          <w:szCs w:val="21"/>
        </w:rPr>
      </w:pPr>
      <w:r>
        <w:drawing>
          <wp:anchor distT="0" distB="0" distL="0" distR="0" simplePos="0" relativeHeight="256429056" behindDoc="0" locked="0" layoutInCell="1" allowOverlap="1">
            <wp:simplePos x="0" y="0"/>
            <wp:positionH relativeFrom="column">
              <wp:posOffset>4781527</wp:posOffset>
            </wp:positionH>
            <wp:positionV relativeFrom="paragraph">
              <wp:posOffset>4631</wp:posOffset>
            </wp:positionV>
            <wp:extent cx="76224" cy="101568"/>
            <wp:effectExtent l="0" t="0" r="0" b="0"/>
            <wp:wrapNone/>
            <wp:docPr id="536" name="IM 536"/>
            <wp:cNvGraphicFramePr/>
            <a:graphic>
              <a:graphicData uri="http://schemas.openxmlformats.org/drawingml/2006/picture">
                <pic:pic>
                  <pic:nvPicPr>
                    <pic:cNvPr id="536" name="IM 536"/>
                    <pic:cNvPicPr/>
                  </pic:nvPicPr>
                  <pic:blipFill>
                    <a:blip r:embed="rId319"/>
                    <a:stretch>
                      <a:fillRect/>
                    </a:stretch>
                  </pic:blipFill>
                  <pic:spPr>
                    <a:xfrm rot="0">
                      <a:off x="0" y="0"/>
                      <a:ext cx="76224" cy="101568"/>
                    </a:xfrm>
                    <a:prstGeom prst="rect">
                      <a:avLst/>
                    </a:prstGeom>
                  </pic:spPr>
                </pic:pic>
              </a:graphicData>
            </a:graphic>
          </wp:anchor>
        </w:drawing>
      </w:r>
      <w:bookmarkStart w:name="bookmark311" w:id="303"/>
      <w:bookmarkEnd w:id="303"/>
      <w:r>
        <w:rPr>
          <w:rFonts w:ascii="SimHei" w:hAnsi="SimHei" w:eastAsia="SimHei" w:cs="SimHei"/>
          <w:sz w:val="21"/>
          <w:szCs w:val="21"/>
          <w:spacing w:val="-19"/>
        </w:rPr>
        <w:t>第26章</w:t>
      </w:r>
      <w:r>
        <w:rPr>
          <w:rFonts w:ascii="SimHei" w:hAnsi="SimHei" w:eastAsia="SimHei" w:cs="SimHei"/>
          <w:sz w:val="21"/>
          <w:szCs w:val="21"/>
          <w:spacing w:val="-19"/>
        </w:rPr>
        <w:t xml:space="preserve">  </w:t>
      </w:r>
      <w:r>
        <w:rPr>
          <w:rFonts w:ascii="SimHei" w:hAnsi="SimHei" w:eastAsia="SimHei" w:cs="SimHei"/>
          <w:sz w:val="21"/>
          <w:szCs w:val="21"/>
          <w:spacing w:val="-19"/>
        </w:rPr>
        <w:t>数据质量管理工具</w:t>
      </w:r>
      <w:r>
        <w:rPr>
          <w:rFonts w:ascii="SimHei" w:hAnsi="SimHei" w:eastAsia="SimHei" w:cs="SimHei"/>
          <w:sz w:val="21"/>
          <w:szCs w:val="21"/>
          <w:spacing w:val="-19"/>
        </w:rPr>
        <w:t xml:space="preserve">    </w:t>
      </w:r>
      <w:r>
        <w:rPr>
          <w:rFonts w:ascii="SimSun" w:hAnsi="SimSun" w:eastAsia="SimSun" w:cs="SimSun"/>
          <w:sz w:val="21"/>
          <w:szCs w:val="21"/>
          <w:spacing w:val="-19"/>
        </w:rPr>
        <w:t>◆ </w:t>
      </w:r>
      <w:r>
        <w:rPr>
          <w:rFonts w:ascii="SimSun" w:hAnsi="SimSun" w:eastAsia="SimSun" w:cs="SimSun"/>
          <w:sz w:val="21"/>
          <w:szCs w:val="21"/>
          <w:spacing w:val="-20"/>
        </w:rPr>
        <w:t xml:space="preserve"> 361</w:t>
      </w:r>
    </w:p>
    <w:p>
      <w:pPr>
        <w:pStyle w:val="BodyText"/>
        <w:spacing w:line="428" w:lineRule="auto"/>
        <w:rPr/>
      </w:pPr>
      <w:r/>
    </w:p>
    <w:p>
      <w:pPr>
        <w:ind w:right="54" w:firstLine="429"/>
        <w:spacing w:before="68" w:line="259" w:lineRule="auto"/>
        <w:rPr>
          <w:rFonts w:ascii="SimSun" w:hAnsi="SimSun" w:eastAsia="SimSun" w:cs="SimSun"/>
          <w:sz w:val="21"/>
          <w:szCs w:val="21"/>
        </w:rPr>
      </w:pPr>
      <w:r>
        <w:rPr>
          <w:rFonts w:ascii="SimSun" w:hAnsi="SimSun" w:eastAsia="SimSun" w:cs="SimSun"/>
          <w:sz w:val="21"/>
          <w:szCs w:val="21"/>
          <w:spacing w:val="-1"/>
        </w:rPr>
        <w:t>数据质量管理是用于识别、理解和纠正数据缺陷的过程，通过数据缺陷的发现和</w:t>
      </w:r>
      <w:r>
        <w:rPr>
          <w:rFonts w:ascii="SimSun" w:hAnsi="SimSun" w:eastAsia="SimSun" w:cs="SimSun"/>
          <w:sz w:val="21"/>
          <w:szCs w:val="21"/>
          <w:spacing w:val="-2"/>
        </w:rPr>
        <w:t>纠正</w:t>
      </w:r>
      <w:r>
        <w:rPr>
          <w:rFonts w:ascii="SimSun" w:hAnsi="SimSun" w:eastAsia="SimSun" w:cs="SimSun"/>
          <w:sz w:val="21"/>
          <w:szCs w:val="21"/>
        </w:rPr>
        <w:t xml:space="preserve"> </w:t>
      </w:r>
      <w:r>
        <w:rPr>
          <w:rFonts w:ascii="SimSun" w:hAnsi="SimSun" w:eastAsia="SimSun" w:cs="SimSun"/>
          <w:sz w:val="21"/>
          <w:szCs w:val="21"/>
        </w:rPr>
        <w:t>提升企业数据质量，以支持企业的业务协同和决策支持。在实践</w:t>
      </w:r>
      <w:r>
        <w:rPr>
          <w:rFonts w:ascii="SimSun" w:hAnsi="SimSun" w:eastAsia="SimSun" w:cs="SimSun"/>
          <w:sz w:val="21"/>
          <w:szCs w:val="21"/>
          <w:spacing w:val="-1"/>
        </w:rPr>
        <w:t>中，数据质量管理工具具</w:t>
      </w:r>
      <w:r>
        <w:rPr>
          <w:rFonts w:ascii="SimSun" w:hAnsi="SimSun" w:eastAsia="SimSun" w:cs="SimSun"/>
          <w:sz w:val="21"/>
          <w:szCs w:val="21"/>
        </w:rPr>
        <w:t xml:space="preserve"> </w:t>
      </w:r>
      <w:r>
        <w:rPr>
          <w:rFonts w:ascii="SimSun" w:hAnsi="SimSun" w:eastAsia="SimSun" w:cs="SimSun"/>
          <w:sz w:val="21"/>
          <w:szCs w:val="21"/>
          <w:spacing w:val="-1"/>
        </w:rPr>
        <w:t>有一系列关键功能，如数据质量分析、数据解析、数据标准化、数据清洗、数据匹配、数</w:t>
      </w:r>
      <w:r>
        <w:rPr>
          <w:rFonts w:ascii="SimSun" w:hAnsi="SimSun" w:eastAsia="SimSun" w:cs="SimSun"/>
          <w:sz w:val="21"/>
          <w:szCs w:val="21"/>
          <w:spacing w:val="6"/>
        </w:rPr>
        <w:t xml:space="preserve"> </w:t>
      </w:r>
      <w:r>
        <w:rPr>
          <w:rFonts w:ascii="SimSun" w:hAnsi="SimSun" w:eastAsia="SimSun" w:cs="SimSun"/>
          <w:sz w:val="21"/>
          <w:szCs w:val="21"/>
          <w:spacing w:val="-8"/>
        </w:rPr>
        <w:t>据集成和数据质量监控等。</w:t>
      </w:r>
    </w:p>
    <w:p>
      <w:pPr>
        <w:ind w:right="68" w:firstLine="429"/>
        <w:spacing w:before="69" w:line="251" w:lineRule="auto"/>
        <w:rPr>
          <w:rFonts w:ascii="SimSun" w:hAnsi="SimSun" w:eastAsia="SimSun" w:cs="SimSun"/>
          <w:sz w:val="21"/>
          <w:szCs w:val="21"/>
        </w:rPr>
      </w:pPr>
      <w:r>
        <w:rPr>
          <w:rFonts w:ascii="SimSun" w:hAnsi="SimSun" w:eastAsia="SimSun" w:cs="SimSun"/>
          <w:sz w:val="21"/>
          <w:szCs w:val="21"/>
          <w:spacing w:val="-1"/>
        </w:rPr>
        <w:t>为了解决各种数据质量问题，企业不应只考虑使用一种工具，而应综合考虑。常见的</w:t>
      </w:r>
      <w:r>
        <w:rPr>
          <w:rFonts w:ascii="SimSun" w:hAnsi="SimSun" w:eastAsia="SimSun" w:cs="SimSun"/>
          <w:sz w:val="21"/>
          <w:szCs w:val="21"/>
          <w:spacing w:val="2"/>
        </w:rPr>
        <w:t xml:space="preserve"> </w:t>
      </w:r>
      <w:r>
        <w:rPr>
          <w:rFonts w:ascii="SimSun" w:hAnsi="SimSun" w:eastAsia="SimSun" w:cs="SimSun"/>
          <w:sz w:val="21"/>
          <w:szCs w:val="21"/>
          <w:spacing w:val="-8"/>
        </w:rPr>
        <w:t>数据质量管理工具及其作用如下。</w:t>
      </w:r>
    </w:p>
    <w:p>
      <w:pPr>
        <w:ind w:left="429"/>
        <w:spacing w:before="60" w:line="219" w:lineRule="auto"/>
        <w:rPr>
          <w:rFonts w:ascii="SimSun" w:hAnsi="SimSun" w:eastAsia="SimSun" w:cs="SimSun"/>
          <w:sz w:val="21"/>
          <w:szCs w:val="21"/>
        </w:rPr>
      </w:pPr>
      <w:r>
        <w:rPr>
          <w:rFonts w:ascii="SimSun" w:hAnsi="SimSun" w:eastAsia="SimSun" w:cs="SimSun"/>
          <w:sz w:val="21"/>
          <w:szCs w:val="21"/>
          <w:spacing w:val="-4"/>
        </w:rPr>
        <w:t>口数据解析和标准化工具：将数据进行分解和剖析，并将其统一化、标准化。</w:t>
      </w:r>
    </w:p>
    <w:p>
      <w:pPr>
        <w:ind w:left="748" w:right="75" w:hanging="319"/>
        <w:spacing w:before="61" w:line="250" w:lineRule="auto"/>
        <w:rPr>
          <w:rFonts w:ascii="SimSun" w:hAnsi="SimSun" w:eastAsia="SimSun" w:cs="SimSun"/>
          <w:sz w:val="21"/>
          <w:szCs w:val="21"/>
        </w:rPr>
      </w:pPr>
      <w:r>
        <w:rPr>
          <w:rFonts w:ascii="SimSun" w:hAnsi="SimSun" w:eastAsia="SimSun" w:cs="SimSun"/>
          <w:sz w:val="21"/>
          <w:szCs w:val="21"/>
          <w:spacing w:val="-1"/>
        </w:rPr>
        <w:t>口数据清理工具：删除不正确或重复的数据条目，修正数据项的值域，以</w:t>
      </w:r>
      <w:r>
        <w:rPr>
          <w:rFonts w:ascii="SimSun" w:hAnsi="SimSun" w:eastAsia="SimSun" w:cs="SimSun"/>
          <w:sz w:val="21"/>
          <w:szCs w:val="21"/>
          <w:spacing w:val="-2"/>
        </w:rPr>
        <w:t>满足某些业</w:t>
      </w:r>
      <w:r>
        <w:rPr>
          <w:rFonts w:ascii="SimSun" w:hAnsi="SimSun" w:eastAsia="SimSun" w:cs="SimSun"/>
          <w:sz w:val="21"/>
          <w:szCs w:val="21"/>
        </w:rPr>
        <w:t xml:space="preserve"> </w:t>
      </w:r>
      <w:r>
        <w:rPr>
          <w:rFonts w:ascii="SimSun" w:hAnsi="SimSun" w:eastAsia="SimSun" w:cs="SimSun"/>
          <w:sz w:val="21"/>
          <w:szCs w:val="21"/>
          <w:spacing w:val="-5"/>
        </w:rPr>
        <w:t>务规则或标准。</w:t>
      </w:r>
    </w:p>
    <w:p>
      <w:pPr>
        <w:spacing w:before="39" w:line="218" w:lineRule="auto"/>
        <w:jc w:val="right"/>
        <w:rPr>
          <w:rFonts w:ascii="SimSun" w:hAnsi="SimSun" w:eastAsia="SimSun" w:cs="SimSun"/>
          <w:sz w:val="21"/>
          <w:szCs w:val="21"/>
        </w:rPr>
      </w:pPr>
      <w:r>
        <w:rPr>
          <w:rFonts w:ascii="SimSun" w:hAnsi="SimSun" w:eastAsia="SimSun" w:cs="SimSun"/>
          <w:sz w:val="21"/>
          <w:szCs w:val="21"/>
          <w:spacing w:val="-5"/>
        </w:rPr>
        <w:t>口数据分析工具：收集有关数据质量的统计信息，然后将其用于数据质量测量和评估。</w:t>
      </w:r>
    </w:p>
    <w:p>
      <w:pPr>
        <w:ind w:left="429" w:right="999"/>
        <w:spacing w:before="83" w:line="255" w:lineRule="auto"/>
        <w:rPr>
          <w:rFonts w:ascii="SimSun" w:hAnsi="SimSun" w:eastAsia="SimSun" w:cs="SimSun"/>
          <w:sz w:val="21"/>
          <w:szCs w:val="21"/>
        </w:rPr>
      </w:pPr>
      <w:r>
        <w:rPr>
          <w:rFonts w:ascii="SimSun" w:hAnsi="SimSun" w:eastAsia="SimSun" w:cs="SimSun"/>
          <w:sz w:val="21"/>
          <w:szCs w:val="21"/>
          <w:spacing w:val="-4"/>
        </w:rPr>
        <w:t>口数据质量监控工具：对数据质量状态进行监控，及时发现数据质量问题。</w:t>
      </w:r>
      <w:r>
        <w:rPr>
          <w:rFonts w:ascii="SimSun" w:hAnsi="SimSun" w:eastAsia="SimSun" w:cs="SimSun"/>
          <w:sz w:val="21"/>
          <w:szCs w:val="21"/>
          <w:spacing w:val="6"/>
        </w:rPr>
        <w:t xml:space="preserve"> </w:t>
      </w:r>
      <w:r>
        <w:rPr>
          <w:rFonts w:ascii="SimSun" w:hAnsi="SimSun" w:eastAsia="SimSun" w:cs="SimSun"/>
          <w:sz w:val="21"/>
          <w:szCs w:val="21"/>
          <w:spacing w:val="-3"/>
        </w:rPr>
        <w:t>口数据集成工具：引入外部数据并将其集成到现有数据中。</w:t>
      </w:r>
    </w:p>
    <w:p>
      <w:pPr>
        <w:pStyle w:val="BodyText"/>
        <w:spacing w:line="320" w:lineRule="auto"/>
        <w:rPr/>
      </w:pPr>
      <w:r/>
    </w:p>
    <w:p>
      <w:pPr>
        <w:ind w:left="3"/>
        <w:spacing w:before="99" w:line="219" w:lineRule="auto"/>
        <w:outlineLvl w:val="6"/>
        <w:rPr>
          <w:rFonts w:ascii="SimSun" w:hAnsi="SimSun" w:eastAsia="SimSun" w:cs="SimSun"/>
          <w:sz w:val="30"/>
          <w:szCs w:val="30"/>
        </w:rPr>
      </w:pPr>
      <w:r>
        <w:rPr>
          <w:rFonts w:ascii="SimSun" w:hAnsi="SimSun" w:eastAsia="SimSun" w:cs="SimSun"/>
          <w:sz w:val="30"/>
          <w:szCs w:val="30"/>
          <w:b/>
          <w:bCs/>
          <w:spacing w:val="-18"/>
        </w:rPr>
        <w:t>26.2</w:t>
      </w:r>
      <w:r>
        <w:rPr>
          <w:rFonts w:ascii="SimSun" w:hAnsi="SimSun" w:eastAsia="SimSun" w:cs="SimSun"/>
          <w:sz w:val="30"/>
          <w:szCs w:val="30"/>
          <w:spacing w:val="138"/>
        </w:rPr>
        <w:t xml:space="preserve"> </w:t>
      </w:r>
      <w:r>
        <w:rPr>
          <w:rFonts w:ascii="SimSun" w:hAnsi="SimSun" w:eastAsia="SimSun" w:cs="SimSun"/>
          <w:sz w:val="30"/>
          <w:szCs w:val="30"/>
          <w:b/>
          <w:bCs/>
          <w:spacing w:val="-18"/>
        </w:rPr>
        <w:t>数据质量指标</w:t>
      </w:r>
    </w:p>
    <w:p>
      <w:pPr>
        <w:ind w:right="48" w:firstLine="429"/>
        <w:spacing w:before="183" w:line="255" w:lineRule="auto"/>
        <w:jc w:val="both"/>
        <w:rPr>
          <w:rFonts w:ascii="SimSun" w:hAnsi="SimSun" w:eastAsia="SimSun" w:cs="SimSun"/>
          <w:sz w:val="21"/>
          <w:szCs w:val="21"/>
        </w:rPr>
      </w:pPr>
      <w:r>
        <w:rPr>
          <w:rFonts w:ascii="SimSun" w:hAnsi="SimSun" w:eastAsia="SimSun" w:cs="SimSun"/>
          <w:sz w:val="21"/>
          <w:szCs w:val="21"/>
        </w:rPr>
        <w:t>定义数据质量指标是数据质量测量和管理的第一步</w:t>
      </w:r>
      <w:r>
        <w:rPr>
          <w:rFonts w:ascii="SimSun" w:hAnsi="SimSun" w:eastAsia="SimSun" w:cs="SimSun"/>
          <w:sz w:val="21"/>
          <w:szCs w:val="21"/>
          <w:spacing w:val="-1"/>
        </w:rPr>
        <w:t>，主要涉及数据质量维度、数据质</w:t>
      </w:r>
      <w:r>
        <w:rPr>
          <w:rFonts w:ascii="SimSun" w:hAnsi="SimSun" w:eastAsia="SimSun" w:cs="SimSun"/>
          <w:sz w:val="21"/>
          <w:szCs w:val="21"/>
        </w:rPr>
        <w:t xml:space="preserve"> </w:t>
      </w:r>
      <w:r>
        <w:rPr>
          <w:rFonts w:ascii="SimSun" w:hAnsi="SimSun" w:eastAsia="SimSun" w:cs="SimSun"/>
          <w:sz w:val="21"/>
          <w:szCs w:val="21"/>
          <w:spacing w:val="-1"/>
        </w:rPr>
        <w:t>量指标、权重和期望值等。数据质量指标是由业务人员根据各测量类别对不同业务实体提</w:t>
      </w:r>
      <w:r>
        <w:rPr>
          <w:rFonts w:ascii="SimSun" w:hAnsi="SimSun" w:eastAsia="SimSun" w:cs="SimSun"/>
          <w:sz w:val="21"/>
          <w:szCs w:val="21"/>
          <w:spacing w:val="6"/>
        </w:rPr>
        <w:t xml:space="preserve"> </w:t>
      </w:r>
      <w:r>
        <w:rPr>
          <w:rFonts w:ascii="SimSun" w:hAnsi="SimSun" w:eastAsia="SimSun" w:cs="SimSun"/>
          <w:sz w:val="21"/>
          <w:szCs w:val="21"/>
          <w:spacing w:val="-6"/>
        </w:rPr>
        <w:t>出的数据质量衡量标准，它是各数据质量测量类别在不同业务实体上的具体体现。</w:t>
      </w:r>
    </w:p>
    <w:p>
      <w:pPr>
        <w:ind w:left="422"/>
        <w:spacing w:before="66" w:line="222" w:lineRule="auto"/>
        <w:rPr>
          <w:rFonts w:ascii="SimHei" w:hAnsi="SimHei" w:eastAsia="SimHei" w:cs="SimHei"/>
          <w:sz w:val="21"/>
          <w:szCs w:val="21"/>
        </w:rPr>
      </w:pPr>
      <w:r>
        <w:rPr>
          <w:rFonts w:ascii="SimHei" w:hAnsi="SimHei" w:eastAsia="SimHei" w:cs="SimHei"/>
          <w:sz w:val="21"/>
          <w:szCs w:val="21"/>
          <w:b/>
          <w:bCs/>
          <w:spacing w:val="6"/>
        </w:rPr>
        <w:t>(1)数据质量维度</w:t>
      </w:r>
    </w:p>
    <w:p>
      <w:pPr>
        <w:ind w:right="59" w:firstLine="429"/>
        <w:spacing w:before="61" w:line="255" w:lineRule="auto"/>
        <w:rPr>
          <w:rFonts w:ascii="SimSun" w:hAnsi="SimSun" w:eastAsia="SimSun" w:cs="SimSun"/>
          <w:sz w:val="21"/>
          <w:szCs w:val="21"/>
        </w:rPr>
      </w:pPr>
      <w:r>
        <w:rPr>
          <w:rFonts w:ascii="SimSun" w:hAnsi="SimSun" w:eastAsia="SimSun" w:cs="SimSun"/>
          <w:sz w:val="21"/>
          <w:szCs w:val="21"/>
          <w:spacing w:val="-3"/>
        </w:rPr>
        <w:t>企业的数据质量维度一般包括数据唯一性、</w:t>
      </w:r>
      <w:r>
        <w:rPr>
          <w:rFonts w:ascii="SimSun" w:hAnsi="SimSun" w:eastAsia="SimSun" w:cs="SimSun"/>
          <w:sz w:val="21"/>
          <w:szCs w:val="21"/>
          <w:spacing w:val="-27"/>
        </w:rPr>
        <w:t xml:space="preserve"> </w:t>
      </w:r>
      <w:r>
        <w:rPr>
          <w:rFonts w:ascii="SimSun" w:hAnsi="SimSun" w:eastAsia="SimSun" w:cs="SimSun"/>
          <w:sz w:val="21"/>
          <w:szCs w:val="21"/>
          <w:spacing w:val="-3"/>
        </w:rPr>
        <w:t>一致性、准确性、关联性、</w:t>
      </w:r>
      <w:r>
        <w:rPr>
          <w:rFonts w:ascii="SimSun" w:hAnsi="SimSun" w:eastAsia="SimSun" w:cs="SimSun"/>
          <w:sz w:val="21"/>
          <w:szCs w:val="21"/>
          <w:spacing w:val="-4"/>
        </w:rPr>
        <w:t>完整性、及时</w:t>
      </w:r>
      <w:r>
        <w:rPr>
          <w:rFonts w:ascii="SimSun" w:hAnsi="SimSun" w:eastAsia="SimSun" w:cs="SimSun"/>
          <w:sz w:val="21"/>
          <w:szCs w:val="21"/>
        </w:rPr>
        <w:t xml:space="preserve"> </w:t>
      </w:r>
      <w:r>
        <w:rPr>
          <w:rFonts w:ascii="SimSun" w:hAnsi="SimSun" w:eastAsia="SimSun" w:cs="SimSun"/>
          <w:sz w:val="21"/>
          <w:szCs w:val="21"/>
          <w:spacing w:val="-6"/>
        </w:rPr>
        <w:t>性等。数据质量维度反映了数据质量不同的规格标准，也体现了高层次的指标度量的特点。</w:t>
      </w:r>
    </w:p>
    <w:p>
      <w:pPr>
        <w:ind w:left="432"/>
        <w:spacing w:before="68" w:line="222" w:lineRule="auto"/>
        <w:rPr>
          <w:rFonts w:ascii="SimHei" w:hAnsi="SimHei" w:eastAsia="SimHei" w:cs="SimHei"/>
          <w:sz w:val="21"/>
          <w:szCs w:val="21"/>
        </w:rPr>
      </w:pPr>
      <w:r>
        <w:rPr>
          <w:rFonts w:ascii="SimHei" w:hAnsi="SimHei" w:eastAsia="SimHei" w:cs="SimHei"/>
          <w:sz w:val="21"/>
          <w:szCs w:val="21"/>
          <w:b/>
          <w:bCs/>
          <w:spacing w:val="7"/>
        </w:rPr>
        <w:t>(2)数据质量指标</w:t>
      </w:r>
    </w:p>
    <w:p>
      <w:pPr>
        <w:ind w:right="43" w:firstLine="429"/>
        <w:spacing w:before="40" w:line="266" w:lineRule="auto"/>
        <w:jc w:val="both"/>
        <w:rPr>
          <w:rFonts w:ascii="SimSun" w:hAnsi="SimSun" w:eastAsia="SimSun" w:cs="SimSun"/>
          <w:sz w:val="21"/>
          <w:szCs w:val="21"/>
        </w:rPr>
      </w:pPr>
      <w:r>
        <w:rPr>
          <w:rFonts w:ascii="SimSun" w:hAnsi="SimSun" w:eastAsia="SimSun" w:cs="SimSun"/>
          <w:sz w:val="21"/>
          <w:szCs w:val="21"/>
        </w:rPr>
        <w:t>针对不同的数据质量检核对象，依据数据质量维度，定义数据</w:t>
      </w:r>
      <w:r>
        <w:rPr>
          <w:rFonts w:ascii="SimSun" w:hAnsi="SimSun" w:eastAsia="SimSun" w:cs="SimSun"/>
          <w:sz w:val="21"/>
          <w:szCs w:val="21"/>
          <w:spacing w:val="-1"/>
        </w:rPr>
        <w:t>质量指标。每个数据质</w:t>
      </w:r>
      <w:r>
        <w:rPr>
          <w:rFonts w:ascii="SimSun" w:hAnsi="SimSun" w:eastAsia="SimSun" w:cs="SimSun"/>
          <w:sz w:val="21"/>
          <w:szCs w:val="21"/>
        </w:rPr>
        <w:t xml:space="preserve"> </w:t>
      </w:r>
      <w:r>
        <w:rPr>
          <w:rFonts w:ascii="SimSun" w:hAnsi="SimSun" w:eastAsia="SimSun" w:cs="SimSun"/>
          <w:sz w:val="21"/>
          <w:szCs w:val="21"/>
          <w:spacing w:val="-1"/>
        </w:rPr>
        <w:t>量指标都是从业务实体的角度对质量问题进行简单描述，都包</w:t>
      </w:r>
      <w:r>
        <w:rPr>
          <w:rFonts w:ascii="SimSun" w:hAnsi="SimSun" w:eastAsia="SimSun" w:cs="SimSun"/>
          <w:sz w:val="21"/>
          <w:szCs w:val="21"/>
          <w:spacing w:val="-2"/>
        </w:rPr>
        <w:t>含一个或多个信息项，这些</w:t>
      </w:r>
      <w:r>
        <w:rPr>
          <w:rFonts w:ascii="SimSun" w:hAnsi="SimSun" w:eastAsia="SimSun" w:cs="SimSun"/>
          <w:sz w:val="21"/>
          <w:szCs w:val="21"/>
        </w:rPr>
        <w:t xml:space="preserve"> </w:t>
      </w:r>
      <w:r>
        <w:rPr>
          <w:rFonts w:ascii="SimSun" w:hAnsi="SimSun" w:eastAsia="SimSun" w:cs="SimSun"/>
          <w:sz w:val="21"/>
          <w:szCs w:val="21"/>
          <w:spacing w:val="-1"/>
        </w:rPr>
        <w:t>信息项就是每一个业务实体具体要检核的对象。我们可以</w:t>
      </w:r>
      <w:r>
        <w:rPr>
          <w:rFonts w:ascii="SimSun" w:hAnsi="SimSun" w:eastAsia="SimSun" w:cs="SimSun"/>
          <w:sz w:val="21"/>
          <w:szCs w:val="21"/>
          <w:spacing w:val="-2"/>
        </w:rPr>
        <w:t>在每一个数据质量指标的基础上</w:t>
      </w:r>
      <w:r>
        <w:rPr>
          <w:rFonts w:ascii="SimSun" w:hAnsi="SimSun" w:eastAsia="SimSun" w:cs="SimSun"/>
          <w:sz w:val="21"/>
          <w:szCs w:val="21"/>
        </w:rPr>
        <w:t xml:space="preserve"> </w:t>
      </w:r>
      <w:r>
        <w:rPr>
          <w:rFonts w:ascii="SimSun" w:hAnsi="SimSun" w:eastAsia="SimSun" w:cs="SimSun"/>
          <w:sz w:val="21"/>
          <w:szCs w:val="21"/>
          <w:spacing w:val="-7"/>
        </w:rPr>
        <w:t>根据不同的信息项确定具体的检核方法。</w:t>
      </w:r>
    </w:p>
    <w:p>
      <w:pPr>
        <w:ind w:left="393"/>
        <w:spacing w:before="68" w:line="224" w:lineRule="auto"/>
        <w:rPr>
          <w:rFonts w:ascii="SimHei" w:hAnsi="SimHei" w:eastAsia="SimHei" w:cs="SimHei"/>
          <w:sz w:val="21"/>
          <w:szCs w:val="21"/>
        </w:rPr>
      </w:pPr>
      <w:r>
        <w:rPr>
          <w:rFonts w:ascii="SimHei" w:hAnsi="SimHei" w:eastAsia="SimHei" w:cs="SimHei"/>
          <w:sz w:val="21"/>
          <w:szCs w:val="21"/>
          <w:b/>
          <w:bCs/>
          <w:spacing w:val="5"/>
        </w:rPr>
        <w:t>(3)权重和期望值</w:t>
      </w:r>
    </w:p>
    <w:p>
      <w:pPr>
        <w:ind w:right="29" w:firstLine="429"/>
        <w:spacing w:before="57" w:line="262" w:lineRule="auto"/>
        <w:rPr>
          <w:rFonts w:ascii="SimSun" w:hAnsi="SimSun" w:eastAsia="SimSun" w:cs="SimSun"/>
          <w:sz w:val="21"/>
          <w:szCs w:val="21"/>
        </w:rPr>
      </w:pPr>
      <w:r>
        <w:rPr>
          <w:rFonts w:ascii="SimSun" w:hAnsi="SimSun" w:eastAsia="SimSun" w:cs="SimSun"/>
          <w:sz w:val="21"/>
          <w:szCs w:val="21"/>
          <w:spacing w:val="-6"/>
        </w:rPr>
        <w:t>依据实际业务所需为数据质量指标定义度量的标准，</w:t>
      </w:r>
      <w:r>
        <w:rPr>
          <w:rFonts w:ascii="SimSun" w:hAnsi="SimSun" w:eastAsia="SimSun" w:cs="SimSun"/>
          <w:sz w:val="21"/>
          <w:szCs w:val="21"/>
          <w:spacing w:val="75"/>
        </w:rPr>
        <w:t xml:space="preserve"> </w:t>
      </w:r>
      <w:r>
        <w:rPr>
          <w:rFonts w:ascii="SimSun" w:hAnsi="SimSun" w:eastAsia="SimSun" w:cs="SimSun"/>
          <w:sz w:val="21"/>
          <w:szCs w:val="21"/>
          <w:spacing w:val="-6"/>
        </w:rPr>
        <w:t>一个数据质量指标可以设置多个</w:t>
      </w:r>
      <w:r>
        <w:rPr>
          <w:rFonts w:ascii="SimSun" w:hAnsi="SimSun" w:eastAsia="SimSun" w:cs="SimSun"/>
          <w:sz w:val="21"/>
          <w:szCs w:val="21"/>
        </w:rPr>
        <w:t xml:space="preserve"> </w:t>
      </w:r>
      <w:r>
        <w:rPr>
          <w:rFonts w:ascii="SimSun" w:hAnsi="SimSun" w:eastAsia="SimSun" w:cs="SimSun"/>
          <w:sz w:val="21"/>
          <w:szCs w:val="21"/>
        </w:rPr>
        <w:t>度量标准，为每个度量指标设置可接受的阈值、权重等。例如：对“有效客户”的度量，</w:t>
      </w:r>
      <w:r>
        <w:rPr>
          <w:rFonts w:ascii="SimSun" w:hAnsi="SimSun" w:eastAsia="SimSun" w:cs="SimSun"/>
          <w:sz w:val="21"/>
          <w:szCs w:val="21"/>
          <w:spacing w:val="13"/>
        </w:rPr>
        <w:t xml:space="preserve"> </w:t>
      </w:r>
      <w:r>
        <w:rPr>
          <w:rFonts w:ascii="SimSun" w:hAnsi="SimSun" w:eastAsia="SimSun" w:cs="SimSun"/>
          <w:sz w:val="21"/>
          <w:szCs w:val="21"/>
        </w:rPr>
        <w:t>就需要设置多个维度的度量指标，如最后一次登录时间、访问频</w:t>
      </w:r>
      <w:r>
        <w:rPr>
          <w:rFonts w:ascii="SimSun" w:hAnsi="SimSun" w:eastAsia="SimSun" w:cs="SimSun"/>
          <w:sz w:val="21"/>
          <w:szCs w:val="21"/>
          <w:spacing w:val="-1"/>
        </w:rPr>
        <w:t>次、有效交易次数、最后</w:t>
      </w:r>
      <w:r>
        <w:rPr>
          <w:rFonts w:ascii="SimSun" w:hAnsi="SimSun" w:eastAsia="SimSun" w:cs="SimSun"/>
          <w:sz w:val="21"/>
          <w:szCs w:val="21"/>
        </w:rPr>
        <w:t xml:space="preserve"> </w:t>
      </w:r>
      <w:r>
        <w:rPr>
          <w:rFonts w:ascii="SimSun" w:hAnsi="SimSun" w:eastAsia="SimSun" w:cs="SimSun"/>
          <w:sz w:val="21"/>
          <w:szCs w:val="21"/>
          <w:spacing w:val="-1"/>
        </w:rPr>
        <w:t>一次交易时间等。度量指标得分低于可接受水平的数据不符合业务用户的期望，必须加以</w:t>
      </w:r>
      <w:r>
        <w:rPr>
          <w:rFonts w:ascii="SimSun" w:hAnsi="SimSun" w:eastAsia="SimSun" w:cs="SimSun"/>
          <w:sz w:val="21"/>
          <w:szCs w:val="21"/>
          <w:spacing w:val="16"/>
        </w:rPr>
        <w:t xml:space="preserve"> </w:t>
      </w:r>
      <w:r>
        <w:rPr>
          <w:rFonts w:ascii="SimSun" w:hAnsi="SimSun" w:eastAsia="SimSun" w:cs="SimSun"/>
          <w:sz w:val="21"/>
          <w:szCs w:val="21"/>
          <w:spacing w:val="-7"/>
        </w:rPr>
        <w:t>改进以避免对业务和分析产生负面影响。</w:t>
      </w:r>
    </w:p>
    <w:p>
      <w:pPr>
        <w:pStyle w:val="BodyText"/>
        <w:spacing w:line="340" w:lineRule="auto"/>
        <w:rPr/>
      </w:pPr>
      <w:r/>
    </w:p>
    <w:p>
      <w:pPr>
        <w:ind w:left="3"/>
        <w:spacing w:before="98" w:line="219" w:lineRule="auto"/>
        <w:outlineLvl w:val="6"/>
        <w:rPr>
          <w:rFonts w:ascii="SimSun" w:hAnsi="SimSun" w:eastAsia="SimSun" w:cs="SimSun"/>
          <w:sz w:val="30"/>
          <w:szCs w:val="30"/>
        </w:rPr>
      </w:pPr>
      <w:r>
        <w:rPr>
          <w:rFonts w:ascii="SimSun" w:hAnsi="SimSun" w:eastAsia="SimSun" w:cs="SimSun"/>
          <w:sz w:val="30"/>
          <w:szCs w:val="30"/>
          <w:b/>
          <w:bCs/>
          <w:spacing w:val="-16"/>
        </w:rPr>
        <w:t>26.3</w:t>
      </w:r>
      <w:r>
        <w:rPr>
          <w:rFonts w:ascii="SimSun" w:hAnsi="SimSun" w:eastAsia="SimSun" w:cs="SimSun"/>
          <w:sz w:val="30"/>
          <w:szCs w:val="30"/>
          <w:spacing w:val="-16"/>
        </w:rPr>
        <w:t xml:space="preserve">  </w:t>
      </w:r>
      <w:r>
        <w:rPr>
          <w:rFonts w:ascii="SimSun" w:hAnsi="SimSun" w:eastAsia="SimSun" w:cs="SimSun"/>
          <w:sz w:val="30"/>
          <w:szCs w:val="30"/>
          <w:b/>
          <w:bCs/>
          <w:spacing w:val="-16"/>
        </w:rPr>
        <w:t>数据质量测量</w:t>
      </w:r>
    </w:p>
    <w:p>
      <w:pPr>
        <w:ind w:left="429"/>
        <w:spacing w:before="195" w:line="219" w:lineRule="auto"/>
        <w:rPr>
          <w:rFonts w:ascii="SimSun" w:hAnsi="SimSun" w:eastAsia="SimSun" w:cs="SimSun"/>
          <w:sz w:val="21"/>
          <w:szCs w:val="21"/>
        </w:rPr>
      </w:pPr>
      <w:r>
        <w:rPr>
          <w:rFonts w:ascii="SimSun" w:hAnsi="SimSun" w:eastAsia="SimSun" w:cs="SimSun"/>
          <w:sz w:val="21"/>
          <w:szCs w:val="21"/>
        </w:rPr>
        <w:t>数据质量测量是数据质量管理平台的核心功能，支持基于给</w:t>
      </w:r>
      <w:r>
        <w:rPr>
          <w:rFonts w:ascii="SimSun" w:hAnsi="SimSun" w:eastAsia="SimSun" w:cs="SimSun"/>
          <w:sz w:val="21"/>
          <w:szCs w:val="21"/>
          <w:spacing w:val="-1"/>
        </w:rPr>
        <w:t>定数据质量维度、数据质</w:t>
      </w:r>
    </w:p>
    <w:p>
      <w:pPr>
        <w:spacing w:line="219" w:lineRule="auto"/>
        <w:sectPr>
          <w:pgSz w:w="9400" w:h="13100"/>
          <w:pgMar w:top="353" w:right="415" w:bottom="400" w:left="750" w:header="0" w:footer="0" w:gutter="0"/>
        </w:sectPr>
        <w:rPr>
          <w:rFonts w:ascii="SimSun" w:hAnsi="SimSun" w:eastAsia="SimSun" w:cs="SimSun"/>
          <w:sz w:val="21"/>
          <w:szCs w:val="21"/>
        </w:rPr>
      </w:pPr>
    </w:p>
    <w:p>
      <w:pPr>
        <w:spacing w:before="77" w:line="215" w:lineRule="auto"/>
        <w:rPr>
          <w:rFonts w:ascii="SimHei" w:hAnsi="SimHei" w:eastAsia="SimHei" w:cs="SimHei"/>
          <w:sz w:val="21"/>
          <w:szCs w:val="21"/>
        </w:rPr>
      </w:pPr>
      <w:r>
        <w:rPr>
          <w:rFonts w:ascii="SimSun" w:hAnsi="SimSun" w:eastAsia="SimSun" w:cs="SimSun"/>
          <w:sz w:val="16"/>
          <w:szCs w:val="16"/>
          <w:spacing w:val="-17"/>
          <w:position w:val="-1"/>
        </w:rPr>
        <w:t>362    </w:t>
      </w:r>
      <w:r>
        <w:rPr>
          <w:sz w:val="16"/>
          <w:szCs w:val="16"/>
          <w:position w:val="-3"/>
        </w:rPr>
        <w:drawing>
          <wp:inline distT="0" distB="0" distL="0" distR="0">
            <wp:extent cx="88892" cy="127010"/>
            <wp:effectExtent l="0" t="0" r="0" b="0"/>
            <wp:docPr id="538" name="IM 538"/>
            <wp:cNvGraphicFramePr/>
            <a:graphic>
              <a:graphicData uri="http://schemas.openxmlformats.org/drawingml/2006/picture">
                <pic:pic>
                  <pic:nvPicPr>
                    <pic:cNvPr id="538" name="IM 538"/>
                    <pic:cNvPicPr/>
                  </pic:nvPicPr>
                  <pic:blipFill>
                    <a:blip r:embed="rId320"/>
                    <a:stretch>
                      <a:fillRect/>
                    </a:stretch>
                  </pic:blipFill>
                  <pic:spPr>
                    <a:xfrm rot="0">
                      <a:off x="0" y="0"/>
                      <a:ext cx="88892" cy="127010"/>
                    </a:xfrm>
                    <a:prstGeom prst="rect">
                      <a:avLst/>
                    </a:prstGeom>
                  </pic:spPr>
                </pic:pic>
              </a:graphicData>
            </a:graphic>
          </wp:inline>
        </w:drawing>
      </w:r>
      <w:r>
        <w:rPr>
          <w:rFonts w:ascii="SimSun" w:hAnsi="SimSun" w:eastAsia="SimSun" w:cs="SimSun"/>
          <w:sz w:val="16"/>
          <w:szCs w:val="16"/>
          <w:spacing w:val="19"/>
          <w:position w:val="-1"/>
        </w:rPr>
        <w:t xml:space="preserve">   </w:t>
      </w:r>
      <w:r>
        <w:rPr>
          <w:rFonts w:ascii="SimHei" w:hAnsi="SimHei" w:eastAsia="SimHei" w:cs="SimHei"/>
          <w:sz w:val="21"/>
          <w:szCs w:val="21"/>
          <w:spacing w:val="-17"/>
        </w:rPr>
        <w:t>第五部分</w:t>
      </w:r>
      <w:r>
        <w:rPr>
          <w:rFonts w:ascii="SimHei" w:hAnsi="SimHei" w:eastAsia="SimHei" w:cs="SimHei"/>
          <w:sz w:val="21"/>
          <w:szCs w:val="21"/>
          <w:spacing w:val="-17"/>
        </w:rPr>
        <w:t xml:space="preserve">  </w:t>
      </w:r>
      <w:r>
        <w:rPr>
          <w:rFonts w:ascii="SimHei" w:hAnsi="SimHei" w:eastAsia="SimHei" w:cs="SimHei"/>
          <w:sz w:val="21"/>
          <w:szCs w:val="21"/>
          <w:spacing w:val="-17"/>
        </w:rPr>
        <w:t>数据治理之器</w:t>
      </w:r>
    </w:p>
    <w:p>
      <w:pPr>
        <w:pStyle w:val="BodyText"/>
        <w:spacing w:line="425"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7"/>
        </w:rPr>
        <w:t>量规则和指标对目标数据集实施定期或持续的测量。</w:t>
      </w:r>
    </w:p>
    <w:p>
      <w:pPr>
        <w:ind w:left="403"/>
        <w:spacing w:before="65" w:line="221" w:lineRule="auto"/>
        <w:rPr>
          <w:rFonts w:ascii="SimHei" w:hAnsi="SimHei" w:eastAsia="SimHei" w:cs="SimHei"/>
          <w:sz w:val="21"/>
          <w:szCs w:val="21"/>
        </w:rPr>
      </w:pPr>
      <w:bookmarkStart w:name="bookmark312" w:id="304"/>
      <w:bookmarkEnd w:id="304"/>
      <w:r>
        <w:rPr>
          <w:rFonts w:ascii="SimHei" w:hAnsi="SimHei" w:eastAsia="SimHei" w:cs="SimHei"/>
          <w:sz w:val="21"/>
          <w:szCs w:val="21"/>
          <w:b/>
          <w:bCs/>
          <w:spacing w:val="10"/>
        </w:rPr>
        <w:t>(1)测量方法</w:t>
      </w:r>
    </w:p>
    <w:p>
      <w:pPr>
        <w:ind w:right="77" w:firstLine="400"/>
        <w:spacing w:before="82" w:line="266" w:lineRule="auto"/>
        <w:jc w:val="both"/>
        <w:rPr>
          <w:rFonts w:ascii="SimSun" w:hAnsi="SimSun" w:eastAsia="SimSun" w:cs="SimSun"/>
          <w:sz w:val="21"/>
          <w:szCs w:val="21"/>
        </w:rPr>
      </w:pPr>
      <w:r>
        <w:rPr>
          <w:rFonts w:ascii="SimSun" w:hAnsi="SimSun" w:eastAsia="SimSun" w:cs="SimSun"/>
          <w:sz w:val="21"/>
          <w:szCs w:val="21"/>
          <w:spacing w:val="-1"/>
        </w:rPr>
        <w:t>根据数据质量规则中不同的信息项定义不同的测量方法，每一个测量方</w:t>
      </w:r>
      <w:r>
        <w:rPr>
          <w:rFonts w:ascii="SimSun" w:hAnsi="SimSun" w:eastAsia="SimSun" w:cs="SimSun"/>
          <w:sz w:val="21"/>
          <w:szCs w:val="21"/>
          <w:spacing w:val="-2"/>
        </w:rPr>
        <w:t>法根据其测量</w:t>
      </w:r>
      <w:r>
        <w:rPr>
          <w:rFonts w:ascii="SimSun" w:hAnsi="SimSun" w:eastAsia="SimSun" w:cs="SimSun"/>
          <w:sz w:val="21"/>
          <w:szCs w:val="21"/>
        </w:rPr>
        <w:t xml:space="preserve"> </w:t>
      </w:r>
      <w:r>
        <w:rPr>
          <w:rFonts w:ascii="SimSun" w:hAnsi="SimSun" w:eastAsia="SimSun" w:cs="SimSun"/>
          <w:sz w:val="21"/>
          <w:szCs w:val="21"/>
          <w:spacing w:val="-1"/>
        </w:rPr>
        <w:t>对象定义各自的测量脚本以及相关的属性信息。测量方法中的测量脚本就是数</w:t>
      </w:r>
      <w:r>
        <w:rPr>
          <w:rFonts w:ascii="SimSun" w:hAnsi="SimSun" w:eastAsia="SimSun" w:cs="SimSun"/>
          <w:sz w:val="21"/>
          <w:szCs w:val="21"/>
          <w:spacing w:val="-2"/>
        </w:rPr>
        <w:t>据质量管理</w:t>
      </w:r>
      <w:r>
        <w:rPr>
          <w:rFonts w:ascii="SimSun" w:hAnsi="SimSun" w:eastAsia="SimSun" w:cs="SimSun"/>
          <w:sz w:val="21"/>
          <w:szCs w:val="21"/>
        </w:rPr>
        <w:t xml:space="preserve"> </w:t>
      </w:r>
      <w:r>
        <w:rPr>
          <w:rFonts w:ascii="SimSun" w:hAnsi="SimSun" w:eastAsia="SimSun" w:cs="SimSun"/>
          <w:sz w:val="21"/>
          <w:szCs w:val="21"/>
          <w:spacing w:val="-1"/>
        </w:rPr>
        <w:t>工具在执行数据质量测量操作时实际执行的脚本，它反</w:t>
      </w:r>
      <w:r>
        <w:rPr>
          <w:rFonts w:ascii="SimSun" w:hAnsi="SimSun" w:eastAsia="SimSun" w:cs="SimSun"/>
          <w:sz w:val="21"/>
          <w:szCs w:val="21"/>
          <w:spacing w:val="-2"/>
        </w:rPr>
        <w:t>映了质量问题的测量逻辑，根据测</w:t>
      </w:r>
      <w:r>
        <w:rPr>
          <w:rFonts w:ascii="SimSun" w:hAnsi="SimSun" w:eastAsia="SimSun" w:cs="SimSun"/>
          <w:sz w:val="21"/>
          <w:szCs w:val="21"/>
        </w:rPr>
        <w:t xml:space="preserve"> </w:t>
      </w:r>
      <w:r>
        <w:rPr>
          <w:rFonts w:ascii="SimSun" w:hAnsi="SimSun" w:eastAsia="SimSun" w:cs="SimSun"/>
          <w:sz w:val="21"/>
          <w:szCs w:val="21"/>
          <w:spacing w:val="-10"/>
        </w:rPr>
        <w:t>量类别的不同，其复杂度也不同。</w:t>
      </w:r>
    </w:p>
    <w:p>
      <w:pPr>
        <w:ind w:left="403"/>
        <w:spacing w:before="55" w:line="221" w:lineRule="auto"/>
        <w:rPr>
          <w:rFonts w:ascii="SimHei" w:hAnsi="SimHei" w:eastAsia="SimHei" w:cs="SimHei"/>
          <w:sz w:val="21"/>
          <w:szCs w:val="21"/>
        </w:rPr>
      </w:pPr>
      <w:r>
        <w:rPr>
          <w:rFonts w:ascii="SimHei" w:hAnsi="SimHei" w:eastAsia="SimHei" w:cs="SimHei"/>
          <w:sz w:val="21"/>
          <w:szCs w:val="21"/>
          <w:b/>
          <w:bCs/>
          <w:spacing w:val="10"/>
        </w:rPr>
        <w:t>(2)任务调度</w:t>
      </w:r>
    </w:p>
    <w:p>
      <w:pPr>
        <w:ind w:right="43" w:firstLine="400"/>
        <w:spacing w:before="84" w:line="260" w:lineRule="auto"/>
        <w:jc w:val="both"/>
        <w:rPr>
          <w:rFonts w:ascii="SimSun" w:hAnsi="SimSun" w:eastAsia="SimSun" w:cs="SimSun"/>
          <w:sz w:val="21"/>
          <w:szCs w:val="21"/>
        </w:rPr>
      </w:pPr>
      <w:r>
        <w:rPr>
          <w:rFonts w:ascii="SimSun" w:hAnsi="SimSun" w:eastAsia="SimSun" w:cs="SimSun"/>
          <w:sz w:val="21"/>
          <w:szCs w:val="21"/>
        </w:rPr>
        <w:t>数据质量工具提供了任务调度功能，通过任务调度配置稽查</w:t>
      </w:r>
      <w:r>
        <w:rPr>
          <w:rFonts w:ascii="SimSun" w:hAnsi="SimSun" w:eastAsia="SimSun" w:cs="SimSun"/>
          <w:sz w:val="21"/>
          <w:szCs w:val="21"/>
          <w:spacing w:val="-1"/>
        </w:rPr>
        <w:t>流程，生成相应的数据质</w:t>
      </w:r>
      <w:r>
        <w:rPr>
          <w:rFonts w:ascii="SimSun" w:hAnsi="SimSun" w:eastAsia="SimSun" w:cs="SimSun"/>
          <w:sz w:val="21"/>
          <w:szCs w:val="21"/>
        </w:rPr>
        <w:t xml:space="preserve"> </w:t>
      </w:r>
      <w:r>
        <w:rPr>
          <w:rFonts w:ascii="SimSun" w:hAnsi="SimSun" w:eastAsia="SimSun" w:cs="SimSun"/>
          <w:sz w:val="21"/>
          <w:szCs w:val="21"/>
        </w:rPr>
        <w:t>量测量的脚本程序。然后执行调度任务脚本，将测量的数据质量问</w:t>
      </w:r>
      <w:r>
        <w:rPr>
          <w:rFonts w:ascii="SimSun" w:hAnsi="SimSun" w:eastAsia="SimSun" w:cs="SimSun"/>
          <w:sz w:val="21"/>
          <w:szCs w:val="21"/>
          <w:spacing w:val="-1"/>
        </w:rPr>
        <w:t>题自动记录到测量结果</w:t>
      </w:r>
      <w:r>
        <w:rPr>
          <w:rFonts w:ascii="SimSun" w:hAnsi="SimSun" w:eastAsia="SimSun" w:cs="SimSun"/>
          <w:sz w:val="21"/>
          <w:szCs w:val="21"/>
        </w:rPr>
        <w:t xml:space="preserve"> </w:t>
      </w:r>
      <w:r>
        <w:rPr>
          <w:rFonts w:ascii="SimSun" w:hAnsi="SimSun" w:eastAsia="SimSun" w:cs="SimSun"/>
          <w:sz w:val="21"/>
          <w:szCs w:val="21"/>
          <w:spacing w:val="-10"/>
        </w:rPr>
        <w:t>中，提供用户查询并及时解决问题。</w:t>
      </w:r>
    </w:p>
    <w:p>
      <w:pPr>
        <w:ind w:left="403"/>
        <w:spacing w:before="70" w:line="222" w:lineRule="auto"/>
        <w:rPr>
          <w:rFonts w:ascii="SimHei" w:hAnsi="SimHei" w:eastAsia="SimHei" w:cs="SimHei"/>
          <w:sz w:val="21"/>
          <w:szCs w:val="21"/>
        </w:rPr>
      </w:pPr>
      <w:r>
        <w:rPr>
          <w:rFonts w:ascii="SimHei" w:hAnsi="SimHei" w:eastAsia="SimHei" w:cs="SimHei"/>
          <w:sz w:val="21"/>
          <w:szCs w:val="21"/>
          <w:b/>
          <w:bCs/>
          <w:spacing w:val="10"/>
        </w:rPr>
        <w:t>(3)持续测量</w:t>
      </w:r>
    </w:p>
    <w:p>
      <w:pPr>
        <w:ind w:firstLine="400"/>
        <w:spacing w:before="61" w:line="260" w:lineRule="auto"/>
        <w:jc w:val="both"/>
        <w:rPr>
          <w:rFonts w:ascii="SimSun" w:hAnsi="SimSun" w:eastAsia="SimSun" w:cs="SimSun"/>
          <w:sz w:val="21"/>
          <w:szCs w:val="21"/>
        </w:rPr>
      </w:pPr>
      <w:r>
        <w:rPr>
          <w:rFonts w:ascii="SimSun" w:hAnsi="SimSun" w:eastAsia="SimSun" w:cs="SimSun"/>
          <w:sz w:val="21"/>
          <w:szCs w:val="21"/>
          <w:spacing w:val="-1"/>
        </w:rPr>
        <w:t>持续测量是将调度任务与某数据系统或数据集的数据操作进行绑定，在数据操</w:t>
      </w:r>
      <w:r>
        <w:rPr>
          <w:rFonts w:ascii="SimSun" w:hAnsi="SimSun" w:eastAsia="SimSun" w:cs="SimSun"/>
          <w:sz w:val="21"/>
          <w:szCs w:val="21"/>
          <w:spacing w:val="-2"/>
        </w:rPr>
        <w:t>作时触</w:t>
      </w:r>
      <w:r>
        <w:rPr>
          <w:rFonts w:ascii="SimSun" w:hAnsi="SimSun" w:eastAsia="SimSun" w:cs="SimSun"/>
          <w:sz w:val="21"/>
          <w:szCs w:val="21"/>
        </w:rPr>
        <w:t xml:space="preserve">  </w:t>
      </w:r>
      <w:r>
        <w:rPr>
          <w:rFonts w:ascii="SimSun" w:hAnsi="SimSun" w:eastAsia="SimSun" w:cs="SimSun"/>
          <w:sz w:val="21"/>
          <w:szCs w:val="21"/>
          <w:spacing w:val="-4"/>
        </w:rPr>
        <w:t>发调度任务的联机持续数据质量监控。该方式能够识别</w:t>
      </w:r>
      <w:r>
        <w:rPr>
          <w:rFonts w:ascii="SimSun" w:hAnsi="SimSun" w:eastAsia="SimSun" w:cs="SimSun"/>
          <w:sz w:val="21"/>
          <w:szCs w:val="21"/>
          <w:spacing w:val="-5"/>
        </w:rPr>
        <w:t>错误数据的来源、发生错误的原因，</w:t>
      </w:r>
      <w:r>
        <w:rPr>
          <w:rFonts w:ascii="SimSun" w:hAnsi="SimSun" w:eastAsia="SimSun" w:cs="SimSun"/>
          <w:sz w:val="21"/>
          <w:szCs w:val="21"/>
        </w:rPr>
        <w:t xml:space="preserve"> </w:t>
      </w:r>
      <w:r>
        <w:rPr>
          <w:rFonts w:ascii="SimSun" w:hAnsi="SimSun" w:eastAsia="SimSun" w:cs="SimSun"/>
          <w:sz w:val="21"/>
          <w:szCs w:val="21"/>
          <w:spacing w:val="-6"/>
        </w:rPr>
        <w:t>隔离造成问题的因素并确定改进的机会，为数据在某种程度上符合预期提</w:t>
      </w:r>
      <w:r>
        <w:rPr>
          <w:rFonts w:ascii="SimSun" w:hAnsi="SimSun" w:eastAsia="SimSun" w:cs="SimSun"/>
          <w:sz w:val="21"/>
          <w:szCs w:val="21"/>
          <w:spacing w:val="-7"/>
        </w:rPr>
        <w:t>供保障。</w:t>
      </w:r>
    </w:p>
    <w:p>
      <w:pPr>
        <w:ind w:left="403"/>
        <w:spacing w:before="70" w:line="224" w:lineRule="auto"/>
        <w:rPr>
          <w:rFonts w:ascii="SimHei" w:hAnsi="SimHei" w:eastAsia="SimHei" w:cs="SimHei"/>
          <w:sz w:val="21"/>
          <w:szCs w:val="21"/>
        </w:rPr>
      </w:pPr>
      <w:r>
        <w:rPr>
          <w:rFonts w:ascii="SimHei" w:hAnsi="SimHei" w:eastAsia="SimHei" w:cs="SimHei"/>
          <w:sz w:val="21"/>
          <w:szCs w:val="21"/>
          <w:b/>
          <w:bCs/>
          <w:spacing w:val="10"/>
        </w:rPr>
        <w:t>(4)定期测量</w:t>
      </w:r>
    </w:p>
    <w:p>
      <w:pPr>
        <w:ind w:firstLine="400"/>
        <w:spacing w:before="58" w:line="258" w:lineRule="auto"/>
        <w:rPr>
          <w:rFonts w:ascii="SimSun" w:hAnsi="SimSun" w:eastAsia="SimSun" w:cs="SimSun"/>
          <w:sz w:val="21"/>
          <w:szCs w:val="21"/>
        </w:rPr>
      </w:pPr>
      <w:r>
        <w:rPr>
          <w:rFonts w:ascii="SimSun" w:hAnsi="SimSun" w:eastAsia="SimSun" w:cs="SimSun"/>
          <w:sz w:val="21"/>
          <w:szCs w:val="21"/>
          <w:spacing w:val="1"/>
        </w:rPr>
        <w:t>通过系统定时任务调度，针对非关键性数据和不适合持续测量的数据进行定期测量，</w:t>
      </w:r>
      <w:r>
        <w:rPr>
          <w:rFonts w:ascii="SimSun" w:hAnsi="SimSun" w:eastAsia="SimSun" w:cs="SimSun"/>
          <w:sz w:val="21"/>
          <w:szCs w:val="21"/>
          <w:spacing w:val="17"/>
        </w:rPr>
        <w:t xml:space="preserve"> </w:t>
      </w:r>
      <w:r>
        <w:rPr>
          <w:rFonts w:ascii="SimSun" w:hAnsi="SimSun" w:eastAsia="SimSun" w:cs="SimSun"/>
          <w:sz w:val="21"/>
          <w:szCs w:val="21"/>
          <w:spacing w:val="-8"/>
        </w:rPr>
        <w:t>为数据所处状态符合预期提供一定程度的保证。</w:t>
      </w:r>
    </w:p>
    <w:p>
      <w:pPr>
        <w:pStyle w:val="BodyText"/>
        <w:spacing w:line="404"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2"/>
        </w:rPr>
        <w:t>26.4</w:t>
      </w:r>
      <w:r>
        <w:rPr>
          <w:rFonts w:ascii="SimSun" w:hAnsi="SimSun" w:eastAsia="SimSun" w:cs="SimSun"/>
          <w:sz w:val="29"/>
          <w:szCs w:val="29"/>
          <w:spacing w:val="-12"/>
        </w:rPr>
        <w:t xml:space="preserve">  </w:t>
      </w:r>
      <w:r>
        <w:rPr>
          <w:rFonts w:ascii="SimSun" w:hAnsi="SimSun" w:eastAsia="SimSun" w:cs="SimSun"/>
          <w:sz w:val="29"/>
          <w:szCs w:val="29"/>
          <w:b/>
          <w:bCs/>
          <w:spacing w:val="-12"/>
        </w:rPr>
        <w:t>数据质量剖析</w:t>
      </w:r>
    </w:p>
    <w:p>
      <w:pPr>
        <w:ind w:right="96" w:firstLine="400"/>
        <w:spacing w:before="186" w:line="255" w:lineRule="auto"/>
        <w:rPr>
          <w:rFonts w:ascii="SimSun" w:hAnsi="SimSun" w:eastAsia="SimSun" w:cs="SimSun"/>
          <w:sz w:val="21"/>
          <w:szCs w:val="21"/>
        </w:rPr>
      </w:pPr>
      <w:r>
        <w:rPr>
          <w:rFonts w:ascii="SimSun" w:hAnsi="SimSun" w:eastAsia="SimSun" w:cs="SimSun"/>
          <w:sz w:val="21"/>
          <w:szCs w:val="21"/>
          <w:spacing w:val="-1"/>
        </w:rPr>
        <w:t>采用各种统计和分析算法以及业务规则来探究数据集的内容及其数据元素</w:t>
      </w:r>
      <w:r>
        <w:rPr>
          <w:rFonts w:ascii="SimSun" w:hAnsi="SimSun" w:eastAsia="SimSun" w:cs="SimSun"/>
          <w:sz w:val="21"/>
          <w:szCs w:val="21"/>
          <w:spacing w:val="-2"/>
        </w:rPr>
        <w:t>的特征。数</w:t>
      </w:r>
      <w:r>
        <w:rPr>
          <w:rFonts w:ascii="SimSun" w:hAnsi="SimSun" w:eastAsia="SimSun" w:cs="SimSun"/>
          <w:sz w:val="21"/>
          <w:szCs w:val="21"/>
        </w:rPr>
        <w:t xml:space="preserve"> </w:t>
      </w:r>
      <w:r>
        <w:rPr>
          <w:rFonts w:ascii="SimSun" w:hAnsi="SimSun" w:eastAsia="SimSun" w:cs="SimSun"/>
          <w:sz w:val="21"/>
          <w:szCs w:val="21"/>
          <w:spacing w:val="-8"/>
        </w:rPr>
        <w:t>据质量管理工具支持以下三种数据质量剖析类型。</w:t>
      </w:r>
    </w:p>
    <w:p>
      <w:pPr>
        <w:ind w:left="400"/>
        <w:spacing w:before="61" w:line="219" w:lineRule="auto"/>
        <w:rPr>
          <w:rFonts w:ascii="SimSun" w:hAnsi="SimSun" w:eastAsia="SimSun" w:cs="SimSun"/>
          <w:sz w:val="21"/>
          <w:szCs w:val="21"/>
        </w:rPr>
      </w:pPr>
      <w:r>
        <w:rPr>
          <w:rFonts w:ascii="SimSun" w:hAnsi="SimSun" w:eastAsia="SimSun" w:cs="SimSun"/>
          <w:sz w:val="21"/>
          <w:szCs w:val="21"/>
          <w:spacing w:val="-1"/>
        </w:rPr>
        <w:t>口数据结构解析：用于了解数据是否一致，格式化描述是否正确。通过检</w:t>
      </w:r>
      <w:r>
        <w:rPr>
          <w:rFonts w:ascii="SimSun" w:hAnsi="SimSun" w:eastAsia="SimSun" w:cs="SimSun"/>
          <w:sz w:val="21"/>
          <w:szCs w:val="21"/>
          <w:spacing w:val="-2"/>
        </w:rPr>
        <w:t>查数据中的</w:t>
      </w:r>
    </w:p>
    <w:p>
      <w:pPr>
        <w:ind w:left="710"/>
        <w:spacing w:before="70" w:line="219" w:lineRule="auto"/>
        <w:rPr>
          <w:rFonts w:ascii="SimSun" w:hAnsi="SimSun" w:eastAsia="SimSun" w:cs="SimSun"/>
          <w:sz w:val="21"/>
          <w:szCs w:val="21"/>
        </w:rPr>
      </w:pPr>
      <w:r>
        <w:rPr>
          <w:rFonts w:ascii="SimSun" w:hAnsi="SimSun" w:eastAsia="SimSun" w:cs="SimSun"/>
          <w:sz w:val="21"/>
          <w:szCs w:val="21"/>
          <w:spacing w:val="-6"/>
        </w:rPr>
        <w:t>统计信息，例如最小值和最大值、中位数、均值或标准差，了解数据的有效性。</w:t>
      </w:r>
    </w:p>
    <w:p>
      <w:pPr>
        <w:ind w:left="710" w:right="95" w:hanging="310"/>
        <w:spacing w:before="70" w:line="252" w:lineRule="auto"/>
        <w:rPr>
          <w:rFonts w:ascii="SimSun" w:hAnsi="SimSun" w:eastAsia="SimSun" w:cs="SimSun"/>
          <w:sz w:val="21"/>
          <w:szCs w:val="21"/>
        </w:rPr>
      </w:pPr>
      <w:r>
        <w:rPr>
          <w:rFonts w:ascii="SimSun" w:hAnsi="SimSun" w:eastAsia="SimSun" w:cs="SimSun"/>
          <w:sz w:val="21"/>
          <w:szCs w:val="21"/>
          <w:spacing w:val="-1"/>
        </w:rPr>
        <w:t>口数据内容解析：通过检查数据库中的单个数据记录，发现空值或错误值</w:t>
      </w:r>
      <w:r>
        <w:rPr>
          <w:rFonts w:ascii="SimSun" w:hAnsi="SimSun" w:eastAsia="SimSun" w:cs="SimSun"/>
          <w:sz w:val="21"/>
          <w:szCs w:val="21"/>
          <w:spacing w:val="-2"/>
        </w:rPr>
        <w:t>，包括格式</w:t>
      </w:r>
      <w:r>
        <w:rPr>
          <w:rFonts w:ascii="SimSun" w:hAnsi="SimSun" w:eastAsia="SimSun" w:cs="SimSun"/>
          <w:sz w:val="21"/>
          <w:szCs w:val="21"/>
        </w:rPr>
        <w:t xml:space="preserve"> </w:t>
      </w:r>
      <w:r>
        <w:rPr>
          <w:rFonts w:ascii="SimSun" w:hAnsi="SimSun" w:eastAsia="SimSun" w:cs="SimSun"/>
          <w:sz w:val="21"/>
          <w:szCs w:val="21"/>
          <w:spacing w:val="-4"/>
        </w:rPr>
        <w:t>错误。</w:t>
      </w:r>
    </w:p>
    <w:p>
      <w:pPr>
        <w:ind w:left="710" w:right="88" w:hanging="310"/>
        <w:spacing w:before="87" w:line="255" w:lineRule="auto"/>
        <w:rPr>
          <w:rFonts w:ascii="SimSun" w:hAnsi="SimSun" w:eastAsia="SimSun" w:cs="SimSun"/>
          <w:sz w:val="21"/>
          <w:szCs w:val="21"/>
        </w:rPr>
      </w:pPr>
      <w:r>
        <w:rPr>
          <w:rFonts w:ascii="SimSun" w:hAnsi="SimSun" w:eastAsia="SimSun" w:cs="SimSun"/>
          <w:sz w:val="21"/>
          <w:szCs w:val="21"/>
          <w:spacing w:val="-1"/>
        </w:rPr>
        <w:t>口数据关系发现：用于分析和理解数据集、数据记录、数据库字段或数据</w:t>
      </w:r>
      <w:r>
        <w:rPr>
          <w:rFonts w:ascii="SimSun" w:hAnsi="SimSun" w:eastAsia="SimSun" w:cs="SimSun"/>
          <w:sz w:val="21"/>
          <w:szCs w:val="21"/>
          <w:spacing w:val="-2"/>
        </w:rPr>
        <w:t>实体之间的</w:t>
      </w:r>
      <w:r>
        <w:rPr>
          <w:rFonts w:ascii="SimSun" w:hAnsi="SimSun" w:eastAsia="SimSun" w:cs="SimSun"/>
          <w:sz w:val="21"/>
          <w:szCs w:val="21"/>
        </w:rPr>
        <w:t xml:space="preserve"> </w:t>
      </w:r>
      <w:r>
        <w:rPr>
          <w:rFonts w:ascii="SimSun" w:hAnsi="SimSun" w:eastAsia="SimSun" w:cs="SimSun"/>
          <w:sz w:val="21"/>
          <w:szCs w:val="21"/>
          <w:spacing w:val="-4"/>
        </w:rPr>
        <w:t>关联关系。通过此分析，可以发现并消除数据集中可能出现的数据重复、数据参照</w:t>
      </w:r>
      <w:r>
        <w:rPr>
          <w:rFonts w:ascii="SimSun" w:hAnsi="SimSun" w:eastAsia="SimSun" w:cs="SimSun"/>
          <w:sz w:val="21"/>
          <w:szCs w:val="21"/>
          <w:spacing w:val="9"/>
        </w:rPr>
        <w:t xml:space="preserve"> </w:t>
      </w:r>
      <w:r>
        <w:rPr>
          <w:rFonts w:ascii="SimSun" w:hAnsi="SimSun" w:eastAsia="SimSun" w:cs="SimSun"/>
          <w:sz w:val="21"/>
          <w:szCs w:val="21"/>
          <w:spacing w:val="-12"/>
        </w:rPr>
        <w:t>不完整等问题。</w:t>
      </w:r>
    </w:p>
    <w:p>
      <w:pPr>
        <w:pStyle w:val="BodyText"/>
        <w:spacing w:line="413" w:lineRule="auto"/>
        <w:rPr/>
      </w:pPr>
      <w:r/>
    </w:p>
    <w:p>
      <w:pPr>
        <w:ind w:left="3"/>
        <w:spacing w:before="94" w:line="219" w:lineRule="auto"/>
        <w:outlineLvl w:val="6"/>
        <w:rPr>
          <w:rFonts w:ascii="SimSun" w:hAnsi="SimSun" w:eastAsia="SimSun" w:cs="SimSun"/>
          <w:sz w:val="29"/>
          <w:szCs w:val="29"/>
        </w:rPr>
      </w:pPr>
      <w:r>
        <w:rPr>
          <w:rFonts w:ascii="SimSun" w:hAnsi="SimSun" w:eastAsia="SimSun" w:cs="SimSun"/>
          <w:sz w:val="29"/>
          <w:szCs w:val="29"/>
          <w:b/>
          <w:bCs/>
          <w:spacing w:val="-11"/>
        </w:rPr>
        <w:t>26.5</w:t>
      </w:r>
      <w:r>
        <w:rPr>
          <w:rFonts w:ascii="SimSun" w:hAnsi="SimSun" w:eastAsia="SimSun" w:cs="SimSun"/>
          <w:sz w:val="29"/>
          <w:szCs w:val="29"/>
          <w:spacing w:val="-11"/>
        </w:rPr>
        <w:t xml:space="preserve">  </w:t>
      </w:r>
      <w:r>
        <w:rPr>
          <w:rFonts w:ascii="SimSun" w:hAnsi="SimSun" w:eastAsia="SimSun" w:cs="SimSun"/>
          <w:sz w:val="29"/>
          <w:szCs w:val="29"/>
          <w:b/>
          <w:bCs/>
          <w:spacing w:val="-11"/>
        </w:rPr>
        <w:t>数据质量问题分析与改进</w:t>
      </w:r>
    </w:p>
    <w:p>
      <w:pPr>
        <w:ind w:firstLine="400"/>
        <w:spacing w:before="216" w:line="255" w:lineRule="auto"/>
        <w:jc w:val="both"/>
        <w:rPr>
          <w:rFonts w:ascii="SimSun" w:hAnsi="SimSun" w:eastAsia="SimSun" w:cs="SimSun"/>
          <w:sz w:val="21"/>
          <w:szCs w:val="21"/>
        </w:rPr>
      </w:pPr>
      <w:r>
        <w:rPr>
          <w:rFonts w:ascii="SimSun" w:hAnsi="SimSun" w:eastAsia="SimSun" w:cs="SimSun"/>
          <w:sz w:val="21"/>
          <w:szCs w:val="21"/>
          <w:spacing w:val="-1"/>
        </w:rPr>
        <w:t>通过对不同业务需求和数据质量问题的收集、分类、抽象和概括，采用定量和定性的</w:t>
      </w:r>
      <w:r>
        <w:rPr>
          <w:rFonts w:ascii="SimSun" w:hAnsi="SimSun" w:eastAsia="SimSun" w:cs="SimSun"/>
          <w:sz w:val="21"/>
          <w:szCs w:val="21"/>
          <w:spacing w:val="1"/>
        </w:rPr>
        <w:t xml:space="preserve">  </w:t>
      </w:r>
      <w:r>
        <w:rPr>
          <w:rFonts w:ascii="SimSun" w:hAnsi="SimSun" w:eastAsia="SimSun" w:cs="SimSun"/>
          <w:sz w:val="21"/>
          <w:szCs w:val="21"/>
          <w:spacing w:val="-4"/>
        </w:rPr>
        <w:t>数据质量分析方法，对数据质量问题进行评估，确定哪</w:t>
      </w:r>
      <w:r>
        <w:rPr>
          <w:rFonts w:ascii="SimSun" w:hAnsi="SimSun" w:eastAsia="SimSun" w:cs="SimSun"/>
          <w:sz w:val="21"/>
          <w:szCs w:val="21"/>
          <w:spacing w:val="-5"/>
        </w:rPr>
        <w:t>些数据缺陷对业务流程有重大影响，</w:t>
      </w:r>
      <w:r>
        <w:rPr>
          <w:rFonts w:ascii="SimSun" w:hAnsi="SimSun" w:eastAsia="SimSun" w:cs="SimSun"/>
          <w:sz w:val="21"/>
          <w:szCs w:val="21"/>
        </w:rPr>
        <w:t xml:space="preserve"> </w:t>
      </w:r>
      <w:r>
        <w:rPr>
          <w:rFonts w:ascii="SimSun" w:hAnsi="SimSun" w:eastAsia="SimSun" w:cs="SimSun"/>
          <w:sz w:val="21"/>
          <w:szCs w:val="21"/>
          <w:spacing w:val="-7"/>
        </w:rPr>
        <w:t>为下一步制定数据问题的解决方案奠定基础。</w:t>
      </w:r>
    </w:p>
    <w:p>
      <w:pPr>
        <w:spacing w:line="255" w:lineRule="auto"/>
        <w:sectPr>
          <w:pgSz w:w="9370" w:h="13090"/>
          <w:pgMar w:top="400" w:right="684" w:bottom="400" w:left="459" w:header="0" w:footer="0" w:gutter="0"/>
        </w:sectPr>
        <w:rPr>
          <w:rFonts w:ascii="SimSun" w:hAnsi="SimSun" w:eastAsia="SimSun" w:cs="SimSun"/>
          <w:sz w:val="21"/>
          <w:szCs w:val="21"/>
        </w:rPr>
      </w:pPr>
    </w:p>
    <w:p>
      <w:pPr>
        <w:ind w:left="4900"/>
        <w:spacing w:line="221" w:lineRule="auto"/>
        <w:rPr>
          <w:rFonts w:ascii="SimSun" w:hAnsi="SimSun" w:eastAsia="SimSun" w:cs="SimSun"/>
          <w:sz w:val="15"/>
          <w:szCs w:val="15"/>
        </w:rPr>
      </w:pPr>
      <w:r>
        <w:rPr>
          <w:rFonts w:ascii="SimHei" w:hAnsi="SimHei" w:eastAsia="SimHei" w:cs="SimHei"/>
          <w:sz w:val="21"/>
          <w:szCs w:val="21"/>
          <w:spacing w:val="-10"/>
        </w:rPr>
        <w:t>第26章</w:t>
      </w:r>
      <w:r>
        <w:rPr>
          <w:rFonts w:ascii="SimHei" w:hAnsi="SimHei" w:eastAsia="SimHei" w:cs="SimHei"/>
          <w:sz w:val="21"/>
          <w:szCs w:val="21"/>
          <w:spacing w:val="-10"/>
        </w:rPr>
        <w:t xml:space="preserve">  </w:t>
      </w:r>
      <w:r>
        <w:rPr>
          <w:rFonts w:ascii="SimHei" w:hAnsi="SimHei" w:eastAsia="SimHei" w:cs="SimHei"/>
          <w:sz w:val="21"/>
          <w:szCs w:val="21"/>
          <w:spacing w:val="-10"/>
        </w:rPr>
        <w:t>数据质量管理工具</w:t>
      </w:r>
      <w:r>
        <w:rPr>
          <w:rFonts w:ascii="SimHei" w:hAnsi="SimHei" w:eastAsia="SimHei" w:cs="SimHei"/>
          <w:sz w:val="21"/>
          <w:szCs w:val="21"/>
          <w:spacing w:val="-10"/>
        </w:rPr>
        <w:t xml:space="preserve">      </w:t>
      </w:r>
      <w:r>
        <w:rPr>
          <w:rFonts w:ascii="SimSun" w:hAnsi="SimSun" w:eastAsia="SimSun" w:cs="SimSun"/>
          <w:sz w:val="15"/>
          <w:szCs w:val="15"/>
          <w:spacing w:val="-10"/>
        </w:rPr>
        <w:t>363</w:t>
      </w:r>
    </w:p>
    <w:p>
      <w:pPr>
        <w:pStyle w:val="BodyText"/>
        <w:spacing w:line="426" w:lineRule="auto"/>
        <w:rPr/>
      </w:pPr>
      <w:r/>
    </w:p>
    <w:p>
      <w:pPr>
        <w:ind w:left="720" w:hanging="310"/>
        <w:spacing w:before="68" w:line="261" w:lineRule="auto"/>
        <w:rPr>
          <w:rFonts w:ascii="SimSun" w:hAnsi="SimSun" w:eastAsia="SimSun" w:cs="SimSun"/>
          <w:sz w:val="21"/>
          <w:szCs w:val="21"/>
        </w:rPr>
      </w:pPr>
      <w:r>
        <w:rPr>
          <w:rFonts w:ascii="SimSun" w:hAnsi="SimSun" w:eastAsia="SimSun" w:cs="SimSun"/>
          <w:sz w:val="21"/>
          <w:szCs w:val="21"/>
        </w:rPr>
        <w:t>口数据质量分析报告：数据质量管理工具提供了一个集中展示数据质量状况的窗口，</w:t>
      </w:r>
      <w:r>
        <w:rPr>
          <w:rFonts w:ascii="SimSun" w:hAnsi="SimSun" w:eastAsia="SimSun" w:cs="SimSun"/>
          <w:sz w:val="21"/>
          <w:szCs w:val="21"/>
          <w:spacing w:val="14"/>
        </w:rPr>
        <w:t xml:space="preserve"> </w:t>
      </w:r>
      <w:r>
        <w:rPr>
          <w:rFonts w:ascii="SimSun" w:hAnsi="SimSun" w:eastAsia="SimSun" w:cs="SimSun"/>
          <w:sz w:val="21"/>
          <w:szCs w:val="21"/>
          <w:spacing w:val="-4"/>
        </w:rPr>
        <w:t>相关人员可以对数据质量问题进行查询、统计、分析，找到引起数据质量问题的根</w:t>
      </w:r>
      <w:r>
        <w:rPr>
          <w:rFonts w:ascii="SimSun" w:hAnsi="SimSun" w:eastAsia="SimSun" w:cs="SimSun"/>
          <w:sz w:val="21"/>
          <w:szCs w:val="21"/>
          <w:spacing w:val="11"/>
        </w:rPr>
        <w:t xml:space="preserve"> </w:t>
      </w:r>
      <w:r>
        <w:rPr>
          <w:rFonts w:ascii="SimSun" w:hAnsi="SimSun" w:eastAsia="SimSun" w:cs="SimSun"/>
          <w:sz w:val="21"/>
          <w:szCs w:val="21"/>
          <w:spacing w:val="-6"/>
        </w:rPr>
        <w:t>因并付诸行动，从源头上解决数据质量问题，实现数据</w:t>
      </w:r>
      <w:r>
        <w:rPr>
          <w:rFonts w:ascii="SimSun" w:hAnsi="SimSun" w:eastAsia="SimSun" w:cs="SimSun"/>
          <w:sz w:val="21"/>
          <w:szCs w:val="21"/>
          <w:spacing w:val="-7"/>
        </w:rPr>
        <w:t>质量管理的闭环。</w:t>
      </w:r>
    </w:p>
    <w:p>
      <w:pPr>
        <w:ind w:left="720" w:right="38" w:hanging="310"/>
        <w:spacing w:before="88" w:line="255" w:lineRule="auto"/>
        <w:rPr>
          <w:rFonts w:ascii="SimSun" w:hAnsi="SimSun" w:eastAsia="SimSun" w:cs="SimSun"/>
          <w:sz w:val="21"/>
          <w:szCs w:val="21"/>
        </w:rPr>
      </w:pPr>
      <w:r>
        <w:rPr>
          <w:rFonts w:ascii="SimSun" w:hAnsi="SimSun" w:eastAsia="SimSun" w:cs="SimSun"/>
          <w:sz w:val="21"/>
          <w:szCs w:val="21"/>
          <w:spacing w:val="-2"/>
        </w:rPr>
        <w:t>口数据质量问题分析：数据质量管理工具提供对问题数据记录的检索和查询功能，重</w:t>
      </w:r>
      <w:r>
        <w:rPr>
          <w:rFonts w:ascii="SimSun" w:hAnsi="SimSun" w:eastAsia="SimSun" w:cs="SimSun"/>
          <w:sz w:val="21"/>
          <w:szCs w:val="21"/>
          <w:spacing w:val="12"/>
        </w:rPr>
        <w:t xml:space="preserve"> </w:t>
      </w:r>
      <w:r>
        <w:rPr>
          <w:rFonts w:ascii="SimSun" w:hAnsi="SimSun" w:eastAsia="SimSun" w:cs="SimSun"/>
          <w:sz w:val="21"/>
          <w:szCs w:val="21"/>
          <w:spacing w:val="-3"/>
        </w:rPr>
        <w:t>点关注对问题数据记录的监控、对问题数据</w:t>
      </w:r>
      <w:r>
        <w:rPr>
          <w:rFonts w:ascii="SimSun" w:hAnsi="SimSun" w:eastAsia="SimSun" w:cs="SimSun"/>
          <w:sz w:val="21"/>
          <w:szCs w:val="21"/>
          <w:spacing w:val="-4"/>
        </w:rPr>
        <w:t>数量变化的趋势分析、对不同测量类别</w:t>
      </w:r>
      <w:r>
        <w:rPr>
          <w:rFonts w:ascii="SimSun" w:hAnsi="SimSun" w:eastAsia="SimSun" w:cs="SimSun"/>
          <w:sz w:val="21"/>
          <w:szCs w:val="21"/>
        </w:rPr>
        <w:t xml:space="preserve"> </w:t>
      </w:r>
      <w:r>
        <w:rPr>
          <w:rFonts w:ascii="SimSun" w:hAnsi="SimSun" w:eastAsia="SimSun" w:cs="SimSun"/>
          <w:sz w:val="21"/>
          <w:szCs w:val="21"/>
          <w:spacing w:val="-6"/>
        </w:rPr>
        <w:t>的数据分布的分析等。</w:t>
      </w:r>
    </w:p>
    <w:p>
      <w:pPr>
        <w:ind w:left="720" w:right="43"/>
        <w:spacing w:before="69" w:line="262" w:lineRule="auto"/>
        <w:jc w:val="both"/>
        <w:rPr>
          <w:rFonts w:ascii="SimSun" w:hAnsi="SimSun" w:eastAsia="SimSun" w:cs="SimSun"/>
          <w:sz w:val="21"/>
          <w:szCs w:val="21"/>
        </w:rPr>
      </w:pPr>
      <w:r>
        <w:rPr>
          <w:rFonts w:ascii="SimSun" w:hAnsi="SimSun" w:eastAsia="SimSun" w:cs="SimSun"/>
          <w:sz w:val="21"/>
          <w:szCs w:val="21"/>
          <w:spacing w:val="-7"/>
        </w:rPr>
        <w:t>数据质量仪表板，</w:t>
      </w:r>
      <w:r>
        <w:rPr>
          <w:rFonts w:ascii="SimSun" w:hAnsi="SimSun" w:eastAsia="SimSun" w:cs="SimSun"/>
          <w:sz w:val="21"/>
          <w:szCs w:val="21"/>
          <w:spacing w:val="25"/>
        </w:rPr>
        <w:t xml:space="preserve"> </w:t>
      </w:r>
      <w:r>
        <w:rPr>
          <w:rFonts w:ascii="SimSun" w:hAnsi="SimSun" w:eastAsia="SimSun" w:cs="SimSun"/>
          <w:sz w:val="21"/>
          <w:szCs w:val="21"/>
          <w:spacing w:val="-7"/>
        </w:rPr>
        <w:t>以仪表板的形式展示对数据质量问题的统计分析  展示</w:t>
      </w:r>
      <w:r>
        <w:rPr>
          <w:rFonts w:ascii="SimSun" w:hAnsi="SimSun" w:eastAsia="SimSun" w:cs="SimSun"/>
          <w:sz w:val="21"/>
          <w:szCs w:val="21"/>
          <w:spacing w:val="-8"/>
        </w:rPr>
        <w:t>各评估维</w:t>
      </w:r>
      <w:r>
        <w:rPr>
          <w:rFonts w:ascii="SimSun" w:hAnsi="SimSun" w:eastAsia="SimSun" w:cs="SimSun"/>
          <w:sz w:val="21"/>
          <w:szCs w:val="21"/>
        </w:rPr>
        <w:t xml:space="preserve"> </w:t>
      </w:r>
      <w:r>
        <w:rPr>
          <w:rFonts w:ascii="SimSun" w:hAnsi="SimSun" w:eastAsia="SimSun" w:cs="SimSun"/>
          <w:sz w:val="21"/>
          <w:szCs w:val="21"/>
          <w:spacing w:val="-4"/>
        </w:rPr>
        <w:t>度的问题数据的数据量及变化趋势，以更直观的方式查看数据质量问题的变化以及</w:t>
      </w:r>
      <w:r>
        <w:rPr>
          <w:rFonts w:ascii="SimSun" w:hAnsi="SimSun" w:eastAsia="SimSun" w:cs="SimSun"/>
          <w:sz w:val="21"/>
          <w:szCs w:val="21"/>
          <w:spacing w:val="14"/>
        </w:rPr>
        <w:t xml:space="preserve"> </w:t>
      </w:r>
      <w:r>
        <w:rPr>
          <w:rFonts w:ascii="SimSun" w:hAnsi="SimSun" w:eastAsia="SimSun" w:cs="SimSun"/>
          <w:sz w:val="21"/>
          <w:szCs w:val="21"/>
          <w:spacing w:val="-10"/>
        </w:rPr>
        <w:t>对质量问题的治理结果。</w:t>
      </w:r>
    </w:p>
    <w:p>
      <w:pPr>
        <w:pStyle w:val="BodyText"/>
        <w:spacing w:line="376" w:lineRule="auto"/>
        <w:rPr/>
      </w:pPr>
      <w:r/>
    </w:p>
    <w:p>
      <w:pPr>
        <w:ind w:left="3"/>
        <w:spacing w:before="98" w:line="219" w:lineRule="auto"/>
        <w:outlineLvl w:val="6"/>
        <w:rPr>
          <w:rFonts w:ascii="SimSun" w:hAnsi="SimSun" w:eastAsia="SimSun" w:cs="SimSun"/>
          <w:sz w:val="30"/>
          <w:szCs w:val="30"/>
        </w:rPr>
      </w:pPr>
      <w:bookmarkStart w:name="bookmark313" w:id="305"/>
      <w:bookmarkEnd w:id="305"/>
      <w:bookmarkStart w:name="bookmark314" w:id="306"/>
      <w:bookmarkEnd w:id="306"/>
      <w:r>
        <w:rPr>
          <w:rFonts w:ascii="SimSun" w:hAnsi="SimSun" w:eastAsia="SimSun" w:cs="SimSun"/>
          <w:sz w:val="30"/>
          <w:szCs w:val="30"/>
          <w:b/>
          <w:bCs/>
          <w:spacing w:val="-14"/>
        </w:rPr>
        <w:t>26.6</w:t>
      </w:r>
      <w:r>
        <w:rPr>
          <w:rFonts w:ascii="SimSun" w:hAnsi="SimSun" w:eastAsia="SimSun" w:cs="SimSun"/>
          <w:sz w:val="30"/>
          <w:szCs w:val="30"/>
          <w:spacing w:val="-14"/>
        </w:rPr>
        <w:t xml:space="preserve">  </w:t>
      </w:r>
      <w:r>
        <w:rPr>
          <w:rFonts w:ascii="SimSun" w:hAnsi="SimSun" w:eastAsia="SimSun" w:cs="SimSun"/>
          <w:sz w:val="30"/>
          <w:szCs w:val="30"/>
          <w:b/>
          <w:bCs/>
          <w:spacing w:val="-14"/>
        </w:rPr>
        <w:t>本章小结</w:t>
      </w:r>
    </w:p>
    <w:p>
      <w:pPr>
        <w:ind w:right="16" w:firstLine="410"/>
        <w:spacing w:before="212" w:line="260" w:lineRule="auto"/>
        <w:jc w:val="both"/>
        <w:rPr>
          <w:rFonts w:ascii="SimSun" w:hAnsi="SimSun" w:eastAsia="SimSun" w:cs="SimSun"/>
          <w:sz w:val="21"/>
          <w:szCs w:val="21"/>
        </w:rPr>
      </w:pPr>
      <w:r>
        <w:rPr>
          <w:rFonts w:ascii="SimSun" w:hAnsi="SimSun" w:eastAsia="SimSun" w:cs="SimSun"/>
          <w:sz w:val="21"/>
          <w:szCs w:val="21"/>
        </w:rPr>
        <w:t>一个完整的企业数据质量管理方案应包含数据质量评估</w:t>
      </w:r>
      <w:r>
        <w:rPr>
          <w:rFonts w:ascii="SimSun" w:hAnsi="SimSun" w:eastAsia="SimSun" w:cs="SimSun"/>
          <w:sz w:val="21"/>
          <w:szCs w:val="21"/>
          <w:spacing w:val="-1"/>
        </w:rPr>
        <w:t>指标设计、数据质量管理工具</w:t>
      </w:r>
      <w:r>
        <w:rPr>
          <w:rFonts w:ascii="SimSun" w:hAnsi="SimSun" w:eastAsia="SimSun" w:cs="SimSun"/>
          <w:sz w:val="21"/>
          <w:szCs w:val="21"/>
        </w:rPr>
        <w:t xml:space="preserve"> </w:t>
      </w:r>
      <w:r>
        <w:rPr>
          <w:rFonts w:ascii="SimSun" w:hAnsi="SimSun" w:eastAsia="SimSun" w:cs="SimSun"/>
          <w:sz w:val="21"/>
          <w:szCs w:val="21"/>
        </w:rPr>
        <w:t>构建、定期或持续的数据质量测量、持续的数据质量改进机制</w:t>
      </w:r>
      <w:r>
        <w:rPr>
          <w:rFonts w:ascii="SimSun" w:hAnsi="SimSun" w:eastAsia="SimSun" w:cs="SimSun"/>
          <w:sz w:val="21"/>
          <w:szCs w:val="21"/>
          <w:spacing w:val="-1"/>
        </w:rPr>
        <w:t>四方面内容。其中，数据质</w:t>
      </w:r>
      <w:r>
        <w:rPr>
          <w:rFonts w:ascii="SimSun" w:hAnsi="SimSun" w:eastAsia="SimSun" w:cs="SimSun"/>
          <w:sz w:val="21"/>
          <w:szCs w:val="21"/>
        </w:rPr>
        <w:t xml:space="preserve"> </w:t>
      </w:r>
      <w:r>
        <w:rPr>
          <w:rFonts w:ascii="SimSun" w:hAnsi="SimSun" w:eastAsia="SimSun" w:cs="SimSun"/>
          <w:sz w:val="21"/>
          <w:szCs w:val="21"/>
          <w:spacing w:val="-1"/>
        </w:rPr>
        <w:t>量管理工具是落实数据质量持续监控和不断改进的重要支撑，通过对企业数据持续</w:t>
      </w:r>
      <w:r>
        <w:rPr>
          <w:rFonts w:ascii="SimSun" w:hAnsi="SimSun" w:eastAsia="SimSun" w:cs="SimSun"/>
          <w:sz w:val="21"/>
          <w:szCs w:val="21"/>
          <w:spacing w:val="-2"/>
        </w:rPr>
        <w:t>实施数</w:t>
      </w:r>
      <w:r>
        <w:rPr>
          <w:rFonts w:ascii="SimSun" w:hAnsi="SimSun" w:eastAsia="SimSun" w:cs="SimSun"/>
          <w:sz w:val="21"/>
          <w:szCs w:val="21"/>
        </w:rPr>
        <w:t xml:space="preserve"> </w:t>
      </w:r>
      <w:r>
        <w:rPr>
          <w:rFonts w:ascii="SimSun" w:hAnsi="SimSun" w:eastAsia="SimSun" w:cs="SimSun"/>
          <w:sz w:val="21"/>
          <w:szCs w:val="21"/>
          <w:spacing w:val="-6"/>
        </w:rPr>
        <w:t>据清理和数据标准化，可以提升数据质量，满足管理和业务所需。</w:t>
      </w:r>
    </w:p>
    <w:p>
      <w:pPr>
        <w:spacing w:line="260" w:lineRule="auto"/>
        <w:sectPr>
          <w:pgSz w:w="9400" w:h="13100"/>
          <w:pgMar w:top="357" w:right="394" w:bottom="400" w:left="809" w:header="0" w:footer="0" w:gutter="0"/>
        </w:sectPr>
        <w:rPr>
          <w:rFonts w:ascii="SimSun" w:hAnsi="SimSun" w:eastAsia="SimSun" w:cs="SimSun"/>
          <w:sz w:val="21"/>
          <w:szCs w:val="21"/>
        </w:rPr>
      </w:pPr>
    </w:p>
    <w:p>
      <w:pPr>
        <w:pStyle w:val="BodyText"/>
        <w:spacing w:line="270" w:lineRule="auto"/>
        <w:rPr/>
      </w:pPr>
      <w:r>
        <mc:AlternateContent xmlns:mc="http://schemas.openxmlformats.org/markup-compatibility/2006">
          <mc:Choice Requires="wps">
            <w:drawing>
              <wp:anchor distT="0" distB="0" distL="0" distR="0" simplePos="0" relativeHeight="256477184" behindDoc="0" locked="0" layoutInCell="0" allowOverlap="1">
                <wp:simplePos x="0" y="0"/>
                <wp:positionH relativeFrom="page">
                  <wp:posOffset>972534</wp:posOffset>
                </wp:positionH>
                <wp:positionV relativeFrom="page">
                  <wp:posOffset>898462</wp:posOffset>
                </wp:positionV>
                <wp:extent cx="365759" cy="136525"/>
                <wp:effectExtent l="0" t="0" r="0" b="0"/>
                <wp:wrapNone/>
                <wp:docPr id="540" name="TextBox 540"/>
                <wp:cNvGraphicFramePr/>
                <a:graphic>
                  <a:graphicData uri="http://schemas.microsoft.com/office/word/2010/wordprocessingShape">
                    <wps:wsp>
                      <wps:cNvSpPr txBox="1"/>
                      <wps:spPr>
                        <a:xfrm rot="16200000">
                          <a:off x="972534" y="898462"/>
                          <a:ext cx="365759" cy="136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27" w:lineRule="auto"/>
                              <w:rPr>
                                <w:rFonts w:ascii="SimSun" w:hAnsi="SimSun" w:eastAsia="SimSun" w:cs="SimSun"/>
                                <w:sz w:val="12"/>
                                <w:szCs w:val="12"/>
                              </w:rPr>
                            </w:pPr>
                            <w:r>
                              <w:rPr>
                                <w:rFonts w:ascii="SimSun" w:hAnsi="SimSun" w:eastAsia="SimSun" w:cs="SimSun"/>
                                <w:sz w:val="12"/>
                                <w:szCs w:val="12"/>
                                <w:spacing w:val="13"/>
                              </w:rPr>
                              <w:t>通■■重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96" style="position:absolute;margin-left:76.5775pt;margin-top:70.7451pt;mso-position-vertical-relative:page;mso-position-horizontal-relative:page;width:28.8pt;height:10.75pt;z-index:256477184;rotation:270;" o:allowincell="f" filled="false" stroked="false" type="#_x0000_t202">
                <v:fill on="false"/>
                <v:stroke on="false"/>
                <v:path/>
                <v:imagedata o:title=""/>
                <o:lock v:ext="edit" aspectratio="false"/>
                <v:textbox inset="0mm,0mm,0mm,0mm">
                  <w:txbxContent>
                    <w:p>
                      <w:pPr>
                        <w:ind w:left="20"/>
                        <w:spacing w:before="47" w:line="227" w:lineRule="auto"/>
                        <w:rPr>
                          <w:rFonts w:ascii="SimSun" w:hAnsi="SimSun" w:eastAsia="SimSun" w:cs="SimSun"/>
                          <w:sz w:val="12"/>
                          <w:szCs w:val="12"/>
                        </w:rPr>
                      </w:pPr>
                      <w:r>
                        <w:rPr>
                          <w:rFonts w:ascii="SimSun" w:hAnsi="SimSun" w:eastAsia="SimSun" w:cs="SimSun"/>
                          <w:sz w:val="12"/>
                          <w:szCs w:val="12"/>
                          <w:spacing w:val="13"/>
                        </w:rPr>
                        <w:t>通■■重</w:t>
                      </w:r>
                    </w:p>
                  </w:txbxContent>
                </v:textbox>
              </v:shape>
            </w:pict>
          </mc:Fallback>
        </mc:AlternateContent>
      </w:r>
      <w:r>
        <w:pict>
          <v:shape id="_x0000_s2298" style="position:absolute;margin-left:92.1383pt;margin-top:68.5787pt;mso-position-vertical-relative:page;mso-position-horizontal-relative:page;width:9.9pt;height:15.7pt;z-index:256478208;"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2"/>
                      <w:szCs w:val="12"/>
                    </w:rPr>
                  </w:pPr>
                  <w:r>
                    <w:rPr>
                      <w:rFonts w:ascii="SimSun" w:hAnsi="SimSun" w:eastAsia="SimSun" w:cs="SimSun"/>
                      <w:sz w:val="12"/>
                      <w:szCs w:val="12"/>
                    </w:rPr>
                    <w:t>■</w:t>
                  </w:r>
                  <w:r>
                    <w:rPr>
                      <w:rFonts w:ascii="SimSun" w:hAnsi="SimSun" w:eastAsia="SimSun" w:cs="SimSun"/>
                      <w:sz w:val="12"/>
                      <w:szCs w:val="12"/>
                      <w:spacing w:val="-27"/>
                    </w:rPr>
                    <w:t xml:space="preserve"> </w:t>
                  </w:r>
                  <w:r>
                    <w:rPr>
                      <w:rFonts w:ascii="SimSun" w:hAnsi="SimSun" w:eastAsia="SimSun" w:cs="SimSun"/>
                      <w:sz w:val="12"/>
                      <w:szCs w:val="12"/>
                    </w:rPr>
                    <w:t>■</w:t>
                  </w:r>
                </w:p>
              </w:txbxContent>
            </v:textbox>
          </v:shape>
        </w:pict>
      </w:r>
      <w:r>
        <w:drawing>
          <wp:anchor distT="0" distB="0" distL="0" distR="0" simplePos="0" relativeHeight="256475136" behindDoc="0" locked="0" layoutInCell="0" allowOverlap="1">
            <wp:simplePos x="0" y="0"/>
            <wp:positionH relativeFrom="page">
              <wp:posOffset>222230</wp:posOffset>
            </wp:positionH>
            <wp:positionV relativeFrom="page">
              <wp:posOffset>1619289</wp:posOffset>
            </wp:positionV>
            <wp:extent cx="812822" cy="165079"/>
            <wp:effectExtent l="0" t="0" r="0" b="0"/>
            <wp:wrapNone/>
            <wp:docPr id="542" name="IM 542"/>
            <wp:cNvGraphicFramePr/>
            <a:graphic>
              <a:graphicData uri="http://schemas.openxmlformats.org/drawingml/2006/picture">
                <pic:pic>
                  <pic:nvPicPr>
                    <pic:cNvPr id="542" name="IM 542"/>
                    <pic:cNvPicPr/>
                  </pic:nvPicPr>
                  <pic:blipFill>
                    <a:blip r:embed="rId321"/>
                    <a:stretch>
                      <a:fillRect/>
                    </a:stretch>
                  </pic:blipFill>
                  <pic:spPr>
                    <a:xfrm rot="0">
                      <a:off x="0" y="0"/>
                      <a:ext cx="812822" cy="165079"/>
                    </a:xfrm>
                    <a:prstGeom prst="rect">
                      <a:avLst/>
                    </a:prstGeom>
                  </pic:spPr>
                </pic:pic>
              </a:graphicData>
            </a:graphic>
          </wp:anchor>
        </w:drawing>
      </w:r>
      <w:r/>
    </w:p>
    <w:p>
      <w:pPr>
        <w:pStyle w:val="BodyText"/>
        <w:spacing w:line="270" w:lineRule="auto"/>
        <w:rPr/>
      </w:pPr>
      <w:r/>
    </w:p>
    <w:p>
      <w:pPr>
        <w:pStyle w:val="BodyText"/>
        <w:spacing w:line="271" w:lineRule="auto"/>
        <w:rPr/>
      </w:pPr>
      <w:r/>
    </w:p>
    <w:p>
      <w:pPr>
        <w:ind w:left="1690"/>
        <w:spacing w:before="39" w:line="189" w:lineRule="auto"/>
        <w:rPr>
          <w:rFonts w:ascii="SimSun" w:hAnsi="SimSun" w:eastAsia="SimSun" w:cs="SimSun"/>
          <w:sz w:val="12"/>
          <w:szCs w:val="12"/>
        </w:rPr>
      </w:pPr>
      <w:r>
        <w:pict>
          <v:shape id="_x0000_s2300" style="position:absolute;margin-left:131pt;margin-top:0.495208pt;mso-position-vertical-relative:text;mso-position-horizontal-relative:text;width:34.3pt;height:25.15pt;z-index:256476160;" filled="false" stroked="false" type="#_x0000_t202">
            <v:fill on="false"/>
            <v:stroke on="false"/>
            <v:path/>
            <v:imagedata o:title=""/>
            <o:lock v:ext="edit" aspectratio="false"/>
            <v:textbox inset="0mm,0mm,0mm,0mm">
              <w:txbxContent>
                <w:p>
                  <w:pPr>
                    <w:ind w:left="170" w:right="20" w:hanging="150"/>
                    <w:spacing w:before="19" w:line="238" w:lineRule="auto"/>
                    <w:rPr>
                      <w:rFonts w:ascii="SimSun" w:hAnsi="SimSun" w:eastAsia="SimSun" w:cs="SimSun"/>
                      <w:sz w:val="12"/>
                      <w:szCs w:val="12"/>
                    </w:rPr>
                  </w:pPr>
                  <w:r>
                    <w:rPr>
                      <w:rFonts w:ascii="SimSun" w:hAnsi="SimSun" w:eastAsia="SimSun" w:cs="SimSun"/>
                      <w:sz w:val="12"/>
                      <w:szCs w:val="12"/>
                      <w:spacing w:val="9"/>
                    </w:rPr>
                    <w:t>四四四图器</w:t>
                  </w:r>
                  <w:r>
                    <w:rPr>
                      <w:rFonts w:ascii="SimSun" w:hAnsi="SimSun" w:eastAsia="SimSun" w:cs="SimSun"/>
                      <w:sz w:val="12"/>
                      <w:szCs w:val="12"/>
                    </w:rPr>
                    <w:t xml:space="preserve"> </w:t>
                  </w:r>
                  <w:r>
                    <w:rPr>
                      <w:rFonts w:ascii="SimSun" w:hAnsi="SimSun" w:eastAsia="SimSun" w:cs="SimSun"/>
                      <w:sz w:val="12"/>
                      <w:szCs w:val="12"/>
                      <w:spacing w:val="-3"/>
                    </w:rPr>
                    <w:t>画1■</w:t>
                  </w:r>
                </w:p>
                <w:p>
                  <w:pPr>
                    <w:ind w:left="449"/>
                    <w:spacing w:line="235" w:lineRule="auto"/>
                    <w:rPr>
                      <w:rFonts w:ascii="SimSun" w:hAnsi="SimSun" w:eastAsia="SimSun" w:cs="SimSun"/>
                      <w:sz w:val="12"/>
                      <w:szCs w:val="12"/>
                    </w:rPr>
                  </w:pPr>
                  <w:r>
                    <w:rPr>
                      <w:rFonts w:ascii="SimSun" w:hAnsi="SimSun" w:eastAsia="SimSun" w:cs="SimSun"/>
                      <w:sz w:val="12"/>
                      <w:szCs w:val="12"/>
                    </w:rPr>
                    <w:t>Ⅲ</w:t>
                  </w:r>
                </w:p>
              </w:txbxContent>
            </v:textbox>
          </v:shape>
        </w:pict>
      </w:r>
      <w:r>
        <w:pict>
          <v:shape id="_x0000_s2302" style="position:absolute;margin-left:124.502pt;margin-top:10.55pt;mso-position-vertical-relative:text;mso-position-horizontal-relative:text;width:7.2pt;height:9.8pt;z-index:256479232;" filled="false" stroked="false" type="#_x0000_t202">
            <v:fill on="false"/>
            <v:stroke on="false"/>
            <v:path/>
            <v:imagedata o:title=""/>
            <o:lock v:ext="edit" aspectratio="false"/>
            <v:textbox inset="0mm,0mm,0mm,0mm">
              <w:txbxContent>
                <w:p>
                  <w:pPr>
                    <w:ind w:right="3"/>
                    <w:spacing w:before="19" w:line="239" w:lineRule="auto"/>
                    <w:jc w:val="right"/>
                    <w:rPr>
                      <w:rFonts w:ascii="SimSun" w:hAnsi="SimSun" w:eastAsia="SimSun" w:cs="SimSun"/>
                      <w:sz w:val="12"/>
                      <w:szCs w:val="12"/>
                    </w:rPr>
                  </w:pPr>
                  <w:r>
                    <w:rPr>
                      <w:rFonts w:ascii="SimSun" w:hAnsi="SimSun" w:eastAsia="SimSun" w:cs="SimSun"/>
                      <w:sz w:val="12"/>
                      <w:szCs w:val="12"/>
                    </w:rPr>
                    <w:t>■</w:t>
                  </w:r>
                </w:p>
              </w:txbxContent>
            </v:textbox>
          </v:shape>
        </w:pict>
      </w:r>
      <w:r>
        <w:rPr>
          <w:rFonts w:ascii="SimSun" w:hAnsi="SimSun" w:eastAsia="SimSun" w:cs="SimSun"/>
          <w:sz w:val="12"/>
          <w:szCs w:val="12"/>
          <w:spacing w:val="11"/>
        </w:rPr>
        <w:t>窗日器级塑题</w:t>
      </w:r>
    </w:p>
    <w:p>
      <w:pPr>
        <w:ind w:left="1690"/>
        <w:spacing w:line="166" w:lineRule="exact"/>
        <w:rPr>
          <w:rFonts w:ascii="SimSun" w:hAnsi="SimSun" w:eastAsia="SimSun" w:cs="SimSun"/>
          <w:sz w:val="12"/>
          <w:szCs w:val="12"/>
        </w:rPr>
      </w:pPr>
      <w:r>
        <w:rPr>
          <w:rFonts w:ascii="SimSun" w:hAnsi="SimSun" w:eastAsia="SimSun" w:cs="SimSun"/>
          <w:sz w:val="12"/>
          <w:szCs w:val="12"/>
          <w:spacing w:val="-9"/>
          <w:position w:val="-3"/>
        </w:rPr>
        <w:t>■!</w:t>
      </w:r>
      <w:r>
        <w:rPr>
          <w:rFonts w:ascii="SimSun" w:hAnsi="SimSun" w:eastAsia="SimSun" w:cs="SimSun"/>
          <w:sz w:val="12"/>
          <w:szCs w:val="12"/>
          <w:spacing w:val="46"/>
          <w:w w:val="101"/>
          <w:position w:val="-3"/>
        </w:rPr>
        <w:t xml:space="preserve"> </w:t>
      </w:r>
      <w:r>
        <w:rPr>
          <w:rFonts w:ascii="SimSun" w:hAnsi="SimSun" w:eastAsia="SimSun" w:cs="SimSun"/>
          <w:sz w:val="21"/>
          <w:szCs w:val="21"/>
          <w:spacing w:val="-37"/>
          <w:w w:val="74"/>
          <w:position w:val="-3"/>
        </w:rPr>
        <w:t>■l</w:t>
      </w:r>
      <w:r>
        <w:rPr>
          <w:rFonts w:ascii="SimSun" w:hAnsi="SimSun" w:eastAsia="SimSun" w:cs="SimSun"/>
          <w:sz w:val="12"/>
          <w:szCs w:val="12"/>
          <w:spacing w:val="-8"/>
          <w:position w:val="-3"/>
        </w:rPr>
        <w:t>■■</w:t>
      </w:r>
    </w:p>
    <w:p>
      <w:pPr>
        <w:ind w:left="1821"/>
        <w:spacing w:line="128" w:lineRule="exact"/>
        <w:rPr>
          <w:rFonts w:ascii="SimSun" w:hAnsi="SimSun" w:eastAsia="SimSun" w:cs="SimSun"/>
          <w:sz w:val="12"/>
          <w:szCs w:val="12"/>
        </w:rPr>
      </w:pPr>
      <w:r>
        <w:rPr>
          <w:rFonts w:ascii="SimSun" w:hAnsi="SimSun" w:eastAsia="SimSun" w:cs="SimSun"/>
          <w:sz w:val="12"/>
          <w:szCs w:val="12"/>
          <w:spacing w:val="-1"/>
          <w:position w:val="2"/>
        </w:rPr>
        <w:t>量</w:t>
      </w:r>
      <w:r>
        <w:rPr>
          <w:rFonts w:ascii="SimSun" w:hAnsi="SimSun" w:eastAsia="SimSun" w:cs="SimSun"/>
          <w:sz w:val="12"/>
          <w:szCs w:val="12"/>
          <w:spacing w:val="1"/>
          <w:position w:val="2"/>
        </w:rPr>
        <w:t xml:space="preserve">     </w:t>
      </w:r>
      <w:r>
        <w:rPr>
          <w:rFonts w:ascii="SimSun" w:hAnsi="SimSun" w:eastAsia="SimSun" w:cs="SimSun"/>
          <w:sz w:val="12"/>
          <w:szCs w:val="12"/>
          <w:spacing w:val="-1"/>
          <w:position w:val="-4"/>
        </w:rPr>
        <w:t>■</w:t>
      </w:r>
    </w:p>
    <w:p>
      <w:pPr>
        <w:ind w:left="2370"/>
        <w:spacing w:line="204" w:lineRule="auto"/>
        <w:rPr>
          <w:rFonts w:ascii="SimSun" w:hAnsi="SimSun" w:eastAsia="SimSun" w:cs="SimSun"/>
          <w:sz w:val="12"/>
          <w:szCs w:val="12"/>
        </w:rPr>
      </w:pPr>
      <w:r>
        <w:rPr>
          <w:rFonts w:ascii="SimSun" w:hAnsi="SimSun" w:eastAsia="SimSun" w:cs="SimSun"/>
          <w:sz w:val="12"/>
          <w:szCs w:val="12"/>
          <w:spacing w:val="-2"/>
        </w:rPr>
        <w:t>盟!</w:t>
      </w:r>
    </w:p>
    <w:p>
      <w:pPr>
        <w:ind w:left="1520"/>
        <w:spacing w:line="219" w:lineRule="auto"/>
        <w:rPr>
          <w:rFonts w:ascii="SimSun" w:hAnsi="SimSun" w:eastAsia="SimSun" w:cs="SimSun"/>
          <w:sz w:val="12"/>
          <w:szCs w:val="12"/>
        </w:rPr>
      </w:pPr>
      <w:r>
        <mc:AlternateContent xmlns:mc="http://schemas.openxmlformats.org/markup-compatibility/2006">
          <mc:Choice Requires="wps">
            <w:drawing>
              <wp:anchor distT="0" distB="0" distL="0" distR="0" simplePos="0" relativeHeight="256480256" behindDoc="0" locked="0" layoutInCell="1" allowOverlap="1">
                <wp:simplePos x="0" y="0"/>
                <wp:positionH relativeFrom="column">
                  <wp:posOffset>1014783</wp:posOffset>
                </wp:positionH>
                <wp:positionV relativeFrom="paragraph">
                  <wp:posOffset>-62266</wp:posOffset>
                </wp:positionV>
                <wp:extent cx="175895" cy="132714"/>
                <wp:effectExtent l="0" t="0" r="0" b="0"/>
                <wp:wrapNone/>
                <wp:docPr id="544" name="TextBox 544"/>
                <wp:cNvGraphicFramePr/>
                <a:graphic>
                  <a:graphicData uri="http://schemas.microsoft.com/office/word/2010/wordprocessingShape">
                    <wps:wsp>
                      <wps:cNvSpPr txBox="1"/>
                      <wps:spPr>
                        <a:xfrm rot="16200000">
                          <a:off x="1014783" y="-62266"/>
                          <a:ext cx="175895" cy="1327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1"/>
                              </w:rPr>
                              <w:t>雕猛</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04" style="position:absolute;margin-left:79.9042pt;margin-top:-4.90288pt;mso-position-vertical-relative:text;mso-position-horizontal-relative:text;width:13.85pt;height:10.45pt;z-index:256480256;rotation:270;" filled="false" stroked="false" type="#_x0000_t202">
                <v:fill on="false"/>
                <v:stroke on="false"/>
                <v:path/>
                <v:imagedata o:title=""/>
                <o:lock v:ext="edit" aspectratio="false"/>
                <v:textbox inset="0mm,0mm,0mm,0mm">
                  <w:txbxContent>
                    <w:p>
                      <w:pPr>
                        <w:ind w:left="20"/>
                        <w:spacing w:before="44" w:line="221" w:lineRule="auto"/>
                        <w:rPr>
                          <w:rFonts w:ascii="SimSun" w:hAnsi="SimSun" w:eastAsia="SimSun" w:cs="SimSun"/>
                          <w:sz w:val="12"/>
                          <w:szCs w:val="12"/>
                        </w:rPr>
                      </w:pPr>
                      <w:r>
                        <w:rPr>
                          <w:rFonts w:ascii="SimSun" w:hAnsi="SimSun" w:eastAsia="SimSun" w:cs="SimSun"/>
                          <w:sz w:val="12"/>
                          <w:szCs w:val="12"/>
                          <w:spacing w:val="-1"/>
                        </w:rPr>
                        <w:t>雕猛</w:t>
                      </w:r>
                    </w:p>
                  </w:txbxContent>
                </v:textbox>
              </v:shape>
            </w:pict>
          </mc:Fallback>
        </mc:AlternateContent>
      </w:r>
      <w:r>
        <w:rPr>
          <w:rFonts w:ascii="SimSun" w:hAnsi="SimSun" w:eastAsia="SimSun" w:cs="SimSun"/>
          <w:sz w:val="12"/>
          <w:szCs w:val="12"/>
          <w:spacing w:val="-3"/>
        </w:rPr>
        <w:t>画1</w:t>
      </w:r>
      <w:r>
        <w:rPr>
          <w:rFonts w:ascii="SimSun" w:hAnsi="SimSun" w:eastAsia="SimSun" w:cs="SimSun"/>
          <w:sz w:val="12"/>
          <w:szCs w:val="12"/>
          <w:spacing w:val="3"/>
        </w:rPr>
        <w:t xml:space="preserve">             </w:t>
      </w:r>
      <w:r>
        <w:rPr>
          <w:rFonts w:ascii="SimSun" w:hAnsi="SimSun" w:eastAsia="SimSun" w:cs="SimSun"/>
          <w:sz w:val="12"/>
          <w:szCs w:val="12"/>
          <w:spacing w:val="-3"/>
          <w:position w:val="1"/>
        </w:rPr>
        <w:t>题</w:t>
      </w:r>
    </w:p>
    <w:p>
      <w:pPr>
        <w:ind w:left="1960"/>
        <w:spacing w:line="201" w:lineRule="auto"/>
        <w:rPr>
          <w:rFonts w:ascii="SimSun" w:hAnsi="SimSun" w:eastAsia="SimSun" w:cs="SimSun"/>
          <w:sz w:val="12"/>
          <w:szCs w:val="12"/>
        </w:rPr>
      </w:pPr>
      <w:r>
        <w:rPr>
          <w:rFonts w:ascii="SimSun" w:hAnsi="SimSun" w:eastAsia="SimSun" w:cs="SimSun"/>
          <w:sz w:val="12"/>
          <w:szCs w:val="12"/>
          <w:spacing w:val="-17"/>
        </w:rPr>
        <w:t>■</w:t>
      </w:r>
      <w:r>
        <w:rPr>
          <w:rFonts w:ascii="SimSun" w:hAnsi="SimSun" w:eastAsia="SimSun" w:cs="SimSun"/>
          <w:sz w:val="12"/>
          <w:szCs w:val="12"/>
          <w:spacing w:val="13"/>
        </w:rPr>
        <w:t xml:space="preserve">  </w:t>
      </w:r>
      <w:r>
        <w:rPr>
          <w:rFonts w:ascii="SimSun" w:hAnsi="SimSun" w:eastAsia="SimSun" w:cs="SimSun"/>
          <w:sz w:val="12"/>
          <w:szCs w:val="12"/>
          <w:spacing w:val="-17"/>
        </w:rPr>
        <w:t>画|</w:t>
      </w:r>
    </w:p>
    <w:p>
      <w:pPr>
        <w:ind w:left="1790"/>
        <w:spacing w:line="156" w:lineRule="exact"/>
        <w:rPr>
          <w:rFonts w:ascii="SimSun" w:hAnsi="SimSun" w:eastAsia="SimSun" w:cs="SimSun"/>
          <w:sz w:val="12"/>
          <w:szCs w:val="12"/>
        </w:rPr>
      </w:pPr>
      <w:r>
        <w:rPr>
          <w:rFonts w:ascii="SimSun" w:hAnsi="SimSun" w:eastAsia="SimSun" w:cs="SimSun"/>
          <w:sz w:val="12"/>
          <w:szCs w:val="12"/>
          <w:spacing w:val="-4"/>
          <w:position w:val="3"/>
        </w:rPr>
        <w:t>通</w:t>
      </w:r>
      <w:r>
        <w:rPr>
          <w:rFonts w:ascii="SimSun" w:hAnsi="SimSun" w:eastAsia="SimSun" w:cs="SimSun"/>
          <w:sz w:val="12"/>
          <w:szCs w:val="12"/>
          <w:spacing w:val="3"/>
          <w:position w:val="3"/>
        </w:rPr>
        <w:t xml:space="preserve">   </w:t>
      </w:r>
      <w:r>
        <w:rPr>
          <w:rFonts w:ascii="SimSun" w:hAnsi="SimSun" w:eastAsia="SimSun" w:cs="SimSun"/>
          <w:sz w:val="12"/>
          <w:szCs w:val="12"/>
          <w:spacing w:val="-4"/>
          <w:position w:val="-2"/>
        </w:rPr>
        <w:t>幽</w:t>
      </w:r>
      <w:r>
        <w:rPr>
          <w:rFonts w:ascii="SimSun" w:hAnsi="SimSun" w:eastAsia="SimSun" w:cs="SimSun"/>
          <w:sz w:val="12"/>
          <w:szCs w:val="12"/>
          <w:spacing w:val="5"/>
          <w:position w:val="-2"/>
        </w:rPr>
        <w:t xml:space="preserve">  </w:t>
      </w:r>
      <w:r>
        <w:rPr>
          <w:rFonts w:ascii="SimSun" w:hAnsi="SimSun" w:eastAsia="SimSun" w:cs="SimSun"/>
          <w:sz w:val="12"/>
          <w:szCs w:val="12"/>
          <w:spacing w:val="-4"/>
          <w:position w:val="-3"/>
        </w:rPr>
        <w:t>■</w:t>
      </w:r>
    </w:p>
    <w:p>
      <w:pPr>
        <w:ind w:left="1790"/>
        <w:spacing w:line="201" w:lineRule="auto"/>
        <w:rPr>
          <w:rFonts w:ascii="SimSun" w:hAnsi="SimSun" w:eastAsia="SimSun" w:cs="SimSun"/>
          <w:sz w:val="12"/>
          <w:szCs w:val="12"/>
        </w:rPr>
      </w:pPr>
      <w:r>
        <w:rPr>
          <w:rFonts w:ascii="SimSun" w:hAnsi="SimSun" w:eastAsia="SimSun" w:cs="SimSun"/>
          <w:sz w:val="12"/>
          <w:szCs w:val="12"/>
          <w:spacing w:val="-1"/>
          <w:position w:val="1"/>
        </w:rPr>
        <w:t>■</w:t>
      </w:r>
      <w:r>
        <w:rPr>
          <w:rFonts w:ascii="SimSun" w:hAnsi="SimSun" w:eastAsia="SimSun" w:cs="SimSun"/>
          <w:sz w:val="12"/>
          <w:szCs w:val="12"/>
          <w:spacing w:val="5"/>
          <w:position w:val="1"/>
        </w:rPr>
        <w:t xml:space="preserve">       </w:t>
      </w:r>
      <w:r>
        <w:rPr>
          <w:rFonts w:ascii="SimSun" w:hAnsi="SimSun" w:eastAsia="SimSun" w:cs="SimSun"/>
          <w:sz w:val="12"/>
          <w:szCs w:val="12"/>
          <w:spacing w:val="-1"/>
        </w:rPr>
        <w:t>图</w:t>
      </w:r>
    </w:p>
    <w:p>
      <w:pPr>
        <w:ind w:left="1960"/>
        <w:spacing w:before="1" w:line="238" w:lineRule="auto"/>
        <w:rPr>
          <w:rFonts w:ascii="SimSun" w:hAnsi="SimSun" w:eastAsia="SimSun" w:cs="SimSun"/>
          <w:sz w:val="12"/>
          <w:szCs w:val="12"/>
        </w:rPr>
      </w:pPr>
      <w:r>
        <w:rPr>
          <w:rFonts w:ascii="SimSun" w:hAnsi="SimSun" w:eastAsia="SimSun" w:cs="SimSun"/>
          <w:sz w:val="12"/>
          <w:szCs w:val="12"/>
        </w:rPr>
        <w:t>■</w:t>
      </w:r>
    </w:p>
    <w:p>
      <w:pPr>
        <w:ind w:left="1520"/>
        <w:spacing w:before="75" w:line="222" w:lineRule="auto"/>
        <w:rPr>
          <w:rFonts w:ascii="SimHei" w:hAnsi="SimHei" w:eastAsia="SimHei" w:cs="SimHei"/>
          <w:sz w:val="21"/>
          <w:szCs w:val="21"/>
        </w:rPr>
      </w:pPr>
      <w:r>
        <w:rPr>
          <w:rFonts w:ascii="SimHei" w:hAnsi="SimHei" w:eastAsia="SimHei" w:cs="SimHei"/>
          <w:sz w:val="21"/>
          <w:szCs w:val="21"/>
          <w:spacing w:val="-6"/>
        </w:rPr>
        <w:t>第</w:t>
      </w:r>
      <w:r>
        <w:rPr>
          <w:rFonts w:ascii="SimHei" w:hAnsi="SimHei" w:eastAsia="SimHei" w:cs="SimHei"/>
          <w:sz w:val="21"/>
          <w:szCs w:val="21"/>
          <w:spacing w:val="-20"/>
        </w:rPr>
        <w:t xml:space="preserve"> </w:t>
      </w:r>
      <w:r>
        <w:rPr>
          <w:rFonts w:ascii="SimHei" w:hAnsi="SimHei" w:eastAsia="SimHei" w:cs="SimHei"/>
          <w:sz w:val="21"/>
          <w:szCs w:val="21"/>
          <w:spacing w:val="-6"/>
        </w:rPr>
        <w:t>2</w:t>
      </w:r>
      <w:r>
        <w:rPr>
          <w:rFonts w:ascii="SimHei" w:hAnsi="SimHei" w:eastAsia="SimHei" w:cs="SimHei"/>
          <w:sz w:val="21"/>
          <w:szCs w:val="21"/>
          <w:spacing w:val="-18"/>
        </w:rPr>
        <w:t xml:space="preserve"> </w:t>
      </w:r>
      <w:r>
        <w:rPr>
          <w:rFonts w:ascii="SimHei" w:hAnsi="SimHei" w:eastAsia="SimHei" w:cs="SimHei"/>
          <w:sz w:val="21"/>
          <w:szCs w:val="21"/>
          <w:spacing w:val="-6"/>
        </w:rPr>
        <w:t>7</w:t>
      </w:r>
      <w:r>
        <w:rPr>
          <w:rFonts w:ascii="SimHei" w:hAnsi="SimHei" w:eastAsia="SimHei" w:cs="SimHei"/>
          <w:sz w:val="21"/>
          <w:szCs w:val="21"/>
          <w:spacing w:val="-17"/>
        </w:rPr>
        <w:t xml:space="preserve"> </w:t>
      </w:r>
      <w:r>
        <w:rPr>
          <w:rFonts w:ascii="SimHei" w:hAnsi="SimHei" w:eastAsia="SimHei" w:cs="SimHei"/>
          <w:sz w:val="21"/>
          <w:szCs w:val="21"/>
          <w:spacing w:val="-6"/>
        </w:rPr>
        <w:t>章</w:t>
      </w:r>
    </w:p>
    <w:p>
      <w:pPr>
        <w:ind w:left="1525"/>
        <w:spacing w:before="198" w:line="222" w:lineRule="auto"/>
        <w:rPr>
          <w:rFonts w:ascii="SimHei" w:hAnsi="SimHei" w:eastAsia="SimHei" w:cs="SimHei"/>
          <w:sz w:val="37"/>
          <w:szCs w:val="37"/>
        </w:rPr>
      </w:pPr>
      <w:bookmarkStart w:name="bookmark315" w:id="307"/>
      <w:bookmarkEnd w:id="307"/>
      <w:r>
        <w:rPr>
          <w:rFonts w:ascii="SimHei" w:hAnsi="SimHei" w:eastAsia="SimHei" w:cs="SimHei"/>
          <w:sz w:val="37"/>
          <w:szCs w:val="37"/>
          <w:b/>
          <w:bCs/>
          <w:spacing w:val="-10"/>
        </w:rPr>
        <w:t>数据安全治理工具</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ind w:left="90" w:right="90" w:firstLine="410"/>
        <w:spacing w:before="68" w:line="261" w:lineRule="auto"/>
        <w:jc w:val="both"/>
        <w:rPr>
          <w:rFonts w:ascii="SimSun" w:hAnsi="SimSun" w:eastAsia="SimSun" w:cs="SimSun"/>
          <w:sz w:val="21"/>
          <w:szCs w:val="21"/>
        </w:rPr>
      </w:pPr>
      <w:r>
        <w:rPr>
          <w:rFonts w:ascii="SimSun" w:hAnsi="SimSun" w:eastAsia="SimSun" w:cs="SimSun"/>
          <w:sz w:val="21"/>
          <w:szCs w:val="21"/>
          <w:spacing w:val="-1"/>
        </w:rPr>
        <w:t>传统的数据安全治理以边界防护为主要安全手段，强调区域隔离、安全域划分，以防</w:t>
      </w:r>
      <w:r>
        <w:rPr>
          <w:rFonts w:ascii="SimSun" w:hAnsi="SimSun" w:eastAsia="SimSun" w:cs="SimSun"/>
          <w:sz w:val="21"/>
          <w:szCs w:val="21"/>
          <w:spacing w:val="7"/>
        </w:rPr>
        <w:t xml:space="preserve"> </w:t>
      </w:r>
      <w:r>
        <w:rPr>
          <w:rFonts w:ascii="SimSun" w:hAnsi="SimSun" w:eastAsia="SimSun" w:cs="SimSun"/>
          <w:sz w:val="21"/>
          <w:szCs w:val="21"/>
          <w:spacing w:val="-1"/>
        </w:rPr>
        <w:t>控黑客入侵为目标，而本书讨论的数据安全治理以数据分级分类为基础，以数据的合</w:t>
      </w:r>
      <w:r>
        <w:rPr>
          <w:rFonts w:ascii="SimSun" w:hAnsi="SimSun" w:eastAsia="SimSun" w:cs="SimSun"/>
          <w:sz w:val="21"/>
          <w:szCs w:val="21"/>
          <w:spacing w:val="-2"/>
        </w:rPr>
        <w:t>规使</w:t>
      </w:r>
      <w:r>
        <w:rPr>
          <w:rFonts w:ascii="SimSun" w:hAnsi="SimSun" w:eastAsia="SimSun" w:cs="SimSun"/>
          <w:sz w:val="21"/>
          <w:szCs w:val="21"/>
        </w:rPr>
        <w:t xml:space="preserve"> </w:t>
      </w:r>
      <w:r>
        <w:rPr>
          <w:rFonts w:ascii="SimSun" w:hAnsi="SimSun" w:eastAsia="SimSun" w:cs="SimSun"/>
          <w:sz w:val="21"/>
          <w:szCs w:val="21"/>
          <w:spacing w:val="-6"/>
        </w:rPr>
        <w:t>用和安全流动为目标。数据安全治理工具的重点体现在数据管理和数据应用</w:t>
      </w:r>
      <w:r>
        <w:rPr>
          <w:rFonts w:ascii="SimSun" w:hAnsi="SimSun" w:eastAsia="SimSun" w:cs="SimSun"/>
          <w:sz w:val="21"/>
          <w:szCs w:val="21"/>
          <w:spacing w:val="-7"/>
        </w:rPr>
        <w:t>层面的防护上。</w:t>
      </w:r>
    </w:p>
    <w:p>
      <w:pPr>
        <w:pStyle w:val="BodyText"/>
        <w:spacing w:line="391" w:lineRule="auto"/>
        <w:rPr/>
      </w:pPr>
      <w:r/>
    </w:p>
    <w:p>
      <w:pPr>
        <w:ind w:left="93"/>
        <w:spacing w:before="98" w:line="220" w:lineRule="auto"/>
        <w:outlineLvl w:val="6"/>
        <w:rPr>
          <w:rFonts w:ascii="SimSun" w:hAnsi="SimSun" w:eastAsia="SimSun" w:cs="SimSun"/>
          <w:sz w:val="30"/>
          <w:szCs w:val="30"/>
        </w:rPr>
      </w:pPr>
      <w:r>
        <w:rPr>
          <w:rFonts w:ascii="SimSun" w:hAnsi="SimSun" w:eastAsia="SimSun" w:cs="SimSun"/>
          <w:sz w:val="30"/>
          <w:szCs w:val="30"/>
          <w:b/>
          <w:bCs/>
          <w:spacing w:val="-19"/>
        </w:rPr>
        <w:t>27.1</w:t>
      </w:r>
      <w:r>
        <w:rPr>
          <w:rFonts w:ascii="SimSun" w:hAnsi="SimSun" w:eastAsia="SimSun" w:cs="SimSun"/>
          <w:sz w:val="30"/>
          <w:szCs w:val="30"/>
          <w:spacing w:val="-19"/>
        </w:rPr>
        <w:t xml:space="preserve">  </w:t>
      </w:r>
      <w:r>
        <w:rPr>
          <w:rFonts w:ascii="SimSun" w:hAnsi="SimSun" w:eastAsia="SimSun" w:cs="SimSun"/>
          <w:sz w:val="30"/>
          <w:szCs w:val="30"/>
          <w:b/>
          <w:bCs/>
          <w:spacing w:val="-19"/>
        </w:rPr>
        <w:t>系统架构</w:t>
      </w:r>
    </w:p>
    <w:p>
      <w:pPr>
        <w:ind w:left="90" w:firstLine="410"/>
        <w:spacing w:before="191" w:line="261" w:lineRule="auto"/>
        <w:jc w:val="both"/>
        <w:rPr>
          <w:rFonts w:ascii="SimSun" w:hAnsi="SimSun" w:eastAsia="SimSun" w:cs="SimSun"/>
          <w:sz w:val="21"/>
          <w:szCs w:val="21"/>
        </w:rPr>
      </w:pPr>
      <w:r>
        <w:rPr>
          <w:rFonts w:ascii="SimSun" w:hAnsi="SimSun" w:eastAsia="SimSun" w:cs="SimSun"/>
          <w:sz w:val="21"/>
          <w:szCs w:val="21"/>
          <w:spacing w:val="6"/>
        </w:rPr>
        <w:t>数据安全治理整体可分为4个层级：设施层、存储层、管控层和应用层。这</w:t>
      </w:r>
      <w:r>
        <w:rPr>
          <w:rFonts w:ascii="SimSun" w:hAnsi="SimSun" w:eastAsia="SimSun" w:cs="SimSun"/>
          <w:sz w:val="21"/>
          <w:szCs w:val="21"/>
          <w:spacing w:val="5"/>
        </w:rPr>
        <w:t>4层为数</w:t>
      </w:r>
      <w:r>
        <w:rPr>
          <w:rFonts w:ascii="SimSun" w:hAnsi="SimSun" w:eastAsia="SimSun" w:cs="SimSun"/>
          <w:sz w:val="21"/>
          <w:szCs w:val="21"/>
        </w:rPr>
        <w:t xml:space="preserve"> </w:t>
      </w:r>
      <w:r>
        <w:rPr>
          <w:rFonts w:ascii="SimSun" w:hAnsi="SimSun" w:eastAsia="SimSun" w:cs="SimSun"/>
          <w:sz w:val="21"/>
          <w:szCs w:val="21"/>
          <w:spacing w:val="4"/>
        </w:rPr>
        <w:t>据基础设施、数据存储和传输、数据安全管控和数据安全使用构筑了4道数据安全防线，</w:t>
      </w:r>
      <w:r>
        <w:rPr>
          <w:rFonts w:ascii="SimSun" w:hAnsi="SimSun" w:eastAsia="SimSun" w:cs="SimSun"/>
          <w:sz w:val="21"/>
          <w:szCs w:val="21"/>
          <w:spacing w:val="3"/>
        </w:rPr>
        <w:t xml:space="preserve"> </w:t>
      </w:r>
      <w:r>
        <w:rPr>
          <w:rFonts w:ascii="SimSun" w:hAnsi="SimSun" w:eastAsia="SimSun" w:cs="SimSun"/>
          <w:sz w:val="21"/>
          <w:szCs w:val="21"/>
          <w:spacing w:val="-4"/>
        </w:rPr>
        <w:t>对企业数据进行全方位的安全防控，如图27-1所示。</w:t>
      </w:r>
    </w:p>
    <w:p>
      <w:pPr>
        <w:ind w:left="502"/>
        <w:spacing w:before="75" w:line="219" w:lineRule="auto"/>
        <w:rPr>
          <w:rFonts w:ascii="SimHei" w:hAnsi="SimHei" w:eastAsia="SimHei" w:cs="SimHei"/>
          <w:sz w:val="21"/>
          <w:szCs w:val="21"/>
        </w:rPr>
      </w:pPr>
      <w:r>
        <w:rPr>
          <w:rFonts w:ascii="SimHei" w:hAnsi="SimHei" w:eastAsia="SimHei" w:cs="SimHei"/>
          <w:sz w:val="21"/>
          <w:szCs w:val="21"/>
          <w:b/>
          <w:bCs/>
          <w:spacing w:val="-12"/>
        </w:rPr>
        <w:t>第一道防线：设施层安全</w:t>
      </w:r>
    </w:p>
    <w:p>
      <w:pPr>
        <w:ind w:left="90" w:firstLine="410"/>
        <w:spacing w:before="82" w:line="264" w:lineRule="auto"/>
        <w:jc w:val="both"/>
        <w:rPr>
          <w:rFonts w:ascii="SimSun" w:hAnsi="SimSun" w:eastAsia="SimSun" w:cs="SimSun"/>
          <w:sz w:val="21"/>
          <w:szCs w:val="21"/>
        </w:rPr>
      </w:pPr>
      <w:r>
        <w:rPr>
          <w:rFonts w:ascii="SimSun" w:hAnsi="SimSun" w:eastAsia="SimSun" w:cs="SimSun"/>
          <w:sz w:val="21"/>
          <w:szCs w:val="21"/>
          <w:spacing w:val="-1"/>
        </w:rPr>
        <w:t>企业数据安全的第一道防线是对数据所在宿主机的安全防护，通过网络安全产品防止 </w:t>
      </w:r>
      <w:r>
        <w:rPr>
          <w:rFonts w:ascii="SimSun" w:hAnsi="SimSun" w:eastAsia="SimSun" w:cs="SimSun"/>
          <w:sz w:val="21"/>
          <w:szCs w:val="21"/>
          <w:spacing w:val="-1"/>
        </w:rPr>
        <w:t>外部攻击带来的数据安全风险，确保数据的存储和计算安全。防护网络和主机安全的技术 </w:t>
      </w:r>
      <w:r>
        <w:rPr>
          <w:rFonts w:ascii="SimSun" w:hAnsi="SimSun" w:eastAsia="SimSun" w:cs="SimSun"/>
          <w:sz w:val="21"/>
          <w:szCs w:val="21"/>
          <w:spacing w:val="-3"/>
        </w:rPr>
        <w:t>和产品有很多，常见的有网络准入控制</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(NAC)</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SimSun" w:hAnsi="SimSun" w:eastAsia="SimSun" w:cs="SimSun"/>
          <w:sz w:val="21"/>
          <w:szCs w:val="21"/>
          <w:spacing w:val="-49"/>
        </w:rPr>
        <w:t xml:space="preserve"> </w:t>
      </w:r>
      <w:r>
        <w:rPr>
          <w:rFonts w:ascii="SimSun" w:hAnsi="SimSun" w:eastAsia="SimSun" w:cs="SimSun"/>
          <w:sz w:val="21"/>
          <w:szCs w:val="21"/>
          <w:spacing w:val="-3"/>
        </w:rPr>
        <w:t>防火墙、防毒软件、</w:t>
      </w:r>
      <w:r>
        <w:rPr>
          <w:rFonts w:ascii="SimSun" w:hAnsi="SimSun" w:eastAsia="SimSun" w:cs="SimSun"/>
          <w:sz w:val="21"/>
          <w:szCs w:val="21"/>
          <w:spacing w:val="-4"/>
        </w:rPr>
        <w:t>入侵检测和防御系统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IDS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IPS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w:t>
      </w:r>
      <w:r>
        <w:rPr>
          <w:rFonts w:ascii="SimSun" w:hAnsi="SimSun" w:eastAsia="SimSun" w:cs="SimSun"/>
          <w:sz w:val="21"/>
          <w:szCs w:val="21"/>
          <w:spacing w:val="-47"/>
        </w:rPr>
        <w:t xml:space="preserve"> </w:t>
      </w:r>
      <w:r>
        <w:rPr>
          <w:rFonts w:ascii="SimSun" w:hAnsi="SimSun" w:eastAsia="SimSun" w:cs="SimSun"/>
          <w:sz w:val="21"/>
          <w:szCs w:val="21"/>
          <w:spacing w:val="3"/>
        </w:rPr>
        <w:t>终端管控(如</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Symantec</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rPr>
        <w:t>Check</w:t>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rPr>
        <w:t>Point</w:t>
      </w:r>
      <w:r>
        <w:rPr>
          <w:rFonts w:ascii="SimSun" w:hAnsi="SimSun" w:eastAsia="SimSun" w:cs="SimSun"/>
          <w:sz w:val="21"/>
          <w:szCs w:val="21"/>
          <w:spacing w:val="3"/>
        </w:rPr>
        <w:t>等)、网关设备控制、堡垒机等。此外，</w:t>
      </w:r>
      <w:r>
        <w:rPr>
          <w:rFonts w:ascii="SimSun" w:hAnsi="SimSun" w:eastAsia="SimSun" w:cs="SimSun"/>
          <w:sz w:val="21"/>
          <w:szCs w:val="21"/>
        </w:rPr>
        <w:t xml:space="preserve"> </w:t>
      </w:r>
      <w:r>
        <w:rPr>
          <w:rFonts w:ascii="SimSun" w:hAnsi="SimSun" w:eastAsia="SimSun" w:cs="SimSun"/>
          <w:sz w:val="21"/>
          <w:szCs w:val="21"/>
        </w:rPr>
        <w:t>设施层的安全防护还需要加强防水、防火等基础设施和设备</w:t>
      </w:r>
      <w:r>
        <w:rPr>
          <w:rFonts w:ascii="SimSun" w:hAnsi="SimSun" w:eastAsia="SimSun" w:cs="SimSun"/>
          <w:sz w:val="21"/>
          <w:szCs w:val="21"/>
          <w:spacing w:val="-1"/>
        </w:rPr>
        <w:t>的保养与维护，以防止自然灾</w:t>
      </w:r>
      <w:r>
        <w:rPr>
          <w:rFonts w:ascii="SimSun" w:hAnsi="SimSun" w:eastAsia="SimSun" w:cs="SimSun"/>
          <w:sz w:val="21"/>
          <w:szCs w:val="21"/>
        </w:rPr>
        <w:t xml:space="preserve"> </w:t>
      </w:r>
      <w:r>
        <w:rPr>
          <w:rFonts w:ascii="SimSun" w:hAnsi="SimSun" w:eastAsia="SimSun" w:cs="SimSun"/>
          <w:sz w:val="21"/>
          <w:szCs w:val="21"/>
          <w:spacing w:val="-9"/>
        </w:rPr>
        <w:t>害、电力故障等因素对宿主机的破坏。</w:t>
      </w:r>
    </w:p>
    <w:p>
      <w:pPr>
        <w:ind w:left="502"/>
        <w:spacing w:before="107" w:line="219" w:lineRule="auto"/>
        <w:rPr>
          <w:rFonts w:ascii="SimHei" w:hAnsi="SimHei" w:eastAsia="SimHei" w:cs="SimHei"/>
          <w:sz w:val="21"/>
          <w:szCs w:val="21"/>
        </w:rPr>
      </w:pPr>
      <w:r>
        <w:rPr>
          <w:rFonts w:ascii="SimHei" w:hAnsi="SimHei" w:eastAsia="SimHei" w:cs="SimHei"/>
          <w:sz w:val="21"/>
          <w:szCs w:val="21"/>
          <w:b/>
          <w:bCs/>
          <w:spacing w:val="-12"/>
        </w:rPr>
        <w:t>第二道防线：存储层安全</w:t>
      </w:r>
    </w:p>
    <w:p>
      <w:pPr>
        <w:ind w:left="90" w:right="30" w:firstLine="410"/>
        <w:spacing w:before="66" w:line="259" w:lineRule="auto"/>
        <w:jc w:val="both"/>
        <w:rPr>
          <w:rFonts w:ascii="SimSun" w:hAnsi="SimSun" w:eastAsia="SimSun" w:cs="SimSun"/>
          <w:sz w:val="21"/>
          <w:szCs w:val="21"/>
        </w:rPr>
      </w:pPr>
      <w:r>
        <w:rPr>
          <w:rFonts w:ascii="SimSun" w:hAnsi="SimSun" w:eastAsia="SimSun" w:cs="SimSun"/>
          <w:sz w:val="21"/>
          <w:szCs w:val="21"/>
        </w:rPr>
        <w:t>确切地说，这一层应该叫作数据交易层，它的目的是确保数据</w:t>
      </w:r>
      <w:r>
        <w:rPr>
          <w:rFonts w:ascii="SimSun" w:hAnsi="SimSun" w:eastAsia="SimSun" w:cs="SimSun"/>
          <w:sz w:val="21"/>
          <w:szCs w:val="21"/>
          <w:spacing w:val="-1"/>
        </w:rPr>
        <w:t>通过网络传输到数据库</w:t>
      </w:r>
      <w:r>
        <w:rPr>
          <w:rFonts w:ascii="SimSun" w:hAnsi="SimSun" w:eastAsia="SimSun" w:cs="SimSun"/>
          <w:sz w:val="21"/>
          <w:szCs w:val="21"/>
        </w:rPr>
        <w:t xml:space="preserve"> </w:t>
      </w:r>
      <w:r>
        <w:rPr>
          <w:rFonts w:ascii="SimSun" w:hAnsi="SimSun" w:eastAsia="SimSun" w:cs="SimSun"/>
          <w:sz w:val="21"/>
          <w:szCs w:val="21"/>
          <w:spacing w:val="-5"/>
        </w:rPr>
        <w:t>进行存储这一过程的安全。存储层安全技术作为企业数据安全的第二道防线，主要作用有：</w:t>
      </w:r>
      <w:r>
        <w:rPr>
          <w:rFonts w:ascii="SimSun" w:hAnsi="SimSun" w:eastAsia="SimSun" w:cs="SimSun"/>
          <w:sz w:val="21"/>
          <w:szCs w:val="21"/>
          <w:spacing w:val="13"/>
        </w:rPr>
        <w:t xml:space="preserve"> </w:t>
      </w:r>
      <w:r>
        <w:rPr>
          <w:rFonts w:ascii="SimSun" w:hAnsi="SimSun" w:eastAsia="SimSun" w:cs="SimSun"/>
          <w:sz w:val="21"/>
          <w:szCs w:val="21"/>
          <w:spacing w:val="-2"/>
        </w:rPr>
        <w:t>提供漏洞扫描，及时发现并修复网络、服务器、数据库存在的安全漏洞；采用安全协议保 </w:t>
      </w:r>
      <w:r>
        <w:rPr>
          <w:rFonts w:ascii="SimSun" w:hAnsi="SimSun" w:eastAsia="SimSun" w:cs="SimSun"/>
          <w:sz w:val="21"/>
          <w:szCs w:val="21"/>
          <w:spacing w:val="-2"/>
        </w:rPr>
        <w:t>证数据的安全传输，目前安全传输协议主要有两种，即安全</w:t>
      </w:r>
      <w:r>
        <w:rPr>
          <w:rFonts w:ascii="SimSun" w:hAnsi="SimSun" w:eastAsia="SimSun" w:cs="SimSun"/>
          <w:sz w:val="21"/>
          <w:szCs w:val="21"/>
          <w:spacing w:val="-3"/>
        </w:rPr>
        <w:t>套接层</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(SSL)   </w:t>
      </w:r>
      <w:r>
        <w:rPr>
          <w:rFonts w:ascii="SimSun" w:hAnsi="SimSun" w:eastAsia="SimSun" w:cs="SimSun"/>
          <w:sz w:val="21"/>
          <w:szCs w:val="21"/>
          <w:spacing w:val="-3"/>
        </w:rPr>
        <w:t>协议和安全电子</w:t>
      </w:r>
    </w:p>
    <w:p>
      <w:pPr>
        <w:spacing w:line="259" w:lineRule="auto"/>
        <w:sectPr>
          <w:pgSz w:w="9370" w:h="13090"/>
          <w:pgMar w:top="400" w:right="684" w:bottom="400" w:left="349" w:header="0" w:footer="0" w:gutter="0"/>
        </w:sectPr>
        <w:rPr>
          <w:rFonts w:ascii="SimSun" w:hAnsi="SimSun" w:eastAsia="SimSun" w:cs="SimSun"/>
          <w:sz w:val="21"/>
          <w:szCs w:val="21"/>
        </w:rPr>
      </w:pPr>
    </w:p>
    <w:p>
      <w:pPr>
        <w:ind w:left="4900"/>
        <w:spacing w:before="36" w:line="222" w:lineRule="auto"/>
        <w:rPr>
          <w:rFonts w:ascii="SimHei" w:hAnsi="SimHei" w:eastAsia="SimHei" w:cs="SimHei"/>
          <w:sz w:val="19"/>
          <w:szCs w:val="19"/>
        </w:rPr>
      </w:pPr>
      <w:r>
        <w:rPr>
          <w:rFonts w:ascii="SimHei" w:hAnsi="SimHei" w:eastAsia="SimHei" w:cs="SimHei"/>
          <w:sz w:val="19"/>
          <w:szCs w:val="19"/>
          <w:spacing w:val="2"/>
        </w:rPr>
        <w:t>第27章</w:t>
      </w:r>
      <w:r>
        <w:rPr>
          <w:rFonts w:ascii="SimHei" w:hAnsi="SimHei" w:eastAsia="SimHei" w:cs="SimHei"/>
          <w:sz w:val="19"/>
          <w:szCs w:val="19"/>
          <w:spacing w:val="2"/>
        </w:rPr>
        <w:t xml:space="preserve">  </w:t>
      </w:r>
      <w:r>
        <w:rPr>
          <w:rFonts w:ascii="SimHei" w:hAnsi="SimHei" w:eastAsia="SimHei" w:cs="SimHei"/>
          <w:sz w:val="19"/>
          <w:szCs w:val="19"/>
          <w:spacing w:val="2"/>
        </w:rPr>
        <w:t>数据安全治理工具</w:t>
      </w:r>
    </w:p>
    <w:p>
      <w:pPr>
        <w:pStyle w:val="BodyText"/>
        <w:spacing w:line="426" w:lineRule="auto"/>
        <w:rPr/>
      </w:pPr>
      <w:r/>
    </w:p>
    <w:p>
      <w:pPr>
        <w:ind w:right="84"/>
        <w:spacing w:before="62" w:line="287" w:lineRule="auto"/>
        <w:jc w:val="both"/>
        <w:rPr>
          <w:rFonts w:ascii="SimSun" w:hAnsi="SimSun" w:eastAsia="SimSun" w:cs="SimSun"/>
          <w:sz w:val="19"/>
          <w:szCs w:val="19"/>
        </w:rPr>
      </w:pPr>
      <w:r>
        <w:rPr>
          <w:rFonts w:ascii="SimSun" w:hAnsi="SimSun" w:eastAsia="SimSun" w:cs="SimSun"/>
          <w:sz w:val="19"/>
          <w:szCs w:val="19"/>
          <w:spacing w:val="15"/>
        </w:rPr>
        <w:t>交易</w:t>
      </w:r>
      <w:r>
        <w:rPr>
          <w:rFonts w:ascii="SimSun" w:hAnsi="SimSun" w:eastAsia="SimSun" w:cs="SimSun"/>
          <w:sz w:val="19"/>
          <w:szCs w:val="19"/>
          <w:spacing w:val="-8"/>
        </w:rPr>
        <w:t xml:space="preserve"> </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SET</w:t>
      </w:r>
      <w:r>
        <w:rPr>
          <w:rFonts w:ascii="Times New Roman" w:hAnsi="Times New Roman" w:eastAsia="Times New Roman" w:cs="Times New Roman"/>
          <w:sz w:val="19"/>
          <w:szCs w:val="19"/>
          <w:spacing w:val="15"/>
        </w:rPr>
        <w:t>)    </w:t>
      </w:r>
      <w:r>
        <w:rPr>
          <w:rFonts w:ascii="SimSun" w:hAnsi="SimSun" w:eastAsia="SimSun" w:cs="SimSun"/>
          <w:sz w:val="19"/>
          <w:szCs w:val="19"/>
          <w:spacing w:val="15"/>
        </w:rPr>
        <w:t>协议；利用数据加密算法(如</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DES</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Hash</w:t>
      </w:r>
      <w:r>
        <w:rPr>
          <w:rFonts w:ascii="Times New Roman" w:hAnsi="Times New Roman" w:eastAsia="Times New Roman" w:cs="Times New Roman"/>
          <w:sz w:val="19"/>
          <w:szCs w:val="19"/>
          <w:spacing w:val="15"/>
        </w:rPr>
        <w:t>)     </w:t>
      </w:r>
      <w:r>
        <w:rPr>
          <w:rFonts w:ascii="SimSun" w:hAnsi="SimSun" w:eastAsia="SimSun" w:cs="SimSun"/>
          <w:sz w:val="19"/>
          <w:szCs w:val="19"/>
          <w:spacing w:val="15"/>
        </w:rPr>
        <w:t>对敏感数据进行加密存储，使用时</w:t>
      </w:r>
      <w:r>
        <w:rPr>
          <w:rFonts w:ascii="SimSun" w:hAnsi="SimSun" w:eastAsia="SimSun" w:cs="SimSun"/>
          <w:sz w:val="19"/>
          <w:szCs w:val="19"/>
        </w:rPr>
        <w:t xml:space="preserve"> </w:t>
      </w:r>
      <w:r>
        <w:rPr>
          <w:rFonts w:ascii="SimSun" w:hAnsi="SimSun" w:eastAsia="SimSun" w:cs="SimSun"/>
          <w:sz w:val="19"/>
          <w:szCs w:val="19"/>
          <w:spacing w:val="19"/>
        </w:rPr>
        <w:t>通过密钥进行解密，防止数据被窃取；采用备份恢复机制，确保关键数据已加密</w:t>
      </w:r>
      <w:r>
        <w:rPr>
          <w:rFonts w:ascii="SimSun" w:hAnsi="SimSun" w:eastAsia="SimSun" w:cs="SimSun"/>
          <w:sz w:val="19"/>
          <w:szCs w:val="19"/>
          <w:spacing w:val="18"/>
        </w:rPr>
        <w:t>，备份并</w:t>
      </w:r>
      <w:r>
        <w:rPr>
          <w:rFonts w:ascii="SimSun" w:hAnsi="SimSun" w:eastAsia="SimSun" w:cs="SimSun"/>
          <w:sz w:val="19"/>
          <w:szCs w:val="19"/>
        </w:rPr>
        <w:t xml:space="preserve"> </w:t>
      </w:r>
      <w:r>
        <w:rPr>
          <w:rFonts w:ascii="SimSun" w:hAnsi="SimSun" w:eastAsia="SimSun" w:cs="SimSun"/>
          <w:sz w:val="19"/>
          <w:szCs w:val="19"/>
          <w:spacing w:val="9"/>
        </w:rPr>
        <w:t>脱机存储到其他设备中。</w:t>
      </w:r>
    </w:p>
    <w:p>
      <w:pPr>
        <w:pStyle w:val="BodyText"/>
        <w:ind w:firstLine="330"/>
        <w:spacing w:before="208" w:line="4300" w:lineRule="exact"/>
        <w:rPr/>
      </w:pPr>
      <w:r>
        <w:rPr>
          <w:position w:val="-85"/>
        </w:rPr>
        <w:pict>
          <v:group id="_x0000_s2306" style="mso-position-vertical-relative:line;mso-position-horizontal-relative:char;width:375pt;height:215pt;" filled="false" stroked="false" coordsize="7500,4300" coordorigin="0,0">
            <v:shape id="_x0000_s2308" style="position:absolute;left:0;top:0;width:7500;height:4300;" filled="false" stroked="false" type="#_x0000_t75">
              <v:imagedata o:title="" r:id="rId322"/>
            </v:shape>
            <v:shape id="_x0000_s2310" style="position:absolute;left:849;top:296;width:6157;height:3722;" filled="false" stroked="false" type="#_x0000_t202">
              <v:fill on="false"/>
              <v:stroke on="false"/>
              <v:path/>
              <v:imagedata o:title=""/>
              <o:lock v:ext="edit" aspectratio="false"/>
              <v:textbox inset="0mm,0mm,0mm,0mm">
                <w:txbxContent>
                  <w:p>
                    <w:pPr>
                      <w:spacing w:before="19" w:line="220" w:lineRule="auto"/>
                      <w:jc w:val="right"/>
                      <w:rPr>
                        <w:rFonts w:ascii="SimSun" w:hAnsi="SimSun" w:eastAsia="SimSun" w:cs="SimSun"/>
                        <w:sz w:val="19"/>
                        <w:szCs w:val="19"/>
                      </w:rPr>
                    </w:pPr>
                    <w:r>
                      <w:rPr>
                        <w:rFonts w:ascii="SimSun" w:hAnsi="SimSun" w:eastAsia="SimSun" w:cs="SimSun"/>
                        <w:sz w:val="19"/>
                        <w:szCs w:val="19"/>
                        <w:spacing w:val="-23"/>
                      </w:rPr>
                      <w:t>风险评估</w:t>
                    </w:r>
                    <w:r>
                      <w:rPr>
                        <w:rFonts w:ascii="SimSun" w:hAnsi="SimSun" w:eastAsia="SimSun" w:cs="SimSun"/>
                        <w:sz w:val="19"/>
                        <w:szCs w:val="19"/>
                        <w:spacing w:val="6"/>
                      </w:rPr>
                      <w:t xml:space="preserve">       </w:t>
                    </w:r>
                    <w:r>
                      <w:rPr>
                        <w:rFonts w:ascii="SimSun" w:hAnsi="SimSun" w:eastAsia="SimSun" w:cs="SimSun"/>
                        <w:sz w:val="19"/>
                        <w:szCs w:val="19"/>
                        <w:spacing w:val="-23"/>
                      </w:rPr>
                      <w:t>风险预警</w:t>
                    </w:r>
                    <w:r>
                      <w:rPr>
                        <w:rFonts w:ascii="SimSun" w:hAnsi="SimSun" w:eastAsia="SimSun" w:cs="SimSun"/>
                        <w:sz w:val="19"/>
                        <w:szCs w:val="19"/>
                        <w:spacing w:val="7"/>
                      </w:rPr>
                      <w:t xml:space="preserve">       </w:t>
                    </w:r>
                    <w:r>
                      <w:rPr>
                        <w:rFonts w:ascii="SimSun" w:hAnsi="SimSun" w:eastAsia="SimSun" w:cs="SimSun"/>
                        <w:sz w:val="19"/>
                        <w:szCs w:val="19"/>
                        <w:spacing w:val="-23"/>
                      </w:rPr>
                      <w:t>问题报送  </w:t>
                    </w:r>
                    <w:r>
                      <w:rPr>
                        <w:rFonts w:ascii="SimSun" w:hAnsi="SimSun" w:eastAsia="SimSun" w:cs="SimSun"/>
                        <w:sz w:val="19"/>
                        <w:szCs w:val="19"/>
                        <w:spacing w:val="-22"/>
                      </w:rPr>
                      <w:t xml:space="preserve">      培训与教育      </w:t>
                    </w:r>
                    <w:r>
                      <w:rPr>
                        <w:rFonts w:ascii="SimSun" w:hAnsi="SimSun" w:eastAsia="SimSun" w:cs="SimSun"/>
                        <w:sz w:val="19"/>
                        <w:szCs w:val="19"/>
                        <w:spacing w:val="-23"/>
                      </w:rPr>
                      <w:t xml:space="preserve">  行为分</w:t>
                    </w:r>
                    <w:r>
                      <w:rPr>
                        <w:rFonts w:ascii="SimSun" w:hAnsi="SimSun" w:eastAsia="SimSun" w:cs="SimSun"/>
                        <w:sz w:val="19"/>
                        <w:szCs w:val="19"/>
                        <w:spacing w:val="-9"/>
                      </w:rPr>
                      <w:t>析</w:t>
                    </w:r>
                  </w:p>
                  <w:p>
                    <w:pPr>
                      <w:spacing w:line="471" w:lineRule="auto"/>
                      <w:rPr>
                        <w:rFonts w:ascii="Arial"/>
                        <w:sz w:val="21"/>
                      </w:rPr>
                    </w:pPr>
                    <w:r/>
                  </w:p>
                  <w:p>
                    <w:pPr>
                      <w:ind w:left="1890"/>
                      <w:spacing w:before="61" w:line="220" w:lineRule="auto"/>
                      <w:rPr>
                        <w:rFonts w:ascii="SimSun" w:hAnsi="SimSun" w:eastAsia="SimSun" w:cs="SimSun"/>
                        <w:sz w:val="19"/>
                        <w:szCs w:val="19"/>
                      </w:rPr>
                    </w:pPr>
                    <w:r>
                      <w:rPr>
                        <w:rFonts w:ascii="SimSun" w:hAnsi="SimSun" w:eastAsia="SimSun" w:cs="SimSun"/>
                        <w:sz w:val="19"/>
                        <w:szCs w:val="19"/>
                        <w:spacing w:val="-21"/>
                        <w:w w:val="99"/>
                      </w:rPr>
                      <w:t>访问控制</w:t>
                    </w:r>
                  </w:p>
                  <w:p>
                    <w:pPr>
                      <w:ind w:left="2640"/>
                      <w:spacing w:before="293" w:line="219" w:lineRule="auto"/>
                      <w:rPr>
                        <w:rFonts w:ascii="SimSun" w:hAnsi="SimSun" w:eastAsia="SimSun" w:cs="SimSun"/>
                        <w:sz w:val="19"/>
                        <w:szCs w:val="19"/>
                      </w:rPr>
                    </w:pPr>
                    <w:r>
                      <w:rPr>
                        <w:rFonts w:ascii="SimSun" w:hAnsi="SimSun" w:eastAsia="SimSun" w:cs="SimSun"/>
                        <w:sz w:val="19"/>
                        <w:szCs w:val="19"/>
                        <w:spacing w:val="-17"/>
                        <w:w w:val="96"/>
                      </w:rPr>
                      <w:t>资产保护</w:t>
                    </w:r>
                  </w:p>
                  <w:p>
                    <w:pPr>
                      <w:spacing w:line="251" w:lineRule="auto"/>
                      <w:rPr>
                        <w:rFonts w:ascii="Arial"/>
                        <w:sz w:val="21"/>
                      </w:rPr>
                    </w:pPr>
                    <w:r/>
                  </w:p>
                  <w:p>
                    <w:pPr>
                      <w:ind w:left="1910"/>
                      <w:spacing w:before="62" w:line="219" w:lineRule="auto"/>
                      <w:rPr>
                        <w:rFonts w:ascii="SimSun" w:hAnsi="SimSun" w:eastAsia="SimSun" w:cs="SimSun"/>
                        <w:sz w:val="19"/>
                        <w:szCs w:val="19"/>
                      </w:rPr>
                    </w:pPr>
                    <w:r>
                      <w:rPr>
                        <w:rFonts w:ascii="SimSun" w:hAnsi="SimSun" w:eastAsia="SimSun" w:cs="SimSun"/>
                        <w:sz w:val="19"/>
                        <w:szCs w:val="19"/>
                        <w:spacing w:val="-14"/>
                        <w:w w:val="95"/>
                      </w:rPr>
                      <w:t>数据加密</w:t>
                    </w:r>
                  </w:p>
                  <w:p>
                    <w:pPr>
                      <w:spacing w:line="439" w:lineRule="auto"/>
                      <w:rPr>
                        <w:rFonts w:ascii="Arial"/>
                        <w:sz w:val="21"/>
                      </w:rPr>
                    </w:pPr>
                    <w:r/>
                  </w:p>
                  <w:p>
                    <w:pPr>
                      <w:ind w:left="1660"/>
                      <w:spacing w:before="62" w:line="193" w:lineRule="auto"/>
                      <w:rPr>
                        <w:rFonts w:ascii="SimSun" w:hAnsi="SimSun" w:eastAsia="SimSun" w:cs="SimSun"/>
                        <w:sz w:val="19"/>
                        <w:szCs w:val="19"/>
                      </w:rPr>
                    </w:pPr>
                    <w:r>
                      <w:rPr>
                        <w:rFonts w:ascii="SimSun" w:hAnsi="SimSun" w:eastAsia="SimSun" w:cs="SimSun"/>
                        <w:sz w:val="19"/>
                        <w:szCs w:val="19"/>
                        <w:spacing w:val="-13"/>
                        <w:w w:val="93"/>
                      </w:rPr>
                      <w:t>数据可靠性传输</w:t>
                    </w:r>
                  </w:p>
                  <w:p>
                    <w:pPr>
                      <w:ind w:left="1810"/>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(SET/SSL)</w:t>
                    </w:r>
                  </w:p>
                  <w:p>
                    <w:pPr>
                      <w:spacing w:line="251" w:lineRule="auto"/>
                      <w:rPr>
                        <w:rFonts w:ascii="Arial"/>
                        <w:sz w:val="21"/>
                      </w:rPr>
                    </w:pPr>
                    <w:r/>
                  </w:p>
                  <w:p>
                    <w:pPr>
                      <w:spacing w:line="251" w:lineRule="auto"/>
                      <w:rPr>
                        <w:rFonts w:ascii="Arial"/>
                        <w:sz w:val="21"/>
                      </w:rPr>
                    </w:pPr>
                    <w:r/>
                  </w:p>
                  <w:p>
                    <w:pPr>
                      <w:ind w:left="480"/>
                      <w:spacing w:before="63" w:line="219" w:lineRule="auto"/>
                      <w:rPr>
                        <w:rFonts w:ascii="SimSun" w:hAnsi="SimSun" w:eastAsia="SimSun" w:cs="SimSun"/>
                        <w:sz w:val="19"/>
                        <w:szCs w:val="19"/>
                      </w:rPr>
                    </w:pPr>
                    <w:r>
                      <w:rPr>
                        <w:rFonts w:ascii="SimSun" w:hAnsi="SimSun" w:eastAsia="SimSun" w:cs="SimSun"/>
                        <w:sz w:val="19"/>
                        <w:szCs w:val="19"/>
                        <w:spacing w:val="-16"/>
                        <w:w w:val="96"/>
                      </w:rPr>
                      <w:t>计算安全</w:t>
                    </w:r>
                  </w:p>
                </w:txbxContent>
              </v:textbox>
            </v:shape>
            <v:shape id="_x0000_s2312" style="position:absolute;left:4319;top:2837;width:1028;height:402;" filled="false" stroked="false" type="#_x0000_t202">
              <v:fill on="false"/>
              <v:stroke on="false"/>
              <v:path/>
              <v:imagedata o:title=""/>
              <o:lock v:ext="edit" aspectratio="false"/>
              <v:textbox inset="0mm,0mm,0mm,0mm">
                <w:txbxContent>
                  <w:p>
                    <w:pPr>
                      <w:ind w:left="20" w:right="20" w:firstLine="20"/>
                      <w:spacing w:before="19" w:line="208" w:lineRule="auto"/>
                      <w:rPr>
                        <w:rFonts w:ascii="Times New Roman" w:hAnsi="Times New Roman" w:eastAsia="Times New Roman" w:cs="Times New Roman"/>
                        <w:sz w:val="15"/>
                        <w:szCs w:val="15"/>
                      </w:rPr>
                    </w:pPr>
                    <w:r>
                      <w:rPr>
                        <w:rFonts w:ascii="SimSun" w:hAnsi="SimSun" w:eastAsia="SimSun" w:cs="SimSun"/>
                        <w:sz w:val="19"/>
                        <w:szCs w:val="19"/>
                        <w:spacing w:val="-12"/>
                        <w:w w:val="91"/>
                      </w:rPr>
                      <w:t>数据加密存储</w:t>
                    </w:r>
                    <w:r>
                      <w:rPr>
                        <w:rFonts w:ascii="SimSun" w:hAnsi="SimSun" w:eastAsia="SimSun" w:cs="SimSun"/>
                        <w:sz w:val="19"/>
                        <w:szCs w:val="19"/>
                      </w:rPr>
                      <w:t xml:space="preserve"> </w:t>
                    </w:r>
                    <w:r>
                      <w:rPr>
                        <w:rFonts w:ascii="Times New Roman" w:hAnsi="Times New Roman" w:eastAsia="Times New Roman" w:cs="Times New Roman"/>
                        <w:sz w:val="15"/>
                        <w:szCs w:val="15"/>
                        <w:spacing w:val="-1"/>
                      </w:rPr>
                      <w:t>(DHS/HASH)</w:t>
                    </w:r>
                  </w:p>
                </w:txbxContent>
              </v:textbox>
            </v:shape>
            <v:shape id="_x0000_s2314" style="position:absolute;left:6069;top:2937;width:98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0"/>
                      </w:rPr>
                      <w:t>数据备份恢</w:t>
                    </w:r>
                    <w:r>
                      <w:rPr>
                        <w:rFonts w:ascii="SimSun" w:hAnsi="SimSun" w:eastAsia="SimSun" w:cs="SimSun"/>
                        <w:sz w:val="19"/>
                        <w:szCs w:val="19"/>
                        <w:spacing w:val="-9"/>
                        <w:w w:val="90"/>
                      </w:rPr>
                      <w:t>复</w:t>
                    </w:r>
                  </w:p>
                </w:txbxContent>
              </v:textbox>
            </v:shape>
            <v:shape id="_x0000_s2316" style="position:absolute;left:168;top:2833;width:181;height:1308;"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spacing w:val="16"/>
                      </w:rPr>
                      <w:t>存储层</w:t>
                    </w:r>
                    <w:r>
                      <w:rPr>
                        <w:rFonts w:ascii="SimHei" w:hAnsi="SimHei" w:eastAsia="SimHei" w:cs="SimHei"/>
                        <w:sz w:val="14"/>
                        <w:szCs w:val="14"/>
                        <w:spacing w:val="12"/>
                      </w:rPr>
                      <w:t xml:space="preserve">    </w:t>
                    </w:r>
                    <w:r>
                      <w:rPr>
                        <w:rFonts w:ascii="SimHei" w:hAnsi="SimHei" w:eastAsia="SimHei" w:cs="SimHei"/>
                        <w:sz w:val="14"/>
                        <w:szCs w:val="14"/>
                        <w:spacing w:val="16"/>
                      </w:rPr>
                      <w:t>设施层</w:t>
                    </w:r>
                  </w:p>
                </w:txbxContent>
              </v:textbox>
            </v:shape>
            <v:shape id="_x0000_s2318" style="position:absolute;left:949;top:2969;width:690;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17"/>
                        <w:w w:val="93"/>
                      </w:rPr>
                      <w:t>漏</w:t>
                    </w:r>
                    <w:r>
                      <w:rPr>
                        <w:rFonts w:ascii="SimSun" w:hAnsi="SimSun" w:eastAsia="SimSun" w:cs="SimSun"/>
                        <w:sz w:val="19"/>
                        <w:szCs w:val="19"/>
                        <w:spacing w:val="-16"/>
                        <w:w w:val="93"/>
                      </w:rPr>
                      <w:t>洞扫</w:t>
                    </w:r>
                    <w:r>
                      <w:rPr>
                        <w:rFonts w:ascii="SimSun" w:hAnsi="SimSun" w:eastAsia="SimSun" w:cs="SimSun"/>
                        <w:sz w:val="19"/>
                        <w:szCs w:val="19"/>
                        <w:spacing w:val="-11"/>
                        <w:w w:val="93"/>
                      </w:rPr>
                      <w:t>描</w:t>
                    </w:r>
                  </w:p>
                </w:txbxContent>
              </v:textbox>
            </v:shape>
            <v:shape id="_x0000_s2320" style="position:absolute;left:949;top:1057;width:68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93"/>
                      </w:rPr>
                      <w:t>身份认</w:t>
                    </w:r>
                    <w:r>
                      <w:rPr>
                        <w:rFonts w:ascii="SimSun" w:hAnsi="SimSun" w:eastAsia="SimSun" w:cs="SimSun"/>
                        <w:sz w:val="19"/>
                        <w:szCs w:val="19"/>
                        <w:spacing w:val="-9"/>
                        <w:w w:val="93"/>
                      </w:rPr>
                      <w:t>证</w:t>
                    </w:r>
                  </w:p>
                </w:txbxContent>
              </v:textbox>
            </v:shape>
            <v:shape id="_x0000_s2322" style="position:absolute;left:949;top:2127;width:68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1"/>
                      </w:rPr>
                      <w:t>数据</w:t>
                    </w:r>
                    <w:r>
                      <w:rPr>
                        <w:rFonts w:ascii="SimSun" w:hAnsi="SimSun" w:eastAsia="SimSun" w:cs="SimSun"/>
                        <w:sz w:val="19"/>
                        <w:szCs w:val="19"/>
                        <w:spacing w:val="-14"/>
                        <w:w w:val="91"/>
                      </w:rPr>
                      <w:t>脱</w:t>
                    </w:r>
                    <w:r>
                      <w:rPr>
                        <w:rFonts w:ascii="SimSun" w:hAnsi="SimSun" w:eastAsia="SimSun" w:cs="SimSun"/>
                        <w:sz w:val="19"/>
                        <w:szCs w:val="19"/>
                        <w:spacing w:val="-8"/>
                        <w:w w:val="91"/>
                      </w:rPr>
                      <w:t>敏</w:t>
                    </w:r>
                  </w:p>
                </w:txbxContent>
              </v:textbox>
            </v:shape>
            <v:shape id="_x0000_s2324" style="position:absolute;left:6229;top:2117;width:68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1"/>
                      </w:rPr>
                      <w:t>数据</w:t>
                    </w:r>
                    <w:r>
                      <w:rPr>
                        <w:rFonts w:ascii="SimSun" w:hAnsi="SimSun" w:eastAsia="SimSun" w:cs="SimSun"/>
                        <w:sz w:val="19"/>
                        <w:szCs w:val="19"/>
                        <w:spacing w:val="-14"/>
                        <w:w w:val="91"/>
                      </w:rPr>
                      <w:t>分</w:t>
                    </w:r>
                    <w:r>
                      <w:rPr>
                        <w:rFonts w:ascii="SimSun" w:hAnsi="SimSun" w:eastAsia="SimSun" w:cs="SimSun"/>
                        <w:sz w:val="19"/>
                        <w:szCs w:val="19"/>
                        <w:spacing w:val="-12"/>
                        <w:w w:val="91"/>
                      </w:rPr>
                      <w:t>级</w:t>
                    </w:r>
                  </w:p>
                </w:txbxContent>
              </v:textbox>
            </v:shape>
            <v:shape id="_x0000_s2326" style="position:absolute;left:3580;top:3807;width:67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1"/>
                      </w:rPr>
                      <w:t>存储</w:t>
                    </w:r>
                    <w:r>
                      <w:rPr>
                        <w:rFonts w:ascii="SimSun" w:hAnsi="SimSun" w:eastAsia="SimSun" w:cs="SimSun"/>
                        <w:sz w:val="19"/>
                        <w:szCs w:val="19"/>
                        <w:spacing w:val="-15"/>
                        <w:w w:val="91"/>
                      </w:rPr>
                      <w:t>安</w:t>
                    </w:r>
                    <w:r>
                      <w:rPr>
                        <w:rFonts w:ascii="SimSun" w:hAnsi="SimSun" w:eastAsia="SimSun" w:cs="SimSun"/>
                        <w:sz w:val="19"/>
                        <w:szCs w:val="19"/>
                        <w:spacing w:val="-9"/>
                        <w:w w:val="91"/>
                      </w:rPr>
                      <w:t>全</w:t>
                    </w:r>
                  </w:p>
                </w:txbxContent>
              </v:textbox>
            </v:shape>
            <v:shape id="_x0000_s2328" style="position:absolute;left:6229;top:1058;width:678;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3"/>
                        <w:w w:val="93"/>
                      </w:rPr>
                      <w:t>安</w:t>
                    </w:r>
                    <w:r>
                      <w:rPr>
                        <w:rFonts w:ascii="SimSun" w:hAnsi="SimSun" w:eastAsia="SimSun" w:cs="SimSun"/>
                        <w:sz w:val="19"/>
                        <w:szCs w:val="19"/>
                        <w:spacing w:val="-22"/>
                        <w:w w:val="93"/>
                      </w:rPr>
                      <w:t>全审</w:t>
                    </w:r>
                    <w:r>
                      <w:rPr>
                        <w:rFonts w:ascii="SimSun" w:hAnsi="SimSun" w:eastAsia="SimSun" w:cs="SimSun"/>
                        <w:sz w:val="19"/>
                        <w:szCs w:val="19"/>
                        <w:spacing w:val="-9"/>
                        <w:w w:val="93"/>
                      </w:rPr>
                      <w:t>计</w:t>
                    </w:r>
                  </w:p>
                </w:txbxContent>
              </v:textbox>
            </v:shape>
            <v:shape id="_x0000_s2330" style="position:absolute;left:5872;top:3796;width:673;height:23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b/>
                        <w:bCs/>
                        <w:spacing w:val="-24"/>
                        <w:w w:val="92"/>
                      </w:rPr>
                      <w:t>网络</w:t>
                    </w:r>
                    <w:r>
                      <w:rPr>
                        <w:rFonts w:ascii="SimSun" w:hAnsi="SimSun" w:eastAsia="SimSun" w:cs="SimSun"/>
                        <w:sz w:val="19"/>
                        <w:szCs w:val="19"/>
                        <w:b/>
                        <w:bCs/>
                        <w:spacing w:val="-23"/>
                        <w:w w:val="92"/>
                      </w:rPr>
                      <w:t>安</w:t>
                    </w:r>
                    <w:r>
                      <w:rPr>
                        <w:rFonts w:ascii="SimSun" w:hAnsi="SimSun" w:eastAsia="SimSun" w:cs="SimSun"/>
                        <w:sz w:val="19"/>
                        <w:szCs w:val="19"/>
                        <w:b/>
                        <w:bCs/>
                        <w:spacing w:val="-9"/>
                        <w:w w:val="92"/>
                      </w:rPr>
                      <w:t>全</w:t>
                    </w:r>
                  </w:p>
                </w:txbxContent>
              </v:textbox>
            </v:shape>
            <v:shape id="_x0000_s2332" style="position:absolute;left:4479;top:2117;width:666;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89"/>
                      </w:rPr>
                      <w:t>数</w:t>
                    </w:r>
                    <w:r>
                      <w:rPr>
                        <w:rFonts w:ascii="SimSun" w:hAnsi="SimSun" w:eastAsia="SimSun" w:cs="SimSun"/>
                        <w:sz w:val="19"/>
                        <w:szCs w:val="19"/>
                        <w:spacing w:val="-14"/>
                        <w:w w:val="89"/>
                      </w:rPr>
                      <w:t>据分</w:t>
                    </w:r>
                    <w:r>
                      <w:rPr>
                        <w:rFonts w:ascii="SimSun" w:hAnsi="SimSun" w:eastAsia="SimSun" w:cs="SimSun"/>
                        <w:sz w:val="19"/>
                        <w:szCs w:val="19"/>
                        <w:spacing w:val="-9"/>
                        <w:w w:val="89"/>
                      </w:rPr>
                      <w:t>类</w:t>
                    </w:r>
                  </w:p>
                </w:txbxContent>
              </v:textbox>
            </v:shape>
            <v:shape id="_x0000_s2334" style="position:absolute;left:163;top:1424;width:181;height:527;"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spacing w:val="22"/>
                      </w:rPr>
                      <w:t>管控层</w:t>
                    </w:r>
                  </w:p>
                </w:txbxContent>
              </v:textbox>
            </v:shape>
            <v:shape id="_x0000_s2336" style="position:absolute;left:168;top:123;width:181;height:517;"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spacing w:val="19"/>
                      </w:rPr>
                      <w:t>应用层</w:t>
                    </w:r>
                  </w:p>
                </w:txbxContent>
              </v:textbox>
            </v:shape>
            <v:shape id="_x0000_s2338" style="position:absolute;left:4629;top:1057;width:377;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6"/>
                        <w:w w:val="94"/>
                      </w:rPr>
                      <w:t>授</w:t>
                    </w:r>
                    <w:r>
                      <w:rPr>
                        <w:rFonts w:ascii="SimSun" w:hAnsi="SimSun" w:eastAsia="SimSun" w:cs="SimSun"/>
                        <w:sz w:val="19"/>
                        <w:szCs w:val="19"/>
                        <w:spacing w:val="-8"/>
                        <w:w w:val="94"/>
                      </w:rPr>
                      <w:t>权</w:t>
                    </w:r>
                  </w:p>
                </w:txbxContent>
              </v:textbox>
            </v:shape>
          </v:group>
        </w:pict>
      </w:r>
    </w:p>
    <w:p>
      <w:pPr>
        <w:ind w:left="2710"/>
        <w:spacing w:before="117" w:line="219" w:lineRule="auto"/>
        <w:rPr>
          <w:rFonts w:ascii="SimSun" w:hAnsi="SimSun" w:eastAsia="SimSun" w:cs="SimSun"/>
          <w:sz w:val="19"/>
          <w:szCs w:val="19"/>
        </w:rPr>
      </w:pPr>
      <w:r>
        <w:rPr>
          <w:rFonts w:ascii="SimSun" w:hAnsi="SimSun" w:eastAsia="SimSun" w:cs="SimSun"/>
          <w:sz w:val="19"/>
          <w:szCs w:val="19"/>
          <w:spacing w:val="-5"/>
        </w:rPr>
        <w:t>图27-1  数据安全治理功能架构图</w:t>
      </w:r>
    </w:p>
    <w:p>
      <w:pPr>
        <w:ind w:left="412"/>
        <w:spacing w:before="289" w:line="219" w:lineRule="auto"/>
        <w:rPr>
          <w:rFonts w:ascii="SimHei" w:hAnsi="SimHei" w:eastAsia="SimHei" w:cs="SimHei"/>
          <w:sz w:val="19"/>
          <w:szCs w:val="19"/>
        </w:rPr>
      </w:pPr>
      <w:r>
        <w:rPr>
          <w:rFonts w:ascii="SimHei" w:hAnsi="SimHei" w:eastAsia="SimHei" w:cs="SimHei"/>
          <w:sz w:val="19"/>
          <w:szCs w:val="19"/>
          <w:b/>
          <w:bCs/>
          <w:spacing w:val="8"/>
        </w:rPr>
        <w:t>第三道防线：管控层安全</w:t>
      </w:r>
    </w:p>
    <w:p>
      <w:pPr>
        <w:ind w:right="55" w:firstLine="410"/>
        <w:spacing w:before="68" w:line="321" w:lineRule="auto"/>
        <w:jc w:val="both"/>
        <w:rPr>
          <w:rFonts w:ascii="SimSun" w:hAnsi="SimSun" w:eastAsia="SimSun" w:cs="SimSun"/>
          <w:sz w:val="19"/>
          <w:szCs w:val="19"/>
        </w:rPr>
      </w:pPr>
      <w:r>
        <w:rPr>
          <w:rFonts w:ascii="SimSun" w:hAnsi="SimSun" w:eastAsia="SimSun" w:cs="SimSun"/>
          <w:sz w:val="19"/>
          <w:szCs w:val="19"/>
          <w:spacing w:val="19"/>
        </w:rPr>
        <w:t>管控层主要是针对数据本身及数据应用的安全管理，这一层涉及的数据安全治理工具</w:t>
      </w:r>
      <w:r>
        <w:rPr>
          <w:rFonts w:ascii="SimSun" w:hAnsi="SimSun" w:eastAsia="SimSun" w:cs="SimSun"/>
          <w:sz w:val="19"/>
          <w:szCs w:val="19"/>
          <w:spacing w:val="6"/>
        </w:rPr>
        <w:t xml:space="preserve"> </w:t>
      </w:r>
      <w:r>
        <w:rPr>
          <w:rFonts w:ascii="SimSun" w:hAnsi="SimSun" w:eastAsia="SimSun" w:cs="SimSun"/>
          <w:sz w:val="19"/>
          <w:szCs w:val="19"/>
          <w:spacing w:val="2"/>
        </w:rPr>
        <w:t>主要有身份认证</w:t>
      </w:r>
      <w:r>
        <w:rPr>
          <w:rFonts w:ascii="SimSun" w:hAnsi="SimSun" w:eastAsia="SimSun" w:cs="SimSun"/>
          <w:sz w:val="19"/>
          <w:szCs w:val="19"/>
          <w:spacing w:val="-30"/>
        </w:rPr>
        <w:t xml:space="preserve"> </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Authentication</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
        </w:rPr>
        <w:t>、  访问控制</w:t>
      </w:r>
      <w:r>
        <w:rPr>
          <w:rFonts w:ascii="SimSun" w:hAnsi="SimSun" w:eastAsia="SimSun" w:cs="SimSun"/>
          <w:sz w:val="19"/>
          <w:szCs w:val="19"/>
          <w:spacing w:val="-31"/>
        </w:rPr>
        <w:t xml:space="preserve"> </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Control</w:t>
      </w:r>
      <w:r>
        <w:rPr>
          <w:rFonts w:ascii="Times New Roman" w:hAnsi="Times New Roman" w:eastAsia="Times New Roman" w:cs="Times New Roman"/>
          <w:sz w:val="19"/>
          <w:szCs w:val="19"/>
          <w:spacing w:val="2"/>
        </w:rPr>
        <w:t>)</w:t>
      </w:r>
      <w:r>
        <w:rPr>
          <w:rFonts w:ascii="SimSun" w:hAnsi="SimSun" w:eastAsia="SimSun" w:cs="SimSun"/>
          <w:sz w:val="19"/>
          <w:szCs w:val="19"/>
          <w:spacing w:val="2"/>
        </w:rPr>
        <w:t>、授</w:t>
      </w:r>
      <w:r>
        <w:rPr>
          <w:rFonts w:ascii="SimSun" w:hAnsi="SimSun" w:eastAsia="SimSun" w:cs="SimSun"/>
          <w:sz w:val="19"/>
          <w:szCs w:val="19"/>
          <w:spacing w:val="-34"/>
        </w:rPr>
        <w:t xml:space="preserve"> </w:t>
      </w:r>
      <w:r>
        <w:rPr>
          <w:rFonts w:ascii="SimSun" w:hAnsi="SimSun" w:eastAsia="SimSun" w:cs="SimSun"/>
          <w:sz w:val="19"/>
          <w:szCs w:val="19"/>
          <w:spacing w:val="2"/>
        </w:rPr>
        <w:t>权</w:t>
      </w:r>
      <w:r>
        <w:rPr>
          <w:rFonts w:ascii="SimSun" w:hAnsi="SimSun" w:eastAsia="SimSun" w:cs="SimSun"/>
          <w:sz w:val="19"/>
          <w:szCs w:val="19"/>
          <w:spacing w:val="-22"/>
        </w:rPr>
        <w:t xml:space="preserve"> </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Authorization</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
        </w:rPr>
        <w:t>、  安</w:t>
      </w:r>
      <w:r>
        <w:rPr>
          <w:rFonts w:ascii="SimSun" w:hAnsi="SimSun" w:eastAsia="SimSun" w:cs="SimSun"/>
          <w:sz w:val="19"/>
          <w:szCs w:val="19"/>
          <w:spacing w:val="-38"/>
        </w:rPr>
        <w:t xml:space="preserve"> </w:t>
      </w:r>
      <w:r>
        <w:rPr>
          <w:rFonts w:ascii="SimSun" w:hAnsi="SimSun" w:eastAsia="SimSun" w:cs="SimSun"/>
          <w:sz w:val="19"/>
          <w:szCs w:val="19"/>
          <w:spacing w:val="2"/>
        </w:rPr>
        <w:t>全</w:t>
      </w:r>
      <w:r>
        <w:rPr>
          <w:rFonts w:ascii="SimSun" w:hAnsi="SimSun" w:eastAsia="SimSun" w:cs="SimSun"/>
          <w:sz w:val="19"/>
          <w:szCs w:val="19"/>
        </w:rPr>
        <w:t xml:space="preserve"> </w:t>
      </w:r>
      <w:r>
        <w:rPr>
          <w:rFonts w:ascii="SimSun" w:hAnsi="SimSun" w:eastAsia="SimSun" w:cs="SimSun"/>
          <w:sz w:val="19"/>
          <w:szCs w:val="19"/>
          <w:spacing w:val="6"/>
        </w:rPr>
        <w:t>审</w:t>
      </w:r>
      <w:r>
        <w:rPr>
          <w:rFonts w:ascii="SimSun" w:hAnsi="SimSun" w:eastAsia="SimSun" w:cs="SimSun"/>
          <w:sz w:val="19"/>
          <w:szCs w:val="19"/>
          <w:spacing w:val="-32"/>
        </w:rPr>
        <w:t xml:space="preserve"> </w:t>
      </w:r>
      <w:r>
        <w:rPr>
          <w:rFonts w:ascii="SimSun" w:hAnsi="SimSun" w:eastAsia="SimSun" w:cs="SimSun"/>
          <w:sz w:val="19"/>
          <w:szCs w:val="19"/>
          <w:spacing w:val="6"/>
        </w:rPr>
        <w:t>计</w:t>
      </w:r>
      <w:r>
        <w:rPr>
          <w:rFonts w:ascii="SimSun" w:hAnsi="SimSun" w:eastAsia="SimSun" w:cs="SimSun"/>
          <w:sz w:val="19"/>
          <w:szCs w:val="19"/>
          <w:spacing w:val="-43"/>
        </w:rPr>
        <w:t xml:space="preserve"> </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Auditable</w:t>
      </w:r>
      <w:r>
        <w:rPr>
          <w:rFonts w:ascii="Times New Roman" w:hAnsi="Times New Roman" w:eastAsia="Times New Roman" w:cs="Times New Roman"/>
          <w:sz w:val="19"/>
          <w:szCs w:val="19"/>
          <w:spacing w:val="6"/>
        </w:rPr>
        <w:t>)     </w:t>
      </w:r>
      <w:r>
        <w:rPr>
          <w:rFonts w:ascii="SimSun" w:hAnsi="SimSun" w:eastAsia="SimSun" w:cs="SimSun"/>
          <w:sz w:val="19"/>
          <w:szCs w:val="19"/>
          <w:spacing w:val="6"/>
        </w:rPr>
        <w:t>和资产保护</w:t>
      </w:r>
      <w:r>
        <w:rPr>
          <w:rFonts w:ascii="SimSun" w:hAnsi="SimSun" w:eastAsia="SimSun" w:cs="SimSun"/>
          <w:sz w:val="19"/>
          <w:szCs w:val="19"/>
          <w:spacing w:val="-29"/>
        </w:rPr>
        <w:t xml:space="preserve"> </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Asset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Protection</w:t>
      </w:r>
      <w:r>
        <w:rPr>
          <w:rFonts w:ascii="Times New Roman" w:hAnsi="Times New Roman" w:eastAsia="Times New Roman" w:cs="Times New Roman"/>
          <w:sz w:val="19"/>
          <w:szCs w:val="19"/>
          <w:spacing w:val="6"/>
        </w:rPr>
        <w:t>),</w:t>
      </w:r>
      <w:r>
        <w:rPr>
          <w:rFonts w:ascii="SimSun" w:hAnsi="SimSun" w:eastAsia="SimSun" w:cs="SimSun"/>
          <w:sz w:val="19"/>
          <w:szCs w:val="19"/>
          <w:spacing w:val="6"/>
        </w:rPr>
        <w:t>也称为“5</w:t>
      </w:r>
      <w:r>
        <w:rPr>
          <w:rFonts w:ascii="Times New Roman" w:hAnsi="Times New Roman" w:eastAsia="Times New Roman" w:cs="Times New Roman"/>
          <w:sz w:val="19"/>
          <w:szCs w:val="19"/>
          <w:spacing w:val="6"/>
        </w:rPr>
        <w:t>A </w:t>
      </w:r>
      <w:r>
        <w:rPr>
          <w:rFonts w:ascii="SimSun" w:hAnsi="SimSun" w:eastAsia="SimSun" w:cs="SimSun"/>
          <w:sz w:val="19"/>
          <w:szCs w:val="19"/>
          <w:spacing w:val="6"/>
        </w:rPr>
        <w:t>方法论”。除了</w:t>
      </w:r>
      <w:r>
        <w:rPr>
          <w:rFonts w:ascii="SimSun" w:hAnsi="SimSun" w:eastAsia="SimSun" w:cs="SimSun"/>
          <w:sz w:val="19"/>
          <w:szCs w:val="19"/>
          <w:spacing w:val="5"/>
        </w:rPr>
        <w:t>“5</w:t>
      </w:r>
      <w:r>
        <w:rPr>
          <w:rFonts w:ascii="Times New Roman" w:hAnsi="Times New Roman" w:eastAsia="Times New Roman" w:cs="Times New Roman"/>
          <w:sz w:val="19"/>
          <w:szCs w:val="19"/>
          <w:spacing w:val="5"/>
        </w:rPr>
        <w:t>A”,</w:t>
      </w:r>
      <w:r>
        <w:rPr>
          <w:rFonts w:ascii="Times New Roman" w:hAnsi="Times New Roman" w:eastAsia="Times New Roman" w:cs="Times New Roman"/>
          <w:sz w:val="19"/>
          <w:szCs w:val="19"/>
        </w:rPr>
        <w:t xml:space="preserve">    </w:t>
      </w:r>
      <w:r>
        <w:rPr>
          <w:rFonts w:ascii="SimSun" w:hAnsi="SimSun" w:eastAsia="SimSun" w:cs="SimSun"/>
          <w:sz w:val="19"/>
          <w:szCs w:val="19"/>
          <w:spacing w:val="5"/>
        </w:rPr>
        <w:t>在数</w:t>
      </w:r>
      <w:r>
        <w:rPr>
          <w:rFonts w:ascii="SimSun" w:hAnsi="SimSun" w:eastAsia="SimSun" w:cs="SimSun"/>
          <w:sz w:val="19"/>
          <w:szCs w:val="19"/>
          <w:spacing w:val="2"/>
        </w:rPr>
        <w:t xml:space="preserve"> </w:t>
      </w:r>
      <w:r>
        <w:rPr>
          <w:rFonts w:ascii="SimSun" w:hAnsi="SimSun" w:eastAsia="SimSun" w:cs="SimSun"/>
          <w:sz w:val="19"/>
          <w:szCs w:val="19"/>
          <w:spacing w:val="17"/>
        </w:rPr>
        <w:t>据使用中用到的安全技术还有数据脱敏/脱密、数据加密、数据分类分级等</w:t>
      </w:r>
      <w:r>
        <w:rPr>
          <w:rFonts w:ascii="SimSun" w:hAnsi="SimSun" w:eastAsia="SimSun" w:cs="SimSun"/>
          <w:sz w:val="19"/>
          <w:szCs w:val="19"/>
          <w:spacing w:val="16"/>
        </w:rPr>
        <w:t>。这是数据安全</w:t>
      </w:r>
    </w:p>
    <w:p>
      <w:pPr>
        <w:spacing w:line="219" w:lineRule="auto"/>
        <w:rPr>
          <w:rFonts w:ascii="SimSun" w:hAnsi="SimSun" w:eastAsia="SimSun" w:cs="SimSun"/>
          <w:sz w:val="19"/>
          <w:szCs w:val="19"/>
        </w:rPr>
      </w:pPr>
      <w:r>
        <w:rPr>
          <w:rFonts w:ascii="SimSun" w:hAnsi="SimSun" w:eastAsia="SimSun" w:cs="SimSun"/>
          <w:sz w:val="19"/>
          <w:szCs w:val="19"/>
          <w:spacing w:val="10"/>
        </w:rPr>
        <w:t>治理的第三道防线。</w:t>
      </w:r>
    </w:p>
    <w:p>
      <w:pPr>
        <w:ind w:left="412"/>
        <w:spacing w:before="89" w:line="219" w:lineRule="auto"/>
        <w:rPr>
          <w:rFonts w:ascii="SimHei" w:hAnsi="SimHei" w:eastAsia="SimHei" w:cs="SimHei"/>
          <w:sz w:val="19"/>
          <w:szCs w:val="19"/>
        </w:rPr>
      </w:pPr>
      <w:r>
        <w:rPr>
          <w:rFonts w:ascii="SimHei" w:hAnsi="SimHei" w:eastAsia="SimHei" w:cs="SimHei"/>
          <w:sz w:val="19"/>
          <w:szCs w:val="19"/>
          <w:b/>
          <w:bCs/>
          <w:spacing w:val="8"/>
        </w:rPr>
        <w:t>第四道防线：应用层安全</w:t>
      </w:r>
    </w:p>
    <w:p>
      <w:pPr>
        <w:ind w:right="52" w:firstLine="410"/>
        <w:spacing w:before="57" w:line="293" w:lineRule="auto"/>
        <w:jc w:val="both"/>
        <w:rPr>
          <w:rFonts w:ascii="SimSun" w:hAnsi="SimSun" w:eastAsia="SimSun" w:cs="SimSun"/>
          <w:sz w:val="19"/>
          <w:szCs w:val="19"/>
        </w:rPr>
      </w:pPr>
      <w:r>
        <w:rPr>
          <w:rFonts w:ascii="SimSun" w:hAnsi="SimSun" w:eastAsia="SimSun" w:cs="SimSun"/>
          <w:sz w:val="19"/>
          <w:szCs w:val="19"/>
          <w:spacing w:val="19"/>
        </w:rPr>
        <w:t>应用层是面向数据使用人员提供的数据安全应用功能，如安全风险的评估、数据安全</w:t>
      </w:r>
      <w:r>
        <w:rPr>
          <w:rFonts w:ascii="SimSun" w:hAnsi="SimSun" w:eastAsia="SimSun" w:cs="SimSun"/>
          <w:sz w:val="19"/>
          <w:szCs w:val="19"/>
          <w:spacing w:val="4"/>
        </w:rPr>
        <w:t xml:space="preserve"> </w:t>
      </w:r>
      <w:r>
        <w:rPr>
          <w:rFonts w:ascii="SimSun" w:hAnsi="SimSun" w:eastAsia="SimSun" w:cs="SimSun"/>
          <w:sz w:val="19"/>
          <w:szCs w:val="19"/>
          <w:spacing w:val="19"/>
        </w:rPr>
        <w:t>的预警、数据安全问题或风险报送、数据安全的培训等。这是企业数据安全治理的最</w:t>
      </w:r>
      <w:r>
        <w:rPr>
          <w:rFonts w:ascii="SimSun" w:hAnsi="SimSun" w:eastAsia="SimSun" w:cs="SimSun"/>
          <w:sz w:val="19"/>
          <w:szCs w:val="19"/>
          <w:spacing w:val="18"/>
        </w:rPr>
        <w:t>后一</w:t>
      </w:r>
      <w:r>
        <w:rPr>
          <w:rFonts w:ascii="SimSun" w:hAnsi="SimSun" w:eastAsia="SimSun" w:cs="SimSun"/>
          <w:sz w:val="19"/>
          <w:szCs w:val="19"/>
        </w:rPr>
        <w:t xml:space="preserve"> </w:t>
      </w:r>
      <w:r>
        <w:rPr>
          <w:rFonts w:ascii="SimSun" w:hAnsi="SimSun" w:eastAsia="SimSun" w:cs="SimSun"/>
          <w:sz w:val="19"/>
          <w:szCs w:val="19"/>
          <w:spacing w:val="17"/>
        </w:rPr>
        <w:t>道防线，笔者称之为“数据安全文化”,它是通过数据安全应用促进企业数据安全</w:t>
      </w:r>
      <w:r>
        <w:rPr>
          <w:rFonts w:ascii="SimSun" w:hAnsi="SimSun" w:eastAsia="SimSun" w:cs="SimSun"/>
          <w:sz w:val="19"/>
          <w:szCs w:val="19"/>
          <w:spacing w:val="16"/>
        </w:rPr>
        <w:t>文化的构</w:t>
      </w:r>
      <w:r>
        <w:rPr>
          <w:rFonts w:ascii="SimSun" w:hAnsi="SimSun" w:eastAsia="SimSun" w:cs="SimSun"/>
          <w:sz w:val="19"/>
          <w:szCs w:val="19"/>
        </w:rPr>
        <w:t xml:space="preserve"> </w:t>
      </w:r>
      <w:r>
        <w:rPr>
          <w:rFonts w:ascii="SimSun" w:hAnsi="SimSun" w:eastAsia="SimSun" w:cs="SimSun"/>
          <w:sz w:val="19"/>
          <w:szCs w:val="19"/>
          <w:spacing w:val="19"/>
        </w:rPr>
        <w:t>建和员工数据安全意识的培养。企业文化是企业管理的灵魂，只有在企业中形成</w:t>
      </w:r>
      <w:r>
        <w:rPr>
          <w:rFonts w:ascii="SimSun" w:hAnsi="SimSun" w:eastAsia="SimSun" w:cs="SimSun"/>
          <w:sz w:val="19"/>
          <w:szCs w:val="19"/>
          <w:spacing w:val="18"/>
        </w:rPr>
        <w:t>数据安全</w:t>
      </w:r>
      <w:r>
        <w:rPr>
          <w:rFonts w:ascii="SimSun" w:hAnsi="SimSun" w:eastAsia="SimSun" w:cs="SimSun"/>
          <w:sz w:val="19"/>
          <w:szCs w:val="19"/>
        </w:rPr>
        <w:t xml:space="preserve"> </w:t>
      </w:r>
      <w:r>
        <w:rPr>
          <w:rFonts w:ascii="SimSun" w:hAnsi="SimSun" w:eastAsia="SimSun" w:cs="SimSun"/>
          <w:sz w:val="19"/>
          <w:szCs w:val="19"/>
          <w:spacing w:val="13"/>
        </w:rPr>
        <w:t>文化，人人有了数据安全意识，才能真正实现数据安全从被动防御到主动治理。</w:t>
      </w:r>
    </w:p>
    <w:p>
      <w:pPr>
        <w:pStyle w:val="BodyText"/>
        <w:spacing w:line="426" w:lineRule="auto"/>
        <w:rPr/>
      </w:pPr>
      <w:r/>
    </w:p>
    <w:p>
      <w:pPr>
        <w:ind w:left="3"/>
        <w:spacing w:before="97" w:line="219" w:lineRule="auto"/>
        <w:outlineLvl w:val="6"/>
        <w:rPr>
          <w:rFonts w:ascii="SimSun" w:hAnsi="SimSun" w:eastAsia="SimSun" w:cs="SimSun"/>
          <w:sz w:val="30"/>
          <w:szCs w:val="30"/>
        </w:rPr>
      </w:pPr>
      <w:r>
        <w:rPr>
          <w:rFonts w:ascii="SimSun" w:hAnsi="SimSun" w:eastAsia="SimSun" w:cs="SimSun"/>
          <w:sz w:val="30"/>
          <w:szCs w:val="30"/>
          <w:b/>
          <w:bCs/>
          <w:spacing w:val="-18"/>
        </w:rPr>
        <w:t>27.2</w:t>
      </w:r>
      <w:r>
        <w:rPr>
          <w:rFonts w:ascii="SimSun" w:hAnsi="SimSun" w:eastAsia="SimSun" w:cs="SimSun"/>
          <w:sz w:val="30"/>
          <w:szCs w:val="30"/>
          <w:spacing w:val="-18"/>
        </w:rPr>
        <w:t xml:space="preserve">  </w:t>
      </w:r>
      <w:r>
        <w:rPr>
          <w:rFonts w:ascii="SimSun" w:hAnsi="SimSun" w:eastAsia="SimSun" w:cs="SimSun"/>
          <w:sz w:val="30"/>
          <w:szCs w:val="30"/>
          <w:b/>
          <w:bCs/>
          <w:spacing w:val="-18"/>
        </w:rPr>
        <w:t>数据安全治理</w:t>
      </w:r>
    </w:p>
    <w:p>
      <w:pPr>
        <w:spacing w:before="213" w:line="219" w:lineRule="auto"/>
        <w:jc w:val="right"/>
        <w:rPr>
          <w:rFonts w:ascii="SimSun" w:hAnsi="SimSun" w:eastAsia="SimSun" w:cs="SimSun"/>
          <w:sz w:val="19"/>
          <w:szCs w:val="19"/>
        </w:rPr>
      </w:pPr>
      <w:r>
        <w:rPr>
          <w:rFonts w:ascii="SimSun" w:hAnsi="SimSun" w:eastAsia="SimSun" w:cs="SimSun"/>
          <w:sz w:val="19"/>
          <w:szCs w:val="19"/>
          <w:spacing w:val="21"/>
        </w:rPr>
        <w:t>在数据安全治理的四道防线中，设施层安全和存储层安全侧重于对数据所在宿主机、</w:t>
      </w:r>
    </w:p>
    <w:p>
      <w:pPr>
        <w:spacing w:line="219" w:lineRule="auto"/>
        <w:sectPr>
          <w:pgSz w:w="9400" w:h="13100"/>
          <w:pgMar w:top="400" w:right="394" w:bottom="400" w:left="769" w:header="0" w:footer="0" w:gutter="0"/>
        </w:sectPr>
        <w:rPr>
          <w:rFonts w:ascii="SimSun" w:hAnsi="SimSun" w:eastAsia="SimSun" w:cs="SimSun"/>
          <w:sz w:val="19"/>
          <w:szCs w:val="19"/>
        </w:rPr>
      </w:pPr>
    </w:p>
    <w:p>
      <w:pPr>
        <w:spacing w:before="127" w:line="222" w:lineRule="auto"/>
        <w:rPr>
          <w:rFonts w:ascii="SimHei" w:hAnsi="SimHei" w:eastAsia="SimHei" w:cs="SimHei"/>
          <w:sz w:val="21"/>
          <w:szCs w:val="21"/>
        </w:rPr>
      </w:pPr>
      <w:bookmarkStart w:name="bookmark316" w:id="308"/>
      <w:bookmarkEnd w:id="308"/>
      <w:bookmarkStart w:name="bookmark317" w:id="309"/>
      <w:bookmarkEnd w:id="309"/>
      <w:r>
        <w:rPr>
          <w:rFonts w:ascii="SimSun" w:hAnsi="SimSun" w:eastAsia="SimSun" w:cs="SimSun"/>
          <w:sz w:val="16"/>
          <w:szCs w:val="16"/>
          <w:spacing w:val="-18"/>
          <w:position w:val="-2"/>
        </w:rPr>
        <w:t>366</w:t>
      </w:r>
      <w:r>
        <w:rPr>
          <w:rFonts w:ascii="SimSun" w:hAnsi="SimSun" w:eastAsia="SimSun" w:cs="SimSun"/>
          <w:sz w:val="16"/>
          <w:szCs w:val="16"/>
          <w:spacing w:val="7"/>
          <w:position w:val="-2"/>
        </w:rPr>
        <w:t xml:space="preserve">        </w:t>
      </w:r>
      <w:r>
        <w:rPr>
          <w:rFonts w:ascii="SimHei" w:hAnsi="SimHei" w:eastAsia="SimHei" w:cs="SimHei"/>
          <w:sz w:val="21"/>
          <w:szCs w:val="21"/>
          <w:spacing w:val="-18"/>
        </w:rPr>
        <w:t>第五部分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数据治理之器</w:t>
      </w:r>
    </w:p>
    <w:p>
      <w:pPr>
        <w:pStyle w:val="BodyText"/>
        <w:spacing w:line="421" w:lineRule="auto"/>
        <w:rPr/>
      </w:pPr>
      <w:r/>
    </w:p>
    <w:p>
      <w:pPr>
        <w:spacing w:before="68" w:line="261" w:lineRule="auto"/>
        <w:jc w:val="both"/>
        <w:rPr>
          <w:rFonts w:ascii="SimSun" w:hAnsi="SimSun" w:eastAsia="SimSun" w:cs="SimSun"/>
          <w:sz w:val="21"/>
          <w:szCs w:val="21"/>
        </w:rPr>
      </w:pPr>
      <w:r>
        <w:rPr>
          <w:rFonts w:ascii="SimSun" w:hAnsi="SimSun" w:eastAsia="SimSun" w:cs="SimSun"/>
          <w:sz w:val="21"/>
          <w:szCs w:val="21"/>
        </w:rPr>
        <w:t>相关网络设备、数据存储和传输介质的安全防控，这些是传统网络</w:t>
      </w:r>
      <w:r>
        <w:rPr>
          <w:rFonts w:ascii="SimSun" w:hAnsi="SimSun" w:eastAsia="SimSun" w:cs="SimSun"/>
          <w:sz w:val="21"/>
          <w:szCs w:val="21"/>
          <w:spacing w:val="-1"/>
        </w:rPr>
        <w:t>安全和数据安全治理的</w:t>
      </w:r>
      <w:r>
        <w:rPr>
          <w:rFonts w:ascii="SimSun" w:hAnsi="SimSun" w:eastAsia="SimSun" w:cs="SimSun"/>
          <w:sz w:val="21"/>
          <w:szCs w:val="21"/>
        </w:rPr>
        <w:t xml:space="preserve"> </w:t>
      </w:r>
      <w:r>
        <w:rPr>
          <w:rFonts w:ascii="SimSun" w:hAnsi="SimSun" w:eastAsia="SimSun" w:cs="SimSun"/>
          <w:sz w:val="21"/>
          <w:szCs w:val="21"/>
          <w:spacing w:val="-5"/>
        </w:rPr>
        <w:t>重点，不是本书要讨论的内容。本书重点关注管控层和应用层的数据安全治理，包括5</w:t>
      </w:r>
      <w:r>
        <w:rPr>
          <w:rFonts w:ascii="Times New Roman" w:hAnsi="Times New Roman" w:eastAsia="Times New Roman" w:cs="Times New Roman"/>
          <w:sz w:val="21"/>
          <w:szCs w:val="21"/>
          <w:spacing w:val="-5"/>
        </w:rPr>
        <w:t>A</w:t>
      </w:r>
      <w:r>
        <w:rPr>
          <w:rFonts w:ascii="SimSun" w:hAnsi="SimSun" w:eastAsia="SimSun" w:cs="SimSun"/>
          <w:sz w:val="21"/>
          <w:szCs w:val="21"/>
          <w:spacing w:val="-5"/>
        </w:rPr>
        <w:t>(身</w:t>
      </w:r>
      <w:r>
        <w:rPr>
          <w:rFonts w:ascii="SimSun" w:hAnsi="SimSun" w:eastAsia="SimSun" w:cs="SimSun"/>
          <w:sz w:val="21"/>
          <w:szCs w:val="21"/>
          <w:spacing w:val="17"/>
        </w:rPr>
        <w:t xml:space="preserve"> </w:t>
      </w:r>
      <w:r>
        <w:rPr>
          <w:rFonts w:ascii="SimSun" w:hAnsi="SimSun" w:eastAsia="SimSun" w:cs="SimSun"/>
          <w:sz w:val="21"/>
          <w:szCs w:val="21"/>
          <w:spacing w:val="-5"/>
        </w:rPr>
        <w:t>份认证、访问控制、授权、安全审计和资产保护)、数据分类分级、数据脱敏/脱密等。</w:t>
      </w:r>
    </w:p>
    <w:p>
      <w:pPr>
        <w:ind w:left="689" w:right="52" w:hanging="266"/>
        <w:spacing w:before="65" w:line="262" w:lineRule="auto"/>
        <w:rPr>
          <w:rFonts w:ascii="SimSun" w:hAnsi="SimSun" w:eastAsia="SimSun" w:cs="SimSun"/>
          <w:sz w:val="21"/>
          <w:szCs w:val="21"/>
        </w:rPr>
      </w:pPr>
      <w:r>
        <w:rPr>
          <w:rFonts w:ascii="SimHei" w:hAnsi="SimHei" w:eastAsia="SimHei" w:cs="SimHei"/>
          <w:sz w:val="21"/>
          <w:szCs w:val="21"/>
          <w:b/>
          <w:bCs/>
          <w:spacing w:val="-2"/>
        </w:rPr>
        <w:t>口身份认证：</w:t>
      </w:r>
      <w:r>
        <w:rPr>
          <w:rFonts w:ascii="SimSun" w:hAnsi="SimSun" w:eastAsia="SimSun" w:cs="SimSun"/>
          <w:sz w:val="21"/>
          <w:szCs w:val="21"/>
          <w:spacing w:val="-2"/>
        </w:rPr>
        <w:t>提供统一用户身份认证功能，为每个用户赋予唯一性身份的</w:t>
      </w:r>
      <w:r>
        <w:rPr>
          <w:rFonts w:ascii="SimSun" w:hAnsi="SimSun" w:eastAsia="SimSun" w:cs="SimSun"/>
          <w:sz w:val="21"/>
          <w:szCs w:val="21"/>
          <w:spacing w:val="-3"/>
        </w:rPr>
        <w:t>标识，并采</w:t>
      </w:r>
      <w:r>
        <w:rPr>
          <w:rFonts w:ascii="SimSun" w:hAnsi="SimSun" w:eastAsia="SimSun" w:cs="SimSun"/>
          <w:sz w:val="21"/>
          <w:szCs w:val="21"/>
        </w:rPr>
        <w:t xml:space="preserve"> </w:t>
      </w:r>
      <w:r>
        <w:rPr>
          <w:rFonts w:ascii="SimSun" w:hAnsi="SimSun" w:eastAsia="SimSun" w:cs="SimSun"/>
          <w:sz w:val="21"/>
          <w:szCs w:val="21"/>
          <w:spacing w:val="1"/>
        </w:rPr>
        <w:t>用</w:t>
      </w:r>
      <w:r>
        <w:rPr>
          <w:rFonts w:ascii="SimSun" w:hAnsi="SimSun" w:eastAsia="SimSun" w:cs="SimSun"/>
          <w:sz w:val="21"/>
          <w:szCs w:val="21"/>
        </w:rPr>
        <w:t>PKI</w:t>
      </w:r>
      <w:r>
        <w:rPr>
          <w:rFonts w:ascii="SimSun" w:hAnsi="SimSun" w:eastAsia="SimSun" w:cs="SimSun"/>
          <w:sz w:val="21"/>
          <w:szCs w:val="21"/>
          <w:spacing w:val="1"/>
        </w:rPr>
        <w:t>/</w:t>
      </w:r>
      <w:r>
        <w:rPr>
          <w:rFonts w:ascii="SimSun" w:hAnsi="SimSun" w:eastAsia="SimSun" w:cs="SimSun"/>
          <w:sz w:val="21"/>
          <w:szCs w:val="21"/>
        </w:rPr>
        <w:t>CA</w:t>
      </w:r>
      <w:r>
        <w:rPr>
          <w:rFonts w:ascii="SimSun" w:hAnsi="SimSun" w:eastAsia="SimSun" w:cs="SimSun"/>
          <w:sz w:val="21"/>
          <w:szCs w:val="21"/>
          <w:spacing w:val="1"/>
        </w:rPr>
        <w:t>、</w:t>
      </w:r>
      <w:r>
        <w:rPr>
          <w:rFonts w:ascii="SimSun" w:hAnsi="SimSun" w:eastAsia="SimSun" w:cs="SimSun"/>
          <w:sz w:val="21"/>
          <w:szCs w:val="21"/>
          <w:spacing w:val="55"/>
        </w:rPr>
        <w:t xml:space="preserve"> </w:t>
      </w:r>
      <w:r>
        <w:rPr>
          <w:rFonts w:ascii="SimSun" w:hAnsi="SimSun" w:eastAsia="SimSun" w:cs="SimSun"/>
          <w:sz w:val="21"/>
          <w:szCs w:val="21"/>
          <w:spacing w:val="1"/>
        </w:rPr>
        <w:t>用户名/口令、智能卡、生物识别等身份鉴别技术对用户身份进行验</w:t>
      </w:r>
      <w:r>
        <w:rPr>
          <w:rFonts w:ascii="SimSun" w:hAnsi="SimSun" w:eastAsia="SimSun" w:cs="SimSun"/>
          <w:sz w:val="21"/>
          <w:szCs w:val="21"/>
        </w:rPr>
        <w:t xml:space="preserve"> </w:t>
      </w:r>
      <w:r>
        <w:rPr>
          <w:rFonts w:ascii="SimSun" w:hAnsi="SimSun" w:eastAsia="SimSun" w:cs="SimSun"/>
          <w:sz w:val="21"/>
          <w:szCs w:val="21"/>
          <w:spacing w:val="-7"/>
        </w:rPr>
        <w:t>证和确认，以确保用户可以访问相关应用和数据。</w:t>
      </w:r>
    </w:p>
    <w:p>
      <w:pPr>
        <w:ind w:left="689" w:right="35" w:hanging="269"/>
        <w:spacing w:before="68" w:line="267" w:lineRule="auto"/>
        <w:rPr>
          <w:rFonts w:ascii="SimSun" w:hAnsi="SimSun" w:eastAsia="SimSun" w:cs="SimSun"/>
          <w:sz w:val="21"/>
          <w:szCs w:val="21"/>
        </w:rPr>
      </w:pPr>
      <w:r>
        <w:rPr>
          <w:rFonts w:ascii="SimHei" w:hAnsi="SimHei" w:eastAsia="SimHei" w:cs="SimHei"/>
          <w:sz w:val="21"/>
          <w:szCs w:val="21"/>
          <w:spacing w:val="-5"/>
        </w:rPr>
        <w:t>口</w:t>
      </w:r>
      <w:r>
        <w:rPr>
          <w:rFonts w:ascii="SimHei" w:hAnsi="SimHei" w:eastAsia="SimHei" w:cs="SimHei"/>
          <w:sz w:val="21"/>
          <w:szCs w:val="21"/>
          <w:spacing w:val="-5"/>
        </w:rPr>
        <w:t xml:space="preserve"> </w:t>
      </w:r>
      <w:r>
        <w:rPr>
          <w:rFonts w:ascii="SimHei" w:hAnsi="SimHei" w:eastAsia="SimHei" w:cs="SimHei"/>
          <w:sz w:val="21"/>
          <w:szCs w:val="21"/>
          <w:b/>
          <w:bCs/>
          <w:spacing w:val="-5"/>
        </w:rPr>
        <w:t>访问控制：</w:t>
      </w:r>
      <w:r>
        <w:rPr>
          <w:rFonts w:ascii="SimHei" w:hAnsi="SimHei" w:eastAsia="SimHei" w:cs="SimHei"/>
          <w:sz w:val="21"/>
          <w:szCs w:val="21"/>
          <w:spacing w:val="-5"/>
        </w:rPr>
        <w:t>提供</w:t>
      </w:r>
      <w:r>
        <w:rPr>
          <w:rFonts w:ascii="SimSun" w:hAnsi="SimSun" w:eastAsia="SimSun" w:cs="SimSun"/>
          <w:sz w:val="21"/>
          <w:szCs w:val="21"/>
          <w:spacing w:val="-5"/>
        </w:rPr>
        <w:t>一组或多组访问控制策略，以确保合法用户可以访问受保护数据资</w:t>
      </w:r>
      <w:r>
        <w:rPr>
          <w:rFonts w:ascii="SimSun" w:hAnsi="SimSun" w:eastAsia="SimSun" w:cs="SimSun"/>
          <w:sz w:val="21"/>
          <w:szCs w:val="21"/>
          <w:spacing w:val="18"/>
        </w:rPr>
        <w:t xml:space="preserve"> </w:t>
      </w:r>
      <w:r>
        <w:rPr>
          <w:rFonts w:ascii="SimSun" w:hAnsi="SimSun" w:eastAsia="SimSun" w:cs="SimSun"/>
          <w:sz w:val="21"/>
          <w:szCs w:val="21"/>
          <w:spacing w:val="-3"/>
        </w:rPr>
        <w:t>源，并防止非法用户访问。常用的访问控制策略有基于用户组的访问控制、基于角</w:t>
      </w:r>
      <w:r>
        <w:rPr>
          <w:rFonts w:ascii="SimSun" w:hAnsi="SimSun" w:eastAsia="SimSun" w:cs="SimSun"/>
          <w:sz w:val="21"/>
          <w:szCs w:val="21"/>
          <w:spacing w:val="2"/>
        </w:rPr>
        <w:t xml:space="preserve"> </w:t>
      </w:r>
      <w:r>
        <w:rPr>
          <w:rFonts w:ascii="SimSun" w:hAnsi="SimSun" w:eastAsia="SimSun" w:cs="SimSun"/>
          <w:sz w:val="21"/>
          <w:szCs w:val="21"/>
          <w:spacing w:val="-5"/>
        </w:rPr>
        <w:t>色的访问控制、基于</w:t>
      </w:r>
      <w:r>
        <w:rPr>
          <w:rFonts w:ascii="Times New Roman" w:hAnsi="Times New Roman" w:eastAsia="Times New Roman" w:cs="Times New Roman"/>
          <w:sz w:val="21"/>
          <w:szCs w:val="21"/>
          <w:spacing w:val="-5"/>
        </w:rPr>
        <w:t>IP</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5"/>
        </w:rPr>
        <w:t>的访问控制、基于属性的访问控制等。</w:t>
      </w:r>
    </w:p>
    <w:p>
      <w:pPr>
        <w:ind w:left="689" w:right="44" w:hanging="269"/>
        <w:spacing w:before="46" w:line="262" w:lineRule="auto"/>
        <w:rPr>
          <w:rFonts w:ascii="SimSun" w:hAnsi="SimSun" w:eastAsia="SimSun" w:cs="SimSun"/>
          <w:sz w:val="21"/>
          <w:szCs w:val="21"/>
        </w:rPr>
      </w:pPr>
      <w:r>
        <w:rPr>
          <w:rFonts w:ascii="SimSun" w:hAnsi="SimSun" w:eastAsia="SimSun" w:cs="SimSun"/>
          <w:sz w:val="21"/>
          <w:szCs w:val="21"/>
          <w:spacing w:val="-4"/>
        </w:rPr>
        <w:t>口 </w:t>
      </w:r>
      <w:r>
        <w:rPr>
          <w:rFonts w:ascii="SimHei" w:hAnsi="SimHei" w:eastAsia="SimHei" w:cs="SimHei"/>
          <w:sz w:val="21"/>
          <w:szCs w:val="21"/>
          <w:b/>
          <w:bCs/>
          <w:spacing w:val="-4"/>
        </w:rPr>
        <w:t>授权</w:t>
      </w:r>
      <w:r>
        <w:rPr>
          <w:rFonts w:ascii="SimSun" w:hAnsi="SimSun" w:eastAsia="SimSun" w:cs="SimSun"/>
          <w:sz w:val="21"/>
          <w:szCs w:val="21"/>
          <w:b/>
          <w:bCs/>
          <w:spacing w:val="-4"/>
        </w:rPr>
        <w:t>：</w:t>
      </w:r>
      <w:r>
        <w:rPr>
          <w:rFonts w:ascii="SimSun" w:hAnsi="SimSun" w:eastAsia="SimSun" w:cs="SimSun"/>
          <w:sz w:val="21"/>
          <w:szCs w:val="21"/>
          <w:spacing w:val="-4"/>
        </w:rPr>
        <w:t>以最小授权为原则，为合适的用户分配合</w:t>
      </w:r>
      <w:r>
        <w:rPr>
          <w:rFonts w:ascii="SimSun" w:hAnsi="SimSun" w:eastAsia="SimSun" w:cs="SimSun"/>
          <w:sz w:val="21"/>
          <w:szCs w:val="21"/>
          <w:spacing w:val="-5"/>
        </w:rPr>
        <w:t>适的数据资源访问权限。授权是确</w:t>
      </w:r>
      <w:r>
        <w:rPr>
          <w:rFonts w:ascii="SimSun" w:hAnsi="SimSun" w:eastAsia="SimSun" w:cs="SimSun"/>
          <w:sz w:val="21"/>
          <w:szCs w:val="21"/>
        </w:rPr>
        <w:t xml:space="preserve"> </w:t>
      </w:r>
      <w:r>
        <w:rPr>
          <w:rFonts w:ascii="SimSun" w:hAnsi="SimSun" w:eastAsia="SimSun" w:cs="SimSun"/>
          <w:sz w:val="21"/>
          <w:szCs w:val="21"/>
          <w:spacing w:val="-3"/>
        </w:rPr>
        <w:t>定经过身份认证的用户是否可以访问特定资源的过程，它验证用户是</w:t>
      </w:r>
      <w:r>
        <w:rPr>
          <w:rFonts w:ascii="SimSun" w:hAnsi="SimSun" w:eastAsia="SimSun" w:cs="SimSun"/>
          <w:sz w:val="21"/>
          <w:szCs w:val="21"/>
          <w:spacing w:val="-4"/>
        </w:rPr>
        <w:t>否有权访问相</w:t>
      </w:r>
      <w:r>
        <w:rPr>
          <w:rFonts w:ascii="SimSun" w:hAnsi="SimSun" w:eastAsia="SimSun" w:cs="SimSun"/>
          <w:sz w:val="21"/>
          <w:szCs w:val="21"/>
        </w:rPr>
        <w:t xml:space="preserve"> </w:t>
      </w:r>
      <w:r>
        <w:rPr>
          <w:rFonts w:ascii="SimSun" w:hAnsi="SimSun" w:eastAsia="SimSun" w:cs="SimSun"/>
          <w:sz w:val="21"/>
          <w:szCs w:val="21"/>
          <w:spacing w:val="-9"/>
        </w:rPr>
        <w:t>关信息、数据库、文件等资源。</w:t>
      </w:r>
    </w:p>
    <w:p>
      <w:pPr>
        <w:ind w:left="689" w:right="31" w:hanging="269"/>
        <w:spacing w:before="57" w:line="252"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安全审计：</w:t>
      </w:r>
      <w:r>
        <w:rPr>
          <w:rFonts w:ascii="SimSun" w:hAnsi="SimSun" w:eastAsia="SimSun" w:cs="SimSun"/>
          <w:sz w:val="21"/>
          <w:szCs w:val="21"/>
          <w:spacing w:val="-4"/>
        </w:rPr>
        <w:t>安全审计是对异常的账户、授权、操作行为及非法攻击等异</w:t>
      </w:r>
      <w:r>
        <w:rPr>
          <w:rFonts w:ascii="SimSun" w:hAnsi="SimSun" w:eastAsia="SimSun" w:cs="SimSun"/>
          <w:sz w:val="21"/>
          <w:szCs w:val="21"/>
          <w:spacing w:val="-5"/>
        </w:rPr>
        <w:t>常信息进行</w:t>
      </w:r>
      <w:r>
        <w:rPr>
          <w:rFonts w:ascii="SimSun" w:hAnsi="SimSun" w:eastAsia="SimSun" w:cs="SimSun"/>
          <w:sz w:val="21"/>
          <w:szCs w:val="21"/>
        </w:rPr>
        <w:t xml:space="preserve"> </w:t>
      </w:r>
      <w:r>
        <w:rPr>
          <w:rFonts w:ascii="SimSun" w:hAnsi="SimSun" w:eastAsia="SimSun" w:cs="SimSun"/>
          <w:sz w:val="21"/>
          <w:szCs w:val="21"/>
          <w:spacing w:val="-6"/>
        </w:rPr>
        <w:t>日志记录和实时监控，以便及时发现系统存在的数据安全</w:t>
      </w:r>
      <w:r>
        <w:rPr>
          <w:rFonts w:ascii="SimSun" w:hAnsi="SimSun" w:eastAsia="SimSun" w:cs="SimSun"/>
          <w:sz w:val="21"/>
          <w:szCs w:val="21"/>
          <w:spacing w:val="-7"/>
        </w:rPr>
        <w:t>漏洞，制定补救措施。</w:t>
      </w:r>
    </w:p>
    <w:p>
      <w:pPr>
        <w:ind w:left="689" w:right="29" w:hanging="269"/>
        <w:spacing w:before="67" w:line="251"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资产保护：</w:t>
      </w:r>
      <w:r>
        <w:rPr>
          <w:rFonts w:ascii="SimSun" w:hAnsi="SimSun" w:eastAsia="SimSun" w:cs="SimSun"/>
          <w:sz w:val="21"/>
          <w:szCs w:val="21"/>
          <w:spacing w:val="-4"/>
        </w:rPr>
        <w:t>保护数据全生命周期的安全，包括数据采集安全、数据存储安全</w:t>
      </w:r>
      <w:r>
        <w:rPr>
          <w:rFonts w:ascii="SimSun" w:hAnsi="SimSun" w:eastAsia="SimSun" w:cs="SimSun"/>
          <w:sz w:val="21"/>
          <w:szCs w:val="21"/>
          <w:spacing w:val="-5"/>
        </w:rPr>
        <w:t>、数据</w:t>
      </w:r>
      <w:r>
        <w:rPr>
          <w:rFonts w:ascii="SimSun" w:hAnsi="SimSun" w:eastAsia="SimSun" w:cs="SimSun"/>
          <w:sz w:val="21"/>
          <w:szCs w:val="21"/>
        </w:rPr>
        <w:t xml:space="preserve"> </w:t>
      </w:r>
      <w:r>
        <w:rPr>
          <w:rFonts w:ascii="SimSun" w:hAnsi="SimSun" w:eastAsia="SimSun" w:cs="SimSun"/>
          <w:sz w:val="21"/>
          <w:szCs w:val="21"/>
          <w:spacing w:val="-6"/>
        </w:rPr>
        <w:t>传输安全、数据处理安全、数据交换安全、</w:t>
      </w:r>
      <w:r>
        <w:rPr>
          <w:rFonts w:ascii="SimSun" w:hAnsi="SimSun" w:eastAsia="SimSun" w:cs="SimSun"/>
          <w:sz w:val="21"/>
          <w:szCs w:val="21"/>
          <w:spacing w:val="-7"/>
        </w:rPr>
        <w:t>数据销毁安全等。</w:t>
      </w:r>
    </w:p>
    <w:p>
      <w:pPr>
        <w:ind w:left="689" w:right="24" w:hanging="269"/>
        <w:spacing w:before="67" w:line="267"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数据分类分级：</w:t>
      </w:r>
      <w:r>
        <w:rPr>
          <w:rFonts w:ascii="SimSun" w:hAnsi="SimSun" w:eastAsia="SimSun" w:cs="SimSun"/>
          <w:sz w:val="21"/>
          <w:szCs w:val="21"/>
          <w:spacing w:val="-4"/>
        </w:rPr>
        <w:t>数据分类和分级管理是数据安全治理的基础。分类是按照一</w:t>
      </w:r>
      <w:r>
        <w:rPr>
          <w:rFonts w:ascii="SimSun" w:hAnsi="SimSun" w:eastAsia="SimSun" w:cs="SimSun"/>
          <w:sz w:val="21"/>
          <w:szCs w:val="21"/>
          <w:spacing w:val="-5"/>
        </w:rPr>
        <w:t>定的原</w:t>
      </w:r>
      <w:r>
        <w:rPr>
          <w:rFonts w:ascii="SimSun" w:hAnsi="SimSun" w:eastAsia="SimSun" w:cs="SimSun"/>
          <w:sz w:val="21"/>
          <w:szCs w:val="21"/>
        </w:rPr>
        <w:t xml:space="preserve"> </w:t>
      </w:r>
      <w:r>
        <w:rPr>
          <w:rFonts w:ascii="SimSun" w:hAnsi="SimSun" w:eastAsia="SimSun" w:cs="SimSun"/>
          <w:sz w:val="21"/>
          <w:szCs w:val="21"/>
          <w:spacing w:val="-3"/>
        </w:rPr>
        <w:t>则和方法对数据进行归类，方便为不同的数据分类制定相</w:t>
      </w:r>
      <w:r>
        <w:rPr>
          <w:rFonts w:ascii="SimSun" w:hAnsi="SimSun" w:eastAsia="SimSun" w:cs="SimSun"/>
          <w:sz w:val="21"/>
          <w:szCs w:val="21"/>
          <w:spacing w:val="-4"/>
        </w:rPr>
        <w:t>应的数据安全策略；分级</w:t>
      </w:r>
      <w:r>
        <w:rPr>
          <w:rFonts w:ascii="SimSun" w:hAnsi="SimSun" w:eastAsia="SimSun" w:cs="SimSun"/>
          <w:sz w:val="21"/>
          <w:szCs w:val="21"/>
        </w:rPr>
        <w:t xml:space="preserve"> </w:t>
      </w:r>
      <w:r>
        <w:rPr>
          <w:rFonts w:ascii="SimSun" w:hAnsi="SimSun" w:eastAsia="SimSun" w:cs="SimSun"/>
          <w:sz w:val="21"/>
          <w:szCs w:val="21"/>
          <w:spacing w:val="-3"/>
        </w:rPr>
        <w:t>是按照数据的涉密程度高低对分类后的数据进行</w:t>
      </w:r>
      <w:r>
        <w:rPr>
          <w:rFonts w:ascii="SimSun" w:hAnsi="SimSun" w:eastAsia="SimSun" w:cs="SimSun"/>
          <w:sz w:val="21"/>
          <w:szCs w:val="21"/>
          <w:spacing w:val="-4"/>
        </w:rPr>
        <w:t>定级，从而确保企业数据的安全合</w:t>
      </w:r>
      <w:r>
        <w:rPr>
          <w:rFonts w:ascii="SimSun" w:hAnsi="SimSun" w:eastAsia="SimSun" w:cs="SimSun"/>
          <w:sz w:val="21"/>
          <w:szCs w:val="21"/>
        </w:rPr>
        <w:t xml:space="preserve"> </w:t>
      </w:r>
      <w:r>
        <w:rPr>
          <w:rFonts w:ascii="SimSun" w:hAnsi="SimSun" w:eastAsia="SimSun" w:cs="SimSun"/>
          <w:sz w:val="21"/>
          <w:szCs w:val="21"/>
          <w:spacing w:val="-8"/>
        </w:rPr>
        <w:t>规使用。</w:t>
      </w:r>
    </w:p>
    <w:p>
      <w:pPr>
        <w:ind w:left="689" w:right="49" w:hanging="266"/>
        <w:spacing w:before="65" w:line="274" w:lineRule="auto"/>
        <w:rPr>
          <w:rFonts w:ascii="SimSun" w:hAnsi="SimSun" w:eastAsia="SimSun" w:cs="SimSun"/>
          <w:sz w:val="21"/>
          <w:szCs w:val="21"/>
        </w:rPr>
      </w:pPr>
      <w:r>
        <w:rPr>
          <w:rFonts w:ascii="SimHei" w:hAnsi="SimHei" w:eastAsia="SimHei" w:cs="SimHei"/>
          <w:sz w:val="21"/>
          <w:szCs w:val="21"/>
          <w:b/>
          <w:bCs/>
          <w:spacing w:val="1"/>
        </w:rPr>
        <w:t>口数据脱敏/脱密：</w:t>
      </w:r>
      <w:r>
        <w:rPr>
          <w:rFonts w:ascii="SimSun" w:hAnsi="SimSun" w:eastAsia="SimSun" w:cs="SimSun"/>
          <w:sz w:val="21"/>
          <w:szCs w:val="21"/>
          <w:spacing w:val="1"/>
        </w:rPr>
        <w:t>利用加密技术对敏感数据进</w:t>
      </w:r>
      <w:r>
        <w:rPr>
          <w:rFonts w:ascii="SimSun" w:hAnsi="SimSun" w:eastAsia="SimSun" w:cs="SimSun"/>
          <w:sz w:val="21"/>
          <w:szCs w:val="21"/>
        </w:rPr>
        <w:t>行加密，防止敏感数据泄露。数据脱 </w:t>
      </w:r>
      <w:r>
        <w:rPr>
          <w:rFonts w:ascii="SimSun" w:hAnsi="SimSun" w:eastAsia="SimSun" w:cs="SimSun"/>
          <w:sz w:val="21"/>
          <w:szCs w:val="21"/>
          <w:spacing w:val="-3"/>
        </w:rPr>
        <w:t>敏不仅要执行数据漂白，抹去数据中的敏感内容，</w:t>
      </w:r>
      <w:r>
        <w:rPr>
          <w:rFonts w:ascii="SimSun" w:hAnsi="SimSun" w:eastAsia="SimSun" w:cs="SimSun"/>
          <w:sz w:val="21"/>
          <w:szCs w:val="21"/>
          <w:spacing w:val="-4"/>
        </w:rPr>
        <w:t>还要保持原有的数据特征、业务</w:t>
      </w:r>
      <w:r>
        <w:rPr>
          <w:rFonts w:ascii="SimSun" w:hAnsi="SimSun" w:eastAsia="SimSun" w:cs="SimSun"/>
          <w:sz w:val="21"/>
          <w:szCs w:val="21"/>
        </w:rPr>
        <w:t xml:space="preserve"> </w:t>
      </w:r>
      <w:r>
        <w:rPr>
          <w:rFonts w:ascii="SimSun" w:hAnsi="SimSun" w:eastAsia="SimSun" w:cs="SimSun"/>
          <w:sz w:val="21"/>
          <w:szCs w:val="21"/>
          <w:spacing w:val="-3"/>
        </w:rPr>
        <w:t>规则和数据关联性，保证开发、测试、培训等业务不受影</w:t>
      </w:r>
      <w:r>
        <w:rPr>
          <w:rFonts w:ascii="SimSun" w:hAnsi="SimSun" w:eastAsia="SimSun" w:cs="SimSun"/>
          <w:sz w:val="21"/>
          <w:szCs w:val="21"/>
          <w:spacing w:val="-4"/>
        </w:rPr>
        <w:t>响，确保脱敏前后的数据</w:t>
      </w:r>
      <w:r>
        <w:rPr>
          <w:rFonts w:ascii="SimSun" w:hAnsi="SimSun" w:eastAsia="SimSun" w:cs="SimSun"/>
          <w:sz w:val="21"/>
          <w:szCs w:val="21"/>
        </w:rPr>
        <w:t xml:space="preserve"> </w:t>
      </w:r>
      <w:r>
        <w:rPr>
          <w:rFonts w:ascii="SimSun" w:hAnsi="SimSun" w:eastAsia="SimSun" w:cs="SimSun"/>
          <w:sz w:val="21"/>
          <w:szCs w:val="21"/>
          <w:spacing w:val="-12"/>
        </w:rPr>
        <w:t>一致性和有效性。</w:t>
      </w:r>
    </w:p>
    <w:p>
      <w:pPr>
        <w:pStyle w:val="BodyText"/>
        <w:spacing w:line="375" w:lineRule="auto"/>
        <w:rPr/>
      </w:pPr>
      <w:r/>
    </w:p>
    <w:p>
      <w:pPr>
        <w:spacing w:before="101" w:line="219" w:lineRule="auto"/>
        <w:outlineLvl w:val="6"/>
        <w:rPr>
          <w:rFonts w:ascii="SimSun" w:hAnsi="SimSun" w:eastAsia="SimSun" w:cs="SimSun"/>
          <w:sz w:val="31"/>
          <w:szCs w:val="31"/>
        </w:rPr>
      </w:pPr>
      <w:r>
        <w:rPr>
          <w:rFonts w:ascii="Times New Roman" w:hAnsi="Times New Roman" w:eastAsia="Times New Roman" w:cs="Times New Roman"/>
          <w:sz w:val="31"/>
          <w:szCs w:val="31"/>
          <w:b/>
          <w:bCs/>
          <w:spacing w:val="-11"/>
        </w:rPr>
        <w:t>27.3</w:t>
      </w:r>
      <w:r>
        <w:rPr>
          <w:rFonts w:ascii="Times New Roman" w:hAnsi="Times New Roman" w:eastAsia="Times New Roman" w:cs="Times New Roman"/>
          <w:sz w:val="31"/>
          <w:szCs w:val="31"/>
          <w:b/>
          <w:bCs/>
          <w:spacing w:val="25"/>
          <w:w w:val="101"/>
        </w:rPr>
        <w:t xml:space="preserve">  </w:t>
      </w:r>
      <w:r>
        <w:rPr>
          <w:rFonts w:ascii="SimSun" w:hAnsi="SimSun" w:eastAsia="SimSun" w:cs="SimSun"/>
          <w:sz w:val="31"/>
          <w:szCs w:val="31"/>
          <w:b/>
          <w:bCs/>
          <w:spacing w:val="-11"/>
        </w:rPr>
        <w:t>数据安全应用</w:t>
      </w:r>
    </w:p>
    <w:p>
      <w:pPr>
        <w:ind w:left="420"/>
        <w:spacing w:before="191" w:line="219" w:lineRule="auto"/>
        <w:rPr>
          <w:rFonts w:ascii="SimSun" w:hAnsi="SimSun" w:eastAsia="SimSun" w:cs="SimSun"/>
          <w:sz w:val="21"/>
          <w:szCs w:val="21"/>
        </w:rPr>
      </w:pPr>
      <w:r>
        <w:rPr>
          <w:rFonts w:ascii="SimSun" w:hAnsi="SimSun" w:eastAsia="SimSun" w:cs="SimSun"/>
          <w:sz w:val="21"/>
          <w:szCs w:val="21"/>
          <w:spacing w:val="-7"/>
        </w:rPr>
        <w:t>数据安全治理的应用功能主要包括以下几类。</w:t>
      </w:r>
    </w:p>
    <w:p>
      <w:pPr>
        <w:ind w:left="689" w:right="45" w:hanging="266"/>
        <w:spacing w:before="58" w:line="262" w:lineRule="auto"/>
        <w:rPr>
          <w:rFonts w:ascii="SimSun" w:hAnsi="SimSun" w:eastAsia="SimSun" w:cs="SimSun"/>
          <w:sz w:val="21"/>
          <w:szCs w:val="21"/>
        </w:rPr>
      </w:pPr>
      <w:r>
        <w:rPr>
          <w:rFonts w:ascii="SimHei" w:hAnsi="SimHei" w:eastAsia="SimHei" w:cs="SimHei"/>
          <w:sz w:val="21"/>
          <w:szCs w:val="21"/>
          <w:b/>
          <w:bCs/>
          <w:spacing w:val="-2"/>
        </w:rPr>
        <w:t>口数据安全风险监测：</w:t>
      </w:r>
      <w:r>
        <w:rPr>
          <w:rFonts w:ascii="SimHei" w:hAnsi="SimHei" w:eastAsia="SimHei" w:cs="SimHei"/>
          <w:sz w:val="21"/>
          <w:szCs w:val="21"/>
          <w:spacing w:val="-2"/>
        </w:rPr>
        <w:t>数</w:t>
      </w:r>
      <w:r>
        <w:rPr>
          <w:rFonts w:ascii="SimSun" w:hAnsi="SimSun" w:eastAsia="SimSun" w:cs="SimSun"/>
          <w:sz w:val="21"/>
          <w:szCs w:val="21"/>
          <w:spacing w:val="-2"/>
        </w:rPr>
        <w:t>据安全治理工具提供了实时、定时监</w:t>
      </w:r>
      <w:r>
        <w:rPr>
          <w:rFonts w:ascii="SimSun" w:hAnsi="SimSun" w:eastAsia="SimSun" w:cs="SimSun"/>
          <w:sz w:val="21"/>
          <w:szCs w:val="21"/>
          <w:spacing w:val="-3"/>
        </w:rPr>
        <w:t>测数据的功能，对数据</w:t>
      </w:r>
      <w:r>
        <w:rPr>
          <w:rFonts w:ascii="SimSun" w:hAnsi="SimSun" w:eastAsia="SimSun" w:cs="SimSun"/>
          <w:sz w:val="21"/>
          <w:szCs w:val="21"/>
        </w:rPr>
        <w:t xml:space="preserve"> </w:t>
      </w:r>
      <w:r>
        <w:rPr>
          <w:rFonts w:ascii="SimSun" w:hAnsi="SimSun" w:eastAsia="SimSun" w:cs="SimSun"/>
          <w:sz w:val="21"/>
          <w:szCs w:val="21"/>
          <w:spacing w:val="-3"/>
        </w:rPr>
        <w:t>输入、采集、处理、使用等过程进行监测，对存在的问题和风险进</w:t>
      </w:r>
      <w:r>
        <w:rPr>
          <w:rFonts w:ascii="SimSun" w:hAnsi="SimSun" w:eastAsia="SimSun" w:cs="SimSun"/>
          <w:sz w:val="21"/>
          <w:szCs w:val="21"/>
          <w:spacing w:val="-4"/>
        </w:rPr>
        <w:t>行及时预警，确</w:t>
      </w:r>
      <w:r>
        <w:rPr>
          <w:rFonts w:ascii="SimSun" w:hAnsi="SimSun" w:eastAsia="SimSun" w:cs="SimSun"/>
          <w:sz w:val="21"/>
          <w:szCs w:val="21"/>
        </w:rPr>
        <w:t xml:space="preserve"> </w:t>
      </w:r>
      <w:r>
        <w:rPr>
          <w:rFonts w:ascii="SimSun" w:hAnsi="SimSun" w:eastAsia="SimSun" w:cs="SimSun"/>
          <w:sz w:val="21"/>
          <w:szCs w:val="21"/>
          <w:spacing w:val="-10"/>
        </w:rPr>
        <w:t>保数据的完整性和保密性。</w:t>
      </w:r>
    </w:p>
    <w:p>
      <w:pPr>
        <w:ind w:left="689" w:right="50" w:hanging="266"/>
        <w:spacing w:before="57" w:line="262" w:lineRule="auto"/>
        <w:rPr>
          <w:rFonts w:ascii="SimSun" w:hAnsi="SimSun" w:eastAsia="SimSun" w:cs="SimSun"/>
          <w:sz w:val="21"/>
          <w:szCs w:val="21"/>
        </w:rPr>
      </w:pPr>
      <w:r>
        <w:rPr>
          <w:rFonts w:ascii="SimHei" w:hAnsi="SimHei" w:eastAsia="SimHei" w:cs="SimHei"/>
          <w:sz w:val="21"/>
          <w:szCs w:val="21"/>
          <w:b/>
          <w:bCs/>
          <w:spacing w:val="-2"/>
        </w:rPr>
        <w:t>口数据安全预警：</w:t>
      </w:r>
      <w:r>
        <w:rPr>
          <w:rFonts w:ascii="SimSun" w:hAnsi="SimSun" w:eastAsia="SimSun" w:cs="SimSun"/>
          <w:sz w:val="21"/>
          <w:szCs w:val="21"/>
          <w:spacing w:val="-2"/>
        </w:rPr>
        <w:t>数据安全治理工具提供了多种预警方式，包括</w:t>
      </w:r>
      <w:r>
        <w:rPr>
          <w:rFonts w:ascii="SimSun" w:hAnsi="SimSun" w:eastAsia="SimSun" w:cs="SimSun"/>
          <w:sz w:val="21"/>
          <w:szCs w:val="21"/>
          <w:spacing w:val="-3"/>
        </w:rPr>
        <w:t>系统消息、电子邮件</w:t>
      </w:r>
      <w:r>
        <w:rPr>
          <w:rFonts w:ascii="SimSun" w:hAnsi="SimSun" w:eastAsia="SimSun" w:cs="SimSun"/>
          <w:sz w:val="21"/>
          <w:szCs w:val="21"/>
        </w:rPr>
        <w:t xml:space="preserve"> </w:t>
      </w:r>
      <w:r>
        <w:rPr>
          <w:rFonts w:ascii="SimSun" w:hAnsi="SimSun" w:eastAsia="SimSun" w:cs="SimSun"/>
          <w:sz w:val="21"/>
          <w:szCs w:val="21"/>
          <w:spacing w:val="-3"/>
        </w:rPr>
        <w:t>等，并能够与企业微信、钉钉等协同办公软件集成，实</w:t>
      </w:r>
      <w:r>
        <w:rPr>
          <w:rFonts w:ascii="SimSun" w:hAnsi="SimSun" w:eastAsia="SimSun" w:cs="SimSun"/>
          <w:sz w:val="21"/>
          <w:szCs w:val="21"/>
          <w:spacing w:val="-4"/>
        </w:rPr>
        <w:t>现数据安全问题和风险的及</w:t>
      </w:r>
      <w:r>
        <w:rPr>
          <w:rFonts w:ascii="SimSun" w:hAnsi="SimSun" w:eastAsia="SimSun" w:cs="SimSun"/>
          <w:sz w:val="21"/>
          <w:szCs w:val="21"/>
        </w:rPr>
        <w:t xml:space="preserve"> </w:t>
      </w:r>
      <w:r>
        <w:rPr>
          <w:rFonts w:ascii="SimSun" w:hAnsi="SimSun" w:eastAsia="SimSun" w:cs="SimSun"/>
          <w:sz w:val="21"/>
          <w:szCs w:val="21"/>
          <w:spacing w:val="-10"/>
        </w:rPr>
        <w:t>时预警。</w:t>
      </w:r>
    </w:p>
    <w:p>
      <w:pPr>
        <w:ind w:left="423"/>
        <w:spacing w:before="65" w:line="222" w:lineRule="auto"/>
        <w:rPr>
          <w:rFonts w:ascii="SimSun" w:hAnsi="SimSun" w:eastAsia="SimSun" w:cs="SimSun"/>
          <w:sz w:val="21"/>
          <w:szCs w:val="21"/>
        </w:rPr>
      </w:pPr>
      <w:r>
        <w:rPr>
          <w:rFonts w:ascii="SimHei" w:hAnsi="SimHei" w:eastAsia="SimHei" w:cs="SimHei"/>
          <w:sz w:val="21"/>
          <w:szCs w:val="21"/>
          <w:b/>
          <w:bCs/>
          <w:spacing w:val="-2"/>
        </w:rPr>
        <w:t>口数据安全问题或风险报送：</w:t>
      </w:r>
      <w:r>
        <w:rPr>
          <w:rFonts w:ascii="SimSun" w:hAnsi="SimSun" w:eastAsia="SimSun" w:cs="SimSun"/>
          <w:sz w:val="21"/>
          <w:szCs w:val="21"/>
          <w:spacing w:val="-2"/>
        </w:rPr>
        <w:t>数据安全治理工具提供了</w:t>
      </w:r>
      <w:r>
        <w:rPr>
          <w:rFonts w:ascii="SimSun" w:hAnsi="SimSun" w:eastAsia="SimSun" w:cs="SimSun"/>
          <w:sz w:val="21"/>
          <w:szCs w:val="21"/>
          <w:spacing w:val="-3"/>
        </w:rPr>
        <w:t>数据安全问题或风险报送的功</w:t>
      </w:r>
    </w:p>
    <w:p>
      <w:pPr>
        <w:spacing w:line="222" w:lineRule="auto"/>
        <w:sectPr>
          <w:pgSz w:w="9370" w:h="13090"/>
          <w:pgMar w:top="400" w:right="698" w:bottom="400" w:left="489" w:header="0" w:footer="0" w:gutter="0"/>
        </w:sectPr>
        <w:rPr>
          <w:rFonts w:ascii="SimSun" w:hAnsi="SimSun" w:eastAsia="SimSun" w:cs="SimSun"/>
          <w:sz w:val="21"/>
          <w:szCs w:val="21"/>
        </w:rPr>
      </w:pPr>
    </w:p>
    <w:p>
      <w:pPr>
        <w:ind w:left="4909"/>
        <w:spacing w:before="7" w:line="222" w:lineRule="auto"/>
        <w:rPr>
          <w:rFonts w:ascii="SimSun" w:hAnsi="SimSun" w:eastAsia="SimSun" w:cs="SimSun"/>
          <w:sz w:val="21"/>
          <w:szCs w:val="21"/>
        </w:rPr>
      </w:pPr>
      <w:r>
        <w:rPr>
          <w:rFonts w:ascii="SimHei" w:hAnsi="SimHei" w:eastAsia="SimHei" w:cs="SimHei"/>
          <w:sz w:val="21"/>
          <w:szCs w:val="21"/>
          <w:spacing w:val="-12"/>
        </w:rPr>
        <w:t>第27章</w:t>
      </w:r>
      <w:r>
        <w:rPr>
          <w:rFonts w:ascii="SimHei" w:hAnsi="SimHei" w:eastAsia="SimHei" w:cs="SimHei"/>
          <w:sz w:val="21"/>
          <w:szCs w:val="21"/>
          <w:spacing w:val="-12"/>
        </w:rPr>
        <w:t xml:space="preserve">  </w:t>
      </w:r>
      <w:r>
        <w:rPr>
          <w:rFonts w:ascii="SimHei" w:hAnsi="SimHei" w:eastAsia="SimHei" w:cs="SimHei"/>
          <w:sz w:val="21"/>
          <w:szCs w:val="21"/>
          <w:spacing w:val="-12"/>
        </w:rPr>
        <w:t>数据安全治理工具</w:t>
      </w:r>
      <w:r>
        <w:rPr>
          <w:rFonts w:ascii="SimHei" w:hAnsi="SimHei" w:eastAsia="SimHei" w:cs="SimHei"/>
          <w:sz w:val="21"/>
          <w:szCs w:val="21"/>
          <w:spacing w:val="11"/>
        </w:rPr>
        <w:t xml:space="preserve">     </w:t>
      </w:r>
      <w:r>
        <w:rPr>
          <w:rFonts w:ascii="SimSun" w:hAnsi="SimSun" w:eastAsia="SimSun" w:cs="SimSun"/>
          <w:sz w:val="21"/>
          <w:szCs w:val="21"/>
          <w:spacing w:val="-12"/>
          <w:position w:val="-1"/>
        </w:rPr>
        <w:t>367</w:t>
      </w:r>
    </w:p>
    <w:p>
      <w:pPr>
        <w:pStyle w:val="BodyText"/>
        <w:spacing w:line="417" w:lineRule="auto"/>
        <w:rPr/>
      </w:pPr>
      <w:r/>
    </w:p>
    <w:p>
      <w:pPr>
        <w:ind w:left="730" w:right="16"/>
        <w:spacing w:before="68" w:line="255" w:lineRule="auto"/>
        <w:rPr>
          <w:rFonts w:ascii="SimSun" w:hAnsi="SimSun" w:eastAsia="SimSun" w:cs="SimSun"/>
          <w:sz w:val="21"/>
          <w:szCs w:val="21"/>
        </w:rPr>
      </w:pPr>
      <w:r>
        <w:rPr>
          <w:rFonts w:ascii="SimSun" w:hAnsi="SimSun" w:eastAsia="SimSun" w:cs="SimSun"/>
          <w:sz w:val="21"/>
          <w:szCs w:val="21"/>
          <w:spacing w:val="-4"/>
        </w:rPr>
        <w:t>能，用户可以将自己发现的数据安全问题或风险通过手工填报的方式报送给相关负</w:t>
      </w:r>
      <w:r>
        <w:rPr>
          <w:rFonts w:ascii="SimSun" w:hAnsi="SimSun" w:eastAsia="SimSun" w:cs="SimSun"/>
          <w:sz w:val="21"/>
          <w:szCs w:val="21"/>
          <w:spacing w:val="14"/>
        </w:rPr>
        <w:t xml:space="preserve"> </w:t>
      </w:r>
      <w:r>
        <w:rPr>
          <w:rFonts w:ascii="SimSun" w:hAnsi="SimSun" w:eastAsia="SimSun" w:cs="SimSun"/>
          <w:sz w:val="21"/>
          <w:szCs w:val="21"/>
          <w:spacing w:val="-10"/>
        </w:rPr>
        <w:t>责人，以便及时修补数据安全漏洞。</w:t>
      </w:r>
    </w:p>
    <w:p>
      <w:pPr>
        <w:ind w:left="729" w:hanging="280"/>
        <w:spacing w:before="45" w:line="262" w:lineRule="auto"/>
        <w:rPr>
          <w:rFonts w:ascii="SimSun" w:hAnsi="SimSun" w:eastAsia="SimSun" w:cs="SimSun"/>
          <w:sz w:val="21"/>
          <w:szCs w:val="21"/>
        </w:rPr>
      </w:pPr>
      <w:r>
        <w:rPr>
          <w:rFonts w:ascii="SimHei" w:hAnsi="SimHei" w:eastAsia="SimHei" w:cs="SimHei"/>
          <w:sz w:val="21"/>
          <w:szCs w:val="21"/>
          <w:spacing w:val="-4"/>
        </w:rPr>
        <w:t>口</w:t>
      </w:r>
      <w:r>
        <w:rPr>
          <w:rFonts w:ascii="SimHei" w:hAnsi="SimHei" w:eastAsia="SimHei" w:cs="SimHei"/>
          <w:sz w:val="21"/>
          <w:szCs w:val="21"/>
          <w:spacing w:val="-4"/>
        </w:rPr>
        <w:t xml:space="preserve"> </w:t>
      </w:r>
      <w:r>
        <w:rPr>
          <w:rFonts w:ascii="SimHei" w:hAnsi="SimHei" w:eastAsia="SimHei" w:cs="SimHei"/>
          <w:sz w:val="21"/>
          <w:szCs w:val="21"/>
          <w:b/>
          <w:bCs/>
          <w:spacing w:val="-4"/>
        </w:rPr>
        <w:t>数据安全培训：</w:t>
      </w:r>
      <w:r>
        <w:rPr>
          <w:rFonts w:ascii="SimSun" w:hAnsi="SimSun" w:eastAsia="SimSun" w:cs="SimSun"/>
          <w:sz w:val="21"/>
          <w:szCs w:val="21"/>
          <w:spacing w:val="-4"/>
        </w:rPr>
        <w:t>培训的内容包括数据安全意识、数据安</w:t>
      </w:r>
      <w:r>
        <w:rPr>
          <w:rFonts w:ascii="SimSun" w:hAnsi="SimSun" w:eastAsia="SimSun" w:cs="SimSun"/>
          <w:sz w:val="21"/>
          <w:szCs w:val="21"/>
          <w:spacing w:val="-5"/>
        </w:rPr>
        <w:t>全脆弱性识别、数据安全治</w:t>
      </w:r>
      <w:r>
        <w:rPr>
          <w:rFonts w:ascii="SimSun" w:hAnsi="SimSun" w:eastAsia="SimSun" w:cs="SimSun"/>
          <w:sz w:val="21"/>
          <w:szCs w:val="21"/>
        </w:rPr>
        <w:t xml:space="preserve"> </w:t>
      </w:r>
      <w:r>
        <w:rPr>
          <w:rFonts w:ascii="SimSun" w:hAnsi="SimSun" w:eastAsia="SimSun" w:cs="SimSun"/>
          <w:sz w:val="21"/>
          <w:szCs w:val="21"/>
          <w:spacing w:val="3"/>
        </w:rPr>
        <w:t>理工具的使用等。数据安全治理工具提供了培</w:t>
      </w:r>
      <w:r>
        <w:rPr>
          <w:rFonts w:ascii="SimSun" w:hAnsi="SimSun" w:eastAsia="SimSun" w:cs="SimSun"/>
          <w:sz w:val="21"/>
          <w:szCs w:val="21"/>
          <w:spacing w:val="2"/>
        </w:rPr>
        <w:t>训视频、培训课件等内容的统一管</w:t>
      </w:r>
      <w:r>
        <w:rPr>
          <w:rFonts w:ascii="SimSun" w:hAnsi="SimSun" w:eastAsia="SimSun" w:cs="SimSun"/>
          <w:sz w:val="21"/>
          <w:szCs w:val="21"/>
        </w:rPr>
        <w:t xml:space="preserve"> </w:t>
      </w:r>
      <w:r>
        <w:rPr>
          <w:rFonts w:ascii="SimSun" w:hAnsi="SimSun" w:eastAsia="SimSun" w:cs="SimSun"/>
          <w:sz w:val="21"/>
          <w:szCs w:val="21"/>
          <w:spacing w:val="-7"/>
        </w:rPr>
        <w:t>理，支持培训视频和课件的在线播放、下载等功能。</w:t>
      </w:r>
    </w:p>
    <w:p>
      <w:pPr>
        <w:pStyle w:val="BodyText"/>
        <w:spacing w:line="398" w:lineRule="auto"/>
        <w:rPr/>
      </w:pPr>
      <w:r/>
    </w:p>
    <w:p>
      <w:pPr>
        <w:ind w:left="3"/>
        <w:spacing w:before="97" w:line="219" w:lineRule="auto"/>
        <w:outlineLvl w:val="6"/>
        <w:rPr>
          <w:rFonts w:ascii="SimSun" w:hAnsi="SimSun" w:eastAsia="SimSun" w:cs="SimSun"/>
          <w:sz w:val="30"/>
          <w:szCs w:val="30"/>
        </w:rPr>
      </w:pPr>
      <w:bookmarkStart w:name="bookmark318" w:id="310"/>
      <w:bookmarkEnd w:id="310"/>
      <w:bookmarkStart w:name="bookmark319" w:id="311"/>
      <w:bookmarkEnd w:id="311"/>
      <w:r>
        <w:rPr>
          <w:rFonts w:ascii="SimSun" w:hAnsi="SimSun" w:eastAsia="SimSun" w:cs="SimSun"/>
          <w:sz w:val="30"/>
          <w:szCs w:val="30"/>
          <w:b/>
          <w:bCs/>
          <w:spacing w:val="-17"/>
        </w:rPr>
        <w:t>27.4</w:t>
      </w:r>
      <w:r>
        <w:rPr>
          <w:rFonts w:ascii="SimSun" w:hAnsi="SimSun" w:eastAsia="SimSun" w:cs="SimSun"/>
          <w:sz w:val="30"/>
          <w:szCs w:val="30"/>
          <w:spacing w:val="-17"/>
        </w:rPr>
        <w:t xml:space="preserve">  </w:t>
      </w:r>
      <w:r>
        <w:rPr>
          <w:rFonts w:ascii="SimSun" w:hAnsi="SimSun" w:eastAsia="SimSun" w:cs="SimSun"/>
          <w:sz w:val="30"/>
          <w:szCs w:val="30"/>
          <w:b/>
          <w:bCs/>
          <w:spacing w:val="-17"/>
        </w:rPr>
        <w:t>本章小结</w:t>
      </w:r>
    </w:p>
    <w:p>
      <w:pPr>
        <w:ind w:right="23" w:firstLine="419"/>
        <w:spacing w:before="184" w:line="267" w:lineRule="auto"/>
        <w:jc w:val="both"/>
        <w:rPr>
          <w:rFonts w:ascii="SimSun" w:hAnsi="SimSun" w:eastAsia="SimSun" w:cs="SimSun"/>
          <w:sz w:val="21"/>
          <w:szCs w:val="21"/>
        </w:rPr>
      </w:pPr>
      <w:r>
        <w:rPr>
          <w:rFonts w:ascii="SimSun" w:hAnsi="SimSun" w:eastAsia="SimSun" w:cs="SimSun"/>
          <w:sz w:val="21"/>
          <w:szCs w:val="21"/>
          <w:spacing w:val="5"/>
        </w:rPr>
        <w:t>在数据治理项目中，在数据的采集、存储、传输、处理和使用等过</w:t>
      </w:r>
      <w:r>
        <w:rPr>
          <w:rFonts w:ascii="SimSun" w:hAnsi="SimSun" w:eastAsia="SimSun" w:cs="SimSun"/>
          <w:sz w:val="21"/>
          <w:szCs w:val="21"/>
          <w:spacing w:val="4"/>
        </w:rPr>
        <w:t>程中，都会用到</w:t>
      </w:r>
      <w:r>
        <w:rPr>
          <w:rFonts w:ascii="SimSun" w:hAnsi="SimSun" w:eastAsia="SimSun" w:cs="SimSun"/>
          <w:sz w:val="21"/>
          <w:szCs w:val="21"/>
        </w:rPr>
        <w:t xml:space="preserve"> </w:t>
      </w:r>
      <w:r>
        <w:rPr>
          <w:rFonts w:ascii="SimSun" w:hAnsi="SimSun" w:eastAsia="SimSun" w:cs="SimSun"/>
          <w:sz w:val="21"/>
          <w:szCs w:val="21"/>
          <w:spacing w:val="-1"/>
        </w:rPr>
        <w:t>相关的数据安全治理工具。这些工具有的是独立的应用程序，有的是将多个数据安全工具</w:t>
      </w:r>
      <w:r>
        <w:rPr>
          <w:rFonts w:ascii="SimSun" w:hAnsi="SimSun" w:eastAsia="SimSun" w:cs="SimSun"/>
          <w:sz w:val="21"/>
          <w:szCs w:val="21"/>
        </w:rPr>
        <w:t xml:space="preserve"> </w:t>
      </w:r>
      <w:r>
        <w:rPr>
          <w:rFonts w:ascii="SimSun" w:hAnsi="SimSun" w:eastAsia="SimSun" w:cs="SimSun"/>
          <w:sz w:val="21"/>
          <w:szCs w:val="21"/>
          <w:spacing w:val="-1"/>
        </w:rPr>
        <w:t>和技术集成在一起的解决方案，企业应根据自身的数据管理需求选择相应的数</w:t>
      </w:r>
      <w:r>
        <w:rPr>
          <w:rFonts w:ascii="SimSun" w:hAnsi="SimSun" w:eastAsia="SimSun" w:cs="SimSun"/>
          <w:sz w:val="21"/>
          <w:szCs w:val="21"/>
          <w:spacing w:val="-2"/>
        </w:rPr>
        <w:t>据安全治理</w:t>
      </w:r>
      <w:r>
        <w:rPr>
          <w:rFonts w:ascii="SimSun" w:hAnsi="SimSun" w:eastAsia="SimSun" w:cs="SimSun"/>
          <w:sz w:val="21"/>
          <w:szCs w:val="21"/>
        </w:rPr>
        <w:t xml:space="preserve"> </w:t>
      </w:r>
      <w:r>
        <w:rPr>
          <w:rFonts w:ascii="SimSun" w:hAnsi="SimSun" w:eastAsia="SimSun" w:cs="SimSun"/>
          <w:sz w:val="21"/>
          <w:szCs w:val="21"/>
          <w:spacing w:val="-10"/>
        </w:rPr>
        <w:t>工具。</w:t>
      </w:r>
    </w:p>
    <w:p>
      <w:pPr>
        <w:spacing w:line="267" w:lineRule="auto"/>
        <w:sectPr>
          <w:pgSz w:w="9400" w:h="13100"/>
          <w:pgMar w:top="400" w:right="512" w:bottom="400" w:left="709" w:header="0" w:footer="0" w:gutter="0"/>
        </w:sectPr>
        <w:rPr>
          <w:rFonts w:ascii="SimSun" w:hAnsi="SimSun" w:eastAsia="SimSun" w:cs="SimSun"/>
          <w:sz w:val="21"/>
          <w:szCs w:val="21"/>
        </w:rPr>
      </w:pPr>
    </w:p>
    <w:p>
      <w:pPr>
        <w:spacing w:before="28"/>
        <w:rPr/>
      </w:pPr>
      <w:r>
        <mc:AlternateContent xmlns:mc="http://schemas.openxmlformats.org/markup-compatibility/2006">
          <mc:Choice Requires="wps">
            <w:drawing>
              <wp:anchor distT="0" distB="0" distL="0" distR="0" simplePos="0" relativeHeight="256540672" behindDoc="0" locked="0" layoutInCell="0" allowOverlap="1">
                <wp:simplePos x="0" y="0"/>
                <wp:positionH relativeFrom="page">
                  <wp:posOffset>1747236</wp:posOffset>
                </wp:positionH>
                <wp:positionV relativeFrom="page">
                  <wp:posOffset>1273954</wp:posOffset>
                </wp:positionV>
                <wp:extent cx="167639" cy="146685"/>
                <wp:effectExtent l="0" t="0" r="0" b="0"/>
                <wp:wrapNone/>
                <wp:docPr id="546" name="TextBox 546"/>
                <wp:cNvGraphicFramePr/>
                <a:graphic>
                  <a:graphicData uri="http://schemas.microsoft.com/office/word/2010/wordprocessingShape">
                    <wps:wsp>
                      <wps:cNvSpPr txBox="1"/>
                      <wps:spPr>
                        <a:xfrm rot="5400000">
                          <a:off x="1747236" y="1273954"/>
                          <a:ext cx="1676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40" style="position:absolute;margin-left:137.578pt;margin-top:100.311pt;mso-position-vertical-relative:page;mso-position-horizontal-relative:page;width:13.2pt;height:11.55pt;z-index:256540672;rotation:90;" o:allowincell="f" filled="false" stroked="false" type="#_x0000_t202">
                <v:fill on="false"/>
                <v:stroke on="false"/>
                <v:path/>
                <v:imagedata o:title=""/>
                <o:lock v:ext="edit" aspectratio="false"/>
                <v:textbox inset="0mm,0mm,0mm,0mm">
                  <w:txbxContent>
                    <w:p>
                      <w:pPr>
                        <w:ind w:left="20"/>
                        <w:spacing w:before="55" w:line="239" w:lineRule="auto"/>
                        <w:rPr>
                          <w:rFonts w:ascii="SimSun" w:hAnsi="SimSun" w:eastAsia="SimSun" w:cs="SimSun"/>
                          <w:sz w:val="12"/>
                          <w:szCs w:val="12"/>
                        </w:rPr>
                      </w:pPr>
                      <w:r>
                        <w:rPr>
                          <w:rFonts w:ascii="SimSun" w:hAnsi="SimSun" w:eastAsia="SimSun" w:cs="SimSun"/>
                          <w:sz w:val="12"/>
                          <w:szCs w:val="12"/>
                          <w:spacing w:val="-5"/>
                        </w:rPr>
                        <w:t>■■</w:t>
                      </w:r>
                    </w:p>
                  </w:txbxContent>
                </v:textbox>
              </v:shape>
            </w:pict>
          </mc:Fallback>
        </mc:AlternateContent>
      </w:r>
      <w:r>
        <mc:AlternateContent xmlns:mc="http://schemas.openxmlformats.org/markup-compatibility/2006">
          <mc:Choice Requires="wps">
            <w:drawing>
              <wp:anchor distT="0" distB="0" distL="0" distR="0" simplePos="0" relativeHeight="256539648" behindDoc="0" locked="0" layoutInCell="0" allowOverlap="1">
                <wp:simplePos x="0" y="0"/>
                <wp:positionH relativeFrom="page">
                  <wp:posOffset>1565965</wp:posOffset>
                </wp:positionH>
                <wp:positionV relativeFrom="page">
                  <wp:posOffset>943376</wp:posOffset>
                </wp:positionV>
                <wp:extent cx="189229" cy="131445"/>
                <wp:effectExtent l="0" t="0" r="0" b="0"/>
                <wp:wrapNone/>
                <wp:docPr id="548" name="TextBox 548"/>
                <wp:cNvGraphicFramePr/>
                <a:graphic>
                  <a:graphicData uri="http://schemas.microsoft.com/office/word/2010/wordprocessingShape">
                    <wps:wsp>
                      <wps:cNvSpPr txBox="1"/>
                      <wps:spPr>
                        <a:xfrm rot="5400000">
                          <a:off x="1565965" y="943376"/>
                          <a:ext cx="189229"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8"/>
                              </w:rPr>
                              <w:t>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42" style="position:absolute;margin-left:123.304pt;margin-top:74.2816pt;mso-position-vertical-relative:page;mso-position-horizontal-relative:page;width:14.9pt;height:10.35pt;z-index:256539648;rotation:90;" o:allowincell="f" filled="false" stroked="false" type="#_x0000_t202">
                <v:fill on="false"/>
                <v:stroke on="false"/>
                <v:path/>
                <v:imagedata o:title=""/>
                <o:lock v:ext="edit" aspectratio="false"/>
                <v:textbox inset="0mm,0mm,0mm,0mm">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8"/>
                        </w:rPr>
                        <w:t>覆■</w:t>
                      </w:r>
                    </w:p>
                  </w:txbxContent>
                </v:textbox>
              </v:shape>
            </w:pict>
          </mc:Fallback>
        </mc:AlternateContent>
      </w:r>
      <w:r>
        <mc:AlternateContent xmlns:mc="http://schemas.openxmlformats.org/markup-compatibility/2006">
          <mc:Choice Requires="wps">
            <w:drawing>
              <wp:anchor distT="0" distB="0" distL="0" distR="0" simplePos="0" relativeHeight="256538624" behindDoc="0" locked="0" layoutInCell="0" allowOverlap="1">
                <wp:simplePos x="0" y="0"/>
                <wp:positionH relativeFrom="page">
                  <wp:posOffset>1055011</wp:posOffset>
                </wp:positionH>
                <wp:positionV relativeFrom="page">
                  <wp:posOffset>929342</wp:posOffset>
                </wp:positionV>
                <wp:extent cx="368300" cy="135254"/>
                <wp:effectExtent l="0" t="0" r="0" b="0"/>
                <wp:wrapNone/>
                <wp:docPr id="550" name="TextBox 550"/>
                <wp:cNvGraphicFramePr/>
                <a:graphic>
                  <a:graphicData uri="http://schemas.microsoft.com/office/word/2010/wordprocessingShape">
                    <wps:wsp>
                      <wps:cNvSpPr txBox="1"/>
                      <wps:spPr>
                        <a:xfrm rot="5400000">
                          <a:off x="1055011" y="929342"/>
                          <a:ext cx="368300" cy="1352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25" w:lineRule="auto"/>
                              <w:rPr>
                                <w:rFonts w:ascii="SimSun" w:hAnsi="SimSun" w:eastAsia="SimSun" w:cs="SimSun"/>
                                <w:sz w:val="12"/>
                                <w:szCs w:val="12"/>
                              </w:rPr>
                            </w:pPr>
                            <w:r>
                              <w:rPr>
                                <w:rFonts w:ascii="SimSun" w:hAnsi="SimSun" w:eastAsia="SimSun" w:cs="SimSun"/>
                                <w:sz w:val="12"/>
                                <w:szCs w:val="12"/>
                                <w:spacing w:val="14"/>
                              </w:rPr>
                              <w:t>■■■照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44" style="position:absolute;margin-left:83.0717pt;margin-top:73.1766pt;mso-position-vertical-relative:page;mso-position-horizontal-relative:page;width:29pt;height:10.65pt;z-index:256538624;rotation:90;" o:allowincell="f" filled="false" stroked="false" type="#_x0000_t202">
                <v:fill on="false"/>
                <v:stroke on="false"/>
                <v:path/>
                <v:imagedata o:title=""/>
                <o:lock v:ext="edit" aspectratio="false"/>
                <v:textbox inset="0mm,0mm,0mm,0mm">
                  <w:txbxContent>
                    <w:p>
                      <w:pPr>
                        <w:ind w:left="20"/>
                        <w:spacing w:before="46" w:line="225" w:lineRule="auto"/>
                        <w:rPr>
                          <w:rFonts w:ascii="SimSun" w:hAnsi="SimSun" w:eastAsia="SimSun" w:cs="SimSun"/>
                          <w:sz w:val="12"/>
                          <w:szCs w:val="12"/>
                        </w:rPr>
                      </w:pPr>
                      <w:r>
                        <w:rPr>
                          <w:rFonts w:ascii="SimSun" w:hAnsi="SimSun" w:eastAsia="SimSun" w:cs="SimSun"/>
                          <w:sz w:val="12"/>
                          <w:szCs w:val="12"/>
                          <w:spacing w:val="14"/>
                        </w:rPr>
                        <w:t>■■■照</w:t>
                      </w:r>
                    </w:p>
                  </w:txbxContent>
                </v:textbox>
              </v:shape>
            </w:pict>
          </mc:Fallback>
        </mc:AlternateContent>
      </w:r>
      <w:r>
        <w:pict>
          <v:shape id="_x0000_s2346" style="position:absolute;margin-left:97.8958pt;margin-top:63.0744pt;mso-position-vertical-relative:page;mso-position-horizontal-relative:page;width:23.4pt;height:37.2pt;z-index:256542720;" o:allowincell="f" filled="false" stroked="false" type="#_x0000_t202">
            <v:fill on="false"/>
            <v:stroke on="false"/>
            <v:path/>
            <v:imagedata o:title=""/>
            <o:lock v:ext="edit" aspectratio="false"/>
            <v:textbox inset="0mm,0mm,0mm,0mm" style="layout-flow:vertical-ideographic;">
              <w:txbxContent>
                <w:p>
                  <w:pPr>
                    <w:ind w:left="20" w:right="20" w:firstLine="10"/>
                    <w:spacing w:before="19" w:line="213" w:lineRule="auto"/>
                    <w:rPr>
                      <w:rFonts w:ascii="SimHei" w:hAnsi="SimHei" w:eastAsia="SimHei" w:cs="SimHei"/>
                      <w:sz w:val="12"/>
                      <w:szCs w:val="12"/>
                    </w:rPr>
                  </w:pPr>
                  <w:r>
                    <w:rPr>
                      <w:rFonts w:ascii="SimSun" w:hAnsi="SimSun" w:eastAsia="SimSun" w:cs="SimSun"/>
                      <w:sz w:val="12"/>
                      <w:szCs w:val="12"/>
                      <w:spacing w:val="14"/>
                    </w:rPr>
                    <w:t>■■■</w:t>
                  </w:r>
                  <w:r>
                    <w:rPr>
                      <w:rFonts w:ascii="SimSun" w:hAnsi="SimSun" w:eastAsia="SimSun" w:cs="SimSun"/>
                      <w:sz w:val="12"/>
                      <w:szCs w:val="12"/>
                    </w:rPr>
                    <w:t xml:space="preserve">      </w:t>
                  </w:r>
                  <w:r>
                    <w:rPr>
                      <w:rFonts w:ascii="SimSun" w:hAnsi="SimSun" w:eastAsia="SimSun" w:cs="SimSun"/>
                      <w:sz w:val="12"/>
                      <w:szCs w:val="12"/>
                      <w:spacing w:val="12"/>
                    </w:rPr>
                    <w:t>■■</w:t>
                  </w:r>
                  <w:r>
                    <w:rPr>
                      <w:rFonts w:ascii="SimSun" w:hAnsi="SimSun" w:eastAsia="SimSun" w:cs="SimSun"/>
                      <w:sz w:val="12"/>
                      <w:szCs w:val="12"/>
                      <w:spacing w:val="27"/>
                    </w:rPr>
                    <w:t xml:space="preserve">  </w:t>
                  </w:r>
                  <w:r>
                    <w:rPr>
                      <w:rFonts w:ascii="SimSun" w:hAnsi="SimSun" w:eastAsia="SimSun" w:cs="SimSun"/>
                      <w:sz w:val="12"/>
                      <w:szCs w:val="12"/>
                      <w:spacing w:val="12"/>
                    </w:rPr>
                    <w:t>■■</w:t>
                  </w:r>
                  <w:r>
                    <w:rPr>
                      <w:rFonts w:ascii="SimSun" w:hAnsi="SimSun" w:eastAsia="SimSun" w:cs="SimSun"/>
                      <w:sz w:val="12"/>
                      <w:szCs w:val="12"/>
                    </w:rPr>
                    <w:t xml:space="preserve"> </w:t>
                  </w:r>
                  <w:r>
                    <w:rPr>
                      <w:rFonts w:ascii="SimHei" w:hAnsi="SimHei" w:eastAsia="SimHei" w:cs="SimHei"/>
                      <w:sz w:val="12"/>
                      <w:szCs w:val="12"/>
                      <w:spacing w:val="2"/>
                    </w:rPr>
                    <w:t>■</w:t>
                  </w:r>
                  <w:r>
                    <w:rPr>
                      <w:rFonts w:ascii="SimHei" w:hAnsi="SimHei" w:eastAsia="SimHei" w:cs="SimHei"/>
                      <w:sz w:val="12"/>
                      <w:szCs w:val="12"/>
                      <w:spacing w:val="22"/>
                      <w:w w:val="101"/>
                    </w:rPr>
                    <w:t xml:space="preserve">  </w:t>
                  </w:r>
                  <w:r>
                    <w:rPr>
                      <w:rFonts w:ascii="SimHei" w:hAnsi="SimHei" w:eastAsia="SimHei" w:cs="SimHei"/>
                      <w:sz w:val="12"/>
                      <w:szCs w:val="12"/>
                      <w:spacing w:val="2"/>
                    </w:rPr>
                    <w:t>■</w:t>
                  </w:r>
                  <w:r>
                    <w:rPr>
                      <w:rFonts w:ascii="SimHei" w:hAnsi="SimHei" w:eastAsia="SimHei" w:cs="SimHei"/>
                      <w:sz w:val="12"/>
                      <w:szCs w:val="12"/>
                      <w:spacing w:val="22"/>
                      <w:w w:val="101"/>
                    </w:rPr>
                    <w:t xml:space="preserve">  </w:t>
                  </w:r>
                  <w:r>
                    <w:rPr>
                      <w:rFonts w:ascii="SimHei" w:hAnsi="SimHei" w:eastAsia="SimHei" w:cs="SimHei"/>
                      <w:sz w:val="12"/>
                      <w:szCs w:val="12"/>
                      <w:spacing w:val="2"/>
                    </w:rPr>
                    <w:t>■</w:t>
                  </w:r>
                </w:p>
              </w:txbxContent>
            </v:textbox>
          </v:shape>
        </w:pict>
      </w:r>
      <w:r>
        <w:drawing>
          <wp:anchor distT="0" distB="0" distL="0" distR="0" simplePos="0" relativeHeight="256537600" behindDoc="0" locked="0" layoutInCell="0" allowOverlap="1">
            <wp:simplePos x="0" y="0"/>
            <wp:positionH relativeFrom="page">
              <wp:posOffset>273043</wp:posOffset>
            </wp:positionH>
            <wp:positionV relativeFrom="page">
              <wp:posOffset>1644642</wp:posOffset>
            </wp:positionV>
            <wp:extent cx="831862" cy="158761"/>
            <wp:effectExtent l="0" t="0" r="0" b="0"/>
            <wp:wrapNone/>
            <wp:docPr id="552" name="IM 552"/>
            <wp:cNvGraphicFramePr/>
            <a:graphic>
              <a:graphicData uri="http://schemas.openxmlformats.org/drawingml/2006/picture">
                <pic:pic>
                  <pic:nvPicPr>
                    <pic:cNvPr id="552" name="IM 552"/>
                    <pic:cNvPicPr/>
                  </pic:nvPicPr>
                  <pic:blipFill>
                    <a:blip r:embed="rId323"/>
                    <a:stretch>
                      <a:fillRect/>
                    </a:stretch>
                  </pic:blipFill>
                  <pic:spPr>
                    <a:xfrm rot="0">
                      <a:off x="0" y="0"/>
                      <a:ext cx="831862" cy="158761"/>
                    </a:xfrm>
                    <a:prstGeom prst="rect">
                      <a:avLst/>
                    </a:prstGeom>
                  </pic:spPr>
                </pic:pic>
              </a:graphicData>
            </a:graphic>
          </wp:anchor>
        </w:drawing>
      </w:r>
      <w:r/>
    </w:p>
    <w:p>
      <w:pPr>
        <w:spacing w:before="28"/>
        <w:rPr/>
      </w:pPr>
      <w:r/>
    </w:p>
    <w:p>
      <w:pPr>
        <w:spacing w:before="27"/>
        <w:rPr/>
      </w:pPr>
      <w:r/>
    </w:p>
    <w:p>
      <w:pPr>
        <w:sectPr>
          <w:pgSz w:w="9370" w:h="13090"/>
          <w:pgMar w:top="400" w:right="594" w:bottom="400" w:left="429" w:header="0" w:footer="0" w:gutter="0"/>
          <w:cols w:equalWidth="0" w:num="1">
            <w:col w:w="8346" w:space="0"/>
          </w:cols>
        </w:sectPr>
        <w:rPr/>
      </w:pPr>
    </w:p>
    <w:p>
      <w:pPr>
        <w:spacing w:before="165" w:line="184" w:lineRule="auto"/>
        <w:jc w:val="right"/>
        <w:rPr>
          <w:rFonts w:ascii="SimSun" w:hAnsi="SimSun" w:eastAsia="SimSun" w:cs="SimSun"/>
          <w:sz w:val="11"/>
          <w:szCs w:val="11"/>
        </w:rPr>
      </w:pPr>
      <w:r>
        <w:pict>
          <v:shape id="_x0000_s2348" style="position:absolute;margin-left:98.5pt;margin-top:3.36501pt;mso-position-vertical-relative:text;mso-position-horizontal-relative:text;width:18.9pt;height:10.5pt;z-index:-246779904;"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7"/>
                      <w:szCs w:val="17"/>
                    </w:rPr>
                  </w:pPr>
                  <w:r>
                    <w:rPr>
                      <w:rFonts w:ascii="SimSun" w:hAnsi="SimSun" w:eastAsia="SimSun" w:cs="SimSun"/>
                      <w:sz w:val="11"/>
                      <w:szCs w:val="11"/>
                      <w:spacing w:val="-8"/>
                      <w:position w:val="2"/>
                    </w:rPr>
                    <w:t>■1</w:t>
                  </w:r>
                  <w:r>
                    <w:rPr>
                      <w:rFonts w:ascii="SimSun" w:hAnsi="SimSun" w:eastAsia="SimSun" w:cs="SimSun"/>
                      <w:sz w:val="17"/>
                      <w:szCs w:val="17"/>
                      <w:spacing w:val="-34"/>
                    </w:rPr>
                    <w:t>■!</w:t>
                  </w:r>
                </w:p>
              </w:txbxContent>
            </v:textbox>
          </v:shape>
        </w:pict>
      </w:r>
      <w:r>
        <w:pict>
          <v:shape id="_x0000_s2350" style="position:absolute;margin-left:119.498pt;margin-top:22.9461pt;mso-position-vertical-relative:text;mso-position-horizontal-relative:text;width:13.25pt;height:18.65pt;z-index:256541696;" filled="false" stroked="false" type="#_x0000_t202">
            <v:fill on="false"/>
            <v:stroke on="false"/>
            <v:path/>
            <v:imagedata o:title=""/>
            <o:lock v:ext="edit" aspectratio="false"/>
            <v:textbox inset="0mm,0mm,0mm,0mm">
              <w:txbxContent>
                <w:p>
                  <w:pPr>
                    <w:ind w:left="150" w:right="20" w:hanging="130"/>
                    <w:spacing w:before="19" w:line="215" w:lineRule="auto"/>
                    <w:rPr>
                      <w:rFonts w:ascii="SimSun" w:hAnsi="SimSun" w:eastAsia="SimSun" w:cs="SimSun"/>
                      <w:sz w:val="11"/>
                      <w:szCs w:val="11"/>
                    </w:rPr>
                  </w:pPr>
                  <w:r>
                    <w:rPr>
                      <w:rFonts w:ascii="STHupo" w:hAnsi="STHupo" w:eastAsia="STHupo" w:cs="STHupo"/>
                      <w:sz w:val="17"/>
                      <w:szCs w:val="17"/>
                      <w:spacing w:val="-15"/>
                      <w:w w:val="77"/>
                    </w:rPr>
                    <w:t>画</w:t>
                  </w:r>
                  <w:r>
                    <w:rPr>
                      <w:rFonts w:ascii="SimSun" w:hAnsi="SimSun" w:eastAsia="SimSun" w:cs="SimSun"/>
                      <w:sz w:val="11"/>
                      <w:szCs w:val="11"/>
                      <w:spacing w:val="-3"/>
                    </w:rPr>
                    <w:t>■</w:t>
                  </w:r>
                  <w:r>
                    <w:rPr>
                      <w:rFonts w:ascii="STHupo" w:hAnsi="STHupo" w:eastAsia="STHupo" w:cs="STHupo"/>
                      <w:sz w:val="17"/>
                      <w:szCs w:val="17"/>
                      <w:spacing w:val="-1"/>
                      <w:w w:val="1"/>
                    </w:rPr>
                    <w:t>|</w:t>
                  </w:r>
                  <w:r>
                    <w:rPr>
                      <w:rFonts w:ascii="STHupo" w:hAnsi="STHupo" w:eastAsia="STHupo" w:cs="STHupo"/>
                      <w:sz w:val="17"/>
                      <w:szCs w:val="17"/>
                    </w:rPr>
                    <w:t xml:space="preserve"> </w:t>
                  </w:r>
                  <w:r>
                    <w:rPr>
                      <w:rFonts w:ascii="SimSun" w:hAnsi="SimSun" w:eastAsia="SimSun" w:cs="SimSun"/>
                      <w:sz w:val="11"/>
                      <w:szCs w:val="11"/>
                      <w:spacing w:val="-16"/>
                    </w:rPr>
                    <w:t>■</w:t>
                  </w:r>
                </w:p>
              </w:txbxContent>
            </v:textbox>
          </v:shape>
        </w:pict>
      </w:r>
      <w:bookmarkStart w:name="bookmark320" w:id="312"/>
      <w:bookmarkEnd w:id="312"/>
      <w:r>
        <w:rPr>
          <w:rFonts w:ascii="SimSun" w:hAnsi="SimSun" w:eastAsia="SimSun" w:cs="SimSun"/>
          <w:sz w:val="17"/>
          <w:szCs w:val="17"/>
          <w:spacing w:val="-48"/>
          <w:position w:val="8"/>
        </w:rPr>
        <w:t>!</w:t>
      </w:r>
      <w:r>
        <w:rPr>
          <w:rFonts w:ascii="SimSun" w:hAnsi="SimSun" w:eastAsia="SimSun" w:cs="SimSun"/>
          <w:sz w:val="17"/>
          <w:szCs w:val="17"/>
          <w:spacing w:val="34"/>
          <w:position w:val="8"/>
        </w:rPr>
        <w:t xml:space="preserve">  </w:t>
      </w:r>
      <w:r>
        <w:rPr>
          <w:rFonts w:ascii="SimSun" w:hAnsi="SimSun" w:eastAsia="SimSun" w:cs="SimSun"/>
          <w:sz w:val="37"/>
          <w:szCs w:val="37"/>
          <w:spacing w:val="-48"/>
          <w:position w:val="-1"/>
        </w:rPr>
        <w:t>:"</w:t>
      </w:r>
      <w:r>
        <w:rPr>
          <w:rFonts w:ascii="SimSun" w:hAnsi="SimSun" w:eastAsia="SimSun" w:cs="SimSun"/>
          <w:sz w:val="11"/>
          <w:szCs w:val="11"/>
          <w:spacing w:val="-16"/>
          <w:position w:val="8"/>
        </w:rPr>
        <w:t>■</w:t>
      </w:r>
    </w:p>
    <w:p>
      <w:pPr>
        <w:ind w:left="1990"/>
        <w:spacing w:before="275" w:line="226" w:lineRule="auto"/>
        <w:rPr>
          <w:rFonts w:ascii="STHupo" w:hAnsi="STHupo" w:eastAsia="STHupo" w:cs="STHupo"/>
          <w:sz w:val="11"/>
          <w:szCs w:val="11"/>
        </w:rPr>
      </w:pPr>
      <w:r>
        <w:rPr>
          <w:rFonts w:ascii="SimSun" w:hAnsi="SimSun" w:eastAsia="SimSun" w:cs="SimSun"/>
          <w:sz w:val="11"/>
          <w:szCs w:val="11"/>
          <w:spacing w:val="-8"/>
        </w:rPr>
        <w:t>■</w:t>
      </w:r>
      <w:r>
        <w:rPr>
          <w:rFonts w:ascii="SimSun" w:hAnsi="SimSun" w:eastAsia="SimSun" w:cs="SimSun"/>
          <w:sz w:val="11"/>
          <w:szCs w:val="11"/>
        </w:rPr>
        <w:t xml:space="preserve">   </w:t>
      </w:r>
      <w:r>
        <w:rPr>
          <w:rFonts w:ascii="STHupo" w:hAnsi="STHupo" w:eastAsia="STHupo" w:cs="STHupo"/>
          <w:sz w:val="11"/>
          <w:szCs w:val="11"/>
          <w:spacing w:val="-8"/>
        </w:rPr>
        <w:t>圈</w:t>
      </w:r>
    </w:p>
    <w:p>
      <w:pPr>
        <w:spacing w:before="3" w:line="184" w:lineRule="auto"/>
        <w:jc w:val="right"/>
        <w:rPr>
          <w:rFonts w:ascii="SimSun" w:hAnsi="SimSun" w:eastAsia="SimSun" w:cs="SimSun"/>
          <w:sz w:val="11"/>
          <w:szCs w:val="11"/>
        </w:rPr>
      </w:pPr>
      <w:r>
        <w:rPr>
          <w:rFonts w:ascii="SimSun" w:hAnsi="SimSun" w:eastAsia="SimSun" w:cs="SimSun"/>
          <w:sz w:val="11"/>
          <w:szCs w:val="11"/>
          <w:spacing w:val="-16"/>
        </w:rPr>
        <w:t>■</w:t>
      </w:r>
      <w:r>
        <w:rPr>
          <w:rFonts w:ascii="SimSun" w:hAnsi="SimSun" w:eastAsia="SimSun" w:cs="SimSun"/>
          <w:sz w:val="11"/>
          <w:szCs w:val="11"/>
          <w:spacing w:val="8"/>
        </w:rPr>
        <w:t xml:space="preserve">     </w:t>
      </w:r>
      <w:r>
        <w:rPr>
          <w:rFonts w:ascii="SimSun" w:hAnsi="SimSun" w:eastAsia="SimSun" w:cs="SimSun"/>
          <w:sz w:val="11"/>
          <w:szCs w:val="11"/>
          <w:spacing w:val="-16"/>
        </w:rPr>
        <w:t>■</w:t>
      </w:r>
    </w:p>
    <w:p>
      <w:pPr>
        <w:pStyle w:val="BodyText"/>
        <w:spacing w:line="14" w:lineRule="auto"/>
        <w:rPr>
          <w:sz w:val="2"/>
        </w:rPr>
      </w:pPr>
      <w:r>
        <w:rPr>
          <w:sz w:val="2"/>
          <w:szCs w:val="2"/>
        </w:rPr>
        <w:br w:type="column"/>
      </w:r>
    </w:p>
    <w:p>
      <w:pPr>
        <w:spacing w:before="106" w:line="150" w:lineRule="exact"/>
        <w:rPr>
          <w:rFonts w:ascii="SimSun" w:hAnsi="SimSun" w:eastAsia="SimSun" w:cs="SimSun"/>
          <w:sz w:val="11"/>
          <w:szCs w:val="11"/>
        </w:rPr>
      </w:pPr>
      <w:r>
        <w:rPr>
          <w:rFonts w:ascii="SimSun" w:hAnsi="SimSun" w:eastAsia="SimSun" w:cs="SimSun"/>
          <w:sz w:val="11"/>
          <w:szCs w:val="11"/>
          <w:spacing w:val="-7"/>
          <w:position w:val="3"/>
        </w:rPr>
        <w:t>■ ■</w:t>
      </w:r>
      <w:r>
        <w:rPr>
          <w:rFonts w:ascii="SimSun" w:hAnsi="SimSun" w:eastAsia="SimSun" w:cs="SimSun"/>
          <w:sz w:val="11"/>
          <w:szCs w:val="11"/>
          <w:spacing w:val="-16"/>
          <w:position w:val="3"/>
        </w:rPr>
        <w:t xml:space="preserve"> </w:t>
      </w:r>
      <w:r>
        <w:rPr>
          <w:rFonts w:ascii="SimSun" w:hAnsi="SimSun" w:eastAsia="SimSun" w:cs="SimSun"/>
          <w:sz w:val="11"/>
          <w:szCs w:val="11"/>
          <w:spacing w:val="-7"/>
          <w:position w:val="3"/>
        </w:rPr>
        <w:t>班</w:t>
      </w:r>
      <w:r>
        <w:rPr>
          <w:rFonts w:ascii="SimSun" w:hAnsi="SimSun" w:eastAsia="SimSun" w:cs="SimSun"/>
          <w:sz w:val="11"/>
          <w:szCs w:val="11"/>
          <w:spacing w:val="-15"/>
          <w:position w:val="3"/>
        </w:rPr>
        <w:t xml:space="preserve"> </w:t>
      </w:r>
      <w:r>
        <w:rPr>
          <w:rFonts w:ascii="SimSun" w:hAnsi="SimSun" w:eastAsia="SimSun" w:cs="SimSun"/>
          <w:sz w:val="11"/>
          <w:szCs w:val="11"/>
          <w:spacing w:val="-7"/>
          <w:position w:val="3"/>
        </w:rPr>
        <w:t>卷 ■</w:t>
      </w:r>
    </w:p>
    <w:p>
      <w:pPr>
        <w:ind w:left="140"/>
        <w:spacing w:line="235" w:lineRule="auto"/>
        <w:rPr>
          <w:rFonts w:ascii="SimSun" w:hAnsi="SimSun" w:eastAsia="SimSun" w:cs="SimSun"/>
          <w:sz w:val="11"/>
          <w:szCs w:val="11"/>
        </w:rPr>
      </w:pPr>
      <w:r>
        <w:rPr>
          <w:rFonts w:ascii="SimSun" w:hAnsi="SimSun" w:eastAsia="SimSun" w:cs="SimSun"/>
          <w:sz w:val="7"/>
          <w:szCs w:val="7"/>
          <w:spacing w:val="-4"/>
        </w:rPr>
        <w:t>■1</w:t>
      </w:r>
      <w:r>
        <w:rPr>
          <w:rFonts w:ascii="SimSun" w:hAnsi="SimSun" w:eastAsia="SimSun" w:cs="SimSun"/>
          <w:sz w:val="7"/>
          <w:szCs w:val="7"/>
          <w:spacing w:val="10"/>
          <w:w w:val="102"/>
        </w:rPr>
        <w:t xml:space="preserve"> </w:t>
      </w:r>
      <w:r>
        <w:rPr>
          <w:rFonts w:ascii="SimSun" w:hAnsi="SimSun" w:eastAsia="SimSun" w:cs="SimSun"/>
          <w:sz w:val="11"/>
          <w:szCs w:val="11"/>
          <w:spacing w:val="-4"/>
        </w:rPr>
        <w:t>■</w:t>
      </w:r>
    </w:p>
    <w:p>
      <w:pPr>
        <w:ind w:left="420"/>
        <w:spacing w:line="218" w:lineRule="auto"/>
        <w:rPr>
          <w:rFonts w:ascii="SimSun" w:hAnsi="SimSun" w:eastAsia="SimSun" w:cs="SimSun"/>
          <w:sz w:val="11"/>
          <w:szCs w:val="11"/>
        </w:rPr>
      </w:pPr>
      <w:r>
        <w:rPr>
          <w:rFonts w:ascii="SimSun" w:hAnsi="SimSun" w:eastAsia="SimSun" w:cs="SimSun"/>
          <w:sz w:val="11"/>
          <w:szCs w:val="11"/>
        </w:rPr>
        <w:t>■</w:t>
      </w:r>
    </w:p>
    <w:p>
      <w:pPr>
        <w:ind w:left="120"/>
        <w:spacing w:line="238" w:lineRule="auto"/>
        <w:rPr>
          <w:rFonts w:ascii="SimSun" w:hAnsi="SimSun" w:eastAsia="SimSun" w:cs="SimSun"/>
          <w:sz w:val="11"/>
          <w:szCs w:val="11"/>
        </w:rPr>
      </w:pPr>
      <w:r>
        <w:rPr>
          <w:rFonts w:ascii="SimSun" w:hAnsi="SimSun" w:eastAsia="SimSun" w:cs="SimSun"/>
          <w:sz w:val="11"/>
          <w:szCs w:val="11"/>
        </w:rPr>
        <w:t>■</w:t>
      </w:r>
    </w:p>
    <w:p>
      <w:pPr>
        <w:spacing w:line="238" w:lineRule="auto"/>
        <w:sectPr>
          <w:type w:val="continuous"/>
          <w:pgSz w:w="9370" w:h="13090"/>
          <w:pgMar w:top="400" w:right="594" w:bottom="400" w:left="429" w:header="0" w:footer="0" w:gutter="0"/>
          <w:cols w:equalWidth="0" w:num="2">
            <w:col w:w="2635" w:space="65"/>
            <w:col w:w="5646" w:space="0"/>
          </w:cols>
        </w:sectPr>
        <w:rPr>
          <w:rFonts w:ascii="SimSun" w:hAnsi="SimSun" w:eastAsia="SimSun" w:cs="SimSun"/>
          <w:sz w:val="11"/>
          <w:szCs w:val="11"/>
        </w:rPr>
      </w:pPr>
    </w:p>
    <w:p>
      <w:pPr>
        <w:ind w:left="1823"/>
        <w:spacing w:before="14" w:line="170" w:lineRule="auto"/>
        <w:rPr>
          <w:rFonts w:ascii="SimSun" w:hAnsi="SimSun" w:eastAsia="SimSun" w:cs="SimSun"/>
          <w:sz w:val="11"/>
          <w:szCs w:val="11"/>
        </w:rPr>
      </w:pPr>
      <w:r>
        <w:rPr>
          <w:rFonts w:ascii="SimSun" w:hAnsi="SimSun" w:eastAsia="SimSun" w:cs="SimSun"/>
          <w:sz w:val="12"/>
          <w:szCs w:val="12"/>
          <w:spacing w:val="-1"/>
          <w:position w:val="3"/>
        </w:rPr>
        <w:t>■</w:t>
      </w:r>
      <w:r>
        <w:rPr>
          <w:rFonts w:ascii="SimSun" w:hAnsi="SimSun" w:eastAsia="SimSun" w:cs="SimSun"/>
          <w:sz w:val="12"/>
          <w:szCs w:val="12"/>
          <w:spacing w:val="6"/>
          <w:position w:val="3"/>
        </w:rPr>
        <w:t xml:space="preserve">       </w:t>
      </w:r>
      <w:r>
        <w:rPr>
          <w:rFonts w:ascii="SimSun" w:hAnsi="SimSun" w:eastAsia="SimSun" w:cs="SimSun"/>
          <w:sz w:val="11"/>
          <w:szCs w:val="11"/>
          <w:spacing w:val="-1"/>
          <w:position w:val="-2"/>
        </w:rPr>
        <w:t>■</w:t>
      </w:r>
    </w:p>
    <w:p>
      <w:pPr>
        <w:ind w:left="1990"/>
        <w:spacing w:before="7" w:line="239" w:lineRule="auto"/>
        <w:rPr>
          <w:rFonts w:ascii="SimSun" w:hAnsi="SimSun" w:eastAsia="SimSun" w:cs="SimSun"/>
          <w:sz w:val="11"/>
          <w:szCs w:val="11"/>
        </w:rPr>
      </w:pPr>
      <w:r>
        <w:rPr>
          <w:rFonts w:ascii="SimSun" w:hAnsi="SimSun" w:eastAsia="SimSun" w:cs="SimSun"/>
          <w:sz w:val="11"/>
          <w:szCs w:val="11"/>
        </w:rPr>
        <w:t>■</w:t>
      </w:r>
    </w:p>
    <w:p>
      <w:pPr>
        <w:ind w:left="1540"/>
        <w:spacing w:before="11" w:line="222" w:lineRule="auto"/>
        <w:rPr>
          <w:rFonts w:ascii="SimHei" w:hAnsi="SimHei" w:eastAsia="SimHei" w:cs="SimHei"/>
          <w:sz w:val="25"/>
          <w:szCs w:val="25"/>
        </w:rPr>
      </w:pPr>
      <w:r>
        <w:rPr>
          <w:rFonts w:ascii="SimHei" w:hAnsi="SimHei" w:eastAsia="SimHei" w:cs="SimHei"/>
          <w:sz w:val="25"/>
          <w:szCs w:val="25"/>
          <w:spacing w:val="29"/>
        </w:rPr>
        <w:t>第28章</w:t>
      </w:r>
    </w:p>
    <w:p>
      <w:pPr>
        <w:ind w:left="1545"/>
        <w:spacing w:before="201" w:line="222" w:lineRule="auto"/>
        <w:rPr>
          <w:rFonts w:ascii="SimHei" w:hAnsi="SimHei" w:eastAsia="SimHei" w:cs="SimHei"/>
          <w:sz w:val="37"/>
          <w:szCs w:val="37"/>
        </w:rPr>
      </w:pPr>
      <w:r>
        <w:rPr>
          <w:rFonts w:ascii="SimHei" w:hAnsi="SimHei" w:eastAsia="SimHei" w:cs="SimHei"/>
          <w:sz w:val="37"/>
          <w:szCs w:val="37"/>
          <w:b/>
          <w:bCs/>
          <w:spacing w:val="-6"/>
        </w:rPr>
        <w:t>数据集成与共享工具</w:t>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120" w:right="35" w:firstLine="429"/>
        <w:spacing w:before="69" w:line="261" w:lineRule="auto"/>
        <w:jc w:val="both"/>
        <w:rPr>
          <w:rFonts w:ascii="SimSun" w:hAnsi="SimSun" w:eastAsia="SimSun" w:cs="SimSun"/>
          <w:sz w:val="21"/>
          <w:szCs w:val="21"/>
        </w:rPr>
      </w:pPr>
      <w:r>
        <w:rPr>
          <w:rFonts w:ascii="SimSun" w:hAnsi="SimSun" w:eastAsia="SimSun" w:cs="SimSun"/>
          <w:sz w:val="21"/>
          <w:szCs w:val="21"/>
        </w:rPr>
        <w:t>数据集成与共享工具一般用于跨单位、跨部门的数据资源集</w:t>
      </w:r>
      <w:r>
        <w:rPr>
          <w:rFonts w:ascii="SimSun" w:hAnsi="SimSun" w:eastAsia="SimSun" w:cs="SimSun"/>
          <w:sz w:val="21"/>
          <w:szCs w:val="21"/>
          <w:spacing w:val="-1"/>
        </w:rPr>
        <w:t>成与共享。它不是一个独</w:t>
      </w:r>
      <w:r>
        <w:rPr>
          <w:rFonts w:ascii="SimSun" w:hAnsi="SimSun" w:eastAsia="SimSun" w:cs="SimSun"/>
          <w:sz w:val="21"/>
          <w:szCs w:val="21"/>
        </w:rPr>
        <w:t xml:space="preserve"> </w:t>
      </w:r>
      <w:r>
        <w:rPr>
          <w:rFonts w:ascii="SimSun" w:hAnsi="SimSun" w:eastAsia="SimSun" w:cs="SimSun"/>
          <w:sz w:val="21"/>
          <w:szCs w:val="21"/>
          <w:spacing w:val="-1"/>
        </w:rPr>
        <w:t>立的数据处理工具，而是由多个系统构件组成的，实现数据汇聚、融合、交换、共享的整</w:t>
      </w:r>
      <w:r>
        <w:rPr>
          <w:rFonts w:ascii="SimSun" w:hAnsi="SimSun" w:eastAsia="SimSun" w:cs="SimSun"/>
          <w:sz w:val="21"/>
          <w:szCs w:val="21"/>
          <w:spacing w:val="8"/>
        </w:rPr>
        <w:t xml:space="preserve"> </w:t>
      </w:r>
      <w:r>
        <w:rPr>
          <w:rFonts w:ascii="SimSun" w:hAnsi="SimSun" w:eastAsia="SimSun" w:cs="SimSun"/>
          <w:sz w:val="21"/>
          <w:szCs w:val="21"/>
          <w:spacing w:val="-5"/>
        </w:rPr>
        <w:t>体解决方案。它涉及的系统构件有数据交换共享系统</w:t>
      </w:r>
      <w:r>
        <w:rPr>
          <w:rFonts w:ascii="SimSun" w:hAnsi="SimSun" w:eastAsia="SimSun" w:cs="SimSun"/>
          <w:sz w:val="21"/>
          <w:szCs w:val="21"/>
          <w:spacing w:val="-6"/>
        </w:rPr>
        <w:t>、目录服务系统、数据管理系统等。</w:t>
      </w:r>
    </w:p>
    <w:p>
      <w:pPr>
        <w:pStyle w:val="BodyText"/>
        <w:spacing w:line="311" w:lineRule="auto"/>
        <w:rPr/>
      </w:pPr>
      <w:r/>
    </w:p>
    <w:p>
      <w:pPr>
        <w:ind w:left="123"/>
        <w:spacing w:before="98" w:line="220" w:lineRule="auto"/>
        <w:outlineLvl w:val="6"/>
        <w:rPr>
          <w:rFonts w:ascii="SimSun" w:hAnsi="SimSun" w:eastAsia="SimSun" w:cs="SimSun"/>
          <w:sz w:val="30"/>
          <w:szCs w:val="30"/>
        </w:rPr>
      </w:pPr>
      <w:r>
        <w:rPr>
          <w:rFonts w:ascii="SimSun" w:hAnsi="SimSun" w:eastAsia="SimSun" w:cs="SimSun"/>
          <w:sz w:val="30"/>
          <w:szCs w:val="30"/>
          <w:b/>
          <w:bCs/>
          <w:spacing w:val="-16"/>
        </w:rPr>
        <w:t>28.1</w:t>
      </w:r>
      <w:r>
        <w:rPr>
          <w:rFonts w:ascii="SimSun" w:hAnsi="SimSun" w:eastAsia="SimSun" w:cs="SimSun"/>
          <w:sz w:val="30"/>
          <w:szCs w:val="30"/>
          <w:spacing w:val="-16"/>
        </w:rPr>
        <w:t xml:space="preserve">  </w:t>
      </w:r>
      <w:r>
        <w:rPr>
          <w:rFonts w:ascii="SimSun" w:hAnsi="SimSun" w:eastAsia="SimSun" w:cs="SimSun"/>
          <w:sz w:val="30"/>
          <w:szCs w:val="30"/>
          <w:b/>
          <w:bCs/>
          <w:spacing w:val="-16"/>
        </w:rPr>
        <w:t>系统架构</w:t>
      </w:r>
    </w:p>
    <w:p>
      <w:pPr>
        <w:ind w:left="120" w:firstLine="429"/>
        <w:spacing w:before="151" w:line="264" w:lineRule="auto"/>
        <w:rPr>
          <w:rFonts w:ascii="SimSun" w:hAnsi="SimSun" w:eastAsia="SimSun" w:cs="SimSun"/>
          <w:sz w:val="21"/>
          <w:szCs w:val="21"/>
        </w:rPr>
      </w:pPr>
      <w:r>
        <w:rPr>
          <w:rFonts w:ascii="SimSun" w:hAnsi="SimSun" w:eastAsia="SimSun" w:cs="SimSun"/>
          <w:sz w:val="21"/>
          <w:szCs w:val="21"/>
          <w:spacing w:val="1"/>
        </w:rPr>
        <w:t>数据集成与共享工具从逻辑上分为基础设施层、数据资</w:t>
      </w:r>
      <w:r>
        <w:rPr>
          <w:rFonts w:ascii="SimSun" w:hAnsi="SimSun" w:eastAsia="SimSun" w:cs="SimSun"/>
          <w:sz w:val="21"/>
          <w:szCs w:val="21"/>
        </w:rPr>
        <w:t>源层、应用支撑层和平台应用 </w:t>
      </w:r>
      <w:r>
        <w:rPr>
          <w:rFonts w:ascii="SimSun" w:hAnsi="SimSun" w:eastAsia="SimSun" w:cs="SimSun"/>
          <w:sz w:val="21"/>
          <w:szCs w:val="21"/>
          <w:spacing w:val="-1"/>
        </w:rPr>
        <w:t>层，如图28-1所示。</w:t>
      </w:r>
    </w:p>
    <w:p>
      <w:pPr>
        <w:pStyle w:val="BodyText"/>
        <w:ind w:firstLine="1020"/>
        <w:spacing w:before="102" w:line="3880" w:lineRule="exact"/>
        <w:rPr/>
      </w:pPr>
      <w:r>
        <w:rPr>
          <w:position w:val="-77"/>
        </w:rPr>
        <w:pict>
          <v:group id="_x0000_s2352" style="mso-position-vertical-relative:line;mso-position-horizontal-relative:char;width:320pt;height:194.05pt;" filled="false" stroked="false" coordsize="6400,3881" coordorigin="0,0">
            <v:shape id="_x0000_s2354" style="position:absolute;left:0;top:0;width:6400;height:3881;" filled="false" stroked="false" type="#_x0000_t75">
              <v:imagedata o:title="" r:id="rId324"/>
            </v:shape>
            <v:shape id="_x0000_s2356" style="position:absolute;left:500;top:133;width:5237;height:3533;" filled="false" stroked="false" type="#_x0000_t202">
              <v:fill on="false"/>
              <v:stroke on="false"/>
              <v:path/>
              <v:imagedata o:title=""/>
              <o:lock v:ext="edit" aspectratio="false"/>
              <v:textbox inset="0mm,0mm,0mm,0mm">
                <w:txbxContent>
                  <w:p>
                    <w:pPr>
                      <w:ind w:left="2312"/>
                      <w:spacing w:before="19" w:line="221" w:lineRule="auto"/>
                      <w:rPr>
                        <w:rFonts w:ascii="SimHei" w:hAnsi="SimHei" w:eastAsia="SimHei" w:cs="SimHei"/>
                        <w:sz w:val="17"/>
                        <w:szCs w:val="17"/>
                      </w:rPr>
                    </w:pPr>
                    <w:r>
                      <w:rPr>
                        <w:rFonts w:ascii="SimHei" w:hAnsi="SimHei" w:eastAsia="SimHei" w:cs="SimHei"/>
                        <w:sz w:val="17"/>
                        <w:szCs w:val="17"/>
                        <w:b/>
                        <w:bCs/>
                        <w:spacing w:val="-12"/>
                      </w:rPr>
                      <w:t>平台应用层</w:t>
                    </w:r>
                  </w:p>
                  <w:p>
                    <w:pPr>
                      <w:ind w:left="20"/>
                      <w:spacing w:before="140" w:line="230" w:lineRule="auto"/>
                      <w:rPr>
                        <w:rFonts w:ascii="SimSun" w:hAnsi="SimSun" w:eastAsia="SimSun" w:cs="SimSun"/>
                        <w:sz w:val="17"/>
                        <w:szCs w:val="17"/>
                      </w:rPr>
                    </w:pPr>
                    <w:r>
                      <w:rPr>
                        <w:rFonts w:ascii="SimSun" w:hAnsi="SimSun" w:eastAsia="SimSun" w:cs="SimSun"/>
                        <w:sz w:val="17"/>
                        <w:szCs w:val="17"/>
                        <w:spacing w:val="-7"/>
                      </w:rPr>
                      <w:t>数据交换共享系统</w:t>
                    </w:r>
                    <w:r>
                      <w:rPr>
                        <w:rFonts w:ascii="SimSun" w:hAnsi="SimSun" w:eastAsia="SimSun" w:cs="SimSun"/>
                        <w:sz w:val="17"/>
                        <w:szCs w:val="17"/>
                      </w:rPr>
                      <w:t xml:space="preserve">         </w:t>
                    </w:r>
                    <w:r>
                      <w:rPr>
                        <w:rFonts w:ascii="SimSun" w:hAnsi="SimSun" w:eastAsia="SimSun" w:cs="SimSun"/>
                        <w:sz w:val="17"/>
                        <w:szCs w:val="17"/>
                        <w:spacing w:val="-7"/>
                      </w:rPr>
                      <w:t>数据资源管理系统       </w:t>
                    </w:r>
                    <w:r>
                      <w:rPr>
                        <w:rFonts w:ascii="SimSun" w:hAnsi="SimSun" w:eastAsia="SimSun" w:cs="SimSun"/>
                        <w:sz w:val="17"/>
                        <w:szCs w:val="17"/>
                        <w:spacing w:val="-8"/>
                      </w:rPr>
                      <w:t xml:space="preserve">    </w:t>
                    </w:r>
                    <w:r>
                      <w:rPr>
                        <w:rFonts w:ascii="SimSun" w:hAnsi="SimSun" w:eastAsia="SimSun" w:cs="SimSun"/>
                        <w:sz w:val="17"/>
                        <w:szCs w:val="17"/>
                        <w:spacing w:val="-8"/>
                        <w:position w:val="-1"/>
                      </w:rPr>
                      <w:t>目录服务系统</w:t>
                    </w:r>
                  </w:p>
                  <w:p>
                    <w:pPr>
                      <w:spacing w:line="297" w:lineRule="auto"/>
                      <w:rPr>
                        <w:rFonts w:ascii="Arial"/>
                        <w:sz w:val="21"/>
                      </w:rPr>
                    </w:pPr>
                    <w:r/>
                  </w:p>
                  <w:p>
                    <w:pPr>
                      <w:ind w:left="2312"/>
                      <w:spacing w:before="55" w:line="221" w:lineRule="auto"/>
                      <w:rPr>
                        <w:rFonts w:ascii="SimHei" w:hAnsi="SimHei" w:eastAsia="SimHei" w:cs="SimHei"/>
                        <w:sz w:val="17"/>
                        <w:szCs w:val="17"/>
                      </w:rPr>
                    </w:pPr>
                    <w:r>
                      <w:rPr>
                        <w:rFonts w:ascii="SimHei" w:hAnsi="SimHei" w:eastAsia="SimHei" w:cs="SimHei"/>
                        <w:sz w:val="17"/>
                        <w:szCs w:val="17"/>
                        <w:b/>
                        <w:bCs/>
                        <w:spacing w:val="-12"/>
                      </w:rPr>
                      <w:t>应用支撑层</w:t>
                    </w:r>
                  </w:p>
                  <w:p>
                    <w:pPr>
                      <w:ind w:left="1639"/>
                      <w:spacing w:before="120" w:line="219" w:lineRule="auto"/>
                      <w:rPr>
                        <w:rFonts w:ascii="SimSun" w:hAnsi="SimSun" w:eastAsia="SimSun" w:cs="SimSun"/>
                        <w:sz w:val="17"/>
                        <w:szCs w:val="17"/>
                      </w:rPr>
                    </w:pPr>
                    <w:r>
                      <w:rPr>
                        <w:rFonts w:ascii="SimSun" w:hAnsi="SimSun" w:eastAsia="SimSun" w:cs="SimSun"/>
                        <w:sz w:val="17"/>
                        <w:szCs w:val="17"/>
                        <w:spacing w:val="-9"/>
                      </w:rPr>
                      <w:t>工作流引擎</w:t>
                    </w:r>
                    <w:r>
                      <w:rPr>
                        <w:rFonts w:ascii="SimSun" w:hAnsi="SimSun" w:eastAsia="SimSun" w:cs="SimSun"/>
                        <w:sz w:val="17"/>
                        <w:szCs w:val="17"/>
                        <w:spacing w:val="5"/>
                      </w:rPr>
                      <w:t xml:space="preserve">       </w:t>
                    </w:r>
                    <w:r>
                      <w:rPr>
                        <w:rFonts w:ascii="SimSun" w:hAnsi="SimSun" w:eastAsia="SimSun" w:cs="SimSun"/>
                        <w:sz w:val="17"/>
                        <w:szCs w:val="17"/>
                        <w:spacing w:val="-9"/>
                      </w:rPr>
                      <w:t>消息中间件</w:t>
                    </w:r>
                  </w:p>
                  <w:p>
                    <w:pPr>
                      <w:spacing w:line="247" w:lineRule="auto"/>
                      <w:rPr>
                        <w:rFonts w:ascii="Arial"/>
                        <w:sz w:val="21"/>
                      </w:rPr>
                    </w:pPr>
                    <w:r/>
                  </w:p>
                  <w:p>
                    <w:pPr>
                      <w:ind w:left="2312"/>
                      <w:spacing w:before="56" w:line="221" w:lineRule="auto"/>
                      <w:rPr>
                        <w:rFonts w:ascii="SimHei" w:hAnsi="SimHei" w:eastAsia="SimHei" w:cs="SimHei"/>
                        <w:sz w:val="17"/>
                        <w:szCs w:val="17"/>
                      </w:rPr>
                    </w:pPr>
                    <w:r>
                      <w:rPr>
                        <w:rFonts w:ascii="SimHei" w:hAnsi="SimHei" w:eastAsia="SimHei" w:cs="SimHei"/>
                        <w:sz w:val="17"/>
                        <w:szCs w:val="17"/>
                        <w:b/>
                        <w:bCs/>
                        <w:spacing w:val="-12"/>
                      </w:rPr>
                      <w:t>数据资源层</w:t>
                    </w:r>
                  </w:p>
                  <w:p>
                    <w:pPr>
                      <w:spacing w:line="293" w:lineRule="auto"/>
                      <w:rPr>
                        <w:rFonts w:ascii="Arial"/>
                        <w:sz w:val="21"/>
                      </w:rPr>
                    </w:pPr>
                    <w:r/>
                  </w:p>
                  <w:p>
                    <w:pPr>
                      <w:ind w:left="1830"/>
                      <w:spacing w:before="55" w:line="230" w:lineRule="auto"/>
                      <w:rPr>
                        <w:rFonts w:ascii="SimSun" w:hAnsi="SimSun" w:eastAsia="SimSun" w:cs="SimSun"/>
                        <w:sz w:val="17"/>
                        <w:szCs w:val="17"/>
                      </w:rPr>
                    </w:pPr>
                    <w:r>
                      <w:rPr>
                        <w:rFonts w:ascii="SimSun" w:hAnsi="SimSun" w:eastAsia="SimSun" w:cs="SimSun"/>
                        <w:sz w:val="17"/>
                        <w:szCs w:val="17"/>
                        <w:spacing w:val="-11"/>
                      </w:rPr>
                      <w:t>基础数据</w:t>
                    </w:r>
                    <w:r>
                      <w:rPr>
                        <w:rFonts w:ascii="SimSun" w:hAnsi="SimSun" w:eastAsia="SimSun" w:cs="SimSun"/>
                        <w:sz w:val="17"/>
                        <w:szCs w:val="17"/>
                        <w:spacing w:val="25"/>
                      </w:rPr>
                      <w:t xml:space="preserve">  </w:t>
                    </w:r>
                    <w:r>
                      <w:rPr>
                        <w:rFonts w:ascii="SimSun" w:hAnsi="SimSun" w:eastAsia="SimSun" w:cs="SimSun"/>
                        <w:sz w:val="17"/>
                        <w:szCs w:val="17"/>
                        <w:spacing w:val="-11"/>
                      </w:rPr>
                      <w:t>主题数据</w:t>
                    </w:r>
                    <w:r>
                      <w:rPr>
                        <w:rFonts w:ascii="SimSun" w:hAnsi="SimSun" w:eastAsia="SimSun" w:cs="SimSun"/>
                        <w:sz w:val="17"/>
                        <w:szCs w:val="17"/>
                        <w:spacing w:val="43"/>
                      </w:rPr>
                      <w:t xml:space="preserve"> </w:t>
                    </w:r>
                    <w:r>
                      <w:rPr>
                        <w:rFonts w:ascii="SimSun" w:hAnsi="SimSun" w:eastAsia="SimSun" w:cs="SimSun"/>
                        <w:sz w:val="17"/>
                        <w:szCs w:val="17"/>
                        <w:spacing w:val="-11"/>
                      </w:rPr>
                      <w:t>专题数据</w:t>
                    </w:r>
                  </w:p>
                  <w:p>
                    <w:pPr>
                      <w:spacing w:line="426" w:lineRule="auto"/>
                      <w:rPr>
                        <w:rFonts w:ascii="Arial"/>
                        <w:sz w:val="21"/>
                      </w:rPr>
                    </w:pPr>
                    <w:r/>
                  </w:p>
                  <w:p>
                    <w:pPr>
                      <w:ind w:left="2312"/>
                      <w:spacing w:before="56" w:line="221" w:lineRule="auto"/>
                      <w:rPr>
                        <w:rFonts w:ascii="SimHei" w:hAnsi="SimHei" w:eastAsia="SimHei" w:cs="SimHei"/>
                        <w:sz w:val="17"/>
                        <w:szCs w:val="17"/>
                      </w:rPr>
                    </w:pPr>
                    <w:r>
                      <w:rPr>
                        <w:rFonts w:ascii="SimHei" w:hAnsi="SimHei" w:eastAsia="SimHei" w:cs="SimHei"/>
                        <w:sz w:val="17"/>
                        <w:szCs w:val="17"/>
                        <w:b/>
                        <w:bCs/>
                        <w:spacing w:val="-12"/>
                      </w:rPr>
                      <w:t>基础设施层</w:t>
                    </w:r>
                  </w:p>
                  <w:p>
                    <w:pPr>
                      <w:ind w:left="1109"/>
                      <w:spacing w:before="120" w:line="219" w:lineRule="auto"/>
                      <w:rPr>
                        <w:rFonts w:ascii="SimSun" w:hAnsi="SimSun" w:eastAsia="SimSun" w:cs="SimSun"/>
                        <w:sz w:val="17"/>
                        <w:szCs w:val="17"/>
                      </w:rPr>
                    </w:pPr>
                    <w:r>
                      <w:rPr>
                        <w:rFonts w:ascii="SimSun" w:hAnsi="SimSun" w:eastAsia="SimSun" w:cs="SimSun"/>
                        <w:sz w:val="17"/>
                        <w:szCs w:val="17"/>
                        <w:spacing w:val="-9"/>
                      </w:rPr>
                      <w:t>云计算、云存储、操作系统、网络设备、安全</w:t>
                    </w:r>
                  </w:p>
                </w:txbxContent>
              </v:textbox>
            </v:shape>
            <v:shape id="_x0000_s2358" style="position:absolute;left:439;top:1376;width:1001;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企业服务总线</w:t>
                    </w:r>
                  </w:p>
                </w:txbxContent>
              </v:textbox>
            </v:shape>
            <v:shape id="_x0000_s2360" style="position:absolute;left:5069;top:1396;width:83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数据适配器</w:t>
                    </w:r>
                  </w:p>
                </w:txbxContent>
              </v:textbox>
            </v:shape>
            <v:shape id="_x0000_s2362" style="position:absolute;left:570;top:2476;width:54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交换库</w:t>
                    </w:r>
                  </w:p>
                </w:txbxContent>
              </v:textbox>
            </v:shape>
            <v:shape id="_x0000_s2364" style="position:absolute;left:5389;top:2446;width:51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目录库</w:t>
                    </w:r>
                  </w:p>
                </w:txbxContent>
              </v:textbox>
            </v:shape>
            <v:shape id="_x0000_s2366" style="position:absolute;left:1964;top:2232;width:161;height:52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2"/>
                        <w:szCs w:val="12"/>
                      </w:rPr>
                    </w:pPr>
                    <w:r>
                      <w:rPr>
                        <w:rFonts w:ascii="SimSun" w:hAnsi="SimSun" w:eastAsia="SimSun" w:cs="SimSun"/>
                        <w:sz w:val="12"/>
                        <w:szCs w:val="12"/>
                        <w:spacing w:val="-1"/>
                      </w:rPr>
                      <w:t>共 享 库</w:t>
                    </w:r>
                  </w:p>
                </w:txbxContent>
              </v:textbox>
            </v:shape>
          </v:group>
        </w:pict>
      </w:r>
    </w:p>
    <w:p>
      <w:pPr>
        <w:ind w:left="2540"/>
        <w:spacing w:before="78" w:line="184" w:lineRule="auto"/>
        <w:rPr>
          <w:rFonts w:ascii="SimSun" w:hAnsi="SimSun" w:eastAsia="SimSun" w:cs="SimSun"/>
          <w:sz w:val="17"/>
          <w:szCs w:val="17"/>
        </w:rPr>
      </w:pPr>
      <w:r>
        <w:rPr>
          <w:rFonts w:ascii="SimSun" w:hAnsi="SimSun" w:eastAsia="SimSun" w:cs="SimSun"/>
          <w:sz w:val="17"/>
          <w:szCs w:val="17"/>
          <w:spacing w:val="14"/>
        </w:rPr>
        <w:t>图28-1</w:t>
      </w:r>
      <w:r>
        <w:rPr>
          <w:rFonts w:ascii="SimSun" w:hAnsi="SimSun" w:eastAsia="SimSun" w:cs="SimSun"/>
          <w:sz w:val="17"/>
          <w:szCs w:val="17"/>
          <w:spacing w:val="8"/>
        </w:rPr>
        <w:t xml:space="preserve">  </w:t>
      </w:r>
      <w:r>
        <w:rPr>
          <w:rFonts w:ascii="SimSun" w:hAnsi="SimSun" w:eastAsia="SimSun" w:cs="SimSun"/>
          <w:sz w:val="17"/>
          <w:szCs w:val="17"/>
          <w:spacing w:val="14"/>
        </w:rPr>
        <w:t>数据集成与共享工具逻辑架构图</w:t>
      </w:r>
    </w:p>
    <w:p>
      <w:pPr>
        <w:spacing w:line="184" w:lineRule="auto"/>
        <w:sectPr>
          <w:type w:val="continuous"/>
          <w:pgSz w:w="9370" w:h="13090"/>
          <w:pgMar w:top="400" w:right="594" w:bottom="400" w:left="429" w:header="0" w:footer="0" w:gutter="0"/>
          <w:cols w:equalWidth="0" w:num="1">
            <w:col w:w="8346" w:space="0"/>
          </w:cols>
        </w:sectPr>
        <w:rPr>
          <w:rFonts w:ascii="SimSun" w:hAnsi="SimSun" w:eastAsia="SimSun" w:cs="SimSun"/>
          <w:sz w:val="17"/>
          <w:szCs w:val="17"/>
        </w:rPr>
      </w:pPr>
    </w:p>
    <w:p>
      <w:pPr>
        <w:ind w:left="4720"/>
        <w:spacing w:line="222" w:lineRule="auto"/>
        <w:rPr>
          <w:rFonts w:ascii="SimSun" w:hAnsi="SimSun" w:eastAsia="SimSun" w:cs="SimSun"/>
          <w:sz w:val="21"/>
          <w:szCs w:val="21"/>
        </w:rPr>
      </w:pPr>
      <w:r>
        <w:rPr>
          <w:rFonts w:ascii="SimHei" w:hAnsi="SimHei" w:eastAsia="SimHei" w:cs="SimHei"/>
          <w:sz w:val="21"/>
          <w:szCs w:val="21"/>
          <w:spacing w:val="-11"/>
        </w:rPr>
        <w:t>第28章</w:t>
      </w:r>
      <w:r>
        <w:rPr>
          <w:rFonts w:ascii="SimHei" w:hAnsi="SimHei" w:eastAsia="SimHei" w:cs="SimHei"/>
          <w:sz w:val="21"/>
          <w:szCs w:val="21"/>
          <w:spacing w:val="-11"/>
        </w:rPr>
        <w:t xml:space="preserve">  </w:t>
      </w:r>
      <w:r>
        <w:rPr>
          <w:rFonts w:ascii="SimHei" w:hAnsi="SimHei" w:eastAsia="SimHei" w:cs="SimHei"/>
          <w:sz w:val="21"/>
          <w:szCs w:val="21"/>
          <w:spacing w:val="-11"/>
        </w:rPr>
        <w:t>数据集成与共享工具</w:t>
      </w:r>
      <w:r>
        <w:rPr>
          <w:rFonts w:ascii="SimHei" w:hAnsi="SimHei" w:eastAsia="SimHei" w:cs="SimHei"/>
          <w:sz w:val="21"/>
          <w:szCs w:val="21"/>
          <w:spacing w:val="-11"/>
        </w:rPr>
        <w:t xml:space="preserve">      </w:t>
      </w:r>
      <w:r>
        <w:rPr>
          <w:rFonts w:ascii="SimSun" w:hAnsi="SimSun" w:eastAsia="SimSun" w:cs="SimSun"/>
          <w:sz w:val="21"/>
          <w:szCs w:val="21"/>
          <w:spacing w:val="-11"/>
          <w:position w:val="-3"/>
        </w:rPr>
        <w:t>369</w:t>
      </w:r>
    </w:p>
    <w:p>
      <w:pPr>
        <w:pStyle w:val="BodyText"/>
        <w:spacing w:line="402" w:lineRule="auto"/>
        <w:rPr/>
      </w:pPr>
      <w:r/>
    </w:p>
    <w:p>
      <w:pPr>
        <w:ind w:left="403"/>
        <w:spacing w:before="68" w:line="221" w:lineRule="auto"/>
        <w:rPr>
          <w:rFonts w:ascii="SimHei" w:hAnsi="SimHei" w:eastAsia="SimHei" w:cs="SimHei"/>
          <w:sz w:val="21"/>
          <w:szCs w:val="21"/>
        </w:rPr>
      </w:pPr>
      <w:r>
        <w:rPr>
          <w:rFonts w:ascii="SimHei" w:hAnsi="SimHei" w:eastAsia="SimHei" w:cs="SimHei"/>
          <w:sz w:val="21"/>
          <w:szCs w:val="21"/>
          <w:b/>
          <w:bCs/>
          <w:spacing w:val="10"/>
        </w:rPr>
        <w:t>(1)基础设施层</w:t>
      </w:r>
    </w:p>
    <w:p>
      <w:pPr>
        <w:ind w:right="73" w:firstLine="400"/>
        <w:spacing w:before="53" w:line="259" w:lineRule="auto"/>
        <w:rPr>
          <w:rFonts w:ascii="SimSun" w:hAnsi="SimSun" w:eastAsia="SimSun" w:cs="SimSun"/>
          <w:sz w:val="21"/>
          <w:szCs w:val="21"/>
        </w:rPr>
      </w:pPr>
      <w:r>
        <w:rPr>
          <w:rFonts w:ascii="SimSun" w:hAnsi="SimSun" w:eastAsia="SimSun" w:cs="SimSun"/>
          <w:sz w:val="21"/>
          <w:szCs w:val="21"/>
        </w:rPr>
        <w:t>基础设施层是确保数据交换共享系统稳定运行的基础，主要涉</w:t>
      </w:r>
      <w:r>
        <w:rPr>
          <w:rFonts w:ascii="SimSun" w:hAnsi="SimSun" w:eastAsia="SimSun" w:cs="SimSun"/>
          <w:sz w:val="21"/>
          <w:szCs w:val="21"/>
          <w:spacing w:val="-1"/>
        </w:rPr>
        <w:t>及云计算、云存储、操</w:t>
      </w:r>
      <w:r>
        <w:rPr>
          <w:rFonts w:ascii="SimSun" w:hAnsi="SimSun" w:eastAsia="SimSun" w:cs="SimSun"/>
          <w:sz w:val="21"/>
          <w:szCs w:val="21"/>
        </w:rPr>
        <w:t xml:space="preserve"> </w:t>
      </w:r>
      <w:r>
        <w:rPr>
          <w:rFonts w:ascii="SimSun" w:hAnsi="SimSun" w:eastAsia="SimSun" w:cs="SimSun"/>
          <w:sz w:val="21"/>
          <w:szCs w:val="21"/>
          <w:spacing w:val="-9"/>
        </w:rPr>
        <w:t>作系统、网络设备、安全等。</w:t>
      </w:r>
    </w:p>
    <w:p>
      <w:pPr>
        <w:ind w:left="403"/>
        <w:spacing w:before="55" w:line="221" w:lineRule="auto"/>
        <w:rPr>
          <w:rFonts w:ascii="SimHei" w:hAnsi="SimHei" w:eastAsia="SimHei" w:cs="SimHei"/>
          <w:sz w:val="21"/>
          <w:szCs w:val="21"/>
        </w:rPr>
      </w:pPr>
      <w:r>
        <w:rPr>
          <w:rFonts w:ascii="SimHei" w:hAnsi="SimHei" w:eastAsia="SimHei" w:cs="SimHei"/>
          <w:sz w:val="21"/>
          <w:szCs w:val="21"/>
          <w:b/>
          <w:bCs/>
          <w:spacing w:val="8"/>
        </w:rPr>
        <w:t>(2)数据资源层</w:t>
      </w:r>
    </w:p>
    <w:p>
      <w:pPr>
        <w:ind w:left="400"/>
        <w:spacing w:before="64" w:line="219" w:lineRule="auto"/>
        <w:rPr>
          <w:rFonts w:ascii="SimSun" w:hAnsi="SimSun" w:eastAsia="SimSun" w:cs="SimSun"/>
          <w:sz w:val="21"/>
          <w:szCs w:val="21"/>
        </w:rPr>
      </w:pPr>
      <w:r>
        <w:rPr>
          <w:rFonts w:ascii="SimSun" w:hAnsi="SimSun" w:eastAsia="SimSun" w:cs="SimSun"/>
          <w:sz w:val="21"/>
          <w:szCs w:val="21"/>
          <w:spacing w:val="-3"/>
        </w:rPr>
        <w:t>数据资源层集中管理需要交换和共享的数据资源，主要涉及以下3个数据资源库。</w:t>
      </w:r>
    </w:p>
    <w:p>
      <w:pPr>
        <w:ind w:left="719" w:right="96" w:hanging="316"/>
        <w:spacing w:before="69" w:line="264" w:lineRule="auto"/>
        <w:rPr>
          <w:rFonts w:ascii="SimSun" w:hAnsi="SimSun" w:eastAsia="SimSun" w:cs="SimSun"/>
          <w:sz w:val="21"/>
          <w:szCs w:val="21"/>
        </w:rPr>
      </w:pPr>
      <w:r>
        <w:rPr>
          <w:rFonts w:ascii="SimHei" w:hAnsi="SimHei" w:eastAsia="SimHei" w:cs="SimHei"/>
          <w:sz w:val="21"/>
          <w:szCs w:val="21"/>
          <w:b/>
          <w:bCs/>
          <w:spacing w:val="-1"/>
        </w:rPr>
        <w:t>口交换库</w:t>
      </w:r>
      <w:r>
        <w:rPr>
          <w:rFonts w:ascii="SimSun" w:hAnsi="SimSun" w:eastAsia="SimSun" w:cs="SimSun"/>
          <w:sz w:val="21"/>
          <w:szCs w:val="21"/>
          <w:b/>
          <w:bCs/>
          <w:spacing w:val="-1"/>
        </w:rPr>
        <w:t>：</w:t>
      </w:r>
      <w:r>
        <w:rPr>
          <w:rFonts w:ascii="SimSun" w:hAnsi="SimSun" w:eastAsia="SimSun" w:cs="SimSun"/>
          <w:sz w:val="21"/>
          <w:szCs w:val="21"/>
          <w:spacing w:val="-1"/>
        </w:rPr>
        <w:t>为实现与各部门的数据交换而建立的中间存储数据</w:t>
      </w:r>
      <w:r>
        <w:rPr>
          <w:rFonts w:ascii="SimSun" w:hAnsi="SimSun" w:eastAsia="SimSun" w:cs="SimSun"/>
          <w:sz w:val="21"/>
          <w:szCs w:val="21"/>
          <w:spacing w:val="-2"/>
        </w:rPr>
        <w:t>库，主要包含提供和接</w:t>
      </w:r>
      <w:r>
        <w:rPr>
          <w:rFonts w:ascii="SimSun" w:hAnsi="SimSun" w:eastAsia="SimSun" w:cs="SimSun"/>
          <w:sz w:val="21"/>
          <w:szCs w:val="21"/>
        </w:rPr>
        <w:t xml:space="preserve"> </w:t>
      </w:r>
      <w:r>
        <w:rPr>
          <w:rFonts w:ascii="SimSun" w:hAnsi="SimSun" w:eastAsia="SimSun" w:cs="SimSun"/>
          <w:sz w:val="21"/>
          <w:szCs w:val="21"/>
          <w:spacing w:val="-4"/>
        </w:rPr>
        <w:t>收的交换信息。</w:t>
      </w:r>
    </w:p>
    <w:p>
      <w:pPr>
        <w:ind w:left="719" w:right="64" w:hanging="316"/>
        <w:spacing w:before="26" w:line="262" w:lineRule="auto"/>
        <w:rPr>
          <w:rFonts w:ascii="SimSun" w:hAnsi="SimSun" w:eastAsia="SimSun" w:cs="SimSun"/>
          <w:sz w:val="21"/>
          <w:szCs w:val="21"/>
        </w:rPr>
      </w:pPr>
      <w:r>
        <w:rPr>
          <w:rFonts w:ascii="SimHei" w:hAnsi="SimHei" w:eastAsia="SimHei" w:cs="SimHei"/>
          <w:sz w:val="21"/>
          <w:szCs w:val="21"/>
          <w:b/>
          <w:bCs/>
          <w:spacing w:val="-1"/>
        </w:rPr>
        <w:t>口共享库</w:t>
      </w:r>
      <w:r>
        <w:rPr>
          <w:rFonts w:ascii="SimSun" w:hAnsi="SimSun" w:eastAsia="SimSun" w:cs="SimSun"/>
          <w:sz w:val="21"/>
          <w:szCs w:val="21"/>
          <w:b/>
          <w:bCs/>
          <w:spacing w:val="-1"/>
        </w:rPr>
        <w:t>：</w:t>
      </w:r>
      <w:r>
        <w:rPr>
          <w:rFonts w:ascii="SimSun" w:hAnsi="SimSun" w:eastAsia="SimSun" w:cs="SimSun"/>
          <w:sz w:val="21"/>
          <w:szCs w:val="21"/>
          <w:spacing w:val="-1"/>
        </w:rPr>
        <w:t>通过平台数据交换，各部门对业务信息库进行清洗、比对、过滤、整</w:t>
      </w:r>
      <w:r>
        <w:rPr>
          <w:rFonts w:ascii="SimSun" w:hAnsi="SimSun" w:eastAsia="SimSun" w:cs="SimSun"/>
          <w:sz w:val="21"/>
          <w:szCs w:val="21"/>
          <w:spacing w:val="-2"/>
        </w:rPr>
        <w:t>合加</w:t>
      </w:r>
      <w:r>
        <w:rPr>
          <w:rFonts w:ascii="SimSun" w:hAnsi="SimSun" w:eastAsia="SimSun" w:cs="SimSun"/>
          <w:sz w:val="21"/>
          <w:szCs w:val="21"/>
        </w:rPr>
        <w:t xml:space="preserve"> </w:t>
      </w:r>
      <w:r>
        <w:rPr>
          <w:rFonts w:ascii="SimSun" w:hAnsi="SimSun" w:eastAsia="SimSun" w:cs="SimSun"/>
          <w:sz w:val="21"/>
          <w:szCs w:val="21"/>
          <w:spacing w:val="-3"/>
        </w:rPr>
        <w:t>工后形成的提供给其他部门共享访问的数据库。按共享数据的类型，共享库</w:t>
      </w:r>
      <w:r>
        <w:rPr>
          <w:rFonts w:ascii="SimSun" w:hAnsi="SimSun" w:eastAsia="SimSun" w:cs="SimSun"/>
          <w:sz w:val="21"/>
          <w:szCs w:val="21"/>
          <w:spacing w:val="-4"/>
        </w:rPr>
        <w:t>可分为</w:t>
      </w:r>
      <w:r>
        <w:rPr>
          <w:rFonts w:ascii="SimSun" w:hAnsi="SimSun" w:eastAsia="SimSun" w:cs="SimSun"/>
          <w:sz w:val="21"/>
          <w:szCs w:val="21"/>
        </w:rPr>
        <w:t xml:space="preserve"> </w:t>
      </w:r>
      <w:r>
        <w:rPr>
          <w:rFonts w:ascii="SimSun" w:hAnsi="SimSun" w:eastAsia="SimSun" w:cs="SimSun"/>
          <w:sz w:val="21"/>
          <w:szCs w:val="21"/>
          <w:spacing w:val="-7"/>
        </w:rPr>
        <w:t>基础数据库、主题数据库和专题数据库。</w:t>
      </w:r>
    </w:p>
    <w:p>
      <w:pPr>
        <w:ind w:left="719" w:right="60" w:hanging="319"/>
        <w:spacing w:before="65" w:line="268" w:lineRule="auto"/>
        <w:rPr>
          <w:rFonts w:ascii="SimSun" w:hAnsi="SimSun" w:eastAsia="SimSun" w:cs="SimSun"/>
          <w:sz w:val="21"/>
          <w:szCs w:val="21"/>
        </w:rPr>
      </w:pPr>
      <w:r>
        <w:rPr>
          <w:rFonts w:ascii="SimSun" w:hAnsi="SimSun" w:eastAsia="SimSun" w:cs="SimSun"/>
          <w:sz w:val="21"/>
          <w:szCs w:val="21"/>
          <w:spacing w:val="-4"/>
        </w:rPr>
        <w:t>口</w:t>
      </w:r>
      <w:r>
        <w:rPr>
          <w:rFonts w:ascii="SimSun" w:hAnsi="SimSun" w:eastAsia="SimSun" w:cs="SimSun"/>
          <w:sz w:val="21"/>
          <w:szCs w:val="21"/>
          <w:spacing w:val="42"/>
        </w:rPr>
        <w:t xml:space="preserve"> </w:t>
      </w:r>
      <w:r>
        <w:rPr>
          <w:rFonts w:ascii="SimHei" w:hAnsi="SimHei" w:eastAsia="SimHei" w:cs="SimHei"/>
          <w:sz w:val="21"/>
          <w:szCs w:val="21"/>
          <w:b/>
          <w:bCs/>
          <w:spacing w:val="-4"/>
        </w:rPr>
        <w:t>目录库</w:t>
      </w:r>
      <w:r>
        <w:rPr>
          <w:rFonts w:ascii="SimSun" w:hAnsi="SimSun" w:eastAsia="SimSun" w:cs="SimSun"/>
          <w:sz w:val="21"/>
          <w:szCs w:val="21"/>
          <w:b/>
          <w:bCs/>
          <w:spacing w:val="-4"/>
        </w:rPr>
        <w:t>：</w:t>
      </w:r>
      <w:r>
        <w:rPr>
          <w:rFonts w:ascii="SimSun" w:hAnsi="SimSun" w:eastAsia="SimSun" w:cs="SimSun"/>
          <w:sz w:val="21"/>
          <w:szCs w:val="21"/>
          <w:spacing w:val="-4"/>
        </w:rPr>
        <w:t>目录库主要存储由编目系统提取部门共享信息资源</w:t>
      </w:r>
      <w:r>
        <w:rPr>
          <w:rFonts w:ascii="SimSun" w:hAnsi="SimSun" w:eastAsia="SimSun" w:cs="SimSun"/>
          <w:sz w:val="21"/>
          <w:szCs w:val="21"/>
          <w:spacing w:val="-5"/>
        </w:rPr>
        <w:t>的基本特征而形成的目</w:t>
      </w:r>
      <w:r>
        <w:rPr>
          <w:rFonts w:ascii="SimSun" w:hAnsi="SimSun" w:eastAsia="SimSun" w:cs="SimSun"/>
          <w:sz w:val="21"/>
          <w:szCs w:val="21"/>
        </w:rPr>
        <w:t xml:space="preserve"> </w:t>
      </w:r>
      <w:r>
        <w:rPr>
          <w:rFonts w:ascii="SimSun" w:hAnsi="SimSun" w:eastAsia="SimSun" w:cs="SimSun"/>
          <w:sz w:val="21"/>
          <w:szCs w:val="21"/>
          <w:spacing w:val="-3"/>
        </w:rPr>
        <w:t>录内容，包括元数据信息、目录信息、目录分类信息、目录审核信息、目录发布信</w:t>
      </w:r>
      <w:r>
        <w:rPr>
          <w:rFonts w:ascii="SimSun" w:hAnsi="SimSun" w:eastAsia="SimSun" w:cs="SimSun"/>
          <w:sz w:val="21"/>
          <w:szCs w:val="21"/>
          <w:spacing w:val="1"/>
        </w:rPr>
        <w:t xml:space="preserve"> </w:t>
      </w:r>
      <w:r>
        <w:rPr>
          <w:rFonts w:ascii="SimSun" w:hAnsi="SimSun" w:eastAsia="SimSun" w:cs="SimSun"/>
          <w:sz w:val="21"/>
          <w:szCs w:val="21"/>
          <w:spacing w:val="-4"/>
        </w:rPr>
        <w:t>息等。</w:t>
      </w:r>
    </w:p>
    <w:p>
      <w:pPr>
        <w:ind w:left="403"/>
        <w:spacing w:before="46" w:line="221" w:lineRule="auto"/>
        <w:rPr>
          <w:rFonts w:ascii="SimHei" w:hAnsi="SimHei" w:eastAsia="SimHei" w:cs="SimHei"/>
          <w:sz w:val="21"/>
          <w:szCs w:val="21"/>
        </w:rPr>
      </w:pPr>
      <w:r>
        <w:rPr>
          <w:rFonts w:ascii="SimHei" w:hAnsi="SimHei" w:eastAsia="SimHei" w:cs="SimHei"/>
          <w:sz w:val="21"/>
          <w:szCs w:val="21"/>
          <w:b/>
          <w:bCs/>
          <w:spacing w:val="10"/>
        </w:rPr>
        <w:t>(3)应用支撑层</w:t>
      </w:r>
    </w:p>
    <w:p>
      <w:pPr>
        <w:ind w:right="73" w:firstLine="400"/>
        <w:spacing w:before="63" w:line="255" w:lineRule="auto"/>
        <w:rPr>
          <w:rFonts w:ascii="SimSun" w:hAnsi="SimSun" w:eastAsia="SimSun" w:cs="SimSun"/>
          <w:sz w:val="21"/>
          <w:szCs w:val="21"/>
        </w:rPr>
      </w:pPr>
      <w:r>
        <w:rPr>
          <w:rFonts w:ascii="SimSun" w:hAnsi="SimSun" w:eastAsia="SimSun" w:cs="SimSun"/>
          <w:sz w:val="21"/>
          <w:szCs w:val="21"/>
        </w:rPr>
        <w:t>应用支撑层主要是实现数据共享交换所涉及的技术中间件，包</w:t>
      </w:r>
      <w:r>
        <w:rPr>
          <w:rFonts w:ascii="SimSun" w:hAnsi="SimSun" w:eastAsia="SimSun" w:cs="SimSun"/>
          <w:sz w:val="21"/>
          <w:szCs w:val="21"/>
          <w:spacing w:val="-1"/>
        </w:rPr>
        <w:t>括企业服务总线、工作</w:t>
      </w:r>
      <w:r>
        <w:rPr>
          <w:rFonts w:ascii="SimSun" w:hAnsi="SimSun" w:eastAsia="SimSun" w:cs="SimSun"/>
          <w:sz w:val="21"/>
          <w:szCs w:val="21"/>
        </w:rPr>
        <w:t xml:space="preserve"> </w:t>
      </w:r>
      <w:r>
        <w:rPr>
          <w:rFonts w:ascii="SimSun" w:hAnsi="SimSun" w:eastAsia="SimSun" w:cs="SimSun"/>
          <w:sz w:val="21"/>
          <w:szCs w:val="21"/>
          <w:spacing w:val="-6"/>
        </w:rPr>
        <w:t>流引擎、消息中间件、数据适配器等。</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10"/>
        </w:rPr>
        <w:t>(4)平台应用层</w:t>
      </w:r>
    </w:p>
    <w:p>
      <w:pPr>
        <w:ind w:firstLine="400"/>
        <w:spacing w:before="53" w:line="259" w:lineRule="auto"/>
        <w:rPr>
          <w:rFonts w:ascii="SimSun" w:hAnsi="SimSun" w:eastAsia="SimSun" w:cs="SimSun"/>
          <w:sz w:val="21"/>
          <w:szCs w:val="21"/>
        </w:rPr>
      </w:pPr>
      <w:r>
        <w:rPr>
          <w:rFonts w:ascii="SimSun" w:hAnsi="SimSun" w:eastAsia="SimSun" w:cs="SimSun"/>
          <w:sz w:val="21"/>
          <w:szCs w:val="21"/>
          <w:spacing w:val="-4"/>
        </w:rPr>
        <w:t>平台应用层是集成与共享平台的核心，主要由数据交换共享系统、数据资源管理系统、</w:t>
      </w:r>
      <w:r>
        <w:rPr>
          <w:rFonts w:ascii="SimSun" w:hAnsi="SimSun" w:eastAsia="SimSun" w:cs="SimSun"/>
          <w:sz w:val="21"/>
          <w:szCs w:val="21"/>
          <w:spacing w:val="5"/>
        </w:rPr>
        <w:t xml:space="preserve"> </w:t>
      </w:r>
      <w:r>
        <w:rPr>
          <w:rFonts w:ascii="SimSun" w:hAnsi="SimSun" w:eastAsia="SimSun" w:cs="SimSun"/>
          <w:sz w:val="21"/>
          <w:szCs w:val="21"/>
          <w:spacing w:val="-9"/>
        </w:rPr>
        <w:t>目录服务系统等三大系统组成。</w:t>
      </w:r>
    </w:p>
    <w:p>
      <w:pPr>
        <w:ind w:right="20" w:firstLine="400"/>
        <w:spacing w:before="60" w:line="261" w:lineRule="auto"/>
        <w:rPr>
          <w:rFonts w:ascii="SimSun" w:hAnsi="SimSun" w:eastAsia="SimSun" w:cs="SimSun"/>
          <w:sz w:val="21"/>
          <w:szCs w:val="21"/>
        </w:rPr>
      </w:pPr>
      <w:r>
        <w:rPr>
          <w:rFonts w:ascii="SimSun" w:hAnsi="SimSun" w:eastAsia="SimSun" w:cs="SimSun"/>
          <w:sz w:val="21"/>
          <w:szCs w:val="21"/>
          <w:spacing w:val="-4"/>
        </w:rPr>
        <w:t>数据交换共享系统是实现与部门业务库进行数据交换</w:t>
      </w:r>
      <w:r>
        <w:rPr>
          <w:rFonts w:ascii="SimSun" w:hAnsi="SimSun" w:eastAsia="SimSun" w:cs="SimSun"/>
          <w:sz w:val="21"/>
          <w:szCs w:val="21"/>
          <w:spacing w:val="-5"/>
        </w:rPr>
        <w:t>的基础，提供数据交换前置服务，</w:t>
      </w:r>
      <w:r>
        <w:rPr>
          <w:rFonts w:ascii="SimSun" w:hAnsi="SimSun" w:eastAsia="SimSun" w:cs="SimSun"/>
          <w:sz w:val="21"/>
          <w:szCs w:val="21"/>
        </w:rPr>
        <w:t xml:space="preserve"> </w:t>
      </w:r>
      <w:r>
        <w:rPr>
          <w:rFonts w:ascii="SimSun" w:hAnsi="SimSun" w:eastAsia="SimSun" w:cs="SimSun"/>
          <w:sz w:val="21"/>
          <w:szCs w:val="21"/>
        </w:rPr>
        <w:t>包括交换桥接、交换前置、交换传输等功能模块，实现不同部门异</w:t>
      </w:r>
      <w:r>
        <w:rPr>
          <w:rFonts w:ascii="SimSun" w:hAnsi="SimSun" w:eastAsia="SimSun" w:cs="SimSun"/>
          <w:sz w:val="21"/>
          <w:szCs w:val="21"/>
          <w:spacing w:val="-1"/>
        </w:rPr>
        <w:t>构应用系统间松耦合的</w:t>
      </w:r>
      <w:r>
        <w:rPr>
          <w:rFonts w:ascii="SimSun" w:hAnsi="SimSun" w:eastAsia="SimSun" w:cs="SimSun"/>
          <w:sz w:val="21"/>
          <w:szCs w:val="21"/>
        </w:rPr>
        <w:t xml:space="preserve"> </w:t>
      </w:r>
      <w:r>
        <w:rPr>
          <w:rFonts w:ascii="SimSun" w:hAnsi="SimSun" w:eastAsia="SimSun" w:cs="SimSun"/>
          <w:sz w:val="21"/>
          <w:szCs w:val="21"/>
          <w:spacing w:val="-7"/>
        </w:rPr>
        <w:t>数据交换。</w:t>
      </w:r>
    </w:p>
    <w:p>
      <w:pPr>
        <w:ind w:right="63" w:firstLine="400"/>
        <w:spacing w:before="48" w:line="267" w:lineRule="auto"/>
        <w:rPr>
          <w:rFonts w:ascii="SimSun" w:hAnsi="SimSun" w:eastAsia="SimSun" w:cs="SimSun"/>
          <w:sz w:val="21"/>
          <w:szCs w:val="21"/>
        </w:rPr>
      </w:pPr>
      <w:r>
        <w:rPr>
          <w:rFonts w:ascii="SimSun" w:hAnsi="SimSun" w:eastAsia="SimSun" w:cs="SimSun"/>
          <w:sz w:val="21"/>
          <w:szCs w:val="21"/>
        </w:rPr>
        <w:t>数据资源管理系统是在数据交换库的基础之上经过数据抽取</w:t>
      </w:r>
      <w:r>
        <w:rPr>
          <w:rFonts w:ascii="SimSun" w:hAnsi="SimSun" w:eastAsia="SimSun" w:cs="SimSun"/>
          <w:sz w:val="21"/>
          <w:szCs w:val="21"/>
          <w:spacing w:val="-1"/>
        </w:rPr>
        <w:t>、清洗、转换、装载的过</w:t>
      </w:r>
      <w:r>
        <w:rPr>
          <w:rFonts w:ascii="SimSun" w:hAnsi="SimSun" w:eastAsia="SimSun" w:cs="SimSun"/>
          <w:sz w:val="21"/>
          <w:szCs w:val="21"/>
        </w:rPr>
        <w:t xml:space="preserve"> </w:t>
      </w:r>
      <w:r>
        <w:rPr>
          <w:rFonts w:ascii="SimSun" w:hAnsi="SimSun" w:eastAsia="SimSun" w:cs="SimSun"/>
          <w:sz w:val="21"/>
          <w:szCs w:val="21"/>
          <w:spacing w:val="2"/>
        </w:rPr>
        <w:t>程形成共享信息库，并提供数据导入导出、数据版本管理、数据备份/恢复、数据分类管</w:t>
      </w:r>
      <w:r>
        <w:rPr>
          <w:rFonts w:ascii="SimSun" w:hAnsi="SimSun" w:eastAsia="SimSun" w:cs="SimSun"/>
          <w:sz w:val="21"/>
          <w:szCs w:val="21"/>
          <w:spacing w:val="7"/>
        </w:rPr>
        <w:t xml:space="preserve"> </w:t>
      </w:r>
      <w:r>
        <w:rPr>
          <w:rFonts w:ascii="SimSun" w:hAnsi="SimSun" w:eastAsia="SimSun" w:cs="SimSun"/>
          <w:sz w:val="21"/>
          <w:szCs w:val="21"/>
          <w:spacing w:val="-9"/>
        </w:rPr>
        <w:t>理、数据质量管理等功能。</w:t>
      </w:r>
    </w:p>
    <w:p>
      <w:pPr>
        <w:ind w:right="117" w:firstLine="400"/>
        <w:spacing w:before="61" w:line="254" w:lineRule="auto"/>
        <w:rPr>
          <w:rFonts w:ascii="SimSun" w:hAnsi="SimSun" w:eastAsia="SimSun" w:cs="SimSun"/>
          <w:sz w:val="21"/>
          <w:szCs w:val="21"/>
        </w:rPr>
      </w:pPr>
      <w:r>
        <w:rPr>
          <w:rFonts w:ascii="SimSun" w:hAnsi="SimSun" w:eastAsia="SimSun" w:cs="SimSun"/>
          <w:sz w:val="21"/>
          <w:szCs w:val="21"/>
          <w:spacing w:val="-7"/>
        </w:rPr>
        <w:t>目录服务系统采用元数据来描述共享信息资源特征，形成统一规范的目录内容，并通过</w:t>
      </w:r>
      <w:r>
        <w:rPr>
          <w:rFonts w:ascii="SimSun" w:hAnsi="SimSun" w:eastAsia="SimSun" w:cs="SimSun"/>
          <w:sz w:val="21"/>
          <w:szCs w:val="21"/>
          <w:spacing w:val="2"/>
        </w:rPr>
        <w:t xml:space="preserve"> </w:t>
      </w:r>
      <w:r>
        <w:rPr>
          <w:rFonts w:ascii="SimSun" w:hAnsi="SimSun" w:eastAsia="SimSun" w:cs="SimSun"/>
          <w:sz w:val="21"/>
          <w:szCs w:val="21"/>
          <w:spacing w:val="-8"/>
        </w:rPr>
        <w:t>对目录内容的有效组织和管理，提供数据资源的发现、定位服务，支持跨部门的数据共享。</w:t>
      </w:r>
    </w:p>
    <w:p>
      <w:pPr>
        <w:pStyle w:val="BodyText"/>
        <w:spacing w:line="335"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0"/>
        </w:rPr>
        <w:t>28.2</w:t>
      </w:r>
      <w:r>
        <w:rPr>
          <w:rFonts w:ascii="SimSun" w:hAnsi="SimSun" w:eastAsia="SimSun" w:cs="SimSun"/>
          <w:sz w:val="29"/>
          <w:szCs w:val="29"/>
          <w:spacing w:val="-10"/>
        </w:rPr>
        <w:t xml:space="preserve">  </w:t>
      </w:r>
      <w:r>
        <w:rPr>
          <w:rFonts w:ascii="SimSun" w:hAnsi="SimSun" w:eastAsia="SimSun" w:cs="SimSun"/>
          <w:sz w:val="29"/>
          <w:szCs w:val="29"/>
          <w:b/>
          <w:bCs/>
          <w:spacing w:val="-10"/>
        </w:rPr>
        <w:t>数据交换共享系统</w:t>
      </w:r>
    </w:p>
    <w:p>
      <w:pPr>
        <w:ind w:right="54" w:firstLine="400"/>
        <w:spacing w:before="195" w:line="261" w:lineRule="auto"/>
        <w:jc w:val="both"/>
        <w:rPr>
          <w:rFonts w:ascii="SimSun" w:hAnsi="SimSun" w:eastAsia="SimSun" w:cs="SimSun"/>
          <w:sz w:val="21"/>
          <w:szCs w:val="21"/>
        </w:rPr>
      </w:pPr>
      <w:r>
        <w:rPr>
          <w:rFonts w:ascii="SimSun" w:hAnsi="SimSun" w:eastAsia="SimSun" w:cs="SimSun"/>
          <w:sz w:val="21"/>
          <w:szCs w:val="21"/>
          <w:spacing w:val="-1"/>
        </w:rPr>
        <w:t>数据交换共享系统是整个平台的核心，主要由交换桥接子系统、交换前置子系统、交</w:t>
      </w:r>
      <w:r>
        <w:rPr>
          <w:rFonts w:ascii="SimSun" w:hAnsi="SimSun" w:eastAsia="SimSun" w:cs="SimSun"/>
          <w:sz w:val="21"/>
          <w:szCs w:val="21"/>
          <w:spacing w:val="5"/>
        </w:rPr>
        <w:t xml:space="preserve"> </w:t>
      </w:r>
      <w:r>
        <w:rPr>
          <w:rFonts w:ascii="SimSun" w:hAnsi="SimSun" w:eastAsia="SimSun" w:cs="SimSun"/>
          <w:sz w:val="21"/>
          <w:szCs w:val="21"/>
        </w:rPr>
        <w:t>换传输子系统、数据加工子系统、管理与监控子系统组成，支撑</w:t>
      </w:r>
      <w:r>
        <w:rPr>
          <w:rFonts w:ascii="SimSun" w:hAnsi="SimSun" w:eastAsia="SimSun" w:cs="SimSun"/>
          <w:sz w:val="21"/>
          <w:szCs w:val="21"/>
          <w:spacing w:val="-1"/>
        </w:rPr>
        <w:t>跨部门、跨系统的数据交</w:t>
      </w:r>
      <w:r>
        <w:rPr>
          <w:rFonts w:ascii="SimSun" w:hAnsi="SimSun" w:eastAsia="SimSun" w:cs="SimSun"/>
          <w:sz w:val="21"/>
          <w:szCs w:val="21"/>
        </w:rPr>
        <w:t xml:space="preserve"> </w:t>
      </w:r>
      <w:r>
        <w:rPr>
          <w:rFonts w:ascii="SimSun" w:hAnsi="SimSun" w:eastAsia="SimSun" w:cs="SimSun"/>
          <w:sz w:val="21"/>
          <w:szCs w:val="21"/>
          <w:spacing w:val="-7"/>
        </w:rPr>
        <w:t>换和共享。</w:t>
      </w:r>
    </w:p>
    <w:p>
      <w:pPr>
        <w:ind w:left="403"/>
        <w:spacing w:before="186" w:line="221" w:lineRule="auto"/>
        <w:outlineLvl w:val="6"/>
        <w:rPr>
          <w:rFonts w:ascii="SimHei" w:hAnsi="SimHei" w:eastAsia="SimHei" w:cs="SimHei"/>
          <w:sz w:val="21"/>
          <w:szCs w:val="21"/>
        </w:rPr>
      </w:pPr>
      <w:r>
        <w:rPr>
          <w:rFonts w:ascii="SimHei" w:hAnsi="SimHei" w:eastAsia="SimHei" w:cs="SimHei"/>
          <w:sz w:val="21"/>
          <w:szCs w:val="21"/>
          <w:b/>
          <w:bCs/>
          <w:spacing w:val="-5"/>
        </w:rPr>
        <w:t>1.交换桥接子系统</w:t>
      </w:r>
    </w:p>
    <w:p>
      <w:pPr>
        <w:ind w:left="400"/>
        <w:spacing w:before="63" w:line="219" w:lineRule="auto"/>
        <w:rPr>
          <w:rFonts w:ascii="SimSun" w:hAnsi="SimSun" w:eastAsia="SimSun" w:cs="SimSun"/>
          <w:sz w:val="21"/>
          <w:szCs w:val="21"/>
        </w:rPr>
      </w:pPr>
      <w:r>
        <w:rPr>
          <w:rFonts w:ascii="SimSun" w:hAnsi="SimSun" w:eastAsia="SimSun" w:cs="SimSun"/>
          <w:sz w:val="21"/>
          <w:szCs w:val="21"/>
        </w:rPr>
        <w:t>交换桥接子系统是部门业务数据与前置交换信息库之</w:t>
      </w:r>
      <w:r>
        <w:rPr>
          <w:rFonts w:ascii="SimSun" w:hAnsi="SimSun" w:eastAsia="SimSun" w:cs="SimSun"/>
          <w:sz w:val="21"/>
          <w:szCs w:val="21"/>
          <w:spacing w:val="-1"/>
        </w:rPr>
        <w:t>间的信息交换接口，以实现两个</w:t>
      </w:r>
    </w:p>
    <w:p>
      <w:pPr>
        <w:spacing w:line="219" w:lineRule="auto"/>
        <w:sectPr>
          <w:pgSz w:w="9400" w:h="13100"/>
          <w:pgMar w:top="387" w:right="504" w:bottom="400" w:left="659" w:header="0" w:footer="0" w:gutter="0"/>
        </w:sectPr>
        <w:rPr>
          <w:rFonts w:ascii="SimSun" w:hAnsi="SimSun" w:eastAsia="SimSun" w:cs="SimSun"/>
          <w:sz w:val="21"/>
          <w:szCs w:val="21"/>
        </w:rPr>
      </w:pPr>
    </w:p>
    <w:p>
      <w:pPr>
        <w:spacing w:before="107" w:line="222" w:lineRule="auto"/>
        <w:rPr>
          <w:rFonts w:ascii="SimHei" w:hAnsi="SimHei" w:eastAsia="SimHei" w:cs="SimHei"/>
          <w:sz w:val="21"/>
          <w:szCs w:val="21"/>
        </w:rPr>
      </w:pPr>
      <w:r>
        <w:rPr>
          <w:rFonts w:ascii="SimSun" w:hAnsi="SimSun" w:eastAsia="SimSun" w:cs="SimSun"/>
          <w:sz w:val="16"/>
          <w:szCs w:val="16"/>
          <w:spacing w:val="-19"/>
          <w:position w:val="-2"/>
        </w:rPr>
        <w:t>370</w:t>
      </w:r>
      <w:r>
        <w:rPr>
          <w:rFonts w:ascii="SimSun" w:hAnsi="SimSun" w:eastAsia="SimSun" w:cs="SimSun"/>
          <w:sz w:val="16"/>
          <w:szCs w:val="16"/>
          <w:spacing w:val="9"/>
          <w:position w:val="-2"/>
        </w:rPr>
        <w:t xml:space="preserve">        </w:t>
      </w:r>
      <w:r>
        <w:rPr>
          <w:rFonts w:ascii="SimHei" w:hAnsi="SimHei" w:eastAsia="SimHei" w:cs="SimHei"/>
          <w:sz w:val="21"/>
          <w:szCs w:val="21"/>
          <w:spacing w:val="-19"/>
        </w:rPr>
        <w:t>第五部分</w:t>
      </w:r>
      <w:r>
        <w:rPr>
          <w:rFonts w:ascii="SimHei" w:hAnsi="SimHei" w:eastAsia="SimHei" w:cs="SimHei"/>
          <w:sz w:val="21"/>
          <w:szCs w:val="21"/>
          <w:spacing w:val="-19"/>
        </w:rPr>
        <w:t xml:space="preserve">  </w:t>
      </w:r>
      <w:r>
        <w:rPr>
          <w:rFonts w:ascii="SimHei" w:hAnsi="SimHei" w:eastAsia="SimHei" w:cs="SimHei"/>
          <w:sz w:val="21"/>
          <w:szCs w:val="21"/>
          <w:spacing w:val="-19"/>
        </w:rPr>
        <w:t>数据治理之器</w:t>
      </w:r>
    </w:p>
    <w:p>
      <w:pPr>
        <w:pStyle w:val="BodyText"/>
        <w:spacing w:line="43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9"/>
        </w:rPr>
        <w:t>信息库之间的信息交换。</w:t>
      </w:r>
    </w:p>
    <w:p>
      <w:pPr>
        <w:ind w:right="77" w:firstLine="410"/>
        <w:spacing w:before="69" w:line="261" w:lineRule="auto"/>
        <w:jc w:val="both"/>
        <w:rPr>
          <w:rFonts w:ascii="SimSun" w:hAnsi="SimSun" w:eastAsia="SimSun" w:cs="SimSun"/>
          <w:sz w:val="21"/>
          <w:szCs w:val="21"/>
        </w:rPr>
      </w:pPr>
      <w:r>
        <w:rPr>
          <w:rFonts w:ascii="SimSun" w:hAnsi="SimSun" w:eastAsia="SimSun" w:cs="SimSun"/>
          <w:sz w:val="21"/>
          <w:szCs w:val="21"/>
        </w:rPr>
        <w:t>交换桥接子系统的主要作用是完成业务系统与数据交</w:t>
      </w:r>
      <w:r>
        <w:rPr>
          <w:rFonts w:ascii="SimSun" w:hAnsi="SimSun" w:eastAsia="SimSun" w:cs="SimSun"/>
          <w:sz w:val="21"/>
          <w:szCs w:val="21"/>
          <w:spacing w:val="-1"/>
        </w:rPr>
        <w:t>换共享系统之间的交换桥接。交</w:t>
      </w:r>
      <w:r>
        <w:rPr>
          <w:rFonts w:ascii="SimSun" w:hAnsi="SimSun" w:eastAsia="SimSun" w:cs="SimSun"/>
          <w:sz w:val="21"/>
          <w:szCs w:val="21"/>
        </w:rPr>
        <w:t xml:space="preserve"> </w:t>
      </w:r>
      <w:r>
        <w:rPr>
          <w:rFonts w:ascii="SimSun" w:hAnsi="SimSun" w:eastAsia="SimSun" w:cs="SimSun"/>
          <w:sz w:val="21"/>
          <w:szCs w:val="21"/>
          <w:spacing w:val="-1"/>
        </w:rPr>
        <w:t>换桥接子系统位于业务系统和交换前置机之间，在保证业务系统可靠、安全的前提下</w:t>
      </w:r>
      <w:r>
        <w:rPr>
          <w:rFonts w:ascii="SimSun" w:hAnsi="SimSun" w:eastAsia="SimSun" w:cs="SimSun"/>
          <w:sz w:val="21"/>
          <w:szCs w:val="21"/>
          <w:spacing w:val="-2"/>
        </w:rPr>
        <w:t>，实</w:t>
      </w:r>
      <w:r>
        <w:rPr>
          <w:rFonts w:ascii="SimSun" w:hAnsi="SimSun" w:eastAsia="SimSun" w:cs="SimSun"/>
          <w:sz w:val="21"/>
          <w:szCs w:val="21"/>
        </w:rPr>
        <w:t xml:space="preserve"> </w:t>
      </w:r>
      <w:r>
        <w:rPr>
          <w:rFonts w:ascii="SimSun" w:hAnsi="SimSun" w:eastAsia="SimSun" w:cs="SimSun"/>
          <w:sz w:val="21"/>
          <w:szCs w:val="21"/>
          <w:spacing w:val="-6"/>
        </w:rPr>
        <w:t>现业务系统与数据交换共享平台前置子系统之间的双向、单向、实时、定时数据同步。</w:t>
      </w:r>
    </w:p>
    <w:p>
      <w:pPr>
        <w:ind w:firstLine="410"/>
        <w:spacing w:before="59" w:line="270" w:lineRule="auto"/>
        <w:jc w:val="both"/>
        <w:rPr>
          <w:rFonts w:ascii="SimSun" w:hAnsi="SimSun" w:eastAsia="SimSun" w:cs="SimSun"/>
          <w:sz w:val="21"/>
          <w:szCs w:val="21"/>
        </w:rPr>
      </w:pPr>
      <w:r>
        <w:rPr>
          <w:rFonts w:ascii="SimSun" w:hAnsi="SimSun" w:eastAsia="SimSun" w:cs="SimSun"/>
          <w:sz w:val="21"/>
          <w:szCs w:val="21"/>
          <w:spacing w:val="-1"/>
        </w:rPr>
        <w:t>交换桥接子系统提供灵活、安全的交换桥接功能，以松耦合方式实现与业务系统的桥 </w:t>
      </w:r>
      <w:r>
        <w:rPr>
          <w:rFonts w:ascii="SimSun" w:hAnsi="SimSun" w:eastAsia="SimSun" w:cs="SimSun"/>
          <w:sz w:val="21"/>
          <w:szCs w:val="21"/>
          <w:spacing w:val="-4"/>
        </w:rPr>
        <w:t>接处理。支持数据库桥接、文件桥接等多种桥接服务，满足不同类型数据交换共享的需要。</w:t>
      </w:r>
      <w:r>
        <w:rPr>
          <w:rFonts w:ascii="SimSun" w:hAnsi="SimSun" w:eastAsia="SimSun" w:cs="SimSun"/>
          <w:sz w:val="21"/>
          <w:szCs w:val="21"/>
          <w:spacing w:val="4"/>
        </w:rPr>
        <w:t xml:space="preserve"> </w:t>
      </w:r>
      <w:r>
        <w:rPr>
          <w:rFonts w:ascii="SimSun" w:hAnsi="SimSun" w:eastAsia="SimSun" w:cs="SimSun"/>
          <w:sz w:val="21"/>
          <w:szCs w:val="21"/>
          <w:spacing w:val="-4"/>
        </w:rPr>
        <w:t>交换桥接子系统有利于迅速划分工作边界和工作安全区，能够在保证业务系统独立、可靠、</w:t>
      </w:r>
      <w:r>
        <w:rPr>
          <w:rFonts w:ascii="SimSun" w:hAnsi="SimSun" w:eastAsia="SimSun" w:cs="SimSun"/>
          <w:sz w:val="21"/>
          <w:szCs w:val="21"/>
          <w:spacing w:val="4"/>
        </w:rPr>
        <w:t xml:space="preserve"> </w:t>
      </w:r>
      <w:r>
        <w:rPr>
          <w:rFonts w:ascii="SimSun" w:hAnsi="SimSun" w:eastAsia="SimSun" w:cs="SimSun"/>
          <w:sz w:val="21"/>
          <w:szCs w:val="21"/>
          <w:spacing w:val="5"/>
        </w:rPr>
        <w:t>安全的前提下，实现业务系统数据库与前置</w:t>
      </w:r>
      <w:r>
        <w:rPr>
          <w:rFonts w:ascii="SimSun" w:hAnsi="SimSun" w:eastAsia="SimSun" w:cs="SimSun"/>
          <w:sz w:val="21"/>
          <w:szCs w:val="21"/>
          <w:spacing w:val="4"/>
        </w:rPr>
        <w:t>交换信息库之间的在线实时交换或定期数据</w:t>
      </w:r>
      <w:r>
        <w:rPr>
          <w:rFonts w:ascii="SimSun" w:hAnsi="SimSun" w:eastAsia="SimSun" w:cs="SimSun"/>
          <w:sz w:val="21"/>
          <w:szCs w:val="21"/>
        </w:rPr>
        <w:t xml:space="preserve">  </w:t>
      </w:r>
      <w:r>
        <w:rPr>
          <w:rFonts w:ascii="SimSun" w:hAnsi="SimSun" w:eastAsia="SimSun" w:cs="SimSun"/>
          <w:sz w:val="21"/>
          <w:szCs w:val="21"/>
          <w:spacing w:val="-10"/>
        </w:rPr>
        <w:t>导入。</w:t>
      </w:r>
    </w:p>
    <w:p>
      <w:pPr>
        <w:ind w:left="413"/>
        <w:spacing w:before="190" w:line="221" w:lineRule="auto"/>
        <w:outlineLvl w:val="6"/>
        <w:rPr>
          <w:rFonts w:ascii="SimHei" w:hAnsi="SimHei" w:eastAsia="SimHei" w:cs="SimHei"/>
          <w:sz w:val="21"/>
          <w:szCs w:val="21"/>
        </w:rPr>
      </w:pPr>
      <w:r>
        <w:rPr>
          <w:rFonts w:ascii="SimHei" w:hAnsi="SimHei" w:eastAsia="SimHei" w:cs="SimHei"/>
          <w:sz w:val="21"/>
          <w:szCs w:val="21"/>
          <w:b/>
          <w:bCs/>
          <w:spacing w:val="-3"/>
        </w:rPr>
        <w:t>2.交换前置子系统</w:t>
      </w:r>
    </w:p>
    <w:p>
      <w:pPr>
        <w:ind w:right="64" w:firstLine="410"/>
        <w:spacing w:before="61" w:line="266" w:lineRule="auto"/>
        <w:rPr>
          <w:rFonts w:ascii="SimSun" w:hAnsi="SimSun" w:eastAsia="SimSun" w:cs="SimSun"/>
          <w:sz w:val="21"/>
          <w:szCs w:val="21"/>
        </w:rPr>
      </w:pPr>
      <w:r>
        <w:rPr>
          <w:rFonts w:ascii="SimSun" w:hAnsi="SimSun" w:eastAsia="SimSun" w:cs="SimSun"/>
          <w:sz w:val="21"/>
          <w:szCs w:val="21"/>
        </w:rPr>
        <w:t>交换前置子系统部署在与业务系统相衔接的前置机上</w:t>
      </w:r>
      <w:r>
        <w:rPr>
          <w:rFonts w:ascii="SimSun" w:hAnsi="SimSun" w:eastAsia="SimSun" w:cs="SimSun"/>
          <w:sz w:val="21"/>
          <w:szCs w:val="21"/>
          <w:spacing w:val="-1"/>
        </w:rPr>
        <w:t>，是数据交换共享平台同各业务</w:t>
      </w:r>
      <w:r>
        <w:rPr>
          <w:rFonts w:ascii="SimSun" w:hAnsi="SimSun" w:eastAsia="SimSun" w:cs="SimSun"/>
          <w:sz w:val="21"/>
          <w:szCs w:val="21"/>
        </w:rPr>
        <w:t xml:space="preserve"> </w:t>
      </w:r>
      <w:r>
        <w:rPr>
          <w:rFonts w:ascii="SimSun" w:hAnsi="SimSun" w:eastAsia="SimSun" w:cs="SimSun"/>
          <w:sz w:val="21"/>
          <w:szCs w:val="21"/>
          <w:spacing w:val="-6"/>
        </w:rPr>
        <w:t>系统交互的技术通道，也是与业务系统及前置交换库相隔离的“堡垒”。它负责提供各类技</w:t>
      </w:r>
      <w:r>
        <w:rPr>
          <w:rFonts w:ascii="SimSun" w:hAnsi="SimSun" w:eastAsia="SimSun" w:cs="SimSun"/>
          <w:sz w:val="21"/>
          <w:szCs w:val="21"/>
          <w:spacing w:val="7"/>
        </w:rPr>
        <w:t xml:space="preserve"> </w:t>
      </w:r>
      <w:r>
        <w:rPr>
          <w:rFonts w:ascii="SimSun" w:hAnsi="SimSun" w:eastAsia="SimSun" w:cs="SimSun"/>
          <w:sz w:val="21"/>
          <w:szCs w:val="21"/>
        </w:rPr>
        <w:t>术协议适配器来支持同各种业务系统的底层衔接，实现与各业务</w:t>
      </w:r>
      <w:r>
        <w:rPr>
          <w:rFonts w:ascii="SimSun" w:hAnsi="SimSun" w:eastAsia="SimSun" w:cs="SimSun"/>
          <w:sz w:val="21"/>
          <w:szCs w:val="21"/>
          <w:spacing w:val="-1"/>
        </w:rPr>
        <w:t>系统的数据交换。在前置</w:t>
      </w:r>
      <w:r>
        <w:rPr>
          <w:rFonts w:ascii="SimSun" w:hAnsi="SimSun" w:eastAsia="SimSun" w:cs="SimSun"/>
          <w:sz w:val="21"/>
          <w:szCs w:val="21"/>
        </w:rPr>
        <w:t xml:space="preserve"> </w:t>
      </w:r>
      <w:r>
        <w:rPr>
          <w:rFonts w:ascii="SimSun" w:hAnsi="SimSun" w:eastAsia="SimSun" w:cs="SimSun"/>
          <w:sz w:val="21"/>
          <w:szCs w:val="21"/>
          <w:spacing w:val="-6"/>
        </w:rPr>
        <w:t>机上安装前置交换数据库、应用适配器和数据交换软件，用于实现数据的发送和接收。</w:t>
      </w:r>
    </w:p>
    <w:p>
      <w:pPr>
        <w:ind w:firstLine="410"/>
        <w:spacing w:before="82" w:line="257" w:lineRule="auto"/>
        <w:rPr>
          <w:rFonts w:ascii="SimSun" w:hAnsi="SimSun" w:eastAsia="SimSun" w:cs="SimSun"/>
          <w:sz w:val="21"/>
          <w:szCs w:val="21"/>
        </w:rPr>
      </w:pPr>
      <w:r>
        <w:rPr>
          <w:rFonts w:ascii="SimSun" w:hAnsi="SimSun" w:eastAsia="SimSun" w:cs="SimSun"/>
          <w:sz w:val="21"/>
          <w:szCs w:val="21"/>
          <w:spacing w:val="-1"/>
        </w:rPr>
        <w:t>前置机是实现数据交换过程的载体，要实现数据的交换，必须在前置交换子系统中融 </w:t>
      </w:r>
      <w:r>
        <w:rPr>
          <w:rFonts w:ascii="SimSun" w:hAnsi="SimSun" w:eastAsia="SimSun" w:cs="SimSun"/>
          <w:sz w:val="21"/>
          <w:szCs w:val="21"/>
          <w:spacing w:val="-2"/>
        </w:rPr>
        <w:t>入数据交换适配器组件，进行数据抽取、传输与加载，提供对</w:t>
      </w:r>
      <w:r>
        <w:rPr>
          <w:rFonts w:ascii="Times New Roman" w:hAnsi="Times New Roman" w:eastAsia="Times New Roman" w:cs="Times New Roman"/>
          <w:sz w:val="21"/>
          <w:szCs w:val="21"/>
          <w:spacing w:val="-2"/>
        </w:rPr>
        <w:t>Oracle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DB2</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SQL </w:t>
      </w:r>
      <w:r>
        <w:rPr>
          <w:rFonts w:ascii="Times New Roman" w:hAnsi="Times New Roman" w:eastAsia="Times New Roman" w:cs="Times New Roman"/>
          <w:sz w:val="21"/>
          <w:szCs w:val="21"/>
          <w:spacing w:val="-3"/>
        </w:rPr>
        <w:t xml:space="preserve"> Server</w:t>
      </w:r>
      <w:r>
        <w:rPr>
          <w:rFonts w:ascii="SimSun" w:hAnsi="SimSun" w:eastAsia="SimSun" w:cs="SimSun"/>
          <w:sz w:val="21"/>
          <w:szCs w:val="21"/>
          <w:spacing w:val="-3"/>
        </w:rPr>
        <w:t>、</w:t>
      </w:r>
      <w:r>
        <w:rPr>
          <w:rFonts w:ascii="SimSun" w:hAnsi="SimSun" w:eastAsia="SimSun" w:cs="SimSun"/>
          <w:sz w:val="21"/>
          <w:szCs w:val="21"/>
        </w:rPr>
        <w:t xml:space="preserve"> </w:t>
      </w:r>
      <w:r>
        <w:rPr>
          <w:rFonts w:ascii="Times New Roman" w:hAnsi="Times New Roman" w:eastAsia="Times New Roman" w:cs="Times New Roman"/>
          <w:sz w:val="21"/>
          <w:szCs w:val="21"/>
          <w:spacing w:val="-4"/>
        </w:rPr>
        <w:t>MySQL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等关系数据库的支持，并提供对</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Redis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MongoDB</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4"/>
        </w:rPr>
        <w:t>等非关系数据</w:t>
      </w:r>
      <w:r>
        <w:rPr>
          <w:rFonts w:ascii="SimSun" w:hAnsi="SimSun" w:eastAsia="SimSun" w:cs="SimSun"/>
          <w:sz w:val="21"/>
          <w:szCs w:val="21"/>
          <w:spacing w:val="-5"/>
        </w:rPr>
        <w:t>库的支持。</w:t>
      </w:r>
    </w:p>
    <w:p>
      <w:pPr>
        <w:ind w:right="76" w:firstLine="410"/>
        <w:spacing w:before="82" w:line="251" w:lineRule="auto"/>
        <w:rPr>
          <w:rFonts w:ascii="SimSun" w:hAnsi="SimSun" w:eastAsia="SimSun" w:cs="SimSun"/>
          <w:sz w:val="21"/>
          <w:szCs w:val="21"/>
        </w:rPr>
      </w:pPr>
      <w:r>
        <w:rPr>
          <w:rFonts w:ascii="SimSun" w:hAnsi="SimSun" w:eastAsia="SimSun" w:cs="SimSun"/>
          <w:sz w:val="21"/>
          <w:szCs w:val="21"/>
        </w:rPr>
        <w:t>前置交换子系统通过接入适配器提供给应用系统数据接</w:t>
      </w:r>
      <w:r>
        <w:rPr>
          <w:rFonts w:ascii="SimSun" w:hAnsi="SimSun" w:eastAsia="SimSun" w:cs="SimSun"/>
          <w:sz w:val="21"/>
          <w:szCs w:val="21"/>
          <w:spacing w:val="-1"/>
        </w:rPr>
        <w:t>入，从多种数据源中抽取数据</w:t>
      </w:r>
      <w:r>
        <w:rPr>
          <w:rFonts w:ascii="SimSun" w:hAnsi="SimSun" w:eastAsia="SimSun" w:cs="SimSun"/>
          <w:sz w:val="21"/>
          <w:szCs w:val="21"/>
        </w:rPr>
        <w:t xml:space="preserve"> </w:t>
      </w:r>
      <w:r>
        <w:rPr>
          <w:rFonts w:ascii="SimSun" w:hAnsi="SimSun" w:eastAsia="SimSun" w:cs="SimSun"/>
          <w:sz w:val="21"/>
          <w:szCs w:val="21"/>
          <w:spacing w:val="-8"/>
        </w:rPr>
        <w:t>存入前置数据库中。数据接收方式有四大类。</w:t>
      </w:r>
    </w:p>
    <w:p>
      <w:pPr>
        <w:ind w:right="15"/>
        <w:spacing w:before="70" w:line="219" w:lineRule="auto"/>
        <w:jc w:val="right"/>
        <w:rPr>
          <w:rFonts w:ascii="SimSun" w:hAnsi="SimSun" w:eastAsia="SimSun" w:cs="SimSun"/>
          <w:sz w:val="21"/>
          <w:szCs w:val="21"/>
        </w:rPr>
      </w:pPr>
      <w:r>
        <w:rPr>
          <w:rFonts w:ascii="SimSun" w:hAnsi="SimSun" w:eastAsia="SimSun" w:cs="SimSun"/>
          <w:sz w:val="21"/>
          <w:szCs w:val="21"/>
          <w:spacing w:val="-6"/>
        </w:rPr>
        <w:t>口文件形式：业务系统通过</w:t>
      </w:r>
      <w:r>
        <w:rPr>
          <w:rFonts w:ascii="Times New Roman" w:hAnsi="Times New Roman" w:eastAsia="Times New Roman" w:cs="Times New Roman"/>
          <w:sz w:val="21"/>
          <w:szCs w:val="21"/>
          <w:spacing w:val="-6"/>
        </w:rPr>
        <w:t>CSV</w:t>
      </w:r>
      <w:r>
        <w:rPr>
          <w:rFonts w:ascii="SimSun" w:hAnsi="SimSun" w:eastAsia="SimSun" w:cs="SimSun"/>
          <w:sz w:val="21"/>
          <w:szCs w:val="21"/>
          <w:spacing w:val="-6"/>
        </w:rPr>
        <w:t>、</w:t>
      </w:r>
      <w:r>
        <w:rPr>
          <w:rFonts w:ascii="Times New Roman" w:hAnsi="Times New Roman" w:eastAsia="Times New Roman" w:cs="Times New Roman"/>
          <w:sz w:val="21"/>
          <w:szCs w:val="21"/>
          <w:spacing w:val="-6"/>
        </w:rPr>
        <w:t>Excel</w:t>
      </w:r>
      <w:r>
        <w:rPr>
          <w:rFonts w:ascii="SimSun" w:hAnsi="SimSun" w:eastAsia="SimSun" w:cs="SimSun"/>
          <w:sz w:val="21"/>
          <w:szCs w:val="21"/>
          <w:spacing w:val="-6"/>
        </w:rPr>
        <w:t>、</w:t>
      </w:r>
      <w:r>
        <w:rPr>
          <w:rFonts w:ascii="Times New Roman" w:hAnsi="Times New Roman" w:eastAsia="Times New Roman" w:cs="Times New Roman"/>
          <w:sz w:val="21"/>
          <w:szCs w:val="21"/>
          <w:spacing w:val="-6"/>
        </w:rPr>
        <w:t>XML</w:t>
      </w:r>
      <w:r>
        <w:rPr>
          <w:rFonts w:ascii="SimSun" w:hAnsi="SimSun" w:eastAsia="SimSun" w:cs="SimSun"/>
          <w:sz w:val="21"/>
          <w:szCs w:val="21"/>
          <w:spacing w:val="-6"/>
        </w:rPr>
        <w:t>等文件格式交互接入数据交换共享平台。</w:t>
      </w:r>
    </w:p>
    <w:p>
      <w:pPr>
        <w:ind w:left="729" w:right="96" w:hanging="319"/>
        <w:spacing w:before="72" w:line="250" w:lineRule="auto"/>
        <w:rPr>
          <w:rFonts w:ascii="SimSun" w:hAnsi="SimSun" w:eastAsia="SimSun" w:cs="SimSun"/>
          <w:sz w:val="21"/>
          <w:szCs w:val="21"/>
        </w:rPr>
      </w:pPr>
      <w:r>
        <w:rPr>
          <w:rFonts w:ascii="SimSun" w:hAnsi="SimSun" w:eastAsia="SimSun" w:cs="SimSun"/>
          <w:sz w:val="21"/>
          <w:szCs w:val="21"/>
          <w:spacing w:val="-3"/>
        </w:rPr>
        <w:t>口</w:t>
      </w:r>
      <w:r>
        <w:rPr>
          <w:rFonts w:ascii="SimSun" w:hAnsi="SimSun" w:eastAsia="SimSun" w:cs="SimSun"/>
          <w:sz w:val="21"/>
          <w:szCs w:val="21"/>
          <w:spacing w:val="-33"/>
        </w:rPr>
        <w:t xml:space="preserve"> </w:t>
      </w:r>
      <w:r>
        <w:rPr>
          <w:rFonts w:ascii="SimSun" w:hAnsi="SimSun" w:eastAsia="SimSun" w:cs="SimSun"/>
          <w:sz w:val="21"/>
          <w:szCs w:val="21"/>
          <w:spacing w:val="-3"/>
        </w:rPr>
        <w:t>标</w:t>
      </w:r>
      <w:r>
        <w:rPr>
          <w:rFonts w:ascii="SimSun" w:hAnsi="SimSun" w:eastAsia="SimSun" w:cs="SimSun"/>
          <w:sz w:val="21"/>
          <w:szCs w:val="21"/>
          <w:spacing w:val="-35"/>
        </w:rPr>
        <w:t xml:space="preserve"> </w:t>
      </w:r>
      <w:r>
        <w:rPr>
          <w:rFonts w:ascii="SimSun" w:hAnsi="SimSun" w:eastAsia="SimSun" w:cs="SimSun"/>
          <w:sz w:val="21"/>
          <w:szCs w:val="21"/>
          <w:spacing w:val="-3"/>
        </w:rPr>
        <w:t>准</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服务：业务系统通过</w:t>
      </w:r>
      <w:r>
        <w:rPr>
          <w:rFonts w:ascii="Times New Roman" w:hAnsi="Times New Roman" w:eastAsia="Times New Roman" w:cs="Times New Roman"/>
          <w:sz w:val="21"/>
          <w:szCs w:val="21"/>
          <w:spacing w:val="-3"/>
        </w:rPr>
        <w:t>SOAP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REST </w:t>
      </w:r>
      <w:r>
        <w:rPr>
          <w:rFonts w:ascii="SimSun" w:hAnsi="SimSun" w:eastAsia="SimSun" w:cs="SimSun"/>
          <w:sz w:val="21"/>
          <w:szCs w:val="21"/>
          <w:spacing w:val="-3"/>
        </w:rPr>
        <w:t>等标准</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接口协议实现与数据交换</w:t>
      </w:r>
      <w:r>
        <w:rPr>
          <w:rFonts w:ascii="SimSun" w:hAnsi="SimSun" w:eastAsia="SimSun" w:cs="SimSun"/>
          <w:sz w:val="21"/>
          <w:szCs w:val="21"/>
        </w:rPr>
        <w:t xml:space="preserve"> </w:t>
      </w:r>
      <w:r>
        <w:rPr>
          <w:rFonts w:ascii="SimSun" w:hAnsi="SimSun" w:eastAsia="SimSun" w:cs="SimSun"/>
          <w:sz w:val="21"/>
          <w:szCs w:val="21"/>
          <w:spacing w:val="-10"/>
        </w:rPr>
        <w:t>共享平台的交互接入。</w:t>
      </w:r>
    </w:p>
    <w:p>
      <w:pPr>
        <w:ind w:left="729" w:right="96" w:hanging="319"/>
        <w:spacing w:before="40" w:line="268" w:lineRule="auto"/>
        <w:rPr>
          <w:rFonts w:ascii="SimSun" w:hAnsi="SimSun" w:eastAsia="SimSun" w:cs="SimSun"/>
          <w:sz w:val="21"/>
          <w:szCs w:val="21"/>
        </w:rPr>
      </w:pPr>
      <w:r>
        <w:rPr>
          <w:rFonts w:ascii="SimSun" w:hAnsi="SimSun" w:eastAsia="SimSun" w:cs="SimSun"/>
          <w:sz w:val="21"/>
          <w:szCs w:val="21"/>
          <w:spacing w:val="-6"/>
        </w:rPr>
        <w:t>口</w:t>
      </w:r>
      <w:r>
        <w:rPr>
          <w:rFonts w:ascii="SimSun" w:hAnsi="SimSun" w:eastAsia="SimSun" w:cs="SimSun"/>
          <w:sz w:val="21"/>
          <w:szCs w:val="21"/>
          <w:spacing w:val="75"/>
        </w:rPr>
        <w:t xml:space="preserve"> </w:t>
      </w:r>
      <w:r>
        <w:rPr>
          <w:rFonts w:ascii="SimSun" w:hAnsi="SimSun" w:eastAsia="SimSun" w:cs="SimSun"/>
          <w:sz w:val="21"/>
          <w:szCs w:val="21"/>
          <w:spacing w:val="-6"/>
        </w:rPr>
        <w:t>非标准服务调用：业务系统通过</w:t>
      </w:r>
      <w:r>
        <w:rPr>
          <w:rFonts w:ascii="Times New Roman" w:hAnsi="Times New Roman" w:eastAsia="Times New Roman" w:cs="Times New Roman"/>
          <w:sz w:val="21"/>
          <w:szCs w:val="21"/>
          <w:spacing w:val="-6"/>
        </w:rPr>
        <w:t>JMS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MQ</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EJB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TC</w:t>
      </w:r>
      <w:r>
        <w:rPr>
          <w:rFonts w:ascii="Times New Roman" w:hAnsi="Times New Roman" w:eastAsia="Times New Roman" w:cs="Times New Roman"/>
          <w:sz w:val="21"/>
          <w:szCs w:val="21"/>
          <w:spacing w:val="-7"/>
        </w:rPr>
        <w:t>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Socket </w:t>
      </w:r>
      <w:r>
        <w:rPr>
          <w:rFonts w:ascii="SimSun" w:hAnsi="SimSun" w:eastAsia="SimSun" w:cs="SimSun"/>
          <w:sz w:val="21"/>
          <w:szCs w:val="21"/>
          <w:spacing w:val="-7"/>
        </w:rPr>
        <w:t>等方式与数据交换</w:t>
      </w:r>
      <w:r>
        <w:rPr>
          <w:rFonts w:ascii="SimSun" w:hAnsi="SimSun" w:eastAsia="SimSun" w:cs="SimSun"/>
          <w:sz w:val="21"/>
          <w:szCs w:val="21"/>
        </w:rPr>
        <w:t xml:space="preserve"> </w:t>
      </w:r>
      <w:r>
        <w:rPr>
          <w:rFonts w:ascii="SimSun" w:hAnsi="SimSun" w:eastAsia="SimSun" w:cs="SimSun"/>
          <w:sz w:val="21"/>
          <w:szCs w:val="21"/>
          <w:spacing w:val="-8"/>
        </w:rPr>
        <w:t>共享平台交互接入。</w:t>
      </w:r>
    </w:p>
    <w:p>
      <w:pPr>
        <w:ind w:left="729" w:right="105" w:hanging="319"/>
        <w:spacing w:before="61" w:line="259" w:lineRule="auto"/>
        <w:rPr>
          <w:rFonts w:ascii="SimSun" w:hAnsi="SimSun" w:eastAsia="SimSun" w:cs="SimSun"/>
          <w:sz w:val="21"/>
          <w:szCs w:val="21"/>
        </w:rPr>
      </w:pPr>
      <w:r>
        <w:rPr>
          <w:rFonts w:ascii="SimSun" w:hAnsi="SimSun" w:eastAsia="SimSun" w:cs="SimSun"/>
          <w:sz w:val="21"/>
          <w:szCs w:val="21"/>
          <w:spacing w:val="-1"/>
        </w:rPr>
        <w:t>口数据库方式：业务系统通过向平台开放数据库访问接口的方式，编程实</w:t>
      </w:r>
      <w:r>
        <w:rPr>
          <w:rFonts w:ascii="SimSun" w:hAnsi="SimSun" w:eastAsia="SimSun" w:cs="SimSun"/>
          <w:sz w:val="21"/>
          <w:szCs w:val="21"/>
          <w:spacing w:val="-2"/>
        </w:rPr>
        <w:t>现接入数据</w:t>
      </w:r>
      <w:r>
        <w:rPr>
          <w:rFonts w:ascii="SimSun" w:hAnsi="SimSun" w:eastAsia="SimSun" w:cs="SimSun"/>
          <w:sz w:val="21"/>
          <w:szCs w:val="21"/>
        </w:rPr>
        <w:t xml:space="preserve"> </w:t>
      </w:r>
      <w:r>
        <w:rPr>
          <w:rFonts w:ascii="SimSun" w:hAnsi="SimSun" w:eastAsia="SimSun" w:cs="SimSun"/>
          <w:sz w:val="21"/>
          <w:szCs w:val="21"/>
          <w:spacing w:val="-8"/>
        </w:rPr>
        <w:t>交换共享平台。</w:t>
      </w:r>
    </w:p>
    <w:p>
      <w:pPr>
        <w:ind w:left="413"/>
        <w:spacing w:before="176" w:line="221" w:lineRule="auto"/>
        <w:outlineLvl w:val="6"/>
        <w:rPr>
          <w:rFonts w:ascii="SimHei" w:hAnsi="SimHei" w:eastAsia="SimHei" w:cs="SimHei"/>
          <w:sz w:val="21"/>
          <w:szCs w:val="21"/>
        </w:rPr>
      </w:pPr>
      <w:r>
        <w:rPr>
          <w:rFonts w:ascii="SimHei" w:hAnsi="SimHei" w:eastAsia="SimHei" w:cs="SimHei"/>
          <w:sz w:val="21"/>
          <w:szCs w:val="21"/>
          <w:b/>
          <w:bCs/>
          <w:spacing w:val="-5"/>
        </w:rPr>
        <w:t>3.交换传输子系统</w:t>
      </w:r>
    </w:p>
    <w:p>
      <w:pPr>
        <w:ind w:firstLine="410"/>
        <w:spacing w:before="61" w:line="255" w:lineRule="auto"/>
        <w:jc w:val="both"/>
        <w:rPr>
          <w:rFonts w:ascii="SimSun" w:hAnsi="SimSun" w:eastAsia="SimSun" w:cs="SimSun"/>
          <w:sz w:val="21"/>
          <w:szCs w:val="21"/>
        </w:rPr>
      </w:pPr>
      <w:r>
        <w:rPr>
          <w:rFonts w:ascii="SimSun" w:hAnsi="SimSun" w:eastAsia="SimSun" w:cs="SimSun"/>
          <w:sz w:val="21"/>
          <w:szCs w:val="21"/>
          <w:spacing w:val="2"/>
        </w:rPr>
        <w:t>交换传输子系统负责提供数据的同步及异步传输，为数据发</w:t>
      </w:r>
      <w:r>
        <w:rPr>
          <w:rFonts w:ascii="SimSun" w:hAnsi="SimSun" w:eastAsia="SimSun" w:cs="SimSun"/>
          <w:sz w:val="21"/>
          <w:szCs w:val="21"/>
          <w:spacing w:val="1"/>
        </w:rPr>
        <w:t>送端和接收端提供接口，</w:t>
      </w:r>
      <w:r>
        <w:rPr>
          <w:rFonts w:ascii="SimSun" w:hAnsi="SimSun" w:eastAsia="SimSun" w:cs="SimSun"/>
          <w:sz w:val="21"/>
          <w:szCs w:val="21"/>
        </w:rPr>
        <w:t xml:space="preserve"> </w:t>
      </w:r>
      <w:r>
        <w:rPr>
          <w:rFonts w:ascii="SimSun" w:hAnsi="SimSun" w:eastAsia="SimSun" w:cs="SimSun"/>
          <w:sz w:val="21"/>
          <w:szCs w:val="21"/>
          <w:spacing w:val="-4"/>
        </w:rPr>
        <w:t>实现交换数据的打包、转换、传递、路由、解包等，为各交换前置子系统之间安全、可靠、</w:t>
      </w:r>
      <w:r>
        <w:rPr>
          <w:rFonts w:ascii="SimSun" w:hAnsi="SimSun" w:eastAsia="SimSun" w:cs="SimSun"/>
          <w:sz w:val="21"/>
          <w:szCs w:val="21"/>
          <w:spacing w:val="4"/>
        </w:rPr>
        <w:t xml:space="preserve"> </w:t>
      </w:r>
      <w:r>
        <w:rPr>
          <w:rFonts w:ascii="SimSun" w:hAnsi="SimSun" w:eastAsia="SimSun" w:cs="SimSun"/>
          <w:sz w:val="21"/>
          <w:szCs w:val="21"/>
          <w:spacing w:val="-8"/>
        </w:rPr>
        <w:t>稳定、高效的数据传输通道。</w:t>
      </w:r>
    </w:p>
    <w:p>
      <w:pPr>
        <w:ind w:right="63" w:firstLine="410"/>
        <w:spacing w:before="83" w:line="260" w:lineRule="auto"/>
        <w:jc w:val="both"/>
        <w:rPr>
          <w:rFonts w:ascii="SimSun" w:hAnsi="SimSun" w:eastAsia="SimSun" w:cs="SimSun"/>
          <w:sz w:val="21"/>
          <w:szCs w:val="21"/>
        </w:rPr>
      </w:pPr>
      <w:r>
        <w:rPr>
          <w:rFonts w:ascii="SimSun" w:hAnsi="SimSun" w:eastAsia="SimSun" w:cs="SimSun"/>
          <w:sz w:val="21"/>
          <w:szCs w:val="21"/>
        </w:rPr>
        <w:t>如图28-2所示，交换传输子系统分为发送端、接收端、</w:t>
      </w:r>
      <w:r>
        <w:rPr>
          <w:rFonts w:ascii="SimSun" w:hAnsi="SimSun" w:eastAsia="SimSun" w:cs="SimSun"/>
          <w:sz w:val="21"/>
          <w:szCs w:val="21"/>
          <w:spacing w:val="-1"/>
        </w:rPr>
        <w:t>数据传输三部分。数据发送端</w:t>
      </w:r>
      <w:r>
        <w:rPr>
          <w:rFonts w:ascii="SimSun" w:hAnsi="SimSun" w:eastAsia="SimSun" w:cs="SimSun"/>
          <w:sz w:val="21"/>
          <w:szCs w:val="21"/>
        </w:rPr>
        <w:t xml:space="preserve"> </w:t>
      </w:r>
      <w:r>
        <w:rPr>
          <w:rFonts w:ascii="SimSun" w:hAnsi="SimSun" w:eastAsia="SimSun" w:cs="SimSun"/>
          <w:sz w:val="21"/>
          <w:szCs w:val="21"/>
        </w:rPr>
        <w:t>把数据发送到数据传输平台的通道中，数据接收端从数据传输平台</w:t>
      </w:r>
      <w:r>
        <w:rPr>
          <w:rFonts w:ascii="SimSun" w:hAnsi="SimSun" w:eastAsia="SimSun" w:cs="SimSun"/>
          <w:sz w:val="21"/>
          <w:szCs w:val="21"/>
          <w:spacing w:val="-1"/>
        </w:rPr>
        <w:t>的通道中获得数据，数</w:t>
      </w:r>
      <w:r>
        <w:rPr>
          <w:rFonts w:ascii="SimSun" w:hAnsi="SimSun" w:eastAsia="SimSun" w:cs="SimSun"/>
          <w:sz w:val="21"/>
          <w:szCs w:val="21"/>
        </w:rPr>
        <w:t xml:space="preserve"> </w:t>
      </w:r>
      <w:r>
        <w:rPr>
          <w:rFonts w:ascii="SimSun" w:hAnsi="SimSun" w:eastAsia="SimSun" w:cs="SimSun"/>
          <w:sz w:val="21"/>
          <w:szCs w:val="21"/>
          <w:spacing w:val="-8"/>
        </w:rPr>
        <w:t>据传输平台负责管理通道及通道中的数据。</w:t>
      </w:r>
    </w:p>
    <w:p>
      <w:pPr>
        <w:spacing w:line="260" w:lineRule="auto"/>
        <w:sectPr>
          <w:pgSz w:w="9370" w:h="13090"/>
          <w:pgMar w:top="400" w:right="584" w:bottom="400" w:left="539" w:header="0" w:footer="0" w:gutter="0"/>
        </w:sectPr>
        <w:rPr>
          <w:rFonts w:ascii="SimSun" w:hAnsi="SimSun" w:eastAsia="SimSun" w:cs="SimSun"/>
          <w:sz w:val="21"/>
          <w:szCs w:val="21"/>
        </w:rPr>
      </w:pPr>
    </w:p>
    <w:p>
      <w:pPr>
        <w:ind w:left="4730"/>
        <w:spacing w:before="45" w:line="207" w:lineRule="auto"/>
        <w:rPr>
          <w:rFonts w:ascii="SimSun" w:hAnsi="SimSun" w:eastAsia="SimSun" w:cs="SimSun"/>
          <w:sz w:val="21"/>
          <w:szCs w:val="21"/>
        </w:rPr>
      </w:pPr>
      <w:r>
        <w:rPr>
          <w:rFonts w:ascii="SimHei" w:hAnsi="SimHei" w:eastAsia="SimHei" w:cs="SimHei"/>
          <w:sz w:val="17"/>
          <w:szCs w:val="17"/>
          <w:spacing w:val="13"/>
        </w:rPr>
        <w:t>第28章</w:t>
      </w:r>
      <w:r>
        <w:rPr>
          <w:rFonts w:ascii="SimHei" w:hAnsi="SimHei" w:eastAsia="SimHei" w:cs="SimHei"/>
          <w:sz w:val="17"/>
          <w:szCs w:val="17"/>
          <w:spacing w:val="37"/>
        </w:rPr>
        <w:t xml:space="preserve">  </w:t>
      </w:r>
      <w:r>
        <w:rPr>
          <w:rFonts w:ascii="SimHei" w:hAnsi="SimHei" w:eastAsia="SimHei" w:cs="SimHei"/>
          <w:sz w:val="17"/>
          <w:szCs w:val="17"/>
          <w:spacing w:val="13"/>
        </w:rPr>
        <w:t>数据集成与共享工具</w:t>
      </w:r>
      <w:r>
        <w:rPr>
          <w:rFonts w:ascii="SimHei" w:hAnsi="SimHei" w:eastAsia="SimHei" w:cs="SimHei"/>
          <w:sz w:val="17"/>
          <w:szCs w:val="17"/>
          <w:spacing w:val="13"/>
        </w:rPr>
        <w:t xml:space="preserve">      </w:t>
      </w:r>
      <w:r>
        <w:rPr>
          <w:rFonts w:ascii="SimSun" w:hAnsi="SimSun" w:eastAsia="SimSun" w:cs="SimSun"/>
          <w:sz w:val="21"/>
          <w:szCs w:val="21"/>
          <w:spacing w:val="13"/>
          <w:position w:val="-2"/>
        </w:rPr>
        <w:t>371</w:t>
      </w:r>
    </w:p>
    <w:p>
      <w:pPr>
        <w:pStyle w:val="BodyText"/>
        <w:spacing w:line="425" w:lineRule="auto"/>
        <w:rPr/>
      </w:pPr>
      <w:r/>
    </w:p>
    <w:p>
      <w:pPr>
        <w:ind w:firstLine="1100"/>
        <w:spacing w:line="1730" w:lineRule="exact"/>
        <w:rPr/>
      </w:pPr>
      <w:r>
        <w:rPr>
          <w:position w:val="-34"/>
        </w:rPr>
        <w:pict>
          <v:group id="_x0000_s2368" style="mso-position-vertical-relative:line;mso-position-horizontal-relative:char;width:301.5pt;height:86.5pt;" filled="false" stroked="false" coordsize="6030,1730" coordorigin="0,0">
            <v:shape id="_x0000_s2370" style="position:absolute;left:0;top:0;width:6030;height:1730;" filled="false" stroked="false" type="#_x0000_t75">
              <v:imagedata o:title="" r:id="rId325"/>
            </v:shape>
            <v:shape id="_x0000_s2372" style="position:absolute;left:2339;top:106;width:1213;height:1371;"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7"/>
                      </w:rPr>
                      <w:t>数据传输</w:t>
                    </w:r>
                  </w:p>
                  <w:p>
                    <w:pPr>
                      <w:ind w:right="11"/>
                      <w:spacing w:before="199" w:line="219" w:lineRule="auto"/>
                      <w:jc w:val="right"/>
                      <w:rPr>
                        <w:rFonts w:ascii="SimSun" w:hAnsi="SimSun" w:eastAsia="SimSun" w:cs="SimSun"/>
                        <w:sz w:val="17"/>
                        <w:szCs w:val="17"/>
                      </w:rPr>
                    </w:pPr>
                    <w:r>
                      <w:rPr>
                        <w:rFonts w:ascii="SimSun" w:hAnsi="SimSun" w:eastAsia="SimSun" w:cs="SimSun"/>
                        <w:sz w:val="17"/>
                        <w:szCs w:val="17"/>
                        <w:spacing w:val="-22"/>
                        <w:w w:val="99"/>
                      </w:rPr>
                      <w:t>数据接口</w:t>
                    </w:r>
                  </w:p>
                  <w:p>
                    <w:pPr>
                      <w:ind w:left="610" w:right="20"/>
                      <w:spacing w:before="99"/>
                      <w:jc w:val="both"/>
                      <w:rPr>
                        <w:rFonts w:ascii="SimSun" w:hAnsi="SimSun" w:eastAsia="SimSun" w:cs="SimSun"/>
                        <w:sz w:val="17"/>
                        <w:szCs w:val="17"/>
                      </w:rPr>
                    </w:pPr>
                    <w:r>
                      <w:rPr>
                        <w:rFonts w:ascii="SimSun" w:hAnsi="SimSun" w:eastAsia="SimSun" w:cs="SimSun"/>
                        <w:sz w:val="17"/>
                        <w:szCs w:val="17"/>
                        <w:spacing w:val="-15"/>
                        <w:w w:val="93"/>
                      </w:rPr>
                      <w:t>消息封装</w:t>
                    </w:r>
                    <w:r>
                      <w:rPr>
                        <w:rFonts w:ascii="SimSun" w:hAnsi="SimSun" w:eastAsia="SimSun" w:cs="SimSun"/>
                        <w:sz w:val="17"/>
                        <w:szCs w:val="17"/>
                        <w:spacing w:val="3"/>
                      </w:rPr>
                      <w:t xml:space="preserve"> </w:t>
                    </w:r>
                    <w:r>
                      <w:rPr>
                        <w:rFonts w:ascii="SimSun" w:hAnsi="SimSun" w:eastAsia="SimSun" w:cs="SimSun"/>
                        <w:sz w:val="17"/>
                        <w:szCs w:val="17"/>
                        <w:spacing w:val="-22"/>
                        <w:w w:val="94"/>
                      </w:rPr>
                      <w:t>消息路由</w:t>
                    </w:r>
                    <w:r>
                      <w:rPr>
                        <w:rFonts w:ascii="SimSun" w:hAnsi="SimSun" w:eastAsia="SimSun" w:cs="SimSun"/>
                        <w:sz w:val="17"/>
                        <w:szCs w:val="17"/>
                        <w:spacing w:val="4"/>
                      </w:rPr>
                      <w:t xml:space="preserve"> </w:t>
                    </w:r>
                    <w:r>
                      <w:rPr>
                        <w:rFonts w:ascii="SimSun" w:hAnsi="SimSun" w:eastAsia="SimSun" w:cs="SimSun"/>
                        <w:sz w:val="17"/>
                        <w:szCs w:val="17"/>
                        <w:spacing w:val="-20"/>
                        <w:w w:val="97"/>
                      </w:rPr>
                      <w:t>消息队列</w:t>
                    </w:r>
                  </w:p>
                </w:txbxContent>
              </v:textbox>
            </v:shape>
            <v:shape id="_x0000_s2374" style="position:absolute;left:429;top:497;width:786;height:1069;"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7"/>
                        <w:szCs w:val="17"/>
                      </w:rPr>
                    </w:pPr>
                    <w:r>
                      <w:rPr>
                        <w:rFonts w:ascii="SimSun" w:hAnsi="SimSun" w:eastAsia="SimSun" w:cs="SimSun"/>
                        <w:sz w:val="17"/>
                        <w:szCs w:val="17"/>
                        <w:spacing w:val="-7"/>
                        <w:w w:val="96"/>
                      </w:rPr>
                      <w:t>抽取</w:t>
                    </w:r>
                    <w:r>
                      <w:rPr>
                        <w:rFonts w:ascii="Times New Roman" w:hAnsi="Times New Roman" w:eastAsia="Times New Roman" w:cs="Times New Roman"/>
                        <w:sz w:val="17"/>
                        <w:szCs w:val="17"/>
                        <w:spacing w:val="-7"/>
                        <w:w w:val="96"/>
                      </w:rPr>
                      <w:t>(XML)</w:t>
                    </w:r>
                  </w:p>
                  <w:p>
                    <w:pPr>
                      <w:ind w:left="389"/>
                      <w:spacing w:before="32" w:line="191" w:lineRule="exact"/>
                      <w:rPr>
                        <w:rFonts w:ascii="LiSu" w:hAnsi="LiSu" w:eastAsia="LiSu" w:cs="LiSu"/>
                        <w:sz w:val="28"/>
                        <w:szCs w:val="28"/>
                      </w:rPr>
                    </w:pPr>
                    <w:r>
                      <w:rPr>
                        <w:rFonts w:ascii="LiSu" w:hAnsi="LiSu" w:eastAsia="LiSu" w:cs="LiSu"/>
                        <w:sz w:val="28"/>
                        <w:szCs w:val="28"/>
                        <w:position w:val="-4"/>
                      </w:rPr>
                      <w:t>合</w:t>
                    </w:r>
                  </w:p>
                  <w:p>
                    <w:pPr>
                      <w:ind w:left="20" w:right="49" w:firstLine="219"/>
                      <w:spacing w:before="2" w:line="231" w:lineRule="auto"/>
                      <w:jc w:val="both"/>
                      <w:rPr>
                        <w:rFonts w:ascii="SimSun" w:hAnsi="SimSun" w:eastAsia="SimSun" w:cs="SimSun"/>
                        <w:sz w:val="17"/>
                        <w:szCs w:val="17"/>
                      </w:rPr>
                    </w:pPr>
                    <w:r>
                      <w:rPr>
                        <w:rFonts w:ascii="SimHei" w:hAnsi="SimHei" w:eastAsia="SimHei" w:cs="SimHei"/>
                        <w:sz w:val="17"/>
                        <w:szCs w:val="17"/>
                        <w:spacing w:val="-12"/>
                        <w:w w:val="89"/>
                      </w:rPr>
                      <w:t>数据库</w:t>
                    </w:r>
                    <w:r>
                      <w:rPr>
                        <w:rFonts w:ascii="SimHei" w:hAnsi="SimHei" w:eastAsia="SimHei" w:cs="SimHei"/>
                        <w:sz w:val="17"/>
                        <w:szCs w:val="17"/>
                      </w:rPr>
                      <w:t xml:space="preserve">  </w:t>
                    </w:r>
                    <w:r>
                      <w:rPr>
                        <w:rFonts w:ascii="SimSun" w:hAnsi="SimSun" w:eastAsia="SimSun" w:cs="SimSun"/>
                        <w:sz w:val="17"/>
                        <w:szCs w:val="17"/>
                        <w:spacing w:val="-12"/>
                        <w:w w:val="91"/>
                      </w:rPr>
                      <w:t>二进制文件</w:t>
                    </w:r>
                    <w:r>
                      <w:rPr>
                        <w:rFonts w:ascii="SimSun" w:hAnsi="SimSun" w:eastAsia="SimSun" w:cs="SimSun"/>
                        <w:sz w:val="17"/>
                        <w:szCs w:val="17"/>
                        <w:spacing w:val="1"/>
                      </w:rPr>
                      <w:t xml:space="preserve"> </w:t>
                    </w:r>
                    <w:r>
                      <w:rPr>
                        <w:rFonts w:ascii="SimSun" w:hAnsi="SimSun" w:eastAsia="SimSun" w:cs="SimSun"/>
                        <w:sz w:val="17"/>
                        <w:szCs w:val="17"/>
                        <w:spacing w:val="-13"/>
                        <w:w w:val="97"/>
                      </w:rPr>
                      <w:t>文本文件</w:t>
                    </w:r>
                  </w:p>
                </w:txbxContent>
              </v:textbox>
            </v:shape>
            <v:shape id="_x0000_s2376" style="position:absolute;left:4499;top:96;width:545;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接收端</w:t>
                    </w:r>
                  </w:p>
                </w:txbxContent>
              </v:textbox>
            </v:shape>
            <v:shape id="_x0000_s2378" style="position:absolute;left:110;top:96;width:54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发送端</w:t>
                    </w:r>
                  </w:p>
                </w:txbxContent>
              </v:textbox>
            </v:shape>
            <v:shape id="_x0000_s2380" style="position:absolute;left:5189;top:677;width:306;height:21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7"/>
                        <w:szCs w:val="17"/>
                      </w:rPr>
                    </w:pPr>
                    <w:r>
                      <w:rPr>
                        <w:rFonts w:ascii="SimSun" w:hAnsi="SimSun" w:eastAsia="SimSun" w:cs="SimSun"/>
                        <w:sz w:val="17"/>
                        <w:szCs w:val="17"/>
                        <w:spacing w:val="-14"/>
                        <w:w w:val="84"/>
                      </w:rPr>
                      <w:t>解</w:t>
                    </w:r>
                    <w:r>
                      <w:rPr>
                        <w:rFonts w:ascii="SimSun" w:hAnsi="SimSun" w:eastAsia="SimSun" w:cs="SimSun"/>
                        <w:sz w:val="17"/>
                        <w:szCs w:val="17"/>
                        <w:spacing w:val="-8"/>
                        <w:w w:val="84"/>
                      </w:rPr>
                      <w:t>析</w:t>
                    </w:r>
                  </w:p>
                </w:txbxContent>
              </v:textbox>
            </v:shape>
          </v:group>
        </w:pict>
      </w:r>
    </w:p>
    <w:p>
      <w:pPr>
        <w:ind w:left="3100"/>
        <w:spacing w:before="116" w:line="219" w:lineRule="auto"/>
        <w:rPr>
          <w:rFonts w:ascii="SimSun" w:hAnsi="SimSun" w:eastAsia="SimSun" w:cs="SimSun"/>
          <w:sz w:val="17"/>
          <w:szCs w:val="17"/>
        </w:rPr>
      </w:pPr>
      <w:r>
        <w:rPr>
          <w:rFonts w:ascii="SimSun" w:hAnsi="SimSun" w:eastAsia="SimSun" w:cs="SimSun"/>
          <w:sz w:val="17"/>
          <w:szCs w:val="17"/>
          <w:spacing w:val="12"/>
        </w:rPr>
        <w:t>图28-2</w:t>
      </w:r>
      <w:r>
        <w:rPr>
          <w:rFonts w:ascii="SimSun" w:hAnsi="SimSun" w:eastAsia="SimSun" w:cs="SimSun"/>
          <w:sz w:val="17"/>
          <w:szCs w:val="17"/>
          <w:spacing w:val="94"/>
        </w:rPr>
        <w:t xml:space="preserve"> </w:t>
      </w:r>
      <w:r>
        <w:rPr>
          <w:rFonts w:ascii="SimSun" w:hAnsi="SimSun" w:eastAsia="SimSun" w:cs="SimSun"/>
          <w:sz w:val="17"/>
          <w:szCs w:val="17"/>
          <w:spacing w:val="12"/>
        </w:rPr>
        <w:t>数据传输流程图</w:t>
      </w:r>
    </w:p>
    <w:p>
      <w:pPr>
        <w:ind w:right="19" w:firstLine="390"/>
        <w:spacing w:before="259" w:line="266" w:lineRule="auto"/>
        <w:jc w:val="both"/>
        <w:rPr>
          <w:rFonts w:ascii="SimSun" w:hAnsi="SimSun" w:eastAsia="SimSun" w:cs="SimSun"/>
          <w:sz w:val="21"/>
          <w:szCs w:val="21"/>
        </w:rPr>
      </w:pPr>
      <w:r>
        <w:rPr>
          <w:rFonts w:ascii="SimSun" w:hAnsi="SimSun" w:eastAsia="SimSun" w:cs="SimSun"/>
          <w:sz w:val="21"/>
          <w:szCs w:val="21"/>
          <w:spacing w:val="1"/>
        </w:rPr>
        <w:t>在发送端，数据抽取组件从数据库、文本文件、二进制文件中抽取需要传输的数据，</w:t>
      </w:r>
      <w:r>
        <w:rPr>
          <w:rFonts w:ascii="SimSun" w:hAnsi="SimSun" w:eastAsia="SimSun" w:cs="SimSun"/>
          <w:sz w:val="21"/>
          <w:szCs w:val="21"/>
          <w:spacing w:val="17"/>
        </w:rPr>
        <w:t xml:space="preserve"> </w:t>
      </w:r>
      <w:r>
        <w:rPr>
          <w:rFonts w:ascii="SimSun" w:hAnsi="SimSun" w:eastAsia="SimSun" w:cs="SimSun"/>
          <w:sz w:val="21"/>
          <w:szCs w:val="21"/>
          <w:spacing w:val="-3"/>
        </w:rPr>
        <w:t>数据交换模块把抽取出来的数据按照要求转换成</w:t>
      </w:r>
      <w:r>
        <w:rPr>
          <w:rFonts w:ascii="Times New Roman" w:hAnsi="Times New Roman" w:eastAsia="Times New Roman" w:cs="Times New Roman"/>
          <w:sz w:val="21"/>
          <w:szCs w:val="21"/>
          <w:spacing w:val="-3"/>
        </w:rPr>
        <w:t>XML </w:t>
      </w:r>
      <w:r>
        <w:rPr>
          <w:rFonts w:ascii="SimSun" w:hAnsi="SimSun" w:eastAsia="SimSun" w:cs="SimSun"/>
          <w:sz w:val="21"/>
          <w:szCs w:val="21"/>
          <w:spacing w:val="-3"/>
        </w:rPr>
        <w:t>文件，然后利用数据传输模块所提供</w:t>
      </w:r>
      <w:r>
        <w:rPr>
          <w:rFonts w:ascii="SimSun" w:hAnsi="SimSun" w:eastAsia="SimSun" w:cs="SimSun"/>
          <w:sz w:val="21"/>
          <w:szCs w:val="21"/>
        </w:rPr>
        <w:t xml:space="preserve"> </w:t>
      </w:r>
      <w:r>
        <w:rPr>
          <w:rFonts w:ascii="SimSun" w:hAnsi="SimSun" w:eastAsia="SimSun" w:cs="SimSun"/>
          <w:sz w:val="21"/>
          <w:szCs w:val="21"/>
          <w:spacing w:val="-1"/>
        </w:rPr>
        <w:t>的传输接口把待传输的数据提交给数据传输</w:t>
      </w:r>
      <w:r>
        <w:rPr>
          <w:rFonts w:ascii="SimSun" w:hAnsi="SimSun" w:eastAsia="SimSun" w:cs="SimSun"/>
          <w:sz w:val="21"/>
          <w:szCs w:val="21"/>
          <w:spacing w:val="-2"/>
        </w:rPr>
        <w:t>通道。在接收端，数据接收端从数据传输通道 </w:t>
      </w:r>
      <w:r>
        <w:rPr>
          <w:rFonts w:ascii="SimSun" w:hAnsi="SimSun" w:eastAsia="SimSun" w:cs="SimSun"/>
          <w:sz w:val="21"/>
          <w:szCs w:val="21"/>
          <w:spacing w:val="-6"/>
        </w:rPr>
        <w:t>中获得数据，然后根据需要对数据进行解析并将其存储到相应位置。</w:t>
      </w:r>
    </w:p>
    <w:p>
      <w:pPr>
        <w:ind w:left="393"/>
        <w:spacing w:before="186" w:line="221" w:lineRule="auto"/>
        <w:outlineLvl w:val="6"/>
        <w:rPr>
          <w:rFonts w:ascii="SimHei" w:hAnsi="SimHei" w:eastAsia="SimHei" w:cs="SimHei"/>
          <w:sz w:val="21"/>
          <w:szCs w:val="21"/>
        </w:rPr>
      </w:pPr>
      <w:r>
        <w:rPr>
          <w:rFonts w:ascii="SimHei" w:hAnsi="SimHei" w:eastAsia="SimHei" w:cs="SimHei"/>
          <w:sz w:val="21"/>
          <w:szCs w:val="21"/>
          <w:b/>
          <w:bCs/>
          <w:spacing w:val="-1"/>
        </w:rPr>
        <w:t>4.数据加工子系统</w:t>
      </w:r>
    </w:p>
    <w:p>
      <w:pPr>
        <w:ind w:right="19" w:firstLine="390"/>
        <w:spacing w:before="72" w:line="261" w:lineRule="auto"/>
        <w:jc w:val="both"/>
        <w:rPr>
          <w:rFonts w:ascii="SimSun" w:hAnsi="SimSun" w:eastAsia="SimSun" w:cs="SimSun"/>
          <w:sz w:val="21"/>
          <w:szCs w:val="21"/>
        </w:rPr>
      </w:pPr>
      <w:r>
        <w:rPr>
          <w:rFonts w:ascii="SimSun" w:hAnsi="SimSun" w:eastAsia="SimSun" w:cs="SimSun"/>
          <w:sz w:val="21"/>
          <w:szCs w:val="21"/>
          <w:spacing w:val="1"/>
        </w:rPr>
        <w:t>在将各部门的异构数据信息汇集到数据资源中心的交换库中后，需要进行加工处理，</w:t>
      </w:r>
      <w:r>
        <w:rPr>
          <w:rFonts w:ascii="SimSun" w:hAnsi="SimSun" w:eastAsia="SimSun" w:cs="SimSun"/>
          <w:sz w:val="21"/>
          <w:szCs w:val="21"/>
          <w:spacing w:val="17"/>
        </w:rPr>
        <w:t xml:space="preserve"> </w:t>
      </w:r>
      <w:r>
        <w:rPr>
          <w:rFonts w:ascii="SimSun" w:hAnsi="SimSun" w:eastAsia="SimSun" w:cs="SimSun"/>
          <w:sz w:val="21"/>
          <w:szCs w:val="21"/>
          <w:spacing w:val="-1"/>
        </w:rPr>
        <w:t>然后存储到集成与共享平台的共享数据库中</w:t>
      </w:r>
      <w:r>
        <w:rPr>
          <w:rFonts w:ascii="SimSun" w:hAnsi="SimSun" w:eastAsia="SimSun" w:cs="SimSun"/>
          <w:sz w:val="21"/>
          <w:szCs w:val="21"/>
          <w:spacing w:val="-2"/>
        </w:rPr>
        <w:t>。数据加工子系统的功能有数据识别、数据清 </w:t>
      </w:r>
      <w:r>
        <w:rPr>
          <w:rFonts w:ascii="SimSun" w:hAnsi="SimSun" w:eastAsia="SimSun" w:cs="SimSun"/>
          <w:sz w:val="21"/>
          <w:szCs w:val="21"/>
          <w:spacing w:val="-9"/>
        </w:rPr>
        <w:t>洗、数据转换、数据映射等。</w:t>
      </w:r>
    </w:p>
    <w:p>
      <w:pPr>
        <w:ind w:left="393"/>
        <w:spacing w:before="57" w:line="222" w:lineRule="auto"/>
        <w:rPr>
          <w:rFonts w:ascii="SimHei" w:hAnsi="SimHei" w:eastAsia="SimHei" w:cs="SimHei"/>
          <w:sz w:val="21"/>
          <w:szCs w:val="21"/>
        </w:rPr>
      </w:pPr>
      <w:r>
        <w:rPr>
          <w:rFonts w:ascii="SimHei" w:hAnsi="SimHei" w:eastAsia="SimHei" w:cs="SimHei"/>
          <w:sz w:val="21"/>
          <w:szCs w:val="21"/>
          <w:b/>
          <w:bCs/>
          <w:spacing w:val="14"/>
        </w:rPr>
        <w:t>(1)数据识别</w:t>
      </w:r>
    </w:p>
    <w:p>
      <w:pPr>
        <w:ind w:right="53" w:firstLine="390"/>
        <w:spacing w:before="80" w:line="267" w:lineRule="auto"/>
        <w:jc w:val="both"/>
        <w:rPr>
          <w:rFonts w:ascii="SimSun" w:hAnsi="SimSun" w:eastAsia="SimSun" w:cs="SimSun"/>
          <w:sz w:val="21"/>
          <w:szCs w:val="21"/>
        </w:rPr>
      </w:pPr>
      <w:r>
        <w:rPr>
          <w:rFonts w:ascii="SimSun" w:hAnsi="SimSun" w:eastAsia="SimSun" w:cs="SimSun"/>
          <w:sz w:val="21"/>
          <w:szCs w:val="21"/>
          <w:spacing w:val="-1"/>
        </w:rPr>
        <w:t>根据确定的交换共享原则，从各部门现有业务系统中抽取交换共享数据，</w:t>
      </w:r>
      <w:r>
        <w:rPr>
          <w:rFonts w:ascii="SimSun" w:hAnsi="SimSun" w:eastAsia="SimSun" w:cs="SimSun"/>
          <w:sz w:val="21"/>
          <w:szCs w:val="21"/>
          <w:spacing w:val="-2"/>
        </w:rPr>
        <w:t>主要抽取生</w:t>
      </w:r>
      <w:r>
        <w:rPr>
          <w:rFonts w:ascii="SimSun" w:hAnsi="SimSun" w:eastAsia="SimSun" w:cs="SimSun"/>
          <w:sz w:val="21"/>
          <w:szCs w:val="21"/>
        </w:rPr>
        <w:t xml:space="preserve"> </w:t>
      </w:r>
      <w:r>
        <w:rPr>
          <w:rFonts w:ascii="SimSun" w:hAnsi="SimSun" w:eastAsia="SimSun" w:cs="SimSun"/>
          <w:sz w:val="21"/>
          <w:szCs w:val="21"/>
        </w:rPr>
        <w:t>产库的结果数据。同时根据数据属性特征识别数据分类，建立数据</w:t>
      </w:r>
      <w:r>
        <w:rPr>
          <w:rFonts w:ascii="SimSun" w:hAnsi="SimSun" w:eastAsia="SimSun" w:cs="SimSun"/>
          <w:sz w:val="21"/>
          <w:szCs w:val="21"/>
          <w:spacing w:val="-1"/>
        </w:rPr>
        <w:t>标签，将数据存储到基</w:t>
      </w:r>
      <w:r>
        <w:rPr>
          <w:rFonts w:ascii="SimSun" w:hAnsi="SimSun" w:eastAsia="SimSun" w:cs="SimSun"/>
          <w:sz w:val="21"/>
          <w:szCs w:val="21"/>
        </w:rPr>
        <w:t xml:space="preserve"> </w:t>
      </w:r>
      <w:r>
        <w:rPr>
          <w:rFonts w:ascii="SimSun" w:hAnsi="SimSun" w:eastAsia="SimSun" w:cs="SimSun"/>
          <w:sz w:val="21"/>
          <w:szCs w:val="21"/>
          <w:spacing w:val="-6"/>
        </w:rPr>
        <w:t>础数据库、主题数据库、专题数据库的相应位置。</w:t>
      </w:r>
    </w:p>
    <w:p>
      <w:pPr>
        <w:ind w:left="393"/>
        <w:spacing w:before="48" w:line="222" w:lineRule="auto"/>
        <w:rPr>
          <w:rFonts w:ascii="SimHei" w:hAnsi="SimHei" w:eastAsia="SimHei" w:cs="SimHei"/>
          <w:sz w:val="21"/>
          <w:szCs w:val="21"/>
        </w:rPr>
      </w:pPr>
      <w:r>
        <w:rPr>
          <w:rFonts w:ascii="SimHei" w:hAnsi="SimHei" w:eastAsia="SimHei" w:cs="SimHei"/>
          <w:sz w:val="21"/>
          <w:szCs w:val="21"/>
          <w:b/>
          <w:bCs/>
          <w:spacing w:val="12"/>
        </w:rPr>
        <w:t>(2)数据清洗</w:t>
      </w:r>
    </w:p>
    <w:p>
      <w:pPr>
        <w:ind w:firstLine="390"/>
        <w:spacing w:before="91" w:line="271" w:lineRule="auto"/>
        <w:jc w:val="both"/>
        <w:rPr>
          <w:rFonts w:ascii="SimSun" w:hAnsi="SimSun" w:eastAsia="SimSun" w:cs="SimSun"/>
          <w:sz w:val="21"/>
          <w:szCs w:val="21"/>
        </w:rPr>
      </w:pPr>
      <w:r>
        <w:rPr>
          <w:rFonts w:ascii="SimSun" w:hAnsi="SimSun" w:eastAsia="SimSun" w:cs="SimSun"/>
          <w:sz w:val="21"/>
          <w:szCs w:val="21"/>
        </w:rPr>
        <w:t>数据清洗是对数据进行检查和校验的过程，是发现并纠正数</w:t>
      </w:r>
      <w:r>
        <w:rPr>
          <w:rFonts w:ascii="SimSun" w:hAnsi="SimSun" w:eastAsia="SimSun" w:cs="SimSun"/>
          <w:sz w:val="21"/>
          <w:szCs w:val="21"/>
          <w:spacing w:val="-1"/>
        </w:rPr>
        <w:t>据文件中可识别错误的最</w:t>
      </w:r>
      <w:r>
        <w:rPr>
          <w:rFonts w:ascii="SimSun" w:hAnsi="SimSun" w:eastAsia="SimSun" w:cs="SimSun"/>
          <w:sz w:val="21"/>
          <w:szCs w:val="21"/>
        </w:rPr>
        <w:t xml:space="preserve"> </w:t>
      </w:r>
      <w:r>
        <w:rPr>
          <w:rFonts w:ascii="SimSun" w:hAnsi="SimSun" w:eastAsia="SimSun" w:cs="SimSun"/>
          <w:sz w:val="21"/>
          <w:szCs w:val="21"/>
          <w:spacing w:val="-4"/>
        </w:rPr>
        <w:t>后一道程序，包括检查数据一致性、处理无效值和缺失值等。需要制定两种数</w:t>
      </w:r>
      <w:r>
        <w:rPr>
          <w:rFonts w:ascii="SimSun" w:hAnsi="SimSun" w:eastAsia="SimSun" w:cs="SimSun"/>
          <w:sz w:val="21"/>
          <w:szCs w:val="21"/>
          <w:spacing w:val="-5"/>
        </w:rPr>
        <w:t>据检查规则：</w:t>
      </w:r>
      <w:r>
        <w:rPr>
          <w:rFonts w:ascii="SimSun" w:hAnsi="SimSun" w:eastAsia="SimSun" w:cs="SimSun"/>
          <w:sz w:val="21"/>
          <w:szCs w:val="21"/>
        </w:rPr>
        <w:t xml:space="preserve"> </w:t>
      </w:r>
      <w:r>
        <w:rPr>
          <w:rFonts w:ascii="SimSun" w:hAnsi="SimSun" w:eastAsia="SimSun" w:cs="SimSun"/>
          <w:sz w:val="21"/>
          <w:szCs w:val="21"/>
          <w:spacing w:val="-1"/>
        </w:rPr>
        <w:t>一是技术逻辑性检查，包括数据格式检查、数据长度检查、区间范围检查、完</w:t>
      </w:r>
      <w:r>
        <w:rPr>
          <w:rFonts w:ascii="SimSun" w:hAnsi="SimSun" w:eastAsia="SimSun" w:cs="SimSun"/>
          <w:sz w:val="21"/>
          <w:szCs w:val="21"/>
          <w:spacing w:val="-2"/>
        </w:rPr>
        <w:t>整性检查和</w:t>
      </w:r>
      <w:r>
        <w:rPr>
          <w:rFonts w:ascii="SimSun" w:hAnsi="SimSun" w:eastAsia="SimSun" w:cs="SimSun"/>
          <w:sz w:val="21"/>
          <w:szCs w:val="21"/>
        </w:rPr>
        <w:t xml:space="preserve">  </w:t>
      </w:r>
      <w:r>
        <w:rPr>
          <w:rFonts w:ascii="SimSun" w:hAnsi="SimSun" w:eastAsia="SimSun" w:cs="SimSun"/>
          <w:sz w:val="21"/>
          <w:szCs w:val="21"/>
        </w:rPr>
        <w:t>一致性检查等，制定数据清洗和过滤规则；二是业务逻辑性</w:t>
      </w:r>
      <w:r>
        <w:rPr>
          <w:rFonts w:ascii="SimSun" w:hAnsi="SimSun" w:eastAsia="SimSun" w:cs="SimSun"/>
          <w:sz w:val="21"/>
          <w:szCs w:val="21"/>
          <w:spacing w:val="-1"/>
        </w:rPr>
        <w:t>检查，建立数据比对、数据质</w:t>
      </w:r>
      <w:r>
        <w:rPr>
          <w:rFonts w:ascii="SimSun" w:hAnsi="SimSun" w:eastAsia="SimSun" w:cs="SimSun"/>
          <w:sz w:val="21"/>
          <w:szCs w:val="21"/>
        </w:rPr>
        <w:t xml:space="preserve"> </w:t>
      </w:r>
      <w:r>
        <w:rPr>
          <w:rFonts w:ascii="SimSun" w:hAnsi="SimSun" w:eastAsia="SimSun" w:cs="SimSun"/>
          <w:sz w:val="21"/>
          <w:szCs w:val="21"/>
          <w:spacing w:val="4"/>
        </w:rPr>
        <w:t>量检验规则，通过多源数据比对、数据使用效果反馈等方式，检查数据的业务逻辑是否</w:t>
      </w:r>
      <w:r>
        <w:rPr>
          <w:rFonts w:ascii="SimSun" w:hAnsi="SimSun" w:eastAsia="SimSun" w:cs="SimSun"/>
          <w:sz w:val="21"/>
          <w:szCs w:val="21"/>
          <w:spacing w:val="6"/>
        </w:rPr>
        <w:t xml:space="preserve">  </w:t>
      </w:r>
      <w:r>
        <w:rPr>
          <w:rFonts w:ascii="SimSun" w:hAnsi="SimSun" w:eastAsia="SimSun" w:cs="SimSun"/>
          <w:sz w:val="21"/>
          <w:szCs w:val="21"/>
          <w:spacing w:val="-9"/>
        </w:rPr>
        <w:t>准确。</w:t>
      </w:r>
    </w:p>
    <w:p>
      <w:pPr>
        <w:ind w:left="393"/>
        <w:spacing w:before="45" w:line="222" w:lineRule="auto"/>
        <w:rPr>
          <w:rFonts w:ascii="SimHei" w:hAnsi="SimHei" w:eastAsia="SimHei" w:cs="SimHei"/>
          <w:sz w:val="21"/>
          <w:szCs w:val="21"/>
        </w:rPr>
      </w:pPr>
      <w:r>
        <w:rPr>
          <w:rFonts w:ascii="SimHei" w:hAnsi="SimHei" w:eastAsia="SimHei" w:cs="SimHei"/>
          <w:sz w:val="21"/>
          <w:szCs w:val="21"/>
          <w:b/>
          <w:bCs/>
          <w:spacing w:val="10"/>
        </w:rPr>
        <w:t>(3)数据转换</w:t>
      </w:r>
    </w:p>
    <w:p>
      <w:pPr>
        <w:ind w:firstLine="390"/>
        <w:spacing w:before="81" w:line="266" w:lineRule="auto"/>
        <w:jc w:val="both"/>
        <w:rPr>
          <w:rFonts w:ascii="SimSun" w:hAnsi="SimSun" w:eastAsia="SimSun" w:cs="SimSun"/>
          <w:sz w:val="21"/>
          <w:szCs w:val="21"/>
        </w:rPr>
      </w:pPr>
      <w:r>
        <w:rPr>
          <w:rFonts w:ascii="SimSun" w:hAnsi="SimSun" w:eastAsia="SimSun" w:cs="SimSun"/>
          <w:sz w:val="21"/>
          <w:szCs w:val="21"/>
        </w:rPr>
        <w:t>对抽取的所有共享交换数据资源进行数据关系梳理，确定数据</w:t>
      </w:r>
      <w:r>
        <w:rPr>
          <w:rFonts w:ascii="SimSun" w:hAnsi="SimSun" w:eastAsia="SimSun" w:cs="SimSun"/>
          <w:sz w:val="21"/>
          <w:szCs w:val="21"/>
          <w:spacing w:val="-1"/>
        </w:rPr>
        <w:t>资源整合的统一数据视 </w:t>
      </w:r>
      <w:r>
        <w:rPr>
          <w:rFonts w:ascii="SimSun" w:hAnsi="SimSun" w:eastAsia="SimSun" w:cs="SimSun"/>
          <w:sz w:val="21"/>
          <w:szCs w:val="21"/>
          <w:spacing w:val="-1"/>
        </w:rPr>
        <w:t>图，根据数据标准进行数据转换和加载。将进行不一致的数据转换、数据粒度的转换和一 </w:t>
      </w:r>
      <w:r>
        <w:rPr>
          <w:rFonts w:ascii="SimSun" w:hAnsi="SimSun" w:eastAsia="SimSun" w:cs="SimSun"/>
          <w:sz w:val="21"/>
          <w:szCs w:val="21"/>
          <w:spacing w:val="-4"/>
        </w:rPr>
        <w:t>些业务规则的计算。将从源数据源获取的数据按照业务需求转换成目的数据源</w:t>
      </w:r>
      <w:r>
        <w:rPr>
          <w:rFonts w:ascii="SimSun" w:hAnsi="SimSun" w:eastAsia="SimSun" w:cs="SimSun"/>
          <w:sz w:val="21"/>
          <w:szCs w:val="21"/>
          <w:spacing w:val="-5"/>
        </w:rPr>
        <w:t>要求的形式，</w:t>
      </w:r>
      <w:r>
        <w:rPr>
          <w:rFonts w:ascii="SimSun" w:hAnsi="SimSun" w:eastAsia="SimSun" w:cs="SimSun"/>
          <w:sz w:val="21"/>
          <w:szCs w:val="21"/>
        </w:rPr>
        <w:t xml:space="preserve"> </w:t>
      </w:r>
      <w:r>
        <w:rPr>
          <w:rFonts w:ascii="SimSun" w:hAnsi="SimSun" w:eastAsia="SimSun" w:cs="SimSun"/>
          <w:sz w:val="21"/>
          <w:szCs w:val="21"/>
          <w:spacing w:val="-8"/>
        </w:rPr>
        <w:t>并对错误、不一致的数据进行加工。</w:t>
      </w:r>
    </w:p>
    <w:p>
      <w:pPr>
        <w:ind w:left="393"/>
        <w:spacing w:before="66" w:line="222" w:lineRule="auto"/>
        <w:rPr>
          <w:rFonts w:ascii="SimHei" w:hAnsi="SimHei" w:eastAsia="SimHei" w:cs="SimHei"/>
          <w:sz w:val="21"/>
          <w:szCs w:val="21"/>
        </w:rPr>
      </w:pPr>
      <w:r>
        <w:rPr>
          <w:rFonts w:ascii="SimHei" w:hAnsi="SimHei" w:eastAsia="SimHei" w:cs="SimHei"/>
          <w:sz w:val="21"/>
          <w:szCs w:val="21"/>
          <w:b/>
          <w:bCs/>
          <w:spacing w:val="10"/>
        </w:rPr>
        <w:t>(4)数据映射</w:t>
      </w:r>
    </w:p>
    <w:p>
      <w:pPr>
        <w:ind w:right="55" w:firstLine="390"/>
        <w:spacing w:before="51" w:line="282" w:lineRule="auto"/>
        <w:jc w:val="both"/>
        <w:rPr>
          <w:rFonts w:ascii="SimSun" w:hAnsi="SimSun" w:eastAsia="SimSun" w:cs="SimSun"/>
          <w:sz w:val="17"/>
          <w:szCs w:val="17"/>
        </w:rPr>
      </w:pPr>
      <w:r>
        <w:rPr>
          <w:rFonts w:ascii="SimSun" w:hAnsi="SimSun" w:eastAsia="SimSun" w:cs="SimSun"/>
          <w:sz w:val="21"/>
          <w:szCs w:val="21"/>
        </w:rPr>
        <w:t>制定多源数据比对规则，并根据确定的权威数据源，对各数</w:t>
      </w:r>
      <w:r>
        <w:rPr>
          <w:rFonts w:ascii="SimSun" w:hAnsi="SimSun" w:eastAsia="SimSun" w:cs="SimSun"/>
          <w:sz w:val="21"/>
          <w:szCs w:val="21"/>
          <w:spacing w:val="-1"/>
        </w:rPr>
        <w:t>据表进行重新组织；规范</w:t>
      </w:r>
      <w:r>
        <w:rPr>
          <w:rFonts w:ascii="SimSun" w:hAnsi="SimSun" w:eastAsia="SimSun" w:cs="SimSun"/>
          <w:sz w:val="21"/>
          <w:szCs w:val="21"/>
        </w:rPr>
        <w:t xml:space="preserve"> </w:t>
      </w:r>
      <w:r>
        <w:rPr>
          <w:rFonts w:ascii="SimSun" w:hAnsi="SimSun" w:eastAsia="SimSun" w:cs="SimSun"/>
          <w:sz w:val="21"/>
          <w:szCs w:val="21"/>
        </w:rPr>
        <w:t>各数据库表的主键；根据数据资源映射表，从各来源系统数据</w:t>
      </w:r>
      <w:r>
        <w:rPr>
          <w:rFonts w:ascii="SimSun" w:hAnsi="SimSun" w:eastAsia="SimSun" w:cs="SimSun"/>
          <w:sz w:val="21"/>
          <w:szCs w:val="21"/>
          <w:spacing w:val="-1"/>
        </w:rPr>
        <w:t>表中将对应字段提取到交换</w:t>
      </w:r>
      <w:r>
        <w:rPr>
          <w:rFonts w:ascii="SimSun" w:hAnsi="SimSun" w:eastAsia="SimSun" w:cs="SimSun"/>
          <w:sz w:val="21"/>
          <w:szCs w:val="21"/>
        </w:rPr>
        <w:t xml:space="preserve"> </w:t>
      </w:r>
      <w:r>
        <w:rPr>
          <w:rFonts w:ascii="SimSun" w:hAnsi="SimSun" w:eastAsia="SimSun" w:cs="SimSun"/>
          <w:sz w:val="17"/>
          <w:szCs w:val="17"/>
          <w:spacing w:val="30"/>
        </w:rPr>
        <w:t>共享库的数据表内</w:t>
      </w:r>
      <w:r>
        <w:rPr>
          <w:rFonts w:ascii="SimSun" w:hAnsi="SimSun" w:eastAsia="SimSun" w:cs="SimSun"/>
          <w:sz w:val="17"/>
          <w:szCs w:val="17"/>
          <w:spacing w:val="-37"/>
        </w:rPr>
        <w:t xml:space="preserve"> </w:t>
      </w:r>
      <w:r>
        <w:rPr>
          <w:rFonts w:ascii="SimSun" w:hAnsi="SimSun" w:eastAsia="SimSun" w:cs="SimSun"/>
          <w:sz w:val="17"/>
          <w:szCs w:val="17"/>
          <w:spacing w:val="30"/>
        </w:rPr>
        <w:t>。</w:t>
      </w:r>
    </w:p>
    <w:p>
      <w:pPr>
        <w:spacing w:line="282" w:lineRule="auto"/>
        <w:sectPr>
          <w:pgSz w:w="9400" w:h="13100"/>
          <w:pgMar w:top="400" w:right="474" w:bottom="400" w:left="689" w:header="0" w:footer="0" w:gutter="0"/>
        </w:sectPr>
        <w:rPr>
          <w:rFonts w:ascii="SimSun" w:hAnsi="SimSun" w:eastAsia="SimSun" w:cs="SimSun"/>
          <w:sz w:val="17"/>
          <w:szCs w:val="17"/>
        </w:rPr>
      </w:pPr>
    </w:p>
    <w:p>
      <w:pPr>
        <w:spacing w:before="103" w:line="222" w:lineRule="auto"/>
        <w:rPr>
          <w:rFonts w:ascii="YouYuan" w:hAnsi="YouYuan" w:eastAsia="YouYuan" w:cs="YouYuan"/>
          <w:sz w:val="21"/>
          <w:szCs w:val="21"/>
        </w:rPr>
      </w:pPr>
      <w:r>
        <w:rPr>
          <w:rFonts w:ascii="SimSun" w:hAnsi="SimSun" w:eastAsia="SimSun" w:cs="SimSun"/>
          <w:sz w:val="17"/>
          <w:szCs w:val="17"/>
          <w:spacing w:val="-14"/>
          <w:position w:val="-2"/>
        </w:rPr>
        <w:t>372         </w:t>
      </w:r>
      <w:r>
        <w:rPr>
          <w:rFonts w:ascii="YouYuan" w:hAnsi="YouYuan" w:eastAsia="YouYuan" w:cs="YouYuan"/>
          <w:sz w:val="21"/>
          <w:szCs w:val="21"/>
          <w:spacing w:val="-14"/>
        </w:rPr>
        <w:t>第五部分</w:t>
      </w:r>
      <w:r>
        <w:rPr>
          <w:rFonts w:ascii="YouYuan" w:hAnsi="YouYuan" w:eastAsia="YouYuan" w:cs="YouYuan"/>
          <w:sz w:val="21"/>
          <w:szCs w:val="21"/>
          <w:spacing w:val="-14"/>
        </w:rPr>
        <w:t xml:space="preserve">  </w:t>
      </w:r>
      <w:r>
        <w:rPr>
          <w:rFonts w:ascii="YouYuan" w:hAnsi="YouYuan" w:eastAsia="YouYuan" w:cs="YouYuan"/>
          <w:sz w:val="21"/>
          <w:szCs w:val="21"/>
          <w:spacing w:val="-14"/>
        </w:rPr>
        <w:t>数据治理之器</w:t>
      </w:r>
    </w:p>
    <w:p>
      <w:pPr>
        <w:pStyle w:val="BodyText"/>
        <w:spacing w:line="447" w:lineRule="auto"/>
        <w:rPr/>
      </w:pPr>
      <w:r/>
    </w:p>
    <w:p>
      <w:pPr>
        <w:ind w:left="403"/>
        <w:spacing w:before="69" w:line="221" w:lineRule="auto"/>
        <w:outlineLvl w:val="6"/>
        <w:rPr>
          <w:rFonts w:ascii="SimHei" w:hAnsi="SimHei" w:eastAsia="SimHei" w:cs="SimHei"/>
          <w:sz w:val="21"/>
          <w:szCs w:val="21"/>
        </w:rPr>
      </w:pPr>
      <w:r>
        <w:rPr>
          <w:rFonts w:ascii="SimHei" w:hAnsi="SimHei" w:eastAsia="SimHei" w:cs="SimHei"/>
          <w:sz w:val="21"/>
          <w:szCs w:val="21"/>
          <w:b/>
          <w:bCs/>
          <w:spacing w:val="-4"/>
        </w:rPr>
        <w:t>5.管理与监控子系统</w:t>
      </w:r>
    </w:p>
    <w:p>
      <w:pPr>
        <w:ind w:firstLine="400"/>
        <w:spacing w:before="64" w:line="259" w:lineRule="auto"/>
        <w:jc w:val="both"/>
        <w:rPr>
          <w:rFonts w:ascii="SimSun" w:hAnsi="SimSun" w:eastAsia="SimSun" w:cs="SimSun"/>
          <w:sz w:val="21"/>
          <w:szCs w:val="21"/>
        </w:rPr>
      </w:pPr>
      <w:r>
        <w:rPr>
          <w:rFonts w:ascii="SimSun" w:hAnsi="SimSun" w:eastAsia="SimSun" w:cs="SimSun"/>
          <w:sz w:val="21"/>
          <w:szCs w:val="21"/>
          <w:spacing w:val="-11"/>
        </w:rPr>
        <w:t>管理与监控子系统集成中心前置交换子系统及部门前置系</w:t>
      </w:r>
      <w:r>
        <w:rPr>
          <w:rFonts w:ascii="SimSun" w:hAnsi="SimSun" w:eastAsia="SimSun" w:cs="SimSun"/>
          <w:sz w:val="21"/>
          <w:szCs w:val="21"/>
          <w:spacing w:val="-12"/>
        </w:rPr>
        <w:t>统中需要管理与维护的业务，提</w:t>
      </w:r>
      <w:r>
        <w:rPr>
          <w:rFonts w:ascii="SimSun" w:hAnsi="SimSun" w:eastAsia="SimSun" w:cs="SimSun"/>
          <w:sz w:val="21"/>
          <w:szCs w:val="21"/>
        </w:rPr>
        <w:t xml:space="preserve">  </w:t>
      </w:r>
      <w:r>
        <w:rPr>
          <w:rFonts w:ascii="SimSun" w:hAnsi="SimSun" w:eastAsia="SimSun" w:cs="SimSun"/>
          <w:sz w:val="21"/>
          <w:szCs w:val="21"/>
          <w:spacing w:val="-11"/>
        </w:rPr>
        <w:t>供以下功能：数据交换流程配置、交换中心服务器和交换节点服务</w:t>
      </w:r>
      <w:r>
        <w:rPr>
          <w:rFonts w:ascii="SimSun" w:hAnsi="SimSun" w:eastAsia="SimSun" w:cs="SimSun"/>
          <w:sz w:val="21"/>
          <w:szCs w:val="21"/>
          <w:spacing w:val="-12"/>
        </w:rPr>
        <w:t>器的运行状况监控、节点数</w:t>
      </w:r>
      <w:r>
        <w:rPr>
          <w:rFonts w:ascii="SimSun" w:hAnsi="SimSun" w:eastAsia="SimSun" w:cs="SimSun"/>
          <w:sz w:val="21"/>
          <w:szCs w:val="21"/>
        </w:rPr>
        <w:t xml:space="preserve">  </w:t>
      </w:r>
      <w:r>
        <w:rPr>
          <w:rFonts w:ascii="SimSun" w:hAnsi="SimSun" w:eastAsia="SimSun" w:cs="SimSun"/>
          <w:sz w:val="21"/>
          <w:szCs w:val="21"/>
          <w:spacing w:val="-3"/>
        </w:rPr>
        <w:t>据交换情况(如发送、接收、转发的数据量)</w:t>
      </w:r>
      <w:r>
        <w:rPr>
          <w:rFonts w:ascii="SimSun" w:hAnsi="SimSun" w:eastAsia="SimSun" w:cs="SimSun"/>
          <w:sz w:val="21"/>
          <w:szCs w:val="21"/>
          <w:spacing w:val="-4"/>
        </w:rPr>
        <w:t>监控、交换数据源的数据交换情况(如发送数据</w:t>
      </w:r>
      <w:r>
        <w:rPr>
          <w:rFonts w:ascii="SimSun" w:hAnsi="SimSun" w:eastAsia="SimSun" w:cs="SimSun"/>
          <w:sz w:val="21"/>
          <w:szCs w:val="21"/>
        </w:rPr>
        <w:t xml:space="preserve">  </w:t>
      </w:r>
      <w:r>
        <w:rPr>
          <w:rFonts w:ascii="SimSun" w:hAnsi="SimSun" w:eastAsia="SimSun" w:cs="SimSun"/>
          <w:sz w:val="21"/>
          <w:szCs w:val="21"/>
          <w:spacing w:val="-11"/>
        </w:rPr>
        <w:t>量、接收数据量)监控、数据库运行状态监控、适配器运行状态等监控、</w:t>
      </w:r>
      <w:r>
        <w:rPr>
          <w:rFonts w:ascii="SimSun" w:hAnsi="SimSun" w:eastAsia="SimSun" w:cs="SimSun"/>
          <w:sz w:val="21"/>
          <w:szCs w:val="21"/>
          <w:spacing w:val="-12"/>
        </w:rPr>
        <w:t>用户访问情况监控等。</w:t>
      </w:r>
    </w:p>
    <w:p>
      <w:pPr>
        <w:pStyle w:val="BodyText"/>
        <w:spacing w:line="400" w:lineRule="auto"/>
        <w:rPr/>
      </w:pPr>
      <w:r/>
    </w:p>
    <w:p>
      <w:pPr>
        <w:ind w:left="3"/>
        <w:spacing w:before="97" w:line="219" w:lineRule="auto"/>
        <w:outlineLvl w:val="6"/>
        <w:rPr>
          <w:rFonts w:ascii="SimSun" w:hAnsi="SimSun" w:eastAsia="SimSun" w:cs="SimSun"/>
          <w:sz w:val="30"/>
          <w:szCs w:val="30"/>
        </w:rPr>
      </w:pPr>
      <w:r>
        <w:rPr>
          <w:rFonts w:ascii="SimSun" w:hAnsi="SimSun" w:eastAsia="SimSun" w:cs="SimSun"/>
          <w:sz w:val="30"/>
          <w:szCs w:val="30"/>
          <w:b/>
          <w:bCs/>
          <w:spacing w:val="-18"/>
        </w:rPr>
        <w:t>28.3</w:t>
      </w:r>
      <w:r>
        <w:rPr>
          <w:rFonts w:ascii="SimSun" w:hAnsi="SimSun" w:eastAsia="SimSun" w:cs="SimSun"/>
          <w:sz w:val="30"/>
          <w:szCs w:val="30"/>
          <w:spacing w:val="-18"/>
        </w:rPr>
        <w:t xml:space="preserve">  </w:t>
      </w:r>
      <w:r>
        <w:rPr>
          <w:rFonts w:ascii="SimSun" w:hAnsi="SimSun" w:eastAsia="SimSun" w:cs="SimSun"/>
          <w:sz w:val="30"/>
          <w:szCs w:val="30"/>
          <w:b/>
          <w:bCs/>
          <w:spacing w:val="-18"/>
        </w:rPr>
        <w:t>目录服务系统</w:t>
      </w:r>
    </w:p>
    <w:p>
      <w:pPr>
        <w:ind w:right="85" w:firstLine="400"/>
        <w:spacing w:before="184" w:line="254" w:lineRule="auto"/>
        <w:rPr>
          <w:rFonts w:ascii="SimSun" w:hAnsi="SimSun" w:eastAsia="SimSun" w:cs="SimSun"/>
          <w:sz w:val="21"/>
          <w:szCs w:val="21"/>
        </w:rPr>
      </w:pPr>
      <w:r>
        <w:rPr>
          <w:rFonts w:ascii="SimSun" w:hAnsi="SimSun" w:eastAsia="SimSun" w:cs="SimSun"/>
          <w:sz w:val="21"/>
          <w:szCs w:val="21"/>
        </w:rPr>
        <w:t>目录服务系统包括目录编目管理、目录注册管理、目录发</w:t>
      </w:r>
      <w:r>
        <w:rPr>
          <w:rFonts w:ascii="SimSun" w:hAnsi="SimSun" w:eastAsia="SimSun" w:cs="SimSun"/>
          <w:sz w:val="21"/>
          <w:szCs w:val="21"/>
          <w:spacing w:val="-1"/>
        </w:rPr>
        <w:t>布管理、目录查询管理和目</w:t>
      </w:r>
      <w:r>
        <w:rPr>
          <w:rFonts w:ascii="SimSun" w:hAnsi="SimSun" w:eastAsia="SimSun" w:cs="SimSun"/>
          <w:sz w:val="21"/>
          <w:szCs w:val="21"/>
        </w:rPr>
        <w:t xml:space="preserve"> </w:t>
      </w:r>
      <w:r>
        <w:rPr>
          <w:rFonts w:ascii="SimSun" w:hAnsi="SimSun" w:eastAsia="SimSun" w:cs="SimSun"/>
          <w:sz w:val="21"/>
          <w:szCs w:val="21"/>
          <w:spacing w:val="-7"/>
        </w:rPr>
        <w:t>录维护管理等功能模块，提供编目、注册、发布、查询等功能。</w:t>
      </w:r>
    </w:p>
    <w:p>
      <w:pPr>
        <w:ind w:left="403"/>
        <w:spacing w:before="188" w:line="221" w:lineRule="auto"/>
        <w:outlineLvl w:val="6"/>
        <w:rPr>
          <w:rFonts w:ascii="SimHei" w:hAnsi="SimHei" w:eastAsia="SimHei" w:cs="SimHei"/>
          <w:sz w:val="21"/>
          <w:szCs w:val="21"/>
        </w:rPr>
      </w:pPr>
      <w:r>
        <w:rPr>
          <w:rFonts w:ascii="SimHei" w:hAnsi="SimHei" w:eastAsia="SimHei" w:cs="SimHei"/>
          <w:sz w:val="21"/>
          <w:szCs w:val="21"/>
          <w:b/>
          <w:bCs/>
        </w:rPr>
        <w:t>1.目录编目</w:t>
      </w:r>
    </w:p>
    <w:p>
      <w:pPr>
        <w:ind w:right="123" w:firstLine="400"/>
        <w:spacing w:before="61" w:line="251" w:lineRule="auto"/>
        <w:rPr>
          <w:rFonts w:ascii="SimSun" w:hAnsi="SimSun" w:eastAsia="SimSun" w:cs="SimSun"/>
          <w:sz w:val="21"/>
          <w:szCs w:val="21"/>
        </w:rPr>
      </w:pPr>
      <w:r>
        <w:rPr>
          <w:rFonts w:ascii="SimSun" w:hAnsi="SimSun" w:eastAsia="SimSun" w:cs="SimSun"/>
          <w:sz w:val="21"/>
          <w:szCs w:val="21"/>
          <w:spacing w:val="-1"/>
        </w:rPr>
        <w:t>目录编目功能的主要作用是为数据资源和封装的服务建</w:t>
      </w:r>
      <w:r>
        <w:rPr>
          <w:rFonts w:ascii="SimSun" w:hAnsi="SimSun" w:eastAsia="SimSun" w:cs="SimSun"/>
          <w:sz w:val="21"/>
          <w:szCs w:val="21"/>
          <w:spacing w:val="-2"/>
        </w:rPr>
        <w:t>立分类目录和索引，提供数据</w:t>
      </w:r>
      <w:r>
        <w:rPr>
          <w:rFonts w:ascii="SimSun" w:hAnsi="SimSun" w:eastAsia="SimSun" w:cs="SimSun"/>
          <w:sz w:val="21"/>
          <w:szCs w:val="21"/>
        </w:rPr>
        <w:t xml:space="preserve"> </w:t>
      </w:r>
      <w:r>
        <w:rPr>
          <w:rFonts w:ascii="SimSun" w:hAnsi="SimSun" w:eastAsia="SimSun" w:cs="SimSun"/>
          <w:sz w:val="21"/>
          <w:szCs w:val="21"/>
          <w:spacing w:val="-7"/>
        </w:rPr>
        <w:t>和服务资源元数据的编辑和管理功能，主要包括以下功能。</w:t>
      </w:r>
    </w:p>
    <w:p>
      <w:pPr>
        <w:ind w:left="403"/>
        <w:spacing w:before="56" w:line="221" w:lineRule="auto"/>
        <w:rPr>
          <w:rFonts w:ascii="SimHei" w:hAnsi="SimHei" w:eastAsia="SimHei" w:cs="SimHei"/>
          <w:sz w:val="21"/>
          <w:szCs w:val="21"/>
        </w:rPr>
      </w:pPr>
      <w:r>
        <w:rPr>
          <w:rFonts w:ascii="SimHei" w:hAnsi="SimHei" w:eastAsia="SimHei" w:cs="SimHei"/>
          <w:sz w:val="21"/>
          <w:szCs w:val="21"/>
          <w:b/>
          <w:bCs/>
          <w:spacing w:val="3"/>
        </w:rPr>
        <w:t>(1)提取特征信息</w:t>
      </w:r>
    </w:p>
    <w:p>
      <w:pPr>
        <w:ind w:right="83" w:firstLine="400"/>
        <w:spacing w:before="54" w:line="250" w:lineRule="auto"/>
        <w:rPr>
          <w:rFonts w:ascii="SimSun" w:hAnsi="SimSun" w:eastAsia="SimSun" w:cs="SimSun"/>
          <w:sz w:val="21"/>
          <w:szCs w:val="21"/>
        </w:rPr>
      </w:pPr>
      <w:r>
        <w:rPr>
          <w:rFonts w:ascii="SimSun" w:hAnsi="SimSun" w:eastAsia="SimSun" w:cs="SimSun"/>
          <w:sz w:val="21"/>
          <w:szCs w:val="21"/>
        </w:rPr>
        <w:t>提取数据资源和数据服务的相关特征信息，并在此基础上结</w:t>
      </w:r>
      <w:r>
        <w:rPr>
          <w:rFonts w:ascii="SimSun" w:hAnsi="SimSun" w:eastAsia="SimSun" w:cs="SimSun"/>
          <w:sz w:val="21"/>
          <w:szCs w:val="21"/>
          <w:spacing w:val="-1"/>
        </w:rPr>
        <w:t>合企业业务需求适当增加</w:t>
      </w:r>
      <w:r>
        <w:rPr>
          <w:rFonts w:ascii="SimSun" w:hAnsi="SimSun" w:eastAsia="SimSun" w:cs="SimSun"/>
          <w:sz w:val="21"/>
          <w:szCs w:val="21"/>
        </w:rPr>
        <w:t xml:space="preserve"> </w:t>
      </w:r>
      <w:r>
        <w:rPr>
          <w:rFonts w:ascii="SimSun" w:hAnsi="SimSun" w:eastAsia="SimSun" w:cs="SimSun"/>
          <w:sz w:val="21"/>
          <w:szCs w:val="21"/>
          <w:spacing w:val="-7"/>
        </w:rPr>
        <w:t>所需要的元数据，形成数据和服务资源元数</w:t>
      </w:r>
      <w:r>
        <w:rPr>
          <w:rFonts w:ascii="SimSun" w:hAnsi="SimSun" w:eastAsia="SimSun" w:cs="SimSun"/>
          <w:sz w:val="21"/>
          <w:szCs w:val="21"/>
          <w:spacing w:val="-8"/>
        </w:rPr>
        <w:t>据。</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19"/>
        </w:rPr>
        <w:t>(2)赋值</w:t>
      </w:r>
    </w:p>
    <w:p>
      <w:pPr>
        <w:ind w:right="82" w:firstLine="400"/>
        <w:spacing w:before="80" w:line="246" w:lineRule="auto"/>
        <w:rPr>
          <w:rFonts w:ascii="SimSun" w:hAnsi="SimSun" w:eastAsia="SimSun" w:cs="SimSun"/>
          <w:sz w:val="21"/>
          <w:szCs w:val="21"/>
        </w:rPr>
      </w:pPr>
      <w:r>
        <w:rPr>
          <w:rFonts w:ascii="SimSun" w:hAnsi="SimSun" w:eastAsia="SimSun" w:cs="SimSun"/>
          <w:sz w:val="21"/>
          <w:szCs w:val="21"/>
        </w:rPr>
        <w:t>对数据和服务资源元数据中的分类信息进行赋值，系统根据核心</w:t>
      </w:r>
      <w:r>
        <w:rPr>
          <w:rFonts w:ascii="SimSun" w:hAnsi="SimSun" w:eastAsia="SimSun" w:cs="SimSun"/>
          <w:sz w:val="21"/>
          <w:szCs w:val="21"/>
          <w:spacing w:val="-1"/>
        </w:rPr>
        <w:t>元数据标准为数据资</w:t>
      </w:r>
      <w:r>
        <w:rPr>
          <w:rFonts w:ascii="SimSun" w:hAnsi="SimSun" w:eastAsia="SimSun" w:cs="SimSun"/>
          <w:sz w:val="21"/>
          <w:szCs w:val="21"/>
        </w:rPr>
        <w:t xml:space="preserve"> </w:t>
      </w:r>
      <w:r>
        <w:rPr>
          <w:rFonts w:ascii="SimSun" w:hAnsi="SimSun" w:eastAsia="SimSun" w:cs="SimSun"/>
          <w:sz w:val="21"/>
          <w:szCs w:val="21"/>
          <w:spacing w:val="-9"/>
        </w:rPr>
        <w:t>源和服务元数据赋予唯一标识符。</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3"/>
        </w:rPr>
        <w:t>(3)唯一标识符赋码</w:t>
      </w:r>
    </w:p>
    <w:p>
      <w:pPr>
        <w:ind w:right="82" w:firstLine="400"/>
        <w:spacing w:before="74" w:line="245" w:lineRule="auto"/>
        <w:rPr>
          <w:rFonts w:ascii="SimSun" w:hAnsi="SimSun" w:eastAsia="SimSun" w:cs="SimSun"/>
          <w:sz w:val="21"/>
          <w:szCs w:val="21"/>
        </w:rPr>
      </w:pPr>
      <w:r>
        <w:rPr>
          <w:rFonts w:ascii="SimSun" w:hAnsi="SimSun" w:eastAsia="SimSun" w:cs="SimSun"/>
          <w:sz w:val="21"/>
          <w:szCs w:val="21"/>
        </w:rPr>
        <w:t>对数据资源和服务组件进行唯一标识符赋码。按照国家标准，支</w:t>
      </w:r>
      <w:r>
        <w:rPr>
          <w:rFonts w:ascii="SimSun" w:hAnsi="SimSun" w:eastAsia="SimSun" w:cs="SimSun"/>
          <w:sz w:val="21"/>
          <w:szCs w:val="21"/>
          <w:spacing w:val="-1"/>
        </w:rPr>
        <w:t>持唯一标识符的分配</w:t>
      </w:r>
      <w:r>
        <w:rPr>
          <w:rFonts w:ascii="SimSun" w:hAnsi="SimSun" w:eastAsia="SimSun" w:cs="SimSun"/>
          <w:sz w:val="21"/>
          <w:szCs w:val="21"/>
        </w:rPr>
        <w:t xml:space="preserve"> </w:t>
      </w:r>
      <w:r>
        <w:rPr>
          <w:rFonts w:ascii="SimSun" w:hAnsi="SimSun" w:eastAsia="SimSun" w:cs="SimSun"/>
          <w:sz w:val="21"/>
          <w:szCs w:val="21"/>
          <w:spacing w:val="-6"/>
        </w:rPr>
        <w:t>和赋值，包括提供前段码分配管理功能，支持后段码的</w:t>
      </w:r>
      <w:r>
        <w:rPr>
          <w:rFonts w:ascii="SimSun" w:hAnsi="SimSun" w:eastAsia="SimSun" w:cs="SimSun"/>
          <w:sz w:val="21"/>
          <w:szCs w:val="21"/>
          <w:spacing w:val="-7"/>
        </w:rPr>
        <w:t>自动生成和管理。</w:t>
      </w:r>
    </w:p>
    <w:p>
      <w:pPr>
        <w:ind w:left="403"/>
        <w:spacing w:before="68" w:line="222" w:lineRule="auto"/>
        <w:rPr>
          <w:rFonts w:ascii="SimHei" w:hAnsi="SimHei" w:eastAsia="SimHei" w:cs="SimHei"/>
          <w:sz w:val="21"/>
          <w:szCs w:val="21"/>
        </w:rPr>
      </w:pPr>
      <w:r>
        <w:rPr>
          <w:rFonts w:ascii="SimHei" w:hAnsi="SimHei" w:eastAsia="SimHei" w:cs="SimHei"/>
          <w:sz w:val="21"/>
          <w:szCs w:val="21"/>
          <w:b/>
          <w:bCs/>
          <w:spacing w:val="2"/>
        </w:rPr>
        <w:t>(4)用户权限验证</w:t>
      </w:r>
    </w:p>
    <w:p>
      <w:pPr>
        <w:ind w:right="87" w:firstLine="400"/>
        <w:spacing w:before="61" w:line="255" w:lineRule="auto"/>
        <w:jc w:val="both"/>
        <w:rPr>
          <w:rFonts w:ascii="SimSun" w:hAnsi="SimSun" w:eastAsia="SimSun" w:cs="SimSun"/>
          <w:sz w:val="21"/>
          <w:szCs w:val="21"/>
        </w:rPr>
      </w:pPr>
      <w:r>
        <w:rPr>
          <w:rFonts w:ascii="SimSun" w:hAnsi="SimSun" w:eastAsia="SimSun" w:cs="SimSun"/>
          <w:sz w:val="21"/>
          <w:szCs w:val="21"/>
          <w:spacing w:val="-5"/>
        </w:rPr>
        <w:t>系统需在编目管理功能之上增加用户权限验证模块，</w:t>
      </w:r>
      <w:r>
        <w:rPr>
          <w:rFonts w:ascii="SimSun" w:hAnsi="SimSun" w:eastAsia="SimSun" w:cs="SimSun"/>
          <w:sz w:val="21"/>
          <w:szCs w:val="21"/>
          <w:spacing w:val="66"/>
        </w:rPr>
        <w:t xml:space="preserve"> </w:t>
      </w:r>
      <w:r>
        <w:rPr>
          <w:rFonts w:ascii="SimSun" w:hAnsi="SimSun" w:eastAsia="SimSun" w:cs="SimSun"/>
          <w:sz w:val="21"/>
          <w:szCs w:val="21"/>
          <w:spacing w:val="-5"/>
        </w:rPr>
        <w:t>一方面保证数据的安全性，防止</w:t>
      </w:r>
      <w:r>
        <w:rPr>
          <w:rFonts w:ascii="SimSun" w:hAnsi="SimSun" w:eastAsia="SimSun" w:cs="SimSun"/>
          <w:sz w:val="21"/>
          <w:szCs w:val="21"/>
        </w:rPr>
        <w:t xml:space="preserve"> </w:t>
      </w:r>
      <w:r>
        <w:rPr>
          <w:rFonts w:ascii="SimSun" w:hAnsi="SimSun" w:eastAsia="SimSun" w:cs="SimSun"/>
          <w:sz w:val="21"/>
          <w:szCs w:val="21"/>
          <w:spacing w:val="-1"/>
        </w:rPr>
        <w:t>数据被恶意监听、窃取；另一方面，要对系统用户进行身份验证，并对其相应的权限</w:t>
      </w:r>
      <w:r>
        <w:rPr>
          <w:rFonts w:ascii="SimSun" w:hAnsi="SimSun" w:eastAsia="SimSun" w:cs="SimSun"/>
          <w:sz w:val="21"/>
          <w:szCs w:val="21"/>
          <w:spacing w:val="-2"/>
        </w:rPr>
        <w:t>进行</w:t>
      </w:r>
      <w:r>
        <w:rPr>
          <w:rFonts w:ascii="SimSun" w:hAnsi="SimSun" w:eastAsia="SimSun" w:cs="SimSun"/>
          <w:sz w:val="21"/>
          <w:szCs w:val="21"/>
        </w:rPr>
        <w:t xml:space="preserve"> </w:t>
      </w:r>
      <w:r>
        <w:rPr>
          <w:rFonts w:ascii="SimSun" w:hAnsi="SimSun" w:eastAsia="SimSun" w:cs="SimSun"/>
          <w:sz w:val="21"/>
          <w:szCs w:val="21"/>
          <w:spacing w:val="-7"/>
        </w:rPr>
        <w:t>检验，防止用户的操作超出权限范围。</w:t>
      </w:r>
    </w:p>
    <w:p>
      <w:pPr>
        <w:ind w:left="403"/>
        <w:spacing w:before="186" w:line="222" w:lineRule="auto"/>
        <w:outlineLvl w:val="6"/>
        <w:rPr>
          <w:rFonts w:ascii="SimHei" w:hAnsi="SimHei" w:eastAsia="SimHei" w:cs="SimHei"/>
          <w:sz w:val="21"/>
          <w:szCs w:val="21"/>
        </w:rPr>
      </w:pPr>
      <w:r>
        <w:rPr>
          <w:rFonts w:ascii="SimHei" w:hAnsi="SimHei" w:eastAsia="SimHei" w:cs="SimHei"/>
          <w:sz w:val="21"/>
          <w:szCs w:val="21"/>
          <w:b/>
          <w:bCs/>
          <w:spacing w:val="-2"/>
        </w:rPr>
        <w:t>2.目录注册</w:t>
      </w:r>
    </w:p>
    <w:p>
      <w:pPr>
        <w:ind w:right="123" w:firstLine="400"/>
        <w:spacing w:before="60" w:line="251" w:lineRule="auto"/>
        <w:rPr>
          <w:rFonts w:ascii="SimSun" w:hAnsi="SimSun" w:eastAsia="SimSun" w:cs="SimSun"/>
          <w:sz w:val="21"/>
          <w:szCs w:val="21"/>
        </w:rPr>
      </w:pPr>
      <w:r>
        <w:rPr>
          <w:rFonts w:ascii="SimSun" w:hAnsi="SimSun" w:eastAsia="SimSun" w:cs="SimSun"/>
          <w:sz w:val="21"/>
          <w:szCs w:val="21"/>
          <w:spacing w:val="-1"/>
        </w:rPr>
        <w:t>目录注册功能的主要作用是方便数据和服务资源目录内</w:t>
      </w:r>
      <w:r>
        <w:rPr>
          <w:rFonts w:ascii="SimSun" w:hAnsi="SimSun" w:eastAsia="SimSun" w:cs="SimSun"/>
          <w:sz w:val="21"/>
          <w:szCs w:val="21"/>
          <w:spacing w:val="-2"/>
        </w:rPr>
        <w:t>容提供者向目录体系注册数据</w:t>
      </w:r>
      <w:r>
        <w:rPr>
          <w:rFonts w:ascii="SimSun" w:hAnsi="SimSun" w:eastAsia="SimSun" w:cs="SimSun"/>
          <w:sz w:val="21"/>
          <w:szCs w:val="21"/>
        </w:rPr>
        <w:t xml:space="preserve"> </w:t>
      </w:r>
      <w:r>
        <w:rPr>
          <w:rFonts w:ascii="SimSun" w:hAnsi="SimSun" w:eastAsia="SimSun" w:cs="SimSun"/>
          <w:sz w:val="21"/>
          <w:szCs w:val="21"/>
          <w:spacing w:val="-8"/>
        </w:rPr>
        <w:t>和服务资源元数据，主要包括以下功能。</w:t>
      </w:r>
    </w:p>
    <w:p>
      <w:pPr>
        <w:ind w:left="403"/>
        <w:spacing w:before="56" w:line="222" w:lineRule="auto"/>
        <w:rPr>
          <w:rFonts w:ascii="SimHei" w:hAnsi="SimHei" w:eastAsia="SimHei" w:cs="SimHei"/>
          <w:sz w:val="21"/>
          <w:szCs w:val="21"/>
        </w:rPr>
      </w:pPr>
      <w:r>
        <w:rPr>
          <w:rFonts w:ascii="SimHei" w:hAnsi="SimHei" w:eastAsia="SimHei" w:cs="SimHei"/>
          <w:sz w:val="21"/>
          <w:szCs w:val="21"/>
          <w:b/>
          <w:bCs/>
          <w:spacing w:val="9"/>
        </w:rPr>
        <w:t>(1)目录提交</w:t>
      </w:r>
    </w:p>
    <w:p>
      <w:pPr>
        <w:ind w:right="96" w:firstLine="400"/>
        <w:spacing w:before="90" w:line="255" w:lineRule="auto"/>
        <w:jc w:val="both"/>
        <w:rPr>
          <w:rFonts w:ascii="SimSun" w:hAnsi="SimSun" w:eastAsia="SimSun" w:cs="SimSun"/>
          <w:sz w:val="21"/>
          <w:szCs w:val="21"/>
        </w:rPr>
      </w:pPr>
      <w:r>
        <w:rPr>
          <w:rFonts w:ascii="SimSun" w:hAnsi="SimSun" w:eastAsia="SimSun" w:cs="SimSun"/>
          <w:sz w:val="21"/>
          <w:szCs w:val="21"/>
          <w:spacing w:val="2"/>
        </w:rPr>
        <w:t>提供者需要明确数据资源的分类、名称、摘要、提供方、格式、共享类型(无条件共</w:t>
      </w:r>
      <w:r>
        <w:rPr>
          <w:rFonts w:ascii="SimSun" w:hAnsi="SimSun" w:eastAsia="SimSun" w:cs="SimSun"/>
          <w:sz w:val="21"/>
          <w:szCs w:val="21"/>
          <w:spacing w:val="8"/>
        </w:rPr>
        <w:t xml:space="preserve"> </w:t>
      </w:r>
      <w:r>
        <w:rPr>
          <w:rFonts w:ascii="SimSun" w:hAnsi="SimSun" w:eastAsia="SimSun" w:cs="SimSun"/>
          <w:sz w:val="21"/>
          <w:szCs w:val="21"/>
          <w:spacing w:val="-4"/>
        </w:rPr>
        <w:t>享、有条件共享、不予共享)、发布日期等元数据内容。目录注册管理模块可直接根据提供</w:t>
      </w:r>
      <w:r>
        <w:rPr>
          <w:rFonts w:ascii="SimSun" w:hAnsi="SimSun" w:eastAsia="SimSun" w:cs="SimSun"/>
          <w:sz w:val="21"/>
          <w:szCs w:val="21"/>
          <w:spacing w:val="11"/>
        </w:rPr>
        <w:t xml:space="preserve"> </w:t>
      </w:r>
      <w:r>
        <w:rPr>
          <w:rFonts w:ascii="SimSun" w:hAnsi="SimSun" w:eastAsia="SimSun" w:cs="SimSun"/>
          <w:sz w:val="21"/>
          <w:szCs w:val="21"/>
          <w:spacing w:val="-7"/>
        </w:rPr>
        <w:t>者提供的数据库内容自动获取所需要的注册信息，完成目录提交。</w:t>
      </w:r>
    </w:p>
    <w:p>
      <w:pPr>
        <w:ind w:left="403"/>
        <w:spacing w:before="58" w:line="222" w:lineRule="auto"/>
        <w:rPr>
          <w:rFonts w:ascii="SimHei" w:hAnsi="SimHei" w:eastAsia="SimHei" w:cs="SimHei"/>
          <w:sz w:val="21"/>
          <w:szCs w:val="21"/>
        </w:rPr>
      </w:pPr>
      <w:r>
        <w:rPr>
          <w:rFonts w:ascii="SimHei" w:hAnsi="SimHei" w:eastAsia="SimHei" w:cs="SimHei"/>
          <w:sz w:val="21"/>
          <w:szCs w:val="21"/>
          <w:b/>
          <w:bCs/>
          <w:spacing w:val="11"/>
        </w:rPr>
        <w:t>(2)目录审核</w:t>
      </w:r>
    </w:p>
    <w:p>
      <w:pPr>
        <w:ind w:left="400"/>
        <w:spacing w:before="80" w:line="219" w:lineRule="auto"/>
        <w:rPr>
          <w:rFonts w:ascii="SimSun" w:hAnsi="SimSun" w:eastAsia="SimSun" w:cs="SimSun"/>
          <w:sz w:val="21"/>
          <w:szCs w:val="21"/>
        </w:rPr>
      </w:pPr>
      <w:r>
        <w:rPr>
          <w:rFonts w:ascii="SimSun" w:hAnsi="SimSun" w:eastAsia="SimSun" w:cs="SimSun"/>
          <w:sz w:val="21"/>
          <w:szCs w:val="21"/>
        </w:rPr>
        <w:t>对于目录注册信息的审核，系统支持对数据和服务资源元数据的</w:t>
      </w:r>
      <w:r>
        <w:rPr>
          <w:rFonts w:ascii="SimSun" w:hAnsi="SimSun" w:eastAsia="SimSun" w:cs="SimSun"/>
          <w:sz w:val="21"/>
          <w:szCs w:val="21"/>
          <w:spacing w:val="-1"/>
        </w:rPr>
        <w:t>自动审核，确认提供</w:t>
      </w:r>
    </w:p>
    <w:p>
      <w:pPr>
        <w:spacing w:line="219" w:lineRule="auto"/>
        <w:sectPr>
          <w:pgSz w:w="9370" w:h="13090"/>
          <w:pgMar w:top="400" w:right="575" w:bottom="400" w:left="550" w:header="0" w:footer="0" w:gutter="0"/>
        </w:sectPr>
        <w:rPr>
          <w:rFonts w:ascii="SimSun" w:hAnsi="SimSun" w:eastAsia="SimSun" w:cs="SimSun"/>
          <w:sz w:val="21"/>
          <w:szCs w:val="21"/>
        </w:rPr>
      </w:pPr>
    </w:p>
    <w:p>
      <w:pPr>
        <w:ind w:left="4750"/>
        <w:spacing w:before="7" w:line="216" w:lineRule="auto"/>
        <w:rPr>
          <w:rFonts w:ascii="SimSun" w:hAnsi="SimSun" w:eastAsia="SimSun" w:cs="SimSun"/>
          <w:sz w:val="16"/>
          <w:szCs w:val="16"/>
        </w:rPr>
      </w:pPr>
      <w:bookmarkStart w:name="bookmark321" w:id="313"/>
      <w:bookmarkEnd w:id="313"/>
      <w:r>
        <w:rPr>
          <w:rFonts w:ascii="SimHei" w:hAnsi="SimHei" w:eastAsia="SimHei" w:cs="SimHei"/>
          <w:sz w:val="21"/>
          <w:szCs w:val="21"/>
          <w:spacing w:val="-12"/>
        </w:rPr>
        <w:t>第28章</w:t>
      </w:r>
      <w:r>
        <w:rPr>
          <w:rFonts w:ascii="SimHei" w:hAnsi="SimHei" w:eastAsia="SimHei" w:cs="SimHei"/>
          <w:sz w:val="21"/>
          <w:szCs w:val="21"/>
          <w:spacing w:val="-12"/>
        </w:rPr>
        <w:t xml:space="preserve">  </w:t>
      </w:r>
      <w:r>
        <w:rPr>
          <w:rFonts w:ascii="SimHei" w:hAnsi="SimHei" w:eastAsia="SimHei" w:cs="SimHei"/>
          <w:sz w:val="21"/>
          <w:szCs w:val="21"/>
          <w:spacing w:val="-12"/>
        </w:rPr>
        <w:t>数据集成与共享工具</w:t>
      </w:r>
      <w:r>
        <w:rPr>
          <w:rFonts w:ascii="SimHei" w:hAnsi="SimHei" w:eastAsia="SimHei" w:cs="SimHei"/>
          <w:sz w:val="21"/>
          <w:szCs w:val="21"/>
          <w:spacing w:val="8"/>
        </w:rPr>
        <w:t xml:space="preserve">     </w:t>
      </w:r>
      <w:r>
        <w:rPr>
          <w:rFonts w:ascii="SimSun" w:hAnsi="SimSun" w:eastAsia="SimSun" w:cs="SimSun"/>
          <w:sz w:val="16"/>
          <w:szCs w:val="16"/>
          <w:spacing w:val="-12"/>
          <w:position w:val="-3"/>
        </w:rPr>
        <w:t>373</w:t>
      </w:r>
    </w:p>
    <w:p>
      <w:pPr>
        <w:pStyle w:val="BodyText"/>
        <w:spacing w:line="428" w:lineRule="auto"/>
        <w:rPr/>
      </w:pPr>
      <w:r/>
    </w:p>
    <w:p>
      <w:pPr>
        <w:ind w:right="197"/>
        <w:spacing w:before="68" w:line="246" w:lineRule="auto"/>
        <w:rPr>
          <w:rFonts w:ascii="SimSun" w:hAnsi="SimSun" w:eastAsia="SimSun" w:cs="SimSun"/>
          <w:sz w:val="21"/>
          <w:szCs w:val="21"/>
        </w:rPr>
      </w:pPr>
      <w:r>
        <w:rPr>
          <w:rFonts w:ascii="SimSun" w:hAnsi="SimSun" w:eastAsia="SimSun" w:cs="SimSun"/>
          <w:sz w:val="21"/>
          <w:szCs w:val="21"/>
          <w:spacing w:val="-2"/>
        </w:rPr>
        <w:t>者提交的数据和服务资源元数据是符合标准要求的。未通过审核的元数据自动返回给提供</w:t>
      </w:r>
      <w:r>
        <w:rPr>
          <w:rFonts w:ascii="SimSun" w:hAnsi="SimSun" w:eastAsia="SimSun" w:cs="SimSun"/>
          <w:sz w:val="21"/>
          <w:szCs w:val="21"/>
          <w:spacing w:val="14"/>
        </w:rPr>
        <w:t xml:space="preserve"> </w:t>
      </w:r>
      <w:r>
        <w:rPr>
          <w:rFonts w:ascii="SimSun" w:hAnsi="SimSun" w:eastAsia="SimSun" w:cs="SimSun"/>
          <w:sz w:val="21"/>
          <w:szCs w:val="21"/>
          <w:spacing w:val="-13"/>
        </w:rPr>
        <w:t>者修改。</w:t>
      </w:r>
    </w:p>
    <w:p>
      <w:pPr>
        <w:ind w:right="162" w:firstLine="399"/>
        <w:spacing w:before="70" w:line="254" w:lineRule="auto"/>
        <w:rPr>
          <w:rFonts w:ascii="SimSun" w:hAnsi="SimSun" w:eastAsia="SimSun" w:cs="SimSun"/>
          <w:sz w:val="21"/>
          <w:szCs w:val="21"/>
        </w:rPr>
      </w:pPr>
      <w:r>
        <w:rPr>
          <w:rFonts w:ascii="SimSun" w:hAnsi="SimSun" w:eastAsia="SimSun" w:cs="SimSun"/>
          <w:sz w:val="21"/>
          <w:szCs w:val="21"/>
        </w:rPr>
        <w:t>针对提供者未进行信息资源唯一标识符赋码的情况，系统通知</w:t>
      </w:r>
      <w:r>
        <w:rPr>
          <w:rFonts w:ascii="SimSun" w:hAnsi="SimSun" w:eastAsia="SimSun" w:cs="SimSun"/>
          <w:sz w:val="21"/>
          <w:szCs w:val="21"/>
          <w:spacing w:val="-1"/>
        </w:rPr>
        <w:t>管理者对信息资源的唯</w:t>
      </w:r>
      <w:r>
        <w:rPr>
          <w:rFonts w:ascii="SimSun" w:hAnsi="SimSun" w:eastAsia="SimSun" w:cs="SimSun"/>
          <w:sz w:val="21"/>
          <w:szCs w:val="21"/>
        </w:rPr>
        <w:t xml:space="preserve"> </w:t>
      </w:r>
      <w:r>
        <w:rPr>
          <w:rFonts w:ascii="SimSun" w:hAnsi="SimSun" w:eastAsia="SimSun" w:cs="SimSun"/>
          <w:sz w:val="21"/>
          <w:szCs w:val="21"/>
          <w:spacing w:val="-6"/>
        </w:rPr>
        <w:t>一标识符进行赋码，并自动将该标识符的赋码返回给提供者。</w:t>
      </w:r>
    </w:p>
    <w:p>
      <w:pPr>
        <w:ind w:left="402"/>
        <w:spacing w:before="47" w:line="222" w:lineRule="auto"/>
        <w:rPr>
          <w:rFonts w:ascii="SimHei" w:hAnsi="SimHei" w:eastAsia="SimHei" w:cs="SimHei"/>
          <w:sz w:val="21"/>
          <w:szCs w:val="21"/>
        </w:rPr>
      </w:pPr>
      <w:r>
        <w:rPr>
          <w:rFonts w:ascii="SimHei" w:hAnsi="SimHei" w:eastAsia="SimHei" w:cs="SimHei"/>
          <w:sz w:val="21"/>
          <w:szCs w:val="21"/>
          <w:b/>
          <w:bCs/>
          <w:spacing w:val="6"/>
        </w:rPr>
        <w:t>(3)目录入库</w:t>
      </w:r>
    </w:p>
    <w:p>
      <w:pPr>
        <w:ind w:firstLine="399"/>
        <w:spacing w:before="91" w:line="250" w:lineRule="auto"/>
        <w:rPr>
          <w:rFonts w:ascii="SimSun" w:hAnsi="SimSun" w:eastAsia="SimSun" w:cs="SimSun"/>
          <w:sz w:val="21"/>
          <w:szCs w:val="21"/>
        </w:rPr>
      </w:pPr>
      <w:r>
        <w:rPr>
          <w:rFonts w:ascii="SimSun" w:hAnsi="SimSun" w:eastAsia="SimSun" w:cs="SimSun"/>
          <w:sz w:val="21"/>
          <w:szCs w:val="21"/>
          <w:spacing w:val="-1"/>
        </w:rPr>
        <w:t>针对已经通过审核的元数据，实现元数据的</w:t>
      </w:r>
      <w:r>
        <w:rPr>
          <w:rFonts w:ascii="SimSun" w:hAnsi="SimSun" w:eastAsia="SimSun" w:cs="SimSun"/>
          <w:sz w:val="21"/>
          <w:szCs w:val="21"/>
          <w:spacing w:val="-2"/>
        </w:rPr>
        <w:t>入库管理，形成正式的目录。这里的“库”</w:t>
      </w:r>
      <w:r>
        <w:rPr>
          <w:rFonts w:ascii="SimSun" w:hAnsi="SimSun" w:eastAsia="SimSun" w:cs="SimSun"/>
          <w:sz w:val="21"/>
          <w:szCs w:val="21"/>
        </w:rPr>
        <w:t xml:space="preserve"> </w:t>
      </w:r>
      <w:r>
        <w:rPr>
          <w:rFonts w:ascii="SimSun" w:hAnsi="SimSun" w:eastAsia="SimSun" w:cs="SimSun"/>
          <w:sz w:val="21"/>
          <w:szCs w:val="21"/>
          <w:spacing w:val="-6"/>
        </w:rPr>
        <w:t>指的是管理者向使用者提供数据资源目录服务的元</w:t>
      </w:r>
      <w:r>
        <w:rPr>
          <w:rFonts w:ascii="SimSun" w:hAnsi="SimSun" w:eastAsia="SimSun" w:cs="SimSun"/>
          <w:sz w:val="21"/>
          <w:szCs w:val="21"/>
          <w:spacing w:val="-7"/>
        </w:rPr>
        <w:t>数据库。</w:t>
      </w:r>
    </w:p>
    <w:p>
      <w:pPr>
        <w:ind w:left="402"/>
        <w:spacing w:before="178" w:line="221" w:lineRule="auto"/>
        <w:outlineLvl w:val="6"/>
        <w:rPr>
          <w:rFonts w:ascii="SimHei" w:hAnsi="SimHei" w:eastAsia="SimHei" w:cs="SimHei"/>
          <w:sz w:val="21"/>
          <w:szCs w:val="21"/>
        </w:rPr>
      </w:pPr>
      <w:r>
        <w:rPr>
          <w:rFonts w:ascii="SimHei" w:hAnsi="SimHei" w:eastAsia="SimHei" w:cs="SimHei"/>
          <w:sz w:val="21"/>
          <w:szCs w:val="21"/>
          <w:b/>
          <w:bCs/>
          <w:spacing w:val="-3"/>
        </w:rPr>
        <w:t>3.目录发布</w:t>
      </w:r>
    </w:p>
    <w:p>
      <w:pPr>
        <w:ind w:right="129" w:firstLine="399"/>
        <w:spacing w:before="73" w:line="246" w:lineRule="auto"/>
        <w:rPr>
          <w:rFonts w:ascii="SimSun" w:hAnsi="SimSun" w:eastAsia="SimSun" w:cs="SimSun"/>
          <w:sz w:val="21"/>
          <w:szCs w:val="21"/>
        </w:rPr>
      </w:pPr>
      <w:r>
        <w:rPr>
          <w:rFonts w:ascii="SimSun" w:hAnsi="SimSun" w:eastAsia="SimSun" w:cs="SimSun"/>
          <w:sz w:val="21"/>
          <w:szCs w:val="21"/>
          <w:spacing w:val="1"/>
        </w:rPr>
        <w:t>目录发布功能的主要作用是发布数据和服务资源目录内</w:t>
      </w:r>
      <w:r>
        <w:rPr>
          <w:rFonts w:ascii="SimSun" w:hAnsi="SimSun" w:eastAsia="SimSun" w:cs="SimSun"/>
          <w:sz w:val="21"/>
          <w:szCs w:val="21"/>
        </w:rPr>
        <w:t>容，保证目录内容的一致性， </w:t>
      </w:r>
      <w:r>
        <w:rPr>
          <w:rFonts w:ascii="SimSun" w:hAnsi="SimSun" w:eastAsia="SimSun" w:cs="SimSun"/>
          <w:sz w:val="21"/>
          <w:szCs w:val="21"/>
          <w:spacing w:val="-10"/>
        </w:rPr>
        <w:t>避免信息冲突。</w:t>
      </w:r>
    </w:p>
    <w:p>
      <w:pPr>
        <w:ind w:left="402"/>
        <w:spacing w:before="66" w:line="221" w:lineRule="auto"/>
        <w:rPr>
          <w:rFonts w:ascii="SimHei" w:hAnsi="SimHei" w:eastAsia="SimHei" w:cs="SimHei"/>
          <w:sz w:val="21"/>
          <w:szCs w:val="21"/>
        </w:rPr>
      </w:pPr>
      <w:r>
        <w:rPr>
          <w:rFonts w:ascii="SimHei" w:hAnsi="SimHei" w:eastAsia="SimHei" w:cs="SimHei"/>
          <w:sz w:val="21"/>
          <w:szCs w:val="21"/>
          <w:b/>
          <w:bCs/>
          <w:spacing w:val="13"/>
        </w:rPr>
        <w:t>(1)目录发布</w:t>
      </w:r>
    </w:p>
    <w:p>
      <w:pPr>
        <w:ind w:right="195" w:firstLine="399"/>
        <w:spacing w:before="72" w:line="250" w:lineRule="auto"/>
        <w:rPr>
          <w:rFonts w:ascii="SimSun" w:hAnsi="SimSun" w:eastAsia="SimSun" w:cs="SimSun"/>
          <w:sz w:val="21"/>
          <w:szCs w:val="21"/>
        </w:rPr>
      </w:pPr>
      <w:r>
        <w:rPr>
          <w:rFonts w:ascii="SimSun" w:hAnsi="SimSun" w:eastAsia="SimSun" w:cs="SimSun"/>
          <w:sz w:val="21"/>
          <w:szCs w:val="21"/>
          <w:spacing w:val="-1"/>
        </w:rPr>
        <w:t>通过目录服务器，把数据和服务资源目录库里的内容发布到交换共享系统</w:t>
      </w:r>
      <w:r>
        <w:rPr>
          <w:rFonts w:ascii="SimSun" w:hAnsi="SimSun" w:eastAsia="SimSun" w:cs="SimSun"/>
          <w:sz w:val="21"/>
          <w:szCs w:val="21"/>
          <w:spacing w:val="-2"/>
        </w:rPr>
        <w:t>中，对外提</w:t>
      </w:r>
      <w:r>
        <w:rPr>
          <w:rFonts w:ascii="SimSun" w:hAnsi="SimSun" w:eastAsia="SimSun" w:cs="SimSun"/>
          <w:sz w:val="21"/>
          <w:szCs w:val="21"/>
        </w:rPr>
        <w:t xml:space="preserve"> </w:t>
      </w:r>
      <w:r>
        <w:rPr>
          <w:rFonts w:ascii="SimSun" w:hAnsi="SimSun" w:eastAsia="SimSun" w:cs="SimSun"/>
          <w:sz w:val="21"/>
          <w:szCs w:val="21"/>
          <w:spacing w:val="-8"/>
        </w:rPr>
        <w:t>供目录信息服务。</w:t>
      </w:r>
    </w:p>
    <w:p>
      <w:pPr>
        <w:ind w:left="402"/>
        <w:spacing w:before="77" w:line="221" w:lineRule="auto"/>
        <w:rPr>
          <w:rFonts w:ascii="SimHei" w:hAnsi="SimHei" w:eastAsia="SimHei" w:cs="SimHei"/>
          <w:sz w:val="21"/>
          <w:szCs w:val="21"/>
        </w:rPr>
      </w:pPr>
      <w:r>
        <w:rPr>
          <w:rFonts w:ascii="SimHei" w:hAnsi="SimHei" w:eastAsia="SimHei" w:cs="SimHei"/>
          <w:sz w:val="21"/>
          <w:szCs w:val="21"/>
          <w:b/>
          <w:bCs/>
          <w:spacing w:val="9"/>
        </w:rPr>
        <w:t>(2)发布设置</w:t>
      </w:r>
    </w:p>
    <w:p>
      <w:pPr>
        <w:ind w:right="194" w:firstLine="399"/>
        <w:spacing w:before="72" w:line="246" w:lineRule="auto"/>
        <w:rPr>
          <w:rFonts w:ascii="SimSun" w:hAnsi="SimSun" w:eastAsia="SimSun" w:cs="SimSun"/>
          <w:sz w:val="21"/>
          <w:szCs w:val="21"/>
        </w:rPr>
      </w:pPr>
      <w:r>
        <w:rPr>
          <w:rFonts w:ascii="SimSun" w:hAnsi="SimSun" w:eastAsia="SimSun" w:cs="SimSun"/>
          <w:sz w:val="21"/>
          <w:szCs w:val="21"/>
          <w:spacing w:val="-1"/>
        </w:rPr>
        <w:t>数据和服务资源目录发布的管理对象是目录服务器，它控制目录服务的发</w:t>
      </w:r>
      <w:r>
        <w:rPr>
          <w:rFonts w:ascii="SimSun" w:hAnsi="SimSun" w:eastAsia="SimSun" w:cs="SimSun"/>
          <w:sz w:val="21"/>
          <w:szCs w:val="21"/>
          <w:spacing w:val="-2"/>
        </w:rPr>
        <w:t>布任务，且</w:t>
      </w:r>
      <w:r>
        <w:rPr>
          <w:rFonts w:ascii="SimSun" w:hAnsi="SimSun" w:eastAsia="SimSun" w:cs="SimSun"/>
          <w:sz w:val="21"/>
          <w:szCs w:val="21"/>
        </w:rPr>
        <w:t xml:space="preserve"> </w:t>
      </w:r>
      <w:r>
        <w:rPr>
          <w:rFonts w:ascii="SimSun" w:hAnsi="SimSun" w:eastAsia="SimSun" w:cs="SimSun"/>
          <w:sz w:val="21"/>
          <w:szCs w:val="21"/>
          <w:spacing w:val="-6"/>
        </w:rPr>
        <w:t>利用自身的管理功能，能够自定义设置特定部分的元数据是否可对外提供服务。</w:t>
      </w:r>
    </w:p>
    <w:p>
      <w:pPr>
        <w:ind w:left="402"/>
        <w:spacing w:before="188" w:line="222" w:lineRule="auto"/>
        <w:outlineLvl w:val="6"/>
        <w:rPr>
          <w:rFonts w:ascii="SimHei" w:hAnsi="SimHei" w:eastAsia="SimHei" w:cs="SimHei"/>
          <w:sz w:val="21"/>
          <w:szCs w:val="21"/>
        </w:rPr>
      </w:pPr>
      <w:r>
        <w:rPr>
          <w:rFonts w:ascii="SimHei" w:hAnsi="SimHei" w:eastAsia="SimHei" w:cs="SimHei"/>
          <w:sz w:val="21"/>
          <w:szCs w:val="21"/>
          <w:b/>
          <w:bCs/>
        </w:rPr>
        <w:t>4.目录查询</w:t>
      </w:r>
    </w:p>
    <w:p>
      <w:pPr>
        <w:ind w:right="99" w:firstLine="399"/>
        <w:spacing w:before="80" w:line="261" w:lineRule="auto"/>
        <w:jc w:val="both"/>
        <w:rPr>
          <w:rFonts w:ascii="SimSun" w:hAnsi="SimSun" w:eastAsia="SimSun" w:cs="SimSun"/>
          <w:sz w:val="21"/>
          <w:szCs w:val="21"/>
        </w:rPr>
      </w:pPr>
      <w:r>
        <w:rPr>
          <w:rFonts w:ascii="SimSun" w:hAnsi="SimSun" w:eastAsia="SimSun" w:cs="SimSun"/>
          <w:sz w:val="21"/>
          <w:szCs w:val="21"/>
          <w:spacing w:val="-1"/>
        </w:rPr>
        <w:t>系统支持目录的查询和导航服务，可以灵活地管理导航模式，动态添加</w:t>
      </w:r>
      <w:r>
        <w:rPr>
          <w:rFonts w:ascii="SimSun" w:hAnsi="SimSun" w:eastAsia="SimSun" w:cs="SimSun"/>
          <w:sz w:val="21"/>
          <w:szCs w:val="21"/>
          <w:spacing w:val="-2"/>
        </w:rPr>
        <w:t>、删除导航方</w:t>
      </w:r>
      <w:r>
        <w:rPr>
          <w:rFonts w:ascii="SimSun" w:hAnsi="SimSun" w:eastAsia="SimSun" w:cs="SimSun"/>
          <w:sz w:val="21"/>
          <w:szCs w:val="21"/>
        </w:rPr>
        <w:t xml:space="preserve">  </w:t>
      </w:r>
      <w:r>
        <w:rPr>
          <w:rFonts w:ascii="SimSun" w:hAnsi="SimSun" w:eastAsia="SimSun" w:cs="SimSun"/>
          <w:sz w:val="21"/>
          <w:szCs w:val="21"/>
          <w:spacing w:val="-4"/>
        </w:rPr>
        <w:t>式，并且可以动态修改已经存在的导航方式。目录查询</w:t>
      </w:r>
      <w:r>
        <w:rPr>
          <w:rFonts w:ascii="SimSun" w:hAnsi="SimSun" w:eastAsia="SimSun" w:cs="SimSun"/>
          <w:sz w:val="21"/>
          <w:szCs w:val="21"/>
          <w:spacing w:val="-5"/>
        </w:rPr>
        <w:t>的主要功能有目录检索、目录统计、</w:t>
      </w:r>
      <w:r>
        <w:rPr>
          <w:rFonts w:ascii="SimSun" w:hAnsi="SimSun" w:eastAsia="SimSun" w:cs="SimSun"/>
          <w:sz w:val="21"/>
          <w:szCs w:val="21"/>
        </w:rPr>
        <w:t xml:space="preserve"> </w:t>
      </w:r>
      <w:r>
        <w:rPr>
          <w:rFonts w:ascii="SimSun" w:hAnsi="SimSun" w:eastAsia="SimSun" w:cs="SimSun"/>
          <w:sz w:val="21"/>
          <w:szCs w:val="21"/>
          <w:spacing w:val="-11"/>
        </w:rPr>
        <w:t>目录导航、个性化目录定制等。</w:t>
      </w:r>
    </w:p>
    <w:p>
      <w:pPr>
        <w:ind w:left="402"/>
        <w:spacing w:before="57" w:line="222" w:lineRule="auto"/>
        <w:rPr>
          <w:rFonts w:ascii="SimHei" w:hAnsi="SimHei" w:eastAsia="SimHei" w:cs="SimHei"/>
          <w:sz w:val="21"/>
          <w:szCs w:val="21"/>
        </w:rPr>
      </w:pPr>
      <w:r>
        <w:rPr>
          <w:rFonts w:ascii="SimHei" w:hAnsi="SimHei" w:eastAsia="SimHei" w:cs="SimHei"/>
          <w:sz w:val="21"/>
          <w:szCs w:val="21"/>
          <w:b/>
          <w:bCs/>
          <w:spacing w:val="9"/>
        </w:rPr>
        <w:t>(1)目录检索</w:t>
      </w:r>
    </w:p>
    <w:p>
      <w:pPr>
        <w:ind w:right="163" w:firstLine="399"/>
        <w:spacing w:before="71" w:line="255" w:lineRule="auto"/>
        <w:rPr>
          <w:rFonts w:ascii="SimSun" w:hAnsi="SimSun" w:eastAsia="SimSun" w:cs="SimSun"/>
          <w:sz w:val="21"/>
          <w:szCs w:val="21"/>
        </w:rPr>
      </w:pPr>
      <w:r>
        <w:rPr>
          <w:rFonts w:ascii="SimSun" w:hAnsi="SimSun" w:eastAsia="SimSun" w:cs="SimSun"/>
          <w:sz w:val="21"/>
          <w:szCs w:val="21"/>
        </w:rPr>
        <w:t>支持对数据和服务资源元数据的检索查询，检索结果以列表</w:t>
      </w:r>
      <w:r>
        <w:rPr>
          <w:rFonts w:ascii="SimSun" w:hAnsi="SimSun" w:eastAsia="SimSun" w:cs="SimSun"/>
          <w:sz w:val="21"/>
          <w:szCs w:val="21"/>
          <w:spacing w:val="-1"/>
        </w:rPr>
        <w:t>形式展现，可根据列表中</w:t>
      </w:r>
      <w:r>
        <w:rPr>
          <w:rFonts w:ascii="SimSun" w:hAnsi="SimSun" w:eastAsia="SimSun" w:cs="SimSun"/>
          <w:sz w:val="21"/>
          <w:szCs w:val="21"/>
        </w:rPr>
        <w:t xml:space="preserve"> </w:t>
      </w:r>
      <w:r>
        <w:rPr>
          <w:rFonts w:ascii="SimSun" w:hAnsi="SimSun" w:eastAsia="SimSun" w:cs="SimSun"/>
          <w:sz w:val="21"/>
          <w:szCs w:val="21"/>
          <w:spacing w:val="-10"/>
        </w:rPr>
        <w:t>每一关键字进行排序。</w:t>
      </w:r>
    </w:p>
    <w:p>
      <w:pPr>
        <w:ind w:left="402"/>
        <w:spacing w:before="56" w:line="221" w:lineRule="auto"/>
        <w:rPr>
          <w:rFonts w:ascii="SimHei" w:hAnsi="SimHei" w:eastAsia="SimHei" w:cs="SimHei"/>
          <w:sz w:val="21"/>
          <w:szCs w:val="21"/>
        </w:rPr>
      </w:pPr>
      <w:r>
        <w:rPr>
          <w:rFonts w:ascii="SimHei" w:hAnsi="SimHei" w:eastAsia="SimHei" w:cs="SimHei"/>
          <w:sz w:val="21"/>
          <w:szCs w:val="21"/>
          <w:b/>
          <w:bCs/>
          <w:spacing w:val="13"/>
        </w:rPr>
        <w:t>(2)目录统计</w:t>
      </w:r>
    </w:p>
    <w:p>
      <w:pPr>
        <w:ind w:right="99" w:firstLine="399"/>
        <w:spacing w:before="72" w:line="266" w:lineRule="auto"/>
        <w:jc w:val="both"/>
        <w:rPr>
          <w:rFonts w:ascii="SimSun" w:hAnsi="SimSun" w:eastAsia="SimSun" w:cs="SimSun"/>
          <w:sz w:val="21"/>
          <w:szCs w:val="21"/>
        </w:rPr>
      </w:pPr>
      <w:r>
        <w:rPr>
          <w:rFonts w:ascii="SimSun" w:hAnsi="SimSun" w:eastAsia="SimSun" w:cs="SimSun"/>
          <w:sz w:val="21"/>
          <w:szCs w:val="21"/>
          <w:spacing w:val="-1"/>
        </w:rPr>
        <w:t>支持对数据和服务资源目录中数据元的定位跟踪，即能够定位数据元的</w:t>
      </w:r>
      <w:r>
        <w:rPr>
          <w:rFonts w:ascii="SimSun" w:hAnsi="SimSun" w:eastAsia="SimSun" w:cs="SimSun"/>
          <w:sz w:val="21"/>
          <w:szCs w:val="21"/>
          <w:spacing w:val="-2"/>
        </w:rPr>
        <w:t>原始产生来源</w:t>
      </w:r>
      <w:r>
        <w:rPr>
          <w:rFonts w:ascii="SimSun" w:hAnsi="SimSun" w:eastAsia="SimSun" w:cs="SimSun"/>
          <w:sz w:val="21"/>
          <w:szCs w:val="21"/>
        </w:rPr>
        <w:t xml:space="preserve">  </w:t>
      </w:r>
      <w:r>
        <w:rPr>
          <w:rFonts w:ascii="SimSun" w:hAnsi="SimSun" w:eastAsia="SimSun" w:cs="SimSun"/>
          <w:sz w:val="21"/>
          <w:szCs w:val="21"/>
          <w:spacing w:val="3"/>
        </w:rPr>
        <w:t>(由哪个生产系统产生该数据元),跟踪该数据元的流向(该数据元供哪些生产系统使用)。</w:t>
      </w:r>
      <w:r>
        <w:rPr>
          <w:rFonts w:ascii="SimSun" w:hAnsi="SimSun" w:eastAsia="SimSun" w:cs="SimSun"/>
          <w:sz w:val="21"/>
          <w:szCs w:val="21"/>
          <w:spacing w:val="16"/>
        </w:rPr>
        <w:t xml:space="preserve"> </w:t>
      </w:r>
      <w:r>
        <w:rPr>
          <w:rFonts w:ascii="SimSun" w:hAnsi="SimSun" w:eastAsia="SimSun" w:cs="SimSun"/>
          <w:sz w:val="21"/>
          <w:szCs w:val="21"/>
          <w:spacing w:val="-2"/>
        </w:rPr>
        <w:t>支持对上述过程的统计分析，方便管理者掌握哪些数据元属于高共享性数据元，有助于优</w:t>
      </w:r>
      <w:r>
        <w:rPr>
          <w:rFonts w:ascii="SimSun" w:hAnsi="SimSun" w:eastAsia="SimSun" w:cs="SimSun"/>
          <w:sz w:val="21"/>
          <w:szCs w:val="21"/>
          <w:spacing w:val="7"/>
        </w:rPr>
        <w:t xml:space="preserve">  </w:t>
      </w:r>
      <w:r>
        <w:rPr>
          <w:rFonts w:ascii="SimSun" w:hAnsi="SimSun" w:eastAsia="SimSun" w:cs="SimSun"/>
          <w:sz w:val="21"/>
          <w:szCs w:val="21"/>
          <w:spacing w:val="-7"/>
        </w:rPr>
        <w:t>化对数据元的规范管理。</w:t>
      </w:r>
    </w:p>
    <w:p>
      <w:pPr>
        <w:ind w:left="402"/>
        <w:spacing w:before="76" w:line="222" w:lineRule="auto"/>
        <w:rPr>
          <w:rFonts w:ascii="SimHei" w:hAnsi="SimHei" w:eastAsia="SimHei" w:cs="SimHei"/>
          <w:sz w:val="21"/>
          <w:szCs w:val="21"/>
        </w:rPr>
      </w:pPr>
      <w:r>
        <w:rPr>
          <w:rFonts w:ascii="SimHei" w:hAnsi="SimHei" w:eastAsia="SimHei" w:cs="SimHei"/>
          <w:sz w:val="21"/>
          <w:szCs w:val="21"/>
          <w:b/>
          <w:bCs/>
          <w:spacing w:val="12"/>
        </w:rPr>
        <w:t>(3)目录导航</w:t>
      </w:r>
    </w:p>
    <w:p>
      <w:pPr>
        <w:ind w:right="197" w:firstLine="399"/>
        <w:spacing w:before="61" w:line="255" w:lineRule="auto"/>
        <w:rPr>
          <w:rFonts w:ascii="SimSun" w:hAnsi="SimSun" w:eastAsia="SimSun" w:cs="SimSun"/>
          <w:sz w:val="21"/>
          <w:szCs w:val="21"/>
        </w:rPr>
      </w:pPr>
      <w:r>
        <w:rPr>
          <w:rFonts w:ascii="SimSun" w:hAnsi="SimSun" w:eastAsia="SimSun" w:cs="SimSun"/>
          <w:sz w:val="21"/>
          <w:szCs w:val="21"/>
          <w:spacing w:val="-1"/>
        </w:rPr>
        <w:t>根据数据和服务资源目录服务需求生成各种固定导航目录。系统支持</w:t>
      </w:r>
      <w:r>
        <w:rPr>
          <w:rFonts w:ascii="SimSun" w:hAnsi="SimSun" w:eastAsia="SimSun" w:cs="SimSun"/>
          <w:sz w:val="21"/>
          <w:szCs w:val="21"/>
          <w:spacing w:val="-2"/>
        </w:rPr>
        <w:t>按数据类别、业</w:t>
      </w:r>
      <w:r>
        <w:rPr>
          <w:rFonts w:ascii="SimSun" w:hAnsi="SimSun" w:eastAsia="SimSun" w:cs="SimSun"/>
          <w:sz w:val="21"/>
          <w:szCs w:val="21"/>
        </w:rPr>
        <w:t xml:space="preserve"> </w:t>
      </w:r>
      <w:r>
        <w:rPr>
          <w:rFonts w:ascii="SimSun" w:hAnsi="SimSun" w:eastAsia="SimSun" w:cs="SimSun"/>
          <w:sz w:val="21"/>
          <w:szCs w:val="21"/>
          <w:spacing w:val="-6"/>
        </w:rPr>
        <w:t>务系统、服务以及自定义关键字等分类，生成相应主题</w:t>
      </w:r>
      <w:r>
        <w:rPr>
          <w:rFonts w:ascii="SimSun" w:hAnsi="SimSun" w:eastAsia="SimSun" w:cs="SimSun"/>
          <w:sz w:val="21"/>
          <w:szCs w:val="21"/>
          <w:spacing w:val="-7"/>
        </w:rPr>
        <w:t>类别的固定目录。</w:t>
      </w:r>
    </w:p>
    <w:p>
      <w:pPr>
        <w:ind w:left="402"/>
        <w:spacing w:before="77" w:line="222" w:lineRule="auto"/>
        <w:rPr>
          <w:rFonts w:ascii="SimHei" w:hAnsi="SimHei" w:eastAsia="SimHei" w:cs="SimHei"/>
          <w:sz w:val="21"/>
          <w:szCs w:val="21"/>
        </w:rPr>
      </w:pPr>
      <w:r>
        <w:rPr>
          <w:rFonts w:ascii="SimHei" w:hAnsi="SimHei" w:eastAsia="SimHei" w:cs="SimHei"/>
          <w:sz w:val="21"/>
          <w:szCs w:val="21"/>
          <w:b/>
          <w:bCs/>
          <w:spacing w:val="3"/>
        </w:rPr>
        <w:t>(4)个性化目录定制</w:t>
      </w:r>
    </w:p>
    <w:p>
      <w:pPr>
        <w:ind w:right="180" w:firstLine="399"/>
        <w:spacing w:before="51" w:line="255" w:lineRule="auto"/>
        <w:rPr>
          <w:rFonts w:ascii="SimSun" w:hAnsi="SimSun" w:eastAsia="SimSun" w:cs="SimSun"/>
          <w:sz w:val="21"/>
          <w:szCs w:val="21"/>
        </w:rPr>
      </w:pPr>
      <w:r>
        <w:rPr>
          <w:rFonts w:ascii="SimSun" w:hAnsi="SimSun" w:eastAsia="SimSun" w:cs="SimSun"/>
          <w:sz w:val="21"/>
          <w:szCs w:val="21"/>
          <w:spacing w:val="-1"/>
        </w:rPr>
        <w:t>每个用户登录后，后台会为此用户定制一棵目录树，用户可以根据自己的需要对</w:t>
      </w:r>
      <w:r>
        <w:rPr>
          <w:rFonts w:ascii="SimSun" w:hAnsi="SimSun" w:eastAsia="SimSun" w:cs="SimSun"/>
          <w:sz w:val="21"/>
          <w:szCs w:val="21"/>
          <w:spacing w:val="-2"/>
        </w:rPr>
        <w:t>数据</w:t>
      </w:r>
      <w:r>
        <w:rPr>
          <w:rFonts w:ascii="SimSun" w:hAnsi="SimSun" w:eastAsia="SimSun" w:cs="SimSun"/>
          <w:sz w:val="21"/>
          <w:szCs w:val="21"/>
        </w:rPr>
        <w:t xml:space="preserve"> </w:t>
      </w:r>
      <w:r>
        <w:rPr>
          <w:rFonts w:ascii="SimSun" w:hAnsi="SimSun" w:eastAsia="SimSun" w:cs="SimSun"/>
          <w:sz w:val="21"/>
          <w:szCs w:val="21"/>
          <w:spacing w:val="-1"/>
        </w:rPr>
        <w:t>和服务资源的目录树进行灵活的划分，按照自定义方式进行导航。系统</w:t>
      </w:r>
      <w:r>
        <w:rPr>
          <w:rFonts w:ascii="SimSun" w:hAnsi="SimSun" w:eastAsia="SimSun" w:cs="SimSun"/>
          <w:sz w:val="21"/>
          <w:szCs w:val="21"/>
          <w:spacing w:val="-2"/>
        </w:rPr>
        <w:t>支持按照用户访问</w:t>
      </w:r>
    </w:p>
    <w:p>
      <w:pPr>
        <w:spacing w:line="255" w:lineRule="auto"/>
        <w:sectPr>
          <w:pgSz w:w="9400" w:h="13100"/>
          <w:pgMar w:top="400" w:right="425" w:bottom="400" w:left="650" w:header="0" w:footer="0" w:gutter="0"/>
        </w:sectPr>
        <w:rPr>
          <w:rFonts w:ascii="SimSun" w:hAnsi="SimSun" w:eastAsia="SimSun" w:cs="SimSun"/>
          <w:sz w:val="21"/>
          <w:szCs w:val="21"/>
        </w:rPr>
      </w:pPr>
    </w:p>
    <w:p>
      <w:pPr>
        <w:spacing w:before="117" w:line="223" w:lineRule="auto"/>
        <w:rPr>
          <w:rFonts w:ascii="SimHei" w:hAnsi="SimHei" w:eastAsia="SimHei" w:cs="SimHei"/>
          <w:sz w:val="21"/>
          <w:szCs w:val="21"/>
        </w:rPr>
      </w:pPr>
      <w:r>
        <w:rPr>
          <w:rFonts w:ascii="SimSun" w:hAnsi="SimSun" w:eastAsia="SimSun" w:cs="SimSun"/>
          <w:sz w:val="21"/>
          <w:szCs w:val="21"/>
          <w:spacing w:val="-18"/>
          <w:position w:val="-3"/>
        </w:rPr>
        <w:t>374</w:t>
      </w:r>
      <w:r>
        <w:rPr>
          <w:rFonts w:ascii="SimSun" w:hAnsi="SimSun" w:eastAsia="SimSun" w:cs="SimSun"/>
          <w:sz w:val="21"/>
          <w:szCs w:val="21"/>
          <w:spacing w:val="20"/>
          <w:position w:val="-3"/>
        </w:rPr>
        <w:t xml:space="preserve">     </w:t>
      </w:r>
      <w:r>
        <w:rPr>
          <w:rFonts w:ascii="SimHei" w:hAnsi="SimHei" w:eastAsia="SimHei" w:cs="SimHei"/>
          <w:sz w:val="21"/>
          <w:szCs w:val="21"/>
          <w:spacing w:val="-18"/>
        </w:rPr>
        <w:t>第五部分</w:t>
      </w:r>
      <w:r>
        <w:rPr>
          <w:rFonts w:ascii="SimHei" w:hAnsi="SimHei" w:eastAsia="SimHei" w:cs="SimHei"/>
          <w:sz w:val="21"/>
          <w:szCs w:val="21"/>
          <w:spacing w:val="-18"/>
        </w:rPr>
        <w:t xml:space="preserve">  </w:t>
      </w:r>
      <w:r>
        <w:rPr>
          <w:rFonts w:ascii="SimHei" w:hAnsi="SimHei" w:eastAsia="SimHei" w:cs="SimHei"/>
          <w:sz w:val="21"/>
          <w:szCs w:val="21"/>
          <w:spacing w:val="-18"/>
        </w:rPr>
        <w:t>数据治理之器</w:t>
      </w:r>
    </w:p>
    <w:p>
      <w:pPr>
        <w:pStyle w:val="BodyText"/>
        <w:spacing w:line="407"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频率对数据和服务资源自动排序，支持用户自定义排序。</w:t>
      </w:r>
    </w:p>
    <w:p>
      <w:pPr>
        <w:pStyle w:val="BodyText"/>
        <w:spacing w:line="403" w:lineRule="auto"/>
        <w:rPr/>
      </w:pPr>
      <w:r/>
    </w:p>
    <w:p>
      <w:pPr>
        <w:ind w:left="3"/>
        <w:spacing w:before="94" w:line="219" w:lineRule="auto"/>
        <w:outlineLvl w:val="6"/>
        <w:rPr>
          <w:rFonts w:ascii="SimSun" w:hAnsi="SimSun" w:eastAsia="SimSun" w:cs="SimSun"/>
          <w:sz w:val="29"/>
          <w:szCs w:val="29"/>
        </w:rPr>
      </w:pPr>
      <w:bookmarkStart w:name="bookmark322" w:id="314"/>
      <w:bookmarkEnd w:id="314"/>
      <w:bookmarkStart w:name="bookmark323" w:id="315"/>
      <w:bookmarkEnd w:id="315"/>
      <w:bookmarkStart w:name="bookmark324" w:id="316"/>
      <w:bookmarkEnd w:id="316"/>
      <w:bookmarkStart w:name="bookmark325" w:id="317"/>
      <w:bookmarkEnd w:id="317"/>
      <w:r>
        <w:rPr>
          <w:rFonts w:ascii="SimSun" w:hAnsi="SimSun" w:eastAsia="SimSun" w:cs="SimSun"/>
          <w:sz w:val="29"/>
          <w:szCs w:val="29"/>
          <w:b/>
          <w:bCs/>
          <w:spacing w:val="-13"/>
        </w:rPr>
        <w:t>28.4</w:t>
      </w:r>
      <w:r>
        <w:rPr>
          <w:rFonts w:ascii="SimSun" w:hAnsi="SimSun" w:eastAsia="SimSun" w:cs="SimSun"/>
          <w:sz w:val="29"/>
          <w:szCs w:val="29"/>
          <w:spacing w:val="-13"/>
        </w:rPr>
        <w:t xml:space="preserve">  </w:t>
      </w:r>
      <w:r>
        <w:rPr>
          <w:rFonts w:ascii="SimSun" w:hAnsi="SimSun" w:eastAsia="SimSun" w:cs="SimSun"/>
          <w:sz w:val="29"/>
          <w:szCs w:val="29"/>
          <w:b/>
          <w:bCs/>
          <w:spacing w:val="-13"/>
        </w:rPr>
        <w:t>数据管理系统</w:t>
      </w:r>
    </w:p>
    <w:p>
      <w:pPr>
        <w:ind w:firstLine="389"/>
        <w:spacing w:before="194" w:line="251" w:lineRule="auto"/>
        <w:rPr>
          <w:rFonts w:ascii="SimSun" w:hAnsi="SimSun" w:eastAsia="SimSun" w:cs="SimSun"/>
          <w:sz w:val="21"/>
          <w:szCs w:val="21"/>
        </w:rPr>
      </w:pPr>
      <w:r>
        <w:rPr>
          <w:rFonts w:ascii="SimSun" w:hAnsi="SimSun" w:eastAsia="SimSun" w:cs="SimSun"/>
          <w:sz w:val="21"/>
          <w:szCs w:val="21"/>
          <w:spacing w:val="2"/>
        </w:rPr>
        <w:t>数据管理系统的作用是对交换库、共享库、目录库统一管理，主要提供元数据管理、</w:t>
      </w:r>
      <w:r>
        <w:rPr>
          <w:rFonts w:ascii="SimSun" w:hAnsi="SimSun" w:eastAsia="SimSun" w:cs="SimSun"/>
          <w:sz w:val="21"/>
          <w:szCs w:val="21"/>
          <w:spacing w:val="9"/>
        </w:rPr>
        <w:t xml:space="preserve"> </w:t>
      </w:r>
      <w:r>
        <w:rPr>
          <w:rFonts w:ascii="SimSun" w:hAnsi="SimSun" w:eastAsia="SimSun" w:cs="SimSun"/>
          <w:sz w:val="21"/>
          <w:szCs w:val="21"/>
          <w:spacing w:val="-10"/>
        </w:rPr>
        <w:t>数据质量管理等功能模块。</w:t>
      </w:r>
    </w:p>
    <w:p>
      <w:pPr>
        <w:ind w:left="392"/>
        <w:spacing w:before="197" w:line="222" w:lineRule="auto"/>
        <w:outlineLvl w:val="6"/>
        <w:rPr>
          <w:rFonts w:ascii="SimHei" w:hAnsi="SimHei" w:eastAsia="SimHei" w:cs="SimHei"/>
          <w:sz w:val="21"/>
          <w:szCs w:val="21"/>
        </w:rPr>
      </w:pPr>
      <w:r>
        <w:rPr>
          <w:rFonts w:ascii="SimHei" w:hAnsi="SimHei" w:eastAsia="SimHei" w:cs="SimHei"/>
          <w:sz w:val="21"/>
          <w:szCs w:val="21"/>
          <w:b/>
          <w:bCs/>
          <w:spacing w:val="-5"/>
        </w:rPr>
        <w:t>1.元数据管理</w:t>
      </w:r>
    </w:p>
    <w:p>
      <w:pPr>
        <w:ind w:right="101" w:firstLine="389"/>
        <w:spacing w:before="61" w:line="250" w:lineRule="auto"/>
        <w:rPr>
          <w:rFonts w:ascii="SimSun" w:hAnsi="SimSun" w:eastAsia="SimSun" w:cs="SimSun"/>
          <w:sz w:val="21"/>
          <w:szCs w:val="21"/>
        </w:rPr>
      </w:pPr>
      <w:r>
        <w:rPr>
          <w:rFonts w:ascii="SimSun" w:hAnsi="SimSun" w:eastAsia="SimSun" w:cs="SimSun"/>
          <w:sz w:val="21"/>
          <w:szCs w:val="21"/>
        </w:rPr>
        <w:t>能够按数据的特性对其进行分类，能够通过</w:t>
      </w:r>
      <w:r>
        <w:rPr>
          <w:rFonts w:ascii="SimSun" w:hAnsi="SimSun" w:eastAsia="SimSun" w:cs="SimSun"/>
          <w:sz w:val="21"/>
          <w:szCs w:val="21"/>
          <w:spacing w:val="-1"/>
        </w:rPr>
        <w:t>主题域、概念实体、逻辑实体、属性、数</w:t>
      </w:r>
      <w:r>
        <w:rPr>
          <w:rFonts w:ascii="SimSun" w:hAnsi="SimSun" w:eastAsia="SimSun" w:cs="SimSun"/>
          <w:sz w:val="21"/>
          <w:szCs w:val="21"/>
        </w:rPr>
        <w:t xml:space="preserve"> </w:t>
      </w:r>
      <w:r>
        <w:rPr>
          <w:rFonts w:ascii="SimSun" w:hAnsi="SimSun" w:eastAsia="SimSun" w:cs="SimSun"/>
          <w:sz w:val="21"/>
          <w:szCs w:val="21"/>
          <w:spacing w:val="-7"/>
        </w:rPr>
        <w:t>据血缘关系追溯、度量定义对数据进行分层分级管理。</w:t>
      </w:r>
    </w:p>
    <w:p>
      <w:pPr>
        <w:ind w:left="392"/>
        <w:spacing w:before="69" w:line="223" w:lineRule="auto"/>
        <w:rPr>
          <w:rFonts w:ascii="SimHei" w:hAnsi="SimHei" w:eastAsia="SimHei" w:cs="SimHei"/>
          <w:sz w:val="21"/>
          <w:szCs w:val="21"/>
        </w:rPr>
      </w:pPr>
      <w:r>
        <w:rPr>
          <w:rFonts w:ascii="SimHei" w:hAnsi="SimHei" w:eastAsia="SimHei" w:cs="SimHei"/>
          <w:sz w:val="21"/>
          <w:szCs w:val="21"/>
          <w:b/>
          <w:bCs/>
          <w:spacing w:val="4"/>
        </w:rPr>
        <w:t>(1)元模型管理</w:t>
      </w:r>
    </w:p>
    <w:p>
      <w:pPr>
        <w:ind w:right="93" w:firstLine="389"/>
        <w:spacing w:before="67" w:line="261" w:lineRule="auto"/>
        <w:jc w:val="both"/>
        <w:rPr>
          <w:rFonts w:ascii="SimSun" w:hAnsi="SimSun" w:eastAsia="SimSun" w:cs="SimSun"/>
          <w:sz w:val="21"/>
          <w:szCs w:val="21"/>
        </w:rPr>
      </w:pPr>
      <w:r>
        <w:rPr>
          <w:rFonts w:ascii="SimSun" w:hAnsi="SimSun" w:eastAsia="SimSun" w:cs="SimSun"/>
          <w:sz w:val="21"/>
          <w:szCs w:val="21"/>
        </w:rPr>
        <w:t>提供元模型管理功能，授权用户浏览、新增、修改、删除元</w:t>
      </w:r>
      <w:r>
        <w:rPr>
          <w:rFonts w:ascii="SimSun" w:hAnsi="SimSun" w:eastAsia="SimSun" w:cs="SimSun"/>
          <w:sz w:val="21"/>
          <w:szCs w:val="21"/>
          <w:spacing w:val="-1"/>
        </w:rPr>
        <w:t>模型，能持续满足用户在</w:t>
      </w:r>
      <w:r>
        <w:rPr>
          <w:rFonts w:ascii="SimSun" w:hAnsi="SimSun" w:eastAsia="SimSun" w:cs="SimSun"/>
          <w:sz w:val="21"/>
          <w:szCs w:val="21"/>
        </w:rPr>
        <w:t xml:space="preserve"> </w:t>
      </w:r>
      <w:r>
        <w:rPr>
          <w:rFonts w:ascii="SimSun" w:hAnsi="SimSun" w:eastAsia="SimSun" w:cs="SimSun"/>
          <w:sz w:val="21"/>
          <w:szCs w:val="21"/>
          <w:spacing w:val="-1"/>
        </w:rPr>
        <w:t>不同时期对元数据的不同需要。用户可定制适合自己的元模型，并随着业务的不断</w:t>
      </w:r>
      <w:r>
        <w:rPr>
          <w:rFonts w:ascii="SimSun" w:hAnsi="SimSun" w:eastAsia="SimSun" w:cs="SimSun"/>
          <w:sz w:val="21"/>
          <w:szCs w:val="21"/>
          <w:spacing w:val="-2"/>
        </w:rPr>
        <w:t>发展扩</w:t>
      </w:r>
      <w:r>
        <w:rPr>
          <w:rFonts w:ascii="SimSun" w:hAnsi="SimSun" w:eastAsia="SimSun" w:cs="SimSun"/>
          <w:sz w:val="21"/>
          <w:szCs w:val="21"/>
        </w:rPr>
        <w:t xml:space="preserve"> </w:t>
      </w:r>
      <w:r>
        <w:rPr>
          <w:rFonts w:ascii="SimSun" w:hAnsi="SimSun" w:eastAsia="SimSun" w:cs="SimSun"/>
          <w:sz w:val="21"/>
          <w:szCs w:val="21"/>
          <w:spacing w:val="-8"/>
        </w:rPr>
        <w:t>展元模型，如建立新的类、增加属性、定义新的关系等。</w:t>
      </w:r>
    </w:p>
    <w:p>
      <w:pPr>
        <w:ind w:left="392"/>
        <w:spacing w:before="66" w:line="222" w:lineRule="auto"/>
        <w:rPr>
          <w:rFonts w:ascii="SimHei" w:hAnsi="SimHei" w:eastAsia="SimHei" w:cs="SimHei"/>
          <w:sz w:val="21"/>
          <w:szCs w:val="21"/>
        </w:rPr>
      </w:pPr>
      <w:r>
        <w:rPr>
          <w:rFonts w:ascii="SimHei" w:hAnsi="SimHei" w:eastAsia="SimHei" w:cs="SimHei"/>
          <w:sz w:val="21"/>
          <w:szCs w:val="21"/>
          <w:b/>
          <w:bCs/>
          <w:spacing w:val="1"/>
        </w:rPr>
        <w:t>(2)元数据管理与维护</w:t>
      </w:r>
    </w:p>
    <w:p>
      <w:pPr>
        <w:ind w:right="20" w:firstLine="389"/>
        <w:spacing w:before="71" w:line="261" w:lineRule="auto"/>
        <w:jc w:val="both"/>
        <w:rPr>
          <w:rFonts w:ascii="SimSun" w:hAnsi="SimSun" w:eastAsia="SimSun" w:cs="SimSun"/>
          <w:sz w:val="21"/>
          <w:szCs w:val="21"/>
        </w:rPr>
      </w:pPr>
      <w:r>
        <w:rPr>
          <w:rFonts w:ascii="SimSun" w:hAnsi="SimSun" w:eastAsia="SimSun" w:cs="SimSun"/>
          <w:sz w:val="21"/>
          <w:szCs w:val="21"/>
          <w:spacing w:val="2"/>
        </w:rPr>
        <w:t>提供元数据维护和管理的基础功能，支持以可视化的方式增</w:t>
      </w:r>
      <w:r>
        <w:rPr>
          <w:rFonts w:ascii="SimSun" w:hAnsi="SimSun" w:eastAsia="SimSun" w:cs="SimSun"/>
          <w:sz w:val="21"/>
          <w:szCs w:val="21"/>
          <w:spacing w:val="1"/>
        </w:rPr>
        <w:t>加、删除、修改、发布、</w:t>
      </w:r>
      <w:r>
        <w:rPr>
          <w:rFonts w:ascii="SimSun" w:hAnsi="SimSun" w:eastAsia="SimSun" w:cs="SimSun"/>
          <w:sz w:val="21"/>
          <w:szCs w:val="21"/>
        </w:rPr>
        <w:t xml:space="preserve"> </w:t>
      </w:r>
      <w:r>
        <w:rPr>
          <w:rFonts w:ascii="SimSun" w:hAnsi="SimSun" w:eastAsia="SimSun" w:cs="SimSun"/>
          <w:sz w:val="21"/>
          <w:szCs w:val="21"/>
          <w:spacing w:val="-2"/>
        </w:rPr>
        <w:t>订阅元数据；支持元数据浏览、版本管理、元数据关系维护等功能；支持对元数据任意粒</w:t>
      </w:r>
      <w:r>
        <w:rPr>
          <w:rFonts w:ascii="SimSun" w:hAnsi="SimSun" w:eastAsia="SimSun" w:cs="SimSun"/>
          <w:sz w:val="21"/>
          <w:szCs w:val="21"/>
          <w:spacing w:val="7"/>
        </w:rPr>
        <w:t xml:space="preserve">  </w:t>
      </w:r>
      <w:r>
        <w:rPr>
          <w:rFonts w:ascii="SimSun" w:hAnsi="SimSun" w:eastAsia="SimSun" w:cs="SimSun"/>
          <w:sz w:val="21"/>
          <w:szCs w:val="21"/>
          <w:spacing w:val="-7"/>
        </w:rPr>
        <w:t>度的权限控制，使各项信息在权限控制下共享。</w:t>
      </w:r>
    </w:p>
    <w:p>
      <w:pPr>
        <w:ind w:left="392"/>
        <w:spacing w:before="58" w:line="222" w:lineRule="auto"/>
        <w:rPr>
          <w:rFonts w:ascii="SimHei" w:hAnsi="SimHei" w:eastAsia="SimHei" w:cs="SimHei"/>
          <w:sz w:val="21"/>
          <w:szCs w:val="21"/>
        </w:rPr>
      </w:pPr>
      <w:r>
        <w:rPr>
          <w:rFonts w:ascii="SimHei" w:hAnsi="SimHei" w:eastAsia="SimHei" w:cs="SimHei"/>
          <w:sz w:val="21"/>
          <w:szCs w:val="21"/>
          <w:b/>
          <w:bCs/>
          <w:spacing w:val="7"/>
        </w:rPr>
        <w:t>(3)元数据导入/导出</w:t>
      </w:r>
    </w:p>
    <w:p>
      <w:pPr>
        <w:ind w:left="389"/>
        <w:spacing w:before="79" w:line="219" w:lineRule="auto"/>
        <w:rPr>
          <w:rFonts w:ascii="SimSun" w:hAnsi="SimSun" w:eastAsia="SimSun" w:cs="SimSun"/>
          <w:sz w:val="21"/>
          <w:szCs w:val="21"/>
        </w:rPr>
      </w:pPr>
      <w:r>
        <w:rPr>
          <w:rFonts w:ascii="SimSun" w:hAnsi="SimSun" w:eastAsia="SimSun" w:cs="SimSun"/>
          <w:sz w:val="21"/>
          <w:szCs w:val="21"/>
          <w:spacing w:val="-5"/>
        </w:rPr>
        <w:t>元数据管理系统提供元数据批量加载功能，实现</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5"/>
        </w:rPr>
        <w:t>XLS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XMI</w:t>
      </w:r>
      <w:r>
        <w:rPr>
          <w:rFonts w:ascii="SimSun" w:hAnsi="SimSun" w:eastAsia="SimSun" w:cs="SimSun"/>
          <w:sz w:val="21"/>
          <w:szCs w:val="21"/>
          <w:spacing w:val="-5"/>
        </w:rPr>
        <w:t>格式元数据的批量加载。</w:t>
      </w:r>
    </w:p>
    <w:p>
      <w:pPr>
        <w:spacing w:before="71" w:line="219" w:lineRule="auto"/>
        <w:jc w:val="right"/>
        <w:rPr>
          <w:rFonts w:ascii="SimSun" w:hAnsi="SimSun" w:eastAsia="SimSun" w:cs="SimSun"/>
          <w:sz w:val="21"/>
          <w:szCs w:val="21"/>
        </w:rPr>
      </w:pPr>
      <w:r>
        <w:rPr>
          <w:rFonts w:ascii="SimSun" w:hAnsi="SimSun" w:eastAsia="SimSun" w:cs="SimSun"/>
          <w:sz w:val="21"/>
          <w:szCs w:val="21"/>
          <w:spacing w:val="5"/>
        </w:rPr>
        <w:t>元数据管理系统提供元数据批量导出功能，将指定元数据导出为</w:t>
      </w:r>
      <w:r>
        <w:rPr>
          <w:rFonts w:ascii="Times New Roman" w:hAnsi="Times New Roman" w:eastAsia="Times New Roman" w:cs="Times New Roman"/>
          <w:sz w:val="21"/>
          <w:szCs w:val="21"/>
        </w:rPr>
        <w:t>XLS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或</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XMI</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格式。</w:t>
      </w:r>
    </w:p>
    <w:p>
      <w:pPr>
        <w:ind w:right="95"/>
        <w:spacing w:before="72" w:line="250" w:lineRule="auto"/>
        <w:rPr>
          <w:rFonts w:ascii="SimSun" w:hAnsi="SimSun" w:eastAsia="SimSun" w:cs="SimSun"/>
          <w:sz w:val="21"/>
          <w:szCs w:val="21"/>
        </w:rPr>
      </w:pPr>
      <w:r>
        <w:rPr>
          <w:rFonts w:ascii="Times New Roman" w:hAnsi="Times New Roman" w:eastAsia="Times New Roman" w:cs="Times New Roman"/>
          <w:sz w:val="21"/>
          <w:szCs w:val="21"/>
        </w:rPr>
        <w:t>XLS</w:t>
      </w:r>
      <w:r>
        <w:rPr>
          <w:rFonts w:ascii="SimSun" w:hAnsi="SimSun" w:eastAsia="SimSun" w:cs="SimSun"/>
          <w:sz w:val="21"/>
          <w:szCs w:val="21"/>
        </w:rPr>
        <w:t>格式元数据方便用户浏览或分发各种信息</w:t>
      </w:r>
      <w:r>
        <w:rPr>
          <w:rFonts w:ascii="SimSun" w:hAnsi="SimSun" w:eastAsia="SimSun" w:cs="SimSun"/>
          <w:sz w:val="21"/>
          <w:szCs w:val="21"/>
          <w:spacing w:val="-1"/>
        </w:rPr>
        <w:t>资源标准以及库表字典、指标定义、基础数</w:t>
      </w:r>
      <w:r>
        <w:rPr>
          <w:rFonts w:ascii="SimSun" w:hAnsi="SimSun" w:eastAsia="SimSun" w:cs="SimSun"/>
          <w:sz w:val="21"/>
          <w:szCs w:val="21"/>
        </w:rPr>
        <w:t xml:space="preserve"> </w:t>
      </w:r>
      <w:r>
        <w:rPr>
          <w:rFonts w:ascii="SimSun" w:hAnsi="SimSun" w:eastAsia="SimSun" w:cs="SimSun"/>
          <w:sz w:val="21"/>
          <w:szCs w:val="21"/>
          <w:spacing w:val="-10"/>
        </w:rPr>
        <w:t>据和编码等， </w:t>
      </w:r>
      <w:r>
        <w:rPr>
          <w:rFonts w:ascii="Times New Roman" w:hAnsi="Times New Roman" w:eastAsia="Times New Roman" w:cs="Times New Roman"/>
          <w:sz w:val="21"/>
          <w:szCs w:val="21"/>
          <w:spacing w:val="-10"/>
        </w:rPr>
        <w:t>XMI </w:t>
      </w:r>
      <w:r>
        <w:rPr>
          <w:rFonts w:ascii="SimSun" w:hAnsi="SimSun" w:eastAsia="SimSun" w:cs="SimSun"/>
          <w:sz w:val="21"/>
          <w:szCs w:val="21"/>
          <w:spacing w:val="-10"/>
        </w:rPr>
        <w:t>格式元数据方便其他系统接收。</w:t>
      </w:r>
    </w:p>
    <w:p>
      <w:pPr>
        <w:ind w:left="392"/>
        <w:spacing w:before="57" w:line="222" w:lineRule="auto"/>
        <w:rPr>
          <w:rFonts w:ascii="SimHei" w:hAnsi="SimHei" w:eastAsia="SimHei" w:cs="SimHei"/>
          <w:sz w:val="21"/>
          <w:szCs w:val="21"/>
        </w:rPr>
      </w:pPr>
      <w:r>
        <w:rPr>
          <w:rFonts w:ascii="SimHei" w:hAnsi="SimHei" w:eastAsia="SimHei" w:cs="SimHei"/>
          <w:sz w:val="21"/>
          <w:szCs w:val="21"/>
          <w:b/>
          <w:bCs/>
          <w:spacing w:val="-1"/>
        </w:rPr>
        <w:t>(4)隐私保护和安全规则定义</w:t>
      </w:r>
    </w:p>
    <w:p>
      <w:pPr>
        <w:ind w:right="111" w:firstLine="389"/>
        <w:spacing w:before="71" w:line="255" w:lineRule="auto"/>
        <w:rPr>
          <w:rFonts w:ascii="SimSun" w:hAnsi="SimSun" w:eastAsia="SimSun" w:cs="SimSun"/>
          <w:sz w:val="21"/>
          <w:szCs w:val="21"/>
        </w:rPr>
      </w:pPr>
      <w:r>
        <w:rPr>
          <w:rFonts w:ascii="SimSun" w:hAnsi="SimSun" w:eastAsia="SimSun" w:cs="SimSun"/>
          <w:sz w:val="21"/>
          <w:szCs w:val="21"/>
          <w:spacing w:val="5"/>
        </w:rPr>
        <w:t>系统支持对隐私保护和安全规则进行定义和设置管理，包括规则的添加、修改、删</w:t>
      </w:r>
      <w:r>
        <w:rPr>
          <w:rFonts w:ascii="SimSun" w:hAnsi="SimSun" w:eastAsia="SimSun" w:cs="SimSun"/>
          <w:sz w:val="21"/>
          <w:szCs w:val="21"/>
          <w:spacing w:val="2"/>
        </w:rPr>
        <w:t xml:space="preserve"> </w:t>
      </w:r>
      <w:r>
        <w:rPr>
          <w:rFonts w:ascii="SimSun" w:hAnsi="SimSun" w:eastAsia="SimSun" w:cs="SimSun"/>
          <w:sz w:val="21"/>
          <w:szCs w:val="21"/>
          <w:spacing w:val="-12"/>
        </w:rPr>
        <w:t>除等。</w:t>
      </w:r>
    </w:p>
    <w:p>
      <w:pPr>
        <w:ind w:left="392"/>
        <w:spacing w:before="57" w:line="222" w:lineRule="auto"/>
        <w:rPr>
          <w:rFonts w:ascii="SimHei" w:hAnsi="SimHei" w:eastAsia="SimHei" w:cs="SimHei"/>
          <w:sz w:val="21"/>
          <w:szCs w:val="21"/>
        </w:rPr>
      </w:pPr>
      <w:r>
        <w:rPr>
          <w:rFonts w:ascii="SimHei" w:hAnsi="SimHei" w:eastAsia="SimHei" w:cs="SimHei"/>
          <w:sz w:val="21"/>
          <w:szCs w:val="21"/>
          <w:b/>
          <w:bCs/>
          <w:spacing w:val="4"/>
        </w:rPr>
        <w:t>(5)元数据分析</w:t>
      </w:r>
    </w:p>
    <w:p>
      <w:pPr>
        <w:ind w:right="114" w:firstLine="389"/>
        <w:spacing w:before="90" w:line="246" w:lineRule="auto"/>
        <w:rPr>
          <w:rFonts w:ascii="SimSun" w:hAnsi="SimSun" w:eastAsia="SimSun" w:cs="SimSun"/>
          <w:sz w:val="21"/>
          <w:szCs w:val="21"/>
        </w:rPr>
      </w:pPr>
      <w:r>
        <w:rPr>
          <w:rFonts w:ascii="SimSun" w:hAnsi="SimSun" w:eastAsia="SimSun" w:cs="SimSun"/>
          <w:sz w:val="21"/>
          <w:szCs w:val="21"/>
          <w:spacing w:val="-1"/>
        </w:rPr>
        <w:t>元数据分析包括系统数据元数据的血缘分析、影响分析、</w:t>
      </w:r>
      <w:r>
        <w:rPr>
          <w:rFonts w:ascii="Times New Roman" w:hAnsi="Times New Roman" w:eastAsia="Times New Roman" w:cs="Times New Roman"/>
          <w:sz w:val="21"/>
          <w:szCs w:val="21"/>
          <w:spacing w:val="-1"/>
        </w:rPr>
        <w:t>ETL </w:t>
      </w:r>
      <w:r>
        <w:rPr>
          <w:rFonts w:ascii="SimSun" w:hAnsi="SimSun" w:eastAsia="SimSun" w:cs="SimSun"/>
          <w:sz w:val="21"/>
          <w:szCs w:val="21"/>
          <w:spacing w:val="-2"/>
        </w:rPr>
        <w:t>映射分析、表重要程度</w:t>
      </w:r>
      <w:r>
        <w:rPr>
          <w:rFonts w:ascii="SimSun" w:hAnsi="SimSun" w:eastAsia="SimSun" w:cs="SimSun"/>
          <w:sz w:val="21"/>
          <w:szCs w:val="21"/>
        </w:rPr>
        <w:t xml:space="preserve"> </w:t>
      </w:r>
      <w:r>
        <w:rPr>
          <w:rFonts w:ascii="SimSun" w:hAnsi="SimSun" w:eastAsia="SimSun" w:cs="SimSun"/>
          <w:sz w:val="21"/>
          <w:szCs w:val="21"/>
          <w:spacing w:val="-10"/>
        </w:rPr>
        <w:t>分析、元数据差异分析等功能。</w:t>
      </w:r>
    </w:p>
    <w:p>
      <w:pPr>
        <w:ind w:left="392"/>
        <w:spacing w:before="178" w:line="222" w:lineRule="auto"/>
        <w:outlineLvl w:val="6"/>
        <w:rPr>
          <w:rFonts w:ascii="SimHei" w:hAnsi="SimHei" w:eastAsia="SimHei" w:cs="SimHei"/>
          <w:sz w:val="21"/>
          <w:szCs w:val="21"/>
        </w:rPr>
      </w:pPr>
      <w:r>
        <w:rPr>
          <w:rFonts w:ascii="SimHei" w:hAnsi="SimHei" w:eastAsia="SimHei" w:cs="SimHei"/>
          <w:sz w:val="21"/>
          <w:szCs w:val="21"/>
          <w:b/>
          <w:bCs/>
          <w:spacing w:val="-3"/>
        </w:rPr>
        <w:t>2.数据质量管理</w:t>
      </w:r>
    </w:p>
    <w:p>
      <w:pPr>
        <w:ind w:right="107" w:firstLine="389"/>
        <w:spacing w:before="59" w:line="261" w:lineRule="auto"/>
        <w:jc w:val="both"/>
        <w:rPr>
          <w:rFonts w:ascii="SimSun" w:hAnsi="SimSun" w:eastAsia="SimSun" w:cs="SimSun"/>
          <w:sz w:val="21"/>
          <w:szCs w:val="21"/>
        </w:rPr>
      </w:pPr>
      <w:r>
        <w:rPr>
          <w:rFonts w:ascii="SimSun" w:hAnsi="SimSun" w:eastAsia="SimSun" w:cs="SimSun"/>
          <w:sz w:val="21"/>
          <w:szCs w:val="21"/>
          <w:spacing w:val="5"/>
        </w:rPr>
        <w:t>根据事前预防、事中监控与控制、事后评估和改进的设计思路，通过技术加管理的 </w:t>
      </w:r>
      <w:r>
        <w:rPr>
          <w:rFonts w:ascii="SimSun" w:hAnsi="SimSun" w:eastAsia="SimSun" w:cs="SimSun"/>
          <w:sz w:val="21"/>
          <w:szCs w:val="21"/>
          <w:spacing w:val="-1"/>
        </w:rPr>
        <w:t>手段，覆盖重点的数据实体和数据处理过程，基于数据</w:t>
      </w:r>
      <w:r>
        <w:rPr>
          <w:rFonts w:ascii="SimSun" w:hAnsi="SimSun" w:eastAsia="SimSun" w:cs="SimSun"/>
          <w:sz w:val="21"/>
          <w:szCs w:val="21"/>
          <w:spacing w:val="-2"/>
        </w:rPr>
        <w:t>标准进行数据质量的监控、评估和</w:t>
      </w:r>
      <w:r>
        <w:rPr>
          <w:rFonts w:ascii="SimSun" w:hAnsi="SimSun" w:eastAsia="SimSun" w:cs="SimSun"/>
          <w:sz w:val="21"/>
          <w:szCs w:val="21"/>
        </w:rPr>
        <w:t xml:space="preserve"> </w:t>
      </w:r>
      <w:r>
        <w:rPr>
          <w:rFonts w:ascii="SimSun" w:hAnsi="SimSun" w:eastAsia="SimSun" w:cs="SimSun"/>
          <w:sz w:val="21"/>
          <w:szCs w:val="21"/>
          <w:spacing w:val="-9"/>
        </w:rPr>
        <w:t>优化。</w:t>
      </w:r>
    </w:p>
    <w:p>
      <w:pPr>
        <w:ind w:right="19" w:firstLine="389"/>
        <w:spacing w:before="71" w:line="262" w:lineRule="auto"/>
        <w:rPr>
          <w:rFonts w:ascii="SimSun" w:hAnsi="SimSun" w:eastAsia="SimSun" w:cs="SimSun"/>
          <w:sz w:val="21"/>
          <w:szCs w:val="21"/>
        </w:rPr>
      </w:pPr>
      <w:r>
        <w:rPr>
          <w:rFonts w:ascii="SimSun" w:hAnsi="SimSun" w:eastAsia="SimSun" w:cs="SimSun"/>
          <w:sz w:val="21"/>
          <w:szCs w:val="21"/>
          <w:spacing w:val="-1"/>
        </w:rPr>
        <w:t>数据质量管理功能包含检查规则定义、检查任务监控、数据治理知识库管理、标准规</w:t>
      </w:r>
      <w:r>
        <w:rPr>
          <w:rFonts w:ascii="SimSun" w:hAnsi="SimSun" w:eastAsia="SimSun" w:cs="SimSun"/>
          <w:sz w:val="21"/>
          <w:szCs w:val="21"/>
          <w:spacing w:val="2"/>
        </w:rPr>
        <w:t xml:space="preserve">  </w:t>
      </w:r>
      <w:r>
        <w:rPr>
          <w:rFonts w:ascii="SimSun" w:hAnsi="SimSun" w:eastAsia="SimSun" w:cs="SimSun"/>
          <w:sz w:val="21"/>
          <w:szCs w:val="21"/>
          <w:spacing w:val="-4"/>
        </w:rPr>
        <w:t>范校验等功能，通过数据质量问题集中监控和管理，提</w:t>
      </w:r>
      <w:r>
        <w:rPr>
          <w:rFonts w:ascii="SimSun" w:hAnsi="SimSun" w:eastAsia="SimSun" w:cs="SimSun"/>
          <w:sz w:val="21"/>
          <w:szCs w:val="21"/>
          <w:spacing w:val="-5"/>
        </w:rPr>
        <w:t>供全方位的数据质量分析评估能力，</w:t>
      </w:r>
    </w:p>
    <w:p>
      <w:pPr>
        <w:spacing w:line="262" w:lineRule="auto"/>
        <w:sectPr>
          <w:pgSz w:w="9370" w:h="13090"/>
          <w:pgMar w:top="400" w:right="555" w:bottom="400" w:left="569" w:header="0" w:footer="0" w:gutter="0"/>
        </w:sectPr>
        <w:rPr>
          <w:rFonts w:ascii="SimSun" w:hAnsi="SimSun" w:eastAsia="SimSun" w:cs="SimSun"/>
          <w:sz w:val="21"/>
          <w:szCs w:val="21"/>
        </w:rPr>
      </w:pPr>
    </w:p>
    <w:p>
      <w:pPr>
        <w:ind w:left="4732"/>
        <w:spacing w:line="216" w:lineRule="auto"/>
        <w:rPr>
          <w:rFonts w:ascii="SimSun" w:hAnsi="SimSun" w:eastAsia="SimSun" w:cs="SimSun"/>
          <w:sz w:val="21"/>
          <w:szCs w:val="21"/>
        </w:rPr>
      </w:pPr>
      <w:r>
        <w:rPr>
          <w:rFonts w:ascii="SimHei" w:hAnsi="SimHei" w:eastAsia="SimHei" w:cs="SimHei"/>
          <w:sz w:val="21"/>
          <w:szCs w:val="21"/>
          <w:b/>
          <w:bCs/>
          <w:spacing w:val="-14"/>
        </w:rPr>
        <w:t>第28章</w:t>
      </w:r>
      <w:r>
        <w:rPr>
          <w:rFonts w:ascii="SimHei" w:hAnsi="SimHei" w:eastAsia="SimHei" w:cs="SimHei"/>
          <w:sz w:val="21"/>
          <w:szCs w:val="21"/>
          <w:spacing w:val="-14"/>
        </w:rPr>
        <w:t xml:space="preserve">  </w:t>
      </w:r>
      <w:r>
        <w:rPr>
          <w:rFonts w:ascii="SimHei" w:hAnsi="SimHei" w:eastAsia="SimHei" w:cs="SimHei"/>
          <w:sz w:val="21"/>
          <w:szCs w:val="21"/>
          <w:b/>
          <w:bCs/>
          <w:spacing w:val="-14"/>
        </w:rPr>
        <w:t>数据集成与共享工具</w:t>
      </w:r>
      <w:r>
        <w:rPr>
          <w:rFonts w:ascii="SimHei" w:hAnsi="SimHei" w:eastAsia="SimHei" w:cs="SimHei"/>
          <w:sz w:val="21"/>
          <w:szCs w:val="21"/>
          <w:spacing w:val="9"/>
        </w:rPr>
        <w:t xml:space="preserve">     </w:t>
      </w:r>
      <w:r>
        <w:rPr>
          <w:rFonts w:ascii="SimSun" w:hAnsi="SimSun" w:eastAsia="SimSun" w:cs="SimSun"/>
          <w:sz w:val="21"/>
          <w:szCs w:val="21"/>
          <w:spacing w:val="-14"/>
          <w:position w:val="-3"/>
        </w:rPr>
        <w:t>375</w:t>
      </w:r>
    </w:p>
    <w:p>
      <w:pPr>
        <w:pStyle w:val="BodyText"/>
        <w:spacing w:line="425"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9"/>
        </w:rPr>
        <w:t>为提升企业数据质量提供支撑。</w:t>
      </w:r>
    </w:p>
    <w:p>
      <w:pPr>
        <w:ind w:left="402"/>
        <w:spacing w:before="57" w:line="222" w:lineRule="auto"/>
        <w:rPr>
          <w:rFonts w:ascii="SimHei" w:hAnsi="SimHei" w:eastAsia="SimHei" w:cs="SimHei"/>
          <w:sz w:val="21"/>
          <w:szCs w:val="21"/>
        </w:rPr>
      </w:pPr>
      <w:r>
        <w:rPr>
          <w:rFonts w:ascii="SimHei" w:hAnsi="SimHei" w:eastAsia="SimHei" w:cs="SimHei"/>
          <w:sz w:val="21"/>
          <w:szCs w:val="21"/>
          <w:b/>
          <w:bCs/>
          <w:spacing w:val="4"/>
        </w:rPr>
        <w:t>(1)检查规则定义</w:t>
      </w:r>
    </w:p>
    <w:p>
      <w:pPr>
        <w:ind w:right="54" w:firstLine="399"/>
        <w:spacing w:before="39" w:line="265" w:lineRule="auto"/>
        <w:rPr>
          <w:rFonts w:ascii="SimSun" w:hAnsi="SimSun" w:eastAsia="SimSun" w:cs="SimSun"/>
          <w:sz w:val="21"/>
          <w:szCs w:val="21"/>
        </w:rPr>
      </w:pPr>
      <w:r>
        <w:rPr>
          <w:rFonts w:ascii="SimSun" w:hAnsi="SimSun" w:eastAsia="SimSun" w:cs="SimSun"/>
          <w:sz w:val="21"/>
          <w:szCs w:val="21"/>
        </w:rPr>
        <w:t>提供指标数据、维度数据、文件数据、库表数据、作业数据</w:t>
      </w:r>
      <w:r>
        <w:rPr>
          <w:rFonts w:ascii="SimSun" w:hAnsi="SimSun" w:eastAsia="SimSun" w:cs="SimSun"/>
          <w:sz w:val="21"/>
          <w:szCs w:val="21"/>
          <w:spacing w:val="-1"/>
        </w:rPr>
        <w:t>的采集和检查规则管理等</w:t>
      </w:r>
      <w:r>
        <w:rPr>
          <w:rFonts w:ascii="SimSun" w:hAnsi="SimSun" w:eastAsia="SimSun" w:cs="SimSun"/>
          <w:sz w:val="21"/>
          <w:szCs w:val="21"/>
        </w:rPr>
        <w:t xml:space="preserve"> </w:t>
      </w:r>
      <w:r>
        <w:rPr>
          <w:rFonts w:ascii="SimSun" w:hAnsi="SimSun" w:eastAsia="SimSun" w:cs="SimSun"/>
          <w:sz w:val="21"/>
          <w:szCs w:val="21"/>
          <w:spacing w:val="-7"/>
        </w:rPr>
        <w:t>规则定义。</w:t>
      </w:r>
    </w:p>
    <w:p>
      <w:pPr>
        <w:ind w:left="402"/>
        <w:spacing w:before="65" w:line="221" w:lineRule="auto"/>
        <w:rPr>
          <w:rFonts w:ascii="SimHei" w:hAnsi="SimHei" w:eastAsia="SimHei" w:cs="SimHei"/>
          <w:sz w:val="21"/>
          <w:szCs w:val="21"/>
        </w:rPr>
      </w:pPr>
      <w:r>
        <w:rPr>
          <w:rFonts w:ascii="SimHei" w:hAnsi="SimHei" w:eastAsia="SimHei" w:cs="SimHei"/>
          <w:sz w:val="21"/>
          <w:szCs w:val="21"/>
          <w:b/>
          <w:bCs/>
          <w:spacing w:val="4"/>
        </w:rPr>
        <w:t>(2)检查任务监控</w:t>
      </w:r>
    </w:p>
    <w:p>
      <w:pPr>
        <w:ind w:left="399"/>
        <w:spacing w:before="72" w:line="219" w:lineRule="auto"/>
        <w:rPr>
          <w:rFonts w:ascii="SimSun" w:hAnsi="SimSun" w:eastAsia="SimSun" w:cs="SimSun"/>
          <w:sz w:val="21"/>
          <w:szCs w:val="21"/>
        </w:rPr>
      </w:pPr>
      <w:r>
        <w:rPr>
          <w:rFonts w:ascii="SimSun" w:hAnsi="SimSun" w:eastAsia="SimSun" w:cs="SimSun"/>
          <w:sz w:val="21"/>
          <w:szCs w:val="21"/>
          <w:spacing w:val="-6"/>
        </w:rPr>
        <w:t>提供图形化界面对检查任务进行监控，用户可实时查看检查进度</w:t>
      </w:r>
      <w:r>
        <w:rPr>
          <w:rFonts w:ascii="SimSun" w:hAnsi="SimSun" w:eastAsia="SimSun" w:cs="SimSun"/>
          <w:sz w:val="21"/>
          <w:szCs w:val="21"/>
          <w:spacing w:val="-7"/>
        </w:rPr>
        <w:t>和检查情况。</w:t>
      </w:r>
    </w:p>
    <w:p>
      <w:pPr>
        <w:ind w:left="402"/>
        <w:spacing w:before="69" w:line="222" w:lineRule="auto"/>
        <w:rPr>
          <w:rFonts w:ascii="SimHei" w:hAnsi="SimHei" w:eastAsia="SimHei" w:cs="SimHei"/>
          <w:sz w:val="21"/>
          <w:szCs w:val="21"/>
        </w:rPr>
      </w:pPr>
      <w:r>
        <w:rPr>
          <w:rFonts w:ascii="SimHei" w:hAnsi="SimHei" w:eastAsia="SimHei" w:cs="SimHei"/>
          <w:sz w:val="21"/>
          <w:szCs w:val="21"/>
          <w:b/>
          <w:bCs/>
          <w:spacing w:val="1"/>
        </w:rPr>
        <w:t>(3)数据质量知识库管理</w:t>
      </w:r>
    </w:p>
    <w:p>
      <w:pPr>
        <w:ind w:right="92" w:firstLine="399"/>
        <w:spacing w:before="50" w:line="255" w:lineRule="auto"/>
        <w:rPr>
          <w:rFonts w:ascii="SimSun" w:hAnsi="SimSun" w:eastAsia="SimSun" w:cs="SimSun"/>
          <w:sz w:val="21"/>
          <w:szCs w:val="21"/>
        </w:rPr>
      </w:pPr>
      <w:r>
        <w:rPr>
          <w:rFonts w:ascii="SimSun" w:hAnsi="SimSun" w:eastAsia="SimSun" w:cs="SimSun"/>
          <w:sz w:val="21"/>
          <w:szCs w:val="21"/>
          <w:spacing w:val="-1"/>
        </w:rPr>
        <w:t>提供接口问题、数据抽取问题、数据转换问题、数据加载</w:t>
      </w:r>
      <w:r>
        <w:rPr>
          <w:rFonts w:ascii="SimSun" w:hAnsi="SimSun" w:eastAsia="SimSun" w:cs="SimSun"/>
          <w:sz w:val="21"/>
          <w:szCs w:val="21"/>
          <w:spacing w:val="-2"/>
        </w:rPr>
        <w:t>问题、数据仓库问题、数据</w:t>
      </w:r>
      <w:r>
        <w:rPr>
          <w:rFonts w:ascii="SimSun" w:hAnsi="SimSun" w:eastAsia="SimSun" w:cs="SimSun"/>
          <w:sz w:val="21"/>
          <w:szCs w:val="21"/>
        </w:rPr>
        <w:t xml:space="preserve"> </w:t>
      </w:r>
      <w:r>
        <w:rPr>
          <w:rFonts w:ascii="SimSun" w:hAnsi="SimSun" w:eastAsia="SimSun" w:cs="SimSun"/>
          <w:sz w:val="21"/>
          <w:szCs w:val="21"/>
          <w:spacing w:val="-6"/>
        </w:rPr>
        <w:t>集市问题、应用汇总问题和指标问题等问题解决经验的知识管</w:t>
      </w:r>
      <w:r>
        <w:rPr>
          <w:rFonts w:ascii="SimSun" w:hAnsi="SimSun" w:eastAsia="SimSun" w:cs="SimSun"/>
          <w:sz w:val="21"/>
          <w:szCs w:val="21"/>
          <w:spacing w:val="-7"/>
        </w:rPr>
        <w:t>理功能。</w:t>
      </w:r>
    </w:p>
    <w:p>
      <w:pPr>
        <w:ind w:left="402"/>
        <w:spacing w:before="76" w:line="222" w:lineRule="auto"/>
        <w:rPr>
          <w:rFonts w:ascii="SimHei" w:hAnsi="SimHei" w:eastAsia="SimHei" w:cs="SimHei"/>
          <w:sz w:val="21"/>
          <w:szCs w:val="21"/>
        </w:rPr>
      </w:pPr>
      <w:r>
        <w:rPr>
          <w:rFonts w:ascii="SimHei" w:hAnsi="SimHei" w:eastAsia="SimHei" w:cs="SimHei"/>
          <w:sz w:val="21"/>
          <w:szCs w:val="21"/>
          <w:b/>
          <w:bCs/>
          <w:spacing w:val="4"/>
        </w:rPr>
        <w:t>(4)标准规范校验</w:t>
      </w:r>
    </w:p>
    <w:p>
      <w:pPr>
        <w:ind w:firstLine="399"/>
        <w:spacing w:before="50" w:line="267" w:lineRule="auto"/>
        <w:jc w:val="both"/>
        <w:rPr>
          <w:rFonts w:ascii="SimSun" w:hAnsi="SimSun" w:eastAsia="SimSun" w:cs="SimSun"/>
          <w:sz w:val="21"/>
          <w:szCs w:val="21"/>
        </w:rPr>
      </w:pPr>
      <w:r>
        <w:rPr>
          <w:rFonts w:ascii="SimSun" w:hAnsi="SimSun" w:eastAsia="SimSun" w:cs="SimSun"/>
          <w:sz w:val="21"/>
          <w:szCs w:val="21"/>
          <w:spacing w:val="-5"/>
        </w:rPr>
        <w:t>系统支持类型校验和长度校验，并提供权重来帮助用户划分不同校验类型所占的比重。</w:t>
      </w:r>
      <w:r>
        <w:rPr>
          <w:rFonts w:ascii="SimSun" w:hAnsi="SimSun" w:eastAsia="SimSun" w:cs="SimSun"/>
          <w:sz w:val="21"/>
          <w:szCs w:val="21"/>
          <w:spacing w:val="4"/>
        </w:rPr>
        <w:t xml:space="preserve"> </w:t>
      </w:r>
      <w:r>
        <w:rPr>
          <w:rFonts w:ascii="SimSun" w:hAnsi="SimSun" w:eastAsia="SimSun" w:cs="SimSun"/>
          <w:sz w:val="21"/>
          <w:szCs w:val="21"/>
          <w:spacing w:val="1"/>
        </w:rPr>
        <w:t>系统最终需要出具校验报告，明确告知用户什么表的什</w:t>
      </w:r>
      <w:r>
        <w:rPr>
          <w:rFonts w:ascii="SimSun" w:hAnsi="SimSun" w:eastAsia="SimSun" w:cs="SimSun"/>
          <w:sz w:val="21"/>
          <w:szCs w:val="21"/>
        </w:rPr>
        <w:t>么字段的什么类型校验是否匹配， </w:t>
      </w:r>
      <w:r>
        <w:rPr>
          <w:rFonts w:ascii="SimSun" w:hAnsi="SimSun" w:eastAsia="SimSun" w:cs="SimSun"/>
          <w:sz w:val="21"/>
          <w:szCs w:val="21"/>
          <w:spacing w:val="-7"/>
        </w:rPr>
        <w:t>整体校验的通过率是多少、是否合格等信息。</w:t>
      </w:r>
    </w:p>
    <w:p>
      <w:pPr>
        <w:ind w:left="402"/>
        <w:spacing w:before="66" w:line="222" w:lineRule="auto"/>
        <w:rPr>
          <w:rFonts w:ascii="SimHei" w:hAnsi="SimHei" w:eastAsia="SimHei" w:cs="SimHei"/>
          <w:sz w:val="21"/>
          <w:szCs w:val="21"/>
        </w:rPr>
      </w:pPr>
      <w:r>
        <w:rPr>
          <w:rFonts w:ascii="SimHei" w:hAnsi="SimHei" w:eastAsia="SimHei" w:cs="SimHei"/>
          <w:sz w:val="21"/>
          <w:szCs w:val="21"/>
          <w:b/>
          <w:bCs/>
          <w:spacing w:val="4"/>
        </w:rPr>
        <w:t>(5)数据质量评估</w:t>
      </w:r>
    </w:p>
    <w:p>
      <w:pPr>
        <w:ind w:right="76" w:firstLine="399"/>
        <w:spacing w:before="51" w:line="254" w:lineRule="auto"/>
        <w:rPr>
          <w:rFonts w:ascii="SimSun" w:hAnsi="SimSun" w:eastAsia="SimSun" w:cs="SimSun"/>
          <w:sz w:val="21"/>
          <w:szCs w:val="21"/>
        </w:rPr>
      </w:pPr>
      <w:r>
        <w:rPr>
          <w:rFonts w:ascii="SimSun" w:hAnsi="SimSun" w:eastAsia="SimSun" w:cs="SimSun"/>
          <w:sz w:val="21"/>
          <w:szCs w:val="21"/>
          <w:spacing w:val="-1"/>
        </w:rPr>
        <w:t>数据质量的评估是通过测量和改善数据综合特征来优化数据价值的过程。数据质量评</w:t>
      </w:r>
      <w:r>
        <w:rPr>
          <w:rFonts w:ascii="SimSun" w:hAnsi="SimSun" w:eastAsia="SimSun" w:cs="SimSun"/>
          <w:sz w:val="21"/>
          <w:szCs w:val="21"/>
          <w:spacing w:val="4"/>
        </w:rPr>
        <w:t xml:space="preserve"> </w:t>
      </w:r>
      <w:r>
        <w:rPr>
          <w:rFonts w:ascii="SimSun" w:hAnsi="SimSun" w:eastAsia="SimSun" w:cs="SimSun"/>
          <w:sz w:val="21"/>
          <w:szCs w:val="21"/>
          <w:spacing w:val="-7"/>
        </w:rPr>
        <w:t>估至少应该包含以下三方面的基本评估内容。</w:t>
      </w:r>
    </w:p>
    <w:p>
      <w:pPr>
        <w:ind w:left="402" w:right="20"/>
        <w:spacing w:before="59" w:line="256" w:lineRule="auto"/>
        <w:rPr>
          <w:rFonts w:ascii="SimSun" w:hAnsi="SimSun" w:eastAsia="SimSun" w:cs="SimSun"/>
          <w:sz w:val="21"/>
          <w:szCs w:val="21"/>
        </w:rPr>
      </w:pPr>
      <w:r>
        <w:rPr>
          <w:rFonts w:ascii="SimHei" w:hAnsi="SimHei" w:eastAsia="SimHei" w:cs="SimHei"/>
          <w:sz w:val="21"/>
          <w:szCs w:val="21"/>
          <w:b/>
          <w:bCs/>
          <w:spacing w:val="-9"/>
        </w:rPr>
        <w:t>口数据可信性：</w:t>
      </w:r>
      <w:r>
        <w:rPr>
          <w:rFonts w:ascii="SimSun" w:hAnsi="SimSun" w:eastAsia="SimSun" w:cs="SimSun"/>
          <w:sz w:val="21"/>
          <w:szCs w:val="21"/>
          <w:spacing w:val="-9"/>
        </w:rPr>
        <w:t>对用户必须是可信的，包括精确性、完整性、</w:t>
      </w:r>
      <w:r>
        <w:rPr>
          <w:rFonts w:ascii="SimSun" w:hAnsi="SimSun" w:eastAsia="SimSun" w:cs="SimSun"/>
          <w:sz w:val="21"/>
          <w:szCs w:val="21"/>
          <w:spacing w:val="38"/>
        </w:rPr>
        <w:t xml:space="preserve"> </w:t>
      </w:r>
      <w:r>
        <w:rPr>
          <w:rFonts w:ascii="SimSun" w:hAnsi="SimSun" w:eastAsia="SimSun" w:cs="SimSun"/>
          <w:sz w:val="21"/>
          <w:szCs w:val="21"/>
          <w:spacing w:val="-9"/>
        </w:rPr>
        <w:t>一致性、唯</w:t>
      </w:r>
      <w:r>
        <w:rPr>
          <w:rFonts w:ascii="SimSun" w:hAnsi="SimSun" w:eastAsia="SimSun" w:cs="SimSun"/>
          <w:sz w:val="21"/>
          <w:szCs w:val="21"/>
          <w:spacing w:val="-10"/>
        </w:rPr>
        <w:t>一性等指标。</w:t>
      </w:r>
      <w:r>
        <w:rPr>
          <w:rFonts w:ascii="SimSun" w:hAnsi="SimSun" w:eastAsia="SimSun" w:cs="SimSun"/>
          <w:sz w:val="21"/>
          <w:szCs w:val="21"/>
        </w:rPr>
        <w:t xml:space="preserve"> </w:t>
      </w:r>
      <w:r>
        <w:rPr>
          <w:rFonts w:ascii="SimHei" w:hAnsi="SimHei" w:eastAsia="SimHei" w:cs="SimHei"/>
          <w:sz w:val="21"/>
          <w:szCs w:val="21"/>
          <w:b/>
          <w:bCs/>
          <w:spacing w:val="-4"/>
        </w:rPr>
        <w:t>口数据可用性：</w:t>
      </w:r>
      <w:r>
        <w:rPr>
          <w:rFonts w:ascii="SimSun" w:hAnsi="SimSun" w:eastAsia="SimSun" w:cs="SimSun"/>
          <w:sz w:val="21"/>
          <w:szCs w:val="21"/>
          <w:spacing w:val="-4"/>
        </w:rPr>
        <w:t>数据对用户必须是可用的，包括时间性、有效性等指标。</w:t>
      </w:r>
    </w:p>
    <w:p>
      <w:pPr>
        <w:ind w:left="738" w:right="97" w:hanging="336"/>
        <w:spacing w:before="48" w:line="264" w:lineRule="auto"/>
        <w:rPr>
          <w:rFonts w:ascii="SimSun" w:hAnsi="SimSun" w:eastAsia="SimSun" w:cs="SimSun"/>
          <w:sz w:val="21"/>
          <w:szCs w:val="21"/>
        </w:rPr>
      </w:pPr>
      <w:r>
        <w:rPr>
          <w:rFonts w:ascii="SimHei" w:hAnsi="SimHei" w:eastAsia="SimHei" w:cs="SimHei"/>
          <w:sz w:val="21"/>
          <w:szCs w:val="21"/>
          <w:b/>
          <w:bCs/>
          <w:spacing w:val="-2"/>
        </w:rPr>
        <w:t>口数据价值</w:t>
      </w:r>
      <w:r>
        <w:rPr>
          <w:rFonts w:ascii="SimSun" w:hAnsi="SimSun" w:eastAsia="SimSun" w:cs="SimSun"/>
          <w:sz w:val="21"/>
          <w:szCs w:val="21"/>
          <w:b/>
          <w:bCs/>
          <w:spacing w:val="-2"/>
        </w:rPr>
        <w:t>：</w:t>
      </w:r>
      <w:r>
        <w:rPr>
          <w:rFonts w:ascii="SimSun" w:hAnsi="SimSun" w:eastAsia="SimSun" w:cs="SimSun"/>
          <w:sz w:val="21"/>
          <w:szCs w:val="21"/>
          <w:spacing w:val="-2"/>
        </w:rPr>
        <w:t>评估数据是否频繁、多次被其他单位或部门应用，是否被多个其他单位</w:t>
      </w:r>
      <w:r>
        <w:rPr>
          <w:rFonts w:ascii="SimSun" w:hAnsi="SimSun" w:eastAsia="SimSun" w:cs="SimSun"/>
          <w:sz w:val="21"/>
          <w:szCs w:val="21"/>
          <w:spacing w:val="4"/>
        </w:rPr>
        <w:t xml:space="preserve"> </w:t>
      </w:r>
      <w:r>
        <w:rPr>
          <w:rFonts w:ascii="SimSun" w:hAnsi="SimSun" w:eastAsia="SimSun" w:cs="SimSun"/>
          <w:sz w:val="21"/>
          <w:szCs w:val="21"/>
          <w:spacing w:val="-7"/>
        </w:rPr>
        <w:t>或部门应用，加权后以价值指数衡量。</w:t>
      </w:r>
    </w:p>
    <w:p>
      <w:pPr>
        <w:pStyle w:val="BodyText"/>
        <w:spacing w:line="391" w:lineRule="auto"/>
        <w:rPr/>
      </w:pPr>
      <w:r/>
    </w:p>
    <w:p>
      <w:pPr>
        <w:ind w:left="3"/>
        <w:spacing w:before="98" w:line="219" w:lineRule="auto"/>
        <w:outlineLvl w:val="6"/>
        <w:rPr>
          <w:rFonts w:ascii="SimSun" w:hAnsi="SimSun" w:eastAsia="SimSun" w:cs="SimSun"/>
          <w:sz w:val="30"/>
          <w:szCs w:val="30"/>
        </w:rPr>
      </w:pPr>
      <w:r>
        <w:rPr>
          <w:rFonts w:ascii="SimSun" w:hAnsi="SimSun" w:eastAsia="SimSun" w:cs="SimSun"/>
          <w:sz w:val="30"/>
          <w:szCs w:val="30"/>
          <w:b/>
          <w:bCs/>
          <w:spacing w:val="-18"/>
        </w:rPr>
        <w:t>28.5</w:t>
      </w:r>
      <w:r>
        <w:rPr>
          <w:rFonts w:ascii="SimSun" w:hAnsi="SimSun" w:eastAsia="SimSun" w:cs="SimSun"/>
          <w:sz w:val="30"/>
          <w:szCs w:val="30"/>
          <w:spacing w:val="-18"/>
        </w:rPr>
        <w:t xml:space="preserve">  </w:t>
      </w:r>
      <w:r>
        <w:rPr>
          <w:rFonts w:ascii="SimSun" w:hAnsi="SimSun" w:eastAsia="SimSun" w:cs="SimSun"/>
          <w:sz w:val="30"/>
          <w:szCs w:val="30"/>
          <w:b/>
          <w:bCs/>
          <w:spacing w:val="-18"/>
        </w:rPr>
        <w:t>本章小结</w:t>
      </w:r>
    </w:p>
    <w:p>
      <w:pPr>
        <w:ind w:firstLine="399"/>
        <w:spacing w:before="185" w:line="266" w:lineRule="auto"/>
        <w:jc w:val="both"/>
        <w:rPr>
          <w:rFonts w:ascii="SimSun" w:hAnsi="SimSun" w:eastAsia="SimSun" w:cs="SimSun"/>
          <w:sz w:val="21"/>
          <w:szCs w:val="21"/>
        </w:rPr>
      </w:pPr>
      <w:r>
        <w:rPr>
          <w:rFonts w:ascii="SimSun" w:hAnsi="SimSun" w:eastAsia="SimSun" w:cs="SimSun"/>
          <w:sz w:val="21"/>
          <w:szCs w:val="21"/>
          <w:spacing w:val="-4"/>
        </w:rPr>
        <w:t>数据集成与共享工具实际上是一个工具集，它通过将</w:t>
      </w:r>
      <w:r>
        <w:rPr>
          <w:rFonts w:ascii="SimSun" w:hAnsi="SimSun" w:eastAsia="SimSun" w:cs="SimSun"/>
          <w:sz w:val="21"/>
          <w:szCs w:val="21"/>
          <w:spacing w:val="-5"/>
        </w:rPr>
        <w:t>数据桥接、数据传输、数据处理、</w:t>
      </w:r>
      <w:r>
        <w:rPr>
          <w:rFonts w:ascii="SimSun" w:hAnsi="SimSun" w:eastAsia="SimSun" w:cs="SimSun"/>
          <w:sz w:val="21"/>
          <w:szCs w:val="21"/>
        </w:rPr>
        <w:t xml:space="preserve"> </w:t>
      </w:r>
      <w:r>
        <w:rPr>
          <w:rFonts w:ascii="SimSun" w:hAnsi="SimSun" w:eastAsia="SimSun" w:cs="SimSun"/>
          <w:sz w:val="21"/>
          <w:szCs w:val="21"/>
          <w:spacing w:val="-2"/>
        </w:rPr>
        <w:t>目录服务、元数据管理、数据质量管理等工具进行整合应用，围绕企业内信息的纵向汇聚</w:t>
      </w:r>
      <w:r>
        <w:rPr>
          <w:rFonts w:ascii="SimSun" w:hAnsi="SimSun" w:eastAsia="SimSun" w:cs="SimSun"/>
          <w:sz w:val="21"/>
          <w:szCs w:val="21"/>
          <w:spacing w:val="3"/>
        </w:rPr>
        <w:t xml:space="preserve">  </w:t>
      </w:r>
      <w:r>
        <w:rPr>
          <w:rFonts w:ascii="SimSun" w:hAnsi="SimSun" w:eastAsia="SimSun" w:cs="SimSun"/>
          <w:sz w:val="21"/>
          <w:szCs w:val="21"/>
          <w:spacing w:val="-1"/>
        </w:rPr>
        <w:t>和传递、部门间在线实时信息的横向交换等需求，为各部门的业务管理和辅助决策等提供</w:t>
      </w:r>
      <w:r>
        <w:rPr>
          <w:rFonts w:ascii="SimSun" w:hAnsi="SimSun" w:eastAsia="SimSun" w:cs="SimSun"/>
          <w:sz w:val="21"/>
          <w:szCs w:val="21"/>
          <w:spacing w:val="5"/>
        </w:rPr>
        <w:t xml:space="preserve"> </w:t>
      </w:r>
      <w:r>
        <w:rPr>
          <w:rFonts w:ascii="SimSun" w:hAnsi="SimSun" w:eastAsia="SimSun" w:cs="SimSun"/>
          <w:sz w:val="21"/>
          <w:szCs w:val="21"/>
          <w:spacing w:val="-10"/>
        </w:rPr>
        <w:t>数据集成与共享服务。</w:t>
      </w:r>
    </w:p>
    <w:p>
      <w:pPr>
        <w:spacing w:line="266" w:lineRule="auto"/>
        <w:sectPr>
          <w:pgSz w:w="9400" w:h="13100"/>
          <w:pgMar w:top="374" w:right="434" w:bottom="400" w:left="750" w:header="0" w:footer="0" w:gutter="0"/>
        </w:sectPr>
        <w:rPr>
          <w:rFonts w:ascii="SimSun" w:hAnsi="SimSun" w:eastAsia="SimSun" w:cs="SimSun"/>
          <w:sz w:val="21"/>
          <w:szCs w:val="21"/>
        </w:rPr>
      </w:pPr>
    </w:p>
    <w:p>
      <w:pPr>
        <w:pStyle w:val="BodyText"/>
        <w:spacing w:line="350" w:lineRule="auto"/>
        <w:rPr/>
      </w:pPr>
      <w:r>
        <mc:AlternateContent xmlns:mc="http://schemas.openxmlformats.org/markup-compatibility/2006">
          <mc:Choice Requires="wps">
            <w:drawing>
              <wp:anchor distT="0" distB="0" distL="0" distR="0" simplePos="0" relativeHeight="256664576" behindDoc="0" locked="0" layoutInCell="0" allowOverlap="1">
                <wp:simplePos x="0" y="0"/>
                <wp:positionH relativeFrom="page">
                  <wp:posOffset>1369558</wp:posOffset>
                </wp:positionH>
                <wp:positionV relativeFrom="page">
                  <wp:posOffset>914891</wp:posOffset>
                </wp:positionV>
                <wp:extent cx="181610" cy="122554"/>
                <wp:effectExtent l="0" t="0" r="0" b="0"/>
                <wp:wrapNone/>
                <wp:docPr id="554" name="TextBox 554"/>
                <wp:cNvGraphicFramePr/>
                <a:graphic>
                  <a:graphicData uri="http://schemas.microsoft.com/office/word/2010/wordprocessingShape">
                    <wps:wsp>
                      <wps:cNvSpPr txBox="1"/>
                      <wps:spPr>
                        <a:xfrm rot="16200000">
                          <a:off x="1369558" y="914891"/>
                          <a:ext cx="181610"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spacing w:val="-9"/>
                              </w:rPr>
                              <w:t xml:space="preserve"> </w:t>
                            </w:r>
                            <w:r>
                              <w:rPr>
                                <w:rFonts w:ascii="SimSun" w:hAnsi="SimSun" w:eastAsia="SimSun" w:cs="SimSun"/>
                                <w:sz w:val="11"/>
                                <w:szCs w:val="11"/>
                                <w:spacing w:val="-8"/>
                              </w:rPr>
                              <w:t>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82" style="position:absolute;margin-left:107.839pt;margin-top:72.0387pt;mso-position-vertical-relative:page;mso-position-horizontal-relative:page;width:14.3pt;height:9.65pt;z-index:256664576;rotation:27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spacing w:val="-9"/>
                        </w:rPr>
                        <w:t xml:space="preserve"> </w:t>
                      </w:r>
                      <w:r>
                        <w:rPr>
                          <w:rFonts w:ascii="SimSun" w:hAnsi="SimSun" w:eastAsia="SimSun" w:cs="SimSun"/>
                          <w:sz w:val="11"/>
                          <w:szCs w:val="11"/>
                          <w:spacing w:val="-8"/>
                        </w:rPr>
                        <w:t>覆</w:t>
                      </w:r>
                    </w:p>
                  </w:txbxContent>
                </v:textbox>
              </v:shape>
            </w:pict>
          </mc:Fallback>
        </mc:AlternateContent>
      </w:r>
      <w:r>
        <mc:AlternateContent xmlns:mc="http://schemas.openxmlformats.org/markup-compatibility/2006">
          <mc:Choice Requires="wps">
            <w:drawing>
              <wp:anchor distT="0" distB="0" distL="0" distR="0" simplePos="0" relativeHeight="256665600" behindDoc="0" locked="0" layoutInCell="0" allowOverlap="1">
                <wp:simplePos x="0" y="0"/>
                <wp:positionH relativeFrom="page">
                  <wp:posOffset>1732406</wp:posOffset>
                </wp:positionH>
                <wp:positionV relativeFrom="page">
                  <wp:posOffset>1276651</wp:posOffset>
                </wp:positionV>
                <wp:extent cx="155575" cy="136525"/>
                <wp:effectExtent l="0" t="0" r="0" b="0"/>
                <wp:wrapNone/>
                <wp:docPr id="556" name="TextBox 556"/>
                <wp:cNvGraphicFramePr/>
                <a:graphic>
                  <a:graphicData uri="http://schemas.microsoft.com/office/word/2010/wordprocessingShape">
                    <wps:wsp>
                      <wps:cNvSpPr txBox="1"/>
                      <wps:spPr>
                        <a:xfrm rot="16200000">
                          <a:off x="1732406" y="1276651"/>
                          <a:ext cx="155575" cy="136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39" w:lineRule="auto"/>
                              <w:rPr>
                                <w:rFonts w:ascii="SimSun" w:hAnsi="SimSun" w:eastAsia="SimSun" w:cs="SimSun"/>
                                <w:sz w:val="11"/>
                                <w:szCs w:val="11"/>
                              </w:rPr>
                            </w:pPr>
                            <w:r>
                              <w:rPr>
                                <w:rFonts w:ascii="SimSun" w:hAnsi="SimSun" w:eastAsia="SimSun" w:cs="SimSun"/>
                                <w:sz w:val="11"/>
                                <w:szCs w:val="11"/>
                                <w:spacing w:val="-4"/>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84" style="position:absolute;margin-left:136.41pt;margin-top:100.524pt;mso-position-vertical-relative:page;mso-position-horizontal-relative:page;width:12.25pt;height:10.75pt;z-index:256665600;rotation:270;" o:allowincell="f" filled="false" stroked="false" type="#_x0000_t202">
                <v:fill on="false"/>
                <v:stroke on="false"/>
                <v:path/>
                <v:imagedata o:title=""/>
                <o:lock v:ext="edit" aspectratio="false"/>
                <v:textbox inset="0mm,0mm,0mm,0mm">
                  <w:txbxContent>
                    <w:p>
                      <w:pPr>
                        <w:ind w:left="20"/>
                        <w:spacing w:before="52" w:line="239" w:lineRule="auto"/>
                        <w:rPr>
                          <w:rFonts w:ascii="SimSun" w:hAnsi="SimSun" w:eastAsia="SimSun" w:cs="SimSun"/>
                          <w:sz w:val="11"/>
                          <w:szCs w:val="11"/>
                        </w:rPr>
                      </w:pPr>
                      <w:r>
                        <w:rPr>
                          <w:rFonts w:ascii="SimSun" w:hAnsi="SimSun" w:eastAsia="SimSun" w:cs="SimSun"/>
                          <w:sz w:val="11"/>
                          <w:szCs w:val="11"/>
                          <w:spacing w:val="-4"/>
                        </w:rPr>
                        <w:t>■■</w:t>
                      </w:r>
                    </w:p>
                  </w:txbxContent>
                </v:textbox>
              </v:shape>
            </w:pict>
          </mc:Fallback>
        </mc:AlternateContent>
      </w:r>
      <w:r>
        <mc:AlternateContent xmlns:mc="http://schemas.openxmlformats.org/markup-compatibility/2006">
          <mc:Choice Requires="wps">
            <w:drawing>
              <wp:anchor distT="0" distB="0" distL="0" distR="0" simplePos="0" relativeHeight="256662528" behindDoc="0" locked="0" layoutInCell="0" allowOverlap="1">
                <wp:simplePos x="0" y="0"/>
                <wp:positionH relativeFrom="page">
                  <wp:posOffset>1180993</wp:posOffset>
                </wp:positionH>
                <wp:positionV relativeFrom="page">
                  <wp:posOffset>1004826</wp:posOffset>
                </wp:positionV>
                <wp:extent cx="368300" cy="136525"/>
                <wp:effectExtent l="0" t="0" r="0" b="0"/>
                <wp:wrapNone/>
                <wp:docPr id="558" name="TextBox 558"/>
                <wp:cNvGraphicFramePr/>
                <a:graphic>
                  <a:graphicData uri="http://schemas.microsoft.com/office/word/2010/wordprocessingShape">
                    <wps:wsp>
                      <wps:cNvSpPr txBox="1"/>
                      <wps:spPr>
                        <a:xfrm rot="5400000">
                          <a:off x="1180993" y="1004826"/>
                          <a:ext cx="368300" cy="1365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39" w:lineRule="auto"/>
                              <w:rPr>
                                <w:rFonts w:ascii="SimSun" w:hAnsi="SimSun" w:eastAsia="SimSun" w:cs="SimSun"/>
                                <w:sz w:val="11"/>
                                <w:szCs w:val="11"/>
                              </w:rPr>
                            </w:pPr>
                            <w:r>
                              <w:rPr>
                                <w:rFonts w:ascii="SimSun" w:hAnsi="SimSun" w:eastAsia="SimSun" w:cs="SimSun"/>
                                <w:sz w:val="11"/>
                                <w:szCs w:val="11"/>
                                <w:spacing w:val="-11"/>
                              </w:rPr>
                              <w:t>■</w:t>
                            </w:r>
                            <w:r>
                              <w:rPr>
                                <w:rFonts w:ascii="SimSun" w:hAnsi="SimSun" w:eastAsia="SimSun" w:cs="SimSun"/>
                                <w:sz w:val="11"/>
                                <w:szCs w:val="11"/>
                                <w:spacing w:val="7"/>
                              </w:rPr>
                              <w:t xml:space="preserve">   </w:t>
                            </w:r>
                            <w:r>
                              <w:rPr>
                                <w:rFonts w:ascii="SimSun" w:hAnsi="SimSun" w:eastAsia="SimSun" w:cs="SimSun"/>
                                <w:sz w:val="11"/>
                                <w:szCs w:val="11"/>
                                <w:spacing w:val="-11"/>
                              </w:rPr>
                              <w:t>■</w:t>
                            </w:r>
                            <w:r>
                              <w:rPr>
                                <w:rFonts w:ascii="SimSun" w:hAnsi="SimSun" w:eastAsia="SimSun" w:cs="SimSun"/>
                                <w:sz w:val="11"/>
                                <w:szCs w:val="11"/>
                                <w:spacing w:val="15"/>
                                <w:w w:val="101"/>
                              </w:rPr>
                              <w:t xml:space="preserve"> </w:t>
                            </w:r>
                            <w:r>
                              <w:rPr>
                                <w:rFonts w:ascii="SimSun" w:hAnsi="SimSun" w:eastAsia="SimSun" w:cs="SimSun"/>
                                <w:sz w:val="11"/>
                                <w:szCs w:val="11"/>
                                <w:spacing w:val="-11"/>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86" style="position:absolute;margin-left:92.9917pt;margin-top:79.1202pt;mso-position-vertical-relative:page;mso-position-horizontal-relative:page;width:29pt;height:10.75pt;z-index:256662528;rotation:90;" o:allowincell="f" filled="false" stroked="false" type="#_x0000_t202">
                <v:fill on="false"/>
                <v:stroke on="false"/>
                <v:path/>
                <v:imagedata o:title=""/>
                <o:lock v:ext="edit" aspectratio="false"/>
                <v:textbox inset="0mm,0mm,0mm,0mm">
                  <w:txbxContent>
                    <w:p>
                      <w:pPr>
                        <w:ind w:left="20"/>
                        <w:spacing w:before="52" w:line="239" w:lineRule="auto"/>
                        <w:rPr>
                          <w:rFonts w:ascii="SimSun" w:hAnsi="SimSun" w:eastAsia="SimSun" w:cs="SimSun"/>
                          <w:sz w:val="11"/>
                          <w:szCs w:val="11"/>
                        </w:rPr>
                      </w:pPr>
                      <w:r>
                        <w:rPr>
                          <w:rFonts w:ascii="SimSun" w:hAnsi="SimSun" w:eastAsia="SimSun" w:cs="SimSun"/>
                          <w:sz w:val="11"/>
                          <w:szCs w:val="11"/>
                          <w:spacing w:val="-11"/>
                        </w:rPr>
                        <w:t>■</w:t>
                      </w:r>
                      <w:r>
                        <w:rPr>
                          <w:rFonts w:ascii="SimSun" w:hAnsi="SimSun" w:eastAsia="SimSun" w:cs="SimSun"/>
                          <w:sz w:val="11"/>
                          <w:szCs w:val="11"/>
                          <w:spacing w:val="7"/>
                        </w:rPr>
                        <w:t xml:space="preserve">   </w:t>
                      </w:r>
                      <w:r>
                        <w:rPr>
                          <w:rFonts w:ascii="SimSun" w:hAnsi="SimSun" w:eastAsia="SimSun" w:cs="SimSun"/>
                          <w:sz w:val="11"/>
                          <w:szCs w:val="11"/>
                          <w:spacing w:val="-11"/>
                        </w:rPr>
                        <w:t>■</w:t>
                      </w:r>
                      <w:r>
                        <w:rPr>
                          <w:rFonts w:ascii="SimSun" w:hAnsi="SimSun" w:eastAsia="SimSun" w:cs="SimSun"/>
                          <w:sz w:val="11"/>
                          <w:szCs w:val="11"/>
                          <w:spacing w:val="15"/>
                          <w:w w:val="101"/>
                        </w:rPr>
                        <w:t xml:space="preserve"> </w:t>
                      </w:r>
                      <w:r>
                        <w:rPr>
                          <w:rFonts w:ascii="SimSun" w:hAnsi="SimSun" w:eastAsia="SimSun" w:cs="SimSun"/>
                          <w:sz w:val="11"/>
                          <w:szCs w:val="11"/>
                          <w:spacing w:val="-11"/>
                        </w:rPr>
                        <w:t>■</w:t>
                      </w:r>
                    </w:p>
                  </w:txbxContent>
                </v:textbox>
              </v:shape>
            </w:pict>
          </mc:Fallback>
        </mc:AlternateContent>
      </w:r>
      <w:r>
        <w:pict>
          <v:shape id="_x0000_s2388" style="position:absolute;margin-left:129.796pt;margin-top:69.1533pt;mso-position-vertical-relative:page;mso-position-horizontal-relative:page;width:9.25pt;height:15.55pt;z-index:256663552;"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5"/>
                    </w:rPr>
                    <w:t xml:space="preserve"> </w:t>
                  </w:r>
                  <w:r>
                    <w:rPr>
                      <w:rFonts w:ascii="SimSun" w:hAnsi="SimSun" w:eastAsia="SimSun" w:cs="SimSun"/>
                      <w:sz w:val="11"/>
                      <w:szCs w:val="11"/>
                    </w:rPr>
                    <w:t>■</w:t>
                  </w:r>
                </w:p>
              </w:txbxContent>
            </v:textbox>
          </v:shape>
        </w:pict>
      </w:r>
      <w:r>
        <w:drawing>
          <wp:anchor distT="0" distB="0" distL="0" distR="0" simplePos="0" relativeHeight="256661504" behindDoc="0" locked="0" layoutInCell="0" allowOverlap="1">
            <wp:simplePos x="0" y="0"/>
            <wp:positionH relativeFrom="page">
              <wp:posOffset>234963</wp:posOffset>
            </wp:positionH>
            <wp:positionV relativeFrom="page">
              <wp:posOffset>1619289</wp:posOffset>
            </wp:positionV>
            <wp:extent cx="844535" cy="165079"/>
            <wp:effectExtent l="0" t="0" r="0" b="0"/>
            <wp:wrapNone/>
            <wp:docPr id="560" name="IM 560"/>
            <wp:cNvGraphicFramePr/>
            <a:graphic>
              <a:graphicData uri="http://schemas.openxmlformats.org/drawingml/2006/picture">
                <pic:pic>
                  <pic:nvPicPr>
                    <pic:cNvPr id="560" name="IM 560"/>
                    <pic:cNvPicPr/>
                  </pic:nvPicPr>
                  <pic:blipFill>
                    <a:blip r:embed="rId326"/>
                    <a:stretch>
                      <a:fillRect/>
                    </a:stretch>
                  </pic:blipFill>
                  <pic:spPr>
                    <a:xfrm rot="0">
                      <a:off x="0" y="0"/>
                      <a:ext cx="844535" cy="165079"/>
                    </a:xfrm>
                    <a:prstGeom prst="rect">
                      <a:avLst/>
                    </a:prstGeom>
                  </pic:spPr>
                </pic:pic>
              </a:graphicData>
            </a:graphic>
          </wp:anchor>
        </w:drawing>
      </w:r>
      <w:r/>
    </w:p>
    <w:p>
      <w:pPr>
        <w:pStyle w:val="BodyText"/>
        <w:spacing w:line="351" w:lineRule="auto"/>
        <w:rPr/>
      </w:pPr>
      <w:r/>
    </w:p>
    <w:p>
      <w:pPr>
        <w:ind w:left="1740"/>
        <w:spacing w:before="69" w:line="212" w:lineRule="auto"/>
        <w:rPr>
          <w:rFonts w:ascii="SimSun" w:hAnsi="SimSun" w:eastAsia="SimSun" w:cs="SimSun"/>
          <w:sz w:val="11"/>
          <w:szCs w:val="11"/>
        </w:rPr>
      </w:pPr>
      <w:r>
        <w:rPr>
          <w:rFonts w:ascii="SimSun" w:hAnsi="SimSun" w:eastAsia="SimSun" w:cs="SimSun"/>
          <w:sz w:val="11"/>
          <w:szCs w:val="11"/>
          <w:spacing w:val="-8"/>
        </w:rPr>
        <w:t>■1</w:t>
      </w:r>
      <w:r>
        <w:rPr>
          <w:rFonts w:ascii="SimSun" w:hAnsi="SimSun" w:eastAsia="SimSun" w:cs="SimSun"/>
          <w:sz w:val="21"/>
          <w:szCs w:val="21"/>
          <w:spacing w:val="-33"/>
          <w:w w:val="65"/>
        </w:rPr>
        <w:t>■l</w:t>
      </w:r>
      <w:r>
        <w:rPr>
          <w:rFonts w:ascii="SimSun" w:hAnsi="SimSun" w:eastAsia="SimSun" w:cs="SimSun"/>
          <w:sz w:val="11"/>
          <w:szCs w:val="11"/>
          <w:spacing w:val="-6"/>
        </w:rPr>
        <w:t>■■|■■</w:t>
      </w:r>
      <w:r>
        <w:rPr>
          <w:rFonts w:ascii="SimSun" w:hAnsi="SimSun" w:eastAsia="SimSun" w:cs="SimSun"/>
          <w:sz w:val="11"/>
          <w:szCs w:val="11"/>
          <w:spacing w:val="17"/>
          <w:w w:val="101"/>
        </w:rPr>
        <w:t xml:space="preserve">   </w:t>
      </w:r>
      <w:r>
        <w:rPr>
          <w:rFonts w:ascii="SimSun" w:hAnsi="SimSun" w:eastAsia="SimSun" w:cs="SimSun"/>
          <w:sz w:val="11"/>
          <w:szCs w:val="11"/>
          <w:spacing w:val="-6"/>
        </w:rPr>
        <w:t>■■|</w:t>
      </w:r>
    </w:p>
    <w:p>
      <w:pPr>
        <w:ind w:left="2009"/>
        <w:spacing w:line="221"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rPr>
        <w:t xml:space="preserve">       </w:t>
      </w:r>
      <w:r>
        <w:rPr>
          <w:rFonts w:ascii="SimSun" w:hAnsi="SimSun" w:eastAsia="SimSun" w:cs="SimSun"/>
          <w:sz w:val="11"/>
          <w:szCs w:val="11"/>
          <w:spacing w:val="-8"/>
        </w:rPr>
        <w:t>■</w:t>
      </w:r>
      <w:r>
        <w:rPr>
          <w:rFonts w:ascii="SimSun" w:hAnsi="SimSun" w:eastAsia="SimSun" w:cs="SimSun"/>
          <w:sz w:val="11"/>
          <w:szCs w:val="11"/>
          <w:spacing w:val="8"/>
        </w:rPr>
        <w:t xml:space="preserve">   </w:t>
      </w:r>
      <w:r>
        <w:rPr>
          <w:rFonts w:ascii="SimSun" w:hAnsi="SimSun" w:eastAsia="SimSun" w:cs="SimSun"/>
          <w:sz w:val="11"/>
          <w:szCs w:val="11"/>
          <w:spacing w:val="-8"/>
        </w:rPr>
        <w:t>■|■</w:t>
      </w:r>
    </w:p>
    <w:p>
      <w:pPr>
        <w:ind w:left="2129"/>
        <w:spacing w:before="8" w:line="152" w:lineRule="exact"/>
        <w:rPr>
          <w:rFonts w:ascii="SimSun" w:hAnsi="SimSun" w:eastAsia="SimSun" w:cs="SimSun"/>
          <w:sz w:val="11"/>
          <w:szCs w:val="11"/>
        </w:rPr>
      </w:pPr>
      <w:r>
        <w:rPr>
          <w:rFonts w:ascii="SimSun" w:hAnsi="SimSun" w:eastAsia="SimSun" w:cs="SimSun"/>
          <w:sz w:val="11"/>
          <w:szCs w:val="11"/>
          <w:spacing w:val="-8"/>
          <w:position w:val="1"/>
        </w:rPr>
        <w:t>■</w:t>
      </w:r>
      <w:r>
        <w:rPr>
          <w:rFonts w:ascii="SimSun" w:hAnsi="SimSun" w:eastAsia="SimSun" w:cs="SimSun"/>
          <w:sz w:val="11"/>
          <w:szCs w:val="11"/>
          <w:position w:val="1"/>
        </w:rPr>
        <w:t xml:space="preserve">                </w:t>
      </w:r>
      <w:r>
        <w:rPr>
          <w:rFonts w:ascii="SimSun" w:hAnsi="SimSun" w:eastAsia="SimSun" w:cs="SimSun"/>
          <w:sz w:val="11"/>
          <w:szCs w:val="11"/>
          <w:spacing w:val="-8"/>
          <w:position w:val="1"/>
        </w:rPr>
        <w:t>■</w:t>
      </w:r>
    </w:p>
    <w:p>
      <w:pPr>
        <w:ind w:left="1560"/>
        <w:spacing w:before="17" w:line="260" w:lineRule="exact"/>
        <w:rPr/>
      </w:pPr>
      <w:r>
        <mc:AlternateContent xmlns:mc="http://schemas.openxmlformats.org/markup-compatibility/2006">
          <mc:Choice Requires="wps">
            <w:drawing>
              <wp:anchor distT="0" distB="0" distL="0" distR="0" simplePos="0" relativeHeight="256660480" behindDoc="1" locked="0" layoutInCell="1" allowOverlap="1">
                <wp:simplePos x="0" y="0"/>
                <wp:positionH relativeFrom="column">
                  <wp:posOffset>789204</wp:posOffset>
                </wp:positionH>
                <wp:positionV relativeFrom="paragraph">
                  <wp:posOffset>-175029</wp:posOffset>
                </wp:positionV>
                <wp:extent cx="365759" cy="121920"/>
                <wp:effectExtent l="0" t="0" r="0" b="0"/>
                <wp:wrapNone/>
                <wp:docPr id="562" name="TextBox 562"/>
                <wp:cNvGraphicFramePr/>
                <a:graphic>
                  <a:graphicData uri="http://schemas.microsoft.com/office/word/2010/wordprocessingShape">
                    <wps:wsp>
                      <wps:cNvSpPr txBox="1"/>
                      <wps:spPr>
                        <a:xfrm rot="5400000">
                          <a:off x="789204" y="-175029"/>
                          <a:ext cx="365759" cy="1219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7"/>
                              </w:rPr>
                              <w:t>通 曲</w:t>
                            </w:r>
                            <w:r>
                              <w:rPr>
                                <w:rFonts w:ascii="SimSun" w:hAnsi="SimSun" w:eastAsia="SimSun" w:cs="SimSun"/>
                                <w:sz w:val="11"/>
                                <w:szCs w:val="11"/>
                                <w:spacing w:val="-14"/>
                              </w:rPr>
                              <w:t xml:space="preserve"> </w:t>
                            </w:r>
                            <w:r>
                              <w:rPr>
                                <w:rFonts w:ascii="SimSun" w:hAnsi="SimSun" w:eastAsia="SimSun" w:cs="SimSun"/>
                                <w:sz w:val="11"/>
                                <w:szCs w:val="11"/>
                                <w:spacing w:val="-7"/>
                              </w:rPr>
                              <w:t>酒</w:t>
                            </w:r>
                            <w:r>
                              <w:rPr>
                                <w:rFonts w:ascii="SimSun" w:hAnsi="SimSun" w:eastAsia="SimSun" w:cs="SimSun"/>
                                <w:sz w:val="11"/>
                                <w:szCs w:val="11"/>
                                <w:spacing w:val="-16"/>
                              </w:rPr>
                              <w:t xml:space="preserve"> </w:t>
                            </w:r>
                            <w:r>
                              <w:rPr>
                                <w:rFonts w:ascii="SimSun" w:hAnsi="SimSun" w:eastAsia="SimSun" w:cs="SimSun"/>
                                <w:sz w:val="11"/>
                                <w:szCs w:val="11"/>
                                <w:spacing w:val="-7"/>
                              </w:rPr>
                              <w:t>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90" style="position:absolute;margin-left:62.1421pt;margin-top:-13.7818pt;mso-position-vertical-relative:text;mso-position-horizontal-relative:text;width:28.8pt;height:9.6pt;z-index:-246656000;rotation:90;" filled="false" stroked="false" type="#_x0000_t202">
                <v:fill on="false"/>
                <v:stroke on="false"/>
                <v:path/>
                <v:imagedata o:title=""/>
                <o:lock v:ext="edit" aspectratio="false"/>
                <v:textbox inset="0mm,0mm,0mm,0mm">
                  <w:txbxContent>
                    <w:p>
                      <w:pPr>
                        <w:ind w:left="20"/>
                        <w:spacing w:before="40" w:line="219" w:lineRule="auto"/>
                        <w:rPr>
                          <w:rFonts w:ascii="SimSun" w:hAnsi="SimSun" w:eastAsia="SimSun" w:cs="SimSun"/>
                          <w:sz w:val="11"/>
                          <w:szCs w:val="11"/>
                        </w:rPr>
                      </w:pPr>
                      <w:r>
                        <w:rPr>
                          <w:rFonts w:ascii="SimSun" w:hAnsi="SimSun" w:eastAsia="SimSun" w:cs="SimSun"/>
                          <w:sz w:val="11"/>
                          <w:szCs w:val="11"/>
                          <w:spacing w:val="-7"/>
                        </w:rPr>
                        <w:t>通 曲</w:t>
                      </w:r>
                      <w:r>
                        <w:rPr>
                          <w:rFonts w:ascii="SimSun" w:hAnsi="SimSun" w:eastAsia="SimSun" w:cs="SimSun"/>
                          <w:sz w:val="11"/>
                          <w:szCs w:val="11"/>
                          <w:spacing w:val="-14"/>
                        </w:rPr>
                        <w:t xml:space="preserve"> </w:t>
                      </w:r>
                      <w:r>
                        <w:rPr>
                          <w:rFonts w:ascii="SimSun" w:hAnsi="SimSun" w:eastAsia="SimSun" w:cs="SimSun"/>
                          <w:sz w:val="11"/>
                          <w:szCs w:val="11"/>
                          <w:spacing w:val="-7"/>
                        </w:rPr>
                        <w:t>酒</w:t>
                      </w:r>
                      <w:r>
                        <w:rPr>
                          <w:rFonts w:ascii="SimSun" w:hAnsi="SimSun" w:eastAsia="SimSun" w:cs="SimSun"/>
                          <w:sz w:val="11"/>
                          <w:szCs w:val="11"/>
                          <w:spacing w:val="-16"/>
                        </w:rPr>
                        <w:t xml:space="preserve"> </w:t>
                      </w:r>
                      <w:r>
                        <w:rPr>
                          <w:rFonts w:ascii="SimSun" w:hAnsi="SimSun" w:eastAsia="SimSun" w:cs="SimSun"/>
                          <w:sz w:val="11"/>
                          <w:szCs w:val="11"/>
                          <w:spacing w:val="-7"/>
                        </w:rPr>
                        <w:t>见</w:t>
                      </w:r>
                    </w:p>
                  </w:txbxContent>
                </v:textbox>
              </v:shape>
            </w:pict>
          </mc:Fallback>
        </mc:AlternateContent>
      </w:r>
      <w:r>
        <w:rPr>
          <w:rFonts w:ascii="SimSun" w:hAnsi="SimSun" w:eastAsia="SimSun" w:cs="SimSun"/>
          <w:sz w:val="21"/>
          <w:szCs w:val="21"/>
          <w:spacing w:val="-31"/>
          <w:w w:val="81"/>
          <w:position w:val="1"/>
        </w:rPr>
        <w:t>■</w:t>
      </w:r>
      <w:r>
        <w:rPr>
          <w:rFonts w:ascii="FZYaoTi" w:hAnsi="FZYaoTi" w:eastAsia="FZYaoTi" w:cs="FZYaoTi"/>
          <w:sz w:val="11"/>
          <w:szCs w:val="11"/>
          <w:spacing w:val="-31"/>
          <w:w w:val="81"/>
          <w:position w:val="14"/>
        </w:rPr>
        <w:t>:</w:t>
      </w:r>
      <w:r>
        <w:rPr>
          <w:rFonts w:ascii="FZYaoTi" w:hAnsi="FZYaoTi" w:eastAsia="FZYaoTi" w:cs="FZYaoTi"/>
          <w:sz w:val="11"/>
          <w:szCs w:val="11"/>
          <w:spacing w:val="-15"/>
          <w:position w:val="14"/>
        </w:rPr>
        <w:t xml:space="preserve"> </w:t>
      </w:r>
      <w:r>
        <w:rPr>
          <w:rFonts w:ascii="SimSun" w:hAnsi="SimSun" w:eastAsia="SimSun" w:cs="SimSun"/>
          <w:sz w:val="21"/>
          <w:szCs w:val="21"/>
          <w:spacing w:val="-31"/>
          <w:w w:val="81"/>
          <w:position w:val="1"/>
        </w:rPr>
        <w:t>l</w:t>
      </w:r>
      <w:r>
        <w:rPr>
          <w:rFonts w:ascii="SimSun" w:hAnsi="SimSun" w:eastAsia="SimSun" w:cs="SimSun"/>
          <w:sz w:val="21"/>
          <w:szCs w:val="21"/>
          <w:spacing w:val="11"/>
          <w:position w:val="1"/>
        </w:rPr>
        <w:t xml:space="preserve">      </w:t>
      </w:r>
      <w:r>
        <w:rPr>
          <w:rFonts w:ascii="SimSun" w:hAnsi="SimSun" w:eastAsia="SimSun" w:cs="SimSun"/>
          <w:sz w:val="11"/>
          <w:szCs w:val="11"/>
          <w:spacing w:val="-31"/>
          <w:w w:val="81"/>
          <w:position w:val="10"/>
        </w:rPr>
        <w:t>■!</w:t>
      </w:r>
      <w:r>
        <w:ruby>
          <w:rubyPr>
            <w:rubyAlign w:val="left"/>
            <w:hpsRaise w:val="8"/>
            <w:hps w:val="11"/>
            <w:hpsBaseText w:val="11"/>
          </w:rubyPr>
          <w:rt>
            <w:r>
              <w:rPr>
                <w:rFonts w:ascii="SimSun" w:hAnsi="SimSun" w:eastAsia="SimSun" w:cs="SimSun"/>
                <w:sz w:val="11"/>
                <w:szCs w:val="11"/>
                <w:w w:val="97"/>
                <w:position w:val="3"/>
              </w:rPr>
              <w:t>■</w:t>
            </w:r>
          </w:rt>
          <w:rubyBase>
            <w:r>
              <w:rPr>
                <w:rFonts w:ascii="SimSun" w:hAnsi="SimSun" w:eastAsia="SimSun" w:cs="SimSun"/>
                <w:sz w:val="11"/>
                <w:szCs w:val="11"/>
                <w:w w:val="97"/>
                <w:position w:val="-3"/>
              </w:rPr>
              <w:t>■</w:t>
            </w:r>
          </w:rubyBase>
        </w:ruby>
      </w:r>
    </w:p>
    <w:p>
      <w:pPr>
        <w:ind w:left="2140"/>
        <w:spacing w:before="130" w:line="150" w:lineRule="exact"/>
        <w:rPr>
          <w:rFonts w:ascii="SimSun" w:hAnsi="SimSun" w:eastAsia="SimSun" w:cs="SimSun"/>
          <w:sz w:val="11"/>
          <w:szCs w:val="11"/>
        </w:rPr>
      </w:pPr>
      <w:r>
        <w:rPr>
          <w:rFonts w:ascii="SimSun" w:hAnsi="SimSun" w:eastAsia="SimSun" w:cs="SimSun"/>
          <w:sz w:val="11"/>
          <w:szCs w:val="11"/>
          <w:spacing w:val="-8"/>
          <w:position w:val="2"/>
        </w:rPr>
        <w:t>■</w:t>
      </w:r>
      <w:r>
        <w:rPr>
          <w:rFonts w:ascii="SimSun" w:hAnsi="SimSun" w:eastAsia="SimSun" w:cs="SimSun"/>
          <w:sz w:val="11"/>
          <w:szCs w:val="11"/>
          <w:spacing w:val="8"/>
          <w:position w:val="2"/>
        </w:rPr>
        <w:t xml:space="preserve">     </w:t>
      </w:r>
      <w:r>
        <w:rPr>
          <w:rFonts w:ascii="SimSun" w:hAnsi="SimSun" w:eastAsia="SimSun" w:cs="SimSun"/>
          <w:sz w:val="11"/>
          <w:szCs w:val="11"/>
          <w:spacing w:val="-8"/>
          <w:position w:val="2"/>
        </w:rPr>
        <w:t>■</w:t>
      </w:r>
    </w:p>
    <w:p>
      <w:pPr>
        <w:ind w:left="2409"/>
        <w:spacing w:line="238" w:lineRule="auto"/>
        <w:rPr>
          <w:rFonts w:ascii="SimSun" w:hAnsi="SimSun" w:eastAsia="SimSun" w:cs="SimSun"/>
          <w:sz w:val="11"/>
          <w:szCs w:val="11"/>
        </w:rPr>
      </w:pPr>
      <w:r>
        <w:rPr>
          <w:rFonts w:ascii="SimSun" w:hAnsi="SimSun" w:eastAsia="SimSun" w:cs="SimSun"/>
          <w:sz w:val="11"/>
          <w:szCs w:val="11"/>
        </w:rPr>
        <w:t>■</w:t>
      </w:r>
    </w:p>
    <w:p>
      <w:pPr>
        <w:ind w:left="1560"/>
        <w:spacing w:before="199" w:line="222" w:lineRule="auto"/>
        <w:rPr>
          <w:rFonts w:ascii="SimHei" w:hAnsi="SimHei" w:eastAsia="SimHei" w:cs="SimHei"/>
          <w:sz w:val="21"/>
          <w:szCs w:val="21"/>
        </w:rPr>
      </w:pPr>
      <w:r>
        <w:rPr>
          <w:rFonts w:ascii="SimHei" w:hAnsi="SimHei" w:eastAsia="SimHei" w:cs="SimHei"/>
          <w:sz w:val="21"/>
          <w:szCs w:val="21"/>
          <w:spacing w:val="-5"/>
        </w:rPr>
        <w:t>第</w:t>
      </w:r>
      <w:r>
        <w:rPr>
          <w:rFonts w:ascii="SimHei" w:hAnsi="SimHei" w:eastAsia="SimHei" w:cs="SimHei"/>
          <w:sz w:val="21"/>
          <w:szCs w:val="21"/>
          <w:spacing w:val="-18"/>
        </w:rPr>
        <w:t xml:space="preserve"> </w:t>
      </w:r>
      <w:r>
        <w:rPr>
          <w:rFonts w:ascii="SimHei" w:hAnsi="SimHei" w:eastAsia="SimHei" w:cs="SimHei"/>
          <w:sz w:val="21"/>
          <w:szCs w:val="21"/>
          <w:spacing w:val="-5"/>
        </w:rPr>
        <w:t>2</w:t>
      </w:r>
      <w:r>
        <w:rPr>
          <w:rFonts w:ascii="SimHei" w:hAnsi="SimHei" w:eastAsia="SimHei" w:cs="SimHei"/>
          <w:sz w:val="21"/>
          <w:szCs w:val="21"/>
          <w:spacing w:val="-24"/>
        </w:rPr>
        <w:t xml:space="preserve"> </w:t>
      </w:r>
      <w:r>
        <w:rPr>
          <w:rFonts w:ascii="SimHei" w:hAnsi="SimHei" w:eastAsia="SimHei" w:cs="SimHei"/>
          <w:sz w:val="21"/>
          <w:szCs w:val="21"/>
          <w:spacing w:val="-5"/>
        </w:rPr>
        <w:t>9</w:t>
      </w:r>
      <w:r>
        <w:rPr>
          <w:rFonts w:ascii="SimHei" w:hAnsi="SimHei" w:eastAsia="SimHei" w:cs="SimHei"/>
          <w:sz w:val="21"/>
          <w:szCs w:val="21"/>
          <w:spacing w:val="-17"/>
        </w:rPr>
        <w:t xml:space="preserve"> </w:t>
      </w:r>
      <w:r>
        <w:rPr>
          <w:rFonts w:ascii="SimHei" w:hAnsi="SimHei" w:eastAsia="SimHei" w:cs="SimHei"/>
          <w:sz w:val="21"/>
          <w:szCs w:val="21"/>
          <w:spacing w:val="-5"/>
        </w:rPr>
        <w:t>章</w:t>
      </w:r>
    </w:p>
    <w:p>
      <w:pPr>
        <w:ind w:left="1565"/>
        <w:spacing w:before="208" w:line="222" w:lineRule="auto"/>
        <w:rPr>
          <w:rFonts w:ascii="SimHei" w:hAnsi="SimHei" w:eastAsia="SimHei" w:cs="SimHei"/>
          <w:sz w:val="37"/>
          <w:szCs w:val="37"/>
        </w:rPr>
      </w:pPr>
      <w:bookmarkStart w:name="bookmark326" w:id="318"/>
      <w:bookmarkEnd w:id="318"/>
      <w:r>
        <w:rPr>
          <w:rFonts w:ascii="SimHei" w:hAnsi="SimHei" w:eastAsia="SimHei" w:cs="SimHei"/>
          <w:sz w:val="37"/>
          <w:szCs w:val="37"/>
          <w:b/>
          <w:bCs/>
          <w:spacing w:val="-10"/>
        </w:rPr>
        <w:t>数据治理工具选型建议</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ind w:left="110" w:right="52" w:firstLine="419"/>
        <w:spacing w:before="68" w:line="269" w:lineRule="auto"/>
        <w:jc w:val="both"/>
        <w:rPr>
          <w:rFonts w:ascii="SimSun" w:hAnsi="SimSun" w:eastAsia="SimSun" w:cs="SimSun"/>
          <w:sz w:val="21"/>
          <w:szCs w:val="21"/>
        </w:rPr>
      </w:pPr>
      <w:r>
        <w:rPr>
          <w:rFonts w:ascii="SimSun" w:hAnsi="SimSun" w:eastAsia="SimSun" w:cs="SimSun"/>
          <w:sz w:val="21"/>
          <w:szCs w:val="21"/>
        </w:rPr>
        <w:t>在笔者看来，数据治理项目能否成功不在于数据治理工具的强弱</w:t>
      </w:r>
      <w:r>
        <w:rPr>
          <w:rFonts w:ascii="SimSun" w:hAnsi="SimSun" w:eastAsia="SimSun" w:cs="SimSun"/>
          <w:sz w:val="21"/>
          <w:szCs w:val="21"/>
          <w:spacing w:val="-1"/>
        </w:rPr>
        <w:t>，而在于数据治理策</w:t>
      </w:r>
      <w:r>
        <w:rPr>
          <w:rFonts w:ascii="SimSun" w:hAnsi="SimSun" w:eastAsia="SimSun" w:cs="SimSun"/>
          <w:sz w:val="21"/>
          <w:szCs w:val="21"/>
        </w:rPr>
        <w:t xml:space="preserve"> </w:t>
      </w:r>
      <w:r>
        <w:rPr>
          <w:rFonts w:ascii="SimSun" w:hAnsi="SimSun" w:eastAsia="SimSun" w:cs="SimSun"/>
          <w:sz w:val="21"/>
          <w:szCs w:val="21"/>
          <w:spacing w:val="-1"/>
        </w:rPr>
        <w:t>略与企业人员、流程和工具的融合。尽管如此，拥有趁手</w:t>
      </w:r>
      <w:r>
        <w:rPr>
          <w:rFonts w:ascii="SimSun" w:hAnsi="SimSun" w:eastAsia="SimSun" w:cs="SimSun"/>
          <w:sz w:val="21"/>
          <w:szCs w:val="21"/>
          <w:spacing w:val="-2"/>
        </w:rPr>
        <w:t>的平台和工具无疑能够让你的数</w:t>
      </w:r>
      <w:r>
        <w:rPr>
          <w:rFonts w:ascii="SimSun" w:hAnsi="SimSun" w:eastAsia="SimSun" w:cs="SimSun"/>
          <w:sz w:val="21"/>
          <w:szCs w:val="21"/>
        </w:rPr>
        <w:t xml:space="preserve"> </w:t>
      </w:r>
      <w:r>
        <w:rPr>
          <w:rFonts w:ascii="SimSun" w:hAnsi="SimSun" w:eastAsia="SimSun" w:cs="SimSun"/>
          <w:sz w:val="21"/>
          <w:szCs w:val="21"/>
          <w:spacing w:val="-1"/>
        </w:rPr>
        <w:t>据治理工作事半功倍。近来有不少朋友向笔者咨询，数据</w:t>
      </w:r>
      <w:r>
        <w:rPr>
          <w:rFonts w:ascii="SimSun" w:hAnsi="SimSun" w:eastAsia="SimSun" w:cs="SimSun"/>
          <w:sz w:val="21"/>
          <w:szCs w:val="21"/>
          <w:spacing w:val="-2"/>
        </w:rPr>
        <w:t>治理工具该怎么选，要注意些什</w:t>
      </w:r>
      <w:r>
        <w:rPr>
          <w:rFonts w:ascii="SimSun" w:hAnsi="SimSun" w:eastAsia="SimSun" w:cs="SimSun"/>
          <w:sz w:val="21"/>
          <w:szCs w:val="21"/>
        </w:rPr>
        <w:t xml:space="preserve"> </w:t>
      </w:r>
      <w:r>
        <w:rPr>
          <w:rFonts w:ascii="SimSun" w:hAnsi="SimSun" w:eastAsia="SimSun" w:cs="SimSun"/>
          <w:sz w:val="21"/>
          <w:szCs w:val="21"/>
          <w:spacing w:val="3"/>
        </w:rPr>
        <w:t>么。针对这个话题，本着公平公正的原则，笔者给出</w:t>
      </w:r>
      <w:r>
        <w:rPr>
          <w:rFonts w:ascii="SimSun" w:hAnsi="SimSun" w:eastAsia="SimSun" w:cs="SimSun"/>
          <w:sz w:val="21"/>
          <w:szCs w:val="21"/>
          <w:spacing w:val="2"/>
        </w:rPr>
        <w:t>以下数据治理工具选型的相关建议</w:t>
      </w:r>
      <w:r>
        <w:rPr>
          <w:rFonts w:ascii="SimSun" w:hAnsi="SimSun" w:eastAsia="SimSun" w:cs="SimSun"/>
          <w:sz w:val="21"/>
          <w:szCs w:val="21"/>
        </w:rPr>
        <w:t xml:space="preserve">  </w:t>
      </w:r>
      <w:r>
        <w:rPr>
          <w:rFonts w:ascii="SimSun" w:hAnsi="SimSun" w:eastAsia="SimSun" w:cs="SimSun"/>
          <w:sz w:val="21"/>
          <w:szCs w:val="21"/>
          <w:spacing w:val="-11"/>
        </w:rPr>
        <w:t>希望能够对你有所启发。</w:t>
      </w:r>
    </w:p>
    <w:p>
      <w:pPr>
        <w:pStyle w:val="BodyText"/>
        <w:spacing w:line="411" w:lineRule="auto"/>
        <w:rPr/>
      </w:pPr>
      <w:r/>
    </w:p>
    <w:p>
      <w:pPr>
        <w:ind w:left="113"/>
        <w:spacing w:before="95" w:line="219" w:lineRule="auto"/>
        <w:outlineLvl w:val="6"/>
        <w:rPr>
          <w:rFonts w:ascii="SimSun" w:hAnsi="SimSun" w:eastAsia="SimSun" w:cs="SimSun"/>
          <w:sz w:val="29"/>
          <w:szCs w:val="29"/>
        </w:rPr>
      </w:pPr>
      <w:r>
        <w:rPr>
          <w:rFonts w:ascii="SimSun" w:hAnsi="SimSun" w:eastAsia="SimSun" w:cs="SimSun"/>
          <w:sz w:val="29"/>
          <w:szCs w:val="29"/>
          <w:b/>
          <w:bCs/>
          <w:spacing w:val="-11"/>
        </w:rPr>
        <w:t>29.1</w:t>
      </w:r>
      <w:r>
        <w:rPr>
          <w:rFonts w:ascii="SimSun" w:hAnsi="SimSun" w:eastAsia="SimSun" w:cs="SimSun"/>
          <w:sz w:val="29"/>
          <w:szCs w:val="29"/>
          <w:spacing w:val="-11"/>
        </w:rPr>
        <w:t xml:space="preserve">  </w:t>
      </w:r>
      <w:r>
        <w:rPr>
          <w:rFonts w:ascii="SimSun" w:hAnsi="SimSun" w:eastAsia="SimSun" w:cs="SimSun"/>
          <w:sz w:val="29"/>
          <w:szCs w:val="29"/>
          <w:b/>
          <w:bCs/>
          <w:spacing w:val="-11"/>
        </w:rPr>
        <w:t>供应商综合实力</w:t>
      </w:r>
    </w:p>
    <w:p>
      <w:pPr>
        <w:ind w:left="110" w:firstLine="419"/>
        <w:spacing w:before="206" w:line="255" w:lineRule="auto"/>
        <w:jc w:val="both"/>
        <w:rPr>
          <w:rFonts w:ascii="SimSun" w:hAnsi="SimSun" w:eastAsia="SimSun" w:cs="SimSun"/>
          <w:sz w:val="21"/>
          <w:szCs w:val="21"/>
        </w:rPr>
      </w:pPr>
      <w:r>
        <w:rPr>
          <w:rFonts w:ascii="SimSun" w:hAnsi="SimSun" w:eastAsia="SimSun" w:cs="SimSun"/>
          <w:sz w:val="21"/>
          <w:szCs w:val="21"/>
          <w:spacing w:val="2"/>
        </w:rPr>
        <w:t>为什么要考察供应商的综合实力?这一点其实不必多说，供应商综合实力的强弱是决</w:t>
      </w:r>
      <w:r>
        <w:rPr>
          <w:rFonts w:ascii="SimSun" w:hAnsi="SimSun" w:eastAsia="SimSun" w:cs="SimSun"/>
          <w:sz w:val="21"/>
          <w:szCs w:val="21"/>
          <w:spacing w:val="17"/>
        </w:rPr>
        <w:t xml:space="preserve"> </w:t>
      </w:r>
      <w:r>
        <w:rPr>
          <w:rFonts w:ascii="SimSun" w:hAnsi="SimSun" w:eastAsia="SimSun" w:cs="SimSun"/>
          <w:sz w:val="21"/>
          <w:szCs w:val="21"/>
          <w:spacing w:val="-4"/>
        </w:rPr>
        <w:t>定供应商能否长期提供优质服务的重要指标。选型过程中要重点考察供应商</w:t>
      </w:r>
      <w:r>
        <w:rPr>
          <w:rFonts w:ascii="SimSun" w:hAnsi="SimSun" w:eastAsia="SimSun" w:cs="SimSun"/>
          <w:sz w:val="21"/>
          <w:szCs w:val="21"/>
          <w:spacing w:val="-5"/>
        </w:rPr>
        <w:t>是有真材实料，</w:t>
      </w:r>
      <w:r>
        <w:rPr>
          <w:rFonts w:ascii="SimSun" w:hAnsi="SimSun" w:eastAsia="SimSun" w:cs="SimSun"/>
          <w:sz w:val="21"/>
          <w:szCs w:val="21"/>
        </w:rPr>
        <w:t xml:space="preserve"> </w:t>
      </w:r>
      <w:r>
        <w:rPr>
          <w:rFonts w:ascii="SimSun" w:hAnsi="SimSun" w:eastAsia="SimSun" w:cs="SimSun"/>
          <w:sz w:val="21"/>
          <w:szCs w:val="21"/>
          <w:spacing w:val="-11"/>
        </w:rPr>
        <w:t>还是只会炒作概念。</w:t>
      </w:r>
    </w:p>
    <w:p>
      <w:pPr>
        <w:ind w:left="110" w:right="48" w:firstLine="419"/>
        <w:spacing w:before="90" w:line="262" w:lineRule="auto"/>
        <w:jc w:val="both"/>
        <w:rPr>
          <w:rFonts w:ascii="SimSun" w:hAnsi="SimSun" w:eastAsia="SimSun" w:cs="SimSun"/>
          <w:sz w:val="21"/>
          <w:szCs w:val="21"/>
        </w:rPr>
      </w:pPr>
      <w:r>
        <w:rPr>
          <w:rFonts w:ascii="SimSun" w:hAnsi="SimSun" w:eastAsia="SimSun" w:cs="SimSun"/>
          <w:sz w:val="21"/>
          <w:szCs w:val="21"/>
        </w:rPr>
        <w:t>在2012年大数据被炒起来之后，迅速涌现出了一大批做大数据的</w:t>
      </w:r>
      <w:r>
        <w:rPr>
          <w:rFonts w:ascii="SimSun" w:hAnsi="SimSun" w:eastAsia="SimSun" w:cs="SimSun"/>
          <w:sz w:val="21"/>
          <w:szCs w:val="21"/>
          <w:spacing w:val="-1"/>
        </w:rPr>
        <w:t>公司，而现在我们回</w:t>
      </w:r>
      <w:r>
        <w:rPr>
          <w:rFonts w:ascii="SimSun" w:hAnsi="SimSun" w:eastAsia="SimSun" w:cs="SimSun"/>
          <w:sz w:val="21"/>
          <w:szCs w:val="21"/>
        </w:rPr>
        <w:t xml:space="preserve"> </w:t>
      </w:r>
      <w:r>
        <w:rPr>
          <w:rFonts w:ascii="SimSun" w:hAnsi="SimSun" w:eastAsia="SimSun" w:cs="SimSun"/>
          <w:sz w:val="21"/>
          <w:szCs w:val="21"/>
          <w:spacing w:val="3"/>
        </w:rPr>
        <w:t>过头来看，当年那些大数据公司还剩下多少?可见</w:t>
      </w:r>
      <w:r>
        <w:rPr>
          <w:rFonts w:ascii="SimSun" w:hAnsi="SimSun" w:eastAsia="SimSun" w:cs="SimSun"/>
          <w:sz w:val="21"/>
          <w:szCs w:val="21"/>
          <w:spacing w:val="2"/>
        </w:rPr>
        <w:t>选择供应商时一定要慎之又慎。企业的</w:t>
      </w:r>
      <w:r>
        <w:rPr>
          <w:rFonts w:ascii="SimSun" w:hAnsi="SimSun" w:eastAsia="SimSun" w:cs="SimSun"/>
          <w:sz w:val="21"/>
          <w:szCs w:val="21"/>
        </w:rPr>
        <w:t xml:space="preserve"> </w:t>
      </w:r>
      <w:r>
        <w:rPr>
          <w:rFonts w:ascii="SimSun" w:hAnsi="SimSun" w:eastAsia="SimSun" w:cs="SimSun"/>
          <w:sz w:val="21"/>
          <w:szCs w:val="21"/>
          <w:spacing w:val="-1"/>
        </w:rPr>
        <w:t>数据治理是一项长期持续的工作，所以对于数据治理工具</w:t>
      </w:r>
      <w:r>
        <w:rPr>
          <w:rFonts w:ascii="SimSun" w:hAnsi="SimSun" w:eastAsia="SimSun" w:cs="SimSun"/>
          <w:sz w:val="21"/>
          <w:szCs w:val="21"/>
          <w:spacing w:val="-2"/>
        </w:rPr>
        <w:t>要尽量选择能够长期合作的、可</w:t>
      </w:r>
      <w:r>
        <w:rPr>
          <w:rFonts w:ascii="SimSun" w:hAnsi="SimSun" w:eastAsia="SimSun" w:cs="SimSun"/>
          <w:sz w:val="21"/>
          <w:szCs w:val="21"/>
        </w:rPr>
        <w:t xml:space="preserve"> </w:t>
      </w:r>
      <w:r>
        <w:rPr>
          <w:rFonts w:ascii="SimSun" w:hAnsi="SimSun" w:eastAsia="SimSun" w:cs="SimSun"/>
          <w:sz w:val="21"/>
          <w:szCs w:val="21"/>
          <w:spacing w:val="-1"/>
        </w:rPr>
        <w:t>靠的供应商。尤其是要当心那些概念炒作一流但拿不出“</w:t>
      </w:r>
      <w:r>
        <w:rPr>
          <w:rFonts w:ascii="SimSun" w:hAnsi="SimSun" w:eastAsia="SimSun" w:cs="SimSun"/>
          <w:sz w:val="21"/>
          <w:szCs w:val="21"/>
          <w:spacing w:val="-2"/>
        </w:rPr>
        <w:t>真货”的供应商，如果选择了这</w:t>
      </w:r>
      <w:r>
        <w:rPr>
          <w:rFonts w:ascii="SimSun" w:hAnsi="SimSun" w:eastAsia="SimSun" w:cs="SimSun"/>
          <w:sz w:val="21"/>
          <w:szCs w:val="21"/>
        </w:rPr>
        <w:t xml:space="preserve"> </w:t>
      </w:r>
      <w:r>
        <w:rPr>
          <w:rFonts w:ascii="SimSun" w:hAnsi="SimSun" w:eastAsia="SimSun" w:cs="SimSun"/>
          <w:sz w:val="21"/>
          <w:szCs w:val="21"/>
          <w:spacing w:val="-9"/>
        </w:rPr>
        <w:t>样的供应商，你的企业很有可能成为被拿来试验的“小白鼠”。</w:t>
      </w:r>
    </w:p>
    <w:p>
      <w:pPr>
        <w:ind w:left="519"/>
        <w:spacing w:before="101" w:line="219" w:lineRule="auto"/>
        <w:rPr>
          <w:rFonts w:ascii="SimSun" w:hAnsi="SimSun" w:eastAsia="SimSun" w:cs="SimSun"/>
          <w:sz w:val="21"/>
          <w:szCs w:val="21"/>
        </w:rPr>
      </w:pPr>
      <w:r>
        <w:rPr>
          <w:rFonts w:ascii="SimSun" w:hAnsi="SimSun" w:eastAsia="SimSun" w:cs="SimSun"/>
          <w:sz w:val="21"/>
          <w:szCs w:val="21"/>
          <w:spacing w:val="-8"/>
        </w:rPr>
        <w:t>考察供应商综合实力时可参考如下指标：</w:t>
      </w:r>
    </w:p>
    <w:p>
      <w:pPr>
        <w:ind w:left="529"/>
        <w:spacing w:before="72" w:line="219" w:lineRule="auto"/>
        <w:rPr>
          <w:rFonts w:ascii="SimSun" w:hAnsi="SimSun" w:eastAsia="SimSun" w:cs="SimSun"/>
          <w:sz w:val="21"/>
          <w:szCs w:val="21"/>
        </w:rPr>
      </w:pPr>
      <w:r>
        <w:rPr>
          <w:rFonts w:ascii="SimSun" w:hAnsi="SimSun" w:eastAsia="SimSun" w:cs="SimSun"/>
          <w:sz w:val="21"/>
          <w:szCs w:val="21"/>
          <w:spacing w:val="-4"/>
        </w:rPr>
        <w:t>口企业知名度，比如国际知名、国内知名、区域知名；</w:t>
      </w:r>
    </w:p>
    <w:p>
      <w:pPr>
        <w:ind w:left="819" w:right="64" w:hanging="290"/>
        <w:spacing w:before="71" w:line="251" w:lineRule="auto"/>
        <w:rPr>
          <w:rFonts w:ascii="SimSun" w:hAnsi="SimSun" w:eastAsia="SimSun" w:cs="SimSun"/>
          <w:sz w:val="21"/>
          <w:szCs w:val="21"/>
        </w:rPr>
      </w:pPr>
      <w:r>
        <w:rPr>
          <w:rFonts w:ascii="SimSun" w:hAnsi="SimSun" w:eastAsia="SimSun" w:cs="SimSun"/>
          <w:sz w:val="21"/>
          <w:szCs w:val="21"/>
          <w:spacing w:val="19"/>
        </w:rPr>
        <w:t>口企业市场地位，比如年产值10亿元以上、年产值5亿～10亿元、年产值1亿~</w:t>
      </w:r>
      <w:r>
        <w:rPr>
          <w:rFonts w:ascii="SimSun" w:hAnsi="SimSun" w:eastAsia="SimSun" w:cs="SimSun"/>
          <w:sz w:val="21"/>
          <w:szCs w:val="21"/>
          <w:spacing w:val="11"/>
        </w:rPr>
        <w:t xml:space="preserve"> </w:t>
      </w:r>
      <w:r>
        <w:rPr>
          <w:rFonts w:ascii="SimSun" w:hAnsi="SimSun" w:eastAsia="SimSun" w:cs="SimSun"/>
          <w:sz w:val="21"/>
          <w:szCs w:val="21"/>
          <w:spacing w:val="2"/>
        </w:rPr>
        <w:t>5亿元；</w:t>
      </w:r>
    </w:p>
    <w:p>
      <w:pPr>
        <w:ind w:left="529"/>
        <w:spacing w:before="69" w:line="219" w:lineRule="auto"/>
        <w:rPr>
          <w:rFonts w:ascii="SimSun" w:hAnsi="SimSun" w:eastAsia="SimSun" w:cs="SimSun"/>
          <w:sz w:val="21"/>
          <w:szCs w:val="21"/>
        </w:rPr>
      </w:pPr>
      <w:r>
        <w:rPr>
          <w:rFonts w:ascii="SimSun" w:hAnsi="SimSun" w:eastAsia="SimSun" w:cs="SimSun"/>
          <w:sz w:val="21"/>
          <w:szCs w:val="21"/>
          <w:spacing w:val="-4"/>
        </w:rPr>
        <w:t>口企业信用，比如无不良信用信息、无法院执行信息；</w:t>
      </w:r>
    </w:p>
    <w:p>
      <w:pPr>
        <w:spacing w:line="219" w:lineRule="auto"/>
        <w:sectPr>
          <w:pgSz w:w="9370" w:h="13090"/>
          <w:pgMar w:top="400" w:right="655" w:bottom="400" w:left="370" w:header="0" w:footer="0" w:gutter="0"/>
        </w:sectPr>
        <w:rPr>
          <w:rFonts w:ascii="SimSun" w:hAnsi="SimSun" w:eastAsia="SimSun" w:cs="SimSun"/>
          <w:sz w:val="21"/>
          <w:szCs w:val="21"/>
        </w:rPr>
      </w:pPr>
    </w:p>
    <w:p>
      <w:pPr>
        <w:ind w:left="4582"/>
        <w:spacing w:line="222" w:lineRule="auto"/>
        <w:rPr>
          <w:rFonts w:ascii="SimSun" w:hAnsi="SimSun" w:eastAsia="SimSun" w:cs="SimSun"/>
          <w:sz w:val="15"/>
          <w:szCs w:val="15"/>
        </w:rPr>
      </w:pPr>
      <w:r>
        <w:drawing>
          <wp:anchor distT="0" distB="0" distL="0" distR="0" simplePos="0" relativeHeight="256678912" behindDoc="0" locked="0" layoutInCell="0" allowOverlap="1">
            <wp:simplePos x="0" y="0"/>
            <wp:positionH relativeFrom="page">
              <wp:posOffset>501634</wp:posOffset>
            </wp:positionH>
            <wp:positionV relativeFrom="page">
              <wp:posOffset>2457437</wp:posOffset>
            </wp:positionV>
            <wp:extent cx="5206997" cy="6350"/>
            <wp:effectExtent l="0" t="0" r="0" b="0"/>
            <wp:wrapNone/>
            <wp:docPr id="564" name="IM 564"/>
            <wp:cNvGraphicFramePr/>
            <a:graphic>
              <a:graphicData uri="http://schemas.openxmlformats.org/drawingml/2006/picture">
                <pic:pic>
                  <pic:nvPicPr>
                    <pic:cNvPr id="564" name="IM 564"/>
                    <pic:cNvPicPr/>
                  </pic:nvPicPr>
                  <pic:blipFill>
                    <a:blip r:embed="rId327"/>
                    <a:stretch>
                      <a:fillRect/>
                    </a:stretch>
                  </pic:blipFill>
                  <pic:spPr>
                    <a:xfrm rot="0">
                      <a:off x="0" y="0"/>
                      <a:ext cx="5206997" cy="6350"/>
                    </a:xfrm>
                    <a:prstGeom prst="rect">
                      <a:avLst/>
                    </a:prstGeom>
                  </pic:spPr>
                </pic:pic>
              </a:graphicData>
            </a:graphic>
          </wp:anchor>
        </w:drawing>
      </w:r>
      <w:r>
        <w:drawing>
          <wp:anchor distT="0" distB="0" distL="0" distR="0" simplePos="0" relativeHeight="256677888" behindDoc="0" locked="0" layoutInCell="0" allowOverlap="1">
            <wp:simplePos x="0" y="0"/>
            <wp:positionH relativeFrom="page">
              <wp:posOffset>488920</wp:posOffset>
            </wp:positionH>
            <wp:positionV relativeFrom="page">
              <wp:posOffset>3111520</wp:posOffset>
            </wp:positionV>
            <wp:extent cx="5213384" cy="6350"/>
            <wp:effectExtent l="0" t="0" r="0" b="0"/>
            <wp:wrapNone/>
            <wp:docPr id="566" name="IM 566"/>
            <wp:cNvGraphicFramePr/>
            <a:graphic>
              <a:graphicData uri="http://schemas.openxmlformats.org/drawingml/2006/picture">
                <pic:pic>
                  <pic:nvPicPr>
                    <pic:cNvPr id="566" name="IM 566"/>
                    <pic:cNvPicPr/>
                  </pic:nvPicPr>
                  <pic:blipFill>
                    <a:blip r:embed="rId328"/>
                    <a:stretch>
                      <a:fillRect/>
                    </a:stretch>
                  </pic:blipFill>
                  <pic:spPr>
                    <a:xfrm rot="0">
                      <a:off x="0" y="0"/>
                      <a:ext cx="5213384" cy="6350"/>
                    </a:xfrm>
                    <a:prstGeom prst="rect">
                      <a:avLst/>
                    </a:prstGeom>
                  </pic:spPr>
                </pic:pic>
              </a:graphicData>
            </a:graphic>
          </wp:anchor>
        </w:drawing>
      </w:r>
      <w:r>
        <w:drawing>
          <wp:anchor distT="0" distB="0" distL="0" distR="0" simplePos="0" relativeHeight="256676864" behindDoc="0" locked="0" layoutInCell="0" allowOverlap="1">
            <wp:simplePos x="0" y="0"/>
            <wp:positionH relativeFrom="page">
              <wp:posOffset>482593</wp:posOffset>
            </wp:positionH>
            <wp:positionV relativeFrom="page">
              <wp:posOffset>2482823</wp:posOffset>
            </wp:positionV>
            <wp:extent cx="412756" cy="361937"/>
            <wp:effectExtent l="0" t="0" r="0" b="0"/>
            <wp:wrapNone/>
            <wp:docPr id="568" name="IM 568"/>
            <wp:cNvGraphicFramePr/>
            <a:graphic>
              <a:graphicData uri="http://schemas.openxmlformats.org/drawingml/2006/picture">
                <pic:pic>
                  <pic:nvPicPr>
                    <pic:cNvPr id="568" name="IM 568"/>
                    <pic:cNvPicPr/>
                  </pic:nvPicPr>
                  <pic:blipFill>
                    <a:blip r:embed="rId329"/>
                    <a:stretch>
                      <a:fillRect/>
                    </a:stretch>
                  </pic:blipFill>
                  <pic:spPr>
                    <a:xfrm rot="0">
                      <a:off x="0" y="0"/>
                      <a:ext cx="412756" cy="361937"/>
                    </a:xfrm>
                    <a:prstGeom prst="rect">
                      <a:avLst/>
                    </a:prstGeom>
                  </pic:spPr>
                </pic:pic>
              </a:graphicData>
            </a:graphic>
          </wp:anchor>
        </w:drawing>
      </w:r>
      <w:r>
        <w:rPr>
          <w:rFonts w:ascii="YouYuan" w:hAnsi="YouYuan" w:eastAsia="YouYuan" w:cs="YouYuan"/>
          <w:sz w:val="21"/>
          <w:szCs w:val="21"/>
          <w:b/>
          <w:bCs/>
          <w:spacing w:val="-13"/>
        </w:rPr>
        <w:t>第29章</w:t>
      </w:r>
      <w:r>
        <w:rPr>
          <w:rFonts w:ascii="YouYuan" w:hAnsi="YouYuan" w:eastAsia="YouYuan" w:cs="YouYuan"/>
          <w:sz w:val="21"/>
          <w:szCs w:val="21"/>
          <w:spacing w:val="-13"/>
        </w:rPr>
        <w:t xml:space="preserve">  </w:t>
      </w:r>
      <w:r>
        <w:rPr>
          <w:rFonts w:ascii="YouYuan" w:hAnsi="YouYuan" w:eastAsia="YouYuan" w:cs="YouYuan"/>
          <w:sz w:val="21"/>
          <w:szCs w:val="21"/>
          <w:b/>
          <w:bCs/>
          <w:spacing w:val="-13"/>
        </w:rPr>
        <w:t>数据治理工具选型建议</w:t>
      </w:r>
      <w:r>
        <w:rPr>
          <w:rFonts w:ascii="YouYuan" w:hAnsi="YouYuan" w:eastAsia="YouYuan" w:cs="YouYuan"/>
          <w:sz w:val="21"/>
          <w:szCs w:val="21"/>
          <w:spacing w:val="-13"/>
        </w:rPr>
        <w:t xml:space="preserve">      </w:t>
      </w:r>
      <w:r>
        <w:rPr>
          <w:rFonts w:ascii="SimSun" w:hAnsi="SimSun" w:eastAsia="SimSun" w:cs="SimSun"/>
          <w:sz w:val="15"/>
          <w:szCs w:val="15"/>
          <w:spacing w:val="-13"/>
          <w:position w:val="-2"/>
        </w:rPr>
        <w:t>377</w:t>
      </w:r>
    </w:p>
    <w:p>
      <w:pPr>
        <w:pStyle w:val="BodyText"/>
        <w:spacing w:line="451" w:lineRule="auto"/>
        <w:rPr/>
      </w:pPr>
      <w:r/>
    </w:p>
    <w:p>
      <w:pPr>
        <w:ind w:left="419"/>
        <w:spacing w:before="69" w:line="219" w:lineRule="auto"/>
        <w:rPr>
          <w:rFonts w:ascii="SimSun" w:hAnsi="SimSun" w:eastAsia="SimSun" w:cs="SimSun"/>
          <w:sz w:val="21"/>
          <w:szCs w:val="21"/>
        </w:rPr>
      </w:pPr>
      <w:r>
        <w:rPr>
          <w:rFonts w:ascii="SimSun" w:hAnsi="SimSun" w:eastAsia="SimSun" w:cs="SimSun"/>
          <w:sz w:val="21"/>
          <w:szCs w:val="21"/>
          <w:spacing w:val="-3"/>
        </w:rPr>
        <w:t>口财务信息，比如现金流情况、资产负债情况、公司利润情况等；</w:t>
      </w:r>
    </w:p>
    <w:p>
      <w:pPr>
        <w:ind w:left="419"/>
        <w:spacing w:before="60" w:line="219" w:lineRule="auto"/>
        <w:rPr>
          <w:rFonts w:ascii="SimSun" w:hAnsi="SimSun" w:eastAsia="SimSun" w:cs="SimSun"/>
          <w:sz w:val="21"/>
          <w:szCs w:val="21"/>
        </w:rPr>
      </w:pPr>
      <w:r>
        <w:rPr>
          <w:rFonts w:ascii="SimSun" w:hAnsi="SimSun" w:eastAsia="SimSun" w:cs="SimSun"/>
          <w:sz w:val="21"/>
          <w:szCs w:val="21"/>
          <w:spacing w:val="-3"/>
        </w:rPr>
        <w:t>口企业资质，比如营业执照、双软认定、</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4"/>
        </w:rPr>
        <w:t>MMI </w:t>
      </w:r>
      <w:r>
        <w:rPr>
          <w:rFonts w:ascii="SimSun" w:hAnsi="SimSun" w:eastAsia="SimSun" w:cs="SimSun"/>
          <w:sz w:val="21"/>
          <w:szCs w:val="21"/>
          <w:spacing w:val="-4"/>
        </w:rPr>
        <w:t>认证、信息系统集成认证等；</w:t>
      </w:r>
    </w:p>
    <w:p>
      <w:pPr>
        <w:ind w:left="719" w:right="115" w:hanging="300"/>
        <w:spacing w:before="81" w:line="250" w:lineRule="auto"/>
        <w:rPr>
          <w:rFonts w:ascii="SimSun" w:hAnsi="SimSun" w:eastAsia="SimSun" w:cs="SimSun"/>
          <w:sz w:val="21"/>
          <w:szCs w:val="21"/>
        </w:rPr>
      </w:pPr>
      <w:r>
        <w:rPr>
          <w:rFonts w:ascii="SimSun" w:hAnsi="SimSun" w:eastAsia="SimSun" w:cs="SimSun"/>
          <w:sz w:val="21"/>
          <w:szCs w:val="21"/>
          <w:spacing w:val="-1"/>
        </w:rPr>
        <w:t>口专业资质，比如软件产品著作权、软件质量认证情况、软件国产化适配</w:t>
      </w:r>
      <w:r>
        <w:rPr>
          <w:rFonts w:ascii="SimSun" w:hAnsi="SimSun" w:eastAsia="SimSun" w:cs="SimSun"/>
          <w:sz w:val="21"/>
          <w:szCs w:val="21"/>
          <w:spacing w:val="-2"/>
        </w:rPr>
        <w:t>认证、软件</w:t>
      </w:r>
      <w:r>
        <w:rPr>
          <w:rFonts w:ascii="SimSun" w:hAnsi="SimSun" w:eastAsia="SimSun" w:cs="SimSun"/>
          <w:sz w:val="21"/>
          <w:szCs w:val="21"/>
        </w:rPr>
        <w:t xml:space="preserve"> </w:t>
      </w:r>
      <w:r>
        <w:rPr>
          <w:rFonts w:ascii="SimSun" w:hAnsi="SimSun" w:eastAsia="SimSun" w:cs="SimSun"/>
          <w:sz w:val="21"/>
          <w:szCs w:val="21"/>
          <w:spacing w:val="-9"/>
        </w:rPr>
        <w:t>获奖情况等；</w:t>
      </w:r>
    </w:p>
    <w:p>
      <w:pPr>
        <w:ind w:left="719" w:right="115" w:hanging="300"/>
        <w:spacing w:before="71" w:line="263" w:lineRule="auto"/>
        <w:rPr>
          <w:rFonts w:ascii="SimSun" w:hAnsi="SimSun" w:eastAsia="SimSun" w:cs="SimSun"/>
          <w:sz w:val="21"/>
          <w:szCs w:val="21"/>
        </w:rPr>
      </w:pPr>
      <w:r>
        <w:rPr>
          <w:rFonts w:ascii="SimSun" w:hAnsi="SimSun" w:eastAsia="SimSun" w:cs="SimSun"/>
          <w:sz w:val="21"/>
          <w:szCs w:val="21"/>
          <w:spacing w:val="-1"/>
        </w:rPr>
        <w:t>口研发能力，比如研发人员数量、研发人员占比情况、产品发版情况、产</w:t>
      </w:r>
      <w:r>
        <w:rPr>
          <w:rFonts w:ascii="SimSun" w:hAnsi="SimSun" w:eastAsia="SimSun" w:cs="SimSun"/>
          <w:sz w:val="21"/>
          <w:szCs w:val="21"/>
          <w:spacing w:val="-2"/>
        </w:rPr>
        <w:t>品的技术先</w:t>
      </w:r>
      <w:r>
        <w:rPr>
          <w:rFonts w:ascii="SimSun" w:hAnsi="SimSun" w:eastAsia="SimSun" w:cs="SimSun"/>
          <w:sz w:val="21"/>
          <w:szCs w:val="21"/>
        </w:rPr>
        <w:t xml:space="preserve"> </w:t>
      </w:r>
      <w:r>
        <w:rPr>
          <w:rFonts w:ascii="SimSun" w:hAnsi="SimSun" w:eastAsia="SimSun" w:cs="SimSun"/>
          <w:sz w:val="21"/>
          <w:szCs w:val="21"/>
          <w:spacing w:val="-7"/>
        </w:rPr>
        <w:t>进性等。</w:t>
      </w:r>
    </w:p>
    <w:p>
      <w:pPr>
        <w:ind w:left="719" w:right="115" w:hanging="300"/>
        <w:spacing w:before="69" w:line="251" w:lineRule="auto"/>
        <w:rPr>
          <w:rFonts w:ascii="SimSun" w:hAnsi="SimSun" w:eastAsia="SimSun" w:cs="SimSun"/>
          <w:sz w:val="21"/>
          <w:szCs w:val="21"/>
        </w:rPr>
      </w:pPr>
      <w:r>
        <w:rPr>
          <w:rFonts w:ascii="SimSun" w:hAnsi="SimSun" w:eastAsia="SimSun" w:cs="SimSun"/>
          <w:sz w:val="21"/>
          <w:szCs w:val="21"/>
          <w:spacing w:val="-1"/>
        </w:rPr>
        <w:t>口服务能力，主要考察供应商在数据治理方面的咨询规划能力、项目管理</w:t>
      </w:r>
      <w:r>
        <w:rPr>
          <w:rFonts w:ascii="SimSun" w:hAnsi="SimSun" w:eastAsia="SimSun" w:cs="SimSun"/>
          <w:sz w:val="21"/>
          <w:szCs w:val="21"/>
          <w:spacing w:val="-2"/>
        </w:rPr>
        <w:t>能力、售后</w:t>
      </w:r>
      <w:r>
        <w:rPr>
          <w:rFonts w:ascii="SimSun" w:hAnsi="SimSun" w:eastAsia="SimSun" w:cs="SimSun"/>
          <w:sz w:val="21"/>
          <w:szCs w:val="21"/>
        </w:rPr>
        <w:t xml:space="preserve"> </w:t>
      </w:r>
      <w:r>
        <w:rPr>
          <w:rFonts w:ascii="SimSun" w:hAnsi="SimSun" w:eastAsia="SimSun" w:cs="SimSun"/>
          <w:sz w:val="21"/>
          <w:szCs w:val="21"/>
          <w:spacing w:val="-6"/>
        </w:rPr>
        <w:t>服务能力、专业业务和技术能力，以及服务团队</w:t>
      </w:r>
      <w:r>
        <w:rPr>
          <w:rFonts w:ascii="SimSun" w:hAnsi="SimSun" w:eastAsia="SimSun" w:cs="SimSun"/>
          <w:sz w:val="21"/>
          <w:szCs w:val="21"/>
          <w:spacing w:val="-7"/>
        </w:rPr>
        <w:t>在相关领域的服务经验等。</w:t>
      </w:r>
    </w:p>
    <w:p>
      <w:pPr>
        <w:ind w:left="720" w:right="47"/>
        <w:spacing w:before="292" w:line="270" w:lineRule="auto"/>
        <w:jc w:val="both"/>
        <w:rPr>
          <w:rFonts w:ascii="KaiTi" w:hAnsi="KaiTi" w:eastAsia="KaiTi" w:cs="KaiTi"/>
          <w:sz w:val="21"/>
          <w:szCs w:val="21"/>
        </w:rPr>
      </w:pPr>
      <w:r>
        <w:rPr>
          <w:rFonts w:ascii="KaiTi" w:hAnsi="KaiTi" w:eastAsia="KaiTi" w:cs="KaiTi"/>
          <w:sz w:val="21"/>
          <w:szCs w:val="21"/>
          <w:spacing w:val="-2"/>
        </w:rPr>
        <w:t>数据相关的项目都是重服务项目，如果你的企业技术和业务能力都足够强大，不需</w:t>
      </w:r>
      <w:r>
        <w:rPr>
          <w:rFonts w:ascii="KaiTi" w:hAnsi="KaiTi" w:eastAsia="KaiTi" w:cs="KaiTi"/>
          <w:sz w:val="21"/>
          <w:szCs w:val="21"/>
          <w:spacing w:val="8"/>
        </w:rPr>
        <w:t xml:space="preserve"> </w:t>
      </w:r>
      <w:r>
        <w:rPr>
          <w:rFonts w:ascii="KaiTi" w:hAnsi="KaiTi" w:eastAsia="KaiTi" w:cs="KaiTi"/>
          <w:sz w:val="21"/>
          <w:szCs w:val="21"/>
          <w:spacing w:val="-3"/>
        </w:rPr>
        <w:t>要太依赖供应商的话，该环节可以忽略。对于供应商服务能力的考察，可重点考察</w:t>
      </w:r>
      <w:r>
        <w:rPr>
          <w:rFonts w:ascii="KaiTi" w:hAnsi="KaiTi" w:eastAsia="KaiTi" w:cs="KaiTi"/>
          <w:sz w:val="21"/>
          <w:szCs w:val="21"/>
          <w:spacing w:val="11"/>
        </w:rPr>
        <w:t xml:space="preserve"> </w:t>
      </w:r>
      <w:r>
        <w:rPr>
          <w:rFonts w:ascii="KaiTi" w:hAnsi="KaiTi" w:eastAsia="KaiTi" w:cs="KaiTi"/>
          <w:sz w:val="21"/>
          <w:szCs w:val="21"/>
          <w:spacing w:val="-6"/>
        </w:rPr>
        <w:t>行业内类似案例、服务团队项目经验、服务团队人员能力等。</w:t>
      </w:r>
    </w:p>
    <w:p>
      <w:pPr>
        <w:pStyle w:val="BodyText"/>
        <w:spacing w:line="418" w:lineRule="auto"/>
        <w:rPr/>
      </w:pPr>
      <w:r/>
    </w:p>
    <w:p>
      <w:pPr>
        <w:ind w:left="33"/>
        <w:spacing w:before="96" w:line="219" w:lineRule="auto"/>
        <w:outlineLvl w:val="6"/>
        <w:rPr>
          <w:rFonts w:ascii="SimSun" w:hAnsi="SimSun" w:eastAsia="SimSun" w:cs="SimSun"/>
          <w:sz w:val="29"/>
          <w:szCs w:val="29"/>
        </w:rPr>
      </w:pPr>
      <w:r>
        <w:rPr>
          <w:rFonts w:ascii="SimSun" w:hAnsi="SimSun" w:eastAsia="SimSun" w:cs="SimSun"/>
          <w:sz w:val="29"/>
          <w:szCs w:val="29"/>
          <w:b/>
          <w:bCs/>
          <w:spacing w:val="-11"/>
        </w:rPr>
        <w:t>29.2</w:t>
      </w:r>
      <w:r>
        <w:rPr>
          <w:rFonts w:ascii="SimSun" w:hAnsi="SimSun" w:eastAsia="SimSun" w:cs="SimSun"/>
          <w:sz w:val="29"/>
          <w:szCs w:val="29"/>
          <w:spacing w:val="-11"/>
        </w:rPr>
        <w:t xml:space="preserve">  </w:t>
      </w:r>
      <w:r>
        <w:rPr>
          <w:rFonts w:ascii="SimSun" w:hAnsi="SimSun" w:eastAsia="SimSun" w:cs="SimSun"/>
          <w:sz w:val="29"/>
          <w:szCs w:val="29"/>
          <w:b/>
          <w:bCs/>
          <w:spacing w:val="-11"/>
        </w:rPr>
        <w:t>产品的架构考察</w:t>
      </w:r>
    </w:p>
    <w:p>
      <w:pPr>
        <w:ind w:left="29" w:right="83" w:firstLine="390"/>
        <w:spacing w:before="265" w:line="255" w:lineRule="auto"/>
        <w:rPr>
          <w:rFonts w:ascii="SimSun" w:hAnsi="SimSun" w:eastAsia="SimSun" w:cs="SimSun"/>
          <w:sz w:val="21"/>
          <w:szCs w:val="21"/>
        </w:rPr>
      </w:pPr>
      <w:r>
        <w:rPr>
          <w:rFonts w:ascii="SimSun" w:hAnsi="SimSun" w:eastAsia="SimSun" w:cs="SimSun"/>
          <w:sz w:val="21"/>
          <w:szCs w:val="21"/>
        </w:rPr>
        <w:t>产品架构包括数据架构、技术架构、应用架构、安全架构、部</w:t>
      </w:r>
      <w:r>
        <w:rPr>
          <w:rFonts w:ascii="SimSun" w:hAnsi="SimSun" w:eastAsia="SimSun" w:cs="SimSun"/>
          <w:sz w:val="21"/>
          <w:szCs w:val="21"/>
          <w:spacing w:val="-1"/>
        </w:rPr>
        <w:t>署架构等。通过产品架</w:t>
      </w:r>
      <w:r>
        <w:rPr>
          <w:rFonts w:ascii="SimSun" w:hAnsi="SimSun" w:eastAsia="SimSun" w:cs="SimSun"/>
          <w:sz w:val="21"/>
          <w:szCs w:val="21"/>
        </w:rPr>
        <w:t xml:space="preserve"> </w:t>
      </w:r>
      <w:r>
        <w:rPr>
          <w:rFonts w:ascii="SimSun" w:hAnsi="SimSun" w:eastAsia="SimSun" w:cs="SimSun"/>
          <w:sz w:val="21"/>
          <w:szCs w:val="21"/>
          <w:spacing w:val="-5"/>
        </w:rPr>
        <w:t>构可以对产品的技术先进性、功能完整性、系统安全、系统性能等有</w:t>
      </w:r>
      <w:r>
        <w:rPr>
          <w:rFonts w:ascii="SimSun" w:hAnsi="SimSun" w:eastAsia="SimSun" w:cs="SimSun"/>
          <w:sz w:val="21"/>
          <w:szCs w:val="21"/>
          <w:spacing w:val="-6"/>
        </w:rPr>
        <w:t>一个整体的认知。</w:t>
      </w:r>
    </w:p>
    <w:p>
      <w:pPr>
        <w:ind w:left="422"/>
        <w:spacing w:before="68" w:line="222" w:lineRule="auto"/>
        <w:rPr>
          <w:rFonts w:ascii="SimHei" w:hAnsi="SimHei" w:eastAsia="SimHei" w:cs="SimHei"/>
          <w:sz w:val="21"/>
          <w:szCs w:val="21"/>
        </w:rPr>
      </w:pPr>
      <w:r>
        <w:rPr>
          <w:rFonts w:ascii="SimHei" w:hAnsi="SimHei" w:eastAsia="SimHei" w:cs="SimHei"/>
          <w:sz w:val="21"/>
          <w:szCs w:val="21"/>
          <w:b/>
          <w:bCs/>
          <w:spacing w:val="13"/>
        </w:rPr>
        <w:t>(1)数据架构</w:t>
      </w:r>
    </w:p>
    <w:p>
      <w:pPr>
        <w:ind w:left="29" w:right="82" w:firstLine="390"/>
        <w:spacing w:before="81" w:line="258" w:lineRule="auto"/>
        <w:rPr>
          <w:rFonts w:ascii="SimSun" w:hAnsi="SimSun" w:eastAsia="SimSun" w:cs="SimSun"/>
          <w:sz w:val="21"/>
          <w:szCs w:val="21"/>
        </w:rPr>
      </w:pPr>
      <w:r>
        <w:rPr>
          <w:rFonts w:ascii="SimSun" w:hAnsi="SimSun" w:eastAsia="SimSun" w:cs="SimSun"/>
          <w:sz w:val="21"/>
          <w:szCs w:val="21"/>
        </w:rPr>
        <w:t>在数据治理项目中，数据架构更多是需要根据企业的现状和需求</w:t>
      </w:r>
      <w:r>
        <w:rPr>
          <w:rFonts w:ascii="SimSun" w:hAnsi="SimSun" w:eastAsia="SimSun" w:cs="SimSun"/>
          <w:sz w:val="21"/>
          <w:szCs w:val="21"/>
          <w:spacing w:val="-1"/>
        </w:rPr>
        <w:t>进行规划设计，这点</w:t>
      </w:r>
      <w:r>
        <w:rPr>
          <w:rFonts w:ascii="SimSun" w:hAnsi="SimSun" w:eastAsia="SimSun" w:cs="SimSun"/>
          <w:sz w:val="21"/>
          <w:szCs w:val="21"/>
        </w:rPr>
        <w:t xml:space="preserve"> </w:t>
      </w:r>
      <w:r>
        <w:rPr>
          <w:rFonts w:ascii="SimSun" w:hAnsi="SimSun" w:eastAsia="SimSun" w:cs="SimSun"/>
          <w:sz w:val="21"/>
          <w:szCs w:val="21"/>
          <w:spacing w:val="-6"/>
        </w:rPr>
        <w:t>可以通过供应商案例进行考察，比如数据的分层分级、存储、读取、安全控制等。</w:t>
      </w:r>
    </w:p>
    <w:p>
      <w:pPr>
        <w:ind w:left="422"/>
        <w:spacing w:before="60" w:line="222" w:lineRule="auto"/>
        <w:rPr>
          <w:rFonts w:ascii="SimHei" w:hAnsi="SimHei" w:eastAsia="SimHei" w:cs="SimHei"/>
          <w:sz w:val="21"/>
          <w:szCs w:val="21"/>
        </w:rPr>
      </w:pPr>
      <w:r>
        <w:rPr>
          <w:rFonts w:ascii="SimHei" w:hAnsi="SimHei" w:eastAsia="SimHei" w:cs="SimHei"/>
          <w:sz w:val="21"/>
          <w:szCs w:val="21"/>
          <w:b/>
          <w:bCs/>
          <w:spacing w:val="9"/>
        </w:rPr>
        <w:t>(2)技术架构</w:t>
      </w:r>
    </w:p>
    <w:p>
      <w:pPr>
        <w:ind w:left="29" w:firstLine="390"/>
        <w:spacing w:before="80" w:line="266" w:lineRule="auto"/>
        <w:jc w:val="both"/>
        <w:rPr>
          <w:rFonts w:ascii="SimSun" w:hAnsi="SimSun" w:eastAsia="SimSun" w:cs="SimSun"/>
          <w:sz w:val="21"/>
          <w:szCs w:val="21"/>
        </w:rPr>
      </w:pPr>
      <w:r>
        <w:rPr>
          <w:rFonts w:ascii="SimSun" w:hAnsi="SimSun" w:eastAsia="SimSun" w:cs="SimSun"/>
          <w:sz w:val="21"/>
          <w:szCs w:val="21"/>
          <w:spacing w:val="-4"/>
        </w:rPr>
        <w:t>对于技术架构，重点考察供应商产品的技术先进性。微服务架构、人工智能、区块链、</w:t>
      </w:r>
      <w:r>
        <w:rPr>
          <w:rFonts w:ascii="SimSun" w:hAnsi="SimSun" w:eastAsia="SimSun" w:cs="SimSun"/>
          <w:sz w:val="21"/>
          <w:szCs w:val="21"/>
          <w:spacing w:val="16"/>
        </w:rPr>
        <w:t xml:space="preserve"> </w:t>
      </w:r>
      <w:r>
        <w:rPr>
          <w:rFonts w:ascii="SimSun" w:hAnsi="SimSun" w:eastAsia="SimSun" w:cs="SimSun"/>
          <w:sz w:val="21"/>
          <w:szCs w:val="21"/>
          <w:spacing w:val="-1"/>
        </w:rPr>
        <w:t>大数据、云计算等都是当下流行的技术，如果你考察的产品用的技术架构</w:t>
      </w:r>
      <w:r>
        <w:rPr>
          <w:rFonts w:ascii="SimSun" w:hAnsi="SimSun" w:eastAsia="SimSun" w:cs="SimSun"/>
          <w:sz w:val="21"/>
          <w:szCs w:val="21"/>
          <w:spacing w:val="-2"/>
        </w:rPr>
        <w:t>比较老旧，则它</w:t>
      </w:r>
      <w:r>
        <w:rPr>
          <w:rFonts w:ascii="SimSun" w:hAnsi="SimSun" w:eastAsia="SimSun" w:cs="SimSun"/>
          <w:sz w:val="21"/>
          <w:szCs w:val="21"/>
        </w:rPr>
        <w:t xml:space="preserve">  </w:t>
      </w:r>
      <w:r>
        <w:rPr>
          <w:rFonts w:ascii="SimSun" w:hAnsi="SimSun" w:eastAsia="SimSun" w:cs="SimSun"/>
          <w:sz w:val="21"/>
          <w:szCs w:val="21"/>
          <w:spacing w:val="-6"/>
        </w:rPr>
        <w:t>与主流架构生态的融合可能会存在一定的障碍。</w:t>
      </w:r>
    </w:p>
    <w:p>
      <w:pPr>
        <w:ind w:left="422"/>
        <w:spacing w:before="70" w:line="223" w:lineRule="auto"/>
        <w:rPr>
          <w:rFonts w:ascii="SimHei" w:hAnsi="SimHei" w:eastAsia="SimHei" w:cs="SimHei"/>
          <w:sz w:val="21"/>
          <w:szCs w:val="21"/>
        </w:rPr>
      </w:pPr>
      <w:r>
        <w:rPr>
          <w:rFonts w:ascii="SimHei" w:hAnsi="SimHei" w:eastAsia="SimHei" w:cs="SimHei"/>
          <w:sz w:val="21"/>
          <w:szCs w:val="21"/>
          <w:b/>
          <w:bCs/>
          <w:spacing w:val="13"/>
        </w:rPr>
        <w:t>(3)应用架构</w:t>
      </w:r>
    </w:p>
    <w:p>
      <w:pPr>
        <w:ind w:left="29" w:right="83" w:firstLine="390"/>
        <w:spacing w:before="89" w:line="250" w:lineRule="auto"/>
        <w:rPr>
          <w:rFonts w:ascii="SimSun" w:hAnsi="SimSun" w:eastAsia="SimSun" w:cs="SimSun"/>
          <w:sz w:val="21"/>
          <w:szCs w:val="21"/>
        </w:rPr>
      </w:pPr>
      <w:r>
        <w:rPr>
          <w:rFonts w:ascii="SimSun" w:hAnsi="SimSun" w:eastAsia="SimSun" w:cs="SimSun"/>
          <w:sz w:val="21"/>
          <w:szCs w:val="21"/>
        </w:rPr>
        <w:t>应用架构是从功能组件的适用性、易用性、关联性等方面进行</w:t>
      </w:r>
      <w:r>
        <w:rPr>
          <w:rFonts w:ascii="SimSun" w:hAnsi="SimSun" w:eastAsia="SimSun" w:cs="SimSun"/>
          <w:sz w:val="21"/>
          <w:szCs w:val="21"/>
          <w:spacing w:val="-1"/>
        </w:rPr>
        <w:t>考量的。在实际的选型</w:t>
      </w:r>
      <w:r>
        <w:rPr>
          <w:rFonts w:ascii="SimSun" w:hAnsi="SimSun" w:eastAsia="SimSun" w:cs="SimSun"/>
          <w:sz w:val="21"/>
          <w:szCs w:val="21"/>
        </w:rPr>
        <w:t xml:space="preserve"> </w:t>
      </w:r>
      <w:r>
        <w:rPr>
          <w:rFonts w:ascii="SimSun" w:hAnsi="SimSun" w:eastAsia="SimSun" w:cs="SimSun"/>
          <w:sz w:val="21"/>
          <w:szCs w:val="21"/>
          <w:spacing w:val="-6"/>
        </w:rPr>
        <w:t>过程中，应用架构往往与系统功能一起作为重点考察内容。</w:t>
      </w:r>
    </w:p>
    <w:p>
      <w:pPr>
        <w:ind w:left="422"/>
        <w:spacing w:before="59" w:line="223" w:lineRule="auto"/>
        <w:rPr>
          <w:rFonts w:ascii="SimHei" w:hAnsi="SimHei" w:eastAsia="SimHei" w:cs="SimHei"/>
          <w:sz w:val="21"/>
          <w:szCs w:val="21"/>
        </w:rPr>
      </w:pPr>
      <w:r>
        <w:rPr>
          <w:rFonts w:ascii="SimHei" w:hAnsi="SimHei" w:eastAsia="SimHei" w:cs="SimHei"/>
          <w:sz w:val="21"/>
          <w:szCs w:val="21"/>
          <w:b/>
          <w:bCs/>
          <w:spacing w:val="9"/>
        </w:rPr>
        <w:t>(4)安全架构</w:t>
      </w:r>
    </w:p>
    <w:p>
      <w:pPr>
        <w:ind w:left="29" w:right="82" w:firstLine="390"/>
        <w:spacing w:before="78" w:line="260" w:lineRule="auto"/>
        <w:rPr>
          <w:rFonts w:ascii="SimSun" w:hAnsi="SimSun" w:eastAsia="SimSun" w:cs="SimSun"/>
          <w:sz w:val="21"/>
          <w:szCs w:val="21"/>
        </w:rPr>
      </w:pPr>
      <w:r>
        <w:rPr>
          <w:rFonts w:ascii="SimSun" w:hAnsi="SimSun" w:eastAsia="SimSun" w:cs="SimSun"/>
          <w:sz w:val="21"/>
          <w:szCs w:val="21"/>
        </w:rPr>
        <w:t>对于安全架构，重点考察产品在数据安全防护和个人隐私数据保</w:t>
      </w:r>
      <w:r>
        <w:rPr>
          <w:rFonts w:ascii="SimSun" w:hAnsi="SimSun" w:eastAsia="SimSun" w:cs="SimSun"/>
          <w:sz w:val="21"/>
          <w:szCs w:val="21"/>
          <w:spacing w:val="-1"/>
        </w:rPr>
        <w:t>护层面的功能设置和</w:t>
      </w:r>
      <w:r>
        <w:rPr>
          <w:rFonts w:ascii="SimSun" w:hAnsi="SimSun" w:eastAsia="SimSun" w:cs="SimSun"/>
          <w:sz w:val="21"/>
          <w:szCs w:val="21"/>
        </w:rPr>
        <w:t xml:space="preserve"> </w:t>
      </w:r>
      <w:r>
        <w:rPr>
          <w:rFonts w:ascii="SimSun" w:hAnsi="SimSun" w:eastAsia="SimSun" w:cs="SimSun"/>
          <w:sz w:val="21"/>
          <w:szCs w:val="21"/>
          <w:spacing w:val="-6"/>
        </w:rPr>
        <w:t>功能成熟度。</w:t>
      </w:r>
    </w:p>
    <w:p>
      <w:pPr>
        <w:ind w:left="422"/>
        <w:spacing w:before="66" w:line="223" w:lineRule="auto"/>
        <w:rPr>
          <w:rFonts w:ascii="SimHei" w:hAnsi="SimHei" w:eastAsia="SimHei" w:cs="SimHei"/>
          <w:sz w:val="21"/>
          <w:szCs w:val="21"/>
        </w:rPr>
      </w:pPr>
      <w:r>
        <w:rPr>
          <w:rFonts w:ascii="SimHei" w:hAnsi="SimHei" w:eastAsia="SimHei" w:cs="SimHei"/>
          <w:sz w:val="21"/>
          <w:szCs w:val="21"/>
          <w:b/>
          <w:bCs/>
          <w:spacing w:val="13"/>
        </w:rPr>
        <w:t>(5)部署架构</w:t>
      </w:r>
    </w:p>
    <w:p>
      <w:pPr>
        <w:ind w:left="29" w:right="82" w:firstLine="390"/>
        <w:spacing w:before="69" w:line="266" w:lineRule="auto"/>
        <w:jc w:val="both"/>
        <w:rPr>
          <w:rFonts w:ascii="SimSun" w:hAnsi="SimSun" w:eastAsia="SimSun" w:cs="SimSun"/>
          <w:sz w:val="21"/>
          <w:szCs w:val="21"/>
        </w:rPr>
      </w:pPr>
      <w:r>
        <w:rPr>
          <w:rFonts w:ascii="SimSun" w:hAnsi="SimSun" w:eastAsia="SimSun" w:cs="SimSun"/>
          <w:sz w:val="21"/>
          <w:szCs w:val="21"/>
        </w:rPr>
        <w:t>对于部署架构，重点考量是公有云部署、混合云部署还是私有本</w:t>
      </w:r>
      <w:r>
        <w:rPr>
          <w:rFonts w:ascii="SimSun" w:hAnsi="SimSun" w:eastAsia="SimSun" w:cs="SimSun"/>
          <w:sz w:val="21"/>
          <w:szCs w:val="21"/>
          <w:spacing w:val="-1"/>
        </w:rPr>
        <w:t>地化部署，部署方式</w:t>
      </w:r>
      <w:r>
        <w:rPr>
          <w:rFonts w:ascii="SimSun" w:hAnsi="SimSun" w:eastAsia="SimSun" w:cs="SimSun"/>
          <w:sz w:val="21"/>
          <w:szCs w:val="21"/>
        </w:rPr>
        <w:t xml:space="preserve"> </w:t>
      </w:r>
      <w:r>
        <w:rPr>
          <w:rFonts w:ascii="SimSun" w:hAnsi="SimSun" w:eastAsia="SimSun" w:cs="SimSun"/>
          <w:sz w:val="21"/>
          <w:szCs w:val="21"/>
          <w:spacing w:val="-1"/>
        </w:rPr>
        <w:t>是单机部署还是分布式集群部署。不同部署方式的成本投入</w:t>
      </w:r>
      <w:r>
        <w:rPr>
          <w:rFonts w:ascii="SimSun" w:hAnsi="SimSun" w:eastAsia="SimSun" w:cs="SimSun"/>
          <w:sz w:val="21"/>
          <w:szCs w:val="21"/>
          <w:spacing w:val="-2"/>
        </w:rPr>
        <w:t>、后续运维、系统升级等方面</w:t>
      </w:r>
      <w:r>
        <w:rPr>
          <w:rFonts w:ascii="SimSun" w:hAnsi="SimSun" w:eastAsia="SimSun" w:cs="SimSun"/>
          <w:sz w:val="21"/>
          <w:szCs w:val="21"/>
        </w:rPr>
        <w:t xml:space="preserve"> </w:t>
      </w:r>
      <w:r>
        <w:rPr>
          <w:rFonts w:ascii="SimSun" w:hAnsi="SimSun" w:eastAsia="SimSun" w:cs="SimSun"/>
          <w:sz w:val="21"/>
          <w:szCs w:val="21"/>
          <w:spacing w:val="-6"/>
        </w:rPr>
        <w:t>都会有所不同，企业可以根据实际现状和需求</w:t>
      </w:r>
      <w:r>
        <w:rPr>
          <w:rFonts w:ascii="SimSun" w:hAnsi="SimSun" w:eastAsia="SimSun" w:cs="SimSun"/>
          <w:sz w:val="21"/>
          <w:szCs w:val="21"/>
          <w:spacing w:val="-7"/>
        </w:rPr>
        <w:t>选择不同的部署方式。</w:t>
      </w:r>
    </w:p>
    <w:p>
      <w:pPr>
        <w:spacing w:line="266" w:lineRule="auto"/>
        <w:sectPr>
          <w:pgSz w:w="9400" w:h="13100"/>
          <w:pgMar w:top="350" w:right="374" w:bottom="400" w:left="759" w:header="0" w:footer="0" w:gutter="0"/>
        </w:sectPr>
        <w:rPr>
          <w:rFonts w:ascii="SimSun" w:hAnsi="SimSun" w:eastAsia="SimSun" w:cs="SimSun"/>
          <w:sz w:val="21"/>
          <w:szCs w:val="21"/>
        </w:rPr>
      </w:pPr>
    </w:p>
    <w:p>
      <w:pPr>
        <w:spacing w:before="77" w:line="222" w:lineRule="auto"/>
        <w:rPr>
          <w:rFonts w:ascii="SimHei" w:hAnsi="SimHei" w:eastAsia="SimHei" w:cs="SimHei"/>
          <w:sz w:val="21"/>
          <w:szCs w:val="21"/>
        </w:rPr>
      </w:pPr>
      <w:r>
        <w:rPr>
          <w:rFonts w:ascii="SimSun" w:hAnsi="SimSun" w:eastAsia="SimSun" w:cs="SimSun"/>
          <w:sz w:val="15"/>
          <w:szCs w:val="15"/>
          <w:spacing w:val="-14"/>
        </w:rPr>
        <w:t>378           </w:t>
      </w:r>
      <w:r>
        <w:rPr>
          <w:rFonts w:ascii="SimHei" w:hAnsi="SimHei" w:eastAsia="SimHei" w:cs="SimHei"/>
          <w:sz w:val="21"/>
          <w:szCs w:val="21"/>
          <w:spacing w:val="-14"/>
        </w:rPr>
        <w:t>第五部分</w:t>
      </w:r>
      <w:r>
        <w:rPr>
          <w:rFonts w:ascii="SimHei" w:hAnsi="SimHei" w:eastAsia="SimHei" w:cs="SimHei"/>
          <w:sz w:val="21"/>
          <w:szCs w:val="21"/>
          <w:spacing w:val="-14"/>
        </w:rPr>
        <w:t xml:space="preserve">  </w:t>
      </w:r>
      <w:r>
        <w:rPr>
          <w:rFonts w:ascii="SimHei" w:hAnsi="SimHei" w:eastAsia="SimHei" w:cs="SimHei"/>
          <w:sz w:val="21"/>
          <w:szCs w:val="21"/>
          <w:spacing w:val="-14"/>
        </w:rPr>
        <w:t>数据治理之器</w:t>
      </w:r>
    </w:p>
    <w:p>
      <w:pPr>
        <w:pStyle w:val="BodyText"/>
        <w:spacing w:line="411" w:lineRule="auto"/>
        <w:rPr/>
      </w:pPr>
      <w:r/>
    </w:p>
    <w:p>
      <w:pPr>
        <w:ind w:left="3"/>
        <w:spacing w:before="94" w:line="219" w:lineRule="auto"/>
        <w:outlineLvl w:val="6"/>
        <w:rPr>
          <w:rFonts w:ascii="SimSun" w:hAnsi="SimSun" w:eastAsia="SimSun" w:cs="SimSun"/>
          <w:sz w:val="29"/>
          <w:szCs w:val="29"/>
        </w:rPr>
      </w:pPr>
      <w:r>
        <w:rPr>
          <w:rFonts w:ascii="SimSun" w:hAnsi="SimSun" w:eastAsia="SimSun" w:cs="SimSun"/>
          <w:sz w:val="29"/>
          <w:szCs w:val="29"/>
          <w:b/>
          <w:bCs/>
          <w:spacing w:val="-12"/>
        </w:rPr>
        <w:t>29.3</w:t>
      </w:r>
      <w:r>
        <w:rPr>
          <w:rFonts w:ascii="SimSun" w:hAnsi="SimSun" w:eastAsia="SimSun" w:cs="SimSun"/>
          <w:sz w:val="29"/>
          <w:szCs w:val="29"/>
          <w:spacing w:val="-12"/>
        </w:rPr>
        <w:t xml:space="preserve">  </w:t>
      </w:r>
      <w:r>
        <w:rPr>
          <w:rFonts w:ascii="SimSun" w:hAnsi="SimSun" w:eastAsia="SimSun" w:cs="SimSun"/>
          <w:sz w:val="29"/>
          <w:szCs w:val="29"/>
          <w:b/>
          <w:bCs/>
          <w:spacing w:val="-12"/>
        </w:rPr>
        <w:t>产品的功能考察</w:t>
      </w:r>
    </w:p>
    <w:p>
      <w:pPr>
        <w:ind w:right="27" w:firstLine="389"/>
        <w:spacing w:before="196" w:line="269" w:lineRule="auto"/>
        <w:jc w:val="both"/>
        <w:rPr>
          <w:rFonts w:ascii="SimSun" w:hAnsi="SimSun" w:eastAsia="SimSun" w:cs="SimSun"/>
          <w:sz w:val="21"/>
          <w:szCs w:val="21"/>
        </w:rPr>
      </w:pPr>
      <w:r>
        <w:rPr>
          <w:rFonts w:ascii="SimSun" w:hAnsi="SimSun" w:eastAsia="SimSun" w:cs="SimSun"/>
          <w:sz w:val="21"/>
          <w:szCs w:val="21"/>
        </w:rPr>
        <w:t>对于数据治理工具功能的考察要结合企业自身的业务需求，笔者</w:t>
      </w:r>
      <w:r>
        <w:rPr>
          <w:rFonts w:ascii="SimSun" w:hAnsi="SimSun" w:eastAsia="SimSun" w:cs="SimSun"/>
          <w:sz w:val="21"/>
          <w:szCs w:val="21"/>
          <w:spacing w:val="-1"/>
        </w:rPr>
        <w:t>认为工具并不是越强</w:t>
      </w:r>
      <w:r>
        <w:rPr>
          <w:rFonts w:ascii="SimSun" w:hAnsi="SimSun" w:eastAsia="SimSun" w:cs="SimSun"/>
          <w:sz w:val="21"/>
          <w:szCs w:val="21"/>
        </w:rPr>
        <w:t xml:space="preserve"> </w:t>
      </w:r>
      <w:r>
        <w:rPr>
          <w:rFonts w:ascii="SimSun" w:hAnsi="SimSun" w:eastAsia="SimSun" w:cs="SimSun"/>
          <w:sz w:val="21"/>
          <w:szCs w:val="21"/>
          <w:spacing w:val="3"/>
        </w:rPr>
        <w:t>大越好，而是要看谁最适合企业的现状和发展要求。就拿</w:t>
      </w:r>
      <w:r>
        <w:rPr>
          <w:rFonts w:ascii="Times New Roman" w:hAnsi="Times New Roman" w:eastAsia="Times New Roman" w:cs="Times New Roman"/>
          <w:sz w:val="21"/>
          <w:szCs w:val="21"/>
        </w:rPr>
        <w:t>DAMA</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体系来</w:t>
      </w:r>
      <w:r>
        <w:rPr>
          <w:rFonts w:ascii="SimSun" w:hAnsi="SimSun" w:eastAsia="SimSun" w:cs="SimSun"/>
          <w:sz w:val="21"/>
          <w:szCs w:val="21"/>
          <w:spacing w:val="2"/>
        </w:rPr>
        <w:t>说，它涉及25个</w:t>
      </w:r>
      <w:r>
        <w:rPr>
          <w:rFonts w:ascii="SimSun" w:hAnsi="SimSun" w:eastAsia="SimSun" w:cs="SimSun"/>
          <w:sz w:val="21"/>
          <w:szCs w:val="21"/>
        </w:rPr>
        <w:t xml:space="preserve"> </w:t>
      </w:r>
      <w:r>
        <w:rPr>
          <w:rFonts w:ascii="SimSun" w:hAnsi="SimSun" w:eastAsia="SimSun" w:cs="SimSun"/>
          <w:sz w:val="21"/>
          <w:szCs w:val="21"/>
          <w:spacing w:val="2"/>
        </w:rPr>
        <w:t>数据管理的过程域，难道企业都要做一遍吗?显然不是。在</w:t>
      </w:r>
      <w:r>
        <w:rPr>
          <w:rFonts w:ascii="SimSun" w:hAnsi="SimSun" w:eastAsia="SimSun" w:cs="SimSun"/>
          <w:sz w:val="21"/>
          <w:szCs w:val="21"/>
          <w:spacing w:val="1"/>
        </w:rPr>
        <w:t>数据治理领域，目前有两个学</w:t>
      </w:r>
      <w:r>
        <w:rPr>
          <w:rFonts w:ascii="SimSun" w:hAnsi="SimSun" w:eastAsia="SimSun" w:cs="SimSun"/>
          <w:sz w:val="21"/>
          <w:szCs w:val="21"/>
        </w:rPr>
        <w:t xml:space="preserve"> </w:t>
      </w:r>
      <w:r>
        <w:rPr>
          <w:rFonts w:ascii="SimSun" w:hAnsi="SimSun" w:eastAsia="SimSun" w:cs="SimSun"/>
          <w:sz w:val="21"/>
          <w:szCs w:val="21"/>
          <w:spacing w:val="-4"/>
        </w:rPr>
        <w:t>术流派， 一是全面的数据治理体系，二是面向主题的数据治理，这两套体系个人认为没有</w:t>
      </w:r>
      <w:r>
        <w:rPr>
          <w:rFonts w:ascii="SimSun" w:hAnsi="SimSun" w:eastAsia="SimSun" w:cs="SimSun"/>
          <w:sz w:val="21"/>
          <w:szCs w:val="21"/>
          <w:spacing w:val="14"/>
        </w:rPr>
        <w:t xml:space="preserve"> </w:t>
      </w:r>
      <w:r>
        <w:rPr>
          <w:rFonts w:ascii="SimSun" w:hAnsi="SimSun" w:eastAsia="SimSun" w:cs="SimSun"/>
          <w:sz w:val="21"/>
          <w:szCs w:val="21"/>
          <w:spacing w:val="-7"/>
        </w:rPr>
        <w:t>高低之分，企业可以选择适合自己的策略和适合的工具。</w:t>
      </w:r>
    </w:p>
    <w:p>
      <w:pPr>
        <w:ind w:right="23" w:firstLine="389"/>
        <w:spacing w:before="70" w:line="260" w:lineRule="auto"/>
        <w:jc w:val="both"/>
        <w:rPr>
          <w:rFonts w:ascii="SimSun" w:hAnsi="SimSun" w:eastAsia="SimSun" w:cs="SimSun"/>
          <w:sz w:val="21"/>
          <w:szCs w:val="21"/>
        </w:rPr>
      </w:pPr>
      <w:r>
        <w:rPr>
          <w:rFonts w:ascii="SimSun" w:hAnsi="SimSun" w:eastAsia="SimSun" w:cs="SimSun"/>
          <w:sz w:val="21"/>
          <w:szCs w:val="21"/>
        </w:rPr>
        <w:t>假如你的企业中没有技术人员或者技术人员不足，那么你选择</w:t>
      </w:r>
      <w:r>
        <w:rPr>
          <w:rFonts w:ascii="SimSun" w:hAnsi="SimSun" w:eastAsia="SimSun" w:cs="SimSun"/>
          <w:sz w:val="21"/>
          <w:szCs w:val="21"/>
          <w:spacing w:val="-1"/>
        </w:rPr>
        <w:t>的数据治理工具一定要</w:t>
      </w:r>
      <w:r>
        <w:rPr>
          <w:rFonts w:ascii="SimSun" w:hAnsi="SimSun" w:eastAsia="SimSun" w:cs="SimSun"/>
          <w:sz w:val="21"/>
          <w:szCs w:val="21"/>
        </w:rPr>
        <w:t xml:space="preserve"> </w:t>
      </w:r>
      <w:r>
        <w:rPr>
          <w:rFonts w:ascii="SimSun" w:hAnsi="SimSun" w:eastAsia="SimSun" w:cs="SimSun"/>
          <w:sz w:val="21"/>
          <w:szCs w:val="21"/>
          <w:spacing w:val="-1"/>
        </w:rPr>
        <w:t>简单易用，并且功能点能覆盖企业的业务需求，且定制开发的功能要尽可能少。假如你的</w:t>
      </w:r>
      <w:r>
        <w:rPr>
          <w:rFonts w:ascii="SimSun" w:hAnsi="SimSun" w:eastAsia="SimSun" w:cs="SimSun"/>
          <w:sz w:val="21"/>
          <w:szCs w:val="21"/>
          <w:spacing w:val="4"/>
        </w:rPr>
        <w:t xml:space="preserve"> </w:t>
      </w:r>
      <w:r>
        <w:rPr>
          <w:rFonts w:ascii="SimSun" w:hAnsi="SimSun" w:eastAsia="SimSun" w:cs="SimSun"/>
          <w:sz w:val="21"/>
          <w:szCs w:val="21"/>
          <w:spacing w:val="-1"/>
        </w:rPr>
        <w:t>企业技术实力雄厚，那么你可以选择一个稳定、部分功能可定制开发的框架，这样会更加</w:t>
      </w:r>
      <w:r>
        <w:rPr>
          <w:rFonts w:ascii="SimSun" w:hAnsi="SimSun" w:eastAsia="SimSun" w:cs="SimSun"/>
          <w:sz w:val="21"/>
          <w:szCs w:val="21"/>
          <w:spacing w:val="4"/>
        </w:rPr>
        <w:t xml:space="preserve"> </w:t>
      </w:r>
      <w:r>
        <w:rPr>
          <w:rFonts w:ascii="SimSun" w:hAnsi="SimSun" w:eastAsia="SimSun" w:cs="SimSun"/>
          <w:sz w:val="21"/>
          <w:szCs w:val="21"/>
          <w:spacing w:val="-11"/>
        </w:rPr>
        <w:t>易用和适用。</w:t>
      </w:r>
    </w:p>
    <w:p>
      <w:pPr>
        <w:ind w:right="26" w:firstLine="389"/>
        <w:spacing w:before="85" w:line="267" w:lineRule="auto"/>
        <w:jc w:val="both"/>
        <w:rPr>
          <w:rFonts w:ascii="SimSun" w:hAnsi="SimSun" w:eastAsia="SimSun" w:cs="SimSun"/>
          <w:sz w:val="21"/>
          <w:szCs w:val="21"/>
        </w:rPr>
      </w:pPr>
      <w:r>
        <w:rPr>
          <w:rFonts w:ascii="SimSun" w:hAnsi="SimSun" w:eastAsia="SimSun" w:cs="SimSun"/>
          <w:sz w:val="21"/>
          <w:szCs w:val="21"/>
          <w:spacing w:val="-1"/>
        </w:rPr>
        <w:t>在功能指标上，对于不同的数据治理主题，如元数据管理、数据质量管理、数据标准</w:t>
      </w:r>
      <w:r>
        <w:rPr>
          <w:rFonts w:ascii="SimSun" w:hAnsi="SimSun" w:eastAsia="SimSun" w:cs="SimSun"/>
          <w:sz w:val="21"/>
          <w:szCs w:val="21"/>
          <w:spacing w:val="5"/>
        </w:rPr>
        <w:t xml:space="preserve"> </w:t>
      </w:r>
      <w:r>
        <w:rPr>
          <w:rFonts w:ascii="SimSun" w:hAnsi="SimSun" w:eastAsia="SimSun" w:cs="SimSun"/>
          <w:sz w:val="21"/>
          <w:szCs w:val="21"/>
          <w:spacing w:val="-1"/>
        </w:rPr>
        <w:t>管理、主数据管理等，我们关注的功能和工具不同。前文已经对上述各数据治理工具的功</w:t>
      </w:r>
      <w:r>
        <w:rPr>
          <w:rFonts w:ascii="SimSun" w:hAnsi="SimSun" w:eastAsia="SimSun" w:cs="SimSun"/>
          <w:sz w:val="21"/>
          <w:szCs w:val="21"/>
          <w:spacing w:val="1"/>
        </w:rPr>
        <w:t xml:space="preserve"> </w:t>
      </w:r>
      <w:r>
        <w:rPr>
          <w:rFonts w:ascii="SimSun" w:hAnsi="SimSun" w:eastAsia="SimSun" w:cs="SimSun"/>
          <w:sz w:val="21"/>
          <w:szCs w:val="21"/>
          <w:spacing w:val="-7"/>
        </w:rPr>
        <w:t>能架构和主要功能进行了说明，可以将其作为你选型的参考。</w:t>
      </w:r>
    </w:p>
    <w:p>
      <w:pPr>
        <w:ind w:left="389"/>
        <w:spacing w:before="60" w:line="219" w:lineRule="auto"/>
        <w:rPr>
          <w:rFonts w:ascii="SimSun" w:hAnsi="SimSun" w:eastAsia="SimSun" w:cs="SimSun"/>
          <w:sz w:val="21"/>
          <w:szCs w:val="21"/>
        </w:rPr>
      </w:pPr>
      <w:r>
        <w:rPr>
          <w:rFonts w:ascii="SimSun" w:hAnsi="SimSun" w:eastAsia="SimSun" w:cs="SimSun"/>
          <w:sz w:val="21"/>
          <w:szCs w:val="21"/>
          <w:spacing w:val="-7"/>
        </w:rPr>
        <w:t>此外，在进行数据治理工具选型时还应考察以下功能指标。</w:t>
      </w:r>
    </w:p>
    <w:p>
      <w:pPr>
        <w:ind w:left="392"/>
        <w:spacing w:before="67" w:line="222" w:lineRule="auto"/>
        <w:rPr>
          <w:rFonts w:ascii="SimHei" w:hAnsi="SimHei" w:eastAsia="SimHei" w:cs="SimHei"/>
          <w:sz w:val="21"/>
          <w:szCs w:val="21"/>
        </w:rPr>
      </w:pPr>
      <w:r>
        <w:rPr>
          <w:rFonts w:ascii="SimHei" w:hAnsi="SimHei" w:eastAsia="SimHei" w:cs="SimHei"/>
          <w:sz w:val="21"/>
          <w:szCs w:val="21"/>
          <w:b/>
          <w:bCs/>
          <w:spacing w:val="4"/>
        </w:rPr>
        <w:t>(1)工具的自动化程度</w:t>
      </w:r>
    </w:p>
    <w:p>
      <w:pPr>
        <w:ind w:right="27" w:firstLine="389"/>
        <w:spacing w:before="72" w:line="261" w:lineRule="auto"/>
        <w:jc w:val="both"/>
        <w:rPr>
          <w:rFonts w:ascii="SimSun" w:hAnsi="SimSun" w:eastAsia="SimSun" w:cs="SimSun"/>
          <w:sz w:val="21"/>
          <w:szCs w:val="21"/>
        </w:rPr>
      </w:pPr>
      <w:r>
        <w:rPr>
          <w:rFonts w:ascii="SimSun" w:hAnsi="SimSun" w:eastAsia="SimSun" w:cs="SimSun"/>
          <w:sz w:val="21"/>
          <w:szCs w:val="21"/>
        </w:rPr>
        <w:t>在进行数据治理工具选型时一定要了解其工作方式及自动化程度</w:t>
      </w:r>
      <w:r>
        <w:rPr>
          <w:rFonts w:ascii="SimSun" w:hAnsi="SimSun" w:eastAsia="SimSun" w:cs="SimSun"/>
          <w:sz w:val="21"/>
          <w:szCs w:val="21"/>
          <w:spacing w:val="-1"/>
        </w:rPr>
        <w:t>，以及完成特定任务</w:t>
      </w:r>
      <w:r>
        <w:rPr>
          <w:rFonts w:ascii="SimSun" w:hAnsi="SimSun" w:eastAsia="SimSun" w:cs="SimSun"/>
          <w:sz w:val="21"/>
          <w:szCs w:val="21"/>
        </w:rPr>
        <w:t xml:space="preserve"> </w:t>
      </w:r>
      <w:r>
        <w:rPr>
          <w:rFonts w:ascii="SimSun" w:hAnsi="SimSun" w:eastAsia="SimSun" w:cs="SimSun"/>
          <w:sz w:val="21"/>
          <w:szCs w:val="21"/>
          <w:spacing w:val="-1"/>
        </w:rPr>
        <w:t>可能需要的特定功能(如数据采集、数据清洗、数据集成、数据血缘、数据共享等)</w:t>
      </w:r>
      <w:r>
        <w:rPr>
          <w:rFonts w:ascii="SimSun" w:hAnsi="SimSun" w:eastAsia="SimSun" w:cs="SimSun"/>
          <w:sz w:val="21"/>
          <w:szCs w:val="21"/>
          <w:spacing w:val="-2"/>
        </w:rPr>
        <w:t>的可配</w:t>
      </w:r>
      <w:r>
        <w:rPr>
          <w:rFonts w:ascii="SimSun" w:hAnsi="SimSun" w:eastAsia="SimSun" w:cs="SimSun"/>
          <w:sz w:val="21"/>
          <w:szCs w:val="21"/>
        </w:rPr>
        <w:t xml:space="preserve"> </w:t>
      </w:r>
      <w:r>
        <w:rPr>
          <w:rFonts w:ascii="SimSun" w:hAnsi="SimSun" w:eastAsia="SimSun" w:cs="SimSun"/>
          <w:sz w:val="21"/>
          <w:szCs w:val="21"/>
          <w:spacing w:val="-11"/>
        </w:rPr>
        <w:t>置程度和灵活性。</w:t>
      </w:r>
    </w:p>
    <w:p>
      <w:pPr>
        <w:ind w:left="392"/>
        <w:spacing w:before="64" w:line="221" w:lineRule="auto"/>
        <w:rPr>
          <w:rFonts w:ascii="SimHei" w:hAnsi="SimHei" w:eastAsia="SimHei" w:cs="SimHei"/>
          <w:sz w:val="21"/>
          <w:szCs w:val="21"/>
        </w:rPr>
      </w:pPr>
      <w:r>
        <w:rPr>
          <w:rFonts w:ascii="SimHei" w:hAnsi="SimHei" w:eastAsia="SimHei" w:cs="SimHei"/>
          <w:sz w:val="21"/>
          <w:szCs w:val="21"/>
          <w:b/>
          <w:bCs/>
          <w:spacing w:val="4"/>
        </w:rPr>
        <w:t>(2)支持的数据类型</w:t>
      </w:r>
    </w:p>
    <w:p>
      <w:pPr>
        <w:ind w:right="27" w:firstLine="389"/>
        <w:spacing w:before="74" w:line="257" w:lineRule="auto"/>
        <w:jc w:val="both"/>
        <w:rPr>
          <w:rFonts w:ascii="SimSun" w:hAnsi="SimSun" w:eastAsia="SimSun" w:cs="SimSun"/>
          <w:sz w:val="21"/>
          <w:szCs w:val="21"/>
        </w:rPr>
      </w:pPr>
      <w:r>
        <w:rPr>
          <w:rFonts w:ascii="SimSun" w:hAnsi="SimSun" w:eastAsia="SimSun" w:cs="SimSun"/>
          <w:sz w:val="21"/>
          <w:szCs w:val="21"/>
        </w:rPr>
        <w:t>面对复杂的数据环境，数据治理工具要能够处理各种类型的</w:t>
      </w:r>
      <w:r>
        <w:rPr>
          <w:rFonts w:ascii="SimSun" w:hAnsi="SimSun" w:eastAsia="SimSun" w:cs="SimSun"/>
          <w:sz w:val="21"/>
          <w:szCs w:val="21"/>
          <w:spacing w:val="-1"/>
        </w:rPr>
        <w:t>数据，不限于对不同数据</w:t>
      </w:r>
      <w:r>
        <w:rPr>
          <w:rFonts w:ascii="SimSun" w:hAnsi="SimSun" w:eastAsia="SimSun" w:cs="SimSun"/>
          <w:sz w:val="21"/>
          <w:szCs w:val="21"/>
        </w:rPr>
        <w:t xml:space="preserve"> </w:t>
      </w:r>
      <w:r>
        <w:rPr>
          <w:rFonts w:ascii="SimSun" w:hAnsi="SimSun" w:eastAsia="SimSun" w:cs="SimSun"/>
          <w:sz w:val="21"/>
          <w:szCs w:val="21"/>
          <w:spacing w:val="-1"/>
        </w:rPr>
        <w:t>结构(如结构化数据、半结构化数据和非结构化数据)的功能支持。如果企业很看重对数据</w:t>
      </w:r>
      <w:r>
        <w:rPr>
          <w:rFonts w:ascii="SimSun" w:hAnsi="SimSun" w:eastAsia="SimSun" w:cs="SimSun"/>
          <w:sz w:val="21"/>
          <w:szCs w:val="21"/>
          <w:spacing w:val="1"/>
        </w:rPr>
        <w:t xml:space="preserve"> </w:t>
      </w:r>
      <w:r>
        <w:rPr>
          <w:rFonts w:ascii="SimSun" w:hAnsi="SimSun" w:eastAsia="SimSun" w:cs="SimSun"/>
          <w:sz w:val="21"/>
          <w:szCs w:val="21"/>
          <w:spacing w:val="-5"/>
        </w:rPr>
        <w:t>类型的处理能力，则需要考虑产品对</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Hadoop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生态的支持情况。</w:t>
      </w:r>
    </w:p>
    <w:p>
      <w:pPr>
        <w:ind w:left="392"/>
        <w:spacing w:before="77" w:line="221" w:lineRule="auto"/>
        <w:rPr>
          <w:rFonts w:ascii="SimHei" w:hAnsi="SimHei" w:eastAsia="SimHei" w:cs="SimHei"/>
          <w:sz w:val="21"/>
          <w:szCs w:val="21"/>
        </w:rPr>
      </w:pPr>
      <w:r>
        <w:rPr>
          <w:rFonts w:ascii="SimHei" w:hAnsi="SimHei" w:eastAsia="SimHei" w:cs="SimHei"/>
          <w:sz w:val="21"/>
          <w:szCs w:val="21"/>
          <w:b/>
          <w:bCs/>
          <w:spacing w:val="4"/>
        </w:rPr>
        <w:t>(3)支持的数据来源</w:t>
      </w:r>
    </w:p>
    <w:p>
      <w:pPr>
        <w:ind w:right="58" w:firstLine="389"/>
        <w:spacing w:before="50" w:line="260" w:lineRule="auto"/>
        <w:rPr>
          <w:rFonts w:ascii="SimSun" w:hAnsi="SimSun" w:eastAsia="SimSun" w:cs="SimSun"/>
          <w:sz w:val="21"/>
          <w:szCs w:val="21"/>
        </w:rPr>
      </w:pPr>
      <w:r>
        <w:rPr>
          <w:rFonts w:ascii="SimSun" w:hAnsi="SimSun" w:eastAsia="SimSun" w:cs="SimSun"/>
          <w:sz w:val="21"/>
          <w:szCs w:val="21"/>
          <w:spacing w:val="-5"/>
        </w:rPr>
        <w:t>数据治理工具还需要考虑支持处理不同来源的数据，如企业信息系统</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(ERP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C</w:t>
      </w:r>
      <w:r>
        <w:rPr>
          <w:rFonts w:ascii="Times New Roman" w:hAnsi="Times New Roman" w:eastAsia="Times New Roman" w:cs="Times New Roman"/>
          <w:sz w:val="21"/>
          <w:szCs w:val="21"/>
          <w:spacing w:val="-6"/>
        </w:rPr>
        <w:t>RM)   </w:t>
      </w:r>
      <w:r>
        <w:rPr>
          <w:rFonts w:ascii="SimSun" w:hAnsi="SimSun" w:eastAsia="SimSun" w:cs="SimSun"/>
          <w:sz w:val="21"/>
          <w:szCs w:val="21"/>
          <w:spacing w:val="-6"/>
        </w:rPr>
        <w:t>中</w:t>
      </w:r>
      <w:r>
        <w:rPr>
          <w:rFonts w:ascii="SimSun" w:hAnsi="SimSun" w:eastAsia="SimSun" w:cs="SimSun"/>
          <w:sz w:val="21"/>
          <w:szCs w:val="21"/>
        </w:rPr>
        <w:t xml:space="preserve"> </w:t>
      </w:r>
      <w:r>
        <w:rPr>
          <w:rFonts w:ascii="SimSun" w:hAnsi="SimSun" w:eastAsia="SimSun" w:cs="SimSun"/>
          <w:sz w:val="21"/>
          <w:szCs w:val="21"/>
          <w:spacing w:val="-6"/>
        </w:rPr>
        <w:t>产生的数据、</w:t>
      </w:r>
      <w:r>
        <w:rPr>
          <w:rFonts w:ascii="Times New Roman" w:hAnsi="Times New Roman" w:eastAsia="Times New Roman" w:cs="Times New Roman"/>
          <w:sz w:val="21"/>
          <w:szCs w:val="21"/>
          <w:spacing w:val="-6"/>
        </w:rPr>
        <w:t>IoT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6"/>
        </w:rPr>
        <w:t>中产生的实时数据、从互联网上采集的数据、云中应用的数据等。</w:t>
      </w:r>
    </w:p>
    <w:p>
      <w:pPr>
        <w:ind w:left="392"/>
        <w:spacing w:before="76" w:line="219" w:lineRule="auto"/>
        <w:rPr>
          <w:rFonts w:ascii="SimHei" w:hAnsi="SimHei" w:eastAsia="SimHei" w:cs="SimHei"/>
          <w:sz w:val="21"/>
          <w:szCs w:val="21"/>
        </w:rPr>
      </w:pPr>
      <w:r>
        <w:rPr>
          <w:rFonts w:ascii="SimHei" w:hAnsi="SimHei" w:eastAsia="SimHei" w:cs="SimHei"/>
          <w:sz w:val="21"/>
          <w:szCs w:val="21"/>
          <w:b/>
          <w:bCs/>
          <w:spacing w:val="3"/>
        </w:rPr>
        <w:t>(4)产品规划路线图</w:t>
      </w:r>
    </w:p>
    <w:p>
      <w:pPr>
        <w:ind w:firstLine="389"/>
        <w:spacing w:before="75" w:line="260" w:lineRule="auto"/>
        <w:jc w:val="both"/>
        <w:rPr>
          <w:rFonts w:ascii="SimSun" w:hAnsi="SimSun" w:eastAsia="SimSun" w:cs="SimSun"/>
          <w:sz w:val="21"/>
          <w:szCs w:val="21"/>
        </w:rPr>
      </w:pPr>
      <w:r>
        <w:rPr>
          <w:rFonts w:ascii="SimSun" w:hAnsi="SimSun" w:eastAsia="SimSun" w:cs="SimSun"/>
          <w:sz w:val="21"/>
          <w:szCs w:val="21"/>
          <w:spacing w:val="5"/>
        </w:rPr>
        <w:t>产品规划路线图，或称产品路标，能够反映出产品市场定位、产品各版本的迭代情</w:t>
      </w:r>
      <w:r>
        <w:rPr>
          <w:rFonts w:ascii="SimSun" w:hAnsi="SimSun" w:eastAsia="SimSun" w:cs="SimSun"/>
          <w:sz w:val="21"/>
          <w:szCs w:val="21"/>
          <w:spacing w:val="18"/>
        </w:rPr>
        <w:t xml:space="preserve"> </w:t>
      </w:r>
      <w:r>
        <w:rPr>
          <w:rFonts w:ascii="SimSun" w:hAnsi="SimSun" w:eastAsia="SimSun" w:cs="SimSun"/>
          <w:sz w:val="21"/>
          <w:szCs w:val="21"/>
        </w:rPr>
        <w:t>况、产品技术的应用路线和功能发展路线，以及未来的产品规划</w:t>
      </w:r>
      <w:r>
        <w:rPr>
          <w:rFonts w:ascii="SimSun" w:hAnsi="SimSun" w:eastAsia="SimSun" w:cs="SimSun"/>
          <w:sz w:val="21"/>
          <w:szCs w:val="21"/>
          <w:spacing w:val="-1"/>
        </w:rPr>
        <w:t>。产品规划路线图可让你</w:t>
      </w:r>
      <w:r>
        <w:rPr>
          <w:rFonts w:ascii="SimSun" w:hAnsi="SimSun" w:eastAsia="SimSun" w:cs="SimSun"/>
          <w:sz w:val="21"/>
          <w:szCs w:val="21"/>
        </w:rPr>
        <w:t xml:space="preserve"> </w:t>
      </w:r>
      <w:r>
        <w:rPr>
          <w:rFonts w:ascii="SimSun" w:hAnsi="SimSun" w:eastAsia="SimSun" w:cs="SimSun"/>
          <w:sz w:val="21"/>
          <w:szCs w:val="21"/>
          <w:spacing w:val="5"/>
        </w:rPr>
        <w:t>深入了解所考察产品的成熟度、未来升级和扩展的空间，以及供应商产品管理团队的成</w:t>
      </w:r>
      <w:r>
        <w:rPr>
          <w:rFonts w:ascii="SimSun" w:hAnsi="SimSun" w:eastAsia="SimSun" w:cs="SimSun"/>
          <w:sz w:val="21"/>
          <w:szCs w:val="21"/>
          <w:spacing w:val="8"/>
        </w:rPr>
        <w:t xml:space="preserve"> </w:t>
      </w:r>
      <w:r>
        <w:rPr>
          <w:rFonts w:ascii="SimSun" w:hAnsi="SimSun" w:eastAsia="SimSun" w:cs="SimSun"/>
          <w:sz w:val="21"/>
          <w:szCs w:val="21"/>
          <w:spacing w:val="-10"/>
        </w:rPr>
        <w:t>熟度。</w:t>
      </w:r>
    </w:p>
    <w:p>
      <w:pPr>
        <w:ind w:left="392"/>
        <w:spacing w:before="95" w:line="222" w:lineRule="auto"/>
        <w:rPr>
          <w:rFonts w:ascii="SimHei" w:hAnsi="SimHei" w:eastAsia="SimHei" w:cs="SimHei"/>
          <w:sz w:val="21"/>
          <w:szCs w:val="21"/>
        </w:rPr>
      </w:pPr>
      <w:r>
        <w:rPr>
          <w:rFonts w:ascii="SimHei" w:hAnsi="SimHei" w:eastAsia="SimHei" w:cs="SimHei"/>
          <w:sz w:val="21"/>
          <w:szCs w:val="21"/>
          <w:b/>
          <w:bCs/>
          <w:spacing w:val="4"/>
        </w:rPr>
        <w:t>(5)技术配套文档</w:t>
      </w:r>
    </w:p>
    <w:p>
      <w:pPr>
        <w:ind w:right="15" w:firstLine="389"/>
        <w:spacing w:before="70" w:line="261" w:lineRule="auto"/>
        <w:jc w:val="both"/>
        <w:rPr>
          <w:rFonts w:ascii="SimSun" w:hAnsi="SimSun" w:eastAsia="SimSun" w:cs="SimSun"/>
          <w:sz w:val="21"/>
          <w:szCs w:val="21"/>
        </w:rPr>
      </w:pPr>
      <w:r>
        <w:rPr>
          <w:rFonts w:ascii="SimSun" w:hAnsi="SimSun" w:eastAsia="SimSun" w:cs="SimSun"/>
          <w:sz w:val="21"/>
          <w:szCs w:val="21"/>
          <w:spacing w:val="5"/>
        </w:rPr>
        <w:t>产品的技术配套文档(或其他文本材料)一般包括产品手册、产品章程、产品规格说</w:t>
      </w:r>
      <w:r>
        <w:rPr>
          <w:rFonts w:ascii="SimSun" w:hAnsi="SimSun" w:eastAsia="SimSun" w:cs="SimSun"/>
          <w:sz w:val="21"/>
          <w:szCs w:val="21"/>
          <w:spacing w:val="13"/>
        </w:rPr>
        <w:t xml:space="preserve"> </w:t>
      </w:r>
      <w:r>
        <w:rPr>
          <w:rFonts w:ascii="SimSun" w:hAnsi="SimSun" w:eastAsia="SimSun" w:cs="SimSun"/>
          <w:sz w:val="21"/>
          <w:szCs w:val="21"/>
          <w:spacing w:val="-1"/>
        </w:rPr>
        <w:t>明、数字媒体、产品白皮书等，可以将它们</w:t>
      </w:r>
      <w:r>
        <w:rPr>
          <w:rFonts w:ascii="SimSun" w:hAnsi="SimSun" w:eastAsia="SimSun" w:cs="SimSun"/>
          <w:sz w:val="21"/>
          <w:szCs w:val="21"/>
          <w:spacing w:val="-2"/>
        </w:rPr>
        <w:t>永久保存以供后续使用或查看。目前很多成熟</w:t>
      </w:r>
      <w:r>
        <w:rPr>
          <w:rFonts w:ascii="SimSun" w:hAnsi="SimSun" w:eastAsia="SimSun" w:cs="SimSun"/>
          <w:sz w:val="21"/>
          <w:szCs w:val="21"/>
        </w:rPr>
        <w:t xml:space="preserve"> </w:t>
      </w:r>
      <w:r>
        <w:rPr>
          <w:rFonts w:ascii="SimSun" w:hAnsi="SimSun" w:eastAsia="SimSun" w:cs="SimSun"/>
          <w:sz w:val="21"/>
          <w:szCs w:val="21"/>
          <w:spacing w:val="-1"/>
        </w:rPr>
        <w:t>的数据治理工具将以上技术配套文档以“系统帮助”的功能存储在数据库表中，方便用户</w:t>
      </w:r>
    </w:p>
    <w:p>
      <w:pPr>
        <w:spacing w:line="261" w:lineRule="auto"/>
        <w:sectPr>
          <w:pgSz w:w="9370" w:h="13090"/>
          <w:pgMar w:top="400" w:right="779" w:bottom="400" w:left="410" w:header="0" w:footer="0" w:gutter="0"/>
        </w:sectPr>
        <w:rPr>
          <w:rFonts w:ascii="SimSun" w:hAnsi="SimSun" w:eastAsia="SimSun" w:cs="SimSun"/>
          <w:sz w:val="21"/>
          <w:szCs w:val="21"/>
        </w:rPr>
      </w:pPr>
    </w:p>
    <w:p>
      <w:pPr>
        <w:ind w:left="4569"/>
        <w:spacing w:line="221" w:lineRule="auto"/>
        <w:rPr>
          <w:rFonts w:ascii="SimSun" w:hAnsi="SimSun" w:eastAsia="SimSun" w:cs="SimSun"/>
          <w:sz w:val="15"/>
          <w:szCs w:val="15"/>
        </w:rPr>
      </w:pPr>
      <w:r>
        <w:drawing>
          <wp:anchor distT="0" distB="0" distL="0" distR="0" simplePos="0" relativeHeight="256708608" behindDoc="0" locked="0" layoutInCell="0" allowOverlap="1">
            <wp:simplePos x="0" y="0"/>
            <wp:positionH relativeFrom="page">
              <wp:posOffset>514348</wp:posOffset>
            </wp:positionH>
            <wp:positionV relativeFrom="page">
              <wp:posOffset>1187450</wp:posOffset>
            </wp:positionV>
            <wp:extent cx="5206997" cy="6350"/>
            <wp:effectExtent l="0" t="0" r="0" b="0"/>
            <wp:wrapNone/>
            <wp:docPr id="570" name="IM 570"/>
            <wp:cNvGraphicFramePr/>
            <a:graphic>
              <a:graphicData uri="http://schemas.openxmlformats.org/drawingml/2006/picture">
                <pic:pic>
                  <pic:nvPicPr>
                    <pic:cNvPr id="570" name="IM 570"/>
                    <pic:cNvPicPr/>
                  </pic:nvPicPr>
                  <pic:blipFill>
                    <a:blip r:embed="rId330"/>
                    <a:stretch>
                      <a:fillRect/>
                    </a:stretch>
                  </pic:blipFill>
                  <pic:spPr>
                    <a:xfrm rot="0">
                      <a:off x="0" y="0"/>
                      <a:ext cx="5206997" cy="6350"/>
                    </a:xfrm>
                    <a:prstGeom prst="rect">
                      <a:avLst/>
                    </a:prstGeom>
                  </pic:spPr>
                </pic:pic>
              </a:graphicData>
            </a:graphic>
          </wp:anchor>
        </w:drawing>
      </w:r>
      <w:r>
        <w:pict>
          <v:shape id="_x0000_s2392" style="position:absolute;margin-left:59.0411pt;margin-top:98.06pt;mso-position-vertical-relative:page;mso-position-horizontal-relative:page;width:10.45pt;height:25.85pt;z-index:25670963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4"/>
                      <w:szCs w:val="14"/>
                    </w:rPr>
                  </w:pPr>
                  <w:r>
                    <w:rPr>
                      <w:rFonts w:ascii="SimHei" w:hAnsi="SimHei" w:eastAsia="SimHei" w:cs="SimHei"/>
                      <w:sz w:val="14"/>
                      <w:szCs w:val="14"/>
                      <w:spacing w:val="18"/>
                    </w:rPr>
                    <w:t>小贴士</w:t>
                  </w:r>
                </w:p>
              </w:txbxContent>
            </v:textbox>
          </v:shape>
        </w:pict>
      </w:r>
      <w:r>
        <w:drawing>
          <wp:anchor distT="0" distB="0" distL="0" distR="0" simplePos="0" relativeHeight="256707584" behindDoc="0" locked="0" layoutInCell="0" allowOverlap="1">
            <wp:simplePos x="0" y="0"/>
            <wp:positionH relativeFrom="page">
              <wp:posOffset>508021</wp:posOffset>
            </wp:positionH>
            <wp:positionV relativeFrom="page">
              <wp:posOffset>2038351</wp:posOffset>
            </wp:positionV>
            <wp:extent cx="5213324" cy="6350"/>
            <wp:effectExtent l="0" t="0" r="0" b="0"/>
            <wp:wrapNone/>
            <wp:docPr id="572" name="IM 572"/>
            <wp:cNvGraphicFramePr/>
            <a:graphic>
              <a:graphicData uri="http://schemas.openxmlformats.org/drawingml/2006/picture">
                <pic:pic>
                  <pic:nvPicPr>
                    <pic:cNvPr id="572" name="IM 572"/>
                    <pic:cNvPicPr/>
                  </pic:nvPicPr>
                  <pic:blipFill>
                    <a:blip r:embed="rId331"/>
                    <a:stretch>
                      <a:fillRect/>
                    </a:stretch>
                  </pic:blipFill>
                  <pic:spPr>
                    <a:xfrm rot="0">
                      <a:off x="0" y="0"/>
                      <a:ext cx="5213324" cy="6350"/>
                    </a:xfrm>
                    <a:prstGeom prst="rect">
                      <a:avLst/>
                    </a:prstGeom>
                  </pic:spPr>
                </pic:pic>
              </a:graphicData>
            </a:graphic>
          </wp:anchor>
        </w:drawing>
      </w:r>
      <w:r>
        <w:drawing>
          <wp:anchor distT="0" distB="0" distL="0" distR="0" simplePos="0" relativeHeight="256710656" behindDoc="0" locked="0" layoutInCell="0" allowOverlap="1">
            <wp:simplePos x="0" y="0"/>
            <wp:positionH relativeFrom="page">
              <wp:posOffset>622327</wp:posOffset>
            </wp:positionH>
            <wp:positionV relativeFrom="page">
              <wp:posOffset>1327134</wp:posOffset>
            </wp:positionV>
            <wp:extent cx="76164" cy="95246"/>
            <wp:effectExtent l="0" t="0" r="0" b="0"/>
            <wp:wrapNone/>
            <wp:docPr id="574" name="IM 574"/>
            <wp:cNvGraphicFramePr/>
            <a:graphic>
              <a:graphicData uri="http://schemas.openxmlformats.org/drawingml/2006/picture">
                <pic:pic>
                  <pic:nvPicPr>
                    <pic:cNvPr id="574" name="IM 574"/>
                    <pic:cNvPicPr/>
                  </pic:nvPicPr>
                  <pic:blipFill>
                    <a:blip r:embed="rId332"/>
                    <a:stretch>
                      <a:fillRect/>
                    </a:stretch>
                  </pic:blipFill>
                  <pic:spPr>
                    <a:xfrm rot="0">
                      <a:off x="0" y="0"/>
                      <a:ext cx="76164" cy="95246"/>
                    </a:xfrm>
                    <a:prstGeom prst="rect">
                      <a:avLst/>
                    </a:prstGeom>
                  </pic:spPr>
                </pic:pic>
              </a:graphicData>
            </a:graphic>
          </wp:anchor>
        </w:drawing>
      </w:r>
      <w:r>
        <w:rPr>
          <w:rFonts w:ascii="SimHei" w:hAnsi="SimHei" w:eastAsia="SimHei" w:cs="SimHei"/>
          <w:sz w:val="21"/>
          <w:szCs w:val="21"/>
          <w:spacing w:val="-13"/>
        </w:rPr>
        <w:t>第29章</w:t>
      </w:r>
      <w:r>
        <w:rPr>
          <w:rFonts w:ascii="SimHei" w:hAnsi="SimHei" w:eastAsia="SimHei" w:cs="SimHei"/>
          <w:sz w:val="21"/>
          <w:szCs w:val="21"/>
          <w:spacing w:val="-13"/>
        </w:rPr>
        <w:t xml:space="preserve">  </w:t>
      </w:r>
      <w:r>
        <w:rPr>
          <w:rFonts w:ascii="SimHei" w:hAnsi="SimHei" w:eastAsia="SimHei" w:cs="SimHei"/>
          <w:sz w:val="21"/>
          <w:szCs w:val="21"/>
          <w:spacing w:val="-13"/>
        </w:rPr>
        <w:t>数据治理工具选型建议</w:t>
      </w:r>
      <w:r>
        <w:rPr>
          <w:rFonts w:ascii="SimHei" w:hAnsi="SimHei" w:eastAsia="SimHei" w:cs="SimHei"/>
          <w:sz w:val="21"/>
          <w:szCs w:val="21"/>
          <w:spacing w:val="-13"/>
        </w:rPr>
        <w:t xml:space="preserve">      </w:t>
      </w:r>
      <w:r>
        <w:rPr>
          <w:rFonts w:ascii="SimSun" w:hAnsi="SimSun" w:eastAsia="SimSun" w:cs="SimSun"/>
          <w:sz w:val="15"/>
          <w:szCs w:val="15"/>
          <w:spacing w:val="-13"/>
        </w:rPr>
        <w:t>379</w:t>
      </w:r>
    </w:p>
    <w:p>
      <w:pPr>
        <w:pStyle w:val="BodyText"/>
        <w:spacing w:line="427" w:lineRule="auto"/>
        <w:rPr/>
      </w:pPr>
      <w:r/>
    </w:p>
    <w:p>
      <w:pPr>
        <w:ind w:left="29" w:right="95"/>
        <w:spacing w:before="68" w:line="255" w:lineRule="auto"/>
        <w:rPr>
          <w:rFonts w:ascii="SimSun" w:hAnsi="SimSun" w:eastAsia="SimSun" w:cs="SimSun"/>
          <w:sz w:val="21"/>
          <w:szCs w:val="21"/>
        </w:rPr>
      </w:pPr>
      <w:r>
        <w:rPr>
          <w:rFonts w:ascii="SimSun" w:hAnsi="SimSun" w:eastAsia="SimSun" w:cs="SimSun"/>
          <w:sz w:val="21"/>
          <w:szCs w:val="21"/>
        </w:rPr>
        <w:t>查询。技术配套文档能够对产品的使用和运维起到很大的帮助</w:t>
      </w:r>
      <w:r>
        <w:rPr>
          <w:rFonts w:ascii="SimSun" w:hAnsi="SimSun" w:eastAsia="SimSun" w:cs="SimSun"/>
          <w:sz w:val="21"/>
          <w:szCs w:val="21"/>
          <w:spacing w:val="-1"/>
        </w:rPr>
        <w:t>作用，它是否齐全是对产品</w:t>
      </w:r>
      <w:r>
        <w:rPr>
          <w:rFonts w:ascii="SimSun" w:hAnsi="SimSun" w:eastAsia="SimSun" w:cs="SimSun"/>
          <w:sz w:val="21"/>
          <w:szCs w:val="21"/>
        </w:rPr>
        <w:t xml:space="preserve"> </w:t>
      </w:r>
      <w:r>
        <w:rPr>
          <w:rFonts w:ascii="SimSun" w:hAnsi="SimSun" w:eastAsia="SimSun" w:cs="SimSun"/>
          <w:sz w:val="21"/>
          <w:szCs w:val="21"/>
          <w:spacing w:val="-10"/>
        </w:rPr>
        <w:t>成熟度的一个重要考量。</w:t>
      </w:r>
    </w:p>
    <w:p>
      <w:pPr>
        <w:ind w:left="699" w:right="107"/>
        <w:spacing w:before="231" w:line="265" w:lineRule="auto"/>
        <w:jc w:val="both"/>
        <w:rPr>
          <w:rFonts w:ascii="KaiTi" w:hAnsi="KaiTi" w:eastAsia="KaiTi" w:cs="KaiTi"/>
          <w:sz w:val="21"/>
          <w:szCs w:val="21"/>
        </w:rPr>
      </w:pPr>
      <w:r>
        <w:rPr>
          <w:rFonts w:ascii="KaiTi" w:hAnsi="KaiTi" w:eastAsia="KaiTi" w:cs="KaiTi"/>
          <w:sz w:val="21"/>
          <w:szCs w:val="21"/>
          <w:spacing w:val="4"/>
        </w:rPr>
        <w:t>评估和选择数据治理工具不仅取决于功能，还取决于你如何使用这些工具来增加</w:t>
      </w:r>
      <w:r>
        <w:rPr>
          <w:rFonts w:ascii="KaiTi" w:hAnsi="KaiTi" w:eastAsia="KaiTi" w:cs="KaiTi"/>
          <w:sz w:val="21"/>
          <w:szCs w:val="21"/>
        </w:rPr>
        <w:t xml:space="preserve"> </w:t>
      </w:r>
      <w:r>
        <w:rPr>
          <w:rFonts w:ascii="KaiTi" w:hAnsi="KaiTi" w:eastAsia="KaiTi" w:cs="KaiTi"/>
          <w:sz w:val="21"/>
          <w:szCs w:val="21"/>
          <w:spacing w:val="4"/>
        </w:rPr>
        <w:t>业务价值。例如，如果你对元数据管理有要求，那么就要确保在使用具有该功能</w:t>
      </w:r>
      <w:r>
        <w:rPr>
          <w:rFonts w:ascii="KaiTi" w:hAnsi="KaiTi" w:eastAsia="KaiTi" w:cs="KaiTi"/>
          <w:sz w:val="21"/>
          <w:szCs w:val="21"/>
          <w:spacing w:val="6"/>
        </w:rPr>
        <w:t xml:space="preserve"> </w:t>
      </w:r>
      <w:r>
        <w:rPr>
          <w:rFonts w:ascii="KaiTi" w:hAnsi="KaiTi" w:eastAsia="KaiTi" w:cs="KaiTi"/>
          <w:sz w:val="21"/>
          <w:szCs w:val="21"/>
          <w:spacing w:val="4"/>
        </w:rPr>
        <w:t>的数据治理工具之前，搞清楚为什么要用元数据工具，它能为</w:t>
      </w:r>
      <w:r>
        <w:rPr>
          <w:rFonts w:ascii="KaiTi" w:hAnsi="KaiTi" w:eastAsia="KaiTi" w:cs="KaiTi"/>
          <w:sz w:val="21"/>
          <w:szCs w:val="21"/>
          <w:spacing w:val="3"/>
        </w:rPr>
        <w:t>企业带来什么业务</w:t>
      </w:r>
      <w:r>
        <w:rPr>
          <w:rFonts w:ascii="KaiTi" w:hAnsi="KaiTi" w:eastAsia="KaiTi" w:cs="KaiTi"/>
          <w:sz w:val="21"/>
          <w:szCs w:val="21"/>
        </w:rPr>
        <w:t xml:space="preserve"> </w:t>
      </w:r>
      <w:r>
        <w:rPr>
          <w:rFonts w:ascii="KaiTi" w:hAnsi="KaiTi" w:eastAsia="KaiTi" w:cs="KaiTi"/>
          <w:sz w:val="21"/>
          <w:szCs w:val="21"/>
          <w:spacing w:val="-7"/>
        </w:rPr>
        <w:t>价值。</w:t>
      </w:r>
    </w:p>
    <w:p>
      <w:pPr>
        <w:pStyle w:val="BodyText"/>
        <w:spacing w:line="406" w:lineRule="auto"/>
        <w:rPr/>
      </w:pPr>
      <w:r/>
    </w:p>
    <w:p>
      <w:pPr>
        <w:ind w:left="33"/>
        <w:spacing w:before="94" w:line="219" w:lineRule="auto"/>
        <w:outlineLvl w:val="6"/>
        <w:rPr>
          <w:rFonts w:ascii="SimSun" w:hAnsi="SimSun" w:eastAsia="SimSun" w:cs="SimSun"/>
          <w:sz w:val="29"/>
          <w:szCs w:val="29"/>
        </w:rPr>
      </w:pPr>
      <w:r>
        <w:rPr>
          <w:rFonts w:ascii="SimSun" w:hAnsi="SimSun" w:eastAsia="SimSun" w:cs="SimSun"/>
          <w:sz w:val="29"/>
          <w:szCs w:val="29"/>
          <w:b/>
          <w:bCs/>
          <w:spacing w:val="-11"/>
        </w:rPr>
        <w:t>29.4</w:t>
      </w:r>
      <w:r>
        <w:rPr>
          <w:rFonts w:ascii="SimSun" w:hAnsi="SimSun" w:eastAsia="SimSun" w:cs="SimSun"/>
          <w:sz w:val="29"/>
          <w:szCs w:val="29"/>
          <w:spacing w:val="-11"/>
        </w:rPr>
        <w:t xml:space="preserve">  </w:t>
      </w:r>
      <w:r>
        <w:rPr>
          <w:rFonts w:ascii="SimSun" w:hAnsi="SimSun" w:eastAsia="SimSun" w:cs="SimSun"/>
          <w:sz w:val="29"/>
          <w:szCs w:val="29"/>
          <w:b/>
          <w:bCs/>
          <w:spacing w:val="-11"/>
        </w:rPr>
        <w:t>产品的性能考察</w:t>
      </w:r>
    </w:p>
    <w:p>
      <w:pPr>
        <w:ind w:left="29" w:firstLine="409"/>
        <w:spacing w:before="197" w:line="260" w:lineRule="auto"/>
        <w:jc w:val="both"/>
        <w:rPr>
          <w:rFonts w:ascii="SimSun" w:hAnsi="SimSun" w:eastAsia="SimSun" w:cs="SimSun"/>
          <w:sz w:val="21"/>
          <w:szCs w:val="21"/>
        </w:rPr>
      </w:pPr>
      <w:r>
        <w:rPr>
          <w:rFonts w:ascii="SimSun" w:hAnsi="SimSun" w:eastAsia="SimSun" w:cs="SimSun"/>
          <w:sz w:val="21"/>
          <w:szCs w:val="21"/>
          <w:spacing w:val="3"/>
        </w:rPr>
        <w:t>数字化时代，企业的数据环境变得多样而复杂，大数据的4</w:t>
      </w:r>
      <w:r>
        <w:rPr>
          <w:rFonts w:ascii="Times New Roman" w:hAnsi="Times New Roman" w:eastAsia="Times New Roman" w:cs="Times New Roman"/>
          <w:sz w:val="21"/>
          <w:szCs w:val="21"/>
          <w:spacing w:val="3"/>
        </w:rPr>
        <w:t>V</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特征(体量大、多样</w:t>
      </w:r>
      <w:r>
        <w:rPr>
          <w:rFonts w:ascii="SimSun" w:hAnsi="SimSun" w:eastAsia="SimSun" w:cs="SimSun"/>
          <w:sz w:val="21"/>
          <w:szCs w:val="21"/>
          <w:spacing w:val="2"/>
        </w:rPr>
        <w:t>化、</w:t>
      </w:r>
      <w:r>
        <w:rPr>
          <w:rFonts w:ascii="SimSun" w:hAnsi="SimSun" w:eastAsia="SimSun" w:cs="SimSun"/>
          <w:sz w:val="21"/>
          <w:szCs w:val="21"/>
        </w:rPr>
        <w:t xml:space="preserve"> </w:t>
      </w:r>
      <w:r>
        <w:rPr>
          <w:rFonts w:ascii="SimSun" w:hAnsi="SimSun" w:eastAsia="SimSun" w:cs="SimSun"/>
          <w:sz w:val="21"/>
          <w:szCs w:val="21"/>
          <w:spacing w:val="-3"/>
        </w:rPr>
        <w:t>速度快、密度低)已经展现得淋漓尽致。考虑到需要</w:t>
      </w:r>
      <w:r>
        <w:rPr>
          <w:rFonts w:ascii="SimSun" w:hAnsi="SimSun" w:eastAsia="SimSun" w:cs="SimSun"/>
          <w:sz w:val="21"/>
          <w:szCs w:val="21"/>
          <w:spacing w:val="-4"/>
        </w:rPr>
        <w:t>处理的大量数据以及业务需求的日益复</w:t>
      </w:r>
      <w:r>
        <w:rPr>
          <w:rFonts w:ascii="SimSun" w:hAnsi="SimSun" w:eastAsia="SimSun" w:cs="SimSun"/>
          <w:sz w:val="21"/>
          <w:szCs w:val="21"/>
        </w:rPr>
        <w:t xml:space="preserve">  </w:t>
      </w:r>
      <w:r>
        <w:rPr>
          <w:rFonts w:ascii="SimSun" w:hAnsi="SimSun" w:eastAsia="SimSun" w:cs="SimSun"/>
          <w:sz w:val="21"/>
          <w:szCs w:val="21"/>
          <w:spacing w:val="-5"/>
        </w:rPr>
        <w:t>杂，对于任何正在选型的新技术和工具，都</w:t>
      </w:r>
      <w:r>
        <w:rPr>
          <w:rFonts w:ascii="SimSun" w:hAnsi="SimSun" w:eastAsia="SimSun" w:cs="SimSun"/>
          <w:sz w:val="21"/>
          <w:szCs w:val="21"/>
          <w:spacing w:val="-6"/>
        </w:rPr>
        <w:t>必须考虑性能和可伸缩性。可以参考以下指标：</w:t>
      </w:r>
    </w:p>
    <w:p>
      <w:pPr>
        <w:ind w:left="439"/>
        <w:spacing w:before="62" w:line="219" w:lineRule="auto"/>
        <w:rPr>
          <w:rFonts w:ascii="SimSun" w:hAnsi="SimSun" w:eastAsia="SimSun" w:cs="SimSun"/>
          <w:sz w:val="21"/>
          <w:szCs w:val="21"/>
        </w:rPr>
      </w:pPr>
      <w:r>
        <w:rPr>
          <w:rFonts w:ascii="SimSun" w:hAnsi="SimSun" w:eastAsia="SimSun" w:cs="SimSun"/>
          <w:sz w:val="21"/>
          <w:szCs w:val="21"/>
          <w:spacing w:val="-1"/>
        </w:rPr>
        <w:t>口性能指标，比如支持的最大用户数、单节点最大并发数、页面的平均响应速度、不</w:t>
      </w:r>
    </w:p>
    <w:p>
      <w:pPr>
        <w:ind w:left="759"/>
        <w:spacing w:before="71" w:line="219" w:lineRule="auto"/>
        <w:rPr>
          <w:rFonts w:ascii="SimSun" w:hAnsi="SimSun" w:eastAsia="SimSun" w:cs="SimSun"/>
          <w:sz w:val="21"/>
          <w:szCs w:val="21"/>
        </w:rPr>
      </w:pPr>
      <w:r>
        <w:rPr>
          <w:rFonts w:ascii="SimSun" w:hAnsi="SimSun" w:eastAsia="SimSun" w:cs="SimSun"/>
          <w:sz w:val="21"/>
          <w:szCs w:val="21"/>
          <w:spacing w:val="-7"/>
        </w:rPr>
        <w:t>同类型页面的最高响应速度、高压下的系统文档运行情况等；</w:t>
      </w:r>
    </w:p>
    <w:p>
      <w:pPr>
        <w:ind w:left="439"/>
        <w:spacing w:before="69" w:line="219" w:lineRule="auto"/>
        <w:rPr>
          <w:rFonts w:ascii="SimSun" w:hAnsi="SimSun" w:eastAsia="SimSun" w:cs="SimSun"/>
          <w:sz w:val="21"/>
          <w:szCs w:val="21"/>
        </w:rPr>
      </w:pPr>
      <w:r>
        <w:rPr>
          <w:rFonts w:ascii="SimSun" w:hAnsi="SimSun" w:eastAsia="SimSun" w:cs="SimSun"/>
          <w:sz w:val="21"/>
          <w:szCs w:val="21"/>
          <w:spacing w:val="-3"/>
        </w:rPr>
        <w:t>口可靠性指标，比如支持分布式集群部署、支持资源动</w:t>
      </w:r>
      <w:r>
        <w:rPr>
          <w:rFonts w:ascii="SimSun" w:hAnsi="SimSun" w:eastAsia="SimSun" w:cs="SimSun"/>
          <w:sz w:val="21"/>
          <w:szCs w:val="21"/>
          <w:spacing w:val="-4"/>
        </w:rPr>
        <w:t>态伸缩；</w:t>
      </w:r>
    </w:p>
    <w:p>
      <w:pPr>
        <w:ind w:left="439"/>
        <w:spacing w:before="72" w:line="219" w:lineRule="auto"/>
        <w:rPr>
          <w:rFonts w:ascii="SimSun" w:hAnsi="SimSun" w:eastAsia="SimSun" w:cs="SimSun"/>
          <w:sz w:val="21"/>
          <w:szCs w:val="21"/>
        </w:rPr>
      </w:pPr>
      <w:r>
        <w:rPr>
          <w:rFonts w:ascii="SimSun" w:hAnsi="SimSun" w:eastAsia="SimSun" w:cs="SimSun"/>
          <w:sz w:val="21"/>
          <w:szCs w:val="21"/>
          <w:spacing w:val="-3"/>
        </w:rPr>
        <w:t>口易用性指标，比如功能可配置性、操作灵活性、页面友好性等；</w:t>
      </w:r>
    </w:p>
    <w:p>
      <w:pPr>
        <w:ind w:left="759" w:right="135" w:hanging="320"/>
        <w:spacing w:before="80" w:line="255" w:lineRule="auto"/>
        <w:rPr>
          <w:rFonts w:ascii="SimSun" w:hAnsi="SimSun" w:eastAsia="SimSun" w:cs="SimSun"/>
          <w:sz w:val="21"/>
          <w:szCs w:val="21"/>
        </w:rPr>
      </w:pPr>
      <w:r>
        <w:rPr>
          <w:rFonts w:ascii="SimSun" w:hAnsi="SimSun" w:eastAsia="SimSun" w:cs="SimSun"/>
          <w:sz w:val="21"/>
          <w:szCs w:val="21"/>
          <w:spacing w:val="-1"/>
        </w:rPr>
        <w:t>口安全性指标，比如身份认证、授权、密码策略、系统访问安全、数据传</w:t>
      </w:r>
      <w:r>
        <w:rPr>
          <w:rFonts w:ascii="SimSun" w:hAnsi="SimSun" w:eastAsia="SimSun" w:cs="SimSun"/>
          <w:sz w:val="21"/>
          <w:szCs w:val="21"/>
          <w:spacing w:val="-2"/>
        </w:rPr>
        <w:t>输安全、数</w:t>
      </w:r>
      <w:r>
        <w:rPr>
          <w:rFonts w:ascii="SimSun" w:hAnsi="SimSun" w:eastAsia="SimSun" w:cs="SimSun"/>
          <w:sz w:val="21"/>
          <w:szCs w:val="21"/>
        </w:rPr>
        <w:t xml:space="preserve"> </w:t>
      </w:r>
      <w:r>
        <w:rPr>
          <w:rFonts w:ascii="SimSun" w:hAnsi="SimSun" w:eastAsia="SimSun" w:cs="SimSun"/>
          <w:sz w:val="21"/>
          <w:szCs w:val="21"/>
          <w:spacing w:val="-8"/>
        </w:rPr>
        <w:t>据存储安全等安全功能的完整性；</w:t>
      </w:r>
    </w:p>
    <w:p>
      <w:pPr>
        <w:ind w:left="439"/>
        <w:spacing w:before="81" w:line="219" w:lineRule="auto"/>
        <w:rPr>
          <w:rFonts w:ascii="SimSun" w:hAnsi="SimSun" w:eastAsia="SimSun" w:cs="SimSun"/>
          <w:sz w:val="21"/>
          <w:szCs w:val="21"/>
        </w:rPr>
      </w:pPr>
      <w:r>
        <w:rPr>
          <w:rFonts w:ascii="SimSun" w:hAnsi="SimSun" w:eastAsia="SimSun" w:cs="SimSun"/>
          <w:sz w:val="21"/>
          <w:szCs w:val="21"/>
          <w:spacing w:val="-4"/>
        </w:rPr>
        <w:t>口可扩展性指标，主要考察系统的集成能力、二次开发支持能力等。</w:t>
      </w:r>
    </w:p>
    <w:p>
      <w:pPr>
        <w:ind w:left="29" w:right="102" w:firstLine="409"/>
        <w:spacing w:before="61" w:line="254" w:lineRule="auto"/>
        <w:rPr>
          <w:rFonts w:ascii="SimSun" w:hAnsi="SimSun" w:eastAsia="SimSun" w:cs="SimSun"/>
          <w:sz w:val="21"/>
          <w:szCs w:val="21"/>
        </w:rPr>
      </w:pPr>
      <w:r>
        <w:rPr>
          <w:rFonts w:ascii="SimSun" w:hAnsi="SimSun" w:eastAsia="SimSun" w:cs="SimSun"/>
          <w:sz w:val="21"/>
          <w:szCs w:val="21"/>
        </w:rPr>
        <w:t>在进行数据治理产品选型时，还要看产品是否获得过业界权威机</w:t>
      </w:r>
      <w:r>
        <w:rPr>
          <w:rFonts w:ascii="SimSun" w:hAnsi="SimSun" w:eastAsia="SimSun" w:cs="SimSun"/>
          <w:sz w:val="21"/>
          <w:szCs w:val="21"/>
          <w:spacing w:val="-1"/>
        </w:rPr>
        <w:t>构关于性能、安全性</w:t>
      </w:r>
      <w:r>
        <w:rPr>
          <w:rFonts w:ascii="SimSun" w:hAnsi="SimSun" w:eastAsia="SimSun" w:cs="SimSun"/>
          <w:sz w:val="21"/>
          <w:szCs w:val="21"/>
        </w:rPr>
        <w:t xml:space="preserve"> </w:t>
      </w:r>
      <w:r>
        <w:rPr>
          <w:rFonts w:ascii="SimSun" w:hAnsi="SimSun" w:eastAsia="SimSun" w:cs="SimSun"/>
          <w:sz w:val="21"/>
          <w:szCs w:val="21"/>
          <w:spacing w:val="-8"/>
        </w:rPr>
        <w:t>或可靠性的测评证书。</w:t>
      </w:r>
    </w:p>
    <w:p>
      <w:pPr>
        <w:pStyle w:val="BodyText"/>
        <w:spacing w:line="392" w:lineRule="auto"/>
        <w:rPr/>
      </w:pPr>
      <w:r/>
    </w:p>
    <w:p>
      <w:pPr>
        <w:ind w:left="29"/>
        <w:spacing w:before="95" w:line="219" w:lineRule="auto"/>
        <w:outlineLvl w:val="6"/>
        <w:rPr>
          <w:rFonts w:ascii="SimSun" w:hAnsi="SimSun" w:eastAsia="SimSun" w:cs="SimSun"/>
          <w:sz w:val="29"/>
          <w:szCs w:val="29"/>
        </w:rPr>
      </w:pPr>
      <w:r>
        <w:rPr>
          <w:rFonts w:ascii="Times New Roman" w:hAnsi="Times New Roman" w:eastAsia="Times New Roman" w:cs="Times New Roman"/>
          <w:sz w:val="29"/>
          <w:szCs w:val="29"/>
          <w:b/>
          <w:bCs/>
          <w:spacing w:val="-3"/>
        </w:rPr>
        <w:t>29.5    </w:t>
      </w:r>
      <w:r>
        <w:rPr>
          <w:rFonts w:ascii="SimSun" w:hAnsi="SimSun" w:eastAsia="SimSun" w:cs="SimSun"/>
          <w:sz w:val="29"/>
          <w:szCs w:val="29"/>
          <w:b/>
          <w:bCs/>
          <w:spacing w:val="-3"/>
        </w:rPr>
        <w:t>工具选型与成本预算</w:t>
      </w:r>
    </w:p>
    <w:p>
      <w:pPr>
        <w:ind w:left="29" w:right="39" w:firstLine="409"/>
        <w:spacing w:before="198" w:line="266" w:lineRule="auto"/>
        <w:jc w:val="both"/>
        <w:rPr>
          <w:rFonts w:ascii="SimSun" w:hAnsi="SimSun" w:eastAsia="SimSun" w:cs="SimSun"/>
          <w:sz w:val="21"/>
          <w:szCs w:val="21"/>
        </w:rPr>
      </w:pPr>
      <w:r>
        <w:rPr>
          <w:rFonts w:ascii="SimSun" w:hAnsi="SimSun" w:eastAsia="SimSun" w:cs="SimSun"/>
          <w:sz w:val="21"/>
          <w:szCs w:val="21"/>
        </w:rPr>
        <w:t>关于数据治理工具的选型，最后要注意也是至关重要的</w:t>
      </w:r>
      <w:r>
        <w:rPr>
          <w:rFonts w:ascii="SimSun" w:hAnsi="SimSun" w:eastAsia="SimSun" w:cs="SimSun"/>
          <w:sz w:val="21"/>
          <w:szCs w:val="21"/>
          <w:spacing w:val="-1"/>
        </w:rPr>
        <w:t>是成本和预算。这里笔者要重</w:t>
      </w:r>
      <w:r>
        <w:rPr>
          <w:rFonts w:ascii="SimSun" w:hAnsi="SimSun" w:eastAsia="SimSun" w:cs="SimSun"/>
          <w:sz w:val="21"/>
          <w:szCs w:val="21"/>
        </w:rPr>
        <w:t xml:space="preserve"> </w:t>
      </w:r>
      <w:r>
        <w:rPr>
          <w:rFonts w:ascii="SimSun" w:hAnsi="SimSun" w:eastAsia="SimSun" w:cs="SimSun"/>
          <w:sz w:val="21"/>
          <w:szCs w:val="21"/>
          <w:spacing w:val="-5"/>
        </w:rPr>
        <w:t>点提一个指标：</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5"/>
        </w:rPr>
        <w:t>TCO(Total</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5"/>
        </w:rPr>
        <w:t>Cost</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5"/>
        </w:rPr>
        <w:t>of</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5"/>
        </w:rPr>
        <w:t>Ownership,</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5"/>
        </w:rPr>
        <w:t>总体拥有成本)。</w:t>
      </w:r>
      <w:r>
        <w:rPr>
          <w:rFonts w:ascii="Times New Roman" w:hAnsi="Times New Roman" w:eastAsia="Times New Roman" w:cs="Times New Roman"/>
          <w:sz w:val="21"/>
          <w:szCs w:val="21"/>
          <w:spacing w:val="-5"/>
        </w:rPr>
        <w:t>TCO</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5"/>
        </w:rPr>
        <w:t>能够帮助组织考核、</w:t>
      </w:r>
      <w:r>
        <w:rPr>
          <w:rFonts w:ascii="SimSun" w:hAnsi="SimSun" w:eastAsia="SimSun" w:cs="SimSun"/>
          <w:sz w:val="21"/>
          <w:szCs w:val="21"/>
        </w:rPr>
        <w:t xml:space="preserve"> </w:t>
      </w:r>
      <w:r>
        <w:rPr>
          <w:rFonts w:ascii="SimSun" w:hAnsi="SimSun" w:eastAsia="SimSun" w:cs="SimSun"/>
          <w:sz w:val="21"/>
          <w:szCs w:val="21"/>
          <w:spacing w:val="-2"/>
        </w:rPr>
        <w:t>管理和削减在一定时间范围内组织获得某项资产的所有相关成本。</w:t>
      </w:r>
      <w:r>
        <w:rPr>
          <w:rFonts w:ascii="Times New Roman" w:hAnsi="Times New Roman" w:eastAsia="Times New Roman" w:cs="Times New Roman"/>
          <w:sz w:val="21"/>
          <w:szCs w:val="21"/>
          <w:spacing w:val="-2"/>
        </w:rPr>
        <w:t>TCO</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并不等同于软件的 </w:t>
      </w:r>
      <w:r>
        <w:rPr>
          <w:rFonts w:ascii="SimSun" w:hAnsi="SimSun" w:eastAsia="SimSun" w:cs="SimSun"/>
          <w:sz w:val="21"/>
          <w:szCs w:val="21"/>
          <w:spacing w:val="-7"/>
        </w:rPr>
        <w:t>购买费用，它还包括软件购进后的运营和维护费用。</w:t>
      </w:r>
    </w:p>
    <w:p>
      <w:pPr>
        <w:ind w:left="29" w:right="116" w:firstLine="409"/>
        <w:spacing w:before="70" w:line="259" w:lineRule="auto"/>
        <w:jc w:val="both"/>
        <w:rPr>
          <w:rFonts w:ascii="SimSun" w:hAnsi="SimSun" w:eastAsia="SimSun" w:cs="SimSun"/>
          <w:sz w:val="21"/>
          <w:szCs w:val="21"/>
        </w:rPr>
      </w:pPr>
      <w:r>
        <w:rPr>
          <w:rFonts w:ascii="SimSun" w:hAnsi="SimSun" w:eastAsia="SimSun" w:cs="SimSun"/>
          <w:sz w:val="21"/>
          <w:szCs w:val="21"/>
          <w:spacing w:val="4"/>
        </w:rPr>
        <w:t>笔者观察到，大多数企业只关注购置成本，并</w:t>
      </w:r>
      <w:r>
        <w:rPr>
          <w:rFonts w:ascii="SimSun" w:hAnsi="SimSun" w:eastAsia="SimSun" w:cs="SimSun"/>
          <w:sz w:val="21"/>
          <w:szCs w:val="21"/>
          <w:spacing w:val="3"/>
        </w:rPr>
        <w:t>试图将其最小化，而不是以</w:t>
      </w:r>
      <w:r>
        <w:rPr>
          <w:rFonts w:ascii="Times New Roman" w:hAnsi="Times New Roman" w:eastAsia="Times New Roman" w:cs="Times New Roman"/>
          <w:sz w:val="21"/>
          <w:szCs w:val="21"/>
        </w:rPr>
        <w:t>TCO</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为标</w:t>
      </w:r>
      <w:r>
        <w:rPr>
          <w:rFonts w:ascii="SimSun" w:hAnsi="SimSun" w:eastAsia="SimSun" w:cs="SimSun"/>
          <w:sz w:val="21"/>
          <w:szCs w:val="21"/>
        </w:rPr>
        <w:t xml:space="preserve"> </w:t>
      </w:r>
      <w:r>
        <w:rPr>
          <w:rFonts w:ascii="SimSun" w:hAnsi="SimSun" w:eastAsia="SimSun" w:cs="SimSun"/>
          <w:sz w:val="21"/>
          <w:szCs w:val="21"/>
          <w:spacing w:val="-3"/>
        </w:rPr>
        <w:t>准。当然每个人都希望“花最少的钱，买到最好的</w:t>
      </w:r>
      <w:r>
        <w:rPr>
          <w:rFonts w:ascii="SimSun" w:hAnsi="SimSun" w:eastAsia="SimSun" w:cs="SimSun"/>
          <w:sz w:val="21"/>
          <w:szCs w:val="21"/>
          <w:spacing w:val="-4"/>
        </w:rPr>
        <w:t>产品和服务”,但这在商业社会中是不存</w:t>
      </w:r>
      <w:r>
        <w:rPr>
          <w:rFonts w:ascii="SimSun" w:hAnsi="SimSun" w:eastAsia="SimSun" w:cs="SimSun"/>
          <w:sz w:val="21"/>
          <w:szCs w:val="21"/>
        </w:rPr>
        <w:t xml:space="preserve"> </w:t>
      </w:r>
      <w:r>
        <w:rPr>
          <w:rFonts w:ascii="SimSun" w:hAnsi="SimSun" w:eastAsia="SimSun" w:cs="SimSun"/>
          <w:sz w:val="21"/>
          <w:szCs w:val="21"/>
          <w:spacing w:val="-6"/>
        </w:rPr>
        <w:t>在的。要相信“一分钱一分货”,永远不要指望用买单车的钱买到轿车。</w:t>
      </w:r>
    </w:p>
    <w:p>
      <w:pPr>
        <w:ind w:left="29" w:right="110" w:firstLine="409"/>
        <w:spacing w:before="75" w:line="261" w:lineRule="auto"/>
        <w:jc w:val="both"/>
        <w:rPr>
          <w:rFonts w:ascii="SimSun" w:hAnsi="SimSun" w:eastAsia="SimSun" w:cs="SimSun"/>
          <w:sz w:val="21"/>
          <w:szCs w:val="21"/>
        </w:rPr>
      </w:pPr>
      <w:r>
        <w:rPr>
          <w:rFonts w:ascii="SimSun" w:hAnsi="SimSun" w:eastAsia="SimSun" w:cs="SimSun"/>
          <w:sz w:val="21"/>
          <w:szCs w:val="21"/>
          <w:spacing w:val="-3"/>
        </w:rPr>
        <w:t>比如前两年的云计算项目的招投标中，出现了很多“0元</w:t>
      </w:r>
      <w:r>
        <w:rPr>
          <w:rFonts w:ascii="SimSun" w:hAnsi="SimSun" w:eastAsia="SimSun" w:cs="SimSun"/>
          <w:sz w:val="21"/>
          <w:szCs w:val="21"/>
          <w:spacing w:val="-4"/>
        </w:rPr>
        <w:t>中标”情况。事实上，这种看</w:t>
      </w:r>
      <w:r>
        <w:rPr>
          <w:rFonts w:ascii="SimSun" w:hAnsi="SimSun" w:eastAsia="SimSun" w:cs="SimSun"/>
          <w:sz w:val="21"/>
          <w:szCs w:val="21"/>
        </w:rPr>
        <w:t xml:space="preserve"> </w:t>
      </w:r>
      <w:r>
        <w:rPr>
          <w:rFonts w:ascii="SimSun" w:hAnsi="SimSun" w:eastAsia="SimSun" w:cs="SimSun"/>
          <w:sz w:val="21"/>
          <w:szCs w:val="21"/>
          <w:spacing w:val="-6"/>
        </w:rPr>
        <w:t>似购置价为“0”的项目，每年都需要投入大量服务费、运营费， </w:t>
      </w:r>
      <w:r>
        <w:rPr>
          <w:rFonts w:ascii="Times New Roman" w:hAnsi="Times New Roman" w:eastAsia="Times New Roman" w:cs="Times New Roman"/>
          <w:sz w:val="21"/>
          <w:szCs w:val="21"/>
          <w:spacing w:val="-6"/>
        </w:rPr>
        <w:t>TCO</w:t>
      </w:r>
      <w:r>
        <w:rPr>
          <w:rFonts w:ascii="SimSun" w:hAnsi="SimSun" w:eastAsia="SimSun" w:cs="SimSun"/>
          <w:sz w:val="21"/>
          <w:szCs w:val="21"/>
          <w:spacing w:val="-6"/>
        </w:rPr>
        <w:t>一点也不低。要相信</w:t>
      </w:r>
      <w:r>
        <w:rPr>
          <w:rFonts w:ascii="SimSun" w:hAnsi="SimSun" w:eastAsia="SimSun" w:cs="SimSun"/>
          <w:sz w:val="21"/>
          <w:szCs w:val="21"/>
          <w:spacing w:val="15"/>
        </w:rPr>
        <w:t xml:space="preserve"> </w:t>
      </w:r>
      <w:r>
        <w:rPr>
          <w:rFonts w:ascii="SimSun" w:hAnsi="SimSun" w:eastAsia="SimSun" w:cs="SimSun"/>
          <w:sz w:val="21"/>
          <w:szCs w:val="21"/>
          <w:spacing w:val="-11"/>
        </w:rPr>
        <w:t>羊毛出在羊身上。</w:t>
      </w:r>
    </w:p>
    <w:p>
      <w:pPr>
        <w:spacing w:line="261" w:lineRule="auto"/>
        <w:sectPr>
          <w:pgSz w:w="9400" w:h="13100"/>
          <w:pgMar w:top="397" w:right="295" w:bottom="400" w:left="800" w:header="0" w:footer="0" w:gutter="0"/>
        </w:sectPr>
        <w:rPr>
          <w:rFonts w:ascii="SimSun" w:hAnsi="SimSun" w:eastAsia="SimSun" w:cs="SimSun"/>
          <w:sz w:val="21"/>
          <w:szCs w:val="21"/>
        </w:rPr>
      </w:pPr>
    </w:p>
    <w:p>
      <w:pPr>
        <w:spacing w:before="106" w:line="222" w:lineRule="auto"/>
        <w:rPr>
          <w:rFonts w:ascii="SimHei" w:hAnsi="SimHei" w:eastAsia="SimHei" w:cs="SimHei"/>
          <w:sz w:val="20"/>
          <w:szCs w:val="20"/>
        </w:rPr>
      </w:pPr>
      <w:r>
        <w:rPr>
          <w:rFonts w:ascii="SimSun" w:hAnsi="SimSun" w:eastAsia="SimSun" w:cs="SimSun"/>
          <w:sz w:val="20"/>
          <w:szCs w:val="20"/>
          <w:spacing w:val="-9"/>
        </w:rPr>
        <w:t>380       </w:t>
      </w:r>
      <w:r>
        <w:rPr>
          <w:rFonts w:ascii="SimHei" w:hAnsi="SimHei" w:eastAsia="SimHei" w:cs="SimHei"/>
          <w:sz w:val="20"/>
          <w:szCs w:val="20"/>
          <w:spacing w:val="-9"/>
        </w:rPr>
        <w:t>第五部分</w:t>
      </w:r>
      <w:r>
        <w:rPr>
          <w:rFonts w:ascii="SimHei" w:hAnsi="SimHei" w:eastAsia="SimHei" w:cs="SimHei"/>
          <w:sz w:val="20"/>
          <w:szCs w:val="20"/>
          <w:spacing w:val="-9"/>
        </w:rPr>
        <w:t xml:space="preserve">  </w:t>
      </w:r>
      <w:r>
        <w:rPr>
          <w:rFonts w:ascii="SimHei" w:hAnsi="SimHei" w:eastAsia="SimHei" w:cs="SimHei"/>
          <w:sz w:val="20"/>
          <w:szCs w:val="20"/>
          <w:spacing w:val="-9"/>
        </w:rPr>
        <w:t>数据治理之器</w:t>
      </w:r>
    </w:p>
    <w:p>
      <w:pPr>
        <w:pStyle w:val="BodyText"/>
        <w:spacing w:line="388" w:lineRule="auto"/>
        <w:rPr/>
      </w:pPr>
      <w:r/>
    </w:p>
    <w:p>
      <w:pPr>
        <w:ind w:left="3"/>
        <w:spacing w:before="98" w:line="219" w:lineRule="auto"/>
        <w:outlineLvl w:val="6"/>
        <w:rPr>
          <w:rFonts w:ascii="SimSun" w:hAnsi="SimSun" w:eastAsia="SimSun" w:cs="SimSun"/>
          <w:sz w:val="30"/>
          <w:szCs w:val="30"/>
        </w:rPr>
      </w:pPr>
      <w:bookmarkStart w:name="bookmark327" w:id="319"/>
      <w:bookmarkEnd w:id="319"/>
      <w:r>
        <w:rPr>
          <w:rFonts w:ascii="SimSun" w:hAnsi="SimSun" w:eastAsia="SimSun" w:cs="SimSun"/>
          <w:sz w:val="30"/>
          <w:szCs w:val="30"/>
          <w:b/>
          <w:bCs/>
          <w:spacing w:val="-18"/>
        </w:rPr>
        <w:t>29.6</w:t>
      </w:r>
      <w:r>
        <w:rPr>
          <w:rFonts w:ascii="SimSun" w:hAnsi="SimSun" w:eastAsia="SimSun" w:cs="SimSun"/>
          <w:sz w:val="30"/>
          <w:szCs w:val="30"/>
          <w:spacing w:val="128"/>
        </w:rPr>
        <w:t xml:space="preserve"> </w:t>
      </w:r>
      <w:r>
        <w:rPr>
          <w:rFonts w:ascii="SimSun" w:hAnsi="SimSun" w:eastAsia="SimSun" w:cs="SimSun"/>
          <w:sz w:val="30"/>
          <w:szCs w:val="30"/>
          <w:b/>
          <w:bCs/>
          <w:spacing w:val="-18"/>
        </w:rPr>
        <w:t>本章小结</w:t>
      </w:r>
    </w:p>
    <w:p>
      <w:pPr>
        <w:ind w:firstLine="440"/>
        <w:spacing w:before="208" w:line="280" w:lineRule="auto"/>
        <w:jc w:val="both"/>
        <w:rPr>
          <w:rFonts w:ascii="SimSun" w:hAnsi="SimSun" w:eastAsia="SimSun" w:cs="SimSun"/>
          <w:sz w:val="20"/>
          <w:szCs w:val="20"/>
        </w:rPr>
      </w:pPr>
      <w:r>
        <w:rPr>
          <w:rFonts w:ascii="SimSun" w:hAnsi="SimSun" w:eastAsia="SimSun" w:cs="SimSun"/>
          <w:sz w:val="20"/>
          <w:szCs w:val="20"/>
          <w:spacing w:val="15"/>
        </w:rPr>
        <w:t>数据治理都是“重实施”的项目，在数据治理工具选型的时候，除了对数据治理工</w:t>
      </w:r>
      <w:r>
        <w:rPr>
          <w:rFonts w:ascii="SimSun" w:hAnsi="SimSun" w:eastAsia="SimSun" w:cs="SimSun"/>
          <w:sz w:val="20"/>
          <w:szCs w:val="20"/>
        </w:rPr>
        <w:t xml:space="preserve"> </w:t>
      </w:r>
      <w:r>
        <w:rPr>
          <w:rFonts w:ascii="SimSun" w:hAnsi="SimSun" w:eastAsia="SimSun" w:cs="SimSun"/>
          <w:sz w:val="20"/>
          <w:szCs w:val="20"/>
          <w:spacing w:val="8"/>
        </w:rPr>
        <w:t>具的功能和性能的考察，还需要对供应商综合实力、咨询能力、实施能力、服务能力的考</w:t>
      </w:r>
      <w:r>
        <w:rPr>
          <w:rFonts w:ascii="SimSun" w:hAnsi="SimSun" w:eastAsia="SimSun" w:cs="SimSun"/>
          <w:sz w:val="20"/>
          <w:szCs w:val="20"/>
          <w:spacing w:val="14"/>
        </w:rPr>
        <w:t xml:space="preserve"> </w:t>
      </w:r>
      <w:r>
        <w:rPr>
          <w:rFonts w:ascii="SimSun" w:hAnsi="SimSun" w:eastAsia="SimSun" w:cs="SimSun"/>
          <w:sz w:val="20"/>
          <w:szCs w:val="20"/>
          <w:spacing w:val="7"/>
        </w:rPr>
        <w:t>量。当然，如果你的企业有足够强的</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7"/>
        </w:rPr>
        <w:t>实力，完全可以自主研发数据治理涉及的各种工具</w:t>
      </w:r>
      <w:r>
        <w:rPr>
          <w:rFonts w:ascii="SimSun" w:hAnsi="SimSun" w:eastAsia="SimSun" w:cs="SimSun"/>
          <w:sz w:val="20"/>
          <w:szCs w:val="20"/>
        </w:rPr>
        <w:t xml:space="preserve"> </w:t>
      </w:r>
      <w:r>
        <w:rPr>
          <w:rFonts w:ascii="SimSun" w:hAnsi="SimSun" w:eastAsia="SimSun" w:cs="SimSun"/>
          <w:sz w:val="20"/>
          <w:szCs w:val="20"/>
          <w:spacing w:val="8"/>
        </w:rPr>
        <w:t>和产品。自主研发的产品更能与企业的实际业务相匹配，并且能够预防未来被供应商“卡</w:t>
      </w:r>
      <w:r>
        <w:rPr>
          <w:rFonts w:ascii="SimSun" w:hAnsi="SimSun" w:eastAsia="SimSun" w:cs="SimSun"/>
          <w:sz w:val="20"/>
          <w:szCs w:val="20"/>
          <w:spacing w:val="17"/>
        </w:rPr>
        <w:t xml:space="preserve"> </w:t>
      </w:r>
      <w:r>
        <w:rPr>
          <w:rFonts w:ascii="SimSun" w:hAnsi="SimSun" w:eastAsia="SimSun" w:cs="SimSun"/>
          <w:sz w:val="20"/>
          <w:szCs w:val="20"/>
          <w:spacing w:val="-12"/>
        </w:rPr>
        <w:t>脖子”。</w:t>
      </w:r>
    </w:p>
    <w:p>
      <w:pPr>
        <w:spacing w:line="280" w:lineRule="auto"/>
        <w:sectPr>
          <w:pgSz w:w="9370" w:h="13090"/>
          <w:pgMar w:top="400" w:right="839" w:bottom="400" w:left="349" w:header="0" w:footer="0" w:gutter="0"/>
        </w:sectPr>
        <w:rPr>
          <w:rFonts w:ascii="SimSun" w:hAnsi="SimSun" w:eastAsia="SimSun" w:cs="SimSun"/>
          <w:sz w:val="20"/>
          <w:szCs w:val="20"/>
        </w:rPr>
      </w:pPr>
    </w:p>
    <w:p>
      <w:pPr>
        <w:pStyle w:val="BodyText"/>
        <w:spacing w:line="259" w:lineRule="auto"/>
        <w:rPr/>
      </w:pPr>
      <w:r>
        <w:drawing>
          <wp:anchor distT="0" distB="0" distL="0" distR="0" simplePos="0" relativeHeight="256738304" behindDoc="1" locked="0" layoutInCell="0" allowOverlap="1">
            <wp:simplePos x="0" y="0"/>
            <wp:positionH relativeFrom="page">
              <wp:posOffset>0</wp:posOffset>
            </wp:positionH>
            <wp:positionV relativeFrom="page">
              <wp:posOffset>1397008</wp:posOffset>
            </wp:positionV>
            <wp:extent cx="1955802" cy="2133612"/>
            <wp:effectExtent l="0" t="0" r="0" b="0"/>
            <wp:wrapNone/>
            <wp:docPr id="576" name="IM 576"/>
            <wp:cNvGraphicFramePr/>
            <a:graphic>
              <a:graphicData uri="http://schemas.openxmlformats.org/drawingml/2006/picture">
                <pic:pic>
                  <pic:nvPicPr>
                    <pic:cNvPr id="576" name="IM 576"/>
                    <pic:cNvPicPr/>
                  </pic:nvPicPr>
                  <pic:blipFill>
                    <a:blip r:embed="rId333"/>
                    <a:stretch>
                      <a:fillRect/>
                    </a:stretch>
                  </pic:blipFill>
                  <pic:spPr>
                    <a:xfrm rot="0">
                      <a:off x="0" y="0"/>
                      <a:ext cx="1955802" cy="2133612"/>
                    </a:xfrm>
                    <a:prstGeom prst="rect">
                      <a:avLst/>
                    </a:prstGeom>
                  </pic:spPr>
                </pic:pic>
              </a:graphicData>
            </a:graphic>
          </wp:anchor>
        </w:drawing>
      </w: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ind w:left="3059"/>
        <w:spacing w:before="81" w:line="219" w:lineRule="auto"/>
        <w:rPr>
          <w:sz w:val="25"/>
          <w:szCs w:val="25"/>
        </w:rPr>
      </w:pPr>
      <w:r>
        <w:rPr>
          <w:rFonts w:ascii="SimHei" w:hAnsi="SimHei" w:eastAsia="SimHei" w:cs="SimHei"/>
          <w:sz w:val="25"/>
          <w:szCs w:val="25"/>
          <w:spacing w:val="-11"/>
        </w:rPr>
        <w:t>第六部分</w:t>
      </w:r>
      <w:r>
        <w:rPr>
          <w:rFonts w:ascii="SimHei" w:hAnsi="SimHei" w:eastAsia="SimHei" w:cs="SimHei"/>
          <w:sz w:val="25"/>
          <w:szCs w:val="25"/>
          <w:spacing w:val="28"/>
        </w:rPr>
        <w:t xml:space="preserve"> </w:t>
      </w:r>
      <w:r>
        <w:rPr>
          <w:sz w:val="25"/>
          <w:szCs w:val="25"/>
          <w:position w:val="-3"/>
        </w:rPr>
        <w:drawing>
          <wp:inline distT="0" distB="0" distL="0" distR="0">
            <wp:extent cx="539716" cy="152394"/>
            <wp:effectExtent l="0" t="0" r="0" b="0"/>
            <wp:docPr id="578" name="IM 578"/>
            <wp:cNvGraphicFramePr/>
            <a:graphic>
              <a:graphicData uri="http://schemas.openxmlformats.org/drawingml/2006/picture">
                <pic:pic>
                  <pic:nvPicPr>
                    <pic:cNvPr id="578" name="IM 578"/>
                    <pic:cNvPicPr/>
                  </pic:nvPicPr>
                  <pic:blipFill>
                    <a:blip r:embed="rId334"/>
                    <a:stretch>
                      <a:fillRect/>
                    </a:stretch>
                  </pic:blipFill>
                  <pic:spPr>
                    <a:xfrm rot="0">
                      <a:off x="0" y="0"/>
                      <a:ext cx="539716" cy="152394"/>
                    </a:xfrm>
                    <a:prstGeom prst="rect">
                      <a:avLst/>
                    </a:prstGeom>
                  </pic:spPr>
                </pic:pic>
              </a:graphicData>
            </a:graphic>
          </wp:inline>
        </w:drawing>
      </w:r>
    </w:p>
    <w:p>
      <w:pPr>
        <w:pStyle w:val="BodyText"/>
        <w:spacing w:line="432" w:lineRule="auto"/>
        <w:rPr/>
      </w:pPr>
      <w:r/>
    </w:p>
    <w:p>
      <w:pPr>
        <w:ind w:left="3065"/>
        <w:spacing w:before="130" w:line="218" w:lineRule="auto"/>
        <w:rPr>
          <w:rFonts w:ascii="SimHei" w:hAnsi="SimHei" w:eastAsia="SimHei" w:cs="SimHei"/>
          <w:sz w:val="40"/>
          <w:szCs w:val="40"/>
        </w:rPr>
      </w:pPr>
      <w:bookmarkStart w:name="bookmark328" w:id="320"/>
      <w:bookmarkEnd w:id="320"/>
      <w:r>
        <w:rPr>
          <w:rFonts w:ascii="SimHei" w:hAnsi="SimHei" w:eastAsia="SimHei" w:cs="SimHei"/>
          <w:sz w:val="40"/>
          <w:szCs w:val="40"/>
          <w:b/>
          <w:bCs/>
          <w:spacing w:val="-1"/>
        </w:rPr>
        <w:t>数据治理实践与总结</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2964" w:right="1135" w:firstLine="525"/>
        <w:spacing w:before="62" w:line="293" w:lineRule="auto"/>
        <w:jc w:val="both"/>
        <w:rPr>
          <w:rFonts w:ascii="KaiTi" w:hAnsi="KaiTi" w:eastAsia="KaiTi" w:cs="KaiTi"/>
          <w:sz w:val="19"/>
          <w:szCs w:val="19"/>
        </w:rPr>
      </w:pPr>
      <w:r>
        <w:rPr>
          <w:rFonts w:ascii="KaiTi" w:hAnsi="KaiTi" w:eastAsia="KaiTi" w:cs="KaiTi"/>
          <w:sz w:val="19"/>
          <w:szCs w:val="19"/>
          <w:spacing w:val="-7"/>
        </w:rPr>
        <w:t>谈到数据治理，我们会说它是一个涉及企</w:t>
      </w:r>
      <w:r>
        <w:rPr>
          <w:rFonts w:ascii="KaiTi" w:hAnsi="KaiTi" w:eastAsia="KaiTi" w:cs="KaiTi"/>
          <w:sz w:val="19"/>
          <w:szCs w:val="19"/>
          <w:spacing w:val="-7"/>
        </w:rPr>
        <w:t xml:space="preserve"> </w:t>
      </w:r>
      <w:r>
        <w:rPr>
          <w:rFonts w:ascii="KaiTi" w:hAnsi="KaiTi" w:eastAsia="KaiTi" w:cs="KaiTi"/>
          <w:sz w:val="19"/>
          <w:szCs w:val="19"/>
          <w:spacing w:val="3"/>
        </w:rPr>
        <w:t>业战略、组织机制、数据标准、管理规范、数</w:t>
      </w:r>
      <w:r>
        <w:rPr>
          <w:rFonts w:ascii="KaiTi" w:hAnsi="KaiTi" w:eastAsia="KaiTi" w:cs="KaiTi"/>
          <w:sz w:val="19"/>
          <w:szCs w:val="19"/>
          <w:spacing w:val="17"/>
        </w:rPr>
        <w:t xml:space="preserve"> </w:t>
      </w:r>
      <w:r>
        <w:rPr>
          <w:rFonts w:ascii="KaiTi" w:hAnsi="KaiTi" w:eastAsia="KaiTi" w:cs="KaiTi"/>
          <w:sz w:val="19"/>
          <w:szCs w:val="19"/>
          <w:spacing w:val="4"/>
        </w:rPr>
        <w:t>据文化、技术工具的综合体。没有数据治理实</w:t>
      </w:r>
      <w:r>
        <w:rPr>
          <w:rFonts w:ascii="KaiTi" w:hAnsi="KaiTi" w:eastAsia="KaiTi" w:cs="KaiTi"/>
          <w:sz w:val="19"/>
          <w:szCs w:val="19"/>
          <w:spacing w:val="8"/>
        </w:rPr>
        <w:t xml:space="preserve"> </w:t>
      </w:r>
      <w:r>
        <w:rPr>
          <w:rFonts w:ascii="KaiTi" w:hAnsi="KaiTi" w:eastAsia="KaiTi" w:cs="KaiTi"/>
          <w:sz w:val="19"/>
          <w:szCs w:val="19"/>
          <w:spacing w:val="-2"/>
        </w:rPr>
        <w:t>践经验的人会说：“哇，数据治理好高端呀!又</w:t>
      </w:r>
      <w:r>
        <w:rPr>
          <w:rFonts w:ascii="KaiTi" w:hAnsi="KaiTi" w:eastAsia="KaiTi" w:cs="KaiTi"/>
          <w:sz w:val="19"/>
          <w:szCs w:val="19"/>
          <w:spacing w:val="3"/>
        </w:rPr>
        <w:t xml:space="preserve"> </w:t>
      </w:r>
      <w:r>
        <w:rPr>
          <w:rFonts w:ascii="KaiTi" w:hAnsi="KaiTi" w:eastAsia="KaiTi" w:cs="KaiTi"/>
          <w:sz w:val="19"/>
          <w:szCs w:val="19"/>
          <w:spacing w:val="4"/>
        </w:rPr>
        <w:t>是战略，又是标准，又是文化的，听起来很高</w:t>
      </w:r>
      <w:r>
        <w:rPr>
          <w:rFonts w:ascii="KaiTi" w:hAnsi="KaiTi" w:eastAsia="KaiTi" w:cs="KaiTi"/>
          <w:sz w:val="19"/>
          <w:szCs w:val="19"/>
          <w:spacing w:val="8"/>
        </w:rPr>
        <w:t xml:space="preserve"> </w:t>
      </w:r>
      <w:r>
        <w:rPr>
          <w:rFonts w:ascii="KaiTi" w:hAnsi="KaiTi" w:eastAsia="KaiTi" w:cs="KaiTi"/>
          <w:sz w:val="19"/>
          <w:szCs w:val="19"/>
          <w:spacing w:val="-2"/>
        </w:rPr>
        <w:t>深嘛!”然而，只有真正做过数据治理的人才知</w:t>
      </w:r>
      <w:r>
        <w:rPr>
          <w:rFonts w:ascii="KaiTi" w:hAnsi="KaiTi" w:eastAsia="KaiTi" w:cs="KaiTi"/>
          <w:sz w:val="19"/>
          <w:szCs w:val="19"/>
          <w:spacing w:val="11"/>
        </w:rPr>
        <w:t xml:space="preserve"> </w:t>
      </w:r>
      <w:r>
        <w:rPr>
          <w:rFonts w:ascii="KaiTi" w:hAnsi="KaiTi" w:eastAsia="KaiTi" w:cs="KaiTi"/>
          <w:sz w:val="19"/>
          <w:szCs w:val="19"/>
          <w:spacing w:val="3"/>
        </w:rPr>
        <w:t>道，数据治理不仅都是苦活、累活，还是个吃</w:t>
      </w:r>
      <w:r>
        <w:rPr>
          <w:rFonts w:ascii="KaiTi" w:hAnsi="KaiTi" w:eastAsia="KaiTi" w:cs="KaiTi"/>
          <w:sz w:val="19"/>
          <w:szCs w:val="19"/>
          <w:spacing w:val="4"/>
        </w:rPr>
        <w:t xml:space="preserve"> </w:t>
      </w:r>
      <w:r>
        <w:rPr>
          <w:rFonts w:ascii="KaiTi" w:hAnsi="KaiTi" w:eastAsia="KaiTi" w:cs="KaiTi"/>
          <w:sz w:val="19"/>
          <w:szCs w:val="19"/>
          <w:spacing w:val="4"/>
        </w:rPr>
        <w:t>力不讨好、不容易让领导看见价值且需要经常</w:t>
      </w:r>
      <w:r>
        <w:rPr>
          <w:rFonts w:ascii="KaiTi" w:hAnsi="KaiTi" w:eastAsia="KaiTi" w:cs="KaiTi"/>
          <w:sz w:val="19"/>
          <w:szCs w:val="19"/>
        </w:rPr>
        <w:t xml:space="preserve"> </w:t>
      </w:r>
      <w:r>
        <w:rPr>
          <w:rFonts w:ascii="KaiTi" w:hAnsi="KaiTi" w:eastAsia="KaiTi" w:cs="KaiTi"/>
          <w:sz w:val="19"/>
          <w:szCs w:val="19"/>
          <w:spacing w:val="-3"/>
        </w:rPr>
        <w:t>“背锅”的活。</w:t>
      </w:r>
    </w:p>
    <w:p>
      <w:pPr>
        <w:ind w:left="3059" w:right="1156" w:firstLine="419"/>
        <w:spacing w:before="82" w:line="260" w:lineRule="auto"/>
        <w:jc w:val="both"/>
        <w:rPr>
          <w:rFonts w:ascii="KaiTi" w:hAnsi="KaiTi" w:eastAsia="KaiTi" w:cs="KaiTi"/>
          <w:sz w:val="19"/>
          <w:szCs w:val="19"/>
        </w:rPr>
      </w:pPr>
      <w:r>
        <w:rPr>
          <w:rFonts w:ascii="KaiTi" w:hAnsi="KaiTi" w:eastAsia="KaiTi" w:cs="KaiTi"/>
          <w:sz w:val="19"/>
          <w:szCs w:val="19"/>
          <w:spacing w:val="-4"/>
        </w:rPr>
        <w:t>本部分就来介绍在数据治理实践中有哪些</w:t>
      </w:r>
      <w:r>
        <w:rPr>
          <w:rFonts w:ascii="KaiTi" w:hAnsi="KaiTi" w:eastAsia="KaiTi" w:cs="KaiTi"/>
          <w:sz w:val="19"/>
          <w:szCs w:val="19"/>
          <w:spacing w:val="4"/>
        </w:rPr>
        <w:t xml:space="preserve"> </w:t>
      </w:r>
      <w:r>
        <w:rPr>
          <w:rFonts w:ascii="KaiTi" w:hAnsi="KaiTi" w:eastAsia="KaiTi" w:cs="KaiTi"/>
          <w:sz w:val="19"/>
          <w:szCs w:val="19"/>
          <w:spacing w:val="-9"/>
        </w:rPr>
        <w:t>成功经验可供借鉴，有哪些坑可以避免。</w:t>
      </w:r>
    </w:p>
    <w:p>
      <w:pPr>
        <w:spacing w:line="260" w:lineRule="auto"/>
        <w:sectPr>
          <w:pgSz w:w="9400" w:h="13100"/>
          <w:pgMar w:top="400" w:right="1410" w:bottom="400" w:left="0" w:header="0" w:footer="0" w:gutter="0"/>
        </w:sectPr>
        <w:rPr>
          <w:rFonts w:ascii="KaiTi" w:hAnsi="KaiTi" w:eastAsia="KaiTi" w:cs="KaiTi"/>
          <w:sz w:val="19"/>
          <w:szCs w:val="19"/>
        </w:rPr>
      </w:pPr>
    </w:p>
    <w:p>
      <w:pPr>
        <w:spacing w:before="59"/>
        <w:rPr/>
      </w:pPr>
      <w:r>
        <w:pict>
          <v:shape id="_x0000_s2394" style="position:absolute;margin-left:88.5434pt;margin-top:64.3485pt;mso-position-vertical-relative:page;mso-position-horizontal-relative:page;width:3.25pt;height:28.8pt;z-index:256761856;"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
                      <w:szCs w:val="2"/>
                    </w:rPr>
                  </w:pPr>
                  <w:r>
                    <w:rPr>
                      <w:rFonts w:ascii="SimSun" w:hAnsi="SimSun" w:eastAsia="SimSun" w:cs="SimSun"/>
                      <w:sz w:val="2"/>
                      <w:szCs w:val="2"/>
                    </w:rPr>
                    <w:t>■                       覆                       ■</w:t>
                  </w:r>
                </w:p>
              </w:txbxContent>
            </v:textbox>
          </v:shape>
        </w:pict>
      </w:r>
      <w:r/>
    </w:p>
    <w:p>
      <w:pPr>
        <w:spacing w:before="59"/>
        <w:rPr/>
      </w:pPr>
      <w:r/>
    </w:p>
    <w:p>
      <w:pPr>
        <w:spacing w:before="59"/>
        <w:rPr/>
      </w:pPr>
      <w:r/>
    </w:p>
    <w:p>
      <w:pPr>
        <w:sectPr>
          <w:pgSz w:w="9370" w:h="13090"/>
          <w:pgMar w:top="400" w:right="695" w:bottom="400" w:left="319" w:header="0" w:footer="0" w:gutter="0"/>
          <w:cols w:equalWidth="0" w:num="1">
            <w:col w:w="8355" w:space="0"/>
          </w:cols>
        </w:sectPr>
        <w:rPr/>
      </w:pP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spacing w:line="260" w:lineRule="exact"/>
        <w:rPr/>
      </w:pPr>
      <w:r>
        <w:rPr>
          <w:position w:val="-5"/>
        </w:rPr>
        <w:drawing>
          <wp:inline distT="0" distB="0" distL="0" distR="0">
            <wp:extent cx="819129" cy="165162"/>
            <wp:effectExtent l="0" t="0" r="0" b="0"/>
            <wp:docPr id="580" name="IM 580"/>
            <wp:cNvGraphicFramePr/>
            <a:graphic>
              <a:graphicData uri="http://schemas.openxmlformats.org/drawingml/2006/picture">
                <pic:pic>
                  <pic:nvPicPr>
                    <pic:cNvPr id="580" name="IM 580"/>
                    <pic:cNvPicPr/>
                  </pic:nvPicPr>
                  <pic:blipFill>
                    <a:blip r:embed="rId335"/>
                    <a:stretch>
                      <a:fillRect/>
                    </a:stretch>
                  </pic:blipFill>
                  <pic:spPr>
                    <a:xfrm rot="0">
                      <a:off x="0" y="0"/>
                      <a:ext cx="819129" cy="165162"/>
                    </a:xfrm>
                    <a:prstGeom prst="rect">
                      <a:avLst/>
                    </a:prstGeom>
                  </pic:spPr>
                </pic:pic>
              </a:graphicData>
            </a:graphic>
          </wp:inline>
        </w:drawing>
      </w:r>
    </w:p>
    <w:p>
      <w:pPr>
        <w:pStyle w:val="BodyText"/>
        <w:spacing w:line="14" w:lineRule="auto"/>
        <w:rPr>
          <w:sz w:val="2"/>
        </w:rPr>
      </w:pPr>
      <w:r>
        <w:rPr>
          <w:sz w:val="2"/>
          <w:szCs w:val="2"/>
        </w:rPr>
        <w:br w:type="column"/>
      </w:r>
    </w:p>
    <w:tbl>
      <w:tblPr>
        <w:tblStyle w:val="TableNormal"/>
        <w:tblW w:w="1691" w:type="dxa"/>
        <w:tblInd w:w="2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83"/>
        <w:gridCol w:w="608"/>
      </w:tblGrid>
      <w:tr>
        <w:trPr>
          <w:trHeight w:val="694" w:hRule="atLeast"/>
        </w:trPr>
        <w:tc>
          <w:tcPr>
            <w:tcW w:w="1083" w:type="dxa"/>
            <w:vAlign w:val="top"/>
          </w:tcPr>
          <w:p>
            <w:pPr>
              <w:pStyle w:val="TableText"/>
              <w:ind w:left="415"/>
              <w:spacing w:before="11" w:line="189" w:lineRule="auto"/>
              <w:rPr>
                <w:rFonts w:ascii="FangSong" w:hAnsi="FangSong" w:eastAsia="FangSong" w:cs="FangSong"/>
                <w:sz w:val="11"/>
                <w:szCs w:val="11"/>
              </w:rPr>
            </w:pPr>
            <w:r>
              <w:pict>
                <v:shape id="_x0000_s2396" style="position:absolute;margin-left:19.7911pt;margin-top:3.33245pt;mso-position-vertical-relative:text;mso-position-horizontal-relative:text;width:10.1pt;height:15.6pt;z-index:256759808;" filled="false" stroked="false" type="#_x0000_t202">
                  <v:fill on="false"/>
                  <v:stroke on="false"/>
                  <v:path/>
                  <v:imagedata o:title=""/>
                  <o:lock v:ext="edit" aspectratio="false"/>
                  <v:textbox inset="0mm,0mm,0mm,0mm">
                    <w:txbxContent>
                      <w:p>
                        <w:pPr>
                          <w:pStyle w:val="TableText"/>
                          <w:spacing w:before="19" w:line="239" w:lineRule="auto"/>
                          <w:jc w:val="right"/>
                          <w:rPr>
                            <w:sz w:val="21"/>
                            <w:szCs w:val="21"/>
                          </w:rPr>
                        </w:pPr>
                        <w:r>
                          <w:rPr>
                            <w:sz w:val="21"/>
                            <w:szCs w:val="21"/>
                            <w:spacing w:val="-53"/>
                            <w:w w:val="74"/>
                          </w:rPr>
                          <w:t>■</w:t>
                        </w:r>
                        <w:r>
                          <w:rPr>
                            <w:sz w:val="21"/>
                            <w:szCs w:val="21"/>
                            <w:spacing w:val="-21"/>
                            <w:w w:val="74"/>
                          </w:rPr>
                          <w:t>l</w:t>
                        </w:r>
                      </w:p>
                    </w:txbxContent>
                  </v:textbox>
                </v:shape>
              </w:pict>
            </w:r>
            <w:r>
              <mc:AlternateContent xmlns:mc="http://schemas.openxmlformats.org/markup-compatibility/2006">
                <mc:Choice Requires="wps">
                  <w:drawing>
                    <wp:anchor distT="0" distB="0" distL="0" distR="0" simplePos="0" relativeHeight="256755712" behindDoc="0" locked="0" layoutInCell="1" allowOverlap="1">
                      <wp:simplePos x="0" y="0"/>
                      <wp:positionH relativeFrom="rightMargin">
                        <wp:posOffset>-613108</wp:posOffset>
                      </wp:positionH>
                      <wp:positionV relativeFrom="topMargin">
                        <wp:posOffset>59323</wp:posOffset>
                      </wp:positionV>
                      <wp:extent cx="91439" cy="146685"/>
                      <wp:effectExtent l="0" t="0" r="0" b="0"/>
                      <wp:wrapNone/>
                      <wp:docPr id="582" name="TextBox 582"/>
                      <wp:cNvGraphicFramePr/>
                      <a:graphic>
                        <a:graphicData uri="http://schemas.microsoft.com/office/word/2010/wordprocessingShape">
                          <wps:wsp>
                            <wps:cNvSpPr txBox="1"/>
                            <wps:spPr>
                              <a:xfrm rot="5400000">
                                <a:off x="-613108" y="59323"/>
                                <a:ext cx="914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right="3"/>
                                    <w:spacing w:before="55" w:line="239" w:lineRule="auto"/>
                                    <w:jc w:val="right"/>
                                    <w:rPr>
                                      <w:sz w:val="12"/>
                                      <w:szCs w:val="12"/>
                                    </w:rPr>
                                  </w:pPr>
                                  <w:r>
                                    <w:rPr>
                                      <w:sz w:val="12"/>
                                      <w:szCs w:val="1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98" style="position:absolute;margin-left:-48.2763pt;margin-top:4.67111pt;mso-position-vertical-relative:top-margin-area;mso-position-horizontal-relative:right-margin-area;width:7.2pt;height:11.55pt;z-index:256755712;rotation:90;" filled="false" stroked="false" type="#_x0000_t202">
                      <v:fill on="false"/>
                      <v:stroke on="false"/>
                      <v:path/>
                      <v:imagedata o:title=""/>
                      <o:lock v:ext="edit" aspectratio="false"/>
                      <v:textbox inset="0mm,0mm,0mm,0mm">
                        <w:txbxContent>
                          <w:p>
                            <w:pPr>
                              <w:pStyle w:val="TableText"/>
                              <w:ind w:right="3"/>
                              <w:spacing w:before="55" w:line="239" w:lineRule="auto"/>
                              <w:jc w:val="right"/>
                              <w:rPr>
                                <w:sz w:val="12"/>
                                <w:szCs w:val="12"/>
                              </w:rPr>
                            </w:pPr>
                            <w:r>
                              <w:rPr>
                                <w:sz w:val="12"/>
                                <w:szCs w:val="12"/>
                              </w:rPr>
                              <w:t>■</w:t>
                            </w:r>
                          </w:p>
                        </w:txbxContent>
                      </v:textbox>
                    </v:shape>
                  </w:pict>
                </mc:Fallback>
              </mc:AlternateContent>
            </w:r>
            <w:r>
              <mc:AlternateContent xmlns:mc="http://schemas.openxmlformats.org/markup-compatibility/2006">
                <mc:Choice Requires="wps">
                  <w:drawing>
                    <wp:anchor distT="0" distB="0" distL="0" distR="0" simplePos="0" relativeHeight="256754688" behindDoc="0" locked="0" layoutInCell="1" allowOverlap="1">
                      <wp:simplePos x="0" y="0"/>
                      <wp:positionH relativeFrom="rightMargin">
                        <wp:posOffset>-302613</wp:posOffset>
                      </wp:positionH>
                      <wp:positionV relativeFrom="topMargin">
                        <wp:posOffset>117127</wp:posOffset>
                      </wp:positionV>
                      <wp:extent cx="180975" cy="133350"/>
                      <wp:effectExtent l="0" t="0" r="0" b="0"/>
                      <wp:wrapNone/>
                      <wp:docPr id="584" name="TextBox 584"/>
                      <wp:cNvGraphicFramePr/>
                      <a:graphic>
                        <a:graphicData uri="http://schemas.microsoft.com/office/word/2010/wordprocessingShape">
                          <wps:wsp>
                            <wps:cNvSpPr txBox="1"/>
                            <wps:spPr>
                              <a:xfrm rot="5400000">
                                <a:off x="-302613" y="117127"/>
                                <a:ext cx="180975" cy="1333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4" w:line="223" w:lineRule="auto"/>
                                    <w:rPr>
                                      <w:sz w:val="12"/>
                                      <w:szCs w:val="12"/>
                                    </w:rPr>
                                  </w:pPr>
                                  <w:r>
                                    <w:rPr>
                                      <w:sz w:val="12"/>
                                      <w:szCs w:val="12"/>
                                      <w:spacing w:val="2"/>
                                    </w:rPr>
                                    <w:t>■疆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00" style="position:absolute;margin-left:-23.8279pt;margin-top:9.22262pt;mso-position-vertical-relative:top-margin-area;mso-position-horizontal-relative:right-margin-area;width:14.25pt;height:10.5pt;z-index:256754688;rotation:90;" filled="false" stroked="false" type="#_x0000_t202">
                      <v:fill on="false"/>
                      <v:stroke on="false"/>
                      <v:path/>
                      <v:imagedata o:title=""/>
                      <o:lock v:ext="edit" aspectratio="false"/>
                      <v:textbox inset="0mm,0mm,0mm,0mm">
                        <w:txbxContent>
                          <w:p>
                            <w:pPr>
                              <w:pStyle w:val="TableText"/>
                              <w:ind w:left="20"/>
                              <w:spacing w:before="44" w:line="223" w:lineRule="auto"/>
                              <w:rPr>
                                <w:sz w:val="12"/>
                                <w:szCs w:val="12"/>
                              </w:rPr>
                            </w:pPr>
                            <w:r>
                              <w:rPr>
                                <w:sz w:val="12"/>
                                <w:szCs w:val="12"/>
                                <w:spacing w:val="2"/>
                              </w:rPr>
                              <w:t>■疆</w:t>
                            </w:r>
                          </w:p>
                        </w:txbxContent>
                      </v:textbox>
                    </v:shape>
                  </w:pict>
                </mc:Fallback>
              </mc:AlternateContent>
            </w:r>
            <w:r>
              <mc:AlternateContent xmlns:mc="http://schemas.openxmlformats.org/markup-compatibility/2006">
                <mc:Choice Requires="wps">
                  <w:drawing>
                    <wp:anchor distT="0" distB="0" distL="0" distR="0" simplePos="0" relativeHeight="256760832" behindDoc="0" locked="0" layoutInCell="1" allowOverlap="1">
                      <wp:simplePos x="0" y="0"/>
                      <wp:positionH relativeFrom="rightMargin">
                        <wp:posOffset>-390839</wp:posOffset>
                      </wp:positionH>
                      <wp:positionV relativeFrom="topMargin">
                        <wp:posOffset>97423</wp:posOffset>
                      </wp:positionV>
                      <wp:extent cx="167639" cy="146685"/>
                      <wp:effectExtent l="0" t="0" r="0" b="0"/>
                      <wp:wrapNone/>
                      <wp:docPr id="586" name="TextBox 586"/>
                      <wp:cNvGraphicFramePr/>
                      <a:graphic>
                        <a:graphicData uri="http://schemas.microsoft.com/office/word/2010/wordprocessingShape">
                          <wps:wsp>
                            <wps:cNvSpPr txBox="1"/>
                            <wps:spPr>
                              <a:xfrm rot="5400000">
                                <a:off x="-390839" y="97423"/>
                                <a:ext cx="1676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55" w:line="239" w:lineRule="auto"/>
                                    <w:rPr>
                                      <w:sz w:val="12"/>
                                      <w:szCs w:val="12"/>
                                    </w:rPr>
                                  </w:pPr>
                                  <w:r>
                                    <w:rPr>
                                      <w:sz w:val="12"/>
                                      <w:szCs w:val="12"/>
                                      <w:spacing w:val="-5"/>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02" style="position:absolute;margin-left:-30.7748pt;margin-top:7.67111pt;mso-position-vertical-relative:top-margin-area;mso-position-horizontal-relative:right-margin-area;width:13.2pt;height:11.55pt;z-index:256760832;rotation:90;" filled="false" stroked="false" type="#_x0000_t202">
                      <v:fill on="false"/>
                      <v:stroke on="false"/>
                      <v:path/>
                      <v:imagedata o:title=""/>
                      <o:lock v:ext="edit" aspectratio="false"/>
                      <v:textbox inset="0mm,0mm,0mm,0mm">
                        <w:txbxContent>
                          <w:p>
                            <w:pPr>
                              <w:pStyle w:val="TableText"/>
                              <w:ind w:left="20"/>
                              <w:spacing w:before="55" w:line="239" w:lineRule="auto"/>
                              <w:rPr>
                                <w:sz w:val="12"/>
                                <w:szCs w:val="12"/>
                              </w:rPr>
                            </w:pPr>
                            <w:r>
                              <w:rPr>
                                <w:sz w:val="12"/>
                                <w:szCs w:val="12"/>
                                <w:spacing w:val="-5"/>
                              </w:rPr>
                              <w:t>■■</w:t>
                            </w:r>
                          </w:p>
                        </w:txbxContent>
                      </v:textbox>
                    </v:shape>
                  </w:pict>
                </mc:Fallback>
              </mc:AlternateContent>
            </w:r>
            <w:r>
              <mc:AlternateContent xmlns:mc="http://schemas.openxmlformats.org/markup-compatibility/2006">
                <mc:Choice Requires="wps">
                  <w:drawing>
                    <wp:anchor distT="0" distB="0" distL="0" distR="0" simplePos="0" relativeHeight="256756736" behindDoc="0" locked="0" layoutInCell="1" allowOverlap="1">
                      <wp:simplePos x="0" y="0"/>
                      <wp:positionH relativeFrom="rightMargin">
                        <wp:posOffset>-613109</wp:posOffset>
                      </wp:positionH>
                      <wp:positionV relativeFrom="topMargin">
                        <wp:posOffset>335075</wp:posOffset>
                      </wp:positionV>
                      <wp:extent cx="91439" cy="146685"/>
                      <wp:effectExtent l="0" t="0" r="0" b="0"/>
                      <wp:wrapNone/>
                      <wp:docPr id="588" name="TextBox 588"/>
                      <wp:cNvGraphicFramePr/>
                      <a:graphic>
                        <a:graphicData uri="http://schemas.microsoft.com/office/word/2010/wordprocessingShape">
                          <wps:wsp>
                            <wps:cNvSpPr txBox="1"/>
                            <wps:spPr>
                              <a:xfrm rot="5400000">
                                <a:off x="-613109" y="335075"/>
                                <a:ext cx="91439"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TableText"/>
                                    <w:ind w:right="3"/>
                                    <w:spacing w:before="55" w:line="239" w:lineRule="auto"/>
                                    <w:jc w:val="right"/>
                                    <w:rPr>
                                      <w:sz w:val="12"/>
                                      <w:szCs w:val="12"/>
                                    </w:rPr>
                                  </w:pPr>
                                  <w:r>
                                    <w:rPr>
                                      <w:sz w:val="12"/>
                                      <w:szCs w:val="1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04" style="position:absolute;margin-left:-48.2763pt;margin-top:26.3839pt;mso-position-vertical-relative:top-margin-area;mso-position-horizontal-relative:right-margin-area;width:7.2pt;height:11.55pt;z-index:256756736;rotation:90;" filled="false" stroked="false" type="#_x0000_t202">
                      <v:fill on="false"/>
                      <v:stroke on="false"/>
                      <v:path/>
                      <v:imagedata o:title=""/>
                      <o:lock v:ext="edit" aspectratio="false"/>
                      <v:textbox inset="0mm,0mm,0mm,0mm">
                        <w:txbxContent>
                          <w:p>
                            <w:pPr>
                              <w:pStyle w:val="TableText"/>
                              <w:ind w:right="3"/>
                              <w:spacing w:before="55" w:line="239" w:lineRule="auto"/>
                              <w:jc w:val="right"/>
                              <w:rPr>
                                <w:sz w:val="12"/>
                                <w:szCs w:val="12"/>
                              </w:rPr>
                            </w:pPr>
                            <w:r>
                              <w:rPr>
                                <w:sz w:val="12"/>
                                <w:szCs w:val="12"/>
                              </w:rPr>
                              <w:t>■</w:t>
                            </w:r>
                          </w:p>
                        </w:txbxContent>
                      </v:textbox>
                    </v:shape>
                  </w:pict>
                </mc:Fallback>
              </mc:AlternateContent>
            </w:r>
            <w:r>
              <w:pict>
                <v:shape id="_x0000_s2406" style="position:absolute;margin-left:-56.9682pt;margin-top:-1.06897pt;mso-position-vertical-relative:top-margin-area;mso-position-horizontal-relative:right-margin-area;width:9.9pt;height:22.35pt;z-index:256757760;" filled="false" stroked="false" type="#_x0000_t202">
                  <v:fill on="false"/>
                  <v:stroke on="false"/>
                  <v:path/>
                  <v:imagedata o:title=""/>
                  <o:lock v:ext="edit" aspectratio="false"/>
                  <v:textbox inset="0mm,0mm,0mm,0mm" style="layout-flow:vertical-ideographic;">
                    <w:txbxContent>
                      <w:p>
                        <w:pPr>
                          <w:pStyle w:val="TableText"/>
                          <w:ind w:left="20"/>
                          <w:spacing w:before="19" w:line="235" w:lineRule="auto"/>
                          <w:rPr>
                            <w:sz w:val="12"/>
                            <w:szCs w:val="12"/>
                          </w:rPr>
                        </w:pPr>
                        <w:r>
                          <w:rPr>
                            <w:sz w:val="12"/>
                            <w:szCs w:val="12"/>
                            <w:spacing w:val="15"/>
                          </w:rPr>
                          <w:t>■■■</w:t>
                        </w:r>
                      </w:p>
                    </w:txbxContent>
                  </v:textbox>
                </v:shape>
              </w:pict>
            </w:r>
            <w:r>
              <w:pict>
                <v:shape id="_x0000_s2408" style="position:absolute;margin-left:-43.466pt;margin-top:-1.06897pt;mso-position-vertical-relative:top-margin-area;mso-position-horizontal-relative:right-margin-area;width:9.9pt;height:22.2pt;z-index:256762880;" filled="false" stroked="false" type="#_x0000_t202">
                  <v:fill on="false"/>
                  <v:stroke on="false"/>
                  <v:path/>
                  <v:imagedata o:title=""/>
                  <o:lock v:ext="edit" aspectratio="false"/>
                  <v:textbox inset="0mm,0mm,0mm,0mm" style="layout-flow:vertical-ideographic;">
                    <w:txbxContent>
                      <w:p>
                        <w:pPr>
                          <w:pStyle w:val="TableText"/>
                          <w:ind w:left="20"/>
                          <w:spacing w:before="19" w:line="235" w:lineRule="auto"/>
                          <w:rPr>
                            <w:sz w:val="12"/>
                            <w:szCs w:val="12"/>
                          </w:rPr>
                        </w:pPr>
                        <w:r>
                          <w:rPr>
                            <w:sz w:val="12"/>
                            <w:szCs w:val="12"/>
                            <w:spacing w:val="14"/>
                          </w:rPr>
                          <w:t>■■■</w:t>
                        </w:r>
                      </w:p>
                    </w:txbxContent>
                  </v:textbox>
                </v:shape>
              </w:pict>
            </w:r>
            <w:r>
              <w:pict>
                <v:shape id="_x0000_s2410" style="position:absolute;margin-left:-56.9682pt;margin-top:27.5991pt;mso-position-vertical-relative:top-margin-area;mso-position-horizontal-relative:right-margin-area;width:9.9pt;height:8pt;z-index:256758784;" filled="false" stroked="false" type="#_x0000_t202">
                  <v:fill on="false"/>
                  <v:stroke on="false"/>
                  <v:path/>
                  <v:imagedata o:title=""/>
                  <o:lock v:ext="edit" aspectratio="false"/>
                  <v:textbox inset="0mm,0mm,0mm,0mm" style="layout-flow:vertical-ideographic;">
                    <w:txbxContent>
                      <w:p>
                        <w:pPr>
                          <w:pStyle w:val="TableText"/>
                          <w:ind w:left="20"/>
                          <w:spacing w:before="19" w:line="235" w:lineRule="auto"/>
                          <w:rPr>
                            <w:sz w:val="12"/>
                            <w:szCs w:val="12"/>
                          </w:rPr>
                        </w:pPr>
                        <w:r>
                          <w:rPr>
                            <w:sz w:val="12"/>
                            <w:szCs w:val="12"/>
                          </w:rPr>
                          <w:t>■</w:t>
                        </w:r>
                      </w:p>
                    </w:txbxContent>
                  </v:textbox>
                </v:shape>
              </w:pict>
            </w:r>
            <w:r>
              <w:rPr>
                <w:sz w:val="2"/>
                <w:szCs w:val="2"/>
                <w:spacing w:val="-1"/>
              </w:rPr>
              <w:t>■1</w:t>
            </w:r>
            <w:r>
              <w:rPr>
                <w:sz w:val="2"/>
                <w:szCs w:val="2"/>
              </w:rPr>
              <w:t xml:space="preserve">          </w:t>
            </w:r>
            <w:r>
              <w:rPr>
                <w:rFonts w:ascii="FangSong" w:hAnsi="FangSong" w:eastAsia="FangSong" w:cs="FangSong"/>
                <w:sz w:val="11"/>
                <w:szCs w:val="11"/>
                <w:spacing w:val="-1"/>
              </w:rPr>
              <w:t>图</w:t>
            </w:r>
          </w:p>
          <w:p>
            <w:pPr>
              <w:pStyle w:val="TableText"/>
              <w:ind w:right="7"/>
              <w:spacing w:before="38" w:line="239" w:lineRule="auto"/>
              <w:jc w:val="right"/>
              <w:rPr>
                <w:sz w:val="11"/>
                <w:szCs w:val="11"/>
              </w:rPr>
            </w:pPr>
            <w:r>
              <w:rPr>
                <w:sz w:val="11"/>
                <w:szCs w:val="11"/>
              </w:rPr>
              <w:t>■</w:t>
            </w:r>
          </w:p>
          <w:p>
            <w:pPr>
              <w:pStyle w:val="TableText"/>
              <w:ind w:left="965" w:right="22" w:hanging="150"/>
              <w:spacing w:before="140" w:line="200" w:lineRule="auto"/>
              <w:rPr>
                <w:sz w:val="11"/>
                <w:szCs w:val="11"/>
              </w:rPr>
            </w:pPr>
            <w:r>
              <w:rPr>
                <w:sz w:val="11"/>
                <w:szCs w:val="11"/>
                <w:spacing w:val="-11"/>
              </w:rPr>
              <w:t>■|■</w:t>
            </w:r>
            <w:r>
              <w:rPr>
                <w:sz w:val="11"/>
                <w:szCs w:val="11"/>
                <w:spacing w:val="1"/>
              </w:rPr>
              <w:t xml:space="preserve"> </w:t>
            </w:r>
            <w:r>
              <w:rPr>
                <w:sz w:val="11"/>
                <w:szCs w:val="11"/>
                <w:spacing w:val="-16"/>
              </w:rPr>
              <w:t>■</w:t>
            </w:r>
          </w:p>
        </w:tc>
        <w:tc>
          <w:tcPr>
            <w:tcW w:w="608" w:type="dxa"/>
            <w:vAlign w:val="top"/>
          </w:tcPr>
          <w:p>
            <w:pPr>
              <w:pStyle w:val="TableText"/>
              <w:ind w:left="161" w:hanging="139"/>
              <w:spacing w:before="12" w:line="219" w:lineRule="auto"/>
              <w:rPr>
                <w:sz w:val="11"/>
                <w:szCs w:val="11"/>
              </w:rPr>
            </w:pPr>
            <w:r>
              <w:rPr>
                <w:sz w:val="11"/>
                <w:szCs w:val="11"/>
                <w:spacing w:val="-16"/>
              </w:rPr>
              <w:t>■</w:t>
            </w:r>
            <w:r>
              <w:rPr>
                <w:sz w:val="11"/>
                <w:szCs w:val="11"/>
                <w:spacing w:val="15"/>
              </w:rPr>
              <w:t xml:space="preserve"> </w:t>
            </w:r>
            <w:r>
              <w:rPr>
                <w:sz w:val="11"/>
                <w:szCs w:val="11"/>
                <w:spacing w:val="-16"/>
              </w:rPr>
              <w:t>■</w:t>
            </w:r>
            <w:r>
              <w:rPr>
                <w:sz w:val="11"/>
                <w:szCs w:val="11"/>
                <w:spacing w:val="13"/>
                <w:w w:val="101"/>
              </w:rPr>
              <w:t xml:space="preserve"> </w:t>
            </w:r>
            <w:r>
              <w:rPr>
                <w:sz w:val="11"/>
                <w:szCs w:val="11"/>
                <w:spacing w:val="-16"/>
              </w:rPr>
              <w:t>图</w:t>
            </w:r>
            <w:r>
              <w:rPr>
                <w:sz w:val="11"/>
                <w:szCs w:val="11"/>
                <w:spacing w:val="14"/>
                <w:w w:val="101"/>
              </w:rPr>
              <w:t xml:space="preserve"> </w:t>
            </w:r>
            <w:r>
              <w:rPr>
                <w:sz w:val="11"/>
                <w:szCs w:val="11"/>
                <w:spacing w:val="-16"/>
              </w:rPr>
              <w:t>■</w:t>
            </w:r>
            <w:r>
              <w:rPr>
                <w:sz w:val="11"/>
                <w:szCs w:val="11"/>
              </w:rPr>
              <w:t xml:space="preserve"> </w:t>
            </w:r>
            <w:r>
              <w:rPr>
                <w:sz w:val="11"/>
                <w:szCs w:val="11"/>
                <w:spacing w:val="-8"/>
              </w:rPr>
              <w:t>■</w:t>
            </w:r>
            <w:r>
              <w:rPr>
                <w:sz w:val="11"/>
                <w:szCs w:val="11"/>
                <w:spacing w:val="14"/>
              </w:rPr>
              <w:t xml:space="preserve"> </w:t>
            </w:r>
            <w:r>
              <w:rPr>
                <w:sz w:val="11"/>
                <w:szCs w:val="11"/>
                <w:spacing w:val="-8"/>
              </w:rPr>
              <w:t>圈</w:t>
            </w:r>
          </w:p>
          <w:p>
            <w:pPr>
              <w:pStyle w:val="TableText"/>
              <w:ind w:left="152" w:right="70" w:firstLine="290"/>
              <w:spacing w:before="38" w:line="229" w:lineRule="auto"/>
              <w:rPr>
                <w:sz w:val="11"/>
                <w:szCs w:val="11"/>
              </w:rPr>
            </w:pPr>
            <w:r>
              <w:rPr>
                <w:sz w:val="11"/>
                <w:szCs w:val="11"/>
                <w:spacing w:val="-16"/>
              </w:rPr>
              <w:t>■</w:t>
            </w:r>
            <w:r>
              <w:rPr>
                <w:sz w:val="11"/>
                <w:szCs w:val="11"/>
              </w:rPr>
              <w:t xml:space="preserve"> </w:t>
            </w:r>
            <w:r>
              <w:rPr>
                <w:sz w:val="11"/>
                <w:szCs w:val="11"/>
              </w:rPr>
              <w:t>■</w:t>
            </w:r>
          </w:p>
        </w:tc>
      </w:tr>
    </w:tbl>
    <w:p>
      <w:pPr>
        <w:ind w:left="439"/>
        <w:spacing w:before="28" w:line="235"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rPr>
        <w:t xml:space="preserve">   </w:t>
      </w:r>
      <w:r>
        <w:rPr>
          <w:rFonts w:ascii="SimSun" w:hAnsi="SimSun" w:eastAsia="SimSun" w:cs="SimSun"/>
          <w:sz w:val="11"/>
          <w:szCs w:val="11"/>
          <w:spacing w:val="-8"/>
        </w:rPr>
        <w:t>■</w:t>
      </w:r>
    </w:p>
    <w:p>
      <w:pPr>
        <w:ind w:left="569"/>
        <w:spacing w:line="187" w:lineRule="auto"/>
        <w:rPr>
          <w:rFonts w:ascii="SimSun" w:hAnsi="SimSun" w:eastAsia="SimSun" w:cs="SimSun"/>
          <w:sz w:val="11"/>
          <w:szCs w:val="11"/>
        </w:rPr>
      </w:pPr>
      <w:r>
        <w:rPr>
          <w:rFonts w:ascii="SimSun" w:hAnsi="SimSun" w:eastAsia="SimSun" w:cs="SimSun"/>
          <w:sz w:val="11"/>
          <w:szCs w:val="11"/>
          <w:spacing w:val="-8"/>
          <w:position w:val="-1"/>
        </w:rPr>
        <w:t>■</w:t>
      </w:r>
      <w:r>
        <w:rPr>
          <w:rFonts w:ascii="SimSun" w:hAnsi="SimSun" w:eastAsia="SimSun" w:cs="SimSun"/>
          <w:sz w:val="11"/>
          <w:szCs w:val="11"/>
          <w:spacing w:val="10"/>
          <w:position w:val="-1"/>
        </w:rPr>
        <w:t xml:space="preserve">     </w:t>
      </w:r>
      <w:r>
        <w:rPr>
          <w:rFonts w:ascii="SimSun" w:hAnsi="SimSun" w:eastAsia="SimSun" w:cs="SimSun"/>
          <w:sz w:val="11"/>
          <w:szCs w:val="11"/>
          <w:spacing w:val="-8"/>
          <w:position w:val="1"/>
        </w:rPr>
        <w:t>■</w:t>
      </w:r>
    </w:p>
    <w:p>
      <w:pPr>
        <w:ind w:left="263"/>
        <w:spacing w:line="177" w:lineRule="auto"/>
        <w:rPr>
          <w:rFonts w:ascii="SimSun" w:hAnsi="SimSun" w:eastAsia="SimSun" w:cs="SimSun"/>
          <w:sz w:val="12"/>
          <w:szCs w:val="12"/>
        </w:rPr>
      </w:pPr>
      <w:r>
        <w:rPr>
          <w:rFonts w:ascii="SimSun" w:hAnsi="SimSun" w:eastAsia="SimSun" w:cs="SimSun"/>
          <w:sz w:val="12"/>
          <w:szCs w:val="12"/>
          <w:spacing w:val="-1"/>
          <w:position w:val="2"/>
        </w:rPr>
        <w:t>■</w:t>
      </w:r>
      <w:r>
        <w:rPr>
          <w:rFonts w:ascii="SimSun" w:hAnsi="SimSun" w:eastAsia="SimSun" w:cs="SimSun"/>
          <w:sz w:val="12"/>
          <w:szCs w:val="12"/>
          <w:spacing w:val="5"/>
          <w:position w:val="2"/>
        </w:rPr>
        <w:t xml:space="preserve">       </w:t>
      </w:r>
      <w:r>
        <w:rPr>
          <w:rFonts w:ascii="SimSun" w:hAnsi="SimSun" w:eastAsia="SimSun" w:cs="SimSun"/>
          <w:sz w:val="12"/>
          <w:szCs w:val="12"/>
          <w:spacing w:val="-1"/>
          <w:position w:val="-2"/>
        </w:rPr>
        <w:t>■</w:t>
      </w:r>
    </w:p>
    <w:p>
      <w:pPr>
        <w:ind w:left="439"/>
        <w:spacing w:before="3" w:line="239" w:lineRule="auto"/>
        <w:rPr>
          <w:rFonts w:ascii="SimSun" w:hAnsi="SimSun" w:eastAsia="SimSun" w:cs="SimSun"/>
          <w:sz w:val="11"/>
          <w:szCs w:val="11"/>
        </w:rPr>
      </w:pPr>
      <w:r>
        <w:rPr>
          <w:rFonts w:ascii="SimSun" w:hAnsi="SimSun" w:eastAsia="SimSun" w:cs="SimSun"/>
          <w:sz w:val="11"/>
          <w:szCs w:val="11"/>
        </w:rPr>
        <w:t>■</w:t>
      </w:r>
    </w:p>
    <w:p>
      <w:pPr>
        <w:spacing w:before="59" w:line="222" w:lineRule="auto"/>
        <w:rPr>
          <w:rFonts w:ascii="SimHei" w:hAnsi="SimHei" w:eastAsia="SimHei" w:cs="SimHei"/>
          <w:sz w:val="21"/>
          <w:szCs w:val="21"/>
        </w:rPr>
      </w:pPr>
      <w:r>
        <w:rPr>
          <w:rFonts w:ascii="SimHei" w:hAnsi="SimHei" w:eastAsia="SimHei" w:cs="SimHei"/>
          <w:sz w:val="21"/>
          <w:szCs w:val="21"/>
          <w:spacing w:val="-6"/>
        </w:rPr>
        <w:t>第</w:t>
      </w:r>
      <w:r>
        <w:rPr>
          <w:rFonts w:ascii="SimHei" w:hAnsi="SimHei" w:eastAsia="SimHei" w:cs="SimHei"/>
          <w:sz w:val="21"/>
          <w:szCs w:val="21"/>
          <w:spacing w:val="-15"/>
        </w:rPr>
        <w:t xml:space="preserve"> </w:t>
      </w:r>
      <w:r>
        <w:rPr>
          <w:rFonts w:ascii="SimHei" w:hAnsi="SimHei" w:eastAsia="SimHei" w:cs="SimHei"/>
          <w:sz w:val="21"/>
          <w:szCs w:val="21"/>
          <w:spacing w:val="-6"/>
        </w:rPr>
        <w:t>3</w:t>
      </w:r>
      <w:r>
        <w:rPr>
          <w:rFonts w:ascii="SimHei" w:hAnsi="SimHei" w:eastAsia="SimHei" w:cs="SimHei"/>
          <w:sz w:val="21"/>
          <w:szCs w:val="21"/>
          <w:spacing w:val="-16"/>
        </w:rPr>
        <w:t xml:space="preserve"> </w:t>
      </w:r>
      <w:r>
        <w:rPr>
          <w:rFonts w:ascii="SimHei" w:hAnsi="SimHei" w:eastAsia="SimHei" w:cs="SimHei"/>
          <w:sz w:val="21"/>
          <w:szCs w:val="21"/>
          <w:spacing w:val="-6"/>
        </w:rPr>
        <w:t>0</w:t>
      </w:r>
      <w:r>
        <w:rPr>
          <w:rFonts w:ascii="SimHei" w:hAnsi="SimHei" w:eastAsia="SimHei" w:cs="SimHei"/>
          <w:sz w:val="21"/>
          <w:szCs w:val="21"/>
          <w:spacing w:val="-14"/>
        </w:rPr>
        <w:t xml:space="preserve"> </w:t>
      </w:r>
      <w:r>
        <w:rPr>
          <w:rFonts w:ascii="SimHei" w:hAnsi="SimHei" w:eastAsia="SimHei" w:cs="SimHei"/>
          <w:sz w:val="21"/>
          <w:szCs w:val="21"/>
          <w:spacing w:val="-6"/>
        </w:rPr>
        <w:t>章</w:t>
      </w:r>
    </w:p>
    <w:p>
      <w:pPr>
        <w:ind w:left="5"/>
        <w:spacing w:before="201" w:line="187" w:lineRule="auto"/>
        <w:rPr>
          <w:rFonts w:ascii="SimHei" w:hAnsi="SimHei" w:eastAsia="SimHei" w:cs="SimHei"/>
          <w:sz w:val="37"/>
          <w:szCs w:val="37"/>
        </w:rPr>
      </w:pPr>
      <w:bookmarkStart w:name="bookmark329" w:id="321"/>
      <w:bookmarkEnd w:id="321"/>
      <w:r>
        <w:rPr>
          <w:rFonts w:ascii="SimHei" w:hAnsi="SimHei" w:eastAsia="SimHei" w:cs="SimHei"/>
          <w:sz w:val="37"/>
          <w:szCs w:val="37"/>
          <w:b/>
          <w:bCs/>
          <w:spacing w:val="-9"/>
        </w:rPr>
        <w:t>企业数据治理实践案例</w:t>
      </w:r>
    </w:p>
    <w:p>
      <w:pPr>
        <w:spacing w:line="187" w:lineRule="auto"/>
        <w:sectPr>
          <w:type w:val="continuous"/>
          <w:pgSz w:w="9370" w:h="13090"/>
          <w:pgMar w:top="400" w:right="695" w:bottom="400" w:left="319" w:header="0" w:footer="0" w:gutter="0"/>
          <w:cols w:equalWidth="0" w:num="2">
            <w:col w:w="1496" w:space="45"/>
            <w:col w:w="6815" w:space="0"/>
          </w:cols>
        </w:sectPr>
        <w:rPr>
          <w:rFonts w:ascii="SimHei" w:hAnsi="SimHei" w:eastAsia="SimHei" w:cs="SimHei"/>
          <w:sz w:val="37"/>
          <w:szCs w:val="37"/>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left="99" w:right="92" w:firstLine="430"/>
        <w:spacing w:before="68" w:line="254" w:lineRule="auto"/>
        <w:rPr>
          <w:rFonts w:ascii="SimSun" w:hAnsi="SimSun" w:eastAsia="SimSun" w:cs="SimSun"/>
          <w:sz w:val="21"/>
          <w:szCs w:val="21"/>
        </w:rPr>
      </w:pPr>
      <w:r>
        <w:rPr>
          <w:rFonts w:ascii="SimSun" w:hAnsi="SimSun" w:eastAsia="SimSun" w:cs="SimSun"/>
          <w:sz w:val="21"/>
          <w:szCs w:val="21"/>
          <w:spacing w:val="-1"/>
        </w:rPr>
        <w:t>数据治理是所有企业数据项目的基础，数据仓库、数据中台、数据资产管理、主</w:t>
      </w:r>
      <w:r>
        <w:rPr>
          <w:rFonts w:ascii="SimSun" w:hAnsi="SimSun" w:eastAsia="SimSun" w:cs="SimSun"/>
          <w:sz w:val="21"/>
          <w:szCs w:val="21"/>
          <w:spacing w:val="-2"/>
        </w:rPr>
        <w:t>数据</w:t>
      </w:r>
      <w:r>
        <w:rPr>
          <w:rFonts w:ascii="SimSun" w:hAnsi="SimSun" w:eastAsia="SimSun" w:cs="SimSun"/>
          <w:sz w:val="21"/>
          <w:szCs w:val="21"/>
        </w:rPr>
        <w:t xml:space="preserve"> </w:t>
      </w:r>
      <w:r>
        <w:rPr>
          <w:rFonts w:ascii="SimSun" w:hAnsi="SimSun" w:eastAsia="SimSun" w:cs="SimSun"/>
          <w:sz w:val="21"/>
          <w:szCs w:val="21"/>
          <w:spacing w:val="-6"/>
        </w:rPr>
        <w:t>管理等数据项目都离不开数据治理。本章重点介绍两个数据治理实践案例，以供借</w:t>
      </w:r>
      <w:r>
        <w:rPr>
          <w:rFonts w:ascii="SimSun" w:hAnsi="SimSun" w:eastAsia="SimSun" w:cs="SimSun"/>
          <w:sz w:val="21"/>
          <w:szCs w:val="21"/>
          <w:spacing w:val="-7"/>
        </w:rPr>
        <w:t>鉴。</w:t>
      </w:r>
    </w:p>
    <w:p>
      <w:pPr>
        <w:pStyle w:val="BodyText"/>
        <w:spacing w:line="404" w:lineRule="auto"/>
        <w:rPr/>
      </w:pPr>
      <w:r/>
    </w:p>
    <w:p>
      <w:pPr>
        <w:ind w:left="103"/>
        <w:spacing w:before="94" w:line="219" w:lineRule="auto"/>
        <w:outlineLvl w:val="6"/>
        <w:rPr>
          <w:rFonts w:ascii="SimSun" w:hAnsi="SimSun" w:eastAsia="SimSun" w:cs="SimSun"/>
          <w:sz w:val="29"/>
          <w:szCs w:val="29"/>
        </w:rPr>
      </w:pPr>
      <w:r>
        <w:rPr>
          <w:rFonts w:ascii="SimSun" w:hAnsi="SimSun" w:eastAsia="SimSun" w:cs="SimSun"/>
          <w:sz w:val="29"/>
          <w:szCs w:val="29"/>
          <w:b/>
          <w:bCs/>
        </w:rPr>
        <w:t>30.1</w:t>
      </w:r>
      <w:r>
        <w:rPr>
          <w:rFonts w:ascii="SimSun" w:hAnsi="SimSun" w:eastAsia="SimSun" w:cs="SimSun"/>
          <w:sz w:val="29"/>
          <w:szCs w:val="29"/>
          <w:spacing w:val="152"/>
        </w:rPr>
        <w:t xml:space="preserve"> </w:t>
      </w:r>
      <w:r>
        <w:rPr>
          <w:rFonts w:ascii="SimSun" w:hAnsi="SimSun" w:eastAsia="SimSun" w:cs="SimSun"/>
          <w:sz w:val="29"/>
          <w:szCs w:val="29"/>
          <w:b/>
          <w:bCs/>
        </w:rPr>
        <w:t>案例1:某电线电缆集团的主数据管理实践</w:t>
      </w:r>
    </w:p>
    <w:p>
      <w:pPr>
        <w:ind w:left="99" w:right="85" w:firstLine="430"/>
        <w:spacing w:before="205" w:line="250" w:lineRule="auto"/>
        <w:rPr>
          <w:rFonts w:ascii="SimSun" w:hAnsi="SimSun" w:eastAsia="SimSun" w:cs="SimSun"/>
          <w:sz w:val="21"/>
          <w:szCs w:val="21"/>
        </w:rPr>
      </w:pPr>
      <w:r>
        <w:rPr>
          <w:rFonts w:ascii="SimSun" w:hAnsi="SimSun" w:eastAsia="SimSun" w:cs="SimSun"/>
          <w:sz w:val="21"/>
          <w:szCs w:val="21"/>
          <w:spacing w:val="-1"/>
        </w:rPr>
        <w:t>主数据管理是企业数据治理的核心。统一主数据标准，实现主数据的“一处维护，多</w:t>
      </w:r>
      <w:r>
        <w:rPr>
          <w:rFonts w:ascii="SimSun" w:hAnsi="SimSun" w:eastAsia="SimSun" w:cs="SimSun"/>
          <w:sz w:val="21"/>
          <w:szCs w:val="21"/>
          <w:spacing w:val="5"/>
        </w:rPr>
        <w:t xml:space="preserve"> </w:t>
      </w:r>
      <w:r>
        <w:rPr>
          <w:rFonts w:ascii="SimSun" w:hAnsi="SimSun" w:eastAsia="SimSun" w:cs="SimSun"/>
          <w:sz w:val="21"/>
          <w:szCs w:val="21"/>
          <w:spacing w:val="-6"/>
        </w:rPr>
        <w:t>处共享”是企业实现业务协同的基础，为企业的管理决策提供了</w:t>
      </w:r>
      <w:r>
        <w:rPr>
          <w:rFonts w:ascii="SimSun" w:hAnsi="SimSun" w:eastAsia="SimSun" w:cs="SimSun"/>
          <w:sz w:val="21"/>
          <w:szCs w:val="21"/>
          <w:spacing w:val="-7"/>
        </w:rPr>
        <w:t>重要的支撑。</w:t>
      </w:r>
    </w:p>
    <w:p>
      <w:pPr>
        <w:ind w:left="99" w:right="85" w:firstLine="430"/>
        <w:spacing w:before="63" w:line="254" w:lineRule="auto"/>
        <w:rPr>
          <w:rFonts w:ascii="SimSun" w:hAnsi="SimSun" w:eastAsia="SimSun" w:cs="SimSun"/>
          <w:sz w:val="21"/>
          <w:szCs w:val="21"/>
        </w:rPr>
      </w:pPr>
      <w:r>
        <w:rPr>
          <w:rFonts w:ascii="SimSun" w:hAnsi="SimSun" w:eastAsia="SimSun" w:cs="SimSun"/>
          <w:sz w:val="21"/>
          <w:szCs w:val="21"/>
          <w:spacing w:val="-1"/>
        </w:rPr>
        <w:t>本案例所涉及公司的主数据治理在主数据标准化、主数据清洗、单源头数据治理、多</w:t>
      </w:r>
      <w:r>
        <w:rPr>
          <w:rFonts w:ascii="SimSun" w:hAnsi="SimSun" w:eastAsia="SimSun" w:cs="SimSun"/>
          <w:sz w:val="21"/>
          <w:szCs w:val="21"/>
          <w:spacing w:val="5"/>
        </w:rPr>
        <w:t xml:space="preserve"> </w:t>
      </w:r>
      <w:r>
        <w:rPr>
          <w:rFonts w:ascii="SimSun" w:hAnsi="SimSun" w:eastAsia="SimSun" w:cs="SimSun"/>
          <w:sz w:val="21"/>
          <w:szCs w:val="21"/>
          <w:spacing w:val="-7"/>
        </w:rPr>
        <w:t>源头数据归集等方面均具有一定的代表性和借鉴意义。</w:t>
      </w:r>
    </w:p>
    <w:p>
      <w:pPr>
        <w:pStyle w:val="BodyText"/>
        <w:spacing w:line="267" w:lineRule="auto"/>
        <w:rPr/>
      </w:pPr>
      <w:r/>
    </w:p>
    <w:p>
      <w:pPr>
        <w:ind w:left="99"/>
        <w:spacing w:before="69" w:line="222" w:lineRule="auto"/>
        <w:outlineLvl w:val="6"/>
        <w:rPr>
          <w:rFonts w:ascii="SimHei" w:hAnsi="SimHei" w:eastAsia="SimHei" w:cs="SimHei"/>
          <w:sz w:val="21"/>
          <w:szCs w:val="21"/>
        </w:rPr>
      </w:pPr>
      <w:r>
        <w:rPr>
          <w:rFonts w:ascii="Times New Roman" w:hAnsi="Times New Roman" w:eastAsia="Times New Roman" w:cs="Times New Roman"/>
          <w:sz w:val="21"/>
          <w:szCs w:val="21"/>
          <w:b/>
          <w:bCs/>
          <w:spacing w:val="11"/>
        </w:rPr>
        <w:t>30.1.1</w:t>
      </w:r>
      <w:r>
        <w:rPr>
          <w:rFonts w:ascii="Times New Roman" w:hAnsi="Times New Roman" w:eastAsia="Times New Roman" w:cs="Times New Roman"/>
          <w:sz w:val="21"/>
          <w:szCs w:val="21"/>
          <w:b/>
          <w:bCs/>
          <w:spacing w:val="3"/>
        </w:rPr>
        <w:t xml:space="preserve">       </w:t>
      </w:r>
      <w:r>
        <w:rPr>
          <w:rFonts w:ascii="SimHei" w:hAnsi="SimHei" w:eastAsia="SimHei" w:cs="SimHei"/>
          <w:sz w:val="21"/>
          <w:szCs w:val="21"/>
          <w:b/>
          <w:bCs/>
          <w:spacing w:val="11"/>
        </w:rPr>
        <w:t>企业简介</w:t>
      </w:r>
    </w:p>
    <w:p>
      <w:pPr>
        <w:ind w:left="99" w:firstLine="430"/>
        <w:spacing w:before="133" w:line="269" w:lineRule="auto"/>
        <w:jc w:val="both"/>
        <w:rPr>
          <w:rFonts w:ascii="SimSun" w:hAnsi="SimSun" w:eastAsia="SimSun" w:cs="SimSun"/>
          <w:sz w:val="21"/>
          <w:szCs w:val="21"/>
        </w:rPr>
      </w:pPr>
      <w:r>
        <w:rPr>
          <w:rFonts w:ascii="SimSun" w:hAnsi="SimSun" w:eastAsia="SimSun" w:cs="SimSun"/>
          <w:sz w:val="21"/>
          <w:szCs w:val="21"/>
          <w:spacing w:val="1"/>
        </w:rPr>
        <w:t>我国电线电缆行业飞速发展，已经成为国民经济发展中重要的基础性配套产业之一。</w:t>
      </w:r>
      <w:r>
        <w:rPr>
          <w:rFonts w:ascii="SimSun" w:hAnsi="SimSun" w:eastAsia="SimSun" w:cs="SimSun"/>
          <w:sz w:val="21"/>
          <w:szCs w:val="21"/>
          <w:spacing w:val="16"/>
        </w:rPr>
        <w:t xml:space="preserve"> </w:t>
      </w:r>
      <w:r>
        <w:rPr>
          <w:rFonts w:ascii="SimSun" w:hAnsi="SimSun" w:eastAsia="SimSun" w:cs="SimSun"/>
          <w:sz w:val="21"/>
          <w:szCs w:val="21"/>
          <w:spacing w:val="-1"/>
        </w:rPr>
        <w:t>我国电线电缆总产值超过万亿，已超越美国成为世界上第一大电线电缆生产国，2</w:t>
      </w:r>
      <w:r>
        <w:rPr>
          <w:rFonts w:ascii="SimSun" w:hAnsi="SimSun" w:eastAsia="SimSun" w:cs="SimSun"/>
          <w:sz w:val="21"/>
          <w:szCs w:val="21"/>
          <w:spacing w:val="-2"/>
        </w:rPr>
        <w:t>019年销</w:t>
      </w:r>
      <w:r>
        <w:rPr>
          <w:rFonts w:ascii="SimSun" w:hAnsi="SimSun" w:eastAsia="SimSun" w:cs="SimSun"/>
          <w:sz w:val="21"/>
          <w:szCs w:val="21"/>
        </w:rPr>
        <w:t xml:space="preserve">  </w:t>
      </w:r>
      <w:r>
        <w:rPr>
          <w:rFonts w:ascii="SimSun" w:hAnsi="SimSun" w:eastAsia="SimSun" w:cs="SimSun"/>
          <w:sz w:val="21"/>
          <w:szCs w:val="21"/>
          <w:spacing w:val="-3"/>
        </w:rPr>
        <w:t>售收入超过2.7万亿元。但是，该行业仍走在粗放式发展</w:t>
      </w:r>
      <w:r>
        <w:rPr>
          <w:rFonts w:ascii="SimSun" w:hAnsi="SimSun" w:eastAsia="SimSun" w:cs="SimSun"/>
          <w:sz w:val="21"/>
          <w:szCs w:val="21"/>
          <w:spacing w:val="-4"/>
        </w:rPr>
        <w:t>的道路上，尤其在品牌管理和新技</w:t>
      </w:r>
      <w:r>
        <w:rPr>
          <w:rFonts w:ascii="SimSun" w:hAnsi="SimSun" w:eastAsia="SimSun" w:cs="SimSun"/>
          <w:sz w:val="21"/>
          <w:szCs w:val="21"/>
        </w:rPr>
        <w:t xml:space="preserve">  </w:t>
      </w:r>
      <w:r>
        <w:rPr>
          <w:rFonts w:ascii="SimSun" w:hAnsi="SimSun" w:eastAsia="SimSun" w:cs="SimSun"/>
          <w:sz w:val="21"/>
          <w:szCs w:val="21"/>
          <w:spacing w:val="-1"/>
        </w:rPr>
        <w:t>术研发、应用等领域亟待提高。此外，国内电线电缆行业“大而不强”问题突出，市场集</w:t>
      </w:r>
      <w:r>
        <w:rPr>
          <w:rFonts w:ascii="SimSun" w:hAnsi="SimSun" w:eastAsia="SimSun" w:cs="SimSun"/>
          <w:sz w:val="21"/>
          <w:szCs w:val="21"/>
          <w:spacing w:val="3"/>
        </w:rPr>
        <w:t xml:space="preserve">  </w:t>
      </w:r>
      <w:r>
        <w:rPr>
          <w:rFonts w:ascii="SimSun" w:hAnsi="SimSun" w:eastAsia="SimSun" w:cs="SimSun"/>
          <w:sz w:val="21"/>
          <w:szCs w:val="21"/>
          <w:spacing w:val="-10"/>
        </w:rPr>
        <w:t>中度极低。</w:t>
      </w:r>
    </w:p>
    <w:p>
      <w:pPr>
        <w:ind w:left="99" w:firstLine="430"/>
        <w:spacing w:before="67" w:line="261" w:lineRule="auto"/>
        <w:jc w:val="both"/>
        <w:rPr>
          <w:rFonts w:ascii="SimSun" w:hAnsi="SimSun" w:eastAsia="SimSun" w:cs="SimSun"/>
          <w:sz w:val="21"/>
          <w:szCs w:val="21"/>
        </w:rPr>
      </w:pPr>
      <w:r>
        <w:rPr>
          <w:rFonts w:ascii="SimSun" w:hAnsi="SimSun" w:eastAsia="SimSun" w:cs="SimSun"/>
          <w:sz w:val="21"/>
          <w:szCs w:val="21"/>
          <w:spacing w:val="-7"/>
        </w:rPr>
        <w:t>某电缆股份有限公司(以下简称</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7"/>
        </w:rPr>
        <w:t>“S </w:t>
      </w:r>
      <w:r>
        <w:rPr>
          <w:rFonts w:ascii="SimSun" w:hAnsi="SimSun" w:eastAsia="SimSun" w:cs="SimSun"/>
          <w:sz w:val="21"/>
          <w:szCs w:val="21"/>
          <w:spacing w:val="-7"/>
        </w:rPr>
        <w:t>公司”)是国内电缆行业领军企业。“十三五”期间，</w:t>
      </w:r>
      <w:r>
        <w:rPr>
          <w:rFonts w:ascii="SimSun" w:hAnsi="SimSun" w:eastAsia="SimSun" w:cs="SimSun"/>
          <w:sz w:val="21"/>
          <w:szCs w:val="21"/>
        </w:rPr>
        <w:t xml:space="preserve"> </w:t>
      </w:r>
      <w:r>
        <w:rPr>
          <w:rFonts w:ascii="SimSun" w:hAnsi="SimSun" w:eastAsia="SimSun" w:cs="SimSun"/>
          <w:sz w:val="21"/>
          <w:szCs w:val="21"/>
        </w:rPr>
        <w:t>企业在“中国制造2025”战略方针指引下，</w:t>
      </w:r>
      <w:r>
        <w:rPr>
          <w:rFonts w:ascii="SimSun" w:hAnsi="SimSun" w:eastAsia="SimSun" w:cs="SimSun"/>
          <w:sz w:val="21"/>
          <w:szCs w:val="21"/>
          <w:spacing w:val="-1"/>
        </w:rPr>
        <w:t>加快“百亿企业，百年企业”的发展步伐，着 </w:t>
      </w:r>
      <w:r>
        <w:rPr>
          <w:rFonts w:ascii="SimSun" w:hAnsi="SimSun" w:eastAsia="SimSun" w:cs="SimSun"/>
          <w:sz w:val="21"/>
          <w:szCs w:val="21"/>
          <w:spacing w:val="-7"/>
        </w:rPr>
        <w:t>力打造电线线缆智能制造领域的数字化企业。</w:t>
      </w:r>
    </w:p>
    <w:p>
      <w:pPr>
        <w:ind w:left="99" w:right="76" w:firstLine="430"/>
        <w:spacing w:before="91" w:line="228" w:lineRule="auto"/>
        <w:jc w:val="both"/>
        <w:rPr>
          <w:rFonts w:ascii="SimSun" w:hAnsi="SimSun" w:eastAsia="SimSun" w:cs="SimSun"/>
          <w:sz w:val="21"/>
          <w:szCs w:val="21"/>
        </w:rPr>
      </w:pPr>
      <w:r>
        <w:rPr>
          <w:rFonts w:ascii="SimSun" w:hAnsi="SimSun" w:eastAsia="SimSun" w:cs="SimSun"/>
          <w:sz w:val="21"/>
          <w:szCs w:val="21"/>
          <w:spacing w:val="-1"/>
        </w:rPr>
        <w:t>当前大数据、云计算、智能制造等新技术、新模式风起云涌，企业新一轮的转型升级</w:t>
      </w:r>
      <w:r>
        <w:rPr>
          <w:rFonts w:ascii="SimSun" w:hAnsi="SimSun" w:eastAsia="SimSun" w:cs="SimSun"/>
          <w:sz w:val="21"/>
          <w:szCs w:val="21"/>
          <w:spacing w:val="14"/>
        </w:rPr>
        <w:t xml:space="preserve"> </w:t>
      </w:r>
      <w:r>
        <w:rPr>
          <w:rFonts w:ascii="SimSun" w:hAnsi="SimSun" w:eastAsia="SimSun" w:cs="SimSun"/>
          <w:sz w:val="21"/>
          <w:szCs w:val="21"/>
        </w:rPr>
        <w:t>浪潮袭来。企业更需要借助最新互联网信息技术，顺势而上</w:t>
      </w:r>
      <w:r>
        <w:rPr>
          <w:rFonts w:ascii="SimSun" w:hAnsi="SimSun" w:eastAsia="SimSun" w:cs="SimSun"/>
          <w:sz w:val="21"/>
          <w:szCs w:val="21"/>
          <w:spacing w:val="-1"/>
        </w:rPr>
        <w:t>，抓住发展契机，围绕“数字</w:t>
      </w:r>
    </w:p>
    <w:p>
      <w:pPr>
        <w:spacing w:line="228" w:lineRule="auto"/>
        <w:sectPr>
          <w:type w:val="continuous"/>
          <w:pgSz w:w="9370" w:h="13090"/>
          <w:pgMar w:top="400" w:right="695" w:bottom="400" w:left="319" w:header="0" w:footer="0" w:gutter="0"/>
          <w:cols w:equalWidth="0" w:num="1">
            <w:col w:w="8355" w:space="0"/>
          </w:cols>
        </w:sectPr>
        <w:rPr>
          <w:rFonts w:ascii="SimSun" w:hAnsi="SimSun" w:eastAsia="SimSun" w:cs="SimSun"/>
          <w:sz w:val="21"/>
          <w:szCs w:val="21"/>
        </w:rPr>
      </w:pPr>
    </w:p>
    <w:p>
      <w:pPr>
        <w:ind w:left="4562"/>
        <w:spacing w:line="222" w:lineRule="auto"/>
        <w:rPr>
          <w:rFonts w:ascii="YouYuan" w:hAnsi="YouYuan" w:eastAsia="YouYuan" w:cs="YouYuan"/>
          <w:sz w:val="21"/>
          <w:szCs w:val="21"/>
        </w:rPr>
      </w:pPr>
      <w:r>
        <w:rPr>
          <w:rFonts w:ascii="YouYuan" w:hAnsi="YouYuan" w:eastAsia="YouYuan" w:cs="YouYuan"/>
          <w:sz w:val="21"/>
          <w:szCs w:val="21"/>
          <w:b/>
          <w:bCs/>
          <w:spacing w:val="-16"/>
        </w:rPr>
        <w:t>第30章</w:t>
      </w:r>
      <w:r>
        <w:rPr>
          <w:rFonts w:ascii="YouYuan" w:hAnsi="YouYuan" w:eastAsia="YouYuan" w:cs="YouYuan"/>
          <w:sz w:val="21"/>
          <w:szCs w:val="21"/>
          <w:spacing w:val="-16"/>
        </w:rPr>
        <w:t xml:space="preserve">  </w:t>
      </w:r>
      <w:r>
        <w:rPr>
          <w:rFonts w:ascii="YouYuan" w:hAnsi="YouYuan" w:eastAsia="YouYuan" w:cs="YouYuan"/>
          <w:sz w:val="21"/>
          <w:szCs w:val="21"/>
          <w:b/>
          <w:bCs/>
          <w:spacing w:val="-16"/>
        </w:rPr>
        <w:t>企业数据治理实践案例</w:t>
      </w:r>
    </w:p>
    <w:p>
      <w:pPr>
        <w:pStyle w:val="BodyText"/>
        <w:spacing w:line="443" w:lineRule="auto"/>
        <w:rPr/>
      </w:pPr>
      <w:r/>
    </w:p>
    <w:p>
      <w:pPr>
        <w:ind w:right="87"/>
        <w:spacing w:before="68" w:line="266" w:lineRule="auto"/>
        <w:jc w:val="both"/>
        <w:rPr>
          <w:rFonts w:ascii="SimSun" w:hAnsi="SimSun" w:eastAsia="SimSun" w:cs="SimSun"/>
          <w:sz w:val="21"/>
          <w:szCs w:val="21"/>
        </w:rPr>
      </w:pPr>
      <w:r>
        <w:rPr>
          <w:rFonts w:ascii="SimSun" w:hAnsi="SimSun" w:eastAsia="SimSun" w:cs="SimSun"/>
          <w:sz w:val="21"/>
          <w:szCs w:val="21"/>
          <w:spacing w:val="-5"/>
        </w:rPr>
        <w:t>化战略”实现跨越式发展。</w:t>
      </w:r>
      <w:r>
        <w:rPr>
          <w:rFonts w:ascii="Times New Roman" w:hAnsi="Times New Roman" w:eastAsia="Times New Roman" w:cs="Times New Roman"/>
          <w:sz w:val="21"/>
          <w:szCs w:val="21"/>
          <w:spacing w:val="-5"/>
        </w:rPr>
        <w:t>S </w:t>
      </w:r>
      <w:r>
        <w:rPr>
          <w:rFonts w:ascii="SimSun" w:hAnsi="SimSun" w:eastAsia="SimSun" w:cs="SimSun"/>
          <w:sz w:val="21"/>
          <w:szCs w:val="21"/>
          <w:spacing w:val="-5"/>
        </w:rPr>
        <w:t>公司的信息化现状与先进对标企业还</w:t>
      </w:r>
      <w:r>
        <w:rPr>
          <w:rFonts w:ascii="SimSun" w:hAnsi="SimSun" w:eastAsia="SimSun" w:cs="SimSun"/>
          <w:sz w:val="21"/>
          <w:szCs w:val="21"/>
          <w:spacing w:val="-6"/>
        </w:rPr>
        <w:t>有不小的差距，尤其在线</w:t>
      </w:r>
      <w:r>
        <w:rPr>
          <w:rFonts w:ascii="SimSun" w:hAnsi="SimSun" w:eastAsia="SimSun" w:cs="SimSun"/>
          <w:sz w:val="21"/>
          <w:szCs w:val="21"/>
        </w:rPr>
        <w:t xml:space="preserve"> </w:t>
      </w:r>
      <w:r>
        <w:rPr>
          <w:rFonts w:ascii="SimSun" w:hAnsi="SimSun" w:eastAsia="SimSun" w:cs="SimSun"/>
          <w:sz w:val="21"/>
          <w:szCs w:val="21"/>
          <w:spacing w:val="-1"/>
        </w:rPr>
        <w:t>缆产品的精细化管理、成本优化、质量控制、产销计划衔接</w:t>
      </w:r>
      <w:r>
        <w:rPr>
          <w:rFonts w:ascii="SimSun" w:hAnsi="SimSun" w:eastAsia="SimSun" w:cs="SimSun"/>
          <w:sz w:val="21"/>
          <w:szCs w:val="21"/>
          <w:spacing w:val="-2"/>
        </w:rPr>
        <w:t>、交期应答客户服务等方面提</w:t>
      </w:r>
      <w:r>
        <w:rPr>
          <w:rFonts w:ascii="SimSun" w:hAnsi="SimSun" w:eastAsia="SimSun" w:cs="SimSun"/>
          <w:sz w:val="21"/>
          <w:szCs w:val="21"/>
        </w:rPr>
        <w:t xml:space="preserve"> </w:t>
      </w:r>
      <w:r>
        <w:rPr>
          <w:rFonts w:ascii="SimSun" w:hAnsi="SimSun" w:eastAsia="SimSun" w:cs="SimSun"/>
          <w:sz w:val="21"/>
          <w:szCs w:val="21"/>
          <w:spacing w:val="-1"/>
        </w:rPr>
        <w:t>升空间巨大，需要全面实施数字化平台，打造协同敏捷供应链、制造体系，进</w:t>
      </w:r>
      <w:r>
        <w:rPr>
          <w:rFonts w:ascii="SimSun" w:hAnsi="SimSun" w:eastAsia="SimSun" w:cs="SimSun"/>
          <w:sz w:val="21"/>
          <w:szCs w:val="21"/>
          <w:spacing w:val="-2"/>
        </w:rPr>
        <w:t>一步降本与</w:t>
      </w:r>
      <w:r>
        <w:rPr>
          <w:rFonts w:ascii="SimSun" w:hAnsi="SimSun" w:eastAsia="SimSun" w:cs="SimSun"/>
          <w:sz w:val="21"/>
          <w:szCs w:val="21"/>
        </w:rPr>
        <w:t xml:space="preserve"> </w:t>
      </w:r>
      <w:r>
        <w:rPr>
          <w:rFonts w:ascii="SimSun" w:hAnsi="SimSun" w:eastAsia="SimSun" w:cs="SimSun"/>
          <w:sz w:val="21"/>
          <w:szCs w:val="21"/>
          <w:spacing w:val="-8"/>
        </w:rPr>
        <w:t>提效，提升竞争力。</w:t>
      </w:r>
    </w:p>
    <w:p>
      <w:pPr>
        <w:ind w:left="3"/>
        <w:spacing w:before="306" w:line="221" w:lineRule="auto"/>
        <w:outlineLvl w:val="6"/>
        <w:rPr>
          <w:rFonts w:ascii="SimHei" w:hAnsi="SimHei" w:eastAsia="SimHei" w:cs="SimHei"/>
          <w:sz w:val="25"/>
          <w:szCs w:val="25"/>
        </w:rPr>
      </w:pPr>
      <w:r>
        <w:rPr>
          <w:rFonts w:ascii="SimHei" w:hAnsi="SimHei" w:eastAsia="SimHei" w:cs="SimHei"/>
          <w:sz w:val="25"/>
          <w:szCs w:val="25"/>
          <w:b/>
          <w:bCs/>
          <w:spacing w:val="-14"/>
        </w:rPr>
        <w:t>30.1.2</w:t>
      </w:r>
      <w:r>
        <w:rPr>
          <w:rFonts w:ascii="SimHei" w:hAnsi="SimHei" w:eastAsia="SimHei" w:cs="SimHei"/>
          <w:sz w:val="25"/>
          <w:szCs w:val="25"/>
          <w:spacing w:val="-14"/>
        </w:rPr>
        <w:t xml:space="preserve">  </w:t>
      </w:r>
      <w:r>
        <w:rPr>
          <w:rFonts w:ascii="SimHei" w:hAnsi="SimHei" w:eastAsia="SimHei" w:cs="SimHei"/>
          <w:sz w:val="25"/>
          <w:szCs w:val="25"/>
          <w:b/>
          <w:bCs/>
          <w:spacing w:val="-14"/>
        </w:rPr>
        <w:t>项目建设背景</w:t>
      </w:r>
    </w:p>
    <w:p>
      <w:pPr>
        <w:ind w:right="75" w:firstLine="410"/>
        <w:spacing w:before="130" w:line="274" w:lineRule="auto"/>
        <w:jc w:val="both"/>
        <w:rPr>
          <w:rFonts w:ascii="SimSun" w:hAnsi="SimSun" w:eastAsia="SimSun" w:cs="SimSun"/>
          <w:sz w:val="21"/>
          <w:szCs w:val="21"/>
        </w:rPr>
      </w:pPr>
      <w:r>
        <w:rPr>
          <w:rFonts w:ascii="SimSun" w:hAnsi="SimSun" w:eastAsia="SimSun" w:cs="SimSun"/>
          <w:sz w:val="21"/>
          <w:szCs w:val="21"/>
          <w:spacing w:val="-5"/>
        </w:rPr>
        <w:t>经过多年的信息化建设，</w:t>
      </w:r>
      <w:r>
        <w:rPr>
          <w:rFonts w:ascii="Times New Roman" w:hAnsi="Times New Roman" w:eastAsia="Times New Roman" w:cs="Times New Roman"/>
          <w:sz w:val="21"/>
          <w:szCs w:val="21"/>
          <w:spacing w:val="-5"/>
        </w:rPr>
        <w:t>S </w:t>
      </w:r>
      <w:r>
        <w:rPr>
          <w:rFonts w:ascii="SimSun" w:hAnsi="SimSun" w:eastAsia="SimSun" w:cs="SimSun"/>
          <w:sz w:val="21"/>
          <w:szCs w:val="21"/>
          <w:spacing w:val="-5"/>
        </w:rPr>
        <w:t>公司在企业的各项</w:t>
      </w:r>
      <w:r>
        <w:rPr>
          <w:rFonts w:ascii="SimSun" w:hAnsi="SimSun" w:eastAsia="SimSun" w:cs="SimSun"/>
          <w:sz w:val="21"/>
          <w:szCs w:val="21"/>
          <w:spacing w:val="-6"/>
        </w:rPr>
        <w:t>业务领域都完成了业务系统的建设，包括</w:t>
      </w:r>
      <w:r>
        <w:rPr>
          <w:rFonts w:ascii="SimSun" w:hAnsi="SimSun" w:eastAsia="SimSun" w:cs="SimSun"/>
          <w:sz w:val="21"/>
          <w:szCs w:val="21"/>
        </w:rPr>
        <w:t xml:space="preserve"> </w:t>
      </w:r>
      <w:r>
        <w:rPr>
          <w:rFonts w:ascii="SimSun" w:hAnsi="SimSun" w:eastAsia="SimSun" w:cs="SimSun"/>
          <w:sz w:val="21"/>
          <w:szCs w:val="21"/>
          <w:spacing w:val="-5"/>
        </w:rPr>
        <w:t>人力资源管理系统、</w:t>
      </w:r>
      <w:r>
        <w:rPr>
          <w:rFonts w:ascii="Times New Roman" w:hAnsi="Times New Roman" w:eastAsia="Times New Roman" w:cs="Times New Roman"/>
          <w:sz w:val="21"/>
          <w:szCs w:val="21"/>
          <w:spacing w:val="-5"/>
        </w:rPr>
        <w:t>OA</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5"/>
        </w:rPr>
        <w:t>系统、</w:t>
      </w:r>
      <w:r>
        <w:rPr>
          <w:rFonts w:ascii="Times New Roman" w:hAnsi="Times New Roman" w:eastAsia="Times New Roman" w:cs="Times New Roman"/>
          <w:sz w:val="21"/>
          <w:szCs w:val="21"/>
          <w:spacing w:val="-5"/>
        </w:rPr>
        <w:t>ERP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系统、</w:t>
      </w:r>
      <w:r>
        <w:rPr>
          <w:rFonts w:ascii="Times New Roman" w:hAnsi="Times New Roman" w:eastAsia="Times New Roman" w:cs="Times New Roman"/>
          <w:sz w:val="21"/>
          <w:szCs w:val="21"/>
          <w:spacing w:val="-5"/>
        </w:rPr>
        <w:t>CRM </w:t>
      </w:r>
      <w:r>
        <w:rPr>
          <w:rFonts w:ascii="SimSun" w:hAnsi="SimSun" w:eastAsia="SimSun" w:cs="SimSun"/>
          <w:sz w:val="21"/>
          <w:szCs w:val="21"/>
          <w:spacing w:val="-5"/>
        </w:rPr>
        <w:t>系统、</w:t>
      </w:r>
      <w:r>
        <w:rPr>
          <w:rFonts w:ascii="Times New Roman" w:hAnsi="Times New Roman" w:eastAsia="Times New Roman" w:cs="Times New Roman"/>
          <w:sz w:val="21"/>
          <w:szCs w:val="21"/>
          <w:spacing w:val="-5"/>
        </w:rPr>
        <w:t>SRM </w:t>
      </w:r>
      <w:r>
        <w:rPr>
          <w:rFonts w:ascii="SimSun" w:hAnsi="SimSun" w:eastAsia="SimSun" w:cs="SimSun"/>
          <w:sz w:val="21"/>
          <w:szCs w:val="21"/>
          <w:spacing w:val="-5"/>
        </w:rPr>
        <w:t>系统、生产管理系统等。这些</w:t>
      </w:r>
      <w:r>
        <w:rPr>
          <w:rFonts w:ascii="SimSun" w:hAnsi="SimSun" w:eastAsia="SimSun" w:cs="SimSun"/>
          <w:sz w:val="21"/>
          <w:szCs w:val="21"/>
        </w:rPr>
        <w:t xml:space="preserve"> </w:t>
      </w:r>
      <w:r>
        <w:rPr>
          <w:rFonts w:ascii="SimSun" w:hAnsi="SimSun" w:eastAsia="SimSun" w:cs="SimSun"/>
          <w:sz w:val="21"/>
          <w:szCs w:val="21"/>
          <w:spacing w:val="-1"/>
        </w:rPr>
        <w:t>信息系统在一定时期内对企业的管理和业务发展起到了很大的支撑作用，但随着企业业务</w:t>
      </w:r>
      <w:r>
        <w:rPr>
          <w:rFonts w:ascii="SimSun" w:hAnsi="SimSun" w:eastAsia="SimSun" w:cs="SimSun"/>
          <w:sz w:val="21"/>
          <w:szCs w:val="21"/>
          <w:spacing w:val="7"/>
        </w:rPr>
        <w:t xml:space="preserve"> </w:t>
      </w:r>
      <w:r>
        <w:rPr>
          <w:rFonts w:ascii="SimSun" w:hAnsi="SimSun" w:eastAsia="SimSun" w:cs="SimSun"/>
          <w:sz w:val="21"/>
          <w:szCs w:val="21"/>
          <w:spacing w:val="-7"/>
        </w:rPr>
        <w:t>的不断发展和扩张以及信息技术的不断进步，</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7"/>
        </w:rPr>
        <w:t>S </w:t>
      </w:r>
      <w:r>
        <w:rPr>
          <w:rFonts w:ascii="SimSun" w:hAnsi="SimSun" w:eastAsia="SimSun" w:cs="SimSun"/>
          <w:sz w:val="21"/>
          <w:szCs w:val="21"/>
          <w:spacing w:val="-7"/>
        </w:rPr>
        <w:t>公司的信息化暴露出一些问题，比较突出的</w:t>
      </w:r>
      <w:r>
        <w:rPr>
          <w:rFonts w:ascii="SimSun" w:hAnsi="SimSun" w:eastAsia="SimSun" w:cs="SimSun"/>
          <w:sz w:val="21"/>
          <w:szCs w:val="21"/>
        </w:rPr>
        <w:t xml:space="preserve"> </w:t>
      </w:r>
      <w:r>
        <w:rPr>
          <w:rFonts w:ascii="SimSun" w:hAnsi="SimSun" w:eastAsia="SimSun" w:cs="SimSun"/>
          <w:sz w:val="21"/>
          <w:szCs w:val="21"/>
          <w:spacing w:val="-1"/>
        </w:rPr>
        <w:t>问题有：缺乏统一的信息化规划，各事业部信息化各自为政；多系统独立应用，数据标准</w:t>
      </w:r>
      <w:r>
        <w:rPr>
          <w:rFonts w:ascii="SimSun" w:hAnsi="SimSun" w:eastAsia="SimSun" w:cs="SimSun"/>
          <w:sz w:val="21"/>
          <w:szCs w:val="21"/>
          <w:spacing w:val="6"/>
        </w:rPr>
        <w:t xml:space="preserve"> </w:t>
      </w:r>
      <w:r>
        <w:rPr>
          <w:rFonts w:ascii="SimSun" w:hAnsi="SimSun" w:eastAsia="SimSun" w:cs="SimSun"/>
          <w:sz w:val="21"/>
          <w:szCs w:val="21"/>
          <w:spacing w:val="-2"/>
        </w:rPr>
        <w:t>不一致，数据集成共享困难；各个单位系统应用层次、深度、宽度不一，应用水平参差不</w:t>
      </w:r>
      <w:r>
        <w:rPr>
          <w:rFonts w:ascii="SimSun" w:hAnsi="SimSun" w:eastAsia="SimSun" w:cs="SimSun"/>
          <w:sz w:val="21"/>
          <w:szCs w:val="21"/>
          <w:spacing w:val="17"/>
        </w:rPr>
        <w:t xml:space="preserve"> </w:t>
      </w:r>
      <w:r>
        <w:rPr>
          <w:rFonts w:ascii="SimSun" w:hAnsi="SimSun" w:eastAsia="SimSun" w:cs="SimSun"/>
          <w:sz w:val="21"/>
          <w:szCs w:val="21"/>
        </w:rPr>
        <w:t>齐，造成数据孤岛现象。以上问题导致</w:t>
      </w:r>
      <w:r>
        <w:rPr>
          <w:rFonts w:ascii="Times New Roman" w:hAnsi="Times New Roman" w:eastAsia="Times New Roman" w:cs="Times New Roman"/>
          <w:sz w:val="21"/>
          <w:szCs w:val="21"/>
        </w:rPr>
        <w:t>S </w:t>
      </w:r>
      <w:r>
        <w:rPr>
          <w:rFonts w:ascii="SimSun" w:hAnsi="SimSun" w:eastAsia="SimSun" w:cs="SimSun"/>
          <w:sz w:val="21"/>
          <w:szCs w:val="21"/>
        </w:rPr>
        <w:t>公司集团化管控的诉求没有信息化能</w:t>
      </w:r>
      <w:r>
        <w:rPr>
          <w:rFonts w:ascii="SimSun" w:hAnsi="SimSun" w:eastAsia="SimSun" w:cs="SimSun"/>
          <w:sz w:val="21"/>
          <w:szCs w:val="21"/>
          <w:spacing w:val="-1"/>
        </w:rPr>
        <w:t>力支撑，集</w:t>
      </w:r>
      <w:r>
        <w:rPr>
          <w:rFonts w:ascii="SimSun" w:hAnsi="SimSun" w:eastAsia="SimSun" w:cs="SimSun"/>
          <w:sz w:val="21"/>
          <w:szCs w:val="21"/>
        </w:rPr>
        <w:t xml:space="preserve"> </w:t>
      </w:r>
      <w:r>
        <w:rPr>
          <w:rFonts w:ascii="SimSun" w:hAnsi="SimSun" w:eastAsia="SimSun" w:cs="SimSun"/>
          <w:sz w:val="21"/>
          <w:szCs w:val="21"/>
          <w:spacing w:val="-7"/>
        </w:rPr>
        <w:t>团各级公司、各部门间的纵向、横向工作协同效率不高。</w:t>
      </w:r>
    </w:p>
    <w:p>
      <w:pPr>
        <w:ind w:firstLine="410"/>
        <w:spacing w:before="60" w:line="269" w:lineRule="auto"/>
        <w:jc w:val="both"/>
        <w:rPr>
          <w:rFonts w:ascii="SimSun" w:hAnsi="SimSun" w:eastAsia="SimSun" w:cs="SimSun"/>
          <w:sz w:val="21"/>
          <w:szCs w:val="21"/>
        </w:rPr>
      </w:pPr>
      <w:r>
        <w:rPr>
          <w:rFonts w:ascii="Times New Roman" w:hAnsi="Times New Roman" w:eastAsia="Times New Roman" w:cs="Times New Roman"/>
          <w:sz w:val="21"/>
          <w:szCs w:val="21"/>
          <w:spacing w:val="1"/>
        </w:rPr>
        <w:t>S </w:t>
      </w:r>
      <w:r>
        <w:rPr>
          <w:rFonts w:ascii="SimSun" w:hAnsi="SimSun" w:eastAsia="SimSun" w:cs="SimSun"/>
          <w:sz w:val="21"/>
          <w:szCs w:val="21"/>
          <w:spacing w:val="1"/>
        </w:rPr>
        <w:t>公司亟须建设符合企业生产运营管理需求的数据管理平台，统一数据标准，统一数</w:t>
      </w:r>
      <w:r>
        <w:rPr>
          <w:rFonts w:ascii="SimSun" w:hAnsi="SimSun" w:eastAsia="SimSun" w:cs="SimSun"/>
          <w:sz w:val="21"/>
          <w:szCs w:val="21"/>
        </w:rPr>
        <w:t xml:space="preserve"> </w:t>
      </w:r>
      <w:r>
        <w:rPr>
          <w:rFonts w:ascii="SimSun" w:hAnsi="SimSun" w:eastAsia="SimSun" w:cs="SimSun"/>
          <w:sz w:val="21"/>
          <w:szCs w:val="21"/>
          <w:spacing w:val="-1"/>
        </w:rPr>
        <w:t>据管控模式，统一数据管理流程，实现企业核心主数据从分</w:t>
      </w:r>
      <w:r>
        <w:rPr>
          <w:rFonts w:ascii="SimSun" w:hAnsi="SimSun" w:eastAsia="SimSun" w:cs="SimSun"/>
          <w:sz w:val="21"/>
          <w:szCs w:val="21"/>
          <w:spacing w:val="-2"/>
        </w:rPr>
        <w:t>散式管理到集中化管控，为企</w:t>
      </w:r>
      <w:r>
        <w:rPr>
          <w:rFonts w:ascii="SimSun" w:hAnsi="SimSun" w:eastAsia="SimSun" w:cs="SimSun"/>
          <w:sz w:val="21"/>
          <w:szCs w:val="21"/>
        </w:rPr>
        <w:t xml:space="preserve">  </w:t>
      </w:r>
      <w:r>
        <w:rPr>
          <w:rFonts w:ascii="SimSun" w:hAnsi="SimSun" w:eastAsia="SimSun" w:cs="SimSun"/>
          <w:sz w:val="21"/>
          <w:szCs w:val="21"/>
          <w:spacing w:val="-4"/>
        </w:rPr>
        <w:t>业的各应用系统集成、数据的统计分析提供重要支撑，解决企业系统独立应用</w:t>
      </w:r>
      <w:r>
        <w:rPr>
          <w:rFonts w:ascii="SimSun" w:hAnsi="SimSun" w:eastAsia="SimSun" w:cs="SimSun"/>
          <w:sz w:val="21"/>
          <w:szCs w:val="21"/>
          <w:spacing w:val="-5"/>
        </w:rPr>
        <w:t>、集成困难、</w:t>
      </w:r>
      <w:r>
        <w:rPr>
          <w:rFonts w:ascii="SimSun" w:hAnsi="SimSun" w:eastAsia="SimSun" w:cs="SimSun"/>
          <w:sz w:val="21"/>
          <w:szCs w:val="21"/>
        </w:rPr>
        <w:t xml:space="preserve"> </w:t>
      </w:r>
      <w:r>
        <w:rPr>
          <w:rFonts w:ascii="SimSun" w:hAnsi="SimSun" w:eastAsia="SimSun" w:cs="SimSun"/>
          <w:sz w:val="21"/>
          <w:szCs w:val="21"/>
          <w:spacing w:val="-1"/>
        </w:rPr>
        <w:t>分析维度不统一等问题，并实现企业管理水平提升、规范业</w:t>
      </w:r>
      <w:r>
        <w:rPr>
          <w:rFonts w:ascii="SimSun" w:hAnsi="SimSun" w:eastAsia="SimSun" w:cs="SimSun"/>
          <w:sz w:val="21"/>
          <w:szCs w:val="21"/>
          <w:spacing w:val="-2"/>
        </w:rPr>
        <w:t>务操作、降低运营成本、提高</w:t>
      </w:r>
      <w:r>
        <w:rPr>
          <w:rFonts w:ascii="SimSun" w:hAnsi="SimSun" w:eastAsia="SimSun" w:cs="SimSun"/>
          <w:sz w:val="21"/>
          <w:szCs w:val="21"/>
        </w:rPr>
        <w:t xml:space="preserve">  </w:t>
      </w:r>
      <w:r>
        <w:rPr>
          <w:rFonts w:ascii="SimSun" w:hAnsi="SimSun" w:eastAsia="SimSun" w:cs="SimSun"/>
          <w:sz w:val="21"/>
          <w:szCs w:val="21"/>
          <w:spacing w:val="-8"/>
        </w:rPr>
        <w:t>运营效益的业务目标。</w:t>
      </w:r>
    </w:p>
    <w:p>
      <w:pPr>
        <w:ind w:left="3"/>
        <w:spacing w:before="309" w:line="222" w:lineRule="auto"/>
        <w:outlineLvl w:val="6"/>
        <w:rPr>
          <w:rFonts w:ascii="SimHei" w:hAnsi="SimHei" w:eastAsia="SimHei" w:cs="SimHei"/>
          <w:sz w:val="25"/>
          <w:szCs w:val="25"/>
        </w:rPr>
      </w:pPr>
      <w:r>
        <w:rPr>
          <w:rFonts w:ascii="SimHei" w:hAnsi="SimHei" w:eastAsia="SimHei" w:cs="SimHei"/>
          <w:sz w:val="25"/>
          <w:szCs w:val="25"/>
          <w:b/>
          <w:bCs/>
          <w:spacing w:val="-14"/>
        </w:rPr>
        <w:t>30.1.3</w:t>
      </w:r>
      <w:r>
        <w:rPr>
          <w:rFonts w:ascii="SimHei" w:hAnsi="SimHei" w:eastAsia="SimHei" w:cs="SimHei"/>
          <w:sz w:val="25"/>
          <w:szCs w:val="25"/>
          <w:spacing w:val="-14"/>
        </w:rPr>
        <w:t xml:space="preserve">  </w:t>
      </w:r>
      <w:r>
        <w:rPr>
          <w:rFonts w:ascii="SimHei" w:hAnsi="SimHei" w:eastAsia="SimHei" w:cs="SimHei"/>
          <w:sz w:val="25"/>
          <w:szCs w:val="25"/>
          <w:b/>
          <w:bCs/>
          <w:spacing w:val="-14"/>
        </w:rPr>
        <w:t>主数据普查情况</w:t>
      </w:r>
    </w:p>
    <w:p>
      <w:pPr>
        <w:ind w:right="20" w:firstLine="410"/>
        <w:spacing w:before="119" w:line="267" w:lineRule="auto"/>
        <w:jc w:val="both"/>
        <w:rPr>
          <w:rFonts w:ascii="SimSun" w:hAnsi="SimSun" w:eastAsia="SimSun" w:cs="SimSun"/>
          <w:sz w:val="21"/>
          <w:szCs w:val="21"/>
        </w:rPr>
      </w:pPr>
      <w:r>
        <w:rPr>
          <w:rFonts w:ascii="SimSun" w:hAnsi="SimSun" w:eastAsia="SimSun" w:cs="SimSun"/>
          <w:sz w:val="21"/>
          <w:szCs w:val="21"/>
          <w:spacing w:val="-3"/>
        </w:rPr>
        <w:t>通过对</w:t>
      </w:r>
      <w:r>
        <w:rPr>
          <w:rFonts w:ascii="Times New Roman" w:hAnsi="Times New Roman" w:eastAsia="Times New Roman" w:cs="Times New Roman"/>
          <w:sz w:val="21"/>
          <w:szCs w:val="21"/>
          <w:spacing w:val="-3"/>
        </w:rPr>
        <w:t>S </w:t>
      </w:r>
      <w:r>
        <w:rPr>
          <w:rFonts w:ascii="SimSun" w:hAnsi="SimSun" w:eastAsia="SimSun" w:cs="SimSun"/>
          <w:sz w:val="21"/>
          <w:szCs w:val="21"/>
          <w:spacing w:val="-3"/>
        </w:rPr>
        <w:t>公司的信息化基本情况的探查和摸底，我们发现，</w:t>
      </w:r>
      <w:r>
        <w:rPr>
          <w:rFonts w:ascii="Times New Roman" w:hAnsi="Times New Roman" w:eastAsia="Times New Roman" w:cs="Times New Roman"/>
          <w:sz w:val="21"/>
          <w:szCs w:val="21"/>
          <w:spacing w:val="-3"/>
        </w:rPr>
        <w:t>S </w:t>
      </w:r>
      <w:r>
        <w:rPr>
          <w:rFonts w:ascii="SimSun" w:hAnsi="SimSun" w:eastAsia="SimSun" w:cs="SimSun"/>
          <w:sz w:val="21"/>
          <w:szCs w:val="21"/>
          <w:spacing w:val="-4"/>
        </w:rPr>
        <w:t>公司的核心主数据主要分</w:t>
      </w:r>
      <w:r>
        <w:rPr>
          <w:rFonts w:ascii="SimSun" w:hAnsi="SimSun" w:eastAsia="SimSun" w:cs="SimSun"/>
          <w:sz w:val="21"/>
          <w:szCs w:val="21"/>
        </w:rPr>
        <w:t xml:space="preserve"> </w:t>
      </w:r>
      <w:r>
        <w:rPr>
          <w:rFonts w:ascii="SimSun" w:hAnsi="SimSun" w:eastAsia="SimSun" w:cs="SimSun"/>
          <w:sz w:val="21"/>
          <w:szCs w:val="21"/>
          <w:spacing w:val="-8"/>
        </w:rPr>
        <w:t>布在</w:t>
      </w:r>
      <w:r>
        <w:rPr>
          <w:rFonts w:ascii="Times New Roman" w:hAnsi="Times New Roman" w:eastAsia="Times New Roman" w:cs="Times New Roman"/>
          <w:sz w:val="21"/>
          <w:szCs w:val="21"/>
          <w:spacing w:val="-8"/>
        </w:rPr>
        <w:t>HR </w:t>
      </w:r>
      <w:r>
        <w:rPr>
          <w:rFonts w:ascii="SimSun" w:hAnsi="SimSun" w:eastAsia="SimSun" w:cs="SimSun"/>
          <w:sz w:val="21"/>
          <w:szCs w:val="21"/>
          <w:spacing w:val="-8"/>
        </w:rPr>
        <w:t>系统、</w:t>
      </w:r>
      <w:r>
        <w:rPr>
          <w:rFonts w:ascii="Times New Roman" w:hAnsi="Times New Roman" w:eastAsia="Times New Roman" w:cs="Times New Roman"/>
          <w:sz w:val="21"/>
          <w:szCs w:val="21"/>
          <w:spacing w:val="-8"/>
        </w:rPr>
        <w:t>ERP </w:t>
      </w:r>
      <w:r>
        <w:rPr>
          <w:rFonts w:ascii="SimSun" w:hAnsi="SimSun" w:eastAsia="SimSun" w:cs="SimSun"/>
          <w:sz w:val="21"/>
          <w:szCs w:val="21"/>
          <w:spacing w:val="-8"/>
        </w:rPr>
        <w:t>系统、</w:t>
      </w:r>
      <w:r>
        <w:rPr>
          <w:rFonts w:ascii="Times New Roman" w:hAnsi="Times New Roman" w:eastAsia="Times New Roman" w:cs="Times New Roman"/>
          <w:sz w:val="21"/>
          <w:szCs w:val="21"/>
          <w:spacing w:val="-8"/>
        </w:rPr>
        <w:t>CRM </w:t>
      </w:r>
      <w:r>
        <w:rPr>
          <w:rFonts w:ascii="SimSun" w:hAnsi="SimSun" w:eastAsia="SimSun" w:cs="SimSun"/>
          <w:sz w:val="21"/>
          <w:szCs w:val="21"/>
          <w:spacing w:val="-8"/>
        </w:rPr>
        <w:t>系</w:t>
      </w:r>
      <w:r>
        <w:rPr>
          <w:rFonts w:ascii="SimSun" w:hAnsi="SimSun" w:eastAsia="SimSun" w:cs="SimSun"/>
          <w:sz w:val="21"/>
          <w:szCs w:val="21"/>
          <w:spacing w:val="-42"/>
        </w:rPr>
        <w:t xml:space="preserve"> </w:t>
      </w:r>
      <w:r>
        <w:rPr>
          <w:rFonts w:ascii="SimSun" w:hAnsi="SimSun" w:eastAsia="SimSun" w:cs="SimSun"/>
          <w:sz w:val="21"/>
          <w:szCs w:val="21"/>
          <w:spacing w:val="-8"/>
        </w:rPr>
        <w:t>统</w:t>
      </w:r>
      <w:r>
        <w:rPr>
          <w:rFonts w:ascii="SimSun" w:hAnsi="SimSun" w:eastAsia="SimSun" w:cs="SimSun"/>
          <w:sz w:val="21"/>
          <w:szCs w:val="21"/>
          <w:spacing w:val="-57"/>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SRM</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8"/>
        </w:rPr>
        <w:t>系统、生产管理系统</w:t>
      </w:r>
      <w:r>
        <w:rPr>
          <w:rFonts w:ascii="SimSun" w:hAnsi="SimSun" w:eastAsia="SimSun" w:cs="SimSun"/>
          <w:sz w:val="21"/>
          <w:szCs w:val="21"/>
          <w:spacing w:val="-9"/>
        </w:rPr>
        <w:t>、</w:t>
      </w:r>
      <w:r>
        <w:rPr>
          <w:rFonts w:ascii="Times New Roman" w:hAnsi="Times New Roman" w:eastAsia="Times New Roman" w:cs="Times New Roman"/>
          <w:sz w:val="21"/>
          <w:szCs w:val="21"/>
          <w:spacing w:val="-9"/>
        </w:rPr>
        <w:t>OA</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9"/>
        </w:rPr>
        <w:t>系统等应用系统中。</w:t>
      </w:r>
      <w:r>
        <w:rPr>
          <w:rFonts w:ascii="SimSun" w:hAnsi="SimSun" w:eastAsia="SimSun" w:cs="SimSun"/>
          <w:sz w:val="21"/>
          <w:szCs w:val="21"/>
        </w:rPr>
        <w:t xml:space="preserve"> </w:t>
      </w:r>
      <w:r>
        <w:rPr>
          <w:rFonts w:ascii="Times New Roman" w:hAnsi="Times New Roman" w:eastAsia="Times New Roman" w:cs="Times New Roman"/>
          <w:sz w:val="21"/>
          <w:szCs w:val="21"/>
          <w:spacing w:val="-5"/>
        </w:rPr>
        <w:t>S</w:t>
      </w:r>
      <w:r>
        <w:rPr>
          <w:rFonts w:ascii="SimSun" w:hAnsi="SimSun" w:eastAsia="SimSun" w:cs="SimSun"/>
          <w:sz w:val="21"/>
          <w:szCs w:val="21"/>
          <w:spacing w:val="-5"/>
        </w:rPr>
        <w:t>公司的核心主数据现状如下。</w:t>
      </w:r>
    </w:p>
    <w:p>
      <w:pPr>
        <w:ind w:left="413"/>
        <w:spacing w:before="56" w:line="222" w:lineRule="auto"/>
        <w:rPr>
          <w:rFonts w:ascii="SimHei" w:hAnsi="SimHei" w:eastAsia="SimHei" w:cs="SimHei"/>
          <w:sz w:val="21"/>
          <w:szCs w:val="21"/>
        </w:rPr>
      </w:pPr>
      <w:r>
        <w:rPr>
          <w:rFonts w:ascii="SimHei" w:hAnsi="SimHei" w:eastAsia="SimHei" w:cs="SimHei"/>
          <w:sz w:val="21"/>
          <w:szCs w:val="21"/>
          <w:b/>
          <w:bCs/>
          <w:spacing w:val="15"/>
        </w:rPr>
        <w:t>(1)人力域</w:t>
      </w:r>
    </w:p>
    <w:p>
      <w:pPr>
        <w:ind w:right="85" w:firstLine="410"/>
        <w:spacing w:before="71" w:line="261" w:lineRule="auto"/>
        <w:jc w:val="both"/>
        <w:rPr>
          <w:rFonts w:ascii="SimSun" w:hAnsi="SimSun" w:eastAsia="SimSun" w:cs="SimSun"/>
          <w:sz w:val="21"/>
          <w:szCs w:val="21"/>
        </w:rPr>
      </w:pPr>
      <w:r>
        <w:rPr>
          <w:rFonts w:ascii="SimSun" w:hAnsi="SimSun" w:eastAsia="SimSun" w:cs="SimSun"/>
          <w:sz w:val="21"/>
          <w:szCs w:val="21"/>
          <w:spacing w:val="-2"/>
        </w:rPr>
        <w:t>人力域包括组织、部门、人员等核心主数据，</w:t>
      </w:r>
      <w:r>
        <w:rPr>
          <w:rFonts w:ascii="SimSun" w:hAnsi="SimSun" w:eastAsia="SimSun" w:cs="SimSun"/>
          <w:sz w:val="21"/>
          <w:szCs w:val="21"/>
          <w:spacing w:val="-3"/>
        </w:rPr>
        <w:t>这部分数据的统一源头为</w:t>
      </w:r>
      <w:r>
        <w:rPr>
          <w:rFonts w:ascii="Times New Roman" w:hAnsi="Times New Roman" w:eastAsia="Times New Roman" w:cs="Times New Roman"/>
          <w:sz w:val="21"/>
          <w:szCs w:val="21"/>
          <w:spacing w:val="-3"/>
        </w:rPr>
        <w:t>HR </w:t>
      </w:r>
      <w:r>
        <w:rPr>
          <w:rFonts w:ascii="SimSun" w:hAnsi="SimSun" w:eastAsia="SimSun" w:cs="SimSun"/>
          <w:sz w:val="21"/>
          <w:szCs w:val="21"/>
          <w:spacing w:val="-3"/>
        </w:rPr>
        <w:t>系统，</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HR</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系统为全集团应用的系统，其数据管理比较标准、规范。通</w:t>
      </w:r>
      <w:r>
        <w:rPr>
          <w:rFonts w:ascii="SimSun" w:hAnsi="SimSun" w:eastAsia="SimSun" w:cs="SimSun"/>
          <w:sz w:val="21"/>
          <w:szCs w:val="21"/>
          <w:spacing w:val="-2"/>
        </w:rPr>
        <w:t>过将</w:t>
      </w:r>
      <w:r>
        <w:rPr>
          <w:rFonts w:ascii="Times New Roman" w:hAnsi="Times New Roman" w:eastAsia="Times New Roman" w:cs="Times New Roman"/>
          <w:sz w:val="21"/>
          <w:szCs w:val="21"/>
          <w:spacing w:val="-2"/>
        </w:rPr>
        <w:t>HR </w:t>
      </w:r>
      <w:r>
        <w:rPr>
          <w:rFonts w:ascii="SimSun" w:hAnsi="SimSun" w:eastAsia="SimSun" w:cs="SimSun"/>
          <w:sz w:val="21"/>
          <w:szCs w:val="21"/>
          <w:spacing w:val="-2"/>
        </w:rPr>
        <w:t>系统与</w:t>
      </w:r>
      <w:r>
        <w:rPr>
          <w:rFonts w:ascii="Times New Roman" w:hAnsi="Times New Roman" w:eastAsia="Times New Roman" w:cs="Times New Roman"/>
          <w:sz w:val="21"/>
          <w:szCs w:val="21"/>
          <w:spacing w:val="-2"/>
        </w:rPr>
        <w:t>AD </w:t>
      </w:r>
      <w:r>
        <w:rPr>
          <w:rFonts w:ascii="SimSun" w:hAnsi="SimSun" w:eastAsia="SimSun" w:cs="SimSun"/>
          <w:sz w:val="21"/>
          <w:szCs w:val="21"/>
          <w:spacing w:val="-2"/>
        </w:rPr>
        <w:t>域及</w:t>
      </w:r>
      <w:r>
        <w:rPr>
          <w:rFonts w:ascii="Times New Roman" w:hAnsi="Times New Roman" w:eastAsia="Times New Roman" w:cs="Times New Roman"/>
          <w:sz w:val="21"/>
          <w:szCs w:val="21"/>
          <w:spacing w:val="-2"/>
        </w:rPr>
        <w:t>OA </w:t>
      </w:r>
      <w:r>
        <w:rPr>
          <w:rFonts w:ascii="SimSun" w:hAnsi="SimSun" w:eastAsia="SimSun" w:cs="SimSun"/>
          <w:sz w:val="21"/>
          <w:szCs w:val="21"/>
          <w:spacing w:val="-2"/>
        </w:rPr>
        <w:t>系</w:t>
      </w:r>
      <w:r>
        <w:rPr>
          <w:rFonts w:ascii="SimSun" w:hAnsi="SimSun" w:eastAsia="SimSun" w:cs="SimSun"/>
          <w:sz w:val="21"/>
          <w:szCs w:val="21"/>
        </w:rPr>
        <w:t xml:space="preserve"> </w:t>
      </w:r>
      <w:r>
        <w:rPr>
          <w:rFonts w:ascii="SimSun" w:hAnsi="SimSun" w:eastAsia="SimSun" w:cs="SimSun"/>
          <w:sz w:val="21"/>
          <w:szCs w:val="21"/>
          <w:spacing w:val="-6"/>
        </w:rPr>
        <w:t>统集成，已实现多个业务系统组织、人员数据的打通。</w:t>
      </w:r>
    </w:p>
    <w:p>
      <w:pPr>
        <w:ind w:left="413"/>
        <w:spacing w:before="65" w:line="221" w:lineRule="auto"/>
        <w:rPr>
          <w:rFonts w:ascii="SimHei" w:hAnsi="SimHei" w:eastAsia="SimHei" w:cs="SimHei"/>
          <w:sz w:val="21"/>
          <w:szCs w:val="21"/>
        </w:rPr>
      </w:pPr>
      <w:r>
        <w:rPr>
          <w:rFonts w:ascii="SimHei" w:hAnsi="SimHei" w:eastAsia="SimHei" w:cs="SimHei"/>
          <w:sz w:val="21"/>
          <w:szCs w:val="21"/>
          <w:b/>
          <w:bCs/>
          <w:spacing w:val="12"/>
        </w:rPr>
        <w:t>(2)客商类</w:t>
      </w:r>
    </w:p>
    <w:p>
      <w:pPr>
        <w:ind w:right="81" w:firstLine="410"/>
        <w:spacing w:before="83" w:line="261" w:lineRule="auto"/>
        <w:jc w:val="both"/>
        <w:rPr>
          <w:rFonts w:ascii="SimSun" w:hAnsi="SimSun" w:eastAsia="SimSun" w:cs="SimSun"/>
          <w:sz w:val="21"/>
          <w:szCs w:val="21"/>
        </w:rPr>
      </w:pPr>
      <w:r>
        <w:rPr>
          <w:rFonts w:ascii="SimSun" w:hAnsi="SimSun" w:eastAsia="SimSun" w:cs="SimSun"/>
          <w:sz w:val="21"/>
          <w:szCs w:val="21"/>
          <w:spacing w:val="4"/>
        </w:rPr>
        <w:t>客商类主数据主要包括客户主数据和供应商主数据。客户主数据主要分布在</w:t>
      </w:r>
      <w:r>
        <w:rPr>
          <w:rFonts w:ascii="Times New Roman" w:hAnsi="Times New Roman" w:eastAsia="Times New Roman" w:cs="Times New Roman"/>
          <w:sz w:val="21"/>
          <w:szCs w:val="21"/>
        </w:rPr>
        <w:t>ERP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系</w:t>
      </w:r>
      <w:r>
        <w:rPr>
          <w:rFonts w:ascii="SimSun" w:hAnsi="SimSun" w:eastAsia="SimSun" w:cs="SimSun"/>
          <w:sz w:val="21"/>
          <w:szCs w:val="21"/>
          <w:spacing w:val="18"/>
        </w:rPr>
        <w:t xml:space="preserve"> </w:t>
      </w:r>
      <w:r>
        <w:rPr>
          <w:rFonts w:ascii="SimSun" w:hAnsi="SimSun" w:eastAsia="SimSun" w:cs="SimSun"/>
          <w:sz w:val="21"/>
          <w:szCs w:val="21"/>
          <w:spacing w:val="-6"/>
        </w:rPr>
        <w:t>统</w:t>
      </w:r>
      <w:r>
        <w:rPr>
          <w:rFonts w:ascii="SimSun" w:hAnsi="SimSun" w:eastAsia="SimSun" w:cs="SimSun"/>
          <w:sz w:val="21"/>
          <w:szCs w:val="21"/>
          <w:spacing w:val="-21"/>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CRM</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6"/>
        </w:rPr>
        <w:t>系统和网上订货系统中，这三个系统目前进行了一定的集成，能够满足相关部门</w:t>
      </w:r>
      <w:r>
        <w:rPr>
          <w:rFonts w:ascii="SimSun" w:hAnsi="SimSun" w:eastAsia="SimSun" w:cs="SimSun"/>
          <w:sz w:val="21"/>
          <w:szCs w:val="21"/>
        </w:rPr>
        <w:t xml:space="preserve"> </w:t>
      </w:r>
      <w:r>
        <w:rPr>
          <w:rFonts w:ascii="SimSun" w:hAnsi="SimSun" w:eastAsia="SimSun" w:cs="SimSun"/>
          <w:sz w:val="21"/>
          <w:szCs w:val="21"/>
          <w:spacing w:val="-8"/>
        </w:rPr>
        <w:t>的业务需要。</w:t>
      </w:r>
    </w:p>
    <w:p>
      <w:pPr>
        <w:ind w:right="77" w:firstLine="410"/>
        <w:spacing w:before="79" w:line="261" w:lineRule="auto"/>
        <w:jc w:val="both"/>
        <w:rPr>
          <w:rFonts w:ascii="SimSun" w:hAnsi="SimSun" w:eastAsia="SimSun" w:cs="SimSun"/>
          <w:sz w:val="21"/>
          <w:szCs w:val="21"/>
        </w:rPr>
      </w:pPr>
      <w:r>
        <w:rPr>
          <w:rFonts w:ascii="SimSun" w:hAnsi="SimSun" w:eastAsia="SimSun" w:cs="SimSun"/>
          <w:sz w:val="21"/>
          <w:szCs w:val="21"/>
          <w:spacing w:val="-3"/>
        </w:rPr>
        <w:t>但是由于</w:t>
      </w:r>
      <w:r>
        <w:rPr>
          <w:rFonts w:ascii="Times New Roman" w:hAnsi="Times New Roman" w:eastAsia="Times New Roman" w:cs="Times New Roman"/>
          <w:sz w:val="21"/>
          <w:szCs w:val="21"/>
          <w:spacing w:val="-3"/>
        </w:rPr>
        <w:t>ERP </w:t>
      </w:r>
      <w:r>
        <w:rPr>
          <w:rFonts w:ascii="SimSun" w:hAnsi="SimSun" w:eastAsia="SimSun" w:cs="SimSun"/>
          <w:sz w:val="21"/>
          <w:szCs w:val="21"/>
          <w:spacing w:val="-3"/>
        </w:rPr>
        <w:t>系统、</w:t>
      </w:r>
      <w:r>
        <w:rPr>
          <w:rFonts w:ascii="Times New Roman" w:hAnsi="Times New Roman" w:eastAsia="Times New Roman" w:cs="Times New Roman"/>
          <w:sz w:val="21"/>
          <w:szCs w:val="21"/>
          <w:spacing w:val="-3"/>
        </w:rPr>
        <w:t>CRM </w:t>
      </w:r>
      <w:r>
        <w:rPr>
          <w:rFonts w:ascii="SimSun" w:hAnsi="SimSun" w:eastAsia="SimSun" w:cs="SimSun"/>
          <w:sz w:val="21"/>
          <w:szCs w:val="21"/>
          <w:spacing w:val="-3"/>
        </w:rPr>
        <w:t>系统目前都是单体应用，各事业部的</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ERP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系统、</w:t>
      </w:r>
      <w:r>
        <w:rPr>
          <w:rFonts w:ascii="Times New Roman" w:hAnsi="Times New Roman" w:eastAsia="Times New Roman" w:cs="Times New Roman"/>
          <w:sz w:val="21"/>
          <w:szCs w:val="21"/>
          <w:spacing w:val="-3"/>
        </w:rPr>
        <w:t>CRM</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3"/>
        </w:rPr>
        <w:t>系统</w:t>
      </w:r>
      <w:r>
        <w:rPr>
          <w:rFonts w:ascii="SimSun" w:hAnsi="SimSun" w:eastAsia="SimSun" w:cs="SimSun"/>
          <w:sz w:val="21"/>
          <w:szCs w:val="21"/>
        </w:rPr>
        <w:t xml:space="preserve"> </w:t>
      </w:r>
      <w:r>
        <w:rPr>
          <w:rFonts w:ascii="SimSun" w:hAnsi="SimSun" w:eastAsia="SimSun" w:cs="SimSun"/>
          <w:sz w:val="21"/>
          <w:szCs w:val="21"/>
          <w:spacing w:val="-2"/>
        </w:rPr>
        <w:t>中的数据标准都不一致。同一个事业部</w:t>
      </w:r>
      <w:r>
        <w:rPr>
          <w:rFonts w:ascii="Times New Roman" w:hAnsi="Times New Roman" w:eastAsia="Times New Roman" w:cs="Times New Roman"/>
          <w:sz w:val="21"/>
          <w:szCs w:val="21"/>
          <w:spacing w:val="-2"/>
        </w:rPr>
        <w:t>ERP </w:t>
      </w:r>
      <w:r>
        <w:rPr>
          <w:rFonts w:ascii="SimSun" w:hAnsi="SimSun" w:eastAsia="SimSun" w:cs="SimSun"/>
          <w:sz w:val="21"/>
          <w:szCs w:val="21"/>
          <w:spacing w:val="-2"/>
        </w:rPr>
        <w:t>系统中的客户数据质量也不容乐观，存在严重</w:t>
      </w:r>
      <w:r>
        <w:rPr>
          <w:rFonts w:ascii="SimSun" w:hAnsi="SimSun" w:eastAsia="SimSun" w:cs="SimSun"/>
          <w:sz w:val="21"/>
          <w:szCs w:val="21"/>
          <w:spacing w:val="13"/>
        </w:rPr>
        <w:t xml:space="preserve"> </w:t>
      </w:r>
      <w:r>
        <w:rPr>
          <w:rFonts w:ascii="SimSun" w:hAnsi="SimSun" w:eastAsia="SimSun" w:cs="SimSun"/>
          <w:sz w:val="21"/>
          <w:szCs w:val="21"/>
          <w:spacing w:val="-1"/>
        </w:rPr>
        <w:t>的数据重复、数据不完整、数据不正确等数据问题。数据填写不</w:t>
      </w:r>
      <w:r>
        <w:rPr>
          <w:rFonts w:ascii="SimSun" w:hAnsi="SimSun" w:eastAsia="SimSun" w:cs="SimSun"/>
          <w:sz w:val="21"/>
          <w:szCs w:val="21"/>
          <w:spacing w:val="-2"/>
        </w:rPr>
        <w:t>规范的问题突出，例如将</w:t>
      </w:r>
    </w:p>
    <w:p>
      <w:pPr>
        <w:spacing w:line="261" w:lineRule="auto"/>
        <w:sectPr>
          <w:pgSz w:w="9400" w:h="13100"/>
          <w:pgMar w:top="390" w:right="424" w:bottom="400" w:left="739" w:header="0" w:footer="0" w:gutter="0"/>
        </w:sectPr>
        <w:rPr>
          <w:rFonts w:ascii="SimSun" w:hAnsi="SimSun" w:eastAsia="SimSun" w:cs="SimSun"/>
          <w:sz w:val="21"/>
          <w:szCs w:val="21"/>
        </w:rPr>
      </w:pPr>
    </w:p>
    <w:p>
      <w:pPr>
        <w:spacing w:before="133" w:line="225" w:lineRule="auto"/>
        <w:rPr>
          <w:rFonts w:ascii="SimHei" w:hAnsi="SimHei" w:eastAsia="SimHei" w:cs="SimHei"/>
          <w:sz w:val="19"/>
          <w:szCs w:val="19"/>
        </w:rPr>
      </w:pPr>
      <w:bookmarkStart w:name="bookmark330" w:id="322"/>
      <w:bookmarkEnd w:id="322"/>
      <w:r>
        <w:rPr>
          <w:rFonts w:ascii="SimSun" w:hAnsi="SimSun" w:eastAsia="SimSun" w:cs="SimSun"/>
          <w:sz w:val="19"/>
          <w:szCs w:val="19"/>
          <w:spacing w:val="-5"/>
          <w:position w:val="-4"/>
        </w:rPr>
        <w:t>384       </w:t>
      </w:r>
      <w:r>
        <w:rPr>
          <w:rFonts w:ascii="SimHei" w:hAnsi="SimHei" w:eastAsia="SimHei" w:cs="SimHei"/>
          <w:sz w:val="19"/>
          <w:szCs w:val="19"/>
          <w:spacing w:val="-5"/>
        </w:rPr>
        <w:t>第六部分</w:t>
      </w:r>
      <w:r>
        <w:rPr>
          <w:rFonts w:ascii="SimHei" w:hAnsi="SimHei" w:eastAsia="SimHei" w:cs="SimHei"/>
          <w:sz w:val="19"/>
          <w:szCs w:val="19"/>
          <w:spacing w:val="4"/>
        </w:rPr>
        <w:t xml:space="preserve">  </w:t>
      </w:r>
      <w:r>
        <w:rPr>
          <w:rFonts w:ascii="SimHei" w:hAnsi="SimHei" w:eastAsia="SimHei" w:cs="SimHei"/>
          <w:sz w:val="19"/>
          <w:szCs w:val="19"/>
          <w:spacing w:val="-5"/>
        </w:rPr>
        <w:t>数据治理实践与总结</w:t>
      </w:r>
    </w:p>
    <w:p>
      <w:pPr>
        <w:pStyle w:val="BodyText"/>
        <w:spacing w:line="408" w:lineRule="auto"/>
        <w:rPr/>
      </w:pPr>
      <w:r/>
    </w:p>
    <w:p>
      <w:pPr>
        <w:spacing w:before="62" w:line="219" w:lineRule="auto"/>
        <w:rPr>
          <w:rFonts w:ascii="SimSun" w:hAnsi="SimSun" w:eastAsia="SimSun" w:cs="SimSun"/>
          <w:sz w:val="19"/>
          <w:szCs w:val="19"/>
        </w:rPr>
      </w:pPr>
      <w:r>
        <w:rPr>
          <w:rFonts w:ascii="SimSun" w:hAnsi="SimSun" w:eastAsia="SimSun" w:cs="SimSun"/>
          <w:sz w:val="19"/>
          <w:szCs w:val="19"/>
          <w:spacing w:val="14"/>
        </w:rPr>
        <w:t>正确的信息填在错误的栏位，在正确的栏位</w:t>
      </w:r>
      <w:r>
        <w:rPr>
          <w:rFonts w:ascii="SimSun" w:hAnsi="SimSun" w:eastAsia="SimSun" w:cs="SimSun"/>
          <w:sz w:val="19"/>
          <w:szCs w:val="19"/>
          <w:spacing w:val="13"/>
        </w:rPr>
        <w:t>填上错误的信息，在客户名称上加备注等。</w:t>
      </w:r>
    </w:p>
    <w:p>
      <w:pPr>
        <w:ind w:right="39" w:firstLine="389"/>
        <w:spacing w:before="93" w:line="281" w:lineRule="auto"/>
        <w:jc w:val="both"/>
        <w:rPr>
          <w:rFonts w:ascii="SimSun" w:hAnsi="SimSun" w:eastAsia="SimSun" w:cs="SimSun"/>
          <w:sz w:val="19"/>
          <w:szCs w:val="19"/>
        </w:rPr>
      </w:pPr>
      <w:r>
        <w:rPr>
          <w:rFonts w:ascii="SimSun" w:hAnsi="SimSun" w:eastAsia="SimSun" w:cs="SimSun"/>
          <w:sz w:val="19"/>
          <w:szCs w:val="19"/>
          <w:spacing w:val="18"/>
        </w:rPr>
        <w:t>供应商主数据在各单位的系统中，质量相对较好，但是同样由于是</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ERP</w:t>
      </w:r>
      <w:r>
        <w:rPr>
          <w:rFonts w:ascii="Times New Roman" w:hAnsi="Times New Roman" w:eastAsia="Times New Roman" w:cs="Times New Roman"/>
          <w:sz w:val="19"/>
          <w:szCs w:val="19"/>
          <w:spacing w:val="18"/>
          <w:w w:val="102"/>
        </w:rPr>
        <w:t xml:space="preserve"> </w:t>
      </w:r>
      <w:r>
        <w:rPr>
          <w:rFonts w:ascii="SimSun" w:hAnsi="SimSun" w:eastAsia="SimSun" w:cs="SimSun"/>
          <w:sz w:val="19"/>
          <w:szCs w:val="19"/>
          <w:spacing w:val="18"/>
        </w:rPr>
        <w:t>单体应用，各</w:t>
      </w:r>
      <w:r>
        <w:rPr>
          <w:rFonts w:ascii="SimSun" w:hAnsi="SimSun" w:eastAsia="SimSun" w:cs="SimSun"/>
          <w:sz w:val="19"/>
          <w:szCs w:val="19"/>
        </w:rPr>
        <w:t xml:space="preserve"> </w:t>
      </w:r>
      <w:r>
        <w:rPr>
          <w:rFonts w:ascii="SimSun" w:hAnsi="SimSun" w:eastAsia="SimSun" w:cs="SimSun"/>
          <w:sz w:val="19"/>
          <w:szCs w:val="19"/>
          <w:spacing w:val="13"/>
        </w:rPr>
        <w:t>事业部分散管理，在集团层面存在大量的重复数据。另外， </w:t>
      </w:r>
      <w:r>
        <w:rPr>
          <w:rFonts w:ascii="Times New Roman" w:hAnsi="Times New Roman" w:eastAsia="Times New Roman" w:cs="Times New Roman"/>
          <w:sz w:val="19"/>
          <w:szCs w:val="19"/>
        </w:rPr>
        <w:t>SRM</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系统中的供应商还没有与 </w:t>
      </w:r>
      <w:r>
        <w:rPr>
          <w:rFonts w:ascii="Times New Roman" w:hAnsi="Times New Roman" w:eastAsia="Times New Roman" w:cs="Times New Roman"/>
          <w:sz w:val="19"/>
          <w:szCs w:val="19"/>
        </w:rPr>
        <w:t>ERP</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打通，目前是通过手动的方式进行维护。</w:t>
      </w:r>
    </w:p>
    <w:p>
      <w:pPr>
        <w:ind w:left="392"/>
        <w:spacing w:before="98" w:line="221" w:lineRule="auto"/>
        <w:rPr>
          <w:rFonts w:ascii="SimHei" w:hAnsi="SimHei" w:eastAsia="SimHei" w:cs="SimHei"/>
          <w:sz w:val="19"/>
          <w:szCs w:val="19"/>
        </w:rPr>
      </w:pPr>
      <w:r>
        <w:rPr>
          <w:rFonts w:ascii="SimHei" w:hAnsi="SimHei" w:eastAsia="SimHei" w:cs="SimHei"/>
          <w:sz w:val="19"/>
          <w:szCs w:val="19"/>
          <w:b/>
          <w:bCs/>
          <w:spacing w:val="-14"/>
        </w:rPr>
        <w:t>(</w:t>
      </w:r>
      <w:r>
        <w:rPr>
          <w:rFonts w:ascii="SimHei" w:hAnsi="SimHei" w:eastAsia="SimHei" w:cs="SimHei"/>
          <w:sz w:val="19"/>
          <w:szCs w:val="19"/>
          <w:spacing w:val="-41"/>
        </w:rPr>
        <w:t xml:space="preserve"> </w:t>
      </w:r>
      <w:r>
        <w:rPr>
          <w:rFonts w:ascii="SimHei" w:hAnsi="SimHei" w:eastAsia="SimHei" w:cs="SimHei"/>
          <w:sz w:val="19"/>
          <w:szCs w:val="19"/>
          <w:b/>
          <w:bCs/>
          <w:spacing w:val="-14"/>
        </w:rPr>
        <w:t>3</w:t>
      </w:r>
      <w:r>
        <w:rPr>
          <w:rFonts w:ascii="SimHei" w:hAnsi="SimHei" w:eastAsia="SimHei" w:cs="SimHei"/>
          <w:sz w:val="19"/>
          <w:szCs w:val="19"/>
          <w:spacing w:val="-46"/>
        </w:rPr>
        <w:t xml:space="preserve"> </w:t>
      </w:r>
      <w:r>
        <w:rPr>
          <w:rFonts w:ascii="SimHei" w:hAnsi="SimHei" w:eastAsia="SimHei" w:cs="SimHei"/>
          <w:sz w:val="19"/>
          <w:szCs w:val="19"/>
          <w:b/>
          <w:bCs/>
          <w:spacing w:val="-14"/>
        </w:rPr>
        <w:t>)</w:t>
      </w:r>
      <w:r>
        <w:rPr>
          <w:rFonts w:ascii="SimHei" w:hAnsi="SimHei" w:eastAsia="SimHei" w:cs="SimHei"/>
          <w:sz w:val="19"/>
          <w:szCs w:val="19"/>
          <w:spacing w:val="-43"/>
        </w:rPr>
        <w:t xml:space="preserve"> </w:t>
      </w:r>
      <w:r>
        <w:rPr>
          <w:rFonts w:ascii="SimHei" w:hAnsi="SimHei" w:eastAsia="SimHei" w:cs="SimHei"/>
          <w:sz w:val="19"/>
          <w:szCs w:val="19"/>
          <w:b/>
          <w:bCs/>
          <w:spacing w:val="-14"/>
        </w:rPr>
        <w:t>物</w:t>
      </w:r>
      <w:r>
        <w:rPr>
          <w:rFonts w:ascii="SimHei" w:hAnsi="SimHei" w:eastAsia="SimHei" w:cs="SimHei"/>
          <w:sz w:val="19"/>
          <w:szCs w:val="19"/>
          <w:spacing w:val="-44"/>
        </w:rPr>
        <w:t xml:space="preserve"> </w:t>
      </w:r>
      <w:r>
        <w:rPr>
          <w:rFonts w:ascii="SimHei" w:hAnsi="SimHei" w:eastAsia="SimHei" w:cs="SimHei"/>
          <w:sz w:val="19"/>
          <w:szCs w:val="19"/>
          <w:b/>
          <w:bCs/>
          <w:spacing w:val="-14"/>
        </w:rPr>
        <w:t>料</w:t>
      </w:r>
      <w:r>
        <w:rPr>
          <w:rFonts w:ascii="SimHei" w:hAnsi="SimHei" w:eastAsia="SimHei" w:cs="SimHei"/>
          <w:sz w:val="19"/>
          <w:szCs w:val="19"/>
          <w:spacing w:val="-36"/>
        </w:rPr>
        <w:t xml:space="preserve"> </w:t>
      </w:r>
      <w:r>
        <w:rPr>
          <w:rFonts w:ascii="SimHei" w:hAnsi="SimHei" w:eastAsia="SimHei" w:cs="SimHei"/>
          <w:sz w:val="19"/>
          <w:szCs w:val="19"/>
          <w:b/>
          <w:bCs/>
          <w:spacing w:val="-14"/>
        </w:rPr>
        <w:t>类</w:t>
      </w:r>
    </w:p>
    <w:p>
      <w:pPr>
        <w:ind w:right="19" w:firstLine="389"/>
        <w:spacing w:before="76" w:line="287" w:lineRule="auto"/>
        <w:jc w:val="both"/>
        <w:rPr>
          <w:rFonts w:ascii="SimSun" w:hAnsi="SimSun" w:eastAsia="SimSun" w:cs="SimSun"/>
          <w:sz w:val="19"/>
          <w:szCs w:val="19"/>
        </w:rPr>
      </w:pPr>
      <w:r>
        <w:rPr>
          <w:rFonts w:ascii="SimSun" w:hAnsi="SimSun" w:eastAsia="SimSun" w:cs="SimSun"/>
          <w:sz w:val="19"/>
          <w:szCs w:val="19"/>
          <w:spacing w:val="20"/>
        </w:rPr>
        <w:t>物料类主数据主要包括产成品、原材料、半成品、备品备件、设备等。存在的问题与</w:t>
      </w:r>
      <w:r>
        <w:rPr>
          <w:rFonts w:ascii="SimSun" w:hAnsi="SimSun" w:eastAsia="SimSun" w:cs="SimSun"/>
          <w:sz w:val="19"/>
          <w:szCs w:val="19"/>
          <w:spacing w:val="14"/>
        </w:rPr>
        <w:t xml:space="preserve"> </w:t>
      </w:r>
      <w:r>
        <w:rPr>
          <w:rFonts w:ascii="SimSun" w:hAnsi="SimSun" w:eastAsia="SimSun" w:cs="SimSun"/>
          <w:sz w:val="19"/>
          <w:szCs w:val="19"/>
          <w:spacing w:val="18"/>
        </w:rPr>
        <w:t>客商主数据比较相似，数据分散管理，缺乏统一标准，物料的“</w:t>
      </w:r>
      <w:r>
        <w:rPr>
          <w:rFonts w:ascii="SimSun" w:hAnsi="SimSun" w:eastAsia="SimSun" w:cs="SimSun"/>
          <w:sz w:val="19"/>
          <w:szCs w:val="19"/>
          <w:spacing w:val="-51"/>
        </w:rPr>
        <w:t xml:space="preserve"> </w:t>
      </w:r>
      <w:r>
        <w:rPr>
          <w:rFonts w:ascii="SimSun" w:hAnsi="SimSun" w:eastAsia="SimSun" w:cs="SimSun"/>
          <w:sz w:val="19"/>
          <w:szCs w:val="19"/>
          <w:spacing w:val="18"/>
        </w:rPr>
        <w:t>一物多码”问题严重。同</w:t>
      </w:r>
      <w:r>
        <w:rPr>
          <w:rFonts w:ascii="SimSun" w:hAnsi="SimSun" w:eastAsia="SimSun" w:cs="SimSun"/>
          <w:sz w:val="19"/>
          <w:szCs w:val="19"/>
        </w:rPr>
        <w:t xml:space="preserve"> </w:t>
      </w:r>
      <w:r>
        <w:rPr>
          <w:rFonts w:ascii="SimSun" w:hAnsi="SimSun" w:eastAsia="SimSun" w:cs="SimSun"/>
          <w:sz w:val="19"/>
          <w:szCs w:val="19"/>
          <w:spacing w:val="13"/>
        </w:rPr>
        <w:t>一物料在不同事业部的规格描述规则不相同，特殊字符的使用不规范。</w:t>
      </w:r>
    </w:p>
    <w:p>
      <w:pPr>
        <w:ind w:left="3"/>
        <w:spacing w:before="311" w:line="221" w:lineRule="auto"/>
        <w:outlineLvl w:val="6"/>
        <w:rPr>
          <w:rFonts w:ascii="SimHei" w:hAnsi="SimHei" w:eastAsia="SimHei" w:cs="SimHei"/>
          <w:sz w:val="25"/>
          <w:szCs w:val="25"/>
        </w:rPr>
      </w:pPr>
      <w:r>
        <w:rPr>
          <w:rFonts w:ascii="SimHei" w:hAnsi="SimHei" w:eastAsia="SimHei" w:cs="SimHei"/>
          <w:sz w:val="25"/>
          <w:szCs w:val="25"/>
          <w:b/>
          <w:bCs/>
          <w:spacing w:val="-17"/>
        </w:rPr>
        <w:t>30.1.4</w:t>
      </w:r>
      <w:r>
        <w:rPr>
          <w:rFonts w:ascii="SimHei" w:hAnsi="SimHei" w:eastAsia="SimHei" w:cs="SimHei"/>
          <w:sz w:val="25"/>
          <w:szCs w:val="25"/>
          <w:spacing w:val="15"/>
        </w:rPr>
        <w:t xml:space="preserve">  </w:t>
      </w:r>
      <w:r>
        <w:rPr>
          <w:rFonts w:ascii="SimHei" w:hAnsi="SimHei" w:eastAsia="SimHei" w:cs="SimHei"/>
          <w:sz w:val="25"/>
          <w:szCs w:val="25"/>
          <w:b/>
          <w:bCs/>
          <w:spacing w:val="-17"/>
        </w:rPr>
        <w:t>主数据管理解决方案</w:t>
      </w:r>
    </w:p>
    <w:p>
      <w:pPr>
        <w:ind w:left="392"/>
        <w:spacing w:before="280" w:line="222" w:lineRule="auto"/>
        <w:outlineLvl w:val="6"/>
        <w:rPr>
          <w:rFonts w:ascii="SimHei" w:hAnsi="SimHei" w:eastAsia="SimHei" w:cs="SimHei"/>
          <w:sz w:val="19"/>
          <w:szCs w:val="19"/>
        </w:rPr>
      </w:pPr>
      <w:r>
        <w:rPr>
          <w:rFonts w:ascii="SimHei" w:hAnsi="SimHei" w:eastAsia="SimHei" w:cs="SimHei"/>
          <w:sz w:val="19"/>
          <w:szCs w:val="19"/>
          <w:b/>
          <w:bCs/>
          <w:spacing w:val="11"/>
        </w:rPr>
        <w:t>1.管理组织建设</w:t>
      </w:r>
    </w:p>
    <w:p>
      <w:pPr>
        <w:ind w:firstLine="389"/>
        <w:spacing w:before="66" w:line="270" w:lineRule="auto"/>
        <w:rPr>
          <w:rFonts w:ascii="SimSun" w:hAnsi="SimSun" w:eastAsia="SimSun" w:cs="SimSun"/>
          <w:sz w:val="19"/>
          <w:szCs w:val="19"/>
        </w:rPr>
      </w:pPr>
      <w:r>
        <w:rPr>
          <w:rFonts w:ascii="SimSun" w:hAnsi="SimSun" w:eastAsia="SimSun" w:cs="SimSun"/>
          <w:sz w:val="19"/>
          <w:szCs w:val="19"/>
          <w:spacing w:val="15"/>
        </w:rPr>
        <w:t>目前</w:t>
      </w:r>
      <w:r>
        <w:rPr>
          <w:rFonts w:ascii="Times New Roman" w:hAnsi="Times New Roman" w:eastAsia="Times New Roman" w:cs="Times New Roman"/>
          <w:sz w:val="19"/>
          <w:szCs w:val="19"/>
          <w:spacing w:val="15"/>
        </w:rPr>
        <w:t>S</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5"/>
        </w:rPr>
        <w:t>公司没有成立主数据管理组织，集团层面各类主数据没有</w:t>
      </w:r>
      <w:r>
        <w:rPr>
          <w:rFonts w:ascii="SimSun" w:hAnsi="SimSun" w:eastAsia="SimSun" w:cs="SimSun"/>
          <w:sz w:val="19"/>
          <w:szCs w:val="19"/>
          <w:spacing w:val="14"/>
        </w:rPr>
        <w:t>统一</w:t>
      </w:r>
      <w:r>
        <w:rPr>
          <w:rFonts w:ascii="SimSun" w:hAnsi="SimSun" w:eastAsia="SimSun" w:cs="SimSun"/>
          <w:sz w:val="19"/>
          <w:szCs w:val="19"/>
          <w:spacing w:val="-53"/>
        </w:rPr>
        <w:t xml:space="preserve"> </w:t>
      </w:r>
      <w:r>
        <w:rPr>
          <w:rFonts w:ascii="SimSun" w:hAnsi="SimSun" w:eastAsia="SimSun" w:cs="SimSun"/>
          <w:sz w:val="19"/>
          <w:szCs w:val="19"/>
          <w:spacing w:val="14"/>
        </w:rPr>
        <w:t>的归口管理部门，</w:t>
      </w:r>
      <w:r>
        <w:rPr>
          <w:rFonts w:ascii="SimSun" w:hAnsi="SimSun" w:eastAsia="SimSun" w:cs="SimSun"/>
          <w:sz w:val="19"/>
          <w:szCs w:val="19"/>
        </w:rPr>
        <w:t xml:space="preserve"> </w:t>
      </w:r>
      <w:r>
        <w:rPr>
          <w:rFonts w:ascii="SimSun" w:hAnsi="SimSun" w:eastAsia="SimSun" w:cs="SimSun"/>
          <w:sz w:val="19"/>
          <w:szCs w:val="19"/>
          <w:spacing w:val="13"/>
        </w:rPr>
        <w:t>由各事业部的业务部门自行管理，导致没有人对主数据整</w:t>
      </w:r>
      <w:r>
        <w:rPr>
          <w:rFonts w:ascii="SimSun" w:hAnsi="SimSun" w:eastAsia="SimSun" w:cs="SimSun"/>
          <w:sz w:val="19"/>
          <w:szCs w:val="19"/>
          <w:spacing w:val="12"/>
        </w:rPr>
        <w:t>体负责。</w:t>
      </w:r>
    </w:p>
    <w:p>
      <w:pPr>
        <w:ind w:right="40" w:firstLine="389"/>
        <w:spacing w:before="62" w:line="301" w:lineRule="auto"/>
        <w:rPr>
          <w:rFonts w:ascii="SimSun" w:hAnsi="SimSun" w:eastAsia="SimSun" w:cs="SimSun"/>
          <w:sz w:val="19"/>
          <w:szCs w:val="19"/>
        </w:rPr>
      </w:pPr>
      <w:r>
        <w:rPr>
          <w:rFonts w:ascii="SimSun" w:hAnsi="SimSun" w:eastAsia="SimSun" w:cs="SimSun"/>
          <w:sz w:val="19"/>
          <w:szCs w:val="19"/>
          <w:spacing w:val="20"/>
        </w:rPr>
        <w:t>对此，我们结合业界最佳实践，根据企业的业务需求和管理现</w:t>
      </w:r>
      <w:r>
        <w:rPr>
          <w:rFonts w:ascii="SimSun" w:hAnsi="SimSun" w:eastAsia="SimSun" w:cs="SimSun"/>
          <w:sz w:val="19"/>
          <w:szCs w:val="19"/>
          <w:spacing w:val="19"/>
        </w:rPr>
        <w:t>状，建立了覆盖集团范</w:t>
      </w:r>
      <w:r>
        <w:rPr>
          <w:rFonts w:ascii="SimSun" w:hAnsi="SimSun" w:eastAsia="SimSun" w:cs="SimSun"/>
          <w:sz w:val="19"/>
          <w:szCs w:val="19"/>
        </w:rPr>
        <w:t xml:space="preserve"> </w:t>
      </w:r>
      <w:r>
        <w:rPr>
          <w:rFonts w:ascii="SimSun" w:hAnsi="SimSun" w:eastAsia="SimSun" w:cs="SimSun"/>
          <w:sz w:val="19"/>
          <w:szCs w:val="19"/>
          <w:spacing w:val="19"/>
        </w:rPr>
        <w:t>围的集中的主数据管理组织体系，持续提升集团公司对主数据的管控能力。组织体系规划</w:t>
      </w:r>
      <w:r>
        <w:rPr>
          <w:rFonts w:ascii="SimSun" w:hAnsi="SimSun" w:eastAsia="SimSun" w:cs="SimSun"/>
          <w:sz w:val="19"/>
          <w:szCs w:val="19"/>
          <w:spacing w:val="1"/>
        </w:rPr>
        <w:t xml:space="preserve"> </w:t>
      </w:r>
      <w:r>
        <w:rPr>
          <w:rFonts w:ascii="SimSun" w:hAnsi="SimSun" w:eastAsia="SimSun" w:cs="SimSun"/>
          <w:sz w:val="19"/>
          <w:szCs w:val="19"/>
          <w:spacing w:val="19"/>
        </w:rPr>
        <w:t>主要包括企业各类主数据的归口管理部门、管控模式、角色与职责规划，通过组</w:t>
      </w:r>
      <w:r>
        <w:rPr>
          <w:rFonts w:ascii="SimSun" w:hAnsi="SimSun" w:eastAsia="SimSun" w:cs="SimSun"/>
          <w:sz w:val="19"/>
          <w:szCs w:val="19"/>
          <w:spacing w:val="18"/>
        </w:rPr>
        <w:t>织体系规</w:t>
      </w:r>
      <w:r>
        <w:rPr>
          <w:rFonts w:ascii="SimSun" w:hAnsi="SimSun" w:eastAsia="SimSun" w:cs="SimSun"/>
          <w:sz w:val="19"/>
          <w:szCs w:val="19"/>
        </w:rPr>
        <w:t xml:space="preserve"> </w:t>
      </w:r>
      <w:r>
        <w:rPr>
          <w:rFonts w:ascii="SimSun" w:hAnsi="SimSun" w:eastAsia="SimSun" w:cs="SimSun"/>
          <w:sz w:val="19"/>
          <w:szCs w:val="19"/>
          <w:spacing w:val="19"/>
        </w:rPr>
        <w:t>划建立明确的主数据管理机构和组织体系，落实各级部门的职责和可持续的</w:t>
      </w:r>
      <w:r>
        <w:rPr>
          <w:rFonts w:ascii="SimSun" w:hAnsi="SimSun" w:eastAsia="SimSun" w:cs="SimSun"/>
          <w:sz w:val="19"/>
          <w:szCs w:val="19"/>
          <w:spacing w:val="18"/>
        </w:rPr>
        <w:t>主数据管理组</w:t>
      </w:r>
      <w:r>
        <w:rPr>
          <w:rFonts w:ascii="SimSun" w:hAnsi="SimSun" w:eastAsia="SimSun" w:cs="SimSun"/>
          <w:sz w:val="19"/>
          <w:szCs w:val="19"/>
        </w:rPr>
        <w:t xml:space="preserve"> </w:t>
      </w:r>
      <w:r>
        <w:rPr>
          <w:rFonts w:ascii="SimSun" w:hAnsi="SimSun" w:eastAsia="SimSun" w:cs="SimSun"/>
          <w:sz w:val="19"/>
          <w:szCs w:val="19"/>
          <w:spacing w:val="9"/>
        </w:rPr>
        <w:t>织与人员，如图30-1</w:t>
      </w:r>
      <w:r>
        <w:rPr>
          <w:rFonts w:ascii="SimSun" w:hAnsi="SimSun" w:eastAsia="SimSun" w:cs="SimSun"/>
          <w:sz w:val="19"/>
          <w:szCs w:val="19"/>
          <w:spacing w:val="-26"/>
        </w:rPr>
        <w:t xml:space="preserve"> </w:t>
      </w:r>
      <w:r>
        <w:rPr>
          <w:rFonts w:ascii="SimSun" w:hAnsi="SimSun" w:eastAsia="SimSun" w:cs="SimSun"/>
          <w:sz w:val="19"/>
          <w:szCs w:val="19"/>
          <w:spacing w:val="9"/>
        </w:rPr>
        <w:t>所示。</w:t>
      </w:r>
    </w:p>
    <w:p>
      <w:pPr>
        <w:pStyle w:val="BodyText"/>
        <w:ind w:firstLine="59"/>
        <w:spacing w:before="135" w:line="3630" w:lineRule="exact"/>
        <w:rPr/>
      </w:pPr>
      <w:r>
        <w:rPr>
          <w:position w:val="-72"/>
        </w:rPr>
        <w:pict>
          <v:group id="_x0000_s2412" style="mso-position-vertical-relative:line;mso-position-horizontal-relative:char;width:405pt;height:181.5pt;" filled="false" stroked="false" coordsize="8100,3630" coordorigin="0,0">
            <v:shape id="_x0000_s2414" style="position:absolute;left:0;top:0;width:8100;height:3630;" filled="false" stroked="false" type="#_x0000_t75">
              <v:imagedata o:title="" r:id="rId336"/>
            </v:shape>
            <v:shape id="_x0000_s2416" style="position:absolute;left:1180;top:176;width:6700;height:3322;" filled="false" stroked="false" type="#_x0000_t202">
              <v:fill on="false"/>
              <v:stroke on="false"/>
              <v:path/>
              <v:imagedata o:title=""/>
              <o:lock v:ext="edit" aspectratio="false"/>
              <v:textbox inset="0mm,0mm,0mm,0mm">
                <w:txbxContent>
                  <w:p>
                    <w:pPr>
                      <w:ind w:left="2490"/>
                      <w:spacing w:before="19" w:line="221" w:lineRule="auto"/>
                      <w:rPr>
                        <w:rFonts w:ascii="SimHei" w:hAnsi="SimHei" w:eastAsia="SimHei" w:cs="SimHei"/>
                        <w:sz w:val="19"/>
                        <w:szCs w:val="19"/>
                      </w:rPr>
                    </w:pPr>
                    <w:r>
                      <w:rPr>
                        <w:rFonts w:ascii="Times New Roman" w:hAnsi="Times New Roman" w:eastAsia="Times New Roman" w:cs="Times New Roman"/>
                        <w:sz w:val="19"/>
                        <w:szCs w:val="19"/>
                        <w:spacing w:val="-16"/>
                        <w:w w:val="95"/>
                      </w:rPr>
                      <w:t>S</w:t>
                    </w:r>
                    <w:r>
                      <w:rPr>
                        <w:rFonts w:ascii="SimHei" w:hAnsi="SimHei" w:eastAsia="SimHei" w:cs="SimHei"/>
                        <w:sz w:val="19"/>
                        <w:szCs w:val="19"/>
                        <w:spacing w:val="-16"/>
                        <w:w w:val="95"/>
                      </w:rPr>
                      <w:t>公司主数据管理委员会</w:t>
                    </w:r>
                  </w:p>
                  <w:p>
                    <w:pPr>
                      <w:spacing w:line="284" w:lineRule="auto"/>
                      <w:rPr>
                        <w:rFonts w:ascii="Arial"/>
                        <w:sz w:val="21"/>
                      </w:rPr>
                    </w:pPr>
                    <w:r/>
                  </w:p>
                  <w:p>
                    <w:pPr>
                      <w:spacing w:line="285" w:lineRule="auto"/>
                      <w:rPr>
                        <w:rFonts w:ascii="Arial"/>
                        <w:sz w:val="21"/>
                      </w:rPr>
                    </w:pPr>
                    <w:r/>
                  </w:p>
                  <w:p>
                    <w:pPr>
                      <w:ind w:left="5280"/>
                      <w:spacing w:before="61" w:line="172" w:lineRule="auto"/>
                      <w:rPr>
                        <w:rFonts w:ascii="SimSun" w:hAnsi="SimSun" w:eastAsia="SimSun" w:cs="SimSun"/>
                        <w:sz w:val="19"/>
                        <w:szCs w:val="19"/>
                      </w:rPr>
                    </w:pPr>
                    <w:r>
                      <w:rPr>
                        <w:rFonts w:ascii="SimSun" w:hAnsi="SimSun" w:eastAsia="SimSun" w:cs="SimSun"/>
                        <w:sz w:val="19"/>
                        <w:szCs w:val="19"/>
                        <w:spacing w:val="-21"/>
                        <w:w w:val="97"/>
                      </w:rPr>
                      <w:t>数据运营中心</w:t>
                    </w:r>
                  </w:p>
                  <w:p>
                    <w:pPr>
                      <w:ind w:left="269"/>
                      <w:spacing w:line="185" w:lineRule="auto"/>
                      <w:rPr>
                        <w:rFonts w:ascii="SimSun" w:hAnsi="SimSun" w:eastAsia="SimSun" w:cs="SimSun"/>
                        <w:sz w:val="19"/>
                        <w:szCs w:val="19"/>
                      </w:rPr>
                    </w:pPr>
                    <w:r>
                      <w:rPr>
                        <w:rFonts w:ascii="SimSun" w:hAnsi="SimSun" w:eastAsia="SimSun" w:cs="SimSun"/>
                        <w:sz w:val="19"/>
                        <w:szCs w:val="19"/>
                        <w:spacing w:val="-13"/>
                      </w:rPr>
                      <w:t>组织</w:t>
                    </w:r>
                  </w:p>
                  <w:p>
                    <w:pPr>
                      <w:ind w:left="269"/>
                      <w:spacing w:line="214" w:lineRule="auto"/>
                      <w:rPr>
                        <w:rFonts w:ascii="SimSun" w:hAnsi="SimSun" w:eastAsia="SimSun" w:cs="SimSun"/>
                        <w:sz w:val="19"/>
                        <w:szCs w:val="19"/>
                      </w:rPr>
                    </w:pPr>
                    <w:r>
                      <w:rPr>
                        <w:rFonts w:ascii="SimSun" w:hAnsi="SimSun" w:eastAsia="SimSun" w:cs="SimSun"/>
                        <w:sz w:val="19"/>
                        <w:szCs w:val="19"/>
                        <w:spacing w:val="-9"/>
                      </w:rPr>
                      <w:t>人员</w:t>
                    </w:r>
                  </w:p>
                  <w:p>
                    <w:pPr>
                      <w:spacing w:line="360" w:lineRule="auto"/>
                      <w:rPr>
                        <w:rFonts w:ascii="Arial"/>
                        <w:sz w:val="21"/>
                      </w:rPr>
                    </w:pPr>
                    <w:r/>
                  </w:p>
                  <w:p>
                    <w:pPr>
                      <w:ind w:left="4940"/>
                      <w:spacing w:before="63" w:line="235" w:lineRule="auto"/>
                      <w:rPr>
                        <w:rFonts w:ascii="STXinwei" w:hAnsi="STXinwei" w:eastAsia="STXinwei" w:cs="STXinwei"/>
                        <w:sz w:val="19"/>
                        <w:szCs w:val="19"/>
                      </w:rPr>
                    </w:pPr>
                    <w:r>
                      <w:rPr>
                        <w:rFonts w:ascii="STXinwei" w:hAnsi="STXinwei" w:eastAsia="STXinwei" w:cs="STXinwei"/>
                        <w:sz w:val="19"/>
                        <w:szCs w:val="19"/>
                      </w:rPr>
                      <w:t>工</w:t>
                    </w:r>
                  </w:p>
                  <w:p>
                    <w:pPr>
                      <w:ind w:left="4939" w:right="20" w:hanging="179"/>
                      <w:spacing w:before="1" w:line="253" w:lineRule="auto"/>
                      <w:rPr>
                        <w:rFonts w:ascii="SimSun" w:hAnsi="SimSun" w:eastAsia="SimSun" w:cs="SimSun"/>
                        <w:sz w:val="19"/>
                        <w:szCs w:val="19"/>
                      </w:rPr>
                    </w:pPr>
                    <w:r>
                      <w:rPr>
                        <w:rFonts w:ascii="SimSun" w:hAnsi="SimSun" w:eastAsia="SimSun" w:cs="SimSun"/>
                        <w:sz w:val="19"/>
                        <w:szCs w:val="19"/>
                        <w:spacing w:val="-17"/>
                        <w:w w:val="93"/>
                      </w:rPr>
                      <w:t>主数据整体管理组织、监督</w:t>
                    </w:r>
                    <w:r>
                      <w:rPr>
                        <w:rFonts w:ascii="SimSun" w:hAnsi="SimSun" w:eastAsia="SimSun" w:cs="SimSun"/>
                        <w:sz w:val="19"/>
                        <w:szCs w:val="19"/>
                        <w:spacing w:val="2"/>
                      </w:rPr>
                      <w:t xml:space="preserve"> </w:t>
                    </w:r>
                    <w:r>
                      <w:rPr>
                        <w:rFonts w:ascii="SimSun" w:hAnsi="SimSun" w:eastAsia="SimSun" w:cs="SimSun"/>
                        <w:sz w:val="19"/>
                        <w:szCs w:val="19"/>
                        <w:spacing w:val="-8"/>
                      </w:rPr>
                      <w:t>人员</w:t>
                    </w:r>
                    <w:r>
                      <w:rPr>
                        <w:rFonts w:ascii="SimSun" w:hAnsi="SimSun" w:eastAsia="SimSun" w:cs="SimSun"/>
                        <w:sz w:val="19"/>
                        <w:szCs w:val="19"/>
                        <w:spacing w:val="8"/>
                      </w:rPr>
                      <w:t xml:space="preserve">   </w:t>
                    </w:r>
                    <w:r>
                      <w:rPr>
                        <w:rFonts w:ascii="SimSun" w:hAnsi="SimSun" w:eastAsia="SimSun" w:cs="SimSun"/>
                        <w:sz w:val="19"/>
                        <w:szCs w:val="19"/>
                        <w:spacing w:val="-8"/>
                      </w:rPr>
                      <w:t>组织</w:t>
                    </w:r>
                  </w:p>
                  <w:p>
                    <w:pPr>
                      <w:spacing w:line="364" w:lineRule="auto"/>
                      <w:rPr>
                        <w:rFonts w:ascii="Arial"/>
                        <w:sz w:val="21"/>
                      </w:rPr>
                    </w:pPr>
                    <w:r/>
                  </w:p>
                  <w:p>
                    <w:pPr>
                      <w:ind w:left="20"/>
                      <w:spacing w:before="62" w:line="229" w:lineRule="auto"/>
                      <w:rPr>
                        <w:rFonts w:ascii="Times New Roman" w:hAnsi="Times New Roman" w:eastAsia="Times New Roman" w:cs="Times New Roman"/>
                        <w:sz w:val="19"/>
                        <w:szCs w:val="19"/>
                      </w:rPr>
                    </w:pPr>
                    <w:r>
                      <w:rPr>
                        <w:rFonts w:ascii="SimSun" w:hAnsi="SimSun" w:eastAsia="SimSun" w:cs="SimSun"/>
                        <w:sz w:val="19"/>
                        <w:szCs w:val="19"/>
                        <w:spacing w:val="-19"/>
                        <w:position w:val="-1"/>
                      </w:rPr>
                      <w:t>集团及各下属分公司</w:t>
                    </w:r>
                    <w:r>
                      <w:rPr>
                        <w:rFonts w:ascii="SimSun" w:hAnsi="SimSun" w:eastAsia="SimSun" w:cs="SimSun"/>
                        <w:sz w:val="19"/>
                        <w:szCs w:val="19"/>
                        <w:spacing w:val="19"/>
                        <w:position w:val="-1"/>
                      </w:rPr>
                      <w:t xml:space="preserve">  </w:t>
                    </w:r>
                    <w:r>
                      <w:rPr>
                        <w:rFonts w:ascii="SimSun" w:hAnsi="SimSun" w:eastAsia="SimSun" w:cs="SimSun"/>
                        <w:sz w:val="19"/>
                        <w:szCs w:val="19"/>
                        <w:spacing w:val="-19"/>
                      </w:rPr>
                      <w:t>业务人员1</w:t>
                    </w:r>
                    <w:r>
                      <w:rPr>
                        <w:rFonts w:ascii="SimSun" w:hAnsi="SimSun" w:eastAsia="SimSun" w:cs="SimSun"/>
                        <w:sz w:val="19"/>
                        <w:szCs w:val="19"/>
                        <w:spacing w:val="18"/>
                      </w:rPr>
                      <w:t xml:space="preserve">    </w:t>
                    </w:r>
                    <w:r>
                      <w:rPr>
                        <w:rFonts w:ascii="SimSun" w:hAnsi="SimSun" w:eastAsia="SimSun" w:cs="SimSun"/>
                        <w:sz w:val="19"/>
                        <w:szCs w:val="19"/>
                        <w:spacing w:val="-19"/>
                      </w:rPr>
                      <w:t>业务人员2 </w:t>
                    </w:r>
                    <w:r>
                      <w:rPr>
                        <w:rFonts w:ascii="SimSun" w:hAnsi="SimSun" w:eastAsia="SimSun" w:cs="SimSun"/>
                        <w:sz w:val="19"/>
                        <w:szCs w:val="19"/>
                        <w:spacing w:val="-20"/>
                      </w:rPr>
                      <w:t xml:space="preserve">                     业务人员</w:t>
                    </w:r>
                    <w:r>
                      <w:rPr>
                        <w:rFonts w:ascii="Times New Roman" w:hAnsi="Times New Roman" w:eastAsia="Times New Roman" w:cs="Times New Roman"/>
                        <w:sz w:val="19"/>
                        <w:szCs w:val="19"/>
                        <w:spacing w:val="-20"/>
                      </w:rPr>
                      <w:t>N</w:t>
                    </w:r>
                  </w:p>
                </w:txbxContent>
              </v:textbox>
            </v:shape>
            <v:shape id="_x0000_s2418" style="position:absolute;left:4910;top:1199;width:680;height:889;" filled="false" stroked="false" type="#_x0000_t202">
              <v:fill on="false"/>
              <v:stroke on="false"/>
              <v:path/>
              <v:imagedata o:title=""/>
              <o:lock v:ext="edit" aspectratio="false"/>
              <v:textbox inset="0mm,0mm,0mm,0mm">
                <w:txbxContent>
                  <w:p>
                    <w:pPr>
                      <w:ind w:left="110" w:right="91" w:firstLine="59"/>
                      <w:spacing w:before="19" w:line="211" w:lineRule="auto"/>
                      <w:rPr>
                        <w:rFonts w:ascii="SimSun" w:hAnsi="SimSun" w:eastAsia="SimSun" w:cs="SimSun"/>
                        <w:sz w:val="19"/>
                        <w:szCs w:val="19"/>
                      </w:rPr>
                    </w:pPr>
                    <w:r>
                      <w:rPr>
                        <w:rFonts w:ascii="SimSun" w:hAnsi="SimSun" w:eastAsia="SimSun" w:cs="SimSun"/>
                        <w:sz w:val="19"/>
                        <w:szCs w:val="19"/>
                        <w:spacing w:val="-4"/>
                      </w:rPr>
                      <w:t>通用</w:t>
                    </w:r>
                    <w:r>
                      <w:rPr>
                        <w:rFonts w:ascii="SimSun" w:hAnsi="SimSun" w:eastAsia="SimSun" w:cs="SimSun"/>
                        <w:sz w:val="19"/>
                        <w:szCs w:val="19"/>
                      </w:rPr>
                      <w:t xml:space="preserve"> </w:t>
                    </w:r>
                    <w:r>
                      <w:rPr>
                        <w:rFonts w:ascii="SimSun" w:hAnsi="SimSun" w:eastAsia="SimSun" w:cs="SimSun"/>
                        <w:sz w:val="19"/>
                        <w:szCs w:val="19"/>
                        <w:spacing w:val="-14"/>
                        <w:w w:val="91"/>
                      </w:rPr>
                      <w:t>主数据</w:t>
                    </w:r>
                  </w:p>
                  <w:p>
                    <w:pPr>
                      <w:spacing w:before="224" w:line="219" w:lineRule="auto"/>
                      <w:jc w:val="right"/>
                      <w:rPr>
                        <w:rFonts w:ascii="SimSun" w:hAnsi="SimSun" w:eastAsia="SimSun" w:cs="SimSun"/>
                        <w:sz w:val="19"/>
                        <w:szCs w:val="19"/>
                      </w:rPr>
                    </w:pPr>
                    <w:r>
                      <w:rPr>
                        <w:rFonts w:ascii="SimSun" w:hAnsi="SimSun" w:eastAsia="SimSun" w:cs="SimSun"/>
                        <w:sz w:val="19"/>
                        <w:szCs w:val="19"/>
                        <w:spacing w:val="-31"/>
                        <w:w w:val="97"/>
                      </w:rPr>
                      <w:t>信</w:t>
                    </w:r>
                    <w:r>
                      <w:rPr>
                        <w:rFonts w:ascii="SimSun" w:hAnsi="SimSun" w:eastAsia="SimSun" w:cs="SimSun"/>
                        <w:sz w:val="19"/>
                        <w:szCs w:val="19"/>
                        <w:spacing w:val="-30"/>
                        <w:w w:val="97"/>
                      </w:rPr>
                      <w:t>息中</w:t>
                    </w:r>
                    <w:r>
                      <w:rPr>
                        <w:rFonts w:ascii="SimSun" w:hAnsi="SimSun" w:eastAsia="SimSun" w:cs="SimSun"/>
                        <w:sz w:val="19"/>
                        <w:szCs w:val="19"/>
                        <w:spacing w:val="-13"/>
                        <w:w w:val="97"/>
                      </w:rPr>
                      <w:t>心</w:t>
                    </w:r>
                  </w:p>
                </w:txbxContent>
              </v:textbox>
            </v:shape>
            <v:shape id="_x0000_s2420" style="position:absolute;left:2260;top:1198;width:530;height:899;" filled="false" stroked="false" type="#_x0000_t202">
              <v:fill on="false"/>
              <v:stroke on="false"/>
              <v:path/>
              <v:imagedata o:title=""/>
              <o:lock v:ext="edit" aspectratio="false"/>
              <v:textbox inset="0mm,0mm,0mm,0mm">
                <w:txbxContent>
                  <w:p>
                    <w:pPr>
                      <w:ind w:left="30" w:right="20" w:firstLine="59"/>
                      <w:spacing w:before="20" w:line="211" w:lineRule="auto"/>
                      <w:rPr>
                        <w:rFonts w:ascii="SimSun" w:hAnsi="SimSun" w:eastAsia="SimSun" w:cs="SimSun"/>
                        <w:sz w:val="19"/>
                        <w:szCs w:val="19"/>
                      </w:rPr>
                    </w:pPr>
                    <w:r>
                      <w:rPr>
                        <w:rFonts w:ascii="SimSun" w:hAnsi="SimSun" w:eastAsia="SimSun" w:cs="SimSun"/>
                        <w:sz w:val="19"/>
                        <w:szCs w:val="19"/>
                        <w:spacing w:val="-13"/>
                        <w:w w:val="95"/>
                      </w:rPr>
                      <w:t>物料</w:t>
                    </w:r>
                    <w:r>
                      <w:rPr>
                        <w:rFonts w:ascii="SimSun" w:hAnsi="SimSun" w:eastAsia="SimSun" w:cs="SimSun"/>
                        <w:sz w:val="19"/>
                        <w:szCs w:val="19"/>
                      </w:rPr>
                      <w:t xml:space="preserve">  </w:t>
                    </w:r>
                    <w:r>
                      <w:rPr>
                        <w:rFonts w:ascii="SimSun" w:hAnsi="SimSun" w:eastAsia="SimSun" w:cs="SimSun"/>
                        <w:sz w:val="19"/>
                        <w:szCs w:val="19"/>
                        <w:spacing w:val="-14"/>
                        <w:w w:val="91"/>
                      </w:rPr>
                      <w:t>主数据</w:t>
                    </w:r>
                  </w:p>
                  <w:p>
                    <w:pPr>
                      <w:spacing w:before="234" w:line="219" w:lineRule="auto"/>
                      <w:jc w:val="right"/>
                      <w:rPr>
                        <w:rFonts w:ascii="SimSun" w:hAnsi="SimSun" w:eastAsia="SimSun" w:cs="SimSun"/>
                        <w:sz w:val="19"/>
                        <w:szCs w:val="19"/>
                      </w:rPr>
                    </w:pPr>
                    <w:r>
                      <w:rPr>
                        <w:rFonts w:ascii="SimSun" w:hAnsi="SimSun" w:eastAsia="SimSun" w:cs="SimSun"/>
                        <w:sz w:val="19"/>
                        <w:szCs w:val="19"/>
                        <w:spacing w:val="-20"/>
                        <w:w w:val="94"/>
                      </w:rPr>
                      <w:t>技术</w:t>
                    </w:r>
                    <w:r>
                      <w:rPr>
                        <w:rFonts w:ascii="SimSun" w:hAnsi="SimSun" w:eastAsia="SimSun" w:cs="SimSun"/>
                        <w:sz w:val="19"/>
                        <w:szCs w:val="19"/>
                        <w:spacing w:val="-11"/>
                        <w:w w:val="94"/>
                      </w:rPr>
                      <w:t>部</w:t>
                    </w:r>
                  </w:p>
                </w:txbxContent>
              </v:textbox>
            </v:shape>
            <v:shape id="_x0000_s2422" style="position:absolute;left:3170;top:1198;width:530;height:890;" filled="false" stroked="false" type="#_x0000_t202">
              <v:fill on="false"/>
              <v:stroke on="false"/>
              <v:path/>
              <v:imagedata o:title=""/>
              <o:lock v:ext="edit" aspectratio="false"/>
              <v:textbox inset="0mm,0mm,0mm,0mm">
                <w:txbxContent>
                  <w:p>
                    <w:pPr>
                      <w:ind w:left="40" w:right="20" w:firstLine="69"/>
                      <w:spacing w:before="20" w:line="211" w:lineRule="auto"/>
                      <w:rPr>
                        <w:rFonts w:ascii="SimSun" w:hAnsi="SimSun" w:eastAsia="SimSun" w:cs="SimSun"/>
                        <w:sz w:val="19"/>
                        <w:szCs w:val="19"/>
                      </w:rPr>
                    </w:pPr>
                    <w:r>
                      <w:rPr>
                        <w:rFonts w:ascii="SimSun" w:hAnsi="SimSun" w:eastAsia="SimSun" w:cs="SimSun"/>
                        <w:sz w:val="19"/>
                        <w:szCs w:val="19"/>
                        <w:spacing w:val="-17"/>
                        <w:w w:val="99"/>
                      </w:rPr>
                      <w:t>客户</w:t>
                    </w:r>
                    <w:r>
                      <w:rPr>
                        <w:rFonts w:ascii="SimSun" w:hAnsi="SimSun" w:eastAsia="SimSun" w:cs="SimSun"/>
                        <w:sz w:val="19"/>
                        <w:szCs w:val="19"/>
                      </w:rPr>
                      <w:t xml:space="preserve"> </w:t>
                    </w:r>
                    <w:r>
                      <w:rPr>
                        <w:rFonts w:ascii="SimSun" w:hAnsi="SimSun" w:eastAsia="SimSun" w:cs="SimSun"/>
                        <w:sz w:val="19"/>
                        <w:szCs w:val="19"/>
                        <w:spacing w:val="-14"/>
                        <w:w w:val="89"/>
                      </w:rPr>
                      <w:t>主数据</w:t>
                    </w:r>
                  </w:p>
                  <w:p>
                    <w:pPr>
                      <w:spacing w:before="224" w:line="219" w:lineRule="auto"/>
                      <w:jc w:val="right"/>
                      <w:rPr>
                        <w:rFonts w:ascii="SimSun" w:hAnsi="SimSun" w:eastAsia="SimSun" w:cs="SimSun"/>
                        <w:sz w:val="19"/>
                        <w:szCs w:val="19"/>
                      </w:rPr>
                    </w:pPr>
                    <w:r>
                      <w:rPr>
                        <w:rFonts w:ascii="SimSun" w:hAnsi="SimSun" w:eastAsia="SimSun" w:cs="SimSun"/>
                        <w:sz w:val="19"/>
                        <w:szCs w:val="19"/>
                        <w:spacing w:val="-17"/>
                        <w:w w:val="93"/>
                      </w:rPr>
                      <w:t>销售</w:t>
                    </w:r>
                    <w:r>
                      <w:rPr>
                        <w:rFonts w:ascii="SimSun" w:hAnsi="SimSun" w:eastAsia="SimSun" w:cs="SimSun"/>
                        <w:sz w:val="19"/>
                        <w:szCs w:val="19"/>
                        <w:spacing w:val="-11"/>
                        <w:w w:val="93"/>
                      </w:rPr>
                      <w:t>部</w:t>
                    </w:r>
                  </w:p>
                </w:txbxContent>
              </v:textbox>
            </v:shape>
            <v:shape id="_x0000_s2424" style="position:absolute;left:4090;top:1207;width:530;height:880;"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9"/>
                        <w:szCs w:val="19"/>
                      </w:rPr>
                    </w:pPr>
                    <w:r>
                      <w:rPr>
                        <w:rFonts w:ascii="SimSun" w:hAnsi="SimSun" w:eastAsia="SimSun" w:cs="SimSun"/>
                        <w:sz w:val="19"/>
                        <w:szCs w:val="19"/>
                        <w:spacing w:val="-15"/>
                        <w:w w:val="90"/>
                      </w:rPr>
                      <w:t>供应商</w:t>
                    </w:r>
                    <w:r>
                      <w:rPr>
                        <w:rFonts w:ascii="SimSun" w:hAnsi="SimSun" w:eastAsia="SimSun" w:cs="SimSun"/>
                        <w:sz w:val="19"/>
                        <w:szCs w:val="19"/>
                        <w:spacing w:val="1"/>
                      </w:rPr>
                      <w:t xml:space="preserve"> </w:t>
                    </w:r>
                    <w:r>
                      <w:rPr>
                        <w:rFonts w:ascii="SimSun" w:hAnsi="SimSun" w:eastAsia="SimSun" w:cs="SimSun"/>
                        <w:sz w:val="19"/>
                        <w:szCs w:val="19"/>
                        <w:spacing w:val="-15"/>
                        <w:w w:val="93"/>
                      </w:rPr>
                      <w:t>主数据</w:t>
                    </w:r>
                  </w:p>
                  <w:p>
                    <w:pPr>
                      <w:spacing w:before="223" w:line="219" w:lineRule="auto"/>
                      <w:jc w:val="right"/>
                      <w:rPr>
                        <w:rFonts w:ascii="SimSun" w:hAnsi="SimSun" w:eastAsia="SimSun" w:cs="SimSun"/>
                        <w:sz w:val="19"/>
                        <w:szCs w:val="19"/>
                      </w:rPr>
                    </w:pPr>
                    <w:r>
                      <w:rPr>
                        <w:rFonts w:ascii="SimSun" w:hAnsi="SimSun" w:eastAsia="SimSun" w:cs="SimSun"/>
                        <w:sz w:val="19"/>
                        <w:szCs w:val="19"/>
                        <w:spacing w:val="-14"/>
                        <w:w w:val="92"/>
                      </w:rPr>
                      <w:t>采购</w:t>
                    </w:r>
                    <w:r>
                      <w:rPr>
                        <w:rFonts w:ascii="SimSun" w:hAnsi="SimSun" w:eastAsia="SimSun" w:cs="SimSun"/>
                        <w:sz w:val="19"/>
                        <w:szCs w:val="19"/>
                        <w:spacing w:val="-11"/>
                        <w:w w:val="92"/>
                      </w:rPr>
                      <w:t>部</w:t>
                    </w:r>
                  </w:p>
                </w:txbxContent>
              </v:textbox>
            </v:shape>
            <v:shape id="_x0000_s2426" style="position:absolute;left:170;top:1417;width:619;height:622;" filled="false" stroked="false" type="#_x0000_t202">
              <v:fill on="false"/>
              <v:stroke on="false"/>
              <v:path/>
              <v:imagedata o:title=""/>
              <o:lock v:ext="edit" aspectratio="false"/>
              <v:textbox inset="0mm,0mm,0mm,0mm">
                <w:txbxContent>
                  <w:p>
                    <w:pPr>
                      <w:ind w:left="20" w:right="20" w:firstLine="50"/>
                      <w:spacing w:before="19" w:line="201" w:lineRule="auto"/>
                      <w:jc w:val="both"/>
                      <w:rPr>
                        <w:rFonts w:ascii="SimSun" w:hAnsi="SimSun" w:eastAsia="SimSun" w:cs="SimSun"/>
                        <w:sz w:val="19"/>
                        <w:szCs w:val="19"/>
                      </w:rPr>
                    </w:pPr>
                    <w:r>
                      <w:rPr>
                        <w:rFonts w:ascii="SimSun" w:hAnsi="SimSun" w:eastAsia="SimSun" w:cs="SimSun"/>
                        <w:sz w:val="19"/>
                        <w:szCs w:val="19"/>
                        <w:spacing w:val="-15"/>
                        <w:w w:val="93"/>
                      </w:rPr>
                      <w:t>管理层</w:t>
                    </w:r>
                    <w:r>
                      <w:rPr>
                        <w:rFonts w:ascii="SimSun" w:hAnsi="SimSun" w:eastAsia="SimSun" w:cs="SimSun"/>
                        <w:sz w:val="19"/>
                        <w:szCs w:val="19"/>
                        <w:spacing w:val="3"/>
                      </w:rPr>
                      <w:t xml:space="preserve"> </w:t>
                    </w:r>
                    <w:r>
                      <w:rPr>
                        <w:rFonts w:ascii="SimSun" w:hAnsi="SimSun" w:eastAsia="SimSun" w:cs="SimSun"/>
                        <w:sz w:val="19"/>
                        <w:szCs w:val="19"/>
                        <w:spacing w:val="-17"/>
                        <w:w w:val="97"/>
                      </w:rPr>
                      <w:t>(定标准</w:t>
                    </w:r>
                    <w:r>
                      <w:rPr>
                        <w:rFonts w:ascii="SimSun" w:hAnsi="SimSun" w:eastAsia="SimSun" w:cs="SimSun"/>
                        <w:sz w:val="19"/>
                        <w:szCs w:val="19"/>
                      </w:rPr>
                      <w:t xml:space="preserve"> </w:t>
                    </w:r>
                    <w:r>
                      <w:rPr>
                        <w:rFonts w:ascii="SimSun" w:hAnsi="SimSun" w:eastAsia="SimSun" w:cs="SimSun"/>
                        <w:sz w:val="19"/>
                        <w:szCs w:val="19"/>
                        <w:spacing w:val="13"/>
                      </w:rPr>
                      <w:t>规范)</w:t>
                    </w:r>
                  </w:p>
                </w:txbxContent>
              </v:textbox>
            </v:shape>
            <v:shape id="_x0000_s2428" style="position:absolute;left:100;top:3147;width:858;height:440;" filled="false" stroked="false" type="#_x0000_t202">
              <v:fill on="false"/>
              <v:stroke on="false"/>
              <v:path/>
              <v:imagedata o:title=""/>
              <o:lock v:ext="edit" aspectratio="false"/>
              <v:textbox inset="0mm,0mm,0mm,0mm">
                <w:txbxContent>
                  <w:p>
                    <w:pPr>
                      <w:ind w:left="140"/>
                      <w:spacing w:before="20" w:line="204" w:lineRule="auto"/>
                      <w:rPr>
                        <w:rFonts w:ascii="SimSun" w:hAnsi="SimSun" w:eastAsia="SimSun" w:cs="SimSun"/>
                        <w:sz w:val="19"/>
                        <w:szCs w:val="19"/>
                      </w:rPr>
                    </w:pPr>
                    <w:r>
                      <w:rPr>
                        <w:rFonts w:ascii="SimSun" w:hAnsi="SimSun" w:eastAsia="SimSun" w:cs="SimSun"/>
                        <w:sz w:val="19"/>
                        <w:szCs w:val="19"/>
                        <w:spacing w:val="-14"/>
                      </w:rPr>
                      <w:t>执行层</w:t>
                    </w:r>
                  </w:p>
                  <w:p>
                    <w:pPr>
                      <w:ind w:left="20"/>
                      <w:spacing w:line="219" w:lineRule="auto"/>
                      <w:rPr>
                        <w:rFonts w:ascii="SimSun" w:hAnsi="SimSun" w:eastAsia="SimSun" w:cs="SimSun"/>
                        <w:sz w:val="19"/>
                        <w:szCs w:val="19"/>
                      </w:rPr>
                    </w:pPr>
                    <w:r>
                      <w:rPr>
                        <w:rFonts w:ascii="SimSun" w:hAnsi="SimSun" w:eastAsia="SimSun" w:cs="SimSun"/>
                        <w:sz w:val="19"/>
                        <w:szCs w:val="19"/>
                        <w:spacing w:val="-17"/>
                        <w:w w:val="98"/>
                      </w:rPr>
                      <w:t>(执行规范)</w:t>
                    </w:r>
                  </w:p>
                </w:txbxContent>
              </v:textbox>
            </v:shape>
            <v:shape id="_x0000_s2430" style="position:absolute;left:130;top:67;width:720;height:440;" filled="false" stroked="false" type="#_x0000_t202">
              <v:fill on="false"/>
              <v:stroke on="false"/>
              <v:path/>
              <v:imagedata o:title=""/>
              <o:lock v:ext="edit" aspectratio="false"/>
              <v:textbox inset="0mm,0mm,0mm,0mm">
                <w:txbxContent>
                  <w:p>
                    <w:pPr>
                      <w:ind w:left="20" w:right="20" w:firstLine="80"/>
                      <w:spacing w:before="20" w:line="212" w:lineRule="auto"/>
                      <w:rPr>
                        <w:rFonts w:ascii="SimSun" w:hAnsi="SimSun" w:eastAsia="SimSun" w:cs="SimSun"/>
                        <w:sz w:val="19"/>
                        <w:szCs w:val="19"/>
                      </w:rPr>
                    </w:pPr>
                    <w:r>
                      <w:rPr>
                        <w:rFonts w:ascii="SimSun" w:hAnsi="SimSun" w:eastAsia="SimSun" w:cs="SimSun"/>
                        <w:sz w:val="19"/>
                        <w:szCs w:val="19"/>
                        <w:spacing w:val="-14"/>
                        <w:w w:val="95"/>
                      </w:rPr>
                      <w:t>决策层</w:t>
                    </w:r>
                    <w:r>
                      <w:rPr>
                        <w:rFonts w:ascii="SimSun" w:hAnsi="SimSun" w:eastAsia="SimSun" w:cs="SimSun"/>
                        <w:sz w:val="19"/>
                        <w:szCs w:val="19"/>
                      </w:rPr>
                      <w:t xml:space="preserve">  </w:t>
                    </w:r>
                    <w:r>
                      <w:rPr>
                        <w:rFonts w:ascii="SimSun" w:hAnsi="SimSun" w:eastAsia="SimSun" w:cs="SimSun"/>
                        <w:sz w:val="19"/>
                        <w:szCs w:val="19"/>
                        <w:spacing w:val="-17"/>
                      </w:rPr>
                      <w:t>(定基调)</w:t>
                    </w:r>
                  </w:p>
                </w:txbxContent>
              </v:textbox>
            </v:shape>
            <v:shape id="_x0000_s2432" style="position:absolute;left:6000;top:1243;width:380;height:654;" filled="false" stroked="false" type="#_x0000_t202">
              <v:fill on="false"/>
              <v:stroke on="false"/>
              <v:path/>
              <v:imagedata o:title=""/>
              <o:lock v:ext="edit" aspectratio="false"/>
              <v:textbox inset="0mm,0mm,0mm,0mm">
                <w:txbxContent>
                  <w:p>
                    <w:pPr>
                      <w:ind w:left="20" w:right="20" w:firstLine="99"/>
                      <w:spacing w:before="21" w:line="190" w:lineRule="auto"/>
                      <w:jc w:val="both"/>
                      <w:rPr>
                        <w:rFonts w:ascii="SimSun" w:hAnsi="SimSun" w:eastAsia="SimSun" w:cs="SimSun"/>
                        <w:sz w:val="19"/>
                        <w:szCs w:val="19"/>
                      </w:rPr>
                    </w:pPr>
                    <w:r>
                      <w:rPr>
                        <w:rFonts w:ascii="SimHei" w:hAnsi="SimHei" w:eastAsia="SimHei" w:cs="SimHei"/>
                        <w:sz w:val="25"/>
                        <w:szCs w:val="25"/>
                        <w:spacing w:val="-20"/>
                        <w:w w:val="75"/>
                      </w:rPr>
                      <w:t>主</w:t>
                    </w:r>
                    <w:r>
                      <w:rPr>
                        <w:rFonts w:ascii="SimHei" w:hAnsi="SimHei" w:eastAsia="SimHei" w:cs="SimHei"/>
                        <w:sz w:val="25"/>
                        <w:szCs w:val="25"/>
                        <w:spacing w:val="1"/>
                      </w:rPr>
                      <w:t xml:space="preserve"> </w:t>
                    </w:r>
                    <w:r>
                      <w:rPr>
                        <w:rFonts w:ascii="SimSun" w:hAnsi="SimSun" w:eastAsia="SimSun" w:cs="SimSun"/>
                        <w:sz w:val="19"/>
                        <w:szCs w:val="19"/>
                        <w:spacing w:val="-14"/>
                        <w:w w:val="96"/>
                      </w:rPr>
                      <w:t>数据</w:t>
                    </w:r>
                    <w:r>
                      <w:rPr>
                        <w:rFonts w:ascii="SimSun" w:hAnsi="SimSun" w:eastAsia="SimSun" w:cs="SimSun"/>
                        <w:sz w:val="19"/>
                        <w:szCs w:val="19"/>
                        <w:spacing w:val="2"/>
                      </w:rPr>
                      <w:t xml:space="preserve"> </w:t>
                    </w:r>
                    <w:r>
                      <w:rPr>
                        <w:rFonts w:ascii="SimSun" w:hAnsi="SimSun" w:eastAsia="SimSun" w:cs="SimSun"/>
                        <w:sz w:val="19"/>
                        <w:szCs w:val="19"/>
                        <w:spacing w:val="-16"/>
                        <w:w w:val="96"/>
                      </w:rPr>
                      <w:t>管理</w:t>
                    </w:r>
                  </w:p>
                </w:txbxContent>
              </v:textbox>
            </v:shape>
            <v:shape id="_x0000_s2434" style="position:absolute;left:1169;top:1937;width:86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0"/>
                        <w:w w:val="95"/>
                      </w:rPr>
                      <w:t>人力资</w:t>
                    </w:r>
                    <w:r>
                      <w:rPr>
                        <w:rFonts w:ascii="SimSun" w:hAnsi="SimSun" w:eastAsia="SimSun" w:cs="SimSun"/>
                        <w:sz w:val="19"/>
                        <w:szCs w:val="19"/>
                        <w:spacing w:val="-19"/>
                        <w:w w:val="95"/>
                      </w:rPr>
                      <w:t>源</w:t>
                    </w:r>
                    <w:r>
                      <w:rPr>
                        <w:rFonts w:ascii="SimSun" w:hAnsi="SimSun" w:eastAsia="SimSun" w:cs="SimSun"/>
                        <w:sz w:val="19"/>
                        <w:szCs w:val="19"/>
                        <w:spacing w:val="-11"/>
                        <w:w w:val="95"/>
                      </w:rPr>
                      <w:t>部</w:t>
                    </w:r>
                  </w:p>
                </w:txbxContent>
              </v:textbox>
            </v:shape>
            <v:shape id="_x0000_s2436" style="position:absolute;left:6510;top:1367;width:382;height:430;" filled="false" stroked="false" type="#_x0000_t202">
              <v:fill on="false"/>
              <v:stroke on="false"/>
              <v:path/>
              <v:imagedata o:title=""/>
              <o:lock v:ext="edit" aspectratio="false"/>
              <v:textbox inset="0mm,0mm,0mm,0mm">
                <w:txbxContent>
                  <w:p>
                    <w:pPr>
                      <w:ind w:left="20" w:right="20"/>
                      <w:spacing w:before="19" w:line="208" w:lineRule="auto"/>
                      <w:rPr>
                        <w:rFonts w:ascii="SimSun" w:hAnsi="SimSun" w:eastAsia="SimSun" w:cs="SimSun"/>
                        <w:sz w:val="19"/>
                        <w:szCs w:val="19"/>
                      </w:rPr>
                    </w:pPr>
                    <w:r>
                      <w:rPr>
                        <w:rFonts w:ascii="SimSun" w:hAnsi="SimSun" w:eastAsia="SimSun" w:cs="SimSun"/>
                        <w:sz w:val="19"/>
                        <w:szCs w:val="19"/>
                        <w:spacing w:val="-14"/>
                        <w:w w:val="96"/>
                      </w:rPr>
                      <w:t>数据</w:t>
                    </w:r>
                    <w:r>
                      <w:rPr>
                        <w:rFonts w:ascii="SimSun" w:hAnsi="SimSun" w:eastAsia="SimSun" w:cs="SimSun"/>
                        <w:sz w:val="19"/>
                        <w:szCs w:val="19"/>
                        <w:spacing w:val="2"/>
                      </w:rPr>
                      <w:t xml:space="preserve"> </w:t>
                    </w:r>
                    <w:r>
                      <w:rPr>
                        <w:rFonts w:ascii="SimSun" w:hAnsi="SimSun" w:eastAsia="SimSun" w:cs="SimSun"/>
                        <w:sz w:val="19"/>
                        <w:szCs w:val="19"/>
                        <w:spacing w:val="-17"/>
                        <w:w w:val="98"/>
                      </w:rPr>
                      <w:t>架构</w:t>
                    </w:r>
                  </w:p>
                </w:txbxContent>
              </v:textbox>
            </v:shape>
            <v:shape id="_x0000_s2438" style="position:absolute;left:7000;top:1367;width:380;height:430;" filled="false" stroked="false" type="#_x0000_t202">
              <v:fill on="false"/>
              <v:stroke on="false"/>
              <v:path/>
              <v:imagedata o:title=""/>
              <o:lock v:ext="edit" aspectratio="false"/>
              <v:textbox inset="0mm,0mm,0mm,0mm">
                <w:txbxContent>
                  <w:p>
                    <w:pPr>
                      <w:ind w:left="20" w:right="20"/>
                      <w:spacing w:before="19" w:line="208" w:lineRule="auto"/>
                      <w:rPr>
                        <w:rFonts w:ascii="SimSun" w:hAnsi="SimSun" w:eastAsia="SimSun" w:cs="SimSun"/>
                        <w:sz w:val="19"/>
                        <w:szCs w:val="19"/>
                      </w:rPr>
                    </w:pPr>
                    <w:r>
                      <w:rPr>
                        <w:rFonts w:ascii="SimSun" w:hAnsi="SimSun" w:eastAsia="SimSun" w:cs="SimSun"/>
                        <w:sz w:val="19"/>
                        <w:szCs w:val="19"/>
                        <w:spacing w:val="-14"/>
                        <w:w w:val="96"/>
                      </w:rPr>
                      <w:t>数据</w:t>
                    </w:r>
                    <w:r>
                      <w:rPr>
                        <w:rFonts w:ascii="SimSun" w:hAnsi="SimSun" w:eastAsia="SimSun" w:cs="SimSun"/>
                        <w:sz w:val="19"/>
                        <w:szCs w:val="19"/>
                        <w:spacing w:val="2"/>
                      </w:rPr>
                      <w:t xml:space="preserve"> </w:t>
                    </w:r>
                    <w:r>
                      <w:rPr>
                        <w:rFonts w:ascii="SimSun" w:hAnsi="SimSun" w:eastAsia="SimSun" w:cs="SimSun"/>
                        <w:sz w:val="19"/>
                        <w:szCs w:val="19"/>
                        <w:spacing w:val="-15"/>
                        <w:w w:val="96"/>
                      </w:rPr>
                      <w:t>分析</w:t>
                    </w:r>
                  </w:p>
                </w:txbxContent>
              </v:textbox>
            </v:shape>
            <v:shape id="_x0000_s2440" style="position:absolute;left:7499;top:1367;width:380;height:430;" filled="false" stroked="false" type="#_x0000_t202">
              <v:fill on="false"/>
              <v:stroke on="false"/>
              <v:path/>
              <v:imagedata o:title=""/>
              <o:lock v:ext="edit" aspectratio="false"/>
              <v:textbox inset="0mm,0mm,0mm,0mm">
                <w:txbxContent>
                  <w:p>
                    <w:pPr>
                      <w:ind w:left="20" w:right="20" w:firstLine="10"/>
                      <w:spacing w:before="19" w:line="208" w:lineRule="auto"/>
                      <w:rPr>
                        <w:rFonts w:ascii="SimSun" w:hAnsi="SimSun" w:eastAsia="SimSun" w:cs="SimSun"/>
                        <w:sz w:val="19"/>
                        <w:szCs w:val="19"/>
                      </w:rPr>
                    </w:pPr>
                    <w:r>
                      <w:rPr>
                        <w:rFonts w:ascii="SimSun" w:hAnsi="SimSun" w:eastAsia="SimSun" w:cs="SimSun"/>
                        <w:sz w:val="19"/>
                        <w:szCs w:val="19"/>
                        <w:spacing w:val="-14"/>
                        <w:w w:val="94"/>
                      </w:rPr>
                      <w:t>数据</w:t>
                    </w:r>
                    <w:r>
                      <w:rPr>
                        <w:rFonts w:ascii="SimSun" w:hAnsi="SimSun" w:eastAsia="SimSun" w:cs="SimSun"/>
                        <w:sz w:val="19"/>
                        <w:szCs w:val="19"/>
                      </w:rPr>
                      <w:t xml:space="preserve"> </w:t>
                    </w:r>
                    <w:r>
                      <w:rPr>
                        <w:rFonts w:ascii="SimSun" w:hAnsi="SimSun" w:eastAsia="SimSun" w:cs="SimSun"/>
                        <w:sz w:val="19"/>
                        <w:szCs w:val="19"/>
                        <w:spacing w:val="-14"/>
                        <w:w w:val="95"/>
                      </w:rPr>
                      <w:t>质量</w:t>
                    </w:r>
                  </w:p>
                </w:txbxContent>
              </v:textbox>
            </v:shape>
          </v:group>
        </w:pict>
      </w:r>
    </w:p>
    <w:p>
      <w:pPr>
        <w:ind w:left="2639"/>
        <w:spacing w:before="137" w:line="219" w:lineRule="auto"/>
        <w:rPr>
          <w:rFonts w:ascii="SimSun" w:hAnsi="SimSun" w:eastAsia="SimSun" w:cs="SimSun"/>
          <w:sz w:val="19"/>
          <w:szCs w:val="19"/>
        </w:rPr>
      </w:pPr>
      <w:r>
        <w:rPr>
          <w:rFonts w:ascii="SimSun" w:hAnsi="SimSun" w:eastAsia="SimSun" w:cs="SimSun"/>
          <w:sz w:val="19"/>
          <w:szCs w:val="19"/>
          <w:spacing w:val="-4"/>
        </w:rPr>
        <w:t>图30-1  </w:t>
      </w:r>
      <w:r>
        <w:rPr>
          <w:rFonts w:ascii="Times New Roman" w:hAnsi="Times New Roman" w:eastAsia="Times New Roman" w:cs="Times New Roman"/>
          <w:sz w:val="19"/>
          <w:szCs w:val="19"/>
          <w:spacing w:val="-4"/>
        </w:rPr>
        <w:t>S </w:t>
      </w:r>
      <w:r>
        <w:rPr>
          <w:rFonts w:ascii="SimSun" w:hAnsi="SimSun" w:eastAsia="SimSun" w:cs="SimSun"/>
          <w:sz w:val="19"/>
          <w:szCs w:val="19"/>
          <w:spacing w:val="-4"/>
        </w:rPr>
        <w:t>公司主数据管理组织机构</w:t>
      </w:r>
    </w:p>
    <w:p>
      <w:pPr>
        <w:ind w:left="392"/>
        <w:spacing w:before="273" w:line="222" w:lineRule="auto"/>
        <w:rPr>
          <w:rFonts w:ascii="SimHei" w:hAnsi="SimHei" w:eastAsia="SimHei" w:cs="SimHei"/>
          <w:sz w:val="19"/>
          <w:szCs w:val="19"/>
        </w:rPr>
      </w:pPr>
      <w:r>
        <w:rPr>
          <w:rFonts w:ascii="SimHei" w:hAnsi="SimHei" w:eastAsia="SimHei" w:cs="SimHei"/>
          <w:sz w:val="19"/>
          <w:szCs w:val="19"/>
          <w:b/>
          <w:bCs/>
          <w:spacing w:val="25"/>
        </w:rPr>
        <w:t>(1)组织机构</w:t>
      </w:r>
    </w:p>
    <w:p>
      <w:pPr>
        <w:ind w:left="389"/>
        <w:spacing w:before="73" w:line="219" w:lineRule="auto"/>
        <w:rPr>
          <w:rFonts w:ascii="SimSun" w:hAnsi="SimSun" w:eastAsia="SimSun" w:cs="SimSun"/>
          <w:sz w:val="19"/>
          <w:szCs w:val="19"/>
        </w:rPr>
      </w:pPr>
      <w:r>
        <w:rPr>
          <w:rFonts w:ascii="Times New Roman" w:hAnsi="Times New Roman" w:eastAsia="Times New Roman" w:cs="Times New Roman"/>
          <w:sz w:val="19"/>
          <w:szCs w:val="19"/>
          <w:spacing w:val="11"/>
        </w:rPr>
        <w:t>S</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1"/>
        </w:rPr>
        <w:t>公司主数据管理组织机构分为三层。</w:t>
      </w:r>
    </w:p>
    <w:p>
      <w:pPr>
        <w:ind w:left="389"/>
        <w:spacing w:before="135" w:line="219" w:lineRule="auto"/>
        <w:rPr>
          <w:rFonts w:ascii="SimSun" w:hAnsi="SimSun" w:eastAsia="SimSun" w:cs="SimSun"/>
          <w:sz w:val="19"/>
          <w:szCs w:val="19"/>
        </w:rPr>
      </w:pPr>
      <w:r>
        <w:rPr>
          <w:rFonts w:ascii="SimSun" w:hAnsi="SimSun" w:eastAsia="SimSun" w:cs="SimSun"/>
          <w:sz w:val="19"/>
          <w:szCs w:val="19"/>
          <w:spacing w:val="19"/>
        </w:rPr>
        <w:t>口决策层：设置主数据管理委员会，由其负责整体主数据项目的推进、主数据管理目</w:t>
      </w:r>
    </w:p>
    <w:p>
      <w:pPr>
        <w:spacing w:line="219" w:lineRule="auto"/>
        <w:sectPr>
          <w:pgSz w:w="9370" w:h="13090"/>
          <w:pgMar w:top="400" w:right="705" w:bottom="400" w:left="469" w:header="0" w:footer="0" w:gutter="0"/>
        </w:sectPr>
        <w:rPr>
          <w:rFonts w:ascii="SimSun" w:hAnsi="SimSun" w:eastAsia="SimSun" w:cs="SimSun"/>
          <w:sz w:val="19"/>
          <w:szCs w:val="19"/>
        </w:rPr>
      </w:pPr>
    </w:p>
    <w:p>
      <w:pPr>
        <w:ind w:left="4549"/>
        <w:spacing w:line="220" w:lineRule="auto"/>
        <w:rPr>
          <w:rFonts w:ascii="SimSun" w:hAnsi="SimSun" w:eastAsia="SimSun" w:cs="SimSun"/>
          <w:sz w:val="21"/>
          <w:szCs w:val="21"/>
        </w:rPr>
      </w:pPr>
      <w:r>
        <w:rPr>
          <w:rFonts w:ascii="YouYuan" w:hAnsi="YouYuan" w:eastAsia="YouYuan" w:cs="YouYuan"/>
          <w:sz w:val="21"/>
          <w:szCs w:val="21"/>
          <w:spacing w:val="-13"/>
        </w:rPr>
        <w:t>第30章</w:t>
      </w:r>
      <w:r>
        <w:rPr>
          <w:rFonts w:ascii="YouYuan" w:hAnsi="YouYuan" w:eastAsia="YouYuan" w:cs="YouYuan"/>
          <w:sz w:val="21"/>
          <w:szCs w:val="21"/>
          <w:spacing w:val="-13"/>
        </w:rPr>
        <w:t xml:space="preserve">  </w:t>
      </w:r>
      <w:r>
        <w:rPr>
          <w:rFonts w:ascii="YouYuan" w:hAnsi="YouYuan" w:eastAsia="YouYuan" w:cs="YouYuan"/>
          <w:sz w:val="21"/>
          <w:szCs w:val="21"/>
          <w:spacing w:val="-13"/>
        </w:rPr>
        <w:t>企业数据治理实践案例</w:t>
      </w:r>
      <w:r>
        <w:rPr>
          <w:rFonts w:ascii="YouYuan" w:hAnsi="YouYuan" w:eastAsia="YouYuan" w:cs="YouYuan"/>
          <w:sz w:val="21"/>
          <w:szCs w:val="21"/>
          <w:spacing w:val="10"/>
        </w:rPr>
        <w:t xml:space="preserve">     </w:t>
      </w:r>
      <w:r>
        <w:rPr>
          <w:rFonts w:ascii="SimSun" w:hAnsi="SimSun" w:eastAsia="SimSun" w:cs="SimSun"/>
          <w:sz w:val="21"/>
          <w:szCs w:val="21"/>
          <w:spacing w:val="-13"/>
          <w:position w:val="-4"/>
        </w:rPr>
        <w:t>385</w:t>
      </w:r>
    </w:p>
    <w:p>
      <w:pPr>
        <w:pStyle w:val="BodyText"/>
        <w:spacing w:line="413" w:lineRule="auto"/>
        <w:rPr/>
      </w:pPr>
      <w:r/>
    </w:p>
    <w:p>
      <w:pPr>
        <w:ind w:left="739"/>
        <w:spacing w:before="68" w:line="219" w:lineRule="auto"/>
        <w:rPr>
          <w:rFonts w:ascii="SimSun" w:hAnsi="SimSun" w:eastAsia="SimSun" w:cs="SimSun"/>
          <w:sz w:val="21"/>
          <w:szCs w:val="21"/>
        </w:rPr>
      </w:pPr>
      <w:r>
        <w:rPr>
          <w:rFonts w:ascii="SimSun" w:hAnsi="SimSun" w:eastAsia="SimSun" w:cs="SimSun"/>
          <w:sz w:val="21"/>
          <w:szCs w:val="21"/>
          <w:spacing w:val="-7"/>
        </w:rPr>
        <w:t>标和方向的确定、过程汇总重大问题的协调等。</w:t>
      </w:r>
    </w:p>
    <w:p>
      <w:pPr>
        <w:ind w:left="738" w:right="95" w:hanging="339"/>
        <w:spacing w:before="59" w:line="251" w:lineRule="auto"/>
        <w:rPr>
          <w:rFonts w:ascii="SimSun" w:hAnsi="SimSun" w:eastAsia="SimSun" w:cs="SimSun"/>
          <w:sz w:val="21"/>
          <w:szCs w:val="21"/>
        </w:rPr>
      </w:pPr>
      <w:r>
        <w:rPr>
          <w:rFonts w:ascii="SimSun" w:hAnsi="SimSun" w:eastAsia="SimSun" w:cs="SimSun"/>
          <w:sz w:val="21"/>
          <w:szCs w:val="21"/>
          <w:spacing w:val="-1"/>
        </w:rPr>
        <w:t>口管理层：由信息中心牵头、各业务部门安排业务骨干组成主数据管理小</w:t>
      </w:r>
      <w:r>
        <w:rPr>
          <w:rFonts w:ascii="SimSun" w:hAnsi="SimSun" w:eastAsia="SimSun" w:cs="SimSun"/>
          <w:sz w:val="21"/>
          <w:szCs w:val="21"/>
          <w:spacing w:val="-2"/>
        </w:rPr>
        <w:t>组，负责主</w:t>
      </w:r>
      <w:r>
        <w:rPr>
          <w:rFonts w:ascii="SimSun" w:hAnsi="SimSun" w:eastAsia="SimSun" w:cs="SimSun"/>
          <w:sz w:val="21"/>
          <w:szCs w:val="21"/>
        </w:rPr>
        <w:t xml:space="preserve"> </w:t>
      </w:r>
      <w:r>
        <w:rPr>
          <w:rFonts w:ascii="SimSun" w:hAnsi="SimSun" w:eastAsia="SimSun" w:cs="SimSun"/>
          <w:sz w:val="21"/>
          <w:szCs w:val="21"/>
          <w:spacing w:val="-7"/>
        </w:rPr>
        <w:t>数据的各项标准、主数据管理制度和流程的制定。</w:t>
      </w:r>
    </w:p>
    <w:p>
      <w:pPr>
        <w:ind w:left="738" w:right="40" w:hanging="339"/>
        <w:spacing w:before="69" w:line="242" w:lineRule="auto"/>
        <w:rPr>
          <w:rFonts w:ascii="SimSun" w:hAnsi="SimSun" w:eastAsia="SimSun" w:cs="SimSun"/>
          <w:sz w:val="21"/>
          <w:szCs w:val="21"/>
        </w:rPr>
      </w:pPr>
      <w:r>
        <w:rPr>
          <w:rFonts w:ascii="SimSun" w:hAnsi="SimSun" w:eastAsia="SimSun" w:cs="SimSun"/>
          <w:sz w:val="21"/>
          <w:szCs w:val="21"/>
          <w:spacing w:val="3"/>
        </w:rPr>
        <w:t>口执行层：由各分/子公司及相关业务部门的业务人员组成，负责执行主数据标准，</w:t>
      </w:r>
      <w:r>
        <w:rPr>
          <w:rFonts w:ascii="SimSun" w:hAnsi="SimSun" w:eastAsia="SimSun" w:cs="SimSun"/>
          <w:sz w:val="21"/>
          <w:szCs w:val="21"/>
          <w:spacing w:val="7"/>
        </w:rPr>
        <w:t xml:space="preserve"> </w:t>
      </w:r>
      <w:r>
        <w:rPr>
          <w:rFonts w:ascii="SimSun" w:hAnsi="SimSun" w:eastAsia="SimSun" w:cs="SimSun"/>
          <w:sz w:val="21"/>
          <w:szCs w:val="21"/>
          <w:spacing w:val="-7"/>
        </w:rPr>
        <w:t>并对主数据管理过程中遇到的问题进行反馈。</w:t>
      </w:r>
    </w:p>
    <w:p>
      <w:pPr>
        <w:ind w:left="402"/>
        <w:spacing w:before="78" w:line="223" w:lineRule="auto"/>
        <w:rPr>
          <w:rFonts w:ascii="SimHei" w:hAnsi="SimHei" w:eastAsia="SimHei" w:cs="SimHei"/>
          <w:sz w:val="21"/>
          <w:szCs w:val="21"/>
        </w:rPr>
      </w:pPr>
      <w:r>
        <w:rPr>
          <w:rFonts w:ascii="SimHei" w:hAnsi="SimHei" w:eastAsia="SimHei" w:cs="SimHei"/>
          <w:sz w:val="21"/>
          <w:szCs w:val="21"/>
          <w:b/>
          <w:bCs/>
          <w:spacing w:val="9"/>
        </w:rPr>
        <w:t>(2)归口部门</w:t>
      </w:r>
    </w:p>
    <w:p>
      <w:pPr>
        <w:ind w:left="399"/>
        <w:spacing w:before="68" w:line="219" w:lineRule="auto"/>
        <w:rPr>
          <w:rFonts w:ascii="SimSun" w:hAnsi="SimSun" w:eastAsia="SimSun" w:cs="SimSun"/>
          <w:sz w:val="21"/>
          <w:szCs w:val="21"/>
        </w:rPr>
      </w:pPr>
      <w:r>
        <w:rPr>
          <w:rFonts w:ascii="SimSun" w:hAnsi="SimSun" w:eastAsia="SimSun" w:cs="SimSun"/>
          <w:sz w:val="21"/>
          <w:szCs w:val="21"/>
          <w:spacing w:val="-3"/>
        </w:rPr>
        <w:t>口组织、人员主数据归口人力资源部管理；</w:t>
      </w:r>
    </w:p>
    <w:p>
      <w:pPr>
        <w:ind w:left="399"/>
        <w:spacing w:before="60" w:line="219" w:lineRule="auto"/>
        <w:rPr>
          <w:rFonts w:ascii="SimSun" w:hAnsi="SimSun" w:eastAsia="SimSun" w:cs="SimSun"/>
          <w:sz w:val="21"/>
          <w:szCs w:val="21"/>
        </w:rPr>
      </w:pPr>
      <w:r>
        <w:rPr>
          <w:rFonts w:ascii="SimSun" w:hAnsi="SimSun" w:eastAsia="SimSun" w:cs="SimSun"/>
          <w:sz w:val="21"/>
          <w:szCs w:val="21"/>
          <w:spacing w:val="1"/>
        </w:rPr>
        <w:t>口物料主数据(产成品、半成品、原材料)归口技术部管理；</w:t>
      </w:r>
    </w:p>
    <w:p>
      <w:pPr>
        <w:ind w:left="399"/>
        <w:spacing w:before="62" w:line="309" w:lineRule="exact"/>
        <w:rPr>
          <w:rFonts w:ascii="SimSun" w:hAnsi="SimSun" w:eastAsia="SimSun" w:cs="SimSun"/>
          <w:sz w:val="21"/>
          <w:szCs w:val="21"/>
        </w:rPr>
      </w:pPr>
      <w:r>
        <w:rPr>
          <w:rFonts w:ascii="SimSun" w:hAnsi="SimSun" w:eastAsia="SimSun" w:cs="SimSun"/>
          <w:sz w:val="21"/>
          <w:szCs w:val="21"/>
          <w:position w:val="7"/>
        </w:rPr>
        <w:t>口客户主数据归口销售部管理；</w:t>
      </w:r>
    </w:p>
    <w:p>
      <w:pPr>
        <w:ind w:left="399"/>
        <w:spacing w:before="1" w:line="218" w:lineRule="auto"/>
        <w:rPr>
          <w:rFonts w:ascii="SimSun" w:hAnsi="SimSun" w:eastAsia="SimSun" w:cs="SimSun"/>
          <w:sz w:val="21"/>
          <w:szCs w:val="21"/>
        </w:rPr>
      </w:pPr>
      <w:r>
        <w:rPr>
          <w:rFonts w:ascii="SimSun" w:hAnsi="SimSun" w:eastAsia="SimSun" w:cs="SimSun"/>
          <w:sz w:val="21"/>
          <w:szCs w:val="21"/>
          <w:spacing w:val="-3"/>
        </w:rPr>
        <w:t>口供应商主数据归口采购部管理；</w:t>
      </w:r>
    </w:p>
    <w:p>
      <w:pPr>
        <w:ind w:left="399"/>
        <w:spacing w:before="62" w:line="219" w:lineRule="auto"/>
        <w:rPr>
          <w:rFonts w:ascii="SimSun" w:hAnsi="SimSun" w:eastAsia="SimSun" w:cs="SimSun"/>
          <w:sz w:val="21"/>
          <w:szCs w:val="21"/>
        </w:rPr>
      </w:pPr>
      <w:r>
        <w:rPr>
          <w:rFonts w:ascii="SimSun" w:hAnsi="SimSun" w:eastAsia="SimSun" w:cs="SimSun"/>
          <w:sz w:val="21"/>
          <w:szCs w:val="21"/>
          <w:spacing w:val="1"/>
        </w:rPr>
        <w:t>口其他通用主数据(行政区划、计量单位)归口信息中心管理。</w:t>
      </w:r>
    </w:p>
    <w:p>
      <w:pPr>
        <w:ind w:left="402"/>
        <w:spacing w:before="89" w:line="223" w:lineRule="auto"/>
        <w:rPr>
          <w:rFonts w:ascii="SimHei" w:hAnsi="SimHei" w:eastAsia="SimHei" w:cs="SimHei"/>
          <w:sz w:val="21"/>
          <w:szCs w:val="21"/>
        </w:rPr>
      </w:pPr>
      <w:r>
        <w:rPr>
          <w:rFonts w:ascii="SimHei" w:hAnsi="SimHei" w:eastAsia="SimHei" w:cs="SimHei"/>
          <w:sz w:val="21"/>
          <w:szCs w:val="21"/>
          <w:b/>
          <w:bCs/>
          <w:spacing w:val="7"/>
        </w:rPr>
        <w:t>(3)管控模式</w:t>
      </w:r>
    </w:p>
    <w:p>
      <w:pPr>
        <w:ind w:firstLine="399"/>
        <w:spacing w:before="66" w:line="246" w:lineRule="auto"/>
        <w:rPr>
          <w:rFonts w:ascii="SimSun" w:hAnsi="SimSun" w:eastAsia="SimSun" w:cs="SimSun"/>
          <w:sz w:val="21"/>
          <w:szCs w:val="21"/>
        </w:rPr>
      </w:pPr>
      <w:r>
        <w:rPr>
          <w:rFonts w:ascii="SimSun" w:hAnsi="SimSun" w:eastAsia="SimSun" w:cs="SimSun"/>
          <w:sz w:val="21"/>
          <w:szCs w:val="21"/>
          <w:spacing w:val="1"/>
        </w:rPr>
        <w:t>组织、人员、物料、客户、供应商以及其他通用的主数据均采用集团集中管控模式，</w:t>
      </w:r>
      <w:r>
        <w:rPr>
          <w:rFonts w:ascii="SimSun" w:hAnsi="SimSun" w:eastAsia="SimSun" w:cs="SimSun"/>
          <w:sz w:val="21"/>
          <w:szCs w:val="21"/>
          <w:spacing w:val="16"/>
        </w:rPr>
        <w:t xml:space="preserve"> </w:t>
      </w:r>
      <w:r>
        <w:rPr>
          <w:rFonts w:ascii="SimSun" w:hAnsi="SimSun" w:eastAsia="SimSun" w:cs="SimSun"/>
          <w:sz w:val="21"/>
          <w:szCs w:val="21"/>
          <w:spacing w:val="-6"/>
        </w:rPr>
        <w:t>任何单位创建主数据必须向集团发起申请，集团审批完成后主数据编码才能生效。</w:t>
      </w:r>
    </w:p>
    <w:p>
      <w:pPr>
        <w:ind w:firstLine="399"/>
        <w:spacing w:before="74" w:line="254" w:lineRule="auto"/>
        <w:rPr>
          <w:rFonts w:ascii="SimSun" w:hAnsi="SimSun" w:eastAsia="SimSun" w:cs="SimSun"/>
          <w:sz w:val="21"/>
          <w:szCs w:val="21"/>
        </w:rPr>
      </w:pPr>
      <w:r>
        <w:rPr>
          <w:rFonts w:ascii="SimSun" w:hAnsi="SimSun" w:eastAsia="SimSun" w:cs="SimSun"/>
          <w:sz w:val="21"/>
          <w:szCs w:val="21"/>
          <w:spacing w:val="-4"/>
        </w:rPr>
        <w:t>通过明确每个主数据管控模式和管理归口部门，企业可以建立统一的主数据管</w:t>
      </w:r>
      <w:r>
        <w:rPr>
          <w:rFonts w:ascii="SimSun" w:hAnsi="SimSun" w:eastAsia="SimSun" w:cs="SimSun"/>
          <w:sz w:val="21"/>
          <w:szCs w:val="21"/>
          <w:spacing w:val="-5"/>
        </w:rPr>
        <w:t>理流程，</w:t>
      </w:r>
      <w:r>
        <w:rPr>
          <w:rFonts w:ascii="SimSun" w:hAnsi="SimSun" w:eastAsia="SimSun" w:cs="SimSun"/>
          <w:sz w:val="21"/>
          <w:szCs w:val="21"/>
        </w:rPr>
        <w:t xml:space="preserve"> </w:t>
      </w:r>
      <w:r>
        <w:rPr>
          <w:rFonts w:ascii="SimSun" w:hAnsi="SimSun" w:eastAsia="SimSun" w:cs="SimSun"/>
          <w:sz w:val="21"/>
          <w:szCs w:val="21"/>
          <w:spacing w:val="-2"/>
        </w:rPr>
        <w:t>规范主数据的申请、审批、使用等各个环节，实现集团主数据从分散式管理向集中化管理</w:t>
      </w:r>
      <w:r>
        <w:rPr>
          <w:rFonts w:ascii="SimSun" w:hAnsi="SimSun" w:eastAsia="SimSun" w:cs="SimSun"/>
          <w:sz w:val="21"/>
          <w:szCs w:val="21"/>
          <w:spacing w:val="7"/>
        </w:rPr>
        <w:t xml:space="preserve">  </w:t>
      </w:r>
      <w:r>
        <w:rPr>
          <w:rFonts w:ascii="SimSun" w:hAnsi="SimSun" w:eastAsia="SimSun" w:cs="SimSun"/>
          <w:sz w:val="21"/>
          <w:szCs w:val="21"/>
          <w:spacing w:val="-6"/>
        </w:rPr>
        <w:t>转变，促进集团的业财一体化融合以及人、财、物的</w:t>
      </w:r>
      <w:r>
        <w:rPr>
          <w:rFonts w:ascii="SimSun" w:hAnsi="SimSun" w:eastAsia="SimSun" w:cs="SimSun"/>
          <w:sz w:val="21"/>
          <w:szCs w:val="21"/>
          <w:spacing w:val="-7"/>
        </w:rPr>
        <w:t>集约化管理。</w:t>
      </w:r>
    </w:p>
    <w:p>
      <w:pPr>
        <w:ind w:left="402"/>
        <w:spacing w:before="197" w:line="222" w:lineRule="auto"/>
        <w:outlineLvl w:val="6"/>
        <w:rPr>
          <w:rFonts w:ascii="SimHei" w:hAnsi="SimHei" w:eastAsia="SimHei" w:cs="SimHei"/>
          <w:sz w:val="21"/>
          <w:szCs w:val="21"/>
        </w:rPr>
      </w:pPr>
      <w:r>
        <w:rPr>
          <w:rFonts w:ascii="SimHei" w:hAnsi="SimHei" w:eastAsia="SimHei" w:cs="SimHei"/>
          <w:sz w:val="21"/>
          <w:szCs w:val="21"/>
          <w:b/>
          <w:bCs/>
          <w:spacing w:val="-3"/>
        </w:rPr>
        <w:t>2.主数据标准建设</w:t>
      </w:r>
    </w:p>
    <w:p>
      <w:pPr>
        <w:ind w:right="57" w:firstLine="399"/>
        <w:spacing w:before="50" w:line="266" w:lineRule="auto"/>
        <w:jc w:val="both"/>
        <w:rPr>
          <w:rFonts w:ascii="SimSun" w:hAnsi="SimSun" w:eastAsia="SimSun" w:cs="SimSun"/>
          <w:sz w:val="21"/>
          <w:szCs w:val="21"/>
        </w:rPr>
      </w:pPr>
      <w:r>
        <w:rPr>
          <w:rFonts w:ascii="SimSun" w:hAnsi="SimSun" w:eastAsia="SimSun" w:cs="SimSun"/>
          <w:sz w:val="21"/>
          <w:szCs w:val="21"/>
        </w:rPr>
        <w:t>通过梳理和分析企业已有的主数据资源，企业形成了一套科学</w:t>
      </w:r>
      <w:r>
        <w:rPr>
          <w:rFonts w:ascii="SimSun" w:hAnsi="SimSun" w:eastAsia="SimSun" w:cs="SimSun"/>
          <w:sz w:val="21"/>
          <w:szCs w:val="21"/>
          <w:spacing w:val="-1"/>
        </w:rPr>
        <w:t>的、标准的、符合企业</w:t>
      </w:r>
      <w:r>
        <w:rPr>
          <w:rFonts w:ascii="SimSun" w:hAnsi="SimSun" w:eastAsia="SimSun" w:cs="SimSun"/>
          <w:sz w:val="21"/>
          <w:szCs w:val="21"/>
        </w:rPr>
        <w:t xml:space="preserve"> </w:t>
      </w:r>
      <w:r>
        <w:rPr>
          <w:rFonts w:ascii="SimSun" w:hAnsi="SimSun" w:eastAsia="SimSun" w:cs="SimSun"/>
          <w:sz w:val="21"/>
          <w:szCs w:val="21"/>
          <w:spacing w:val="-2"/>
        </w:rPr>
        <w:t>管理现状且满足企业未来管理要求的主数据标准体系，能够满足各部门、各系统的数据应</w:t>
      </w:r>
      <w:r>
        <w:rPr>
          <w:rFonts w:ascii="SimSun" w:hAnsi="SimSun" w:eastAsia="SimSun" w:cs="SimSun"/>
          <w:sz w:val="21"/>
          <w:szCs w:val="21"/>
          <w:spacing w:val="16"/>
        </w:rPr>
        <w:t xml:space="preserve"> </w:t>
      </w:r>
      <w:r>
        <w:rPr>
          <w:rFonts w:ascii="SimSun" w:hAnsi="SimSun" w:eastAsia="SimSun" w:cs="SimSun"/>
          <w:sz w:val="21"/>
          <w:szCs w:val="21"/>
          <w:spacing w:val="-8"/>
        </w:rPr>
        <w:t>用，落实“一数一源”“一物一码”,将主数据作为企业业务和管理</w:t>
      </w:r>
      <w:r>
        <w:rPr>
          <w:rFonts w:ascii="SimSun" w:hAnsi="SimSun" w:eastAsia="SimSun" w:cs="SimSun"/>
          <w:sz w:val="21"/>
          <w:szCs w:val="21"/>
          <w:spacing w:val="-9"/>
        </w:rPr>
        <w:t>的基准数据，促进业务集</w:t>
      </w:r>
      <w:r>
        <w:rPr>
          <w:rFonts w:ascii="SimSun" w:hAnsi="SimSun" w:eastAsia="SimSun" w:cs="SimSun"/>
          <w:sz w:val="21"/>
          <w:szCs w:val="21"/>
        </w:rPr>
        <w:t xml:space="preserve"> </w:t>
      </w:r>
      <w:r>
        <w:rPr>
          <w:rFonts w:ascii="SimSun" w:hAnsi="SimSun" w:eastAsia="SimSun" w:cs="SimSun"/>
          <w:sz w:val="21"/>
          <w:szCs w:val="21"/>
          <w:spacing w:val="-11"/>
        </w:rPr>
        <w:t>成化和管理精细化。</w:t>
      </w:r>
    </w:p>
    <w:p>
      <w:pPr>
        <w:ind w:left="402"/>
        <w:spacing w:before="57" w:line="221" w:lineRule="auto"/>
        <w:rPr>
          <w:rFonts w:ascii="SimHei" w:hAnsi="SimHei" w:eastAsia="SimHei" w:cs="SimHei"/>
          <w:sz w:val="21"/>
          <w:szCs w:val="21"/>
        </w:rPr>
      </w:pPr>
      <w:r>
        <w:rPr>
          <w:rFonts w:ascii="SimHei" w:hAnsi="SimHei" w:eastAsia="SimHei" w:cs="SimHei"/>
          <w:sz w:val="21"/>
          <w:szCs w:val="21"/>
          <w:b/>
          <w:bCs/>
          <w:spacing w:val="10"/>
        </w:rPr>
        <w:t>(1)物料分类标准</w:t>
      </w:r>
    </w:p>
    <w:p>
      <w:pPr>
        <w:ind w:right="87" w:firstLine="399"/>
        <w:spacing w:before="83" w:line="255" w:lineRule="auto"/>
        <w:jc w:val="both"/>
        <w:rPr>
          <w:rFonts w:ascii="SimSun" w:hAnsi="SimSun" w:eastAsia="SimSun" w:cs="SimSun"/>
          <w:sz w:val="21"/>
          <w:szCs w:val="21"/>
        </w:rPr>
      </w:pPr>
      <w:r>
        <w:rPr>
          <w:rFonts w:ascii="SimSun" w:hAnsi="SimSun" w:eastAsia="SimSun" w:cs="SimSun"/>
          <w:sz w:val="21"/>
          <w:szCs w:val="21"/>
          <w:spacing w:val="-1"/>
        </w:rPr>
        <w:t>主数据分类是物料主数据编制的依据。主数据分类要以物料的自然属性为第一分类原</w:t>
      </w:r>
      <w:r>
        <w:rPr>
          <w:rFonts w:ascii="SimSun" w:hAnsi="SimSun" w:eastAsia="SimSun" w:cs="SimSun"/>
          <w:sz w:val="21"/>
          <w:szCs w:val="21"/>
          <w:spacing w:val="3"/>
        </w:rPr>
        <w:t xml:space="preserve"> </w:t>
      </w:r>
      <w:r>
        <w:rPr>
          <w:rFonts w:ascii="SimSun" w:hAnsi="SimSun" w:eastAsia="SimSun" w:cs="SimSun"/>
          <w:sz w:val="21"/>
          <w:szCs w:val="21"/>
          <w:spacing w:val="-2"/>
        </w:rPr>
        <w:t>则，兼顾企业管理要求与实用性相结合的原则，涉及的业务部门有财务部、技术部、采购</w:t>
      </w:r>
      <w:r>
        <w:rPr>
          <w:rFonts w:ascii="SimSun" w:hAnsi="SimSun" w:eastAsia="SimSun" w:cs="SimSun"/>
          <w:sz w:val="21"/>
          <w:szCs w:val="21"/>
          <w:spacing w:val="17"/>
        </w:rPr>
        <w:t xml:space="preserve"> </w:t>
      </w:r>
      <w:r>
        <w:rPr>
          <w:rFonts w:ascii="SimSun" w:hAnsi="SimSun" w:eastAsia="SimSun" w:cs="SimSun"/>
          <w:sz w:val="21"/>
          <w:szCs w:val="21"/>
          <w:spacing w:val="-6"/>
        </w:rPr>
        <w:t>部、销售部等。</w:t>
      </w:r>
    </w:p>
    <w:p>
      <w:pPr>
        <w:ind w:right="73" w:firstLine="399"/>
        <w:spacing w:before="81" w:line="259" w:lineRule="auto"/>
        <w:jc w:val="both"/>
        <w:rPr>
          <w:rFonts w:ascii="SimSun" w:hAnsi="SimSun" w:eastAsia="SimSun" w:cs="SimSun"/>
          <w:sz w:val="21"/>
          <w:szCs w:val="21"/>
        </w:rPr>
      </w:pPr>
      <w:r>
        <w:rPr>
          <w:rFonts w:ascii="SimSun" w:hAnsi="SimSun" w:eastAsia="SimSun" w:cs="SimSun"/>
          <w:sz w:val="21"/>
          <w:szCs w:val="21"/>
          <w:spacing w:val="-5"/>
        </w:rPr>
        <w:t>在确定物料分类标准的过程中，</w:t>
      </w:r>
      <w:r>
        <w:rPr>
          <w:rFonts w:ascii="Times New Roman" w:hAnsi="Times New Roman" w:eastAsia="Times New Roman" w:cs="Times New Roman"/>
          <w:sz w:val="21"/>
          <w:szCs w:val="21"/>
          <w:spacing w:val="-5"/>
        </w:rPr>
        <w:t>S </w:t>
      </w:r>
      <w:r>
        <w:rPr>
          <w:rFonts w:ascii="SimSun" w:hAnsi="SimSun" w:eastAsia="SimSun" w:cs="SimSun"/>
          <w:sz w:val="21"/>
          <w:szCs w:val="21"/>
          <w:spacing w:val="-5"/>
        </w:rPr>
        <w:t>公司参照《电器</w:t>
      </w:r>
      <w:r>
        <w:rPr>
          <w:rFonts w:ascii="SimSun" w:hAnsi="SimSun" w:eastAsia="SimSun" w:cs="SimSun"/>
          <w:sz w:val="21"/>
          <w:szCs w:val="21"/>
          <w:spacing w:val="-6"/>
        </w:rPr>
        <w:t>电缆行业产品分类标准》《电线电缆</w:t>
      </w:r>
      <w:r>
        <w:rPr>
          <w:rFonts w:ascii="SimSun" w:hAnsi="SimSun" w:eastAsia="SimSun" w:cs="SimSun"/>
          <w:sz w:val="21"/>
          <w:szCs w:val="21"/>
        </w:rPr>
        <w:t xml:space="preserve"> </w:t>
      </w:r>
      <w:r>
        <w:rPr>
          <w:rFonts w:ascii="SimSun" w:hAnsi="SimSun" w:eastAsia="SimSun" w:cs="SimSun"/>
          <w:sz w:val="21"/>
          <w:szCs w:val="21"/>
          <w:spacing w:val="-4"/>
        </w:rPr>
        <w:t>行业上市公司年报中的产品分类》《企业2020年财务年报中的产品分类》,并结合企业的业</w:t>
      </w:r>
      <w:r>
        <w:rPr>
          <w:rFonts w:ascii="SimSun" w:hAnsi="SimSun" w:eastAsia="SimSun" w:cs="SimSun"/>
          <w:sz w:val="21"/>
          <w:szCs w:val="21"/>
        </w:rPr>
        <w:t xml:space="preserve"> </w:t>
      </w:r>
      <w:r>
        <w:rPr>
          <w:rFonts w:ascii="SimSun" w:hAnsi="SimSun" w:eastAsia="SimSun" w:cs="SimSun"/>
          <w:sz w:val="21"/>
          <w:szCs w:val="21"/>
          <w:spacing w:val="-1"/>
        </w:rPr>
        <w:t>务特点，进行科学分类，确定合理的分类层级，形成了满足各事业部业务需要和集团统一</w:t>
      </w:r>
      <w:r>
        <w:rPr>
          <w:rFonts w:ascii="SimSun" w:hAnsi="SimSun" w:eastAsia="SimSun" w:cs="SimSun"/>
          <w:sz w:val="21"/>
          <w:szCs w:val="21"/>
        </w:rPr>
        <w:t xml:space="preserve"> </w:t>
      </w:r>
      <w:r>
        <w:rPr>
          <w:rFonts w:ascii="SimSun" w:hAnsi="SimSun" w:eastAsia="SimSun" w:cs="SimSun"/>
          <w:sz w:val="21"/>
          <w:szCs w:val="21"/>
          <w:spacing w:val="-8"/>
        </w:rPr>
        <w:t>管理要求的物料分类体系。</w:t>
      </w:r>
    </w:p>
    <w:p>
      <w:pPr>
        <w:ind w:left="402"/>
        <w:spacing w:before="76" w:line="221" w:lineRule="auto"/>
        <w:rPr>
          <w:rFonts w:ascii="SimHei" w:hAnsi="SimHei" w:eastAsia="SimHei" w:cs="SimHei"/>
          <w:sz w:val="21"/>
          <w:szCs w:val="21"/>
        </w:rPr>
      </w:pPr>
      <w:r>
        <w:rPr>
          <w:rFonts w:ascii="SimHei" w:hAnsi="SimHei" w:eastAsia="SimHei" w:cs="SimHei"/>
          <w:sz w:val="21"/>
          <w:szCs w:val="21"/>
          <w:b/>
          <w:bCs/>
          <w:spacing w:val="7"/>
        </w:rPr>
        <w:t>(2)物料编码标准</w:t>
      </w:r>
    </w:p>
    <w:p>
      <w:pPr>
        <w:ind w:right="96" w:firstLine="399"/>
        <w:spacing w:before="63" w:line="255" w:lineRule="auto"/>
        <w:rPr>
          <w:rFonts w:ascii="SimSun" w:hAnsi="SimSun" w:eastAsia="SimSun" w:cs="SimSun"/>
          <w:sz w:val="21"/>
          <w:szCs w:val="21"/>
        </w:rPr>
      </w:pPr>
      <w:r>
        <w:rPr>
          <w:rFonts w:ascii="SimSun" w:hAnsi="SimSun" w:eastAsia="SimSun" w:cs="SimSun"/>
          <w:sz w:val="21"/>
          <w:szCs w:val="21"/>
          <w:spacing w:val="2"/>
        </w:rPr>
        <w:t>物料编码是标识物料唯一性的代码，由系统自动生成。物</w:t>
      </w:r>
      <w:r>
        <w:rPr>
          <w:rFonts w:ascii="SimSun" w:hAnsi="SimSun" w:eastAsia="SimSun" w:cs="SimSun"/>
          <w:sz w:val="21"/>
          <w:szCs w:val="21"/>
          <w:spacing w:val="1"/>
        </w:rPr>
        <w:t>料编码规则采用分类码+流</w:t>
      </w:r>
      <w:r>
        <w:rPr>
          <w:rFonts w:ascii="SimSun" w:hAnsi="SimSun" w:eastAsia="SimSun" w:cs="SimSun"/>
          <w:sz w:val="21"/>
          <w:szCs w:val="21"/>
        </w:rPr>
        <w:t xml:space="preserve"> </w:t>
      </w:r>
      <w:r>
        <w:rPr>
          <w:rFonts w:ascii="SimSun" w:hAnsi="SimSun" w:eastAsia="SimSun" w:cs="SimSun"/>
          <w:sz w:val="21"/>
          <w:szCs w:val="21"/>
          <w:spacing w:val="-2"/>
        </w:rPr>
        <w:t>水码组合的编码方式，如图30-2所示。</w:t>
      </w:r>
    </w:p>
    <w:p>
      <w:pPr>
        <w:ind w:right="92" w:firstLine="399"/>
        <w:spacing w:before="70" w:line="247" w:lineRule="auto"/>
        <w:rPr>
          <w:rFonts w:ascii="SimSun" w:hAnsi="SimSun" w:eastAsia="SimSun" w:cs="SimSun"/>
          <w:sz w:val="21"/>
          <w:szCs w:val="21"/>
        </w:rPr>
      </w:pPr>
      <w:r>
        <w:rPr>
          <w:rFonts w:ascii="SimSun" w:hAnsi="SimSun" w:eastAsia="SimSun" w:cs="SimSun"/>
          <w:sz w:val="21"/>
          <w:szCs w:val="21"/>
          <w:spacing w:val="7"/>
        </w:rPr>
        <w:t>物料主数据编码采用大类码+中类码+小类码+流水码，共11位字符，流水码取值范</w:t>
      </w:r>
      <w:r>
        <w:rPr>
          <w:rFonts w:ascii="SimSun" w:hAnsi="SimSun" w:eastAsia="SimSun" w:cs="SimSun"/>
          <w:sz w:val="21"/>
          <w:szCs w:val="21"/>
          <w:spacing w:val="10"/>
        </w:rPr>
        <w:t xml:space="preserve"> </w:t>
      </w:r>
      <w:r>
        <w:rPr>
          <w:rFonts w:ascii="SimSun" w:hAnsi="SimSun" w:eastAsia="SimSun" w:cs="SimSun"/>
          <w:sz w:val="21"/>
          <w:szCs w:val="21"/>
          <w:spacing w:val="-1"/>
        </w:rPr>
        <w:t>围为000001～999999。</w:t>
      </w:r>
    </w:p>
    <w:p>
      <w:pPr>
        <w:spacing w:line="247" w:lineRule="auto"/>
        <w:sectPr>
          <w:pgSz w:w="9400" w:h="13100"/>
          <w:pgMar w:top="373" w:right="504" w:bottom="400" w:left="670" w:header="0" w:footer="0" w:gutter="0"/>
        </w:sectPr>
        <w:rPr>
          <w:rFonts w:ascii="SimSun" w:hAnsi="SimSun" w:eastAsia="SimSun" w:cs="SimSun"/>
          <w:sz w:val="21"/>
          <w:szCs w:val="21"/>
        </w:rPr>
      </w:pPr>
    </w:p>
    <w:p>
      <w:pPr>
        <w:ind w:left="100"/>
        <w:spacing w:before="110" w:line="218" w:lineRule="auto"/>
        <w:rPr>
          <w:rFonts w:ascii="SimHei" w:hAnsi="SimHei" w:eastAsia="SimHei" w:cs="SimHei"/>
          <w:sz w:val="20"/>
          <w:szCs w:val="20"/>
        </w:rPr>
      </w:pPr>
      <w:r>
        <w:rPr>
          <w:rFonts w:ascii="SimSun" w:hAnsi="SimSun" w:eastAsia="SimSun" w:cs="SimSun"/>
          <w:sz w:val="16"/>
          <w:szCs w:val="16"/>
          <w:spacing w:val="-15"/>
          <w:position w:val="-1"/>
        </w:rPr>
        <w:t>386</w:t>
      </w:r>
      <w:r>
        <w:rPr>
          <w:rFonts w:ascii="SimSun" w:hAnsi="SimSun" w:eastAsia="SimSun" w:cs="SimSun"/>
          <w:sz w:val="16"/>
          <w:szCs w:val="16"/>
          <w:spacing w:val="9"/>
          <w:position w:val="-1"/>
        </w:rPr>
        <w:t xml:space="preserve">        </w:t>
      </w:r>
      <w:r>
        <w:rPr>
          <w:rFonts w:ascii="SimHei" w:hAnsi="SimHei" w:eastAsia="SimHei" w:cs="SimHei"/>
          <w:sz w:val="20"/>
          <w:szCs w:val="20"/>
          <w:b/>
          <w:bCs/>
          <w:spacing w:val="-15"/>
        </w:rPr>
        <w:t>第六部分</w:t>
      </w:r>
      <w:r>
        <w:rPr>
          <w:rFonts w:ascii="SimHei" w:hAnsi="SimHei" w:eastAsia="SimHei" w:cs="SimHei"/>
          <w:sz w:val="20"/>
          <w:szCs w:val="20"/>
          <w:spacing w:val="-15"/>
        </w:rPr>
        <w:t xml:space="preserve">  </w:t>
      </w:r>
      <w:r>
        <w:rPr>
          <w:rFonts w:ascii="SimHei" w:hAnsi="SimHei" w:eastAsia="SimHei" w:cs="SimHei"/>
          <w:sz w:val="20"/>
          <w:szCs w:val="20"/>
          <w:b/>
          <w:bCs/>
          <w:spacing w:val="-15"/>
        </w:rPr>
        <w:t>数据治理实践与总结</w:t>
      </w:r>
    </w:p>
    <w:p>
      <w:pPr>
        <w:pStyle w:val="BodyText"/>
        <w:spacing w:line="470" w:lineRule="auto"/>
        <w:rPr/>
      </w:pPr>
      <w:r/>
    </w:p>
    <w:p>
      <w:pPr>
        <w:pStyle w:val="BodyText"/>
        <w:ind w:firstLine="1609"/>
        <w:spacing w:line="2500" w:lineRule="exact"/>
        <w:rPr/>
      </w:pPr>
      <w:r>
        <w:rPr>
          <w:position w:val="-50"/>
        </w:rPr>
        <w:pict>
          <v:group id="_x0000_s2442" style="mso-position-vertical-relative:line;mso-position-horizontal-relative:char;width:259.05pt;height:125.05pt;" filled="false" stroked="false" coordsize="5180,2501" coordorigin="0,0">
            <v:shape id="_x0000_s2444" style="position:absolute;left:0;top:0;width:5180;height:2501;" filled="false" stroked="false" type="#_x0000_t75">
              <v:imagedata o:title="" r:id="rId337"/>
            </v:shape>
            <v:shape id="_x0000_s2446" style="position:absolute;left:-20;top:-20;width:5220;height:2541;" filled="false" stroked="false" type="#_x0000_t202">
              <v:fill on="false"/>
              <v:stroke on="false"/>
              <v:path/>
              <v:imagedata o:title=""/>
              <o:lock v:ext="edit" aspectratio="false"/>
              <v:textbox inset="0mm,0mm,0mm,0mm">
                <w:txbxContent>
                  <w:p>
                    <w:pPr>
                      <w:spacing w:line="326" w:lineRule="auto"/>
                      <w:rPr>
                        <w:rFonts w:ascii="Arial"/>
                        <w:sz w:val="21"/>
                      </w:rPr>
                    </w:pPr>
                    <w:r/>
                  </w:p>
                  <w:p>
                    <w:pPr>
                      <w:spacing w:line="326" w:lineRule="auto"/>
                      <w:rPr>
                        <w:rFonts w:ascii="Arial"/>
                        <w:sz w:val="21"/>
                      </w:rPr>
                    </w:pPr>
                    <w:r/>
                  </w:p>
                  <w:p>
                    <w:pPr>
                      <w:ind w:left="3540"/>
                      <w:spacing w:before="52" w:line="213" w:lineRule="auto"/>
                      <w:rPr>
                        <w:rFonts w:ascii="SimHei" w:hAnsi="SimHei" w:eastAsia="SimHei" w:cs="SimHei"/>
                        <w:sz w:val="16"/>
                        <w:szCs w:val="16"/>
                      </w:rPr>
                    </w:pPr>
                    <w:r>
                      <w:rPr>
                        <w:rFonts w:ascii="SimHei" w:hAnsi="SimHei" w:eastAsia="SimHei" w:cs="SimHei"/>
                        <w:sz w:val="16"/>
                        <w:szCs w:val="16"/>
                        <w:color w:val="FFFFFF"/>
                        <w:spacing w:val="12"/>
                      </w:rPr>
                      <w:t>流水码，6位数字</w:t>
                    </w:r>
                  </w:p>
                  <w:p>
                    <w:pPr>
                      <w:spacing w:line="251" w:lineRule="auto"/>
                      <w:rPr>
                        <w:rFonts w:ascii="Arial"/>
                        <w:sz w:val="21"/>
                      </w:rPr>
                    </w:pPr>
                    <w:r/>
                  </w:p>
                  <w:p>
                    <w:pPr>
                      <w:ind w:left="3540"/>
                      <w:spacing w:before="52" w:line="213" w:lineRule="auto"/>
                      <w:rPr>
                        <w:rFonts w:ascii="SimHei" w:hAnsi="SimHei" w:eastAsia="SimHei" w:cs="SimHei"/>
                        <w:sz w:val="16"/>
                        <w:szCs w:val="16"/>
                      </w:rPr>
                    </w:pPr>
                    <w:r>
                      <w:rPr>
                        <w:rFonts w:ascii="SimHei" w:hAnsi="SimHei" w:eastAsia="SimHei" w:cs="SimHei"/>
                        <w:sz w:val="16"/>
                        <w:szCs w:val="16"/>
                        <w:color w:val="FFFFFF"/>
                        <w:spacing w:val="9"/>
                      </w:rPr>
                      <w:t>小类码，2位数字</w:t>
                    </w:r>
                  </w:p>
                  <w:p>
                    <w:pPr>
                      <w:spacing w:line="281" w:lineRule="auto"/>
                      <w:rPr>
                        <w:rFonts w:ascii="Arial"/>
                        <w:sz w:val="21"/>
                      </w:rPr>
                    </w:pPr>
                    <w:r/>
                  </w:p>
                  <w:p>
                    <w:pPr>
                      <w:ind w:left="3540"/>
                      <w:spacing w:before="52" w:line="213" w:lineRule="auto"/>
                      <w:rPr>
                        <w:rFonts w:ascii="SimHei" w:hAnsi="SimHei" w:eastAsia="SimHei" w:cs="SimHei"/>
                        <w:sz w:val="16"/>
                        <w:szCs w:val="16"/>
                      </w:rPr>
                    </w:pPr>
                    <w:r>
                      <w:rPr>
                        <w:rFonts w:ascii="SimHei" w:hAnsi="SimHei" w:eastAsia="SimHei" w:cs="SimHei"/>
                        <w:sz w:val="16"/>
                        <w:szCs w:val="16"/>
                        <w:color w:val="FFFFFF"/>
                        <w:spacing w:val="7"/>
                      </w:rPr>
                      <w:t>中类码，2位数字</w:t>
                    </w:r>
                  </w:p>
                  <w:p>
                    <w:pPr>
                      <w:spacing w:line="269" w:lineRule="auto"/>
                      <w:rPr>
                        <w:rFonts w:ascii="Arial"/>
                        <w:sz w:val="21"/>
                      </w:rPr>
                    </w:pPr>
                    <w:r/>
                  </w:p>
                  <w:p>
                    <w:pPr>
                      <w:ind w:left="3542"/>
                      <w:spacing w:before="52" w:line="213" w:lineRule="auto"/>
                      <w:rPr>
                        <w:rFonts w:ascii="SimHei" w:hAnsi="SimHei" w:eastAsia="SimHei" w:cs="SimHei"/>
                        <w:sz w:val="16"/>
                        <w:szCs w:val="16"/>
                      </w:rPr>
                    </w:pPr>
                    <w:r>
                      <w:rPr>
                        <w:rFonts w:ascii="SimHei" w:hAnsi="SimHei" w:eastAsia="SimHei" w:cs="SimHei"/>
                        <w:sz w:val="16"/>
                        <w:szCs w:val="16"/>
                        <w:b/>
                        <w:bCs/>
                        <w:color w:val="FFFFFF"/>
                        <w:spacing w:val="7"/>
                      </w:rPr>
                      <w:t>大类码，1位数字</w:t>
                    </w:r>
                  </w:p>
                </w:txbxContent>
              </v:textbox>
            </v:shape>
          </v:group>
        </w:pict>
      </w:r>
    </w:p>
    <w:p>
      <w:pPr>
        <w:ind w:left="2989"/>
        <w:spacing w:before="108" w:line="219" w:lineRule="auto"/>
        <w:rPr>
          <w:rFonts w:ascii="SimSun" w:hAnsi="SimSun" w:eastAsia="SimSun" w:cs="SimSun"/>
          <w:sz w:val="20"/>
          <w:szCs w:val="20"/>
        </w:rPr>
      </w:pPr>
      <w:r>
        <w:rPr>
          <w:rFonts w:ascii="SimSun" w:hAnsi="SimSun" w:eastAsia="SimSun" w:cs="SimSun"/>
          <w:sz w:val="20"/>
          <w:szCs w:val="20"/>
          <w:spacing w:val="-10"/>
        </w:rPr>
        <w:t>图30-2</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10"/>
        </w:rPr>
        <w:t>S </w:t>
      </w:r>
      <w:r>
        <w:rPr>
          <w:rFonts w:ascii="SimSun" w:hAnsi="SimSun" w:eastAsia="SimSun" w:cs="SimSun"/>
          <w:sz w:val="20"/>
          <w:szCs w:val="20"/>
          <w:spacing w:val="-10"/>
        </w:rPr>
        <w:t>公司物料编码规则</w:t>
      </w:r>
    </w:p>
    <w:p>
      <w:pPr>
        <w:ind w:left="502"/>
        <w:spacing w:before="149" w:line="222" w:lineRule="auto"/>
        <w:rPr>
          <w:rFonts w:ascii="SimHei" w:hAnsi="SimHei" w:eastAsia="SimHei" w:cs="SimHei"/>
          <w:sz w:val="20"/>
          <w:szCs w:val="20"/>
        </w:rPr>
      </w:pPr>
      <w:r>
        <w:rPr>
          <w:rFonts w:ascii="SimHei" w:hAnsi="SimHei" w:eastAsia="SimHei" w:cs="SimHei"/>
          <w:sz w:val="20"/>
          <w:szCs w:val="20"/>
          <w:b/>
          <w:bCs/>
          <w:spacing w:val="11"/>
        </w:rPr>
        <w:t>(3)物料命名标准</w:t>
      </w:r>
    </w:p>
    <w:p>
      <w:pPr>
        <w:ind w:left="809" w:right="29" w:hanging="309"/>
        <w:spacing w:before="50" w:line="270" w:lineRule="auto"/>
        <w:rPr>
          <w:rFonts w:ascii="SimSun" w:hAnsi="SimSun" w:eastAsia="SimSun" w:cs="SimSun"/>
          <w:sz w:val="20"/>
          <w:szCs w:val="20"/>
        </w:rPr>
      </w:pPr>
      <w:r>
        <w:rPr>
          <w:rFonts w:ascii="SimSun" w:hAnsi="SimSun" w:eastAsia="SimSun" w:cs="SimSun"/>
          <w:sz w:val="20"/>
          <w:szCs w:val="20"/>
          <w:spacing w:val="9"/>
        </w:rPr>
        <w:t>口凡有国家标准、行业标准的物料，使用标准名称；无国家或行业标</w:t>
      </w:r>
      <w:r>
        <w:rPr>
          <w:rFonts w:ascii="SimSun" w:hAnsi="SimSun" w:eastAsia="SimSun" w:cs="SimSun"/>
          <w:sz w:val="20"/>
          <w:szCs w:val="20"/>
          <w:spacing w:val="8"/>
        </w:rPr>
        <w:t>准的，以企业标</w:t>
      </w:r>
      <w:r>
        <w:rPr>
          <w:rFonts w:ascii="SimSun" w:hAnsi="SimSun" w:eastAsia="SimSun" w:cs="SimSun"/>
          <w:sz w:val="20"/>
          <w:szCs w:val="20"/>
        </w:rPr>
        <w:t xml:space="preserve"> </w:t>
      </w:r>
      <w:r>
        <w:rPr>
          <w:rFonts w:ascii="SimSun" w:hAnsi="SimSun" w:eastAsia="SimSun" w:cs="SimSun"/>
          <w:sz w:val="20"/>
          <w:szCs w:val="20"/>
          <w:spacing w:val="6"/>
        </w:rPr>
        <w:t>准、技术资料上的名称或商业上的习惯名称为准。物料名称要尽可能采用准确、正</w:t>
      </w:r>
      <w:r>
        <w:rPr>
          <w:rFonts w:ascii="SimSun" w:hAnsi="SimSun" w:eastAsia="SimSun" w:cs="SimSun"/>
          <w:sz w:val="20"/>
          <w:szCs w:val="20"/>
          <w:spacing w:val="4"/>
        </w:rPr>
        <w:t xml:space="preserve"> </w:t>
      </w:r>
      <w:r>
        <w:rPr>
          <w:rFonts w:ascii="SimSun" w:hAnsi="SimSun" w:eastAsia="SimSun" w:cs="SimSun"/>
          <w:sz w:val="20"/>
          <w:szCs w:val="20"/>
          <w:spacing w:val="3"/>
        </w:rPr>
        <w:t>规、通行的全称，避免使用简称、俗称、别名、音译名等。</w:t>
      </w:r>
    </w:p>
    <w:p>
      <w:pPr>
        <w:ind w:left="500"/>
        <w:spacing w:before="83" w:line="219" w:lineRule="auto"/>
        <w:rPr>
          <w:rFonts w:ascii="SimSun" w:hAnsi="SimSun" w:eastAsia="SimSun" w:cs="SimSun"/>
          <w:sz w:val="20"/>
          <w:szCs w:val="20"/>
        </w:rPr>
      </w:pPr>
      <w:r>
        <w:rPr>
          <w:rFonts w:ascii="SimSun" w:hAnsi="SimSun" w:eastAsia="SimSun" w:cs="SimSun"/>
          <w:sz w:val="20"/>
          <w:szCs w:val="20"/>
          <w:spacing w:val="6"/>
        </w:rPr>
        <w:t>口物料名称统一使用中文名称，有特殊符号、字母、数字的统一用半角字符。</w:t>
      </w:r>
    </w:p>
    <w:p>
      <w:pPr>
        <w:ind w:right="29"/>
        <w:spacing w:before="64" w:line="219" w:lineRule="auto"/>
        <w:jc w:val="right"/>
        <w:rPr>
          <w:rFonts w:ascii="SimSun" w:hAnsi="SimSun" w:eastAsia="SimSun" w:cs="SimSun"/>
          <w:sz w:val="20"/>
          <w:szCs w:val="20"/>
        </w:rPr>
      </w:pPr>
      <w:r>
        <w:rPr>
          <w:rFonts w:ascii="SimSun" w:hAnsi="SimSun" w:eastAsia="SimSun" w:cs="SimSun"/>
          <w:sz w:val="20"/>
          <w:szCs w:val="20"/>
          <w:spacing w:val="6"/>
        </w:rPr>
        <w:t>口不同属性之间使用“-”连接，电压属性需要带电压单位</w:t>
      </w:r>
      <w:r>
        <w:rPr>
          <w:rFonts w:ascii="SimSun" w:hAnsi="SimSun" w:eastAsia="SimSun" w:cs="SimSun"/>
          <w:sz w:val="20"/>
          <w:szCs w:val="20"/>
          <w:spacing w:val="5"/>
        </w:rPr>
        <w:t>(“V” 或</w:t>
      </w:r>
      <w:r>
        <w:rPr>
          <w:rFonts w:ascii="SimSun" w:hAnsi="SimSun" w:eastAsia="SimSun" w:cs="SimSun"/>
          <w:sz w:val="20"/>
          <w:szCs w:val="20"/>
          <w:spacing w:val="-29"/>
        </w:rPr>
        <w:t xml:space="preserve"> </w:t>
      </w:r>
      <w:r>
        <w:rPr>
          <w:rFonts w:ascii="SimSun" w:hAnsi="SimSun" w:eastAsia="SimSun" w:cs="SimSun"/>
          <w:sz w:val="20"/>
          <w:szCs w:val="20"/>
          <w:spacing w:val="5"/>
        </w:rPr>
        <w:t>“</w:t>
      </w:r>
      <w:r>
        <w:rPr>
          <w:rFonts w:ascii="SimSun" w:hAnsi="SimSun" w:eastAsia="SimSun" w:cs="SimSun"/>
          <w:sz w:val="20"/>
          <w:szCs w:val="20"/>
        </w:rPr>
        <w:t>kV</w:t>
      </w:r>
      <w:r>
        <w:rPr>
          <w:rFonts w:ascii="SimSun" w:hAnsi="SimSun" w:eastAsia="SimSun" w:cs="SimSun"/>
          <w:sz w:val="20"/>
          <w:szCs w:val="20"/>
          <w:spacing w:val="5"/>
        </w:rPr>
        <w:t>”)。</w:t>
      </w:r>
      <w:r>
        <w:rPr>
          <w:rFonts w:ascii="SimSun" w:hAnsi="SimSun" w:eastAsia="SimSun" w:cs="SimSun"/>
          <w:sz w:val="20"/>
          <w:szCs w:val="20"/>
          <w:spacing w:val="43"/>
        </w:rPr>
        <w:t xml:space="preserve"> </w:t>
      </w:r>
      <w:r>
        <w:rPr>
          <w:rFonts w:ascii="SimSun" w:hAnsi="SimSun" w:eastAsia="SimSun" w:cs="SimSun"/>
          <w:sz w:val="20"/>
          <w:szCs w:val="20"/>
          <w:spacing w:val="5"/>
        </w:rPr>
        <w:t>如果</w:t>
      </w:r>
    </w:p>
    <w:p>
      <w:pPr>
        <w:ind w:left="809"/>
        <w:spacing w:before="93" w:line="321" w:lineRule="exact"/>
        <w:rPr>
          <w:rFonts w:ascii="SimSun" w:hAnsi="SimSun" w:eastAsia="SimSun" w:cs="SimSun"/>
          <w:sz w:val="20"/>
          <w:szCs w:val="20"/>
        </w:rPr>
      </w:pPr>
      <w:r>
        <w:rPr>
          <w:rFonts w:ascii="SimSun" w:hAnsi="SimSun" w:eastAsia="SimSun" w:cs="SimSun"/>
          <w:sz w:val="20"/>
          <w:szCs w:val="20"/>
          <w:spacing w:val="3"/>
          <w:position w:val="9"/>
        </w:rPr>
        <w:t>产品中无电压等级或其他属性，则该项不用填写。</w:t>
      </w:r>
    </w:p>
    <w:p>
      <w:pPr>
        <w:ind w:left="500"/>
        <w:spacing w:before="1" w:line="220" w:lineRule="auto"/>
        <w:rPr>
          <w:rFonts w:ascii="SimSun" w:hAnsi="SimSun" w:eastAsia="SimSun" w:cs="SimSun"/>
          <w:sz w:val="20"/>
          <w:szCs w:val="20"/>
        </w:rPr>
      </w:pPr>
      <w:r>
        <w:rPr>
          <w:rFonts w:ascii="SimSun" w:hAnsi="SimSun" w:eastAsia="SimSun" w:cs="SimSun"/>
          <w:sz w:val="20"/>
          <w:szCs w:val="20"/>
          <w:spacing w:val="-4"/>
        </w:rPr>
        <w:t>示例：</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4"/>
        </w:rPr>
        <w:t>KVV-450/750V</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FTYKR-0.6/1kV</w:t>
      </w:r>
      <w:r>
        <w:rPr>
          <w:rFonts w:ascii="SimSun" w:hAnsi="SimSun" w:eastAsia="SimSun" w:cs="SimSun"/>
          <w:sz w:val="20"/>
          <w:szCs w:val="20"/>
          <w:spacing w:val="-4"/>
        </w:rPr>
        <w:t>。</w:t>
      </w:r>
    </w:p>
    <w:p>
      <w:pPr>
        <w:ind w:left="502"/>
        <w:spacing w:before="77" w:line="222" w:lineRule="auto"/>
        <w:rPr>
          <w:rFonts w:ascii="SimHei" w:hAnsi="SimHei" w:eastAsia="SimHei" w:cs="SimHei"/>
          <w:sz w:val="20"/>
          <w:szCs w:val="20"/>
        </w:rPr>
      </w:pPr>
      <w:r>
        <w:rPr>
          <w:rFonts w:ascii="SimHei" w:hAnsi="SimHei" w:eastAsia="SimHei" w:cs="SimHei"/>
          <w:sz w:val="20"/>
          <w:szCs w:val="20"/>
          <w:b/>
          <w:bCs/>
          <w:spacing w:val="11"/>
        </w:rPr>
        <w:t>(4)物料描述规范</w:t>
      </w:r>
    </w:p>
    <w:p>
      <w:pPr>
        <w:ind w:firstLine="500"/>
        <w:spacing w:before="43" w:line="268" w:lineRule="auto"/>
        <w:rPr>
          <w:rFonts w:ascii="SimSun" w:hAnsi="SimSun" w:eastAsia="SimSun" w:cs="SimSun"/>
          <w:sz w:val="20"/>
          <w:szCs w:val="20"/>
        </w:rPr>
      </w:pPr>
      <w:r>
        <w:rPr>
          <w:rFonts w:ascii="SimSun" w:hAnsi="SimSun" w:eastAsia="SimSun" w:cs="SimSun"/>
          <w:sz w:val="20"/>
          <w:szCs w:val="20"/>
          <w:spacing w:val="10"/>
        </w:rPr>
        <w:t>物料描述也称物料长描述，是唯一定义物料所有属性的组合</w:t>
      </w:r>
      <w:r>
        <w:rPr>
          <w:rFonts w:ascii="SimSun" w:hAnsi="SimSun" w:eastAsia="SimSun" w:cs="SimSun"/>
          <w:sz w:val="20"/>
          <w:szCs w:val="20"/>
          <w:spacing w:val="9"/>
        </w:rPr>
        <w:t>，物料描述的统一规则为</w:t>
      </w:r>
      <w:r>
        <w:rPr>
          <w:rFonts w:ascii="SimSun" w:hAnsi="SimSun" w:eastAsia="SimSun" w:cs="SimSun"/>
          <w:sz w:val="20"/>
          <w:szCs w:val="20"/>
        </w:rPr>
        <w:t xml:space="preserve"> </w:t>
      </w:r>
      <w:r>
        <w:rPr>
          <w:rFonts w:ascii="SimSun" w:hAnsi="SimSun" w:eastAsia="SimSun" w:cs="SimSun"/>
          <w:sz w:val="20"/>
          <w:szCs w:val="20"/>
          <w:spacing w:val="12"/>
        </w:rPr>
        <w:t>“物料名称+规格+颜色”,不同属性之间统一使用“-”连接。</w:t>
      </w:r>
    </w:p>
    <w:p>
      <w:pPr>
        <w:ind w:left="100" w:firstLine="400"/>
        <w:spacing w:before="68" w:line="252" w:lineRule="auto"/>
        <w:rPr>
          <w:rFonts w:ascii="SimSun" w:hAnsi="SimSun" w:eastAsia="SimSun" w:cs="SimSun"/>
          <w:sz w:val="20"/>
          <w:szCs w:val="20"/>
        </w:rPr>
      </w:pPr>
      <w:r>
        <w:rPr>
          <w:rFonts w:ascii="SimSun" w:hAnsi="SimSun" w:eastAsia="SimSun" w:cs="SimSun"/>
          <w:sz w:val="20"/>
          <w:szCs w:val="20"/>
          <w:spacing w:val="10"/>
        </w:rPr>
        <w:t>物料描述由系统根据描述规则自动生成，系统根据物料描述</w:t>
      </w:r>
      <w:r>
        <w:rPr>
          <w:rFonts w:ascii="SimSun" w:hAnsi="SimSun" w:eastAsia="SimSun" w:cs="SimSun"/>
          <w:sz w:val="20"/>
          <w:szCs w:val="20"/>
          <w:spacing w:val="9"/>
        </w:rPr>
        <w:t>进行唯一性识别，杜绝一</w:t>
      </w:r>
      <w:r>
        <w:rPr>
          <w:rFonts w:ascii="SimSun" w:hAnsi="SimSun" w:eastAsia="SimSun" w:cs="SimSun"/>
          <w:sz w:val="20"/>
          <w:szCs w:val="20"/>
        </w:rPr>
        <w:t xml:space="preserve"> </w:t>
      </w:r>
      <w:r>
        <w:rPr>
          <w:rFonts w:ascii="SimSun" w:hAnsi="SimSun" w:eastAsia="SimSun" w:cs="SimSun"/>
          <w:sz w:val="20"/>
          <w:szCs w:val="20"/>
          <w:spacing w:val="4"/>
        </w:rPr>
        <w:t>物多码的情况。图30-3</w:t>
      </w:r>
      <w:r>
        <w:rPr>
          <w:rFonts w:ascii="SimSun" w:hAnsi="SimSun" w:eastAsia="SimSun" w:cs="SimSun"/>
          <w:sz w:val="20"/>
          <w:szCs w:val="20"/>
          <w:spacing w:val="-21"/>
        </w:rPr>
        <w:t xml:space="preserve"> </w:t>
      </w:r>
      <w:r>
        <w:rPr>
          <w:rFonts w:ascii="SimSun" w:hAnsi="SimSun" w:eastAsia="SimSun" w:cs="SimSun"/>
          <w:sz w:val="20"/>
          <w:szCs w:val="20"/>
          <w:spacing w:val="4"/>
        </w:rPr>
        <w:t>所示为</w:t>
      </w:r>
      <w:r>
        <w:rPr>
          <w:rFonts w:ascii="Times New Roman" w:hAnsi="Times New Roman" w:eastAsia="Times New Roman" w:cs="Times New Roman"/>
          <w:sz w:val="20"/>
          <w:szCs w:val="20"/>
          <w:spacing w:val="4"/>
        </w:rPr>
        <w:t>S </w:t>
      </w:r>
      <w:r>
        <w:rPr>
          <w:rFonts w:ascii="SimSun" w:hAnsi="SimSun" w:eastAsia="SimSun" w:cs="SimSun"/>
          <w:sz w:val="20"/>
          <w:szCs w:val="20"/>
          <w:spacing w:val="4"/>
        </w:rPr>
        <w:t>公司的物料描述模板。</w:t>
      </w:r>
    </w:p>
    <w:p>
      <w:pPr>
        <w:spacing w:line="91" w:lineRule="exact"/>
        <w:rPr/>
      </w:pPr>
      <w:r/>
    </w:p>
    <w:tbl>
      <w:tblPr>
        <w:tblStyle w:val="TableNormal"/>
        <w:tblW w:w="7929" w:type="dxa"/>
        <w:tblInd w:w="2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74"/>
        <w:gridCol w:w="769"/>
        <w:gridCol w:w="779"/>
        <w:gridCol w:w="909"/>
        <w:gridCol w:w="579"/>
        <w:gridCol w:w="589"/>
        <w:gridCol w:w="589"/>
        <w:gridCol w:w="639"/>
        <w:gridCol w:w="779"/>
        <w:gridCol w:w="939"/>
        <w:gridCol w:w="784"/>
      </w:tblGrid>
      <w:tr>
        <w:trPr>
          <w:trHeight w:val="314" w:hRule="atLeast"/>
        </w:trPr>
        <w:tc>
          <w:tcPr>
            <w:tcW w:w="7929" w:type="dxa"/>
            <w:vAlign w:val="top"/>
            <w:gridSpan w:val="11"/>
          </w:tcPr>
          <w:p>
            <w:pPr>
              <w:pStyle w:val="TableText"/>
              <w:ind w:left="3116"/>
              <w:spacing w:before="87" w:line="219" w:lineRule="auto"/>
              <w:rPr>
                <w:sz w:val="13"/>
                <w:szCs w:val="13"/>
              </w:rPr>
            </w:pPr>
            <w:r>
              <w:rPr>
                <w:sz w:val="13"/>
                <w:szCs w:val="13"/>
                <w:b/>
                <w:bCs/>
              </w:rPr>
              <w:t>物料品类：布电线(示例)</w:t>
            </w:r>
          </w:p>
        </w:tc>
      </w:tr>
      <w:tr>
        <w:trPr>
          <w:trHeight w:val="149" w:hRule="atLeast"/>
        </w:trPr>
        <w:tc>
          <w:tcPr>
            <w:shd w:val="clear" w:fill="444444"/>
            <w:tcW w:w="7929" w:type="dxa"/>
            <w:vAlign w:val="top"/>
            <w:gridSpan w:val="11"/>
          </w:tcPr>
          <w:p>
            <w:pPr>
              <w:pStyle w:val="TableText"/>
              <w:ind w:left="16"/>
              <w:spacing w:before="4" w:line="191" w:lineRule="auto"/>
              <w:rPr>
                <w:sz w:val="13"/>
                <w:szCs w:val="13"/>
              </w:rPr>
            </w:pPr>
            <w:r>
              <w:rPr>
                <w:sz w:val="13"/>
                <w:szCs w:val="13"/>
                <w:b/>
                <w:bCs/>
                <w:color w:val="FFFFFF"/>
                <w:spacing w:val="-3"/>
              </w:rPr>
              <w:t>物料分类</w:t>
            </w:r>
          </w:p>
        </w:tc>
      </w:tr>
      <w:tr>
        <w:trPr>
          <w:trHeight w:val="160" w:hRule="atLeast"/>
        </w:trPr>
        <w:tc>
          <w:tcPr>
            <w:tcW w:w="574" w:type="dxa"/>
            <w:vAlign w:val="top"/>
            <w:vMerge w:val="restart"/>
            <w:tcBorders>
              <w:bottom w:val="nil"/>
            </w:tcBorders>
          </w:tcPr>
          <w:p>
            <w:pPr>
              <w:pStyle w:val="TableText"/>
              <w:ind w:left="14"/>
              <w:spacing w:before="257" w:line="219" w:lineRule="auto"/>
              <w:rPr>
                <w:sz w:val="13"/>
                <w:szCs w:val="13"/>
              </w:rPr>
            </w:pPr>
            <w:r>
              <w:rPr>
                <w:sz w:val="13"/>
                <w:szCs w:val="13"/>
                <w:spacing w:val="-2"/>
              </w:rPr>
              <w:t>编码规则</w:t>
            </w:r>
          </w:p>
        </w:tc>
        <w:tc>
          <w:tcPr>
            <w:shd w:val="clear" w:fill="C8C8C8"/>
            <w:tcW w:w="1548" w:type="dxa"/>
            <w:vAlign w:val="top"/>
            <w:gridSpan w:val="2"/>
          </w:tcPr>
          <w:p>
            <w:pPr>
              <w:pStyle w:val="TableText"/>
              <w:ind w:left="530"/>
              <w:spacing w:before="16" w:line="189" w:lineRule="auto"/>
              <w:rPr>
                <w:sz w:val="13"/>
                <w:szCs w:val="13"/>
              </w:rPr>
            </w:pPr>
            <w:r>
              <w:rPr>
                <w:sz w:val="13"/>
                <w:szCs w:val="13"/>
                <w:spacing w:val="-2"/>
              </w:rPr>
              <w:t>一级分类</w:t>
            </w:r>
          </w:p>
        </w:tc>
        <w:tc>
          <w:tcPr>
            <w:shd w:val="clear" w:fill="C4C4C4"/>
            <w:tcW w:w="1488" w:type="dxa"/>
            <w:vAlign w:val="top"/>
            <w:gridSpan w:val="2"/>
          </w:tcPr>
          <w:p>
            <w:pPr>
              <w:pStyle w:val="TableText"/>
              <w:ind w:left="522"/>
              <w:spacing w:before="16" w:line="189" w:lineRule="auto"/>
              <w:rPr>
                <w:sz w:val="13"/>
                <w:szCs w:val="13"/>
              </w:rPr>
            </w:pPr>
            <w:r>
              <w:rPr>
                <w:sz w:val="13"/>
                <w:szCs w:val="13"/>
                <w:spacing w:val="-2"/>
              </w:rPr>
              <w:t>二级分类</w:t>
            </w:r>
          </w:p>
        </w:tc>
        <w:tc>
          <w:tcPr>
            <w:shd w:val="clear" w:fill="C4C4C4"/>
            <w:tcW w:w="1178" w:type="dxa"/>
            <w:vAlign w:val="top"/>
            <w:gridSpan w:val="2"/>
          </w:tcPr>
          <w:p>
            <w:pPr>
              <w:pStyle w:val="TableText"/>
              <w:ind w:left="366"/>
              <w:spacing w:before="15" w:line="191" w:lineRule="auto"/>
              <w:rPr>
                <w:sz w:val="13"/>
                <w:szCs w:val="13"/>
              </w:rPr>
            </w:pPr>
            <w:r>
              <w:rPr>
                <w:sz w:val="13"/>
                <w:szCs w:val="13"/>
                <w:b/>
                <w:bCs/>
                <w:spacing w:val="-3"/>
              </w:rPr>
              <w:t>三级分类</w:t>
            </w:r>
          </w:p>
        </w:tc>
        <w:tc>
          <w:tcPr>
            <w:shd w:val="clear" w:fill="C0C0C0"/>
            <w:tcW w:w="1418" w:type="dxa"/>
            <w:vAlign w:val="top"/>
            <w:gridSpan w:val="2"/>
          </w:tcPr>
          <w:p>
            <w:pPr>
              <w:pStyle w:val="TableText"/>
              <w:ind w:left="488"/>
              <w:spacing w:before="15" w:line="191" w:lineRule="auto"/>
              <w:rPr>
                <w:sz w:val="13"/>
                <w:szCs w:val="13"/>
              </w:rPr>
            </w:pPr>
            <w:r>
              <w:rPr>
                <w:sz w:val="13"/>
                <w:szCs w:val="13"/>
                <w:b/>
                <w:bCs/>
                <w:spacing w:val="-5"/>
              </w:rPr>
              <w:t>四级分类</w:t>
            </w:r>
          </w:p>
        </w:tc>
        <w:tc>
          <w:tcPr>
            <w:shd w:val="clear" w:fill="C7C7C7"/>
            <w:tcW w:w="1723" w:type="dxa"/>
            <w:vAlign w:val="top"/>
            <w:gridSpan w:val="2"/>
          </w:tcPr>
          <w:p>
            <w:pPr>
              <w:pStyle w:val="TableText"/>
              <w:ind w:left="680"/>
              <w:spacing w:before="15" w:line="191" w:lineRule="auto"/>
              <w:rPr>
                <w:sz w:val="13"/>
                <w:szCs w:val="13"/>
              </w:rPr>
            </w:pPr>
            <w:r>
              <w:rPr>
                <w:sz w:val="13"/>
                <w:szCs w:val="13"/>
                <w:b/>
                <w:bCs/>
                <w:spacing w:val="-3"/>
              </w:rPr>
              <w:t>流水码</w:t>
            </w:r>
          </w:p>
        </w:tc>
      </w:tr>
      <w:tr>
        <w:trPr>
          <w:trHeight w:val="150" w:hRule="atLeast"/>
        </w:trPr>
        <w:tc>
          <w:tcPr>
            <w:tcW w:w="574" w:type="dxa"/>
            <w:vAlign w:val="top"/>
            <w:vMerge w:val="continue"/>
            <w:tcBorders>
              <w:top w:val="nil"/>
              <w:bottom w:val="nil"/>
            </w:tcBorders>
          </w:tcPr>
          <w:p>
            <w:pPr>
              <w:rPr>
                <w:rFonts w:ascii="Arial"/>
                <w:sz w:val="21"/>
              </w:rPr>
            </w:pPr>
            <w:r/>
          </w:p>
        </w:tc>
        <w:tc>
          <w:tcPr>
            <w:tcW w:w="769" w:type="dxa"/>
            <w:vAlign w:val="top"/>
          </w:tcPr>
          <w:p>
            <w:pPr>
              <w:pStyle w:val="TableText"/>
              <w:ind w:left="10"/>
              <w:spacing w:before="6" w:line="189" w:lineRule="auto"/>
              <w:rPr>
                <w:sz w:val="13"/>
                <w:szCs w:val="13"/>
              </w:rPr>
            </w:pPr>
            <w:r>
              <w:rPr>
                <w:sz w:val="13"/>
                <w:szCs w:val="13"/>
                <w:spacing w:val="-2"/>
              </w:rPr>
              <w:t>代码</w:t>
            </w:r>
          </w:p>
        </w:tc>
        <w:tc>
          <w:tcPr>
            <w:tcW w:w="779" w:type="dxa"/>
            <w:vAlign w:val="top"/>
          </w:tcPr>
          <w:p>
            <w:pPr>
              <w:pStyle w:val="TableText"/>
              <w:ind w:left="21"/>
              <w:spacing w:before="9" w:line="186" w:lineRule="auto"/>
              <w:rPr>
                <w:sz w:val="13"/>
                <w:szCs w:val="13"/>
              </w:rPr>
            </w:pPr>
            <w:r>
              <w:rPr>
                <w:sz w:val="13"/>
                <w:szCs w:val="13"/>
                <w:spacing w:val="-2"/>
              </w:rPr>
              <w:t>名称</w:t>
            </w:r>
          </w:p>
        </w:tc>
        <w:tc>
          <w:tcPr>
            <w:tcW w:w="909" w:type="dxa"/>
            <w:vAlign w:val="top"/>
          </w:tcPr>
          <w:p>
            <w:pPr>
              <w:pStyle w:val="TableText"/>
              <w:ind w:left="12"/>
              <w:spacing w:before="6" w:line="189" w:lineRule="auto"/>
              <w:rPr>
                <w:sz w:val="13"/>
                <w:szCs w:val="13"/>
              </w:rPr>
            </w:pPr>
            <w:r>
              <w:rPr>
                <w:sz w:val="13"/>
                <w:szCs w:val="13"/>
                <w:spacing w:val="-2"/>
              </w:rPr>
              <w:t>代码</w:t>
            </w:r>
          </w:p>
        </w:tc>
        <w:tc>
          <w:tcPr>
            <w:tcW w:w="579" w:type="dxa"/>
            <w:vAlign w:val="top"/>
          </w:tcPr>
          <w:p>
            <w:pPr>
              <w:pStyle w:val="TableText"/>
              <w:ind w:left="13"/>
              <w:spacing w:before="9" w:line="186" w:lineRule="auto"/>
              <w:rPr>
                <w:sz w:val="13"/>
                <w:szCs w:val="13"/>
              </w:rPr>
            </w:pPr>
            <w:r>
              <w:rPr>
                <w:sz w:val="13"/>
                <w:szCs w:val="13"/>
                <w:spacing w:val="-2"/>
              </w:rPr>
              <w:t>名称</w:t>
            </w:r>
          </w:p>
        </w:tc>
        <w:tc>
          <w:tcPr>
            <w:tcW w:w="589" w:type="dxa"/>
            <w:vAlign w:val="top"/>
          </w:tcPr>
          <w:p>
            <w:pPr>
              <w:pStyle w:val="TableText"/>
              <w:ind w:left="14"/>
              <w:spacing w:before="6" w:line="189" w:lineRule="auto"/>
              <w:rPr>
                <w:sz w:val="13"/>
                <w:szCs w:val="13"/>
              </w:rPr>
            </w:pPr>
            <w:r>
              <w:rPr>
                <w:sz w:val="13"/>
                <w:szCs w:val="13"/>
                <w:spacing w:val="-2"/>
              </w:rPr>
              <w:t>代码</w:t>
            </w:r>
          </w:p>
        </w:tc>
        <w:tc>
          <w:tcPr>
            <w:tcW w:w="589" w:type="dxa"/>
            <w:vAlign w:val="top"/>
          </w:tcPr>
          <w:p>
            <w:pPr>
              <w:pStyle w:val="TableText"/>
              <w:ind w:left="25"/>
              <w:spacing w:before="9" w:line="186" w:lineRule="auto"/>
              <w:rPr>
                <w:sz w:val="13"/>
                <w:szCs w:val="13"/>
              </w:rPr>
            </w:pPr>
            <w:r>
              <w:rPr>
                <w:sz w:val="13"/>
                <w:szCs w:val="13"/>
                <w:spacing w:val="-2"/>
              </w:rPr>
              <w:t>名称</w:t>
            </w:r>
          </w:p>
        </w:tc>
        <w:tc>
          <w:tcPr>
            <w:tcW w:w="639" w:type="dxa"/>
            <w:vAlign w:val="top"/>
          </w:tcPr>
          <w:p>
            <w:pPr>
              <w:pStyle w:val="TableText"/>
              <w:ind w:left="16"/>
              <w:spacing w:before="6" w:line="189" w:lineRule="auto"/>
              <w:rPr>
                <w:sz w:val="13"/>
                <w:szCs w:val="13"/>
              </w:rPr>
            </w:pPr>
            <w:r>
              <w:rPr>
                <w:sz w:val="13"/>
                <w:szCs w:val="13"/>
                <w:spacing w:val="-2"/>
              </w:rPr>
              <w:t>代码</w:t>
            </w:r>
          </w:p>
        </w:tc>
        <w:tc>
          <w:tcPr>
            <w:tcW w:w="779" w:type="dxa"/>
            <w:vAlign w:val="top"/>
          </w:tcPr>
          <w:p>
            <w:pPr>
              <w:pStyle w:val="TableText"/>
              <w:ind w:left="17"/>
              <w:spacing w:before="9" w:line="186" w:lineRule="auto"/>
              <w:rPr>
                <w:sz w:val="13"/>
                <w:szCs w:val="13"/>
              </w:rPr>
            </w:pPr>
            <w:r>
              <w:rPr>
                <w:sz w:val="13"/>
                <w:szCs w:val="13"/>
                <w:spacing w:val="-2"/>
              </w:rPr>
              <w:t>名称</w:t>
            </w:r>
          </w:p>
        </w:tc>
        <w:tc>
          <w:tcPr>
            <w:tcW w:w="939" w:type="dxa"/>
            <w:vAlign w:val="top"/>
          </w:tcPr>
          <w:p>
            <w:pPr>
              <w:pStyle w:val="TableText"/>
              <w:ind w:left="18"/>
              <w:spacing w:before="6" w:line="189" w:lineRule="auto"/>
              <w:rPr>
                <w:sz w:val="13"/>
                <w:szCs w:val="13"/>
              </w:rPr>
            </w:pPr>
            <w:r>
              <w:rPr>
                <w:sz w:val="13"/>
                <w:szCs w:val="13"/>
                <w:spacing w:val="-2"/>
              </w:rPr>
              <w:t>代码</w:t>
            </w:r>
          </w:p>
        </w:tc>
        <w:tc>
          <w:tcPr>
            <w:tcW w:w="784" w:type="dxa"/>
            <w:vAlign w:val="top"/>
          </w:tcPr>
          <w:p>
            <w:pPr>
              <w:pStyle w:val="TableText"/>
              <w:ind w:left="29"/>
              <w:spacing w:before="9" w:line="186" w:lineRule="auto"/>
              <w:rPr>
                <w:sz w:val="13"/>
                <w:szCs w:val="13"/>
              </w:rPr>
            </w:pPr>
            <w:r>
              <w:rPr>
                <w:sz w:val="13"/>
                <w:szCs w:val="13"/>
                <w:spacing w:val="-2"/>
              </w:rPr>
              <w:t>名称</w:t>
            </w:r>
          </w:p>
        </w:tc>
      </w:tr>
      <w:tr>
        <w:trPr>
          <w:trHeight w:val="149" w:hRule="atLeast"/>
        </w:trPr>
        <w:tc>
          <w:tcPr>
            <w:tcW w:w="574" w:type="dxa"/>
            <w:vAlign w:val="top"/>
            <w:vMerge w:val="continue"/>
            <w:tcBorders>
              <w:top w:val="nil"/>
              <w:bottom w:val="nil"/>
            </w:tcBorders>
          </w:tcPr>
          <w:p>
            <w:pPr>
              <w:rPr>
                <w:rFonts w:ascii="Arial"/>
                <w:sz w:val="21"/>
              </w:rPr>
            </w:pPr>
            <w:r/>
          </w:p>
        </w:tc>
        <w:tc>
          <w:tcPr>
            <w:tcW w:w="769" w:type="dxa"/>
            <w:vAlign w:val="top"/>
          </w:tcPr>
          <w:p>
            <w:pPr>
              <w:pStyle w:val="TableText"/>
              <w:ind w:left="10"/>
              <w:spacing w:before="40" w:line="98" w:lineRule="exact"/>
              <w:rPr>
                <w:sz w:val="13"/>
                <w:szCs w:val="13"/>
              </w:rPr>
            </w:pPr>
            <w:r>
              <w:rPr>
                <w:sz w:val="13"/>
                <w:szCs w:val="13"/>
                <w:position w:val="-2"/>
              </w:rPr>
              <w:t>2</w:t>
            </w:r>
          </w:p>
        </w:tc>
        <w:tc>
          <w:tcPr>
            <w:tcW w:w="779" w:type="dxa"/>
            <w:vAlign w:val="top"/>
          </w:tcPr>
          <w:p>
            <w:pPr>
              <w:spacing w:line="138" w:lineRule="exact"/>
              <w:rPr>
                <w:rFonts w:ascii="Arial"/>
                <w:sz w:val="12"/>
              </w:rPr>
            </w:pPr>
            <w:r/>
          </w:p>
        </w:tc>
        <w:tc>
          <w:tcPr>
            <w:tcW w:w="909" w:type="dxa"/>
            <w:vAlign w:val="top"/>
          </w:tcPr>
          <w:p>
            <w:pPr>
              <w:pStyle w:val="TableText"/>
              <w:ind w:left="12"/>
              <w:spacing w:before="40" w:line="98" w:lineRule="exact"/>
              <w:rPr>
                <w:sz w:val="13"/>
                <w:szCs w:val="13"/>
              </w:rPr>
            </w:pPr>
            <w:r>
              <w:rPr>
                <w:sz w:val="13"/>
                <w:szCs w:val="13"/>
                <w:spacing w:val="-2"/>
                <w:position w:val="-2"/>
              </w:rPr>
              <w:t>01</w:t>
            </w:r>
          </w:p>
        </w:tc>
        <w:tc>
          <w:tcPr>
            <w:tcW w:w="579" w:type="dxa"/>
            <w:vAlign w:val="top"/>
          </w:tcPr>
          <w:p>
            <w:pPr>
              <w:spacing w:line="138" w:lineRule="exact"/>
              <w:rPr>
                <w:rFonts w:ascii="Arial"/>
                <w:sz w:val="12"/>
              </w:rPr>
            </w:pPr>
            <w:r/>
          </w:p>
        </w:tc>
        <w:tc>
          <w:tcPr>
            <w:tcW w:w="589" w:type="dxa"/>
            <w:vAlign w:val="top"/>
          </w:tcPr>
          <w:p>
            <w:pPr>
              <w:pStyle w:val="TableText"/>
              <w:ind w:left="14"/>
              <w:spacing w:before="40" w:line="98" w:lineRule="exact"/>
              <w:rPr>
                <w:sz w:val="13"/>
                <w:szCs w:val="13"/>
              </w:rPr>
            </w:pPr>
            <w:r>
              <w:rPr>
                <w:sz w:val="13"/>
                <w:szCs w:val="13"/>
                <w:spacing w:val="-2"/>
                <w:position w:val="-2"/>
              </w:rPr>
              <w:t>01</w:t>
            </w:r>
          </w:p>
        </w:tc>
        <w:tc>
          <w:tcPr>
            <w:tcW w:w="589" w:type="dxa"/>
            <w:vAlign w:val="top"/>
          </w:tcPr>
          <w:p>
            <w:pPr>
              <w:spacing w:line="138" w:lineRule="exact"/>
              <w:rPr>
                <w:rFonts w:ascii="Arial"/>
                <w:sz w:val="12"/>
              </w:rPr>
            </w:pPr>
            <w:r/>
          </w:p>
        </w:tc>
        <w:tc>
          <w:tcPr>
            <w:tcW w:w="639" w:type="dxa"/>
            <w:vAlign w:val="top"/>
          </w:tcPr>
          <w:p>
            <w:pPr>
              <w:spacing w:line="138" w:lineRule="exact"/>
              <w:rPr>
                <w:rFonts w:ascii="Arial"/>
                <w:sz w:val="12"/>
              </w:rPr>
            </w:pPr>
            <w:r/>
          </w:p>
        </w:tc>
        <w:tc>
          <w:tcPr>
            <w:tcW w:w="779" w:type="dxa"/>
            <w:vAlign w:val="top"/>
          </w:tcPr>
          <w:p>
            <w:pPr>
              <w:spacing w:line="138" w:lineRule="exact"/>
              <w:rPr>
                <w:rFonts w:ascii="Arial"/>
                <w:sz w:val="12"/>
              </w:rPr>
            </w:pPr>
            <w:r/>
          </w:p>
        </w:tc>
        <w:tc>
          <w:tcPr>
            <w:tcW w:w="939" w:type="dxa"/>
            <w:vAlign w:val="top"/>
          </w:tcPr>
          <w:p>
            <w:pPr>
              <w:pStyle w:val="TableText"/>
              <w:ind w:left="38"/>
              <w:spacing w:before="19" w:line="169" w:lineRule="auto"/>
              <w:rPr>
                <w:sz w:val="13"/>
                <w:szCs w:val="13"/>
              </w:rPr>
            </w:pPr>
            <w:r>
              <w:rPr>
                <w:sz w:val="13"/>
                <w:szCs w:val="13"/>
                <w:spacing w:val="-1"/>
              </w:rPr>
              <w:t>000001~999999</w:t>
            </w:r>
          </w:p>
        </w:tc>
        <w:tc>
          <w:tcPr>
            <w:tcW w:w="784" w:type="dxa"/>
            <w:vAlign w:val="top"/>
          </w:tcPr>
          <w:p>
            <w:pPr>
              <w:spacing w:line="138" w:lineRule="exact"/>
              <w:rPr>
                <w:rFonts w:ascii="Arial"/>
                <w:sz w:val="12"/>
              </w:rPr>
            </w:pPr>
            <w:r/>
          </w:p>
        </w:tc>
      </w:tr>
      <w:tr>
        <w:trPr>
          <w:trHeight w:val="160" w:hRule="atLeast"/>
        </w:trPr>
        <w:tc>
          <w:tcPr>
            <w:tcW w:w="574" w:type="dxa"/>
            <w:vAlign w:val="top"/>
            <w:vMerge w:val="continue"/>
            <w:tcBorders>
              <w:top w:val="nil"/>
            </w:tcBorders>
          </w:tcPr>
          <w:p>
            <w:pPr>
              <w:rPr>
                <w:rFonts w:ascii="Arial"/>
                <w:sz w:val="21"/>
              </w:rPr>
            </w:pPr>
            <w:r/>
          </w:p>
        </w:tc>
        <w:tc>
          <w:tcPr>
            <w:tcW w:w="4853" w:type="dxa"/>
            <w:vAlign w:val="top"/>
            <w:gridSpan w:val="7"/>
          </w:tcPr>
          <w:p>
            <w:pPr>
              <w:pStyle w:val="TableText"/>
              <w:ind w:left="590"/>
              <w:spacing w:before="18" w:line="187" w:lineRule="auto"/>
              <w:rPr>
                <w:sz w:val="13"/>
                <w:szCs w:val="13"/>
              </w:rPr>
            </w:pPr>
            <w:r>
              <w:rPr>
                <w:sz w:val="13"/>
                <w:szCs w:val="13"/>
              </w:rPr>
              <w:t>大类码+中类码+小类码+6位流水码，共11位，分类码</w:t>
            </w:r>
            <w:r>
              <w:rPr>
                <w:sz w:val="13"/>
                <w:szCs w:val="13"/>
                <w:spacing w:val="-1"/>
              </w:rPr>
              <w:t>不足用“0”补位</w:t>
            </w:r>
          </w:p>
        </w:tc>
        <w:tc>
          <w:tcPr>
            <w:tcW w:w="779" w:type="dxa"/>
            <w:vAlign w:val="top"/>
          </w:tcPr>
          <w:p>
            <w:pPr>
              <w:pStyle w:val="TableText"/>
              <w:ind w:left="17"/>
              <w:spacing w:before="19" w:line="186" w:lineRule="auto"/>
              <w:rPr>
                <w:sz w:val="13"/>
                <w:szCs w:val="13"/>
              </w:rPr>
            </w:pPr>
            <w:r>
              <w:rPr>
                <w:sz w:val="13"/>
                <w:szCs w:val="13"/>
                <w:spacing w:val="-2"/>
              </w:rPr>
              <w:t>示例：</w:t>
            </w:r>
          </w:p>
        </w:tc>
        <w:tc>
          <w:tcPr>
            <w:tcW w:w="1723" w:type="dxa"/>
            <w:vAlign w:val="top"/>
            <w:gridSpan w:val="2"/>
          </w:tcPr>
          <w:p>
            <w:pPr>
              <w:pStyle w:val="TableText"/>
              <w:ind w:left="18"/>
              <w:spacing w:before="51" w:line="98" w:lineRule="exact"/>
              <w:rPr>
                <w:sz w:val="13"/>
                <w:szCs w:val="13"/>
              </w:rPr>
            </w:pPr>
            <w:r>
              <w:rPr>
                <w:sz w:val="13"/>
                <w:szCs w:val="13"/>
                <w:spacing w:val="-1"/>
                <w:position w:val="-2"/>
              </w:rPr>
              <w:t>20101000009</w:t>
            </w:r>
          </w:p>
        </w:tc>
      </w:tr>
      <w:tr>
        <w:trPr>
          <w:trHeight w:val="159" w:hRule="atLeast"/>
        </w:trPr>
        <w:tc>
          <w:tcPr>
            <w:shd w:val="clear" w:fill="444444"/>
            <w:tcW w:w="5427" w:type="dxa"/>
            <w:vAlign w:val="top"/>
            <w:gridSpan w:val="8"/>
          </w:tcPr>
          <w:p>
            <w:pPr>
              <w:pStyle w:val="TableText"/>
              <w:ind w:left="14"/>
              <w:spacing w:before="18" w:line="185" w:lineRule="auto"/>
              <w:rPr>
                <w:sz w:val="13"/>
                <w:szCs w:val="13"/>
              </w:rPr>
            </w:pPr>
            <w:r>
              <w:rPr>
                <w:sz w:val="13"/>
                <w:szCs w:val="13"/>
                <w:color w:val="FFFFFF"/>
                <w:spacing w:val="-2"/>
              </w:rPr>
              <w:t>描述标准</w:t>
            </w:r>
          </w:p>
        </w:tc>
        <w:tc>
          <w:tcPr>
            <w:shd w:val="clear" w:fill="444444"/>
            <w:tcW w:w="779" w:type="dxa"/>
            <w:vAlign w:val="top"/>
          </w:tcPr>
          <w:p>
            <w:pPr>
              <w:spacing w:line="148" w:lineRule="exact"/>
              <w:rPr>
                <w:rFonts w:ascii="Arial"/>
                <w:sz w:val="12"/>
              </w:rPr>
            </w:pPr>
            <w:r/>
          </w:p>
        </w:tc>
        <w:tc>
          <w:tcPr>
            <w:shd w:val="clear" w:fill="444444"/>
            <w:tcW w:w="1723" w:type="dxa"/>
            <w:vAlign w:val="top"/>
            <w:gridSpan w:val="2"/>
          </w:tcPr>
          <w:p>
            <w:pPr>
              <w:spacing w:line="148" w:lineRule="exact"/>
              <w:rPr>
                <w:rFonts w:ascii="Arial"/>
                <w:sz w:val="12"/>
              </w:rPr>
            </w:pPr>
            <w:r/>
          </w:p>
        </w:tc>
      </w:tr>
      <w:tr>
        <w:trPr>
          <w:trHeight w:val="150" w:hRule="atLeast"/>
        </w:trPr>
        <w:tc>
          <w:tcPr>
            <w:shd w:val="clear" w:fill="C4C4C4"/>
            <w:tcW w:w="574" w:type="dxa"/>
            <w:vAlign w:val="top"/>
          </w:tcPr>
          <w:p>
            <w:pPr>
              <w:pStyle w:val="TableText"/>
              <w:ind w:left="14"/>
              <w:spacing w:before="10" w:line="184" w:lineRule="auto"/>
              <w:rPr>
                <w:sz w:val="13"/>
                <w:szCs w:val="13"/>
              </w:rPr>
            </w:pPr>
            <w:r>
              <w:rPr>
                <w:sz w:val="13"/>
                <w:szCs w:val="13"/>
                <w:spacing w:val="-2"/>
              </w:rPr>
              <w:t>属性名称</w:t>
            </w:r>
          </w:p>
        </w:tc>
        <w:tc>
          <w:tcPr>
            <w:shd w:val="clear" w:fill="C8C8C8"/>
            <w:tcW w:w="769" w:type="dxa"/>
            <w:vAlign w:val="top"/>
          </w:tcPr>
          <w:p>
            <w:pPr>
              <w:pStyle w:val="TableText"/>
              <w:ind w:left="10"/>
              <w:spacing w:before="9" w:line="185" w:lineRule="auto"/>
              <w:rPr>
                <w:sz w:val="13"/>
                <w:szCs w:val="13"/>
              </w:rPr>
            </w:pPr>
            <w:r>
              <w:rPr>
                <w:sz w:val="13"/>
                <w:szCs w:val="13"/>
                <w:spacing w:val="-2"/>
              </w:rPr>
              <w:t>标准定义</w:t>
            </w:r>
          </w:p>
        </w:tc>
        <w:tc>
          <w:tcPr>
            <w:shd w:val="clear" w:fill="C4C4C4"/>
            <w:tcW w:w="779" w:type="dxa"/>
            <w:vAlign w:val="top"/>
          </w:tcPr>
          <w:p>
            <w:pPr>
              <w:pStyle w:val="TableText"/>
              <w:ind w:left="21"/>
              <w:spacing w:before="9" w:line="185" w:lineRule="auto"/>
              <w:rPr>
                <w:sz w:val="13"/>
                <w:szCs w:val="13"/>
              </w:rPr>
            </w:pPr>
            <w:r>
              <w:rPr>
                <w:sz w:val="13"/>
                <w:szCs w:val="13"/>
                <w:spacing w:val="-1"/>
              </w:rPr>
              <w:t>元属性名称</w:t>
            </w:r>
          </w:p>
        </w:tc>
        <w:tc>
          <w:tcPr>
            <w:shd w:val="clear" w:fill="C4C4C4"/>
            <w:tcW w:w="909" w:type="dxa"/>
            <w:vAlign w:val="top"/>
          </w:tcPr>
          <w:p>
            <w:pPr>
              <w:pStyle w:val="TableText"/>
              <w:ind w:left="12"/>
              <w:spacing w:before="9" w:line="186" w:lineRule="auto"/>
              <w:rPr>
                <w:sz w:val="13"/>
                <w:szCs w:val="13"/>
              </w:rPr>
            </w:pPr>
            <w:r>
              <w:rPr>
                <w:sz w:val="13"/>
                <w:szCs w:val="13"/>
                <w:spacing w:val="-2"/>
              </w:rPr>
              <w:t>元属性值</w:t>
            </w:r>
          </w:p>
        </w:tc>
        <w:tc>
          <w:tcPr>
            <w:shd w:val="clear" w:fill="C4C4C4"/>
            <w:tcW w:w="579" w:type="dxa"/>
            <w:vAlign w:val="top"/>
          </w:tcPr>
          <w:p>
            <w:pPr>
              <w:pStyle w:val="TableText"/>
              <w:ind w:left="83"/>
              <w:spacing w:before="9" w:line="186" w:lineRule="auto"/>
              <w:rPr>
                <w:sz w:val="13"/>
                <w:szCs w:val="13"/>
              </w:rPr>
            </w:pPr>
            <w:r>
              <w:rPr>
                <w:sz w:val="13"/>
                <w:szCs w:val="13"/>
                <w:spacing w:val="-2"/>
              </w:rPr>
              <w:t>连接符</w:t>
            </w:r>
          </w:p>
        </w:tc>
        <w:tc>
          <w:tcPr>
            <w:shd w:val="clear" w:fill="C0C0C0"/>
            <w:tcW w:w="589" w:type="dxa"/>
            <w:vAlign w:val="top"/>
          </w:tcPr>
          <w:p>
            <w:pPr>
              <w:pStyle w:val="TableText"/>
              <w:ind w:left="54"/>
              <w:spacing w:before="9" w:line="185" w:lineRule="auto"/>
              <w:rPr>
                <w:sz w:val="13"/>
                <w:szCs w:val="13"/>
              </w:rPr>
            </w:pPr>
            <w:r>
              <w:rPr>
                <w:sz w:val="13"/>
                <w:szCs w:val="13"/>
                <w:spacing w:val="-2"/>
              </w:rPr>
              <w:t>是否必填</w:t>
            </w:r>
          </w:p>
        </w:tc>
        <w:tc>
          <w:tcPr>
            <w:shd w:val="clear" w:fill="C4C4C4"/>
            <w:tcW w:w="589" w:type="dxa"/>
            <w:vAlign w:val="top"/>
          </w:tcPr>
          <w:p>
            <w:pPr>
              <w:pStyle w:val="TableText"/>
              <w:ind w:left="25"/>
              <w:spacing w:before="10" w:line="184" w:lineRule="auto"/>
              <w:rPr>
                <w:sz w:val="13"/>
                <w:szCs w:val="13"/>
              </w:rPr>
            </w:pPr>
            <w:r>
              <w:rPr>
                <w:sz w:val="13"/>
                <w:szCs w:val="13"/>
                <w:spacing w:val="-3"/>
              </w:rPr>
              <w:t>唯一属性</w:t>
            </w:r>
          </w:p>
        </w:tc>
        <w:tc>
          <w:tcPr>
            <w:shd w:val="clear" w:fill="C4C4C4"/>
            <w:tcW w:w="639" w:type="dxa"/>
            <w:vAlign w:val="top"/>
          </w:tcPr>
          <w:p>
            <w:pPr>
              <w:pStyle w:val="TableText"/>
              <w:spacing w:before="9" w:line="185" w:lineRule="auto"/>
              <w:jc w:val="right"/>
              <w:rPr>
                <w:sz w:val="13"/>
                <w:szCs w:val="13"/>
              </w:rPr>
            </w:pPr>
            <w:r>
              <w:rPr>
                <w:sz w:val="13"/>
                <w:szCs w:val="13"/>
                <w:spacing w:val="-9"/>
              </w:rPr>
              <w:t>是否</w:t>
            </w:r>
            <w:r>
              <w:rPr>
                <w:sz w:val="13"/>
                <w:szCs w:val="13"/>
                <w:spacing w:val="-8"/>
              </w:rPr>
              <w:t>长描</w:t>
            </w:r>
            <w:r>
              <w:rPr>
                <w:sz w:val="13"/>
                <w:szCs w:val="13"/>
                <w:spacing w:val="-6"/>
              </w:rPr>
              <w:t>述</w:t>
            </w:r>
          </w:p>
        </w:tc>
        <w:tc>
          <w:tcPr>
            <w:shd w:val="clear" w:fill="C3C3C3"/>
            <w:tcW w:w="779" w:type="dxa"/>
            <w:vAlign w:val="top"/>
          </w:tcPr>
          <w:p>
            <w:pPr>
              <w:pStyle w:val="TableText"/>
              <w:ind w:left="157"/>
              <w:spacing w:before="9" w:line="186" w:lineRule="auto"/>
              <w:rPr>
                <w:sz w:val="13"/>
                <w:szCs w:val="13"/>
              </w:rPr>
            </w:pPr>
            <w:r>
              <w:rPr>
                <w:sz w:val="13"/>
                <w:szCs w:val="13"/>
                <w:spacing w:val="-2"/>
              </w:rPr>
              <w:t>字段名称</w:t>
            </w:r>
          </w:p>
        </w:tc>
        <w:tc>
          <w:tcPr>
            <w:shd w:val="clear" w:fill="C4C4C4"/>
            <w:tcW w:w="939" w:type="dxa"/>
            <w:vAlign w:val="top"/>
          </w:tcPr>
          <w:p>
            <w:pPr>
              <w:pStyle w:val="TableText"/>
              <w:ind w:left="208"/>
              <w:spacing w:before="9" w:line="186" w:lineRule="auto"/>
              <w:rPr>
                <w:sz w:val="13"/>
                <w:szCs w:val="13"/>
              </w:rPr>
            </w:pPr>
            <w:r>
              <w:rPr>
                <w:sz w:val="13"/>
                <w:szCs w:val="13"/>
                <w:spacing w:val="-2"/>
              </w:rPr>
              <w:t>字段长度</w:t>
            </w:r>
          </w:p>
        </w:tc>
        <w:tc>
          <w:tcPr>
            <w:shd w:val="clear" w:fill="C8C8C8"/>
            <w:tcW w:w="784" w:type="dxa"/>
            <w:vAlign w:val="top"/>
          </w:tcPr>
          <w:p>
            <w:pPr>
              <w:pStyle w:val="TableText"/>
              <w:ind w:left="29"/>
              <w:spacing w:before="10" w:line="184" w:lineRule="auto"/>
              <w:rPr>
                <w:sz w:val="13"/>
                <w:szCs w:val="13"/>
              </w:rPr>
            </w:pPr>
            <w:r>
              <w:rPr>
                <w:sz w:val="13"/>
                <w:szCs w:val="13"/>
                <w:spacing w:val="-2"/>
              </w:rPr>
              <w:t>备注</w:t>
            </w:r>
          </w:p>
        </w:tc>
      </w:tr>
      <w:tr>
        <w:trPr>
          <w:trHeight w:val="159" w:hRule="atLeast"/>
        </w:trPr>
        <w:tc>
          <w:tcPr>
            <w:tcW w:w="574" w:type="dxa"/>
            <w:vAlign w:val="top"/>
          </w:tcPr>
          <w:p>
            <w:pPr>
              <w:pStyle w:val="TableText"/>
              <w:ind w:left="14"/>
              <w:spacing w:before="20" w:line="182" w:lineRule="auto"/>
              <w:rPr>
                <w:sz w:val="13"/>
                <w:szCs w:val="13"/>
              </w:rPr>
            </w:pPr>
            <w:r>
              <w:rPr>
                <w:sz w:val="13"/>
                <w:szCs w:val="13"/>
                <w:spacing w:val="-2"/>
              </w:rPr>
              <w:t>名称</w:t>
            </w:r>
          </w:p>
        </w:tc>
        <w:tc>
          <w:tcPr>
            <w:tcW w:w="769" w:type="dxa"/>
            <w:vAlign w:val="top"/>
          </w:tcPr>
          <w:p>
            <w:pPr>
              <w:spacing w:line="148" w:lineRule="exact"/>
              <w:rPr>
                <w:rFonts w:ascii="Arial"/>
                <w:sz w:val="12"/>
              </w:rPr>
            </w:pPr>
            <w:r/>
          </w:p>
        </w:tc>
        <w:tc>
          <w:tcPr>
            <w:tcW w:w="779" w:type="dxa"/>
            <w:vAlign w:val="top"/>
          </w:tcPr>
          <w:p>
            <w:pPr>
              <w:pStyle w:val="TableText"/>
              <w:ind w:left="21"/>
              <w:spacing w:before="20" w:line="182" w:lineRule="auto"/>
              <w:rPr>
                <w:sz w:val="13"/>
                <w:szCs w:val="13"/>
              </w:rPr>
            </w:pPr>
            <w:r>
              <w:rPr>
                <w:sz w:val="13"/>
                <w:szCs w:val="13"/>
                <w:spacing w:val="-2"/>
              </w:rPr>
              <w:t>名称</w:t>
            </w:r>
          </w:p>
        </w:tc>
        <w:tc>
          <w:tcPr>
            <w:tcW w:w="909" w:type="dxa"/>
            <w:vAlign w:val="top"/>
          </w:tcPr>
          <w:p>
            <w:pPr>
              <w:pStyle w:val="TableText"/>
              <w:ind w:left="12"/>
              <w:spacing w:before="22" w:line="179" w:lineRule="auto"/>
              <w:rPr>
                <w:sz w:val="13"/>
                <w:szCs w:val="13"/>
              </w:rPr>
            </w:pPr>
            <w:r>
              <w:rPr>
                <w:sz w:val="13"/>
                <w:szCs w:val="13"/>
                <w:spacing w:val="-1"/>
              </w:rPr>
              <w:t>vv32-0.6/1kV</w:t>
            </w:r>
          </w:p>
        </w:tc>
        <w:tc>
          <w:tcPr>
            <w:tcW w:w="579" w:type="dxa"/>
            <w:vAlign w:val="top"/>
          </w:tcPr>
          <w:p>
            <w:pPr>
              <w:spacing w:line="148" w:lineRule="exact"/>
              <w:rPr>
                <w:rFonts w:ascii="Arial"/>
                <w:sz w:val="12"/>
              </w:rPr>
            </w:pPr>
            <w:r/>
          </w:p>
        </w:tc>
        <w:tc>
          <w:tcPr>
            <w:tcW w:w="589" w:type="dxa"/>
            <w:vAlign w:val="top"/>
          </w:tcPr>
          <w:p>
            <w:pPr>
              <w:spacing w:line="148" w:lineRule="exact"/>
              <w:rPr>
                <w:rFonts w:ascii="Arial"/>
                <w:sz w:val="12"/>
              </w:rPr>
            </w:pPr>
            <w:r/>
          </w:p>
        </w:tc>
        <w:tc>
          <w:tcPr>
            <w:tcW w:w="589" w:type="dxa"/>
            <w:vAlign w:val="top"/>
          </w:tcPr>
          <w:p>
            <w:pPr>
              <w:pStyle w:val="TableText"/>
              <w:ind w:left="225"/>
              <w:spacing w:before="19" w:line="184" w:lineRule="auto"/>
              <w:rPr>
                <w:sz w:val="13"/>
                <w:szCs w:val="13"/>
              </w:rPr>
            </w:pPr>
            <w:r>
              <w:rPr>
                <w:sz w:val="13"/>
                <w:szCs w:val="13"/>
              </w:rPr>
              <w:t>否</w:t>
            </w:r>
          </w:p>
        </w:tc>
        <w:tc>
          <w:tcPr>
            <w:tcW w:w="639" w:type="dxa"/>
            <w:vAlign w:val="top"/>
          </w:tcPr>
          <w:p>
            <w:pPr>
              <w:spacing w:line="148" w:lineRule="exact"/>
              <w:rPr>
                <w:rFonts w:ascii="Arial"/>
                <w:sz w:val="12"/>
              </w:rPr>
            </w:pPr>
            <w:r/>
          </w:p>
        </w:tc>
        <w:tc>
          <w:tcPr>
            <w:tcW w:w="779" w:type="dxa"/>
            <w:vAlign w:val="top"/>
          </w:tcPr>
          <w:p>
            <w:pPr>
              <w:spacing w:line="148" w:lineRule="exact"/>
              <w:rPr>
                <w:rFonts w:ascii="Arial"/>
                <w:sz w:val="12"/>
              </w:rPr>
            </w:pPr>
            <w:r/>
          </w:p>
        </w:tc>
        <w:tc>
          <w:tcPr>
            <w:tcW w:w="939" w:type="dxa"/>
            <w:vAlign w:val="top"/>
          </w:tcPr>
          <w:p>
            <w:pPr>
              <w:spacing w:line="148" w:lineRule="exact"/>
              <w:rPr>
                <w:rFonts w:ascii="Arial"/>
                <w:sz w:val="12"/>
              </w:rPr>
            </w:pPr>
            <w:r/>
          </w:p>
        </w:tc>
        <w:tc>
          <w:tcPr>
            <w:tcW w:w="784" w:type="dxa"/>
            <w:vAlign w:val="top"/>
          </w:tcPr>
          <w:p>
            <w:pPr>
              <w:spacing w:line="148" w:lineRule="exact"/>
              <w:rPr>
                <w:rFonts w:ascii="Arial"/>
                <w:sz w:val="12"/>
              </w:rPr>
            </w:pPr>
            <w:r/>
          </w:p>
        </w:tc>
      </w:tr>
      <w:tr>
        <w:trPr>
          <w:trHeight w:val="150" w:hRule="atLeast"/>
        </w:trPr>
        <w:tc>
          <w:tcPr>
            <w:tcW w:w="574" w:type="dxa"/>
            <w:vAlign w:val="top"/>
          </w:tcPr>
          <w:p>
            <w:pPr>
              <w:pStyle w:val="TableText"/>
              <w:ind w:left="14"/>
              <w:spacing w:before="10" w:line="184" w:lineRule="auto"/>
              <w:rPr>
                <w:sz w:val="13"/>
                <w:szCs w:val="13"/>
              </w:rPr>
            </w:pPr>
            <w:r>
              <w:rPr>
                <w:sz w:val="13"/>
                <w:szCs w:val="13"/>
                <w:spacing w:val="-2"/>
              </w:rPr>
              <w:t>规格型号</w:t>
            </w:r>
          </w:p>
        </w:tc>
        <w:tc>
          <w:tcPr>
            <w:tcW w:w="769" w:type="dxa"/>
            <w:vAlign w:val="top"/>
          </w:tcPr>
          <w:p>
            <w:pPr>
              <w:spacing w:line="140" w:lineRule="exact"/>
              <w:rPr>
                <w:rFonts w:ascii="Arial"/>
                <w:sz w:val="12"/>
              </w:rPr>
            </w:pPr>
            <w:r/>
          </w:p>
        </w:tc>
        <w:tc>
          <w:tcPr>
            <w:tcW w:w="779" w:type="dxa"/>
            <w:vAlign w:val="top"/>
          </w:tcPr>
          <w:p>
            <w:pPr>
              <w:pStyle w:val="TableText"/>
              <w:ind w:left="21"/>
              <w:spacing w:before="10" w:line="184" w:lineRule="auto"/>
              <w:rPr>
                <w:sz w:val="13"/>
                <w:szCs w:val="13"/>
              </w:rPr>
            </w:pPr>
            <w:r>
              <w:rPr>
                <w:sz w:val="13"/>
                <w:szCs w:val="13"/>
                <w:spacing w:val="-3"/>
              </w:rPr>
              <w:t>厚度</w:t>
            </w:r>
          </w:p>
        </w:tc>
        <w:tc>
          <w:tcPr>
            <w:tcW w:w="909" w:type="dxa"/>
            <w:vAlign w:val="top"/>
          </w:tcPr>
          <w:p>
            <w:pPr>
              <w:pStyle w:val="TableText"/>
              <w:ind w:left="12"/>
              <w:spacing w:before="43" w:line="96" w:lineRule="exact"/>
              <w:rPr>
                <w:sz w:val="13"/>
                <w:szCs w:val="13"/>
              </w:rPr>
            </w:pPr>
            <w:r>
              <w:rPr>
                <w:sz w:val="13"/>
                <w:szCs w:val="13"/>
                <w:spacing w:val="-2"/>
                <w:position w:val="-2"/>
              </w:rPr>
              <w:t>0.5</w:t>
            </w:r>
          </w:p>
        </w:tc>
        <w:tc>
          <w:tcPr>
            <w:tcW w:w="579" w:type="dxa"/>
            <w:vAlign w:val="top"/>
          </w:tcPr>
          <w:p>
            <w:pPr>
              <w:pStyle w:val="TableText"/>
              <w:ind w:left="243"/>
              <w:spacing w:before="23" w:line="166" w:lineRule="auto"/>
              <w:rPr>
                <w:sz w:val="13"/>
                <w:szCs w:val="13"/>
              </w:rPr>
            </w:pPr>
            <w:r>
              <w:rPr>
                <w:sz w:val="13"/>
                <w:szCs w:val="13"/>
              </w:rPr>
              <w:t>x</w:t>
            </w:r>
          </w:p>
        </w:tc>
        <w:tc>
          <w:tcPr>
            <w:tcW w:w="589" w:type="dxa"/>
            <w:vAlign w:val="top"/>
          </w:tcPr>
          <w:p>
            <w:pPr>
              <w:spacing w:line="140" w:lineRule="exact"/>
              <w:rPr>
                <w:rFonts w:ascii="Arial"/>
                <w:sz w:val="12"/>
              </w:rPr>
            </w:pPr>
            <w:r/>
          </w:p>
        </w:tc>
        <w:tc>
          <w:tcPr>
            <w:tcW w:w="589" w:type="dxa"/>
            <w:vAlign w:val="top"/>
          </w:tcPr>
          <w:p>
            <w:pPr>
              <w:spacing w:line="140" w:lineRule="exact"/>
              <w:rPr>
                <w:rFonts w:ascii="Arial"/>
                <w:sz w:val="12"/>
              </w:rPr>
            </w:pPr>
            <w:r/>
          </w:p>
        </w:tc>
        <w:tc>
          <w:tcPr>
            <w:tcW w:w="639" w:type="dxa"/>
            <w:vAlign w:val="top"/>
          </w:tcPr>
          <w:p>
            <w:pPr>
              <w:spacing w:line="140" w:lineRule="exact"/>
              <w:rPr>
                <w:rFonts w:ascii="Arial"/>
                <w:sz w:val="12"/>
              </w:rPr>
            </w:pPr>
            <w:r/>
          </w:p>
        </w:tc>
        <w:tc>
          <w:tcPr>
            <w:tcW w:w="779" w:type="dxa"/>
            <w:vAlign w:val="top"/>
          </w:tcPr>
          <w:p>
            <w:pPr>
              <w:spacing w:line="140" w:lineRule="exact"/>
              <w:rPr>
                <w:rFonts w:ascii="Arial"/>
                <w:sz w:val="12"/>
              </w:rPr>
            </w:pPr>
            <w:r/>
          </w:p>
        </w:tc>
        <w:tc>
          <w:tcPr>
            <w:tcW w:w="939" w:type="dxa"/>
            <w:vAlign w:val="top"/>
          </w:tcPr>
          <w:p>
            <w:pPr>
              <w:spacing w:line="140" w:lineRule="exact"/>
              <w:rPr>
                <w:rFonts w:ascii="Arial"/>
                <w:sz w:val="12"/>
              </w:rPr>
            </w:pPr>
            <w:r/>
          </w:p>
        </w:tc>
        <w:tc>
          <w:tcPr>
            <w:tcW w:w="784" w:type="dxa"/>
            <w:vAlign w:val="top"/>
          </w:tcPr>
          <w:p>
            <w:pPr>
              <w:spacing w:line="140" w:lineRule="exact"/>
              <w:rPr>
                <w:rFonts w:ascii="Arial"/>
                <w:sz w:val="12"/>
              </w:rPr>
            </w:pPr>
            <w:r/>
          </w:p>
        </w:tc>
      </w:tr>
      <w:tr>
        <w:trPr>
          <w:trHeight w:val="149" w:hRule="atLeast"/>
        </w:trPr>
        <w:tc>
          <w:tcPr>
            <w:tcW w:w="574" w:type="dxa"/>
            <w:vAlign w:val="top"/>
          </w:tcPr>
          <w:p>
            <w:pPr>
              <w:pStyle w:val="TableText"/>
              <w:ind w:left="14"/>
              <w:spacing w:before="10" w:line="183" w:lineRule="auto"/>
              <w:rPr>
                <w:sz w:val="13"/>
                <w:szCs w:val="13"/>
              </w:rPr>
            </w:pPr>
            <w:r>
              <w:rPr>
                <w:sz w:val="13"/>
                <w:szCs w:val="13"/>
                <w:spacing w:val="-2"/>
              </w:rPr>
              <w:t>规格型号</w:t>
            </w:r>
          </w:p>
        </w:tc>
        <w:tc>
          <w:tcPr>
            <w:tcW w:w="769" w:type="dxa"/>
            <w:vAlign w:val="top"/>
          </w:tcPr>
          <w:p>
            <w:pPr>
              <w:spacing w:line="138" w:lineRule="exact"/>
              <w:rPr>
                <w:rFonts w:ascii="Arial"/>
                <w:sz w:val="12"/>
              </w:rPr>
            </w:pPr>
            <w:r/>
          </w:p>
        </w:tc>
        <w:tc>
          <w:tcPr>
            <w:tcW w:w="779" w:type="dxa"/>
            <w:vAlign w:val="top"/>
          </w:tcPr>
          <w:p>
            <w:pPr>
              <w:pStyle w:val="TableText"/>
              <w:ind w:left="21"/>
              <w:spacing w:before="10" w:line="182" w:lineRule="auto"/>
              <w:rPr>
                <w:sz w:val="13"/>
                <w:szCs w:val="13"/>
              </w:rPr>
            </w:pPr>
            <w:r>
              <w:rPr>
                <w:sz w:val="13"/>
                <w:szCs w:val="13"/>
                <w:spacing w:val="-3"/>
              </w:rPr>
              <w:t>宽度</w:t>
            </w:r>
          </w:p>
        </w:tc>
        <w:tc>
          <w:tcPr>
            <w:tcW w:w="909" w:type="dxa"/>
            <w:vAlign w:val="top"/>
          </w:tcPr>
          <w:p>
            <w:pPr>
              <w:pStyle w:val="TableText"/>
              <w:ind w:left="12"/>
              <w:spacing w:before="43" w:line="95" w:lineRule="exact"/>
              <w:rPr>
                <w:sz w:val="13"/>
                <w:szCs w:val="13"/>
              </w:rPr>
            </w:pPr>
            <w:r>
              <w:rPr>
                <w:sz w:val="13"/>
                <w:szCs w:val="13"/>
                <w:spacing w:val="-2"/>
                <w:position w:val="-2"/>
              </w:rPr>
              <w:t>25</w:t>
            </w:r>
          </w:p>
        </w:tc>
        <w:tc>
          <w:tcPr>
            <w:tcW w:w="579" w:type="dxa"/>
            <w:vAlign w:val="top"/>
          </w:tcPr>
          <w:p>
            <w:pPr>
              <w:pStyle w:val="TableText"/>
              <w:ind w:left="243"/>
              <w:spacing w:before="13" w:line="178" w:lineRule="auto"/>
              <w:rPr>
                <w:sz w:val="13"/>
                <w:szCs w:val="13"/>
              </w:rPr>
            </w:pPr>
            <w:r>
              <w:rPr>
                <w:sz w:val="13"/>
                <w:szCs w:val="13"/>
              </w:rPr>
              <w:t>/</w:t>
            </w:r>
          </w:p>
        </w:tc>
        <w:tc>
          <w:tcPr>
            <w:tcW w:w="589" w:type="dxa"/>
            <w:vAlign w:val="top"/>
          </w:tcPr>
          <w:p>
            <w:pPr>
              <w:spacing w:line="138" w:lineRule="exact"/>
              <w:rPr>
                <w:rFonts w:ascii="Arial"/>
                <w:sz w:val="12"/>
              </w:rPr>
            </w:pPr>
            <w:r/>
          </w:p>
        </w:tc>
        <w:tc>
          <w:tcPr>
            <w:tcW w:w="589" w:type="dxa"/>
            <w:vAlign w:val="top"/>
          </w:tcPr>
          <w:p>
            <w:pPr>
              <w:spacing w:line="138" w:lineRule="exact"/>
              <w:rPr>
                <w:rFonts w:ascii="Arial"/>
                <w:sz w:val="12"/>
              </w:rPr>
            </w:pPr>
            <w:r/>
          </w:p>
        </w:tc>
        <w:tc>
          <w:tcPr>
            <w:tcW w:w="639" w:type="dxa"/>
            <w:vAlign w:val="top"/>
          </w:tcPr>
          <w:p>
            <w:pPr>
              <w:spacing w:line="138" w:lineRule="exact"/>
              <w:rPr>
                <w:rFonts w:ascii="Arial"/>
                <w:sz w:val="12"/>
              </w:rPr>
            </w:pPr>
            <w:r/>
          </w:p>
        </w:tc>
        <w:tc>
          <w:tcPr>
            <w:tcW w:w="779" w:type="dxa"/>
            <w:vAlign w:val="top"/>
          </w:tcPr>
          <w:p>
            <w:pPr>
              <w:spacing w:line="138" w:lineRule="exact"/>
              <w:rPr>
                <w:rFonts w:ascii="Arial"/>
                <w:sz w:val="12"/>
              </w:rPr>
            </w:pPr>
            <w:r/>
          </w:p>
        </w:tc>
        <w:tc>
          <w:tcPr>
            <w:tcW w:w="939" w:type="dxa"/>
            <w:vAlign w:val="top"/>
          </w:tcPr>
          <w:p>
            <w:pPr>
              <w:spacing w:line="138" w:lineRule="exact"/>
              <w:rPr>
                <w:rFonts w:ascii="Arial"/>
                <w:sz w:val="12"/>
              </w:rPr>
            </w:pPr>
            <w:r/>
          </w:p>
        </w:tc>
        <w:tc>
          <w:tcPr>
            <w:tcW w:w="784" w:type="dxa"/>
            <w:vAlign w:val="top"/>
          </w:tcPr>
          <w:p>
            <w:pPr>
              <w:spacing w:line="138" w:lineRule="exact"/>
              <w:rPr>
                <w:rFonts w:ascii="Arial"/>
                <w:sz w:val="12"/>
              </w:rPr>
            </w:pPr>
            <w:r/>
          </w:p>
        </w:tc>
      </w:tr>
      <w:tr>
        <w:trPr>
          <w:trHeight w:val="160" w:hRule="atLeast"/>
        </w:trPr>
        <w:tc>
          <w:tcPr>
            <w:tcW w:w="574" w:type="dxa"/>
            <w:vAlign w:val="top"/>
          </w:tcPr>
          <w:p>
            <w:pPr>
              <w:pStyle w:val="TableText"/>
              <w:ind w:left="14"/>
              <w:spacing w:before="21" w:line="183" w:lineRule="auto"/>
              <w:rPr>
                <w:sz w:val="13"/>
                <w:szCs w:val="13"/>
              </w:rPr>
            </w:pPr>
            <w:r>
              <w:rPr>
                <w:sz w:val="13"/>
                <w:szCs w:val="13"/>
                <w:spacing w:val="-2"/>
              </w:rPr>
              <w:t>规格型号</w:t>
            </w:r>
          </w:p>
        </w:tc>
        <w:tc>
          <w:tcPr>
            <w:tcW w:w="769" w:type="dxa"/>
            <w:vAlign w:val="top"/>
          </w:tcPr>
          <w:p>
            <w:pPr>
              <w:spacing w:line="150" w:lineRule="exact"/>
              <w:rPr>
                <w:rFonts w:ascii="Arial"/>
                <w:sz w:val="13"/>
              </w:rPr>
            </w:pPr>
            <w:r/>
          </w:p>
        </w:tc>
        <w:tc>
          <w:tcPr>
            <w:tcW w:w="779" w:type="dxa"/>
            <w:vAlign w:val="top"/>
          </w:tcPr>
          <w:p>
            <w:pPr>
              <w:pStyle w:val="TableText"/>
              <w:ind w:left="21"/>
              <w:spacing w:before="21" w:line="183" w:lineRule="auto"/>
              <w:rPr>
                <w:sz w:val="13"/>
                <w:szCs w:val="13"/>
              </w:rPr>
            </w:pPr>
            <w:r>
              <w:rPr>
                <w:sz w:val="13"/>
                <w:szCs w:val="13"/>
                <w:spacing w:val="-2"/>
              </w:rPr>
              <w:t>芯数</w:t>
            </w:r>
          </w:p>
        </w:tc>
        <w:tc>
          <w:tcPr>
            <w:tcW w:w="909" w:type="dxa"/>
            <w:vAlign w:val="top"/>
          </w:tcPr>
          <w:p>
            <w:pPr>
              <w:spacing w:line="150" w:lineRule="exact"/>
              <w:rPr>
                <w:rFonts w:ascii="Arial"/>
                <w:sz w:val="13"/>
              </w:rPr>
            </w:pPr>
            <w:r/>
          </w:p>
        </w:tc>
        <w:tc>
          <w:tcPr>
            <w:tcW w:w="579" w:type="dxa"/>
            <w:vAlign w:val="top"/>
          </w:tcPr>
          <w:p>
            <w:pPr>
              <w:spacing w:line="150" w:lineRule="exact"/>
              <w:rPr>
                <w:rFonts w:ascii="Arial"/>
                <w:sz w:val="13"/>
              </w:rPr>
            </w:pPr>
            <w:r/>
          </w:p>
        </w:tc>
        <w:tc>
          <w:tcPr>
            <w:tcW w:w="589" w:type="dxa"/>
            <w:vAlign w:val="top"/>
          </w:tcPr>
          <w:p>
            <w:pPr>
              <w:spacing w:line="150" w:lineRule="exact"/>
              <w:rPr>
                <w:rFonts w:ascii="Arial"/>
                <w:sz w:val="13"/>
              </w:rPr>
            </w:pPr>
            <w:r/>
          </w:p>
        </w:tc>
        <w:tc>
          <w:tcPr>
            <w:tcW w:w="589" w:type="dxa"/>
            <w:vAlign w:val="top"/>
          </w:tcPr>
          <w:p>
            <w:pPr>
              <w:spacing w:line="150" w:lineRule="exact"/>
              <w:rPr>
                <w:rFonts w:ascii="Arial"/>
                <w:sz w:val="13"/>
              </w:rPr>
            </w:pPr>
            <w:r/>
          </w:p>
        </w:tc>
        <w:tc>
          <w:tcPr>
            <w:tcW w:w="639" w:type="dxa"/>
            <w:vAlign w:val="top"/>
          </w:tcPr>
          <w:p>
            <w:pPr>
              <w:spacing w:line="150" w:lineRule="exact"/>
              <w:rPr>
                <w:rFonts w:ascii="Arial"/>
                <w:sz w:val="13"/>
              </w:rPr>
            </w:pPr>
            <w:r/>
          </w:p>
        </w:tc>
        <w:tc>
          <w:tcPr>
            <w:tcW w:w="779" w:type="dxa"/>
            <w:vAlign w:val="top"/>
          </w:tcPr>
          <w:p>
            <w:pPr>
              <w:spacing w:line="150" w:lineRule="exact"/>
              <w:rPr>
                <w:rFonts w:ascii="Arial"/>
                <w:sz w:val="13"/>
              </w:rPr>
            </w:pPr>
            <w:r/>
          </w:p>
        </w:tc>
        <w:tc>
          <w:tcPr>
            <w:tcW w:w="939" w:type="dxa"/>
            <w:vAlign w:val="top"/>
          </w:tcPr>
          <w:p>
            <w:pPr>
              <w:spacing w:line="150" w:lineRule="exact"/>
              <w:rPr>
                <w:rFonts w:ascii="Arial"/>
                <w:sz w:val="13"/>
              </w:rPr>
            </w:pPr>
            <w:r/>
          </w:p>
        </w:tc>
        <w:tc>
          <w:tcPr>
            <w:tcW w:w="784" w:type="dxa"/>
            <w:vAlign w:val="top"/>
          </w:tcPr>
          <w:p>
            <w:pPr>
              <w:spacing w:line="150" w:lineRule="exact"/>
              <w:rPr>
                <w:rFonts w:ascii="Arial"/>
                <w:sz w:val="13"/>
              </w:rPr>
            </w:pPr>
            <w:r/>
          </w:p>
        </w:tc>
      </w:tr>
      <w:tr>
        <w:trPr>
          <w:trHeight w:val="159" w:hRule="atLeast"/>
        </w:trPr>
        <w:tc>
          <w:tcPr>
            <w:tcW w:w="574" w:type="dxa"/>
            <w:vAlign w:val="top"/>
          </w:tcPr>
          <w:p>
            <w:pPr>
              <w:pStyle w:val="TableText"/>
              <w:ind w:left="14"/>
              <w:spacing w:before="20" w:line="182" w:lineRule="auto"/>
              <w:rPr>
                <w:sz w:val="13"/>
                <w:szCs w:val="13"/>
              </w:rPr>
            </w:pPr>
            <w:r>
              <w:rPr>
                <w:sz w:val="13"/>
                <w:szCs w:val="13"/>
                <w:spacing w:val="-2"/>
              </w:rPr>
              <w:t>规格型号</w:t>
            </w:r>
          </w:p>
        </w:tc>
        <w:tc>
          <w:tcPr>
            <w:tcW w:w="769" w:type="dxa"/>
            <w:vAlign w:val="top"/>
          </w:tcPr>
          <w:p>
            <w:pPr>
              <w:spacing w:line="148" w:lineRule="exact"/>
              <w:rPr>
                <w:rFonts w:ascii="Arial"/>
                <w:sz w:val="12"/>
              </w:rPr>
            </w:pPr>
            <w:r/>
          </w:p>
        </w:tc>
        <w:tc>
          <w:tcPr>
            <w:tcW w:w="779" w:type="dxa"/>
            <w:vAlign w:val="top"/>
          </w:tcPr>
          <w:p>
            <w:pPr>
              <w:pStyle w:val="TableText"/>
              <w:ind w:left="21"/>
              <w:spacing w:before="22" w:line="180" w:lineRule="auto"/>
              <w:rPr>
                <w:sz w:val="13"/>
                <w:szCs w:val="13"/>
              </w:rPr>
            </w:pPr>
            <w:r>
              <w:rPr>
                <w:sz w:val="13"/>
                <w:szCs w:val="13"/>
                <w:spacing w:val="-2"/>
              </w:rPr>
              <w:t>颜色</w:t>
            </w:r>
          </w:p>
        </w:tc>
        <w:tc>
          <w:tcPr>
            <w:tcW w:w="909" w:type="dxa"/>
            <w:vAlign w:val="top"/>
          </w:tcPr>
          <w:p>
            <w:pPr>
              <w:pStyle w:val="TableText"/>
              <w:ind w:left="12"/>
              <w:spacing w:before="25" w:line="176" w:lineRule="auto"/>
              <w:rPr>
                <w:sz w:val="13"/>
                <w:szCs w:val="13"/>
              </w:rPr>
            </w:pPr>
            <w:r>
              <w:rPr>
                <w:sz w:val="13"/>
                <w:szCs w:val="13"/>
                <w:spacing w:val="-3"/>
              </w:rPr>
              <w:t>黑色</w:t>
            </w:r>
          </w:p>
        </w:tc>
        <w:tc>
          <w:tcPr>
            <w:tcW w:w="579" w:type="dxa"/>
            <w:vAlign w:val="top"/>
          </w:tcPr>
          <w:p>
            <w:pPr>
              <w:spacing w:line="148" w:lineRule="exact"/>
              <w:rPr>
                <w:rFonts w:ascii="Arial"/>
                <w:sz w:val="12"/>
              </w:rPr>
            </w:pPr>
            <w:r/>
          </w:p>
        </w:tc>
        <w:tc>
          <w:tcPr>
            <w:tcW w:w="589" w:type="dxa"/>
            <w:vAlign w:val="top"/>
          </w:tcPr>
          <w:p>
            <w:pPr>
              <w:spacing w:line="148" w:lineRule="exact"/>
              <w:rPr>
                <w:rFonts w:ascii="Arial"/>
                <w:sz w:val="12"/>
              </w:rPr>
            </w:pPr>
            <w:r/>
          </w:p>
        </w:tc>
        <w:tc>
          <w:tcPr>
            <w:tcW w:w="589" w:type="dxa"/>
            <w:vAlign w:val="top"/>
          </w:tcPr>
          <w:p>
            <w:pPr>
              <w:spacing w:line="148" w:lineRule="exact"/>
              <w:rPr>
                <w:rFonts w:ascii="Arial"/>
                <w:sz w:val="12"/>
              </w:rPr>
            </w:pPr>
            <w:r/>
          </w:p>
        </w:tc>
        <w:tc>
          <w:tcPr>
            <w:tcW w:w="639" w:type="dxa"/>
            <w:vAlign w:val="top"/>
          </w:tcPr>
          <w:p>
            <w:pPr>
              <w:spacing w:line="148" w:lineRule="exact"/>
              <w:rPr>
                <w:rFonts w:ascii="Arial"/>
                <w:sz w:val="12"/>
              </w:rPr>
            </w:pPr>
            <w:r/>
          </w:p>
        </w:tc>
        <w:tc>
          <w:tcPr>
            <w:tcW w:w="779" w:type="dxa"/>
            <w:vAlign w:val="top"/>
          </w:tcPr>
          <w:p>
            <w:pPr>
              <w:spacing w:line="148" w:lineRule="exact"/>
              <w:rPr>
                <w:rFonts w:ascii="Arial"/>
                <w:sz w:val="12"/>
              </w:rPr>
            </w:pPr>
            <w:r/>
          </w:p>
        </w:tc>
        <w:tc>
          <w:tcPr>
            <w:tcW w:w="939" w:type="dxa"/>
            <w:vAlign w:val="top"/>
          </w:tcPr>
          <w:p>
            <w:pPr>
              <w:spacing w:line="148" w:lineRule="exact"/>
              <w:rPr>
                <w:rFonts w:ascii="Arial"/>
                <w:sz w:val="12"/>
              </w:rPr>
            </w:pPr>
            <w:r/>
          </w:p>
        </w:tc>
        <w:tc>
          <w:tcPr>
            <w:tcW w:w="784" w:type="dxa"/>
            <w:vAlign w:val="top"/>
          </w:tcPr>
          <w:p>
            <w:pPr>
              <w:spacing w:line="148" w:lineRule="exact"/>
              <w:rPr>
                <w:rFonts w:ascii="Arial"/>
                <w:sz w:val="12"/>
              </w:rPr>
            </w:pPr>
            <w:r/>
          </w:p>
        </w:tc>
      </w:tr>
      <w:tr>
        <w:trPr>
          <w:trHeight w:val="150" w:hRule="atLeast"/>
        </w:trPr>
        <w:tc>
          <w:tcPr>
            <w:tcW w:w="574" w:type="dxa"/>
            <w:vAlign w:val="top"/>
          </w:tcPr>
          <w:p>
            <w:pPr>
              <w:pStyle w:val="TableText"/>
              <w:ind w:left="14"/>
              <w:spacing w:before="11" w:line="182" w:lineRule="auto"/>
              <w:rPr>
                <w:sz w:val="13"/>
                <w:szCs w:val="13"/>
              </w:rPr>
            </w:pPr>
            <w:r>
              <w:rPr>
                <w:sz w:val="13"/>
                <w:szCs w:val="13"/>
                <w:spacing w:val="-2"/>
              </w:rPr>
              <w:t>规格型号</w:t>
            </w:r>
          </w:p>
        </w:tc>
        <w:tc>
          <w:tcPr>
            <w:tcW w:w="769" w:type="dxa"/>
            <w:vAlign w:val="top"/>
          </w:tcPr>
          <w:p>
            <w:pPr>
              <w:spacing w:line="140" w:lineRule="exact"/>
              <w:rPr>
                <w:rFonts w:ascii="Arial"/>
                <w:sz w:val="12"/>
              </w:rPr>
            </w:pPr>
            <w:r/>
          </w:p>
        </w:tc>
        <w:tc>
          <w:tcPr>
            <w:tcW w:w="779" w:type="dxa"/>
            <w:vAlign w:val="top"/>
          </w:tcPr>
          <w:p>
            <w:pPr>
              <w:pStyle w:val="TableText"/>
              <w:ind w:left="21"/>
              <w:spacing w:before="11" w:line="182" w:lineRule="auto"/>
              <w:rPr>
                <w:sz w:val="13"/>
                <w:szCs w:val="13"/>
              </w:rPr>
            </w:pPr>
            <w:r>
              <w:rPr>
                <w:sz w:val="13"/>
                <w:szCs w:val="13"/>
                <w:spacing w:val="-2"/>
              </w:rPr>
              <w:t>材质</w:t>
            </w:r>
          </w:p>
        </w:tc>
        <w:tc>
          <w:tcPr>
            <w:tcW w:w="909" w:type="dxa"/>
            <w:vAlign w:val="top"/>
          </w:tcPr>
          <w:p>
            <w:pPr>
              <w:spacing w:line="140" w:lineRule="exact"/>
              <w:rPr>
                <w:rFonts w:ascii="Arial"/>
                <w:sz w:val="12"/>
              </w:rPr>
            </w:pPr>
            <w:r/>
          </w:p>
        </w:tc>
        <w:tc>
          <w:tcPr>
            <w:tcW w:w="579" w:type="dxa"/>
            <w:vAlign w:val="top"/>
          </w:tcPr>
          <w:p>
            <w:pPr>
              <w:spacing w:line="140" w:lineRule="exact"/>
              <w:rPr>
                <w:rFonts w:ascii="Arial"/>
                <w:sz w:val="12"/>
              </w:rPr>
            </w:pPr>
            <w:r/>
          </w:p>
        </w:tc>
        <w:tc>
          <w:tcPr>
            <w:tcW w:w="589" w:type="dxa"/>
            <w:vAlign w:val="top"/>
          </w:tcPr>
          <w:p>
            <w:pPr>
              <w:spacing w:line="140" w:lineRule="exact"/>
              <w:rPr>
                <w:rFonts w:ascii="Arial"/>
                <w:sz w:val="12"/>
              </w:rPr>
            </w:pPr>
            <w:r/>
          </w:p>
        </w:tc>
        <w:tc>
          <w:tcPr>
            <w:tcW w:w="589" w:type="dxa"/>
            <w:vAlign w:val="top"/>
          </w:tcPr>
          <w:p>
            <w:pPr>
              <w:spacing w:line="140" w:lineRule="exact"/>
              <w:rPr>
                <w:rFonts w:ascii="Arial"/>
                <w:sz w:val="12"/>
              </w:rPr>
            </w:pPr>
            <w:r/>
          </w:p>
        </w:tc>
        <w:tc>
          <w:tcPr>
            <w:tcW w:w="639" w:type="dxa"/>
            <w:vAlign w:val="top"/>
          </w:tcPr>
          <w:p>
            <w:pPr>
              <w:spacing w:line="140" w:lineRule="exact"/>
              <w:rPr>
                <w:rFonts w:ascii="Arial"/>
                <w:sz w:val="12"/>
              </w:rPr>
            </w:pPr>
            <w:r/>
          </w:p>
        </w:tc>
        <w:tc>
          <w:tcPr>
            <w:tcW w:w="779" w:type="dxa"/>
            <w:vAlign w:val="top"/>
          </w:tcPr>
          <w:p>
            <w:pPr>
              <w:spacing w:line="140" w:lineRule="exact"/>
              <w:rPr>
                <w:rFonts w:ascii="Arial"/>
                <w:sz w:val="12"/>
              </w:rPr>
            </w:pPr>
            <w:r/>
          </w:p>
        </w:tc>
        <w:tc>
          <w:tcPr>
            <w:tcW w:w="939" w:type="dxa"/>
            <w:vAlign w:val="top"/>
          </w:tcPr>
          <w:p>
            <w:pPr>
              <w:spacing w:line="140" w:lineRule="exact"/>
              <w:rPr>
                <w:rFonts w:ascii="Arial"/>
                <w:sz w:val="12"/>
              </w:rPr>
            </w:pPr>
            <w:r/>
          </w:p>
        </w:tc>
        <w:tc>
          <w:tcPr>
            <w:tcW w:w="784" w:type="dxa"/>
            <w:vAlign w:val="top"/>
          </w:tcPr>
          <w:p>
            <w:pPr>
              <w:spacing w:line="140" w:lineRule="exact"/>
              <w:rPr>
                <w:rFonts w:ascii="Arial"/>
                <w:sz w:val="12"/>
              </w:rPr>
            </w:pPr>
            <w:r/>
          </w:p>
        </w:tc>
      </w:tr>
      <w:tr>
        <w:trPr>
          <w:trHeight w:val="159" w:hRule="atLeast"/>
        </w:trPr>
        <w:tc>
          <w:tcPr>
            <w:tcW w:w="574" w:type="dxa"/>
            <w:vAlign w:val="top"/>
          </w:tcPr>
          <w:p>
            <w:pPr>
              <w:pStyle w:val="TableText"/>
              <w:ind w:left="14"/>
              <w:spacing w:before="22" w:line="179" w:lineRule="auto"/>
              <w:rPr>
                <w:sz w:val="13"/>
                <w:szCs w:val="13"/>
              </w:rPr>
            </w:pPr>
            <w:r>
              <w:rPr>
                <w:sz w:val="13"/>
                <w:szCs w:val="13"/>
                <w:spacing w:val="2"/>
              </w:rPr>
              <w:t>自定义</w:t>
            </w:r>
          </w:p>
        </w:tc>
        <w:tc>
          <w:tcPr>
            <w:tcW w:w="769" w:type="dxa"/>
            <w:vAlign w:val="top"/>
          </w:tcPr>
          <w:p>
            <w:pPr>
              <w:spacing w:line="148" w:lineRule="exact"/>
              <w:rPr>
                <w:rFonts w:ascii="Arial"/>
                <w:sz w:val="12"/>
              </w:rPr>
            </w:pPr>
            <w:r/>
          </w:p>
        </w:tc>
        <w:tc>
          <w:tcPr>
            <w:tcW w:w="779" w:type="dxa"/>
            <w:vAlign w:val="top"/>
          </w:tcPr>
          <w:p>
            <w:pPr>
              <w:spacing w:line="148" w:lineRule="exact"/>
              <w:rPr>
                <w:rFonts w:ascii="Arial"/>
                <w:sz w:val="12"/>
              </w:rPr>
            </w:pPr>
            <w:r/>
          </w:p>
        </w:tc>
        <w:tc>
          <w:tcPr>
            <w:tcW w:w="909" w:type="dxa"/>
            <w:vAlign w:val="top"/>
          </w:tcPr>
          <w:p>
            <w:pPr>
              <w:spacing w:line="148" w:lineRule="exact"/>
              <w:rPr>
                <w:rFonts w:ascii="Arial"/>
                <w:sz w:val="12"/>
              </w:rPr>
            </w:pPr>
            <w:r/>
          </w:p>
        </w:tc>
        <w:tc>
          <w:tcPr>
            <w:tcW w:w="579" w:type="dxa"/>
            <w:vAlign w:val="top"/>
          </w:tcPr>
          <w:p>
            <w:pPr>
              <w:spacing w:line="148" w:lineRule="exact"/>
              <w:rPr>
                <w:rFonts w:ascii="Arial"/>
                <w:sz w:val="12"/>
              </w:rPr>
            </w:pPr>
            <w:r/>
          </w:p>
        </w:tc>
        <w:tc>
          <w:tcPr>
            <w:tcW w:w="589" w:type="dxa"/>
            <w:vAlign w:val="top"/>
          </w:tcPr>
          <w:p>
            <w:pPr>
              <w:spacing w:line="148" w:lineRule="exact"/>
              <w:rPr>
                <w:rFonts w:ascii="Arial"/>
                <w:sz w:val="12"/>
              </w:rPr>
            </w:pPr>
            <w:r/>
          </w:p>
        </w:tc>
        <w:tc>
          <w:tcPr>
            <w:tcW w:w="589" w:type="dxa"/>
            <w:vAlign w:val="top"/>
          </w:tcPr>
          <w:p>
            <w:pPr>
              <w:spacing w:line="148" w:lineRule="exact"/>
              <w:rPr>
                <w:rFonts w:ascii="Arial"/>
                <w:sz w:val="12"/>
              </w:rPr>
            </w:pPr>
            <w:r/>
          </w:p>
        </w:tc>
        <w:tc>
          <w:tcPr>
            <w:tcW w:w="639" w:type="dxa"/>
            <w:vAlign w:val="top"/>
          </w:tcPr>
          <w:p>
            <w:pPr>
              <w:spacing w:line="148" w:lineRule="exact"/>
              <w:rPr>
                <w:rFonts w:ascii="Arial"/>
                <w:sz w:val="12"/>
              </w:rPr>
            </w:pPr>
            <w:r/>
          </w:p>
        </w:tc>
        <w:tc>
          <w:tcPr>
            <w:tcW w:w="779" w:type="dxa"/>
            <w:vAlign w:val="top"/>
          </w:tcPr>
          <w:p>
            <w:pPr>
              <w:spacing w:line="148" w:lineRule="exact"/>
              <w:rPr>
                <w:rFonts w:ascii="Arial"/>
                <w:sz w:val="12"/>
              </w:rPr>
            </w:pPr>
            <w:r/>
          </w:p>
        </w:tc>
        <w:tc>
          <w:tcPr>
            <w:tcW w:w="939" w:type="dxa"/>
            <w:vAlign w:val="top"/>
          </w:tcPr>
          <w:p>
            <w:pPr>
              <w:spacing w:line="148" w:lineRule="exact"/>
              <w:rPr>
                <w:rFonts w:ascii="Arial"/>
                <w:sz w:val="12"/>
              </w:rPr>
            </w:pPr>
            <w:r/>
          </w:p>
        </w:tc>
        <w:tc>
          <w:tcPr>
            <w:tcW w:w="784" w:type="dxa"/>
            <w:vAlign w:val="top"/>
          </w:tcPr>
          <w:p>
            <w:pPr>
              <w:spacing w:line="148" w:lineRule="exact"/>
              <w:rPr>
                <w:rFonts w:ascii="Arial"/>
                <w:sz w:val="12"/>
              </w:rPr>
            </w:pPr>
            <w:r/>
          </w:p>
        </w:tc>
      </w:tr>
      <w:tr>
        <w:trPr>
          <w:trHeight w:val="160" w:hRule="atLeast"/>
        </w:trPr>
        <w:tc>
          <w:tcPr>
            <w:tcW w:w="574" w:type="dxa"/>
            <w:vAlign w:val="top"/>
          </w:tcPr>
          <w:p>
            <w:pPr>
              <w:pStyle w:val="TableText"/>
              <w:ind w:left="14"/>
              <w:spacing w:before="23" w:line="179" w:lineRule="auto"/>
              <w:rPr>
                <w:sz w:val="13"/>
                <w:szCs w:val="13"/>
              </w:rPr>
            </w:pPr>
            <w:r>
              <w:rPr>
                <w:sz w:val="13"/>
                <w:szCs w:val="13"/>
                <w:spacing w:val="2"/>
              </w:rPr>
              <w:t>自定义</w:t>
            </w:r>
          </w:p>
        </w:tc>
        <w:tc>
          <w:tcPr>
            <w:tcW w:w="769" w:type="dxa"/>
            <w:vAlign w:val="top"/>
          </w:tcPr>
          <w:p>
            <w:pPr>
              <w:spacing w:line="150" w:lineRule="exact"/>
              <w:rPr>
                <w:rFonts w:ascii="Arial"/>
                <w:sz w:val="13"/>
              </w:rPr>
            </w:pPr>
            <w:r/>
          </w:p>
        </w:tc>
        <w:tc>
          <w:tcPr>
            <w:tcW w:w="779" w:type="dxa"/>
            <w:vAlign w:val="top"/>
          </w:tcPr>
          <w:p>
            <w:pPr>
              <w:spacing w:line="150" w:lineRule="exact"/>
              <w:rPr>
                <w:rFonts w:ascii="Arial"/>
                <w:sz w:val="13"/>
              </w:rPr>
            </w:pPr>
            <w:r/>
          </w:p>
        </w:tc>
        <w:tc>
          <w:tcPr>
            <w:tcW w:w="909" w:type="dxa"/>
            <w:vAlign w:val="top"/>
          </w:tcPr>
          <w:p>
            <w:pPr>
              <w:spacing w:line="150" w:lineRule="exact"/>
              <w:rPr>
                <w:rFonts w:ascii="Arial"/>
                <w:sz w:val="13"/>
              </w:rPr>
            </w:pPr>
            <w:r/>
          </w:p>
        </w:tc>
        <w:tc>
          <w:tcPr>
            <w:tcW w:w="579" w:type="dxa"/>
            <w:vAlign w:val="top"/>
          </w:tcPr>
          <w:p>
            <w:pPr>
              <w:spacing w:line="150" w:lineRule="exact"/>
              <w:rPr>
                <w:rFonts w:ascii="Arial"/>
                <w:sz w:val="13"/>
              </w:rPr>
            </w:pPr>
            <w:r/>
          </w:p>
        </w:tc>
        <w:tc>
          <w:tcPr>
            <w:tcW w:w="589" w:type="dxa"/>
            <w:vAlign w:val="top"/>
          </w:tcPr>
          <w:p>
            <w:pPr>
              <w:spacing w:line="150" w:lineRule="exact"/>
              <w:rPr>
                <w:rFonts w:ascii="Arial"/>
                <w:sz w:val="13"/>
              </w:rPr>
            </w:pPr>
            <w:r/>
          </w:p>
        </w:tc>
        <w:tc>
          <w:tcPr>
            <w:tcW w:w="589" w:type="dxa"/>
            <w:vAlign w:val="top"/>
          </w:tcPr>
          <w:p>
            <w:pPr>
              <w:spacing w:line="150" w:lineRule="exact"/>
              <w:rPr>
                <w:rFonts w:ascii="Arial"/>
                <w:sz w:val="13"/>
              </w:rPr>
            </w:pPr>
            <w:r/>
          </w:p>
        </w:tc>
        <w:tc>
          <w:tcPr>
            <w:tcW w:w="639" w:type="dxa"/>
            <w:vAlign w:val="top"/>
          </w:tcPr>
          <w:p>
            <w:pPr>
              <w:spacing w:line="150" w:lineRule="exact"/>
              <w:rPr>
                <w:rFonts w:ascii="Arial"/>
                <w:sz w:val="13"/>
              </w:rPr>
            </w:pPr>
            <w:r/>
          </w:p>
        </w:tc>
        <w:tc>
          <w:tcPr>
            <w:tcW w:w="779" w:type="dxa"/>
            <w:vAlign w:val="top"/>
          </w:tcPr>
          <w:p>
            <w:pPr>
              <w:spacing w:line="150" w:lineRule="exact"/>
              <w:rPr>
                <w:rFonts w:ascii="Arial"/>
                <w:sz w:val="13"/>
              </w:rPr>
            </w:pPr>
            <w:r/>
          </w:p>
        </w:tc>
        <w:tc>
          <w:tcPr>
            <w:tcW w:w="939" w:type="dxa"/>
            <w:vAlign w:val="top"/>
          </w:tcPr>
          <w:p>
            <w:pPr>
              <w:spacing w:line="150" w:lineRule="exact"/>
              <w:rPr>
                <w:rFonts w:ascii="Arial"/>
                <w:sz w:val="13"/>
              </w:rPr>
            </w:pPr>
            <w:r/>
          </w:p>
        </w:tc>
        <w:tc>
          <w:tcPr>
            <w:tcW w:w="784" w:type="dxa"/>
            <w:vAlign w:val="top"/>
          </w:tcPr>
          <w:p>
            <w:pPr>
              <w:spacing w:line="150" w:lineRule="exact"/>
              <w:rPr>
                <w:rFonts w:ascii="Arial"/>
                <w:sz w:val="13"/>
              </w:rPr>
            </w:pPr>
            <w:r/>
          </w:p>
        </w:tc>
      </w:tr>
      <w:tr>
        <w:trPr>
          <w:trHeight w:val="160" w:hRule="atLeast"/>
        </w:trPr>
        <w:tc>
          <w:tcPr>
            <w:tcW w:w="574" w:type="dxa"/>
            <w:vAlign w:val="top"/>
          </w:tcPr>
          <w:p>
            <w:pPr>
              <w:pStyle w:val="TableText"/>
              <w:ind w:left="14"/>
              <w:spacing w:before="23" w:line="179" w:lineRule="auto"/>
              <w:rPr>
                <w:sz w:val="13"/>
                <w:szCs w:val="13"/>
              </w:rPr>
            </w:pPr>
            <w:r>
              <w:rPr>
                <w:sz w:val="13"/>
                <w:szCs w:val="13"/>
                <w:spacing w:val="-1"/>
              </w:rPr>
              <w:t>计量单位</w:t>
            </w:r>
          </w:p>
        </w:tc>
        <w:tc>
          <w:tcPr>
            <w:tcW w:w="769" w:type="dxa"/>
            <w:vAlign w:val="top"/>
          </w:tcPr>
          <w:p>
            <w:pPr>
              <w:pStyle w:val="TableText"/>
              <w:ind w:left="10"/>
              <w:spacing w:before="36" w:line="161" w:lineRule="auto"/>
              <w:rPr>
                <w:sz w:val="13"/>
                <w:szCs w:val="13"/>
              </w:rPr>
            </w:pPr>
            <w:r>
              <w:rPr>
                <w:sz w:val="13"/>
                <w:szCs w:val="13"/>
                <w:spacing w:val="-2"/>
              </w:rPr>
              <w:t>km</w:t>
            </w:r>
          </w:p>
        </w:tc>
        <w:tc>
          <w:tcPr>
            <w:tcW w:w="779" w:type="dxa"/>
            <w:vAlign w:val="top"/>
          </w:tcPr>
          <w:p>
            <w:pPr>
              <w:spacing w:line="150" w:lineRule="exact"/>
              <w:rPr>
                <w:rFonts w:ascii="Arial"/>
                <w:sz w:val="13"/>
              </w:rPr>
            </w:pPr>
            <w:r/>
          </w:p>
        </w:tc>
        <w:tc>
          <w:tcPr>
            <w:tcW w:w="909" w:type="dxa"/>
            <w:vAlign w:val="top"/>
          </w:tcPr>
          <w:p>
            <w:pPr>
              <w:spacing w:line="150" w:lineRule="exact"/>
              <w:rPr>
                <w:rFonts w:ascii="Arial"/>
                <w:sz w:val="13"/>
              </w:rPr>
            </w:pPr>
            <w:r/>
          </w:p>
        </w:tc>
        <w:tc>
          <w:tcPr>
            <w:tcW w:w="579" w:type="dxa"/>
            <w:vAlign w:val="top"/>
          </w:tcPr>
          <w:p>
            <w:pPr>
              <w:spacing w:line="150" w:lineRule="exact"/>
              <w:rPr>
                <w:rFonts w:ascii="Arial"/>
                <w:sz w:val="13"/>
              </w:rPr>
            </w:pPr>
            <w:r/>
          </w:p>
        </w:tc>
        <w:tc>
          <w:tcPr>
            <w:tcW w:w="589" w:type="dxa"/>
            <w:vAlign w:val="top"/>
          </w:tcPr>
          <w:p>
            <w:pPr>
              <w:spacing w:line="150" w:lineRule="exact"/>
              <w:rPr>
                <w:rFonts w:ascii="Arial"/>
                <w:sz w:val="13"/>
              </w:rPr>
            </w:pPr>
            <w:r/>
          </w:p>
        </w:tc>
        <w:tc>
          <w:tcPr>
            <w:tcW w:w="589" w:type="dxa"/>
            <w:vAlign w:val="top"/>
          </w:tcPr>
          <w:p>
            <w:pPr>
              <w:spacing w:line="150" w:lineRule="exact"/>
              <w:rPr>
                <w:rFonts w:ascii="Arial"/>
                <w:sz w:val="13"/>
              </w:rPr>
            </w:pPr>
            <w:r/>
          </w:p>
        </w:tc>
        <w:tc>
          <w:tcPr>
            <w:tcW w:w="639" w:type="dxa"/>
            <w:vAlign w:val="top"/>
          </w:tcPr>
          <w:p>
            <w:pPr>
              <w:spacing w:line="150" w:lineRule="exact"/>
              <w:rPr>
                <w:rFonts w:ascii="Arial"/>
                <w:sz w:val="13"/>
              </w:rPr>
            </w:pPr>
            <w:r/>
          </w:p>
        </w:tc>
        <w:tc>
          <w:tcPr>
            <w:tcW w:w="779" w:type="dxa"/>
            <w:vAlign w:val="top"/>
          </w:tcPr>
          <w:p>
            <w:pPr>
              <w:spacing w:line="150" w:lineRule="exact"/>
              <w:rPr>
                <w:rFonts w:ascii="Arial"/>
                <w:sz w:val="13"/>
              </w:rPr>
            </w:pPr>
            <w:r/>
          </w:p>
        </w:tc>
        <w:tc>
          <w:tcPr>
            <w:tcW w:w="939" w:type="dxa"/>
            <w:vAlign w:val="top"/>
          </w:tcPr>
          <w:p>
            <w:pPr>
              <w:spacing w:line="150" w:lineRule="exact"/>
              <w:rPr>
                <w:rFonts w:ascii="Arial"/>
                <w:sz w:val="13"/>
              </w:rPr>
            </w:pPr>
            <w:r/>
          </w:p>
        </w:tc>
        <w:tc>
          <w:tcPr>
            <w:tcW w:w="784" w:type="dxa"/>
            <w:vAlign w:val="top"/>
          </w:tcPr>
          <w:p>
            <w:pPr>
              <w:spacing w:line="150" w:lineRule="exact"/>
              <w:rPr>
                <w:rFonts w:ascii="Arial"/>
                <w:sz w:val="13"/>
              </w:rPr>
            </w:pPr>
            <w:r/>
          </w:p>
        </w:tc>
      </w:tr>
      <w:tr>
        <w:trPr>
          <w:trHeight w:val="159" w:hRule="atLeast"/>
        </w:trPr>
        <w:tc>
          <w:tcPr>
            <w:tcW w:w="574" w:type="dxa"/>
            <w:vAlign w:val="top"/>
          </w:tcPr>
          <w:p>
            <w:pPr>
              <w:pStyle w:val="TableText"/>
              <w:ind w:left="14"/>
              <w:spacing w:before="23" w:line="178" w:lineRule="auto"/>
              <w:rPr>
                <w:sz w:val="13"/>
                <w:szCs w:val="13"/>
              </w:rPr>
            </w:pPr>
            <w:r>
              <w:rPr>
                <w:sz w:val="13"/>
                <w:szCs w:val="13"/>
                <w:spacing w:val="-1"/>
              </w:rPr>
              <w:t>控制属性</w:t>
            </w:r>
          </w:p>
        </w:tc>
        <w:tc>
          <w:tcPr>
            <w:tcW w:w="769" w:type="dxa"/>
            <w:vAlign w:val="top"/>
          </w:tcPr>
          <w:p>
            <w:pPr>
              <w:spacing w:line="148" w:lineRule="exact"/>
              <w:rPr>
                <w:rFonts w:ascii="Arial"/>
                <w:sz w:val="12"/>
              </w:rPr>
            </w:pPr>
            <w:r/>
          </w:p>
        </w:tc>
        <w:tc>
          <w:tcPr>
            <w:tcW w:w="779" w:type="dxa"/>
            <w:vAlign w:val="top"/>
          </w:tcPr>
          <w:p>
            <w:pPr>
              <w:pStyle w:val="TableText"/>
              <w:ind w:left="21"/>
              <w:spacing w:before="22" w:line="179" w:lineRule="auto"/>
              <w:rPr>
                <w:sz w:val="13"/>
                <w:szCs w:val="13"/>
              </w:rPr>
            </w:pPr>
            <w:r>
              <w:rPr>
                <w:sz w:val="13"/>
                <w:szCs w:val="13"/>
                <w:spacing w:val="-2"/>
              </w:rPr>
              <w:t>是否批次</w:t>
            </w:r>
          </w:p>
        </w:tc>
        <w:tc>
          <w:tcPr>
            <w:tcW w:w="909" w:type="dxa"/>
            <w:vAlign w:val="top"/>
          </w:tcPr>
          <w:p>
            <w:pPr>
              <w:spacing w:line="148" w:lineRule="exact"/>
              <w:rPr>
                <w:rFonts w:ascii="Arial"/>
                <w:sz w:val="12"/>
              </w:rPr>
            </w:pPr>
            <w:r/>
          </w:p>
        </w:tc>
        <w:tc>
          <w:tcPr>
            <w:tcW w:w="579" w:type="dxa"/>
            <w:vAlign w:val="top"/>
          </w:tcPr>
          <w:p>
            <w:pPr>
              <w:spacing w:line="148" w:lineRule="exact"/>
              <w:rPr>
                <w:rFonts w:ascii="Arial"/>
                <w:sz w:val="12"/>
              </w:rPr>
            </w:pPr>
            <w:r/>
          </w:p>
        </w:tc>
        <w:tc>
          <w:tcPr>
            <w:tcW w:w="589" w:type="dxa"/>
            <w:vAlign w:val="top"/>
          </w:tcPr>
          <w:p>
            <w:pPr>
              <w:spacing w:line="148" w:lineRule="exact"/>
              <w:rPr>
                <w:rFonts w:ascii="Arial"/>
                <w:sz w:val="12"/>
              </w:rPr>
            </w:pPr>
            <w:r/>
          </w:p>
        </w:tc>
        <w:tc>
          <w:tcPr>
            <w:tcW w:w="589" w:type="dxa"/>
            <w:vAlign w:val="top"/>
          </w:tcPr>
          <w:p>
            <w:pPr>
              <w:spacing w:line="148" w:lineRule="exact"/>
              <w:rPr>
                <w:rFonts w:ascii="Arial"/>
                <w:sz w:val="12"/>
              </w:rPr>
            </w:pPr>
            <w:r/>
          </w:p>
        </w:tc>
        <w:tc>
          <w:tcPr>
            <w:tcW w:w="639" w:type="dxa"/>
            <w:vAlign w:val="top"/>
          </w:tcPr>
          <w:p>
            <w:pPr>
              <w:spacing w:line="148" w:lineRule="exact"/>
              <w:rPr>
                <w:rFonts w:ascii="Arial"/>
                <w:sz w:val="12"/>
              </w:rPr>
            </w:pPr>
            <w:r/>
          </w:p>
        </w:tc>
        <w:tc>
          <w:tcPr>
            <w:tcW w:w="779" w:type="dxa"/>
            <w:vAlign w:val="top"/>
          </w:tcPr>
          <w:p>
            <w:pPr>
              <w:spacing w:line="148" w:lineRule="exact"/>
              <w:rPr>
                <w:rFonts w:ascii="Arial"/>
                <w:sz w:val="12"/>
              </w:rPr>
            </w:pPr>
            <w:r/>
          </w:p>
        </w:tc>
        <w:tc>
          <w:tcPr>
            <w:tcW w:w="939" w:type="dxa"/>
            <w:vAlign w:val="top"/>
          </w:tcPr>
          <w:p>
            <w:pPr>
              <w:spacing w:line="148" w:lineRule="exact"/>
              <w:rPr>
                <w:rFonts w:ascii="Arial"/>
                <w:sz w:val="12"/>
              </w:rPr>
            </w:pPr>
            <w:r/>
          </w:p>
        </w:tc>
        <w:tc>
          <w:tcPr>
            <w:tcW w:w="784" w:type="dxa"/>
            <w:vAlign w:val="top"/>
          </w:tcPr>
          <w:p>
            <w:pPr>
              <w:spacing w:line="148" w:lineRule="exact"/>
              <w:rPr>
                <w:rFonts w:ascii="Arial"/>
                <w:sz w:val="12"/>
              </w:rPr>
            </w:pPr>
            <w:r/>
          </w:p>
        </w:tc>
      </w:tr>
      <w:tr>
        <w:trPr>
          <w:trHeight w:val="150" w:hRule="atLeast"/>
        </w:trPr>
        <w:tc>
          <w:tcPr>
            <w:tcW w:w="574" w:type="dxa"/>
            <w:vAlign w:val="top"/>
          </w:tcPr>
          <w:p>
            <w:pPr>
              <w:pStyle w:val="TableText"/>
              <w:ind w:left="14"/>
              <w:spacing w:before="14" w:line="178" w:lineRule="auto"/>
              <w:rPr>
                <w:sz w:val="13"/>
                <w:szCs w:val="13"/>
              </w:rPr>
            </w:pPr>
            <w:r>
              <w:rPr>
                <w:sz w:val="13"/>
                <w:szCs w:val="13"/>
                <w:spacing w:val="-1"/>
              </w:rPr>
              <w:t>控制属性</w:t>
            </w:r>
          </w:p>
        </w:tc>
        <w:tc>
          <w:tcPr>
            <w:tcW w:w="769" w:type="dxa"/>
            <w:vAlign w:val="top"/>
          </w:tcPr>
          <w:p>
            <w:pPr>
              <w:spacing w:line="140" w:lineRule="exact"/>
              <w:rPr>
                <w:rFonts w:ascii="Arial"/>
                <w:sz w:val="12"/>
              </w:rPr>
            </w:pPr>
            <w:r/>
          </w:p>
        </w:tc>
        <w:tc>
          <w:tcPr>
            <w:tcW w:w="779" w:type="dxa"/>
            <w:vAlign w:val="top"/>
          </w:tcPr>
          <w:p>
            <w:pPr>
              <w:pStyle w:val="TableText"/>
              <w:ind w:left="21"/>
              <w:spacing w:before="13" w:line="179" w:lineRule="auto"/>
              <w:rPr>
                <w:sz w:val="13"/>
                <w:szCs w:val="13"/>
              </w:rPr>
            </w:pPr>
            <w:r>
              <w:rPr>
                <w:sz w:val="13"/>
                <w:szCs w:val="13"/>
                <w:spacing w:val="-2"/>
              </w:rPr>
              <w:t>是否内销</w:t>
            </w:r>
          </w:p>
        </w:tc>
        <w:tc>
          <w:tcPr>
            <w:tcW w:w="909" w:type="dxa"/>
            <w:vAlign w:val="top"/>
          </w:tcPr>
          <w:p>
            <w:pPr>
              <w:spacing w:line="140" w:lineRule="exact"/>
              <w:rPr>
                <w:rFonts w:ascii="Arial"/>
                <w:sz w:val="12"/>
              </w:rPr>
            </w:pPr>
            <w:r/>
          </w:p>
        </w:tc>
        <w:tc>
          <w:tcPr>
            <w:tcW w:w="579" w:type="dxa"/>
            <w:vAlign w:val="top"/>
          </w:tcPr>
          <w:p>
            <w:pPr>
              <w:spacing w:line="140" w:lineRule="exact"/>
              <w:rPr>
                <w:rFonts w:ascii="Arial"/>
                <w:sz w:val="12"/>
              </w:rPr>
            </w:pPr>
            <w:r/>
          </w:p>
        </w:tc>
        <w:tc>
          <w:tcPr>
            <w:tcW w:w="589" w:type="dxa"/>
            <w:vAlign w:val="top"/>
            <w:vMerge w:val="restart"/>
            <w:tcBorders>
              <w:bottom w:val="nil"/>
            </w:tcBorders>
          </w:tcPr>
          <w:p>
            <w:pPr>
              <w:pStyle w:val="TableText"/>
              <w:spacing w:before="261" w:line="219" w:lineRule="auto"/>
              <w:jc w:val="right"/>
              <w:rPr>
                <w:sz w:val="13"/>
                <w:szCs w:val="13"/>
              </w:rPr>
            </w:pPr>
            <w:r>
              <w:rPr>
                <w:sz w:val="13"/>
                <w:szCs w:val="13"/>
                <w:b/>
                <w:bCs/>
                <w:spacing w:val="-1"/>
              </w:rPr>
              <w:t>附加说明</w:t>
            </w:r>
          </w:p>
        </w:tc>
        <w:tc>
          <w:tcPr>
            <w:tcW w:w="3730" w:type="dxa"/>
            <w:vAlign w:val="top"/>
            <w:gridSpan w:val="5"/>
            <w:vMerge w:val="restart"/>
            <w:tcBorders>
              <w:bottom w:val="nil"/>
            </w:tcBorders>
          </w:tcPr>
          <w:p>
            <w:pPr>
              <w:pStyle w:val="TableText"/>
              <w:ind w:left="15"/>
              <w:spacing w:before="264" w:line="219" w:lineRule="auto"/>
              <w:rPr>
                <w:sz w:val="13"/>
                <w:szCs w:val="13"/>
              </w:rPr>
            </w:pPr>
            <w:r>
              <w:rPr>
                <w:sz w:val="13"/>
                <w:szCs w:val="13"/>
                <w:spacing w:val="-1"/>
              </w:rPr>
              <w:t>规格型号描述</w:t>
            </w:r>
          </w:p>
        </w:tc>
      </w:tr>
      <w:tr>
        <w:trPr>
          <w:trHeight w:val="149" w:hRule="atLeast"/>
        </w:trPr>
        <w:tc>
          <w:tcPr>
            <w:tcW w:w="574" w:type="dxa"/>
            <w:vAlign w:val="top"/>
          </w:tcPr>
          <w:p>
            <w:pPr>
              <w:pStyle w:val="TableText"/>
              <w:ind w:left="14"/>
              <w:spacing w:before="14" w:line="177" w:lineRule="auto"/>
              <w:rPr>
                <w:sz w:val="13"/>
                <w:szCs w:val="13"/>
              </w:rPr>
            </w:pPr>
            <w:r>
              <w:rPr>
                <w:sz w:val="13"/>
                <w:szCs w:val="13"/>
                <w:spacing w:val="-1"/>
              </w:rPr>
              <w:t>控制属性</w:t>
            </w:r>
          </w:p>
        </w:tc>
        <w:tc>
          <w:tcPr>
            <w:tcW w:w="769" w:type="dxa"/>
            <w:vAlign w:val="top"/>
          </w:tcPr>
          <w:p>
            <w:pPr>
              <w:spacing w:line="138" w:lineRule="exact"/>
              <w:rPr>
                <w:rFonts w:ascii="Arial"/>
                <w:sz w:val="12"/>
              </w:rPr>
            </w:pPr>
            <w:r/>
          </w:p>
        </w:tc>
        <w:tc>
          <w:tcPr>
            <w:tcW w:w="779" w:type="dxa"/>
            <w:vAlign w:val="top"/>
          </w:tcPr>
          <w:p>
            <w:pPr>
              <w:pStyle w:val="TableText"/>
              <w:ind w:left="21"/>
              <w:spacing w:before="14" w:line="177" w:lineRule="auto"/>
              <w:rPr>
                <w:sz w:val="13"/>
                <w:szCs w:val="13"/>
              </w:rPr>
            </w:pPr>
            <w:r>
              <w:rPr>
                <w:sz w:val="13"/>
                <w:szCs w:val="13"/>
                <w:spacing w:val="-2"/>
              </w:rPr>
              <w:t>是否外销</w:t>
            </w:r>
          </w:p>
        </w:tc>
        <w:tc>
          <w:tcPr>
            <w:tcW w:w="909" w:type="dxa"/>
            <w:vAlign w:val="top"/>
          </w:tcPr>
          <w:p>
            <w:pPr>
              <w:spacing w:line="138" w:lineRule="exact"/>
              <w:rPr>
                <w:rFonts w:ascii="Arial"/>
                <w:sz w:val="12"/>
              </w:rPr>
            </w:pPr>
            <w:r/>
          </w:p>
        </w:tc>
        <w:tc>
          <w:tcPr>
            <w:tcW w:w="579" w:type="dxa"/>
            <w:vAlign w:val="top"/>
          </w:tcPr>
          <w:p>
            <w:pPr>
              <w:spacing w:line="138" w:lineRule="exact"/>
              <w:rPr>
                <w:rFonts w:ascii="Arial"/>
                <w:sz w:val="12"/>
              </w:rPr>
            </w:pPr>
            <w:r/>
          </w:p>
        </w:tc>
        <w:tc>
          <w:tcPr>
            <w:tcW w:w="589" w:type="dxa"/>
            <w:vAlign w:val="top"/>
            <w:vMerge w:val="continue"/>
            <w:tcBorders>
              <w:top w:val="nil"/>
              <w:bottom w:val="nil"/>
            </w:tcBorders>
          </w:tcPr>
          <w:p>
            <w:pPr>
              <w:rPr>
                <w:rFonts w:ascii="Arial"/>
                <w:sz w:val="21"/>
              </w:rPr>
            </w:pPr>
            <w:r/>
          </w:p>
        </w:tc>
        <w:tc>
          <w:tcPr>
            <w:tcW w:w="3730" w:type="dxa"/>
            <w:vAlign w:val="top"/>
            <w:gridSpan w:val="5"/>
            <w:vMerge w:val="continue"/>
            <w:tcBorders>
              <w:top w:val="nil"/>
              <w:bottom w:val="nil"/>
            </w:tcBorders>
          </w:tcPr>
          <w:p>
            <w:pPr>
              <w:rPr>
                <w:rFonts w:ascii="Arial"/>
                <w:sz w:val="21"/>
              </w:rPr>
            </w:pPr>
            <w:r/>
          </w:p>
        </w:tc>
      </w:tr>
      <w:tr>
        <w:trPr>
          <w:trHeight w:val="149" w:hRule="atLeast"/>
        </w:trPr>
        <w:tc>
          <w:tcPr>
            <w:tcW w:w="574" w:type="dxa"/>
            <w:vAlign w:val="top"/>
          </w:tcPr>
          <w:p>
            <w:pPr>
              <w:pStyle w:val="TableText"/>
              <w:ind w:left="14"/>
              <w:spacing w:before="15" w:line="175" w:lineRule="auto"/>
              <w:rPr>
                <w:sz w:val="13"/>
                <w:szCs w:val="13"/>
              </w:rPr>
            </w:pPr>
            <w:r>
              <w:rPr>
                <w:sz w:val="13"/>
                <w:szCs w:val="13"/>
                <w:spacing w:val="-1"/>
              </w:rPr>
              <w:t>控制属性</w:t>
            </w:r>
          </w:p>
        </w:tc>
        <w:tc>
          <w:tcPr>
            <w:tcW w:w="769" w:type="dxa"/>
            <w:vAlign w:val="top"/>
          </w:tcPr>
          <w:p>
            <w:pPr>
              <w:spacing w:line="139" w:lineRule="exact"/>
              <w:rPr>
                <w:rFonts w:ascii="Arial"/>
                <w:sz w:val="12"/>
              </w:rPr>
            </w:pPr>
            <w:r/>
          </w:p>
        </w:tc>
        <w:tc>
          <w:tcPr>
            <w:tcW w:w="779" w:type="dxa"/>
            <w:vAlign w:val="top"/>
          </w:tcPr>
          <w:p>
            <w:pPr>
              <w:pStyle w:val="TableText"/>
              <w:ind w:left="21"/>
              <w:spacing w:before="15" w:line="176" w:lineRule="auto"/>
              <w:rPr>
                <w:sz w:val="13"/>
                <w:szCs w:val="13"/>
              </w:rPr>
            </w:pPr>
            <w:r>
              <w:rPr>
                <w:sz w:val="13"/>
                <w:szCs w:val="13"/>
                <w:spacing w:val="3"/>
              </w:rPr>
              <w:t>生产耗用</w:t>
            </w:r>
          </w:p>
        </w:tc>
        <w:tc>
          <w:tcPr>
            <w:tcW w:w="909" w:type="dxa"/>
            <w:vAlign w:val="top"/>
          </w:tcPr>
          <w:p>
            <w:pPr>
              <w:spacing w:line="139" w:lineRule="exact"/>
              <w:rPr>
                <w:rFonts w:ascii="Arial"/>
                <w:sz w:val="12"/>
              </w:rPr>
            </w:pPr>
            <w:r/>
          </w:p>
        </w:tc>
        <w:tc>
          <w:tcPr>
            <w:tcW w:w="579" w:type="dxa"/>
            <w:vAlign w:val="top"/>
          </w:tcPr>
          <w:p>
            <w:pPr>
              <w:spacing w:line="139" w:lineRule="exact"/>
              <w:rPr>
                <w:rFonts w:ascii="Arial"/>
                <w:sz w:val="12"/>
              </w:rPr>
            </w:pPr>
            <w:r/>
          </w:p>
        </w:tc>
        <w:tc>
          <w:tcPr>
            <w:tcW w:w="589" w:type="dxa"/>
            <w:vAlign w:val="top"/>
            <w:vMerge w:val="continue"/>
            <w:tcBorders>
              <w:top w:val="nil"/>
              <w:bottom w:val="nil"/>
            </w:tcBorders>
          </w:tcPr>
          <w:p>
            <w:pPr>
              <w:rPr>
                <w:rFonts w:ascii="Arial"/>
                <w:sz w:val="21"/>
              </w:rPr>
            </w:pPr>
            <w:r/>
          </w:p>
        </w:tc>
        <w:tc>
          <w:tcPr>
            <w:tcW w:w="3730" w:type="dxa"/>
            <w:vAlign w:val="top"/>
            <w:gridSpan w:val="5"/>
            <w:vMerge w:val="continue"/>
            <w:tcBorders>
              <w:top w:val="nil"/>
              <w:bottom w:val="nil"/>
            </w:tcBorders>
          </w:tcPr>
          <w:p>
            <w:pPr>
              <w:rPr>
                <w:rFonts w:ascii="Arial"/>
                <w:sz w:val="21"/>
              </w:rPr>
            </w:pPr>
            <w:r/>
          </w:p>
        </w:tc>
      </w:tr>
      <w:tr>
        <w:trPr>
          <w:trHeight w:val="165" w:hRule="atLeast"/>
        </w:trPr>
        <w:tc>
          <w:tcPr>
            <w:tcW w:w="574" w:type="dxa"/>
            <w:vAlign w:val="top"/>
          </w:tcPr>
          <w:p>
            <w:pPr>
              <w:pStyle w:val="TableText"/>
              <w:spacing w:before="26" w:line="182" w:lineRule="auto"/>
              <w:jc w:val="right"/>
              <w:rPr>
                <w:sz w:val="13"/>
                <w:szCs w:val="13"/>
              </w:rPr>
            </w:pPr>
            <w:r>
              <w:rPr>
                <w:sz w:val="13"/>
                <w:szCs w:val="13"/>
                <w:spacing w:val="-15"/>
                <w:w w:val="96"/>
              </w:rPr>
              <w:t>描述范例：</w:t>
            </w:r>
          </w:p>
        </w:tc>
        <w:tc>
          <w:tcPr>
            <w:tcW w:w="3036" w:type="dxa"/>
            <w:vAlign w:val="top"/>
            <w:gridSpan w:val="4"/>
          </w:tcPr>
          <w:p>
            <w:pPr>
              <w:pStyle w:val="TableText"/>
              <w:ind w:left="10"/>
              <w:spacing w:before="29" w:line="178" w:lineRule="auto"/>
              <w:rPr>
                <w:sz w:val="13"/>
                <w:szCs w:val="13"/>
              </w:rPr>
            </w:pPr>
            <w:r>
              <w:rPr>
                <w:sz w:val="13"/>
                <w:szCs w:val="13"/>
                <w:spacing w:val="-1"/>
              </w:rPr>
              <w:t>VV32-0.6/1kV-0.5×25-黑色</w:t>
            </w:r>
          </w:p>
        </w:tc>
        <w:tc>
          <w:tcPr>
            <w:tcW w:w="589" w:type="dxa"/>
            <w:vAlign w:val="top"/>
            <w:vMerge w:val="continue"/>
            <w:tcBorders>
              <w:top w:val="nil"/>
            </w:tcBorders>
          </w:tcPr>
          <w:p>
            <w:pPr>
              <w:rPr>
                <w:rFonts w:ascii="Arial"/>
                <w:sz w:val="21"/>
              </w:rPr>
            </w:pPr>
            <w:r/>
          </w:p>
        </w:tc>
        <w:tc>
          <w:tcPr>
            <w:tcW w:w="3730" w:type="dxa"/>
            <w:vAlign w:val="top"/>
            <w:gridSpan w:val="5"/>
            <w:vMerge w:val="continue"/>
            <w:tcBorders>
              <w:top w:val="nil"/>
            </w:tcBorders>
          </w:tcPr>
          <w:p>
            <w:pPr>
              <w:rPr>
                <w:rFonts w:ascii="Arial"/>
                <w:sz w:val="21"/>
              </w:rPr>
            </w:pPr>
            <w:r/>
          </w:p>
        </w:tc>
      </w:tr>
    </w:tbl>
    <w:p>
      <w:pPr>
        <w:ind w:left="3009"/>
        <w:spacing w:before="72" w:line="219" w:lineRule="auto"/>
        <w:rPr>
          <w:rFonts w:ascii="SimSun" w:hAnsi="SimSun" w:eastAsia="SimSun" w:cs="SimSun"/>
          <w:sz w:val="20"/>
          <w:szCs w:val="20"/>
        </w:rPr>
      </w:pPr>
      <w:r>
        <w:rPr>
          <w:rFonts w:ascii="SimSun" w:hAnsi="SimSun" w:eastAsia="SimSun" w:cs="SimSun"/>
          <w:sz w:val="20"/>
          <w:szCs w:val="20"/>
          <w:spacing w:val="-12"/>
        </w:rPr>
        <w:t>图30-3  </w:t>
      </w:r>
      <w:r>
        <w:rPr>
          <w:rFonts w:ascii="Times New Roman" w:hAnsi="Times New Roman" w:eastAsia="Times New Roman" w:cs="Times New Roman"/>
          <w:sz w:val="20"/>
          <w:szCs w:val="20"/>
          <w:spacing w:val="-12"/>
        </w:rPr>
        <w:t>S </w:t>
      </w:r>
      <w:r>
        <w:rPr>
          <w:rFonts w:ascii="SimSun" w:hAnsi="SimSun" w:eastAsia="SimSun" w:cs="SimSun"/>
          <w:sz w:val="20"/>
          <w:szCs w:val="20"/>
          <w:spacing w:val="-12"/>
        </w:rPr>
        <w:t>公司物料描述模板</w:t>
      </w:r>
    </w:p>
    <w:p>
      <w:pPr>
        <w:spacing w:line="219" w:lineRule="auto"/>
        <w:sectPr>
          <w:pgSz w:w="9370" w:h="13090"/>
          <w:pgMar w:top="400" w:right="699" w:bottom="400" w:left="410" w:header="0" w:footer="0" w:gutter="0"/>
        </w:sectPr>
        <w:rPr>
          <w:rFonts w:ascii="SimSun" w:hAnsi="SimSun" w:eastAsia="SimSun" w:cs="SimSun"/>
          <w:sz w:val="20"/>
          <w:szCs w:val="20"/>
        </w:rPr>
      </w:pPr>
    </w:p>
    <w:p>
      <w:pPr>
        <w:ind w:left="4560"/>
        <w:spacing w:before="73" w:line="218" w:lineRule="auto"/>
        <w:rPr>
          <w:rFonts w:ascii="SimHei" w:hAnsi="SimHei" w:eastAsia="SimHei" w:cs="SimHei"/>
          <w:sz w:val="21"/>
          <w:szCs w:val="21"/>
        </w:rPr>
      </w:pPr>
      <w:r>
        <w:rPr>
          <w:rFonts w:ascii="SimHei" w:hAnsi="SimHei" w:eastAsia="SimHei" w:cs="SimHei"/>
          <w:sz w:val="21"/>
          <w:szCs w:val="21"/>
          <w:spacing w:val="-9"/>
        </w:rPr>
        <w:t>第30章</w:t>
      </w:r>
      <w:r>
        <w:rPr>
          <w:rFonts w:ascii="SimHei" w:hAnsi="SimHei" w:eastAsia="SimHei" w:cs="SimHei"/>
          <w:sz w:val="21"/>
          <w:szCs w:val="21"/>
          <w:spacing w:val="-9"/>
        </w:rPr>
        <w:t xml:space="preserve"> </w:t>
      </w:r>
      <w:r>
        <w:rPr>
          <w:rFonts w:ascii="SimHei" w:hAnsi="SimHei" w:eastAsia="SimHei" w:cs="SimHei"/>
          <w:sz w:val="21"/>
          <w:szCs w:val="21"/>
          <w:spacing w:val="-9"/>
        </w:rPr>
        <w:t>企业数据治理实践案例</w:t>
      </w:r>
      <w:r>
        <w:rPr>
          <w:rFonts w:ascii="SimHei" w:hAnsi="SimHei" w:eastAsia="SimHei" w:cs="SimHei"/>
          <w:sz w:val="21"/>
          <w:szCs w:val="21"/>
          <w:spacing w:val="15"/>
        </w:rPr>
        <w:t xml:space="preserve">     </w:t>
      </w:r>
      <w:r>
        <w:rPr>
          <w:rFonts w:ascii="SimHei" w:hAnsi="SimHei" w:eastAsia="SimHei" w:cs="SimHei"/>
          <w:sz w:val="21"/>
          <w:szCs w:val="21"/>
          <w:spacing w:val="-9"/>
        </w:rPr>
        <w:t>387</w:t>
      </w:r>
    </w:p>
    <w:p>
      <w:pPr>
        <w:pStyle w:val="BodyText"/>
        <w:spacing w:line="431" w:lineRule="auto"/>
        <w:rPr/>
      </w:pPr>
      <w:r/>
    </w:p>
    <w:p>
      <w:pPr>
        <w:ind w:left="422"/>
        <w:spacing w:before="68" w:line="221" w:lineRule="auto"/>
        <w:outlineLvl w:val="6"/>
        <w:rPr>
          <w:rFonts w:ascii="SimHei" w:hAnsi="SimHei" w:eastAsia="SimHei" w:cs="SimHei"/>
          <w:sz w:val="21"/>
          <w:szCs w:val="21"/>
        </w:rPr>
      </w:pPr>
      <w:r>
        <w:rPr>
          <w:rFonts w:ascii="SimHei" w:hAnsi="SimHei" w:eastAsia="SimHei" w:cs="SimHei"/>
          <w:sz w:val="21"/>
          <w:szCs w:val="21"/>
          <w:b/>
          <w:bCs/>
          <w:spacing w:val="-12"/>
        </w:rPr>
        <w:t>3.</w:t>
      </w:r>
      <w:r>
        <w:rPr>
          <w:rFonts w:ascii="SimHei" w:hAnsi="SimHei" w:eastAsia="SimHei" w:cs="SimHei"/>
          <w:sz w:val="21"/>
          <w:szCs w:val="21"/>
          <w:spacing w:val="-43"/>
        </w:rPr>
        <w:t xml:space="preserve"> </w:t>
      </w:r>
      <w:r>
        <w:rPr>
          <w:rFonts w:ascii="SimHei" w:hAnsi="SimHei" w:eastAsia="SimHei" w:cs="SimHei"/>
          <w:sz w:val="21"/>
          <w:szCs w:val="21"/>
          <w:b/>
          <w:bCs/>
          <w:spacing w:val="-12"/>
        </w:rPr>
        <w:t>主数据清洗方案</w:t>
      </w:r>
    </w:p>
    <w:p>
      <w:pPr>
        <w:ind w:right="72" w:firstLine="419"/>
        <w:spacing w:before="72" w:line="255" w:lineRule="auto"/>
        <w:jc w:val="both"/>
        <w:rPr>
          <w:rFonts w:ascii="SimSun" w:hAnsi="SimSun" w:eastAsia="SimSun" w:cs="SimSun"/>
          <w:sz w:val="21"/>
          <w:szCs w:val="21"/>
        </w:rPr>
      </w:pPr>
      <w:r>
        <w:rPr>
          <w:rFonts w:ascii="SimSun" w:hAnsi="SimSun" w:eastAsia="SimSun" w:cs="SimSun"/>
          <w:sz w:val="21"/>
          <w:szCs w:val="21"/>
          <w:spacing w:val="-2"/>
        </w:rPr>
        <w:t>为了保障来自各下属提报单位的主数据能够作为初始存量高质、高效地纳入企业主数</w:t>
      </w:r>
      <w:r>
        <w:rPr>
          <w:rFonts w:ascii="SimSun" w:hAnsi="SimSun" w:eastAsia="SimSun" w:cs="SimSun"/>
          <w:sz w:val="21"/>
          <w:szCs w:val="21"/>
          <w:spacing w:val="12"/>
        </w:rPr>
        <w:t xml:space="preserve"> </w:t>
      </w:r>
      <w:r>
        <w:rPr>
          <w:rFonts w:ascii="SimSun" w:hAnsi="SimSun" w:eastAsia="SimSun" w:cs="SimSun"/>
          <w:sz w:val="21"/>
          <w:szCs w:val="21"/>
          <w:spacing w:val="2"/>
        </w:rPr>
        <w:t>据管理平台，我们根据已制定的主数据标准对企业1万多条客商数据、10万多条物料数据</w:t>
      </w:r>
      <w:r>
        <w:rPr>
          <w:rFonts w:ascii="SimSun" w:hAnsi="SimSun" w:eastAsia="SimSun" w:cs="SimSun"/>
          <w:sz w:val="21"/>
          <w:szCs w:val="21"/>
          <w:spacing w:val="6"/>
        </w:rPr>
        <w:t xml:space="preserve"> </w:t>
      </w:r>
      <w:r>
        <w:rPr>
          <w:rFonts w:ascii="SimSun" w:hAnsi="SimSun" w:eastAsia="SimSun" w:cs="SimSun"/>
          <w:sz w:val="21"/>
          <w:szCs w:val="21"/>
          <w:spacing w:val="-6"/>
        </w:rPr>
        <w:t>进行了统一清洗，形成了标准化的期初数据代码</w:t>
      </w:r>
      <w:r>
        <w:rPr>
          <w:rFonts w:ascii="SimSun" w:hAnsi="SimSun" w:eastAsia="SimSun" w:cs="SimSun"/>
          <w:sz w:val="21"/>
          <w:szCs w:val="21"/>
          <w:spacing w:val="-7"/>
        </w:rPr>
        <w:t>库。</w:t>
      </w:r>
    </w:p>
    <w:p>
      <w:pPr>
        <w:ind w:left="422"/>
        <w:spacing w:before="77" w:line="222" w:lineRule="auto"/>
        <w:rPr>
          <w:rFonts w:ascii="SimHei" w:hAnsi="SimHei" w:eastAsia="SimHei" w:cs="SimHei"/>
          <w:sz w:val="21"/>
          <w:szCs w:val="21"/>
        </w:rPr>
      </w:pPr>
      <w:r>
        <w:rPr>
          <w:rFonts w:ascii="SimHei" w:hAnsi="SimHei" w:eastAsia="SimHei" w:cs="SimHei"/>
          <w:sz w:val="21"/>
          <w:szCs w:val="21"/>
          <w:b/>
          <w:bCs/>
          <w:spacing w:val="4"/>
        </w:rPr>
        <w:t>(1)主数据的清洗范围</w:t>
      </w:r>
    </w:p>
    <w:p>
      <w:pPr>
        <w:ind w:left="419"/>
        <w:spacing w:before="69" w:line="219" w:lineRule="auto"/>
        <w:rPr>
          <w:rFonts w:ascii="SimSun" w:hAnsi="SimSun" w:eastAsia="SimSun" w:cs="SimSun"/>
          <w:sz w:val="21"/>
          <w:szCs w:val="21"/>
        </w:rPr>
      </w:pPr>
      <w:r>
        <w:rPr>
          <w:rFonts w:ascii="SimSun" w:hAnsi="SimSun" w:eastAsia="SimSun" w:cs="SimSun"/>
          <w:sz w:val="21"/>
          <w:szCs w:val="21"/>
          <w:spacing w:val="-6"/>
        </w:rPr>
        <w:t>客商主数据清洗范围：有尾款、近三年有业务交易并且确定会继续</w:t>
      </w:r>
      <w:r>
        <w:rPr>
          <w:rFonts w:ascii="SimSun" w:hAnsi="SimSun" w:eastAsia="SimSun" w:cs="SimSun"/>
          <w:sz w:val="21"/>
          <w:szCs w:val="21"/>
          <w:spacing w:val="-7"/>
        </w:rPr>
        <w:t>合作的所有客商。</w:t>
      </w:r>
    </w:p>
    <w:p>
      <w:pPr>
        <w:ind w:left="419"/>
        <w:spacing w:before="71" w:line="219" w:lineRule="auto"/>
        <w:rPr>
          <w:rFonts w:ascii="SimSun" w:hAnsi="SimSun" w:eastAsia="SimSun" w:cs="SimSun"/>
          <w:sz w:val="21"/>
          <w:szCs w:val="21"/>
        </w:rPr>
      </w:pPr>
      <w:r>
        <w:rPr>
          <w:rFonts w:ascii="SimSun" w:hAnsi="SimSun" w:eastAsia="SimSun" w:cs="SimSun"/>
          <w:sz w:val="21"/>
          <w:szCs w:val="21"/>
          <w:spacing w:val="-6"/>
        </w:rPr>
        <w:t>物料主数据清洗范围：有库存、近三年有采购或销售业务的所有物料。</w:t>
      </w:r>
    </w:p>
    <w:p>
      <w:pPr>
        <w:ind w:left="422"/>
        <w:spacing w:before="68" w:line="222" w:lineRule="auto"/>
        <w:rPr>
          <w:rFonts w:ascii="SimHei" w:hAnsi="SimHei" w:eastAsia="SimHei" w:cs="SimHei"/>
          <w:sz w:val="21"/>
          <w:szCs w:val="21"/>
        </w:rPr>
      </w:pPr>
      <w:r>
        <w:rPr>
          <w:rFonts w:ascii="SimHei" w:hAnsi="SimHei" w:eastAsia="SimHei" w:cs="SimHei"/>
          <w:sz w:val="21"/>
          <w:szCs w:val="21"/>
          <w:b/>
          <w:bCs/>
          <w:spacing w:val="2"/>
        </w:rPr>
        <w:t>(2)客商主数据清洗注意事项</w:t>
      </w:r>
    </w:p>
    <w:p>
      <w:pPr>
        <w:ind w:left="419"/>
        <w:spacing w:before="62" w:line="219" w:lineRule="auto"/>
        <w:rPr>
          <w:rFonts w:ascii="SimSun" w:hAnsi="SimSun" w:eastAsia="SimSun" w:cs="SimSun"/>
          <w:sz w:val="21"/>
          <w:szCs w:val="21"/>
        </w:rPr>
      </w:pPr>
      <w:r>
        <w:rPr>
          <w:rFonts w:ascii="SimSun" w:hAnsi="SimSun" w:eastAsia="SimSun" w:cs="SimSun"/>
          <w:sz w:val="21"/>
          <w:szCs w:val="21"/>
          <w:spacing w:val="-1"/>
        </w:rPr>
        <w:t>口客商的名称必须是工商注册的企业名称，企业税号等关键信息要填在关键</w:t>
      </w:r>
      <w:r>
        <w:rPr>
          <w:rFonts w:ascii="SimSun" w:hAnsi="SimSun" w:eastAsia="SimSun" w:cs="SimSun"/>
          <w:sz w:val="21"/>
          <w:szCs w:val="21"/>
          <w:spacing w:val="-2"/>
        </w:rPr>
        <w:t>栏位。如</w:t>
      </w:r>
    </w:p>
    <w:p>
      <w:pPr>
        <w:ind w:left="750"/>
        <w:spacing w:before="80" w:line="330" w:lineRule="exact"/>
        <w:rPr>
          <w:rFonts w:ascii="SimSun" w:hAnsi="SimSun" w:eastAsia="SimSun" w:cs="SimSun"/>
          <w:sz w:val="21"/>
          <w:szCs w:val="21"/>
        </w:rPr>
      </w:pPr>
      <w:r>
        <w:rPr>
          <w:rFonts w:ascii="SimSun" w:hAnsi="SimSun" w:eastAsia="SimSun" w:cs="SimSun"/>
          <w:sz w:val="21"/>
          <w:szCs w:val="21"/>
          <w:spacing w:val="-6"/>
          <w:position w:val="8"/>
        </w:rPr>
        <w:t>果为个人客户或供应商，则必须正确填写姓名、手机号。</w:t>
      </w:r>
    </w:p>
    <w:p>
      <w:pPr>
        <w:ind w:left="419"/>
        <w:spacing w:line="218" w:lineRule="auto"/>
        <w:rPr>
          <w:rFonts w:ascii="SimSun" w:hAnsi="SimSun" w:eastAsia="SimSun" w:cs="SimSun"/>
          <w:sz w:val="21"/>
          <w:szCs w:val="21"/>
        </w:rPr>
      </w:pPr>
      <w:r>
        <w:rPr>
          <w:rFonts w:ascii="SimSun" w:hAnsi="SimSun" w:eastAsia="SimSun" w:cs="SimSun"/>
          <w:sz w:val="21"/>
          <w:szCs w:val="21"/>
          <w:spacing w:val="-2"/>
        </w:rPr>
        <w:t>口按照填报模板要求，关键属性不能为空。</w:t>
      </w:r>
    </w:p>
    <w:p>
      <w:pPr>
        <w:ind w:left="749" w:right="95" w:hanging="330"/>
        <w:spacing w:before="53" w:line="255" w:lineRule="auto"/>
        <w:rPr>
          <w:rFonts w:ascii="SimSun" w:hAnsi="SimSun" w:eastAsia="SimSun" w:cs="SimSun"/>
          <w:sz w:val="21"/>
          <w:szCs w:val="21"/>
        </w:rPr>
      </w:pPr>
      <w:r>
        <w:rPr>
          <w:rFonts w:ascii="SimSun" w:hAnsi="SimSun" w:eastAsia="SimSun" w:cs="SimSun"/>
          <w:sz w:val="21"/>
          <w:szCs w:val="21"/>
          <w:spacing w:val="-1"/>
        </w:rPr>
        <w:t>口填报完成后，企业客户应在工商网站或天眼查、企查查等平台对填报的</w:t>
      </w:r>
      <w:r>
        <w:rPr>
          <w:rFonts w:ascii="SimSun" w:hAnsi="SimSun" w:eastAsia="SimSun" w:cs="SimSun"/>
          <w:sz w:val="21"/>
          <w:szCs w:val="21"/>
          <w:spacing w:val="-2"/>
        </w:rPr>
        <w:t>数据内容进</w:t>
      </w:r>
      <w:r>
        <w:rPr>
          <w:rFonts w:ascii="SimSun" w:hAnsi="SimSun" w:eastAsia="SimSun" w:cs="SimSun"/>
          <w:sz w:val="21"/>
          <w:szCs w:val="21"/>
        </w:rPr>
        <w:t xml:space="preserve"> </w:t>
      </w:r>
      <w:r>
        <w:rPr>
          <w:rFonts w:ascii="SimSun" w:hAnsi="SimSun" w:eastAsia="SimSun" w:cs="SimSun"/>
          <w:sz w:val="21"/>
          <w:szCs w:val="21"/>
          <w:spacing w:val="-10"/>
        </w:rPr>
        <w:t>行逐一核验。</w:t>
      </w:r>
    </w:p>
    <w:p>
      <w:pPr>
        <w:ind w:left="422"/>
        <w:spacing w:before="65" w:line="222" w:lineRule="auto"/>
        <w:rPr>
          <w:rFonts w:ascii="SimHei" w:hAnsi="SimHei" w:eastAsia="SimHei" w:cs="SimHei"/>
          <w:sz w:val="21"/>
          <w:szCs w:val="21"/>
        </w:rPr>
      </w:pPr>
      <w:r>
        <w:rPr>
          <w:rFonts w:ascii="SimHei" w:hAnsi="SimHei" w:eastAsia="SimHei" w:cs="SimHei"/>
          <w:sz w:val="21"/>
          <w:szCs w:val="21"/>
          <w:b/>
          <w:bCs/>
          <w:spacing w:val="2"/>
        </w:rPr>
        <w:t>(3)物料主数据清洗注意事项</w:t>
      </w:r>
    </w:p>
    <w:p>
      <w:pPr>
        <w:ind w:left="749" w:hanging="330"/>
        <w:spacing w:before="70" w:line="246" w:lineRule="auto"/>
        <w:rPr>
          <w:rFonts w:ascii="SimSun" w:hAnsi="SimSun" w:eastAsia="SimSun" w:cs="SimSun"/>
          <w:sz w:val="21"/>
          <w:szCs w:val="21"/>
        </w:rPr>
      </w:pPr>
      <w:r>
        <w:rPr>
          <w:rFonts w:ascii="SimSun" w:hAnsi="SimSun" w:eastAsia="SimSun" w:cs="SimSun"/>
          <w:sz w:val="21"/>
          <w:szCs w:val="21"/>
          <w:spacing w:val="-4"/>
        </w:rPr>
        <w:t>口凡有国家标准、行业标准的物料，使用标准名称；无国家或行业标的，以</w:t>
      </w:r>
      <w:r>
        <w:rPr>
          <w:rFonts w:ascii="SimSun" w:hAnsi="SimSun" w:eastAsia="SimSun" w:cs="SimSun"/>
          <w:sz w:val="21"/>
          <w:szCs w:val="21"/>
          <w:spacing w:val="-5"/>
        </w:rPr>
        <w:t>企业样本、</w:t>
      </w:r>
      <w:r>
        <w:rPr>
          <w:rFonts w:ascii="SimSun" w:hAnsi="SimSun" w:eastAsia="SimSun" w:cs="SimSun"/>
          <w:sz w:val="21"/>
          <w:szCs w:val="21"/>
        </w:rPr>
        <w:t xml:space="preserve"> </w:t>
      </w:r>
      <w:r>
        <w:rPr>
          <w:rFonts w:ascii="SimSun" w:hAnsi="SimSun" w:eastAsia="SimSun" w:cs="SimSun"/>
          <w:sz w:val="21"/>
          <w:szCs w:val="21"/>
          <w:spacing w:val="-6"/>
        </w:rPr>
        <w:t>技术资料上的名称或业务上的习惯名称为准。</w:t>
      </w:r>
    </w:p>
    <w:p>
      <w:pPr>
        <w:ind w:left="419"/>
        <w:spacing w:before="71" w:line="219" w:lineRule="auto"/>
        <w:rPr>
          <w:rFonts w:ascii="SimSun" w:hAnsi="SimSun" w:eastAsia="SimSun" w:cs="SimSun"/>
          <w:sz w:val="21"/>
          <w:szCs w:val="21"/>
        </w:rPr>
      </w:pPr>
      <w:r>
        <w:rPr>
          <w:rFonts w:ascii="SimSun" w:hAnsi="SimSun" w:eastAsia="SimSun" w:cs="SimSun"/>
          <w:sz w:val="21"/>
          <w:szCs w:val="21"/>
          <w:spacing w:val="-4"/>
        </w:rPr>
        <w:t>口物料名称统一使用中文名称，有字母、符号、数字的统一用半角字符。</w:t>
      </w:r>
    </w:p>
    <w:p>
      <w:pPr>
        <w:ind w:left="419"/>
        <w:spacing w:before="82" w:line="219" w:lineRule="auto"/>
        <w:rPr>
          <w:rFonts w:ascii="SimSun" w:hAnsi="SimSun" w:eastAsia="SimSun" w:cs="SimSun"/>
          <w:sz w:val="21"/>
          <w:szCs w:val="21"/>
        </w:rPr>
      </w:pPr>
      <w:r>
        <w:rPr>
          <w:rFonts w:ascii="SimSun" w:hAnsi="SimSun" w:eastAsia="SimSun" w:cs="SimSun"/>
          <w:sz w:val="21"/>
          <w:szCs w:val="21"/>
          <w:spacing w:val="-3"/>
        </w:rPr>
        <w:t>口规格等参数不要写在物料名称中，应填在对应的规格型号栏位。</w:t>
      </w:r>
    </w:p>
    <w:p>
      <w:pPr>
        <w:ind w:left="749" w:right="93" w:hanging="330"/>
        <w:spacing w:before="57" w:line="252" w:lineRule="auto"/>
        <w:rPr>
          <w:rFonts w:ascii="SimSun" w:hAnsi="SimSun" w:eastAsia="SimSun" w:cs="SimSun"/>
          <w:sz w:val="21"/>
          <w:szCs w:val="21"/>
        </w:rPr>
      </w:pPr>
      <w:r>
        <w:rPr>
          <w:rFonts w:ascii="SimSun" w:hAnsi="SimSun" w:eastAsia="SimSun" w:cs="SimSun"/>
          <w:sz w:val="21"/>
          <w:szCs w:val="21"/>
          <w:spacing w:val="2"/>
        </w:rPr>
        <w:t>口规格描述中要对在同一属性中使用的符号进行统一，例如所有</w:t>
      </w:r>
      <w:r>
        <w:rPr>
          <w:rFonts w:ascii="SimSun" w:hAnsi="SimSun" w:eastAsia="SimSun" w:cs="SimSun"/>
          <w:sz w:val="21"/>
          <w:szCs w:val="21"/>
          <w:spacing w:val="1"/>
        </w:rPr>
        <w:t>乘号都统一用×,不</w:t>
      </w:r>
      <w:r>
        <w:rPr>
          <w:rFonts w:ascii="SimSun" w:hAnsi="SimSun" w:eastAsia="SimSun" w:cs="SimSun"/>
          <w:sz w:val="21"/>
          <w:szCs w:val="21"/>
        </w:rPr>
        <w:t xml:space="preserve"> </w:t>
      </w:r>
      <w:r>
        <w:rPr>
          <w:rFonts w:ascii="SimSun" w:hAnsi="SimSun" w:eastAsia="SimSun" w:cs="SimSun"/>
          <w:sz w:val="21"/>
          <w:szCs w:val="21"/>
          <w:spacing w:val="5"/>
        </w:rPr>
        <w:t>能使用</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x </w:t>
      </w:r>
      <w:r>
        <w:rPr>
          <w:rFonts w:ascii="SimSun" w:hAnsi="SimSun" w:eastAsia="SimSun" w:cs="SimSun"/>
          <w:sz w:val="21"/>
          <w:szCs w:val="21"/>
          <w:spacing w:val="5"/>
        </w:rPr>
        <w:t>或*等。</w:t>
      </w:r>
    </w:p>
    <w:p>
      <w:pPr>
        <w:ind w:left="419"/>
        <w:spacing w:before="69" w:line="219" w:lineRule="auto"/>
        <w:rPr>
          <w:rFonts w:ascii="SimSun" w:hAnsi="SimSun" w:eastAsia="SimSun" w:cs="SimSun"/>
          <w:sz w:val="21"/>
          <w:szCs w:val="21"/>
        </w:rPr>
      </w:pPr>
      <w:r>
        <w:rPr>
          <w:rFonts w:ascii="SimSun" w:hAnsi="SimSun" w:eastAsia="SimSun" w:cs="SimSun"/>
          <w:sz w:val="21"/>
          <w:szCs w:val="21"/>
          <w:spacing w:val="-3"/>
        </w:rPr>
        <w:t>口基本计量单位为瓶、包、袋等，在规格中必须标明重量、数量或容量。</w:t>
      </w:r>
    </w:p>
    <w:p>
      <w:pPr>
        <w:ind w:left="422"/>
        <w:spacing w:before="188" w:line="221" w:lineRule="auto"/>
        <w:outlineLvl w:val="6"/>
        <w:rPr>
          <w:rFonts w:ascii="SimHei" w:hAnsi="SimHei" w:eastAsia="SimHei" w:cs="SimHei"/>
          <w:sz w:val="21"/>
          <w:szCs w:val="21"/>
        </w:rPr>
      </w:pPr>
      <w:r>
        <w:rPr>
          <w:rFonts w:ascii="SimHei" w:hAnsi="SimHei" w:eastAsia="SimHei" w:cs="SimHei"/>
          <w:sz w:val="21"/>
          <w:szCs w:val="21"/>
          <w:b/>
          <w:bCs/>
          <w:spacing w:val="-6"/>
        </w:rPr>
        <w:t>4.单源头主数据管理方案</w:t>
      </w:r>
    </w:p>
    <w:p>
      <w:pPr>
        <w:ind w:firstLine="419"/>
        <w:spacing w:before="84" w:line="259" w:lineRule="auto"/>
        <w:rPr>
          <w:rFonts w:ascii="SimSun" w:hAnsi="SimSun" w:eastAsia="SimSun" w:cs="SimSun"/>
          <w:sz w:val="21"/>
          <w:szCs w:val="21"/>
        </w:rPr>
      </w:pPr>
      <w:r>
        <w:rPr>
          <w:rFonts w:ascii="Times New Roman" w:hAnsi="Times New Roman" w:eastAsia="Times New Roman" w:cs="Times New Roman"/>
          <w:sz w:val="21"/>
          <w:szCs w:val="21"/>
          <w:spacing w:val="-2"/>
        </w:rPr>
        <w:t>S</w:t>
      </w:r>
      <w:r>
        <w:rPr>
          <w:rFonts w:ascii="SimSun" w:hAnsi="SimSun" w:eastAsia="SimSun" w:cs="SimSun"/>
          <w:sz w:val="21"/>
          <w:szCs w:val="21"/>
          <w:spacing w:val="-2"/>
        </w:rPr>
        <w:t>公司主数据管理的一个核心诉求是通过建设主数据管理平台，统一企业内部的客户、</w:t>
      </w:r>
      <w:r>
        <w:rPr>
          <w:rFonts w:ascii="SimSun" w:hAnsi="SimSun" w:eastAsia="SimSun" w:cs="SimSun"/>
          <w:sz w:val="21"/>
          <w:szCs w:val="21"/>
          <w:spacing w:val="13"/>
        </w:rPr>
        <w:t xml:space="preserve"> </w:t>
      </w:r>
      <w:r>
        <w:rPr>
          <w:rFonts w:ascii="SimSun" w:hAnsi="SimSun" w:eastAsia="SimSun" w:cs="SimSun"/>
          <w:sz w:val="21"/>
          <w:szCs w:val="21"/>
          <w:spacing w:val="-1"/>
        </w:rPr>
        <w:t>供应商、组织机构、人员、物料等核心主数据，形成集团范围内的单一可信视图。</w:t>
      </w:r>
      <w:r>
        <w:rPr>
          <w:rFonts w:ascii="SimSun" w:hAnsi="SimSun" w:eastAsia="SimSun" w:cs="SimSun"/>
          <w:sz w:val="21"/>
          <w:szCs w:val="21"/>
          <w:spacing w:val="-2"/>
        </w:rPr>
        <w:t>为达成</w:t>
      </w:r>
      <w:r>
        <w:rPr>
          <w:rFonts w:ascii="SimSun" w:hAnsi="SimSun" w:eastAsia="SimSun" w:cs="SimSun"/>
          <w:sz w:val="21"/>
          <w:szCs w:val="21"/>
        </w:rPr>
        <w:t xml:space="preserve">  </w:t>
      </w:r>
      <w:r>
        <w:rPr>
          <w:rFonts w:ascii="SimSun" w:hAnsi="SimSun" w:eastAsia="SimSun" w:cs="SimSun"/>
          <w:sz w:val="21"/>
          <w:szCs w:val="21"/>
          <w:spacing w:val="-1"/>
        </w:rPr>
        <w:t>这一目标，统一数据来源是一种非常直接有效的方法，在实施的过程中需要识别</w:t>
      </w:r>
      <w:r>
        <w:rPr>
          <w:rFonts w:ascii="SimSun" w:hAnsi="SimSun" w:eastAsia="SimSun" w:cs="SimSun"/>
          <w:sz w:val="21"/>
          <w:szCs w:val="21"/>
          <w:spacing w:val="-2"/>
        </w:rPr>
        <w:t>每个主数</w:t>
      </w:r>
      <w:r>
        <w:rPr>
          <w:rFonts w:ascii="SimSun" w:hAnsi="SimSun" w:eastAsia="SimSun" w:cs="SimSun"/>
          <w:sz w:val="21"/>
          <w:szCs w:val="21"/>
        </w:rPr>
        <w:t xml:space="preserve">  </w:t>
      </w:r>
      <w:r>
        <w:rPr>
          <w:rFonts w:ascii="SimSun" w:hAnsi="SimSun" w:eastAsia="SimSun" w:cs="SimSun"/>
          <w:sz w:val="21"/>
          <w:szCs w:val="21"/>
          <w:spacing w:val="-6"/>
        </w:rPr>
        <w:t>据的来源和去向，并且尽可能确定其权威数据源。</w:t>
      </w:r>
    </w:p>
    <w:p>
      <w:pPr>
        <w:ind w:right="87" w:firstLine="419"/>
        <w:spacing w:before="112" w:line="245" w:lineRule="auto"/>
        <w:rPr>
          <w:rFonts w:ascii="SimSun" w:hAnsi="SimSun" w:eastAsia="SimSun" w:cs="SimSun"/>
          <w:sz w:val="21"/>
          <w:szCs w:val="21"/>
        </w:rPr>
      </w:pPr>
      <w:r>
        <w:rPr>
          <w:rFonts w:ascii="Times New Roman" w:hAnsi="Times New Roman" w:eastAsia="Times New Roman" w:cs="Times New Roman"/>
          <w:sz w:val="21"/>
          <w:szCs w:val="21"/>
          <w:spacing w:val="-1"/>
        </w:rPr>
        <w:t>S</w:t>
      </w:r>
      <w:r>
        <w:rPr>
          <w:rFonts w:ascii="SimSun" w:hAnsi="SimSun" w:eastAsia="SimSun" w:cs="SimSun"/>
          <w:sz w:val="21"/>
          <w:szCs w:val="21"/>
          <w:spacing w:val="-1"/>
        </w:rPr>
        <w:t>公司的物料主数据以</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ERP </w:t>
      </w:r>
      <w:r>
        <w:rPr>
          <w:rFonts w:ascii="SimSun" w:hAnsi="SimSun" w:eastAsia="SimSun" w:cs="SimSun"/>
          <w:sz w:val="21"/>
          <w:szCs w:val="21"/>
          <w:spacing w:val="-1"/>
        </w:rPr>
        <w:t>系统为唯一数据来源，主数据编码的申请、审批、冻结等</w:t>
      </w:r>
      <w:r>
        <w:rPr>
          <w:rFonts w:ascii="SimSun" w:hAnsi="SimSun" w:eastAsia="SimSun" w:cs="SimSun"/>
          <w:sz w:val="21"/>
          <w:szCs w:val="21"/>
        </w:rPr>
        <w:t xml:space="preserve"> </w:t>
      </w:r>
      <w:r>
        <w:rPr>
          <w:rFonts w:ascii="SimSun" w:hAnsi="SimSun" w:eastAsia="SimSun" w:cs="SimSun"/>
          <w:sz w:val="21"/>
          <w:szCs w:val="21"/>
          <w:spacing w:val="-3"/>
        </w:rPr>
        <w:t>操作统一在</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ERP </w:t>
      </w:r>
      <w:r>
        <w:rPr>
          <w:rFonts w:ascii="SimSun" w:hAnsi="SimSun" w:eastAsia="SimSun" w:cs="SimSun"/>
          <w:sz w:val="21"/>
          <w:szCs w:val="21"/>
          <w:spacing w:val="-3"/>
        </w:rPr>
        <w:t>系统中进行，主数据系统作为物料主数据装载、转换、分发的一个数据总</w:t>
      </w:r>
      <w:r>
        <w:rPr>
          <w:rFonts w:ascii="SimSun" w:hAnsi="SimSun" w:eastAsia="SimSun" w:cs="SimSun"/>
          <w:sz w:val="21"/>
          <w:szCs w:val="21"/>
        </w:rPr>
        <w:t xml:space="preserve"> </w:t>
      </w:r>
      <w:r>
        <w:rPr>
          <w:rFonts w:ascii="SimSun" w:hAnsi="SimSun" w:eastAsia="SimSun" w:cs="SimSun"/>
          <w:sz w:val="21"/>
          <w:szCs w:val="21"/>
        </w:rPr>
        <w:t>线</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(Hub)  </w:t>
      </w:r>
      <w:r>
        <w:rPr>
          <w:rFonts w:ascii="SimSun" w:hAnsi="SimSun" w:eastAsia="SimSun" w:cs="SimSun"/>
          <w:sz w:val="21"/>
          <w:szCs w:val="21"/>
        </w:rPr>
        <w:t>来使用，主要实现方式如图30-4所示。</w:t>
      </w:r>
    </w:p>
    <w:p>
      <w:pPr>
        <w:ind w:left="419"/>
        <w:spacing w:before="103" w:line="219" w:lineRule="auto"/>
        <w:rPr>
          <w:rFonts w:ascii="SimSun" w:hAnsi="SimSun" w:eastAsia="SimSun" w:cs="SimSun"/>
          <w:sz w:val="21"/>
          <w:szCs w:val="21"/>
        </w:rPr>
      </w:pPr>
      <w:r>
        <w:rPr>
          <w:rFonts w:ascii="SimSun" w:hAnsi="SimSun" w:eastAsia="SimSun" w:cs="SimSun"/>
          <w:sz w:val="21"/>
          <w:szCs w:val="21"/>
          <w:spacing w:val="-6"/>
        </w:rPr>
        <w:t>物料主数据的统一归口维护部门为技术部，实施过程如下。</w:t>
      </w:r>
    </w:p>
    <w:p>
      <w:pPr>
        <w:ind w:right="107" w:firstLine="419"/>
        <w:spacing w:before="60" w:line="260" w:lineRule="auto"/>
        <w:rPr>
          <w:rFonts w:ascii="SimSun" w:hAnsi="SimSun" w:eastAsia="SimSun" w:cs="SimSun"/>
          <w:sz w:val="21"/>
          <w:szCs w:val="21"/>
        </w:rPr>
      </w:pPr>
      <w:r>
        <w:rPr>
          <w:rFonts w:ascii="SimSun" w:hAnsi="SimSun" w:eastAsia="SimSun" w:cs="SimSun"/>
          <w:sz w:val="21"/>
          <w:szCs w:val="21"/>
          <w:spacing w:val="4"/>
        </w:rPr>
        <w:t>1)由技术部人员根据已定义的物料主数据标准，在</w:t>
      </w:r>
      <w:r>
        <w:rPr>
          <w:rFonts w:ascii="Times New Roman" w:hAnsi="Times New Roman" w:eastAsia="Times New Roman" w:cs="Times New Roman"/>
          <w:sz w:val="21"/>
          <w:szCs w:val="21"/>
        </w:rPr>
        <w:t>ERP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系统中进行物料</w:t>
      </w:r>
      <w:r>
        <w:rPr>
          <w:rFonts w:ascii="SimSun" w:hAnsi="SimSun" w:eastAsia="SimSun" w:cs="SimSun"/>
          <w:sz w:val="21"/>
          <w:szCs w:val="21"/>
          <w:spacing w:val="3"/>
        </w:rPr>
        <w:t>编码的申请</w:t>
      </w:r>
      <w:r>
        <w:rPr>
          <w:rFonts w:ascii="SimSun" w:hAnsi="SimSun" w:eastAsia="SimSun" w:cs="SimSun"/>
          <w:sz w:val="21"/>
          <w:szCs w:val="21"/>
        </w:rPr>
        <w:t xml:space="preserve"> </w:t>
      </w:r>
      <w:r>
        <w:rPr>
          <w:rFonts w:ascii="SimSun" w:hAnsi="SimSun" w:eastAsia="SimSun" w:cs="SimSun"/>
          <w:sz w:val="21"/>
          <w:szCs w:val="21"/>
          <w:spacing w:val="-13"/>
        </w:rPr>
        <w:t>和审核。</w:t>
      </w:r>
    </w:p>
    <w:p>
      <w:pPr>
        <w:ind w:firstLine="419"/>
        <w:spacing w:before="68" w:line="255" w:lineRule="auto"/>
        <w:jc w:val="both"/>
        <w:rPr>
          <w:rFonts w:ascii="SimSun" w:hAnsi="SimSun" w:eastAsia="SimSun" w:cs="SimSun"/>
          <w:sz w:val="21"/>
          <w:szCs w:val="21"/>
        </w:rPr>
      </w:pPr>
      <w:r>
        <w:rPr>
          <w:rFonts w:ascii="SimSun" w:hAnsi="SimSun" w:eastAsia="SimSun" w:cs="SimSun"/>
          <w:sz w:val="21"/>
          <w:szCs w:val="21"/>
          <w:spacing w:val="-2"/>
        </w:rPr>
        <w:t>2)审核通过后，</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ERP </w:t>
      </w:r>
      <w:r>
        <w:rPr>
          <w:rFonts w:ascii="SimSun" w:hAnsi="SimSun" w:eastAsia="SimSun" w:cs="SimSun"/>
          <w:sz w:val="21"/>
          <w:szCs w:val="21"/>
          <w:spacing w:val="-2"/>
        </w:rPr>
        <w:t>系统调用</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2"/>
        </w:rPr>
        <w:t>MDM </w:t>
      </w:r>
      <w:r>
        <w:rPr>
          <w:rFonts w:ascii="SimSun" w:hAnsi="SimSun" w:eastAsia="SimSun" w:cs="SimSun"/>
          <w:sz w:val="21"/>
          <w:szCs w:val="21"/>
          <w:spacing w:val="-2"/>
        </w:rPr>
        <w:t>系统的主数据装</w:t>
      </w:r>
      <w:r>
        <w:rPr>
          <w:rFonts w:ascii="SimSun" w:hAnsi="SimSun" w:eastAsia="SimSun" w:cs="SimSun"/>
          <w:sz w:val="21"/>
          <w:szCs w:val="21"/>
          <w:spacing w:val="-3"/>
        </w:rPr>
        <w:t>载接口，将该条物料信息装载至 </w:t>
      </w:r>
      <w:r>
        <w:rPr>
          <w:rFonts w:ascii="Times New Roman" w:hAnsi="Times New Roman" w:eastAsia="Times New Roman" w:cs="Times New Roman"/>
          <w:sz w:val="21"/>
          <w:szCs w:val="21"/>
        </w:rPr>
        <w:t>MDM</w:t>
      </w:r>
      <w:r>
        <w:rPr>
          <w:rFonts w:ascii="SimSun" w:hAnsi="SimSun" w:eastAsia="SimSun" w:cs="SimSun"/>
          <w:sz w:val="21"/>
          <w:szCs w:val="21"/>
        </w:rPr>
        <w:t>系统中，</w:t>
      </w:r>
      <w:r>
        <w:rPr>
          <w:rFonts w:ascii="Times New Roman" w:hAnsi="Times New Roman" w:eastAsia="Times New Roman" w:cs="Times New Roman"/>
          <w:sz w:val="21"/>
          <w:szCs w:val="21"/>
        </w:rPr>
        <w:t>MDM </w:t>
      </w:r>
      <w:r>
        <w:rPr>
          <w:rFonts w:ascii="SimSun" w:hAnsi="SimSun" w:eastAsia="SimSun" w:cs="SimSun"/>
          <w:sz w:val="21"/>
          <w:szCs w:val="21"/>
        </w:rPr>
        <w:t>系统根据物料长描述规则进行物料的唯一性校验，并生成物料编码。</w:t>
      </w:r>
      <w:r>
        <w:rPr>
          <w:rFonts w:ascii="SimSun" w:hAnsi="SimSun" w:eastAsia="SimSun" w:cs="SimSun"/>
          <w:sz w:val="21"/>
          <w:szCs w:val="21"/>
          <w:spacing w:val="1"/>
        </w:rPr>
        <w:t xml:space="preserve"> </w:t>
      </w:r>
      <w:r>
        <w:rPr>
          <w:rFonts w:ascii="SimSun" w:hAnsi="SimSun" w:eastAsia="SimSun" w:cs="SimSun"/>
          <w:sz w:val="21"/>
          <w:szCs w:val="21"/>
          <w:spacing w:val="-9"/>
        </w:rPr>
        <w:t>同时，</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9"/>
        </w:rPr>
        <w:t>MDM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9"/>
        </w:rPr>
        <w:t>系统将该物料编码反写至</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9"/>
        </w:rPr>
        <w:t>ERP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9"/>
        </w:rPr>
        <w:t>系统中。</w:t>
      </w:r>
    </w:p>
    <w:p>
      <w:pPr>
        <w:spacing w:line="255" w:lineRule="auto"/>
        <w:sectPr>
          <w:pgSz w:w="9400" w:h="13100"/>
          <w:pgMar w:top="400" w:right="414" w:bottom="400" w:left="739" w:header="0" w:footer="0" w:gutter="0"/>
        </w:sectPr>
        <w:rPr>
          <w:rFonts w:ascii="SimSun" w:hAnsi="SimSun" w:eastAsia="SimSun" w:cs="SimSun"/>
          <w:sz w:val="21"/>
          <w:szCs w:val="21"/>
        </w:rPr>
      </w:pPr>
    </w:p>
    <w:p>
      <w:pPr>
        <w:spacing w:before="196" w:line="219" w:lineRule="auto"/>
        <w:rPr>
          <w:rFonts w:ascii="SimSun" w:hAnsi="SimSun" w:eastAsia="SimSun" w:cs="SimSun"/>
          <w:sz w:val="16"/>
          <w:szCs w:val="16"/>
        </w:rPr>
      </w:pPr>
      <w:r>
        <w:drawing>
          <wp:anchor distT="0" distB="0" distL="0" distR="0" simplePos="0" relativeHeight="256851968" behindDoc="0" locked="0" layoutInCell="0" allowOverlap="1">
            <wp:simplePos x="0" y="0"/>
            <wp:positionH relativeFrom="page">
              <wp:posOffset>3924289</wp:posOffset>
            </wp:positionH>
            <wp:positionV relativeFrom="page">
              <wp:posOffset>2190750</wp:posOffset>
            </wp:positionV>
            <wp:extent cx="101625" cy="107974"/>
            <wp:effectExtent l="0" t="0" r="0" b="0"/>
            <wp:wrapNone/>
            <wp:docPr id="590" name="IM 590"/>
            <wp:cNvGraphicFramePr/>
            <a:graphic>
              <a:graphicData uri="http://schemas.openxmlformats.org/drawingml/2006/picture">
                <pic:pic>
                  <pic:nvPicPr>
                    <pic:cNvPr id="590" name="IM 590"/>
                    <pic:cNvPicPr/>
                  </pic:nvPicPr>
                  <pic:blipFill>
                    <a:blip r:embed="rId338"/>
                    <a:stretch>
                      <a:fillRect/>
                    </a:stretch>
                  </pic:blipFill>
                  <pic:spPr>
                    <a:xfrm rot="0">
                      <a:off x="0" y="0"/>
                      <a:ext cx="101625" cy="107974"/>
                    </a:xfrm>
                    <a:prstGeom prst="rect">
                      <a:avLst/>
                    </a:prstGeom>
                  </pic:spPr>
                </pic:pic>
              </a:graphicData>
            </a:graphic>
          </wp:anchor>
        </w:drawing>
      </w:r>
      <w:r>
        <w:rPr>
          <w:rFonts w:ascii="SimSun" w:hAnsi="SimSun" w:eastAsia="SimSun" w:cs="SimSun"/>
          <w:sz w:val="16"/>
          <w:szCs w:val="16"/>
          <w:spacing w:val="14"/>
          <w:position w:val="-1"/>
        </w:rPr>
        <w:t>388        </w:t>
      </w:r>
      <w:r>
        <w:rPr>
          <w:rFonts w:ascii="SimSun" w:hAnsi="SimSun" w:eastAsia="SimSun" w:cs="SimSun"/>
          <w:sz w:val="16"/>
          <w:szCs w:val="16"/>
          <w:spacing w:val="14"/>
        </w:rPr>
        <w:t>第六部分</w:t>
      </w:r>
      <w:r>
        <w:rPr>
          <w:rFonts w:ascii="SimSun" w:hAnsi="SimSun" w:eastAsia="SimSun" w:cs="SimSun"/>
          <w:sz w:val="16"/>
          <w:szCs w:val="16"/>
          <w:spacing w:val="1"/>
        </w:rPr>
        <w:t xml:space="preserve">   </w:t>
      </w:r>
      <w:r>
        <w:rPr>
          <w:rFonts w:ascii="SimSun" w:hAnsi="SimSun" w:eastAsia="SimSun" w:cs="SimSun"/>
          <w:sz w:val="16"/>
          <w:szCs w:val="16"/>
          <w:spacing w:val="14"/>
        </w:rPr>
        <w:t>数据治理实践与</w:t>
      </w:r>
      <w:r>
        <w:rPr>
          <w:rFonts w:ascii="SimSun" w:hAnsi="SimSun" w:eastAsia="SimSun" w:cs="SimSun"/>
          <w:sz w:val="16"/>
          <w:szCs w:val="16"/>
          <w:spacing w:val="13"/>
        </w:rPr>
        <w:t>总结</w:t>
      </w:r>
    </w:p>
    <w:p>
      <w:pPr>
        <w:pStyle w:val="BodyText"/>
        <w:spacing w:line="280" w:lineRule="auto"/>
        <w:rPr/>
      </w:pPr>
      <w:r/>
    </w:p>
    <w:p>
      <w:pPr>
        <w:pStyle w:val="BodyText"/>
        <w:spacing w:line="281" w:lineRule="auto"/>
        <w:rPr/>
      </w:pPr>
      <w:r/>
    </w:p>
    <w:p>
      <w:pPr>
        <w:pStyle w:val="BodyText"/>
        <w:spacing w:line="281" w:lineRule="auto"/>
        <w:rPr/>
      </w:pPr>
      <w:r/>
    </w:p>
    <w:p>
      <w:pPr>
        <w:pStyle w:val="BodyText"/>
        <w:ind w:left="6260"/>
        <w:spacing w:before="46" w:line="198" w:lineRule="auto"/>
        <w:rPr>
          <w:sz w:val="16"/>
          <w:szCs w:val="16"/>
        </w:rPr>
      </w:pPr>
      <w:r>
        <w:drawing>
          <wp:anchor distT="0" distB="0" distL="0" distR="0" simplePos="0" relativeHeight="256846848" behindDoc="1" locked="0" layoutInCell="1" allowOverlap="1">
            <wp:simplePos x="0" y="0"/>
            <wp:positionH relativeFrom="column">
              <wp:posOffset>825496</wp:posOffset>
            </wp:positionH>
            <wp:positionV relativeFrom="paragraph">
              <wp:posOffset>-256258</wp:posOffset>
            </wp:positionV>
            <wp:extent cx="3543314" cy="2108210"/>
            <wp:effectExtent l="0" t="0" r="0" b="0"/>
            <wp:wrapNone/>
            <wp:docPr id="592" name="IM 592"/>
            <wp:cNvGraphicFramePr/>
            <a:graphic>
              <a:graphicData uri="http://schemas.openxmlformats.org/drawingml/2006/picture">
                <pic:pic>
                  <pic:nvPicPr>
                    <pic:cNvPr id="592" name="IM 592"/>
                    <pic:cNvPicPr/>
                  </pic:nvPicPr>
                  <pic:blipFill>
                    <a:blip r:embed="rId339"/>
                    <a:stretch>
                      <a:fillRect/>
                    </a:stretch>
                  </pic:blipFill>
                  <pic:spPr>
                    <a:xfrm rot="0">
                      <a:off x="0" y="0"/>
                      <a:ext cx="3543314" cy="2108210"/>
                    </a:xfrm>
                    <a:prstGeom prst="rect">
                      <a:avLst/>
                    </a:prstGeom>
                  </pic:spPr>
                </pic:pic>
              </a:graphicData>
            </a:graphic>
          </wp:anchor>
        </w:drawing>
      </w:r>
      <w:r>
        <w:rPr>
          <w:sz w:val="16"/>
          <w:szCs w:val="16"/>
          <w:color w:val="FFFFFF"/>
          <w:spacing w:val="-3"/>
        </w:rPr>
        <w:t>CRM</w:t>
      </w:r>
    </w:p>
    <w:p>
      <w:pPr>
        <w:pStyle w:val="BodyText"/>
        <w:spacing w:line="249" w:lineRule="auto"/>
        <w:rPr/>
      </w:pPr>
      <w:r/>
    </w:p>
    <w:p>
      <w:pPr>
        <w:pStyle w:val="BodyText"/>
        <w:spacing w:line="249" w:lineRule="auto"/>
        <w:rPr/>
      </w:pPr>
      <w:r/>
    </w:p>
    <w:p>
      <w:pPr>
        <w:pStyle w:val="BodyText"/>
        <w:spacing w:line="250" w:lineRule="auto"/>
        <w:rPr/>
      </w:pPr>
      <w:r/>
    </w:p>
    <w:p>
      <w:pPr>
        <w:ind w:left="3100"/>
        <w:spacing w:before="52" w:line="219" w:lineRule="auto"/>
        <w:rPr>
          <w:rFonts w:ascii="SimSun" w:hAnsi="SimSun" w:eastAsia="SimSun" w:cs="SimSun"/>
          <w:sz w:val="16"/>
          <w:szCs w:val="16"/>
        </w:rPr>
      </w:pPr>
      <w:r>
        <w:pict>
          <v:shape id="_x0000_s2448" style="position:absolute;margin-left:312.501pt;margin-top:-2.52517pt;mso-position-vertical-relative:text;mso-position-horizontal-relative:text;width:17.85pt;height:9.55pt;z-index:256850944;" filled="false" stroked="false" type="#_x0000_t202">
            <v:fill on="false"/>
            <v:stroke on="false"/>
            <v:path/>
            <v:imagedata o:title=""/>
            <o:lock v:ext="edit" aspectratio="false"/>
            <v:textbox inset="0mm,0mm,0mm,0mm">
              <w:txbxContent>
                <w:p>
                  <w:pPr>
                    <w:pStyle w:val="BodyText"/>
                    <w:ind w:left="20"/>
                    <w:spacing w:before="19" w:line="196" w:lineRule="auto"/>
                    <w:rPr>
                      <w:sz w:val="16"/>
                      <w:szCs w:val="16"/>
                    </w:rPr>
                  </w:pPr>
                  <w:r>
                    <w:rPr>
                      <w:sz w:val="16"/>
                      <w:szCs w:val="16"/>
                      <w:color w:val="FFFFFF"/>
                      <w:spacing w:val="-3"/>
                    </w:rPr>
                    <w:t>ERP</w:t>
                  </w:r>
                </w:p>
              </w:txbxContent>
            </v:textbox>
          </v:shape>
        </w:pict>
      </w:r>
      <w:r>
        <w:pict>
          <v:shape id="_x0000_s2450" style="position:absolute;margin-left:267.001pt;margin-top:-5.13808pt;mso-position-vertical-relative:text;mso-position-horizontal-relative:text;width:27pt;height:42.75pt;z-index:256847872;" filled="false" stroked="false" type="#_x0000_t202">
            <v:fill on="false"/>
            <v:stroke on="false"/>
            <v:path/>
            <v:imagedata o:title=""/>
            <o:lock v:ext="edit" aspectratio="false"/>
            <v:textbox inset="0mm,0mm,0mm,0mm">
              <w:txbxContent>
                <w:p>
                  <w:pPr>
                    <w:ind w:left="20"/>
                    <w:spacing w:before="19" w:line="228" w:lineRule="auto"/>
                    <w:rPr>
                      <w:rFonts w:ascii="KaiTi" w:hAnsi="KaiTi" w:eastAsia="KaiTi" w:cs="KaiTi"/>
                      <w:sz w:val="26"/>
                      <w:szCs w:val="26"/>
                    </w:rPr>
                  </w:pPr>
                  <w:r>
                    <w:rPr>
                      <w:rFonts w:ascii="KaiTi" w:hAnsi="KaiTi" w:eastAsia="KaiTi" w:cs="KaiTi"/>
                      <w:sz w:val="26"/>
                      <w:szCs w:val="26"/>
                      <w:spacing w:val="-3"/>
                    </w:rPr>
                    <w:t>步一</w:t>
                  </w:r>
                </w:p>
                <w:p>
                  <w:pPr>
                    <w:ind w:left="170"/>
                    <w:spacing w:before="106" w:line="223" w:lineRule="auto"/>
                    <w:rPr>
                      <w:rFonts w:ascii="SimSun" w:hAnsi="SimSun" w:eastAsia="SimSun" w:cs="SimSun"/>
                      <w:sz w:val="32"/>
                      <w:szCs w:val="32"/>
                    </w:rPr>
                  </w:pPr>
                  <w:r>
                    <w:rPr>
                      <w:rFonts w:ascii="SimSun" w:hAnsi="SimSun" w:eastAsia="SimSun" w:cs="SimSun"/>
                      <w:sz w:val="32"/>
                      <w:szCs w:val="32"/>
                    </w:rPr>
                    <w:t>出</w:t>
                  </w:r>
                </w:p>
              </w:txbxContent>
            </v:textbox>
          </v:shape>
        </w:pict>
      </w:r>
      <w:r>
        <w:rPr>
          <w:rFonts w:ascii="SimSun" w:hAnsi="SimSun" w:eastAsia="SimSun" w:cs="SimSun"/>
          <w:sz w:val="16"/>
          <w:szCs w:val="16"/>
          <w:spacing w:val="3"/>
        </w:rPr>
        <w:t>数据装载接口</w:t>
      </w:r>
    </w:p>
    <w:p>
      <w:pPr>
        <w:pStyle w:val="BodyText"/>
        <w:ind w:left="4339"/>
        <w:spacing w:before="47" w:line="196" w:lineRule="auto"/>
        <w:rPr>
          <w:sz w:val="16"/>
          <w:szCs w:val="16"/>
        </w:rPr>
      </w:pPr>
      <w:r>
        <w:pict>
          <v:shape id="_x0000_s2452" style="position:absolute;margin-left:119.999pt;margin-top:-4.44016pt;mso-position-vertical-relative:text;mso-position-horizontal-relative:text;width:25.75pt;height:20.85pt;z-index:256848896;" filled="false" stroked="false" type="#_x0000_t202">
            <v:fill on="false"/>
            <v:stroke on="false"/>
            <v:path/>
            <v:imagedata o:title=""/>
            <o:lock v:ext="edit" aspectratio="false"/>
            <v:textbox inset="0mm,0mm,0mm,0mm">
              <w:txbxContent>
                <w:p>
                  <w:pPr>
                    <w:ind w:left="100" w:right="20" w:hanging="80"/>
                    <w:spacing w:before="19" w:line="231" w:lineRule="auto"/>
                    <w:rPr>
                      <w:rFonts w:ascii="Times New Roman" w:hAnsi="Times New Roman" w:eastAsia="Times New Roman" w:cs="Times New Roman"/>
                      <w:sz w:val="16"/>
                      <w:szCs w:val="16"/>
                    </w:rPr>
                  </w:pPr>
                  <w:r>
                    <w:rPr>
                      <w:rFonts w:ascii="SimSun" w:hAnsi="SimSun" w:eastAsia="SimSun" w:cs="SimSun"/>
                      <w:sz w:val="16"/>
                      <w:szCs w:val="16"/>
                      <w:spacing w:val="-2"/>
                    </w:rPr>
                    <w:t>源系统</w:t>
                  </w:r>
                  <w:r>
                    <w:rPr>
                      <w:rFonts w:ascii="SimSun" w:hAnsi="SimSun" w:eastAsia="SimSun" w:cs="SimSun"/>
                      <w:sz w:val="16"/>
                      <w:szCs w:val="16"/>
                    </w:rPr>
                    <w:t xml:space="preserve"> </w:t>
                  </w:r>
                  <w:r>
                    <w:rPr>
                      <w:rFonts w:ascii="Times New Roman" w:hAnsi="Times New Roman" w:eastAsia="Times New Roman" w:cs="Times New Roman"/>
                      <w:sz w:val="16"/>
                      <w:szCs w:val="16"/>
                      <w:spacing w:val="-1"/>
                    </w:rPr>
                    <w:t>ERP</w:t>
                  </w:r>
                </w:p>
              </w:txbxContent>
            </v:textbox>
          </v:shape>
        </w:pict>
      </w:r>
      <w:r>
        <w:pict>
          <v:shape id="_x0000_s2454" style="position:absolute;margin-left:77.5019pt;margin-top:3.9978pt;mso-position-vertical-relative:text;mso-position-horizontal-relative:text;width:36.9pt;height:11.55pt;z-index:2568499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FFFFFF"/>
                      <w:spacing w:val="14"/>
                    </w:rPr>
                    <w:t>录人申请</w:t>
                  </w:r>
                </w:p>
              </w:txbxContent>
            </v:textbox>
          </v:shape>
        </w:pict>
      </w:r>
      <w:r>
        <w:rPr>
          <w:sz w:val="16"/>
          <w:szCs w:val="16"/>
          <w:color w:val="FFFFFF"/>
          <w:spacing w:val="-4"/>
        </w:rPr>
        <w:t>MDM</w:t>
      </w:r>
    </w:p>
    <w:p>
      <w:pPr>
        <w:pStyle w:val="BodyText"/>
        <w:spacing w:line="297" w:lineRule="auto"/>
        <w:rPr/>
      </w:pPr>
      <w:r/>
    </w:p>
    <w:p>
      <w:pPr>
        <w:ind w:left="6120"/>
        <w:spacing w:before="52" w:line="221" w:lineRule="auto"/>
        <w:rPr>
          <w:rFonts w:ascii="SimHei" w:hAnsi="SimHei" w:eastAsia="SimHei" w:cs="SimHei"/>
          <w:sz w:val="16"/>
          <w:szCs w:val="16"/>
        </w:rPr>
      </w:pPr>
      <w:r>
        <w:rPr>
          <w:rFonts w:ascii="SimHei" w:hAnsi="SimHei" w:eastAsia="SimHei" w:cs="SimHei"/>
          <w:sz w:val="16"/>
          <w:szCs w:val="16"/>
          <w:color w:val="FFFFFF"/>
          <w:spacing w:val="14"/>
        </w:rPr>
        <w:t>生产系统</w:t>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2340"/>
        <w:spacing w:before="52" w:line="219" w:lineRule="auto"/>
        <w:rPr>
          <w:rFonts w:ascii="SimSun" w:hAnsi="SimSun" w:eastAsia="SimSun" w:cs="SimSun"/>
          <w:sz w:val="16"/>
          <w:szCs w:val="16"/>
        </w:rPr>
      </w:pPr>
      <w:r>
        <w:rPr>
          <w:rFonts w:ascii="SimSun" w:hAnsi="SimSun" w:eastAsia="SimSun" w:cs="SimSun"/>
          <w:sz w:val="16"/>
          <w:szCs w:val="16"/>
          <w:spacing w:val="20"/>
        </w:rPr>
        <w:t>图30-</w:t>
      </w:r>
      <w:r>
        <w:rPr>
          <w:rFonts w:ascii="SimSun" w:hAnsi="SimSun" w:eastAsia="SimSun" w:cs="SimSun"/>
          <w:sz w:val="16"/>
          <w:szCs w:val="16"/>
          <w:spacing w:val="-38"/>
        </w:rPr>
        <w:t xml:space="preserve"> </w:t>
      </w:r>
      <w:r>
        <w:rPr>
          <w:rFonts w:ascii="SimSun" w:hAnsi="SimSun" w:eastAsia="SimSun" w:cs="SimSun"/>
          <w:sz w:val="16"/>
          <w:szCs w:val="16"/>
          <w:spacing w:val="20"/>
        </w:rPr>
        <w:t>4</w:t>
      </w:r>
      <w:r>
        <w:rPr>
          <w:rFonts w:ascii="SimSun" w:hAnsi="SimSun" w:eastAsia="SimSun" w:cs="SimSun"/>
          <w:sz w:val="16"/>
          <w:szCs w:val="16"/>
          <w:spacing w:val="7"/>
        </w:rPr>
        <w:t xml:space="preserve">  </w:t>
      </w:r>
      <w:r>
        <w:rPr>
          <w:rFonts w:ascii="Times New Roman" w:hAnsi="Times New Roman" w:eastAsia="Times New Roman" w:cs="Times New Roman"/>
          <w:sz w:val="16"/>
          <w:szCs w:val="16"/>
          <w:spacing w:val="20"/>
        </w:rPr>
        <w:t>S</w:t>
      </w:r>
      <w:r>
        <w:rPr>
          <w:rFonts w:ascii="Times New Roman" w:hAnsi="Times New Roman" w:eastAsia="Times New Roman" w:cs="Times New Roman"/>
          <w:sz w:val="16"/>
          <w:szCs w:val="16"/>
          <w:spacing w:val="32"/>
        </w:rPr>
        <w:t xml:space="preserve"> </w:t>
      </w:r>
      <w:r>
        <w:rPr>
          <w:rFonts w:ascii="SimSun" w:hAnsi="SimSun" w:eastAsia="SimSun" w:cs="SimSun"/>
          <w:sz w:val="16"/>
          <w:szCs w:val="16"/>
          <w:spacing w:val="20"/>
        </w:rPr>
        <w:t>公司单源头物料主数据管理方案</w:t>
      </w:r>
    </w:p>
    <w:p>
      <w:pPr>
        <w:ind w:left="420"/>
        <w:spacing w:before="301" w:line="219" w:lineRule="auto"/>
        <w:rPr>
          <w:rFonts w:ascii="SimSun" w:hAnsi="SimSun" w:eastAsia="SimSun" w:cs="SimSun"/>
          <w:sz w:val="19"/>
          <w:szCs w:val="19"/>
        </w:rPr>
      </w:pPr>
      <w:r>
        <w:rPr>
          <w:rFonts w:ascii="SimSun" w:hAnsi="SimSun" w:eastAsia="SimSun" w:cs="SimSun"/>
          <w:sz w:val="19"/>
          <w:szCs w:val="19"/>
          <w:spacing w:val="11"/>
        </w:rPr>
        <w:t>3)</w:t>
      </w:r>
      <w:r>
        <w:rPr>
          <w:rFonts w:ascii="SimSun" w:hAnsi="SimSun" w:eastAsia="SimSun" w:cs="SimSun"/>
          <w:sz w:val="19"/>
          <w:szCs w:val="19"/>
        </w:rPr>
        <w:t>MDM</w:t>
      </w:r>
      <w:r>
        <w:rPr>
          <w:rFonts w:ascii="SimSun" w:hAnsi="SimSun" w:eastAsia="SimSun" w:cs="SimSun"/>
          <w:sz w:val="19"/>
          <w:szCs w:val="19"/>
          <w:spacing w:val="11"/>
        </w:rPr>
        <w:t xml:space="preserve">    系统自动将该物料信息分发给已订阅的各个物料主数据消费系统。</w:t>
      </w:r>
    </w:p>
    <w:p>
      <w:pPr>
        <w:ind w:firstLine="420"/>
        <w:spacing w:before="74" w:line="281" w:lineRule="auto"/>
        <w:rPr>
          <w:rFonts w:ascii="SimSun" w:hAnsi="SimSun" w:eastAsia="SimSun" w:cs="SimSun"/>
          <w:sz w:val="19"/>
          <w:szCs w:val="19"/>
        </w:rPr>
      </w:pPr>
      <w:r>
        <w:rPr>
          <w:rFonts w:ascii="SimSun" w:hAnsi="SimSun" w:eastAsia="SimSun" w:cs="SimSun"/>
          <w:sz w:val="19"/>
          <w:szCs w:val="19"/>
          <w:spacing w:val="22"/>
        </w:rPr>
        <w:t>4)物料主数据对接统</w:t>
      </w:r>
      <w:r>
        <w:rPr>
          <w:rFonts w:ascii="SimSun" w:hAnsi="SimSun" w:eastAsia="SimSun" w:cs="SimSun"/>
          <w:sz w:val="19"/>
          <w:szCs w:val="19"/>
          <w:spacing w:val="-41"/>
        </w:rPr>
        <w:t xml:space="preserve"> </w:t>
      </w:r>
      <w:r>
        <w:rPr>
          <w:rFonts w:ascii="SimSun" w:hAnsi="SimSun" w:eastAsia="SimSun" w:cs="SimSun"/>
          <w:sz w:val="19"/>
          <w:szCs w:val="19"/>
          <w:spacing w:val="22"/>
        </w:rPr>
        <w:t>一</w:t>
      </w:r>
      <w:r>
        <w:rPr>
          <w:rFonts w:ascii="SimSun" w:hAnsi="SimSun" w:eastAsia="SimSun" w:cs="SimSun"/>
          <w:sz w:val="19"/>
          <w:szCs w:val="19"/>
          <w:spacing w:val="-34"/>
        </w:rPr>
        <w:t xml:space="preserve"> </w:t>
      </w:r>
      <w:r>
        <w:rPr>
          <w:rFonts w:ascii="SimSun" w:hAnsi="SimSun" w:eastAsia="SimSun" w:cs="SimSun"/>
          <w:sz w:val="19"/>
          <w:szCs w:val="19"/>
          <w:spacing w:val="22"/>
        </w:rPr>
        <w:t>以</w:t>
      </w:r>
      <w:r>
        <w:rPr>
          <w:rFonts w:ascii="Times New Roman" w:hAnsi="Times New Roman" w:eastAsia="Times New Roman" w:cs="Times New Roman"/>
          <w:sz w:val="19"/>
          <w:szCs w:val="19"/>
        </w:rPr>
        <w:t>MDM</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2"/>
        </w:rPr>
        <w:t>系统的物料编码为主，实现与各相关业务系统的对</w:t>
      </w:r>
      <w:r>
        <w:rPr>
          <w:rFonts w:ascii="SimSun" w:hAnsi="SimSun" w:eastAsia="SimSun" w:cs="SimSun"/>
          <w:sz w:val="19"/>
          <w:szCs w:val="19"/>
        </w:rPr>
        <w:t xml:space="preserve"> </w:t>
      </w:r>
      <w:r>
        <w:rPr>
          <w:rFonts w:ascii="SimSun" w:hAnsi="SimSun" w:eastAsia="SimSun" w:cs="SimSun"/>
          <w:sz w:val="19"/>
          <w:szCs w:val="19"/>
          <w:spacing w:val="17"/>
        </w:rPr>
        <w:t>接。各相关消费系统也统一使用</w:t>
      </w:r>
      <w:r>
        <w:rPr>
          <w:rFonts w:ascii="Times New Roman" w:hAnsi="Times New Roman" w:eastAsia="Times New Roman" w:cs="Times New Roman"/>
          <w:sz w:val="19"/>
          <w:szCs w:val="19"/>
        </w:rPr>
        <w:t>MDM</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的物料编码与</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ERP</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系统进行业务流程的对接，以实</w:t>
      </w:r>
      <w:r>
        <w:rPr>
          <w:rFonts w:ascii="SimSun" w:hAnsi="SimSun" w:eastAsia="SimSun" w:cs="SimSun"/>
          <w:sz w:val="19"/>
          <w:szCs w:val="19"/>
        </w:rPr>
        <w:t xml:space="preserve"> </w:t>
      </w:r>
      <w:r>
        <w:rPr>
          <w:rFonts w:ascii="SimSun" w:hAnsi="SimSun" w:eastAsia="SimSun" w:cs="SimSun"/>
          <w:sz w:val="19"/>
          <w:szCs w:val="19"/>
          <w:spacing w:val="9"/>
        </w:rPr>
        <w:t>现业财一体化。</w:t>
      </w:r>
    </w:p>
    <w:p>
      <w:pPr>
        <w:ind w:left="422"/>
        <w:spacing w:before="219" w:line="221" w:lineRule="auto"/>
        <w:outlineLvl w:val="6"/>
        <w:rPr>
          <w:rFonts w:ascii="SimHei" w:hAnsi="SimHei" w:eastAsia="SimHei" w:cs="SimHei"/>
          <w:sz w:val="19"/>
          <w:szCs w:val="19"/>
        </w:rPr>
      </w:pPr>
      <w:r>
        <w:rPr>
          <w:rFonts w:ascii="SimHei" w:hAnsi="SimHei" w:eastAsia="SimHei" w:cs="SimHei"/>
          <w:sz w:val="19"/>
          <w:szCs w:val="19"/>
          <w:b/>
          <w:bCs/>
          <w:spacing w:val="12"/>
        </w:rPr>
        <w:t>5.多源头主数据管理方案</w:t>
      </w:r>
    </w:p>
    <w:p>
      <w:pPr>
        <w:ind w:firstLine="420"/>
        <w:spacing w:before="88" w:line="292" w:lineRule="auto"/>
        <w:jc w:val="both"/>
        <w:rPr>
          <w:rFonts w:ascii="SimSun" w:hAnsi="SimSun" w:eastAsia="SimSun" w:cs="SimSun"/>
          <w:sz w:val="19"/>
          <w:szCs w:val="19"/>
        </w:rPr>
      </w:pPr>
      <w:r>
        <w:rPr>
          <w:rFonts w:ascii="Times New Roman" w:hAnsi="Times New Roman" w:eastAsia="Times New Roman" w:cs="Times New Roman"/>
          <w:sz w:val="19"/>
          <w:szCs w:val="19"/>
          <w:spacing w:val="15"/>
        </w:rPr>
        <w:t>S</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5"/>
        </w:rPr>
        <w:t>公司营销模式包括直销和经销两种，客户主数据包括经销商、零售商和直接客户，其</w:t>
      </w:r>
      <w:r>
        <w:rPr>
          <w:rFonts w:ascii="SimSun" w:hAnsi="SimSun" w:eastAsia="SimSun" w:cs="SimSun"/>
          <w:sz w:val="19"/>
          <w:szCs w:val="19"/>
        </w:rPr>
        <w:t xml:space="preserve"> </w:t>
      </w:r>
      <w:r>
        <w:rPr>
          <w:rFonts w:ascii="SimSun" w:hAnsi="SimSun" w:eastAsia="SimSun" w:cs="SimSun"/>
          <w:sz w:val="19"/>
          <w:szCs w:val="19"/>
          <w:spacing w:val="18"/>
        </w:rPr>
        <w:t>数据来源主要有</w:t>
      </w:r>
      <w:r>
        <w:rPr>
          <w:rFonts w:ascii="Times New Roman" w:hAnsi="Times New Roman" w:eastAsia="Times New Roman" w:cs="Times New Roman"/>
          <w:sz w:val="19"/>
          <w:szCs w:val="19"/>
        </w:rPr>
        <w:t>CRM</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系统和</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ERP</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18"/>
        </w:rPr>
        <w:t>系统，其中</w:t>
      </w:r>
      <w:r>
        <w:rPr>
          <w:rFonts w:ascii="Times New Roman" w:hAnsi="Times New Roman" w:eastAsia="Times New Roman" w:cs="Times New Roman"/>
          <w:sz w:val="19"/>
          <w:szCs w:val="19"/>
        </w:rPr>
        <w:t>CRM</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系统主要管理所有的直销客户， </w:t>
      </w:r>
      <w:r>
        <w:rPr>
          <w:rFonts w:ascii="Times New Roman" w:hAnsi="Times New Roman" w:eastAsia="Times New Roman" w:cs="Times New Roman"/>
          <w:sz w:val="19"/>
          <w:szCs w:val="19"/>
        </w:rPr>
        <w:t>ERP  </w:t>
      </w:r>
      <w:r>
        <w:rPr>
          <w:rFonts w:ascii="SimSun" w:hAnsi="SimSun" w:eastAsia="SimSun" w:cs="SimSun"/>
          <w:sz w:val="19"/>
          <w:szCs w:val="19"/>
          <w:spacing w:val="18"/>
        </w:rPr>
        <w:t>系统管理所有的经销客户，并且</w:t>
      </w:r>
      <w:r>
        <w:rPr>
          <w:rFonts w:ascii="Times New Roman" w:hAnsi="Times New Roman" w:eastAsia="Times New Roman" w:cs="Times New Roman"/>
          <w:sz w:val="19"/>
          <w:szCs w:val="19"/>
        </w:rPr>
        <w:t>CRM</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系统中的数据需要同步到</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ERP</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18"/>
        </w:rPr>
        <w:t>系统中进行统一财务</w:t>
      </w:r>
      <w:r>
        <w:rPr>
          <w:rFonts w:ascii="SimSun" w:hAnsi="SimSun" w:eastAsia="SimSun" w:cs="SimSun"/>
          <w:sz w:val="19"/>
          <w:szCs w:val="19"/>
        </w:rPr>
        <w:t xml:space="preserve"> </w:t>
      </w:r>
      <w:r>
        <w:rPr>
          <w:rFonts w:ascii="SimSun" w:hAnsi="SimSun" w:eastAsia="SimSun" w:cs="SimSun"/>
          <w:sz w:val="19"/>
          <w:szCs w:val="19"/>
          <w:spacing w:val="15"/>
        </w:rPr>
        <w:t>核算。</w:t>
      </w:r>
      <w:r>
        <w:rPr>
          <w:rFonts w:ascii="Times New Roman" w:hAnsi="Times New Roman" w:eastAsia="Times New Roman" w:cs="Times New Roman"/>
          <w:sz w:val="19"/>
          <w:szCs w:val="19"/>
          <w:spacing w:val="15"/>
        </w:rPr>
        <w:t>S</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5"/>
        </w:rPr>
        <w:t>公司的客户主数据有两个来源，并且无法一刀切</w:t>
      </w:r>
      <w:r>
        <w:rPr>
          <w:rFonts w:ascii="SimSun" w:hAnsi="SimSun" w:eastAsia="SimSun" w:cs="SimSun"/>
          <w:sz w:val="19"/>
          <w:szCs w:val="19"/>
          <w:spacing w:val="14"/>
        </w:rPr>
        <w:t>，统一为唯一数据来源，这种情况</w:t>
      </w:r>
      <w:r>
        <w:rPr>
          <w:rFonts w:ascii="SimSun" w:hAnsi="SimSun" w:eastAsia="SimSun" w:cs="SimSun"/>
          <w:sz w:val="19"/>
          <w:szCs w:val="19"/>
        </w:rPr>
        <w:t xml:space="preserve"> </w:t>
      </w:r>
      <w:r>
        <w:rPr>
          <w:rFonts w:ascii="SimSun" w:hAnsi="SimSun" w:eastAsia="SimSun" w:cs="SimSun"/>
          <w:sz w:val="19"/>
          <w:szCs w:val="19"/>
          <w:spacing w:val="14"/>
        </w:rPr>
        <w:t>下，企业采用了多源头归集的主数据管理方案，实现方式如图30-5所示。</w:t>
      </w:r>
    </w:p>
    <w:p>
      <w:pPr>
        <w:pStyle w:val="BodyText"/>
        <w:ind w:firstLine="770"/>
        <w:spacing w:before="138" w:line="3610" w:lineRule="exact"/>
        <w:rPr/>
      </w:pPr>
      <w:r>
        <w:rPr>
          <w:position w:val="-72"/>
        </w:rPr>
        <w:pict>
          <v:group id="_x0000_s2456" style="mso-position-vertical-relative:line;mso-position-horizontal-relative:char;width:330.5pt;height:180.5pt;" filled="false" stroked="false" coordsize="6610,3610" coordorigin="0,0">
            <v:shape id="_x0000_s2458" style="position:absolute;left:0;top:0;width:6610;height:3610;" filled="false" stroked="false" type="#_x0000_t75">
              <v:imagedata o:title="" r:id="rId340"/>
            </v:shape>
            <v:shape id="_x0000_s2460" style="position:absolute;left:409;top:479;width:6107;height:2717;" filled="false" stroked="false" type="#_x0000_t202">
              <v:fill on="false"/>
              <v:stroke on="false"/>
              <v:path/>
              <v:imagedata o:title=""/>
              <o:lock v:ext="edit" aspectratio="false"/>
              <v:textbox inset="0mm,0mm,0mm,0mm">
                <w:txbxContent>
                  <w:p>
                    <w:pPr>
                      <w:ind w:left="5520"/>
                      <w:spacing w:before="20" w:line="198" w:lineRule="auto"/>
                      <w:rPr>
                        <w:rFonts w:ascii="Arial" w:hAnsi="Arial" w:eastAsia="Arial" w:cs="Arial"/>
                        <w:sz w:val="16"/>
                        <w:szCs w:val="16"/>
                      </w:rPr>
                    </w:pPr>
                    <w:r>
                      <w:rPr>
                        <w:rFonts w:ascii="Arial" w:hAnsi="Arial" w:eastAsia="Arial" w:cs="Arial"/>
                        <w:sz w:val="16"/>
                        <w:szCs w:val="16"/>
                        <w:color w:val="FFFFFF"/>
                        <w:spacing w:val="-3"/>
                      </w:rPr>
                      <w:t>CRM</w:t>
                    </w:r>
                  </w:p>
                  <w:p>
                    <w:pPr>
                      <w:ind w:left="1920"/>
                      <w:spacing w:before="144" w:line="219" w:lineRule="auto"/>
                      <w:rPr>
                        <w:rFonts w:ascii="SimSun" w:hAnsi="SimSun" w:eastAsia="SimSun" w:cs="SimSun"/>
                        <w:sz w:val="16"/>
                        <w:szCs w:val="16"/>
                      </w:rPr>
                    </w:pPr>
                    <w:r>
                      <w:rPr>
                        <w:rFonts w:ascii="Times New Roman" w:hAnsi="Times New Roman" w:eastAsia="Times New Roman" w:cs="Times New Roman"/>
                        <w:sz w:val="16"/>
                        <w:szCs w:val="16"/>
                        <w:spacing w:val="-2"/>
                      </w:rPr>
                      <w:t>MDM</w:t>
                    </w:r>
                    <w:r>
                      <w:rPr>
                        <w:rFonts w:ascii="Times New Roman" w:hAnsi="Times New Roman" w:eastAsia="Times New Roman" w:cs="Times New Roman"/>
                        <w:sz w:val="16"/>
                        <w:szCs w:val="16"/>
                      </w:rPr>
                      <w:t xml:space="preserve"> </w:t>
                    </w:r>
                    <w:r>
                      <w:rPr>
                        <w:rFonts w:ascii="SimSun" w:hAnsi="SimSun" w:eastAsia="SimSun" w:cs="SimSun"/>
                        <w:sz w:val="16"/>
                        <w:szCs w:val="16"/>
                        <w:spacing w:val="-2"/>
                      </w:rPr>
                      <w:t>统一数据归集接口</w:t>
                    </w:r>
                  </w:p>
                  <w:p>
                    <w:pPr>
                      <w:spacing w:line="263" w:lineRule="auto"/>
                      <w:rPr>
                        <w:rFonts w:ascii="Arial"/>
                        <w:sz w:val="21"/>
                      </w:rPr>
                    </w:pPr>
                    <w:r/>
                  </w:p>
                  <w:p>
                    <w:pPr>
                      <w:ind w:left="930"/>
                      <w:spacing w:before="46" w:line="9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2"/>
                      </w:rPr>
                      <w:t>CRM</w:t>
                    </w:r>
                  </w:p>
                  <w:p>
                    <w:pPr>
                      <w:ind w:left="20"/>
                      <w:spacing w:line="199" w:lineRule="auto"/>
                      <w:rPr>
                        <w:rFonts w:ascii="SimSun" w:hAnsi="SimSun" w:eastAsia="SimSun" w:cs="SimSun"/>
                        <w:sz w:val="16"/>
                        <w:szCs w:val="16"/>
                      </w:rPr>
                    </w:pPr>
                    <w:r>
                      <w:rPr>
                        <w:rFonts w:ascii="SimSun" w:hAnsi="SimSun" w:eastAsia="SimSun" w:cs="SimSun"/>
                        <w:sz w:val="16"/>
                        <w:szCs w:val="16"/>
                        <w:spacing w:val="-2"/>
                      </w:rPr>
                      <w:t>录入申请</w:t>
                    </w:r>
                  </w:p>
                  <w:p>
                    <w:pPr>
                      <w:ind w:left="2300"/>
                      <w:spacing w:line="219" w:lineRule="auto"/>
                      <w:rPr>
                        <w:rFonts w:ascii="SimSun" w:hAnsi="SimSun" w:eastAsia="SimSun" w:cs="SimSun"/>
                        <w:sz w:val="16"/>
                        <w:szCs w:val="16"/>
                      </w:rPr>
                    </w:pPr>
                    <w:r>
                      <w:rPr>
                        <w:rFonts w:ascii="SimSun" w:hAnsi="SimSun" w:eastAsia="SimSun" w:cs="SimSun"/>
                        <w:sz w:val="16"/>
                        <w:szCs w:val="16"/>
                        <w:spacing w:val="-2"/>
                      </w:rPr>
                      <w:t>数据归集</w:t>
                    </w:r>
                  </w:p>
                  <w:p>
                    <w:pPr>
                      <w:ind w:left="3449"/>
                      <w:spacing w:before="57" w:line="196" w:lineRule="auto"/>
                      <w:rPr>
                        <w:rFonts w:ascii="Arial" w:hAnsi="Arial" w:eastAsia="Arial" w:cs="Arial"/>
                        <w:sz w:val="16"/>
                        <w:szCs w:val="16"/>
                      </w:rPr>
                    </w:pPr>
                    <w:r>
                      <w:rPr>
                        <w:rFonts w:ascii="Arial" w:hAnsi="Arial" w:eastAsia="Arial" w:cs="Arial"/>
                        <w:sz w:val="16"/>
                        <w:szCs w:val="16"/>
                        <w:color w:val="FFFFFF"/>
                        <w:spacing w:val="-4"/>
                      </w:rPr>
                      <w:t>MDM</w:t>
                    </w:r>
                  </w:p>
                  <w:p>
                    <w:pPr>
                      <w:spacing w:line="337" w:lineRule="auto"/>
                      <w:rPr>
                        <w:rFonts w:ascii="Arial"/>
                        <w:sz w:val="21"/>
                      </w:rPr>
                    </w:pPr>
                    <w:r/>
                  </w:p>
                  <w:p>
                    <w:pPr>
                      <w:ind w:right="20"/>
                      <w:spacing w:before="52" w:line="169" w:lineRule="auto"/>
                      <w:jc w:val="right"/>
                      <w:rPr>
                        <w:rFonts w:ascii="SimHei" w:hAnsi="SimHei" w:eastAsia="SimHei" w:cs="SimHei"/>
                        <w:sz w:val="16"/>
                        <w:szCs w:val="16"/>
                      </w:rPr>
                    </w:pPr>
                    <w:r>
                      <w:rPr>
                        <w:rFonts w:ascii="SimHei" w:hAnsi="SimHei" w:eastAsia="SimHei" w:cs="SimHei"/>
                        <w:sz w:val="16"/>
                        <w:szCs w:val="16"/>
                        <w:color w:val="FFFFFF"/>
                        <w:spacing w:val="6"/>
                      </w:rPr>
                      <w:t>订货系统</w:t>
                    </w:r>
                  </w:p>
                  <w:p>
                    <w:pPr>
                      <w:ind w:left="2350"/>
                      <w:spacing w:line="186" w:lineRule="auto"/>
                      <w:rPr>
                        <w:rFonts w:ascii="SimSun" w:hAnsi="SimSun" w:eastAsia="SimSun" w:cs="SimSun"/>
                        <w:sz w:val="13"/>
                        <w:szCs w:val="13"/>
                      </w:rPr>
                    </w:pPr>
                    <w:r>
                      <w:rPr>
                        <w:rFonts w:ascii="SimSun" w:hAnsi="SimSun" w:eastAsia="SimSun" w:cs="SimSun"/>
                        <w:sz w:val="13"/>
                        <w:szCs w:val="13"/>
                        <w:spacing w:val="-10"/>
                      </w:rPr>
                      <w:t>通过唯一性标识进行校验，校验通过则</w:t>
                    </w:r>
                  </w:p>
                  <w:p>
                    <w:pPr>
                      <w:ind w:left="2340"/>
                      <w:spacing w:line="208" w:lineRule="auto"/>
                      <w:rPr>
                        <w:rFonts w:ascii="SimSun" w:hAnsi="SimSun" w:eastAsia="SimSun" w:cs="SimSun"/>
                        <w:sz w:val="13"/>
                        <w:szCs w:val="13"/>
                      </w:rPr>
                    </w:pPr>
                    <w:r>
                      <w:rPr>
                        <w:rFonts w:ascii="SimSun" w:hAnsi="SimSun" w:eastAsia="SimSun" w:cs="SimSun"/>
                        <w:sz w:val="13"/>
                        <w:szCs w:val="13"/>
                        <w:spacing w:val="-9"/>
                      </w:rPr>
                      <w:t>入库，校验不通过则返回错误信息</w:t>
                    </w:r>
                  </w:p>
                  <w:p>
                    <w:pPr>
                      <w:ind w:left="1920"/>
                      <w:spacing w:before="238" w:line="219" w:lineRule="auto"/>
                      <w:rPr>
                        <w:rFonts w:ascii="SimSun" w:hAnsi="SimSun" w:eastAsia="SimSun" w:cs="SimSun"/>
                        <w:sz w:val="16"/>
                        <w:szCs w:val="16"/>
                      </w:rPr>
                    </w:pPr>
                    <w:r>
                      <w:rPr>
                        <w:rFonts w:ascii="Times New Roman" w:hAnsi="Times New Roman" w:eastAsia="Times New Roman" w:cs="Times New Roman"/>
                        <w:sz w:val="16"/>
                        <w:szCs w:val="16"/>
                        <w:spacing w:val="-2"/>
                      </w:rPr>
                      <w:t>MDM</w:t>
                    </w:r>
                    <w:r>
                      <w:rPr>
                        <w:rFonts w:ascii="Times New Roman" w:hAnsi="Times New Roman" w:eastAsia="Times New Roman" w:cs="Times New Roman"/>
                        <w:sz w:val="16"/>
                        <w:szCs w:val="16"/>
                      </w:rPr>
                      <w:t xml:space="preserve"> </w:t>
                    </w:r>
                    <w:r>
                      <w:rPr>
                        <w:rFonts w:ascii="SimSun" w:hAnsi="SimSun" w:eastAsia="SimSun" w:cs="SimSun"/>
                        <w:sz w:val="16"/>
                        <w:szCs w:val="16"/>
                        <w:spacing w:val="-2"/>
                      </w:rPr>
                      <w:t>统一数据归集接口</w:t>
                    </w:r>
                  </w:p>
                </w:txbxContent>
              </v:textbox>
            </v:shape>
            <v:shape id="_x0000_s2462" style="position:absolute;left:4960;top:1879;width:450;height:280;" filled="false" stroked="false" type="#_x0000_t75">
              <v:imagedata o:title="" r:id="rId341"/>
            </v:shape>
            <v:shape id="_x0000_s2464" style="position:absolute;left:420;top:2586;width:674;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录入申请</w:t>
                    </w:r>
                  </w:p>
                </w:txbxContent>
              </v:textbox>
            </v:shape>
            <v:shape id="_x0000_s2466" style="position:absolute;left:5979;top:1413;width:357;height:15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color w:val="FFFFFF"/>
                        <w:spacing w:val="-3"/>
                      </w:rPr>
                      <w:t>ERP</w:t>
                    </w:r>
                  </w:p>
                </w:txbxContent>
              </v:textbox>
            </v:shape>
            <v:shape id="_x0000_s2468" style="position:absolute;left:1300;top:2492;width:330;height:1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ERP</w:t>
                    </w:r>
                  </w:p>
                </w:txbxContent>
              </v:textbox>
            </v:shape>
            <v:shape id="_x0000_s2470" style="position:absolute;left:5269;top:2419;width:161;height:191;" filled="false" stroked="false" type="#_x0000_t75">
              <v:imagedata o:title="" r:id="rId342"/>
            </v:shape>
            <v:shape id="_x0000_s2472" style="position:absolute;left:4929;top:1491;width:286;height:83;" filled="false" stroked="false" type="#_x0000_t202">
              <v:fill on="false"/>
              <v:stroke on="false"/>
              <v:path/>
              <v:imagedata o:title=""/>
              <o:lock v:ext="edit" aspectratio="false"/>
              <v:textbox inset="0mm,0mm,0mm,0mm">
                <w:txbxContent>
                  <w:p>
                    <w:pPr>
                      <w:ind w:left="20"/>
                      <w:spacing w:before="20" w:line="194" w:lineRule="exact"/>
                      <w:rPr>
                        <w:rFonts w:ascii="KaiTi" w:hAnsi="KaiTi" w:eastAsia="KaiTi" w:cs="KaiTi"/>
                        <w:sz w:val="26"/>
                        <w:szCs w:val="26"/>
                      </w:rPr>
                    </w:pPr>
                    <w:r>
                      <w:rPr>
                        <w:rFonts w:ascii="KaiTi" w:hAnsi="KaiTi" w:eastAsia="KaiTi" w:cs="KaiTi"/>
                        <w:sz w:val="26"/>
                        <w:szCs w:val="26"/>
                        <w:position w:val="-4"/>
                      </w:rPr>
                      <w:t>一</w:t>
                    </w:r>
                  </w:p>
                </w:txbxContent>
              </v:textbox>
            </v:shape>
          </v:group>
        </w:pict>
      </w:r>
    </w:p>
    <w:p>
      <w:pPr>
        <w:ind w:left="2340"/>
        <w:spacing w:before="97" w:line="219" w:lineRule="auto"/>
        <w:rPr>
          <w:rFonts w:ascii="SimSun" w:hAnsi="SimSun" w:eastAsia="SimSun" w:cs="SimSun"/>
          <w:sz w:val="16"/>
          <w:szCs w:val="16"/>
        </w:rPr>
      </w:pPr>
      <w:r>
        <w:rPr>
          <w:rFonts w:ascii="SimSun" w:hAnsi="SimSun" w:eastAsia="SimSun" w:cs="SimSun"/>
          <w:sz w:val="16"/>
          <w:szCs w:val="16"/>
          <w:spacing w:val="20"/>
        </w:rPr>
        <w:t>图30-</w:t>
      </w:r>
      <w:r>
        <w:rPr>
          <w:rFonts w:ascii="SimSun" w:hAnsi="SimSun" w:eastAsia="SimSun" w:cs="SimSun"/>
          <w:sz w:val="16"/>
          <w:szCs w:val="16"/>
          <w:spacing w:val="-44"/>
        </w:rPr>
        <w:t xml:space="preserve"> </w:t>
      </w:r>
      <w:r>
        <w:rPr>
          <w:rFonts w:ascii="SimSun" w:hAnsi="SimSun" w:eastAsia="SimSun" w:cs="SimSun"/>
          <w:sz w:val="16"/>
          <w:szCs w:val="16"/>
          <w:spacing w:val="20"/>
        </w:rPr>
        <w:t>5</w:t>
      </w:r>
      <w:r>
        <w:rPr>
          <w:rFonts w:ascii="SimSun" w:hAnsi="SimSun" w:eastAsia="SimSun" w:cs="SimSun"/>
          <w:sz w:val="16"/>
          <w:szCs w:val="16"/>
          <w:spacing w:val="10"/>
        </w:rPr>
        <w:t xml:space="preserve">  </w:t>
      </w:r>
      <w:r>
        <w:rPr>
          <w:rFonts w:ascii="Times New Roman" w:hAnsi="Times New Roman" w:eastAsia="Times New Roman" w:cs="Times New Roman"/>
          <w:sz w:val="16"/>
          <w:szCs w:val="16"/>
          <w:spacing w:val="20"/>
        </w:rPr>
        <w:t>S</w:t>
      </w:r>
      <w:r>
        <w:rPr>
          <w:rFonts w:ascii="Times New Roman" w:hAnsi="Times New Roman" w:eastAsia="Times New Roman" w:cs="Times New Roman"/>
          <w:sz w:val="16"/>
          <w:szCs w:val="16"/>
          <w:spacing w:val="32"/>
        </w:rPr>
        <w:t xml:space="preserve"> </w:t>
      </w:r>
      <w:r>
        <w:rPr>
          <w:rFonts w:ascii="SimSun" w:hAnsi="SimSun" w:eastAsia="SimSun" w:cs="SimSun"/>
          <w:sz w:val="16"/>
          <w:szCs w:val="16"/>
          <w:spacing w:val="20"/>
        </w:rPr>
        <w:t>公司多源头客户主数据管理方案</w:t>
      </w:r>
    </w:p>
    <w:p>
      <w:pPr>
        <w:spacing w:line="219" w:lineRule="auto"/>
        <w:sectPr>
          <w:pgSz w:w="9370" w:h="13090"/>
          <w:pgMar w:top="400" w:right="671" w:bottom="400" w:left="529" w:header="0" w:footer="0" w:gutter="0"/>
        </w:sectPr>
        <w:rPr>
          <w:rFonts w:ascii="SimSun" w:hAnsi="SimSun" w:eastAsia="SimSun" w:cs="SimSun"/>
          <w:sz w:val="16"/>
          <w:szCs w:val="16"/>
        </w:rPr>
      </w:pPr>
    </w:p>
    <w:p>
      <w:pPr>
        <w:ind w:left="4542"/>
        <w:spacing w:line="222" w:lineRule="auto"/>
        <w:rPr>
          <w:rFonts w:ascii="SimSun" w:hAnsi="SimSun" w:eastAsia="SimSun" w:cs="SimSun"/>
          <w:sz w:val="16"/>
          <w:szCs w:val="16"/>
        </w:rPr>
      </w:pPr>
      <w:bookmarkStart w:name="bookmark331" w:id="323"/>
      <w:bookmarkEnd w:id="323"/>
      <w:r>
        <w:rPr>
          <w:rFonts w:ascii="YouYuan" w:hAnsi="YouYuan" w:eastAsia="YouYuan" w:cs="YouYuan"/>
          <w:sz w:val="21"/>
          <w:szCs w:val="21"/>
          <w:b/>
          <w:bCs/>
          <w:spacing w:val="-15"/>
        </w:rPr>
        <w:t>第30章</w:t>
      </w:r>
      <w:r>
        <w:rPr>
          <w:rFonts w:ascii="YouYuan" w:hAnsi="YouYuan" w:eastAsia="YouYuan" w:cs="YouYuan"/>
          <w:sz w:val="21"/>
          <w:szCs w:val="21"/>
          <w:spacing w:val="-15"/>
        </w:rPr>
        <w:t xml:space="preserve">  </w:t>
      </w:r>
      <w:r>
        <w:rPr>
          <w:rFonts w:ascii="YouYuan" w:hAnsi="YouYuan" w:eastAsia="YouYuan" w:cs="YouYuan"/>
          <w:sz w:val="21"/>
          <w:szCs w:val="21"/>
          <w:b/>
          <w:bCs/>
          <w:spacing w:val="-15"/>
        </w:rPr>
        <w:t>企业数据治理实践案例</w:t>
      </w:r>
      <w:r>
        <w:rPr>
          <w:rFonts w:ascii="YouYuan" w:hAnsi="YouYuan" w:eastAsia="YouYuan" w:cs="YouYuan"/>
          <w:sz w:val="21"/>
          <w:szCs w:val="21"/>
          <w:spacing w:val="11"/>
        </w:rPr>
        <w:t xml:space="preserve">     </w:t>
      </w:r>
      <w:r>
        <w:rPr>
          <w:rFonts w:ascii="SimSun" w:hAnsi="SimSun" w:eastAsia="SimSun" w:cs="SimSun"/>
          <w:sz w:val="16"/>
          <w:szCs w:val="16"/>
          <w:spacing w:val="-15"/>
          <w:position w:val="-2"/>
        </w:rPr>
        <w:t>389</w:t>
      </w:r>
    </w:p>
    <w:p>
      <w:pPr>
        <w:pStyle w:val="BodyText"/>
        <w:spacing w:line="425" w:lineRule="auto"/>
        <w:rPr/>
      </w:pPr>
      <w:r/>
    </w:p>
    <w:p>
      <w:pPr>
        <w:ind w:right="67" w:firstLine="400"/>
        <w:spacing w:before="68" w:line="266" w:lineRule="auto"/>
        <w:jc w:val="both"/>
        <w:rPr>
          <w:rFonts w:ascii="SimSun" w:hAnsi="SimSun" w:eastAsia="SimSun" w:cs="SimSun"/>
          <w:sz w:val="21"/>
          <w:szCs w:val="21"/>
        </w:rPr>
      </w:pPr>
      <w:r>
        <w:rPr>
          <w:rFonts w:ascii="SimSun" w:hAnsi="SimSun" w:eastAsia="SimSun" w:cs="SimSun"/>
          <w:sz w:val="21"/>
          <w:szCs w:val="21"/>
        </w:rPr>
        <w:t>客户主数据来源系统</w:t>
      </w:r>
      <w:r>
        <w:rPr>
          <w:rFonts w:ascii="Times New Roman" w:hAnsi="Times New Roman" w:eastAsia="Times New Roman" w:cs="Times New Roman"/>
          <w:sz w:val="21"/>
          <w:szCs w:val="21"/>
        </w:rPr>
        <w:t>(CRM  </w:t>
      </w:r>
      <w:r>
        <w:rPr>
          <w:rFonts w:ascii="SimSun" w:hAnsi="SimSun" w:eastAsia="SimSun" w:cs="SimSun"/>
          <w:sz w:val="21"/>
          <w:szCs w:val="21"/>
        </w:rPr>
        <w:t>或</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ERP)  </w:t>
      </w:r>
      <w:r>
        <w:rPr>
          <w:rFonts w:ascii="SimSun" w:hAnsi="SimSun" w:eastAsia="SimSun" w:cs="SimSun"/>
          <w:sz w:val="21"/>
          <w:szCs w:val="21"/>
        </w:rPr>
        <w:t>调用</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MDM </w:t>
      </w:r>
      <w:r>
        <w:rPr>
          <w:rFonts w:ascii="SimSun" w:hAnsi="SimSun" w:eastAsia="SimSun" w:cs="SimSun"/>
          <w:sz w:val="21"/>
          <w:szCs w:val="21"/>
        </w:rPr>
        <w:t>系统的客户主数据归集接口</w:t>
      </w:r>
      <w:r>
        <w:rPr>
          <w:rFonts w:ascii="SimSun" w:hAnsi="SimSun" w:eastAsia="SimSun" w:cs="SimSun"/>
          <w:sz w:val="21"/>
          <w:szCs w:val="21"/>
          <w:spacing w:val="-1"/>
        </w:rPr>
        <w:t>，将客户</w:t>
      </w:r>
      <w:r>
        <w:rPr>
          <w:rFonts w:ascii="SimSun" w:hAnsi="SimSun" w:eastAsia="SimSun" w:cs="SimSun"/>
          <w:sz w:val="21"/>
          <w:szCs w:val="21"/>
        </w:rPr>
        <w:t xml:space="preserve"> </w:t>
      </w:r>
      <w:r>
        <w:rPr>
          <w:rFonts w:ascii="SimSun" w:hAnsi="SimSun" w:eastAsia="SimSun" w:cs="SimSun"/>
          <w:sz w:val="21"/>
          <w:szCs w:val="21"/>
          <w:spacing w:val="-6"/>
        </w:rPr>
        <w:t>信息写入</w:t>
      </w:r>
      <w:r>
        <w:rPr>
          <w:rFonts w:ascii="Times New Roman" w:hAnsi="Times New Roman" w:eastAsia="Times New Roman" w:cs="Times New Roman"/>
          <w:sz w:val="21"/>
          <w:szCs w:val="21"/>
          <w:spacing w:val="-6"/>
        </w:rPr>
        <w:t>MDM </w:t>
      </w:r>
      <w:r>
        <w:rPr>
          <w:rFonts w:ascii="SimSun" w:hAnsi="SimSun" w:eastAsia="SimSun" w:cs="SimSun"/>
          <w:sz w:val="21"/>
          <w:szCs w:val="21"/>
          <w:spacing w:val="-6"/>
        </w:rPr>
        <w:t>系统中，在该过程中， </w:t>
      </w:r>
      <w:r>
        <w:rPr>
          <w:rFonts w:ascii="Times New Roman" w:hAnsi="Times New Roman" w:eastAsia="Times New Roman" w:cs="Times New Roman"/>
          <w:sz w:val="21"/>
          <w:szCs w:val="21"/>
          <w:spacing w:val="-6"/>
        </w:rPr>
        <w:t>MDM </w:t>
      </w:r>
      <w:r>
        <w:rPr>
          <w:rFonts w:ascii="SimSun" w:hAnsi="SimSun" w:eastAsia="SimSun" w:cs="SimSun"/>
          <w:sz w:val="21"/>
          <w:szCs w:val="21"/>
          <w:spacing w:val="-6"/>
        </w:rPr>
        <w:t>系统通过客户</w:t>
      </w:r>
      <w:r>
        <w:rPr>
          <w:rFonts w:ascii="SimSun" w:hAnsi="SimSun" w:eastAsia="SimSun" w:cs="SimSun"/>
          <w:sz w:val="21"/>
          <w:szCs w:val="21"/>
          <w:spacing w:val="-7"/>
        </w:rPr>
        <w:t>主数据的唯一性验证规则进行客</w:t>
      </w:r>
      <w:r>
        <w:rPr>
          <w:rFonts w:ascii="SimSun" w:hAnsi="SimSun" w:eastAsia="SimSun" w:cs="SimSun"/>
          <w:sz w:val="21"/>
          <w:szCs w:val="21"/>
        </w:rPr>
        <w:t xml:space="preserve"> </w:t>
      </w:r>
      <w:r>
        <w:rPr>
          <w:rFonts w:ascii="SimSun" w:hAnsi="SimSun" w:eastAsia="SimSun" w:cs="SimSun"/>
          <w:sz w:val="21"/>
          <w:szCs w:val="21"/>
        </w:rPr>
        <w:t>户信息的唯一性识别。如果该客户信息已存在，则将对应的</w:t>
      </w:r>
      <w:r>
        <w:rPr>
          <w:rFonts w:ascii="Times New Roman" w:hAnsi="Times New Roman" w:eastAsia="Times New Roman" w:cs="Times New Roman"/>
          <w:sz w:val="21"/>
          <w:szCs w:val="21"/>
        </w:rPr>
        <w:t>MDM </w:t>
      </w:r>
      <w:r>
        <w:rPr>
          <w:rFonts w:ascii="SimSun" w:hAnsi="SimSun" w:eastAsia="SimSun" w:cs="SimSun"/>
          <w:sz w:val="21"/>
          <w:szCs w:val="21"/>
        </w:rPr>
        <w:t>系统中的客户编码返回 </w:t>
      </w:r>
      <w:r>
        <w:rPr>
          <w:rFonts w:ascii="SimSun" w:hAnsi="SimSun" w:eastAsia="SimSun" w:cs="SimSun"/>
          <w:sz w:val="21"/>
          <w:szCs w:val="21"/>
        </w:rPr>
        <w:t>给请求的系统；如果该客户信息不存在，则在</w:t>
      </w:r>
      <w:r>
        <w:rPr>
          <w:rFonts w:ascii="Times New Roman" w:hAnsi="Times New Roman" w:eastAsia="Times New Roman" w:cs="Times New Roman"/>
          <w:sz w:val="21"/>
          <w:szCs w:val="21"/>
        </w:rPr>
        <w:t>MDM </w:t>
      </w:r>
      <w:r>
        <w:rPr>
          <w:rFonts w:ascii="SimSun" w:hAnsi="SimSun" w:eastAsia="SimSun" w:cs="SimSun"/>
          <w:sz w:val="21"/>
          <w:szCs w:val="21"/>
        </w:rPr>
        <w:t>系统中生成客户档案和客户编码，同 </w:t>
      </w:r>
      <w:r>
        <w:rPr>
          <w:rFonts w:ascii="SimSun" w:hAnsi="SimSun" w:eastAsia="SimSun" w:cs="SimSun"/>
          <w:sz w:val="21"/>
          <w:szCs w:val="21"/>
          <w:spacing w:val="-4"/>
        </w:rPr>
        <w:t>时将</w:t>
      </w:r>
      <w:r>
        <w:rPr>
          <w:rFonts w:ascii="Times New Roman" w:hAnsi="Times New Roman" w:eastAsia="Times New Roman" w:cs="Times New Roman"/>
          <w:sz w:val="21"/>
          <w:szCs w:val="21"/>
          <w:spacing w:val="-4"/>
        </w:rPr>
        <w:t>MDM</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4"/>
        </w:rPr>
        <w:t>系统中的客户编码返回给请求的数据源系统。</w:t>
      </w:r>
    </w:p>
    <w:p>
      <w:pPr>
        <w:ind w:right="137" w:firstLine="400"/>
        <w:spacing w:before="91" w:line="250" w:lineRule="auto"/>
        <w:rPr>
          <w:rFonts w:ascii="SimSun" w:hAnsi="SimSun" w:eastAsia="SimSun" w:cs="SimSun"/>
          <w:sz w:val="21"/>
          <w:szCs w:val="21"/>
        </w:rPr>
      </w:pPr>
      <w:r>
        <w:rPr>
          <w:rFonts w:ascii="SimSun" w:hAnsi="SimSun" w:eastAsia="SimSun" w:cs="SimSun"/>
          <w:sz w:val="21"/>
          <w:szCs w:val="21"/>
          <w:spacing w:val="-1"/>
        </w:rPr>
        <w:t>下游的主数据消费系统订阅</w:t>
      </w:r>
      <w:r>
        <w:rPr>
          <w:rFonts w:ascii="Times New Roman" w:hAnsi="Times New Roman" w:eastAsia="Times New Roman" w:cs="Times New Roman"/>
          <w:sz w:val="21"/>
          <w:szCs w:val="21"/>
          <w:spacing w:val="-1"/>
        </w:rPr>
        <w:t>MDM </w:t>
      </w:r>
      <w:r>
        <w:rPr>
          <w:rFonts w:ascii="SimSun" w:hAnsi="SimSun" w:eastAsia="SimSun" w:cs="SimSun"/>
          <w:sz w:val="21"/>
          <w:szCs w:val="21"/>
          <w:spacing w:val="-1"/>
        </w:rPr>
        <w:t>系统中的客户主数据，由</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MDM </w:t>
      </w:r>
      <w:r>
        <w:rPr>
          <w:rFonts w:ascii="SimSun" w:hAnsi="SimSun" w:eastAsia="SimSun" w:cs="SimSun"/>
          <w:sz w:val="21"/>
          <w:szCs w:val="21"/>
          <w:spacing w:val="-1"/>
        </w:rPr>
        <w:t>系统自动将客户主</w:t>
      </w:r>
      <w:r>
        <w:rPr>
          <w:rFonts w:ascii="SimSun" w:hAnsi="SimSun" w:eastAsia="SimSun" w:cs="SimSun"/>
          <w:sz w:val="21"/>
          <w:szCs w:val="21"/>
        </w:rPr>
        <w:t xml:space="preserve"> </w:t>
      </w:r>
      <w:r>
        <w:rPr>
          <w:rFonts w:ascii="SimSun" w:hAnsi="SimSun" w:eastAsia="SimSun" w:cs="SimSun"/>
          <w:sz w:val="21"/>
          <w:szCs w:val="21"/>
          <w:spacing w:val="-7"/>
        </w:rPr>
        <w:t>数据分发给它使用。</w:t>
      </w:r>
    </w:p>
    <w:p>
      <w:pPr>
        <w:ind w:left="3"/>
        <w:spacing w:before="286" w:line="221" w:lineRule="auto"/>
        <w:outlineLvl w:val="6"/>
        <w:rPr>
          <w:rFonts w:ascii="SimHei" w:hAnsi="SimHei" w:eastAsia="SimHei" w:cs="SimHei"/>
          <w:sz w:val="25"/>
          <w:szCs w:val="25"/>
        </w:rPr>
      </w:pPr>
      <w:r>
        <w:rPr>
          <w:rFonts w:ascii="SimHei" w:hAnsi="SimHei" w:eastAsia="SimHei" w:cs="SimHei"/>
          <w:sz w:val="25"/>
          <w:szCs w:val="25"/>
          <w:b/>
          <w:bCs/>
          <w:spacing w:val="-13"/>
        </w:rPr>
        <w:t>30.1.5</w:t>
      </w:r>
      <w:r>
        <w:rPr>
          <w:rFonts w:ascii="SimHei" w:hAnsi="SimHei" w:eastAsia="SimHei" w:cs="SimHei"/>
          <w:sz w:val="25"/>
          <w:szCs w:val="25"/>
          <w:spacing w:val="109"/>
        </w:rPr>
        <w:t xml:space="preserve"> </w:t>
      </w:r>
      <w:r>
        <w:rPr>
          <w:rFonts w:ascii="SimHei" w:hAnsi="SimHei" w:eastAsia="SimHei" w:cs="SimHei"/>
          <w:sz w:val="25"/>
          <w:szCs w:val="25"/>
          <w:b/>
          <w:bCs/>
          <w:spacing w:val="-13"/>
        </w:rPr>
        <w:t>项目建设成效</w:t>
      </w:r>
    </w:p>
    <w:p>
      <w:pPr>
        <w:ind w:right="76" w:firstLine="400"/>
        <w:spacing w:before="135" w:line="254" w:lineRule="auto"/>
        <w:rPr>
          <w:rFonts w:ascii="SimSun" w:hAnsi="SimSun" w:eastAsia="SimSun" w:cs="SimSun"/>
          <w:sz w:val="21"/>
          <w:szCs w:val="21"/>
        </w:rPr>
      </w:pPr>
      <w:r>
        <w:rPr>
          <w:rFonts w:ascii="Times New Roman" w:hAnsi="Times New Roman" w:eastAsia="Times New Roman" w:cs="Times New Roman"/>
          <w:sz w:val="21"/>
          <w:szCs w:val="21"/>
          <w:spacing w:val="-5"/>
        </w:rPr>
        <w:t>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公司通过建立主数据管理体系，搭建主数据管理</w:t>
      </w:r>
      <w:r>
        <w:rPr>
          <w:rFonts w:ascii="SimSun" w:hAnsi="SimSun" w:eastAsia="SimSun" w:cs="SimSun"/>
          <w:sz w:val="21"/>
          <w:szCs w:val="21"/>
          <w:spacing w:val="-6"/>
        </w:rPr>
        <w:t>平台，并进行主数据治理，提高了企</w:t>
      </w:r>
      <w:r>
        <w:rPr>
          <w:rFonts w:ascii="SimSun" w:hAnsi="SimSun" w:eastAsia="SimSun" w:cs="SimSun"/>
          <w:sz w:val="21"/>
          <w:szCs w:val="21"/>
        </w:rPr>
        <w:t xml:space="preserve"> </w:t>
      </w:r>
      <w:r>
        <w:rPr>
          <w:rFonts w:ascii="SimSun" w:hAnsi="SimSun" w:eastAsia="SimSun" w:cs="SimSun"/>
          <w:sz w:val="21"/>
          <w:szCs w:val="21"/>
          <w:spacing w:val="-7"/>
        </w:rPr>
        <w:t>业主数据质量，实现了企业内部的降本增效和管理创新。</w:t>
      </w:r>
    </w:p>
    <w:p>
      <w:pPr>
        <w:ind w:left="403"/>
        <w:spacing w:before="67" w:line="221" w:lineRule="auto"/>
        <w:rPr>
          <w:rFonts w:ascii="SimHei" w:hAnsi="SimHei" w:eastAsia="SimHei" w:cs="SimHei"/>
          <w:sz w:val="21"/>
          <w:szCs w:val="21"/>
        </w:rPr>
      </w:pPr>
      <w:r>
        <w:rPr>
          <w:rFonts w:ascii="SimHei" w:hAnsi="SimHei" w:eastAsia="SimHei" w:cs="SimHei"/>
          <w:sz w:val="21"/>
          <w:szCs w:val="21"/>
          <w:b/>
          <w:bCs/>
          <w:spacing w:val="1"/>
        </w:rPr>
        <w:t>(1)促进业务数字化、集成化</w:t>
      </w:r>
    </w:p>
    <w:p>
      <w:pPr>
        <w:ind w:firstLine="400"/>
        <w:spacing w:before="83" w:line="269" w:lineRule="auto"/>
        <w:jc w:val="both"/>
        <w:rPr>
          <w:rFonts w:ascii="SimSun" w:hAnsi="SimSun" w:eastAsia="SimSun" w:cs="SimSun"/>
          <w:sz w:val="21"/>
          <w:szCs w:val="21"/>
        </w:rPr>
      </w:pPr>
      <w:r>
        <w:rPr>
          <w:rFonts w:ascii="SimSun" w:hAnsi="SimSun" w:eastAsia="SimSun" w:cs="SimSun"/>
          <w:sz w:val="21"/>
          <w:szCs w:val="21"/>
          <w:spacing w:val="-2"/>
        </w:rPr>
        <w:t>在信息集成方面，借助主数据管理平台、企业服务总线等工具实现各系统主数据的集</w:t>
      </w:r>
      <w:r>
        <w:rPr>
          <w:rFonts w:ascii="SimSun" w:hAnsi="SimSun" w:eastAsia="SimSun" w:cs="SimSun"/>
          <w:sz w:val="21"/>
          <w:szCs w:val="21"/>
          <w:spacing w:val="5"/>
        </w:rPr>
        <w:t xml:space="preserve">  </w:t>
      </w:r>
      <w:r>
        <w:rPr>
          <w:rFonts w:ascii="SimSun" w:hAnsi="SimSun" w:eastAsia="SimSun" w:cs="SimSun"/>
          <w:sz w:val="21"/>
          <w:szCs w:val="21"/>
          <w:spacing w:val="-2"/>
        </w:rPr>
        <w:t>成共享。通过建立统一的主数据标准，规范主数据的输入和输出，为业务系统的集成对接</w:t>
      </w:r>
      <w:r>
        <w:rPr>
          <w:rFonts w:ascii="SimSun" w:hAnsi="SimSun" w:eastAsia="SimSun" w:cs="SimSun"/>
          <w:sz w:val="21"/>
          <w:szCs w:val="21"/>
          <w:spacing w:val="7"/>
        </w:rPr>
        <w:t xml:space="preserve">  </w:t>
      </w:r>
      <w:r>
        <w:rPr>
          <w:rFonts w:ascii="SimSun" w:hAnsi="SimSun" w:eastAsia="SimSun" w:cs="SimSun"/>
          <w:sz w:val="21"/>
          <w:szCs w:val="21"/>
          <w:spacing w:val="-2"/>
        </w:rPr>
        <w:t>提供支撑，打通企业营销、计划、采购、生产、仓储、质量、设备、财务、行政管理等各</w:t>
      </w:r>
      <w:r>
        <w:rPr>
          <w:rFonts w:ascii="SimSun" w:hAnsi="SimSun" w:eastAsia="SimSun" w:cs="SimSun"/>
          <w:sz w:val="21"/>
          <w:szCs w:val="21"/>
          <w:spacing w:val="8"/>
        </w:rPr>
        <w:t xml:space="preserve">  </w:t>
      </w:r>
      <w:r>
        <w:rPr>
          <w:rFonts w:ascii="SimSun" w:hAnsi="SimSun" w:eastAsia="SimSun" w:cs="SimSun"/>
          <w:sz w:val="21"/>
          <w:szCs w:val="21"/>
          <w:spacing w:val="1"/>
        </w:rPr>
        <w:t>业务领域数据通道，打破事业部之间、信息系统之间的数据孤岛和信息壁垒，</w:t>
      </w:r>
      <w:r>
        <w:rPr>
          <w:rFonts w:ascii="SimSun" w:hAnsi="SimSun" w:eastAsia="SimSun" w:cs="SimSun"/>
          <w:sz w:val="21"/>
          <w:szCs w:val="21"/>
        </w:rPr>
        <w:t>为跨部门、 </w:t>
      </w:r>
      <w:r>
        <w:rPr>
          <w:rFonts w:ascii="SimSun" w:hAnsi="SimSun" w:eastAsia="SimSun" w:cs="SimSun"/>
          <w:sz w:val="21"/>
          <w:szCs w:val="21"/>
          <w:spacing w:val="-7"/>
        </w:rPr>
        <w:t>跨系统的业务集成、管理协同奠定基础。</w:t>
      </w:r>
    </w:p>
    <w:p>
      <w:pPr>
        <w:ind w:left="403"/>
        <w:spacing w:before="56" w:line="221" w:lineRule="auto"/>
        <w:rPr>
          <w:rFonts w:ascii="SimHei" w:hAnsi="SimHei" w:eastAsia="SimHei" w:cs="SimHei"/>
          <w:sz w:val="21"/>
          <w:szCs w:val="21"/>
        </w:rPr>
      </w:pPr>
      <w:r>
        <w:rPr>
          <w:rFonts w:ascii="SimHei" w:hAnsi="SimHei" w:eastAsia="SimHei" w:cs="SimHei"/>
          <w:sz w:val="21"/>
          <w:szCs w:val="21"/>
          <w:b/>
          <w:bCs/>
        </w:rPr>
        <w:t>(2)促进业务管理规范化</w:t>
      </w:r>
    </w:p>
    <w:p>
      <w:pPr>
        <w:ind w:left="400"/>
        <w:spacing w:before="73" w:line="219" w:lineRule="auto"/>
        <w:rPr>
          <w:rFonts w:ascii="SimSun" w:hAnsi="SimSun" w:eastAsia="SimSun" w:cs="SimSun"/>
          <w:sz w:val="21"/>
          <w:szCs w:val="21"/>
        </w:rPr>
      </w:pPr>
      <w:r>
        <w:rPr>
          <w:rFonts w:ascii="SimSun" w:hAnsi="SimSun" w:eastAsia="SimSun" w:cs="SimSun"/>
          <w:sz w:val="21"/>
          <w:szCs w:val="21"/>
          <w:spacing w:val="-6"/>
        </w:rPr>
        <w:t>在管理模式方面，改变了现有的分散式数据管理模式，实现主数据的统一集</w:t>
      </w:r>
      <w:r>
        <w:rPr>
          <w:rFonts w:ascii="SimSun" w:hAnsi="SimSun" w:eastAsia="SimSun" w:cs="SimSun"/>
          <w:sz w:val="21"/>
          <w:szCs w:val="21"/>
          <w:spacing w:val="-7"/>
        </w:rPr>
        <w:t>中管控。</w:t>
      </w:r>
    </w:p>
    <w:p>
      <w:pPr>
        <w:ind w:right="87" w:firstLine="400"/>
        <w:spacing w:before="71" w:line="250" w:lineRule="auto"/>
        <w:rPr>
          <w:rFonts w:ascii="SimSun" w:hAnsi="SimSun" w:eastAsia="SimSun" w:cs="SimSun"/>
          <w:sz w:val="21"/>
          <w:szCs w:val="21"/>
        </w:rPr>
      </w:pPr>
      <w:r>
        <w:rPr>
          <w:rFonts w:ascii="SimSun" w:hAnsi="SimSun" w:eastAsia="SimSun" w:cs="SimSun"/>
          <w:sz w:val="21"/>
          <w:szCs w:val="21"/>
          <w:spacing w:val="-1"/>
        </w:rPr>
        <w:t>在管理组织方面，成立了主数据运营小组，集中管理主数据，定期对数据质量进行审</w:t>
      </w:r>
      <w:r>
        <w:rPr>
          <w:rFonts w:ascii="SimSun" w:hAnsi="SimSun" w:eastAsia="SimSun" w:cs="SimSun"/>
          <w:sz w:val="21"/>
          <w:szCs w:val="21"/>
          <w:spacing w:val="3"/>
        </w:rPr>
        <w:t xml:space="preserve"> </w:t>
      </w:r>
      <w:r>
        <w:rPr>
          <w:rFonts w:ascii="SimSun" w:hAnsi="SimSun" w:eastAsia="SimSun" w:cs="SimSun"/>
          <w:sz w:val="21"/>
          <w:szCs w:val="21"/>
          <w:spacing w:val="-9"/>
        </w:rPr>
        <w:t>查，持续提升企业数据质量。</w:t>
      </w:r>
    </w:p>
    <w:p>
      <w:pPr>
        <w:ind w:firstLine="400"/>
        <w:spacing w:before="79" w:line="269" w:lineRule="auto"/>
        <w:rPr>
          <w:rFonts w:ascii="SimSun" w:hAnsi="SimSun" w:eastAsia="SimSun" w:cs="SimSun"/>
          <w:sz w:val="21"/>
          <w:szCs w:val="21"/>
        </w:rPr>
      </w:pPr>
      <w:r>
        <w:rPr>
          <w:rFonts w:ascii="SimSun" w:hAnsi="SimSun" w:eastAsia="SimSun" w:cs="SimSun"/>
          <w:sz w:val="21"/>
          <w:szCs w:val="21"/>
          <w:spacing w:val="-1"/>
        </w:rPr>
        <w:t>在管理流程方面，建立了符合企业管理和业务现状的数据管理维护流程</w:t>
      </w:r>
      <w:r>
        <w:rPr>
          <w:rFonts w:ascii="SimSun" w:hAnsi="SimSun" w:eastAsia="SimSun" w:cs="SimSun"/>
          <w:sz w:val="21"/>
          <w:szCs w:val="21"/>
          <w:spacing w:val="-2"/>
        </w:rPr>
        <w:t>，实现了主数</w:t>
      </w:r>
      <w:r>
        <w:rPr>
          <w:rFonts w:ascii="SimSun" w:hAnsi="SimSun" w:eastAsia="SimSun" w:cs="SimSun"/>
          <w:sz w:val="21"/>
          <w:szCs w:val="21"/>
        </w:rPr>
        <w:t xml:space="preserve">  </w:t>
      </w:r>
      <w:r>
        <w:rPr>
          <w:rFonts w:ascii="SimSun" w:hAnsi="SimSun" w:eastAsia="SimSun" w:cs="SimSun"/>
          <w:sz w:val="21"/>
          <w:szCs w:val="21"/>
          <w:spacing w:val="-5"/>
        </w:rPr>
        <w:t>据的规范化管理。通过建立统一的、标准的主数据管理模式，</w:t>
      </w:r>
      <w:r>
        <w:rPr>
          <w:rFonts w:ascii="SimSun" w:hAnsi="SimSun" w:eastAsia="SimSun" w:cs="SimSun"/>
          <w:sz w:val="21"/>
          <w:szCs w:val="21"/>
          <w:spacing w:val="-6"/>
        </w:rPr>
        <w:t>形成标准、</w:t>
      </w:r>
      <w:r>
        <w:rPr>
          <w:rFonts w:ascii="SimSun" w:hAnsi="SimSun" w:eastAsia="SimSun" w:cs="SimSun"/>
          <w:sz w:val="21"/>
          <w:szCs w:val="21"/>
          <w:spacing w:val="41"/>
        </w:rPr>
        <w:t xml:space="preserve"> </w:t>
      </w:r>
      <w:r>
        <w:rPr>
          <w:rFonts w:ascii="SimSun" w:hAnsi="SimSun" w:eastAsia="SimSun" w:cs="SimSun"/>
          <w:sz w:val="21"/>
          <w:szCs w:val="21"/>
          <w:spacing w:val="-6"/>
        </w:rPr>
        <w:t>一致的主数据代</w:t>
      </w:r>
      <w:r>
        <w:rPr>
          <w:rFonts w:ascii="SimSun" w:hAnsi="SimSun" w:eastAsia="SimSun" w:cs="SimSun"/>
          <w:sz w:val="21"/>
          <w:szCs w:val="21"/>
        </w:rPr>
        <w:t xml:space="preserve">  </w:t>
      </w:r>
      <w:r>
        <w:rPr>
          <w:rFonts w:ascii="SimSun" w:hAnsi="SimSun" w:eastAsia="SimSun" w:cs="SimSun"/>
          <w:sz w:val="21"/>
          <w:szCs w:val="21"/>
          <w:spacing w:val="-1"/>
        </w:rPr>
        <w:t>码库，并实现集团层面核心数据的集中共享，消除数据不一致、</w:t>
      </w:r>
      <w:r>
        <w:rPr>
          <w:rFonts w:ascii="SimSun" w:hAnsi="SimSun" w:eastAsia="SimSun" w:cs="SimSun"/>
          <w:sz w:val="21"/>
          <w:szCs w:val="21"/>
          <w:spacing w:val="-2"/>
        </w:rPr>
        <w:t>不完整、不正确等数据问 </w:t>
      </w:r>
      <w:r>
        <w:rPr>
          <w:rFonts w:ascii="SimSun" w:hAnsi="SimSun" w:eastAsia="SimSun" w:cs="SimSun"/>
          <w:sz w:val="21"/>
          <w:szCs w:val="21"/>
          <w:spacing w:val="-2"/>
        </w:rPr>
        <w:t>题，消除“一物多码”,使经营活动更加科学、规范、精细、透明，实现“纵向数据贯通、</w:t>
      </w:r>
      <w:r>
        <w:rPr>
          <w:rFonts w:ascii="SimSun" w:hAnsi="SimSun" w:eastAsia="SimSun" w:cs="SimSun"/>
          <w:sz w:val="21"/>
          <w:szCs w:val="21"/>
          <w:spacing w:val="8"/>
        </w:rPr>
        <w:t xml:space="preserve"> </w:t>
      </w:r>
      <w:r>
        <w:rPr>
          <w:rFonts w:ascii="SimSun" w:hAnsi="SimSun" w:eastAsia="SimSun" w:cs="SimSun"/>
          <w:sz w:val="21"/>
          <w:szCs w:val="21"/>
          <w:spacing w:val="-9"/>
        </w:rPr>
        <w:t>横向数据共享”的良好机制。</w:t>
      </w:r>
    </w:p>
    <w:p>
      <w:pPr>
        <w:ind w:left="403"/>
        <w:spacing w:before="77" w:line="221" w:lineRule="auto"/>
        <w:rPr>
          <w:rFonts w:ascii="SimHei" w:hAnsi="SimHei" w:eastAsia="SimHei" w:cs="SimHei"/>
          <w:sz w:val="21"/>
          <w:szCs w:val="21"/>
        </w:rPr>
      </w:pPr>
      <w:r>
        <w:rPr>
          <w:rFonts w:ascii="SimHei" w:hAnsi="SimHei" w:eastAsia="SimHei" w:cs="SimHei"/>
          <w:sz w:val="21"/>
          <w:szCs w:val="21"/>
          <w:b/>
          <w:bCs/>
        </w:rPr>
        <w:t>(3)促进业务管理精细化</w:t>
      </w:r>
    </w:p>
    <w:p>
      <w:pPr>
        <w:ind w:firstLine="400"/>
        <w:spacing w:before="53" w:line="269" w:lineRule="auto"/>
        <w:jc w:val="both"/>
        <w:rPr>
          <w:rFonts w:ascii="SimSun" w:hAnsi="SimSun" w:eastAsia="SimSun" w:cs="SimSun"/>
          <w:sz w:val="21"/>
          <w:szCs w:val="21"/>
        </w:rPr>
      </w:pPr>
      <w:r>
        <w:rPr>
          <w:rFonts w:ascii="SimSun" w:hAnsi="SimSun" w:eastAsia="SimSun" w:cs="SimSun"/>
          <w:sz w:val="21"/>
          <w:szCs w:val="21"/>
          <w:spacing w:val="-1"/>
        </w:rPr>
        <w:t>在数据标准方面，建立统一的主数据分类、编码、数据模型标准，为各系统核心</w:t>
      </w:r>
      <w:r>
        <w:rPr>
          <w:rFonts w:ascii="SimSun" w:hAnsi="SimSun" w:eastAsia="SimSun" w:cs="SimSun"/>
          <w:sz w:val="21"/>
          <w:szCs w:val="21"/>
          <w:spacing w:val="-2"/>
        </w:rPr>
        <w:t>数据</w:t>
      </w:r>
      <w:r>
        <w:rPr>
          <w:rFonts w:ascii="SimSun" w:hAnsi="SimSun" w:eastAsia="SimSun" w:cs="SimSun"/>
          <w:sz w:val="21"/>
          <w:szCs w:val="21"/>
        </w:rPr>
        <w:t xml:space="preserve">  </w:t>
      </w:r>
      <w:r>
        <w:rPr>
          <w:rFonts w:ascii="SimSun" w:hAnsi="SimSun" w:eastAsia="SimSun" w:cs="SimSun"/>
          <w:sz w:val="21"/>
          <w:szCs w:val="21"/>
          <w:spacing w:val="1"/>
        </w:rPr>
        <w:t>的互联互通奠定基础。通过对企业的核心主数据进行标准化定义，统一主数据</w:t>
      </w:r>
      <w:r>
        <w:rPr>
          <w:rFonts w:ascii="SimSun" w:hAnsi="SimSun" w:eastAsia="SimSun" w:cs="SimSun"/>
          <w:sz w:val="21"/>
          <w:szCs w:val="21"/>
        </w:rPr>
        <w:t>编码规则、 </w:t>
      </w:r>
      <w:r>
        <w:rPr>
          <w:rFonts w:ascii="SimSun" w:hAnsi="SimSun" w:eastAsia="SimSun" w:cs="SimSun"/>
          <w:sz w:val="21"/>
          <w:szCs w:val="21"/>
          <w:spacing w:val="-1"/>
        </w:rPr>
        <w:t>统一主数据管理颗粒度，保证财务信息与业务信息的实时同步，使</w:t>
      </w:r>
      <w:r>
        <w:rPr>
          <w:rFonts w:ascii="SimSun" w:hAnsi="SimSun" w:eastAsia="SimSun" w:cs="SimSun"/>
          <w:sz w:val="21"/>
          <w:szCs w:val="21"/>
          <w:spacing w:val="-2"/>
        </w:rPr>
        <w:t>成本核算和财务管理更 </w:t>
      </w:r>
      <w:r>
        <w:rPr>
          <w:rFonts w:ascii="SimSun" w:hAnsi="SimSun" w:eastAsia="SimSun" w:cs="SimSun"/>
          <w:sz w:val="21"/>
          <w:szCs w:val="21"/>
          <w:spacing w:val="-8"/>
        </w:rPr>
        <w:t>加清晰。同时，准确、标准、</w:t>
      </w:r>
      <w:r>
        <w:rPr>
          <w:rFonts w:ascii="SimSun" w:hAnsi="SimSun" w:eastAsia="SimSun" w:cs="SimSun"/>
          <w:sz w:val="21"/>
          <w:szCs w:val="21"/>
          <w:spacing w:val="40"/>
        </w:rPr>
        <w:t xml:space="preserve"> </w:t>
      </w:r>
      <w:r>
        <w:rPr>
          <w:rFonts w:ascii="SimSun" w:hAnsi="SimSun" w:eastAsia="SimSun" w:cs="SimSun"/>
          <w:sz w:val="21"/>
          <w:szCs w:val="21"/>
          <w:spacing w:val="-8"/>
        </w:rPr>
        <w:t>一致的主数据</w:t>
      </w:r>
      <w:r>
        <w:rPr>
          <w:rFonts w:ascii="SimSun" w:hAnsi="SimSun" w:eastAsia="SimSun" w:cs="SimSun"/>
          <w:sz w:val="21"/>
          <w:szCs w:val="21"/>
          <w:spacing w:val="-9"/>
        </w:rPr>
        <w:t>是实现企业的业务协同和决策分析的重要基础，</w:t>
      </w:r>
      <w:r>
        <w:rPr>
          <w:rFonts w:ascii="SimSun" w:hAnsi="SimSun" w:eastAsia="SimSun" w:cs="SimSun"/>
          <w:sz w:val="21"/>
          <w:szCs w:val="21"/>
        </w:rPr>
        <w:t xml:space="preserve"> </w:t>
      </w:r>
      <w:r>
        <w:rPr>
          <w:rFonts w:ascii="SimSun" w:hAnsi="SimSun" w:eastAsia="SimSun" w:cs="SimSun"/>
          <w:sz w:val="21"/>
          <w:szCs w:val="21"/>
          <w:spacing w:val="-7"/>
        </w:rPr>
        <w:t>使企业的生产经营活动全过程、全方位受控。</w:t>
      </w:r>
    </w:p>
    <w:p>
      <w:pPr>
        <w:ind w:left="403"/>
        <w:spacing w:before="76" w:line="221" w:lineRule="auto"/>
        <w:rPr>
          <w:rFonts w:ascii="SimHei" w:hAnsi="SimHei" w:eastAsia="SimHei" w:cs="SimHei"/>
          <w:sz w:val="21"/>
          <w:szCs w:val="21"/>
        </w:rPr>
      </w:pPr>
      <w:r>
        <w:rPr>
          <w:rFonts w:ascii="SimHei" w:hAnsi="SimHei" w:eastAsia="SimHei" w:cs="SimHei"/>
          <w:sz w:val="21"/>
          <w:szCs w:val="21"/>
          <w:b/>
          <w:bCs/>
        </w:rPr>
        <w:t>(4)促进管理决策科学化</w:t>
      </w:r>
    </w:p>
    <w:p>
      <w:pPr>
        <w:ind w:right="65" w:firstLine="400"/>
        <w:spacing w:before="54" w:line="254" w:lineRule="auto"/>
        <w:rPr>
          <w:rFonts w:ascii="SimSun" w:hAnsi="SimSun" w:eastAsia="SimSun" w:cs="SimSun"/>
          <w:sz w:val="21"/>
          <w:szCs w:val="21"/>
        </w:rPr>
      </w:pPr>
      <w:r>
        <w:rPr>
          <w:rFonts w:ascii="SimSun" w:hAnsi="SimSun" w:eastAsia="SimSun" w:cs="SimSun"/>
          <w:sz w:val="21"/>
          <w:szCs w:val="21"/>
        </w:rPr>
        <w:t>数字化时代，数据是企业核心生产要素，主数据作为企业的</w:t>
      </w:r>
      <w:r>
        <w:rPr>
          <w:rFonts w:ascii="SimSun" w:hAnsi="SimSun" w:eastAsia="SimSun" w:cs="SimSun"/>
          <w:sz w:val="21"/>
          <w:szCs w:val="21"/>
          <w:spacing w:val="-1"/>
        </w:rPr>
        <w:t>核心数据资产，其数据质</w:t>
      </w:r>
      <w:r>
        <w:rPr>
          <w:rFonts w:ascii="SimSun" w:hAnsi="SimSun" w:eastAsia="SimSun" w:cs="SimSun"/>
          <w:sz w:val="21"/>
          <w:szCs w:val="21"/>
        </w:rPr>
        <w:t xml:space="preserve"> </w:t>
      </w:r>
      <w:r>
        <w:rPr>
          <w:rFonts w:ascii="SimSun" w:hAnsi="SimSun" w:eastAsia="SimSun" w:cs="SimSun"/>
          <w:sz w:val="21"/>
          <w:szCs w:val="21"/>
          <w:spacing w:val="-1"/>
        </w:rPr>
        <w:t>量的“好坏”直接影响着企业管理决策的准确性。大量案例证明，糟糕的主数据不会</w:t>
      </w:r>
      <w:r>
        <w:rPr>
          <w:rFonts w:ascii="SimSun" w:hAnsi="SimSun" w:eastAsia="SimSun" w:cs="SimSun"/>
          <w:sz w:val="21"/>
          <w:szCs w:val="21"/>
          <w:spacing w:val="-2"/>
        </w:rPr>
        <w:t>仅影</w:t>
      </w:r>
    </w:p>
    <w:p>
      <w:pPr>
        <w:spacing w:line="254" w:lineRule="auto"/>
        <w:sectPr>
          <w:pgSz w:w="9400" w:h="13100"/>
          <w:pgMar w:top="400" w:right="434" w:bottom="400" w:left="739" w:header="0" w:footer="0" w:gutter="0"/>
        </w:sectPr>
        <w:rPr>
          <w:rFonts w:ascii="SimSun" w:hAnsi="SimSun" w:eastAsia="SimSun" w:cs="SimSun"/>
          <w:sz w:val="21"/>
          <w:szCs w:val="21"/>
        </w:rPr>
      </w:pPr>
    </w:p>
    <w:p>
      <w:pPr>
        <w:spacing w:before="93" w:line="226" w:lineRule="auto"/>
        <w:rPr>
          <w:rFonts w:ascii="SimHei" w:hAnsi="SimHei" w:eastAsia="SimHei" w:cs="SimHei"/>
          <w:sz w:val="21"/>
          <w:szCs w:val="21"/>
        </w:rPr>
      </w:pPr>
      <w:r>
        <w:rPr>
          <w:rFonts w:ascii="SimSun" w:hAnsi="SimSun" w:eastAsia="SimSun" w:cs="SimSun"/>
          <w:sz w:val="21"/>
          <w:szCs w:val="21"/>
          <w:spacing w:val="-17"/>
          <w:position w:val="-5"/>
        </w:rPr>
        <w:t>390       </w:t>
      </w:r>
      <w:r>
        <w:rPr>
          <w:rFonts w:ascii="SimHei" w:hAnsi="SimHei" w:eastAsia="SimHei" w:cs="SimHei"/>
          <w:sz w:val="21"/>
          <w:szCs w:val="21"/>
          <w:spacing w:val="-17"/>
        </w:rPr>
        <w:t>第六部分</w:t>
      </w:r>
      <w:r>
        <w:rPr>
          <w:rFonts w:ascii="SimHei" w:hAnsi="SimHei" w:eastAsia="SimHei" w:cs="SimHei"/>
          <w:sz w:val="21"/>
          <w:szCs w:val="21"/>
          <w:spacing w:val="-17"/>
        </w:rPr>
        <w:t xml:space="preserve">  </w:t>
      </w:r>
      <w:r>
        <w:rPr>
          <w:rFonts w:ascii="SimHei" w:hAnsi="SimHei" w:eastAsia="SimHei" w:cs="SimHei"/>
          <w:sz w:val="21"/>
          <w:szCs w:val="21"/>
          <w:spacing w:val="-17"/>
        </w:rPr>
        <w:t>数据治理实践</w:t>
      </w:r>
      <w:r>
        <w:rPr>
          <w:rFonts w:ascii="SimHei" w:hAnsi="SimHei" w:eastAsia="SimHei" w:cs="SimHei"/>
          <w:sz w:val="21"/>
          <w:szCs w:val="21"/>
          <w:spacing w:val="-18"/>
        </w:rPr>
        <w:t>与总结</w:t>
      </w:r>
    </w:p>
    <w:p>
      <w:pPr>
        <w:pStyle w:val="BodyText"/>
        <w:spacing w:line="385"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8"/>
        </w:rPr>
        <w:t>响数据的统计分析，甚至会误导用户的决策。</w:t>
      </w:r>
    </w:p>
    <w:p>
      <w:pPr>
        <w:pStyle w:val="BodyText"/>
        <w:spacing w:line="404" w:lineRule="auto"/>
        <w:rPr/>
      </w:pPr>
      <w:r/>
    </w:p>
    <w:p>
      <w:pPr>
        <w:ind w:left="3"/>
        <w:spacing w:before="94" w:line="219" w:lineRule="auto"/>
        <w:outlineLvl w:val="6"/>
        <w:rPr>
          <w:rFonts w:ascii="SimSun" w:hAnsi="SimSun" w:eastAsia="SimSun" w:cs="SimSun"/>
          <w:sz w:val="29"/>
          <w:szCs w:val="29"/>
        </w:rPr>
      </w:pPr>
      <w:r>
        <w:rPr>
          <w:rFonts w:ascii="SimSun" w:hAnsi="SimSun" w:eastAsia="SimSun" w:cs="SimSun"/>
          <w:sz w:val="29"/>
          <w:szCs w:val="29"/>
          <w:b/>
          <w:bCs/>
        </w:rPr>
        <w:t>30.2</w:t>
      </w:r>
      <w:r>
        <w:rPr>
          <w:rFonts w:ascii="SimSun" w:hAnsi="SimSun" w:eastAsia="SimSun" w:cs="SimSun"/>
          <w:sz w:val="29"/>
          <w:szCs w:val="29"/>
          <w:spacing w:val="138"/>
        </w:rPr>
        <w:t xml:space="preserve"> </w:t>
      </w:r>
      <w:r>
        <w:rPr>
          <w:rFonts w:ascii="SimSun" w:hAnsi="SimSun" w:eastAsia="SimSun" w:cs="SimSun"/>
          <w:sz w:val="29"/>
          <w:szCs w:val="29"/>
          <w:b/>
          <w:bCs/>
        </w:rPr>
        <w:t>案例2:某新能源汽车公司的数据资产管理</w:t>
      </w:r>
      <w:r>
        <w:rPr>
          <w:rFonts w:ascii="SimSun" w:hAnsi="SimSun" w:eastAsia="SimSun" w:cs="SimSun"/>
          <w:sz w:val="29"/>
          <w:szCs w:val="29"/>
          <w:b/>
          <w:bCs/>
          <w:spacing w:val="-1"/>
        </w:rPr>
        <w:t>实践</w:t>
      </w:r>
    </w:p>
    <w:p>
      <w:pPr>
        <w:ind w:right="128" w:firstLine="410"/>
        <w:spacing w:before="215" w:line="255" w:lineRule="auto"/>
        <w:jc w:val="both"/>
        <w:rPr>
          <w:rFonts w:ascii="SimSun" w:hAnsi="SimSun" w:eastAsia="SimSun" w:cs="SimSun"/>
          <w:sz w:val="21"/>
          <w:szCs w:val="21"/>
        </w:rPr>
      </w:pPr>
      <w:r>
        <w:rPr>
          <w:rFonts w:ascii="SimSun" w:hAnsi="SimSun" w:eastAsia="SimSun" w:cs="SimSun"/>
          <w:sz w:val="21"/>
          <w:szCs w:val="21"/>
          <w:spacing w:val="-7"/>
        </w:rPr>
        <w:t>在大数据时代，“数据即资产”已成为社会的共识。数据是企业的重要资产，而有效的</w:t>
      </w:r>
      <w:r>
        <w:rPr>
          <w:rFonts w:ascii="SimSun" w:hAnsi="SimSun" w:eastAsia="SimSun" w:cs="SimSun"/>
          <w:sz w:val="21"/>
          <w:szCs w:val="21"/>
          <w:spacing w:val="10"/>
        </w:rPr>
        <w:t xml:space="preserve"> </w:t>
      </w:r>
      <w:r>
        <w:rPr>
          <w:rFonts w:ascii="SimSun" w:hAnsi="SimSun" w:eastAsia="SimSun" w:cs="SimSun"/>
          <w:sz w:val="21"/>
          <w:szCs w:val="21"/>
          <w:spacing w:val="-2"/>
        </w:rPr>
        <w:t>数据治理是实现从数据资源向数据资产转化的必要条件。本案例所涉及公司就是通过实施</w:t>
      </w:r>
      <w:r>
        <w:rPr>
          <w:rFonts w:ascii="SimSun" w:hAnsi="SimSun" w:eastAsia="SimSun" w:cs="SimSun"/>
          <w:sz w:val="21"/>
          <w:szCs w:val="21"/>
          <w:spacing w:val="16"/>
        </w:rPr>
        <w:t xml:space="preserve"> </w:t>
      </w:r>
      <w:r>
        <w:rPr>
          <w:rFonts w:ascii="SimSun" w:hAnsi="SimSun" w:eastAsia="SimSun" w:cs="SimSun"/>
          <w:sz w:val="21"/>
          <w:szCs w:val="21"/>
          <w:spacing w:val="-10"/>
        </w:rPr>
        <w:t>有效的数据，实现了企业数据资产的“可查、可管、可用”。</w:t>
      </w:r>
    </w:p>
    <w:p>
      <w:pPr>
        <w:ind w:left="3"/>
        <w:spacing w:before="297" w:line="222" w:lineRule="auto"/>
        <w:outlineLvl w:val="6"/>
        <w:rPr>
          <w:rFonts w:ascii="SimHei" w:hAnsi="SimHei" w:eastAsia="SimHei" w:cs="SimHei"/>
          <w:sz w:val="25"/>
          <w:szCs w:val="25"/>
        </w:rPr>
      </w:pPr>
      <w:r>
        <w:rPr>
          <w:rFonts w:ascii="SimHei" w:hAnsi="SimHei" w:eastAsia="SimHei" w:cs="SimHei"/>
          <w:sz w:val="25"/>
          <w:szCs w:val="25"/>
          <w:b/>
          <w:bCs/>
          <w:spacing w:val="-13"/>
        </w:rPr>
        <w:t>30.2.1</w:t>
      </w:r>
      <w:r>
        <w:rPr>
          <w:rFonts w:ascii="SimHei" w:hAnsi="SimHei" w:eastAsia="SimHei" w:cs="SimHei"/>
          <w:sz w:val="25"/>
          <w:szCs w:val="25"/>
          <w:spacing w:val="111"/>
        </w:rPr>
        <w:t xml:space="preserve"> </w:t>
      </w:r>
      <w:r>
        <w:rPr>
          <w:rFonts w:ascii="SimHei" w:hAnsi="SimHei" w:eastAsia="SimHei" w:cs="SimHei"/>
          <w:sz w:val="25"/>
          <w:szCs w:val="25"/>
          <w:b/>
          <w:bCs/>
          <w:spacing w:val="-13"/>
        </w:rPr>
        <w:t>企业简介</w:t>
      </w:r>
    </w:p>
    <w:p>
      <w:pPr>
        <w:ind w:firstLine="410"/>
        <w:spacing w:before="141" w:line="269" w:lineRule="auto"/>
        <w:jc w:val="both"/>
        <w:rPr>
          <w:rFonts w:ascii="SimSun" w:hAnsi="SimSun" w:eastAsia="SimSun" w:cs="SimSun"/>
          <w:sz w:val="21"/>
          <w:szCs w:val="21"/>
        </w:rPr>
      </w:pPr>
      <w:r>
        <w:rPr>
          <w:rFonts w:ascii="SimSun" w:hAnsi="SimSun" w:eastAsia="SimSun" w:cs="SimSun"/>
          <w:sz w:val="21"/>
          <w:szCs w:val="21"/>
          <w:spacing w:val="5"/>
        </w:rPr>
        <w:t>某新能源汽车公司(以下简称</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5"/>
        </w:rPr>
        <w:t>“B  </w:t>
      </w:r>
      <w:r>
        <w:rPr>
          <w:rFonts w:ascii="SimSun" w:hAnsi="SimSun" w:eastAsia="SimSun" w:cs="SimSun"/>
          <w:sz w:val="21"/>
          <w:szCs w:val="21"/>
          <w:spacing w:val="5"/>
        </w:rPr>
        <w:t>公司”)由世界500强企业某汽车集团发起</w:t>
      </w:r>
      <w:r>
        <w:rPr>
          <w:rFonts w:ascii="SimSun" w:hAnsi="SimSun" w:eastAsia="SimSun" w:cs="SimSun"/>
          <w:sz w:val="21"/>
          <w:szCs w:val="21"/>
          <w:spacing w:val="4"/>
        </w:rPr>
        <w:t>并控股，</w:t>
      </w:r>
      <w:r>
        <w:rPr>
          <w:rFonts w:ascii="SimSun" w:hAnsi="SimSun" w:eastAsia="SimSun" w:cs="SimSun"/>
          <w:sz w:val="21"/>
          <w:szCs w:val="21"/>
        </w:rPr>
        <w:t xml:space="preserve"> </w:t>
      </w:r>
      <w:r>
        <w:rPr>
          <w:rFonts w:ascii="SimSun" w:hAnsi="SimSun" w:eastAsia="SimSun" w:cs="SimSun"/>
          <w:sz w:val="21"/>
          <w:szCs w:val="21"/>
          <w:spacing w:val="-5"/>
        </w:rPr>
        <w:t>是目前国内纯电动汽车市场占有率最高、规模最大、产业链最</w:t>
      </w:r>
      <w:r>
        <w:rPr>
          <w:rFonts w:ascii="SimSun" w:hAnsi="SimSun" w:eastAsia="SimSun" w:cs="SimSun"/>
          <w:sz w:val="21"/>
          <w:szCs w:val="21"/>
          <w:spacing w:val="-6"/>
        </w:rPr>
        <w:t>完整的新能源汽车企业。</w:t>
      </w:r>
      <w:r>
        <w:rPr>
          <w:rFonts w:ascii="Times New Roman" w:hAnsi="Times New Roman" w:eastAsia="Times New Roman" w:cs="Times New Roman"/>
          <w:sz w:val="21"/>
          <w:szCs w:val="21"/>
          <w:spacing w:val="-6"/>
        </w:rPr>
        <w:t>B </w:t>
      </w:r>
      <w:r>
        <w:rPr>
          <w:rFonts w:ascii="SimSun" w:hAnsi="SimSun" w:eastAsia="SimSun" w:cs="SimSun"/>
          <w:sz w:val="21"/>
          <w:szCs w:val="21"/>
          <w:spacing w:val="-6"/>
        </w:rPr>
        <w:t>公</w:t>
      </w:r>
      <w:r>
        <w:rPr>
          <w:rFonts w:ascii="SimSun" w:hAnsi="SimSun" w:eastAsia="SimSun" w:cs="SimSun"/>
          <w:sz w:val="21"/>
          <w:szCs w:val="21"/>
        </w:rPr>
        <w:t xml:space="preserve">  </w:t>
      </w:r>
      <w:r>
        <w:rPr>
          <w:rFonts w:ascii="SimSun" w:hAnsi="SimSun" w:eastAsia="SimSun" w:cs="SimSun"/>
          <w:sz w:val="21"/>
          <w:szCs w:val="21"/>
          <w:spacing w:val="-1"/>
        </w:rPr>
        <w:t>司是一家新时代下的国有控股高科技上市公司和绿色智慧出行一体化解决方案提</w:t>
      </w:r>
      <w:r>
        <w:rPr>
          <w:rFonts w:ascii="SimSun" w:hAnsi="SimSun" w:eastAsia="SimSun" w:cs="SimSun"/>
          <w:sz w:val="21"/>
          <w:szCs w:val="21"/>
          <w:spacing w:val="-2"/>
        </w:rPr>
        <w:t>供商，致</w:t>
      </w:r>
      <w:r>
        <w:rPr>
          <w:rFonts w:ascii="SimSun" w:hAnsi="SimSun" w:eastAsia="SimSun" w:cs="SimSun"/>
          <w:sz w:val="21"/>
          <w:szCs w:val="21"/>
        </w:rPr>
        <w:t xml:space="preserve">  </w:t>
      </w:r>
      <w:r>
        <w:rPr>
          <w:rFonts w:ascii="SimSun" w:hAnsi="SimSun" w:eastAsia="SimSun" w:cs="SimSun"/>
          <w:sz w:val="21"/>
          <w:szCs w:val="21"/>
          <w:spacing w:val="-1"/>
        </w:rPr>
        <w:t>力于为用户创造电动化、智能化、个性化的驾乘体验，构建</w:t>
      </w:r>
      <w:r>
        <w:rPr>
          <w:rFonts w:ascii="SimSun" w:hAnsi="SimSun" w:eastAsia="SimSun" w:cs="SimSun"/>
          <w:sz w:val="21"/>
          <w:szCs w:val="21"/>
          <w:spacing w:val="-2"/>
        </w:rPr>
        <w:t>汽车与能源、互联网、人工智</w:t>
      </w:r>
      <w:r>
        <w:rPr>
          <w:rFonts w:ascii="SimSun" w:hAnsi="SimSun" w:eastAsia="SimSun" w:cs="SimSun"/>
          <w:sz w:val="21"/>
          <w:szCs w:val="21"/>
        </w:rPr>
        <w:t xml:space="preserve">  </w:t>
      </w:r>
      <w:r>
        <w:rPr>
          <w:rFonts w:ascii="SimSun" w:hAnsi="SimSun" w:eastAsia="SimSun" w:cs="SimSun"/>
          <w:sz w:val="21"/>
          <w:szCs w:val="21"/>
          <w:spacing w:val="-6"/>
        </w:rPr>
        <w:t>能产业融合发展的新生态、新格局，打造面向未来的绿色智能科</w:t>
      </w:r>
      <w:r>
        <w:rPr>
          <w:rFonts w:ascii="SimSun" w:hAnsi="SimSun" w:eastAsia="SimSun" w:cs="SimSun"/>
          <w:sz w:val="21"/>
          <w:szCs w:val="21"/>
          <w:spacing w:val="-7"/>
        </w:rPr>
        <w:t>技服务平台。</w:t>
      </w:r>
    </w:p>
    <w:p>
      <w:pPr>
        <w:ind w:left="3"/>
        <w:spacing w:before="278" w:line="221" w:lineRule="auto"/>
        <w:outlineLvl w:val="6"/>
        <w:rPr>
          <w:rFonts w:ascii="SimHei" w:hAnsi="SimHei" w:eastAsia="SimHei" w:cs="SimHei"/>
          <w:sz w:val="25"/>
          <w:szCs w:val="25"/>
        </w:rPr>
      </w:pPr>
      <w:r>
        <w:rPr>
          <w:rFonts w:ascii="SimHei" w:hAnsi="SimHei" w:eastAsia="SimHei" w:cs="SimHei"/>
          <w:sz w:val="25"/>
          <w:szCs w:val="25"/>
          <w:b/>
          <w:bCs/>
          <w:spacing w:val="-17"/>
        </w:rPr>
        <w:t>30.2.2</w:t>
      </w:r>
      <w:r>
        <w:rPr>
          <w:rFonts w:ascii="SimHei" w:hAnsi="SimHei" w:eastAsia="SimHei" w:cs="SimHei"/>
          <w:sz w:val="25"/>
          <w:szCs w:val="25"/>
          <w:spacing w:val="10"/>
        </w:rPr>
        <w:t xml:space="preserve">  </w:t>
      </w:r>
      <w:r>
        <w:rPr>
          <w:rFonts w:ascii="SimHei" w:hAnsi="SimHei" w:eastAsia="SimHei" w:cs="SimHei"/>
          <w:sz w:val="25"/>
          <w:szCs w:val="25"/>
          <w:b/>
          <w:bCs/>
          <w:spacing w:val="-17"/>
        </w:rPr>
        <w:t>项目建设背景</w:t>
      </w:r>
    </w:p>
    <w:p>
      <w:pPr>
        <w:ind w:right="39" w:firstLine="410"/>
        <w:spacing w:before="141" w:line="273" w:lineRule="auto"/>
        <w:rPr>
          <w:rFonts w:ascii="SimSun" w:hAnsi="SimSun" w:eastAsia="SimSun" w:cs="SimSun"/>
          <w:sz w:val="21"/>
          <w:szCs w:val="21"/>
        </w:rPr>
      </w:pPr>
      <w:r>
        <w:rPr>
          <w:rFonts w:ascii="SimSun" w:hAnsi="SimSun" w:eastAsia="SimSun" w:cs="SimSun"/>
          <w:sz w:val="21"/>
          <w:szCs w:val="21"/>
          <w:spacing w:val="1"/>
        </w:rPr>
        <w:t>国务院于2015年5月出台“中国制造2025”,大力推进由制造大国向制造强国的转变。 </w:t>
      </w:r>
      <w:r>
        <w:rPr>
          <w:rFonts w:ascii="SimSun" w:hAnsi="SimSun" w:eastAsia="SimSun" w:cs="SimSun"/>
          <w:sz w:val="21"/>
          <w:szCs w:val="21"/>
          <w:spacing w:val="-1"/>
        </w:rPr>
        <w:t>创新是“中国制造2025”的核心驱动，未来随着新一代信息技</w:t>
      </w:r>
      <w:r>
        <w:rPr>
          <w:rFonts w:ascii="SimSun" w:hAnsi="SimSun" w:eastAsia="SimSun" w:cs="SimSun"/>
          <w:sz w:val="21"/>
          <w:szCs w:val="21"/>
          <w:spacing w:val="-2"/>
        </w:rPr>
        <w:t>术与制造业的深入融合，制</w:t>
      </w:r>
      <w:r>
        <w:rPr>
          <w:rFonts w:ascii="SimSun" w:hAnsi="SimSun" w:eastAsia="SimSun" w:cs="SimSun"/>
          <w:sz w:val="21"/>
          <w:szCs w:val="21"/>
        </w:rPr>
        <w:t xml:space="preserve">  </w:t>
      </w:r>
      <w:r>
        <w:rPr>
          <w:rFonts w:ascii="SimSun" w:hAnsi="SimSun" w:eastAsia="SimSun" w:cs="SimSun"/>
          <w:sz w:val="21"/>
          <w:szCs w:val="21"/>
        </w:rPr>
        <w:t>造业生产方式、企业组织、产品模式等都将发生巨大变化。中国制造</w:t>
      </w:r>
      <w:r>
        <w:rPr>
          <w:rFonts w:ascii="SimSun" w:hAnsi="SimSun" w:eastAsia="SimSun" w:cs="SimSun"/>
          <w:sz w:val="21"/>
          <w:szCs w:val="21"/>
          <w:spacing w:val="-1"/>
        </w:rPr>
        <w:t>业企业同时面临着内</w:t>
      </w:r>
      <w:r>
        <w:rPr>
          <w:rFonts w:ascii="SimSun" w:hAnsi="SimSun" w:eastAsia="SimSun" w:cs="SimSun"/>
          <w:sz w:val="21"/>
          <w:szCs w:val="21"/>
        </w:rPr>
        <w:t xml:space="preserve"> </w:t>
      </w:r>
      <w:r>
        <w:rPr>
          <w:rFonts w:ascii="SimSun" w:hAnsi="SimSun" w:eastAsia="SimSun" w:cs="SimSun"/>
          <w:sz w:val="21"/>
          <w:szCs w:val="21"/>
          <w:spacing w:val="-1"/>
        </w:rPr>
        <w:t>部挑战和外部环境变化的双重压力。从企业</w:t>
      </w:r>
      <w:r>
        <w:rPr>
          <w:rFonts w:ascii="SimSun" w:hAnsi="SimSun" w:eastAsia="SimSun" w:cs="SimSun"/>
          <w:sz w:val="21"/>
          <w:szCs w:val="21"/>
          <w:spacing w:val="-2"/>
        </w:rPr>
        <w:t>内部看，生产成本上升、研发投入不足、生产</w:t>
      </w:r>
      <w:r>
        <w:rPr>
          <w:rFonts w:ascii="SimSun" w:hAnsi="SimSun" w:eastAsia="SimSun" w:cs="SimSun"/>
          <w:sz w:val="21"/>
          <w:szCs w:val="21"/>
        </w:rPr>
        <w:t xml:space="preserve">  </w:t>
      </w:r>
      <w:r>
        <w:rPr>
          <w:rFonts w:ascii="SimSun" w:hAnsi="SimSun" w:eastAsia="SimSun" w:cs="SimSun"/>
          <w:sz w:val="21"/>
          <w:szCs w:val="21"/>
        </w:rPr>
        <w:t>组织方式较为传统都是目前亟待解决的具体问题。从外部环境</w:t>
      </w:r>
      <w:r>
        <w:rPr>
          <w:rFonts w:ascii="SimSun" w:hAnsi="SimSun" w:eastAsia="SimSun" w:cs="SimSun"/>
          <w:sz w:val="21"/>
          <w:szCs w:val="21"/>
          <w:spacing w:val="-1"/>
        </w:rPr>
        <w:t>看，大数据、云计算、移动</w:t>
      </w:r>
      <w:r>
        <w:rPr>
          <w:rFonts w:ascii="SimSun" w:hAnsi="SimSun" w:eastAsia="SimSun" w:cs="SimSun"/>
          <w:sz w:val="21"/>
          <w:szCs w:val="21"/>
        </w:rPr>
        <w:t xml:space="preserve"> </w:t>
      </w:r>
      <w:r>
        <w:rPr>
          <w:rFonts w:ascii="SimSun" w:hAnsi="SimSun" w:eastAsia="SimSun" w:cs="SimSun"/>
          <w:sz w:val="21"/>
          <w:szCs w:val="21"/>
          <w:spacing w:val="-2"/>
        </w:rPr>
        <w:t>互联网、社交网络、机器人等技术将颠覆旧有的制造模式，跨界融合、制造业服务化的趋</w:t>
      </w:r>
      <w:r>
        <w:rPr>
          <w:rFonts w:ascii="SimSun" w:hAnsi="SimSun" w:eastAsia="SimSun" w:cs="SimSun"/>
          <w:sz w:val="21"/>
          <w:szCs w:val="21"/>
          <w:spacing w:val="7"/>
        </w:rPr>
        <w:t xml:space="preserve">  </w:t>
      </w:r>
      <w:r>
        <w:rPr>
          <w:rFonts w:ascii="SimSun" w:hAnsi="SimSun" w:eastAsia="SimSun" w:cs="SimSun"/>
          <w:sz w:val="21"/>
          <w:szCs w:val="21"/>
          <w:spacing w:val="-7"/>
        </w:rPr>
        <w:t>势日益清晰。</w:t>
      </w:r>
    </w:p>
    <w:p>
      <w:pPr>
        <w:ind w:right="92" w:firstLine="410"/>
        <w:spacing w:before="80" w:line="246" w:lineRule="auto"/>
        <w:rPr>
          <w:rFonts w:ascii="SimSun" w:hAnsi="SimSun" w:eastAsia="SimSun" w:cs="SimSun"/>
          <w:sz w:val="21"/>
          <w:szCs w:val="21"/>
        </w:rPr>
      </w:pPr>
      <w:r>
        <w:rPr>
          <w:rFonts w:ascii="SimSun" w:hAnsi="SimSun" w:eastAsia="SimSun" w:cs="SimSun"/>
          <w:sz w:val="21"/>
          <w:szCs w:val="21"/>
        </w:rPr>
        <w:t>在这样的大环境下，</w:t>
      </w:r>
      <w:r>
        <w:rPr>
          <w:rFonts w:ascii="Times New Roman" w:hAnsi="Times New Roman" w:eastAsia="Times New Roman" w:cs="Times New Roman"/>
          <w:sz w:val="21"/>
          <w:szCs w:val="21"/>
        </w:rPr>
        <w:t>B </w:t>
      </w:r>
      <w:r>
        <w:rPr>
          <w:rFonts w:ascii="SimSun" w:hAnsi="SimSun" w:eastAsia="SimSun" w:cs="SimSun"/>
          <w:sz w:val="21"/>
          <w:szCs w:val="21"/>
        </w:rPr>
        <w:t>公司同样面临着创新生产模式、提升运营能力的问题。大数据</w:t>
      </w:r>
      <w:r>
        <w:rPr>
          <w:rFonts w:ascii="SimSun" w:hAnsi="SimSun" w:eastAsia="SimSun" w:cs="SimSun"/>
          <w:sz w:val="21"/>
          <w:szCs w:val="21"/>
          <w:spacing w:val="9"/>
        </w:rPr>
        <w:t xml:space="preserve"> </w:t>
      </w:r>
      <w:r>
        <w:rPr>
          <w:rFonts w:ascii="SimSun" w:hAnsi="SimSun" w:eastAsia="SimSun" w:cs="SimSun"/>
          <w:sz w:val="21"/>
          <w:szCs w:val="21"/>
          <w:spacing w:val="-6"/>
        </w:rPr>
        <w:t>时代，数据成为重要生产要素，企业对数据治理、数据质</w:t>
      </w:r>
      <w:r>
        <w:rPr>
          <w:rFonts w:ascii="SimSun" w:hAnsi="SimSun" w:eastAsia="SimSun" w:cs="SimSun"/>
          <w:sz w:val="21"/>
          <w:szCs w:val="21"/>
          <w:spacing w:val="-7"/>
        </w:rPr>
        <w:t>量提出了更高的要求。</w:t>
      </w:r>
    </w:p>
    <w:p>
      <w:pPr>
        <w:ind w:right="39" w:firstLine="410"/>
        <w:spacing w:before="70" w:line="262" w:lineRule="auto"/>
        <w:rPr>
          <w:rFonts w:ascii="SimSun" w:hAnsi="SimSun" w:eastAsia="SimSun" w:cs="SimSun"/>
          <w:sz w:val="21"/>
          <w:szCs w:val="21"/>
        </w:rPr>
      </w:pPr>
      <w:r>
        <w:rPr>
          <w:rFonts w:ascii="SimSun" w:hAnsi="SimSun" w:eastAsia="SimSun" w:cs="SimSun"/>
          <w:sz w:val="21"/>
          <w:szCs w:val="21"/>
          <w:spacing w:val="-1"/>
        </w:rPr>
        <w:t>但是以</w:t>
      </w:r>
      <w:r>
        <w:rPr>
          <w:rFonts w:ascii="SimSun" w:hAnsi="SimSun" w:eastAsia="SimSun" w:cs="SimSun"/>
          <w:sz w:val="21"/>
          <w:szCs w:val="21"/>
          <w:spacing w:val="-18"/>
        </w:rPr>
        <w:t xml:space="preserve"> </w:t>
      </w:r>
      <w:r>
        <w:rPr>
          <w:rFonts w:ascii="SimSun" w:hAnsi="SimSun" w:eastAsia="SimSun" w:cs="SimSun"/>
          <w:sz w:val="21"/>
          <w:szCs w:val="21"/>
          <w:spacing w:val="-1"/>
        </w:rPr>
        <w:t>B</w:t>
      </w:r>
      <w:r>
        <w:rPr>
          <w:rFonts w:ascii="SimSun" w:hAnsi="SimSun" w:eastAsia="SimSun" w:cs="SimSun"/>
          <w:sz w:val="21"/>
          <w:szCs w:val="21"/>
          <w:spacing w:val="-46"/>
        </w:rPr>
        <w:t xml:space="preserve"> </w:t>
      </w:r>
      <w:r>
        <w:rPr>
          <w:rFonts w:ascii="SimSun" w:hAnsi="SimSun" w:eastAsia="SimSun" w:cs="SimSun"/>
          <w:sz w:val="21"/>
          <w:szCs w:val="21"/>
          <w:spacing w:val="-1"/>
        </w:rPr>
        <w:t>公司为代表的离散型制造企业，由于业务模式复杂，其数据具有多样性、再</w:t>
      </w:r>
      <w:r>
        <w:rPr>
          <w:rFonts w:ascii="SimSun" w:hAnsi="SimSun" w:eastAsia="SimSun" w:cs="SimSun"/>
          <w:sz w:val="21"/>
          <w:szCs w:val="21"/>
        </w:rPr>
        <w:t xml:space="preserve"> </w:t>
      </w:r>
      <w:r>
        <w:rPr>
          <w:rFonts w:ascii="SimSun" w:hAnsi="SimSun" w:eastAsia="SimSun" w:cs="SimSun"/>
          <w:sz w:val="21"/>
          <w:szCs w:val="21"/>
        </w:rPr>
        <w:t>利用率低、价值密度低、共享和交换难度大等特点。离散型制造</w:t>
      </w:r>
      <w:r>
        <w:rPr>
          <w:rFonts w:ascii="SimSun" w:hAnsi="SimSun" w:eastAsia="SimSun" w:cs="SimSun"/>
          <w:sz w:val="21"/>
          <w:szCs w:val="21"/>
          <w:spacing w:val="-1"/>
        </w:rPr>
        <w:t>企业的数据治理当前无成</w:t>
      </w:r>
      <w:r>
        <w:rPr>
          <w:rFonts w:ascii="SimSun" w:hAnsi="SimSun" w:eastAsia="SimSun" w:cs="SimSun"/>
          <w:sz w:val="21"/>
          <w:szCs w:val="21"/>
        </w:rPr>
        <w:t xml:space="preserve"> </w:t>
      </w:r>
      <w:r>
        <w:rPr>
          <w:rFonts w:ascii="SimSun" w:hAnsi="SimSun" w:eastAsia="SimSun" w:cs="SimSun"/>
          <w:sz w:val="21"/>
          <w:szCs w:val="21"/>
        </w:rPr>
        <w:t>熟模式可套用，需要开展研究性探索。对此，</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B </w:t>
      </w:r>
      <w:r>
        <w:rPr>
          <w:rFonts w:ascii="SimSun" w:hAnsi="SimSun" w:eastAsia="SimSun" w:cs="SimSun"/>
          <w:sz w:val="21"/>
          <w:szCs w:val="21"/>
        </w:rPr>
        <w:t>公司拟通过开展数据资产管理体系研究， </w:t>
      </w:r>
      <w:r>
        <w:rPr>
          <w:rFonts w:ascii="SimSun" w:hAnsi="SimSun" w:eastAsia="SimSun" w:cs="SimSun"/>
          <w:sz w:val="21"/>
          <w:szCs w:val="21"/>
          <w:spacing w:val="-1"/>
        </w:rPr>
        <w:t>建立数据资产管理平台，制定数据资产管理</w:t>
      </w:r>
      <w:r>
        <w:rPr>
          <w:rFonts w:ascii="SimSun" w:hAnsi="SimSun" w:eastAsia="SimSun" w:cs="SimSun"/>
          <w:sz w:val="21"/>
          <w:szCs w:val="21"/>
          <w:spacing w:val="-2"/>
        </w:rPr>
        <w:t>制度及流程，保证数据信息的质量，提高数据</w:t>
      </w:r>
      <w:r>
        <w:rPr>
          <w:rFonts w:ascii="SimSun" w:hAnsi="SimSun" w:eastAsia="SimSun" w:cs="SimSun"/>
          <w:sz w:val="21"/>
          <w:szCs w:val="21"/>
        </w:rPr>
        <w:t xml:space="preserve">  </w:t>
      </w:r>
      <w:r>
        <w:rPr>
          <w:rFonts w:ascii="SimSun" w:hAnsi="SimSun" w:eastAsia="SimSun" w:cs="SimSun"/>
          <w:sz w:val="21"/>
          <w:szCs w:val="21"/>
          <w:spacing w:val="-6"/>
        </w:rPr>
        <w:t>资产的“存管控用”能力，提升内部的数据整合效率，从而提升企</w:t>
      </w:r>
      <w:r>
        <w:rPr>
          <w:rFonts w:ascii="SimSun" w:hAnsi="SimSun" w:eastAsia="SimSun" w:cs="SimSun"/>
          <w:sz w:val="21"/>
          <w:szCs w:val="21"/>
          <w:spacing w:val="-7"/>
        </w:rPr>
        <w:t>业整体的竞争力。</w:t>
      </w:r>
    </w:p>
    <w:p>
      <w:pPr>
        <w:pStyle w:val="BodyText"/>
        <w:spacing w:line="296" w:lineRule="auto"/>
        <w:rPr/>
      </w:pPr>
      <w:r/>
    </w:p>
    <w:p>
      <w:pPr>
        <w:ind w:left="3"/>
        <w:spacing w:before="68" w:line="222" w:lineRule="auto"/>
        <w:outlineLvl w:val="6"/>
        <w:rPr>
          <w:rFonts w:ascii="SimHei" w:hAnsi="SimHei" w:eastAsia="SimHei" w:cs="SimHei"/>
          <w:sz w:val="21"/>
          <w:szCs w:val="21"/>
        </w:rPr>
      </w:pPr>
      <w:r>
        <w:rPr>
          <w:rFonts w:ascii="SimHei" w:hAnsi="SimHei" w:eastAsia="SimHei" w:cs="SimHei"/>
          <w:sz w:val="21"/>
          <w:szCs w:val="21"/>
          <w:b/>
          <w:bCs/>
          <w:spacing w:val="11"/>
        </w:rPr>
        <w:t>30.2.3</w:t>
      </w:r>
      <w:r>
        <w:rPr>
          <w:rFonts w:ascii="SimHei" w:hAnsi="SimHei" w:eastAsia="SimHei" w:cs="SimHei"/>
          <w:sz w:val="21"/>
          <w:szCs w:val="21"/>
          <w:spacing w:val="43"/>
        </w:rPr>
        <w:t xml:space="preserve">  </w:t>
      </w:r>
      <w:r>
        <w:rPr>
          <w:rFonts w:ascii="SimHei" w:hAnsi="SimHei" w:eastAsia="SimHei" w:cs="SimHei"/>
          <w:sz w:val="21"/>
          <w:szCs w:val="21"/>
          <w:b/>
          <w:bCs/>
          <w:spacing w:val="11"/>
        </w:rPr>
        <w:t>企业数据管理现状</w:t>
      </w:r>
    </w:p>
    <w:p>
      <w:pPr>
        <w:ind w:right="74" w:firstLine="410"/>
        <w:spacing w:before="163" w:line="255" w:lineRule="auto"/>
        <w:jc w:val="both"/>
        <w:rPr>
          <w:rFonts w:ascii="SimSun" w:hAnsi="SimSun" w:eastAsia="SimSun" w:cs="SimSun"/>
          <w:sz w:val="21"/>
          <w:szCs w:val="21"/>
        </w:rPr>
      </w:pP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公司于2014年初开始统筹数据管理的工作，并成立数据应用管理处。数据管理应用</w:t>
      </w:r>
      <w:r>
        <w:rPr>
          <w:rFonts w:ascii="SimSun" w:hAnsi="SimSun" w:eastAsia="SimSun" w:cs="SimSun"/>
          <w:sz w:val="21"/>
          <w:szCs w:val="21"/>
        </w:rPr>
        <w:t xml:space="preserve"> </w:t>
      </w:r>
      <w:r>
        <w:rPr>
          <w:rFonts w:ascii="SimSun" w:hAnsi="SimSun" w:eastAsia="SimSun" w:cs="SimSun"/>
          <w:sz w:val="21"/>
          <w:szCs w:val="21"/>
          <w:spacing w:val="-1"/>
        </w:rPr>
        <w:t>处作为公司数据管理的单位，主导建设了数据仓库、</w:t>
      </w:r>
      <w:r>
        <w:rPr>
          <w:rFonts w:ascii="Times New Roman" w:hAnsi="Times New Roman" w:eastAsia="Times New Roman" w:cs="Times New Roman"/>
          <w:sz w:val="21"/>
          <w:szCs w:val="21"/>
          <w:spacing w:val="-1"/>
        </w:rPr>
        <w:t>BI </w:t>
      </w:r>
      <w:r>
        <w:rPr>
          <w:rFonts w:ascii="SimSun" w:hAnsi="SimSun" w:eastAsia="SimSun" w:cs="SimSun"/>
          <w:sz w:val="21"/>
          <w:szCs w:val="21"/>
          <w:spacing w:val="-1"/>
        </w:rPr>
        <w:t>等项</w:t>
      </w:r>
      <w:r>
        <w:rPr>
          <w:rFonts w:ascii="SimSun" w:hAnsi="SimSun" w:eastAsia="SimSun" w:cs="SimSun"/>
          <w:sz w:val="21"/>
          <w:szCs w:val="21"/>
          <w:spacing w:val="-2"/>
        </w:rPr>
        <w:t>目，但在建设过程中遇到了很</w:t>
      </w:r>
      <w:r>
        <w:rPr>
          <w:rFonts w:ascii="SimSun" w:hAnsi="SimSun" w:eastAsia="SimSun" w:cs="SimSun"/>
          <w:sz w:val="21"/>
          <w:szCs w:val="21"/>
        </w:rPr>
        <w:t xml:space="preserve"> </w:t>
      </w:r>
      <w:r>
        <w:rPr>
          <w:rFonts w:ascii="SimSun" w:hAnsi="SimSun" w:eastAsia="SimSun" w:cs="SimSun"/>
          <w:sz w:val="21"/>
          <w:szCs w:val="21"/>
          <w:spacing w:val="-4"/>
        </w:rPr>
        <w:t>多难题，主要问题如图30-6所示。</w:t>
      </w:r>
    </w:p>
    <w:p>
      <w:pPr>
        <w:spacing w:line="255" w:lineRule="auto"/>
        <w:sectPr>
          <w:pgSz w:w="9370" w:h="13090"/>
          <w:pgMar w:top="400" w:right="605" w:bottom="400" w:left="499" w:header="0" w:footer="0" w:gutter="0"/>
        </w:sectPr>
        <w:rPr>
          <w:rFonts w:ascii="SimSun" w:hAnsi="SimSun" w:eastAsia="SimSun" w:cs="SimSun"/>
          <w:sz w:val="21"/>
          <w:szCs w:val="21"/>
        </w:rPr>
      </w:pPr>
    </w:p>
    <w:p>
      <w:pPr>
        <w:ind w:left="4569"/>
        <w:spacing w:before="52" w:line="226" w:lineRule="auto"/>
        <w:rPr>
          <w:rFonts w:ascii="SimSun" w:hAnsi="SimSun" w:eastAsia="SimSun" w:cs="SimSun"/>
          <w:sz w:val="19"/>
          <w:szCs w:val="19"/>
        </w:rPr>
      </w:pPr>
      <w:r>
        <w:pict>
          <v:group id="_x0000_s2474" style="position:absolute;margin-left:76.5019pt;margin-top:57.5024pt;mso-position-vertical-relative:page;mso-position-horizontal-relative:page;width:223.5pt;height:117.55pt;z-index:256893952;" o:allowincell="f" filled="false" stroked="false" coordsize="4470,2351" coordorigin="0,0">
            <v:shape id="_x0000_s2476" style="position:absolute;left:0;top:0;width:4470;height:2351;" filled="false" stroked="false" type="#_x0000_t75">
              <v:imagedata o:title="" r:id="rId343"/>
            </v:shape>
            <v:shape id="_x0000_s2478" style="position:absolute;left:89;top:105;width:2045;height:2026;" filled="false" stroked="false" type="#_x0000_t202">
              <v:fill on="false"/>
              <v:stroke on="false"/>
              <v:path/>
              <v:imagedata o:title=""/>
              <o:lock v:ext="edit" aspectratio="false"/>
              <v:textbox inset="0mm,0mm,0mm,0mm">
                <w:txbxContent>
                  <w:p>
                    <w:pPr>
                      <w:ind w:left="312"/>
                      <w:spacing w:before="19" w:line="213" w:lineRule="auto"/>
                      <w:rPr>
                        <w:rFonts w:ascii="SimHei" w:hAnsi="SimHei" w:eastAsia="SimHei" w:cs="SimHei"/>
                        <w:sz w:val="19"/>
                        <w:szCs w:val="19"/>
                      </w:rPr>
                    </w:pPr>
                    <w:r>
                      <w:rPr>
                        <w:rFonts w:ascii="SimHei" w:hAnsi="SimHei" w:eastAsia="SimHei" w:cs="SimHei"/>
                        <w:sz w:val="19"/>
                        <w:szCs w:val="19"/>
                        <w:b/>
                        <w:bCs/>
                        <w:color w:val="FFFFFF"/>
                        <w:spacing w:val="-11"/>
                      </w:rPr>
                      <w:t>数据复杂，说不清</w:t>
                    </w:r>
                  </w:p>
                  <w:p>
                    <w:pPr>
                      <w:ind w:left="158" w:right="157" w:hanging="139"/>
                      <w:spacing w:before="233" w:line="196" w:lineRule="auto"/>
                      <w:rPr>
                        <w:rFonts w:ascii="SimSun" w:hAnsi="SimSun" w:eastAsia="SimSun" w:cs="SimSun"/>
                        <w:sz w:val="19"/>
                        <w:szCs w:val="19"/>
                      </w:rPr>
                    </w:pPr>
                    <w:r>
                      <w:rPr>
                        <w:rFonts w:ascii="SimSun" w:hAnsi="SimSun" w:eastAsia="SimSun" w:cs="SimSun"/>
                        <w:sz w:val="19"/>
                        <w:szCs w:val="19"/>
                        <w:spacing w:val="-22"/>
                        <w:w w:val="97"/>
                      </w:rPr>
                      <w:t>●企业大大小小100多套信</w:t>
                    </w:r>
                    <w:r>
                      <w:rPr>
                        <w:rFonts w:ascii="SimSun" w:hAnsi="SimSun" w:eastAsia="SimSun" w:cs="SimSun"/>
                        <w:sz w:val="19"/>
                        <w:szCs w:val="19"/>
                        <w:spacing w:val="16"/>
                      </w:rPr>
                      <w:t xml:space="preserve"> </w:t>
                    </w:r>
                    <w:r>
                      <w:rPr>
                        <w:rFonts w:ascii="SimSun" w:hAnsi="SimSun" w:eastAsia="SimSun" w:cs="SimSun"/>
                        <w:sz w:val="19"/>
                        <w:szCs w:val="19"/>
                        <w:spacing w:val="-19"/>
                        <w:w w:val="92"/>
                      </w:rPr>
                      <w:t>息系统，没有人能说清楚</w:t>
                    </w:r>
                    <w:r>
                      <w:rPr>
                        <w:rFonts w:ascii="SimSun" w:hAnsi="SimSun" w:eastAsia="SimSun" w:cs="SimSun"/>
                        <w:sz w:val="19"/>
                        <w:szCs w:val="19"/>
                        <w:spacing w:val="12"/>
                      </w:rPr>
                      <w:t xml:space="preserve"> </w:t>
                    </w:r>
                    <w:r>
                      <w:rPr>
                        <w:rFonts w:ascii="SimSun" w:hAnsi="SimSun" w:eastAsia="SimSun" w:cs="SimSun"/>
                        <w:sz w:val="19"/>
                        <w:szCs w:val="19"/>
                        <w:spacing w:val="-16"/>
                        <w:w w:val="95"/>
                      </w:rPr>
                      <w:t>企业到底有哪些数据</w:t>
                    </w:r>
                  </w:p>
                  <w:p>
                    <w:pPr>
                      <w:ind w:left="158" w:right="20" w:hanging="139"/>
                      <w:spacing w:before="64" w:line="202" w:lineRule="auto"/>
                      <w:rPr>
                        <w:rFonts w:ascii="SimSun" w:hAnsi="SimSun" w:eastAsia="SimSun" w:cs="SimSun"/>
                        <w:sz w:val="19"/>
                        <w:szCs w:val="19"/>
                      </w:rPr>
                    </w:pPr>
                    <w:r>
                      <w:rPr>
                        <w:rFonts w:ascii="SimSun" w:hAnsi="SimSun" w:eastAsia="SimSun" w:cs="SimSun"/>
                        <w:sz w:val="19"/>
                        <w:szCs w:val="19"/>
                        <w:spacing w:val="-24"/>
                        <w:w w:val="93"/>
                      </w:rPr>
                      <w:t>●数据的来源、结构、大小、</w:t>
                    </w:r>
                    <w:r>
                      <w:rPr>
                        <w:rFonts w:ascii="SimSun" w:hAnsi="SimSun" w:eastAsia="SimSun" w:cs="SimSun"/>
                        <w:sz w:val="19"/>
                        <w:szCs w:val="19"/>
                        <w:spacing w:val="18"/>
                      </w:rPr>
                      <w:t xml:space="preserve"> </w:t>
                    </w:r>
                    <w:r>
                      <w:rPr>
                        <w:rFonts w:ascii="SimSun" w:hAnsi="SimSun" w:eastAsia="SimSun" w:cs="SimSun"/>
                        <w:sz w:val="19"/>
                        <w:szCs w:val="19"/>
                        <w:spacing w:val="-17"/>
                        <w:w w:val="96"/>
                      </w:rPr>
                      <w:t>用途等多样且复杂</w:t>
                    </w:r>
                  </w:p>
                  <w:p>
                    <w:pPr>
                      <w:ind w:left="159" w:right="121" w:hanging="139"/>
                      <w:spacing w:before="44" w:line="207" w:lineRule="auto"/>
                      <w:rPr>
                        <w:rFonts w:ascii="SimSun" w:hAnsi="SimSun" w:eastAsia="SimSun" w:cs="SimSun"/>
                        <w:sz w:val="18"/>
                        <w:szCs w:val="18"/>
                      </w:rPr>
                    </w:pPr>
                    <w:r>
                      <w:rPr>
                        <w:rFonts w:ascii="SimSun" w:hAnsi="SimSun" w:eastAsia="SimSun" w:cs="SimSun"/>
                        <w:sz w:val="18"/>
                        <w:szCs w:val="18"/>
                        <w:spacing w:val="-20"/>
                        <w:w w:val="97"/>
                      </w:rPr>
                      <w:t>●缺乏统一的数据架构，数</w:t>
                    </w:r>
                    <w:r>
                      <w:rPr>
                        <w:rFonts w:ascii="SimSun" w:hAnsi="SimSun" w:eastAsia="SimSun" w:cs="SimSun"/>
                        <w:sz w:val="18"/>
                        <w:szCs w:val="18"/>
                        <w:spacing w:val="10"/>
                      </w:rPr>
                      <w:t xml:space="preserve"> </w:t>
                    </w:r>
                    <w:r>
                      <w:rPr>
                        <w:rFonts w:ascii="SimSun" w:hAnsi="SimSun" w:eastAsia="SimSun" w:cs="SimSun"/>
                        <w:sz w:val="18"/>
                        <w:szCs w:val="18"/>
                        <w:spacing w:val="-19"/>
                        <w:w w:val="99"/>
                      </w:rPr>
                      <w:t>据资产尚未形成统一视图</w:t>
                    </w:r>
                  </w:p>
                </w:txbxContent>
              </v:textbox>
            </v:shape>
            <v:shape id="_x0000_s2480" style="position:absolute;left:2369;top:114;width:1945;height:1831;" filled="false" stroked="false" type="#_x0000_t202">
              <v:fill on="false"/>
              <v:stroke on="false"/>
              <v:path/>
              <v:imagedata o:title=""/>
              <o:lock v:ext="edit" aspectratio="false"/>
              <v:textbox inset="0mm,0mm,0mm,0mm">
                <w:txbxContent>
                  <w:p>
                    <w:pPr>
                      <w:ind w:left="392"/>
                      <w:spacing w:before="20" w:line="222" w:lineRule="auto"/>
                      <w:rPr>
                        <w:rFonts w:ascii="SimHei" w:hAnsi="SimHei" w:eastAsia="SimHei" w:cs="SimHei"/>
                        <w:sz w:val="19"/>
                        <w:szCs w:val="19"/>
                      </w:rPr>
                    </w:pPr>
                    <w:r>
                      <w:rPr>
                        <w:rFonts w:ascii="SimHei" w:hAnsi="SimHei" w:eastAsia="SimHei" w:cs="SimHei"/>
                        <w:sz w:val="19"/>
                        <w:szCs w:val="19"/>
                        <w:b/>
                        <w:bCs/>
                        <w:color w:val="FFFFFF"/>
                        <w:spacing w:val="-13"/>
                      </w:rPr>
                      <w:t>数据质量堪忧</w:t>
                    </w:r>
                  </w:p>
                  <w:p>
                    <w:pPr>
                      <w:ind w:left="129" w:right="20" w:hanging="109"/>
                      <w:spacing w:before="223" w:line="202" w:lineRule="auto"/>
                      <w:rPr>
                        <w:rFonts w:ascii="SimSun" w:hAnsi="SimSun" w:eastAsia="SimSun" w:cs="SimSun"/>
                        <w:sz w:val="19"/>
                        <w:szCs w:val="19"/>
                      </w:rPr>
                    </w:pPr>
                    <w:r>
                      <w:rPr>
                        <w:rFonts w:ascii="SimSun" w:hAnsi="SimSun" w:eastAsia="SimSun" w:cs="SimSun"/>
                        <w:sz w:val="19"/>
                        <w:szCs w:val="19"/>
                        <w:spacing w:val="-29"/>
                        <w:w w:val="98"/>
                      </w:rPr>
                      <w:t>·有用和无用的数据并存，</w:t>
                    </w:r>
                    <w:r>
                      <w:rPr>
                        <w:rFonts w:ascii="SimSun" w:hAnsi="SimSun" w:eastAsia="SimSun" w:cs="SimSun"/>
                        <w:sz w:val="19"/>
                        <w:szCs w:val="19"/>
                        <w:spacing w:val="17"/>
                      </w:rPr>
                      <w:t xml:space="preserve"> </w:t>
                    </w:r>
                    <w:r>
                      <w:rPr>
                        <w:rFonts w:ascii="SimSun" w:hAnsi="SimSun" w:eastAsia="SimSun" w:cs="SimSun"/>
                        <w:sz w:val="19"/>
                        <w:szCs w:val="19"/>
                        <w:spacing w:val="-13"/>
                        <w:w w:val="95"/>
                      </w:rPr>
                      <w:t>存在大量脏数据</w:t>
                    </w:r>
                  </w:p>
                  <w:p>
                    <w:pPr>
                      <w:ind w:left="128" w:right="145" w:hanging="109"/>
                      <w:spacing w:before="43" w:line="208" w:lineRule="auto"/>
                      <w:rPr>
                        <w:rFonts w:ascii="SimSun" w:hAnsi="SimSun" w:eastAsia="SimSun" w:cs="SimSun"/>
                        <w:sz w:val="18"/>
                        <w:szCs w:val="18"/>
                      </w:rPr>
                    </w:pPr>
                    <w:r>
                      <w:rPr>
                        <w:rFonts w:ascii="SimSun" w:hAnsi="SimSun" w:eastAsia="SimSun" w:cs="SimSun"/>
                        <w:sz w:val="18"/>
                        <w:szCs w:val="18"/>
                        <w:spacing w:val="-19"/>
                      </w:rPr>
                      <w:t>·不同系统之间的数据不</w:t>
                    </w:r>
                    <w:r>
                      <w:rPr>
                        <w:rFonts w:ascii="SimSun" w:hAnsi="SimSun" w:eastAsia="SimSun" w:cs="SimSun"/>
                        <w:sz w:val="18"/>
                        <w:szCs w:val="18"/>
                        <w:spacing w:val="7"/>
                      </w:rPr>
                      <w:t xml:space="preserve"> </w:t>
                    </w:r>
                    <w:r>
                      <w:rPr>
                        <w:rFonts w:ascii="SimSun" w:hAnsi="SimSun" w:eastAsia="SimSun" w:cs="SimSun"/>
                        <w:sz w:val="18"/>
                        <w:szCs w:val="18"/>
                        <w:spacing w:val="-5"/>
                      </w:rPr>
                      <w:t>一致</w:t>
                    </w:r>
                  </w:p>
                  <w:p>
                    <w:pPr>
                      <w:ind w:left="128" w:right="162" w:hanging="109"/>
                      <w:spacing w:before="54" w:line="203" w:lineRule="auto"/>
                      <w:rPr>
                        <w:rFonts w:ascii="SimSun" w:hAnsi="SimSun" w:eastAsia="SimSun" w:cs="SimSun"/>
                        <w:sz w:val="19"/>
                        <w:szCs w:val="19"/>
                      </w:rPr>
                    </w:pPr>
                    <w:r>
                      <w:rPr>
                        <w:rFonts w:ascii="SimSun" w:hAnsi="SimSun" w:eastAsia="SimSun" w:cs="SimSun"/>
                        <w:sz w:val="19"/>
                        <w:szCs w:val="19"/>
                        <w:spacing w:val="-22"/>
                        <w:w w:val="95"/>
                      </w:rPr>
                      <w:t>●数据不正确、不标准的</w:t>
                    </w:r>
                    <w:r>
                      <w:rPr>
                        <w:rFonts w:ascii="SimSun" w:hAnsi="SimSun" w:eastAsia="SimSun" w:cs="SimSun"/>
                        <w:sz w:val="19"/>
                        <w:szCs w:val="19"/>
                        <w:spacing w:val="18"/>
                      </w:rPr>
                      <w:t xml:space="preserve"> </w:t>
                    </w:r>
                    <w:r>
                      <w:rPr>
                        <w:rFonts w:ascii="SimSun" w:hAnsi="SimSun" w:eastAsia="SimSun" w:cs="SimSun"/>
                        <w:sz w:val="19"/>
                        <w:szCs w:val="19"/>
                        <w:spacing w:val="-18"/>
                      </w:rPr>
                      <w:t>问题严重</w:t>
                    </w:r>
                  </w:p>
                </w:txbxContent>
              </v:textbox>
            </v:shape>
          </v:group>
        </w:pict>
      </w:r>
      <w:r>
        <w:rPr>
          <w:rFonts w:ascii="SimHei" w:hAnsi="SimHei" w:eastAsia="SimHei" w:cs="SimHei"/>
          <w:sz w:val="19"/>
          <w:szCs w:val="19"/>
        </w:rPr>
        <w:t>第30章</w:t>
      </w:r>
      <w:r>
        <w:rPr>
          <w:rFonts w:ascii="SimHei" w:hAnsi="SimHei" w:eastAsia="SimHei" w:cs="SimHei"/>
          <w:sz w:val="19"/>
          <w:szCs w:val="19"/>
          <w:spacing w:val="23"/>
        </w:rPr>
        <w:t xml:space="preserve">  </w:t>
      </w:r>
      <w:r>
        <w:rPr>
          <w:rFonts w:ascii="SimHei" w:hAnsi="SimHei" w:eastAsia="SimHei" w:cs="SimHei"/>
          <w:sz w:val="19"/>
          <w:szCs w:val="19"/>
          <w:u w:val="single" w:color="auto"/>
          <w:spacing w:val="-88"/>
        </w:rPr>
        <w:t xml:space="preserve"> </w:t>
      </w:r>
      <w:r>
        <w:rPr>
          <w:rFonts w:ascii="SimHei" w:hAnsi="SimHei" w:eastAsia="SimHei" w:cs="SimHei"/>
          <w:sz w:val="19"/>
          <w:szCs w:val="19"/>
          <w:u w:val="single" w:color="auto"/>
        </w:rPr>
        <w:t>企业数</w:t>
      </w:r>
      <w:r>
        <w:rPr>
          <w:rFonts w:ascii="SimHei" w:hAnsi="SimHei" w:eastAsia="SimHei" w:cs="SimHei"/>
          <w:sz w:val="19"/>
          <w:szCs w:val="19"/>
        </w:rPr>
        <w:t>据治理实践案例</w:t>
      </w:r>
      <w:r>
        <w:rPr>
          <w:rFonts w:ascii="SimHei" w:hAnsi="SimHei" w:eastAsia="SimHei" w:cs="SimHei"/>
          <w:sz w:val="19"/>
          <w:szCs w:val="19"/>
          <w:spacing w:val="14"/>
        </w:rPr>
        <w:t xml:space="preserve">     </w:t>
      </w:r>
      <w:r>
        <w:rPr>
          <w:rFonts w:ascii="SimSun" w:hAnsi="SimSun" w:eastAsia="SimSun" w:cs="SimSun"/>
          <w:sz w:val="19"/>
          <w:szCs w:val="19"/>
          <w:position w:val="-4"/>
        </w:rPr>
        <w:t>391</w:t>
      </w:r>
    </w:p>
    <w:p>
      <w:pPr>
        <w:pStyle w:val="BodyText"/>
        <w:spacing w:line="432" w:lineRule="auto"/>
        <w:rPr/>
      </w:pPr>
      <w:r/>
    </w:p>
    <w:p>
      <w:pPr>
        <w:ind w:firstLine="5319"/>
        <w:spacing w:line="2340" w:lineRule="exact"/>
        <w:rPr/>
      </w:pPr>
      <w:r>
        <w:rPr>
          <w:position w:val="-46"/>
        </w:rPr>
        <w:pict>
          <v:group id="_x0000_s2482" style="mso-position-vertical-relative:line;mso-position-horizontal-relative:char;width:109.05pt;height:117.05pt;" filled="false" stroked="false" coordsize="2181,2341" coordorigin="0,0">
            <v:shape id="_x0000_s2484" style="position:absolute;left:0;top:0;width:2181;height:2341;" filled="false" stroked="false" type="#_x0000_t75">
              <v:imagedata o:title="" r:id="rId344"/>
            </v:shape>
            <v:shape id="_x0000_s2486" style="position:absolute;left:-20;top:-20;width:2221;height:2381;" filled="false" stroked="false" type="#_x0000_t202">
              <v:fill on="false"/>
              <v:stroke on="false"/>
              <v:path/>
              <v:imagedata o:title=""/>
              <o:lock v:ext="edit" aspectratio="false"/>
              <v:textbox inset="0mm,0mm,0mm,0mm">
                <w:txbxContent>
                  <w:p>
                    <w:pPr>
                      <w:ind w:left="602"/>
                      <w:spacing w:before="153" w:line="222" w:lineRule="auto"/>
                      <w:rPr>
                        <w:rFonts w:ascii="SimHei" w:hAnsi="SimHei" w:eastAsia="SimHei" w:cs="SimHei"/>
                        <w:sz w:val="19"/>
                        <w:szCs w:val="19"/>
                      </w:rPr>
                    </w:pPr>
                    <w:r>
                      <w:rPr>
                        <w:rFonts w:ascii="SimHei" w:hAnsi="SimHei" w:eastAsia="SimHei" w:cs="SimHei"/>
                        <w:sz w:val="19"/>
                        <w:szCs w:val="19"/>
                        <w:b/>
                        <w:bCs/>
                        <w:color w:val="FFFFFF"/>
                        <w:spacing w:val="-12"/>
                      </w:rPr>
                      <w:t>缺乏数据标准</w:t>
                    </w:r>
                  </w:p>
                  <w:p>
                    <w:pPr>
                      <w:ind w:left="299" w:right="135" w:hanging="139"/>
                      <w:spacing w:before="215" w:line="196" w:lineRule="auto"/>
                      <w:rPr>
                        <w:rFonts w:ascii="SimSun" w:hAnsi="SimSun" w:eastAsia="SimSun" w:cs="SimSun"/>
                        <w:sz w:val="19"/>
                        <w:szCs w:val="19"/>
                      </w:rPr>
                    </w:pPr>
                    <w:r>
                      <w:rPr>
                        <w:rFonts w:ascii="SimSun" w:hAnsi="SimSun" w:eastAsia="SimSun" w:cs="SimSun"/>
                        <w:sz w:val="19"/>
                        <w:szCs w:val="19"/>
                        <w:spacing w:val="-23"/>
                        <w:w w:val="96"/>
                      </w:rPr>
                      <w:t>●缺乏统一的数据标准，同</w:t>
                    </w:r>
                    <w:r>
                      <w:rPr>
                        <w:rFonts w:ascii="SimSun" w:hAnsi="SimSun" w:eastAsia="SimSun" w:cs="SimSun"/>
                        <w:sz w:val="19"/>
                        <w:szCs w:val="19"/>
                        <w:spacing w:val="10"/>
                      </w:rPr>
                      <w:t xml:space="preserve"> </w:t>
                    </w:r>
                    <w:r>
                      <w:rPr>
                        <w:rFonts w:ascii="SimSun" w:hAnsi="SimSun" w:eastAsia="SimSun" w:cs="SimSun"/>
                        <w:sz w:val="19"/>
                        <w:szCs w:val="19"/>
                        <w:spacing w:val="-25"/>
                        <w:w w:val="98"/>
                      </w:rPr>
                      <w:t>名不同义、同义不同名的</w:t>
                    </w:r>
                    <w:r>
                      <w:rPr>
                        <w:rFonts w:ascii="SimSun" w:hAnsi="SimSun" w:eastAsia="SimSun" w:cs="SimSun"/>
                        <w:sz w:val="19"/>
                        <w:szCs w:val="19"/>
                        <w:spacing w:val="8"/>
                      </w:rPr>
                      <w:t xml:space="preserve"> </w:t>
                    </w:r>
                    <w:r>
                      <w:rPr>
                        <w:rFonts w:ascii="SimSun" w:hAnsi="SimSun" w:eastAsia="SimSun" w:cs="SimSun"/>
                        <w:sz w:val="19"/>
                        <w:szCs w:val="19"/>
                        <w:spacing w:val="-20"/>
                      </w:rPr>
                      <w:t>问题普遍</w:t>
                    </w:r>
                  </w:p>
                  <w:p>
                    <w:pPr>
                      <w:ind w:left="299" w:right="138" w:hanging="139"/>
                      <w:spacing w:before="45" w:line="201" w:lineRule="auto"/>
                      <w:rPr>
                        <w:rFonts w:ascii="SimSun" w:hAnsi="SimSun" w:eastAsia="SimSun" w:cs="SimSun"/>
                        <w:sz w:val="19"/>
                        <w:szCs w:val="19"/>
                      </w:rPr>
                    </w:pPr>
                    <w:r>
                      <w:rPr>
                        <w:rFonts w:ascii="SimSun" w:hAnsi="SimSun" w:eastAsia="SimSun" w:cs="SimSun"/>
                        <w:sz w:val="19"/>
                        <w:szCs w:val="19"/>
                        <w:spacing w:val="-20"/>
                        <w:w w:val="94"/>
                      </w:rPr>
                      <w:t>●缺乏元数据管理，数据资</w:t>
                    </w:r>
                    <w:r>
                      <w:rPr>
                        <w:rFonts w:ascii="SimSun" w:hAnsi="SimSun" w:eastAsia="SimSun" w:cs="SimSun"/>
                        <w:sz w:val="19"/>
                        <w:szCs w:val="19"/>
                        <w:spacing w:val="17"/>
                      </w:rPr>
                      <w:t xml:space="preserve"> </w:t>
                    </w:r>
                    <w:r>
                      <w:rPr>
                        <w:rFonts w:ascii="SimSun" w:hAnsi="SimSun" w:eastAsia="SimSun" w:cs="SimSun"/>
                        <w:sz w:val="19"/>
                        <w:szCs w:val="19"/>
                        <w:spacing w:val="-20"/>
                        <w:w w:val="98"/>
                      </w:rPr>
                      <w:t>产分布、流向说不清楚</w:t>
                    </w:r>
                  </w:p>
                  <w:p>
                    <w:pPr>
                      <w:ind w:left="299" w:right="112" w:hanging="139"/>
                      <w:spacing w:before="55" w:line="202" w:lineRule="auto"/>
                      <w:rPr>
                        <w:rFonts w:ascii="SimSun" w:hAnsi="SimSun" w:eastAsia="SimSun" w:cs="SimSun"/>
                        <w:sz w:val="19"/>
                        <w:szCs w:val="19"/>
                      </w:rPr>
                    </w:pPr>
                    <w:r>
                      <w:rPr>
                        <w:rFonts w:ascii="SimSun" w:hAnsi="SimSun" w:eastAsia="SimSun" w:cs="SimSun"/>
                        <w:sz w:val="19"/>
                        <w:szCs w:val="19"/>
                        <w:spacing w:val="-24"/>
                        <w:w w:val="96"/>
                      </w:rPr>
                      <w:t>●数据存在于不同部门、不</w:t>
                    </w:r>
                    <w:r>
                      <w:rPr>
                        <w:rFonts w:ascii="SimSun" w:hAnsi="SimSun" w:eastAsia="SimSun" w:cs="SimSun"/>
                        <w:sz w:val="19"/>
                        <w:szCs w:val="19"/>
                        <w:spacing w:val="17"/>
                      </w:rPr>
                      <w:t xml:space="preserve"> </w:t>
                    </w:r>
                    <w:r>
                      <w:rPr>
                        <w:rFonts w:ascii="SimSun" w:hAnsi="SimSun" w:eastAsia="SimSun" w:cs="SimSun"/>
                        <w:sz w:val="19"/>
                        <w:szCs w:val="19"/>
                        <w:spacing w:val="-23"/>
                        <w:w w:val="98"/>
                      </w:rPr>
                      <w:t>同业务系统中，难以共享</w:t>
                    </w:r>
                  </w:p>
                </w:txbxContent>
              </v:textbox>
            </v:shape>
          </v:group>
        </w:pict>
      </w:r>
    </w:p>
    <w:p>
      <w:pPr>
        <w:ind w:left="2919"/>
        <w:spacing w:before="97" w:line="219" w:lineRule="auto"/>
        <w:rPr>
          <w:rFonts w:ascii="SimSun" w:hAnsi="SimSun" w:eastAsia="SimSun" w:cs="SimSun"/>
          <w:sz w:val="19"/>
          <w:szCs w:val="19"/>
        </w:rPr>
      </w:pPr>
      <w:r>
        <w:rPr>
          <w:rFonts w:ascii="SimSun" w:hAnsi="SimSun" w:eastAsia="SimSun" w:cs="SimSun"/>
          <w:sz w:val="19"/>
          <w:szCs w:val="19"/>
          <w:spacing w:val="-3"/>
        </w:rPr>
        <w:t>图30-6</w:t>
      </w:r>
      <w:r>
        <w:rPr>
          <w:rFonts w:ascii="SimSun" w:hAnsi="SimSun" w:eastAsia="SimSun" w:cs="SimSun"/>
          <w:sz w:val="19"/>
          <w:szCs w:val="19"/>
          <w:spacing w:val="93"/>
        </w:rPr>
        <w:t xml:space="preserve"> </w:t>
      </w:r>
      <w:r>
        <w:rPr>
          <w:rFonts w:ascii="Times New Roman" w:hAnsi="Times New Roman" w:eastAsia="Times New Roman" w:cs="Times New Roman"/>
          <w:sz w:val="19"/>
          <w:szCs w:val="19"/>
          <w:spacing w:val="-3"/>
        </w:rPr>
        <w:t>B </w:t>
      </w:r>
      <w:r>
        <w:rPr>
          <w:rFonts w:ascii="SimSun" w:hAnsi="SimSun" w:eastAsia="SimSun" w:cs="SimSun"/>
          <w:sz w:val="19"/>
          <w:szCs w:val="19"/>
          <w:spacing w:val="-3"/>
        </w:rPr>
        <w:t>公司数据管理现状</w:t>
      </w:r>
    </w:p>
    <w:p>
      <w:pPr>
        <w:ind w:left="412"/>
        <w:spacing w:before="271" w:line="213" w:lineRule="auto"/>
        <w:rPr>
          <w:rFonts w:ascii="SimHei" w:hAnsi="SimHei" w:eastAsia="SimHei" w:cs="SimHei"/>
          <w:sz w:val="19"/>
          <w:szCs w:val="19"/>
        </w:rPr>
      </w:pPr>
      <w:r>
        <w:rPr>
          <w:rFonts w:ascii="SimHei" w:hAnsi="SimHei" w:eastAsia="SimHei" w:cs="SimHei"/>
          <w:sz w:val="19"/>
          <w:szCs w:val="19"/>
          <w:b/>
          <w:bCs/>
          <w:spacing w:val="20"/>
        </w:rPr>
        <w:t>(1)数据复杂，说不清</w:t>
      </w:r>
    </w:p>
    <w:p>
      <w:pPr>
        <w:ind w:firstLine="409"/>
        <w:spacing w:before="125" w:line="280" w:lineRule="auto"/>
        <w:jc w:val="both"/>
        <w:rPr>
          <w:rFonts w:ascii="SimSun" w:hAnsi="SimSun" w:eastAsia="SimSun" w:cs="SimSun"/>
          <w:sz w:val="19"/>
          <w:szCs w:val="19"/>
        </w:rPr>
      </w:pPr>
      <w:r>
        <w:rPr>
          <w:rFonts w:ascii="Times New Roman" w:hAnsi="Times New Roman" w:eastAsia="Times New Roman" w:cs="Times New Roman"/>
          <w:sz w:val="19"/>
          <w:szCs w:val="19"/>
          <w:spacing w:val="21"/>
        </w:rPr>
        <w:t>B</w:t>
      </w:r>
      <w:r>
        <w:rPr>
          <w:rFonts w:ascii="Times New Roman" w:hAnsi="Times New Roman" w:eastAsia="Times New Roman" w:cs="Times New Roman"/>
          <w:sz w:val="19"/>
          <w:szCs w:val="19"/>
          <w:spacing w:val="36"/>
          <w:w w:val="101"/>
        </w:rPr>
        <w:t xml:space="preserve"> </w:t>
      </w:r>
      <w:r>
        <w:rPr>
          <w:rFonts w:ascii="SimSun" w:hAnsi="SimSun" w:eastAsia="SimSun" w:cs="SimSun"/>
          <w:sz w:val="19"/>
          <w:szCs w:val="19"/>
          <w:spacing w:val="21"/>
        </w:rPr>
        <w:t>公司目前已建有100多个信息系统，并且数量还在不断增加。作为信息系统建设的</w:t>
      </w:r>
      <w:r>
        <w:rPr>
          <w:rFonts w:ascii="SimSun" w:hAnsi="SimSun" w:eastAsia="SimSun" w:cs="SimSun"/>
          <w:sz w:val="19"/>
          <w:szCs w:val="19"/>
        </w:rPr>
        <w:t xml:space="preserve"> </w:t>
      </w:r>
      <w:r>
        <w:rPr>
          <w:rFonts w:ascii="SimSun" w:hAnsi="SimSun" w:eastAsia="SimSun" w:cs="SimSun"/>
          <w:sz w:val="19"/>
          <w:szCs w:val="19"/>
          <w:spacing w:val="21"/>
        </w:rPr>
        <w:t>核心，元数据模型目前由各个信息化建设项目组自行维护，导致数据模型的维</w:t>
      </w:r>
      <w:r>
        <w:rPr>
          <w:rFonts w:ascii="SimSun" w:hAnsi="SimSun" w:eastAsia="SimSun" w:cs="SimSun"/>
          <w:sz w:val="19"/>
          <w:szCs w:val="19"/>
          <w:spacing w:val="20"/>
        </w:rPr>
        <w:t>护不统一，</w:t>
      </w:r>
      <w:r>
        <w:rPr>
          <w:rFonts w:ascii="SimSun" w:hAnsi="SimSun" w:eastAsia="SimSun" w:cs="SimSun"/>
          <w:sz w:val="19"/>
          <w:szCs w:val="19"/>
        </w:rPr>
        <w:t xml:space="preserve"> </w:t>
      </w:r>
      <w:r>
        <w:rPr>
          <w:rFonts w:ascii="SimSun" w:hAnsi="SimSun" w:eastAsia="SimSun" w:cs="SimSun"/>
          <w:sz w:val="19"/>
          <w:szCs w:val="19"/>
          <w:spacing w:val="14"/>
        </w:rPr>
        <w:t>缺乏管控标准。企业尚未建立统一的数据架构，数据</w:t>
      </w:r>
      <w:r>
        <w:rPr>
          <w:rFonts w:ascii="SimSun" w:hAnsi="SimSun" w:eastAsia="SimSun" w:cs="SimSun"/>
          <w:sz w:val="19"/>
          <w:szCs w:val="19"/>
          <w:spacing w:val="13"/>
        </w:rPr>
        <w:t>资产尚未形成统一的全景视图。</w:t>
      </w:r>
    </w:p>
    <w:p>
      <w:pPr>
        <w:ind w:firstLine="409"/>
        <w:spacing w:before="62" w:line="293" w:lineRule="auto"/>
        <w:jc w:val="both"/>
        <w:rPr>
          <w:rFonts w:ascii="SimSun" w:hAnsi="SimSun" w:eastAsia="SimSun" w:cs="SimSun"/>
          <w:sz w:val="19"/>
          <w:szCs w:val="19"/>
        </w:rPr>
      </w:pPr>
      <w:r>
        <w:rPr>
          <w:rFonts w:ascii="SimSun" w:hAnsi="SimSun" w:eastAsia="SimSun" w:cs="SimSun"/>
          <w:sz w:val="19"/>
          <w:szCs w:val="19"/>
          <w:spacing w:val="16"/>
        </w:rPr>
        <w:t>企业数据资产负责人和各个业务系统的负责人都不知</w:t>
      </w:r>
      <w:r>
        <w:rPr>
          <w:rFonts w:ascii="SimSun" w:hAnsi="SimSun" w:eastAsia="SimSun" w:cs="SimSun"/>
          <w:sz w:val="19"/>
          <w:szCs w:val="19"/>
          <w:spacing w:val="15"/>
        </w:rPr>
        <w:t>道自己有多少数据，分布在哪里，</w:t>
      </w:r>
      <w:r>
        <w:rPr>
          <w:rFonts w:ascii="SimSun" w:hAnsi="SimSun" w:eastAsia="SimSun" w:cs="SimSun"/>
          <w:sz w:val="19"/>
          <w:szCs w:val="19"/>
        </w:rPr>
        <w:t xml:space="preserve"> </w:t>
      </w:r>
      <w:r>
        <w:rPr>
          <w:rFonts w:ascii="SimSun" w:hAnsi="SimSun" w:eastAsia="SimSun" w:cs="SimSun"/>
          <w:sz w:val="19"/>
          <w:szCs w:val="19"/>
          <w:spacing w:val="17"/>
        </w:rPr>
        <w:t>从哪里来，到哪里去，质量如何。尤其是数据仓库系统，由于数据</w:t>
      </w:r>
      <w:r>
        <w:rPr>
          <w:rFonts w:ascii="SimSun" w:hAnsi="SimSun" w:eastAsia="SimSun" w:cs="SimSun"/>
          <w:sz w:val="19"/>
          <w:szCs w:val="19"/>
          <w:spacing w:val="16"/>
        </w:rPr>
        <w:t>仓库系统已经上线5年，</w:t>
      </w:r>
      <w:r>
        <w:rPr>
          <w:rFonts w:ascii="SimSun" w:hAnsi="SimSun" w:eastAsia="SimSun" w:cs="SimSun"/>
          <w:sz w:val="19"/>
          <w:szCs w:val="19"/>
        </w:rPr>
        <w:t xml:space="preserve"> </w:t>
      </w:r>
      <w:r>
        <w:rPr>
          <w:rFonts w:ascii="SimSun" w:hAnsi="SimSun" w:eastAsia="SimSun" w:cs="SimSun"/>
          <w:sz w:val="19"/>
          <w:szCs w:val="19"/>
          <w:spacing w:val="16"/>
        </w:rPr>
        <w:t>经过了多次升级改造，管理维护人员频繁调动，当前</w:t>
      </w:r>
      <w:r>
        <w:rPr>
          <w:rFonts w:ascii="SimSun" w:hAnsi="SimSun" w:eastAsia="SimSun" w:cs="SimSun"/>
          <w:sz w:val="19"/>
          <w:szCs w:val="19"/>
          <w:spacing w:val="15"/>
        </w:rPr>
        <w:t>数据仓库系统连项目经理、开发人员、</w:t>
      </w:r>
      <w:r>
        <w:rPr>
          <w:rFonts w:ascii="SimSun" w:hAnsi="SimSun" w:eastAsia="SimSun" w:cs="SimSun"/>
          <w:sz w:val="19"/>
          <w:szCs w:val="19"/>
        </w:rPr>
        <w:t xml:space="preserve"> </w:t>
      </w:r>
      <w:r>
        <w:rPr>
          <w:rFonts w:ascii="SimSun" w:hAnsi="SimSun" w:eastAsia="SimSun" w:cs="SimSun"/>
          <w:sz w:val="19"/>
          <w:szCs w:val="19"/>
          <w:spacing w:val="18"/>
        </w:rPr>
        <w:t>运维人员都不清楚数据的现状，导致在每次业务系统的人需要知道数据仓库系统某个数据 </w:t>
      </w:r>
      <w:r>
        <w:rPr>
          <w:rFonts w:ascii="SimSun" w:hAnsi="SimSun" w:eastAsia="SimSun" w:cs="SimSun"/>
          <w:sz w:val="19"/>
          <w:szCs w:val="19"/>
          <w:spacing w:val="14"/>
        </w:rPr>
        <w:t>位置和含义的时候，数据仓库系统的负责人很难</w:t>
      </w:r>
      <w:r>
        <w:rPr>
          <w:rFonts w:ascii="SimSun" w:hAnsi="SimSun" w:eastAsia="SimSun" w:cs="SimSun"/>
          <w:sz w:val="19"/>
          <w:szCs w:val="19"/>
          <w:spacing w:val="13"/>
        </w:rPr>
        <w:t>说清。</w:t>
      </w:r>
    </w:p>
    <w:p>
      <w:pPr>
        <w:ind w:left="412"/>
        <w:spacing w:before="112" w:line="222" w:lineRule="auto"/>
        <w:rPr>
          <w:rFonts w:ascii="SimHei" w:hAnsi="SimHei" w:eastAsia="SimHei" w:cs="SimHei"/>
          <w:sz w:val="19"/>
          <w:szCs w:val="19"/>
        </w:rPr>
      </w:pPr>
      <w:r>
        <w:rPr>
          <w:rFonts w:ascii="SimHei" w:hAnsi="SimHei" w:eastAsia="SimHei" w:cs="SimHei"/>
          <w:sz w:val="19"/>
          <w:szCs w:val="19"/>
          <w:b/>
          <w:bCs/>
          <w:spacing w:val="21"/>
        </w:rPr>
        <w:t>(2)数据质量堪忧</w:t>
      </w:r>
    </w:p>
    <w:p>
      <w:pPr>
        <w:ind w:left="709" w:right="84" w:hanging="300"/>
        <w:spacing w:before="73" w:line="264" w:lineRule="auto"/>
        <w:rPr>
          <w:rFonts w:ascii="SimSun" w:hAnsi="SimSun" w:eastAsia="SimSun" w:cs="SimSun"/>
          <w:sz w:val="19"/>
          <w:szCs w:val="19"/>
        </w:rPr>
      </w:pPr>
      <w:r>
        <w:rPr>
          <w:rFonts w:ascii="SimSun" w:hAnsi="SimSun" w:eastAsia="SimSun" w:cs="SimSun"/>
          <w:sz w:val="19"/>
          <w:szCs w:val="19"/>
          <w:spacing w:val="15"/>
        </w:rPr>
        <w:t>口</w:t>
      </w:r>
      <w:r>
        <w:rPr>
          <w:rFonts w:ascii="SimSun" w:hAnsi="SimSun" w:eastAsia="SimSun" w:cs="SimSun"/>
          <w:sz w:val="19"/>
          <w:szCs w:val="19"/>
          <w:spacing w:val="61"/>
        </w:rPr>
        <w:t xml:space="preserve"> </w:t>
      </w:r>
      <w:r>
        <w:rPr>
          <w:rFonts w:ascii="Times New Roman" w:hAnsi="Times New Roman" w:eastAsia="Times New Roman" w:cs="Times New Roman"/>
          <w:sz w:val="19"/>
          <w:szCs w:val="19"/>
          <w:spacing w:val="15"/>
        </w:rPr>
        <w:t>B </w:t>
      </w:r>
      <w:r>
        <w:rPr>
          <w:rFonts w:ascii="SimSun" w:hAnsi="SimSun" w:eastAsia="SimSun" w:cs="SimSun"/>
          <w:sz w:val="19"/>
          <w:szCs w:val="19"/>
          <w:spacing w:val="15"/>
        </w:rPr>
        <w:t>公司的数据资源存在较为严重的数据质量问题。数据资</w:t>
      </w:r>
      <w:r>
        <w:rPr>
          <w:rFonts w:ascii="SimSun" w:hAnsi="SimSun" w:eastAsia="SimSun" w:cs="SimSun"/>
          <w:sz w:val="19"/>
          <w:szCs w:val="19"/>
          <w:spacing w:val="14"/>
        </w:rPr>
        <w:t>源可用性差，数据质量不</w:t>
      </w:r>
      <w:r>
        <w:rPr>
          <w:rFonts w:ascii="SimSun" w:hAnsi="SimSun" w:eastAsia="SimSun" w:cs="SimSun"/>
          <w:sz w:val="19"/>
          <w:szCs w:val="19"/>
        </w:rPr>
        <w:t xml:space="preserve"> </w:t>
      </w:r>
      <w:r>
        <w:rPr>
          <w:rFonts w:ascii="SimSun" w:hAnsi="SimSun" w:eastAsia="SimSun" w:cs="SimSun"/>
          <w:sz w:val="19"/>
          <w:szCs w:val="19"/>
          <w:spacing w:val="13"/>
        </w:rPr>
        <w:t>可控，很难实现跨部门、地区、业务线的数据共享，数据价值的挖掘和利用困难。</w:t>
      </w:r>
    </w:p>
    <w:p>
      <w:pPr>
        <w:ind w:left="709" w:right="86" w:hanging="300"/>
        <w:spacing w:before="95" w:line="281" w:lineRule="auto"/>
        <w:rPr>
          <w:rFonts w:ascii="SimSun" w:hAnsi="SimSun" w:eastAsia="SimSun" w:cs="SimSun"/>
          <w:sz w:val="19"/>
          <w:szCs w:val="19"/>
        </w:rPr>
      </w:pPr>
      <w:r>
        <w:rPr>
          <w:rFonts w:ascii="SimSun" w:hAnsi="SimSun" w:eastAsia="SimSun" w:cs="SimSun"/>
          <w:sz w:val="19"/>
          <w:szCs w:val="19"/>
          <w:spacing w:val="18"/>
        </w:rPr>
        <w:t>口 </w:t>
      </w:r>
      <w:r>
        <w:rPr>
          <w:rFonts w:ascii="Times New Roman" w:hAnsi="Times New Roman" w:eastAsia="Times New Roman" w:cs="Times New Roman"/>
          <w:sz w:val="19"/>
          <w:szCs w:val="19"/>
          <w:spacing w:val="18"/>
        </w:rPr>
        <w:t>B </w:t>
      </w:r>
      <w:r>
        <w:rPr>
          <w:rFonts w:ascii="SimSun" w:hAnsi="SimSun" w:eastAsia="SimSun" w:cs="SimSun"/>
          <w:sz w:val="19"/>
          <w:szCs w:val="19"/>
          <w:spacing w:val="18"/>
        </w:rPr>
        <w:t>公司数据仓库中存在大量的“脏数据</w:t>
      </w:r>
      <w:r>
        <w:rPr>
          <w:rFonts w:ascii="SimSun" w:hAnsi="SimSun" w:eastAsia="SimSun" w:cs="SimSun"/>
          <w:sz w:val="19"/>
          <w:szCs w:val="19"/>
          <w:spacing w:val="17"/>
        </w:rPr>
        <w:t>”,例如：同一个客户在数据仓库中有三条</w:t>
      </w:r>
      <w:r>
        <w:rPr>
          <w:rFonts w:ascii="SimSun" w:hAnsi="SimSun" w:eastAsia="SimSun" w:cs="SimSun"/>
          <w:sz w:val="19"/>
          <w:szCs w:val="19"/>
        </w:rPr>
        <w:t xml:space="preserve"> </w:t>
      </w:r>
      <w:r>
        <w:rPr>
          <w:rFonts w:ascii="SimSun" w:hAnsi="SimSun" w:eastAsia="SimSun" w:cs="SimSun"/>
          <w:sz w:val="19"/>
          <w:szCs w:val="19"/>
          <w:spacing w:val="12"/>
        </w:rPr>
        <w:t>数据记录，原因只是一个用了全称，</w:t>
      </w:r>
      <w:r>
        <w:rPr>
          <w:rFonts w:ascii="SimSun" w:hAnsi="SimSun" w:eastAsia="SimSun" w:cs="SimSun"/>
          <w:sz w:val="19"/>
          <w:szCs w:val="19"/>
          <w:spacing w:val="70"/>
        </w:rPr>
        <w:t xml:space="preserve"> </w:t>
      </w:r>
      <w:r>
        <w:rPr>
          <w:rFonts w:ascii="SimSun" w:hAnsi="SimSun" w:eastAsia="SimSun" w:cs="SimSun"/>
          <w:sz w:val="19"/>
          <w:szCs w:val="19"/>
          <w:spacing w:val="12"/>
        </w:rPr>
        <w:t>一个用了简称，还有一</w:t>
      </w:r>
      <w:r>
        <w:rPr>
          <w:rFonts w:ascii="SimSun" w:hAnsi="SimSun" w:eastAsia="SimSun" w:cs="SimSun"/>
          <w:sz w:val="19"/>
          <w:szCs w:val="19"/>
          <w:spacing w:val="11"/>
        </w:rPr>
        <w:t>个用了半角括号。糟糕</w:t>
      </w:r>
      <w:r>
        <w:rPr>
          <w:rFonts w:ascii="SimSun" w:hAnsi="SimSun" w:eastAsia="SimSun" w:cs="SimSun"/>
          <w:sz w:val="19"/>
          <w:szCs w:val="19"/>
        </w:rPr>
        <w:t xml:space="preserve"> </w:t>
      </w:r>
      <w:r>
        <w:rPr>
          <w:rFonts w:ascii="SimSun" w:hAnsi="SimSun" w:eastAsia="SimSun" w:cs="SimSun"/>
          <w:sz w:val="19"/>
          <w:szCs w:val="19"/>
          <w:spacing w:val="11"/>
        </w:rPr>
        <w:t>的数据质量严重影响了数据分析的效果。</w:t>
      </w:r>
    </w:p>
    <w:p>
      <w:pPr>
        <w:ind w:left="409"/>
        <w:spacing w:before="95" w:line="219" w:lineRule="auto"/>
        <w:rPr>
          <w:rFonts w:ascii="SimSun" w:hAnsi="SimSun" w:eastAsia="SimSun" w:cs="SimSun"/>
          <w:sz w:val="19"/>
          <w:szCs w:val="19"/>
        </w:rPr>
      </w:pPr>
      <w:r>
        <w:rPr>
          <w:rFonts w:ascii="SimSun" w:hAnsi="SimSun" w:eastAsia="SimSun" w:cs="SimSun"/>
          <w:sz w:val="19"/>
          <w:szCs w:val="19"/>
          <w:spacing w:val="15"/>
        </w:rPr>
        <w:t>口 </w:t>
      </w:r>
      <w:r>
        <w:rPr>
          <w:rFonts w:ascii="Times New Roman" w:hAnsi="Times New Roman" w:eastAsia="Times New Roman" w:cs="Times New Roman"/>
          <w:sz w:val="19"/>
          <w:szCs w:val="19"/>
          <w:spacing w:val="15"/>
        </w:rPr>
        <w:t>B </w:t>
      </w:r>
      <w:r>
        <w:rPr>
          <w:rFonts w:ascii="SimSun" w:hAnsi="SimSun" w:eastAsia="SimSun" w:cs="SimSun"/>
          <w:sz w:val="19"/>
          <w:szCs w:val="19"/>
          <w:spacing w:val="15"/>
        </w:rPr>
        <w:t>公司不同系统之间的数据不一致，大量的“无效”数据存在于数据库中，给数据</w:t>
      </w:r>
    </w:p>
    <w:p>
      <w:pPr>
        <w:ind w:left="709"/>
        <w:spacing w:before="115" w:line="220" w:lineRule="auto"/>
        <w:rPr>
          <w:rFonts w:ascii="SimSun" w:hAnsi="SimSun" w:eastAsia="SimSun" w:cs="SimSun"/>
          <w:sz w:val="19"/>
          <w:szCs w:val="19"/>
        </w:rPr>
      </w:pPr>
      <w:r>
        <w:rPr>
          <w:rFonts w:ascii="SimSun" w:hAnsi="SimSun" w:eastAsia="SimSun" w:cs="SimSun"/>
          <w:sz w:val="19"/>
          <w:szCs w:val="19"/>
          <w:spacing w:val="8"/>
        </w:rPr>
        <w:t>分析造成了很大困扰。</w:t>
      </w:r>
    </w:p>
    <w:p>
      <w:pPr>
        <w:ind w:left="709" w:right="87" w:hanging="300"/>
        <w:spacing w:before="72" w:line="275" w:lineRule="auto"/>
        <w:rPr>
          <w:rFonts w:ascii="SimSun" w:hAnsi="SimSun" w:eastAsia="SimSun" w:cs="SimSun"/>
          <w:sz w:val="19"/>
          <w:szCs w:val="19"/>
        </w:rPr>
      </w:pPr>
      <w:r>
        <w:rPr>
          <w:rFonts w:ascii="SimSun" w:hAnsi="SimSun" w:eastAsia="SimSun" w:cs="SimSun"/>
          <w:sz w:val="19"/>
          <w:szCs w:val="19"/>
          <w:spacing w:val="13"/>
        </w:rPr>
        <w:t>口 虽 然B 公司多年来积累了大量数据，但这些数据都</w:t>
      </w:r>
      <w:r>
        <w:rPr>
          <w:rFonts w:ascii="SimSun" w:hAnsi="SimSun" w:eastAsia="SimSun" w:cs="SimSun"/>
          <w:sz w:val="19"/>
          <w:szCs w:val="19"/>
          <w:spacing w:val="12"/>
        </w:rPr>
        <w:t>沉淀在各自的应用系统或业务人</w:t>
      </w:r>
      <w:r>
        <w:rPr>
          <w:rFonts w:ascii="SimSun" w:hAnsi="SimSun" w:eastAsia="SimSun" w:cs="SimSun"/>
          <w:sz w:val="19"/>
          <w:szCs w:val="19"/>
        </w:rPr>
        <w:t xml:space="preserve"> </w:t>
      </w:r>
      <w:r>
        <w:rPr>
          <w:rFonts w:ascii="SimSun" w:hAnsi="SimSun" w:eastAsia="SimSun" w:cs="SimSun"/>
          <w:sz w:val="19"/>
          <w:szCs w:val="19"/>
          <w:spacing w:val="13"/>
        </w:rPr>
        <w:t>员的个人电脑中，处于“沉睡”状态，再利用率非常</w:t>
      </w:r>
      <w:r>
        <w:rPr>
          <w:rFonts w:ascii="SimSun" w:hAnsi="SimSun" w:eastAsia="SimSun" w:cs="SimSun"/>
          <w:sz w:val="19"/>
          <w:szCs w:val="19"/>
          <w:spacing w:val="12"/>
        </w:rPr>
        <w:t>低。</w:t>
      </w:r>
    </w:p>
    <w:p>
      <w:pPr>
        <w:ind w:left="709" w:right="84" w:hanging="300"/>
        <w:spacing w:before="95" w:line="265" w:lineRule="auto"/>
        <w:rPr>
          <w:rFonts w:ascii="SimSun" w:hAnsi="SimSun" w:eastAsia="SimSun" w:cs="SimSun"/>
          <w:sz w:val="19"/>
          <w:szCs w:val="19"/>
        </w:rPr>
      </w:pPr>
      <w:r>
        <w:rPr>
          <w:rFonts w:ascii="YouYuan" w:hAnsi="YouYuan" w:eastAsia="YouYuan" w:cs="YouYuan"/>
          <w:sz w:val="19"/>
          <w:szCs w:val="19"/>
          <w:spacing w:val="16"/>
        </w:rPr>
        <w:t>口</w:t>
      </w:r>
      <w:r>
        <w:rPr>
          <w:rFonts w:ascii="YouYuan" w:hAnsi="YouYuan" w:eastAsia="YouYuan" w:cs="YouYuan"/>
          <w:sz w:val="19"/>
          <w:szCs w:val="19"/>
          <w:spacing w:val="16"/>
        </w:rPr>
        <w:t xml:space="preserve"> </w:t>
      </w:r>
      <w:r>
        <w:rPr>
          <w:rFonts w:ascii="Times New Roman" w:hAnsi="Times New Roman" w:eastAsia="Times New Roman" w:cs="Times New Roman"/>
          <w:sz w:val="19"/>
          <w:szCs w:val="19"/>
          <w:spacing w:val="16"/>
        </w:rPr>
        <w:t>B </w:t>
      </w:r>
      <w:r>
        <w:rPr>
          <w:rFonts w:ascii="SimSun" w:hAnsi="SimSun" w:eastAsia="SimSun" w:cs="SimSun"/>
          <w:sz w:val="19"/>
          <w:szCs w:val="19"/>
          <w:spacing w:val="16"/>
        </w:rPr>
        <w:t>公司数据不准确的问题明显，例如：对某些金额的小数位的设计不一致</w:t>
      </w:r>
      <w:r>
        <w:rPr>
          <w:rFonts w:ascii="SimSun" w:hAnsi="SimSun" w:eastAsia="SimSun" w:cs="SimSun"/>
          <w:sz w:val="19"/>
          <w:szCs w:val="19"/>
          <w:spacing w:val="15"/>
        </w:rPr>
        <w:t>，导致在</w:t>
      </w:r>
      <w:r>
        <w:rPr>
          <w:rFonts w:ascii="SimSun" w:hAnsi="SimSun" w:eastAsia="SimSun" w:cs="SimSun"/>
          <w:sz w:val="19"/>
          <w:szCs w:val="19"/>
        </w:rPr>
        <w:t xml:space="preserve"> </w:t>
      </w:r>
      <w:r>
        <w:rPr>
          <w:rFonts w:ascii="SimSun" w:hAnsi="SimSun" w:eastAsia="SimSun" w:cs="SimSun"/>
          <w:sz w:val="19"/>
          <w:szCs w:val="19"/>
          <w:spacing w:val="11"/>
        </w:rPr>
        <w:t>统计分析时出现严重的数据汇总误差。</w:t>
      </w:r>
    </w:p>
    <w:p>
      <w:pPr>
        <w:ind w:left="412"/>
        <w:spacing w:before="91" w:line="222" w:lineRule="auto"/>
        <w:rPr>
          <w:rFonts w:ascii="SimHei" w:hAnsi="SimHei" w:eastAsia="SimHei" w:cs="SimHei"/>
          <w:sz w:val="19"/>
          <w:szCs w:val="19"/>
        </w:rPr>
      </w:pPr>
      <w:r>
        <w:rPr>
          <w:rFonts w:ascii="SimHei" w:hAnsi="SimHei" w:eastAsia="SimHei" w:cs="SimHei"/>
          <w:sz w:val="19"/>
          <w:szCs w:val="19"/>
          <w:b/>
          <w:bCs/>
          <w:spacing w:val="21"/>
        </w:rPr>
        <w:t>(3)缺乏数据标准</w:t>
      </w:r>
    </w:p>
    <w:p>
      <w:pPr>
        <w:ind w:left="709" w:right="95" w:hanging="300"/>
        <w:spacing w:before="74" w:line="281" w:lineRule="auto"/>
        <w:rPr>
          <w:rFonts w:ascii="SimSun" w:hAnsi="SimSun" w:eastAsia="SimSun" w:cs="SimSun"/>
          <w:sz w:val="19"/>
          <w:szCs w:val="19"/>
        </w:rPr>
      </w:pPr>
      <w:r>
        <w:rPr>
          <w:rFonts w:ascii="SimSun" w:hAnsi="SimSun" w:eastAsia="SimSun" w:cs="SimSun"/>
          <w:sz w:val="19"/>
          <w:szCs w:val="19"/>
          <w:spacing w:val="14"/>
        </w:rPr>
        <w:t>口 </w:t>
      </w:r>
      <w:r>
        <w:rPr>
          <w:rFonts w:ascii="Times New Roman" w:hAnsi="Times New Roman" w:eastAsia="Times New Roman" w:cs="Times New Roman"/>
          <w:sz w:val="19"/>
          <w:szCs w:val="19"/>
          <w:spacing w:val="14"/>
        </w:rPr>
        <w:t>B </w:t>
      </w:r>
      <w:r>
        <w:rPr>
          <w:rFonts w:ascii="SimSun" w:hAnsi="SimSun" w:eastAsia="SimSun" w:cs="SimSun"/>
          <w:sz w:val="19"/>
          <w:szCs w:val="19"/>
          <w:spacing w:val="14"/>
        </w:rPr>
        <w:t>公司缺乏统一</w:t>
      </w:r>
      <w:r>
        <w:rPr>
          <w:rFonts w:ascii="SimSun" w:hAnsi="SimSun" w:eastAsia="SimSun" w:cs="SimSun"/>
          <w:sz w:val="19"/>
          <w:szCs w:val="19"/>
          <w:spacing w:val="-54"/>
        </w:rPr>
        <w:t xml:space="preserve"> </w:t>
      </w:r>
      <w:r>
        <w:rPr>
          <w:rFonts w:ascii="SimSun" w:hAnsi="SimSun" w:eastAsia="SimSun" w:cs="SimSun"/>
          <w:sz w:val="19"/>
          <w:szCs w:val="19"/>
          <w:spacing w:val="14"/>
        </w:rPr>
        <w:t>的数据标准，统计口径不规范，指标含义欠明晰，数据收集与处理</w:t>
      </w:r>
      <w:r>
        <w:rPr>
          <w:rFonts w:ascii="SimSun" w:hAnsi="SimSun" w:eastAsia="SimSun" w:cs="SimSun"/>
          <w:sz w:val="19"/>
          <w:szCs w:val="19"/>
        </w:rPr>
        <w:t xml:space="preserve"> </w:t>
      </w:r>
      <w:r>
        <w:rPr>
          <w:rFonts w:ascii="SimSun" w:hAnsi="SimSun" w:eastAsia="SimSun" w:cs="SimSun"/>
          <w:sz w:val="19"/>
          <w:szCs w:val="19"/>
          <w:spacing w:val="16"/>
        </w:rPr>
        <w:t>效率低，各系统独自进行数据模型设计，导致数据标准不统一，功能重复建设，耗</w:t>
      </w:r>
      <w:r>
        <w:rPr>
          <w:rFonts w:ascii="SimSun" w:hAnsi="SimSun" w:eastAsia="SimSun" w:cs="SimSun"/>
          <w:sz w:val="19"/>
          <w:szCs w:val="19"/>
          <w:spacing w:val="2"/>
        </w:rPr>
        <w:t xml:space="preserve"> </w:t>
      </w:r>
      <w:r>
        <w:rPr>
          <w:rFonts w:ascii="SimSun" w:hAnsi="SimSun" w:eastAsia="SimSun" w:cs="SimSun"/>
          <w:sz w:val="19"/>
          <w:szCs w:val="19"/>
          <w:spacing w:val="7"/>
        </w:rPr>
        <w:t>费大量资源。</w:t>
      </w:r>
    </w:p>
    <w:p>
      <w:pPr>
        <w:ind w:left="409"/>
        <w:spacing w:before="92" w:line="219" w:lineRule="auto"/>
        <w:rPr>
          <w:rFonts w:ascii="SimSun" w:hAnsi="SimSun" w:eastAsia="SimSun" w:cs="SimSun"/>
          <w:sz w:val="19"/>
          <w:szCs w:val="19"/>
        </w:rPr>
      </w:pPr>
      <w:r>
        <w:rPr>
          <w:rFonts w:ascii="SimSun" w:hAnsi="SimSun" w:eastAsia="SimSun" w:cs="SimSun"/>
          <w:sz w:val="19"/>
          <w:szCs w:val="19"/>
          <w:spacing w:val="15"/>
        </w:rPr>
        <w:t>口 </w:t>
      </w:r>
      <w:r>
        <w:rPr>
          <w:rFonts w:ascii="Times New Roman" w:hAnsi="Times New Roman" w:eastAsia="Times New Roman" w:cs="Times New Roman"/>
          <w:sz w:val="19"/>
          <w:szCs w:val="19"/>
          <w:spacing w:val="15"/>
        </w:rPr>
        <w:t>B </w:t>
      </w:r>
      <w:r>
        <w:rPr>
          <w:rFonts w:ascii="SimSun" w:hAnsi="SimSun" w:eastAsia="SimSun" w:cs="SimSun"/>
          <w:sz w:val="19"/>
          <w:szCs w:val="19"/>
          <w:spacing w:val="15"/>
        </w:rPr>
        <w:t>公司缺乏元数据管理，数据资产分布、流向说不清楚，没有明确的数据分布和流</w:t>
      </w:r>
    </w:p>
    <w:p>
      <w:pPr>
        <w:spacing w:line="219" w:lineRule="auto"/>
        <w:sectPr>
          <w:pgSz w:w="9400" w:h="13100"/>
          <w:pgMar w:top="400" w:right="374" w:bottom="400" w:left="800" w:header="0" w:footer="0" w:gutter="0"/>
        </w:sectPr>
        <w:rPr>
          <w:rFonts w:ascii="SimSun" w:hAnsi="SimSun" w:eastAsia="SimSun" w:cs="SimSun"/>
          <w:sz w:val="19"/>
          <w:szCs w:val="19"/>
        </w:rPr>
      </w:pPr>
    </w:p>
    <w:p>
      <w:pPr>
        <w:ind w:left="69"/>
        <w:spacing w:before="153" w:line="224" w:lineRule="auto"/>
        <w:rPr>
          <w:rFonts w:ascii="SimHei" w:hAnsi="SimHei" w:eastAsia="SimHei" w:cs="SimHei"/>
          <w:sz w:val="17"/>
          <w:szCs w:val="17"/>
        </w:rPr>
      </w:pPr>
      <w:r>
        <w:pict>
          <v:rect id="_x0000_s2488" style="position:absolute;margin-left:24.4979pt;margin-top:557.503pt;mso-position-vertical-relative:page;mso-position-horizontal-relative:page;width:407pt;height:0.5pt;z-index:256914432;" o:allowincell="f" fillcolor="#000000" filled="true" stroked="false"/>
        </w:pict>
      </w:r>
      <w:r>
        <w:rPr>
          <w:rFonts w:ascii="SimSun" w:hAnsi="SimSun" w:eastAsia="SimSun" w:cs="SimSun"/>
          <w:sz w:val="17"/>
          <w:szCs w:val="17"/>
          <w:spacing w:val="7"/>
          <w:position w:val="-3"/>
        </w:rPr>
        <w:t>392</w:t>
      </w:r>
      <w:r>
        <w:rPr>
          <w:rFonts w:ascii="SimSun" w:hAnsi="SimSun" w:eastAsia="SimSun" w:cs="SimSun"/>
          <w:sz w:val="17"/>
          <w:szCs w:val="17"/>
          <w:spacing w:val="2"/>
          <w:position w:val="-3"/>
        </w:rPr>
        <w:t xml:space="preserve">        </w:t>
      </w:r>
      <w:r>
        <w:rPr>
          <w:rFonts w:ascii="SimHei" w:hAnsi="SimHei" w:eastAsia="SimHei" w:cs="SimHei"/>
          <w:sz w:val="17"/>
          <w:szCs w:val="17"/>
          <w:spacing w:val="7"/>
        </w:rPr>
        <w:t>第六部分</w:t>
      </w:r>
      <w:r>
        <w:rPr>
          <w:rFonts w:ascii="SimHei" w:hAnsi="SimHei" w:eastAsia="SimHei" w:cs="SimHei"/>
          <w:sz w:val="17"/>
          <w:szCs w:val="17"/>
          <w:spacing w:val="26"/>
        </w:rPr>
        <w:t xml:space="preserve">  </w:t>
      </w:r>
      <w:r>
        <w:rPr>
          <w:rFonts w:ascii="SimHei" w:hAnsi="SimHei" w:eastAsia="SimHei" w:cs="SimHei"/>
          <w:sz w:val="17"/>
          <w:szCs w:val="17"/>
          <w:spacing w:val="7"/>
        </w:rPr>
        <w:t>数据治理实践与总结</w:t>
      </w:r>
    </w:p>
    <w:p>
      <w:pPr>
        <w:pStyle w:val="BodyText"/>
        <w:spacing w:line="419" w:lineRule="auto"/>
        <w:rPr/>
      </w:pPr>
      <w:r/>
    </w:p>
    <w:p>
      <w:pPr>
        <w:ind w:left="789"/>
        <w:spacing w:before="56" w:line="219" w:lineRule="auto"/>
        <w:rPr>
          <w:rFonts w:ascii="SimSun" w:hAnsi="SimSun" w:eastAsia="SimSun" w:cs="SimSun"/>
          <w:sz w:val="17"/>
          <w:szCs w:val="17"/>
        </w:rPr>
      </w:pPr>
      <w:r>
        <w:rPr>
          <w:rFonts w:ascii="SimSun" w:hAnsi="SimSun" w:eastAsia="SimSun" w:cs="SimSun"/>
          <w:sz w:val="17"/>
          <w:szCs w:val="17"/>
          <w:spacing w:val="36"/>
        </w:rPr>
        <w:t>转信息，无法支持数据血缘分析，导致无法定义可信数据源。这给开发人员和分析</w:t>
      </w:r>
    </w:p>
    <w:p>
      <w:pPr>
        <w:ind w:left="789"/>
        <w:spacing w:before="168" w:line="219" w:lineRule="auto"/>
        <w:rPr>
          <w:rFonts w:ascii="SimSun" w:hAnsi="SimSun" w:eastAsia="SimSun" w:cs="SimSun"/>
          <w:sz w:val="17"/>
          <w:szCs w:val="17"/>
        </w:rPr>
      </w:pPr>
      <w:r>
        <w:rPr>
          <w:rFonts w:ascii="SimSun" w:hAnsi="SimSun" w:eastAsia="SimSun" w:cs="SimSun"/>
          <w:sz w:val="17"/>
          <w:szCs w:val="17"/>
          <w:spacing w:val="31"/>
        </w:rPr>
        <w:t>人员进行系统开发、维护和数据分析带来诸多不便。</w:t>
      </w:r>
    </w:p>
    <w:p>
      <w:pPr>
        <w:ind w:left="459"/>
        <w:spacing w:before="68" w:line="219" w:lineRule="auto"/>
        <w:rPr>
          <w:rFonts w:ascii="SimSun" w:hAnsi="SimSun" w:eastAsia="SimSun" w:cs="SimSun"/>
          <w:sz w:val="17"/>
          <w:szCs w:val="17"/>
        </w:rPr>
      </w:pPr>
      <w:r>
        <w:rPr>
          <w:rFonts w:ascii="SimSun" w:hAnsi="SimSun" w:eastAsia="SimSun" w:cs="SimSun"/>
          <w:sz w:val="17"/>
          <w:szCs w:val="17"/>
          <w:spacing w:val="-12"/>
        </w:rPr>
        <w:t>口</w:t>
      </w:r>
      <w:r>
        <w:rPr>
          <w:rFonts w:ascii="SimSun" w:hAnsi="SimSun" w:eastAsia="SimSun" w:cs="SimSun"/>
          <w:sz w:val="17"/>
          <w:szCs w:val="17"/>
          <w:spacing w:val="58"/>
        </w:rPr>
        <w:t xml:space="preserve"> </w:t>
      </w:r>
      <w:r>
        <w:rPr>
          <w:rFonts w:ascii="Times New Roman" w:hAnsi="Times New Roman" w:eastAsia="Times New Roman" w:cs="Times New Roman"/>
          <w:sz w:val="17"/>
          <w:szCs w:val="17"/>
          <w:spacing w:val="-12"/>
        </w:rPr>
        <w:t>B</w:t>
      </w:r>
      <w:r>
        <w:rPr>
          <w:rFonts w:ascii="Times New Roman" w:hAnsi="Times New Roman" w:eastAsia="Times New Roman" w:cs="Times New Roman"/>
          <w:sz w:val="17"/>
          <w:szCs w:val="17"/>
          <w:spacing w:val="17"/>
        </w:rPr>
        <w:t xml:space="preserve"> </w:t>
      </w:r>
      <w:r>
        <w:rPr>
          <w:rFonts w:ascii="SimSun" w:hAnsi="SimSun" w:eastAsia="SimSun" w:cs="SimSun"/>
          <w:sz w:val="17"/>
          <w:szCs w:val="17"/>
          <w:spacing w:val="-12"/>
        </w:rPr>
        <w:t>公</w:t>
      </w:r>
      <w:r>
        <w:rPr>
          <w:rFonts w:ascii="SimSun" w:hAnsi="SimSun" w:eastAsia="SimSun" w:cs="SimSun"/>
          <w:sz w:val="17"/>
          <w:szCs w:val="17"/>
          <w:spacing w:val="-32"/>
        </w:rPr>
        <w:t xml:space="preserve"> </w:t>
      </w:r>
      <w:r>
        <w:rPr>
          <w:rFonts w:ascii="SimSun" w:hAnsi="SimSun" w:eastAsia="SimSun" w:cs="SimSun"/>
          <w:sz w:val="17"/>
          <w:szCs w:val="17"/>
          <w:spacing w:val="-12"/>
        </w:rPr>
        <w:t>司</w:t>
      </w:r>
      <w:r>
        <w:rPr>
          <w:rFonts w:ascii="SimSun" w:hAnsi="SimSun" w:eastAsia="SimSun" w:cs="SimSun"/>
          <w:sz w:val="17"/>
          <w:szCs w:val="17"/>
          <w:spacing w:val="-39"/>
        </w:rPr>
        <w:t xml:space="preserve"> </w:t>
      </w:r>
      <w:r>
        <w:rPr>
          <w:rFonts w:ascii="SimSun" w:hAnsi="SimSun" w:eastAsia="SimSun" w:cs="SimSun"/>
          <w:sz w:val="17"/>
          <w:szCs w:val="17"/>
          <w:spacing w:val="-12"/>
        </w:rPr>
        <w:t>缺</w:t>
      </w:r>
      <w:r>
        <w:rPr>
          <w:rFonts w:ascii="SimSun" w:hAnsi="SimSun" w:eastAsia="SimSun" w:cs="SimSun"/>
          <w:sz w:val="17"/>
          <w:szCs w:val="17"/>
          <w:spacing w:val="-31"/>
        </w:rPr>
        <w:t xml:space="preserve"> </w:t>
      </w:r>
      <w:r>
        <w:rPr>
          <w:rFonts w:ascii="SimSun" w:hAnsi="SimSun" w:eastAsia="SimSun" w:cs="SimSun"/>
          <w:sz w:val="17"/>
          <w:szCs w:val="17"/>
          <w:spacing w:val="-12"/>
        </w:rPr>
        <w:t>乏</w:t>
      </w:r>
      <w:r>
        <w:rPr>
          <w:rFonts w:ascii="SimSun" w:hAnsi="SimSun" w:eastAsia="SimSun" w:cs="SimSun"/>
          <w:sz w:val="17"/>
          <w:szCs w:val="17"/>
          <w:spacing w:val="-35"/>
        </w:rPr>
        <w:t xml:space="preserve"> </w:t>
      </w:r>
      <w:r>
        <w:rPr>
          <w:rFonts w:ascii="SimSun" w:hAnsi="SimSun" w:eastAsia="SimSun" w:cs="SimSun"/>
          <w:sz w:val="17"/>
          <w:szCs w:val="17"/>
          <w:spacing w:val="-12"/>
        </w:rPr>
        <w:t>统</w:t>
      </w:r>
      <w:r>
        <w:rPr>
          <w:rFonts w:ascii="SimSun" w:hAnsi="SimSun" w:eastAsia="SimSun" w:cs="SimSun"/>
          <w:sz w:val="17"/>
          <w:szCs w:val="17"/>
          <w:spacing w:val="-36"/>
        </w:rPr>
        <w:t xml:space="preserve"> </w:t>
      </w:r>
      <w:r>
        <w:rPr>
          <w:rFonts w:ascii="SimSun" w:hAnsi="SimSun" w:eastAsia="SimSun" w:cs="SimSun"/>
          <w:sz w:val="17"/>
          <w:szCs w:val="17"/>
          <w:spacing w:val="-12"/>
        </w:rPr>
        <w:t>一</w:t>
      </w:r>
      <w:r>
        <w:rPr>
          <w:rFonts w:ascii="SimSun" w:hAnsi="SimSun" w:eastAsia="SimSun" w:cs="SimSun"/>
          <w:sz w:val="17"/>
          <w:szCs w:val="17"/>
          <w:spacing w:val="-25"/>
        </w:rPr>
        <w:t xml:space="preserve"> </w:t>
      </w:r>
      <w:r>
        <w:rPr>
          <w:rFonts w:ascii="SimSun" w:hAnsi="SimSun" w:eastAsia="SimSun" w:cs="SimSun"/>
          <w:sz w:val="17"/>
          <w:szCs w:val="17"/>
          <w:spacing w:val="-12"/>
        </w:rPr>
        <w:t>的</w:t>
      </w:r>
      <w:r>
        <w:rPr>
          <w:rFonts w:ascii="SimSun" w:hAnsi="SimSun" w:eastAsia="SimSun" w:cs="SimSun"/>
          <w:sz w:val="17"/>
          <w:szCs w:val="17"/>
          <w:spacing w:val="-37"/>
        </w:rPr>
        <w:t xml:space="preserve"> </w:t>
      </w:r>
      <w:r>
        <w:rPr>
          <w:rFonts w:ascii="SimSun" w:hAnsi="SimSun" w:eastAsia="SimSun" w:cs="SimSun"/>
          <w:sz w:val="17"/>
          <w:szCs w:val="17"/>
          <w:spacing w:val="-12"/>
        </w:rPr>
        <w:t>数</w:t>
      </w:r>
      <w:r>
        <w:rPr>
          <w:rFonts w:ascii="SimSun" w:hAnsi="SimSun" w:eastAsia="SimSun" w:cs="SimSun"/>
          <w:sz w:val="17"/>
          <w:szCs w:val="17"/>
          <w:spacing w:val="-40"/>
        </w:rPr>
        <w:t xml:space="preserve"> </w:t>
      </w:r>
      <w:r>
        <w:rPr>
          <w:rFonts w:ascii="SimSun" w:hAnsi="SimSun" w:eastAsia="SimSun" w:cs="SimSun"/>
          <w:sz w:val="17"/>
          <w:szCs w:val="17"/>
          <w:spacing w:val="-12"/>
        </w:rPr>
        <w:t>据</w:t>
      </w:r>
      <w:r>
        <w:rPr>
          <w:rFonts w:ascii="SimSun" w:hAnsi="SimSun" w:eastAsia="SimSun" w:cs="SimSun"/>
          <w:sz w:val="17"/>
          <w:szCs w:val="17"/>
          <w:spacing w:val="-38"/>
        </w:rPr>
        <w:t xml:space="preserve"> </w:t>
      </w:r>
      <w:r>
        <w:rPr>
          <w:rFonts w:ascii="SimSun" w:hAnsi="SimSun" w:eastAsia="SimSun" w:cs="SimSun"/>
          <w:sz w:val="17"/>
          <w:szCs w:val="17"/>
          <w:spacing w:val="-12"/>
        </w:rPr>
        <w:t>标</w:t>
      </w:r>
      <w:r>
        <w:rPr>
          <w:rFonts w:ascii="SimSun" w:hAnsi="SimSun" w:eastAsia="SimSun" w:cs="SimSun"/>
          <w:sz w:val="17"/>
          <w:szCs w:val="17"/>
          <w:spacing w:val="-38"/>
        </w:rPr>
        <w:t xml:space="preserve"> </w:t>
      </w:r>
      <w:r>
        <w:rPr>
          <w:rFonts w:ascii="SimSun" w:hAnsi="SimSun" w:eastAsia="SimSun" w:cs="SimSun"/>
          <w:sz w:val="17"/>
          <w:szCs w:val="17"/>
          <w:spacing w:val="-12"/>
        </w:rPr>
        <w:t>准</w:t>
      </w:r>
      <w:r>
        <w:rPr>
          <w:rFonts w:ascii="SimSun" w:hAnsi="SimSun" w:eastAsia="SimSun" w:cs="SimSun"/>
          <w:sz w:val="17"/>
          <w:szCs w:val="17"/>
          <w:spacing w:val="-25"/>
        </w:rPr>
        <w:t xml:space="preserve"> </w:t>
      </w:r>
      <w:r>
        <w:rPr>
          <w:rFonts w:ascii="SimSun" w:hAnsi="SimSun" w:eastAsia="SimSun" w:cs="SimSun"/>
          <w:sz w:val="17"/>
          <w:szCs w:val="17"/>
          <w:spacing w:val="-12"/>
        </w:rPr>
        <w:t>，</w:t>
      </w:r>
      <w:r>
        <w:rPr>
          <w:rFonts w:ascii="SimSun" w:hAnsi="SimSun" w:eastAsia="SimSun" w:cs="SimSun"/>
          <w:sz w:val="17"/>
          <w:szCs w:val="17"/>
          <w:spacing w:val="-36"/>
        </w:rPr>
        <w:t xml:space="preserve"> </w:t>
      </w:r>
      <w:r>
        <w:rPr>
          <w:rFonts w:ascii="SimSun" w:hAnsi="SimSun" w:eastAsia="SimSun" w:cs="SimSun"/>
          <w:sz w:val="17"/>
          <w:szCs w:val="17"/>
          <w:spacing w:val="-12"/>
        </w:rPr>
        <w:t>不</w:t>
      </w:r>
      <w:r>
        <w:rPr>
          <w:rFonts w:ascii="SimSun" w:hAnsi="SimSun" w:eastAsia="SimSun" w:cs="SimSun"/>
          <w:sz w:val="17"/>
          <w:szCs w:val="17"/>
          <w:spacing w:val="-22"/>
        </w:rPr>
        <w:t xml:space="preserve"> </w:t>
      </w:r>
      <w:r>
        <w:rPr>
          <w:rFonts w:ascii="SimSun" w:hAnsi="SimSun" w:eastAsia="SimSun" w:cs="SimSun"/>
          <w:sz w:val="17"/>
          <w:szCs w:val="17"/>
          <w:spacing w:val="-12"/>
        </w:rPr>
        <w:t>同</w:t>
      </w:r>
      <w:r>
        <w:rPr>
          <w:rFonts w:ascii="SimSun" w:hAnsi="SimSun" w:eastAsia="SimSun" w:cs="SimSun"/>
          <w:sz w:val="17"/>
          <w:szCs w:val="17"/>
          <w:spacing w:val="-39"/>
        </w:rPr>
        <w:t xml:space="preserve"> </w:t>
      </w:r>
      <w:r>
        <w:rPr>
          <w:rFonts w:ascii="SimSun" w:hAnsi="SimSun" w:eastAsia="SimSun" w:cs="SimSun"/>
          <w:sz w:val="17"/>
          <w:szCs w:val="17"/>
          <w:spacing w:val="-12"/>
        </w:rPr>
        <w:t>源</w:t>
      </w:r>
      <w:r>
        <w:rPr>
          <w:rFonts w:ascii="SimSun" w:hAnsi="SimSun" w:eastAsia="SimSun" w:cs="SimSun"/>
          <w:sz w:val="17"/>
          <w:szCs w:val="17"/>
          <w:spacing w:val="-36"/>
        </w:rPr>
        <w:t xml:space="preserve"> </w:t>
      </w:r>
      <w:r>
        <w:rPr>
          <w:rFonts w:ascii="SimSun" w:hAnsi="SimSun" w:eastAsia="SimSun" w:cs="SimSun"/>
          <w:sz w:val="17"/>
          <w:szCs w:val="17"/>
          <w:spacing w:val="-12"/>
        </w:rPr>
        <w:t>系</w:t>
      </w:r>
      <w:r>
        <w:rPr>
          <w:rFonts w:ascii="SimSun" w:hAnsi="SimSun" w:eastAsia="SimSun" w:cs="SimSun"/>
          <w:sz w:val="17"/>
          <w:szCs w:val="17"/>
          <w:spacing w:val="-35"/>
        </w:rPr>
        <w:t xml:space="preserve"> </w:t>
      </w:r>
      <w:r>
        <w:rPr>
          <w:rFonts w:ascii="SimSun" w:hAnsi="SimSun" w:eastAsia="SimSun" w:cs="SimSun"/>
          <w:sz w:val="17"/>
          <w:szCs w:val="17"/>
          <w:spacing w:val="-12"/>
        </w:rPr>
        <w:t>统</w:t>
      </w:r>
      <w:r>
        <w:rPr>
          <w:rFonts w:ascii="SimSun" w:hAnsi="SimSun" w:eastAsia="SimSun" w:cs="SimSun"/>
          <w:sz w:val="17"/>
          <w:szCs w:val="17"/>
          <w:spacing w:val="-24"/>
        </w:rPr>
        <w:t xml:space="preserve"> </w:t>
      </w:r>
      <w:r>
        <w:rPr>
          <w:rFonts w:ascii="SimSun" w:hAnsi="SimSun" w:eastAsia="SimSun" w:cs="SimSun"/>
          <w:sz w:val="17"/>
          <w:szCs w:val="17"/>
          <w:spacing w:val="-12"/>
        </w:rPr>
        <w:t>的</w:t>
      </w:r>
      <w:r>
        <w:rPr>
          <w:rFonts w:ascii="SimSun" w:hAnsi="SimSun" w:eastAsia="SimSun" w:cs="SimSun"/>
          <w:sz w:val="17"/>
          <w:szCs w:val="17"/>
          <w:spacing w:val="-38"/>
        </w:rPr>
        <w:t xml:space="preserve"> </w:t>
      </w:r>
      <w:r>
        <w:rPr>
          <w:rFonts w:ascii="SimSun" w:hAnsi="SimSun" w:eastAsia="SimSun" w:cs="SimSun"/>
          <w:sz w:val="17"/>
          <w:szCs w:val="17"/>
          <w:spacing w:val="-12"/>
        </w:rPr>
        <w:t>数</w:t>
      </w:r>
      <w:r>
        <w:rPr>
          <w:rFonts w:ascii="SimSun" w:hAnsi="SimSun" w:eastAsia="SimSun" w:cs="SimSun"/>
          <w:sz w:val="17"/>
          <w:szCs w:val="17"/>
          <w:spacing w:val="-40"/>
        </w:rPr>
        <w:t xml:space="preserve"> </w:t>
      </w:r>
      <w:r>
        <w:rPr>
          <w:rFonts w:ascii="SimSun" w:hAnsi="SimSun" w:eastAsia="SimSun" w:cs="SimSun"/>
          <w:sz w:val="17"/>
          <w:szCs w:val="17"/>
          <w:spacing w:val="-12"/>
        </w:rPr>
        <w:t>据</w:t>
      </w:r>
      <w:r>
        <w:rPr>
          <w:rFonts w:ascii="SimSun" w:hAnsi="SimSun" w:eastAsia="SimSun" w:cs="SimSun"/>
          <w:sz w:val="17"/>
          <w:szCs w:val="17"/>
          <w:spacing w:val="-36"/>
        </w:rPr>
        <w:t xml:space="preserve"> </w:t>
      </w:r>
      <w:r>
        <w:rPr>
          <w:rFonts w:ascii="SimSun" w:hAnsi="SimSun" w:eastAsia="SimSun" w:cs="SimSun"/>
          <w:sz w:val="17"/>
          <w:szCs w:val="17"/>
          <w:spacing w:val="-12"/>
        </w:rPr>
        <w:t>不</w:t>
      </w:r>
      <w:r>
        <w:rPr>
          <w:rFonts w:ascii="SimSun" w:hAnsi="SimSun" w:eastAsia="SimSun" w:cs="SimSun"/>
          <w:sz w:val="17"/>
          <w:szCs w:val="17"/>
          <w:spacing w:val="-36"/>
        </w:rPr>
        <w:t xml:space="preserve"> </w:t>
      </w:r>
      <w:r>
        <w:rPr>
          <w:rFonts w:ascii="SimSun" w:hAnsi="SimSun" w:eastAsia="SimSun" w:cs="SimSun"/>
          <w:sz w:val="17"/>
          <w:szCs w:val="17"/>
          <w:spacing w:val="-12"/>
        </w:rPr>
        <w:t>一</w:t>
      </w:r>
      <w:r>
        <w:rPr>
          <w:rFonts w:ascii="SimSun" w:hAnsi="SimSun" w:eastAsia="SimSun" w:cs="SimSun"/>
          <w:sz w:val="17"/>
          <w:szCs w:val="17"/>
          <w:spacing w:val="-39"/>
        </w:rPr>
        <w:t xml:space="preserve"> </w:t>
      </w:r>
      <w:r>
        <w:rPr>
          <w:rFonts w:ascii="SimSun" w:hAnsi="SimSun" w:eastAsia="SimSun" w:cs="SimSun"/>
          <w:sz w:val="17"/>
          <w:szCs w:val="17"/>
          <w:spacing w:val="-12"/>
        </w:rPr>
        <w:t>致</w:t>
      </w:r>
      <w:r>
        <w:rPr>
          <w:rFonts w:ascii="SimSun" w:hAnsi="SimSun" w:eastAsia="SimSun" w:cs="SimSun"/>
          <w:sz w:val="17"/>
          <w:szCs w:val="17"/>
          <w:spacing w:val="-25"/>
        </w:rPr>
        <w:t xml:space="preserve"> </w:t>
      </w:r>
      <w:r>
        <w:rPr>
          <w:rFonts w:ascii="SimSun" w:hAnsi="SimSun" w:eastAsia="SimSun" w:cs="SimSun"/>
          <w:sz w:val="17"/>
          <w:szCs w:val="17"/>
          <w:spacing w:val="-12"/>
        </w:rPr>
        <w:t>，</w:t>
      </w:r>
      <w:r>
        <w:rPr>
          <w:rFonts w:ascii="SimSun" w:hAnsi="SimSun" w:eastAsia="SimSun" w:cs="SimSun"/>
          <w:sz w:val="17"/>
          <w:szCs w:val="17"/>
          <w:spacing w:val="-34"/>
        </w:rPr>
        <w:t xml:space="preserve"> </w:t>
      </w:r>
      <w:r>
        <w:rPr>
          <w:rFonts w:ascii="SimSun" w:hAnsi="SimSun" w:eastAsia="SimSun" w:cs="SimSun"/>
          <w:sz w:val="17"/>
          <w:szCs w:val="17"/>
          <w:spacing w:val="-12"/>
        </w:rPr>
        <w:t>导</w:t>
      </w:r>
      <w:r>
        <w:rPr>
          <w:rFonts w:ascii="SimSun" w:hAnsi="SimSun" w:eastAsia="SimSun" w:cs="SimSun"/>
          <w:sz w:val="17"/>
          <w:szCs w:val="17"/>
          <w:spacing w:val="-39"/>
        </w:rPr>
        <w:t xml:space="preserve"> </w:t>
      </w:r>
      <w:r>
        <w:rPr>
          <w:rFonts w:ascii="SimSun" w:hAnsi="SimSun" w:eastAsia="SimSun" w:cs="SimSun"/>
          <w:sz w:val="17"/>
          <w:szCs w:val="17"/>
          <w:spacing w:val="-12"/>
        </w:rPr>
        <w:t>致</w:t>
      </w:r>
      <w:r>
        <w:rPr>
          <w:rFonts w:ascii="SimSun" w:hAnsi="SimSun" w:eastAsia="SimSun" w:cs="SimSun"/>
          <w:sz w:val="17"/>
          <w:szCs w:val="17"/>
          <w:spacing w:val="-35"/>
        </w:rPr>
        <w:t xml:space="preserve"> </w:t>
      </w:r>
      <w:r>
        <w:rPr>
          <w:rFonts w:ascii="SimSun" w:hAnsi="SimSun" w:eastAsia="SimSun" w:cs="SimSun"/>
          <w:sz w:val="17"/>
          <w:szCs w:val="17"/>
          <w:spacing w:val="-12"/>
        </w:rPr>
        <w:t>系</w:t>
      </w:r>
      <w:r>
        <w:rPr>
          <w:rFonts w:ascii="SimSun" w:hAnsi="SimSun" w:eastAsia="SimSun" w:cs="SimSun"/>
          <w:sz w:val="17"/>
          <w:szCs w:val="17"/>
          <w:spacing w:val="-35"/>
        </w:rPr>
        <w:t xml:space="preserve"> </w:t>
      </w:r>
      <w:r>
        <w:rPr>
          <w:rFonts w:ascii="SimSun" w:hAnsi="SimSun" w:eastAsia="SimSun" w:cs="SimSun"/>
          <w:sz w:val="17"/>
          <w:szCs w:val="17"/>
          <w:spacing w:val="-12"/>
        </w:rPr>
        <w:t>统</w:t>
      </w:r>
      <w:r>
        <w:rPr>
          <w:rFonts w:ascii="SimSun" w:hAnsi="SimSun" w:eastAsia="SimSun" w:cs="SimSun"/>
          <w:sz w:val="17"/>
          <w:szCs w:val="17"/>
          <w:spacing w:val="-25"/>
        </w:rPr>
        <w:t xml:space="preserve"> </w:t>
      </w:r>
      <w:r>
        <w:rPr>
          <w:rFonts w:ascii="SimSun" w:hAnsi="SimSun" w:eastAsia="SimSun" w:cs="SimSun"/>
          <w:sz w:val="17"/>
          <w:szCs w:val="17"/>
          <w:spacing w:val="-12"/>
        </w:rPr>
        <w:t>间</w:t>
      </w:r>
      <w:r>
        <w:rPr>
          <w:rFonts w:ascii="SimSun" w:hAnsi="SimSun" w:eastAsia="SimSun" w:cs="SimSun"/>
          <w:sz w:val="17"/>
          <w:szCs w:val="17"/>
          <w:spacing w:val="-40"/>
        </w:rPr>
        <w:t xml:space="preserve"> </w:t>
      </w:r>
      <w:r>
        <w:rPr>
          <w:rFonts w:ascii="SimSun" w:hAnsi="SimSun" w:eastAsia="SimSun" w:cs="SimSun"/>
          <w:sz w:val="17"/>
          <w:szCs w:val="17"/>
          <w:spacing w:val="-12"/>
        </w:rPr>
        <w:t>接 口</w:t>
      </w:r>
      <w:r>
        <w:rPr>
          <w:rFonts w:ascii="SimSun" w:hAnsi="SimSun" w:eastAsia="SimSun" w:cs="SimSun"/>
          <w:sz w:val="17"/>
          <w:szCs w:val="17"/>
          <w:spacing w:val="-38"/>
        </w:rPr>
        <w:t xml:space="preserve"> </w:t>
      </w:r>
      <w:r>
        <w:rPr>
          <w:rFonts w:ascii="SimSun" w:hAnsi="SimSun" w:eastAsia="SimSun" w:cs="SimSun"/>
          <w:sz w:val="17"/>
          <w:szCs w:val="17"/>
          <w:spacing w:val="-12"/>
        </w:rPr>
        <w:t>开</w:t>
      </w:r>
      <w:r>
        <w:rPr>
          <w:rFonts w:ascii="SimSun" w:hAnsi="SimSun" w:eastAsia="SimSun" w:cs="SimSun"/>
          <w:sz w:val="17"/>
          <w:szCs w:val="17"/>
          <w:spacing w:val="-36"/>
        </w:rPr>
        <w:t xml:space="preserve"> </w:t>
      </w:r>
      <w:r>
        <w:rPr>
          <w:rFonts w:ascii="SimSun" w:hAnsi="SimSun" w:eastAsia="SimSun" w:cs="SimSun"/>
          <w:sz w:val="17"/>
          <w:szCs w:val="17"/>
          <w:spacing w:val="-13"/>
        </w:rPr>
        <w:t>发</w:t>
      </w:r>
      <w:r>
        <w:rPr>
          <w:rFonts w:ascii="SimSun" w:hAnsi="SimSun" w:eastAsia="SimSun" w:cs="SimSun"/>
          <w:sz w:val="17"/>
          <w:szCs w:val="17"/>
          <w:spacing w:val="-27"/>
        </w:rPr>
        <w:t xml:space="preserve"> </w:t>
      </w:r>
      <w:r>
        <w:rPr>
          <w:rFonts w:ascii="SimSun" w:hAnsi="SimSun" w:eastAsia="SimSun" w:cs="SimSun"/>
          <w:sz w:val="17"/>
          <w:szCs w:val="17"/>
          <w:spacing w:val="-13"/>
        </w:rPr>
        <w:t>、</w:t>
      </w:r>
      <w:r>
        <w:rPr>
          <w:rFonts w:ascii="SimSun" w:hAnsi="SimSun" w:eastAsia="SimSun" w:cs="SimSun"/>
          <w:sz w:val="17"/>
          <w:szCs w:val="17"/>
          <w:spacing w:val="-39"/>
        </w:rPr>
        <w:t xml:space="preserve"> </w:t>
      </w:r>
      <w:r>
        <w:rPr>
          <w:rFonts w:ascii="SimSun" w:hAnsi="SimSun" w:eastAsia="SimSun" w:cs="SimSun"/>
          <w:sz w:val="17"/>
          <w:szCs w:val="17"/>
          <w:spacing w:val="-13"/>
        </w:rPr>
        <w:t>信</w:t>
      </w:r>
    </w:p>
    <w:p>
      <w:pPr>
        <w:ind w:left="789"/>
        <w:spacing w:before="168" w:line="219" w:lineRule="auto"/>
        <w:rPr>
          <w:rFonts w:ascii="SimSun" w:hAnsi="SimSun" w:eastAsia="SimSun" w:cs="SimSun"/>
          <w:sz w:val="17"/>
          <w:szCs w:val="17"/>
        </w:rPr>
      </w:pPr>
      <w:r>
        <w:rPr>
          <w:rFonts w:ascii="SimSun" w:hAnsi="SimSun" w:eastAsia="SimSun" w:cs="SimSun"/>
          <w:sz w:val="17"/>
          <w:szCs w:val="17"/>
          <w:spacing w:val="31"/>
        </w:rPr>
        <w:t>息交互的难度很大，这让数据的集成共享变得困难。</w:t>
      </w:r>
    </w:p>
    <w:p>
      <w:pPr>
        <w:ind w:left="459"/>
        <w:spacing w:before="78" w:line="350" w:lineRule="exact"/>
        <w:rPr>
          <w:rFonts w:ascii="SimSun" w:hAnsi="SimSun" w:eastAsia="SimSun" w:cs="SimSun"/>
          <w:sz w:val="17"/>
          <w:szCs w:val="17"/>
        </w:rPr>
      </w:pPr>
      <w:r>
        <w:rPr>
          <w:rFonts w:ascii="SimSun" w:hAnsi="SimSun" w:eastAsia="SimSun" w:cs="SimSun"/>
          <w:sz w:val="17"/>
          <w:szCs w:val="17"/>
          <w:spacing w:val="33"/>
          <w:position w:val="13"/>
        </w:rPr>
        <w:t>因此</w:t>
      </w:r>
      <w:r>
        <w:rPr>
          <w:rFonts w:ascii="SimSun" w:hAnsi="SimSun" w:eastAsia="SimSun" w:cs="SimSun"/>
          <w:sz w:val="17"/>
          <w:szCs w:val="17"/>
          <w:spacing w:val="-34"/>
          <w:position w:val="13"/>
        </w:rPr>
        <w:t xml:space="preserve"> </w:t>
      </w:r>
      <w:r>
        <w:rPr>
          <w:rFonts w:ascii="SimSun" w:hAnsi="SimSun" w:eastAsia="SimSun" w:cs="SimSun"/>
          <w:sz w:val="17"/>
          <w:szCs w:val="17"/>
          <w:spacing w:val="33"/>
          <w:position w:val="13"/>
        </w:rPr>
        <w:t>，</w:t>
      </w:r>
      <w:r>
        <w:rPr>
          <w:rFonts w:ascii="Times New Roman" w:hAnsi="Times New Roman" w:eastAsia="Times New Roman" w:cs="Times New Roman"/>
          <w:sz w:val="17"/>
          <w:szCs w:val="17"/>
          <w:spacing w:val="33"/>
          <w:position w:val="13"/>
        </w:rPr>
        <w:t>B</w:t>
      </w:r>
      <w:r>
        <w:rPr>
          <w:rFonts w:ascii="SimSun" w:hAnsi="SimSun" w:eastAsia="SimSun" w:cs="SimSun"/>
          <w:sz w:val="17"/>
          <w:szCs w:val="17"/>
          <w:spacing w:val="33"/>
          <w:position w:val="13"/>
        </w:rPr>
        <w:t>公司亟须通过数据资产管理项目的建设</w:t>
      </w:r>
      <w:r>
        <w:rPr>
          <w:rFonts w:ascii="SimSun" w:hAnsi="SimSun" w:eastAsia="SimSun" w:cs="SimSun"/>
          <w:sz w:val="17"/>
          <w:szCs w:val="17"/>
          <w:spacing w:val="-22"/>
          <w:position w:val="13"/>
        </w:rPr>
        <w:t xml:space="preserve"> </w:t>
      </w:r>
      <w:r>
        <w:rPr>
          <w:rFonts w:ascii="SimSun" w:hAnsi="SimSun" w:eastAsia="SimSun" w:cs="SimSun"/>
          <w:sz w:val="17"/>
          <w:szCs w:val="17"/>
          <w:spacing w:val="33"/>
          <w:position w:val="13"/>
        </w:rPr>
        <w:t>，</w:t>
      </w:r>
      <w:r>
        <w:rPr>
          <w:rFonts w:ascii="SimSun" w:hAnsi="SimSun" w:eastAsia="SimSun" w:cs="SimSun"/>
          <w:sz w:val="17"/>
          <w:szCs w:val="17"/>
          <w:spacing w:val="-35"/>
          <w:position w:val="13"/>
        </w:rPr>
        <w:t xml:space="preserve"> </w:t>
      </w:r>
      <w:r>
        <w:rPr>
          <w:rFonts w:ascii="SimSun" w:hAnsi="SimSun" w:eastAsia="SimSun" w:cs="SimSun"/>
          <w:sz w:val="17"/>
          <w:szCs w:val="17"/>
          <w:spacing w:val="33"/>
          <w:position w:val="13"/>
        </w:rPr>
        <w:t>有效管理企业数据资产</w:t>
      </w:r>
      <w:r>
        <w:rPr>
          <w:rFonts w:ascii="SimSun" w:hAnsi="SimSun" w:eastAsia="SimSun" w:cs="SimSun"/>
          <w:sz w:val="17"/>
          <w:szCs w:val="17"/>
          <w:spacing w:val="-22"/>
          <w:position w:val="13"/>
        </w:rPr>
        <w:t xml:space="preserve"> </w:t>
      </w:r>
      <w:r>
        <w:rPr>
          <w:rFonts w:ascii="SimSun" w:hAnsi="SimSun" w:eastAsia="SimSun" w:cs="SimSun"/>
          <w:sz w:val="17"/>
          <w:szCs w:val="17"/>
          <w:spacing w:val="33"/>
          <w:position w:val="13"/>
        </w:rPr>
        <w:t>，</w:t>
      </w:r>
      <w:r>
        <w:rPr>
          <w:rFonts w:ascii="SimSun" w:hAnsi="SimSun" w:eastAsia="SimSun" w:cs="SimSun"/>
          <w:sz w:val="17"/>
          <w:szCs w:val="17"/>
          <w:spacing w:val="-32"/>
          <w:position w:val="13"/>
        </w:rPr>
        <w:t xml:space="preserve"> </w:t>
      </w:r>
      <w:r>
        <w:rPr>
          <w:rFonts w:ascii="SimSun" w:hAnsi="SimSun" w:eastAsia="SimSun" w:cs="SimSun"/>
          <w:sz w:val="17"/>
          <w:szCs w:val="17"/>
          <w:spacing w:val="33"/>
          <w:position w:val="13"/>
        </w:rPr>
        <w:t>统一数据</w:t>
      </w:r>
    </w:p>
    <w:p>
      <w:pPr>
        <w:ind w:left="69"/>
        <w:spacing w:line="219" w:lineRule="auto"/>
        <w:rPr>
          <w:rFonts w:ascii="SimSun" w:hAnsi="SimSun" w:eastAsia="SimSun" w:cs="SimSun"/>
          <w:sz w:val="17"/>
          <w:szCs w:val="17"/>
        </w:rPr>
      </w:pPr>
      <w:r>
        <w:rPr>
          <w:rFonts w:ascii="SimSun" w:hAnsi="SimSun" w:eastAsia="SimSun" w:cs="SimSun"/>
          <w:sz w:val="17"/>
          <w:szCs w:val="17"/>
          <w:spacing w:val="33"/>
        </w:rPr>
        <w:t>标准，解决数据的质量问题，让企业数据资产能够看得见、管得住、用得好。</w:t>
      </w:r>
    </w:p>
    <w:p>
      <w:pPr>
        <w:ind w:left="73"/>
        <w:spacing w:before="295" w:line="221" w:lineRule="auto"/>
        <w:outlineLvl w:val="6"/>
        <w:rPr>
          <w:rFonts w:ascii="SimHei" w:hAnsi="SimHei" w:eastAsia="SimHei" w:cs="SimHei"/>
          <w:sz w:val="25"/>
          <w:szCs w:val="25"/>
        </w:rPr>
      </w:pPr>
      <w:r>
        <w:rPr>
          <w:rFonts w:ascii="SimHei" w:hAnsi="SimHei" w:eastAsia="SimHei" w:cs="SimHei"/>
          <w:sz w:val="25"/>
          <w:szCs w:val="25"/>
          <w:b/>
          <w:bCs/>
          <w:spacing w:val="-15"/>
        </w:rPr>
        <w:t>30.2.4</w:t>
      </w:r>
      <w:r>
        <w:rPr>
          <w:rFonts w:ascii="SimHei" w:hAnsi="SimHei" w:eastAsia="SimHei" w:cs="SimHei"/>
          <w:sz w:val="25"/>
          <w:szCs w:val="25"/>
          <w:spacing w:val="-15"/>
        </w:rPr>
        <w:t xml:space="preserve">  </w:t>
      </w:r>
      <w:r>
        <w:rPr>
          <w:rFonts w:ascii="SimHei" w:hAnsi="SimHei" w:eastAsia="SimHei" w:cs="SimHei"/>
          <w:sz w:val="25"/>
          <w:szCs w:val="25"/>
          <w:b/>
          <w:bCs/>
          <w:spacing w:val="-15"/>
        </w:rPr>
        <w:t>数据资产管理解决方案</w:t>
      </w:r>
    </w:p>
    <w:p>
      <w:pPr>
        <w:pStyle w:val="BodyText"/>
        <w:spacing w:line="242" w:lineRule="auto"/>
        <w:rPr/>
      </w:pPr>
      <w:r/>
    </w:p>
    <w:p>
      <w:pPr>
        <w:ind w:left="462"/>
        <w:spacing w:before="56" w:line="222" w:lineRule="auto"/>
        <w:outlineLvl w:val="6"/>
        <w:rPr>
          <w:rFonts w:ascii="SimHei" w:hAnsi="SimHei" w:eastAsia="SimHei" w:cs="SimHei"/>
          <w:sz w:val="17"/>
          <w:szCs w:val="17"/>
        </w:rPr>
      </w:pPr>
      <w:r>
        <w:rPr>
          <w:rFonts w:ascii="SimHei" w:hAnsi="SimHei" w:eastAsia="SimHei" w:cs="SimHei"/>
          <w:sz w:val="17"/>
          <w:szCs w:val="17"/>
          <w:b/>
          <w:bCs/>
          <w:spacing w:val="25"/>
        </w:rPr>
        <w:t>1.</w:t>
      </w:r>
      <w:r>
        <w:rPr>
          <w:rFonts w:ascii="SimHei" w:hAnsi="SimHei" w:eastAsia="SimHei" w:cs="SimHei"/>
          <w:sz w:val="17"/>
          <w:szCs w:val="17"/>
          <w:spacing w:val="-37"/>
        </w:rPr>
        <w:t xml:space="preserve"> </w:t>
      </w:r>
      <w:r>
        <w:rPr>
          <w:rFonts w:ascii="SimHei" w:hAnsi="SimHei" w:eastAsia="SimHei" w:cs="SimHei"/>
          <w:sz w:val="17"/>
          <w:szCs w:val="17"/>
          <w:b/>
          <w:bCs/>
          <w:spacing w:val="25"/>
        </w:rPr>
        <w:t>数据资产管理总体蓝图</w:t>
      </w:r>
    </w:p>
    <w:p>
      <w:pPr>
        <w:ind w:left="69" w:right="132" w:firstLine="389"/>
        <w:spacing w:before="68" w:line="370" w:lineRule="auto"/>
        <w:jc w:val="both"/>
        <w:rPr>
          <w:rFonts w:ascii="SimSun" w:hAnsi="SimSun" w:eastAsia="SimSun" w:cs="SimSun"/>
          <w:sz w:val="17"/>
          <w:szCs w:val="17"/>
        </w:rPr>
      </w:pPr>
      <w:r>
        <w:rPr>
          <w:rFonts w:ascii="Times New Roman" w:hAnsi="Times New Roman" w:eastAsia="Times New Roman" w:cs="Times New Roman"/>
          <w:sz w:val="17"/>
          <w:szCs w:val="17"/>
          <w:spacing w:val="-10"/>
        </w:rPr>
        <w:t>B</w:t>
      </w:r>
      <w:r>
        <w:rPr>
          <w:rFonts w:ascii="Times New Roman" w:hAnsi="Times New Roman" w:eastAsia="Times New Roman" w:cs="Times New Roman"/>
          <w:sz w:val="17"/>
          <w:szCs w:val="17"/>
          <w:spacing w:val="28"/>
        </w:rPr>
        <w:t xml:space="preserve"> </w:t>
      </w:r>
      <w:r>
        <w:rPr>
          <w:rFonts w:ascii="SimSun" w:hAnsi="SimSun" w:eastAsia="SimSun" w:cs="SimSun"/>
          <w:sz w:val="17"/>
          <w:szCs w:val="17"/>
          <w:spacing w:val="-10"/>
        </w:rPr>
        <w:t>公</w:t>
      </w:r>
      <w:r>
        <w:rPr>
          <w:rFonts w:ascii="SimSun" w:hAnsi="SimSun" w:eastAsia="SimSun" w:cs="SimSun"/>
          <w:sz w:val="17"/>
          <w:szCs w:val="17"/>
          <w:spacing w:val="-31"/>
        </w:rPr>
        <w:t xml:space="preserve"> </w:t>
      </w:r>
      <w:r>
        <w:rPr>
          <w:rFonts w:ascii="SimSun" w:hAnsi="SimSun" w:eastAsia="SimSun" w:cs="SimSun"/>
          <w:sz w:val="17"/>
          <w:szCs w:val="17"/>
          <w:spacing w:val="-10"/>
        </w:rPr>
        <w:t>司</w:t>
      </w:r>
      <w:r>
        <w:rPr>
          <w:rFonts w:ascii="SimSun" w:hAnsi="SimSun" w:eastAsia="SimSun" w:cs="SimSun"/>
          <w:sz w:val="17"/>
          <w:szCs w:val="17"/>
          <w:spacing w:val="-22"/>
        </w:rPr>
        <w:t xml:space="preserve"> </w:t>
      </w:r>
      <w:r>
        <w:rPr>
          <w:rFonts w:ascii="SimSun" w:hAnsi="SimSun" w:eastAsia="SimSun" w:cs="SimSun"/>
          <w:sz w:val="17"/>
          <w:szCs w:val="17"/>
          <w:spacing w:val="-10"/>
        </w:rPr>
        <w:t>的</w:t>
      </w:r>
      <w:r>
        <w:rPr>
          <w:rFonts w:ascii="SimSun" w:hAnsi="SimSun" w:eastAsia="SimSun" w:cs="SimSun"/>
          <w:sz w:val="17"/>
          <w:szCs w:val="17"/>
          <w:spacing w:val="-36"/>
        </w:rPr>
        <w:t xml:space="preserve"> </w:t>
      </w:r>
      <w:r>
        <w:rPr>
          <w:rFonts w:ascii="SimSun" w:hAnsi="SimSun" w:eastAsia="SimSun" w:cs="SimSun"/>
          <w:sz w:val="17"/>
          <w:szCs w:val="17"/>
          <w:spacing w:val="-10"/>
        </w:rPr>
        <w:t>数</w:t>
      </w:r>
      <w:r>
        <w:rPr>
          <w:rFonts w:ascii="SimSun" w:hAnsi="SimSun" w:eastAsia="SimSun" w:cs="SimSun"/>
          <w:sz w:val="17"/>
          <w:szCs w:val="17"/>
          <w:spacing w:val="-37"/>
        </w:rPr>
        <w:t xml:space="preserve"> </w:t>
      </w:r>
      <w:r>
        <w:rPr>
          <w:rFonts w:ascii="SimSun" w:hAnsi="SimSun" w:eastAsia="SimSun" w:cs="SimSun"/>
          <w:sz w:val="17"/>
          <w:szCs w:val="17"/>
          <w:spacing w:val="-10"/>
        </w:rPr>
        <w:t>据</w:t>
      </w:r>
      <w:r>
        <w:rPr>
          <w:rFonts w:ascii="SimSun" w:hAnsi="SimSun" w:eastAsia="SimSun" w:cs="SimSun"/>
          <w:sz w:val="17"/>
          <w:szCs w:val="17"/>
          <w:spacing w:val="-29"/>
        </w:rPr>
        <w:t xml:space="preserve"> </w:t>
      </w:r>
      <w:r>
        <w:rPr>
          <w:rFonts w:ascii="SimSun" w:hAnsi="SimSun" w:eastAsia="SimSun" w:cs="SimSun"/>
          <w:sz w:val="17"/>
          <w:szCs w:val="17"/>
          <w:spacing w:val="-10"/>
        </w:rPr>
        <w:t>资</w:t>
      </w:r>
      <w:r>
        <w:rPr>
          <w:rFonts w:ascii="SimSun" w:hAnsi="SimSun" w:eastAsia="SimSun" w:cs="SimSun"/>
          <w:sz w:val="17"/>
          <w:szCs w:val="17"/>
          <w:spacing w:val="-37"/>
        </w:rPr>
        <w:t xml:space="preserve"> </w:t>
      </w:r>
      <w:r>
        <w:rPr>
          <w:rFonts w:ascii="SimSun" w:hAnsi="SimSun" w:eastAsia="SimSun" w:cs="SimSun"/>
          <w:sz w:val="17"/>
          <w:szCs w:val="17"/>
          <w:spacing w:val="-10"/>
        </w:rPr>
        <w:t>产</w:t>
      </w:r>
      <w:r>
        <w:rPr>
          <w:rFonts w:ascii="SimSun" w:hAnsi="SimSun" w:eastAsia="SimSun" w:cs="SimSun"/>
          <w:sz w:val="17"/>
          <w:szCs w:val="17"/>
          <w:spacing w:val="-33"/>
        </w:rPr>
        <w:t xml:space="preserve"> </w:t>
      </w:r>
      <w:r>
        <w:rPr>
          <w:rFonts w:ascii="SimSun" w:hAnsi="SimSun" w:eastAsia="SimSun" w:cs="SimSun"/>
          <w:sz w:val="17"/>
          <w:szCs w:val="17"/>
          <w:spacing w:val="-10"/>
        </w:rPr>
        <w:t>管</w:t>
      </w:r>
      <w:r>
        <w:rPr>
          <w:rFonts w:ascii="SimSun" w:hAnsi="SimSun" w:eastAsia="SimSun" w:cs="SimSun"/>
          <w:sz w:val="17"/>
          <w:szCs w:val="17"/>
          <w:spacing w:val="-34"/>
        </w:rPr>
        <w:t xml:space="preserve"> </w:t>
      </w:r>
      <w:r>
        <w:rPr>
          <w:rFonts w:ascii="SimSun" w:hAnsi="SimSun" w:eastAsia="SimSun" w:cs="SimSun"/>
          <w:sz w:val="17"/>
          <w:szCs w:val="17"/>
          <w:spacing w:val="-10"/>
        </w:rPr>
        <w:t>理</w:t>
      </w:r>
      <w:r>
        <w:rPr>
          <w:rFonts w:ascii="SimSun" w:hAnsi="SimSun" w:eastAsia="SimSun" w:cs="SimSun"/>
          <w:sz w:val="17"/>
          <w:szCs w:val="17"/>
          <w:spacing w:val="-37"/>
        </w:rPr>
        <w:t xml:space="preserve"> </w:t>
      </w:r>
      <w:r>
        <w:rPr>
          <w:rFonts w:ascii="SimSun" w:hAnsi="SimSun" w:eastAsia="SimSun" w:cs="SimSun"/>
          <w:sz w:val="17"/>
          <w:szCs w:val="17"/>
          <w:spacing w:val="-10"/>
        </w:rPr>
        <w:t>体</w:t>
      </w:r>
      <w:r>
        <w:rPr>
          <w:rFonts w:ascii="SimSun" w:hAnsi="SimSun" w:eastAsia="SimSun" w:cs="SimSun"/>
          <w:sz w:val="17"/>
          <w:szCs w:val="17"/>
          <w:spacing w:val="-33"/>
        </w:rPr>
        <w:t xml:space="preserve"> </w:t>
      </w:r>
      <w:r>
        <w:rPr>
          <w:rFonts w:ascii="SimSun" w:hAnsi="SimSun" w:eastAsia="SimSun" w:cs="SimSun"/>
          <w:sz w:val="17"/>
          <w:szCs w:val="17"/>
          <w:spacing w:val="-10"/>
        </w:rPr>
        <w:t>系</w:t>
      </w:r>
      <w:r>
        <w:rPr>
          <w:rFonts w:ascii="SimSun" w:hAnsi="SimSun" w:eastAsia="SimSun" w:cs="SimSun"/>
          <w:sz w:val="17"/>
          <w:szCs w:val="17"/>
          <w:spacing w:val="-35"/>
        </w:rPr>
        <w:t xml:space="preserve"> </w:t>
      </w:r>
      <w:r>
        <w:rPr>
          <w:rFonts w:ascii="SimSun" w:hAnsi="SimSun" w:eastAsia="SimSun" w:cs="SimSun"/>
          <w:sz w:val="17"/>
          <w:szCs w:val="17"/>
          <w:spacing w:val="-10"/>
        </w:rPr>
        <w:t>建</w:t>
      </w:r>
      <w:r>
        <w:rPr>
          <w:rFonts w:ascii="SimSun" w:hAnsi="SimSun" w:eastAsia="SimSun" w:cs="SimSun"/>
          <w:sz w:val="17"/>
          <w:szCs w:val="17"/>
          <w:spacing w:val="-34"/>
        </w:rPr>
        <w:t xml:space="preserve"> </w:t>
      </w:r>
      <w:r>
        <w:rPr>
          <w:rFonts w:ascii="SimSun" w:hAnsi="SimSun" w:eastAsia="SimSun" w:cs="SimSun"/>
          <w:sz w:val="17"/>
          <w:szCs w:val="17"/>
          <w:spacing w:val="-10"/>
        </w:rPr>
        <w:t>设</w:t>
      </w:r>
      <w:r>
        <w:rPr>
          <w:rFonts w:ascii="SimSun" w:hAnsi="SimSun" w:eastAsia="SimSun" w:cs="SimSun"/>
          <w:sz w:val="17"/>
          <w:szCs w:val="17"/>
          <w:spacing w:val="-37"/>
        </w:rPr>
        <w:t xml:space="preserve"> </w:t>
      </w:r>
      <w:r>
        <w:rPr>
          <w:rFonts w:ascii="SimSun" w:hAnsi="SimSun" w:eastAsia="SimSun" w:cs="SimSun"/>
          <w:sz w:val="17"/>
          <w:szCs w:val="17"/>
          <w:spacing w:val="-10"/>
        </w:rPr>
        <w:t>借</w:t>
      </w:r>
      <w:r>
        <w:rPr>
          <w:rFonts w:ascii="SimSun" w:hAnsi="SimSun" w:eastAsia="SimSun" w:cs="SimSun"/>
          <w:sz w:val="17"/>
          <w:szCs w:val="17"/>
          <w:spacing w:val="-35"/>
        </w:rPr>
        <w:t xml:space="preserve"> </w:t>
      </w:r>
      <w:r>
        <w:rPr>
          <w:rFonts w:ascii="SimSun" w:hAnsi="SimSun" w:eastAsia="SimSun" w:cs="SimSun"/>
          <w:sz w:val="17"/>
          <w:szCs w:val="17"/>
          <w:spacing w:val="-10"/>
        </w:rPr>
        <w:t>鉴</w:t>
      </w:r>
      <w:r>
        <w:rPr>
          <w:rFonts w:ascii="SimSun" w:hAnsi="SimSun" w:eastAsia="SimSun" w:cs="SimSun"/>
          <w:sz w:val="17"/>
          <w:szCs w:val="17"/>
          <w:spacing w:val="-21"/>
        </w:rPr>
        <w:t xml:space="preserve"> </w:t>
      </w:r>
      <w:r>
        <w:rPr>
          <w:rFonts w:ascii="SimSun" w:hAnsi="SimSun" w:eastAsia="SimSun" w:cs="SimSun"/>
          <w:sz w:val="17"/>
          <w:szCs w:val="17"/>
          <w:spacing w:val="-10"/>
        </w:rPr>
        <w:t>了</w:t>
      </w:r>
      <w:r>
        <w:rPr>
          <w:rFonts w:ascii="SimSun" w:hAnsi="SimSun" w:eastAsia="SimSun" w:cs="SimSun"/>
          <w:sz w:val="17"/>
          <w:szCs w:val="17"/>
          <w:spacing w:val="-33"/>
        </w:rPr>
        <w:t xml:space="preserve"> </w:t>
      </w:r>
      <w:r>
        <w:rPr>
          <w:rFonts w:ascii="SimSun" w:hAnsi="SimSun" w:eastAsia="SimSun" w:cs="SimSun"/>
          <w:sz w:val="17"/>
          <w:szCs w:val="17"/>
          <w:spacing w:val="-10"/>
        </w:rPr>
        <w:t>实</w:t>
      </w:r>
      <w:r>
        <w:rPr>
          <w:rFonts w:ascii="SimSun" w:hAnsi="SimSun" w:eastAsia="SimSun" w:cs="SimSun"/>
          <w:sz w:val="17"/>
          <w:szCs w:val="17"/>
          <w:spacing w:val="-36"/>
        </w:rPr>
        <w:t xml:space="preserve"> </w:t>
      </w:r>
      <w:r>
        <w:rPr>
          <w:rFonts w:ascii="SimSun" w:hAnsi="SimSun" w:eastAsia="SimSun" w:cs="SimSun"/>
          <w:sz w:val="17"/>
          <w:szCs w:val="17"/>
          <w:spacing w:val="-10"/>
        </w:rPr>
        <w:t>物</w:t>
      </w:r>
      <w:r>
        <w:rPr>
          <w:rFonts w:ascii="SimSun" w:hAnsi="SimSun" w:eastAsia="SimSun" w:cs="SimSun"/>
          <w:sz w:val="17"/>
          <w:szCs w:val="17"/>
          <w:spacing w:val="-30"/>
        </w:rPr>
        <w:t xml:space="preserve"> </w:t>
      </w:r>
      <w:r>
        <w:rPr>
          <w:rFonts w:ascii="SimSun" w:hAnsi="SimSun" w:eastAsia="SimSun" w:cs="SimSun"/>
          <w:sz w:val="17"/>
          <w:szCs w:val="17"/>
          <w:spacing w:val="-11"/>
        </w:rPr>
        <w:t>资</w:t>
      </w:r>
      <w:r>
        <w:rPr>
          <w:rFonts w:ascii="SimSun" w:hAnsi="SimSun" w:eastAsia="SimSun" w:cs="SimSun"/>
          <w:sz w:val="17"/>
          <w:szCs w:val="17"/>
          <w:spacing w:val="-36"/>
        </w:rPr>
        <w:t xml:space="preserve"> </w:t>
      </w:r>
      <w:r>
        <w:rPr>
          <w:rFonts w:ascii="SimSun" w:hAnsi="SimSun" w:eastAsia="SimSun" w:cs="SimSun"/>
          <w:sz w:val="17"/>
          <w:szCs w:val="17"/>
          <w:spacing w:val="-11"/>
        </w:rPr>
        <w:t>产</w:t>
      </w:r>
      <w:r>
        <w:rPr>
          <w:rFonts w:ascii="SimSun" w:hAnsi="SimSun" w:eastAsia="SimSun" w:cs="SimSun"/>
          <w:sz w:val="17"/>
          <w:szCs w:val="17"/>
          <w:spacing w:val="-23"/>
        </w:rPr>
        <w:t xml:space="preserve"> </w:t>
      </w:r>
      <w:r>
        <w:rPr>
          <w:rFonts w:ascii="SimSun" w:hAnsi="SimSun" w:eastAsia="SimSun" w:cs="SimSun"/>
          <w:sz w:val="17"/>
          <w:szCs w:val="17"/>
          <w:spacing w:val="-11"/>
        </w:rPr>
        <w:t>的</w:t>
      </w:r>
      <w:r>
        <w:rPr>
          <w:rFonts w:ascii="SimSun" w:hAnsi="SimSun" w:eastAsia="SimSun" w:cs="SimSun"/>
          <w:sz w:val="17"/>
          <w:szCs w:val="17"/>
          <w:spacing w:val="-33"/>
        </w:rPr>
        <w:t xml:space="preserve"> </w:t>
      </w:r>
      <w:r>
        <w:rPr>
          <w:rFonts w:ascii="SimSun" w:hAnsi="SimSun" w:eastAsia="SimSun" w:cs="SimSun"/>
          <w:sz w:val="17"/>
          <w:szCs w:val="17"/>
          <w:spacing w:val="-11"/>
        </w:rPr>
        <w:t>管</w:t>
      </w:r>
      <w:r>
        <w:rPr>
          <w:rFonts w:ascii="SimSun" w:hAnsi="SimSun" w:eastAsia="SimSun" w:cs="SimSun"/>
          <w:sz w:val="17"/>
          <w:szCs w:val="17"/>
          <w:spacing w:val="-34"/>
        </w:rPr>
        <w:t xml:space="preserve"> </w:t>
      </w:r>
      <w:r>
        <w:rPr>
          <w:rFonts w:ascii="SimSun" w:hAnsi="SimSun" w:eastAsia="SimSun" w:cs="SimSun"/>
          <w:sz w:val="17"/>
          <w:szCs w:val="17"/>
          <w:spacing w:val="-11"/>
        </w:rPr>
        <w:t>理</w:t>
      </w:r>
      <w:r>
        <w:rPr>
          <w:rFonts w:ascii="SimSun" w:hAnsi="SimSun" w:eastAsia="SimSun" w:cs="SimSun"/>
          <w:sz w:val="17"/>
          <w:szCs w:val="17"/>
          <w:spacing w:val="-31"/>
        </w:rPr>
        <w:t xml:space="preserve"> </w:t>
      </w:r>
      <w:r>
        <w:rPr>
          <w:rFonts w:ascii="SimSun" w:hAnsi="SimSun" w:eastAsia="SimSun" w:cs="SimSun"/>
          <w:sz w:val="17"/>
          <w:szCs w:val="17"/>
          <w:spacing w:val="-11"/>
        </w:rPr>
        <w:t>思</w:t>
      </w:r>
      <w:r>
        <w:rPr>
          <w:rFonts w:ascii="SimSun" w:hAnsi="SimSun" w:eastAsia="SimSun" w:cs="SimSun"/>
          <w:sz w:val="17"/>
          <w:szCs w:val="17"/>
          <w:spacing w:val="-34"/>
        </w:rPr>
        <w:t xml:space="preserve"> </w:t>
      </w:r>
      <w:r>
        <w:rPr>
          <w:rFonts w:ascii="SimSun" w:hAnsi="SimSun" w:eastAsia="SimSun" w:cs="SimSun"/>
          <w:sz w:val="17"/>
          <w:szCs w:val="17"/>
          <w:spacing w:val="-11"/>
        </w:rPr>
        <w:t>想</w:t>
      </w:r>
      <w:r>
        <w:rPr>
          <w:rFonts w:ascii="SimSun" w:hAnsi="SimSun" w:eastAsia="SimSun" w:cs="SimSun"/>
          <w:sz w:val="17"/>
          <w:szCs w:val="17"/>
          <w:spacing w:val="-23"/>
        </w:rPr>
        <w:t xml:space="preserve"> </w:t>
      </w:r>
      <w:r>
        <w:rPr>
          <w:rFonts w:ascii="SimSun" w:hAnsi="SimSun" w:eastAsia="SimSun" w:cs="SimSun"/>
          <w:sz w:val="17"/>
          <w:szCs w:val="17"/>
          <w:spacing w:val="-11"/>
        </w:rPr>
        <w:t>，</w:t>
      </w:r>
      <w:r>
        <w:rPr>
          <w:rFonts w:ascii="SimSun" w:hAnsi="SimSun" w:eastAsia="SimSun" w:cs="SimSun"/>
          <w:sz w:val="17"/>
          <w:szCs w:val="17"/>
          <w:spacing w:val="-37"/>
        </w:rPr>
        <w:t xml:space="preserve"> </w:t>
      </w:r>
      <w:r>
        <w:rPr>
          <w:rFonts w:ascii="SimSun" w:hAnsi="SimSun" w:eastAsia="SimSun" w:cs="SimSun"/>
          <w:sz w:val="17"/>
          <w:szCs w:val="17"/>
          <w:spacing w:val="-11"/>
        </w:rPr>
        <w:t>通</w:t>
      </w:r>
      <w:r>
        <w:rPr>
          <w:rFonts w:ascii="SimSun" w:hAnsi="SimSun" w:eastAsia="SimSun" w:cs="SimSun"/>
          <w:sz w:val="17"/>
          <w:szCs w:val="17"/>
          <w:spacing w:val="-36"/>
        </w:rPr>
        <w:t xml:space="preserve"> </w:t>
      </w:r>
      <w:r>
        <w:rPr>
          <w:rFonts w:ascii="SimSun" w:hAnsi="SimSun" w:eastAsia="SimSun" w:cs="SimSun"/>
          <w:sz w:val="17"/>
          <w:szCs w:val="17"/>
          <w:spacing w:val="-11"/>
        </w:rPr>
        <w:t>过</w:t>
      </w:r>
      <w:r>
        <w:rPr>
          <w:rFonts w:ascii="SimSun" w:hAnsi="SimSun" w:eastAsia="SimSun" w:cs="SimSun"/>
          <w:sz w:val="17"/>
          <w:szCs w:val="17"/>
          <w:spacing w:val="-34"/>
        </w:rPr>
        <w:t xml:space="preserve"> </w:t>
      </w:r>
      <w:r>
        <w:rPr>
          <w:rFonts w:ascii="SimSun" w:hAnsi="SimSun" w:eastAsia="SimSun" w:cs="SimSun"/>
          <w:sz w:val="17"/>
          <w:szCs w:val="17"/>
          <w:spacing w:val="-11"/>
        </w:rPr>
        <w:t>建</w:t>
      </w:r>
      <w:r>
        <w:rPr>
          <w:rFonts w:ascii="SimSun" w:hAnsi="SimSun" w:eastAsia="SimSun" w:cs="SimSun"/>
          <w:sz w:val="17"/>
          <w:szCs w:val="17"/>
          <w:spacing w:val="-37"/>
        </w:rPr>
        <w:t xml:space="preserve"> </w:t>
      </w:r>
      <w:r>
        <w:rPr>
          <w:rFonts w:ascii="SimSun" w:hAnsi="SimSun" w:eastAsia="SimSun" w:cs="SimSun"/>
          <w:sz w:val="17"/>
          <w:szCs w:val="17"/>
          <w:spacing w:val="-11"/>
        </w:rPr>
        <w:t>立</w:t>
      </w:r>
      <w:r>
        <w:rPr>
          <w:rFonts w:ascii="SimSun" w:hAnsi="SimSun" w:eastAsia="SimSun" w:cs="SimSun"/>
          <w:sz w:val="17"/>
          <w:szCs w:val="17"/>
          <w:spacing w:val="-37"/>
        </w:rPr>
        <w:t xml:space="preserve"> </w:t>
      </w:r>
      <w:r>
        <w:rPr>
          <w:rFonts w:ascii="SimSun" w:hAnsi="SimSun" w:eastAsia="SimSun" w:cs="SimSun"/>
          <w:sz w:val="17"/>
          <w:szCs w:val="17"/>
          <w:spacing w:val="-11"/>
        </w:rPr>
        <w:t>相</w:t>
      </w:r>
      <w:r>
        <w:rPr>
          <w:rFonts w:ascii="SimSun" w:hAnsi="SimSun" w:eastAsia="SimSun" w:cs="SimSun"/>
          <w:sz w:val="17"/>
          <w:szCs w:val="17"/>
          <w:spacing w:val="-36"/>
        </w:rPr>
        <w:t xml:space="preserve"> </w:t>
      </w:r>
      <w:r>
        <w:rPr>
          <w:rFonts w:ascii="SimSun" w:hAnsi="SimSun" w:eastAsia="SimSun" w:cs="SimSun"/>
          <w:sz w:val="17"/>
          <w:szCs w:val="17"/>
          <w:spacing w:val="-11"/>
        </w:rPr>
        <w:t>应</w:t>
      </w:r>
      <w:r>
        <w:rPr>
          <w:rFonts w:ascii="SimSun" w:hAnsi="SimSun" w:eastAsia="SimSun" w:cs="SimSun"/>
          <w:sz w:val="17"/>
          <w:szCs w:val="17"/>
          <w:spacing w:val="-23"/>
        </w:rPr>
        <w:t xml:space="preserve"> </w:t>
      </w:r>
      <w:r>
        <w:rPr>
          <w:rFonts w:ascii="SimSun" w:hAnsi="SimSun" w:eastAsia="SimSun" w:cs="SimSun"/>
          <w:sz w:val="17"/>
          <w:szCs w:val="17"/>
          <w:spacing w:val="-11"/>
        </w:rPr>
        <w:t>的</w:t>
      </w:r>
      <w:r>
        <w:rPr>
          <w:rFonts w:ascii="SimSun" w:hAnsi="SimSun" w:eastAsia="SimSun" w:cs="SimSun"/>
          <w:sz w:val="17"/>
          <w:szCs w:val="17"/>
          <w:spacing w:val="-33"/>
        </w:rPr>
        <w:t xml:space="preserve"> </w:t>
      </w:r>
      <w:r>
        <w:rPr>
          <w:rFonts w:ascii="SimSun" w:hAnsi="SimSun" w:eastAsia="SimSun" w:cs="SimSun"/>
          <w:sz w:val="17"/>
          <w:szCs w:val="17"/>
          <w:spacing w:val="-11"/>
        </w:rPr>
        <w:t>管</w:t>
      </w:r>
      <w:r>
        <w:rPr>
          <w:rFonts w:ascii="SimSun" w:hAnsi="SimSun" w:eastAsia="SimSun" w:cs="SimSun"/>
          <w:sz w:val="17"/>
          <w:szCs w:val="17"/>
          <w:spacing w:val="-35"/>
        </w:rPr>
        <w:t xml:space="preserve"> </w:t>
      </w:r>
      <w:r>
        <w:rPr>
          <w:rFonts w:ascii="SimSun" w:hAnsi="SimSun" w:eastAsia="SimSun" w:cs="SimSun"/>
          <w:sz w:val="17"/>
          <w:szCs w:val="17"/>
          <w:spacing w:val="-11"/>
        </w:rPr>
        <w:t>理</w:t>
      </w:r>
      <w:r>
        <w:rPr>
          <w:rFonts w:ascii="SimSun" w:hAnsi="SimSun" w:eastAsia="SimSun" w:cs="SimSun"/>
          <w:sz w:val="17"/>
          <w:szCs w:val="17"/>
          <w:spacing w:val="-34"/>
        </w:rPr>
        <w:t xml:space="preserve"> </w:t>
      </w:r>
      <w:r>
        <w:rPr>
          <w:rFonts w:ascii="SimSun" w:hAnsi="SimSun" w:eastAsia="SimSun" w:cs="SimSun"/>
          <w:sz w:val="17"/>
          <w:szCs w:val="17"/>
          <w:spacing w:val="-11"/>
        </w:rPr>
        <w:t>组</w:t>
      </w:r>
      <w:r>
        <w:rPr>
          <w:rFonts w:ascii="SimSun" w:hAnsi="SimSun" w:eastAsia="SimSun" w:cs="SimSun"/>
          <w:sz w:val="17"/>
          <w:szCs w:val="17"/>
        </w:rPr>
        <w:t xml:space="preserve"> </w:t>
      </w:r>
      <w:r>
        <w:rPr>
          <w:rFonts w:ascii="SimSun" w:hAnsi="SimSun" w:eastAsia="SimSun" w:cs="SimSun"/>
          <w:sz w:val="17"/>
          <w:szCs w:val="17"/>
          <w:spacing w:val="25"/>
        </w:rPr>
        <w:t>织</w:t>
      </w:r>
      <w:r>
        <w:rPr>
          <w:rFonts w:ascii="SimSun" w:hAnsi="SimSun" w:eastAsia="SimSun" w:cs="SimSun"/>
          <w:sz w:val="17"/>
          <w:szCs w:val="17"/>
          <w:spacing w:val="-27"/>
        </w:rPr>
        <w:t xml:space="preserve"> </w:t>
      </w:r>
      <w:r>
        <w:rPr>
          <w:rFonts w:ascii="SimSun" w:hAnsi="SimSun" w:eastAsia="SimSun" w:cs="SimSun"/>
          <w:sz w:val="17"/>
          <w:szCs w:val="17"/>
          <w:spacing w:val="25"/>
        </w:rPr>
        <w:t>、</w:t>
      </w:r>
      <w:r>
        <w:rPr>
          <w:rFonts w:ascii="SimSun" w:hAnsi="SimSun" w:eastAsia="SimSun" w:cs="SimSun"/>
          <w:sz w:val="17"/>
          <w:szCs w:val="17"/>
          <w:spacing w:val="-38"/>
        </w:rPr>
        <w:t xml:space="preserve"> </w:t>
      </w:r>
      <w:r>
        <w:rPr>
          <w:rFonts w:ascii="SimSun" w:hAnsi="SimSun" w:eastAsia="SimSun" w:cs="SimSun"/>
          <w:sz w:val="17"/>
          <w:szCs w:val="17"/>
          <w:spacing w:val="25"/>
        </w:rPr>
        <w:t>运作流程</w:t>
      </w:r>
      <w:r>
        <w:rPr>
          <w:rFonts w:ascii="SimSun" w:hAnsi="SimSun" w:eastAsia="SimSun" w:cs="SimSun"/>
          <w:sz w:val="17"/>
          <w:szCs w:val="17"/>
          <w:spacing w:val="-27"/>
        </w:rPr>
        <w:t xml:space="preserve"> </w:t>
      </w:r>
      <w:r>
        <w:rPr>
          <w:rFonts w:ascii="SimSun" w:hAnsi="SimSun" w:eastAsia="SimSun" w:cs="SimSun"/>
          <w:sz w:val="17"/>
          <w:szCs w:val="17"/>
          <w:spacing w:val="25"/>
        </w:rPr>
        <w:t>、</w:t>
      </w:r>
      <w:r>
        <w:rPr>
          <w:rFonts w:ascii="SimSun" w:hAnsi="SimSun" w:eastAsia="SimSun" w:cs="SimSun"/>
          <w:sz w:val="17"/>
          <w:szCs w:val="17"/>
          <w:spacing w:val="-36"/>
        </w:rPr>
        <w:t xml:space="preserve"> </w:t>
      </w:r>
      <w:r>
        <w:rPr>
          <w:rFonts w:ascii="SimSun" w:hAnsi="SimSun" w:eastAsia="SimSun" w:cs="SimSun"/>
          <w:sz w:val="17"/>
          <w:szCs w:val="17"/>
          <w:spacing w:val="25"/>
        </w:rPr>
        <w:t>指标体系和管理平台</w:t>
      </w:r>
      <w:r>
        <w:rPr>
          <w:rFonts w:ascii="SimSun" w:hAnsi="SimSun" w:eastAsia="SimSun" w:cs="SimSun"/>
          <w:sz w:val="17"/>
          <w:szCs w:val="17"/>
          <w:spacing w:val="-25"/>
        </w:rPr>
        <w:t xml:space="preserve"> </w:t>
      </w:r>
      <w:r>
        <w:rPr>
          <w:rFonts w:ascii="SimSun" w:hAnsi="SimSun" w:eastAsia="SimSun" w:cs="SimSun"/>
          <w:sz w:val="17"/>
          <w:szCs w:val="17"/>
          <w:spacing w:val="25"/>
        </w:rPr>
        <w:t>，</w:t>
      </w:r>
      <w:r>
        <w:rPr>
          <w:rFonts w:ascii="SimSun" w:hAnsi="SimSun" w:eastAsia="SimSun" w:cs="SimSun"/>
          <w:sz w:val="17"/>
          <w:szCs w:val="17"/>
          <w:spacing w:val="-39"/>
        </w:rPr>
        <w:t xml:space="preserve"> </w:t>
      </w:r>
      <w:r>
        <w:rPr>
          <w:rFonts w:ascii="SimSun" w:hAnsi="SimSun" w:eastAsia="SimSun" w:cs="SimSun"/>
          <w:sz w:val="17"/>
          <w:szCs w:val="17"/>
          <w:spacing w:val="25"/>
        </w:rPr>
        <w:t>将数据资产化</w:t>
      </w:r>
      <w:r>
        <w:rPr>
          <w:rFonts w:ascii="SimSun" w:hAnsi="SimSun" w:eastAsia="SimSun" w:cs="SimSun"/>
          <w:sz w:val="17"/>
          <w:szCs w:val="17"/>
          <w:spacing w:val="-25"/>
        </w:rPr>
        <w:t xml:space="preserve"> </w:t>
      </w:r>
      <w:r>
        <w:rPr>
          <w:rFonts w:ascii="SimSun" w:hAnsi="SimSun" w:eastAsia="SimSun" w:cs="SimSun"/>
          <w:sz w:val="17"/>
          <w:szCs w:val="17"/>
          <w:spacing w:val="25"/>
        </w:rPr>
        <w:t>，</w:t>
      </w:r>
      <w:r>
        <w:rPr>
          <w:rFonts w:ascii="SimSun" w:hAnsi="SimSun" w:eastAsia="SimSun" w:cs="SimSun"/>
          <w:sz w:val="17"/>
          <w:szCs w:val="17"/>
          <w:spacing w:val="-39"/>
        </w:rPr>
        <w:t xml:space="preserve"> </w:t>
      </w:r>
      <w:r>
        <w:rPr>
          <w:rFonts w:ascii="SimSun" w:hAnsi="SimSun" w:eastAsia="SimSun" w:cs="SimSun"/>
          <w:sz w:val="17"/>
          <w:szCs w:val="17"/>
          <w:spacing w:val="25"/>
        </w:rPr>
        <w:t>对数据的生产</w:t>
      </w:r>
      <w:r>
        <w:rPr>
          <w:rFonts w:ascii="SimSun" w:hAnsi="SimSun" w:eastAsia="SimSun" w:cs="SimSun"/>
          <w:sz w:val="17"/>
          <w:szCs w:val="17"/>
          <w:spacing w:val="-27"/>
        </w:rPr>
        <w:t xml:space="preserve"> </w:t>
      </w:r>
      <w:r>
        <w:rPr>
          <w:rFonts w:ascii="SimSun" w:hAnsi="SimSun" w:eastAsia="SimSun" w:cs="SimSun"/>
          <w:sz w:val="17"/>
          <w:szCs w:val="17"/>
          <w:spacing w:val="25"/>
        </w:rPr>
        <w:t>、</w:t>
      </w:r>
      <w:r>
        <w:rPr>
          <w:rFonts w:ascii="SimSun" w:hAnsi="SimSun" w:eastAsia="SimSun" w:cs="SimSun"/>
          <w:sz w:val="17"/>
          <w:szCs w:val="17"/>
          <w:spacing w:val="-34"/>
        </w:rPr>
        <w:t xml:space="preserve"> </w:t>
      </w:r>
      <w:r>
        <w:rPr>
          <w:rFonts w:ascii="SimSun" w:hAnsi="SimSun" w:eastAsia="SimSun" w:cs="SimSun"/>
          <w:sz w:val="17"/>
          <w:szCs w:val="17"/>
          <w:spacing w:val="25"/>
        </w:rPr>
        <w:t>管理和应用开</w:t>
      </w:r>
      <w:r>
        <w:rPr>
          <w:rFonts w:ascii="SimSun" w:hAnsi="SimSun" w:eastAsia="SimSun" w:cs="SimSun"/>
          <w:sz w:val="17"/>
          <w:szCs w:val="17"/>
          <w:spacing w:val="24"/>
        </w:rPr>
        <w:t>展全</w:t>
      </w:r>
    </w:p>
    <w:p>
      <w:pPr>
        <w:ind w:left="69"/>
        <w:spacing w:line="219" w:lineRule="auto"/>
        <w:rPr>
          <w:rFonts w:ascii="SimSun" w:hAnsi="SimSun" w:eastAsia="SimSun" w:cs="SimSun"/>
          <w:sz w:val="17"/>
          <w:szCs w:val="17"/>
        </w:rPr>
      </w:pPr>
      <w:r>
        <w:rPr>
          <w:rFonts w:ascii="SimSun" w:hAnsi="SimSun" w:eastAsia="SimSun" w:cs="SimSun"/>
          <w:sz w:val="17"/>
          <w:szCs w:val="17"/>
          <w:spacing w:val="25"/>
        </w:rPr>
        <w:t>生命周期的管理工作。</w:t>
      </w:r>
    </w:p>
    <w:p>
      <w:pPr>
        <w:ind w:left="69" w:right="132" w:firstLine="389"/>
        <w:spacing w:before="76" w:line="324" w:lineRule="auto"/>
        <w:jc w:val="both"/>
        <w:rPr>
          <w:rFonts w:ascii="SimHei" w:hAnsi="SimHei" w:eastAsia="SimHei" w:cs="SimHei"/>
          <w:sz w:val="17"/>
          <w:szCs w:val="17"/>
        </w:rPr>
      </w:pPr>
      <w:r>
        <w:rPr>
          <w:rFonts w:ascii="Times New Roman" w:hAnsi="Times New Roman" w:eastAsia="Times New Roman" w:cs="Times New Roman"/>
          <w:sz w:val="17"/>
          <w:szCs w:val="17"/>
          <w:spacing w:val="-9"/>
        </w:rPr>
        <w:t>B </w:t>
      </w:r>
      <w:r>
        <w:rPr>
          <w:rFonts w:ascii="SimSun" w:hAnsi="SimSun" w:eastAsia="SimSun" w:cs="SimSun"/>
          <w:sz w:val="17"/>
          <w:szCs w:val="17"/>
          <w:spacing w:val="-9"/>
        </w:rPr>
        <w:t>公</w:t>
      </w:r>
      <w:r>
        <w:rPr>
          <w:rFonts w:ascii="SimSun" w:hAnsi="SimSun" w:eastAsia="SimSun" w:cs="SimSun"/>
          <w:sz w:val="17"/>
          <w:szCs w:val="17"/>
          <w:spacing w:val="-30"/>
        </w:rPr>
        <w:t xml:space="preserve"> </w:t>
      </w:r>
      <w:r>
        <w:rPr>
          <w:rFonts w:ascii="SimSun" w:hAnsi="SimSun" w:eastAsia="SimSun" w:cs="SimSun"/>
          <w:sz w:val="17"/>
          <w:szCs w:val="17"/>
          <w:spacing w:val="-9"/>
        </w:rPr>
        <w:t>司</w:t>
      </w:r>
      <w:r>
        <w:rPr>
          <w:rFonts w:ascii="SimSun" w:hAnsi="SimSun" w:eastAsia="SimSun" w:cs="SimSun"/>
          <w:sz w:val="17"/>
          <w:szCs w:val="17"/>
          <w:spacing w:val="-36"/>
        </w:rPr>
        <w:t xml:space="preserve"> </w:t>
      </w:r>
      <w:r>
        <w:rPr>
          <w:rFonts w:ascii="SimSun" w:hAnsi="SimSun" w:eastAsia="SimSun" w:cs="SimSun"/>
          <w:sz w:val="17"/>
          <w:szCs w:val="17"/>
          <w:spacing w:val="-9"/>
        </w:rPr>
        <w:t>采</w:t>
      </w:r>
      <w:r>
        <w:rPr>
          <w:rFonts w:ascii="SimSun" w:hAnsi="SimSun" w:eastAsia="SimSun" w:cs="SimSun"/>
          <w:sz w:val="17"/>
          <w:szCs w:val="17"/>
          <w:spacing w:val="-37"/>
        </w:rPr>
        <w:t xml:space="preserve"> </w:t>
      </w:r>
      <w:r>
        <w:rPr>
          <w:rFonts w:ascii="SimSun" w:hAnsi="SimSun" w:eastAsia="SimSun" w:cs="SimSun"/>
          <w:sz w:val="17"/>
          <w:szCs w:val="17"/>
          <w:spacing w:val="-9"/>
        </w:rPr>
        <w:t>集</w:t>
      </w:r>
      <w:r>
        <w:rPr>
          <w:rFonts w:ascii="SimSun" w:hAnsi="SimSun" w:eastAsia="SimSun" w:cs="SimSun"/>
          <w:sz w:val="17"/>
          <w:szCs w:val="17"/>
          <w:spacing w:val="-34"/>
        </w:rPr>
        <w:t xml:space="preserve"> </w:t>
      </w:r>
      <w:r>
        <w:rPr>
          <w:rFonts w:ascii="SimSun" w:hAnsi="SimSun" w:eastAsia="SimSun" w:cs="SimSun"/>
          <w:sz w:val="17"/>
          <w:szCs w:val="17"/>
          <w:spacing w:val="-9"/>
        </w:rPr>
        <w:t>数</w:t>
      </w:r>
      <w:r>
        <w:rPr>
          <w:rFonts w:ascii="SimSun" w:hAnsi="SimSun" w:eastAsia="SimSun" w:cs="SimSun"/>
          <w:sz w:val="17"/>
          <w:szCs w:val="17"/>
          <w:spacing w:val="-37"/>
        </w:rPr>
        <w:t xml:space="preserve"> </w:t>
      </w:r>
      <w:r>
        <w:rPr>
          <w:rFonts w:ascii="SimSun" w:hAnsi="SimSun" w:eastAsia="SimSun" w:cs="SimSun"/>
          <w:sz w:val="17"/>
          <w:szCs w:val="17"/>
          <w:spacing w:val="-9"/>
        </w:rPr>
        <w:t>据</w:t>
      </w:r>
      <w:r>
        <w:rPr>
          <w:rFonts w:ascii="SimSun" w:hAnsi="SimSun" w:eastAsia="SimSun" w:cs="SimSun"/>
          <w:sz w:val="17"/>
          <w:szCs w:val="17"/>
          <w:spacing w:val="-29"/>
        </w:rPr>
        <w:t xml:space="preserve"> </w:t>
      </w:r>
      <w:r>
        <w:rPr>
          <w:rFonts w:ascii="SimSun" w:hAnsi="SimSun" w:eastAsia="SimSun" w:cs="SimSun"/>
          <w:sz w:val="17"/>
          <w:szCs w:val="17"/>
          <w:spacing w:val="-9"/>
        </w:rPr>
        <w:t>资</w:t>
      </w:r>
      <w:r>
        <w:rPr>
          <w:rFonts w:ascii="SimSun" w:hAnsi="SimSun" w:eastAsia="SimSun" w:cs="SimSun"/>
          <w:sz w:val="17"/>
          <w:szCs w:val="17"/>
          <w:spacing w:val="-36"/>
        </w:rPr>
        <w:t xml:space="preserve"> </w:t>
      </w:r>
      <w:r>
        <w:rPr>
          <w:rFonts w:ascii="SimSun" w:hAnsi="SimSun" w:eastAsia="SimSun" w:cs="SimSun"/>
          <w:sz w:val="17"/>
          <w:szCs w:val="17"/>
          <w:spacing w:val="-9"/>
        </w:rPr>
        <w:t>产</w:t>
      </w:r>
      <w:r>
        <w:rPr>
          <w:rFonts w:ascii="SimSun" w:hAnsi="SimSun" w:eastAsia="SimSun" w:cs="SimSun"/>
          <w:sz w:val="17"/>
          <w:szCs w:val="17"/>
          <w:spacing w:val="-22"/>
        </w:rPr>
        <w:t xml:space="preserve"> </w:t>
      </w:r>
      <w:r>
        <w:rPr>
          <w:rFonts w:ascii="SimSun" w:hAnsi="SimSun" w:eastAsia="SimSun" w:cs="SimSun"/>
          <w:sz w:val="17"/>
          <w:szCs w:val="17"/>
          <w:spacing w:val="-9"/>
        </w:rPr>
        <w:t>的</w:t>
      </w:r>
      <w:r>
        <w:rPr>
          <w:rFonts w:ascii="SimSun" w:hAnsi="SimSun" w:eastAsia="SimSun" w:cs="SimSun"/>
          <w:sz w:val="17"/>
          <w:szCs w:val="17"/>
          <w:spacing w:val="-32"/>
        </w:rPr>
        <w:t xml:space="preserve"> </w:t>
      </w:r>
      <w:r>
        <w:rPr>
          <w:rFonts w:ascii="SimSun" w:hAnsi="SimSun" w:eastAsia="SimSun" w:cs="SimSun"/>
          <w:sz w:val="17"/>
          <w:szCs w:val="17"/>
          <w:spacing w:val="-9"/>
        </w:rPr>
        <w:t>总</w:t>
      </w:r>
      <w:r>
        <w:rPr>
          <w:rFonts w:ascii="SimSun" w:hAnsi="SimSun" w:eastAsia="SimSun" w:cs="SimSun"/>
          <w:sz w:val="17"/>
          <w:szCs w:val="17"/>
          <w:spacing w:val="-36"/>
        </w:rPr>
        <w:t xml:space="preserve"> </w:t>
      </w:r>
      <w:r>
        <w:rPr>
          <w:rFonts w:ascii="SimSun" w:hAnsi="SimSun" w:eastAsia="SimSun" w:cs="SimSun"/>
          <w:sz w:val="17"/>
          <w:szCs w:val="17"/>
          <w:spacing w:val="-9"/>
        </w:rPr>
        <w:t>体</w:t>
      </w:r>
      <w:r>
        <w:rPr>
          <w:rFonts w:ascii="SimSun" w:hAnsi="SimSun" w:eastAsia="SimSun" w:cs="SimSun"/>
          <w:sz w:val="17"/>
          <w:szCs w:val="17"/>
          <w:spacing w:val="-36"/>
        </w:rPr>
        <w:t xml:space="preserve"> </w:t>
      </w:r>
      <w:r>
        <w:rPr>
          <w:rFonts w:ascii="SimSun" w:hAnsi="SimSun" w:eastAsia="SimSun" w:cs="SimSun"/>
          <w:sz w:val="17"/>
          <w:szCs w:val="17"/>
          <w:spacing w:val="-9"/>
        </w:rPr>
        <w:t>规</w:t>
      </w:r>
      <w:r>
        <w:rPr>
          <w:rFonts w:ascii="SimSun" w:hAnsi="SimSun" w:eastAsia="SimSun" w:cs="SimSun"/>
          <w:sz w:val="17"/>
          <w:szCs w:val="17"/>
          <w:spacing w:val="-36"/>
        </w:rPr>
        <w:t xml:space="preserve"> </w:t>
      </w:r>
      <w:r>
        <w:rPr>
          <w:rFonts w:ascii="SimSun" w:hAnsi="SimSun" w:eastAsia="SimSun" w:cs="SimSun"/>
          <w:sz w:val="17"/>
          <w:szCs w:val="17"/>
          <w:spacing w:val="-9"/>
        </w:rPr>
        <w:t>划</w:t>
      </w:r>
      <w:r>
        <w:rPr>
          <w:rFonts w:ascii="SimSun" w:hAnsi="SimSun" w:eastAsia="SimSun" w:cs="SimSun"/>
          <w:sz w:val="17"/>
          <w:szCs w:val="17"/>
          <w:spacing w:val="-34"/>
        </w:rPr>
        <w:t xml:space="preserve"> </w:t>
      </w:r>
      <w:r>
        <w:rPr>
          <w:rFonts w:ascii="SimSun" w:hAnsi="SimSun" w:eastAsia="SimSun" w:cs="SimSun"/>
          <w:sz w:val="17"/>
          <w:szCs w:val="17"/>
          <w:spacing w:val="-9"/>
        </w:rPr>
        <w:t>设</w:t>
      </w:r>
      <w:r>
        <w:rPr>
          <w:rFonts w:ascii="SimSun" w:hAnsi="SimSun" w:eastAsia="SimSun" w:cs="SimSun"/>
          <w:sz w:val="17"/>
          <w:szCs w:val="17"/>
          <w:spacing w:val="-36"/>
        </w:rPr>
        <w:t xml:space="preserve"> </w:t>
      </w:r>
      <w:r>
        <w:rPr>
          <w:rFonts w:ascii="SimSun" w:hAnsi="SimSun" w:eastAsia="SimSun" w:cs="SimSun"/>
          <w:sz w:val="17"/>
          <w:szCs w:val="17"/>
          <w:spacing w:val="-9"/>
        </w:rPr>
        <w:t>计</w:t>
      </w:r>
      <w:r>
        <w:rPr>
          <w:rFonts w:ascii="SimSun" w:hAnsi="SimSun" w:eastAsia="SimSun" w:cs="SimSun"/>
          <w:sz w:val="17"/>
          <w:szCs w:val="17"/>
          <w:spacing w:val="-34"/>
        </w:rPr>
        <w:t xml:space="preserve"> </w:t>
      </w:r>
      <w:r>
        <w:rPr>
          <w:rFonts w:ascii="SimSun" w:hAnsi="SimSun" w:eastAsia="SimSun" w:cs="SimSun"/>
          <w:sz w:val="17"/>
          <w:szCs w:val="17"/>
          <w:spacing w:val="-9"/>
        </w:rPr>
        <w:t>分</w:t>
      </w:r>
      <w:r>
        <w:rPr>
          <w:rFonts w:ascii="SimSun" w:hAnsi="SimSun" w:eastAsia="SimSun" w:cs="SimSun"/>
          <w:sz w:val="17"/>
          <w:szCs w:val="17"/>
          <w:spacing w:val="-34"/>
        </w:rPr>
        <w:t xml:space="preserve"> </w:t>
      </w:r>
      <w:r>
        <w:rPr>
          <w:rFonts w:ascii="SimSun" w:hAnsi="SimSun" w:eastAsia="SimSun" w:cs="SimSun"/>
          <w:sz w:val="17"/>
          <w:szCs w:val="17"/>
          <w:spacing w:val="-9"/>
        </w:rPr>
        <w:t>为</w:t>
      </w:r>
      <w:r>
        <w:rPr>
          <w:rFonts w:ascii="SimSun" w:hAnsi="SimSun" w:eastAsia="SimSun" w:cs="SimSun"/>
          <w:sz w:val="17"/>
          <w:szCs w:val="17"/>
          <w:spacing w:val="-20"/>
        </w:rPr>
        <w:t xml:space="preserve"> </w:t>
      </w:r>
      <w:r>
        <w:rPr>
          <w:rFonts w:ascii="SimSun" w:hAnsi="SimSun" w:eastAsia="SimSun" w:cs="SimSun"/>
          <w:sz w:val="17"/>
          <w:szCs w:val="17"/>
          <w:spacing w:val="-9"/>
        </w:rPr>
        <w:t>四</w:t>
      </w:r>
      <w:r>
        <w:rPr>
          <w:rFonts w:ascii="SimSun" w:hAnsi="SimSun" w:eastAsia="SimSun" w:cs="SimSun"/>
          <w:sz w:val="17"/>
          <w:szCs w:val="17"/>
          <w:spacing w:val="-34"/>
        </w:rPr>
        <w:t xml:space="preserve"> </w:t>
      </w:r>
      <w:r>
        <w:rPr>
          <w:rFonts w:ascii="SimSun" w:hAnsi="SimSun" w:eastAsia="SimSun" w:cs="SimSun"/>
          <w:sz w:val="17"/>
          <w:szCs w:val="17"/>
          <w:spacing w:val="-9"/>
        </w:rPr>
        <w:t>部</w:t>
      </w:r>
      <w:r>
        <w:rPr>
          <w:rFonts w:ascii="SimSun" w:hAnsi="SimSun" w:eastAsia="SimSun" w:cs="SimSun"/>
          <w:sz w:val="17"/>
          <w:szCs w:val="17"/>
          <w:spacing w:val="-35"/>
        </w:rPr>
        <w:t xml:space="preserve"> </w:t>
      </w:r>
      <w:r>
        <w:rPr>
          <w:rFonts w:ascii="SimSun" w:hAnsi="SimSun" w:eastAsia="SimSun" w:cs="SimSun"/>
          <w:sz w:val="17"/>
          <w:szCs w:val="17"/>
          <w:spacing w:val="-9"/>
        </w:rPr>
        <w:t>分</w:t>
      </w:r>
      <w:r>
        <w:rPr>
          <w:rFonts w:ascii="SimSun" w:hAnsi="SimSun" w:eastAsia="SimSun" w:cs="SimSun"/>
          <w:sz w:val="17"/>
          <w:szCs w:val="17"/>
          <w:spacing w:val="-22"/>
        </w:rPr>
        <w:t xml:space="preserve"> </w:t>
      </w:r>
      <w:r>
        <w:rPr>
          <w:rFonts w:ascii="SimSun" w:hAnsi="SimSun" w:eastAsia="SimSun" w:cs="SimSun"/>
          <w:sz w:val="17"/>
          <w:szCs w:val="17"/>
          <w:spacing w:val="-9"/>
        </w:rPr>
        <w:t>，</w:t>
      </w:r>
      <w:r>
        <w:rPr>
          <w:rFonts w:ascii="SimSun" w:hAnsi="SimSun" w:eastAsia="SimSun" w:cs="SimSun"/>
          <w:sz w:val="17"/>
          <w:szCs w:val="17"/>
          <w:spacing w:val="-23"/>
        </w:rPr>
        <w:t xml:space="preserve"> </w:t>
      </w:r>
      <w:r>
        <w:rPr>
          <w:rFonts w:ascii="SimSun" w:hAnsi="SimSun" w:eastAsia="SimSun" w:cs="SimSun"/>
          <w:sz w:val="17"/>
          <w:szCs w:val="17"/>
          <w:spacing w:val="-9"/>
        </w:rPr>
        <w:t>即</w:t>
      </w:r>
      <w:r>
        <w:rPr>
          <w:rFonts w:ascii="SimSun" w:hAnsi="SimSun" w:eastAsia="SimSun" w:cs="SimSun"/>
          <w:sz w:val="17"/>
          <w:szCs w:val="17"/>
          <w:spacing w:val="-35"/>
        </w:rPr>
        <w:t xml:space="preserve"> </w:t>
      </w:r>
      <w:r>
        <w:rPr>
          <w:rFonts w:ascii="SimSun" w:hAnsi="SimSun" w:eastAsia="SimSun" w:cs="SimSun"/>
          <w:sz w:val="17"/>
          <w:szCs w:val="17"/>
          <w:spacing w:val="-10"/>
        </w:rPr>
        <w:t>数</w:t>
      </w:r>
      <w:r>
        <w:rPr>
          <w:rFonts w:ascii="SimSun" w:hAnsi="SimSun" w:eastAsia="SimSun" w:cs="SimSun"/>
          <w:sz w:val="17"/>
          <w:szCs w:val="17"/>
          <w:spacing w:val="-37"/>
        </w:rPr>
        <w:t xml:space="preserve"> </w:t>
      </w:r>
      <w:r>
        <w:rPr>
          <w:rFonts w:ascii="SimSun" w:hAnsi="SimSun" w:eastAsia="SimSun" w:cs="SimSun"/>
          <w:sz w:val="17"/>
          <w:szCs w:val="17"/>
          <w:spacing w:val="-10"/>
        </w:rPr>
        <w:t>据</w:t>
      </w:r>
      <w:r>
        <w:rPr>
          <w:rFonts w:ascii="SimSun" w:hAnsi="SimSun" w:eastAsia="SimSun" w:cs="SimSun"/>
          <w:sz w:val="17"/>
          <w:szCs w:val="17"/>
          <w:spacing w:val="-29"/>
        </w:rPr>
        <w:t xml:space="preserve"> </w:t>
      </w:r>
      <w:r>
        <w:rPr>
          <w:rFonts w:ascii="SimSun" w:hAnsi="SimSun" w:eastAsia="SimSun" w:cs="SimSun"/>
          <w:sz w:val="17"/>
          <w:szCs w:val="17"/>
          <w:spacing w:val="-10"/>
        </w:rPr>
        <w:t>资</w:t>
      </w:r>
      <w:r>
        <w:rPr>
          <w:rFonts w:ascii="SimSun" w:hAnsi="SimSun" w:eastAsia="SimSun" w:cs="SimSun"/>
          <w:sz w:val="17"/>
          <w:szCs w:val="17"/>
          <w:spacing w:val="-36"/>
        </w:rPr>
        <w:t xml:space="preserve"> </w:t>
      </w:r>
      <w:r>
        <w:rPr>
          <w:rFonts w:ascii="SimSun" w:hAnsi="SimSun" w:eastAsia="SimSun" w:cs="SimSun"/>
          <w:sz w:val="17"/>
          <w:szCs w:val="17"/>
          <w:spacing w:val="-10"/>
        </w:rPr>
        <w:t>产</w:t>
      </w:r>
      <w:r>
        <w:rPr>
          <w:rFonts w:ascii="SimSun" w:hAnsi="SimSun" w:eastAsia="SimSun" w:cs="SimSun"/>
          <w:sz w:val="17"/>
          <w:szCs w:val="17"/>
          <w:spacing w:val="-35"/>
        </w:rPr>
        <w:t xml:space="preserve"> </w:t>
      </w:r>
      <w:r>
        <w:rPr>
          <w:rFonts w:ascii="SimSun" w:hAnsi="SimSun" w:eastAsia="SimSun" w:cs="SimSun"/>
          <w:sz w:val="17"/>
          <w:szCs w:val="17"/>
          <w:spacing w:val="-10"/>
        </w:rPr>
        <w:t>调</w:t>
      </w:r>
      <w:r>
        <w:rPr>
          <w:rFonts w:ascii="SimSun" w:hAnsi="SimSun" w:eastAsia="SimSun" w:cs="SimSun"/>
          <w:sz w:val="17"/>
          <w:szCs w:val="17"/>
          <w:spacing w:val="-36"/>
        </w:rPr>
        <w:t xml:space="preserve"> </w:t>
      </w:r>
      <w:r>
        <w:rPr>
          <w:rFonts w:ascii="SimSun" w:hAnsi="SimSun" w:eastAsia="SimSun" w:cs="SimSun"/>
          <w:sz w:val="17"/>
          <w:szCs w:val="17"/>
          <w:spacing w:val="-10"/>
        </w:rPr>
        <w:t>研</w:t>
      </w:r>
      <w:r>
        <w:rPr>
          <w:rFonts w:ascii="SimSun" w:hAnsi="SimSun" w:eastAsia="SimSun" w:cs="SimSun"/>
          <w:sz w:val="17"/>
          <w:szCs w:val="17"/>
          <w:spacing w:val="-37"/>
        </w:rPr>
        <w:t xml:space="preserve"> </w:t>
      </w:r>
      <w:r>
        <w:rPr>
          <w:rFonts w:ascii="SimSun" w:hAnsi="SimSun" w:eastAsia="SimSun" w:cs="SimSun"/>
          <w:sz w:val="17"/>
          <w:szCs w:val="17"/>
          <w:spacing w:val="-10"/>
        </w:rPr>
        <w:t>及</w:t>
      </w:r>
      <w:r>
        <w:rPr>
          <w:rFonts w:ascii="SimSun" w:hAnsi="SimSun" w:eastAsia="SimSun" w:cs="SimSun"/>
          <w:sz w:val="17"/>
          <w:szCs w:val="17"/>
          <w:spacing w:val="-36"/>
        </w:rPr>
        <w:t xml:space="preserve"> </w:t>
      </w:r>
      <w:r>
        <w:rPr>
          <w:rFonts w:ascii="SimSun" w:hAnsi="SimSun" w:eastAsia="SimSun" w:cs="SimSun"/>
          <w:sz w:val="17"/>
          <w:szCs w:val="17"/>
          <w:spacing w:val="-10"/>
        </w:rPr>
        <w:t>梳</w:t>
      </w:r>
      <w:r>
        <w:rPr>
          <w:rFonts w:ascii="SimSun" w:hAnsi="SimSun" w:eastAsia="SimSun" w:cs="SimSun"/>
          <w:sz w:val="17"/>
          <w:szCs w:val="17"/>
          <w:spacing w:val="-35"/>
        </w:rPr>
        <w:t xml:space="preserve"> </w:t>
      </w:r>
      <w:r>
        <w:rPr>
          <w:rFonts w:ascii="SimSun" w:hAnsi="SimSun" w:eastAsia="SimSun" w:cs="SimSun"/>
          <w:sz w:val="17"/>
          <w:szCs w:val="17"/>
          <w:spacing w:val="-10"/>
        </w:rPr>
        <w:t>理</w:t>
      </w:r>
      <w:r>
        <w:rPr>
          <w:rFonts w:ascii="SimSun" w:hAnsi="SimSun" w:eastAsia="SimSun" w:cs="SimSun"/>
          <w:sz w:val="17"/>
          <w:szCs w:val="17"/>
          <w:spacing w:val="-24"/>
        </w:rPr>
        <w:t xml:space="preserve"> </w:t>
      </w:r>
      <w:r>
        <w:rPr>
          <w:rFonts w:ascii="SimSun" w:hAnsi="SimSun" w:eastAsia="SimSun" w:cs="SimSun"/>
          <w:sz w:val="17"/>
          <w:szCs w:val="17"/>
          <w:spacing w:val="-10"/>
        </w:rPr>
        <w:t>、</w:t>
      </w:r>
      <w:r>
        <w:rPr>
          <w:rFonts w:ascii="SimSun" w:hAnsi="SimSun" w:eastAsia="SimSun" w:cs="SimSun"/>
          <w:sz w:val="17"/>
          <w:szCs w:val="17"/>
          <w:spacing w:val="-35"/>
        </w:rPr>
        <w:t xml:space="preserve"> </w:t>
      </w:r>
      <w:r>
        <w:rPr>
          <w:rFonts w:ascii="SimSun" w:hAnsi="SimSun" w:eastAsia="SimSun" w:cs="SimSun"/>
          <w:sz w:val="17"/>
          <w:szCs w:val="17"/>
          <w:spacing w:val="-10"/>
        </w:rPr>
        <w:t>数</w:t>
      </w:r>
      <w:r>
        <w:rPr>
          <w:rFonts w:ascii="SimSun" w:hAnsi="SimSun" w:eastAsia="SimSun" w:cs="SimSun"/>
          <w:sz w:val="17"/>
          <w:szCs w:val="17"/>
          <w:spacing w:val="-36"/>
        </w:rPr>
        <w:t xml:space="preserve"> </w:t>
      </w:r>
      <w:r>
        <w:rPr>
          <w:rFonts w:ascii="SimSun" w:hAnsi="SimSun" w:eastAsia="SimSun" w:cs="SimSun"/>
          <w:sz w:val="17"/>
          <w:szCs w:val="17"/>
          <w:spacing w:val="-10"/>
        </w:rPr>
        <w:t>据</w:t>
      </w:r>
      <w:r>
        <w:rPr>
          <w:rFonts w:ascii="SimSun" w:hAnsi="SimSun" w:eastAsia="SimSun" w:cs="SimSun"/>
          <w:sz w:val="17"/>
          <w:szCs w:val="17"/>
          <w:spacing w:val="-32"/>
        </w:rPr>
        <w:t xml:space="preserve"> </w:t>
      </w:r>
      <w:r>
        <w:rPr>
          <w:rFonts w:ascii="SimSun" w:hAnsi="SimSun" w:eastAsia="SimSun" w:cs="SimSun"/>
          <w:sz w:val="17"/>
          <w:szCs w:val="17"/>
          <w:spacing w:val="-10"/>
        </w:rPr>
        <w:t>管</w:t>
      </w:r>
      <w:r>
        <w:rPr>
          <w:rFonts w:ascii="SimSun" w:hAnsi="SimSun" w:eastAsia="SimSun" w:cs="SimSun"/>
          <w:sz w:val="17"/>
          <w:szCs w:val="17"/>
          <w:spacing w:val="-35"/>
        </w:rPr>
        <w:t xml:space="preserve"> </w:t>
      </w:r>
      <w:r>
        <w:rPr>
          <w:rFonts w:ascii="SimSun" w:hAnsi="SimSun" w:eastAsia="SimSun" w:cs="SimSun"/>
          <w:sz w:val="17"/>
          <w:szCs w:val="17"/>
          <w:spacing w:val="-10"/>
        </w:rPr>
        <w:t>理</w:t>
      </w:r>
      <w:r>
        <w:rPr>
          <w:rFonts w:ascii="SimSun" w:hAnsi="SimSun" w:eastAsia="SimSun" w:cs="SimSun"/>
          <w:sz w:val="17"/>
          <w:szCs w:val="17"/>
        </w:rPr>
        <w:t xml:space="preserve"> </w:t>
      </w:r>
      <w:r>
        <w:rPr>
          <w:rFonts w:ascii="SimSun" w:hAnsi="SimSun" w:eastAsia="SimSun" w:cs="SimSun"/>
          <w:sz w:val="17"/>
          <w:szCs w:val="17"/>
          <w:spacing w:val="33"/>
        </w:rPr>
        <w:t>成熟度评估</w:t>
      </w:r>
      <w:r>
        <w:rPr>
          <w:rFonts w:ascii="SimSun" w:hAnsi="SimSun" w:eastAsia="SimSun" w:cs="SimSun"/>
          <w:sz w:val="17"/>
          <w:szCs w:val="17"/>
          <w:spacing w:val="-26"/>
        </w:rPr>
        <w:t xml:space="preserve"> </w:t>
      </w:r>
      <w:r>
        <w:rPr>
          <w:rFonts w:ascii="SimSun" w:hAnsi="SimSun" w:eastAsia="SimSun" w:cs="SimSun"/>
          <w:sz w:val="17"/>
          <w:szCs w:val="17"/>
          <w:spacing w:val="33"/>
        </w:rPr>
        <w:t>、</w:t>
      </w:r>
      <w:r>
        <w:rPr>
          <w:rFonts w:ascii="SimSun" w:hAnsi="SimSun" w:eastAsia="SimSun" w:cs="SimSun"/>
          <w:sz w:val="17"/>
          <w:szCs w:val="17"/>
          <w:spacing w:val="-38"/>
        </w:rPr>
        <w:t xml:space="preserve"> </w:t>
      </w:r>
      <w:r>
        <w:rPr>
          <w:rFonts w:ascii="SimSun" w:hAnsi="SimSun" w:eastAsia="SimSun" w:cs="SimSun"/>
          <w:sz w:val="17"/>
          <w:szCs w:val="17"/>
          <w:spacing w:val="33"/>
        </w:rPr>
        <w:t>数据资产管理体系建设和数据资产管理平台建设</w:t>
      </w:r>
      <w:r>
        <w:rPr>
          <w:rFonts w:ascii="SimSun" w:hAnsi="SimSun" w:eastAsia="SimSun" w:cs="SimSun"/>
          <w:sz w:val="17"/>
          <w:szCs w:val="17"/>
          <w:spacing w:val="-21"/>
        </w:rPr>
        <w:t xml:space="preserve"> </w:t>
      </w:r>
      <w:r>
        <w:rPr>
          <w:rFonts w:ascii="SimSun" w:hAnsi="SimSun" w:eastAsia="SimSun" w:cs="SimSun"/>
          <w:sz w:val="17"/>
          <w:szCs w:val="17"/>
          <w:spacing w:val="33"/>
        </w:rPr>
        <w:t>。</w:t>
      </w:r>
      <w:r>
        <w:rPr>
          <w:rFonts w:ascii="SimSun" w:hAnsi="SimSun" w:eastAsia="SimSun" w:cs="SimSun"/>
          <w:sz w:val="17"/>
          <w:szCs w:val="17"/>
          <w:spacing w:val="-36"/>
        </w:rPr>
        <w:t xml:space="preserve"> </w:t>
      </w:r>
      <w:r>
        <w:rPr>
          <w:rFonts w:ascii="SimSun" w:hAnsi="SimSun" w:eastAsia="SimSun" w:cs="SimSun"/>
          <w:sz w:val="17"/>
          <w:szCs w:val="17"/>
          <w:spacing w:val="33"/>
        </w:rPr>
        <w:t>企业数据资产管理的总体</w:t>
      </w:r>
      <w:r>
        <w:rPr>
          <w:rFonts w:ascii="SimSun" w:hAnsi="SimSun" w:eastAsia="SimSun" w:cs="SimSun"/>
          <w:sz w:val="17"/>
          <w:szCs w:val="17"/>
        </w:rPr>
        <w:t xml:space="preserve"> </w:t>
      </w:r>
      <w:r>
        <w:rPr>
          <w:rFonts w:ascii="SimSun" w:hAnsi="SimSun" w:eastAsia="SimSun" w:cs="SimSun"/>
          <w:sz w:val="17"/>
          <w:szCs w:val="17"/>
          <w:spacing w:val="23"/>
        </w:rPr>
        <w:t>目标为</w:t>
      </w:r>
      <w:r>
        <w:rPr>
          <w:rFonts w:ascii="SimSun" w:hAnsi="SimSun" w:eastAsia="SimSun" w:cs="SimSun"/>
          <w:sz w:val="17"/>
          <w:szCs w:val="17"/>
          <w:spacing w:val="-19"/>
        </w:rPr>
        <w:t xml:space="preserve"> </w:t>
      </w:r>
      <w:r>
        <w:rPr>
          <w:rFonts w:ascii="SimSun" w:hAnsi="SimSun" w:eastAsia="SimSun" w:cs="SimSun"/>
          <w:sz w:val="17"/>
          <w:szCs w:val="17"/>
          <w:spacing w:val="23"/>
        </w:rPr>
        <w:t>：</w:t>
      </w:r>
      <w:r>
        <w:rPr>
          <w:rFonts w:ascii="SimHei" w:hAnsi="SimHei" w:eastAsia="SimHei" w:cs="SimHei"/>
          <w:sz w:val="17"/>
          <w:szCs w:val="17"/>
          <w:b/>
          <w:bCs/>
          <w:spacing w:val="23"/>
        </w:rPr>
        <w:t>数据资产台账化</w:t>
      </w:r>
      <w:r>
        <w:rPr>
          <w:rFonts w:ascii="SimHei" w:hAnsi="SimHei" w:eastAsia="SimHei" w:cs="SimHei"/>
          <w:sz w:val="17"/>
          <w:szCs w:val="17"/>
          <w:spacing w:val="-19"/>
        </w:rPr>
        <w:t xml:space="preserve"> </w:t>
      </w:r>
      <w:r>
        <w:rPr>
          <w:rFonts w:ascii="SimHei" w:hAnsi="SimHei" w:eastAsia="SimHei" w:cs="SimHei"/>
          <w:sz w:val="17"/>
          <w:szCs w:val="17"/>
          <w:b/>
          <w:bCs/>
          <w:spacing w:val="23"/>
        </w:rPr>
        <w:t>、</w:t>
      </w:r>
      <w:r>
        <w:rPr>
          <w:rFonts w:ascii="SimHei" w:hAnsi="SimHei" w:eastAsia="SimHei" w:cs="SimHei"/>
          <w:sz w:val="17"/>
          <w:szCs w:val="17"/>
          <w:spacing w:val="-37"/>
        </w:rPr>
        <w:t xml:space="preserve"> </w:t>
      </w:r>
      <w:r>
        <w:rPr>
          <w:rFonts w:ascii="SimHei" w:hAnsi="SimHei" w:eastAsia="SimHei" w:cs="SimHei"/>
          <w:sz w:val="17"/>
          <w:szCs w:val="17"/>
          <w:b/>
          <w:bCs/>
          <w:spacing w:val="23"/>
        </w:rPr>
        <w:t>数据关系脉络化</w:t>
      </w:r>
      <w:r>
        <w:rPr>
          <w:rFonts w:ascii="SimHei" w:hAnsi="SimHei" w:eastAsia="SimHei" w:cs="SimHei"/>
          <w:sz w:val="17"/>
          <w:szCs w:val="17"/>
          <w:spacing w:val="-19"/>
        </w:rPr>
        <w:t xml:space="preserve"> </w:t>
      </w:r>
      <w:r>
        <w:rPr>
          <w:rFonts w:ascii="SimHei" w:hAnsi="SimHei" w:eastAsia="SimHei" w:cs="SimHei"/>
          <w:sz w:val="17"/>
          <w:szCs w:val="17"/>
          <w:b/>
          <w:bCs/>
          <w:spacing w:val="22"/>
        </w:rPr>
        <w:t>、</w:t>
      </w:r>
      <w:r>
        <w:rPr>
          <w:rFonts w:ascii="SimHei" w:hAnsi="SimHei" w:eastAsia="SimHei" w:cs="SimHei"/>
          <w:sz w:val="17"/>
          <w:szCs w:val="17"/>
          <w:spacing w:val="-37"/>
        </w:rPr>
        <w:t xml:space="preserve"> </w:t>
      </w:r>
      <w:r>
        <w:rPr>
          <w:rFonts w:ascii="SimHei" w:hAnsi="SimHei" w:eastAsia="SimHei" w:cs="SimHei"/>
          <w:sz w:val="17"/>
          <w:szCs w:val="17"/>
          <w:b/>
          <w:bCs/>
          <w:spacing w:val="22"/>
        </w:rPr>
        <w:t>数据服务集中化</w:t>
      </w:r>
      <w:r>
        <w:rPr>
          <w:rFonts w:ascii="SimHei" w:hAnsi="SimHei" w:eastAsia="SimHei" w:cs="SimHei"/>
          <w:sz w:val="17"/>
          <w:szCs w:val="17"/>
          <w:spacing w:val="-19"/>
        </w:rPr>
        <w:t xml:space="preserve"> </w:t>
      </w:r>
      <w:r>
        <w:rPr>
          <w:rFonts w:ascii="SimHei" w:hAnsi="SimHei" w:eastAsia="SimHei" w:cs="SimHei"/>
          <w:sz w:val="17"/>
          <w:szCs w:val="17"/>
          <w:b/>
          <w:bCs/>
          <w:spacing w:val="22"/>
        </w:rPr>
        <w:t>、</w:t>
      </w:r>
      <w:r>
        <w:rPr>
          <w:rFonts w:ascii="SimHei" w:hAnsi="SimHei" w:eastAsia="SimHei" w:cs="SimHei"/>
          <w:sz w:val="17"/>
          <w:szCs w:val="17"/>
          <w:spacing w:val="-37"/>
        </w:rPr>
        <w:t xml:space="preserve"> </w:t>
      </w:r>
      <w:r>
        <w:rPr>
          <w:rFonts w:ascii="SimHei" w:hAnsi="SimHei" w:eastAsia="SimHei" w:cs="SimHei"/>
          <w:sz w:val="17"/>
          <w:szCs w:val="17"/>
          <w:b/>
          <w:bCs/>
          <w:spacing w:val="22"/>
        </w:rPr>
        <w:t>数据标准可落地</w:t>
      </w:r>
      <w:r>
        <w:rPr>
          <w:rFonts w:ascii="SimHei" w:hAnsi="SimHei" w:eastAsia="SimHei" w:cs="SimHei"/>
          <w:sz w:val="17"/>
          <w:szCs w:val="17"/>
          <w:spacing w:val="-19"/>
        </w:rPr>
        <w:t xml:space="preserve"> </w:t>
      </w:r>
      <w:r>
        <w:rPr>
          <w:rFonts w:ascii="SimHei" w:hAnsi="SimHei" w:eastAsia="SimHei" w:cs="SimHei"/>
          <w:sz w:val="17"/>
          <w:szCs w:val="17"/>
          <w:b/>
          <w:bCs/>
          <w:spacing w:val="22"/>
        </w:rPr>
        <w:t>、</w:t>
      </w:r>
      <w:r>
        <w:rPr>
          <w:rFonts w:ascii="SimHei" w:hAnsi="SimHei" w:eastAsia="SimHei" w:cs="SimHei"/>
          <w:sz w:val="17"/>
          <w:szCs w:val="17"/>
          <w:spacing w:val="-37"/>
        </w:rPr>
        <w:t xml:space="preserve"> </w:t>
      </w:r>
      <w:r>
        <w:rPr>
          <w:rFonts w:ascii="SimHei" w:hAnsi="SimHei" w:eastAsia="SimHei" w:cs="SimHei"/>
          <w:sz w:val="17"/>
          <w:szCs w:val="17"/>
          <w:b/>
          <w:bCs/>
          <w:spacing w:val="22"/>
        </w:rPr>
        <w:t>数据质</w:t>
      </w:r>
      <w:r>
        <w:rPr>
          <w:rFonts w:ascii="SimHei" w:hAnsi="SimHei" w:eastAsia="SimHei" w:cs="SimHei"/>
          <w:sz w:val="17"/>
          <w:szCs w:val="17"/>
          <w:spacing w:val="22"/>
        </w:rPr>
        <w:t xml:space="preserve"> </w:t>
      </w:r>
      <w:r>
        <w:rPr>
          <w:rFonts w:ascii="SimHei" w:hAnsi="SimHei" w:eastAsia="SimHei" w:cs="SimHei"/>
          <w:sz w:val="17"/>
          <w:szCs w:val="17"/>
          <w:b/>
          <w:bCs/>
          <w:spacing w:val="26"/>
        </w:rPr>
        <w:t>量可度量、数据安全可监控。</w:t>
      </w:r>
    </w:p>
    <w:p>
      <w:pPr>
        <w:ind w:left="459"/>
        <w:spacing w:before="129" w:line="219" w:lineRule="auto"/>
        <w:rPr>
          <w:rFonts w:ascii="SimSun" w:hAnsi="SimSun" w:eastAsia="SimSun" w:cs="SimSun"/>
          <w:sz w:val="17"/>
          <w:szCs w:val="17"/>
        </w:rPr>
      </w:pPr>
      <w:r>
        <w:rPr>
          <w:rFonts w:ascii="Times New Roman" w:hAnsi="Times New Roman" w:eastAsia="Times New Roman" w:cs="Times New Roman"/>
          <w:sz w:val="17"/>
          <w:szCs w:val="17"/>
          <w:spacing w:val="26"/>
        </w:rPr>
        <w:t>B </w:t>
      </w:r>
      <w:r>
        <w:rPr>
          <w:rFonts w:ascii="SimSun" w:hAnsi="SimSun" w:eastAsia="SimSun" w:cs="SimSun"/>
          <w:sz w:val="17"/>
          <w:szCs w:val="17"/>
          <w:spacing w:val="26"/>
        </w:rPr>
        <w:t>公司的数据资产管理蓝图如图30</w:t>
      </w:r>
      <w:r>
        <w:rPr>
          <w:rFonts w:ascii="SimSun" w:hAnsi="SimSun" w:eastAsia="SimSun" w:cs="SimSun"/>
          <w:sz w:val="17"/>
          <w:szCs w:val="17"/>
          <w:spacing w:val="-28"/>
        </w:rPr>
        <w:t xml:space="preserve"> </w:t>
      </w:r>
      <w:r>
        <w:rPr>
          <w:rFonts w:ascii="SimSun" w:hAnsi="SimSun" w:eastAsia="SimSun" w:cs="SimSun"/>
          <w:sz w:val="17"/>
          <w:szCs w:val="17"/>
          <w:spacing w:val="26"/>
        </w:rPr>
        <w:t>-</w:t>
      </w:r>
      <w:r>
        <w:rPr>
          <w:rFonts w:ascii="SimSun" w:hAnsi="SimSun" w:eastAsia="SimSun" w:cs="SimSun"/>
          <w:sz w:val="17"/>
          <w:szCs w:val="17"/>
          <w:spacing w:val="-37"/>
        </w:rPr>
        <w:t xml:space="preserve"> </w:t>
      </w:r>
      <w:r>
        <w:rPr>
          <w:rFonts w:ascii="SimSun" w:hAnsi="SimSun" w:eastAsia="SimSun" w:cs="SimSun"/>
          <w:sz w:val="17"/>
          <w:szCs w:val="17"/>
          <w:spacing w:val="26"/>
        </w:rPr>
        <w:t>7所示。</w:t>
      </w:r>
    </w:p>
    <w:p>
      <w:pPr>
        <w:spacing w:before="141" w:line="2075" w:lineRule="exact"/>
        <w:rPr/>
      </w:pPr>
      <w:r>
        <w:rPr>
          <w:position w:val="-41"/>
        </w:rPr>
        <w:drawing>
          <wp:inline distT="0" distB="0" distL="0" distR="0">
            <wp:extent cx="5295871" cy="1317642"/>
            <wp:effectExtent l="0" t="0" r="0" b="0"/>
            <wp:docPr id="594" name="IM 594"/>
            <wp:cNvGraphicFramePr/>
            <a:graphic>
              <a:graphicData uri="http://schemas.openxmlformats.org/drawingml/2006/picture">
                <pic:pic>
                  <pic:nvPicPr>
                    <pic:cNvPr id="594" name="IM 594"/>
                    <pic:cNvPicPr/>
                  </pic:nvPicPr>
                  <pic:blipFill>
                    <a:blip r:embed="rId345"/>
                    <a:stretch>
                      <a:fillRect/>
                    </a:stretch>
                  </pic:blipFill>
                  <pic:spPr>
                    <a:xfrm rot="0">
                      <a:off x="0" y="0"/>
                      <a:ext cx="5295871" cy="1317642"/>
                    </a:xfrm>
                    <a:prstGeom prst="rect">
                      <a:avLst/>
                    </a:prstGeom>
                  </pic:spPr>
                </pic:pic>
              </a:graphicData>
            </a:graphic>
          </wp:inline>
        </w:drawing>
      </w:r>
    </w:p>
    <w:tbl>
      <w:tblPr>
        <w:tblStyle w:val="TableNormal"/>
        <w:tblW w:w="8164" w:type="dxa"/>
        <w:tblInd w:w="7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14"/>
        <w:gridCol w:w="1639"/>
        <w:gridCol w:w="1629"/>
        <w:gridCol w:w="1639"/>
        <w:gridCol w:w="1643"/>
      </w:tblGrid>
      <w:tr>
        <w:trPr>
          <w:trHeight w:val="417" w:hRule="atLeast"/>
        </w:trPr>
        <w:tc>
          <w:tcPr>
            <w:tcW w:w="1614" w:type="dxa"/>
            <w:vAlign w:val="top"/>
            <w:tcBorders>
              <w:bottom w:val="nil"/>
              <w:top w:val="nil"/>
              <w:right w:val="single" w:color="000000" w:sz="2" w:space="0"/>
            </w:tcBorders>
          </w:tcPr>
          <w:p>
            <w:pPr>
              <w:ind w:left="379"/>
              <w:spacing w:before="131" w:line="222" w:lineRule="auto"/>
              <w:rPr>
                <w:rFonts w:ascii="SimHei" w:hAnsi="SimHei" w:eastAsia="SimHei" w:cs="SimHei"/>
                <w:sz w:val="17"/>
                <w:szCs w:val="17"/>
              </w:rPr>
            </w:pPr>
            <w:r>
              <w:drawing>
                <wp:anchor distT="0" distB="0" distL="0" distR="0" simplePos="0" relativeHeight="256911360" behindDoc="1" locked="0" layoutInCell="1" allowOverlap="1">
                  <wp:simplePos x="0" y="0"/>
                  <wp:positionH relativeFrom="column">
                    <wp:posOffset>19056</wp:posOffset>
                  </wp:positionH>
                  <wp:positionV relativeFrom="paragraph">
                    <wp:posOffset>-22108</wp:posOffset>
                  </wp:positionV>
                  <wp:extent cx="996973" cy="260419"/>
                  <wp:effectExtent l="0" t="0" r="0" b="0"/>
                  <wp:wrapNone/>
                  <wp:docPr id="596" name="IM 596"/>
                  <wp:cNvGraphicFramePr/>
                  <a:graphic>
                    <a:graphicData uri="http://schemas.openxmlformats.org/drawingml/2006/picture">
                      <pic:pic>
                        <pic:nvPicPr>
                          <pic:cNvPr id="596" name="IM 596"/>
                          <pic:cNvPicPr/>
                        </pic:nvPicPr>
                        <pic:blipFill>
                          <a:blip r:embed="rId346"/>
                          <a:stretch>
                            <a:fillRect/>
                          </a:stretch>
                        </pic:blipFill>
                        <pic:spPr>
                          <a:xfrm rot="0">
                            <a:off x="0" y="0"/>
                            <a:ext cx="996973" cy="260419"/>
                          </a:xfrm>
                          <a:prstGeom prst="rect">
                            <a:avLst/>
                          </a:prstGeom>
                        </pic:spPr>
                      </pic:pic>
                    </a:graphicData>
                  </a:graphic>
                </wp:anchor>
              </w:drawing>
            </w:r>
            <w:r>
              <w:rPr>
                <w:rFonts w:ascii="SimHei" w:hAnsi="SimHei" w:eastAsia="SimHei" w:cs="SimHei"/>
                <w:sz w:val="17"/>
                <w:szCs w:val="17"/>
                <w:color w:val="FFFFFF"/>
                <w:spacing w:val="-2"/>
              </w:rPr>
              <w:t>元数据管理</w:t>
            </w:r>
          </w:p>
        </w:tc>
        <w:tc>
          <w:tcPr>
            <w:tcW w:w="1639" w:type="dxa"/>
            <w:vAlign w:val="top"/>
            <w:tcBorders>
              <w:bottom w:val="nil"/>
              <w:top w:val="nil"/>
              <w:left w:val="single" w:color="000000" w:sz="2" w:space="0"/>
            </w:tcBorders>
          </w:tcPr>
          <w:p>
            <w:pPr>
              <w:ind w:left="308"/>
              <w:spacing w:before="130" w:line="222" w:lineRule="auto"/>
              <w:rPr>
                <w:rFonts w:ascii="SimHei" w:hAnsi="SimHei" w:eastAsia="SimHei" w:cs="SimHei"/>
                <w:sz w:val="17"/>
                <w:szCs w:val="17"/>
              </w:rPr>
            </w:pPr>
            <w:r>
              <w:drawing>
                <wp:anchor distT="0" distB="0" distL="0" distR="0" simplePos="0" relativeHeight="256910336" behindDoc="1" locked="0" layoutInCell="1" allowOverlap="1">
                  <wp:simplePos x="0" y="0"/>
                  <wp:positionH relativeFrom="column">
                    <wp:posOffset>24440</wp:posOffset>
                  </wp:positionH>
                  <wp:positionV relativeFrom="paragraph">
                    <wp:posOffset>-28847</wp:posOffset>
                  </wp:positionV>
                  <wp:extent cx="996973" cy="266737"/>
                  <wp:effectExtent l="0" t="0" r="0" b="0"/>
                  <wp:wrapNone/>
                  <wp:docPr id="598" name="IM 598"/>
                  <wp:cNvGraphicFramePr/>
                  <a:graphic>
                    <a:graphicData uri="http://schemas.openxmlformats.org/drawingml/2006/picture">
                      <pic:pic>
                        <pic:nvPicPr>
                          <pic:cNvPr id="598" name="IM 598"/>
                          <pic:cNvPicPr/>
                        </pic:nvPicPr>
                        <pic:blipFill>
                          <a:blip r:embed="rId347"/>
                          <a:stretch>
                            <a:fillRect/>
                          </a:stretch>
                        </pic:blipFill>
                        <pic:spPr>
                          <a:xfrm rot="0">
                            <a:off x="0" y="0"/>
                            <a:ext cx="996973" cy="266737"/>
                          </a:xfrm>
                          <a:prstGeom prst="rect">
                            <a:avLst/>
                          </a:prstGeom>
                        </pic:spPr>
                      </pic:pic>
                    </a:graphicData>
                  </a:graphic>
                </wp:anchor>
              </w:drawing>
            </w:r>
            <w:r>
              <w:rPr>
                <w:rFonts w:ascii="SimHei" w:hAnsi="SimHei" w:eastAsia="SimHei" w:cs="SimHei"/>
                <w:sz w:val="17"/>
                <w:szCs w:val="17"/>
                <w:color w:val="FFFFFF"/>
                <w:spacing w:val="-6"/>
              </w:rPr>
              <w:t>数据资产目录</w:t>
            </w:r>
          </w:p>
        </w:tc>
        <w:tc>
          <w:tcPr>
            <w:tcW w:w="1629" w:type="dxa"/>
            <w:vAlign w:val="top"/>
            <w:tcBorders>
              <w:bottom w:val="nil"/>
              <w:top w:val="nil"/>
            </w:tcBorders>
          </w:tcPr>
          <w:p>
            <w:pPr>
              <w:ind w:left="336"/>
              <w:spacing w:before="131" w:line="222" w:lineRule="auto"/>
              <w:rPr>
                <w:rFonts w:ascii="SimHei" w:hAnsi="SimHei" w:eastAsia="SimHei" w:cs="SimHei"/>
                <w:sz w:val="17"/>
                <w:szCs w:val="17"/>
              </w:rPr>
            </w:pPr>
            <w:r>
              <w:drawing>
                <wp:anchor distT="0" distB="0" distL="0" distR="0" simplePos="0" relativeHeight="256909312" behindDoc="1" locked="0" layoutInCell="1" allowOverlap="1">
                  <wp:simplePos x="0" y="0"/>
                  <wp:positionH relativeFrom="column">
                    <wp:posOffset>10774</wp:posOffset>
                  </wp:positionH>
                  <wp:positionV relativeFrom="paragraph">
                    <wp:posOffset>-22108</wp:posOffset>
                  </wp:positionV>
                  <wp:extent cx="1022380" cy="260419"/>
                  <wp:effectExtent l="0" t="0" r="0" b="0"/>
                  <wp:wrapNone/>
                  <wp:docPr id="600" name="IM 600"/>
                  <wp:cNvGraphicFramePr/>
                  <a:graphic>
                    <a:graphicData uri="http://schemas.openxmlformats.org/drawingml/2006/picture">
                      <pic:pic>
                        <pic:nvPicPr>
                          <pic:cNvPr id="600" name="IM 600"/>
                          <pic:cNvPicPr/>
                        </pic:nvPicPr>
                        <pic:blipFill>
                          <a:blip r:embed="rId348"/>
                          <a:stretch>
                            <a:fillRect/>
                          </a:stretch>
                        </pic:blipFill>
                        <pic:spPr>
                          <a:xfrm rot="0">
                            <a:off x="0" y="0"/>
                            <a:ext cx="1022380" cy="260419"/>
                          </a:xfrm>
                          <a:prstGeom prst="rect">
                            <a:avLst/>
                          </a:prstGeom>
                        </pic:spPr>
                      </pic:pic>
                    </a:graphicData>
                  </a:graphic>
                </wp:anchor>
              </w:drawing>
            </w:r>
            <w:r>
              <w:rPr>
                <w:rFonts w:ascii="SimHei" w:hAnsi="SimHei" w:eastAsia="SimHei" w:cs="SimHei"/>
                <w:sz w:val="17"/>
                <w:szCs w:val="17"/>
                <w:color w:val="FFFFFF"/>
                <w:spacing w:val="-5"/>
              </w:rPr>
              <w:t>数据标准管理</w:t>
            </w:r>
          </w:p>
        </w:tc>
        <w:tc>
          <w:tcPr>
            <w:tcW w:w="1639" w:type="dxa"/>
            <w:vAlign w:val="top"/>
            <w:tcBorders>
              <w:bottom w:val="nil"/>
              <w:top w:val="nil"/>
            </w:tcBorders>
          </w:tcPr>
          <w:p>
            <w:pPr>
              <w:ind w:left="358"/>
              <w:spacing w:before="131" w:line="222" w:lineRule="auto"/>
              <w:rPr>
                <w:rFonts w:ascii="SimHei" w:hAnsi="SimHei" w:eastAsia="SimHei" w:cs="SimHei"/>
                <w:sz w:val="17"/>
                <w:szCs w:val="17"/>
              </w:rPr>
            </w:pPr>
            <w:r>
              <w:drawing>
                <wp:anchor distT="0" distB="0" distL="0" distR="0" simplePos="0" relativeHeight="256913408" behindDoc="1" locked="0" layoutInCell="1" allowOverlap="1">
                  <wp:simplePos x="0" y="0"/>
                  <wp:positionH relativeFrom="column">
                    <wp:posOffset>24146</wp:posOffset>
                  </wp:positionH>
                  <wp:positionV relativeFrom="paragraph">
                    <wp:posOffset>-28425</wp:posOffset>
                  </wp:positionV>
                  <wp:extent cx="996914" cy="266737"/>
                  <wp:effectExtent l="0" t="0" r="0" b="0"/>
                  <wp:wrapNone/>
                  <wp:docPr id="602" name="IM 602"/>
                  <wp:cNvGraphicFramePr/>
                  <a:graphic>
                    <a:graphicData uri="http://schemas.openxmlformats.org/drawingml/2006/picture">
                      <pic:pic>
                        <pic:nvPicPr>
                          <pic:cNvPr id="602" name="IM 602"/>
                          <pic:cNvPicPr/>
                        </pic:nvPicPr>
                        <pic:blipFill>
                          <a:blip r:embed="rId349"/>
                          <a:stretch>
                            <a:fillRect/>
                          </a:stretch>
                        </pic:blipFill>
                        <pic:spPr>
                          <a:xfrm rot="0">
                            <a:off x="0" y="0"/>
                            <a:ext cx="996914" cy="266737"/>
                          </a:xfrm>
                          <a:prstGeom prst="rect">
                            <a:avLst/>
                          </a:prstGeom>
                        </pic:spPr>
                      </pic:pic>
                    </a:graphicData>
                  </a:graphic>
                </wp:anchor>
              </w:drawing>
            </w:r>
            <w:r>
              <w:rPr>
                <w:rFonts w:ascii="SimHei" w:hAnsi="SimHei" w:eastAsia="SimHei" w:cs="SimHei"/>
                <w:sz w:val="17"/>
                <w:szCs w:val="17"/>
                <w:color w:val="FFFFFF"/>
                <w:spacing w:val="-7"/>
              </w:rPr>
              <w:t>数据质量管理</w:t>
            </w:r>
          </w:p>
        </w:tc>
        <w:tc>
          <w:tcPr>
            <w:tcW w:w="1643" w:type="dxa"/>
            <w:vAlign w:val="top"/>
            <w:tcBorders>
              <w:bottom w:val="nil"/>
              <w:right w:val="nil"/>
              <w:top w:val="nil"/>
            </w:tcBorders>
          </w:tcPr>
          <w:p>
            <w:pPr>
              <w:ind w:left="319"/>
              <w:spacing w:before="131" w:line="222" w:lineRule="auto"/>
              <w:rPr>
                <w:rFonts w:ascii="SimHei" w:hAnsi="SimHei" w:eastAsia="SimHei" w:cs="SimHei"/>
                <w:sz w:val="17"/>
                <w:szCs w:val="17"/>
              </w:rPr>
            </w:pPr>
            <w:r>
              <w:drawing>
                <wp:anchor distT="0" distB="0" distL="0" distR="0" simplePos="0" relativeHeight="256912384" behindDoc="1" locked="0" layoutInCell="1" allowOverlap="1">
                  <wp:simplePos x="0" y="0"/>
                  <wp:positionH relativeFrom="column">
                    <wp:posOffset>31107</wp:posOffset>
                  </wp:positionH>
                  <wp:positionV relativeFrom="paragraph">
                    <wp:posOffset>-22108</wp:posOffset>
                  </wp:positionV>
                  <wp:extent cx="996973" cy="260419"/>
                  <wp:effectExtent l="0" t="0" r="0" b="0"/>
                  <wp:wrapNone/>
                  <wp:docPr id="604" name="IM 604"/>
                  <wp:cNvGraphicFramePr/>
                  <a:graphic>
                    <a:graphicData uri="http://schemas.openxmlformats.org/drawingml/2006/picture">
                      <pic:pic>
                        <pic:nvPicPr>
                          <pic:cNvPr id="604" name="IM 604"/>
                          <pic:cNvPicPr/>
                        </pic:nvPicPr>
                        <pic:blipFill>
                          <a:blip r:embed="rId350"/>
                          <a:stretch>
                            <a:fillRect/>
                          </a:stretch>
                        </pic:blipFill>
                        <pic:spPr>
                          <a:xfrm rot="0">
                            <a:off x="0" y="0"/>
                            <a:ext cx="996973" cy="260419"/>
                          </a:xfrm>
                          <a:prstGeom prst="rect">
                            <a:avLst/>
                          </a:prstGeom>
                        </pic:spPr>
                      </pic:pic>
                    </a:graphicData>
                  </a:graphic>
                </wp:anchor>
              </w:drawing>
            </w:r>
            <w:r>
              <w:rPr>
                <w:rFonts w:ascii="SimHei" w:hAnsi="SimHei" w:eastAsia="SimHei" w:cs="SimHei"/>
                <w:sz w:val="17"/>
                <w:szCs w:val="17"/>
                <w:color w:val="FFFFFF"/>
                <w:spacing w:val="-5"/>
              </w:rPr>
              <w:t>数据分析支持</w:t>
            </w:r>
          </w:p>
        </w:tc>
      </w:tr>
      <w:tr>
        <w:trPr>
          <w:trHeight w:val="1698" w:hRule="atLeast"/>
        </w:trPr>
        <w:tc>
          <w:tcPr>
            <w:tcW w:w="1614" w:type="dxa"/>
            <w:vAlign w:val="top"/>
            <w:tcBorders>
              <w:top w:val="nil"/>
              <w:right w:val="single" w:color="000000" w:sz="2" w:space="0"/>
            </w:tcBorders>
          </w:tcPr>
          <w:p>
            <w:pPr>
              <w:pStyle w:val="TableText"/>
              <w:ind w:right="182"/>
              <w:spacing w:before="32" w:line="235" w:lineRule="auto"/>
              <w:jc w:val="both"/>
              <w:rPr>
                <w:sz w:val="17"/>
                <w:szCs w:val="17"/>
              </w:rPr>
            </w:pPr>
            <w:r>
              <w:rPr>
                <w:sz w:val="17"/>
                <w:szCs w:val="17"/>
                <w:spacing w:val="-13"/>
              </w:rPr>
              <w:t>以企业数据字典为基</w:t>
            </w:r>
            <w:r>
              <w:rPr>
                <w:sz w:val="17"/>
                <w:szCs w:val="17"/>
                <w:spacing w:val="3"/>
              </w:rPr>
              <w:t xml:space="preserve"> </w:t>
            </w:r>
            <w:r>
              <w:rPr>
                <w:sz w:val="17"/>
                <w:szCs w:val="17"/>
                <w:spacing w:val="-13"/>
              </w:rPr>
              <w:t>础，提供业务、技术</w:t>
            </w:r>
            <w:r>
              <w:rPr>
                <w:sz w:val="17"/>
                <w:szCs w:val="17"/>
                <w:spacing w:val="3"/>
              </w:rPr>
              <w:t xml:space="preserve"> </w:t>
            </w:r>
            <w:r>
              <w:rPr>
                <w:sz w:val="17"/>
                <w:szCs w:val="17"/>
                <w:spacing w:val="-13"/>
              </w:rPr>
              <w:t>模型设计平台，实现</w:t>
            </w:r>
            <w:r>
              <w:rPr>
                <w:sz w:val="17"/>
                <w:szCs w:val="17"/>
                <w:spacing w:val="2"/>
              </w:rPr>
              <w:t xml:space="preserve"> </w:t>
            </w:r>
            <w:r>
              <w:rPr>
                <w:sz w:val="17"/>
                <w:szCs w:val="17"/>
                <w:spacing w:val="-13"/>
              </w:rPr>
              <w:t>企业元数据的统一梳</w:t>
            </w:r>
            <w:r>
              <w:rPr>
                <w:sz w:val="17"/>
                <w:szCs w:val="17"/>
                <w:spacing w:val="2"/>
              </w:rPr>
              <w:t xml:space="preserve"> </w:t>
            </w:r>
            <w:r>
              <w:rPr>
                <w:sz w:val="17"/>
                <w:szCs w:val="17"/>
                <w:spacing w:val="-12"/>
              </w:rPr>
              <w:t>理、采集、共享，以</w:t>
            </w:r>
            <w:r>
              <w:rPr>
                <w:sz w:val="17"/>
                <w:szCs w:val="17"/>
                <w:spacing w:val="1"/>
              </w:rPr>
              <w:t xml:space="preserve"> </w:t>
            </w:r>
            <w:r>
              <w:rPr>
                <w:sz w:val="17"/>
                <w:szCs w:val="17"/>
                <w:spacing w:val="-13"/>
              </w:rPr>
              <w:t>审批流为约束，实现</w:t>
            </w:r>
            <w:r>
              <w:rPr>
                <w:sz w:val="17"/>
                <w:szCs w:val="17"/>
                <w:spacing w:val="2"/>
              </w:rPr>
              <w:t xml:space="preserve"> </w:t>
            </w:r>
            <w:r>
              <w:rPr>
                <w:sz w:val="17"/>
                <w:szCs w:val="17"/>
                <w:spacing w:val="-15"/>
              </w:rPr>
              <w:t>规范管控</w:t>
            </w:r>
          </w:p>
        </w:tc>
        <w:tc>
          <w:tcPr>
            <w:tcW w:w="1639" w:type="dxa"/>
            <w:vAlign w:val="top"/>
            <w:tcBorders>
              <w:top w:val="nil"/>
              <w:left w:val="single" w:color="000000" w:sz="2" w:space="0"/>
            </w:tcBorders>
          </w:tcPr>
          <w:p>
            <w:pPr>
              <w:pStyle w:val="TableText"/>
              <w:ind w:left="108" w:right="28"/>
              <w:spacing w:before="23" w:line="234" w:lineRule="auto"/>
              <w:jc w:val="both"/>
              <w:rPr>
                <w:sz w:val="17"/>
                <w:szCs w:val="17"/>
              </w:rPr>
            </w:pPr>
            <w:r>
              <w:rPr>
                <w:sz w:val="17"/>
                <w:szCs w:val="17"/>
                <w:spacing w:val="-6"/>
              </w:rPr>
              <w:t>编制数据资产目录，</w:t>
            </w:r>
            <w:r>
              <w:rPr>
                <w:sz w:val="17"/>
                <w:szCs w:val="17"/>
                <w:spacing w:val="7"/>
              </w:rPr>
              <w:t xml:space="preserve"> </w:t>
            </w:r>
            <w:r>
              <w:rPr>
                <w:sz w:val="17"/>
                <w:szCs w:val="17"/>
                <w:spacing w:val="-11"/>
              </w:rPr>
              <w:t>给出企业业务场景和 </w:t>
            </w:r>
            <w:r>
              <w:rPr>
                <w:sz w:val="17"/>
                <w:szCs w:val="17"/>
                <w:spacing w:val="-18"/>
                <w:w w:val="98"/>
              </w:rPr>
              <w:t>数据资源的关联关系，</w:t>
            </w:r>
            <w:r>
              <w:rPr>
                <w:sz w:val="17"/>
                <w:szCs w:val="17"/>
                <w:spacing w:val="7"/>
              </w:rPr>
              <w:t xml:space="preserve"> </w:t>
            </w:r>
            <w:r>
              <w:rPr>
                <w:sz w:val="17"/>
                <w:szCs w:val="17"/>
                <w:spacing w:val="-12"/>
              </w:rPr>
              <w:t>降低理解系统数据的</w:t>
            </w:r>
            <w:r>
              <w:rPr>
                <w:sz w:val="17"/>
                <w:szCs w:val="17"/>
              </w:rPr>
              <w:t xml:space="preserve">  </w:t>
            </w:r>
            <w:r>
              <w:rPr>
                <w:sz w:val="17"/>
                <w:szCs w:val="17"/>
                <w:spacing w:val="-7"/>
              </w:rPr>
              <w:t>门槛</w:t>
            </w:r>
          </w:p>
        </w:tc>
        <w:tc>
          <w:tcPr>
            <w:tcW w:w="1629" w:type="dxa"/>
            <w:vAlign w:val="top"/>
            <w:tcBorders>
              <w:top w:val="nil"/>
            </w:tcBorders>
          </w:tcPr>
          <w:p>
            <w:pPr>
              <w:pStyle w:val="TableText"/>
              <w:ind w:left="96" w:right="14" w:firstLine="10"/>
              <w:spacing w:before="34" w:line="234" w:lineRule="auto"/>
              <w:jc w:val="both"/>
              <w:rPr>
                <w:sz w:val="17"/>
                <w:szCs w:val="17"/>
              </w:rPr>
            </w:pPr>
            <w:r>
              <w:rPr>
                <w:sz w:val="17"/>
                <w:szCs w:val="17"/>
                <w:spacing w:val="-11"/>
              </w:rPr>
              <w:t>以业务为指导，编制</w:t>
            </w:r>
            <w:r>
              <w:rPr>
                <w:sz w:val="17"/>
                <w:szCs w:val="17"/>
                <w:spacing w:val="1"/>
              </w:rPr>
              <w:t xml:space="preserve"> </w:t>
            </w:r>
            <w:r>
              <w:rPr>
                <w:sz w:val="17"/>
                <w:szCs w:val="17"/>
                <w:spacing w:val="-13"/>
              </w:rPr>
              <w:t>企业关键指标数据标</w:t>
            </w:r>
            <w:r>
              <w:rPr>
                <w:sz w:val="17"/>
                <w:szCs w:val="17"/>
                <w:spacing w:val="1"/>
              </w:rPr>
              <w:t xml:space="preserve">  </w:t>
            </w:r>
            <w:r>
              <w:rPr>
                <w:sz w:val="17"/>
                <w:szCs w:val="17"/>
                <w:spacing w:val="-3"/>
              </w:rPr>
              <w:t>准、基础数据标准、</w:t>
            </w:r>
            <w:r>
              <w:rPr>
                <w:sz w:val="17"/>
                <w:szCs w:val="17"/>
                <w:spacing w:val="3"/>
              </w:rPr>
              <w:t xml:space="preserve"> </w:t>
            </w:r>
            <w:r>
              <w:rPr>
                <w:sz w:val="17"/>
                <w:szCs w:val="17"/>
                <w:spacing w:val="-13"/>
                <w:w w:val="92"/>
              </w:rPr>
              <w:t>业务术语表等核心标准</w:t>
            </w:r>
          </w:p>
          <w:p>
            <w:pPr>
              <w:ind w:firstLine="26"/>
              <w:spacing w:before="111" w:line="630" w:lineRule="exact"/>
              <w:rPr/>
            </w:pPr>
            <w:r>
              <w:rPr>
                <w:position w:val="-12"/>
              </w:rPr>
              <w:drawing>
                <wp:inline distT="0" distB="0" distL="0" distR="0">
                  <wp:extent cx="1010923" cy="400063"/>
                  <wp:effectExtent l="0" t="0" r="0" b="0"/>
                  <wp:docPr id="606" name="IM 606"/>
                  <wp:cNvGraphicFramePr/>
                  <a:graphic>
                    <a:graphicData uri="http://schemas.openxmlformats.org/drawingml/2006/picture">
                      <pic:pic>
                        <pic:nvPicPr>
                          <pic:cNvPr id="606" name="IM 606"/>
                          <pic:cNvPicPr/>
                        </pic:nvPicPr>
                        <pic:blipFill>
                          <a:blip r:embed="rId351"/>
                          <a:stretch>
                            <a:fillRect/>
                          </a:stretch>
                        </pic:blipFill>
                        <pic:spPr>
                          <a:xfrm rot="0">
                            <a:off x="0" y="0"/>
                            <a:ext cx="1010923" cy="400063"/>
                          </a:xfrm>
                          <a:prstGeom prst="rect">
                            <a:avLst/>
                          </a:prstGeom>
                        </pic:spPr>
                      </pic:pic>
                    </a:graphicData>
                  </a:graphic>
                </wp:inline>
              </w:drawing>
            </w:r>
          </w:p>
        </w:tc>
        <w:tc>
          <w:tcPr>
            <w:tcW w:w="1639" w:type="dxa"/>
            <w:vAlign w:val="top"/>
            <w:tcBorders>
              <w:top w:val="nil"/>
            </w:tcBorders>
          </w:tcPr>
          <w:p>
            <w:pPr>
              <w:pStyle w:val="TableText"/>
              <w:ind w:left="97" w:right="91"/>
              <w:spacing w:before="24" w:line="218" w:lineRule="auto"/>
              <w:jc w:val="both"/>
              <w:rPr>
                <w:sz w:val="17"/>
                <w:szCs w:val="17"/>
              </w:rPr>
            </w:pPr>
            <w:r>
              <w:rPr>
                <w:sz w:val="17"/>
                <w:szCs w:val="17"/>
                <w:spacing w:val="-11"/>
              </w:rPr>
              <w:t>以数标技术规范为依</w:t>
            </w:r>
            <w:r>
              <w:rPr>
                <w:sz w:val="17"/>
                <w:szCs w:val="17"/>
                <w:spacing w:val="7"/>
              </w:rPr>
              <w:t xml:space="preserve"> </w:t>
            </w:r>
            <w:r>
              <w:rPr>
                <w:sz w:val="17"/>
                <w:szCs w:val="17"/>
                <w:spacing w:val="-11"/>
              </w:rPr>
              <w:t>据，实现数据规范化</w:t>
            </w:r>
            <w:r>
              <w:rPr>
                <w:sz w:val="17"/>
                <w:szCs w:val="17"/>
                <w:spacing w:val="4"/>
              </w:rPr>
              <w:t xml:space="preserve"> </w:t>
            </w:r>
            <w:r>
              <w:rPr>
                <w:sz w:val="17"/>
                <w:szCs w:val="17"/>
                <w:spacing w:val="-11"/>
              </w:rPr>
              <w:t>检核规则；以落标映</w:t>
            </w:r>
            <w:r>
              <w:rPr>
                <w:sz w:val="17"/>
                <w:szCs w:val="17"/>
                <w:spacing w:val="5"/>
              </w:rPr>
              <w:t xml:space="preserve"> </w:t>
            </w:r>
            <w:r>
              <w:rPr>
                <w:sz w:val="17"/>
                <w:szCs w:val="17"/>
                <w:spacing w:val="-11"/>
              </w:rPr>
              <w:t>射为依托，实现数据</w:t>
            </w:r>
            <w:r>
              <w:rPr>
                <w:sz w:val="17"/>
                <w:szCs w:val="17"/>
                <w:spacing w:val="7"/>
              </w:rPr>
              <w:t xml:space="preserve"> </w:t>
            </w:r>
            <w:r>
              <w:rPr>
                <w:sz w:val="17"/>
                <w:szCs w:val="17"/>
                <w:spacing w:val="-17"/>
              </w:rPr>
              <w:t>质量自动化质量校验</w:t>
            </w:r>
          </w:p>
          <w:p>
            <w:pPr>
              <w:pStyle w:val="TableText"/>
              <w:ind w:left="97" w:right="130"/>
              <w:spacing w:before="209" w:line="253" w:lineRule="auto"/>
              <w:rPr>
                <w:sz w:val="17"/>
                <w:szCs w:val="17"/>
              </w:rPr>
            </w:pPr>
            <w:r>
              <w:rPr>
                <w:rFonts w:ascii="Times New Roman" w:hAnsi="Times New Roman" w:eastAsia="Times New Roman" w:cs="Times New Roman"/>
                <w:sz w:val="17"/>
                <w:szCs w:val="17"/>
                <w:spacing w:val="-2"/>
              </w:rPr>
              <w:t>dhhhh</w:t>
            </w:r>
            <w:r>
              <w:rPr>
                <w:rFonts w:ascii="Times New Roman" w:hAnsi="Times New Roman" w:eastAsia="Times New Roman" w:cs="Times New Roman"/>
                <w:sz w:val="17"/>
                <w:szCs w:val="17"/>
                <w:spacing w:val="1"/>
              </w:rPr>
              <w:t xml:space="preserve">         </w:t>
            </w:r>
            <w:r>
              <w:rPr>
                <w:sz w:val="17"/>
                <w:szCs w:val="17"/>
              </w:rPr>
              <w:drawing>
                <wp:inline distT="0" distB="0" distL="0" distR="0">
                  <wp:extent cx="374668" cy="101615"/>
                  <wp:effectExtent l="0" t="0" r="0" b="0"/>
                  <wp:docPr id="608" name="IM 608"/>
                  <wp:cNvGraphicFramePr/>
                  <a:graphic>
                    <a:graphicData uri="http://schemas.openxmlformats.org/drawingml/2006/picture">
                      <pic:pic>
                        <pic:nvPicPr>
                          <pic:cNvPr id="608" name="IM 608"/>
                          <pic:cNvPicPr/>
                        </pic:nvPicPr>
                        <pic:blipFill>
                          <a:blip r:embed="rId352"/>
                          <a:stretch>
                            <a:fillRect/>
                          </a:stretch>
                        </pic:blipFill>
                        <pic:spPr>
                          <a:xfrm rot="0">
                            <a:off x="0" y="0"/>
                            <a:ext cx="374668" cy="101615"/>
                          </a:xfrm>
                          <a:prstGeom prst="rect">
                            <a:avLst/>
                          </a:prstGeom>
                        </pic:spPr>
                      </pic:pic>
                    </a:graphicData>
                  </a:graphic>
                </wp:inline>
              </w:drawing>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11"/>
                <w:w w:val="91"/>
              </w:rPr>
              <w:t>hh</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11"/>
                <w:w w:val="91"/>
              </w:rPr>
              <w:t>hthhu    </w:t>
            </w:r>
            <w:r>
              <w:rPr>
                <w:sz w:val="17"/>
                <w:szCs w:val="17"/>
                <w:spacing w:val="-11"/>
                <w:w w:val="91"/>
                <w:position w:val="2"/>
              </w:rPr>
              <w:t>Ⅲ</w:t>
            </w:r>
            <w:r>
              <w:rPr>
                <w:sz w:val="17"/>
                <w:szCs w:val="17"/>
                <w:spacing w:val="-64"/>
                <w:position w:val="2"/>
              </w:rPr>
              <w:t xml:space="preserve"> </w:t>
            </w:r>
            <w:r>
              <w:rPr>
                <w:rFonts w:ascii="Times New Roman" w:hAnsi="Times New Roman" w:eastAsia="Times New Roman" w:cs="Times New Roman"/>
                <w:sz w:val="17"/>
                <w:szCs w:val="17"/>
                <w:spacing w:val="-11"/>
                <w:w w:val="91"/>
                <w:position w:val="1"/>
              </w:rPr>
              <w:t>m</w:t>
            </w:r>
            <w:r>
              <w:rPr>
                <w:rFonts w:ascii="Times New Roman" w:hAnsi="Times New Roman" w:eastAsia="Times New Roman" w:cs="Times New Roman"/>
                <w:sz w:val="17"/>
                <w:szCs w:val="17"/>
                <w:spacing w:val="2"/>
                <w:position w:val="1"/>
              </w:rPr>
              <w:t xml:space="preserve">  </w:t>
            </w:r>
            <w:r>
              <w:rPr>
                <w:sz w:val="17"/>
                <w:szCs w:val="17"/>
                <w:spacing w:val="-11"/>
                <w:w w:val="91"/>
                <w:position w:val="1"/>
              </w:rPr>
              <w:t>曲</w:t>
            </w:r>
          </w:p>
        </w:tc>
        <w:tc>
          <w:tcPr>
            <w:tcW w:w="1643" w:type="dxa"/>
            <w:vAlign w:val="top"/>
            <w:tcBorders>
              <w:right w:val="nil"/>
              <w:top w:val="nil"/>
            </w:tcBorders>
          </w:tcPr>
          <w:p>
            <w:pPr>
              <w:pStyle w:val="TableText"/>
              <w:ind w:left="78" w:right="43"/>
              <w:spacing w:before="37" w:line="208" w:lineRule="auto"/>
              <w:jc w:val="both"/>
              <w:rPr>
                <w:sz w:val="17"/>
                <w:szCs w:val="17"/>
              </w:rPr>
            </w:pPr>
            <w:r>
              <w:rPr>
                <w:sz w:val="17"/>
                <w:szCs w:val="17"/>
                <w:spacing w:val="-8"/>
              </w:rPr>
              <w:t>实现统一的数据服务 </w:t>
            </w:r>
            <w:r>
              <w:rPr>
                <w:sz w:val="17"/>
                <w:szCs w:val="17"/>
                <w:spacing w:val="-11"/>
              </w:rPr>
              <w:t>发布和开放，实现数</w:t>
            </w:r>
            <w:r>
              <w:rPr>
                <w:sz w:val="17"/>
                <w:szCs w:val="17"/>
                <w:spacing w:val="2"/>
              </w:rPr>
              <w:t xml:space="preserve">  </w:t>
            </w:r>
            <w:r>
              <w:rPr>
                <w:sz w:val="17"/>
                <w:szCs w:val="17"/>
                <w:spacing w:val="-4"/>
              </w:rPr>
              <w:t>据自助化、即席化、</w:t>
            </w:r>
            <w:r>
              <w:rPr>
                <w:sz w:val="17"/>
                <w:szCs w:val="17"/>
                <w:spacing w:val="4"/>
              </w:rPr>
              <w:t xml:space="preserve"> </w:t>
            </w:r>
            <w:r>
              <w:rPr>
                <w:sz w:val="17"/>
                <w:szCs w:val="17"/>
                <w:spacing w:val="-19"/>
              </w:rPr>
              <w:t>异构透明化、高效率、</w:t>
            </w:r>
            <w:r>
              <w:rPr>
                <w:sz w:val="17"/>
                <w:szCs w:val="17"/>
                <w:spacing w:val="4"/>
              </w:rPr>
              <w:t xml:space="preserve"> </w:t>
            </w:r>
            <w:r>
              <w:rPr>
                <w:sz w:val="17"/>
                <w:szCs w:val="17"/>
                <w:spacing w:val="-11"/>
              </w:rPr>
              <w:t>安全、可管控的数据</w:t>
            </w:r>
            <w:r>
              <w:rPr>
                <w:sz w:val="17"/>
                <w:szCs w:val="17"/>
                <w:spacing w:val="3"/>
              </w:rPr>
              <w:t xml:space="preserve">  </w:t>
            </w:r>
            <w:r>
              <w:rPr>
                <w:sz w:val="17"/>
                <w:szCs w:val="17"/>
                <w:spacing w:val="-14"/>
              </w:rPr>
              <w:t>集约化管理</w:t>
            </w:r>
          </w:p>
          <w:p>
            <w:pPr>
              <w:ind w:left="199"/>
              <w:spacing w:before="92" w:line="192"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ie</w:t>
            </w:r>
          </w:p>
        </w:tc>
      </w:tr>
    </w:tbl>
    <w:p>
      <w:pPr>
        <w:ind w:left="3399"/>
        <w:spacing w:before="157" w:line="219" w:lineRule="auto"/>
        <w:rPr>
          <w:rFonts w:ascii="SimSun" w:hAnsi="SimSun" w:eastAsia="SimSun" w:cs="SimSun"/>
          <w:sz w:val="17"/>
          <w:szCs w:val="17"/>
        </w:rPr>
      </w:pPr>
      <w:r>
        <w:rPr>
          <w:rFonts w:ascii="Times New Roman" w:hAnsi="Times New Roman" w:eastAsia="Times New Roman" w:cs="Times New Roman"/>
          <w:sz w:val="17"/>
          <w:szCs w:val="17"/>
        </w:rPr>
        <w:t>B</w:t>
      </w:r>
      <w:r>
        <w:rPr>
          <w:rFonts w:ascii="SimSun" w:hAnsi="SimSun" w:eastAsia="SimSun" w:cs="SimSun"/>
          <w:sz w:val="17"/>
          <w:szCs w:val="17"/>
        </w:rPr>
        <w:t>公司数据资产管理平台</w:t>
      </w:r>
    </w:p>
    <w:p>
      <w:pPr>
        <w:ind w:left="2902"/>
        <w:spacing w:before="246" w:line="219" w:lineRule="auto"/>
        <w:rPr>
          <w:rFonts w:ascii="SimSun" w:hAnsi="SimSun" w:eastAsia="SimSun" w:cs="SimSun"/>
          <w:sz w:val="17"/>
          <w:szCs w:val="17"/>
        </w:rPr>
      </w:pPr>
      <w:r>
        <w:rPr>
          <w:rFonts w:ascii="SimSun" w:hAnsi="SimSun" w:eastAsia="SimSun" w:cs="SimSun"/>
          <w:sz w:val="17"/>
          <w:szCs w:val="17"/>
          <w:b/>
          <w:bCs/>
          <w:spacing w:val="-3"/>
        </w:rPr>
        <w:t>数据资产管理保障体系(组织、制度、流程)</w:t>
      </w:r>
    </w:p>
    <w:p>
      <w:pPr>
        <w:ind w:left="2760"/>
        <w:spacing w:before="251" w:line="219" w:lineRule="auto"/>
        <w:rPr>
          <w:rFonts w:ascii="SimSun" w:hAnsi="SimSun" w:eastAsia="SimSun" w:cs="SimSun"/>
          <w:sz w:val="17"/>
          <w:szCs w:val="17"/>
        </w:rPr>
      </w:pPr>
      <w:r>
        <w:rPr>
          <w:rFonts w:ascii="SimSun" w:hAnsi="SimSun" w:eastAsia="SimSun" w:cs="SimSun"/>
          <w:sz w:val="17"/>
          <w:szCs w:val="17"/>
          <w:spacing w:val="13"/>
        </w:rPr>
        <w:t>图30-7</w:t>
      </w:r>
      <w:r>
        <w:rPr>
          <w:rFonts w:ascii="SimSun" w:hAnsi="SimSun" w:eastAsia="SimSun" w:cs="SimSun"/>
          <w:sz w:val="17"/>
          <w:szCs w:val="17"/>
          <w:spacing w:val="87"/>
        </w:rPr>
        <w:t xml:space="preserve"> </w:t>
      </w:r>
      <w:r>
        <w:rPr>
          <w:rFonts w:ascii="Times New Roman" w:hAnsi="Times New Roman" w:eastAsia="Times New Roman" w:cs="Times New Roman"/>
          <w:sz w:val="17"/>
          <w:szCs w:val="17"/>
          <w:spacing w:val="13"/>
        </w:rPr>
        <w:t>B</w:t>
      </w:r>
      <w:r>
        <w:rPr>
          <w:rFonts w:ascii="Times New Roman" w:hAnsi="Times New Roman" w:eastAsia="Times New Roman" w:cs="Times New Roman"/>
          <w:sz w:val="17"/>
          <w:szCs w:val="17"/>
          <w:spacing w:val="17"/>
          <w:w w:val="101"/>
        </w:rPr>
        <w:t xml:space="preserve"> </w:t>
      </w:r>
      <w:r>
        <w:rPr>
          <w:rFonts w:ascii="SimSun" w:hAnsi="SimSun" w:eastAsia="SimSun" w:cs="SimSun"/>
          <w:sz w:val="17"/>
          <w:szCs w:val="17"/>
          <w:spacing w:val="13"/>
        </w:rPr>
        <w:t>公司数据资产管理蓝图</w:t>
      </w:r>
    </w:p>
    <w:p>
      <w:pPr>
        <w:spacing w:line="219" w:lineRule="auto"/>
        <w:sectPr>
          <w:pgSz w:w="9370" w:h="13090"/>
          <w:pgMar w:top="400" w:right="630" w:bottom="400" w:left="400" w:header="0" w:footer="0" w:gutter="0"/>
        </w:sectPr>
        <w:rPr>
          <w:rFonts w:ascii="SimSun" w:hAnsi="SimSun" w:eastAsia="SimSun" w:cs="SimSun"/>
          <w:sz w:val="17"/>
          <w:szCs w:val="17"/>
        </w:rPr>
      </w:pPr>
    </w:p>
    <w:p>
      <w:pPr>
        <w:ind w:left="4542"/>
        <w:spacing w:before="20" w:line="220" w:lineRule="auto"/>
        <w:rPr>
          <w:rFonts w:ascii="SimSun" w:hAnsi="SimSun" w:eastAsia="SimSun" w:cs="SimSun"/>
          <w:sz w:val="21"/>
          <w:szCs w:val="21"/>
        </w:rPr>
      </w:pPr>
      <w:r>
        <w:rPr>
          <w:rFonts w:ascii="SimHei" w:hAnsi="SimHei" w:eastAsia="SimHei" w:cs="SimHei"/>
          <w:sz w:val="21"/>
          <w:szCs w:val="21"/>
          <w:b/>
          <w:bCs/>
          <w:spacing w:val="-15"/>
        </w:rPr>
        <w:t>第30章</w:t>
      </w:r>
      <w:r>
        <w:rPr>
          <w:rFonts w:ascii="SimHei" w:hAnsi="SimHei" w:eastAsia="SimHei" w:cs="SimHei"/>
          <w:sz w:val="21"/>
          <w:szCs w:val="21"/>
          <w:spacing w:val="-15"/>
        </w:rPr>
        <w:t xml:space="preserve">  </w:t>
      </w:r>
      <w:r>
        <w:rPr>
          <w:rFonts w:ascii="SimHei" w:hAnsi="SimHei" w:eastAsia="SimHei" w:cs="SimHei"/>
          <w:sz w:val="21"/>
          <w:szCs w:val="21"/>
          <w:b/>
          <w:bCs/>
          <w:spacing w:val="-15"/>
        </w:rPr>
        <w:t>企业数据治理实践案例</w:t>
      </w:r>
      <w:r>
        <w:rPr>
          <w:rFonts w:ascii="SimHei" w:hAnsi="SimHei" w:eastAsia="SimHei" w:cs="SimHei"/>
          <w:sz w:val="21"/>
          <w:szCs w:val="21"/>
          <w:spacing w:val="7"/>
        </w:rPr>
        <w:t xml:space="preserve">     </w:t>
      </w:r>
      <w:r>
        <w:rPr>
          <w:rFonts w:ascii="SimSun" w:hAnsi="SimSun" w:eastAsia="SimSun" w:cs="SimSun"/>
          <w:sz w:val="21"/>
          <w:szCs w:val="21"/>
          <w:spacing w:val="-15"/>
          <w:position w:val="-5"/>
        </w:rPr>
        <w:t>393</w:t>
      </w:r>
    </w:p>
    <w:p>
      <w:pPr>
        <w:pStyle w:val="BodyText"/>
        <w:spacing w:line="395" w:lineRule="auto"/>
        <w:rPr/>
      </w:pPr>
      <w:r/>
    </w:p>
    <w:p>
      <w:pPr>
        <w:ind w:right="7" w:firstLine="399"/>
        <w:spacing w:before="68" w:line="251" w:lineRule="auto"/>
        <w:rPr>
          <w:rFonts w:ascii="SimSun" w:hAnsi="SimSun" w:eastAsia="SimSun" w:cs="SimSun"/>
          <w:sz w:val="21"/>
          <w:szCs w:val="21"/>
        </w:rPr>
      </w:pPr>
      <w:r>
        <w:rPr>
          <w:rFonts w:ascii="SimSun" w:hAnsi="SimSun" w:eastAsia="SimSun" w:cs="SimSun"/>
          <w:sz w:val="21"/>
          <w:szCs w:val="21"/>
          <w:spacing w:val="1"/>
        </w:rPr>
        <w:t>根据</w:t>
      </w:r>
      <w:r>
        <w:rPr>
          <w:rFonts w:ascii="Times New Roman" w:hAnsi="Times New Roman" w:eastAsia="Times New Roman" w:cs="Times New Roman"/>
          <w:sz w:val="21"/>
          <w:szCs w:val="21"/>
          <w:spacing w:val="1"/>
        </w:rPr>
        <w:t>B </w:t>
      </w:r>
      <w:r>
        <w:rPr>
          <w:rFonts w:ascii="SimSun" w:hAnsi="SimSun" w:eastAsia="SimSun" w:cs="SimSun"/>
          <w:sz w:val="21"/>
          <w:szCs w:val="21"/>
          <w:spacing w:val="1"/>
        </w:rPr>
        <w:t>公司数据管理中存在的问题和主要的应</w:t>
      </w:r>
      <w:r>
        <w:rPr>
          <w:rFonts w:ascii="SimSun" w:hAnsi="SimSun" w:eastAsia="SimSun" w:cs="SimSun"/>
          <w:sz w:val="21"/>
          <w:szCs w:val="21"/>
        </w:rPr>
        <w:t>用需求，本次数据资产管理平台的建设 </w:t>
      </w:r>
      <w:r>
        <w:rPr>
          <w:rFonts w:ascii="SimSun" w:hAnsi="SimSun" w:eastAsia="SimSun" w:cs="SimSun"/>
          <w:sz w:val="21"/>
          <w:szCs w:val="21"/>
          <w:spacing w:val="-6"/>
        </w:rPr>
        <w:t>重点关注三个方面：元数据管理、数据标准管理和数</w:t>
      </w:r>
      <w:r>
        <w:rPr>
          <w:rFonts w:ascii="SimSun" w:hAnsi="SimSun" w:eastAsia="SimSun" w:cs="SimSun"/>
          <w:sz w:val="21"/>
          <w:szCs w:val="21"/>
          <w:spacing w:val="-7"/>
        </w:rPr>
        <w:t>据质量管理。</w:t>
      </w:r>
    </w:p>
    <w:p>
      <w:pPr>
        <w:ind w:left="402"/>
        <w:spacing w:before="87" w:line="222" w:lineRule="auto"/>
        <w:rPr>
          <w:rFonts w:ascii="SimHei" w:hAnsi="SimHei" w:eastAsia="SimHei" w:cs="SimHei"/>
          <w:sz w:val="21"/>
          <w:szCs w:val="21"/>
        </w:rPr>
      </w:pPr>
      <w:r>
        <w:rPr>
          <w:rFonts w:ascii="SimHei" w:hAnsi="SimHei" w:eastAsia="SimHei" w:cs="SimHei"/>
          <w:sz w:val="21"/>
          <w:szCs w:val="21"/>
          <w:b/>
          <w:bCs/>
          <w:spacing w:val="8"/>
        </w:rPr>
        <w:t>(1)元数据管理</w:t>
      </w:r>
    </w:p>
    <w:p>
      <w:pPr>
        <w:ind w:right="5" w:firstLine="399"/>
        <w:spacing w:before="79" w:line="265" w:lineRule="auto"/>
        <w:jc w:val="both"/>
        <w:rPr>
          <w:rFonts w:ascii="SimSun" w:hAnsi="SimSun" w:eastAsia="SimSun" w:cs="SimSun"/>
          <w:sz w:val="21"/>
          <w:szCs w:val="21"/>
        </w:rPr>
      </w:pPr>
      <w:r>
        <w:rPr>
          <w:rFonts w:ascii="SimSun" w:hAnsi="SimSun" w:eastAsia="SimSun" w:cs="SimSun"/>
          <w:sz w:val="21"/>
          <w:szCs w:val="21"/>
        </w:rPr>
        <w:t>根据</w:t>
      </w:r>
      <w:r>
        <w:rPr>
          <w:rFonts w:ascii="Times New Roman" w:hAnsi="Times New Roman" w:eastAsia="Times New Roman" w:cs="Times New Roman"/>
          <w:sz w:val="21"/>
          <w:szCs w:val="21"/>
        </w:rPr>
        <w:t>B </w:t>
      </w:r>
      <w:r>
        <w:rPr>
          <w:rFonts w:ascii="SimSun" w:hAnsi="SimSun" w:eastAsia="SimSun" w:cs="SimSun"/>
          <w:sz w:val="21"/>
          <w:szCs w:val="21"/>
        </w:rPr>
        <w:t>公司的需求，元数据管理是本项目的基础，要建立一套高</w:t>
      </w:r>
      <w:r>
        <w:rPr>
          <w:rFonts w:ascii="SimSun" w:hAnsi="SimSun" w:eastAsia="SimSun" w:cs="SimSun"/>
          <w:sz w:val="21"/>
          <w:szCs w:val="21"/>
          <w:spacing w:val="-1"/>
        </w:rPr>
        <w:t>效、易用、实用的元</w:t>
      </w:r>
      <w:r>
        <w:rPr>
          <w:rFonts w:ascii="SimSun" w:hAnsi="SimSun" w:eastAsia="SimSun" w:cs="SimSun"/>
          <w:sz w:val="21"/>
          <w:szCs w:val="21"/>
        </w:rPr>
        <w:t xml:space="preserve"> </w:t>
      </w:r>
      <w:r>
        <w:rPr>
          <w:rFonts w:ascii="SimSun" w:hAnsi="SimSun" w:eastAsia="SimSun" w:cs="SimSun"/>
          <w:sz w:val="21"/>
          <w:szCs w:val="21"/>
          <w:spacing w:val="-1"/>
        </w:rPr>
        <w:t>数据管理系统，实现全集团统一的数据字典，全面共享元数据，当发现上游系统发生变更</w:t>
      </w:r>
      <w:r>
        <w:rPr>
          <w:rFonts w:ascii="SimSun" w:hAnsi="SimSun" w:eastAsia="SimSun" w:cs="SimSun"/>
          <w:sz w:val="21"/>
          <w:szCs w:val="21"/>
          <w:spacing w:val="7"/>
        </w:rPr>
        <w:t xml:space="preserve"> </w:t>
      </w:r>
      <w:r>
        <w:rPr>
          <w:rFonts w:ascii="SimSun" w:hAnsi="SimSun" w:eastAsia="SimSun" w:cs="SimSun"/>
          <w:sz w:val="21"/>
          <w:szCs w:val="21"/>
        </w:rPr>
        <w:t>并且对下游系统有影响时，可以进行变更同步及变更通</w:t>
      </w:r>
      <w:r>
        <w:rPr>
          <w:rFonts w:ascii="SimSun" w:hAnsi="SimSun" w:eastAsia="SimSun" w:cs="SimSun"/>
          <w:sz w:val="21"/>
          <w:szCs w:val="21"/>
          <w:spacing w:val="-1"/>
        </w:rPr>
        <w:t>知。通过对企业数据资产的业务元</w:t>
      </w:r>
      <w:r>
        <w:rPr>
          <w:rFonts w:ascii="SimSun" w:hAnsi="SimSun" w:eastAsia="SimSun" w:cs="SimSun"/>
          <w:sz w:val="21"/>
          <w:szCs w:val="21"/>
        </w:rPr>
        <w:t xml:space="preserve"> </w:t>
      </w:r>
      <w:r>
        <w:rPr>
          <w:rFonts w:ascii="SimSun" w:hAnsi="SimSun" w:eastAsia="SimSun" w:cs="SimSun"/>
          <w:sz w:val="21"/>
          <w:szCs w:val="21"/>
          <w:spacing w:val="-1"/>
        </w:rPr>
        <w:t>数据、技术元数据和操作元数据进行全面管理，面向数据资</w:t>
      </w:r>
      <w:r>
        <w:rPr>
          <w:rFonts w:ascii="SimSun" w:hAnsi="SimSun" w:eastAsia="SimSun" w:cs="SimSun"/>
          <w:sz w:val="21"/>
          <w:szCs w:val="21"/>
          <w:spacing w:val="-2"/>
        </w:rPr>
        <w:t>产管理人员、开发人员和业务</w:t>
      </w:r>
      <w:r>
        <w:rPr>
          <w:rFonts w:ascii="SimSun" w:hAnsi="SimSun" w:eastAsia="SimSun" w:cs="SimSun"/>
          <w:sz w:val="21"/>
          <w:szCs w:val="21"/>
        </w:rPr>
        <w:t xml:space="preserve"> </w:t>
      </w:r>
      <w:r>
        <w:rPr>
          <w:rFonts w:ascii="SimSun" w:hAnsi="SimSun" w:eastAsia="SimSun" w:cs="SimSun"/>
          <w:sz w:val="21"/>
          <w:szCs w:val="21"/>
          <w:spacing w:val="-1"/>
        </w:rPr>
        <w:t>用户提供元数据服务。通过数据资产管理平台提供的血统分析</w:t>
      </w:r>
      <w:r>
        <w:rPr>
          <w:rFonts w:ascii="SimSun" w:hAnsi="SimSun" w:eastAsia="SimSun" w:cs="SimSun"/>
          <w:sz w:val="21"/>
          <w:szCs w:val="21"/>
          <w:spacing w:val="-2"/>
        </w:rPr>
        <w:t>、影响分析等应用功能，实</w:t>
      </w:r>
      <w:r>
        <w:rPr>
          <w:rFonts w:ascii="SimSun" w:hAnsi="SimSun" w:eastAsia="SimSun" w:cs="SimSun"/>
          <w:sz w:val="21"/>
          <w:szCs w:val="21"/>
        </w:rPr>
        <w:t xml:space="preserve"> </w:t>
      </w:r>
      <w:r>
        <w:rPr>
          <w:rFonts w:ascii="SimSun" w:hAnsi="SimSun" w:eastAsia="SimSun" w:cs="SimSun"/>
          <w:sz w:val="21"/>
          <w:szCs w:val="21"/>
          <w:spacing w:val="-1"/>
        </w:rPr>
        <w:t>现数据标准可查询、数据质量可追踪、业务语义歧义减少、数据质量提升，在业务和技术</w:t>
      </w:r>
      <w:r>
        <w:rPr>
          <w:rFonts w:ascii="SimSun" w:hAnsi="SimSun" w:eastAsia="SimSun" w:cs="SimSun"/>
          <w:sz w:val="21"/>
          <w:szCs w:val="21"/>
          <w:spacing w:val="7"/>
        </w:rPr>
        <w:t xml:space="preserve"> </w:t>
      </w:r>
      <w:r>
        <w:rPr>
          <w:rFonts w:ascii="SimSun" w:hAnsi="SimSun" w:eastAsia="SimSun" w:cs="SimSun"/>
          <w:sz w:val="21"/>
          <w:szCs w:val="21"/>
          <w:spacing w:val="-8"/>
        </w:rPr>
        <w:t>之间形成有效的沟通渠道。</w:t>
      </w:r>
    </w:p>
    <w:p>
      <w:pPr>
        <w:ind w:left="402"/>
        <w:spacing w:before="108" w:line="222" w:lineRule="auto"/>
        <w:rPr>
          <w:rFonts w:ascii="SimHei" w:hAnsi="SimHei" w:eastAsia="SimHei" w:cs="SimHei"/>
          <w:sz w:val="21"/>
          <w:szCs w:val="21"/>
        </w:rPr>
      </w:pPr>
      <w:r>
        <w:rPr>
          <w:rFonts w:ascii="SimHei" w:hAnsi="SimHei" w:eastAsia="SimHei" w:cs="SimHei"/>
          <w:sz w:val="21"/>
          <w:szCs w:val="21"/>
          <w:b/>
          <w:bCs/>
          <w:spacing w:val="8"/>
        </w:rPr>
        <w:t>(2)数据标准管理</w:t>
      </w:r>
    </w:p>
    <w:p>
      <w:pPr>
        <w:ind w:firstLine="399"/>
        <w:spacing w:before="68" w:line="269" w:lineRule="auto"/>
        <w:jc w:val="both"/>
        <w:rPr>
          <w:rFonts w:ascii="SimSun" w:hAnsi="SimSun" w:eastAsia="SimSun" w:cs="SimSun"/>
          <w:sz w:val="21"/>
          <w:szCs w:val="21"/>
        </w:rPr>
      </w:pPr>
      <w:r>
        <w:rPr>
          <w:rFonts w:ascii="SimSun" w:hAnsi="SimSun" w:eastAsia="SimSun" w:cs="SimSun"/>
          <w:sz w:val="21"/>
          <w:szCs w:val="21"/>
          <w:spacing w:val="1"/>
        </w:rPr>
        <w:t>采用急用优先的原则，数据标准的制定结合了</w:t>
      </w:r>
      <w:r>
        <w:rPr>
          <w:rFonts w:ascii="Times New Roman" w:hAnsi="Times New Roman" w:eastAsia="Times New Roman" w:cs="Times New Roman"/>
          <w:sz w:val="21"/>
          <w:szCs w:val="21"/>
          <w:spacing w:val="1"/>
        </w:rPr>
        <w:t>B</w:t>
      </w:r>
      <w:r>
        <w:rPr>
          <w:rFonts w:ascii="SimSun" w:hAnsi="SimSun" w:eastAsia="SimSun" w:cs="SimSun"/>
          <w:sz w:val="21"/>
          <w:szCs w:val="21"/>
          <w:spacing w:val="1"/>
        </w:rPr>
        <w:t>公司业务需求和技术的发展要求，优</w:t>
      </w:r>
      <w:r>
        <w:rPr>
          <w:rFonts w:ascii="SimSun" w:hAnsi="SimSun" w:eastAsia="SimSun" w:cs="SimSun"/>
          <w:sz w:val="21"/>
          <w:szCs w:val="21"/>
          <w:spacing w:val="17"/>
        </w:rPr>
        <w:t xml:space="preserve"> </w:t>
      </w:r>
      <w:r>
        <w:rPr>
          <w:rFonts w:ascii="SimSun" w:hAnsi="SimSun" w:eastAsia="SimSun" w:cs="SimSun"/>
          <w:sz w:val="21"/>
          <w:szCs w:val="21"/>
        </w:rPr>
        <w:t>先解决普遍的、紧急的问题。梳理了80多项常用业务术语</w:t>
      </w:r>
      <w:r>
        <w:rPr>
          <w:rFonts w:ascii="SimSun" w:hAnsi="SimSun" w:eastAsia="SimSun" w:cs="SimSun"/>
          <w:sz w:val="21"/>
          <w:szCs w:val="21"/>
          <w:spacing w:val="-1"/>
        </w:rPr>
        <w:t>，在集团范围内统一了业务术语</w:t>
      </w:r>
      <w:r>
        <w:rPr>
          <w:rFonts w:ascii="SimSun" w:hAnsi="SimSun" w:eastAsia="SimSun" w:cs="SimSun"/>
          <w:sz w:val="21"/>
          <w:szCs w:val="21"/>
        </w:rPr>
        <w:t xml:space="preserve"> </w:t>
      </w:r>
      <w:r>
        <w:rPr>
          <w:rFonts w:ascii="SimSun" w:hAnsi="SimSun" w:eastAsia="SimSun" w:cs="SimSun"/>
          <w:sz w:val="21"/>
          <w:szCs w:val="21"/>
        </w:rPr>
        <w:t>表。通过对企业市场、销售、采购、研发、生产、财务等核心业务域</w:t>
      </w:r>
      <w:r>
        <w:rPr>
          <w:rFonts w:ascii="SimSun" w:hAnsi="SimSun" w:eastAsia="SimSun" w:cs="SimSun"/>
          <w:sz w:val="21"/>
          <w:szCs w:val="21"/>
          <w:spacing w:val="-1"/>
        </w:rPr>
        <w:t>的梳理，建立企业级</w:t>
      </w:r>
      <w:r>
        <w:rPr>
          <w:rFonts w:ascii="SimSun" w:hAnsi="SimSun" w:eastAsia="SimSun" w:cs="SimSun"/>
          <w:sz w:val="21"/>
          <w:szCs w:val="21"/>
        </w:rPr>
        <w:t xml:space="preserve"> </w:t>
      </w:r>
      <w:r>
        <w:rPr>
          <w:rFonts w:ascii="SimSun" w:hAnsi="SimSun" w:eastAsia="SimSun" w:cs="SimSun"/>
          <w:sz w:val="21"/>
          <w:szCs w:val="21"/>
          <w:spacing w:val="-1"/>
        </w:rPr>
        <w:t>的数据指标体系。搭建数据资产管理平台，提供数据标准体系的浏览、数据标准体系的查</w:t>
      </w:r>
      <w:r>
        <w:rPr>
          <w:rFonts w:ascii="SimSun" w:hAnsi="SimSun" w:eastAsia="SimSun" w:cs="SimSun"/>
          <w:sz w:val="21"/>
          <w:szCs w:val="21"/>
          <w:spacing w:val="12"/>
        </w:rPr>
        <w:t xml:space="preserve"> </w:t>
      </w:r>
      <w:r>
        <w:rPr>
          <w:rFonts w:ascii="SimSun" w:hAnsi="SimSun" w:eastAsia="SimSun" w:cs="SimSun"/>
          <w:sz w:val="21"/>
          <w:szCs w:val="21"/>
          <w:spacing w:val="-7"/>
        </w:rPr>
        <w:t>询、数据标准检核、数据标准发布等功能。</w:t>
      </w:r>
    </w:p>
    <w:p>
      <w:pPr>
        <w:ind w:left="402"/>
        <w:spacing w:before="79" w:line="222" w:lineRule="auto"/>
        <w:rPr>
          <w:rFonts w:ascii="SimHei" w:hAnsi="SimHei" w:eastAsia="SimHei" w:cs="SimHei"/>
          <w:sz w:val="21"/>
          <w:szCs w:val="21"/>
        </w:rPr>
      </w:pPr>
      <w:r>
        <w:rPr>
          <w:rFonts w:ascii="SimHei" w:hAnsi="SimHei" w:eastAsia="SimHei" w:cs="SimHei"/>
          <w:sz w:val="21"/>
          <w:szCs w:val="21"/>
          <w:b/>
          <w:bCs/>
          <w:spacing w:val="5"/>
        </w:rPr>
        <w:t>(3)数据质量管理</w:t>
      </w:r>
    </w:p>
    <w:p>
      <w:pPr>
        <w:ind w:right="2" w:firstLine="399"/>
        <w:spacing w:before="70" w:line="261" w:lineRule="auto"/>
        <w:jc w:val="both"/>
        <w:rPr>
          <w:rFonts w:ascii="SimSun" w:hAnsi="SimSun" w:eastAsia="SimSun" w:cs="SimSun"/>
          <w:sz w:val="21"/>
          <w:szCs w:val="21"/>
        </w:rPr>
      </w:pPr>
      <w:r>
        <w:rPr>
          <w:rFonts w:ascii="SimSun" w:hAnsi="SimSun" w:eastAsia="SimSun" w:cs="SimSun"/>
          <w:sz w:val="21"/>
          <w:szCs w:val="21"/>
        </w:rPr>
        <w:t>基于已制定的数据标准，利用元数据管理技术建立企业统一的</w:t>
      </w:r>
      <w:r>
        <w:rPr>
          <w:rFonts w:ascii="SimSun" w:hAnsi="SimSun" w:eastAsia="SimSun" w:cs="SimSun"/>
          <w:sz w:val="21"/>
          <w:szCs w:val="21"/>
          <w:spacing w:val="-1"/>
        </w:rPr>
        <w:t>数据质量检核体系，采</w:t>
      </w:r>
      <w:r>
        <w:rPr>
          <w:rFonts w:ascii="SimSun" w:hAnsi="SimSun" w:eastAsia="SimSun" w:cs="SimSun"/>
          <w:sz w:val="21"/>
          <w:szCs w:val="21"/>
        </w:rPr>
        <w:t xml:space="preserve"> </w:t>
      </w:r>
      <w:r>
        <w:rPr>
          <w:rFonts w:ascii="SimSun" w:hAnsi="SimSun" w:eastAsia="SimSun" w:cs="SimSun"/>
          <w:sz w:val="21"/>
          <w:szCs w:val="21"/>
        </w:rPr>
        <w:t>用数据去重、校验、规则比对等数据治理技术，实现数据采集、</w:t>
      </w:r>
      <w:r>
        <w:rPr>
          <w:rFonts w:ascii="SimSun" w:hAnsi="SimSun" w:eastAsia="SimSun" w:cs="SimSun"/>
          <w:sz w:val="21"/>
          <w:szCs w:val="21"/>
          <w:spacing w:val="-1"/>
        </w:rPr>
        <w:t>整合加工、存储共享、传</w:t>
      </w:r>
      <w:r>
        <w:rPr>
          <w:rFonts w:ascii="SimSun" w:hAnsi="SimSun" w:eastAsia="SimSun" w:cs="SimSun"/>
          <w:sz w:val="21"/>
          <w:szCs w:val="21"/>
        </w:rPr>
        <w:t xml:space="preserve"> </w:t>
      </w:r>
      <w:r>
        <w:rPr>
          <w:rFonts w:ascii="SimSun" w:hAnsi="SimSun" w:eastAsia="SimSun" w:cs="SimSun"/>
          <w:sz w:val="21"/>
          <w:szCs w:val="21"/>
          <w:spacing w:val="-6"/>
        </w:rPr>
        <w:t>输交换等数据处理各环节的数据质量控制与改进，以提升数据质量。</w:t>
      </w:r>
    </w:p>
    <w:p>
      <w:pPr>
        <w:ind w:left="402"/>
        <w:spacing w:before="185" w:line="221" w:lineRule="auto"/>
        <w:outlineLvl w:val="6"/>
        <w:rPr>
          <w:rFonts w:ascii="SimHei" w:hAnsi="SimHei" w:eastAsia="SimHei" w:cs="SimHei"/>
          <w:sz w:val="21"/>
          <w:szCs w:val="21"/>
        </w:rPr>
      </w:pPr>
      <w:r>
        <w:rPr>
          <w:rFonts w:ascii="SimHei" w:hAnsi="SimHei" w:eastAsia="SimHei" w:cs="SimHei"/>
          <w:sz w:val="21"/>
          <w:szCs w:val="21"/>
          <w:b/>
          <w:bCs/>
          <w:spacing w:val="-4"/>
        </w:rPr>
        <w:t>2.数据管理成熟度评估</w:t>
      </w:r>
    </w:p>
    <w:p>
      <w:pPr>
        <w:ind w:right="23" w:firstLine="399"/>
        <w:spacing w:before="31" w:line="273" w:lineRule="auto"/>
        <w:jc w:val="both"/>
        <w:rPr>
          <w:rFonts w:ascii="SimSun" w:hAnsi="SimSun" w:eastAsia="SimSun" w:cs="SimSun"/>
          <w:sz w:val="21"/>
          <w:szCs w:val="21"/>
        </w:rPr>
      </w:pPr>
      <w:r>
        <w:rPr>
          <w:rFonts w:ascii="SimSun" w:hAnsi="SimSun" w:eastAsia="SimSun" w:cs="SimSun"/>
          <w:sz w:val="21"/>
          <w:szCs w:val="21"/>
          <w:spacing w:val="-2"/>
        </w:rPr>
        <w:t>参考数据管理能力成熟度模型</w:t>
      </w:r>
      <w:r>
        <w:rPr>
          <w:rFonts w:ascii="Times New Roman" w:hAnsi="Times New Roman" w:eastAsia="Times New Roman" w:cs="Times New Roman"/>
          <w:sz w:val="21"/>
          <w:szCs w:val="21"/>
          <w:spacing w:val="-2"/>
        </w:rPr>
        <w:t>(DMM),</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对企业的数据管</w:t>
      </w:r>
      <w:r>
        <w:rPr>
          <w:rFonts w:ascii="SimSun" w:hAnsi="SimSun" w:eastAsia="SimSun" w:cs="SimSun"/>
          <w:sz w:val="21"/>
          <w:szCs w:val="21"/>
          <w:spacing w:val="-3"/>
        </w:rPr>
        <w:t>理成熟度进行评估，以了解企</w:t>
      </w:r>
      <w:r>
        <w:rPr>
          <w:rFonts w:ascii="SimSun" w:hAnsi="SimSun" w:eastAsia="SimSun" w:cs="SimSun"/>
          <w:sz w:val="21"/>
          <w:szCs w:val="21"/>
        </w:rPr>
        <w:t xml:space="preserve"> </w:t>
      </w:r>
      <w:r>
        <w:rPr>
          <w:rFonts w:ascii="SimSun" w:hAnsi="SimSun" w:eastAsia="SimSun" w:cs="SimSun"/>
          <w:sz w:val="21"/>
          <w:szCs w:val="21"/>
          <w:spacing w:val="-1"/>
        </w:rPr>
        <w:t>业数据管理的现状和水平，找到数据管理的改进路径，逐步提升企业的数据管理能力，促</w:t>
      </w:r>
      <w:r>
        <w:rPr>
          <w:rFonts w:ascii="SimSun" w:hAnsi="SimSun" w:eastAsia="SimSun" w:cs="SimSun"/>
          <w:sz w:val="21"/>
          <w:szCs w:val="21"/>
          <w:spacing w:val="7"/>
        </w:rPr>
        <w:t xml:space="preserve"> </w:t>
      </w:r>
      <w:r>
        <w:rPr>
          <w:rFonts w:ascii="SimSun" w:hAnsi="SimSun" w:eastAsia="SimSun" w:cs="SimSun"/>
          <w:sz w:val="21"/>
          <w:szCs w:val="21"/>
          <w:spacing w:val="-7"/>
        </w:rPr>
        <w:t>进企业数据管理水平向高成熟度转变。</w:t>
      </w:r>
    </w:p>
    <w:p>
      <w:pPr>
        <w:ind w:right="20" w:firstLine="399"/>
        <w:spacing w:before="61" w:line="269" w:lineRule="auto"/>
        <w:jc w:val="both"/>
        <w:rPr>
          <w:rFonts w:ascii="SimSun" w:hAnsi="SimSun" w:eastAsia="SimSun" w:cs="SimSun"/>
          <w:sz w:val="21"/>
          <w:szCs w:val="21"/>
        </w:rPr>
      </w:pPr>
      <w:r>
        <w:rPr>
          <w:rFonts w:ascii="SimSun" w:hAnsi="SimSun" w:eastAsia="SimSun" w:cs="SimSun"/>
          <w:sz w:val="21"/>
          <w:szCs w:val="21"/>
          <w:spacing w:val="1"/>
        </w:rPr>
        <w:t>依据</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DMM</w:t>
      </w:r>
      <w:r>
        <w:rPr>
          <w:rFonts w:ascii="SimSun" w:hAnsi="SimSun" w:eastAsia="SimSun" w:cs="SimSun"/>
          <w:sz w:val="21"/>
          <w:szCs w:val="21"/>
          <w:spacing w:val="1"/>
        </w:rPr>
        <w:t>模型，企业数据管理的成熟度可以分为初始阶段、基</w:t>
      </w:r>
      <w:r>
        <w:rPr>
          <w:rFonts w:ascii="SimSun" w:hAnsi="SimSun" w:eastAsia="SimSun" w:cs="SimSun"/>
          <w:sz w:val="21"/>
          <w:szCs w:val="21"/>
        </w:rPr>
        <w:t>本管理阶段、主动管 </w:t>
      </w:r>
      <w:r>
        <w:rPr>
          <w:rFonts w:ascii="SimSun" w:hAnsi="SimSun" w:eastAsia="SimSun" w:cs="SimSun"/>
          <w:sz w:val="21"/>
          <w:szCs w:val="21"/>
        </w:rPr>
        <w:t>理阶段、量化管理阶段和持续优化阶段五个等级</w:t>
      </w:r>
      <w:r>
        <w:rPr>
          <w:rFonts w:ascii="SimSun" w:hAnsi="SimSun" w:eastAsia="SimSun" w:cs="SimSun"/>
          <w:sz w:val="21"/>
          <w:szCs w:val="21"/>
          <w:spacing w:val="-1"/>
        </w:rPr>
        <w:t>。</w:t>
      </w:r>
      <w:r>
        <w:rPr>
          <w:rFonts w:ascii="Times New Roman" w:hAnsi="Times New Roman" w:eastAsia="Times New Roman" w:cs="Times New Roman"/>
          <w:sz w:val="21"/>
          <w:szCs w:val="21"/>
          <w:spacing w:val="-1"/>
        </w:rPr>
        <w:t>B </w:t>
      </w:r>
      <w:r>
        <w:rPr>
          <w:rFonts w:ascii="SimSun" w:hAnsi="SimSun" w:eastAsia="SimSun" w:cs="SimSun"/>
          <w:sz w:val="21"/>
          <w:szCs w:val="21"/>
          <w:spacing w:val="-1"/>
        </w:rPr>
        <w:t>公司从组织机构、支持环境、制度流</w:t>
      </w:r>
      <w:r>
        <w:rPr>
          <w:rFonts w:ascii="SimSun" w:hAnsi="SimSun" w:eastAsia="SimSun" w:cs="SimSun"/>
          <w:sz w:val="21"/>
          <w:szCs w:val="21"/>
        </w:rPr>
        <w:t xml:space="preserve"> </w:t>
      </w:r>
      <w:r>
        <w:rPr>
          <w:rFonts w:ascii="SimSun" w:hAnsi="SimSun" w:eastAsia="SimSun" w:cs="SimSun"/>
          <w:sz w:val="21"/>
          <w:szCs w:val="21"/>
          <w:spacing w:val="-1"/>
        </w:rPr>
        <w:t>程、产品支持和实施能力五个方面对自身的数据管理能力进行了自评，并聘请了业内专家</w:t>
      </w:r>
      <w:r>
        <w:rPr>
          <w:rFonts w:ascii="SimSun" w:hAnsi="SimSun" w:eastAsia="SimSun" w:cs="SimSun"/>
          <w:sz w:val="21"/>
          <w:szCs w:val="21"/>
          <w:spacing w:val="10"/>
        </w:rPr>
        <w:t xml:space="preserve"> </w:t>
      </w:r>
      <w:r>
        <w:rPr>
          <w:rFonts w:ascii="SimSun" w:hAnsi="SimSun" w:eastAsia="SimSun" w:cs="SimSun"/>
          <w:sz w:val="21"/>
          <w:szCs w:val="21"/>
          <w:spacing w:val="-1"/>
        </w:rPr>
        <w:t>进行现场评估，找到了企业在数据资产管理方面与先进企业之间存在的差距，明确了改进</w:t>
      </w:r>
      <w:r>
        <w:rPr>
          <w:rFonts w:ascii="SimSun" w:hAnsi="SimSun" w:eastAsia="SimSun" w:cs="SimSun"/>
          <w:sz w:val="21"/>
          <w:szCs w:val="21"/>
          <w:spacing w:val="6"/>
        </w:rPr>
        <w:t xml:space="preserve"> </w:t>
      </w:r>
      <w:r>
        <w:rPr>
          <w:rFonts w:ascii="SimSun" w:hAnsi="SimSun" w:eastAsia="SimSun" w:cs="SimSun"/>
          <w:sz w:val="21"/>
          <w:szCs w:val="21"/>
          <w:spacing w:val="-9"/>
        </w:rPr>
        <w:t>内容和路径。</w:t>
      </w:r>
    </w:p>
    <w:p>
      <w:pPr>
        <w:ind w:right="22" w:firstLine="399"/>
        <w:spacing w:before="79" w:line="251" w:lineRule="auto"/>
        <w:rPr>
          <w:rFonts w:ascii="SimSun" w:hAnsi="SimSun" w:eastAsia="SimSun" w:cs="SimSun"/>
          <w:sz w:val="21"/>
          <w:szCs w:val="21"/>
        </w:rPr>
      </w:pPr>
      <w:r>
        <w:rPr>
          <w:rFonts w:ascii="SimSun" w:hAnsi="SimSun" w:eastAsia="SimSun" w:cs="SimSun"/>
          <w:sz w:val="21"/>
          <w:szCs w:val="21"/>
          <w:spacing w:val="-3"/>
        </w:rPr>
        <w:t>经过评估可知， </w:t>
      </w:r>
      <w:r>
        <w:rPr>
          <w:rFonts w:ascii="Times New Roman" w:hAnsi="Times New Roman" w:eastAsia="Times New Roman" w:cs="Times New Roman"/>
          <w:sz w:val="21"/>
          <w:szCs w:val="21"/>
          <w:spacing w:val="-3"/>
        </w:rPr>
        <w:t>B </w:t>
      </w:r>
      <w:r>
        <w:rPr>
          <w:rFonts w:ascii="SimSun" w:hAnsi="SimSun" w:eastAsia="SimSun" w:cs="SimSun"/>
          <w:sz w:val="21"/>
          <w:szCs w:val="21"/>
          <w:spacing w:val="-3"/>
        </w:rPr>
        <w:t>公司的数据管理能力目前处于主动管理阶段，在同行业中属于中等</w:t>
      </w:r>
      <w:r>
        <w:rPr>
          <w:rFonts w:ascii="SimSun" w:hAnsi="SimSun" w:eastAsia="SimSun" w:cs="SimSun"/>
          <w:sz w:val="21"/>
          <w:szCs w:val="21"/>
          <w:spacing w:val="18"/>
        </w:rPr>
        <w:t xml:space="preserve"> </w:t>
      </w:r>
      <w:r>
        <w:rPr>
          <w:rFonts w:ascii="SimSun" w:hAnsi="SimSun" w:eastAsia="SimSun" w:cs="SimSun"/>
          <w:sz w:val="21"/>
          <w:szCs w:val="21"/>
          <w:spacing w:val="-7"/>
        </w:rPr>
        <w:t>管理水平。有待加强的部分主要如下。</w:t>
      </w:r>
    </w:p>
    <w:p>
      <w:pPr>
        <w:ind w:left="718" w:right="14" w:hanging="319"/>
        <w:spacing w:before="69" w:line="261" w:lineRule="auto"/>
        <w:rPr>
          <w:rFonts w:ascii="SimSun" w:hAnsi="SimSun" w:eastAsia="SimSun" w:cs="SimSun"/>
          <w:sz w:val="21"/>
          <w:szCs w:val="21"/>
        </w:rPr>
      </w:pPr>
      <w:r>
        <w:rPr>
          <w:rFonts w:ascii="SimSun" w:hAnsi="SimSun" w:eastAsia="SimSun" w:cs="SimSun"/>
          <w:sz w:val="21"/>
          <w:szCs w:val="21"/>
          <w:spacing w:val="-1"/>
        </w:rPr>
        <w:t>口 </w:t>
      </w:r>
      <w:r>
        <w:rPr>
          <w:rFonts w:ascii="Times New Roman" w:hAnsi="Times New Roman" w:eastAsia="Times New Roman" w:cs="Times New Roman"/>
          <w:sz w:val="21"/>
          <w:szCs w:val="21"/>
          <w:spacing w:val="-1"/>
        </w:rPr>
        <w:t>B</w:t>
      </w:r>
      <w:r>
        <w:rPr>
          <w:rFonts w:ascii="SimSun" w:hAnsi="SimSun" w:eastAsia="SimSun" w:cs="SimSun"/>
          <w:sz w:val="21"/>
          <w:szCs w:val="21"/>
          <w:spacing w:val="-1"/>
        </w:rPr>
        <w:t>公司虽然已建立起数据资产管理组织，并分配了管理人员，但组</w:t>
      </w:r>
      <w:r>
        <w:rPr>
          <w:rFonts w:ascii="SimSun" w:hAnsi="SimSun" w:eastAsia="SimSun" w:cs="SimSun"/>
          <w:sz w:val="21"/>
          <w:szCs w:val="21"/>
          <w:spacing w:val="-2"/>
        </w:rPr>
        <w:t>织角色分工和职</w:t>
      </w:r>
      <w:r>
        <w:rPr>
          <w:rFonts w:ascii="SimSun" w:hAnsi="SimSun" w:eastAsia="SimSun" w:cs="SimSun"/>
          <w:sz w:val="21"/>
          <w:szCs w:val="21"/>
        </w:rPr>
        <w:t xml:space="preserve"> </w:t>
      </w:r>
      <w:r>
        <w:rPr>
          <w:rFonts w:ascii="SimSun" w:hAnsi="SimSun" w:eastAsia="SimSun" w:cs="SimSun"/>
          <w:sz w:val="21"/>
          <w:szCs w:val="21"/>
          <w:spacing w:val="-3"/>
        </w:rPr>
        <w:t>责不明确，对于数据资产的管理仅仅围绕数据仓库开展，缺乏对源头</w:t>
      </w:r>
      <w:r>
        <w:rPr>
          <w:rFonts w:ascii="SimSun" w:hAnsi="SimSun" w:eastAsia="SimSun" w:cs="SimSun"/>
          <w:sz w:val="21"/>
          <w:szCs w:val="21"/>
          <w:spacing w:val="-4"/>
        </w:rPr>
        <w:t>数据质量的治</w:t>
      </w:r>
      <w:r>
        <w:rPr>
          <w:rFonts w:ascii="SimSun" w:hAnsi="SimSun" w:eastAsia="SimSun" w:cs="SimSun"/>
          <w:sz w:val="21"/>
          <w:szCs w:val="21"/>
        </w:rPr>
        <w:t xml:space="preserve"> </w:t>
      </w:r>
      <w:r>
        <w:rPr>
          <w:rFonts w:ascii="SimSun" w:hAnsi="SimSun" w:eastAsia="SimSun" w:cs="SimSun"/>
          <w:sz w:val="21"/>
          <w:szCs w:val="21"/>
          <w:spacing w:val="-8"/>
        </w:rPr>
        <w:t>理能力。</w:t>
      </w:r>
    </w:p>
    <w:p>
      <w:pPr>
        <w:ind w:left="399"/>
        <w:spacing w:before="71" w:line="219" w:lineRule="auto"/>
        <w:rPr>
          <w:rFonts w:ascii="SimSun" w:hAnsi="SimSun" w:eastAsia="SimSun" w:cs="SimSun"/>
          <w:sz w:val="21"/>
          <w:szCs w:val="21"/>
        </w:rPr>
      </w:pPr>
      <w:r>
        <w:rPr>
          <w:rFonts w:ascii="SimSun" w:hAnsi="SimSun" w:eastAsia="SimSun" w:cs="SimSun"/>
          <w:sz w:val="21"/>
          <w:szCs w:val="21"/>
          <w:spacing w:val="-1"/>
        </w:rPr>
        <w:t>口缺乏统一的数据标准，关键数据语义不统一，数据质</w:t>
      </w:r>
      <w:r>
        <w:rPr>
          <w:rFonts w:ascii="SimSun" w:hAnsi="SimSun" w:eastAsia="SimSun" w:cs="SimSun"/>
          <w:sz w:val="21"/>
          <w:szCs w:val="21"/>
          <w:spacing w:val="-2"/>
        </w:rPr>
        <w:t>量问题较大，导致数据集成共</w:t>
      </w:r>
    </w:p>
    <w:p>
      <w:pPr>
        <w:spacing w:line="219" w:lineRule="auto"/>
        <w:sectPr>
          <w:pgSz w:w="9400" w:h="13100"/>
          <w:pgMar w:top="400" w:right="417" w:bottom="400" w:left="800" w:header="0" w:footer="0" w:gutter="0"/>
        </w:sectPr>
        <w:rPr>
          <w:rFonts w:ascii="SimSun" w:hAnsi="SimSun" w:eastAsia="SimSun" w:cs="SimSun"/>
          <w:sz w:val="21"/>
          <w:szCs w:val="21"/>
        </w:rPr>
      </w:pPr>
    </w:p>
    <w:p>
      <w:pPr>
        <w:spacing w:before="133" w:line="218" w:lineRule="auto"/>
        <w:rPr>
          <w:rFonts w:ascii="SimHei" w:hAnsi="SimHei" w:eastAsia="SimHei" w:cs="SimHei"/>
          <w:sz w:val="21"/>
          <w:szCs w:val="21"/>
        </w:rPr>
      </w:pPr>
      <w:r>
        <w:rPr>
          <w:rFonts w:ascii="SimSun" w:hAnsi="SimSun" w:eastAsia="SimSun" w:cs="SimSun"/>
          <w:sz w:val="15"/>
          <w:szCs w:val="15"/>
          <w:spacing w:val="-20"/>
        </w:rPr>
        <w:t>394</w:t>
      </w:r>
      <w:r>
        <w:rPr>
          <w:rFonts w:ascii="SimSun" w:hAnsi="SimSun" w:eastAsia="SimSun" w:cs="SimSun"/>
          <w:sz w:val="15"/>
          <w:szCs w:val="15"/>
          <w:spacing w:val="5"/>
        </w:rPr>
        <w:t xml:space="preserve">         </w:t>
      </w:r>
      <w:r>
        <w:rPr>
          <w:rFonts w:ascii="SimHei" w:hAnsi="SimHei" w:eastAsia="SimHei" w:cs="SimHei"/>
          <w:sz w:val="21"/>
          <w:szCs w:val="21"/>
          <w:spacing w:val="-20"/>
        </w:rPr>
        <w:t>第六部分</w:t>
      </w:r>
      <w:r>
        <w:rPr>
          <w:rFonts w:ascii="SimHei" w:hAnsi="SimHei" w:eastAsia="SimHei" w:cs="SimHei"/>
          <w:sz w:val="21"/>
          <w:szCs w:val="21"/>
          <w:spacing w:val="-20"/>
        </w:rPr>
        <w:t xml:space="preserve">  </w:t>
      </w:r>
      <w:r>
        <w:rPr>
          <w:rFonts w:ascii="SimHei" w:hAnsi="SimHei" w:eastAsia="SimHei" w:cs="SimHei"/>
          <w:sz w:val="21"/>
          <w:szCs w:val="21"/>
          <w:spacing w:val="-20"/>
        </w:rPr>
        <w:t>数据治理实践与总结</w:t>
      </w:r>
    </w:p>
    <w:p>
      <w:pPr>
        <w:pStyle w:val="BodyText"/>
        <w:spacing w:line="426" w:lineRule="auto"/>
        <w:rPr/>
      </w:pPr>
      <w:r/>
    </w:p>
    <w:p>
      <w:pPr>
        <w:ind w:left="749"/>
        <w:spacing w:before="68" w:line="219" w:lineRule="auto"/>
        <w:rPr>
          <w:rFonts w:ascii="SimSun" w:hAnsi="SimSun" w:eastAsia="SimSun" w:cs="SimSun"/>
          <w:sz w:val="21"/>
          <w:szCs w:val="21"/>
        </w:rPr>
      </w:pPr>
      <w:r>
        <w:rPr>
          <w:rFonts w:ascii="SimSun" w:hAnsi="SimSun" w:eastAsia="SimSun" w:cs="SimSun"/>
          <w:sz w:val="21"/>
          <w:szCs w:val="21"/>
          <w:spacing w:val="-7"/>
        </w:rPr>
        <w:t>享困难，数据分析误差较大。在数据标准管理、数据质量管理方面有待加强。</w:t>
      </w:r>
    </w:p>
    <w:p>
      <w:pPr>
        <w:ind w:left="749" w:right="115" w:hanging="349"/>
        <w:spacing w:before="80" w:line="254" w:lineRule="auto"/>
        <w:rPr>
          <w:rFonts w:ascii="SimSun" w:hAnsi="SimSun" w:eastAsia="SimSun" w:cs="SimSun"/>
          <w:sz w:val="21"/>
          <w:szCs w:val="21"/>
        </w:rPr>
      </w:pPr>
      <w:r>
        <w:rPr>
          <w:rFonts w:ascii="SimSun" w:hAnsi="SimSun" w:eastAsia="SimSun" w:cs="SimSun"/>
          <w:sz w:val="21"/>
          <w:szCs w:val="21"/>
          <w:spacing w:val="-2"/>
        </w:rPr>
        <w:t>口有待加强数据资产管理平台的建设，厘清数据资产的数据分类、数据结构、数据分</w:t>
      </w:r>
      <w:r>
        <w:rPr>
          <w:rFonts w:ascii="SimSun" w:hAnsi="SimSun" w:eastAsia="SimSun" w:cs="SimSun"/>
          <w:sz w:val="21"/>
          <w:szCs w:val="21"/>
          <w:spacing w:val="12"/>
        </w:rPr>
        <w:t xml:space="preserve"> </w:t>
      </w:r>
      <w:r>
        <w:rPr>
          <w:rFonts w:ascii="SimSun" w:hAnsi="SimSun" w:eastAsia="SimSun" w:cs="SimSun"/>
          <w:sz w:val="21"/>
          <w:szCs w:val="21"/>
          <w:spacing w:val="-10"/>
        </w:rPr>
        <w:t>布，形成统一的数据资产地图。</w:t>
      </w:r>
    </w:p>
    <w:p>
      <w:pPr>
        <w:ind w:left="403"/>
        <w:spacing w:before="187" w:line="222" w:lineRule="auto"/>
        <w:outlineLvl w:val="6"/>
        <w:rPr>
          <w:rFonts w:ascii="SimHei" w:hAnsi="SimHei" w:eastAsia="SimHei" w:cs="SimHei"/>
          <w:sz w:val="21"/>
          <w:szCs w:val="21"/>
        </w:rPr>
      </w:pPr>
      <w:r>
        <w:rPr>
          <w:rFonts w:ascii="SimHei" w:hAnsi="SimHei" w:eastAsia="SimHei" w:cs="SimHei"/>
          <w:sz w:val="21"/>
          <w:szCs w:val="21"/>
          <w:b/>
          <w:bCs/>
          <w:spacing w:val="-7"/>
        </w:rPr>
        <w:t>3.数据资产调研及梳理</w:t>
      </w:r>
    </w:p>
    <w:p>
      <w:pPr>
        <w:ind w:right="96" w:firstLine="400"/>
        <w:spacing w:before="63" w:line="260" w:lineRule="auto"/>
        <w:jc w:val="both"/>
        <w:rPr>
          <w:rFonts w:ascii="SimSun" w:hAnsi="SimSun" w:eastAsia="SimSun" w:cs="SimSun"/>
          <w:sz w:val="21"/>
          <w:szCs w:val="21"/>
        </w:rPr>
      </w:pPr>
      <w:r>
        <w:rPr>
          <w:rFonts w:ascii="SimSun" w:hAnsi="SimSun" w:eastAsia="SimSun" w:cs="SimSun"/>
          <w:sz w:val="21"/>
          <w:szCs w:val="21"/>
          <w:spacing w:val="-1"/>
        </w:rPr>
        <w:t>数据梳理的结果可以作为数据质量和数据整合的基础。在数据梳理过程</w:t>
      </w:r>
      <w:r>
        <w:rPr>
          <w:rFonts w:ascii="SimSun" w:hAnsi="SimSun" w:eastAsia="SimSun" w:cs="SimSun"/>
          <w:sz w:val="21"/>
          <w:szCs w:val="21"/>
          <w:spacing w:val="-2"/>
        </w:rPr>
        <w:t>中，可以直接</w:t>
      </w:r>
      <w:r>
        <w:rPr>
          <w:rFonts w:ascii="SimSun" w:hAnsi="SimSun" w:eastAsia="SimSun" w:cs="SimSun"/>
          <w:sz w:val="21"/>
          <w:szCs w:val="21"/>
        </w:rPr>
        <w:t xml:space="preserve"> </w:t>
      </w:r>
      <w:r>
        <w:rPr>
          <w:rFonts w:ascii="SimSun" w:hAnsi="SimSun" w:eastAsia="SimSun" w:cs="SimSun"/>
          <w:sz w:val="21"/>
          <w:szCs w:val="21"/>
          <w:spacing w:val="-2"/>
        </w:rPr>
        <w:t>建立数据修改、确立和确认程序。这些有助于把数据检查和整改阶段结合起来，有助于建</w:t>
      </w:r>
      <w:r>
        <w:rPr>
          <w:rFonts w:ascii="SimSun" w:hAnsi="SimSun" w:eastAsia="SimSun" w:cs="SimSun"/>
          <w:sz w:val="21"/>
          <w:szCs w:val="21"/>
          <w:spacing w:val="15"/>
        </w:rPr>
        <w:t xml:space="preserve"> </w:t>
      </w:r>
      <w:r>
        <w:rPr>
          <w:rFonts w:ascii="SimSun" w:hAnsi="SimSun" w:eastAsia="SimSun" w:cs="SimSun"/>
          <w:sz w:val="21"/>
          <w:szCs w:val="21"/>
          <w:spacing w:val="-5"/>
        </w:rPr>
        <w:t>立科学的数据管理体系。</w:t>
      </w:r>
      <w:r>
        <w:rPr>
          <w:rFonts w:ascii="Times New Roman" w:hAnsi="Times New Roman" w:eastAsia="Times New Roman" w:cs="Times New Roman"/>
          <w:sz w:val="21"/>
          <w:szCs w:val="21"/>
          <w:spacing w:val="-5"/>
        </w:rPr>
        <w:t>B </w:t>
      </w:r>
      <w:r>
        <w:rPr>
          <w:rFonts w:ascii="SimSun" w:hAnsi="SimSun" w:eastAsia="SimSun" w:cs="SimSun"/>
          <w:sz w:val="21"/>
          <w:szCs w:val="21"/>
          <w:spacing w:val="-5"/>
        </w:rPr>
        <w:t>公司的数据资产梳理步骤及内</w:t>
      </w:r>
      <w:r>
        <w:rPr>
          <w:rFonts w:ascii="SimSun" w:hAnsi="SimSun" w:eastAsia="SimSun" w:cs="SimSun"/>
          <w:sz w:val="21"/>
          <w:szCs w:val="21"/>
          <w:spacing w:val="-6"/>
        </w:rPr>
        <w:t>容见图30-8。</w:t>
      </w:r>
    </w:p>
    <w:p>
      <w:pPr>
        <w:pStyle w:val="BodyText"/>
        <w:spacing w:line="242" w:lineRule="auto"/>
        <w:rPr/>
      </w:pPr>
      <w:r/>
    </w:p>
    <w:p>
      <w:pPr>
        <w:ind w:firstLine="89"/>
        <w:spacing w:line="570" w:lineRule="exact"/>
        <w:rPr/>
      </w:pPr>
      <w:r>
        <w:rPr>
          <w:position w:val="-11"/>
        </w:rPr>
        <w:pict>
          <v:group id="_x0000_s2490" style="mso-position-vertical-relative:line;mso-position-horizontal-relative:char;width:397.05pt;height:28.5pt;" filled="false" stroked="false" coordsize="7940,570" coordorigin="0,0">
            <v:shape id="_x0000_s2492" style="position:absolute;left:0;top:0;width:7940;height:570;" filled="false" stroked="false" type="#_x0000_t75">
              <v:imagedata o:title="" r:id="rId353"/>
            </v:shape>
            <v:shape id="_x0000_s2494" style="position:absolute;left:-20;top:-20;width:7980;height:610;" filled="false" stroked="false" type="#_x0000_t202">
              <v:fill on="false"/>
              <v:stroke on="false"/>
              <v:path/>
              <v:imagedata o:title=""/>
              <o:lock v:ext="edit" aspectratio="false"/>
              <v:textbox inset="0mm,0mm,0mm,0mm">
                <w:txbxContent>
                  <w:p>
                    <w:pPr>
                      <w:ind w:left="282"/>
                      <w:spacing w:before="236" w:line="239" w:lineRule="auto"/>
                      <w:rPr>
                        <w:rFonts w:ascii="SimHei" w:hAnsi="SimHei" w:eastAsia="SimHei" w:cs="SimHei"/>
                        <w:sz w:val="17"/>
                        <w:szCs w:val="17"/>
                      </w:rPr>
                    </w:pPr>
                    <w:r>
                      <w:rPr>
                        <w:rFonts w:ascii="SimHei" w:hAnsi="SimHei" w:eastAsia="SimHei" w:cs="SimHei"/>
                        <w:sz w:val="17"/>
                        <w:szCs w:val="17"/>
                        <w:b/>
                        <w:bCs/>
                        <w:color w:val="FFFFFF"/>
                        <w:spacing w:val="-7"/>
                      </w:rPr>
                      <w:t>价值链梳理</w:t>
                    </w:r>
                    <w:r>
                      <w:rPr>
                        <w:rFonts w:ascii="SimHei" w:hAnsi="SimHei" w:eastAsia="SimHei" w:cs="SimHei"/>
                        <w:sz w:val="17"/>
                        <w:szCs w:val="17"/>
                        <w:color w:val="FFFFFF"/>
                        <w:spacing w:val="6"/>
                      </w:rPr>
                      <w:t xml:space="preserve">     </w:t>
                    </w:r>
                    <w:r>
                      <w:rPr>
                        <w:rFonts w:ascii="SimHei" w:hAnsi="SimHei" w:eastAsia="SimHei" w:cs="SimHei"/>
                        <w:sz w:val="17"/>
                        <w:szCs w:val="17"/>
                        <w:b/>
                        <w:bCs/>
                        <w:color w:val="FFFFFF"/>
                        <w:spacing w:val="-7"/>
                      </w:rPr>
                      <w:t>业务域梳理</w:t>
                    </w:r>
                    <w:r>
                      <w:rPr>
                        <w:rFonts w:ascii="SimHei" w:hAnsi="SimHei" w:eastAsia="SimHei" w:cs="SimHei"/>
                        <w:sz w:val="17"/>
                        <w:szCs w:val="17"/>
                        <w:color w:val="FFFFFF"/>
                        <w:spacing w:val="10"/>
                      </w:rPr>
                      <w:t xml:space="preserve">     </w:t>
                    </w:r>
                    <w:r>
                      <w:rPr>
                        <w:rFonts w:ascii="SimHei" w:hAnsi="SimHei" w:eastAsia="SimHei" w:cs="SimHei"/>
                        <w:sz w:val="17"/>
                        <w:szCs w:val="17"/>
                        <w:color w:val="FFFFFF"/>
                        <w:spacing w:val="-7"/>
                      </w:rPr>
                      <w:t>确定数据域</w:t>
                    </w:r>
                    <w:r>
                      <w:rPr>
                        <w:rFonts w:ascii="SimHei" w:hAnsi="SimHei" w:eastAsia="SimHei" w:cs="SimHei"/>
                        <w:sz w:val="17"/>
                        <w:szCs w:val="17"/>
                        <w:color w:val="FFFFFF"/>
                        <w:spacing w:val="-7"/>
                      </w:rPr>
                      <w:t xml:space="preserve">     </w:t>
                    </w:r>
                    <w:r>
                      <w:rPr>
                        <w:rFonts w:ascii="SimHei" w:hAnsi="SimHei" w:eastAsia="SimHei" w:cs="SimHei"/>
                        <w:sz w:val="17"/>
                        <w:szCs w:val="17"/>
                        <w:color w:val="FFFFFF"/>
                        <w:spacing w:val="-7"/>
                      </w:rPr>
                      <w:t>设计数据模型</w:t>
                    </w:r>
                    <w:r>
                      <w:rPr>
                        <w:rFonts w:ascii="SimHei" w:hAnsi="SimHei" w:eastAsia="SimHei" w:cs="SimHei"/>
                        <w:sz w:val="17"/>
                        <w:szCs w:val="17"/>
                        <w:color w:val="FFFFFF"/>
                        <w:spacing w:val="4"/>
                      </w:rPr>
                      <w:t xml:space="preserve">     </w:t>
                    </w:r>
                    <w:r>
                      <w:rPr>
                        <w:rFonts w:ascii="SimHei" w:hAnsi="SimHei" w:eastAsia="SimHei" w:cs="SimHei"/>
                        <w:sz w:val="17"/>
                        <w:szCs w:val="17"/>
                        <w:color w:val="FFFFFF"/>
                        <w:spacing w:val="-7"/>
                      </w:rPr>
                      <w:t>建立数据目录</w:t>
                    </w:r>
                    <w:r>
                      <w:rPr>
                        <w:rFonts w:ascii="SimHei" w:hAnsi="SimHei" w:eastAsia="SimHei" w:cs="SimHei"/>
                        <w:sz w:val="17"/>
                        <w:szCs w:val="17"/>
                        <w:color w:val="FFFFFF"/>
                        <w:spacing w:val="-7"/>
                      </w:rPr>
                      <w:t xml:space="preserve">    </w:t>
                    </w:r>
                    <w:r>
                      <w:rPr>
                        <w:rFonts w:ascii="SimHei" w:hAnsi="SimHei" w:eastAsia="SimHei" w:cs="SimHei"/>
                        <w:sz w:val="17"/>
                        <w:szCs w:val="17"/>
                        <w:b/>
                        <w:bCs/>
                        <w:color w:val="FFFFFF"/>
                        <w:spacing w:val="-7"/>
                      </w:rPr>
                      <w:t>映射源数据</w:t>
                    </w:r>
                  </w:p>
                </w:txbxContent>
              </v:textbox>
            </v:shape>
          </v:group>
        </w:pict>
      </w:r>
    </w:p>
    <w:p>
      <w:pPr>
        <w:spacing w:line="110" w:lineRule="exact"/>
        <w:rPr/>
      </w:pPr>
      <w:r/>
    </w:p>
    <w:tbl>
      <w:tblPr>
        <w:tblStyle w:val="TableNormal"/>
        <w:tblW w:w="7692" w:type="dxa"/>
        <w:tblInd w:w="125" w:type="dxa"/>
        <w:tblLayout w:type="fixed"/>
        <w:tblBorders>
          <w:left w:val="single" w:color="000000" w:sz="4" w:space="0"/>
          <w:bottom w:val="single" w:color="000000" w:sz="2" w:space="0"/>
          <w:right w:val="single" w:color="000000" w:sz="2" w:space="0"/>
          <w:top w:val="single" w:color="000000" w:sz="2" w:space="0"/>
        </w:tblBorders>
      </w:tblPr>
      <w:tblGrid>
        <w:gridCol w:w="7692"/>
      </w:tblGrid>
      <w:tr>
        <w:trPr>
          <w:trHeight w:val="1750" w:hRule="atLeast"/>
        </w:trPr>
        <w:tc>
          <w:tcPr>
            <w:tcW w:w="7692" w:type="dxa"/>
            <w:vAlign w:val="top"/>
          </w:tcPr>
          <w:p>
            <w:pPr>
              <w:pStyle w:val="TableText"/>
              <w:ind w:left="109" w:right="286"/>
              <w:spacing w:before="120" w:line="230" w:lineRule="auto"/>
              <w:rPr>
                <w:sz w:val="17"/>
                <w:szCs w:val="17"/>
              </w:rPr>
            </w:pPr>
            <w:r>
              <w:rPr>
                <w:sz w:val="17"/>
                <w:szCs w:val="17"/>
                <w:spacing w:val="-8"/>
              </w:rPr>
              <w:t>1)分析企业主价值链，分析主价值链上涉及的业务域和和业务主题，并明确每个业务主题的含义与内容</w:t>
            </w:r>
            <w:r>
              <w:rPr>
                <w:sz w:val="17"/>
                <w:szCs w:val="17"/>
                <w:spacing w:val="5"/>
              </w:rPr>
              <w:t xml:space="preserve"> </w:t>
            </w:r>
            <w:r>
              <w:rPr>
                <w:sz w:val="17"/>
                <w:szCs w:val="17"/>
                <w:spacing w:val="-8"/>
              </w:rPr>
              <w:t>2)企业业务域梳理，明确每个业务域下包含的业务主题，分析相关业务主题的数据模型、数据现状</w:t>
            </w:r>
          </w:p>
          <w:p>
            <w:pPr>
              <w:pStyle w:val="TableText"/>
              <w:ind w:left="109"/>
              <w:spacing w:before="28" w:line="219" w:lineRule="auto"/>
              <w:rPr>
                <w:sz w:val="17"/>
                <w:szCs w:val="17"/>
              </w:rPr>
            </w:pPr>
            <w:r>
              <w:rPr>
                <w:sz w:val="17"/>
                <w:szCs w:val="17"/>
                <w:spacing w:val="-8"/>
              </w:rPr>
              <w:t>3)结合企业数据管理现状分析每个数据实体对业务的重要程度和实施的难易程度，给出项目实施的数据</w:t>
            </w:r>
          </w:p>
          <w:p>
            <w:pPr>
              <w:pStyle w:val="TableText"/>
              <w:ind w:left="349"/>
              <w:spacing w:before="8" w:line="220" w:lineRule="auto"/>
              <w:rPr>
                <w:sz w:val="17"/>
                <w:szCs w:val="17"/>
              </w:rPr>
            </w:pPr>
            <w:r>
              <w:rPr>
                <w:sz w:val="17"/>
                <w:szCs w:val="17"/>
                <w:spacing w:val="-2"/>
              </w:rPr>
              <w:t>域范围</w:t>
            </w:r>
          </w:p>
          <w:p>
            <w:pPr>
              <w:pStyle w:val="TableText"/>
              <w:ind w:left="109" w:right="456"/>
              <w:spacing w:before="26" w:line="224" w:lineRule="auto"/>
              <w:rPr>
                <w:sz w:val="17"/>
                <w:szCs w:val="17"/>
              </w:rPr>
            </w:pPr>
            <w:r>
              <w:rPr>
                <w:sz w:val="17"/>
                <w:szCs w:val="17"/>
                <w:spacing w:val="-8"/>
              </w:rPr>
              <w:t>4)梳理企业数据模型中的相关实体清单，探索数据，分析表、字段的真实业务含义，并补齐业</w:t>
            </w:r>
            <w:r>
              <w:rPr>
                <w:sz w:val="17"/>
                <w:szCs w:val="17"/>
                <w:spacing w:val="-9"/>
              </w:rPr>
              <w:t>务含义</w:t>
            </w:r>
            <w:r>
              <w:rPr>
                <w:sz w:val="17"/>
                <w:szCs w:val="17"/>
              </w:rPr>
              <w:t xml:space="preserve"> </w:t>
            </w:r>
            <w:r>
              <w:rPr>
                <w:sz w:val="17"/>
                <w:szCs w:val="17"/>
                <w:spacing w:val="-8"/>
              </w:rPr>
              <w:t>5)基于企业数据资产分类体系框架，梳理、整合各级各类运营数据资源，形成企业数据资产目录</w:t>
            </w:r>
          </w:p>
          <w:p>
            <w:pPr>
              <w:pStyle w:val="TableText"/>
              <w:ind w:left="109"/>
              <w:spacing w:before="18" w:line="219" w:lineRule="auto"/>
              <w:rPr>
                <w:sz w:val="17"/>
                <w:szCs w:val="17"/>
              </w:rPr>
            </w:pPr>
            <w:r>
              <w:rPr>
                <w:sz w:val="17"/>
                <w:szCs w:val="17"/>
                <w:spacing w:val="-7"/>
              </w:rPr>
              <w:t>6)按主题分析数据源，筛选出重要的关键实体，建立与实体目录映射关系</w:t>
            </w:r>
          </w:p>
        </w:tc>
      </w:tr>
    </w:tbl>
    <w:p>
      <w:pPr>
        <w:ind w:left="2720"/>
        <w:spacing w:before="108" w:line="219" w:lineRule="auto"/>
        <w:rPr>
          <w:rFonts w:ascii="SimSun" w:hAnsi="SimSun" w:eastAsia="SimSun" w:cs="SimSun"/>
          <w:sz w:val="21"/>
          <w:szCs w:val="21"/>
        </w:rPr>
      </w:pPr>
      <w:r>
        <w:rPr>
          <w:rFonts w:ascii="SimSun" w:hAnsi="SimSun" w:eastAsia="SimSun" w:cs="SimSun"/>
          <w:sz w:val="21"/>
          <w:szCs w:val="21"/>
          <w:spacing w:val="-18"/>
        </w:rPr>
        <w:t>图30-8</w:t>
      </w:r>
      <w:r>
        <w:rPr>
          <w:rFonts w:ascii="SimSun" w:hAnsi="SimSun" w:eastAsia="SimSun" w:cs="SimSun"/>
          <w:sz w:val="21"/>
          <w:szCs w:val="21"/>
          <w:spacing w:val="72"/>
        </w:rPr>
        <w:t xml:space="preserve"> </w:t>
      </w:r>
      <w:r>
        <w:rPr>
          <w:rFonts w:ascii="Times New Roman" w:hAnsi="Times New Roman" w:eastAsia="Times New Roman" w:cs="Times New Roman"/>
          <w:sz w:val="21"/>
          <w:szCs w:val="21"/>
          <w:spacing w:val="-18"/>
        </w:rPr>
        <w:t>B</w:t>
      </w:r>
      <w:r>
        <w:rPr>
          <w:rFonts w:ascii="SimSun" w:hAnsi="SimSun" w:eastAsia="SimSun" w:cs="SimSun"/>
          <w:sz w:val="21"/>
          <w:szCs w:val="21"/>
          <w:spacing w:val="-18"/>
        </w:rPr>
        <w:t>公司数据资产梳理步骤</w:t>
      </w:r>
    </w:p>
    <w:p>
      <w:pPr>
        <w:ind w:left="403"/>
        <w:spacing w:before="267" w:line="222" w:lineRule="auto"/>
        <w:rPr>
          <w:rFonts w:ascii="SimHei" w:hAnsi="SimHei" w:eastAsia="SimHei" w:cs="SimHei"/>
          <w:sz w:val="21"/>
          <w:szCs w:val="21"/>
        </w:rPr>
      </w:pPr>
      <w:r>
        <w:rPr>
          <w:rFonts w:ascii="SimHei" w:hAnsi="SimHei" w:eastAsia="SimHei" w:cs="SimHei"/>
          <w:sz w:val="21"/>
          <w:szCs w:val="21"/>
          <w:b/>
          <w:bCs/>
          <w:spacing w:val="3"/>
        </w:rPr>
        <w:t>(1)价值链梳理</w:t>
      </w:r>
    </w:p>
    <w:p>
      <w:pPr>
        <w:ind w:right="75" w:firstLine="400"/>
        <w:spacing w:before="60" w:line="261" w:lineRule="auto"/>
        <w:jc w:val="both"/>
        <w:rPr>
          <w:rFonts w:ascii="SimSun" w:hAnsi="SimSun" w:eastAsia="SimSun" w:cs="SimSun"/>
          <w:sz w:val="21"/>
          <w:szCs w:val="21"/>
        </w:rPr>
      </w:pPr>
      <w:r>
        <w:rPr>
          <w:rFonts w:ascii="SimSun" w:hAnsi="SimSun" w:eastAsia="SimSun" w:cs="SimSun"/>
          <w:sz w:val="21"/>
          <w:szCs w:val="21"/>
          <w:spacing w:val="-6"/>
        </w:rPr>
        <w:t>在大数据时代，</w:t>
      </w:r>
      <w:r>
        <w:rPr>
          <w:rFonts w:ascii="Times New Roman" w:hAnsi="Times New Roman" w:eastAsia="Times New Roman" w:cs="Times New Roman"/>
          <w:sz w:val="21"/>
          <w:szCs w:val="21"/>
          <w:spacing w:val="-6"/>
        </w:rPr>
        <w:t>B </w:t>
      </w:r>
      <w:r>
        <w:rPr>
          <w:rFonts w:ascii="SimSun" w:hAnsi="SimSun" w:eastAsia="SimSun" w:cs="SimSun"/>
          <w:sz w:val="21"/>
          <w:szCs w:val="21"/>
          <w:spacing w:val="-6"/>
        </w:rPr>
        <w:t>公司价值链已不再是企业内部的研制过程，还包含项目前期论证、需</w:t>
      </w:r>
      <w:r>
        <w:rPr>
          <w:rFonts w:ascii="SimSun" w:hAnsi="SimSun" w:eastAsia="SimSun" w:cs="SimSun"/>
          <w:sz w:val="21"/>
          <w:szCs w:val="21"/>
          <w:spacing w:val="3"/>
        </w:rPr>
        <w:t xml:space="preserve"> </w:t>
      </w:r>
      <w:r>
        <w:rPr>
          <w:rFonts w:ascii="SimSun" w:hAnsi="SimSun" w:eastAsia="SimSun" w:cs="SimSun"/>
          <w:sz w:val="21"/>
          <w:szCs w:val="21"/>
          <w:spacing w:val="-1"/>
        </w:rPr>
        <w:t>求设计、生产制造、试车、完工交付、维修保养等全生命周期过程。通过价值链</w:t>
      </w:r>
      <w:r>
        <w:rPr>
          <w:rFonts w:ascii="SimSun" w:hAnsi="SimSun" w:eastAsia="SimSun" w:cs="SimSun"/>
          <w:sz w:val="21"/>
          <w:szCs w:val="21"/>
          <w:spacing w:val="-2"/>
        </w:rPr>
        <w:t>梳理，共</w:t>
      </w:r>
      <w:r>
        <w:rPr>
          <w:rFonts w:ascii="SimSun" w:hAnsi="SimSun" w:eastAsia="SimSun" w:cs="SimSun"/>
          <w:sz w:val="21"/>
          <w:szCs w:val="21"/>
        </w:rPr>
        <w:t xml:space="preserve"> </w:t>
      </w:r>
      <w:r>
        <w:rPr>
          <w:rFonts w:ascii="SimSun" w:hAnsi="SimSun" w:eastAsia="SimSun" w:cs="SimSun"/>
          <w:sz w:val="21"/>
          <w:szCs w:val="21"/>
          <w:spacing w:val="5"/>
        </w:rPr>
        <w:t>梳理出</w:t>
      </w:r>
      <w:r>
        <w:rPr>
          <w:rFonts w:ascii="Times New Roman" w:hAnsi="Times New Roman" w:eastAsia="Times New Roman" w:cs="Times New Roman"/>
          <w:sz w:val="21"/>
          <w:szCs w:val="21"/>
          <w:spacing w:val="5"/>
        </w:rPr>
        <w:t>B</w:t>
      </w:r>
      <w:r>
        <w:rPr>
          <w:rFonts w:ascii="SimSun" w:hAnsi="SimSun" w:eastAsia="SimSun" w:cs="SimSun"/>
          <w:sz w:val="21"/>
          <w:szCs w:val="21"/>
          <w:spacing w:val="5"/>
        </w:rPr>
        <w:t>公司的28个业务域、57个数据主题。</w:t>
      </w:r>
    </w:p>
    <w:p>
      <w:pPr>
        <w:ind w:left="403"/>
        <w:spacing w:before="66" w:line="221" w:lineRule="auto"/>
        <w:rPr>
          <w:rFonts w:ascii="SimHei" w:hAnsi="SimHei" w:eastAsia="SimHei" w:cs="SimHei"/>
          <w:sz w:val="21"/>
          <w:szCs w:val="21"/>
        </w:rPr>
      </w:pPr>
      <w:r>
        <w:rPr>
          <w:rFonts w:ascii="SimHei" w:hAnsi="SimHei" w:eastAsia="SimHei" w:cs="SimHei"/>
          <w:sz w:val="21"/>
          <w:szCs w:val="21"/>
          <w:b/>
          <w:bCs/>
          <w:spacing w:val="7"/>
        </w:rPr>
        <w:t>(2)业务域梳理</w:t>
      </w:r>
    </w:p>
    <w:p>
      <w:pPr>
        <w:ind w:right="60" w:firstLine="400"/>
        <w:spacing w:before="74" w:line="266" w:lineRule="auto"/>
        <w:jc w:val="both"/>
        <w:rPr>
          <w:rFonts w:ascii="SimSun" w:hAnsi="SimSun" w:eastAsia="SimSun" w:cs="SimSun"/>
          <w:sz w:val="21"/>
          <w:szCs w:val="21"/>
        </w:rPr>
      </w:pPr>
      <w:r>
        <w:rPr>
          <w:rFonts w:ascii="SimSun" w:hAnsi="SimSun" w:eastAsia="SimSun" w:cs="SimSun"/>
          <w:sz w:val="21"/>
          <w:szCs w:val="21"/>
          <w:spacing w:val="-1"/>
        </w:rPr>
        <w:t>对每一业务域包含的所有相关信息进行梳理，例如产品研发阶段包含的数据主题</w:t>
      </w:r>
      <w:r>
        <w:rPr>
          <w:rFonts w:ascii="SimSun" w:hAnsi="SimSun" w:eastAsia="SimSun" w:cs="SimSun"/>
          <w:sz w:val="21"/>
          <w:szCs w:val="21"/>
          <w:spacing w:val="-2"/>
        </w:rPr>
        <w:t>有产</w:t>
      </w:r>
      <w:r>
        <w:rPr>
          <w:rFonts w:ascii="SimSun" w:hAnsi="SimSun" w:eastAsia="SimSun" w:cs="SimSun"/>
          <w:sz w:val="21"/>
          <w:szCs w:val="21"/>
        </w:rPr>
        <w:t xml:space="preserve"> </w:t>
      </w:r>
      <w:r>
        <w:rPr>
          <w:rFonts w:ascii="SimSun" w:hAnsi="SimSun" w:eastAsia="SimSun" w:cs="SimSun"/>
          <w:sz w:val="21"/>
          <w:szCs w:val="21"/>
          <w:spacing w:val="-1"/>
        </w:rPr>
        <w:t>品信息、仿真信息、试验信息、试制信息等产品研制过程信息，生产业务域包含的数据主</w:t>
      </w:r>
      <w:r>
        <w:rPr>
          <w:rFonts w:ascii="SimSun" w:hAnsi="SimSun" w:eastAsia="SimSun" w:cs="SimSun"/>
          <w:sz w:val="21"/>
          <w:szCs w:val="21"/>
          <w:spacing w:val="12"/>
        </w:rPr>
        <w:t xml:space="preserve"> </w:t>
      </w:r>
      <w:r>
        <w:rPr>
          <w:rFonts w:ascii="SimSun" w:hAnsi="SimSun" w:eastAsia="SimSun" w:cs="SimSun"/>
          <w:sz w:val="21"/>
          <w:szCs w:val="21"/>
          <w:spacing w:val="-6"/>
        </w:rPr>
        <w:t>题有产品信息、车间信息、设备信息、质量信息、原材料信息、人员信息、计划信息等。</w:t>
      </w:r>
    </w:p>
    <w:p>
      <w:pPr>
        <w:ind w:left="403"/>
        <w:spacing w:before="47" w:line="222" w:lineRule="auto"/>
        <w:rPr>
          <w:rFonts w:ascii="SimHei" w:hAnsi="SimHei" w:eastAsia="SimHei" w:cs="SimHei"/>
          <w:sz w:val="21"/>
          <w:szCs w:val="21"/>
        </w:rPr>
      </w:pPr>
      <w:r>
        <w:rPr>
          <w:rFonts w:ascii="SimHei" w:hAnsi="SimHei" w:eastAsia="SimHei" w:cs="SimHei"/>
          <w:sz w:val="21"/>
          <w:szCs w:val="21"/>
          <w:b/>
          <w:bCs/>
          <w:spacing w:val="3"/>
        </w:rPr>
        <w:t>(3)确定数据域</w:t>
      </w:r>
    </w:p>
    <w:p>
      <w:pPr>
        <w:ind w:firstLine="400"/>
        <w:spacing w:before="61" w:line="266" w:lineRule="auto"/>
        <w:jc w:val="both"/>
        <w:rPr>
          <w:rFonts w:ascii="SimSun" w:hAnsi="SimSun" w:eastAsia="SimSun" w:cs="SimSun"/>
          <w:sz w:val="21"/>
          <w:szCs w:val="21"/>
        </w:rPr>
      </w:pPr>
      <w:r>
        <w:rPr>
          <w:rFonts w:ascii="SimSun" w:hAnsi="SimSun" w:eastAsia="SimSun" w:cs="SimSun"/>
          <w:sz w:val="21"/>
          <w:szCs w:val="21"/>
          <w:spacing w:val="-4"/>
        </w:rPr>
        <w:t>对于数据资产的梳理需要，充分结合了</w:t>
      </w:r>
      <w:r>
        <w:rPr>
          <w:rFonts w:ascii="Times New Roman" w:hAnsi="Times New Roman" w:eastAsia="Times New Roman" w:cs="Times New Roman"/>
          <w:sz w:val="21"/>
          <w:szCs w:val="21"/>
          <w:spacing w:val="-4"/>
        </w:rPr>
        <w:t>B </w:t>
      </w:r>
      <w:r>
        <w:rPr>
          <w:rFonts w:ascii="SimSun" w:hAnsi="SimSun" w:eastAsia="SimSun" w:cs="SimSun"/>
          <w:sz w:val="21"/>
          <w:szCs w:val="21"/>
          <w:spacing w:val="-4"/>
        </w:rPr>
        <w:t>公司的业务架构和系统架构、信息化的现状、</w:t>
      </w:r>
      <w:r>
        <w:rPr>
          <w:rFonts w:ascii="SimSun" w:hAnsi="SimSun" w:eastAsia="SimSun" w:cs="SimSun"/>
          <w:sz w:val="21"/>
          <w:szCs w:val="21"/>
          <w:spacing w:val="17"/>
        </w:rPr>
        <w:t xml:space="preserve"> </w:t>
      </w:r>
      <w:r>
        <w:rPr>
          <w:rFonts w:ascii="SimSun" w:hAnsi="SimSun" w:eastAsia="SimSun" w:cs="SimSun"/>
          <w:sz w:val="21"/>
          <w:szCs w:val="21"/>
          <w:spacing w:val="-1"/>
        </w:rPr>
        <w:t>未来的使用需求等，结合企业数据管理现状分析每个</w:t>
      </w:r>
      <w:r>
        <w:rPr>
          <w:rFonts w:ascii="SimSun" w:hAnsi="SimSun" w:eastAsia="SimSun" w:cs="SimSun"/>
          <w:sz w:val="21"/>
          <w:szCs w:val="21"/>
          <w:spacing w:val="-2"/>
        </w:rPr>
        <w:t>数据实体对业务的重要程度和实施的</w:t>
      </w:r>
      <w:r>
        <w:rPr>
          <w:rFonts w:ascii="SimSun" w:hAnsi="SimSun" w:eastAsia="SimSun" w:cs="SimSun"/>
          <w:sz w:val="21"/>
          <w:szCs w:val="21"/>
        </w:rPr>
        <w:t xml:space="preserve">  </w:t>
      </w:r>
      <w:r>
        <w:rPr>
          <w:rFonts w:ascii="SimSun" w:hAnsi="SimSun" w:eastAsia="SimSun" w:cs="SimSun"/>
          <w:sz w:val="21"/>
          <w:szCs w:val="21"/>
          <w:spacing w:val="-1"/>
        </w:rPr>
        <w:t>难易程度，给出项目实施的数据域范围。针对</w:t>
      </w:r>
      <w:r>
        <w:rPr>
          <w:rFonts w:ascii="Times New Roman" w:hAnsi="Times New Roman" w:eastAsia="Times New Roman" w:cs="Times New Roman"/>
          <w:sz w:val="21"/>
          <w:szCs w:val="21"/>
          <w:spacing w:val="-1"/>
        </w:rPr>
        <w:t>B </w:t>
      </w:r>
      <w:r>
        <w:rPr>
          <w:rFonts w:ascii="SimSun" w:hAnsi="SimSun" w:eastAsia="SimSun" w:cs="SimSun"/>
          <w:sz w:val="21"/>
          <w:szCs w:val="21"/>
          <w:spacing w:val="-1"/>
        </w:rPr>
        <w:t>公司亟待解决的问题，选择了营销域、采</w:t>
      </w:r>
      <w:r>
        <w:rPr>
          <w:rFonts w:ascii="SimSun" w:hAnsi="SimSun" w:eastAsia="SimSun" w:cs="SimSun"/>
          <w:sz w:val="21"/>
          <w:szCs w:val="21"/>
        </w:rPr>
        <w:t xml:space="preserve">  </w:t>
      </w:r>
      <w:r>
        <w:rPr>
          <w:rFonts w:ascii="SimSun" w:hAnsi="SimSun" w:eastAsia="SimSun" w:cs="SimSun"/>
          <w:sz w:val="21"/>
          <w:szCs w:val="21"/>
          <w:spacing w:val="-8"/>
        </w:rPr>
        <w:t>购域、财务域、生产域四个核心数据域进行试点建设。</w:t>
      </w:r>
    </w:p>
    <w:p>
      <w:pPr>
        <w:ind w:left="403"/>
        <w:spacing w:before="77" w:line="222" w:lineRule="auto"/>
        <w:rPr>
          <w:rFonts w:ascii="SimHei" w:hAnsi="SimHei" w:eastAsia="SimHei" w:cs="SimHei"/>
          <w:sz w:val="21"/>
          <w:szCs w:val="21"/>
        </w:rPr>
      </w:pPr>
      <w:r>
        <w:rPr>
          <w:rFonts w:ascii="SimHei" w:hAnsi="SimHei" w:eastAsia="SimHei" w:cs="SimHei"/>
          <w:sz w:val="21"/>
          <w:szCs w:val="21"/>
          <w:b/>
          <w:bCs/>
          <w:spacing w:val="5"/>
        </w:rPr>
        <w:t>(4)设计数据模型</w:t>
      </w:r>
    </w:p>
    <w:p>
      <w:pPr>
        <w:ind w:right="76" w:firstLine="400"/>
        <w:spacing w:before="50" w:line="267" w:lineRule="auto"/>
        <w:jc w:val="both"/>
        <w:rPr>
          <w:rFonts w:ascii="SimSun" w:hAnsi="SimSun" w:eastAsia="SimSun" w:cs="SimSun"/>
          <w:sz w:val="21"/>
          <w:szCs w:val="21"/>
        </w:rPr>
      </w:pPr>
      <w:r>
        <w:rPr>
          <w:rFonts w:ascii="SimSun" w:hAnsi="SimSun" w:eastAsia="SimSun" w:cs="SimSun"/>
          <w:sz w:val="21"/>
          <w:szCs w:val="21"/>
          <w:spacing w:val="1"/>
        </w:rPr>
        <w:t>对</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公司现有数据进行调研，包括核心系统、数</w:t>
      </w:r>
      <w:r>
        <w:rPr>
          <w:rFonts w:ascii="SimSun" w:hAnsi="SimSun" w:eastAsia="SimSun" w:cs="SimSun"/>
          <w:sz w:val="21"/>
          <w:szCs w:val="21"/>
        </w:rPr>
        <w:t>据表、数据流转流程等。理清</w:t>
      </w:r>
      <w:r>
        <w:rPr>
          <w:rFonts w:ascii="Times New Roman" w:hAnsi="Times New Roman" w:eastAsia="Times New Roman" w:cs="Times New Roman"/>
          <w:sz w:val="21"/>
          <w:szCs w:val="21"/>
        </w:rPr>
        <w:t>B </w:t>
      </w:r>
      <w:r>
        <w:rPr>
          <w:rFonts w:ascii="SimSun" w:hAnsi="SimSun" w:eastAsia="SimSun" w:cs="SimSun"/>
          <w:sz w:val="21"/>
          <w:szCs w:val="21"/>
        </w:rPr>
        <w:t>公司 </w:t>
      </w:r>
      <w:r>
        <w:rPr>
          <w:rFonts w:ascii="SimSun" w:hAnsi="SimSun" w:eastAsia="SimSun" w:cs="SimSun"/>
          <w:sz w:val="21"/>
          <w:szCs w:val="21"/>
          <w:spacing w:val="-2"/>
        </w:rPr>
        <w:t>数据资源的来源和脉络，明确数据资源分类、内容、存储方式、数据质量、数据加工和使</w:t>
      </w:r>
      <w:r>
        <w:rPr>
          <w:rFonts w:ascii="SimSun" w:hAnsi="SimSun" w:eastAsia="SimSun" w:cs="SimSun"/>
          <w:sz w:val="21"/>
          <w:szCs w:val="21"/>
          <w:spacing w:val="17"/>
        </w:rPr>
        <w:t xml:space="preserve"> </w:t>
      </w:r>
      <w:r>
        <w:rPr>
          <w:rFonts w:ascii="SimSun" w:hAnsi="SimSun" w:eastAsia="SimSun" w:cs="SimSun"/>
          <w:sz w:val="21"/>
          <w:szCs w:val="21"/>
          <w:spacing w:val="-6"/>
        </w:rPr>
        <w:t>用方式、数据生产流程等，构建企业数据资产的元数据模型，制</w:t>
      </w:r>
      <w:r>
        <w:rPr>
          <w:rFonts w:ascii="SimSun" w:hAnsi="SimSun" w:eastAsia="SimSun" w:cs="SimSun"/>
          <w:sz w:val="21"/>
          <w:szCs w:val="21"/>
          <w:spacing w:val="-7"/>
        </w:rPr>
        <w:t>定数据标准。</w:t>
      </w:r>
    </w:p>
    <w:p>
      <w:pPr>
        <w:spacing w:line="267" w:lineRule="auto"/>
        <w:sectPr>
          <w:pgSz w:w="9370" w:h="13090"/>
          <w:pgMar w:top="400" w:right="705" w:bottom="400" w:left="440" w:header="0" w:footer="0" w:gutter="0"/>
        </w:sectPr>
        <w:rPr>
          <w:rFonts w:ascii="SimSun" w:hAnsi="SimSun" w:eastAsia="SimSun" w:cs="SimSun"/>
          <w:sz w:val="21"/>
          <w:szCs w:val="21"/>
        </w:rPr>
      </w:pPr>
    </w:p>
    <w:p>
      <w:pPr>
        <w:ind w:left="4560"/>
        <w:spacing w:before="63" w:line="218" w:lineRule="auto"/>
        <w:rPr>
          <w:rFonts w:ascii="SimSun" w:hAnsi="SimSun" w:eastAsia="SimSun" w:cs="SimSun"/>
          <w:sz w:val="16"/>
          <w:szCs w:val="16"/>
        </w:rPr>
      </w:pPr>
      <w:r>
        <w:rPr>
          <w:rFonts w:ascii="SimHei" w:hAnsi="SimHei" w:eastAsia="SimHei" w:cs="SimHei"/>
          <w:sz w:val="21"/>
          <w:szCs w:val="21"/>
          <w:spacing w:val="-12"/>
        </w:rPr>
        <w:t>第30章</w:t>
      </w:r>
      <w:r>
        <w:rPr>
          <w:rFonts w:ascii="SimHei" w:hAnsi="SimHei" w:eastAsia="SimHei" w:cs="SimHei"/>
          <w:sz w:val="21"/>
          <w:szCs w:val="21"/>
          <w:spacing w:val="-12"/>
        </w:rPr>
        <w:t xml:space="preserve">  </w:t>
      </w:r>
      <w:r>
        <w:rPr>
          <w:rFonts w:ascii="SimHei" w:hAnsi="SimHei" w:eastAsia="SimHei" w:cs="SimHei"/>
          <w:sz w:val="21"/>
          <w:szCs w:val="21"/>
          <w:spacing w:val="-12"/>
        </w:rPr>
        <w:t>企业数据治理实践案例</w:t>
      </w:r>
      <w:r>
        <w:rPr>
          <w:rFonts w:ascii="SimHei" w:hAnsi="SimHei" w:eastAsia="SimHei" w:cs="SimHei"/>
          <w:sz w:val="21"/>
          <w:szCs w:val="21"/>
          <w:spacing w:val="-12"/>
        </w:rPr>
        <w:t xml:space="preserve">      </w:t>
      </w:r>
      <w:r>
        <w:rPr>
          <w:rFonts w:ascii="SimSun" w:hAnsi="SimSun" w:eastAsia="SimSun" w:cs="SimSun"/>
          <w:sz w:val="16"/>
          <w:szCs w:val="16"/>
          <w:spacing w:val="-12"/>
          <w:position w:val="-2"/>
        </w:rPr>
        <w:t>395</w:t>
      </w:r>
    </w:p>
    <w:p>
      <w:pPr>
        <w:pStyle w:val="BodyText"/>
        <w:spacing w:line="436" w:lineRule="auto"/>
        <w:rPr/>
      </w:pPr>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5"/>
        </w:rPr>
        <w:t>(5)建立数据目录</w:t>
      </w:r>
    </w:p>
    <w:p>
      <w:pPr>
        <w:ind w:right="39" w:firstLine="410"/>
        <w:spacing w:before="70" w:line="242" w:lineRule="auto"/>
        <w:rPr>
          <w:rFonts w:ascii="SimSun" w:hAnsi="SimSun" w:eastAsia="SimSun" w:cs="SimSun"/>
          <w:sz w:val="21"/>
          <w:szCs w:val="21"/>
        </w:rPr>
      </w:pPr>
      <w:r>
        <w:rPr>
          <w:rFonts w:ascii="SimSun" w:hAnsi="SimSun" w:eastAsia="SimSun" w:cs="SimSun"/>
          <w:sz w:val="21"/>
          <w:szCs w:val="21"/>
          <w:spacing w:val="-4"/>
        </w:rPr>
        <w:t>规划</w:t>
      </w:r>
      <w:r>
        <w:rPr>
          <w:rFonts w:ascii="Times New Roman" w:hAnsi="Times New Roman" w:eastAsia="Times New Roman" w:cs="Times New Roman"/>
          <w:sz w:val="21"/>
          <w:szCs w:val="21"/>
          <w:spacing w:val="-4"/>
        </w:rPr>
        <w:t>B </w:t>
      </w:r>
      <w:r>
        <w:rPr>
          <w:rFonts w:ascii="SimSun" w:hAnsi="SimSun" w:eastAsia="SimSun" w:cs="SimSun"/>
          <w:sz w:val="21"/>
          <w:szCs w:val="21"/>
          <w:spacing w:val="-4"/>
        </w:rPr>
        <w:t>公司数据资产管理体系，形成数据资产目录。基于</w:t>
      </w:r>
      <w:r>
        <w:rPr>
          <w:rFonts w:ascii="SimSun" w:hAnsi="SimSun" w:eastAsia="SimSun" w:cs="SimSun"/>
          <w:sz w:val="21"/>
          <w:szCs w:val="21"/>
          <w:spacing w:val="-5"/>
        </w:rPr>
        <w:t>企业数据资产分类体系框架，</w:t>
      </w:r>
      <w:r>
        <w:rPr>
          <w:rFonts w:ascii="SimSun" w:hAnsi="SimSun" w:eastAsia="SimSun" w:cs="SimSun"/>
          <w:sz w:val="21"/>
          <w:szCs w:val="21"/>
        </w:rPr>
        <w:t xml:space="preserve"> </w:t>
      </w:r>
      <w:r>
        <w:rPr>
          <w:rFonts w:ascii="SimSun" w:hAnsi="SimSun" w:eastAsia="SimSun" w:cs="SimSun"/>
          <w:sz w:val="21"/>
          <w:szCs w:val="21"/>
          <w:spacing w:val="-6"/>
        </w:rPr>
        <w:t>梳理、整合各级各类运营数据资源，形成企业数据</w:t>
      </w:r>
      <w:r>
        <w:rPr>
          <w:rFonts w:ascii="SimSun" w:hAnsi="SimSun" w:eastAsia="SimSun" w:cs="SimSun"/>
          <w:sz w:val="21"/>
          <w:szCs w:val="21"/>
          <w:spacing w:val="-7"/>
        </w:rPr>
        <w:t>资产树。</w:t>
      </w:r>
    </w:p>
    <w:p>
      <w:pPr>
        <w:ind w:left="413"/>
        <w:spacing w:before="65" w:line="221" w:lineRule="auto"/>
        <w:rPr>
          <w:rFonts w:ascii="SimHei" w:hAnsi="SimHei" w:eastAsia="SimHei" w:cs="SimHei"/>
          <w:sz w:val="21"/>
          <w:szCs w:val="21"/>
        </w:rPr>
      </w:pPr>
      <w:r>
        <w:rPr>
          <w:rFonts w:ascii="SimHei" w:hAnsi="SimHei" w:eastAsia="SimHei" w:cs="SimHei"/>
          <w:sz w:val="21"/>
          <w:szCs w:val="21"/>
          <w:b/>
          <w:bCs/>
          <w:spacing w:val="6"/>
        </w:rPr>
        <w:t>(6)映射源数据</w:t>
      </w:r>
    </w:p>
    <w:p>
      <w:pPr>
        <w:ind w:right="39" w:firstLine="410"/>
        <w:spacing w:before="53" w:line="266" w:lineRule="auto"/>
        <w:jc w:val="both"/>
        <w:rPr>
          <w:rFonts w:ascii="SimSun" w:hAnsi="SimSun" w:eastAsia="SimSun" w:cs="SimSun"/>
          <w:sz w:val="21"/>
          <w:szCs w:val="21"/>
        </w:rPr>
      </w:pPr>
      <w:r>
        <w:rPr>
          <w:rFonts w:ascii="SimSun" w:hAnsi="SimSun" w:eastAsia="SimSun" w:cs="SimSun"/>
          <w:sz w:val="21"/>
          <w:szCs w:val="21"/>
          <w:spacing w:val="1"/>
        </w:rPr>
        <w:t>基于上一步形成的数据分类管理体系框架，按照不同</w:t>
      </w:r>
      <w:r>
        <w:rPr>
          <w:rFonts w:ascii="SimSun" w:hAnsi="SimSun" w:eastAsia="SimSun" w:cs="SimSun"/>
          <w:sz w:val="21"/>
          <w:szCs w:val="21"/>
        </w:rPr>
        <w:t>数据细类制定相应的工作模板， </w:t>
      </w:r>
      <w:r>
        <w:rPr>
          <w:rFonts w:ascii="SimSun" w:hAnsi="SimSun" w:eastAsia="SimSun" w:cs="SimSun"/>
          <w:sz w:val="21"/>
          <w:szCs w:val="21"/>
          <w:spacing w:val="-2"/>
        </w:rPr>
        <w:t>对指标数据和明细数据进行梳理和归并。针对企业关注的数据仓库系统的数据表进行了统 </w:t>
      </w:r>
      <w:r>
        <w:rPr>
          <w:rFonts w:ascii="SimSun" w:hAnsi="SimSun" w:eastAsia="SimSun" w:cs="SimSun"/>
          <w:sz w:val="21"/>
          <w:szCs w:val="21"/>
        </w:rPr>
        <w:t>一梳理，按主题分析数据源，并建立了数据资产台账与源数</w:t>
      </w:r>
      <w:r>
        <w:rPr>
          <w:rFonts w:ascii="SimSun" w:hAnsi="SimSun" w:eastAsia="SimSun" w:cs="SimSun"/>
          <w:sz w:val="21"/>
          <w:szCs w:val="21"/>
          <w:spacing w:val="-1"/>
        </w:rPr>
        <w:t>据的映射关系，实现基于数据</w:t>
      </w:r>
      <w:r>
        <w:rPr>
          <w:rFonts w:ascii="SimSun" w:hAnsi="SimSun" w:eastAsia="SimSun" w:cs="SimSun"/>
          <w:sz w:val="21"/>
          <w:szCs w:val="21"/>
        </w:rPr>
        <w:t xml:space="preserve"> </w:t>
      </w:r>
      <w:r>
        <w:rPr>
          <w:rFonts w:ascii="SimSun" w:hAnsi="SimSun" w:eastAsia="SimSun" w:cs="SimSun"/>
          <w:sz w:val="21"/>
          <w:szCs w:val="21"/>
          <w:spacing w:val="-5"/>
        </w:rPr>
        <w:t>资产目录树的数据资产查询、浏览、下载、共享。</w:t>
      </w:r>
    </w:p>
    <w:p>
      <w:pPr>
        <w:ind w:left="413"/>
        <w:spacing w:before="176" w:line="222" w:lineRule="auto"/>
        <w:outlineLvl w:val="6"/>
        <w:rPr>
          <w:rFonts w:ascii="SimHei" w:hAnsi="SimHei" w:eastAsia="SimHei" w:cs="SimHei"/>
          <w:sz w:val="21"/>
          <w:szCs w:val="21"/>
        </w:rPr>
      </w:pPr>
      <w:r>
        <w:rPr>
          <w:rFonts w:ascii="SimHei" w:hAnsi="SimHei" w:eastAsia="SimHei" w:cs="SimHei"/>
          <w:sz w:val="21"/>
          <w:szCs w:val="21"/>
          <w:b/>
          <w:bCs/>
          <w:spacing w:val="-7"/>
        </w:rPr>
        <w:t>4.</w:t>
      </w:r>
      <w:r>
        <w:rPr>
          <w:rFonts w:ascii="SimHei" w:hAnsi="SimHei" w:eastAsia="SimHei" w:cs="SimHei"/>
          <w:sz w:val="21"/>
          <w:szCs w:val="21"/>
          <w:spacing w:val="-61"/>
        </w:rPr>
        <w:t xml:space="preserve"> </w:t>
      </w:r>
      <w:r>
        <w:rPr>
          <w:rFonts w:ascii="SimHei" w:hAnsi="SimHei" w:eastAsia="SimHei" w:cs="SimHei"/>
          <w:sz w:val="21"/>
          <w:szCs w:val="21"/>
          <w:b/>
          <w:bCs/>
          <w:spacing w:val="-7"/>
        </w:rPr>
        <w:t>数据资产管理体系建设</w:t>
      </w:r>
    </w:p>
    <w:p>
      <w:pPr>
        <w:ind w:right="65" w:firstLine="410"/>
        <w:spacing w:before="51" w:line="259" w:lineRule="auto"/>
        <w:jc w:val="both"/>
        <w:rPr>
          <w:rFonts w:ascii="SimSun" w:hAnsi="SimSun" w:eastAsia="SimSun" w:cs="SimSun"/>
          <w:sz w:val="21"/>
          <w:szCs w:val="21"/>
        </w:rPr>
      </w:pPr>
      <w:r>
        <w:rPr>
          <w:rFonts w:ascii="SimSun" w:hAnsi="SimSun" w:eastAsia="SimSun" w:cs="SimSun"/>
          <w:sz w:val="21"/>
          <w:szCs w:val="21"/>
        </w:rPr>
        <w:t>结合</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7"/>
        </w:rPr>
        <w:t xml:space="preserve"> </w:t>
      </w:r>
      <w:r>
        <w:rPr>
          <w:rFonts w:ascii="SimSun" w:hAnsi="SimSun" w:eastAsia="SimSun" w:cs="SimSun"/>
          <w:sz w:val="21"/>
          <w:szCs w:val="21"/>
        </w:rPr>
        <w:t>公司的业务特点、信息化现状及未来发展趋势，通过对</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8"/>
        </w:rPr>
        <w:t xml:space="preserve"> </w:t>
      </w:r>
      <w:r>
        <w:rPr>
          <w:rFonts w:ascii="SimSun" w:hAnsi="SimSun" w:eastAsia="SimSun" w:cs="SimSun"/>
          <w:sz w:val="21"/>
          <w:szCs w:val="21"/>
        </w:rPr>
        <w:t>公司数据资源进行统 </w:t>
      </w:r>
      <w:r>
        <w:rPr>
          <w:rFonts w:ascii="SimSun" w:hAnsi="SimSun" w:eastAsia="SimSun" w:cs="SimSun"/>
          <w:sz w:val="21"/>
          <w:szCs w:val="21"/>
          <w:spacing w:val="-1"/>
        </w:rPr>
        <w:t>一梳理和规划，形成了符合</w:t>
      </w:r>
      <w:r>
        <w:rPr>
          <w:rFonts w:ascii="Times New Roman" w:hAnsi="Times New Roman" w:eastAsia="Times New Roman" w:cs="Times New Roman"/>
          <w:sz w:val="21"/>
          <w:szCs w:val="21"/>
          <w:spacing w:val="-1"/>
        </w:rPr>
        <w:t>B </w:t>
      </w:r>
      <w:r>
        <w:rPr>
          <w:rFonts w:ascii="SimSun" w:hAnsi="SimSun" w:eastAsia="SimSun" w:cs="SimSun"/>
          <w:sz w:val="21"/>
          <w:szCs w:val="21"/>
          <w:spacing w:val="-1"/>
        </w:rPr>
        <w:t>公司当前需求和未来发展需要的数据资产管理体系，包含组</w:t>
      </w:r>
      <w:r>
        <w:rPr>
          <w:rFonts w:ascii="SimSun" w:hAnsi="SimSun" w:eastAsia="SimSun" w:cs="SimSun"/>
          <w:sz w:val="21"/>
          <w:szCs w:val="21"/>
          <w:spacing w:val="13"/>
        </w:rPr>
        <w:t xml:space="preserve"> </w:t>
      </w:r>
      <w:r>
        <w:rPr>
          <w:rFonts w:ascii="SimSun" w:hAnsi="SimSun" w:eastAsia="SimSun" w:cs="SimSun"/>
          <w:sz w:val="21"/>
          <w:szCs w:val="21"/>
        </w:rPr>
        <w:t>织机构、数据标准体系、数据管理办法与流程等，从而打造</w:t>
      </w:r>
      <w:r>
        <w:rPr>
          <w:rFonts w:ascii="SimSun" w:hAnsi="SimSun" w:eastAsia="SimSun" w:cs="SimSun"/>
          <w:sz w:val="21"/>
          <w:szCs w:val="21"/>
          <w:spacing w:val="-1"/>
        </w:rPr>
        <w:t>高效的数据生态环境，为企业</w:t>
      </w:r>
      <w:r>
        <w:rPr>
          <w:rFonts w:ascii="SimSun" w:hAnsi="SimSun" w:eastAsia="SimSun" w:cs="SimSun"/>
          <w:sz w:val="21"/>
          <w:szCs w:val="21"/>
        </w:rPr>
        <w:t xml:space="preserve"> </w:t>
      </w:r>
      <w:r>
        <w:rPr>
          <w:rFonts w:ascii="SimSun" w:hAnsi="SimSun" w:eastAsia="SimSun" w:cs="SimSun"/>
          <w:sz w:val="21"/>
          <w:szCs w:val="21"/>
          <w:spacing w:val="-8"/>
        </w:rPr>
        <w:t>的各类业务应用提供高效的数据保障。</w:t>
      </w:r>
    </w:p>
    <w:p>
      <w:pPr>
        <w:ind w:left="413"/>
        <w:spacing w:before="79" w:line="222" w:lineRule="auto"/>
        <w:rPr>
          <w:rFonts w:ascii="SimHei" w:hAnsi="SimHei" w:eastAsia="SimHei" w:cs="SimHei"/>
          <w:sz w:val="21"/>
          <w:szCs w:val="21"/>
        </w:rPr>
      </w:pPr>
      <w:r>
        <w:rPr>
          <w:rFonts w:ascii="SimHei" w:hAnsi="SimHei" w:eastAsia="SimHei" w:cs="SimHei"/>
          <w:sz w:val="21"/>
          <w:szCs w:val="21"/>
          <w:b/>
          <w:bCs/>
          <w:spacing w:val="10"/>
        </w:rPr>
        <w:t>(1)组织机构</w:t>
      </w:r>
    </w:p>
    <w:p>
      <w:pPr>
        <w:ind w:firstLine="413"/>
        <w:spacing w:before="66" w:line="259" w:lineRule="auto"/>
        <w:rPr>
          <w:rFonts w:ascii="SimSun" w:hAnsi="SimSun" w:eastAsia="SimSun" w:cs="SimSun"/>
          <w:sz w:val="21"/>
          <w:szCs w:val="21"/>
        </w:rPr>
      </w:pPr>
      <w:r>
        <w:rPr>
          <w:rFonts w:ascii="SimHei" w:hAnsi="SimHei" w:eastAsia="SimHei" w:cs="SimHei"/>
          <w:sz w:val="21"/>
          <w:szCs w:val="21"/>
          <w:b/>
          <w:bCs/>
          <w:spacing w:val="-1"/>
        </w:rPr>
        <w:t>重新设立了企业数据资产管理的组织机构，明确了数据资产的归口部门、主责岗位</w:t>
      </w:r>
      <w:r>
        <w:rPr>
          <w:rFonts w:ascii="SimHei" w:hAnsi="SimHei" w:eastAsia="SimHei" w:cs="SimHei"/>
          <w:sz w:val="21"/>
          <w:szCs w:val="21"/>
          <w:spacing w:val="-1"/>
        </w:rPr>
        <w:t>，</w:t>
      </w:r>
      <w:r>
        <w:rPr>
          <w:rFonts w:ascii="SimHei" w:hAnsi="SimHei" w:eastAsia="SimHei" w:cs="SimHei"/>
          <w:sz w:val="21"/>
          <w:szCs w:val="21"/>
          <w:spacing w:val="18"/>
        </w:rPr>
        <w:t xml:space="preserve"> </w:t>
      </w:r>
      <w:r>
        <w:rPr>
          <w:rFonts w:ascii="SimSun" w:hAnsi="SimSun" w:eastAsia="SimSun" w:cs="SimSun"/>
          <w:sz w:val="21"/>
          <w:szCs w:val="21"/>
          <w:spacing w:val="-2"/>
        </w:rPr>
        <w:t>明确由相关业务部门对整体的数据标准、数据质量负责，包括维护业务系统参数、基础数</w:t>
      </w:r>
      <w:r>
        <w:rPr>
          <w:rFonts w:ascii="SimSun" w:hAnsi="SimSun" w:eastAsia="SimSun" w:cs="SimSun"/>
          <w:sz w:val="21"/>
          <w:szCs w:val="21"/>
          <w:spacing w:val="8"/>
        </w:rPr>
        <w:t xml:space="preserve">  </w:t>
      </w:r>
      <w:r>
        <w:rPr>
          <w:rFonts w:ascii="SimSun" w:hAnsi="SimSun" w:eastAsia="SimSun" w:cs="SimSun"/>
          <w:sz w:val="21"/>
          <w:szCs w:val="21"/>
          <w:spacing w:val="-6"/>
        </w:rPr>
        <w:t>据，申请、审核、检查、整改业务数据，以便在数据的源头提高数据质量。</w:t>
      </w:r>
    </w:p>
    <w:p>
      <w:pPr>
        <w:ind w:right="9" w:firstLine="410"/>
        <w:spacing w:before="58" w:line="263" w:lineRule="auto"/>
        <w:rPr>
          <w:rFonts w:ascii="SimSun" w:hAnsi="SimSun" w:eastAsia="SimSun" w:cs="SimSun"/>
          <w:sz w:val="21"/>
          <w:szCs w:val="21"/>
        </w:rPr>
      </w:pPr>
      <w:r>
        <w:rPr>
          <w:rFonts w:ascii="SimSun" w:hAnsi="SimSun" w:eastAsia="SimSun" w:cs="SimSun"/>
          <w:sz w:val="21"/>
          <w:szCs w:val="21"/>
          <w:spacing w:val="-5"/>
        </w:rPr>
        <w:t>建立了</w:t>
      </w:r>
      <w:r>
        <w:rPr>
          <w:rFonts w:ascii="SimHei" w:hAnsi="SimHei" w:eastAsia="SimHei" w:cs="SimHei"/>
          <w:sz w:val="21"/>
          <w:szCs w:val="21"/>
          <w:b/>
          <w:bCs/>
          <w:spacing w:val="-5"/>
        </w:rPr>
        <w:t>数据资产管理委员会</w:t>
      </w:r>
      <w:r>
        <w:rPr>
          <w:rFonts w:ascii="SimSun" w:hAnsi="SimSun" w:eastAsia="SimSun" w:cs="SimSun"/>
          <w:sz w:val="21"/>
          <w:szCs w:val="21"/>
          <w:b/>
          <w:bCs/>
          <w:spacing w:val="-5"/>
        </w:rPr>
        <w:t>，</w:t>
      </w:r>
      <w:r>
        <w:rPr>
          <w:rFonts w:ascii="SimSun" w:hAnsi="SimSun" w:eastAsia="SimSun" w:cs="SimSun"/>
          <w:sz w:val="21"/>
          <w:szCs w:val="21"/>
          <w:spacing w:val="-5"/>
        </w:rPr>
        <w:t>由公司领导、</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部门负责人和相关业务部门负责人组成，</w:t>
      </w:r>
      <w:r>
        <w:rPr>
          <w:rFonts w:ascii="SimSun" w:hAnsi="SimSun" w:eastAsia="SimSun" w:cs="SimSun"/>
          <w:sz w:val="21"/>
          <w:szCs w:val="21"/>
        </w:rPr>
        <w:t xml:space="preserve"> </w:t>
      </w:r>
      <w:r>
        <w:rPr>
          <w:rFonts w:ascii="SimSun" w:hAnsi="SimSun" w:eastAsia="SimSun" w:cs="SimSun"/>
          <w:sz w:val="21"/>
          <w:szCs w:val="21"/>
          <w:spacing w:val="-4"/>
        </w:rPr>
        <w:t>负责制定数据治理的目标、制度、规范、流程、标准</w:t>
      </w:r>
      <w:r>
        <w:rPr>
          <w:rFonts w:ascii="SimSun" w:hAnsi="SimSun" w:eastAsia="SimSun" w:cs="SimSun"/>
          <w:sz w:val="21"/>
          <w:szCs w:val="21"/>
          <w:spacing w:val="-5"/>
        </w:rPr>
        <w:t>等，沟通协调，解决相关人员责、权、</w:t>
      </w:r>
      <w:r>
        <w:rPr>
          <w:rFonts w:ascii="SimSun" w:hAnsi="SimSun" w:eastAsia="SimSun" w:cs="SimSun"/>
          <w:sz w:val="21"/>
          <w:szCs w:val="21"/>
        </w:rPr>
        <w:t xml:space="preserve"> </w:t>
      </w:r>
      <w:r>
        <w:rPr>
          <w:rFonts w:ascii="SimSun" w:hAnsi="SimSun" w:eastAsia="SimSun" w:cs="SimSun"/>
          <w:sz w:val="21"/>
          <w:szCs w:val="21"/>
          <w:spacing w:val="-8"/>
        </w:rPr>
        <w:t>利问题。</w:t>
      </w:r>
    </w:p>
    <w:p>
      <w:pPr>
        <w:ind w:right="95" w:firstLine="413"/>
        <w:spacing w:before="53" w:line="262" w:lineRule="auto"/>
        <w:jc w:val="both"/>
        <w:rPr>
          <w:rFonts w:ascii="SimSun" w:hAnsi="SimSun" w:eastAsia="SimSun" w:cs="SimSun"/>
          <w:sz w:val="21"/>
          <w:szCs w:val="21"/>
        </w:rPr>
      </w:pPr>
      <w:r>
        <w:rPr>
          <w:rFonts w:ascii="SimHei" w:hAnsi="SimHei" w:eastAsia="SimHei" w:cs="SimHei"/>
          <w:sz w:val="21"/>
          <w:szCs w:val="21"/>
          <w:b/>
          <w:bCs/>
          <w:spacing w:val="-4"/>
        </w:rPr>
        <w:t>对现有的数据资产管理人员的职责进行了重新划分，主要负责数据资产管理和应用的</w:t>
      </w:r>
      <w:r>
        <w:rPr>
          <w:rFonts w:ascii="SimHei" w:hAnsi="SimHei" w:eastAsia="SimHei" w:cs="SimHei"/>
          <w:sz w:val="21"/>
          <w:szCs w:val="21"/>
          <w:spacing w:val="-4"/>
        </w:rPr>
        <w:t xml:space="preserve"> </w:t>
      </w:r>
      <w:r>
        <w:rPr>
          <w:rFonts w:ascii="SimHei" w:hAnsi="SimHei" w:eastAsia="SimHei" w:cs="SimHei"/>
          <w:sz w:val="21"/>
          <w:szCs w:val="21"/>
          <w:b/>
          <w:bCs/>
          <w:spacing w:val="-5"/>
        </w:rPr>
        <w:t>技术支撑，</w:t>
      </w:r>
      <w:r>
        <w:rPr>
          <w:rFonts w:ascii="SimHei" w:hAnsi="SimHei" w:eastAsia="SimHei" w:cs="SimHei"/>
          <w:sz w:val="21"/>
          <w:szCs w:val="21"/>
          <w:spacing w:val="32"/>
        </w:rPr>
        <w:t xml:space="preserve"> </w:t>
      </w:r>
      <w:r>
        <w:rPr>
          <w:rFonts w:ascii="SimSun" w:hAnsi="SimSun" w:eastAsia="SimSun" w:cs="SimSun"/>
          <w:sz w:val="21"/>
          <w:szCs w:val="21"/>
          <w:spacing w:val="-5"/>
        </w:rPr>
        <w:t>负责开发数据质量检测规则、监控数据质量</w:t>
      </w:r>
      <w:r>
        <w:rPr>
          <w:rFonts w:ascii="SimSun" w:hAnsi="SimSun" w:eastAsia="SimSun" w:cs="SimSun"/>
          <w:sz w:val="21"/>
          <w:szCs w:val="21"/>
          <w:spacing w:val="-6"/>
        </w:rPr>
        <w:t>、批量修改数据等工作；负责系统</w:t>
      </w:r>
      <w:r>
        <w:rPr>
          <w:rFonts w:ascii="SimSun" w:hAnsi="SimSun" w:eastAsia="SimSun" w:cs="SimSun"/>
          <w:sz w:val="21"/>
          <w:szCs w:val="21"/>
        </w:rPr>
        <w:t xml:space="preserve"> </w:t>
      </w:r>
      <w:r>
        <w:rPr>
          <w:rFonts w:ascii="SimSun" w:hAnsi="SimSun" w:eastAsia="SimSun" w:cs="SimSun"/>
          <w:sz w:val="21"/>
          <w:szCs w:val="21"/>
          <w:spacing w:val="-1"/>
        </w:rPr>
        <w:t>数据的备份、恢复、安全、审计等工作，并负责数据资产管理知识的宣传和培训，</w:t>
      </w:r>
      <w:r>
        <w:rPr>
          <w:rFonts w:ascii="SimSun" w:hAnsi="SimSun" w:eastAsia="SimSun" w:cs="SimSun"/>
          <w:sz w:val="21"/>
          <w:szCs w:val="21"/>
          <w:spacing w:val="-2"/>
        </w:rPr>
        <w:t>使整个</w:t>
      </w:r>
      <w:r>
        <w:rPr>
          <w:rFonts w:ascii="SimSun" w:hAnsi="SimSun" w:eastAsia="SimSun" w:cs="SimSun"/>
          <w:sz w:val="21"/>
          <w:szCs w:val="21"/>
        </w:rPr>
        <w:t xml:space="preserve"> </w:t>
      </w:r>
      <w:r>
        <w:rPr>
          <w:rFonts w:ascii="SimSun" w:hAnsi="SimSun" w:eastAsia="SimSun" w:cs="SimSun"/>
          <w:sz w:val="21"/>
          <w:szCs w:val="21"/>
          <w:spacing w:val="-6"/>
        </w:rPr>
        <w:t>企业建立起数据质量意识。</w:t>
      </w:r>
    </w:p>
    <w:p>
      <w:pPr>
        <w:ind w:left="413"/>
        <w:spacing w:before="77" w:line="222" w:lineRule="auto"/>
        <w:rPr>
          <w:rFonts w:ascii="SimHei" w:hAnsi="SimHei" w:eastAsia="SimHei" w:cs="SimHei"/>
          <w:sz w:val="21"/>
          <w:szCs w:val="21"/>
        </w:rPr>
      </w:pPr>
      <w:r>
        <w:rPr>
          <w:rFonts w:ascii="SimHei" w:hAnsi="SimHei" w:eastAsia="SimHei" w:cs="SimHei"/>
          <w:sz w:val="21"/>
          <w:szCs w:val="21"/>
          <w:b/>
          <w:bCs/>
          <w:spacing w:val="7"/>
        </w:rPr>
        <w:t>(2)数据标准体系</w:t>
      </w:r>
    </w:p>
    <w:p>
      <w:pPr>
        <w:ind w:right="114" w:firstLine="410"/>
        <w:spacing w:before="49" w:line="261" w:lineRule="auto"/>
        <w:jc w:val="both"/>
        <w:rPr>
          <w:rFonts w:ascii="SimSun" w:hAnsi="SimSun" w:eastAsia="SimSun" w:cs="SimSun"/>
          <w:sz w:val="21"/>
          <w:szCs w:val="21"/>
        </w:rPr>
      </w:pPr>
      <w:r>
        <w:rPr>
          <w:rFonts w:ascii="SimSun" w:hAnsi="SimSun" w:eastAsia="SimSun" w:cs="SimSun"/>
          <w:sz w:val="21"/>
          <w:szCs w:val="21"/>
          <w:spacing w:val="-1"/>
        </w:rPr>
        <w:t>数据资产管理的成效，很大程度上取决于数据标准的合理性和统一实施的程度。</w:t>
      </w:r>
      <w:r>
        <w:rPr>
          <w:rFonts w:ascii="Times New Roman" w:hAnsi="Times New Roman" w:eastAsia="Times New Roman" w:cs="Times New Roman"/>
          <w:sz w:val="21"/>
          <w:szCs w:val="21"/>
          <w:spacing w:val="-1"/>
        </w:rPr>
        <w:t>B </w:t>
      </w:r>
      <w:r>
        <w:rPr>
          <w:rFonts w:ascii="SimSun" w:hAnsi="SimSun" w:eastAsia="SimSun" w:cs="SimSun"/>
          <w:sz w:val="21"/>
          <w:szCs w:val="21"/>
          <w:spacing w:val="-1"/>
        </w:rPr>
        <w:t>公</w:t>
      </w:r>
      <w:r>
        <w:rPr>
          <w:rFonts w:ascii="SimSun" w:hAnsi="SimSun" w:eastAsia="SimSun" w:cs="SimSun"/>
          <w:sz w:val="21"/>
          <w:szCs w:val="21"/>
        </w:rPr>
        <w:t xml:space="preserve"> </w:t>
      </w:r>
      <w:r>
        <w:rPr>
          <w:rFonts w:ascii="SimSun" w:hAnsi="SimSun" w:eastAsia="SimSun" w:cs="SimSun"/>
          <w:sz w:val="21"/>
          <w:szCs w:val="21"/>
          <w:spacing w:val="-2"/>
        </w:rPr>
        <w:t>司数据标准的制定参考了国际、国家和行业的相关标准，并结合企业的实际应用需求，形</w:t>
      </w:r>
      <w:r>
        <w:rPr>
          <w:rFonts w:ascii="SimSun" w:hAnsi="SimSun" w:eastAsia="SimSun" w:cs="SimSun"/>
          <w:sz w:val="21"/>
          <w:szCs w:val="21"/>
          <w:spacing w:val="16"/>
        </w:rPr>
        <w:t xml:space="preserve"> </w:t>
      </w:r>
      <w:r>
        <w:rPr>
          <w:rFonts w:ascii="SimSun" w:hAnsi="SimSun" w:eastAsia="SimSun" w:cs="SimSun"/>
          <w:sz w:val="21"/>
          <w:szCs w:val="21"/>
          <w:spacing w:val="-6"/>
        </w:rPr>
        <w:t>成了既能满足当前的实际需求，又能着眼未来与国家及国际标准接轨的数据标准体</w:t>
      </w:r>
      <w:r>
        <w:rPr>
          <w:rFonts w:ascii="SimSun" w:hAnsi="SimSun" w:eastAsia="SimSun" w:cs="SimSun"/>
          <w:sz w:val="21"/>
          <w:szCs w:val="21"/>
          <w:spacing w:val="-7"/>
        </w:rPr>
        <w:t>系。</w:t>
      </w:r>
    </w:p>
    <w:p>
      <w:pPr>
        <w:ind w:left="413"/>
        <w:spacing w:before="66" w:line="221" w:lineRule="auto"/>
        <w:rPr>
          <w:rFonts w:ascii="SimHei" w:hAnsi="SimHei" w:eastAsia="SimHei" w:cs="SimHei"/>
          <w:sz w:val="21"/>
          <w:szCs w:val="21"/>
        </w:rPr>
      </w:pPr>
      <w:r>
        <w:rPr>
          <w:rFonts w:ascii="SimHei" w:hAnsi="SimHei" w:eastAsia="SimHei" w:cs="SimHei"/>
          <w:sz w:val="21"/>
          <w:szCs w:val="21"/>
          <w:b/>
          <w:bCs/>
          <w:spacing w:val="1"/>
        </w:rPr>
        <w:t>(3)数据管理办法与流程</w:t>
      </w:r>
    </w:p>
    <w:p>
      <w:pPr>
        <w:ind w:right="95" w:firstLine="410"/>
        <w:spacing w:before="55" w:line="259" w:lineRule="auto"/>
        <w:jc w:val="both"/>
        <w:rPr>
          <w:rFonts w:ascii="SimSun" w:hAnsi="SimSun" w:eastAsia="SimSun" w:cs="SimSun"/>
          <w:sz w:val="21"/>
          <w:szCs w:val="21"/>
        </w:rPr>
      </w:pPr>
      <w:r>
        <w:rPr>
          <w:rFonts w:ascii="SimSun" w:hAnsi="SimSun" w:eastAsia="SimSun" w:cs="SimSun"/>
          <w:sz w:val="21"/>
          <w:szCs w:val="21"/>
        </w:rPr>
        <w:t>基于</w:t>
      </w:r>
      <w:r>
        <w:rPr>
          <w:rFonts w:ascii="Times New Roman" w:hAnsi="Times New Roman" w:eastAsia="Times New Roman" w:cs="Times New Roman"/>
          <w:sz w:val="21"/>
          <w:szCs w:val="21"/>
        </w:rPr>
        <w:t>B </w:t>
      </w:r>
      <w:r>
        <w:rPr>
          <w:rFonts w:ascii="SimSun" w:hAnsi="SimSun" w:eastAsia="SimSun" w:cs="SimSun"/>
          <w:sz w:val="21"/>
          <w:szCs w:val="21"/>
        </w:rPr>
        <w:t>公司数据标准制定的规范性文件，</w:t>
      </w:r>
      <w:r>
        <w:rPr>
          <w:rFonts w:ascii="SimSun" w:hAnsi="SimSun" w:eastAsia="SimSun" w:cs="SimSun"/>
          <w:sz w:val="21"/>
          <w:szCs w:val="21"/>
          <w:spacing w:val="-1"/>
        </w:rPr>
        <w:t>建立了数据资产管理和使用的相关管理流程</w:t>
      </w:r>
      <w:r>
        <w:rPr>
          <w:rFonts w:ascii="SimSun" w:hAnsi="SimSun" w:eastAsia="SimSun" w:cs="SimSun"/>
          <w:sz w:val="21"/>
          <w:szCs w:val="21"/>
        </w:rPr>
        <w:t xml:space="preserve"> </w:t>
      </w:r>
      <w:r>
        <w:rPr>
          <w:rFonts w:ascii="SimSun" w:hAnsi="SimSun" w:eastAsia="SimSun" w:cs="SimSun"/>
          <w:sz w:val="21"/>
          <w:szCs w:val="21"/>
          <w:spacing w:val="-1"/>
        </w:rPr>
        <w:t>和管理办法，以确保重要数据资产在企业内共享和交换中的一致性和准确性。通</w:t>
      </w:r>
      <w:r>
        <w:rPr>
          <w:rFonts w:ascii="SimSun" w:hAnsi="SimSun" w:eastAsia="SimSun" w:cs="SimSun"/>
          <w:sz w:val="21"/>
          <w:szCs w:val="21"/>
          <w:spacing w:val="-2"/>
        </w:rPr>
        <w:t>过制定数</w:t>
      </w:r>
      <w:r>
        <w:rPr>
          <w:rFonts w:ascii="SimSun" w:hAnsi="SimSun" w:eastAsia="SimSun" w:cs="SimSun"/>
          <w:sz w:val="21"/>
          <w:szCs w:val="21"/>
        </w:rPr>
        <w:t xml:space="preserve"> </w:t>
      </w:r>
      <w:r>
        <w:rPr>
          <w:rFonts w:ascii="SimSun" w:hAnsi="SimSun" w:eastAsia="SimSun" w:cs="SimSun"/>
          <w:sz w:val="21"/>
          <w:szCs w:val="21"/>
          <w:spacing w:val="-2"/>
        </w:rPr>
        <w:t>据质量管控规范，使相关人员明确在数据产生、存储、应用整个生命周期中数据治理包含</w:t>
      </w:r>
      <w:r>
        <w:rPr>
          <w:rFonts w:ascii="SimSun" w:hAnsi="SimSun" w:eastAsia="SimSun" w:cs="SimSun"/>
          <w:sz w:val="21"/>
          <w:szCs w:val="21"/>
          <w:spacing w:val="16"/>
        </w:rPr>
        <w:t xml:space="preserve"> </w:t>
      </w:r>
      <w:r>
        <w:rPr>
          <w:rFonts w:ascii="SimSun" w:hAnsi="SimSun" w:eastAsia="SimSun" w:cs="SimSun"/>
          <w:sz w:val="21"/>
          <w:szCs w:val="21"/>
          <w:spacing w:val="-6"/>
        </w:rPr>
        <w:t>的工作内容和工作流程，形成企业数据资产的统一管</w:t>
      </w:r>
      <w:r>
        <w:rPr>
          <w:rFonts w:ascii="SimSun" w:hAnsi="SimSun" w:eastAsia="SimSun" w:cs="SimSun"/>
          <w:sz w:val="21"/>
          <w:szCs w:val="21"/>
          <w:spacing w:val="-7"/>
        </w:rPr>
        <w:t>理体系。</w:t>
      </w:r>
    </w:p>
    <w:p>
      <w:pPr>
        <w:ind w:left="413"/>
        <w:spacing w:before="196" w:line="222" w:lineRule="auto"/>
        <w:outlineLvl w:val="6"/>
        <w:rPr>
          <w:rFonts w:ascii="SimHei" w:hAnsi="SimHei" w:eastAsia="SimHei" w:cs="SimHei"/>
          <w:sz w:val="21"/>
          <w:szCs w:val="21"/>
        </w:rPr>
      </w:pPr>
      <w:r>
        <w:rPr>
          <w:rFonts w:ascii="SimHei" w:hAnsi="SimHei" w:eastAsia="SimHei" w:cs="SimHei"/>
          <w:sz w:val="21"/>
          <w:szCs w:val="21"/>
          <w:b/>
          <w:bCs/>
          <w:spacing w:val="-7"/>
        </w:rPr>
        <w:t>5.数据资产管理平台建设</w:t>
      </w:r>
    </w:p>
    <w:p>
      <w:pPr>
        <w:ind w:left="410"/>
        <w:spacing w:before="82" w:line="219" w:lineRule="auto"/>
        <w:rPr>
          <w:rFonts w:ascii="SimSun" w:hAnsi="SimSun" w:eastAsia="SimSun" w:cs="SimSun"/>
          <w:sz w:val="21"/>
          <w:szCs w:val="21"/>
        </w:rPr>
      </w:pPr>
      <w:r>
        <w:rPr>
          <w:rFonts w:ascii="SimSun" w:hAnsi="SimSun" w:eastAsia="SimSun" w:cs="SimSun"/>
          <w:sz w:val="21"/>
          <w:szCs w:val="21"/>
        </w:rPr>
        <w:t>根据数据治理体系整体规划，为落实</w:t>
      </w:r>
      <w:r>
        <w:rPr>
          <w:rFonts w:ascii="Times New Roman" w:hAnsi="Times New Roman" w:eastAsia="Times New Roman" w:cs="Times New Roman"/>
          <w:sz w:val="21"/>
          <w:szCs w:val="21"/>
        </w:rPr>
        <w:t>B </w:t>
      </w:r>
      <w:r>
        <w:rPr>
          <w:rFonts w:ascii="SimSun" w:hAnsi="SimSun" w:eastAsia="SimSun" w:cs="SimSun"/>
          <w:sz w:val="21"/>
          <w:szCs w:val="21"/>
        </w:rPr>
        <w:t>公司数据标准，规范数据质</w:t>
      </w:r>
      <w:r>
        <w:rPr>
          <w:rFonts w:ascii="SimSun" w:hAnsi="SimSun" w:eastAsia="SimSun" w:cs="SimSun"/>
          <w:sz w:val="21"/>
          <w:szCs w:val="21"/>
          <w:spacing w:val="-1"/>
        </w:rPr>
        <w:t>量管理，持续优化</w:t>
      </w:r>
    </w:p>
    <w:p>
      <w:pPr>
        <w:spacing w:line="219" w:lineRule="auto"/>
        <w:sectPr>
          <w:pgSz w:w="9400" w:h="13100"/>
          <w:pgMar w:top="400" w:right="345" w:bottom="400" w:left="809" w:header="0" w:footer="0" w:gutter="0"/>
        </w:sectPr>
        <w:rPr>
          <w:rFonts w:ascii="SimSun" w:hAnsi="SimSun" w:eastAsia="SimSun" w:cs="SimSun"/>
          <w:sz w:val="21"/>
          <w:szCs w:val="21"/>
        </w:rPr>
      </w:pPr>
    </w:p>
    <w:p>
      <w:pPr>
        <w:spacing w:before="150" w:line="220" w:lineRule="auto"/>
        <w:rPr>
          <w:rFonts w:ascii="SimHei" w:hAnsi="SimHei" w:eastAsia="SimHei" w:cs="SimHei"/>
          <w:sz w:val="21"/>
          <w:szCs w:val="21"/>
        </w:rPr>
      </w:pPr>
      <w:r>
        <w:rPr>
          <w:rFonts w:ascii="SimSun" w:hAnsi="SimSun" w:eastAsia="SimSun" w:cs="SimSun"/>
          <w:sz w:val="21"/>
          <w:szCs w:val="21"/>
          <w:spacing w:val="-22"/>
          <w:position w:val="-4"/>
        </w:rPr>
        <w:t>396</w:t>
      </w:r>
      <w:r>
        <w:rPr>
          <w:rFonts w:ascii="SimSun" w:hAnsi="SimSun" w:eastAsia="SimSun" w:cs="SimSun"/>
          <w:sz w:val="21"/>
          <w:szCs w:val="21"/>
          <w:spacing w:val="2"/>
          <w:position w:val="-4"/>
        </w:rPr>
        <w:t xml:space="preserve">      </w:t>
      </w:r>
      <w:r>
        <w:rPr>
          <w:rFonts w:ascii="SimHei" w:hAnsi="SimHei" w:eastAsia="SimHei" w:cs="SimHei"/>
          <w:sz w:val="21"/>
          <w:szCs w:val="21"/>
          <w:b/>
          <w:bCs/>
          <w:spacing w:val="-22"/>
        </w:rPr>
        <w:t>第六部分</w:t>
      </w:r>
      <w:r>
        <w:rPr>
          <w:rFonts w:ascii="SimHei" w:hAnsi="SimHei" w:eastAsia="SimHei" w:cs="SimHei"/>
          <w:sz w:val="21"/>
          <w:szCs w:val="21"/>
          <w:spacing w:val="-22"/>
        </w:rPr>
        <w:t xml:space="preserve">  </w:t>
      </w:r>
      <w:r>
        <w:rPr>
          <w:rFonts w:ascii="SimHei" w:hAnsi="SimHei" w:eastAsia="SimHei" w:cs="SimHei"/>
          <w:sz w:val="21"/>
          <w:szCs w:val="21"/>
          <w:b/>
          <w:bCs/>
          <w:spacing w:val="-22"/>
        </w:rPr>
        <w:t>数据治理实践与总结</w:t>
      </w:r>
    </w:p>
    <w:p>
      <w:pPr>
        <w:pStyle w:val="BodyText"/>
        <w:spacing w:line="396" w:lineRule="auto"/>
        <w:rPr/>
      </w:pPr>
      <w:r/>
    </w:p>
    <w:p>
      <w:pPr>
        <w:ind w:right="72"/>
        <w:spacing w:before="69" w:line="259" w:lineRule="auto"/>
        <w:rPr>
          <w:rFonts w:ascii="SimSun" w:hAnsi="SimSun" w:eastAsia="SimSun" w:cs="SimSun"/>
          <w:sz w:val="21"/>
          <w:szCs w:val="21"/>
        </w:rPr>
      </w:pPr>
      <w:r>
        <w:rPr>
          <w:rFonts w:ascii="SimSun" w:hAnsi="SimSun" w:eastAsia="SimSun" w:cs="SimSun"/>
          <w:sz w:val="21"/>
          <w:szCs w:val="21"/>
          <w:spacing w:val="-1"/>
        </w:rPr>
        <w:t>数据质量，使数据管理工作实现系统化和线上化，建设数据资产管理平台，</w:t>
      </w:r>
      <w:r>
        <w:rPr>
          <w:rFonts w:ascii="Times New Roman" w:hAnsi="Times New Roman" w:eastAsia="Times New Roman" w:cs="Times New Roman"/>
          <w:sz w:val="21"/>
          <w:szCs w:val="21"/>
          <w:spacing w:val="-1"/>
        </w:rPr>
        <w:t>B </w:t>
      </w:r>
      <w:r>
        <w:rPr>
          <w:rFonts w:ascii="SimSun" w:hAnsi="SimSun" w:eastAsia="SimSun" w:cs="SimSun"/>
          <w:sz w:val="21"/>
          <w:szCs w:val="21"/>
          <w:spacing w:val="-1"/>
        </w:rPr>
        <w:t>公司从数据</w:t>
      </w:r>
      <w:r>
        <w:rPr>
          <w:rFonts w:ascii="SimSun" w:hAnsi="SimSun" w:eastAsia="SimSun" w:cs="SimSun"/>
          <w:sz w:val="21"/>
          <w:szCs w:val="21"/>
          <w:spacing w:val="8"/>
        </w:rPr>
        <w:t xml:space="preserve"> </w:t>
      </w:r>
      <w:r>
        <w:rPr>
          <w:rFonts w:ascii="SimSun" w:hAnsi="SimSun" w:eastAsia="SimSun" w:cs="SimSun"/>
          <w:sz w:val="21"/>
          <w:szCs w:val="21"/>
          <w:spacing w:val="-6"/>
        </w:rPr>
        <w:t>标准管理、元数据管理、数据质量管理三个层面进行数据资产管理</w:t>
      </w:r>
      <w:r>
        <w:rPr>
          <w:rFonts w:ascii="SimSun" w:hAnsi="SimSun" w:eastAsia="SimSun" w:cs="SimSun"/>
          <w:sz w:val="21"/>
          <w:szCs w:val="21"/>
          <w:spacing w:val="-7"/>
        </w:rPr>
        <w:t>项目建设和实施。</w:t>
      </w:r>
    </w:p>
    <w:p>
      <w:pPr>
        <w:ind w:left="412"/>
        <w:spacing w:before="57" w:line="222" w:lineRule="auto"/>
        <w:rPr>
          <w:rFonts w:ascii="SimHei" w:hAnsi="SimHei" w:eastAsia="SimHei" w:cs="SimHei"/>
          <w:sz w:val="21"/>
          <w:szCs w:val="21"/>
        </w:rPr>
      </w:pPr>
      <w:r>
        <w:rPr>
          <w:rFonts w:ascii="SimHei" w:hAnsi="SimHei" w:eastAsia="SimHei" w:cs="SimHei"/>
          <w:sz w:val="21"/>
          <w:szCs w:val="21"/>
          <w:b/>
          <w:bCs/>
          <w:spacing w:val="6"/>
        </w:rPr>
        <w:t>(1)数据标准管理</w:t>
      </w:r>
    </w:p>
    <w:p>
      <w:pPr>
        <w:ind w:right="68" w:firstLine="409"/>
        <w:spacing w:before="80" w:line="271" w:lineRule="auto"/>
        <w:jc w:val="both"/>
        <w:rPr>
          <w:rFonts w:ascii="SimSun" w:hAnsi="SimSun" w:eastAsia="SimSun" w:cs="SimSun"/>
          <w:sz w:val="21"/>
          <w:szCs w:val="21"/>
        </w:rPr>
      </w:pPr>
      <w:r>
        <w:rPr>
          <w:rFonts w:ascii="SimSun" w:hAnsi="SimSun" w:eastAsia="SimSun" w:cs="SimSun"/>
          <w:sz w:val="21"/>
          <w:szCs w:val="21"/>
          <w:spacing w:val="-6"/>
        </w:rPr>
        <w:t>数据标准管理是数据资产管理平台的核心功能模块之一。</w:t>
      </w:r>
      <w:r>
        <w:rPr>
          <w:rFonts w:ascii="Times New Roman" w:hAnsi="Times New Roman" w:eastAsia="Times New Roman" w:cs="Times New Roman"/>
          <w:sz w:val="21"/>
          <w:szCs w:val="21"/>
          <w:spacing w:val="-6"/>
        </w:rPr>
        <w:t>B </w:t>
      </w:r>
      <w:r>
        <w:rPr>
          <w:rFonts w:ascii="SimSun" w:hAnsi="SimSun" w:eastAsia="SimSun" w:cs="SimSun"/>
          <w:sz w:val="21"/>
          <w:szCs w:val="21"/>
          <w:spacing w:val="-6"/>
        </w:rPr>
        <w:t>公司的数据标准管理功能包</w:t>
      </w:r>
      <w:r>
        <w:rPr>
          <w:rFonts w:ascii="SimSun" w:hAnsi="SimSun" w:eastAsia="SimSun" w:cs="SimSun"/>
          <w:sz w:val="21"/>
          <w:szCs w:val="21"/>
        </w:rPr>
        <w:t xml:space="preserve"> </w:t>
      </w:r>
      <w:r>
        <w:rPr>
          <w:rFonts w:ascii="SimSun" w:hAnsi="SimSun" w:eastAsia="SimSun" w:cs="SimSun"/>
          <w:sz w:val="21"/>
          <w:szCs w:val="21"/>
          <w:spacing w:val="-1"/>
        </w:rPr>
        <w:t>括数据标准制定、数据标准执行、数据标准执行监控的</w:t>
      </w:r>
      <w:r>
        <w:rPr>
          <w:rFonts w:ascii="SimSun" w:hAnsi="SimSun" w:eastAsia="SimSun" w:cs="SimSun"/>
          <w:sz w:val="21"/>
          <w:szCs w:val="21"/>
          <w:spacing w:val="-2"/>
        </w:rPr>
        <w:t>全体系、全过程管理。同时，提供</w:t>
      </w:r>
      <w:r>
        <w:rPr>
          <w:rFonts w:ascii="SimSun" w:hAnsi="SimSun" w:eastAsia="SimSun" w:cs="SimSun"/>
          <w:sz w:val="21"/>
          <w:szCs w:val="21"/>
        </w:rPr>
        <w:t xml:space="preserve"> </w:t>
      </w:r>
      <w:r>
        <w:rPr>
          <w:rFonts w:ascii="SimSun" w:hAnsi="SimSun" w:eastAsia="SimSun" w:cs="SimSun"/>
          <w:sz w:val="21"/>
          <w:szCs w:val="21"/>
          <w:spacing w:val="-2"/>
        </w:rPr>
        <w:t>了业务术语查询和维护功能，实现了按主题、按分类进行数据标准和业务术语的查询、浏</w:t>
      </w:r>
      <w:r>
        <w:rPr>
          <w:rFonts w:ascii="SimSun" w:hAnsi="SimSun" w:eastAsia="SimSun" w:cs="SimSun"/>
          <w:sz w:val="21"/>
          <w:szCs w:val="21"/>
          <w:spacing w:val="11"/>
        </w:rPr>
        <w:t xml:space="preserve"> </w:t>
      </w:r>
      <w:r>
        <w:rPr>
          <w:rFonts w:ascii="SimSun" w:hAnsi="SimSun" w:eastAsia="SimSun" w:cs="SimSun"/>
          <w:sz w:val="21"/>
          <w:szCs w:val="21"/>
          <w:spacing w:val="-1"/>
        </w:rPr>
        <w:t>览。通过数据标准管理将信息的获取、转换、组织、存储、检索、开发、使</w:t>
      </w:r>
      <w:r>
        <w:rPr>
          <w:rFonts w:ascii="SimSun" w:hAnsi="SimSun" w:eastAsia="SimSun" w:cs="SimSun"/>
          <w:sz w:val="21"/>
          <w:szCs w:val="21"/>
          <w:spacing w:val="-2"/>
        </w:rPr>
        <w:t>用直到用户的</w:t>
      </w:r>
      <w:r>
        <w:rPr>
          <w:rFonts w:ascii="SimSun" w:hAnsi="SimSun" w:eastAsia="SimSun" w:cs="SimSun"/>
          <w:sz w:val="21"/>
          <w:szCs w:val="21"/>
        </w:rPr>
        <w:t xml:space="preserve"> </w:t>
      </w:r>
      <w:r>
        <w:rPr>
          <w:rFonts w:ascii="SimSun" w:hAnsi="SimSun" w:eastAsia="SimSun" w:cs="SimSun"/>
          <w:sz w:val="21"/>
          <w:szCs w:val="21"/>
          <w:spacing w:val="-2"/>
        </w:rPr>
        <w:t>利用等环节紧密有效地衔接起来，既有利于深层次的开发和利用数据资源，又能发挥B 公</w:t>
      </w:r>
      <w:r>
        <w:rPr>
          <w:rFonts w:ascii="SimSun" w:hAnsi="SimSun" w:eastAsia="SimSun" w:cs="SimSun"/>
          <w:sz w:val="21"/>
          <w:szCs w:val="21"/>
          <w:spacing w:val="14"/>
        </w:rPr>
        <w:t xml:space="preserve"> </w:t>
      </w:r>
      <w:r>
        <w:rPr>
          <w:rFonts w:ascii="SimSun" w:hAnsi="SimSun" w:eastAsia="SimSun" w:cs="SimSun"/>
          <w:sz w:val="21"/>
          <w:szCs w:val="21"/>
          <w:spacing w:val="-11"/>
        </w:rPr>
        <w:t>司海量数据的整合利用效果。</w:t>
      </w:r>
    </w:p>
    <w:p>
      <w:pPr>
        <w:ind w:left="412"/>
        <w:spacing w:before="77" w:line="222" w:lineRule="auto"/>
        <w:rPr>
          <w:rFonts w:ascii="SimHei" w:hAnsi="SimHei" w:eastAsia="SimHei" w:cs="SimHei"/>
          <w:sz w:val="21"/>
          <w:szCs w:val="21"/>
        </w:rPr>
      </w:pPr>
      <w:r>
        <w:rPr>
          <w:rFonts w:ascii="SimHei" w:hAnsi="SimHei" w:eastAsia="SimHei" w:cs="SimHei"/>
          <w:sz w:val="21"/>
          <w:szCs w:val="21"/>
          <w:b/>
          <w:bCs/>
          <w:spacing w:val="8"/>
        </w:rPr>
        <w:t>(2)元数据管理</w:t>
      </w:r>
    </w:p>
    <w:p>
      <w:pPr>
        <w:ind w:right="66" w:firstLine="409"/>
        <w:spacing w:before="50" w:line="255" w:lineRule="auto"/>
        <w:rPr>
          <w:rFonts w:ascii="SimSun" w:hAnsi="SimSun" w:eastAsia="SimSun" w:cs="SimSun"/>
          <w:sz w:val="21"/>
          <w:szCs w:val="21"/>
        </w:rPr>
      </w:pPr>
      <w:r>
        <w:rPr>
          <w:rFonts w:ascii="SimSun" w:hAnsi="SimSun" w:eastAsia="SimSun" w:cs="SimSun"/>
          <w:sz w:val="21"/>
          <w:szCs w:val="21"/>
          <w:spacing w:val="-1"/>
        </w:rPr>
        <w:t>基于数据资产管理平台建立统一、完善的元数据管理功能，实现企业级元数据的集中</w:t>
      </w:r>
      <w:r>
        <w:rPr>
          <w:rFonts w:ascii="SimSun" w:hAnsi="SimSun" w:eastAsia="SimSun" w:cs="SimSun"/>
          <w:sz w:val="21"/>
          <w:szCs w:val="21"/>
          <w:spacing w:val="4"/>
        </w:rPr>
        <w:t xml:space="preserve"> </w:t>
      </w:r>
      <w:r>
        <w:rPr>
          <w:rFonts w:ascii="SimSun" w:hAnsi="SimSun" w:eastAsia="SimSun" w:cs="SimSun"/>
          <w:sz w:val="21"/>
          <w:szCs w:val="21"/>
          <w:spacing w:val="-7"/>
        </w:rPr>
        <w:t>管控，确保技术部门、业务部门对数据仓库系统中元数据的规范使用。</w:t>
      </w:r>
    </w:p>
    <w:p>
      <w:pPr>
        <w:ind w:right="43" w:firstLine="409"/>
        <w:spacing w:before="79" w:line="266" w:lineRule="auto"/>
        <w:rPr>
          <w:rFonts w:ascii="SimSun" w:hAnsi="SimSun" w:eastAsia="SimSun" w:cs="SimSun"/>
          <w:sz w:val="21"/>
          <w:szCs w:val="21"/>
        </w:rPr>
      </w:pPr>
      <w:r>
        <w:rPr>
          <w:rFonts w:ascii="SimSun" w:hAnsi="SimSun" w:eastAsia="SimSun" w:cs="SimSun"/>
          <w:sz w:val="21"/>
          <w:szCs w:val="21"/>
        </w:rPr>
        <w:t>通过元数据增删改查功能，统一管理基础元数据；通过元数据</w:t>
      </w:r>
      <w:r>
        <w:rPr>
          <w:rFonts w:ascii="SimSun" w:hAnsi="SimSun" w:eastAsia="SimSun" w:cs="SimSun"/>
          <w:sz w:val="21"/>
          <w:szCs w:val="21"/>
          <w:spacing w:val="-1"/>
        </w:rPr>
        <w:t>血缘分析追踪数据，解</w:t>
      </w:r>
      <w:r>
        <w:rPr>
          <w:rFonts w:ascii="SimSun" w:hAnsi="SimSun" w:eastAsia="SimSun" w:cs="SimSun"/>
          <w:sz w:val="21"/>
          <w:szCs w:val="21"/>
        </w:rPr>
        <w:t xml:space="preserve"> </w:t>
      </w:r>
      <w:r>
        <w:rPr>
          <w:rFonts w:ascii="SimSun" w:hAnsi="SimSun" w:eastAsia="SimSun" w:cs="SimSun"/>
          <w:sz w:val="21"/>
          <w:szCs w:val="21"/>
          <w:spacing w:val="-1"/>
        </w:rPr>
        <w:t>决数据质量、版本信息等问题，匹配相应的预警和监控功能，实现元</w:t>
      </w:r>
      <w:r>
        <w:rPr>
          <w:rFonts w:ascii="SimSun" w:hAnsi="SimSun" w:eastAsia="SimSun" w:cs="SimSun"/>
          <w:sz w:val="21"/>
          <w:szCs w:val="21"/>
          <w:spacing w:val="-2"/>
        </w:rPr>
        <w:t>数据问题预警，操作</w:t>
      </w:r>
      <w:r>
        <w:rPr>
          <w:rFonts w:ascii="SimSun" w:hAnsi="SimSun" w:eastAsia="SimSun" w:cs="SimSun"/>
          <w:sz w:val="21"/>
          <w:szCs w:val="21"/>
        </w:rPr>
        <w:t xml:space="preserve"> </w:t>
      </w:r>
      <w:r>
        <w:rPr>
          <w:rFonts w:ascii="SimSun" w:hAnsi="SimSun" w:eastAsia="SimSun" w:cs="SimSun"/>
          <w:sz w:val="21"/>
          <w:szCs w:val="21"/>
          <w:spacing w:val="-1"/>
        </w:rPr>
        <w:t>监控。用户可通过元数据管理平台查看数据资产清单、绘制数</w:t>
      </w:r>
      <w:r>
        <w:rPr>
          <w:rFonts w:ascii="SimSun" w:hAnsi="SimSun" w:eastAsia="SimSun" w:cs="SimSun"/>
          <w:sz w:val="21"/>
          <w:szCs w:val="21"/>
          <w:spacing w:val="-2"/>
        </w:rPr>
        <w:t>据地图，全视图了解企业整</w:t>
      </w:r>
      <w:r>
        <w:rPr>
          <w:rFonts w:ascii="SimSun" w:hAnsi="SimSun" w:eastAsia="SimSun" w:cs="SimSun"/>
          <w:sz w:val="21"/>
          <w:szCs w:val="21"/>
        </w:rPr>
        <w:t xml:space="preserve"> </w:t>
      </w:r>
      <w:r>
        <w:rPr>
          <w:rFonts w:ascii="SimSun" w:hAnsi="SimSun" w:eastAsia="SimSun" w:cs="SimSun"/>
          <w:sz w:val="21"/>
          <w:szCs w:val="21"/>
          <w:spacing w:val="-11"/>
        </w:rPr>
        <w:t>体数据情况。</w:t>
      </w:r>
    </w:p>
    <w:p>
      <w:pPr>
        <w:ind w:right="44" w:firstLine="409"/>
        <w:spacing w:before="60" w:line="266" w:lineRule="auto"/>
        <w:rPr>
          <w:rFonts w:ascii="SimSun" w:hAnsi="SimSun" w:eastAsia="SimSun" w:cs="SimSun"/>
          <w:sz w:val="21"/>
          <w:szCs w:val="21"/>
        </w:rPr>
      </w:pPr>
      <w:r>
        <w:rPr>
          <w:rFonts w:ascii="SimSun" w:hAnsi="SimSun" w:eastAsia="SimSun" w:cs="SimSun"/>
          <w:sz w:val="21"/>
          <w:szCs w:val="21"/>
        </w:rPr>
        <w:t>数据资产管理平台提供了元数据整合和存储能力，支持不同</w:t>
      </w:r>
      <w:r>
        <w:rPr>
          <w:rFonts w:ascii="SimSun" w:hAnsi="SimSun" w:eastAsia="SimSun" w:cs="SimSun"/>
          <w:sz w:val="21"/>
          <w:szCs w:val="21"/>
          <w:spacing w:val="-1"/>
        </w:rPr>
        <w:t>源的元数据在同一元模型</w:t>
      </w:r>
      <w:r>
        <w:rPr>
          <w:rFonts w:ascii="SimSun" w:hAnsi="SimSun" w:eastAsia="SimSun" w:cs="SimSun"/>
          <w:sz w:val="21"/>
          <w:szCs w:val="21"/>
        </w:rPr>
        <w:t xml:space="preserve"> </w:t>
      </w:r>
      <w:r>
        <w:rPr>
          <w:rFonts w:ascii="SimSun" w:hAnsi="SimSun" w:eastAsia="SimSun" w:cs="SimSun"/>
          <w:sz w:val="21"/>
          <w:szCs w:val="21"/>
          <w:spacing w:val="-1"/>
        </w:rPr>
        <w:t>的规范体系下整合存储，主要功能包括元数据对象整合功能、元</w:t>
      </w:r>
      <w:r>
        <w:rPr>
          <w:rFonts w:ascii="SimSun" w:hAnsi="SimSun" w:eastAsia="SimSun" w:cs="SimSun"/>
          <w:sz w:val="21"/>
          <w:szCs w:val="21"/>
          <w:spacing w:val="-2"/>
        </w:rPr>
        <w:t>数据关系整合功能，以及</w:t>
      </w:r>
      <w:r>
        <w:rPr>
          <w:rFonts w:ascii="SimSun" w:hAnsi="SimSun" w:eastAsia="SimSun" w:cs="SimSun"/>
          <w:sz w:val="21"/>
          <w:szCs w:val="21"/>
        </w:rPr>
        <w:t xml:space="preserve"> </w:t>
      </w:r>
      <w:r>
        <w:rPr>
          <w:rFonts w:ascii="SimSun" w:hAnsi="SimSun" w:eastAsia="SimSun" w:cs="SimSun"/>
          <w:sz w:val="21"/>
          <w:szCs w:val="21"/>
          <w:spacing w:val="-1"/>
        </w:rPr>
        <w:t>元模型设计器、元数据抓取配置功能。通过元数据管理帮助领导及</w:t>
      </w:r>
      <w:r>
        <w:rPr>
          <w:rFonts w:ascii="SimSun" w:hAnsi="SimSun" w:eastAsia="SimSun" w:cs="SimSun"/>
          <w:sz w:val="21"/>
          <w:szCs w:val="21"/>
          <w:spacing w:val="-2"/>
        </w:rPr>
        <w:t>业务人员掌握数据资产</w:t>
      </w:r>
      <w:r>
        <w:rPr>
          <w:rFonts w:ascii="SimSun" w:hAnsi="SimSun" w:eastAsia="SimSun" w:cs="SimSun"/>
          <w:sz w:val="21"/>
          <w:szCs w:val="21"/>
        </w:rPr>
        <w:t xml:space="preserve"> </w:t>
      </w:r>
      <w:r>
        <w:rPr>
          <w:rFonts w:ascii="SimSun" w:hAnsi="SimSun" w:eastAsia="SimSun" w:cs="SimSun"/>
          <w:sz w:val="21"/>
          <w:szCs w:val="21"/>
          <w:spacing w:val="-6"/>
        </w:rPr>
        <w:t>的现状，通过元数据管理实现数据质量问题全链路溯源，提升企业数据资产</w:t>
      </w:r>
      <w:r>
        <w:rPr>
          <w:rFonts w:ascii="SimSun" w:hAnsi="SimSun" w:eastAsia="SimSun" w:cs="SimSun"/>
          <w:sz w:val="21"/>
          <w:szCs w:val="21"/>
          <w:spacing w:val="-7"/>
        </w:rPr>
        <w:t>的应用水平。</w:t>
      </w:r>
    </w:p>
    <w:p>
      <w:pPr>
        <w:ind w:left="412"/>
        <w:spacing w:before="68" w:line="222" w:lineRule="auto"/>
        <w:rPr>
          <w:rFonts w:ascii="SimHei" w:hAnsi="SimHei" w:eastAsia="SimHei" w:cs="SimHei"/>
          <w:sz w:val="21"/>
          <w:szCs w:val="21"/>
        </w:rPr>
      </w:pPr>
      <w:r>
        <w:rPr>
          <w:rFonts w:ascii="SimHei" w:hAnsi="SimHei" w:eastAsia="SimHei" w:cs="SimHei"/>
          <w:sz w:val="21"/>
          <w:szCs w:val="21"/>
          <w:b/>
          <w:bCs/>
          <w:spacing w:val="6"/>
        </w:rPr>
        <w:t>(3)数据质量管理</w:t>
      </w:r>
    </w:p>
    <w:p>
      <w:pPr>
        <w:ind w:right="71" w:firstLine="409"/>
        <w:spacing w:before="77" w:line="271" w:lineRule="auto"/>
        <w:jc w:val="both"/>
        <w:rPr>
          <w:rFonts w:ascii="SimSun" w:hAnsi="SimSun" w:eastAsia="SimSun" w:cs="SimSun"/>
          <w:sz w:val="21"/>
          <w:szCs w:val="21"/>
        </w:rPr>
      </w:pPr>
      <w:r>
        <w:rPr>
          <w:rFonts w:ascii="SimSun" w:hAnsi="SimSun" w:eastAsia="SimSun" w:cs="SimSun"/>
          <w:sz w:val="21"/>
          <w:szCs w:val="21"/>
          <w:spacing w:val="-1"/>
        </w:rPr>
        <w:t>数据资产管理平台提供数据质量规则定义、数据质量检核任务管理、数据</w:t>
      </w:r>
      <w:r>
        <w:rPr>
          <w:rFonts w:ascii="SimSun" w:hAnsi="SimSun" w:eastAsia="SimSun" w:cs="SimSun"/>
          <w:sz w:val="21"/>
          <w:szCs w:val="21"/>
          <w:spacing w:val="-2"/>
        </w:rPr>
        <w:t>质量检核执</w:t>
      </w:r>
      <w:r>
        <w:rPr>
          <w:rFonts w:ascii="SimSun" w:hAnsi="SimSun" w:eastAsia="SimSun" w:cs="SimSun"/>
          <w:sz w:val="21"/>
          <w:szCs w:val="21"/>
        </w:rPr>
        <w:t xml:space="preserve"> </w:t>
      </w:r>
      <w:r>
        <w:rPr>
          <w:rFonts w:ascii="SimSun" w:hAnsi="SimSun" w:eastAsia="SimSun" w:cs="SimSun"/>
          <w:sz w:val="21"/>
          <w:szCs w:val="21"/>
          <w:spacing w:val="-1"/>
        </w:rPr>
        <w:t>行和数据质量问题管理等功能；实现在数据计划、获取、</w:t>
      </w:r>
      <w:r>
        <w:rPr>
          <w:rFonts w:ascii="SimSun" w:hAnsi="SimSun" w:eastAsia="SimSun" w:cs="SimSun"/>
          <w:sz w:val="21"/>
          <w:szCs w:val="21"/>
          <w:spacing w:val="-2"/>
        </w:rPr>
        <w:t>存储、共享、维护、应用、消亡</w:t>
      </w:r>
      <w:r>
        <w:rPr>
          <w:rFonts w:ascii="SimSun" w:hAnsi="SimSun" w:eastAsia="SimSun" w:cs="SimSun"/>
          <w:sz w:val="21"/>
          <w:szCs w:val="21"/>
        </w:rPr>
        <w:t xml:space="preserve"> </w:t>
      </w:r>
      <w:r>
        <w:rPr>
          <w:rFonts w:ascii="SimSun" w:hAnsi="SimSun" w:eastAsia="SimSun" w:cs="SimSun"/>
          <w:sz w:val="21"/>
          <w:szCs w:val="21"/>
          <w:spacing w:val="-1"/>
        </w:rPr>
        <w:t>的整个生命周期中对数据质量问题进行识别、度量、监控和预警</w:t>
      </w:r>
      <w:r>
        <w:rPr>
          <w:rFonts w:ascii="SimSun" w:hAnsi="SimSun" w:eastAsia="SimSun" w:cs="SimSun"/>
          <w:sz w:val="21"/>
          <w:szCs w:val="21"/>
          <w:spacing w:val="-2"/>
        </w:rPr>
        <w:t>，形成完善的数据质量管</w:t>
      </w:r>
      <w:r>
        <w:rPr>
          <w:rFonts w:ascii="SimSun" w:hAnsi="SimSun" w:eastAsia="SimSun" w:cs="SimSun"/>
          <w:sz w:val="21"/>
          <w:szCs w:val="21"/>
        </w:rPr>
        <w:t xml:space="preserve"> </w:t>
      </w:r>
      <w:r>
        <w:rPr>
          <w:rFonts w:ascii="SimSun" w:hAnsi="SimSun" w:eastAsia="SimSun" w:cs="SimSun"/>
          <w:sz w:val="21"/>
          <w:szCs w:val="21"/>
          <w:spacing w:val="-1"/>
        </w:rPr>
        <w:t>理框架；通过数据去重、校验、规则比对等数据质量管理技术，实现</w:t>
      </w:r>
      <w:r>
        <w:rPr>
          <w:rFonts w:ascii="SimSun" w:hAnsi="SimSun" w:eastAsia="SimSun" w:cs="SimSun"/>
          <w:sz w:val="21"/>
          <w:szCs w:val="21"/>
          <w:spacing w:val="-2"/>
        </w:rPr>
        <w:t>了数据质量的问题定</w:t>
      </w:r>
      <w:r>
        <w:rPr>
          <w:rFonts w:ascii="SimSun" w:hAnsi="SimSun" w:eastAsia="SimSun" w:cs="SimSun"/>
          <w:sz w:val="21"/>
          <w:szCs w:val="21"/>
        </w:rPr>
        <w:t xml:space="preserve"> </w:t>
      </w:r>
      <w:r>
        <w:rPr>
          <w:rFonts w:ascii="SimSun" w:hAnsi="SimSun" w:eastAsia="SimSun" w:cs="SimSun"/>
          <w:sz w:val="21"/>
          <w:szCs w:val="21"/>
          <w:spacing w:val="-1"/>
        </w:rPr>
        <w:t>义、问题发现、问题处理、问题跟踪、问题评估及统计的闭环</w:t>
      </w:r>
      <w:r>
        <w:rPr>
          <w:rFonts w:ascii="SimSun" w:hAnsi="SimSun" w:eastAsia="SimSun" w:cs="SimSun"/>
          <w:sz w:val="21"/>
          <w:szCs w:val="21"/>
          <w:spacing w:val="-2"/>
        </w:rPr>
        <w:t>管理；主动、探索式地排查</w:t>
      </w:r>
      <w:r>
        <w:rPr>
          <w:rFonts w:ascii="SimSun" w:hAnsi="SimSun" w:eastAsia="SimSun" w:cs="SimSun"/>
          <w:sz w:val="21"/>
          <w:szCs w:val="21"/>
        </w:rPr>
        <w:t xml:space="preserve"> </w:t>
      </w:r>
      <w:r>
        <w:rPr>
          <w:rFonts w:ascii="SimSun" w:hAnsi="SimSun" w:eastAsia="SimSun" w:cs="SimSun"/>
          <w:sz w:val="21"/>
          <w:szCs w:val="21"/>
          <w:spacing w:val="-6"/>
        </w:rPr>
        <w:t>和挖掘隐藏的数据质量缺陷，确保企业数据高品质，从而实现数据</w:t>
      </w:r>
      <w:r>
        <w:rPr>
          <w:rFonts w:ascii="SimSun" w:hAnsi="SimSun" w:eastAsia="SimSun" w:cs="SimSun"/>
          <w:sz w:val="21"/>
          <w:szCs w:val="21"/>
          <w:spacing w:val="-7"/>
        </w:rPr>
        <w:t>资产价值最大化。</w:t>
      </w:r>
    </w:p>
    <w:p>
      <w:pPr>
        <w:pStyle w:val="BodyText"/>
        <w:spacing w:line="269" w:lineRule="auto"/>
        <w:rPr/>
      </w:pPr>
      <w:r/>
    </w:p>
    <w:p>
      <w:pPr>
        <w:ind w:left="3"/>
        <w:spacing w:before="68" w:line="221" w:lineRule="auto"/>
        <w:outlineLvl w:val="6"/>
        <w:rPr>
          <w:rFonts w:ascii="SimHei" w:hAnsi="SimHei" w:eastAsia="SimHei" w:cs="SimHei"/>
          <w:sz w:val="21"/>
          <w:szCs w:val="21"/>
        </w:rPr>
      </w:pPr>
      <w:r>
        <w:rPr>
          <w:rFonts w:ascii="SimHei" w:hAnsi="SimHei" w:eastAsia="SimHei" w:cs="SimHei"/>
          <w:sz w:val="21"/>
          <w:szCs w:val="21"/>
          <w:b/>
          <w:bCs/>
          <w:spacing w:val="12"/>
        </w:rPr>
        <w:t>30.2.5</w:t>
      </w:r>
      <w:r>
        <w:rPr>
          <w:rFonts w:ascii="SimHei" w:hAnsi="SimHei" w:eastAsia="SimHei" w:cs="SimHei"/>
          <w:sz w:val="21"/>
          <w:szCs w:val="21"/>
          <w:spacing w:val="34"/>
        </w:rPr>
        <w:t xml:space="preserve">  </w:t>
      </w:r>
      <w:r>
        <w:rPr>
          <w:rFonts w:ascii="SimHei" w:hAnsi="SimHei" w:eastAsia="SimHei" w:cs="SimHei"/>
          <w:sz w:val="21"/>
          <w:szCs w:val="21"/>
          <w:b/>
          <w:bCs/>
          <w:spacing w:val="12"/>
        </w:rPr>
        <w:t>项目建设成效</w:t>
      </w:r>
    </w:p>
    <w:p>
      <w:pPr>
        <w:ind w:firstLine="409"/>
        <w:spacing w:before="133" w:line="266" w:lineRule="auto"/>
        <w:jc w:val="both"/>
        <w:rPr>
          <w:rFonts w:ascii="SimSun" w:hAnsi="SimSun" w:eastAsia="SimSun" w:cs="SimSun"/>
          <w:sz w:val="21"/>
          <w:szCs w:val="21"/>
        </w:rPr>
      </w:pPr>
      <w:r>
        <w:rPr>
          <w:rFonts w:ascii="Times New Roman" w:hAnsi="Times New Roman" w:eastAsia="Times New Roman" w:cs="Times New Roman"/>
          <w:sz w:val="21"/>
          <w:szCs w:val="21"/>
        </w:rPr>
        <w:t>B</w:t>
      </w:r>
      <w:r>
        <w:rPr>
          <w:rFonts w:ascii="SimSun" w:hAnsi="SimSun" w:eastAsia="SimSun" w:cs="SimSun"/>
          <w:sz w:val="21"/>
          <w:szCs w:val="21"/>
        </w:rPr>
        <w:t>公司以提升企业数据管理水平和数据资产的使用效率为目标，搭建数据资产管理平</w:t>
      </w:r>
      <w:r>
        <w:rPr>
          <w:rFonts w:ascii="SimSun" w:hAnsi="SimSun" w:eastAsia="SimSun" w:cs="SimSun"/>
          <w:sz w:val="21"/>
          <w:szCs w:val="21"/>
          <w:spacing w:val="7"/>
        </w:rPr>
        <w:t xml:space="preserve">  </w:t>
      </w:r>
      <w:r>
        <w:rPr>
          <w:rFonts w:ascii="SimSun" w:hAnsi="SimSun" w:eastAsia="SimSun" w:cs="SimSun"/>
          <w:sz w:val="21"/>
          <w:szCs w:val="21"/>
          <w:spacing w:val="-5"/>
        </w:rPr>
        <w:t>台，并围绕“数据标准、元数据、数据质量”三大核心应用展开。通过数据资产管理平台，</w:t>
      </w:r>
      <w:r>
        <w:rPr>
          <w:rFonts w:ascii="SimSun" w:hAnsi="SimSun" w:eastAsia="SimSun" w:cs="SimSun"/>
          <w:sz w:val="21"/>
          <w:szCs w:val="21"/>
          <w:spacing w:val="13"/>
        </w:rPr>
        <w:t xml:space="preserve"> </w:t>
      </w:r>
      <w:r>
        <w:rPr>
          <w:rFonts w:ascii="SimSun" w:hAnsi="SimSun" w:eastAsia="SimSun" w:cs="SimSun"/>
          <w:sz w:val="21"/>
          <w:szCs w:val="21"/>
          <w:spacing w:val="-2"/>
        </w:rPr>
        <w:t>将全部数据资产管理工作纳入一个可视化的统一管理界面，实现了统一的、自动化的、开 </w:t>
      </w:r>
      <w:r>
        <w:rPr>
          <w:rFonts w:ascii="SimSun" w:hAnsi="SimSun" w:eastAsia="SimSun" w:cs="SimSun"/>
          <w:sz w:val="21"/>
          <w:szCs w:val="21"/>
          <w:spacing w:val="-11"/>
        </w:rPr>
        <w:t>放的数据资产管理。</w:t>
      </w:r>
    </w:p>
    <w:p>
      <w:pPr>
        <w:ind w:left="409"/>
        <w:spacing w:before="71" w:line="219" w:lineRule="auto"/>
        <w:rPr>
          <w:rFonts w:ascii="SimSun" w:hAnsi="SimSun" w:eastAsia="SimSun" w:cs="SimSun"/>
          <w:sz w:val="21"/>
          <w:szCs w:val="21"/>
        </w:rPr>
      </w:pPr>
      <w:r>
        <w:rPr>
          <w:rFonts w:ascii="SimSun" w:hAnsi="SimSun" w:eastAsia="SimSun" w:cs="SimSun"/>
          <w:sz w:val="21"/>
          <w:szCs w:val="21"/>
          <w:spacing w:val="-7"/>
        </w:rPr>
        <w:t>通过数据资产管理项目的实施，完成了以下内容建设。</w:t>
      </w:r>
    </w:p>
    <w:p>
      <w:pPr>
        <w:ind w:left="409"/>
        <w:spacing w:before="79" w:line="219" w:lineRule="auto"/>
        <w:rPr>
          <w:rFonts w:ascii="SimSun" w:hAnsi="SimSun" w:eastAsia="SimSun" w:cs="SimSun"/>
          <w:sz w:val="21"/>
          <w:szCs w:val="21"/>
        </w:rPr>
      </w:pPr>
      <w:r>
        <w:rPr>
          <w:rFonts w:ascii="SimSun" w:hAnsi="SimSun" w:eastAsia="SimSun" w:cs="SimSun"/>
          <w:sz w:val="21"/>
          <w:szCs w:val="21"/>
          <w:spacing w:val="-1"/>
        </w:rPr>
        <w:t>口建立了数据资产管理体系，形成组织、流程、策略、标准、安全和技术支</w:t>
      </w:r>
      <w:r>
        <w:rPr>
          <w:rFonts w:ascii="SimSun" w:hAnsi="SimSun" w:eastAsia="SimSun" w:cs="SimSun"/>
          <w:sz w:val="21"/>
          <w:szCs w:val="21"/>
          <w:spacing w:val="-2"/>
        </w:rPr>
        <w:t>撑有机结</w:t>
      </w:r>
    </w:p>
    <w:p>
      <w:pPr>
        <w:spacing w:line="219" w:lineRule="auto"/>
        <w:sectPr>
          <w:pgSz w:w="9370" w:h="13090"/>
          <w:pgMar w:top="400" w:right="705" w:bottom="400" w:left="450" w:header="0" w:footer="0" w:gutter="0"/>
        </w:sectPr>
        <w:rPr>
          <w:rFonts w:ascii="SimSun" w:hAnsi="SimSun" w:eastAsia="SimSun" w:cs="SimSun"/>
          <w:sz w:val="21"/>
          <w:szCs w:val="21"/>
        </w:rPr>
      </w:pPr>
    </w:p>
    <w:p>
      <w:pPr>
        <w:ind w:left="4490"/>
        <w:spacing w:before="4" w:line="217" w:lineRule="auto"/>
        <w:rPr>
          <w:rFonts w:ascii="SimSun" w:hAnsi="SimSun" w:eastAsia="SimSun" w:cs="SimSun"/>
          <w:sz w:val="21"/>
          <w:szCs w:val="21"/>
        </w:rPr>
      </w:pPr>
      <w:r>
        <w:rPr>
          <w:rFonts w:ascii="YouYuan" w:hAnsi="YouYuan" w:eastAsia="YouYuan" w:cs="YouYuan"/>
          <w:sz w:val="21"/>
          <w:szCs w:val="21"/>
          <w:spacing w:val="-12"/>
        </w:rPr>
        <w:t>第30章</w:t>
      </w:r>
      <w:r>
        <w:rPr>
          <w:rFonts w:ascii="YouYuan" w:hAnsi="YouYuan" w:eastAsia="YouYuan" w:cs="YouYuan"/>
          <w:sz w:val="21"/>
          <w:szCs w:val="21"/>
          <w:spacing w:val="-12"/>
        </w:rPr>
        <w:t xml:space="preserve">  </w:t>
      </w:r>
      <w:r>
        <w:rPr>
          <w:rFonts w:ascii="YouYuan" w:hAnsi="YouYuan" w:eastAsia="YouYuan" w:cs="YouYuan"/>
          <w:sz w:val="21"/>
          <w:szCs w:val="21"/>
          <w:spacing w:val="-12"/>
        </w:rPr>
        <w:t>企业数据治理实践案例</w:t>
      </w:r>
      <w:r>
        <w:rPr>
          <w:rFonts w:ascii="YouYuan" w:hAnsi="YouYuan" w:eastAsia="YouYuan" w:cs="YouYuan"/>
          <w:sz w:val="21"/>
          <w:szCs w:val="21"/>
          <w:spacing w:val="10"/>
        </w:rPr>
        <w:t xml:space="preserve">     </w:t>
      </w:r>
      <w:r>
        <w:rPr>
          <w:rFonts w:ascii="SimSun" w:hAnsi="SimSun" w:eastAsia="SimSun" w:cs="SimSun"/>
          <w:sz w:val="21"/>
          <w:szCs w:val="21"/>
          <w:spacing w:val="-12"/>
          <w:position w:val="-5"/>
        </w:rPr>
        <w:t>397</w:t>
      </w:r>
    </w:p>
    <w:p>
      <w:pPr>
        <w:pStyle w:val="BodyText"/>
        <w:spacing w:line="405" w:lineRule="auto"/>
        <w:rPr/>
      </w:pPr>
      <w:r/>
    </w:p>
    <w:p>
      <w:pPr>
        <w:ind w:left="720"/>
        <w:spacing w:before="68" w:line="219" w:lineRule="auto"/>
        <w:rPr>
          <w:rFonts w:ascii="SimSun" w:hAnsi="SimSun" w:eastAsia="SimSun" w:cs="SimSun"/>
          <w:sz w:val="21"/>
          <w:szCs w:val="21"/>
        </w:rPr>
      </w:pPr>
      <w:r>
        <w:rPr>
          <w:rFonts w:ascii="SimSun" w:hAnsi="SimSun" w:eastAsia="SimSun" w:cs="SimSun"/>
          <w:sz w:val="21"/>
          <w:szCs w:val="21"/>
          <w:spacing w:val="-7"/>
        </w:rPr>
        <w:t>合的数据资产管理方案，为企业信息化建设提供全方位的监管。</w:t>
      </w:r>
    </w:p>
    <w:p>
      <w:pPr>
        <w:ind w:left="720" w:hanging="310"/>
        <w:spacing w:before="59" w:line="261" w:lineRule="auto"/>
        <w:rPr>
          <w:rFonts w:ascii="SimSun" w:hAnsi="SimSun" w:eastAsia="SimSun" w:cs="SimSun"/>
          <w:sz w:val="21"/>
          <w:szCs w:val="21"/>
        </w:rPr>
      </w:pPr>
      <w:r>
        <w:rPr>
          <w:rFonts w:ascii="SimSun" w:hAnsi="SimSun" w:eastAsia="SimSun" w:cs="SimSun"/>
          <w:sz w:val="21"/>
          <w:szCs w:val="21"/>
          <w:spacing w:val="-1"/>
        </w:rPr>
        <w:t>口建立了数据资产管理平台，从企业的“产供销”主价值链出发，对企业</w:t>
      </w:r>
      <w:r>
        <w:rPr>
          <w:rFonts w:ascii="SimSun" w:hAnsi="SimSun" w:eastAsia="SimSun" w:cs="SimSun"/>
          <w:sz w:val="21"/>
          <w:szCs w:val="21"/>
          <w:spacing w:val="-2"/>
        </w:rPr>
        <w:t>的数据资产</w:t>
      </w:r>
      <w:r>
        <w:rPr>
          <w:rFonts w:ascii="SimSun" w:hAnsi="SimSun" w:eastAsia="SimSun" w:cs="SimSun"/>
          <w:sz w:val="21"/>
          <w:szCs w:val="21"/>
        </w:rPr>
        <w:t xml:space="preserve"> </w:t>
      </w:r>
      <w:r>
        <w:rPr>
          <w:rFonts w:ascii="SimSun" w:hAnsi="SimSun" w:eastAsia="SimSun" w:cs="SimSun"/>
          <w:sz w:val="21"/>
          <w:szCs w:val="21"/>
          <w:spacing w:val="1"/>
        </w:rPr>
        <w:t>进行全面的梳理和盘点，形成数据资产地图，通过元数据的影响</w:t>
      </w:r>
      <w:r>
        <w:rPr>
          <w:rFonts w:ascii="SimSun" w:hAnsi="SimSun" w:eastAsia="SimSun" w:cs="SimSun"/>
          <w:sz w:val="21"/>
          <w:szCs w:val="21"/>
        </w:rPr>
        <w:t>分析/血缘分析， </w:t>
      </w:r>
      <w:r>
        <w:rPr>
          <w:rFonts w:ascii="SimSun" w:hAnsi="SimSun" w:eastAsia="SimSun" w:cs="SimSun"/>
          <w:sz w:val="21"/>
          <w:szCs w:val="21"/>
          <w:spacing w:val="-7"/>
        </w:rPr>
        <w:t>支撑企业业务指标的追踪和溯源，为企业管理和决策提供重要支撑。</w:t>
      </w:r>
    </w:p>
    <w:p>
      <w:pPr>
        <w:ind w:left="720" w:right="65" w:hanging="310"/>
        <w:spacing w:before="82" w:line="250" w:lineRule="auto"/>
        <w:rPr>
          <w:rFonts w:ascii="SimSun" w:hAnsi="SimSun" w:eastAsia="SimSun" w:cs="SimSun"/>
          <w:sz w:val="21"/>
          <w:szCs w:val="21"/>
        </w:rPr>
      </w:pPr>
      <w:r>
        <w:rPr>
          <w:rFonts w:ascii="SimSun" w:hAnsi="SimSun" w:eastAsia="SimSun" w:cs="SimSun"/>
          <w:sz w:val="21"/>
          <w:szCs w:val="21"/>
          <w:spacing w:val="-1"/>
        </w:rPr>
        <w:t>口建立了数据标准及数据标准管理体系，明确数据治理责任主体，统一数</w:t>
      </w:r>
      <w:r>
        <w:rPr>
          <w:rFonts w:ascii="SimSun" w:hAnsi="SimSun" w:eastAsia="SimSun" w:cs="SimSun"/>
          <w:sz w:val="21"/>
          <w:szCs w:val="21"/>
          <w:spacing w:val="-2"/>
        </w:rPr>
        <w:t>据规划和数</w:t>
      </w:r>
      <w:r>
        <w:rPr>
          <w:rFonts w:ascii="SimSun" w:hAnsi="SimSun" w:eastAsia="SimSun" w:cs="SimSun"/>
          <w:sz w:val="21"/>
          <w:szCs w:val="21"/>
        </w:rPr>
        <w:t xml:space="preserve"> </w:t>
      </w:r>
      <w:r>
        <w:rPr>
          <w:rFonts w:ascii="SimSun" w:hAnsi="SimSun" w:eastAsia="SimSun" w:cs="SimSun"/>
          <w:sz w:val="21"/>
          <w:szCs w:val="21"/>
          <w:spacing w:val="-7"/>
        </w:rPr>
        <w:t>据标准，并通过数据资产管理平台，实现数据标准的管理、维护和持续更新。</w:t>
      </w:r>
    </w:p>
    <w:p>
      <w:pPr>
        <w:ind w:left="720" w:right="65" w:hanging="310"/>
        <w:spacing w:before="69" w:line="261" w:lineRule="auto"/>
        <w:rPr>
          <w:rFonts w:ascii="SimSun" w:hAnsi="SimSun" w:eastAsia="SimSun" w:cs="SimSun"/>
          <w:sz w:val="21"/>
          <w:szCs w:val="21"/>
        </w:rPr>
      </w:pPr>
      <w:r>
        <w:rPr>
          <w:rFonts w:ascii="SimSun" w:hAnsi="SimSun" w:eastAsia="SimSun" w:cs="SimSun"/>
          <w:sz w:val="21"/>
          <w:szCs w:val="21"/>
          <w:spacing w:val="-1"/>
        </w:rPr>
        <w:t>口建立了数据质量规则定义、数据质量检验、数据质量问题分析、数据质</w:t>
      </w:r>
      <w:r>
        <w:rPr>
          <w:rFonts w:ascii="SimSun" w:hAnsi="SimSun" w:eastAsia="SimSun" w:cs="SimSun"/>
          <w:sz w:val="21"/>
          <w:szCs w:val="21"/>
          <w:spacing w:val="-2"/>
        </w:rPr>
        <w:t>量问题整改</w:t>
      </w:r>
      <w:r>
        <w:rPr>
          <w:rFonts w:ascii="SimSun" w:hAnsi="SimSun" w:eastAsia="SimSun" w:cs="SimSun"/>
          <w:sz w:val="21"/>
          <w:szCs w:val="21"/>
        </w:rPr>
        <w:t xml:space="preserve"> </w:t>
      </w:r>
      <w:r>
        <w:rPr>
          <w:rFonts w:ascii="SimSun" w:hAnsi="SimSun" w:eastAsia="SimSun" w:cs="SimSun"/>
          <w:sz w:val="21"/>
          <w:szCs w:val="21"/>
          <w:spacing w:val="-4"/>
        </w:rPr>
        <w:t>的数据质量全周期管理模型，提供数据生产、交换、存储、管控全链的数据质量监</w:t>
      </w:r>
      <w:r>
        <w:rPr>
          <w:rFonts w:ascii="SimSun" w:hAnsi="SimSun" w:eastAsia="SimSun" w:cs="SimSun"/>
          <w:sz w:val="21"/>
          <w:szCs w:val="21"/>
          <w:spacing w:val="1"/>
        </w:rPr>
        <w:t xml:space="preserve"> </w:t>
      </w:r>
      <w:r>
        <w:rPr>
          <w:rFonts w:ascii="SimSun" w:hAnsi="SimSun" w:eastAsia="SimSun" w:cs="SimSun"/>
          <w:sz w:val="21"/>
          <w:szCs w:val="21"/>
          <w:spacing w:val="-8"/>
        </w:rPr>
        <w:t>控，以提高数据资产的存管控水平。</w:t>
      </w:r>
    </w:p>
    <w:p>
      <w:pPr>
        <w:pStyle w:val="BodyText"/>
        <w:spacing w:line="398" w:lineRule="auto"/>
        <w:rPr/>
      </w:pPr>
      <w:r/>
    </w:p>
    <w:p>
      <w:pPr>
        <w:ind w:left="3"/>
        <w:spacing w:before="98" w:line="219" w:lineRule="auto"/>
        <w:outlineLvl w:val="6"/>
        <w:rPr>
          <w:rFonts w:ascii="SimSun" w:hAnsi="SimSun" w:eastAsia="SimSun" w:cs="SimSun"/>
          <w:sz w:val="30"/>
          <w:szCs w:val="30"/>
        </w:rPr>
      </w:pPr>
      <w:r>
        <w:rPr>
          <w:rFonts w:ascii="SimSun" w:hAnsi="SimSun" w:eastAsia="SimSun" w:cs="SimSun"/>
          <w:sz w:val="30"/>
          <w:szCs w:val="30"/>
          <w:b/>
          <w:bCs/>
          <w:spacing w:val="-16"/>
        </w:rPr>
        <w:t>30.3</w:t>
      </w:r>
      <w:r>
        <w:rPr>
          <w:rFonts w:ascii="SimSun" w:hAnsi="SimSun" w:eastAsia="SimSun" w:cs="SimSun"/>
          <w:sz w:val="30"/>
          <w:szCs w:val="30"/>
          <w:spacing w:val="-16"/>
        </w:rPr>
        <w:t xml:space="preserve">  </w:t>
      </w:r>
      <w:r>
        <w:rPr>
          <w:rFonts w:ascii="SimSun" w:hAnsi="SimSun" w:eastAsia="SimSun" w:cs="SimSun"/>
          <w:sz w:val="30"/>
          <w:szCs w:val="30"/>
          <w:b/>
          <w:bCs/>
          <w:spacing w:val="-16"/>
        </w:rPr>
        <w:t>本章小结</w:t>
      </w:r>
    </w:p>
    <w:p>
      <w:pPr>
        <w:ind w:right="49" w:firstLine="410"/>
        <w:spacing w:before="185" w:line="266" w:lineRule="auto"/>
        <w:jc w:val="both"/>
        <w:rPr>
          <w:rFonts w:ascii="SimSun" w:hAnsi="SimSun" w:eastAsia="SimSun" w:cs="SimSun"/>
          <w:sz w:val="21"/>
          <w:szCs w:val="21"/>
        </w:rPr>
      </w:pPr>
      <w:r>
        <w:rPr>
          <w:rFonts w:ascii="SimSun" w:hAnsi="SimSun" w:eastAsia="SimSun" w:cs="SimSun"/>
          <w:sz w:val="21"/>
          <w:szCs w:val="21"/>
        </w:rPr>
        <w:t>在传统企业的数字化转型进程中，数据治理是必经之路。本章中介绍的</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公司的以主</w:t>
      </w:r>
      <w:r>
        <w:rPr>
          <w:rFonts w:ascii="SimSun" w:hAnsi="SimSun" w:eastAsia="SimSun" w:cs="SimSun"/>
          <w:sz w:val="21"/>
          <w:szCs w:val="21"/>
        </w:rPr>
        <w:t xml:space="preserve"> </w:t>
      </w:r>
      <w:r>
        <w:rPr>
          <w:rFonts w:ascii="SimSun" w:hAnsi="SimSun" w:eastAsia="SimSun" w:cs="SimSun"/>
          <w:sz w:val="21"/>
          <w:szCs w:val="21"/>
        </w:rPr>
        <w:t>数据驱动的数据治理和</w:t>
      </w:r>
      <w:r>
        <w:rPr>
          <w:rFonts w:ascii="Times New Roman" w:hAnsi="Times New Roman" w:eastAsia="Times New Roman" w:cs="Times New Roman"/>
          <w:sz w:val="21"/>
          <w:szCs w:val="21"/>
        </w:rPr>
        <w:t>B </w:t>
      </w:r>
      <w:r>
        <w:rPr>
          <w:rFonts w:ascii="SimSun" w:hAnsi="SimSun" w:eastAsia="SimSun" w:cs="SimSun"/>
          <w:sz w:val="21"/>
          <w:szCs w:val="21"/>
        </w:rPr>
        <w:t>公司的全面数据资产</w:t>
      </w:r>
      <w:r>
        <w:rPr>
          <w:rFonts w:ascii="SimSun" w:hAnsi="SimSun" w:eastAsia="SimSun" w:cs="SimSun"/>
          <w:sz w:val="21"/>
          <w:szCs w:val="21"/>
          <w:spacing w:val="-1"/>
        </w:rPr>
        <w:t>管理，是当前传统企业数据治理的两种典型</w:t>
      </w:r>
      <w:r>
        <w:rPr>
          <w:rFonts w:ascii="SimSun" w:hAnsi="SimSun" w:eastAsia="SimSun" w:cs="SimSun"/>
          <w:sz w:val="21"/>
          <w:szCs w:val="21"/>
        </w:rPr>
        <w:t xml:space="preserve"> </w:t>
      </w:r>
      <w:r>
        <w:rPr>
          <w:rFonts w:ascii="SimSun" w:hAnsi="SimSun" w:eastAsia="SimSun" w:cs="SimSun"/>
          <w:sz w:val="21"/>
          <w:szCs w:val="21"/>
          <w:spacing w:val="-1"/>
        </w:rPr>
        <w:t>模式，非常具有代表性。随着技术的不断发展和企业业务的变化，企业数据</w:t>
      </w:r>
      <w:r>
        <w:rPr>
          <w:rFonts w:ascii="SimSun" w:hAnsi="SimSun" w:eastAsia="SimSun" w:cs="SimSun"/>
          <w:sz w:val="21"/>
          <w:szCs w:val="21"/>
          <w:spacing w:val="-2"/>
        </w:rPr>
        <w:t>治理也不会拘</w:t>
      </w:r>
      <w:r>
        <w:rPr>
          <w:rFonts w:ascii="SimSun" w:hAnsi="SimSun" w:eastAsia="SimSun" w:cs="SimSun"/>
          <w:sz w:val="21"/>
          <w:szCs w:val="21"/>
        </w:rPr>
        <w:t xml:space="preserve"> </w:t>
      </w:r>
      <w:r>
        <w:rPr>
          <w:rFonts w:ascii="SimSun" w:hAnsi="SimSun" w:eastAsia="SimSun" w:cs="SimSun"/>
          <w:sz w:val="21"/>
          <w:szCs w:val="21"/>
          <w:spacing w:val="-6"/>
        </w:rPr>
        <w:t>泥于哪一种模式或套路，在新技术的加持下，未来数据治理场景将</w:t>
      </w:r>
      <w:r>
        <w:rPr>
          <w:rFonts w:ascii="SimSun" w:hAnsi="SimSun" w:eastAsia="SimSun" w:cs="SimSun"/>
          <w:sz w:val="21"/>
          <w:szCs w:val="21"/>
          <w:spacing w:val="-7"/>
        </w:rPr>
        <w:t>更加灵活和敏捷。</w:t>
      </w:r>
    </w:p>
    <w:p>
      <w:pPr>
        <w:spacing w:line="266" w:lineRule="auto"/>
        <w:sectPr>
          <w:pgSz w:w="9400" w:h="13100"/>
          <w:pgMar w:top="400" w:right="385" w:bottom="400" w:left="809" w:header="0" w:footer="0" w:gutter="0"/>
        </w:sectPr>
        <w:rPr>
          <w:rFonts w:ascii="SimSun" w:hAnsi="SimSun" w:eastAsia="SimSun" w:cs="SimSun"/>
          <w:sz w:val="21"/>
          <w:szCs w:val="21"/>
        </w:rPr>
      </w:pPr>
    </w:p>
    <w:p>
      <w:pPr>
        <w:pStyle w:val="BodyText"/>
        <w:spacing w:line="287" w:lineRule="auto"/>
        <w:rPr/>
      </w:pPr>
      <w:r>
        <mc:AlternateContent xmlns:mc="http://schemas.openxmlformats.org/markup-compatibility/2006">
          <mc:Choice Requires="wps">
            <w:drawing>
              <wp:anchor distT="0" distB="0" distL="0" distR="0" simplePos="0" relativeHeight="257011712" behindDoc="0" locked="0" layoutInCell="0" allowOverlap="1">
                <wp:simplePos x="0" y="0"/>
                <wp:positionH relativeFrom="page">
                  <wp:posOffset>1140846</wp:posOffset>
                </wp:positionH>
                <wp:positionV relativeFrom="page">
                  <wp:posOffset>902632</wp:posOffset>
                </wp:positionV>
                <wp:extent cx="202564" cy="177164"/>
                <wp:effectExtent l="0" t="0" r="0" b="0"/>
                <wp:wrapNone/>
                <wp:docPr id="610" name="TextBox 610"/>
                <wp:cNvGraphicFramePr/>
                <a:graphic>
                  <a:graphicData uri="http://schemas.microsoft.com/office/word/2010/wordprocessingShape">
                    <wps:wsp>
                      <wps:cNvSpPr txBox="1"/>
                      <wps:spPr>
                        <a:xfrm rot="16200000">
                          <a:off x="1140846" y="902632"/>
                          <a:ext cx="202564" cy="1771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4" w:line="239" w:lineRule="auto"/>
                              <w:rPr>
                                <w:rFonts w:ascii="SimSun" w:hAnsi="SimSun" w:eastAsia="SimSun" w:cs="SimSun"/>
                                <w:sz w:val="15"/>
                                <w:szCs w:val="15"/>
                              </w:rPr>
                            </w:pPr>
                            <w:r>
                              <w:rPr>
                                <w:rFonts w:ascii="SimSun" w:hAnsi="SimSun" w:eastAsia="SimSun" w:cs="SimSun"/>
                                <w:sz w:val="15"/>
                                <w:szCs w:val="15"/>
                                <w:spacing w:val="-6"/>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96" style="position:absolute;margin-left:89.8304pt;margin-top:71.0734pt;mso-position-vertical-relative:page;mso-position-horizontal-relative:page;width:15.95pt;height:13.95pt;z-index:257011712;rotation:270;" o:allowincell="f" filled="false" stroked="false" type="#_x0000_t202">
                <v:fill on="false"/>
                <v:stroke on="false"/>
                <v:path/>
                <v:imagedata o:title=""/>
                <o:lock v:ext="edit" aspectratio="false"/>
                <v:textbox inset="0mm,0mm,0mm,0mm">
                  <w:txbxContent>
                    <w:p>
                      <w:pPr>
                        <w:ind w:left="20"/>
                        <w:spacing w:before="64" w:line="239" w:lineRule="auto"/>
                        <w:rPr>
                          <w:rFonts w:ascii="SimSun" w:hAnsi="SimSun" w:eastAsia="SimSun" w:cs="SimSun"/>
                          <w:sz w:val="15"/>
                          <w:szCs w:val="15"/>
                        </w:rPr>
                      </w:pPr>
                      <w:r>
                        <w:rPr>
                          <w:rFonts w:ascii="SimSun" w:hAnsi="SimSun" w:eastAsia="SimSun" w:cs="SimSun"/>
                          <w:sz w:val="15"/>
                          <w:szCs w:val="15"/>
                          <w:spacing w:val="-6"/>
                        </w:rPr>
                        <w:t>■■</w:t>
                      </w:r>
                    </w:p>
                  </w:txbxContent>
                </v:textbox>
              </v:shape>
            </w:pict>
          </mc:Fallback>
        </mc:AlternateContent>
      </w:r>
      <w:r>
        <w:drawing>
          <wp:anchor distT="0" distB="0" distL="0" distR="0" simplePos="0" relativeHeight="257009664" behindDoc="0" locked="0" layoutInCell="0" allowOverlap="1">
            <wp:simplePos x="0" y="0"/>
            <wp:positionH relativeFrom="page">
              <wp:posOffset>1441434</wp:posOffset>
            </wp:positionH>
            <wp:positionV relativeFrom="page">
              <wp:posOffset>850914</wp:posOffset>
            </wp:positionV>
            <wp:extent cx="184150" cy="133326"/>
            <wp:effectExtent l="0" t="0" r="0" b="0"/>
            <wp:wrapNone/>
            <wp:docPr id="612" name="IM 612"/>
            <wp:cNvGraphicFramePr/>
            <a:graphic>
              <a:graphicData uri="http://schemas.openxmlformats.org/drawingml/2006/picture">
                <pic:pic>
                  <pic:nvPicPr>
                    <pic:cNvPr id="612" name="IM 612"/>
                    <pic:cNvPicPr/>
                  </pic:nvPicPr>
                  <pic:blipFill>
                    <a:blip r:embed="rId354"/>
                    <a:stretch>
                      <a:fillRect/>
                    </a:stretch>
                  </pic:blipFill>
                  <pic:spPr>
                    <a:xfrm rot="0">
                      <a:off x="0" y="0"/>
                      <a:ext cx="184150" cy="133326"/>
                    </a:xfrm>
                    <a:prstGeom prst="rect">
                      <a:avLst/>
                    </a:prstGeom>
                  </pic:spPr>
                </pic:pic>
              </a:graphicData>
            </a:graphic>
          </wp:anchor>
        </w:drawing>
      </w:r>
      <w:r>
        <w:pict>
          <v:shape id="_x0000_s2498" style="position:absolute;margin-left:99.0461pt;margin-top:64.1528pt;mso-position-vertical-relative:page;mso-position-horizontal-relative:page;width:15pt;height:22.55pt;z-index:257007616;" o:allowincell="f" filled="false" stroked="false" type="#_x0000_t202">
            <v:fill on="false"/>
            <v:stroke on="false"/>
            <v:path/>
            <v:imagedata o:title=""/>
            <o:lock v:ext="edit" aspectratio="false"/>
            <v:textbox inset="0mm,0mm,0mm,0mm" style="layout-flow:vertical-ideographic;">
              <w:txbxContent>
                <w:p>
                  <w:pPr>
                    <w:ind w:left="20" w:right="20"/>
                    <w:spacing w:before="20" w:line="211" w:lineRule="auto"/>
                    <w:rPr>
                      <w:rFonts w:ascii="SimSun" w:hAnsi="SimSun" w:eastAsia="SimSun" w:cs="SimSun"/>
                      <w:sz w:val="11"/>
                      <w:szCs w:val="11"/>
                    </w:rPr>
                  </w:pP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w:t>
                  </w:r>
                  <w:r>
                    <w:rPr>
                      <w:rFonts w:ascii="SimSun" w:hAnsi="SimSun" w:eastAsia="SimSun" w:cs="SimSun"/>
                      <w:sz w:val="11"/>
                      <w:szCs w:val="11"/>
                      <w:spacing w:val="-15"/>
                    </w:rPr>
                    <w:t xml:space="preserve"> </w:t>
                  </w:r>
                  <w:r>
                    <w:rPr>
                      <w:rFonts w:ascii="SimSun" w:hAnsi="SimSun" w:eastAsia="SimSun" w:cs="SimSun"/>
                      <w:sz w:val="11"/>
                      <w:szCs w:val="11"/>
                    </w:rPr>
                    <w:t>■ </w:t>
                  </w:r>
                  <w:r>
                    <w:rPr>
                      <w:rFonts w:ascii="SimSun" w:hAnsi="SimSun" w:eastAsia="SimSun" w:cs="SimSun"/>
                      <w:sz w:val="11"/>
                      <w:szCs w:val="11"/>
                    </w:rPr>
                    <w:t>■</w:t>
                  </w:r>
                  <w:r>
                    <w:rPr>
                      <w:rFonts w:ascii="SimSun" w:hAnsi="SimSun" w:eastAsia="SimSun" w:cs="SimSun"/>
                      <w:sz w:val="11"/>
                      <w:szCs w:val="11"/>
                      <w:spacing w:val="-5"/>
                    </w:rPr>
                    <w:t xml:space="preserve"> </w:t>
                  </w:r>
                  <w:r>
                    <w:rPr>
                      <w:rFonts w:ascii="SimSun" w:hAnsi="SimSun" w:eastAsia="SimSun" w:cs="SimSun"/>
                      <w:sz w:val="11"/>
                      <w:szCs w:val="11"/>
                    </w:rPr>
                    <w:t>■</w:t>
                  </w:r>
                </w:p>
              </w:txbxContent>
            </v:textbox>
          </v:shape>
        </w:pict>
      </w:r>
      <w:r>
        <w:drawing>
          <wp:anchor distT="0" distB="0" distL="0" distR="0" simplePos="0" relativeHeight="257010688" behindDoc="0" locked="0" layoutInCell="0" allowOverlap="1">
            <wp:simplePos x="0" y="0"/>
            <wp:positionH relativeFrom="page">
              <wp:posOffset>1108059</wp:posOffset>
            </wp:positionH>
            <wp:positionV relativeFrom="page">
              <wp:posOffset>844556</wp:posOffset>
            </wp:positionV>
            <wp:extent cx="76218" cy="320682"/>
            <wp:effectExtent l="0" t="0" r="0" b="0"/>
            <wp:wrapNone/>
            <wp:docPr id="614" name="IM 614"/>
            <wp:cNvGraphicFramePr/>
            <a:graphic>
              <a:graphicData uri="http://schemas.openxmlformats.org/drawingml/2006/picture">
                <pic:pic>
                  <pic:nvPicPr>
                    <pic:cNvPr id="614" name="IM 614"/>
                    <pic:cNvPicPr/>
                  </pic:nvPicPr>
                  <pic:blipFill>
                    <a:blip r:embed="rId355"/>
                    <a:stretch>
                      <a:fillRect/>
                    </a:stretch>
                  </pic:blipFill>
                  <pic:spPr>
                    <a:xfrm rot="0">
                      <a:off x="0" y="0"/>
                      <a:ext cx="76218" cy="320682"/>
                    </a:xfrm>
                    <a:prstGeom prst="rect">
                      <a:avLst/>
                    </a:prstGeom>
                  </pic:spPr>
                </pic:pic>
              </a:graphicData>
            </a:graphic>
          </wp:anchor>
        </w:drawing>
      </w:r>
      <w:r>
        <w:drawing>
          <wp:anchor distT="0" distB="0" distL="0" distR="0" simplePos="0" relativeHeight="257006592" behindDoc="0" locked="0" layoutInCell="0" allowOverlap="1">
            <wp:simplePos x="0" y="0"/>
            <wp:positionH relativeFrom="page">
              <wp:posOffset>228597</wp:posOffset>
            </wp:positionH>
            <wp:positionV relativeFrom="page">
              <wp:posOffset>1650958</wp:posOffset>
            </wp:positionV>
            <wp:extent cx="806456" cy="171479"/>
            <wp:effectExtent l="0" t="0" r="0" b="0"/>
            <wp:wrapNone/>
            <wp:docPr id="616" name="IM 616"/>
            <wp:cNvGraphicFramePr/>
            <a:graphic>
              <a:graphicData uri="http://schemas.openxmlformats.org/drawingml/2006/picture">
                <pic:pic>
                  <pic:nvPicPr>
                    <pic:cNvPr id="616" name="IM 616"/>
                    <pic:cNvPicPr/>
                  </pic:nvPicPr>
                  <pic:blipFill>
                    <a:blip r:embed="rId356"/>
                    <a:stretch>
                      <a:fillRect/>
                    </a:stretch>
                  </pic:blipFill>
                  <pic:spPr>
                    <a:xfrm rot="0">
                      <a:off x="0" y="0"/>
                      <a:ext cx="806456" cy="171479"/>
                    </a:xfrm>
                    <a:prstGeom prst="rect">
                      <a:avLst/>
                    </a:prstGeom>
                  </pic:spPr>
                </pic:pic>
              </a:graphicData>
            </a:graphic>
          </wp:anchor>
        </w:drawing>
      </w:r>
      <w:r/>
    </w:p>
    <w:p>
      <w:pPr>
        <w:pStyle w:val="BodyText"/>
        <w:spacing w:line="288" w:lineRule="auto"/>
        <w:rPr/>
      </w:pPr>
      <w:r/>
    </w:p>
    <w:p>
      <w:pPr>
        <w:pStyle w:val="BodyText"/>
        <w:spacing w:line="288" w:lineRule="auto"/>
        <w:rPr/>
      </w:pPr>
      <w:r/>
    </w:p>
    <w:p>
      <w:pPr>
        <w:ind w:left="2629"/>
        <w:spacing w:before="56" w:line="196" w:lineRule="auto"/>
        <w:rPr>
          <w:rFonts w:ascii="SimSun" w:hAnsi="SimSun" w:eastAsia="SimSun" w:cs="SimSun"/>
          <w:sz w:val="17"/>
          <w:szCs w:val="17"/>
        </w:rPr>
      </w:pPr>
      <w:r>
        <w:pict>
          <v:shape id="_x0000_s2500" style="position:absolute;margin-left:110.002pt;margin-top:1.38454pt;mso-position-vertical-relative:text;mso-position-horizontal-relative:text;width:12.25pt;height:9.15pt;z-index:257012736;"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1"/>
                      <w:szCs w:val="11"/>
                    </w:rPr>
                  </w:pPr>
                  <w:r>
                    <w:rPr>
                      <w:rFonts w:ascii="SimSun" w:hAnsi="SimSun" w:eastAsia="SimSun" w:cs="SimSun"/>
                      <w:sz w:val="11"/>
                      <w:szCs w:val="11"/>
                      <w:spacing w:val="-4"/>
                    </w:rPr>
                    <w:t>■■</w:t>
                  </w:r>
                </w:p>
              </w:txbxContent>
            </v:textbox>
          </v:shape>
        </w:pict>
      </w:r>
      <w:r>
        <w:pict>
          <v:shape id="_x0000_s2502" style="position:absolute;margin-left:103.002pt;margin-top:8.60927pt;mso-position-vertical-relative:text;mso-position-horizontal-relative:text;width:15.3pt;height:15.65pt;z-index:257008640;" filled="false" stroked="false" type="#_x0000_t202">
            <v:fill on="false"/>
            <v:stroke on="false"/>
            <v:path/>
            <v:imagedata o:title=""/>
            <o:lock v:ext="edit" aspectratio="false"/>
            <v:textbox inset="0mm,0mm,0mm,0mm">
              <w:txbxContent>
                <w:p>
                  <w:pPr>
                    <w:ind w:left="20" w:right="20" w:firstLine="155"/>
                    <w:spacing w:before="19" w:line="229" w:lineRule="auto"/>
                    <w:rPr>
                      <w:rFonts w:ascii="SimSun" w:hAnsi="SimSun" w:eastAsia="SimSun" w:cs="SimSun"/>
                      <w:sz w:val="11"/>
                      <w:szCs w:val="11"/>
                    </w:rPr>
                  </w:pPr>
                  <w:r>
                    <w:rPr>
                      <w:rFonts w:ascii="SimSun" w:hAnsi="SimSun" w:eastAsia="SimSun" w:cs="SimSun"/>
                      <w:sz w:val="11"/>
                      <w:szCs w:val="11"/>
                      <w:spacing w:val="-1"/>
                    </w:rPr>
                    <w:t>覆</w:t>
                  </w:r>
                  <w:r>
                    <w:rPr>
                      <w:rFonts w:ascii="SimSun" w:hAnsi="SimSun" w:eastAsia="SimSun" w:cs="SimSun"/>
                      <w:sz w:val="11"/>
                      <w:szCs w:val="11"/>
                    </w:rPr>
                    <w:t xml:space="preserve"> </w:t>
                  </w:r>
                  <w:r>
                    <w:rPr>
                      <w:rFonts w:ascii="STHupo" w:hAnsi="STHupo" w:eastAsia="STHupo" w:cs="STHupo"/>
                      <w:sz w:val="8"/>
                      <w:szCs w:val="8"/>
                      <w:spacing w:val="-8"/>
                    </w:rPr>
                    <w:t>题</w:t>
                  </w:r>
                  <w:r>
                    <w:rPr>
                      <w:rFonts w:ascii="STHupo" w:hAnsi="STHupo" w:eastAsia="STHupo" w:cs="STHupo"/>
                      <w:sz w:val="8"/>
                      <w:szCs w:val="8"/>
                      <w:spacing w:val="9"/>
                      <w:w w:val="103"/>
                    </w:rPr>
                    <w:t xml:space="preserve">  </w:t>
                  </w:r>
                  <w:r>
                    <w:rPr>
                      <w:rFonts w:ascii="STHupo" w:hAnsi="STHupo" w:eastAsia="STHupo" w:cs="STHupo"/>
                      <w:sz w:val="8"/>
                      <w:szCs w:val="8"/>
                      <w:spacing w:val="-8"/>
                    </w:rPr>
                    <w:t>|</w:t>
                  </w:r>
                  <w:r>
                    <w:rPr>
                      <w:rFonts w:ascii="SimSun" w:hAnsi="SimSun" w:eastAsia="SimSun" w:cs="SimSun"/>
                      <w:sz w:val="11"/>
                      <w:szCs w:val="11"/>
                      <w:spacing w:val="-8"/>
                    </w:rPr>
                    <w:t>雕</w:t>
                  </w:r>
                </w:p>
              </w:txbxContent>
            </v:textbox>
          </v:shape>
        </w:pict>
      </w:r>
      <w:r>
        <w:rPr>
          <w:rFonts w:ascii="SimSun" w:hAnsi="SimSun" w:eastAsia="SimSun" w:cs="SimSun"/>
          <w:sz w:val="17"/>
          <w:szCs w:val="17"/>
        </w:rPr>
        <w:t>■</w:t>
      </w:r>
    </w:p>
    <w:p>
      <w:pPr>
        <w:ind w:left="2470"/>
        <w:spacing w:line="162" w:lineRule="auto"/>
        <w:rPr>
          <w:rFonts w:ascii="SimSun" w:hAnsi="SimSun" w:eastAsia="SimSun" w:cs="SimSun"/>
          <w:sz w:val="11"/>
          <w:szCs w:val="11"/>
        </w:rPr>
      </w:pPr>
      <w:r>
        <w:rPr>
          <w:rFonts w:ascii="SimSun" w:hAnsi="SimSun" w:eastAsia="SimSun" w:cs="SimSun"/>
          <w:sz w:val="11"/>
          <w:szCs w:val="11"/>
        </w:rPr>
        <w:t>■</w:t>
      </w:r>
    </w:p>
    <w:p>
      <w:pPr>
        <w:ind w:left="3050"/>
        <w:spacing w:line="238" w:lineRule="auto"/>
        <w:rPr>
          <w:rFonts w:ascii="SimSun" w:hAnsi="SimSun" w:eastAsia="SimSun" w:cs="SimSun"/>
          <w:sz w:val="11"/>
          <w:szCs w:val="11"/>
        </w:rPr>
      </w:pPr>
      <w:r>
        <w:rPr>
          <w:rFonts w:ascii="SimSun" w:hAnsi="SimSun" w:eastAsia="SimSun" w:cs="SimSun"/>
          <w:sz w:val="11"/>
          <w:szCs w:val="11"/>
        </w:rPr>
        <w:t>■</w:t>
      </w:r>
    </w:p>
    <w:p>
      <w:pPr>
        <w:ind w:left="2470"/>
        <w:spacing w:before="11" w:line="191" w:lineRule="auto"/>
        <w:rPr>
          <w:rFonts w:ascii="SimSun" w:hAnsi="SimSun" w:eastAsia="SimSun" w:cs="SimSun"/>
          <w:sz w:val="11"/>
          <w:szCs w:val="11"/>
        </w:rPr>
      </w:pPr>
      <w:r>
        <w:rPr>
          <w:rFonts w:ascii="SimSun" w:hAnsi="SimSun" w:eastAsia="SimSun" w:cs="SimSun"/>
          <w:sz w:val="11"/>
          <w:szCs w:val="11"/>
          <w:spacing w:val="-6"/>
        </w:rPr>
        <w:t>■    ■</w:t>
      </w:r>
    </w:p>
    <w:p>
      <w:pPr>
        <w:ind w:left="1490"/>
        <w:rPr>
          <w:rFonts w:ascii="SimSun" w:hAnsi="SimSun" w:eastAsia="SimSun" w:cs="SimSun"/>
          <w:sz w:val="11"/>
          <w:szCs w:val="11"/>
        </w:rPr>
      </w:pPr>
      <w:r>
        <w:rPr>
          <w:rFonts w:ascii="SimSun" w:hAnsi="SimSun" w:eastAsia="SimSun" w:cs="SimSun"/>
          <w:sz w:val="11"/>
          <w:szCs w:val="11"/>
          <w:spacing w:val="-5"/>
        </w:rPr>
        <w:t>■|</w:t>
      </w:r>
      <w:r>
        <w:rPr>
          <w:rFonts w:ascii="SimSun" w:hAnsi="SimSun" w:eastAsia="SimSun" w:cs="SimSun"/>
          <w:sz w:val="11"/>
          <w:szCs w:val="11"/>
          <w:spacing w:val="-31"/>
        </w:rPr>
        <w:t xml:space="preserve"> </w:t>
      </w:r>
      <w:r>
        <w:rPr>
          <w:rFonts w:ascii="SimSun" w:hAnsi="SimSun" w:eastAsia="SimSun" w:cs="SimSun"/>
          <w:sz w:val="11"/>
          <w:szCs w:val="11"/>
          <w:spacing w:val="-5"/>
        </w:rPr>
        <w:t>■              ■</w:t>
      </w:r>
    </w:p>
    <w:p>
      <w:pPr>
        <w:ind w:left="2199"/>
        <w:spacing w:before="7" w:line="201" w:lineRule="auto"/>
        <w:rPr>
          <w:rFonts w:ascii="SimSun" w:hAnsi="SimSun" w:eastAsia="SimSun" w:cs="SimSun"/>
          <w:sz w:val="11"/>
          <w:szCs w:val="11"/>
        </w:rPr>
      </w:pPr>
      <w:r>
        <w:rPr>
          <w:rFonts w:ascii="SimSun" w:hAnsi="SimSun" w:eastAsia="SimSun" w:cs="SimSun"/>
          <w:sz w:val="11"/>
          <w:szCs w:val="11"/>
          <w:spacing w:val="-6"/>
        </w:rPr>
        <w:t>■|■</w:t>
      </w:r>
    </w:p>
    <w:p>
      <w:pPr>
        <w:ind w:left="2080"/>
        <w:spacing w:line="173" w:lineRule="exact"/>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rPr>
        <w:t xml:space="preserve">   </w:t>
      </w:r>
      <w:r>
        <w:rPr>
          <w:rFonts w:ascii="SimSun" w:hAnsi="SimSun" w:eastAsia="SimSun" w:cs="SimSun"/>
          <w:sz w:val="11"/>
          <w:szCs w:val="11"/>
          <w:spacing w:val="-8"/>
          <w:position w:val="1"/>
        </w:rPr>
        <w:t>■|■</w:t>
      </w:r>
    </w:p>
    <w:p>
      <w:pPr>
        <w:ind w:left="2339"/>
        <w:spacing w:before="13" w:line="218" w:lineRule="auto"/>
        <w:rPr>
          <w:rFonts w:ascii="SimSun" w:hAnsi="SimSun" w:eastAsia="SimSun" w:cs="SimSun"/>
          <w:sz w:val="11"/>
          <w:szCs w:val="11"/>
        </w:rPr>
      </w:pPr>
      <w:r>
        <w:rPr>
          <w:rFonts w:ascii="SimSun" w:hAnsi="SimSun" w:eastAsia="SimSun" w:cs="SimSun"/>
          <w:sz w:val="11"/>
          <w:szCs w:val="11"/>
        </w:rPr>
        <w:t>■</w:t>
      </w:r>
    </w:p>
    <w:p>
      <w:pPr>
        <w:ind w:left="1949"/>
        <w:spacing w:line="238" w:lineRule="auto"/>
        <w:rPr>
          <w:rFonts w:ascii="SimSun" w:hAnsi="SimSun" w:eastAsia="SimSun" w:cs="SimSun"/>
          <w:sz w:val="11"/>
          <w:szCs w:val="11"/>
        </w:rPr>
      </w:pPr>
      <w:r>
        <w:rPr>
          <w:rFonts w:ascii="SimSun" w:hAnsi="SimSun" w:eastAsia="SimSun" w:cs="SimSun"/>
          <w:sz w:val="11"/>
          <w:szCs w:val="11"/>
        </w:rPr>
        <w:t>■</w:t>
      </w:r>
    </w:p>
    <w:p>
      <w:pPr>
        <w:ind w:left="1490"/>
        <w:spacing w:before="11" w:line="222" w:lineRule="auto"/>
        <w:rPr>
          <w:rFonts w:ascii="SimHei" w:hAnsi="SimHei" w:eastAsia="SimHei" w:cs="SimHei"/>
          <w:sz w:val="25"/>
          <w:szCs w:val="25"/>
        </w:rPr>
      </w:pPr>
      <w:r>
        <w:rPr>
          <w:rFonts w:ascii="SimHei" w:hAnsi="SimHei" w:eastAsia="SimHei" w:cs="SimHei"/>
          <w:sz w:val="25"/>
          <w:szCs w:val="25"/>
          <w:spacing w:val="27"/>
        </w:rPr>
        <w:t>第31章</w:t>
      </w:r>
    </w:p>
    <w:p>
      <w:pPr>
        <w:ind w:left="1495"/>
        <w:spacing w:before="208" w:line="222" w:lineRule="auto"/>
        <w:rPr>
          <w:rFonts w:ascii="SimHei" w:hAnsi="SimHei" w:eastAsia="SimHei" w:cs="SimHei"/>
          <w:sz w:val="37"/>
          <w:szCs w:val="37"/>
        </w:rPr>
      </w:pPr>
      <w:r>
        <w:rPr>
          <w:rFonts w:ascii="SimHei" w:hAnsi="SimHei" w:eastAsia="SimHei" w:cs="SimHei"/>
          <w:sz w:val="37"/>
          <w:szCs w:val="37"/>
          <w:b/>
          <w:bCs/>
          <w:spacing w:val="-8"/>
        </w:rPr>
        <w:t>企业数据治理总结与展望</w: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59" w:right="19" w:firstLine="400"/>
        <w:spacing w:before="69" w:line="260" w:lineRule="auto"/>
        <w:jc w:val="both"/>
        <w:rPr>
          <w:rFonts w:ascii="SimSun" w:hAnsi="SimSun" w:eastAsia="SimSun" w:cs="SimSun"/>
          <w:sz w:val="21"/>
          <w:szCs w:val="21"/>
        </w:rPr>
      </w:pPr>
      <w:r>
        <w:rPr>
          <w:rFonts w:ascii="SimSun" w:hAnsi="SimSun" w:eastAsia="SimSun" w:cs="SimSun"/>
          <w:sz w:val="21"/>
          <w:szCs w:val="21"/>
          <w:spacing w:val="-1"/>
        </w:rPr>
        <w:t>至此，企业数据治理的战略、方法、技术、工具和实践已全部介绍完毕。</w:t>
      </w:r>
      <w:r>
        <w:rPr>
          <w:rFonts w:ascii="SimSun" w:hAnsi="SimSun" w:eastAsia="SimSun" w:cs="SimSun"/>
          <w:sz w:val="21"/>
          <w:szCs w:val="21"/>
          <w:spacing w:val="-2"/>
        </w:rPr>
        <w:t>本章我们来</w:t>
      </w:r>
      <w:r>
        <w:rPr>
          <w:rFonts w:ascii="SimSun" w:hAnsi="SimSun" w:eastAsia="SimSun" w:cs="SimSun"/>
          <w:sz w:val="21"/>
          <w:szCs w:val="21"/>
        </w:rPr>
        <w:t xml:space="preserve">  </w:t>
      </w:r>
      <w:r>
        <w:rPr>
          <w:rFonts w:ascii="SimSun" w:hAnsi="SimSun" w:eastAsia="SimSun" w:cs="SimSun"/>
          <w:sz w:val="21"/>
          <w:szCs w:val="21"/>
          <w:spacing w:val="-9"/>
        </w:rPr>
        <w:t>对企业数据治理做个总结，再次回顾一下企业数据治理</w:t>
      </w:r>
      <w:r>
        <w:rPr>
          <w:rFonts w:ascii="SimSun" w:hAnsi="SimSun" w:eastAsia="SimSun" w:cs="SimSun"/>
          <w:sz w:val="21"/>
          <w:szCs w:val="21"/>
          <w:spacing w:val="-10"/>
        </w:rPr>
        <w:t>应做好的准备和应避免的误区。同时，</w:t>
      </w:r>
      <w:r>
        <w:rPr>
          <w:rFonts w:ascii="SimSun" w:hAnsi="SimSun" w:eastAsia="SimSun" w:cs="SimSun"/>
          <w:sz w:val="21"/>
          <w:szCs w:val="21"/>
        </w:rPr>
        <w:t xml:space="preserve"> </w:t>
      </w:r>
      <w:r>
        <w:rPr>
          <w:rFonts w:ascii="SimSun" w:hAnsi="SimSun" w:eastAsia="SimSun" w:cs="SimSun"/>
          <w:sz w:val="21"/>
          <w:szCs w:val="21"/>
          <w:spacing w:val="-8"/>
        </w:rPr>
        <w:t>当下新技术不断发展，必然会对数据治理产生影响，让我们一起展望数据治理技术的未来。</w:t>
      </w:r>
    </w:p>
    <w:p>
      <w:pPr>
        <w:pStyle w:val="BodyText"/>
        <w:spacing w:line="404" w:lineRule="auto"/>
        <w:rPr/>
      </w:pPr>
      <w:r/>
    </w:p>
    <w:p>
      <w:pPr>
        <w:ind w:left="63"/>
        <w:spacing w:before="95" w:line="219" w:lineRule="auto"/>
        <w:outlineLvl w:val="6"/>
        <w:rPr>
          <w:rFonts w:ascii="SimSun" w:hAnsi="SimSun" w:eastAsia="SimSun" w:cs="SimSun"/>
          <w:sz w:val="29"/>
          <w:szCs w:val="29"/>
        </w:rPr>
      </w:pPr>
      <w:r>
        <w:rPr>
          <w:rFonts w:ascii="SimSun" w:hAnsi="SimSun" w:eastAsia="SimSun" w:cs="SimSun"/>
          <w:sz w:val="29"/>
          <w:szCs w:val="29"/>
          <w:b/>
          <w:bCs/>
          <w:spacing w:val="-1"/>
        </w:rPr>
        <w:t>31.1</w:t>
      </w:r>
      <w:r>
        <w:rPr>
          <w:rFonts w:ascii="SimSun" w:hAnsi="SimSun" w:eastAsia="SimSun" w:cs="SimSun"/>
          <w:sz w:val="29"/>
          <w:szCs w:val="29"/>
          <w:spacing w:val="148"/>
        </w:rPr>
        <w:t xml:space="preserve"> </w:t>
      </w:r>
      <w:r>
        <w:rPr>
          <w:rFonts w:ascii="SimSun" w:hAnsi="SimSun" w:eastAsia="SimSun" w:cs="SimSun"/>
          <w:sz w:val="29"/>
          <w:szCs w:val="29"/>
          <w:b/>
          <w:bCs/>
          <w:spacing w:val="-1"/>
        </w:rPr>
        <w:t>数据治理的6项准备</w:t>
      </w:r>
    </w:p>
    <w:p>
      <w:pPr>
        <w:ind w:left="59" w:right="19" w:firstLine="400"/>
        <w:spacing w:before="195" w:line="261" w:lineRule="auto"/>
        <w:jc w:val="both"/>
        <w:rPr>
          <w:rFonts w:ascii="SimSun" w:hAnsi="SimSun" w:eastAsia="SimSun" w:cs="SimSun"/>
          <w:sz w:val="21"/>
          <w:szCs w:val="21"/>
        </w:rPr>
      </w:pPr>
      <w:r>
        <w:rPr>
          <w:rFonts w:ascii="SimSun" w:hAnsi="SimSun" w:eastAsia="SimSun" w:cs="SimSun"/>
          <w:sz w:val="21"/>
          <w:szCs w:val="21"/>
        </w:rPr>
        <w:t>数据治理不仅能建立企业的共识，让企业认识到数据的重要</w:t>
      </w:r>
      <w:r>
        <w:rPr>
          <w:rFonts w:ascii="SimSun" w:hAnsi="SimSun" w:eastAsia="SimSun" w:cs="SimSun"/>
          <w:sz w:val="21"/>
          <w:szCs w:val="21"/>
          <w:spacing w:val="-1"/>
        </w:rPr>
        <w:t>性以及数据对企业的价值</w:t>
      </w:r>
      <w:r>
        <w:rPr>
          <w:rFonts w:ascii="SimSun" w:hAnsi="SimSun" w:eastAsia="SimSun" w:cs="SimSun"/>
          <w:sz w:val="21"/>
          <w:szCs w:val="21"/>
        </w:rPr>
        <w:t xml:space="preserve"> </w:t>
      </w:r>
      <w:r>
        <w:rPr>
          <w:rFonts w:ascii="SimSun" w:hAnsi="SimSun" w:eastAsia="SimSun" w:cs="SimSun"/>
          <w:sz w:val="21"/>
          <w:szCs w:val="21"/>
          <w:spacing w:val="-4"/>
        </w:rPr>
        <w:t>和意义，而且能盘活企业数据资产，让企业中的每一个</w:t>
      </w:r>
      <w:r>
        <w:rPr>
          <w:rFonts w:ascii="SimSun" w:hAnsi="SimSun" w:eastAsia="SimSun" w:cs="SimSun"/>
          <w:sz w:val="21"/>
          <w:szCs w:val="21"/>
          <w:spacing w:val="-5"/>
        </w:rPr>
        <w:t>利益干系人都了解有哪些数据资产，</w:t>
      </w:r>
      <w:r>
        <w:rPr>
          <w:rFonts w:ascii="SimSun" w:hAnsi="SimSun" w:eastAsia="SimSun" w:cs="SimSun"/>
          <w:sz w:val="21"/>
          <w:szCs w:val="21"/>
        </w:rPr>
        <w:t xml:space="preserve"> </w:t>
      </w:r>
      <w:r>
        <w:rPr>
          <w:rFonts w:ascii="SimSun" w:hAnsi="SimSun" w:eastAsia="SimSun" w:cs="SimSun"/>
          <w:sz w:val="21"/>
          <w:szCs w:val="21"/>
          <w:spacing w:val="-8"/>
        </w:rPr>
        <w:t>这些数据资产怎么用，用得怎么样。</w:t>
      </w:r>
    </w:p>
    <w:p>
      <w:pPr>
        <w:ind w:left="59" w:right="188" w:firstLine="400"/>
        <w:spacing w:before="81" w:line="250" w:lineRule="auto"/>
        <w:rPr>
          <w:rFonts w:ascii="SimSun" w:hAnsi="SimSun" w:eastAsia="SimSun" w:cs="SimSun"/>
          <w:sz w:val="21"/>
          <w:szCs w:val="21"/>
        </w:rPr>
      </w:pPr>
      <w:r>
        <w:rPr>
          <w:rFonts w:ascii="SimSun" w:hAnsi="SimSun" w:eastAsia="SimSun" w:cs="SimSun"/>
          <w:sz w:val="21"/>
          <w:szCs w:val="21"/>
        </w:rPr>
        <w:t>每一家企业都应该为数据治理做好准备，那么企业数据治理需</w:t>
      </w:r>
      <w:r>
        <w:rPr>
          <w:rFonts w:ascii="SimSun" w:hAnsi="SimSun" w:eastAsia="SimSun" w:cs="SimSun"/>
          <w:sz w:val="21"/>
          <w:szCs w:val="21"/>
          <w:spacing w:val="-1"/>
        </w:rPr>
        <w:t>要具备什么样的条件?</w:t>
      </w:r>
      <w:r>
        <w:rPr>
          <w:rFonts w:ascii="SimSun" w:hAnsi="SimSun" w:eastAsia="SimSun" w:cs="SimSun"/>
          <w:sz w:val="21"/>
          <w:szCs w:val="21"/>
        </w:rPr>
        <w:t xml:space="preserve"> </w:t>
      </w:r>
      <w:r>
        <w:rPr>
          <w:rFonts w:ascii="SimSun" w:hAnsi="SimSun" w:eastAsia="SimSun" w:cs="SimSun"/>
          <w:sz w:val="21"/>
          <w:szCs w:val="21"/>
          <w:spacing w:val="-9"/>
        </w:rPr>
        <w:t>应该从哪些方面着手准备呢?</w:t>
      </w:r>
    </w:p>
    <w:p>
      <w:pPr>
        <w:ind w:left="462"/>
        <w:spacing w:before="176" w:line="221" w:lineRule="auto"/>
        <w:outlineLvl w:val="6"/>
        <w:rPr>
          <w:rFonts w:ascii="SimHei" w:hAnsi="SimHei" w:eastAsia="SimHei" w:cs="SimHei"/>
          <w:sz w:val="21"/>
          <w:szCs w:val="21"/>
        </w:rPr>
      </w:pPr>
      <w:r>
        <w:rPr>
          <w:rFonts w:ascii="SimHei" w:hAnsi="SimHei" w:eastAsia="SimHei" w:cs="SimHei"/>
          <w:sz w:val="21"/>
          <w:szCs w:val="21"/>
          <w:b/>
          <w:bCs/>
          <w:spacing w:val="-8"/>
        </w:rPr>
        <w:t>1.管理层对数据治理价值的理解</w:t>
      </w:r>
    </w:p>
    <w:p>
      <w:pPr>
        <w:ind w:left="59" w:right="85" w:firstLine="400"/>
        <w:spacing w:before="73" w:line="266" w:lineRule="auto"/>
        <w:jc w:val="both"/>
        <w:rPr>
          <w:rFonts w:ascii="SimSun" w:hAnsi="SimSun" w:eastAsia="SimSun" w:cs="SimSun"/>
          <w:sz w:val="21"/>
          <w:szCs w:val="21"/>
        </w:rPr>
      </w:pPr>
      <w:r>
        <w:rPr>
          <w:rFonts w:ascii="SimSun" w:hAnsi="SimSun" w:eastAsia="SimSun" w:cs="SimSun"/>
          <w:sz w:val="21"/>
          <w:szCs w:val="21"/>
        </w:rPr>
        <w:t>企业准备启动一个数据治理项目，需要管理层、业务层</w:t>
      </w:r>
      <w:r>
        <w:rPr>
          <w:rFonts w:ascii="SimSun" w:hAnsi="SimSun" w:eastAsia="SimSun" w:cs="SimSun"/>
          <w:sz w:val="21"/>
          <w:szCs w:val="21"/>
          <w:spacing w:val="-1"/>
        </w:rPr>
        <w:t>、技术层就数据治理的目标和</w:t>
      </w:r>
      <w:r>
        <w:rPr>
          <w:rFonts w:ascii="SimSun" w:hAnsi="SimSun" w:eastAsia="SimSun" w:cs="SimSun"/>
          <w:sz w:val="21"/>
          <w:szCs w:val="21"/>
        </w:rPr>
        <w:t xml:space="preserve"> </w:t>
      </w:r>
      <w:r>
        <w:rPr>
          <w:rFonts w:ascii="SimSun" w:hAnsi="SimSun" w:eastAsia="SimSun" w:cs="SimSun"/>
          <w:sz w:val="21"/>
          <w:szCs w:val="21"/>
          <w:spacing w:val="-3"/>
        </w:rPr>
        <w:t>价值达成一致，而不是只有</w:t>
      </w:r>
      <w:r>
        <w:rPr>
          <w:rFonts w:ascii="Times New Roman" w:hAnsi="Times New Roman" w:eastAsia="Times New Roman" w:cs="Times New Roman"/>
          <w:sz w:val="21"/>
          <w:szCs w:val="21"/>
          <w:spacing w:val="-3"/>
        </w:rPr>
        <w:t>IT </w:t>
      </w:r>
      <w:r>
        <w:rPr>
          <w:rFonts w:ascii="SimSun" w:hAnsi="SimSun" w:eastAsia="SimSun" w:cs="SimSun"/>
          <w:sz w:val="21"/>
          <w:szCs w:val="21"/>
          <w:spacing w:val="-3"/>
        </w:rPr>
        <w:t>部门“烧火棒子一头热”。与其让</w:t>
      </w:r>
      <w:r>
        <w:rPr>
          <w:rFonts w:ascii="Times New Roman" w:hAnsi="Times New Roman" w:eastAsia="Times New Roman" w:cs="Times New Roman"/>
          <w:sz w:val="21"/>
          <w:szCs w:val="21"/>
          <w:spacing w:val="-3"/>
        </w:rPr>
        <w:t>IT </w:t>
      </w:r>
      <w:r>
        <w:rPr>
          <w:rFonts w:ascii="SimSun" w:hAnsi="SimSun" w:eastAsia="SimSun" w:cs="SimSun"/>
          <w:sz w:val="21"/>
          <w:szCs w:val="21"/>
          <w:spacing w:val="-3"/>
        </w:rPr>
        <w:t>部门花大量时间、费劲</w:t>
      </w:r>
      <w:r>
        <w:rPr>
          <w:rFonts w:ascii="SimSun" w:hAnsi="SimSun" w:eastAsia="SimSun" w:cs="SimSun"/>
          <w:sz w:val="21"/>
          <w:szCs w:val="21"/>
          <w:spacing w:val="15"/>
        </w:rPr>
        <w:t xml:space="preserve"> </w:t>
      </w:r>
      <w:r>
        <w:rPr>
          <w:rFonts w:ascii="SimSun" w:hAnsi="SimSun" w:eastAsia="SimSun" w:cs="SimSun"/>
          <w:sz w:val="21"/>
          <w:szCs w:val="21"/>
          <w:spacing w:val="-1"/>
        </w:rPr>
        <w:t>口舌地宣贯数据治理的价值和优点，不如让业务人员告诉你企业的业务痛点以及数</w:t>
      </w:r>
      <w:r>
        <w:rPr>
          <w:rFonts w:ascii="SimSun" w:hAnsi="SimSun" w:eastAsia="SimSun" w:cs="SimSun"/>
          <w:sz w:val="21"/>
          <w:szCs w:val="21"/>
          <w:spacing w:val="-2"/>
        </w:rPr>
        <w:t>据问题</w:t>
      </w:r>
      <w:r>
        <w:rPr>
          <w:rFonts w:ascii="SimSun" w:hAnsi="SimSun" w:eastAsia="SimSun" w:cs="SimSun"/>
          <w:sz w:val="21"/>
          <w:szCs w:val="21"/>
        </w:rPr>
        <w:t xml:space="preserve"> </w:t>
      </w:r>
      <w:r>
        <w:rPr>
          <w:rFonts w:ascii="SimSun" w:hAnsi="SimSun" w:eastAsia="SimSun" w:cs="SimSun"/>
          <w:sz w:val="21"/>
          <w:szCs w:val="21"/>
          <w:spacing w:val="-7"/>
        </w:rPr>
        <w:t>对业务的困扰，这更加有效!</w:t>
      </w:r>
    </w:p>
    <w:p>
      <w:pPr>
        <w:ind w:left="59" w:right="86" w:firstLine="400"/>
        <w:spacing w:before="69" w:line="260" w:lineRule="auto"/>
        <w:jc w:val="both"/>
        <w:rPr>
          <w:rFonts w:ascii="SimSun" w:hAnsi="SimSun" w:eastAsia="SimSun" w:cs="SimSun"/>
          <w:sz w:val="21"/>
          <w:szCs w:val="21"/>
        </w:rPr>
      </w:pPr>
      <w:r>
        <w:rPr>
          <w:rFonts w:ascii="SimSun" w:hAnsi="SimSun" w:eastAsia="SimSun" w:cs="SimSun"/>
          <w:sz w:val="21"/>
          <w:szCs w:val="21"/>
        </w:rPr>
        <w:t>企业管理层不仅要关注数据质量以支撑基于数据的决策</w:t>
      </w:r>
      <w:r>
        <w:rPr>
          <w:rFonts w:ascii="SimSun" w:hAnsi="SimSun" w:eastAsia="SimSun" w:cs="SimSun"/>
          <w:sz w:val="21"/>
          <w:szCs w:val="21"/>
          <w:spacing w:val="-1"/>
        </w:rPr>
        <w:t>和洞察力，还要关注数据的保</w:t>
      </w:r>
      <w:r>
        <w:rPr>
          <w:rFonts w:ascii="SimSun" w:hAnsi="SimSun" w:eastAsia="SimSun" w:cs="SimSun"/>
          <w:sz w:val="21"/>
          <w:szCs w:val="21"/>
        </w:rPr>
        <w:t xml:space="preserve"> </w:t>
      </w:r>
      <w:r>
        <w:rPr>
          <w:rFonts w:ascii="SimSun" w:hAnsi="SimSun" w:eastAsia="SimSun" w:cs="SimSun"/>
          <w:sz w:val="21"/>
          <w:szCs w:val="21"/>
          <w:spacing w:val="-1"/>
        </w:rPr>
        <w:t>护、安全和合规性。数据治理是否成功的衡量依据是它在改进用数风险、改善数据质量和</w:t>
      </w:r>
      <w:r>
        <w:rPr>
          <w:rFonts w:ascii="SimSun" w:hAnsi="SimSun" w:eastAsia="SimSun" w:cs="SimSun"/>
          <w:sz w:val="21"/>
          <w:szCs w:val="21"/>
          <w:spacing w:val="5"/>
        </w:rPr>
        <w:t xml:space="preserve"> </w:t>
      </w:r>
      <w:r>
        <w:rPr>
          <w:rFonts w:ascii="SimSun" w:hAnsi="SimSun" w:eastAsia="SimSun" w:cs="SimSun"/>
          <w:sz w:val="21"/>
          <w:szCs w:val="21"/>
          <w:spacing w:val="-9"/>
        </w:rPr>
        <w:t>数据可访问性方面增加的价值。</w:t>
      </w:r>
    </w:p>
    <w:p>
      <w:pPr>
        <w:ind w:left="59" w:firstLine="400"/>
        <w:spacing w:before="84" w:line="246" w:lineRule="auto"/>
        <w:jc w:val="both"/>
        <w:rPr>
          <w:rFonts w:ascii="SimSun" w:hAnsi="SimSun" w:eastAsia="SimSun" w:cs="SimSun"/>
          <w:sz w:val="21"/>
          <w:szCs w:val="21"/>
        </w:rPr>
      </w:pPr>
      <w:r>
        <w:rPr>
          <w:rFonts w:ascii="SimSun" w:hAnsi="SimSun" w:eastAsia="SimSun" w:cs="SimSun"/>
          <w:sz w:val="21"/>
          <w:szCs w:val="21"/>
          <w:spacing w:val="-4"/>
        </w:rPr>
        <w:t>数据治理绝不是为了治理数据而治理，而是为了解决企业中各种管理问题、业务痛点，</w:t>
      </w:r>
      <w:r>
        <w:rPr>
          <w:rFonts w:ascii="SimSun" w:hAnsi="SimSun" w:eastAsia="SimSun" w:cs="SimSun"/>
          <w:sz w:val="21"/>
          <w:szCs w:val="21"/>
          <w:spacing w:val="15"/>
        </w:rPr>
        <w:t xml:space="preserve"> </w:t>
      </w:r>
      <w:r>
        <w:rPr>
          <w:rFonts w:ascii="SimSun" w:hAnsi="SimSun" w:eastAsia="SimSun" w:cs="SimSun"/>
          <w:sz w:val="21"/>
          <w:szCs w:val="21"/>
        </w:rPr>
        <w:t>进而为企业带来切实的收益。有远见的做法是：在管理层认识到数据问</w:t>
      </w:r>
      <w:r>
        <w:rPr>
          <w:rFonts w:ascii="SimSun" w:hAnsi="SimSun" w:eastAsia="SimSun" w:cs="SimSun"/>
          <w:sz w:val="21"/>
          <w:szCs w:val="21"/>
          <w:spacing w:val="-1"/>
        </w:rPr>
        <w:t>题或同意数据治理</w:t>
      </w:r>
    </w:p>
    <w:p>
      <w:pPr>
        <w:spacing w:line="246" w:lineRule="auto"/>
        <w:sectPr>
          <w:pgSz w:w="9370" w:h="13090"/>
          <w:pgMar w:top="400" w:right="705" w:bottom="400" w:left="359" w:header="0" w:footer="0" w:gutter="0"/>
        </w:sectPr>
        <w:rPr>
          <w:rFonts w:ascii="SimSun" w:hAnsi="SimSun" w:eastAsia="SimSun" w:cs="SimSun"/>
          <w:sz w:val="21"/>
          <w:szCs w:val="21"/>
        </w:rPr>
      </w:pPr>
    </w:p>
    <w:p>
      <w:pPr>
        <w:ind w:left="4372"/>
        <w:spacing w:before="4" w:line="217" w:lineRule="auto"/>
        <w:rPr>
          <w:rFonts w:ascii="SimSun" w:hAnsi="SimSun" w:eastAsia="SimSun" w:cs="SimSun"/>
          <w:sz w:val="21"/>
          <w:szCs w:val="21"/>
        </w:rPr>
      </w:pPr>
      <w:bookmarkStart w:name="bookmark332" w:id="324"/>
      <w:bookmarkEnd w:id="324"/>
      <w:r>
        <w:rPr>
          <w:rFonts w:ascii="SimHei" w:hAnsi="SimHei" w:eastAsia="SimHei" w:cs="SimHei"/>
          <w:sz w:val="21"/>
          <w:szCs w:val="21"/>
          <w:b/>
          <w:bCs/>
          <w:spacing w:val="-14"/>
        </w:rPr>
        <w:t>第31章</w:t>
      </w:r>
      <w:r>
        <w:rPr>
          <w:rFonts w:ascii="SimHei" w:hAnsi="SimHei" w:eastAsia="SimHei" w:cs="SimHei"/>
          <w:sz w:val="21"/>
          <w:szCs w:val="21"/>
          <w:spacing w:val="-14"/>
        </w:rPr>
        <w:t xml:space="preserve">  </w:t>
      </w:r>
      <w:r>
        <w:rPr>
          <w:rFonts w:ascii="SimHei" w:hAnsi="SimHei" w:eastAsia="SimHei" w:cs="SimHei"/>
          <w:sz w:val="21"/>
          <w:szCs w:val="21"/>
          <w:b/>
          <w:bCs/>
          <w:spacing w:val="-14"/>
        </w:rPr>
        <w:t>企业数据治理总结与展望</w:t>
      </w:r>
      <w:r>
        <w:rPr>
          <w:rFonts w:ascii="SimHei" w:hAnsi="SimHei" w:eastAsia="SimHei" w:cs="SimHei"/>
          <w:sz w:val="21"/>
          <w:szCs w:val="21"/>
          <w:spacing w:val="-14"/>
        </w:rPr>
        <w:t xml:space="preserve">      </w:t>
      </w:r>
      <w:r>
        <w:rPr>
          <w:rFonts w:ascii="SimSun" w:hAnsi="SimSun" w:eastAsia="SimSun" w:cs="SimSun"/>
          <w:sz w:val="21"/>
          <w:szCs w:val="21"/>
          <w:spacing w:val="-14"/>
          <w:position w:val="-3"/>
        </w:rPr>
        <w:t>3</w:t>
      </w:r>
      <w:r>
        <w:rPr>
          <w:rFonts w:ascii="SimSun" w:hAnsi="SimSun" w:eastAsia="SimSun" w:cs="SimSun"/>
          <w:sz w:val="21"/>
          <w:szCs w:val="21"/>
          <w:spacing w:val="-15"/>
          <w:position w:val="-3"/>
        </w:rPr>
        <w:t>99</w:t>
      </w:r>
    </w:p>
    <w:p>
      <w:pPr>
        <w:pStyle w:val="BodyText"/>
        <w:spacing w:line="415" w:lineRule="auto"/>
        <w:rPr/>
      </w:pPr>
      <w:r/>
    </w:p>
    <w:p>
      <w:pPr>
        <w:ind w:right="54"/>
        <w:spacing w:before="69" w:line="250" w:lineRule="auto"/>
        <w:rPr>
          <w:rFonts w:ascii="SimSun" w:hAnsi="SimSun" w:eastAsia="SimSun" w:cs="SimSun"/>
          <w:sz w:val="21"/>
          <w:szCs w:val="21"/>
        </w:rPr>
      </w:pPr>
      <w:r>
        <w:rPr>
          <w:rFonts w:ascii="SimSun" w:hAnsi="SimSun" w:eastAsia="SimSun" w:cs="SimSun"/>
          <w:sz w:val="21"/>
          <w:szCs w:val="21"/>
          <w:spacing w:val="-1"/>
        </w:rPr>
        <w:t>解决方案之前，就将数据治理目标与当前迫在眉睫的业务痛点需求建立关联，并以此</w:t>
      </w:r>
      <w:r>
        <w:rPr>
          <w:rFonts w:ascii="SimSun" w:hAnsi="SimSun" w:eastAsia="SimSun" w:cs="SimSun"/>
          <w:sz w:val="21"/>
          <w:szCs w:val="21"/>
          <w:spacing w:val="-2"/>
        </w:rPr>
        <w:t>作为</w:t>
      </w:r>
      <w:r>
        <w:rPr>
          <w:rFonts w:ascii="SimSun" w:hAnsi="SimSun" w:eastAsia="SimSun" w:cs="SimSun"/>
          <w:sz w:val="21"/>
          <w:szCs w:val="21"/>
        </w:rPr>
        <w:t xml:space="preserve"> </w:t>
      </w:r>
      <w:r>
        <w:rPr>
          <w:rFonts w:ascii="SimSun" w:hAnsi="SimSun" w:eastAsia="SimSun" w:cs="SimSun"/>
          <w:sz w:val="21"/>
          <w:szCs w:val="21"/>
          <w:spacing w:val="-8"/>
        </w:rPr>
        <w:t>说服领导层启动数据治理项目的依据。</w:t>
      </w:r>
    </w:p>
    <w:p>
      <w:pPr>
        <w:ind w:left="412"/>
        <w:spacing w:before="187" w:line="222" w:lineRule="auto"/>
        <w:outlineLvl w:val="6"/>
        <w:rPr>
          <w:rFonts w:ascii="SimHei" w:hAnsi="SimHei" w:eastAsia="SimHei" w:cs="SimHei"/>
          <w:sz w:val="21"/>
          <w:szCs w:val="21"/>
        </w:rPr>
      </w:pPr>
      <w:r>
        <w:rPr>
          <w:rFonts w:ascii="SimHei" w:hAnsi="SimHei" w:eastAsia="SimHei" w:cs="SimHei"/>
          <w:sz w:val="21"/>
          <w:szCs w:val="21"/>
          <w:b/>
          <w:bCs/>
          <w:spacing w:val="-7"/>
        </w:rPr>
        <w:t>2.合理评估企业数据管理的现状</w:t>
      </w:r>
    </w:p>
    <w:p>
      <w:pPr>
        <w:ind w:right="56" w:firstLine="409"/>
        <w:spacing w:before="60" w:line="254" w:lineRule="auto"/>
        <w:rPr>
          <w:rFonts w:ascii="SimSun" w:hAnsi="SimSun" w:eastAsia="SimSun" w:cs="SimSun"/>
          <w:sz w:val="21"/>
          <w:szCs w:val="21"/>
        </w:rPr>
      </w:pPr>
      <w:r>
        <w:rPr>
          <w:rFonts w:ascii="SimSun" w:hAnsi="SimSun" w:eastAsia="SimSun" w:cs="SimSun"/>
          <w:sz w:val="21"/>
          <w:szCs w:val="21"/>
          <w:spacing w:val="-5"/>
        </w:rPr>
        <w:t>有两个主要因素可衡量数据治理计划的价值和有效性，</w:t>
      </w:r>
      <w:r>
        <w:rPr>
          <w:rFonts w:ascii="SimSun" w:hAnsi="SimSun" w:eastAsia="SimSun" w:cs="SimSun"/>
          <w:sz w:val="21"/>
          <w:szCs w:val="21"/>
          <w:spacing w:val="58"/>
        </w:rPr>
        <w:t xml:space="preserve"> </w:t>
      </w:r>
      <w:r>
        <w:rPr>
          <w:rFonts w:ascii="SimSun" w:hAnsi="SimSun" w:eastAsia="SimSun" w:cs="SimSun"/>
          <w:sz w:val="21"/>
          <w:szCs w:val="21"/>
          <w:spacing w:val="-5"/>
        </w:rPr>
        <w:t>一个是</w:t>
      </w:r>
      <w:r>
        <w:rPr>
          <w:rFonts w:ascii="SimSun" w:hAnsi="SimSun" w:eastAsia="SimSun" w:cs="SimSun"/>
          <w:sz w:val="21"/>
          <w:szCs w:val="21"/>
          <w:spacing w:val="-6"/>
        </w:rPr>
        <w:t>数据治理对业务价值影</w:t>
      </w:r>
      <w:r>
        <w:rPr>
          <w:rFonts w:ascii="SimSun" w:hAnsi="SimSun" w:eastAsia="SimSun" w:cs="SimSun"/>
          <w:sz w:val="21"/>
          <w:szCs w:val="21"/>
        </w:rPr>
        <w:t xml:space="preserve"> </w:t>
      </w:r>
      <w:r>
        <w:rPr>
          <w:rFonts w:ascii="SimSun" w:hAnsi="SimSun" w:eastAsia="SimSun" w:cs="SimSun"/>
          <w:sz w:val="21"/>
          <w:szCs w:val="21"/>
          <w:spacing w:val="-7"/>
        </w:rPr>
        <w:t>响的必要性，另一个是企业数据治理现状评估。</w:t>
      </w:r>
    </w:p>
    <w:p>
      <w:pPr>
        <w:ind w:right="32" w:firstLine="409"/>
        <w:spacing w:before="72" w:line="266" w:lineRule="auto"/>
        <w:rPr>
          <w:rFonts w:ascii="SimSun" w:hAnsi="SimSun" w:eastAsia="SimSun" w:cs="SimSun"/>
          <w:sz w:val="21"/>
          <w:szCs w:val="21"/>
        </w:rPr>
      </w:pPr>
      <w:r>
        <w:rPr>
          <w:rFonts w:ascii="SimSun" w:hAnsi="SimSun" w:eastAsia="SimSun" w:cs="SimSun"/>
          <w:sz w:val="21"/>
          <w:szCs w:val="21"/>
        </w:rPr>
        <w:t>对企业数据治理现状的评估一般参照行业标杆企业的最佳实践，</w:t>
      </w:r>
      <w:r>
        <w:rPr>
          <w:rFonts w:ascii="SimSun" w:hAnsi="SimSun" w:eastAsia="SimSun" w:cs="SimSun"/>
          <w:sz w:val="21"/>
          <w:szCs w:val="21"/>
          <w:spacing w:val="-1"/>
        </w:rPr>
        <w:t>对企业的现状与最佳</w:t>
      </w:r>
      <w:r>
        <w:rPr>
          <w:rFonts w:ascii="SimSun" w:hAnsi="SimSun" w:eastAsia="SimSun" w:cs="SimSun"/>
          <w:sz w:val="21"/>
          <w:szCs w:val="21"/>
        </w:rPr>
        <w:t xml:space="preserve"> </w:t>
      </w:r>
      <w:r>
        <w:rPr>
          <w:rFonts w:ascii="SimSun" w:hAnsi="SimSun" w:eastAsia="SimSun" w:cs="SimSun"/>
          <w:sz w:val="21"/>
          <w:szCs w:val="21"/>
          <w:spacing w:val="-1"/>
        </w:rPr>
        <w:t>实践进行对比分析，识别企业数据治理的优势和机会。阐明企业数据治理所处阶段、存在</w:t>
      </w:r>
      <w:r>
        <w:rPr>
          <w:rFonts w:ascii="SimSun" w:hAnsi="SimSun" w:eastAsia="SimSun" w:cs="SimSun"/>
          <w:sz w:val="21"/>
          <w:szCs w:val="21"/>
        </w:rPr>
        <w:t xml:space="preserve"> </w:t>
      </w:r>
      <w:r>
        <w:rPr>
          <w:rFonts w:ascii="SimSun" w:hAnsi="SimSun" w:eastAsia="SimSun" w:cs="SimSun"/>
          <w:sz w:val="21"/>
          <w:szCs w:val="21"/>
          <w:spacing w:val="-1"/>
        </w:rPr>
        <w:t>的问题、与标杆企业的差距、明确的改进方向等，这将为企业制定一个适合企业现状和发</w:t>
      </w:r>
      <w:r>
        <w:rPr>
          <w:rFonts w:ascii="SimSun" w:hAnsi="SimSun" w:eastAsia="SimSun" w:cs="SimSun"/>
          <w:sz w:val="21"/>
          <w:szCs w:val="21"/>
          <w:spacing w:val="12"/>
        </w:rPr>
        <w:t xml:space="preserve"> </w:t>
      </w:r>
      <w:r>
        <w:rPr>
          <w:rFonts w:ascii="SimSun" w:hAnsi="SimSun" w:eastAsia="SimSun" w:cs="SimSun"/>
          <w:sz w:val="21"/>
          <w:szCs w:val="21"/>
          <w:spacing w:val="-8"/>
        </w:rPr>
        <w:t>展要求的数据治理路线图奠定基础。</w:t>
      </w:r>
    </w:p>
    <w:p>
      <w:pPr>
        <w:ind w:left="412"/>
        <w:spacing w:before="185" w:line="221" w:lineRule="auto"/>
        <w:outlineLvl w:val="6"/>
        <w:rPr>
          <w:rFonts w:ascii="SimHei" w:hAnsi="SimHei" w:eastAsia="SimHei" w:cs="SimHei"/>
          <w:sz w:val="21"/>
          <w:szCs w:val="21"/>
        </w:rPr>
      </w:pPr>
      <w:r>
        <w:rPr>
          <w:rFonts w:ascii="SimHei" w:hAnsi="SimHei" w:eastAsia="SimHei" w:cs="SimHei"/>
          <w:sz w:val="21"/>
          <w:szCs w:val="21"/>
          <w:b/>
          <w:bCs/>
          <w:spacing w:val="1"/>
        </w:rPr>
        <w:t>3.选定数据治理“领头羊”</w:t>
      </w:r>
    </w:p>
    <w:p>
      <w:pPr>
        <w:ind w:firstLine="409"/>
        <w:spacing w:before="63" w:line="261" w:lineRule="auto"/>
        <w:jc w:val="both"/>
        <w:rPr>
          <w:rFonts w:ascii="SimSun" w:hAnsi="SimSun" w:eastAsia="SimSun" w:cs="SimSun"/>
          <w:sz w:val="21"/>
          <w:szCs w:val="21"/>
        </w:rPr>
      </w:pPr>
      <w:r>
        <w:rPr>
          <w:rFonts w:ascii="SimSun" w:hAnsi="SimSun" w:eastAsia="SimSun" w:cs="SimSun"/>
          <w:sz w:val="21"/>
          <w:szCs w:val="21"/>
          <w:spacing w:val="1"/>
        </w:rPr>
        <w:t>企业需要组建一个专业的数据治理主导团队，由其带领</w:t>
      </w:r>
      <w:r>
        <w:rPr>
          <w:rFonts w:ascii="SimSun" w:hAnsi="SimSun" w:eastAsia="SimSun" w:cs="SimSun"/>
          <w:sz w:val="21"/>
          <w:szCs w:val="21"/>
        </w:rPr>
        <w:t>和指导企业的数据治理工作， </w:t>
      </w:r>
      <w:r>
        <w:rPr>
          <w:rFonts w:ascii="SimSun" w:hAnsi="SimSun" w:eastAsia="SimSun" w:cs="SimSun"/>
          <w:sz w:val="21"/>
          <w:szCs w:val="21"/>
          <w:spacing w:val="1"/>
        </w:rPr>
        <w:t>这个团队一般由企业</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CIO</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CDO</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牵头，甚至</w:t>
      </w:r>
      <w:r>
        <w:rPr>
          <w:rFonts w:ascii="Times New Roman" w:hAnsi="Times New Roman" w:eastAsia="Times New Roman" w:cs="Times New Roman"/>
          <w:sz w:val="21"/>
          <w:szCs w:val="21"/>
        </w:rPr>
        <w:t>CEO</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直接挂帅，以专注于数据治</w:t>
      </w:r>
      <w:r>
        <w:rPr>
          <w:rFonts w:ascii="SimSun" w:hAnsi="SimSun" w:eastAsia="SimSun" w:cs="SimSun"/>
          <w:sz w:val="21"/>
          <w:szCs w:val="21"/>
        </w:rPr>
        <w:t>理项目的规 </w:t>
      </w:r>
      <w:r>
        <w:rPr>
          <w:rFonts w:ascii="SimSun" w:hAnsi="SimSun" w:eastAsia="SimSun" w:cs="SimSun"/>
          <w:sz w:val="21"/>
          <w:szCs w:val="21"/>
          <w:spacing w:val="-9"/>
        </w:rPr>
        <w:t>划、开发、交付和部署。</w:t>
      </w:r>
    </w:p>
    <w:p>
      <w:pPr>
        <w:ind w:right="55" w:firstLine="409"/>
        <w:spacing w:before="69" w:line="261" w:lineRule="auto"/>
        <w:jc w:val="both"/>
        <w:rPr>
          <w:rFonts w:ascii="SimSun" w:hAnsi="SimSun" w:eastAsia="SimSun" w:cs="SimSun"/>
          <w:sz w:val="21"/>
          <w:szCs w:val="21"/>
        </w:rPr>
      </w:pPr>
      <w:r>
        <w:rPr>
          <w:rFonts w:ascii="SimSun" w:hAnsi="SimSun" w:eastAsia="SimSun" w:cs="SimSun"/>
          <w:sz w:val="21"/>
          <w:szCs w:val="21"/>
          <w:spacing w:val="-1"/>
        </w:rPr>
        <w:t>数据治理对人才的要求非常高，数据治理团队的人数不是主要因素，关键在于团队成</w:t>
      </w:r>
      <w:r>
        <w:rPr>
          <w:rFonts w:ascii="SimSun" w:hAnsi="SimSun" w:eastAsia="SimSun" w:cs="SimSun"/>
          <w:sz w:val="21"/>
          <w:szCs w:val="21"/>
          <w:spacing w:val="5"/>
        </w:rPr>
        <w:t xml:space="preserve"> </w:t>
      </w:r>
      <w:r>
        <w:rPr>
          <w:rFonts w:ascii="SimSun" w:hAnsi="SimSun" w:eastAsia="SimSun" w:cs="SimSun"/>
          <w:sz w:val="21"/>
          <w:szCs w:val="21"/>
          <w:spacing w:val="-2"/>
        </w:rPr>
        <w:t>员必须对实现数据治理价值和目标有坚定的信心和强烈的责任心，且具备强大的业务、技</w:t>
      </w:r>
      <w:r>
        <w:rPr>
          <w:rFonts w:ascii="SimSun" w:hAnsi="SimSun" w:eastAsia="SimSun" w:cs="SimSun"/>
          <w:sz w:val="21"/>
          <w:szCs w:val="21"/>
          <w:spacing w:val="15"/>
        </w:rPr>
        <w:t xml:space="preserve"> </w:t>
      </w:r>
      <w:r>
        <w:rPr>
          <w:rFonts w:ascii="SimSun" w:hAnsi="SimSun" w:eastAsia="SimSun" w:cs="SimSun"/>
          <w:sz w:val="21"/>
          <w:szCs w:val="21"/>
          <w:spacing w:val="-9"/>
        </w:rPr>
        <w:t>术、沟通协调和项目管理能力。</w:t>
      </w:r>
    </w:p>
    <w:p>
      <w:pPr>
        <w:ind w:right="35" w:firstLine="409"/>
        <w:spacing w:before="71" w:line="260" w:lineRule="auto"/>
        <w:jc w:val="both"/>
        <w:rPr>
          <w:rFonts w:ascii="SimSun" w:hAnsi="SimSun" w:eastAsia="SimSun" w:cs="SimSun"/>
          <w:sz w:val="21"/>
          <w:szCs w:val="21"/>
        </w:rPr>
      </w:pPr>
      <w:r>
        <w:rPr>
          <w:rFonts w:ascii="SimSun" w:hAnsi="SimSun" w:eastAsia="SimSun" w:cs="SimSun"/>
          <w:sz w:val="21"/>
          <w:szCs w:val="21"/>
        </w:rPr>
        <w:t>数据治理主导团队在企业数据治理实施过程中能够起到“领</w:t>
      </w:r>
      <w:r>
        <w:rPr>
          <w:rFonts w:ascii="SimSun" w:hAnsi="SimSun" w:eastAsia="SimSun" w:cs="SimSun"/>
          <w:sz w:val="21"/>
          <w:szCs w:val="21"/>
          <w:spacing w:val="-1"/>
        </w:rPr>
        <w:t>头羊”的作用，他们不仅</w:t>
      </w:r>
      <w:r>
        <w:rPr>
          <w:rFonts w:ascii="SimSun" w:hAnsi="SimSun" w:eastAsia="SimSun" w:cs="SimSun"/>
          <w:sz w:val="21"/>
          <w:szCs w:val="21"/>
        </w:rPr>
        <w:t xml:space="preserve"> </w:t>
      </w:r>
      <w:r>
        <w:rPr>
          <w:rFonts w:ascii="SimSun" w:hAnsi="SimSun" w:eastAsia="SimSun" w:cs="SimSun"/>
          <w:sz w:val="21"/>
          <w:szCs w:val="21"/>
          <w:spacing w:val="-1"/>
        </w:rPr>
        <w:t>是企业数据战略的制定者，也是企业数据战略的执行者，还是数据治理方法和技术</w:t>
      </w:r>
      <w:r>
        <w:rPr>
          <w:rFonts w:ascii="SimSun" w:hAnsi="SimSun" w:eastAsia="SimSun" w:cs="SimSun"/>
          <w:sz w:val="21"/>
          <w:szCs w:val="21"/>
          <w:spacing w:val="-2"/>
        </w:rPr>
        <w:t>的布道</w:t>
      </w:r>
      <w:r>
        <w:rPr>
          <w:rFonts w:ascii="SimSun" w:hAnsi="SimSun" w:eastAsia="SimSun" w:cs="SimSun"/>
          <w:sz w:val="21"/>
          <w:szCs w:val="21"/>
        </w:rPr>
        <w:t xml:space="preserve"> </w:t>
      </w:r>
      <w:r>
        <w:rPr>
          <w:rFonts w:ascii="SimSun" w:hAnsi="SimSun" w:eastAsia="SimSun" w:cs="SimSun"/>
          <w:sz w:val="21"/>
          <w:szCs w:val="21"/>
          <w:spacing w:val="-11"/>
        </w:rPr>
        <w:t>者、企业数据文化的传播者。</w:t>
      </w:r>
    </w:p>
    <w:p>
      <w:pPr>
        <w:ind w:left="412"/>
        <w:spacing w:before="187" w:line="221" w:lineRule="auto"/>
        <w:outlineLvl w:val="6"/>
        <w:rPr>
          <w:rFonts w:ascii="SimHei" w:hAnsi="SimHei" w:eastAsia="SimHei" w:cs="SimHei"/>
          <w:sz w:val="21"/>
          <w:szCs w:val="21"/>
        </w:rPr>
      </w:pPr>
      <w:r>
        <w:rPr>
          <w:rFonts w:ascii="SimHei" w:hAnsi="SimHei" w:eastAsia="SimHei" w:cs="SimHei"/>
          <w:sz w:val="21"/>
          <w:szCs w:val="21"/>
          <w:b/>
          <w:bCs/>
          <w:spacing w:val="-2"/>
        </w:rPr>
        <w:t>4.业务与</w:t>
      </w:r>
      <w:r>
        <w:rPr>
          <w:rFonts w:ascii="SimSun" w:hAnsi="SimSun" w:eastAsia="SimSun" w:cs="SimSun"/>
          <w:sz w:val="21"/>
          <w:szCs w:val="21"/>
          <w:b/>
          <w:bCs/>
          <w:spacing w:val="-2"/>
        </w:rPr>
        <w:t>IT</w:t>
      </w:r>
      <w:r>
        <w:rPr>
          <w:rFonts w:ascii="SimSun" w:hAnsi="SimSun" w:eastAsia="SimSun" w:cs="SimSun"/>
          <w:sz w:val="21"/>
          <w:szCs w:val="21"/>
          <w:spacing w:val="-45"/>
        </w:rPr>
        <w:t xml:space="preserve"> </w:t>
      </w:r>
      <w:r>
        <w:rPr>
          <w:rFonts w:ascii="SimHei" w:hAnsi="SimHei" w:eastAsia="SimHei" w:cs="SimHei"/>
          <w:sz w:val="21"/>
          <w:szCs w:val="21"/>
          <w:b/>
          <w:bCs/>
          <w:spacing w:val="-2"/>
        </w:rPr>
        <w:t>的深度融合</w:t>
      </w:r>
    </w:p>
    <w:p>
      <w:pPr>
        <w:ind w:right="33" w:firstLine="409"/>
        <w:spacing w:before="76" w:line="265" w:lineRule="auto"/>
        <w:jc w:val="both"/>
        <w:rPr>
          <w:rFonts w:ascii="SimSun" w:hAnsi="SimSun" w:eastAsia="SimSun" w:cs="SimSun"/>
          <w:sz w:val="21"/>
          <w:szCs w:val="21"/>
        </w:rPr>
      </w:pPr>
      <w:r>
        <w:rPr>
          <w:rFonts w:ascii="SimSun" w:hAnsi="SimSun" w:eastAsia="SimSun" w:cs="SimSun"/>
          <w:sz w:val="21"/>
          <w:szCs w:val="21"/>
          <w:spacing w:val="-2"/>
        </w:rPr>
        <w:t>成功的数据治理离不开业务人员与</w:t>
      </w:r>
      <w:r>
        <w:rPr>
          <w:rFonts w:ascii="Times New Roman" w:hAnsi="Times New Roman" w:eastAsia="Times New Roman" w:cs="Times New Roman"/>
          <w:sz w:val="21"/>
          <w:szCs w:val="21"/>
          <w:spacing w:val="-2"/>
        </w:rPr>
        <w:t>IT </w:t>
      </w:r>
      <w:r>
        <w:rPr>
          <w:rFonts w:ascii="SimSun" w:hAnsi="SimSun" w:eastAsia="SimSun" w:cs="SimSun"/>
          <w:sz w:val="21"/>
          <w:szCs w:val="21"/>
          <w:spacing w:val="-2"/>
        </w:rPr>
        <w:t>人员的协作。数据治</w:t>
      </w:r>
      <w:r>
        <w:rPr>
          <w:rFonts w:ascii="SimSun" w:hAnsi="SimSun" w:eastAsia="SimSun" w:cs="SimSun"/>
          <w:sz w:val="21"/>
          <w:szCs w:val="21"/>
          <w:spacing w:val="-3"/>
        </w:rPr>
        <w:t>理的参与者必须对企业数据</w:t>
      </w:r>
      <w:r>
        <w:rPr>
          <w:rFonts w:ascii="SimSun" w:hAnsi="SimSun" w:eastAsia="SimSun" w:cs="SimSun"/>
          <w:sz w:val="21"/>
          <w:szCs w:val="21"/>
        </w:rPr>
        <w:t xml:space="preserve"> </w:t>
      </w:r>
      <w:r>
        <w:rPr>
          <w:rFonts w:ascii="SimSun" w:hAnsi="SimSun" w:eastAsia="SimSun" w:cs="SimSun"/>
          <w:sz w:val="21"/>
          <w:szCs w:val="21"/>
          <w:spacing w:val="-6"/>
        </w:rPr>
        <w:t>治理目标、要解决的问题、执行的方案、职责的分工等内容达成共识，并在执行过程中荣辱</w:t>
      </w:r>
      <w:r>
        <w:rPr>
          <w:rFonts w:ascii="SimSun" w:hAnsi="SimSun" w:eastAsia="SimSun" w:cs="SimSun"/>
          <w:sz w:val="21"/>
          <w:szCs w:val="21"/>
          <w:spacing w:val="10"/>
        </w:rPr>
        <w:t xml:space="preserve"> </w:t>
      </w:r>
      <w:r>
        <w:rPr>
          <w:rFonts w:ascii="SimSun" w:hAnsi="SimSun" w:eastAsia="SimSun" w:cs="SimSun"/>
          <w:sz w:val="21"/>
          <w:szCs w:val="21"/>
          <w:spacing w:val="-1"/>
        </w:rPr>
        <w:t>与共、通力协作。如果将数据治理的组织视为一种政治上的权力分配或是遇到问题推卸责</w:t>
      </w:r>
      <w:r>
        <w:rPr>
          <w:rFonts w:ascii="SimSun" w:hAnsi="SimSun" w:eastAsia="SimSun" w:cs="SimSun"/>
          <w:sz w:val="21"/>
          <w:szCs w:val="21"/>
          <w:spacing w:val="1"/>
        </w:rPr>
        <w:t xml:space="preserve"> </w:t>
      </w:r>
      <w:r>
        <w:rPr>
          <w:rFonts w:ascii="SimSun" w:hAnsi="SimSun" w:eastAsia="SimSun" w:cs="SimSun"/>
          <w:sz w:val="21"/>
          <w:szCs w:val="21"/>
          <w:spacing w:val="-9"/>
        </w:rPr>
        <w:t>任，则数据治理工作注定会失败。</w:t>
      </w:r>
    </w:p>
    <w:p>
      <w:pPr>
        <w:ind w:right="40" w:firstLine="409"/>
        <w:spacing w:before="81" w:line="255" w:lineRule="auto"/>
        <w:jc w:val="both"/>
        <w:rPr>
          <w:rFonts w:ascii="SimSun" w:hAnsi="SimSun" w:eastAsia="SimSun" w:cs="SimSun"/>
          <w:sz w:val="21"/>
          <w:szCs w:val="21"/>
        </w:rPr>
      </w:pPr>
      <w:r>
        <w:rPr>
          <w:rFonts w:ascii="SimSun" w:hAnsi="SimSun" w:eastAsia="SimSun" w:cs="SimSun"/>
          <w:sz w:val="21"/>
          <w:szCs w:val="21"/>
          <w:spacing w:val="-5"/>
        </w:rPr>
        <w:t>业务与</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5"/>
        </w:rPr>
        <w:t>IT </w:t>
      </w:r>
      <w:r>
        <w:rPr>
          <w:rFonts w:ascii="SimSun" w:hAnsi="SimSun" w:eastAsia="SimSun" w:cs="SimSun"/>
          <w:sz w:val="21"/>
          <w:szCs w:val="21"/>
          <w:spacing w:val="-5"/>
        </w:rPr>
        <w:t>的融合是获得凝聚力的关键。</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5"/>
        </w:rPr>
        <w:t>人员通过数据治理保障业务人员能够在合适</w:t>
      </w:r>
      <w:r>
        <w:rPr>
          <w:rFonts w:ascii="SimSun" w:hAnsi="SimSun" w:eastAsia="SimSun" w:cs="SimSun"/>
          <w:sz w:val="21"/>
          <w:szCs w:val="21"/>
        </w:rPr>
        <w:t xml:space="preserve"> </w:t>
      </w:r>
      <w:r>
        <w:rPr>
          <w:rFonts w:ascii="SimSun" w:hAnsi="SimSun" w:eastAsia="SimSun" w:cs="SimSun"/>
          <w:sz w:val="21"/>
          <w:szCs w:val="21"/>
          <w:spacing w:val="-1"/>
        </w:rPr>
        <w:t>的时间、合适的地点获取合适的数据。业务人员通过数据治理清晰定义数据，规范地输入</w:t>
      </w:r>
      <w:r>
        <w:rPr>
          <w:rFonts w:ascii="SimSun" w:hAnsi="SimSun" w:eastAsia="SimSun" w:cs="SimSun"/>
          <w:sz w:val="21"/>
          <w:szCs w:val="21"/>
          <w:spacing w:val="12"/>
        </w:rPr>
        <w:t xml:space="preserve"> </w:t>
      </w:r>
      <w:r>
        <w:rPr>
          <w:rFonts w:ascii="SimSun" w:hAnsi="SimSun" w:eastAsia="SimSun" w:cs="SimSun"/>
          <w:sz w:val="21"/>
          <w:szCs w:val="21"/>
          <w:spacing w:val="-7"/>
        </w:rPr>
        <w:t>数据，保证数据质量和数据的合规使用。</w:t>
      </w:r>
    </w:p>
    <w:p>
      <w:pPr>
        <w:ind w:left="412"/>
        <w:spacing w:before="207" w:line="222" w:lineRule="auto"/>
        <w:outlineLvl w:val="6"/>
        <w:rPr>
          <w:rFonts w:ascii="SimHei" w:hAnsi="SimHei" w:eastAsia="SimHei" w:cs="SimHei"/>
          <w:sz w:val="21"/>
          <w:szCs w:val="21"/>
        </w:rPr>
      </w:pPr>
      <w:r>
        <w:rPr>
          <w:rFonts w:ascii="SimHei" w:hAnsi="SimHei" w:eastAsia="SimHei" w:cs="SimHei"/>
          <w:sz w:val="21"/>
          <w:szCs w:val="21"/>
          <w:b/>
          <w:bCs/>
          <w:spacing w:val="-5"/>
        </w:rPr>
        <w:t>5.数据治理工具的选型</w:t>
      </w:r>
    </w:p>
    <w:p>
      <w:pPr>
        <w:ind w:right="38" w:firstLine="409"/>
        <w:spacing w:before="51" w:line="266" w:lineRule="auto"/>
        <w:jc w:val="both"/>
        <w:rPr>
          <w:rFonts w:ascii="SimSun" w:hAnsi="SimSun" w:eastAsia="SimSun" w:cs="SimSun"/>
          <w:sz w:val="21"/>
          <w:szCs w:val="21"/>
        </w:rPr>
      </w:pPr>
      <w:r>
        <w:rPr>
          <w:rFonts w:ascii="SimSun" w:hAnsi="SimSun" w:eastAsia="SimSun" w:cs="SimSun"/>
          <w:sz w:val="21"/>
          <w:szCs w:val="21"/>
        </w:rPr>
        <w:t>导入一套合适的数据治理工具能够让企业的数据治</w:t>
      </w:r>
      <w:r>
        <w:rPr>
          <w:rFonts w:ascii="SimSun" w:hAnsi="SimSun" w:eastAsia="SimSun" w:cs="SimSun"/>
          <w:sz w:val="21"/>
          <w:szCs w:val="21"/>
          <w:spacing w:val="-1"/>
        </w:rPr>
        <w:t>理工作事半功倍。数据治理是一个</w:t>
      </w:r>
      <w:r>
        <w:rPr>
          <w:rFonts w:ascii="SimSun" w:hAnsi="SimSun" w:eastAsia="SimSun" w:cs="SimSun"/>
          <w:sz w:val="21"/>
          <w:szCs w:val="21"/>
        </w:rPr>
        <w:t xml:space="preserve"> </w:t>
      </w:r>
      <w:r>
        <w:rPr>
          <w:rFonts w:ascii="SimSun" w:hAnsi="SimSun" w:eastAsia="SimSun" w:cs="SimSun"/>
          <w:sz w:val="21"/>
          <w:szCs w:val="21"/>
          <w:spacing w:val="-2"/>
        </w:rPr>
        <w:t>比较宽泛的话题，从数据治理的战略设计到数据结构、字段属性的规范，涵盖的内容十分</w:t>
      </w:r>
      <w:r>
        <w:rPr>
          <w:rFonts w:ascii="SimSun" w:hAnsi="SimSun" w:eastAsia="SimSun" w:cs="SimSun"/>
          <w:sz w:val="21"/>
          <w:szCs w:val="21"/>
          <w:spacing w:val="15"/>
        </w:rPr>
        <w:t xml:space="preserve"> </w:t>
      </w:r>
      <w:r>
        <w:rPr>
          <w:rFonts w:ascii="SimSun" w:hAnsi="SimSun" w:eastAsia="SimSun" w:cs="SimSun"/>
          <w:sz w:val="21"/>
          <w:szCs w:val="21"/>
          <w:spacing w:val="-1"/>
        </w:rPr>
        <w:t>广泛，如数据模型管理、元数据管理、数据质量管理、数据标准管理、数据安全管理、主</w:t>
      </w:r>
      <w:r>
        <w:rPr>
          <w:rFonts w:ascii="SimSun" w:hAnsi="SimSun" w:eastAsia="SimSun" w:cs="SimSun"/>
          <w:sz w:val="21"/>
          <w:szCs w:val="21"/>
        </w:rPr>
        <w:t xml:space="preserve"> </w:t>
      </w:r>
      <w:r>
        <w:rPr>
          <w:rFonts w:ascii="SimSun" w:hAnsi="SimSun" w:eastAsia="SimSun" w:cs="SimSun"/>
          <w:sz w:val="21"/>
          <w:szCs w:val="21"/>
          <w:spacing w:val="-7"/>
        </w:rPr>
        <w:t>数据与参考数据管理、数据集成与处理、数据仓库等。</w:t>
      </w:r>
    </w:p>
    <w:p>
      <w:pPr>
        <w:ind w:right="73" w:firstLine="409"/>
        <w:spacing w:before="78" w:line="251" w:lineRule="auto"/>
        <w:rPr>
          <w:rFonts w:ascii="SimSun" w:hAnsi="SimSun" w:eastAsia="SimSun" w:cs="SimSun"/>
          <w:sz w:val="21"/>
          <w:szCs w:val="21"/>
        </w:rPr>
      </w:pPr>
      <w:r>
        <w:rPr>
          <w:rFonts w:ascii="SimSun" w:hAnsi="SimSun" w:eastAsia="SimSun" w:cs="SimSun"/>
          <w:sz w:val="21"/>
          <w:szCs w:val="21"/>
          <w:spacing w:val="-1"/>
        </w:rPr>
        <w:t>目前业界还不存在一套完整的数据治理工具，企业应该</w:t>
      </w:r>
      <w:r>
        <w:rPr>
          <w:rFonts w:ascii="SimSun" w:hAnsi="SimSun" w:eastAsia="SimSun" w:cs="SimSun"/>
          <w:sz w:val="21"/>
          <w:szCs w:val="21"/>
          <w:spacing w:val="-2"/>
        </w:rPr>
        <w:t>考虑结合使用多个工具，或者</w:t>
      </w:r>
      <w:r>
        <w:rPr>
          <w:rFonts w:ascii="SimSun" w:hAnsi="SimSun" w:eastAsia="SimSun" w:cs="SimSun"/>
          <w:sz w:val="21"/>
          <w:szCs w:val="21"/>
        </w:rPr>
        <w:t xml:space="preserve"> </w:t>
      </w:r>
      <w:r>
        <w:rPr>
          <w:rFonts w:ascii="SimSun" w:hAnsi="SimSun" w:eastAsia="SimSun" w:cs="SimSun"/>
          <w:sz w:val="21"/>
          <w:szCs w:val="21"/>
          <w:spacing w:val="-6"/>
        </w:rPr>
        <w:t>根据企业需求和发展要求定制解决方案。</w:t>
      </w:r>
    </w:p>
    <w:p>
      <w:pPr>
        <w:spacing w:line="251" w:lineRule="auto"/>
        <w:sectPr>
          <w:pgSz w:w="9400" w:h="13100"/>
          <w:pgMar w:top="400" w:right="344" w:bottom="400" w:left="850" w:header="0" w:footer="0" w:gutter="0"/>
        </w:sectPr>
        <w:rPr>
          <w:rFonts w:ascii="SimSun" w:hAnsi="SimSun" w:eastAsia="SimSun" w:cs="SimSun"/>
          <w:sz w:val="21"/>
          <w:szCs w:val="21"/>
        </w:rPr>
      </w:pPr>
    </w:p>
    <w:p>
      <w:pPr>
        <w:spacing w:before="94" w:line="217" w:lineRule="auto"/>
        <w:rPr>
          <w:rFonts w:ascii="SimHei" w:hAnsi="SimHei" w:eastAsia="SimHei" w:cs="SimHei"/>
          <w:sz w:val="21"/>
          <w:szCs w:val="21"/>
        </w:rPr>
      </w:pPr>
      <w:r>
        <w:rPr>
          <w:rFonts w:ascii="SimSun" w:hAnsi="SimSun" w:eastAsia="SimSun" w:cs="SimSun"/>
          <w:sz w:val="21"/>
          <w:szCs w:val="21"/>
          <w:spacing w:val="-19"/>
          <w:position w:val="-4"/>
        </w:rPr>
        <w:t>400</w:t>
      </w:r>
      <w:r>
        <w:rPr>
          <w:rFonts w:ascii="SimSun" w:hAnsi="SimSun" w:eastAsia="SimSun" w:cs="SimSun"/>
          <w:sz w:val="21"/>
          <w:szCs w:val="21"/>
          <w:spacing w:val="4"/>
          <w:position w:val="-4"/>
        </w:rPr>
        <w:t xml:space="preserve">      </w:t>
      </w:r>
      <w:r>
        <w:rPr>
          <w:rFonts w:ascii="SimHei" w:hAnsi="SimHei" w:eastAsia="SimHei" w:cs="SimHei"/>
          <w:sz w:val="21"/>
          <w:szCs w:val="21"/>
          <w:spacing w:val="-19"/>
        </w:rPr>
        <w:t>第六部分</w:t>
      </w:r>
      <w:r>
        <w:rPr>
          <w:rFonts w:ascii="SimHei" w:hAnsi="SimHei" w:eastAsia="SimHei" w:cs="SimHei"/>
          <w:sz w:val="21"/>
          <w:szCs w:val="21"/>
          <w:spacing w:val="-19"/>
        </w:rPr>
        <w:t xml:space="preserve">  </w:t>
      </w:r>
      <w:r>
        <w:rPr>
          <w:rFonts w:ascii="SimHei" w:hAnsi="SimHei" w:eastAsia="SimHei" w:cs="SimHei"/>
          <w:sz w:val="21"/>
          <w:szCs w:val="21"/>
          <w:spacing w:val="-19"/>
        </w:rPr>
        <w:t>数据治理实践与总结</w:t>
      </w:r>
    </w:p>
    <w:p>
      <w:pPr>
        <w:pStyle w:val="BodyText"/>
        <w:spacing w:line="406" w:lineRule="auto"/>
        <w:rPr/>
      </w:pPr>
      <w:r/>
    </w:p>
    <w:p>
      <w:pPr>
        <w:ind w:right="76" w:firstLine="400"/>
        <w:spacing w:before="69" w:line="259" w:lineRule="auto"/>
        <w:rPr>
          <w:rFonts w:ascii="SimSun" w:hAnsi="SimSun" w:eastAsia="SimSun" w:cs="SimSun"/>
          <w:sz w:val="21"/>
          <w:szCs w:val="21"/>
        </w:rPr>
      </w:pPr>
      <w:r>
        <w:rPr>
          <w:rFonts w:ascii="SimSun" w:hAnsi="SimSun" w:eastAsia="SimSun" w:cs="SimSun"/>
          <w:sz w:val="21"/>
          <w:szCs w:val="21"/>
        </w:rPr>
        <w:t>如果有人在不了解你的企业业务需求和数据现状的情况</w:t>
      </w:r>
      <w:r>
        <w:rPr>
          <w:rFonts w:ascii="SimSun" w:hAnsi="SimSun" w:eastAsia="SimSun" w:cs="SimSun"/>
          <w:sz w:val="21"/>
          <w:szCs w:val="21"/>
          <w:spacing w:val="-1"/>
        </w:rPr>
        <w:t>下，和你说他的数据治理平台</w:t>
      </w:r>
      <w:r>
        <w:rPr>
          <w:rFonts w:ascii="SimSun" w:hAnsi="SimSun" w:eastAsia="SimSun" w:cs="SimSun"/>
          <w:sz w:val="21"/>
          <w:szCs w:val="21"/>
        </w:rPr>
        <w:t xml:space="preserve"> </w:t>
      </w:r>
      <w:r>
        <w:rPr>
          <w:rFonts w:ascii="SimSun" w:hAnsi="SimSun" w:eastAsia="SimSun" w:cs="SimSun"/>
          <w:sz w:val="21"/>
          <w:szCs w:val="21"/>
          <w:spacing w:val="-6"/>
        </w:rPr>
        <w:t>有多么强大，能够满足你的所有数据治理需求，那你可就要当心了，他可能是个骗子。</w:t>
      </w:r>
    </w:p>
    <w:p>
      <w:pPr>
        <w:ind w:left="403"/>
        <w:spacing w:before="186" w:line="222" w:lineRule="auto"/>
        <w:outlineLvl w:val="6"/>
        <w:rPr>
          <w:rFonts w:ascii="SimHei" w:hAnsi="SimHei" w:eastAsia="SimHei" w:cs="SimHei"/>
          <w:sz w:val="21"/>
          <w:szCs w:val="21"/>
        </w:rPr>
      </w:pPr>
      <w:r>
        <w:rPr>
          <w:rFonts w:ascii="SimHei" w:hAnsi="SimHei" w:eastAsia="SimHei" w:cs="SimHei"/>
          <w:sz w:val="21"/>
          <w:szCs w:val="21"/>
          <w:b/>
          <w:bCs/>
          <w:spacing w:val="-9"/>
        </w:rPr>
        <w:t>6.数据治理咨询与实施专家</w:t>
      </w:r>
    </w:p>
    <w:p>
      <w:pPr>
        <w:ind w:right="73" w:firstLine="400"/>
        <w:spacing w:before="62" w:line="261" w:lineRule="auto"/>
        <w:jc w:val="both"/>
        <w:rPr>
          <w:rFonts w:ascii="SimSun" w:hAnsi="SimSun" w:eastAsia="SimSun" w:cs="SimSun"/>
          <w:sz w:val="21"/>
          <w:szCs w:val="21"/>
        </w:rPr>
      </w:pPr>
      <w:r>
        <w:rPr>
          <w:rFonts w:ascii="SimSun" w:hAnsi="SimSun" w:eastAsia="SimSun" w:cs="SimSun"/>
          <w:sz w:val="21"/>
          <w:szCs w:val="21"/>
        </w:rPr>
        <w:t>值得注意的是，不是每个人都了解或擅长数据治理的方法和技</w:t>
      </w:r>
      <w:r>
        <w:rPr>
          <w:rFonts w:ascii="SimSun" w:hAnsi="SimSun" w:eastAsia="SimSun" w:cs="SimSun"/>
          <w:sz w:val="21"/>
          <w:szCs w:val="21"/>
          <w:spacing w:val="-1"/>
        </w:rPr>
        <w:t>术。数据治理涉及元数</w:t>
      </w:r>
      <w:r>
        <w:rPr>
          <w:rFonts w:ascii="SimSun" w:hAnsi="SimSun" w:eastAsia="SimSun" w:cs="SimSun"/>
          <w:sz w:val="21"/>
          <w:szCs w:val="21"/>
        </w:rPr>
        <w:t xml:space="preserve"> </w:t>
      </w:r>
      <w:r>
        <w:rPr>
          <w:rFonts w:ascii="SimSun" w:hAnsi="SimSun" w:eastAsia="SimSun" w:cs="SimSun"/>
          <w:sz w:val="21"/>
          <w:szCs w:val="21"/>
          <w:spacing w:val="-1"/>
        </w:rPr>
        <w:t>据管理、数据质量管理、数据标准管理、数据集成与共享、</w:t>
      </w:r>
      <w:r>
        <w:rPr>
          <w:rFonts w:ascii="SimSun" w:hAnsi="SimSun" w:eastAsia="SimSun" w:cs="SimSun"/>
          <w:sz w:val="21"/>
          <w:szCs w:val="21"/>
          <w:spacing w:val="-2"/>
        </w:rPr>
        <w:t>主数据管理、数据安全管理等</w:t>
      </w:r>
      <w:r>
        <w:rPr>
          <w:rFonts w:ascii="SimSun" w:hAnsi="SimSun" w:eastAsia="SimSun" w:cs="SimSun"/>
          <w:sz w:val="21"/>
          <w:szCs w:val="21"/>
        </w:rPr>
        <w:t xml:space="preserve"> </w:t>
      </w:r>
      <w:r>
        <w:rPr>
          <w:rFonts w:ascii="SimSun" w:hAnsi="SimSun" w:eastAsia="SimSun" w:cs="SimSun"/>
          <w:sz w:val="21"/>
          <w:szCs w:val="21"/>
          <w:spacing w:val="-10"/>
        </w:rPr>
        <w:t>十大专业领域。</w:t>
      </w:r>
    </w:p>
    <w:p>
      <w:pPr>
        <w:ind w:firstLine="400"/>
        <w:spacing w:before="67" w:line="266" w:lineRule="auto"/>
        <w:jc w:val="both"/>
        <w:rPr>
          <w:rFonts w:ascii="SimSun" w:hAnsi="SimSun" w:eastAsia="SimSun" w:cs="SimSun"/>
          <w:sz w:val="21"/>
          <w:szCs w:val="21"/>
        </w:rPr>
      </w:pPr>
      <w:r>
        <w:rPr>
          <w:rFonts w:ascii="SimSun" w:hAnsi="SimSun" w:eastAsia="SimSun" w:cs="SimSun"/>
          <w:sz w:val="21"/>
          <w:szCs w:val="21"/>
          <w:spacing w:val="-1"/>
        </w:rPr>
        <w:t>企业最好拥有具备企业数据治理经验的内部或外部咨询专家。他们不仅可以帮助企业</w:t>
      </w:r>
      <w:r>
        <w:rPr>
          <w:rFonts w:ascii="SimSun" w:hAnsi="SimSun" w:eastAsia="SimSun" w:cs="SimSun"/>
          <w:sz w:val="21"/>
          <w:szCs w:val="21"/>
          <w:spacing w:val="1"/>
        </w:rPr>
        <w:t xml:space="preserve">  </w:t>
      </w:r>
      <w:r>
        <w:rPr>
          <w:rFonts w:ascii="SimSun" w:hAnsi="SimSun" w:eastAsia="SimSun" w:cs="SimSun"/>
          <w:sz w:val="21"/>
          <w:szCs w:val="21"/>
          <w:spacing w:val="1"/>
        </w:rPr>
        <w:t>确定要使用的数据治理技术和方法，而且可以帮助企业避免数据治理过程中的各种误区，</w:t>
      </w:r>
      <w:r>
        <w:rPr>
          <w:rFonts w:ascii="SimSun" w:hAnsi="SimSun" w:eastAsia="SimSun" w:cs="SimSun"/>
          <w:sz w:val="21"/>
          <w:szCs w:val="21"/>
          <w:spacing w:val="5"/>
        </w:rPr>
        <w:t xml:space="preserve"> </w:t>
      </w:r>
      <w:r>
        <w:rPr>
          <w:rFonts w:ascii="SimSun" w:hAnsi="SimSun" w:eastAsia="SimSun" w:cs="SimSun"/>
          <w:sz w:val="21"/>
          <w:szCs w:val="21"/>
          <w:spacing w:val="-2"/>
        </w:rPr>
        <w:t>例如处理</w:t>
      </w:r>
      <w:r>
        <w:rPr>
          <w:rFonts w:ascii="Times New Roman" w:hAnsi="Times New Roman" w:eastAsia="Times New Roman" w:cs="Times New Roman"/>
          <w:sz w:val="21"/>
          <w:szCs w:val="21"/>
          <w:spacing w:val="-2"/>
        </w:rPr>
        <w:t>IT </w:t>
      </w:r>
      <w:r>
        <w:rPr>
          <w:rFonts w:ascii="SimSun" w:hAnsi="SimSun" w:eastAsia="SimSun" w:cs="SimSun"/>
          <w:sz w:val="21"/>
          <w:szCs w:val="21"/>
          <w:spacing w:val="-2"/>
        </w:rPr>
        <w:t>与业务的配合问题、意外的数据丢失、复杂环境下的治</w:t>
      </w:r>
      <w:r>
        <w:rPr>
          <w:rFonts w:ascii="SimSun" w:hAnsi="SimSun" w:eastAsia="SimSun" w:cs="SimSun"/>
          <w:sz w:val="21"/>
          <w:szCs w:val="21"/>
          <w:spacing w:val="-3"/>
        </w:rPr>
        <w:t>理方案、标准体系的设</w:t>
      </w:r>
      <w:r>
        <w:rPr>
          <w:rFonts w:ascii="SimSun" w:hAnsi="SimSun" w:eastAsia="SimSun" w:cs="SimSun"/>
          <w:sz w:val="21"/>
          <w:szCs w:val="21"/>
        </w:rPr>
        <w:t xml:space="preserve">  </w:t>
      </w:r>
      <w:r>
        <w:rPr>
          <w:rFonts w:ascii="SimSun" w:hAnsi="SimSun" w:eastAsia="SimSun" w:cs="SimSun"/>
          <w:sz w:val="21"/>
          <w:szCs w:val="21"/>
          <w:spacing w:val="-6"/>
        </w:rPr>
        <w:t>计、业务流程优化的建议等，从而有助于推进数据治理的落地，达</w:t>
      </w:r>
      <w:r>
        <w:rPr>
          <w:rFonts w:ascii="SimSun" w:hAnsi="SimSun" w:eastAsia="SimSun" w:cs="SimSun"/>
          <w:sz w:val="21"/>
          <w:szCs w:val="21"/>
          <w:spacing w:val="-7"/>
        </w:rPr>
        <w:t>成数据治理目标。</w:t>
      </w:r>
    </w:p>
    <w:p>
      <w:pPr>
        <w:pStyle w:val="BodyText"/>
        <w:spacing w:line="423" w:lineRule="auto"/>
        <w:rPr/>
      </w:pPr>
      <w:r/>
    </w:p>
    <w:p>
      <w:pPr>
        <w:ind w:left="3"/>
        <w:spacing w:before="94" w:line="219" w:lineRule="auto"/>
        <w:outlineLvl w:val="6"/>
        <w:rPr>
          <w:rFonts w:ascii="SimSun" w:hAnsi="SimSun" w:eastAsia="SimSun" w:cs="SimSun"/>
          <w:sz w:val="29"/>
          <w:szCs w:val="29"/>
        </w:rPr>
      </w:pPr>
      <w:r>
        <w:rPr>
          <w:rFonts w:ascii="SimSun" w:hAnsi="SimSun" w:eastAsia="SimSun" w:cs="SimSun"/>
          <w:sz w:val="29"/>
          <w:szCs w:val="29"/>
          <w:b/>
          <w:bCs/>
        </w:rPr>
        <w:t>31.2</w:t>
      </w:r>
      <w:r>
        <w:rPr>
          <w:rFonts w:ascii="SimSun" w:hAnsi="SimSun" w:eastAsia="SimSun" w:cs="SimSun"/>
          <w:sz w:val="29"/>
          <w:szCs w:val="29"/>
        </w:rPr>
        <w:t xml:space="preserve">  </w:t>
      </w:r>
      <w:r>
        <w:rPr>
          <w:rFonts w:ascii="SimSun" w:hAnsi="SimSun" w:eastAsia="SimSun" w:cs="SimSun"/>
          <w:sz w:val="29"/>
          <w:szCs w:val="29"/>
          <w:b/>
          <w:bCs/>
        </w:rPr>
        <w:t>数据治理的6个误区</w:t>
      </w:r>
    </w:p>
    <w:p>
      <w:pPr>
        <w:ind w:right="54" w:firstLine="295"/>
        <w:spacing w:before="215" w:line="266" w:lineRule="auto"/>
        <w:jc w:val="both"/>
        <w:rPr>
          <w:rFonts w:ascii="SimSun" w:hAnsi="SimSun" w:eastAsia="SimSun" w:cs="SimSun"/>
          <w:sz w:val="21"/>
          <w:szCs w:val="21"/>
        </w:rPr>
      </w:pPr>
      <w:r>
        <w:rPr>
          <w:rFonts w:ascii="SimSun" w:hAnsi="SimSun" w:eastAsia="SimSun" w:cs="SimSun"/>
          <w:sz w:val="21"/>
          <w:szCs w:val="21"/>
          <w:spacing w:val="-4"/>
        </w:rPr>
        <w:t>“数据是资产”的观念已成共识，然而不是所有数据都可以被称为数据资产。数据要产</w:t>
      </w:r>
      <w:r>
        <w:rPr>
          <w:rFonts w:ascii="SimSun" w:hAnsi="SimSun" w:eastAsia="SimSun" w:cs="SimSun"/>
          <w:sz w:val="21"/>
          <w:szCs w:val="21"/>
          <w:spacing w:val="18"/>
        </w:rPr>
        <w:t xml:space="preserve"> </w:t>
      </w:r>
      <w:r>
        <w:rPr>
          <w:rFonts w:ascii="SimSun" w:hAnsi="SimSun" w:eastAsia="SimSun" w:cs="SimSun"/>
          <w:sz w:val="21"/>
          <w:szCs w:val="21"/>
        </w:rPr>
        <w:t>生价值，需要经过一定的加工和处理，成为被企业拥有或控制，</w:t>
      </w:r>
      <w:r>
        <w:rPr>
          <w:rFonts w:ascii="SimSun" w:hAnsi="SimSun" w:eastAsia="SimSun" w:cs="SimSun"/>
          <w:sz w:val="21"/>
          <w:szCs w:val="21"/>
          <w:spacing w:val="-1"/>
        </w:rPr>
        <w:t>并能给企业带来未来经济</w:t>
      </w:r>
      <w:r>
        <w:rPr>
          <w:rFonts w:ascii="SimSun" w:hAnsi="SimSun" w:eastAsia="SimSun" w:cs="SimSun"/>
          <w:sz w:val="21"/>
          <w:szCs w:val="21"/>
        </w:rPr>
        <w:t xml:space="preserve"> </w:t>
      </w:r>
      <w:r>
        <w:rPr>
          <w:rFonts w:ascii="SimSun" w:hAnsi="SimSun" w:eastAsia="SimSun" w:cs="SimSun"/>
          <w:sz w:val="21"/>
          <w:szCs w:val="21"/>
        </w:rPr>
        <w:t>利益的数据资产。数据治理是企业系统集成、业务协同的基础，</w:t>
      </w:r>
      <w:r>
        <w:rPr>
          <w:rFonts w:ascii="SimSun" w:hAnsi="SimSun" w:eastAsia="SimSun" w:cs="SimSun"/>
          <w:sz w:val="21"/>
          <w:szCs w:val="21"/>
          <w:spacing w:val="-1"/>
        </w:rPr>
        <w:t>是实现企业业财一体化融</w:t>
      </w:r>
      <w:r>
        <w:rPr>
          <w:rFonts w:ascii="SimSun" w:hAnsi="SimSun" w:eastAsia="SimSun" w:cs="SimSun"/>
          <w:sz w:val="21"/>
          <w:szCs w:val="21"/>
        </w:rPr>
        <w:t xml:space="preserve"> </w:t>
      </w:r>
      <w:r>
        <w:rPr>
          <w:rFonts w:ascii="SimSun" w:hAnsi="SimSun" w:eastAsia="SimSun" w:cs="SimSun"/>
          <w:sz w:val="21"/>
          <w:szCs w:val="21"/>
          <w:spacing w:val="-6"/>
        </w:rPr>
        <w:t>合、加强集团管控等经营管理目标的重要手段，是企业实现数字化转型的必经之路。</w:t>
      </w:r>
    </w:p>
    <w:p>
      <w:pPr>
        <w:ind w:right="113" w:firstLine="400"/>
        <w:spacing w:before="90" w:line="242" w:lineRule="auto"/>
        <w:rPr>
          <w:rFonts w:ascii="SimSun" w:hAnsi="SimSun" w:eastAsia="SimSun" w:cs="SimSun"/>
          <w:sz w:val="21"/>
          <w:szCs w:val="21"/>
        </w:rPr>
      </w:pPr>
      <w:r>
        <w:rPr>
          <w:rFonts w:ascii="SimSun" w:hAnsi="SimSun" w:eastAsia="SimSun" w:cs="SimSun"/>
          <w:sz w:val="21"/>
          <w:szCs w:val="21"/>
          <w:spacing w:val="-1"/>
        </w:rPr>
        <w:t>下面笔者根据自己多年在制造、能源、金融、零售等行</w:t>
      </w:r>
      <w:r>
        <w:rPr>
          <w:rFonts w:ascii="SimSun" w:hAnsi="SimSun" w:eastAsia="SimSun" w:cs="SimSun"/>
          <w:sz w:val="21"/>
          <w:szCs w:val="21"/>
          <w:spacing w:val="-2"/>
        </w:rPr>
        <w:t>业的数据治理项目经验，谈一</w:t>
      </w:r>
      <w:r>
        <w:rPr>
          <w:rFonts w:ascii="SimSun" w:hAnsi="SimSun" w:eastAsia="SimSun" w:cs="SimSun"/>
          <w:sz w:val="21"/>
          <w:szCs w:val="21"/>
        </w:rPr>
        <w:t xml:space="preserve"> </w:t>
      </w:r>
      <w:r>
        <w:rPr>
          <w:rFonts w:ascii="SimSun" w:hAnsi="SimSun" w:eastAsia="SimSun" w:cs="SimSun"/>
          <w:sz w:val="21"/>
          <w:szCs w:val="21"/>
          <w:spacing w:val="-12"/>
        </w:rPr>
        <w:t>下企业数据治理的常见误区。</w:t>
      </w:r>
    </w:p>
    <w:p>
      <w:pPr>
        <w:ind w:left="403"/>
        <w:spacing w:before="196" w:line="222" w:lineRule="auto"/>
        <w:outlineLvl w:val="6"/>
        <w:rPr>
          <w:rFonts w:ascii="SimHei" w:hAnsi="SimHei" w:eastAsia="SimHei" w:cs="SimHei"/>
          <w:sz w:val="21"/>
          <w:szCs w:val="21"/>
        </w:rPr>
      </w:pPr>
      <w:r>
        <w:rPr>
          <w:rFonts w:ascii="SimHei" w:hAnsi="SimHei" w:eastAsia="SimHei" w:cs="SimHei"/>
          <w:sz w:val="21"/>
          <w:szCs w:val="21"/>
          <w:b/>
          <w:bCs/>
          <w:spacing w:val="-9"/>
        </w:rPr>
        <w:t>1.技术部门主导的盲目治理</w:t>
      </w:r>
    </w:p>
    <w:p>
      <w:pPr>
        <w:ind w:left="400"/>
        <w:spacing w:before="72" w:line="320" w:lineRule="exact"/>
        <w:rPr>
          <w:rFonts w:ascii="SimSun" w:hAnsi="SimSun" w:eastAsia="SimSun" w:cs="SimSun"/>
          <w:sz w:val="21"/>
          <w:szCs w:val="21"/>
        </w:rPr>
      </w:pPr>
      <w:r>
        <w:rPr>
          <w:rFonts w:ascii="SimSun" w:hAnsi="SimSun" w:eastAsia="SimSun" w:cs="SimSun"/>
          <w:sz w:val="21"/>
          <w:szCs w:val="21"/>
          <w:spacing w:val="-8"/>
          <w:position w:val="8"/>
        </w:rPr>
        <w:t>技术部门驱动的数据治理项目常常有三大坑：</w:t>
      </w:r>
    </w:p>
    <w:p>
      <w:pPr>
        <w:ind w:left="400"/>
        <w:spacing w:line="219" w:lineRule="auto"/>
        <w:rPr>
          <w:rFonts w:ascii="SimSun" w:hAnsi="SimSun" w:eastAsia="SimSun" w:cs="SimSun"/>
          <w:sz w:val="21"/>
          <w:szCs w:val="21"/>
        </w:rPr>
      </w:pPr>
      <w:r>
        <w:rPr>
          <w:rFonts w:ascii="SimSun" w:hAnsi="SimSun" w:eastAsia="SimSun" w:cs="SimSun"/>
          <w:sz w:val="21"/>
          <w:szCs w:val="21"/>
          <w:spacing w:val="-5"/>
        </w:rPr>
        <w:t>口驱动力不足，为了治理而治理；</w:t>
      </w:r>
    </w:p>
    <w:p>
      <w:pPr>
        <w:ind w:left="400"/>
        <w:spacing w:before="71" w:line="321" w:lineRule="exact"/>
        <w:rPr>
          <w:rFonts w:ascii="SimSun" w:hAnsi="SimSun" w:eastAsia="SimSun" w:cs="SimSun"/>
          <w:sz w:val="21"/>
          <w:szCs w:val="21"/>
        </w:rPr>
      </w:pPr>
      <w:r>
        <w:rPr>
          <w:rFonts w:ascii="SimSun" w:hAnsi="SimSun" w:eastAsia="SimSun" w:cs="SimSun"/>
          <w:sz w:val="21"/>
          <w:szCs w:val="21"/>
          <w:spacing w:val="-3"/>
          <w:position w:val="8"/>
        </w:rPr>
        <w:t>口目标不聚焦，贪大求全；</w:t>
      </w:r>
    </w:p>
    <w:p>
      <w:pPr>
        <w:ind w:left="400"/>
        <w:spacing w:line="220" w:lineRule="auto"/>
        <w:rPr>
          <w:rFonts w:ascii="SimSun" w:hAnsi="SimSun" w:eastAsia="SimSun" w:cs="SimSun"/>
          <w:sz w:val="21"/>
          <w:szCs w:val="21"/>
        </w:rPr>
      </w:pPr>
      <w:r>
        <w:rPr>
          <w:rFonts w:ascii="SimSun" w:hAnsi="SimSun" w:eastAsia="SimSun" w:cs="SimSun"/>
          <w:sz w:val="21"/>
          <w:szCs w:val="21"/>
          <w:spacing w:val="-3"/>
        </w:rPr>
        <w:t>口需求失控，范围蔓延。</w:t>
      </w:r>
    </w:p>
    <w:p>
      <w:pPr>
        <w:ind w:left="400"/>
        <w:spacing w:before="77" w:line="219" w:lineRule="auto"/>
        <w:rPr>
          <w:rFonts w:ascii="SimSun" w:hAnsi="SimSun" w:eastAsia="SimSun" w:cs="SimSun"/>
          <w:sz w:val="21"/>
          <w:szCs w:val="21"/>
        </w:rPr>
      </w:pPr>
      <w:r>
        <w:rPr>
          <w:rFonts w:ascii="SimSun" w:hAnsi="SimSun" w:eastAsia="SimSun" w:cs="SimSun"/>
          <w:sz w:val="21"/>
          <w:szCs w:val="21"/>
          <w:spacing w:val="-8"/>
        </w:rPr>
        <w:t>对于这三大坑，可以采取以下措施来解决。</w:t>
      </w:r>
    </w:p>
    <w:p>
      <w:pPr>
        <w:ind w:left="403"/>
        <w:spacing w:before="68" w:line="221" w:lineRule="auto"/>
        <w:rPr>
          <w:rFonts w:ascii="SimHei" w:hAnsi="SimHei" w:eastAsia="SimHei" w:cs="SimHei"/>
          <w:sz w:val="21"/>
          <w:szCs w:val="21"/>
        </w:rPr>
      </w:pPr>
      <w:r>
        <w:rPr>
          <w:rFonts w:ascii="SimHei" w:hAnsi="SimHei" w:eastAsia="SimHei" w:cs="SimHei"/>
          <w:sz w:val="21"/>
          <w:szCs w:val="21"/>
          <w:b/>
          <w:bCs/>
          <w:spacing w:val="-3"/>
        </w:rPr>
        <w:t>(1)明确进行数据治理的原因和核心驱动力</w:t>
      </w:r>
    </w:p>
    <w:p>
      <w:pPr>
        <w:ind w:firstLine="400"/>
        <w:spacing w:before="74" w:line="260" w:lineRule="auto"/>
        <w:jc w:val="both"/>
        <w:rPr>
          <w:rFonts w:ascii="SimSun" w:hAnsi="SimSun" w:eastAsia="SimSun" w:cs="SimSun"/>
          <w:sz w:val="21"/>
          <w:szCs w:val="21"/>
        </w:rPr>
      </w:pPr>
      <w:r>
        <w:rPr>
          <w:rFonts w:ascii="SimSun" w:hAnsi="SimSun" w:eastAsia="SimSun" w:cs="SimSun"/>
          <w:sz w:val="21"/>
          <w:szCs w:val="21"/>
          <w:spacing w:val="-1"/>
        </w:rPr>
        <w:t>数据治理不能为了治理而治理，而要为更好地实现企业管理和业务目标服务。数据治 </w:t>
      </w:r>
      <w:r>
        <w:rPr>
          <w:rFonts w:ascii="SimSun" w:hAnsi="SimSun" w:eastAsia="SimSun" w:cs="SimSun"/>
          <w:sz w:val="21"/>
          <w:szCs w:val="21"/>
          <w:spacing w:val="-4"/>
        </w:rPr>
        <w:t>理项目与业务系统建设项目不同，数据治理是一个涉及技术面、业务面、系</w:t>
      </w:r>
      <w:r>
        <w:rPr>
          <w:rFonts w:ascii="SimSun" w:hAnsi="SimSun" w:eastAsia="SimSun" w:cs="SimSun"/>
          <w:sz w:val="21"/>
          <w:szCs w:val="21"/>
          <w:spacing w:val="-5"/>
        </w:rPr>
        <w:t>统面的大课题，</w:t>
      </w:r>
      <w:r>
        <w:rPr>
          <w:rFonts w:ascii="SimSun" w:hAnsi="SimSun" w:eastAsia="SimSun" w:cs="SimSun"/>
          <w:sz w:val="21"/>
          <w:szCs w:val="21"/>
        </w:rPr>
        <w:t xml:space="preserve"> </w:t>
      </w:r>
      <w:r>
        <w:rPr>
          <w:rFonts w:ascii="SimSun" w:hAnsi="SimSun" w:eastAsia="SimSun" w:cs="SimSun"/>
          <w:sz w:val="21"/>
          <w:szCs w:val="21"/>
          <w:spacing w:val="-6"/>
        </w:rPr>
        <w:t>需要相关的业务部门、技术部门和高级管理人员充分参与才有可能成功。</w:t>
      </w:r>
    </w:p>
    <w:p>
      <w:pPr>
        <w:ind w:right="75" w:firstLine="400"/>
        <w:spacing w:before="71" w:line="259" w:lineRule="auto"/>
        <w:rPr>
          <w:rFonts w:ascii="SimSun" w:hAnsi="SimSun" w:eastAsia="SimSun" w:cs="SimSun"/>
          <w:sz w:val="21"/>
          <w:szCs w:val="21"/>
        </w:rPr>
      </w:pPr>
      <w:r>
        <w:rPr>
          <w:rFonts w:ascii="SimSun" w:hAnsi="SimSun" w:eastAsia="SimSun" w:cs="SimSun"/>
          <w:sz w:val="21"/>
          <w:szCs w:val="21"/>
        </w:rPr>
        <w:t>可以说，数据治理是一个牵一发而动全身的项目。所以，应</w:t>
      </w:r>
      <w:r>
        <w:rPr>
          <w:rFonts w:ascii="SimSun" w:hAnsi="SimSun" w:eastAsia="SimSun" w:cs="SimSun"/>
          <w:sz w:val="21"/>
          <w:szCs w:val="21"/>
          <w:spacing w:val="-1"/>
        </w:rPr>
        <w:t>明确数据治理的核心驱动</w:t>
      </w:r>
      <w:r>
        <w:rPr>
          <w:rFonts w:ascii="SimSun" w:hAnsi="SimSun" w:eastAsia="SimSun" w:cs="SimSun"/>
          <w:sz w:val="21"/>
          <w:szCs w:val="21"/>
        </w:rPr>
        <w:t xml:space="preserve"> </w:t>
      </w:r>
      <w:r>
        <w:rPr>
          <w:rFonts w:ascii="SimSun" w:hAnsi="SimSun" w:eastAsia="SimSun" w:cs="SimSun"/>
          <w:sz w:val="21"/>
          <w:szCs w:val="21"/>
          <w:spacing w:val="-7"/>
        </w:rPr>
        <w:t>力，如果数据治理驱动力不足，缺乏高层领导的支持，往往会遇到很多阻力。</w:t>
      </w:r>
    </w:p>
    <w:p>
      <w:pPr>
        <w:ind w:left="403"/>
        <w:spacing w:before="68" w:line="213" w:lineRule="auto"/>
        <w:rPr>
          <w:rFonts w:ascii="SimHei" w:hAnsi="SimHei" w:eastAsia="SimHei" w:cs="SimHei"/>
          <w:sz w:val="21"/>
          <w:szCs w:val="21"/>
        </w:rPr>
      </w:pPr>
      <w:r>
        <w:rPr>
          <w:rFonts w:ascii="SimHei" w:hAnsi="SimHei" w:eastAsia="SimHei" w:cs="SimHei"/>
          <w:sz w:val="21"/>
          <w:szCs w:val="21"/>
          <w:b/>
          <w:bCs/>
        </w:rPr>
        <w:t>(2)目标聚焦，切勿贪大求全</w:t>
      </w:r>
    </w:p>
    <w:p>
      <w:pPr>
        <w:ind w:firstLine="400"/>
        <w:spacing w:before="81" w:line="255" w:lineRule="auto"/>
        <w:rPr>
          <w:rFonts w:ascii="SimSun" w:hAnsi="SimSun" w:eastAsia="SimSun" w:cs="SimSun"/>
          <w:sz w:val="21"/>
          <w:szCs w:val="21"/>
        </w:rPr>
      </w:pPr>
      <w:r>
        <w:rPr>
          <w:rFonts w:ascii="SimSun" w:hAnsi="SimSun" w:eastAsia="SimSun" w:cs="SimSun"/>
          <w:sz w:val="21"/>
          <w:szCs w:val="21"/>
          <w:spacing w:val="2"/>
        </w:rPr>
        <w:t>在技术面，数据治理涉及元数据管理、数据质量管理、数据安</w:t>
      </w:r>
      <w:r>
        <w:rPr>
          <w:rFonts w:ascii="SimSun" w:hAnsi="SimSun" w:eastAsia="SimSun" w:cs="SimSun"/>
          <w:sz w:val="21"/>
          <w:szCs w:val="21"/>
          <w:spacing w:val="1"/>
        </w:rPr>
        <w:t>全管理、主数据管理、</w:t>
      </w:r>
      <w:r>
        <w:rPr>
          <w:rFonts w:ascii="SimSun" w:hAnsi="SimSun" w:eastAsia="SimSun" w:cs="SimSun"/>
          <w:sz w:val="21"/>
          <w:szCs w:val="21"/>
        </w:rPr>
        <w:t xml:space="preserve"> </w:t>
      </w:r>
      <w:r>
        <w:rPr>
          <w:rFonts w:ascii="SimSun" w:hAnsi="SimSun" w:eastAsia="SimSun" w:cs="SimSun"/>
          <w:sz w:val="21"/>
          <w:szCs w:val="21"/>
          <w:spacing w:val="-1"/>
        </w:rPr>
        <w:t>数据标准管理等领域，每一领域都可以是一个独立的数据管理体系，也都有其</w:t>
      </w:r>
      <w:r>
        <w:rPr>
          <w:rFonts w:ascii="SimSun" w:hAnsi="SimSun" w:eastAsia="SimSun" w:cs="SimSun"/>
          <w:sz w:val="21"/>
          <w:szCs w:val="21"/>
          <w:spacing w:val="-2"/>
        </w:rPr>
        <w:t>解决问题的</w:t>
      </w:r>
    </w:p>
    <w:p>
      <w:pPr>
        <w:spacing w:line="255" w:lineRule="auto"/>
        <w:sectPr>
          <w:pgSz w:w="9370" w:h="13090"/>
          <w:pgMar w:top="400" w:right="764" w:bottom="400" w:left="370" w:header="0" w:footer="0" w:gutter="0"/>
        </w:sectPr>
        <w:rPr>
          <w:rFonts w:ascii="SimSun" w:hAnsi="SimSun" w:eastAsia="SimSun" w:cs="SimSun"/>
          <w:sz w:val="21"/>
          <w:szCs w:val="21"/>
        </w:rPr>
      </w:pPr>
    </w:p>
    <w:p>
      <w:pPr>
        <w:pStyle w:val="BodyText"/>
        <w:ind w:left="4350"/>
        <w:spacing w:before="10" w:line="219" w:lineRule="auto"/>
        <w:rPr/>
      </w:pPr>
      <w:r>
        <w:rPr>
          <w:rFonts w:ascii="YouYuan" w:hAnsi="YouYuan" w:eastAsia="YouYuan" w:cs="YouYuan"/>
          <w:spacing w:val="-9"/>
        </w:rPr>
        <w:t>第31章</w:t>
      </w:r>
      <w:r>
        <w:rPr>
          <w:rFonts w:ascii="YouYuan" w:hAnsi="YouYuan" w:eastAsia="YouYuan" w:cs="YouYuan"/>
          <w:spacing w:val="-9"/>
        </w:rPr>
        <w:t xml:space="preserve"> </w:t>
      </w:r>
      <w:r>
        <w:rPr>
          <w:rFonts w:ascii="YouYuan" w:hAnsi="YouYuan" w:eastAsia="YouYuan" w:cs="YouYuan"/>
          <w:spacing w:val="-9"/>
        </w:rPr>
        <w:t>企业数据治理总结与展望</w:t>
      </w:r>
      <w:r>
        <w:rPr>
          <w:rFonts w:ascii="YouYuan" w:hAnsi="YouYuan" w:eastAsia="YouYuan" w:cs="YouYuan"/>
          <w:spacing w:val="13"/>
        </w:rPr>
        <w:t xml:space="preserve">     </w:t>
      </w:r>
      <w:r>
        <w:rPr>
          <w:spacing w:val="-9"/>
        </w:rPr>
        <w:t>401</w:t>
      </w:r>
    </w:p>
    <w:p>
      <w:pPr>
        <w:pStyle w:val="BodyText"/>
        <w:spacing w:line="416" w:lineRule="auto"/>
        <w:rPr/>
      </w:pPr>
      <w:r/>
    </w:p>
    <w:p>
      <w:pPr>
        <w:ind w:right="87"/>
        <w:spacing w:before="68" w:line="261" w:lineRule="auto"/>
        <w:jc w:val="both"/>
        <w:rPr>
          <w:rFonts w:ascii="SimSun" w:hAnsi="SimSun" w:eastAsia="SimSun" w:cs="SimSun"/>
          <w:sz w:val="21"/>
          <w:szCs w:val="21"/>
        </w:rPr>
      </w:pPr>
      <w:r>
        <w:rPr>
          <w:rFonts w:ascii="SimSun" w:hAnsi="SimSun" w:eastAsia="SimSun" w:cs="SimSun"/>
          <w:sz w:val="21"/>
          <w:szCs w:val="21"/>
          <w:spacing w:val="-1"/>
        </w:rPr>
        <w:t>侧重点。寄希望于通过一个项目将全部数据管理域的能力都建立起来是不现实</w:t>
      </w:r>
      <w:r>
        <w:rPr>
          <w:rFonts w:ascii="SimSun" w:hAnsi="SimSun" w:eastAsia="SimSun" w:cs="SimSun"/>
          <w:sz w:val="21"/>
          <w:szCs w:val="21"/>
          <w:spacing w:val="-2"/>
        </w:rPr>
        <w:t>的。数据治</w:t>
      </w:r>
      <w:r>
        <w:rPr>
          <w:rFonts w:ascii="SimSun" w:hAnsi="SimSun" w:eastAsia="SimSun" w:cs="SimSun"/>
          <w:sz w:val="21"/>
          <w:szCs w:val="21"/>
        </w:rPr>
        <w:t xml:space="preserve"> </w:t>
      </w:r>
      <w:r>
        <w:rPr>
          <w:rFonts w:ascii="SimSun" w:hAnsi="SimSun" w:eastAsia="SimSun" w:cs="SimSun"/>
          <w:sz w:val="21"/>
          <w:szCs w:val="21"/>
          <w:spacing w:val="-5"/>
        </w:rPr>
        <w:t>理应聚焦在数据治理的管理或业务目标上，</w:t>
      </w:r>
      <w:r>
        <w:rPr>
          <w:rFonts w:ascii="SimSun" w:hAnsi="SimSun" w:eastAsia="SimSun" w:cs="SimSun"/>
          <w:sz w:val="21"/>
          <w:szCs w:val="21"/>
          <w:spacing w:val="57"/>
        </w:rPr>
        <w:t xml:space="preserve"> </w:t>
      </w:r>
      <w:r>
        <w:rPr>
          <w:rFonts w:ascii="SimSun" w:hAnsi="SimSun" w:eastAsia="SimSun" w:cs="SimSun"/>
          <w:sz w:val="21"/>
          <w:szCs w:val="21"/>
          <w:spacing w:val="-6"/>
        </w:rPr>
        <w:t>一切围绕治理目标展开，选择适合的技术领域</w:t>
      </w:r>
      <w:r>
        <w:rPr>
          <w:rFonts w:ascii="SimSun" w:hAnsi="SimSun" w:eastAsia="SimSun" w:cs="SimSun"/>
          <w:sz w:val="21"/>
          <w:szCs w:val="21"/>
        </w:rPr>
        <w:t xml:space="preserve"> </w:t>
      </w:r>
      <w:r>
        <w:rPr>
          <w:rFonts w:ascii="SimSun" w:hAnsi="SimSun" w:eastAsia="SimSun" w:cs="SimSun"/>
          <w:sz w:val="21"/>
          <w:szCs w:val="21"/>
          <w:spacing w:val="-8"/>
        </w:rPr>
        <w:t>迭代实施，有效推进。</w:t>
      </w:r>
    </w:p>
    <w:p>
      <w:pPr>
        <w:ind w:firstLine="410"/>
        <w:spacing w:before="70" w:line="269" w:lineRule="auto"/>
        <w:jc w:val="both"/>
        <w:rPr>
          <w:rFonts w:ascii="SimSun" w:hAnsi="SimSun" w:eastAsia="SimSun" w:cs="SimSun"/>
          <w:sz w:val="21"/>
          <w:szCs w:val="21"/>
        </w:rPr>
      </w:pPr>
      <w:r>
        <w:rPr>
          <w:rFonts w:ascii="SimSun" w:hAnsi="SimSun" w:eastAsia="SimSun" w:cs="SimSun"/>
          <w:sz w:val="21"/>
          <w:szCs w:val="21"/>
          <w:spacing w:val="-1"/>
        </w:rPr>
        <w:t>例如：要解决企业信息系统研发过程中的数据定义、结构、模型等在开发</w:t>
      </w:r>
      <w:r>
        <w:rPr>
          <w:rFonts w:ascii="SimSun" w:hAnsi="SimSun" w:eastAsia="SimSun" w:cs="SimSun"/>
          <w:sz w:val="21"/>
          <w:szCs w:val="21"/>
          <w:spacing w:val="-2"/>
        </w:rPr>
        <w:t>、测试、生</w:t>
      </w:r>
      <w:r>
        <w:rPr>
          <w:rFonts w:ascii="SimSun" w:hAnsi="SimSun" w:eastAsia="SimSun" w:cs="SimSun"/>
          <w:sz w:val="21"/>
          <w:szCs w:val="21"/>
        </w:rPr>
        <w:t xml:space="preserve">  </w:t>
      </w:r>
      <w:r>
        <w:rPr>
          <w:rFonts w:ascii="SimSun" w:hAnsi="SimSun" w:eastAsia="SimSun" w:cs="SimSun"/>
          <w:sz w:val="21"/>
          <w:szCs w:val="21"/>
        </w:rPr>
        <w:t>产各环节的一致性问题，就要重点实施元数据管理；要制定数据仓</w:t>
      </w:r>
      <w:r>
        <w:rPr>
          <w:rFonts w:ascii="SimSun" w:hAnsi="SimSun" w:eastAsia="SimSun" w:cs="SimSun"/>
          <w:sz w:val="21"/>
          <w:szCs w:val="21"/>
          <w:spacing w:val="-1"/>
        </w:rPr>
        <w:t>库建设过程中指标和分</w:t>
      </w:r>
      <w:r>
        <w:rPr>
          <w:rFonts w:ascii="SimSun" w:hAnsi="SimSun" w:eastAsia="SimSun" w:cs="SimSun"/>
          <w:sz w:val="21"/>
          <w:szCs w:val="21"/>
        </w:rPr>
        <w:t xml:space="preserve"> </w:t>
      </w:r>
      <w:r>
        <w:rPr>
          <w:rFonts w:ascii="SimSun" w:hAnsi="SimSun" w:eastAsia="SimSun" w:cs="SimSun"/>
          <w:sz w:val="21"/>
          <w:szCs w:val="21"/>
          <w:spacing w:val="-4"/>
        </w:rPr>
        <w:t>析要素的标准，实现统计数据血缘分析、影响分析，就要实施元数据管理和</w:t>
      </w:r>
      <w:r>
        <w:rPr>
          <w:rFonts w:ascii="SimSun" w:hAnsi="SimSun" w:eastAsia="SimSun" w:cs="SimSun"/>
          <w:sz w:val="21"/>
          <w:szCs w:val="21"/>
          <w:spacing w:val="-5"/>
        </w:rPr>
        <w:t>数据标准管理；</w:t>
      </w:r>
      <w:r>
        <w:rPr>
          <w:rFonts w:ascii="SimSun" w:hAnsi="SimSun" w:eastAsia="SimSun" w:cs="SimSun"/>
          <w:sz w:val="21"/>
          <w:szCs w:val="21"/>
        </w:rPr>
        <w:t xml:space="preserve"> </w:t>
      </w:r>
      <w:r>
        <w:rPr>
          <w:rFonts w:ascii="SimSun" w:hAnsi="SimSun" w:eastAsia="SimSun" w:cs="SimSun"/>
          <w:sz w:val="21"/>
          <w:szCs w:val="21"/>
          <w:spacing w:val="-1"/>
        </w:rPr>
        <w:t>要解决企业各系统核心基础数据的不一致、不完整、不正确</w:t>
      </w:r>
      <w:r>
        <w:rPr>
          <w:rFonts w:ascii="SimSun" w:hAnsi="SimSun" w:eastAsia="SimSun" w:cs="SimSun"/>
          <w:sz w:val="21"/>
          <w:szCs w:val="21"/>
          <w:spacing w:val="-2"/>
        </w:rPr>
        <w:t>等问题，实现系统集成和业务</w:t>
      </w:r>
      <w:r>
        <w:rPr>
          <w:rFonts w:ascii="SimSun" w:hAnsi="SimSun" w:eastAsia="SimSun" w:cs="SimSun"/>
          <w:sz w:val="21"/>
          <w:szCs w:val="21"/>
        </w:rPr>
        <w:t xml:space="preserve">  </w:t>
      </w:r>
      <w:r>
        <w:rPr>
          <w:rFonts w:ascii="SimSun" w:hAnsi="SimSun" w:eastAsia="SimSun" w:cs="SimSun"/>
          <w:sz w:val="21"/>
          <w:szCs w:val="21"/>
          <w:spacing w:val="-7"/>
        </w:rPr>
        <w:t>系统，就需要实施主数据管理和数据质量管理。</w:t>
      </w:r>
    </w:p>
    <w:p>
      <w:pPr>
        <w:ind w:left="413"/>
        <w:spacing w:before="66" w:line="213" w:lineRule="auto"/>
        <w:rPr>
          <w:rFonts w:ascii="SimHei" w:hAnsi="SimHei" w:eastAsia="SimHei" w:cs="SimHei"/>
          <w:sz w:val="21"/>
          <w:szCs w:val="21"/>
        </w:rPr>
      </w:pPr>
      <w:r>
        <w:rPr>
          <w:rFonts w:ascii="SimHei" w:hAnsi="SimHei" w:eastAsia="SimHei" w:cs="SimHei"/>
          <w:sz w:val="21"/>
          <w:szCs w:val="21"/>
          <w:b/>
          <w:bCs/>
          <w:spacing w:val="1"/>
        </w:rPr>
        <w:t>(3)严控范围，不可漫无边际</w:t>
      </w:r>
    </w:p>
    <w:p>
      <w:pPr>
        <w:ind w:left="410"/>
        <w:spacing w:before="82" w:line="219" w:lineRule="auto"/>
        <w:rPr>
          <w:rFonts w:ascii="SimSun" w:hAnsi="SimSun" w:eastAsia="SimSun" w:cs="SimSun"/>
          <w:sz w:val="21"/>
          <w:szCs w:val="21"/>
        </w:rPr>
      </w:pPr>
      <w:r>
        <w:rPr>
          <w:rFonts w:ascii="SimSun" w:hAnsi="SimSun" w:eastAsia="SimSun" w:cs="SimSun"/>
          <w:sz w:val="21"/>
          <w:szCs w:val="21"/>
          <w:spacing w:val="-8"/>
        </w:rPr>
        <w:t>数据治理项目的范围可从三个层面考量。</w:t>
      </w:r>
    </w:p>
    <w:p>
      <w:pPr>
        <w:ind w:right="58" w:firstLine="410"/>
        <w:spacing w:before="70" w:line="267" w:lineRule="auto"/>
        <w:rPr>
          <w:rFonts w:ascii="SimSun" w:hAnsi="SimSun" w:eastAsia="SimSun" w:cs="SimSun"/>
          <w:sz w:val="21"/>
          <w:szCs w:val="21"/>
        </w:rPr>
      </w:pPr>
      <w:r>
        <w:rPr>
          <w:rFonts w:ascii="SimSun" w:hAnsi="SimSun" w:eastAsia="SimSun" w:cs="SimSun"/>
          <w:sz w:val="21"/>
          <w:szCs w:val="21"/>
        </w:rPr>
        <w:t>组织层面，明确数据治理影响的组织范围，尤其是对于大</w:t>
      </w:r>
      <w:r>
        <w:rPr>
          <w:rFonts w:ascii="SimSun" w:hAnsi="SimSun" w:eastAsia="SimSun" w:cs="SimSun"/>
          <w:sz w:val="21"/>
          <w:szCs w:val="21"/>
          <w:spacing w:val="-1"/>
        </w:rPr>
        <w:t>型集团公司。数据治理与其</w:t>
      </w:r>
      <w:r>
        <w:rPr>
          <w:rFonts w:ascii="SimSun" w:hAnsi="SimSun" w:eastAsia="SimSun" w:cs="SimSun"/>
          <w:sz w:val="21"/>
          <w:szCs w:val="21"/>
        </w:rPr>
        <w:t xml:space="preserve"> </w:t>
      </w:r>
      <w:r>
        <w:rPr>
          <w:rFonts w:ascii="SimSun" w:hAnsi="SimSun" w:eastAsia="SimSun" w:cs="SimSun"/>
          <w:sz w:val="21"/>
          <w:szCs w:val="21"/>
        </w:rPr>
        <w:t>管控力度、管控模式息息相关，首先需要根据数据治理</w:t>
      </w:r>
      <w:r>
        <w:rPr>
          <w:rFonts w:ascii="SimSun" w:hAnsi="SimSun" w:eastAsia="SimSun" w:cs="SimSun"/>
          <w:sz w:val="21"/>
          <w:szCs w:val="21"/>
          <w:spacing w:val="-1"/>
        </w:rPr>
        <w:t>目标明确组织范围，才能确定数据</w:t>
      </w:r>
      <w:r>
        <w:rPr>
          <w:rFonts w:ascii="SimSun" w:hAnsi="SimSun" w:eastAsia="SimSun" w:cs="SimSun"/>
          <w:sz w:val="21"/>
          <w:szCs w:val="21"/>
        </w:rPr>
        <w:t xml:space="preserve"> </w:t>
      </w:r>
      <w:r>
        <w:rPr>
          <w:rFonts w:ascii="SimSun" w:hAnsi="SimSun" w:eastAsia="SimSun" w:cs="SimSun"/>
          <w:sz w:val="21"/>
          <w:szCs w:val="21"/>
          <w:spacing w:val="-8"/>
        </w:rPr>
        <w:t>治理的推进策略。</w:t>
      </w:r>
    </w:p>
    <w:p>
      <w:pPr>
        <w:ind w:right="93" w:firstLine="410"/>
        <w:spacing w:before="49" w:line="259" w:lineRule="auto"/>
        <w:rPr>
          <w:rFonts w:ascii="SimSun" w:hAnsi="SimSun" w:eastAsia="SimSun" w:cs="SimSun"/>
          <w:sz w:val="21"/>
          <w:szCs w:val="21"/>
        </w:rPr>
      </w:pPr>
      <w:r>
        <w:rPr>
          <w:rFonts w:ascii="SimSun" w:hAnsi="SimSun" w:eastAsia="SimSun" w:cs="SimSun"/>
          <w:sz w:val="21"/>
          <w:szCs w:val="21"/>
          <w:spacing w:val="-1"/>
        </w:rPr>
        <w:t>数据层面，要明确有哪些业务领域和数据需要纳入治理范围，需要围绕治理目</w:t>
      </w:r>
      <w:r>
        <w:rPr>
          <w:rFonts w:ascii="SimSun" w:hAnsi="SimSun" w:eastAsia="SimSun" w:cs="SimSun"/>
          <w:sz w:val="21"/>
          <w:szCs w:val="21"/>
          <w:spacing w:val="-2"/>
        </w:rPr>
        <w:t>标涉及</w:t>
      </w:r>
      <w:r>
        <w:rPr>
          <w:rFonts w:ascii="SimSun" w:hAnsi="SimSun" w:eastAsia="SimSun" w:cs="SimSun"/>
          <w:sz w:val="21"/>
          <w:szCs w:val="21"/>
        </w:rPr>
        <w:t xml:space="preserve"> </w:t>
      </w:r>
      <w:r>
        <w:rPr>
          <w:rFonts w:ascii="SimSun" w:hAnsi="SimSun" w:eastAsia="SimSun" w:cs="SimSun"/>
          <w:sz w:val="21"/>
          <w:szCs w:val="21"/>
          <w:spacing w:val="-11"/>
        </w:rPr>
        <w:t>的数据开展治理。</w:t>
      </w:r>
    </w:p>
    <w:p>
      <w:pPr>
        <w:ind w:right="67" w:firstLine="410"/>
        <w:spacing w:before="51" w:line="259" w:lineRule="auto"/>
        <w:rPr>
          <w:rFonts w:ascii="SimSun" w:hAnsi="SimSun" w:eastAsia="SimSun" w:cs="SimSun"/>
          <w:sz w:val="21"/>
          <w:szCs w:val="21"/>
        </w:rPr>
      </w:pPr>
      <w:r>
        <w:rPr>
          <w:rFonts w:ascii="SimSun" w:hAnsi="SimSun" w:eastAsia="SimSun" w:cs="SimSun"/>
          <w:sz w:val="21"/>
          <w:szCs w:val="21"/>
        </w:rPr>
        <w:t>系统层面，需要明确数据治理项目的应用系统范围，</w:t>
      </w:r>
      <w:r>
        <w:rPr>
          <w:rFonts w:ascii="SimSun" w:hAnsi="SimSun" w:eastAsia="SimSun" w:cs="SimSun"/>
          <w:sz w:val="21"/>
          <w:szCs w:val="21"/>
          <w:spacing w:val="-1"/>
        </w:rPr>
        <w:t>纳入数据治理的应用系统必须严</w:t>
      </w:r>
      <w:r>
        <w:rPr>
          <w:rFonts w:ascii="SimSun" w:hAnsi="SimSun" w:eastAsia="SimSun" w:cs="SimSun"/>
          <w:sz w:val="21"/>
          <w:szCs w:val="21"/>
        </w:rPr>
        <w:t xml:space="preserve"> </w:t>
      </w:r>
      <w:r>
        <w:rPr>
          <w:rFonts w:ascii="SimSun" w:hAnsi="SimSun" w:eastAsia="SimSun" w:cs="SimSun"/>
          <w:sz w:val="21"/>
          <w:szCs w:val="21"/>
          <w:spacing w:val="-6"/>
        </w:rPr>
        <w:t>格执行数据治理要求的各项标准，包括数据标准、管理标准、技术标准等。</w:t>
      </w:r>
    </w:p>
    <w:p>
      <w:pPr>
        <w:ind w:right="64" w:firstLine="410"/>
        <w:spacing w:before="59" w:line="261" w:lineRule="auto"/>
        <w:rPr>
          <w:rFonts w:ascii="SimSun" w:hAnsi="SimSun" w:eastAsia="SimSun" w:cs="SimSun"/>
          <w:sz w:val="21"/>
          <w:szCs w:val="21"/>
        </w:rPr>
      </w:pPr>
      <w:r>
        <w:rPr>
          <w:rFonts w:ascii="SimSun" w:hAnsi="SimSun" w:eastAsia="SimSun" w:cs="SimSun"/>
          <w:sz w:val="21"/>
          <w:szCs w:val="21"/>
        </w:rPr>
        <w:t>我们经常碰到客户对数据治理范围不明确，认为做得越多越</w:t>
      </w:r>
      <w:r>
        <w:rPr>
          <w:rFonts w:ascii="SimSun" w:hAnsi="SimSun" w:eastAsia="SimSun" w:cs="SimSun"/>
          <w:sz w:val="21"/>
          <w:szCs w:val="21"/>
          <w:spacing w:val="-1"/>
        </w:rPr>
        <w:t>好。殊不知，数据治理不</w:t>
      </w:r>
      <w:r>
        <w:rPr>
          <w:rFonts w:ascii="SimSun" w:hAnsi="SimSun" w:eastAsia="SimSun" w:cs="SimSun"/>
          <w:sz w:val="21"/>
          <w:szCs w:val="21"/>
        </w:rPr>
        <w:t xml:space="preserve"> </w:t>
      </w:r>
      <w:r>
        <w:rPr>
          <w:rFonts w:ascii="SimSun" w:hAnsi="SimSun" w:eastAsia="SimSun" w:cs="SimSun"/>
          <w:sz w:val="21"/>
          <w:szCs w:val="21"/>
          <w:spacing w:val="-1"/>
        </w:rPr>
        <w:t>只是技术层面的事情，如果组织机构、管理流程、管理制</w:t>
      </w:r>
      <w:r>
        <w:rPr>
          <w:rFonts w:ascii="SimSun" w:hAnsi="SimSun" w:eastAsia="SimSun" w:cs="SimSun"/>
          <w:sz w:val="21"/>
          <w:szCs w:val="21"/>
          <w:spacing w:val="-2"/>
        </w:rPr>
        <w:t>度等保障体系没有建立起来，数</w:t>
      </w:r>
      <w:r>
        <w:rPr>
          <w:rFonts w:ascii="SimSun" w:hAnsi="SimSun" w:eastAsia="SimSun" w:cs="SimSun"/>
          <w:sz w:val="21"/>
          <w:szCs w:val="21"/>
        </w:rPr>
        <w:t xml:space="preserve"> </w:t>
      </w:r>
      <w:r>
        <w:rPr>
          <w:rFonts w:ascii="SimSun" w:hAnsi="SimSun" w:eastAsia="SimSun" w:cs="SimSun"/>
          <w:sz w:val="21"/>
          <w:szCs w:val="21"/>
          <w:spacing w:val="-7"/>
        </w:rPr>
        <w:t>据治理范围越大，失败的风险就越大。</w:t>
      </w:r>
    </w:p>
    <w:p>
      <w:pPr>
        <w:ind w:left="413"/>
        <w:spacing w:before="186" w:line="221" w:lineRule="auto"/>
        <w:outlineLvl w:val="6"/>
        <w:rPr>
          <w:rFonts w:ascii="SimHei" w:hAnsi="SimHei" w:eastAsia="SimHei" w:cs="SimHei"/>
          <w:sz w:val="21"/>
          <w:szCs w:val="21"/>
        </w:rPr>
      </w:pPr>
      <w:r>
        <w:rPr>
          <w:rFonts w:ascii="SimHei" w:hAnsi="SimHei" w:eastAsia="SimHei" w:cs="SimHei"/>
          <w:sz w:val="21"/>
          <w:szCs w:val="21"/>
          <w:b/>
          <w:bCs/>
          <w:spacing w:val="-7"/>
        </w:rPr>
        <w:t>2.业务部门牵头的局部治理</w:t>
      </w:r>
    </w:p>
    <w:p>
      <w:pPr>
        <w:ind w:right="55" w:firstLine="410"/>
        <w:spacing w:before="62" w:line="268" w:lineRule="auto"/>
        <w:jc w:val="both"/>
        <w:rPr>
          <w:rFonts w:ascii="SimSun" w:hAnsi="SimSun" w:eastAsia="SimSun" w:cs="SimSun"/>
          <w:sz w:val="21"/>
          <w:szCs w:val="21"/>
        </w:rPr>
      </w:pPr>
      <w:r>
        <w:rPr>
          <w:rFonts w:ascii="SimSun" w:hAnsi="SimSun" w:eastAsia="SimSun" w:cs="SimSun"/>
          <w:sz w:val="21"/>
          <w:szCs w:val="21"/>
          <w:spacing w:val="6"/>
        </w:rPr>
        <w:t>业务部门主导的数据治理项目往往都只关注自己的“一亩三分地</w:t>
      </w:r>
      <w:r>
        <w:rPr>
          <w:rFonts w:ascii="SimSun" w:hAnsi="SimSun" w:eastAsia="SimSun" w:cs="SimSun"/>
          <w:sz w:val="21"/>
          <w:szCs w:val="21"/>
          <w:spacing w:val="5"/>
        </w:rPr>
        <w:t>”。业务部门更多</w:t>
      </w:r>
      <w:r>
        <w:rPr>
          <w:rFonts w:ascii="SimSun" w:hAnsi="SimSun" w:eastAsia="SimSun" w:cs="SimSun"/>
          <w:sz w:val="21"/>
          <w:szCs w:val="21"/>
        </w:rPr>
        <w:t xml:space="preserve"> </w:t>
      </w:r>
      <w:r>
        <w:rPr>
          <w:rFonts w:ascii="SimSun" w:hAnsi="SimSun" w:eastAsia="SimSun" w:cs="SimSun"/>
          <w:sz w:val="21"/>
          <w:szCs w:val="21"/>
          <w:spacing w:val="4"/>
        </w:rPr>
        <w:t>的是依据以往的习惯做法和操作层面的期望改进思路来进行业务梳理的。这样的设计缺</w:t>
      </w:r>
      <w:r>
        <w:rPr>
          <w:rFonts w:ascii="SimSun" w:hAnsi="SimSun" w:eastAsia="SimSun" w:cs="SimSun"/>
          <w:sz w:val="21"/>
          <w:szCs w:val="21"/>
          <w:spacing w:val="5"/>
        </w:rPr>
        <w:t xml:space="preserve"> </w:t>
      </w:r>
      <w:r>
        <w:rPr>
          <w:rFonts w:ascii="SimSun" w:hAnsi="SimSun" w:eastAsia="SimSun" w:cs="SimSun"/>
          <w:sz w:val="21"/>
          <w:szCs w:val="21"/>
          <w:spacing w:val="5"/>
        </w:rPr>
        <w:t>乏全局观，只关注部门业务流程的实现，而很少关注整体流程是否合理、数据结构是否</w:t>
      </w:r>
      <w:r>
        <w:rPr>
          <w:rFonts w:ascii="SimSun" w:hAnsi="SimSun" w:eastAsia="SimSun" w:cs="SimSun"/>
          <w:sz w:val="21"/>
          <w:szCs w:val="21"/>
          <w:spacing w:val="4"/>
        </w:rPr>
        <w:t xml:space="preserve"> </w:t>
      </w:r>
      <w:r>
        <w:rPr>
          <w:rFonts w:ascii="SimSun" w:hAnsi="SimSun" w:eastAsia="SimSun" w:cs="SimSun"/>
          <w:sz w:val="21"/>
          <w:szCs w:val="21"/>
          <w:spacing w:val="-4"/>
        </w:rPr>
        <w:t>合适。</w:t>
      </w:r>
    </w:p>
    <w:p>
      <w:pPr>
        <w:ind w:right="12" w:firstLine="410"/>
        <w:spacing w:before="76" w:line="272" w:lineRule="auto"/>
        <w:jc w:val="both"/>
        <w:rPr>
          <w:rFonts w:ascii="SimSun" w:hAnsi="SimSun" w:eastAsia="SimSun" w:cs="SimSun"/>
          <w:sz w:val="21"/>
          <w:szCs w:val="21"/>
        </w:rPr>
      </w:pPr>
      <w:r>
        <w:rPr>
          <w:rFonts w:ascii="SimSun" w:hAnsi="SimSun" w:eastAsia="SimSun" w:cs="SimSun"/>
          <w:sz w:val="21"/>
          <w:szCs w:val="21"/>
          <w:spacing w:val="-3"/>
        </w:rPr>
        <w:t>来看一个案例。某公司下有多个品牌公司，在建设</w:t>
      </w:r>
      <w:r>
        <w:rPr>
          <w:rFonts w:ascii="Times New Roman" w:hAnsi="Times New Roman" w:eastAsia="Times New Roman" w:cs="Times New Roman"/>
          <w:sz w:val="21"/>
          <w:szCs w:val="21"/>
          <w:spacing w:val="-3"/>
        </w:rPr>
        <w:t>CRM </w:t>
      </w:r>
      <w:r>
        <w:rPr>
          <w:rFonts w:ascii="SimSun" w:hAnsi="SimSun" w:eastAsia="SimSun" w:cs="SimSun"/>
          <w:sz w:val="21"/>
          <w:szCs w:val="21"/>
          <w:spacing w:val="-3"/>
        </w:rPr>
        <w:t>系统时，为了区分客户是哪个</w:t>
      </w:r>
      <w:r>
        <w:rPr>
          <w:rFonts w:ascii="SimSun" w:hAnsi="SimSun" w:eastAsia="SimSun" w:cs="SimSun"/>
          <w:sz w:val="21"/>
          <w:szCs w:val="21"/>
          <w:spacing w:val="5"/>
        </w:rPr>
        <w:t xml:space="preserve"> </w:t>
      </w:r>
      <w:r>
        <w:rPr>
          <w:rFonts w:ascii="SimSun" w:hAnsi="SimSun" w:eastAsia="SimSun" w:cs="SimSun"/>
          <w:sz w:val="21"/>
          <w:szCs w:val="21"/>
          <w:spacing w:val="-2"/>
        </w:rPr>
        <w:t>品牌下的，就在客户视图设计时将品牌名称+客户名称作为一条客户档案信息进行了存档，</w:t>
      </w:r>
      <w:r>
        <w:rPr>
          <w:rFonts w:ascii="SimSun" w:hAnsi="SimSun" w:eastAsia="SimSun" w:cs="SimSun"/>
          <w:sz w:val="21"/>
          <w:szCs w:val="21"/>
          <w:spacing w:val="6"/>
        </w:rPr>
        <w:t xml:space="preserve"> </w:t>
      </w:r>
      <w:r>
        <w:rPr>
          <w:rFonts w:ascii="SimSun" w:hAnsi="SimSun" w:eastAsia="SimSun" w:cs="SimSun"/>
          <w:sz w:val="21"/>
          <w:szCs w:val="21"/>
          <w:spacing w:val="-2"/>
        </w:rPr>
        <w:t>当不同品牌都有某一个客户时，这个客户的信息就重复了，而且由于其中有些品牌的业务</w:t>
      </w:r>
      <w:r>
        <w:rPr>
          <w:rFonts w:ascii="SimSun" w:hAnsi="SimSun" w:eastAsia="SimSun" w:cs="SimSun"/>
          <w:sz w:val="21"/>
          <w:szCs w:val="21"/>
          <w:spacing w:val="3"/>
        </w:rPr>
        <w:t xml:space="preserve">  </w:t>
      </w:r>
      <w:r>
        <w:rPr>
          <w:rFonts w:ascii="SimSun" w:hAnsi="SimSun" w:eastAsia="SimSun" w:cs="SimSun"/>
          <w:sz w:val="21"/>
          <w:szCs w:val="21"/>
          <w:spacing w:val="-6"/>
        </w:rPr>
        <w:t>十分相近， </w:t>
      </w:r>
      <w:r>
        <w:rPr>
          <w:rFonts w:ascii="Times New Roman" w:hAnsi="Times New Roman" w:eastAsia="Times New Roman" w:cs="Times New Roman"/>
          <w:sz w:val="21"/>
          <w:szCs w:val="21"/>
          <w:spacing w:val="-6"/>
        </w:rPr>
        <w:t>CRM</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系统中就存储了大量的重复客户信息。对于单一的品牌公司来说，这种情</w:t>
      </w:r>
      <w:r>
        <w:rPr>
          <w:rFonts w:ascii="SimSun" w:hAnsi="SimSun" w:eastAsia="SimSun" w:cs="SimSun"/>
          <w:sz w:val="21"/>
          <w:szCs w:val="21"/>
        </w:rPr>
        <w:t xml:space="preserve"> </w:t>
      </w:r>
      <w:r>
        <w:rPr>
          <w:rFonts w:ascii="SimSun" w:hAnsi="SimSun" w:eastAsia="SimSun" w:cs="SimSun"/>
          <w:sz w:val="21"/>
          <w:szCs w:val="21"/>
          <w:spacing w:val="-1"/>
        </w:rPr>
        <w:t>况不影响任何业务和数据统计，而且这种数据结构很方便财</w:t>
      </w:r>
      <w:r>
        <w:rPr>
          <w:rFonts w:ascii="SimSun" w:hAnsi="SimSun" w:eastAsia="SimSun" w:cs="SimSun"/>
          <w:sz w:val="21"/>
          <w:szCs w:val="21"/>
          <w:spacing w:val="-2"/>
        </w:rPr>
        <w:t>务记账，每笔销售订单通过客 </w:t>
      </w:r>
      <w:r>
        <w:rPr>
          <w:rFonts w:ascii="SimSun" w:hAnsi="SimSun" w:eastAsia="SimSun" w:cs="SimSun"/>
          <w:sz w:val="21"/>
          <w:szCs w:val="21"/>
          <w:spacing w:val="-1"/>
        </w:rPr>
        <w:t>户名称就能知道是哪个品牌公司卖出的。直到这家公司做集</w:t>
      </w:r>
      <w:r>
        <w:rPr>
          <w:rFonts w:ascii="SimSun" w:hAnsi="SimSun" w:eastAsia="SimSun" w:cs="SimSun"/>
          <w:sz w:val="21"/>
          <w:szCs w:val="21"/>
          <w:spacing w:val="-2"/>
        </w:rPr>
        <w:t>团数据治理时，才发现集团层 </w:t>
      </w:r>
      <w:r>
        <w:rPr>
          <w:rFonts w:ascii="SimSun" w:hAnsi="SimSun" w:eastAsia="SimSun" w:cs="SimSun"/>
          <w:sz w:val="21"/>
          <w:szCs w:val="21"/>
          <w:spacing w:val="-7"/>
        </w:rPr>
        <w:t>面竟然没有一个人知道企业到底有多少客户。</w:t>
      </w:r>
    </w:p>
    <w:p>
      <w:pPr>
        <w:ind w:firstLine="410"/>
        <w:spacing w:before="69" w:line="267" w:lineRule="auto"/>
        <w:jc w:val="both"/>
        <w:rPr>
          <w:rFonts w:ascii="SimSun" w:hAnsi="SimSun" w:eastAsia="SimSun" w:cs="SimSun"/>
          <w:sz w:val="21"/>
          <w:szCs w:val="21"/>
        </w:rPr>
      </w:pPr>
      <w:r>
        <w:rPr>
          <w:rFonts w:ascii="SimSun" w:hAnsi="SimSun" w:eastAsia="SimSun" w:cs="SimSun"/>
          <w:sz w:val="21"/>
          <w:szCs w:val="21"/>
          <w:spacing w:val="-4"/>
        </w:rPr>
        <w:t>业务部门牵头，协调更加困难了。业务部门主导项目时，往往从自己部门的</w:t>
      </w:r>
      <w:r>
        <w:rPr>
          <w:rFonts w:ascii="SimSun" w:hAnsi="SimSun" w:eastAsia="SimSun" w:cs="SimSun"/>
          <w:sz w:val="21"/>
          <w:szCs w:val="21"/>
          <w:spacing w:val="-5"/>
        </w:rPr>
        <w:t>利益出发，</w:t>
      </w:r>
      <w:r>
        <w:rPr>
          <w:rFonts w:ascii="SimSun" w:hAnsi="SimSun" w:eastAsia="SimSun" w:cs="SimSun"/>
          <w:sz w:val="21"/>
          <w:szCs w:val="21"/>
        </w:rPr>
        <w:t xml:space="preserve"> </w:t>
      </w:r>
      <w:r>
        <w:rPr>
          <w:rFonts w:ascii="SimSun" w:hAnsi="SimSun" w:eastAsia="SimSun" w:cs="SimSun"/>
          <w:sz w:val="21"/>
          <w:szCs w:val="21"/>
          <w:spacing w:val="-1"/>
        </w:rPr>
        <w:t>而数据治理项目本身不是以某一部门为中心来设计“游戏规则”的，而是以集团利益为</w:t>
      </w:r>
      <w:r>
        <w:rPr>
          <w:rFonts w:ascii="SimSun" w:hAnsi="SimSun" w:eastAsia="SimSun" w:cs="SimSun"/>
          <w:sz w:val="21"/>
          <w:szCs w:val="21"/>
          <w:spacing w:val="-2"/>
        </w:rPr>
        <w:t>中 </w:t>
      </w:r>
      <w:r>
        <w:rPr>
          <w:rFonts w:ascii="SimSun" w:hAnsi="SimSun" w:eastAsia="SimSun" w:cs="SimSun"/>
          <w:sz w:val="21"/>
          <w:szCs w:val="21"/>
          <w:spacing w:val="-1"/>
        </w:rPr>
        <w:t>心整体设计的。因此，对于业务部门主导的数据治理项目，往</w:t>
      </w:r>
      <w:r>
        <w:rPr>
          <w:rFonts w:ascii="SimSun" w:hAnsi="SimSun" w:eastAsia="SimSun" w:cs="SimSun"/>
          <w:sz w:val="21"/>
          <w:szCs w:val="21"/>
          <w:spacing w:val="-2"/>
        </w:rPr>
        <w:t>往需要更高层面的领导出面</w:t>
      </w:r>
    </w:p>
    <w:p>
      <w:pPr>
        <w:spacing w:line="267" w:lineRule="auto"/>
        <w:sectPr>
          <w:pgSz w:w="9400" w:h="13100"/>
          <w:pgMar w:top="400" w:right="275" w:bottom="400" w:left="889" w:header="0" w:footer="0" w:gutter="0"/>
        </w:sectPr>
        <w:rPr>
          <w:rFonts w:ascii="SimSun" w:hAnsi="SimSun" w:eastAsia="SimSun" w:cs="SimSun"/>
          <w:sz w:val="21"/>
          <w:szCs w:val="21"/>
        </w:rPr>
      </w:pPr>
    </w:p>
    <w:p>
      <w:pPr>
        <w:ind w:left="210"/>
        <w:spacing w:before="90" w:line="220" w:lineRule="auto"/>
        <w:rPr>
          <w:rFonts w:ascii="SimHei" w:hAnsi="SimHei" w:eastAsia="SimHei" w:cs="SimHei"/>
          <w:sz w:val="21"/>
          <w:szCs w:val="21"/>
        </w:rPr>
      </w:pPr>
      <w:r>
        <w:drawing>
          <wp:anchor distT="0" distB="0" distL="0" distR="0" simplePos="0" relativeHeight="257069056" behindDoc="0" locked="0" layoutInCell="0" allowOverlap="1">
            <wp:simplePos x="0" y="0"/>
            <wp:positionH relativeFrom="page">
              <wp:posOffset>184151</wp:posOffset>
            </wp:positionH>
            <wp:positionV relativeFrom="page">
              <wp:posOffset>2076441</wp:posOffset>
            </wp:positionV>
            <wp:extent cx="5213346" cy="6350"/>
            <wp:effectExtent l="0" t="0" r="0" b="0"/>
            <wp:wrapNone/>
            <wp:docPr id="618" name="IM 618"/>
            <wp:cNvGraphicFramePr/>
            <a:graphic>
              <a:graphicData uri="http://schemas.openxmlformats.org/drawingml/2006/picture">
                <pic:pic>
                  <pic:nvPicPr>
                    <pic:cNvPr id="618" name="IM 618"/>
                    <pic:cNvPicPr/>
                  </pic:nvPicPr>
                  <pic:blipFill>
                    <a:blip r:embed="rId357"/>
                    <a:stretch>
                      <a:fillRect/>
                    </a:stretch>
                  </pic:blipFill>
                  <pic:spPr>
                    <a:xfrm rot="0">
                      <a:off x="0" y="0"/>
                      <a:ext cx="5213346" cy="6350"/>
                    </a:xfrm>
                    <a:prstGeom prst="rect">
                      <a:avLst/>
                    </a:prstGeom>
                  </pic:spPr>
                </pic:pic>
              </a:graphicData>
            </a:graphic>
          </wp:anchor>
        </w:drawing>
      </w:r>
      <w:r>
        <w:pict>
          <v:shape id="_x0000_s2504" style="position:absolute;margin-left:31.5668pt;margin-top:166.087pt;mso-position-vertical-relative:page;mso-position-horizontal-relative:page;width:10.45pt;height:27.65pt;z-index:25707008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rPr>
                    <w:t>小</w:t>
                  </w:r>
                  <w:r>
                    <w:rPr>
                      <w:rFonts w:ascii="SimSun" w:hAnsi="SimSun" w:eastAsia="SimSun" w:cs="SimSun"/>
                      <w:sz w:val="14"/>
                      <w:szCs w:val="14"/>
                      <w:spacing w:val="-24"/>
                    </w:rPr>
                    <w:t xml:space="preserve"> </w:t>
                  </w:r>
                  <w:r>
                    <w:rPr>
                      <w:rFonts w:ascii="SimSun" w:hAnsi="SimSun" w:eastAsia="SimSun" w:cs="SimSun"/>
                      <w:sz w:val="14"/>
                      <w:szCs w:val="14"/>
                    </w:rPr>
                    <w:t>贴</w:t>
                  </w:r>
                  <w:r>
                    <w:rPr>
                      <w:rFonts w:ascii="SimSun" w:hAnsi="SimSun" w:eastAsia="SimSun" w:cs="SimSun"/>
                      <w:sz w:val="14"/>
                      <w:szCs w:val="14"/>
                      <w:spacing w:val="-24"/>
                    </w:rPr>
                    <w:t xml:space="preserve"> </w:t>
                  </w:r>
                  <w:r>
                    <w:rPr>
                      <w:rFonts w:ascii="SimSun" w:hAnsi="SimSun" w:eastAsia="SimSun" w:cs="SimSun"/>
                      <w:sz w:val="14"/>
                      <w:szCs w:val="14"/>
                    </w:rPr>
                    <w:t>士</w:t>
                  </w:r>
                </w:p>
              </w:txbxContent>
            </v:textbox>
          </v:shape>
        </w:pict>
      </w:r>
      <w:r>
        <w:drawing>
          <wp:anchor distT="0" distB="0" distL="0" distR="0" simplePos="0" relativeHeight="257068032" behindDoc="0" locked="0" layoutInCell="0" allowOverlap="1">
            <wp:simplePos x="0" y="0"/>
            <wp:positionH relativeFrom="page">
              <wp:posOffset>184151</wp:posOffset>
            </wp:positionH>
            <wp:positionV relativeFrom="page">
              <wp:posOffset>3130521</wp:posOffset>
            </wp:positionV>
            <wp:extent cx="5213346" cy="6400"/>
            <wp:effectExtent l="0" t="0" r="0" b="0"/>
            <wp:wrapNone/>
            <wp:docPr id="620" name="IM 620"/>
            <wp:cNvGraphicFramePr/>
            <a:graphic>
              <a:graphicData uri="http://schemas.openxmlformats.org/drawingml/2006/picture">
                <pic:pic>
                  <pic:nvPicPr>
                    <pic:cNvPr id="620" name="IM 620"/>
                    <pic:cNvPicPr/>
                  </pic:nvPicPr>
                  <pic:blipFill>
                    <a:blip r:embed="rId358"/>
                    <a:stretch>
                      <a:fillRect/>
                    </a:stretch>
                  </pic:blipFill>
                  <pic:spPr>
                    <a:xfrm rot="0">
                      <a:off x="0" y="0"/>
                      <a:ext cx="5213346" cy="6400"/>
                    </a:xfrm>
                    <a:prstGeom prst="rect">
                      <a:avLst/>
                    </a:prstGeom>
                  </pic:spPr>
                </pic:pic>
              </a:graphicData>
            </a:graphic>
          </wp:anchor>
        </w:drawing>
      </w:r>
      <w:r>
        <w:rPr>
          <w:rFonts w:ascii="SimSun" w:hAnsi="SimSun" w:eastAsia="SimSun" w:cs="SimSun"/>
          <w:sz w:val="21"/>
          <w:szCs w:val="21"/>
          <w:spacing w:val="-20"/>
          <w:position w:val="-4"/>
        </w:rPr>
        <w:t>402</w:t>
      </w:r>
      <w:r>
        <w:rPr>
          <w:rFonts w:ascii="SimSun" w:hAnsi="SimSun" w:eastAsia="SimSun" w:cs="SimSun"/>
          <w:sz w:val="21"/>
          <w:szCs w:val="21"/>
          <w:spacing w:val="20"/>
          <w:position w:val="-4"/>
        </w:rPr>
        <w:t xml:space="preserve">     </w:t>
      </w:r>
      <w:r>
        <w:rPr>
          <w:rFonts w:ascii="SimHei" w:hAnsi="SimHei" w:eastAsia="SimHei" w:cs="SimHei"/>
          <w:sz w:val="21"/>
          <w:szCs w:val="21"/>
          <w:b/>
          <w:bCs/>
          <w:spacing w:val="-20"/>
        </w:rPr>
        <w:t>第六部分</w:t>
      </w:r>
      <w:r>
        <w:rPr>
          <w:rFonts w:ascii="SimHei" w:hAnsi="SimHei" w:eastAsia="SimHei" w:cs="SimHei"/>
          <w:sz w:val="21"/>
          <w:szCs w:val="21"/>
          <w:spacing w:val="-20"/>
        </w:rPr>
        <w:t xml:space="preserve">  </w:t>
      </w:r>
      <w:r>
        <w:rPr>
          <w:rFonts w:ascii="SimHei" w:hAnsi="SimHei" w:eastAsia="SimHei" w:cs="SimHei"/>
          <w:sz w:val="21"/>
          <w:szCs w:val="21"/>
          <w:b/>
          <w:bCs/>
          <w:spacing w:val="-20"/>
        </w:rPr>
        <w:t>数据治理实践与总结</w:t>
      </w:r>
    </w:p>
    <w:p>
      <w:pPr>
        <w:pStyle w:val="BodyText"/>
        <w:spacing w:line="396" w:lineRule="auto"/>
        <w:rPr/>
      </w:pPr>
      <w:r/>
    </w:p>
    <w:p>
      <w:pPr>
        <w:ind w:left="210" w:right="58"/>
        <w:spacing w:before="69" w:line="254" w:lineRule="auto"/>
        <w:rPr>
          <w:rFonts w:ascii="SimSun" w:hAnsi="SimSun" w:eastAsia="SimSun" w:cs="SimSun"/>
          <w:sz w:val="21"/>
          <w:szCs w:val="21"/>
        </w:rPr>
      </w:pPr>
      <w:r>
        <w:rPr>
          <w:rFonts w:ascii="SimSun" w:hAnsi="SimSun" w:eastAsia="SimSun" w:cs="SimSun"/>
          <w:sz w:val="21"/>
          <w:szCs w:val="21"/>
          <w:spacing w:val="-1"/>
        </w:rPr>
        <w:t>进行权力的再分解和制衡。只有从全局管理的角度建立各部门之间相互制约、相互配合的</w:t>
      </w:r>
      <w:r>
        <w:rPr>
          <w:rFonts w:ascii="SimSun" w:hAnsi="SimSun" w:eastAsia="SimSun" w:cs="SimSun"/>
          <w:sz w:val="21"/>
          <w:szCs w:val="21"/>
          <w:spacing w:val="4"/>
        </w:rPr>
        <w:t xml:space="preserve"> </w:t>
      </w:r>
      <w:r>
        <w:rPr>
          <w:rFonts w:ascii="SimSun" w:hAnsi="SimSun" w:eastAsia="SimSun" w:cs="SimSun"/>
          <w:sz w:val="21"/>
          <w:szCs w:val="21"/>
          <w:spacing w:val="-9"/>
        </w:rPr>
        <w:t>机制，才能保证整体利益的最大化，而不是各个部门“各自为政”。</w:t>
      </w:r>
    </w:p>
    <w:p>
      <w:pPr>
        <w:ind w:left="210" w:firstLine="380"/>
        <w:spacing w:before="59" w:line="266" w:lineRule="auto"/>
        <w:jc w:val="both"/>
        <w:rPr>
          <w:rFonts w:ascii="SimSun" w:hAnsi="SimSun" w:eastAsia="SimSun" w:cs="SimSun"/>
          <w:sz w:val="21"/>
          <w:szCs w:val="21"/>
        </w:rPr>
      </w:pPr>
      <w:r>
        <w:rPr>
          <w:rFonts w:ascii="SimSun" w:hAnsi="SimSun" w:eastAsia="SimSun" w:cs="SimSun"/>
          <w:sz w:val="21"/>
          <w:szCs w:val="21"/>
          <w:spacing w:val="-4"/>
        </w:rPr>
        <w:t>核心业务部门固然重要，但是离开与其他部门的合作及协同，其业务也是无法开展的。</w:t>
      </w:r>
      <w:r>
        <w:rPr>
          <w:rFonts w:ascii="SimSun" w:hAnsi="SimSun" w:eastAsia="SimSun" w:cs="SimSun"/>
          <w:sz w:val="21"/>
          <w:szCs w:val="21"/>
          <w:spacing w:val="5"/>
        </w:rPr>
        <w:t xml:space="preserve"> </w:t>
      </w:r>
      <w:r>
        <w:rPr>
          <w:rFonts w:ascii="SimSun" w:hAnsi="SimSun" w:eastAsia="SimSun" w:cs="SimSun"/>
          <w:sz w:val="21"/>
          <w:szCs w:val="21"/>
          <w:spacing w:val="-1"/>
        </w:rPr>
        <w:t>在数据治理项目的人力资源配备上，最好能够交叉配置，数据治理团队不仅要有懂业务的</w:t>
      </w:r>
      <w:r>
        <w:rPr>
          <w:rFonts w:ascii="SimSun" w:hAnsi="SimSun" w:eastAsia="SimSun" w:cs="SimSun"/>
          <w:sz w:val="21"/>
          <w:szCs w:val="21"/>
          <w:spacing w:val="4"/>
        </w:rPr>
        <w:t xml:space="preserve"> </w:t>
      </w:r>
      <w:r>
        <w:rPr>
          <w:rFonts w:ascii="SimSun" w:hAnsi="SimSun" w:eastAsia="SimSun" w:cs="SimSun"/>
          <w:sz w:val="21"/>
          <w:szCs w:val="21"/>
          <w:spacing w:val="-2"/>
        </w:rPr>
        <w:t>业务人员，也要有懂技术的</w:t>
      </w:r>
      <w:r>
        <w:rPr>
          <w:rFonts w:ascii="Times New Roman" w:hAnsi="Times New Roman" w:eastAsia="Times New Roman" w:cs="Times New Roman"/>
          <w:sz w:val="21"/>
          <w:szCs w:val="21"/>
          <w:spacing w:val="-2"/>
        </w:rPr>
        <w:t>IT </w:t>
      </w:r>
      <w:r>
        <w:rPr>
          <w:rFonts w:ascii="SimSun" w:hAnsi="SimSun" w:eastAsia="SimSun" w:cs="SimSun"/>
          <w:sz w:val="21"/>
          <w:szCs w:val="21"/>
          <w:spacing w:val="-2"/>
        </w:rPr>
        <w:t>人员，更要有懂管理</w:t>
      </w:r>
      <w:r>
        <w:rPr>
          <w:rFonts w:ascii="SimSun" w:hAnsi="SimSun" w:eastAsia="SimSun" w:cs="SimSun"/>
          <w:sz w:val="21"/>
          <w:szCs w:val="21"/>
          <w:spacing w:val="-3"/>
        </w:rPr>
        <w:t>的管理人员，站在企业的全局角度，通 </w:t>
      </w:r>
      <w:r>
        <w:rPr>
          <w:rFonts w:ascii="SimSun" w:hAnsi="SimSun" w:eastAsia="SimSun" w:cs="SimSun"/>
          <w:sz w:val="21"/>
          <w:szCs w:val="21"/>
          <w:spacing w:val="-11"/>
        </w:rPr>
        <w:t>盘考虑，最大化数据治理效能。</w:t>
      </w:r>
    </w:p>
    <w:p>
      <w:pPr>
        <w:spacing w:line="201" w:lineRule="exact"/>
        <w:rPr/>
      </w:pPr>
      <w:r/>
    </w:p>
    <w:p>
      <w:pPr>
        <w:spacing w:line="201" w:lineRule="exact"/>
        <w:sectPr>
          <w:pgSz w:w="9370" w:h="13090"/>
          <w:pgMar w:top="400" w:right="844" w:bottom="400" w:left="99" w:header="0" w:footer="0" w:gutter="0"/>
          <w:cols w:equalWidth="0" w:num="1">
            <w:col w:w="8426" w:space="0"/>
          </w:cols>
        </w:sectPr>
        <w:rPr/>
      </w:pPr>
    </w:p>
    <w:p>
      <w:pPr>
        <w:ind w:left="300"/>
        <w:spacing w:before="154" w:line="223" w:lineRule="auto"/>
        <w:rPr>
          <w:rFonts w:ascii="SimSun" w:hAnsi="SimSun" w:eastAsia="SimSun" w:cs="SimSun"/>
          <w:sz w:val="21"/>
          <w:szCs w:val="21"/>
        </w:rPr>
      </w:pPr>
      <w:r>
        <w:rPr>
          <w:rFonts w:ascii="SimSun" w:hAnsi="SimSun" w:eastAsia="SimSun" w:cs="SimSun"/>
          <w:sz w:val="21"/>
          <w:szCs w:val="21"/>
        </w:rPr>
        <w:t>回</w:t>
      </w:r>
    </w:p>
    <w:p>
      <w:pPr>
        <w:pStyle w:val="BodyText"/>
        <w:spacing w:line="14" w:lineRule="auto"/>
        <w:rPr>
          <w:sz w:val="2"/>
        </w:rPr>
      </w:pPr>
      <w:r>
        <w:rPr>
          <w:sz w:val="2"/>
          <w:szCs w:val="2"/>
        </w:rPr>
        <w:br w:type="column"/>
      </w:r>
    </w:p>
    <w:p>
      <w:pPr>
        <w:ind w:right="40"/>
        <w:spacing w:before="52" w:line="264" w:lineRule="auto"/>
        <w:jc w:val="both"/>
        <w:rPr>
          <w:rFonts w:ascii="KaiTi" w:hAnsi="KaiTi" w:eastAsia="KaiTi" w:cs="KaiTi"/>
          <w:sz w:val="21"/>
          <w:szCs w:val="21"/>
        </w:rPr>
      </w:pPr>
      <w:r>
        <w:rPr>
          <w:rFonts w:ascii="KaiTi" w:hAnsi="KaiTi" w:eastAsia="KaiTi" w:cs="KaiTi"/>
          <w:sz w:val="21"/>
          <w:szCs w:val="21"/>
          <w:spacing w:val="-2"/>
        </w:rPr>
        <w:t>企业的数据治理应以业务为主导，以共享协同为重点，以优化流程为关键，以技术</w:t>
      </w:r>
      <w:r>
        <w:rPr>
          <w:rFonts w:ascii="KaiTi" w:hAnsi="KaiTi" w:eastAsia="KaiTi" w:cs="KaiTi"/>
          <w:sz w:val="21"/>
          <w:szCs w:val="21"/>
          <w:spacing w:val="15"/>
        </w:rPr>
        <w:t xml:space="preserve"> </w:t>
      </w:r>
      <w:r>
        <w:rPr>
          <w:rFonts w:ascii="KaiTi" w:hAnsi="KaiTi" w:eastAsia="KaiTi" w:cs="KaiTi"/>
          <w:sz w:val="21"/>
          <w:szCs w:val="21"/>
          <w:spacing w:val="-2"/>
        </w:rPr>
        <w:t>创新为支撑，以组织制度为保障，建立起数据</w:t>
      </w:r>
      <w:r>
        <w:rPr>
          <w:rFonts w:ascii="KaiTi" w:hAnsi="KaiTi" w:eastAsia="KaiTi" w:cs="KaiTi"/>
          <w:sz w:val="21"/>
          <w:szCs w:val="21"/>
          <w:spacing w:val="-3"/>
        </w:rPr>
        <w:t>治理的长效运行机制。这里，以业务</w:t>
      </w:r>
      <w:r>
        <w:rPr>
          <w:rFonts w:ascii="KaiTi" w:hAnsi="KaiTi" w:eastAsia="KaiTi" w:cs="KaiTi"/>
          <w:sz w:val="21"/>
          <w:szCs w:val="21"/>
        </w:rPr>
        <w:t xml:space="preserve"> </w:t>
      </w:r>
      <w:r>
        <w:rPr>
          <w:rFonts w:ascii="KaiTi" w:hAnsi="KaiTi" w:eastAsia="KaiTi" w:cs="KaiTi"/>
          <w:sz w:val="21"/>
          <w:szCs w:val="21"/>
          <w:spacing w:val="-3"/>
        </w:rPr>
        <w:t>为主导并不等于以业务部门为主导，以业务为主导的数据治</w:t>
      </w:r>
      <w:r>
        <w:rPr>
          <w:rFonts w:ascii="KaiTi" w:hAnsi="KaiTi" w:eastAsia="KaiTi" w:cs="KaiTi"/>
          <w:sz w:val="21"/>
          <w:szCs w:val="21"/>
          <w:spacing w:val="-4"/>
        </w:rPr>
        <w:t>理是以企业的业务发展</w:t>
      </w:r>
      <w:r>
        <w:rPr>
          <w:rFonts w:ascii="KaiTi" w:hAnsi="KaiTi" w:eastAsia="KaiTi" w:cs="KaiTi"/>
          <w:sz w:val="21"/>
          <w:szCs w:val="21"/>
        </w:rPr>
        <w:t xml:space="preserve"> </w:t>
      </w:r>
      <w:r>
        <w:rPr>
          <w:rFonts w:ascii="KaiTi" w:hAnsi="KaiTi" w:eastAsia="KaiTi" w:cs="KaiTi"/>
          <w:sz w:val="21"/>
          <w:szCs w:val="21"/>
          <w:spacing w:val="-3"/>
        </w:rPr>
        <w:t>为主导，以业务协同、流程优化、降本增效为目标，来进行数据治理</w:t>
      </w:r>
      <w:r>
        <w:rPr>
          <w:rFonts w:ascii="KaiTi" w:hAnsi="KaiTi" w:eastAsia="KaiTi" w:cs="KaiTi"/>
          <w:sz w:val="21"/>
          <w:szCs w:val="21"/>
          <w:spacing w:val="-4"/>
        </w:rPr>
        <w:t>活动的组织和</w:t>
      </w:r>
      <w:r>
        <w:rPr>
          <w:rFonts w:ascii="KaiTi" w:hAnsi="KaiTi" w:eastAsia="KaiTi" w:cs="KaiTi"/>
          <w:sz w:val="21"/>
          <w:szCs w:val="21"/>
        </w:rPr>
        <w:t xml:space="preserve"> </w:t>
      </w:r>
      <w:r>
        <w:rPr>
          <w:rFonts w:ascii="KaiTi" w:hAnsi="KaiTi" w:eastAsia="KaiTi" w:cs="KaiTi"/>
          <w:sz w:val="21"/>
          <w:szCs w:val="21"/>
          <w:spacing w:val="-9"/>
        </w:rPr>
        <w:t>开展。</w:t>
      </w:r>
    </w:p>
    <w:p>
      <w:pPr>
        <w:spacing w:line="264" w:lineRule="auto"/>
        <w:sectPr>
          <w:type w:val="continuous"/>
          <w:pgSz w:w="9370" w:h="13090"/>
          <w:pgMar w:top="400" w:right="844" w:bottom="400" w:left="99" w:header="0" w:footer="0" w:gutter="0"/>
          <w:cols w:equalWidth="0" w:num="2">
            <w:col w:w="781" w:space="100"/>
            <w:col w:w="7546" w:space="0"/>
          </w:cols>
        </w:sectPr>
        <w:rPr>
          <w:rFonts w:ascii="KaiTi" w:hAnsi="KaiTi" w:eastAsia="KaiTi" w:cs="KaiTi"/>
          <w:sz w:val="21"/>
          <w:szCs w:val="21"/>
        </w:rPr>
      </w:pPr>
    </w:p>
    <w:p>
      <w:pPr>
        <w:pStyle w:val="BodyText"/>
        <w:spacing w:line="301" w:lineRule="auto"/>
        <w:rPr/>
      </w:pPr>
      <w:r/>
    </w:p>
    <w:p>
      <w:pPr>
        <w:ind w:left="593"/>
        <w:spacing w:before="69" w:line="213" w:lineRule="auto"/>
        <w:outlineLvl w:val="6"/>
        <w:rPr>
          <w:rFonts w:ascii="SimHei" w:hAnsi="SimHei" w:eastAsia="SimHei" w:cs="SimHei"/>
          <w:sz w:val="21"/>
          <w:szCs w:val="21"/>
        </w:rPr>
      </w:pPr>
      <w:r>
        <w:rPr>
          <w:rFonts w:ascii="SimHei" w:hAnsi="SimHei" w:eastAsia="SimHei" w:cs="SimHei"/>
          <w:sz w:val="21"/>
          <w:szCs w:val="21"/>
          <w:b/>
          <w:bCs/>
          <w:spacing w:val="-7"/>
        </w:rPr>
        <w:t>3.重项目建设，轻持续运营</w:t>
      </w:r>
    </w:p>
    <w:p>
      <w:pPr>
        <w:ind w:left="210" w:firstLine="380"/>
        <w:spacing w:before="80" w:line="261" w:lineRule="auto"/>
        <w:rPr>
          <w:rFonts w:ascii="SimSun" w:hAnsi="SimSun" w:eastAsia="SimSun" w:cs="SimSun"/>
          <w:sz w:val="21"/>
          <w:szCs w:val="21"/>
        </w:rPr>
      </w:pPr>
      <w:r>
        <w:rPr>
          <w:rFonts w:ascii="SimSun" w:hAnsi="SimSun" w:eastAsia="SimSun" w:cs="SimSun"/>
          <w:sz w:val="21"/>
          <w:szCs w:val="21"/>
          <w:spacing w:val="-1"/>
        </w:rPr>
        <w:t>任何企业都需要从企业发展的角度出发，根据数据治理能力成熟度评估，确定数据治 </w:t>
      </w:r>
      <w:r>
        <w:rPr>
          <w:rFonts w:ascii="SimSun" w:hAnsi="SimSun" w:eastAsia="SimSun" w:cs="SimSun"/>
          <w:sz w:val="21"/>
          <w:szCs w:val="21"/>
          <w:spacing w:val="-5"/>
        </w:rPr>
        <w:t>理的重点和方向，并建立起符合企业发展要求的数据治理体系。由于各行业业务性质不同，</w:t>
      </w:r>
      <w:r>
        <w:rPr>
          <w:rFonts w:ascii="SimSun" w:hAnsi="SimSun" w:eastAsia="SimSun" w:cs="SimSun"/>
          <w:sz w:val="21"/>
          <w:szCs w:val="21"/>
          <w:spacing w:val="14"/>
        </w:rPr>
        <w:t xml:space="preserve"> </w:t>
      </w:r>
      <w:r>
        <w:rPr>
          <w:rFonts w:ascii="SimSun" w:hAnsi="SimSun" w:eastAsia="SimSun" w:cs="SimSun"/>
          <w:sz w:val="21"/>
          <w:szCs w:val="21"/>
          <w:spacing w:val="-7"/>
        </w:rPr>
        <w:t>信息化程度各异，不同企业对于数据治理的重视程度也不尽相同。</w:t>
      </w:r>
    </w:p>
    <w:p>
      <w:pPr>
        <w:ind w:left="210" w:firstLine="380"/>
        <w:spacing w:before="68" w:line="269" w:lineRule="auto"/>
        <w:rPr>
          <w:rFonts w:ascii="SimSun" w:hAnsi="SimSun" w:eastAsia="SimSun" w:cs="SimSun"/>
          <w:sz w:val="21"/>
          <w:szCs w:val="21"/>
        </w:rPr>
      </w:pPr>
      <w:r>
        <w:rPr>
          <w:rFonts w:ascii="SimSun" w:hAnsi="SimSun" w:eastAsia="SimSun" w:cs="SimSun"/>
          <w:sz w:val="21"/>
          <w:szCs w:val="21"/>
          <w:spacing w:val="-1"/>
        </w:rPr>
        <w:t>很多企业实施数据治理是通过项目外包的方式进行的。借助外部力量进行信息化建设 </w:t>
      </w:r>
      <w:r>
        <w:rPr>
          <w:rFonts w:ascii="SimSun" w:hAnsi="SimSun" w:eastAsia="SimSun" w:cs="SimSun"/>
          <w:sz w:val="21"/>
          <w:szCs w:val="21"/>
          <w:spacing w:val="-1"/>
        </w:rPr>
        <w:t>本身无可厚非，从投资收益比上来说，信息</w:t>
      </w:r>
      <w:r>
        <w:rPr>
          <w:rFonts w:ascii="SimSun" w:hAnsi="SimSun" w:eastAsia="SimSun" w:cs="SimSun"/>
          <w:sz w:val="21"/>
          <w:szCs w:val="21"/>
          <w:spacing w:val="-2"/>
        </w:rPr>
        <w:t>化项目外包成本低、质量高、见效快，对企业 </w:t>
      </w:r>
      <w:r>
        <w:rPr>
          <w:rFonts w:ascii="SimSun" w:hAnsi="SimSun" w:eastAsia="SimSun" w:cs="SimSun"/>
          <w:sz w:val="21"/>
          <w:szCs w:val="21"/>
          <w:spacing w:val="-1"/>
        </w:rPr>
        <w:t>来说何乐而不为。但数据治理与其他信息化项目不同，是需要持续运营的，并不适</w:t>
      </w:r>
      <w:r>
        <w:rPr>
          <w:rFonts w:ascii="SimSun" w:hAnsi="SimSun" w:eastAsia="SimSun" w:cs="SimSun"/>
          <w:sz w:val="21"/>
          <w:szCs w:val="21"/>
          <w:spacing w:val="-2"/>
        </w:rPr>
        <w:t>合项目</w:t>
      </w:r>
      <w:r>
        <w:rPr>
          <w:rFonts w:ascii="SimSun" w:hAnsi="SimSun" w:eastAsia="SimSun" w:cs="SimSun"/>
          <w:sz w:val="21"/>
          <w:szCs w:val="21"/>
        </w:rPr>
        <w:t xml:space="preserve"> </w:t>
      </w:r>
      <w:r>
        <w:rPr>
          <w:rFonts w:ascii="SimSun" w:hAnsi="SimSun" w:eastAsia="SimSun" w:cs="SimSun"/>
          <w:sz w:val="21"/>
          <w:szCs w:val="21"/>
          <w:spacing w:val="1"/>
        </w:rPr>
        <w:t>外包。多数企业领导虽然明白这个道理，但在执行的过</w:t>
      </w:r>
      <w:r>
        <w:rPr>
          <w:rFonts w:ascii="SimSun" w:hAnsi="SimSun" w:eastAsia="SimSun" w:cs="SimSun"/>
          <w:sz w:val="21"/>
          <w:szCs w:val="21"/>
        </w:rPr>
        <w:t>程中往往只重视当前的治理效果， </w:t>
      </w:r>
      <w:r>
        <w:rPr>
          <w:rFonts w:ascii="SimSun" w:hAnsi="SimSun" w:eastAsia="SimSun" w:cs="SimSun"/>
          <w:sz w:val="21"/>
          <w:szCs w:val="21"/>
          <w:spacing w:val="-7"/>
        </w:rPr>
        <w:t>缺乏持续运营的长远考虑，这就导致数据治理的成效大打折扣。</w:t>
      </w:r>
    </w:p>
    <w:p>
      <w:pPr>
        <w:ind w:left="210" w:right="19" w:firstLine="380"/>
        <w:spacing w:before="73" w:line="266" w:lineRule="auto"/>
        <w:rPr>
          <w:rFonts w:ascii="SimSun" w:hAnsi="SimSun" w:eastAsia="SimSun" w:cs="SimSun"/>
          <w:sz w:val="21"/>
          <w:szCs w:val="21"/>
        </w:rPr>
      </w:pPr>
      <w:r>
        <w:rPr>
          <w:rFonts w:ascii="SimSun" w:hAnsi="SimSun" w:eastAsia="SimSun" w:cs="SimSun"/>
          <w:sz w:val="21"/>
          <w:szCs w:val="21"/>
          <w:spacing w:val="1"/>
        </w:rPr>
        <w:t>笔者认为，数据治理其实就像我们给房间做大扫除一样，将房间打扫干净固然重要，</w:t>
      </w:r>
      <w:r>
        <w:rPr>
          <w:rFonts w:ascii="SimSun" w:hAnsi="SimSun" w:eastAsia="SimSun" w:cs="SimSun"/>
          <w:sz w:val="21"/>
          <w:szCs w:val="21"/>
          <w:spacing w:val="7"/>
        </w:rPr>
        <w:t xml:space="preserve"> </w:t>
      </w:r>
      <w:r>
        <w:rPr>
          <w:rFonts w:ascii="SimSun" w:hAnsi="SimSun" w:eastAsia="SimSun" w:cs="SimSun"/>
          <w:sz w:val="21"/>
          <w:szCs w:val="21"/>
          <w:spacing w:val="-2"/>
        </w:rPr>
        <w:t>而让房间保持干净则更重要。将数据治理融入企业日常业务，将数据思维融入每个员工的 </w:t>
      </w:r>
      <w:r>
        <w:rPr>
          <w:rFonts w:ascii="SimSun" w:hAnsi="SimSun" w:eastAsia="SimSun" w:cs="SimSun"/>
          <w:sz w:val="21"/>
          <w:szCs w:val="21"/>
          <w:spacing w:val="-10"/>
        </w:rPr>
        <w:t>血液里，这才是真正的数据治理之道。</w:t>
      </w:r>
    </w:p>
    <w:p>
      <w:pPr>
        <w:ind w:left="210" w:right="96" w:firstLine="380"/>
        <w:spacing w:before="71" w:line="250" w:lineRule="auto"/>
        <w:rPr>
          <w:rFonts w:ascii="SimSun" w:hAnsi="SimSun" w:eastAsia="SimSun" w:cs="SimSun"/>
          <w:sz w:val="21"/>
          <w:szCs w:val="21"/>
        </w:rPr>
      </w:pPr>
      <w:r>
        <w:rPr>
          <w:rFonts w:ascii="SimSun" w:hAnsi="SimSun" w:eastAsia="SimSun" w:cs="SimSun"/>
          <w:sz w:val="21"/>
          <w:szCs w:val="21"/>
          <w:spacing w:val="-5"/>
        </w:rPr>
        <w:t>拿元数据来说，不能脱离日常应用系统的研发管理流程，</w:t>
      </w:r>
      <w:r>
        <w:rPr>
          <w:rFonts w:ascii="SimSun" w:hAnsi="SimSun" w:eastAsia="SimSun" w:cs="SimSun"/>
          <w:sz w:val="21"/>
          <w:szCs w:val="21"/>
          <w:spacing w:val="57"/>
        </w:rPr>
        <w:t xml:space="preserve"> </w:t>
      </w:r>
      <w:r>
        <w:rPr>
          <w:rFonts w:ascii="SimSun" w:hAnsi="SimSun" w:eastAsia="SimSun" w:cs="SimSun"/>
          <w:sz w:val="21"/>
          <w:szCs w:val="21"/>
          <w:spacing w:val="-5"/>
        </w:rPr>
        <w:t>一旦</w:t>
      </w:r>
      <w:r>
        <w:rPr>
          <w:rFonts w:ascii="SimSun" w:hAnsi="SimSun" w:eastAsia="SimSun" w:cs="SimSun"/>
          <w:sz w:val="21"/>
          <w:szCs w:val="21"/>
          <w:spacing w:val="-6"/>
        </w:rPr>
        <w:t>脱离，久而久之，其元</w:t>
      </w:r>
      <w:r>
        <w:rPr>
          <w:rFonts w:ascii="SimSun" w:hAnsi="SimSun" w:eastAsia="SimSun" w:cs="SimSun"/>
          <w:sz w:val="21"/>
          <w:szCs w:val="21"/>
        </w:rPr>
        <w:t xml:space="preserve"> </w:t>
      </w:r>
      <w:r>
        <w:rPr>
          <w:rFonts w:ascii="SimSun" w:hAnsi="SimSun" w:eastAsia="SimSun" w:cs="SimSun"/>
          <w:sz w:val="21"/>
          <w:szCs w:val="21"/>
          <w:spacing w:val="-8"/>
        </w:rPr>
        <w:t>数据管理就会变成食之无味、弃之可惜的鸡肋。</w:t>
      </w:r>
    </w:p>
    <w:p>
      <w:pPr>
        <w:ind w:left="210" w:right="73" w:firstLine="380"/>
        <w:spacing w:before="73" w:line="245" w:lineRule="auto"/>
        <w:rPr>
          <w:rFonts w:ascii="SimSun" w:hAnsi="SimSun" w:eastAsia="SimSun" w:cs="SimSun"/>
          <w:sz w:val="21"/>
          <w:szCs w:val="21"/>
        </w:rPr>
      </w:pPr>
      <w:r>
        <w:rPr>
          <w:rFonts w:ascii="SimSun" w:hAnsi="SimSun" w:eastAsia="SimSun" w:cs="SimSun"/>
          <w:sz w:val="21"/>
          <w:szCs w:val="21"/>
        </w:rPr>
        <w:t>拿主数据来说，不将主数据管理以流程驱动起来形成一项日常</w:t>
      </w:r>
      <w:r>
        <w:rPr>
          <w:rFonts w:ascii="SimSun" w:hAnsi="SimSun" w:eastAsia="SimSun" w:cs="SimSun"/>
          <w:sz w:val="21"/>
          <w:szCs w:val="21"/>
          <w:spacing w:val="-1"/>
        </w:rPr>
        <w:t>的业务，只靠个人能力</w:t>
      </w:r>
      <w:r>
        <w:rPr>
          <w:rFonts w:ascii="SimSun" w:hAnsi="SimSun" w:eastAsia="SimSun" w:cs="SimSun"/>
          <w:sz w:val="21"/>
          <w:szCs w:val="21"/>
        </w:rPr>
        <w:t xml:space="preserve"> </w:t>
      </w:r>
      <w:r>
        <w:rPr>
          <w:rFonts w:ascii="SimSun" w:hAnsi="SimSun" w:eastAsia="SimSun" w:cs="SimSun"/>
          <w:sz w:val="21"/>
          <w:szCs w:val="21"/>
          <w:spacing w:val="-8"/>
        </w:rPr>
        <w:t>和素养来管理主数据，只会越干越累，而且稍有不</w:t>
      </w:r>
      <w:r>
        <w:rPr>
          <w:rFonts w:ascii="SimSun" w:hAnsi="SimSun" w:eastAsia="SimSun" w:cs="SimSun"/>
          <w:sz w:val="21"/>
          <w:szCs w:val="21"/>
          <w:spacing w:val="-9"/>
        </w:rPr>
        <w:t>慎就要“背锅”。</w:t>
      </w:r>
    </w:p>
    <w:p>
      <w:pPr>
        <w:ind w:left="210" w:right="66" w:firstLine="380"/>
        <w:spacing w:before="80" w:line="261" w:lineRule="auto"/>
        <w:rPr>
          <w:rFonts w:ascii="SimSun" w:hAnsi="SimSun" w:eastAsia="SimSun" w:cs="SimSun"/>
          <w:sz w:val="21"/>
          <w:szCs w:val="21"/>
        </w:rPr>
      </w:pPr>
      <w:r>
        <w:rPr>
          <w:rFonts w:ascii="SimSun" w:hAnsi="SimSun" w:eastAsia="SimSun" w:cs="SimSun"/>
          <w:sz w:val="21"/>
          <w:szCs w:val="21"/>
        </w:rPr>
        <w:t>拿数据质量管理来说，不将数据质量管理形成质量规则定义、</w:t>
      </w:r>
      <w:r>
        <w:rPr>
          <w:rFonts w:ascii="SimSun" w:hAnsi="SimSun" w:eastAsia="SimSun" w:cs="SimSun"/>
          <w:sz w:val="21"/>
          <w:szCs w:val="21"/>
          <w:spacing w:val="-1"/>
        </w:rPr>
        <w:t>质量问题发现、质量问</w:t>
      </w:r>
      <w:r>
        <w:rPr>
          <w:rFonts w:ascii="SimSun" w:hAnsi="SimSun" w:eastAsia="SimSun" w:cs="SimSun"/>
          <w:sz w:val="21"/>
          <w:szCs w:val="21"/>
        </w:rPr>
        <w:t xml:space="preserve"> </w:t>
      </w:r>
      <w:r>
        <w:rPr>
          <w:rFonts w:ascii="SimSun" w:hAnsi="SimSun" w:eastAsia="SimSun" w:cs="SimSun"/>
          <w:sz w:val="21"/>
          <w:szCs w:val="21"/>
          <w:spacing w:val="-1"/>
        </w:rPr>
        <w:t>题改进、质量问题追踪的闭环管理的持续改进过程，想通过一个项目就解决所有</w:t>
      </w:r>
      <w:r>
        <w:rPr>
          <w:rFonts w:ascii="SimSun" w:hAnsi="SimSun" w:eastAsia="SimSun" w:cs="SimSun"/>
          <w:sz w:val="21"/>
          <w:szCs w:val="21"/>
          <w:spacing w:val="-2"/>
        </w:rPr>
        <w:t>数据质量</w:t>
      </w:r>
      <w:r>
        <w:rPr>
          <w:rFonts w:ascii="SimSun" w:hAnsi="SimSun" w:eastAsia="SimSun" w:cs="SimSun"/>
          <w:sz w:val="21"/>
          <w:szCs w:val="21"/>
        </w:rPr>
        <w:t xml:space="preserve"> </w:t>
      </w:r>
      <w:r>
        <w:rPr>
          <w:rFonts w:ascii="SimSun" w:hAnsi="SimSun" w:eastAsia="SimSun" w:cs="SimSun"/>
          <w:sz w:val="21"/>
          <w:szCs w:val="21"/>
          <w:spacing w:val="-10"/>
        </w:rPr>
        <w:t>的问题，都无异于天方夜谭。</w:t>
      </w:r>
    </w:p>
    <w:p>
      <w:pPr>
        <w:ind w:left="590"/>
        <w:spacing w:before="71" w:line="219" w:lineRule="auto"/>
        <w:rPr>
          <w:rFonts w:ascii="SimSun" w:hAnsi="SimSun" w:eastAsia="SimSun" w:cs="SimSun"/>
          <w:sz w:val="21"/>
          <w:szCs w:val="21"/>
        </w:rPr>
      </w:pPr>
      <w:r>
        <w:rPr>
          <w:rFonts w:ascii="SimSun" w:hAnsi="SimSun" w:eastAsia="SimSun" w:cs="SimSun"/>
          <w:sz w:val="21"/>
          <w:szCs w:val="21"/>
          <w:spacing w:val="-8"/>
        </w:rPr>
        <w:t>数据标准、数据安全、数据资产管理也是同样的道理。</w:t>
      </w:r>
    </w:p>
    <w:p>
      <w:pPr>
        <w:ind w:left="593"/>
        <w:spacing w:before="186" w:line="221" w:lineRule="auto"/>
        <w:outlineLvl w:val="6"/>
        <w:rPr>
          <w:rFonts w:ascii="SimHei" w:hAnsi="SimHei" w:eastAsia="SimHei" w:cs="SimHei"/>
          <w:sz w:val="21"/>
          <w:szCs w:val="21"/>
        </w:rPr>
      </w:pPr>
      <w:r>
        <w:rPr>
          <w:rFonts w:ascii="SimHei" w:hAnsi="SimHei" w:eastAsia="SimHei" w:cs="SimHei"/>
          <w:sz w:val="21"/>
          <w:szCs w:val="21"/>
          <w:b/>
          <w:bCs/>
          <w:spacing w:val="-10"/>
        </w:rPr>
        <w:t>4.</w:t>
      </w:r>
      <w:r>
        <w:rPr>
          <w:rFonts w:ascii="SimHei" w:hAnsi="SimHei" w:eastAsia="SimHei" w:cs="SimHei"/>
          <w:sz w:val="21"/>
          <w:szCs w:val="21"/>
          <w:spacing w:val="-53"/>
        </w:rPr>
        <w:t xml:space="preserve"> </w:t>
      </w:r>
      <w:r>
        <w:rPr>
          <w:rFonts w:ascii="SimHei" w:hAnsi="SimHei" w:eastAsia="SimHei" w:cs="SimHei"/>
          <w:sz w:val="21"/>
          <w:szCs w:val="21"/>
          <w:b/>
          <w:bCs/>
          <w:spacing w:val="-10"/>
        </w:rPr>
        <w:t>唯工具论</w:t>
      </w:r>
    </w:p>
    <w:p>
      <w:pPr>
        <w:ind w:left="485"/>
        <w:spacing w:before="64" w:line="184" w:lineRule="auto"/>
        <w:rPr>
          <w:rFonts w:ascii="SimSun" w:hAnsi="SimSun" w:eastAsia="SimSun" w:cs="SimSun"/>
          <w:sz w:val="21"/>
          <w:szCs w:val="21"/>
        </w:rPr>
      </w:pPr>
      <w:r>
        <w:rPr>
          <w:rFonts w:ascii="SimSun" w:hAnsi="SimSun" w:eastAsia="SimSun" w:cs="SimSun"/>
          <w:sz w:val="21"/>
          <w:szCs w:val="21"/>
          <w:spacing w:val="-3"/>
        </w:rPr>
        <w:t>“工欲善其事，必先利其器。”不论在工作中还是生活中</w:t>
      </w:r>
      <w:r>
        <w:rPr>
          <w:rFonts w:ascii="SimSun" w:hAnsi="SimSun" w:eastAsia="SimSun" w:cs="SimSun"/>
          <w:sz w:val="21"/>
          <w:szCs w:val="21"/>
          <w:spacing w:val="-4"/>
        </w:rPr>
        <w:t>，做任何事情，如果有趁手的</w:t>
      </w:r>
    </w:p>
    <w:p>
      <w:pPr>
        <w:spacing w:line="184" w:lineRule="auto"/>
        <w:sectPr>
          <w:type w:val="continuous"/>
          <w:pgSz w:w="9370" w:h="13090"/>
          <w:pgMar w:top="400" w:right="844" w:bottom="400" w:left="99" w:header="0" w:footer="0" w:gutter="0"/>
          <w:cols w:equalWidth="0" w:num="1">
            <w:col w:w="8426" w:space="0"/>
          </w:cols>
        </w:sectPr>
        <w:rPr>
          <w:rFonts w:ascii="SimSun" w:hAnsi="SimSun" w:eastAsia="SimSun" w:cs="SimSun"/>
          <w:sz w:val="21"/>
          <w:szCs w:val="21"/>
        </w:rPr>
      </w:pPr>
    </w:p>
    <w:p>
      <w:pPr>
        <w:ind w:left="4330"/>
        <w:spacing w:before="27" w:line="222" w:lineRule="auto"/>
        <w:rPr>
          <w:rFonts w:ascii="SimHei" w:hAnsi="SimHei" w:eastAsia="SimHei" w:cs="SimHei"/>
          <w:sz w:val="21"/>
          <w:szCs w:val="21"/>
        </w:rPr>
      </w:pPr>
      <w:r>
        <w:rPr>
          <w:rFonts w:ascii="SimHei" w:hAnsi="SimHei" w:eastAsia="SimHei" w:cs="SimHei"/>
          <w:sz w:val="21"/>
          <w:szCs w:val="21"/>
          <w:spacing w:val="-9"/>
        </w:rPr>
        <w:t>第31章</w:t>
      </w:r>
      <w:r>
        <w:rPr>
          <w:rFonts w:ascii="SimHei" w:hAnsi="SimHei" w:eastAsia="SimHei" w:cs="SimHei"/>
          <w:sz w:val="21"/>
          <w:szCs w:val="21"/>
          <w:spacing w:val="-9"/>
        </w:rPr>
        <w:t xml:space="preserve"> </w:t>
      </w:r>
      <w:r>
        <w:rPr>
          <w:rFonts w:ascii="SimHei" w:hAnsi="SimHei" w:eastAsia="SimHei" w:cs="SimHei"/>
          <w:sz w:val="21"/>
          <w:szCs w:val="21"/>
          <w:spacing w:val="-9"/>
        </w:rPr>
        <w:t>企业数据治理总结与展望</w:t>
      </w:r>
      <w:r>
        <w:rPr>
          <w:rFonts w:ascii="SimHei" w:hAnsi="SimHei" w:eastAsia="SimHei" w:cs="SimHei"/>
          <w:sz w:val="21"/>
          <w:szCs w:val="21"/>
          <w:spacing w:val="11"/>
        </w:rPr>
        <w:t xml:space="preserve">     </w:t>
      </w:r>
      <w:r>
        <w:rPr>
          <w:rFonts w:ascii="SimHei" w:hAnsi="SimHei" w:eastAsia="SimHei" w:cs="SimHei"/>
          <w:sz w:val="21"/>
          <w:szCs w:val="21"/>
          <w:spacing w:val="-9"/>
        </w:rPr>
        <w:t>403</w:t>
      </w:r>
    </w:p>
    <w:p>
      <w:pPr>
        <w:pStyle w:val="BodyText"/>
        <w:spacing w:line="427" w:lineRule="auto"/>
        <w:rPr/>
      </w:pPr>
      <w:r/>
    </w:p>
    <w:p>
      <w:pPr>
        <w:ind w:right="73"/>
        <w:spacing w:before="68" w:line="255" w:lineRule="auto"/>
        <w:jc w:val="both"/>
        <w:rPr>
          <w:rFonts w:ascii="SimSun" w:hAnsi="SimSun" w:eastAsia="SimSun" w:cs="SimSun"/>
          <w:sz w:val="21"/>
          <w:szCs w:val="21"/>
        </w:rPr>
      </w:pPr>
      <w:r>
        <w:rPr>
          <w:rFonts w:ascii="SimSun" w:hAnsi="SimSun" w:eastAsia="SimSun" w:cs="SimSun"/>
          <w:sz w:val="21"/>
          <w:szCs w:val="21"/>
          <w:spacing w:val="-1"/>
        </w:rPr>
        <w:t>工具往往会达到事半功倍的效果，事实上也确实如此。所以</w:t>
      </w:r>
      <w:r>
        <w:rPr>
          <w:rFonts w:ascii="SimSun" w:hAnsi="SimSun" w:eastAsia="SimSun" w:cs="SimSun"/>
          <w:sz w:val="21"/>
          <w:szCs w:val="21"/>
          <w:spacing w:val="-2"/>
        </w:rPr>
        <w:t>，企业在做数据治理的时候往</w:t>
      </w:r>
      <w:r>
        <w:rPr>
          <w:rFonts w:ascii="SimSun" w:hAnsi="SimSun" w:eastAsia="SimSun" w:cs="SimSun"/>
          <w:sz w:val="21"/>
          <w:szCs w:val="21"/>
        </w:rPr>
        <w:t xml:space="preserve"> </w:t>
      </w:r>
      <w:r>
        <w:rPr>
          <w:rFonts w:ascii="SimSun" w:hAnsi="SimSun" w:eastAsia="SimSun" w:cs="SimSun"/>
          <w:sz w:val="21"/>
          <w:szCs w:val="21"/>
          <w:spacing w:val="-2"/>
        </w:rPr>
        <w:t>往会将产品功能放在第一位考虑：供应商够不够知名，产品的功能是否够多、够全，产品</w:t>
      </w:r>
      <w:r>
        <w:rPr>
          <w:rFonts w:ascii="SimSun" w:hAnsi="SimSun" w:eastAsia="SimSun" w:cs="SimSun"/>
          <w:sz w:val="21"/>
          <w:szCs w:val="21"/>
          <w:spacing w:val="18"/>
        </w:rPr>
        <w:t xml:space="preserve"> </w:t>
      </w:r>
      <w:r>
        <w:rPr>
          <w:rFonts w:ascii="SimSun" w:hAnsi="SimSun" w:eastAsia="SimSun" w:cs="SimSun"/>
          <w:sz w:val="21"/>
          <w:szCs w:val="21"/>
          <w:spacing w:val="-7"/>
        </w:rPr>
        <w:t>灵活性、扩展性、易用性、健壮性如何，等</w:t>
      </w:r>
      <w:r>
        <w:rPr>
          <w:rFonts w:ascii="SimSun" w:hAnsi="SimSun" w:eastAsia="SimSun" w:cs="SimSun"/>
          <w:sz w:val="21"/>
          <w:szCs w:val="21"/>
          <w:spacing w:val="-8"/>
        </w:rPr>
        <w:t>等。</w:t>
      </w:r>
    </w:p>
    <w:p>
      <w:pPr>
        <w:ind w:firstLine="420"/>
        <w:spacing w:before="71" w:line="266" w:lineRule="auto"/>
        <w:jc w:val="both"/>
        <w:rPr>
          <w:rFonts w:ascii="SimHei" w:hAnsi="SimHei" w:eastAsia="SimHei" w:cs="SimHei"/>
          <w:sz w:val="21"/>
          <w:szCs w:val="21"/>
        </w:rPr>
      </w:pPr>
      <w:r>
        <w:rPr>
          <w:rFonts w:ascii="SimSun" w:hAnsi="SimSun" w:eastAsia="SimSun" w:cs="SimSun"/>
          <w:sz w:val="21"/>
          <w:szCs w:val="21"/>
          <w:spacing w:val="-1"/>
        </w:rPr>
        <w:t>选择一套好的产品和工具固然重要，但是数据治理不是有了好工具就万事大吉了。这</w:t>
      </w:r>
      <w:r>
        <w:rPr>
          <w:rFonts w:ascii="SimSun" w:hAnsi="SimSun" w:eastAsia="SimSun" w:cs="SimSun"/>
          <w:sz w:val="21"/>
          <w:szCs w:val="21"/>
          <w:spacing w:val="4"/>
        </w:rPr>
        <w:t xml:space="preserve"> </w:t>
      </w:r>
      <w:r>
        <w:rPr>
          <w:rFonts w:ascii="SimSun" w:hAnsi="SimSun" w:eastAsia="SimSun" w:cs="SimSun"/>
          <w:sz w:val="21"/>
          <w:szCs w:val="21"/>
          <w:spacing w:val="-9"/>
        </w:rPr>
        <w:t>里再次强调： </w:t>
      </w:r>
      <w:r>
        <w:rPr>
          <w:rFonts w:ascii="SimHei" w:hAnsi="SimHei" w:eastAsia="SimHei" w:cs="SimHei"/>
          <w:sz w:val="21"/>
          <w:szCs w:val="21"/>
          <w:b/>
          <w:bCs/>
          <w:spacing w:val="-9"/>
        </w:rPr>
        <w:t>数据治理是一个集方法、标准、制度、流程、技术与工具为一体的解决方案，</w:t>
      </w:r>
      <w:r>
        <w:rPr>
          <w:rFonts w:ascii="SimHei" w:hAnsi="SimHei" w:eastAsia="SimHei" w:cs="SimHei"/>
          <w:sz w:val="21"/>
          <w:szCs w:val="21"/>
        </w:rPr>
        <w:t xml:space="preserve"> </w:t>
      </w:r>
      <w:r>
        <w:rPr>
          <w:rFonts w:ascii="SimHei" w:hAnsi="SimHei" w:eastAsia="SimHei" w:cs="SimHei"/>
          <w:sz w:val="21"/>
          <w:szCs w:val="21"/>
          <w:b/>
          <w:bCs/>
          <w:spacing w:val="-11"/>
        </w:rPr>
        <w:t>这些要素缺一不可。</w:t>
      </w:r>
    </w:p>
    <w:p>
      <w:pPr>
        <w:ind w:right="73" w:firstLine="420"/>
        <w:spacing w:before="62" w:line="261" w:lineRule="auto"/>
        <w:rPr>
          <w:rFonts w:ascii="SimSun" w:hAnsi="SimSun" w:eastAsia="SimSun" w:cs="SimSun"/>
          <w:sz w:val="21"/>
          <w:szCs w:val="21"/>
        </w:rPr>
      </w:pPr>
      <w:r>
        <w:rPr>
          <w:rFonts w:ascii="SimSun" w:hAnsi="SimSun" w:eastAsia="SimSun" w:cs="SimSun"/>
          <w:sz w:val="21"/>
          <w:szCs w:val="21"/>
          <w:spacing w:val="-1"/>
        </w:rPr>
        <w:t>很多企业在做数据治理时，往往侧重于技术侧</w:t>
      </w:r>
      <w:r>
        <w:rPr>
          <w:rFonts w:ascii="SimSun" w:hAnsi="SimSun" w:eastAsia="SimSun" w:cs="SimSun"/>
          <w:sz w:val="21"/>
          <w:szCs w:val="21"/>
          <w:spacing w:val="-2"/>
        </w:rPr>
        <w:t>，如数据标准、技术工具，而忽视管理</w:t>
      </w:r>
      <w:r>
        <w:rPr>
          <w:rFonts w:ascii="SimSun" w:hAnsi="SimSun" w:eastAsia="SimSun" w:cs="SimSun"/>
          <w:sz w:val="21"/>
          <w:szCs w:val="21"/>
        </w:rPr>
        <w:t xml:space="preserve"> </w:t>
      </w:r>
      <w:r>
        <w:rPr>
          <w:rFonts w:ascii="SimSun" w:hAnsi="SimSun" w:eastAsia="SimSun" w:cs="SimSun"/>
          <w:sz w:val="21"/>
          <w:szCs w:val="21"/>
          <w:spacing w:val="-1"/>
        </w:rPr>
        <w:t>和业务侧的流程、制度。殊不知，没有配套的管理制度和流</w:t>
      </w:r>
      <w:r>
        <w:rPr>
          <w:rFonts w:ascii="SimSun" w:hAnsi="SimSun" w:eastAsia="SimSun" w:cs="SimSun"/>
          <w:sz w:val="21"/>
          <w:szCs w:val="21"/>
          <w:spacing w:val="-2"/>
        </w:rPr>
        <w:t>程，工具的功能再强大，其发</w:t>
      </w:r>
      <w:r>
        <w:rPr>
          <w:rFonts w:ascii="SimSun" w:hAnsi="SimSun" w:eastAsia="SimSun" w:cs="SimSun"/>
          <w:sz w:val="21"/>
          <w:szCs w:val="21"/>
        </w:rPr>
        <w:t xml:space="preserve"> </w:t>
      </w:r>
      <w:r>
        <w:rPr>
          <w:rFonts w:ascii="SimSun" w:hAnsi="SimSun" w:eastAsia="SimSun" w:cs="SimSun"/>
          <w:sz w:val="21"/>
          <w:szCs w:val="21"/>
          <w:spacing w:val="-8"/>
        </w:rPr>
        <w:t>挥的空间也有限。</w:t>
      </w:r>
    </w:p>
    <w:p>
      <w:pPr>
        <w:ind w:left="420"/>
        <w:spacing w:before="59" w:line="219" w:lineRule="auto"/>
        <w:rPr>
          <w:rFonts w:ascii="SimSun" w:hAnsi="SimSun" w:eastAsia="SimSun" w:cs="SimSun"/>
          <w:sz w:val="21"/>
          <w:szCs w:val="21"/>
        </w:rPr>
      </w:pPr>
      <w:r>
        <w:rPr>
          <w:rFonts w:ascii="SimSun" w:hAnsi="SimSun" w:eastAsia="SimSun" w:cs="SimSun"/>
          <w:sz w:val="21"/>
          <w:szCs w:val="21"/>
        </w:rPr>
        <w:t>据统计，企业80%的数据质量问题是由业务和管理引起的。</w:t>
      </w:r>
    </w:p>
    <w:p>
      <w:pPr>
        <w:ind w:right="70" w:firstLine="420"/>
        <w:spacing w:before="89" w:line="255" w:lineRule="auto"/>
        <w:rPr>
          <w:rFonts w:ascii="SimSun" w:hAnsi="SimSun" w:eastAsia="SimSun" w:cs="SimSun"/>
          <w:sz w:val="21"/>
          <w:szCs w:val="21"/>
        </w:rPr>
      </w:pPr>
      <w:r>
        <w:rPr>
          <w:rFonts w:ascii="SimSun" w:hAnsi="SimSun" w:eastAsia="SimSun" w:cs="SimSun"/>
          <w:sz w:val="21"/>
          <w:szCs w:val="21"/>
          <w:spacing w:val="-1"/>
        </w:rPr>
        <w:t>一方面，数据治理往往会倒逼企业优化业务流程，改进</w:t>
      </w:r>
      <w:r>
        <w:rPr>
          <w:rFonts w:ascii="SimSun" w:hAnsi="SimSun" w:eastAsia="SimSun" w:cs="SimSun"/>
          <w:sz w:val="21"/>
          <w:szCs w:val="21"/>
          <w:spacing w:val="-2"/>
        </w:rPr>
        <w:t>管理模式，加强操作约束。不</w:t>
      </w:r>
      <w:r>
        <w:rPr>
          <w:rFonts w:ascii="SimSun" w:hAnsi="SimSun" w:eastAsia="SimSun" w:cs="SimSun"/>
          <w:sz w:val="21"/>
          <w:szCs w:val="21"/>
        </w:rPr>
        <w:t xml:space="preserve"> </w:t>
      </w:r>
      <w:r>
        <w:rPr>
          <w:rFonts w:ascii="SimSun" w:hAnsi="SimSun" w:eastAsia="SimSun" w:cs="SimSun"/>
          <w:sz w:val="21"/>
          <w:szCs w:val="21"/>
          <w:spacing w:val="-1"/>
        </w:rPr>
        <w:t>论是管理层面、业务层面还是操作层面的改变，都可能会涉</w:t>
      </w:r>
      <w:r>
        <w:rPr>
          <w:rFonts w:ascii="SimSun" w:hAnsi="SimSun" w:eastAsia="SimSun" w:cs="SimSun"/>
          <w:sz w:val="21"/>
          <w:szCs w:val="21"/>
          <w:spacing w:val="-2"/>
        </w:rPr>
        <w:t>及利益、矛盾和冲突，人们往</w:t>
      </w:r>
      <w:r>
        <w:rPr>
          <w:rFonts w:ascii="SimSun" w:hAnsi="SimSun" w:eastAsia="SimSun" w:cs="SimSun"/>
          <w:sz w:val="21"/>
          <w:szCs w:val="21"/>
        </w:rPr>
        <w:t xml:space="preserve"> </w:t>
      </w:r>
      <w:r>
        <w:rPr>
          <w:rFonts w:ascii="SimSun" w:hAnsi="SimSun" w:eastAsia="SimSun" w:cs="SimSun"/>
          <w:sz w:val="21"/>
          <w:szCs w:val="21"/>
          <w:spacing w:val="-9"/>
        </w:rPr>
        <w:t>往安于现状，不愿意做出改变。</w:t>
      </w:r>
    </w:p>
    <w:p>
      <w:pPr>
        <w:ind w:right="64" w:firstLine="420"/>
        <w:spacing w:before="69" w:line="261" w:lineRule="auto"/>
        <w:rPr>
          <w:rFonts w:ascii="SimSun" w:hAnsi="SimSun" w:eastAsia="SimSun" w:cs="SimSun"/>
          <w:sz w:val="21"/>
          <w:szCs w:val="21"/>
        </w:rPr>
      </w:pPr>
      <w:r>
        <w:rPr>
          <w:rFonts w:ascii="SimSun" w:hAnsi="SimSun" w:eastAsia="SimSun" w:cs="SimSun"/>
          <w:sz w:val="21"/>
          <w:szCs w:val="21"/>
          <w:spacing w:val="4"/>
        </w:rPr>
        <w:t>另一方面，数据治理是需要利益相关方(高层领导、业务部门、技术部门)共同参与</w:t>
      </w:r>
      <w:r>
        <w:rPr>
          <w:rFonts w:ascii="SimSun" w:hAnsi="SimSun" w:eastAsia="SimSun" w:cs="SimSun"/>
          <w:sz w:val="21"/>
          <w:szCs w:val="21"/>
          <w:spacing w:val="18"/>
        </w:rPr>
        <w:t xml:space="preserve"> </w:t>
      </w:r>
      <w:r>
        <w:rPr>
          <w:rFonts w:ascii="SimSun" w:hAnsi="SimSun" w:eastAsia="SimSun" w:cs="SimSun"/>
          <w:sz w:val="21"/>
          <w:szCs w:val="21"/>
          <w:spacing w:val="-1"/>
        </w:rPr>
        <w:t>的，而往往数据治理组织不善或没有将数据治理的价值、方法</w:t>
      </w:r>
      <w:r>
        <w:rPr>
          <w:rFonts w:ascii="SimSun" w:hAnsi="SimSun" w:eastAsia="SimSun" w:cs="SimSun"/>
          <w:sz w:val="21"/>
          <w:szCs w:val="21"/>
          <w:spacing w:val="-2"/>
        </w:rPr>
        <w:t>宣贯到位，导致相关人员认</w:t>
      </w:r>
      <w:r>
        <w:rPr>
          <w:rFonts w:ascii="SimSun" w:hAnsi="SimSun" w:eastAsia="SimSun" w:cs="SimSun"/>
          <w:sz w:val="21"/>
          <w:szCs w:val="21"/>
        </w:rPr>
        <w:t xml:space="preserve"> </w:t>
      </w:r>
      <w:r>
        <w:rPr>
          <w:rFonts w:ascii="SimSun" w:hAnsi="SimSun" w:eastAsia="SimSun" w:cs="SimSun"/>
          <w:sz w:val="21"/>
          <w:szCs w:val="21"/>
          <w:spacing w:val="-6"/>
        </w:rPr>
        <w:t>为数据治理是信息部门的事情，与他无关，从而导致数</w:t>
      </w:r>
      <w:r>
        <w:rPr>
          <w:rFonts w:ascii="SimSun" w:hAnsi="SimSun" w:eastAsia="SimSun" w:cs="SimSun"/>
          <w:sz w:val="21"/>
          <w:szCs w:val="21"/>
          <w:spacing w:val="-7"/>
        </w:rPr>
        <w:t>据治理项目失败。</w:t>
      </w:r>
    </w:p>
    <w:p>
      <w:pPr>
        <w:ind w:left="420"/>
        <w:spacing w:before="71" w:line="219" w:lineRule="auto"/>
        <w:rPr>
          <w:rFonts w:ascii="SimSun" w:hAnsi="SimSun" w:eastAsia="SimSun" w:cs="SimSun"/>
          <w:sz w:val="21"/>
          <w:szCs w:val="21"/>
        </w:rPr>
      </w:pPr>
      <w:r>
        <w:rPr>
          <w:rFonts w:ascii="SimSun" w:hAnsi="SimSun" w:eastAsia="SimSun" w:cs="SimSun"/>
          <w:sz w:val="21"/>
          <w:szCs w:val="21"/>
          <w:spacing w:val="-6"/>
        </w:rPr>
        <w:t>可见，数据治理工具不是万能的，有好的工</w:t>
      </w:r>
      <w:r>
        <w:rPr>
          <w:rFonts w:ascii="SimSun" w:hAnsi="SimSun" w:eastAsia="SimSun" w:cs="SimSun"/>
          <w:sz w:val="21"/>
          <w:szCs w:val="21"/>
          <w:spacing w:val="-7"/>
        </w:rPr>
        <w:t>具固然很重要，但更重要的是将其用好。</w:t>
      </w:r>
    </w:p>
    <w:p>
      <w:pPr>
        <w:ind w:left="423"/>
        <w:spacing w:before="187" w:line="213" w:lineRule="auto"/>
        <w:outlineLvl w:val="6"/>
        <w:rPr>
          <w:rFonts w:ascii="SimHei" w:hAnsi="SimHei" w:eastAsia="SimHei" w:cs="SimHei"/>
          <w:sz w:val="21"/>
          <w:szCs w:val="21"/>
        </w:rPr>
      </w:pPr>
      <w:r>
        <w:rPr>
          <w:rFonts w:ascii="SimHei" w:hAnsi="SimHei" w:eastAsia="SimHei" w:cs="SimHei"/>
          <w:sz w:val="21"/>
          <w:szCs w:val="21"/>
          <w:b/>
          <w:bCs/>
          <w:spacing w:val="-6"/>
        </w:rPr>
        <w:t>5.重结果，轻过程</w:t>
      </w:r>
    </w:p>
    <w:p>
      <w:pPr>
        <w:ind w:right="52" w:firstLine="420"/>
        <w:spacing w:before="79" w:line="255" w:lineRule="auto"/>
        <w:rPr>
          <w:rFonts w:ascii="SimSun" w:hAnsi="SimSun" w:eastAsia="SimSun" w:cs="SimSun"/>
          <w:sz w:val="21"/>
          <w:szCs w:val="21"/>
        </w:rPr>
      </w:pPr>
      <w:r>
        <w:rPr>
          <w:rFonts w:ascii="SimSun" w:hAnsi="SimSun" w:eastAsia="SimSun" w:cs="SimSun"/>
          <w:sz w:val="21"/>
          <w:szCs w:val="21"/>
          <w:spacing w:val="-4"/>
        </w:rPr>
        <w:t>老板在看不同人给出的数据报表时，如果看到对于同一指标“一季度销量”,每张报表</w:t>
      </w:r>
      <w:r>
        <w:rPr>
          <w:rFonts w:ascii="SimSun" w:hAnsi="SimSun" w:eastAsia="SimSun" w:cs="SimSun"/>
          <w:sz w:val="21"/>
          <w:szCs w:val="21"/>
          <w:spacing w:val="15"/>
        </w:rPr>
        <w:t xml:space="preserve"> </w:t>
      </w:r>
      <w:r>
        <w:rPr>
          <w:rFonts w:ascii="SimSun" w:hAnsi="SimSun" w:eastAsia="SimSun" w:cs="SimSun"/>
          <w:sz w:val="21"/>
          <w:szCs w:val="21"/>
          <w:spacing w:val="-6"/>
        </w:rPr>
        <w:t>的结果都不一样，那他一定会非常不满。而这种情况下，往往被怪罪的是</w:t>
      </w:r>
      <w:r>
        <w:rPr>
          <w:rFonts w:ascii="SimSun" w:hAnsi="SimSun" w:eastAsia="SimSun" w:cs="SimSun"/>
          <w:sz w:val="21"/>
          <w:szCs w:val="21"/>
          <w:spacing w:val="-7"/>
        </w:rPr>
        <w:t>报表开发人员。</w:t>
      </w:r>
    </w:p>
    <w:p>
      <w:pPr>
        <w:ind w:right="71" w:firstLine="420"/>
        <w:spacing w:before="60" w:line="261" w:lineRule="auto"/>
        <w:rPr>
          <w:rFonts w:ascii="SimSun" w:hAnsi="SimSun" w:eastAsia="SimSun" w:cs="SimSun"/>
          <w:sz w:val="21"/>
          <w:szCs w:val="21"/>
        </w:rPr>
      </w:pPr>
      <w:r>
        <w:rPr>
          <w:rFonts w:ascii="SimSun" w:hAnsi="SimSun" w:eastAsia="SimSun" w:cs="SimSun"/>
          <w:sz w:val="21"/>
          <w:szCs w:val="21"/>
          <w:spacing w:val="-1"/>
        </w:rPr>
        <w:t>然而，根据笔者的经验，这种问题，排除计算错误的</w:t>
      </w:r>
      <w:r>
        <w:rPr>
          <w:rFonts w:ascii="SimSun" w:hAnsi="SimSun" w:eastAsia="SimSun" w:cs="SimSun"/>
          <w:sz w:val="21"/>
          <w:szCs w:val="21"/>
          <w:spacing w:val="-2"/>
        </w:rPr>
        <w:t>情况，大多数是由数据指标定义</w:t>
      </w:r>
      <w:r>
        <w:rPr>
          <w:rFonts w:ascii="SimSun" w:hAnsi="SimSun" w:eastAsia="SimSun" w:cs="SimSun"/>
          <w:sz w:val="21"/>
          <w:szCs w:val="21"/>
        </w:rPr>
        <w:t xml:space="preserve"> </w:t>
      </w:r>
      <w:r>
        <w:rPr>
          <w:rFonts w:ascii="SimSun" w:hAnsi="SimSun" w:eastAsia="SimSun" w:cs="SimSun"/>
          <w:sz w:val="21"/>
          <w:szCs w:val="21"/>
          <w:spacing w:val="-4"/>
        </w:rPr>
        <w:t>不同、数据颗粒度不一致、统计口径/计算公式不一致造成的。“销量”这个指标如果缺乏</w:t>
      </w:r>
      <w:r>
        <w:rPr>
          <w:rFonts w:ascii="SimSun" w:hAnsi="SimSun" w:eastAsia="SimSun" w:cs="SimSun"/>
          <w:sz w:val="21"/>
          <w:szCs w:val="21"/>
          <w:spacing w:val="3"/>
        </w:rPr>
        <w:t xml:space="preserve"> </w:t>
      </w:r>
      <w:r>
        <w:rPr>
          <w:rFonts w:ascii="SimSun" w:hAnsi="SimSun" w:eastAsia="SimSun" w:cs="SimSun"/>
          <w:sz w:val="21"/>
          <w:szCs w:val="21"/>
          <w:spacing w:val="-6"/>
        </w:rPr>
        <w:t>标准定义，不同公司、不同部门甚至不同人的理解可能都是不一样的，比如：</w:t>
      </w:r>
    </w:p>
    <w:p>
      <w:pPr>
        <w:ind w:left="420"/>
        <w:spacing w:before="91" w:line="319" w:lineRule="exact"/>
        <w:rPr>
          <w:rFonts w:ascii="SimSun" w:hAnsi="SimSun" w:eastAsia="SimSun" w:cs="SimSun"/>
          <w:sz w:val="21"/>
          <w:szCs w:val="21"/>
        </w:rPr>
      </w:pPr>
      <w:r>
        <w:rPr>
          <w:rFonts w:ascii="SimSun" w:hAnsi="SimSun" w:eastAsia="SimSun" w:cs="SimSun"/>
          <w:sz w:val="21"/>
          <w:szCs w:val="21"/>
          <w:spacing w:val="-3"/>
          <w:position w:val="7"/>
        </w:rPr>
        <w:t>口只要客户下单了就算销售出去了；</w:t>
      </w:r>
    </w:p>
    <w:p>
      <w:pPr>
        <w:ind w:left="420"/>
        <w:spacing w:before="1" w:line="218" w:lineRule="auto"/>
        <w:rPr>
          <w:rFonts w:ascii="SimSun" w:hAnsi="SimSun" w:eastAsia="SimSun" w:cs="SimSun"/>
          <w:sz w:val="21"/>
          <w:szCs w:val="21"/>
        </w:rPr>
      </w:pPr>
      <w:r>
        <w:rPr>
          <w:rFonts w:ascii="SimSun" w:hAnsi="SimSun" w:eastAsia="SimSun" w:cs="SimSun"/>
          <w:sz w:val="21"/>
          <w:szCs w:val="21"/>
          <w:spacing w:val="-3"/>
        </w:rPr>
        <w:t>口客户下单并付款才算销售出去了；</w:t>
      </w:r>
    </w:p>
    <w:p>
      <w:pPr>
        <w:ind w:left="420"/>
        <w:spacing w:before="71" w:line="219" w:lineRule="auto"/>
        <w:rPr>
          <w:rFonts w:ascii="SimSun" w:hAnsi="SimSun" w:eastAsia="SimSun" w:cs="SimSun"/>
          <w:sz w:val="21"/>
          <w:szCs w:val="21"/>
        </w:rPr>
      </w:pPr>
      <w:r>
        <w:rPr>
          <w:rFonts w:ascii="SimSun" w:hAnsi="SimSun" w:eastAsia="SimSun" w:cs="SimSun"/>
          <w:sz w:val="21"/>
          <w:szCs w:val="21"/>
          <w:spacing w:val="-4"/>
        </w:rPr>
        <w:t>口收到客户付款并发了货才算销售出去了；</w:t>
      </w:r>
    </w:p>
    <w:p>
      <w:pPr>
        <w:ind w:left="420"/>
        <w:spacing w:before="71" w:line="219" w:lineRule="auto"/>
        <w:rPr>
          <w:rFonts w:ascii="SimSun" w:hAnsi="SimSun" w:eastAsia="SimSun" w:cs="SimSun"/>
          <w:sz w:val="21"/>
          <w:szCs w:val="21"/>
        </w:rPr>
      </w:pPr>
      <w:r>
        <w:rPr>
          <w:rFonts w:ascii="SimSun" w:hAnsi="SimSun" w:eastAsia="SimSun" w:cs="SimSun"/>
          <w:sz w:val="21"/>
          <w:szCs w:val="21"/>
          <w:spacing w:val="1"/>
        </w:rPr>
        <w:t>口客户收到货后7天内没有退货才算销售出去。</w:t>
      </w:r>
    </w:p>
    <w:p>
      <w:pPr>
        <w:ind w:right="65" w:firstLine="420"/>
        <w:spacing w:before="53" w:line="269" w:lineRule="auto"/>
        <w:rPr>
          <w:rFonts w:ascii="SimSun" w:hAnsi="SimSun" w:eastAsia="SimSun" w:cs="SimSun"/>
          <w:sz w:val="21"/>
          <w:szCs w:val="21"/>
        </w:rPr>
      </w:pPr>
      <w:r>
        <w:rPr>
          <w:rFonts w:ascii="SimSun" w:hAnsi="SimSun" w:eastAsia="SimSun" w:cs="SimSun"/>
          <w:sz w:val="21"/>
          <w:szCs w:val="21"/>
          <w:spacing w:val="-1"/>
        </w:rPr>
        <w:t>同样的问题在大型集团公司也常有发生。某公司是</w:t>
      </w:r>
      <w:r>
        <w:rPr>
          <w:rFonts w:ascii="SimSun" w:hAnsi="SimSun" w:eastAsia="SimSun" w:cs="SimSun"/>
          <w:sz w:val="21"/>
          <w:szCs w:val="21"/>
          <w:spacing w:val="-2"/>
        </w:rPr>
        <w:t>一家跨地区、多业态的大型集团企</w:t>
      </w:r>
      <w:r>
        <w:rPr>
          <w:rFonts w:ascii="SimSun" w:hAnsi="SimSun" w:eastAsia="SimSun" w:cs="SimSun"/>
          <w:sz w:val="21"/>
          <w:szCs w:val="21"/>
        </w:rPr>
        <w:t xml:space="preserve"> </w:t>
      </w:r>
      <w:r>
        <w:rPr>
          <w:rFonts w:ascii="SimSun" w:hAnsi="SimSun" w:eastAsia="SimSun" w:cs="SimSun"/>
          <w:sz w:val="21"/>
          <w:szCs w:val="21"/>
          <w:spacing w:val="-1"/>
        </w:rPr>
        <w:t>业，由于缺乏统一的数据标准，其下属的每个子公司对于“员工”的定义是</w:t>
      </w:r>
      <w:r>
        <w:rPr>
          <w:rFonts w:ascii="SimSun" w:hAnsi="SimSun" w:eastAsia="SimSun" w:cs="SimSun"/>
          <w:sz w:val="21"/>
          <w:szCs w:val="21"/>
          <w:spacing w:val="-2"/>
        </w:rPr>
        <w:t>不同的：有的</w:t>
      </w:r>
      <w:r>
        <w:rPr>
          <w:rFonts w:ascii="SimSun" w:hAnsi="SimSun" w:eastAsia="SimSun" w:cs="SimSun"/>
          <w:sz w:val="21"/>
          <w:szCs w:val="21"/>
        </w:rPr>
        <w:t xml:space="preserve"> </w:t>
      </w:r>
      <w:r>
        <w:rPr>
          <w:rFonts w:ascii="SimSun" w:hAnsi="SimSun" w:eastAsia="SimSun" w:cs="SimSun"/>
          <w:sz w:val="21"/>
          <w:szCs w:val="21"/>
          <w:spacing w:val="-1"/>
        </w:rPr>
        <w:t>公司是按在职员工数(不含外协)计算的，有的公司是按发工资的人员</w:t>
      </w:r>
      <w:r>
        <w:rPr>
          <w:rFonts w:ascii="SimSun" w:hAnsi="SimSun" w:eastAsia="SimSun" w:cs="SimSun"/>
          <w:sz w:val="21"/>
          <w:szCs w:val="21"/>
          <w:spacing w:val="-2"/>
        </w:rPr>
        <w:t>数计算的，还有的公</w:t>
      </w:r>
      <w:r>
        <w:rPr>
          <w:rFonts w:ascii="SimSun" w:hAnsi="SimSun" w:eastAsia="SimSun" w:cs="SimSun"/>
          <w:sz w:val="21"/>
          <w:szCs w:val="21"/>
        </w:rPr>
        <w:t xml:space="preserve"> </w:t>
      </w:r>
      <w:r>
        <w:rPr>
          <w:rFonts w:ascii="SimSun" w:hAnsi="SimSun" w:eastAsia="SimSun" w:cs="SimSun"/>
          <w:sz w:val="21"/>
          <w:szCs w:val="21"/>
          <w:spacing w:val="-2"/>
        </w:rPr>
        <w:t>司是按在岗员工数(含外协、借调)计算的，等等。在集团层面，很难说清楚这家公司到底</w:t>
      </w:r>
      <w:r>
        <w:rPr>
          <w:rFonts w:ascii="SimSun" w:hAnsi="SimSun" w:eastAsia="SimSun" w:cs="SimSun"/>
          <w:sz w:val="21"/>
          <w:szCs w:val="21"/>
          <w:spacing w:val="11"/>
        </w:rPr>
        <w:t xml:space="preserve"> </w:t>
      </w:r>
      <w:r>
        <w:rPr>
          <w:rFonts w:ascii="SimSun" w:hAnsi="SimSun" w:eastAsia="SimSun" w:cs="SimSun"/>
          <w:sz w:val="21"/>
          <w:szCs w:val="21"/>
          <w:spacing w:val="-2"/>
        </w:rPr>
        <w:t>有多少“员工”!</w:t>
      </w:r>
    </w:p>
    <w:p>
      <w:pPr>
        <w:ind w:left="420"/>
        <w:spacing w:before="89" w:line="320" w:lineRule="exact"/>
        <w:rPr>
          <w:rFonts w:ascii="SimSun" w:hAnsi="SimSun" w:eastAsia="SimSun" w:cs="SimSun"/>
          <w:sz w:val="21"/>
          <w:szCs w:val="21"/>
        </w:rPr>
      </w:pPr>
      <w:r>
        <w:rPr>
          <w:rFonts w:ascii="SimSun" w:hAnsi="SimSun" w:eastAsia="SimSun" w:cs="SimSun"/>
          <w:sz w:val="21"/>
          <w:szCs w:val="21"/>
          <w:spacing w:val="-7"/>
          <w:position w:val="8"/>
        </w:rPr>
        <w:t>以上问题都是数据标准不统一造成的，企业需要从以下方面改善：</w:t>
      </w:r>
    </w:p>
    <w:p>
      <w:pPr>
        <w:ind w:left="420"/>
        <w:spacing w:line="219" w:lineRule="auto"/>
        <w:rPr>
          <w:rFonts w:ascii="SimSun" w:hAnsi="SimSun" w:eastAsia="SimSun" w:cs="SimSun"/>
          <w:sz w:val="21"/>
          <w:szCs w:val="21"/>
        </w:rPr>
      </w:pPr>
      <w:r>
        <w:rPr>
          <w:rFonts w:ascii="SimSun" w:hAnsi="SimSun" w:eastAsia="SimSun" w:cs="SimSun"/>
          <w:sz w:val="21"/>
          <w:szCs w:val="21"/>
          <w:spacing w:val="-4"/>
        </w:rPr>
        <w:t>口建立标准的数据模型，统一企业元数据；</w:t>
      </w:r>
    </w:p>
    <w:p>
      <w:pPr>
        <w:ind w:left="420"/>
        <w:spacing w:before="71" w:line="219" w:lineRule="auto"/>
        <w:rPr>
          <w:rFonts w:ascii="SimSun" w:hAnsi="SimSun" w:eastAsia="SimSun" w:cs="SimSun"/>
          <w:sz w:val="21"/>
          <w:szCs w:val="21"/>
        </w:rPr>
      </w:pPr>
      <w:r>
        <w:rPr>
          <w:rFonts w:ascii="SimSun" w:hAnsi="SimSun" w:eastAsia="SimSun" w:cs="SimSun"/>
          <w:sz w:val="21"/>
          <w:szCs w:val="21"/>
          <w:spacing w:val="-4"/>
        </w:rPr>
        <w:t>口建立企业级数据字典，统一业务术语和数据语义；</w:t>
      </w:r>
    </w:p>
    <w:p>
      <w:pPr>
        <w:spacing w:line="219" w:lineRule="auto"/>
        <w:sectPr>
          <w:pgSz w:w="9400" w:h="13100"/>
          <w:pgMar w:top="400" w:right="287" w:bottom="400" w:left="899" w:header="0" w:footer="0" w:gutter="0"/>
        </w:sectPr>
        <w:rPr>
          <w:rFonts w:ascii="SimSun" w:hAnsi="SimSun" w:eastAsia="SimSun" w:cs="SimSun"/>
          <w:sz w:val="21"/>
          <w:szCs w:val="21"/>
        </w:rPr>
      </w:pPr>
    </w:p>
    <w:p>
      <w:pPr>
        <w:ind w:left="10"/>
        <w:spacing w:before="103" w:line="218" w:lineRule="auto"/>
        <w:rPr>
          <w:rFonts w:ascii="SimHei" w:hAnsi="SimHei" w:eastAsia="SimHei" w:cs="SimHei"/>
          <w:sz w:val="21"/>
          <w:szCs w:val="21"/>
        </w:rPr>
      </w:pPr>
      <w:r>
        <w:drawing>
          <wp:anchor distT="0" distB="0" distL="0" distR="0" simplePos="0" relativeHeight="257098752" behindDoc="0" locked="0" layoutInCell="0" allowOverlap="1">
            <wp:simplePos x="0" y="0"/>
            <wp:positionH relativeFrom="page">
              <wp:posOffset>152378</wp:posOffset>
            </wp:positionH>
            <wp:positionV relativeFrom="page">
              <wp:posOffset>7061171</wp:posOffset>
            </wp:positionV>
            <wp:extent cx="406441" cy="361994"/>
            <wp:effectExtent l="0" t="0" r="0" b="0"/>
            <wp:wrapNone/>
            <wp:docPr id="622" name="IM 622"/>
            <wp:cNvGraphicFramePr/>
            <a:graphic>
              <a:graphicData uri="http://schemas.openxmlformats.org/drawingml/2006/picture">
                <pic:pic>
                  <pic:nvPicPr>
                    <pic:cNvPr id="622" name="IM 622"/>
                    <pic:cNvPicPr/>
                  </pic:nvPicPr>
                  <pic:blipFill>
                    <a:blip r:embed="rId360"/>
                    <a:stretch>
                      <a:fillRect/>
                    </a:stretch>
                  </pic:blipFill>
                  <pic:spPr>
                    <a:xfrm rot="0">
                      <a:off x="0" y="0"/>
                      <a:ext cx="406441" cy="361994"/>
                    </a:xfrm>
                    <a:prstGeom prst="rect">
                      <a:avLst/>
                    </a:prstGeom>
                  </pic:spPr>
                </pic:pic>
              </a:graphicData>
            </a:graphic>
          </wp:anchor>
        </w:drawing>
      </w:r>
      <w:r>
        <w:rPr>
          <w:rFonts w:ascii="SimSun" w:hAnsi="SimSun" w:eastAsia="SimSun" w:cs="SimSun"/>
          <w:sz w:val="17"/>
          <w:szCs w:val="17"/>
          <w:spacing w:val="-15"/>
        </w:rPr>
        <w:t>404         </w:t>
      </w:r>
      <w:r>
        <w:rPr>
          <w:rFonts w:ascii="SimHei" w:hAnsi="SimHei" w:eastAsia="SimHei" w:cs="SimHei"/>
          <w:sz w:val="21"/>
          <w:szCs w:val="21"/>
          <w:spacing w:val="-15"/>
        </w:rPr>
        <w:t>第六部分</w:t>
      </w:r>
      <w:r>
        <w:rPr>
          <w:rFonts w:ascii="SimHei" w:hAnsi="SimHei" w:eastAsia="SimHei" w:cs="SimHei"/>
          <w:sz w:val="21"/>
          <w:szCs w:val="21"/>
          <w:spacing w:val="-15"/>
        </w:rPr>
        <w:t xml:space="preserve">  </w:t>
      </w:r>
      <w:r>
        <w:rPr>
          <w:rFonts w:ascii="SimHei" w:hAnsi="SimHei" w:eastAsia="SimHei" w:cs="SimHei"/>
          <w:sz w:val="21"/>
          <w:szCs w:val="21"/>
          <w:spacing w:val="-15"/>
        </w:rPr>
        <w:t>数据治理实践与总结</w:t>
      </w:r>
    </w:p>
    <w:p>
      <w:pPr>
        <w:pStyle w:val="BodyText"/>
        <w:spacing w:line="416" w:lineRule="auto"/>
        <w:rPr/>
      </w:pPr>
      <w:r/>
    </w:p>
    <w:p>
      <w:pPr>
        <w:ind w:left="730" w:right="95" w:hanging="290"/>
        <w:spacing w:before="68" w:line="256" w:lineRule="auto"/>
        <w:rPr>
          <w:rFonts w:ascii="SimSun" w:hAnsi="SimSun" w:eastAsia="SimSun" w:cs="SimSun"/>
          <w:sz w:val="21"/>
          <w:szCs w:val="21"/>
        </w:rPr>
      </w:pPr>
      <w:r>
        <w:rPr>
          <w:rFonts w:ascii="SimSun" w:hAnsi="SimSun" w:eastAsia="SimSun" w:cs="SimSun"/>
          <w:sz w:val="21"/>
          <w:szCs w:val="21"/>
          <w:spacing w:val="11"/>
        </w:rPr>
        <w:t>口建立统一的指标库，明确指标命名规则、业务含义，统一指标统计口径、计算</w:t>
      </w:r>
      <w:r>
        <w:rPr>
          <w:rFonts w:ascii="SimSun" w:hAnsi="SimSun" w:eastAsia="SimSun" w:cs="SimSun"/>
          <w:sz w:val="21"/>
          <w:szCs w:val="21"/>
          <w:spacing w:val="3"/>
        </w:rPr>
        <w:t xml:space="preserve"> </w:t>
      </w:r>
      <w:r>
        <w:rPr>
          <w:rFonts w:ascii="SimSun" w:hAnsi="SimSun" w:eastAsia="SimSun" w:cs="SimSun"/>
          <w:sz w:val="21"/>
          <w:szCs w:val="21"/>
          <w:spacing w:val="-13"/>
        </w:rPr>
        <w:t>方法；</w:t>
      </w:r>
    </w:p>
    <w:p>
      <w:pPr>
        <w:ind w:left="440"/>
        <w:spacing w:before="77" w:line="219" w:lineRule="auto"/>
        <w:rPr>
          <w:rFonts w:ascii="SimSun" w:hAnsi="SimSun" w:eastAsia="SimSun" w:cs="SimSun"/>
          <w:sz w:val="21"/>
          <w:szCs w:val="21"/>
        </w:rPr>
      </w:pPr>
      <w:r>
        <w:rPr>
          <w:rFonts w:ascii="SimSun" w:hAnsi="SimSun" w:eastAsia="SimSun" w:cs="SimSun"/>
          <w:sz w:val="21"/>
          <w:szCs w:val="21"/>
          <w:spacing w:val="-4"/>
        </w:rPr>
        <w:t>口建立主数据与参考数据标准，保证企业核心数据资产的一致性、完整性、准</w:t>
      </w:r>
      <w:r>
        <w:rPr>
          <w:rFonts w:ascii="SimSun" w:hAnsi="SimSun" w:eastAsia="SimSun" w:cs="SimSun"/>
          <w:sz w:val="21"/>
          <w:szCs w:val="21"/>
          <w:spacing w:val="-5"/>
        </w:rPr>
        <w:t>确性。</w:t>
      </w:r>
    </w:p>
    <w:p>
      <w:pPr>
        <w:ind w:left="12" w:right="57" w:firstLine="430"/>
        <w:spacing w:before="56" w:line="265" w:lineRule="auto"/>
        <w:jc w:val="both"/>
        <w:rPr>
          <w:rFonts w:ascii="SimHei" w:hAnsi="SimHei" w:eastAsia="SimHei" w:cs="SimHei"/>
          <w:sz w:val="21"/>
          <w:szCs w:val="21"/>
        </w:rPr>
      </w:pPr>
      <w:r>
        <w:rPr>
          <w:rFonts w:ascii="SimHei" w:hAnsi="SimHei" w:eastAsia="SimHei" w:cs="SimHei"/>
          <w:sz w:val="21"/>
          <w:szCs w:val="21"/>
          <w:b/>
          <w:bCs/>
          <w:spacing w:val="-4"/>
        </w:rPr>
        <w:t>企业数据治理不能只注重数据分析的结果而忽视数据治理的过程，数据治理过程本质</w:t>
      </w:r>
      <w:r>
        <w:rPr>
          <w:rFonts w:ascii="SimHei" w:hAnsi="SimHei" w:eastAsia="SimHei" w:cs="SimHei"/>
          <w:sz w:val="21"/>
          <w:szCs w:val="21"/>
          <w:spacing w:val="1"/>
        </w:rPr>
        <w:t xml:space="preserve">  </w:t>
      </w:r>
      <w:r>
        <w:rPr>
          <w:rFonts w:ascii="SimHei" w:hAnsi="SimHei" w:eastAsia="SimHei" w:cs="SimHei"/>
          <w:sz w:val="21"/>
          <w:szCs w:val="21"/>
          <w:b/>
          <w:bCs/>
          <w:spacing w:val="-5"/>
        </w:rPr>
        <w:t>上就是建立企业各部门人员共识的过程，就是让大家“讲普通话，写规范字”,在企业范围</w:t>
      </w:r>
      <w:r>
        <w:rPr>
          <w:rFonts w:ascii="SimHei" w:hAnsi="SimHei" w:eastAsia="SimHei" w:cs="SimHei"/>
          <w:sz w:val="21"/>
          <w:szCs w:val="21"/>
          <w:spacing w:val="-5"/>
        </w:rPr>
        <w:t xml:space="preserve"> </w:t>
      </w:r>
      <w:r>
        <w:rPr>
          <w:rFonts w:ascii="SimHei" w:hAnsi="SimHei" w:eastAsia="SimHei" w:cs="SimHei"/>
          <w:sz w:val="21"/>
          <w:szCs w:val="21"/>
          <w:b/>
          <w:bCs/>
          <w:spacing w:val="-13"/>
        </w:rPr>
        <w:t>内形成对数据标准的共识。</w:t>
      </w:r>
    </w:p>
    <w:p>
      <w:pPr>
        <w:ind w:left="443"/>
        <w:spacing w:before="176" w:line="213" w:lineRule="auto"/>
        <w:outlineLvl w:val="6"/>
        <w:rPr>
          <w:rFonts w:ascii="SimHei" w:hAnsi="SimHei" w:eastAsia="SimHei" w:cs="SimHei"/>
          <w:sz w:val="21"/>
          <w:szCs w:val="21"/>
        </w:rPr>
      </w:pPr>
      <w:r>
        <w:rPr>
          <w:rFonts w:ascii="SimHei" w:hAnsi="SimHei" w:eastAsia="SimHei" w:cs="SimHei"/>
          <w:sz w:val="21"/>
          <w:szCs w:val="21"/>
          <w:b/>
          <w:bCs/>
          <w:spacing w:val="-8"/>
        </w:rPr>
        <w:t>6.数据多源，适配困难</w:t>
      </w:r>
    </w:p>
    <w:p>
      <w:pPr>
        <w:ind w:left="10" w:right="74" w:firstLine="429"/>
        <w:spacing w:before="80" w:line="261" w:lineRule="auto"/>
        <w:rPr>
          <w:rFonts w:ascii="SimSun" w:hAnsi="SimSun" w:eastAsia="SimSun" w:cs="SimSun"/>
          <w:sz w:val="21"/>
          <w:szCs w:val="21"/>
        </w:rPr>
      </w:pPr>
      <w:r>
        <w:rPr>
          <w:rFonts w:ascii="SimSun" w:hAnsi="SimSun" w:eastAsia="SimSun" w:cs="SimSun"/>
          <w:sz w:val="21"/>
          <w:szCs w:val="21"/>
        </w:rPr>
        <w:t>数据治理执行过程中经常遇到的一个难点是多数据源的适配</w:t>
      </w:r>
      <w:r>
        <w:rPr>
          <w:rFonts w:ascii="SimSun" w:hAnsi="SimSun" w:eastAsia="SimSun" w:cs="SimSun"/>
          <w:sz w:val="21"/>
          <w:szCs w:val="21"/>
          <w:spacing w:val="-1"/>
        </w:rPr>
        <w:t>问题。同样是数据多源问</w:t>
      </w:r>
      <w:r>
        <w:rPr>
          <w:rFonts w:ascii="SimSun" w:hAnsi="SimSun" w:eastAsia="SimSun" w:cs="SimSun"/>
          <w:sz w:val="21"/>
          <w:szCs w:val="21"/>
        </w:rPr>
        <w:t xml:space="preserve"> </w:t>
      </w:r>
      <w:r>
        <w:rPr>
          <w:rFonts w:ascii="SimSun" w:hAnsi="SimSun" w:eastAsia="SimSun" w:cs="SimSun"/>
          <w:sz w:val="21"/>
          <w:szCs w:val="21"/>
          <w:spacing w:val="-4"/>
        </w:rPr>
        <w:t>题，在不同的治理场景下，其解决方案是不同的，不能“一刀切”,都一样处理。常见的数</w:t>
      </w:r>
      <w:r>
        <w:rPr>
          <w:rFonts w:ascii="SimSun" w:hAnsi="SimSun" w:eastAsia="SimSun" w:cs="SimSun"/>
          <w:sz w:val="21"/>
          <w:szCs w:val="21"/>
          <w:spacing w:val="2"/>
        </w:rPr>
        <w:t xml:space="preserve"> </w:t>
      </w:r>
      <w:r>
        <w:rPr>
          <w:rFonts w:ascii="SimSun" w:hAnsi="SimSun" w:eastAsia="SimSun" w:cs="SimSun"/>
          <w:sz w:val="21"/>
          <w:szCs w:val="21"/>
          <w:spacing w:val="-7"/>
        </w:rPr>
        <w:t>据多源问题主要出现在数据仓库治理和主数据治理方案中。</w:t>
      </w:r>
    </w:p>
    <w:p>
      <w:pPr>
        <w:ind w:left="10" w:firstLine="429"/>
        <w:spacing w:before="57" w:line="273" w:lineRule="auto"/>
        <w:rPr>
          <w:rFonts w:ascii="SimSun" w:hAnsi="SimSun" w:eastAsia="SimSun" w:cs="SimSun"/>
          <w:sz w:val="21"/>
          <w:szCs w:val="21"/>
        </w:rPr>
      </w:pPr>
      <w:r>
        <w:rPr>
          <w:rFonts w:ascii="SimSun" w:hAnsi="SimSun" w:eastAsia="SimSun" w:cs="SimSun"/>
          <w:sz w:val="21"/>
          <w:szCs w:val="21"/>
        </w:rPr>
        <w:t>数据仓库的数据治理中，数据源是不确定的，有可能是</w:t>
      </w:r>
      <w:r>
        <w:rPr>
          <w:rFonts w:ascii="Times New Roman" w:hAnsi="Times New Roman" w:eastAsia="Times New Roman" w:cs="Times New Roman"/>
          <w:sz w:val="21"/>
          <w:szCs w:val="21"/>
        </w:rPr>
        <w:t>MySQL</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51"/>
        </w:rPr>
        <w:t xml:space="preserve"> </w:t>
      </w:r>
      <w:r>
        <w:rPr>
          <w:rFonts w:ascii="Times New Roman" w:hAnsi="Times New Roman" w:eastAsia="Times New Roman" w:cs="Times New Roman"/>
          <w:sz w:val="21"/>
          <w:szCs w:val="21"/>
          <w:spacing w:val="-1"/>
        </w:rPr>
        <w:t>Server</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DB2</w:t>
      </w:r>
      <w:r>
        <w:rPr>
          <w:rFonts w:ascii="SimSun" w:hAnsi="SimSun" w:eastAsia="SimSun" w:cs="SimSun"/>
          <w:sz w:val="21"/>
          <w:szCs w:val="21"/>
          <w:spacing w:val="-1"/>
        </w:rPr>
        <w:t>、</w:t>
      </w:r>
      <w:r>
        <w:rPr>
          <w:rFonts w:ascii="SimSun" w:hAnsi="SimSun" w:eastAsia="SimSun" w:cs="SimSun"/>
          <w:sz w:val="21"/>
          <w:szCs w:val="21"/>
        </w:rPr>
        <w:t xml:space="preserve"> </w:t>
      </w:r>
      <w:r>
        <w:rPr>
          <w:rFonts w:ascii="Times New Roman" w:hAnsi="Times New Roman" w:eastAsia="Times New Roman" w:cs="Times New Roman"/>
          <w:sz w:val="21"/>
          <w:szCs w:val="21"/>
          <w:spacing w:val="-5"/>
        </w:rPr>
        <w:t>Oracle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5"/>
        </w:rPr>
        <w:t>等关系型数据库，也有可能是</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5"/>
        </w:rPr>
        <w:t>MongoDB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Redis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HBase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5"/>
        </w:rPr>
        <w:t>等非关系型数据库。而数据</w:t>
      </w:r>
      <w:r>
        <w:rPr>
          <w:rFonts w:ascii="SimSun" w:hAnsi="SimSun" w:eastAsia="SimSun" w:cs="SimSun"/>
          <w:sz w:val="21"/>
          <w:szCs w:val="21"/>
        </w:rPr>
        <w:t xml:space="preserve">  </w:t>
      </w:r>
      <w:r>
        <w:rPr>
          <w:rFonts w:ascii="SimSun" w:hAnsi="SimSun" w:eastAsia="SimSun" w:cs="SimSun"/>
          <w:sz w:val="21"/>
          <w:szCs w:val="21"/>
          <w:spacing w:val="-1"/>
        </w:rPr>
        <w:t>要汇聚到数据仓库，就需要适配各种数据源，实现数据的</w:t>
      </w:r>
      <w:r>
        <w:rPr>
          <w:rFonts w:ascii="SimSun" w:hAnsi="SimSun" w:eastAsia="SimSun" w:cs="SimSun"/>
          <w:sz w:val="21"/>
          <w:szCs w:val="21"/>
          <w:spacing w:val="-2"/>
        </w:rPr>
        <w:t>统一查询。同时，还需要对采集</w:t>
      </w:r>
      <w:r>
        <w:rPr>
          <w:rFonts w:ascii="SimSun" w:hAnsi="SimSun" w:eastAsia="SimSun" w:cs="SimSun"/>
          <w:sz w:val="21"/>
          <w:szCs w:val="21"/>
        </w:rPr>
        <w:t xml:space="preserve">  </w:t>
      </w:r>
      <w:r>
        <w:rPr>
          <w:rFonts w:ascii="SimSun" w:hAnsi="SimSun" w:eastAsia="SimSun" w:cs="SimSun"/>
          <w:sz w:val="21"/>
          <w:szCs w:val="21"/>
        </w:rPr>
        <w:t>来的数据进行清洗、去重、合并、转换，才能形成可靠的数据资产</w:t>
      </w:r>
      <w:r>
        <w:rPr>
          <w:rFonts w:ascii="SimSun" w:hAnsi="SimSun" w:eastAsia="SimSun" w:cs="SimSun"/>
          <w:sz w:val="21"/>
          <w:szCs w:val="21"/>
          <w:spacing w:val="-1"/>
        </w:rPr>
        <w:t>。数据源系统也会时常 </w:t>
      </w:r>
      <w:r>
        <w:rPr>
          <w:rFonts w:ascii="SimSun" w:hAnsi="SimSun" w:eastAsia="SimSun" w:cs="SimSun"/>
          <w:sz w:val="21"/>
          <w:szCs w:val="21"/>
          <w:spacing w:val="-7"/>
        </w:rPr>
        <w:t>升级改造，数据库表结构发生变更，导致抽取的数据不对、缺失等问题。</w:t>
      </w:r>
    </w:p>
    <w:p>
      <w:pPr>
        <w:ind w:left="10" w:right="30" w:firstLine="429"/>
        <w:spacing w:before="60" w:line="266" w:lineRule="auto"/>
        <w:rPr>
          <w:rFonts w:ascii="SimSun" w:hAnsi="SimSun" w:eastAsia="SimSun" w:cs="SimSun"/>
          <w:sz w:val="21"/>
          <w:szCs w:val="21"/>
        </w:rPr>
      </w:pPr>
      <w:r>
        <w:rPr>
          <w:rFonts w:ascii="SimSun" w:hAnsi="SimSun" w:eastAsia="SimSun" w:cs="SimSun"/>
          <w:sz w:val="21"/>
          <w:szCs w:val="21"/>
          <w:spacing w:val="-5"/>
        </w:rPr>
        <w:t>对于主数据管理的多源问题，相同的主数据来源不同，数据库、数据结构、数据视图、</w:t>
      </w:r>
      <w:r>
        <w:rPr>
          <w:rFonts w:ascii="SimSun" w:hAnsi="SimSun" w:eastAsia="SimSun" w:cs="SimSun"/>
          <w:sz w:val="21"/>
          <w:szCs w:val="21"/>
          <w:spacing w:val="13"/>
        </w:rPr>
        <w:t xml:space="preserve"> </w:t>
      </w:r>
      <w:r>
        <w:rPr>
          <w:rFonts w:ascii="SimSun" w:hAnsi="SimSun" w:eastAsia="SimSun" w:cs="SimSun"/>
          <w:sz w:val="21"/>
          <w:szCs w:val="21"/>
          <w:spacing w:val="-5"/>
        </w:rPr>
        <w:t>管理维护方式、管理维护人员都不一致，如何形成单一的数据源、统一的数据标准，</w:t>
      </w:r>
      <w:r>
        <w:rPr>
          <w:rFonts w:ascii="SimSun" w:hAnsi="SimSun" w:eastAsia="SimSun" w:cs="SimSun"/>
          <w:sz w:val="21"/>
          <w:szCs w:val="21"/>
          <w:spacing w:val="75"/>
        </w:rPr>
        <w:t xml:space="preserve"> </w:t>
      </w:r>
      <w:r>
        <w:rPr>
          <w:rFonts w:ascii="SimSun" w:hAnsi="SimSun" w:eastAsia="SimSun" w:cs="SimSun"/>
          <w:sz w:val="21"/>
          <w:szCs w:val="21"/>
          <w:spacing w:val="-5"/>
        </w:rPr>
        <w:t>一直</w:t>
      </w:r>
      <w:r>
        <w:rPr>
          <w:rFonts w:ascii="SimSun" w:hAnsi="SimSun" w:eastAsia="SimSun" w:cs="SimSun"/>
          <w:sz w:val="21"/>
          <w:szCs w:val="21"/>
        </w:rPr>
        <w:t xml:space="preserve"> </w:t>
      </w:r>
      <w:r>
        <w:rPr>
          <w:rFonts w:ascii="SimSun" w:hAnsi="SimSun" w:eastAsia="SimSun" w:cs="SimSun"/>
          <w:sz w:val="21"/>
          <w:szCs w:val="21"/>
          <w:spacing w:val="2"/>
        </w:rPr>
        <w:t>是主数据管理的难点。如果是在主数据平台汇集，业务系统是否需要回写数据?如何解决</w:t>
      </w:r>
      <w:r>
        <w:rPr>
          <w:rFonts w:ascii="SimSun" w:hAnsi="SimSun" w:eastAsia="SimSun" w:cs="SimSun"/>
          <w:sz w:val="21"/>
          <w:szCs w:val="21"/>
          <w:spacing w:val="4"/>
        </w:rPr>
        <w:t xml:space="preserve"> </w:t>
      </w:r>
      <w:r>
        <w:rPr>
          <w:rFonts w:ascii="SimSun" w:hAnsi="SimSun" w:eastAsia="SimSun" w:cs="SimSun"/>
          <w:sz w:val="21"/>
          <w:szCs w:val="21"/>
          <w:spacing w:val="-9"/>
        </w:rPr>
        <w:t>回写过程中的数据变更问题?</w:t>
      </w:r>
    </w:p>
    <w:p>
      <w:pPr>
        <w:ind w:left="440"/>
        <w:spacing w:before="81" w:line="219" w:lineRule="auto"/>
        <w:rPr>
          <w:rFonts w:ascii="SimSun" w:hAnsi="SimSun" w:eastAsia="SimSun" w:cs="SimSun"/>
          <w:sz w:val="21"/>
          <w:szCs w:val="21"/>
        </w:rPr>
      </w:pPr>
      <w:r>
        <w:rPr>
          <w:rFonts w:ascii="SimSun" w:hAnsi="SimSun" w:eastAsia="SimSun" w:cs="SimSun"/>
          <w:sz w:val="21"/>
          <w:szCs w:val="21"/>
          <w:spacing w:val="-6"/>
        </w:rPr>
        <w:t>数据仓库中的数据多源问题与主数据的多源问题解决方案并不相同。</w:t>
      </w:r>
    </w:p>
    <w:p>
      <w:pPr>
        <w:ind w:left="10" w:firstLine="429"/>
        <w:spacing w:before="60" w:line="269" w:lineRule="auto"/>
        <w:rPr>
          <w:rFonts w:ascii="SimSun" w:hAnsi="SimSun" w:eastAsia="SimSun" w:cs="SimSun"/>
          <w:sz w:val="21"/>
          <w:szCs w:val="21"/>
        </w:rPr>
      </w:pPr>
      <w:r>
        <w:rPr>
          <w:rFonts w:ascii="SimSun" w:hAnsi="SimSun" w:eastAsia="SimSun" w:cs="SimSun"/>
          <w:sz w:val="21"/>
          <w:szCs w:val="21"/>
          <w:spacing w:val="-4"/>
        </w:rPr>
        <w:t>数据仓库的建设必定是面向多源数据的，对于多源数据的汇聚问题主要考虑两个方面：</w:t>
      </w:r>
      <w:r>
        <w:rPr>
          <w:rFonts w:ascii="SimSun" w:hAnsi="SimSun" w:eastAsia="SimSun" w:cs="SimSun"/>
          <w:sz w:val="21"/>
          <w:szCs w:val="21"/>
          <w:spacing w:val="6"/>
        </w:rPr>
        <w:t xml:space="preserve"> </w:t>
      </w:r>
      <w:r>
        <w:rPr>
          <w:rFonts w:ascii="SimSun" w:hAnsi="SimSun" w:eastAsia="SimSun" w:cs="SimSun"/>
          <w:sz w:val="21"/>
          <w:szCs w:val="21"/>
        </w:rPr>
        <w:t>一是要求数据仓库的数据采集工具具备强大的数据转换能力</w:t>
      </w:r>
      <w:r>
        <w:rPr>
          <w:rFonts w:ascii="SimSun" w:hAnsi="SimSun" w:eastAsia="SimSun" w:cs="SimSun"/>
          <w:sz w:val="21"/>
          <w:szCs w:val="21"/>
          <w:spacing w:val="-1"/>
        </w:rPr>
        <w:t>，可以适配多数据源，并且能</w:t>
      </w:r>
      <w:r>
        <w:rPr>
          <w:rFonts w:ascii="SimSun" w:hAnsi="SimSun" w:eastAsia="SimSun" w:cs="SimSun"/>
          <w:sz w:val="21"/>
          <w:szCs w:val="21"/>
        </w:rPr>
        <w:t xml:space="preserve">  </w:t>
      </w:r>
      <w:r>
        <w:rPr>
          <w:rFonts w:ascii="SimSun" w:hAnsi="SimSun" w:eastAsia="SimSun" w:cs="SimSun"/>
          <w:sz w:val="21"/>
          <w:szCs w:val="21"/>
          <w:spacing w:val="-1"/>
        </w:rPr>
        <w:t>够进行不同数据格式的转换，再存入数据仓库；二是要做好元数据</w:t>
      </w:r>
      <w:r>
        <w:rPr>
          <w:rFonts w:ascii="SimSun" w:hAnsi="SimSun" w:eastAsia="SimSun" w:cs="SimSun"/>
          <w:sz w:val="21"/>
          <w:szCs w:val="21"/>
          <w:spacing w:val="-2"/>
        </w:rPr>
        <w:t>的管理，完整记录数据</w:t>
      </w:r>
      <w:r>
        <w:rPr>
          <w:rFonts w:ascii="SimSun" w:hAnsi="SimSun" w:eastAsia="SimSun" w:cs="SimSun"/>
          <w:sz w:val="21"/>
          <w:szCs w:val="21"/>
        </w:rPr>
        <w:t xml:space="preserve">  </w:t>
      </w:r>
      <w:r>
        <w:rPr>
          <w:rFonts w:ascii="SimSun" w:hAnsi="SimSun" w:eastAsia="SimSun" w:cs="SimSun"/>
          <w:sz w:val="21"/>
          <w:szCs w:val="21"/>
          <w:spacing w:val="-1"/>
        </w:rPr>
        <w:t>的来源、加工处理过程，对于出现的数据问题可以利用元数据的影响分析和血缘分析能力</w:t>
      </w:r>
      <w:r>
        <w:rPr>
          <w:rFonts w:ascii="SimSun" w:hAnsi="SimSun" w:eastAsia="SimSun" w:cs="SimSun"/>
          <w:sz w:val="21"/>
          <w:szCs w:val="21"/>
          <w:spacing w:val="6"/>
        </w:rPr>
        <w:t xml:space="preserve">  </w:t>
      </w:r>
      <w:r>
        <w:rPr>
          <w:rFonts w:ascii="SimSun" w:hAnsi="SimSun" w:eastAsia="SimSun" w:cs="SimSun"/>
          <w:sz w:val="21"/>
          <w:szCs w:val="21"/>
          <w:spacing w:val="-11"/>
        </w:rPr>
        <w:t>来分析和找到问题原因。</w:t>
      </w:r>
    </w:p>
    <w:p>
      <w:pPr>
        <w:ind w:left="10" w:right="97" w:firstLine="429"/>
        <w:spacing w:before="79" w:line="269" w:lineRule="auto"/>
        <w:rPr>
          <w:rFonts w:ascii="SimSun" w:hAnsi="SimSun" w:eastAsia="SimSun" w:cs="SimSun"/>
          <w:sz w:val="21"/>
          <w:szCs w:val="21"/>
        </w:rPr>
      </w:pPr>
      <w:r>
        <w:rPr>
          <w:rFonts w:ascii="SimSun" w:hAnsi="SimSun" w:eastAsia="SimSun" w:cs="SimSun"/>
          <w:sz w:val="21"/>
          <w:szCs w:val="21"/>
          <w:spacing w:val="-11"/>
        </w:rPr>
        <w:t>一般来说，主数据的多源问题有两种情况：</w:t>
      </w:r>
      <w:r>
        <w:rPr>
          <w:rFonts w:ascii="SimSun" w:hAnsi="SimSun" w:eastAsia="SimSun" w:cs="SimSun"/>
          <w:sz w:val="21"/>
          <w:szCs w:val="21"/>
          <w:spacing w:val="69"/>
        </w:rPr>
        <w:t xml:space="preserve"> </w:t>
      </w:r>
      <w:r>
        <w:rPr>
          <w:rFonts w:ascii="SimSun" w:hAnsi="SimSun" w:eastAsia="SimSun" w:cs="SimSun"/>
          <w:sz w:val="21"/>
          <w:szCs w:val="21"/>
          <w:spacing w:val="-11"/>
        </w:rPr>
        <w:t>一是一个主数据的不同属性分布在不同的业</w:t>
      </w:r>
      <w:r>
        <w:rPr>
          <w:rFonts w:ascii="SimSun" w:hAnsi="SimSun" w:eastAsia="SimSun" w:cs="SimSun"/>
          <w:sz w:val="21"/>
          <w:szCs w:val="21"/>
        </w:rPr>
        <w:t xml:space="preserve"> </w:t>
      </w:r>
      <w:r>
        <w:rPr>
          <w:rFonts w:ascii="SimSun" w:hAnsi="SimSun" w:eastAsia="SimSun" w:cs="SimSun"/>
          <w:sz w:val="21"/>
          <w:szCs w:val="21"/>
          <w:spacing w:val="-6"/>
        </w:rPr>
        <w:t>务系统中；二是一个主数据的数据记录来源于不同的业务系统。</w:t>
      </w:r>
      <w:r>
        <w:rPr>
          <w:rFonts w:ascii="SimSun" w:hAnsi="SimSun" w:eastAsia="SimSun" w:cs="SimSun"/>
          <w:sz w:val="21"/>
          <w:szCs w:val="21"/>
          <w:spacing w:val="-7"/>
        </w:rPr>
        <w:t>企业的主数据多源问题更多</w:t>
      </w:r>
      <w:r>
        <w:rPr>
          <w:rFonts w:ascii="SimSun" w:hAnsi="SimSun" w:eastAsia="SimSun" w:cs="SimSun"/>
          <w:sz w:val="21"/>
          <w:szCs w:val="21"/>
        </w:rPr>
        <w:t xml:space="preserve"> </w:t>
      </w:r>
      <w:r>
        <w:rPr>
          <w:rFonts w:ascii="SimSun" w:hAnsi="SimSun" w:eastAsia="SimSun" w:cs="SimSun"/>
          <w:sz w:val="21"/>
          <w:szCs w:val="21"/>
          <w:spacing w:val="-4"/>
        </w:rPr>
        <w:t>的是指后者。主数据管理的最佳实践是单一数据源、统一数据视图。如何统一数据源?不同</w:t>
      </w:r>
      <w:r>
        <w:rPr>
          <w:rFonts w:ascii="SimSun" w:hAnsi="SimSun" w:eastAsia="SimSun" w:cs="SimSun"/>
          <w:sz w:val="21"/>
          <w:szCs w:val="21"/>
          <w:spacing w:val="12"/>
        </w:rPr>
        <w:t xml:space="preserve"> </w:t>
      </w:r>
      <w:r>
        <w:rPr>
          <w:rFonts w:ascii="SimSun" w:hAnsi="SimSun" w:eastAsia="SimSun" w:cs="SimSun"/>
          <w:sz w:val="21"/>
          <w:szCs w:val="21"/>
          <w:spacing w:val="-7"/>
        </w:rPr>
        <w:t>场景下解决方案是不同的，可以简单粗暴地定义单一数据源，也可以通过流程驱动实现多源</w:t>
      </w:r>
      <w:r>
        <w:rPr>
          <w:rFonts w:ascii="SimSun" w:hAnsi="SimSun" w:eastAsia="SimSun" w:cs="SimSun"/>
          <w:sz w:val="21"/>
          <w:szCs w:val="21"/>
          <w:spacing w:val="17"/>
        </w:rPr>
        <w:t xml:space="preserve"> </w:t>
      </w:r>
      <w:r>
        <w:rPr>
          <w:rFonts w:ascii="SimSun" w:hAnsi="SimSun" w:eastAsia="SimSun" w:cs="SimSun"/>
          <w:sz w:val="21"/>
          <w:szCs w:val="21"/>
          <w:spacing w:val="-8"/>
        </w:rPr>
        <w:t>数据的归集和融合，还可以采用中台思维通过公共接口承接业务系统的数据录入。</w:t>
      </w:r>
    </w:p>
    <w:p>
      <w:pPr>
        <w:ind w:left="729" w:right="58" w:hanging="29"/>
        <w:spacing w:before="235" w:line="269" w:lineRule="auto"/>
        <w:jc w:val="both"/>
        <w:rPr>
          <w:rFonts w:ascii="KaiTi" w:hAnsi="KaiTi" w:eastAsia="KaiTi" w:cs="KaiTi"/>
          <w:sz w:val="21"/>
          <w:szCs w:val="21"/>
        </w:rPr>
      </w:pPr>
      <w:r>
        <w:rPr>
          <w:rFonts w:ascii="KaiTi" w:hAnsi="KaiTi" w:eastAsia="KaiTi" w:cs="KaiTi"/>
          <w:sz w:val="21"/>
          <w:szCs w:val="21"/>
          <w:spacing w:val="-1"/>
        </w:rPr>
        <w:t>缺乏驱动力的盲目治理，缺乏大局观的局部治理，重建设、轻</w:t>
      </w:r>
      <w:r>
        <w:rPr>
          <w:rFonts w:ascii="KaiTi" w:hAnsi="KaiTi" w:eastAsia="KaiTi" w:cs="KaiTi"/>
          <w:sz w:val="21"/>
          <w:szCs w:val="21"/>
          <w:spacing w:val="-2"/>
        </w:rPr>
        <w:t>运营，唯工具论，重</w:t>
      </w:r>
      <w:r>
        <w:rPr>
          <w:rFonts w:ascii="KaiTi" w:hAnsi="KaiTi" w:eastAsia="KaiTi" w:cs="KaiTi"/>
          <w:sz w:val="21"/>
          <w:szCs w:val="21"/>
        </w:rPr>
        <w:t xml:space="preserve"> </w:t>
      </w:r>
      <w:r>
        <w:rPr>
          <w:rFonts w:ascii="KaiTi" w:hAnsi="KaiTi" w:eastAsia="KaiTi" w:cs="KaiTi"/>
          <w:sz w:val="21"/>
          <w:szCs w:val="21"/>
          <w:spacing w:val="-5"/>
        </w:rPr>
        <w:t>结果、轻过程，以及对数据多源问题“一刀切”,这些误区只是</w:t>
      </w:r>
      <w:r>
        <w:rPr>
          <w:rFonts w:ascii="KaiTi" w:hAnsi="KaiTi" w:eastAsia="KaiTi" w:cs="KaiTi"/>
          <w:sz w:val="21"/>
          <w:szCs w:val="21"/>
          <w:spacing w:val="-6"/>
        </w:rPr>
        <w:t>企业在数据治理过程</w:t>
      </w:r>
      <w:r>
        <w:rPr>
          <w:rFonts w:ascii="KaiTi" w:hAnsi="KaiTi" w:eastAsia="KaiTi" w:cs="KaiTi"/>
          <w:sz w:val="21"/>
          <w:szCs w:val="21"/>
        </w:rPr>
        <w:t xml:space="preserve"> </w:t>
      </w:r>
      <w:r>
        <w:rPr>
          <w:rFonts w:ascii="KaiTi" w:hAnsi="KaiTi" w:eastAsia="KaiTi" w:cs="KaiTi"/>
          <w:sz w:val="21"/>
          <w:szCs w:val="21"/>
        </w:rPr>
        <w:t>中会遇到的坑的冰山一角!或许有些观点不好理解</w:t>
      </w:r>
      <w:r>
        <w:rPr>
          <w:rFonts w:ascii="KaiTi" w:hAnsi="KaiTi" w:eastAsia="KaiTi" w:cs="KaiTi"/>
          <w:sz w:val="21"/>
          <w:szCs w:val="21"/>
          <w:spacing w:val="-1"/>
        </w:rPr>
        <w:t>，因为的确需要经历无数的试错</w:t>
      </w:r>
      <w:r>
        <w:rPr>
          <w:rFonts w:ascii="KaiTi" w:hAnsi="KaiTi" w:eastAsia="KaiTi" w:cs="KaiTi"/>
          <w:sz w:val="21"/>
          <w:szCs w:val="21"/>
        </w:rPr>
        <w:t xml:space="preserve"> </w:t>
      </w:r>
      <w:r>
        <w:rPr>
          <w:rFonts w:ascii="KaiTi" w:hAnsi="KaiTi" w:eastAsia="KaiTi" w:cs="KaiTi"/>
          <w:sz w:val="21"/>
          <w:szCs w:val="21"/>
          <w:spacing w:val="-7"/>
        </w:rPr>
        <w:t>和挖坑自埋后才能真正领悟数据治理的真谛。</w:t>
      </w:r>
    </w:p>
    <w:p>
      <w:pPr>
        <w:spacing w:line="269" w:lineRule="auto"/>
        <w:sectPr>
          <w:footerReference w:type="default" r:id="rId359"/>
          <w:pgSz w:w="9370" w:h="13090"/>
          <w:pgMar w:top="400" w:right="854" w:bottom="680" w:left="239" w:header="0" w:footer="669" w:gutter="0"/>
        </w:sectPr>
        <w:rPr>
          <w:rFonts w:ascii="KaiTi" w:hAnsi="KaiTi" w:eastAsia="KaiTi" w:cs="KaiTi"/>
          <w:sz w:val="21"/>
          <w:szCs w:val="21"/>
        </w:rPr>
      </w:pPr>
    </w:p>
    <w:p>
      <w:pPr>
        <w:ind w:left="4350"/>
        <w:spacing w:before="37" w:line="222" w:lineRule="auto"/>
        <w:rPr>
          <w:rFonts w:ascii="SimSun" w:hAnsi="SimSun" w:eastAsia="SimSun" w:cs="SimSun"/>
          <w:sz w:val="16"/>
          <w:szCs w:val="16"/>
        </w:rPr>
      </w:pPr>
      <w:r>
        <w:rPr>
          <w:rFonts w:ascii="SimHei" w:hAnsi="SimHei" w:eastAsia="SimHei" w:cs="SimHei"/>
          <w:sz w:val="21"/>
          <w:szCs w:val="21"/>
          <w:spacing w:val="-13"/>
        </w:rPr>
        <w:t>第31章</w:t>
      </w:r>
      <w:r>
        <w:rPr>
          <w:rFonts w:ascii="SimHei" w:hAnsi="SimHei" w:eastAsia="SimHei" w:cs="SimHei"/>
          <w:sz w:val="21"/>
          <w:szCs w:val="21"/>
          <w:spacing w:val="-13"/>
        </w:rPr>
        <w:t xml:space="preserve">  </w:t>
      </w:r>
      <w:r>
        <w:rPr>
          <w:rFonts w:ascii="SimHei" w:hAnsi="SimHei" w:eastAsia="SimHei" w:cs="SimHei"/>
          <w:sz w:val="21"/>
          <w:szCs w:val="21"/>
          <w:spacing w:val="-13"/>
        </w:rPr>
        <w:t>企业数据治理总结与展望</w:t>
      </w:r>
      <w:r>
        <w:rPr>
          <w:rFonts w:ascii="SimHei" w:hAnsi="SimHei" w:eastAsia="SimHei" w:cs="SimHei"/>
          <w:sz w:val="21"/>
          <w:szCs w:val="21"/>
          <w:spacing w:val="-13"/>
        </w:rPr>
        <w:t xml:space="preserve">      </w:t>
      </w:r>
      <w:r>
        <w:rPr>
          <w:rFonts w:ascii="SimSun" w:hAnsi="SimSun" w:eastAsia="SimSun" w:cs="SimSun"/>
          <w:sz w:val="16"/>
          <w:szCs w:val="16"/>
          <w:spacing w:val="-13"/>
          <w:position w:val="-2"/>
        </w:rPr>
        <w:t>405</w:t>
      </w:r>
    </w:p>
    <w:p>
      <w:pPr>
        <w:pStyle w:val="BodyText"/>
        <w:spacing w:line="415"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1"/>
        </w:rPr>
        <w:t>31.3</w:t>
      </w:r>
      <w:r>
        <w:rPr>
          <w:rFonts w:ascii="SimSun" w:hAnsi="SimSun" w:eastAsia="SimSun" w:cs="SimSun"/>
          <w:sz w:val="29"/>
          <w:szCs w:val="29"/>
          <w:spacing w:val="-1"/>
        </w:rPr>
        <w:t xml:space="preserve">  </w:t>
      </w:r>
      <w:r>
        <w:rPr>
          <w:rFonts w:ascii="SimSun" w:hAnsi="SimSun" w:eastAsia="SimSun" w:cs="SimSun"/>
          <w:sz w:val="29"/>
          <w:szCs w:val="29"/>
          <w:b/>
          <w:bCs/>
          <w:spacing w:val="-1"/>
        </w:rPr>
        <w:t>数据治理的5个技术展望</w:t>
      </w:r>
    </w:p>
    <w:p>
      <w:pPr>
        <w:ind w:firstLine="410"/>
        <w:spacing w:before="185" w:line="261" w:lineRule="auto"/>
        <w:jc w:val="both"/>
        <w:rPr>
          <w:rFonts w:ascii="SimSun" w:hAnsi="SimSun" w:eastAsia="SimSun" w:cs="SimSun"/>
          <w:sz w:val="21"/>
          <w:szCs w:val="21"/>
        </w:rPr>
      </w:pPr>
      <w:r>
        <w:rPr>
          <w:rFonts w:ascii="SimSun" w:hAnsi="SimSun" w:eastAsia="SimSun" w:cs="SimSun"/>
          <w:sz w:val="21"/>
          <w:szCs w:val="21"/>
          <w:spacing w:val="-4"/>
        </w:rPr>
        <w:t>不知道大家有没有注意到，近年来数据领域出现了很</w:t>
      </w:r>
      <w:r>
        <w:rPr>
          <w:rFonts w:ascii="SimSun" w:hAnsi="SimSun" w:eastAsia="SimSun" w:cs="SimSun"/>
          <w:sz w:val="21"/>
          <w:szCs w:val="21"/>
          <w:spacing w:val="-5"/>
        </w:rPr>
        <w:t>多新概念、新技术，比如大数据、</w:t>
      </w:r>
      <w:r>
        <w:rPr>
          <w:rFonts w:ascii="SimSun" w:hAnsi="SimSun" w:eastAsia="SimSun" w:cs="SimSun"/>
          <w:sz w:val="21"/>
          <w:szCs w:val="21"/>
        </w:rPr>
        <w:t xml:space="preserve"> </w:t>
      </w:r>
      <w:r>
        <w:rPr>
          <w:rFonts w:ascii="SimSun" w:hAnsi="SimSun" w:eastAsia="SimSun" w:cs="SimSun"/>
          <w:sz w:val="21"/>
          <w:szCs w:val="21"/>
        </w:rPr>
        <w:t>人工智能、物联网、区块链、数据湖、数据中台、数字孪生、数字化转型。这些新概念、</w:t>
      </w:r>
      <w:r>
        <w:rPr>
          <w:rFonts w:ascii="SimSun" w:hAnsi="SimSun" w:eastAsia="SimSun" w:cs="SimSun"/>
          <w:sz w:val="21"/>
          <w:szCs w:val="21"/>
          <w:spacing w:val="14"/>
        </w:rPr>
        <w:t xml:space="preserve"> </w:t>
      </w:r>
      <w:r>
        <w:rPr>
          <w:rFonts w:ascii="SimSun" w:hAnsi="SimSun" w:eastAsia="SimSun" w:cs="SimSun"/>
          <w:sz w:val="21"/>
          <w:szCs w:val="21"/>
          <w:spacing w:val="-6"/>
        </w:rPr>
        <w:t>新技术的应用加速了企业数据治理理论体系的完善、技术体系的发展和实践</w:t>
      </w:r>
      <w:r>
        <w:rPr>
          <w:rFonts w:ascii="SimSun" w:hAnsi="SimSun" w:eastAsia="SimSun" w:cs="SimSun"/>
          <w:sz w:val="21"/>
          <w:szCs w:val="21"/>
          <w:spacing w:val="-7"/>
        </w:rPr>
        <w:t>经验的积累。</w:t>
      </w:r>
    </w:p>
    <w:p>
      <w:pPr>
        <w:ind w:left="413"/>
        <w:spacing w:before="186" w:line="213" w:lineRule="auto"/>
        <w:outlineLvl w:val="6"/>
        <w:rPr>
          <w:rFonts w:ascii="SimHei" w:hAnsi="SimHei" w:eastAsia="SimHei" w:cs="SimHei"/>
          <w:sz w:val="21"/>
          <w:szCs w:val="21"/>
        </w:rPr>
      </w:pPr>
      <w:r>
        <w:rPr>
          <w:rFonts w:ascii="SimHei" w:hAnsi="SimHei" w:eastAsia="SimHei" w:cs="SimHei"/>
          <w:sz w:val="21"/>
          <w:szCs w:val="21"/>
          <w:b/>
          <w:bCs/>
          <w:spacing w:val="-6"/>
        </w:rPr>
        <w:t>1.大数据下，主数据管理是否已死</w:t>
      </w:r>
    </w:p>
    <w:p>
      <w:pPr>
        <w:ind w:firstLine="410"/>
        <w:spacing w:before="92" w:line="271" w:lineRule="auto"/>
        <w:jc w:val="both"/>
        <w:rPr>
          <w:rFonts w:ascii="SimSun" w:hAnsi="SimSun" w:eastAsia="SimSun" w:cs="SimSun"/>
          <w:sz w:val="21"/>
          <w:szCs w:val="21"/>
        </w:rPr>
      </w:pPr>
      <w:r>
        <w:rPr>
          <w:rFonts w:ascii="SimSun" w:hAnsi="SimSun" w:eastAsia="SimSun" w:cs="SimSun"/>
          <w:sz w:val="21"/>
          <w:szCs w:val="21"/>
          <w:spacing w:val="-1"/>
        </w:rPr>
        <w:t>纷至沓来的新概念、新技术在推动社会数字化发展的同时，也给相关领域的从</w:t>
      </w:r>
      <w:r>
        <w:rPr>
          <w:rFonts w:ascii="SimSun" w:hAnsi="SimSun" w:eastAsia="SimSun" w:cs="SimSun"/>
          <w:sz w:val="21"/>
          <w:szCs w:val="21"/>
          <w:spacing w:val="-2"/>
        </w:rPr>
        <w:t>业人员 </w:t>
      </w:r>
      <w:r>
        <w:rPr>
          <w:rFonts w:ascii="SimSun" w:hAnsi="SimSun" w:eastAsia="SimSun" w:cs="SimSun"/>
          <w:sz w:val="21"/>
          <w:szCs w:val="21"/>
          <w:spacing w:val="-5"/>
        </w:rPr>
        <w:t>造成了困扰：</w:t>
      </w:r>
      <w:r>
        <w:rPr>
          <w:rFonts w:ascii="SimSun" w:hAnsi="SimSun" w:eastAsia="SimSun" w:cs="SimSun"/>
          <w:sz w:val="21"/>
          <w:szCs w:val="21"/>
          <w:spacing w:val="59"/>
        </w:rPr>
        <w:t xml:space="preserve"> </w:t>
      </w:r>
      <w:r>
        <w:rPr>
          <w:rFonts w:ascii="SimSun" w:hAnsi="SimSun" w:eastAsia="SimSun" w:cs="SimSun"/>
          <w:sz w:val="21"/>
          <w:szCs w:val="21"/>
          <w:spacing w:val="-5"/>
        </w:rPr>
        <w:t>一个新概念还没来得及吸收和消化，更新</w:t>
      </w:r>
      <w:r>
        <w:rPr>
          <w:rFonts w:ascii="SimSun" w:hAnsi="SimSun" w:eastAsia="SimSun" w:cs="SimSun"/>
          <w:sz w:val="21"/>
          <w:szCs w:val="21"/>
          <w:spacing w:val="-6"/>
        </w:rPr>
        <w:t>的概念就来了。再加上一些“别有 </w:t>
      </w:r>
      <w:r>
        <w:rPr>
          <w:rFonts w:ascii="SimSun" w:hAnsi="SimSun" w:eastAsia="SimSun" w:cs="SimSun"/>
          <w:sz w:val="21"/>
          <w:szCs w:val="21"/>
          <w:spacing w:val="-2"/>
        </w:rPr>
        <w:t>用心”的厂商不遗余力地忽悠和炒作，让很多人变得更加迷茫、困惑、心浮气躁。有的人</w:t>
      </w:r>
      <w:r>
        <w:rPr>
          <w:rFonts w:ascii="SimSun" w:hAnsi="SimSun" w:eastAsia="SimSun" w:cs="SimSun"/>
          <w:sz w:val="21"/>
          <w:szCs w:val="21"/>
          <w:spacing w:val="8"/>
        </w:rPr>
        <w:t xml:space="preserve">  </w:t>
      </w:r>
      <w:r>
        <w:rPr>
          <w:rFonts w:ascii="SimSun" w:hAnsi="SimSun" w:eastAsia="SimSun" w:cs="SimSun"/>
          <w:sz w:val="21"/>
          <w:szCs w:val="21"/>
          <w:spacing w:val="-2"/>
        </w:rPr>
        <w:t>一味追求新概念、新技术而脱离了业务，脱离了实际，认为新概念(如数据中台)能够“包</w:t>
      </w:r>
      <w:r>
        <w:rPr>
          <w:rFonts w:ascii="SimSun" w:hAnsi="SimSun" w:eastAsia="SimSun" w:cs="SimSun"/>
          <w:sz w:val="21"/>
          <w:szCs w:val="21"/>
          <w:spacing w:val="9"/>
        </w:rPr>
        <w:t xml:space="preserve">  </w:t>
      </w:r>
      <w:r>
        <w:rPr>
          <w:rFonts w:ascii="SimSun" w:hAnsi="SimSun" w:eastAsia="SimSun" w:cs="SimSun"/>
          <w:sz w:val="21"/>
          <w:szCs w:val="21"/>
          <w:spacing w:val="-12"/>
        </w:rPr>
        <w:t>治百病”。 一些企业花费巨资买来数据中台解决方案之后才发现：在别人那里是治病的良药，</w:t>
      </w:r>
      <w:r>
        <w:rPr>
          <w:rFonts w:ascii="SimSun" w:hAnsi="SimSun" w:eastAsia="SimSun" w:cs="SimSun"/>
          <w:sz w:val="21"/>
          <w:szCs w:val="21"/>
          <w:spacing w:val="12"/>
        </w:rPr>
        <w:t xml:space="preserve"> </w:t>
      </w:r>
      <w:r>
        <w:rPr>
          <w:rFonts w:ascii="SimSun" w:hAnsi="SimSun" w:eastAsia="SimSun" w:cs="SimSun"/>
          <w:sz w:val="21"/>
          <w:szCs w:val="21"/>
          <w:spacing w:val="-6"/>
        </w:rPr>
        <w:t>而到了自己这里却成了“埋人”的深坑。</w:t>
      </w:r>
    </w:p>
    <w:p>
      <w:pPr>
        <w:ind w:right="56" w:firstLine="410"/>
        <w:spacing w:before="81" w:line="272" w:lineRule="auto"/>
        <w:jc w:val="both"/>
        <w:rPr>
          <w:rFonts w:ascii="SimSun" w:hAnsi="SimSun" w:eastAsia="SimSun" w:cs="SimSun"/>
          <w:sz w:val="21"/>
          <w:szCs w:val="21"/>
        </w:rPr>
      </w:pPr>
      <w:r>
        <w:rPr>
          <w:rFonts w:ascii="SimSun" w:hAnsi="SimSun" w:eastAsia="SimSun" w:cs="SimSun"/>
          <w:sz w:val="21"/>
          <w:szCs w:val="21"/>
          <w:spacing w:val="-7"/>
        </w:rPr>
        <w:t>2020年年初，笔者所在的一个微信群里有人讨论了一个非常有趣的话题：“现在大家都</w:t>
      </w:r>
      <w:r>
        <w:rPr>
          <w:rFonts w:ascii="SimSun" w:hAnsi="SimSun" w:eastAsia="SimSun" w:cs="SimSun"/>
          <w:sz w:val="21"/>
          <w:szCs w:val="21"/>
          <w:spacing w:val="17"/>
        </w:rPr>
        <w:t xml:space="preserve"> </w:t>
      </w:r>
      <w:r>
        <w:rPr>
          <w:rFonts w:ascii="SimSun" w:hAnsi="SimSun" w:eastAsia="SimSun" w:cs="SimSun"/>
          <w:sz w:val="21"/>
          <w:szCs w:val="21"/>
          <w:spacing w:val="-3"/>
        </w:rPr>
        <w:t>用上大数据、数据中台了，主数据管理是否已死</w:t>
      </w:r>
      <w:r>
        <w:rPr>
          <w:rFonts w:ascii="SimSun" w:hAnsi="SimSun" w:eastAsia="SimSun" w:cs="SimSun"/>
          <w:sz w:val="21"/>
          <w:szCs w:val="21"/>
          <w:spacing w:val="-4"/>
        </w:rPr>
        <w:t>?”面对层出不穷的新技术、新概念以及日</w:t>
      </w:r>
      <w:r>
        <w:rPr>
          <w:rFonts w:ascii="SimSun" w:hAnsi="SimSun" w:eastAsia="SimSun" w:cs="SimSun"/>
          <w:sz w:val="21"/>
          <w:szCs w:val="21"/>
        </w:rPr>
        <w:t xml:space="preserve"> </w:t>
      </w:r>
      <w:r>
        <w:rPr>
          <w:rFonts w:ascii="SimSun" w:hAnsi="SimSun" w:eastAsia="SimSun" w:cs="SimSun"/>
          <w:sz w:val="21"/>
          <w:szCs w:val="21"/>
          <w:spacing w:val="-1"/>
        </w:rPr>
        <w:t>趋复杂的企业数据环境，不论是企业还是</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2"/>
        </w:rPr>
        <w:t>T </w:t>
      </w:r>
      <w:r>
        <w:rPr>
          <w:rFonts w:ascii="SimSun" w:hAnsi="SimSun" w:eastAsia="SimSun" w:cs="SimSun"/>
          <w:sz w:val="21"/>
          <w:szCs w:val="21"/>
          <w:spacing w:val="-2"/>
        </w:rPr>
        <w:t>从业人员，都要保持初心，坚守初衷，冷静看</w:t>
      </w:r>
      <w:r>
        <w:rPr>
          <w:rFonts w:ascii="SimSun" w:hAnsi="SimSun" w:eastAsia="SimSun" w:cs="SimSun"/>
          <w:sz w:val="21"/>
          <w:szCs w:val="21"/>
        </w:rPr>
        <w:t xml:space="preserve"> </w:t>
      </w:r>
      <w:r>
        <w:rPr>
          <w:rFonts w:ascii="SimSun" w:hAnsi="SimSun" w:eastAsia="SimSun" w:cs="SimSun"/>
          <w:sz w:val="21"/>
          <w:szCs w:val="21"/>
          <w:spacing w:val="-4"/>
        </w:rPr>
        <w:t>待，才能不被迷惑。要问“主数据管理是否已死”,我们不妨先看看主数</w:t>
      </w:r>
      <w:r>
        <w:rPr>
          <w:rFonts w:ascii="SimSun" w:hAnsi="SimSun" w:eastAsia="SimSun" w:cs="SimSun"/>
          <w:sz w:val="21"/>
          <w:szCs w:val="21"/>
          <w:spacing w:val="-5"/>
        </w:rPr>
        <w:t>据管理的本质是什</w:t>
      </w:r>
      <w:r>
        <w:rPr>
          <w:rFonts w:ascii="SimSun" w:hAnsi="SimSun" w:eastAsia="SimSun" w:cs="SimSun"/>
          <w:sz w:val="21"/>
          <w:szCs w:val="21"/>
        </w:rPr>
        <w:t xml:space="preserve"> </w:t>
      </w:r>
      <w:r>
        <w:rPr>
          <w:rFonts w:ascii="SimSun" w:hAnsi="SimSun" w:eastAsia="SimSun" w:cs="SimSun"/>
          <w:sz w:val="21"/>
          <w:szCs w:val="21"/>
          <w:spacing w:val="-10"/>
        </w:rPr>
        <w:t>么吧。</w:t>
      </w:r>
    </w:p>
    <w:p>
      <w:pPr>
        <w:ind w:firstLine="410"/>
        <w:spacing w:before="39" w:line="266" w:lineRule="auto"/>
        <w:jc w:val="both"/>
        <w:rPr>
          <w:rFonts w:ascii="SimSun" w:hAnsi="SimSun" w:eastAsia="SimSun" w:cs="SimSun"/>
          <w:sz w:val="21"/>
          <w:szCs w:val="21"/>
        </w:rPr>
      </w:pPr>
      <w:r>
        <w:rPr>
          <w:rFonts w:ascii="SimSun" w:hAnsi="SimSun" w:eastAsia="SimSun" w:cs="SimSun"/>
          <w:sz w:val="21"/>
          <w:szCs w:val="21"/>
          <w:spacing w:val="-1"/>
        </w:rPr>
        <w:t>就技术本身而言，主数据管理是为了实现数据的标准化，提升数据质量。事实</w:t>
      </w:r>
      <w:r>
        <w:rPr>
          <w:rFonts w:ascii="SimSun" w:hAnsi="SimSun" w:eastAsia="SimSun" w:cs="SimSun"/>
          <w:sz w:val="21"/>
          <w:szCs w:val="21"/>
          <w:spacing w:val="-2"/>
        </w:rPr>
        <w:t>上，我 </w:t>
      </w:r>
      <w:r>
        <w:rPr>
          <w:rFonts w:ascii="SimSun" w:hAnsi="SimSun" w:eastAsia="SimSun" w:cs="SimSun"/>
          <w:sz w:val="21"/>
          <w:szCs w:val="21"/>
          <w:spacing w:val="-1"/>
        </w:rPr>
        <w:t>们看到的企业数据标准还有很大空白，数据</w:t>
      </w:r>
      <w:r>
        <w:rPr>
          <w:rFonts w:ascii="SimSun" w:hAnsi="SimSun" w:eastAsia="SimSun" w:cs="SimSun"/>
          <w:sz w:val="21"/>
          <w:szCs w:val="21"/>
          <w:spacing w:val="-2"/>
        </w:rPr>
        <w:t>质量还存在严重的问题，跨部门和跨行业数据</w:t>
      </w:r>
      <w:r>
        <w:rPr>
          <w:rFonts w:ascii="SimSun" w:hAnsi="SimSun" w:eastAsia="SimSun" w:cs="SimSun"/>
          <w:sz w:val="21"/>
          <w:szCs w:val="21"/>
        </w:rPr>
        <w:t xml:space="preserve">  </w:t>
      </w:r>
      <w:r>
        <w:rPr>
          <w:rFonts w:ascii="SimSun" w:hAnsi="SimSun" w:eastAsia="SimSun" w:cs="SimSun"/>
          <w:sz w:val="21"/>
          <w:szCs w:val="21"/>
          <w:spacing w:val="-2"/>
        </w:rPr>
        <w:t>治理还没真正开始。因此，</w:t>
      </w:r>
      <w:r>
        <w:rPr>
          <w:rFonts w:ascii="SimSun" w:hAnsi="SimSun" w:eastAsia="SimSun" w:cs="SimSun"/>
          <w:sz w:val="21"/>
          <w:szCs w:val="21"/>
          <w:b/>
          <w:bCs/>
          <w:spacing w:val="-2"/>
        </w:rPr>
        <w:t>主数据管理没有死</w:t>
      </w:r>
      <w:r>
        <w:rPr>
          <w:rFonts w:ascii="SimSun" w:hAnsi="SimSun" w:eastAsia="SimSun" w:cs="SimSun"/>
          <w:sz w:val="21"/>
          <w:szCs w:val="21"/>
          <w:b/>
          <w:bCs/>
          <w:spacing w:val="-3"/>
        </w:rPr>
        <w:t>，也不会死</w:t>
      </w:r>
      <w:r>
        <w:rPr>
          <w:rFonts w:ascii="SimHei" w:hAnsi="SimHei" w:eastAsia="SimHei" w:cs="SimHei"/>
          <w:sz w:val="21"/>
          <w:szCs w:val="21"/>
          <w:spacing w:val="-3"/>
        </w:rPr>
        <w:t>!只是管理主数据的环境、思路、</w:t>
      </w:r>
      <w:r>
        <w:rPr>
          <w:rFonts w:ascii="SimHei" w:hAnsi="SimHei" w:eastAsia="SimHei" w:cs="SimHei"/>
          <w:sz w:val="21"/>
          <w:szCs w:val="21"/>
        </w:rPr>
        <w:t xml:space="preserve"> </w:t>
      </w:r>
      <w:r>
        <w:rPr>
          <w:rFonts w:ascii="SimSun" w:hAnsi="SimSun" w:eastAsia="SimSun" w:cs="SimSun"/>
          <w:sz w:val="21"/>
          <w:szCs w:val="21"/>
          <w:spacing w:val="-7"/>
        </w:rPr>
        <w:t>技术可能会有所变化。</w:t>
      </w:r>
    </w:p>
    <w:p>
      <w:pPr>
        <w:ind w:right="86" w:firstLine="410"/>
        <w:spacing w:before="91" w:line="255" w:lineRule="auto"/>
        <w:jc w:val="both"/>
        <w:rPr>
          <w:rFonts w:ascii="SimSun" w:hAnsi="SimSun" w:eastAsia="SimSun" w:cs="SimSun"/>
          <w:sz w:val="21"/>
          <w:szCs w:val="21"/>
        </w:rPr>
      </w:pPr>
      <w:r>
        <w:rPr>
          <w:rFonts w:ascii="SimSun" w:hAnsi="SimSun" w:eastAsia="SimSun" w:cs="SimSun"/>
          <w:sz w:val="21"/>
          <w:szCs w:val="21"/>
          <w:spacing w:val="-1"/>
        </w:rPr>
        <w:t>新的技术浪潮下，主数据管理需要有个现代化的视角。例如：哪些新技</w:t>
      </w:r>
      <w:r>
        <w:rPr>
          <w:rFonts w:ascii="SimSun" w:hAnsi="SimSun" w:eastAsia="SimSun" w:cs="SimSun"/>
          <w:sz w:val="21"/>
          <w:szCs w:val="21"/>
          <w:spacing w:val="-2"/>
        </w:rPr>
        <w:t>术的使用可以</w:t>
      </w:r>
      <w:r>
        <w:rPr>
          <w:rFonts w:ascii="SimSun" w:hAnsi="SimSun" w:eastAsia="SimSun" w:cs="SimSun"/>
          <w:sz w:val="21"/>
          <w:szCs w:val="21"/>
        </w:rPr>
        <w:t xml:space="preserve"> </w:t>
      </w:r>
      <w:r>
        <w:rPr>
          <w:rFonts w:ascii="SimSun" w:hAnsi="SimSun" w:eastAsia="SimSun" w:cs="SimSun"/>
          <w:sz w:val="21"/>
          <w:szCs w:val="21"/>
          <w:spacing w:val="4"/>
        </w:rPr>
        <w:t>增强主数据管理的能力?在复杂的数据环境下，哪些数据应作为主数据</w:t>
      </w:r>
      <w:r>
        <w:rPr>
          <w:rFonts w:ascii="SimSun" w:hAnsi="SimSun" w:eastAsia="SimSun" w:cs="SimSun"/>
          <w:sz w:val="21"/>
          <w:szCs w:val="21"/>
          <w:spacing w:val="3"/>
        </w:rPr>
        <w:t>来管理?我们用什</w:t>
      </w:r>
      <w:r>
        <w:rPr>
          <w:rFonts w:ascii="SimSun" w:hAnsi="SimSun" w:eastAsia="SimSun" w:cs="SimSun"/>
          <w:sz w:val="21"/>
          <w:szCs w:val="21"/>
        </w:rPr>
        <w:t xml:space="preserve"> </w:t>
      </w:r>
      <w:r>
        <w:rPr>
          <w:rFonts w:ascii="SimSun" w:hAnsi="SimSun" w:eastAsia="SimSun" w:cs="SimSun"/>
          <w:sz w:val="21"/>
          <w:szCs w:val="21"/>
          <w:spacing w:val="-1"/>
        </w:rPr>
        <w:t>么标准来选择和定义主数据?真正的分歧在这里!</w:t>
      </w:r>
    </w:p>
    <w:p>
      <w:pPr>
        <w:ind w:right="66" w:firstLine="385"/>
        <w:spacing w:before="69" w:line="261" w:lineRule="auto"/>
        <w:jc w:val="both"/>
        <w:rPr>
          <w:rFonts w:ascii="SimSun" w:hAnsi="SimSun" w:eastAsia="SimSun" w:cs="SimSun"/>
          <w:sz w:val="21"/>
          <w:szCs w:val="21"/>
        </w:rPr>
      </w:pPr>
      <w:r>
        <w:rPr>
          <w:rFonts w:ascii="SimSun" w:hAnsi="SimSun" w:eastAsia="SimSun" w:cs="SimSun"/>
          <w:sz w:val="21"/>
          <w:szCs w:val="21"/>
          <w:spacing w:val="-3"/>
        </w:rPr>
        <w:t>“主数据+人工智能”将是主数据管理的升华，也是一个必然趋势。人工智能技术将应</w:t>
      </w:r>
      <w:r>
        <w:rPr>
          <w:rFonts w:ascii="SimSun" w:hAnsi="SimSun" w:eastAsia="SimSun" w:cs="SimSun"/>
          <w:sz w:val="21"/>
          <w:szCs w:val="21"/>
          <w:spacing w:val="1"/>
        </w:rPr>
        <w:t xml:space="preserve"> </w:t>
      </w:r>
      <w:r>
        <w:rPr>
          <w:rFonts w:ascii="SimSun" w:hAnsi="SimSun" w:eastAsia="SimSun" w:cs="SimSun"/>
          <w:sz w:val="21"/>
          <w:szCs w:val="21"/>
          <w:spacing w:val="-1"/>
        </w:rPr>
        <w:t>用于主数据的建模、清洗、转换、融合、共享、数据关系管理、运营管理、统计分析，以</w:t>
      </w:r>
      <w:r>
        <w:rPr>
          <w:rFonts w:ascii="SimSun" w:hAnsi="SimSun" w:eastAsia="SimSun" w:cs="SimSun"/>
          <w:sz w:val="21"/>
          <w:szCs w:val="21"/>
          <w:spacing w:val="6"/>
        </w:rPr>
        <w:t xml:space="preserve"> </w:t>
      </w:r>
      <w:r>
        <w:rPr>
          <w:rFonts w:ascii="SimSun" w:hAnsi="SimSun" w:eastAsia="SimSun" w:cs="SimSun"/>
          <w:sz w:val="21"/>
          <w:szCs w:val="21"/>
          <w:spacing w:val="-7"/>
        </w:rPr>
        <w:t>及一些我们还未触及的主数据应用领域。</w:t>
      </w:r>
    </w:p>
    <w:p>
      <w:pPr>
        <w:ind w:firstLine="410"/>
        <w:spacing w:before="70" w:line="266" w:lineRule="auto"/>
        <w:jc w:val="both"/>
        <w:rPr>
          <w:rFonts w:ascii="SimSun" w:hAnsi="SimSun" w:eastAsia="SimSun" w:cs="SimSun"/>
          <w:sz w:val="21"/>
          <w:szCs w:val="21"/>
        </w:rPr>
      </w:pPr>
      <w:r>
        <w:rPr>
          <w:rFonts w:ascii="SimSun" w:hAnsi="SimSun" w:eastAsia="SimSun" w:cs="SimSun"/>
          <w:sz w:val="21"/>
          <w:szCs w:val="21"/>
          <w:spacing w:val="4"/>
        </w:rPr>
        <w:t>1)人工智能可以帮助企业自动识别主数据。传统主数据识别是采用定义识别法、特 </w:t>
      </w:r>
      <w:r>
        <w:rPr>
          <w:rFonts w:ascii="SimSun" w:hAnsi="SimSun" w:eastAsia="SimSun" w:cs="SimSun"/>
          <w:sz w:val="21"/>
          <w:szCs w:val="21"/>
          <w:spacing w:val="-4"/>
        </w:rPr>
        <w:t>征识别法等偏主观的主数据识别方法。人工智能技术</w:t>
      </w:r>
      <w:r>
        <w:rPr>
          <w:rFonts w:ascii="SimSun" w:hAnsi="SimSun" w:eastAsia="SimSun" w:cs="SimSun"/>
          <w:sz w:val="21"/>
          <w:szCs w:val="21"/>
          <w:spacing w:val="-5"/>
        </w:rPr>
        <w:t>的使用将根据数据使用的频度、热度，</w:t>
      </w:r>
      <w:r>
        <w:rPr>
          <w:rFonts w:ascii="SimSun" w:hAnsi="SimSun" w:eastAsia="SimSun" w:cs="SimSun"/>
          <w:sz w:val="21"/>
          <w:szCs w:val="21"/>
        </w:rPr>
        <w:t xml:space="preserve"> </w:t>
      </w:r>
      <w:r>
        <w:rPr>
          <w:rFonts w:ascii="SimSun" w:hAnsi="SimSun" w:eastAsia="SimSun" w:cs="SimSun"/>
          <w:sz w:val="21"/>
          <w:szCs w:val="21"/>
          <w:spacing w:val="-1"/>
        </w:rPr>
        <w:t>自动识别出哪些数据应纳入主数据管理，并能够完整构建出主数</w:t>
      </w:r>
      <w:r>
        <w:rPr>
          <w:rFonts w:ascii="SimSun" w:hAnsi="SimSun" w:eastAsia="SimSun" w:cs="SimSun"/>
          <w:sz w:val="21"/>
          <w:szCs w:val="21"/>
          <w:spacing w:val="-2"/>
        </w:rPr>
        <w:t>据管理视图。这将增强在 </w:t>
      </w:r>
      <w:r>
        <w:rPr>
          <w:rFonts w:ascii="SimSun" w:hAnsi="SimSun" w:eastAsia="SimSun" w:cs="SimSun"/>
          <w:sz w:val="21"/>
          <w:szCs w:val="21"/>
          <w:spacing w:val="-6"/>
        </w:rPr>
        <w:t>数据环境越来越多样化、复杂化的条件下企业主数据</w:t>
      </w:r>
      <w:r>
        <w:rPr>
          <w:rFonts w:ascii="SimSun" w:hAnsi="SimSun" w:eastAsia="SimSun" w:cs="SimSun"/>
          <w:sz w:val="21"/>
          <w:szCs w:val="21"/>
          <w:spacing w:val="-7"/>
        </w:rPr>
        <w:t>管理的能力。</w:t>
      </w:r>
    </w:p>
    <w:p>
      <w:pPr>
        <w:ind w:right="55" w:firstLine="410"/>
        <w:spacing w:before="69" w:line="267" w:lineRule="auto"/>
        <w:jc w:val="both"/>
        <w:rPr>
          <w:rFonts w:ascii="SimSun" w:hAnsi="SimSun" w:eastAsia="SimSun" w:cs="SimSun"/>
          <w:sz w:val="21"/>
          <w:szCs w:val="21"/>
        </w:rPr>
      </w:pPr>
      <w:r>
        <w:rPr>
          <w:rFonts w:ascii="SimSun" w:hAnsi="SimSun" w:eastAsia="SimSun" w:cs="SimSun"/>
          <w:sz w:val="21"/>
          <w:szCs w:val="21"/>
        </w:rPr>
        <w:t>2)人工智能可以用来清理数据，确保必要的数据是准确和</w:t>
      </w:r>
      <w:r>
        <w:rPr>
          <w:rFonts w:ascii="SimSun" w:hAnsi="SimSun" w:eastAsia="SimSun" w:cs="SimSun"/>
          <w:sz w:val="21"/>
          <w:szCs w:val="21"/>
          <w:spacing w:val="-1"/>
        </w:rPr>
        <w:t>完整的。利用机器学习、自</w:t>
      </w:r>
      <w:r>
        <w:rPr>
          <w:rFonts w:ascii="SimSun" w:hAnsi="SimSun" w:eastAsia="SimSun" w:cs="SimSun"/>
          <w:sz w:val="21"/>
          <w:szCs w:val="21"/>
        </w:rPr>
        <w:t xml:space="preserve"> </w:t>
      </w:r>
      <w:r>
        <w:rPr>
          <w:rFonts w:ascii="SimSun" w:hAnsi="SimSun" w:eastAsia="SimSun" w:cs="SimSun"/>
          <w:sz w:val="21"/>
          <w:szCs w:val="21"/>
          <w:spacing w:val="-1"/>
        </w:rPr>
        <w:t>然语言处理等技术帮助建立重复识别匹配规则和匹配链接规则，在识别字段重复的主数据</w:t>
      </w:r>
      <w:r>
        <w:rPr>
          <w:rFonts w:ascii="SimSun" w:hAnsi="SimSun" w:eastAsia="SimSun" w:cs="SimSun"/>
          <w:sz w:val="21"/>
          <w:szCs w:val="21"/>
        </w:rPr>
        <w:t xml:space="preserve"> </w:t>
      </w:r>
      <w:r>
        <w:rPr>
          <w:rFonts w:ascii="SimSun" w:hAnsi="SimSun" w:eastAsia="SimSun" w:cs="SimSun"/>
          <w:sz w:val="21"/>
          <w:szCs w:val="21"/>
          <w:spacing w:val="-6"/>
        </w:rPr>
        <w:t>之后不进行自动合并，消除重复记录，确定与主数据相关的记录，建立交叉引用关系。</w:t>
      </w:r>
    </w:p>
    <w:p>
      <w:pPr>
        <w:ind w:left="410"/>
        <w:spacing w:before="59" w:line="219" w:lineRule="auto"/>
        <w:rPr>
          <w:rFonts w:ascii="SimSun" w:hAnsi="SimSun" w:eastAsia="SimSun" w:cs="SimSun"/>
          <w:sz w:val="21"/>
          <w:szCs w:val="21"/>
        </w:rPr>
      </w:pPr>
      <w:r>
        <w:rPr>
          <w:rFonts w:ascii="SimSun" w:hAnsi="SimSun" w:eastAsia="SimSun" w:cs="SimSun"/>
          <w:sz w:val="21"/>
          <w:szCs w:val="21"/>
          <w:spacing w:val="6"/>
        </w:rPr>
        <w:t>3)在主数据运营管理方面，利用自然语言处理</w:t>
      </w:r>
      <w:r>
        <w:rPr>
          <w:rFonts w:ascii="SimSun" w:hAnsi="SimSun" w:eastAsia="SimSun" w:cs="SimSun"/>
          <w:sz w:val="21"/>
          <w:szCs w:val="21"/>
          <w:spacing w:val="5"/>
        </w:rPr>
        <w:t>从普通文本中识别和收集与主数据相</w:t>
      </w:r>
    </w:p>
    <w:p>
      <w:pPr>
        <w:spacing w:line="219" w:lineRule="auto"/>
        <w:sectPr>
          <w:footerReference w:type="default" r:id="rId89"/>
          <w:pgSz w:w="9400" w:h="13100"/>
          <w:pgMar w:top="400" w:right="335" w:bottom="400" w:left="839" w:header="0" w:footer="0" w:gutter="0"/>
        </w:sectPr>
        <w:rPr>
          <w:rFonts w:ascii="SimSun" w:hAnsi="SimSun" w:eastAsia="SimSun" w:cs="SimSun"/>
          <w:sz w:val="21"/>
          <w:szCs w:val="21"/>
        </w:rPr>
      </w:pPr>
    </w:p>
    <w:p>
      <w:pPr>
        <w:spacing w:before="144" w:line="217" w:lineRule="auto"/>
        <w:rPr>
          <w:rFonts w:ascii="SimHei" w:hAnsi="SimHei" w:eastAsia="SimHei" w:cs="SimHei"/>
          <w:sz w:val="21"/>
          <w:szCs w:val="21"/>
        </w:rPr>
      </w:pPr>
      <w:r>
        <w:rPr>
          <w:rFonts w:ascii="SimSun" w:hAnsi="SimSun" w:eastAsia="SimSun" w:cs="SimSun"/>
          <w:sz w:val="21"/>
          <w:szCs w:val="21"/>
          <w:spacing w:val="-19"/>
          <w:position w:val="-3"/>
        </w:rPr>
        <w:t>406</w:t>
      </w:r>
      <w:r>
        <w:rPr>
          <w:rFonts w:ascii="SimSun" w:hAnsi="SimSun" w:eastAsia="SimSun" w:cs="SimSun"/>
          <w:sz w:val="21"/>
          <w:szCs w:val="21"/>
          <w:spacing w:val="3"/>
          <w:position w:val="-3"/>
        </w:rPr>
        <w:t xml:space="preserve">      </w:t>
      </w:r>
      <w:r>
        <w:rPr>
          <w:rFonts w:ascii="SimHei" w:hAnsi="SimHei" w:eastAsia="SimHei" w:cs="SimHei"/>
          <w:sz w:val="21"/>
          <w:szCs w:val="21"/>
          <w:spacing w:val="-19"/>
        </w:rPr>
        <w:t>第六部分</w:t>
      </w:r>
      <w:r>
        <w:rPr>
          <w:rFonts w:ascii="SimHei" w:hAnsi="SimHei" w:eastAsia="SimHei" w:cs="SimHei"/>
          <w:sz w:val="21"/>
          <w:szCs w:val="21"/>
          <w:spacing w:val="-19"/>
        </w:rPr>
        <w:t xml:space="preserve">  </w:t>
      </w:r>
      <w:r>
        <w:rPr>
          <w:rFonts w:ascii="SimHei" w:hAnsi="SimHei" w:eastAsia="SimHei" w:cs="SimHei"/>
          <w:sz w:val="21"/>
          <w:szCs w:val="21"/>
          <w:spacing w:val="-19"/>
        </w:rPr>
        <w:t>数据治理实践与总结</w:t>
      </w:r>
    </w:p>
    <w:p>
      <w:pPr>
        <w:pStyle w:val="BodyText"/>
        <w:spacing w:line="395" w:lineRule="auto"/>
        <w:rPr/>
      </w:pPr>
      <w:r/>
    </w:p>
    <w:p>
      <w:pPr>
        <w:ind w:right="94"/>
        <w:spacing w:before="68" w:line="262" w:lineRule="auto"/>
        <w:jc w:val="both"/>
        <w:rPr>
          <w:rFonts w:ascii="SimSun" w:hAnsi="SimSun" w:eastAsia="SimSun" w:cs="SimSun"/>
          <w:sz w:val="21"/>
          <w:szCs w:val="21"/>
        </w:rPr>
      </w:pPr>
      <w:r>
        <w:rPr>
          <w:rFonts w:ascii="SimSun" w:hAnsi="SimSun" w:eastAsia="SimSun" w:cs="SimSun"/>
          <w:sz w:val="21"/>
          <w:szCs w:val="21"/>
          <w:spacing w:val="-1"/>
        </w:rPr>
        <w:t>关的附加信息，并自动给主数据实体打上数据标签，从而实现主数据管理的自动化，</w:t>
      </w:r>
      <w:r>
        <w:rPr>
          <w:rFonts w:ascii="SimSun" w:hAnsi="SimSun" w:eastAsia="SimSun" w:cs="SimSun"/>
          <w:sz w:val="21"/>
          <w:szCs w:val="21"/>
          <w:spacing w:val="-2"/>
        </w:rPr>
        <w:t>从而</w:t>
      </w:r>
      <w:r>
        <w:rPr>
          <w:rFonts w:ascii="SimSun" w:hAnsi="SimSun" w:eastAsia="SimSun" w:cs="SimSun"/>
          <w:sz w:val="21"/>
          <w:szCs w:val="21"/>
        </w:rPr>
        <w:t xml:space="preserve"> </w:t>
      </w:r>
      <w:r>
        <w:rPr>
          <w:rFonts w:ascii="SimSun" w:hAnsi="SimSun" w:eastAsia="SimSun" w:cs="SimSun"/>
          <w:sz w:val="21"/>
          <w:szCs w:val="21"/>
          <w:spacing w:val="4"/>
        </w:rPr>
        <w:t>最大限度减少手动输入数据的需要，解决人工管理的低效问题，并降低数据不准确的可</w:t>
      </w:r>
      <w:r>
        <w:rPr>
          <w:rFonts w:ascii="SimSun" w:hAnsi="SimSun" w:eastAsia="SimSun" w:cs="SimSun"/>
          <w:sz w:val="21"/>
          <w:szCs w:val="21"/>
          <w:spacing w:val="16"/>
        </w:rPr>
        <w:t xml:space="preserve"> </w:t>
      </w:r>
      <w:r>
        <w:rPr>
          <w:rFonts w:ascii="SimSun" w:hAnsi="SimSun" w:eastAsia="SimSun" w:cs="SimSun"/>
          <w:sz w:val="21"/>
          <w:szCs w:val="21"/>
          <w:spacing w:val="-6"/>
        </w:rPr>
        <w:t>能性。</w:t>
      </w:r>
    </w:p>
    <w:p>
      <w:pPr>
        <w:ind w:left="402"/>
        <w:spacing w:before="173" w:line="213" w:lineRule="auto"/>
        <w:outlineLvl w:val="6"/>
        <w:rPr>
          <w:rFonts w:ascii="SimHei" w:hAnsi="SimHei" w:eastAsia="SimHei" w:cs="SimHei"/>
          <w:sz w:val="21"/>
          <w:szCs w:val="21"/>
        </w:rPr>
      </w:pPr>
      <w:r>
        <w:rPr>
          <w:rFonts w:ascii="SimHei" w:hAnsi="SimHei" w:eastAsia="SimHei" w:cs="SimHei"/>
          <w:sz w:val="21"/>
          <w:szCs w:val="21"/>
          <w:b/>
          <w:bCs/>
          <w:spacing w:val="-8"/>
        </w:rPr>
        <w:t>2.大数据下，企业数据如何治理</w:t>
      </w:r>
    </w:p>
    <w:p>
      <w:pPr>
        <w:ind w:right="71" w:firstLine="399"/>
        <w:spacing w:before="57" w:line="271" w:lineRule="auto"/>
        <w:rPr>
          <w:rFonts w:ascii="SimSun" w:hAnsi="SimSun" w:eastAsia="SimSun" w:cs="SimSun"/>
          <w:sz w:val="21"/>
          <w:szCs w:val="21"/>
        </w:rPr>
      </w:pPr>
      <w:r>
        <w:rPr>
          <w:rFonts w:ascii="SimSun" w:hAnsi="SimSun" w:eastAsia="SimSun" w:cs="SimSun"/>
          <w:sz w:val="21"/>
          <w:szCs w:val="21"/>
          <w:spacing w:val="-4"/>
        </w:rPr>
        <w:t>对于大数据，我们都知道它有4</w:t>
      </w:r>
      <w:r>
        <w:rPr>
          <w:rFonts w:ascii="Times New Roman" w:hAnsi="Times New Roman" w:eastAsia="Times New Roman" w:cs="Times New Roman"/>
          <w:sz w:val="21"/>
          <w:szCs w:val="21"/>
          <w:spacing w:val="-4"/>
        </w:rPr>
        <w:t>V</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特点：</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Volume</w:t>
      </w:r>
      <w:r>
        <w:rPr>
          <w:rFonts w:ascii="SimSun" w:hAnsi="SimSun" w:eastAsia="SimSun" w:cs="SimSun"/>
          <w:sz w:val="21"/>
          <w:szCs w:val="21"/>
          <w:spacing w:val="-4"/>
        </w:rPr>
        <w:t>(大量)、</w:t>
      </w:r>
      <w:r>
        <w:rPr>
          <w:rFonts w:ascii="Times New Roman" w:hAnsi="Times New Roman" w:eastAsia="Times New Roman" w:cs="Times New Roman"/>
          <w:sz w:val="21"/>
          <w:szCs w:val="21"/>
          <w:spacing w:val="-4"/>
        </w:rPr>
        <w:t>Velocity</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4"/>
        </w:rPr>
        <w:t>(高速)、</w:t>
      </w:r>
      <w:r>
        <w:rPr>
          <w:rFonts w:ascii="Times New Roman" w:hAnsi="Times New Roman" w:eastAsia="Times New Roman" w:cs="Times New Roman"/>
          <w:sz w:val="21"/>
          <w:szCs w:val="21"/>
          <w:spacing w:val="-4"/>
        </w:rPr>
        <w:t>Variety</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4"/>
        </w:rPr>
        <w:t>(</w:t>
      </w:r>
      <w:r>
        <w:rPr>
          <w:rFonts w:ascii="SimSun" w:hAnsi="SimSun" w:eastAsia="SimSun" w:cs="SimSun"/>
          <w:sz w:val="21"/>
          <w:szCs w:val="21"/>
          <w:spacing w:val="-37"/>
        </w:rPr>
        <w:t xml:space="preserve"> </w:t>
      </w:r>
      <w:r>
        <w:rPr>
          <w:rFonts w:ascii="SimSun" w:hAnsi="SimSun" w:eastAsia="SimSun" w:cs="SimSun"/>
          <w:sz w:val="21"/>
          <w:szCs w:val="21"/>
          <w:spacing w:val="-4"/>
        </w:rPr>
        <w:t>多</w:t>
      </w:r>
      <w:r>
        <w:rPr>
          <w:rFonts w:ascii="SimSun" w:hAnsi="SimSun" w:eastAsia="SimSun" w:cs="SimSun"/>
          <w:sz w:val="21"/>
          <w:szCs w:val="21"/>
        </w:rPr>
        <w:t xml:space="preserve"> </w:t>
      </w:r>
      <w:r>
        <w:rPr>
          <w:rFonts w:ascii="SimSun" w:hAnsi="SimSun" w:eastAsia="SimSun" w:cs="SimSun"/>
          <w:sz w:val="21"/>
          <w:szCs w:val="21"/>
          <w:spacing w:val="-4"/>
        </w:rPr>
        <w:t>样)、</w:t>
      </w:r>
      <w:r>
        <w:rPr>
          <w:rFonts w:ascii="Times New Roman" w:hAnsi="Times New Roman" w:eastAsia="Times New Roman" w:cs="Times New Roman"/>
          <w:sz w:val="21"/>
          <w:szCs w:val="21"/>
          <w:spacing w:val="-4"/>
        </w:rPr>
        <w:t>Value</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4"/>
        </w:rPr>
        <w:t>(低价值密度)。由于这4</w:t>
      </w:r>
      <w:r>
        <w:rPr>
          <w:rFonts w:ascii="Times New Roman" w:hAnsi="Times New Roman" w:eastAsia="Times New Roman" w:cs="Times New Roman"/>
          <w:sz w:val="21"/>
          <w:szCs w:val="21"/>
          <w:spacing w:val="-4"/>
        </w:rPr>
        <w:t>V </w:t>
      </w:r>
      <w:r>
        <w:rPr>
          <w:rFonts w:ascii="SimSun" w:hAnsi="SimSun" w:eastAsia="SimSun" w:cs="SimSun"/>
          <w:sz w:val="21"/>
          <w:szCs w:val="21"/>
          <w:spacing w:val="-4"/>
        </w:rPr>
        <w:t>特点的存在，大数据的处理和利用模式与传统的结构</w:t>
      </w:r>
      <w:r>
        <w:rPr>
          <w:rFonts w:ascii="SimSun" w:hAnsi="SimSun" w:eastAsia="SimSun" w:cs="SimSun"/>
          <w:sz w:val="21"/>
          <w:szCs w:val="21"/>
        </w:rPr>
        <w:t xml:space="preserve"> </w:t>
      </w:r>
      <w:r>
        <w:rPr>
          <w:rFonts w:ascii="SimSun" w:hAnsi="SimSun" w:eastAsia="SimSun" w:cs="SimSun"/>
          <w:sz w:val="21"/>
          <w:szCs w:val="21"/>
          <w:spacing w:val="-3"/>
        </w:rPr>
        <w:t>化数据不同。正如研究机构</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Gartner </w:t>
      </w:r>
      <w:r>
        <w:rPr>
          <w:rFonts w:ascii="SimSun" w:hAnsi="SimSun" w:eastAsia="SimSun" w:cs="SimSun"/>
          <w:sz w:val="21"/>
          <w:szCs w:val="21"/>
          <w:spacing w:val="-4"/>
        </w:rPr>
        <w:t>给出的定义：大数据是需要新处理模式才能具有更强的</w:t>
      </w:r>
      <w:r>
        <w:rPr>
          <w:rFonts w:ascii="SimSun" w:hAnsi="SimSun" w:eastAsia="SimSun" w:cs="SimSun"/>
          <w:sz w:val="21"/>
          <w:szCs w:val="21"/>
        </w:rPr>
        <w:t xml:space="preserve"> </w:t>
      </w:r>
      <w:r>
        <w:rPr>
          <w:rFonts w:ascii="SimSun" w:hAnsi="SimSun" w:eastAsia="SimSun" w:cs="SimSun"/>
          <w:sz w:val="21"/>
          <w:szCs w:val="21"/>
          <w:spacing w:val="-6"/>
        </w:rPr>
        <w:t>决策力、洞察发现力和流程优化能力来适应海量、</w:t>
      </w:r>
      <w:r>
        <w:rPr>
          <w:rFonts w:ascii="SimSun" w:hAnsi="SimSun" w:eastAsia="SimSun" w:cs="SimSun"/>
          <w:sz w:val="21"/>
          <w:szCs w:val="21"/>
          <w:spacing w:val="-7"/>
        </w:rPr>
        <w:t>高增长率和多样化的信息资产。</w:t>
      </w:r>
    </w:p>
    <w:p>
      <w:pPr>
        <w:ind w:right="85" w:firstLine="399"/>
        <w:spacing w:before="79" w:line="261" w:lineRule="auto"/>
        <w:rPr>
          <w:rFonts w:ascii="SimSun" w:hAnsi="SimSun" w:eastAsia="SimSun" w:cs="SimSun"/>
          <w:sz w:val="21"/>
          <w:szCs w:val="21"/>
        </w:rPr>
      </w:pPr>
      <w:r>
        <w:rPr>
          <w:rFonts w:ascii="SimSun" w:hAnsi="SimSun" w:eastAsia="SimSun" w:cs="SimSun"/>
          <w:sz w:val="21"/>
          <w:szCs w:val="21"/>
        </w:rPr>
        <w:t>大数据治理在概念上与数据治理没有差别，也包含元数据</w:t>
      </w:r>
      <w:r>
        <w:rPr>
          <w:rFonts w:ascii="SimSun" w:hAnsi="SimSun" w:eastAsia="SimSun" w:cs="SimSun"/>
          <w:sz w:val="21"/>
          <w:szCs w:val="21"/>
          <w:spacing w:val="-1"/>
        </w:rPr>
        <w:t>管理、数据质量管理、数据</w:t>
      </w:r>
      <w:r>
        <w:rPr>
          <w:rFonts w:ascii="SimSun" w:hAnsi="SimSun" w:eastAsia="SimSun" w:cs="SimSun"/>
          <w:sz w:val="21"/>
          <w:szCs w:val="21"/>
        </w:rPr>
        <w:t xml:space="preserve"> </w:t>
      </w:r>
      <w:r>
        <w:rPr>
          <w:rFonts w:ascii="SimSun" w:hAnsi="SimSun" w:eastAsia="SimSun" w:cs="SimSun"/>
          <w:sz w:val="21"/>
          <w:szCs w:val="21"/>
          <w:spacing w:val="-3"/>
        </w:rPr>
        <w:t>安全管理、数据标准管理、数据全生命周期管理等领域。但由于大数据的4</w:t>
      </w:r>
      <w:r>
        <w:rPr>
          <w:rFonts w:ascii="Times New Roman" w:hAnsi="Times New Roman" w:eastAsia="Times New Roman" w:cs="Times New Roman"/>
          <w:sz w:val="21"/>
          <w:szCs w:val="21"/>
          <w:spacing w:val="-4"/>
        </w:rPr>
        <w:t>V</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特点，传统的</w:t>
      </w:r>
      <w:r>
        <w:rPr>
          <w:rFonts w:ascii="SimSun" w:hAnsi="SimSun" w:eastAsia="SimSun" w:cs="SimSun"/>
          <w:sz w:val="21"/>
          <w:szCs w:val="21"/>
        </w:rPr>
        <w:t xml:space="preserve"> </w:t>
      </w:r>
      <w:r>
        <w:rPr>
          <w:rFonts w:ascii="SimSun" w:hAnsi="SimSun" w:eastAsia="SimSun" w:cs="SimSun"/>
          <w:sz w:val="21"/>
          <w:szCs w:val="21"/>
          <w:spacing w:val="-7"/>
        </w:rPr>
        <w:t>数据治理模式和技术并不完全适配大数据治理。</w:t>
      </w:r>
    </w:p>
    <w:p>
      <w:pPr>
        <w:ind w:right="20" w:firstLine="399"/>
        <w:spacing w:before="81" w:line="271" w:lineRule="auto"/>
        <w:rPr>
          <w:rFonts w:ascii="SimSun" w:hAnsi="SimSun" w:eastAsia="SimSun" w:cs="SimSun"/>
          <w:sz w:val="21"/>
          <w:szCs w:val="21"/>
        </w:rPr>
      </w:pPr>
      <w:r>
        <w:rPr>
          <w:rFonts w:ascii="SimSun" w:hAnsi="SimSun" w:eastAsia="SimSun" w:cs="SimSun"/>
          <w:sz w:val="21"/>
          <w:szCs w:val="21"/>
          <w:spacing w:val="-4"/>
        </w:rPr>
        <w:t>首先，传统数据治理重点是建立数据标准，然后在数据的全生命周期中执行数</w:t>
      </w:r>
      <w:r>
        <w:rPr>
          <w:rFonts w:ascii="SimSun" w:hAnsi="SimSun" w:eastAsia="SimSun" w:cs="SimSun"/>
          <w:sz w:val="21"/>
          <w:szCs w:val="21"/>
          <w:spacing w:val="-5"/>
        </w:rPr>
        <w:t>据标准，</w:t>
      </w:r>
      <w:r>
        <w:rPr>
          <w:rFonts w:ascii="SimSun" w:hAnsi="SimSun" w:eastAsia="SimSun" w:cs="SimSun"/>
          <w:sz w:val="21"/>
          <w:szCs w:val="21"/>
        </w:rPr>
        <w:t xml:space="preserve"> </w:t>
      </w:r>
      <w:r>
        <w:rPr>
          <w:rFonts w:ascii="SimSun" w:hAnsi="SimSun" w:eastAsia="SimSun" w:cs="SimSun"/>
          <w:sz w:val="21"/>
          <w:szCs w:val="21"/>
        </w:rPr>
        <w:t>从而提升数据质量。而对于大数据治理，数据来源多样化、数</w:t>
      </w:r>
      <w:r>
        <w:rPr>
          <w:rFonts w:ascii="SimSun" w:hAnsi="SimSun" w:eastAsia="SimSun" w:cs="SimSun"/>
          <w:sz w:val="21"/>
          <w:szCs w:val="21"/>
          <w:spacing w:val="-1"/>
        </w:rPr>
        <w:t>据结构多样化、数据传输存</w:t>
      </w:r>
      <w:r>
        <w:rPr>
          <w:rFonts w:ascii="SimSun" w:hAnsi="SimSun" w:eastAsia="SimSun" w:cs="SimSun"/>
          <w:sz w:val="21"/>
          <w:szCs w:val="21"/>
        </w:rPr>
        <w:t xml:space="preserve"> </w:t>
      </w:r>
      <w:r>
        <w:rPr>
          <w:rFonts w:ascii="SimSun" w:hAnsi="SimSun" w:eastAsia="SimSun" w:cs="SimSun"/>
          <w:sz w:val="21"/>
          <w:szCs w:val="21"/>
          <w:spacing w:val="-1"/>
        </w:rPr>
        <w:t>储形式的多样化等，导致我们就很难为其定义数据标准。对于小</w:t>
      </w:r>
      <w:r>
        <w:rPr>
          <w:rFonts w:ascii="SimSun" w:hAnsi="SimSun" w:eastAsia="SimSun" w:cs="SimSun"/>
          <w:sz w:val="21"/>
          <w:szCs w:val="21"/>
          <w:spacing w:val="-2"/>
        </w:rPr>
        <w:t>数据治理，如果我们不清 </w:t>
      </w:r>
      <w:r>
        <w:rPr>
          <w:rFonts w:ascii="SimSun" w:hAnsi="SimSun" w:eastAsia="SimSun" w:cs="SimSun"/>
          <w:sz w:val="21"/>
          <w:szCs w:val="21"/>
        </w:rPr>
        <w:t>楚数据的定义、数据的价值，是没有必要将其纳入数</w:t>
      </w:r>
      <w:r>
        <w:rPr>
          <w:rFonts w:ascii="SimSun" w:hAnsi="SimSun" w:eastAsia="SimSun" w:cs="SimSun"/>
          <w:sz w:val="21"/>
          <w:szCs w:val="21"/>
          <w:spacing w:val="-1"/>
        </w:rPr>
        <w:t>据治理范围的；而大数据治理就是在</w:t>
      </w:r>
      <w:r>
        <w:rPr>
          <w:rFonts w:ascii="SimSun" w:hAnsi="SimSun" w:eastAsia="SimSun" w:cs="SimSun"/>
          <w:sz w:val="21"/>
          <w:szCs w:val="21"/>
        </w:rPr>
        <w:t xml:space="preserve"> </w:t>
      </w:r>
      <w:r>
        <w:rPr>
          <w:rFonts w:ascii="SimSun" w:hAnsi="SimSun" w:eastAsia="SimSun" w:cs="SimSun"/>
          <w:sz w:val="21"/>
          <w:szCs w:val="21"/>
          <w:spacing w:val="-1"/>
        </w:rPr>
        <w:t>大量看似没有关系的数据中找关系，在看似没有价值的数据中挖掘价值，这就是大数据治</w:t>
      </w:r>
      <w:r>
        <w:rPr>
          <w:rFonts w:ascii="SimSun" w:hAnsi="SimSun" w:eastAsia="SimSun" w:cs="SimSun"/>
          <w:sz w:val="21"/>
          <w:szCs w:val="21"/>
          <w:spacing w:val="6"/>
        </w:rPr>
        <w:t xml:space="preserve"> </w:t>
      </w:r>
      <w:r>
        <w:rPr>
          <w:rFonts w:ascii="SimSun" w:hAnsi="SimSun" w:eastAsia="SimSun" w:cs="SimSun"/>
          <w:sz w:val="21"/>
          <w:szCs w:val="21"/>
          <w:spacing w:val="-12"/>
        </w:rPr>
        <w:t>理的魅力所在。</w:t>
      </w:r>
    </w:p>
    <w:p>
      <w:pPr>
        <w:ind w:firstLine="399"/>
        <w:spacing w:before="70" w:line="271" w:lineRule="auto"/>
        <w:rPr>
          <w:rFonts w:ascii="SimSun" w:hAnsi="SimSun" w:eastAsia="SimSun" w:cs="SimSun"/>
          <w:sz w:val="21"/>
          <w:szCs w:val="21"/>
        </w:rPr>
      </w:pPr>
      <w:r>
        <w:rPr>
          <w:rFonts w:ascii="SimSun" w:hAnsi="SimSun" w:eastAsia="SimSun" w:cs="SimSun"/>
          <w:sz w:val="21"/>
          <w:szCs w:val="21"/>
          <w:spacing w:val="-4"/>
        </w:rPr>
        <w:t>其次，传统的小数据治理更多的是侧重于样本数据的治理，数据库的模式是读时模式，</w:t>
      </w:r>
      <w:r>
        <w:rPr>
          <w:rFonts w:ascii="SimSun" w:hAnsi="SimSun" w:eastAsia="SimSun" w:cs="SimSun"/>
          <w:sz w:val="21"/>
          <w:szCs w:val="21"/>
          <w:spacing w:val="16"/>
        </w:rPr>
        <w:t xml:space="preserve"> </w:t>
      </w:r>
      <w:r>
        <w:rPr>
          <w:rFonts w:ascii="SimSun" w:hAnsi="SimSun" w:eastAsia="SimSun" w:cs="SimSun"/>
          <w:sz w:val="21"/>
          <w:szCs w:val="21"/>
          <w:spacing w:val="1"/>
        </w:rPr>
        <w:t>即在数据治理之前要先定义好数据的结构，包括数据库的表、视图、存储过程、索引等，</w:t>
      </w:r>
      <w:r>
        <w:rPr>
          <w:rFonts w:ascii="SimSun" w:hAnsi="SimSun" w:eastAsia="SimSun" w:cs="SimSun"/>
          <w:sz w:val="21"/>
          <w:szCs w:val="21"/>
          <w:spacing w:val="14"/>
        </w:rPr>
        <w:t xml:space="preserve"> </w:t>
      </w:r>
      <w:r>
        <w:rPr>
          <w:rFonts w:ascii="SimSun" w:hAnsi="SimSun" w:eastAsia="SimSun" w:cs="SimSun"/>
          <w:sz w:val="21"/>
          <w:szCs w:val="21"/>
          <w:spacing w:val="-1"/>
        </w:rPr>
        <w:t>以及每个数据库条目对应的映射关系等，其采集、处理的过程是基于定义的数据结构进行</w:t>
      </w:r>
      <w:r>
        <w:rPr>
          <w:rFonts w:ascii="SimSun" w:hAnsi="SimSun" w:eastAsia="SimSun" w:cs="SimSun"/>
          <w:sz w:val="21"/>
          <w:szCs w:val="21"/>
          <w:spacing w:val="3"/>
        </w:rPr>
        <w:t xml:space="preserve">  </w:t>
      </w:r>
      <w:r>
        <w:rPr>
          <w:rFonts w:ascii="SimSun" w:hAnsi="SimSun" w:eastAsia="SimSun" w:cs="SimSun"/>
          <w:sz w:val="21"/>
          <w:szCs w:val="21"/>
          <w:spacing w:val="-1"/>
        </w:rPr>
        <w:t>的。而大数据治理关注的是全量数据，数据库的模式是写时模式，即在采集各类数据时不 </w:t>
      </w:r>
      <w:r>
        <w:rPr>
          <w:rFonts w:ascii="SimSun" w:hAnsi="SimSun" w:eastAsia="SimSun" w:cs="SimSun"/>
          <w:sz w:val="21"/>
          <w:szCs w:val="21"/>
          <w:spacing w:val="-1"/>
        </w:rPr>
        <w:t>需要定义各种数据库对象，整个采集和存储过程中不涉及任何转置，原始数据不会因为需 </w:t>
      </w:r>
      <w:r>
        <w:rPr>
          <w:rFonts w:ascii="SimSun" w:hAnsi="SimSun" w:eastAsia="SimSun" w:cs="SimSun"/>
          <w:sz w:val="21"/>
          <w:szCs w:val="21"/>
          <w:spacing w:val="-9"/>
        </w:rPr>
        <w:t>要结构化或匹配差异系统而遭到破坏。</w:t>
      </w:r>
    </w:p>
    <w:p>
      <w:pPr>
        <w:ind w:left="399"/>
        <w:spacing w:before="80" w:line="213" w:lineRule="auto"/>
        <w:rPr>
          <w:rFonts w:ascii="SimHei" w:hAnsi="SimHei" w:eastAsia="SimHei" w:cs="SimHei"/>
          <w:sz w:val="21"/>
          <w:szCs w:val="21"/>
        </w:rPr>
      </w:pPr>
      <w:r>
        <w:rPr>
          <w:rFonts w:ascii="SimHei" w:hAnsi="SimHei" w:eastAsia="SimHei" w:cs="SimHei"/>
          <w:sz w:val="21"/>
          <w:szCs w:val="21"/>
          <w:spacing w:val="-6"/>
        </w:rPr>
        <w:t>对于大数据环境下的数据治理，笔者给出了“采、存、管、看、找、用”的六字方针。</w:t>
      </w:r>
    </w:p>
    <w:p>
      <w:pPr>
        <w:ind w:left="399"/>
        <w:spacing w:before="68" w:line="222" w:lineRule="auto"/>
        <w:rPr>
          <w:rFonts w:ascii="SimHei" w:hAnsi="SimHei" w:eastAsia="SimHei" w:cs="SimHei"/>
          <w:sz w:val="21"/>
          <w:szCs w:val="21"/>
        </w:rPr>
      </w:pPr>
      <w:r>
        <w:rPr>
          <w:rFonts w:ascii="SimHei" w:hAnsi="SimHei" w:eastAsia="SimHei" w:cs="SimHei"/>
          <w:sz w:val="21"/>
          <w:szCs w:val="21"/>
          <w:spacing w:val="19"/>
        </w:rPr>
        <w:t>(1)采数据</w:t>
      </w:r>
    </w:p>
    <w:p>
      <w:pPr>
        <w:ind w:firstLine="399"/>
        <w:spacing w:before="94" w:line="260" w:lineRule="auto"/>
        <w:rPr>
          <w:rFonts w:ascii="SimSun" w:hAnsi="SimSun" w:eastAsia="SimSun" w:cs="SimSun"/>
          <w:sz w:val="21"/>
          <w:szCs w:val="21"/>
        </w:rPr>
      </w:pPr>
      <w:r>
        <w:rPr>
          <w:rFonts w:ascii="SimSun" w:hAnsi="SimSun" w:eastAsia="SimSun" w:cs="SimSun"/>
          <w:sz w:val="21"/>
          <w:szCs w:val="21"/>
          <w:spacing w:val="2"/>
        </w:rPr>
        <w:t>很多数据价值的发现来自对多源、异构数据的关联以及对关联在一起的数据的分析。</w:t>
      </w:r>
      <w:r>
        <w:rPr>
          <w:rFonts w:ascii="SimSun" w:hAnsi="SimSun" w:eastAsia="SimSun" w:cs="SimSun"/>
          <w:sz w:val="21"/>
          <w:szCs w:val="21"/>
        </w:rPr>
        <w:t xml:space="preserve"> </w:t>
      </w:r>
      <w:r>
        <w:rPr>
          <w:rFonts w:ascii="SimSun" w:hAnsi="SimSun" w:eastAsia="SimSun" w:cs="SimSun"/>
          <w:sz w:val="21"/>
          <w:szCs w:val="21"/>
          <w:spacing w:val="-4"/>
        </w:rPr>
        <w:t>将多个不同的数据集融合在一起，可以使数据更丰富，使大数据分析、预测更准确。然而，</w:t>
      </w:r>
      <w:r>
        <w:rPr>
          <w:rFonts w:ascii="SimSun" w:hAnsi="SimSun" w:eastAsia="SimSun" w:cs="SimSun"/>
          <w:sz w:val="21"/>
          <w:szCs w:val="21"/>
          <w:spacing w:val="4"/>
        </w:rPr>
        <w:t xml:space="preserve"> </w:t>
      </w:r>
      <w:r>
        <w:rPr>
          <w:rFonts w:ascii="SimSun" w:hAnsi="SimSun" w:eastAsia="SimSun" w:cs="SimSun"/>
          <w:sz w:val="21"/>
          <w:szCs w:val="21"/>
          <w:spacing w:val="-1"/>
        </w:rPr>
        <w:t>由于缺乏统一的数据标准设计，多源数据抽取和融合面临的困难是巨大的，人工智能技术</w:t>
      </w:r>
      <w:r>
        <w:rPr>
          <w:rFonts w:ascii="SimSun" w:hAnsi="SimSun" w:eastAsia="SimSun" w:cs="SimSun"/>
          <w:sz w:val="21"/>
          <w:szCs w:val="21"/>
          <w:spacing w:val="2"/>
        </w:rPr>
        <w:t xml:space="preserve">  </w:t>
      </w:r>
      <w:r>
        <w:rPr>
          <w:rFonts w:ascii="SimSun" w:hAnsi="SimSun" w:eastAsia="SimSun" w:cs="SimSun"/>
          <w:sz w:val="21"/>
          <w:szCs w:val="21"/>
          <w:spacing w:val="-12"/>
        </w:rPr>
        <w:t>的应用就显得十分重要。</w:t>
      </w:r>
    </w:p>
    <w:p>
      <w:pPr>
        <w:ind w:right="82" w:firstLine="399"/>
        <w:spacing w:before="71" w:line="260" w:lineRule="auto"/>
        <w:rPr>
          <w:rFonts w:ascii="SimSun" w:hAnsi="SimSun" w:eastAsia="SimSun" w:cs="SimSun"/>
          <w:sz w:val="21"/>
          <w:szCs w:val="21"/>
        </w:rPr>
      </w:pPr>
      <w:r>
        <w:rPr>
          <w:rFonts w:ascii="SimSun" w:hAnsi="SimSun" w:eastAsia="SimSun" w:cs="SimSun"/>
          <w:sz w:val="21"/>
          <w:szCs w:val="21"/>
        </w:rPr>
        <w:t>在数据实体识别方面，利用自然语言处理和数据提取技术，从非</w:t>
      </w:r>
      <w:r>
        <w:rPr>
          <w:rFonts w:ascii="SimSun" w:hAnsi="SimSun" w:eastAsia="SimSun" w:cs="SimSun"/>
          <w:sz w:val="21"/>
          <w:szCs w:val="21"/>
          <w:spacing w:val="-1"/>
        </w:rPr>
        <w:t>结构化的文本中识别</w:t>
      </w:r>
      <w:r>
        <w:rPr>
          <w:rFonts w:ascii="SimSun" w:hAnsi="SimSun" w:eastAsia="SimSun" w:cs="SimSun"/>
          <w:sz w:val="21"/>
          <w:szCs w:val="21"/>
        </w:rPr>
        <w:t xml:space="preserve"> </w:t>
      </w:r>
      <w:r>
        <w:rPr>
          <w:rFonts w:ascii="SimSun" w:hAnsi="SimSun" w:eastAsia="SimSun" w:cs="SimSun"/>
          <w:sz w:val="21"/>
          <w:szCs w:val="21"/>
          <w:spacing w:val="-1"/>
        </w:rPr>
        <w:t>实体和实体之间的关联关系。例如：基于正则表达式的数据提取，将预先定义的</w:t>
      </w:r>
      <w:r>
        <w:rPr>
          <w:rFonts w:ascii="SimSun" w:hAnsi="SimSun" w:eastAsia="SimSun" w:cs="SimSun"/>
          <w:sz w:val="21"/>
          <w:szCs w:val="21"/>
          <w:spacing w:val="-2"/>
        </w:rPr>
        <w:t>正则表达</w:t>
      </w:r>
      <w:r>
        <w:rPr>
          <w:rFonts w:ascii="SimSun" w:hAnsi="SimSun" w:eastAsia="SimSun" w:cs="SimSun"/>
          <w:sz w:val="21"/>
          <w:szCs w:val="21"/>
        </w:rPr>
        <w:t xml:space="preserve"> </w:t>
      </w:r>
      <w:r>
        <w:rPr>
          <w:rFonts w:ascii="SimSun" w:hAnsi="SimSun" w:eastAsia="SimSun" w:cs="SimSun"/>
          <w:sz w:val="21"/>
          <w:szCs w:val="21"/>
          <w:spacing w:val="-7"/>
        </w:rPr>
        <w:t>式与文本匹配，把符合正则表达式的数据定位出来。</w:t>
      </w:r>
    </w:p>
    <w:p>
      <w:pPr>
        <w:ind w:right="20" w:firstLine="399"/>
        <w:spacing w:before="71" w:line="261" w:lineRule="auto"/>
        <w:rPr>
          <w:rFonts w:ascii="SimSun" w:hAnsi="SimSun" w:eastAsia="SimSun" w:cs="SimSun"/>
          <w:sz w:val="21"/>
          <w:szCs w:val="21"/>
        </w:rPr>
      </w:pPr>
      <w:r>
        <w:rPr>
          <w:rFonts w:ascii="SimSun" w:hAnsi="SimSun" w:eastAsia="SimSun" w:cs="SimSun"/>
          <w:sz w:val="21"/>
          <w:szCs w:val="21"/>
          <w:spacing w:val="-4"/>
        </w:rPr>
        <w:t>基于机器学习模型进行文本识别，预先对一部分文本进行实体标注，产生一系</w:t>
      </w:r>
      <w:r>
        <w:rPr>
          <w:rFonts w:ascii="SimSun" w:hAnsi="SimSun" w:eastAsia="SimSun" w:cs="SimSun"/>
          <w:sz w:val="21"/>
          <w:szCs w:val="21"/>
          <w:spacing w:val="-5"/>
        </w:rPr>
        <w:t>列分词，</w:t>
      </w:r>
      <w:r>
        <w:rPr>
          <w:rFonts w:ascii="SimSun" w:hAnsi="SimSun" w:eastAsia="SimSun" w:cs="SimSun"/>
          <w:sz w:val="21"/>
          <w:szCs w:val="21"/>
        </w:rPr>
        <w:t xml:space="preserve"> </w:t>
      </w:r>
      <w:r>
        <w:rPr>
          <w:rFonts w:ascii="SimSun" w:hAnsi="SimSun" w:eastAsia="SimSun" w:cs="SimSun"/>
          <w:sz w:val="21"/>
          <w:szCs w:val="21"/>
          <w:spacing w:val="-1"/>
        </w:rPr>
        <w:t>然后利用这个模型对其他文档进行实体命名识别和标注。在这个</w:t>
      </w:r>
      <w:r>
        <w:rPr>
          <w:rFonts w:ascii="SimSun" w:hAnsi="SimSun" w:eastAsia="SimSun" w:cs="SimSun"/>
          <w:sz w:val="21"/>
          <w:szCs w:val="21"/>
          <w:spacing w:val="-2"/>
        </w:rPr>
        <w:t>过程中，指代消解是自然 </w:t>
      </w:r>
      <w:r>
        <w:rPr>
          <w:rFonts w:ascii="SimSun" w:hAnsi="SimSun" w:eastAsia="SimSun" w:cs="SimSun"/>
          <w:sz w:val="21"/>
          <w:szCs w:val="21"/>
          <w:spacing w:val="-5"/>
        </w:rPr>
        <w:t>语言处理中与实体识别关联的一个重要问题。比如：</w:t>
      </w:r>
      <w:r>
        <w:rPr>
          <w:rFonts w:ascii="SimSun" w:hAnsi="SimSun" w:eastAsia="SimSun" w:cs="SimSun"/>
          <w:sz w:val="21"/>
          <w:szCs w:val="21"/>
          <w:spacing w:val="59"/>
        </w:rPr>
        <w:t xml:space="preserve"> </w:t>
      </w:r>
      <w:r>
        <w:rPr>
          <w:rFonts w:ascii="SimSun" w:hAnsi="SimSun" w:eastAsia="SimSun" w:cs="SimSun"/>
          <w:sz w:val="21"/>
          <w:szCs w:val="21"/>
          <w:spacing w:val="-5"/>
        </w:rPr>
        <w:t>一名医生</w:t>
      </w:r>
      <w:r>
        <w:rPr>
          <w:rFonts w:ascii="SimSun" w:hAnsi="SimSun" w:eastAsia="SimSun" w:cs="SimSun"/>
          <w:sz w:val="21"/>
          <w:szCs w:val="21"/>
          <w:spacing w:val="-6"/>
        </w:rPr>
        <w:t>，除了其姓名、职务、专业</w:t>
      </w:r>
    </w:p>
    <w:p>
      <w:pPr>
        <w:spacing w:line="261" w:lineRule="auto"/>
        <w:sectPr>
          <w:pgSz w:w="9370" w:h="13090"/>
          <w:pgMar w:top="400" w:right="854" w:bottom="400" w:left="270" w:header="0" w:footer="0" w:gutter="0"/>
        </w:sectPr>
        <w:rPr>
          <w:rFonts w:ascii="SimSun" w:hAnsi="SimSun" w:eastAsia="SimSun" w:cs="SimSun"/>
          <w:sz w:val="21"/>
          <w:szCs w:val="21"/>
        </w:rPr>
      </w:pPr>
    </w:p>
    <w:p>
      <w:pPr>
        <w:ind w:left="4362"/>
        <w:spacing w:before="57" w:line="219" w:lineRule="auto"/>
        <w:rPr>
          <w:rFonts w:ascii="SimSun" w:hAnsi="SimSun" w:eastAsia="SimSun" w:cs="SimSun"/>
          <w:sz w:val="16"/>
          <w:szCs w:val="16"/>
        </w:rPr>
      </w:pPr>
      <w:r>
        <w:rPr>
          <w:rFonts w:ascii="YouYuan" w:hAnsi="YouYuan" w:eastAsia="YouYuan" w:cs="YouYuan"/>
          <w:sz w:val="21"/>
          <w:szCs w:val="21"/>
          <w:b/>
          <w:bCs/>
          <w:spacing w:val="-18"/>
        </w:rPr>
        <w:t>第31章</w:t>
      </w:r>
      <w:r>
        <w:rPr>
          <w:rFonts w:ascii="YouYuan" w:hAnsi="YouYuan" w:eastAsia="YouYuan" w:cs="YouYuan"/>
          <w:sz w:val="21"/>
          <w:szCs w:val="21"/>
          <w:spacing w:val="-18"/>
        </w:rPr>
        <w:t xml:space="preserve">  </w:t>
      </w:r>
      <w:r>
        <w:rPr>
          <w:rFonts w:ascii="YouYuan" w:hAnsi="YouYuan" w:eastAsia="YouYuan" w:cs="YouYuan"/>
          <w:sz w:val="21"/>
          <w:szCs w:val="21"/>
          <w:b/>
          <w:bCs/>
          <w:spacing w:val="-18"/>
        </w:rPr>
        <w:t>企业数据治理总结与展望</w:t>
      </w:r>
      <w:r>
        <w:rPr>
          <w:rFonts w:ascii="YouYuan" w:hAnsi="YouYuan" w:eastAsia="YouYuan" w:cs="YouYuan"/>
          <w:sz w:val="21"/>
          <w:szCs w:val="21"/>
          <w:spacing w:val="-18"/>
        </w:rPr>
        <w:t xml:space="preserve">  </w:t>
      </w:r>
      <w:r>
        <w:rPr>
          <w:rFonts w:ascii="SimSun" w:hAnsi="SimSun" w:eastAsia="SimSun" w:cs="SimSun"/>
          <w:sz w:val="7"/>
          <w:szCs w:val="7"/>
          <w:spacing w:val="-2"/>
          <w:position w:val="4"/>
        </w:rPr>
        <w:t>◆◆</w:t>
      </w:r>
      <w:r>
        <w:rPr>
          <w:rFonts w:ascii="SimSun" w:hAnsi="SimSun" w:eastAsia="SimSun" w:cs="SimSun"/>
          <w:sz w:val="7"/>
          <w:szCs w:val="7"/>
          <w:spacing w:val="2"/>
          <w:position w:val="4"/>
        </w:rPr>
        <w:t xml:space="preserve">       </w:t>
      </w:r>
      <w:r>
        <w:rPr>
          <w:rFonts w:ascii="SimSun" w:hAnsi="SimSun" w:eastAsia="SimSun" w:cs="SimSun"/>
          <w:sz w:val="16"/>
          <w:szCs w:val="16"/>
          <w:spacing w:val="-2"/>
          <w:position w:val="-3"/>
        </w:rPr>
        <w:t>407</w:t>
      </w:r>
    </w:p>
    <w:p>
      <w:pPr>
        <w:pStyle w:val="BodyText"/>
        <w:spacing w:line="444" w:lineRule="auto"/>
        <w:rPr/>
      </w:pPr>
      <w:r/>
    </w:p>
    <w:p>
      <w:pPr>
        <w:ind w:right="20"/>
        <w:spacing w:before="68" w:line="255" w:lineRule="auto"/>
        <w:rPr>
          <w:rFonts w:ascii="SimSun" w:hAnsi="SimSun" w:eastAsia="SimSun" w:cs="SimSun"/>
          <w:sz w:val="21"/>
          <w:szCs w:val="21"/>
        </w:rPr>
      </w:pPr>
      <w:r>
        <w:rPr>
          <w:rFonts w:ascii="SimSun" w:hAnsi="SimSun" w:eastAsia="SimSun" w:cs="SimSun"/>
          <w:sz w:val="21"/>
          <w:szCs w:val="21"/>
          <w:spacing w:val="-5"/>
        </w:rPr>
        <w:t>外，在文本中可能还会使用某医生、某大夫、某专家等代称，如果文本中还涉及其他人物，</w:t>
      </w:r>
      <w:r>
        <w:rPr>
          <w:rFonts w:ascii="SimSun" w:hAnsi="SimSun" w:eastAsia="SimSun" w:cs="SimSun"/>
          <w:sz w:val="21"/>
          <w:szCs w:val="21"/>
          <w:spacing w:val="14"/>
        </w:rPr>
        <w:t xml:space="preserve"> </w:t>
      </w:r>
      <w:r>
        <w:rPr>
          <w:rFonts w:ascii="SimSun" w:hAnsi="SimSun" w:eastAsia="SimSun" w:cs="SimSun"/>
          <w:sz w:val="21"/>
          <w:szCs w:val="21"/>
          <w:spacing w:val="-6"/>
        </w:rPr>
        <w:t>且也用了相关的代称，那么把这些代称应用到正确的命名</w:t>
      </w:r>
      <w:r>
        <w:rPr>
          <w:rFonts w:ascii="SimSun" w:hAnsi="SimSun" w:eastAsia="SimSun" w:cs="SimSun"/>
          <w:sz w:val="21"/>
          <w:szCs w:val="21"/>
          <w:spacing w:val="-7"/>
        </w:rPr>
        <w:t>实体上就是指代消解。</w:t>
      </w:r>
    </w:p>
    <w:p>
      <w:pPr>
        <w:ind w:left="403"/>
        <w:spacing w:before="56" w:line="222" w:lineRule="auto"/>
        <w:rPr>
          <w:rFonts w:ascii="SimHei" w:hAnsi="SimHei" w:eastAsia="SimHei" w:cs="SimHei"/>
          <w:sz w:val="21"/>
          <w:szCs w:val="21"/>
        </w:rPr>
      </w:pPr>
      <w:r>
        <w:rPr>
          <w:rFonts w:ascii="SimHei" w:hAnsi="SimHei" w:eastAsia="SimHei" w:cs="SimHei"/>
          <w:sz w:val="21"/>
          <w:szCs w:val="21"/>
          <w:b/>
          <w:bCs/>
          <w:spacing w:val="12"/>
        </w:rPr>
        <w:t>(2)存数据</w:t>
      </w:r>
    </w:p>
    <w:p>
      <w:pPr>
        <w:ind w:right="105" w:firstLine="400"/>
        <w:spacing w:before="51" w:line="259" w:lineRule="auto"/>
        <w:rPr>
          <w:rFonts w:ascii="SimSun" w:hAnsi="SimSun" w:eastAsia="SimSun" w:cs="SimSun"/>
          <w:sz w:val="21"/>
          <w:szCs w:val="21"/>
        </w:rPr>
      </w:pPr>
      <w:r>
        <w:rPr>
          <w:rFonts w:ascii="SimSun" w:hAnsi="SimSun" w:eastAsia="SimSun" w:cs="SimSun"/>
          <w:sz w:val="21"/>
          <w:szCs w:val="21"/>
          <w:spacing w:val="-1"/>
        </w:rPr>
        <w:t>与传统的数据治理不同，大数据环境下数据发展呈多样化，传统数据治理</w:t>
      </w:r>
      <w:r>
        <w:rPr>
          <w:rFonts w:ascii="SimSun" w:hAnsi="SimSun" w:eastAsia="SimSun" w:cs="SimSun"/>
          <w:sz w:val="21"/>
          <w:szCs w:val="21"/>
          <w:spacing w:val="-2"/>
        </w:rPr>
        <w:t>强调的建目</w:t>
      </w:r>
      <w:r>
        <w:rPr>
          <w:rFonts w:ascii="SimSun" w:hAnsi="SimSun" w:eastAsia="SimSun" w:cs="SimSun"/>
          <w:sz w:val="21"/>
          <w:szCs w:val="21"/>
        </w:rPr>
        <w:t xml:space="preserve"> </w:t>
      </w:r>
      <w:r>
        <w:rPr>
          <w:rFonts w:ascii="SimSun" w:hAnsi="SimSun" w:eastAsia="SimSun" w:cs="SimSun"/>
          <w:sz w:val="21"/>
          <w:szCs w:val="21"/>
          <w:spacing w:val="-7"/>
        </w:rPr>
        <w:t>标、建体系似乎很难适应大数据的多变。</w:t>
      </w:r>
    </w:p>
    <w:p>
      <w:pPr>
        <w:ind w:right="56" w:firstLine="400"/>
        <w:spacing w:before="49" w:line="264" w:lineRule="auto"/>
        <w:rPr>
          <w:rFonts w:ascii="SimSun" w:hAnsi="SimSun" w:eastAsia="SimSun" w:cs="SimSun"/>
          <w:sz w:val="21"/>
          <w:szCs w:val="21"/>
        </w:rPr>
      </w:pPr>
      <w:r>
        <w:rPr>
          <w:rFonts w:ascii="SimSun" w:hAnsi="SimSun" w:eastAsia="SimSun" w:cs="SimSun"/>
          <w:sz w:val="21"/>
          <w:szCs w:val="21"/>
          <w:spacing w:val="-3"/>
        </w:rPr>
        <w:t>在大数据环境下，常常采用关系数据库和</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3"/>
        </w:rPr>
        <w:t>NoSQL </w:t>
      </w:r>
      <w:r>
        <w:rPr>
          <w:rFonts w:ascii="SimSun" w:hAnsi="SimSun" w:eastAsia="SimSun" w:cs="SimSun"/>
          <w:sz w:val="21"/>
          <w:szCs w:val="21"/>
          <w:spacing w:val="-3"/>
        </w:rPr>
        <w:t>数据库的混搭</w:t>
      </w:r>
      <w:r>
        <w:rPr>
          <w:rFonts w:ascii="SimSun" w:hAnsi="SimSun" w:eastAsia="SimSun" w:cs="SimSun"/>
          <w:sz w:val="21"/>
          <w:szCs w:val="21"/>
          <w:spacing w:val="-4"/>
        </w:rPr>
        <w:t>架构，数据库模式是读</w:t>
      </w:r>
      <w:r>
        <w:rPr>
          <w:rFonts w:ascii="SimSun" w:hAnsi="SimSun" w:eastAsia="SimSun" w:cs="SimSun"/>
          <w:sz w:val="21"/>
          <w:szCs w:val="21"/>
        </w:rPr>
        <w:t xml:space="preserve"> </w:t>
      </w:r>
      <w:r>
        <w:rPr>
          <w:rFonts w:ascii="SimSun" w:hAnsi="SimSun" w:eastAsia="SimSun" w:cs="SimSun"/>
          <w:sz w:val="21"/>
          <w:szCs w:val="21"/>
        </w:rPr>
        <w:t>时模式，在数据采集、存储过程中并不关注</w:t>
      </w:r>
      <w:r>
        <w:rPr>
          <w:rFonts w:ascii="SimSun" w:hAnsi="SimSun" w:eastAsia="SimSun" w:cs="SimSun"/>
          <w:sz w:val="21"/>
          <w:szCs w:val="21"/>
          <w:spacing w:val="-1"/>
        </w:rPr>
        <w:t>数据的结构，而是在数据分析的时候再为数据</w:t>
      </w:r>
      <w:r>
        <w:rPr>
          <w:rFonts w:ascii="SimSun" w:hAnsi="SimSun" w:eastAsia="SimSun" w:cs="SimSun"/>
          <w:sz w:val="21"/>
          <w:szCs w:val="21"/>
        </w:rPr>
        <w:t xml:space="preserve"> </w:t>
      </w:r>
      <w:r>
        <w:rPr>
          <w:rFonts w:ascii="SimSun" w:hAnsi="SimSun" w:eastAsia="SimSun" w:cs="SimSun"/>
          <w:sz w:val="21"/>
          <w:szCs w:val="21"/>
        </w:rPr>
        <w:t>设置结构，这就导致为大数据建立统一的结构标准是行不通</w:t>
      </w:r>
      <w:r>
        <w:rPr>
          <w:rFonts w:ascii="SimSun" w:hAnsi="SimSun" w:eastAsia="SimSun" w:cs="SimSun"/>
          <w:sz w:val="21"/>
          <w:szCs w:val="21"/>
          <w:spacing w:val="-1"/>
        </w:rPr>
        <w:t>的。在大数据治理过程中强调</w:t>
      </w:r>
      <w:r>
        <w:rPr>
          <w:rFonts w:ascii="SimSun" w:hAnsi="SimSun" w:eastAsia="SimSun" w:cs="SimSun"/>
          <w:sz w:val="21"/>
          <w:szCs w:val="21"/>
        </w:rPr>
        <w:t xml:space="preserve"> </w:t>
      </w:r>
      <w:r>
        <w:rPr>
          <w:rFonts w:ascii="SimSun" w:hAnsi="SimSun" w:eastAsia="SimSun" w:cs="SimSun"/>
          <w:sz w:val="21"/>
          <w:szCs w:val="21"/>
          <w:spacing w:val="-7"/>
        </w:rPr>
        <w:t>的是数据的关联性，数据标准是被弱化的。</w:t>
      </w:r>
    </w:p>
    <w:p>
      <w:pPr>
        <w:ind w:left="403"/>
        <w:spacing w:before="88" w:line="222" w:lineRule="auto"/>
        <w:rPr>
          <w:rFonts w:ascii="SimHei" w:hAnsi="SimHei" w:eastAsia="SimHei" w:cs="SimHei"/>
          <w:sz w:val="21"/>
          <w:szCs w:val="21"/>
        </w:rPr>
      </w:pPr>
      <w:r>
        <w:rPr>
          <w:rFonts w:ascii="SimHei" w:hAnsi="SimHei" w:eastAsia="SimHei" w:cs="SimHei"/>
          <w:sz w:val="21"/>
          <w:szCs w:val="21"/>
          <w:b/>
          <w:bCs/>
          <w:spacing w:val="15"/>
        </w:rPr>
        <w:t>(3)管数据</w:t>
      </w:r>
    </w:p>
    <w:p>
      <w:pPr>
        <w:ind w:firstLine="400"/>
        <w:spacing w:before="66" w:line="273" w:lineRule="auto"/>
        <w:jc w:val="both"/>
        <w:rPr>
          <w:rFonts w:ascii="SimSun" w:hAnsi="SimSun" w:eastAsia="SimSun" w:cs="SimSun"/>
          <w:sz w:val="21"/>
          <w:szCs w:val="21"/>
        </w:rPr>
      </w:pPr>
      <w:r>
        <w:rPr>
          <w:rFonts w:ascii="SimSun" w:hAnsi="SimSun" w:eastAsia="SimSun" w:cs="SimSun"/>
          <w:sz w:val="21"/>
          <w:szCs w:val="21"/>
          <w:spacing w:val="-1"/>
        </w:rPr>
        <w:t>利用新技术增强企业数据管理的能力。利用机器学习和人工智能技术，使数据管理过</w:t>
      </w:r>
      <w:r>
        <w:rPr>
          <w:rFonts w:ascii="SimSun" w:hAnsi="SimSun" w:eastAsia="SimSun" w:cs="SimSun"/>
          <w:sz w:val="21"/>
          <w:szCs w:val="21"/>
          <w:spacing w:val="2"/>
        </w:rPr>
        <w:t xml:space="preserve">  </w:t>
      </w:r>
      <w:r>
        <w:rPr>
          <w:rFonts w:ascii="SimSun" w:hAnsi="SimSun" w:eastAsia="SimSun" w:cs="SimSun"/>
          <w:sz w:val="21"/>
          <w:szCs w:val="21"/>
          <w:spacing w:val="1"/>
        </w:rPr>
        <w:t>程能够自我配置和自我调整，以便高技能的技术人员可以专注于更高价值的任务。例如：</w:t>
      </w:r>
      <w:r>
        <w:rPr>
          <w:rFonts w:ascii="SimSun" w:hAnsi="SimSun" w:eastAsia="SimSun" w:cs="SimSun"/>
          <w:sz w:val="21"/>
          <w:szCs w:val="21"/>
          <w:spacing w:val="5"/>
        </w:rPr>
        <w:t xml:space="preserve"> </w:t>
      </w:r>
      <w:r>
        <w:rPr>
          <w:rFonts w:ascii="SimSun" w:hAnsi="SimSun" w:eastAsia="SimSun" w:cs="SimSun"/>
          <w:sz w:val="21"/>
          <w:szCs w:val="21"/>
          <w:spacing w:val="-1"/>
        </w:rPr>
        <w:t>在主数据管理中，利用人工智能技术，实现自动化主数据标签体</w:t>
      </w:r>
      <w:r>
        <w:rPr>
          <w:rFonts w:ascii="SimSun" w:hAnsi="SimSun" w:eastAsia="SimSun" w:cs="SimSun"/>
          <w:sz w:val="21"/>
          <w:szCs w:val="21"/>
          <w:spacing w:val="-2"/>
        </w:rPr>
        <w:t>系的建设，构建全面的主</w:t>
      </w:r>
      <w:r>
        <w:rPr>
          <w:rFonts w:ascii="SimSun" w:hAnsi="SimSun" w:eastAsia="SimSun" w:cs="SimSun"/>
          <w:sz w:val="21"/>
          <w:szCs w:val="21"/>
        </w:rPr>
        <w:t xml:space="preserve">  </w:t>
      </w:r>
      <w:r>
        <w:rPr>
          <w:rFonts w:ascii="SimSun" w:hAnsi="SimSun" w:eastAsia="SimSun" w:cs="SimSun"/>
          <w:sz w:val="21"/>
          <w:szCs w:val="21"/>
        </w:rPr>
        <w:t>数据视图；在元数据管理方面，利用自然语言处理、语义分析等</w:t>
      </w:r>
      <w:r>
        <w:rPr>
          <w:rFonts w:ascii="SimSun" w:hAnsi="SimSun" w:eastAsia="SimSun" w:cs="SimSun"/>
          <w:sz w:val="21"/>
          <w:szCs w:val="21"/>
          <w:spacing w:val="-1"/>
        </w:rPr>
        <w:t>技术自动识别和提取非结</w:t>
      </w:r>
      <w:r>
        <w:rPr>
          <w:rFonts w:ascii="SimSun" w:hAnsi="SimSun" w:eastAsia="SimSun" w:cs="SimSun"/>
          <w:sz w:val="21"/>
          <w:szCs w:val="21"/>
        </w:rPr>
        <w:t xml:space="preserve"> </w:t>
      </w:r>
      <w:r>
        <w:rPr>
          <w:rFonts w:ascii="SimSun" w:hAnsi="SimSun" w:eastAsia="SimSun" w:cs="SimSun"/>
          <w:sz w:val="21"/>
          <w:szCs w:val="21"/>
        </w:rPr>
        <w:t>构化数据，建立非结构化数据业务词语库；在数据质量和数据</w:t>
      </w:r>
      <w:r>
        <w:rPr>
          <w:rFonts w:ascii="SimSun" w:hAnsi="SimSun" w:eastAsia="SimSun" w:cs="SimSun"/>
          <w:sz w:val="21"/>
          <w:szCs w:val="21"/>
          <w:spacing w:val="-1"/>
        </w:rPr>
        <w:t>安全管理方面，利用深度学</w:t>
      </w:r>
      <w:r>
        <w:rPr>
          <w:rFonts w:ascii="SimSun" w:hAnsi="SimSun" w:eastAsia="SimSun" w:cs="SimSun"/>
          <w:sz w:val="21"/>
          <w:szCs w:val="21"/>
        </w:rPr>
        <w:t xml:space="preserve"> </w:t>
      </w:r>
      <w:r>
        <w:rPr>
          <w:rFonts w:ascii="SimSun" w:hAnsi="SimSun" w:eastAsia="SimSun" w:cs="SimSun"/>
          <w:sz w:val="21"/>
          <w:szCs w:val="21"/>
          <w:spacing w:val="-1"/>
        </w:rPr>
        <w:t>习、知识图谱、语义分析等技术自动实现数据分类，自动识别和处理数据质量问题、数据 </w:t>
      </w:r>
      <w:r>
        <w:rPr>
          <w:rFonts w:ascii="SimSun" w:hAnsi="SimSun" w:eastAsia="SimSun" w:cs="SimSun"/>
          <w:sz w:val="21"/>
          <w:szCs w:val="21"/>
          <w:spacing w:val="-6"/>
        </w:rPr>
        <w:t>安全问题等。</w:t>
      </w:r>
    </w:p>
    <w:p>
      <w:pPr>
        <w:ind w:left="403"/>
        <w:spacing w:before="78" w:line="222" w:lineRule="auto"/>
        <w:rPr>
          <w:rFonts w:ascii="SimHei" w:hAnsi="SimHei" w:eastAsia="SimHei" w:cs="SimHei"/>
          <w:sz w:val="21"/>
          <w:szCs w:val="21"/>
        </w:rPr>
      </w:pPr>
      <w:r>
        <w:rPr>
          <w:rFonts w:ascii="SimHei" w:hAnsi="SimHei" w:eastAsia="SimHei" w:cs="SimHei"/>
          <w:sz w:val="21"/>
          <w:szCs w:val="21"/>
          <w:b/>
          <w:bCs/>
          <w:spacing w:val="12"/>
        </w:rPr>
        <w:t>(4)看数据</w:t>
      </w:r>
    </w:p>
    <w:p>
      <w:pPr>
        <w:ind w:right="74" w:firstLine="400"/>
        <w:spacing w:before="68" w:line="261" w:lineRule="auto"/>
        <w:jc w:val="both"/>
        <w:rPr>
          <w:rFonts w:ascii="SimSun" w:hAnsi="SimSun" w:eastAsia="SimSun" w:cs="SimSun"/>
          <w:sz w:val="21"/>
          <w:szCs w:val="21"/>
        </w:rPr>
      </w:pPr>
      <w:r>
        <w:rPr>
          <w:rFonts w:ascii="SimSun" w:hAnsi="SimSun" w:eastAsia="SimSun" w:cs="SimSun"/>
          <w:sz w:val="21"/>
          <w:szCs w:val="21"/>
          <w:spacing w:val="2"/>
        </w:rPr>
        <w:t>传统数据治理从理数据、建标准到接数据、抓运营的整个过程中，都是技术+管理共</w:t>
      </w:r>
      <w:r>
        <w:rPr>
          <w:rFonts w:ascii="SimSun" w:hAnsi="SimSun" w:eastAsia="SimSun" w:cs="SimSun"/>
          <w:sz w:val="21"/>
          <w:szCs w:val="21"/>
        </w:rPr>
        <w:t xml:space="preserve"> </w:t>
      </w:r>
      <w:r>
        <w:rPr>
          <w:rFonts w:ascii="SimSun" w:hAnsi="SimSun" w:eastAsia="SimSun" w:cs="SimSun"/>
          <w:sz w:val="21"/>
          <w:szCs w:val="21"/>
          <w:spacing w:val="-1"/>
        </w:rPr>
        <w:t>同推进的。也有人说，数据治理太过技术化，做完以后领导看不到效果。大数据治理不仅</w:t>
      </w:r>
      <w:r>
        <w:rPr>
          <w:rFonts w:ascii="SimSun" w:hAnsi="SimSun" w:eastAsia="SimSun" w:cs="SimSun"/>
          <w:sz w:val="21"/>
          <w:szCs w:val="21"/>
          <w:spacing w:val="9"/>
        </w:rPr>
        <w:t xml:space="preserve"> </w:t>
      </w:r>
      <w:r>
        <w:rPr>
          <w:rFonts w:ascii="SimSun" w:hAnsi="SimSun" w:eastAsia="SimSun" w:cs="SimSun"/>
          <w:sz w:val="21"/>
          <w:szCs w:val="21"/>
          <w:spacing w:val="-8"/>
        </w:rPr>
        <w:t>让大数据能被管起来，还能被看到。</w:t>
      </w:r>
    </w:p>
    <w:p>
      <w:pPr>
        <w:ind w:right="53" w:firstLine="400"/>
        <w:spacing w:before="63" w:line="272" w:lineRule="auto"/>
        <w:jc w:val="both"/>
        <w:rPr>
          <w:rFonts w:ascii="SimSun" w:hAnsi="SimSun" w:eastAsia="SimSun" w:cs="SimSun"/>
          <w:sz w:val="21"/>
          <w:szCs w:val="21"/>
        </w:rPr>
      </w:pPr>
      <w:r>
        <w:rPr>
          <w:rFonts w:ascii="SimSun" w:hAnsi="SimSun" w:eastAsia="SimSun" w:cs="SimSun"/>
          <w:sz w:val="21"/>
          <w:szCs w:val="21"/>
          <w:spacing w:val="5"/>
        </w:rPr>
        <w:t>在大数据治理项目建设过程中，利用数据可视化技术，将底层的数据以可视</w:t>
      </w:r>
      <w:r>
        <w:rPr>
          <w:rFonts w:ascii="SimSun" w:hAnsi="SimSun" w:eastAsia="SimSun" w:cs="SimSun"/>
          <w:sz w:val="21"/>
          <w:szCs w:val="21"/>
          <w:spacing w:val="4"/>
        </w:rPr>
        <w:t>化的方</w:t>
      </w:r>
      <w:r>
        <w:rPr>
          <w:rFonts w:ascii="SimSun" w:hAnsi="SimSun" w:eastAsia="SimSun" w:cs="SimSun"/>
          <w:sz w:val="21"/>
          <w:szCs w:val="21"/>
        </w:rPr>
        <w:t xml:space="preserve"> </w:t>
      </w:r>
      <w:r>
        <w:rPr>
          <w:rFonts w:ascii="SimSun" w:hAnsi="SimSun" w:eastAsia="SimSun" w:cs="SimSun"/>
          <w:sz w:val="21"/>
          <w:szCs w:val="21"/>
        </w:rPr>
        <w:t>式展示出来，让用户能够看到，在一定程度上也标志着项</w:t>
      </w:r>
      <w:r>
        <w:rPr>
          <w:rFonts w:ascii="SimSun" w:hAnsi="SimSun" w:eastAsia="SimSun" w:cs="SimSun"/>
          <w:sz w:val="21"/>
          <w:szCs w:val="21"/>
          <w:spacing w:val="-1"/>
        </w:rPr>
        <w:t>目的成功。大数据治理中可视化</w:t>
      </w:r>
      <w:r>
        <w:rPr>
          <w:rFonts w:ascii="SimSun" w:hAnsi="SimSun" w:eastAsia="SimSun" w:cs="SimSun"/>
          <w:sz w:val="21"/>
          <w:szCs w:val="21"/>
        </w:rPr>
        <w:t xml:space="preserve"> </w:t>
      </w:r>
      <w:r>
        <w:rPr>
          <w:rFonts w:ascii="SimSun" w:hAnsi="SimSun" w:eastAsia="SimSun" w:cs="SimSun"/>
          <w:sz w:val="21"/>
          <w:szCs w:val="21"/>
        </w:rPr>
        <w:t>应用包括数据资产地图、数据流动分析、数据热度分析、数据血缘</w:t>
      </w:r>
      <w:r>
        <w:rPr>
          <w:rFonts w:ascii="SimSun" w:hAnsi="SimSun" w:eastAsia="SimSun" w:cs="SimSun"/>
          <w:sz w:val="21"/>
          <w:szCs w:val="21"/>
          <w:spacing w:val="-1"/>
        </w:rPr>
        <w:t>分析、数据质量问题分</w:t>
      </w:r>
      <w:r>
        <w:rPr>
          <w:rFonts w:ascii="SimSun" w:hAnsi="SimSun" w:eastAsia="SimSun" w:cs="SimSun"/>
          <w:sz w:val="21"/>
          <w:szCs w:val="21"/>
        </w:rPr>
        <w:t xml:space="preserve"> </w:t>
      </w:r>
      <w:r>
        <w:rPr>
          <w:rFonts w:ascii="SimSun" w:hAnsi="SimSun" w:eastAsia="SimSun" w:cs="SimSun"/>
          <w:sz w:val="21"/>
          <w:szCs w:val="21"/>
          <w:spacing w:val="-9"/>
        </w:rPr>
        <w:t>析等。</w:t>
      </w:r>
    </w:p>
    <w:p>
      <w:pPr>
        <w:ind w:left="403"/>
        <w:spacing w:before="66" w:line="222" w:lineRule="auto"/>
        <w:rPr>
          <w:rFonts w:ascii="SimHei" w:hAnsi="SimHei" w:eastAsia="SimHei" w:cs="SimHei"/>
          <w:sz w:val="21"/>
          <w:szCs w:val="21"/>
        </w:rPr>
      </w:pPr>
      <w:r>
        <w:rPr>
          <w:rFonts w:ascii="SimHei" w:hAnsi="SimHei" w:eastAsia="SimHei" w:cs="SimHei"/>
          <w:sz w:val="21"/>
          <w:szCs w:val="21"/>
          <w:b/>
          <w:bCs/>
          <w:spacing w:val="15"/>
        </w:rPr>
        <w:t>(5)找数据</w:t>
      </w:r>
    </w:p>
    <w:p>
      <w:pPr>
        <w:ind w:right="76" w:firstLine="400"/>
        <w:spacing w:before="51" w:line="266" w:lineRule="auto"/>
        <w:jc w:val="both"/>
        <w:rPr>
          <w:rFonts w:ascii="SimSun" w:hAnsi="SimSun" w:eastAsia="SimSun" w:cs="SimSun"/>
          <w:sz w:val="21"/>
          <w:szCs w:val="21"/>
        </w:rPr>
      </w:pPr>
      <w:r>
        <w:rPr>
          <w:rFonts w:ascii="SimSun" w:hAnsi="SimSun" w:eastAsia="SimSun" w:cs="SimSun"/>
          <w:sz w:val="21"/>
          <w:szCs w:val="21"/>
        </w:rPr>
        <w:t>如何在业务场景或业务环节中准确、高效地找到想要的</w:t>
      </w:r>
      <w:r>
        <w:rPr>
          <w:rFonts w:ascii="SimSun" w:hAnsi="SimSun" w:eastAsia="SimSun" w:cs="SimSun"/>
          <w:sz w:val="21"/>
          <w:szCs w:val="21"/>
          <w:spacing w:val="-1"/>
        </w:rPr>
        <w:t>数据是大数据治理需要研究的</w:t>
      </w:r>
      <w:r>
        <w:rPr>
          <w:rFonts w:ascii="SimSun" w:hAnsi="SimSun" w:eastAsia="SimSun" w:cs="SimSun"/>
          <w:sz w:val="21"/>
          <w:szCs w:val="21"/>
        </w:rPr>
        <w:t xml:space="preserve"> </w:t>
      </w:r>
      <w:r>
        <w:rPr>
          <w:rFonts w:ascii="SimSun" w:hAnsi="SimSun" w:eastAsia="SimSun" w:cs="SimSun"/>
          <w:sz w:val="21"/>
          <w:szCs w:val="21"/>
          <w:spacing w:val="-4"/>
        </w:rPr>
        <w:t>一个课题。 一般来说，通过技术元数据查找相应的数据是比较容易实现的，但是数据治理</w:t>
      </w:r>
      <w:r>
        <w:rPr>
          <w:rFonts w:ascii="SimSun" w:hAnsi="SimSun" w:eastAsia="SimSun" w:cs="SimSun"/>
          <w:sz w:val="21"/>
          <w:szCs w:val="21"/>
          <w:spacing w:val="1"/>
        </w:rPr>
        <w:t xml:space="preserve"> </w:t>
      </w:r>
      <w:r>
        <w:rPr>
          <w:rFonts w:ascii="SimSun" w:hAnsi="SimSun" w:eastAsia="SimSun" w:cs="SimSun"/>
          <w:sz w:val="21"/>
          <w:szCs w:val="21"/>
          <w:spacing w:val="-1"/>
        </w:rPr>
        <w:t>目标是为业务服务的，业务人员对技术元数据并不熟悉，要让业</w:t>
      </w:r>
      <w:r>
        <w:rPr>
          <w:rFonts w:ascii="SimSun" w:hAnsi="SimSun" w:eastAsia="SimSun" w:cs="SimSun"/>
          <w:sz w:val="21"/>
          <w:szCs w:val="21"/>
          <w:spacing w:val="-2"/>
        </w:rPr>
        <w:t>务人员像用搜索引擎一样</w:t>
      </w:r>
      <w:r>
        <w:rPr>
          <w:rFonts w:ascii="SimSun" w:hAnsi="SimSun" w:eastAsia="SimSun" w:cs="SimSun"/>
          <w:sz w:val="21"/>
          <w:szCs w:val="21"/>
        </w:rPr>
        <w:t xml:space="preserve"> </w:t>
      </w:r>
      <w:r>
        <w:rPr>
          <w:rFonts w:ascii="SimSun" w:hAnsi="SimSun" w:eastAsia="SimSun" w:cs="SimSun"/>
          <w:sz w:val="21"/>
          <w:szCs w:val="21"/>
          <w:spacing w:val="-6"/>
        </w:rPr>
        <w:t>找到自己想要的数据，这就需要建立业务元数据和技术元数据的匹配关系。</w:t>
      </w:r>
    </w:p>
    <w:p>
      <w:pPr>
        <w:ind w:right="49" w:firstLine="400"/>
        <w:spacing w:before="69" w:line="269" w:lineRule="auto"/>
        <w:jc w:val="both"/>
        <w:rPr>
          <w:rFonts w:ascii="SimSun" w:hAnsi="SimSun" w:eastAsia="SimSun" w:cs="SimSun"/>
          <w:sz w:val="21"/>
          <w:szCs w:val="21"/>
        </w:rPr>
      </w:pPr>
      <w:r>
        <w:rPr>
          <w:rFonts w:ascii="SimSun" w:hAnsi="SimSun" w:eastAsia="SimSun" w:cs="SimSun"/>
          <w:sz w:val="21"/>
          <w:szCs w:val="21"/>
        </w:rPr>
        <w:t>在大数据环境下，业务元数据和技术元数据的匹配关系显然不是</w:t>
      </w:r>
      <w:r>
        <w:rPr>
          <w:rFonts w:ascii="SimSun" w:hAnsi="SimSun" w:eastAsia="SimSun" w:cs="SimSun"/>
          <w:sz w:val="21"/>
          <w:szCs w:val="21"/>
          <w:spacing w:val="-1"/>
        </w:rPr>
        <w:t>通过人工的方式可以</w:t>
      </w:r>
      <w:r>
        <w:rPr>
          <w:rFonts w:ascii="SimSun" w:hAnsi="SimSun" w:eastAsia="SimSun" w:cs="SimSun"/>
          <w:sz w:val="21"/>
          <w:szCs w:val="21"/>
        </w:rPr>
        <w:t xml:space="preserve"> </w:t>
      </w:r>
      <w:r>
        <w:rPr>
          <w:rFonts w:ascii="SimSun" w:hAnsi="SimSun" w:eastAsia="SimSun" w:cs="SimSun"/>
          <w:sz w:val="21"/>
          <w:szCs w:val="21"/>
          <w:spacing w:val="-1"/>
        </w:rPr>
        <w:t>完成的，这需要借助人工智能技术。在找数据的应用中，知识图谱的应用无疑是最佳解决</w:t>
      </w:r>
      <w:r>
        <w:rPr>
          <w:rFonts w:ascii="SimSun" w:hAnsi="SimSun" w:eastAsia="SimSun" w:cs="SimSun"/>
          <w:sz w:val="21"/>
          <w:szCs w:val="21"/>
          <w:spacing w:val="6"/>
        </w:rPr>
        <w:t xml:space="preserve"> </w:t>
      </w:r>
      <w:r>
        <w:rPr>
          <w:rFonts w:ascii="SimSun" w:hAnsi="SimSun" w:eastAsia="SimSun" w:cs="SimSun"/>
          <w:sz w:val="21"/>
          <w:szCs w:val="21"/>
          <w:spacing w:val="5"/>
        </w:rPr>
        <w:t>方案。知识图谱通过从各种结构化数据、半结构化</w:t>
      </w:r>
      <w:r>
        <w:rPr>
          <w:rFonts w:ascii="SimSun" w:hAnsi="SimSun" w:eastAsia="SimSun" w:cs="SimSun"/>
          <w:sz w:val="21"/>
          <w:szCs w:val="21"/>
          <w:spacing w:val="4"/>
        </w:rPr>
        <w:t>数据(如</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HTML</w:t>
      </w:r>
      <w:r>
        <w:rPr>
          <w:rFonts w:ascii="SimSun" w:hAnsi="SimSun" w:eastAsia="SimSun" w:cs="SimSun"/>
          <w:sz w:val="21"/>
          <w:szCs w:val="21"/>
          <w:spacing w:val="4"/>
        </w:rPr>
        <w:t>表格、文本文档)中抽</w:t>
      </w:r>
      <w:r>
        <w:rPr>
          <w:rFonts w:ascii="SimSun" w:hAnsi="SimSun" w:eastAsia="SimSun" w:cs="SimSun"/>
          <w:sz w:val="21"/>
          <w:szCs w:val="21"/>
        </w:rPr>
        <w:t xml:space="preserve"> </w:t>
      </w:r>
      <w:r>
        <w:rPr>
          <w:rFonts w:ascii="SimSun" w:hAnsi="SimSun" w:eastAsia="SimSun" w:cs="SimSun"/>
          <w:sz w:val="21"/>
          <w:szCs w:val="21"/>
          <w:spacing w:val="13"/>
        </w:rPr>
        <w:t>取相关实体的属性-值对来丰富实体的描述，形成实体-属性-值和实体-关系-实体的 </w:t>
      </w:r>
      <w:r>
        <w:rPr>
          <w:rFonts w:ascii="SimSun" w:hAnsi="SimSun" w:eastAsia="SimSun" w:cs="SimSun"/>
          <w:sz w:val="21"/>
          <w:szCs w:val="21"/>
          <w:spacing w:val="-7"/>
        </w:rPr>
        <w:t>图谱描述，从而实现数据的快速定位和精准查询。</w:t>
      </w:r>
    </w:p>
    <w:p>
      <w:pPr>
        <w:spacing w:line="269" w:lineRule="auto"/>
        <w:sectPr>
          <w:pgSz w:w="9400" w:h="13100"/>
          <w:pgMar w:top="400" w:right="344" w:bottom="400" w:left="819" w:header="0" w:footer="0" w:gutter="0"/>
        </w:sectPr>
        <w:rPr>
          <w:rFonts w:ascii="SimSun" w:hAnsi="SimSun" w:eastAsia="SimSun" w:cs="SimSun"/>
          <w:sz w:val="21"/>
          <w:szCs w:val="21"/>
        </w:rPr>
      </w:pPr>
    </w:p>
    <w:p>
      <w:pPr>
        <w:spacing w:before="110" w:line="218" w:lineRule="auto"/>
        <w:rPr>
          <w:rFonts w:ascii="SimHei" w:hAnsi="SimHei" w:eastAsia="SimHei" w:cs="SimHei"/>
          <w:sz w:val="21"/>
          <w:szCs w:val="21"/>
        </w:rPr>
      </w:pPr>
      <w:r>
        <w:pict>
          <v:shape id="_x0000_s2508" style="position:absolute;margin-left:283.284pt;margin-top:463.31pt;mso-position-vertical-relative:page;mso-position-horizontal-relative:page;width:11pt;height:18.2pt;z-index:257166336;" o:allowincell="f" filled="false" stroked="false" type="#_x0000_t202">
            <v:fill on="false"/>
            <v:stroke on="false"/>
            <v:path/>
            <v:imagedata o:title=""/>
            <o:lock v:ext="edit" aspectratio="false"/>
            <v:textbox inset="0mm,0mm,0mm,0mm" style="layout-flow:vertical-ideographic;">
              <w:txbxContent>
                <w:p>
                  <w:pPr>
                    <w:ind w:left="20"/>
                    <w:spacing w:before="20" w:line="203" w:lineRule="auto"/>
                    <w:rPr>
                      <w:rFonts w:ascii="FZYaoTi" w:hAnsi="FZYaoTi" w:eastAsia="FZYaoTi" w:cs="FZYaoTi"/>
                      <w:sz w:val="14"/>
                      <w:szCs w:val="14"/>
                    </w:rPr>
                  </w:pPr>
                  <w:r>
                    <w:rPr>
                      <w:rFonts w:ascii="FZYaoTi" w:hAnsi="FZYaoTi" w:eastAsia="FZYaoTi" w:cs="FZYaoTi"/>
                      <w:sz w:val="14"/>
                      <w:szCs w:val="14"/>
                      <w:spacing w:val="1"/>
                    </w:rPr>
                    <w:t>食</w:t>
                  </w:r>
                  <w:r>
                    <w:rPr>
                      <w:rFonts w:ascii="FZYaoTi" w:hAnsi="FZYaoTi" w:eastAsia="FZYaoTi" w:cs="FZYaoTi"/>
                      <w:sz w:val="14"/>
                      <w:szCs w:val="14"/>
                      <w:spacing w:val="5"/>
                    </w:rPr>
                    <w:t xml:space="preserve"> </w:t>
                  </w:r>
                  <w:r>
                    <w:rPr>
                      <w:rFonts w:ascii="FZYaoTi" w:hAnsi="FZYaoTi" w:eastAsia="FZYaoTi" w:cs="FZYaoTi"/>
                      <w:sz w:val="14"/>
                      <w:szCs w:val="14"/>
                      <w:spacing w:val="1"/>
                    </w:rPr>
                    <w:t>个</w:t>
                  </w:r>
                </w:p>
              </w:txbxContent>
            </v:textbox>
          </v:shape>
        </w:pict>
      </w:r>
      <w:r>
        <w:pict>
          <v:shape id="_x0000_s2510" style="position:absolute;margin-left:368.819pt;margin-top:463.191pt;mso-position-vertical-relative:page;mso-position-horizontal-relative:page;width:10.45pt;height:18.45pt;z-index:25716736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rPr>
                    <w:t>食</w:t>
                  </w:r>
                  <w:r>
                    <w:rPr>
                      <w:rFonts w:ascii="SimSun" w:hAnsi="SimSun" w:eastAsia="SimSun" w:cs="SimSun"/>
                      <w:sz w:val="14"/>
                      <w:szCs w:val="14"/>
                      <w:spacing w:val="-22"/>
                    </w:rPr>
                    <w:t xml:space="preserve"> </w:t>
                  </w:r>
                  <w:r>
                    <w:rPr>
                      <w:rFonts w:ascii="SimSun" w:hAnsi="SimSun" w:eastAsia="SimSun" w:cs="SimSun"/>
                      <w:sz w:val="14"/>
                      <w:szCs w:val="14"/>
                    </w:rPr>
                    <w:t>个</w:t>
                  </w:r>
                </w:p>
              </w:txbxContent>
            </v:textbox>
          </v:shape>
        </w:pict>
      </w:r>
      <w:r>
        <w:pict>
          <v:shape id="_x0000_s2512" style="position:absolute;margin-left:318.498pt;margin-top:402.959pt;mso-position-vertical-relative:page;mso-position-horizontal-relative:page;width:26.4pt;height:14.55pt;z-index:257161216;" o:allowincell="f"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1"/>
                      <w:szCs w:val="21"/>
                    </w:rPr>
                  </w:pPr>
                  <w:r>
                    <w:rPr>
                      <w:rFonts w:ascii="SimSun" w:hAnsi="SimSun" w:eastAsia="SimSun" w:cs="SimSun"/>
                      <w:sz w:val="21"/>
                      <w:szCs w:val="21"/>
                      <w:spacing w:val="-19"/>
                      <w:w w:val="84"/>
                    </w:rPr>
                    <w:t>浏览</w:t>
                  </w:r>
                  <w:r>
                    <w:rPr>
                      <w:rFonts w:ascii="SimSun" w:hAnsi="SimSun" w:eastAsia="SimSun" w:cs="SimSun"/>
                      <w:sz w:val="21"/>
                      <w:szCs w:val="21"/>
                      <w:spacing w:val="-10"/>
                      <w:w w:val="84"/>
                    </w:rPr>
                    <w:t>器</w:t>
                  </w:r>
                </w:p>
              </w:txbxContent>
            </v:textbox>
          </v:shape>
        </w:pict>
      </w:r>
      <w:r>
        <w:pict>
          <v:shape id="_x0000_s2514" style="position:absolute;margin-left:356.498pt;margin-top:450.801pt;mso-position-vertical-relative:page;mso-position-horizontal-relative:page;width:33.8pt;height:10.95pt;z-index:25716326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8"/>
                    </w:rPr>
                    <w:t>后台管理</w:t>
                  </w:r>
                </w:p>
              </w:txbxContent>
            </v:textbox>
          </v:shape>
        </w:pict>
      </w:r>
      <w:r>
        <w:pict>
          <v:shape id="_x0000_s2516" style="position:absolute;margin-left:273.002pt;margin-top:450.861pt;mso-position-vertical-relative:page;mso-position-horizontal-relative:page;width:34.45pt;height:11pt;z-index:257162240;"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5"/>
                      <w:szCs w:val="15"/>
                    </w:rPr>
                  </w:pPr>
                  <w:r>
                    <w:rPr>
                      <w:rFonts w:ascii="SimSun" w:hAnsi="SimSun" w:eastAsia="SimSun" w:cs="SimSun"/>
                      <w:sz w:val="15"/>
                      <w:szCs w:val="15"/>
                      <w:spacing w:val="12"/>
                    </w:rPr>
                    <w:t>前台应用</w:t>
                  </w:r>
                </w:p>
              </w:txbxContent>
            </v:textbox>
          </v:shape>
        </w:pict>
      </w:r>
      <w:r>
        <w:pict>
          <v:shape id="_x0000_s2518" style="position:absolute;margin-left:370.502pt;margin-top:494.623pt;mso-position-vertical-relative:page;mso-position-horizontal-relative:page;width:15.75pt;height:8.9pt;z-index:257170432;" o:allowincell="f"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w w:val="92"/>
                    </w:rPr>
                    <w:t>Redis</w:t>
                  </w:r>
                </w:p>
              </w:txbxContent>
            </v:textbox>
          </v:shape>
        </w:pict>
      </w:r>
      <w:r>
        <w:pict>
          <v:shape id="_x0000_s2520" style="position:absolute;margin-left:273.499pt;margin-top:499.833pt;mso-position-vertical-relative:page;mso-position-horizontal-relative:page;width:24.9pt;height:10.95pt;z-index:257165312;" o:allowincell="f"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5"/>
                      <w:szCs w:val="15"/>
                    </w:rPr>
                  </w:pPr>
                  <w:r>
                    <w:rPr>
                      <w:rFonts w:ascii="SimSun" w:hAnsi="SimSun" w:eastAsia="SimSun" w:cs="SimSun"/>
                      <w:sz w:val="15"/>
                      <w:szCs w:val="15"/>
                      <w:spacing w:val="-20"/>
                      <w:w w:val="87"/>
                    </w:rPr>
                    <w:t>用</w:t>
                  </w:r>
                  <w:r>
                    <w:rPr>
                      <w:rFonts w:ascii="SimSun" w:hAnsi="SimSun" w:eastAsia="SimSun" w:cs="SimSun"/>
                      <w:sz w:val="15"/>
                      <w:szCs w:val="15"/>
                      <w:spacing w:val="-19"/>
                      <w:w w:val="87"/>
                    </w:rPr>
                    <w:t>户中</w:t>
                  </w:r>
                  <w:r>
                    <w:rPr>
                      <w:rFonts w:ascii="SimSun" w:hAnsi="SimSun" w:eastAsia="SimSun" w:cs="SimSun"/>
                      <w:sz w:val="15"/>
                      <w:szCs w:val="15"/>
                      <w:spacing w:val="-10"/>
                      <w:w w:val="87"/>
                    </w:rPr>
                    <w:t>心</w:t>
                  </w:r>
                </w:p>
              </w:txbxContent>
            </v:textbox>
          </v:shape>
        </w:pict>
      </w:r>
      <w:r>
        <w:pict>
          <v:shape id="_x0000_s2522" style="position:absolute;margin-left:319.501pt;margin-top:499.833pt;mso-position-vertical-relative:page;mso-position-horizontal-relative:page;width:25.4pt;height:10.95pt;z-index:257164288;" o:allowincell="f"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5"/>
                      <w:szCs w:val="15"/>
                    </w:rPr>
                  </w:pPr>
                  <w:r>
                    <w:rPr>
                      <w:rFonts w:ascii="SimSun" w:hAnsi="SimSun" w:eastAsia="SimSun" w:cs="SimSun"/>
                      <w:sz w:val="15"/>
                      <w:szCs w:val="15"/>
                      <w:spacing w:val="-28"/>
                      <w:w w:val="93"/>
                    </w:rPr>
                    <w:t>商</w:t>
                  </w:r>
                  <w:r>
                    <w:rPr>
                      <w:rFonts w:ascii="SimSun" w:hAnsi="SimSun" w:eastAsia="SimSun" w:cs="SimSun"/>
                      <w:sz w:val="15"/>
                      <w:szCs w:val="15"/>
                      <w:spacing w:val="-27"/>
                      <w:w w:val="93"/>
                    </w:rPr>
                    <w:t>品中</w:t>
                  </w:r>
                  <w:r>
                    <w:rPr>
                      <w:rFonts w:ascii="SimSun" w:hAnsi="SimSun" w:eastAsia="SimSun" w:cs="SimSun"/>
                      <w:sz w:val="15"/>
                      <w:szCs w:val="15"/>
                      <w:spacing w:val="-10"/>
                      <w:w w:val="93"/>
                    </w:rPr>
                    <w:t>心</w:t>
                  </w:r>
                </w:p>
              </w:txbxContent>
            </v:textbox>
          </v:shape>
        </w:pict>
      </w:r>
      <w:r>
        <w:pict>
          <v:shape id="_x0000_s2524" style="position:absolute;margin-left:225pt;margin-top:507.137pt;mso-position-vertical-relative:page;mso-position-horizontal-relative:page;width:15.35pt;height:11.5pt;z-index:257168384;"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VS</w:t>
                  </w:r>
                </w:p>
              </w:txbxContent>
            </v:textbox>
          </v:shape>
        </w:pict>
      </w:r>
      <w:r>
        <w:pict>
          <v:shape id="_x0000_s2526" style="position:absolute;margin-left:365.999pt;margin-top:509.22pt;mso-position-vertical-relative:page;mso-position-horizontal-relative:page;width:20.35pt;height:8pt;z-index:257169408;" o:allowincell="f"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spacing w:val="-7"/>
                    </w:rPr>
                    <w:t>订单中心</w:t>
                  </w:r>
                </w:p>
              </w:txbxContent>
            </v:textbox>
          </v:shape>
        </w:pict>
      </w:r>
      <w:r>
        <w:drawing>
          <wp:anchor distT="0" distB="0" distL="0" distR="0" simplePos="0" relativeHeight="257160192" behindDoc="0" locked="0" layoutInCell="0" allowOverlap="1">
            <wp:simplePos x="0" y="0"/>
            <wp:positionH relativeFrom="page">
              <wp:posOffset>3238498</wp:posOffset>
            </wp:positionH>
            <wp:positionV relativeFrom="page">
              <wp:posOffset>5016465</wp:posOffset>
            </wp:positionV>
            <wp:extent cx="1955807" cy="1955848"/>
            <wp:effectExtent l="0" t="0" r="0" b="0"/>
            <wp:wrapNone/>
            <wp:docPr id="624" name="IM 624"/>
            <wp:cNvGraphicFramePr/>
            <a:graphic>
              <a:graphicData uri="http://schemas.openxmlformats.org/drawingml/2006/picture">
                <pic:pic>
                  <pic:nvPicPr>
                    <pic:cNvPr id="624" name="IM 624"/>
                    <pic:cNvPicPr/>
                  </pic:nvPicPr>
                  <pic:blipFill>
                    <a:blip r:embed="rId361"/>
                    <a:stretch>
                      <a:fillRect/>
                    </a:stretch>
                  </pic:blipFill>
                  <pic:spPr>
                    <a:xfrm rot="0">
                      <a:off x="0" y="0"/>
                      <a:ext cx="1955807" cy="1955848"/>
                    </a:xfrm>
                    <a:prstGeom prst="rect">
                      <a:avLst/>
                    </a:prstGeom>
                  </pic:spPr>
                </pic:pic>
              </a:graphicData>
            </a:graphic>
          </wp:anchor>
        </w:drawing>
      </w:r>
      <w:r>
        <w:rPr>
          <w:rFonts w:ascii="SimSun" w:hAnsi="SimSun" w:eastAsia="SimSun" w:cs="SimSun"/>
          <w:sz w:val="15"/>
          <w:szCs w:val="15"/>
          <w:spacing w:val="-21"/>
          <w:position w:val="-2"/>
        </w:rPr>
        <w:t>408</w:t>
      </w:r>
      <w:r>
        <w:rPr>
          <w:rFonts w:ascii="SimSun" w:hAnsi="SimSun" w:eastAsia="SimSun" w:cs="SimSun"/>
          <w:sz w:val="15"/>
          <w:szCs w:val="15"/>
          <w:spacing w:val="6"/>
          <w:position w:val="-2"/>
        </w:rPr>
        <w:t xml:space="preserve">         </w:t>
      </w:r>
      <w:r>
        <w:rPr>
          <w:rFonts w:ascii="SimHei" w:hAnsi="SimHei" w:eastAsia="SimHei" w:cs="SimHei"/>
          <w:sz w:val="21"/>
          <w:szCs w:val="21"/>
          <w:b/>
          <w:bCs/>
          <w:spacing w:val="-21"/>
        </w:rPr>
        <w:t>第六部分</w:t>
      </w:r>
      <w:r>
        <w:rPr>
          <w:rFonts w:ascii="SimHei" w:hAnsi="SimHei" w:eastAsia="SimHei" w:cs="SimHei"/>
          <w:sz w:val="21"/>
          <w:szCs w:val="21"/>
          <w:spacing w:val="-21"/>
        </w:rPr>
        <w:t xml:space="preserve">  </w:t>
      </w:r>
      <w:r>
        <w:rPr>
          <w:rFonts w:ascii="SimHei" w:hAnsi="SimHei" w:eastAsia="SimHei" w:cs="SimHei"/>
          <w:sz w:val="21"/>
          <w:szCs w:val="21"/>
          <w:b/>
          <w:bCs/>
          <w:spacing w:val="-21"/>
        </w:rPr>
        <w:t>数据治理实践与总结</w:t>
      </w:r>
    </w:p>
    <w:p>
      <w:pPr>
        <w:pStyle w:val="BodyText"/>
        <w:spacing w:line="433" w:lineRule="auto"/>
        <w:rPr/>
      </w:pPr>
      <w:r/>
    </w:p>
    <w:p>
      <w:pPr>
        <w:ind w:left="412"/>
        <w:spacing w:before="69" w:line="222" w:lineRule="auto"/>
        <w:rPr>
          <w:rFonts w:ascii="SimHei" w:hAnsi="SimHei" w:eastAsia="SimHei" w:cs="SimHei"/>
          <w:sz w:val="21"/>
          <w:szCs w:val="21"/>
        </w:rPr>
      </w:pPr>
      <w:r>
        <w:rPr>
          <w:rFonts w:ascii="SimHei" w:hAnsi="SimHei" w:eastAsia="SimHei" w:cs="SimHei"/>
          <w:sz w:val="21"/>
          <w:szCs w:val="21"/>
          <w:b/>
          <w:bCs/>
          <w:spacing w:val="12"/>
        </w:rPr>
        <w:t>(6)用数据</w:t>
      </w:r>
    </w:p>
    <w:p>
      <w:pPr>
        <w:ind w:right="65" w:firstLine="409"/>
        <w:spacing w:before="70" w:line="259" w:lineRule="auto"/>
        <w:rPr>
          <w:rFonts w:ascii="SimSun" w:hAnsi="SimSun" w:eastAsia="SimSun" w:cs="SimSun"/>
          <w:sz w:val="21"/>
          <w:szCs w:val="21"/>
        </w:rPr>
      </w:pPr>
      <w:r>
        <w:rPr>
          <w:rFonts w:ascii="SimSun" w:hAnsi="SimSun" w:eastAsia="SimSun" w:cs="SimSun"/>
          <w:sz w:val="21"/>
          <w:szCs w:val="21"/>
        </w:rPr>
        <w:t>大数据治理对大数据采、存、管、用的规范化管理，是不</w:t>
      </w:r>
      <w:r>
        <w:rPr>
          <w:rFonts w:ascii="SimSun" w:hAnsi="SimSun" w:eastAsia="SimSun" w:cs="SimSun"/>
          <w:sz w:val="21"/>
          <w:szCs w:val="21"/>
          <w:spacing w:val="-1"/>
        </w:rPr>
        <w:t>仅要让数据能够管得住、找</w:t>
      </w:r>
      <w:r>
        <w:rPr>
          <w:rFonts w:ascii="SimSun" w:hAnsi="SimSun" w:eastAsia="SimSun" w:cs="SimSun"/>
          <w:sz w:val="21"/>
          <w:szCs w:val="21"/>
        </w:rPr>
        <w:t xml:space="preserve"> </w:t>
      </w:r>
      <w:r>
        <w:rPr>
          <w:rFonts w:ascii="SimSun" w:hAnsi="SimSun" w:eastAsia="SimSun" w:cs="SimSun"/>
          <w:sz w:val="21"/>
          <w:szCs w:val="21"/>
          <w:spacing w:val="-10"/>
        </w:rPr>
        <w:t>得到，还要让数据能够用得好。</w:t>
      </w:r>
    </w:p>
    <w:p>
      <w:pPr>
        <w:ind w:right="55" w:firstLine="409"/>
        <w:spacing w:before="48" w:line="269" w:lineRule="auto"/>
        <w:rPr>
          <w:rFonts w:ascii="SimSun" w:hAnsi="SimSun" w:eastAsia="SimSun" w:cs="SimSun"/>
          <w:sz w:val="21"/>
          <w:szCs w:val="21"/>
        </w:rPr>
      </w:pPr>
      <w:r>
        <w:rPr>
          <w:rFonts w:ascii="SimSun" w:hAnsi="SimSun" w:eastAsia="SimSun" w:cs="SimSun"/>
          <w:sz w:val="21"/>
          <w:szCs w:val="21"/>
          <w:spacing w:val="-1"/>
        </w:rPr>
        <w:t>事实上，大数据的治理从来都是与大数据的应用相伴相生的，离开应用实施大数据治</w:t>
      </w:r>
      <w:r>
        <w:rPr>
          <w:rFonts w:ascii="SimSun" w:hAnsi="SimSun" w:eastAsia="SimSun" w:cs="SimSun"/>
          <w:sz w:val="21"/>
          <w:szCs w:val="21"/>
          <w:spacing w:val="4"/>
        </w:rPr>
        <w:t xml:space="preserve"> </w:t>
      </w:r>
      <w:r>
        <w:rPr>
          <w:rFonts w:ascii="SimSun" w:hAnsi="SimSun" w:eastAsia="SimSun" w:cs="SimSun"/>
          <w:sz w:val="21"/>
          <w:szCs w:val="21"/>
        </w:rPr>
        <w:t>理行不通。智能数据服务就是一个集治理与应用为一体的数据</w:t>
      </w:r>
      <w:r>
        <w:rPr>
          <w:rFonts w:ascii="SimSun" w:hAnsi="SimSun" w:eastAsia="SimSun" w:cs="SimSun"/>
          <w:sz w:val="21"/>
          <w:szCs w:val="21"/>
          <w:spacing w:val="-1"/>
        </w:rPr>
        <w:t>服务形式，通过数据服务的</w:t>
      </w:r>
      <w:r>
        <w:rPr>
          <w:rFonts w:ascii="SimSun" w:hAnsi="SimSun" w:eastAsia="SimSun" w:cs="SimSun"/>
          <w:sz w:val="21"/>
          <w:szCs w:val="21"/>
        </w:rPr>
        <w:t xml:space="preserve"> </w:t>
      </w:r>
      <w:r>
        <w:rPr>
          <w:rFonts w:ascii="SimSun" w:hAnsi="SimSun" w:eastAsia="SimSun" w:cs="SimSun"/>
          <w:sz w:val="21"/>
          <w:szCs w:val="21"/>
          <w:spacing w:val="-1"/>
        </w:rPr>
        <w:t>形式对外提供数据。也就是说，通过数据接口你就能够找到想要的数据，将数据接口嵌入</w:t>
      </w:r>
      <w:r>
        <w:rPr>
          <w:rFonts w:ascii="SimSun" w:hAnsi="SimSun" w:eastAsia="SimSun" w:cs="SimSun"/>
          <w:sz w:val="21"/>
          <w:szCs w:val="21"/>
          <w:spacing w:val="6"/>
        </w:rPr>
        <w:t xml:space="preserve"> </w:t>
      </w:r>
      <w:r>
        <w:rPr>
          <w:rFonts w:ascii="SimSun" w:hAnsi="SimSun" w:eastAsia="SimSun" w:cs="SimSun"/>
          <w:sz w:val="21"/>
          <w:szCs w:val="21"/>
          <w:spacing w:val="-1"/>
        </w:rPr>
        <w:t>各个想要的业务系统中，遇到数据质量问题时也能直接定位到问题所在，而不再需要等进</w:t>
      </w:r>
      <w:r>
        <w:rPr>
          <w:rFonts w:ascii="SimSun" w:hAnsi="SimSun" w:eastAsia="SimSun" w:cs="SimSun"/>
          <w:sz w:val="21"/>
          <w:szCs w:val="21"/>
          <w:spacing w:val="6"/>
        </w:rPr>
        <w:t xml:space="preserve"> </w:t>
      </w:r>
      <w:r>
        <w:rPr>
          <w:rFonts w:ascii="SimSun" w:hAnsi="SimSun" w:eastAsia="SimSun" w:cs="SimSun"/>
          <w:sz w:val="21"/>
          <w:szCs w:val="21"/>
          <w:spacing w:val="-10"/>
        </w:rPr>
        <w:t>入数据治理系统里才能判定血缘关系。</w:t>
      </w:r>
    </w:p>
    <w:p>
      <w:pPr>
        <w:ind w:firstLine="409"/>
        <w:spacing w:before="68" w:line="271" w:lineRule="auto"/>
        <w:rPr>
          <w:rFonts w:ascii="SimSun" w:hAnsi="SimSun" w:eastAsia="SimSun" w:cs="SimSun"/>
          <w:sz w:val="21"/>
          <w:szCs w:val="21"/>
        </w:rPr>
      </w:pPr>
      <w:r>
        <w:rPr>
          <w:rFonts w:ascii="SimSun" w:hAnsi="SimSun" w:eastAsia="SimSun" w:cs="SimSun"/>
          <w:sz w:val="21"/>
          <w:szCs w:val="21"/>
        </w:rPr>
        <w:t>数据只有在看得见、找得到、管得住、用得好的情况下，才</w:t>
      </w:r>
      <w:r>
        <w:rPr>
          <w:rFonts w:ascii="SimSun" w:hAnsi="SimSun" w:eastAsia="SimSun" w:cs="SimSun"/>
          <w:sz w:val="21"/>
          <w:szCs w:val="21"/>
          <w:spacing w:val="-1"/>
        </w:rPr>
        <w:t>能发挥其真正的价值。大</w:t>
      </w:r>
      <w:r>
        <w:rPr>
          <w:rFonts w:ascii="SimSun" w:hAnsi="SimSun" w:eastAsia="SimSun" w:cs="SimSun"/>
          <w:sz w:val="21"/>
          <w:szCs w:val="21"/>
        </w:rPr>
        <w:t xml:space="preserve"> </w:t>
      </w:r>
      <w:r>
        <w:rPr>
          <w:rFonts w:ascii="SimSun" w:hAnsi="SimSun" w:eastAsia="SimSun" w:cs="SimSun"/>
          <w:sz w:val="21"/>
          <w:szCs w:val="21"/>
        </w:rPr>
        <w:t>数据在为企业带来巨大发展机遇的同时，也为企业数据采集、数</w:t>
      </w:r>
      <w:r>
        <w:rPr>
          <w:rFonts w:ascii="SimSun" w:hAnsi="SimSun" w:eastAsia="SimSun" w:cs="SimSun"/>
          <w:sz w:val="21"/>
          <w:szCs w:val="21"/>
          <w:spacing w:val="-1"/>
        </w:rPr>
        <w:t>据处理、数据再利用等管</w:t>
      </w:r>
      <w:r>
        <w:rPr>
          <w:rFonts w:ascii="SimSun" w:hAnsi="SimSun" w:eastAsia="SimSun" w:cs="SimSun"/>
          <w:sz w:val="21"/>
          <w:szCs w:val="21"/>
        </w:rPr>
        <w:t xml:space="preserve"> </w:t>
      </w:r>
      <w:r>
        <w:rPr>
          <w:rFonts w:ascii="SimSun" w:hAnsi="SimSun" w:eastAsia="SimSun" w:cs="SimSun"/>
          <w:sz w:val="21"/>
          <w:szCs w:val="21"/>
        </w:rPr>
        <w:t>理模式带来了一定的挑战。企业应树立正确的管理观念，建立</w:t>
      </w:r>
      <w:r>
        <w:rPr>
          <w:rFonts w:ascii="SimSun" w:hAnsi="SimSun" w:eastAsia="SimSun" w:cs="SimSun"/>
          <w:sz w:val="21"/>
          <w:szCs w:val="21"/>
          <w:spacing w:val="-1"/>
        </w:rPr>
        <w:t>完善的数据治理体系，并在</w:t>
      </w:r>
      <w:r>
        <w:rPr>
          <w:rFonts w:ascii="SimSun" w:hAnsi="SimSun" w:eastAsia="SimSun" w:cs="SimSun"/>
          <w:sz w:val="21"/>
          <w:szCs w:val="21"/>
        </w:rPr>
        <w:t xml:space="preserve"> </w:t>
      </w:r>
      <w:r>
        <w:rPr>
          <w:rFonts w:ascii="SimSun" w:hAnsi="SimSun" w:eastAsia="SimSun" w:cs="SimSun"/>
          <w:sz w:val="21"/>
          <w:szCs w:val="21"/>
          <w:spacing w:val="1"/>
        </w:rPr>
        <w:t>用数、治数方面给予相应的政策鼓励，以盘活企业的数据，让数据用起来。数字化时代，</w:t>
      </w:r>
      <w:r>
        <w:rPr>
          <w:rFonts w:ascii="SimSun" w:hAnsi="SimSun" w:eastAsia="SimSun" w:cs="SimSun"/>
          <w:sz w:val="21"/>
          <w:szCs w:val="21"/>
          <w:spacing w:val="5"/>
        </w:rPr>
        <w:t xml:space="preserve"> </w:t>
      </w:r>
      <w:r>
        <w:rPr>
          <w:rFonts w:ascii="SimSun" w:hAnsi="SimSun" w:eastAsia="SimSun" w:cs="SimSun"/>
          <w:sz w:val="21"/>
          <w:szCs w:val="21"/>
          <w:spacing w:val="1"/>
        </w:rPr>
        <w:t>数据驱动未来，数据正一步步改变着我们的工作和生活模式，企业应抓住这一发展机遇，</w:t>
      </w:r>
      <w:r>
        <w:rPr>
          <w:rFonts w:ascii="SimSun" w:hAnsi="SimSun" w:eastAsia="SimSun" w:cs="SimSun"/>
          <w:sz w:val="21"/>
          <w:szCs w:val="21"/>
          <w:spacing w:val="5"/>
        </w:rPr>
        <w:t xml:space="preserve"> </w:t>
      </w:r>
      <w:r>
        <w:rPr>
          <w:rFonts w:ascii="SimSun" w:hAnsi="SimSun" w:eastAsia="SimSun" w:cs="SimSun"/>
          <w:sz w:val="21"/>
          <w:szCs w:val="21"/>
          <w:spacing w:val="-7"/>
        </w:rPr>
        <w:t>深入挖掘数据蕴含的大量有价值信息，以提升企业竞争力。</w:t>
      </w:r>
    </w:p>
    <w:p>
      <w:pPr>
        <w:ind w:left="412"/>
        <w:spacing w:before="200" w:line="213" w:lineRule="auto"/>
        <w:outlineLvl w:val="6"/>
        <w:rPr>
          <w:rFonts w:ascii="SimHei" w:hAnsi="SimHei" w:eastAsia="SimHei" w:cs="SimHei"/>
          <w:sz w:val="21"/>
          <w:szCs w:val="21"/>
        </w:rPr>
      </w:pPr>
      <w:r>
        <w:rPr>
          <w:rFonts w:ascii="SimHei" w:hAnsi="SimHei" w:eastAsia="SimHei" w:cs="SimHei"/>
          <w:sz w:val="21"/>
          <w:szCs w:val="21"/>
          <w:b/>
          <w:bCs/>
          <w:spacing w:val="-6"/>
        </w:rPr>
        <w:t>3.微服务下，企业数据如何治理</w:t>
      </w:r>
    </w:p>
    <w:p>
      <w:pPr>
        <w:ind w:right="55" w:firstLine="409"/>
        <w:spacing w:before="71" w:line="269" w:lineRule="auto"/>
        <w:jc w:val="both"/>
        <w:rPr>
          <w:rFonts w:ascii="SimSun" w:hAnsi="SimSun" w:eastAsia="SimSun" w:cs="SimSun"/>
          <w:sz w:val="21"/>
          <w:szCs w:val="21"/>
        </w:rPr>
      </w:pPr>
      <w:r>
        <w:rPr>
          <w:rFonts w:ascii="SimSun" w:hAnsi="SimSun" w:eastAsia="SimSun" w:cs="SimSun"/>
          <w:sz w:val="21"/>
          <w:szCs w:val="21"/>
          <w:spacing w:val="-2"/>
        </w:rPr>
        <w:t>基于微服务技术体系构建业务中台已经成为当前很多公司</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治理的首选解决方案。传</w:t>
      </w:r>
      <w:r>
        <w:rPr>
          <w:rFonts w:ascii="SimSun" w:hAnsi="SimSun" w:eastAsia="SimSun" w:cs="SimSun"/>
          <w:sz w:val="21"/>
          <w:szCs w:val="21"/>
        </w:rPr>
        <w:t xml:space="preserve"> </w:t>
      </w:r>
      <w:r>
        <w:rPr>
          <w:rFonts w:ascii="SimSun" w:hAnsi="SimSun" w:eastAsia="SimSun" w:cs="SimSun"/>
          <w:sz w:val="21"/>
          <w:szCs w:val="21"/>
        </w:rPr>
        <w:t>统架构与微服务架构的对比如图31-1所示，微服务架构</w:t>
      </w:r>
      <w:r>
        <w:rPr>
          <w:rFonts w:ascii="SimSun" w:hAnsi="SimSun" w:eastAsia="SimSun" w:cs="SimSun"/>
          <w:sz w:val="21"/>
          <w:szCs w:val="21"/>
          <w:spacing w:val="-1"/>
        </w:rPr>
        <w:t>的优势是独立部署和运行、服务自</w:t>
      </w:r>
      <w:r>
        <w:rPr>
          <w:rFonts w:ascii="SimSun" w:hAnsi="SimSun" w:eastAsia="SimSun" w:cs="SimSun"/>
          <w:sz w:val="21"/>
          <w:szCs w:val="21"/>
        </w:rPr>
        <w:t xml:space="preserve"> </w:t>
      </w:r>
      <w:r>
        <w:rPr>
          <w:rFonts w:ascii="SimSun" w:hAnsi="SimSun" w:eastAsia="SimSun" w:cs="SimSun"/>
          <w:sz w:val="21"/>
          <w:szCs w:val="21"/>
        </w:rPr>
        <w:t>治、敏捷试错等，但是在微服务架构下，拆分的不仅是</w:t>
      </w:r>
      <w:r>
        <w:rPr>
          <w:rFonts w:ascii="SimSun" w:hAnsi="SimSun" w:eastAsia="SimSun" w:cs="SimSun"/>
          <w:sz w:val="21"/>
          <w:szCs w:val="21"/>
          <w:spacing w:val="-1"/>
        </w:rPr>
        <w:t>应用，还有数据库。微服务如何拆</w:t>
      </w:r>
      <w:r>
        <w:rPr>
          <w:rFonts w:ascii="SimSun" w:hAnsi="SimSun" w:eastAsia="SimSun" w:cs="SimSun"/>
          <w:sz w:val="21"/>
          <w:szCs w:val="21"/>
        </w:rPr>
        <w:t xml:space="preserve"> </w:t>
      </w:r>
      <w:r>
        <w:rPr>
          <w:rFonts w:ascii="SimSun" w:hAnsi="SimSun" w:eastAsia="SimSun" w:cs="SimSun"/>
          <w:sz w:val="21"/>
          <w:szCs w:val="21"/>
        </w:rPr>
        <w:t>分，数据如何分区，如何保证拆分后数据的一致性，这是考验</w:t>
      </w:r>
      <w:r>
        <w:rPr>
          <w:rFonts w:ascii="SimSun" w:hAnsi="SimSun" w:eastAsia="SimSun" w:cs="SimSun"/>
          <w:sz w:val="21"/>
          <w:szCs w:val="21"/>
          <w:spacing w:val="-1"/>
        </w:rPr>
        <w:t>微服务架构师经验和水平的</w:t>
      </w:r>
      <w:r>
        <w:rPr>
          <w:rFonts w:ascii="SimSun" w:hAnsi="SimSun" w:eastAsia="SimSun" w:cs="SimSun"/>
          <w:sz w:val="21"/>
          <w:szCs w:val="21"/>
        </w:rPr>
        <w:t xml:space="preserve"> </w:t>
      </w:r>
      <w:r>
        <w:rPr>
          <w:rFonts w:ascii="SimSun" w:hAnsi="SimSun" w:eastAsia="SimSun" w:cs="SimSun"/>
          <w:sz w:val="21"/>
          <w:szCs w:val="21"/>
          <w:spacing w:val="-6"/>
        </w:rPr>
        <w:t>试金石。如果拆分逻辑的设计不周密，将来的</w:t>
      </w:r>
      <w:r>
        <w:rPr>
          <w:rFonts w:ascii="SimSun" w:hAnsi="SimSun" w:eastAsia="SimSun" w:cs="SimSun"/>
          <w:sz w:val="21"/>
          <w:szCs w:val="21"/>
          <w:spacing w:val="-7"/>
        </w:rPr>
        <w:t>数据环境将变得复杂。</w:t>
      </w:r>
    </w:p>
    <w:p>
      <w:pPr>
        <w:pStyle w:val="BodyText"/>
        <w:ind w:firstLine="369"/>
        <w:spacing w:before="122" w:line="2960" w:lineRule="exact"/>
        <w:rPr/>
      </w:pPr>
      <w:r>
        <w:rPr>
          <w:position w:val="-59"/>
        </w:rPr>
        <w:pict>
          <v:group id="_x0000_s2528" style="mso-position-vertical-relative:line;mso-position-horizontal-relative:char;width:189.55pt;height:148.05pt;" filled="false" stroked="false" coordsize="3791,2961" coordorigin="0,0">
            <v:shape id="_x0000_s2530" style="position:absolute;left:0;top:0;width:3791;height:2961;" filled="false" stroked="false" type="#_x0000_t75">
              <v:imagedata o:title="" r:id="rId362"/>
            </v:shape>
            <v:shape id="_x0000_s2532" style="position:absolute;left:100;top:226;width:2787;height:2510;" filled="false" stroked="false" type="#_x0000_t202">
              <v:fill on="false"/>
              <v:stroke on="false"/>
              <v:path/>
              <v:imagedata o:title=""/>
              <o:lock v:ext="edit" aspectratio="false"/>
              <v:textbox inset="0mm,0mm,0mm,0mm">
                <w:txbxContent>
                  <w:p>
                    <w:pPr>
                      <w:ind w:left="1480"/>
                      <w:spacing w:before="20" w:line="220" w:lineRule="auto"/>
                      <w:rPr>
                        <w:rFonts w:ascii="SimSun" w:hAnsi="SimSun" w:eastAsia="SimSun" w:cs="SimSun"/>
                        <w:sz w:val="15"/>
                        <w:szCs w:val="15"/>
                      </w:rPr>
                    </w:pPr>
                    <w:r>
                      <w:rPr>
                        <w:rFonts w:ascii="SimSun" w:hAnsi="SimSun" w:eastAsia="SimSun" w:cs="SimSun"/>
                        <w:sz w:val="15"/>
                        <w:szCs w:val="15"/>
                        <w:spacing w:val="5"/>
                      </w:rPr>
                      <w:t>浏览器</w:t>
                    </w:r>
                  </w:p>
                  <w:p>
                    <w:pPr>
                      <w:spacing w:line="359" w:lineRule="auto"/>
                      <w:rPr>
                        <w:rFonts w:ascii="Arial"/>
                        <w:sz w:val="21"/>
                      </w:rPr>
                    </w:pPr>
                    <w:r/>
                  </w:p>
                  <w:p>
                    <w:pPr>
                      <w:spacing w:line="359" w:lineRule="auto"/>
                      <w:rPr>
                        <w:rFonts w:ascii="Arial"/>
                        <w:sz w:val="21"/>
                      </w:rPr>
                    </w:pPr>
                    <w:r/>
                  </w:p>
                  <w:p>
                    <w:pPr>
                      <w:ind w:left="479"/>
                      <w:spacing w:before="49" w:line="221" w:lineRule="auto"/>
                      <w:rPr>
                        <w:rFonts w:ascii="SimSun" w:hAnsi="SimSun" w:eastAsia="SimSun" w:cs="SimSun"/>
                        <w:sz w:val="15"/>
                        <w:szCs w:val="15"/>
                      </w:rPr>
                    </w:pPr>
                    <w:r>
                      <w:rPr>
                        <w:rFonts w:ascii="SimSun" w:hAnsi="SimSun" w:eastAsia="SimSun" w:cs="SimSun"/>
                        <w:sz w:val="15"/>
                        <w:szCs w:val="15"/>
                        <w:spacing w:val="7"/>
                      </w:rPr>
                      <w:t>前台应用</w:t>
                    </w:r>
                  </w:p>
                  <w:p>
                    <w:pPr>
                      <w:ind w:left="20"/>
                      <w:spacing w:before="70" w:line="198" w:lineRule="exact"/>
                      <w:rPr>
                        <w:rFonts w:ascii="SimSun" w:hAnsi="SimSun" w:eastAsia="SimSun" w:cs="SimSun"/>
                        <w:sz w:val="15"/>
                        <w:szCs w:val="15"/>
                      </w:rPr>
                    </w:pPr>
                    <w:r>
                      <w:rPr>
                        <w:rFonts w:ascii="SimSun" w:hAnsi="SimSun" w:eastAsia="SimSun" w:cs="SimSun"/>
                        <w:sz w:val="15"/>
                        <w:szCs w:val="15"/>
                        <w:spacing w:val="-12"/>
                        <w:position w:val="1"/>
                      </w:rPr>
                      <w:t>用户注册商品展示</w:t>
                    </w:r>
                    <w:r>
                      <w:rPr>
                        <w:rFonts w:ascii="SimSun" w:hAnsi="SimSun" w:eastAsia="SimSun" w:cs="SimSun"/>
                        <w:sz w:val="15"/>
                        <w:szCs w:val="15"/>
                        <w:spacing w:val="21"/>
                        <w:w w:val="101"/>
                        <w:position w:val="1"/>
                      </w:rPr>
                      <w:t xml:space="preserve"> </w:t>
                    </w:r>
                    <w:r>
                      <w:rPr>
                        <w:rFonts w:ascii="SimSun" w:hAnsi="SimSun" w:eastAsia="SimSun" w:cs="SimSun"/>
                        <w:sz w:val="15"/>
                        <w:szCs w:val="15"/>
                        <w:spacing w:val="-12"/>
                        <w:position w:val="1"/>
                      </w:rPr>
                      <w:t>下单</w:t>
                    </w:r>
                  </w:p>
                  <w:p>
                    <w:pPr>
                      <w:spacing w:line="404" w:lineRule="auto"/>
                      <w:rPr>
                        <w:rFonts w:ascii="Arial"/>
                        <w:sz w:val="21"/>
                      </w:rPr>
                    </w:pPr>
                    <w:r/>
                  </w:p>
                  <w:p>
                    <w:pPr>
                      <w:ind w:left="2170"/>
                      <w:spacing w:before="51" w:line="175" w:lineRule="auto"/>
                      <w:rPr>
                        <w:rFonts w:ascii="FZYaoTi" w:hAnsi="FZYaoTi" w:eastAsia="FZYaoTi" w:cs="FZYaoTi"/>
                        <w:sz w:val="14"/>
                        <w:szCs w:val="14"/>
                      </w:rPr>
                    </w:pPr>
                    <w:r>
                      <w:rPr>
                        <w:rFonts w:ascii="FZYaoTi" w:hAnsi="FZYaoTi" w:eastAsia="FZYaoTi" w:cs="FZYaoTi"/>
                        <w:sz w:val="14"/>
                        <w:szCs w:val="14"/>
                      </w:rPr>
                      <w:t>1</w:t>
                    </w:r>
                  </w:p>
                  <w:p>
                    <w:pPr>
                      <w:spacing w:line="262" w:lineRule="auto"/>
                      <w:rPr>
                        <w:rFonts w:ascii="Arial"/>
                        <w:sz w:val="21"/>
                      </w:rPr>
                    </w:pPr>
                    <w:r/>
                  </w:p>
                  <w:p>
                    <w:pPr>
                      <w:ind w:right="20"/>
                      <w:spacing w:before="49" w:line="219" w:lineRule="auto"/>
                      <w:jc w:val="right"/>
                      <w:rPr>
                        <w:rFonts w:ascii="SimSun" w:hAnsi="SimSun" w:eastAsia="SimSun" w:cs="SimSun"/>
                        <w:sz w:val="15"/>
                        <w:szCs w:val="15"/>
                      </w:rPr>
                    </w:pPr>
                    <w:r>
                      <w:rPr>
                        <w:rFonts w:ascii="SimSun" w:hAnsi="SimSun" w:eastAsia="SimSun" w:cs="SimSun"/>
                        <w:sz w:val="15"/>
                        <w:szCs w:val="15"/>
                        <w:spacing w:val="11"/>
                      </w:rPr>
                      <w:t>数据库：用户、商品、订单</w:t>
                    </w:r>
                  </w:p>
                </w:txbxContent>
              </v:textbox>
            </v:shape>
            <v:shape id="_x0000_s2534" style="position:absolute;left:1980;top:1176;width:1715;height:480;" filled="false" stroked="false" type="#_x0000_t202">
              <v:fill on="false"/>
              <v:stroke on="false"/>
              <v:path/>
              <v:imagedata o:title=""/>
              <o:lock v:ext="edit" aspectratio="false"/>
              <v:textbox inset="0mm,0mm,0mm,0mm">
                <w:txbxContent>
                  <w:p>
                    <w:pPr>
                      <w:ind w:left="550"/>
                      <w:spacing w:before="20" w:line="219" w:lineRule="auto"/>
                      <w:rPr>
                        <w:rFonts w:ascii="SimSun" w:hAnsi="SimSun" w:eastAsia="SimSun" w:cs="SimSun"/>
                        <w:sz w:val="15"/>
                        <w:szCs w:val="15"/>
                      </w:rPr>
                    </w:pPr>
                    <w:r>
                      <w:rPr>
                        <w:rFonts w:ascii="SimSun" w:hAnsi="SimSun" w:eastAsia="SimSun" w:cs="SimSun"/>
                        <w:sz w:val="15"/>
                        <w:szCs w:val="15"/>
                        <w:spacing w:val="6"/>
                      </w:rPr>
                      <w:t>后台管理</w:t>
                    </w:r>
                  </w:p>
                  <w:p>
                    <w:pPr>
                      <w:ind w:right="1"/>
                      <w:spacing w:before="71" w:line="218" w:lineRule="exact"/>
                      <w:jc w:val="right"/>
                      <w:rPr>
                        <w:rFonts w:ascii="SimSun" w:hAnsi="SimSun" w:eastAsia="SimSun" w:cs="SimSun"/>
                        <w:sz w:val="15"/>
                        <w:szCs w:val="15"/>
                      </w:rPr>
                    </w:pPr>
                    <w:r>
                      <w:rPr>
                        <w:rFonts w:ascii="SimSun" w:hAnsi="SimSun" w:eastAsia="SimSun" w:cs="SimSun"/>
                        <w:sz w:val="15"/>
                        <w:szCs w:val="15"/>
                        <w:spacing w:val="-15"/>
                        <w:position w:val="1"/>
                      </w:rPr>
                      <w:t>用户管理商品管</w:t>
                    </w:r>
                    <w:r>
                      <w:rPr>
                        <w:rFonts w:ascii="SimSun" w:hAnsi="SimSun" w:eastAsia="SimSun" w:cs="SimSun"/>
                        <w:sz w:val="15"/>
                        <w:szCs w:val="15"/>
                        <w:spacing w:val="-14"/>
                        <w:position w:val="1"/>
                      </w:rPr>
                      <w:t>理 订单管</w:t>
                    </w:r>
                    <w:r>
                      <w:rPr>
                        <w:rFonts w:ascii="SimSun" w:hAnsi="SimSun" w:eastAsia="SimSun" w:cs="SimSun"/>
                        <w:sz w:val="15"/>
                        <w:szCs w:val="15"/>
                        <w:spacing w:val="-7"/>
                        <w:position w:val="1"/>
                      </w:rPr>
                      <w:t>理</w:t>
                    </w:r>
                  </w:p>
                </w:txbxContent>
              </v:textbox>
            </v:shape>
            <v:shape id="_x0000_s2536" style="position:absolute;left:1300;top:1840;width:90;height:330;" filled="false" stroked="false" type="#_x0000_t75">
              <v:imagedata o:title="" r:id="rId363"/>
            </v:shape>
          </v:group>
        </w:pict>
      </w:r>
    </w:p>
    <w:p>
      <w:pPr>
        <w:ind w:left="1292"/>
        <w:spacing w:before="263" w:line="233" w:lineRule="auto"/>
        <w:rPr>
          <w:rFonts w:ascii="SimHei" w:hAnsi="SimHei" w:eastAsia="SimHei" w:cs="SimHei"/>
          <w:sz w:val="15"/>
          <w:szCs w:val="15"/>
        </w:rPr>
      </w:pPr>
      <w:r>
        <w:rPr>
          <w:rFonts w:ascii="SimHei" w:hAnsi="SimHei" w:eastAsia="SimHei" w:cs="SimHei"/>
          <w:sz w:val="15"/>
          <w:szCs w:val="15"/>
          <w:b/>
          <w:bCs/>
          <w:spacing w:val="6"/>
        </w:rPr>
        <w:t>传统垂直架构下的数据环境</w:t>
      </w:r>
      <w:r>
        <w:rPr>
          <w:rFonts w:ascii="SimHei" w:hAnsi="SimHei" w:eastAsia="SimHei" w:cs="SimHei"/>
          <w:sz w:val="15"/>
          <w:szCs w:val="15"/>
          <w:spacing w:val="6"/>
        </w:rPr>
        <w:t xml:space="preserve">                            </w:t>
      </w:r>
      <w:r>
        <w:rPr>
          <w:rFonts w:ascii="SimHei" w:hAnsi="SimHei" w:eastAsia="SimHei" w:cs="SimHei"/>
          <w:sz w:val="15"/>
          <w:szCs w:val="15"/>
          <w:b/>
          <w:bCs/>
          <w:spacing w:val="6"/>
        </w:rPr>
        <w:t>微服务架构下的数据环境</w:t>
      </w:r>
    </w:p>
    <w:p>
      <w:pPr>
        <w:ind w:left="1759"/>
        <w:spacing w:before="115" w:line="219" w:lineRule="auto"/>
        <w:rPr>
          <w:rFonts w:ascii="SimSun" w:hAnsi="SimSun" w:eastAsia="SimSun" w:cs="SimSun"/>
          <w:sz w:val="21"/>
          <w:szCs w:val="21"/>
        </w:rPr>
      </w:pPr>
      <w:r>
        <w:rPr>
          <w:rFonts w:ascii="SimSun" w:hAnsi="SimSun" w:eastAsia="SimSun" w:cs="SimSun"/>
          <w:sz w:val="21"/>
          <w:szCs w:val="21"/>
          <w:spacing w:val="-21"/>
        </w:rPr>
        <w:t>图31-1  传统架构下与微服务架构下的数据治理环境比较</w:t>
      </w:r>
    </w:p>
    <w:p>
      <w:pPr>
        <w:ind w:right="62" w:firstLine="409"/>
        <w:spacing w:before="241" w:line="263" w:lineRule="auto"/>
        <w:rPr>
          <w:rFonts w:ascii="SimSun" w:hAnsi="SimSun" w:eastAsia="SimSun" w:cs="SimSun"/>
          <w:sz w:val="21"/>
          <w:szCs w:val="21"/>
        </w:rPr>
      </w:pPr>
      <w:r>
        <w:rPr>
          <w:rFonts w:ascii="SimSun" w:hAnsi="SimSun" w:eastAsia="SimSun" w:cs="SimSun"/>
          <w:sz w:val="21"/>
          <w:szCs w:val="21"/>
        </w:rPr>
        <w:t>在微服务架构中，将单体应用基于一定的业务抽象、拆分为多个</w:t>
      </w:r>
      <w:r>
        <w:rPr>
          <w:rFonts w:ascii="SimSun" w:hAnsi="SimSun" w:eastAsia="SimSun" w:cs="SimSun"/>
          <w:sz w:val="21"/>
          <w:szCs w:val="21"/>
          <w:spacing w:val="-1"/>
        </w:rPr>
        <w:t>服务，每个服务独立</w:t>
      </w:r>
      <w:r>
        <w:rPr>
          <w:rFonts w:ascii="SimSun" w:hAnsi="SimSun" w:eastAsia="SimSun" w:cs="SimSun"/>
          <w:sz w:val="21"/>
          <w:szCs w:val="21"/>
        </w:rPr>
        <w:t xml:space="preserve"> </w:t>
      </w:r>
      <w:r>
        <w:rPr>
          <w:rFonts w:ascii="SimSun" w:hAnsi="SimSun" w:eastAsia="SimSun" w:cs="SimSun"/>
          <w:sz w:val="21"/>
          <w:szCs w:val="21"/>
          <w:spacing w:val="-6"/>
        </w:rPr>
        <w:t>部署和运行，同时，每个服务都有自己的独立数据库。需要考虑以下问题：</w:t>
      </w:r>
    </w:p>
    <w:p>
      <w:pPr>
        <w:spacing w:line="263" w:lineRule="auto"/>
        <w:sectPr>
          <w:pgSz w:w="9370" w:h="13090"/>
          <w:pgMar w:top="400" w:right="834" w:bottom="400" w:left="300" w:header="0" w:footer="0" w:gutter="0"/>
        </w:sectPr>
        <w:rPr>
          <w:rFonts w:ascii="SimSun" w:hAnsi="SimSun" w:eastAsia="SimSun" w:cs="SimSun"/>
          <w:sz w:val="21"/>
          <w:szCs w:val="21"/>
        </w:rPr>
      </w:pPr>
    </w:p>
    <w:p>
      <w:pPr>
        <w:ind w:left="4369"/>
        <w:spacing w:before="167" w:line="223" w:lineRule="auto"/>
        <w:rPr>
          <w:rFonts w:ascii="SimSun" w:hAnsi="SimSun" w:eastAsia="SimSun" w:cs="SimSun"/>
          <w:sz w:val="21"/>
          <w:szCs w:val="21"/>
        </w:rPr>
      </w:pPr>
      <w:r>
        <w:rPr>
          <w:rFonts w:ascii="SimHei" w:hAnsi="SimHei" w:eastAsia="SimHei" w:cs="SimHei"/>
          <w:sz w:val="21"/>
          <w:szCs w:val="21"/>
          <w:spacing w:val="-13"/>
        </w:rPr>
        <w:t>第31章</w:t>
      </w:r>
      <w:r>
        <w:rPr>
          <w:rFonts w:ascii="SimHei" w:hAnsi="SimHei" w:eastAsia="SimHei" w:cs="SimHei"/>
          <w:sz w:val="21"/>
          <w:szCs w:val="21"/>
          <w:spacing w:val="-13"/>
        </w:rPr>
        <w:t xml:space="preserve">  </w:t>
      </w:r>
      <w:r>
        <w:rPr>
          <w:rFonts w:ascii="SimHei" w:hAnsi="SimHei" w:eastAsia="SimHei" w:cs="SimHei"/>
          <w:sz w:val="21"/>
          <w:szCs w:val="21"/>
          <w:spacing w:val="-13"/>
        </w:rPr>
        <w:t>企业数据治理总结与展望</w:t>
      </w:r>
      <w:r>
        <w:rPr>
          <w:rFonts w:ascii="SimHei" w:hAnsi="SimHei" w:eastAsia="SimHei" w:cs="SimHei"/>
          <w:sz w:val="21"/>
          <w:szCs w:val="21"/>
          <w:spacing w:val="-13"/>
        </w:rPr>
        <w:t xml:space="preserve">      </w:t>
      </w:r>
      <w:r>
        <w:rPr>
          <w:rFonts w:ascii="SimSun" w:hAnsi="SimSun" w:eastAsia="SimSun" w:cs="SimSun"/>
          <w:sz w:val="21"/>
          <w:szCs w:val="21"/>
          <w:spacing w:val="-13"/>
          <w:position w:val="-4"/>
        </w:rPr>
        <w:t>409</w:t>
      </w:r>
    </w:p>
    <w:p>
      <w:pPr>
        <w:pStyle w:val="BodyText"/>
        <w:spacing w:line="387" w:lineRule="auto"/>
        <w:rPr/>
      </w:pPr>
      <w:r/>
    </w:p>
    <w:p>
      <w:pPr>
        <w:ind w:left="402" w:right="904"/>
        <w:spacing w:before="68" w:line="250" w:lineRule="auto"/>
        <w:rPr>
          <w:rFonts w:ascii="SimSun" w:hAnsi="SimSun" w:eastAsia="SimSun" w:cs="SimSun"/>
          <w:sz w:val="21"/>
          <w:szCs w:val="21"/>
        </w:rPr>
      </w:pPr>
      <w:r>
        <w:rPr>
          <w:rFonts w:ascii="SimSun" w:hAnsi="SimSun" w:eastAsia="SimSun" w:cs="SimSun"/>
          <w:sz w:val="21"/>
          <w:szCs w:val="21"/>
          <w:b/>
          <w:bCs/>
          <w:spacing w:val="-6"/>
        </w:rPr>
        <w:t>口</w:t>
      </w:r>
      <w:r>
        <w:rPr>
          <w:rFonts w:ascii="SimSun" w:hAnsi="SimSun" w:eastAsia="SimSun" w:cs="SimSun"/>
          <w:sz w:val="21"/>
          <w:szCs w:val="21"/>
          <w:spacing w:val="-6"/>
        </w:rPr>
        <w:t xml:space="preserve"> 用户、组织、区域等基础数据可能在每</w:t>
      </w:r>
      <w:r>
        <w:rPr>
          <w:rFonts w:ascii="SimSun" w:hAnsi="SimSun" w:eastAsia="SimSun" w:cs="SimSun"/>
          <w:sz w:val="21"/>
          <w:szCs w:val="21"/>
          <w:spacing w:val="-7"/>
        </w:rPr>
        <w:t>个服务中都需要，数据库怎么设计?</w:t>
      </w:r>
      <w:r>
        <w:rPr>
          <w:rFonts w:ascii="SimSun" w:hAnsi="SimSun" w:eastAsia="SimSun" w:cs="SimSun"/>
          <w:sz w:val="21"/>
          <w:szCs w:val="21"/>
        </w:rPr>
        <w:t xml:space="preserve"> </w:t>
      </w:r>
      <w:r>
        <w:rPr>
          <w:rFonts w:ascii="SimSun" w:hAnsi="SimSun" w:eastAsia="SimSun" w:cs="SimSun"/>
          <w:sz w:val="21"/>
          <w:szCs w:val="21"/>
          <w:b/>
          <w:bCs/>
          <w:spacing w:val="-6"/>
        </w:rPr>
        <w:t>口</w:t>
      </w:r>
      <w:r>
        <w:rPr>
          <w:rFonts w:ascii="SimSun" w:hAnsi="SimSun" w:eastAsia="SimSun" w:cs="SimSun"/>
          <w:sz w:val="21"/>
          <w:szCs w:val="21"/>
          <w:spacing w:val="-6"/>
        </w:rPr>
        <w:t xml:space="preserve"> 每个微服务的数据库独立设计，跨多个服务的联合数据查询，怎么做?</w:t>
      </w:r>
    </w:p>
    <w:p>
      <w:pPr>
        <w:ind w:left="402"/>
        <w:spacing w:before="70" w:line="219" w:lineRule="auto"/>
        <w:rPr>
          <w:rFonts w:ascii="SimSun" w:hAnsi="SimSun" w:eastAsia="SimSun" w:cs="SimSun"/>
          <w:sz w:val="21"/>
          <w:szCs w:val="21"/>
        </w:rPr>
      </w:pPr>
      <w:r>
        <w:rPr>
          <w:rFonts w:ascii="SimSun" w:hAnsi="SimSun" w:eastAsia="SimSun" w:cs="SimSun"/>
          <w:sz w:val="21"/>
          <w:szCs w:val="21"/>
          <w:b/>
          <w:bCs/>
          <w:spacing w:val="-3"/>
        </w:rPr>
        <w:t>口</w:t>
      </w:r>
      <w:r>
        <w:rPr>
          <w:rFonts w:ascii="SimSun" w:hAnsi="SimSun" w:eastAsia="SimSun" w:cs="SimSun"/>
          <w:sz w:val="21"/>
          <w:szCs w:val="21"/>
          <w:spacing w:val="-3"/>
        </w:rPr>
        <w:t xml:space="preserve"> 如何进行进一步的数据分析和挖掘?数据如何集中管理、统</w:t>
      </w:r>
      <w:r>
        <w:rPr>
          <w:rFonts w:ascii="SimSun" w:hAnsi="SimSun" w:eastAsia="SimSun" w:cs="SimSun"/>
          <w:sz w:val="21"/>
          <w:szCs w:val="21"/>
          <w:spacing w:val="-4"/>
        </w:rPr>
        <w:t>一分析?</w:t>
      </w:r>
    </w:p>
    <w:p>
      <w:pPr>
        <w:ind w:left="399" w:right="884"/>
        <w:spacing w:before="71" w:line="250" w:lineRule="auto"/>
        <w:rPr>
          <w:rFonts w:ascii="SimSun" w:hAnsi="SimSun" w:eastAsia="SimSun" w:cs="SimSun"/>
          <w:sz w:val="21"/>
          <w:szCs w:val="21"/>
        </w:rPr>
      </w:pPr>
      <w:r>
        <w:rPr>
          <w:rFonts w:ascii="SimSun" w:hAnsi="SimSun" w:eastAsia="SimSun" w:cs="SimSun"/>
          <w:sz w:val="21"/>
          <w:szCs w:val="21"/>
        </w:rPr>
        <w:t>口如何监控和保证不同微服务中数据的质量?如何遵循统一的企业数据标准?</w:t>
      </w:r>
      <w:r>
        <w:rPr>
          <w:rFonts w:ascii="SimSun" w:hAnsi="SimSun" w:eastAsia="SimSun" w:cs="SimSun"/>
          <w:sz w:val="21"/>
          <w:szCs w:val="21"/>
          <w:spacing w:val="9"/>
        </w:rPr>
        <w:t xml:space="preserve"> </w:t>
      </w:r>
      <w:r>
        <w:rPr>
          <w:rFonts w:ascii="SimSun" w:hAnsi="SimSun" w:eastAsia="SimSun" w:cs="SimSun"/>
          <w:sz w:val="21"/>
          <w:szCs w:val="21"/>
          <w:spacing w:val="-1"/>
        </w:rPr>
        <w:t>口分散的日志与配置文件如何管理?</w:t>
      </w:r>
    </w:p>
    <w:p>
      <w:pPr>
        <w:ind w:left="399"/>
        <w:spacing w:before="70" w:line="320" w:lineRule="exact"/>
        <w:rPr>
          <w:rFonts w:ascii="SimSun" w:hAnsi="SimSun" w:eastAsia="SimSun" w:cs="SimSun"/>
          <w:sz w:val="21"/>
          <w:szCs w:val="21"/>
        </w:rPr>
      </w:pPr>
      <w:r>
        <w:rPr>
          <w:rFonts w:ascii="SimSun" w:hAnsi="SimSun" w:eastAsia="SimSun" w:cs="SimSun"/>
          <w:sz w:val="21"/>
          <w:szCs w:val="21"/>
          <w:spacing w:val="-3"/>
          <w:position w:val="8"/>
        </w:rPr>
        <w:t>口如何针对微服务中的特殊指标进行监控?</w:t>
      </w:r>
    </w:p>
    <w:p>
      <w:pPr>
        <w:ind w:left="399"/>
        <w:spacing w:before="1" w:line="219" w:lineRule="auto"/>
        <w:rPr>
          <w:rFonts w:ascii="SimSun" w:hAnsi="SimSun" w:eastAsia="SimSun" w:cs="SimSun"/>
          <w:sz w:val="21"/>
          <w:szCs w:val="21"/>
        </w:rPr>
      </w:pPr>
      <w:r>
        <w:rPr>
          <w:rFonts w:ascii="SimSun" w:hAnsi="SimSun" w:eastAsia="SimSun" w:cs="SimSun"/>
          <w:sz w:val="21"/>
          <w:szCs w:val="21"/>
          <w:spacing w:val="-1"/>
        </w:rPr>
        <w:t>口数据的最终一致性如何保证?</w:t>
      </w:r>
    </w:p>
    <w:p>
      <w:pPr>
        <w:ind w:right="92" w:firstLine="399"/>
        <w:spacing w:before="81" w:line="250" w:lineRule="auto"/>
        <w:rPr>
          <w:rFonts w:ascii="SimSun" w:hAnsi="SimSun" w:eastAsia="SimSun" w:cs="SimSun"/>
          <w:sz w:val="21"/>
          <w:szCs w:val="21"/>
        </w:rPr>
      </w:pPr>
      <w:r>
        <w:rPr>
          <w:rFonts w:ascii="SimSun" w:hAnsi="SimSun" w:eastAsia="SimSun" w:cs="SimSun"/>
          <w:sz w:val="21"/>
          <w:szCs w:val="21"/>
          <w:spacing w:val="-1"/>
        </w:rPr>
        <w:t>这些问题有些是架构设计就可以避免的，有些是需要进行微服务治理的，也有些</w:t>
      </w:r>
      <w:r>
        <w:rPr>
          <w:rFonts w:ascii="SimSun" w:hAnsi="SimSun" w:eastAsia="SimSun" w:cs="SimSun"/>
          <w:sz w:val="21"/>
          <w:szCs w:val="21"/>
          <w:spacing w:val="-2"/>
        </w:rPr>
        <w:t>属于</w:t>
      </w:r>
      <w:r>
        <w:rPr>
          <w:rFonts w:ascii="SimSun" w:hAnsi="SimSun" w:eastAsia="SimSun" w:cs="SimSun"/>
          <w:sz w:val="21"/>
          <w:szCs w:val="21"/>
        </w:rPr>
        <w:t xml:space="preserve"> </w:t>
      </w:r>
      <w:r>
        <w:rPr>
          <w:rFonts w:ascii="SimSun" w:hAnsi="SimSun" w:eastAsia="SimSun" w:cs="SimSun"/>
          <w:sz w:val="21"/>
          <w:szCs w:val="21"/>
        </w:rPr>
        <w:t>数据治理的范畴。那么在微服务环境下，数据治理到底治什</w:t>
      </w:r>
      <w:r>
        <w:rPr>
          <w:rFonts w:ascii="SimSun" w:hAnsi="SimSun" w:eastAsia="SimSun" w:cs="SimSun"/>
          <w:sz w:val="21"/>
          <w:szCs w:val="21"/>
          <w:spacing w:val="-1"/>
        </w:rPr>
        <w:t>么?在哪儿治?怎么治?</w:t>
      </w:r>
    </w:p>
    <w:p>
      <w:pPr>
        <w:ind w:left="399"/>
        <w:spacing w:before="47" w:line="212" w:lineRule="auto"/>
        <w:rPr>
          <w:rFonts w:ascii="SimSun" w:hAnsi="SimSun" w:eastAsia="SimSun" w:cs="SimSun"/>
          <w:sz w:val="21"/>
          <w:szCs w:val="21"/>
        </w:rPr>
      </w:pPr>
      <w:r>
        <w:rPr>
          <w:rFonts w:ascii="SimSun" w:hAnsi="SimSun" w:eastAsia="SimSun" w:cs="SimSun"/>
          <w:sz w:val="21"/>
          <w:szCs w:val="21"/>
          <w:spacing w:val="-2"/>
        </w:rPr>
        <w:t>口 </w:t>
      </w:r>
      <w:r>
        <w:rPr>
          <w:rFonts w:ascii="Times New Roman" w:hAnsi="Times New Roman" w:eastAsia="Times New Roman" w:cs="Times New Roman"/>
          <w:sz w:val="21"/>
          <w:szCs w:val="21"/>
          <w:spacing w:val="-2"/>
        </w:rPr>
        <w:t>What,</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治什么,即治理哪些数据。</w:t>
      </w:r>
    </w:p>
    <w:p>
      <w:pPr>
        <w:ind w:left="729" w:right="82" w:hanging="330"/>
        <w:spacing w:before="99" w:line="248" w:lineRule="auto"/>
        <w:rPr>
          <w:rFonts w:ascii="SimSun" w:hAnsi="SimSun" w:eastAsia="SimSun" w:cs="SimSun"/>
          <w:sz w:val="21"/>
          <w:szCs w:val="21"/>
        </w:rPr>
      </w:pPr>
      <w:r>
        <w:rPr>
          <w:rFonts w:ascii="SimSun" w:hAnsi="SimSun" w:eastAsia="SimSun" w:cs="SimSun"/>
          <w:sz w:val="21"/>
          <w:szCs w:val="21"/>
          <w:spacing w:val="-1"/>
        </w:rPr>
        <w:t>口 </w:t>
      </w:r>
      <w:r>
        <w:rPr>
          <w:rFonts w:ascii="Times New Roman" w:hAnsi="Times New Roman" w:eastAsia="Times New Roman" w:cs="Times New Roman"/>
          <w:sz w:val="21"/>
          <w:szCs w:val="21"/>
          <w:spacing w:val="-1"/>
        </w:rPr>
        <w:t>Where,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在哪儿治，即是在單个微服务中实施数据治理，还是集中</w:t>
      </w:r>
      <w:r>
        <w:rPr>
          <w:rFonts w:ascii="SimSun" w:hAnsi="SimSun" w:eastAsia="SimSun" w:cs="SimSun"/>
          <w:sz w:val="21"/>
          <w:szCs w:val="21"/>
          <w:spacing w:val="-2"/>
        </w:rPr>
        <w:t>到一个数据平台</w:t>
      </w:r>
      <w:r>
        <w:rPr>
          <w:rFonts w:ascii="SimSun" w:hAnsi="SimSun" w:eastAsia="SimSun" w:cs="SimSun"/>
          <w:sz w:val="21"/>
          <w:szCs w:val="21"/>
        </w:rPr>
        <w:t xml:space="preserve"> </w:t>
      </w:r>
      <w:r>
        <w:rPr>
          <w:rFonts w:ascii="SimSun" w:hAnsi="SimSun" w:eastAsia="SimSun" w:cs="SimSun"/>
          <w:sz w:val="21"/>
          <w:szCs w:val="21"/>
          <w:spacing w:val="-6"/>
        </w:rPr>
        <w:t>进行治理。</w:t>
      </w:r>
    </w:p>
    <w:p>
      <w:pPr>
        <w:ind w:left="729" w:right="113" w:hanging="330"/>
        <w:spacing w:before="65" w:line="253" w:lineRule="auto"/>
        <w:rPr>
          <w:rFonts w:ascii="SimSun" w:hAnsi="SimSun" w:eastAsia="SimSun" w:cs="SimSun"/>
          <w:sz w:val="21"/>
          <w:szCs w:val="21"/>
        </w:rPr>
      </w:pPr>
      <w:r>
        <w:rPr>
          <w:rFonts w:ascii="SimSun" w:hAnsi="SimSun" w:eastAsia="SimSun" w:cs="SimSun"/>
          <w:sz w:val="21"/>
          <w:szCs w:val="21"/>
          <w:spacing w:val="8"/>
        </w:rPr>
        <w:t>口 </w:t>
      </w:r>
      <w:r>
        <w:rPr>
          <w:rFonts w:ascii="Times New Roman" w:hAnsi="Times New Roman" w:eastAsia="Times New Roman" w:cs="Times New Roman"/>
          <w:sz w:val="21"/>
          <w:szCs w:val="21"/>
        </w:rPr>
        <w:t>How</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怎么治，即微服务下的数据如何汇集，如何标准化，如何保证数据的一</w:t>
      </w:r>
      <w:r>
        <w:rPr>
          <w:rFonts w:ascii="SimSun" w:hAnsi="SimSun" w:eastAsia="SimSun" w:cs="SimSun"/>
          <w:sz w:val="21"/>
          <w:szCs w:val="21"/>
        </w:rPr>
        <w:t xml:space="preserve"> </w:t>
      </w:r>
      <w:r>
        <w:rPr>
          <w:rFonts w:ascii="SimSun" w:hAnsi="SimSun" w:eastAsia="SimSun" w:cs="SimSun"/>
          <w:sz w:val="21"/>
          <w:szCs w:val="21"/>
          <w:spacing w:val="-9"/>
        </w:rPr>
        <w:t>致性。</w:t>
      </w:r>
    </w:p>
    <w:p>
      <w:pPr>
        <w:ind w:left="402"/>
        <w:spacing w:before="54" w:line="222" w:lineRule="auto"/>
        <w:rPr>
          <w:rFonts w:ascii="SimHei" w:hAnsi="SimHei" w:eastAsia="SimHei" w:cs="SimHei"/>
          <w:sz w:val="21"/>
          <w:szCs w:val="21"/>
        </w:rPr>
      </w:pPr>
      <w:r>
        <w:rPr>
          <w:rFonts w:ascii="SimHei" w:hAnsi="SimHei" w:eastAsia="SimHei" w:cs="SimHei"/>
          <w:sz w:val="21"/>
          <w:szCs w:val="21"/>
          <w:b/>
          <w:bCs/>
          <w:spacing w:val="16"/>
        </w:rPr>
        <w:t>(1)治什么</w:t>
      </w:r>
    </w:p>
    <w:p>
      <w:pPr>
        <w:ind w:right="20" w:firstLine="399"/>
        <w:spacing w:before="72" w:line="259" w:lineRule="auto"/>
        <w:rPr>
          <w:rFonts w:ascii="SimSun" w:hAnsi="SimSun" w:eastAsia="SimSun" w:cs="SimSun"/>
          <w:sz w:val="21"/>
          <w:szCs w:val="21"/>
        </w:rPr>
      </w:pPr>
      <w:r>
        <w:rPr>
          <w:rFonts w:ascii="SimSun" w:hAnsi="SimSun" w:eastAsia="SimSun" w:cs="SimSun"/>
          <w:sz w:val="21"/>
          <w:szCs w:val="21"/>
          <w:spacing w:val="1"/>
        </w:rPr>
        <w:t>微服务下，数据治理的内容也无外乎元数据、主数据、指标数据、业务数据</w:t>
      </w:r>
      <w:r>
        <w:rPr>
          <w:rFonts w:ascii="SimSun" w:hAnsi="SimSun" w:eastAsia="SimSun" w:cs="SimSun"/>
          <w:sz w:val="21"/>
          <w:szCs w:val="21"/>
        </w:rPr>
        <w:t>。当然， </w:t>
      </w:r>
      <w:r>
        <w:rPr>
          <w:rFonts w:ascii="SimSun" w:hAnsi="SimSun" w:eastAsia="SimSun" w:cs="SimSun"/>
          <w:sz w:val="21"/>
          <w:szCs w:val="21"/>
          <w:spacing w:val="-6"/>
        </w:rPr>
        <w:t>也有处理非结构化数据、半结构化数据、实时数据的微服务，但数据治理的</w:t>
      </w:r>
      <w:r>
        <w:rPr>
          <w:rFonts w:ascii="SimSun" w:hAnsi="SimSun" w:eastAsia="SimSun" w:cs="SimSun"/>
          <w:sz w:val="21"/>
          <w:szCs w:val="21"/>
          <w:spacing w:val="-7"/>
        </w:rPr>
        <w:t>内容没有變。</w:t>
      </w:r>
    </w:p>
    <w:p>
      <w:pPr>
        <w:ind w:left="402"/>
        <w:spacing w:before="57" w:line="222" w:lineRule="auto"/>
        <w:rPr>
          <w:rFonts w:ascii="SimHei" w:hAnsi="SimHei" w:eastAsia="SimHei" w:cs="SimHei"/>
          <w:sz w:val="21"/>
          <w:szCs w:val="21"/>
        </w:rPr>
      </w:pPr>
      <w:r>
        <w:rPr>
          <w:rFonts w:ascii="SimHei" w:hAnsi="SimHei" w:eastAsia="SimHei" w:cs="SimHei"/>
          <w:sz w:val="21"/>
          <w:szCs w:val="21"/>
          <w:b/>
          <w:bCs/>
          <w:spacing w:val="13"/>
        </w:rPr>
        <w:t>(2)在哪兒治</w:t>
      </w:r>
    </w:p>
    <w:p>
      <w:pPr>
        <w:ind w:left="389"/>
        <w:spacing w:before="80" w:line="219" w:lineRule="auto"/>
        <w:rPr>
          <w:rFonts w:ascii="SimSun" w:hAnsi="SimSun" w:eastAsia="SimSun" w:cs="SimSun"/>
          <w:sz w:val="21"/>
          <w:szCs w:val="21"/>
        </w:rPr>
      </w:pPr>
      <w:r>
        <w:rPr>
          <w:rFonts w:ascii="SimSun" w:hAnsi="SimSun" w:eastAsia="SimSun" w:cs="SimSun"/>
          <w:sz w:val="21"/>
          <w:szCs w:val="21"/>
          <w:spacing w:val="-5"/>
        </w:rPr>
        <w:t>微服务下，数据治理在哪兒治的问題要分两</w:t>
      </w:r>
      <w:r>
        <w:rPr>
          <w:rFonts w:ascii="SimSun" w:hAnsi="SimSun" w:eastAsia="SimSun" w:cs="SimSun"/>
          <w:sz w:val="21"/>
          <w:szCs w:val="21"/>
          <w:spacing w:val="-6"/>
        </w:rPr>
        <w:t>个层面考虑。</w:t>
      </w:r>
    </w:p>
    <w:p>
      <w:pPr>
        <w:ind w:firstLine="399"/>
        <w:spacing w:before="51" w:line="261" w:lineRule="auto"/>
        <w:rPr>
          <w:rFonts w:ascii="SimSun" w:hAnsi="SimSun" w:eastAsia="SimSun" w:cs="SimSun"/>
          <w:sz w:val="21"/>
          <w:szCs w:val="21"/>
        </w:rPr>
      </w:pPr>
      <w:r>
        <w:rPr>
          <w:rFonts w:ascii="SimSun" w:hAnsi="SimSun" w:eastAsia="SimSun" w:cs="SimSun"/>
          <w:sz w:val="21"/>
          <w:szCs w:val="21"/>
          <w:spacing w:val="1"/>
        </w:rPr>
        <w:t>一个层面是关于主数据或基础数据的治理，其重点应该放在数据源头治理上。例如：</w:t>
      </w:r>
      <w:r>
        <w:rPr>
          <w:rFonts w:ascii="SimSun" w:hAnsi="SimSun" w:eastAsia="SimSun" w:cs="SimSun"/>
          <w:sz w:val="21"/>
          <w:szCs w:val="21"/>
          <w:spacing w:val="17"/>
        </w:rPr>
        <w:t xml:space="preserve"> </w:t>
      </w:r>
      <w:r>
        <w:rPr>
          <w:rFonts w:ascii="SimSun" w:hAnsi="SimSun" w:eastAsia="SimSun" w:cs="SimSun"/>
          <w:sz w:val="21"/>
          <w:szCs w:val="21"/>
          <w:spacing w:val="-1"/>
        </w:rPr>
        <w:t>用户中心微服务管理了用户主数据，商品中心微服务管</w:t>
      </w:r>
      <w:r>
        <w:rPr>
          <w:rFonts w:ascii="SimSun" w:hAnsi="SimSun" w:eastAsia="SimSun" w:cs="SimSun"/>
          <w:sz w:val="21"/>
          <w:szCs w:val="21"/>
          <w:spacing w:val="-2"/>
        </w:rPr>
        <w:t>理了商品主数据，那么对于用户和</w:t>
      </w:r>
      <w:r>
        <w:rPr>
          <w:rFonts w:ascii="SimSun" w:hAnsi="SimSun" w:eastAsia="SimSun" w:cs="SimSun"/>
          <w:sz w:val="21"/>
          <w:szCs w:val="21"/>
        </w:rPr>
        <w:t xml:space="preserve">  </w:t>
      </w:r>
      <w:r>
        <w:rPr>
          <w:rFonts w:ascii="SimSun" w:hAnsi="SimSun" w:eastAsia="SimSun" w:cs="SimSun"/>
          <w:sz w:val="21"/>
          <w:szCs w:val="21"/>
          <w:spacing w:val="-6"/>
        </w:rPr>
        <w:t>商品这两个主数据就应该从用户中心、商品中心这两个微服务入手，控制好</w:t>
      </w:r>
      <w:r>
        <w:rPr>
          <w:rFonts w:ascii="SimSun" w:hAnsi="SimSun" w:eastAsia="SimSun" w:cs="SimSun"/>
          <w:sz w:val="21"/>
          <w:szCs w:val="21"/>
          <w:spacing w:val="-7"/>
        </w:rPr>
        <w:t>数据的入口。</w:t>
      </w:r>
    </w:p>
    <w:p>
      <w:pPr>
        <w:ind w:right="94" w:firstLine="399"/>
        <w:spacing w:before="100" w:line="246" w:lineRule="auto"/>
        <w:rPr>
          <w:rFonts w:ascii="SimSun" w:hAnsi="SimSun" w:eastAsia="SimSun" w:cs="SimSun"/>
          <w:sz w:val="21"/>
          <w:szCs w:val="21"/>
        </w:rPr>
      </w:pPr>
      <w:r>
        <w:rPr>
          <w:rFonts w:ascii="SimSun" w:hAnsi="SimSun" w:eastAsia="SimSun" w:cs="SimSun"/>
          <w:sz w:val="21"/>
          <w:szCs w:val="21"/>
          <w:spacing w:val="-1"/>
        </w:rPr>
        <w:t>另一个层面是关于分析数据、业务数据、日志数据的治理。对于分析数据以</w:t>
      </w:r>
      <w:r>
        <w:rPr>
          <w:rFonts w:ascii="SimSun" w:hAnsi="SimSun" w:eastAsia="SimSun" w:cs="SimSun"/>
          <w:sz w:val="21"/>
          <w:szCs w:val="21"/>
          <w:spacing w:val="-2"/>
        </w:rPr>
        <w:t>及一些实</w:t>
      </w:r>
      <w:r>
        <w:rPr>
          <w:rFonts w:ascii="SimSun" w:hAnsi="SimSun" w:eastAsia="SimSun" w:cs="SimSun"/>
          <w:sz w:val="21"/>
          <w:szCs w:val="21"/>
        </w:rPr>
        <w:t xml:space="preserve"> </w:t>
      </w:r>
      <w:r>
        <w:rPr>
          <w:rFonts w:ascii="SimSun" w:hAnsi="SimSun" w:eastAsia="SimSun" w:cs="SimSun"/>
          <w:sz w:val="21"/>
          <w:szCs w:val="21"/>
          <w:spacing w:val="-6"/>
        </w:rPr>
        <w:t>时性要求高的业务数据、日志数据，应放在数据中台或数据湖中治理。</w:t>
      </w:r>
    </w:p>
    <w:p>
      <w:pPr>
        <w:ind w:left="402"/>
        <w:spacing w:before="57" w:line="222" w:lineRule="auto"/>
        <w:rPr>
          <w:rFonts w:ascii="SimHei" w:hAnsi="SimHei" w:eastAsia="SimHei" w:cs="SimHei"/>
          <w:sz w:val="21"/>
          <w:szCs w:val="21"/>
        </w:rPr>
      </w:pPr>
      <w:r>
        <w:rPr>
          <w:rFonts w:ascii="SimHei" w:hAnsi="SimHei" w:eastAsia="SimHei" w:cs="SimHei"/>
          <w:sz w:val="21"/>
          <w:szCs w:val="21"/>
          <w:b/>
          <w:bCs/>
          <w:spacing w:val="15"/>
        </w:rPr>
        <w:t>(3)怎么治</w:t>
      </w:r>
    </w:p>
    <w:p>
      <w:pPr>
        <w:ind w:right="96" w:firstLine="399"/>
        <w:spacing w:before="70" w:line="261" w:lineRule="auto"/>
        <w:rPr>
          <w:rFonts w:ascii="SimSun" w:hAnsi="SimSun" w:eastAsia="SimSun" w:cs="SimSun"/>
          <w:sz w:val="21"/>
          <w:szCs w:val="21"/>
        </w:rPr>
      </w:pPr>
      <w:r>
        <w:rPr>
          <w:rFonts w:ascii="SimSun" w:hAnsi="SimSun" w:eastAsia="SimSun" w:cs="SimSun"/>
          <w:sz w:val="21"/>
          <w:szCs w:val="21"/>
          <w:spacing w:val="-1"/>
        </w:rPr>
        <w:t>微服务下，数据治理体系和方法与传统架构下并没有什么区别，我们主要</w:t>
      </w:r>
      <w:r>
        <w:rPr>
          <w:rFonts w:ascii="SimSun" w:hAnsi="SimSun" w:eastAsia="SimSun" w:cs="SimSun"/>
          <w:sz w:val="21"/>
          <w:szCs w:val="21"/>
          <w:spacing w:val="-2"/>
        </w:rPr>
        <w:t>从技术层面</w:t>
      </w:r>
      <w:r>
        <w:rPr>
          <w:rFonts w:ascii="SimSun" w:hAnsi="SimSun" w:eastAsia="SimSun" w:cs="SimSun"/>
          <w:sz w:val="21"/>
          <w:szCs w:val="21"/>
        </w:rPr>
        <w:t xml:space="preserve"> </w:t>
      </w:r>
      <w:r>
        <w:rPr>
          <w:rFonts w:ascii="SimSun" w:hAnsi="SimSun" w:eastAsia="SimSun" w:cs="SimSun"/>
          <w:sz w:val="21"/>
          <w:szCs w:val="21"/>
          <w:spacing w:val="-2"/>
        </w:rPr>
        <w:t>来看。从技术层面来讲，微服务下的数据治理一般有两种选择：在线处理数据和离线处理</w:t>
      </w:r>
      <w:r>
        <w:rPr>
          <w:rFonts w:ascii="SimSun" w:hAnsi="SimSun" w:eastAsia="SimSun" w:cs="SimSun"/>
          <w:sz w:val="21"/>
          <w:szCs w:val="21"/>
          <w:spacing w:val="14"/>
        </w:rPr>
        <w:t xml:space="preserve"> </w:t>
      </w:r>
      <w:r>
        <w:rPr>
          <w:rFonts w:ascii="SimSun" w:hAnsi="SimSun" w:eastAsia="SimSun" w:cs="SimSun"/>
          <w:sz w:val="21"/>
          <w:szCs w:val="21"/>
          <w:spacing w:val="-9"/>
        </w:rPr>
        <w:t>数据。</w:t>
      </w:r>
    </w:p>
    <w:p>
      <w:pPr>
        <w:ind w:right="95" w:firstLine="402"/>
        <w:spacing w:before="68" w:line="251" w:lineRule="auto"/>
        <w:rPr>
          <w:rFonts w:ascii="SimSun" w:hAnsi="SimSun" w:eastAsia="SimSun" w:cs="SimSun"/>
          <w:sz w:val="21"/>
          <w:szCs w:val="21"/>
        </w:rPr>
      </w:pPr>
      <w:r>
        <w:rPr>
          <w:rFonts w:ascii="SimHei" w:hAnsi="SimHei" w:eastAsia="SimHei" w:cs="SimHei"/>
          <w:sz w:val="21"/>
          <w:szCs w:val="21"/>
          <w:b/>
          <w:bCs/>
          <w:spacing w:val="-2"/>
        </w:rPr>
        <w:t>第一，在线处理数据方案：</w:t>
      </w:r>
      <w:r>
        <w:rPr>
          <w:rFonts w:ascii="SimSun" w:hAnsi="SimSun" w:eastAsia="SimSun" w:cs="SimSun"/>
          <w:sz w:val="21"/>
          <w:szCs w:val="21"/>
          <w:spacing w:val="-2"/>
        </w:rPr>
        <w:t>按照微服务的标准接口进行，后端服务或系统需要哪个数</w:t>
      </w:r>
      <w:r>
        <w:rPr>
          <w:rFonts w:ascii="SimSun" w:hAnsi="SimSun" w:eastAsia="SimSun" w:cs="SimSun"/>
          <w:sz w:val="21"/>
          <w:szCs w:val="21"/>
          <w:spacing w:val="3"/>
        </w:rPr>
        <w:t xml:space="preserve"> </w:t>
      </w:r>
      <w:r>
        <w:rPr>
          <w:rFonts w:ascii="SimSun" w:hAnsi="SimSun" w:eastAsia="SimSun" w:cs="SimSun"/>
          <w:sz w:val="21"/>
          <w:szCs w:val="21"/>
          <w:spacing w:val="-6"/>
        </w:rPr>
        <w:t>据，就调用某个微服务提供的接口来获取，然后在对返回的数据进行处理后</w:t>
      </w:r>
      <w:r>
        <w:rPr>
          <w:rFonts w:ascii="SimSun" w:hAnsi="SimSun" w:eastAsia="SimSun" w:cs="SimSun"/>
          <w:sz w:val="21"/>
          <w:szCs w:val="21"/>
          <w:spacing w:val="-7"/>
        </w:rPr>
        <w:t>将数据返回。</w:t>
      </w:r>
    </w:p>
    <w:p>
      <w:pPr>
        <w:ind w:right="20" w:firstLine="399"/>
        <w:spacing w:before="81" w:line="266" w:lineRule="auto"/>
        <w:rPr>
          <w:rFonts w:ascii="SimSun" w:hAnsi="SimSun" w:eastAsia="SimSun" w:cs="SimSun"/>
          <w:sz w:val="21"/>
          <w:szCs w:val="21"/>
        </w:rPr>
      </w:pPr>
      <w:r>
        <w:rPr>
          <w:rFonts w:ascii="SimSun" w:hAnsi="SimSun" w:eastAsia="SimSun" w:cs="SimSun"/>
          <w:sz w:val="21"/>
          <w:szCs w:val="21"/>
          <w:spacing w:val="1"/>
        </w:rPr>
        <w:t>我们以“用户”数据治理为例。首先，在数据标准方面需要定义好数据管控</w:t>
      </w:r>
      <w:r>
        <w:rPr>
          <w:rFonts w:ascii="SimSun" w:hAnsi="SimSun" w:eastAsia="SimSun" w:cs="SimSun"/>
          <w:sz w:val="21"/>
          <w:szCs w:val="21"/>
        </w:rPr>
        <w:t>的要素， </w:t>
      </w:r>
      <w:r>
        <w:rPr>
          <w:rFonts w:ascii="SimSun" w:hAnsi="SimSun" w:eastAsia="SimSun" w:cs="SimSun"/>
          <w:sz w:val="21"/>
          <w:szCs w:val="21"/>
          <w:spacing w:val="1"/>
        </w:rPr>
        <w:t>如三元素法(姓名、手机号、身份证号码);其次，通过微服务提供用户的注册服务、查询</w:t>
      </w:r>
      <w:r>
        <w:rPr>
          <w:rFonts w:ascii="SimSun" w:hAnsi="SimSun" w:eastAsia="SimSun" w:cs="SimSun"/>
          <w:sz w:val="21"/>
          <w:szCs w:val="21"/>
          <w:spacing w:val="11"/>
        </w:rPr>
        <w:t xml:space="preserve"> </w:t>
      </w:r>
      <w:r>
        <w:rPr>
          <w:rFonts w:ascii="SimSun" w:hAnsi="SimSun" w:eastAsia="SimSun" w:cs="SimSun"/>
          <w:sz w:val="21"/>
          <w:szCs w:val="21"/>
          <w:spacing w:val="-2"/>
        </w:rPr>
        <w:t>服务、登录服务等，供其他服务或系统调用，以达到数据统一的效果；最后，其他服务或 </w:t>
      </w:r>
      <w:r>
        <w:rPr>
          <w:rFonts w:ascii="SimSun" w:hAnsi="SimSun" w:eastAsia="SimSun" w:cs="SimSun"/>
          <w:sz w:val="21"/>
          <w:szCs w:val="21"/>
          <w:spacing w:val="-7"/>
        </w:rPr>
        <w:t>系统调用这个微服务的接口，返回数据处理后再返回给该微服务。</w:t>
      </w:r>
    </w:p>
    <w:p>
      <w:pPr>
        <w:ind w:left="399"/>
        <w:spacing w:before="69" w:line="219" w:lineRule="auto"/>
        <w:rPr>
          <w:rFonts w:ascii="SimSun" w:hAnsi="SimSun" w:eastAsia="SimSun" w:cs="SimSun"/>
          <w:sz w:val="21"/>
          <w:szCs w:val="21"/>
        </w:rPr>
      </w:pPr>
      <w:r>
        <w:rPr>
          <w:rFonts w:ascii="SimSun" w:hAnsi="SimSun" w:eastAsia="SimSun" w:cs="SimSun"/>
          <w:sz w:val="21"/>
          <w:szCs w:val="21"/>
          <w:spacing w:val="-1"/>
        </w:rPr>
        <w:t>这种方式与传统主数据管理的不同之处在于，微服务下的主数据管理不需要</w:t>
      </w:r>
      <w:r>
        <w:rPr>
          <w:rFonts w:ascii="SimSun" w:hAnsi="SimSun" w:eastAsia="SimSun" w:cs="SimSun"/>
          <w:sz w:val="21"/>
          <w:szCs w:val="21"/>
          <w:spacing w:val="-2"/>
        </w:rPr>
        <w:t>建立主数</w:t>
      </w:r>
    </w:p>
    <w:p>
      <w:pPr>
        <w:spacing w:line="219" w:lineRule="auto"/>
        <w:sectPr>
          <w:pgSz w:w="9400" w:h="13100"/>
          <w:pgMar w:top="400" w:right="324" w:bottom="400" w:left="850" w:header="0" w:footer="0" w:gutter="0"/>
        </w:sectPr>
        <w:rPr>
          <w:rFonts w:ascii="SimSun" w:hAnsi="SimSun" w:eastAsia="SimSun" w:cs="SimSun"/>
          <w:sz w:val="21"/>
          <w:szCs w:val="21"/>
        </w:rPr>
      </w:pPr>
    </w:p>
    <w:p>
      <w:pPr>
        <w:spacing w:before="113" w:line="218" w:lineRule="auto"/>
        <w:rPr>
          <w:rFonts w:ascii="SimHei" w:hAnsi="SimHei" w:eastAsia="SimHei" w:cs="SimHei"/>
          <w:sz w:val="21"/>
          <w:szCs w:val="21"/>
        </w:rPr>
      </w:pPr>
      <w:r>
        <w:rPr>
          <w:rFonts w:ascii="SimSun" w:hAnsi="SimSun" w:eastAsia="SimSun" w:cs="SimSun"/>
          <w:sz w:val="21"/>
          <w:szCs w:val="21"/>
          <w:spacing w:val="-20"/>
          <w:position w:val="-3"/>
        </w:rPr>
        <w:t>410</w:t>
      </w:r>
      <w:r>
        <w:rPr>
          <w:rFonts w:ascii="SimSun" w:hAnsi="SimSun" w:eastAsia="SimSun" w:cs="SimSun"/>
          <w:sz w:val="21"/>
          <w:szCs w:val="21"/>
          <w:spacing w:val="2"/>
          <w:position w:val="-3"/>
        </w:rPr>
        <w:t xml:space="preserve">      </w:t>
      </w:r>
      <w:r>
        <w:rPr>
          <w:rFonts w:ascii="SimHei" w:hAnsi="SimHei" w:eastAsia="SimHei" w:cs="SimHei"/>
          <w:sz w:val="21"/>
          <w:szCs w:val="21"/>
          <w:spacing w:val="-20"/>
        </w:rPr>
        <w:t>第六部分</w:t>
      </w:r>
      <w:r>
        <w:rPr>
          <w:rFonts w:ascii="SimHei" w:hAnsi="SimHei" w:eastAsia="SimHei" w:cs="SimHei"/>
          <w:sz w:val="21"/>
          <w:szCs w:val="21"/>
          <w:spacing w:val="-20"/>
        </w:rPr>
        <w:t xml:space="preserve">  </w:t>
      </w:r>
      <w:r>
        <w:rPr>
          <w:rFonts w:ascii="SimHei" w:hAnsi="SimHei" w:eastAsia="SimHei" w:cs="SimHei"/>
          <w:sz w:val="21"/>
          <w:szCs w:val="21"/>
          <w:spacing w:val="-20"/>
        </w:rPr>
        <w:t>数据治理实践与总结</w:t>
      </w:r>
    </w:p>
    <w:p>
      <w:pPr>
        <w:pStyle w:val="BodyText"/>
        <w:spacing w:line="397" w:lineRule="auto"/>
        <w:rPr/>
      </w:pPr>
      <w:r/>
    </w:p>
    <w:p>
      <w:pPr>
        <w:ind w:right="96"/>
        <w:spacing w:before="68" w:line="260" w:lineRule="auto"/>
        <w:jc w:val="both"/>
        <w:rPr>
          <w:rFonts w:ascii="SimSun" w:hAnsi="SimSun" w:eastAsia="SimSun" w:cs="SimSun"/>
          <w:sz w:val="21"/>
          <w:szCs w:val="21"/>
        </w:rPr>
      </w:pPr>
      <w:r>
        <w:rPr>
          <w:rFonts w:ascii="SimSun" w:hAnsi="SimSun" w:eastAsia="SimSun" w:cs="SimSun"/>
          <w:sz w:val="21"/>
          <w:szCs w:val="21"/>
          <w:spacing w:val="-1"/>
        </w:rPr>
        <w:t>据管理平台这样的中心化系统，而是直接调用微服务接口</w:t>
      </w:r>
      <w:r>
        <w:rPr>
          <w:rFonts w:ascii="SimSun" w:hAnsi="SimSun" w:eastAsia="SimSun" w:cs="SimSun"/>
          <w:sz w:val="21"/>
          <w:szCs w:val="21"/>
          <w:spacing w:val="-2"/>
        </w:rPr>
        <w:t>提供数据服务。但去中心化的微</w:t>
      </w:r>
      <w:r>
        <w:rPr>
          <w:rFonts w:ascii="SimSun" w:hAnsi="SimSun" w:eastAsia="SimSun" w:cs="SimSun"/>
          <w:sz w:val="21"/>
          <w:szCs w:val="21"/>
        </w:rPr>
        <w:t xml:space="preserve"> </w:t>
      </w:r>
      <w:r>
        <w:rPr>
          <w:rFonts w:ascii="SimSun" w:hAnsi="SimSun" w:eastAsia="SimSun" w:cs="SimSun"/>
          <w:sz w:val="21"/>
          <w:szCs w:val="21"/>
          <w:spacing w:val="-2"/>
        </w:rPr>
        <w:t>服务有一个弊端，如果微服务调用过于频繁，会给微服务本身造成很大的压力，因此需要</w:t>
      </w:r>
      <w:r>
        <w:rPr>
          <w:rFonts w:ascii="SimSun" w:hAnsi="SimSun" w:eastAsia="SimSun" w:cs="SimSun"/>
          <w:sz w:val="21"/>
          <w:szCs w:val="21"/>
          <w:spacing w:val="7"/>
        </w:rPr>
        <w:t xml:space="preserve"> </w:t>
      </w:r>
      <w:r>
        <w:rPr>
          <w:rFonts w:ascii="SimSun" w:hAnsi="SimSun" w:eastAsia="SimSun" w:cs="SimSun"/>
          <w:sz w:val="21"/>
          <w:szCs w:val="21"/>
          <w:spacing w:val="-7"/>
        </w:rPr>
        <w:t>对使用频率高的微服务进行分布式和集群处</w:t>
      </w:r>
      <w:r>
        <w:rPr>
          <w:rFonts w:ascii="SimSun" w:hAnsi="SimSun" w:eastAsia="SimSun" w:cs="SimSun"/>
          <w:sz w:val="21"/>
          <w:szCs w:val="21"/>
          <w:spacing w:val="-8"/>
        </w:rPr>
        <w:t>理。</w:t>
      </w:r>
    </w:p>
    <w:p>
      <w:pPr>
        <w:ind w:right="96" w:firstLine="412"/>
        <w:spacing w:before="78" w:line="252" w:lineRule="auto"/>
        <w:rPr>
          <w:rFonts w:ascii="SimSun" w:hAnsi="SimSun" w:eastAsia="SimSun" w:cs="SimSun"/>
          <w:sz w:val="21"/>
          <w:szCs w:val="21"/>
        </w:rPr>
      </w:pPr>
      <w:r>
        <w:rPr>
          <w:rFonts w:ascii="SimHei" w:hAnsi="SimHei" w:eastAsia="SimHei" w:cs="SimHei"/>
          <w:sz w:val="21"/>
          <w:szCs w:val="21"/>
          <w:b/>
          <w:bCs/>
          <w:spacing w:val="-2"/>
        </w:rPr>
        <w:t>第二，离线处理数据方案：</w:t>
      </w:r>
      <w:r>
        <w:rPr>
          <w:rFonts w:ascii="SimSun" w:hAnsi="SimSun" w:eastAsia="SimSun" w:cs="SimSun"/>
          <w:sz w:val="21"/>
          <w:szCs w:val="21"/>
          <w:spacing w:val="-2"/>
        </w:rPr>
        <w:t>将业务数据准实时地同步到另一个数据库中，在同步的过</w:t>
      </w:r>
      <w:r>
        <w:rPr>
          <w:rFonts w:ascii="SimSun" w:hAnsi="SimSun" w:eastAsia="SimSun" w:cs="SimSun"/>
          <w:sz w:val="21"/>
          <w:szCs w:val="21"/>
          <w:spacing w:val="2"/>
        </w:rPr>
        <w:t xml:space="preserve"> </w:t>
      </w:r>
      <w:r>
        <w:rPr>
          <w:rFonts w:ascii="SimSun" w:hAnsi="SimSun" w:eastAsia="SimSun" w:cs="SimSun"/>
          <w:sz w:val="21"/>
          <w:szCs w:val="21"/>
          <w:spacing w:val="-7"/>
        </w:rPr>
        <w:t>程中进行数据整合处理，以满足业务方对数据的需求。</w:t>
      </w:r>
    </w:p>
    <w:p>
      <w:pPr>
        <w:ind w:firstLine="410"/>
        <w:spacing w:before="66" w:line="273" w:lineRule="auto"/>
        <w:rPr>
          <w:rFonts w:ascii="SimSun" w:hAnsi="SimSun" w:eastAsia="SimSun" w:cs="SimSun"/>
          <w:sz w:val="21"/>
          <w:szCs w:val="21"/>
        </w:rPr>
      </w:pPr>
      <w:r>
        <w:rPr>
          <w:rFonts w:ascii="SimSun" w:hAnsi="SimSun" w:eastAsia="SimSun" w:cs="SimSun"/>
          <w:sz w:val="21"/>
          <w:szCs w:val="21"/>
          <w:spacing w:val="-1"/>
        </w:rPr>
        <w:t>在这个层面，微服务和传统架构下的数据治理模式和技术没有区别，离线</w:t>
      </w:r>
      <w:r>
        <w:rPr>
          <w:rFonts w:ascii="SimSun" w:hAnsi="SimSun" w:eastAsia="SimSun" w:cs="SimSun"/>
          <w:sz w:val="21"/>
          <w:szCs w:val="21"/>
          <w:spacing w:val="-2"/>
        </w:rPr>
        <w:t>数据处理对</w:t>
      </w:r>
      <w:r>
        <w:rPr>
          <w:rFonts w:ascii="SimSun" w:hAnsi="SimSun" w:eastAsia="SimSun" w:cs="SimSun"/>
          <w:sz w:val="21"/>
          <w:szCs w:val="21"/>
        </w:rPr>
        <w:t xml:space="preserve">  </w:t>
      </w:r>
      <w:r>
        <w:rPr>
          <w:rFonts w:ascii="SimSun" w:hAnsi="SimSun" w:eastAsia="SimSun" w:cs="SimSun"/>
          <w:sz w:val="21"/>
          <w:szCs w:val="21"/>
          <w:spacing w:val="-5"/>
        </w:rPr>
        <w:t>微服务正常业务处理没有影响。这种方式的</w:t>
      </w:r>
      <w:r>
        <w:rPr>
          <w:rFonts w:ascii="SimSun" w:hAnsi="SimSun" w:eastAsia="SimSun" w:cs="SimSun"/>
          <w:sz w:val="21"/>
          <w:szCs w:val="21"/>
          <w:spacing w:val="-6"/>
        </w:rPr>
        <w:t>重点是借助数据湖的能力进行分层治理，</w:t>
      </w:r>
      <w:r>
        <w:rPr>
          <w:rFonts w:ascii="SimSun" w:hAnsi="SimSun" w:eastAsia="SimSun" w:cs="SimSun"/>
          <w:sz w:val="21"/>
          <w:szCs w:val="21"/>
          <w:spacing w:val="58"/>
        </w:rPr>
        <w:t xml:space="preserve"> </w:t>
      </w:r>
      <w:r>
        <w:rPr>
          <w:rFonts w:ascii="SimSun" w:hAnsi="SimSun" w:eastAsia="SimSun" w:cs="SimSun"/>
          <w:sz w:val="21"/>
          <w:szCs w:val="21"/>
          <w:spacing w:val="-6"/>
        </w:rPr>
        <w:t>一般</w:t>
      </w:r>
      <w:r>
        <w:rPr>
          <w:rFonts w:ascii="SimSun" w:hAnsi="SimSun" w:eastAsia="SimSun" w:cs="SimSun"/>
          <w:sz w:val="21"/>
          <w:szCs w:val="21"/>
        </w:rPr>
        <w:t xml:space="preserve">  </w:t>
      </w:r>
      <w:r>
        <w:rPr>
          <w:rFonts w:ascii="SimSun" w:hAnsi="SimSun" w:eastAsia="SimSun" w:cs="SimSun"/>
          <w:sz w:val="21"/>
          <w:szCs w:val="21"/>
          <w:spacing w:val="7"/>
        </w:rPr>
        <w:t>包括数据源层(可以将每个微服务都当作一个数据源处理)、数据集成</w:t>
      </w:r>
      <w:r>
        <w:rPr>
          <w:rFonts w:ascii="SimSun" w:hAnsi="SimSun" w:eastAsia="SimSun" w:cs="SimSun"/>
          <w:sz w:val="21"/>
          <w:szCs w:val="21"/>
          <w:spacing w:val="6"/>
        </w:rPr>
        <w:t>层(采集和处理不</w:t>
      </w:r>
      <w:r>
        <w:rPr>
          <w:rFonts w:ascii="SimSun" w:hAnsi="SimSun" w:eastAsia="SimSun" w:cs="SimSun"/>
          <w:sz w:val="21"/>
          <w:szCs w:val="21"/>
        </w:rPr>
        <w:t xml:space="preserve">  </w:t>
      </w:r>
      <w:r>
        <w:rPr>
          <w:rFonts w:ascii="SimSun" w:hAnsi="SimSun" w:eastAsia="SimSun" w:cs="SimSun"/>
          <w:sz w:val="21"/>
          <w:szCs w:val="21"/>
          <w:spacing w:val="-1"/>
        </w:rPr>
        <w:t>同类型数据的中间件，如</w:t>
      </w:r>
      <w:r>
        <w:rPr>
          <w:rFonts w:ascii="SimSun" w:hAnsi="SimSun" w:eastAsia="SimSun" w:cs="SimSun"/>
          <w:sz w:val="21"/>
          <w:szCs w:val="21"/>
          <w:spacing w:val="-51"/>
        </w:rPr>
        <w:t xml:space="preserve"> </w:t>
      </w:r>
      <w:r>
        <w:rPr>
          <w:rFonts w:ascii="SimSun" w:hAnsi="SimSun" w:eastAsia="SimSun" w:cs="SimSun"/>
          <w:sz w:val="21"/>
          <w:szCs w:val="21"/>
          <w:spacing w:val="-1"/>
        </w:rPr>
        <w:t>K</w:t>
      </w:r>
      <w:r>
        <w:rPr>
          <w:rFonts w:ascii="Times New Roman" w:hAnsi="Times New Roman" w:eastAsia="Times New Roman" w:cs="Times New Roman"/>
          <w:sz w:val="21"/>
          <w:szCs w:val="21"/>
          <w:spacing w:val="-1"/>
        </w:rPr>
        <w:t>ettle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Kafka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Storm</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Flume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Sqoop</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等</w:t>
      </w:r>
      <w:r>
        <w:rPr>
          <w:rFonts w:ascii="Times New Roman" w:hAnsi="Times New Roman" w:eastAsia="Times New Roman" w:cs="Times New Roman"/>
          <w:sz w:val="21"/>
          <w:szCs w:val="21"/>
          <w:spacing w:val="-1"/>
        </w:rPr>
        <w:t>)</w:t>
      </w:r>
      <w:r>
        <w:rPr>
          <w:rFonts w:ascii="SimSun" w:hAnsi="SimSun" w:eastAsia="SimSun" w:cs="SimSun"/>
          <w:sz w:val="21"/>
          <w:szCs w:val="21"/>
          <w:spacing w:val="-1"/>
        </w:rPr>
        <w:t>、数</w:t>
      </w:r>
      <w:r>
        <w:rPr>
          <w:rFonts w:ascii="SimSun" w:hAnsi="SimSun" w:eastAsia="SimSun" w:cs="SimSun"/>
          <w:sz w:val="21"/>
          <w:szCs w:val="21"/>
          <w:spacing w:val="-2"/>
        </w:rPr>
        <w:t>据存储层</w:t>
      </w:r>
      <w:r>
        <w:rPr>
          <w:rFonts w:ascii="SimSun" w:hAnsi="SimSun" w:eastAsia="SimSun" w:cs="SimSun"/>
          <w:sz w:val="21"/>
          <w:szCs w:val="21"/>
        </w:rPr>
        <w:t xml:space="preserve">  </w:t>
      </w:r>
      <w:r>
        <w:rPr>
          <w:rFonts w:ascii="Times New Roman" w:hAnsi="Times New Roman" w:eastAsia="Times New Roman" w:cs="Times New Roman"/>
          <w:sz w:val="21"/>
          <w:szCs w:val="21"/>
          <w:spacing w:val="-2"/>
        </w:rPr>
        <w:t>(MongoDB</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Redis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Elasticsearch</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HBase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Spark</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Hive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HDFS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MySQL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等)、数据应用 </w:t>
      </w:r>
      <w:r>
        <w:rPr>
          <w:rFonts w:ascii="SimSun" w:hAnsi="SimSun" w:eastAsia="SimSun" w:cs="SimSun"/>
          <w:sz w:val="21"/>
          <w:szCs w:val="21"/>
          <w:spacing w:val="-5"/>
        </w:rPr>
        <w:t>层</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5"/>
        </w:rPr>
        <w:t>(Elasticsearch</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Spark SQL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Pig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Impala </w:t>
      </w:r>
      <w:r>
        <w:rPr>
          <w:rFonts w:ascii="SimSun" w:hAnsi="SimSun" w:eastAsia="SimSun" w:cs="SimSun"/>
          <w:sz w:val="21"/>
          <w:szCs w:val="21"/>
          <w:spacing w:val="-5"/>
        </w:rPr>
        <w:t>等)。技术选型有很多，以适合公司业务</w:t>
      </w:r>
      <w:r>
        <w:rPr>
          <w:rFonts w:ascii="SimSun" w:hAnsi="SimSun" w:eastAsia="SimSun" w:cs="SimSun"/>
          <w:sz w:val="21"/>
          <w:szCs w:val="21"/>
          <w:spacing w:val="-6"/>
        </w:rPr>
        <w:t>为目标，</w:t>
      </w:r>
      <w:r>
        <w:rPr>
          <w:rFonts w:ascii="SimSun" w:hAnsi="SimSun" w:eastAsia="SimSun" w:cs="SimSun"/>
          <w:sz w:val="21"/>
          <w:szCs w:val="21"/>
        </w:rPr>
        <w:t xml:space="preserve"> </w:t>
      </w:r>
      <w:r>
        <w:rPr>
          <w:rFonts w:ascii="SimSun" w:hAnsi="SimSun" w:eastAsia="SimSun" w:cs="SimSun"/>
          <w:sz w:val="21"/>
          <w:szCs w:val="21"/>
          <w:spacing w:val="-8"/>
        </w:rPr>
        <w:t>不同的业务场景选择合适的数据处理组件。</w:t>
      </w:r>
    </w:p>
    <w:p>
      <w:pPr>
        <w:ind w:left="413"/>
        <w:spacing w:before="156" w:line="213" w:lineRule="auto"/>
        <w:outlineLvl w:val="6"/>
        <w:rPr>
          <w:rFonts w:ascii="SimHei" w:hAnsi="SimHei" w:eastAsia="SimHei" w:cs="SimHei"/>
          <w:sz w:val="21"/>
          <w:szCs w:val="21"/>
        </w:rPr>
      </w:pPr>
      <w:r>
        <w:rPr>
          <w:rFonts w:ascii="SimHei" w:hAnsi="SimHei" w:eastAsia="SimHei" w:cs="SimHei"/>
          <w:sz w:val="21"/>
          <w:szCs w:val="21"/>
          <w:b/>
          <w:bCs/>
          <w:spacing w:val="-8"/>
        </w:rPr>
        <w:t>4.区块链，助力企业数据资产管理</w:t>
      </w:r>
    </w:p>
    <w:p>
      <w:pPr>
        <w:ind w:left="410"/>
        <w:spacing w:before="91" w:line="320" w:lineRule="exact"/>
        <w:rPr>
          <w:rFonts w:ascii="SimSun" w:hAnsi="SimSun" w:eastAsia="SimSun" w:cs="SimSun"/>
          <w:sz w:val="21"/>
          <w:szCs w:val="21"/>
        </w:rPr>
      </w:pPr>
      <w:r>
        <w:rPr>
          <w:rFonts w:ascii="SimSun" w:hAnsi="SimSun" w:eastAsia="SimSun" w:cs="SimSun"/>
          <w:sz w:val="21"/>
          <w:szCs w:val="21"/>
          <w:spacing w:val="-10"/>
          <w:position w:val="8"/>
        </w:rPr>
        <w:t>企业数据资产管理有三大难题：</w:t>
      </w:r>
    </w:p>
    <w:p>
      <w:pPr>
        <w:ind w:left="410"/>
        <w:spacing w:line="219" w:lineRule="auto"/>
        <w:rPr>
          <w:rFonts w:ascii="SimSun" w:hAnsi="SimSun" w:eastAsia="SimSun" w:cs="SimSun"/>
          <w:sz w:val="21"/>
          <w:szCs w:val="21"/>
        </w:rPr>
      </w:pPr>
      <w:r>
        <w:rPr>
          <w:rFonts w:ascii="SimSun" w:hAnsi="SimSun" w:eastAsia="SimSun" w:cs="SimSun"/>
          <w:sz w:val="21"/>
          <w:szCs w:val="21"/>
          <w:spacing w:val="-2"/>
        </w:rPr>
        <w:t>口数据资产的确权问题；</w:t>
      </w:r>
    </w:p>
    <w:p>
      <w:pPr>
        <w:ind w:left="410"/>
        <w:spacing w:before="61" w:line="340" w:lineRule="exact"/>
        <w:rPr>
          <w:rFonts w:ascii="SimSun" w:hAnsi="SimSun" w:eastAsia="SimSun" w:cs="SimSun"/>
          <w:sz w:val="21"/>
          <w:szCs w:val="21"/>
        </w:rPr>
      </w:pPr>
      <w:r>
        <w:rPr>
          <w:rFonts w:ascii="SimSun" w:hAnsi="SimSun" w:eastAsia="SimSun" w:cs="SimSun"/>
          <w:sz w:val="21"/>
          <w:szCs w:val="21"/>
          <w:spacing w:val="-5"/>
          <w:position w:val="9"/>
        </w:rPr>
        <w:t>口数据资产安全和隐私保护问题；</w:t>
      </w:r>
    </w:p>
    <w:p>
      <w:pPr>
        <w:ind w:left="410"/>
        <w:spacing w:line="219" w:lineRule="auto"/>
        <w:rPr>
          <w:rFonts w:ascii="SimSun" w:hAnsi="SimSun" w:eastAsia="SimSun" w:cs="SimSun"/>
          <w:sz w:val="21"/>
          <w:szCs w:val="21"/>
        </w:rPr>
      </w:pPr>
      <w:r>
        <w:rPr>
          <w:rFonts w:ascii="SimSun" w:hAnsi="SimSun" w:eastAsia="SimSun" w:cs="SimSun"/>
          <w:sz w:val="21"/>
          <w:szCs w:val="21"/>
          <w:spacing w:val="-3"/>
        </w:rPr>
        <w:t>口数据资产的流通和共享问题。</w:t>
      </w:r>
    </w:p>
    <w:p>
      <w:pPr>
        <w:ind w:right="78" w:firstLine="410"/>
        <w:spacing w:before="61" w:line="254" w:lineRule="auto"/>
        <w:rPr>
          <w:rFonts w:ascii="SimSun" w:hAnsi="SimSun" w:eastAsia="SimSun" w:cs="SimSun"/>
          <w:sz w:val="21"/>
          <w:szCs w:val="21"/>
        </w:rPr>
      </w:pPr>
      <w:r>
        <w:rPr>
          <w:rFonts w:ascii="SimSun" w:hAnsi="SimSun" w:eastAsia="SimSun" w:cs="SimSun"/>
          <w:sz w:val="21"/>
          <w:szCs w:val="21"/>
          <w:spacing w:val="-1"/>
        </w:rPr>
        <w:t>区块链本质上是一种去中心化的分布式数据库，在数据加工流转过程的透明性方面具</w:t>
      </w:r>
      <w:r>
        <w:rPr>
          <w:rFonts w:ascii="SimSun" w:hAnsi="SimSun" w:eastAsia="SimSun" w:cs="SimSun"/>
          <w:sz w:val="21"/>
          <w:szCs w:val="21"/>
          <w:spacing w:val="12"/>
        </w:rPr>
        <w:t xml:space="preserve"> </w:t>
      </w:r>
      <w:r>
        <w:rPr>
          <w:rFonts w:ascii="SimSun" w:hAnsi="SimSun" w:eastAsia="SimSun" w:cs="SimSun"/>
          <w:sz w:val="21"/>
          <w:szCs w:val="21"/>
          <w:spacing w:val="-6"/>
        </w:rPr>
        <w:t>有天然的优势，为解决当前数据资产的管理和流通的关键问题提</w:t>
      </w:r>
      <w:r>
        <w:rPr>
          <w:rFonts w:ascii="SimSun" w:hAnsi="SimSun" w:eastAsia="SimSun" w:cs="SimSun"/>
          <w:sz w:val="21"/>
          <w:szCs w:val="21"/>
          <w:spacing w:val="-7"/>
        </w:rPr>
        <w:t>供了可行性。</w:t>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2"/>
        </w:rPr>
        <w:t>(1)基于区块链技术的数据资产确权</w:t>
      </w:r>
    </w:p>
    <w:p>
      <w:pPr>
        <w:ind w:right="78" w:firstLine="410"/>
        <w:spacing w:before="80" w:line="259" w:lineRule="auto"/>
        <w:jc w:val="both"/>
        <w:rPr>
          <w:rFonts w:ascii="SimSun" w:hAnsi="SimSun" w:eastAsia="SimSun" w:cs="SimSun"/>
          <w:sz w:val="21"/>
          <w:szCs w:val="21"/>
        </w:rPr>
      </w:pPr>
      <w:r>
        <w:rPr>
          <w:rFonts w:ascii="SimSun" w:hAnsi="SimSun" w:eastAsia="SimSun" w:cs="SimSun"/>
          <w:sz w:val="21"/>
          <w:szCs w:val="21"/>
          <w:spacing w:val="-1"/>
        </w:rPr>
        <w:t>区块链具有不可篡改性和可追溯性，它以一种去中心化的方式在全网获得共识并确保</w:t>
      </w:r>
      <w:r>
        <w:rPr>
          <w:rFonts w:ascii="SimSun" w:hAnsi="SimSun" w:eastAsia="SimSun" w:cs="SimSun"/>
          <w:sz w:val="21"/>
          <w:szCs w:val="21"/>
          <w:spacing w:val="12"/>
        </w:rPr>
        <w:t xml:space="preserve"> </w:t>
      </w:r>
      <w:r>
        <w:rPr>
          <w:rFonts w:ascii="SimSun" w:hAnsi="SimSun" w:eastAsia="SimSun" w:cs="SimSun"/>
          <w:sz w:val="21"/>
          <w:szCs w:val="21"/>
          <w:spacing w:val="-4"/>
        </w:rPr>
        <w:t>数据资产的唯一性。区块链将数据资产封装为可上链的数据对象(数据区块，是区块链系统</w:t>
      </w:r>
      <w:r>
        <w:rPr>
          <w:rFonts w:ascii="SimSun" w:hAnsi="SimSun" w:eastAsia="SimSun" w:cs="SimSun"/>
          <w:sz w:val="21"/>
          <w:szCs w:val="21"/>
          <w:spacing w:val="3"/>
        </w:rPr>
        <w:t xml:space="preserve"> </w:t>
      </w:r>
      <w:r>
        <w:rPr>
          <w:rFonts w:ascii="SimSun" w:hAnsi="SimSun" w:eastAsia="SimSun" w:cs="SimSun"/>
          <w:sz w:val="21"/>
          <w:szCs w:val="21"/>
          <w:spacing w:val="-4"/>
        </w:rPr>
        <w:t>下的最小可用数据单元),通过唯一的赋码机制确保资</w:t>
      </w:r>
      <w:r>
        <w:rPr>
          <w:rFonts w:ascii="SimSun" w:hAnsi="SimSun" w:eastAsia="SimSun" w:cs="SimSun"/>
          <w:sz w:val="21"/>
          <w:szCs w:val="21"/>
          <w:spacing w:val="-5"/>
        </w:rPr>
        <w:t>产唯一性，为每个数据资产确权。</w:t>
      </w:r>
    </w:p>
    <w:p>
      <w:pPr>
        <w:ind w:right="78" w:firstLine="410"/>
        <w:spacing w:before="57" w:line="260" w:lineRule="auto"/>
        <w:jc w:val="both"/>
        <w:rPr>
          <w:rFonts w:ascii="SimSun" w:hAnsi="SimSun" w:eastAsia="SimSun" w:cs="SimSun"/>
          <w:sz w:val="21"/>
          <w:szCs w:val="21"/>
        </w:rPr>
      </w:pPr>
      <w:r>
        <w:rPr>
          <w:rFonts w:ascii="SimSun" w:hAnsi="SimSun" w:eastAsia="SimSun" w:cs="SimSun"/>
          <w:sz w:val="21"/>
          <w:szCs w:val="21"/>
          <w:spacing w:val="-1"/>
        </w:rPr>
        <w:t>区块链技术可以确保权属的连续性和可追溯性。在数据生产方及使用加工方通过区块</w:t>
      </w:r>
      <w:r>
        <w:rPr>
          <w:rFonts w:ascii="SimSun" w:hAnsi="SimSun" w:eastAsia="SimSun" w:cs="SimSun"/>
          <w:sz w:val="21"/>
          <w:szCs w:val="21"/>
          <w:spacing w:val="12"/>
        </w:rPr>
        <w:t xml:space="preserve"> </w:t>
      </w:r>
      <w:r>
        <w:rPr>
          <w:rFonts w:ascii="SimSun" w:hAnsi="SimSun" w:eastAsia="SimSun" w:cs="SimSun"/>
          <w:sz w:val="21"/>
          <w:szCs w:val="21"/>
          <w:spacing w:val="-1"/>
        </w:rPr>
        <w:t>链技术将各类资产上链、确权、定价、交易等后，数据资产</w:t>
      </w:r>
      <w:r>
        <w:rPr>
          <w:rFonts w:ascii="SimSun" w:hAnsi="SimSun" w:eastAsia="SimSun" w:cs="SimSun"/>
          <w:sz w:val="21"/>
          <w:szCs w:val="21"/>
          <w:spacing w:val="-2"/>
        </w:rPr>
        <w:t>的唯一性将确保这些资产不会</w:t>
      </w:r>
      <w:r>
        <w:rPr>
          <w:rFonts w:ascii="SimSun" w:hAnsi="SimSun" w:eastAsia="SimSun" w:cs="SimSun"/>
          <w:sz w:val="21"/>
          <w:szCs w:val="21"/>
        </w:rPr>
        <w:t xml:space="preserve"> </w:t>
      </w:r>
      <w:r>
        <w:rPr>
          <w:rFonts w:ascii="SimSun" w:hAnsi="SimSun" w:eastAsia="SimSun" w:cs="SimSun"/>
          <w:sz w:val="21"/>
          <w:szCs w:val="21"/>
          <w:spacing w:val="-9"/>
        </w:rPr>
        <w:t>被复制或篡改，其价值因而能得到保障。</w:t>
      </w:r>
    </w:p>
    <w:p>
      <w:pPr>
        <w:ind w:right="96" w:firstLine="410"/>
        <w:spacing w:before="73" w:line="257" w:lineRule="auto"/>
        <w:rPr>
          <w:rFonts w:ascii="SimSun" w:hAnsi="SimSun" w:eastAsia="SimSun" w:cs="SimSun"/>
          <w:sz w:val="21"/>
          <w:szCs w:val="21"/>
        </w:rPr>
      </w:pPr>
      <w:r>
        <w:rPr>
          <w:rFonts w:ascii="SimSun" w:hAnsi="SimSun" w:eastAsia="SimSun" w:cs="SimSun"/>
          <w:sz w:val="21"/>
          <w:szCs w:val="21"/>
          <w:spacing w:val="-1"/>
        </w:rPr>
        <w:t>数据资产只有确权之后才有流转的基础，区块链技术能够完美地解决数据</w:t>
      </w:r>
      <w:r>
        <w:rPr>
          <w:rFonts w:ascii="SimSun" w:hAnsi="SimSun" w:eastAsia="SimSun" w:cs="SimSun"/>
          <w:sz w:val="21"/>
          <w:szCs w:val="21"/>
          <w:spacing w:val="-2"/>
        </w:rPr>
        <w:t>资产确权难</w:t>
      </w:r>
      <w:r>
        <w:rPr>
          <w:rFonts w:ascii="SimSun" w:hAnsi="SimSun" w:eastAsia="SimSun" w:cs="SimSun"/>
          <w:sz w:val="21"/>
          <w:szCs w:val="21"/>
        </w:rPr>
        <w:t xml:space="preserve"> </w:t>
      </w:r>
      <w:r>
        <w:rPr>
          <w:rFonts w:ascii="SimSun" w:hAnsi="SimSun" w:eastAsia="SimSun" w:cs="SimSun"/>
          <w:sz w:val="21"/>
          <w:szCs w:val="21"/>
          <w:spacing w:val="-11"/>
        </w:rPr>
        <w:t>的问题。</w:t>
      </w:r>
    </w:p>
    <w:p>
      <w:pPr>
        <w:ind w:left="413"/>
        <w:spacing w:before="61" w:line="222" w:lineRule="auto"/>
        <w:rPr>
          <w:rFonts w:ascii="SimHei" w:hAnsi="SimHei" w:eastAsia="SimHei" w:cs="SimHei"/>
          <w:sz w:val="21"/>
          <w:szCs w:val="21"/>
        </w:rPr>
      </w:pPr>
      <w:r>
        <w:rPr>
          <w:rFonts w:ascii="SimHei" w:hAnsi="SimHei" w:eastAsia="SimHei" w:cs="SimHei"/>
          <w:sz w:val="21"/>
          <w:szCs w:val="21"/>
          <w:b/>
          <w:bCs/>
          <w:spacing w:val="-2"/>
        </w:rPr>
        <w:t>(2)基于区块链技术保护数据资产安全</w:t>
      </w:r>
    </w:p>
    <w:p>
      <w:pPr>
        <w:ind w:left="410"/>
        <w:spacing w:before="62" w:line="219" w:lineRule="auto"/>
        <w:rPr>
          <w:rFonts w:ascii="SimSun" w:hAnsi="SimSun" w:eastAsia="SimSun" w:cs="SimSun"/>
          <w:sz w:val="21"/>
          <w:szCs w:val="21"/>
        </w:rPr>
      </w:pPr>
      <w:r>
        <w:rPr>
          <w:rFonts w:ascii="SimSun" w:hAnsi="SimSun" w:eastAsia="SimSun" w:cs="SimSun"/>
          <w:sz w:val="21"/>
          <w:szCs w:val="21"/>
          <w:spacing w:val="-7"/>
        </w:rPr>
        <w:t>数据的完整性和保密性是数据安全的重要内</w:t>
      </w:r>
      <w:r>
        <w:rPr>
          <w:rFonts w:ascii="SimSun" w:hAnsi="SimSun" w:eastAsia="SimSun" w:cs="SimSun"/>
          <w:sz w:val="21"/>
          <w:szCs w:val="21"/>
          <w:spacing w:val="-8"/>
        </w:rPr>
        <w:t>容。</w:t>
      </w:r>
    </w:p>
    <w:p>
      <w:pPr>
        <w:ind w:right="95" w:firstLine="410"/>
        <w:spacing w:before="60" w:line="269" w:lineRule="auto"/>
        <w:rPr>
          <w:rFonts w:ascii="SimSun" w:hAnsi="SimSun" w:eastAsia="SimSun" w:cs="SimSun"/>
          <w:sz w:val="21"/>
          <w:szCs w:val="21"/>
        </w:rPr>
      </w:pPr>
      <w:r>
        <w:rPr>
          <w:rFonts w:ascii="SimSun" w:hAnsi="SimSun" w:eastAsia="SimSun" w:cs="SimSun"/>
          <w:sz w:val="21"/>
          <w:szCs w:val="21"/>
          <w:spacing w:val="-1"/>
        </w:rPr>
        <w:t>在数据的完整性方面，区块链技术采用分布式数据存储方式，所有区块链</w:t>
      </w:r>
      <w:r>
        <w:rPr>
          <w:rFonts w:ascii="SimSun" w:hAnsi="SimSun" w:eastAsia="SimSun" w:cs="SimSun"/>
          <w:sz w:val="21"/>
          <w:szCs w:val="21"/>
          <w:spacing w:val="-2"/>
        </w:rPr>
        <w:t>上的节点都</w:t>
      </w:r>
      <w:r>
        <w:rPr>
          <w:rFonts w:ascii="SimSun" w:hAnsi="SimSun" w:eastAsia="SimSun" w:cs="SimSun"/>
          <w:sz w:val="21"/>
          <w:szCs w:val="21"/>
        </w:rPr>
        <w:t xml:space="preserve"> </w:t>
      </w:r>
      <w:r>
        <w:rPr>
          <w:rFonts w:ascii="SimSun" w:hAnsi="SimSun" w:eastAsia="SimSun" w:cs="SimSun"/>
          <w:sz w:val="21"/>
          <w:szCs w:val="21"/>
          <w:spacing w:val="-1"/>
        </w:rPr>
        <w:t>存储着一份完整的数据，任何单个节点想修改这些数据，其</w:t>
      </w:r>
      <w:r>
        <w:rPr>
          <w:rFonts w:ascii="SimSun" w:hAnsi="SimSun" w:eastAsia="SimSun" w:cs="SimSun"/>
          <w:sz w:val="21"/>
          <w:szCs w:val="21"/>
          <w:spacing w:val="-2"/>
        </w:rPr>
        <w:t>他节点都可以用自己保存的备</w:t>
      </w:r>
      <w:r>
        <w:rPr>
          <w:rFonts w:ascii="SimSun" w:hAnsi="SimSun" w:eastAsia="SimSun" w:cs="SimSun"/>
          <w:sz w:val="21"/>
          <w:szCs w:val="21"/>
        </w:rPr>
        <w:t xml:space="preserve"> </w:t>
      </w:r>
      <w:r>
        <w:rPr>
          <w:rFonts w:ascii="SimSun" w:hAnsi="SimSun" w:eastAsia="SimSun" w:cs="SimSun"/>
          <w:sz w:val="21"/>
          <w:szCs w:val="21"/>
          <w:spacing w:val="-1"/>
        </w:rPr>
        <w:t>份来证伪，从而保证数据不被随意篡改或删除。同时，区块</w:t>
      </w:r>
      <w:r>
        <w:rPr>
          <w:rFonts w:ascii="SimSun" w:hAnsi="SimSun" w:eastAsia="SimSun" w:cs="SimSun"/>
          <w:sz w:val="21"/>
          <w:szCs w:val="21"/>
          <w:spacing w:val="-2"/>
        </w:rPr>
        <w:t>链采用时间戳技术记录读取数</w:t>
      </w:r>
      <w:r>
        <w:rPr>
          <w:rFonts w:ascii="SimSun" w:hAnsi="SimSun" w:eastAsia="SimSun" w:cs="SimSun"/>
          <w:sz w:val="21"/>
          <w:szCs w:val="21"/>
        </w:rPr>
        <w:t xml:space="preserve"> </w:t>
      </w:r>
      <w:r>
        <w:rPr>
          <w:rFonts w:ascii="SimSun" w:hAnsi="SimSun" w:eastAsia="SimSun" w:cs="SimSun"/>
          <w:sz w:val="21"/>
          <w:szCs w:val="21"/>
          <w:spacing w:val="-1"/>
        </w:rPr>
        <w:t>据的时间，当任何一方发现不合理时，可以随时随地通过区</w:t>
      </w:r>
      <w:r>
        <w:rPr>
          <w:rFonts w:ascii="SimSun" w:hAnsi="SimSun" w:eastAsia="SimSun" w:cs="SimSun"/>
          <w:sz w:val="21"/>
          <w:szCs w:val="21"/>
          <w:spacing w:val="-2"/>
        </w:rPr>
        <w:t>块数据和时间戳来追溯历史数</w:t>
      </w:r>
      <w:r>
        <w:rPr>
          <w:rFonts w:ascii="SimSun" w:hAnsi="SimSun" w:eastAsia="SimSun" w:cs="SimSun"/>
          <w:sz w:val="21"/>
          <w:szCs w:val="21"/>
        </w:rPr>
        <w:t xml:space="preserve"> </w:t>
      </w:r>
      <w:r>
        <w:rPr>
          <w:rFonts w:ascii="SimSun" w:hAnsi="SimSun" w:eastAsia="SimSun" w:cs="SimSun"/>
          <w:sz w:val="21"/>
          <w:szCs w:val="21"/>
          <w:spacing w:val="-8"/>
        </w:rPr>
        <w:t>据，提高数据库的容错性和安全性。</w:t>
      </w:r>
    </w:p>
    <w:p>
      <w:pPr>
        <w:spacing w:line="269" w:lineRule="auto"/>
        <w:sectPr>
          <w:pgSz w:w="9370" w:h="13090"/>
          <w:pgMar w:top="400" w:right="824" w:bottom="400" w:left="309" w:header="0" w:footer="0" w:gutter="0"/>
        </w:sectPr>
        <w:rPr>
          <w:rFonts w:ascii="SimSun" w:hAnsi="SimSun" w:eastAsia="SimSun" w:cs="SimSun"/>
          <w:sz w:val="21"/>
          <w:szCs w:val="21"/>
        </w:rPr>
      </w:pPr>
    </w:p>
    <w:p>
      <w:pPr>
        <w:ind w:left="4474"/>
        <w:spacing w:before="167" w:line="222" w:lineRule="auto"/>
        <w:rPr>
          <w:rFonts w:ascii="SimHei" w:hAnsi="SimHei" w:eastAsia="SimHei" w:cs="SimHei"/>
          <w:sz w:val="21"/>
          <w:szCs w:val="21"/>
        </w:rPr>
      </w:pPr>
      <w:r>
        <w:rPr>
          <w:rFonts w:ascii="SimHei" w:hAnsi="SimHei" w:eastAsia="SimHei" w:cs="SimHei"/>
          <w:sz w:val="21"/>
          <w:szCs w:val="21"/>
          <w:spacing w:val="-10"/>
        </w:rPr>
        <w:t>第31章</w:t>
      </w:r>
      <w:r>
        <w:rPr>
          <w:rFonts w:ascii="SimHei" w:hAnsi="SimHei" w:eastAsia="SimHei" w:cs="SimHei"/>
          <w:sz w:val="21"/>
          <w:szCs w:val="21"/>
          <w:spacing w:val="-10"/>
        </w:rPr>
        <w:t xml:space="preserve"> </w:t>
      </w:r>
      <w:r>
        <w:rPr>
          <w:rFonts w:ascii="SimHei" w:hAnsi="SimHei" w:eastAsia="SimHei" w:cs="SimHei"/>
          <w:sz w:val="21"/>
          <w:szCs w:val="21"/>
          <w:spacing w:val="-10"/>
        </w:rPr>
        <w:t>企业数据治理总结与展望</w:t>
      </w:r>
      <w:r>
        <w:rPr>
          <w:rFonts w:ascii="SimHei" w:hAnsi="SimHei" w:eastAsia="SimHei" w:cs="SimHei"/>
          <w:sz w:val="21"/>
          <w:szCs w:val="21"/>
          <w:spacing w:val="11"/>
        </w:rPr>
        <w:t xml:space="preserve">     </w:t>
      </w:r>
      <w:r>
        <w:rPr>
          <w:rFonts w:ascii="SimHei" w:hAnsi="SimHei" w:eastAsia="SimHei" w:cs="SimHei"/>
          <w:sz w:val="21"/>
          <w:szCs w:val="21"/>
          <w:spacing w:val="-10"/>
        </w:rPr>
        <w:t>411</w:t>
      </w:r>
    </w:p>
    <w:p>
      <w:pPr>
        <w:pStyle w:val="BodyText"/>
        <w:spacing w:line="437" w:lineRule="auto"/>
        <w:rPr/>
      </w:pPr>
      <w:r/>
    </w:p>
    <w:p>
      <w:pPr>
        <w:ind w:left="104" w:right="94" w:firstLine="399"/>
        <w:spacing w:before="68" w:line="259" w:lineRule="auto"/>
        <w:jc w:val="both"/>
        <w:rPr>
          <w:rFonts w:ascii="SimSun" w:hAnsi="SimSun" w:eastAsia="SimSun" w:cs="SimSun"/>
          <w:sz w:val="21"/>
          <w:szCs w:val="21"/>
        </w:rPr>
      </w:pPr>
      <w:r>
        <w:rPr>
          <w:rFonts w:ascii="SimSun" w:hAnsi="SimSun" w:eastAsia="SimSun" w:cs="SimSun"/>
          <w:sz w:val="21"/>
          <w:szCs w:val="21"/>
          <w:spacing w:val="-1"/>
        </w:rPr>
        <w:t>在数据的保密性方面，区块链需要搭配非对称加</w:t>
      </w:r>
      <w:r>
        <w:rPr>
          <w:rFonts w:ascii="SimSun" w:hAnsi="SimSun" w:eastAsia="SimSun" w:cs="SimSun"/>
          <w:sz w:val="21"/>
          <w:szCs w:val="21"/>
          <w:spacing w:val="-2"/>
        </w:rPr>
        <w:t>密、哈希算法等密码学知识和技术来</w:t>
      </w:r>
      <w:r>
        <w:rPr>
          <w:rFonts w:ascii="SimSun" w:hAnsi="SimSun" w:eastAsia="SimSun" w:cs="SimSun"/>
          <w:sz w:val="21"/>
          <w:szCs w:val="21"/>
        </w:rPr>
        <w:t xml:space="preserve"> </w:t>
      </w:r>
      <w:r>
        <w:rPr>
          <w:rFonts w:ascii="SimSun" w:hAnsi="SimSun" w:eastAsia="SimSun" w:cs="SimSun"/>
          <w:sz w:val="21"/>
          <w:szCs w:val="21"/>
          <w:spacing w:val="-2"/>
        </w:rPr>
        <w:t>实现数据安全与隐私保护。例如：采用非对称加密算法能验证数据来源，保护数据的安全</w:t>
      </w:r>
      <w:r>
        <w:rPr>
          <w:rFonts w:ascii="SimSun" w:hAnsi="SimSun" w:eastAsia="SimSun" w:cs="SimSun"/>
          <w:sz w:val="21"/>
          <w:szCs w:val="21"/>
          <w:spacing w:val="6"/>
        </w:rPr>
        <w:t xml:space="preserve"> </w:t>
      </w:r>
      <w:r>
        <w:rPr>
          <w:rFonts w:ascii="SimSun" w:hAnsi="SimSun" w:eastAsia="SimSun" w:cs="SimSun"/>
          <w:sz w:val="21"/>
          <w:szCs w:val="21"/>
          <w:spacing w:val="-2"/>
        </w:rPr>
        <w:t>可靠；采用哈希算法等匿名算法能保护数据隐私，防止数据泄露；基于区块链的数据不可</w:t>
      </w:r>
      <w:r>
        <w:rPr>
          <w:rFonts w:ascii="SimSun" w:hAnsi="SimSun" w:eastAsia="SimSun" w:cs="SimSun"/>
          <w:sz w:val="21"/>
          <w:szCs w:val="21"/>
          <w:spacing w:val="5"/>
        </w:rPr>
        <w:t xml:space="preserve"> </w:t>
      </w:r>
      <w:r>
        <w:rPr>
          <w:rFonts w:ascii="SimSun" w:hAnsi="SimSun" w:eastAsia="SimSun" w:cs="SimSun"/>
          <w:sz w:val="21"/>
          <w:szCs w:val="21"/>
          <w:spacing w:val="-6"/>
        </w:rPr>
        <w:t>篡改、可追溯及智能合约机制，构建隐私数据授权和</w:t>
      </w:r>
      <w:r>
        <w:rPr>
          <w:rFonts w:ascii="SimSun" w:hAnsi="SimSun" w:eastAsia="SimSun" w:cs="SimSun"/>
          <w:sz w:val="21"/>
          <w:szCs w:val="21"/>
          <w:spacing w:val="-7"/>
        </w:rPr>
        <w:t>验证体系等。</w:t>
      </w:r>
    </w:p>
    <w:p>
      <w:pPr>
        <w:ind w:left="507"/>
        <w:spacing w:before="97" w:line="222" w:lineRule="auto"/>
        <w:rPr>
          <w:rFonts w:ascii="SimHei" w:hAnsi="SimHei" w:eastAsia="SimHei" w:cs="SimHei"/>
          <w:sz w:val="21"/>
          <w:szCs w:val="21"/>
        </w:rPr>
      </w:pPr>
      <w:r>
        <w:rPr>
          <w:rFonts w:ascii="SimHei" w:hAnsi="SimHei" w:eastAsia="SimHei" w:cs="SimHei"/>
          <w:sz w:val="21"/>
          <w:szCs w:val="21"/>
          <w:b/>
          <w:bCs/>
        </w:rPr>
        <w:t>(3)基于区块链技术提高数据质量</w:t>
      </w:r>
    </w:p>
    <w:p>
      <w:pPr>
        <w:ind w:left="104" w:right="61" w:firstLine="399"/>
        <w:spacing w:before="70" w:line="266" w:lineRule="auto"/>
        <w:jc w:val="both"/>
        <w:rPr>
          <w:rFonts w:ascii="SimSun" w:hAnsi="SimSun" w:eastAsia="SimSun" w:cs="SimSun"/>
          <w:sz w:val="21"/>
          <w:szCs w:val="21"/>
        </w:rPr>
      </w:pPr>
      <w:r>
        <w:rPr>
          <w:rFonts w:ascii="SimSun" w:hAnsi="SimSun" w:eastAsia="SimSun" w:cs="SimSun"/>
          <w:sz w:val="21"/>
          <w:szCs w:val="21"/>
          <w:spacing w:val="-1"/>
        </w:rPr>
        <w:t>在提高数据质量方面，区块链主要采用分布式数据系</w:t>
      </w:r>
      <w:r>
        <w:rPr>
          <w:rFonts w:ascii="SimSun" w:hAnsi="SimSun" w:eastAsia="SimSun" w:cs="SimSun"/>
          <w:sz w:val="21"/>
          <w:szCs w:val="21"/>
          <w:spacing w:val="-2"/>
        </w:rPr>
        <w:t>统来管理和存储数据，通过智能</w:t>
      </w:r>
      <w:r>
        <w:rPr>
          <w:rFonts w:ascii="SimSun" w:hAnsi="SimSun" w:eastAsia="SimSun" w:cs="SimSun"/>
          <w:sz w:val="21"/>
          <w:szCs w:val="21"/>
        </w:rPr>
        <w:t xml:space="preserve"> </w:t>
      </w:r>
      <w:r>
        <w:rPr>
          <w:rFonts w:ascii="SimSun" w:hAnsi="SimSun" w:eastAsia="SimSun" w:cs="SimSun"/>
          <w:sz w:val="21"/>
          <w:szCs w:val="21"/>
          <w:spacing w:val="-2"/>
        </w:rPr>
        <w:t>合约技术，由事件驱动，自动处理数据的访问和写入事件。数据的访问和写入需要通过全</w:t>
      </w:r>
      <w:r>
        <w:rPr>
          <w:rFonts w:ascii="SimSun" w:hAnsi="SimSun" w:eastAsia="SimSun" w:cs="SimSun"/>
          <w:sz w:val="21"/>
          <w:szCs w:val="21"/>
          <w:spacing w:val="6"/>
        </w:rPr>
        <w:t xml:space="preserve"> </w:t>
      </w:r>
      <w:r>
        <w:rPr>
          <w:rFonts w:ascii="SimSun" w:hAnsi="SimSun" w:eastAsia="SimSun" w:cs="SimSun"/>
          <w:sz w:val="21"/>
          <w:szCs w:val="21"/>
          <w:spacing w:val="-1"/>
        </w:rPr>
        <w:t>链的广播、匹配、核查和认定，如果数据不实或不被认可，系统将自动拒绝写入，这有助</w:t>
      </w:r>
      <w:r>
        <w:rPr>
          <w:rFonts w:ascii="SimSun" w:hAnsi="SimSun" w:eastAsia="SimSun" w:cs="SimSun"/>
          <w:sz w:val="21"/>
          <w:szCs w:val="21"/>
        </w:rPr>
        <w:t xml:space="preserve"> </w:t>
      </w:r>
      <w:r>
        <w:rPr>
          <w:rFonts w:ascii="SimSun" w:hAnsi="SimSun" w:eastAsia="SimSun" w:cs="SimSun"/>
          <w:sz w:val="21"/>
          <w:szCs w:val="21"/>
          <w:spacing w:val="-9"/>
        </w:rPr>
        <w:t>于保证数据系统的真实性与完整性。</w:t>
      </w:r>
    </w:p>
    <w:p>
      <w:pPr>
        <w:ind w:left="504" w:right="289"/>
        <w:spacing w:before="61" w:line="251" w:lineRule="auto"/>
        <w:rPr>
          <w:rFonts w:ascii="SimHei" w:hAnsi="SimHei" w:eastAsia="SimHei" w:cs="SimHei"/>
          <w:sz w:val="21"/>
          <w:szCs w:val="21"/>
        </w:rPr>
      </w:pPr>
      <w:r>
        <w:rPr>
          <w:rFonts w:ascii="SimSun" w:hAnsi="SimSun" w:eastAsia="SimSun" w:cs="SimSun"/>
          <w:sz w:val="21"/>
          <w:szCs w:val="21"/>
          <w:spacing w:val="-7"/>
        </w:rPr>
        <w:t>区块链的智能合约技术支持对数据的持续验证，让数据更加精确、可靠和值得信赖。</w:t>
      </w:r>
      <w:r>
        <w:rPr>
          <w:rFonts w:ascii="SimSun" w:hAnsi="SimSun" w:eastAsia="SimSun" w:cs="SimSun"/>
          <w:sz w:val="21"/>
          <w:szCs w:val="21"/>
          <w:spacing w:val="13"/>
        </w:rPr>
        <w:t xml:space="preserve"> </w:t>
      </w:r>
      <w:r>
        <w:rPr>
          <w:rFonts w:ascii="SimHei" w:hAnsi="SimHei" w:eastAsia="SimHei" w:cs="SimHei"/>
          <w:sz w:val="21"/>
          <w:szCs w:val="21"/>
          <w:spacing w:val="1"/>
        </w:rPr>
        <w:t>(4)基于区块链技术加速数据资产共享</w:t>
      </w:r>
    </w:p>
    <w:p>
      <w:pPr>
        <w:ind w:left="104" w:right="86" w:firstLine="399"/>
        <w:spacing w:before="57" w:line="267" w:lineRule="auto"/>
        <w:jc w:val="both"/>
        <w:rPr>
          <w:rFonts w:ascii="SimSun" w:hAnsi="SimSun" w:eastAsia="SimSun" w:cs="SimSun"/>
          <w:sz w:val="21"/>
          <w:szCs w:val="21"/>
        </w:rPr>
      </w:pPr>
      <w:r>
        <w:rPr>
          <w:rFonts w:ascii="SimSun" w:hAnsi="SimSun" w:eastAsia="SimSun" w:cs="SimSun"/>
          <w:sz w:val="21"/>
          <w:szCs w:val="21"/>
          <w:spacing w:val="-1"/>
        </w:rPr>
        <w:t>基于区块链技术可以构建行业型、区域型的数据联盟</w:t>
      </w:r>
      <w:r>
        <w:rPr>
          <w:rFonts w:ascii="SimSun" w:hAnsi="SimSun" w:eastAsia="SimSun" w:cs="SimSun"/>
          <w:sz w:val="21"/>
          <w:szCs w:val="21"/>
          <w:spacing w:val="-2"/>
        </w:rPr>
        <w:t>，行业或区域内的相关组织以节</w:t>
      </w:r>
      <w:r>
        <w:rPr>
          <w:rFonts w:ascii="SimSun" w:hAnsi="SimSun" w:eastAsia="SimSun" w:cs="SimSun"/>
          <w:sz w:val="21"/>
          <w:szCs w:val="21"/>
        </w:rPr>
        <w:t xml:space="preserve"> </w:t>
      </w:r>
      <w:r>
        <w:rPr>
          <w:rFonts w:ascii="SimSun" w:hAnsi="SimSun" w:eastAsia="SimSun" w:cs="SimSun"/>
          <w:sz w:val="21"/>
          <w:szCs w:val="21"/>
          <w:spacing w:val="-2"/>
        </w:rPr>
        <w:t>点的形式加入区块链联盟网络，利用区块链的数据加密、隐私保护及终端用户授权等机制</w:t>
      </w:r>
      <w:r>
        <w:rPr>
          <w:rFonts w:ascii="SimSun" w:hAnsi="SimSun" w:eastAsia="SimSun" w:cs="SimSun"/>
          <w:sz w:val="21"/>
          <w:szCs w:val="21"/>
          <w:spacing w:val="14"/>
        </w:rPr>
        <w:t xml:space="preserve"> </w:t>
      </w:r>
      <w:r>
        <w:rPr>
          <w:rFonts w:ascii="SimSun" w:hAnsi="SimSun" w:eastAsia="SimSun" w:cs="SimSun"/>
          <w:sz w:val="21"/>
          <w:szCs w:val="21"/>
          <w:spacing w:val="-8"/>
        </w:rPr>
        <w:t>解决企业之间数据共享难的问题。</w:t>
      </w:r>
    </w:p>
    <w:p>
      <w:pPr>
        <w:ind w:left="104" w:right="94" w:firstLine="399"/>
        <w:spacing w:before="68" w:line="269" w:lineRule="auto"/>
        <w:jc w:val="both"/>
        <w:rPr>
          <w:rFonts w:ascii="SimSun" w:hAnsi="SimSun" w:eastAsia="SimSun" w:cs="SimSun"/>
          <w:sz w:val="21"/>
          <w:szCs w:val="21"/>
        </w:rPr>
      </w:pPr>
      <w:r>
        <w:rPr>
          <w:rFonts w:ascii="SimSun" w:hAnsi="SimSun" w:eastAsia="SimSun" w:cs="SimSun"/>
          <w:sz w:val="21"/>
          <w:szCs w:val="21"/>
          <w:spacing w:val="-1"/>
        </w:rPr>
        <w:t>作为一种去中心化的分布式数据系统，区块链中的</w:t>
      </w:r>
      <w:r>
        <w:rPr>
          <w:rFonts w:ascii="SimSun" w:hAnsi="SimSun" w:eastAsia="SimSun" w:cs="SimSun"/>
          <w:sz w:val="21"/>
          <w:szCs w:val="21"/>
          <w:spacing w:val="-2"/>
        </w:rPr>
        <w:t>每个参与主体都能单独写入、读取</w:t>
      </w:r>
      <w:r>
        <w:rPr>
          <w:rFonts w:ascii="SimSun" w:hAnsi="SimSun" w:eastAsia="SimSun" w:cs="SimSun"/>
          <w:sz w:val="21"/>
          <w:szCs w:val="21"/>
        </w:rPr>
        <w:t xml:space="preserve"> </w:t>
      </w:r>
      <w:r>
        <w:rPr>
          <w:rFonts w:ascii="SimSun" w:hAnsi="SimSun" w:eastAsia="SimSun" w:cs="SimSun"/>
          <w:sz w:val="21"/>
          <w:szCs w:val="21"/>
          <w:spacing w:val="-2"/>
        </w:rPr>
        <w:t>和存储数据，并在全网迅速广播和及时查证，经全体成员确认核实后，数据作为某一事件</w:t>
      </w:r>
      <w:r>
        <w:rPr>
          <w:rFonts w:ascii="SimSun" w:hAnsi="SimSun" w:eastAsia="SimSun" w:cs="SimSun"/>
          <w:sz w:val="21"/>
          <w:szCs w:val="21"/>
          <w:spacing w:val="5"/>
        </w:rPr>
        <w:t xml:space="preserve"> </w:t>
      </w:r>
      <w:r>
        <w:rPr>
          <w:rFonts w:ascii="SimSun" w:hAnsi="SimSun" w:eastAsia="SimSun" w:cs="SimSun"/>
          <w:sz w:val="21"/>
          <w:szCs w:val="21"/>
          <w:spacing w:val="-2"/>
        </w:rPr>
        <w:t>的唯一、真实的信息在区块链全网实现共享。基于区块链的智能合约技术打破各</w:t>
      </w:r>
      <w:r>
        <w:rPr>
          <w:rFonts w:ascii="SimSun" w:hAnsi="SimSun" w:eastAsia="SimSun" w:cs="SimSun"/>
          <w:sz w:val="21"/>
          <w:szCs w:val="21"/>
          <w:spacing w:val="-3"/>
        </w:rPr>
        <w:t>自为政的</w:t>
      </w:r>
      <w:r>
        <w:rPr>
          <w:rFonts w:ascii="SimSun" w:hAnsi="SimSun" w:eastAsia="SimSun" w:cs="SimSun"/>
          <w:sz w:val="21"/>
          <w:szCs w:val="21"/>
        </w:rPr>
        <w:t xml:space="preserve"> </w:t>
      </w:r>
      <w:r>
        <w:rPr>
          <w:rFonts w:ascii="SimSun" w:hAnsi="SimSun" w:eastAsia="SimSun" w:cs="SimSun"/>
          <w:sz w:val="21"/>
          <w:szCs w:val="21"/>
          <w:spacing w:val="-2"/>
        </w:rPr>
        <w:t>数据统计标准和方法，取代传统的数据协议，对流通的数据进行统一的分级分类管理，为</w:t>
      </w:r>
      <w:r>
        <w:rPr>
          <w:rFonts w:ascii="SimSun" w:hAnsi="SimSun" w:eastAsia="SimSun" w:cs="SimSun"/>
          <w:sz w:val="21"/>
          <w:szCs w:val="21"/>
          <w:spacing w:val="7"/>
        </w:rPr>
        <w:t xml:space="preserve"> </w:t>
      </w:r>
      <w:r>
        <w:rPr>
          <w:rFonts w:ascii="SimSun" w:hAnsi="SimSun" w:eastAsia="SimSun" w:cs="SimSun"/>
          <w:sz w:val="21"/>
          <w:szCs w:val="21"/>
          <w:spacing w:val="-9"/>
        </w:rPr>
        <w:t>数据资产的共享和流通提供可靠支撑。</w:t>
      </w:r>
    </w:p>
    <w:p>
      <w:pPr>
        <w:ind w:left="507"/>
        <w:spacing w:before="169" w:line="213" w:lineRule="auto"/>
        <w:outlineLvl w:val="6"/>
        <w:rPr>
          <w:rFonts w:ascii="SimHei" w:hAnsi="SimHei" w:eastAsia="SimHei" w:cs="SimHei"/>
          <w:sz w:val="21"/>
          <w:szCs w:val="21"/>
        </w:rPr>
      </w:pPr>
      <w:r>
        <w:rPr>
          <w:rFonts w:ascii="SimHei" w:hAnsi="SimHei" w:eastAsia="SimHei" w:cs="SimHei"/>
          <w:sz w:val="21"/>
          <w:szCs w:val="21"/>
          <w:b/>
          <w:bCs/>
          <w:spacing w:val="-7"/>
        </w:rPr>
        <w:t>5.人工智能，为企业数据治理插上翅膀</w:t>
      </w:r>
    </w:p>
    <w:p>
      <w:pPr>
        <w:ind w:left="104" w:right="94" w:firstLine="399"/>
        <w:spacing w:before="56" w:line="271" w:lineRule="auto"/>
        <w:rPr>
          <w:rFonts w:ascii="SimSun" w:hAnsi="SimSun" w:eastAsia="SimSun" w:cs="SimSun"/>
          <w:sz w:val="21"/>
          <w:szCs w:val="21"/>
        </w:rPr>
      </w:pPr>
      <w:r>
        <w:rPr>
          <w:rFonts w:ascii="SimSun" w:hAnsi="SimSun" w:eastAsia="SimSun" w:cs="SimSun"/>
          <w:sz w:val="21"/>
          <w:szCs w:val="21"/>
          <w:spacing w:val="-4"/>
        </w:rPr>
        <w:t>人工智能</w:t>
      </w:r>
      <w:r>
        <w:rPr>
          <w:rFonts w:ascii="Times New Roman" w:hAnsi="Times New Roman" w:eastAsia="Times New Roman" w:cs="Times New Roman"/>
          <w:sz w:val="21"/>
          <w:szCs w:val="21"/>
          <w:spacing w:val="-4"/>
        </w:rPr>
        <w:t>(AI)</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包括自然语言处理、智能搜索、机器学习、知识获取、组合调度、模式</w:t>
      </w:r>
      <w:r>
        <w:rPr>
          <w:rFonts w:ascii="SimSun" w:hAnsi="SimSun" w:eastAsia="SimSun" w:cs="SimSun"/>
          <w:sz w:val="21"/>
          <w:szCs w:val="21"/>
        </w:rPr>
        <w:t xml:space="preserve"> </w:t>
      </w:r>
      <w:r>
        <w:rPr>
          <w:rFonts w:ascii="SimSun" w:hAnsi="SimSun" w:eastAsia="SimSun" w:cs="SimSun"/>
          <w:sz w:val="21"/>
          <w:szCs w:val="21"/>
          <w:spacing w:val="-2"/>
        </w:rPr>
        <w:t>识别、神经网络等，其目标是让机器具备感知、理解、学习、行动的能力，实现原来只有</w:t>
      </w:r>
      <w:r>
        <w:rPr>
          <w:rFonts w:ascii="SimSun" w:hAnsi="SimSun" w:eastAsia="SimSun" w:cs="SimSun"/>
          <w:sz w:val="21"/>
          <w:szCs w:val="21"/>
          <w:spacing w:val="7"/>
        </w:rPr>
        <w:t xml:space="preserve"> </w:t>
      </w:r>
      <w:r>
        <w:rPr>
          <w:rFonts w:ascii="SimSun" w:hAnsi="SimSun" w:eastAsia="SimSun" w:cs="SimSun"/>
          <w:sz w:val="21"/>
          <w:szCs w:val="21"/>
          <w:spacing w:val="-5"/>
        </w:rPr>
        <w:t>人类才能完成的任务。借助更大的数据量、更快的算力、更强的算法，</w:t>
      </w:r>
      <w:r>
        <w:rPr>
          <w:rFonts w:ascii="SimSun" w:hAnsi="SimSun" w:eastAsia="SimSun" w:cs="SimSun"/>
          <w:sz w:val="21"/>
          <w:szCs w:val="21"/>
          <w:spacing w:val="-39"/>
        </w:rPr>
        <w:t xml:space="preserve"> </w:t>
      </w:r>
      <w:r>
        <w:rPr>
          <w:rFonts w:ascii="SimSun" w:hAnsi="SimSun" w:eastAsia="SimSun" w:cs="SimSun"/>
          <w:sz w:val="21"/>
          <w:szCs w:val="21"/>
          <w:spacing w:val="-5"/>
        </w:rPr>
        <w:t>AI</w:t>
      </w:r>
      <w:r>
        <w:rPr>
          <w:rFonts w:ascii="SimSun" w:hAnsi="SimSun" w:eastAsia="SimSun" w:cs="SimSun"/>
          <w:sz w:val="21"/>
          <w:szCs w:val="21"/>
          <w:spacing w:val="-44"/>
        </w:rPr>
        <w:t xml:space="preserve"> </w:t>
      </w:r>
      <w:r>
        <w:rPr>
          <w:rFonts w:ascii="SimSun" w:hAnsi="SimSun" w:eastAsia="SimSun" w:cs="SimSun"/>
          <w:sz w:val="21"/>
          <w:szCs w:val="21"/>
          <w:spacing w:val="-5"/>
        </w:rPr>
        <w:t>在各行业、各领</w:t>
      </w:r>
      <w:r>
        <w:rPr>
          <w:rFonts w:ascii="SimSun" w:hAnsi="SimSun" w:eastAsia="SimSun" w:cs="SimSun"/>
          <w:sz w:val="21"/>
          <w:szCs w:val="21"/>
        </w:rPr>
        <w:t xml:space="preserve"> </w:t>
      </w:r>
      <w:r>
        <w:rPr>
          <w:rFonts w:ascii="SimSun" w:hAnsi="SimSun" w:eastAsia="SimSun" w:cs="SimSun"/>
          <w:sz w:val="21"/>
          <w:szCs w:val="21"/>
          <w:spacing w:val="-7"/>
        </w:rPr>
        <w:t>域得到广泛应用并成为新一轮科技革命中的领军技术。</w:t>
      </w:r>
    </w:p>
    <w:p>
      <w:pPr>
        <w:ind w:left="105" w:right="94" w:firstLine="399"/>
        <w:spacing w:before="71" w:line="255" w:lineRule="auto"/>
        <w:rPr>
          <w:rFonts w:ascii="SimSun" w:hAnsi="SimSun" w:eastAsia="SimSun" w:cs="SimSun"/>
          <w:sz w:val="21"/>
          <w:szCs w:val="21"/>
        </w:rPr>
      </w:pPr>
      <w:r>
        <w:rPr>
          <w:rFonts w:ascii="SimSun" w:hAnsi="SimSun" w:eastAsia="SimSun" w:cs="SimSun"/>
          <w:sz w:val="21"/>
          <w:szCs w:val="21"/>
          <w:spacing w:val="-4"/>
        </w:rPr>
        <w:t>在数据治理技术领域逐渐出现了与</w:t>
      </w:r>
      <w:r>
        <w:rPr>
          <w:rFonts w:ascii="Times New Roman" w:hAnsi="Times New Roman" w:eastAsia="Times New Roman" w:cs="Times New Roman"/>
          <w:sz w:val="21"/>
          <w:szCs w:val="21"/>
          <w:spacing w:val="-4"/>
        </w:rPr>
        <w:t>AI</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4"/>
        </w:rPr>
        <w:t>的结合使用场景，随着数据治理技术和人工智能</w:t>
      </w:r>
      <w:r>
        <w:rPr>
          <w:rFonts w:ascii="SimSun" w:hAnsi="SimSun" w:eastAsia="SimSun" w:cs="SimSun"/>
          <w:sz w:val="21"/>
          <w:szCs w:val="21"/>
        </w:rPr>
        <w:t xml:space="preserve"> </w:t>
      </w:r>
      <w:r>
        <w:rPr>
          <w:rFonts w:ascii="SimSun" w:hAnsi="SimSun" w:eastAsia="SimSun" w:cs="SimSun"/>
          <w:sz w:val="21"/>
          <w:szCs w:val="21"/>
          <w:spacing w:val="-7"/>
        </w:rPr>
        <w:t>的不断融合，数据治理将变得更加主动和智</w:t>
      </w:r>
      <w:r>
        <w:rPr>
          <w:rFonts w:ascii="SimSun" w:hAnsi="SimSun" w:eastAsia="SimSun" w:cs="SimSun"/>
          <w:sz w:val="21"/>
          <w:szCs w:val="21"/>
          <w:spacing w:val="-8"/>
        </w:rPr>
        <w:t>能。</w:t>
      </w:r>
    </w:p>
    <w:p>
      <w:pPr>
        <w:ind w:firstLine="504"/>
        <w:spacing w:before="60" w:line="269" w:lineRule="auto"/>
        <w:rPr>
          <w:rFonts w:ascii="SimSun" w:hAnsi="SimSun" w:eastAsia="SimSun" w:cs="SimSun"/>
          <w:sz w:val="21"/>
          <w:szCs w:val="21"/>
        </w:rPr>
      </w:pPr>
      <w:r>
        <w:rPr>
          <w:rFonts w:ascii="SimSun" w:hAnsi="SimSun" w:eastAsia="SimSun" w:cs="SimSun"/>
          <w:sz w:val="21"/>
          <w:szCs w:val="21"/>
          <w:spacing w:val="2"/>
        </w:rPr>
        <w:t>在</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Gartner</w:t>
      </w:r>
      <w:r>
        <w:rPr>
          <w:rFonts w:ascii="Times New Roman" w:hAnsi="Times New Roman" w:eastAsia="Times New Roman" w:cs="Times New Roman"/>
          <w:sz w:val="21"/>
          <w:szCs w:val="21"/>
          <w:spacing w:val="2"/>
        </w:rPr>
        <w:t xml:space="preserve">  2020</w:t>
      </w:r>
      <w:r>
        <w:rPr>
          <w:rFonts w:ascii="SimSun" w:hAnsi="SimSun" w:eastAsia="SimSun" w:cs="SimSun"/>
          <w:sz w:val="21"/>
          <w:szCs w:val="21"/>
          <w:spacing w:val="2"/>
        </w:rPr>
        <w:t>年发布的“数据与分析领域的十大技术趋势”中给出了这样的预测：</w:t>
      </w:r>
      <w:r>
        <w:rPr>
          <w:rFonts w:ascii="SimSun" w:hAnsi="SimSun" w:eastAsia="SimSun" w:cs="SimSun"/>
          <w:sz w:val="21"/>
          <w:szCs w:val="21"/>
        </w:rPr>
        <w:t xml:space="preserve"> </w:t>
      </w:r>
      <w:r>
        <w:rPr>
          <w:rFonts w:ascii="SimSun" w:hAnsi="SimSun" w:eastAsia="SimSun" w:cs="SimSun"/>
          <w:sz w:val="21"/>
          <w:szCs w:val="21"/>
          <w:spacing w:val="4"/>
        </w:rPr>
        <w:t>“增强型数据管理利用</w:t>
      </w:r>
      <w:r>
        <w:rPr>
          <w:rFonts w:ascii="Times New Roman" w:hAnsi="Times New Roman" w:eastAsia="Times New Roman" w:cs="Times New Roman"/>
          <w:sz w:val="21"/>
          <w:szCs w:val="21"/>
        </w:rPr>
        <w:t>ML</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4"/>
        </w:rPr>
        <w:t>(机器学习)和</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4"/>
        </w:rPr>
        <w:t>(人工智能)技术优化并改进运营。它还促进</w:t>
      </w:r>
      <w:r>
        <w:rPr>
          <w:rFonts w:ascii="SimSun" w:hAnsi="SimSun" w:eastAsia="SimSun" w:cs="SimSun"/>
          <w:sz w:val="21"/>
          <w:szCs w:val="21"/>
        </w:rPr>
        <w:t xml:space="preserve">  </w:t>
      </w:r>
      <w:r>
        <w:rPr>
          <w:rFonts w:ascii="SimSun" w:hAnsi="SimSun" w:eastAsia="SimSun" w:cs="SimSun"/>
          <w:sz w:val="21"/>
          <w:szCs w:val="21"/>
          <w:spacing w:val="1"/>
        </w:rPr>
        <w:t>了元数据角色的转变，从协助数据审计、沿袭和汇报转为支持动态系统</w:t>
      </w:r>
      <w:r>
        <w:rPr>
          <w:rFonts w:ascii="SimSun" w:hAnsi="SimSun" w:eastAsia="SimSun" w:cs="SimSun"/>
          <w:sz w:val="21"/>
          <w:szCs w:val="21"/>
        </w:rPr>
        <w:t>。增强型数据管理  </w:t>
      </w:r>
      <w:r>
        <w:rPr>
          <w:rFonts w:ascii="SimSun" w:hAnsi="SimSun" w:eastAsia="SimSun" w:cs="SimSun"/>
          <w:sz w:val="21"/>
          <w:szCs w:val="21"/>
          <w:spacing w:val="1"/>
        </w:rPr>
        <w:t>产品能够审查大量的运营数据样本，包括实际查询、性能数据和方案。利用</w:t>
      </w:r>
      <w:r>
        <w:rPr>
          <w:rFonts w:ascii="SimSun" w:hAnsi="SimSun" w:eastAsia="SimSun" w:cs="SimSun"/>
          <w:sz w:val="21"/>
          <w:szCs w:val="21"/>
        </w:rPr>
        <w:t>现有的使用情  </w:t>
      </w:r>
      <w:r>
        <w:rPr>
          <w:rFonts w:ascii="SimSun" w:hAnsi="SimSun" w:eastAsia="SimSun" w:cs="SimSun"/>
          <w:sz w:val="21"/>
          <w:szCs w:val="21"/>
          <w:spacing w:val="-3"/>
        </w:rPr>
        <w:t>况和工作负载数据，增强型引擎能够对运营进行</w:t>
      </w:r>
      <w:r>
        <w:rPr>
          <w:rFonts w:ascii="SimSun" w:hAnsi="SimSun" w:eastAsia="SimSun" w:cs="SimSun"/>
          <w:sz w:val="21"/>
          <w:szCs w:val="21"/>
          <w:spacing w:val="-4"/>
        </w:rPr>
        <w:t>调整，并优化配置、安全性和性能。”</w:t>
      </w:r>
    </w:p>
    <w:p>
      <w:pPr>
        <w:ind w:left="105" w:right="87" w:firstLine="399"/>
        <w:spacing w:before="71" w:line="251" w:lineRule="auto"/>
        <w:rPr>
          <w:rFonts w:ascii="SimSun" w:hAnsi="SimSun" w:eastAsia="SimSun" w:cs="SimSun"/>
          <w:sz w:val="21"/>
          <w:szCs w:val="21"/>
        </w:rPr>
      </w:pPr>
      <w:r>
        <w:rPr>
          <w:rFonts w:ascii="SimSun" w:hAnsi="SimSun" w:eastAsia="SimSun" w:cs="SimSun"/>
          <w:sz w:val="21"/>
          <w:szCs w:val="21"/>
          <w:spacing w:val="5"/>
        </w:rPr>
        <w:t>实际上，很多企业很早就已经开始探索人工智能技</w:t>
      </w:r>
      <w:r>
        <w:rPr>
          <w:rFonts w:ascii="SimSun" w:hAnsi="SimSun" w:eastAsia="SimSun" w:cs="SimSun"/>
          <w:sz w:val="21"/>
          <w:szCs w:val="21"/>
          <w:spacing w:val="4"/>
        </w:rPr>
        <w:t>术在数据治理中的应用了，举例</w:t>
      </w:r>
      <w:r>
        <w:rPr>
          <w:rFonts w:ascii="SimSun" w:hAnsi="SimSun" w:eastAsia="SimSun" w:cs="SimSun"/>
          <w:sz w:val="21"/>
          <w:szCs w:val="21"/>
        </w:rPr>
        <w:t xml:space="preserve"> </w:t>
      </w:r>
      <w:r>
        <w:rPr>
          <w:rFonts w:ascii="SimSun" w:hAnsi="SimSun" w:eastAsia="SimSun" w:cs="SimSun"/>
          <w:sz w:val="21"/>
          <w:szCs w:val="21"/>
          <w:spacing w:val="-10"/>
        </w:rPr>
        <w:t>如下。</w:t>
      </w:r>
    </w:p>
    <w:p>
      <w:pPr>
        <w:ind w:left="104" w:right="75" w:firstLine="399"/>
        <w:spacing w:before="87" w:line="246" w:lineRule="auto"/>
        <w:rPr>
          <w:rFonts w:ascii="SimSun" w:hAnsi="SimSun" w:eastAsia="SimSun" w:cs="SimSun"/>
          <w:sz w:val="21"/>
          <w:szCs w:val="21"/>
        </w:rPr>
      </w:pPr>
      <w:r>
        <w:rPr>
          <w:rFonts w:ascii="SimSun" w:hAnsi="SimSun" w:eastAsia="SimSun" w:cs="SimSun"/>
          <w:sz w:val="21"/>
          <w:szCs w:val="21"/>
          <w:spacing w:val="2"/>
        </w:rPr>
        <w:t>1)在数据采集方面，利用图像识别、语音识别、自然语言处理等</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技术自动化采集</w:t>
      </w:r>
      <w:r>
        <w:rPr>
          <w:rFonts w:ascii="SimSun" w:hAnsi="SimSun" w:eastAsia="SimSun" w:cs="SimSun"/>
          <w:sz w:val="21"/>
          <w:szCs w:val="21"/>
        </w:rPr>
        <w:t xml:space="preserve"> </w:t>
      </w:r>
      <w:r>
        <w:rPr>
          <w:rFonts w:ascii="SimSun" w:hAnsi="SimSun" w:eastAsia="SimSun" w:cs="SimSun"/>
          <w:sz w:val="21"/>
          <w:szCs w:val="21"/>
          <w:spacing w:val="-1"/>
        </w:rPr>
        <w:t>各种半结构化和非结构化的数据，例如文本、图像、音视频</w:t>
      </w:r>
      <w:r>
        <w:rPr>
          <w:rFonts w:ascii="SimSun" w:hAnsi="SimSun" w:eastAsia="SimSun" w:cs="SimSun"/>
          <w:sz w:val="21"/>
          <w:szCs w:val="21"/>
          <w:spacing w:val="-2"/>
        </w:rPr>
        <w:t>等。基于知识图谱、机器学习</w:t>
      </w:r>
    </w:p>
    <w:p>
      <w:pPr>
        <w:spacing w:line="246" w:lineRule="auto"/>
        <w:sectPr>
          <w:pgSz w:w="9400" w:h="13100"/>
          <w:pgMar w:top="400" w:right="205" w:bottom="400" w:left="875" w:header="0" w:footer="0" w:gutter="0"/>
        </w:sectPr>
        <w:rPr>
          <w:rFonts w:ascii="SimSun" w:hAnsi="SimSun" w:eastAsia="SimSun" w:cs="SimSun"/>
          <w:sz w:val="21"/>
          <w:szCs w:val="21"/>
        </w:rPr>
      </w:pPr>
    </w:p>
    <w:p>
      <w:pPr>
        <w:spacing w:before="94" w:line="217" w:lineRule="auto"/>
        <w:rPr>
          <w:rFonts w:ascii="SimHei" w:hAnsi="SimHei" w:eastAsia="SimHei" w:cs="SimHei"/>
          <w:sz w:val="21"/>
          <w:szCs w:val="21"/>
        </w:rPr>
      </w:pPr>
      <w:r>
        <w:rPr>
          <w:rFonts w:ascii="SimSun" w:hAnsi="SimSun" w:eastAsia="SimSun" w:cs="SimSun"/>
          <w:sz w:val="21"/>
          <w:szCs w:val="21"/>
          <w:spacing w:val="-19"/>
          <w:position w:val="-5"/>
        </w:rPr>
        <w:t>412</w:t>
      </w:r>
      <w:r>
        <w:rPr>
          <w:rFonts w:ascii="SimSun" w:hAnsi="SimSun" w:eastAsia="SimSun" w:cs="SimSun"/>
          <w:sz w:val="21"/>
          <w:szCs w:val="21"/>
          <w:spacing w:val="3"/>
          <w:position w:val="-5"/>
        </w:rPr>
        <w:t xml:space="preserve">      </w:t>
      </w:r>
      <w:r>
        <w:rPr>
          <w:rFonts w:ascii="SimHei" w:hAnsi="SimHei" w:eastAsia="SimHei" w:cs="SimHei"/>
          <w:sz w:val="21"/>
          <w:szCs w:val="21"/>
          <w:spacing w:val="-19"/>
        </w:rPr>
        <w:t>第六部分</w:t>
      </w:r>
      <w:r>
        <w:rPr>
          <w:rFonts w:ascii="SimHei" w:hAnsi="SimHei" w:eastAsia="SimHei" w:cs="SimHei"/>
          <w:sz w:val="21"/>
          <w:szCs w:val="21"/>
          <w:spacing w:val="-19"/>
        </w:rPr>
        <w:t xml:space="preserve">  </w:t>
      </w:r>
      <w:r>
        <w:rPr>
          <w:rFonts w:ascii="SimHei" w:hAnsi="SimHei" w:eastAsia="SimHei" w:cs="SimHei"/>
          <w:sz w:val="21"/>
          <w:szCs w:val="21"/>
          <w:spacing w:val="-19"/>
        </w:rPr>
        <w:t>数据治理实践与总结</w:t>
      </w:r>
    </w:p>
    <w:p>
      <w:pPr>
        <w:pStyle w:val="BodyText"/>
        <w:spacing w:line="386" w:lineRule="auto"/>
        <w:rPr/>
      </w:pPr>
      <w:r/>
    </w:p>
    <w:p>
      <w:pPr>
        <w:ind w:right="20"/>
        <w:spacing w:before="68" w:line="255" w:lineRule="auto"/>
        <w:rPr>
          <w:rFonts w:ascii="SimSun" w:hAnsi="SimSun" w:eastAsia="SimSun" w:cs="SimSun"/>
          <w:sz w:val="21"/>
          <w:szCs w:val="21"/>
        </w:rPr>
      </w:pPr>
      <w:r>
        <w:rPr>
          <w:rFonts w:ascii="SimSun" w:hAnsi="SimSun" w:eastAsia="SimSun" w:cs="SimSun"/>
          <w:sz w:val="21"/>
          <w:szCs w:val="21"/>
          <w:spacing w:val="1"/>
        </w:rPr>
        <w:t>技术，从历史数据中自动发现数据存储结构、表关系及数据与业务关系，构建包含主体、</w:t>
      </w:r>
      <w:r>
        <w:rPr>
          <w:rFonts w:ascii="SimSun" w:hAnsi="SimSun" w:eastAsia="SimSun" w:cs="SimSun"/>
          <w:sz w:val="21"/>
          <w:szCs w:val="21"/>
          <w:spacing w:val="4"/>
        </w:rPr>
        <w:t xml:space="preserve"> </w:t>
      </w:r>
      <w:r>
        <w:rPr>
          <w:rFonts w:ascii="SimSun" w:hAnsi="SimSun" w:eastAsia="SimSun" w:cs="SimSun"/>
          <w:sz w:val="21"/>
          <w:szCs w:val="21"/>
          <w:spacing w:val="-11"/>
        </w:rPr>
        <w:t>属性和客体的知识图谱数据集。</w:t>
      </w:r>
    </w:p>
    <w:p>
      <w:pPr>
        <w:ind w:right="91" w:firstLine="429"/>
        <w:spacing w:before="67" w:line="266" w:lineRule="auto"/>
        <w:jc w:val="both"/>
        <w:rPr>
          <w:rFonts w:ascii="SimSun" w:hAnsi="SimSun" w:eastAsia="SimSun" w:cs="SimSun"/>
          <w:sz w:val="21"/>
          <w:szCs w:val="21"/>
        </w:rPr>
      </w:pPr>
      <w:r>
        <w:rPr>
          <w:rFonts w:ascii="SimSun" w:hAnsi="SimSun" w:eastAsia="SimSun" w:cs="SimSun"/>
          <w:sz w:val="21"/>
          <w:szCs w:val="21"/>
          <w:spacing w:val="-1"/>
        </w:rPr>
        <w:t>2)在数据建模方面，通过知识图谱、机器学习、图数据库等新技术，帮助企业对结构</w:t>
      </w:r>
      <w:r>
        <w:rPr>
          <w:rFonts w:ascii="SimSun" w:hAnsi="SimSun" w:eastAsia="SimSun" w:cs="SimSun"/>
          <w:sz w:val="21"/>
          <w:szCs w:val="21"/>
        </w:rPr>
        <w:t xml:space="preserve"> </w:t>
      </w:r>
      <w:r>
        <w:rPr>
          <w:rFonts w:ascii="SimSun" w:hAnsi="SimSun" w:eastAsia="SimSun" w:cs="SimSun"/>
          <w:sz w:val="21"/>
          <w:szCs w:val="21"/>
          <w:spacing w:val="-1"/>
        </w:rPr>
        <w:t>化数据、半结构化数据、非结构化数据进行文本识别、语</w:t>
      </w:r>
      <w:r>
        <w:rPr>
          <w:rFonts w:ascii="SimSun" w:hAnsi="SimSun" w:eastAsia="SimSun" w:cs="SimSun"/>
          <w:sz w:val="21"/>
          <w:szCs w:val="21"/>
          <w:spacing w:val="-2"/>
        </w:rPr>
        <w:t>言识别、全面梳理，将其自动转</w:t>
      </w:r>
      <w:r>
        <w:rPr>
          <w:rFonts w:ascii="SimSun" w:hAnsi="SimSun" w:eastAsia="SimSun" w:cs="SimSun"/>
          <w:sz w:val="21"/>
          <w:szCs w:val="21"/>
        </w:rPr>
        <w:t xml:space="preserve"> </w:t>
      </w:r>
      <w:r>
        <w:rPr>
          <w:rFonts w:ascii="SimSun" w:hAnsi="SimSun" w:eastAsia="SimSun" w:cs="SimSun"/>
          <w:sz w:val="21"/>
          <w:szCs w:val="21"/>
          <w:spacing w:val="-1"/>
        </w:rPr>
        <w:t>为结构化数据，自动化捕获元数据进行数据建模，通过数据解析、结构化建立</w:t>
      </w:r>
      <w:r>
        <w:rPr>
          <w:rFonts w:ascii="SimSun" w:hAnsi="SimSun" w:eastAsia="SimSun" w:cs="SimSun"/>
          <w:sz w:val="21"/>
          <w:szCs w:val="21"/>
          <w:spacing w:val="-2"/>
        </w:rPr>
        <w:t>数据标准和</w:t>
      </w:r>
      <w:r>
        <w:rPr>
          <w:rFonts w:ascii="SimSun" w:hAnsi="SimSun" w:eastAsia="SimSun" w:cs="SimSun"/>
          <w:sz w:val="21"/>
          <w:szCs w:val="21"/>
        </w:rPr>
        <w:t xml:space="preserve"> </w:t>
      </w:r>
      <w:r>
        <w:rPr>
          <w:rFonts w:ascii="SimSun" w:hAnsi="SimSun" w:eastAsia="SimSun" w:cs="SimSun"/>
          <w:sz w:val="21"/>
          <w:szCs w:val="21"/>
          <w:spacing w:val="-1"/>
        </w:rPr>
        <w:t>数据关系，让企业暗数据无处藏身。帮助设计出更加符合</w:t>
      </w:r>
      <w:r>
        <w:rPr>
          <w:rFonts w:ascii="SimSun" w:hAnsi="SimSun" w:eastAsia="SimSun" w:cs="SimSun"/>
          <w:sz w:val="21"/>
          <w:szCs w:val="21"/>
          <w:spacing w:val="-2"/>
        </w:rPr>
        <w:t>现实的业务概念模型，并将概念</w:t>
      </w:r>
      <w:r>
        <w:rPr>
          <w:rFonts w:ascii="SimSun" w:hAnsi="SimSun" w:eastAsia="SimSun" w:cs="SimSun"/>
          <w:sz w:val="21"/>
          <w:szCs w:val="21"/>
        </w:rPr>
        <w:t xml:space="preserve"> </w:t>
      </w:r>
      <w:r>
        <w:rPr>
          <w:rFonts w:ascii="SimSun" w:hAnsi="SimSun" w:eastAsia="SimSun" w:cs="SimSun"/>
          <w:sz w:val="21"/>
          <w:szCs w:val="21"/>
          <w:spacing w:val="-7"/>
        </w:rPr>
        <w:t>模型转化为数据库可识别的物理模型，进行数据的管理和存储。</w:t>
      </w:r>
    </w:p>
    <w:p>
      <w:pPr>
        <w:ind w:right="95" w:firstLine="429"/>
        <w:spacing w:before="79" w:line="266" w:lineRule="auto"/>
        <w:jc w:val="both"/>
        <w:rPr>
          <w:rFonts w:ascii="SimSun" w:hAnsi="SimSun" w:eastAsia="SimSun" w:cs="SimSun"/>
          <w:sz w:val="21"/>
          <w:szCs w:val="21"/>
        </w:rPr>
      </w:pPr>
      <w:r>
        <w:rPr>
          <w:rFonts w:ascii="SimSun" w:hAnsi="SimSun" w:eastAsia="SimSun" w:cs="SimSun"/>
          <w:sz w:val="21"/>
          <w:szCs w:val="21"/>
          <w:spacing w:val="-1"/>
        </w:rPr>
        <w:t>3)在元数据管理方面，人工智能技术可以帮助企业更好地管理和整合元数据</w:t>
      </w:r>
      <w:r>
        <w:rPr>
          <w:rFonts w:ascii="SimSun" w:hAnsi="SimSun" w:eastAsia="SimSun" w:cs="SimSun"/>
          <w:sz w:val="21"/>
          <w:szCs w:val="21"/>
          <w:spacing w:val="-2"/>
        </w:rPr>
        <w:t>。将机器</w:t>
      </w:r>
      <w:r>
        <w:rPr>
          <w:rFonts w:ascii="SimSun" w:hAnsi="SimSun" w:eastAsia="SimSun" w:cs="SimSun"/>
          <w:sz w:val="21"/>
          <w:szCs w:val="21"/>
        </w:rPr>
        <w:t xml:space="preserve"> </w:t>
      </w:r>
      <w:r>
        <w:rPr>
          <w:rFonts w:ascii="SimSun" w:hAnsi="SimSun" w:eastAsia="SimSun" w:cs="SimSun"/>
          <w:sz w:val="21"/>
          <w:szCs w:val="21"/>
          <w:spacing w:val="-2"/>
        </w:rPr>
        <w:t>学习和</w:t>
      </w:r>
      <w:r>
        <w:rPr>
          <w:rFonts w:ascii="Times New Roman" w:hAnsi="Times New Roman" w:eastAsia="Times New Roman" w:cs="Times New Roman"/>
          <w:sz w:val="21"/>
          <w:szCs w:val="21"/>
          <w:spacing w:val="-2"/>
        </w:rPr>
        <w:t>NLP </w:t>
      </w:r>
      <w:r>
        <w:rPr>
          <w:rFonts w:ascii="SimSun" w:hAnsi="SimSun" w:eastAsia="SimSun" w:cs="SimSun"/>
          <w:sz w:val="21"/>
          <w:szCs w:val="21"/>
          <w:spacing w:val="-2"/>
        </w:rPr>
        <w:t>植入元数据管理工具，对以往难以检索的丰富数据类型自动创建高质量的元数</w:t>
      </w:r>
      <w:r>
        <w:rPr>
          <w:rFonts w:ascii="SimSun" w:hAnsi="SimSun" w:eastAsia="SimSun" w:cs="SimSun"/>
          <w:sz w:val="21"/>
          <w:szCs w:val="21"/>
        </w:rPr>
        <w:t xml:space="preserve"> </w:t>
      </w:r>
      <w:r>
        <w:rPr>
          <w:rFonts w:ascii="SimSun" w:hAnsi="SimSun" w:eastAsia="SimSun" w:cs="SimSun"/>
          <w:sz w:val="21"/>
          <w:szCs w:val="21"/>
          <w:spacing w:val="-1"/>
        </w:rPr>
        <w:t>据，可以提高这些数据的可发现性，如非结构化数据的元</w:t>
      </w:r>
      <w:r>
        <w:rPr>
          <w:rFonts w:ascii="SimSun" w:hAnsi="SimSun" w:eastAsia="SimSun" w:cs="SimSun"/>
          <w:sz w:val="21"/>
          <w:szCs w:val="21"/>
          <w:spacing w:val="-2"/>
        </w:rPr>
        <w:t>数据采集，基于语义模型、分类</w:t>
      </w:r>
      <w:r>
        <w:rPr>
          <w:rFonts w:ascii="SimSun" w:hAnsi="SimSun" w:eastAsia="SimSun" w:cs="SimSun"/>
          <w:sz w:val="21"/>
          <w:szCs w:val="21"/>
        </w:rPr>
        <w:t xml:space="preserve"> </w:t>
      </w:r>
      <w:r>
        <w:rPr>
          <w:rFonts w:ascii="SimSun" w:hAnsi="SimSun" w:eastAsia="SimSun" w:cs="SimSun"/>
          <w:sz w:val="21"/>
          <w:szCs w:val="21"/>
          <w:spacing w:val="-9"/>
        </w:rPr>
        <w:t>聚类算法、标签体系的自动化数据目录等。</w:t>
      </w:r>
    </w:p>
    <w:p>
      <w:pPr>
        <w:ind w:right="39" w:firstLine="429"/>
        <w:spacing w:before="91" w:line="259" w:lineRule="auto"/>
        <w:jc w:val="both"/>
        <w:rPr>
          <w:rFonts w:ascii="SimSun" w:hAnsi="SimSun" w:eastAsia="SimSun" w:cs="SimSun"/>
          <w:sz w:val="21"/>
          <w:szCs w:val="21"/>
        </w:rPr>
      </w:pPr>
      <w:r>
        <w:rPr>
          <w:rFonts w:ascii="SimSun" w:hAnsi="SimSun" w:eastAsia="SimSun" w:cs="SimSun"/>
          <w:sz w:val="21"/>
          <w:szCs w:val="21"/>
          <w:spacing w:val="-1"/>
        </w:rPr>
        <w:t>4)在主数据管理方面，利用人工智能技术对数据集进行监控，可以帮助自动鉴</w:t>
      </w:r>
      <w:r>
        <w:rPr>
          <w:rFonts w:ascii="SimSun" w:hAnsi="SimSun" w:eastAsia="SimSun" w:cs="SimSun"/>
          <w:sz w:val="21"/>
          <w:szCs w:val="21"/>
          <w:spacing w:val="-2"/>
        </w:rPr>
        <w:t>别和筛</w:t>
      </w:r>
      <w:r>
        <w:rPr>
          <w:rFonts w:ascii="SimSun" w:hAnsi="SimSun" w:eastAsia="SimSun" w:cs="SimSun"/>
          <w:sz w:val="21"/>
          <w:szCs w:val="21"/>
        </w:rPr>
        <w:t xml:space="preserve"> </w:t>
      </w:r>
      <w:r>
        <w:rPr>
          <w:rFonts w:ascii="SimSun" w:hAnsi="SimSun" w:eastAsia="SimSun" w:cs="SimSun"/>
          <w:sz w:val="21"/>
          <w:szCs w:val="21"/>
          <w:spacing w:val="-7"/>
        </w:rPr>
        <w:t>选出主数据。监控主数据的数据质量，可以维护和确保主数据的“黄金记录”。在主数据维 </w:t>
      </w:r>
      <w:r>
        <w:rPr>
          <w:rFonts w:ascii="SimSun" w:hAnsi="SimSun" w:eastAsia="SimSun" w:cs="SimSun"/>
          <w:sz w:val="21"/>
          <w:szCs w:val="21"/>
          <w:spacing w:val="-5"/>
        </w:rPr>
        <w:t>护管理过程中的数据校验、数据查重合并、数据审核等业务中，均可以植入人工智能技术，</w:t>
      </w:r>
      <w:r>
        <w:rPr>
          <w:rFonts w:ascii="SimSun" w:hAnsi="SimSun" w:eastAsia="SimSun" w:cs="SimSun"/>
          <w:sz w:val="21"/>
          <w:szCs w:val="21"/>
          <w:spacing w:val="14"/>
        </w:rPr>
        <w:t xml:space="preserve"> </w:t>
      </w:r>
      <w:r>
        <w:rPr>
          <w:rFonts w:ascii="SimSun" w:hAnsi="SimSun" w:eastAsia="SimSun" w:cs="SimSun"/>
          <w:sz w:val="21"/>
          <w:szCs w:val="21"/>
          <w:spacing w:val="-11"/>
        </w:rPr>
        <w:t>让主数据管理变得自动和高效。</w:t>
      </w:r>
    </w:p>
    <w:p>
      <w:pPr>
        <w:ind w:right="20" w:firstLine="429"/>
        <w:spacing w:before="78" w:line="267" w:lineRule="auto"/>
        <w:jc w:val="both"/>
        <w:rPr>
          <w:rFonts w:ascii="SimSun" w:hAnsi="SimSun" w:eastAsia="SimSun" w:cs="SimSun"/>
          <w:sz w:val="21"/>
          <w:szCs w:val="21"/>
        </w:rPr>
      </w:pPr>
      <w:r>
        <w:rPr>
          <w:rFonts w:ascii="SimSun" w:hAnsi="SimSun" w:eastAsia="SimSun" w:cs="SimSun"/>
          <w:sz w:val="21"/>
          <w:szCs w:val="21"/>
          <w:spacing w:val="1"/>
        </w:rPr>
        <w:t>5)在数据标准方面，通过机器学习算法可以自动识别出数据标准的使用频</w:t>
      </w:r>
      <w:r>
        <w:rPr>
          <w:rFonts w:ascii="SimSun" w:hAnsi="SimSun" w:eastAsia="SimSun" w:cs="SimSun"/>
          <w:sz w:val="21"/>
          <w:szCs w:val="21"/>
        </w:rPr>
        <w:t>度和热度， </w:t>
      </w:r>
      <w:r>
        <w:rPr>
          <w:rFonts w:ascii="SimSun" w:hAnsi="SimSun" w:eastAsia="SimSun" w:cs="SimSun"/>
          <w:sz w:val="21"/>
          <w:szCs w:val="21"/>
          <w:spacing w:val="4"/>
        </w:rPr>
        <w:t>找出那些没有使用或使用过程中存在问题的数据标准，以便企业对数据标准进行评估和</w:t>
      </w:r>
      <w:r>
        <w:rPr>
          <w:rFonts w:ascii="SimSun" w:hAnsi="SimSun" w:eastAsia="SimSun" w:cs="SimSun"/>
          <w:sz w:val="21"/>
          <w:szCs w:val="21"/>
          <w:spacing w:val="7"/>
        </w:rPr>
        <w:t xml:space="preserve">  </w:t>
      </w:r>
      <w:r>
        <w:rPr>
          <w:rFonts w:ascii="SimSun" w:hAnsi="SimSun" w:eastAsia="SimSun" w:cs="SimSun"/>
          <w:sz w:val="21"/>
          <w:szCs w:val="21"/>
          <w:spacing w:val="-9"/>
        </w:rPr>
        <w:t>优化。</w:t>
      </w:r>
    </w:p>
    <w:p>
      <w:pPr>
        <w:ind w:right="104" w:firstLine="429"/>
        <w:spacing w:before="71" w:line="271" w:lineRule="auto"/>
        <w:jc w:val="both"/>
        <w:rPr>
          <w:rFonts w:ascii="SimSun" w:hAnsi="SimSun" w:eastAsia="SimSun" w:cs="SimSun"/>
          <w:sz w:val="21"/>
          <w:szCs w:val="21"/>
        </w:rPr>
      </w:pPr>
      <w:r>
        <w:rPr>
          <w:rFonts w:ascii="SimSun" w:hAnsi="SimSun" w:eastAsia="SimSun" w:cs="SimSun"/>
          <w:sz w:val="21"/>
          <w:szCs w:val="21"/>
          <w:spacing w:val="3"/>
        </w:rPr>
        <w:t>6)在数据质量管理方面，通过将监督学习、深</w:t>
      </w:r>
      <w:r>
        <w:rPr>
          <w:rFonts w:ascii="SimSun" w:hAnsi="SimSun" w:eastAsia="SimSun" w:cs="SimSun"/>
          <w:sz w:val="21"/>
          <w:szCs w:val="21"/>
          <w:spacing w:val="2"/>
        </w:rPr>
        <w:t>度学习、回归模型、知识图谱等</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技</w:t>
      </w:r>
      <w:r>
        <w:rPr>
          <w:rFonts w:ascii="SimSun" w:hAnsi="SimSun" w:eastAsia="SimSun" w:cs="SimSun"/>
          <w:sz w:val="21"/>
          <w:szCs w:val="21"/>
        </w:rPr>
        <w:t xml:space="preserve"> </w:t>
      </w:r>
      <w:r>
        <w:rPr>
          <w:rFonts w:ascii="SimSun" w:hAnsi="SimSun" w:eastAsia="SimSun" w:cs="SimSun"/>
          <w:sz w:val="21"/>
          <w:szCs w:val="21"/>
          <w:spacing w:val="-1"/>
        </w:rPr>
        <w:t>术与数据质量管理深度融合，实现对数据清洗和数据质量的评</w:t>
      </w:r>
      <w:r>
        <w:rPr>
          <w:rFonts w:ascii="SimSun" w:hAnsi="SimSun" w:eastAsia="SimSun" w:cs="SimSun"/>
          <w:sz w:val="21"/>
          <w:szCs w:val="21"/>
          <w:spacing w:val="-2"/>
        </w:rPr>
        <w:t>估，进而定位数据治理问题</w:t>
      </w:r>
      <w:r>
        <w:rPr>
          <w:rFonts w:ascii="SimSun" w:hAnsi="SimSun" w:eastAsia="SimSun" w:cs="SimSun"/>
          <w:sz w:val="21"/>
          <w:szCs w:val="21"/>
        </w:rPr>
        <w:t xml:space="preserve"> </w:t>
      </w:r>
      <w:r>
        <w:rPr>
          <w:rFonts w:ascii="SimSun" w:hAnsi="SimSun" w:eastAsia="SimSun" w:cs="SimSun"/>
          <w:sz w:val="21"/>
          <w:szCs w:val="21"/>
          <w:spacing w:val="-1"/>
        </w:rPr>
        <w:t>的根本原因，帮助企业不断改善和提升数据质量。例如：</w:t>
      </w:r>
      <w:r>
        <w:rPr>
          <w:rFonts w:ascii="SimSun" w:hAnsi="SimSun" w:eastAsia="SimSun" w:cs="SimSun"/>
          <w:sz w:val="21"/>
          <w:szCs w:val="21"/>
          <w:spacing w:val="-2"/>
        </w:rPr>
        <w:t>利用自然语言处理、分词算法从</w:t>
      </w:r>
      <w:r>
        <w:rPr>
          <w:rFonts w:ascii="SimSun" w:hAnsi="SimSun" w:eastAsia="SimSun" w:cs="SimSun"/>
          <w:sz w:val="21"/>
          <w:szCs w:val="21"/>
        </w:rPr>
        <w:t xml:space="preserve"> </w:t>
      </w:r>
      <w:r>
        <w:rPr>
          <w:rFonts w:ascii="SimSun" w:hAnsi="SimSun" w:eastAsia="SimSun" w:cs="SimSun"/>
          <w:sz w:val="21"/>
          <w:szCs w:val="21"/>
          <w:spacing w:val="-1"/>
        </w:rPr>
        <w:t>海量的数据中提取特征关键词并进行词频分析，找到重复的数据记</w:t>
      </w:r>
      <w:r>
        <w:rPr>
          <w:rFonts w:ascii="SimSun" w:hAnsi="SimSun" w:eastAsia="SimSun" w:cs="SimSun"/>
          <w:sz w:val="21"/>
          <w:szCs w:val="21"/>
          <w:spacing w:val="-2"/>
        </w:rPr>
        <w:t>录并自动合并或进行去</w:t>
      </w:r>
      <w:r>
        <w:rPr>
          <w:rFonts w:ascii="SimSun" w:hAnsi="SimSun" w:eastAsia="SimSun" w:cs="SimSun"/>
          <w:sz w:val="21"/>
          <w:szCs w:val="21"/>
        </w:rPr>
        <w:t xml:space="preserve"> </w:t>
      </w:r>
      <w:r>
        <w:rPr>
          <w:rFonts w:ascii="SimSun" w:hAnsi="SimSun" w:eastAsia="SimSun" w:cs="SimSun"/>
          <w:sz w:val="21"/>
          <w:szCs w:val="21"/>
          <w:spacing w:val="-1"/>
        </w:rPr>
        <w:t>重处理；利用聚类、分类、决策树等人工智能算法，找出数据集中的异</w:t>
      </w:r>
      <w:r>
        <w:rPr>
          <w:rFonts w:ascii="SimSun" w:hAnsi="SimSun" w:eastAsia="SimSun" w:cs="SimSun"/>
          <w:sz w:val="21"/>
          <w:szCs w:val="21"/>
          <w:spacing w:val="-2"/>
        </w:rPr>
        <w:t>常值，并进行自动</w:t>
      </w:r>
      <w:r>
        <w:rPr>
          <w:rFonts w:ascii="SimSun" w:hAnsi="SimSun" w:eastAsia="SimSun" w:cs="SimSun"/>
          <w:sz w:val="21"/>
          <w:szCs w:val="21"/>
        </w:rPr>
        <w:t xml:space="preserve"> </w:t>
      </w:r>
      <w:r>
        <w:rPr>
          <w:rFonts w:ascii="SimSun" w:hAnsi="SimSun" w:eastAsia="SimSun" w:cs="SimSun"/>
          <w:sz w:val="21"/>
          <w:szCs w:val="21"/>
          <w:spacing w:val="-12"/>
        </w:rPr>
        <w:t>替换、补全或删除处理。</w:t>
      </w:r>
    </w:p>
    <w:p>
      <w:pPr>
        <w:ind w:firstLine="429"/>
        <w:spacing w:before="71" w:line="259" w:lineRule="auto"/>
        <w:jc w:val="both"/>
        <w:rPr>
          <w:rFonts w:ascii="SimSun" w:hAnsi="SimSun" w:eastAsia="SimSun" w:cs="SimSun"/>
          <w:sz w:val="21"/>
          <w:szCs w:val="21"/>
        </w:rPr>
      </w:pPr>
      <w:r>
        <w:rPr>
          <w:rFonts w:ascii="SimSun" w:hAnsi="SimSun" w:eastAsia="SimSun" w:cs="SimSun"/>
          <w:sz w:val="21"/>
          <w:szCs w:val="21"/>
          <w:spacing w:val="5"/>
        </w:rPr>
        <w:t>7)在数据安全方面，利用人工智能、机器</w:t>
      </w:r>
      <w:r>
        <w:rPr>
          <w:rFonts w:ascii="SimSun" w:hAnsi="SimSun" w:eastAsia="SimSun" w:cs="SimSun"/>
          <w:sz w:val="21"/>
          <w:szCs w:val="21"/>
          <w:spacing w:val="4"/>
        </w:rPr>
        <w:t>学习技术，可以帮助企业识别、清洗、转</w:t>
      </w:r>
      <w:r>
        <w:rPr>
          <w:rFonts w:ascii="SimSun" w:hAnsi="SimSun" w:eastAsia="SimSun" w:cs="SimSun"/>
          <w:sz w:val="21"/>
          <w:szCs w:val="21"/>
        </w:rPr>
        <w:t xml:space="preserve">  </w:t>
      </w:r>
      <w:r>
        <w:rPr>
          <w:rFonts w:ascii="SimSun" w:hAnsi="SimSun" w:eastAsia="SimSun" w:cs="SimSun"/>
          <w:sz w:val="21"/>
          <w:szCs w:val="21"/>
          <w:spacing w:val="-4"/>
        </w:rPr>
        <w:t>换、处理数据集中的敏感数据，例如通过分类、聚类神经网络等算法模型及自然语言处理、</w:t>
      </w:r>
      <w:r>
        <w:rPr>
          <w:rFonts w:ascii="SimSun" w:hAnsi="SimSun" w:eastAsia="SimSun" w:cs="SimSun"/>
          <w:sz w:val="21"/>
          <w:szCs w:val="21"/>
          <w:spacing w:val="14"/>
        </w:rPr>
        <w:t xml:space="preserve"> </w:t>
      </w:r>
      <w:r>
        <w:rPr>
          <w:rFonts w:ascii="SimSun" w:hAnsi="SimSun" w:eastAsia="SimSun" w:cs="SimSun"/>
          <w:sz w:val="21"/>
          <w:szCs w:val="21"/>
          <w:spacing w:val="1"/>
        </w:rPr>
        <w:t>智能搜索等技术实现对敏感数据的实时、动态识别，自动化生成标注，自动化分类分级，</w:t>
      </w:r>
      <w:r>
        <w:rPr>
          <w:rFonts w:ascii="SimSun" w:hAnsi="SimSun" w:eastAsia="SimSun" w:cs="SimSun"/>
          <w:sz w:val="21"/>
          <w:szCs w:val="21"/>
          <w:spacing w:val="4"/>
        </w:rPr>
        <w:t xml:space="preserve"> </w:t>
      </w:r>
      <w:r>
        <w:rPr>
          <w:rFonts w:ascii="SimSun" w:hAnsi="SimSun" w:eastAsia="SimSun" w:cs="SimSun"/>
          <w:sz w:val="21"/>
          <w:szCs w:val="21"/>
          <w:spacing w:val="-8"/>
        </w:rPr>
        <w:t>加强敏感数据的安全防护。</w:t>
      </w:r>
    </w:p>
    <w:p>
      <w:pPr>
        <w:ind w:right="19" w:firstLine="429"/>
        <w:spacing w:before="81" w:line="271" w:lineRule="auto"/>
        <w:jc w:val="both"/>
        <w:rPr>
          <w:rFonts w:ascii="SimSun" w:hAnsi="SimSun" w:eastAsia="SimSun" w:cs="SimSun"/>
          <w:sz w:val="21"/>
          <w:szCs w:val="21"/>
        </w:rPr>
      </w:pPr>
      <w:r>
        <w:rPr>
          <w:rFonts w:ascii="SimSun" w:hAnsi="SimSun" w:eastAsia="SimSun" w:cs="SimSun"/>
          <w:sz w:val="21"/>
          <w:szCs w:val="21"/>
          <w:spacing w:val="1"/>
        </w:rPr>
        <w:t>8)在数据分析方面，将机器学习技术应用到数据建模、数据处理、数据质量</w:t>
      </w:r>
      <w:r>
        <w:rPr>
          <w:rFonts w:ascii="SimSun" w:hAnsi="SimSun" w:eastAsia="SimSun" w:cs="SimSun"/>
          <w:sz w:val="21"/>
          <w:szCs w:val="21"/>
        </w:rPr>
        <w:t>等环节， </w:t>
      </w:r>
      <w:r>
        <w:rPr>
          <w:rFonts w:ascii="SimSun" w:hAnsi="SimSun" w:eastAsia="SimSun" w:cs="SimSun"/>
          <w:sz w:val="21"/>
          <w:szCs w:val="21"/>
          <w:spacing w:val="-1"/>
        </w:rPr>
        <w:t>实现数据的自动清洗与处理，减少人为干预；利用机器学</w:t>
      </w:r>
      <w:r>
        <w:rPr>
          <w:rFonts w:ascii="SimSun" w:hAnsi="SimSun" w:eastAsia="SimSun" w:cs="SimSun"/>
          <w:sz w:val="21"/>
          <w:szCs w:val="21"/>
          <w:spacing w:val="-2"/>
        </w:rPr>
        <w:t>习、人工智能技术将传统的分析</w:t>
      </w:r>
      <w:r>
        <w:rPr>
          <w:rFonts w:ascii="SimSun" w:hAnsi="SimSun" w:eastAsia="SimSun" w:cs="SimSun"/>
          <w:sz w:val="21"/>
          <w:szCs w:val="21"/>
        </w:rPr>
        <w:t xml:space="preserve">  </w:t>
      </w:r>
      <w:r>
        <w:rPr>
          <w:rFonts w:ascii="SimSun" w:hAnsi="SimSun" w:eastAsia="SimSun" w:cs="SimSun"/>
          <w:sz w:val="21"/>
          <w:szCs w:val="21"/>
          <w:spacing w:val="1"/>
        </w:rPr>
        <w:t>模型(如杜邦分析)在大数据环境下进行“锤炼”,形成适合企业且更加智能、可靠的数据</w:t>
      </w:r>
      <w:r>
        <w:rPr>
          <w:rFonts w:ascii="SimSun" w:hAnsi="SimSun" w:eastAsia="SimSun" w:cs="SimSun"/>
          <w:sz w:val="21"/>
          <w:szCs w:val="21"/>
          <w:spacing w:val="8"/>
        </w:rPr>
        <w:t xml:space="preserve">  </w:t>
      </w:r>
      <w:r>
        <w:rPr>
          <w:rFonts w:ascii="SimSun" w:hAnsi="SimSun" w:eastAsia="SimSun" w:cs="SimSun"/>
          <w:sz w:val="21"/>
          <w:szCs w:val="21"/>
          <w:spacing w:val="-1"/>
        </w:rPr>
        <w:t>模型。利用人工智能技术自动执行比较耗时的手动任务，</w:t>
      </w:r>
      <w:r>
        <w:rPr>
          <w:rFonts w:ascii="SimSun" w:hAnsi="SimSun" w:eastAsia="SimSun" w:cs="SimSun"/>
          <w:sz w:val="21"/>
          <w:szCs w:val="21"/>
          <w:spacing w:val="-2"/>
        </w:rPr>
        <w:t>如数据分类、数据标记，识别数</w:t>
      </w:r>
      <w:r>
        <w:rPr>
          <w:rFonts w:ascii="SimSun" w:hAnsi="SimSun" w:eastAsia="SimSun" w:cs="SimSun"/>
          <w:sz w:val="21"/>
          <w:szCs w:val="21"/>
        </w:rPr>
        <w:t xml:space="preserve">  </w:t>
      </w:r>
      <w:r>
        <w:rPr>
          <w:rFonts w:ascii="SimSun" w:hAnsi="SimSun" w:eastAsia="SimSun" w:cs="SimSun"/>
          <w:sz w:val="21"/>
          <w:szCs w:val="21"/>
          <w:spacing w:val="-1"/>
        </w:rPr>
        <w:t>据集之间的关系以及相关业务术语的连接，提升对业务人员的友好</w:t>
      </w:r>
      <w:r>
        <w:rPr>
          <w:rFonts w:ascii="SimSun" w:hAnsi="SimSun" w:eastAsia="SimSun" w:cs="SimSun"/>
          <w:sz w:val="21"/>
          <w:szCs w:val="21"/>
          <w:spacing w:val="-2"/>
        </w:rPr>
        <w:t>度，支撑业务人员自助</w:t>
      </w:r>
      <w:r>
        <w:rPr>
          <w:rFonts w:ascii="SimSun" w:hAnsi="SimSun" w:eastAsia="SimSun" w:cs="SimSun"/>
          <w:sz w:val="21"/>
          <w:szCs w:val="21"/>
        </w:rPr>
        <w:t xml:space="preserve">  </w:t>
      </w:r>
      <w:r>
        <w:rPr>
          <w:rFonts w:ascii="SimSun" w:hAnsi="SimSun" w:eastAsia="SimSun" w:cs="SimSun"/>
          <w:sz w:val="21"/>
          <w:szCs w:val="21"/>
          <w:spacing w:val="-8"/>
        </w:rPr>
        <w:t>进行数据管理和数据分析。</w:t>
      </w:r>
    </w:p>
    <w:p>
      <w:pPr>
        <w:ind w:left="429"/>
        <w:spacing w:before="79" w:line="219" w:lineRule="auto"/>
        <w:rPr>
          <w:rFonts w:ascii="SimSun" w:hAnsi="SimSun" w:eastAsia="SimSun" w:cs="SimSun"/>
          <w:sz w:val="21"/>
          <w:szCs w:val="21"/>
        </w:rPr>
      </w:pPr>
      <w:r>
        <w:rPr>
          <w:rFonts w:ascii="SimSun" w:hAnsi="SimSun" w:eastAsia="SimSun" w:cs="SimSun"/>
          <w:sz w:val="21"/>
          <w:szCs w:val="21"/>
          <w:spacing w:val="-1"/>
        </w:rPr>
        <w:t>未来，随着技术的不断成熟，数据治理将变得</w:t>
      </w:r>
      <w:r>
        <w:rPr>
          <w:rFonts w:ascii="SimSun" w:hAnsi="SimSun" w:eastAsia="SimSun" w:cs="SimSun"/>
          <w:sz w:val="21"/>
          <w:szCs w:val="21"/>
          <w:spacing w:val="-2"/>
        </w:rPr>
        <w:t>更加自动和智能，当前大多依靠人工的</w:t>
      </w:r>
    </w:p>
    <w:p>
      <w:pPr>
        <w:spacing w:line="219" w:lineRule="auto"/>
        <w:sectPr>
          <w:pgSz w:w="9370" w:h="13090"/>
          <w:pgMar w:top="400" w:right="854" w:bottom="400" w:left="260" w:header="0" w:footer="0" w:gutter="0"/>
        </w:sectPr>
        <w:rPr>
          <w:rFonts w:ascii="SimSun" w:hAnsi="SimSun" w:eastAsia="SimSun" w:cs="SimSun"/>
          <w:sz w:val="21"/>
          <w:szCs w:val="21"/>
        </w:rPr>
      </w:pPr>
    </w:p>
    <w:p>
      <w:pPr>
        <w:ind w:left="4360"/>
        <w:spacing w:before="190" w:line="219" w:lineRule="auto"/>
        <w:rPr>
          <w:rFonts w:ascii="SimSun" w:hAnsi="SimSun" w:eastAsia="SimSun" w:cs="SimSun"/>
          <w:sz w:val="16"/>
          <w:szCs w:val="16"/>
        </w:rPr>
      </w:pPr>
      <w:r>
        <w:rPr>
          <w:rFonts w:ascii="YouYuan" w:hAnsi="YouYuan" w:eastAsia="YouYuan" w:cs="YouYuan"/>
          <w:sz w:val="21"/>
          <w:szCs w:val="21"/>
          <w:spacing w:val="-13"/>
        </w:rPr>
        <w:t>第31章</w:t>
      </w:r>
      <w:r>
        <w:rPr>
          <w:rFonts w:ascii="YouYuan" w:hAnsi="YouYuan" w:eastAsia="YouYuan" w:cs="YouYuan"/>
          <w:sz w:val="21"/>
          <w:szCs w:val="21"/>
          <w:spacing w:val="-13"/>
        </w:rPr>
        <w:t xml:space="preserve">  </w:t>
      </w:r>
      <w:r>
        <w:rPr>
          <w:rFonts w:ascii="YouYuan" w:hAnsi="YouYuan" w:eastAsia="YouYuan" w:cs="YouYuan"/>
          <w:sz w:val="21"/>
          <w:szCs w:val="21"/>
          <w:spacing w:val="-13"/>
        </w:rPr>
        <w:t>企业数据治理总结与展望</w:t>
      </w:r>
      <w:r>
        <w:rPr>
          <w:rFonts w:ascii="YouYuan" w:hAnsi="YouYuan" w:eastAsia="YouYuan" w:cs="YouYuan"/>
          <w:sz w:val="21"/>
          <w:szCs w:val="21"/>
          <w:spacing w:val="-13"/>
        </w:rPr>
        <w:t xml:space="preserve">      </w:t>
      </w:r>
      <w:r>
        <w:rPr>
          <w:rFonts w:ascii="SimSun" w:hAnsi="SimSun" w:eastAsia="SimSun" w:cs="SimSun"/>
          <w:sz w:val="16"/>
          <w:szCs w:val="16"/>
          <w:spacing w:val="-13"/>
        </w:rPr>
        <w:t>413</w:t>
      </w:r>
    </w:p>
    <w:p>
      <w:pPr>
        <w:pStyle w:val="BodyText"/>
        <w:spacing w:line="466"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9"/>
        </w:rPr>
        <w:t>数据治理现状将会得以改变。</w:t>
      </w:r>
    </w:p>
    <w:p>
      <w:pPr>
        <w:pStyle w:val="BodyText"/>
        <w:spacing w:line="404" w:lineRule="auto"/>
        <w:rPr/>
      </w:pPr>
      <w:r/>
    </w:p>
    <w:p>
      <w:pPr>
        <w:ind w:left="3"/>
        <w:spacing w:before="95" w:line="219" w:lineRule="auto"/>
        <w:outlineLvl w:val="6"/>
        <w:rPr>
          <w:rFonts w:ascii="SimSun" w:hAnsi="SimSun" w:eastAsia="SimSun" w:cs="SimSun"/>
          <w:sz w:val="29"/>
          <w:szCs w:val="29"/>
        </w:rPr>
      </w:pPr>
      <w:r>
        <w:rPr>
          <w:rFonts w:ascii="SimSun" w:hAnsi="SimSun" w:eastAsia="SimSun" w:cs="SimSun"/>
          <w:sz w:val="29"/>
          <w:szCs w:val="29"/>
          <w:b/>
          <w:bCs/>
          <w:spacing w:val="-9"/>
        </w:rPr>
        <w:t>31.4</w:t>
      </w:r>
      <w:r>
        <w:rPr>
          <w:rFonts w:ascii="SimSun" w:hAnsi="SimSun" w:eastAsia="SimSun" w:cs="SimSun"/>
          <w:sz w:val="29"/>
          <w:szCs w:val="29"/>
          <w:spacing w:val="-9"/>
        </w:rPr>
        <w:t xml:space="preserve">  </w:t>
      </w:r>
      <w:r>
        <w:rPr>
          <w:rFonts w:ascii="SimSun" w:hAnsi="SimSun" w:eastAsia="SimSun" w:cs="SimSun"/>
          <w:sz w:val="29"/>
          <w:szCs w:val="29"/>
          <w:b/>
          <w:bCs/>
          <w:spacing w:val="-9"/>
        </w:rPr>
        <w:t>企业数据治理与数字化转型</w:t>
      </w:r>
    </w:p>
    <w:p>
      <w:pPr>
        <w:ind w:right="29" w:firstLine="419"/>
        <w:spacing w:before="163" w:line="269" w:lineRule="auto"/>
        <w:rPr>
          <w:rFonts w:ascii="SimSun" w:hAnsi="SimSun" w:eastAsia="SimSun" w:cs="SimSun"/>
          <w:sz w:val="21"/>
          <w:szCs w:val="21"/>
        </w:rPr>
      </w:pPr>
      <w:r>
        <w:rPr>
          <w:rFonts w:ascii="SimSun" w:hAnsi="SimSun" w:eastAsia="SimSun" w:cs="SimSun"/>
          <w:sz w:val="21"/>
          <w:szCs w:val="21"/>
          <w:spacing w:val="-4"/>
        </w:rPr>
        <w:t>数据被称为数字化时代的“新石油”,其重要性不言而喻。对企业来说，数据是一项宝</w:t>
      </w:r>
      <w:r>
        <w:rPr>
          <w:rFonts w:ascii="SimSun" w:hAnsi="SimSun" w:eastAsia="SimSun" w:cs="SimSun"/>
          <w:sz w:val="21"/>
          <w:szCs w:val="21"/>
          <w:spacing w:val="8"/>
        </w:rPr>
        <w:t xml:space="preserve"> </w:t>
      </w:r>
      <w:r>
        <w:rPr>
          <w:rFonts w:ascii="SimSun" w:hAnsi="SimSun" w:eastAsia="SimSun" w:cs="SimSun"/>
          <w:sz w:val="21"/>
          <w:szCs w:val="21"/>
          <w:spacing w:val="-6"/>
        </w:rPr>
        <w:t>贵的资产，不仅能够提升企业的竞争力，甚至还</w:t>
      </w:r>
      <w:r>
        <w:rPr>
          <w:rFonts w:ascii="SimSun" w:hAnsi="SimSun" w:eastAsia="SimSun" w:cs="SimSun"/>
          <w:sz w:val="21"/>
          <w:szCs w:val="21"/>
          <w:spacing w:val="-7"/>
        </w:rPr>
        <w:t>可以再造企业的商业模式。</w:t>
      </w:r>
    </w:p>
    <w:p>
      <w:pPr>
        <w:ind w:left="422"/>
        <w:spacing w:before="177" w:line="213" w:lineRule="auto"/>
        <w:outlineLvl w:val="6"/>
        <w:rPr>
          <w:rFonts w:ascii="SimHei" w:hAnsi="SimHei" w:eastAsia="SimHei" w:cs="SimHei"/>
          <w:sz w:val="21"/>
          <w:szCs w:val="21"/>
        </w:rPr>
      </w:pPr>
      <w:r>
        <w:rPr>
          <w:rFonts w:ascii="SimHei" w:hAnsi="SimHei" w:eastAsia="SimHei" w:cs="SimHei"/>
          <w:sz w:val="21"/>
          <w:szCs w:val="21"/>
          <w:b/>
          <w:bCs/>
          <w:spacing w:val="-7"/>
        </w:rPr>
        <w:t>1.数据治理，企业数字化转型的必经之路</w:t>
      </w:r>
    </w:p>
    <w:p>
      <w:pPr>
        <w:ind w:right="31" w:firstLine="419"/>
        <w:spacing w:before="40" w:line="264" w:lineRule="auto"/>
        <w:rPr>
          <w:rFonts w:ascii="SimSun" w:hAnsi="SimSun" w:eastAsia="SimSun" w:cs="SimSun"/>
          <w:sz w:val="21"/>
          <w:szCs w:val="21"/>
        </w:rPr>
      </w:pPr>
      <w:r>
        <w:rPr>
          <w:rFonts w:ascii="SimSun" w:hAnsi="SimSun" w:eastAsia="SimSun" w:cs="SimSun"/>
          <w:sz w:val="21"/>
          <w:szCs w:val="21"/>
          <w:spacing w:val="-1"/>
        </w:rPr>
        <w:t>信息化浪潮方兴未艾，利用更先进的数字技术进行的管理变革和业务创新浪</w:t>
      </w:r>
      <w:r>
        <w:rPr>
          <w:rFonts w:ascii="SimSun" w:hAnsi="SimSun" w:eastAsia="SimSun" w:cs="SimSun"/>
          <w:sz w:val="21"/>
          <w:szCs w:val="21"/>
          <w:spacing w:val="-2"/>
        </w:rPr>
        <w:t>潮已然强</w:t>
      </w:r>
      <w:r>
        <w:rPr>
          <w:rFonts w:ascii="SimSun" w:hAnsi="SimSun" w:eastAsia="SimSun" w:cs="SimSun"/>
          <w:sz w:val="21"/>
          <w:szCs w:val="21"/>
        </w:rPr>
        <w:t xml:space="preserve"> </w:t>
      </w:r>
      <w:r>
        <w:rPr>
          <w:rFonts w:ascii="SimSun" w:hAnsi="SimSun" w:eastAsia="SimSun" w:cs="SimSun"/>
          <w:sz w:val="21"/>
          <w:szCs w:val="21"/>
          <w:spacing w:val="-13"/>
        </w:rPr>
        <w:t>势来袭。</w:t>
      </w:r>
    </w:p>
    <w:p>
      <w:pPr>
        <w:ind w:firstLine="419"/>
        <w:spacing w:before="71" w:line="266" w:lineRule="auto"/>
        <w:rPr>
          <w:rFonts w:ascii="SimSun" w:hAnsi="SimSun" w:eastAsia="SimSun" w:cs="SimSun"/>
          <w:sz w:val="21"/>
          <w:szCs w:val="21"/>
        </w:rPr>
      </w:pPr>
      <w:r>
        <w:rPr>
          <w:rFonts w:ascii="SimSun" w:hAnsi="SimSun" w:eastAsia="SimSun" w:cs="SimSun"/>
          <w:sz w:val="21"/>
          <w:szCs w:val="21"/>
        </w:rPr>
        <w:t>通过深化数字技术在生产、运营、管理和营销等环节的应用，</w:t>
      </w:r>
      <w:r>
        <w:rPr>
          <w:rFonts w:ascii="SimSun" w:hAnsi="SimSun" w:eastAsia="SimSun" w:cs="SimSun"/>
          <w:sz w:val="21"/>
          <w:szCs w:val="21"/>
          <w:spacing w:val="-1"/>
        </w:rPr>
        <w:t>基于数据驱动的模式实</w:t>
      </w:r>
      <w:r>
        <w:rPr>
          <w:rFonts w:ascii="SimSun" w:hAnsi="SimSun" w:eastAsia="SimSun" w:cs="SimSun"/>
          <w:sz w:val="21"/>
          <w:szCs w:val="21"/>
        </w:rPr>
        <w:t xml:space="preserve"> </w:t>
      </w:r>
      <w:r>
        <w:rPr>
          <w:rFonts w:ascii="SimSun" w:hAnsi="SimSun" w:eastAsia="SimSun" w:cs="SimSun"/>
          <w:sz w:val="21"/>
          <w:szCs w:val="21"/>
          <w:spacing w:val="-1"/>
        </w:rPr>
        <w:t>现企业层面的数字化、网络化、智能化发展，不断释</w:t>
      </w:r>
      <w:r>
        <w:rPr>
          <w:rFonts w:ascii="SimSun" w:hAnsi="SimSun" w:eastAsia="SimSun" w:cs="SimSun"/>
          <w:sz w:val="21"/>
          <w:szCs w:val="21"/>
          <w:spacing w:val="-2"/>
        </w:rPr>
        <w:t>放数字技术对经济发展的放大、叠加</w:t>
      </w:r>
      <w:r>
        <w:rPr>
          <w:rFonts w:ascii="SimSun" w:hAnsi="SimSun" w:eastAsia="SimSun" w:cs="SimSun"/>
          <w:sz w:val="21"/>
          <w:szCs w:val="21"/>
        </w:rPr>
        <w:t xml:space="preserve"> </w:t>
      </w:r>
      <w:r>
        <w:rPr>
          <w:rFonts w:ascii="SimSun" w:hAnsi="SimSun" w:eastAsia="SimSun" w:cs="SimSun"/>
          <w:sz w:val="21"/>
          <w:szCs w:val="21"/>
          <w:spacing w:val="-1"/>
        </w:rPr>
        <w:t>作用，是传统企业实现业务创新、管理变革的重要途径，对推动企业或产业的转型升级具</w:t>
      </w:r>
      <w:r>
        <w:rPr>
          <w:rFonts w:ascii="SimSun" w:hAnsi="SimSun" w:eastAsia="SimSun" w:cs="SimSun"/>
          <w:sz w:val="21"/>
          <w:szCs w:val="21"/>
        </w:rPr>
        <w:t xml:space="preserve"> </w:t>
      </w:r>
      <w:r>
        <w:rPr>
          <w:rFonts w:ascii="SimSun" w:hAnsi="SimSun" w:eastAsia="SimSun" w:cs="SimSun"/>
          <w:sz w:val="21"/>
          <w:szCs w:val="21"/>
          <w:spacing w:val="-11"/>
        </w:rPr>
        <w:t>有重要意义。</w:t>
      </w:r>
    </w:p>
    <w:p>
      <w:pPr>
        <w:ind w:right="33" w:firstLine="419"/>
        <w:spacing w:before="70" w:line="250" w:lineRule="auto"/>
        <w:rPr>
          <w:rFonts w:ascii="SimSun" w:hAnsi="SimSun" w:eastAsia="SimSun" w:cs="SimSun"/>
          <w:sz w:val="21"/>
          <w:szCs w:val="21"/>
        </w:rPr>
      </w:pPr>
      <w:r>
        <w:rPr>
          <w:rFonts w:ascii="SimSun" w:hAnsi="SimSun" w:eastAsia="SimSun" w:cs="SimSun"/>
          <w:sz w:val="21"/>
          <w:szCs w:val="21"/>
          <w:spacing w:val="-6"/>
        </w:rPr>
        <w:t>用数据说话，用数据管理，用数据决策，用数据创新，</w:t>
      </w:r>
      <w:r>
        <w:rPr>
          <w:rFonts w:ascii="SimSun" w:hAnsi="SimSun" w:eastAsia="SimSun" w:cs="SimSun"/>
          <w:sz w:val="21"/>
          <w:szCs w:val="21"/>
          <w:spacing w:val="75"/>
        </w:rPr>
        <w:t xml:space="preserve"> </w:t>
      </w:r>
      <w:r>
        <w:rPr>
          <w:rFonts w:ascii="SimSun" w:hAnsi="SimSun" w:eastAsia="SimSun" w:cs="SimSun"/>
          <w:sz w:val="21"/>
          <w:szCs w:val="21"/>
          <w:spacing w:val="-6"/>
        </w:rPr>
        <w:t>一个由“数据驱动”的企业转</w:t>
      </w:r>
      <w:r>
        <w:rPr>
          <w:rFonts w:ascii="SimSun" w:hAnsi="SimSun" w:eastAsia="SimSun" w:cs="SimSun"/>
          <w:sz w:val="21"/>
          <w:szCs w:val="21"/>
        </w:rPr>
        <w:t xml:space="preserve"> </w:t>
      </w:r>
      <w:r>
        <w:rPr>
          <w:rFonts w:ascii="SimSun" w:hAnsi="SimSun" w:eastAsia="SimSun" w:cs="SimSun"/>
          <w:sz w:val="21"/>
          <w:szCs w:val="21"/>
          <w:spacing w:val="-7"/>
        </w:rPr>
        <w:t>型升级的新模式无疑站在了“浪潮之巅”(见图31-2)。</w:t>
      </w:r>
    </w:p>
    <w:p>
      <w:pPr>
        <w:ind w:left="5450"/>
        <w:spacing w:before="209" w:line="219" w:lineRule="auto"/>
        <w:rPr>
          <w:rFonts w:ascii="SimSun" w:hAnsi="SimSun" w:eastAsia="SimSun" w:cs="SimSun"/>
          <w:sz w:val="16"/>
          <w:szCs w:val="16"/>
        </w:rPr>
      </w:pPr>
      <w:r>
        <w:drawing>
          <wp:anchor distT="0" distB="0" distL="0" distR="0" simplePos="0" relativeHeight="257236992" behindDoc="1" locked="0" layoutInCell="1" allowOverlap="1">
            <wp:simplePos x="0" y="0"/>
            <wp:positionH relativeFrom="column">
              <wp:posOffset>571472</wp:posOffset>
            </wp:positionH>
            <wp:positionV relativeFrom="paragraph">
              <wp:posOffset>71340</wp:posOffset>
            </wp:positionV>
            <wp:extent cx="4038625" cy="1587502"/>
            <wp:effectExtent l="0" t="0" r="0" b="0"/>
            <wp:wrapNone/>
            <wp:docPr id="626" name="IM 626"/>
            <wp:cNvGraphicFramePr/>
            <a:graphic>
              <a:graphicData uri="http://schemas.openxmlformats.org/drawingml/2006/picture">
                <pic:pic>
                  <pic:nvPicPr>
                    <pic:cNvPr id="626" name="IM 626"/>
                    <pic:cNvPicPr/>
                  </pic:nvPicPr>
                  <pic:blipFill>
                    <a:blip r:embed="rId364"/>
                    <a:stretch>
                      <a:fillRect/>
                    </a:stretch>
                  </pic:blipFill>
                  <pic:spPr>
                    <a:xfrm rot="0">
                      <a:off x="0" y="0"/>
                      <a:ext cx="4038625" cy="1587502"/>
                    </a:xfrm>
                    <a:prstGeom prst="rect">
                      <a:avLst/>
                    </a:prstGeom>
                  </pic:spPr>
                </pic:pic>
              </a:graphicData>
            </a:graphic>
          </wp:anchor>
        </w:drawing>
      </w:r>
      <w:r>
        <w:rPr>
          <w:rFonts w:ascii="SimSun" w:hAnsi="SimSun" w:eastAsia="SimSun" w:cs="SimSun"/>
          <w:sz w:val="16"/>
          <w:szCs w:val="16"/>
          <w:spacing w:val="3"/>
        </w:rPr>
        <w:t>用数据创新</w:t>
      </w:r>
    </w:p>
    <w:p>
      <w:pPr>
        <w:pStyle w:val="BodyText"/>
        <w:spacing w:line="296" w:lineRule="auto"/>
        <w:rPr/>
      </w:pPr>
      <w:r/>
    </w:p>
    <w:p>
      <w:pPr>
        <w:ind w:left="5690"/>
        <w:spacing w:before="52" w:line="219" w:lineRule="auto"/>
        <w:rPr>
          <w:rFonts w:ascii="SimSun" w:hAnsi="SimSun" w:eastAsia="SimSun" w:cs="SimSun"/>
          <w:sz w:val="16"/>
          <w:szCs w:val="16"/>
        </w:rPr>
      </w:pPr>
      <w:r>
        <w:rPr>
          <w:rFonts w:ascii="SimSun" w:hAnsi="SimSun" w:eastAsia="SimSun" w:cs="SimSun"/>
          <w:sz w:val="16"/>
          <w:szCs w:val="16"/>
          <w:spacing w:val="3"/>
        </w:rPr>
        <w:t>用数据管理</w:t>
      </w:r>
    </w:p>
    <w:p>
      <w:pPr>
        <w:ind w:left="3999"/>
        <w:spacing w:before="41" w:line="222" w:lineRule="auto"/>
        <w:rPr>
          <w:rFonts w:ascii="SimHei" w:hAnsi="SimHei" w:eastAsia="SimHei" w:cs="SimHei"/>
          <w:sz w:val="21"/>
          <w:szCs w:val="21"/>
        </w:rPr>
      </w:pPr>
      <w:r>
        <w:rPr>
          <w:rFonts w:ascii="SimHei" w:hAnsi="SimHei" w:eastAsia="SimHei" w:cs="SimHei"/>
          <w:sz w:val="21"/>
          <w:szCs w:val="21"/>
          <w:color w:val="FFFFFF"/>
          <w:spacing w:val="-3"/>
        </w:rPr>
        <w:t>数字化</w:t>
      </w:r>
    </w:p>
    <w:p>
      <w:pPr>
        <w:ind w:left="4109"/>
        <w:spacing w:before="17" w:line="222" w:lineRule="auto"/>
        <w:rPr>
          <w:rFonts w:ascii="SimHei" w:hAnsi="SimHei" w:eastAsia="SimHei" w:cs="SimHei"/>
          <w:sz w:val="21"/>
          <w:szCs w:val="21"/>
        </w:rPr>
      </w:pPr>
      <w:r>
        <w:pict>
          <v:shape id="_x0000_s2538" style="position:absolute;margin-left:66.9996pt;margin-top:1.807pt;mso-position-vertical-relative:text;mso-position-horizontal-relative:text;width:42.85pt;height:11.55pt;z-index:2572380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3"/>
                    </w:rPr>
                    <w:t>用数据说话</w:t>
                  </w:r>
                </w:p>
              </w:txbxContent>
            </v:textbox>
          </v:shape>
        </w:pict>
      </w:r>
      <w:r>
        <w:rPr>
          <w:rFonts w:ascii="SimHei" w:hAnsi="SimHei" w:eastAsia="SimHei" w:cs="SimHei"/>
          <w:sz w:val="21"/>
          <w:szCs w:val="21"/>
          <w:color w:val="FFFFFF"/>
          <w:spacing w:val="9"/>
        </w:rPr>
        <w:t>转型</w:t>
      </w:r>
    </w:p>
    <w:p>
      <w:pPr>
        <w:pStyle w:val="BodyText"/>
        <w:spacing w:line="293" w:lineRule="auto"/>
        <w:rPr/>
      </w:pPr>
      <w:r/>
    </w:p>
    <w:p>
      <w:pPr>
        <w:ind w:left="2740"/>
        <w:spacing w:before="52" w:line="219" w:lineRule="auto"/>
        <w:rPr>
          <w:rFonts w:ascii="SimSun" w:hAnsi="SimSun" w:eastAsia="SimSun" w:cs="SimSun"/>
          <w:sz w:val="16"/>
          <w:szCs w:val="16"/>
        </w:rPr>
      </w:pPr>
      <w:r>
        <w:rPr>
          <w:rFonts w:ascii="SimSun" w:hAnsi="SimSun" w:eastAsia="SimSun" w:cs="SimSun"/>
          <w:sz w:val="16"/>
          <w:szCs w:val="16"/>
          <w:spacing w:val="-2"/>
        </w:rPr>
        <w:t>用数据决策</w:t>
      </w:r>
    </w:p>
    <w:p>
      <w:pPr>
        <w:pStyle w:val="BodyText"/>
        <w:spacing w:line="344" w:lineRule="auto"/>
        <w:rPr/>
      </w:pPr>
      <w:r/>
    </w:p>
    <w:p>
      <w:pPr>
        <w:pStyle w:val="BodyText"/>
        <w:spacing w:line="345" w:lineRule="auto"/>
        <w:rPr/>
      </w:pPr>
      <w:r/>
    </w:p>
    <w:p>
      <w:pPr>
        <w:ind w:left="2160"/>
        <w:spacing w:before="69" w:line="219" w:lineRule="auto"/>
        <w:rPr>
          <w:rFonts w:ascii="SimSun" w:hAnsi="SimSun" w:eastAsia="SimSun" w:cs="SimSun"/>
          <w:sz w:val="21"/>
          <w:szCs w:val="21"/>
        </w:rPr>
      </w:pPr>
      <w:r>
        <w:rPr>
          <w:rFonts w:ascii="SimSun" w:hAnsi="SimSun" w:eastAsia="SimSun" w:cs="SimSun"/>
          <w:sz w:val="21"/>
          <w:szCs w:val="21"/>
          <w:spacing w:val="-21"/>
        </w:rPr>
        <w:t>图31-2</w:t>
      </w:r>
      <w:r>
        <w:rPr>
          <w:rFonts w:ascii="SimSun" w:hAnsi="SimSun" w:eastAsia="SimSun" w:cs="SimSun"/>
          <w:sz w:val="21"/>
          <w:szCs w:val="21"/>
          <w:spacing w:val="78"/>
        </w:rPr>
        <w:t xml:space="preserve"> </w:t>
      </w:r>
      <w:r>
        <w:rPr>
          <w:rFonts w:ascii="SimSun" w:hAnsi="SimSun" w:eastAsia="SimSun" w:cs="SimSun"/>
          <w:sz w:val="21"/>
          <w:szCs w:val="21"/>
          <w:spacing w:val="-21"/>
        </w:rPr>
        <w:t>数据治理是驱动企业数字化转型的引擎</w:t>
      </w:r>
    </w:p>
    <w:p>
      <w:pPr>
        <w:ind w:right="31" w:firstLine="419"/>
        <w:spacing w:before="242" w:line="250" w:lineRule="auto"/>
        <w:rPr>
          <w:rFonts w:ascii="SimSun" w:hAnsi="SimSun" w:eastAsia="SimSun" w:cs="SimSun"/>
          <w:sz w:val="21"/>
          <w:szCs w:val="21"/>
        </w:rPr>
      </w:pPr>
      <w:r>
        <w:rPr>
          <w:rFonts w:ascii="SimSun" w:hAnsi="SimSun" w:eastAsia="SimSun" w:cs="SimSun"/>
          <w:sz w:val="21"/>
          <w:szCs w:val="21"/>
          <w:spacing w:val="-1"/>
        </w:rPr>
        <w:t>企业数字化转型中的一个典型标志是从流程驱动到数据驱动，这一过程中数</w:t>
      </w:r>
      <w:r>
        <w:rPr>
          <w:rFonts w:ascii="SimSun" w:hAnsi="SimSun" w:eastAsia="SimSun" w:cs="SimSun"/>
          <w:sz w:val="21"/>
          <w:szCs w:val="21"/>
          <w:spacing w:val="-2"/>
        </w:rPr>
        <w:t>据是重要</w:t>
      </w:r>
      <w:r>
        <w:rPr>
          <w:rFonts w:ascii="SimSun" w:hAnsi="SimSun" w:eastAsia="SimSun" w:cs="SimSun"/>
          <w:sz w:val="21"/>
          <w:szCs w:val="21"/>
        </w:rPr>
        <w:t xml:space="preserve"> </w:t>
      </w:r>
      <w:r>
        <w:rPr>
          <w:rFonts w:ascii="SimSun" w:hAnsi="SimSun" w:eastAsia="SimSun" w:cs="SimSun"/>
          <w:sz w:val="21"/>
          <w:szCs w:val="21"/>
          <w:spacing w:val="-7"/>
        </w:rPr>
        <w:t>资源和生产要素。然而，企业的数据却普遍存在如下亟待解决的问题。</w:t>
      </w:r>
    </w:p>
    <w:p>
      <w:pPr>
        <w:ind w:left="419"/>
        <w:spacing w:before="69" w:line="219" w:lineRule="auto"/>
        <w:rPr>
          <w:rFonts w:ascii="SimSun" w:hAnsi="SimSun" w:eastAsia="SimSun" w:cs="SimSun"/>
          <w:sz w:val="21"/>
          <w:szCs w:val="21"/>
        </w:rPr>
      </w:pPr>
      <w:r>
        <w:rPr>
          <w:rFonts w:ascii="SimSun" w:hAnsi="SimSun" w:eastAsia="SimSun" w:cs="SimSun"/>
          <w:sz w:val="21"/>
          <w:szCs w:val="21"/>
          <w:spacing w:val="-3"/>
        </w:rPr>
        <w:t>口黑暗数据：数据被收集、处理和存储，但是业务上根本没有</w:t>
      </w:r>
      <w:r>
        <w:rPr>
          <w:rFonts w:ascii="SimSun" w:hAnsi="SimSun" w:eastAsia="SimSun" w:cs="SimSun"/>
          <w:sz w:val="21"/>
          <w:szCs w:val="21"/>
          <w:spacing w:val="-4"/>
        </w:rPr>
        <w:t>用到。</w:t>
      </w:r>
    </w:p>
    <w:p>
      <w:pPr>
        <w:ind w:left="419"/>
        <w:spacing w:before="72" w:line="219" w:lineRule="auto"/>
        <w:rPr>
          <w:rFonts w:ascii="SimSun" w:hAnsi="SimSun" w:eastAsia="SimSun" w:cs="SimSun"/>
          <w:sz w:val="21"/>
          <w:szCs w:val="21"/>
        </w:rPr>
      </w:pPr>
      <w:r>
        <w:rPr>
          <w:rFonts w:ascii="SimSun" w:hAnsi="SimSun" w:eastAsia="SimSun" w:cs="SimSun"/>
          <w:sz w:val="21"/>
          <w:szCs w:val="21"/>
          <w:spacing w:val="-4"/>
        </w:rPr>
        <w:t>口数据孤岛：信息系统各自为政，数据孤立，标准不统一，缺乏关联性。</w:t>
      </w:r>
    </w:p>
    <w:p>
      <w:pPr>
        <w:ind w:left="419"/>
        <w:spacing w:before="71" w:line="219" w:lineRule="auto"/>
        <w:rPr>
          <w:rFonts w:ascii="SimSun" w:hAnsi="SimSun" w:eastAsia="SimSun" w:cs="SimSun"/>
          <w:sz w:val="21"/>
          <w:szCs w:val="21"/>
        </w:rPr>
      </w:pPr>
      <w:r>
        <w:rPr>
          <w:rFonts w:ascii="SimSun" w:hAnsi="SimSun" w:eastAsia="SimSun" w:cs="SimSun"/>
          <w:sz w:val="21"/>
          <w:szCs w:val="21"/>
          <w:spacing w:val="-4"/>
        </w:rPr>
        <w:t>口数据质量：系统中数据的不一致、不完整、不准确、不真实、不及时等问题严重。</w:t>
      </w:r>
    </w:p>
    <w:p>
      <w:pPr>
        <w:ind w:firstLine="419"/>
        <w:spacing w:before="82" w:line="260" w:lineRule="auto"/>
        <w:rPr>
          <w:rFonts w:ascii="SimSun" w:hAnsi="SimSun" w:eastAsia="SimSun" w:cs="SimSun"/>
          <w:sz w:val="21"/>
          <w:szCs w:val="21"/>
        </w:rPr>
      </w:pPr>
      <w:r>
        <w:rPr>
          <w:rFonts w:ascii="SimSun" w:hAnsi="SimSun" w:eastAsia="SimSun" w:cs="SimSun"/>
          <w:sz w:val="21"/>
          <w:szCs w:val="21"/>
          <w:spacing w:val="-1"/>
        </w:rPr>
        <w:t>高效利用数据、提升企业业务效率、创新业务模式是企业的福音，但这</w:t>
      </w:r>
      <w:r>
        <w:rPr>
          <w:rFonts w:ascii="SimSun" w:hAnsi="SimSun" w:eastAsia="SimSun" w:cs="SimSun"/>
          <w:sz w:val="21"/>
          <w:szCs w:val="21"/>
          <w:spacing w:val="-2"/>
        </w:rPr>
        <w:t>一福音是建立</w:t>
      </w:r>
      <w:r>
        <w:rPr>
          <w:rFonts w:ascii="SimSun" w:hAnsi="SimSun" w:eastAsia="SimSun" w:cs="SimSun"/>
          <w:sz w:val="21"/>
          <w:szCs w:val="21"/>
        </w:rPr>
        <w:t xml:space="preserve"> </w:t>
      </w:r>
      <w:r>
        <w:rPr>
          <w:rFonts w:ascii="SimSun" w:hAnsi="SimSun" w:eastAsia="SimSun" w:cs="SimSun"/>
          <w:sz w:val="21"/>
          <w:szCs w:val="21"/>
        </w:rPr>
        <w:t>在高效利用数据的基础之上的，如何才能高效利用数据成为企业在数</w:t>
      </w:r>
      <w:r>
        <w:rPr>
          <w:rFonts w:ascii="SimSun" w:hAnsi="SimSun" w:eastAsia="SimSun" w:cs="SimSun"/>
          <w:sz w:val="21"/>
          <w:szCs w:val="21"/>
          <w:spacing w:val="-1"/>
        </w:rPr>
        <w:t>字化转型过程中不得</w:t>
      </w:r>
      <w:r>
        <w:rPr>
          <w:rFonts w:ascii="SimSun" w:hAnsi="SimSun" w:eastAsia="SimSun" w:cs="SimSun"/>
          <w:sz w:val="21"/>
          <w:szCs w:val="21"/>
        </w:rPr>
        <w:t xml:space="preserve"> </w:t>
      </w:r>
      <w:r>
        <w:rPr>
          <w:rFonts w:ascii="SimSun" w:hAnsi="SimSun" w:eastAsia="SimSun" w:cs="SimSun"/>
          <w:sz w:val="21"/>
          <w:szCs w:val="21"/>
          <w:spacing w:val="-6"/>
        </w:rPr>
        <w:t>不研究的课题。</w:t>
      </w:r>
    </w:p>
    <w:p>
      <w:pPr>
        <w:ind w:right="29" w:firstLine="419"/>
        <w:spacing w:before="39" w:line="264" w:lineRule="auto"/>
        <w:rPr>
          <w:rFonts w:ascii="SimSun" w:hAnsi="SimSun" w:eastAsia="SimSun" w:cs="SimSun"/>
          <w:sz w:val="21"/>
          <w:szCs w:val="21"/>
        </w:rPr>
      </w:pPr>
      <w:r>
        <w:rPr>
          <w:rFonts w:ascii="SimSun" w:hAnsi="SimSun" w:eastAsia="SimSun" w:cs="SimSun"/>
          <w:sz w:val="21"/>
          <w:szCs w:val="21"/>
          <w:spacing w:val="2"/>
        </w:rPr>
        <w:t>如果把数据比作“石油”,那么数据也只能是原油，其本身没有太大</w:t>
      </w:r>
      <w:r>
        <w:rPr>
          <w:rFonts w:ascii="SimSun" w:hAnsi="SimSun" w:eastAsia="SimSun" w:cs="SimSun"/>
          <w:sz w:val="21"/>
          <w:szCs w:val="21"/>
          <w:spacing w:val="1"/>
        </w:rPr>
        <w:t>的价值。原油需</w:t>
      </w:r>
      <w:r>
        <w:rPr>
          <w:rFonts w:ascii="SimSun" w:hAnsi="SimSun" w:eastAsia="SimSun" w:cs="SimSun"/>
          <w:sz w:val="21"/>
          <w:szCs w:val="21"/>
        </w:rPr>
        <w:t xml:space="preserve"> </w:t>
      </w:r>
      <w:r>
        <w:rPr>
          <w:rFonts w:ascii="SimSun" w:hAnsi="SimSun" w:eastAsia="SimSun" w:cs="SimSun"/>
          <w:sz w:val="21"/>
          <w:szCs w:val="21"/>
          <w:spacing w:val="-1"/>
        </w:rPr>
        <w:t>要经过加热、催化、蒸馏、分馏等一系列淬炼、提纯的过程，才能成为不同型号、</w:t>
      </w:r>
      <w:r>
        <w:rPr>
          <w:rFonts w:ascii="SimSun" w:hAnsi="SimSun" w:eastAsia="SimSun" w:cs="SimSun"/>
          <w:sz w:val="21"/>
          <w:szCs w:val="21"/>
          <w:spacing w:val="-2"/>
        </w:rPr>
        <w:t>不同规</w:t>
      </w:r>
    </w:p>
    <w:p>
      <w:pPr>
        <w:spacing w:line="264" w:lineRule="auto"/>
        <w:sectPr>
          <w:pgSz w:w="9400" w:h="13100"/>
          <w:pgMar w:top="400" w:right="147" w:bottom="400" w:left="1070" w:header="0" w:footer="0" w:gutter="0"/>
        </w:sectPr>
        <w:rPr>
          <w:rFonts w:ascii="SimSun" w:hAnsi="SimSun" w:eastAsia="SimSun" w:cs="SimSun"/>
          <w:sz w:val="21"/>
          <w:szCs w:val="21"/>
        </w:rPr>
      </w:pPr>
    </w:p>
    <w:p>
      <w:pPr>
        <w:spacing w:before="144" w:line="217" w:lineRule="auto"/>
        <w:rPr>
          <w:rFonts w:ascii="SimHei" w:hAnsi="SimHei" w:eastAsia="SimHei" w:cs="SimHei"/>
          <w:sz w:val="21"/>
          <w:szCs w:val="21"/>
        </w:rPr>
      </w:pPr>
      <w:r>
        <w:rPr>
          <w:rFonts w:ascii="SimSun" w:hAnsi="SimSun" w:eastAsia="SimSun" w:cs="SimSun"/>
          <w:sz w:val="21"/>
          <w:szCs w:val="21"/>
          <w:spacing w:val="-20"/>
          <w:position w:val="-4"/>
        </w:rPr>
        <w:t>414</w:t>
      </w:r>
      <w:r>
        <w:rPr>
          <w:rFonts w:ascii="SimSun" w:hAnsi="SimSun" w:eastAsia="SimSun" w:cs="SimSun"/>
          <w:sz w:val="21"/>
          <w:szCs w:val="21"/>
          <w:spacing w:val="1"/>
          <w:position w:val="-4"/>
        </w:rPr>
        <w:t xml:space="preserve">      </w:t>
      </w:r>
      <w:r>
        <w:rPr>
          <w:rFonts w:ascii="SimHei" w:hAnsi="SimHei" w:eastAsia="SimHei" w:cs="SimHei"/>
          <w:sz w:val="21"/>
          <w:szCs w:val="21"/>
          <w:spacing w:val="-20"/>
        </w:rPr>
        <w:t>第六部分</w:t>
      </w:r>
      <w:r>
        <w:rPr>
          <w:rFonts w:ascii="SimHei" w:hAnsi="SimHei" w:eastAsia="SimHei" w:cs="SimHei"/>
          <w:sz w:val="21"/>
          <w:szCs w:val="21"/>
          <w:spacing w:val="-20"/>
        </w:rPr>
        <w:t xml:space="preserve">  </w:t>
      </w:r>
      <w:r>
        <w:rPr>
          <w:rFonts w:ascii="SimHei" w:hAnsi="SimHei" w:eastAsia="SimHei" w:cs="SimHei"/>
          <w:sz w:val="21"/>
          <w:szCs w:val="21"/>
          <w:spacing w:val="-20"/>
        </w:rPr>
        <w:t>数据治理实践与总结</w:t>
      </w:r>
    </w:p>
    <w:p>
      <w:pPr>
        <w:pStyle w:val="BodyText"/>
        <w:spacing w:line="405" w:lineRule="auto"/>
        <w:rPr/>
      </w:pPr>
      <w:r/>
    </w:p>
    <w:p>
      <w:pPr>
        <w:spacing w:before="68" w:line="261" w:lineRule="auto"/>
        <w:jc w:val="both"/>
        <w:rPr>
          <w:rFonts w:ascii="SimSun" w:hAnsi="SimSun" w:eastAsia="SimSun" w:cs="SimSun"/>
          <w:sz w:val="21"/>
          <w:szCs w:val="21"/>
        </w:rPr>
      </w:pPr>
      <w:r>
        <w:rPr>
          <w:rFonts w:ascii="SimSun" w:hAnsi="SimSun" w:eastAsia="SimSun" w:cs="SimSun"/>
          <w:sz w:val="21"/>
          <w:szCs w:val="21"/>
          <w:spacing w:val="-4"/>
        </w:rPr>
        <w:t>格的产品。数据也一样，原始数据放在那里并没有什么作用，只有经过采集</w:t>
      </w:r>
      <w:r>
        <w:rPr>
          <w:rFonts w:ascii="SimSun" w:hAnsi="SimSun" w:eastAsia="SimSun" w:cs="SimSun"/>
          <w:sz w:val="21"/>
          <w:szCs w:val="21"/>
          <w:spacing w:val="-5"/>
        </w:rPr>
        <w:t>、转换、清洗、</w:t>
      </w:r>
      <w:r>
        <w:rPr>
          <w:rFonts w:ascii="SimSun" w:hAnsi="SimSun" w:eastAsia="SimSun" w:cs="SimSun"/>
          <w:sz w:val="21"/>
          <w:szCs w:val="21"/>
        </w:rPr>
        <w:t xml:space="preserve"> </w:t>
      </w:r>
      <w:r>
        <w:rPr>
          <w:rFonts w:ascii="SimSun" w:hAnsi="SimSun" w:eastAsia="SimSun" w:cs="SimSun"/>
          <w:sz w:val="21"/>
          <w:szCs w:val="21"/>
          <w:spacing w:val="-1"/>
        </w:rPr>
        <w:t>加载等一系列加工处理过程，才能形成可信的、高质量的</w:t>
      </w:r>
      <w:r>
        <w:rPr>
          <w:rFonts w:ascii="SimSun" w:hAnsi="SimSun" w:eastAsia="SimSun" w:cs="SimSun"/>
          <w:sz w:val="21"/>
          <w:szCs w:val="21"/>
          <w:spacing w:val="-2"/>
        </w:rPr>
        <w:t>、可被利用的数据资产。这一过</w:t>
      </w:r>
      <w:r>
        <w:rPr>
          <w:rFonts w:ascii="SimSun" w:hAnsi="SimSun" w:eastAsia="SimSun" w:cs="SimSun"/>
          <w:sz w:val="21"/>
          <w:szCs w:val="21"/>
        </w:rPr>
        <w:t xml:space="preserve">  </w:t>
      </w:r>
      <w:r>
        <w:rPr>
          <w:rFonts w:ascii="SimSun" w:hAnsi="SimSun" w:eastAsia="SimSun" w:cs="SimSun"/>
          <w:sz w:val="21"/>
          <w:szCs w:val="21"/>
          <w:spacing w:val="-16"/>
        </w:rPr>
        <w:t>程，我们称之为“数据治理”。</w:t>
      </w:r>
    </w:p>
    <w:p>
      <w:pPr>
        <w:ind w:right="96" w:firstLine="419"/>
        <w:spacing w:before="91" w:line="259" w:lineRule="auto"/>
        <w:jc w:val="both"/>
        <w:rPr>
          <w:rFonts w:ascii="SimSun" w:hAnsi="SimSun" w:eastAsia="SimSun" w:cs="SimSun"/>
          <w:sz w:val="21"/>
          <w:szCs w:val="21"/>
        </w:rPr>
      </w:pPr>
      <w:r>
        <w:rPr>
          <w:rFonts w:ascii="SimSun" w:hAnsi="SimSun" w:eastAsia="SimSun" w:cs="SimSun"/>
          <w:sz w:val="21"/>
          <w:szCs w:val="21"/>
          <w:spacing w:val="-1"/>
        </w:rPr>
        <w:t>数据驱动数字化转型的时代已经来临，数据治理</w:t>
      </w:r>
      <w:r>
        <w:rPr>
          <w:rFonts w:ascii="SimSun" w:hAnsi="SimSun" w:eastAsia="SimSun" w:cs="SimSun"/>
          <w:sz w:val="21"/>
          <w:szCs w:val="21"/>
          <w:spacing w:val="-2"/>
        </w:rPr>
        <w:t>成为企业数字化转型的必经之路。通</w:t>
      </w:r>
      <w:r>
        <w:rPr>
          <w:rFonts w:ascii="SimSun" w:hAnsi="SimSun" w:eastAsia="SimSun" w:cs="SimSun"/>
          <w:sz w:val="21"/>
          <w:szCs w:val="21"/>
        </w:rPr>
        <w:t xml:space="preserve"> </w:t>
      </w:r>
      <w:r>
        <w:rPr>
          <w:rFonts w:ascii="SimSun" w:hAnsi="SimSun" w:eastAsia="SimSun" w:cs="SimSun"/>
          <w:sz w:val="21"/>
          <w:szCs w:val="21"/>
          <w:spacing w:val="-1"/>
        </w:rPr>
        <w:t>过数据治理，企业可以对自己拥有的数据有一个全面的了</w:t>
      </w:r>
      <w:r>
        <w:rPr>
          <w:rFonts w:ascii="SimSun" w:hAnsi="SimSun" w:eastAsia="SimSun" w:cs="SimSun"/>
          <w:sz w:val="21"/>
          <w:szCs w:val="21"/>
          <w:spacing w:val="-2"/>
        </w:rPr>
        <w:t>解，比如有哪些数据，数据质量</w:t>
      </w:r>
      <w:r>
        <w:rPr>
          <w:rFonts w:ascii="SimSun" w:hAnsi="SimSun" w:eastAsia="SimSun" w:cs="SimSun"/>
          <w:sz w:val="21"/>
          <w:szCs w:val="21"/>
        </w:rPr>
        <w:t xml:space="preserve"> </w:t>
      </w:r>
      <w:r>
        <w:rPr>
          <w:rFonts w:ascii="SimSun" w:hAnsi="SimSun" w:eastAsia="SimSun" w:cs="SimSun"/>
          <w:sz w:val="21"/>
          <w:szCs w:val="21"/>
          <w:spacing w:val="-1"/>
        </w:rPr>
        <w:t>如何，数据之间是什么关系，分别在哪个业务流程中涉及</w:t>
      </w:r>
      <w:r>
        <w:rPr>
          <w:rFonts w:ascii="SimSun" w:hAnsi="SimSun" w:eastAsia="SimSun" w:cs="SimSun"/>
          <w:sz w:val="21"/>
          <w:szCs w:val="21"/>
          <w:spacing w:val="-2"/>
        </w:rPr>
        <w:t>等。同时，数据治理为数据的合</w:t>
      </w:r>
      <w:r>
        <w:rPr>
          <w:rFonts w:ascii="SimSun" w:hAnsi="SimSun" w:eastAsia="SimSun" w:cs="SimSun"/>
          <w:sz w:val="21"/>
          <w:szCs w:val="21"/>
        </w:rPr>
        <w:t xml:space="preserve"> </w:t>
      </w:r>
      <w:r>
        <w:rPr>
          <w:rFonts w:ascii="SimSun" w:hAnsi="SimSun" w:eastAsia="SimSun" w:cs="SimSun"/>
          <w:sz w:val="21"/>
          <w:szCs w:val="21"/>
          <w:spacing w:val="-10"/>
        </w:rPr>
        <w:t>规和有效使用奠定了一个坚实的基础。</w:t>
      </w:r>
    </w:p>
    <w:p>
      <w:pPr>
        <w:ind w:left="422"/>
        <w:spacing w:before="176" w:line="213" w:lineRule="auto"/>
        <w:outlineLvl w:val="6"/>
        <w:rPr>
          <w:rFonts w:ascii="SimHei" w:hAnsi="SimHei" w:eastAsia="SimHei" w:cs="SimHei"/>
          <w:sz w:val="21"/>
          <w:szCs w:val="21"/>
        </w:rPr>
      </w:pPr>
      <w:r>
        <w:rPr>
          <w:rFonts w:ascii="SimHei" w:hAnsi="SimHei" w:eastAsia="SimHei" w:cs="SimHei"/>
          <w:sz w:val="21"/>
          <w:szCs w:val="21"/>
          <w:b/>
          <w:bCs/>
          <w:spacing w:val="-8"/>
        </w:rPr>
        <w:t>2.浪潮起，开启企业数据治理新常态</w:t>
      </w:r>
    </w:p>
    <w:p>
      <w:pPr>
        <w:ind w:firstLine="419"/>
        <w:spacing w:before="91" w:line="269" w:lineRule="auto"/>
        <w:jc w:val="both"/>
        <w:rPr>
          <w:rFonts w:ascii="SimSun" w:hAnsi="SimSun" w:eastAsia="SimSun" w:cs="SimSun"/>
          <w:sz w:val="21"/>
          <w:szCs w:val="21"/>
        </w:rPr>
      </w:pPr>
      <w:r>
        <w:rPr>
          <w:rFonts w:ascii="SimSun" w:hAnsi="SimSun" w:eastAsia="SimSun" w:cs="SimSun"/>
          <w:sz w:val="21"/>
          <w:szCs w:val="21"/>
          <w:spacing w:val="-4"/>
        </w:rPr>
        <w:t>数字化时代，数据不仅呈指数级增长，而且形式多样，</w:t>
      </w:r>
      <w:r>
        <w:rPr>
          <w:rFonts w:ascii="SimSun" w:hAnsi="SimSun" w:eastAsia="SimSun" w:cs="SimSun"/>
          <w:sz w:val="21"/>
          <w:szCs w:val="21"/>
          <w:spacing w:val="-5"/>
        </w:rPr>
        <w:t>来源广泛，数据环境日趋复杂。</w:t>
      </w:r>
      <w:r>
        <w:rPr>
          <w:rFonts w:ascii="SimSun" w:hAnsi="SimSun" w:eastAsia="SimSun" w:cs="SimSun"/>
          <w:sz w:val="21"/>
          <w:szCs w:val="21"/>
        </w:rPr>
        <w:t xml:space="preserve"> </w:t>
      </w:r>
      <w:r>
        <w:rPr>
          <w:rFonts w:ascii="SimSun" w:hAnsi="SimSun" w:eastAsia="SimSun" w:cs="SimSun"/>
          <w:sz w:val="21"/>
          <w:szCs w:val="21"/>
          <w:spacing w:val="-1"/>
        </w:rPr>
        <w:t>很多企业在面对越来越复杂的数据时常常无计可施，只能</w:t>
      </w:r>
      <w:r>
        <w:rPr>
          <w:rFonts w:ascii="SimSun" w:hAnsi="SimSun" w:eastAsia="SimSun" w:cs="SimSun"/>
          <w:sz w:val="21"/>
          <w:szCs w:val="21"/>
          <w:spacing w:val="-2"/>
        </w:rPr>
        <w:t>把几个应用整合到一起，期望这</w:t>
      </w:r>
      <w:r>
        <w:rPr>
          <w:rFonts w:ascii="SimSun" w:hAnsi="SimSun" w:eastAsia="SimSun" w:cs="SimSun"/>
          <w:sz w:val="21"/>
          <w:szCs w:val="21"/>
        </w:rPr>
        <w:t xml:space="preserve">  </w:t>
      </w:r>
      <w:r>
        <w:rPr>
          <w:rFonts w:ascii="SimSun" w:hAnsi="SimSun" w:eastAsia="SimSun" w:cs="SimSun"/>
          <w:sz w:val="21"/>
          <w:szCs w:val="21"/>
          <w:spacing w:val="-1"/>
        </w:rPr>
        <w:t>样能让业务变得更高效一些，让管理变得更智能一些。但</w:t>
      </w:r>
      <w:r>
        <w:rPr>
          <w:rFonts w:ascii="SimSun" w:hAnsi="SimSun" w:eastAsia="SimSun" w:cs="SimSun"/>
          <w:sz w:val="21"/>
          <w:szCs w:val="21"/>
          <w:spacing w:val="-2"/>
        </w:rPr>
        <w:t>这只是个暂时性的解决方案，并</w:t>
      </w:r>
      <w:r>
        <w:rPr>
          <w:rFonts w:ascii="SimSun" w:hAnsi="SimSun" w:eastAsia="SimSun" w:cs="SimSun"/>
          <w:sz w:val="21"/>
          <w:szCs w:val="21"/>
        </w:rPr>
        <w:t xml:space="preserve">  </w:t>
      </w:r>
      <w:r>
        <w:rPr>
          <w:rFonts w:ascii="SimSun" w:hAnsi="SimSun" w:eastAsia="SimSun" w:cs="SimSun"/>
          <w:sz w:val="21"/>
          <w:szCs w:val="21"/>
          <w:spacing w:val="-1"/>
        </w:rPr>
        <w:t>没有解决根本的问题。数据问题不解决，数据体量再大也</w:t>
      </w:r>
      <w:r>
        <w:rPr>
          <w:rFonts w:ascii="SimSun" w:hAnsi="SimSun" w:eastAsia="SimSun" w:cs="SimSun"/>
          <w:sz w:val="21"/>
          <w:szCs w:val="21"/>
          <w:spacing w:val="-2"/>
        </w:rPr>
        <w:t>只是数据，并不能为企业产生价</w:t>
      </w:r>
      <w:r>
        <w:rPr>
          <w:rFonts w:ascii="SimSun" w:hAnsi="SimSun" w:eastAsia="SimSun" w:cs="SimSun"/>
          <w:sz w:val="21"/>
          <w:szCs w:val="21"/>
        </w:rPr>
        <w:t xml:space="preserve">  </w:t>
      </w:r>
      <w:r>
        <w:rPr>
          <w:rFonts w:ascii="SimSun" w:hAnsi="SimSun" w:eastAsia="SimSun" w:cs="SimSun"/>
          <w:sz w:val="21"/>
          <w:szCs w:val="21"/>
          <w:spacing w:val="-9"/>
        </w:rPr>
        <w:t>值，不能成为企业的数据资产，反而有可能成为拖累企业的“数据包袱”。</w:t>
      </w:r>
    </w:p>
    <w:p>
      <w:pPr>
        <w:ind w:right="92" w:firstLine="419"/>
        <w:spacing w:before="65" w:line="267" w:lineRule="auto"/>
        <w:jc w:val="both"/>
        <w:rPr>
          <w:rFonts w:ascii="SimSun" w:hAnsi="SimSun" w:eastAsia="SimSun" w:cs="SimSun"/>
          <w:sz w:val="21"/>
          <w:szCs w:val="21"/>
        </w:rPr>
      </w:pPr>
      <w:r>
        <w:rPr>
          <w:rFonts w:ascii="Times New Roman" w:hAnsi="Times New Roman" w:eastAsia="Times New Roman" w:cs="Times New Roman"/>
          <w:sz w:val="21"/>
          <w:szCs w:val="21"/>
        </w:rPr>
        <w:t>IT</w:t>
      </w:r>
      <w:r>
        <w:rPr>
          <w:rFonts w:ascii="SimSun" w:hAnsi="SimSun" w:eastAsia="SimSun" w:cs="SimSun"/>
          <w:sz w:val="21"/>
          <w:szCs w:val="21"/>
          <w:spacing w:val="2"/>
        </w:rPr>
        <w:t>领域有一个很出名的说法是“垃圾进，垃圾出”,意思是当面对一</w:t>
      </w:r>
      <w:r>
        <w:rPr>
          <w:rFonts w:ascii="SimSun" w:hAnsi="SimSun" w:eastAsia="SimSun" w:cs="SimSun"/>
          <w:sz w:val="21"/>
          <w:szCs w:val="21"/>
          <w:spacing w:val="1"/>
        </w:rPr>
        <w:t>些无意义的输入</w:t>
      </w:r>
      <w:r>
        <w:rPr>
          <w:rFonts w:ascii="SimSun" w:hAnsi="SimSun" w:eastAsia="SimSun" w:cs="SimSun"/>
          <w:sz w:val="21"/>
          <w:szCs w:val="21"/>
        </w:rPr>
        <w:t xml:space="preserve"> </w:t>
      </w:r>
      <w:r>
        <w:rPr>
          <w:rFonts w:ascii="SimSun" w:hAnsi="SimSun" w:eastAsia="SimSun" w:cs="SimSun"/>
          <w:sz w:val="21"/>
          <w:szCs w:val="21"/>
          <w:spacing w:val="-1"/>
        </w:rPr>
        <w:t>时，即使你拥有最好的算法、最强的算力，输出的结果也是无意义</w:t>
      </w:r>
      <w:r>
        <w:rPr>
          <w:rFonts w:ascii="SimSun" w:hAnsi="SimSun" w:eastAsia="SimSun" w:cs="SimSun"/>
          <w:sz w:val="21"/>
          <w:szCs w:val="21"/>
          <w:spacing w:val="-2"/>
        </w:rPr>
        <w:t>的。缺乏高质量的数据</w:t>
      </w:r>
      <w:r>
        <w:rPr>
          <w:rFonts w:ascii="SimSun" w:hAnsi="SimSun" w:eastAsia="SimSun" w:cs="SimSun"/>
          <w:sz w:val="21"/>
          <w:szCs w:val="21"/>
        </w:rPr>
        <w:t xml:space="preserve"> </w:t>
      </w:r>
      <w:r>
        <w:rPr>
          <w:rFonts w:ascii="SimSun" w:hAnsi="SimSun" w:eastAsia="SimSun" w:cs="SimSun"/>
          <w:sz w:val="21"/>
          <w:szCs w:val="21"/>
          <w:spacing w:val="-1"/>
        </w:rPr>
        <w:t>支撑，数字化转型只能是一句口号。因此，在企业数字化转型的</w:t>
      </w:r>
      <w:r>
        <w:rPr>
          <w:rFonts w:ascii="SimSun" w:hAnsi="SimSun" w:eastAsia="SimSun" w:cs="SimSun"/>
          <w:sz w:val="21"/>
          <w:szCs w:val="21"/>
          <w:spacing w:val="-2"/>
        </w:rPr>
        <w:t>过程中，我们在讨论人工</w:t>
      </w:r>
      <w:r>
        <w:rPr>
          <w:rFonts w:ascii="SimSun" w:hAnsi="SimSun" w:eastAsia="SimSun" w:cs="SimSun"/>
          <w:sz w:val="21"/>
          <w:szCs w:val="21"/>
        </w:rPr>
        <w:t xml:space="preserve"> </w:t>
      </w:r>
      <w:r>
        <w:rPr>
          <w:rFonts w:ascii="SimSun" w:hAnsi="SimSun" w:eastAsia="SimSun" w:cs="SimSun"/>
          <w:sz w:val="21"/>
          <w:szCs w:val="21"/>
          <w:spacing w:val="-7"/>
        </w:rPr>
        <w:t>智能、数据驱动、数据智能之前必须把注意力转向数据治理。</w:t>
      </w:r>
    </w:p>
    <w:p>
      <w:pPr>
        <w:ind w:firstLine="419"/>
        <w:spacing w:before="80" w:line="269" w:lineRule="auto"/>
        <w:jc w:val="both"/>
        <w:rPr>
          <w:rFonts w:ascii="SimSun" w:hAnsi="SimSun" w:eastAsia="SimSun" w:cs="SimSun"/>
          <w:sz w:val="21"/>
          <w:szCs w:val="21"/>
        </w:rPr>
      </w:pPr>
      <w:r>
        <w:rPr>
          <w:rFonts w:ascii="SimSun" w:hAnsi="SimSun" w:eastAsia="SimSun" w:cs="SimSun"/>
          <w:sz w:val="21"/>
          <w:szCs w:val="21"/>
          <w:spacing w:val="-1"/>
        </w:rPr>
        <w:t>数据化时代，随着国家数据安全法律制度的不断完</w:t>
      </w:r>
      <w:r>
        <w:rPr>
          <w:rFonts w:ascii="SimSun" w:hAnsi="SimSun" w:eastAsia="SimSun" w:cs="SimSun"/>
          <w:sz w:val="21"/>
          <w:szCs w:val="21"/>
          <w:spacing w:val="-2"/>
        </w:rPr>
        <w:t>善，各行业的数据治理也将深入推</w:t>
      </w:r>
      <w:r>
        <w:rPr>
          <w:rFonts w:ascii="SimSun" w:hAnsi="SimSun" w:eastAsia="SimSun" w:cs="SimSun"/>
          <w:sz w:val="21"/>
          <w:szCs w:val="21"/>
        </w:rPr>
        <w:t xml:space="preserve">  </w:t>
      </w:r>
      <w:r>
        <w:rPr>
          <w:rFonts w:ascii="SimHei" w:hAnsi="SimHei" w:eastAsia="SimHei" w:cs="SimHei"/>
          <w:sz w:val="21"/>
          <w:szCs w:val="21"/>
          <w:spacing w:val="-4"/>
        </w:rPr>
        <w:t>进。</w:t>
      </w:r>
      <w:r>
        <w:rPr>
          <w:rFonts w:ascii="SimHei" w:hAnsi="SimHei" w:eastAsia="SimHei" w:cs="SimHei"/>
          <w:sz w:val="21"/>
          <w:szCs w:val="21"/>
          <w:b/>
          <w:bCs/>
          <w:spacing w:val="-4"/>
        </w:rPr>
        <w:t>如果说企业对提高市场竞争力的渴望是驱动数据治理复兴的内因，那么数据安全合规</w:t>
      </w:r>
      <w:r>
        <w:rPr>
          <w:rFonts w:ascii="SimHei" w:hAnsi="SimHei" w:eastAsia="SimHei" w:cs="SimHei"/>
          <w:sz w:val="21"/>
          <w:szCs w:val="21"/>
          <w:spacing w:val="-5"/>
        </w:rPr>
        <w:t xml:space="preserve">  </w:t>
      </w:r>
      <w:r>
        <w:rPr>
          <w:rFonts w:ascii="SimHei" w:hAnsi="SimHei" w:eastAsia="SimHei" w:cs="SimHei"/>
          <w:sz w:val="21"/>
          <w:szCs w:val="21"/>
          <w:b/>
          <w:bCs/>
          <w:spacing w:val="-5"/>
        </w:rPr>
        <w:t>就是将数据治理推向高潮的外力。</w:t>
      </w:r>
      <w:r>
        <w:rPr>
          <w:rFonts w:ascii="SimSun" w:hAnsi="SimSun" w:eastAsia="SimSun" w:cs="SimSun"/>
          <w:sz w:val="21"/>
          <w:szCs w:val="21"/>
          <w:spacing w:val="-5"/>
        </w:rPr>
        <w:t>数据采集、使用、共享等环节的数据滥用现象得到遏制，</w:t>
      </w:r>
      <w:r>
        <w:rPr>
          <w:rFonts w:ascii="SimSun" w:hAnsi="SimSun" w:eastAsia="SimSun" w:cs="SimSun"/>
          <w:sz w:val="21"/>
          <w:szCs w:val="21"/>
        </w:rPr>
        <w:t xml:space="preserve"> </w:t>
      </w:r>
      <w:r>
        <w:rPr>
          <w:rFonts w:ascii="SimSun" w:hAnsi="SimSun" w:eastAsia="SimSun" w:cs="SimSun"/>
          <w:sz w:val="21"/>
          <w:szCs w:val="21"/>
          <w:spacing w:val="-1"/>
        </w:rPr>
        <w:t>数据的安全管理成为各行各业自觉遵守的底线，数据流通</w:t>
      </w:r>
      <w:r>
        <w:rPr>
          <w:rFonts w:ascii="SimSun" w:hAnsi="SimSun" w:eastAsia="SimSun" w:cs="SimSun"/>
          <w:sz w:val="21"/>
          <w:szCs w:val="21"/>
          <w:spacing w:val="-2"/>
        </w:rPr>
        <w:t>与应用的合规性将大幅提升，健</w:t>
      </w:r>
      <w:r>
        <w:rPr>
          <w:rFonts w:ascii="SimSun" w:hAnsi="SimSun" w:eastAsia="SimSun" w:cs="SimSun"/>
          <w:sz w:val="21"/>
          <w:szCs w:val="21"/>
        </w:rPr>
        <w:t xml:space="preserve">  </w:t>
      </w:r>
      <w:r>
        <w:rPr>
          <w:rFonts w:ascii="SimSun" w:hAnsi="SimSun" w:eastAsia="SimSun" w:cs="SimSun"/>
          <w:sz w:val="21"/>
          <w:szCs w:val="21"/>
          <w:spacing w:val="-8"/>
        </w:rPr>
        <w:t>康、可持续的大数据发展环境将逐步形成。</w:t>
      </w:r>
    </w:p>
    <w:p>
      <w:pPr>
        <w:ind w:right="54" w:firstLine="419"/>
        <w:spacing w:before="62" w:line="261" w:lineRule="auto"/>
        <w:jc w:val="both"/>
        <w:rPr>
          <w:rFonts w:ascii="SimHei" w:hAnsi="SimHei" w:eastAsia="SimHei" w:cs="SimHei"/>
          <w:sz w:val="21"/>
          <w:szCs w:val="21"/>
        </w:rPr>
      </w:pPr>
      <w:r>
        <w:rPr>
          <w:rFonts w:ascii="SimSun" w:hAnsi="SimSun" w:eastAsia="SimSun" w:cs="SimSun"/>
          <w:sz w:val="21"/>
          <w:szCs w:val="21"/>
          <w:spacing w:val="-1"/>
        </w:rPr>
        <w:t>数据化时代，数据治理的复兴源自企业对提高市场竞争力</w:t>
      </w:r>
      <w:r>
        <w:rPr>
          <w:rFonts w:ascii="SimSun" w:hAnsi="SimSun" w:eastAsia="SimSun" w:cs="SimSun"/>
          <w:sz w:val="21"/>
          <w:szCs w:val="21"/>
          <w:spacing w:val="-2"/>
        </w:rPr>
        <w:t>的渴望和数据的安全合规需</w:t>
      </w:r>
      <w:r>
        <w:rPr>
          <w:rFonts w:ascii="SimSun" w:hAnsi="SimSun" w:eastAsia="SimSun" w:cs="SimSun"/>
          <w:sz w:val="21"/>
          <w:szCs w:val="21"/>
        </w:rPr>
        <w:t xml:space="preserve"> </w:t>
      </w:r>
      <w:r>
        <w:rPr>
          <w:rFonts w:ascii="SimSun" w:hAnsi="SimSun" w:eastAsia="SimSun" w:cs="SimSun"/>
          <w:sz w:val="21"/>
          <w:szCs w:val="21"/>
        </w:rPr>
        <w:t>求，而这两个因素是数字经济时代企业的特征，只要存在这两方</w:t>
      </w:r>
      <w:r>
        <w:rPr>
          <w:rFonts w:ascii="SimSun" w:hAnsi="SimSun" w:eastAsia="SimSun" w:cs="SimSun"/>
          <w:sz w:val="21"/>
          <w:szCs w:val="21"/>
          <w:spacing w:val="-1"/>
        </w:rPr>
        <w:t>面的诉求，数据治理就是</w:t>
      </w:r>
      <w:r>
        <w:rPr>
          <w:rFonts w:ascii="SimSun" w:hAnsi="SimSun" w:eastAsia="SimSun" w:cs="SimSun"/>
          <w:sz w:val="21"/>
          <w:szCs w:val="21"/>
        </w:rPr>
        <w:t xml:space="preserve"> </w:t>
      </w:r>
      <w:r>
        <w:rPr>
          <w:rFonts w:ascii="SimSun" w:hAnsi="SimSun" w:eastAsia="SimSun" w:cs="SimSun"/>
          <w:sz w:val="21"/>
          <w:szCs w:val="21"/>
          <w:spacing w:val="-2"/>
        </w:rPr>
        <w:t>一个持续化、常态化，并且与其他业务线同等重要的业务。</w:t>
      </w:r>
      <w:r>
        <w:rPr>
          <w:rFonts w:ascii="SimHei" w:hAnsi="SimHei" w:eastAsia="SimHei" w:cs="SimHei"/>
          <w:sz w:val="21"/>
          <w:szCs w:val="21"/>
          <w:b/>
          <w:bCs/>
          <w:spacing w:val="-2"/>
        </w:rPr>
        <w:t>或</w:t>
      </w:r>
      <w:r>
        <w:rPr>
          <w:rFonts w:ascii="SimHei" w:hAnsi="SimHei" w:eastAsia="SimHei" w:cs="SimHei"/>
          <w:sz w:val="21"/>
          <w:szCs w:val="21"/>
          <w:b/>
          <w:bCs/>
          <w:spacing w:val="-3"/>
        </w:rPr>
        <w:t>许可以将数据治理作为企业</w:t>
      </w:r>
      <w:r>
        <w:rPr>
          <w:rFonts w:ascii="SimHei" w:hAnsi="SimHei" w:eastAsia="SimHei" w:cs="SimHei"/>
          <w:sz w:val="21"/>
          <w:szCs w:val="21"/>
        </w:rPr>
        <w:t xml:space="preserve"> </w:t>
      </w:r>
      <w:r>
        <w:rPr>
          <w:rFonts w:ascii="SimHei" w:hAnsi="SimHei" w:eastAsia="SimHei" w:cs="SimHei"/>
          <w:sz w:val="21"/>
          <w:szCs w:val="21"/>
          <w:b/>
          <w:bCs/>
          <w:spacing w:val="-9"/>
        </w:rPr>
        <w:t>业务的组成部分，而不是技术支撑部分。</w:t>
      </w:r>
    </w:p>
    <w:p>
      <w:pPr>
        <w:ind w:right="52" w:firstLine="419"/>
        <w:spacing w:before="91" w:line="266" w:lineRule="auto"/>
        <w:jc w:val="both"/>
        <w:rPr>
          <w:rFonts w:ascii="SimSun" w:hAnsi="SimSun" w:eastAsia="SimSun" w:cs="SimSun"/>
          <w:sz w:val="21"/>
          <w:szCs w:val="21"/>
        </w:rPr>
      </w:pPr>
      <w:r>
        <w:rPr>
          <w:rFonts w:ascii="SimSun" w:hAnsi="SimSun" w:eastAsia="SimSun" w:cs="SimSun"/>
          <w:sz w:val="21"/>
          <w:szCs w:val="21"/>
        </w:rPr>
        <w:t>企业需要将数据治理与企业战略相结合，形成一个自上</w:t>
      </w:r>
      <w:r>
        <w:rPr>
          <w:rFonts w:ascii="SimSun" w:hAnsi="SimSun" w:eastAsia="SimSun" w:cs="SimSun"/>
          <w:sz w:val="21"/>
          <w:szCs w:val="21"/>
          <w:spacing w:val="-1"/>
        </w:rPr>
        <w:t>而下的整体框架。当然，在数</w:t>
      </w:r>
      <w:r>
        <w:rPr>
          <w:rFonts w:ascii="SimSun" w:hAnsi="SimSun" w:eastAsia="SimSun" w:cs="SimSun"/>
          <w:sz w:val="21"/>
          <w:szCs w:val="21"/>
        </w:rPr>
        <w:t xml:space="preserve"> </w:t>
      </w:r>
      <w:r>
        <w:rPr>
          <w:rFonts w:ascii="SimSun" w:hAnsi="SimSun" w:eastAsia="SimSun" w:cs="SimSun"/>
          <w:sz w:val="21"/>
          <w:szCs w:val="21"/>
        </w:rPr>
        <w:t>据治理方面也不宜冒进，要在企业业务需求与数据安全风险控制之间</w:t>
      </w:r>
      <w:r>
        <w:rPr>
          <w:rFonts w:ascii="SimSun" w:hAnsi="SimSun" w:eastAsia="SimSun" w:cs="SimSun"/>
          <w:sz w:val="21"/>
          <w:szCs w:val="21"/>
          <w:spacing w:val="-1"/>
        </w:rPr>
        <w:t>达到良好的平衡，如</w:t>
      </w:r>
      <w:r>
        <w:rPr>
          <w:rFonts w:ascii="SimSun" w:hAnsi="SimSun" w:eastAsia="SimSun" w:cs="SimSun"/>
          <w:sz w:val="21"/>
          <w:szCs w:val="21"/>
        </w:rPr>
        <w:t xml:space="preserve"> </w:t>
      </w:r>
      <w:r>
        <w:rPr>
          <w:rFonts w:ascii="SimSun" w:hAnsi="SimSun" w:eastAsia="SimSun" w:cs="SimSun"/>
          <w:sz w:val="21"/>
          <w:szCs w:val="21"/>
          <w:spacing w:val="-7"/>
        </w:rPr>
        <w:t>此才能有效推进数据治理进程，起到良好的护航作用。</w:t>
      </w:r>
    </w:p>
    <w:p>
      <w:pPr>
        <w:ind w:firstLine="419"/>
        <w:spacing w:before="72" w:line="259" w:lineRule="auto"/>
        <w:jc w:val="both"/>
        <w:rPr>
          <w:rFonts w:ascii="SimSun" w:hAnsi="SimSun" w:eastAsia="SimSun" w:cs="SimSun"/>
          <w:sz w:val="21"/>
          <w:szCs w:val="21"/>
        </w:rPr>
      </w:pPr>
      <w:r>
        <w:rPr>
          <w:rFonts w:ascii="SimSun" w:hAnsi="SimSun" w:eastAsia="SimSun" w:cs="SimSun"/>
          <w:sz w:val="21"/>
          <w:szCs w:val="21"/>
          <w:spacing w:val="-1"/>
        </w:rPr>
        <w:t>数据化时代，信息技术日新月异，引领生产生活方式发生重大变革</w:t>
      </w:r>
      <w:r>
        <w:rPr>
          <w:rFonts w:ascii="SimSun" w:hAnsi="SimSun" w:eastAsia="SimSun" w:cs="SimSun"/>
          <w:sz w:val="21"/>
          <w:szCs w:val="21"/>
          <w:spacing w:val="-2"/>
        </w:rPr>
        <w:t>。全球数字经济的</w:t>
      </w:r>
      <w:r>
        <w:rPr>
          <w:rFonts w:ascii="SimSun" w:hAnsi="SimSun" w:eastAsia="SimSun" w:cs="SimSun"/>
          <w:sz w:val="21"/>
          <w:szCs w:val="21"/>
        </w:rPr>
        <w:t xml:space="preserve">  </w:t>
      </w:r>
      <w:r>
        <w:rPr>
          <w:rFonts w:ascii="SimSun" w:hAnsi="SimSun" w:eastAsia="SimSun" w:cs="SimSun"/>
          <w:sz w:val="21"/>
          <w:szCs w:val="21"/>
          <w:spacing w:val="1"/>
        </w:rPr>
        <w:t>发展，在为经济社会注入新活力的同时，也催生了一系列革命性、系统性和全局性变革，</w:t>
      </w:r>
      <w:r>
        <w:rPr>
          <w:rFonts w:ascii="SimSun" w:hAnsi="SimSun" w:eastAsia="SimSun" w:cs="SimSun"/>
          <w:sz w:val="21"/>
          <w:szCs w:val="21"/>
          <w:spacing w:val="4"/>
        </w:rPr>
        <w:t xml:space="preserve"> </w:t>
      </w:r>
      <w:r>
        <w:rPr>
          <w:rFonts w:ascii="SimSun" w:hAnsi="SimSun" w:eastAsia="SimSun" w:cs="SimSun"/>
          <w:sz w:val="21"/>
          <w:szCs w:val="21"/>
          <w:spacing w:val="-1"/>
        </w:rPr>
        <w:t>尤其是数字经济的数据化、智能化、生态化等特征，在深度重塑经</w:t>
      </w:r>
      <w:r>
        <w:rPr>
          <w:rFonts w:ascii="SimSun" w:hAnsi="SimSun" w:eastAsia="SimSun" w:cs="SimSun"/>
          <w:sz w:val="21"/>
          <w:szCs w:val="21"/>
          <w:spacing w:val="-2"/>
        </w:rPr>
        <w:t>济社会形态的同时，也</w:t>
      </w:r>
      <w:r>
        <w:rPr>
          <w:rFonts w:ascii="SimSun" w:hAnsi="SimSun" w:eastAsia="SimSun" w:cs="SimSun"/>
          <w:sz w:val="21"/>
          <w:szCs w:val="21"/>
        </w:rPr>
        <w:t xml:space="preserve">  </w:t>
      </w:r>
      <w:r>
        <w:rPr>
          <w:rFonts w:ascii="SimSun" w:hAnsi="SimSun" w:eastAsia="SimSun" w:cs="SimSun"/>
          <w:sz w:val="21"/>
          <w:szCs w:val="21"/>
          <w:spacing w:val="-8"/>
        </w:rPr>
        <w:t>对传统的数据治理理念和数据治理工具提出了新要求。</w:t>
      </w:r>
    </w:p>
    <w:p>
      <w:pPr>
        <w:ind w:right="44" w:firstLine="419"/>
        <w:spacing w:before="81" w:line="255" w:lineRule="auto"/>
        <w:rPr>
          <w:rFonts w:ascii="SimSun" w:hAnsi="SimSun" w:eastAsia="SimSun" w:cs="SimSun"/>
          <w:sz w:val="21"/>
          <w:szCs w:val="21"/>
        </w:rPr>
      </w:pPr>
      <w:r>
        <w:rPr>
          <w:rFonts w:ascii="SimSun" w:hAnsi="SimSun" w:eastAsia="SimSun" w:cs="SimSun"/>
          <w:sz w:val="21"/>
          <w:szCs w:val="21"/>
          <w:spacing w:val="-6"/>
        </w:rPr>
        <w:t>首先，要通过数据治理解决数据资源的共享、融合与流动问题，这样才能更加有效地释</w:t>
      </w:r>
      <w:r>
        <w:rPr>
          <w:rFonts w:ascii="SimSun" w:hAnsi="SimSun" w:eastAsia="SimSun" w:cs="SimSun"/>
          <w:sz w:val="21"/>
          <w:szCs w:val="21"/>
          <w:spacing w:val="17"/>
        </w:rPr>
        <w:t xml:space="preserve"> </w:t>
      </w:r>
      <w:r>
        <w:rPr>
          <w:rFonts w:ascii="SimSun" w:hAnsi="SimSun" w:eastAsia="SimSun" w:cs="SimSun"/>
          <w:sz w:val="21"/>
          <w:szCs w:val="21"/>
          <w:spacing w:val="-14"/>
        </w:rPr>
        <w:t>放数据红利。</w:t>
      </w:r>
    </w:p>
    <w:p>
      <w:pPr>
        <w:spacing w:line="255" w:lineRule="auto"/>
        <w:sectPr>
          <w:pgSz w:w="9370" w:h="13090"/>
          <w:pgMar w:top="400" w:right="864" w:bottom="400" w:left="270" w:header="0" w:footer="0" w:gutter="0"/>
        </w:sectPr>
        <w:rPr>
          <w:rFonts w:ascii="SimSun" w:hAnsi="SimSun" w:eastAsia="SimSun" w:cs="SimSun"/>
          <w:sz w:val="21"/>
          <w:szCs w:val="21"/>
        </w:rPr>
      </w:pPr>
    </w:p>
    <w:p>
      <w:pPr>
        <w:ind w:right="40"/>
        <w:spacing w:before="210" w:line="220" w:lineRule="auto"/>
        <w:jc w:val="right"/>
        <w:rPr>
          <w:rFonts w:ascii="SimSun" w:hAnsi="SimSun" w:eastAsia="SimSun" w:cs="SimSun"/>
          <w:sz w:val="21"/>
          <w:szCs w:val="21"/>
        </w:rPr>
      </w:pPr>
      <w:r>
        <w:rPr>
          <w:rFonts w:ascii="YouYuan" w:hAnsi="YouYuan" w:eastAsia="YouYuan" w:cs="YouYuan"/>
          <w:sz w:val="21"/>
          <w:szCs w:val="21"/>
          <w:spacing w:val="-15"/>
        </w:rPr>
        <w:t>第31章</w:t>
      </w:r>
      <w:r>
        <w:rPr>
          <w:rFonts w:ascii="YouYuan" w:hAnsi="YouYuan" w:eastAsia="YouYuan" w:cs="YouYuan"/>
          <w:sz w:val="21"/>
          <w:szCs w:val="21"/>
          <w:spacing w:val="-15"/>
        </w:rPr>
        <w:t xml:space="preserve">  </w:t>
      </w:r>
      <w:r>
        <w:rPr>
          <w:rFonts w:ascii="YouYuan" w:hAnsi="YouYuan" w:eastAsia="YouYuan" w:cs="YouYuan"/>
          <w:sz w:val="21"/>
          <w:szCs w:val="21"/>
          <w:spacing w:val="-15"/>
        </w:rPr>
        <w:t>企业数据治理总结与展望</w:t>
      </w:r>
      <w:r>
        <w:rPr>
          <w:rFonts w:ascii="YouYuan" w:hAnsi="YouYuan" w:eastAsia="YouYuan" w:cs="YouYuan"/>
          <w:sz w:val="21"/>
          <w:szCs w:val="21"/>
          <w:spacing w:val="11"/>
        </w:rPr>
        <w:t xml:space="preserve">     </w:t>
      </w:r>
      <w:r>
        <w:rPr>
          <w:rFonts w:ascii="SimSun" w:hAnsi="SimSun" w:eastAsia="SimSun" w:cs="SimSun"/>
          <w:sz w:val="21"/>
          <w:szCs w:val="21"/>
          <w:spacing w:val="-15"/>
          <w:position w:val="-5"/>
        </w:rPr>
        <w:t>415</w:t>
      </w:r>
    </w:p>
    <w:p>
      <w:pPr>
        <w:pStyle w:val="BodyText"/>
        <w:spacing w:line="407" w:lineRule="auto"/>
        <w:rPr/>
      </w:pPr>
      <w:r/>
    </w:p>
    <w:p>
      <w:pPr>
        <w:ind w:right="1" w:firstLine="419"/>
        <w:spacing w:before="68" w:line="250" w:lineRule="auto"/>
        <w:rPr>
          <w:rFonts w:ascii="SimSun" w:hAnsi="SimSun" w:eastAsia="SimSun" w:cs="SimSun"/>
          <w:sz w:val="21"/>
          <w:szCs w:val="21"/>
        </w:rPr>
      </w:pPr>
      <w:r>
        <w:rPr>
          <w:rFonts w:ascii="SimSun" w:hAnsi="SimSun" w:eastAsia="SimSun" w:cs="SimSun"/>
          <w:sz w:val="21"/>
          <w:szCs w:val="21"/>
          <w:spacing w:val="-5"/>
        </w:rPr>
        <w:t>其次，将人工智能、区块链、移动互联网、</w:t>
      </w:r>
      <w:r>
        <w:rPr>
          <w:rFonts w:ascii="Times New Roman" w:hAnsi="Times New Roman" w:eastAsia="Times New Roman" w:cs="Times New Roman"/>
          <w:sz w:val="21"/>
          <w:szCs w:val="21"/>
          <w:spacing w:val="-5"/>
        </w:rPr>
        <w:t>IoT </w:t>
      </w:r>
      <w:r>
        <w:rPr>
          <w:rFonts w:ascii="SimSun" w:hAnsi="SimSun" w:eastAsia="SimSun" w:cs="SimSun"/>
          <w:sz w:val="21"/>
          <w:szCs w:val="21"/>
          <w:spacing w:val="-5"/>
        </w:rPr>
        <w:t>等新技术与数据治理技术深度融合，让</w:t>
      </w:r>
      <w:r>
        <w:rPr>
          <w:rFonts w:ascii="SimSun" w:hAnsi="SimSun" w:eastAsia="SimSun" w:cs="SimSun"/>
          <w:sz w:val="21"/>
          <w:szCs w:val="21"/>
          <w:spacing w:val="12"/>
        </w:rPr>
        <w:t xml:space="preserve"> </w:t>
      </w:r>
      <w:r>
        <w:rPr>
          <w:rFonts w:ascii="SimSun" w:hAnsi="SimSun" w:eastAsia="SimSun" w:cs="SimSun"/>
          <w:sz w:val="21"/>
          <w:szCs w:val="21"/>
          <w:spacing w:val="-7"/>
        </w:rPr>
        <w:t>数据治理工作自动化程度更高，更智能。</w:t>
      </w:r>
    </w:p>
    <w:p>
      <w:pPr>
        <w:ind w:left="419"/>
        <w:spacing w:before="60" w:line="219" w:lineRule="auto"/>
        <w:rPr>
          <w:rFonts w:ascii="SimSun" w:hAnsi="SimSun" w:eastAsia="SimSun" w:cs="SimSun"/>
          <w:sz w:val="21"/>
          <w:szCs w:val="21"/>
        </w:rPr>
      </w:pPr>
      <w:r>
        <w:rPr>
          <w:rFonts w:ascii="SimSun" w:hAnsi="SimSun" w:eastAsia="SimSun" w:cs="SimSun"/>
          <w:sz w:val="21"/>
          <w:szCs w:val="21"/>
          <w:spacing w:val="-6"/>
        </w:rPr>
        <w:t>最后，还需要进一步加强数据管理的立法，确定数据所有权，让数据使用安全合规。</w:t>
      </w:r>
    </w:p>
    <w:p>
      <w:pPr>
        <w:pStyle w:val="BodyText"/>
        <w:spacing w:line="388" w:lineRule="auto"/>
        <w:rPr/>
      </w:pPr>
      <w:r/>
    </w:p>
    <w:p>
      <w:pPr>
        <w:ind w:left="3"/>
        <w:spacing w:before="98" w:line="219" w:lineRule="auto"/>
        <w:outlineLvl w:val="6"/>
        <w:rPr>
          <w:rFonts w:ascii="SimSun" w:hAnsi="SimSun" w:eastAsia="SimSun" w:cs="SimSun"/>
          <w:sz w:val="30"/>
          <w:szCs w:val="30"/>
        </w:rPr>
      </w:pPr>
      <w:r>
        <w:rPr>
          <w:rFonts w:ascii="SimSun" w:hAnsi="SimSun" w:eastAsia="SimSun" w:cs="SimSun"/>
          <w:sz w:val="30"/>
          <w:szCs w:val="30"/>
          <w:b/>
          <w:bCs/>
          <w:spacing w:val="-16"/>
        </w:rPr>
        <w:t>31.5</w:t>
      </w:r>
      <w:r>
        <w:rPr>
          <w:rFonts w:ascii="SimSun" w:hAnsi="SimSun" w:eastAsia="SimSun" w:cs="SimSun"/>
          <w:sz w:val="30"/>
          <w:szCs w:val="30"/>
          <w:spacing w:val="122"/>
        </w:rPr>
        <w:t xml:space="preserve"> </w:t>
      </w:r>
      <w:r>
        <w:rPr>
          <w:rFonts w:ascii="SimSun" w:hAnsi="SimSun" w:eastAsia="SimSun" w:cs="SimSun"/>
          <w:sz w:val="30"/>
          <w:szCs w:val="30"/>
          <w:b/>
          <w:bCs/>
          <w:spacing w:val="-16"/>
        </w:rPr>
        <w:t>本章小结</w:t>
      </w:r>
    </w:p>
    <w:p>
      <w:pPr>
        <w:ind w:firstLine="419"/>
        <w:spacing w:before="186" w:line="259" w:lineRule="auto"/>
        <w:rPr>
          <w:rFonts w:ascii="SimSun" w:hAnsi="SimSun" w:eastAsia="SimSun" w:cs="SimSun"/>
          <w:sz w:val="21"/>
          <w:szCs w:val="21"/>
        </w:rPr>
      </w:pPr>
      <w:r>
        <w:rPr>
          <w:rFonts w:ascii="SimSun" w:hAnsi="SimSun" w:eastAsia="SimSun" w:cs="SimSun"/>
          <w:sz w:val="21"/>
          <w:szCs w:val="21"/>
          <w:spacing w:val="-1"/>
        </w:rPr>
        <w:t>本章中，我们总结了企业数据治理应做好的6项准备以及在数据治理过程中应避</w:t>
      </w:r>
      <w:r>
        <w:rPr>
          <w:rFonts w:ascii="SimSun" w:hAnsi="SimSun" w:eastAsia="SimSun" w:cs="SimSun"/>
          <w:sz w:val="21"/>
          <w:szCs w:val="21"/>
          <w:spacing w:val="-2"/>
        </w:rPr>
        <w:t>免的6</w:t>
      </w:r>
      <w:r>
        <w:rPr>
          <w:rFonts w:ascii="SimSun" w:hAnsi="SimSun" w:eastAsia="SimSun" w:cs="SimSun"/>
          <w:sz w:val="21"/>
          <w:szCs w:val="21"/>
        </w:rPr>
        <w:t xml:space="preserve"> </w:t>
      </w:r>
      <w:r>
        <w:rPr>
          <w:rFonts w:ascii="SimSun" w:hAnsi="SimSun" w:eastAsia="SimSun" w:cs="SimSun"/>
          <w:sz w:val="21"/>
          <w:szCs w:val="21"/>
          <w:spacing w:val="-6"/>
        </w:rPr>
        <w:t>个误区。这是笔者多年数据治理的实践总结，可作为企业开展数据</w:t>
      </w:r>
      <w:r>
        <w:rPr>
          <w:rFonts w:ascii="SimSun" w:hAnsi="SimSun" w:eastAsia="SimSun" w:cs="SimSun"/>
          <w:sz w:val="21"/>
          <w:szCs w:val="21"/>
          <w:spacing w:val="-7"/>
        </w:rPr>
        <w:t>治理工作的参考。</w:t>
      </w:r>
    </w:p>
    <w:p>
      <w:pPr>
        <w:ind w:right="1" w:firstLine="419"/>
        <w:spacing w:before="51" w:line="266" w:lineRule="auto"/>
        <w:rPr>
          <w:rFonts w:ascii="SimSun" w:hAnsi="SimSun" w:eastAsia="SimSun" w:cs="SimSun"/>
          <w:sz w:val="21"/>
          <w:szCs w:val="21"/>
        </w:rPr>
      </w:pPr>
      <w:r>
        <w:rPr>
          <w:rFonts w:ascii="SimSun" w:hAnsi="SimSun" w:eastAsia="SimSun" w:cs="SimSun"/>
          <w:sz w:val="21"/>
          <w:szCs w:val="21"/>
          <w:spacing w:val="-1"/>
        </w:rPr>
        <w:t>在当下企业数字化转型的浪潮下，数据治理是每个企业数字化转型的必</w:t>
      </w:r>
      <w:r>
        <w:rPr>
          <w:rFonts w:ascii="SimSun" w:hAnsi="SimSun" w:eastAsia="SimSun" w:cs="SimSun"/>
          <w:sz w:val="21"/>
          <w:szCs w:val="21"/>
          <w:spacing w:val="-2"/>
        </w:rPr>
        <w:t>经之路，将会</w:t>
      </w:r>
      <w:r>
        <w:rPr>
          <w:rFonts w:ascii="SimSun" w:hAnsi="SimSun" w:eastAsia="SimSun" w:cs="SimSun"/>
          <w:sz w:val="21"/>
          <w:szCs w:val="21"/>
        </w:rPr>
        <w:t xml:space="preserve"> </w:t>
      </w:r>
      <w:r>
        <w:rPr>
          <w:rFonts w:ascii="SimSun" w:hAnsi="SimSun" w:eastAsia="SimSun" w:cs="SimSun"/>
          <w:sz w:val="21"/>
          <w:szCs w:val="21"/>
          <w:spacing w:val="-1"/>
        </w:rPr>
        <w:t>成为企业的一项常态工作。企业应当充分利用不断发</w:t>
      </w:r>
      <w:r>
        <w:rPr>
          <w:rFonts w:ascii="SimSun" w:hAnsi="SimSun" w:eastAsia="SimSun" w:cs="SimSun"/>
          <w:sz w:val="21"/>
          <w:szCs w:val="21"/>
          <w:spacing w:val="-2"/>
        </w:rPr>
        <w:t>展的新技术，让数据治理这项工作的</w:t>
      </w:r>
      <w:r>
        <w:rPr>
          <w:rFonts w:ascii="SimSun" w:hAnsi="SimSun" w:eastAsia="SimSun" w:cs="SimSun"/>
          <w:sz w:val="21"/>
          <w:szCs w:val="21"/>
        </w:rPr>
        <w:t xml:space="preserve"> </w:t>
      </w:r>
      <w:r>
        <w:rPr>
          <w:rFonts w:ascii="SimSun" w:hAnsi="SimSun" w:eastAsia="SimSun" w:cs="SimSun"/>
          <w:sz w:val="21"/>
          <w:szCs w:val="21"/>
          <w:spacing w:val="-8"/>
        </w:rPr>
        <w:t>自动化程度更高，变得更加智能，为企业的数字化变革提供支撑。</w:t>
      </w:r>
    </w:p>
    <w:p>
      <w:pPr>
        <w:spacing w:line="266" w:lineRule="auto"/>
        <w:sectPr>
          <w:pgSz w:w="9400" w:h="13100"/>
          <w:pgMar w:top="400" w:right="319" w:bottom="400" w:left="930" w:header="0" w:footer="0" w:gutter="0"/>
        </w:sectPr>
        <w:rPr>
          <w:rFonts w:ascii="SimSun" w:hAnsi="SimSun" w:eastAsia="SimSun" w:cs="SimSun"/>
          <w:sz w:val="21"/>
          <w:szCs w:val="21"/>
        </w:rPr>
      </w:pPr>
    </w:p>
    <w:p>
      <w:pPr>
        <w:pStyle w:val="BodyText"/>
        <w:spacing w:line="320" w:lineRule="auto"/>
        <w:rPr/>
      </w:pPr>
      <w:r>
        <w:pict>
          <v:rect id="_x0000_s2540" style="position:absolute;margin-left:36.5008pt;margin-top:611.002pt;mso-position-vertical-relative:page;mso-position-horizontal-relative:page;width:412pt;height:0.5pt;z-index:257287168;" o:allowincell="f" fillcolor="#000000" filled="true" stroked="false"/>
        </w:pict>
      </w:r>
      <w:r>
        <w:pict>
          <v:shape id="_x0000_s2542" style="position:absolute;margin-left:51.477pt;margin-top:103.526pt;mso-position-vertical-relative:page;mso-position-horizontal-relative:page;width:8.05pt;height:51.25pt;z-index:25729536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spacing w:val="-1"/>
                    </w:rPr>
                    <w:t>目 华 为 戴 据</w:t>
                  </w:r>
                  <w:r>
                    <w:rPr>
                      <w:rFonts w:ascii="SimSun" w:hAnsi="SimSun" w:eastAsia="SimSun" w:cs="SimSun"/>
                      <w:sz w:val="10"/>
                      <w:szCs w:val="10"/>
                      <w:spacing w:val="-3"/>
                    </w:rPr>
                    <w:t xml:space="preserve"> </w:t>
                  </w:r>
                  <w:r>
                    <w:rPr>
                      <w:rFonts w:ascii="SimSun" w:hAnsi="SimSun" w:eastAsia="SimSun" w:cs="SimSun"/>
                      <w:sz w:val="10"/>
                      <w:szCs w:val="10"/>
                      <w:spacing w:val="-1"/>
                    </w:rPr>
                    <w:t>之</w:t>
                  </w:r>
                  <w:r>
                    <w:rPr>
                      <w:rFonts w:ascii="SimSun" w:hAnsi="SimSun" w:eastAsia="SimSun" w:cs="SimSun"/>
                      <w:sz w:val="10"/>
                      <w:szCs w:val="10"/>
                      <w:spacing w:val="-2"/>
                    </w:rPr>
                    <w:t xml:space="preserve"> </w:t>
                  </w:r>
                  <w:r>
                    <w:rPr>
                      <w:rFonts w:ascii="SimSun" w:hAnsi="SimSun" w:eastAsia="SimSun" w:cs="SimSun"/>
                      <w:sz w:val="10"/>
                      <w:szCs w:val="10"/>
                      <w:spacing w:val="-1"/>
                    </w:rPr>
                    <w:t>道</w:t>
                  </w:r>
                </w:p>
              </w:txbxContent>
            </v:textbox>
          </v:shape>
        </w:pict>
      </w:r>
      <w:r>
        <w:pict>
          <v:shape id="_x0000_s2544" style="position:absolute;margin-left:148.227pt;margin-top:120.684pt;mso-position-vertical-relative:page;mso-position-horizontal-relative:page;width:8.05pt;height:47.65pt;z-index:257294336;"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银</w:t>
                  </w:r>
                  <w:r>
                    <w:rPr>
                      <w:rFonts w:ascii="SimSun" w:hAnsi="SimSun" w:eastAsia="SimSun" w:cs="SimSun"/>
                      <w:sz w:val="10"/>
                      <w:szCs w:val="10"/>
                      <w:spacing w:val="-15"/>
                    </w:rPr>
                    <w:t xml:space="preserve"> </w:t>
                  </w:r>
                  <w:r>
                    <w:rPr>
                      <w:rFonts w:ascii="SimSun" w:hAnsi="SimSun" w:eastAsia="SimSun" w:cs="SimSun"/>
                      <w:sz w:val="10"/>
                      <w:szCs w:val="10"/>
                    </w:rPr>
                    <w:t>行</w:t>
                  </w:r>
                  <w:r>
                    <w:rPr>
                      <w:rFonts w:ascii="SimSun" w:hAnsi="SimSun" w:eastAsia="SimSun" w:cs="SimSun"/>
                      <w:sz w:val="10"/>
                      <w:szCs w:val="10"/>
                      <w:spacing w:val="-15"/>
                    </w:rPr>
                    <w:t xml:space="preserve"> </w:t>
                  </w:r>
                  <w:r>
                    <w:rPr>
                      <w:rFonts w:ascii="SimSun" w:hAnsi="SimSun" w:eastAsia="SimSun" w:cs="SimSun"/>
                      <w:sz w:val="10"/>
                      <w:szCs w:val="10"/>
                    </w:rPr>
                    <w:t>数</w:t>
                  </w:r>
                  <w:r>
                    <w:rPr>
                      <w:rFonts w:ascii="SimSun" w:hAnsi="SimSun" w:eastAsia="SimSun" w:cs="SimSun"/>
                      <w:sz w:val="10"/>
                      <w:szCs w:val="10"/>
                      <w:spacing w:val="-15"/>
                    </w:rPr>
                    <w:t xml:space="preserve"> </w:t>
                  </w:r>
                  <w:r>
                    <w:rPr>
                      <w:rFonts w:ascii="SimSun" w:hAnsi="SimSun" w:eastAsia="SimSun" w:cs="SimSun"/>
                      <w:sz w:val="10"/>
                      <w:szCs w:val="10"/>
                    </w:rPr>
                    <w:t>字</w:t>
                  </w:r>
                  <w:r>
                    <w:rPr>
                      <w:rFonts w:ascii="SimSun" w:hAnsi="SimSun" w:eastAsia="SimSun" w:cs="SimSun"/>
                      <w:sz w:val="10"/>
                      <w:szCs w:val="10"/>
                      <w:spacing w:val="-15"/>
                    </w:rPr>
                    <w:t xml:space="preserve"> </w:t>
                  </w:r>
                  <w:r>
                    <w:rPr>
                      <w:rFonts w:ascii="SimSun" w:hAnsi="SimSun" w:eastAsia="SimSun" w:cs="SimSun"/>
                      <w:sz w:val="10"/>
                      <w:szCs w:val="10"/>
                    </w:rPr>
                    <w:t>化</w:t>
                  </w:r>
                  <w:r>
                    <w:rPr>
                      <w:rFonts w:ascii="SimSun" w:hAnsi="SimSun" w:eastAsia="SimSun" w:cs="SimSun"/>
                      <w:sz w:val="10"/>
                      <w:szCs w:val="10"/>
                      <w:spacing w:val="-14"/>
                    </w:rPr>
                    <w:t xml:space="preserve"> </w:t>
                  </w:r>
                  <w:r>
                    <w:rPr>
                      <w:rFonts w:ascii="SimSun" w:hAnsi="SimSun" w:eastAsia="SimSun" w:cs="SimSun"/>
                      <w:sz w:val="10"/>
                      <w:szCs w:val="10"/>
                    </w:rPr>
                    <w:t>转</w:t>
                  </w:r>
                  <w:r>
                    <w:rPr>
                      <w:rFonts w:ascii="SimSun" w:hAnsi="SimSun" w:eastAsia="SimSun" w:cs="SimSun"/>
                      <w:sz w:val="10"/>
                      <w:szCs w:val="10"/>
                      <w:spacing w:val="-15"/>
                    </w:rPr>
                    <w:t xml:space="preserve"> </w:t>
                  </w:r>
                  <w:r>
                    <w:rPr>
                      <w:rFonts w:ascii="SimSun" w:hAnsi="SimSun" w:eastAsia="SimSun" w:cs="SimSun"/>
                      <w:sz w:val="10"/>
                      <w:szCs w:val="10"/>
                    </w:rPr>
                    <w:t>型</w:t>
                  </w:r>
                </w:p>
              </w:txbxContent>
            </v:textbox>
          </v:shape>
        </w:pict>
      </w:r>
      <w:r>
        <w:pict>
          <v:shape id="_x0000_s2546" style="position:absolute;margin-left:220.467pt;margin-top:121.67pt;mso-position-vertical-relative:page;mso-position-horizontal-relative:page;width:11.05pt;height:48.1pt;z-index:257293312;"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5"/>
                      <w:szCs w:val="15"/>
                    </w:rPr>
                  </w:pPr>
                  <w:r>
                    <w:rPr>
                      <w:rFonts w:ascii="SimHei" w:hAnsi="SimHei" w:eastAsia="SimHei" w:cs="SimHei"/>
                      <w:sz w:val="15"/>
                      <w:szCs w:val="15"/>
                      <w:spacing w:val="34"/>
                    </w:rPr>
                    <w:t>银行数字化</w:t>
                  </w:r>
                </w:p>
              </w:txbxContent>
            </v:textbox>
          </v:shape>
        </w:pict>
      </w:r>
      <w:r>
        <w:drawing>
          <wp:anchor distT="0" distB="0" distL="0" distR="0" simplePos="0" relativeHeight="257291264" behindDoc="0" locked="0" layoutInCell="0" allowOverlap="1">
            <wp:simplePos x="0" y="0"/>
            <wp:positionH relativeFrom="page">
              <wp:posOffset>1924035</wp:posOffset>
            </wp:positionH>
            <wp:positionV relativeFrom="page">
              <wp:posOffset>1339835</wp:posOffset>
            </wp:positionV>
            <wp:extent cx="82585" cy="127010"/>
            <wp:effectExtent l="0" t="0" r="0" b="0"/>
            <wp:wrapNone/>
            <wp:docPr id="628" name="IM 628"/>
            <wp:cNvGraphicFramePr/>
            <a:graphic>
              <a:graphicData uri="http://schemas.openxmlformats.org/drawingml/2006/picture">
                <pic:pic>
                  <pic:nvPicPr>
                    <pic:cNvPr id="628" name="IM 628"/>
                    <pic:cNvPicPr/>
                  </pic:nvPicPr>
                  <pic:blipFill>
                    <a:blip r:embed="rId365"/>
                    <a:stretch>
                      <a:fillRect/>
                    </a:stretch>
                  </pic:blipFill>
                  <pic:spPr>
                    <a:xfrm rot="0">
                      <a:off x="0" y="0"/>
                      <a:ext cx="82585" cy="127010"/>
                    </a:xfrm>
                    <a:prstGeom prst="rect">
                      <a:avLst/>
                    </a:prstGeom>
                  </pic:spPr>
                </pic:pic>
              </a:graphicData>
            </a:graphic>
          </wp:anchor>
        </w:drawing>
      </w:r>
      <w:r>
        <w:drawing>
          <wp:anchor distT="0" distB="0" distL="0" distR="0" simplePos="0" relativeHeight="257290240" behindDoc="0" locked="0" layoutInCell="0" allowOverlap="1">
            <wp:simplePos x="0" y="0"/>
            <wp:positionH relativeFrom="page">
              <wp:posOffset>768376</wp:posOffset>
            </wp:positionH>
            <wp:positionV relativeFrom="page">
              <wp:posOffset>3416277</wp:posOffset>
            </wp:positionV>
            <wp:extent cx="4565634" cy="6350"/>
            <wp:effectExtent l="0" t="0" r="0" b="0"/>
            <wp:wrapNone/>
            <wp:docPr id="630" name="IM 630"/>
            <wp:cNvGraphicFramePr/>
            <a:graphic>
              <a:graphicData uri="http://schemas.openxmlformats.org/drawingml/2006/picture">
                <pic:pic>
                  <pic:nvPicPr>
                    <pic:cNvPr id="630" name="IM 630"/>
                    <pic:cNvPicPr/>
                  </pic:nvPicPr>
                  <pic:blipFill>
                    <a:blip r:embed="rId366"/>
                    <a:stretch>
                      <a:fillRect/>
                    </a:stretch>
                  </pic:blipFill>
                  <pic:spPr>
                    <a:xfrm rot="0">
                      <a:off x="0" y="0"/>
                      <a:ext cx="4565634" cy="6350"/>
                    </a:xfrm>
                    <a:prstGeom prst="rect">
                      <a:avLst/>
                    </a:prstGeom>
                  </pic:spPr>
                </pic:pic>
              </a:graphicData>
            </a:graphic>
          </wp:anchor>
        </w:drawing>
      </w:r>
      <w:r>
        <w:drawing>
          <wp:anchor distT="0" distB="0" distL="0" distR="0" simplePos="0" relativeHeight="257288192" behindDoc="0" locked="0" layoutInCell="0" allowOverlap="1">
            <wp:simplePos x="0" y="0"/>
            <wp:positionH relativeFrom="page">
              <wp:posOffset>800089</wp:posOffset>
            </wp:positionH>
            <wp:positionV relativeFrom="page">
              <wp:posOffset>5645113</wp:posOffset>
            </wp:positionV>
            <wp:extent cx="4578367" cy="6400"/>
            <wp:effectExtent l="0" t="0" r="0" b="0"/>
            <wp:wrapNone/>
            <wp:docPr id="632" name="IM 632"/>
            <wp:cNvGraphicFramePr/>
            <a:graphic>
              <a:graphicData uri="http://schemas.openxmlformats.org/drawingml/2006/picture">
                <pic:pic>
                  <pic:nvPicPr>
                    <pic:cNvPr id="632" name="IM 632"/>
                    <pic:cNvPicPr/>
                  </pic:nvPicPr>
                  <pic:blipFill>
                    <a:blip r:embed="rId367"/>
                    <a:stretch>
                      <a:fillRect/>
                    </a:stretch>
                  </pic:blipFill>
                  <pic:spPr>
                    <a:xfrm rot="0">
                      <a:off x="0" y="0"/>
                      <a:ext cx="4578367" cy="6400"/>
                    </a:xfrm>
                    <a:prstGeom prst="rect">
                      <a:avLst/>
                    </a:prstGeom>
                  </pic:spPr>
                </pic:pic>
              </a:graphicData>
            </a:graphic>
          </wp:anchor>
        </w:drawing>
      </w:r>
      <w:r>
        <w:drawing>
          <wp:anchor distT="0" distB="0" distL="0" distR="0" simplePos="0" relativeHeight="257289216" behindDoc="0" locked="0" layoutInCell="0" allowOverlap="1">
            <wp:simplePos x="0" y="0"/>
            <wp:positionH relativeFrom="page">
              <wp:posOffset>812822</wp:posOffset>
            </wp:positionH>
            <wp:positionV relativeFrom="page">
              <wp:posOffset>6673824</wp:posOffset>
            </wp:positionV>
            <wp:extent cx="4572001" cy="6400"/>
            <wp:effectExtent l="0" t="0" r="0" b="0"/>
            <wp:wrapNone/>
            <wp:docPr id="634" name="IM 634"/>
            <wp:cNvGraphicFramePr/>
            <a:graphic>
              <a:graphicData uri="http://schemas.openxmlformats.org/drawingml/2006/picture">
                <pic:pic>
                  <pic:nvPicPr>
                    <pic:cNvPr id="634" name="IM 634"/>
                    <pic:cNvPicPr/>
                  </pic:nvPicPr>
                  <pic:blipFill>
                    <a:blip r:embed="rId368"/>
                    <a:stretch>
                      <a:fillRect/>
                    </a:stretch>
                  </pic:blipFill>
                  <pic:spPr>
                    <a:xfrm rot="0">
                      <a:off x="0" y="0"/>
                      <a:ext cx="4572001" cy="6400"/>
                    </a:xfrm>
                    <a:prstGeom prst="rect">
                      <a:avLst/>
                    </a:prstGeom>
                  </pic:spPr>
                </pic:pic>
              </a:graphicData>
            </a:graphic>
          </wp:anchor>
        </w:drawing>
      </w:r>
      <w:r/>
    </w:p>
    <w:p>
      <w:pPr>
        <w:ind w:left="52"/>
        <w:spacing w:before="136" w:line="219" w:lineRule="auto"/>
        <w:tabs>
          <w:tab w:val="left" w:pos="3052"/>
        </w:tabs>
        <w:rPr>
          <w:rFonts w:ascii="SimSun" w:hAnsi="SimSun" w:eastAsia="SimSun" w:cs="SimSun"/>
          <w:sz w:val="42"/>
          <w:szCs w:val="42"/>
        </w:rPr>
      </w:pPr>
      <w:r>
        <w:rPr>
          <w:rFonts w:ascii="SimSun" w:hAnsi="SimSun" w:eastAsia="SimSun" w:cs="SimSun"/>
          <w:sz w:val="42"/>
          <w:szCs w:val="42"/>
          <w:strike/>
        </w:rPr>
        <w:tab/>
      </w:r>
      <w:r>
        <w:rPr>
          <w:rFonts w:ascii="SimSun" w:hAnsi="SimSun" w:eastAsia="SimSun" w:cs="SimSun"/>
          <w:sz w:val="42"/>
          <w:szCs w:val="42"/>
          <w:spacing w:val="-21"/>
        </w:rPr>
        <w:t xml:space="preserve"> </w:t>
      </w:r>
      <w:r>
        <w:rPr>
          <w:rFonts w:ascii="SimSun" w:hAnsi="SimSun" w:eastAsia="SimSun" w:cs="SimSun"/>
          <w:sz w:val="42"/>
          <w:szCs w:val="42"/>
          <w:b/>
          <w:bCs/>
          <w:spacing w:val="42"/>
        </w:rPr>
        <w:t>推荐阅读</w:t>
      </w:r>
      <w:r>
        <w:rPr>
          <w:rFonts w:ascii="SimSun" w:hAnsi="SimSun" w:eastAsia="SimSun" w:cs="SimSun"/>
          <w:sz w:val="42"/>
          <w:szCs w:val="42"/>
          <w:spacing w:val="-55"/>
        </w:rPr>
        <w:t xml:space="preserve"> </w:t>
      </w:r>
      <w:r>
        <w:rPr>
          <w:rFonts w:ascii="SimSun" w:hAnsi="SimSun" w:eastAsia="SimSun" w:cs="SimSun"/>
          <w:sz w:val="42"/>
          <w:szCs w:val="42"/>
          <w:strike/>
        </w:rPr>
        <w:t xml:space="preserve">               </w:t>
      </w:r>
    </w:p>
    <w:p>
      <w:pPr>
        <w:spacing w:before="60"/>
        <w:rPr/>
      </w:pPr>
      <w:r/>
    </w:p>
    <w:p>
      <w:pPr>
        <w:spacing w:before="60"/>
        <w:rPr/>
      </w:pPr>
      <w:r/>
    </w:p>
    <w:p>
      <w:pPr>
        <w:sectPr>
          <w:pgSz w:w="9370" w:h="13090"/>
          <w:pgMar w:top="400" w:right="400" w:bottom="400" w:left="687" w:header="0" w:footer="0" w:gutter="0"/>
          <w:cols w:equalWidth="0" w:num="1">
            <w:col w:w="8283" w:space="0"/>
          </w:cols>
        </w:sectPr>
        <w:rPr/>
      </w:pPr>
    </w:p>
    <w:p>
      <w:pPr>
        <w:spacing w:before="172" w:line="239" w:lineRule="auto"/>
        <w:jc w:val="right"/>
        <w:rPr>
          <w:rFonts w:ascii="SimSun" w:hAnsi="SimSun" w:eastAsia="SimSun" w:cs="SimSun"/>
          <w:sz w:val="16"/>
          <w:szCs w:val="16"/>
        </w:rPr>
      </w:pPr>
      <w:r>
        <w:drawing>
          <wp:anchor distT="0" distB="0" distL="0" distR="0" simplePos="0" relativeHeight="257286144" behindDoc="1" locked="0" layoutInCell="1" allowOverlap="1">
            <wp:simplePos x="0" y="0"/>
            <wp:positionH relativeFrom="column">
              <wp:posOffset>185901</wp:posOffset>
            </wp:positionH>
            <wp:positionV relativeFrom="paragraph">
              <wp:posOffset>12610</wp:posOffset>
            </wp:positionV>
            <wp:extent cx="1238244" cy="1574820"/>
            <wp:effectExtent l="0" t="0" r="0" b="0"/>
            <wp:wrapNone/>
            <wp:docPr id="636" name="IM 636"/>
            <wp:cNvGraphicFramePr/>
            <a:graphic>
              <a:graphicData uri="http://schemas.openxmlformats.org/drawingml/2006/picture">
                <pic:pic>
                  <pic:nvPicPr>
                    <pic:cNvPr id="636" name="IM 636"/>
                    <pic:cNvPicPr/>
                  </pic:nvPicPr>
                  <pic:blipFill>
                    <a:blip r:embed="rId369"/>
                    <a:stretch>
                      <a:fillRect/>
                    </a:stretch>
                  </pic:blipFill>
                  <pic:spPr>
                    <a:xfrm rot="0">
                      <a:off x="0" y="0"/>
                      <a:ext cx="1238244" cy="1574820"/>
                    </a:xfrm>
                    <a:prstGeom prst="rect">
                      <a:avLst/>
                    </a:prstGeom>
                  </pic:spPr>
                </pic:pic>
              </a:graphicData>
            </a:graphic>
          </wp:anchor>
        </w:drawing>
      </w:r>
      <w:r>
        <w:rPr>
          <w:rFonts w:ascii="SimSun" w:hAnsi="SimSun" w:eastAsia="SimSun" w:cs="SimSun"/>
          <w:sz w:val="16"/>
          <w:szCs w:val="16"/>
          <w:spacing w:val="-23"/>
        </w:rPr>
        <w:t>■</w:t>
      </w:r>
    </w:p>
    <w:p>
      <w:pPr>
        <w:pStyle w:val="BodyText"/>
        <w:spacing w:line="14" w:lineRule="auto"/>
        <w:rPr>
          <w:sz w:val="2"/>
        </w:rPr>
      </w:pPr>
      <w:r>
        <w:rPr>
          <w:sz w:val="2"/>
          <w:szCs w:val="2"/>
        </w:rPr>
        <w:br w:type="column"/>
      </w:r>
    </w:p>
    <w:p>
      <w:pPr>
        <w:pStyle w:val="BodyText"/>
        <w:spacing w:line="411" w:lineRule="auto"/>
        <w:rPr/>
      </w:pPr>
      <w:r/>
    </w:p>
    <w:p>
      <w:pPr>
        <w:pStyle w:val="BodyText"/>
        <w:ind w:left="150"/>
        <w:spacing w:before="37" w:line="198" w:lineRule="auto"/>
        <w:rPr>
          <w:sz w:val="13"/>
          <w:szCs w:val="13"/>
        </w:rPr>
      </w:pPr>
      <w:r>
        <w:rPr>
          <w:sz w:val="13"/>
          <w:szCs w:val="13"/>
          <w:b/>
          <w:bCs/>
          <w:spacing w:val="-1"/>
        </w:rPr>
        <w:t>ENTERPRISE</w:t>
      </w:r>
    </w:p>
    <w:p>
      <w:pPr>
        <w:ind w:left="179"/>
        <w:spacing w:before="111" w:line="188" w:lineRule="auto"/>
        <w:rPr>
          <w:rFonts w:ascii="Times New Roman" w:hAnsi="Times New Roman" w:eastAsia="Times New Roman" w:cs="Times New Roman"/>
          <w:sz w:val="31"/>
          <w:szCs w:val="31"/>
        </w:rPr>
      </w:pPr>
      <w:r>
        <w:rPr>
          <w:rFonts w:ascii="Times New Roman" w:hAnsi="Times New Roman" w:eastAsia="Times New Roman" w:cs="Times New Roman"/>
          <w:sz w:val="31"/>
          <w:szCs w:val="31"/>
          <w:b/>
          <w:bCs/>
          <w:spacing w:val="-1"/>
        </w:rPr>
        <w:t>DATA</w:t>
      </w:r>
    </w:p>
    <w:p>
      <w:pPr>
        <w:ind w:left="499"/>
        <w:spacing w:before="34"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b/>
          <w:bCs/>
          <w:spacing w:val="-1"/>
        </w:rPr>
        <w:t>AT</w:t>
      </w:r>
    </w:p>
    <w:p>
      <w:pPr>
        <w:pStyle w:val="BodyText"/>
        <w:spacing w:before="93" w:line="196" w:lineRule="auto"/>
        <w:rPr>
          <w:sz w:val="31"/>
          <w:szCs w:val="31"/>
        </w:rPr>
      </w:pPr>
      <w:r>
        <w:rPr>
          <w:sz w:val="31"/>
          <w:szCs w:val="31"/>
          <w:b/>
          <w:bCs/>
          <w:spacing w:val="-8"/>
        </w:rPr>
        <w:t>HUAWEI</w:t>
      </w:r>
    </w:p>
    <w:p>
      <w:pPr>
        <w:ind w:left="92"/>
        <w:spacing w:before="192" w:line="203" w:lineRule="auto"/>
        <w:rPr>
          <w:rFonts w:ascii="SimHei" w:hAnsi="SimHei" w:eastAsia="SimHei" w:cs="SimHei"/>
          <w:sz w:val="16"/>
          <w:szCs w:val="16"/>
        </w:rPr>
      </w:pPr>
      <w:r>
        <w:rPr>
          <w:rFonts w:ascii="SimHei" w:hAnsi="SimHei" w:eastAsia="SimHei" w:cs="SimHei"/>
          <w:sz w:val="16"/>
          <w:szCs w:val="16"/>
          <w:b/>
          <w:bCs/>
          <w:spacing w:val="5"/>
        </w:rPr>
        <w:t>华为数据之道</w:t>
      </w:r>
    </w:p>
    <w:p>
      <w:pPr>
        <w:ind w:firstLine="119"/>
        <w:spacing w:line="140" w:lineRule="exact"/>
        <w:rPr/>
      </w:pPr>
      <w:r>
        <w:rPr>
          <w:position w:val="-2"/>
        </w:rPr>
        <w:drawing>
          <wp:inline distT="0" distB="0" distL="0" distR="0">
            <wp:extent cx="622305" cy="88856"/>
            <wp:effectExtent l="0" t="0" r="0" b="0"/>
            <wp:docPr id="638" name="IM 638"/>
            <wp:cNvGraphicFramePr/>
            <a:graphic>
              <a:graphicData uri="http://schemas.openxmlformats.org/drawingml/2006/picture">
                <pic:pic>
                  <pic:nvPicPr>
                    <pic:cNvPr id="638" name="IM 638"/>
                    <pic:cNvPicPr/>
                  </pic:nvPicPr>
                  <pic:blipFill>
                    <a:blip r:embed="rId370"/>
                    <a:stretch>
                      <a:fillRect/>
                    </a:stretch>
                  </pic:blipFill>
                  <pic:spPr>
                    <a:xfrm rot="0">
                      <a:off x="0" y="0"/>
                      <a:ext cx="622305" cy="88856"/>
                    </a:xfrm>
                    <a:prstGeom prst="rect">
                      <a:avLst/>
                    </a:prstGeom>
                  </pic:spPr>
                </pic:pic>
              </a:graphicData>
            </a:graphic>
          </wp:inline>
        </w:drawing>
      </w:r>
    </w:p>
    <w:p>
      <w:pPr>
        <w:ind w:left="370"/>
        <w:spacing w:before="90" w:line="237" w:lineRule="auto"/>
        <w:rPr>
          <w:rFonts w:ascii="SimSun" w:hAnsi="SimSun" w:eastAsia="SimSun" w:cs="SimSun"/>
          <w:sz w:val="23"/>
          <w:szCs w:val="23"/>
        </w:rPr>
      </w:pPr>
      <w:r>
        <w:rPr>
          <w:rFonts w:ascii="SimSun" w:hAnsi="SimSun" w:eastAsia="SimSun" w:cs="SimSun"/>
          <w:sz w:val="23"/>
          <w:szCs w:val="23"/>
          <w:color w:val="FFFFFF"/>
          <w:spacing w:val="-10"/>
        </w:rPr>
        <w:t>◎M</w:t>
      </w:r>
    </w:p>
    <w:p>
      <w:pPr>
        <w:pStyle w:val="BodyText"/>
        <w:spacing w:line="14" w:lineRule="auto"/>
        <w:rPr>
          <w:sz w:val="2"/>
        </w:rPr>
      </w:pPr>
      <w:r>
        <w:rPr>
          <w:sz w:val="2"/>
          <w:szCs w:val="2"/>
        </w:rPr>
        <w:br w:type="column"/>
      </w:r>
    </w:p>
    <w:p>
      <w:pPr>
        <w:ind w:left="239"/>
        <w:spacing w:before="176" w:line="183" w:lineRule="auto"/>
        <w:rPr>
          <w:rFonts w:ascii="SimSun" w:hAnsi="SimSun" w:eastAsia="SimSun" w:cs="SimSun"/>
          <w:sz w:val="16"/>
          <w:szCs w:val="16"/>
        </w:rPr>
      </w:pPr>
      <w:r>
        <w:drawing>
          <wp:anchor distT="0" distB="0" distL="0" distR="0" simplePos="0" relativeHeight="257284096" behindDoc="1" locked="0" layoutInCell="1" allowOverlap="1">
            <wp:simplePos x="0" y="0"/>
            <wp:positionH relativeFrom="column">
              <wp:posOffset>0</wp:posOffset>
            </wp:positionH>
            <wp:positionV relativeFrom="paragraph">
              <wp:posOffset>30895</wp:posOffset>
            </wp:positionV>
            <wp:extent cx="1149351" cy="1536749"/>
            <wp:effectExtent l="0" t="0" r="0" b="0"/>
            <wp:wrapNone/>
            <wp:docPr id="640" name="IM 640"/>
            <wp:cNvGraphicFramePr/>
            <a:graphic>
              <a:graphicData uri="http://schemas.openxmlformats.org/drawingml/2006/picture">
                <pic:pic>
                  <pic:nvPicPr>
                    <pic:cNvPr id="640" name="IM 640"/>
                    <pic:cNvPicPr/>
                  </pic:nvPicPr>
                  <pic:blipFill>
                    <a:blip r:embed="rId371"/>
                    <a:stretch>
                      <a:fillRect/>
                    </a:stretch>
                  </pic:blipFill>
                  <pic:spPr>
                    <a:xfrm rot="0">
                      <a:off x="0" y="0"/>
                      <a:ext cx="1149351" cy="1536749"/>
                    </a:xfrm>
                    <a:prstGeom prst="rect">
                      <a:avLst/>
                    </a:prstGeom>
                  </pic:spPr>
                </pic:pic>
              </a:graphicData>
            </a:graphic>
          </wp:anchor>
        </w:drawing>
      </w:r>
      <w:r>
        <w:rPr>
          <w:rFonts w:ascii="SimSun" w:hAnsi="SimSun" w:eastAsia="SimSun" w:cs="SimSun"/>
          <w:sz w:val="16"/>
          <w:szCs w:val="16"/>
        </w:rPr>
        <w:t>0</w:t>
      </w:r>
    </w:p>
    <w:p>
      <w:pPr>
        <w:pStyle w:val="BodyText"/>
        <w:spacing w:line="14" w:lineRule="auto"/>
        <w:rPr>
          <w:sz w:val="2"/>
        </w:rPr>
      </w:pPr>
      <w:r>
        <w:rPr>
          <w:sz w:val="2"/>
          <w:szCs w:val="2"/>
        </w:rPr>
        <w:br w:type="column"/>
      </w:r>
    </w:p>
    <w:p>
      <w:pPr>
        <w:pStyle w:val="BodyText"/>
        <w:spacing w:line="2508" w:lineRule="exact"/>
        <w:rPr/>
      </w:pPr>
      <w:r>
        <w:rPr>
          <w:position w:val="-50"/>
        </w:rPr>
        <w:pict>
          <v:group id="_x0000_s2548" style="mso-position-vertical-relative:line;mso-position-horizontal-relative:char;width:94pt;height:125.55pt;" filled="false" stroked="false" coordsize="1880,2511" coordorigin="0,0">
            <v:shape id="_x0000_s2550" style="position:absolute;left:0;top:0;width:1880;height:2511;" filled="false" stroked="false" type="#_x0000_t75">
              <v:imagedata o:title="" r:id="rId372"/>
            </v:shape>
            <v:shape id="_x0000_s2552" style="position:absolute;left:-20;top:-20;width:1920;height:2551;" filled="false" stroked="false" type="#_x0000_t202">
              <v:fill on="false"/>
              <v:stroke on="false"/>
              <v:path/>
              <v:imagedata o:title=""/>
              <o:lock v:ext="edit" aspectratio="false"/>
              <v:textbox inset="0mm,0mm,0mm,0mm">
                <w:txbxContent>
                  <w:p>
                    <w:pPr>
                      <w:spacing w:line="280" w:lineRule="auto"/>
                      <w:rPr>
                        <w:rFonts w:ascii="Arial"/>
                        <w:sz w:val="21"/>
                      </w:rPr>
                    </w:pPr>
                    <w:r/>
                  </w:p>
                  <w:p>
                    <w:pPr>
                      <w:ind w:left="1120" w:right="206" w:firstLine="10"/>
                      <w:spacing w:before="101" w:line="218" w:lineRule="auto"/>
                      <w:rPr>
                        <w:rFonts w:ascii="SimHei" w:hAnsi="SimHei" w:eastAsia="SimHei" w:cs="SimHei"/>
                        <w:sz w:val="31"/>
                        <w:szCs w:val="31"/>
                      </w:rPr>
                    </w:pPr>
                    <w:r>
                      <w:rPr>
                        <w:rFonts w:ascii="SimHei" w:hAnsi="SimHei" w:eastAsia="SimHei" w:cs="SimHei"/>
                        <w:sz w:val="31"/>
                        <w:szCs w:val="31"/>
                        <w:color w:val="FFFFFF"/>
                        <w:spacing w:val="-21"/>
                      </w:rPr>
                      <w:t>用户</w:t>
                    </w:r>
                    <w:r>
                      <w:rPr>
                        <w:rFonts w:ascii="SimHei" w:hAnsi="SimHei" w:eastAsia="SimHei" w:cs="SimHei"/>
                        <w:sz w:val="31"/>
                        <w:szCs w:val="31"/>
                        <w:color w:val="FFFFFF"/>
                      </w:rPr>
                      <w:t xml:space="preserve"> </w:t>
                    </w:r>
                    <w:r>
                      <w:rPr>
                        <w:rFonts w:ascii="SimHei" w:hAnsi="SimHei" w:eastAsia="SimHei" w:cs="SimHei"/>
                        <w:sz w:val="31"/>
                        <w:szCs w:val="31"/>
                        <w:color w:val="FFFFFF"/>
                        <w:spacing w:val="-27"/>
                      </w:rPr>
                      <w:t>画</w:t>
                    </w:r>
                    <w:r>
                      <w:rPr>
                        <w:rFonts w:ascii="SimHei" w:hAnsi="SimHei" w:eastAsia="SimHei" w:cs="SimHei"/>
                        <w:sz w:val="13"/>
                        <w:szCs w:val="13"/>
                        <w:color w:val="FFFFFF"/>
                        <w:w w:val="7"/>
                        <w:position w:val="-9"/>
                      </w:rPr>
                      <w:t>法</w:t>
                    </w:r>
                    <w:r>
                      <w:rPr>
                        <w:rFonts w:ascii="SimHei" w:hAnsi="SimHei" w:eastAsia="SimHei" w:cs="SimHei"/>
                        <w:sz w:val="31"/>
                        <w:szCs w:val="31"/>
                        <w:color w:val="FFFFFF"/>
                        <w:spacing w:val="-10"/>
                      </w:rPr>
                      <w:t>像</w:t>
                    </w:r>
                  </w:p>
                  <w:p>
                    <w:pPr>
                      <w:spacing w:line="246" w:lineRule="auto"/>
                      <w:rPr>
                        <w:rFonts w:ascii="Arial"/>
                        <w:sz w:val="21"/>
                      </w:rPr>
                    </w:pPr>
                    <w:r/>
                  </w:p>
                  <w:p>
                    <w:pPr>
                      <w:spacing w:line="247" w:lineRule="auto"/>
                      <w:rPr>
                        <w:rFonts w:ascii="Arial"/>
                        <w:sz w:val="21"/>
                      </w:rPr>
                    </w:pPr>
                    <w:r/>
                  </w:p>
                  <w:p>
                    <w:pPr>
                      <w:ind w:left="1569"/>
                      <w:spacing w:before="67" w:line="18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R</w:t>
                    </w:r>
                  </w:p>
                </w:txbxContent>
              </v:textbox>
            </v:shape>
          </v:group>
        </w:pict>
      </w:r>
    </w:p>
    <w:p>
      <w:pPr>
        <w:pStyle w:val="BodyText"/>
        <w:spacing w:line="14" w:lineRule="auto"/>
        <w:rPr>
          <w:sz w:val="2"/>
        </w:rPr>
      </w:pPr>
      <w:r>
        <w:rPr>
          <w:sz w:val="2"/>
          <w:szCs w:val="2"/>
        </w:rPr>
        <w:br w:type="column"/>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272"/>
        <w:spacing w:before="52" w:line="219" w:lineRule="auto"/>
        <w:rPr>
          <w:rFonts w:ascii="SimSun" w:hAnsi="SimSun" w:eastAsia="SimSun" w:cs="SimSun"/>
          <w:sz w:val="16"/>
          <w:szCs w:val="16"/>
        </w:rPr>
      </w:pPr>
      <w:r>
        <w:drawing>
          <wp:anchor distT="0" distB="0" distL="0" distR="0" simplePos="0" relativeHeight="257285120" behindDoc="1" locked="0" layoutInCell="1" allowOverlap="1">
            <wp:simplePos x="0" y="0"/>
            <wp:positionH relativeFrom="column">
              <wp:posOffset>0</wp:posOffset>
            </wp:positionH>
            <wp:positionV relativeFrom="paragraph">
              <wp:posOffset>-814029</wp:posOffset>
            </wp:positionV>
            <wp:extent cx="1142985" cy="1574819"/>
            <wp:effectExtent l="0" t="0" r="0" b="0"/>
            <wp:wrapNone/>
            <wp:docPr id="642" name="IM 642"/>
            <wp:cNvGraphicFramePr/>
            <a:graphic>
              <a:graphicData uri="http://schemas.openxmlformats.org/drawingml/2006/picture">
                <pic:pic>
                  <pic:nvPicPr>
                    <pic:cNvPr id="642" name="IM 642"/>
                    <pic:cNvPicPr/>
                  </pic:nvPicPr>
                  <pic:blipFill>
                    <a:blip r:embed="rId373"/>
                    <a:stretch>
                      <a:fillRect/>
                    </a:stretch>
                  </pic:blipFill>
                  <pic:spPr>
                    <a:xfrm rot="0">
                      <a:off x="0" y="0"/>
                      <a:ext cx="1142985" cy="1574819"/>
                    </a:xfrm>
                    <a:prstGeom prst="rect">
                      <a:avLst/>
                    </a:prstGeom>
                  </pic:spPr>
                </pic:pic>
              </a:graphicData>
            </a:graphic>
          </wp:anchor>
        </w:drawing>
      </w:r>
      <w:r>
        <w:rPr>
          <w:rFonts w:ascii="SimSun" w:hAnsi="SimSun" w:eastAsia="SimSun" w:cs="SimSun"/>
          <w:sz w:val="16"/>
          <w:szCs w:val="16"/>
          <w:b/>
          <w:bCs/>
          <w:color w:val="FFFFFF"/>
          <w:spacing w:val="-15"/>
        </w:rPr>
        <w:t>企业级业务架构设计</w:t>
      </w:r>
    </w:p>
    <w:p>
      <w:pPr>
        <w:ind w:left="669"/>
        <w:spacing w:before="22" w:line="171" w:lineRule="auto"/>
        <w:rPr>
          <w:rFonts w:ascii="LiSu" w:hAnsi="LiSu" w:eastAsia="LiSu" w:cs="LiSu"/>
          <w:sz w:val="9"/>
          <w:szCs w:val="9"/>
        </w:rPr>
      </w:pPr>
      <w:r>
        <w:rPr>
          <w:rFonts w:ascii="LiSu" w:hAnsi="LiSu" w:eastAsia="LiSu" w:cs="LiSu"/>
          <w:sz w:val="9"/>
          <w:szCs w:val="9"/>
          <w:color w:val="FFFFFF"/>
          <w:spacing w:val="-1"/>
        </w:rPr>
        <w:t>方法论与实试</w:t>
      </w:r>
    </w:p>
    <w:p>
      <w:pPr>
        <w:ind w:firstLine="839"/>
        <w:spacing w:line="125" w:lineRule="exact"/>
        <w:rPr/>
      </w:pPr>
      <w:r>
        <w:rPr>
          <w:position w:val="-2"/>
        </w:rPr>
        <w:drawing>
          <wp:inline distT="0" distB="0" distL="0" distR="0">
            <wp:extent cx="120635" cy="79380"/>
            <wp:effectExtent l="0" t="0" r="0" b="0"/>
            <wp:docPr id="644" name="IM 644"/>
            <wp:cNvGraphicFramePr/>
            <a:graphic>
              <a:graphicData uri="http://schemas.openxmlformats.org/drawingml/2006/picture">
                <pic:pic>
                  <pic:nvPicPr>
                    <pic:cNvPr id="644" name="IM 644"/>
                    <pic:cNvPicPr/>
                  </pic:nvPicPr>
                  <pic:blipFill>
                    <a:blip r:embed="rId374"/>
                    <a:stretch>
                      <a:fillRect/>
                    </a:stretch>
                  </pic:blipFill>
                  <pic:spPr>
                    <a:xfrm rot="0">
                      <a:off x="0" y="0"/>
                      <a:ext cx="120635" cy="79380"/>
                    </a:xfrm>
                    <a:prstGeom prst="rect">
                      <a:avLst/>
                    </a:prstGeom>
                  </pic:spPr>
                </pic:pic>
              </a:graphicData>
            </a:graphic>
          </wp:inline>
        </w:drawing>
      </w:r>
    </w:p>
    <w:p>
      <w:pPr>
        <w:ind w:firstLine="314"/>
        <w:spacing w:before="150" w:line="215" w:lineRule="exact"/>
        <w:rPr/>
      </w:pPr>
      <w:r>
        <w:rPr>
          <w:position w:val="-4"/>
        </w:rPr>
        <w:drawing>
          <wp:inline distT="0" distB="0" distL="0" distR="0">
            <wp:extent cx="749306" cy="136527"/>
            <wp:effectExtent l="0" t="0" r="0" b="0"/>
            <wp:docPr id="646" name="IM 646"/>
            <wp:cNvGraphicFramePr/>
            <a:graphic>
              <a:graphicData uri="http://schemas.openxmlformats.org/drawingml/2006/picture">
                <pic:pic>
                  <pic:nvPicPr>
                    <pic:cNvPr id="646" name="IM 646"/>
                    <pic:cNvPicPr/>
                  </pic:nvPicPr>
                  <pic:blipFill>
                    <a:blip r:embed="rId375"/>
                    <a:stretch>
                      <a:fillRect/>
                    </a:stretch>
                  </pic:blipFill>
                  <pic:spPr>
                    <a:xfrm rot="0">
                      <a:off x="0" y="0"/>
                      <a:ext cx="749306" cy="136527"/>
                    </a:xfrm>
                    <a:prstGeom prst="rect">
                      <a:avLst/>
                    </a:prstGeom>
                  </pic:spPr>
                </pic:pic>
              </a:graphicData>
            </a:graphic>
          </wp:inline>
        </w:drawing>
      </w:r>
    </w:p>
    <w:p>
      <w:pPr>
        <w:ind w:left="719"/>
        <w:spacing w:before="62"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QgMU</w:t>
      </w:r>
    </w:p>
    <w:p>
      <w:pPr>
        <w:spacing w:line="188" w:lineRule="auto"/>
        <w:sectPr>
          <w:type w:val="continuous"/>
          <w:pgSz w:w="9370" w:h="13090"/>
          <w:pgMar w:top="400" w:right="400" w:bottom="400" w:left="687" w:header="0" w:footer="0" w:gutter="0"/>
          <w:cols w:equalWidth="0" w:num="5">
            <w:col w:w="721" w:space="12"/>
            <w:col w:w="1461" w:space="100"/>
            <w:col w:w="1830" w:space="100"/>
            <w:col w:w="1951" w:space="100"/>
            <w:col w:w="2010" w:space="0"/>
          </w:cols>
        </w:sectPr>
        <w:rPr>
          <w:rFonts w:ascii="Times New Roman" w:hAnsi="Times New Roman" w:eastAsia="Times New Roman" w:cs="Times New Roman"/>
          <w:sz w:val="13"/>
          <w:szCs w:val="13"/>
        </w:rPr>
      </w:pPr>
    </w:p>
    <w:p>
      <w:pPr>
        <w:pStyle w:val="BodyText"/>
        <w:spacing w:line="264" w:lineRule="auto"/>
        <w:rPr/>
      </w:pPr>
      <w:r/>
    </w:p>
    <w:p>
      <w:pPr>
        <w:pStyle w:val="BodyText"/>
        <w:spacing w:line="264" w:lineRule="auto"/>
        <w:rPr/>
      </w:pPr>
      <w:r/>
    </w:p>
    <w:p>
      <w:pPr>
        <w:ind w:left="3486"/>
        <w:spacing w:before="75" w:line="222" w:lineRule="auto"/>
        <w:rPr>
          <w:rFonts w:ascii="SimHei" w:hAnsi="SimHei" w:eastAsia="SimHei" w:cs="SimHei"/>
          <w:sz w:val="23"/>
          <w:szCs w:val="23"/>
        </w:rPr>
      </w:pPr>
      <w:r>
        <w:rPr>
          <w:rFonts w:ascii="SimHei" w:hAnsi="SimHei" w:eastAsia="SimHei" w:cs="SimHei"/>
          <w:sz w:val="23"/>
          <w:szCs w:val="23"/>
          <w:b/>
          <w:bCs/>
          <w:spacing w:val="-4"/>
        </w:rPr>
        <w:t>华为数据之道</w:t>
      </w:r>
    </w:p>
    <w:p>
      <w:pPr>
        <w:ind w:left="582"/>
        <w:spacing w:before="102" w:line="221" w:lineRule="auto"/>
        <w:rPr>
          <w:rFonts w:ascii="SimHei" w:hAnsi="SimHei" w:eastAsia="SimHei" w:cs="SimHei"/>
          <w:sz w:val="16"/>
          <w:szCs w:val="16"/>
        </w:rPr>
      </w:pPr>
      <w:r>
        <w:rPr>
          <w:rFonts w:ascii="SimHei" w:hAnsi="SimHei" w:eastAsia="SimHei" w:cs="SimHei"/>
          <w:sz w:val="16"/>
          <w:szCs w:val="16"/>
          <w:spacing w:val="-4"/>
        </w:rPr>
        <w:t>华为官方出品。</w:t>
      </w:r>
    </w:p>
    <w:p>
      <w:pPr>
        <w:ind w:left="582" w:right="583"/>
        <w:spacing w:before="9" w:line="224" w:lineRule="auto"/>
        <w:rPr>
          <w:rFonts w:ascii="SimHei" w:hAnsi="SimHei" w:eastAsia="SimHei" w:cs="SimHei"/>
          <w:sz w:val="16"/>
          <w:szCs w:val="16"/>
        </w:rPr>
      </w:pPr>
      <w:r>
        <w:rPr>
          <w:rFonts w:ascii="SimHei" w:hAnsi="SimHei" w:eastAsia="SimHei" w:cs="SimHei"/>
          <w:sz w:val="16"/>
          <w:szCs w:val="16"/>
          <w:spacing w:val="1"/>
        </w:rPr>
        <w:t>这是一部从技术、流程、管理等多个维度系统讲解华为数据治理和数字化转型的著作。华为是一家超</w:t>
      </w:r>
      <w:r>
        <w:rPr>
          <w:rFonts w:ascii="SimHei" w:hAnsi="SimHei" w:eastAsia="SimHei" w:cs="SimHei"/>
          <w:sz w:val="16"/>
          <w:szCs w:val="16"/>
          <w:spacing w:val="10"/>
        </w:rPr>
        <w:t xml:space="preserve"> </w:t>
      </w:r>
      <w:r>
        <w:rPr>
          <w:rFonts w:ascii="SimHei" w:hAnsi="SimHei" w:eastAsia="SimHei" w:cs="SimHei"/>
          <w:sz w:val="16"/>
          <w:szCs w:val="16"/>
          <w:spacing w:val="2"/>
        </w:rPr>
        <w:t>大型企业，华为的数据底座和数据治理方法支撑着华为在全球17</w:t>
      </w:r>
      <w:r>
        <w:rPr>
          <w:rFonts w:ascii="SimHei" w:hAnsi="SimHei" w:eastAsia="SimHei" w:cs="SimHei"/>
          <w:sz w:val="16"/>
          <w:szCs w:val="16"/>
          <w:spacing w:val="1"/>
        </w:rPr>
        <w:t>0多个国家/地区开展多业态、差异化</w:t>
      </w:r>
      <w:r>
        <w:rPr>
          <w:rFonts w:ascii="SimHei" w:hAnsi="SimHei" w:eastAsia="SimHei" w:cs="SimHei"/>
          <w:sz w:val="16"/>
          <w:szCs w:val="16"/>
        </w:rPr>
        <w:t xml:space="preserve"> </w:t>
      </w:r>
      <w:r>
        <w:rPr>
          <w:rFonts w:ascii="SimHei" w:hAnsi="SimHei" w:eastAsia="SimHei" w:cs="SimHei"/>
          <w:sz w:val="16"/>
          <w:szCs w:val="16"/>
          <w:spacing w:val="1"/>
        </w:rPr>
        <w:t>的运营。书中凝聚了大量数据治理和数字化转型方面的有价值的经验、方法论、规范、模型、解决方</w:t>
      </w:r>
      <w:r>
        <w:rPr>
          <w:rFonts w:ascii="SimHei" w:hAnsi="SimHei" w:eastAsia="SimHei" w:cs="SimHei"/>
          <w:sz w:val="16"/>
          <w:szCs w:val="16"/>
          <w:spacing w:val="14"/>
        </w:rPr>
        <w:t xml:space="preserve"> </w:t>
      </w:r>
      <w:r>
        <w:rPr>
          <w:rFonts w:ascii="SimHei" w:hAnsi="SimHei" w:eastAsia="SimHei" w:cs="SimHei"/>
          <w:sz w:val="16"/>
          <w:szCs w:val="16"/>
          <w:spacing w:val="1"/>
        </w:rPr>
        <w:t>案和案例，不仅能让读者即学即用，还能让</w:t>
      </w:r>
      <w:r>
        <w:rPr>
          <w:rFonts w:ascii="SimHei" w:hAnsi="SimHei" w:eastAsia="SimHei" w:cs="SimHei"/>
          <w:sz w:val="16"/>
          <w:szCs w:val="16"/>
        </w:rPr>
        <w:t>读者了解华为数字化建设的历程。</w:t>
      </w:r>
    </w:p>
    <w:p>
      <w:pPr>
        <w:pStyle w:val="BodyText"/>
        <w:spacing w:line="321" w:lineRule="auto"/>
        <w:rPr/>
      </w:pPr>
      <w:r/>
    </w:p>
    <w:p>
      <w:pPr>
        <w:ind w:left="2924"/>
        <w:spacing w:before="79" w:line="222" w:lineRule="auto"/>
        <w:rPr>
          <w:rFonts w:ascii="SimHei" w:hAnsi="SimHei" w:eastAsia="SimHei" w:cs="SimHei"/>
          <w:sz w:val="24"/>
          <w:szCs w:val="24"/>
        </w:rPr>
      </w:pPr>
      <w:r>
        <w:pict>
          <v:rect id="_x0000_s2554" style="position:absolute;margin-left:25.6383pt;margin-top:15.337pt;mso-position-vertical-relative:text;mso-position-horizontal-relative:text;width:360.55pt;height:0.65pt;z-index:257292288;" fillcolor="#000000" filled="true" stroked="false"/>
        </w:pict>
      </w:r>
      <w:r>
        <w:rPr>
          <w:rFonts w:ascii="SimHei" w:hAnsi="SimHei" w:eastAsia="SimHei" w:cs="SimHei"/>
          <w:sz w:val="24"/>
          <w:szCs w:val="24"/>
          <w:b/>
          <w:bCs/>
          <w:spacing w:val="-9"/>
        </w:rPr>
        <w:t>银</w:t>
      </w:r>
      <w:r>
        <w:rPr>
          <w:rFonts w:ascii="SimHei" w:hAnsi="SimHei" w:eastAsia="SimHei" w:cs="SimHei"/>
          <w:sz w:val="24"/>
          <w:szCs w:val="24"/>
          <w:spacing w:val="-9"/>
        </w:rPr>
        <w:t xml:space="preserve"> </w:t>
      </w:r>
      <w:r>
        <w:rPr>
          <w:rFonts w:ascii="SimHei" w:hAnsi="SimHei" w:eastAsia="SimHei" w:cs="SimHei"/>
          <w:sz w:val="24"/>
          <w:szCs w:val="24"/>
          <w:b/>
          <w:bCs/>
          <w:spacing w:val="-9"/>
        </w:rPr>
        <w:t>行</w:t>
      </w:r>
      <w:r>
        <w:rPr>
          <w:rFonts w:ascii="SimHei" w:hAnsi="SimHei" w:eastAsia="SimHei" w:cs="SimHei"/>
          <w:sz w:val="24"/>
          <w:szCs w:val="24"/>
          <w:spacing w:val="10"/>
        </w:rPr>
        <w:t xml:space="preserve"> </w:t>
      </w:r>
      <w:r>
        <w:rPr>
          <w:rFonts w:ascii="SimHei" w:hAnsi="SimHei" w:eastAsia="SimHei" w:cs="SimHei"/>
          <w:sz w:val="24"/>
          <w:szCs w:val="24"/>
          <w:b/>
          <w:bCs/>
          <w:spacing w:val="-9"/>
        </w:rPr>
        <w:t>数</w:t>
      </w:r>
      <w:r>
        <w:rPr>
          <w:rFonts w:ascii="SimHei" w:hAnsi="SimHei" w:eastAsia="SimHei" w:cs="SimHei"/>
          <w:sz w:val="24"/>
          <w:szCs w:val="24"/>
          <w:spacing w:val="19"/>
        </w:rPr>
        <w:t xml:space="preserve"> </w:t>
      </w:r>
      <w:r>
        <w:rPr>
          <w:rFonts w:ascii="SimHei" w:hAnsi="SimHei" w:eastAsia="SimHei" w:cs="SimHei"/>
          <w:sz w:val="24"/>
          <w:szCs w:val="24"/>
          <w:b/>
          <w:bCs/>
          <w:spacing w:val="-9"/>
        </w:rPr>
        <w:t>字</w:t>
      </w:r>
      <w:r>
        <w:rPr>
          <w:rFonts w:ascii="SimHei" w:hAnsi="SimHei" w:eastAsia="SimHei" w:cs="SimHei"/>
          <w:sz w:val="24"/>
          <w:szCs w:val="24"/>
          <w:spacing w:val="10"/>
        </w:rPr>
        <w:t xml:space="preserve"> </w:t>
      </w:r>
      <w:r>
        <w:rPr>
          <w:rFonts w:ascii="SimHei" w:hAnsi="SimHei" w:eastAsia="SimHei" w:cs="SimHei"/>
          <w:sz w:val="24"/>
          <w:szCs w:val="24"/>
          <w:b/>
          <w:bCs/>
          <w:spacing w:val="-9"/>
        </w:rPr>
        <w:t>化</w:t>
      </w:r>
      <w:r>
        <w:rPr>
          <w:rFonts w:ascii="SimHei" w:hAnsi="SimHei" w:eastAsia="SimHei" w:cs="SimHei"/>
          <w:sz w:val="24"/>
          <w:szCs w:val="24"/>
          <w:spacing w:val="8"/>
        </w:rPr>
        <w:t xml:space="preserve"> </w:t>
      </w:r>
      <w:r>
        <w:rPr>
          <w:rFonts w:ascii="SimHei" w:hAnsi="SimHei" w:eastAsia="SimHei" w:cs="SimHei"/>
          <w:sz w:val="24"/>
          <w:szCs w:val="24"/>
          <w:b/>
          <w:bCs/>
          <w:spacing w:val="-9"/>
        </w:rPr>
        <w:t>转</w:t>
      </w:r>
      <w:r>
        <w:rPr>
          <w:rFonts w:ascii="SimHei" w:hAnsi="SimHei" w:eastAsia="SimHei" w:cs="SimHei"/>
          <w:sz w:val="24"/>
          <w:szCs w:val="24"/>
          <w:spacing w:val="15"/>
        </w:rPr>
        <w:t xml:space="preserve"> </w:t>
      </w:r>
      <w:r>
        <w:rPr>
          <w:rFonts w:ascii="SimHei" w:hAnsi="SimHei" w:eastAsia="SimHei" w:cs="SimHei"/>
          <w:sz w:val="24"/>
          <w:szCs w:val="24"/>
          <w:b/>
          <w:bCs/>
          <w:spacing w:val="-9"/>
        </w:rPr>
        <w:t>型</w:t>
      </w:r>
    </w:p>
    <w:p>
      <w:pPr>
        <w:ind w:left="582" w:right="580"/>
        <w:spacing w:before="94" w:line="232" w:lineRule="auto"/>
        <w:rPr>
          <w:rFonts w:ascii="SimHei" w:hAnsi="SimHei" w:eastAsia="SimHei" w:cs="SimHei"/>
          <w:sz w:val="16"/>
          <w:szCs w:val="16"/>
        </w:rPr>
      </w:pPr>
      <w:r>
        <w:rPr>
          <w:rFonts w:ascii="SimHei" w:hAnsi="SimHei" w:eastAsia="SimHei" w:cs="SimHei"/>
          <w:sz w:val="16"/>
          <w:szCs w:val="16"/>
          <w:spacing w:val="10"/>
        </w:rPr>
        <w:t>这是一部指导银行业进行数字化转型的方法论</w:t>
      </w:r>
      <w:r>
        <w:rPr>
          <w:rFonts w:ascii="SimHei" w:hAnsi="SimHei" w:eastAsia="SimHei" w:cs="SimHei"/>
          <w:sz w:val="16"/>
          <w:szCs w:val="16"/>
          <w:spacing w:val="9"/>
        </w:rPr>
        <w:t>著作，对金融行业乃至各行各业的数字化转型都有</w:t>
      </w:r>
      <w:r>
        <w:rPr>
          <w:rFonts w:ascii="SimHei" w:hAnsi="SimHei" w:eastAsia="SimHei" w:cs="SimHei"/>
          <w:sz w:val="16"/>
          <w:szCs w:val="16"/>
        </w:rPr>
        <w:t xml:space="preserve"> </w:t>
      </w:r>
      <w:r>
        <w:rPr>
          <w:rFonts w:ascii="SimHei" w:hAnsi="SimHei" w:eastAsia="SimHei" w:cs="SimHei"/>
          <w:sz w:val="16"/>
          <w:szCs w:val="16"/>
        </w:rPr>
        <w:t>借鉴意义。</w:t>
      </w:r>
    </w:p>
    <w:p>
      <w:pPr>
        <w:ind w:left="582" w:right="575"/>
        <w:spacing w:before="17" w:line="219" w:lineRule="auto"/>
        <w:jc w:val="both"/>
        <w:rPr>
          <w:rFonts w:ascii="SimSun" w:hAnsi="SimSun" w:eastAsia="SimSun" w:cs="SimSun"/>
          <w:sz w:val="16"/>
          <w:szCs w:val="16"/>
        </w:rPr>
      </w:pPr>
      <w:r>
        <w:rPr>
          <w:rFonts w:ascii="SimSun" w:hAnsi="SimSun" w:eastAsia="SimSun" w:cs="SimSun"/>
          <w:sz w:val="16"/>
          <w:szCs w:val="16"/>
          <w:spacing w:val="10"/>
        </w:rPr>
        <w:t>本书以银行业为背景，详细且系统地讲解了银行数字化转</w:t>
      </w:r>
      <w:r>
        <w:rPr>
          <w:rFonts w:ascii="SimSun" w:hAnsi="SimSun" w:eastAsia="SimSun" w:cs="SimSun"/>
          <w:sz w:val="16"/>
          <w:szCs w:val="16"/>
          <w:spacing w:val="9"/>
        </w:rPr>
        <w:t>型需要具备的业务思维和技术思维，以</w:t>
      </w:r>
      <w:r>
        <w:rPr>
          <w:rFonts w:ascii="SimSun" w:hAnsi="SimSun" w:eastAsia="SimSun" w:cs="SimSun"/>
          <w:sz w:val="16"/>
          <w:szCs w:val="16"/>
        </w:rPr>
        <w:t xml:space="preserve"> </w:t>
      </w:r>
      <w:r>
        <w:rPr>
          <w:rFonts w:ascii="SimSun" w:hAnsi="SimSun" w:eastAsia="SimSun" w:cs="SimSun"/>
          <w:sz w:val="16"/>
          <w:szCs w:val="16"/>
          <w:spacing w:val="9"/>
        </w:rPr>
        <w:t>及银行数字化转型的目标和具体路径，是作者近20年来在银行业从事金融业务、业务架构设计和</w:t>
      </w:r>
      <w:r>
        <w:rPr>
          <w:rFonts w:ascii="SimSun" w:hAnsi="SimSun" w:eastAsia="SimSun" w:cs="SimSun"/>
          <w:sz w:val="16"/>
          <w:szCs w:val="16"/>
          <w:spacing w:val="15"/>
        </w:rPr>
        <w:t xml:space="preserve"> </w:t>
      </w:r>
      <w:r>
        <w:rPr>
          <w:rFonts w:ascii="SimSun" w:hAnsi="SimSun" w:eastAsia="SimSun" w:cs="SimSun"/>
          <w:sz w:val="16"/>
          <w:szCs w:val="16"/>
          <w:spacing w:val="6"/>
        </w:rPr>
        <w:t>数字化转型的经验复盘与深刻洞察，为银行的数字化转型给出了完整的方案。</w:t>
      </w:r>
    </w:p>
    <w:p>
      <w:pPr>
        <w:pStyle w:val="BodyText"/>
        <w:spacing w:line="300" w:lineRule="auto"/>
        <w:rPr/>
      </w:pPr>
      <w:r/>
    </w:p>
    <w:p>
      <w:pPr>
        <w:ind w:left="3716"/>
        <w:spacing w:before="76" w:line="221" w:lineRule="auto"/>
        <w:rPr>
          <w:rFonts w:ascii="SimHei" w:hAnsi="SimHei" w:eastAsia="SimHei" w:cs="SimHei"/>
          <w:sz w:val="23"/>
          <w:szCs w:val="23"/>
        </w:rPr>
      </w:pPr>
      <w:r>
        <w:rPr>
          <w:rFonts w:ascii="SimHei" w:hAnsi="SimHei" w:eastAsia="SimHei" w:cs="SimHei"/>
          <w:sz w:val="23"/>
          <w:szCs w:val="23"/>
          <w:b/>
          <w:bCs/>
          <w:spacing w:val="-5"/>
        </w:rPr>
        <w:t>用户画像</w:t>
      </w:r>
    </w:p>
    <w:p>
      <w:pPr>
        <w:ind w:left="582" w:right="574"/>
        <w:spacing w:before="90" w:line="230" w:lineRule="auto"/>
        <w:rPr>
          <w:rFonts w:ascii="SimHei" w:hAnsi="SimHei" w:eastAsia="SimHei" w:cs="SimHei"/>
          <w:sz w:val="16"/>
          <w:szCs w:val="16"/>
        </w:rPr>
      </w:pPr>
      <w:r>
        <w:rPr>
          <w:rFonts w:ascii="SimHei" w:hAnsi="SimHei" w:eastAsia="SimHei" w:cs="SimHei"/>
          <w:sz w:val="16"/>
          <w:szCs w:val="16"/>
          <w:spacing w:val="4"/>
        </w:rPr>
        <w:t>这是一本从技术、产品和运营3个角度讲解如何从0到1构建用户</w:t>
      </w:r>
      <w:r>
        <w:rPr>
          <w:rFonts w:ascii="SimHei" w:hAnsi="SimHei" w:eastAsia="SimHei" w:cs="SimHei"/>
          <w:sz w:val="16"/>
          <w:szCs w:val="16"/>
          <w:spacing w:val="3"/>
        </w:rPr>
        <w:t>画像系统的著作，同时它还为如何利</w:t>
      </w:r>
      <w:r>
        <w:rPr>
          <w:rFonts w:ascii="SimHei" w:hAnsi="SimHei" w:eastAsia="SimHei" w:cs="SimHei"/>
          <w:sz w:val="16"/>
          <w:szCs w:val="16"/>
        </w:rPr>
        <w:t xml:space="preserve"> </w:t>
      </w:r>
      <w:r>
        <w:rPr>
          <w:rFonts w:ascii="SimHei" w:hAnsi="SimHei" w:eastAsia="SimHei" w:cs="SimHei"/>
          <w:sz w:val="16"/>
          <w:szCs w:val="16"/>
          <w:spacing w:val="1"/>
        </w:rPr>
        <w:t>用用户画像系统驱动企业的营收增长给出了解决方案。作者有多年的大数据研发和数据化运营经验，</w:t>
      </w:r>
      <w:r>
        <w:rPr>
          <w:rFonts w:ascii="SimHei" w:hAnsi="SimHei" w:eastAsia="SimHei" w:cs="SimHei"/>
          <w:sz w:val="16"/>
          <w:szCs w:val="16"/>
          <w:spacing w:val="5"/>
        </w:rPr>
        <w:t xml:space="preserve"> </w:t>
      </w:r>
      <w:r>
        <w:rPr>
          <w:rFonts w:ascii="SimHei" w:hAnsi="SimHei" w:eastAsia="SimHei" w:cs="SimHei"/>
          <w:sz w:val="16"/>
          <w:szCs w:val="16"/>
          <w:spacing w:val="2"/>
        </w:rPr>
        <w:t>曾参与和负责多个亿级规模的用户画像系统的搭建，在用户画像系统的设</w:t>
      </w:r>
      <w:r>
        <w:rPr>
          <w:rFonts w:ascii="SimHei" w:hAnsi="SimHei" w:eastAsia="SimHei" w:cs="SimHei"/>
          <w:sz w:val="16"/>
          <w:szCs w:val="16"/>
          <w:spacing w:val="1"/>
        </w:rPr>
        <w:t>计、开发和落地解决方案等</w:t>
      </w:r>
      <w:r>
        <w:rPr>
          <w:rFonts w:ascii="SimHei" w:hAnsi="SimHei" w:eastAsia="SimHei" w:cs="SimHei"/>
          <w:sz w:val="16"/>
          <w:szCs w:val="16"/>
        </w:rPr>
        <w:t xml:space="preserve"> </w:t>
      </w:r>
      <w:r>
        <w:rPr>
          <w:rFonts w:ascii="SimHei" w:hAnsi="SimHei" w:eastAsia="SimHei" w:cs="SimHei"/>
          <w:sz w:val="16"/>
          <w:szCs w:val="16"/>
          <w:spacing w:val="-3"/>
        </w:rPr>
        <w:t>方面有丰富的经验。</w:t>
      </w:r>
    </w:p>
    <w:p>
      <w:pPr>
        <w:pStyle w:val="BodyText"/>
        <w:spacing w:line="380" w:lineRule="auto"/>
        <w:rPr/>
      </w:pPr>
      <w:r/>
    </w:p>
    <w:p>
      <w:pPr>
        <w:ind w:left="3116"/>
        <w:spacing w:before="75" w:line="221" w:lineRule="auto"/>
        <w:rPr>
          <w:rFonts w:ascii="SimHei" w:hAnsi="SimHei" w:eastAsia="SimHei" w:cs="SimHei"/>
          <w:sz w:val="23"/>
          <w:szCs w:val="23"/>
        </w:rPr>
      </w:pPr>
      <w:r>
        <w:rPr>
          <w:rFonts w:ascii="SimHei" w:hAnsi="SimHei" w:eastAsia="SimHei" w:cs="SimHei"/>
          <w:sz w:val="23"/>
          <w:szCs w:val="23"/>
          <w:b/>
          <w:bCs/>
          <w:spacing w:val="-4"/>
        </w:rPr>
        <w:t>企业级业务架构设计</w:t>
      </w:r>
    </w:p>
    <w:p>
      <w:pPr>
        <w:ind w:left="582"/>
        <w:spacing w:before="103" w:line="218" w:lineRule="auto"/>
        <w:rPr>
          <w:rFonts w:ascii="SimHei" w:hAnsi="SimHei" w:eastAsia="SimHei" w:cs="SimHei"/>
          <w:sz w:val="16"/>
          <w:szCs w:val="16"/>
        </w:rPr>
      </w:pPr>
      <w:r>
        <w:rPr>
          <w:rFonts w:ascii="SimHei" w:hAnsi="SimHei" w:eastAsia="SimHei" w:cs="SimHei"/>
          <w:sz w:val="16"/>
          <w:szCs w:val="16"/>
          <w:spacing w:val="6"/>
        </w:rPr>
        <w:t>这是一部从方法论和工程实践双维度阐述企业级业务架构设计的著作。</w:t>
      </w:r>
    </w:p>
    <w:p>
      <w:pPr>
        <w:ind w:left="582" w:right="500"/>
        <w:spacing w:before="17" w:line="220" w:lineRule="auto"/>
        <w:rPr>
          <w:rFonts w:ascii="SimHei" w:hAnsi="SimHei" w:eastAsia="SimHei" w:cs="SimHei"/>
          <w:sz w:val="16"/>
          <w:szCs w:val="16"/>
        </w:rPr>
      </w:pPr>
      <w:r>
        <w:rPr>
          <w:rFonts w:ascii="SimHei" w:hAnsi="SimHei" w:eastAsia="SimHei" w:cs="SimHei"/>
          <w:sz w:val="16"/>
          <w:szCs w:val="16"/>
          <w:spacing w:val="9"/>
        </w:rPr>
        <w:t>作者是一位资深的业务架构师，在金融行业工作超过19年，有丰富的大规模复杂金融系统业务架</w:t>
      </w:r>
      <w:r>
        <w:rPr>
          <w:rFonts w:ascii="SimHei" w:hAnsi="SimHei" w:eastAsia="SimHei" w:cs="SimHei"/>
          <w:sz w:val="16"/>
          <w:szCs w:val="16"/>
          <w:spacing w:val="4"/>
        </w:rPr>
        <w:t xml:space="preserve">  </w:t>
      </w:r>
      <w:r>
        <w:rPr>
          <w:rFonts w:ascii="SimHei" w:hAnsi="SimHei" w:eastAsia="SimHei" w:cs="SimHei"/>
          <w:sz w:val="16"/>
          <w:szCs w:val="16"/>
          <w:spacing w:val="11"/>
        </w:rPr>
        <w:t>构设计和落地实施经验。作者在书中倡导“知行合一</w:t>
      </w:r>
      <w:r>
        <w:rPr>
          <w:rFonts w:ascii="SimHei" w:hAnsi="SimHei" w:eastAsia="SimHei" w:cs="SimHei"/>
          <w:sz w:val="16"/>
          <w:szCs w:val="16"/>
          <w:spacing w:val="-57"/>
        </w:rPr>
        <w:t xml:space="preserve"> </w:t>
      </w:r>
      <w:r>
        <w:rPr>
          <w:rFonts w:ascii="SimHei" w:hAnsi="SimHei" w:eastAsia="SimHei" w:cs="SimHei"/>
          <w:sz w:val="16"/>
          <w:szCs w:val="16"/>
          <w:spacing w:val="11"/>
        </w:rPr>
        <w:t>”的业务架构思想，全书内</w:t>
      </w:r>
      <w:r>
        <w:rPr>
          <w:rFonts w:ascii="SimHei" w:hAnsi="SimHei" w:eastAsia="SimHei" w:cs="SimHei"/>
          <w:sz w:val="16"/>
          <w:szCs w:val="16"/>
          <w:spacing w:val="10"/>
        </w:rPr>
        <w:t>容围绕“行线”</w:t>
      </w:r>
      <w:r>
        <w:rPr>
          <w:rFonts w:ascii="SimHei" w:hAnsi="SimHei" w:eastAsia="SimHei" w:cs="SimHei"/>
          <w:sz w:val="16"/>
          <w:szCs w:val="16"/>
        </w:rPr>
        <w:t xml:space="preserve"> </w:t>
      </w:r>
      <w:r>
        <w:rPr>
          <w:rFonts w:ascii="SimSun" w:hAnsi="SimSun" w:eastAsia="SimSun" w:cs="SimSun"/>
          <w:sz w:val="16"/>
          <w:szCs w:val="16"/>
          <w:spacing w:val="6"/>
        </w:rPr>
        <w:t>和“知线”两条主线展开。</w:t>
      </w:r>
      <w:r>
        <w:rPr>
          <w:rFonts w:ascii="SimSun" w:hAnsi="SimSun" w:eastAsia="SimSun" w:cs="SimSun"/>
          <w:sz w:val="16"/>
          <w:szCs w:val="16"/>
        </w:rPr>
        <w:t xml:space="preserve">  </w:t>
      </w:r>
      <w:r>
        <w:rPr>
          <w:rFonts w:ascii="SimSun" w:hAnsi="SimSun" w:eastAsia="SimSun" w:cs="SimSun"/>
          <w:sz w:val="16"/>
          <w:szCs w:val="16"/>
          <w:spacing w:val="6"/>
        </w:rPr>
        <w:t>“行线”涵盖企业级业务架构的</w:t>
      </w:r>
      <w:r>
        <w:rPr>
          <w:rFonts w:ascii="SimSun" w:hAnsi="SimSun" w:eastAsia="SimSun" w:cs="SimSun"/>
          <w:sz w:val="16"/>
          <w:szCs w:val="16"/>
          <w:spacing w:val="5"/>
        </w:rPr>
        <w:t>战略分析、架构设计、架构落地、长</w:t>
      </w:r>
      <w:r>
        <w:rPr>
          <w:rFonts w:ascii="SimSun" w:hAnsi="SimSun" w:eastAsia="SimSun" w:cs="SimSun"/>
          <w:sz w:val="16"/>
          <w:szCs w:val="16"/>
        </w:rPr>
        <w:t xml:space="preserve">  </w:t>
      </w:r>
      <w:r>
        <w:rPr>
          <w:rFonts w:ascii="SimHei" w:hAnsi="SimHei" w:eastAsia="SimHei" w:cs="SimHei"/>
          <w:sz w:val="16"/>
          <w:szCs w:val="16"/>
          <w:spacing w:val="1"/>
        </w:rPr>
        <w:t>期管理的完整过程，</w:t>
      </w:r>
      <w:r>
        <w:rPr>
          <w:rFonts w:ascii="SimHei" w:hAnsi="SimHei" w:eastAsia="SimHei" w:cs="SimHei"/>
          <w:sz w:val="16"/>
          <w:szCs w:val="16"/>
          <w:spacing w:val="1"/>
        </w:rPr>
        <w:t xml:space="preserve">  </w:t>
      </w:r>
      <w:r>
        <w:rPr>
          <w:rFonts w:ascii="SimHei" w:hAnsi="SimHei" w:eastAsia="SimHei" w:cs="SimHei"/>
          <w:sz w:val="16"/>
          <w:szCs w:val="16"/>
          <w:spacing w:val="1"/>
        </w:rPr>
        <w:t>“知线”则重点关注架构方法论的持续</w:t>
      </w:r>
      <w:r>
        <w:rPr>
          <w:rFonts w:ascii="SimHei" w:hAnsi="SimHei" w:eastAsia="SimHei" w:cs="SimHei"/>
          <w:sz w:val="16"/>
          <w:szCs w:val="16"/>
        </w:rPr>
        <w:t>改良。</w:t>
      </w:r>
    </w:p>
    <w:p>
      <w:pPr>
        <w:spacing w:line="220" w:lineRule="auto"/>
        <w:sectPr>
          <w:type w:val="continuous"/>
          <w:pgSz w:w="9370" w:h="13090"/>
          <w:pgMar w:top="400" w:right="400" w:bottom="400" w:left="687" w:header="0" w:footer="0" w:gutter="0"/>
          <w:cols w:equalWidth="0" w:num="1">
            <w:col w:w="8283" w:space="0"/>
          </w:cols>
        </w:sectPr>
        <w:rPr>
          <w:rFonts w:ascii="SimHei" w:hAnsi="SimHei" w:eastAsia="SimHei" w:cs="SimHei"/>
          <w:sz w:val="16"/>
          <w:szCs w:val="16"/>
        </w:rPr>
      </w:pPr>
    </w:p>
    <w:p>
      <w:pPr>
        <w:spacing w:line="13087" w:lineRule="exact"/>
        <w:rPr/>
      </w:pPr>
      <w:r>
        <w:rPr>
          <w:position w:val="-261"/>
        </w:rPr>
        <w:drawing>
          <wp:inline distT="0" distB="0" distL="0" distR="0">
            <wp:extent cx="5969000" cy="8310398"/>
            <wp:effectExtent l="0" t="0" r="0" b="0"/>
            <wp:docPr id="648" name="IM 648"/>
            <wp:cNvGraphicFramePr/>
            <a:graphic>
              <a:graphicData uri="http://schemas.openxmlformats.org/drawingml/2006/picture">
                <pic:pic>
                  <pic:nvPicPr>
                    <pic:cNvPr id="648" name="IM 648"/>
                    <pic:cNvPicPr/>
                  </pic:nvPicPr>
                  <pic:blipFill>
                    <a:blip r:embed="rId376"/>
                    <a:stretch>
                      <a:fillRect/>
                    </a:stretch>
                  </pic:blipFill>
                  <pic:spPr>
                    <a:xfrm rot="0">
                      <a:off x="0" y="0"/>
                      <a:ext cx="5969000" cy="8310398"/>
                    </a:xfrm>
                    <a:prstGeom prst="rect">
                      <a:avLst/>
                    </a:prstGeom>
                  </pic:spPr>
                </pic:pic>
              </a:graphicData>
            </a:graphic>
          </wp:inline>
        </w:drawing>
      </w:r>
    </w:p>
    <w:sectPr>
      <w:pgSz w:w="9400" w:h="13100"/>
      <w:pgMar w:top="1" w:right="0" w:bottom="1"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04" w:lineRule="auto"/>
      <w:rPr>
        <w:sz w:val="2"/>
      </w:rPr>
    </w:pPr>
    <w:r>
      <w:pict>
        <v:rect id="_x0000_s386" style="position:absolute;margin-left:27.4997pt;margin-top:619.001pt;mso-position-vertical-relative:page;mso-position-horizontal-relative:page;width:410.5pt;height:0.5pt;z-index:251694080;" o:allowincell="f" fillcolor="#000000" filled="true" stroked="false"/>
      </w:pict>
    </w: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04" w:lineRule="auto"/>
      <w:rPr>
        <w:sz w:val="2"/>
      </w:rPr>
    </w:pPr>
    <w:r>
      <w:pict>
        <v:rect id="_x0000_s590" style="position:absolute;margin-left:32.9987pt;margin-top:595.5pt;mso-position-vertical-relative:page;mso-position-horizontal-relative:page;width:409.55pt;height:0.5pt;z-index:251728896;" o:allowincell="f" fillcolor="#000000" filled="true" stroked="false"/>
      </w:pict>
    </w: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04" w:lineRule="auto"/>
      <w:rPr>
        <w:sz w:val="2"/>
      </w:rPr>
    </w:pPr>
    <w:r>
      <w:pict>
        <v:rect id="_x0000_s884" style="position:absolute;margin-left:21.4995pt;margin-top:628.503pt;mso-position-vertical-relative:page;mso-position-horizontal-relative:page;width:411.05pt;height:0.5pt;z-index:251781120;" o:allowincell="f" fillcolor="#000000" filled="true" stroked="false"/>
      </w:pict>
    </w: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rect id="_x0000_s1052" style="position:absolute;margin-left:35.0009pt;margin-top:621.497pt;mso-position-vertical-relative:page;mso-position-horizontal-relative:page;width:410.5pt;height:0.55pt;z-index:251812864;" o:allowincell="f" fillcolor="#000000" filled="true" stroked="false"/>
      </w:pict>
    </w: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05" w:lineRule="auto"/>
      <w:rPr>
        <w:sz w:val="2"/>
      </w:rPr>
    </w:pPr>
    <w:r>
      <w:pict>
        <v:rect id="_x0000_s1190" style="position:absolute;margin-left:31.4994pt;margin-top:619.997pt;mso-position-vertical-relative:page;mso-position-horizontal-relative:page;width:410pt;height:1.05pt;z-index:251829248;" o:allowincell="f" fillcolor="#000000" filled="true" stroked="false"/>
      </w:pict>
    </w: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04" w:lineRule="auto"/>
      <w:rPr>
        <w:sz w:val="2"/>
      </w:rPr>
    </w:pPr>
    <w:r>
      <w:pict>
        <v:rect id="_x0000_s1422" style="position:absolute;margin-left:26.4984pt;margin-top:621.003pt;mso-position-vertical-relative:page;mso-position-horizontal-relative:page;width:410.5pt;height:0.5pt;z-index:251854848;" o:allowincell="f" fillcolor="#000000" filled="true" stroked="false"/>
      </w:pict>
    </w: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rect id="_x0000_s2506" style="position:absolute;margin-left:13.5022pt;margin-top:620.499pt;mso-position-vertical-relative:page;mso-position-horizontal-relative:page;width:410pt;height:0.55pt;z-index:252016640;" o:allowincell="f" fillcolor="#000000" filled="true" stroked="false"/>
      </w:pict>
    </w: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
      <w:spacing w:line="221" w:lineRule="auto"/>
      <w:rPr>
        <w:rFonts w:ascii="SimHei" w:hAnsi="SimHei" w:eastAsia="SimHei" w:cs="SimHei"/>
        <w:sz w:val="17"/>
        <w:szCs w:val="17"/>
      </w:rPr>
    </w:pPr>
    <w:r>
      <w:drawing>
        <wp:anchor distT="0" distB="0" distL="0" distR="0" simplePos="0" relativeHeight="251658240" behindDoc="0" locked="0" layoutInCell="0" allowOverlap="1">
          <wp:simplePos x="0" y="0"/>
          <wp:positionH relativeFrom="page">
            <wp:posOffset>323856</wp:posOffset>
          </wp:positionH>
          <wp:positionV relativeFrom="page">
            <wp:posOffset>806428</wp:posOffset>
          </wp:positionV>
          <wp:extent cx="5200672" cy="6350"/>
          <wp:effectExtent l="0" t="0" r="0" b="0"/>
          <wp:wrapNone/>
          <wp:docPr id="94" name="IM 94"/>
          <wp:cNvGraphicFramePr/>
          <a:graphic>
            <a:graphicData uri="http://schemas.openxmlformats.org/drawingml/2006/picture">
              <pic:pic>
                <pic:nvPicPr>
                  <pic:cNvPr id="94" name="IM 94"/>
                  <pic:cNvPicPr/>
                </pic:nvPicPr>
                <pic:blipFill>
                  <a:blip r:embed="rId1"/>
                  <a:stretch>
                    <a:fillRect/>
                  </a:stretch>
                </pic:blipFill>
                <pic:spPr>
                  <a:xfrm rot="0">
                    <a:off x="0" y="0"/>
                    <a:ext cx="5200672" cy="6350"/>
                  </a:xfrm>
                  <a:prstGeom prst="rect">
                    <a:avLst/>
                  </a:prstGeom>
                </pic:spPr>
              </pic:pic>
            </a:graphicData>
          </a:graphic>
        </wp:anchor>
      </w:drawing>
    </w:r>
    <w:r>
      <w:rPr>
        <w:rFonts w:ascii="SimHei" w:hAnsi="SimHei" w:eastAsia="SimHei" w:cs="SimHei"/>
        <w:sz w:val="17"/>
        <w:szCs w:val="17"/>
        <w:spacing w:val="10"/>
      </w:rPr>
      <w:t>54</w:t>
    </w:r>
    <w:r>
      <w:rPr>
        <w:rFonts w:ascii="SimHei" w:hAnsi="SimHei" w:eastAsia="SimHei" w:cs="SimHei"/>
        <w:sz w:val="17"/>
        <w:szCs w:val="17"/>
        <w:spacing w:val="10"/>
      </w:rPr>
      <w:t xml:space="preserve">       </w:t>
    </w:r>
    <w:r>
      <w:rPr>
        <w:rFonts w:ascii="SimHei" w:hAnsi="SimHei" w:eastAsia="SimHei" w:cs="SimHei"/>
        <w:sz w:val="17"/>
        <w:szCs w:val="17"/>
        <w:b/>
        <w:bCs/>
        <w:spacing w:val="10"/>
      </w:rPr>
      <w:t>第二部分</w:t>
    </w:r>
    <w:r>
      <w:rPr>
        <w:rFonts w:ascii="SimHei" w:hAnsi="SimHei" w:eastAsia="SimHei" w:cs="SimHei"/>
        <w:sz w:val="17"/>
        <w:szCs w:val="17"/>
        <w:spacing w:val="66"/>
      </w:rPr>
      <w:t xml:space="preserve"> </w:t>
    </w:r>
    <w:r>
      <w:rPr>
        <w:rFonts w:ascii="SimHei" w:hAnsi="SimHei" w:eastAsia="SimHei" w:cs="SimHei"/>
        <w:sz w:val="17"/>
        <w:szCs w:val="17"/>
        <w:b/>
        <w:bCs/>
        <w:spacing w:val="10"/>
      </w:rPr>
      <w:t>数据治理之道</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SimHei" w:hAnsi="SimHei" w:eastAsia="SimHei" w:cs="SimHei"/>
        <w:sz w:val="18"/>
        <w:szCs w:val="18"/>
      </w:rPr>
    </w:pPr>
    <w:r>
      <w:rPr>
        <w:rFonts w:ascii="SimSun" w:hAnsi="SimSun" w:eastAsia="SimSun" w:cs="SimSun"/>
        <w:sz w:val="18"/>
        <w:szCs w:val="18"/>
        <w:spacing w:val="1"/>
      </w:rPr>
      <w:t>176</w:t>
    </w:r>
    <w:r>
      <w:rPr>
        <w:rFonts w:ascii="SimSun" w:hAnsi="SimSun" w:eastAsia="SimSun" w:cs="SimSun"/>
        <w:sz w:val="18"/>
        <w:szCs w:val="18"/>
        <w:spacing w:val="41"/>
      </w:rPr>
      <w:t xml:space="preserve">  </w:t>
    </w:r>
    <w:r>
      <w:rPr>
        <w:rFonts w:ascii="SimSun" w:hAnsi="SimSun" w:eastAsia="SimSun" w:cs="SimSun"/>
        <w:sz w:val="9"/>
        <w:szCs w:val="9"/>
        <w:spacing w:val="1"/>
        <w:position w:val="3"/>
      </w:rPr>
      <w:t>◆       </w:t>
    </w:r>
    <w:r>
      <w:rPr>
        <w:rFonts w:ascii="SimHei" w:hAnsi="SimHei" w:eastAsia="SimHei" w:cs="SimHei"/>
        <w:sz w:val="18"/>
        <w:szCs w:val="18"/>
        <w:spacing w:val="1"/>
      </w:rPr>
      <w:t>第四部分</w:t>
    </w:r>
    <w:r>
      <w:rPr>
        <w:rFonts w:ascii="SimHei" w:hAnsi="SimHei" w:eastAsia="SimHei" w:cs="SimHei"/>
        <w:sz w:val="18"/>
        <w:szCs w:val="18"/>
        <w:spacing w:val="14"/>
      </w:rPr>
      <w:t xml:space="preserve">  </w:t>
    </w:r>
    <w:r>
      <w:rPr>
        <w:rFonts w:ascii="SimHei" w:hAnsi="SimHei" w:eastAsia="SimHei" w:cs="SimHei"/>
        <w:sz w:val="18"/>
        <w:szCs w:val="18"/>
        <w:spacing w:val="1"/>
      </w:rPr>
      <w:t>数据治理之术</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23"/>
      <w:szCs w:val="23"/>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png"/><Relationship Id="rId9" Type="http://schemas.openxmlformats.org/officeDocument/2006/relationships/image" Target="media/image8.png"/><Relationship Id="rId89" Type="http://schemas.openxmlformats.org/officeDocument/2006/relationships/footer" Target="footer2.xml"/><Relationship Id="rId88" Type="http://schemas.openxmlformats.org/officeDocument/2006/relationships/image" Target="media/image86.jpeg"/><Relationship Id="rId87" Type="http://schemas.openxmlformats.org/officeDocument/2006/relationships/image" Target="media/image85.jpeg"/><Relationship Id="rId86" Type="http://schemas.openxmlformats.org/officeDocument/2006/relationships/image" Target="media/image84.png"/><Relationship Id="rId85" Type="http://schemas.openxmlformats.org/officeDocument/2006/relationships/footer" Target="footer1.xml"/><Relationship Id="rId84" Type="http://schemas.openxmlformats.org/officeDocument/2006/relationships/image" Target="media/image83.jpeg"/><Relationship Id="rId83" Type="http://schemas.openxmlformats.org/officeDocument/2006/relationships/image" Target="media/image82.png"/><Relationship Id="rId82" Type="http://schemas.openxmlformats.org/officeDocument/2006/relationships/image" Target="media/image81.jpeg"/><Relationship Id="rId81" Type="http://schemas.openxmlformats.org/officeDocument/2006/relationships/image" Target="media/image80.png"/><Relationship Id="rId80" Type="http://schemas.openxmlformats.org/officeDocument/2006/relationships/image" Target="media/image79.jpeg"/><Relationship Id="rId8" Type="http://schemas.openxmlformats.org/officeDocument/2006/relationships/image" Target="media/image7.jpeg"/><Relationship Id="rId79" Type="http://schemas.openxmlformats.org/officeDocument/2006/relationships/image" Target="media/image78.jpeg"/><Relationship Id="rId78" Type="http://schemas.openxmlformats.org/officeDocument/2006/relationships/image" Target="media/image77.png"/><Relationship Id="rId77" Type="http://schemas.openxmlformats.org/officeDocument/2006/relationships/image" Target="media/image76.jpeg"/><Relationship Id="rId76" Type="http://schemas.openxmlformats.org/officeDocument/2006/relationships/image" Target="media/image75.jpeg"/><Relationship Id="rId75" Type="http://schemas.openxmlformats.org/officeDocument/2006/relationships/image" Target="media/image74.jpeg"/><Relationship Id="rId74" Type="http://schemas.openxmlformats.org/officeDocument/2006/relationships/image" Target="media/image73.png"/><Relationship Id="rId73" Type="http://schemas.openxmlformats.org/officeDocument/2006/relationships/image" Target="media/image72.png"/><Relationship Id="rId72" Type="http://schemas.openxmlformats.org/officeDocument/2006/relationships/image" Target="media/image71.jpeg"/><Relationship Id="rId71" Type="http://schemas.openxmlformats.org/officeDocument/2006/relationships/image" Target="media/image70.jpeg"/><Relationship Id="rId70" Type="http://schemas.openxmlformats.org/officeDocument/2006/relationships/image" Target="media/image69.jpeg"/><Relationship Id="rId7" Type="http://schemas.openxmlformats.org/officeDocument/2006/relationships/image" Target="media/image6.png"/><Relationship Id="rId69" Type="http://schemas.openxmlformats.org/officeDocument/2006/relationships/image" Target="media/image68.jpeg"/><Relationship Id="rId68" Type="http://schemas.openxmlformats.org/officeDocument/2006/relationships/image" Target="media/image67.png"/><Relationship Id="rId67" Type="http://schemas.openxmlformats.org/officeDocument/2006/relationships/image" Target="media/image66.jpeg"/><Relationship Id="rId66" Type="http://schemas.openxmlformats.org/officeDocument/2006/relationships/image" Target="media/image65.jpeg"/><Relationship Id="rId65" Type="http://schemas.openxmlformats.org/officeDocument/2006/relationships/image" Target="media/image64.jpeg"/><Relationship Id="rId64" Type="http://schemas.openxmlformats.org/officeDocument/2006/relationships/image" Target="media/image63.png"/><Relationship Id="rId63" Type="http://schemas.openxmlformats.org/officeDocument/2006/relationships/image" Target="media/image62.jpeg"/><Relationship Id="rId62" Type="http://schemas.openxmlformats.org/officeDocument/2006/relationships/image" Target="media/image61.jpeg"/><Relationship Id="rId61" Type="http://schemas.openxmlformats.org/officeDocument/2006/relationships/image" Target="media/image60.png"/><Relationship Id="rId60" Type="http://schemas.openxmlformats.org/officeDocument/2006/relationships/image" Target="media/image59.jpeg"/><Relationship Id="rId6" Type="http://schemas.openxmlformats.org/officeDocument/2006/relationships/image" Target="media/image5.jpeg"/><Relationship Id="rId59" Type="http://schemas.openxmlformats.org/officeDocument/2006/relationships/image" Target="media/image58.png"/><Relationship Id="rId58" Type="http://schemas.openxmlformats.org/officeDocument/2006/relationships/image" Target="media/image57.png"/><Relationship Id="rId57" Type="http://schemas.openxmlformats.org/officeDocument/2006/relationships/image" Target="media/image56.png"/><Relationship Id="rId56" Type="http://schemas.openxmlformats.org/officeDocument/2006/relationships/image" Target="media/image55.png"/><Relationship Id="rId55" Type="http://schemas.openxmlformats.org/officeDocument/2006/relationships/image" Target="media/image54.png"/><Relationship Id="rId54" Type="http://schemas.openxmlformats.org/officeDocument/2006/relationships/image" Target="media/image53.png"/><Relationship Id="rId53" Type="http://schemas.openxmlformats.org/officeDocument/2006/relationships/image" Target="media/image52.jpeg"/><Relationship Id="rId52" Type="http://schemas.openxmlformats.org/officeDocument/2006/relationships/image" Target="media/image51.png"/><Relationship Id="rId51" Type="http://schemas.openxmlformats.org/officeDocument/2006/relationships/image" Target="media/image50.jpeg"/><Relationship Id="rId50" Type="http://schemas.openxmlformats.org/officeDocument/2006/relationships/image" Target="media/image49.jpeg"/><Relationship Id="rId5" Type="http://schemas.openxmlformats.org/officeDocument/2006/relationships/image" Target="media/image4.png"/><Relationship Id="rId49" Type="http://schemas.openxmlformats.org/officeDocument/2006/relationships/image" Target="media/image48.jpeg"/><Relationship Id="rId48" Type="http://schemas.openxmlformats.org/officeDocument/2006/relationships/header" Target="header2.xml"/><Relationship Id="rId47" Type="http://schemas.openxmlformats.org/officeDocument/2006/relationships/image" Target="media/image46.png"/><Relationship Id="rId46" Type="http://schemas.openxmlformats.org/officeDocument/2006/relationships/image" Target="media/image45.jpeg"/><Relationship Id="rId45" Type="http://schemas.openxmlformats.org/officeDocument/2006/relationships/image" Target="media/image44.png"/><Relationship Id="rId44" Type="http://schemas.openxmlformats.org/officeDocument/2006/relationships/image" Target="media/image43.png"/><Relationship Id="rId43" Type="http://schemas.openxmlformats.org/officeDocument/2006/relationships/image" Target="media/image42.jpeg"/><Relationship Id="rId42" Type="http://schemas.openxmlformats.org/officeDocument/2006/relationships/image" Target="media/image41.png"/><Relationship Id="rId41" Type="http://schemas.openxmlformats.org/officeDocument/2006/relationships/image" Target="media/image40.png"/><Relationship Id="rId40" Type="http://schemas.openxmlformats.org/officeDocument/2006/relationships/image" Target="media/image39.jpeg"/><Relationship Id="rId4" Type="http://schemas.openxmlformats.org/officeDocument/2006/relationships/image" Target="media/image3.jpeg"/><Relationship Id="rId39" Type="http://schemas.openxmlformats.org/officeDocument/2006/relationships/image" Target="media/image38.jpeg"/><Relationship Id="rId38" Type="http://schemas.openxmlformats.org/officeDocument/2006/relationships/image" Target="media/image37.png"/><Relationship Id="rId379" Type="http://schemas.openxmlformats.org/officeDocument/2006/relationships/fontTable" Target="fontTable.xml"/><Relationship Id="rId378" Type="http://schemas.openxmlformats.org/officeDocument/2006/relationships/styles" Target="styles.xml"/><Relationship Id="rId377" Type="http://schemas.openxmlformats.org/officeDocument/2006/relationships/settings" Target="settings.xml"/><Relationship Id="rId376" Type="http://schemas.openxmlformats.org/officeDocument/2006/relationships/image" Target="media/image366.png"/><Relationship Id="rId375" Type="http://schemas.openxmlformats.org/officeDocument/2006/relationships/image" Target="media/image365.png"/><Relationship Id="rId374" Type="http://schemas.openxmlformats.org/officeDocument/2006/relationships/image" Target="media/image364.jpeg"/><Relationship Id="rId373" Type="http://schemas.openxmlformats.org/officeDocument/2006/relationships/image" Target="media/image363.jpeg"/><Relationship Id="rId372" Type="http://schemas.openxmlformats.org/officeDocument/2006/relationships/image" Target="media/image362.jpeg"/><Relationship Id="rId371" Type="http://schemas.openxmlformats.org/officeDocument/2006/relationships/image" Target="media/image361.jpeg"/><Relationship Id="rId370" Type="http://schemas.openxmlformats.org/officeDocument/2006/relationships/image" Target="media/image360.jpeg"/><Relationship Id="rId37" Type="http://schemas.openxmlformats.org/officeDocument/2006/relationships/image" Target="media/image36.jpeg"/><Relationship Id="rId369" Type="http://schemas.openxmlformats.org/officeDocument/2006/relationships/image" Target="media/image359.jpeg"/><Relationship Id="rId368" Type="http://schemas.openxmlformats.org/officeDocument/2006/relationships/image" Target="media/image358.png"/><Relationship Id="rId367" Type="http://schemas.openxmlformats.org/officeDocument/2006/relationships/image" Target="media/image357.png"/><Relationship Id="rId366" Type="http://schemas.openxmlformats.org/officeDocument/2006/relationships/image" Target="media/image356.png"/><Relationship Id="rId365" Type="http://schemas.openxmlformats.org/officeDocument/2006/relationships/image" Target="media/image355.jpeg"/><Relationship Id="rId364" Type="http://schemas.openxmlformats.org/officeDocument/2006/relationships/image" Target="media/image354.jpeg"/><Relationship Id="rId363" Type="http://schemas.openxmlformats.org/officeDocument/2006/relationships/image" Target="media/image353.jpeg"/><Relationship Id="rId362" Type="http://schemas.openxmlformats.org/officeDocument/2006/relationships/image" Target="media/image352.jpeg"/><Relationship Id="rId361" Type="http://schemas.openxmlformats.org/officeDocument/2006/relationships/image" Target="media/image351.jpeg"/><Relationship Id="rId360" Type="http://schemas.openxmlformats.org/officeDocument/2006/relationships/image" Target="media/image350.jpeg"/><Relationship Id="rId36" Type="http://schemas.openxmlformats.org/officeDocument/2006/relationships/image" Target="media/image35.png"/><Relationship Id="rId359" Type="http://schemas.openxmlformats.org/officeDocument/2006/relationships/footer" Target="footer8.xml"/><Relationship Id="rId358" Type="http://schemas.openxmlformats.org/officeDocument/2006/relationships/image" Target="media/image349.png"/><Relationship Id="rId357" Type="http://schemas.openxmlformats.org/officeDocument/2006/relationships/image" Target="media/image348.jpeg"/><Relationship Id="rId356" Type="http://schemas.openxmlformats.org/officeDocument/2006/relationships/image" Target="media/image347.png"/><Relationship Id="rId355" Type="http://schemas.openxmlformats.org/officeDocument/2006/relationships/image" Target="media/image346.jpeg"/><Relationship Id="rId354" Type="http://schemas.openxmlformats.org/officeDocument/2006/relationships/image" Target="media/image345.jpeg"/><Relationship Id="rId353" Type="http://schemas.openxmlformats.org/officeDocument/2006/relationships/image" Target="media/image344.jpeg"/><Relationship Id="rId352" Type="http://schemas.openxmlformats.org/officeDocument/2006/relationships/image" Target="media/image343.jpeg"/><Relationship Id="rId351" Type="http://schemas.openxmlformats.org/officeDocument/2006/relationships/image" Target="media/image342.jpeg"/><Relationship Id="rId350" Type="http://schemas.openxmlformats.org/officeDocument/2006/relationships/image" Target="media/image341.jpeg"/><Relationship Id="rId35" Type="http://schemas.openxmlformats.org/officeDocument/2006/relationships/image" Target="media/image34.png"/><Relationship Id="rId349" Type="http://schemas.openxmlformats.org/officeDocument/2006/relationships/image" Target="media/image340.jpeg"/><Relationship Id="rId348" Type="http://schemas.openxmlformats.org/officeDocument/2006/relationships/image" Target="media/image339.jpeg"/><Relationship Id="rId347" Type="http://schemas.openxmlformats.org/officeDocument/2006/relationships/image" Target="media/image338.jpeg"/><Relationship Id="rId346" Type="http://schemas.openxmlformats.org/officeDocument/2006/relationships/image" Target="media/image337.jpeg"/><Relationship Id="rId345" Type="http://schemas.openxmlformats.org/officeDocument/2006/relationships/image" Target="media/image336.jpeg"/><Relationship Id="rId344" Type="http://schemas.openxmlformats.org/officeDocument/2006/relationships/image" Target="media/image335.jpeg"/><Relationship Id="rId343" Type="http://schemas.openxmlformats.org/officeDocument/2006/relationships/image" Target="media/image334.png"/><Relationship Id="rId342" Type="http://schemas.openxmlformats.org/officeDocument/2006/relationships/image" Target="media/image333.jpeg"/><Relationship Id="rId341" Type="http://schemas.openxmlformats.org/officeDocument/2006/relationships/image" Target="media/image332.jpeg"/><Relationship Id="rId340" Type="http://schemas.openxmlformats.org/officeDocument/2006/relationships/image" Target="media/image331.jpeg"/><Relationship Id="rId34" Type="http://schemas.openxmlformats.org/officeDocument/2006/relationships/image" Target="media/image33.png"/><Relationship Id="rId339" Type="http://schemas.openxmlformats.org/officeDocument/2006/relationships/image" Target="media/image330.jpeg"/><Relationship Id="rId338" Type="http://schemas.openxmlformats.org/officeDocument/2006/relationships/image" Target="media/image329.jpeg"/><Relationship Id="rId337" Type="http://schemas.openxmlformats.org/officeDocument/2006/relationships/image" Target="media/image328.jpeg"/><Relationship Id="rId336" Type="http://schemas.openxmlformats.org/officeDocument/2006/relationships/image" Target="media/image327.jpeg"/><Relationship Id="rId335" Type="http://schemas.openxmlformats.org/officeDocument/2006/relationships/image" Target="media/image326.png"/><Relationship Id="rId334" Type="http://schemas.openxmlformats.org/officeDocument/2006/relationships/image" Target="media/image325.png"/><Relationship Id="rId333" Type="http://schemas.openxmlformats.org/officeDocument/2006/relationships/image" Target="media/image324.jpeg"/><Relationship Id="rId332" Type="http://schemas.openxmlformats.org/officeDocument/2006/relationships/image" Target="media/image323.jpeg"/><Relationship Id="rId331" Type="http://schemas.openxmlformats.org/officeDocument/2006/relationships/image" Target="media/image322.jpeg"/><Relationship Id="rId330" Type="http://schemas.openxmlformats.org/officeDocument/2006/relationships/image" Target="media/image321.jpeg"/><Relationship Id="rId33" Type="http://schemas.openxmlformats.org/officeDocument/2006/relationships/image" Target="media/image32.jpeg"/><Relationship Id="rId329" Type="http://schemas.openxmlformats.org/officeDocument/2006/relationships/image" Target="media/image320.jpeg"/><Relationship Id="rId328" Type="http://schemas.openxmlformats.org/officeDocument/2006/relationships/image" Target="media/image319.png"/><Relationship Id="rId327" Type="http://schemas.openxmlformats.org/officeDocument/2006/relationships/image" Target="media/image318.jpeg"/><Relationship Id="rId326" Type="http://schemas.openxmlformats.org/officeDocument/2006/relationships/image" Target="media/image317.png"/><Relationship Id="rId325" Type="http://schemas.openxmlformats.org/officeDocument/2006/relationships/image" Target="media/image316.jpeg"/><Relationship Id="rId324" Type="http://schemas.openxmlformats.org/officeDocument/2006/relationships/image" Target="media/image315.jpeg"/><Relationship Id="rId323" Type="http://schemas.openxmlformats.org/officeDocument/2006/relationships/image" Target="media/image314.png"/><Relationship Id="rId322" Type="http://schemas.openxmlformats.org/officeDocument/2006/relationships/image" Target="media/image313.jpeg"/><Relationship Id="rId321" Type="http://schemas.openxmlformats.org/officeDocument/2006/relationships/image" Target="media/image312.png"/><Relationship Id="rId320" Type="http://schemas.openxmlformats.org/officeDocument/2006/relationships/image" Target="media/image311.jpeg"/><Relationship Id="rId32" Type="http://schemas.openxmlformats.org/officeDocument/2006/relationships/image" Target="media/image31.jpeg"/><Relationship Id="rId319" Type="http://schemas.openxmlformats.org/officeDocument/2006/relationships/image" Target="media/image310.jpeg"/><Relationship Id="rId318" Type="http://schemas.openxmlformats.org/officeDocument/2006/relationships/image" Target="media/image309.jpeg"/><Relationship Id="rId317" Type="http://schemas.openxmlformats.org/officeDocument/2006/relationships/image" Target="media/image308.jpeg"/><Relationship Id="rId316" Type="http://schemas.openxmlformats.org/officeDocument/2006/relationships/image" Target="media/image307.jpeg"/><Relationship Id="rId315" Type="http://schemas.openxmlformats.org/officeDocument/2006/relationships/image" Target="media/image306.png"/><Relationship Id="rId314" Type="http://schemas.openxmlformats.org/officeDocument/2006/relationships/image" Target="media/image305.jpeg"/><Relationship Id="rId313" Type="http://schemas.openxmlformats.org/officeDocument/2006/relationships/image" Target="media/image304.jpeg"/><Relationship Id="rId312" Type="http://schemas.openxmlformats.org/officeDocument/2006/relationships/image" Target="media/image303.png"/><Relationship Id="rId311" Type="http://schemas.openxmlformats.org/officeDocument/2006/relationships/image" Target="media/image302.jpeg"/><Relationship Id="rId310" Type="http://schemas.openxmlformats.org/officeDocument/2006/relationships/image" Target="media/image301.png"/><Relationship Id="rId31" Type="http://schemas.openxmlformats.org/officeDocument/2006/relationships/image" Target="media/image30.jpeg"/><Relationship Id="rId309" Type="http://schemas.openxmlformats.org/officeDocument/2006/relationships/image" Target="media/image300.jpeg"/><Relationship Id="rId308" Type="http://schemas.openxmlformats.org/officeDocument/2006/relationships/image" Target="media/image299.jpeg"/><Relationship Id="rId307" Type="http://schemas.openxmlformats.org/officeDocument/2006/relationships/image" Target="media/image298.jpeg"/><Relationship Id="rId306" Type="http://schemas.openxmlformats.org/officeDocument/2006/relationships/image" Target="media/image297.jpeg"/><Relationship Id="rId305" Type="http://schemas.openxmlformats.org/officeDocument/2006/relationships/image" Target="media/image296.png"/><Relationship Id="rId304" Type="http://schemas.openxmlformats.org/officeDocument/2006/relationships/image" Target="media/image295.jpeg"/><Relationship Id="rId303" Type="http://schemas.openxmlformats.org/officeDocument/2006/relationships/image" Target="media/image294.jpeg"/><Relationship Id="rId302" Type="http://schemas.openxmlformats.org/officeDocument/2006/relationships/image" Target="media/image293.jpeg"/><Relationship Id="rId301" Type="http://schemas.openxmlformats.org/officeDocument/2006/relationships/image" Target="media/image292.jpeg"/><Relationship Id="rId300" Type="http://schemas.openxmlformats.org/officeDocument/2006/relationships/image" Target="media/image291.jpeg"/><Relationship Id="rId30" Type="http://schemas.openxmlformats.org/officeDocument/2006/relationships/image" Target="media/image29.jpeg"/><Relationship Id="rId3" Type="http://schemas.openxmlformats.org/officeDocument/2006/relationships/image" Target="media/image2.jpeg"/><Relationship Id="rId299" Type="http://schemas.openxmlformats.org/officeDocument/2006/relationships/image" Target="media/image290.png"/><Relationship Id="rId298" Type="http://schemas.openxmlformats.org/officeDocument/2006/relationships/image" Target="media/image289.png"/><Relationship Id="rId297" Type="http://schemas.openxmlformats.org/officeDocument/2006/relationships/image" Target="media/image288.jpeg"/><Relationship Id="rId296" Type="http://schemas.openxmlformats.org/officeDocument/2006/relationships/image" Target="media/image287.jpeg"/><Relationship Id="rId295" Type="http://schemas.openxmlformats.org/officeDocument/2006/relationships/image" Target="media/image286.jpeg"/><Relationship Id="rId294" Type="http://schemas.openxmlformats.org/officeDocument/2006/relationships/image" Target="media/image285.jpeg"/><Relationship Id="rId293" Type="http://schemas.openxmlformats.org/officeDocument/2006/relationships/image" Target="media/image284.jpeg"/><Relationship Id="rId292" Type="http://schemas.openxmlformats.org/officeDocument/2006/relationships/image" Target="media/image283.jpeg"/><Relationship Id="rId291" Type="http://schemas.openxmlformats.org/officeDocument/2006/relationships/image" Target="media/image282.jpeg"/><Relationship Id="rId290" Type="http://schemas.openxmlformats.org/officeDocument/2006/relationships/image" Target="media/image281.jpeg"/><Relationship Id="rId29" Type="http://schemas.openxmlformats.org/officeDocument/2006/relationships/image" Target="media/image28.jpeg"/><Relationship Id="rId289" Type="http://schemas.openxmlformats.org/officeDocument/2006/relationships/image" Target="media/image280.jpeg"/><Relationship Id="rId288" Type="http://schemas.openxmlformats.org/officeDocument/2006/relationships/image" Target="media/image279.jpeg"/><Relationship Id="rId287" Type="http://schemas.openxmlformats.org/officeDocument/2006/relationships/image" Target="media/image278.jpeg"/><Relationship Id="rId286" Type="http://schemas.openxmlformats.org/officeDocument/2006/relationships/image" Target="media/image277.jpeg"/><Relationship Id="rId285" Type="http://schemas.openxmlformats.org/officeDocument/2006/relationships/image" Target="media/image276.jpeg"/><Relationship Id="rId284" Type="http://schemas.openxmlformats.org/officeDocument/2006/relationships/image" Target="media/image275.jpeg"/><Relationship Id="rId283" Type="http://schemas.openxmlformats.org/officeDocument/2006/relationships/image" Target="media/image274.jpeg"/><Relationship Id="rId282" Type="http://schemas.openxmlformats.org/officeDocument/2006/relationships/image" Target="media/image273.jpeg"/><Relationship Id="rId281" Type="http://schemas.openxmlformats.org/officeDocument/2006/relationships/image" Target="media/image272.jpeg"/><Relationship Id="rId280" Type="http://schemas.openxmlformats.org/officeDocument/2006/relationships/image" Target="media/image271.jpeg"/><Relationship Id="rId28" Type="http://schemas.openxmlformats.org/officeDocument/2006/relationships/image" Target="media/image27.png"/><Relationship Id="rId279" Type="http://schemas.openxmlformats.org/officeDocument/2006/relationships/image" Target="media/image270.png"/><Relationship Id="rId278" Type="http://schemas.openxmlformats.org/officeDocument/2006/relationships/image" Target="media/image269.jpeg"/><Relationship Id="rId277" Type="http://schemas.openxmlformats.org/officeDocument/2006/relationships/image" Target="media/image268.jpeg"/><Relationship Id="rId276" Type="http://schemas.openxmlformats.org/officeDocument/2006/relationships/image" Target="media/image267.jpeg"/><Relationship Id="rId275" Type="http://schemas.openxmlformats.org/officeDocument/2006/relationships/image" Target="media/image266.jpeg"/><Relationship Id="rId274" Type="http://schemas.openxmlformats.org/officeDocument/2006/relationships/image" Target="media/image265.jpeg"/><Relationship Id="rId273" Type="http://schemas.openxmlformats.org/officeDocument/2006/relationships/image" Target="media/image264.jpeg"/><Relationship Id="rId272" Type="http://schemas.openxmlformats.org/officeDocument/2006/relationships/image" Target="media/image263.jpeg"/><Relationship Id="rId271" Type="http://schemas.openxmlformats.org/officeDocument/2006/relationships/image" Target="media/image262.jpeg"/><Relationship Id="rId270" Type="http://schemas.openxmlformats.org/officeDocument/2006/relationships/image" Target="media/image261.jpeg"/><Relationship Id="rId27" Type="http://schemas.openxmlformats.org/officeDocument/2006/relationships/image" Target="media/image26.png"/><Relationship Id="rId269" Type="http://schemas.openxmlformats.org/officeDocument/2006/relationships/image" Target="media/image260.jpeg"/><Relationship Id="rId268" Type="http://schemas.openxmlformats.org/officeDocument/2006/relationships/image" Target="media/image259.jpeg"/><Relationship Id="rId267" Type="http://schemas.openxmlformats.org/officeDocument/2006/relationships/image" Target="media/image258.jpeg"/><Relationship Id="rId266" Type="http://schemas.openxmlformats.org/officeDocument/2006/relationships/image" Target="media/image257.jpeg"/><Relationship Id="rId265" Type="http://schemas.openxmlformats.org/officeDocument/2006/relationships/image" Target="media/image256.jpeg"/><Relationship Id="rId264" Type="http://schemas.openxmlformats.org/officeDocument/2006/relationships/image" Target="media/image255.jpeg"/><Relationship Id="rId263" Type="http://schemas.openxmlformats.org/officeDocument/2006/relationships/image" Target="media/image254.jpeg"/><Relationship Id="rId262" Type="http://schemas.openxmlformats.org/officeDocument/2006/relationships/image" Target="media/image253.jpeg"/><Relationship Id="rId261" Type="http://schemas.openxmlformats.org/officeDocument/2006/relationships/image" Target="media/image252.jpeg"/><Relationship Id="rId260" Type="http://schemas.openxmlformats.org/officeDocument/2006/relationships/image" Target="media/image251.jpeg"/><Relationship Id="rId26" Type="http://schemas.openxmlformats.org/officeDocument/2006/relationships/image" Target="media/image25.jpeg"/><Relationship Id="rId259" Type="http://schemas.openxmlformats.org/officeDocument/2006/relationships/image" Target="media/image250.jpeg"/><Relationship Id="rId258" Type="http://schemas.openxmlformats.org/officeDocument/2006/relationships/image" Target="media/image249.jpeg"/><Relationship Id="rId257" Type="http://schemas.openxmlformats.org/officeDocument/2006/relationships/image" Target="media/image248.jpeg"/><Relationship Id="rId256" Type="http://schemas.openxmlformats.org/officeDocument/2006/relationships/image" Target="media/image247.jpeg"/><Relationship Id="rId255" Type="http://schemas.openxmlformats.org/officeDocument/2006/relationships/image" Target="media/image246.jpeg"/><Relationship Id="rId254" Type="http://schemas.openxmlformats.org/officeDocument/2006/relationships/image" Target="media/image245.jpeg"/><Relationship Id="rId253" Type="http://schemas.openxmlformats.org/officeDocument/2006/relationships/image" Target="media/image244.jpeg"/><Relationship Id="rId252" Type="http://schemas.openxmlformats.org/officeDocument/2006/relationships/image" Target="media/image243.png"/><Relationship Id="rId251" Type="http://schemas.openxmlformats.org/officeDocument/2006/relationships/image" Target="media/image242.jpeg"/><Relationship Id="rId250" Type="http://schemas.openxmlformats.org/officeDocument/2006/relationships/image" Target="media/image241.jpeg"/><Relationship Id="rId25" Type="http://schemas.openxmlformats.org/officeDocument/2006/relationships/image" Target="media/image24.png"/><Relationship Id="rId249" Type="http://schemas.openxmlformats.org/officeDocument/2006/relationships/image" Target="media/image240.jpeg"/><Relationship Id="rId248" Type="http://schemas.openxmlformats.org/officeDocument/2006/relationships/image" Target="media/image239.jpeg"/><Relationship Id="rId247" Type="http://schemas.openxmlformats.org/officeDocument/2006/relationships/image" Target="media/image238.jpeg"/><Relationship Id="rId246" Type="http://schemas.openxmlformats.org/officeDocument/2006/relationships/image" Target="media/image237.jpeg"/><Relationship Id="rId245" Type="http://schemas.openxmlformats.org/officeDocument/2006/relationships/image" Target="media/image236.jpeg"/><Relationship Id="rId244" Type="http://schemas.openxmlformats.org/officeDocument/2006/relationships/image" Target="media/image235.jpeg"/><Relationship Id="rId243" Type="http://schemas.openxmlformats.org/officeDocument/2006/relationships/image" Target="media/image234.jpeg"/><Relationship Id="rId242" Type="http://schemas.openxmlformats.org/officeDocument/2006/relationships/image" Target="media/image233.jpeg"/><Relationship Id="rId241" Type="http://schemas.openxmlformats.org/officeDocument/2006/relationships/image" Target="media/image232.jpeg"/><Relationship Id="rId240" Type="http://schemas.openxmlformats.org/officeDocument/2006/relationships/image" Target="media/image231.jpeg"/><Relationship Id="rId24" Type="http://schemas.openxmlformats.org/officeDocument/2006/relationships/image" Target="media/image23.png"/><Relationship Id="rId239" Type="http://schemas.openxmlformats.org/officeDocument/2006/relationships/image" Target="media/image230.jpeg"/><Relationship Id="rId238" Type="http://schemas.openxmlformats.org/officeDocument/2006/relationships/image" Target="media/image229.jpeg"/><Relationship Id="rId237" Type="http://schemas.openxmlformats.org/officeDocument/2006/relationships/image" Target="media/image228.jpeg"/><Relationship Id="rId236" Type="http://schemas.openxmlformats.org/officeDocument/2006/relationships/image" Target="media/image227.jpeg"/><Relationship Id="rId235" Type="http://schemas.openxmlformats.org/officeDocument/2006/relationships/image" Target="media/image226.jpeg"/><Relationship Id="rId234" Type="http://schemas.openxmlformats.org/officeDocument/2006/relationships/image" Target="media/image225.jpeg"/><Relationship Id="rId233" Type="http://schemas.openxmlformats.org/officeDocument/2006/relationships/image" Target="media/image224.jpeg"/><Relationship Id="rId232" Type="http://schemas.openxmlformats.org/officeDocument/2006/relationships/image" Target="media/image223.jpeg"/><Relationship Id="rId231" Type="http://schemas.openxmlformats.org/officeDocument/2006/relationships/image" Target="media/image222.png"/><Relationship Id="rId230" Type="http://schemas.openxmlformats.org/officeDocument/2006/relationships/image" Target="media/image221.jpeg"/><Relationship Id="rId23" Type="http://schemas.openxmlformats.org/officeDocument/2006/relationships/image" Target="media/image22.png"/><Relationship Id="rId229" Type="http://schemas.openxmlformats.org/officeDocument/2006/relationships/image" Target="media/image220.png"/><Relationship Id="rId228" Type="http://schemas.openxmlformats.org/officeDocument/2006/relationships/image" Target="media/image219.jpeg"/><Relationship Id="rId227" Type="http://schemas.openxmlformats.org/officeDocument/2006/relationships/footer" Target="footer7.xml"/><Relationship Id="rId226" Type="http://schemas.openxmlformats.org/officeDocument/2006/relationships/image" Target="media/image218.jpeg"/><Relationship Id="rId225" Type="http://schemas.openxmlformats.org/officeDocument/2006/relationships/image" Target="media/image217.jpeg"/><Relationship Id="rId224" Type="http://schemas.openxmlformats.org/officeDocument/2006/relationships/image" Target="media/image216.jpeg"/><Relationship Id="rId223" Type="http://schemas.openxmlformats.org/officeDocument/2006/relationships/image" Target="media/image215.jpeg"/><Relationship Id="rId222" Type="http://schemas.openxmlformats.org/officeDocument/2006/relationships/image" Target="media/image214.jpeg"/><Relationship Id="rId221" Type="http://schemas.openxmlformats.org/officeDocument/2006/relationships/image" Target="media/image213.jpeg"/><Relationship Id="rId220" Type="http://schemas.openxmlformats.org/officeDocument/2006/relationships/image" Target="media/image212.jpeg"/><Relationship Id="rId22" Type="http://schemas.openxmlformats.org/officeDocument/2006/relationships/image" Target="media/image21.jpeg"/><Relationship Id="rId219" Type="http://schemas.openxmlformats.org/officeDocument/2006/relationships/image" Target="media/image211.jpeg"/><Relationship Id="rId218" Type="http://schemas.openxmlformats.org/officeDocument/2006/relationships/image" Target="media/image210.jpeg"/><Relationship Id="rId217" Type="http://schemas.openxmlformats.org/officeDocument/2006/relationships/image" Target="media/image209.jpeg"/><Relationship Id="rId216" Type="http://schemas.openxmlformats.org/officeDocument/2006/relationships/image" Target="media/image208.jpeg"/><Relationship Id="rId215" Type="http://schemas.openxmlformats.org/officeDocument/2006/relationships/image" Target="media/image207.jpeg"/><Relationship Id="rId214" Type="http://schemas.openxmlformats.org/officeDocument/2006/relationships/image" Target="media/image206.jpeg"/><Relationship Id="rId213" Type="http://schemas.openxmlformats.org/officeDocument/2006/relationships/image" Target="media/image205.jpeg"/><Relationship Id="rId212" Type="http://schemas.openxmlformats.org/officeDocument/2006/relationships/image" Target="media/image204.jpeg"/><Relationship Id="rId211" Type="http://schemas.openxmlformats.org/officeDocument/2006/relationships/image" Target="media/image203.jpeg"/><Relationship Id="rId210" Type="http://schemas.openxmlformats.org/officeDocument/2006/relationships/image" Target="media/image202.jpeg"/><Relationship Id="rId21" Type="http://schemas.openxmlformats.org/officeDocument/2006/relationships/image" Target="media/image20.jpeg"/><Relationship Id="rId209" Type="http://schemas.openxmlformats.org/officeDocument/2006/relationships/image" Target="media/image201.jpeg"/><Relationship Id="rId208" Type="http://schemas.openxmlformats.org/officeDocument/2006/relationships/image" Target="media/image200.jpeg"/><Relationship Id="rId207" Type="http://schemas.openxmlformats.org/officeDocument/2006/relationships/image" Target="media/image199.png"/><Relationship Id="rId206" Type="http://schemas.openxmlformats.org/officeDocument/2006/relationships/image" Target="media/image198.jpeg"/><Relationship Id="rId205" Type="http://schemas.openxmlformats.org/officeDocument/2006/relationships/image" Target="media/image197.jpeg"/><Relationship Id="rId204" Type="http://schemas.openxmlformats.org/officeDocument/2006/relationships/image" Target="media/image196.jpeg"/><Relationship Id="rId203" Type="http://schemas.openxmlformats.org/officeDocument/2006/relationships/image" Target="media/image195.jpeg"/><Relationship Id="rId202" Type="http://schemas.openxmlformats.org/officeDocument/2006/relationships/image" Target="media/image194.jpeg"/><Relationship Id="rId201" Type="http://schemas.openxmlformats.org/officeDocument/2006/relationships/image" Target="media/image193.png"/><Relationship Id="rId200" Type="http://schemas.openxmlformats.org/officeDocument/2006/relationships/image" Target="media/image192.jpeg"/><Relationship Id="rId20" Type="http://schemas.openxmlformats.org/officeDocument/2006/relationships/image" Target="media/image19.jpeg"/><Relationship Id="rId2" Type="http://schemas.openxmlformats.org/officeDocument/2006/relationships/image" Target="media/image1.jpeg"/><Relationship Id="rId199" Type="http://schemas.openxmlformats.org/officeDocument/2006/relationships/image" Target="media/image191.jpeg"/><Relationship Id="rId198" Type="http://schemas.openxmlformats.org/officeDocument/2006/relationships/footer" Target="footer6.xml"/><Relationship Id="rId197" Type="http://schemas.openxmlformats.org/officeDocument/2006/relationships/image" Target="media/image190.jpeg"/><Relationship Id="rId196" Type="http://schemas.openxmlformats.org/officeDocument/2006/relationships/image" Target="media/image189.jpeg"/><Relationship Id="rId195" Type="http://schemas.openxmlformats.org/officeDocument/2006/relationships/image" Target="media/image188.jpeg"/><Relationship Id="rId194" Type="http://schemas.openxmlformats.org/officeDocument/2006/relationships/image" Target="media/image187.jpeg"/><Relationship Id="rId193" Type="http://schemas.openxmlformats.org/officeDocument/2006/relationships/image" Target="media/image186.jpeg"/><Relationship Id="rId192" Type="http://schemas.openxmlformats.org/officeDocument/2006/relationships/image" Target="media/image185.jpeg"/><Relationship Id="rId191" Type="http://schemas.openxmlformats.org/officeDocument/2006/relationships/image" Target="media/image184.png"/><Relationship Id="rId190" Type="http://schemas.openxmlformats.org/officeDocument/2006/relationships/image" Target="media/image183.jpeg"/><Relationship Id="rId19" Type="http://schemas.openxmlformats.org/officeDocument/2006/relationships/image" Target="media/image18.jpeg"/><Relationship Id="rId189" Type="http://schemas.openxmlformats.org/officeDocument/2006/relationships/image" Target="media/image182.jpeg"/><Relationship Id="rId188" Type="http://schemas.openxmlformats.org/officeDocument/2006/relationships/image" Target="media/image181.jpeg"/><Relationship Id="rId187" Type="http://schemas.openxmlformats.org/officeDocument/2006/relationships/image" Target="media/image180.jpeg"/><Relationship Id="rId186" Type="http://schemas.openxmlformats.org/officeDocument/2006/relationships/image" Target="media/image179.jpeg"/><Relationship Id="rId185" Type="http://schemas.openxmlformats.org/officeDocument/2006/relationships/image" Target="media/image178.jpeg"/><Relationship Id="rId184" Type="http://schemas.openxmlformats.org/officeDocument/2006/relationships/image" Target="media/image177.jpeg"/><Relationship Id="rId183" Type="http://schemas.openxmlformats.org/officeDocument/2006/relationships/image" Target="media/image176.jpeg"/><Relationship Id="rId182" Type="http://schemas.openxmlformats.org/officeDocument/2006/relationships/footer" Target="footer5.xml"/><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7.jpeg"/><Relationship Id="rId179" Type="http://schemas.openxmlformats.org/officeDocument/2006/relationships/image" Target="media/image173.jpe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6.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5.pn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header" Target="header3.xml"/><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footer" Target="footer4.xml"/><Relationship Id="rId151" Type="http://schemas.openxmlformats.org/officeDocument/2006/relationships/image" Target="media/image147.jpeg"/><Relationship Id="rId150" Type="http://schemas.openxmlformats.org/officeDocument/2006/relationships/image" Target="media/image146.png"/><Relationship Id="rId15" Type="http://schemas.openxmlformats.org/officeDocument/2006/relationships/image" Target="media/image14.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3.jpe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jpe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pn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12.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pn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footer" Target="footer3.xml"/><Relationship Id="rId120" Type="http://schemas.openxmlformats.org/officeDocument/2006/relationships/image" Target="media/image117.jpeg"/><Relationship Id="rId12" Type="http://schemas.openxmlformats.org/officeDocument/2006/relationships/image" Target="media/image11.jpe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pn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jpe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png"/><Relationship Id="rId11" Type="http://schemas.openxmlformats.org/officeDocument/2006/relationships/image" Target="media/image10.pn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jpeg"/><Relationship Id="rId106" Type="http://schemas.openxmlformats.org/officeDocument/2006/relationships/image" Target="media/image103.pn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9.jpeg"/><Relationship Id="rId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2023-11-14T17:00:21Z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2023-11-14T17:01:17</vt:filetime>
  </property>
  <property fmtid="{D5CDD505-2E9C-101B-9397-08002B2CF9AE}" pid="4" name="UsrData">
    <vt:lpwstr>655336ca7c0d8a001fde192cwl</vt:lpwstr>
  </property>
</Properties>
</file>